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145" w:rsidRDefault="00250145" w:rsidP="00776D32"/>
    <w:p w:rsidR="00776D32" w:rsidRDefault="00776D32" w:rsidP="009C47A4">
      <w:pPr>
        <w:rPr>
          <w:rtl/>
        </w:rPr>
      </w:pPr>
      <w:r>
        <w:rPr>
          <w:rFonts w:hint="cs"/>
          <w:rtl/>
        </w:rPr>
        <w:t>דברי הכנסת</w:t>
      </w:r>
    </w:p>
    <w:p w:rsidR="00776D32" w:rsidRDefault="00776D32" w:rsidP="009C47A4">
      <w:pPr>
        <w:rPr>
          <w:rtl/>
        </w:rPr>
      </w:pPr>
      <w:r>
        <w:rPr>
          <w:rFonts w:hint="cs"/>
          <w:rtl/>
        </w:rPr>
        <w:t>חוברת ד'</w:t>
      </w:r>
    </w:p>
    <w:p w:rsidR="00776D32" w:rsidRDefault="00776D32" w:rsidP="009C47A4">
      <w:pPr>
        <w:rPr>
          <w:rtl/>
        </w:rPr>
      </w:pPr>
      <w:r>
        <w:rPr>
          <w:rFonts w:hint="cs"/>
          <w:rtl/>
        </w:rPr>
        <w:t>ישיבה רכ"א</w:t>
      </w:r>
    </w:p>
    <w:p w:rsidR="00776D32" w:rsidRDefault="00776D32" w:rsidP="009C47A4">
      <w:pPr>
        <w:rPr>
          <w:rtl/>
        </w:rPr>
      </w:pPr>
    </w:p>
    <w:p w:rsidR="00776D32" w:rsidRPr="008B3174" w:rsidRDefault="00776D32" w:rsidP="008B3174">
      <w:pPr>
        <w:rPr>
          <w:rtl/>
        </w:rPr>
      </w:pPr>
    </w:p>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 w:rsidR="00776D32" w:rsidRPr="008B3174" w:rsidRDefault="00776D32" w:rsidP="008B3174">
      <w:pPr>
        <w:pStyle w:val="ab"/>
        <w:rPr>
          <w:rtl/>
        </w:rPr>
      </w:pPr>
      <w:bookmarkStart w:id="0" w:name="_Toc183035786"/>
      <w:bookmarkStart w:id="1" w:name="_Toc203553412"/>
      <w:bookmarkStart w:id="2" w:name="_Toc214386509"/>
      <w:r w:rsidRPr="008B3174">
        <w:rPr>
          <w:rtl/>
        </w:rPr>
        <w:t>הישיבה ה</w:t>
      </w:r>
      <w:r w:rsidRPr="008B3174">
        <w:rPr>
          <w:rFonts w:hint="cs"/>
          <w:rtl/>
        </w:rPr>
        <w:t>מאתיים-ועשרים-ואחת</w:t>
      </w:r>
      <w:r w:rsidRPr="008B3174">
        <w:rPr>
          <w:rtl/>
        </w:rPr>
        <w:t xml:space="preserve"> של הכנסת העשרים-וחמש</w:t>
      </w:r>
      <w:bookmarkEnd w:id="0"/>
      <w:bookmarkEnd w:id="1"/>
      <w:bookmarkEnd w:id="2"/>
    </w:p>
    <w:p w:rsidR="00776D32" w:rsidRPr="008B3174" w:rsidRDefault="00776D32" w:rsidP="008B3174">
      <w:pPr>
        <w:pStyle w:val="ac"/>
        <w:rPr>
          <w:rtl/>
        </w:rPr>
      </w:pPr>
      <w:bookmarkStart w:id="3" w:name="_Toc183035787"/>
      <w:bookmarkStart w:id="4" w:name="_Toc203553413"/>
      <w:bookmarkStart w:id="5" w:name="_Toc214386510"/>
      <w:r w:rsidRPr="008B3174">
        <w:rPr>
          <w:rtl/>
        </w:rPr>
        <w:t>יום רביעי, י"ט בחש</w:t>
      </w:r>
      <w:r>
        <w:rPr>
          <w:rFonts w:hint="cs"/>
          <w:rtl/>
        </w:rPr>
        <w:t>ו</w:t>
      </w:r>
      <w:r w:rsidRPr="008B3174">
        <w:rPr>
          <w:rtl/>
        </w:rPr>
        <w:t>ון התשפ"ה (20 בנובמבר 2024)</w:t>
      </w:r>
      <w:bookmarkEnd w:id="3"/>
      <w:bookmarkEnd w:id="4"/>
      <w:bookmarkEnd w:id="5"/>
    </w:p>
    <w:p w:rsidR="00776D32" w:rsidRPr="008B3174" w:rsidRDefault="00776D32" w:rsidP="008B3174">
      <w:pPr>
        <w:pStyle w:val="ad"/>
        <w:rPr>
          <w:rtl/>
        </w:rPr>
      </w:pPr>
      <w:r w:rsidRPr="008B3174">
        <w:rPr>
          <w:rtl/>
        </w:rPr>
        <w:t>ירושלים, הכנסת, שעה 11:00</w:t>
      </w:r>
    </w:p>
    <w:p w:rsidR="000A070F" w:rsidRDefault="000A070F">
      <w:pPr>
        <w:bidi w:val="0"/>
        <w:spacing w:line="240" w:lineRule="auto"/>
        <w:ind w:firstLine="0"/>
        <w:jc w:val="left"/>
        <w:rPr>
          <w:rtl/>
        </w:rPr>
      </w:pPr>
      <w:r>
        <w:rPr>
          <w:rtl/>
        </w:rPr>
        <w:br w:type="page"/>
      </w:r>
    </w:p>
    <w:p w:rsidR="000A070F" w:rsidRDefault="000A070F" w:rsidP="00E4331C">
      <w:pPr>
        <w:pStyle w:val="afd"/>
        <w:rPr>
          <w:rtl/>
        </w:rPr>
      </w:pPr>
      <w:bookmarkStart w:id="6" w:name="_Toc214386511"/>
      <w:r>
        <w:rPr>
          <w:rtl/>
        </w:rPr>
        <w:lastRenderedPageBreak/>
        <w:t xml:space="preserve">תוכן </w:t>
      </w:r>
      <w:r>
        <w:rPr>
          <w:rFonts w:hint="cs"/>
          <w:rtl/>
        </w:rPr>
        <w:t>ה</w:t>
      </w:r>
      <w:r>
        <w:rPr>
          <w:rtl/>
        </w:rPr>
        <w:t>עניינים</w:t>
      </w:r>
      <w:bookmarkEnd w:id="6"/>
    </w:p>
    <w:p w:rsidR="00E4331C" w:rsidRDefault="00E4331C" w:rsidP="00E4331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4386512" w:history="1">
        <w:r w:rsidRPr="00666B80">
          <w:rPr>
            <w:rStyle w:val="Hyperlink"/>
            <w:rFonts w:hint="eastAsia"/>
            <w:noProof/>
            <w:rtl/>
          </w:rPr>
          <w:t>מסמכים</w:t>
        </w:r>
        <w:r w:rsidRPr="00666B80">
          <w:rPr>
            <w:rStyle w:val="Hyperlink"/>
            <w:noProof/>
            <w:rtl/>
          </w:rPr>
          <w:t xml:space="preserve"> </w:t>
        </w:r>
        <w:r w:rsidRPr="00666B80">
          <w:rPr>
            <w:rStyle w:val="Hyperlink"/>
            <w:rFonts w:hint="eastAsia"/>
            <w:noProof/>
            <w:rtl/>
          </w:rPr>
          <w:t>שהונחו</w:t>
        </w:r>
        <w:r w:rsidRPr="00666B80">
          <w:rPr>
            <w:rStyle w:val="Hyperlink"/>
            <w:noProof/>
            <w:rtl/>
          </w:rPr>
          <w:t xml:space="preserve"> </w:t>
        </w:r>
        <w:r w:rsidRPr="00666B80">
          <w:rPr>
            <w:rStyle w:val="Hyperlink"/>
            <w:rFonts w:hint="eastAsia"/>
            <w:noProof/>
            <w:rtl/>
          </w:rPr>
          <w:t>על</w:t>
        </w:r>
        <w:r w:rsidRPr="00666B80">
          <w:rPr>
            <w:rStyle w:val="Hyperlink"/>
            <w:noProof/>
            <w:rtl/>
          </w:rPr>
          <w:t xml:space="preserve"> </w:t>
        </w:r>
        <w:r w:rsidRPr="00666B80">
          <w:rPr>
            <w:rStyle w:val="Hyperlink"/>
            <w:rFonts w:hint="eastAsia"/>
            <w:noProof/>
            <w:rtl/>
          </w:rPr>
          <w:t>שולחן</w:t>
        </w:r>
        <w:r w:rsidRPr="00666B80">
          <w:rPr>
            <w:rStyle w:val="Hyperlink"/>
            <w:noProof/>
            <w:rtl/>
          </w:rPr>
          <w:t xml:space="preserve"> </w:t>
        </w:r>
        <w:r w:rsidRPr="00666B80">
          <w:rPr>
            <w:rStyle w:val="Hyperlink"/>
            <w:rFonts w:hint="eastAsia"/>
            <w:noProof/>
            <w:rtl/>
          </w:rPr>
          <w:t>הכנסת</w:t>
        </w:r>
        <w:r>
          <w:rPr>
            <w:noProof/>
            <w:webHidden/>
          </w:rPr>
          <w:tab/>
        </w:r>
        <w:r>
          <w:rPr>
            <w:noProof/>
            <w:webHidden/>
          </w:rPr>
          <w:fldChar w:fldCharType="begin"/>
        </w:r>
        <w:r>
          <w:rPr>
            <w:noProof/>
            <w:webHidden/>
          </w:rPr>
          <w:instrText xml:space="preserve"> PAGEREF _Toc214386512 \h </w:instrText>
        </w:r>
        <w:r>
          <w:rPr>
            <w:noProof/>
            <w:webHidden/>
          </w:rPr>
        </w:r>
        <w:r>
          <w:rPr>
            <w:noProof/>
            <w:webHidden/>
          </w:rPr>
          <w:fldChar w:fldCharType="separate"/>
        </w:r>
        <w:r w:rsidR="00CB3C65">
          <w:rPr>
            <w:noProof/>
            <w:webHidden/>
            <w:rtl/>
          </w:rPr>
          <w:t>7</w:t>
        </w:r>
        <w:r>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13" w:history="1">
        <w:r w:rsidR="00E4331C" w:rsidRPr="00666B80">
          <w:rPr>
            <w:rStyle w:val="Hyperlink"/>
            <w:rFonts w:hint="eastAsia"/>
            <w:noProof/>
            <w:rtl/>
          </w:rPr>
          <w:t>מזכיר</w:t>
        </w:r>
        <w:r w:rsidR="00E4331C" w:rsidRPr="00666B80">
          <w:rPr>
            <w:rStyle w:val="Hyperlink"/>
            <w:noProof/>
            <w:rtl/>
          </w:rPr>
          <w:t xml:space="preserve"> </w:t>
        </w:r>
        <w:r w:rsidR="00E4331C" w:rsidRPr="00666B80">
          <w:rPr>
            <w:rStyle w:val="Hyperlink"/>
            <w:rFonts w:hint="eastAsia"/>
            <w:noProof/>
            <w:rtl/>
          </w:rPr>
          <w:t>הכנסת</w:t>
        </w:r>
        <w:r w:rsidR="00E4331C" w:rsidRPr="00666B80">
          <w:rPr>
            <w:rStyle w:val="Hyperlink"/>
            <w:noProof/>
            <w:rtl/>
          </w:rPr>
          <w:t xml:space="preserve"> </w:t>
        </w:r>
        <w:r w:rsidR="00E4331C" w:rsidRPr="00666B80">
          <w:rPr>
            <w:rStyle w:val="Hyperlink"/>
            <w:rFonts w:hint="eastAsia"/>
            <w:noProof/>
            <w:rtl/>
          </w:rPr>
          <w:t>דן</w:t>
        </w:r>
        <w:r w:rsidR="00E4331C" w:rsidRPr="00666B80">
          <w:rPr>
            <w:rStyle w:val="Hyperlink"/>
            <w:noProof/>
            <w:rtl/>
          </w:rPr>
          <w:t xml:space="preserve"> </w:t>
        </w:r>
        <w:r w:rsidR="00E4331C" w:rsidRPr="00666B80">
          <w:rPr>
            <w:rStyle w:val="Hyperlink"/>
            <w:rFonts w:hint="eastAsia"/>
            <w:noProof/>
            <w:rtl/>
          </w:rPr>
          <w:t>מרזוק</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_Toc214386513 \h </w:instrText>
        </w:r>
        <w:r w:rsidR="00E4331C">
          <w:rPr>
            <w:noProof/>
            <w:webHidden/>
          </w:rPr>
        </w:r>
        <w:r w:rsidR="00E4331C">
          <w:rPr>
            <w:noProof/>
            <w:webHidden/>
          </w:rPr>
          <w:fldChar w:fldCharType="separate"/>
        </w:r>
        <w:r w:rsidR="00CB3C65">
          <w:rPr>
            <w:noProof/>
            <w:webHidden/>
            <w:rtl/>
          </w:rPr>
          <w:t>7</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14" w:history="1">
        <w:r w:rsidR="00E4331C" w:rsidRPr="00666B80">
          <w:rPr>
            <w:rStyle w:val="Hyperlink"/>
            <w:rFonts w:hint="eastAsia"/>
            <w:noProof/>
            <w:rtl/>
          </w:rPr>
          <w:t>שאילתות</w:t>
        </w:r>
        <w:r w:rsidR="00E4331C" w:rsidRPr="00666B80">
          <w:rPr>
            <w:rStyle w:val="Hyperlink"/>
            <w:noProof/>
            <w:rtl/>
          </w:rPr>
          <w:t xml:space="preserve"> </w:t>
        </w:r>
        <w:r w:rsidR="00E4331C" w:rsidRPr="00666B80">
          <w:rPr>
            <w:rStyle w:val="Hyperlink"/>
            <w:rFonts w:hint="eastAsia"/>
            <w:noProof/>
            <w:rtl/>
          </w:rPr>
          <w:t>דחופות</w:t>
        </w:r>
        <w:r w:rsidR="00E4331C">
          <w:rPr>
            <w:noProof/>
            <w:webHidden/>
          </w:rPr>
          <w:tab/>
        </w:r>
        <w:r w:rsidR="00E4331C">
          <w:rPr>
            <w:noProof/>
            <w:webHidden/>
          </w:rPr>
          <w:fldChar w:fldCharType="begin"/>
        </w:r>
        <w:r w:rsidR="00E4331C">
          <w:rPr>
            <w:noProof/>
            <w:webHidden/>
          </w:rPr>
          <w:instrText xml:space="preserve"> PAGEREF _Toc214386514 \h </w:instrText>
        </w:r>
        <w:r w:rsidR="00E4331C">
          <w:rPr>
            <w:noProof/>
            <w:webHidden/>
          </w:rPr>
        </w:r>
        <w:r w:rsidR="00E4331C">
          <w:rPr>
            <w:noProof/>
            <w:webHidden/>
          </w:rPr>
          <w:fldChar w:fldCharType="separate"/>
        </w:r>
        <w:r w:rsidR="00CB3C65">
          <w:rPr>
            <w:noProof/>
            <w:webHidden/>
            <w:rtl/>
          </w:rPr>
          <w:t>7</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15" w:history="1">
        <w:r w:rsidR="00E4331C" w:rsidRPr="00666B80">
          <w:rPr>
            <w:rStyle w:val="Hyperlink"/>
            <w:noProof/>
            <w:rtl/>
          </w:rPr>
          <w:t xml:space="preserve">2366. </w:t>
        </w:r>
        <w:r w:rsidR="00E4331C" w:rsidRPr="00666B80">
          <w:rPr>
            <w:rStyle w:val="Hyperlink"/>
            <w:rFonts w:hint="eastAsia"/>
            <w:noProof/>
            <w:rtl/>
          </w:rPr>
          <w:t>כלכלני</w:t>
        </w:r>
        <w:r w:rsidR="00E4331C" w:rsidRPr="00666B80">
          <w:rPr>
            <w:rStyle w:val="Hyperlink"/>
            <w:noProof/>
            <w:rtl/>
          </w:rPr>
          <w:t xml:space="preserve"> </w:t>
        </w:r>
        <w:r w:rsidR="00E4331C" w:rsidRPr="00666B80">
          <w:rPr>
            <w:rStyle w:val="Hyperlink"/>
            <w:noProof/>
          </w:rPr>
          <w:t>S&amp;P</w:t>
        </w:r>
        <w:r w:rsidR="00E4331C" w:rsidRPr="00666B80">
          <w:rPr>
            <w:rStyle w:val="Hyperlink"/>
            <w:noProof/>
            <w:rtl/>
          </w:rPr>
          <w:t xml:space="preserve"> </w:t>
        </w:r>
        <w:r w:rsidR="00E4331C" w:rsidRPr="00666B80">
          <w:rPr>
            <w:rStyle w:val="Hyperlink"/>
            <w:rFonts w:hint="eastAsia"/>
            <w:noProof/>
            <w:rtl/>
          </w:rPr>
          <w:t>צופים</w:t>
        </w:r>
        <w:r w:rsidR="00E4331C" w:rsidRPr="00666B80">
          <w:rPr>
            <w:rStyle w:val="Hyperlink"/>
            <w:noProof/>
            <w:rtl/>
          </w:rPr>
          <w:t xml:space="preserve"> </w:t>
        </w:r>
        <w:r w:rsidR="00E4331C" w:rsidRPr="00666B80">
          <w:rPr>
            <w:rStyle w:val="Hyperlink"/>
            <w:rFonts w:hint="eastAsia"/>
            <w:noProof/>
            <w:rtl/>
          </w:rPr>
          <w:t>כי</w:t>
        </w:r>
        <w:r w:rsidR="00E4331C" w:rsidRPr="00666B80">
          <w:rPr>
            <w:rStyle w:val="Hyperlink"/>
            <w:noProof/>
            <w:rtl/>
          </w:rPr>
          <w:t xml:space="preserve"> </w:t>
        </w:r>
        <w:r w:rsidR="00E4331C" w:rsidRPr="00666B80">
          <w:rPr>
            <w:rStyle w:val="Hyperlink"/>
            <w:rFonts w:hint="eastAsia"/>
            <w:noProof/>
            <w:rtl/>
          </w:rPr>
          <w:t>ההתאוששות</w:t>
        </w:r>
        <w:r w:rsidR="00E4331C" w:rsidRPr="00666B80">
          <w:rPr>
            <w:rStyle w:val="Hyperlink"/>
            <w:noProof/>
            <w:rtl/>
          </w:rPr>
          <w:t xml:space="preserve"> </w:t>
        </w:r>
        <w:r w:rsidR="00E4331C" w:rsidRPr="00666B80">
          <w:rPr>
            <w:rStyle w:val="Hyperlink"/>
            <w:rFonts w:hint="eastAsia"/>
            <w:noProof/>
            <w:rtl/>
          </w:rPr>
          <w:t>הכלכלית</w:t>
        </w:r>
        <w:r w:rsidR="00E4331C" w:rsidRPr="00666B80">
          <w:rPr>
            <w:rStyle w:val="Hyperlink"/>
            <w:noProof/>
            <w:rtl/>
          </w:rPr>
          <w:t xml:space="preserve"> </w:t>
        </w:r>
        <w:r w:rsidR="00E4331C" w:rsidRPr="00666B80">
          <w:rPr>
            <w:rStyle w:val="Hyperlink"/>
            <w:rFonts w:hint="eastAsia"/>
            <w:noProof/>
            <w:rtl/>
          </w:rPr>
          <w:t>של</w:t>
        </w:r>
        <w:r w:rsidR="00E4331C" w:rsidRPr="00666B80">
          <w:rPr>
            <w:rStyle w:val="Hyperlink"/>
            <w:noProof/>
            <w:rtl/>
          </w:rPr>
          <w:t xml:space="preserve"> </w:t>
        </w:r>
        <w:r w:rsidR="00E4331C" w:rsidRPr="00666B80">
          <w:rPr>
            <w:rStyle w:val="Hyperlink"/>
            <w:rFonts w:hint="eastAsia"/>
            <w:noProof/>
            <w:rtl/>
          </w:rPr>
          <w:t>ישראל</w:t>
        </w:r>
        <w:r w:rsidR="00E4331C" w:rsidRPr="00666B80">
          <w:rPr>
            <w:rStyle w:val="Hyperlink"/>
            <w:noProof/>
            <w:rtl/>
          </w:rPr>
          <w:t xml:space="preserve"> </w:t>
        </w:r>
        <w:r w:rsidR="00E4331C" w:rsidRPr="00666B80">
          <w:rPr>
            <w:rStyle w:val="Hyperlink"/>
            <w:rFonts w:hint="eastAsia"/>
            <w:noProof/>
            <w:rtl/>
          </w:rPr>
          <w:t>תידחה</w:t>
        </w:r>
        <w:r w:rsidR="00E4331C" w:rsidRPr="00666B80">
          <w:rPr>
            <w:rStyle w:val="Hyperlink"/>
            <w:noProof/>
            <w:rtl/>
          </w:rPr>
          <w:t xml:space="preserve"> </w:t>
        </w:r>
        <w:r w:rsidR="00E4331C" w:rsidRPr="00666B80">
          <w:rPr>
            <w:rStyle w:val="Hyperlink"/>
            <w:rFonts w:hint="eastAsia"/>
            <w:noProof/>
            <w:rtl/>
          </w:rPr>
          <w:t>לשנת</w:t>
        </w:r>
        <w:r w:rsidR="00E4331C" w:rsidRPr="00666B80">
          <w:rPr>
            <w:rStyle w:val="Hyperlink"/>
            <w:noProof/>
            <w:rtl/>
          </w:rPr>
          <w:t xml:space="preserve"> 2026</w:t>
        </w:r>
        <w:r w:rsidR="00E4331C">
          <w:rPr>
            <w:noProof/>
            <w:webHidden/>
          </w:rPr>
          <w:tab/>
        </w:r>
        <w:r w:rsidR="00E4331C">
          <w:rPr>
            <w:noProof/>
            <w:webHidden/>
          </w:rPr>
          <w:fldChar w:fldCharType="begin"/>
        </w:r>
        <w:r w:rsidR="00E4331C">
          <w:rPr>
            <w:noProof/>
            <w:webHidden/>
          </w:rPr>
          <w:instrText xml:space="preserve"> PAGEREF _Toc214386515 \h </w:instrText>
        </w:r>
        <w:r w:rsidR="00E4331C">
          <w:rPr>
            <w:noProof/>
            <w:webHidden/>
          </w:rPr>
        </w:r>
        <w:r w:rsidR="00E4331C">
          <w:rPr>
            <w:noProof/>
            <w:webHidden/>
          </w:rPr>
          <w:fldChar w:fldCharType="separate"/>
        </w:r>
        <w:r w:rsidR="00CB3C65">
          <w:rPr>
            <w:noProof/>
            <w:webHidden/>
            <w:rtl/>
          </w:rPr>
          <w:t>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16" w:history="1">
        <w:r w:rsidR="00E4331C" w:rsidRPr="00666B80">
          <w:rPr>
            <w:rStyle w:val="Hyperlink"/>
            <w:rFonts w:hint="eastAsia"/>
            <w:noProof/>
            <w:rtl/>
          </w:rPr>
          <w:t>ולדימיר</w:t>
        </w:r>
        <w:r w:rsidR="00E4331C" w:rsidRPr="00666B80">
          <w:rPr>
            <w:rStyle w:val="Hyperlink"/>
            <w:noProof/>
            <w:rtl/>
          </w:rPr>
          <w:t xml:space="preserve"> </w:t>
        </w:r>
        <w:r w:rsidR="00E4331C" w:rsidRPr="00666B80">
          <w:rPr>
            <w:rStyle w:val="Hyperlink"/>
            <w:rFonts w:hint="eastAsia"/>
            <w:noProof/>
            <w:rtl/>
          </w:rPr>
          <w:t>בליאק</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_Toc214386516 \h </w:instrText>
        </w:r>
        <w:r w:rsidR="00E4331C">
          <w:rPr>
            <w:noProof/>
            <w:webHidden/>
          </w:rPr>
        </w:r>
        <w:r w:rsidR="00E4331C">
          <w:rPr>
            <w:noProof/>
            <w:webHidden/>
          </w:rPr>
          <w:fldChar w:fldCharType="separate"/>
        </w:r>
        <w:r w:rsidR="00CB3C65">
          <w:rPr>
            <w:noProof/>
            <w:webHidden/>
            <w:rtl/>
          </w:rPr>
          <w:t>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17"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האוצר</w:t>
        </w:r>
        <w:r w:rsidR="00E4331C" w:rsidRPr="00666B80">
          <w:rPr>
            <w:rStyle w:val="Hyperlink"/>
            <w:noProof/>
            <w:rtl/>
          </w:rPr>
          <w:t xml:space="preserve"> </w:t>
        </w:r>
        <w:r w:rsidR="00E4331C" w:rsidRPr="00666B80">
          <w:rPr>
            <w:rStyle w:val="Hyperlink"/>
            <w:rFonts w:hint="eastAsia"/>
            <w:noProof/>
            <w:rtl/>
          </w:rPr>
          <w:t>בצלאל</w:t>
        </w:r>
        <w:r w:rsidR="00E4331C" w:rsidRPr="00666B80">
          <w:rPr>
            <w:rStyle w:val="Hyperlink"/>
            <w:noProof/>
            <w:rtl/>
          </w:rPr>
          <w:t xml:space="preserve"> </w:t>
        </w:r>
        <w:r w:rsidR="00E4331C" w:rsidRPr="00666B80">
          <w:rPr>
            <w:rStyle w:val="Hyperlink"/>
            <w:rFonts w:hint="eastAsia"/>
            <w:noProof/>
            <w:rtl/>
          </w:rPr>
          <w:t>סמוטריץ</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_Toc214386517 \h </w:instrText>
        </w:r>
        <w:r w:rsidR="00E4331C">
          <w:rPr>
            <w:noProof/>
            <w:webHidden/>
          </w:rPr>
        </w:r>
        <w:r w:rsidR="00E4331C">
          <w:rPr>
            <w:noProof/>
            <w:webHidden/>
          </w:rPr>
          <w:fldChar w:fldCharType="separate"/>
        </w:r>
        <w:r w:rsidR="00CB3C65">
          <w:rPr>
            <w:noProof/>
            <w:webHidden/>
            <w:rtl/>
          </w:rPr>
          <w:t>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18" w:history="1">
        <w:r w:rsidR="00E4331C" w:rsidRPr="00666B80">
          <w:rPr>
            <w:rStyle w:val="Hyperlink"/>
            <w:rFonts w:hint="eastAsia"/>
            <w:noProof/>
            <w:rtl/>
          </w:rPr>
          <w:t>סימון</w:t>
        </w:r>
        <w:r w:rsidR="00E4331C" w:rsidRPr="00666B80">
          <w:rPr>
            <w:rStyle w:val="Hyperlink"/>
            <w:noProof/>
            <w:rtl/>
          </w:rPr>
          <w:t xml:space="preserve"> </w:t>
        </w:r>
        <w:r w:rsidR="00E4331C" w:rsidRPr="00666B80">
          <w:rPr>
            <w:rStyle w:val="Hyperlink"/>
            <w:rFonts w:hint="eastAsia"/>
            <w:noProof/>
            <w:rtl/>
          </w:rPr>
          <w:t>דוידסון</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_Toc214386518 \h </w:instrText>
        </w:r>
        <w:r w:rsidR="00E4331C">
          <w:rPr>
            <w:noProof/>
            <w:webHidden/>
          </w:rPr>
        </w:r>
        <w:r w:rsidR="00E4331C">
          <w:rPr>
            <w:noProof/>
            <w:webHidden/>
          </w:rPr>
          <w:fldChar w:fldCharType="separate"/>
        </w:r>
        <w:r w:rsidR="00CB3C65">
          <w:rPr>
            <w:noProof/>
            <w:webHidden/>
            <w:rtl/>
          </w:rPr>
          <w:t>12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19" w:history="1">
        <w:r w:rsidR="00E4331C" w:rsidRPr="00666B80">
          <w:rPr>
            <w:rStyle w:val="Hyperlink"/>
            <w:rFonts w:hint="eastAsia"/>
            <w:noProof/>
            <w:rtl/>
          </w:rPr>
          <w:t>פנינה</w:t>
        </w:r>
        <w:r w:rsidR="00E4331C" w:rsidRPr="00666B80">
          <w:rPr>
            <w:rStyle w:val="Hyperlink"/>
            <w:noProof/>
            <w:rtl/>
          </w:rPr>
          <w:t xml:space="preserve"> </w:t>
        </w:r>
        <w:r w:rsidR="00E4331C" w:rsidRPr="00666B80">
          <w:rPr>
            <w:rStyle w:val="Hyperlink"/>
            <w:rFonts w:hint="eastAsia"/>
            <w:noProof/>
            <w:rtl/>
          </w:rPr>
          <w:t>תמנו</w:t>
        </w:r>
        <w:r w:rsidR="00E4331C" w:rsidRPr="00666B80">
          <w:rPr>
            <w:rStyle w:val="Hyperlink"/>
            <w:noProof/>
            <w:rtl/>
          </w:rPr>
          <w:t xml:space="preserve"> (</w:t>
        </w:r>
        <w:r w:rsidR="00E4331C" w:rsidRPr="00666B80">
          <w:rPr>
            <w:rStyle w:val="Hyperlink"/>
            <w:rFonts w:hint="eastAsia"/>
            <w:noProof/>
            <w:rtl/>
          </w:rPr>
          <w:t>המחנה</w:t>
        </w:r>
        <w:r w:rsidR="00E4331C" w:rsidRPr="00666B80">
          <w:rPr>
            <w:rStyle w:val="Hyperlink"/>
            <w:noProof/>
            <w:rtl/>
          </w:rPr>
          <w:t xml:space="preserve"> </w:t>
        </w:r>
        <w:r w:rsidR="00E4331C" w:rsidRPr="00666B80">
          <w:rPr>
            <w:rStyle w:val="Hyperlink"/>
            <w:rFonts w:hint="eastAsia"/>
            <w:noProof/>
            <w:rtl/>
          </w:rPr>
          <w:t>הממלכתי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_Toc214386519 \h </w:instrText>
        </w:r>
        <w:r w:rsidR="00E4331C">
          <w:rPr>
            <w:noProof/>
            <w:webHidden/>
          </w:rPr>
        </w:r>
        <w:r w:rsidR="00E4331C">
          <w:rPr>
            <w:noProof/>
            <w:webHidden/>
          </w:rPr>
          <w:fldChar w:fldCharType="separate"/>
        </w:r>
        <w:r w:rsidR="00CB3C65">
          <w:rPr>
            <w:noProof/>
            <w:webHidden/>
            <w:rtl/>
          </w:rPr>
          <w:t>13</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20" w:history="1">
        <w:r w:rsidR="00E4331C" w:rsidRPr="00666B80">
          <w:rPr>
            <w:rStyle w:val="Hyperlink"/>
            <w:noProof/>
            <w:rtl/>
            <w:lang w:eastAsia="he-IL"/>
          </w:rPr>
          <w:t xml:space="preserve">2365. </w:t>
        </w:r>
        <w:r w:rsidR="00E4331C" w:rsidRPr="00666B80">
          <w:rPr>
            <w:rStyle w:val="Hyperlink"/>
            <w:rFonts w:hint="eastAsia"/>
            <w:noProof/>
            <w:rtl/>
            <w:lang w:eastAsia="he-IL"/>
          </w:rPr>
          <w:t>דוח</w:t>
        </w:r>
        <w:r w:rsidR="00E4331C" w:rsidRPr="00666B80">
          <w:rPr>
            <w:rStyle w:val="Hyperlink"/>
            <w:noProof/>
            <w:rtl/>
            <w:lang w:eastAsia="he-IL"/>
          </w:rPr>
          <w:t xml:space="preserve"> </w:t>
        </w:r>
        <w:r w:rsidR="00E4331C" w:rsidRPr="00666B80">
          <w:rPr>
            <w:rStyle w:val="Hyperlink"/>
            <w:rFonts w:hint="eastAsia"/>
            <w:noProof/>
            <w:rtl/>
            <w:lang w:eastAsia="he-IL"/>
          </w:rPr>
          <w:t>מבקר</w:t>
        </w:r>
        <w:r w:rsidR="00E4331C" w:rsidRPr="00666B80">
          <w:rPr>
            <w:rStyle w:val="Hyperlink"/>
            <w:noProof/>
            <w:rtl/>
            <w:lang w:eastAsia="he-IL"/>
          </w:rPr>
          <w:t xml:space="preserve"> </w:t>
        </w:r>
        <w:r w:rsidR="00E4331C" w:rsidRPr="00666B80">
          <w:rPr>
            <w:rStyle w:val="Hyperlink"/>
            <w:rFonts w:hint="eastAsia"/>
            <w:noProof/>
            <w:rtl/>
            <w:lang w:eastAsia="he-IL"/>
          </w:rPr>
          <w:t>המדינה</w:t>
        </w:r>
        <w:r w:rsidR="00E4331C" w:rsidRPr="00666B80">
          <w:rPr>
            <w:rStyle w:val="Hyperlink"/>
            <w:noProof/>
            <w:rtl/>
            <w:lang w:eastAsia="he-IL"/>
          </w:rPr>
          <w:t xml:space="preserve"> </w:t>
        </w:r>
        <w:r w:rsidR="00E4331C" w:rsidRPr="00666B80">
          <w:rPr>
            <w:rStyle w:val="Hyperlink"/>
            <w:rFonts w:hint="eastAsia"/>
            <w:noProof/>
            <w:rtl/>
            <w:lang w:eastAsia="he-IL"/>
          </w:rPr>
          <w:t>בנושא</w:t>
        </w:r>
        <w:r w:rsidR="00E4331C" w:rsidRPr="00666B80">
          <w:rPr>
            <w:rStyle w:val="Hyperlink"/>
            <w:noProof/>
            <w:rtl/>
            <w:lang w:eastAsia="he-IL"/>
          </w:rPr>
          <w:t xml:space="preserve"> </w:t>
        </w:r>
        <w:r w:rsidR="00E4331C" w:rsidRPr="00666B80">
          <w:rPr>
            <w:rStyle w:val="Hyperlink"/>
            <w:rFonts w:hint="eastAsia"/>
            <w:noProof/>
            <w:rtl/>
            <w:lang w:eastAsia="he-IL"/>
          </w:rPr>
          <w:t>טיפול</w:t>
        </w:r>
        <w:r w:rsidR="00E4331C" w:rsidRPr="00666B80">
          <w:rPr>
            <w:rStyle w:val="Hyperlink"/>
            <w:noProof/>
            <w:rtl/>
            <w:lang w:eastAsia="he-IL"/>
          </w:rPr>
          <w:t xml:space="preserve"> </w:t>
        </w:r>
        <w:r w:rsidR="00E4331C" w:rsidRPr="00666B80">
          <w:rPr>
            <w:rStyle w:val="Hyperlink"/>
            <w:rFonts w:hint="eastAsia"/>
            <w:noProof/>
            <w:rtl/>
            <w:lang w:eastAsia="he-IL"/>
          </w:rPr>
          <w:t>בתופעת</w:t>
        </w:r>
        <w:r w:rsidR="00E4331C" w:rsidRPr="00666B80">
          <w:rPr>
            <w:rStyle w:val="Hyperlink"/>
            <w:noProof/>
            <w:rtl/>
            <w:lang w:eastAsia="he-IL"/>
          </w:rPr>
          <w:t xml:space="preserve"> </w:t>
        </w:r>
        <w:r w:rsidR="00E4331C" w:rsidRPr="00666B80">
          <w:rPr>
            <w:rStyle w:val="Hyperlink"/>
            <w:rFonts w:hint="eastAsia"/>
            <w:noProof/>
            <w:rtl/>
            <w:lang w:eastAsia="he-IL"/>
          </w:rPr>
          <w:t>החשבוניות</w:t>
        </w:r>
        <w:r w:rsidR="00E4331C" w:rsidRPr="00666B80">
          <w:rPr>
            <w:rStyle w:val="Hyperlink"/>
            <w:noProof/>
            <w:rtl/>
            <w:lang w:eastAsia="he-IL"/>
          </w:rPr>
          <w:t xml:space="preserve"> </w:t>
        </w:r>
        <w:r w:rsidR="00E4331C" w:rsidRPr="00666B80">
          <w:rPr>
            <w:rStyle w:val="Hyperlink"/>
            <w:rFonts w:hint="eastAsia"/>
            <w:noProof/>
            <w:rtl/>
            <w:lang w:eastAsia="he-IL"/>
          </w:rPr>
          <w:t>הפיקטיביות</w:t>
        </w:r>
        <w:r w:rsidR="00E4331C">
          <w:rPr>
            <w:noProof/>
            <w:webHidden/>
          </w:rPr>
          <w:tab/>
        </w:r>
        <w:r w:rsidR="00E4331C">
          <w:rPr>
            <w:noProof/>
            <w:webHidden/>
          </w:rPr>
          <w:fldChar w:fldCharType="begin"/>
        </w:r>
        <w:r w:rsidR="00E4331C">
          <w:rPr>
            <w:noProof/>
            <w:webHidden/>
          </w:rPr>
          <w:instrText xml:space="preserve"> PAGEREF _Toc214386520 \h </w:instrText>
        </w:r>
        <w:r w:rsidR="00E4331C">
          <w:rPr>
            <w:noProof/>
            <w:webHidden/>
          </w:rPr>
        </w:r>
        <w:r w:rsidR="00E4331C">
          <w:rPr>
            <w:noProof/>
            <w:webHidden/>
          </w:rPr>
          <w:fldChar w:fldCharType="separate"/>
        </w:r>
        <w:r w:rsidR="00CB3C65">
          <w:rPr>
            <w:noProof/>
            <w:webHidden/>
            <w:rtl/>
          </w:rPr>
          <w:t>25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21" w:history="1">
        <w:r w:rsidR="00E4331C" w:rsidRPr="00666B80">
          <w:rPr>
            <w:rStyle w:val="Hyperlink"/>
            <w:rFonts w:hint="eastAsia"/>
            <w:noProof/>
            <w:rtl/>
          </w:rPr>
          <w:t>אלי</w:t>
        </w:r>
        <w:r w:rsidR="00E4331C" w:rsidRPr="00666B80">
          <w:rPr>
            <w:rStyle w:val="Hyperlink"/>
            <w:noProof/>
            <w:rtl/>
          </w:rPr>
          <w:t xml:space="preserve"> </w:t>
        </w:r>
        <w:r w:rsidR="00E4331C" w:rsidRPr="00666B80">
          <w:rPr>
            <w:rStyle w:val="Hyperlink"/>
            <w:rFonts w:hint="eastAsia"/>
            <w:noProof/>
            <w:rtl/>
          </w:rPr>
          <w:t>דלל</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_Toc214386521 \h </w:instrText>
        </w:r>
        <w:r w:rsidR="00E4331C">
          <w:rPr>
            <w:noProof/>
            <w:webHidden/>
          </w:rPr>
        </w:r>
        <w:r w:rsidR="00E4331C">
          <w:rPr>
            <w:noProof/>
            <w:webHidden/>
          </w:rPr>
          <w:fldChar w:fldCharType="separate"/>
        </w:r>
        <w:r w:rsidR="00CB3C65">
          <w:rPr>
            <w:noProof/>
            <w:webHidden/>
            <w:rtl/>
          </w:rPr>
          <w:t>25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22" w:history="1">
        <w:r w:rsidR="00E4331C" w:rsidRPr="00666B80">
          <w:rPr>
            <w:rStyle w:val="Hyperlink"/>
            <w:rFonts w:hint="eastAsia"/>
            <w:noProof/>
            <w:rtl/>
          </w:rPr>
          <w:t>קארין</w:t>
        </w:r>
        <w:r w:rsidR="00E4331C" w:rsidRPr="00666B80">
          <w:rPr>
            <w:rStyle w:val="Hyperlink"/>
            <w:noProof/>
            <w:rtl/>
          </w:rPr>
          <w:t xml:space="preserve"> </w:t>
        </w:r>
        <w:r w:rsidR="00E4331C" w:rsidRPr="00666B80">
          <w:rPr>
            <w:rStyle w:val="Hyperlink"/>
            <w:rFonts w:hint="eastAsia"/>
            <w:noProof/>
            <w:rtl/>
          </w:rPr>
          <w:t>אלהרר</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_Toc214386522 \h </w:instrText>
        </w:r>
        <w:r w:rsidR="00E4331C">
          <w:rPr>
            <w:noProof/>
            <w:webHidden/>
          </w:rPr>
        </w:r>
        <w:r w:rsidR="00E4331C">
          <w:rPr>
            <w:noProof/>
            <w:webHidden/>
          </w:rPr>
          <w:fldChar w:fldCharType="separate"/>
        </w:r>
        <w:r w:rsidR="00CB3C65">
          <w:rPr>
            <w:noProof/>
            <w:webHidden/>
            <w:rtl/>
          </w:rPr>
          <w:t>33</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23" w:history="1">
        <w:r w:rsidR="00E4331C" w:rsidRPr="00666B80">
          <w:rPr>
            <w:rStyle w:val="Hyperlink"/>
            <w:rFonts w:hint="eastAsia"/>
            <w:noProof/>
            <w:rtl/>
          </w:rPr>
          <w:t>עמית</w:t>
        </w:r>
        <w:r w:rsidR="00E4331C" w:rsidRPr="00666B80">
          <w:rPr>
            <w:rStyle w:val="Hyperlink"/>
            <w:noProof/>
            <w:rtl/>
          </w:rPr>
          <w:t xml:space="preserve"> </w:t>
        </w:r>
        <w:r w:rsidR="00E4331C" w:rsidRPr="00666B80">
          <w:rPr>
            <w:rStyle w:val="Hyperlink"/>
            <w:rFonts w:hint="eastAsia"/>
            <w:noProof/>
            <w:rtl/>
          </w:rPr>
          <w:t>הלוי</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_Toc214386523 \h </w:instrText>
        </w:r>
        <w:r w:rsidR="00E4331C">
          <w:rPr>
            <w:noProof/>
            <w:webHidden/>
          </w:rPr>
        </w:r>
        <w:r w:rsidR="00E4331C">
          <w:rPr>
            <w:noProof/>
            <w:webHidden/>
          </w:rPr>
          <w:fldChar w:fldCharType="separate"/>
        </w:r>
        <w:r w:rsidR="00CB3C65">
          <w:rPr>
            <w:noProof/>
            <w:webHidden/>
            <w:rtl/>
          </w:rPr>
          <w:t>34</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24"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קדימות</w:t>
        </w:r>
        <w:r w:rsidR="00E4331C" w:rsidRPr="00666B80">
          <w:rPr>
            <w:rStyle w:val="Hyperlink"/>
            <w:noProof/>
            <w:rtl/>
          </w:rPr>
          <w:t xml:space="preserve"> </w:t>
        </w:r>
        <w:r w:rsidR="00E4331C" w:rsidRPr="00666B80">
          <w:rPr>
            <w:rStyle w:val="Hyperlink"/>
            <w:rFonts w:hint="eastAsia"/>
            <w:noProof/>
            <w:rtl/>
          </w:rPr>
          <w:t>בתור</w:t>
        </w:r>
        <w:r w:rsidR="00E4331C" w:rsidRPr="00666B80">
          <w:rPr>
            <w:rStyle w:val="Hyperlink"/>
            <w:noProof/>
            <w:rtl/>
          </w:rPr>
          <w:t xml:space="preserve"> </w:t>
        </w:r>
        <w:r w:rsidR="00E4331C" w:rsidRPr="00666B80">
          <w:rPr>
            <w:rStyle w:val="Hyperlink"/>
            <w:rFonts w:hint="eastAsia"/>
            <w:noProof/>
            <w:rtl/>
          </w:rPr>
          <w:t>לחיילים</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ד</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_Toc214386524 \h </w:instrText>
        </w:r>
        <w:r w:rsidR="00E4331C">
          <w:rPr>
            <w:noProof/>
            <w:webHidden/>
          </w:rPr>
        </w:r>
        <w:r w:rsidR="00E4331C">
          <w:rPr>
            <w:noProof/>
            <w:webHidden/>
          </w:rPr>
          <w:fldChar w:fldCharType="separate"/>
        </w:r>
        <w:r w:rsidR="00CB3C65">
          <w:rPr>
            <w:noProof/>
            <w:webHidden/>
            <w:rtl/>
          </w:rPr>
          <w:t>40</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25" w:history="1">
        <w:r w:rsidR="00E4331C" w:rsidRPr="00666B80">
          <w:rPr>
            <w:rStyle w:val="Hyperlink"/>
            <w:rFonts w:hint="eastAsia"/>
            <w:noProof/>
            <w:rtl/>
          </w:rPr>
          <w:t>משה</w:t>
        </w:r>
        <w:r w:rsidR="00E4331C" w:rsidRPr="00666B80">
          <w:rPr>
            <w:rStyle w:val="Hyperlink"/>
            <w:noProof/>
            <w:rtl/>
          </w:rPr>
          <w:t xml:space="preserve"> </w:t>
        </w:r>
        <w:r w:rsidR="00E4331C" w:rsidRPr="00666B80">
          <w:rPr>
            <w:rStyle w:val="Hyperlink"/>
            <w:rFonts w:hint="eastAsia"/>
            <w:noProof/>
            <w:rtl/>
          </w:rPr>
          <w:t>פסל</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_Toc214386525 \h </w:instrText>
        </w:r>
        <w:r w:rsidR="00E4331C">
          <w:rPr>
            <w:noProof/>
            <w:webHidden/>
          </w:rPr>
        </w:r>
        <w:r w:rsidR="00E4331C">
          <w:rPr>
            <w:noProof/>
            <w:webHidden/>
          </w:rPr>
          <w:fldChar w:fldCharType="separate"/>
        </w:r>
        <w:r w:rsidR="00CB3C65">
          <w:rPr>
            <w:noProof/>
            <w:webHidden/>
            <w:rtl/>
          </w:rPr>
          <w:t>41</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26"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העבודה</w:t>
        </w:r>
        <w:r w:rsidR="00E4331C" w:rsidRPr="00666B80">
          <w:rPr>
            <w:rStyle w:val="Hyperlink"/>
            <w:noProof/>
            <w:rtl/>
          </w:rPr>
          <w:t xml:space="preserve"> </w:t>
        </w:r>
        <w:r w:rsidR="00E4331C" w:rsidRPr="00666B80">
          <w:rPr>
            <w:rStyle w:val="Hyperlink"/>
            <w:rFonts w:hint="eastAsia"/>
            <w:noProof/>
            <w:rtl/>
          </w:rPr>
          <w:t>יואב</w:t>
        </w:r>
        <w:r w:rsidR="00E4331C" w:rsidRPr="00666B80">
          <w:rPr>
            <w:rStyle w:val="Hyperlink"/>
            <w:noProof/>
            <w:rtl/>
          </w:rPr>
          <w:t xml:space="preserve"> </w:t>
        </w:r>
        <w:r w:rsidR="00E4331C" w:rsidRPr="00666B80">
          <w:rPr>
            <w:rStyle w:val="Hyperlink"/>
            <w:rFonts w:hint="eastAsia"/>
            <w:noProof/>
            <w:rtl/>
          </w:rPr>
          <w:t>בן</w:t>
        </w:r>
        <w:r w:rsidR="00E4331C" w:rsidRPr="00666B80">
          <w:rPr>
            <w:rStyle w:val="Hyperlink"/>
            <w:noProof/>
            <w:rtl/>
          </w:rPr>
          <w:t xml:space="preserve"> </w:t>
        </w:r>
        <w:r w:rsidR="00E4331C" w:rsidRPr="00666B80">
          <w:rPr>
            <w:rStyle w:val="Hyperlink"/>
            <w:rFonts w:hint="eastAsia"/>
            <w:noProof/>
            <w:rtl/>
          </w:rPr>
          <w:t>צור</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_Toc214386526 \h </w:instrText>
        </w:r>
        <w:r w:rsidR="00E4331C">
          <w:rPr>
            <w:noProof/>
            <w:webHidden/>
          </w:rPr>
        </w:r>
        <w:r w:rsidR="00E4331C">
          <w:rPr>
            <w:noProof/>
            <w:webHidden/>
          </w:rPr>
          <w:fldChar w:fldCharType="separate"/>
        </w:r>
        <w:r w:rsidR="00CB3C65">
          <w:rPr>
            <w:noProof/>
            <w:webHidden/>
            <w:rtl/>
          </w:rPr>
          <w:t>43</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27" w:history="1">
        <w:r w:rsidR="00E4331C" w:rsidRPr="00666B80">
          <w:rPr>
            <w:rStyle w:val="Hyperlink"/>
            <w:rFonts w:hint="eastAsia"/>
            <w:noProof/>
            <w:rtl/>
          </w:rPr>
          <w:t>אלעזר</w:t>
        </w:r>
        <w:r w:rsidR="00E4331C" w:rsidRPr="00666B80">
          <w:rPr>
            <w:rStyle w:val="Hyperlink"/>
            <w:noProof/>
            <w:rtl/>
          </w:rPr>
          <w:t xml:space="preserve"> </w:t>
        </w:r>
        <w:r w:rsidR="00E4331C" w:rsidRPr="00666B80">
          <w:rPr>
            <w:rStyle w:val="Hyperlink"/>
            <w:rFonts w:hint="eastAsia"/>
            <w:noProof/>
            <w:rtl/>
          </w:rPr>
          <w:t>שטרן</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_Toc214386527 \h </w:instrText>
        </w:r>
        <w:r w:rsidR="00E4331C">
          <w:rPr>
            <w:noProof/>
            <w:webHidden/>
          </w:rPr>
        </w:r>
        <w:r w:rsidR="00E4331C">
          <w:rPr>
            <w:noProof/>
            <w:webHidden/>
          </w:rPr>
          <w:fldChar w:fldCharType="separate"/>
        </w:r>
        <w:r w:rsidR="00CB3C65">
          <w:rPr>
            <w:noProof/>
            <w:webHidden/>
            <w:rtl/>
          </w:rPr>
          <w:t>46</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28" w:history="1">
        <w:r w:rsidR="00E4331C" w:rsidRPr="00666B80">
          <w:rPr>
            <w:rStyle w:val="Hyperlink"/>
            <w:rFonts w:hint="eastAsia"/>
            <w:noProof/>
            <w:rtl/>
          </w:rPr>
          <w:t>משה</w:t>
        </w:r>
        <w:r w:rsidR="00E4331C" w:rsidRPr="00666B80">
          <w:rPr>
            <w:rStyle w:val="Hyperlink"/>
            <w:noProof/>
            <w:rtl/>
          </w:rPr>
          <w:t xml:space="preserve"> </w:t>
        </w:r>
        <w:r w:rsidR="00E4331C" w:rsidRPr="00666B80">
          <w:rPr>
            <w:rStyle w:val="Hyperlink"/>
            <w:rFonts w:hint="eastAsia"/>
            <w:noProof/>
            <w:rtl/>
          </w:rPr>
          <w:t>פסל</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_Toc214386528 \h </w:instrText>
        </w:r>
        <w:r w:rsidR="00E4331C">
          <w:rPr>
            <w:noProof/>
            <w:webHidden/>
          </w:rPr>
        </w:r>
        <w:r w:rsidR="00E4331C">
          <w:rPr>
            <w:noProof/>
            <w:webHidden/>
          </w:rPr>
          <w:fldChar w:fldCharType="separate"/>
        </w:r>
        <w:r w:rsidR="00CB3C65">
          <w:rPr>
            <w:noProof/>
            <w:webHidden/>
            <w:rtl/>
          </w:rPr>
          <w:t>49</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29"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גיל</w:t>
        </w:r>
        <w:r w:rsidR="00E4331C" w:rsidRPr="00666B80">
          <w:rPr>
            <w:rStyle w:val="Hyperlink"/>
            <w:noProof/>
            <w:rtl/>
          </w:rPr>
          <w:t xml:space="preserve"> </w:t>
        </w:r>
        <w:r w:rsidR="00E4331C" w:rsidRPr="00666B80">
          <w:rPr>
            <w:rStyle w:val="Hyperlink"/>
            <w:rFonts w:hint="eastAsia"/>
            <w:noProof/>
            <w:rtl/>
          </w:rPr>
          <w:t>פרישה</w:t>
        </w:r>
        <w:r w:rsidR="00E4331C" w:rsidRPr="00666B80">
          <w:rPr>
            <w:rStyle w:val="Hyperlink"/>
            <w:noProof/>
            <w:rtl/>
          </w:rPr>
          <w:t xml:space="preserve"> (</w:t>
        </w:r>
        <w:r w:rsidR="00E4331C" w:rsidRPr="00666B80">
          <w:rPr>
            <w:rStyle w:val="Hyperlink"/>
            <w:rFonts w:hint="eastAsia"/>
            <w:noProof/>
            <w:rtl/>
          </w:rPr>
          <w:t>הורה</w:t>
        </w:r>
        <w:r w:rsidR="00E4331C" w:rsidRPr="00666B80">
          <w:rPr>
            <w:rStyle w:val="Hyperlink"/>
            <w:noProof/>
            <w:rtl/>
          </w:rPr>
          <w:t xml:space="preserve"> </w:t>
        </w:r>
        <w:r w:rsidR="00E4331C" w:rsidRPr="00666B80">
          <w:rPr>
            <w:rStyle w:val="Hyperlink"/>
            <w:rFonts w:hint="eastAsia"/>
            <w:noProof/>
            <w:rtl/>
          </w:rPr>
          <w:t>שילדו</w:t>
        </w:r>
        <w:r w:rsidR="00E4331C" w:rsidRPr="00666B80">
          <w:rPr>
            <w:rStyle w:val="Hyperlink"/>
            <w:noProof/>
            <w:rtl/>
          </w:rPr>
          <w:t xml:space="preserve"> </w:t>
        </w:r>
        <w:r w:rsidR="00E4331C" w:rsidRPr="00666B80">
          <w:rPr>
            <w:rStyle w:val="Hyperlink"/>
            <w:rFonts w:hint="eastAsia"/>
            <w:noProof/>
            <w:rtl/>
          </w:rPr>
          <w:t>נפטר</w:t>
        </w:r>
        <w:r w:rsidR="00E4331C" w:rsidRPr="00666B80">
          <w:rPr>
            <w:rStyle w:val="Hyperlink"/>
            <w:noProof/>
            <w:rtl/>
          </w:rPr>
          <w:t>) (</w:t>
        </w:r>
        <w:r w:rsidR="00E4331C" w:rsidRPr="00666B80">
          <w:rPr>
            <w:rStyle w:val="Hyperlink"/>
            <w:rFonts w:hint="eastAsia"/>
            <w:noProof/>
            <w:rtl/>
          </w:rPr>
          <w:t>הוראת</w:t>
        </w:r>
        <w:r w:rsidR="00E4331C" w:rsidRPr="00666B80">
          <w:rPr>
            <w:rStyle w:val="Hyperlink"/>
            <w:noProof/>
            <w:rtl/>
          </w:rPr>
          <w:t xml:space="preserve"> </w:t>
        </w:r>
        <w:r w:rsidR="00E4331C" w:rsidRPr="00666B80">
          <w:rPr>
            <w:rStyle w:val="Hyperlink"/>
            <w:rFonts w:hint="eastAsia"/>
            <w:noProof/>
            <w:rtl/>
          </w:rPr>
          <w:t>שעה</w:t>
        </w:r>
        <w:r w:rsidR="00E4331C" w:rsidRPr="00666B80">
          <w:rPr>
            <w:rStyle w:val="Hyperlink"/>
            <w:noProof/>
            <w:rtl/>
          </w:rPr>
          <w:t>)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הפיכת</w:t>
        </w:r>
        <w:r w:rsidR="00E4331C" w:rsidRPr="00666B80">
          <w:rPr>
            <w:rStyle w:val="Hyperlink"/>
            <w:noProof/>
            <w:rtl/>
          </w:rPr>
          <w:t xml:space="preserve"> </w:t>
        </w:r>
        <w:r w:rsidR="00E4331C" w:rsidRPr="00666B80">
          <w:rPr>
            <w:rStyle w:val="Hyperlink"/>
            <w:rFonts w:hint="eastAsia"/>
            <w:noProof/>
            <w:rtl/>
          </w:rPr>
          <w:t>הוראת</w:t>
        </w:r>
        <w:r w:rsidR="00E4331C" w:rsidRPr="00666B80">
          <w:rPr>
            <w:rStyle w:val="Hyperlink"/>
            <w:noProof/>
            <w:rtl/>
          </w:rPr>
          <w:t xml:space="preserve"> </w:t>
        </w:r>
        <w:r w:rsidR="00E4331C" w:rsidRPr="00666B80">
          <w:rPr>
            <w:rStyle w:val="Hyperlink"/>
            <w:rFonts w:hint="eastAsia"/>
            <w:noProof/>
            <w:rtl/>
          </w:rPr>
          <w:t>שעה</w:t>
        </w:r>
        <w:r w:rsidR="00E4331C" w:rsidRPr="00666B80">
          <w:rPr>
            <w:rStyle w:val="Hyperlink"/>
            <w:noProof/>
            <w:rtl/>
          </w:rPr>
          <w:t xml:space="preserve"> </w:t>
        </w:r>
        <w:r w:rsidR="00E4331C" w:rsidRPr="00666B80">
          <w:rPr>
            <w:rStyle w:val="Hyperlink"/>
            <w:rFonts w:hint="eastAsia"/>
            <w:noProof/>
            <w:rtl/>
          </w:rPr>
          <w:t>להוראה</w:t>
        </w:r>
        <w:r w:rsidR="00E4331C" w:rsidRPr="00666B80">
          <w:rPr>
            <w:rStyle w:val="Hyperlink"/>
            <w:noProof/>
            <w:rtl/>
          </w:rPr>
          <w:t xml:space="preserve"> </w:t>
        </w:r>
        <w:r w:rsidR="00E4331C" w:rsidRPr="00666B80">
          <w:rPr>
            <w:rStyle w:val="Hyperlink"/>
            <w:rFonts w:hint="eastAsia"/>
            <w:noProof/>
            <w:rtl/>
          </w:rPr>
          <w:t>קבועה</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ד</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_Toc214386529 \h </w:instrText>
        </w:r>
        <w:r w:rsidR="00E4331C">
          <w:rPr>
            <w:noProof/>
            <w:webHidden/>
          </w:rPr>
        </w:r>
        <w:r w:rsidR="00E4331C">
          <w:rPr>
            <w:noProof/>
            <w:webHidden/>
          </w:rPr>
          <w:fldChar w:fldCharType="separate"/>
        </w:r>
        <w:r w:rsidR="00CB3C65">
          <w:rPr>
            <w:noProof/>
            <w:webHidden/>
            <w:rtl/>
          </w:rPr>
          <w:t>57</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30" w:history="1">
        <w:r w:rsidR="00E4331C" w:rsidRPr="00666B80">
          <w:rPr>
            <w:rStyle w:val="Hyperlink"/>
            <w:rFonts w:hint="eastAsia"/>
            <w:noProof/>
            <w:rtl/>
          </w:rPr>
          <w:t>גלית</w:t>
        </w:r>
        <w:r w:rsidR="00E4331C" w:rsidRPr="00666B80">
          <w:rPr>
            <w:rStyle w:val="Hyperlink"/>
            <w:noProof/>
            <w:rtl/>
          </w:rPr>
          <w:t xml:space="preserve"> </w:t>
        </w:r>
        <w:r w:rsidR="00E4331C" w:rsidRPr="00666B80">
          <w:rPr>
            <w:rStyle w:val="Hyperlink"/>
            <w:rFonts w:hint="eastAsia"/>
            <w:noProof/>
            <w:rtl/>
          </w:rPr>
          <w:t>דיסטל</w:t>
        </w:r>
        <w:r w:rsidR="00E4331C" w:rsidRPr="00666B80">
          <w:rPr>
            <w:rStyle w:val="Hyperlink"/>
            <w:noProof/>
            <w:rtl/>
          </w:rPr>
          <w:t xml:space="preserve"> </w:t>
        </w:r>
        <w:r w:rsidR="00E4331C" w:rsidRPr="00666B80">
          <w:rPr>
            <w:rStyle w:val="Hyperlink"/>
            <w:rFonts w:hint="eastAsia"/>
            <w:noProof/>
            <w:rtl/>
          </w:rPr>
          <w:t>אטבריאן</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_Toc214386530 \h </w:instrText>
        </w:r>
        <w:r w:rsidR="00E4331C">
          <w:rPr>
            <w:noProof/>
            <w:webHidden/>
          </w:rPr>
        </w:r>
        <w:r w:rsidR="00E4331C">
          <w:rPr>
            <w:noProof/>
            <w:webHidden/>
          </w:rPr>
          <w:fldChar w:fldCharType="separate"/>
        </w:r>
        <w:r w:rsidR="00CB3C65">
          <w:rPr>
            <w:noProof/>
            <w:webHidden/>
            <w:rtl/>
          </w:rPr>
          <w:t>58</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31"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גיל</w:t>
        </w:r>
        <w:r w:rsidR="00E4331C" w:rsidRPr="00666B80">
          <w:rPr>
            <w:rStyle w:val="Hyperlink"/>
            <w:noProof/>
            <w:rtl/>
          </w:rPr>
          <w:t xml:space="preserve"> </w:t>
        </w:r>
        <w:r w:rsidR="00E4331C" w:rsidRPr="00666B80">
          <w:rPr>
            <w:rStyle w:val="Hyperlink"/>
            <w:rFonts w:hint="eastAsia"/>
            <w:noProof/>
            <w:rtl/>
          </w:rPr>
          <w:t>פרישה</w:t>
        </w:r>
        <w:r w:rsidR="00E4331C" w:rsidRPr="00666B80">
          <w:rPr>
            <w:rStyle w:val="Hyperlink"/>
            <w:noProof/>
            <w:rtl/>
          </w:rPr>
          <w:t xml:space="preserve"> (</w:t>
        </w:r>
        <w:r w:rsidR="00E4331C" w:rsidRPr="00666B80">
          <w:rPr>
            <w:rStyle w:val="Hyperlink"/>
            <w:rFonts w:hint="eastAsia"/>
            <w:noProof/>
            <w:rtl/>
          </w:rPr>
          <w:t>הורה</w:t>
        </w:r>
        <w:r w:rsidR="00E4331C" w:rsidRPr="00666B80">
          <w:rPr>
            <w:rStyle w:val="Hyperlink"/>
            <w:noProof/>
            <w:rtl/>
          </w:rPr>
          <w:t xml:space="preserve"> </w:t>
        </w:r>
        <w:r w:rsidR="00E4331C" w:rsidRPr="00666B80">
          <w:rPr>
            <w:rStyle w:val="Hyperlink"/>
            <w:rFonts w:hint="eastAsia"/>
            <w:noProof/>
            <w:rtl/>
          </w:rPr>
          <w:t>שילדו</w:t>
        </w:r>
        <w:r w:rsidR="00E4331C" w:rsidRPr="00666B80">
          <w:rPr>
            <w:rStyle w:val="Hyperlink"/>
            <w:noProof/>
            <w:rtl/>
          </w:rPr>
          <w:t xml:space="preserve"> </w:t>
        </w:r>
        <w:r w:rsidR="00E4331C" w:rsidRPr="00666B80">
          <w:rPr>
            <w:rStyle w:val="Hyperlink"/>
            <w:rFonts w:hint="eastAsia"/>
            <w:noProof/>
            <w:rtl/>
          </w:rPr>
          <w:t>נפטר</w:t>
        </w:r>
        <w:r w:rsidR="00E4331C" w:rsidRPr="00666B80">
          <w:rPr>
            <w:rStyle w:val="Hyperlink"/>
            <w:noProof/>
            <w:rtl/>
          </w:rPr>
          <w:t>) (</w:t>
        </w:r>
        <w:r w:rsidR="00E4331C" w:rsidRPr="00666B80">
          <w:rPr>
            <w:rStyle w:val="Hyperlink"/>
            <w:rFonts w:hint="eastAsia"/>
            <w:noProof/>
            <w:rtl/>
          </w:rPr>
          <w:t>הוראת</w:t>
        </w:r>
        <w:r w:rsidR="00E4331C" w:rsidRPr="00666B80">
          <w:rPr>
            <w:rStyle w:val="Hyperlink"/>
            <w:noProof/>
            <w:rtl/>
          </w:rPr>
          <w:t xml:space="preserve"> </w:t>
        </w:r>
        <w:r w:rsidR="00E4331C" w:rsidRPr="00666B80">
          <w:rPr>
            <w:rStyle w:val="Hyperlink"/>
            <w:rFonts w:hint="eastAsia"/>
            <w:noProof/>
            <w:rtl/>
          </w:rPr>
          <w:t>שעה</w:t>
        </w:r>
        <w:r w:rsidR="00E4331C" w:rsidRPr="00666B80">
          <w:rPr>
            <w:rStyle w:val="Hyperlink"/>
            <w:noProof/>
            <w:rtl/>
          </w:rPr>
          <w:t>) (</w:t>
        </w:r>
        <w:r w:rsidR="00E4331C" w:rsidRPr="00666B80">
          <w:rPr>
            <w:rStyle w:val="Hyperlink"/>
            <w:rFonts w:hint="eastAsia"/>
            <w:noProof/>
            <w:rtl/>
          </w:rPr>
          <w:t>תיקון</w:t>
        </w:r>
        <w:r w:rsidR="00E4331C" w:rsidRPr="00666B80">
          <w:rPr>
            <w:rStyle w:val="Hyperlink"/>
            <w:noProof/>
            <w:rtl/>
          </w:rPr>
          <w:t xml:space="preserve"> </w:t>
        </w:r>
        <w:r w:rsidR="00E4331C" w:rsidRPr="00666B80">
          <w:rPr>
            <w:rStyle w:val="Hyperlink"/>
            <w:rFonts w:hint="eastAsia"/>
            <w:noProof/>
            <w:rtl/>
          </w:rPr>
          <w:t>מס</w:t>
        </w:r>
        <w:r w:rsidR="00E4331C" w:rsidRPr="00666B80">
          <w:rPr>
            <w:rStyle w:val="Hyperlink"/>
            <w:noProof/>
            <w:rtl/>
          </w:rPr>
          <w:t xml:space="preserve">' 3),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ה–</w:t>
        </w:r>
        <w:r w:rsidR="00E4331C" w:rsidRPr="00666B80">
          <w:rPr>
            <w:rStyle w:val="Hyperlink"/>
            <w:noProof/>
            <w:rtl/>
          </w:rPr>
          <w:t>2025</w:t>
        </w:r>
        <w:r w:rsidR="00E4331C">
          <w:rPr>
            <w:noProof/>
            <w:webHidden/>
          </w:rPr>
          <w:tab/>
        </w:r>
        <w:r w:rsidR="00E4331C">
          <w:rPr>
            <w:noProof/>
            <w:webHidden/>
          </w:rPr>
          <w:fldChar w:fldCharType="begin"/>
        </w:r>
        <w:r w:rsidR="00E4331C">
          <w:rPr>
            <w:noProof/>
            <w:webHidden/>
          </w:rPr>
          <w:instrText xml:space="preserve"> PAGEREF _Toc214386531 \h </w:instrText>
        </w:r>
        <w:r w:rsidR="00E4331C">
          <w:rPr>
            <w:noProof/>
            <w:webHidden/>
          </w:rPr>
        </w:r>
        <w:r w:rsidR="00E4331C">
          <w:rPr>
            <w:noProof/>
            <w:webHidden/>
          </w:rPr>
          <w:fldChar w:fldCharType="separate"/>
        </w:r>
        <w:r w:rsidR="00CB3C65">
          <w:rPr>
            <w:noProof/>
            <w:webHidden/>
            <w:rtl/>
          </w:rPr>
          <w:t>65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32" w:history="1">
        <w:r w:rsidR="00E4331C" w:rsidRPr="00666B80">
          <w:rPr>
            <w:rStyle w:val="Hyperlink"/>
            <w:rFonts w:hint="eastAsia"/>
            <w:noProof/>
            <w:rtl/>
          </w:rPr>
          <w:t>מירב</w:t>
        </w:r>
        <w:r w:rsidR="00E4331C" w:rsidRPr="00666B80">
          <w:rPr>
            <w:rStyle w:val="Hyperlink"/>
            <w:noProof/>
            <w:rtl/>
          </w:rPr>
          <w:t xml:space="preserve"> </w:t>
        </w:r>
        <w:r w:rsidR="00E4331C" w:rsidRPr="00666B80">
          <w:rPr>
            <w:rStyle w:val="Hyperlink"/>
            <w:rFonts w:hint="eastAsia"/>
            <w:noProof/>
            <w:rtl/>
          </w:rPr>
          <w:t>כהן</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_Toc214386532 \h </w:instrText>
        </w:r>
        <w:r w:rsidR="00E4331C">
          <w:rPr>
            <w:noProof/>
            <w:webHidden/>
          </w:rPr>
        </w:r>
        <w:r w:rsidR="00E4331C">
          <w:rPr>
            <w:noProof/>
            <w:webHidden/>
          </w:rPr>
          <w:fldChar w:fldCharType="separate"/>
        </w:r>
        <w:r w:rsidR="00CB3C65">
          <w:rPr>
            <w:noProof/>
            <w:webHidden/>
            <w:rtl/>
          </w:rPr>
          <w:t>65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33"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העבודה</w:t>
        </w:r>
        <w:r w:rsidR="00E4331C" w:rsidRPr="00666B80">
          <w:rPr>
            <w:rStyle w:val="Hyperlink"/>
            <w:noProof/>
            <w:rtl/>
          </w:rPr>
          <w:t xml:space="preserve"> </w:t>
        </w:r>
        <w:r w:rsidR="00E4331C" w:rsidRPr="00666B80">
          <w:rPr>
            <w:rStyle w:val="Hyperlink"/>
            <w:rFonts w:hint="eastAsia"/>
            <w:noProof/>
            <w:rtl/>
          </w:rPr>
          <w:t>יואב</w:t>
        </w:r>
        <w:r w:rsidR="00E4331C" w:rsidRPr="00666B80">
          <w:rPr>
            <w:rStyle w:val="Hyperlink"/>
            <w:noProof/>
            <w:rtl/>
          </w:rPr>
          <w:t xml:space="preserve"> </w:t>
        </w:r>
        <w:r w:rsidR="00E4331C" w:rsidRPr="00666B80">
          <w:rPr>
            <w:rStyle w:val="Hyperlink"/>
            <w:rFonts w:hint="eastAsia"/>
            <w:noProof/>
            <w:rtl/>
          </w:rPr>
          <w:t>בן</w:t>
        </w:r>
        <w:r w:rsidR="00E4331C" w:rsidRPr="00666B80">
          <w:rPr>
            <w:rStyle w:val="Hyperlink"/>
            <w:noProof/>
            <w:rtl/>
          </w:rPr>
          <w:t xml:space="preserve"> </w:t>
        </w:r>
        <w:r w:rsidR="00E4331C" w:rsidRPr="00666B80">
          <w:rPr>
            <w:rStyle w:val="Hyperlink"/>
            <w:rFonts w:hint="eastAsia"/>
            <w:noProof/>
            <w:rtl/>
          </w:rPr>
          <w:t>צור</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_Toc214386533 \h </w:instrText>
        </w:r>
        <w:r w:rsidR="00E4331C">
          <w:rPr>
            <w:noProof/>
            <w:webHidden/>
          </w:rPr>
        </w:r>
        <w:r w:rsidR="00E4331C">
          <w:rPr>
            <w:noProof/>
            <w:webHidden/>
          </w:rPr>
          <w:fldChar w:fldCharType="separate"/>
        </w:r>
        <w:r w:rsidR="00CB3C65">
          <w:rPr>
            <w:noProof/>
            <w:webHidden/>
            <w:rtl/>
          </w:rPr>
          <w:t>69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34" w:history="1">
        <w:r w:rsidR="00E4331C" w:rsidRPr="00666B80">
          <w:rPr>
            <w:rStyle w:val="Hyperlink"/>
            <w:rFonts w:hint="eastAsia"/>
            <w:noProof/>
            <w:rtl/>
          </w:rPr>
          <w:t>מרב</w:t>
        </w:r>
        <w:r w:rsidR="00E4331C" w:rsidRPr="00666B80">
          <w:rPr>
            <w:rStyle w:val="Hyperlink"/>
            <w:noProof/>
            <w:rtl/>
          </w:rPr>
          <w:t xml:space="preserve"> </w:t>
        </w:r>
        <w:r w:rsidR="00E4331C" w:rsidRPr="00666B80">
          <w:rPr>
            <w:rStyle w:val="Hyperlink"/>
            <w:rFonts w:hint="eastAsia"/>
            <w:noProof/>
            <w:rtl/>
          </w:rPr>
          <w:t>מיכאלי</w:t>
        </w:r>
        <w:r w:rsidR="00E4331C" w:rsidRPr="00666B80">
          <w:rPr>
            <w:rStyle w:val="Hyperlink"/>
            <w:noProof/>
            <w:rtl/>
          </w:rPr>
          <w:t xml:space="preserve"> (</w:t>
        </w:r>
        <w:r w:rsidR="00E4331C" w:rsidRPr="00666B80">
          <w:rPr>
            <w:rStyle w:val="Hyperlink"/>
            <w:rFonts w:hint="eastAsia"/>
            <w:noProof/>
            <w:rtl/>
          </w:rPr>
          <w:t>העבודה</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_Toc214386534 \h </w:instrText>
        </w:r>
        <w:r w:rsidR="00E4331C">
          <w:rPr>
            <w:noProof/>
            <w:webHidden/>
          </w:rPr>
        </w:r>
        <w:r w:rsidR="00E4331C">
          <w:rPr>
            <w:noProof/>
            <w:webHidden/>
          </w:rPr>
          <w:fldChar w:fldCharType="separate"/>
        </w:r>
        <w:r w:rsidR="00CB3C65">
          <w:rPr>
            <w:noProof/>
            <w:webHidden/>
            <w:rtl/>
          </w:rPr>
          <w:t>73</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35"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הקמת</w:t>
        </w:r>
        <w:r w:rsidR="00E4331C" w:rsidRPr="00666B80">
          <w:rPr>
            <w:rStyle w:val="Hyperlink"/>
            <w:noProof/>
            <w:rtl/>
          </w:rPr>
          <w:t xml:space="preserve"> </w:t>
        </w:r>
        <w:r w:rsidR="00E4331C" w:rsidRPr="00666B80">
          <w:rPr>
            <w:rStyle w:val="Hyperlink"/>
            <w:rFonts w:hint="eastAsia"/>
            <w:noProof/>
            <w:rtl/>
          </w:rPr>
          <w:t>מחלקה</w:t>
        </w:r>
        <w:r w:rsidR="00E4331C" w:rsidRPr="00666B80">
          <w:rPr>
            <w:rStyle w:val="Hyperlink"/>
            <w:noProof/>
            <w:rtl/>
          </w:rPr>
          <w:t xml:space="preserve"> </w:t>
        </w:r>
        <w:r w:rsidR="00E4331C" w:rsidRPr="00666B80">
          <w:rPr>
            <w:rStyle w:val="Hyperlink"/>
            <w:rFonts w:hint="eastAsia"/>
            <w:noProof/>
            <w:rtl/>
          </w:rPr>
          <w:t>לגיבוש</w:t>
        </w:r>
        <w:r w:rsidR="00E4331C" w:rsidRPr="00666B80">
          <w:rPr>
            <w:rStyle w:val="Hyperlink"/>
            <w:noProof/>
            <w:rtl/>
          </w:rPr>
          <w:t xml:space="preserve"> </w:t>
        </w:r>
        <w:r w:rsidR="00E4331C" w:rsidRPr="00666B80">
          <w:rPr>
            <w:rStyle w:val="Hyperlink"/>
            <w:rFonts w:hint="eastAsia"/>
            <w:noProof/>
            <w:rtl/>
          </w:rPr>
          <w:t>תפיסת</w:t>
        </w:r>
        <w:r w:rsidR="00E4331C" w:rsidRPr="00666B80">
          <w:rPr>
            <w:rStyle w:val="Hyperlink"/>
            <w:noProof/>
            <w:rtl/>
          </w:rPr>
          <w:t xml:space="preserve"> </w:t>
        </w:r>
        <w:r w:rsidR="00E4331C" w:rsidRPr="00666B80">
          <w:rPr>
            <w:rStyle w:val="Hyperlink"/>
            <w:rFonts w:hint="eastAsia"/>
            <w:noProof/>
            <w:rtl/>
          </w:rPr>
          <w:t>מודיעין</w:t>
        </w:r>
        <w:r w:rsidR="00E4331C" w:rsidRPr="00666B80">
          <w:rPr>
            <w:rStyle w:val="Hyperlink"/>
            <w:noProof/>
            <w:rtl/>
          </w:rPr>
          <w:t xml:space="preserve"> </w:t>
        </w:r>
        <w:r w:rsidR="00E4331C" w:rsidRPr="00666B80">
          <w:rPr>
            <w:rStyle w:val="Hyperlink"/>
            <w:rFonts w:hint="eastAsia"/>
            <w:noProof/>
            <w:rtl/>
          </w:rPr>
          <w:t>חלופית</w:t>
        </w:r>
        <w:r w:rsidR="00E4331C" w:rsidRPr="00666B80">
          <w:rPr>
            <w:rStyle w:val="Hyperlink"/>
            <w:noProof/>
            <w:rtl/>
          </w:rPr>
          <w:t xml:space="preserve"> ("</w:t>
        </w:r>
        <w:r w:rsidR="00E4331C" w:rsidRPr="00666B80">
          <w:rPr>
            <w:rStyle w:val="Hyperlink"/>
            <w:rFonts w:hint="eastAsia"/>
            <w:noProof/>
            <w:rtl/>
          </w:rPr>
          <w:t>איפכא</w:t>
        </w:r>
        <w:r w:rsidR="00E4331C" w:rsidRPr="00666B80">
          <w:rPr>
            <w:rStyle w:val="Hyperlink"/>
            <w:noProof/>
            <w:rtl/>
          </w:rPr>
          <w:t xml:space="preserve"> </w:t>
        </w:r>
        <w:r w:rsidR="00E4331C" w:rsidRPr="00666B80">
          <w:rPr>
            <w:rStyle w:val="Hyperlink"/>
            <w:rFonts w:hint="eastAsia"/>
            <w:noProof/>
            <w:rtl/>
          </w:rPr>
          <w:t>מסתברא</w:t>
        </w:r>
        <w:r w:rsidR="00E4331C" w:rsidRPr="00666B80">
          <w:rPr>
            <w:rStyle w:val="Hyperlink"/>
            <w:noProof/>
            <w:rtl/>
          </w:rPr>
          <w:t xml:space="preserve">") </w:t>
        </w:r>
        <w:r w:rsidR="00E4331C" w:rsidRPr="00666B80">
          <w:rPr>
            <w:rStyle w:val="Hyperlink"/>
            <w:rFonts w:hint="eastAsia"/>
            <w:noProof/>
            <w:rtl/>
          </w:rPr>
          <w:t>מגופי</w:t>
        </w:r>
        <w:r w:rsidR="00E4331C" w:rsidRPr="00666B80">
          <w:rPr>
            <w:rStyle w:val="Hyperlink"/>
            <w:noProof/>
            <w:rtl/>
          </w:rPr>
          <w:t xml:space="preserve"> </w:t>
        </w:r>
        <w:r w:rsidR="00E4331C" w:rsidRPr="00666B80">
          <w:rPr>
            <w:rStyle w:val="Hyperlink"/>
            <w:rFonts w:hint="eastAsia"/>
            <w:noProof/>
            <w:rtl/>
          </w:rPr>
          <w:t>המודיעין</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ה</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_Toc214386535 \h </w:instrText>
        </w:r>
        <w:r w:rsidR="00E4331C">
          <w:rPr>
            <w:noProof/>
            <w:webHidden/>
          </w:rPr>
        </w:r>
        <w:r w:rsidR="00E4331C">
          <w:rPr>
            <w:noProof/>
            <w:webHidden/>
          </w:rPr>
          <w:fldChar w:fldCharType="separate"/>
        </w:r>
        <w:r w:rsidR="00CB3C65">
          <w:rPr>
            <w:noProof/>
            <w:webHidden/>
            <w:rtl/>
          </w:rPr>
          <w:t>75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36" w:history="1">
        <w:r w:rsidR="00E4331C" w:rsidRPr="00666B80">
          <w:rPr>
            <w:rStyle w:val="Hyperlink"/>
            <w:rFonts w:hint="eastAsia"/>
            <w:noProof/>
            <w:rtl/>
          </w:rPr>
          <w:t>עמית</w:t>
        </w:r>
        <w:r w:rsidR="00E4331C" w:rsidRPr="00666B80">
          <w:rPr>
            <w:rStyle w:val="Hyperlink"/>
            <w:noProof/>
            <w:rtl/>
          </w:rPr>
          <w:t xml:space="preserve"> </w:t>
        </w:r>
        <w:r w:rsidR="00E4331C" w:rsidRPr="00666B80">
          <w:rPr>
            <w:rStyle w:val="Hyperlink"/>
            <w:rFonts w:hint="eastAsia"/>
            <w:noProof/>
            <w:rtl/>
          </w:rPr>
          <w:t>הלוי</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_Toc214386536 \h </w:instrText>
        </w:r>
        <w:r w:rsidR="00E4331C">
          <w:rPr>
            <w:noProof/>
            <w:webHidden/>
          </w:rPr>
        </w:r>
        <w:r w:rsidR="00E4331C">
          <w:rPr>
            <w:noProof/>
            <w:webHidden/>
          </w:rPr>
          <w:fldChar w:fldCharType="separate"/>
        </w:r>
        <w:r w:rsidR="00CB3C65">
          <w:rPr>
            <w:noProof/>
            <w:webHidden/>
            <w:rtl/>
          </w:rPr>
          <w:t>75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37"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העבודה</w:t>
        </w:r>
        <w:r w:rsidR="00E4331C" w:rsidRPr="00666B80">
          <w:rPr>
            <w:rStyle w:val="Hyperlink"/>
            <w:noProof/>
            <w:rtl/>
          </w:rPr>
          <w:t xml:space="preserve"> </w:t>
        </w:r>
        <w:r w:rsidR="00E4331C" w:rsidRPr="00666B80">
          <w:rPr>
            <w:rStyle w:val="Hyperlink"/>
            <w:rFonts w:hint="eastAsia"/>
            <w:noProof/>
            <w:rtl/>
          </w:rPr>
          <w:t>יואב</w:t>
        </w:r>
        <w:r w:rsidR="00E4331C" w:rsidRPr="00666B80">
          <w:rPr>
            <w:rStyle w:val="Hyperlink"/>
            <w:noProof/>
            <w:rtl/>
          </w:rPr>
          <w:t xml:space="preserve"> </w:t>
        </w:r>
        <w:r w:rsidR="00E4331C" w:rsidRPr="00666B80">
          <w:rPr>
            <w:rStyle w:val="Hyperlink"/>
            <w:rFonts w:hint="eastAsia"/>
            <w:noProof/>
            <w:rtl/>
          </w:rPr>
          <w:t>בן</w:t>
        </w:r>
        <w:r w:rsidR="00E4331C" w:rsidRPr="00666B80">
          <w:rPr>
            <w:rStyle w:val="Hyperlink"/>
            <w:noProof/>
            <w:rtl/>
          </w:rPr>
          <w:t xml:space="preserve"> </w:t>
        </w:r>
        <w:r w:rsidR="00E4331C" w:rsidRPr="00666B80">
          <w:rPr>
            <w:rStyle w:val="Hyperlink"/>
            <w:rFonts w:hint="eastAsia"/>
            <w:noProof/>
            <w:rtl/>
          </w:rPr>
          <w:t>צור</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_Toc214386537 \h </w:instrText>
        </w:r>
        <w:r w:rsidR="00E4331C">
          <w:rPr>
            <w:noProof/>
            <w:webHidden/>
          </w:rPr>
        </w:r>
        <w:r w:rsidR="00E4331C">
          <w:rPr>
            <w:noProof/>
            <w:webHidden/>
          </w:rPr>
          <w:fldChar w:fldCharType="separate"/>
        </w:r>
        <w:r w:rsidR="00CB3C65">
          <w:rPr>
            <w:noProof/>
            <w:webHidden/>
            <w:rtl/>
          </w:rPr>
          <w:t>80</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38" w:history="1">
        <w:r w:rsidR="00E4331C" w:rsidRPr="00666B80">
          <w:rPr>
            <w:rStyle w:val="Hyperlink"/>
            <w:rFonts w:hint="eastAsia"/>
            <w:noProof/>
            <w:rtl/>
          </w:rPr>
          <w:t>יאיר</w:t>
        </w:r>
        <w:r w:rsidR="00E4331C" w:rsidRPr="00666B80">
          <w:rPr>
            <w:rStyle w:val="Hyperlink"/>
            <w:noProof/>
            <w:rtl/>
          </w:rPr>
          <w:t xml:space="preserve"> </w:t>
        </w:r>
        <w:r w:rsidR="00E4331C" w:rsidRPr="00666B80">
          <w:rPr>
            <w:rStyle w:val="Hyperlink"/>
            <w:rFonts w:hint="eastAsia"/>
            <w:noProof/>
            <w:rtl/>
          </w:rPr>
          <w:t>לפיד</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_Toc214386538 \h </w:instrText>
        </w:r>
        <w:r w:rsidR="00E4331C">
          <w:rPr>
            <w:noProof/>
            <w:webHidden/>
          </w:rPr>
        </w:r>
        <w:r w:rsidR="00E4331C">
          <w:rPr>
            <w:noProof/>
            <w:webHidden/>
          </w:rPr>
          <w:fldChar w:fldCharType="separate"/>
        </w:r>
        <w:r w:rsidR="00CB3C65">
          <w:rPr>
            <w:noProof/>
            <w:webHidden/>
            <w:rtl/>
          </w:rPr>
          <w:t>85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39" w:history="1">
        <w:r w:rsidR="00E4331C" w:rsidRPr="00666B80">
          <w:rPr>
            <w:rStyle w:val="Hyperlink"/>
            <w:rFonts w:hint="eastAsia"/>
            <w:noProof/>
            <w:rtl/>
          </w:rPr>
          <w:t>עמית</w:t>
        </w:r>
        <w:r w:rsidR="00E4331C" w:rsidRPr="00666B80">
          <w:rPr>
            <w:rStyle w:val="Hyperlink"/>
            <w:noProof/>
            <w:rtl/>
          </w:rPr>
          <w:t xml:space="preserve"> </w:t>
        </w:r>
        <w:r w:rsidR="00E4331C" w:rsidRPr="00666B80">
          <w:rPr>
            <w:rStyle w:val="Hyperlink"/>
            <w:rFonts w:hint="eastAsia"/>
            <w:noProof/>
            <w:rtl/>
          </w:rPr>
          <w:t>הלוי</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_Toc214386539 \h </w:instrText>
        </w:r>
        <w:r w:rsidR="00E4331C">
          <w:rPr>
            <w:noProof/>
            <w:webHidden/>
          </w:rPr>
        </w:r>
        <w:r w:rsidR="00E4331C">
          <w:rPr>
            <w:noProof/>
            <w:webHidden/>
          </w:rPr>
          <w:fldChar w:fldCharType="separate"/>
        </w:r>
        <w:r w:rsidR="00CB3C65">
          <w:rPr>
            <w:noProof/>
            <w:webHidden/>
            <w:rtl/>
          </w:rPr>
          <w:t>86</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40" w:history="1">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להנצחת</w:t>
        </w:r>
        <w:r w:rsidR="00E4331C" w:rsidRPr="00666B80">
          <w:rPr>
            <w:rStyle w:val="Hyperlink"/>
            <w:noProof/>
            <w:rtl/>
          </w:rPr>
          <w:t xml:space="preserve"> </w:t>
        </w:r>
        <w:r w:rsidR="00E4331C" w:rsidRPr="00666B80">
          <w:rPr>
            <w:rStyle w:val="Hyperlink"/>
            <w:rFonts w:hint="eastAsia"/>
            <w:noProof/>
            <w:rtl/>
          </w:rPr>
          <w:t>זכרו</w:t>
        </w:r>
        <w:r w:rsidR="00E4331C" w:rsidRPr="00666B80">
          <w:rPr>
            <w:rStyle w:val="Hyperlink"/>
            <w:noProof/>
            <w:rtl/>
          </w:rPr>
          <w:t xml:space="preserve"> </w:t>
        </w:r>
        <w:r w:rsidR="00E4331C" w:rsidRPr="00666B80">
          <w:rPr>
            <w:rStyle w:val="Hyperlink"/>
            <w:rFonts w:hint="eastAsia"/>
            <w:noProof/>
            <w:rtl/>
          </w:rPr>
          <w:t>של</w:t>
        </w:r>
        <w:r w:rsidR="00E4331C" w:rsidRPr="00666B80">
          <w:rPr>
            <w:rStyle w:val="Hyperlink"/>
            <w:noProof/>
            <w:rtl/>
          </w:rPr>
          <w:t xml:space="preserve"> </w:t>
        </w:r>
        <w:r w:rsidR="00E4331C" w:rsidRPr="00666B80">
          <w:rPr>
            <w:rStyle w:val="Hyperlink"/>
            <w:rFonts w:hint="eastAsia"/>
            <w:noProof/>
            <w:rtl/>
          </w:rPr>
          <w:t>מנחם</w:t>
        </w:r>
        <w:r w:rsidR="00E4331C" w:rsidRPr="00666B80">
          <w:rPr>
            <w:rStyle w:val="Hyperlink"/>
            <w:noProof/>
            <w:rtl/>
          </w:rPr>
          <w:t xml:space="preserve"> </w:t>
        </w:r>
        <w:r w:rsidR="00E4331C" w:rsidRPr="00666B80">
          <w:rPr>
            <w:rStyle w:val="Hyperlink"/>
            <w:rFonts w:hint="eastAsia"/>
            <w:noProof/>
            <w:rtl/>
          </w:rPr>
          <w:t>בגין</w:t>
        </w:r>
        <w:r w:rsidR="00E4331C" w:rsidRPr="00666B80">
          <w:rPr>
            <w:rStyle w:val="Hyperlink"/>
            <w:noProof/>
            <w:rtl/>
          </w:rPr>
          <w:t xml:space="preserve"> (</w:t>
        </w:r>
        <w:r w:rsidR="00E4331C" w:rsidRPr="00666B80">
          <w:rPr>
            <w:rStyle w:val="Hyperlink"/>
            <w:rFonts w:hint="eastAsia"/>
            <w:noProof/>
            <w:rtl/>
          </w:rPr>
          <w:t>תיקון</w:t>
        </w:r>
        <w:r w:rsidR="00E4331C" w:rsidRPr="00666B80">
          <w:rPr>
            <w:rStyle w:val="Hyperlink"/>
            <w:noProof/>
            <w:rtl/>
          </w:rPr>
          <w:t xml:space="preserve"> </w:t>
        </w:r>
        <w:r w:rsidR="00E4331C" w:rsidRPr="00666B80">
          <w:rPr>
            <w:rStyle w:val="Hyperlink"/>
            <w:rFonts w:hint="eastAsia"/>
            <w:noProof/>
            <w:rtl/>
          </w:rPr>
          <w:t>מס</w:t>
        </w:r>
        <w:r w:rsidR="00E4331C" w:rsidRPr="00666B80">
          <w:rPr>
            <w:rStyle w:val="Hyperlink"/>
            <w:noProof/>
            <w:rtl/>
          </w:rPr>
          <w:t xml:space="preserve">' 4),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ה–</w:t>
        </w:r>
        <w:r w:rsidR="00E4331C" w:rsidRPr="00666B80">
          <w:rPr>
            <w:rStyle w:val="Hyperlink"/>
            <w:noProof/>
            <w:rtl/>
          </w:rPr>
          <w:t>2025</w:t>
        </w:r>
        <w:r w:rsidR="00E4331C">
          <w:rPr>
            <w:noProof/>
            <w:webHidden/>
          </w:rPr>
          <w:tab/>
        </w:r>
        <w:r w:rsidR="00E4331C">
          <w:rPr>
            <w:noProof/>
            <w:webHidden/>
          </w:rPr>
          <w:fldChar w:fldCharType="begin"/>
        </w:r>
        <w:r w:rsidR="00E4331C">
          <w:rPr>
            <w:noProof/>
            <w:webHidden/>
          </w:rPr>
          <w:instrText xml:space="preserve"> PAGEREF _Toc214386540 \h </w:instrText>
        </w:r>
        <w:r w:rsidR="00E4331C">
          <w:rPr>
            <w:noProof/>
            <w:webHidden/>
          </w:rPr>
        </w:r>
        <w:r w:rsidR="00E4331C">
          <w:rPr>
            <w:noProof/>
            <w:webHidden/>
          </w:rPr>
          <w:fldChar w:fldCharType="separate"/>
        </w:r>
        <w:r w:rsidR="00CB3C65">
          <w:rPr>
            <w:noProof/>
            <w:webHidden/>
            <w:rtl/>
          </w:rPr>
          <w:t>106</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41" w:history="1">
        <w:r w:rsidR="00E4331C" w:rsidRPr="00666B80">
          <w:rPr>
            <w:rStyle w:val="Hyperlink"/>
            <w:rFonts w:hint="eastAsia"/>
            <w:noProof/>
            <w:rtl/>
          </w:rPr>
          <w:t>קטי</w:t>
        </w:r>
        <w:r w:rsidR="00E4331C" w:rsidRPr="00666B80">
          <w:rPr>
            <w:rStyle w:val="Hyperlink"/>
            <w:noProof/>
            <w:rtl/>
          </w:rPr>
          <w:t xml:space="preserve"> </w:t>
        </w:r>
        <w:r w:rsidR="00E4331C" w:rsidRPr="00666B80">
          <w:rPr>
            <w:rStyle w:val="Hyperlink"/>
            <w:rFonts w:hint="eastAsia"/>
            <w:noProof/>
            <w:rtl/>
          </w:rPr>
          <w:t>קטרין</w:t>
        </w:r>
        <w:r w:rsidR="00E4331C" w:rsidRPr="00666B80">
          <w:rPr>
            <w:rStyle w:val="Hyperlink"/>
            <w:noProof/>
            <w:rtl/>
          </w:rPr>
          <w:t xml:space="preserve"> </w:t>
        </w:r>
        <w:r w:rsidR="00E4331C" w:rsidRPr="00666B80">
          <w:rPr>
            <w:rStyle w:val="Hyperlink"/>
            <w:rFonts w:hint="eastAsia"/>
            <w:noProof/>
            <w:rtl/>
          </w:rPr>
          <w:t>שטרית</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_Toc214386541 \h </w:instrText>
        </w:r>
        <w:r w:rsidR="00E4331C">
          <w:rPr>
            <w:noProof/>
            <w:webHidden/>
          </w:rPr>
        </w:r>
        <w:r w:rsidR="00E4331C">
          <w:rPr>
            <w:noProof/>
            <w:webHidden/>
          </w:rPr>
          <w:fldChar w:fldCharType="separate"/>
        </w:r>
        <w:r w:rsidR="00CB3C65">
          <w:rPr>
            <w:noProof/>
            <w:webHidden/>
            <w:rtl/>
          </w:rPr>
          <w:t>106</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42"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העבודה</w:t>
        </w:r>
        <w:r w:rsidR="00E4331C" w:rsidRPr="00666B80">
          <w:rPr>
            <w:rStyle w:val="Hyperlink"/>
            <w:noProof/>
            <w:rtl/>
          </w:rPr>
          <w:t xml:space="preserve"> </w:t>
        </w:r>
        <w:r w:rsidR="00E4331C" w:rsidRPr="00666B80">
          <w:rPr>
            <w:rStyle w:val="Hyperlink"/>
            <w:rFonts w:hint="eastAsia"/>
            <w:noProof/>
            <w:rtl/>
          </w:rPr>
          <w:t>יואב</w:t>
        </w:r>
        <w:r w:rsidR="00E4331C" w:rsidRPr="00666B80">
          <w:rPr>
            <w:rStyle w:val="Hyperlink"/>
            <w:noProof/>
            <w:rtl/>
          </w:rPr>
          <w:t xml:space="preserve"> </w:t>
        </w:r>
        <w:r w:rsidR="00E4331C" w:rsidRPr="00666B80">
          <w:rPr>
            <w:rStyle w:val="Hyperlink"/>
            <w:rFonts w:hint="eastAsia"/>
            <w:noProof/>
            <w:rtl/>
          </w:rPr>
          <w:t>בן</w:t>
        </w:r>
        <w:r w:rsidR="00E4331C" w:rsidRPr="00666B80">
          <w:rPr>
            <w:rStyle w:val="Hyperlink"/>
            <w:noProof/>
            <w:rtl/>
          </w:rPr>
          <w:t xml:space="preserve"> </w:t>
        </w:r>
        <w:r w:rsidR="00E4331C" w:rsidRPr="00666B80">
          <w:rPr>
            <w:rStyle w:val="Hyperlink"/>
            <w:rFonts w:hint="eastAsia"/>
            <w:noProof/>
            <w:rtl/>
          </w:rPr>
          <w:t>צור</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_Toc214386542 \h </w:instrText>
        </w:r>
        <w:r w:rsidR="00E4331C">
          <w:rPr>
            <w:noProof/>
            <w:webHidden/>
          </w:rPr>
        </w:r>
        <w:r w:rsidR="00E4331C">
          <w:rPr>
            <w:noProof/>
            <w:webHidden/>
          </w:rPr>
          <w:fldChar w:fldCharType="separate"/>
        </w:r>
        <w:r w:rsidR="00CB3C65">
          <w:rPr>
            <w:noProof/>
            <w:webHidden/>
            <w:rtl/>
          </w:rPr>
          <w:t>112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43" w:history="1">
        <w:r w:rsidR="00E4331C" w:rsidRPr="00666B80">
          <w:rPr>
            <w:rStyle w:val="Hyperlink"/>
            <w:rFonts w:hint="eastAsia"/>
            <w:noProof/>
            <w:rtl/>
          </w:rPr>
          <w:t>גלעד</w:t>
        </w:r>
        <w:r w:rsidR="00E4331C" w:rsidRPr="00666B80">
          <w:rPr>
            <w:rStyle w:val="Hyperlink"/>
            <w:noProof/>
            <w:rtl/>
          </w:rPr>
          <w:t xml:space="preserve"> </w:t>
        </w:r>
        <w:r w:rsidR="00E4331C" w:rsidRPr="00666B80">
          <w:rPr>
            <w:rStyle w:val="Hyperlink"/>
            <w:rFonts w:hint="eastAsia"/>
            <w:noProof/>
            <w:rtl/>
          </w:rPr>
          <w:t>קריב</w:t>
        </w:r>
        <w:r w:rsidR="00E4331C" w:rsidRPr="00666B80">
          <w:rPr>
            <w:rStyle w:val="Hyperlink"/>
            <w:noProof/>
            <w:rtl/>
          </w:rPr>
          <w:t xml:space="preserve"> (</w:t>
        </w:r>
        <w:r w:rsidR="00E4331C" w:rsidRPr="00666B80">
          <w:rPr>
            <w:rStyle w:val="Hyperlink"/>
            <w:rFonts w:hint="eastAsia"/>
            <w:noProof/>
            <w:rtl/>
          </w:rPr>
          <w:t>העבודה</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_Toc214386543 \h </w:instrText>
        </w:r>
        <w:r w:rsidR="00E4331C">
          <w:rPr>
            <w:noProof/>
            <w:webHidden/>
          </w:rPr>
        </w:r>
        <w:r w:rsidR="00E4331C">
          <w:rPr>
            <w:noProof/>
            <w:webHidden/>
          </w:rPr>
          <w:fldChar w:fldCharType="separate"/>
        </w:r>
        <w:r w:rsidR="00CB3C65">
          <w:rPr>
            <w:noProof/>
            <w:webHidden/>
            <w:rtl/>
          </w:rPr>
          <w:t>113</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44"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קליטת</w:t>
        </w:r>
        <w:r w:rsidR="00E4331C" w:rsidRPr="00666B80">
          <w:rPr>
            <w:rStyle w:val="Hyperlink"/>
            <w:noProof/>
            <w:rtl/>
          </w:rPr>
          <w:t xml:space="preserve"> </w:t>
        </w:r>
        <w:r w:rsidR="00E4331C" w:rsidRPr="00666B80">
          <w:rPr>
            <w:rStyle w:val="Hyperlink"/>
            <w:rFonts w:hint="eastAsia"/>
            <w:noProof/>
            <w:rtl/>
          </w:rPr>
          <w:t>חיילים</w:t>
        </w:r>
        <w:r w:rsidR="00E4331C" w:rsidRPr="00666B80">
          <w:rPr>
            <w:rStyle w:val="Hyperlink"/>
            <w:noProof/>
            <w:rtl/>
          </w:rPr>
          <w:t xml:space="preserve"> </w:t>
        </w:r>
        <w:r w:rsidR="00E4331C" w:rsidRPr="00666B80">
          <w:rPr>
            <w:rStyle w:val="Hyperlink"/>
            <w:rFonts w:hint="eastAsia"/>
            <w:noProof/>
            <w:rtl/>
          </w:rPr>
          <w:t>משוחררים</w:t>
        </w:r>
        <w:r w:rsidR="00E4331C" w:rsidRPr="00666B80">
          <w:rPr>
            <w:rStyle w:val="Hyperlink"/>
            <w:noProof/>
            <w:rtl/>
          </w:rPr>
          <w:t xml:space="preserve">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זכאות</w:t>
        </w:r>
        <w:r w:rsidR="00E4331C" w:rsidRPr="00666B80">
          <w:rPr>
            <w:rStyle w:val="Hyperlink"/>
            <w:noProof/>
            <w:rtl/>
          </w:rPr>
          <w:t xml:space="preserve"> </w:t>
        </w:r>
        <w:r w:rsidR="00E4331C" w:rsidRPr="00666B80">
          <w:rPr>
            <w:rStyle w:val="Hyperlink"/>
            <w:rFonts w:hint="eastAsia"/>
            <w:noProof/>
            <w:rtl/>
          </w:rPr>
          <w:t>משרתי</w:t>
        </w:r>
        <w:r w:rsidR="00E4331C" w:rsidRPr="00666B80">
          <w:rPr>
            <w:rStyle w:val="Hyperlink"/>
            <w:noProof/>
            <w:rtl/>
          </w:rPr>
          <w:t xml:space="preserve"> </w:t>
        </w:r>
        <w:r w:rsidR="00E4331C" w:rsidRPr="00666B80">
          <w:rPr>
            <w:rStyle w:val="Hyperlink"/>
            <w:rFonts w:hint="eastAsia"/>
            <w:noProof/>
            <w:rtl/>
          </w:rPr>
          <w:t>צבא</w:t>
        </w:r>
        <w:r w:rsidR="00E4331C" w:rsidRPr="00666B80">
          <w:rPr>
            <w:rStyle w:val="Hyperlink"/>
            <w:noProof/>
            <w:rtl/>
          </w:rPr>
          <w:t xml:space="preserve"> </w:t>
        </w:r>
        <w:r w:rsidR="00E4331C" w:rsidRPr="00666B80">
          <w:rPr>
            <w:rStyle w:val="Hyperlink"/>
            <w:rFonts w:hint="eastAsia"/>
            <w:noProof/>
            <w:rtl/>
          </w:rPr>
          <w:t>הגנה</w:t>
        </w:r>
        <w:r w:rsidR="00E4331C" w:rsidRPr="00666B80">
          <w:rPr>
            <w:rStyle w:val="Hyperlink"/>
            <w:noProof/>
            <w:rtl/>
          </w:rPr>
          <w:t xml:space="preserve"> </w:t>
        </w:r>
        <w:r w:rsidR="00E4331C" w:rsidRPr="00666B80">
          <w:rPr>
            <w:rStyle w:val="Hyperlink"/>
            <w:rFonts w:hint="eastAsia"/>
            <w:noProof/>
            <w:rtl/>
          </w:rPr>
          <w:t>לישראל</w:t>
        </w:r>
        <w:r w:rsidR="00E4331C" w:rsidRPr="00666B80">
          <w:rPr>
            <w:rStyle w:val="Hyperlink"/>
            <w:noProof/>
            <w:rtl/>
          </w:rPr>
          <w:t xml:space="preserve"> </w:t>
        </w:r>
        <w:r w:rsidR="00E4331C" w:rsidRPr="00666B80">
          <w:rPr>
            <w:rStyle w:val="Hyperlink"/>
            <w:rFonts w:hint="eastAsia"/>
            <w:noProof/>
            <w:rtl/>
          </w:rPr>
          <w:t>מקרן</w:t>
        </w:r>
        <w:r w:rsidR="00E4331C" w:rsidRPr="00666B80">
          <w:rPr>
            <w:rStyle w:val="Hyperlink"/>
            <w:noProof/>
            <w:rtl/>
          </w:rPr>
          <w:t xml:space="preserve"> "</w:t>
        </w:r>
        <w:r w:rsidR="00E4331C" w:rsidRPr="00666B80">
          <w:rPr>
            <w:rStyle w:val="Hyperlink"/>
            <w:rFonts w:hint="eastAsia"/>
            <w:noProof/>
            <w:rtl/>
          </w:rPr>
          <w:t>ממדים</w:t>
        </w:r>
        <w:r w:rsidR="00E4331C" w:rsidRPr="00666B80">
          <w:rPr>
            <w:rStyle w:val="Hyperlink"/>
            <w:noProof/>
            <w:rtl/>
          </w:rPr>
          <w:t xml:space="preserve"> </w:t>
        </w:r>
        <w:r w:rsidR="00E4331C" w:rsidRPr="00666B80">
          <w:rPr>
            <w:rStyle w:val="Hyperlink"/>
            <w:rFonts w:hint="eastAsia"/>
            <w:noProof/>
            <w:rtl/>
          </w:rPr>
          <w:t>ללימודים</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ד</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_Toc214386544 \h </w:instrText>
        </w:r>
        <w:r w:rsidR="00E4331C">
          <w:rPr>
            <w:noProof/>
            <w:webHidden/>
          </w:rPr>
        </w:r>
        <w:r w:rsidR="00E4331C">
          <w:rPr>
            <w:noProof/>
            <w:webHidden/>
          </w:rPr>
          <w:fldChar w:fldCharType="separate"/>
        </w:r>
        <w:r w:rsidR="00CB3C65">
          <w:rPr>
            <w:noProof/>
            <w:webHidden/>
            <w:rtl/>
          </w:rPr>
          <w:t>125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45" w:history="1">
        <w:r w:rsidR="00E4331C" w:rsidRPr="00666B80">
          <w:rPr>
            <w:rStyle w:val="Hyperlink"/>
            <w:rFonts w:hint="eastAsia"/>
            <w:noProof/>
            <w:rtl/>
          </w:rPr>
          <w:t>גדי</w:t>
        </w:r>
        <w:r w:rsidR="00E4331C" w:rsidRPr="00666B80">
          <w:rPr>
            <w:rStyle w:val="Hyperlink"/>
            <w:noProof/>
            <w:rtl/>
          </w:rPr>
          <w:t xml:space="preserve"> </w:t>
        </w:r>
        <w:r w:rsidR="00E4331C" w:rsidRPr="00666B80">
          <w:rPr>
            <w:rStyle w:val="Hyperlink"/>
            <w:rFonts w:hint="eastAsia"/>
            <w:noProof/>
            <w:rtl/>
          </w:rPr>
          <w:t>איזנקוט</w:t>
        </w:r>
        <w:r w:rsidR="00E4331C" w:rsidRPr="00666B80">
          <w:rPr>
            <w:rStyle w:val="Hyperlink"/>
            <w:noProof/>
            <w:rtl/>
          </w:rPr>
          <w:t xml:space="preserve"> (</w:t>
        </w:r>
        <w:r w:rsidR="00E4331C" w:rsidRPr="00666B80">
          <w:rPr>
            <w:rStyle w:val="Hyperlink"/>
            <w:rFonts w:hint="eastAsia"/>
            <w:noProof/>
            <w:rtl/>
          </w:rPr>
          <w:t>המחנה</w:t>
        </w:r>
        <w:r w:rsidR="00E4331C" w:rsidRPr="00666B80">
          <w:rPr>
            <w:rStyle w:val="Hyperlink"/>
            <w:noProof/>
            <w:rtl/>
          </w:rPr>
          <w:t xml:space="preserve"> </w:t>
        </w:r>
        <w:r w:rsidR="00E4331C" w:rsidRPr="00666B80">
          <w:rPr>
            <w:rStyle w:val="Hyperlink"/>
            <w:rFonts w:hint="eastAsia"/>
            <w:noProof/>
            <w:rtl/>
          </w:rPr>
          <w:t>הממלכתי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_Toc214386545 \h </w:instrText>
        </w:r>
        <w:r w:rsidR="00E4331C">
          <w:rPr>
            <w:noProof/>
            <w:webHidden/>
          </w:rPr>
        </w:r>
        <w:r w:rsidR="00E4331C">
          <w:rPr>
            <w:noProof/>
            <w:webHidden/>
          </w:rPr>
          <w:fldChar w:fldCharType="separate"/>
        </w:r>
        <w:r w:rsidR="00CB3C65">
          <w:rPr>
            <w:noProof/>
            <w:webHidden/>
            <w:rtl/>
          </w:rPr>
          <w:t>126</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46"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העבודה</w:t>
        </w:r>
        <w:r w:rsidR="00E4331C" w:rsidRPr="00666B80">
          <w:rPr>
            <w:rStyle w:val="Hyperlink"/>
            <w:noProof/>
            <w:rtl/>
          </w:rPr>
          <w:t xml:space="preserve"> </w:t>
        </w:r>
        <w:r w:rsidR="00E4331C" w:rsidRPr="00666B80">
          <w:rPr>
            <w:rStyle w:val="Hyperlink"/>
            <w:rFonts w:hint="eastAsia"/>
            <w:noProof/>
            <w:rtl/>
          </w:rPr>
          <w:t>יואב</w:t>
        </w:r>
        <w:r w:rsidR="00E4331C" w:rsidRPr="00666B80">
          <w:rPr>
            <w:rStyle w:val="Hyperlink"/>
            <w:noProof/>
            <w:rtl/>
          </w:rPr>
          <w:t xml:space="preserve"> </w:t>
        </w:r>
        <w:r w:rsidR="00E4331C" w:rsidRPr="00666B80">
          <w:rPr>
            <w:rStyle w:val="Hyperlink"/>
            <w:rFonts w:hint="eastAsia"/>
            <w:noProof/>
            <w:rtl/>
          </w:rPr>
          <w:t>בן</w:t>
        </w:r>
        <w:r w:rsidR="00E4331C" w:rsidRPr="00666B80">
          <w:rPr>
            <w:rStyle w:val="Hyperlink"/>
            <w:noProof/>
            <w:rtl/>
          </w:rPr>
          <w:t xml:space="preserve"> </w:t>
        </w:r>
        <w:r w:rsidR="00E4331C" w:rsidRPr="00666B80">
          <w:rPr>
            <w:rStyle w:val="Hyperlink"/>
            <w:rFonts w:hint="eastAsia"/>
            <w:noProof/>
            <w:rtl/>
          </w:rPr>
          <w:t>צור</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_Toc214386546 \h </w:instrText>
        </w:r>
        <w:r w:rsidR="00E4331C">
          <w:rPr>
            <w:noProof/>
            <w:webHidden/>
          </w:rPr>
        </w:r>
        <w:r w:rsidR="00E4331C">
          <w:rPr>
            <w:noProof/>
            <w:webHidden/>
          </w:rPr>
          <w:fldChar w:fldCharType="separate"/>
        </w:r>
        <w:r w:rsidR="00CB3C65">
          <w:rPr>
            <w:noProof/>
            <w:webHidden/>
            <w:rtl/>
          </w:rPr>
          <w:t>129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47" w:history="1">
        <w:r w:rsidR="00E4331C" w:rsidRPr="00666B80">
          <w:rPr>
            <w:rStyle w:val="Hyperlink"/>
            <w:rFonts w:hint="eastAsia"/>
            <w:noProof/>
            <w:rtl/>
          </w:rPr>
          <w:t>גדי</w:t>
        </w:r>
        <w:r w:rsidR="00E4331C" w:rsidRPr="00666B80">
          <w:rPr>
            <w:rStyle w:val="Hyperlink"/>
            <w:noProof/>
            <w:rtl/>
          </w:rPr>
          <w:t xml:space="preserve"> </w:t>
        </w:r>
        <w:r w:rsidR="00E4331C" w:rsidRPr="00666B80">
          <w:rPr>
            <w:rStyle w:val="Hyperlink"/>
            <w:rFonts w:hint="eastAsia"/>
            <w:noProof/>
            <w:rtl/>
          </w:rPr>
          <w:t>איזנקוט</w:t>
        </w:r>
        <w:r w:rsidR="00E4331C" w:rsidRPr="00666B80">
          <w:rPr>
            <w:rStyle w:val="Hyperlink"/>
            <w:noProof/>
            <w:rtl/>
          </w:rPr>
          <w:t xml:space="preserve"> (</w:t>
        </w:r>
        <w:r w:rsidR="00E4331C" w:rsidRPr="00666B80">
          <w:rPr>
            <w:rStyle w:val="Hyperlink"/>
            <w:rFonts w:hint="eastAsia"/>
            <w:noProof/>
            <w:rtl/>
          </w:rPr>
          <w:t>המחנה</w:t>
        </w:r>
        <w:r w:rsidR="00E4331C" w:rsidRPr="00666B80">
          <w:rPr>
            <w:rStyle w:val="Hyperlink"/>
            <w:noProof/>
            <w:rtl/>
          </w:rPr>
          <w:t xml:space="preserve"> </w:t>
        </w:r>
        <w:r w:rsidR="00E4331C" w:rsidRPr="00666B80">
          <w:rPr>
            <w:rStyle w:val="Hyperlink"/>
            <w:rFonts w:hint="eastAsia"/>
            <w:noProof/>
            <w:rtl/>
          </w:rPr>
          <w:t>הממלכתי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_Toc214386547 \h </w:instrText>
        </w:r>
        <w:r w:rsidR="00E4331C">
          <w:rPr>
            <w:noProof/>
            <w:webHidden/>
          </w:rPr>
        </w:r>
        <w:r w:rsidR="00E4331C">
          <w:rPr>
            <w:noProof/>
            <w:webHidden/>
          </w:rPr>
          <w:fldChar w:fldCharType="separate"/>
        </w:r>
        <w:r w:rsidR="00CB3C65">
          <w:rPr>
            <w:noProof/>
            <w:webHidden/>
            <w:rtl/>
          </w:rPr>
          <w:t>137</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48" w:history="1">
        <w:r w:rsidR="00E4331C" w:rsidRPr="00666B80">
          <w:rPr>
            <w:rStyle w:val="Hyperlink"/>
            <w:rFonts w:hint="eastAsia"/>
            <w:noProof/>
            <w:rtl/>
            <w:lang w:eastAsia="he-IL"/>
          </w:rPr>
          <w:t>הצעת</w:t>
        </w:r>
        <w:r w:rsidR="00E4331C" w:rsidRPr="00666B80">
          <w:rPr>
            <w:rStyle w:val="Hyperlink"/>
            <w:noProof/>
            <w:rtl/>
            <w:lang w:eastAsia="he-IL"/>
          </w:rPr>
          <w:t xml:space="preserve"> </w:t>
        </w:r>
        <w:r w:rsidR="00E4331C" w:rsidRPr="00666B80">
          <w:rPr>
            <w:rStyle w:val="Hyperlink"/>
            <w:rFonts w:hint="eastAsia"/>
            <w:noProof/>
            <w:rtl/>
            <w:lang w:eastAsia="he-IL"/>
          </w:rPr>
          <w:t>חוק</w:t>
        </w:r>
        <w:r w:rsidR="00E4331C" w:rsidRPr="00666B80">
          <w:rPr>
            <w:rStyle w:val="Hyperlink"/>
            <w:noProof/>
            <w:rtl/>
            <w:lang w:eastAsia="he-IL"/>
          </w:rPr>
          <w:t xml:space="preserve"> </w:t>
        </w:r>
        <w:r w:rsidR="00E4331C" w:rsidRPr="00666B80">
          <w:rPr>
            <w:rStyle w:val="Hyperlink"/>
            <w:rFonts w:hint="eastAsia"/>
            <w:noProof/>
            <w:rtl/>
            <w:lang w:eastAsia="he-IL"/>
          </w:rPr>
          <w:t>שירות</w:t>
        </w:r>
        <w:r w:rsidR="00E4331C" w:rsidRPr="00666B80">
          <w:rPr>
            <w:rStyle w:val="Hyperlink"/>
            <w:noProof/>
            <w:rtl/>
            <w:lang w:eastAsia="he-IL"/>
          </w:rPr>
          <w:t xml:space="preserve"> </w:t>
        </w:r>
        <w:r w:rsidR="00E4331C" w:rsidRPr="00666B80">
          <w:rPr>
            <w:rStyle w:val="Hyperlink"/>
            <w:rFonts w:hint="eastAsia"/>
            <w:noProof/>
            <w:rtl/>
            <w:lang w:eastAsia="he-IL"/>
          </w:rPr>
          <w:t>ביטחון</w:t>
        </w:r>
        <w:r w:rsidR="00E4331C" w:rsidRPr="00666B80">
          <w:rPr>
            <w:rStyle w:val="Hyperlink"/>
            <w:noProof/>
            <w:rtl/>
            <w:lang w:eastAsia="he-IL"/>
          </w:rPr>
          <w:t xml:space="preserve"> (</w:t>
        </w:r>
        <w:r w:rsidR="00E4331C" w:rsidRPr="00666B80">
          <w:rPr>
            <w:rStyle w:val="Hyperlink"/>
            <w:rFonts w:hint="eastAsia"/>
            <w:noProof/>
            <w:rtl/>
            <w:lang w:eastAsia="he-IL"/>
          </w:rPr>
          <w:t>תיקון</w:t>
        </w:r>
        <w:r w:rsidR="00E4331C" w:rsidRPr="00666B80">
          <w:rPr>
            <w:rStyle w:val="Hyperlink"/>
            <w:noProof/>
            <w:rtl/>
            <w:lang w:eastAsia="he-IL"/>
          </w:rPr>
          <w:t xml:space="preserve"> – </w:t>
        </w:r>
        <w:r w:rsidR="00E4331C" w:rsidRPr="00666B80">
          <w:rPr>
            <w:rStyle w:val="Hyperlink"/>
            <w:rFonts w:hint="eastAsia"/>
            <w:noProof/>
            <w:rtl/>
            <w:lang w:eastAsia="he-IL"/>
          </w:rPr>
          <w:t>סיוע</w:t>
        </w:r>
        <w:r w:rsidR="00E4331C" w:rsidRPr="00666B80">
          <w:rPr>
            <w:rStyle w:val="Hyperlink"/>
            <w:noProof/>
            <w:rtl/>
            <w:lang w:eastAsia="he-IL"/>
          </w:rPr>
          <w:t xml:space="preserve"> </w:t>
        </w:r>
        <w:r w:rsidR="00E4331C" w:rsidRPr="00666B80">
          <w:rPr>
            <w:rStyle w:val="Hyperlink"/>
            <w:rFonts w:hint="eastAsia"/>
            <w:noProof/>
            <w:rtl/>
            <w:lang w:eastAsia="he-IL"/>
          </w:rPr>
          <w:t>טיפולי</w:t>
        </w:r>
        <w:r w:rsidR="00E4331C" w:rsidRPr="00666B80">
          <w:rPr>
            <w:rStyle w:val="Hyperlink"/>
            <w:noProof/>
            <w:rtl/>
            <w:lang w:eastAsia="he-IL"/>
          </w:rPr>
          <w:t xml:space="preserve"> </w:t>
        </w:r>
        <w:r w:rsidR="00E4331C" w:rsidRPr="00666B80">
          <w:rPr>
            <w:rStyle w:val="Hyperlink"/>
            <w:rFonts w:hint="eastAsia"/>
            <w:noProof/>
            <w:rtl/>
            <w:lang w:eastAsia="he-IL"/>
          </w:rPr>
          <w:t>לבוגרי</w:t>
        </w:r>
        <w:r w:rsidR="00E4331C" w:rsidRPr="00666B80">
          <w:rPr>
            <w:rStyle w:val="Hyperlink"/>
            <w:noProof/>
            <w:rtl/>
            <w:lang w:eastAsia="he-IL"/>
          </w:rPr>
          <w:t xml:space="preserve"> </w:t>
        </w:r>
        <w:r w:rsidR="00E4331C" w:rsidRPr="00666B80">
          <w:rPr>
            <w:rStyle w:val="Hyperlink"/>
            <w:rFonts w:hint="eastAsia"/>
            <w:noProof/>
            <w:rtl/>
            <w:lang w:eastAsia="he-IL"/>
          </w:rPr>
          <w:t>השירות</w:t>
        </w:r>
        <w:r w:rsidR="00E4331C" w:rsidRPr="00666B80">
          <w:rPr>
            <w:rStyle w:val="Hyperlink"/>
            <w:noProof/>
            <w:rtl/>
            <w:lang w:eastAsia="he-IL"/>
          </w:rPr>
          <w:t xml:space="preserve"> </w:t>
        </w:r>
        <w:r w:rsidR="00E4331C" w:rsidRPr="00666B80">
          <w:rPr>
            <w:rStyle w:val="Hyperlink"/>
            <w:rFonts w:hint="eastAsia"/>
            <w:noProof/>
            <w:rtl/>
            <w:lang w:eastAsia="he-IL"/>
          </w:rPr>
          <w:t>הצבאי</w:t>
        </w:r>
        <w:r w:rsidR="00E4331C" w:rsidRPr="00666B80">
          <w:rPr>
            <w:rStyle w:val="Hyperlink"/>
            <w:noProof/>
            <w:rtl/>
            <w:lang w:eastAsia="he-IL"/>
          </w:rPr>
          <w:t xml:space="preserve">), </w:t>
        </w:r>
        <w:r w:rsidR="00E4331C" w:rsidRPr="00666B80">
          <w:rPr>
            <w:rStyle w:val="Hyperlink"/>
            <w:rFonts w:hint="eastAsia"/>
            <w:noProof/>
            <w:rtl/>
            <w:lang w:eastAsia="he-IL"/>
          </w:rPr>
          <w:t>התשפ</w:t>
        </w:r>
        <w:r w:rsidR="00E4331C" w:rsidRPr="00666B80">
          <w:rPr>
            <w:rStyle w:val="Hyperlink"/>
            <w:noProof/>
            <w:rtl/>
            <w:lang w:eastAsia="he-IL"/>
          </w:rPr>
          <w:t>"</w:t>
        </w:r>
        <w:r w:rsidR="00E4331C" w:rsidRPr="00666B80">
          <w:rPr>
            <w:rStyle w:val="Hyperlink"/>
            <w:rFonts w:hint="eastAsia"/>
            <w:noProof/>
            <w:rtl/>
            <w:lang w:eastAsia="he-IL"/>
          </w:rPr>
          <w:t>ג</w:t>
        </w:r>
        <w:r w:rsidR="00E4331C" w:rsidRPr="00666B80">
          <w:rPr>
            <w:rStyle w:val="Hyperlink"/>
            <w:noProof/>
            <w:rtl/>
            <w:lang w:eastAsia="he-IL"/>
          </w:rPr>
          <w:t>–2023</w:t>
        </w:r>
        <w:r w:rsidR="00E4331C">
          <w:rPr>
            <w:noProof/>
            <w:webHidden/>
          </w:rPr>
          <w:tab/>
        </w:r>
        <w:r w:rsidR="00E4331C">
          <w:rPr>
            <w:noProof/>
            <w:webHidden/>
          </w:rPr>
          <w:fldChar w:fldCharType="begin"/>
        </w:r>
        <w:r w:rsidR="00E4331C">
          <w:rPr>
            <w:noProof/>
            <w:webHidden/>
          </w:rPr>
          <w:instrText xml:space="preserve"> PAGEREF _Toc214386548 \h </w:instrText>
        </w:r>
        <w:r w:rsidR="00E4331C">
          <w:rPr>
            <w:noProof/>
            <w:webHidden/>
          </w:rPr>
        </w:r>
        <w:r w:rsidR="00E4331C">
          <w:rPr>
            <w:noProof/>
            <w:webHidden/>
          </w:rPr>
          <w:fldChar w:fldCharType="separate"/>
        </w:r>
        <w:r w:rsidR="00CB3C65">
          <w:rPr>
            <w:noProof/>
            <w:webHidden/>
            <w:rtl/>
          </w:rPr>
          <w:t>152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49" w:history="1">
        <w:r w:rsidR="00E4331C" w:rsidRPr="00666B80">
          <w:rPr>
            <w:rStyle w:val="Hyperlink"/>
            <w:rFonts w:hint="eastAsia"/>
            <w:noProof/>
            <w:rtl/>
          </w:rPr>
          <w:t>משה</w:t>
        </w:r>
        <w:r w:rsidR="00E4331C" w:rsidRPr="00666B80">
          <w:rPr>
            <w:rStyle w:val="Hyperlink"/>
            <w:noProof/>
            <w:rtl/>
          </w:rPr>
          <w:t xml:space="preserve"> </w:t>
        </w:r>
        <w:r w:rsidR="00E4331C" w:rsidRPr="00666B80">
          <w:rPr>
            <w:rStyle w:val="Hyperlink"/>
            <w:rFonts w:hint="eastAsia"/>
            <w:noProof/>
            <w:rtl/>
          </w:rPr>
          <w:t>טור</w:t>
        </w:r>
        <w:r w:rsidR="00E4331C" w:rsidRPr="00666B80">
          <w:rPr>
            <w:rStyle w:val="Hyperlink"/>
            <w:noProof/>
            <w:rtl/>
          </w:rPr>
          <w:t xml:space="preserve"> </w:t>
        </w:r>
        <w:r w:rsidR="00E4331C" w:rsidRPr="00666B80">
          <w:rPr>
            <w:rStyle w:val="Hyperlink"/>
            <w:rFonts w:hint="eastAsia"/>
            <w:noProof/>
            <w:rtl/>
          </w:rPr>
          <w:t>פז</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_Toc214386549 \h </w:instrText>
        </w:r>
        <w:r w:rsidR="00E4331C">
          <w:rPr>
            <w:noProof/>
            <w:webHidden/>
          </w:rPr>
        </w:r>
        <w:r w:rsidR="00E4331C">
          <w:rPr>
            <w:noProof/>
            <w:webHidden/>
          </w:rPr>
          <w:fldChar w:fldCharType="separate"/>
        </w:r>
        <w:r w:rsidR="00CB3C65">
          <w:rPr>
            <w:noProof/>
            <w:webHidden/>
            <w:rtl/>
          </w:rPr>
          <w:t>152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50"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התקשורת</w:t>
        </w:r>
        <w:r w:rsidR="00E4331C" w:rsidRPr="00666B80">
          <w:rPr>
            <w:rStyle w:val="Hyperlink"/>
            <w:noProof/>
            <w:rtl/>
          </w:rPr>
          <w:t xml:space="preserve"> </w:t>
        </w:r>
        <w:r w:rsidR="00E4331C" w:rsidRPr="00666B80">
          <w:rPr>
            <w:rStyle w:val="Hyperlink"/>
            <w:rFonts w:hint="eastAsia"/>
            <w:noProof/>
            <w:rtl/>
          </w:rPr>
          <w:t>שלמה</w:t>
        </w:r>
        <w:r w:rsidR="00E4331C" w:rsidRPr="00666B80">
          <w:rPr>
            <w:rStyle w:val="Hyperlink"/>
            <w:noProof/>
            <w:rtl/>
          </w:rPr>
          <w:t xml:space="preserve"> </w:t>
        </w:r>
        <w:r w:rsidR="00E4331C" w:rsidRPr="00666B80">
          <w:rPr>
            <w:rStyle w:val="Hyperlink"/>
            <w:rFonts w:hint="eastAsia"/>
            <w:noProof/>
            <w:rtl/>
          </w:rPr>
          <w:t>קרעי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_Toc214386550 \h </w:instrText>
        </w:r>
        <w:r w:rsidR="00E4331C">
          <w:rPr>
            <w:noProof/>
            <w:webHidden/>
          </w:rPr>
        </w:r>
        <w:r w:rsidR="00E4331C">
          <w:rPr>
            <w:noProof/>
            <w:webHidden/>
          </w:rPr>
          <w:fldChar w:fldCharType="separate"/>
        </w:r>
        <w:r w:rsidR="00CB3C65">
          <w:rPr>
            <w:noProof/>
            <w:webHidden/>
            <w:rtl/>
          </w:rPr>
          <w:t>155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51" w:history="1">
        <w:r w:rsidR="00E4331C" w:rsidRPr="00666B80">
          <w:rPr>
            <w:rStyle w:val="Hyperlink"/>
            <w:rFonts w:hint="eastAsia"/>
            <w:noProof/>
            <w:rtl/>
          </w:rPr>
          <w:t>משה</w:t>
        </w:r>
        <w:r w:rsidR="00E4331C" w:rsidRPr="00666B80">
          <w:rPr>
            <w:rStyle w:val="Hyperlink"/>
            <w:noProof/>
            <w:rtl/>
          </w:rPr>
          <w:t xml:space="preserve"> </w:t>
        </w:r>
        <w:r w:rsidR="00E4331C" w:rsidRPr="00666B80">
          <w:rPr>
            <w:rStyle w:val="Hyperlink"/>
            <w:rFonts w:hint="eastAsia"/>
            <w:noProof/>
            <w:rtl/>
          </w:rPr>
          <w:t>טור</w:t>
        </w:r>
        <w:r w:rsidR="00E4331C" w:rsidRPr="00666B80">
          <w:rPr>
            <w:rStyle w:val="Hyperlink"/>
            <w:noProof/>
            <w:rtl/>
          </w:rPr>
          <w:t xml:space="preserve"> </w:t>
        </w:r>
        <w:r w:rsidR="00E4331C" w:rsidRPr="00666B80">
          <w:rPr>
            <w:rStyle w:val="Hyperlink"/>
            <w:rFonts w:hint="eastAsia"/>
            <w:noProof/>
            <w:rtl/>
          </w:rPr>
          <w:t>פז</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_Toc214386551 \h </w:instrText>
        </w:r>
        <w:r w:rsidR="00E4331C">
          <w:rPr>
            <w:noProof/>
            <w:webHidden/>
          </w:rPr>
        </w:r>
        <w:r w:rsidR="00E4331C">
          <w:rPr>
            <w:noProof/>
            <w:webHidden/>
          </w:rPr>
          <w:fldChar w:fldCharType="separate"/>
        </w:r>
        <w:r w:rsidR="00CB3C65">
          <w:rPr>
            <w:noProof/>
            <w:webHidden/>
            <w:rtl/>
          </w:rPr>
          <w:t>168</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52"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עידוד</w:t>
        </w:r>
        <w:r w:rsidR="00E4331C" w:rsidRPr="00666B80">
          <w:rPr>
            <w:rStyle w:val="Hyperlink"/>
            <w:noProof/>
            <w:rtl/>
          </w:rPr>
          <w:t xml:space="preserve"> </w:t>
        </w:r>
        <w:r w:rsidR="00E4331C" w:rsidRPr="00666B80">
          <w:rPr>
            <w:rStyle w:val="Hyperlink"/>
            <w:rFonts w:hint="eastAsia"/>
            <w:noProof/>
            <w:rtl/>
          </w:rPr>
          <w:t>שירות</w:t>
        </w:r>
        <w:r w:rsidR="00E4331C" w:rsidRPr="00666B80">
          <w:rPr>
            <w:rStyle w:val="Hyperlink"/>
            <w:noProof/>
            <w:rtl/>
          </w:rPr>
          <w:t xml:space="preserve"> </w:t>
        </w:r>
        <w:r w:rsidR="00E4331C" w:rsidRPr="00666B80">
          <w:rPr>
            <w:rStyle w:val="Hyperlink"/>
            <w:rFonts w:hint="eastAsia"/>
            <w:noProof/>
            <w:rtl/>
          </w:rPr>
          <w:t>צבאי</w:t>
        </w:r>
        <w:r w:rsidR="00E4331C" w:rsidRPr="00666B80">
          <w:rPr>
            <w:rStyle w:val="Hyperlink"/>
            <w:noProof/>
            <w:rtl/>
          </w:rPr>
          <w:t xml:space="preserve">, </w:t>
        </w:r>
        <w:r w:rsidR="00E4331C" w:rsidRPr="00666B80">
          <w:rPr>
            <w:rStyle w:val="Hyperlink"/>
            <w:rFonts w:hint="eastAsia"/>
            <w:noProof/>
            <w:rtl/>
          </w:rPr>
          <w:t>לאומי</w:t>
        </w:r>
        <w:r w:rsidR="00E4331C" w:rsidRPr="00666B80">
          <w:rPr>
            <w:rStyle w:val="Hyperlink"/>
            <w:noProof/>
            <w:rtl/>
          </w:rPr>
          <w:t xml:space="preserve"> </w:t>
        </w:r>
        <w:r w:rsidR="00E4331C" w:rsidRPr="00666B80">
          <w:rPr>
            <w:rStyle w:val="Hyperlink"/>
            <w:rFonts w:hint="eastAsia"/>
            <w:noProof/>
            <w:rtl/>
          </w:rPr>
          <w:t>או</w:t>
        </w:r>
        <w:r w:rsidR="00E4331C" w:rsidRPr="00666B80">
          <w:rPr>
            <w:rStyle w:val="Hyperlink"/>
            <w:noProof/>
            <w:rtl/>
          </w:rPr>
          <w:t xml:space="preserve"> </w:t>
        </w:r>
        <w:r w:rsidR="00E4331C" w:rsidRPr="00666B80">
          <w:rPr>
            <w:rStyle w:val="Hyperlink"/>
            <w:rFonts w:hint="eastAsia"/>
            <w:noProof/>
            <w:rtl/>
          </w:rPr>
          <w:t>לאומי</w:t>
        </w:r>
        <w:r w:rsidR="00E4331C" w:rsidRPr="00666B80">
          <w:rPr>
            <w:rStyle w:val="Hyperlink"/>
            <w:noProof/>
            <w:rtl/>
          </w:rPr>
          <w:t>-</w:t>
        </w:r>
        <w:r w:rsidR="00E4331C" w:rsidRPr="00666B80">
          <w:rPr>
            <w:rStyle w:val="Hyperlink"/>
            <w:rFonts w:hint="eastAsia"/>
            <w:noProof/>
            <w:rtl/>
          </w:rPr>
          <w:t>אזרחי</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ג</w:t>
        </w:r>
        <w:r w:rsidR="00E4331C" w:rsidRPr="00666B80">
          <w:rPr>
            <w:rStyle w:val="Hyperlink"/>
            <w:noProof/>
            <w:rtl/>
          </w:rPr>
          <w:t>–2023</w:t>
        </w:r>
        <w:r w:rsidR="00E4331C">
          <w:rPr>
            <w:noProof/>
            <w:webHidden/>
          </w:rPr>
          <w:tab/>
        </w:r>
        <w:r w:rsidR="00E4331C">
          <w:rPr>
            <w:noProof/>
            <w:webHidden/>
          </w:rPr>
          <w:fldChar w:fldCharType="begin"/>
        </w:r>
        <w:r w:rsidR="00E4331C">
          <w:rPr>
            <w:noProof/>
            <w:webHidden/>
          </w:rPr>
          <w:instrText xml:space="preserve"> PAGEREF _Toc214386552 \h </w:instrText>
        </w:r>
        <w:r w:rsidR="00E4331C">
          <w:rPr>
            <w:noProof/>
            <w:webHidden/>
          </w:rPr>
        </w:r>
        <w:r w:rsidR="00E4331C">
          <w:rPr>
            <w:noProof/>
            <w:webHidden/>
          </w:rPr>
          <w:fldChar w:fldCharType="separate"/>
        </w:r>
        <w:r w:rsidR="00CB3C65">
          <w:rPr>
            <w:noProof/>
            <w:webHidden/>
            <w:rtl/>
          </w:rPr>
          <w:t>169</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53"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הביטוח</w:t>
        </w:r>
        <w:r w:rsidR="00E4331C" w:rsidRPr="00666B80">
          <w:rPr>
            <w:rStyle w:val="Hyperlink"/>
            <w:noProof/>
            <w:rtl/>
          </w:rPr>
          <w:t xml:space="preserve"> </w:t>
        </w:r>
        <w:r w:rsidR="00E4331C" w:rsidRPr="00666B80">
          <w:rPr>
            <w:rStyle w:val="Hyperlink"/>
            <w:rFonts w:hint="eastAsia"/>
            <w:noProof/>
            <w:rtl/>
          </w:rPr>
          <w:t>הלאומי</w:t>
        </w:r>
        <w:r w:rsidR="00E4331C" w:rsidRPr="00666B80">
          <w:rPr>
            <w:rStyle w:val="Hyperlink"/>
            <w:noProof/>
            <w:rtl/>
          </w:rPr>
          <w:t xml:space="preserve">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השוואת</w:t>
        </w:r>
        <w:r w:rsidR="00E4331C" w:rsidRPr="00666B80">
          <w:rPr>
            <w:rStyle w:val="Hyperlink"/>
            <w:noProof/>
            <w:rtl/>
          </w:rPr>
          <w:t xml:space="preserve"> </w:t>
        </w:r>
        <w:r w:rsidR="00E4331C" w:rsidRPr="00666B80">
          <w:rPr>
            <w:rStyle w:val="Hyperlink"/>
            <w:rFonts w:hint="eastAsia"/>
            <w:noProof/>
            <w:rtl/>
          </w:rPr>
          <w:t>קצבת</w:t>
        </w:r>
        <w:r w:rsidR="00E4331C" w:rsidRPr="00666B80">
          <w:rPr>
            <w:rStyle w:val="Hyperlink"/>
            <w:noProof/>
            <w:rtl/>
          </w:rPr>
          <w:t xml:space="preserve"> </w:t>
        </w:r>
        <w:r w:rsidR="00E4331C" w:rsidRPr="00666B80">
          <w:rPr>
            <w:rStyle w:val="Hyperlink"/>
            <w:rFonts w:hint="eastAsia"/>
            <w:noProof/>
            <w:rtl/>
          </w:rPr>
          <w:t>אזרח</w:t>
        </w:r>
        <w:r w:rsidR="00E4331C" w:rsidRPr="00666B80">
          <w:rPr>
            <w:rStyle w:val="Hyperlink"/>
            <w:noProof/>
            <w:rtl/>
          </w:rPr>
          <w:t xml:space="preserve"> </w:t>
        </w:r>
        <w:r w:rsidR="00E4331C" w:rsidRPr="00666B80">
          <w:rPr>
            <w:rStyle w:val="Hyperlink"/>
            <w:rFonts w:hint="eastAsia"/>
            <w:noProof/>
            <w:rtl/>
          </w:rPr>
          <w:t>ותיק</w:t>
        </w:r>
        <w:r w:rsidR="00E4331C" w:rsidRPr="00666B80">
          <w:rPr>
            <w:rStyle w:val="Hyperlink"/>
            <w:noProof/>
            <w:rtl/>
          </w:rPr>
          <w:t xml:space="preserve"> </w:t>
        </w:r>
        <w:r w:rsidR="00E4331C" w:rsidRPr="00666B80">
          <w:rPr>
            <w:rStyle w:val="Hyperlink"/>
            <w:rFonts w:hint="eastAsia"/>
            <w:noProof/>
            <w:rtl/>
          </w:rPr>
          <w:t>וקצבת</w:t>
        </w:r>
        <w:r w:rsidR="00E4331C" w:rsidRPr="00666B80">
          <w:rPr>
            <w:rStyle w:val="Hyperlink"/>
            <w:noProof/>
            <w:rtl/>
          </w:rPr>
          <w:t xml:space="preserve"> </w:t>
        </w:r>
        <w:r w:rsidR="00E4331C" w:rsidRPr="00666B80">
          <w:rPr>
            <w:rStyle w:val="Hyperlink"/>
            <w:rFonts w:hint="eastAsia"/>
            <w:noProof/>
            <w:rtl/>
          </w:rPr>
          <w:t>נכות</w:t>
        </w:r>
        <w:r w:rsidR="00E4331C" w:rsidRPr="00666B80">
          <w:rPr>
            <w:rStyle w:val="Hyperlink"/>
            <w:noProof/>
            <w:rtl/>
          </w:rPr>
          <w:t xml:space="preserve"> </w:t>
        </w:r>
        <w:r w:rsidR="00E4331C" w:rsidRPr="00666B80">
          <w:rPr>
            <w:rStyle w:val="Hyperlink"/>
            <w:rFonts w:hint="eastAsia"/>
            <w:noProof/>
            <w:rtl/>
          </w:rPr>
          <w:t>לשכר</w:t>
        </w:r>
        <w:r w:rsidR="00E4331C" w:rsidRPr="00666B80">
          <w:rPr>
            <w:rStyle w:val="Hyperlink"/>
            <w:noProof/>
            <w:rtl/>
          </w:rPr>
          <w:t xml:space="preserve"> </w:t>
        </w:r>
        <w:r w:rsidR="00E4331C" w:rsidRPr="00666B80">
          <w:rPr>
            <w:rStyle w:val="Hyperlink"/>
            <w:rFonts w:hint="eastAsia"/>
            <w:noProof/>
            <w:rtl/>
          </w:rPr>
          <w:t>מינימום</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ג</w:t>
        </w:r>
        <w:r w:rsidR="00E4331C" w:rsidRPr="00666B80">
          <w:rPr>
            <w:rStyle w:val="Hyperlink"/>
            <w:noProof/>
            <w:rtl/>
          </w:rPr>
          <w:t>–2023</w:t>
        </w:r>
        <w:r w:rsidR="00E4331C">
          <w:rPr>
            <w:noProof/>
            <w:webHidden/>
          </w:rPr>
          <w:tab/>
        </w:r>
        <w:r w:rsidR="00E4331C">
          <w:rPr>
            <w:noProof/>
            <w:webHidden/>
          </w:rPr>
          <w:fldChar w:fldCharType="begin"/>
        </w:r>
        <w:r w:rsidR="00E4331C">
          <w:rPr>
            <w:noProof/>
            <w:webHidden/>
          </w:rPr>
          <w:instrText xml:space="preserve"> PAGEREF _Toc214386553 \h </w:instrText>
        </w:r>
        <w:r w:rsidR="00E4331C">
          <w:rPr>
            <w:noProof/>
            <w:webHidden/>
          </w:rPr>
        </w:r>
        <w:r w:rsidR="00E4331C">
          <w:rPr>
            <w:noProof/>
            <w:webHidden/>
          </w:rPr>
          <w:fldChar w:fldCharType="separate"/>
        </w:r>
        <w:r w:rsidR="00CB3C65">
          <w:rPr>
            <w:noProof/>
            <w:webHidden/>
            <w:rtl/>
          </w:rPr>
          <w:t>170</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54" w:history="1">
        <w:r w:rsidR="00E4331C" w:rsidRPr="00666B80">
          <w:rPr>
            <w:rStyle w:val="Hyperlink"/>
            <w:rFonts w:hint="eastAsia"/>
            <w:noProof/>
            <w:rtl/>
          </w:rPr>
          <w:t>מיכאל</w:t>
        </w:r>
        <w:r w:rsidR="00E4331C" w:rsidRPr="00666B80">
          <w:rPr>
            <w:rStyle w:val="Hyperlink"/>
            <w:noProof/>
            <w:rtl/>
          </w:rPr>
          <w:t xml:space="preserve"> </w:t>
        </w:r>
        <w:r w:rsidR="00E4331C" w:rsidRPr="00666B80">
          <w:rPr>
            <w:rStyle w:val="Hyperlink"/>
            <w:rFonts w:hint="eastAsia"/>
            <w:noProof/>
            <w:rtl/>
          </w:rPr>
          <w:t>מרדכי</w:t>
        </w:r>
        <w:r w:rsidR="00E4331C" w:rsidRPr="00666B80">
          <w:rPr>
            <w:rStyle w:val="Hyperlink"/>
            <w:noProof/>
            <w:rtl/>
          </w:rPr>
          <w:t xml:space="preserve"> </w:t>
        </w:r>
        <w:r w:rsidR="00E4331C" w:rsidRPr="00666B80">
          <w:rPr>
            <w:rStyle w:val="Hyperlink"/>
            <w:rFonts w:hint="eastAsia"/>
            <w:noProof/>
            <w:rtl/>
          </w:rPr>
          <w:t>ביטון</w:t>
        </w:r>
        <w:r w:rsidR="00E4331C" w:rsidRPr="00666B80">
          <w:rPr>
            <w:rStyle w:val="Hyperlink"/>
            <w:noProof/>
            <w:rtl/>
          </w:rPr>
          <w:t xml:space="preserve"> (</w:t>
        </w:r>
        <w:r w:rsidR="00E4331C" w:rsidRPr="00666B80">
          <w:rPr>
            <w:rStyle w:val="Hyperlink"/>
            <w:rFonts w:hint="eastAsia"/>
            <w:noProof/>
            <w:rtl/>
          </w:rPr>
          <w:t>המחנה</w:t>
        </w:r>
        <w:r w:rsidR="00E4331C" w:rsidRPr="00666B80">
          <w:rPr>
            <w:rStyle w:val="Hyperlink"/>
            <w:noProof/>
            <w:rtl/>
          </w:rPr>
          <w:t xml:space="preserve"> </w:t>
        </w:r>
        <w:r w:rsidR="00E4331C" w:rsidRPr="00666B80">
          <w:rPr>
            <w:rStyle w:val="Hyperlink"/>
            <w:rFonts w:hint="eastAsia"/>
            <w:noProof/>
            <w:rtl/>
          </w:rPr>
          <w:t>הממלכתי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_Toc214386554 \h </w:instrText>
        </w:r>
        <w:r w:rsidR="00E4331C">
          <w:rPr>
            <w:noProof/>
            <w:webHidden/>
          </w:rPr>
        </w:r>
        <w:r w:rsidR="00E4331C">
          <w:rPr>
            <w:noProof/>
            <w:webHidden/>
          </w:rPr>
          <w:fldChar w:fldCharType="separate"/>
        </w:r>
        <w:r w:rsidR="00CB3C65">
          <w:rPr>
            <w:noProof/>
            <w:webHidden/>
            <w:rtl/>
          </w:rPr>
          <w:t>171</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55"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התקשורת</w:t>
        </w:r>
        <w:r w:rsidR="00E4331C" w:rsidRPr="00666B80">
          <w:rPr>
            <w:rStyle w:val="Hyperlink"/>
            <w:noProof/>
            <w:rtl/>
          </w:rPr>
          <w:t xml:space="preserve"> </w:t>
        </w:r>
        <w:r w:rsidR="00E4331C" w:rsidRPr="00666B80">
          <w:rPr>
            <w:rStyle w:val="Hyperlink"/>
            <w:rFonts w:hint="eastAsia"/>
            <w:noProof/>
            <w:rtl/>
          </w:rPr>
          <w:t>שלמה</w:t>
        </w:r>
        <w:r w:rsidR="00E4331C" w:rsidRPr="00666B80">
          <w:rPr>
            <w:rStyle w:val="Hyperlink"/>
            <w:noProof/>
            <w:rtl/>
          </w:rPr>
          <w:t xml:space="preserve"> </w:t>
        </w:r>
        <w:r w:rsidR="00E4331C" w:rsidRPr="00666B80">
          <w:rPr>
            <w:rStyle w:val="Hyperlink"/>
            <w:rFonts w:hint="eastAsia"/>
            <w:noProof/>
            <w:rtl/>
          </w:rPr>
          <w:t>קרעי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_Toc214386555 \h </w:instrText>
        </w:r>
        <w:r w:rsidR="00E4331C">
          <w:rPr>
            <w:noProof/>
            <w:webHidden/>
          </w:rPr>
        </w:r>
        <w:r w:rsidR="00E4331C">
          <w:rPr>
            <w:noProof/>
            <w:webHidden/>
          </w:rPr>
          <w:fldChar w:fldCharType="separate"/>
        </w:r>
        <w:r w:rsidR="00CB3C65">
          <w:rPr>
            <w:noProof/>
            <w:webHidden/>
            <w:rtl/>
          </w:rPr>
          <w:t>181</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56" w:history="1">
        <w:r w:rsidR="00E4331C" w:rsidRPr="00666B80">
          <w:rPr>
            <w:rStyle w:val="Hyperlink"/>
            <w:rFonts w:hint="eastAsia"/>
            <w:noProof/>
            <w:rtl/>
          </w:rPr>
          <w:t>מסמכים</w:t>
        </w:r>
        <w:r w:rsidR="00E4331C" w:rsidRPr="00666B80">
          <w:rPr>
            <w:rStyle w:val="Hyperlink"/>
            <w:noProof/>
            <w:rtl/>
          </w:rPr>
          <w:t xml:space="preserve"> </w:t>
        </w:r>
        <w:r w:rsidR="00E4331C" w:rsidRPr="00666B80">
          <w:rPr>
            <w:rStyle w:val="Hyperlink"/>
            <w:rFonts w:hint="eastAsia"/>
            <w:noProof/>
            <w:rtl/>
          </w:rPr>
          <w:t>שהונחו</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שולחן</w:t>
        </w:r>
        <w:r w:rsidR="00E4331C" w:rsidRPr="00666B80">
          <w:rPr>
            <w:rStyle w:val="Hyperlink"/>
            <w:noProof/>
            <w:rtl/>
          </w:rPr>
          <w:t xml:space="preserve"> </w:t>
        </w:r>
        <w:r w:rsidR="00E4331C" w:rsidRPr="00666B80">
          <w:rPr>
            <w:rStyle w:val="Hyperlink"/>
            <w:rFonts w:hint="eastAsia"/>
            <w:noProof/>
            <w:rtl/>
          </w:rPr>
          <w:t>הכנסת</w:t>
        </w:r>
        <w:r w:rsidR="00E4331C">
          <w:rPr>
            <w:noProof/>
            <w:webHidden/>
          </w:rPr>
          <w:tab/>
        </w:r>
        <w:r w:rsidR="00E4331C">
          <w:rPr>
            <w:noProof/>
            <w:webHidden/>
          </w:rPr>
          <w:fldChar w:fldCharType="begin"/>
        </w:r>
        <w:r w:rsidR="00E4331C">
          <w:rPr>
            <w:noProof/>
            <w:webHidden/>
          </w:rPr>
          <w:instrText xml:space="preserve"> PAGEREF _Toc214386556 \h </w:instrText>
        </w:r>
        <w:r w:rsidR="00E4331C">
          <w:rPr>
            <w:noProof/>
            <w:webHidden/>
          </w:rPr>
        </w:r>
        <w:r w:rsidR="00E4331C">
          <w:rPr>
            <w:noProof/>
            <w:webHidden/>
          </w:rPr>
          <w:fldChar w:fldCharType="separate"/>
        </w:r>
        <w:r w:rsidR="00CB3C65">
          <w:rPr>
            <w:noProof/>
            <w:webHidden/>
            <w:rtl/>
          </w:rPr>
          <w:t>188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57" w:history="1">
        <w:r w:rsidR="00E4331C" w:rsidRPr="00666B80">
          <w:rPr>
            <w:rStyle w:val="Hyperlink"/>
            <w:rFonts w:hint="eastAsia"/>
            <w:noProof/>
            <w:rtl/>
          </w:rPr>
          <w:t>סגנית</w:t>
        </w:r>
        <w:r w:rsidR="00E4331C" w:rsidRPr="00666B80">
          <w:rPr>
            <w:rStyle w:val="Hyperlink"/>
            <w:noProof/>
            <w:rtl/>
          </w:rPr>
          <w:t xml:space="preserve"> </w:t>
        </w:r>
        <w:r w:rsidR="00E4331C" w:rsidRPr="00666B80">
          <w:rPr>
            <w:rStyle w:val="Hyperlink"/>
            <w:rFonts w:hint="eastAsia"/>
            <w:noProof/>
            <w:rtl/>
          </w:rPr>
          <w:t>מזכיר</w:t>
        </w:r>
        <w:r w:rsidR="00E4331C" w:rsidRPr="00666B80">
          <w:rPr>
            <w:rStyle w:val="Hyperlink"/>
            <w:noProof/>
            <w:rtl/>
          </w:rPr>
          <w:t xml:space="preserve"> </w:t>
        </w:r>
        <w:r w:rsidR="00E4331C" w:rsidRPr="00666B80">
          <w:rPr>
            <w:rStyle w:val="Hyperlink"/>
            <w:rFonts w:hint="eastAsia"/>
            <w:noProof/>
            <w:rtl/>
          </w:rPr>
          <w:t>הכנסת</w:t>
        </w:r>
        <w:r w:rsidR="00E4331C" w:rsidRPr="00666B80">
          <w:rPr>
            <w:rStyle w:val="Hyperlink"/>
            <w:noProof/>
            <w:rtl/>
          </w:rPr>
          <w:t xml:space="preserve"> </w:t>
        </w:r>
        <w:r w:rsidR="00E4331C" w:rsidRPr="00666B80">
          <w:rPr>
            <w:rStyle w:val="Hyperlink"/>
            <w:rFonts w:hint="eastAsia"/>
            <w:noProof/>
            <w:rtl/>
          </w:rPr>
          <w:t>אלינור</w:t>
        </w:r>
        <w:r w:rsidR="00E4331C" w:rsidRPr="00666B80">
          <w:rPr>
            <w:rStyle w:val="Hyperlink"/>
            <w:noProof/>
            <w:rtl/>
          </w:rPr>
          <w:t xml:space="preserve"> </w:t>
        </w:r>
        <w:r w:rsidR="00E4331C" w:rsidRPr="00666B80">
          <w:rPr>
            <w:rStyle w:val="Hyperlink"/>
            <w:rFonts w:hint="eastAsia"/>
            <w:noProof/>
            <w:rtl/>
          </w:rPr>
          <w:t>ימין</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_Toc214386557 \h </w:instrText>
        </w:r>
        <w:r w:rsidR="00E4331C">
          <w:rPr>
            <w:noProof/>
            <w:webHidden/>
          </w:rPr>
        </w:r>
        <w:r w:rsidR="00E4331C">
          <w:rPr>
            <w:noProof/>
            <w:webHidden/>
          </w:rPr>
          <w:fldChar w:fldCharType="separate"/>
        </w:r>
        <w:r w:rsidR="00CB3C65">
          <w:rPr>
            <w:noProof/>
            <w:webHidden/>
            <w:rtl/>
          </w:rPr>
          <w:t>188</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58"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הביטוח</w:t>
        </w:r>
        <w:r w:rsidR="00E4331C" w:rsidRPr="00666B80">
          <w:rPr>
            <w:rStyle w:val="Hyperlink"/>
            <w:noProof/>
            <w:rtl/>
          </w:rPr>
          <w:t xml:space="preserve"> </w:t>
        </w:r>
        <w:r w:rsidR="00E4331C" w:rsidRPr="00666B80">
          <w:rPr>
            <w:rStyle w:val="Hyperlink"/>
            <w:rFonts w:hint="eastAsia"/>
            <w:noProof/>
            <w:rtl/>
          </w:rPr>
          <w:t>הלאומי</w:t>
        </w:r>
        <w:r w:rsidR="00E4331C" w:rsidRPr="00666B80">
          <w:rPr>
            <w:rStyle w:val="Hyperlink"/>
            <w:noProof/>
            <w:rtl/>
          </w:rPr>
          <w:t xml:space="preserve">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השוואת</w:t>
        </w:r>
        <w:r w:rsidR="00E4331C" w:rsidRPr="00666B80">
          <w:rPr>
            <w:rStyle w:val="Hyperlink"/>
            <w:noProof/>
            <w:rtl/>
          </w:rPr>
          <w:t xml:space="preserve"> </w:t>
        </w:r>
        <w:r w:rsidR="00E4331C" w:rsidRPr="00666B80">
          <w:rPr>
            <w:rStyle w:val="Hyperlink"/>
            <w:rFonts w:hint="eastAsia"/>
            <w:noProof/>
            <w:rtl/>
          </w:rPr>
          <w:t>קצבת</w:t>
        </w:r>
        <w:r w:rsidR="00E4331C" w:rsidRPr="00666B80">
          <w:rPr>
            <w:rStyle w:val="Hyperlink"/>
            <w:noProof/>
            <w:rtl/>
          </w:rPr>
          <w:t xml:space="preserve"> </w:t>
        </w:r>
        <w:r w:rsidR="00E4331C" w:rsidRPr="00666B80">
          <w:rPr>
            <w:rStyle w:val="Hyperlink"/>
            <w:rFonts w:hint="eastAsia"/>
            <w:noProof/>
            <w:rtl/>
          </w:rPr>
          <w:t>אזרח</w:t>
        </w:r>
        <w:r w:rsidR="00E4331C" w:rsidRPr="00666B80">
          <w:rPr>
            <w:rStyle w:val="Hyperlink"/>
            <w:noProof/>
            <w:rtl/>
          </w:rPr>
          <w:t xml:space="preserve"> </w:t>
        </w:r>
        <w:r w:rsidR="00E4331C" w:rsidRPr="00666B80">
          <w:rPr>
            <w:rStyle w:val="Hyperlink"/>
            <w:rFonts w:hint="eastAsia"/>
            <w:noProof/>
            <w:rtl/>
          </w:rPr>
          <w:t>ותיק</w:t>
        </w:r>
        <w:r w:rsidR="00E4331C" w:rsidRPr="00666B80">
          <w:rPr>
            <w:rStyle w:val="Hyperlink"/>
            <w:noProof/>
            <w:rtl/>
          </w:rPr>
          <w:t xml:space="preserve"> </w:t>
        </w:r>
        <w:r w:rsidR="00E4331C" w:rsidRPr="00666B80">
          <w:rPr>
            <w:rStyle w:val="Hyperlink"/>
            <w:rFonts w:hint="eastAsia"/>
            <w:noProof/>
            <w:rtl/>
          </w:rPr>
          <w:t>וקצבת</w:t>
        </w:r>
        <w:r w:rsidR="00E4331C" w:rsidRPr="00666B80">
          <w:rPr>
            <w:rStyle w:val="Hyperlink"/>
            <w:noProof/>
            <w:rtl/>
          </w:rPr>
          <w:t xml:space="preserve"> </w:t>
        </w:r>
        <w:r w:rsidR="00E4331C" w:rsidRPr="00666B80">
          <w:rPr>
            <w:rStyle w:val="Hyperlink"/>
            <w:rFonts w:hint="eastAsia"/>
            <w:noProof/>
            <w:rtl/>
          </w:rPr>
          <w:t>נכות</w:t>
        </w:r>
        <w:r w:rsidR="00E4331C" w:rsidRPr="00666B80">
          <w:rPr>
            <w:rStyle w:val="Hyperlink"/>
            <w:noProof/>
            <w:rtl/>
          </w:rPr>
          <w:t xml:space="preserve"> </w:t>
        </w:r>
        <w:r w:rsidR="00E4331C" w:rsidRPr="00666B80">
          <w:rPr>
            <w:rStyle w:val="Hyperlink"/>
            <w:rFonts w:hint="eastAsia"/>
            <w:noProof/>
            <w:rtl/>
          </w:rPr>
          <w:t>לשכר</w:t>
        </w:r>
        <w:r w:rsidR="00E4331C" w:rsidRPr="00666B80">
          <w:rPr>
            <w:rStyle w:val="Hyperlink"/>
            <w:noProof/>
            <w:rtl/>
          </w:rPr>
          <w:t xml:space="preserve"> </w:t>
        </w:r>
        <w:r w:rsidR="00E4331C" w:rsidRPr="00666B80">
          <w:rPr>
            <w:rStyle w:val="Hyperlink"/>
            <w:rFonts w:hint="eastAsia"/>
            <w:noProof/>
            <w:rtl/>
          </w:rPr>
          <w:t>מינימום</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ג</w:t>
        </w:r>
        <w:r w:rsidR="00E4331C" w:rsidRPr="00666B80">
          <w:rPr>
            <w:rStyle w:val="Hyperlink"/>
            <w:noProof/>
            <w:rtl/>
          </w:rPr>
          <w:t>–2023</w:t>
        </w:r>
        <w:r w:rsidR="00E4331C">
          <w:rPr>
            <w:noProof/>
            <w:webHidden/>
          </w:rPr>
          <w:tab/>
        </w:r>
        <w:r w:rsidR="00E4331C">
          <w:rPr>
            <w:noProof/>
            <w:webHidden/>
          </w:rPr>
          <w:fldChar w:fldCharType="begin"/>
        </w:r>
        <w:r w:rsidR="00E4331C">
          <w:rPr>
            <w:noProof/>
            <w:webHidden/>
          </w:rPr>
          <w:instrText xml:space="preserve"> PAGEREF _Toc214386558 \h </w:instrText>
        </w:r>
        <w:r w:rsidR="00E4331C">
          <w:rPr>
            <w:noProof/>
            <w:webHidden/>
          </w:rPr>
        </w:r>
        <w:r w:rsidR="00E4331C">
          <w:rPr>
            <w:noProof/>
            <w:webHidden/>
          </w:rPr>
          <w:fldChar w:fldCharType="separate"/>
        </w:r>
        <w:r w:rsidR="00CB3C65">
          <w:rPr>
            <w:noProof/>
            <w:webHidden/>
            <w:rtl/>
          </w:rPr>
          <w:t>189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59" w:history="1">
        <w:r w:rsidR="00E4331C" w:rsidRPr="00666B80">
          <w:rPr>
            <w:rStyle w:val="Hyperlink"/>
            <w:rFonts w:hint="eastAsia"/>
            <w:noProof/>
            <w:rtl/>
          </w:rPr>
          <w:t>מיכאל</w:t>
        </w:r>
        <w:r w:rsidR="00E4331C" w:rsidRPr="00666B80">
          <w:rPr>
            <w:rStyle w:val="Hyperlink"/>
            <w:noProof/>
            <w:rtl/>
          </w:rPr>
          <w:t xml:space="preserve"> </w:t>
        </w:r>
        <w:r w:rsidR="00E4331C" w:rsidRPr="00666B80">
          <w:rPr>
            <w:rStyle w:val="Hyperlink"/>
            <w:rFonts w:hint="eastAsia"/>
            <w:noProof/>
            <w:rtl/>
          </w:rPr>
          <w:t>מרדכי</w:t>
        </w:r>
        <w:r w:rsidR="00E4331C" w:rsidRPr="00666B80">
          <w:rPr>
            <w:rStyle w:val="Hyperlink"/>
            <w:noProof/>
            <w:rtl/>
          </w:rPr>
          <w:t xml:space="preserve"> </w:t>
        </w:r>
        <w:r w:rsidR="00E4331C" w:rsidRPr="00666B80">
          <w:rPr>
            <w:rStyle w:val="Hyperlink"/>
            <w:rFonts w:hint="eastAsia"/>
            <w:noProof/>
            <w:rtl/>
          </w:rPr>
          <w:t>ביטון</w:t>
        </w:r>
        <w:r w:rsidR="00E4331C" w:rsidRPr="00666B80">
          <w:rPr>
            <w:rStyle w:val="Hyperlink"/>
            <w:noProof/>
            <w:rtl/>
          </w:rPr>
          <w:t xml:space="preserve"> (</w:t>
        </w:r>
        <w:r w:rsidR="00E4331C" w:rsidRPr="00666B80">
          <w:rPr>
            <w:rStyle w:val="Hyperlink"/>
            <w:rFonts w:hint="eastAsia"/>
            <w:noProof/>
            <w:rtl/>
          </w:rPr>
          <w:t>המחנה</w:t>
        </w:r>
        <w:r w:rsidR="00E4331C" w:rsidRPr="00666B80">
          <w:rPr>
            <w:rStyle w:val="Hyperlink"/>
            <w:noProof/>
            <w:rtl/>
          </w:rPr>
          <w:t xml:space="preserve"> </w:t>
        </w:r>
        <w:r w:rsidR="00E4331C" w:rsidRPr="00666B80">
          <w:rPr>
            <w:rStyle w:val="Hyperlink"/>
            <w:rFonts w:hint="eastAsia"/>
            <w:noProof/>
            <w:rtl/>
          </w:rPr>
          <w:t>הממלכתי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_Toc214386559 \h </w:instrText>
        </w:r>
        <w:r w:rsidR="00E4331C">
          <w:rPr>
            <w:noProof/>
            <w:webHidden/>
          </w:rPr>
        </w:r>
        <w:r w:rsidR="00E4331C">
          <w:rPr>
            <w:noProof/>
            <w:webHidden/>
          </w:rPr>
          <w:fldChar w:fldCharType="separate"/>
        </w:r>
        <w:r w:rsidR="00CB3C65">
          <w:rPr>
            <w:noProof/>
            <w:webHidden/>
            <w:rtl/>
          </w:rPr>
          <w:t>189</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60"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הפיקוח</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שירותים</w:t>
        </w:r>
        <w:r w:rsidR="00E4331C" w:rsidRPr="00666B80">
          <w:rPr>
            <w:rStyle w:val="Hyperlink"/>
            <w:noProof/>
            <w:rtl/>
          </w:rPr>
          <w:t xml:space="preserve"> </w:t>
        </w:r>
        <w:r w:rsidR="00E4331C" w:rsidRPr="00666B80">
          <w:rPr>
            <w:rStyle w:val="Hyperlink"/>
            <w:rFonts w:hint="eastAsia"/>
            <w:noProof/>
            <w:rtl/>
          </w:rPr>
          <w:t>פיננסיים</w:t>
        </w:r>
        <w:r w:rsidR="00E4331C" w:rsidRPr="00666B80">
          <w:rPr>
            <w:rStyle w:val="Hyperlink"/>
            <w:noProof/>
            <w:rtl/>
          </w:rPr>
          <w:t xml:space="preserve"> (</w:t>
        </w:r>
        <w:r w:rsidR="00E4331C" w:rsidRPr="00666B80">
          <w:rPr>
            <w:rStyle w:val="Hyperlink"/>
            <w:rFonts w:hint="eastAsia"/>
            <w:noProof/>
            <w:rtl/>
          </w:rPr>
          <w:t>שירותים</w:t>
        </w:r>
        <w:r w:rsidR="00E4331C" w:rsidRPr="00666B80">
          <w:rPr>
            <w:rStyle w:val="Hyperlink"/>
            <w:noProof/>
            <w:rtl/>
          </w:rPr>
          <w:t xml:space="preserve"> </w:t>
        </w:r>
        <w:r w:rsidR="00E4331C" w:rsidRPr="00666B80">
          <w:rPr>
            <w:rStyle w:val="Hyperlink"/>
            <w:rFonts w:hint="eastAsia"/>
            <w:noProof/>
            <w:rtl/>
          </w:rPr>
          <w:t>פיננסיים</w:t>
        </w:r>
        <w:r w:rsidR="00E4331C" w:rsidRPr="00666B80">
          <w:rPr>
            <w:rStyle w:val="Hyperlink"/>
            <w:noProof/>
            <w:rtl/>
          </w:rPr>
          <w:t xml:space="preserve"> </w:t>
        </w:r>
        <w:r w:rsidR="00E4331C" w:rsidRPr="00666B80">
          <w:rPr>
            <w:rStyle w:val="Hyperlink"/>
            <w:rFonts w:hint="eastAsia"/>
            <w:noProof/>
            <w:rtl/>
          </w:rPr>
          <w:t>מוסדרים</w:t>
        </w:r>
        <w:r w:rsidR="00E4331C" w:rsidRPr="00666B80">
          <w:rPr>
            <w:rStyle w:val="Hyperlink"/>
            <w:noProof/>
            <w:rtl/>
          </w:rPr>
          <w:t>)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מסירת</w:t>
        </w:r>
        <w:r w:rsidR="00E4331C" w:rsidRPr="00666B80">
          <w:rPr>
            <w:rStyle w:val="Hyperlink"/>
            <w:noProof/>
            <w:rtl/>
          </w:rPr>
          <w:t xml:space="preserve"> </w:t>
        </w:r>
        <w:r w:rsidR="00E4331C" w:rsidRPr="00666B80">
          <w:rPr>
            <w:rStyle w:val="Hyperlink"/>
            <w:rFonts w:hint="eastAsia"/>
            <w:noProof/>
            <w:rtl/>
          </w:rPr>
          <w:t>מידע</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עמלות</w:t>
        </w:r>
        <w:r w:rsidR="00E4331C" w:rsidRPr="00666B80">
          <w:rPr>
            <w:rStyle w:val="Hyperlink"/>
            <w:noProof/>
            <w:rtl/>
          </w:rPr>
          <w:t xml:space="preserve"> </w:t>
        </w:r>
        <w:r w:rsidR="00E4331C" w:rsidRPr="00666B80">
          <w:rPr>
            <w:rStyle w:val="Hyperlink"/>
            <w:rFonts w:hint="eastAsia"/>
            <w:noProof/>
            <w:rtl/>
          </w:rPr>
          <w:t>וריביות</w:t>
        </w:r>
        <w:r w:rsidR="00E4331C" w:rsidRPr="00666B80">
          <w:rPr>
            <w:rStyle w:val="Hyperlink"/>
            <w:noProof/>
            <w:rtl/>
          </w:rPr>
          <w:t xml:space="preserve"> </w:t>
        </w:r>
        <w:r w:rsidR="00E4331C" w:rsidRPr="00666B80">
          <w:rPr>
            <w:rStyle w:val="Hyperlink"/>
            <w:rFonts w:hint="eastAsia"/>
            <w:noProof/>
            <w:rtl/>
          </w:rPr>
          <w:t>בידי</w:t>
        </w:r>
        <w:r w:rsidR="00E4331C" w:rsidRPr="00666B80">
          <w:rPr>
            <w:rStyle w:val="Hyperlink"/>
            <w:noProof/>
            <w:rtl/>
          </w:rPr>
          <w:t xml:space="preserve"> </w:t>
        </w:r>
        <w:r w:rsidR="00E4331C" w:rsidRPr="00666B80">
          <w:rPr>
            <w:rStyle w:val="Hyperlink"/>
            <w:rFonts w:hint="eastAsia"/>
            <w:noProof/>
            <w:rtl/>
          </w:rPr>
          <w:t>נותן</w:t>
        </w:r>
        <w:r w:rsidR="00E4331C" w:rsidRPr="00666B80">
          <w:rPr>
            <w:rStyle w:val="Hyperlink"/>
            <w:noProof/>
            <w:rtl/>
          </w:rPr>
          <w:t xml:space="preserve"> </w:t>
        </w:r>
        <w:r w:rsidR="00E4331C" w:rsidRPr="00666B80">
          <w:rPr>
            <w:rStyle w:val="Hyperlink"/>
            <w:rFonts w:hint="eastAsia"/>
            <w:noProof/>
            <w:rtl/>
          </w:rPr>
          <w:t>שירותים</w:t>
        </w:r>
        <w:r w:rsidR="00E4331C" w:rsidRPr="00666B80">
          <w:rPr>
            <w:rStyle w:val="Hyperlink"/>
            <w:noProof/>
            <w:rtl/>
          </w:rPr>
          <w:t xml:space="preserve"> </w:t>
        </w:r>
        <w:r w:rsidR="00E4331C" w:rsidRPr="00666B80">
          <w:rPr>
            <w:rStyle w:val="Hyperlink"/>
            <w:rFonts w:hint="eastAsia"/>
            <w:noProof/>
            <w:rtl/>
          </w:rPr>
          <w:t>פיננסיים</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ד</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_Toc214386560 \h </w:instrText>
        </w:r>
        <w:r w:rsidR="00E4331C">
          <w:rPr>
            <w:noProof/>
            <w:webHidden/>
          </w:rPr>
        </w:r>
        <w:r w:rsidR="00E4331C">
          <w:rPr>
            <w:noProof/>
            <w:webHidden/>
          </w:rPr>
          <w:fldChar w:fldCharType="separate"/>
        </w:r>
        <w:r w:rsidR="00CB3C65">
          <w:rPr>
            <w:noProof/>
            <w:webHidden/>
            <w:rtl/>
          </w:rPr>
          <w:t>189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61" w:history="1">
        <w:r w:rsidR="00E4331C" w:rsidRPr="00666B80">
          <w:rPr>
            <w:rStyle w:val="Hyperlink"/>
            <w:rFonts w:hint="eastAsia"/>
            <w:noProof/>
            <w:rtl/>
          </w:rPr>
          <w:t>אליהו</w:t>
        </w:r>
        <w:r w:rsidR="00E4331C" w:rsidRPr="00666B80">
          <w:rPr>
            <w:rStyle w:val="Hyperlink"/>
            <w:noProof/>
            <w:rtl/>
          </w:rPr>
          <w:t xml:space="preserve"> </w:t>
        </w:r>
        <w:r w:rsidR="00E4331C" w:rsidRPr="00666B80">
          <w:rPr>
            <w:rStyle w:val="Hyperlink"/>
            <w:rFonts w:hint="eastAsia"/>
            <w:noProof/>
            <w:rtl/>
          </w:rPr>
          <w:t>ברוכי</w:t>
        </w:r>
        <w:r w:rsidR="00E4331C" w:rsidRPr="00666B80">
          <w:rPr>
            <w:rStyle w:val="Hyperlink"/>
            <w:noProof/>
            <w:rtl/>
          </w:rPr>
          <w:t xml:space="preserve"> (</w:t>
        </w:r>
        <w:r w:rsidR="00E4331C" w:rsidRPr="00666B80">
          <w:rPr>
            <w:rStyle w:val="Hyperlink"/>
            <w:rFonts w:hint="eastAsia"/>
            <w:noProof/>
            <w:rtl/>
          </w:rPr>
          <w:t>יהדות</w:t>
        </w:r>
        <w:r w:rsidR="00E4331C" w:rsidRPr="00666B80">
          <w:rPr>
            <w:rStyle w:val="Hyperlink"/>
            <w:noProof/>
            <w:rtl/>
          </w:rPr>
          <w:t xml:space="preserve"> </w:t>
        </w:r>
        <w:r w:rsidR="00E4331C" w:rsidRPr="00666B80">
          <w:rPr>
            <w:rStyle w:val="Hyperlink"/>
            <w:rFonts w:hint="eastAsia"/>
            <w:noProof/>
            <w:rtl/>
          </w:rPr>
          <w:t>התורה</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_Toc214386561 \h </w:instrText>
        </w:r>
        <w:r w:rsidR="00E4331C">
          <w:rPr>
            <w:noProof/>
            <w:webHidden/>
          </w:rPr>
        </w:r>
        <w:r w:rsidR="00E4331C">
          <w:rPr>
            <w:noProof/>
            <w:webHidden/>
          </w:rPr>
          <w:fldChar w:fldCharType="separate"/>
        </w:r>
        <w:r w:rsidR="00CB3C65">
          <w:rPr>
            <w:noProof/>
            <w:webHidden/>
            <w:rtl/>
          </w:rPr>
          <w:t>190</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62"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המשפטים</w:t>
        </w:r>
        <w:r w:rsidR="00E4331C" w:rsidRPr="00666B80">
          <w:rPr>
            <w:rStyle w:val="Hyperlink"/>
            <w:noProof/>
            <w:rtl/>
          </w:rPr>
          <w:t xml:space="preserve"> </w:t>
        </w:r>
        <w:r w:rsidR="00E4331C" w:rsidRPr="00666B80">
          <w:rPr>
            <w:rStyle w:val="Hyperlink"/>
            <w:rFonts w:hint="eastAsia"/>
            <w:noProof/>
            <w:rtl/>
          </w:rPr>
          <w:t>יריב</w:t>
        </w:r>
        <w:r w:rsidR="00E4331C" w:rsidRPr="00666B80">
          <w:rPr>
            <w:rStyle w:val="Hyperlink"/>
            <w:noProof/>
            <w:rtl/>
          </w:rPr>
          <w:t xml:space="preserve"> </w:t>
        </w:r>
        <w:r w:rsidR="00E4331C" w:rsidRPr="00666B80">
          <w:rPr>
            <w:rStyle w:val="Hyperlink"/>
            <w:rFonts w:hint="eastAsia"/>
            <w:noProof/>
            <w:rtl/>
          </w:rPr>
          <w:t>לוין</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_Toc214386562 \h </w:instrText>
        </w:r>
        <w:r w:rsidR="00E4331C">
          <w:rPr>
            <w:noProof/>
            <w:webHidden/>
          </w:rPr>
        </w:r>
        <w:r w:rsidR="00E4331C">
          <w:rPr>
            <w:noProof/>
            <w:webHidden/>
          </w:rPr>
          <w:fldChar w:fldCharType="separate"/>
        </w:r>
        <w:r w:rsidR="00CB3C65">
          <w:rPr>
            <w:noProof/>
            <w:webHidden/>
            <w:rtl/>
          </w:rPr>
          <w:t>192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63" w:history="1">
        <w:r w:rsidR="00E4331C" w:rsidRPr="00666B80">
          <w:rPr>
            <w:rStyle w:val="Hyperlink"/>
            <w:rFonts w:hint="eastAsia"/>
            <w:noProof/>
            <w:rtl/>
          </w:rPr>
          <w:t>סימון</w:t>
        </w:r>
        <w:r w:rsidR="00E4331C" w:rsidRPr="00666B80">
          <w:rPr>
            <w:rStyle w:val="Hyperlink"/>
            <w:noProof/>
            <w:rtl/>
          </w:rPr>
          <w:t xml:space="preserve"> </w:t>
        </w:r>
        <w:r w:rsidR="00E4331C" w:rsidRPr="00666B80">
          <w:rPr>
            <w:rStyle w:val="Hyperlink"/>
            <w:rFonts w:hint="eastAsia"/>
            <w:noProof/>
            <w:rtl/>
          </w:rPr>
          <w:t>דוידסון</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_Toc214386563 \h </w:instrText>
        </w:r>
        <w:r w:rsidR="00E4331C">
          <w:rPr>
            <w:noProof/>
            <w:webHidden/>
          </w:rPr>
        </w:r>
        <w:r w:rsidR="00E4331C">
          <w:rPr>
            <w:noProof/>
            <w:webHidden/>
          </w:rPr>
          <w:fldChar w:fldCharType="separate"/>
        </w:r>
        <w:r w:rsidR="00CB3C65">
          <w:rPr>
            <w:noProof/>
            <w:webHidden/>
            <w:rtl/>
          </w:rPr>
          <w:t>194</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64" w:history="1">
        <w:r w:rsidR="00E4331C" w:rsidRPr="00666B80">
          <w:rPr>
            <w:rStyle w:val="Hyperlink"/>
            <w:rFonts w:hint="eastAsia"/>
            <w:noProof/>
            <w:rtl/>
          </w:rPr>
          <w:t>מסמכים</w:t>
        </w:r>
        <w:r w:rsidR="00E4331C" w:rsidRPr="00666B80">
          <w:rPr>
            <w:rStyle w:val="Hyperlink"/>
            <w:noProof/>
            <w:rtl/>
          </w:rPr>
          <w:t xml:space="preserve"> </w:t>
        </w:r>
        <w:r w:rsidR="00E4331C" w:rsidRPr="00666B80">
          <w:rPr>
            <w:rStyle w:val="Hyperlink"/>
            <w:rFonts w:hint="eastAsia"/>
            <w:noProof/>
            <w:rtl/>
          </w:rPr>
          <w:t>שהונחו</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שולחן</w:t>
        </w:r>
        <w:r w:rsidR="00E4331C" w:rsidRPr="00666B80">
          <w:rPr>
            <w:rStyle w:val="Hyperlink"/>
            <w:noProof/>
            <w:rtl/>
          </w:rPr>
          <w:t xml:space="preserve"> </w:t>
        </w:r>
        <w:r w:rsidR="00E4331C" w:rsidRPr="00666B80">
          <w:rPr>
            <w:rStyle w:val="Hyperlink"/>
            <w:rFonts w:hint="eastAsia"/>
            <w:noProof/>
            <w:rtl/>
          </w:rPr>
          <w:t>הכנסת</w:t>
        </w:r>
        <w:r w:rsidR="00E4331C">
          <w:rPr>
            <w:noProof/>
            <w:webHidden/>
          </w:rPr>
          <w:tab/>
        </w:r>
        <w:r w:rsidR="00E4331C">
          <w:rPr>
            <w:noProof/>
            <w:webHidden/>
          </w:rPr>
          <w:fldChar w:fldCharType="begin"/>
        </w:r>
        <w:r w:rsidR="00E4331C">
          <w:rPr>
            <w:noProof/>
            <w:webHidden/>
          </w:rPr>
          <w:instrText xml:space="preserve"> PAGEREF _Toc214386564 \h </w:instrText>
        </w:r>
        <w:r w:rsidR="00E4331C">
          <w:rPr>
            <w:noProof/>
            <w:webHidden/>
          </w:rPr>
        </w:r>
        <w:r w:rsidR="00E4331C">
          <w:rPr>
            <w:noProof/>
            <w:webHidden/>
          </w:rPr>
          <w:fldChar w:fldCharType="separate"/>
        </w:r>
        <w:r w:rsidR="00CB3C65">
          <w:rPr>
            <w:noProof/>
            <w:webHidden/>
            <w:rtl/>
          </w:rPr>
          <w:t>195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65" w:history="1">
        <w:r w:rsidR="00E4331C" w:rsidRPr="00666B80">
          <w:rPr>
            <w:rStyle w:val="Hyperlink"/>
            <w:rFonts w:hint="eastAsia"/>
            <w:noProof/>
            <w:rtl/>
          </w:rPr>
          <w:t>סגנית</w:t>
        </w:r>
        <w:r w:rsidR="00E4331C" w:rsidRPr="00666B80">
          <w:rPr>
            <w:rStyle w:val="Hyperlink"/>
            <w:noProof/>
            <w:rtl/>
          </w:rPr>
          <w:t xml:space="preserve"> </w:t>
        </w:r>
        <w:r w:rsidR="00E4331C" w:rsidRPr="00666B80">
          <w:rPr>
            <w:rStyle w:val="Hyperlink"/>
            <w:rFonts w:hint="eastAsia"/>
            <w:noProof/>
            <w:rtl/>
          </w:rPr>
          <w:t>מזכיר</w:t>
        </w:r>
        <w:r w:rsidR="00E4331C" w:rsidRPr="00666B80">
          <w:rPr>
            <w:rStyle w:val="Hyperlink"/>
            <w:noProof/>
            <w:rtl/>
          </w:rPr>
          <w:t xml:space="preserve"> </w:t>
        </w:r>
        <w:r w:rsidR="00E4331C" w:rsidRPr="00666B80">
          <w:rPr>
            <w:rStyle w:val="Hyperlink"/>
            <w:rFonts w:hint="eastAsia"/>
            <w:noProof/>
            <w:rtl/>
          </w:rPr>
          <w:t>הכנסת</w:t>
        </w:r>
        <w:r w:rsidR="00E4331C" w:rsidRPr="00666B80">
          <w:rPr>
            <w:rStyle w:val="Hyperlink"/>
            <w:noProof/>
            <w:rtl/>
          </w:rPr>
          <w:t xml:space="preserve"> </w:t>
        </w:r>
        <w:r w:rsidR="00E4331C" w:rsidRPr="00666B80">
          <w:rPr>
            <w:rStyle w:val="Hyperlink"/>
            <w:rFonts w:hint="eastAsia"/>
            <w:noProof/>
            <w:rtl/>
          </w:rPr>
          <w:t>אלינור</w:t>
        </w:r>
        <w:r w:rsidR="00E4331C" w:rsidRPr="00666B80">
          <w:rPr>
            <w:rStyle w:val="Hyperlink"/>
            <w:noProof/>
            <w:rtl/>
          </w:rPr>
          <w:t xml:space="preserve"> </w:t>
        </w:r>
        <w:r w:rsidR="00E4331C" w:rsidRPr="00666B80">
          <w:rPr>
            <w:rStyle w:val="Hyperlink"/>
            <w:rFonts w:hint="eastAsia"/>
            <w:noProof/>
            <w:rtl/>
          </w:rPr>
          <w:t>ימין</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_Toc214386565 \h </w:instrText>
        </w:r>
        <w:r w:rsidR="00E4331C">
          <w:rPr>
            <w:noProof/>
            <w:webHidden/>
          </w:rPr>
        </w:r>
        <w:r w:rsidR="00E4331C">
          <w:rPr>
            <w:noProof/>
            <w:webHidden/>
          </w:rPr>
          <w:fldChar w:fldCharType="separate"/>
        </w:r>
        <w:r w:rsidR="00CB3C65">
          <w:rPr>
            <w:noProof/>
            <w:webHidden/>
            <w:rtl/>
          </w:rPr>
          <w:t>195</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66"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הפיקוח</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שירותים</w:t>
        </w:r>
        <w:r w:rsidR="00E4331C" w:rsidRPr="00666B80">
          <w:rPr>
            <w:rStyle w:val="Hyperlink"/>
            <w:noProof/>
            <w:rtl/>
          </w:rPr>
          <w:t xml:space="preserve"> </w:t>
        </w:r>
        <w:r w:rsidR="00E4331C" w:rsidRPr="00666B80">
          <w:rPr>
            <w:rStyle w:val="Hyperlink"/>
            <w:rFonts w:hint="eastAsia"/>
            <w:noProof/>
            <w:rtl/>
          </w:rPr>
          <w:t>פיננסיים</w:t>
        </w:r>
        <w:r w:rsidR="00E4331C" w:rsidRPr="00666B80">
          <w:rPr>
            <w:rStyle w:val="Hyperlink"/>
            <w:noProof/>
            <w:rtl/>
          </w:rPr>
          <w:t xml:space="preserve"> (</w:t>
        </w:r>
        <w:r w:rsidR="00E4331C" w:rsidRPr="00666B80">
          <w:rPr>
            <w:rStyle w:val="Hyperlink"/>
            <w:rFonts w:hint="eastAsia"/>
            <w:noProof/>
            <w:rtl/>
          </w:rPr>
          <w:t>שירותים</w:t>
        </w:r>
        <w:r w:rsidR="00E4331C" w:rsidRPr="00666B80">
          <w:rPr>
            <w:rStyle w:val="Hyperlink"/>
            <w:noProof/>
            <w:rtl/>
          </w:rPr>
          <w:t xml:space="preserve"> </w:t>
        </w:r>
        <w:r w:rsidR="00E4331C" w:rsidRPr="00666B80">
          <w:rPr>
            <w:rStyle w:val="Hyperlink"/>
            <w:rFonts w:hint="eastAsia"/>
            <w:noProof/>
            <w:rtl/>
          </w:rPr>
          <w:t>פיננסיים</w:t>
        </w:r>
        <w:r w:rsidR="00E4331C" w:rsidRPr="00666B80">
          <w:rPr>
            <w:rStyle w:val="Hyperlink"/>
            <w:noProof/>
            <w:rtl/>
          </w:rPr>
          <w:t xml:space="preserve"> </w:t>
        </w:r>
        <w:r w:rsidR="00E4331C" w:rsidRPr="00666B80">
          <w:rPr>
            <w:rStyle w:val="Hyperlink"/>
            <w:rFonts w:hint="eastAsia"/>
            <w:noProof/>
            <w:rtl/>
          </w:rPr>
          <w:t>מוסדרים</w:t>
        </w:r>
        <w:r w:rsidR="00E4331C" w:rsidRPr="00666B80">
          <w:rPr>
            <w:rStyle w:val="Hyperlink"/>
            <w:noProof/>
            <w:rtl/>
          </w:rPr>
          <w:t>)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מסירת</w:t>
        </w:r>
        <w:r w:rsidR="00E4331C" w:rsidRPr="00666B80">
          <w:rPr>
            <w:rStyle w:val="Hyperlink"/>
            <w:noProof/>
            <w:rtl/>
          </w:rPr>
          <w:t xml:space="preserve"> </w:t>
        </w:r>
        <w:r w:rsidR="00E4331C" w:rsidRPr="00666B80">
          <w:rPr>
            <w:rStyle w:val="Hyperlink"/>
            <w:rFonts w:hint="eastAsia"/>
            <w:noProof/>
            <w:rtl/>
          </w:rPr>
          <w:t>מידע</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עמלות</w:t>
        </w:r>
        <w:r w:rsidR="00E4331C" w:rsidRPr="00666B80">
          <w:rPr>
            <w:rStyle w:val="Hyperlink"/>
            <w:noProof/>
            <w:rtl/>
          </w:rPr>
          <w:t xml:space="preserve"> </w:t>
        </w:r>
        <w:r w:rsidR="00E4331C" w:rsidRPr="00666B80">
          <w:rPr>
            <w:rStyle w:val="Hyperlink"/>
            <w:rFonts w:hint="eastAsia"/>
            <w:noProof/>
            <w:rtl/>
          </w:rPr>
          <w:t>וריביות</w:t>
        </w:r>
        <w:r w:rsidR="00E4331C" w:rsidRPr="00666B80">
          <w:rPr>
            <w:rStyle w:val="Hyperlink"/>
            <w:noProof/>
            <w:rtl/>
          </w:rPr>
          <w:t xml:space="preserve"> </w:t>
        </w:r>
        <w:r w:rsidR="00E4331C" w:rsidRPr="00666B80">
          <w:rPr>
            <w:rStyle w:val="Hyperlink"/>
            <w:rFonts w:hint="eastAsia"/>
            <w:noProof/>
            <w:rtl/>
          </w:rPr>
          <w:t>בידי</w:t>
        </w:r>
        <w:r w:rsidR="00E4331C" w:rsidRPr="00666B80">
          <w:rPr>
            <w:rStyle w:val="Hyperlink"/>
            <w:noProof/>
            <w:rtl/>
          </w:rPr>
          <w:t xml:space="preserve"> </w:t>
        </w:r>
        <w:r w:rsidR="00E4331C" w:rsidRPr="00666B80">
          <w:rPr>
            <w:rStyle w:val="Hyperlink"/>
            <w:rFonts w:hint="eastAsia"/>
            <w:noProof/>
            <w:rtl/>
          </w:rPr>
          <w:t>נותן</w:t>
        </w:r>
        <w:r w:rsidR="00E4331C" w:rsidRPr="00666B80">
          <w:rPr>
            <w:rStyle w:val="Hyperlink"/>
            <w:noProof/>
            <w:rtl/>
          </w:rPr>
          <w:t xml:space="preserve"> </w:t>
        </w:r>
        <w:r w:rsidR="00E4331C" w:rsidRPr="00666B80">
          <w:rPr>
            <w:rStyle w:val="Hyperlink"/>
            <w:rFonts w:hint="eastAsia"/>
            <w:noProof/>
            <w:rtl/>
          </w:rPr>
          <w:t>שירותים</w:t>
        </w:r>
        <w:r w:rsidR="00E4331C" w:rsidRPr="00666B80">
          <w:rPr>
            <w:rStyle w:val="Hyperlink"/>
            <w:noProof/>
            <w:rtl/>
          </w:rPr>
          <w:t xml:space="preserve"> </w:t>
        </w:r>
        <w:r w:rsidR="00E4331C" w:rsidRPr="00666B80">
          <w:rPr>
            <w:rStyle w:val="Hyperlink"/>
            <w:rFonts w:hint="eastAsia"/>
            <w:noProof/>
            <w:rtl/>
          </w:rPr>
          <w:t>פיננסיים</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ד</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_Toc214386566 \h </w:instrText>
        </w:r>
        <w:r w:rsidR="00E4331C">
          <w:rPr>
            <w:noProof/>
            <w:webHidden/>
          </w:rPr>
        </w:r>
        <w:r w:rsidR="00E4331C">
          <w:rPr>
            <w:noProof/>
            <w:webHidden/>
          </w:rPr>
          <w:fldChar w:fldCharType="separate"/>
        </w:r>
        <w:r w:rsidR="00CB3C65">
          <w:rPr>
            <w:noProof/>
            <w:webHidden/>
            <w:rtl/>
          </w:rPr>
          <w:t>196</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67" w:history="1">
        <w:r w:rsidR="00E4331C" w:rsidRPr="00666B80">
          <w:rPr>
            <w:rStyle w:val="Hyperlink"/>
            <w:rFonts w:hint="eastAsia"/>
            <w:noProof/>
            <w:rtl/>
          </w:rPr>
          <w:t>אלמוג</w:t>
        </w:r>
        <w:r w:rsidR="00E4331C" w:rsidRPr="00666B80">
          <w:rPr>
            <w:rStyle w:val="Hyperlink"/>
            <w:noProof/>
            <w:rtl/>
          </w:rPr>
          <w:t xml:space="preserve"> </w:t>
        </w:r>
        <w:r w:rsidR="00E4331C" w:rsidRPr="00666B80">
          <w:rPr>
            <w:rStyle w:val="Hyperlink"/>
            <w:rFonts w:hint="eastAsia"/>
            <w:noProof/>
            <w:rtl/>
          </w:rPr>
          <w:t>כהן</w:t>
        </w:r>
        <w:r w:rsidR="00E4331C" w:rsidRPr="00666B80">
          <w:rPr>
            <w:rStyle w:val="Hyperlink"/>
            <w:noProof/>
            <w:rtl/>
          </w:rPr>
          <w:t xml:space="preserve"> (</w:t>
        </w:r>
        <w:r w:rsidR="00E4331C" w:rsidRPr="00666B80">
          <w:rPr>
            <w:rStyle w:val="Hyperlink"/>
            <w:rFonts w:hint="eastAsia"/>
            <w:noProof/>
            <w:rtl/>
          </w:rPr>
          <w:t>עוצמה</w:t>
        </w:r>
        <w:r w:rsidR="00E4331C" w:rsidRPr="00666B80">
          <w:rPr>
            <w:rStyle w:val="Hyperlink"/>
            <w:noProof/>
            <w:rtl/>
          </w:rPr>
          <w:t xml:space="preserve"> </w:t>
        </w:r>
        <w:r w:rsidR="00E4331C" w:rsidRPr="00666B80">
          <w:rPr>
            <w:rStyle w:val="Hyperlink"/>
            <w:rFonts w:hint="eastAsia"/>
            <w:noProof/>
            <w:rtl/>
          </w:rPr>
          <w:t>יהודית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_Toc214386567 \h </w:instrText>
        </w:r>
        <w:r w:rsidR="00E4331C">
          <w:rPr>
            <w:noProof/>
            <w:webHidden/>
          </w:rPr>
        </w:r>
        <w:r w:rsidR="00E4331C">
          <w:rPr>
            <w:noProof/>
            <w:webHidden/>
          </w:rPr>
          <w:fldChar w:fldCharType="separate"/>
        </w:r>
        <w:r w:rsidR="00CB3C65">
          <w:rPr>
            <w:noProof/>
            <w:webHidden/>
            <w:rtl/>
          </w:rPr>
          <w:t>196</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68" w:history="1">
        <w:r w:rsidR="00E4331C" w:rsidRPr="00666B80">
          <w:rPr>
            <w:rStyle w:val="Hyperlink"/>
            <w:rFonts w:hint="eastAsia"/>
            <w:noProof/>
            <w:rtl/>
            <w:lang w:eastAsia="he-IL"/>
          </w:rPr>
          <w:t>הצעת</w:t>
        </w:r>
        <w:r w:rsidR="00E4331C" w:rsidRPr="00666B80">
          <w:rPr>
            <w:rStyle w:val="Hyperlink"/>
            <w:noProof/>
            <w:rtl/>
            <w:lang w:eastAsia="he-IL"/>
          </w:rPr>
          <w:t xml:space="preserve"> </w:t>
        </w:r>
        <w:r w:rsidR="00E4331C" w:rsidRPr="00666B80">
          <w:rPr>
            <w:rStyle w:val="Hyperlink"/>
            <w:rFonts w:hint="eastAsia"/>
            <w:noProof/>
            <w:rtl/>
            <w:lang w:eastAsia="he-IL"/>
          </w:rPr>
          <w:t>חוק</w:t>
        </w:r>
        <w:r w:rsidR="00E4331C" w:rsidRPr="00666B80">
          <w:rPr>
            <w:rStyle w:val="Hyperlink"/>
            <w:noProof/>
            <w:rtl/>
            <w:lang w:eastAsia="he-IL"/>
          </w:rPr>
          <w:t xml:space="preserve"> </w:t>
        </w:r>
        <w:r w:rsidR="00E4331C" w:rsidRPr="00666B80">
          <w:rPr>
            <w:rStyle w:val="Hyperlink"/>
            <w:rFonts w:hint="eastAsia"/>
            <w:noProof/>
            <w:rtl/>
            <w:lang w:eastAsia="he-IL"/>
          </w:rPr>
          <w:t>העונשין</w:t>
        </w:r>
        <w:r w:rsidR="00E4331C" w:rsidRPr="00666B80">
          <w:rPr>
            <w:rStyle w:val="Hyperlink"/>
            <w:noProof/>
            <w:rtl/>
            <w:lang w:eastAsia="he-IL"/>
          </w:rPr>
          <w:t xml:space="preserve"> (</w:t>
        </w:r>
        <w:r w:rsidR="00E4331C" w:rsidRPr="00666B80">
          <w:rPr>
            <w:rStyle w:val="Hyperlink"/>
            <w:rFonts w:hint="eastAsia"/>
            <w:noProof/>
            <w:rtl/>
            <w:lang w:eastAsia="he-IL"/>
          </w:rPr>
          <w:t>תיקון</w:t>
        </w:r>
        <w:r w:rsidR="00E4331C" w:rsidRPr="00666B80">
          <w:rPr>
            <w:rStyle w:val="Hyperlink"/>
            <w:noProof/>
            <w:rtl/>
            <w:lang w:eastAsia="he-IL"/>
          </w:rPr>
          <w:t xml:space="preserve"> – </w:t>
        </w:r>
        <w:r w:rsidR="00E4331C" w:rsidRPr="00666B80">
          <w:rPr>
            <w:rStyle w:val="Hyperlink"/>
            <w:rFonts w:hint="eastAsia"/>
            <w:noProof/>
            <w:rtl/>
            <w:lang w:eastAsia="he-IL"/>
          </w:rPr>
          <w:t>איסור</w:t>
        </w:r>
        <w:r w:rsidR="00E4331C" w:rsidRPr="00666B80">
          <w:rPr>
            <w:rStyle w:val="Hyperlink"/>
            <w:noProof/>
            <w:rtl/>
            <w:lang w:eastAsia="he-IL"/>
          </w:rPr>
          <w:t xml:space="preserve"> </w:t>
        </w:r>
        <w:r w:rsidR="00E4331C" w:rsidRPr="00666B80">
          <w:rPr>
            <w:rStyle w:val="Hyperlink"/>
            <w:rFonts w:hint="eastAsia"/>
            <w:noProof/>
            <w:rtl/>
            <w:lang w:eastAsia="he-IL"/>
          </w:rPr>
          <w:t>הנפת</w:t>
        </w:r>
        <w:r w:rsidR="00E4331C" w:rsidRPr="00666B80">
          <w:rPr>
            <w:rStyle w:val="Hyperlink"/>
            <w:noProof/>
            <w:rtl/>
            <w:lang w:eastAsia="he-IL"/>
          </w:rPr>
          <w:t xml:space="preserve"> </w:t>
        </w:r>
        <w:r w:rsidR="00E4331C" w:rsidRPr="00666B80">
          <w:rPr>
            <w:rStyle w:val="Hyperlink"/>
            <w:rFonts w:hint="eastAsia"/>
            <w:noProof/>
            <w:rtl/>
            <w:lang w:eastAsia="he-IL"/>
          </w:rPr>
          <w:t>דגל</w:t>
        </w:r>
        <w:r w:rsidR="00E4331C" w:rsidRPr="00666B80">
          <w:rPr>
            <w:rStyle w:val="Hyperlink"/>
            <w:noProof/>
            <w:rtl/>
            <w:lang w:eastAsia="he-IL"/>
          </w:rPr>
          <w:t xml:space="preserve"> </w:t>
        </w:r>
        <w:r w:rsidR="00E4331C" w:rsidRPr="00666B80">
          <w:rPr>
            <w:rStyle w:val="Hyperlink"/>
            <w:rFonts w:hint="eastAsia"/>
            <w:noProof/>
            <w:rtl/>
            <w:lang w:eastAsia="he-IL"/>
          </w:rPr>
          <w:t>של</w:t>
        </w:r>
        <w:r w:rsidR="00E4331C" w:rsidRPr="00666B80">
          <w:rPr>
            <w:rStyle w:val="Hyperlink"/>
            <w:noProof/>
            <w:rtl/>
            <w:lang w:eastAsia="he-IL"/>
          </w:rPr>
          <w:t xml:space="preserve"> </w:t>
        </w:r>
        <w:r w:rsidR="00E4331C" w:rsidRPr="00666B80">
          <w:rPr>
            <w:rStyle w:val="Hyperlink"/>
            <w:rFonts w:hint="eastAsia"/>
            <w:noProof/>
            <w:rtl/>
            <w:lang w:eastAsia="he-IL"/>
          </w:rPr>
          <w:t>מדינת</w:t>
        </w:r>
        <w:r w:rsidR="00E4331C" w:rsidRPr="00666B80">
          <w:rPr>
            <w:rStyle w:val="Hyperlink"/>
            <w:noProof/>
            <w:rtl/>
            <w:lang w:eastAsia="he-IL"/>
          </w:rPr>
          <w:t xml:space="preserve"> </w:t>
        </w:r>
        <w:r w:rsidR="00E4331C" w:rsidRPr="00666B80">
          <w:rPr>
            <w:rStyle w:val="Hyperlink"/>
            <w:rFonts w:hint="eastAsia"/>
            <w:noProof/>
            <w:rtl/>
            <w:lang w:eastAsia="he-IL"/>
          </w:rPr>
          <w:t>אויב</w:t>
        </w:r>
        <w:r w:rsidR="00E4331C" w:rsidRPr="00666B80">
          <w:rPr>
            <w:rStyle w:val="Hyperlink"/>
            <w:noProof/>
            <w:rtl/>
            <w:lang w:eastAsia="he-IL"/>
          </w:rPr>
          <w:t xml:space="preserve"> </w:t>
        </w:r>
        <w:r w:rsidR="00E4331C" w:rsidRPr="00666B80">
          <w:rPr>
            <w:rStyle w:val="Hyperlink"/>
            <w:rFonts w:hint="eastAsia"/>
            <w:noProof/>
            <w:rtl/>
            <w:lang w:eastAsia="he-IL"/>
          </w:rPr>
          <w:t>או</w:t>
        </w:r>
        <w:r w:rsidR="00E4331C" w:rsidRPr="00666B80">
          <w:rPr>
            <w:rStyle w:val="Hyperlink"/>
            <w:noProof/>
            <w:rtl/>
            <w:lang w:eastAsia="he-IL"/>
          </w:rPr>
          <w:t xml:space="preserve"> </w:t>
        </w:r>
        <w:r w:rsidR="00E4331C" w:rsidRPr="00666B80">
          <w:rPr>
            <w:rStyle w:val="Hyperlink"/>
            <w:rFonts w:hint="eastAsia"/>
            <w:noProof/>
            <w:rtl/>
            <w:lang w:eastAsia="he-IL"/>
          </w:rPr>
          <w:t>של</w:t>
        </w:r>
        <w:r w:rsidR="00E4331C" w:rsidRPr="00666B80">
          <w:rPr>
            <w:rStyle w:val="Hyperlink"/>
            <w:noProof/>
            <w:rtl/>
            <w:lang w:eastAsia="he-IL"/>
          </w:rPr>
          <w:t xml:space="preserve"> </w:t>
        </w:r>
        <w:r w:rsidR="00E4331C" w:rsidRPr="00666B80">
          <w:rPr>
            <w:rStyle w:val="Hyperlink"/>
            <w:rFonts w:hint="eastAsia"/>
            <w:noProof/>
            <w:rtl/>
            <w:lang w:eastAsia="he-IL"/>
          </w:rPr>
          <w:t>הרשות</w:t>
        </w:r>
        <w:r w:rsidR="00E4331C" w:rsidRPr="00666B80">
          <w:rPr>
            <w:rStyle w:val="Hyperlink"/>
            <w:noProof/>
            <w:rtl/>
            <w:lang w:eastAsia="he-IL"/>
          </w:rPr>
          <w:t xml:space="preserve"> </w:t>
        </w:r>
        <w:r w:rsidR="00E4331C" w:rsidRPr="00666B80">
          <w:rPr>
            <w:rStyle w:val="Hyperlink"/>
            <w:rFonts w:hint="eastAsia"/>
            <w:noProof/>
            <w:rtl/>
            <w:lang w:eastAsia="he-IL"/>
          </w:rPr>
          <w:t>הפלסטינית</w:t>
        </w:r>
        <w:r w:rsidR="00E4331C" w:rsidRPr="00666B80">
          <w:rPr>
            <w:rStyle w:val="Hyperlink"/>
            <w:noProof/>
            <w:rtl/>
            <w:lang w:eastAsia="he-IL"/>
          </w:rPr>
          <w:t xml:space="preserve"> </w:t>
        </w:r>
        <w:r w:rsidR="00E4331C" w:rsidRPr="00666B80">
          <w:rPr>
            <w:rStyle w:val="Hyperlink"/>
            <w:rFonts w:hint="eastAsia"/>
            <w:noProof/>
            <w:rtl/>
            <w:lang w:eastAsia="he-IL"/>
          </w:rPr>
          <w:t>בגופים</w:t>
        </w:r>
        <w:r w:rsidR="00E4331C" w:rsidRPr="00666B80">
          <w:rPr>
            <w:rStyle w:val="Hyperlink"/>
            <w:noProof/>
            <w:rtl/>
            <w:lang w:eastAsia="he-IL"/>
          </w:rPr>
          <w:t xml:space="preserve"> </w:t>
        </w:r>
        <w:r w:rsidR="00E4331C" w:rsidRPr="00666B80">
          <w:rPr>
            <w:rStyle w:val="Hyperlink"/>
            <w:rFonts w:hint="eastAsia"/>
            <w:noProof/>
            <w:rtl/>
            <w:lang w:eastAsia="he-IL"/>
          </w:rPr>
          <w:t>המתוקצבים</w:t>
        </w:r>
        <w:r w:rsidR="00E4331C" w:rsidRPr="00666B80">
          <w:rPr>
            <w:rStyle w:val="Hyperlink"/>
            <w:noProof/>
            <w:rtl/>
            <w:lang w:eastAsia="he-IL"/>
          </w:rPr>
          <w:t xml:space="preserve"> </w:t>
        </w:r>
        <w:r w:rsidR="00E4331C" w:rsidRPr="00666B80">
          <w:rPr>
            <w:rStyle w:val="Hyperlink"/>
            <w:rFonts w:hint="eastAsia"/>
            <w:noProof/>
            <w:rtl/>
            <w:lang w:eastAsia="he-IL"/>
          </w:rPr>
          <w:t>או</w:t>
        </w:r>
        <w:r w:rsidR="00E4331C" w:rsidRPr="00666B80">
          <w:rPr>
            <w:rStyle w:val="Hyperlink"/>
            <w:noProof/>
            <w:rtl/>
            <w:lang w:eastAsia="he-IL"/>
          </w:rPr>
          <w:t xml:space="preserve"> </w:t>
        </w:r>
        <w:r w:rsidR="00E4331C" w:rsidRPr="00666B80">
          <w:rPr>
            <w:rStyle w:val="Hyperlink"/>
            <w:rFonts w:hint="eastAsia"/>
            <w:noProof/>
            <w:rtl/>
            <w:lang w:eastAsia="he-IL"/>
          </w:rPr>
          <w:t>הנתמכים</w:t>
        </w:r>
        <w:r w:rsidR="00E4331C" w:rsidRPr="00666B80">
          <w:rPr>
            <w:rStyle w:val="Hyperlink"/>
            <w:noProof/>
            <w:rtl/>
            <w:lang w:eastAsia="he-IL"/>
          </w:rPr>
          <w:t xml:space="preserve"> </w:t>
        </w:r>
        <w:r w:rsidR="00E4331C" w:rsidRPr="00666B80">
          <w:rPr>
            <w:rStyle w:val="Hyperlink"/>
            <w:rFonts w:hint="eastAsia"/>
            <w:noProof/>
            <w:rtl/>
            <w:lang w:eastAsia="he-IL"/>
          </w:rPr>
          <w:t>על</w:t>
        </w:r>
        <w:r w:rsidR="00E4331C" w:rsidRPr="00666B80">
          <w:rPr>
            <w:rStyle w:val="Hyperlink"/>
            <w:noProof/>
            <w:rtl/>
            <w:lang w:eastAsia="he-IL"/>
          </w:rPr>
          <w:t xml:space="preserve"> </w:t>
        </w:r>
        <w:r w:rsidR="00E4331C" w:rsidRPr="00666B80">
          <w:rPr>
            <w:rStyle w:val="Hyperlink"/>
            <w:rFonts w:hint="eastAsia"/>
            <w:noProof/>
            <w:rtl/>
            <w:lang w:eastAsia="he-IL"/>
          </w:rPr>
          <w:t>ידי</w:t>
        </w:r>
        <w:r w:rsidR="00E4331C" w:rsidRPr="00666B80">
          <w:rPr>
            <w:rStyle w:val="Hyperlink"/>
            <w:noProof/>
            <w:rtl/>
            <w:lang w:eastAsia="he-IL"/>
          </w:rPr>
          <w:t xml:space="preserve"> </w:t>
        </w:r>
        <w:r w:rsidR="00E4331C" w:rsidRPr="00666B80">
          <w:rPr>
            <w:rStyle w:val="Hyperlink"/>
            <w:rFonts w:hint="eastAsia"/>
            <w:noProof/>
            <w:rtl/>
            <w:lang w:eastAsia="he-IL"/>
          </w:rPr>
          <w:t>המדינה</w:t>
        </w:r>
        <w:r w:rsidR="00E4331C" w:rsidRPr="00666B80">
          <w:rPr>
            <w:rStyle w:val="Hyperlink"/>
            <w:noProof/>
            <w:rtl/>
            <w:lang w:eastAsia="he-IL"/>
          </w:rPr>
          <w:t xml:space="preserve">), </w:t>
        </w:r>
        <w:r w:rsidR="00E4331C" w:rsidRPr="00666B80">
          <w:rPr>
            <w:rStyle w:val="Hyperlink"/>
            <w:rFonts w:hint="eastAsia"/>
            <w:noProof/>
            <w:rtl/>
            <w:lang w:eastAsia="he-IL"/>
          </w:rPr>
          <w:t>התשפ</w:t>
        </w:r>
        <w:r w:rsidR="00E4331C" w:rsidRPr="00666B80">
          <w:rPr>
            <w:rStyle w:val="Hyperlink"/>
            <w:noProof/>
            <w:rtl/>
            <w:lang w:eastAsia="he-IL"/>
          </w:rPr>
          <w:t>"</w:t>
        </w:r>
        <w:r w:rsidR="00E4331C" w:rsidRPr="00666B80">
          <w:rPr>
            <w:rStyle w:val="Hyperlink"/>
            <w:rFonts w:hint="eastAsia"/>
            <w:noProof/>
            <w:rtl/>
            <w:lang w:eastAsia="he-IL"/>
          </w:rPr>
          <w:t>ד</w:t>
        </w:r>
        <w:r w:rsidR="00E4331C" w:rsidRPr="00666B80">
          <w:rPr>
            <w:rStyle w:val="Hyperlink"/>
            <w:noProof/>
            <w:rtl/>
            <w:lang w:eastAsia="he-IL"/>
          </w:rPr>
          <w:t>–2024</w:t>
        </w:r>
        <w:r w:rsidR="00E4331C">
          <w:rPr>
            <w:noProof/>
            <w:webHidden/>
          </w:rPr>
          <w:tab/>
        </w:r>
        <w:r w:rsidR="00E4331C">
          <w:rPr>
            <w:noProof/>
            <w:webHidden/>
          </w:rPr>
          <w:fldChar w:fldCharType="begin"/>
        </w:r>
        <w:r w:rsidR="00E4331C">
          <w:rPr>
            <w:noProof/>
            <w:webHidden/>
          </w:rPr>
          <w:instrText xml:space="preserve"> PAGEREF _Toc214386568 \h </w:instrText>
        </w:r>
        <w:r w:rsidR="00E4331C">
          <w:rPr>
            <w:noProof/>
            <w:webHidden/>
          </w:rPr>
        </w:r>
        <w:r w:rsidR="00E4331C">
          <w:rPr>
            <w:noProof/>
            <w:webHidden/>
          </w:rPr>
          <w:fldChar w:fldCharType="separate"/>
        </w:r>
        <w:r w:rsidR="00CB3C65">
          <w:rPr>
            <w:noProof/>
            <w:webHidden/>
            <w:rtl/>
          </w:rPr>
          <w:t>209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69" w:history="1">
        <w:r w:rsidR="00E4331C" w:rsidRPr="00666B80">
          <w:rPr>
            <w:rStyle w:val="Hyperlink"/>
            <w:rFonts w:hint="eastAsia"/>
            <w:noProof/>
            <w:rtl/>
          </w:rPr>
          <w:t>ניסים</w:t>
        </w:r>
        <w:r w:rsidR="00E4331C" w:rsidRPr="00666B80">
          <w:rPr>
            <w:rStyle w:val="Hyperlink"/>
            <w:noProof/>
            <w:rtl/>
          </w:rPr>
          <w:t xml:space="preserve"> </w:t>
        </w:r>
        <w:r w:rsidR="00E4331C" w:rsidRPr="00666B80">
          <w:rPr>
            <w:rStyle w:val="Hyperlink"/>
            <w:rFonts w:hint="eastAsia"/>
            <w:noProof/>
            <w:rtl/>
          </w:rPr>
          <w:t>ואטורי</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_Toc214386569 \h </w:instrText>
        </w:r>
        <w:r w:rsidR="00E4331C">
          <w:rPr>
            <w:noProof/>
            <w:webHidden/>
          </w:rPr>
        </w:r>
        <w:r w:rsidR="00E4331C">
          <w:rPr>
            <w:noProof/>
            <w:webHidden/>
          </w:rPr>
          <w:fldChar w:fldCharType="separate"/>
        </w:r>
        <w:r w:rsidR="00CB3C65">
          <w:rPr>
            <w:noProof/>
            <w:webHidden/>
            <w:rtl/>
          </w:rPr>
          <w:t>209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70" w:history="1">
        <w:r w:rsidR="00E4331C" w:rsidRPr="00666B80">
          <w:rPr>
            <w:rStyle w:val="Hyperlink"/>
            <w:rFonts w:hint="eastAsia"/>
            <w:noProof/>
            <w:rtl/>
          </w:rPr>
          <w:t>טלי</w:t>
        </w:r>
        <w:r w:rsidR="00E4331C" w:rsidRPr="00666B80">
          <w:rPr>
            <w:rStyle w:val="Hyperlink"/>
            <w:noProof/>
            <w:rtl/>
          </w:rPr>
          <w:t xml:space="preserve"> </w:t>
        </w:r>
        <w:r w:rsidR="00E4331C" w:rsidRPr="00666B80">
          <w:rPr>
            <w:rStyle w:val="Hyperlink"/>
            <w:rFonts w:hint="eastAsia"/>
            <w:noProof/>
            <w:rtl/>
          </w:rPr>
          <w:t>גוטליב</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_Toc214386570 \h </w:instrText>
        </w:r>
        <w:r w:rsidR="00E4331C">
          <w:rPr>
            <w:noProof/>
            <w:webHidden/>
          </w:rPr>
        </w:r>
        <w:r w:rsidR="00E4331C">
          <w:rPr>
            <w:noProof/>
            <w:webHidden/>
          </w:rPr>
          <w:fldChar w:fldCharType="separate"/>
        </w:r>
        <w:r w:rsidR="00CB3C65">
          <w:rPr>
            <w:noProof/>
            <w:webHidden/>
            <w:rtl/>
          </w:rPr>
          <w:t>218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71"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w:t>
        </w:r>
        <w:bookmarkStart w:id="7" w:name="_GoBack"/>
        <w:bookmarkEnd w:id="7"/>
        <w:r w:rsidR="00E4331C" w:rsidRPr="00666B80">
          <w:rPr>
            <w:rStyle w:val="Hyperlink"/>
            <w:rFonts w:hint="eastAsia"/>
            <w:noProof/>
            <w:rtl/>
          </w:rPr>
          <w:t>משפטים</w:t>
        </w:r>
        <w:r w:rsidR="00E4331C" w:rsidRPr="00666B80">
          <w:rPr>
            <w:rStyle w:val="Hyperlink"/>
            <w:noProof/>
            <w:rtl/>
          </w:rPr>
          <w:t xml:space="preserve"> </w:t>
        </w:r>
        <w:r w:rsidR="00E4331C" w:rsidRPr="00666B80">
          <w:rPr>
            <w:rStyle w:val="Hyperlink"/>
            <w:rFonts w:hint="eastAsia"/>
            <w:noProof/>
            <w:rtl/>
          </w:rPr>
          <w:t>יריב</w:t>
        </w:r>
        <w:r w:rsidR="00E4331C" w:rsidRPr="00666B80">
          <w:rPr>
            <w:rStyle w:val="Hyperlink"/>
            <w:noProof/>
            <w:rtl/>
          </w:rPr>
          <w:t xml:space="preserve"> </w:t>
        </w:r>
        <w:r w:rsidR="00E4331C" w:rsidRPr="00666B80">
          <w:rPr>
            <w:rStyle w:val="Hyperlink"/>
            <w:rFonts w:hint="eastAsia"/>
            <w:noProof/>
            <w:rtl/>
          </w:rPr>
          <w:t>לוין</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_Toc214386571 \h </w:instrText>
        </w:r>
        <w:r w:rsidR="00E4331C">
          <w:rPr>
            <w:noProof/>
            <w:webHidden/>
          </w:rPr>
        </w:r>
        <w:r w:rsidR="00E4331C">
          <w:rPr>
            <w:noProof/>
            <w:webHidden/>
          </w:rPr>
          <w:fldChar w:fldCharType="separate"/>
        </w:r>
        <w:r w:rsidR="00CB3C65">
          <w:rPr>
            <w:noProof/>
            <w:webHidden/>
            <w:rtl/>
          </w:rPr>
          <w:t>225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72" w:history="1">
        <w:r w:rsidR="00E4331C" w:rsidRPr="00666B80">
          <w:rPr>
            <w:rStyle w:val="Hyperlink"/>
            <w:rFonts w:hint="eastAsia"/>
            <w:noProof/>
            <w:rtl/>
          </w:rPr>
          <w:t>גלעד</w:t>
        </w:r>
        <w:r w:rsidR="00E4331C" w:rsidRPr="00666B80">
          <w:rPr>
            <w:rStyle w:val="Hyperlink"/>
            <w:noProof/>
            <w:rtl/>
          </w:rPr>
          <w:t xml:space="preserve"> </w:t>
        </w:r>
        <w:r w:rsidR="00E4331C" w:rsidRPr="00666B80">
          <w:rPr>
            <w:rStyle w:val="Hyperlink"/>
            <w:rFonts w:hint="eastAsia"/>
            <w:noProof/>
            <w:rtl/>
          </w:rPr>
          <w:t>קריב</w:t>
        </w:r>
        <w:r w:rsidR="00E4331C" w:rsidRPr="00666B80">
          <w:rPr>
            <w:rStyle w:val="Hyperlink"/>
            <w:noProof/>
            <w:rtl/>
          </w:rPr>
          <w:t xml:space="preserve"> (</w:t>
        </w:r>
        <w:r w:rsidR="00E4331C" w:rsidRPr="00666B80">
          <w:rPr>
            <w:rStyle w:val="Hyperlink"/>
            <w:rFonts w:hint="eastAsia"/>
            <w:noProof/>
            <w:rtl/>
          </w:rPr>
          <w:t>העבודה</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_Toc214386572 \h </w:instrText>
        </w:r>
        <w:r w:rsidR="00E4331C">
          <w:rPr>
            <w:noProof/>
            <w:webHidden/>
          </w:rPr>
        </w:r>
        <w:r w:rsidR="00E4331C">
          <w:rPr>
            <w:noProof/>
            <w:webHidden/>
          </w:rPr>
          <w:fldChar w:fldCharType="separate"/>
        </w:r>
        <w:r w:rsidR="00CB3C65">
          <w:rPr>
            <w:noProof/>
            <w:webHidden/>
            <w:rtl/>
          </w:rPr>
          <w:t>229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73" w:history="1">
        <w:r w:rsidR="00E4331C" w:rsidRPr="00666B80">
          <w:rPr>
            <w:rStyle w:val="Hyperlink"/>
            <w:rFonts w:hint="eastAsia"/>
            <w:noProof/>
            <w:rtl/>
          </w:rPr>
          <w:t>ניסים</w:t>
        </w:r>
        <w:r w:rsidR="00E4331C" w:rsidRPr="00666B80">
          <w:rPr>
            <w:rStyle w:val="Hyperlink"/>
            <w:noProof/>
            <w:rtl/>
          </w:rPr>
          <w:t xml:space="preserve"> </w:t>
        </w:r>
        <w:r w:rsidR="00E4331C" w:rsidRPr="00666B80">
          <w:rPr>
            <w:rStyle w:val="Hyperlink"/>
            <w:rFonts w:hint="eastAsia"/>
            <w:noProof/>
            <w:rtl/>
          </w:rPr>
          <w:t>ואטורי</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_Toc214386573 \h </w:instrText>
        </w:r>
        <w:r w:rsidR="00E4331C">
          <w:rPr>
            <w:noProof/>
            <w:webHidden/>
          </w:rPr>
        </w:r>
        <w:r w:rsidR="00E4331C">
          <w:rPr>
            <w:noProof/>
            <w:webHidden/>
          </w:rPr>
          <w:fldChar w:fldCharType="separate"/>
        </w:r>
        <w:r w:rsidR="00CB3C65">
          <w:rPr>
            <w:noProof/>
            <w:webHidden/>
            <w:rtl/>
          </w:rPr>
          <w:t>235</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74" w:history="1">
        <w:r w:rsidR="00E4331C" w:rsidRPr="00666B80">
          <w:rPr>
            <w:rStyle w:val="Hyperlink"/>
            <w:rFonts w:hint="eastAsia"/>
            <w:noProof/>
            <w:rtl/>
            <w:lang w:eastAsia="he-IL"/>
          </w:rPr>
          <w:t>הצעת</w:t>
        </w:r>
        <w:r w:rsidR="00E4331C" w:rsidRPr="00666B80">
          <w:rPr>
            <w:rStyle w:val="Hyperlink"/>
            <w:noProof/>
            <w:rtl/>
            <w:lang w:eastAsia="he-IL"/>
          </w:rPr>
          <w:t xml:space="preserve"> </w:t>
        </w:r>
        <w:r w:rsidR="00E4331C" w:rsidRPr="00666B80">
          <w:rPr>
            <w:rStyle w:val="Hyperlink"/>
            <w:rFonts w:hint="eastAsia"/>
            <w:noProof/>
            <w:rtl/>
            <w:lang w:eastAsia="he-IL"/>
          </w:rPr>
          <w:t>חוק</w:t>
        </w:r>
        <w:r w:rsidR="00E4331C" w:rsidRPr="00666B80">
          <w:rPr>
            <w:rStyle w:val="Hyperlink"/>
            <w:noProof/>
            <w:rtl/>
            <w:lang w:eastAsia="he-IL"/>
          </w:rPr>
          <w:t xml:space="preserve"> </w:t>
        </w:r>
        <w:r w:rsidR="00E4331C" w:rsidRPr="00666B80">
          <w:rPr>
            <w:rStyle w:val="Hyperlink"/>
            <w:rFonts w:hint="eastAsia"/>
            <w:noProof/>
            <w:rtl/>
            <w:lang w:eastAsia="he-IL"/>
          </w:rPr>
          <w:t>כלי</w:t>
        </w:r>
        <w:r w:rsidR="00E4331C" w:rsidRPr="00666B80">
          <w:rPr>
            <w:rStyle w:val="Hyperlink"/>
            <w:noProof/>
            <w:rtl/>
            <w:lang w:eastAsia="he-IL"/>
          </w:rPr>
          <w:t xml:space="preserve"> </w:t>
        </w:r>
        <w:r w:rsidR="00E4331C" w:rsidRPr="00666B80">
          <w:rPr>
            <w:rStyle w:val="Hyperlink"/>
            <w:rFonts w:hint="eastAsia"/>
            <w:noProof/>
            <w:rtl/>
            <w:lang w:eastAsia="he-IL"/>
          </w:rPr>
          <w:t>הירייה</w:t>
        </w:r>
        <w:r w:rsidR="00E4331C" w:rsidRPr="00666B80">
          <w:rPr>
            <w:rStyle w:val="Hyperlink"/>
            <w:noProof/>
            <w:rtl/>
            <w:lang w:eastAsia="he-IL"/>
          </w:rPr>
          <w:t xml:space="preserve"> (</w:t>
        </w:r>
        <w:r w:rsidR="00E4331C" w:rsidRPr="00666B80">
          <w:rPr>
            <w:rStyle w:val="Hyperlink"/>
            <w:rFonts w:hint="eastAsia"/>
            <w:noProof/>
            <w:rtl/>
            <w:lang w:eastAsia="he-IL"/>
          </w:rPr>
          <w:t>תיקון</w:t>
        </w:r>
        <w:r w:rsidR="00E4331C" w:rsidRPr="00666B80">
          <w:rPr>
            <w:rStyle w:val="Hyperlink"/>
            <w:noProof/>
            <w:rtl/>
            <w:lang w:eastAsia="he-IL"/>
          </w:rPr>
          <w:t xml:space="preserve"> – </w:t>
        </w:r>
        <w:r w:rsidR="00E4331C" w:rsidRPr="00666B80">
          <w:rPr>
            <w:rStyle w:val="Hyperlink"/>
            <w:rFonts w:hint="eastAsia"/>
            <w:noProof/>
            <w:rtl/>
            <w:lang w:eastAsia="he-IL"/>
          </w:rPr>
          <w:t>זכאות</w:t>
        </w:r>
        <w:r w:rsidR="00E4331C" w:rsidRPr="00666B80">
          <w:rPr>
            <w:rStyle w:val="Hyperlink"/>
            <w:noProof/>
            <w:rtl/>
            <w:lang w:eastAsia="he-IL"/>
          </w:rPr>
          <w:t xml:space="preserve"> </w:t>
        </w:r>
        <w:r w:rsidR="00E4331C" w:rsidRPr="00666B80">
          <w:rPr>
            <w:rStyle w:val="Hyperlink"/>
            <w:rFonts w:hint="eastAsia"/>
            <w:noProof/>
            <w:rtl/>
            <w:lang w:eastAsia="he-IL"/>
          </w:rPr>
          <w:t>לרישיון</w:t>
        </w:r>
        <w:r w:rsidR="00E4331C" w:rsidRPr="00666B80">
          <w:rPr>
            <w:rStyle w:val="Hyperlink"/>
            <w:noProof/>
            <w:rtl/>
            <w:lang w:eastAsia="he-IL"/>
          </w:rPr>
          <w:t xml:space="preserve"> </w:t>
        </w:r>
        <w:r w:rsidR="00E4331C" w:rsidRPr="00666B80">
          <w:rPr>
            <w:rStyle w:val="Hyperlink"/>
            <w:rFonts w:hint="eastAsia"/>
            <w:noProof/>
            <w:rtl/>
            <w:lang w:eastAsia="he-IL"/>
          </w:rPr>
          <w:t>כלי</w:t>
        </w:r>
        <w:r w:rsidR="00E4331C" w:rsidRPr="00666B80">
          <w:rPr>
            <w:rStyle w:val="Hyperlink"/>
            <w:noProof/>
            <w:rtl/>
            <w:lang w:eastAsia="he-IL"/>
          </w:rPr>
          <w:t xml:space="preserve"> </w:t>
        </w:r>
        <w:r w:rsidR="00E4331C" w:rsidRPr="00666B80">
          <w:rPr>
            <w:rStyle w:val="Hyperlink"/>
            <w:rFonts w:hint="eastAsia"/>
            <w:noProof/>
            <w:rtl/>
            <w:lang w:eastAsia="he-IL"/>
          </w:rPr>
          <w:t>ירייה</w:t>
        </w:r>
        <w:r w:rsidR="00E4331C" w:rsidRPr="00666B80">
          <w:rPr>
            <w:rStyle w:val="Hyperlink"/>
            <w:noProof/>
            <w:rtl/>
            <w:lang w:eastAsia="he-IL"/>
          </w:rPr>
          <w:t xml:space="preserve"> </w:t>
        </w:r>
        <w:r w:rsidR="00E4331C" w:rsidRPr="00666B80">
          <w:rPr>
            <w:rStyle w:val="Hyperlink"/>
            <w:rFonts w:hint="eastAsia"/>
            <w:noProof/>
            <w:rtl/>
            <w:lang w:eastAsia="he-IL"/>
          </w:rPr>
          <w:t>ללוחם</w:t>
        </w:r>
        <w:r w:rsidR="00E4331C" w:rsidRPr="00666B80">
          <w:rPr>
            <w:rStyle w:val="Hyperlink"/>
            <w:noProof/>
            <w:rtl/>
            <w:lang w:eastAsia="he-IL"/>
          </w:rPr>
          <w:t xml:space="preserve"> </w:t>
        </w:r>
        <w:r w:rsidR="00E4331C" w:rsidRPr="00666B80">
          <w:rPr>
            <w:rStyle w:val="Hyperlink"/>
            <w:rFonts w:hint="eastAsia"/>
            <w:noProof/>
            <w:rtl/>
            <w:lang w:eastAsia="he-IL"/>
          </w:rPr>
          <w:t>שסיים</w:t>
        </w:r>
        <w:r w:rsidR="00E4331C" w:rsidRPr="00666B80">
          <w:rPr>
            <w:rStyle w:val="Hyperlink"/>
            <w:noProof/>
            <w:rtl/>
            <w:lang w:eastAsia="he-IL"/>
          </w:rPr>
          <w:t xml:space="preserve"> </w:t>
        </w:r>
        <w:r w:rsidR="00E4331C" w:rsidRPr="00666B80">
          <w:rPr>
            <w:rStyle w:val="Hyperlink"/>
            <w:rFonts w:hint="eastAsia"/>
            <w:noProof/>
            <w:rtl/>
            <w:lang w:eastAsia="he-IL"/>
          </w:rPr>
          <w:t>את</w:t>
        </w:r>
        <w:r w:rsidR="00E4331C" w:rsidRPr="00666B80">
          <w:rPr>
            <w:rStyle w:val="Hyperlink"/>
            <w:noProof/>
            <w:rtl/>
            <w:lang w:eastAsia="he-IL"/>
          </w:rPr>
          <w:t xml:space="preserve"> </w:t>
        </w:r>
        <w:r w:rsidR="00E4331C" w:rsidRPr="00666B80">
          <w:rPr>
            <w:rStyle w:val="Hyperlink"/>
            <w:rFonts w:hint="eastAsia"/>
            <w:noProof/>
            <w:rtl/>
            <w:lang w:eastAsia="he-IL"/>
          </w:rPr>
          <w:t>שירותו</w:t>
        </w:r>
        <w:r w:rsidR="00E4331C" w:rsidRPr="00666B80">
          <w:rPr>
            <w:rStyle w:val="Hyperlink"/>
            <w:noProof/>
            <w:rtl/>
            <w:lang w:eastAsia="he-IL"/>
          </w:rPr>
          <w:t xml:space="preserve"> </w:t>
        </w:r>
        <w:r w:rsidR="00E4331C" w:rsidRPr="00666B80">
          <w:rPr>
            <w:rStyle w:val="Hyperlink"/>
            <w:rFonts w:hint="eastAsia"/>
            <w:noProof/>
            <w:rtl/>
            <w:lang w:eastAsia="he-IL"/>
          </w:rPr>
          <w:t>עקב</w:t>
        </w:r>
        <w:r w:rsidR="00E4331C" w:rsidRPr="00666B80">
          <w:rPr>
            <w:rStyle w:val="Hyperlink"/>
            <w:noProof/>
            <w:rtl/>
            <w:lang w:eastAsia="he-IL"/>
          </w:rPr>
          <w:t xml:space="preserve"> </w:t>
        </w:r>
        <w:r w:rsidR="00E4331C" w:rsidRPr="00666B80">
          <w:rPr>
            <w:rStyle w:val="Hyperlink"/>
            <w:rFonts w:hint="eastAsia"/>
            <w:noProof/>
            <w:rtl/>
            <w:lang w:eastAsia="he-IL"/>
          </w:rPr>
          <w:t>פציעה</w:t>
        </w:r>
        <w:r w:rsidR="00E4331C" w:rsidRPr="00666B80">
          <w:rPr>
            <w:rStyle w:val="Hyperlink"/>
            <w:noProof/>
            <w:rtl/>
            <w:lang w:eastAsia="he-IL"/>
          </w:rPr>
          <w:t xml:space="preserve"> </w:t>
        </w:r>
        <w:r w:rsidR="00E4331C" w:rsidRPr="00666B80">
          <w:rPr>
            <w:rStyle w:val="Hyperlink"/>
            <w:rFonts w:hint="eastAsia"/>
            <w:noProof/>
            <w:rtl/>
            <w:lang w:eastAsia="he-IL"/>
          </w:rPr>
          <w:t>בפעילות</w:t>
        </w:r>
        <w:r w:rsidR="00E4331C" w:rsidRPr="00666B80">
          <w:rPr>
            <w:rStyle w:val="Hyperlink"/>
            <w:noProof/>
            <w:rtl/>
            <w:lang w:eastAsia="he-IL"/>
          </w:rPr>
          <w:t xml:space="preserve"> </w:t>
        </w:r>
        <w:r w:rsidR="00E4331C" w:rsidRPr="00666B80">
          <w:rPr>
            <w:rStyle w:val="Hyperlink"/>
            <w:rFonts w:hint="eastAsia"/>
            <w:noProof/>
            <w:rtl/>
            <w:lang w:eastAsia="he-IL"/>
          </w:rPr>
          <w:t>מבצעית</w:t>
        </w:r>
        <w:r w:rsidR="00E4331C" w:rsidRPr="00666B80">
          <w:rPr>
            <w:rStyle w:val="Hyperlink"/>
            <w:noProof/>
            <w:rtl/>
            <w:lang w:eastAsia="he-IL"/>
          </w:rPr>
          <w:t xml:space="preserve">), </w:t>
        </w:r>
        <w:r w:rsidR="00E4331C" w:rsidRPr="00666B80">
          <w:rPr>
            <w:rStyle w:val="Hyperlink"/>
            <w:rFonts w:hint="eastAsia"/>
            <w:noProof/>
            <w:rtl/>
            <w:lang w:eastAsia="he-IL"/>
          </w:rPr>
          <w:t>התשפ</w:t>
        </w:r>
        <w:r w:rsidR="00E4331C" w:rsidRPr="00666B80">
          <w:rPr>
            <w:rStyle w:val="Hyperlink"/>
            <w:noProof/>
            <w:rtl/>
            <w:lang w:eastAsia="he-IL"/>
          </w:rPr>
          <w:t>"</w:t>
        </w:r>
        <w:r w:rsidR="00E4331C" w:rsidRPr="00666B80">
          <w:rPr>
            <w:rStyle w:val="Hyperlink"/>
            <w:rFonts w:hint="eastAsia"/>
            <w:noProof/>
            <w:rtl/>
            <w:lang w:eastAsia="he-IL"/>
          </w:rPr>
          <w:t>ד</w:t>
        </w:r>
        <w:r w:rsidR="00E4331C" w:rsidRPr="00666B80">
          <w:rPr>
            <w:rStyle w:val="Hyperlink"/>
            <w:noProof/>
            <w:rtl/>
            <w:lang w:eastAsia="he-IL"/>
          </w:rPr>
          <w:t>–2024</w:t>
        </w:r>
        <w:r w:rsidR="00E4331C">
          <w:rPr>
            <w:noProof/>
            <w:webHidden/>
          </w:rPr>
          <w:tab/>
        </w:r>
        <w:r w:rsidR="00E4331C">
          <w:rPr>
            <w:noProof/>
            <w:webHidden/>
          </w:rPr>
          <w:fldChar w:fldCharType="begin"/>
        </w:r>
        <w:r w:rsidR="00E4331C">
          <w:rPr>
            <w:noProof/>
            <w:webHidden/>
          </w:rPr>
          <w:instrText xml:space="preserve"> PAGEREF _Toc214386574 \h </w:instrText>
        </w:r>
        <w:r w:rsidR="00E4331C">
          <w:rPr>
            <w:noProof/>
            <w:webHidden/>
          </w:rPr>
        </w:r>
        <w:r w:rsidR="00E4331C">
          <w:rPr>
            <w:noProof/>
            <w:webHidden/>
          </w:rPr>
          <w:fldChar w:fldCharType="separate"/>
        </w:r>
        <w:r w:rsidR="00CB3C65">
          <w:rPr>
            <w:noProof/>
            <w:webHidden/>
            <w:rtl/>
          </w:rPr>
          <w:t>250</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75" w:history="1">
        <w:r w:rsidR="00E4331C" w:rsidRPr="00666B80">
          <w:rPr>
            <w:rStyle w:val="Hyperlink"/>
            <w:rFonts w:hint="eastAsia"/>
            <w:noProof/>
            <w:rtl/>
          </w:rPr>
          <w:t>יצחק</w:t>
        </w:r>
        <w:r w:rsidR="00E4331C" w:rsidRPr="00666B80">
          <w:rPr>
            <w:rStyle w:val="Hyperlink"/>
            <w:noProof/>
            <w:rtl/>
          </w:rPr>
          <w:t xml:space="preserve"> </w:t>
        </w:r>
        <w:r w:rsidR="00E4331C" w:rsidRPr="00666B80">
          <w:rPr>
            <w:rStyle w:val="Hyperlink"/>
            <w:rFonts w:hint="eastAsia"/>
            <w:noProof/>
            <w:rtl/>
          </w:rPr>
          <w:t>קרויזר</w:t>
        </w:r>
        <w:r w:rsidR="00E4331C" w:rsidRPr="00666B80">
          <w:rPr>
            <w:rStyle w:val="Hyperlink"/>
            <w:noProof/>
            <w:rtl/>
          </w:rPr>
          <w:t xml:space="preserve"> (</w:t>
        </w:r>
        <w:r w:rsidR="00E4331C" w:rsidRPr="00666B80">
          <w:rPr>
            <w:rStyle w:val="Hyperlink"/>
            <w:rFonts w:hint="eastAsia"/>
            <w:noProof/>
            <w:rtl/>
          </w:rPr>
          <w:t>עוצמה</w:t>
        </w:r>
        <w:r w:rsidR="00E4331C" w:rsidRPr="00666B80">
          <w:rPr>
            <w:rStyle w:val="Hyperlink"/>
            <w:noProof/>
            <w:rtl/>
          </w:rPr>
          <w:t xml:space="preserve"> </w:t>
        </w:r>
        <w:r w:rsidR="00E4331C" w:rsidRPr="00666B80">
          <w:rPr>
            <w:rStyle w:val="Hyperlink"/>
            <w:rFonts w:hint="eastAsia"/>
            <w:noProof/>
            <w:rtl/>
          </w:rPr>
          <w:t>יהודית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_Toc214386575 \h </w:instrText>
        </w:r>
        <w:r w:rsidR="00E4331C">
          <w:rPr>
            <w:noProof/>
            <w:webHidden/>
          </w:rPr>
        </w:r>
        <w:r w:rsidR="00E4331C">
          <w:rPr>
            <w:noProof/>
            <w:webHidden/>
          </w:rPr>
          <w:fldChar w:fldCharType="separate"/>
        </w:r>
        <w:r w:rsidR="00CB3C65">
          <w:rPr>
            <w:noProof/>
            <w:webHidden/>
            <w:rtl/>
          </w:rPr>
          <w:t>250</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76" w:history="1">
        <w:r w:rsidR="00E4331C" w:rsidRPr="00666B80">
          <w:rPr>
            <w:rStyle w:val="Hyperlink"/>
            <w:rFonts w:hint="eastAsia"/>
            <w:noProof/>
            <w:rtl/>
            <w:lang w:eastAsia="he-IL"/>
          </w:rPr>
          <w:t>הצעת</w:t>
        </w:r>
        <w:r w:rsidR="00E4331C" w:rsidRPr="00666B80">
          <w:rPr>
            <w:rStyle w:val="Hyperlink"/>
            <w:noProof/>
            <w:rtl/>
            <w:lang w:eastAsia="he-IL"/>
          </w:rPr>
          <w:t xml:space="preserve"> </w:t>
        </w:r>
        <w:r w:rsidR="00E4331C" w:rsidRPr="00666B80">
          <w:rPr>
            <w:rStyle w:val="Hyperlink"/>
            <w:rFonts w:hint="eastAsia"/>
            <w:noProof/>
            <w:rtl/>
            <w:lang w:eastAsia="he-IL"/>
          </w:rPr>
          <w:t>חוק</w:t>
        </w:r>
        <w:r w:rsidR="00E4331C" w:rsidRPr="00666B80">
          <w:rPr>
            <w:rStyle w:val="Hyperlink"/>
            <w:noProof/>
            <w:rtl/>
            <w:lang w:eastAsia="he-IL"/>
          </w:rPr>
          <w:t xml:space="preserve"> </w:t>
        </w:r>
        <w:r w:rsidR="00E4331C" w:rsidRPr="00666B80">
          <w:rPr>
            <w:rStyle w:val="Hyperlink"/>
            <w:rFonts w:hint="eastAsia"/>
            <w:noProof/>
            <w:rtl/>
            <w:lang w:eastAsia="he-IL"/>
          </w:rPr>
          <w:t>כלי</w:t>
        </w:r>
        <w:r w:rsidR="00E4331C" w:rsidRPr="00666B80">
          <w:rPr>
            <w:rStyle w:val="Hyperlink"/>
            <w:noProof/>
            <w:rtl/>
            <w:lang w:eastAsia="he-IL"/>
          </w:rPr>
          <w:t xml:space="preserve"> </w:t>
        </w:r>
        <w:r w:rsidR="00E4331C" w:rsidRPr="00666B80">
          <w:rPr>
            <w:rStyle w:val="Hyperlink"/>
            <w:rFonts w:hint="eastAsia"/>
            <w:noProof/>
            <w:rtl/>
            <w:lang w:eastAsia="he-IL"/>
          </w:rPr>
          <w:t>הירייה</w:t>
        </w:r>
        <w:r w:rsidR="00E4331C" w:rsidRPr="00666B80">
          <w:rPr>
            <w:rStyle w:val="Hyperlink"/>
            <w:noProof/>
            <w:rtl/>
            <w:lang w:eastAsia="he-IL"/>
          </w:rPr>
          <w:t xml:space="preserve"> (</w:t>
        </w:r>
        <w:r w:rsidR="00E4331C" w:rsidRPr="00666B80">
          <w:rPr>
            <w:rStyle w:val="Hyperlink"/>
            <w:rFonts w:hint="eastAsia"/>
            <w:noProof/>
            <w:rtl/>
            <w:lang w:eastAsia="he-IL"/>
          </w:rPr>
          <w:t>תיקון</w:t>
        </w:r>
        <w:r w:rsidR="00E4331C" w:rsidRPr="00666B80">
          <w:rPr>
            <w:rStyle w:val="Hyperlink"/>
            <w:noProof/>
            <w:rtl/>
            <w:lang w:eastAsia="he-IL"/>
          </w:rPr>
          <w:t xml:space="preserve"> – </w:t>
        </w:r>
        <w:r w:rsidR="00E4331C" w:rsidRPr="00666B80">
          <w:rPr>
            <w:rStyle w:val="Hyperlink"/>
            <w:rFonts w:hint="eastAsia"/>
            <w:noProof/>
            <w:rtl/>
            <w:lang w:eastAsia="he-IL"/>
          </w:rPr>
          <w:t>זכאות</w:t>
        </w:r>
        <w:r w:rsidR="00E4331C" w:rsidRPr="00666B80">
          <w:rPr>
            <w:rStyle w:val="Hyperlink"/>
            <w:noProof/>
            <w:rtl/>
            <w:lang w:eastAsia="he-IL"/>
          </w:rPr>
          <w:t xml:space="preserve"> </w:t>
        </w:r>
        <w:r w:rsidR="00E4331C" w:rsidRPr="00666B80">
          <w:rPr>
            <w:rStyle w:val="Hyperlink"/>
            <w:rFonts w:hint="eastAsia"/>
            <w:noProof/>
            <w:rtl/>
            <w:lang w:eastAsia="he-IL"/>
          </w:rPr>
          <w:t>לרישיון</w:t>
        </w:r>
        <w:r w:rsidR="00E4331C" w:rsidRPr="00666B80">
          <w:rPr>
            <w:rStyle w:val="Hyperlink"/>
            <w:noProof/>
            <w:rtl/>
            <w:lang w:eastAsia="he-IL"/>
          </w:rPr>
          <w:t xml:space="preserve"> </w:t>
        </w:r>
        <w:r w:rsidR="00E4331C" w:rsidRPr="00666B80">
          <w:rPr>
            <w:rStyle w:val="Hyperlink"/>
            <w:rFonts w:hint="eastAsia"/>
            <w:noProof/>
            <w:rtl/>
            <w:lang w:eastAsia="he-IL"/>
          </w:rPr>
          <w:t>כלי</w:t>
        </w:r>
        <w:r w:rsidR="00E4331C" w:rsidRPr="00666B80">
          <w:rPr>
            <w:rStyle w:val="Hyperlink"/>
            <w:noProof/>
            <w:rtl/>
            <w:lang w:eastAsia="he-IL"/>
          </w:rPr>
          <w:t xml:space="preserve"> </w:t>
        </w:r>
        <w:r w:rsidR="00E4331C" w:rsidRPr="00666B80">
          <w:rPr>
            <w:rStyle w:val="Hyperlink"/>
            <w:rFonts w:hint="eastAsia"/>
            <w:noProof/>
            <w:rtl/>
            <w:lang w:eastAsia="he-IL"/>
          </w:rPr>
          <w:t>ירייה</w:t>
        </w:r>
        <w:r w:rsidR="00E4331C" w:rsidRPr="00666B80">
          <w:rPr>
            <w:rStyle w:val="Hyperlink"/>
            <w:noProof/>
            <w:rtl/>
            <w:lang w:eastAsia="he-IL"/>
          </w:rPr>
          <w:t xml:space="preserve"> </w:t>
        </w:r>
        <w:r w:rsidR="00E4331C" w:rsidRPr="00666B80">
          <w:rPr>
            <w:rStyle w:val="Hyperlink"/>
            <w:rFonts w:hint="eastAsia"/>
            <w:noProof/>
            <w:rtl/>
            <w:lang w:eastAsia="he-IL"/>
          </w:rPr>
          <w:t>ללוחם</w:t>
        </w:r>
        <w:r w:rsidR="00E4331C" w:rsidRPr="00666B80">
          <w:rPr>
            <w:rStyle w:val="Hyperlink"/>
            <w:noProof/>
            <w:rtl/>
            <w:lang w:eastAsia="he-IL"/>
          </w:rPr>
          <w:t xml:space="preserve"> </w:t>
        </w:r>
        <w:r w:rsidR="00E4331C" w:rsidRPr="00666B80">
          <w:rPr>
            <w:rStyle w:val="Hyperlink"/>
            <w:rFonts w:hint="eastAsia"/>
            <w:noProof/>
            <w:rtl/>
            <w:lang w:eastAsia="he-IL"/>
          </w:rPr>
          <w:t>שסיים</w:t>
        </w:r>
        <w:r w:rsidR="00E4331C" w:rsidRPr="00666B80">
          <w:rPr>
            <w:rStyle w:val="Hyperlink"/>
            <w:noProof/>
            <w:rtl/>
            <w:lang w:eastAsia="he-IL"/>
          </w:rPr>
          <w:t xml:space="preserve"> </w:t>
        </w:r>
        <w:r w:rsidR="00E4331C" w:rsidRPr="00666B80">
          <w:rPr>
            <w:rStyle w:val="Hyperlink"/>
            <w:rFonts w:hint="eastAsia"/>
            <w:noProof/>
            <w:rtl/>
            <w:lang w:eastAsia="he-IL"/>
          </w:rPr>
          <w:t>את</w:t>
        </w:r>
        <w:r w:rsidR="00E4331C" w:rsidRPr="00666B80">
          <w:rPr>
            <w:rStyle w:val="Hyperlink"/>
            <w:noProof/>
            <w:rtl/>
            <w:lang w:eastAsia="he-IL"/>
          </w:rPr>
          <w:t xml:space="preserve"> </w:t>
        </w:r>
        <w:r w:rsidR="00E4331C" w:rsidRPr="00666B80">
          <w:rPr>
            <w:rStyle w:val="Hyperlink"/>
            <w:rFonts w:hint="eastAsia"/>
            <w:noProof/>
            <w:rtl/>
            <w:lang w:eastAsia="he-IL"/>
          </w:rPr>
          <w:t>שירותו</w:t>
        </w:r>
        <w:r w:rsidR="00E4331C" w:rsidRPr="00666B80">
          <w:rPr>
            <w:rStyle w:val="Hyperlink"/>
            <w:noProof/>
            <w:rtl/>
            <w:lang w:eastAsia="he-IL"/>
          </w:rPr>
          <w:t xml:space="preserve"> </w:t>
        </w:r>
        <w:r w:rsidR="00E4331C" w:rsidRPr="00666B80">
          <w:rPr>
            <w:rStyle w:val="Hyperlink"/>
            <w:rFonts w:hint="eastAsia"/>
            <w:noProof/>
            <w:rtl/>
            <w:lang w:eastAsia="he-IL"/>
          </w:rPr>
          <w:t>עקב</w:t>
        </w:r>
        <w:r w:rsidR="00E4331C" w:rsidRPr="00666B80">
          <w:rPr>
            <w:rStyle w:val="Hyperlink"/>
            <w:noProof/>
            <w:rtl/>
            <w:lang w:eastAsia="he-IL"/>
          </w:rPr>
          <w:t xml:space="preserve"> </w:t>
        </w:r>
        <w:r w:rsidR="00E4331C" w:rsidRPr="00666B80">
          <w:rPr>
            <w:rStyle w:val="Hyperlink"/>
            <w:rFonts w:hint="eastAsia"/>
            <w:noProof/>
            <w:rtl/>
            <w:lang w:eastAsia="he-IL"/>
          </w:rPr>
          <w:t>פציעה</w:t>
        </w:r>
        <w:r w:rsidR="00E4331C" w:rsidRPr="00666B80">
          <w:rPr>
            <w:rStyle w:val="Hyperlink"/>
            <w:noProof/>
            <w:rtl/>
            <w:lang w:eastAsia="he-IL"/>
          </w:rPr>
          <w:t xml:space="preserve"> </w:t>
        </w:r>
        <w:r w:rsidR="00E4331C" w:rsidRPr="00666B80">
          <w:rPr>
            <w:rStyle w:val="Hyperlink"/>
            <w:rFonts w:hint="eastAsia"/>
            <w:noProof/>
            <w:rtl/>
            <w:lang w:eastAsia="he-IL"/>
          </w:rPr>
          <w:t>בפעילות</w:t>
        </w:r>
        <w:r w:rsidR="00E4331C" w:rsidRPr="00666B80">
          <w:rPr>
            <w:rStyle w:val="Hyperlink"/>
            <w:noProof/>
            <w:rtl/>
            <w:lang w:eastAsia="he-IL"/>
          </w:rPr>
          <w:t xml:space="preserve"> </w:t>
        </w:r>
        <w:r w:rsidR="00E4331C" w:rsidRPr="00666B80">
          <w:rPr>
            <w:rStyle w:val="Hyperlink"/>
            <w:rFonts w:hint="eastAsia"/>
            <w:noProof/>
            <w:rtl/>
            <w:lang w:eastAsia="he-IL"/>
          </w:rPr>
          <w:t>מבצעית</w:t>
        </w:r>
        <w:r w:rsidR="00E4331C" w:rsidRPr="00666B80">
          <w:rPr>
            <w:rStyle w:val="Hyperlink"/>
            <w:noProof/>
            <w:rtl/>
            <w:lang w:eastAsia="he-IL"/>
          </w:rPr>
          <w:t xml:space="preserve">), </w:t>
        </w:r>
        <w:r w:rsidR="00E4331C" w:rsidRPr="00666B80">
          <w:rPr>
            <w:rStyle w:val="Hyperlink"/>
            <w:rFonts w:hint="eastAsia"/>
            <w:noProof/>
            <w:rtl/>
            <w:lang w:eastAsia="he-IL"/>
          </w:rPr>
          <w:t>התשפ</w:t>
        </w:r>
        <w:r w:rsidR="00E4331C" w:rsidRPr="00666B80">
          <w:rPr>
            <w:rStyle w:val="Hyperlink"/>
            <w:noProof/>
            <w:rtl/>
            <w:lang w:eastAsia="he-IL"/>
          </w:rPr>
          <w:t>"</w:t>
        </w:r>
        <w:r w:rsidR="00E4331C" w:rsidRPr="00666B80">
          <w:rPr>
            <w:rStyle w:val="Hyperlink"/>
            <w:rFonts w:hint="eastAsia"/>
            <w:noProof/>
            <w:rtl/>
            <w:lang w:eastAsia="he-IL"/>
          </w:rPr>
          <w:t>ד</w:t>
        </w:r>
        <w:r w:rsidR="00E4331C" w:rsidRPr="00666B80">
          <w:rPr>
            <w:rStyle w:val="Hyperlink"/>
            <w:noProof/>
            <w:rtl/>
            <w:lang w:eastAsia="he-IL"/>
          </w:rPr>
          <w:t>–2024</w:t>
        </w:r>
        <w:r w:rsidR="00E4331C">
          <w:rPr>
            <w:noProof/>
            <w:webHidden/>
          </w:rPr>
          <w:tab/>
        </w:r>
        <w:r w:rsidR="00E4331C">
          <w:rPr>
            <w:noProof/>
            <w:webHidden/>
          </w:rPr>
          <w:fldChar w:fldCharType="begin"/>
        </w:r>
        <w:r w:rsidR="00E4331C">
          <w:rPr>
            <w:noProof/>
            <w:webHidden/>
          </w:rPr>
          <w:instrText xml:space="preserve"> PAGEREF _Toc214386576 \h </w:instrText>
        </w:r>
        <w:r w:rsidR="00E4331C">
          <w:rPr>
            <w:noProof/>
            <w:webHidden/>
          </w:rPr>
        </w:r>
        <w:r w:rsidR="00E4331C">
          <w:rPr>
            <w:noProof/>
            <w:webHidden/>
          </w:rPr>
          <w:fldChar w:fldCharType="separate"/>
        </w:r>
        <w:r w:rsidR="00CB3C65">
          <w:rPr>
            <w:noProof/>
            <w:webHidden/>
            <w:rtl/>
          </w:rPr>
          <w:t>251</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77" w:history="1">
        <w:r w:rsidR="00E4331C" w:rsidRPr="00666B80">
          <w:rPr>
            <w:rStyle w:val="Hyperlink"/>
            <w:rFonts w:hint="eastAsia"/>
            <w:noProof/>
            <w:rtl/>
          </w:rPr>
          <w:t>צביקה</w:t>
        </w:r>
        <w:r w:rsidR="00E4331C" w:rsidRPr="00666B80">
          <w:rPr>
            <w:rStyle w:val="Hyperlink"/>
            <w:noProof/>
            <w:rtl/>
          </w:rPr>
          <w:t xml:space="preserve"> </w:t>
        </w:r>
        <w:r w:rsidR="00E4331C" w:rsidRPr="00666B80">
          <w:rPr>
            <w:rStyle w:val="Hyperlink"/>
            <w:rFonts w:hint="eastAsia"/>
            <w:noProof/>
            <w:rtl/>
          </w:rPr>
          <w:t>פוגל</w:t>
        </w:r>
        <w:r w:rsidR="00E4331C" w:rsidRPr="00666B80">
          <w:rPr>
            <w:rStyle w:val="Hyperlink"/>
            <w:noProof/>
            <w:rtl/>
          </w:rPr>
          <w:t xml:space="preserve"> (</w:t>
        </w:r>
        <w:r w:rsidR="00E4331C" w:rsidRPr="00666B80">
          <w:rPr>
            <w:rStyle w:val="Hyperlink"/>
            <w:rFonts w:hint="eastAsia"/>
            <w:noProof/>
            <w:rtl/>
          </w:rPr>
          <w:t>עוצמה</w:t>
        </w:r>
        <w:r w:rsidR="00E4331C" w:rsidRPr="00666B80">
          <w:rPr>
            <w:rStyle w:val="Hyperlink"/>
            <w:noProof/>
            <w:rtl/>
          </w:rPr>
          <w:t xml:space="preserve"> </w:t>
        </w:r>
        <w:r w:rsidR="00E4331C" w:rsidRPr="00666B80">
          <w:rPr>
            <w:rStyle w:val="Hyperlink"/>
            <w:rFonts w:hint="eastAsia"/>
            <w:noProof/>
            <w:rtl/>
          </w:rPr>
          <w:t>יהודית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_Toc214386577 \h </w:instrText>
        </w:r>
        <w:r w:rsidR="00E4331C">
          <w:rPr>
            <w:noProof/>
            <w:webHidden/>
          </w:rPr>
        </w:r>
        <w:r w:rsidR="00E4331C">
          <w:rPr>
            <w:noProof/>
            <w:webHidden/>
          </w:rPr>
          <w:fldChar w:fldCharType="separate"/>
        </w:r>
        <w:r w:rsidR="00CB3C65">
          <w:rPr>
            <w:noProof/>
            <w:webHidden/>
            <w:rtl/>
          </w:rPr>
          <w:t>252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78"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המשפטים</w:t>
        </w:r>
        <w:r w:rsidR="00E4331C" w:rsidRPr="00666B80">
          <w:rPr>
            <w:rStyle w:val="Hyperlink"/>
            <w:noProof/>
            <w:rtl/>
          </w:rPr>
          <w:t xml:space="preserve"> </w:t>
        </w:r>
        <w:r w:rsidR="00E4331C" w:rsidRPr="00666B80">
          <w:rPr>
            <w:rStyle w:val="Hyperlink"/>
            <w:rFonts w:hint="eastAsia"/>
            <w:noProof/>
            <w:rtl/>
          </w:rPr>
          <w:t>יריב</w:t>
        </w:r>
        <w:r w:rsidR="00E4331C" w:rsidRPr="00666B80">
          <w:rPr>
            <w:rStyle w:val="Hyperlink"/>
            <w:noProof/>
            <w:rtl/>
          </w:rPr>
          <w:t xml:space="preserve"> </w:t>
        </w:r>
        <w:r w:rsidR="00E4331C" w:rsidRPr="00666B80">
          <w:rPr>
            <w:rStyle w:val="Hyperlink"/>
            <w:rFonts w:hint="eastAsia"/>
            <w:noProof/>
            <w:rtl/>
          </w:rPr>
          <w:t>לוין</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_Toc214386578 \h </w:instrText>
        </w:r>
        <w:r w:rsidR="00E4331C">
          <w:rPr>
            <w:noProof/>
            <w:webHidden/>
          </w:rPr>
        </w:r>
        <w:r w:rsidR="00E4331C">
          <w:rPr>
            <w:noProof/>
            <w:webHidden/>
          </w:rPr>
          <w:fldChar w:fldCharType="separate"/>
        </w:r>
        <w:r w:rsidR="00CB3C65">
          <w:rPr>
            <w:noProof/>
            <w:webHidden/>
            <w:rtl/>
          </w:rPr>
          <w:t>252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79" w:history="1">
        <w:r w:rsidR="00E4331C" w:rsidRPr="00666B80">
          <w:rPr>
            <w:rStyle w:val="Hyperlink"/>
            <w:rFonts w:hint="eastAsia"/>
            <w:noProof/>
            <w:rtl/>
          </w:rPr>
          <w:t>נאור</w:t>
        </w:r>
        <w:r w:rsidR="00E4331C" w:rsidRPr="00666B80">
          <w:rPr>
            <w:rStyle w:val="Hyperlink"/>
            <w:noProof/>
            <w:rtl/>
          </w:rPr>
          <w:t xml:space="preserve"> </w:t>
        </w:r>
        <w:r w:rsidR="00E4331C" w:rsidRPr="00666B80">
          <w:rPr>
            <w:rStyle w:val="Hyperlink"/>
            <w:rFonts w:hint="eastAsia"/>
            <w:noProof/>
            <w:rtl/>
          </w:rPr>
          <w:t>שירי</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_Toc214386579 \h </w:instrText>
        </w:r>
        <w:r w:rsidR="00E4331C">
          <w:rPr>
            <w:noProof/>
            <w:webHidden/>
          </w:rPr>
        </w:r>
        <w:r w:rsidR="00E4331C">
          <w:rPr>
            <w:noProof/>
            <w:webHidden/>
          </w:rPr>
          <w:fldChar w:fldCharType="separate"/>
        </w:r>
        <w:r w:rsidR="00CB3C65">
          <w:rPr>
            <w:noProof/>
            <w:webHidden/>
            <w:rtl/>
          </w:rPr>
          <w:t>253</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80" w:history="1">
        <w:r w:rsidR="00E4331C" w:rsidRPr="00666B80">
          <w:rPr>
            <w:rStyle w:val="Hyperlink"/>
            <w:rFonts w:hint="eastAsia"/>
            <w:noProof/>
            <w:rtl/>
          </w:rPr>
          <w:t>מירב</w:t>
        </w:r>
        <w:r w:rsidR="00E4331C" w:rsidRPr="00666B80">
          <w:rPr>
            <w:rStyle w:val="Hyperlink"/>
            <w:noProof/>
            <w:rtl/>
          </w:rPr>
          <w:t xml:space="preserve"> </w:t>
        </w:r>
        <w:r w:rsidR="00E4331C" w:rsidRPr="00666B80">
          <w:rPr>
            <w:rStyle w:val="Hyperlink"/>
            <w:rFonts w:hint="eastAsia"/>
            <w:noProof/>
            <w:rtl/>
          </w:rPr>
          <w:t>בן</w:t>
        </w:r>
        <w:r w:rsidR="00E4331C" w:rsidRPr="00666B80">
          <w:rPr>
            <w:rStyle w:val="Hyperlink"/>
            <w:noProof/>
            <w:rtl/>
          </w:rPr>
          <w:t xml:space="preserve"> </w:t>
        </w:r>
        <w:r w:rsidR="00E4331C" w:rsidRPr="00666B80">
          <w:rPr>
            <w:rStyle w:val="Hyperlink"/>
            <w:rFonts w:hint="eastAsia"/>
            <w:noProof/>
            <w:rtl/>
          </w:rPr>
          <w:t>ארי</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_Toc214386580 \h </w:instrText>
        </w:r>
        <w:r w:rsidR="00E4331C">
          <w:rPr>
            <w:noProof/>
            <w:webHidden/>
          </w:rPr>
        </w:r>
        <w:r w:rsidR="00E4331C">
          <w:rPr>
            <w:noProof/>
            <w:webHidden/>
          </w:rPr>
          <w:fldChar w:fldCharType="separate"/>
        </w:r>
        <w:r w:rsidR="00CB3C65">
          <w:rPr>
            <w:noProof/>
            <w:webHidden/>
            <w:rtl/>
          </w:rPr>
          <w:t>256</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81"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מס</w:t>
        </w:r>
        <w:r w:rsidR="00E4331C" w:rsidRPr="00666B80">
          <w:rPr>
            <w:rStyle w:val="Hyperlink"/>
            <w:noProof/>
            <w:rtl/>
          </w:rPr>
          <w:t xml:space="preserve"> </w:t>
        </w:r>
        <w:r w:rsidR="00E4331C" w:rsidRPr="00666B80">
          <w:rPr>
            <w:rStyle w:val="Hyperlink"/>
            <w:rFonts w:hint="eastAsia"/>
            <w:noProof/>
            <w:rtl/>
          </w:rPr>
          <w:t>ערך</w:t>
        </w:r>
        <w:r w:rsidR="00E4331C" w:rsidRPr="00666B80">
          <w:rPr>
            <w:rStyle w:val="Hyperlink"/>
            <w:noProof/>
            <w:rtl/>
          </w:rPr>
          <w:t xml:space="preserve"> </w:t>
        </w:r>
        <w:r w:rsidR="00E4331C" w:rsidRPr="00666B80">
          <w:rPr>
            <w:rStyle w:val="Hyperlink"/>
            <w:rFonts w:hint="eastAsia"/>
            <w:noProof/>
            <w:rtl/>
          </w:rPr>
          <w:t>מוסף</w:t>
        </w:r>
        <w:r w:rsidR="00E4331C" w:rsidRPr="00666B80">
          <w:rPr>
            <w:rStyle w:val="Hyperlink"/>
            <w:noProof/>
            <w:rtl/>
          </w:rPr>
          <w:t xml:space="preserve">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פטור</w:t>
        </w:r>
        <w:r w:rsidR="00E4331C" w:rsidRPr="00666B80">
          <w:rPr>
            <w:rStyle w:val="Hyperlink"/>
            <w:noProof/>
            <w:rtl/>
          </w:rPr>
          <w:t xml:space="preserve"> </w:t>
        </w:r>
        <w:r w:rsidR="00E4331C" w:rsidRPr="00666B80">
          <w:rPr>
            <w:rStyle w:val="Hyperlink"/>
            <w:rFonts w:hint="eastAsia"/>
            <w:noProof/>
            <w:rtl/>
          </w:rPr>
          <w:t>ממס</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תשר</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ה</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_Toc214386581 \h </w:instrText>
        </w:r>
        <w:r w:rsidR="00E4331C">
          <w:rPr>
            <w:noProof/>
            <w:webHidden/>
          </w:rPr>
        </w:r>
        <w:r w:rsidR="00E4331C">
          <w:rPr>
            <w:noProof/>
            <w:webHidden/>
          </w:rPr>
          <w:fldChar w:fldCharType="separate"/>
        </w:r>
        <w:r w:rsidR="00CB3C65">
          <w:rPr>
            <w:noProof/>
            <w:webHidden/>
            <w:rtl/>
          </w:rPr>
          <w:t>267</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82" w:history="1">
        <w:r w:rsidR="00E4331C" w:rsidRPr="00666B80">
          <w:rPr>
            <w:rStyle w:val="Hyperlink"/>
            <w:rFonts w:hint="eastAsia"/>
            <w:noProof/>
            <w:rtl/>
          </w:rPr>
          <w:t>אליהו</w:t>
        </w:r>
        <w:r w:rsidR="00E4331C" w:rsidRPr="00666B80">
          <w:rPr>
            <w:rStyle w:val="Hyperlink"/>
            <w:noProof/>
            <w:rtl/>
          </w:rPr>
          <w:t xml:space="preserve"> </w:t>
        </w:r>
        <w:r w:rsidR="00E4331C" w:rsidRPr="00666B80">
          <w:rPr>
            <w:rStyle w:val="Hyperlink"/>
            <w:rFonts w:hint="eastAsia"/>
            <w:noProof/>
            <w:rtl/>
          </w:rPr>
          <w:t>רביבו</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_Toc214386582 \h </w:instrText>
        </w:r>
        <w:r w:rsidR="00E4331C">
          <w:rPr>
            <w:noProof/>
            <w:webHidden/>
          </w:rPr>
        </w:r>
        <w:r w:rsidR="00E4331C">
          <w:rPr>
            <w:noProof/>
            <w:webHidden/>
          </w:rPr>
          <w:fldChar w:fldCharType="separate"/>
        </w:r>
        <w:r w:rsidR="00CB3C65">
          <w:rPr>
            <w:noProof/>
            <w:webHidden/>
            <w:rtl/>
          </w:rPr>
          <w:t>267</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83"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מס</w:t>
        </w:r>
        <w:r w:rsidR="00E4331C" w:rsidRPr="00666B80">
          <w:rPr>
            <w:rStyle w:val="Hyperlink"/>
            <w:noProof/>
            <w:rtl/>
          </w:rPr>
          <w:t xml:space="preserve"> </w:t>
        </w:r>
        <w:r w:rsidR="00E4331C" w:rsidRPr="00666B80">
          <w:rPr>
            <w:rStyle w:val="Hyperlink"/>
            <w:rFonts w:hint="eastAsia"/>
            <w:noProof/>
            <w:rtl/>
          </w:rPr>
          <w:t>ערך</w:t>
        </w:r>
        <w:r w:rsidR="00E4331C" w:rsidRPr="00666B80">
          <w:rPr>
            <w:rStyle w:val="Hyperlink"/>
            <w:noProof/>
            <w:rtl/>
          </w:rPr>
          <w:t xml:space="preserve"> </w:t>
        </w:r>
        <w:r w:rsidR="00E4331C" w:rsidRPr="00666B80">
          <w:rPr>
            <w:rStyle w:val="Hyperlink"/>
            <w:rFonts w:hint="eastAsia"/>
            <w:noProof/>
            <w:rtl/>
          </w:rPr>
          <w:t>מוסף</w:t>
        </w:r>
        <w:r w:rsidR="00E4331C" w:rsidRPr="00666B80">
          <w:rPr>
            <w:rStyle w:val="Hyperlink"/>
            <w:noProof/>
            <w:rtl/>
          </w:rPr>
          <w:t xml:space="preserve">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פטור</w:t>
        </w:r>
        <w:r w:rsidR="00E4331C" w:rsidRPr="00666B80">
          <w:rPr>
            <w:rStyle w:val="Hyperlink"/>
            <w:noProof/>
            <w:rtl/>
          </w:rPr>
          <w:t xml:space="preserve"> </w:t>
        </w:r>
        <w:r w:rsidR="00E4331C" w:rsidRPr="00666B80">
          <w:rPr>
            <w:rStyle w:val="Hyperlink"/>
            <w:rFonts w:hint="eastAsia"/>
            <w:noProof/>
            <w:rtl/>
          </w:rPr>
          <w:t>ממס</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תשר</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ה</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_Toc214386583 \h </w:instrText>
        </w:r>
        <w:r w:rsidR="00E4331C">
          <w:rPr>
            <w:noProof/>
            <w:webHidden/>
          </w:rPr>
        </w:r>
        <w:r w:rsidR="00E4331C">
          <w:rPr>
            <w:noProof/>
            <w:webHidden/>
          </w:rPr>
          <w:fldChar w:fldCharType="separate"/>
        </w:r>
        <w:r w:rsidR="00CB3C65">
          <w:rPr>
            <w:noProof/>
            <w:webHidden/>
            <w:rtl/>
          </w:rPr>
          <w:t>271</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84" w:history="1">
        <w:r w:rsidR="00E4331C" w:rsidRPr="00666B80">
          <w:rPr>
            <w:rStyle w:val="Hyperlink"/>
            <w:rFonts w:hint="eastAsia"/>
            <w:noProof/>
            <w:rtl/>
          </w:rPr>
          <w:t>עודד</w:t>
        </w:r>
        <w:r w:rsidR="00E4331C" w:rsidRPr="00666B80">
          <w:rPr>
            <w:rStyle w:val="Hyperlink"/>
            <w:noProof/>
            <w:rtl/>
          </w:rPr>
          <w:t xml:space="preserve"> </w:t>
        </w:r>
        <w:r w:rsidR="00E4331C" w:rsidRPr="00666B80">
          <w:rPr>
            <w:rStyle w:val="Hyperlink"/>
            <w:rFonts w:hint="eastAsia"/>
            <w:noProof/>
            <w:rtl/>
          </w:rPr>
          <w:t>פורר</w:t>
        </w:r>
        <w:r w:rsidR="00E4331C" w:rsidRPr="00666B80">
          <w:rPr>
            <w:rStyle w:val="Hyperlink"/>
            <w:noProof/>
            <w:rtl/>
          </w:rPr>
          <w:t xml:space="preserve"> (</w:t>
        </w:r>
        <w:r w:rsidR="00E4331C" w:rsidRPr="00666B80">
          <w:rPr>
            <w:rStyle w:val="Hyperlink"/>
            <w:rFonts w:hint="eastAsia"/>
            <w:noProof/>
            <w:rtl/>
          </w:rPr>
          <w:t>ישראל</w:t>
        </w:r>
        <w:r w:rsidR="00E4331C" w:rsidRPr="00666B80">
          <w:rPr>
            <w:rStyle w:val="Hyperlink"/>
            <w:noProof/>
            <w:rtl/>
          </w:rPr>
          <w:t xml:space="preserve"> </w:t>
        </w:r>
        <w:r w:rsidR="00E4331C" w:rsidRPr="00666B80">
          <w:rPr>
            <w:rStyle w:val="Hyperlink"/>
            <w:rFonts w:hint="eastAsia"/>
            <w:noProof/>
            <w:rtl/>
          </w:rPr>
          <w:t>ביתנו</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_Toc214386584 \h </w:instrText>
        </w:r>
        <w:r w:rsidR="00E4331C">
          <w:rPr>
            <w:noProof/>
            <w:webHidden/>
          </w:rPr>
        </w:r>
        <w:r w:rsidR="00E4331C">
          <w:rPr>
            <w:noProof/>
            <w:webHidden/>
          </w:rPr>
          <w:fldChar w:fldCharType="separate"/>
        </w:r>
        <w:r w:rsidR="00CB3C65">
          <w:rPr>
            <w:noProof/>
            <w:webHidden/>
            <w:rtl/>
          </w:rPr>
          <w:t>271</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85"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הרווחה</w:t>
        </w:r>
        <w:r w:rsidR="00E4331C" w:rsidRPr="00666B80">
          <w:rPr>
            <w:rStyle w:val="Hyperlink"/>
            <w:noProof/>
            <w:rtl/>
          </w:rPr>
          <w:t xml:space="preserve"> </w:t>
        </w:r>
        <w:r w:rsidR="00E4331C" w:rsidRPr="00666B80">
          <w:rPr>
            <w:rStyle w:val="Hyperlink"/>
            <w:rFonts w:hint="eastAsia"/>
            <w:noProof/>
            <w:rtl/>
          </w:rPr>
          <w:t>והביטחון</w:t>
        </w:r>
        <w:r w:rsidR="00E4331C" w:rsidRPr="00666B80">
          <w:rPr>
            <w:rStyle w:val="Hyperlink"/>
            <w:noProof/>
            <w:rtl/>
          </w:rPr>
          <w:t xml:space="preserve"> </w:t>
        </w:r>
        <w:r w:rsidR="00E4331C" w:rsidRPr="00666B80">
          <w:rPr>
            <w:rStyle w:val="Hyperlink"/>
            <w:rFonts w:hint="eastAsia"/>
            <w:noProof/>
            <w:rtl/>
          </w:rPr>
          <w:t>החברתי</w:t>
        </w:r>
        <w:r w:rsidR="00E4331C" w:rsidRPr="00666B80">
          <w:rPr>
            <w:rStyle w:val="Hyperlink"/>
            <w:noProof/>
            <w:rtl/>
          </w:rPr>
          <w:t xml:space="preserve"> </w:t>
        </w:r>
        <w:r w:rsidR="00E4331C" w:rsidRPr="00666B80">
          <w:rPr>
            <w:rStyle w:val="Hyperlink"/>
            <w:rFonts w:hint="eastAsia"/>
            <w:noProof/>
            <w:rtl/>
          </w:rPr>
          <w:t>יעקב</w:t>
        </w:r>
        <w:r w:rsidR="00E4331C" w:rsidRPr="00666B80">
          <w:rPr>
            <w:rStyle w:val="Hyperlink"/>
            <w:noProof/>
            <w:rtl/>
          </w:rPr>
          <w:t xml:space="preserve"> </w:t>
        </w:r>
        <w:r w:rsidR="00E4331C" w:rsidRPr="00666B80">
          <w:rPr>
            <w:rStyle w:val="Hyperlink"/>
            <w:rFonts w:hint="eastAsia"/>
            <w:noProof/>
            <w:rtl/>
          </w:rPr>
          <w:t>מרגי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_Toc214386585 \h </w:instrText>
        </w:r>
        <w:r w:rsidR="00E4331C">
          <w:rPr>
            <w:noProof/>
            <w:webHidden/>
          </w:rPr>
        </w:r>
        <w:r w:rsidR="00E4331C">
          <w:rPr>
            <w:noProof/>
            <w:webHidden/>
          </w:rPr>
          <w:fldChar w:fldCharType="separate"/>
        </w:r>
        <w:r w:rsidR="00CB3C65">
          <w:rPr>
            <w:noProof/>
            <w:webHidden/>
            <w:rtl/>
          </w:rPr>
          <w:t>273</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86" w:history="1">
        <w:r w:rsidR="00E4331C" w:rsidRPr="00666B80">
          <w:rPr>
            <w:rStyle w:val="Hyperlink"/>
            <w:rFonts w:hint="eastAsia"/>
            <w:noProof/>
            <w:rtl/>
          </w:rPr>
          <w:t>רון</w:t>
        </w:r>
        <w:r w:rsidR="00E4331C" w:rsidRPr="00666B80">
          <w:rPr>
            <w:rStyle w:val="Hyperlink"/>
            <w:noProof/>
            <w:rtl/>
          </w:rPr>
          <w:t xml:space="preserve"> </w:t>
        </w:r>
        <w:r w:rsidR="00E4331C" w:rsidRPr="00666B80">
          <w:rPr>
            <w:rStyle w:val="Hyperlink"/>
            <w:rFonts w:hint="eastAsia"/>
            <w:noProof/>
            <w:rtl/>
          </w:rPr>
          <w:t>כץ</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_Toc214386586 \h </w:instrText>
        </w:r>
        <w:r w:rsidR="00E4331C">
          <w:rPr>
            <w:noProof/>
            <w:webHidden/>
          </w:rPr>
        </w:r>
        <w:r w:rsidR="00E4331C">
          <w:rPr>
            <w:noProof/>
            <w:webHidden/>
          </w:rPr>
          <w:fldChar w:fldCharType="separate"/>
        </w:r>
        <w:r w:rsidR="00CB3C65">
          <w:rPr>
            <w:noProof/>
            <w:webHidden/>
            <w:rtl/>
          </w:rPr>
          <w:t>274</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87" w:history="1">
        <w:r w:rsidR="00E4331C" w:rsidRPr="00666B80">
          <w:rPr>
            <w:rStyle w:val="Hyperlink"/>
            <w:rFonts w:hint="eastAsia"/>
            <w:noProof/>
            <w:rtl/>
          </w:rPr>
          <w:t>הודעה</w:t>
        </w:r>
        <w:r w:rsidR="00E4331C" w:rsidRPr="00666B80">
          <w:rPr>
            <w:rStyle w:val="Hyperlink"/>
            <w:noProof/>
            <w:rtl/>
          </w:rPr>
          <w:t xml:space="preserve"> </w:t>
        </w:r>
        <w:r w:rsidR="00E4331C" w:rsidRPr="00666B80">
          <w:rPr>
            <w:rStyle w:val="Hyperlink"/>
            <w:rFonts w:hint="eastAsia"/>
            <w:noProof/>
            <w:rtl/>
          </w:rPr>
          <w:t>אישית</w:t>
        </w:r>
        <w:r w:rsidR="00E4331C" w:rsidRPr="00666B80">
          <w:rPr>
            <w:rStyle w:val="Hyperlink"/>
            <w:noProof/>
            <w:rtl/>
          </w:rPr>
          <w:t xml:space="preserve"> </w:t>
        </w:r>
        <w:r w:rsidR="00E4331C" w:rsidRPr="00666B80">
          <w:rPr>
            <w:rStyle w:val="Hyperlink"/>
            <w:rFonts w:hint="eastAsia"/>
            <w:noProof/>
            <w:rtl/>
          </w:rPr>
          <w:t>של</w:t>
        </w:r>
        <w:r w:rsidR="00E4331C" w:rsidRPr="00666B80">
          <w:rPr>
            <w:rStyle w:val="Hyperlink"/>
            <w:noProof/>
            <w:rtl/>
          </w:rPr>
          <w:t xml:space="preserve"> </w:t>
        </w:r>
        <w:r w:rsidR="00E4331C" w:rsidRPr="00666B80">
          <w:rPr>
            <w:rStyle w:val="Hyperlink"/>
            <w:rFonts w:hint="eastAsia"/>
            <w:noProof/>
            <w:rtl/>
          </w:rPr>
          <w:t>חבר</w:t>
        </w:r>
        <w:r w:rsidR="00E4331C" w:rsidRPr="00666B80">
          <w:rPr>
            <w:rStyle w:val="Hyperlink"/>
            <w:noProof/>
            <w:rtl/>
          </w:rPr>
          <w:t xml:space="preserve"> </w:t>
        </w:r>
        <w:r w:rsidR="00E4331C" w:rsidRPr="00666B80">
          <w:rPr>
            <w:rStyle w:val="Hyperlink"/>
            <w:rFonts w:hint="eastAsia"/>
            <w:noProof/>
            <w:rtl/>
          </w:rPr>
          <w:t>הכנסת</w:t>
        </w:r>
        <w:r w:rsidR="00E4331C" w:rsidRPr="00666B80">
          <w:rPr>
            <w:rStyle w:val="Hyperlink"/>
            <w:noProof/>
            <w:rtl/>
          </w:rPr>
          <w:t xml:space="preserve"> </w:t>
        </w:r>
        <w:r w:rsidR="00E4331C" w:rsidRPr="00666B80">
          <w:rPr>
            <w:rStyle w:val="Hyperlink"/>
            <w:rFonts w:hint="eastAsia"/>
            <w:noProof/>
            <w:rtl/>
          </w:rPr>
          <w:t>אופיר</w:t>
        </w:r>
        <w:r w:rsidR="00E4331C" w:rsidRPr="00666B80">
          <w:rPr>
            <w:rStyle w:val="Hyperlink"/>
            <w:noProof/>
            <w:rtl/>
          </w:rPr>
          <w:t xml:space="preserve"> </w:t>
        </w:r>
        <w:r w:rsidR="00E4331C" w:rsidRPr="00666B80">
          <w:rPr>
            <w:rStyle w:val="Hyperlink"/>
            <w:rFonts w:hint="eastAsia"/>
            <w:noProof/>
            <w:rtl/>
          </w:rPr>
          <w:t>כץ</w:t>
        </w:r>
        <w:r w:rsidR="00E4331C">
          <w:rPr>
            <w:noProof/>
            <w:webHidden/>
          </w:rPr>
          <w:tab/>
        </w:r>
        <w:r w:rsidR="00E4331C">
          <w:rPr>
            <w:noProof/>
            <w:webHidden/>
          </w:rPr>
          <w:fldChar w:fldCharType="begin"/>
        </w:r>
        <w:r w:rsidR="00E4331C">
          <w:rPr>
            <w:noProof/>
            <w:webHidden/>
          </w:rPr>
          <w:instrText xml:space="preserve"> PAGEREF _Toc214386587 \h </w:instrText>
        </w:r>
        <w:r w:rsidR="00E4331C">
          <w:rPr>
            <w:noProof/>
            <w:webHidden/>
          </w:rPr>
        </w:r>
        <w:r w:rsidR="00E4331C">
          <w:rPr>
            <w:noProof/>
            <w:webHidden/>
          </w:rPr>
          <w:fldChar w:fldCharType="separate"/>
        </w:r>
        <w:r w:rsidR="00CB3C65">
          <w:rPr>
            <w:noProof/>
            <w:webHidden/>
            <w:rtl/>
          </w:rPr>
          <w:t>278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88" w:history="1">
        <w:r w:rsidR="00E4331C" w:rsidRPr="00666B80">
          <w:rPr>
            <w:rStyle w:val="Hyperlink"/>
            <w:rFonts w:hint="eastAsia"/>
            <w:noProof/>
            <w:rtl/>
          </w:rPr>
          <w:t>אופיר</w:t>
        </w:r>
        <w:r w:rsidR="00E4331C" w:rsidRPr="00666B80">
          <w:rPr>
            <w:rStyle w:val="Hyperlink"/>
            <w:noProof/>
            <w:rtl/>
          </w:rPr>
          <w:t xml:space="preserve"> </w:t>
        </w:r>
        <w:r w:rsidR="00E4331C" w:rsidRPr="00666B80">
          <w:rPr>
            <w:rStyle w:val="Hyperlink"/>
            <w:rFonts w:hint="eastAsia"/>
            <w:noProof/>
            <w:rtl/>
          </w:rPr>
          <w:t>כץ</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_Toc214386588 \h </w:instrText>
        </w:r>
        <w:r w:rsidR="00E4331C">
          <w:rPr>
            <w:noProof/>
            <w:webHidden/>
          </w:rPr>
        </w:r>
        <w:r w:rsidR="00E4331C">
          <w:rPr>
            <w:noProof/>
            <w:webHidden/>
          </w:rPr>
          <w:fldChar w:fldCharType="separate"/>
        </w:r>
        <w:r w:rsidR="00CB3C65">
          <w:rPr>
            <w:noProof/>
            <w:webHidden/>
            <w:rtl/>
          </w:rPr>
          <w:t>278</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89" w:history="1">
        <w:r w:rsidR="00E4331C" w:rsidRPr="00666B80">
          <w:rPr>
            <w:rStyle w:val="Hyperlink"/>
            <w:rFonts w:hint="eastAsia"/>
            <w:noProof/>
            <w:rtl/>
            <w:lang w:eastAsia="he-IL"/>
          </w:rPr>
          <w:t>הצעת</w:t>
        </w:r>
        <w:r w:rsidR="00E4331C" w:rsidRPr="00666B80">
          <w:rPr>
            <w:rStyle w:val="Hyperlink"/>
            <w:noProof/>
            <w:rtl/>
            <w:lang w:eastAsia="he-IL"/>
          </w:rPr>
          <w:t xml:space="preserve"> </w:t>
        </w:r>
        <w:r w:rsidR="00E4331C" w:rsidRPr="00666B80">
          <w:rPr>
            <w:rStyle w:val="Hyperlink"/>
            <w:rFonts w:hint="eastAsia"/>
            <w:noProof/>
            <w:rtl/>
            <w:lang w:eastAsia="he-IL"/>
          </w:rPr>
          <w:t>חוק</w:t>
        </w:r>
        <w:r w:rsidR="00E4331C" w:rsidRPr="00666B80">
          <w:rPr>
            <w:rStyle w:val="Hyperlink"/>
            <w:noProof/>
            <w:rtl/>
            <w:lang w:eastAsia="he-IL"/>
          </w:rPr>
          <w:t xml:space="preserve"> </w:t>
        </w:r>
        <w:r w:rsidR="00E4331C" w:rsidRPr="00666B80">
          <w:rPr>
            <w:rStyle w:val="Hyperlink"/>
            <w:rFonts w:hint="eastAsia"/>
            <w:noProof/>
            <w:rtl/>
            <w:lang w:eastAsia="he-IL"/>
          </w:rPr>
          <w:t>מס</w:t>
        </w:r>
        <w:r w:rsidR="00E4331C" w:rsidRPr="00666B80">
          <w:rPr>
            <w:rStyle w:val="Hyperlink"/>
            <w:noProof/>
            <w:rtl/>
            <w:lang w:eastAsia="he-IL"/>
          </w:rPr>
          <w:t xml:space="preserve"> </w:t>
        </w:r>
        <w:r w:rsidR="00E4331C" w:rsidRPr="00666B80">
          <w:rPr>
            <w:rStyle w:val="Hyperlink"/>
            <w:rFonts w:hint="eastAsia"/>
            <w:noProof/>
            <w:rtl/>
            <w:lang w:eastAsia="he-IL"/>
          </w:rPr>
          <w:t>ערך</w:t>
        </w:r>
        <w:r w:rsidR="00E4331C" w:rsidRPr="00666B80">
          <w:rPr>
            <w:rStyle w:val="Hyperlink"/>
            <w:noProof/>
            <w:rtl/>
            <w:lang w:eastAsia="he-IL"/>
          </w:rPr>
          <w:t xml:space="preserve"> </w:t>
        </w:r>
        <w:r w:rsidR="00E4331C" w:rsidRPr="00666B80">
          <w:rPr>
            <w:rStyle w:val="Hyperlink"/>
            <w:rFonts w:hint="eastAsia"/>
            <w:noProof/>
            <w:rtl/>
            <w:lang w:eastAsia="he-IL"/>
          </w:rPr>
          <w:t>מוסף</w:t>
        </w:r>
        <w:r w:rsidR="00E4331C" w:rsidRPr="00666B80">
          <w:rPr>
            <w:rStyle w:val="Hyperlink"/>
            <w:noProof/>
            <w:rtl/>
            <w:lang w:eastAsia="he-IL"/>
          </w:rPr>
          <w:t xml:space="preserve"> (</w:t>
        </w:r>
        <w:r w:rsidR="00E4331C" w:rsidRPr="00666B80">
          <w:rPr>
            <w:rStyle w:val="Hyperlink"/>
            <w:rFonts w:hint="eastAsia"/>
            <w:noProof/>
            <w:rtl/>
            <w:lang w:eastAsia="he-IL"/>
          </w:rPr>
          <w:t>תיקון</w:t>
        </w:r>
        <w:r w:rsidR="00E4331C" w:rsidRPr="00666B80">
          <w:rPr>
            <w:rStyle w:val="Hyperlink"/>
            <w:noProof/>
            <w:rtl/>
            <w:lang w:eastAsia="he-IL"/>
          </w:rPr>
          <w:t xml:space="preserve"> – </w:t>
        </w:r>
        <w:r w:rsidR="00E4331C" w:rsidRPr="00666B80">
          <w:rPr>
            <w:rStyle w:val="Hyperlink"/>
            <w:rFonts w:hint="eastAsia"/>
            <w:noProof/>
            <w:rtl/>
            <w:lang w:eastAsia="he-IL"/>
          </w:rPr>
          <w:t>פטור</w:t>
        </w:r>
        <w:r w:rsidR="00E4331C" w:rsidRPr="00666B80">
          <w:rPr>
            <w:rStyle w:val="Hyperlink"/>
            <w:noProof/>
            <w:rtl/>
            <w:lang w:eastAsia="he-IL"/>
          </w:rPr>
          <w:t xml:space="preserve"> </w:t>
        </w:r>
        <w:r w:rsidR="00E4331C" w:rsidRPr="00666B80">
          <w:rPr>
            <w:rStyle w:val="Hyperlink"/>
            <w:rFonts w:hint="eastAsia"/>
            <w:noProof/>
            <w:rtl/>
            <w:lang w:eastAsia="he-IL"/>
          </w:rPr>
          <w:t>ממס</w:t>
        </w:r>
        <w:r w:rsidR="00E4331C" w:rsidRPr="00666B80">
          <w:rPr>
            <w:rStyle w:val="Hyperlink"/>
            <w:noProof/>
            <w:rtl/>
            <w:lang w:eastAsia="he-IL"/>
          </w:rPr>
          <w:t xml:space="preserve"> </w:t>
        </w:r>
        <w:r w:rsidR="00E4331C" w:rsidRPr="00666B80">
          <w:rPr>
            <w:rStyle w:val="Hyperlink"/>
            <w:rFonts w:hint="eastAsia"/>
            <w:noProof/>
            <w:rtl/>
            <w:lang w:eastAsia="he-IL"/>
          </w:rPr>
          <w:t>על</w:t>
        </w:r>
        <w:r w:rsidR="00E4331C" w:rsidRPr="00666B80">
          <w:rPr>
            <w:rStyle w:val="Hyperlink"/>
            <w:noProof/>
            <w:rtl/>
            <w:lang w:eastAsia="he-IL"/>
          </w:rPr>
          <w:t xml:space="preserve"> </w:t>
        </w:r>
        <w:r w:rsidR="00E4331C" w:rsidRPr="00666B80">
          <w:rPr>
            <w:rStyle w:val="Hyperlink"/>
            <w:rFonts w:hint="eastAsia"/>
            <w:noProof/>
            <w:rtl/>
            <w:lang w:eastAsia="he-IL"/>
          </w:rPr>
          <w:t>תשר</w:t>
        </w:r>
        <w:r w:rsidR="00E4331C" w:rsidRPr="00666B80">
          <w:rPr>
            <w:rStyle w:val="Hyperlink"/>
            <w:noProof/>
            <w:rtl/>
            <w:lang w:eastAsia="he-IL"/>
          </w:rPr>
          <w:t xml:space="preserve">), </w:t>
        </w:r>
        <w:r w:rsidR="00E4331C" w:rsidRPr="00666B80">
          <w:rPr>
            <w:rStyle w:val="Hyperlink"/>
            <w:rFonts w:hint="eastAsia"/>
            <w:noProof/>
            <w:rtl/>
            <w:lang w:eastAsia="he-IL"/>
          </w:rPr>
          <w:t>התשפ</w:t>
        </w:r>
        <w:r w:rsidR="00E4331C" w:rsidRPr="00666B80">
          <w:rPr>
            <w:rStyle w:val="Hyperlink"/>
            <w:noProof/>
            <w:rtl/>
            <w:lang w:eastAsia="he-IL"/>
          </w:rPr>
          <w:t>"</w:t>
        </w:r>
        <w:r w:rsidR="00E4331C" w:rsidRPr="00666B80">
          <w:rPr>
            <w:rStyle w:val="Hyperlink"/>
            <w:rFonts w:hint="eastAsia"/>
            <w:noProof/>
            <w:rtl/>
            <w:lang w:eastAsia="he-IL"/>
          </w:rPr>
          <w:t>ה–</w:t>
        </w:r>
        <w:r w:rsidR="00E4331C" w:rsidRPr="00666B80">
          <w:rPr>
            <w:rStyle w:val="Hyperlink"/>
            <w:noProof/>
            <w:rtl/>
            <w:lang w:eastAsia="he-IL"/>
          </w:rPr>
          <w:t>2024</w:t>
        </w:r>
        <w:r w:rsidR="00E4331C">
          <w:rPr>
            <w:noProof/>
            <w:webHidden/>
          </w:rPr>
          <w:tab/>
        </w:r>
        <w:r w:rsidR="00E4331C">
          <w:rPr>
            <w:noProof/>
            <w:webHidden/>
          </w:rPr>
          <w:fldChar w:fldCharType="begin"/>
        </w:r>
        <w:r w:rsidR="00E4331C">
          <w:rPr>
            <w:noProof/>
            <w:webHidden/>
          </w:rPr>
          <w:instrText xml:space="preserve"> PAGEREF _Toc214386589 \h </w:instrText>
        </w:r>
        <w:r w:rsidR="00E4331C">
          <w:rPr>
            <w:noProof/>
            <w:webHidden/>
          </w:rPr>
        </w:r>
        <w:r w:rsidR="00E4331C">
          <w:rPr>
            <w:noProof/>
            <w:webHidden/>
          </w:rPr>
          <w:fldChar w:fldCharType="separate"/>
        </w:r>
        <w:r w:rsidR="00CB3C65">
          <w:rPr>
            <w:noProof/>
            <w:webHidden/>
            <w:rtl/>
          </w:rPr>
          <w:t>283</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90" w:history="1">
        <w:r w:rsidR="00E4331C" w:rsidRPr="00666B80">
          <w:rPr>
            <w:rStyle w:val="Hyperlink"/>
            <w:rFonts w:hint="eastAsia"/>
            <w:noProof/>
            <w:rtl/>
            <w:lang w:eastAsia="he-IL"/>
          </w:rPr>
          <w:t>הצעת</w:t>
        </w:r>
        <w:r w:rsidR="00E4331C" w:rsidRPr="00666B80">
          <w:rPr>
            <w:rStyle w:val="Hyperlink"/>
            <w:noProof/>
            <w:rtl/>
            <w:lang w:eastAsia="he-IL"/>
          </w:rPr>
          <w:t xml:space="preserve"> </w:t>
        </w:r>
        <w:r w:rsidR="00E4331C" w:rsidRPr="00666B80">
          <w:rPr>
            <w:rStyle w:val="Hyperlink"/>
            <w:rFonts w:hint="eastAsia"/>
            <w:noProof/>
            <w:rtl/>
            <w:lang w:eastAsia="he-IL"/>
          </w:rPr>
          <w:t>חוק</w:t>
        </w:r>
        <w:r w:rsidR="00E4331C" w:rsidRPr="00666B80">
          <w:rPr>
            <w:rStyle w:val="Hyperlink"/>
            <w:noProof/>
            <w:rtl/>
            <w:lang w:eastAsia="he-IL"/>
          </w:rPr>
          <w:t xml:space="preserve"> </w:t>
        </w:r>
        <w:r w:rsidR="00E4331C" w:rsidRPr="00666B80">
          <w:rPr>
            <w:rStyle w:val="Hyperlink"/>
            <w:rFonts w:hint="eastAsia"/>
            <w:noProof/>
            <w:rtl/>
            <w:lang w:eastAsia="he-IL"/>
          </w:rPr>
          <w:t>מס</w:t>
        </w:r>
        <w:r w:rsidR="00E4331C" w:rsidRPr="00666B80">
          <w:rPr>
            <w:rStyle w:val="Hyperlink"/>
            <w:noProof/>
            <w:rtl/>
            <w:lang w:eastAsia="he-IL"/>
          </w:rPr>
          <w:t xml:space="preserve"> </w:t>
        </w:r>
        <w:r w:rsidR="00E4331C" w:rsidRPr="00666B80">
          <w:rPr>
            <w:rStyle w:val="Hyperlink"/>
            <w:rFonts w:hint="eastAsia"/>
            <w:noProof/>
            <w:rtl/>
            <w:lang w:eastAsia="he-IL"/>
          </w:rPr>
          <w:t>ערך</w:t>
        </w:r>
        <w:r w:rsidR="00E4331C" w:rsidRPr="00666B80">
          <w:rPr>
            <w:rStyle w:val="Hyperlink"/>
            <w:noProof/>
            <w:rtl/>
            <w:lang w:eastAsia="he-IL"/>
          </w:rPr>
          <w:t xml:space="preserve"> </w:t>
        </w:r>
        <w:r w:rsidR="00E4331C" w:rsidRPr="00666B80">
          <w:rPr>
            <w:rStyle w:val="Hyperlink"/>
            <w:rFonts w:hint="eastAsia"/>
            <w:noProof/>
            <w:rtl/>
            <w:lang w:eastAsia="he-IL"/>
          </w:rPr>
          <w:t>מוסף</w:t>
        </w:r>
        <w:r w:rsidR="00E4331C" w:rsidRPr="00666B80">
          <w:rPr>
            <w:rStyle w:val="Hyperlink"/>
            <w:noProof/>
            <w:rtl/>
            <w:lang w:eastAsia="he-IL"/>
          </w:rPr>
          <w:t xml:space="preserve"> (</w:t>
        </w:r>
        <w:r w:rsidR="00E4331C" w:rsidRPr="00666B80">
          <w:rPr>
            <w:rStyle w:val="Hyperlink"/>
            <w:rFonts w:hint="eastAsia"/>
            <w:noProof/>
            <w:rtl/>
            <w:lang w:eastAsia="he-IL"/>
          </w:rPr>
          <w:t>תיקון</w:t>
        </w:r>
        <w:r w:rsidR="00E4331C" w:rsidRPr="00666B80">
          <w:rPr>
            <w:rStyle w:val="Hyperlink"/>
            <w:noProof/>
            <w:rtl/>
            <w:lang w:eastAsia="he-IL"/>
          </w:rPr>
          <w:t xml:space="preserve"> – </w:t>
        </w:r>
        <w:r w:rsidR="00E4331C" w:rsidRPr="00666B80">
          <w:rPr>
            <w:rStyle w:val="Hyperlink"/>
            <w:rFonts w:hint="eastAsia"/>
            <w:noProof/>
            <w:rtl/>
            <w:lang w:eastAsia="he-IL"/>
          </w:rPr>
          <w:t>פטור</w:t>
        </w:r>
        <w:r w:rsidR="00E4331C" w:rsidRPr="00666B80">
          <w:rPr>
            <w:rStyle w:val="Hyperlink"/>
            <w:noProof/>
            <w:rtl/>
            <w:lang w:eastAsia="he-IL"/>
          </w:rPr>
          <w:t xml:space="preserve"> </w:t>
        </w:r>
        <w:r w:rsidR="00E4331C" w:rsidRPr="00666B80">
          <w:rPr>
            <w:rStyle w:val="Hyperlink"/>
            <w:rFonts w:hint="eastAsia"/>
            <w:noProof/>
            <w:rtl/>
            <w:lang w:eastAsia="he-IL"/>
          </w:rPr>
          <w:t>ממס</w:t>
        </w:r>
        <w:r w:rsidR="00E4331C" w:rsidRPr="00666B80">
          <w:rPr>
            <w:rStyle w:val="Hyperlink"/>
            <w:noProof/>
            <w:rtl/>
            <w:lang w:eastAsia="he-IL"/>
          </w:rPr>
          <w:t xml:space="preserve"> </w:t>
        </w:r>
        <w:r w:rsidR="00E4331C" w:rsidRPr="00666B80">
          <w:rPr>
            <w:rStyle w:val="Hyperlink"/>
            <w:rFonts w:hint="eastAsia"/>
            <w:noProof/>
            <w:rtl/>
            <w:lang w:eastAsia="he-IL"/>
          </w:rPr>
          <w:t>על</w:t>
        </w:r>
        <w:r w:rsidR="00E4331C" w:rsidRPr="00666B80">
          <w:rPr>
            <w:rStyle w:val="Hyperlink"/>
            <w:noProof/>
            <w:rtl/>
            <w:lang w:eastAsia="he-IL"/>
          </w:rPr>
          <w:t xml:space="preserve"> </w:t>
        </w:r>
        <w:r w:rsidR="00E4331C" w:rsidRPr="00666B80">
          <w:rPr>
            <w:rStyle w:val="Hyperlink"/>
            <w:rFonts w:hint="eastAsia"/>
            <w:noProof/>
            <w:rtl/>
            <w:lang w:eastAsia="he-IL"/>
          </w:rPr>
          <w:t>תשר</w:t>
        </w:r>
        <w:r w:rsidR="00E4331C" w:rsidRPr="00666B80">
          <w:rPr>
            <w:rStyle w:val="Hyperlink"/>
            <w:noProof/>
            <w:rtl/>
            <w:lang w:eastAsia="he-IL"/>
          </w:rPr>
          <w:t xml:space="preserve">), </w:t>
        </w:r>
        <w:r w:rsidR="00E4331C" w:rsidRPr="00666B80">
          <w:rPr>
            <w:rStyle w:val="Hyperlink"/>
            <w:rFonts w:hint="eastAsia"/>
            <w:noProof/>
            <w:rtl/>
            <w:lang w:eastAsia="he-IL"/>
          </w:rPr>
          <w:t>התשפ</w:t>
        </w:r>
        <w:r w:rsidR="00E4331C" w:rsidRPr="00666B80">
          <w:rPr>
            <w:rStyle w:val="Hyperlink"/>
            <w:noProof/>
            <w:rtl/>
            <w:lang w:eastAsia="he-IL"/>
          </w:rPr>
          <w:t>"</w:t>
        </w:r>
        <w:r w:rsidR="00E4331C" w:rsidRPr="00666B80">
          <w:rPr>
            <w:rStyle w:val="Hyperlink"/>
            <w:rFonts w:hint="eastAsia"/>
            <w:noProof/>
            <w:rtl/>
            <w:lang w:eastAsia="he-IL"/>
          </w:rPr>
          <w:t>ה–</w:t>
        </w:r>
        <w:r w:rsidR="00E4331C" w:rsidRPr="00666B80">
          <w:rPr>
            <w:rStyle w:val="Hyperlink"/>
            <w:noProof/>
            <w:rtl/>
            <w:lang w:eastAsia="he-IL"/>
          </w:rPr>
          <w:t>2024</w:t>
        </w:r>
        <w:r w:rsidR="00E4331C">
          <w:rPr>
            <w:noProof/>
            <w:webHidden/>
          </w:rPr>
          <w:tab/>
        </w:r>
        <w:r w:rsidR="00E4331C">
          <w:rPr>
            <w:noProof/>
            <w:webHidden/>
          </w:rPr>
          <w:fldChar w:fldCharType="begin"/>
        </w:r>
        <w:r w:rsidR="00E4331C">
          <w:rPr>
            <w:noProof/>
            <w:webHidden/>
          </w:rPr>
          <w:instrText xml:space="preserve"> PAGEREF _Toc214386590 \h </w:instrText>
        </w:r>
        <w:r w:rsidR="00E4331C">
          <w:rPr>
            <w:noProof/>
            <w:webHidden/>
          </w:rPr>
        </w:r>
        <w:r w:rsidR="00E4331C">
          <w:rPr>
            <w:noProof/>
            <w:webHidden/>
          </w:rPr>
          <w:fldChar w:fldCharType="separate"/>
        </w:r>
        <w:r w:rsidR="00CB3C65">
          <w:rPr>
            <w:noProof/>
            <w:webHidden/>
            <w:rtl/>
          </w:rPr>
          <w:t>283</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91"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הביטוח</w:t>
        </w:r>
        <w:r w:rsidR="00E4331C" w:rsidRPr="00666B80">
          <w:rPr>
            <w:rStyle w:val="Hyperlink"/>
            <w:noProof/>
            <w:rtl/>
          </w:rPr>
          <w:t xml:space="preserve"> </w:t>
        </w:r>
        <w:r w:rsidR="00E4331C" w:rsidRPr="00666B80">
          <w:rPr>
            <w:rStyle w:val="Hyperlink"/>
            <w:rFonts w:hint="eastAsia"/>
            <w:noProof/>
            <w:rtl/>
          </w:rPr>
          <w:t>הלאומי</w:t>
        </w:r>
        <w:r w:rsidR="00E4331C" w:rsidRPr="00666B80">
          <w:rPr>
            <w:rStyle w:val="Hyperlink"/>
            <w:noProof/>
            <w:rtl/>
          </w:rPr>
          <w:t xml:space="preserve">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תגמול</w:t>
        </w:r>
        <w:r w:rsidR="00E4331C" w:rsidRPr="00666B80">
          <w:rPr>
            <w:rStyle w:val="Hyperlink"/>
            <w:noProof/>
            <w:rtl/>
          </w:rPr>
          <w:t xml:space="preserve"> </w:t>
        </w:r>
        <w:r w:rsidR="00E4331C" w:rsidRPr="00666B80">
          <w:rPr>
            <w:rStyle w:val="Hyperlink"/>
            <w:rFonts w:hint="eastAsia"/>
            <w:noProof/>
            <w:rtl/>
          </w:rPr>
          <w:t>מילואים</w:t>
        </w:r>
        <w:r w:rsidR="00E4331C" w:rsidRPr="00666B80">
          <w:rPr>
            <w:rStyle w:val="Hyperlink"/>
            <w:noProof/>
            <w:rtl/>
          </w:rPr>
          <w:t xml:space="preserve"> </w:t>
        </w:r>
        <w:r w:rsidR="00E4331C" w:rsidRPr="00666B80">
          <w:rPr>
            <w:rStyle w:val="Hyperlink"/>
            <w:rFonts w:hint="eastAsia"/>
            <w:noProof/>
            <w:rtl/>
          </w:rPr>
          <w:t>לעובד</w:t>
        </w:r>
        <w:r w:rsidR="00E4331C" w:rsidRPr="00666B80">
          <w:rPr>
            <w:rStyle w:val="Hyperlink"/>
            <w:noProof/>
            <w:rtl/>
          </w:rPr>
          <w:t xml:space="preserve"> </w:t>
        </w:r>
        <w:r w:rsidR="00E4331C" w:rsidRPr="00666B80">
          <w:rPr>
            <w:rStyle w:val="Hyperlink"/>
            <w:rFonts w:hint="eastAsia"/>
            <w:noProof/>
            <w:rtl/>
          </w:rPr>
          <w:t>עצמאי</w:t>
        </w:r>
        <w:r w:rsidR="00E4331C" w:rsidRPr="00666B80">
          <w:rPr>
            <w:rStyle w:val="Hyperlink"/>
            <w:noProof/>
            <w:rtl/>
          </w:rPr>
          <w:t>) (</w:t>
        </w:r>
        <w:r w:rsidR="00E4331C" w:rsidRPr="00666B80">
          <w:rPr>
            <w:rStyle w:val="Hyperlink"/>
            <w:rFonts w:hint="eastAsia"/>
            <w:noProof/>
            <w:rtl/>
          </w:rPr>
          <w:t>הוראת</w:t>
        </w:r>
        <w:r w:rsidR="00E4331C" w:rsidRPr="00666B80">
          <w:rPr>
            <w:rStyle w:val="Hyperlink"/>
            <w:noProof/>
            <w:rtl/>
          </w:rPr>
          <w:t xml:space="preserve"> </w:t>
        </w:r>
        <w:r w:rsidR="00E4331C" w:rsidRPr="00666B80">
          <w:rPr>
            <w:rStyle w:val="Hyperlink"/>
            <w:rFonts w:hint="eastAsia"/>
            <w:noProof/>
            <w:rtl/>
          </w:rPr>
          <w:t>שעה</w:t>
        </w:r>
        <w:r w:rsidR="00E4331C" w:rsidRPr="00666B80">
          <w:rPr>
            <w:rStyle w:val="Hyperlink"/>
            <w:noProof/>
            <w:rtl/>
          </w:rPr>
          <w:t xml:space="preserve"> – </w:t>
        </w:r>
        <w:r w:rsidR="00E4331C" w:rsidRPr="00666B80">
          <w:rPr>
            <w:rStyle w:val="Hyperlink"/>
            <w:rFonts w:hint="eastAsia"/>
            <w:noProof/>
            <w:rtl/>
          </w:rPr>
          <w:t>חרבות</w:t>
        </w:r>
        <w:r w:rsidR="00E4331C" w:rsidRPr="00666B80">
          <w:rPr>
            <w:rStyle w:val="Hyperlink"/>
            <w:noProof/>
            <w:rtl/>
          </w:rPr>
          <w:t xml:space="preserve"> </w:t>
        </w:r>
        <w:r w:rsidR="00E4331C" w:rsidRPr="00666B80">
          <w:rPr>
            <w:rStyle w:val="Hyperlink"/>
            <w:rFonts w:hint="eastAsia"/>
            <w:noProof/>
            <w:rtl/>
          </w:rPr>
          <w:t>ברזל</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ה</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_Toc214386591 \h </w:instrText>
        </w:r>
        <w:r w:rsidR="00E4331C">
          <w:rPr>
            <w:noProof/>
            <w:webHidden/>
          </w:rPr>
        </w:r>
        <w:r w:rsidR="00E4331C">
          <w:rPr>
            <w:noProof/>
            <w:webHidden/>
          </w:rPr>
          <w:fldChar w:fldCharType="separate"/>
        </w:r>
        <w:r w:rsidR="00CB3C65">
          <w:rPr>
            <w:noProof/>
            <w:webHidden/>
            <w:rtl/>
          </w:rPr>
          <w:t>285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92" w:history="1">
        <w:r w:rsidR="00E4331C" w:rsidRPr="00666B80">
          <w:rPr>
            <w:rStyle w:val="Hyperlink"/>
            <w:rFonts w:hint="eastAsia"/>
            <w:noProof/>
            <w:rtl/>
          </w:rPr>
          <w:t>שלום</w:t>
        </w:r>
        <w:r w:rsidR="00E4331C" w:rsidRPr="00666B80">
          <w:rPr>
            <w:rStyle w:val="Hyperlink"/>
            <w:noProof/>
            <w:rtl/>
          </w:rPr>
          <w:t xml:space="preserve"> </w:t>
        </w:r>
        <w:r w:rsidR="00E4331C" w:rsidRPr="00666B80">
          <w:rPr>
            <w:rStyle w:val="Hyperlink"/>
            <w:rFonts w:hint="eastAsia"/>
            <w:noProof/>
            <w:rtl/>
          </w:rPr>
          <w:t>דנינו</w:t>
        </w:r>
        <w:r w:rsidR="00E4331C" w:rsidRPr="00666B80">
          <w:rPr>
            <w:rStyle w:val="Hyperlink"/>
            <w:noProof/>
            <w:rtl/>
          </w:rPr>
          <w:t xml:space="preserve"> (</w:t>
        </w:r>
        <w:r w:rsidR="00E4331C" w:rsidRPr="00666B80">
          <w:rPr>
            <w:rStyle w:val="Hyperlink"/>
            <w:rFonts w:hint="eastAsia"/>
            <w:noProof/>
            <w:rtl/>
          </w:rPr>
          <w:t>הליכוד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_Toc214386592 \h </w:instrText>
        </w:r>
        <w:r w:rsidR="00E4331C">
          <w:rPr>
            <w:noProof/>
            <w:webHidden/>
          </w:rPr>
        </w:r>
        <w:r w:rsidR="00E4331C">
          <w:rPr>
            <w:noProof/>
            <w:webHidden/>
          </w:rPr>
          <w:fldChar w:fldCharType="separate"/>
        </w:r>
        <w:r w:rsidR="00CB3C65">
          <w:rPr>
            <w:noProof/>
            <w:webHidden/>
            <w:rtl/>
          </w:rPr>
          <w:t>286</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93" w:history="1">
        <w:r w:rsidR="00E4331C" w:rsidRPr="00666B80">
          <w:rPr>
            <w:rStyle w:val="Hyperlink"/>
            <w:rFonts w:hint="eastAsia"/>
            <w:noProof/>
            <w:rtl/>
          </w:rPr>
          <w:t>הצעת</w:t>
        </w:r>
        <w:r w:rsidR="00E4331C" w:rsidRPr="00666B80">
          <w:rPr>
            <w:rStyle w:val="Hyperlink"/>
            <w:noProof/>
            <w:rtl/>
          </w:rPr>
          <w:t xml:space="preserve"> </w:t>
        </w:r>
        <w:r w:rsidR="00E4331C" w:rsidRPr="00666B80">
          <w:rPr>
            <w:rStyle w:val="Hyperlink"/>
            <w:rFonts w:hint="eastAsia"/>
            <w:noProof/>
            <w:rtl/>
          </w:rPr>
          <w:t>חוק</w:t>
        </w:r>
        <w:r w:rsidR="00E4331C" w:rsidRPr="00666B80">
          <w:rPr>
            <w:rStyle w:val="Hyperlink"/>
            <w:noProof/>
            <w:rtl/>
          </w:rPr>
          <w:t xml:space="preserve"> </w:t>
        </w:r>
        <w:r w:rsidR="00E4331C" w:rsidRPr="00666B80">
          <w:rPr>
            <w:rStyle w:val="Hyperlink"/>
            <w:rFonts w:hint="eastAsia"/>
            <w:noProof/>
            <w:rtl/>
          </w:rPr>
          <w:t>הביטוח</w:t>
        </w:r>
        <w:r w:rsidR="00E4331C" w:rsidRPr="00666B80">
          <w:rPr>
            <w:rStyle w:val="Hyperlink"/>
            <w:noProof/>
            <w:rtl/>
          </w:rPr>
          <w:t xml:space="preserve"> </w:t>
        </w:r>
        <w:r w:rsidR="00E4331C" w:rsidRPr="00666B80">
          <w:rPr>
            <w:rStyle w:val="Hyperlink"/>
            <w:rFonts w:hint="eastAsia"/>
            <w:noProof/>
            <w:rtl/>
          </w:rPr>
          <w:t>הלאומי</w:t>
        </w:r>
        <w:r w:rsidR="00E4331C" w:rsidRPr="00666B80">
          <w:rPr>
            <w:rStyle w:val="Hyperlink"/>
            <w:noProof/>
            <w:rtl/>
          </w:rPr>
          <w:t xml:space="preserve"> (</w:t>
        </w:r>
        <w:r w:rsidR="00E4331C" w:rsidRPr="00666B80">
          <w:rPr>
            <w:rStyle w:val="Hyperlink"/>
            <w:rFonts w:hint="eastAsia"/>
            <w:noProof/>
            <w:rtl/>
          </w:rPr>
          <w:t>תיקון</w:t>
        </w:r>
        <w:r w:rsidR="00E4331C" w:rsidRPr="00666B80">
          <w:rPr>
            <w:rStyle w:val="Hyperlink"/>
            <w:noProof/>
            <w:rtl/>
          </w:rPr>
          <w:t xml:space="preserve"> – </w:t>
        </w:r>
        <w:r w:rsidR="00E4331C" w:rsidRPr="00666B80">
          <w:rPr>
            <w:rStyle w:val="Hyperlink"/>
            <w:rFonts w:hint="eastAsia"/>
            <w:noProof/>
            <w:rtl/>
          </w:rPr>
          <w:t>תגמול</w:t>
        </w:r>
        <w:r w:rsidR="00E4331C" w:rsidRPr="00666B80">
          <w:rPr>
            <w:rStyle w:val="Hyperlink"/>
            <w:noProof/>
            <w:rtl/>
          </w:rPr>
          <w:t xml:space="preserve"> </w:t>
        </w:r>
        <w:r w:rsidR="00E4331C" w:rsidRPr="00666B80">
          <w:rPr>
            <w:rStyle w:val="Hyperlink"/>
            <w:rFonts w:hint="eastAsia"/>
            <w:noProof/>
            <w:rtl/>
          </w:rPr>
          <w:t>מילואים</w:t>
        </w:r>
        <w:r w:rsidR="00E4331C" w:rsidRPr="00666B80">
          <w:rPr>
            <w:rStyle w:val="Hyperlink"/>
            <w:noProof/>
            <w:rtl/>
          </w:rPr>
          <w:t xml:space="preserve"> </w:t>
        </w:r>
        <w:r w:rsidR="00E4331C" w:rsidRPr="00666B80">
          <w:rPr>
            <w:rStyle w:val="Hyperlink"/>
            <w:rFonts w:hint="eastAsia"/>
            <w:noProof/>
            <w:rtl/>
          </w:rPr>
          <w:t>לעובד</w:t>
        </w:r>
        <w:r w:rsidR="00E4331C" w:rsidRPr="00666B80">
          <w:rPr>
            <w:rStyle w:val="Hyperlink"/>
            <w:noProof/>
            <w:rtl/>
          </w:rPr>
          <w:t xml:space="preserve"> </w:t>
        </w:r>
        <w:r w:rsidR="00E4331C" w:rsidRPr="00666B80">
          <w:rPr>
            <w:rStyle w:val="Hyperlink"/>
            <w:rFonts w:hint="eastAsia"/>
            <w:noProof/>
            <w:rtl/>
          </w:rPr>
          <w:t>עצמאי</w:t>
        </w:r>
        <w:r w:rsidR="00E4331C" w:rsidRPr="00666B80">
          <w:rPr>
            <w:rStyle w:val="Hyperlink"/>
            <w:noProof/>
            <w:rtl/>
          </w:rPr>
          <w:t>) (</w:t>
        </w:r>
        <w:r w:rsidR="00E4331C" w:rsidRPr="00666B80">
          <w:rPr>
            <w:rStyle w:val="Hyperlink"/>
            <w:rFonts w:hint="eastAsia"/>
            <w:noProof/>
            <w:rtl/>
          </w:rPr>
          <w:t>הוראת</w:t>
        </w:r>
        <w:r w:rsidR="00E4331C" w:rsidRPr="00666B80">
          <w:rPr>
            <w:rStyle w:val="Hyperlink"/>
            <w:noProof/>
            <w:rtl/>
          </w:rPr>
          <w:t xml:space="preserve"> </w:t>
        </w:r>
        <w:r w:rsidR="00E4331C" w:rsidRPr="00666B80">
          <w:rPr>
            <w:rStyle w:val="Hyperlink"/>
            <w:rFonts w:hint="eastAsia"/>
            <w:noProof/>
            <w:rtl/>
          </w:rPr>
          <w:t>שעה</w:t>
        </w:r>
        <w:r w:rsidR="00E4331C" w:rsidRPr="00666B80">
          <w:rPr>
            <w:rStyle w:val="Hyperlink"/>
            <w:noProof/>
            <w:rtl/>
          </w:rPr>
          <w:t xml:space="preserve"> – </w:t>
        </w:r>
        <w:r w:rsidR="00E4331C" w:rsidRPr="00666B80">
          <w:rPr>
            <w:rStyle w:val="Hyperlink"/>
            <w:rFonts w:hint="eastAsia"/>
            <w:noProof/>
            <w:rtl/>
          </w:rPr>
          <w:t>חרבות</w:t>
        </w:r>
        <w:r w:rsidR="00E4331C" w:rsidRPr="00666B80">
          <w:rPr>
            <w:rStyle w:val="Hyperlink"/>
            <w:noProof/>
            <w:rtl/>
          </w:rPr>
          <w:t xml:space="preserve"> </w:t>
        </w:r>
        <w:r w:rsidR="00E4331C" w:rsidRPr="00666B80">
          <w:rPr>
            <w:rStyle w:val="Hyperlink"/>
            <w:rFonts w:hint="eastAsia"/>
            <w:noProof/>
            <w:rtl/>
          </w:rPr>
          <w:t>ברזל</w:t>
        </w:r>
        <w:r w:rsidR="00E4331C" w:rsidRPr="00666B80">
          <w:rPr>
            <w:rStyle w:val="Hyperlink"/>
            <w:noProof/>
            <w:rtl/>
          </w:rPr>
          <w:t xml:space="preserve">), </w:t>
        </w:r>
        <w:r w:rsidR="00E4331C" w:rsidRPr="00666B80">
          <w:rPr>
            <w:rStyle w:val="Hyperlink"/>
            <w:rFonts w:hint="eastAsia"/>
            <w:noProof/>
            <w:rtl/>
          </w:rPr>
          <w:t>התשפ</w:t>
        </w:r>
        <w:r w:rsidR="00E4331C" w:rsidRPr="00666B80">
          <w:rPr>
            <w:rStyle w:val="Hyperlink"/>
            <w:noProof/>
            <w:rtl/>
          </w:rPr>
          <w:t>"</w:t>
        </w:r>
        <w:r w:rsidR="00E4331C" w:rsidRPr="00666B80">
          <w:rPr>
            <w:rStyle w:val="Hyperlink"/>
            <w:rFonts w:hint="eastAsia"/>
            <w:noProof/>
            <w:rtl/>
          </w:rPr>
          <w:t>ה</w:t>
        </w:r>
        <w:r w:rsidR="00E4331C" w:rsidRPr="00666B80">
          <w:rPr>
            <w:rStyle w:val="Hyperlink"/>
            <w:noProof/>
            <w:rtl/>
          </w:rPr>
          <w:t>–2024</w:t>
        </w:r>
        <w:r w:rsidR="00E4331C">
          <w:rPr>
            <w:noProof/>
            <w:webHidden/>
          </w:rPr>
          <w:tab/>
        </w:r>
        <w:r w:rsidR="00E4331C">
          <w:rPr>
            <w:noProof/>
            <w:webHidden/>
          </w:rPr>
          <w:fldChar w:fldCharType="begin"/>
        </w:r>
        <w:r w:rsidR="00E4331C">
          <w:rPr>
            <w:noProof/>
            <w:webHidden/>
          </w:rPr>
          <w:instrText xml:space="preserve"> PAGEREF _Toc214386593 \h </w:instrText>
        </w:r>
        <w:r w:rsidR="00E4331C">
          <w:rPr>
            <w:noProof/>
            <w:webHidden/>
          </w:rPr>
        </w:r>
        <w:r w:rsidR="00E4331C">
          <w:rPr>
            <w:noProof/>
            <w:webHidden/>
          </w:rPr>
          <w:fldChar w:fldCharType="separate"/>
        </w:r>
        <w:r w:rsidR="00CB3C65">
          <w:rPr>
            <w:noProof/>
            <w:webHidden/>
            <w:rtl/>
          </w:rPr>
          <w:t>287</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94" w:history="1">
        <w:r w:rsidR="00E4331C" w:rsidRPr="00666B80">
          <w:rPr>
            <w:rStyle w:val="Hyperlink"/>
            <w:rFonts w:hint="eastAsia"/>
            <w:noProof/>
            <w:rtl/>
          </w:rPr>
          <w:t>יצחק</w:t>
        </w:r>
        <w:r w:rsidR="00E4331C" w:rsidRPr="00666B80">
          <w:rPr>
            <w:rStyle w:val="Hyperlink"/>
            <w:noProof/>
            <w:rtl/>
          </w:rPr>
          <w:t xml:space="preserve"> </w:t>
        </w:r>
        <w:r w:rsidR="00E4331C" w:rsidRPr="00666B80">
          <w:rPr>
            <w:rStyle w:val="Hyperlink"/>
            <w:rFonts w:hint="eastAsia"/>
            <w:noProof/>
            <w:rtl/>
          </w:rPr>
          <w:t>קרויזר</w:t>
        </w:r>
        <w:r w:rsidR="00E4331C" w:rsidRPr="00666B80">
          <w:rPr>
            <w:rStyle w:val="Hyperlink"/>
            <w:noProof/>
            <w:rtl/>
          </w:rPr>
          <w:t xml:space="preserve"> (</w:t>
        </w:r>
        <w:r w:rsidR="00E4331C" w:rsidRPr="00666B80">
          <w:rPr>
            <w:rStyle w:val="Hyperlink"/>
            <w:rFonts w:hint="eastAsia"/>
            <w:noProof/>
            <w:rtl/>
          </w:rPr>
          <w:t>עוצמה</w:t>
        </w:r>
        <w:r w:rsidR="00E4331C" w:rsidRPr="00666B80">
          <w:rPr>
            <w:rStyle w:val="Hyperlink"/>
            <w:noProof/>
            <w:rtl/>
          </w:rPr>
          <w:t xml:space="preserve"> </w:t>
        </w:r>
        <w:r w:rsidR="00E4331C" w:rsidRPr="00666B80">
          <w:rPr>
            <w:rStyle w:val="Hyperlink"/>
            <w:rFonts w:hint="eastAsia"/>
            <w:noProof/>
            <w:rtl/>
          </w:rPr>
          <w:t>יהודית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_Toc214386594 \h </w:instrText>
        </w:r>
        <w:r w:rsidR="00E4331C">
          <w:rPr>
            <w:noProof/>
            <w:webHidden/>
          </w:rPr>
        </w:r>
        <w:r w:rsidR="00E4331C">
          <w:rPr>
            <w:noProof/>
            <w:webHidden/>
          </w:rPr>
          <w:fldChar w:fldCharType="separate"/>
        </w:r>
        <w:r w:rsidR="00CB3C65">
          <w:rPr>
            <w:noProof/>
            <w:webHidden/>
            <w:rtl/>
          </w:rPr>
          <w:t>288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95"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המשפטים</w:t>
        </w:r>
        <w:r w:rsidR="00E4331C" w:rsidRPr="00666B80">
          <w:rPr>
            <w:rStyle w:val="Hyperlink"/>
            <w:noProof/>
            <w:rtl/>
          </w:rPr>
          <w:t xml:space="preserve"> </w:t>
        </w:r>
        <w:r w:rsidR="00E4331C" w:rsidRPr="00666B80">
          <w:rPr>
            <w:rStyle w:val="Hyperlink"/>
            <w:rFonts w:hint="eastAsia"/>
            <w:noProof/>
            <w:rtl/>
          </w:rPr>
          <w:t>יריב</w:t>
        </w:r>
        <w:r w:rsidR="00E4331C" w:rsidRPr="00666B80">
          <w:rPr>
            <w:rStyle w:val="Hyperlink"/>
            <w:noProof/>
            <w:rtl/>
          </w:rPr>
          <w:t xml:space="preserve"> </w:t>
        </w:r>
        <w:r w:rsidR="00E4331C" w:rsidRPr="00666B80">
          <w:rPr>
            <w:rStyle w:val="Hyperlink"/>
            <w:rFonts w:hint="eastAsia"/>
            <w:noProof/>
            <w:rtl/>
          </w:rPr>
          <w:t>לוין</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_Toc214386595 \h </w:instrText>
        </w:r>
        <w:r w:rsidR="00E4331C">
          <w:rPr>
            <w:noProof/>
            <w:webHidden/>
          </w:rPr>
        </w:r>
        <w:r w:rsidR="00E4331C">
          <w:rPr>
            <w:noProof/>
            <w:webHidden/>
          </w:rPr>
          <w:fldChar w:fldCharType="separate"/>
        </w:r>
        <w:r w:rsidR="00CB3C65">
          <w:rPr>
            <w:noProof/>
            <w:webHidden/>
            <w:rtl/>
          </w:rPr>
          <w:t>288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96" w:history="1">
        <w:r w:rsidR="00E4331C" w:rsidRPr="00666B80">
          <w:rPr>
            <w:rStyle w:val="Hyperlink"/>
            <w:rFonts w:hint="eastAsia"/>
            <w:noProof/>
            <w:rtl/>
          </w:rPr>
          <w:t>רון</w:t>
        </w:r>
        <w:r w:rsidR="00E4331C" w:rsidRPr="00666B80">
          <w:rPr>
            <w:rStyle w:val="Hyperlink"/>
            <w:noProof/>
            <w:rtl/>
          </w:rPr>
          <w:t xml:space="preserve"> </w:t>
        </w:r>
        <w:r w:rsidR="00E4331C" w:rsidRPr="00666B80">
          <w:rPr>
            <w:rStyle w:val="Hyperlink"/>
            <w:rFonts w:hint="eastAsia"/>
            <w:noProof/>
            <w:rtl/>
          </w:rPr>
          <w:t>כץ</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_Toc214386596 \h </w:instrText>
        </w:r>
        <w:r w:rsidR="00E4331C">
          <w:rPr>
            <w:noProof/>
            <w:webHidden/>
          </w:rPr>
        </w:r>
        <w:r w:rsidR="00E4331C">
          <w:rPr>
            <w:noProof/>
            <w:webHidden/>
          </w:rPr>
          <w:fldChar w:fldCharType="separate"/>
        </w:r>
        <w:r w:rsidR="00CB3C65">
          <w:rPr>
            <w:noProof/>
            <w:webHidden/>
            <w:rtl/>
          </w:rPr>
          <w:t>289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97" w:history="1">
        <w:r w:rsidR="00E4331C" w:rsidRPr="00666B80">
          <w:rPr>
            <w:rStyle w:val="Hyperlink"/>
            <w:rFonts w:hint="eastAsia"/>
            <w:noProof/>
            <w:rtl/>
          </w:rPr>
          <w:t>ינון</w:t>
        </w:r>
        <w:r w:rsidR="00E4331C" w:rsidRPr="00666B80">
          <w:rPr>
            <w:rStyle w:val="Hyperlink"/>
            <w:noProof/>
            <w:rtl/>
          </w:rPr>
          <w:t xml:space="preserve"> </w:t>
        </w:r>
        <w:r w:rsidR="00E4331C" w:rsidRPr="00666B80">
          <w:rPr>
            <w:rStyle w:val="Hyperlink"/>
            <w:rFonts w:hint="eastAsia"/>
            <w:noProof/>
            <w:rtl/>
          </w:rPr>
          <w:t>אזולאי</w:t>
        </w:r>
        <w:r w:rsidR="00E4331C" w:rsidRPr="00666B80">
          <w:rPr>
            <w:rStyle w:val="Hyperlink"/>
            <w:noProof/>
            <w:rtl/>
          </w:rPr>
          <w:t xml:space="preserve"> (</w:t>
        </w:r>
        <w:r w:rsidR="00E4331C" w:rsidRPr="00666B80">
          <w:rPr>
            <w:rStyle w:val="Hyperlink"/>
            <w:rFonts w:hint="eastAsia"/>
            <w:noProof/>
            <w:rtl/>
          </w:rPr>
          <w:t>ש</w:t>
        </w:r>
        <w:r w:rsidR="00E4331C" w:rsidRPr="00666B80">
          <w:rPr>
            <w:rStyle w:val="Hyperlink"/>
            <w:noProof/>
            <w:rtl/>
          </w:rPr>
          <w:t>"</w:t>
        </w:r>
        <w:r w:rsidR="00E4331C" w:rsidRPr="00666B80">
          <w:rPr>
            <w:rStyle w:val="Hyperlink"/>
            <w:rFonts w:hint="eastAsia"/>
            <w:noProof/>
            <w:rtl/>
          </w:rPr>
          <w:t>ס</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_Toc214386597 \h </w:instrText>
        </w:r>
        <w:r w:rsidR="00E4331C">
          <w:rPr>
            <w:noProof/>
            <w:webHidden/>
          </w:rPr>
        </w:r>
        <w:r w:rsidR="00E4331C">
          <w:rPr>
            <w:noProof/>
            <w:webHidden/>
          </w:rPr>
          <w:fldChar w:fldCharType="separate"/>
        </w:r>
        <w:r w:rsidR="00CB3C65">
          <w:rPr>
            <w:noProof/>
            <w:webHidden/>
            <w:rtl/>
          </w:rPr>
          <w:t>289</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598" w:history="1">
        <w:r w:rsidR="00E4331C" w:rsidRPr="00666B80">
          <w:rPr>
            <w:rStyle w:val="Hyperlink"/>
            <w:rFonts w:hint="eastAsia"/>
            <w:noProof/>
            <w:rtl/>
          </w:rPr>
          <w:t>מסמכים</w:t>
        </w:r>
        <w:r w:rsidR="00E4331C" w:rsidRPr="00666B80">
          <w:rPr>
            <w:rStyle w:val="Hyperlink"/>
            <w:noProof/>
            <w:rtl/>
          </w:rPr>
          <w:t xml:space="preserve"> </w:t>
        </w:r>
        <w:r w:rsidR="00E4331C" w:rsidRPr="00666B80">
          <w:rPr>
            <w:rStyle w:val="Hyperlink"/>
            <w:rFonts w:hint="eastAsia"/>
            <w:noProof/>
            <w:rtl/>
          </w:rPr>
          <w:t>שהונחו</w:t>
        </w:r>
        <w:r w:rsidR="00E4331C" w:rsidRPr="00666B80">
          <w:rPr>
            <w:rStyle w:val="Hyperlink"/>
            <w:noProof/>
            <w:rtl/>
          </w:rPr>
          <w:t xml:space="preserve"> </w:t>
        </w:r>
        <w:r w:rsidR="00E4331C" w:rsidRPr="00666B80">
          <w:rPr>
            <w:rStyle w:val="Hyperlink"/>
            <w:rFonts w:hint="eastAsia"/>
            <w:noProof/>
            <w:rtl/>
          </w:rPr>
          <w:t>על</w:t>
        </w:r>
        <w:r w:rsidR="00E4331C" w:rsidRPr="00666B80">
          <w:rPr>
            <w:rStyle w:val="Hyperlink"/>
            <w:noProof/>
            <w:rtl/>
          </w:rPr>
          <w:t xml:space="preserve"> </w:t>
        </w:r>
        <w:r w:rsidR="00E4331C" w:rsidRPr="00666B80">
          <w:rPr>
            <w:rStyle w:val="Hyperlink"/>
            <w:rFonts w:hint="eastAsia"/>
            <w:noProof/>
            <w:rtl/>
          </w:rPr>
          <w:t>שולחן</w:t>
        </w:r>
        <w:r w:rsidR="00E4331C" w:rsidRPr="00666B80">
          <w:rPr>
            <w:rStyle w:val="Hyperlink"/>
            <w:noProof/>
            <w:rtl/>
          </w:rPr>
          <w:t xml:space="preserve"> </w:t>
        </w:r>
        <w:r w:rsidR="00E4331C" w:rsidRPr="00666B80">
          <w:rPr>
            <w:rStyle w:val="Hyperlink"/>
            <w:rFonts w:hint="eastAsia"/>
            <w:noProof/>
            <w:rtl/>
          </w:rPr>
          <w:t>הכנסת</w:t>
        </w:r>
        <w:r w:rsidR="00E4331C">
          <w:rPr>
            <w:noProof/>
            <w:webHidden/>
          </w:rPr>
          <w:tab/>
        </w:r>
        <w:r w:rsidR="00E4331C">
          <w:rPr>
            <w:noProof/>
            <w:webHidden/>
          </w:rPr>
          <w:fldChar w:fldCharType="begin"/>
        </w:r>
        <w:r w:rsidR="00E4331C">
          <w:rPr>
            <w:noProof/>
            <w:webHidden/>
          </w:rPr>
          <w:instrText xml:space="preserve"> PAGEREF _Toc214386598 \h </w:instrText>
        </w:r>
        <w:r w:rsidR="00E4331C">
          <w:rPr>
            <w:noProof/>
            <w:webHidden/>
          </w:rPr>
        </w:r>
        <w:r w:rsidR="00E4331C">
          <w:rPr>
            <w:noProof/>
            <w:webHidden/>
          </w:rPr>
          <w:fldChar w:fldCharType="separate"/>
        </w:r>
        <w:r w:rsidR="00CB3C65">
          <w:rPr>
            <w:noProof/>
            <w:webHidden/>
            <w:rtl/>
          </w:rPr>
          <w:t>300</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599" w:history="1">
        <w:r w:rsidR="00E4331C" w:rsidRPr="00666B80">
          <w:rPr>
            <w:rStyle w:val="Hyperlink"/>
            <w:rFonts w:hint="eastAsia"/>
            <w:noProof/>
            <w:rtl/>
          </w:rPr>
          <w:t>מזכיר</w:t>
        </w:r>
        <w:r w:rsidR="00E4331C" w:rsidRPr="00666B80">
          <w:rPr>
            <w:rStyle w:val="Hyperlink"/>
            <w:noProof/>
            <w:rtl/>
          </w:rPr>
          <w:t xml:space="preserve"> </w:t>
        </w:r>
        <w:r w:rsidR="00E4331C" w:rsidRPr="00666B80">
          <w:rPr>
            <w:rStyle w:val="Hyperlink"/>
            <w:rFonts w:hint="eastAsia"/>
            <w:noProof/>
            <w:rtl/>
          </w:rPr>
          <w:t>הכנסת</w:t>
        </w:r>
        <w:r w:rsidR="00E4331C" w:rsidRPr="00666B80">
          <w:rPr>
            <w:rStyle w:val="Hyperlink"/>
            <w:noProof/>
            <w:rtl/>
          </w:rPr>
          <w:t xml:space="preserve"> </w:t>
        </w:r>
        <w:r w:rsidR="00E4331C" w:rsidRPr="00666B80">
          <w:rPr>
            <w:rStyle w:val="Hyperlink"/>
            <w:rFonts w:hint="eastAsia"/>
            <w:noProof/>
            <w:rtl/>
          </w:rPr>
          <w:t>דן</w:t>
        </w:r>
        <w:r w:rsidR="00E4331C" w:rsidRPr="00666B80">
          <w:rPr>
            <w:rStyle w:val="Hyperlink"/>
            <w:noProof/>
            <w:rtl/>
          </w:rPr>
          <w:t xml:space="preserve"> </w:t>
        </w:r>
        <w:r w:rsidR="00E4331C" w:rsidRPr="00666B80">
          <w:rPr>
            <w:rStyle w:val="Hyperlink"/>
            <w:rFonts w:hint="eastAsia"/>
            <w:noProof/>
            <w:rtl/>
          </w:rPr>
          <w:t>מרזוק</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_Toc214386599 \h </w:instrText>
        </w:r>
        <w:r w:rsidR="00E4331C">
          <w:rPr>
            <w:noProof/>
            <w:webHidden/>
          </w:rPr>
        </w:r>
        <w:r w:rsidR="00E4331C">
          <w:rPr>
            <w:noProof/>
            <w:webHidden/>
          </w:rPr>
          <w:fldChar w:fldCharType="separate"/>
        </w:r>
        <w:r w:rsidR="00CB3C65">
          <w:rPr>
            <w:noProof/>
            <w:webHidden/>
            <w:rtl/>
          </w:rPr>
          <w:t>301</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00" w:history="1">
        <w:r w:rsidR="00E4331C" w:rsidRPr="00666B80">
          <w:rPr>
            <w:rStyle w:val="Hyperlink"/>
            <w:rFonts w:hint="eastAsia"/>
            <w:noProof/>
            <w:rtl/>
          </w:rPr>
          <w:t>הצעה</w:t>
        </w:r>
        <w:r w:rsidR="00E4331C" w:rsidRPr="00666B80">
          <w:rPr>
            <w:rStyle w:val="Hyperlink"/>
            <w:noProof/>
            <w:rtl/>
          </w:rPr>
          <w:t xml:space="preserve"> </w:t>
        </w:r>
        <w:r w:rsidR="00E4331C" w:rsidRPr="00666B80">
          <w:rPr>
            <w:rStyle w:val="Hyperlink"/>
            <w:rFonts w:hint="eastAsia"/>
            <w:noProof/>
            <w:rtl/>
          </w:rPr>
          <w:t>לסדר</w:t>
        </w:r>
        <w:r w:rsidR="00E4331C" w:rsidRPr="00666B80">
          <w:rPr>
            <w:rStyle w:val="Hyperlink"/>
            <w:noProof/>
            <w:rtl/>
          </w:rPr>
          <w:t>-</w:t>
        </w:r>
        <w:r w:rsidR="00E4331C" w:rsidRPr="00666B80">
          <w:rPr>
            <w:rStyle w:val="Hyperlink"/>
            <w:rFonts w:hint="eastAsia"/>
            <w:noProof/>
            <w:rtl/>
          </w:rPr>
          <w:t>היום</w:t>
        </w:r>
        <w:r w:rsidR="00E4331C">
          <w:rPr>
            <w:noProof/>
            <w:webHidden/>
          </w:rPr>
          <w:tab/>
        </w:r>
        <w:r w:rsidR="00E4331C">
          <w:rPr>
            <w:noProof/>
            <w:webHidden/>
          </w:rPr>
          <w:fldChar w:fldCharType="begin"/>
        </w:r>
        <w:r w:rsidR="00E4331C">
          <w:rPr>
            <w:noProof/>
            <w:webHidden/>
          </w:rPr>
          <w:instrText xml:space="preserve"> PAGEREF _Toc214386600 \h </w:instrText>
        </w:r>
        <w:r w:rsidR="00E4331C">
          <w:rPr>
            <w:noProof/>
            <w:webHidden/>
          </w:rPr>
        </w:r>
        <w:r w:rsidR="00E4331C">
          <w:rPr>
            <w:noProof/>
            <w:webHidden/>
          </w:rPr>
          <w:fldChar w:fldCharType="separate"/>
        </w:r>
        <w:r w:rsidR="00CB3C65">
          <w:rPr>
            <w:noProof/>
            <w:webHidden/>
            <w:rtl/>
          </w:rPr>
          <w:t>301</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01" w:history="1">
        <w:r w:rsidR="00E4331C" w:rsidRPr="00666B80">
          <w:rPr>
            <w:rStyle w:val="Hyperlink"/>
            <w:rFonts w:hint="eastAsia"/>
            <w:noProof/>
            <w:rtl/>
          </w:rPr>
          <w:t>הצורך</w:t>
        </w:r>
        <w:r w:rsidR="00E4331C" w:rsidRPr="00666B80">
          <w:rPr>
            <w:rStyle w:val="Hyperlink"/>
            <w:noProof/>
            <w:rtl/>
          </w:rPr>
          <w:t xml:space="preserve"> </w:t>
        </w:r>
        <w:r w:rsidR="00E4331C" w:rsidRPr="00666B80">
          <w:rPr>
            <w:rStyle w:val="Hyperlink"/>
            <w:rFonts w:hint="eastAsia"/>
            <w:noProof/>
            <w:rtl/>
          </w:rPr>
          <w:t>בהקמת</w:t>
        </w:r>
        <w:r w:rsidR="00E4331C" w:rsidRPr="00666B80">
          <w:rPr>
            <w:rStyle w:val="Hyperlink"/>
            <w:noProof/>
            <w:rtl/>
          </w:rPr>
          <w:t xml:space="preserve"> </w:t>
        </w:r>
        <w:r w:rsidR="00E4331C" w:rsidRPr="00666B80">
          <w:rPr>
            <w:rStyle w:val="Hyperlink"/>
            <w:rFonts w:hint="eastAsia"/>
            <w:noProof/>
            <w:rtl/>
          </w:rPr>
          <w:t>ועדת</w:t>
        </w:r>
        <w:r w:rsidR="00E4331C" w:rsidRPr="00666B80">
          <w:rPr>
            <w:rStyle w:val="Hyperlink"/>
            <w:noProof/>
            <w:rtl/>
          </w:rPr>
          <w:t xml:space="preserve"> </w:t>
        </w:r>
        <w:r w:rsidR="00E4331C" w:rsidRPr="00666B80">
          <w:rPr>
            <w:rStyle w:val="Hyperlink"/>
            <w:rFonts w:hint="eastAsia"/>
            <w:noProof/>
            <w:rtl/>
          </w:rPr>
          <w:t>חקירה</w:t>
        </w:r>
        <w:r w:rsidR="00E4331C" w:rsidRPr="00666B80">
          <w:rPr>
            <w:rStyle w:val="Hyperlink"/>
            <w:noProof/>
            <w:rtl/>
          </w:rPr>
          <w:t xml:space="preserve"> </w:t>
        </w:r>
        <w:r w:rsidR="00E4331C" w:rsidRPr="00666B80">
          <w:rPr>
            <w:rStyle w:val="Hyperlink"/>
            <w:rFonts w:hint="eastAsia"/>
            <w:noProof/>
            <w:rtl/>
          </w:rPr>
          <w:t>פרלמנטרית</w:t>
        </w:r>
        <w:r w:rsidR="00E4331C" w:rsidRPr="00666B80">
          <w:rPr>
            <w:rStyle w:val="Hyperlink"/>
            <w:noProof/>
            <w:rtl/>
          </w:rPr>
          <w:t xml:space="preserve"> </w:t>
        </w:r>
        <w:r w:rsidR="00E4331C" w:rsidRPr="00666B80">
          <w:rPr>
            <w:rStyle w:val="Hyperlink"/>
            <w:rFonts w:hint="eastAsia"/>
            <w:noProof/>
            <w:rtl/>
          </w:rPr>
          <w:t>לבחינת</w:t>
        </w:r>
        <w:r w:rsidR="00E4331C" w:rsidRPr="00666B80">
          <w:rPr>
            <w:rStyle w:val="Hyperlink"/>
            <w:noProof/>
            <w:rtl/>
          </w:rPr>
          <w:t xml:space="preserve"> </w:t>
        </w:r>
        <w:r w:rsidR="00E4331C" w:rsidRPr="00666B80">
          <w:rPr>
            <w:rStyle w:val="Hyperlink"/>
            <w:rFonts w:hint="eastAsia"/>
            <w:noProof/>
            <w:rtl/>
          </w:rPr>
          <w:t>ריבוי</w:t>
        </w:r>
        <w:r w:rsidR="00E4331C" w:rsidRPr="00666B80">
          <w:rPr>
            <w:rStyle w:val="Hyperlink"/>
            <w:noProof/>
            <w:rtl/>
          </w:rPr>
          <w:t xml:space="preserve"> </w:t>
        </w:r>
        <w:r w:rsidR="00E4331C" w:rsidRPr="00666B80">
          <w:rPr>
            <w:rStyle w:val="Hyperlink"/>
            <w:rFonts w:hint="eastAsia"/>
            <w:noProof/>
            <w:rtl/>
          </w:rPr>
          <w:t>מקרי</w:t>
        </w:r>
        <w:r w:rsidR="00E4331C" w:rsidRPr="00666B80">
          <w:rPr>
            <w:rStyle w:val="Hyperlink"/>
            <w:noProof/>
            <w:rtl/>
          </w:rPr>
          <w:t xml:space="preserve"> </w:t>
        </w:r>
        <w:r w:rsidR="00E4331C" w:rsidRPr="00666B80">
          <w:rPr>
            <w:rStyle w:val="Hyperlink"/>
            <w:rFonts w:hint="eastAsia"/>
            <w:noProof/>
            <w:rtl/>
          </w:rPr>
          <w:t>הרצח</w:t>
        </w:r>
        <w:r w:rsidR="00E4331C" w:rsidRPr="00666B80">
          <w:rPr>
            <w:rStyle w:val="Hyperlink"/>
            <w:noProof/>
            <w:rtl/>
          </w:rPr>
          <w:t xml:space="preserve"> </w:t>
        </w:r>
        <w:r w:rsidR="00E4331C" w:rsidRPr="00666B80">
          <w:rPr>
            <w:rStyle w:val="Hyperlink"/>
            <w:rFonts w:hint="eastAsia"/>
            <w:noProof/>
            <w:rtl/>
          </w:rPr>
          <w:t>בחברה</w:t>
        </w:r>
        <w:r w:rsidR="00E4331C" w:rsidRPr="00666B80">
          <w:rPr>
            <w:rStyle w:val="Hyperlink"/>
            <w:noProof/>
            <w:rtl/>
          </w:rPr>
          <w:t xml:space="preserve"> </w:t>
        </w:r>
        <w:r w:rsidR="00E4331C" w:rsidRPr="00666B80">
          <w:rPr>
            <w:rStyle w:val="Hyperlink"/>
            <w:rFonts w:hint="eastAsia"/>
            <w:noProof/>
            <w:rtl/>
          </w:rPr>
          <w:t>הערבית</w:t>
        </w:r>
        <w:r w:rsidR="00E4331C">
          <w:rPr>
            <w:noProof/>
            <w:webHidden/>
          </w:rPr>
          <w:tab/>
        </w:r>
        <w:r w:rsidR="00E4331C">
          <w:rPr>
            <w:noProof/>
            <w:webHidden/>
          </w:rPr>
          <w:fldChar w:fldCharType="begin"/>
        </w:r>
        <w:r w:rsidR="00E4331C">
          <w:rPr>
            <w:noProof/>
            <w:webHidden/>
          </w:rPr>
          <w:instrText xml:space="preserve"> PAGEREF _Toc214386601 \h </w:instrText>
        </w:r>
        <w:r w:rsidR="00E4331C">
          <w:rPr>
            <w:noProof/>
            <w:webHidden/>
          </w:rPr>
        </w:r>
        <w:r w:rsidR="00E4331C">
          <w:rPr>
            <w:noProof/>
            <w:webHidden/>
          </w:rPr>
          <w:fldChar w:fldCharType="separate"/>
        </w:r>
        <w:r w:rsidR="00CB3C65">
          <w:rPr>
            <w:noProof/>
            <w:webHidden/>
            <w:rtl/>
          </w:rPr>
          <w:t>301</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02" w:history="1">
        <w:r w:rsidR="00E4331C" w:rsidRPr="00666B80">
          <w:rPr>
            <w:rStyle w:val="Hyperlink"/>
            <w:rFonts w:hint="eastAsia"/>
            <w:noProof/>
            <w:rtl/>
          </w:rPr>
          <w:t>מנסור</w:t>
        </w:r>
        <w:r w:rsidR="00E4331C" w:rsidRPr="00666B80">
          <w:rPr>
            <w:rStyle w:val="Hyperlink"/>
            <w:noProof/>
            <w:rtl/>
          </w:rPr>
          <w:t xml:space="preserve"> </w:t>
        </w:r>
        <w:r w:rsidR="00E4331C" w:rsidRPr="00666B80">
          <w:rPr>
            <w:rStyle w:val="Hyperlink"/>
            <w:rFonts w:hint="eastAsia"/>
            <w:noProof/>
            <w:rtl/>
          </w:rPr>
          <w:t>עבאס</w:t>
        </w:r>
        <w:r w:rsidR="00E4331C" w:rsidRPr="00666B80">
          <w:rPr>
            <w:rStyle w:val="Hyperlink"/>
            <w:noProof/>
            <w:rtl/>
          </w:rPr>
          <w:t xml:space="preserve"> (</w:t>
        </w:r>
        <w:r w:rsidR="00E4331C" w:rsidRPr="00666B80">
          <w:rPr>
            <w:rStyle w:val="Hyperlink"/>
            <w:rFonts w:hint="eastAsia"/>
            <w:noProof/>
            <w:rtl/>
          </w:rPr>
          <w:t>רע</w:t>
        </w:r>
        <w:r w:rsidR="00E4331C" w:rsidRPr="00666B80">
          <w:rPr>
            <w:rStyle w:val="Hyperlink"/>
            <w:noProof/>
            <w:rtl/>
          </w:rPr>
          <w:t>"</w:t>
        </w:r>
        <w:r w:rsidR="00E4331C" w:rsidRPr="00666B80">
          <w:rPr>
            <w:rStyle w:val="Hyperlink"/>
            <w:rFonts w:hint="eastAsia"/>
            <w:noProof/>
            <w:rtl/>
          </w:rPr>
          <w:t>מ</w:t>
        </w:r>
        <w:r w:rsidR="00E4331C" w:rsidRPr="00666B80">
          <w:rPr>
            <w:rStyle w:val="Hyperlink"/>
            <w:noProof/>
            <w:rtl/>
          </w:rPr>
          <w:t xml:space="preserve"> – </w:t>
        </w:r>
        <w:r w:rsidR="00E4331C" w:rsidRPr="00666B80">
          <w:rPr>
            <w:rStyle w:val="Hyperlink"/>
            <w:rFonts w:hint="eastAsia"/>
            <w:noProof/>
            <w:rtl/>
          </w:rPr>
          <w:t>הרשימה</w:t>
        </w:r>
        <w:r w:rsidR="00E4331C" w:rsidRPr="00666B80">
          <w:rPr>
            <w:rStyle w:val="Hyperlink"/>
            <w:noProof/>
            <w:rtl/>
          </w:rPr>
          <w:t xml:space="preserve"> </w:t>
        </w:r>
        <w:r w:rsidR="00E4331C" w:rsidRPr="00666B80">
          <w:rPr>
            <w:rStyle w:val="Hyperlink"/>
            <w:rFonts w:hint="eastAsia"/>
            <w:noProof/>
            <w:rtl/>
          </w:rPr>
          <w:t>הערבית</w:t>
        </w:r>
        <w:r w:rsidR="00E4331C" w:rsidRPr="00666B80">
          <w:rPr>
            <w:rStyle w:val="Hyperlink"/>
            <w:noProof/>
            <w:rtl/>
          </w:rPr>
          <w:t xml:space="preserve"> </w:t>
        </w:r>
        <w:r w:rsidR="00E4331C" w:rsidRPr="00666B80">
          <w:rPr>
            <w:rStyle w:val="Hyperlink"/>
            <w:rFonts w:hint="eastAsia"/>
            <w:noProof/>
            <w:rtl/>
          </w:rPr>
          <w:t>המאוחדת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_Toc214386602 \h </w:instrText>
        </w:r>
        <w:r w:rsidR="00E4331C">
          <w:rPr>
            <w:noProof/>
            <w:webHidden/>
          </w:rPr>
        </w:r>
        <w:r w:rsidR="00E4331C">
          <w:rPr>
            <w:noProof/>
            <w:webHidden/>
          </w:rPr>
          <w:fldChar w:fldCharType="separate"/>
        </w:r>
        <w:r w:rsidR="00CB3C65">
          <w:rPr>
            <w:noProof/>
            <w:webHidden/>
            <w:rtl/>
          </w:rPr>
          <w:t>301</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03" w:history="1">
        <w:r w:rsidR="00E4331C" w:rsidRPr="00666B80">
          <w:rPr>
            <w:rStyle w:val="Hyperlink"/>
            <w:rFonts w:hint="eastAsia"/>
            <w:noProof/>
            <w:rtl/>
          </w:rPr>
          <w:t>הצעה</w:t>
        </w:r>
        <w:r w:rsidR="00E4331C" w:rsidRPr="00666B80">
          <w:rPr>
            <w:rStyle w:val="Hyperlink"/>
            <w:noProof/>
            <w:rtl/>
          </w:rPr>
          <w:t xml:space="preserve"> </w:t>
        </w:r>
        <w:r w:rsidR="00E4331C" w:rsidRPr="00666B80">
          <w:rPr>
            <w:rStyle w:val="Hyperlink"/>
            <w:rFonts w:hint="eastAsia"/>
            <w:noProof/>
            <w:rtl/>
          </w:rPr>
          <w:t>לסדר</w:t>
        </w:r>
        <w:r w:rsidR="00E4331C" w:rsidRPr="00666B80">
          <w:rPr>
            <w:rStyle w:val="Hyperlink"/>
            <w:noProof/>
            <w:rtl/>
          </w:rPr>
          <w:t>-</w:t>
        </w:r>
        <w:r w:rsidR="00E4331C" w:rsidRPr="00666B80">
          <w:rPr>
            <w:rStyle w:val="Hyperlink"/>
            <w:rFonts w:hint="eastAsia"/>
            <w:noProof/>
            <w:rtl/>
          </w:rPr>
          <w:t>היום</w:t>
        </w:r>
        <w:r w:rsidR="00E4331C">
          <w:rPr>
            <w:noProof/>
            <w:webHidden/>
          </w:rPr>
          <w:tab/>
        </w:r>
        <w:r w:rsidR="00E4331C">
          <w:rPr>
            <w:noProof/>
            <w:webHidden/>
          </w:rPr>
          <w:fldChar w:fldCharType="begin"/>
        </w:r>
        <w:r w:rsidR="00E4331C">
          <w:rPr>
            <w:noProof/>
            <w:webHidden/>
          </w:rPr>
          <w:instrText xml:space="preserve"> PAGEREF _Toc214386603 \h </w:instrText>
        </w:r>
        <w:r w:rsidR="00E4331C">
          <w:rPr>
            <w:noProof/>
            <w:webHidden/>
          </w:rPr>
        </w:r>
        <w:r w:rsidR="00E4331C">
          <w:rPr>
            <w:noProof/>
            <w:webHidden/>
          </w:rPr>
          <w:fldChar w:fldCharType="separate"/>
        </w:r>
        <w:r w:rsidR="00CB3C65">
          <w:rPr>
            <w:noProof/>
            <w:webHidden/>
            <w:rtl/>
          </w:rPr>
          <w:t>308</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04" w:history="1">
        <w:r w:rsidR="00E4331C" w:rsidRPr="00666B80">
          <w:rPr>
            <w:rStyle w:val="Hyperlink"/>
            <w:rFonts w:hint="eastAsia"/>
            <w:noProof/>
            <w:rtl/>
          </w:rPr>
          <w:t>הקמת</w:t>
        </w:r>
        <w:r w:rsidR="00E4331C" w:rsidRPr="00666B80">
          <w:rPr>
            <w:rStyle w:val="Hyperlink"/>
            <w:noProof/>
            <w:rtl/>
          </w:rPr>
          <w:t xml:space="preserve"> </w:t>
        </w:r>
        <w:r w:rsidR="00E4331C" w:rsidRPr="00666B80">
          <w:rPr>
            <w:rStyle w:val="Hyperlink"/>
            <w:rFonts w:hint="eastAsia"/>
            <w:noProof/>
            <w:rtl/>
          </w:rPr>
          <w:t>ועדת</w:t>
        </w:r>
        <w:r w:rsidR="00E4331C" w:rsidRPr="00666B80">
          <w:rPr>
            <w:rStyle w:val="Hyperlink"/>
            <w:noProof/>
            <w:rtl/>
          </w:rPr>
          <w:t xml:space="preserve"> </w:t>
        </w:r>
        <w:r w:rsidR="00E4331C" w:rsidRPr="00666B80">
          <w:rPr>
            <w:rStyle w:val="Hyperlink"/>
            <w:rFonts w:hint="eastAsia"/>
            <w:noProof/>
            <w:rtl/>
          </w:rPr>
          <w:t>חקירה</w:t>
        </w:r>
        <w:r w:rsidR="00E4331C" w:rsidRPr="00666B80">
          <w:rPr>
            <w:rStyle w:val="Hyperlink"/>
            <w:noProof/>
            <w:rtl/>
          </w:rPr>
          <w:t xml:space="preserve"> </w:t>
        </w:r>
        <w:r w:rsidR="00E4331C" w:rsidRPr="00666B80">
          <w:rPr>
            <w:rStyle w:val="Hyperlink"/>
            <w:rFonts w:hint="eastAsia"/>
            <w:noProof/>
            <w:rtl/>
          </w:rPr>
          <w:t>פרלמנטרית</w:t>
        </w:r>
        <w:r w:rsidR="00E4331C" w:rsidRPr="00666B80">
          <w:rPr>
            <w:rStyle w:val="Hyperlink"/>
            <w:noProof/>
            <w:rtl/>
          </w:rPr>
          <w:t xml:space="preserve"> </w:t>
        </w:r>
        <w:r w:rsidR="00E4331C" w:rsidRPr="00666B80">
          <w:rPr>
            <w:rStyle w:val="Hyperlink"/>
            <w:rFonts w:hint="eastAsia"/>
            <w:noProof/>
            <w:rtl/>
          </w:rPr>
          <w:t>לפשיעה</w:t>
        </w:r>
        <w:r w:rsidR="00E4331C" w:rsidRPr="00666B80">
          <w:rPr>
            <w:rStyle w:val="Hyperlink"/>
            <w:noProof/>
            <w:rtl/>
          </w:rPr>
          <w:t xml:space="preserve"> </w:t>
        </w:r>
        <w:r w:rsidR="00E4331C" w:rsidRPr="00666B80">
          <w:rPr>
            <w:rStyle w:val="Hyperlink"/>
            <w:rFonts w:hint="eastAsia"/>
            <w:noProof/>
            <w:rtl/>
          </w:rPr>
          <w:t>ואלימות</w:t>
        </w:r>
        <w:r w:rsidR="00E4331C" w:rsidRPr="00666B80">
          <w:rPr>
            <w:rStyle w:val="Hyperlink"/>
            <w:noProof/>
            <w:rtl/>
          </w:rPr>
          <w:t xml:space="preserve"> </w:t>
        </w:r>
        <w:r w:rsidR="00E4331C" w:rsidRPr="00666B80">
          <w:rPr>
            <w:rStyle w:val="Hyperlink"/>
            <w:rFonts w:hint="eastAsia"/>
            <w:noProof/>
            <w:rtl/>
          </w:rPr>
          <w:t>בחברה</w:t>
        </w:r>
        <w:r w:rsidR="00E4331C" w:rsidRPr="00666B80">
          <w:rPr>
            <w:rStyle w:val="Hyperlink"/>
            <w:noProof/>
            <w:rtl/>
          </w:rPr>
          <w:t xml:space="preserve"> </w:t>
        </w:r>
        <w:r w:rsidR="00E4331C" w:rsidRPr="00666B80">
          <w:rPr>
            <w:rStyle w:val="Hyperlink"/>
            <w:rFonts w:hint="eastAsia"/>
            <w:noProof/>
            <w:rtl/>
          </w:rPr>
          <w:t>הערבית</w:t>
        </w:r>
        <w:r w:rsidR="00E4331C">
          <w:rPr>
            <w:noProof/>
            <w:webHidden/>
          </w:rPr>
          <w:tab/>
        </w:r>
        <w:r w:rsidR="00E4331C">
          <w:rPr>
            <w:noProof/>
            <w:webHidden/>
          </w:rPr>
          <w:fldChar w:fldCharType="begin"/>
        </w:r>
        <w:r w:rsidR="00E4331C">
          <w:rPr>
            <w:noProof/>
            <w:webHidden/>
          </w:rPr>
          <w:instrText xml:space="preserve"> PAGEREF _Toc214386604 \h </w:instrText>
        </w:r>
        <w:r w:rsidR="00E4331C">
          <w:rPr>
            <w:noProof/>
            <w:webHidden/>
          </w:rPr>
        </w:r>
        <w:r w:rsidR="00E4331C">
          <w:rPr>
            <w:noProof/>
            <w:webHidden/>
          </w:rPr>
          <w:fldChar w:fldCharType="separate"/>
        </w:r>
        <w:r w:rsidR="00CB3C65">
          <w:rPr>
            <w:noProof/>
            <w:webHidden/>
            <w:rtl/>
          </w:rPr>
          <w:t>308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05" w:history="1">
        <w:r w:rsidR="00E4331C" w:rsidRPr="00666B80">
          <w:rPr>
            <w:rStyle w:val="Hyperlink"/>
            <w:rFonts w:hint="eastAsia"/>
            <w:noProof/>
            <w:rtl/>
          </w:rPr>
          <w:t>עאידה</w:t>
        </w:r>
        <w:r w:rsidR="00E4331C" w:rsidRPr="00666B80">
          <w:rPr>
            <w:rStyle w:val="Hyperlink"/>
            <w:noProof/>
            <w:rtl/>
          </w:rPr>
          <w:t xml:space="preserve"> </w:t>
        </w:r>
        <w:r w:rsidR="00E4331C" w:rsidRPr="00666B80">
          <w:rPr>
            <w:rStyle w:val="Hyperlink"/>
            <w:rFonts w:hint="eastAsia"/>
            <w:noProof/>
            <w:rtl/>
          </w:rPr>
          <w:t>תומא</w:t>
        </w:r>
        <w:r w:rsidR="00E4331C" w:rsidRPr="00666B80">
          <w:rPr>
            <w:rStyle w:val="Hyperlink"/>
            <w:noProof/>
            <w:rtl/>
          </w:rPr>
          <w:t xml:space="preserve"> </w:t>
        </w:r>
        <w:r w:rsidR="00E4331C" w:rsidRPr="00666B80">
          <w:rPr>
            <w:rStyle w:val="Hyperlink"/>
            <w:rFonts w:hint="eastAsia"/>
            <w:noProof/>
            <w:rtl/>
          </w:rPr>
          <w:t>סלימאן</w:t>
        </w:r>
        <w:r w:rsidR="00E4331C" w:rsidRPr="00666B80">
          <w:rPr>
            <w:rStyle w:val="Hyperlink"/>
            <w:noProof/>
            <w:rtl/>
          </w:rPr>
          <w:t xml:space="preserve"> (</w:t>
        </w:r>
        <w:r w:rsidR="00E4331C" w:rsidRPr="00666B80">
          <w:rPr>
            <w:rStyle w:val="Hyperlink"/>
            <w:rFonts w:hint="eastAsia"/>
            <w:noProof/>
            <w:rtl/>
          </w:rPr>
          <w:t>חד</w:t>
        </w:r>
        <w:r w:rsidR="00E4331C" w:rsidRPr="00666B80">
          <w:rPr>
            <w:rStyle w:val="Hyperlink"/>
            <w:noProof/>
            <w:rtl/>
          </w:rPr>
          <w:t>"</w:t>
        </w:r>
        <w:r w:rsidR="00E4331C" w:rsidRPr="00666B80">
          <w:rPr>
            <w:rStyle w:val="Hyperlink"/>
            <w:rFonts w:hint="eastAsia"/>
            <w:noProof/>
            <w:rtl/>
          </w:rPr>
          <w:t>ש</w:t>
        </w:r>
        <w:r w:rsidR="00E4331C" w:rsidRPr="00666B80">
          <w:rPr>
            <w:rStyle w:val="Hyperlink"/>
            <w:noProof/>
            <w:rtl/>
          </w:rPr>
          <w:t>-</w:t>
        </w:r>
        <w:r w:rsidR="00E4331C" w:rsidRPr="00666B80">
          <w:rPr>
            <w:rStyle w:val="Hyperlink"/>
            <w:rFonts w:hint="eastAsia"/>
            <w:noProof/>
            <w:rtl/>
          </w:rPr>
          <w:t>תע</w:t>
        </w:r>
        <w:r w:rsidR="00E4331C" w:rsidRPr="00666B80">
          <w:rPr>
            <w:rStyle w:val="Hyperlink"/>
            <w:noProof/>
            <w:rtl/>
          </w:rPr>
          <w:t>"</w:t>
        </w:r>
        <w:r w:rsidR="00E4331C" w:rsidRPr="00666B80">
          <w:rPr>
            <w:rStyle w:val="Hyperlink"/>
            <w:rFonts w:hint="eastAsia"/>
            <w:noProof/>
            <w:rtl/>
          </w:rPr>
          <w:t>ל</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_Toc214386605 \h </w:instrText>
        </w:r>
        <w:r w:rsidR="00E4331C">
          <w:rPr>
            <w:noProof/>
            <w:webHidden/>
          </w:rPr>
        </w:r>
        <w:r w:rsidR="00E4331C">
          <w:rPr>
            <w:noProof/>
            <w:webHidden/>
          </w:rPr>
          <w:fldChar w:fldCharType="separate"/>
        </w:r>
        <w:r w:rsidR="00CB3C65">
          <w:rPr>
            <w:noProof/>
            <w:webHidden/>
            <w:rtl/>
          </w:rPr>
          <w:t>308</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06"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הנגב</w:t>
        </w:r>
        <w:r w:rsidR="00E4331C" w:rsidRPr="00666B80">
          <w:rPr>
            <w:rStyle w:val="Hyperlink"/>
            <w:noProof/>
            <w:rtl/>
          </w:rPr>
          <w:t xml:space="preserve">, </w:t>
        </w:r>
        <w:r w:rsidR="00E4331C" w:rsidRPr="00666B80">
          <w:rPr>
            <w:rStyle w:val="Hyperlink"/>
            <w:rFonts w:hint="eastAsia"/>
            <w:noProof/>
            <w:rtl/>
          </w:rPr>
          <w:t>הגליל</w:t>
        </w:r>
        <w:r w:rsidR="00E4331C" w:rsidRPr="00666B80">
          <w:rPr>
            <w:rStyle w:val="Hyperlink"/>
            <w:noProof/>
            <w:rtl/>
          </w:rPr>
          <w:t xml:space="preserve"> </w:t>
        </w:r>
        <w:r w:rsidR="00E4331C" w:rsidRPr="00666B80">
          <w:rPr>
            <w:rStyle w:val="Hyperlink"/>
            <w:rFonts w:hint="eastAsia"/>
            <w:noProof/>
            <w:rtl/>
          </w:rPr>
          <w:t>והחוסן</w:t>
        </w:r>
        <w:r w:rsidR="00E4331C" w:rsidRPr="00666B80">
          <w:rPr>
            <w:rStyle w:val="Hyperlink"/>
            <w:noProof/>
            <w:rtl/>
          </w:rPr>
          <w:t xml:space="preserve"> </w:t>
        </w:r>
        <w:r w:rsidR="00E4331C" w:rsidRPr="00666B80">
          <w:rPr>
            <w:rStyle w:val="Hyperlink"/>
            <w:rFonts w:hint="eastAsia"/>
            <w:noProof/>
            <w:rtl/>
          </w:rPr>
          <w:t>הלאומי</w:t>
        </w:r>
        <w:r w:rsidR="00E4331C" w:rsidRPr="00666B80">
          <w:rPr>
            <w:rStyle w:val="Hyperlink"/>
            <w:noProof/>
            <w:rtl/>
          </w:rPr>
          <w:t xml:space="preserve"> </w:t>
        </w:r>
        <w:r w:rsidR="00E4331C" w:rsidRPr="00666B80">
          <w:rPr>
            <w:rStyle w:val="Hyperlink"/>
            <w:rFonts w:hint="eastAsia"/>
            <w:noProof/>
            <w:rtl/>
          </w:rPr>
          <w:t>יצחק</w:t>
        </w:r>
        <w:r w:rsidR="00E4331C" w:rsidRPr="00666B80">
          <w:rPr>
            <w:rStyle w:val="Hyperlink"/>
            <w:noProof/>
            <w:rtl/>
          </w:rPr>
          <w:t xml:space="preserve"> </w:t>
        </w:r>
        <w:r w:rsidR="00E4331C" w:rsidRPr="00666B80">
          <w:rPr>
            <w:rStyle w:val="Hyperlink"/>
            <w:rFonts w:hint="eastAsia"/>
            <w:noProof/>
            <w:rtl/>
          </w:rPr>
          <w:t>שמעון</w:t>
        </w:r>
        <w:r w:rsidR="00E4331C" w:rsidRPr="00666B80">
          <w:rPr>
            <w:rStyle w:val="Hyperlink"/>
            <w:noProof/>
            <w:rtl/>
          </w:rPr>
          <w:t xml:space="preserve"> </w:t>
        </w:r>
        <w:r w:rsidR="00E4331C" w:rsidRPr="00666B80">
          <w:rPr>
            <w:rStyle w:val="Hyperlink"/>
            <w:rFonts w:hint="eastAsia"/>
            <w:noProof/>
            <w:rtl/>
          </w:rPr>
          <w:t>וסרלאוף</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_Toc214386606 \h </w:instrText>
        </w:r>
        <w:r w:rsidR="00E4331C">
          <w:rPr>
            <w:noProof/>
            <w:webHidden/>
          </w:rPr>
        </w:r>
        <w:r w:rsidR="00E4331C">
          <w:rPr>
            <w:noProof/>
            <w:webHidden/>
          </w:rPr>
          <w:fldChar w:fldCharType="separate"/>
        </w:r>
        <w:r w:rsidR="00CB3C65">
          <w:rPr>
            <w:noProof/>
            <w:webHidden/>
            <w:rtl/>
          </w:rPr>
          <w:t>310</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07" w:history="1">
        <w:r w:rsidR="00E4331C" w:rsidRPr="00666B80">
          <w:rPr>
            <w:rStyle w:val="Hyperlink"/>
            <w:rFonts w:hint="eastAsia"/>
            <w:noProof/>
            <w:rtl/>
          </w:rPr>
          <w:t>הצעות</w:t>
        </w:r>
        <w:r w:rsidR="00E4331C" w:rsidRPr="00666B80">
          <w:rPr>
            <w:rStyle w:val="Hyperlink"/>
            <w:noProof/>
            <w:rtl/>
          </w:rPr>
          <w:t xml:space="preserve"> </w:t>
        </w:r>
        <w:r w:rsidR="00E4331C" w:rsidRPr="00666B80">
          <w:rPr>
            <w:rStyle w:val="Hyperlink"/>
            <w:rFonts w:hint="eastAsia"/>
            <w:noProof/>
            <w:rtl/>
          </w:rPr>
          <w:t>לסדר</w:t>
        </w:r>
        <w:r w:rsidR="00E4331C" w:rsidRPr="00666B80">
          <w:rPr>
            <w:rStyle w:val="Hyperlink"/>
            <w:noProof/>
            <w:rtl/>
          </w:rPr>
          <w:t>-</w:t>
        </w:r>
        <w:r w:rsidR="00E4331C" w:rsidRPr="00666B80">
          <w:rPr>
            <w:rStyle w:val="Hyperlink"/>
            <w:rFonts w:hint="eastAsia"/>
            <w:noProof/>
            <w:rtl/>
          </w:rPr>
          <w:t>היום</w:t>
        </w:r>
        <w:r w:rsidR="00E4331C">
          <w:rPr>
            <w:noProof/>
            <w:webHidden/>
          </w:rPr>
          <w:tab/>
        </w:r>
        <w:r w:rsidR="00E4331C">
          <w:rPr>
            <w:noProof/>
            <w:webHidden/>
          </w:rPr>
          <w:fldChar w:fldCharType="begin"/>
        </w:r>
        <w:r w:rsidR="00E4331C">
          <w:rPr>
            <w:noProof/>
            <w:webHidden/>
          </w:rPr>
          <w:instrText xml:space="preserve"> PAGEREF _Toc214386607 \h </w:instrText>
        </w:r>
        <w:r w:rsidR="00E4331C">
          <w:rPr>
            <w:noProof/>
            <w:webHidden/>
          </w:rPr>
        </w:r>
        <w:r w:rsidR="00E4331C">
          <w:rPr>
            <w:noProof/>
            <w:webHidden/>
          </w:rPr>
          <w:fldChar w:fldCharType="separate"/>
        </w:r>
        <w:r w:rsidR="00CB3C65">
          <w:rPr>
            <w:noProof/>
            <w:webHidden/>
            <w:rtl/>
          </w:rPr>
          <w:t>334</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08" w:history="1">
        <w:r w:rsidR="00E4331C" w:rsidRPr="00666B80">
          <w:rPr>
            <w:rStyle w:val="Hyperlink"/>
            <w:rFonts w:hint="eastAsia"/>
            <w:noProof/>
            <w:rtl/>
          </w:rPr>
          <w:t>חשש</w:t>
        </w:r>
        <w:r w:rsidR="00E4331C" w:rsidRPr="00666B80">
          <w:rPr>
            <w:rStyle w:val="Hyperlink"/>
            <w:noProof/>
            <w:rtl/>
          </w:rPr>
          <w:t xml:space="preserve"> </w:t>
        </w:r>
        <w:r w:rsidR="00E4331C" w:rsidRPr="00666B80">
          <w:rPr>
            <w:rStyle w:val="Hyperlink"/>
            <w:rFonts w:hint="eastAsia"/>
            <w:noProof/>
            <w:rtl/>
          </w:rPr>
          <w:t>לפיטורים</w:t>
        </w:r>
        <w:r w:rsidR="00E4331C" w:rsidRPr="00666B80">
          <w:rPr>
            <w:rStyle w:val="Hyperlink"/>
            <w:noProof/>
            <w:rtl/>
          </w:rPr>
          <w:t xml:space="preserve"> </w:t>
        </w:r>
        <w:r w:rsidR="00E4331C" w:rsidRPr="00666B80">
          <w:rPr>
            <w:rStyle w:val="Hyperlink"/>
            <w:rFonts w:hint="eastAsia"/>
            <w:noProof/>
            <w:rtl/>
          </w:rPr>
          <w:t>של</w:t>
        </w:r>
        <w:r w:rsidR="00E4331C" w:rsidRPr="00666B80">
          <w:rPr>
            <w:rStyle w:val="Hyperlink"/>
            <w:noProof/>
            <w:rtl/>
          </w:rPr>
          <w:t xml:space="preserve"> </w:t>
        </w:r>
        <w:r w:rsidR="00E4331C" w:rsidRPr="00666B80">
          <w:rPr>
            <w:rStyle w:val="Hyperlink"/>
            <w:rFonts w:hint="eastAsia"/>
            <w:noProof/>
            <w:rtl/>
          </w:rPr>
          <w:t>אלפי</w:t>
        </w:r>
        <w:r w:rsidR="00E4331C" w:rsidRPr="00666B80">
          <w:rPr>
            <w:rStyle w:val="Hyperlink"/>
            <w:noProof/>
            <w:rtl/>
          </w:rPr>
          <w:t xml:space="preserve"> </w:t>
        </w:r>
        <w:r w:rsidR="00E4331C" w:rsidRPr="00666B80">
          <w:rPr>
            <w:rStyle w:val="Hyperlink"/>
            <w:rFonts w:hint="eastAsia"/>
            <w:noProof/>
            <w:rtl/>
          </w:rPr>
          <w:t>עובדים</w:t>
        </w:r>
        <w:r w:rsidR="00E4331C" w:rsidRPr="00666B80">
          <w:rPr>
            <w:rStyle w:val="Hyperlink"/>
            <w:noProof/>
            <w:rtl/>
          </w:rPr>
          <w:t xml:space="preserve"> </w:t>
        </w:r>
        <w:r w:rsidR="00E4331C" w:rsidRPr="00666B80">
          <w:rPr>
            <w:rStyle w:val="Hyperlink"/>
            <w:rFonts w:hint="eastAsia"/>
            <w:noProof/>
            <w:rtl/>
          </w:rPr>
          <w:t>בענף</w:t>
        </w:r>
        <w:r w:rsidR="00E4331C" w:rsidRPr="00666B80">
          <w:rPr>
            <w:rStyle w:val="Hyperlink"/>
            <w:noProof/>
            <w:rtl/>
          </w:rPr>
          <w:t xml:space="preserve"> </w:t>
        </w:r>
        <w:r w:rsidR="00E4331C" w:rsidRPr="00666B80">
          <w:rPr>
            <w:rStyle w:val="Hyperlink"/>
            <w:rFonts w:hint="eastAsia"/>
            <w:noProof/>
            <w:rtl/>
          </w:rPr>
          <w:t>הקמעונאות</w:t>
        </w:r>
        <w:r w:rsidR="00E4331C" w:rsidRPr="00666B80">
          <w:rPr>
            <w:rStyle w:val="Hyperlink"/>
            <w:noProof/>
            <w:rtl/>
          </w:rPr>
          <w:t xml:space="preserve"> </w:t>
        </w:r>
        <w:r w:rsidR="00E4331C" w:rsidRPr="00666B80">
          <w:rPr>
            <w:rStyle w:val="Hyperlink"/>
            <w:rFonts w:hint="eastAsia"/>
            <w:noProof/>
            <w:rtl/>
          </w:rPr>
          <w:t>עקב</w:t>
        </w:r>
        <w:r w:rsidR="00E4331C" w:rsidRPr="00666B80">
          <w:rPr>
            <w:rStyle w:val="Hyperlink"/>
            <w:noProof/>
            <w:rtl/>
          </w:rPr>
          <w:t xml:space="preserve"> </w:t>
        </w:r>
        <w:r w:rsidR="00E4331C" w:rsidRPr="00666B80">
          <w:rPr>
            <w:rStyle w:val="Hyperlink"/>
            <w:rFonts w:hint="eastAsia"/>
            <w:noProof/>
            <w:rtl/>
          </w:rPr>
          <w:t>החלטת</w:t>
        </w:r>
        <w:r w:rsidR="00E4331C" w:rsidRPr="00666B80">
          <w:rPr>
            <w:rStyle w:val="Hyperlink"/>
            <w:noProof/>
            <w:rtl/>
          </w:rPr>
          <w:t xml:space="preserve"> </w:t>
        </w:r>
        <w:r w:rsidR="00E4331C" w:rsidRPr="00666B80">
          <w:rPr>
            <w:rStyle w:val="Hyperlink"/>
            <w:rFonts w:hint="eastAsia"/>
            <w:noProof/>
            <w:rtl/>
          </w:rPr>
          <w:t>הרשות</w:t>
        </w:r>
        <w:r w:rsidR="00E4331C" w:rsidRPr="00666B80">
          <w:rPr>
            <w:rStyle w:val="Hyperlink"/>
            <w:noProof/>
            <w:rtl/>
          </w:rPr>
          <w:t xml:space="preserve"> </w:t>
        </w:r>
        <w:r w:rsidR="00E4331C" w:rsidRPr="00666B80">
          <w:rPr>
            <w:rStyle w:val="Hyperlink"/>
            <w:rFonts w:hint="eastAsia"/>
            <w:noProof/>
            <w:rtl/>
          </w:rPr>
          <w:t>לתחרות</w:t>
        </w:r>
        <w:r w:rsidR="00E4331C">
          <w:rPr>
            <w:noProof/>
            <w:webHidden/>
          </w:rPr>
          <w:tab/>
        </w:r>
        <w:r w:rsidR="00E4331C">
          <w:rPr>
            <w:noProof/>
            <w:webHidden/>
          </w:rPr>
          <w:fldChar w:fldCharType="begin"/>
        </w:r>
        <w:r w:rsidR="00E4331C">
          <w:rPr>
            <w:noProof/>
            <w:webHidden/>
          </w:rPr>
          <w:instrText xml:space="preserve"> PAGEREF _Toc214386608 \h </w:instrText>
        </w:r>
        <w:r w:rsidR="00E4331C">
          <w:rPr>
            <w:noProof/>
            <w:webHidden/>
          </w:rPr>
        </w:r>
        <w:r w:rsidR="00E4331C">
          <w:rPr>
            <w:noProof/>
            <w:webHidden/>
          </w:rPr>
          <w:fldChar w:fldCharType="separate"/>
        </w:r>
        <w:r w:rsidR="00CB3C65">
          <w:rPr>
            <w:noProof/>
            <w:webHidden/>
            <w:rtl/>
          </w:rPr>
          <w:t>334</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09" w:history="1">
        <w:r w:rsidR="00E4331C" w:rsidRPr="00666B80">
          <w:rPr>
            <w:rStyle w:val="Hyperlink"/>
            <w:rFonts w:hint="eastAsia"/>
            <w:noProof/>
            <w:rtl/>
          </w:rPr>
          <w:t>מנסור</w:t>
        </w:r>
        <w:r w:rsidR="00E4331C" w:rsidRPr="00666B80">
          <w:rPr>
            <w:rStyle w:val="Hyperlink"/>
            <w:noProof/>
            <w:rtl/>
          </w:rPr>
          <w:t xml:space="preserve"> </w:t>
        </w:r>
        <w:r w:rsidR="00E4331C" w:rsidRPr="00666B80">
          <w:rPr>
            <w:rStyle w:val="Hyperlink"/>
            <w:rFonts w:hint="eastAsia"/>
            <w:noProof/>
            <w:rtl/>
          </w:rPr>
          <w:t>עבאס</w:t>
        </w:r>
        <w:r w:rsidR="00E4331C" w:rsidRPr="00666B80">
          <w:rPr>
            <w:rStyle w:val="Hyperlink"/>
            <w:noProof/>
            <w:rtl/>
          </w:rPr>
          <w:t xml:space="preserve"> (</w:t>
        </w:r>
        <w:r w:rsidR="00E4331C" w:rsidRPr="00666B80">
          <w:rPr>
            <w:rStyle w:val="Hyperlink"/>
            <w:rFonts w:hint="eastAsia"/>
            <w:noProof/>
            <w:rtl/>
          </w:rPr>
          <w:t>רע</w:t>
        </w:r>
        <w:r w:rsidR="00E4331C" w:rsidRPr="00666B80">
          <w:rPr>
            <w:rStyle w:val="Hyperlink"/>
            <w:noProof/>
            <w:rtl/>
          </w:rPr>
          <w:t>"</w:t>
        </w:r>
        <w:r w:rsidR="00E4331C" w:rsidRPr="00666B80">
          <w:rPr>
            <w:rStyle w:val="Hyperlink"/>
            <w:rFonts w:hint="eastAsia"/>
            <w:noProof/>
            <w:rtl/>
          </w:rPr>
          <w:t>מ</w:t>
        </w:r>
        <w:r w:rsidR="00E4331C" w:rsidRPr="00666B80">
          <w:rPr>
            <w:rStyle w:val="Hyperlink"/>
            <w:noProof/>
            <w:rtl/>
          </w:rPr>
          <w:t xml:space="preserve"> – </w:t>
        </w:r>
        <w:r w:rsidR="00E4331C" w:rsidRPr="00666B80">
          <w:rPr>
            <w:rStyle w:val="Hyperlink"/>
            <w:rFonts w:hint="eastAsia"/>
            <w:noProof/>
            <w:rtl/>
          </w:rPr>
          <w:t>הרשימה</w:t>
        </w:r>
        <w:r w:rsidR="00E4331C" w:rsidRPr="00666B80">
          <w:rPr>
            <w:rStyle w:val="Hyperlink"/>
            <w:noProof/>
            <w:rtl/>
          </w:rPr>
          <w:t xml:space="preserve"> </w:t>
        </w:r>
        <w:r w:rsidR="00E4331C" w:rsidRPr="00666B80">
          <w:rPr>
            <w:rStyle w:val="Hyperlink"/>
            <w:rFonts w:hint="eastAsia"/>
            <w:noProof/>
            <w:rtl/>
          </w:rPr>
          <w:t>הערבית</w:t>
        </w:r>
        <w:r w:rsidR="00E4331C" w:rsidRPr="00666B80">
          <w:rPr>
            <w:rStyle w:val="Hyperlink"/>
            <w:noProof/>
            <w:rtl/>
          </w:rPr>
          <w:t xml:space="preserve"> </w:t>
        </w:r>
        <w:r w:rsidR="00E4331C" w:rsidRPr="00666B80">
          <w:rPr>
            <w:rStyle w:val="Hyperlink"/>
            <w:rFonts w:hint="eastAsia"/>
            <w:noProof/>
            <w:rtl/>
          </w:rPr>
          <w:t>המאוחדת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_Toc214386609 \h </w:instrText>
        </w:r>
        <w:r w:rsidR="00E4331C">
          <w:rPr>
            <w:noProof/>
            <w:webHidden/>
          </w:rPr>
        </w:r>
        <w:r w:rsidR="00E4331C">
          <w:rPr>
            <w:noProof/>
            <w:webHidden/>
          </w:rPr>
          <w:fldChar w:fldCharType="separate"/>
        </w:r>
        <w:r w:rsidR="00CB3C65">
          <w:rPr>
            <w:noProof/>
            <w:webHidden/>
            <w:rtl/>
          </w:rPr>
          <w:t>334</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10" w:history="1">
        <w:r w:rsidR="00E4331C" w:rsidRPr="00666B80">
          <w:rPr>
            <w:rStyle w:val="Hyperlink"/>
            <w:rFonts w:hint="eastAsia"/>
            <w:noProof/>
            <w:rtl/>
          </w:rPr>
          <w:t>רון</w:t>
        </w:r>
        <w:r w:rsidR="00E4331C" w:rsidRPr="00666B80">
          <w:rPr>
            <w:rStyle w:val="Hyperlink"/>
            <w:noProof/>
            <w:rtl/>
          </w:rPr>
          <w:t xml:space="preserve"> </w:t>
        </w:r>
        <w:r w:rsidR="00E4331C" w:rsidRPr="00666B80">
          <w:rPr>
            <w:rStyle w:val="Hyperlink"/>
            <w:rFonts w:hint="eastAsia"/>
            <w:noProof/>
            <w:rtl/>
          </w:rPr>
          <w:t>כץ</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_Toc214386610 \h </w:instrText>
        </w:r>
        <w:r w:rsidR="00E4331C">
          <w:rPr>
            <w:noProof/>
            <w:webHidden/>
          </w:rPr>
        </w:r>
        <w:r w:rsidR="00E4331C">
          <w:rPr>
            <w:noProof/>
            <w:webHidden/>
          </w:rPr>
          <w:fldChar w:fldCharType="separate"/>
        </w:r>
        <w:r w:rsidR="00CB3C65">
          <w:rPr>
            <w:noProof/>
            <w:webHidden/>
            <w:rtl/>
          </w:rPr>
          <w:t>335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11" w:history="1">
        <w:r w:rsidR="00E4331C" w:rsidRPr="00666B80">
          <w:rPr>
            <w:rStyle w:val="Hyperlink"/>
            <w:rFonts w:hint="eastAsia"/>
            <w:noProof/>
            <w:rtl/>
          </w:rPr>
          <w:t>ואליד</w:t>
        </w:r>
        <w:r w:rsidR="00E4331C" w:rsidRPr="00666B80">
          <w:rPr>
            <w:rStyle w:val="Hyperlink"/>
            <w:noProof/>
            <w:rtl/>
          </w:rPr>
          <w:t xml:space="preserve"> </w:t>
        </w:r>
        <w:r w:rsidR="00E4331C" w:rsidRPr="00666B80">
          <w:rPr>
            <w:rStyle w:val="Hyperlink"/>
            <w:rFonts w:hint="eastAsia"/>
            <w:noProof/>
            <w:rtl/>
          </w:rPr>
          <w:t>אלהואשלה</w:t>
        </w:r>
        <w:r w:rsidR="00E4331C" w:rsidRPr="00666B80">
          <w:rPr>
            <w:rStyle w:val="Hyperlink"/>
            <w:noProof/>
            <w:rtl/>
          </w:rPr>
          <w:t xml:space="preserve"> (</w:t>
        </w:r>
        <w:r w:rsidR="00E4331C" w:rsidRPr="00666B80">
          <w:rPr>
            <w:rStyle w:val="Hyperlink"/>
            <w:rFonts w:hint="eastAsia"/>
            <w:noProof/>
            <w:rtl/>
          </w:rPr>
          <w:t>רע</w:t>
        </w:r>
        <w:r w:rsidR="00E4331C" w:rsidRPr="00666B80">
          <w:rPr>
            <w:rStyle w:val="Hyperlink"/>
            <w:noProof/>
            <w:rtl/>
          </w:rPr>
          <w:t>"</w:t>
        </w:r>
        <w:r w:rsidR="00E4331C" w:rsidRPr="00666B80">
          <w:rPr>
            <w:rStyle w:val="Hyperlink"/>
            <w:rFonts w:hint="eastAsia"/>
            <w:noProof/>
            <w:rtl/>
          </w:rPr>
          <w:t>מ</w:t>
        </w:r>
        <w:r w:rsidR="00E4331C" w:rsidRPr="00666B80">
          <w:rPr>
            <w:rStyle w:val="Hyperlink"/>
            <w:noProof/>
            <w:rtl/>
          </w:rPr>
          <w:t xml:space="preserve"> – </w:t>
        </w:r>
        <w:r w:rsidR="00E4331C" w:rsidRPr="00666B80">
          <w:rPr>
            <w:rStyle w:val="Hyperlink"/>
            <w:rFonts w:hint="eastAsia"/>
            <w:noProof/>
            <w:rtl/>
          </w:rPr>
          <w:t>הרשימה</w:t>
        </w:r>
        <w:r w:rsidR="00E4331C" w:rsidRPr="00666B80">
          <w:rPr>
            <w:rStyle w:val="Hyperlink"/>
            <w:noProof/>
            <w:rtl/>
          </w:rPr>
          <w:t xml:space="preserve"> </w:t>
        </w:r>
        <w:r w:rsidR="00E4331C" w:rsidRPr="00666B80">
          <w:rPr>
            <w:rStyle w:val="Hyperlink"/>
            <w:rFonts w:hint="eastAsia"/>
            <w:noProof/>
            <w:rtl/>
          </w:rPr>
          <w:t>הערבית</w:t>
        </w:r>
        <w:r w:rsidR="00E4331C" w:rsidRPr="00666B80">
          <w:rPr>
            <w:rStyle w:val="Hyperlink"/>
            <w:noProof/>
            <w:rtl/>
          </w:rPr>
          <w:t xml:space="preserve"> </w:t>
        </w:r>
        <w:r w:rsidR="00E4331C" w:rsidRPr="00666B80">
          <w:rPr>
            <w:rStyle w:val="Hyperlink"/>
            <w:rFonts w:hint="eastAsia"/>
            <w:noProof/>
            <w:rtl/>
          </w:rPr>
          <w:t>המאוחדת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_Toc214386611 \h </w:instrText>
        </w:r>
        <w:r w:rsidR="00E4331C">
          <w:rPr>
            <w:noProof/>
            <w:webHidden/>
          </w:rPr>
        </w:r>
        <w:r w:rsidR="00E4331C">
          <w:rPr>
            <w:noProof/>
            <w:webHidden/>
          </w:rPr>
          <w:fldChar w:fldCharType="separate"/>
        </w:r>
        <w:r w:rsidR="00CB3C65">
          <w:rPr>
            <w:noProof/>
            <w:webHidden/>
            <w:rtl/>
          </w:rPr>
          <w:t>336</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12" w:history="1">
        <w:r w:rsidR="00E4331C" w:rsidRPr="00666B80">
          <w:rPr>
            <w:rStyle w:val="Hyperlink"/>
            <w:rFonts w:hint="eastAsia"/>
            <w:noProof/>
            <w:rtl/>
          </w:rPr>
          <w:t>יוסף</w:t>
        </w:r>
        <w:r w:rsidR="00E4331C" w:rsidRPr="00666B80">
          <w:rPr>
            <w:rStyle w:val="Hyperlink"/>
            <w:noProof/>
            <w:rtl/>
          </w:rPr>
          <w:t xml:space="preserve"> </w:t>
        </w:r>
        <w:r w:rsidR="00E4331C" w:rsidRPr="00666B80">
          <w:rPr>
            <w:rStyle w:val="Hyperlink"/>
            <w:rFonts w:hint="eastAsia"/>
            <w:noProof/>
            <w:rtl/>
          </w:rPr>
          <w:t>עטאונה</w:t>
        </w:r>
        <w:r w:rsidR="00E4331C" w:rsidRPr="00666B80">
          <w:rPr>
            <w:rStyle w:val="Hyperlink"/>
            <w:noProof/>
            <w:rtl/>
          </w:rPr>
          <w:t xml:space="preserve"> (</w:t>
        </w:r>
        <w:r w:rsidR="00E4331C" w:rsidRPr="00666B80">
          <w:rPr>
            <w:rStyle w:val="Hyperlink"/>
            <w:rFonts w:hint="eastAsia"/>
            <w:noProof/>
            <w:rtl/>
          </w:rPr>
          <w:t>חד</w:t>
        </w:r>
        <w:r w:rsidR="00E4331C" w:rsidRPr="00666B80">
          <w:rPr>
            <w:rStyle w:val="Hyperlink"/>
            <w:noProof/>
            <w:rtl/>
          </w:rPr>
          <w:t>"</w:t>
        </w:r>
        <w:r w:rsidR="00E4331C" w:rsidRPr="00666B80">
          <w:rPr>
            <w:rStyle w:val="Hyperlink"/>
            <w:rFonts w:hint="eastAsia"/>
            <w:noProof/>
            <w:rtl/>
          </w:rPr>
          <w:t>ש</w:t>
        </w:r>
        <w:r w:rsidR="00E4331C" w:rsidRPr="00666B80">
          <w:rPr>
            <w:rStyle w:val="Hyperlink"/>
            <w:noProof/>
            <w:rtl/>
          </w:rPr>
          <w:t>-</w:t>
        </w:r>
        <w:r w:rsidR="00E4331C" w:rsidRPr="00666B80">
          <w:rPr>
            <w:rStyle w:val="Hyperlink"/>
            <w:rFonts w:hint="eastAsia"/>
            <w:noProof/>
            <w:rtl/>
          </w:rPr>
          <w:t>תע</w:t>
        </w:r>
        <w:r w:rsidR="00E4331C" w:rsidRPr="00666B80">
          <w:rPr>
            <w:rStyle w:val="Hyperlink"/>
            <w:noProof/>
            <w:rtl/>
          </w:rPr>
          <w:t>"</w:t>
        </w:r>
        <w:r w:rsidR="00E4331C" w:rsidRPr="00666B80">
          <w:rPr>
            <w:rStyle w:val="Hyperlink"/>
            <w:rFonts w:hint="eastAsia"/>
            <w:noProof/>
            <w:rtl/>
          </w:rPr>
          <w:t>ל</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_Toc214386612 \h </w:instrText>
        </w:r>
        <w:r w:rsidR="00E4331C">
          <w:rPr>
            <w:noProof/>
            <w:webHidden/>
          </w:rPr>
        </w:r>
        <w:r w:rsidR="00E4331C">
          <w:rPr>
            <w:noProof/>
            <w:webHidden/>
          </w:rPr>
          <w:fldChar w:fldCharType="separate"/>
        </w:r>
        <w:r w:rsidR="00CB3C65">
          <w:rPr>
            <w:noProof/>
            <w:webHidden/>
            <w:rtl/>
          </w:rPr>
          <w:t>337</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13" w:history="1">
        <w:r w:rsidR="00E4331C" w:rsidRPr="00666B80">
          <w:rPr>
            <w:rStyle w:val="Hyperlink"/>
            <w:rFonts w:hint="eastAsia"/>
            <w:noProof/>
            <w:rtl/>
          </w:rPr>
          <w:t>שר</w:t>
        </w:r>
        <w:r w:rsidR="00E4331C" w:rsidRPr="00666B80">
          <w:rPr>
            <w:rStyle w:val="Hyperlink"/>
            <w:noProof/>
            <w:rtl/>
          </w:rPr>
          <w:t xml:space="preserve"> </w:t>
        </w:r>
        <w:r w:rsidR="00E4331C" w:rsidRPr="00666B80">
          <w:rPr>
            <w:rStyle w:val="Hyperlink"/>
            <w:rFonts w:hint="eastAsia"/>
            <w:noProof/>
            <w:rtl/>
          </w:rPr>
          <w:t>הכלכלה</w:t>
        </w:r>
        <w:r w:rsidR="00E4331C" w:rsidRPr="00666B80">
          <w:rPr>
            <w:rStyle w:val="Hyperlink"/>
            <w:noProof/>
            <w:rtl/>
          </w:rPr>
          <w:t xml:space="preserve"> </w:t>
        </w:r>
        <w:r w:rsidR="00E4331C" w:rsidRPr="00666B80">
          <w:rPr>
            <w:rStyle w:val="Hyperlink"/>
            <w:rFonts w:hint="eastAsia"/>
            <w:noProof/>
            <w:rtl/>
          </w:rPr>
          <w:t>והתעשייה</w:t>
        </w:r>
        <w:r w:rsidR="00E4331C" w:rsidRPr="00666B80">
          <w:rPr>
            <w:rStyle w:val="Hyperlink"/>
            <w:noProof/>
            <w:rtl/>
          </w:rPr>
          <w:t xml:space="preserve"> </w:t>
        </w:r>
        <w:r w:rsidR="00E4331C" w:rsidRPr="00666B80">
          <w:rPr>
            <w:rStyle w:val="Hyperlink"/>
            <w:rFonts w:hint="eastAsia"/>
            <w:noProof/>
            <w:rtl/>
          </w:rPr>
          <w:t>ניר</w:t>
        </w:r>
        <w:r w:rsidR="00E4331C" w:rsidRPr="00666B80">
          <w:rPr>
            <w:rStyle w:val="Hyperlink"/>
            <w:noProof/>
            <w:rtl/>
          </w:rPr>
          <w:t xml:space="preserve"> </w:t>
        </w:r>
        <w:r w:rsidR="00E4331C" w:rsidRPr="00666B80">
          <w:rPr>
            <w:rStyle w:val="Hyperlink"/>
            <w:rFonts w:hint="eastAsia"/>
            <w:noProof/>
            <w:rtl/>
          </w:rPr>
          <w:t>ברקת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_Toc214386613 \h </w:instrText>
        </w:r>
        <w:r w:rsidR="00E4331C">
          <w:rPr>
            <w:noProof/>
            <w:webHidden/>
          </w:rPr>
        </w:r>
        <w:r w:rsidR="00E4331C">
          <w:rPr>
            <w:noProof/>
            <w:webHidden/>
          </w:rPr>
          <w:fldChar w:fldCharType="separate"/>
        </w:r>
        <w:r w:rsidR="00CB3C65">
          <w:rPr>
            <w:noProof/>
            <w:webHidden/>
            <w:rtl/>
          </w:rPr>
          <w:t>339</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14" w:history="1">
        <w:r w:rsidR="00E4331C" w:rsidRPr="00666B80">
          <w:rPr>
            <w:rStyle w:val="Hyperlink"/>
            <w:rFonts w:hint="eastAsia"/>
            <w:noProof/>
            <w:rtl/>
          </w:rPr>
          <w:t>סימון</w:t>
        </w:r>
        <w:r w:rsidR="00E4331C" w:rsidRPr="00666B80">
          <w:rPr>
            <w:rStyle w:val="Hyperlink"/>
            <w:noProof/>
            <w:rtl/>
          </w:rPr>
          <w:t xml:space="preserve"> </w:t>
        </w:r>
        <w:r w:rsidR="00E4331C" w:rsidRPr="00666B80">
          <w:rPr>
            <w:rStyle w:val="Hyperlink"/>
            <w:rFonts w:hint="eastAsia"/>
            <w:noProof/>
            <w:rtl/>
          </w:rPr>
          <w:t>דוידסון</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_Toc214386614 \h </w:instrText>
        </w:r>
        <w:r w:rsidR="00E4331C">
          <w:rPr>
            <w:noProof/>
            <w:webHidden/>
          </w:rPr>
        </w:r>
        <w:r w:rsidR="00E4331C">
          <w:rPr>
            <w:noProof/>
            <w:webHidden/>
          </w:rPr>
          <w:fldChar w:fldCharType="separate"/>
        </w:r>
        <w:r w:rsidR="00CB3C65">
          <w:rPr>
            <w:noProof/>
            <w:webHidden/>
            <w:rtl/>
          </w:rPr>
          <w:t>341</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15" w:history="1">
        <w:r w:rsidR="00E4331C" w:rsidRPr="00666B80">
          <w:rPr>
            <w:rStyle w:val="Hyperlink"/>
            <w:rFonts w:hint="eastAsia"/>
            <w:noProof/>
            <w:rtl/>
            <w:lang w:eastAsia="he-IL"/>
          </w:rPr>
          <w:t>מסמכים</w:t>
        </w:r>
        <w:r w:rsidR="00E4331C" w:rsidRPr="00666B80">
          <w:rPr>
            <w:rStyle w:val="Hyperlink"/>
            <w:noProof/>
            <w:rtl/>
            <w:lang w:eastAsia="he-IL"/>
          </w:rPr>
          <w:t xml:space="preserve"> </w:t>
        </w:r>
        <w:r w:rsidR="00E4331C" w:rsidRPr="00666B80">
          <w:rPr>
            <w:rStyle w:val="Hyperlink"/>
            <w:rFonts w:hint="eastAsia"/>
            <w:noProof/>
            <w:rtl/>
            <w:lang w:eastAsia="he-IL"/>
          </w:rPr>
          <w:t>שהונחו</w:t>
        </w:r>
        <w:r w:rsidR="00E4331C" w:rsidRPr="00666B80">
          <w:rPr>
            <w:rStyle w:val="Hyperlink"/>
            <w:noProof/>
            <w:rtl/>
            <w:lang w:eastAsia="he-IL"/>
          </w:rPr>
          <w:t xml:space="preserve"> </w:t>
        </w:r>
        <w:r w:rsidR="00E4331C" w:rsidRPr="00666B80">
          <w:rPr>
            <w:rStyle w:val="Hyperlink"/>
            <w:rFonts w:hint="eastAsia"/>
            <w:noProof/>
            <w:rtl/>
            <w:lang w:eastAsia="he-IL"/>
          </w:rPr>
          <w:t>על</w:t>
        </w:r>
        <w:r w:rsidR="00E4331C" w:rsidRPr="00666B80">
          <w:rPr>
            <w:rStyle w:val="Hyperlink"/>
            <w:noProof/>
            <w:rtl/>
            <w:lang w:eastAsia="he-IL"/>
          </w:rPr>
          <w:t xml:space="preserve"> </w:t>
        </w:r>
        <w:r w:rsidR="00E4331C" w:rsidRPr="00666B80">
          <w:rPr>
            <w:rStyle w:val="Hyperlink"/>
            <w:rFonts w:hint="eastAsia"/>
            <w:noProof/>
            <w:rtl/>
            <w:lang w:eastAsia="he-IL"/>
          </w:rPr>
          <w:t>שולחן</w:t>
        </w:r>
        <w:r w:rsidR="00E4331C" w:rsidRPr="00666B80">
          <w:rPr>
            <w:rStyle w:val="Hyperlink"/>
            <w:noProof/>
            <w:rtl/>
            <w:lang w:eastAsia="he-IL"/>
          </w:rPr>
          <w:t xml:space="preserve"> </w:t>
        </w:r>
        <w:r w:rsidR="00E4331C" w:rsidRPr="00666B80">
          <w:rPr>
            <w:rStyle w:val="Hyperlink"/>
            <w:rFonts w:hint="eastAsia"/>
            <w:noProof/>
            <w:rtl/>
            <w:lang w:eastAsia="he-IL"/>
          </w:rPr>
          <w:t>הכנסת</w:t>
        </w:r>
        <w:r w:rsidR="00E4331C">
          <w:rPr>
            <w:noProof/>
            <w:webHidden/>
          </w:rPr>
          <w:tab/>
        </w:r>
        <w:r w:rsidR="00E4331C">
          <w:rPr>
            <w:noProof/>
            <w:webHidden/>
          </w:rPr>
          <w:fldChar w:fldCharType="begin"/>
        </w:r>
        <w:r w:rsidR="00E4331C">
          <w:rPr>
            <w:noProof/>
            <w:webHidden/>
          </w:rPr>
          <w:instrText xml:space="preserve"> PAGEREF _Toc214386615 \h </w:instrText>
        </w:r>
        <w:r w:rsidR="00E4331C">
          <w:rPr>
            <w:noProof/>
            <w:webHidden/>
          </w:rPr>
        </w:r>
        <w:r w:rsidR="00E4331C">
          <w:rPr>
            <w:noProof/>
            <w:webHidden/>
          </w:rPr>
          <w:fldChar w:fldCharType="separate"/>
        </w:r>
        <w:r w:rsidR="00CB3C65">
          <w:rPr>
            <w:noProof/>
            <w:webHidden/>
            <w:rtl/>
          </w:rPr>
          <w:t>342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16" w:history="1">
        <w:r w:rsidR="00E4331C" w:rsidRPr="00666B80">
          <w:rPr>
            <w:rStyle w:val="Hyperlink"/>
            <w:rFonts w:hint="eastAsia"/>
            <w:noProof/>
            <w:rtl/>
          </w:rPr>
          <w:t>סגנית</w:t>
        </w:r>
        <w:r w:rsidR="00E4331C" w:rsidRPr="00666B80">
          <w:rPr>
            <w:rStyle w:val="Hyperlink"/>
            <w:noProof/>
            <w:rtl/>
          </w:rPr>
          <w:t xml:space="preserve"> </w:t>
        </w:r>
        <w:r w:rsidR="00E4331C" w:rsidRPr="00666B80">
          <w:rPr>
            <w:rStyle w:val="Hyperlink"/>
            <w:rFonts w:hint="eastAsia"/>
            <w:noProof/>
            <w:rtl/>
          </w:rPr>
          <w:t>מזכיר</w:t>
        </w:r>
        <w:r w:rsidR="00E4331C" w:rsidRPr="00666B80">
          <w:rPr>
            <w:rStyle w:val="Hyperlink"/>
            <w:noProof/>
            <w:rtl/>
          </w:rPr>
          <w:t xml:space="preserve"> </w:t>
        </w:r>
        <w:r w:rsidR="00E4331C" w:rsidRPr="00666B80">
          <w:rPr>
            <w:rStyle w:val="Hyperlink"/>
            <w:rFonts w:hint="eastAsia"/>
            <w:noProof/>
            <w:rtl/>
          </w:rPr>
          <w:t>הכנסת</w:t>
        </w:r>
        <w:r w:rsidR="00E4331C" w:rsidRPr="00666B80">
          <w:rPr>
            <w:rStyle w:val="Hyperlink"/>
            <w:noProof/>
            <w:rtl/>
          </w:rPr>
          <w:t xml:space="preserve"> </w:t>
        </w:r>
        <w:r w:rsidR="00E4331C" w:rsidRPr="00666B80">
          <w:rPr>
            <w:rStyle w:val="Hyperlink"/>
            <w:rFonts w:hint="eastAsia"/>
            <w:noProof/>
            <w:rtl/>
          </w:rPr>
          <w:t>ראדה</w:t>
        </w:r>
        <w:r w:rsidR="00E4331C" w:rsidRPr="00666B80">
          <w:rPr>
            <w:rStyle w:val="Hyperlink"/>
            <w:noProof/>
            <w:rtl/>
          </w:rPr>
          <w:t xml:space="preserve"> </w:t>
        </w:r>
        <w:r w:rsidR="00E4331C" w:rsidRPr="00666B80">
          <w:rPr>
            <w:rStyle w:val="Hyperlink"/>
            <w:rFonts w:hint="eastAsia"/>
            <w:noProof/>
            <w:rtl/>
          </w:rPr>
          <w:t>חסייסי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_Toc214386616 \h </w:instrText>
        </w:r>
        <w:r w:rsidR="00E4331C">
          <w:rPr>
            <w:noProof/>
            <w:webHidden/>
          </w:rPr>
        </w:r>
        <w:r w:rsidR="00E4331C">
          <w:rPr>
            <w:noProof/>
            <w:webHidden/>
          </w:rPr>
          <w:fldChar w:fldCharType="separate"/>
        </w:r>
        <w:r w:rsidR="00CB3C65">
          <w:rPr>
            <w:noProof/>
            <w:webHidden/>
            <w:rtl/>
          </w:rPr>
          <w:t>342</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17" w:history="1">
        <w:r w:rsidR="00E4331C" w:rsidRPr="00666B80">
          <w:rPr>
            <w:rStyle w:val="Hyperlink"/>
            <w:rFonts w:hint="eastAsia"/>
            <w:noProof/>
            <w:rtl/>
            <w:lang w:eastAsia="he-IL"/>
          </w:rPr>
          <w:t>הצעת</w:t>
        </w:r>
        <w:r w:rsidR="00E4331C" w:rsidRPr="00666B80">
          <w:rPr>
            <w:rStyle w:val="Hyperlink"/>
            <w:noProof/>
            <w:rtl/>
            <w:lang w:eastAsia="he-IL"/>
          </w:rPr>
          <w:t xml:space="preserve"> </w:t>
        </w:r>
        <w:r w:rsidR="00E4331C" w:rsidRPr="00666B80">
          <w:rPr>
            <w:rStyle w:val="Hyperlink"/>
            <w:rFonts w:hint="eastAsia"/>
            <w:noProof/>
            <w:rtl/>
            <w:lang w:eastAsia="he-IL"/>
          </w:rPr>
          <w:t>חוק</w:t>
        </w:r>
        <w:r w:rsidR="00E4331C" w:rsidRPr="00666B80">
          <w:rPr>
            <w:rStyle w:val="Hyperlink"/>
            <w:noProof/>
            <w:rtl/>
            <w:lang w:eastAsia="he-IL"/>
          </w:rPr>
          <w:t xml:space="preserve"> </w:t>
        </w:r>
        <w:r w:rsidR="00E4331C" w:rsidRPr="00666B80">
          <w:rPr>
            <w:rStyle w:val="Hyperlink"/>
            <w:rFonts w:hint="eastAsia"/>
            <w:noProof/>
            <w:rtl/>
            <w:lang w:eastAsia="he-IL"/>
          </w:rPr>
          <w:t>מגבלות</w:t>
        </w:r>
        <w:r w:rsidR="00E4331C" w:rsidRPr="00666B80">
          <w:rPr>
            <w:rStyle w:val="Hyperlink"/>
            <w:noProof/>
            <w:rtl/>
            <w:lang w:eastAsia="he-IL"/>
          </w:rPr>
          <w:t xml:space="preserve"> </w:t>
        </w:r>
        <w:r w:rsidR="00E4331C" w:rsidRPr="00666B80">
          <w:rPr>
            <w:rStyle w:val="Hyperlink"/>
            <w:rFonts w:hint="eastAsia"/>
            <w:noProof/>
            <w:rtl/>
            <w:lang w:eastAsia="he-IL"/>
          </w:rPr>
          <w:t>על</w:t>
        </w:r>
        <w:r w:rsidR="00E4331C" w:rsidRPr="00666B80">
          <w:rPr>
            <w:rStyle w:val="Hyperlink"/>
            <w:noProof/>
            <w:rtl/>
            <w:lang w:eastAsia="he-IL"/>
          </w:rPr>
          <w:t xml:space="preserve"> </w:t>
        </w:r>
        <w:r w:rsidR="00E4331C" w:rsidRPr="00666B80">
          <w:rPr>
            <w:rStyle w:val="Hyperlink"/>
            <w:rFonts w:hint="eastAsia"/>
            <w:noProof/>
            <w:rtl/>
            <w:lang w:eastAsia="he-IL"/>
          </w:rPr>
          <w:t>חזרתו</w:t>
        </w:r>
        <w:r w:rsidR="00E4331C" w:rsidRPr="00666B80">
          <w:rPr>
            <w:rStyle w:val="Hyperlink"/>
            <w:noProof/>
            <w:rtl/>
            <w:lang w:eastAsia="he-IL"/>
          </w:rPr>
          <w:t xml:space="preserve"> </w:t>
        </w:r>
        <w:r w:rsidR="00E4331C" w:rsidRPr="00666B80">
          <w:rPr>
            <w:rStyle w:val="Hyperlink"/>
            <w:rFonts w:hint="eastAsia"/>
            <w:noProof/>
            <w:rtl/>
            <w:lang w:eastAsia="he-IL"/>
          </w:rPr>
          <w:t>של</w:t>
        </w:r>
        <w:r w:rsidR="00E4331C" w:rsidRPr="00666B80">
          <w:rPr>
            <w:rStyle w:val="Hyperlink"/>
            <w:noProof/>
            <w:rtl/>
            <w:lang w:eastAsia="he-IL"/>
          </w:rPr>
          <w:t xml:space="preserve"> </w:t>
        </w:r>
        <w:r w:rsidR="00E4331C" w:rsidRPr="00666B80">
          <w:rPr>
            <w:rStyle w:val="Hyperlink"/>
            <w:rFonts w:hint="eastAsia"/>
            <w:noProof/>
            <w:rtl/>
            <w:lang w:eastAsia="he-IL"/>
          </w:rPr>
          <w:t>עבריין</w:t>
        </w:r>
        <w:r w:rsidR="00E4331C" w:rsidRPr="00666B80">
          <w:rPr>
            <w:rStyle w:val="Hyperlink"/>
            <w:noProof/>
            <w:rtl/>
            <w:lang w:eastAsia="he-IL"/>
          </w:rPr>
          <w:t xml:space="preserve"> </w:t>
        </w:r>
        <w:r w:rsidR="00E4331C" w:rsidRPr="00666B80">
          <w:rPr>
            <w:rStyle w:val="Hyperlink"/>
            <w:rFonts w:hint="eastAsia"/>
            <w:noProof/>
            <w:rtl/>
            <w:lang w:eastAsia="he-IL"/>
          </w:rPr>
          <w:t>מין</w:t>
        </w:r>
        <w:r w:rsidR="00E4331C" w:rsidRPr="00666B80">
          <w:rPr>
            <w:rStyle w:val="Hyperlink"/>
            <w:noProof/>
            <w:rtl/>
            <w:lang w:eastAsia="he-IL"/>
          </w:rPr>
          <w:t xml:space="preserve"> </w:t>
        </w:r>
        <w:r w:rsidR="00E4331C" w:rsidRPr="00666B80">
          <w:rPr>
            <w:rStyle w:val="Hyperlink"/>
            <w:rFonts w:hint="eastAsia"/>
            <w:noProof/>
            <w:rtl/>
            <w:lang w:eastAsia="he-IL"/>
          </w:rPr>
          <w:t>לסביבת</w:t>
        </w:r>
        <w:r w:rsidR="00E4331C" w:rsidRPr="00666B80">
          <w:rPr>
            <w:rStyle w:val="Hyperlink"/>
            <w:noProof/>
            <w:rtl/>
            <w:lang w:eastAsia="he-IL"/>
          </w:rPr>
          <w:t xml:space="preserve"> </w:t>
        </w:r>
        <w:r w:rsidR="00E4331C" w:rsidRPr="00666B80">
          <w:rPr>
            <w:rStyle w:val="Hyperlink"/>
            <w:rFonts w:hint="eastAsia"/>
            <w:noProof/>
            <w:rtl/>
            <w:lang w:eastAsia="he-IL"/>
          </w:rPr>
          <w:t>נפגע</w:t>
        </w:r>
        <w:r w:rsidR="00E4331C" w:rsidRPr="00666B80">
          <w:rPr>
            <w:rStyle w:val="Hyperlink"/>
            <w:noProof/>
            <w:rtl/>
            <w:lang w:eastAsia="he-IL"/>
          </w:rPr>
          <w:t xml:space="preserve"> </w:t>
        </w:r>
        <w:r w:rsidR="00E4331C" w:rsidRPr="00666B80">
          <w:rPr>
            <w:rStyle w:val="Hyperlink"/>
            <w:rFonts w:hint="eastAsia"/>
            <w:noProof/>
            <w:rtl/>
            <w:lang w:eastAsia="he-IL"/>
          </w:rPr>
          <w:t>העבירה</w:t>
        </w:r>
        <w:r w:rsidR="00E4331C" w:rsidRPr="00666B80">
          <w:rPr>
            <w:rStyle w:val="Hyperlink"/>
            <w:noProof/>
            <w:rtl/>
            <w:lang w:eastAsia="he-IL"/>
          </w:rPr>
          <w:t xml:space="preserve"> (</w:t>
        </w:r>
        <w:r w:rsidR="00E4331C" w:rsidRPr="00666B80">
          <w:rPr>
            <w:rStyle w:val="Hyperlink"/>
            <w:rFonts w:hint="eastAsia"/>
            <w:noProof/>
            <w:rtl/>
            <w:lang w:eastAsia="he-IL"/>
          </w:rPr>
          <w:t>תיקון</w:t>
        </w:r>
        <w:r w:rsidR="00E4331C" w:rsidRPr="00666B80">
          <w:rPr>
            <w:rStyle w:val="Hyperlink"/>
            <w:noProof/>
            <w:rtl/>
            <w:lang w:eastAsia="he-IL"/>
          </w:rPr>
          <w:t xml:space="preserve"> </w:t>
        </w:r>
        <w:r w:rsidR="00E4331C" w:rsidRPr="00666B80">
          <w:rPr>
            <w:rStyle w:val="Hyperlink"/>
            <w:rFonts w:hint="eastAsia"/>
            <w:noProof/>
            <w:rtl/>
            <w:lang w:eastAsia="he-IL"/>
          </w:rPr>
          <w:t>מס</w:t>
        </w:r>
        <w:r w:rsidR="00E4331C" w:rsidRPr="00666B80">
          <w:rPr>
            <w:rStyle w:val="Hyperlink"/>
            <w:noProof/>
            <w:rtl/>
            <w:lang w:eastAsia="he-IL"/>
          </w:rPr>
          <w:t xml:space="preserve">' 10), </w:t>
        </w:r>
        <w:r w:rsidR="00E4331C" w:rsidRPr="00666B80">
          <w:rPr>
            <w:rStyle w:val="Hyperlink"/>
            <w:rFonts w:hint="eastAsia"/>
            <w:noProof/>
            <w:rtl/>
            <w:lang w:eastAsia="he-IL"/>
          </w:rPr>
          <w:t>התשפ</w:t>
        </w:r>
        <w:r w:rsidR="00E4331C" w:rsidRPr="00666B80">
          <w:rPr>
            <w:rStyle w:val="Hyperlink"/>
            <w:noProof/>
            <w:rtl/>
            <w:lang w:eastAsia="he-IL"/>
          </w:rPr>
          <w:t>"</w:t>
        </w:r>
        <w:r w:rsidR="00E4331C" w:rsidRPr="00666B80">
          <w:rPr>
            <w:rStyle w:val="Hyperlink"/>
            <w:rFonts w:hint="eastAsia"/>
            <w:noProof/>
            <w:rtl/>
            <w:lang w:eastAsia="he-IL"/>
          </w:rPr>
          <w:t>ד</w:t>
        </w:r>
        <w:r w:rsidR="00E4331C" w:rsidRPr="00666B80">
          <w:rPr>
            <w:rStyle w:val="Hyperlink"/>
            <w:noProof/>
            <w:rtl/>
            <w:lang w:eastAsia="he-IL"/>
          </w:rPr>
          <w:t>–2024</w:t>
        </w:r>
        <w:r w:rsidR="00E4331C">
          <w:rPr>
            <w:noProof/>
            <w:webHidden/>
          </w:rPr>
          <w:tab/>
        </w:r>
        <w:r w:rsidR="00E4331C">
          <w:rPr>
            <w:noProof/>
            <w:webHidden/>
          </w:rPr>
          <w:fldChar w:fldCharType="begin"/>
        </w:r>
        <w:r w:rsidR="00E4331C">
          <w:rPr>
            <w:noProof/>
            <w:webHidden/>
          </w:rPr>
          <w:instrText xml:space="preserve"> PAGEREF _Toc214386617 \h </w:instrText>
        </w:r>
        <w:r w:rsidR="00E4331C">
          <w:rPr>
            <w:noProof/>
            <w:webHidden/>
          </w:rPr>
        </w:r>
        <w:r w:rsidR="00E4331C">
          <w:rPr>
            <w:noProof/>
            <w:webHidden/>
          </w:rPr>
          <w:fldChar w:fldCharType="separate"/>
        </w:r>
        <w:r w:rsidR="00CB3C65">
          <w:rPr>
            <w:noProof/>
            <w:webHidden/>
            <w:rtl/>
          </w:rPr>
          <w:t>342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18" w:history="1">
        <w:r w:rsidR="00E4331C" w:rsidRPr="00666B80">
          <w:rPr>
            <w:rStyle w:val="Hyperlink"/>
            <w:rFonts w:hint="eastAsia"/>
            <w:noProof/>
            <w:rtl/>
          </w:rPr>
          <w:t>צביקה</w:t>
        </w:r>
        <w:r w:rsidR="00E4331C" w:rsidRPr="00666B80">
          <w:rPr>
            <w:rStyle w:val="Hyperlink"/>
            <w:noProof/>
            <w:rtl/>
          </w:rPr>
          <w:t xml:space="preserve"> </w:t>
        </w:r>
        <w:r w:rsidR="00E4331C" w:rsidRPr="00666B80">
          <w:rPr>
            <w:rStyle w:val="Hyperlink"/>
            <w:rFonts w:hint="eastAsia"/>
            <w:noProof/>
            <w:rtl/>
          </w:rPr>
          <w:t>פוגל</w:t>
        </w:r>
        <w:r w:rsidR="00E4331C" w:rsidRPr="00666B80">
          <w:rPr>
            <w:rStyle w:val="Hyperlink"/>
            <w:noProof/>
            <w:rtl/>
          </w:rPr>
          <w:t xml:space="preserve"> (</w:t>
        </w:r>
        <w:r w:rsidR="00E4331C" w:rsidRPr="00666B80">
          <w:rPr>
            <w:rStyle w:val="Hyperlink"/>
            <w:rFonts w:hint="eastAsia"/>
            <w:noProof/>
            <w:rtl/>
          </w:rPr>
          <w:t>יו</w:t>
        </w:r>
        <w:r w:rsidR="00E4331C" w:rsidRPr="00666B80">
          <w:rPr>
            <w:rStyle w:val="Hyperlink"/>
            <w:noProof/>
            <w:rtl/>
          </w:rPr>
          <w:t>"</w:t>
        </w:r>
        <w:r w:rsidR="00E4331C" w:rsidRPr="00666B80">
          <w:rPr>
            <w:rStyle w:val="Hyperlink"/>
            <w:rFonts w:hint="eastAsia"/>
            <w:noProof/>
            <w:rtl/>
          </w:rPr>
          <w:t>ר</w:t>
        </w:r>
        <w:r w:rsidR="00E4331C" w:rsidRPr="00666B80">
          <w:rPr>
            <w:rStyle w:val="Hyperlink"/>
            <w:noProof/>
            <w:rtl/>
          </w:rPr>
          <w:t xml:space="preserve"> </w:t>
        </w:r>
        <w:r w:rsidR="00E4331C" w:rsidRPr="00666B80">
          <w:rPr>
            <w:rStyle w:val="Hyperlink"/>
            <w:rFonts w:hint="eastAsia"/>
            <w:noProof/>
            <w:rtl/>
          </w:rPr>
          <w:t>הוועדה</w:t>
        </w:r>
        <w:r w:rsidR="00E4331C" w:rsidRPr="00666B80">
          <w:rPr>
            <w:rStyle w:val="Hyperlink"/>
            <w:noProof/>
            <w:rtl/>
          </w:rPr>
          <w:t xml:space="preserve"> </w:t>
        </w:r>
        <w:r w:rsidR="00E4331C" w:rsidRPr="00666B80">
          <w:rPr>
            <w:rStyle w:val="Hyperlink"/>
            <w:rFonts w:hint="eastAsia"/>
            <w:noProof/>
            <w:rtl/>
          </w:rPr>
          <w:t>לביטחון</w:t>
        </w:r>
        <w:r w:rsidR="00E4331C" w:rsidRPr="00666B80">
          <w:rPr>
            <w:rStyle w:val="Hyperlink"/>
            <w:noProof/>
            <w:rtl/>
          </w:rPr>
          <w:t xml:space="preserve"> </w:t>
        </w:r>
        <w:r w:rsidR="00E4331C" w:rsidRPr="00666B80">
          <w:rPr>
            <w:rStyle w:val="Hyperlink"/>
            <w:rFonts w:hint="eastAsia"/>
            <w:noProof/>
            <w:rtl/>
          </w:rPr>
          <w:t>לאומי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_Toc214386618 \h </w:instrText>
        </w:r>
        <w:r w:rsidR="00E4331C">
          <w:rPr>
            <w:noProof/>
            <w:webHidden/>
          </w:rPr>
        </w:r>
        <w:r w:rsidR="00E4331C">
          <w:rPr>
            <w:noProof/>
            <w:webHidden/>
          </w:rPr>
          <w:fldChar w:fldCharType="separate"/>
        </w:r>
        <w:r w:rsidR="00CB3C65">
          <w:rPr>
            <w:noProof/>
            <w:webHidden/>
            <w:rtl/>
          </w:rPr>
          <w:t>342</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19" w:history="1">
        <w:r w:rsidR="00E4331C" w:rsidRPr="00666B80">
          <w:rPr>
            <w:rStyle w:val="Hyperlink"/>
            <w:rFonts w:hint="eastAsia"/>
            <w:noProof/>
            <w:rtl/>
          </w:rPr>
          <w:t>מיקי</w:t>
        </w:r>
        <w:r w:rsidR="00E4331C" w:rsidRPr="00666B80">
          <w:rPr>
            <w:rStyle w:val="Hyperlink"/>
            <w:noProof/>
            <w:rtl/>
          </w:rPr>
          <w:t xml:space="preserve"> </w:t>
        </w:r>
        <w:r w:rsidR="00E4331C" w:rsidRPr="00666B80">
          <w:rPr>
            <w:rStyle w:val="Hyperlink"/>
            <w:rFonts w:hint="eastAsia"/>
            <w:noProof/>
            <w:rtl/>
          </w:rPr>
          <w:t>לוי</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_Toc214386619 \h </w:instrText>
        </w:r>
        <w:r w:rsidR="00E4331C">
          <w:rPr>
            <w:noProof/>
            <w:webHidden/>
          </w:rPr>
        </w:r>
        <w:r w:rsidR="00E4331C">
          <w:rPr>
            <w:noProof/>
            <w:webHidden/>
          </w:rPr>
          <w:fldChar w:fldCharType="separate"/>
        </w:r>
        <w:r w:rsidR="00CB3C65">
          <w:rPr>
            <w:noProof/>
            <w:webHidden/>
            <w:rtl/>
          </w:rPr>
          <w:t>345</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20" w:history="1">
        <w:r w:rsidR="00E4331C" w:rsidRPr="00666B80">
          <w:rPr>
            <w:rStyle w:val="Hyperlink"/>
            <w:rFonts w:hint="eastAsia"/>
            <w:noProof/>
            <w:rtl/>
          </w:rPr>
          <w:t>מירב</w:t>
        </w:r>
        <w:r w:rsidR="00E4331C" w:rsidRPr="00666B80">
          <w:rPr>
            <w:rStyle w:val="Hyperlink"/>
            <w:noProof/>
            <w:rtl/>
          </w:rPr>
          <w:t xml:space="preserve"> </w:t>
        </w:r>
        <w:r w:rsidR="00E4331C" w:rsidRPr="00666B80">
          <w:rPr>
            <w:rStyle w:val="Hyperlink"/>
            <w:rFonts w:hint="eastAsia"/>
            <w:noProof/>
            <w:rtl/>
          </w:rPr>
          <w:t>בן</w:t>
        </w:r>
        <w:r w:rsidR="00E4331C" w:rsidRPr="00666B80">
          <w:rPr>
            <w:rStyle w:val="Hyperlink"/>
            <w:noProof/>
            <w:rtl/>
          </w:rPr>
          <w:t xml:space="preserve"> </w:t>
        </w:r>
        <w:r w:rsidR="00E4331C" w:rsidRPr="00666B80">
          <w:rPr>
            <w:rStyle w:val="Hyperlink"/>
            <w:rFonts w:hint="eastAsia"/>
            <w:noProof/>
            <w:rtl/>
          </w:rPr>
          <w:t>ארי</w:t>
        </w:r>
        <w:r w:rsidR="00E4331C" w:rsidRPr="00666B80">
          <w:rPr>
            <w:rStyle w:val="Hyperlink"/>
            <w:noProof/>
            <w:rtl/>
          </w:rPr>
          <w:t xml:space="preserve"> (</w:t>
        </w:r>
        <w:r w:rsidR="00E4331C" w:rsidRPr="00666B80">
          <w:rPr>
            <w:rStyle w:val="Hyperlink"/>
            <w:rFonts w:hint="eastAsia"/>
            <w:noProof/>
            <w:rtl/>
          </w:rPr>
          <w:t>יש</w:t>
        </w:r>
        <w:r w:rsidR="00E4331C" w:rsidRPr="00666B80">
          <w:rPr>
            <w:rStyle w:val="Hyperlink"/>
            <w:noProof/>
            <w:rtl/>
          </w:rPr>
          <w:t xml:space="preserve"> </w:t>
        </w:r>
        <w:r w:rsidR="00E4331C" w:rsidRPr="00666B80">
          <w:rPr>
            <w:rStyle w:val="Hyperlink"/>
            <w:rFonts w:hint="eastAsia"/>
            <w:noProof/>
            <w:rtl/>
          </w:rPr>
          <w:t>עתיד</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_Toc214386620 \h </w:instrText>
        </w:r>
        <w:r w:rsidR="00E4331C">
          <w:rPr>
            <w:noProof/>
            <w:webHidden/>
          </w:rPr>
        </w:r>
        <w:r w:rsidR="00E4331C">
          <w:rPr>
            <w:noProof/>
            <w:webHidden/>
          </w:rPr>
          <w:fldChar w:fldCharType="separate"/>
        </w:r>
        <w:r w:rsidR="00CB3C65">
          <w:rPr>
            <w:noProof/>
            <w:webHidden/>
            <w:rtl/>
          </w:rPr>
          <w:t>347</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21" w:history="1">
        <w:r w:rsidR="00E4331C" w:rsidRPr="00666B80">
          <w:rPr>
            <w:rStyle w:val="Hyperlink"/>
            <w:rFonts w:hint="eastAsia"/>
            <w:noProof/>
            <w:rtl/>
          </w:rPr>
          <w:t>לימור</w:t>
        </w:r>
        <w:r w:rsidR="00E4331C" w:rsidRPr="00666B80">
          <w:rPr>
            <w:rStyle w:val="Hyperlink"/>
            <w:noProof/>
            <w:rtl/>
          </w:rPr>
          <w:t xml:space="preserve"> </w:t>
        </w:r>
        <w:r w:rsidR="00E4331C" w:rsidRPr="00666B80">
          <w:rPr>
            <w:rStyle w:val="Hyperlink"/>
            <w:rFonts w:hint="eastAsia"/>
            <w:noProof/>
            <w:rtl/>
          </w:rPr>
          <w:t>סון</w:t>
        </w:r>
        <w:r w:rsidR="00E4331C" w:rsidRPr="00666B80">
          <w:rPr>
            <w:rStyle w:val="Hyperlink"/>
            <w:noProof/>
            <w:rtl/>
          </w:rPr>
          <w:t xml:space="preserve"> </w:t>
        </w:r>
        <w:r w:rsidR="00E4331C" w:rsidRPr="00666B80">
          <w:rPr>
            <w:rStyle w:val="Hyperlink"/>
            <w:rFonts w:hint="eastAsia"/>
            <w:noProof/>
            <w:rtl/>
          </w:rPr>
          <w:t>הר</w:t>
        </w:r>
        <w:r w:rsidR="00E4331C" w:rsidRPr="00666B80">
          <w:rPr>
            <w:rStyle w:val="Hyperlink"/>
            <w:noProof/>
            <w:rtl/>
          </w:rPr>
          <w:t xml:space="preserve"> </w:t>
        </w:r>
        <w:r w:rsidR="00E4331C" w:rsidRPr="00666B80">
          <w:rPr>
            <w:rStyle w:val="Hyperlink"/>
            <w:rFonts w:hint="eastAsia"/>
            <w:noProof/>
            <w:rtl/>
          </w:rPr>
          <w:t>מלך</w:t>
        </w:r>
        <w:r w:rsidR="00E4331C" w:rsidRPr="00666B80">
          <w:rPr>
            <w:rStyle w:val="Hyperlink"/>
            <w:noProof/>
            <w:rtl/>
          </w:rPr>
          <w:t xml:space="preserve"> (</w:t>
        </w:r>
        <w:r w:rsidR="00E4331C" w:rsidRPr="00666B80">
          <w:rPr>
            <w:rStyle w:val="Hyperlink"/>
            <w:rFonts w:hint="eastAsia"/>
            <w:noProof/>
            <w:rtl/>
          </w:rPr>
          <w:t>עוצמה</w:t>
        </w:r>
        <w:r w:rsidR="00E4331C" w:rsidRPr="00666B80">
          <w:rPr>
            <w:rStyle w:val="Hyperlink"/>
            <w:noProof/>
            <w:rtl/>
          </w:rPr>
          <w:t xml:space="preserve"> </w:t>
        </w:r>
        <w:r w:rsidR="00E4331C" w:rsidRPr="00666B80">
          <w:rPr>
            <w:rStyle w:val="Hyperlink"/>
            <w:rFonts w:hint="eastAsia"/>
            <w:noProof/>
            <w:rtl/>
          </w:rPr>
          <w:t>יהודית</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_Toc214386621 \h </w:instrText>
        </w:r>
        <w:r w:rsidR="00E4331C">
          <w:rPr>
            <w:noProof/>
            <w:webHidden/>
          </w:rPr>
        </w:r>
        <w:r w:rsidR="00E4331C">
          <w:rPr>
            <w:noProof/>
            <w:webHidden/>
          </w:rPr>
          <w:fldChar w:fldCharType="separate"/>
        </w:r>
        <w:r w:rsidR="00CB3C65">
          <w:rPr>
            <w:noProof/>
            <w:webHidden/>
            <w:rtl/>
          </w:rPr>
          <w:t>353</w:t>
        </w:r>
        <w:r w:rsidR="00E4331C">
          <w:rPr>
            <w:noProof/>
            <w:webHidden/>
          </w:rPr>
          <w:fldChar w:fldCharType="end"/>
        </w:r>
      </w:hyperlink>
    </w:p>
    <w:p w:rsidR="00E4331C" w:rsidRDefault="0093614A" w:rsidP="00E4331C">
      <w:pPr>
        <w:pStyle w:val="TOC1"/>
        <w:tabs>
          <w:tab w:val="right" w:leader="dot" w:pos="8296"/>
        </w:tabs>
        <w:ind w:firstLine="0"/>
        <w:rPr>
          <w:rFonts w:asciiTheme="minorHAnsi" w:eastAsiaTheme="minorEastAsia" w:hAnsiTheme="minorHAnsi" w:cstheme="minorBidi"/>
          <w:noProof/>
        </w:rPr>
      </w:pPr>
      <w:hyperlink w:anchor="_Toc214386622" w:history="1">
        <w:r w:rsidR="00E4331C" w:rsidRPr="00666B80">
          <w:rPr>
            <w:rStyle w:val="Hyperlink"/>
            <w:rFonts w:hint="eastAsia"/>
            <w:noProof/>
            <w:rtl/>
            <w:lang w:eastAsia="he-IL"/>
          </w:rPr>
          <w:t>חוק</w:t>
        </w:r>
        <w:r w:rsidR="00E4331C" w:rsidRPr="00666B80">
          <w:rPr>
            <w:rStyle w:val="Hyperlink"/>
            <w:noProof/>
            <w:rtl/>
            <w:lang w:eastAsia="he-IL"/>
          </w:rPr>
          <w:t xml:space="preserve"> </w:t>
        </w:r>
        <w:r w:rsidR="00E4331C" w:rsidRPr="00666B80">
          <w:rPr>
            <w:rStyle w:val="Hyperlink"/>
            <w:rFonts w:hint="eastAsia"/>
            <w:noProof/>
            <w:rtl/>
            <w:lang w:eastAsia="he-IL"/>
          </w:rPr>
          <w:t>מניעת</w:t>
        </w:r>
        <w:r w:rsidR="00E4331C" w:rsidRPr="00666B80">
          <w:rPr>
            <w:rStyle w:val="Hyperlink"/>
            <w:noProof/>
            <w:rtl/>
            <w:lang w:eastAsia="he-IL"/>
          </w:rPr>
          <w:t xml:space="preserve"> </w:t>
        </w:r>
        <w:r w:rsidR="00E4331C" w:rsidRPr="00666B80">
          <w:rPr>
            <w:rStyle w:val="Hyperlink"/>
            <w:rFonts w:hint="eastAsia"/>
            <w:noProof/>
            <w:rtl/>
            <w:lang w:eastAsia="he-IL"/>
          </w:rPr>
          <w:t>פגיעת</w:t>
        </w:r>
        <w:r w:rsidR="00E4331C" w:rsidRPr="00666B80">
          <w:rPr>
            <w:rStyle w:val="Hyperlink"/>
            <w:noProof/>
            <w:rtl/>
            <w:lang w:eastAsia="he-IL"/>
          </w:rPr>
          <w:t xml:space="preserve"> </w:t>
        </w:r>
        <w:r w:rsidR="00E4331C" w:rsidRPr="00666B80">
          <w:rPr>
            <w:rStyle w:val="Hyperlink"/>
            <w:rFonts w:hint="eastAsia"/>
            <w:noProof/>
            <w:rtl/>
            <w:lang w:eastAsia="he-IL"/>
          </w:rPr>
          <w:t>גוף</w:t>
        </w:r>
        <w:r w:rsidR="00E4331C" w:rsidRPr="00666B80">
          <w:rPr>
            <w:rStyle w:val="Hyperlink"/>
            <w:noProof/>
            <w:rtl/>
            <w:lang w:eastAsia="he-IL"/>
          </w:rPr>
          <w:t xml:space="preserve"> </w:t>
        </w:r>
        <w:r w:rsidR="00E4331C" w:rsidRPr="00666B80">
          <w:rPr>
            <w:rStyle w:val="Hyperlink"/>
            <w:rFonts w:hint="eastAsia"/>
            <w:noProof/>
            <w:rtl/>
            <w:lang w:eastAsia="he-IL"/>
          </w:rPr>
          <w:t>שידורים</w:t>
        </w:r>
        <w:r w:rsidR="00E4331C" w:rsidRPr="00666B80">
          <w:rPr>
            <w:rStyle w:val="Hyperlink"/>
            <w:noProof/>
            <w:rtl/>
            <w:lang w:eastAsia="he-IL"/>
          </w:rPr>
          <w:t xml:space="preserve"> </w:t>
        </w:r>
        <w:r w:rsidR="00E4331C" w:rsidRPr="00666B80">
          <w:rPr>
            <w:rStyle w:val="Hyperlink"/>
            <w:rFonts w:hint="eastAsia"/>
            <w:noProof/>
            <w:rtl/>
            <w:lang w:eastAsia="he-IL"/>
          </w:rPr>
          <w:t>זר</w:t>
        </w:r>
        <w:r w:rsidR="00E4331C" w:rsidRPr="00666B80">
          <w:rPr>
            <w:rStyle w:val="Hyperlink"/>
            <w:noProof/>
            <w:rtl/>
            <w:lang w:eastAsia="he-IL"/>
          </w:rPr>
          <w:t xml:space="preserve"> </w:t>
        </w:r>
        <w:r w:rsidR="00E4331C" w:rsidRPr="00666B80">
          <w:rPr>
            <w:rStyle w:val="Hyperlink"/>
            <w:rFonts w:hint="eastAsia"/>
            <w:noProof/>
            <w:rtl/>
            <w:lang w:eastAsia="he-IL"/>
          </w:rPr>
          <w:t>בביטחון</w:t>
        </w:r>
        <w:r w:rsidR="00E4331C" w:rsidRPr="00666B80">
          <w:rPr>
            <w:rStyle w:val="Hyperlink"/>
            <w:noProof/>
            <w:rtl/>
            <w:lang w:eastAsia="he-IL"/>
          </w:rPr>
          <w:t xml:space="preserve"> </w:t>
        </w:r>
        <w:r w:rsidR="00E4331C" w:rsidRPr="00666B80">
          <w:rPr>
            <w:rStyle w:val="Hyperlink"/>
            <w:rFonts w:hint="eastAsia"/>
            <w:noProof/>
            <w:rtl/>
            <w:lang w:eastAsia="he-IL"/>
          </w:rPr>
          <w:t>המדינה</w:t>
        </w:r>
        <w:r w:rsidR="00E4331C" w:rsidRPr="00666B80">
          <w:rPr>
            <w:rStyle w:val="Hyperlink"/>
            <w:noProof/>
            <w:rtl/>
            <w:lang w:eastAsia="he-IL"/>
          </w:rPr>
          <w:t xml:space="preserve"> (</w:t>
        </w:r>
        <w:r w:rsidR="00E4331C" w:rsidRPr="00666B80">
          <w:rPr>
            <w:rStyle w:val="Hyperlink"/>
            <w:rFonts w:hint="eastAsia"/>
            <w:noProof/>
            <w:rtl/>
            <w:lang w:eastAsia="he-IL"/>
          </w:rPr>
          <w:t>הוראת</w:t>
        </w:r>
        <w:r w:rsidR="00E4331C" w:rsidRPr="00666B80">
          <w:rPr>
            <w:rStyle w:val="Hyperlink"/>
            <w:noProof/>
            <w:rtl/>
            <w:lang w:eastAsia="he-IL"/>
          </w:rPr>
          <w:t xml:space="preserve"> </w:t>
        </w:r>
        <w:r w:rsidR="00E4331C" w:rsidRPr="00666B80">
          <w:rPr>
            <w:rStyle w:val="Hyperlink"/>
            <w:rFonts w:hint="eastAsia"/>
            <w:noProof/>
            <w:rtl/>
            <w:lang w:eastAsia="he-IL"/>
          </w:rPr>
          <w:t>שעה</w:t>
        </w:r>
        <w:r w:rsidR="00E4331C" w:rsidRPr="00666B80">
          <w:rPr>
            <w:rStyle w:val="Hyperlink"/>
            <w:noProof/>
            <w:rtl/>
            <w:lang w:eastAsia="he-IL"/>
          </w:rPr>
          <w:t xml:space="preserve"> – </w:t>
        </w:r>
        <w:r w:rsidR="00E4331C" w:rsidRPr="00666B80">
          <w:rPr>
            <w:rStyle w:val="Hyperlink"/>
            <w:rFonts w:hint="eastAsia"/>
            <w:noProof/>
            <w:rtl/>
            <w:lang w:eastAsia="he-IL"/>
          </w:rPr>
          <w:t>חרבות</w:t>
        </w:r>
        <w:r w:rsidR="00E4331C" w:rsidRPr="00666B80">
          <w:rPr>
            <w:rStyle w:val="Hyperlink"/>
            <w:noProof/>
            <w:rtl/>
            <w:lang w:eastAsia="he-IL"/>
          </w:rPr>
          <w:t xml:space="preserve"> </w:t>
        </w:r>
        <w:r w:rsidR="00E4331C" w:rsidRPr="00666B80">
          <w:rPr>
            <w:rStyle w:val="Hyperlink"/>
            <w:rFonts w:hint="eastAsia"/>
            <w:noProof/>
            <w:rtl/>
            <w:lang w:eastAsia="he-IL"/>
          </w:rPr>
          <w:t>ברזל</w:t>
        </w:r>
        <w:r w:rsidR="00E4331C" w:rsidRPr="00666B80">
          <w:rPr>
            <w:rStyle w:val="Hyperlink"/>
            <w:noProof/>
            <w:rtl/>
            <w:lang w:eastAsia="he-IL"/>
          </w:rPr>
          <w:t>) (</w:t>
        </w:r>
        <w:r w:rsidR="00E4331C" w:rsidRPr="00666B80">
          <w:rPr>
            <w:rStyle w:val="Hyperlink"/>
            <w:rFonts w:hint="eastAsia"/>
            <w:noProof/>
            <w:rtl/>
            <w:lang w:eastAsia="he-IL"/>
          </w:rPr>
          <w:t>תיקון</w:t>
        </w:r>
        <w:r w:rsidR="00E4331C" w:rsidRPr="00666B80">
          <w:rPr>
            <w:rStyle w:val="Hyperlink"/>
            <w:noProof/>
            <w:rtl/>
            <w:lang w:eastAsia="he-IL"/>
          </w:rPr>
          <w:t xml:space="preserve"> </w:t>
        </w:r>
        <w:r w:rsidR="00E4331C" w:rsidRPr="00666B80">
          <w:rPr>
            <w:rStyle w:val="Hyperlink"/>
            <w:rFonts w:hint="eastAsia"/>
            <w:noProof/>
            <w:rtl/>
            <w:lang w:eastAsia="he-IL"/>
          </w:rPr>
          <w:t>מס</w:t>
        </w:r>
        <w:r w:rsidR="00E4331C" w:rsidRPr="00666B80">
          <w:rPr>
            <w:rStyle w:val="Hyperlink"/>
            <w:noProof/>
            <w:rtl/>
            <w:lang w:eastAsia="he-IL"/>
          </w:rPr>
          <w:t xml:space="preserve">' 2), </w:t>
        </w:r>
        <w:r w:rsidR="00E4331C" w:rsidRPr="00666B80">
          <w:rPr>
            <w:rStyle w:val="Hyperlink"/>
            <w:rFonts w:hint="eastAsia"/>
            <w:noProof/>
            <w:rtl/>
            <w:lang w:eastAsia="he-IL"/>
          </w:rPr>
          <w:t>התשפ</w:t>
        </w:r>
        <w:r w:rsidR="00E4331C" w:rsidRPr="00666B80">
          <w:rPr>
            <w:rStyle w:val="Hyperlink"/>
            <w:noProof/>
            <w:rtl/>
            <w:lang w:eastAsia="he-IL"/>
          </w:rPr>
          <w:t>"</w:t>
        </w:r>
        <w:r w:rsidR="00E4331C" w:rsidRPr="00666B80">
          <w:rPr>
            <w:rStyle w:val="Hyperlink"/>
            <w:rFonts w:hint="eastAsia"/>
            <w:noProof/>
            <w:rtl/>
            <w:lang w:eastAsia="he-IL"/>
          </w:rPr>
          <w:t>ה</w:t>
        </w:r>
        <w:r w:rsidR="00E4331C" w:rsidRPr="00666B80">
          <w:rPr>
            <w:rStyle w:val="Hyperlink"/>
            <w:noProof/>
            <w:rtl/>
            <w:lang w:eastAsia="he-IL"/>
          </w:rPr>
          <w:t>–2024</w:t>
        </w:r>
        <w:r w:rsidR="00E4331C">
          <w:rPr>
            <w:noProof/>
            <w:webHidden/>
          </w:rPr>
          <w:tab/>
        </w:r>
        <w:r w:rsidR="00E4331C">
          <w:rPr>
            <w:noProof/>
            <w:webHidden/>
          </w:rPr>
          <w:fldChar w:fldCharType="begin"/>
        </w:r>
        <w:r w:rsidR="00E4331C">
          <w:rPr>
            <w:noProof/>
            <w:webHidden/>
          </w:rPr>
          <w:instrText xml:space="preserve"> PAGEREF _Toc214386622 \h </w:instrText>
        </w:r>
        <w:r w:rsidR="00E4331C">
          <w:rPr>
            <w:noProof/>
            <w:webHidden/>
          </w:rPr>
        </w:r>
        <w:r w:rsidR="00E4331C">
          <w:rPr>
            <w:noProof/>
            <w:webHidden/>
          </w:rPr>
          <w:fldChar w:fldCharType="separate"/>
        </w:r>
        <w:r w:rsidR="00CB3C65">
          <w:rPr>
            <w:noProof/>
            <w:webHidden/>
            <w:rtl/>
          </w:rPr>
          <w:t>354</w:t>
        </w:r>
        <w:r w:rsidR="00E4331C">
          <w:rPr>
            <w:noProof/>
            <w:webHidden/>
          </w:rPr>
          <w:fldChar w:fldCharType="end"/>
        </w:r>
      </w:hyperlink>
    </w:p>
    <w:p w:rsidR="00E4331C" w:rsidRDefault="0093614A" w:rsidP="00E4331C">
      <w:pPr>
        <w:pStyle w:val="TOC2"/>
        <w:tabs>
          <w:tab w:val="right" w:leader="dot" w:pos="8296"/>
        </w:tabs>
        <w:ind w:firstLine="0"/>
        <w:rPr>
          <w:rFonts w:asciiTheme="minorHAnsi" w:eastAsiaTheme="minorEastAsia" w:hAnsiTheme="minorHAnsi" w:cstheme="minorBidi"/>
          <w:noProof/>
        </w:rPr>
      </w:pPr>
      <w:hyperlink w:anchor="_Toc214386623" w:history="1">
        <w:r w:rsidR="00E4331C" w:rsidRPr="00666B80">
          <w:rPr>
            <w:rStyle w:val="Hyperlink"/>
            <w:rFonts w:hint="eastAsia"/>
            <w:noProof/>
            <w:rtl/>
          </w:rPr>
          <w:t>צביקה</w:t>
        </w:r>
        <w:r w:rsidR="00E4331C" w:rsidRPr="00666B80">
          <w:rPr>
            <w:rStyle w:val="Hyperlink"/>
            <w:noProof/>
            <w:rtl/>
          </w:rPr>
          <w:t xml:space="preserve"> </w:t>
        </w:r>
        <w:r w:rsidR="00E4331C" w:rsidRPr="00666B80">
          <w:rPr>
            <w:rStyle w:val="Hyperlink"/>
            <w:rFonts w:hint="eastAsia"/>
            <w:noProof/>
            <w:rtl/>
          </w:rPr>
          <w:t>פוגל</w:t>
        </w:r>
        <w:r w:rsidR="00E4331C" w:rsidRPr="00666B80">
          <w:rPr>
            <w:rStyle w:val="Hyperlink"/>
            <w:noProof/>
            <w:rtl/>
          </w:rPr>
          <w:t xml:space="preserve"> (</w:t>
        </w:r>
        <w:r w:rsidR="00E4331C" w:rsidRPr="00666B80">
          <w:rPr>
            <w:rStyle w:val="Hyperlink"/>
            <w:rFonts w:hint="eastAsia"/>
            <w:noProof/>
            <w:rtl/>
          </w:rPr>
          <w:t>יו</w:t>
        </w:r>
        <w:r w:rsidR="00E4331C" w:rsidRPr="00666B80">
          <w:rPr>
            <w:rStyle w:val="Hyperlink"/>
            <w:noProof/>
            <w:rtl/>
          </w:rPr>
          <w:t>"</w:t>
        </w:r>
        <w:r w:rsidR="00E4331C" w:rsidRPr="00666B80">
          <w:rPr>
            <w:rStyle w:val="Hyperlink"/>
            <w:rFonts w:hint="eastAsia"/>
            <w:noProof/>
            <w:rtl/>
          </w:rPr>
          <w:t>ר</w:t>
        </w:r>
        <w:r w:rsidR="00E4331C" w:rsidRPr="00666B80">
          <w:rPr>
            <w:rStyle w:val="Hyperlink"/>
            <w:noProof/>
            <w:rtl/>
          </w:rPr>
          <w:t xml:space="preserve"> </w:t>
        </w:r>
        <w:r w:rsidR="00E4331C" w:rsidRPr="00666B80">
          <w:rPr>
            <w:rStyle w:val="Hyperlink"/>
            <w:rFonts w:hint="eastAsia"/>
            <w:noProof/>
            <w:rtl/>
          </w:rPr>
          <w:t>הוועדה</w:t>
        </w:r>
        <w:r w:rsidR="00E4331C" w:rsidRPr="00666B80">
          <w:rPr>
            <w:rStyle w:val="Hyperlink"/>
            <w:noProof/>
            <w:rtl/>
          </w:rPr>
          <w:t xml:space="preserve"> </w:t>
        </w:r>
        <w:r w:rsidR="00E4331C" w:rsidRPr="00666B80">
          <w:rPr>
            <w:rStyle w:val="Hyperlink"/>
            <w:rFonts w:hint="eastAsia"/>
            <w:noProof/>
            <w:rtl/>
          </w:rPr>
          <w:t>לביטחון</w:t>
        </w:r>
        <w:r w:rsidR="00E4331C" w:rsidRPr="00666B80">
          <w:rPr>
            <w:rStyle w:val="Hyperlink"/>
            <w:noProof/>
            <w:rtl/>
          </w:rPr>
          <w:t xml:space="preserve"> </w:t>
        </w:r>
        <w:r w:rsidR="00E4331C" w:rsidRPr="00666B80">
          <w:rPr>
            <w:rStyle w:val="Hyperlink"/>
            <w:rFonts w:hint="eastAsia"/>
            <w:noProof/>
            <w:rtl/>
          </w:rPr>
          <w:t>לאומי</w:t>
        </w:r>
        <w:r w:rsidR="00E4331C" w:rsidRPr="00666B80">
          <w:rPr>
            <w:rStyle w:val="Hyperlink"/>
            <w:noProof/>
            <w:rtl/>
          </w:rPr>
          <w:t>):</w:t>
        </w:r>
        <w:r w:rsidR="00E4331C">
          <w:rPr>
            <w:noProof/>
            <w:webHidden/>
          </w:rPr>
          <w:tab/>
        </w:r>
        <w:r w:rsidR="00E4331C">
          <w:rPr>
            <w:noProof/>
            <w:webHidden/>
          </w:rPr>
          <w:fldChar w:fldCharType="begin"/>
        </w:r>
        <w:r w:rsidR="00E4331C">
          <w:rPr>
            <w:noProof/>
            <w:webHidden/>
          </w:rPr>
          <w:instrText xml:space="preserve"> PAGEREF _Toc214386623 \h </w:instrText>
        </w:r>
        <w:r w:rsidR="00E4331C">
          <w:rPr>
            <w:noProof/>
            <w:webHidden/>
          </w:rPr>
        </w:r>
        <w:r w:rsidR="00E4331C">
          <w:rPr>
            <w:noProof/>
            <w:webHidden/>
          </w:rPr>
          <w:fldChar w:fldCharType="separate"/>
        </w:r>
        <w:r w:rsidR="00CB3C65">
          <w:rPr>
            <w:noProof/>
            <w:webHidden/>
            <w:rtl/>
          </w:rPr>
          <w:t>355</w:t>
        </w:r>
        <w:r w:rsidR="00E4331C">
          <w:rPr>
            <w:noProof/>
            <w:webHidden/>
          </w:rPr>
          <w:fldChar w:fldCharType="end"/>
        </w:r>
      </w:hyperlink>
    </w:p>
    <w:p w:rsidR="00776D32" w:rsidRPr="008B3174" w:rsidRDefault="00E4331C" w:rsidP="00E4331C">
      <w:pPr>
        <w:ind w:firstLine="0"/>
        <w:rPr>
          <w:rtl/>
        </w:rPr>
      </w:pPr>
      <w:r>
        <w:rPr>
          <w:rtl/>
        </w:rPr>
        <w:fldChar w:fldCharType="end"/>
      </w:r>
      <w:r w:rsidR="00776D32" w:rsidRPr="008B3174">
        <w:rPr>
          <w:rtl/>
        </w:rPr>
        <w:br w:type="page"/>
      </w:r>
    </w:p>
    <w:p w:rsidR="00776D32" w:rsidRDefault="00776D32" w:rsidP="00D45DC8">
      <w:pPr>
        <w:pStyle w:val="a6"/>
        <w:rPr>
          <w:rtl/>
        </w:rPr>
      </w:pPr>
      <w:bookmarkStart w:id="8" w:name="ET_subject_מסמכים_שהונחו_על_שולחן__21"/>
      <w:bookmarkStart w:id="9" w:name="ET_subject_מסמכים_שהונחו_על_שולחן__1"/>
      <w:r w:rsidRPr="00D45DC8">
        <w:rPr>
          <w:rStyle w:val="TagStyle"/>
          <w:rtl/>
        </w:rPr>
        <w:t xml:space="preserve">&lt;&lt; נושא &gt;&gt; </w:t>
      </w:r>
      <w:bookmarkStart w:id="10" w:name="_Toc183035788"/>
      <w:bookmarkStart w:id="11" w:name="_Toc203553414"/>
      <w:bookmarkStart w:id="12" w:name="_Toc214386512"/>
      <w:r>
        <w:rPr>
          <w:rtl/>
        </w:rPr>
        <w:t>מסמכים שהונחו על שולחן הכנסת</w:t>
      </w:r>
      <w:bookmarkEnd w:id="10"/>
      <w:bookmarkEnd w:id="11"/>
      <w:bookmarkEnd w:id="12"/>
      <w:r w:rsidRPr="00D45DC8">
        <w:rPr>
          <w:rStyle w:val="TagStyle"/>
          <w:rtl/>
        </w:rPr>
        <w:t xml:space="preserve"> &lt;&lt; נושא &gt;&gt;</w:t>
      </w:r>
      <w:r>
        <w:rPr>
          <w:rtl/>
        </w:rPr>
        <w:t xml:space="preserve"> </w:t>
      </w:r>
      <w:bookmarkEnd w:id="8"/>
    </w:p>
    <w:bookmarkEnd w:id="9"/>
    <w:p w:rsidR="00776D32" w:rsidRDefault="00776D32" w:rsidP="0089362A">
      <w:pPr>
        <w:rPr>
          <w:rtl/>
        </w:rPr>
      </w:pPr>
    </w:p>
    <w:p w:rsidR="00776D32" w:rsidRDefault="00776D32" w:rsidP="0089362A">
      <w:pPr>
        <w:pStyle w:val="af6"/>
        <w:keepNext/>
        <w:rPr>
          <w:rtl/>
        </w:rPr>
      </w:pPr>
      <w:bookmarkStart w:id="13" w:name="ET_yor_6423_2"/>
      <w:r w:rsidRPr="0089362A">
        <w:rPr>
          <w:rStyle w:val="TagStyle"/>
          <w:rtl/>
        </w:rPr>
        <w:t xml:space="preserve"> &lt;&lt; יור &gt;&gt; </w:t>
      </w:r>
      <w:r>
        <w:rPr>
          <w:rtl/>
        </w:rPr>
        <w:t>היו"ר אמיר אוחנה:</w:t>
      </w:r>
      <w:r w:rsidRPr="0089362A">
        <w:rPr>
          <w:rStyle w:val="TagStyle"/>
          <w:rtl/>
        </w:rPr>
        <w:t xml:space="preserve"> &lt;&lt; יור &gt;&gt;</w:t>
      </w:r>
      <w:r>
        <w:rPr>
          <w:rtl/>
        </w:rPr>
        <w:t xml:space="preserve"> </w:t>
      </w:r>
      <w:bookmarkEnd w:id="13"/>
    </w:p>
    <w:p w:rsidR="00776D32" w:rsidRDefault="00776D32" w:rsidP="005D1BD4">
      <w:pPr>
        <w:rPr>
          <w:rtl/>
        </w:rPr>
      </w:pPr>
    </w:p>
    <w:p w:rsidR="00776D32" w:rsidRDefault="00776D32" w:rsidP="008B3174">
      <w:pPr>
        <w:rPr>
          <w:rtl/>
        </w:rPr>
      </w:pPr>
      <w:bookmarkStart w:id="14" w:name="_ETM_Q1_9000"/>
      <w:bookmarkEnd w:id="14"/>
      <w:r>
        <w:rPr>
          <w:rFonts w:hint="cs"/>
          <w:rtl/>
        </w:rPr>
        <w:t xml:space="preserve">חברות וחברי הכנסת, שלום, שלום גם לשר. אני מתכבד לפתוח את ישיבת הכנסת. היום יום רביעי י"ט בחשוון התשפ"ה, 20 בנובמבר 2024. </w:t>
      </w:r>
    </w:p>
    <w:p w:rsidR="00776D32" w:rsidRDefault="00776D32" w:rsidP="0089362A">
      <w:pPr>
        <w:ind w:firstLine="0"/>
        <w:rPr>
          <w:rtl/>
        </w:rPr>
      </w:pPr>
    </w:p>
    <w:p w:rsidR="00776D32" w:rsidRDefault="00776D32" w:rsidP="00594086">
      <w:pPr>
        <w:rPr>
          <w:rtl/>
        </w:rPr>
      </w:pPr>
      <w:r>
        <w:rPr>
          <w:rFonts w:hint="cs"/>
          <w:rtl/>
        </w:rPr>
        <w:t>הודעה למזכיר הכנסת, בבקשה.</w:t>
      </w:r>
    </w:p>
    <w:p w:rsidR="00776D32" w:rsidRDefault="00776D32" w:rsidP="0089362A">
      <w:pPr>
        <w:ind w:firstLine="0"/>
        <w:rPr>
          <w:rtl/>
        </w:rPr>
      </w:pPr>
    </w:p>
    <w:p w:rsidR="00776D32" w:rsidRDefault="00776D32" w:rsidP="0089362A">
      <w:pPr>
        <w:pStyle w:val="a4"/>
        <w:keepNext/>
        <w:rPr>
          <w:rtl/>
        </w:rPr>
      </w:pPr>
      <w:bookmarkStart w:id="15" w:name="ET_speaker_6327_3"/>
      <w:r w:rsidRPr="0089362A">
        <w:rPr>
          <w:rStyle w:val="TagStyle"/>
          <w:rtl/>
        </w:rPr>
        <w:t xml:space="preserve"> &lt;&lt; דובר &gt;&gt; </w:t>
      </w:r>
      <w:bookmarkStart w:id="16" w:name="_Toc183035789"/>
      <w:bookmarkStart w:id="17" w:name="_Toc203553415"/>
      <w:bookmarkStart w:id="18" w:name="_Toc214386513"/>
      <w:r>
        <w:rPr>
          <w:rtl/>
        </w:rPr>
        <w:t>מזכיר הכנסת דן מרזוק:</w:t>
      </w:r>
      <w:bookmarkEnd w:id="16"/>
      <w:bookmarkEnd w:id="17"/>
      <w:bookmarkEnd w:id="18"/>
      <w:r w:rsidRPr="0089362A">
        <w:rPr>
          <w:rStyle w:val="TagStyle"/>
          <w:rtl/>
        </w:rPr>
        <w:t xml:space="preserve"> &lt;&lt; דובר &gt;&gt;</w:t>
      </w:r>
      <w:r>
        <w:rPr>
          <w:rtl/>
        </w:rPr>
        <w:t xml:space="preserve"> </w:t>
      </w:r>
      <w:bookmarkEnd w:id="15"/>
    </w:p>
    <w:p w:rsidR="00776D32" w:rsidRDefault="00776D32" w:rsidP="005D1BD4">
      <w:pPr>
        <w:rPr>
          <w:rtl/>
        </w:rPr>
      </w:pPr>
    </w:p>
    <w:p w:rsidR="00776D32" w:rsidRDefault="00776D32" w:rsidP="00903254">
      <w:pPr>
        <w:rPr>
          <w:rtl/>
        </w:rPr>
      </w:pPr>
      <w:r>
        <w:rPr>
          <w:rFonts w:hint="cs"/>
          <w:rtl/>
        </w:rPr>
        <w:t xml:space="preserve">ברשות </w:t>
      </w:r>
      <w:bookmarkStart w:id="19" w:name="_ETM_Q1_58000"/>
      <w:bookmarkEnd w:id="19"/>
      <w:r>
        <w:rPr>
          <w:rFonts w:hint="cs"/>
          <w:rtl/>
        </w:rPr>
        <w:t xml:space="preserve">יושב-ראש הכנסת, אני מתכבד להודיעכם, כי הונחו היום על שולחן הכנסת </w:t>
      </w:r>
      <w:r>
        <w:rPr>
          <w:rFonts w:hint="eastAsia"/>
          <w:rtl/>
        </w:rPr>
        <w:t xml:space="preserve">– </w:t>
      </w:r>
    </w:p>
    <w:p w:rsidR="00776D32" w:rsidRDefault="00776D32" w:rsidP="00903254">
      <w:pPr>
        <w:rPr>
          <w:rtl/>
        </w:rPr>
      </w:pPr>
    </w:p>
    <w:p w:rsidR="00776D32" w:rsidRDefault="00776D32" w:rsidP="008B3174">
      <w:pPr>
        <w:rPr>
          <w:rtl/>
        </w:rPr>
      </w:pPr>
      <w:r>
        <w:rPr>
          <w:rFonts w:hint="cs"/>
          <w:rtl/>
        </w:rPr>
        <w:t xml:space="preserve">מסקנות ועדת הבריאות בעקבות דיון מהיר בהצעתם של חברי הכנסת טטיאנה מזרסקי, </w:t>
      </w:r>
      <w:bookmarkStart w:id="20" w:name="_ETM_Q1_76000"/>
      <w:bookmarkEnd w:id="20"/>
      <w:r>
        <w:rPr>
          <w:rFonts w:hint="cs"/>
          <w:rtl/>
        </w:rPr>
        <w:t xml:space="preserve">חילי טרופר, משה רוט, סימון מושיאשוילי, יאסר חוג'יראת, לימור סון </w:t>
      </w:r>
      <w:bookmarkStart w:id="21" w:name="_ETM_Q1_81000"/>
      <w:bookmarkEnd w:id="21"/>
      <w:r>
        <w:rPr>
          <w:rFonts w:hint="cs"/>
          <w:rtl/>
        </w:rPr>
        <w:t xml:space="preserve">הר מלך וניסים ואטורי </w:t>
      </w:r>
      <w:bookmarkStart w:id="22" w:name="_ETM_Q1_64000"/>
      <w:bookmarkEnd w:id="22"/>
      <w:r>
        <w:rPr>
          <w:rFonts w:hint="cs"/>
          <w:rtl/>
        </w:rPr>
        <w:t xml:space="preserve">בנושא: פגיעה צפויה ברפואה הציבורית כתוצאה </w:t>
      </w:r>
      <w:proofErr w:type="spellStart"/>
      <w:r>
        <w:rPr>
          <w:rFonts w:hint="cs"/>
          <w:rtl/>
        </w:rPr>
        <w:t>מתמחורי</w:t>
      </w:r>
      <w:proofErr w:type="spellEnd"/>
      <w:r>
        <w:rPr>
          <w:rFonts w:hint="cs"/>
          <w:rtl/>
        </w:rPr>
        <w:t xml:space="preserve"> פרוצדורות רפואיות שגויים בתחום רפואת אף אוזן גרון, רפואת ראש, צוואר </w:t>
      </w:r>
      <w:bookmarkStart w:id="23" w:name="_ETM_Q1_72000"/>
      <w:bookmarkEnd w:id="23"/>
      <w:r>
        <w:rPr>
          <w:rFonts w:hint="cs"/>
          <w:rtl/>
        </w:rPr>
        <w:t xml:space="preserve">וקרדיולוגיה. </w:t>
      </w:r>
    </w:p>
    <w:p w:rsidR="00776D32" w:rsidRDefault="00776D32" w:rsidP="0089362A">
      <w:pPr>
        <w:rPr>
          <w:rtl/>
        </w:rPr>
      </w:pPr>
      <w:bookmarkStart w:id="24" w:name="_ETM_Q1_82000"/>
      <w:bookmarkEnd w:id="24"/>
    </w:p>
    <w:p w:rsidR="00776D32" w:rsidRDefault="00776D32" w:rsidP="008B3174">
      <w:pPr>
        <w:rPr>
          <w:rtl/>
        </w:rPr>
      </w:pPr>
      <w:bookmarkStart w:id="25" w:name="_ETM_Q1_83000"/>
      <w:bookmarkEnd w:id="25"/>
      <w:r>
        <w:rPr>
          <w:rFonts w:hint="cs"/>
          <w:rtl/>
        </w:rPr>
        <w:t xml:space="preserve">מסקנות הוועדה לביטחון לאומי </w:t>
      </w:r>
      <w:bookmarkStart w:id="26" w:name="_ETM_Q1_85000"/>
      <w:bookmarkEnd w:id="26"/>
      <w:r>
        <w:rPr>
          <w:rFonts w:hint="cs"/>
          <w:rtl/>
        </w:rPr>
        <w:t xml:space="preserve">בעקבות דיון מהיר בהצעתם של חברי הכנסת אוהד טל, ארז </w:t>
      </w:r>
      <w:bookmarkStart w:id="27" w:name="_ETM_Q1_95000"/>
      <w:bookmarkEnd w:id="27"/>
      <w:r>
        <w:rPr>
          <w:rFonts w:hint="cs"/>
          <w:rtl/>
        </w:rPr>
        <w:t xml:space="preserve">מלול, משה פסל, סימון דוידסון ופנינה תמנו בנושא: הטרור הכלכלי המופעל </w:t>
      </w:r>
      <w:bookmarkStart w:id="28" w:name="_ETM_Q1_86000"/>
      <w:bookmarkEnd w:id="28"/>
      <w:r>
        <w:rPr>
          <w:rFonts w:hint="cs"/>
          <w:rtl/>
        </w:rPr>
        <w:t xml:space="preserve">כנגד אזרחי מדינת ישראל בגנבה סיטונאית של רכבים, רכוש, </w:t>
      </w:r>
      <w:bookmarkStart w:id="29" w:name="_ETM_Q1_92000"/>
      <w:bookmarkEnd w:id="29"/>
      <w:r>
        <w:rPr>
          <w:rFonts w:hint="cs"/>
          <w:rtl/>
        </w:rPr>
        <w:t xml:space="preserve">ועליית מחירי הביטוח בעקבותיו. תודה. </w:t>
      </w:r>
    </w:p>
    <w:p w:rsidR="00776D32" w:rsidRDefault="00776D32" w:rsidP="0089362A">
      <w:pPr>
        <w:rPr>
          <w:rtl/>
        </w:rPr>
      </w:pPr>
      <w:bookmarkStart w:id="30" w:name="_ETM_Q1_100000"/>
      <w:bookmarkEnd w:id="30"/>
    </w:p>
    <w:p w:rsidR="00776D32" w:rsidRDefault="00776D32" w:rsidP="0089362A">
      <w:pPr>
        <w:pStyle w:val="af6"/>
        <w:keepNext/>
        <w:rPr>
          <w:rtl/>
        </w:rPr>
      </w:pPr>
      <w:bookmarkStart w:id="31" w:name="ET_yor_6423_4"/>
      <w:r w:rsidRPr="0089362A">
        <w:rPr>
          <w:rStyle w:val="TagStyle"/>
          <w:rtl/>
        </w:rPr>
        <w:t xml:space="preserve"> &lt;&lt; יור &gt;&gt; </w:t>
      </w:r>
      <w:r>
        <w:rPr>
          <w:rtl/>
        </w:rPr>
        <w:t>היו"ר אמיר אוחנה:</w:t>
      </w:r>
      <w:r w:rsidRPr="0089362A">
        <w:rPr>
          <w:rStyle w:val="TagStyle"/>
          <w:rtl/>
        </w:rPr>
        <w:t xml:space="preserve"> &lt;&lt; יור &gt;&gt;</w:t>
      </w:r>
      <w:r>
        <w:rPr>
          <w:rtl/>
        </w:rPr>
        <w:t xml:space="preserve"> </w:t>
      </w:r>
      <w:bookmarkEnd w:id="31"/>
    </w:p>
    <w:p w:rsidR="00776D32" w:rsidRDefault="00776D32" w:rsidP="005D1BD4">
      <w:pPr>
        <w:rPr>
          <w:rtl/>
        </w:rPr>
      </w:pPr>
    </w:p>
    <w:p w:rsidR="00776D32" w:rsidRDefault="00776D32" w:rsidP="0089362A">
      <w:pPr>
        <w:rPr>
          <w:rtl/>
        </w:rPr>
      </w:pPr>
      <w:bookmarkStart w:id="32" w:name="_ETM_Q1_103000"/>
      <w:bookmarkEnd w:id="32"/>
      <w:r>
        <w:rPr>
          <w:rFonts w:hint="cs"/>
          <w:rtl/>
        </w:rPr>
        <w:t xml:space="preserve">תודה למזכיר הכנסת. </w:t>
      </w:r>
    </w:p>
    <w:p w:rsidR="00776D32" w:rsidRDefault="00776D32" w:rsidP="0089362A">
      <w:pPr>
        <w:rPr>
          <w:rtl/>
        </w:rPr>
      </w:pPr>
    </w:p>
    <w:p w:rsidR="00776D32" w:rsidRDefault="00776D32" w:rsidP="0089362A">
      <w:pPr>
        <w:rPr>
          <w:rtl/>
        </w:rPr>
      </w:pPr>
    </w:p>
    <w:p w:rsidR="00776D32" w:rsidRDefault="00776D32" w:rsidP="00D45DC8">
      <w:pPr>
        <w:pStyle w:val="a6"/>
        <w:rPr>
          <w:rtl/>
        </w:rPr>
      </w:pPr>
      <w:bookmarkStart w:id="33" w:name="ET_subject_שאילתות_דחופות_22"/>
      <w:r w:rsidRPr="00D45DC8">
        <w:rPr>
          <w:rStyle w:val="TagStyle"/>
          <w:rtl/>
        </w:rPr>
        <w:t xml:space="preserve"> &lt;&lt; נושא &gt;&gt; </w:t>
      </w:r>
      <w:bookmarkStart w:id="34" w:name="_Toc183035790"/>
      <w:bookmarkStart w:id="35" w:name="_Toc203553416"/>
      <w:bookmarkStart w:id="36" w:name="_Toc214386514"/>
      <w:r>
        <w:rPr>
          <w:rtl/>
        </w:rPr>
        <w:t>שאילתות דחופות</w:t>
      </w:r>
      <w:bookmarkEnd w:id="34"/>
      <w:bookmarkEnd w:id="35"/>
      <w:bookmarkEnd w:id="36"/>
      <w:r w:rsidRPr="00D45DC8">
        <w:rPr>
          <w:rStyle w:val="TagStyle"/>
          <w:rtl/>
        </w:rPr>
        <w:t xml:space="preserve"> &lt;&lt; נושא &gt;&gt;</w:t>
      </w:r>
      <w:r>
        <w:rPr>
          <w:rtl/>
        </w:rPr>
        <w:t xml:space="preserve"> </w:t>
      </w:r>
      <w:bookmarkEnd w:id="33"/>
    </w:p>
    <w:p w:rsidR="00776D32" w:rsidRPr="00C006D0" w:rsidRDefault="00776D32" w:rsidP="00C006D0">
      <w:pPr>
        <w:rPr>
          <w:rtl/>
        </w:rPr>
      </w:pPr>
      <w:bookmarkStart w:id="37" w:name="_ETM_Q1_113000"/>
      <w:bookmarkEnd w:id="37"/>
    </w:p>
    <w:p w:rsidR="00776D32" w:rsidRDefault="00776D32" w:rsidP="003810A8">
      <w:pPr>
        <w:pStyle w:val="af6"/>
        <w:keepNext/>
        <w:rPr>
          <w:rtl/>
        </w:rPr>
      </w:pPr>
      <w:bookmarkStart w:id="38" w:name="ET_yor_6423_5"/>
      <w:r w:rsidRPr="003810A8">
        <w:rPr>
          <w:rStyle w:val="TagStyle"/>
          <w:rtl/>
        </w:rPr>
        <w:t xml:space="preserve"> &lt;&lt; יור &gt;&gt; </w:t>
      </w:r>
      <w:r>
        <w:rPr>
          <w:rtl/>
        </w:rPr>
        <w:t>היו"ר אמיר אוחנה:</w:t>
      </w:r>
      <w:r w:rsidRPr="003810A8">
        <w:rPr>
          <w:rStyle w:val="TagStyle"/>
          <w:rtl/>
        </w:rPr>
        <w:t xml:space="preserve"> &lt;&lt; יור &gt;&gt;</w:t>
      </w:r>
      <w:r>
        <w:rPr>
          <w:rtl/>
        </w:rPr>
        <w:t xml:space="preserve"> </w:t>
      </w:r>
      <w:bookmarkEnd w:id="38"/>
    </w:p>
    <w:p w:rsidR="00776D32" w:rsidRDefault="00776D32" w:rsidP="005D1BD4">
      <w:pPr>
        <w:rPr>
          <w:rtl/>
        </w:rPr>
      </w:pPr>
    </w:p>
    <w:p w:rsidR="00776D32" w:rsidRDefault="00776D32" w:rsidP="00200210">
      <w:pPr>
        <w:rPr>
          <w:rtl/>
        </w:rPr>
      </w:pPr>
      <w:r>
        <w:rPr>
          <w:rFonts w:hint="cs"/>
          <w:rtl/>
        </w:rPr>
        <w:t xml:space="preserve">הנושא הראשון שעל סדר-היום הוא שאילתות דחופות. השאילתה </w:t>
      </w:r>
      <w:bookmarkStart w:id="39" w:name="_ETM_Q1_105000"/>
      <w:bookmarkEnd w:id="39"/>
      <w:r>
        <w:rPr>
          <w:rFonts w:hint="cs"/>
          <w:rtl/>
        </w:rPr>
        <w:t xml:space="preserve">הראשונה היא של חבר הכנסת ולדימיר בליאק לשר </w:t>
      </w:r>
      <w:bookmarkStart w:id="40" w:name="_ETM_Q1_109000"/>
      <w:bookmarkEnd w:id="40"/>
      <w:r>
        <w:rPr>
          <w:rFonts w:hint="cs"/>
          <w:rtl/>
        </w:rPr>
        <w:t xml:space="preserve">האוצר, בנושא: כלכלני </w:t>
      </w:r>
      <w:r>
        <w:t>S&amp;P</w:t>
      </w:r>
      <w:r>
        <w:rPr>
          <w:rFonts w:hint="cs"/>
          <w:rtl/>
        </w:rPr>
        <w:t xml:space="preserve"> צופים כי ההתאוששות הכלכלית של ישראל תידחה לשנת 2026. אני מתכבד להזמין את שר האוצר, שכבר נמצא איתנו</w:t>
      </w:r>
      <w:bookmarkStart w:id="41" w:name="_ETM_Q1_121000"/>
      <w:bookmarkEnd w:id="41"/>
      <w:r>
        <w:rPr>
          <w:rFonts w:hint="cs"/>
          <w:rtl/>
        </w:rPr>
        <w:t>, בצלאל סמוטריץ', אל הדוכן. חבר הכנסת בליאק, בבקשה.</w:t>
      </w:r>
    </w:p>
    <w:p w:rsidR="00776D32" w:rsidRDefault="00776D32" w:rsidP="003810A8">
      <w:pPr>
        <w:rPr>
          <w:rtl/>
        </w:rPr>
      </w:pPr>
    </w:p>
    <w:p w:rsidR="00776D32" w:rsidRDefault="00776D32" w:rsidP="003810A8">
      <w:pPr>
        <w:rPr>
          <w:rtl/>
        </w:rPr>
      </w:pPr>
    </w:p>
    <w:p w:rsidR="00776D32" w:rsidRDefault="00776D32" w:rsidP="00D45DC8">
      <w:pPr>
        <w:pStyle w:val="a9"/>
        <w:rPr>
          <w:rtl/>
        </w:rPr>
      </w:pPr>
      <w:r w:rsidRPr="00D45DC8">
        <w:rPr>
          <w:rStyle w:val="TagStyle"/>
          <w:rtl/>
        </w:rPr>
        <w:t xml:space="preserve"> &lt;&lt; שאילתה &gt;&gt; </w:t>
      </w:r>
      <w:bookmarkStart w:id="42" w:name="_Toc183035791"/>
      <w:bookmarkStart w:id="43" w:name="_Toc203553417"/>
      <w:bookmarkStart w:id="44" w:name="_Toc214386515"/>
      <w:r>
        <w:rPr>
          <w:rtl/>
        </w:rPr>
        <w:t xml:space="preserve">2366. כלכלני </w:t>
      </w:r>
      <w:r w:rsidRPr="007011C7">
        <w:rPr>
          <w:sz w:val="22"/>
        </w:rPr>
        <w:t>S&amp;P</w:t>
      </w:r>
      <w:r>
        <w:rPr>
          <w:rtl/>
        </w:rPr>
        <w:t xml:space="preserve"> צופים כי ההתאוששות הכלכלית של ישראל ת</w:t>
      </w:r>
      <w:r>
        <w:rPr>
          <w:rFonts w:hint="cs"/>
          <w:rtl/>
        </w:rPr>
        <w:t>י</w:t>
      </w:r>
      <w:r>
        <w:rPr>
          <w:rtl/>
        </w:rPr>
        <w:t>דחה לשנת 2026</w:t>
      </w:r>
      <w:bookmarkEnd w:id="42"/>
      <w:bookmarkEnd w:id="43"/>
      <w:bookmarkEnd w:id="44"/>
      <w:r w:rsidRPr="00D45DC8">
        <w:rPr>
          <w:rStyle w:val="TagStyle"/>
          <w:rtl/>
        </w:rPr>
        <w:t xml:space="preserve"> &lt;&lt; שאילתה &gt;&gt;</w:t>
      </w:r>
      <w:r>
        <w:rPr>
          <w:rtl/>
        </w:rPr>
        <w:t xml:space="preserve"> </w:t>
      </w:r>
    </w:p>
    <w:p w:rsidR="00776D32" w:rsidRPr="00D45DC8" w:rsidRDefault="00776D32" w:rsidP="005D1BD4">
      <w:pPr>
        <w:rPr>
          <w:rtl/>
        </w:rPr>
      </w:pPr>
    </w:p>
    <w:p w:rsidR="00776D32" w:rsidRDefault="00776D32" w:rsidP="00C006D0">
      <w:pPr>
        <w:pStyle w:val="a4"/>
        <w:keepNext/>
        <w:rPr>
          <w:rtl/>
        </w:rPr>
      </w:pPr>
      <w:bookmarkStart w:id="45" w:name="ET_speaker_6127_9"/>
      <w:r w:rsidRPr="00C006D0">
        <w:rPr>
          <w:rStyle w:val="TagStyle"/>
          <w:rtl/>
        </w:rPr>
        <w:t xml:space="preserve"> &lt;&lt; דובר &gt;&gt; </w:t>
      </w:r>
      <w:bookmarkStart w:id="46" w:name="_Toc183035792"/>
      <w:bookmarkStart w:id="47" w:name="_Toc203553418"/>
      <w:bookmarkStart w:id="48" w:name="_Toc214386516"/>
      <w:r>
        <w:rPr>
          <w:rtl/>
        </w:rPr>
        <w:t>ולדימיר בליאק (יש עתיד):</w:t>
      </w:r>
      <w:bookmarkEnd w:id="46"/>
      <w:bookmarkEnd w:id="47"/>
      <w:bookmarkEnd w:id="48"/>
      <w:r w:rsidRPr="00C006D0">
        <w:rPr>
          <w:rStyle w:val="TagStyle"/>
          <w:rtl/>
        </w:rPr>
        <w:t xml:space="preserve"> &lt;&lt; דובר &gt;&gt;</w:t>
      </w:r>
      <w:r>
        <w:rPr>
          <w:rtl/>
        </w:rPr>
        <w:t xml:space="preserve"> </w:t>
      </w:r>
      <w:bookmarkEnd w:id="45"/>
    </w:p>
    <w:p w:rsidR="00776D32" w:rsidRDefault="00776D32" w:rsidP="005D1BD4">
      <w:pPr>
        <w:rPr>
          <w:rtl/>
        </w:rPr>
      </w:pPr>
    </w:p>
    <w:p w:rsidR="00776D32" w:rsidRDefault="00776D32" w:rsidP="00AE74DB">
      <w:pPr>
        <w:rPr>
          <w:rtl/>
        </w:rPr>
      </w:pPr>
      <w:r>
        <w:rPr>
          <w:rFonts w:hint="cs"/>
          <w:rtl/>
        </w:rPr>
        <w:t xml:space="preserve">תודה רבה. </w:t>
      </w:r>
      <w:bookmarkStart w:id="49" w:name="_ETM_Q1_126000"/>
      <w:bookmarkEnd w:id="49"/>
      <w:r>
        <w:rPr>
          <w:rFonts w:hint="cs"/>
          <w:rtl/>
        </w:rPr>
        <w:t xml:space="preserve">אדוני היושב-ראש, אדוני שר האוצר, </w:t>
      </w:r>
      <w:r>
        <w:t>S&amp;P</w:t>
      </w:r>
      <w:r>
        <w:rPr>
          <w:rFonts w:hint="cs"/>
          <w:rtl/>
        </w:rPr>
        <w:t xml:space="preserve"> שהיא אחת </w:t>
      </w:r>
      <w:bookmarkStart w:id="50" w:name="_ETM_Q1_135000"/>
      <w:bookmarkEnd w:id="50"/>
      <w:r>
        <w:rPr>
          <w:rFonts w:hint="cs"/>
          <w:rtl/>
        </w:rPr>
        <w:t xml:space="preserve">מתוך שלוש חברות הדירוג הגדולות בעולם, פרסמה דוח חצי </w:t>
      </w:r>
      <w:bookmarkStart w:id="51" w:name="_ETM_Q1_138000"/>
      <w:bookmarkEnd w:id="51"/>
      <w:r>
        <w:rPr>
          <w:rFonts w:hint="cs"/>
          <w:rtl/>
        </w:rPr>
        <w:t xml:space="preserve">שנתי והעריכה שהמלחמה עם חמאס וחיזבאללה תימשך גם לתוך </w:t>
      </w:r>
      <w:bookmarkStart w:id="52" w:name="_ETM_Q1_142000"/>
      <w:bookmarkEnd w:id="52"/>
      <w:r>
        <w:rPr>
          <w:rFonts w:hint="cs"/>
          <w:rtl/>
        </w:rPr>
        <w:t xml:space="preserve">שנת 2025, הגירעון ימשיך </w:t>
      </w:r>
      <w:r w:rsidR="005D1BD4">
        <w:rPr>
          <w:rFonts w:hint="cs"/>
          <w:rtl/>
        </w:rPr>
        <w:t>לעלות, והחוב הממשלתי יגיע ל-70%,</w:t>
      </w:r>
      <w:r>
        <w:rPr>
          <w:rFonts w:hint="cs"/>
          <w:rtl/>
        </w:rPr>
        <w:t xml:space="preserve"> וגם הביעה חשש משחיקת התמיכה הבין-לאומית בישראל. </w:t>
      </w:r>
    </w:p>
    <w:p w:rsidR="00776D32" w:rsidRDefault="00776D32" w:rsidP="00AE74DB">
      <w:pPr>
        <w:rPr>
          <w:rtl/>
        </w:rPr>
      </w:pPr>
    </w:p>
    <w:p w:rsidR="00776D32" w:rsidRDefault="00776D32" w:rsidP="00200210">
      <w:pPr>
        <w:rPr>
          <w:rtl/>
        </w:rPr>
      </w:pPr>
      <w:r>
        <w:rPr>
          <w:rFonts w:hint="cs"/>
          <w:rtl/>
        </w:rPr>
        <w:t>ב</w:t>
      </w:r>
      <w:r>
        <w:rPr>
          <w:rtl/>
        </w:rPr>
        <w:t>רצוני לשאול:</w:t>
      </w:r>
    </w:p>
    <w:p w:rsidR="00776D32" w:rsidRDefault="00776D32" w:rsidP="00AE74DB">
      <w:pPr>
        <w:rPr>
          <w:rtl/>
        </w:rPr>
      </w:pPr>
    </w:p>
    <w:p w:rsidR="00776D32" w:rsidRDefault="00776D32" w:rsidP="00C244DD">
      <w:pPr>
        <w:rPr>
          <w:rtl/>
        </w:rPr>
      </w:pPr>
      <w:r>
        <w:rPr>
          <w:rtl/>
        </w:rPr>
        <w:t>א</w:t>
      </w:r>
      <w:r>
        <w:rPr>
          <w:rFonts w:hint="cs"/>
          <w:rtl/>
        </w:rPr>
        <w:t>י</w:t>
      </w:r>
      <w:r>
        <w:rPr>
          <w:rtl/>
        </w:rPr>
        <w:t xml:space="preserve">לו צעדים </w:t>
      </w:r>
      <w:r>
        <w:rPr>
          <w:rFonts w:hint="cs"/>
          <w:rtl/>
        </w:rPr>
        <w:t>שר האוצר מתכוון לנקוט</w:t>
      </w:r>
      <w:r>
        <w:rPr>
          <w:rtl/>
        </w:rPr>
        <w:t xml:space="preserve"> </w:t>
      </w:r>
      <w:r>
        <w:rPr>
          <w:rFonts w:hint="cs"/>
          <w:rtl/>
        </w:rPr>
        <w:t>כדי למנוע</w:t>
      </w:r>
      <w:r>
        <w:rPr>
          <w:rtl/>
        </w:rPr>
        <w:t xml:space="preserve"> הורדת ד</w:t>
      </w:r>
      <w:r>
        <w:rPr>
          <w:rFonts w:hint="cs"/>
          <w:rtl/>
        </w:rPr>
        <w:t>י</w:t>
      </w:r>
      <w:r>
        <w:rPr>
          <w:rtl/>
        </w:rPr>
        <w:t xml:space="preserve">רוג נוספת </w:t>
      </w:r>
      <w:r>
        <w:rPr>
          <w:rFonts w:hint="cs"/>
          <w:rtl/>
        </w:rPr>
        <w:t xml:space="preserve">ולזרז </w:t>
      </w:r>
      <w:bookmarkStart w:id="53" w:name="_ETM_Q1_167076"/>
      <w:bookmarkEnd w:id="53"/>
      <w:r>
        <w:rPr>
          <w:rFonts w:hint="cs"/>
          <w:rtl/>
        </w:rPr>
        <w:t>את</w:t>
      </w:r>
      <w:r>
        <w:rPr>
          <w:rtl/>
        </w:rPr>
        <w:t xml:space="preserve"> התאוששות כלכלת ישראל</w:t>
      </w:r>
      <w:r>
        <w:rPr>
          <w:rFonts w:hint="cs"/>
          <w:rtl/>
        </w:rPr>
        <w:t xml:space="preserve"> אחרי המלחמה?</w:t>
      </w:r>
    </w:p>
    <w:p w:rsidR="00776D32" w:rsidRDefault="00776D32" w:rsidP="00C006D0">
      <w:pPr>
        <w:rPr>
          <w:rtl/>
        </w:rPr>
      </w:pPr>
      <w:bookmarkStart w:id="54" w:name="_ETM_Q1_156000"/>
      <w:bookmarkEnd w:id="54"/>
    </w:p>
    <w:p w:rsidR="00776D32" w:rsidRDefault="00776D32" w:rsidP="00C006D0">
      <w:pPr>
        <w:pStyle w:val="af6"/>
        <w:keepNext/>
        <w:rPr>
          <w:rtl/>
        </w:rPr>
      </w:pPr>
      <w:bookmarkStart w:id="55" w:name="ET_yor_6423_10"/>
      <w:r w:rsidRPr="00C006D0">
        <w:rPr>
          <w:rStyle w:val="TagStyle"/>
          <w:rtl/>
        </w:rPr>
        <w:t xml:space="preserve"> &lt;&lt; יור &gt;&gt; </w:t>
      </w:r>
      <w:r>
        <w:rPr>
          <w:rtl/>
        </w:rPr>
        <w:t>היו"ר אמיר אוחנה:</w:t>
      </w:r>
      <w:r w:rsidRPr="00C006D0">
        <w:rPr>
          <w:rStyle w:val="TagStyle"/>
          <w:rtl/>
        </w:rPr>
        <w:t xml:space="preserve"> &lt;&lt; יור &gt;&gt;</w:t>
      </w:r>
      <w:r>
        <w:rPr>
          <w:rtl/>
        </w:rPr>
        <w:t xml:space="preserve"> </w:t>
      </w:r>
      <w:bookmarkEnd w:id="55"/>
    </w:p>
    <w:p w:rsidR="00776D32" w:rsidRDefault="00776D32" w:rsidP="005D1BD4">
      <w:pPr>
        <w:rPr>
          <w:rtl/>
        </w:rPr>
      </w:pPr>
    </w:p>
    <w:p w:rsidR="00776D32" w:rsidRDefault="00776D32" w:rsidP="00C006D0">
      <w:pPr>
        <w:rPr>
          <w:rtl/>
        </w:rPr>
      </w:pPr>
      <w:r>
        <w:rPr>
          <w:rFonts w:hint="cs"/>
          <w:rtl/>
        </w:rPr>
        <w:t xml:space="preserve">תודה לחבר הכנסת בליאק. שר האוצר, הבמה </w:t>
      </w:r>
      <w:bookmarkStart w:id="56" w:name="_ETM_Q1_173000"/>
      <w:bookmarkEnd w:id="56"/>
      <w:r>
        <w:rPr>
          <w:rFonts w:hint="cs"/>
          <w:rtl/>
        </w:rPr>
        <w:t xml:space="preserve">שלך. </w:t>
      </w:r>
    </w:p>
    <w:p w:rsidR="00776D32" w:rsidRDefault="00776D32" w:rsidP="00C006D0">
      <w:pPr>
        <w:rPr>
          <w:rtl/>
        </w:rPr>
      </w:pPr>
    </w:p>
    <w:p w:rsidR="00776D32" w:rsidRDefault="00776D32" w:rsidP="00C006D0">
      <w:pPr>
        <w:pStyle w:val="a4"/>
        <w:keepNext/>
        <w:rPr>
          <w:rtl/>
        </w:rPr>
      </w:pPr>
      <w:bookmarkStart w:id="57" w:name="ET_speaker_6453_11"/>
      <w:r w:rsidRPr="00C006D0">
        <w:rPr>
          <w:rStyle w:val="TagStyle"/>
          <w:rtl/>
        </w:rPr>
        <w:t xml:space="preserve"> &lt;&lt; דובר &gt;&gt; </w:t>
      </w:r>
      <w:bookmarkStart w:id="58" w:name="_Toc183035793"/>
      <w:bookmarkStart w:id="59" w:name="_Toc203553419"/>
      <w:bookmarkStart w:id="60" w:name="_Toc214386517"/>
      <w:r>
        <w:rPr>
          <w:rtl/>
        </w:rPr>
        <w:t>שר האוצר בצלאל סמוטריץ':</w:t>
      </w:r>
      <w:bookmarkEnd w:id="58"/>
      <w:bookmarkEnd w:id="59"/>
      <w:bookmarkEnd w:id="60"/>
      <w:r w:rsidRPr="00C006D0">
        <w:rPr>
          <w:rStyle w:val="TagStyle"/>
          <w:rtl/>
        </w:rPr>
        <w:t xml:space="preserve"> &lt;&lt; דובר &gt;&gt;</w:t>
      </w:r>
      <w:r>
        <w:rPr>
          <w:rtl/>
        </w:rPr>
        <w:t xml:space="preserve"> </w:t>
      </w:r>
      <w:bookmarkEnd w:id="57"/>
    </w:p>
    <w:p w:rsidR="00776D32" w:rsidRDefault="00776D32" w:rsidP="005D1BD4">
      <w:pPr>
        <w:rPr>
          <w:rtl/>
        </w:rPr>
      </w:pPr>
    </w:p>
    <w:p w:rsidR="00776D32" w:rsidRDefault="00776D32" w:rsidP="005D1BD4">
      <w:pPr>
        <w:rPr>
          <w:rtl/>
        </w:rPr>
      </w:pPr>
      <w:r>
        <w:rPr>
          <w:rFonts w:hint="cs"/>
          <w:rtl/>
        </w:rPr>
        <w:t xml:space="preserve">תודה רבה, אדוני היושב-ראש. תודה רבה לחבר הכנסת בליאק </w:t>
      </w:r>
      <w:bookmarkStart w:id="61" w:name="_ETM_Q1_182000"/>
      <w:bookmarkEnd w:id="61"/>
      <w:r>
        <w:rPr>
          <w:rFonts w:hint="cs"/>
          <w:rtl/>
        </w:rPr>
        <w:t xml:space="preserve">על השאלה. השאלה כמה זמן תימשך המלחמה, אם היא תימשך אל תוך 2025 או לא, שחיקת המעמד הבין-לאומי, כן או לא </w:t>
      </w:r>
      <w:r>
        <w:rPr>
          <w:rtl/>
        </w:rPr>
        <w:t>–</w:t>
      </w:r>
      <w:r>
        <w:rPr>
          <w:rFonts w:hint="cs"/>
          <w:rtl/>
        </w:rPr>
        <w:t xml:space="preserve"> אני מזכיר לכולם את תוצאות הבחירות </w:t>
      </w:r>
      <w:bookmarkStart w:id="62" w:name="_ETM_Q1_193000"/>
      <w:bookmarkEnd w:id="62"/>
      <w:r>
        <w:rPr>
          <w:rFonts w:hint="cs"/>
          <w:rtl/>
        </w:rPr>
        <w:t xml:space="preserve">בארצות הברית, זה כנראה קצת משפיע. זה פחות אירוע </w:t>
      </w:r>
      <w:bookmarkStart w:id="63" w:name="_ETM_Q1_196000"/>
      <w:bookmarkEnd w:id="63"/>
      <w:r>
        <w:rPr>
          <w:rFonts w:hint="cs"/>
          <w:rtl/>
        </w:rPr>
        <w:t xml:space="preserve">כלכלי, ואני פחות </w:t>
      </w:r>
      <w:r>
        <w:rPr>
          <w:rtl/>
        </w:rPr>
        <w:t>–</w:t>
      </w:r>
      <w:r>
        <w:rPr>
          <w:rFonts w:hint="cs"/>
          <w:rtl/>
        </w:rPr>
        <w:t xml:space="preserve"> אני מאוד מעריך, אגב, ומכבד </w:t>
      </w:r>
      <w:bookmarkStart w:id="64" w:name="_ETM_Q1_201000"/>
      <w:bookmarkEnd w:id="64"/>
      <w:r>
        <w:rPr>
          <w:rFonts w:hint="cs"/>
          <w:rtl/>
        </w:rPr>
        <w:t xml:space="preserve">את כלכלני </w:t>
      </w:r>
      <w:r>
        <w:t>P</w:t>
      </w:r>
      <w:r>
        <w:rPr>
          <w:rFonts w:hint="cs"/>
          <w:rtl/>
        </w:rPr>
        <w:t>&amp;</w:t>
      </w:r>
      <w:r>
        <w:t>S</w:t>
      </w:r>
      <w:r>
        <w:rPr>
          <w:rFonts w:hint="cs"/>
          <w:rtl/>
        </w:rPr>
        <w:t xml:space="preserve">. אני חושב שבדוח הקודם שלהם היו הרבה מאוד דברים טובים ונכונים שנכון היה ללמוד. אבל בכל מה שנוגע לעצות על ניהול המלחמה, על איך לממש את הישגיה ואיך להביא לניצחון אחרי עשרות שנים שבהן המילה הזאת לא עלתה על דל לשוננו, </w:t>
      </w:r>
      <w:r w:rsidRPr="0089362A">
        <w:rPr>
          <w:rtl/>
        </w:rPr>
        <w:t>נדמה לי שמאז יום הכיפורים</w:t>
      </w:r>
      <w:r>
        <w:rPr>
          <w:rFonts w:hint="cs"/>
          <w:rtl/>
        </w:rPr>
        <w:t xml:space="preserve"> </w:t>
      </w:r>
      <w:r>
        <w:rPr>
          <w:rtl/>
        </w:rPr>
        <w:t>–</w:t>
      </w:r>
      <w:r>
        <w:rPr>
          <w:rFonts w:hint="cs"/>
          <w:rtl/>
        </w:rPr>
        <w:t xml:space="preserve"> כן, </w:t>
      </w:r>
      <w:r w:rsidRPr="0089362A">
        <w:rPr>
          <w:rtl/>
        </w:rPr>
        <w:t>אנחנו רוצים לנצח</w:t>
      </w:r>
      <w:r>
        <w:rPr>
          <w:rFonts w:hint="cs"/>
          <w:rtl/>
        </w:rPr>
        <w:t>.</w:t>
      </w:r>
      <w:r w:rsidRPr="0089362A">
        <w:rPr>
          <w:rtl/>
        </w:rPr>
        <w:t xml:space="preserve"> אנחנו מוכיחים בשנה הזאת</w:t>
      </w:r>
      <w:r>
        <w:rPr>
          <w:rFonts w:hint="cs"/>
          <w:rtl/>
        </w:rPr>
        <w:t xml:space="preserve"> </w:t>
      </w:r>
      <w:r>
        <w:rPr>
          <w:rFonts w:hint="eastAsia"/>
          <w:rtl/>
        </w:rPr>
        <w:t>–</w:t>
      </w:r>
      <w:r w:rsidRPr="0089362A">
        <w:rPr>
          <w:rtl/>
        </w:rPr>
        <w:t xml:space="preserve"> שזה בעיניי השינוי הדרמטי שקורה</w:t>
      </w:r>
      <w:r>
        <w:rPr>
          <w:rFonts w:hint="cs"/>
          <w:rtl/>
        </w:rPr>
        <w:t xml:space="preserve"> בה </w:t>
      </w:r>
      <w:r>
        <w:rPr>
          <w:rFonts w:hint="eastAsia"/>
          <w:rtl/>
        </w:rPr>
        <w:t>–</w:t>
      </w:r>
      <w:r>
        <w:rPr>
          <w:rtl/>
        </w:rPr>
        <w:t xml:space="preserve"> </w:t>
      </w:r>
      <w:r w:rsidRPr="0089362A">
        <w:rPr>
          <w:rtl/>
        </w:rPr>
        <w:t>שאפשר לנצח את הטרור</w:t>
      </w:r>
      <w:r>
        <w:rPr>
          <w:rFonts w:hint="cs"/>
          <w:rtl/>
        </w:rPr>
        <w:t>,</w:t>
      </w:r>
      <w:r w:rsidRPr="0089362A">
        <w:rPr>
          <w:rtl/>
        </w:rPr>
        <w:t xml:space="preserve"> אפשר לנצח את האויבים</w:t>
      </w:r>
      <w:r>
        <w:rPr>
          <w:rFonts w:hint="cs"/>
          <w:rtl/>
        </w:rPr>
        <w:t>,</w:t>
      </w:r>
      <w:r w:rsidRPr="0089362A">
        <w:rPr>
          <w:rtl/>
        </w:rPr>
        <w:t xml:space="preserve"> אפשר להכריע אותם</w:t>
      </w:r>
      <w:r w:rsidR="005D1BD4">
        <w:rPr>
          <w:rFonts w:hint="cs"/>
          <w:rtl/>
        </w:rPr>
        <w:t>,</w:t>
      </w:r>
      <w:r w:rsidRPr="0089362A">
        <w:rPr>
          <w:rtl/>
        </w:rPr>
        <w:t xml:space="preserve"> ולא צריך כל הזמן </w:t>
      </w:r>
      <w:r>
        <w:rPr>
          <w:rFonts w:hint="cs"/>
          <w:rtl/>
        </w:rPr>
        <w:t>מסבב</w:t>
      </w:r>
      <w:r w:rsidRPr="0089362A">
        <w:rPr>
          <w:rtl/>
        </w:rPr>
        <w:t xml:space="preserve"> לסבב </w:t>
      </w:r>
      <w:proofErr w:type="spellStart"/>
      <w:r w:rsidRPr="0089362A">
        <w:rPr>
          <w:rtl/>
        </w:rPr>
        <w:t>לסבב</w:t>
      </w:r>
      <w:proofErr w:type="spellEnd"/>
      <w:r w:rsidRPr="0089362A">
        <w:rPr>
          <w:rtl/>
        </w:rPr>
        <w:t xml:space="preserve"> </w:t>
      </w:r>
      <w:proofErr w:type="spellStart"/>
      <w:r w:rsidRPr="0089362A">
        <w:rPr>
          <w:rtl/>
        </w:rPr>
        <w:t>לסבב</w:t>
      </w:r>
      <w:proofErr w:type="spellEnd"/>
      <w:r w:rsidRPr="0089362A">
        <w:rPr>
          <w:rtl/>
        </w:rPr>
        <w:t xml:space="preserve"> </w:t>
      </w:r>
      <w:proofErr w:type="spellStart"/>
      <w:r w:rsidRPr="0089362A">
        <w:rPr>
          <w:rtl/>
        </w:rPr>
        <w:t>לסבב</w:t>
      </w:r>
      <w:proofErr w:type="spellEnd"/>
      <w:r>
        <w:rPr>
          <w:rFonts w:hint="cs"/>
          <w:rtl/>
        </w:rPr>
        <w:t xml:space="preserve">. ואמרתי </w:t>
      </w:r>
      <w:r>
        <w:rPr>
          <w:rtl/>
        </w:rPr>
        <w:t>אי</w:t>
      </w:r>
      <w:r>
        <w:rPr>
          <w:rFonts w:hint="cs"/>
          <w:rtl/>
        </w:rPr>
        <w:t>ן-</w:t>
      </w:r>
      <w:r w:rsidRPr="0089362A">
        <w:rPr>
          <w:rtl/>
        </w:rPr>
        <w:t>ספור פעמים</w:t>
      </w:r>
      <w:r>
        <w:rPr>
          <w:rFonts w:hint="cs"/>
          <w:rtl/>
        </w:rPr>
        <w:t>,</w:t>
      </w:r>
      <w:r w:rsidRPr="0089362A">
        <w:rPr>
          <w:rtl/>
        </w:rPr>
        <w:t xml:space="preserve"> קודם כ</w:t>
      </w:r>
      <w:r>
        <w:rPr>
          <w:rFonts w:hint="cs"/>
          <w:rtl/>
        </w:rPr>
        <w:t>ו</w:t>
      </w:r>
      <w:r w:rsidRPr="0089362A">
        <w:rPr>
          <w:rtl/>
        </w:rPr>
        <w:t>ל</w:t>
      </w:r>
      <w:r>
        <w:rPr>
          <w:rFonts w:hint="cs"/>
          <w:rtl/>
        </w:rPr>
        <w:t xml:space="preserve"> </w:t>
      </w:r>
      <w:r>
        <w:rPr>
          <w:rFonts w:hint="eastAsia"/>
          <w:rtl/>
        </w:rPr>
        <w:t>–</w:t>
      </w:r>
      <w:r>
        <w:rPr>
          <w:rFonts w:hint="cs"/>
          <w:rtl/>
        </w:rPr>
        <w:t xml:space="preserve"> ו</w:t>
      </w:r>
      <w:r w:rsidRPr="0089362A">
        <w:rPr>
          <w:rtl/>
        </w:rPr>
        <w:t xml:space="preserve">אני אומר את זה </w:t>
      </w:r>
      <w:r>
        <w:rPr>
          <w:rFonts w:hint="cs"/>
          <w:rtl/>
        </w:rPr>
        <w:t xml:space="preserve">בכובעי </w:t>
      </w:r>
      <w:r w:rsidRPr="0089362A">
        <w:rPr>
          <w:rtl/>
        </w:rPr>
        <w:t>כשר אוצר</w:t>
      </w:r>
      <w:r>
        <w:rPr>
          <w:rFonts w:hint="cs"/>
          <w:rtl/>
        </w:rPr>
        <w:t xml:space="preserve">, </w:t>
      </w:r>
      <w:bookmarkStart w:id="65" w:name="_ETM_Q1_237000"/>
      <w:bookmarkEnd w:id="65"/>
      <w:r>
        <w:rPr>
          <w:rFonts w:hint="cs"/>
          <w:rtl/>
        </w:rPr>
        <w:t>אני</w:t>
      </w:r>
      <w:r>
        <w:rPr>
          <w:rtl/>
        </w:rPr>
        <w:t xml:space="preserve"> גם חבר ממשלה וחבר</w:t>
      </w:r>
      <w:r w:rsidRPr="0089362A">
        <w:rPr>
          <w:rtl/>
        </w:rPr>
        <w:t xml:space="preserve"> קבינט</w:t>
      </w:r>
      <w:r>
        <w:rPr>
          <w:rFonts w:hint="cs"/>
          <w:rtl/>
        </w:rPr>
        <w:t>,</w:t>
      </w:r>
      <w:r w:rsidRPr="0089362A">
        <w:rPr>
          <w:rtl/>
        </w:rPr>
        <w:t xml:space="preserve"> אבל קודם כל כשר אוצר </w:t>
      </w:r>
      <w:r>
        <w:rPr>
          <w:rFonts w:hint="cs"/>
          <w:rtl/>
        </w:rPr>
        <w:t xml:space="preserve">– </w:t>
      </w:r>
      <w:r>
        <w:rPr>
          <w:rtl/>
        </w:rPr>
        <w:t xml:space="preserve">הדבר הנכון ביותר לכלכלה </w:t>
      </w:r>
      <w:r w:rsidRPr="0089362A">
        <w:rPr>
          <w:rtl/>
        </w:rPr>
        <w:t>ה</w:t>
      </w:r>
      <w:r>
        <w:rPr>
          <w:rFonts w:hint="cs"/>
          <w:rtl/>
        </w:rPr>
        <w:t>וא</w:t>
      </w:r>
      <w:r w:rsidRPr="0089362A">
        <w:rPr>
          <w:rtl/>
        </w:rPr>
        <w:t xml:space="preserve"> להמשיך את המלחמה הזאת עד למימוש מלו</w:t>
      </w:r>
      <w:r>
        <w:rPr>
          <w:rFonts w:hint="cs"/>
          <w:rtl/>
        </w:rPr>
        <w:t>א</w:t>
      </w:r>
      <w:r w:rsidRPr="0089362A">
        <w:rPr>
          <w:rtl/>
        </w:rPr>
        <w:t xml:space="preserve"> מטרותיה</w:t>
      </w:r>
      <w:r>
        <w:rPr>
          <w:rFonts w:hint="cs"/>
          <w:rtl/>
        </w:rPr>
        <w:t>,</w:t>
      </w:r>
      <w:r w:rsidRPr="0089362A">
        <w:rPr>
          <w:rtl/>
        </w:rPr>
        <w:t xml:space="preserve"> והניצחון</w:t>
      </w:r>
      <w:r>
        <w:rPr>
          <w:rFonts w:hint="cs"/>
          <w:rtl/>
        </w:rPr>
        <w:t>,</w:t>
      </w:r>
      <w:r w:rsidRPr="0089362A">
        <w:rPr>
          <w:rtl/>
        </w:rPr>
        <w:t xml:space="preserve"> הניצחון</w:t>
      </w:r>
      <w:r>
        <w:rPr>
          <w:rFonts w:hint="cs"/>
          <w:rtl/>
        </w:rPr>
        <w:t>,</w:t>
      </w:r>
      <w:r w:rsidRPr="0089362A">
        <w:rPr>
          <w:rtl/>
        </w:rPr>
        <w:t xml:space="preserve"> בעזרת השם</w:t>
      </w:r>
      <w:r>
        <w:rPr>
          <w:rFonts w:hint="cs"/>
          <w:rtl/>
        </w:rPr>
        <w:t>,</w:t>
      </w:r>
      <w:r w:rsidRPr="0089362A">
        <w:rPr>
          <w:rtl/>
        </w:rPr>
        <w:t xml:space="preserve"> יביא ביטחון</w:t>
      </w:r>
      <w:r w:rsidR="005D1BD4">
        <w:rPr>
          <w:rFonts w:hint="cs"/>
          <w:rtl/>
        </w:rPr>
        <w:t>,</w:t>
      </w:r>
      <w:r w:rsidRPr="0089362A">
        <w:rPr>
          <w:rtl/>
        </w:rPr>
        <w:t xml:space="preserve"> והביטחון יביא צמיחה כלכלית מאוד מאוד גדולה הרבה מאוד שנים קדימה</w:t>
      </w:r>
      <w:r>
        <w:rPr>
          <w:rFonts w:hint="cs"/>
          <w:rtl/>
        </w:rPr>
        <w:t>.</w:t>
      </w:r>
      <w:r w:rsidRPr="0089362A">
        <w:rPr>
          <w:rtl/>
        </w:rPr>
        <w:t xml:space="preserve"> אז זה נכון לביטחון ולקיום שלנו וזה נכון לכלכלה</w:t>
      </w:r>
      <w:r>
        <w:rPr>
          <w:rFonts w:hint="cs"/>
          <w:rtl/>
        </w:rPr>
        <w:t>.</w:t>
      </w:r>
    </w:p>
    <w:p w:rsidR="00776D32" w:rsidRDefault="00776D32" w:rsidP="002C3C7B">
      <w:pPr>
        <w:rPr>
          <w:rtl/>
        </w:rPr>
      </w:pPr>
    </w:p>
    <w:p w:rsidR="00776D32" w:rsidRDefault="00776D32" w:rsidP="00DB44D9">
      <w:pPr>
        <w:rPr>
          <w:rtl/>
        </w:rPr>
      </w:pPr>
      <w:r w:rsidRPr="0089362A">
        <w:rPr>
          <w:rtl/>
        </w:rPr>
        <w:t>עכשיו</w:t>
      </w:r>
      <w:r>
        <w:rPr>
          <w:rFonts w:hint="cs"/>
          <w:rtl/>
        </w:rPr>
        <w:t>,</w:t>
      </w:r>
      <w:r w:rsidRPr="0089362A">
        <w:rPr>
          <w:rtl/>
        </w:rPr>
        <w:t xml:space="preserve"> כמו שאמרתי</w:t>
      </w:r>
      <w:r>
        <w:rPr>
          <w:rFonts w:hint="cs"/>
          <w:rtl/>
        </w:rPr>
        <w:t>,</w:t>
      </w:r>
      <w:r w:rsidRPr="0089362A">
        <w:rPr>
          <w:rtl/>
        </w:rPr>
        <w:t xml:space="preserve"> השאלה </w:t>
      </w:r>
      <w:r>
        <w:rPr>
          <w:rFonts w:hint="cs"/>
          <w:rtl/>
        </w:rPr>
        <w:t xml:space="preserve">היא </w:t>
      </w:r>
      <w:r w:rsidRPr="0089362A">
        <w:rPr>
          <w:rtl/>
        </w:rPr>
        <w:t xml:space="preserve">אם המלחמה בלבנון מול חיזבאללה </w:t>
      </w:r>
      <w:r>
        <w:rPr>
          <w:rFonts w:hint="cs"/>
          <w:rtl/>
        </w:rPr>
        <w:t xml:space="preserve">תימשך או לא תימשך </w:t>
      </w:r>
      <w:r>
        <w:rPr>
          <w:rtl/>
        </w:rPr>
        <w:t>–</w:t>
      </w:r>
      <w:r>
        <w:rPr>
          <w:rFonts w:hint="cs"/>
          <w:rtl/>
        </w:rPr>
        <w:t xml:space="preserve"> אני </w:t>
      </w:r>
      <w:bookmarkStart w:id="66" w:name="_ETM_Q1_265000"/>
      <w:bookmarkEnd w:id="66"/>
      <w:r>
        <w:rPr>
          <w:rFonts w:hint="cs"/>
          <w:rtl/>
        </w:rPr>
        <w:t xml:space="preserve">לא רוצה להיכנס לזה בסיטואציה הזאת. יש לי את </w:t>
      </w:r>
      <w:bookmarkStart w:id="67" w:name="_ETM_Q1_268000"/>
      <w:bookmarkEnd w:id="67"/>
      <w:r>
        <w:rPr>
          <w:rFonts w:hint="cs"/>
          <w:rtl/>
        </w:rPr>
        <w:t xml:space="preserve">ההערכות שלי, אולי גם את הידיעות שלי. יש ודאי </w:t>
      </w:r>
      <w:bookmarkStart w:id="68" w:name="_ETM_Q1_270000"/>
      <w:bookmarkEnd w:id="68"/>
      <w:r>
        <w:rPr>
          <w:rFonts w:hint="cs"/>
          <w:rtl/>
        </w:rPr>
        <w:t xml:space="preserve">את התרחישים שאנחנו מניחים כשאנחנו בונים את התקציב. אבל כפי </w:t>
      </w:r>
      <w:bookmarkStart w:id="69" w:name="_ETM_Q1_274000"/>
      <w:bookmarkEnd w:id="69"/>
      <w:r>
        <w:rPr>
          <w:rFonts w:hint="cs"/>
          <w:rtl/>
        </w:rPr>
        <w:t xml:space="preserve">שאמרתי, זה אירוע כלכלי ברמת המקרו שלו, אבל זה לא </w:t>
      </w:r>
      <w:bookmarkStart w:id="70" w:name="_ETM_Q1_280000"/>
      <w:bookmarkEnd w:id="70"/>
      <w:r>
        <w:rPr>
          <w:rFonts w:hint="cs"/>
          <w:rtl/>
        </w:rPr>
        <w:t xml:space="preserve">אירוע מיקרו-כלכלי. </w:t>
      </w:r>
    </w:p>
    <w:p w:rsidR="00776D32" w:rsidRDefault="00776D32" w:rsidP="00AE74DB">
      <w:pPr>
        <w:rPr>
          <w:rtl/>
        </w:rPr>
      </w:pPr>
      <w:bookmarkStart w:id="71" w:name="_ETM_Q1_282684"/>
      <w:bookmarkStart w:id="72" w:name="_ETM_Q1_282733"/>
      <w:bookmarkStart w:id="73" w:name="_ETM_Q1_283083"/>
      <w:bookmarkEnd w:id="71"/>
      <w:bookmarkEnd w:id="72"/>
      <w:bookmarkEnd w:id="73"/>
    </w:p>
    <w:p w:rsidR="00776D32" w:rsidRDefault="00776D32" w:rsidP="00AE74DB">
      <w:pPr>
        <w:rPr>
          <w:rtl/>
        </w:rPr>
      </w:pPr>
      <w:bookmarkStart w:id="74" w:name="_ETM_Q1_283123"/>
      <w:bookmarkEnd w:id="74"/>
      <w:r>
        <w:rPr>
          <w:rFonts w:hint="cs"/>
          <w:rtl/>
        </w:rPr>
        <w:t xml:space="preserve">עכשיו תראה, חבר הכנסת בליאק, המלחמה הזאת היא אירוע כלכלי מז'ורי. אתה יודע את זה, אני יודע את זה, אני אומר את זה מעל כל במה. מלחמה עולה הרבה מאוד כסף. אנחנו נצטרך לממן מרכיבים מסוימים מההוצאות של הפרמננטית הרבה </w:t>
      </w:r>
      <w:bookmarkStart w:id="75" w:name="_ETM_Q1_298000"/>
      <w:bookmarkEnd w:id="75"/>
      <w:r>
        <w:rPr>
          <w:rFonts w:hint="cs"/>
          <w:rtl/>
        </w:rPr>
        <w:t xml:space="preserve">מאוד שנים קדימה </w:t>
      </w:r>
      <w:r>
        <w:rPr>
          <w:rFonts w:hint="eastAsia"/>
          <w:rtl/>
        </w:rPr>
        <w:t>–</w:t>
      </w:r>
      <w:r>
        <w:rPr>
          <w:rFonts w:hint="cs"/>
          <w:rtl/>
        </w:rPr>
        <w:t xml:space="preserve"> ריביות וגמלאות. </w:t>
      </w:r>
      <w:bookmarkStart w:id="76" w:name="_ETM_Q1_305131"/>
      <w:bookmarkEnd w:id="76"/>
    </w:p>
    <w:p w:rsidR="00776D32" w:rsidRDefault="00776D32" w:rsidP="00AE74DB">
      <w:pPr>
        <w:rPr>
          <w:rtl/>
        </w:rPr>
      </w:pPr>
      <w:bookmarkStart w:id="77" w:name="_ETM_Q1_305172"/>
      <w:bookmarkStart w:id="78" w:name="_ETM_Q1_306538"/>
      <w:bookmarkEnd w:id="77"/>
      <w:bookmarkEnd w:id="78"/>
    </w:p>
    <w:p w:rsidR="00776D32" w:rsidRDefault="00776D32" w:rsidP="00A01305">
      <w:pPr>
        <w:rPr>
          <w:rtl/>
        </w:rPr>
      </w:pPr>
      <w:bookmarkStart w:id="79" w:name="_ETM_Q1_306578"/>
      <w:bookmarkEnd w:id="79"/>
      <w:r>
        <w:rPr>
          <w:rFonts w:hint="cs"/>
          <w:rtl/>
        </w:rPr>
        <w:t>ו</w:t>
      </w:r>
      <w:r w:rsidR="00A01305">
        <w:rPr>
          <w:rFonts w:hint="cs"/>
          <w:rtl/>
        </w:rPr>
        <w:t>י</w:t>
      </w:r>
      <w:r>
        <w:rPr>
          <w:rFonts w:hint="cs"/>
          <w:rtl/>
        </w:rPr>
        <w:t xml:space="preserve">י, למה יש </w:t>
      </w:r>
      <w:bookmarkStart w:id="80" w:name="_ETM_Q1_301000"/>
      <w:bookmarkEnd w:id="80"/>
      <w:r>
        <w:rPr>
          <w:rFonts w:hint="cs"/>
          <w:rtl/>
        </w:rPr>
        <w:t>כזה הד? מטפלים בזה?</w:t>
      </w:r>
    </w:p>
    <w:p w:rsidR="00776D32" w:rsidRDefault="00776D32" w:rsidP="007D6A93">
      <w:pPr>
        <w:rPr>
          <w:rtl/>
        </w:rPr>
      </w:pPr>
      <w:bookmarkStart w:id="81" w:name="_ETM_Q1_308000"/>
      <w:bookmarkEnd w:id="81"/>
    </w:p>
    <w:p w:rsidR="00776D32" w:rsidRDefault="00776D32" w:rsidP="00F93468">
      <w:pPr>
        <w:pStyle w:val="af6"/>
        <w:keepNext/>
        <w:rPr>
          <w:rtl/>
        </w:rPr>
      </w:pPr>
      <w:bookmarkStart w:id="82" w:name="ET_yor_6423_12"/>
      <w:r w:rsidRPr="00F93468">
        <w:rPr>
          <w:rStyle w:val="TagStyle"/>
          <w:rtl/>
        </w:rPr>
        <w:t xml:space="preserve"> &lt;&lt; יור &gt;&gt; </w:t>
      </w:r>
      <w:r>
        <w:rPr>
          <w:rtl/>
        </w:rPr>
        <w:t>היו"ר אמיר אוחנה:</w:t>
      </w:r>
      <w:r w:rsidRPr="00F93468">
        <w:rPr>
          <w:rStyle w:val="TagStyle"/>
          <w:rtl/>
        </w:rPr>
        <w:t xml:space="preserve"> &lt;&lt; יור &gt;&gt;</w:t>
      </w:r>
      <w:r>
        <w:rPr>
          <w:rtl/>
        </w:rPr>
        <w:t xml:space="preserve"> </w:t>
      </w:r>
      <w:bookmarkEnd w:id="82"/>
    </w:p>
    <w:p w:rsidR="00776D32" w:rsidRDefault="00776D32" w:rsidP="005D1BD4">
      <w:pPr>
        <w:rPr>
          <w:rtl/>
        </w:rPr>
      </w:pPr>
    </w:p>
    <w:p w:rsidR="00776D32" w:rsidRDefault="00776D32" w:rsidP="00F93468">
      <w:pPr>
        <w:rPr>
          <w:rtl/>
        </w:rPr>
      </w:pPr>
      <w:bookmarkStart w:id="83" w:name="_ETM_Q1_307000"/>
      <w:bookmarkEnd w:id="83"/>
      <w:r>
        <w:rPr>
          <w:rFonts w:hint="cs"/>
          <w:rtl/>
        </w:rPr>
        <w:t xml:space="preserve">סליחה. </w:t>
      </w:r>
    </w:p>
    <w:p w:rsidR="00776D32" w:rsidRDefault="00776D32" w:rsidP="00F93468">
      <w:pPr>
        <w:rPr>
          <w:rtl/>
        </w:rPr>
      </w:pPr>
    </w:p>
    <w:p w:rsidR="00776D32" w:rsidRDefault="00776D32" w:rsidP="00F93468">
      <w:pPr>
        <w:pStyle w:val="-"/>
        <w:keepNext/>
        <w:rPr>
          <w:rtl/>
        </w:rPr>
      </w:pPr>
      <w:bookmarkStart w:id="84" w:name="ET_speakercontinue_6453_13"/>
      <w:r w:rsidRPr="00F93468">
        <w:rPr>
          <w:rStyle w:val="TagStyle"/>
          <w:rtl/>
        </w:rPr>
        <w:t xml:space="preserve"> &lt;&lt; דובר_המשך &gt;&gt; </w:t>
      </w:r>
      <w:r>
        <w:rPr>
          <w:rtl/>
        </w:rPr>
        <w:t>שר האוצר בצלאל סמוטריץ':</w:t>
      </w:r>
      <w:r w:rsidRPr="00F93468">
        <w:rPr>
          <w:rStyle w:val="TagStyle"/>
          <w:rtl/>
        </w:rPr>
        <w:t xml:space="preserve"> &lt;&lt; דובר_המשך &gt;&gt;</w:t>
      </w:r>
      <w:r>
        <w:rPr>
          <w:rtl/>
        </w:rPr>
        <w:t xml:space="preserve"> </w:t>
      </w:r>
      <w:bookmarkEnd w:id="84"/>
    </w:p>
    <w:p w:rsidR="00776D32" w:rsidRDefault="00776D32" w:rsidP="005D1BD4">
      <w:pPr>
        <w:rPr>
          <w:rtl/>
        </w:rPr>
      </w:pPr>
    </w:p>
    <w:p w:rsidR="00776D32" w:rsidRDefault="00776D32" w:rsidP="00F93468">
      <w:pPr>
        <w:rPr>
          <w:rtl/>
        </w:rPr>
      </w:pPr>
      <w:bookmarkStart w:id="85" w:name="_ETM_Q1_309000"/>
      <w:bookmarkEnd w:id="85"/>
      <w:r>
        <w:rPr>
          <w:rFonts w:hint="cs"/>
          <w:rtl/>
        </w:rPr>
        <w:t xml:space="preserve">אנחנו נשלם מרכיבים מסוימים מעלויותיה הרבה מאוד שנים. </w:t>
      </w:r>
    </w:p>
    <w:p w:rsidR="00776D32" w:rsidRDefault="00776D32" w:rsidP="00F93468">
      <w:pPr>
        <w:rPr>
          <w:rtl/>
        </w:rPr>
      </w:pPr>
    </w:p>
    <w:p w:rsidR="00776D32" w:rsidRDefault="00776D32" w:rsidP="00F93468">
      <w:pPr>
        <w:pStyle w:val="af6"/>
        <w:keepNext/>
        <w:rPr>
          <w:rtl/>
        </w:rPr>
      </w:pPr>
      <w:bookmarkStart w:id="86" w:name="ET_yor_6423_14"/>
      <w:r w:rsidRPr="00F93468">
        <w:rPr>
          <w:rStyle w:val="TagStyle"/>
          <w:rtl/>
        </w:rPr>
        <w:t xml:space="preserve"> &lt;&lt; יור &gt;&gt; </w:t>
      </w:r>
      <w:r>
        <w:rPr>
          <w:rtl/>
        </w:rPr>
        <w:t>היו"ר אמיר אוחנה:</w:t>
      </w:r>
      <w:r w:rsidRPr="00F93468">
        <w:rPr>
          <w:rStyle w:val="TagStyle"/>
          <w:rtl/>
        </w:rPr>
        <w:t xml:space="preserve"> &lt;&lt; יור &gt;&gt;</w:t>
      </w:r>
      <w:r>
        <w:rPr>
          <w:rtl/>
        </w:rPr>
        <w:t xml:space="preserve"> </w:t>
      </w:r>
      <w:bookmarkEnd w:id="86"/>
    </w:p>
    <w:p w:rsidR="00776D32" w:rsidRDefault="00776D32" w:rsidP="005D1BD4">
      <w:pPr>
        <w:rPr>
          <w:rtl/>
        </w:rPr>
      </w:pPr>
    </w:p>
    <w:p w:rsidR="00776D32" w:rsidRDefault="00776D32" w:rsidP="00F93468">
      <w:pPr>
        <w:rPr>
          <w:rtl/>
        </w:rPr>
      </w:pPr>
      <w:bookmarkStart w:id="87" w:name="_ETM_Q1_315000"/>
      <w:bookmarkEnd w:id="87"/>
      <w:r>
        <w:rPr>
          <w:rFonts w:hint="cs"/>
          <w:rtl/>
        </w:rPr>
        <w:t>רגע, רגע, מה אתה מסמן</w:t>
      </w:r>
      <w:bookmarkStart w:id="88" w:name="_ETM_Q1_318000"/>
      <w:bookmarkEnd w:id="88"/>
      <w:r>
        <w:rPr>
          <w:rFonts w:hint="cs"/>
          <w:rtl/>
        </w:rPr>
        <w:t>?</w:t>
      </w:r>
    </w:p>
    <w:p w:rsidR="00776D32" w:rsidRDefault="00776D32" w:rsidP="00F93468">
      <w:pPr>
        <w:rPr>
          <w:rtl/>
        </w:rPr>
      </w:pPr>
    </w:p>
    <w:p w:rsidR="00776D32" w:rsidRDefault="00776D32" w:rsidP="00F93468">
      <w:pPr>
        <w:pStyle w:val="-"/>
        <w:keepNext/>
        <w:rPr>
          <w:rtl/>
        </w:rPr>
      </w:pPr>
      <w:bookmarkStart w:id="89" w:name="ET_speakercontinue_6453_15"/>
      <w:r w:rsidRPr="00F93468">
        <w:rPr>
          <w:rStyle w:val="TagStyle"/>
          <w:rtl/>
        </w:rPr>
        <w:t xml:space="preserve"> &lt;&lt; דובר_המשך &gt;&gt; </w:t>
      </w:r>
      <w:r>
        <w:rPr>
          <w:rtl/>
        </w:rPr>
        <w:t>שר האוצר בצלאל סמוטריץ':</w:t>
      </w:r>
      <w:r w:rsidRPr="00F93468">
        <w:rPr>
          <w:rStyle w:val="TagStyle"/>
          <w:rtl/>
        </w:rPr>
        <w:t xml:space="preserve"> &lt;&lt; דובר_המשך &gt;&gt;</w:t>
      </w:r>
      <w:r>
        <w:rPr>
          <w:rtl/>
        </w:rPr>
        <w:t xml:space="preserve"> </w:t>
      </w:r>
      <w:bookmarkEnd w:id="89"/>
    </w:p>
    <w:p w:rsidR="00776D32" w:rsidRDefault="00776D32" w:rsidP="005D1BD4">
      <w:pPr>
        <w:rPr>
          <w:rtl/>
        </w:rPr>
      </w:pPr>
    </w:p>
    <w:p w:rsidR="00776D32" w:rsidRDefault="00776D32" w:rsidP="00F93468">
      <w:pPr>
        <w:rPr>
          <w:rtl/>
        </w:rPr>
      </w:pPr>
      <w:r>
        <w:rPr>
          <w:rFonts w:hint="cs"/>
          <w:rtl/>
        </w:rPr>
        <w:t xml:space="preserve">יש הד נורא </w:t>
      </w:r>
      <w:r w:rsidR="005D1BD4">
        <w:rPr>
          <w:rFonts w:hint="cs"/>
          <w:rtl/>
        </w:rPr>
        <w:t>– – –</w:t>
      </w:r>
    </w:p>
    <w:p w:rsidR="00776D32" w:rsidRDefault="00776D32" w:rsidP="00F93468">
      <w:pPr>
        <w:rPr>
          <w:rtl/>
        </w:rPr>
      </w:pPr>
      <w:bookmarkStart w:id="90" w:name="_ETM_Q1_320000"/>
      <w:bookmarkEnd w:id="90"/>
    </w:p>
    <w:p w:rsidR="00776D32" w:rsidRDefault="00776D32" w:rsidP="00F93468">
      <w:pPr>
        <w:pStyle w:val="af6"/>
        <w:keepNext/>
        <w:rPr>
          <w:rtl/>
        </w:rPr>
      </w:pPr>
      <w:bookmarkStart w:id="91" w:name="ET_yor_6423_16"/>
      <w:r w:rsidRPr="00F93468">
        <w:rPr>
          <w:rStyle w:val="TagStyle"/>
          <w:rtl/>
        </w:rPr>
        <w:t xml:space="preserve"> &lt;&lt; יור &gt;&gt; </w:t>
      </w:r>
      <w:r>
        <w:rPr>
          <w:rtl/>
        </w:rPr>
        <w:t>היו"ר אמיר אוחנה:</w:t>
      </w:r>
      <w:r w:rsidRPr="00F93468">
        <w:rPr>
          <w:rStyle w:val="TagStyle"/>
          <w:rtl/>
        </w:rPr>
        <w:t xml:space="preserve"> &lt;&lt; יור &gt;&gt;</w:t>
      </w:r>
      <w:r>
        <w:rPr>
          <w:rtl/>
        </w:rPr>
        <w:t xml:space="preserve"> </w:t>
      </w:r>
      <w:bookmarkEnd w:id="91"/>
    </w:p>
    <w:p w:rsidR="00776D32" w:rsidRDefault="00776D32" w:rsidP="005D1BD4">
      <w:pPr>
        <w:rPr>
          <w:rtl/>
        </w:rPr>
      </w:pPr>
    </w:p>
    <w:p w:rsidR="00776D32" w:rsidRDefault="00776D32" w:rsidP="005D1BD4">
      <w:pPr>
        <w:rPr>
          <w:rtl/>
        </w:rPr>
      </w:pPr>
      <w:bookmarkStart w:id="92" w:name="_ETM_Q1_321000"/>
      <w:bookmarkEnd w:id="92"/>
      <w:r>
        <w:rPr>
          <w:rFonts w:hint="cs"/>
          <w:rtl/>
        </w:rPr>
        <w:t>זה קשור למערכת ההגברה?</w:t>
      </w:r>
      <w:bookmarkStart w:id="93" w:name="_ETM_Q1_325000"/>
      <w:bookmarkEnd w:id="93"/>
      <w:r>
        <w:rPr>
          <w:rFonts w:hint="cs"/>
          <w:rtl/>
        </w:rPr>
        <w:t xml:space="preserve"> בני, יש משהו עם מערכת ההגברה</w:t>
      </w:r>
      <w:r w:rsidR="005D1BD4">
        <w:rPr>
          <w:rFonts w:hint="cs"/>
          <w:rtl/>
        </w:rPr>
        <w:t>.</w:t>
      </w:r>
      <w:r>
        <w:rPr>
          <w:rFonts w:hint="cs"/>
          <w:rtl/>
        </w:rPr>
        <w:t xml:space="preserve"> אתם בודקים?</w:t>
      </w:r>
    </w:p>
    <w:p w:rsidR="00776D32" w:rsidRDefault="00776D32" w:rsidP="00F93468">
      <w:pPr>
        <w:rPr>
          <w:rtl/>
        </w:rPr>
      </w:pPr>
      <w:bookmarkStart w:id="94" w:name="_ETM_Q1_326000"/>
      <w:bookmarkEnd w:id="94"/>
    </w:p>
    <w:p w:rsidR="00776D32" w:rsidRDefault="00776D32" w:rsidP="00F93468">
      <w:pPr>
        <w:pStyle w:val="-"/>
        <w:keepNext/>
        <w:rPr>
          <w:rtl/>
        </w:rPr>
      </w:pPr>
      <w:bookmarkStart w:id="95" w:name="ET_speakercontinue_6453_17"/>
      <w:r w:rsidRPr="00F93468">
        <w:rPr>
          <w:rStyle w:val="TagStyle"/>
          <w:rtl/>
        </w:rPr>
        <w:t xml:space="preserve"> &lt;&lt; דובר_המשך &gt;&gt; </w:t>
      </w:r>
      <w:r>
        <w:rPr>
          <w:rtl/>
        </w:rPr>
        <w:t>שר האוצר בצלאל סמוטריץ':</w:t>
      </w:r>
      <w:r w:rsidRPr="00F93468">
        <w:rPr>
          <w:rStyle w:val="TagStyle"/>
          <w:rtl/>
        </w:rPr>
        <w:t xml:space="preserve"> &lt;&lt; דובר_המשך &gt;&gt;</w:t>
      </w:r>
      <w:r>
        <w:rPr>
          <w:rtl/>
        </w:rPr>
        <w:t xml:space="preserve"> </w:t>
      </w:r>
      <w:bookmarkEnd w:id="95"/>
    </w:p>
    <w:p w:rsidR="00776D32" w:rsidRDefault="00776D32" w:rsidP="005D1BD4">
      <w:pPr>
        <w:rPr>
          <w:rtl/>
        </w:rPr>
      </w:pPr>
    </w:p>
    <w:p w:rsidR="00776D32" w:rsidRDefault="00776D32" w:rsidP="005D1BD4">
      <w:pPr>
        <w:rPr>
          <w:rtl/>
        </w:rPr>
      </w:pPr>
      <w:r>
        <w:rPr>
          <w:rFonts w:hint="cs"/>
          <w:rtl/>
        </w:rPr>
        <w:t xml:space="preserve">אפשר להמשיך? טוב. אני חוזר, האירוע הזה הוא אירוע כלכלי מז'ורי. </w:t>
      </w:r>
      <w:bookmarkStart w:id="96" w:name="_ETM_Q1_332000"/>
      <w:bookmarkEnd w:id="96"/>
      <w:r>
        <w:rPr>
          <w:rFonts w:hint="cs"/>
          <w:rtl/>
        </w:rPr>
        <w:t xml:space="preserve">המלחמה הזאת היא מלחמה ארוכה, יקרה, עולה הרבה מאוד </w:t>
      </w:r>
      <w:bookmarkStart w:id="97" w:name="_ETM_Q1_335000"/>
      <w:bookmarkEnd w:id="97"/>
      <w:r>
        <w:rPr>
          <w:rFonts w:hint="cs"/>
          <w:rtl/>
        </w:rPr>
        <w:t>כסף</w:t>
      </w:r>
      <w:r w:rsidR="005D1BD4">
        <w:rPr>
          <w:rFonts w:hint="cs"/>
          <w:rtl/>
        </w:rPr>
        <w:t>,</w:t>
      </w:r>
      <w:r>
        <w:rPr>
          <w:rFonts w:hint="cs"/>
          <w:rtl/>
        </w:rPr>
        <w:t xml:space="preserve"> משפיעה גם על הצמיחה, משפיעה על ההשקעות, והשקעות כמובן מביאות צמיחה בהמשך, ובעיקר </w:t>
      </w:r>
      <w:r w:rsidR="005D1BD4">
        <w:rPr>
          <w:rFonts w:hint="eastAsia"/>
          <w:rtl/>
        </w:rPr>
        <w:t xml:space="preserve">– </w:t>
      </w:r>
      <w:r>
        <w:rPr>
          <w:rFonts w:hint="cs"/>
          <w:rtl/>
        </w:rPr>
        <w:t xml:space="preserve">אירוע פיסקלי שעולה הרבה מאוד כסף. חלק מן המרכיבים </w:t>
      </w:r>
      <w:bookmarkStart w:id="98" w:name="_ETM_Q1_341000"/>
      <w:bookmarkEnd w:id="98"/>
      <w:r>
        <w:rPr>
          <w:rFonts w:hint="cs"/>
          <w:rtl/>
        </w:rPr>
        <w:t>הם הוצאות חד-פעמיות של מימון המלחמה; חלק מן המרכיבים האלה</w:t>
      </w:r>
      <w:bookmarkStart w:id="99" w:name="_ETM_Q1_343000"/>
      <w:bookmarkEnd w:id="99"/>
      <w:r>
        <w:rPr>
          <w:rFonts w:hint="cs"/>
          <w:rtl/>
        </w:rPr>
        <w:t xml:space="preserve"> הם כמובן הוצאות פרמננטיות, ריבית על הגיוסים של עלות </w:t>
      </w:r>
      <w:bookmarkStart w:id="100" w:name="_ETM_Q1_352000"/>
      <w:bookmarkEnd w:id="100"/>
      <w:r>
        <w:rPr>
          <w:rFonts w:hint="cs"/>
          <w:rtl/>
        </w:rPr>
        <w:t>המלחמה, קצבאות, גמלאות, תקציב הביטחון יצטרך לגדול, עלויות</w:t>
      </w:r>
      <w:bookmarkStart w:id="101" w:name="_ETM_Q1_354000"/>
      <w:bookmarkEnd w:id="101"/>
      <w:r>
        <w:rPr>
          <w:rFonts w:hint="cs"/>
          <w:rtl/>
        </w:rPr>
        <w:t xml:space="preserve"> הפיתוח המחודש גם של הצפון, גם של הדרום. זה משהו שנפגוש אותו לפחות בחמש השנים הקרובות ואולי יותר, </w:t>
      </w:r>
      <w:bookmarkStart w:id="102" w:name="_ETM_Q1_361000"/>
      <w:bookmarkEnd w:id="102"/>
      <w:r>
        <w:rPr>
          <w:rFonts w:hint="cs"/>
          <w:rtl/>
        </w:rPr>
        <w:t xml:space="preserve">והוא חשוב כחלק מהניצחון והחוסן הלאומי והמורל </w:t>
      </w:r>
      <w:bookmarkStart w:id="103" w:name="_ETM_Q1_369000"/>
      <w:bookmarkEnd w:id="103"/>
      <w:r>
        <w:rPr>
          <w:rFonts w:hint="cs"/>
          <w:rtl/>
        </w:rPr>
        <w:t xml:space="preserve">הלאומי שלנו. לכן, אני כשר אוצר מחויב לנהל את המערכה הזאת בהרבה מאוד אחריות. מצד אחד, לדעת איפה </w:t>
      </w:r>
      <w:bookmarkStart w:id="104" w:name="_ETM_Q1_375000"/>
      <w:bookmarkEnd w:id="104"/>
      <w:r>
        <w:rPr>
          <w:rFonts w:hint="cs"/>
          <w:rtl/>
        </w:rPr>
        <w:t xml:space="preserve">להרחיב </w:t>
      </w:r>
      <w:r>
        <w:rPr>
          <w:rFonts w:hint="eastAsia"/>
          <w:rtl/>
        </w:rPr>
        <w:t>–</w:t>
      </w:r>
      <w:r>
        <w:rPr>
          <w:rFonts w:hint="cs"/>
          <w:rtl/>
        </w:rPr>
        <w:t xml:space="preserve"> אמרתי קודם, כרגע הכלכלה תומכת את המלחמה. מלחמה זה בחזית </w:t>
      </w:r>
      <w:bookmarkStart w:id="105" w:name="_ETM_Q1_380000"/>
      <w:bookmarkEnd w:id="105"/>
      <w:r>
        <w:rPr>
          <w:rFonts w:hint="cs"/>
          <w:rtl/>
        </w:rPr>
        <w:t>ובעורף. אני חושב שמעטפת המילואימניקים, המפונים והניצולים, וכפי שאמרתי</w:t>
      </w:r>
      <w:bookmarkStart w:id="106" w:name="_ETM_Q1_385000"/>
      <w:bookmarkEnd w:id="106"/>
      <w:r>
        <w:rPr>
          <w:rFonts w:hint="cs"/>
          <w:rtl/>
        </w:rPr>
        <w:t xml:space="preserve"> קודם, השיקום והפיתוח המחודש </w:t>
      </w:r>
      <w:r>
        <w:rPr>
          <w:rtl/>
        </w:rPr>
        <w:t>–</w:t>
      </w:r>
      <w:r>
        <w:rPr>
          <w:rFonts w:hint="cs"/>
          <w:rtl/>
        </w:rPr>
        <w:t xml:space="preserve"> אני חושב שפה צריך לנקוט מדיניות מרחיבה גם ביחס לעסקים בכל רחבי הארץ. </w:t>
      </w:r>
      <w:bookmarkStart w:id="107" w:name="_ETM_Q1_391000"/>
      <w:bookmarkEnd w:id="107"/>
      <w:r>
        <w:rPr>
          <w:rFonts w:hint="cs"/>
          <w:rtl/>
        </w:rPr>
        <w:t xml:space="preserve">חבל לי </w:t>
      </w:r>
      <w:bookmarkStart w:id="108" w:name="_ETM_Q1_393000"/>
      <w:bookmarkEnd w:id="108"/>
      <w:r>
        <w:rPr>
          <w:rFonts w:hint="cs"/>
          <w:rtl/>
        </w:rPr>
        <w:t xml:space="preserve">שוועדת הכספים לא אישרה מתווה פיצויים מאוד </w:t>
      </w:r>
      <w:bookmarkStart w:id="109" w:name="_ETM_Q1_394446"/>
      <w:bookmarkEnd w:id="109"/>
      <w:r>
        <w:rPr>
          <w:rFonts w:hint="cs"/>
          <w:rtl/>
        </w:rPr>
        <w:t xml:space="preserve">מאוד מרחיב שהבאנו לכל </w:t>
      </w:r>
      <w:bookmarkStart w:id="110" w:name="_ETM_Q1_396000"/>
      <w:bookmarkEnd w:id="110"/>
      <w:r>
        <w:rPr>
          <w:rFonts w:hint="cs"/>
          <w:rtl/>
        </w:rPr>
        <w:t>יישובי הצפון. אני חושב שזה נכון. זה נכון לכלכלה, זה נכון לחוסן הלאומי וזה נכון גם למלחמה, אחר כך, בחזית</w:t>
      </w:r>
      <w:r w:rsidR="005D1BD4">
        <w:rPr>
          <w:rFonts w:hint="cs"/>
          <w:rtl/>
        </w:rPr>
        <w:t>,</w:t>
      </w:r>
      <w:r>
        <w:rPr>
          <w:rFonts w:hint="cs"/>
          <w:rtl/>
        </w:rPr>
        <w:t xml:space="preserve"> אבל</w:t>
      </w:r>
      <w:bookmarkStart w:id="111" w:name="_ETM_Q1_400000"/>
      <w:bookmarkEnd w:id="111"/>
      <w:r>
        <w:rPr>
          <w:rFonts w:hint="cs"/>
          <w:rtl/>
        </w:rPr>
        <w:t xml:space="preserve"> לדעת נכון</w:t>
      </w:r>
      <w:bookmarkStart w:id="112" w:name="_ETM_Q1_402000"/>
      <w:bookmarkEnd w:id="112"/>
      <w:r>
        <w:rPr>
          <w:rFonts w:hint="cs"/>
          <w:rtl/>
        </w:rPr>
        <w:t xml:space="preserve"> איפה להרחיב ואיפה לצמצם, איפה להתכנס</w:t>
      </w:r>
      <w:bookmarkStart w:id="113" w:name="_ETM_Q1_406000"/>
      <w:bookmarkEnd w:id="113"/>
      <w:r>
        <w:rPr>
          <w:rFonts w:hint="cs"/>
          <w:rtl/>
        </w:rPr>
        <w:t xml:space="preserve">. </w:t>
      </w:r>
    </w:p>
    <w:p w:rsidR="00776D32" w:rsidRDefault="00776D32" w:rsidP="00AE74DB">
      <w:pPr>
        <w:rPr>
          <w:rtl/>
        </w:rPr>
      </w:pPr>
      <w:bookmarkStart w:id="114" w:name="_ETM_Q1_407370"/>
      <w:bookmarkStart w:id="115" w:name="_ETM_Q1_407427"/>
      <w:bookmarkStart w:id="116" w:name="_ETM_Q1_407721"/>
      <w:bookmarkEnd w:id="114"/>
      <w:bookmarkEnd w:id="115"/>
      <w:bookmarkEnd w:id="116"/>
    </w:p>
    <w:p w:rsidR="00776D32" w:rsidRDefault="00776D32" w:rsidP="005D1BD4">
      <w:pPr>
        <w:rPr>
          <w:rtl/>
        </w:rPr>
      </w:pPr>
      <w:bookmarkStart w:id="117" w:name="_ETM_Q1_407766"/>
      <w:bookmarkEnd w:id="117"/>
      <w:r>
        <w:rPr>
          <w:rFonts w:hint="cs"/>
          <w:rtl/>
        </w:rPr>
        <w:t xml:space="preserve">אז אתה יודע שהנחתי על השולחן תקציב </w:t>
      </w:r>
      <w:bookmarkStart w:id="118" w:name="_ETM_Q1_404000"/>
      <w:bookmarkEnd w:id="118"/>
      <w:r>
        <w:rPr>
          <w:rFonts w:hint="cs"/>
          <w:rtl/>
        </w:rPr>
        <w:t xml:space="preserve">2025 שכולל צעדי התכנסות פרמננטיים של כמעט 2% תוצר, 40 </w:t>
      </w:r>
      <w:bookmarkStart w:id="119" w:name="_ETM_Q1_411000"/>
      <w:bookmarkEnd w:id="119"/>
      <w:r>
        <w:rPr>
          <w:rFonts w:hint="cs"/>
          <w:rtl/>
        </w:rPr>
        <w:t xml:space="preserve">מיליארד שקל. אני לא חושב שיש מישהו שעשה </w:t>
      </w:r>
      <w:bookmarkStart w:id="120" w:name="_ETM_Q1_413000"/>
      <w:bookmarkEnd w:id="120"/>
      <w:r>
        <w:rPr>
          <w:rFonts w:hint="cs"/>
          <w:rtl/>
        </w:rPr>
        <w:t>את זה אי</w:t>
      </w:r>
      <w:r w:rsidR="005D1BD4">
        <w:rPr>
          <w:rFonts w:hint="cs"/>
          <w:rtl/>
        </w:rPr>
        <w:t xml:space="preserve"> </w:t>
      </w:r>
      <w:r>
        <w:rPr>
          <w:rFonts w:hint="cs"/>
          <w:rtl/>
        </w:rPr>
        <w:t xml:space="preserve">פעם מאז קום המדינה. לקחתי על עצמי גם צעדים לא פופולריים. הם אושרו בממשלה. חבריי גילו אחריות רבה. אני מקווה שגם </w:t>
      </w:r>
      <w:bookmarkStart w:id="121" w:name="_ETM_Q1_420000"/>
      <w:bookmarkEnd w:id="121"/>
      <w:r>
        <w:rPr>
          <w:rFonts w:hint="cs"/>
          <w:rtl/>
        </w:rPr>
        <w:t xml:space="preserve">פה הבית הזה יגלה אחריות, ובחודשיים ומשהו הקרובים יעביר את זה יחד עם שורה של השקעות ושל רפורמות שזורעות </w:t>
      </w:r>
      <w:bookmarkStart w:id="122" w:name="_ETM_Q1_431000"/>
      <w:bookmarkEnd w:id="122"/>
      <w:r>
        <w:rPr>
          <w:rFonts w:hint="cs"/>
          <w:rtl/>
        </w:rPr>
        <w:t xml:space="preserve">את הזרעים למעבר מאוד מהיר ממלחמה לצמיחה כבר בשנת 2025. </w:t>
      </w:r>
    </w:p>
    <w:p w:rsidR="00776D32" w:rsidRDefault="00776D32" w:rsidP="00C83ACB">
      <w:pPr>
        <w:rPr>
          <w:rtl/>
        </w:rPr>
      </w:pPr>
    </w:p>
    <w:p w:rsidR="00776D32" w:rsidRDefault="00776D32" w:rsidP="005D1BD4">
      <w:pPr>
        <w:rPr>
          <w:rtl/>
        </w:rPr>
      </w:pPr>
      <w:bookmarkStart w:id="123" w:name="_ETM_Q1_436000"/>
      <w:bookmarkEnd w:id="123"/>
      <w:r>
        <w:rPr>
          <w:rFonts w:hint="cs"/>
          <w:rtl/>
        </w:rPr>
        <w:t>אני, חבר הכנסת בליאק, כן מעריך שאנחנו נראה כבר חלק מן התיקון ב-2025. אנחנו כרגע צופים 4.3%</w:t>
      </w:r>
      <w:r>
        <w:rPr>
          <w:rFonts w:hint="eastAsia"/>
          <w:rtl/>
        </w:rPr>
        <w:t>–</w:t>
      </w:r>
      <w:r>
        <w:rPr>
          <w:rFonts w:hint="cs"/>
          <w:rtl/>
        </w:rPr>
        <w:t xml:space="preserve">4.5% </w:t>
      </w:r>
      <w:r w:rsidR="005D1BD4">
        <w:rPr>
          <w:rFonts w:hint="eastAsia"/>
          <w:rtl/>
        </w:rPr>
        <w:t xml:space="preserve">– </w:t>
      </w:r>
      <w:r>
        <w:rPr>
          <w:rFonts w:hint="cs"/>
          <w:rtl/>
        </w:rPr>
        <w:t xml:space="preserve">יש </w:t>
      </w:r>
      <w:bookmarkStart w:id="124" w:name="_ETM_Q1_445078"/>
      <w:bookmarkEnd w:id="124"/>
      <w:r>
        <w:rPr>
          <w:rFonts w:hint="cs"/>
          <w:rtl/>
        </w:rPr>
        <w:t>כמה תחזיות</w:t>
      </w:r>
      <w:r w:rsidR="005D1BD4">
        <w:rPr>
          <w:rFonts w:hint="cs"/>
          <w:rtl/>
        </w:rPr>
        <w:t>,</w:t>
      </w:r>
      <w:r>
        <w:rPr>
          <w:rFonts w:hint="cs"/>
          <w:rtl/>
        </w:rPr>
        <w:t xml:space="preserve"> שלנו, של בנק ישראל </w:t>
      </w:r>
      <w:r>
        <w:rPr>
          <w:rFonts w:hint="eastAsia"/>
          <w:rtl/>
        </w:rPr>
        <w:t>–</w:t>
      </w:r>
      <w:r>
        <w:rPr>
          <w:rFonts w:hint="cs"/>
          <w:rtl/>
        </w:rPr>
        <w:t xml:space="preserve"> צמיחה לשנת 2025. </w:t>
      </w:r>
      <w:bookmarkStart w:id="125" w:name="_ETM_Q1_450000"/>
      <w:bookmarkEnd w:id="125"/>
      <w:r>
        <w:rPr>
          <w:rFonts w:hint="cs"/>
          <w:rtl/>
        </w:rPr>
        <w:t>יכול להיות שגם יהיה יותר. אגב, יש ל</w:t>
      </w:r>
      <w:bookmarkStart w:id="126" w:name="_ETM_Q1_451000"/>
      <w:bookmarkEnd w:id="126"/>
      <w:r>
        <w:rPr>
          <w:rFonts w:hint="cs"/>
          <w:rtl/>
        </w:rPr>
        <w:t>א מעט תחזיות שמעריכות שנהיה במקום גבוה יותר. אני תמיד מעדיף להניח הנחות עבודה שמרניות</w:t>
      </w:r>
      <w:bookmarkStart w:id="127" w:name="_ETM_Q1_461000"/>
      <w:bookmarkEnd w:id="127"/>
      <w:r>
        <w:rPr>
          <w:rFonts w:hint="cs"/>
          <w:rtl/>
        </w:rPr>
        <w:t xml:space="preserve">, לנהוג בריסון ולהיות מופתע לטובה. בהנחה שאני </w:t>
      </w:r>
      <w:bookmarkStart w:id="128" w:name="_ETM_Q1_463000"/>
      <w:bookmarkEnd w:id="128"/>
      <w:r>
        <w:rPr>
          <w:rFonts w:hint="cs"/>
          <w:rtl/>
        </w:rPr>
        <w:t>גם אזכה להעביר בבית הזה את תקציב 2026</w:t>
      </w:r>
      <w:bookmarkStart w:id="129" w:name="_ETM_Q1_467000"/>
      <w:bookmarkEnd w:id="129"/>
      <w:r>
        <w:rPr>
          <w:rFonts w:hint="cs"/>
          <w:rtl/>
        </w:rPr>
        <w:t xml:space="preserve"> </w:t>
      </w:r>
      <w:r>
        <w:rPr>
          <w:rtl/>
        </w:rPr>
        <w:t>–</w:t>
      </w:r>
      <w:r>
        <w:rPr>
          <w:rFonts w:hint="cs"/>
          <w:rtl/>
        </w:rPr>
        <w:t xml:space="preserve"> הלוואי שהוא כבר יהיה </w:t>
      </w:r>
      <w:r>
        <w:rPr>
          <w:rtl/>
        </w:rPr>
        <w:t>–</w:t>
      </w:r>
      <w:r>
        <w:rPr>
          <w:rFonts w:hint="cs"/>
          <w:rtl/>
        </w:rPr>
        <w:t xml:space="preserve"> נוכל להרחיב ולהחזיר לאזרחים חלק מהדברים שאנחנו לוקחים. </w:t>
      </w:r>
    </w:p>
    <w:p w:rsidR="00776D32" w:rsidRDefault="00776D32" w:rsidP="00C83ACB">
      <w:pPr>
        <w:rPr>
          <w:rtl/>
        </w:rPr>
      </w:pPr>
    </w:p>
    <w:p w:rsidR="00776D32" w:rsidRDefault="00776D32" w:rsidP="00BD2788">
      <w:pPr>
        <w:rPr>
          <w:rtl/>
        </w:rPr>
      </w:pPr>
      <w:r>
        <w:rPr>
          <w:rFonts w:hint="cs"/>
          <w:rtl/>
        </w:rPr>
        <w:t xml:space="preserve">כללו של דבר, אני חושב שאנחנו מנהלים את האתגר הכלכלי בשנה האחרונה בצורה נכונה, </w:t>
      </w:r>
      <w:bookmarkStart w:id="130" w:name="_ETM_Q1_476000"/>
      <w:bookmarkEnd w:id="130"/>
      <w:r>
        <w:rPr>
          <w:rFonts w:hint="cs"/>
          <w:rtl/>
        </w:rPr>
        <w:t xml:space="preserve">מקצועית וטובה. לא אמרתי את המובן מאליו. יש וקטורים מפתיעים לטובה בצורה פנטסטית. השקל והבורסה והייטק, והכנסות המדינה ממיסים, וגם שוק התעסוקה, וקחו את נתוני </w:t>
      </w:r>
      <w:proofErr w:type="spellStart"/>
      <w:r>
        <w:rPr>
          <w:rFonts w:hint="cs"/>
          <w:rtl/>
        </w:rPr>
        <w:t>הלמ"ס</w:t>
      </w:r>
      <w:proofErr w:type="spellEnd"/>
      <w:r>
        <w:rPr>
          <w:rFonts w:hint="cs"/>
          <w:rtl/>
        </w:rPr>
        <w:t xml:space="preserve"> שהתפרסמו </w:t>
      </w:r>
      <w:bookmarkStart w:id="131" w:name="_ETM_Q1_491000"/>
      <w:bookmarkEnd w:id="131"/>
      <w:r>
        <w:rPr>
          <w:rFonts w:hint="cs"/>
          <w:rtl/>
        </w:rPr>
        <w:t>בתחילת השבוע לרבעון השלישי של השנה, 3.8% צמיחה</w:t>
      </w:r>
      <w:bookmarkStart w:id="132" w:name="_ETM_Q1_499000"/>
      <w:bookmarkEnd w:id="132"/>
      <w:r>
        <w:rPr>
          <w:rFonts w:hint="cs"/>
          <w:rtl/>
        </w:rPr>
        <w:t xml:space="preserve"> במונחים שנתיים. נכון, אנחנו לא נסיים כך את השנה</w:t>
      </w:r>
      <w:r w:rsidR="00BD2788">
        <w:rPr>
          <w:rFonts w:hint="cs"/>
          <w:rtl/>
        </w:rPr>
        <w:t>,</w:t>
      </w:r>
      <w:r>
        <w:rPr>
          <w:rFonts w:hint="cs"/>
          <w:rtl/>
        </w:rPr>
        <w:t xml:space="preserve"> ועדיין אני חושב שאלו נתונים טובים. יש גם פרמטרים פחות טובים שהם פונקציה של המלחמה, זה מאוד ברור. </w:t>
      </w:r>
      <w:bookmarkStart w:id="133" w:name="_ETM_Q1_510000"/>
      <w:bookmarkEnd w:id="133"/>
      <w:r>
        <w:rPr>
          <w:rFonts w:hint="cs"/>
          <w:rtl/>
        </w:rPr>
        <w:t xml:space="preserve">יש אירוע כזה </w:t>
      </w:r>
      <w:r>
        <w:rPr>
          <w:rFonts w:hint="eastAsia"/>
          <w:rtl/>
        </w:rPr>
        <w:t>–</w:t>
      </w:r>
      <w:r>
        <w:rPr>
          <w:rFonts w:hint="cs"/>
          <w:rtl/>
        </w:rPr>
        <w:t xml:space="preserve"> אמרתי, נדמה לי אפילו כאן על הדוכן, כשהצגתי כאן את החקיקה ביום שני</w:t>
      </w:r>
      <w:r w:rsidR="00BD2788">
        <w:rPr>
          <w:rFonts w:hint="cs"/>
          <w:rtl/>
        </w:rPr>
        <w:t>:</w:t>
      </w:r>
      <w:r>
        <w:rPr>
          <w:rFonts w:hint="cs"/>
          <w:rtl/>
        </w:rPr>
        <w:t xml:space="preserve"> האינפלציה שמטרידה אותי מאוד, עליית המחירים </w:t>
      </w:r>
      <w:r>
        <w:rPr>
          <w:rtl/>
        </w:rPr>
        <w:t>–</w:t>
      </w:r>
      <w:r>
        <w:rPr>
          <w:rFonts w:hint="cs"/>
          <w:rtl/>
        </w:rPr>
        <w:t xml:space="preserve"> אנחנו יודעים </w:t>
      </w:r>
      <w:bookmarkStart w:id="134" w:name="_ETM_Q1_516000"/>
      <w:bookmarkEnd w:id="134"/>
      <w:r>
        <w:rPr>
          <w:rFonts w:hint="cs"/>
          <w:rtl/>
        </w:rPr>
        <w:t>להסביר אותה בצד ההיצע. חברות בין-לאומיות לא טסות בגלל המלחמה. אל על היא שחקן יחיד</w:t>
      </w:r>
      <w:r w:rsidR="00BD2788">
        <w:rPr>
          <w:rFonts w:hint="cs"/>
          <w:rtl/>
        </w:rPr>
        <w:t>,</w:t>
      </w:r>
      <w:r>
        <w:rPr>
          <w:rFonts w:hint="cs"/>
          <w:rtl/>
        </w:rPr>
        <w:t xml:space="preserve"> אז היא מעלה מחירים</w:t>
      </w:r>
      <w:r w:rsidR="00BD2788">
        <w:rPr>
          <w:rFonts w:hint="cs"/>
          <w:rtl/>
        </w:rPr>
        <w:t>.</w:t>
      </w:r>
      <w:r>
        <w:rPr>
          <w:rFonts w:hint="cs"/>
          <w:rtl/>
        </w:rPr>
        <w:t xml:space="preserve"> זה לא בסדר, אבל כך זה עובד בכלכלה. בעזרת השם, אחרי הניצחון יחזרו כולם לטוס לכאן, תחזור התחרות והמחירים ירדו. כך בעגבניות וכך בהרבה מאוד דברים אחרים. המלחמה תסתיים </w:t>
      </w:r>
      <w:bookmarkStart w:id="135" w:name="_ETM_Q1_534000"/>
      <w:bookmarkEnd w:id="135"/>
      <w:r>
        <w:rPr>
          <w:rFonts w:hint="cs"/>
          <w:rtl/>
        </w:rPr>
        <w:t>בניצחון, והמצב הביטחוני ישתפר דרמטית</w:t>
      </w:r>
      <w:r w:rsidR="00BD2788">
        <w:rPr>
          <w:rFonts w:hint="cs"/>
          <w:rtl/>
        </w:rPr>
        <w:t>,</w:t>
      </w:r>
      <w:r>
        <w:rPr>
          <w:rFonts w:hint="cs"/>
          <w:rtl/>
        </w:rPr>
        <w:t xml:space="preserve"> ושרשראות האספקה יחזרו כסדרן, </w:t>
      </w:r>
      <w:bookmarkStart w:id="136" w:name="_ETM_Q1_538000"/>
      <w:bookmarkEnd w:id="136"/>
      <w:r>
        <w:rPr>
          <w:rFonts w:hint="cs"/>
          <w:rtl/>
        </w:rPr>
        <w:t xml:space="preserve">התחרות תחזור </w:t>
      </w:r>
      <w:r w:rsidR="005D1BD4">
        <w:rPr>
          <w:rFonts w:hint="cs"/>
          <w:rtl/>
        </w:rPr>
        <w:t>– –</w:t>
      </w:r>
      <w:r>
        <w:rPr>
          <w:rFonts w:hint="cs"/>
          <w:rtl/>
        </w:rPr>
        <w:t xml:space="preserve"> </w:t>
      </w:r>
    </w:p>
    <w:p w:rsidR="00776D32" w:rsidRDefault="00776D32" w:rsidP="00C83ACB">
      <w:pPr>
        <w:rPr>
          <w:rtl/>
        </w:rPr>
      </w:pPr>
    </w:p>
    <w:p w:rsidR="00776D32" w:rsidRDefault="00776D32" w:rsidP="00F83EBF">
      <w:pPr>
        <w:pStyle w:val="af6"/>
        <w:keepNext/>
        <w:rPr>
          <w:rtl/>
        </w:rPr>
      </w:pPr>
      <w:bookmarkStart w:id="137" w:name="ET_yor_6423_18"/>
      <w:r w:rsidRPr="00F83EBF">
        <w:rPr>
          <w:rStyle w:val="TagStyle"/>
          <w:rtl/>
        </w:rPr>
        <w:t xml:space="preserve"> &lt;&lt; יור &gt;&gt; </w:t>
      </w:r>
      <w:r>
        <w:rPr>
          <w:rtl/>
        </w:rPr>
        <w:t>היו"ר אמיר אוחנה:</w:t>
      </w:r>
      <w:r w:rsidRPr="00F83EBF">
        <w:rPr>
          <w:rStyle w:val="TagStyle"/>
          <w:rtl/>
        </w:rPr>
        <w:t xml:space="preserve"> &lt;&lt; יור &gt;&gt;</w:t>
      </w:r>
      <w:r>
        <w:rPr>
          <w:rtl/>
        </w:rPr>
        <w:t xml:space="preserve"> </w:t>
      </w:r>
      <w:bookmarkEnd w:id="137"/>
    </w:p>
    <w:p w:rsidR="00776D32" w:rsidRDefault="00776D32" w:rsidP="005D1BD4">
      <w:pPr>
        <w:rPr>
          <w:rtl/>
        </w:rPr>
      </w:pPr>
    </w:p>
    <w:p w:rsidR="00776D32" w:rsidRDefault="00776D32" w:rsidP="00F83EBF">
      <w:pPr>
        <w:rPr>
          <w:rtl/>
        </w:rPr>
      </w:pPr>
      <w:r>
        <w:rPr>
          <w:rFonts w:hint="cs"/>
          <w:rtl/>
        </w:rPr>
        <w:t xml:space="preserve">חברי הכנסת, קצת יותר בשקט. </w:t>
      </w:r>
    </w:p>
    <w:p w:rsidR="00776D32" w:rsidRDefault="00776D32" w:rsidP="00F83EBF">
      <w:pPr>
        <w:rPr>
          <w:rtl/>
        </w:rPr>
      </w:pPr>
    </w:p>
    <w:p w:rsidR="00776D32" w:rsidRDefault="00776D32" w:rsidP="00F83EBF">
      <w:pPr>
        <w:pStyle w:val="-"/>
        <w:keepNext/>
        <w:rPr>
          <w:rtl/>
        </w:rPr>
      </w:pPr>
      <w:bookmarkStart w:id="138" w:name="ET_speakercontinue_6453_19"/>
      <w:r w:rsidRPr="00F83EBF">
        <w:rPr>
          <w:rStyle w:val="TagStyle"/>
          <w:rtl/>
        </w:rPr>
        <w:t xml:space="preserve"> &lt;&lt; דובר_המשך &gt;&gt; </w:t>
      </w:r>
      <w:r>
        <w:rPr>
          <w:rtl/>
        </w:rPr>
        <w:t>שר האוצר בצלאל סמוטריץ':</w:t>
      </w:r>
      <w:r w:rsidRPr="00F83EBF">
        <w:rPr>
          <w:rStyle w:val="TagStyle"/>
          <w:rtl/>
        </w:rPr>
        <w:t xml:space="preserve"> &lt;&lt; דובר_המשך &gt;&gt;</w:t>
      </w:r>
      <w:r>
        <w:rPr>
          <w:rtl/>
        </w:rPr>
        <w:t xml:space="preserve"> </w:t>
      </w:r>
      <w:bookmarkEnd w:id="138"/>
    </w:p>
    <w:p w:rsidR="00776D32" w:rsidRDefault="00776D32" w:rsidP="005D1BD4">
      <w:pPr>
        <w:rPr>
          <w:rtl/>
        </w:rPr>
      </w:pPr>
    </w:p>
    <w:p w:rsidR="00776D32" w:rsidRDefault="005D1BD4" w:rsidP="00F83EBF">
      <w:pPr>
        <w:rPr>
          <w:rtl/>
        </w:rPr>
      </w:pPr>
      <w:r>
        <w:rPr>
          <w:rFonts w:hint="cs"/>
          <w:rtl/>
        </w:rPr>
        <w:t>– –</w:t>
      </w:r>
      <w:r w:rsidR="00776D32">
        <w:rPr>
          <w:rFonts w:hint="cs"/>
          <w:rtl/>
        </w:rPr>
        <w:t xml:space="preserve"> והפריון יעלה והמחירים </w:t>
      </w:r>
      <w:bookmarkStart w:id="139" w:name="_ETM_Q1_541000"/>
      <w:bookmarkEnd w:id="139"/>
      <w:r w:rsidR="00776D32">
        <w:rPr>
          <w:rFonts w:hint="cs"/>
          <w:rtl/>
        </w:rPr>
        <w:t xml:space="preserve">ירדו. כפי שאמרתי, אני חושב שאנחנו כממשלה מנהלים את המדיניות בצורה הכי אחראית שאנחנו יכולים כדי לשמור על האמון. </w:t>
      </w:r>
      <w:bookmarkStart w:id="140" w:name="_ETM_Q1_545000"/>
      <w:bookmarkEnd w:id="140"/>
      <w:r w:rsidR="00776D32">
        <w:rPr>
          <w:rFonts w:hint="cs"/>
          <w:rtl/>
        </w:rPr>
        <w:t xml:space="preserve">כמו שאמרתי, מתווה פיצויים לעסקים </w:t>
      </w:r>
      <w:r w:rsidR="00776D32">
        <w:rPr>
          <w:rtl/>
        </w:rPr>
        <w:t>–</w:t>
      </w:r>
      <w:r w:rsidR="00776D32">
        <w:rPr>
          <w:rFonts w:hint="cs"/>
          <w:rtl/>
        </w:rPr>
        <w:t xml:space="preserve"> אז העסקים </w:t>
      </w:r>
      <w:bookmarkStart w:id="141" w:name="_ETM_Q1_550000"/>
      <w:bookmarkEnd w:id="141"/>
      <w:r w:rsidR="00776D32">
        <w:rPr>
          <w:rFonts w:hint="cs"/>
          <w:rtl/>
        </w:rPr>
        <w:t>שומרים כך את הראש מעל המים, ומאוד מהר הדבר הזה חוזר לצמיחה ולתיקון כפי שהיה אחרי הקורונה.</w:t>
      </w:r>
    </w:p>
    <w:p w:rsidR="00776D32" w:rsidRDefault="00776D32" w:rsidP="00F83EBF">
      <w:pPr>
        <w:rPr>
          <w:rtl/>
        </w:rPr>
      </w:pPr>
    </w:p>
    <w:p w:rsidR="00776D32" w:rsidRDefault="00776D32" w:rsidP="008B3174">
      <w:pPr>
        <w:pStyle w:val="af6"/>
        <w:keepNext/>
        <w:rPr>
          <w:rtl/>
        </w:rPr>
      </w:pPr>
      <w:bookmarkStart w:id="142" w:name="ET_yor_6423_1"/>
      <w:r w:rsidRPr="00055402">
        <w:rPr>
          <w:rStyle w:val="TagStyle"/>
          <w:rtl/>
        </w:rPr>
        <w:t xml:space="preserve">&lt;&lt; יור &gt;&gt; </w:t>
      </w:r>
      <w:r>
        <w:rPr>
          <w:rtl/>
        </w:rPr>
        <w:t>היו"ר אמיר אוחנה:</w:t>
      </w:r>
      <w:r w:rsidRPr="00055402">
        <w:rPr>
          <w:rStyle w:val="TagStyle"/>
          <w:rtl/>
        </w:rPr>
        <w:t xml:space="preserve"> &lt;&lt; יור &gt;&gt;</w:t>
      </w:r>
      <w:r>
        <w:rPr>
          <w:rtl/>
        </w:rPr>
        <w:t xml:space="preserve">   </w:t>
      </w:r>
      <w:bookmarkEnd w:id="142"/>
    </w:p>
    <w:p w:rsidR="00776D32" w:rsidRDefault="00776D32" w:rsidP="005D1BD4">
      <w:pPr>
        <w:rPr>
          <w:rtl/>
        </w:rPr>
      </w:pPr>
    </w:p>
    <w:p w:rsidR="00776D32" w:rsidRDefault="00776D32" w:rsidP="008B3174">
      <w:pPr>
        <w:rPr>
          <w:rtl/>
        </w:rPr>
      </w:pPr>
      <w:r>
        <w:rPr>
          <w:rFonts w:hint="cs"/>
          <w:rtl/>
        </w:rPr>
        <w:t xml:space="preserve">אני אאפשר שאלת המשך לחבר הכנסת בליאק, ככל שישנה, </w:t>
      </w:r>
      <w:bookmarkStart w:id="143" w:name="_ETM_Q2_140951"/>
      <w:bookmarkEnd w:id="143"/>
      <w:r>
        <w:rPr>
          <w:rFonts w:hint="cs"/>
          <w:rtl/>
        </w:rPr>
        <w:t xml:space="preserve">ושאלות נוספות לחברי הכנסת דוידסון ופנינה תמנו שטה, </w:t>
      </w:r>
      <w:bookmarkStart w:id="144" w:name="_ETM_Q2_148133"/>
      <w:bookmarkEnd w:id="144"/>
      <w:r>
        <w:rPr>
          <w:rFonts w:hint="cs"/>
          <w:rtl/>
        </w:rPr>
        <w:t>והשר ישיב במרוכז. אז בבקשה, בליאק.</w:t>
      </w:r>
    </w:p>
    <w:p w:rsidR="00776D32" w:rsidRDefault="00776D32" w:rsidP="008B3174">
      <w:pPr>
        <w:rPr>
          <w:rtl/>
        </w:rPr>
      </w:pPr>
      <w:bookmarkStart w:id="145" w:name="_ETM_Q2_149692"/>
      <w:bookmarkStart w:id="146" w:name="_ETM_Q2_149791"/>
      <w:bookmarkEnd w:id="145"/>
      <w:bookmarkEnd w:id="146"/>
    </w:p>
    <w:p w:rsidR="00776D32" w:rsidRDefault="00776D32" w:rsidP="008B3174">
      <w:pPr>
        <w:pStyle w:val="-"/>
        <w:keepNext/>
        <w:rPr>
          <w:rtl/>
        </w:rPr>
      </w:pPr>
      <w:bookmarkStart w:id="147" w:name="ET_speakercontinue_6127_2"/>
      <w:r w:rsidRPr="00055402">
        <w:rPr>
          <w:rStyle w:val="TagStyle"/>
          <w:rtl/>
        </w:rPr>
        <w:t xml:space="preserve"> &lt;&lt; דובר_המשך &gt;&gt; </w:t>
      </w:r>
      <w:r>
        <w:rPr>
          <w:rtl/>
        </w:rPr>
        <w:t>ולדימיר בליאק (יש עתיד):</w:t>
      </w:r>
      <w:r w:rsidRPr="00055402">
        <w:rPr>
          <w:rStyle w:val="TagStyle"/>
          <w:rtl/>
        </w:rPr>
        <w:t xml:space="preserve"> &lt;&lt; דובר_המשך &gt;&gt; </w:t>
      </w:r>
      <w:r>
        <w:rPr>
          <w:rtl/>
        </w:rPr>
        <w:t xml:space="preserve">   </w:t>
      </w:r>
      <w:bookmarkEnd w:id="147"/>
    </w:p>
    <w:p w:rsidR="00776D32" w:rsidRDefault="00776D32" w:rsidP="005D1BD4">
      <w:pPr>
        <w:rPr>
          <w:rtl/>
        </w:rPr>
      </w:pPr>
    </w:p>
    <w:p w:rsidR="00776D32" w:rsidRDefault="00776D32" w:rsidP="008B3174">
      <w:pPr>
        <w:rPr>
          <w:rtl/>
        </w:rPr>
      </w:pPr>
      <w:r>
        <w:rPr>
          <w:rFonts w:hint="cs"/>
          <w:rtl/>
        </w:rPr>
        <w:t xml:space="preserve">תודה רבה לשר האוצר. אני לא בטוח שקיבלתי תשובה. אגב, לגבי </w:t>
      </w:r>
      <w:bookmarkStart w:id="148" w:name="_ETM_Q2_150216"/>
      <w:bookmarkEnd w:id="148"/>
      <w:r>
        <w:rPr>
          <w:rFonts w:hint="cs"/>
          <w:rtl/>
        </w:rPr>
        <w:t xml:space="preserve">תקציב 2025, אני רק רוצה להזכיר שהממשלה בעצם כבר במשך </w:t>
      </w:r>
      <w:bookmarkStart w:id="149" w:name="_ETM_Q2_154226"/>
      <w:bookmarkEnd w:id="149"/>
      <w:r>
        <w:rPr>
          <w:rFonts w:hint="cs"/>
          <w:rtl/>
        </w:rPr>
        <w:t xml:space="preserve">20 ימים מפירה את חוק יסודות התקציב וטרם הניחה </w:t>
      </w:r>
      <w:bookmarkStart w:id="150" w:name="_ETM_Q2_162305"/>
      <w:bookmarkEnd w:id="150"/>
      <w:r>
        <w:rPr>
          <w:rFonts w:hint="cs"/>
          <w:rtl/>
        </w:rPr>
        <w:t xml:space="preserve">את תקציב 2025 על שולחן הכנסת. </w:t>
      </w:r>
    </w:p>
    <w:p w:rsidR="00776D32" w:rsidRDefault="00776D32" w:rsidP="008B3174">
      <w:pPr>
        <w:rPr>
          <w:rtl/>
        </w:rPr>
      </w:pPr>
      <w:bookmarkStart w:id="151" w:name="_ETM_Q2_167155"/>
      <w:bookmarkStart w:id="152" w:name="_ETM_Q2_167256"/>
      <w:bookmarkEnd w:id="151"/>
      <w:bookmarkEnd w:id="152"/>
    </w:p>
    <w:p w:rsidR="00776D32" w:rsidRDefault="00776D32" w:rsidP="008B3174">
      <w:pPr>
        <w:rPr>
          <w:rtl/>
        </w:rPr>
      </w:pPr>
      <w:bookmarkStart w:id="153" w:name="_ETM_Q2_167290"/>
      <w:bookmarkStart w:id="154" w:name="_ETM_Q2_167379"/>
      <w:bookmarkEnd w:id="153"/>
      <w:bookmarkEnd w:id="154"/>
      <w:r>
        <w:rPr>
          <w:rFonts w:hint="cs"/>
          <w:rtl/>
        </w:rPr>
        <w:t xml:space="preserve">אבל דווקא בהמשך לדבריך, </w:t>
      </w:r>
      <w:bookmarkStart w:id="155" w:name="_ETM_Q2_166304"/>
      <w:bookmarkEnd w:id="155"/>
      <w:r>
        <w:rPr>
          <w:rFonts w:hint="cs"/>
          <w:rtl/>
        </w:rPr>
        <w:t xml:space="preserve">אדוני השר </w:t>
      </w:r>
      <w:r>
        <w:rPr>
          <w:rFonts w:hint="eastAsia"/>
          <w:rtl/>
        </w:rPr>
        <w:t>–</w:t>
      </w:r>
      <w:r>
        <w:rPr>
          <w:rFonts w:hint="cs"/>
          <w:rtl/>
        </w:rPr>
        <w:t xml:space="preserve"> שלשום עמדת כאן במליאה ואמרת שהמלחמה טובה לכלכלה. </w:t>
      </w:r>
      <w:bookmarkStart w:id="156" w:name="_ETM_Q2_169654"/>
      <w:bookmarkEnd w:id="156"/>
      <w:r>
        <w:rPr>
          <w:rFonts w:hint="cs"/>
          <w:rtl/>
        </w:rPr>
        <w:t xml:space="preserve">אתמול בוועדת הכספים התקיים דיון על פיצויים לבעלי עסקים </w:t>
      </w:r>
      <w:bookmarkStart w:id="157" w:name="_ETM_Q2_177483"/>
      <w:bookmarkEnd w:id="157"/>
      <w:r>
        <w:rPr>
          <w:rFonts w:hint="cs"/>
          <w:rtl/>
        </w:rPr>
        <w:t xml:space="preserve">בצפון. אגב, חבל שלא הגעת. היו </w:t>
      </w:r>
      <w:bookmarkStart w:id="158" w:name="_ETM_Q2_180359"/>
      <w:bookmarkEnd w:id="158"/>
      <w:r>
        <w:rPr>
          <w:rtl/>
        </w:rPr>
        <w:t xml:space="preserve">שם </w:t>
      </w:r>
      <w:bookmarkStart w:id="159" w:name="_ETM_Q2_180539"/>
      <w:bookmarkEnd w:id="159"/>
      <w:r>
        <w:rPr>
          <w:rtl/>
        </w:rPr>
        <w:t xml:space="preserve">בעלי </w:t>
      </w:r>
      <w:bookmarkStart w:id="160" w:name="_ETM_Q2_180750"/>
      <w:bookmarkEnd w:id="160"/>
      <w:r>
        <w:rPr>
          <w:rtl/>
        </w:rPr>
        <w:t xml:space="preserve">עסקים </w:t>
      </w:r>
      <w:bookmarkStart w:id="161" w:name="_ETM_Q2_181110"/>
      <w:bookmarkEnd w:id="161"/>
      <w:r>
        <w:rPr>
          <w:rtl/>
        </w:rPr>
        <w:t>מהגליל</w:t>
      </w:r>
      <w:r>
        <w:rPr>
          <w:rFonts w:hint="cs"/>
          <w:rtl/>
        </w:rPr>
        <w:t>,</w:t>
      </w:r>
      <w:r>
        <w:rPr>
          <w:rtl/>
        </w:rPr>
        <w:t xml:space="preserve"> </w:t>
      </w:r>
      <w:bookmarkStart w:id="162" w:name="_ETM_Q2_181949"/>
      <w:bookmarkEnd w:id="162"/>
      <w:r>
        <w:rPr>
          <w:rtl/>
        </w:rPr>
        <w:t xml:space="preserve">מרמת </w:t>
      </w:r>
      <w:bookmarkStart w:id="163" w:name="_ETM_Q2_182370"/>
      <w:bookmarkEnd w:id="163"/>
      <w:r>
        <w:rPr>
          <w:rtl/>
        </w:rPr>
        <w:t>הגולן</w:t>
      </w:r>
      <w:r>
        <w:rPr>
          <w:rFonts w:hint="cs"/>
          <w:rtl/>
        </w:rPr>
        <w:t>,</w:t>
      </w:r>
      <w:r>
        <w:rPr>
          <w:rtl/>
        </w:rPr>
        <w:t xml:space="preserve"> </w:t>
      </w:r>
      <w:bookmarkStart w:id="164" w:name="_ETM_Q2_182790"/>
      <w:bookmarkEnd w:id="164"/>
      <w:r>
        <w:rPr>
          <w:rtl/>
        </w:rPr>
        <w:t>מחיפה</w:t>
      </w:r>
      <w:r>
        <w:rPr>
          <w:rFonts w:hint="cs"/>
          <w:rtl/>
        </w:rPr>
        <w:t>,</w:t>
      </w:r>
      <w:bookmarkStart w:id="165" w:name="_ETM_Q2_183540"/>
      <w:bookmarkEnd w:id="165"/>
      <w:r>
        <w:rPr>
          <w:rFonts w:hint="cs"/>
          <w:rtl/>
        </w:rPr>
        <w:t xml:space="preserve"> ה</w:t>
      </w:r>
      <w:r>
        <w:rPr>
          <w:rtl/>
        </w:rPr>
        <w:t>עמקים</w:t>
      </w:r>
      <w:r>
        <w:rPr>
          <w:rFonts w:hint="cs"/>
          <w:rtl/>
        </w:rPr>
        <w:t>;</w:t>
      </w:r>
      <w:r>
        <w:rPr>
          <w:rtl/>
        </w:rPr>
        <w:t xml:space="preserve"> </w:t>
      </w:r>
      <w:bookmarkStart w:id="166" w:name="_ETM_Q2_184500"/>
      <w:bookmarkEnd w:id="166"/>
      <w:r>
        <w:rPr>
          <w:rtl/>
        </w:rPr>
        <w:t xml:space="preserve">היו </w:t>
      </w:r>
      <w:bookmarkStart w:id="167" w:name="_ETM_Q2_184710"/>
      <w:bookmarkEnd w:id="167"/>
      <w:r>
        <w:rPr>
          <w:rtl/>
        </w:rPr>
        <w:t xml:space="preserve">שם </w:t>
      </w:r>
      <w:bookmarkStart w:id="168" w:name="_ETM_Q2_184890"/>
      <w:bookmarkEnd w:id="168"/>
      <w:r>
        <w:rPr>
          <w:rtl/>
        </w:rPr>
        <w:t xml:space="preserve">נציגי </w:t>
      </w:r>
      <w:bookmarkStart w:id="169" w:name="_ETM_Q2_185279"/>
      <w:bookmarkEnd w:id="169"/>
      <w:r>
        <w:rPr>
          <w:rtl/>
        </w:rPr>
        <w:t xml:space="preserve">ארגוני </w:t>
      </w:r>
      <w:bookmarkStart w:id="170" w:name="_ETM_Q2_185640"/>
      <w:bookmarkEnd w:id="170"/>
      <w:r>
        <w:rPr>
          <w:rtl/>
        </w:rPr>
        <w:t>העצמאים</w:t>
      </w:r>
      <w:r>
        <w:rPr>
          <w:rFonts w:hint="cs"/>
          <w:rtl/>
        </w:rPr>
        <w:t>,</w:t>
      </w:r>
      <w:r>
        <w:rPr>
          <w:rtl/>
        </w:rPr>
        <w:t xml:space="preserve"> </w:t>
      </w:r>
      <w:bookmarkStart w:id="171" w:name="_ETM_Q2_186299"/>
      <w:bookmarkEnd w:id="171"/>
      <w:r>
        <w:rPr>
          <w:rtl/>
        </w:rPr>
        <w:t>מסעדנים</w:t>
      </w:r>
      <w:r>
        <w:rPr>
          <w:rFonts w:hint="cs"/>
          <w:rtl/>
        </w:rPr>
        <w:t>,</w:t>
      </w:r>
      <w:r>
        <w:rPr>
          <w:rtl/>
        </w:rPr>
        <w:t xml:space="preserve"> </w:t>
      </w:r>
      <w:bookmarkStart w:id="172" w:name="_ETM_Q2_188599"/>
      <w:bookmarkEnd w:id="172"/>
      <w:r>
        <w:rPr>
          <w:rtl/>
        </w:rPr>
        <w:t xml:space="preserve">הגנים </w:t>
      </w:r>
      <w:bookmarkStart w:id="173" w:name="_ETM_Q2_189019"/>
      <w:bookmarkEnd w:id="173"/>
      <w:r>
        <w:rPr>
          <w:rtl/>
        </w:rPr>
        <w:t>הפרטיים</w:t>
      </w:r>
      <w:r>
        <w:rPr>
          <w:rFonts w:hint="cs"/>
          <w:rtl/>
        </w:rPr>
        <w:t>,</w:t>
      </w:r>
      <w:r>
        <w:rPr>
          <w:rtl/>
        </w:rPr>
        <w:t xml:space="preserve"> </w:t>
      </w:r>
      <w:bookmarkStart w:id="174" w:name="_ETM_Q2_189950"/>
      <w:bookmarkEnd w:id="174"/>
      <w:r>
        <w:rPr>
          <w:rtl/>
        </w:rPr>
        <w:t xml:space="preserve">משרדי </w:t>
      </w:r>
      <w:bookmarkStart w:id="175" w:name="_ETM_Q2_190429"/>
      <w:bookmarkEnd w:id="175"/>
      <w:r>
        <w:rPr>
          <w:rtl/>
        </w:rPr>
        <w:t>הנסיעות</w:t>
      </w:r>
      <w:r>
        <w:rPr>
          <w:rFonts w:hint="cs"/>
          <w:rtl/>
        </w:rPr>
        <w:t>,</w:t>
      </w:r>
      <w:r>
        <w:rPr>
          <w:rtl/>
        </w:rPr>
        <w:t xml:space="preserve"> </w:t>
      </w:r>
      <w:bookmarkStart w:id="176" w:name="_ETM_Q2_191330"/>
      <w:bookmarkEnd w:id="176"/>
      <w:r>
        <w:rPr>
          <w:rtl/>
        </w:rPr>
        <w:t xml:space="preserve">בתי </w:t>
      </w:r>
      <w:bookmarkStart w:id="177" w:name="_ETM_Q2_191690"/>
      <w:bookmarkEnd w:id="177"/>
      <w:r>
        <w:rPr>
          <w:rtl/>
        </w:rPr>
        <w:t>מלון</w:t>
      </w:r>
      <w:r>
        <w:rPr>
          <w:rFonts w:hint="cs"/>
          <w:rtl/>
        </w:rPr>
        <w:t>,</w:t>
      </w:r>
      <w:r>
        <w:rPr>
          <w:rtl/>
        </w:rPr>
        <w:t xml:space="preserve"> </w:t>
      </w:r>
      <w:bookmarkStart w:id="178" w:name="_ETM_Q2_192410"/>
      <w:bookmarkEnd w:id="178"/>
      <w:r>
        <w:rPr>
          <w:rtl/>
        </w:rPr>
        <w:t xml:space="preserve">הכנסים </w:t>
      </w:r>
      <w:bookmarkStart w:id="179" w:name="_ETM_Q2_192860"/>
      <w:bookmarkEnd w:id="179"/>
      <w:r>
        <w:rPr>
          <w:rFonts w:hint="cs"/>
          <w:rtl/>
        </w:rPr>
        <w:t>וה</w:t>
      </w:r>
      <w:r>
        <w:rPr>
          <w:rtl/>
        </w:rPr>
        <w:t>תערוכות</w:t>
      </w:r>
      <w:r>
        <w:rPr>
          <w:rFonts w:hint="cs"/>
          <w:rtl/>
        </w:rPr>
        <w:t>,</w:t>
      </w:r>
      <w:r>
        <w:rPr>
          <w:rtl/>
        </w:rPr>
        <w:t xml:space="preserve"> </w:t>
      </w:r>
      <w:bookmarkStart w:id="180" w:name="_ETM_Q2_193820"/>
      <w:bookmarkEnd w:id="180"/>
      <w:r>
        <w:rPr>
          <w:rtl/>
        </w:rPr>
        <w:t xml:space="preserve">ערים </w:t>
      </w:r>
      <w:bookmarkStart w:id="181" w:name="_ETM_Q2_194150"/>
      <w:bookmarkEnd w:id="181"/>
      <w:r>
        <w:rPr>
          <w:rtl/>
        </w:rPr>
        <w:t>מעורבות</w:t>
      </w:r>
      <w:r>
        <w:rPr>
          <w:rFonts w:hint="cs"/>
          <w:rtl/>
        </w:rPr>
        <w:t xml:space="preserve"> ועוד,</w:t>
      </w:r>
      <w:r>
        <w:rPr>
          <w:rtl/>
        </w:rPr>
        <w:t xml:space="preserve"> </w:t>
      </w:r>
      <w:bookmarkStart w:id="182" w:name="_ETM_Q2_195170"/>
      <w:bookmarkEnd w:id="182"/>
      <w:r>
        <w:rPr>
          <w:rtl/>
        </w:rPr>
        <w:t xml:space="preserve">מכל </w:t>
      </w:r>
      <w:bookmarkStart w:id="183" w:name="_ETM_Q2_195469"/>
      <w:bookmarkEnd w:id="183"/>
      <w:r>
        <w:rPr>
          <w:rtl/>
        </w:rPr>
        <w:t xml:space="preserve">רחבי </w:t>
      </w:r>
      <w:bookmarkStart w:id="184" w:name="_ETM_Q2_195859"/>
      <w:bookmarkEnd w:id="184"/>
      <w:r>
        <w:rPr>
          <w:rtl/>
        </w:rPr>
        <w:t>הארץ</w:t>
      </w:r>
      <w:r>
        <w:rPr>
          <w:rFonts w:hint="cs"/>
          <w:rtl/>
        </w:rPr>
        <w:t>.</w:t>
      </w:r>
      <w:r>
        <w:rPr>
          <w:rtl/>
        </w:rPr>
        <w:t xml:space="preserve"> </w:t>
      </w:r>
      <w:bookmarkStart w:id="185" w:name="_ETM_Q2_196679"/>
      <w:bookmarkEnd w:id="185"/>
      <w:r>
        <w:rPr>
          <w:rtl/>
        </w:rPr>
        <w:t xml:space="preserve">הם </w:t>
      </w:r>
      <w:bookmarkStart w:id="186" w:name="_ETM_Q2_196829"/>
      <w:bookmarkEnd w:id="186"/>
      <w:r>
        <w:rPr>
          <w:rtl/>
        </w:rPr>
        <w:t xml:space="preserve">היו </w:t>
      </w:r>
      <w:bookmarkStart w:id="187" w:name="_ETM_Q2_197009"/>
      <w:bookmarkEnd w:id="187"/>
      <w:r>
        <w:rPr>
          <w:rtl/>
        </w:rPr>
        <w:t xml:space="preserve">שם </w:t>
      </w:r>
      <w:bookmarkStart w:id="188" w:name="_ETM_Q2_197250"/>
      <w:bookmarkStart w:id="189" w:name="_ETM_Q2_197400"/>
      <w:bookmarkEnd w:id="188"/>
      <w:bookmarkEnd w:id="189"/>
      <w:r>
        <w:rPr>
          <w:rFonts w:hint="cs"/>
          <w:rtl/>
        </w:rPr>
        <w:t>כ</w:t>
      </w:r>
      <w:r>
        <w:rPr>
          <w:rtl/>
        </w:rPr>
        <w:t xml:space="preserve">עסקים </w:t>
      </w:r>
      <w:bookmarkStart w:id="190" w:name="_ETM_Q2_198789"/>
      <w:bookmarkEnd w:id="190"/>
      <w:r>
        <w:rPr>
          <w:rFonts w:hint="cs"/>
          <w:rtl/>
        </w:rPr>
        <w:t>ש</w:t>
      </w:r>
      <w:r>
        <w:rPr>
          <w:rtl/>
        </w:rPr>
        <w:t xml:space="preserve">נפגעו </w:t>
      </w:r>
      <w:bookmarkStart w:id="191" w:name="_ETM_Q2_199239"/>
      <w:bookmarkEnd w:id="191"/>
      <w:r>
        <w:rPr>
          <w:rtl/>
        </w:rPr>
        <w:t xml:space="preserve">במהלך </w:t>
      </w:r>
      <w:bookmarkStart w:id="192" w:name="_ETM_Q2_199630"/>
      <w:bookmarkEnd w:id="192"/>
      <w:r>
        <w:rPr>
          <w:rtl/>
        </w:rPr>
        <w:t>המלחמה</w:t>
      </w:r>
      <w:r>
        <w:rPr>
          <w:rFonts w:hint="cs"/>
          <w:rtl/>
        </w:rPr>
        <w:t>,</w:t>
      </w:r>
      <w:r>
        <w:rPr>
          <w:rtl/>
        </w:rPr>
        <w:t xml:space="preserve"> </w:t>
      </w:r>
      <w:bookmarkStart w:id="193" w:name="_ETM_Q2_200529"/>
      <w:bookmarkEnd w:id="193"/>
      <w:r>
        <w:rPr>
          <w:rFonts w:hint="cs"/>
          <w:rtl/>
        </w:rPr>
        <w:t>ש</w:t>
      </w:r>
      <w:r>
        <w:rPr>
          <w:rtl/>
        </w:rPr>
        <w:t xml:space="preserve">נמצאים </w:t>
      </w:r>
      <w:bookmarkStart w:id="194" w:name="_ETM_Q2_201039"/>
      <w:bookmarkEnd w:id="194"/>
      <w:r>
        <w:rPr>
          <w:rFonts w:hint="cs"/>
          <w:rtl/>
        </w:rPr>
        <w:t xml:space="preserve">בקריסה, </w:t>
      </w:r>
      <w:bookmarkStart w:id="195" w:name="_ETM_Q2_201579"/>
      <w:bookmarkEnd w:id="195"/>
      <w:r>
        <w:rPr>
          <w:rtl/>
        </w:rPr>
        <w:t xml:space="preserve">והמדינה </w:t>
      </w:r>
      <w:bookmarkStart w:id="196" w:name="_ETM_Q2_202119"/>
      <w:bookmarkEnd w:id="196"/>
      <w:r>
        <w:rPr>
          <w:rtl/>
        </w:rPr>
        <w:t xml:space="preserve">לא </w:t>
      </w:r>
      <w:bookmarkStart w:id="197" w:name="_ETM_Q2_202270"/>
      <w:bookmarkEnd w:id="197"/>
      <w:r>
        <w:rPr>
          <w:rtl/>
        </w:rPr>
        <w:t xml:space="preserve">מסוגלת </w:t>
      </w:r>
      <w:bookmarkStart w:id="198" w:name="_ETM_Q2_203079"/>
      <w:bookmarkEnd w:id="198"/>
      <w:r>
        <w:rPr>
          <w:rtl/>
        </w:rPr>
        <w:t xml:space="preserve">לספק </w:t>
      </w:r>
      <w:bookmarkStart w:id="199" w:name="_ETM_Q2_203560"/>
      <w:bookmarkEnd w:id="199"/>
      <w:r>
        <w:rPr>
          <w:rtl/>
        </w:rPr>
        <w:t xml:space="preserve">להם </w:t>
      </w:r>
      <w:bookmarkStart w:id="200" w:name="_ETM_Q2_203770"/>
      <w:bookmarkEnd w:id="200"/>
      <w:r>
        <w:rPr>
          <w:rtl/>
        </w:rPr>
        <w:t xml:space="preserve">מענה </w:t>
      </w:r>
      <w:bookmarkStart w:id="201" w:name="_ETM_Q2_204430"/>
      <w:bookmarkEnd w:id="201"/>
      <w:r>
        <w:rPr>
          <w:rtl/>
        </w:rPr>
        <w:t>ראוי</w:t>
      </w:r>
      <w:r>
        <w:rPr>
          <w:rFonts w:hint="cs"/>
          <w:rtl/>
        </w:rPr>
        <w:t>,</w:t>
      </w:r>
      <w:r>
        <w:rPr>
          <w:rtl/>
        </w:rPr>
        <w:t xml:space="preserve"> </w:t>
      </w:r>
      <w:bookmarkStart w:id="202" w:name="_ETM_Q2_204880"/>
      <w:bookmarkEnd w:id="202"/>
      <w:r>
        <w:rPr>
          <w:rtl/>
        </w:rPr>
        <w:t xml:space="preserve">בטח </w:t>
      </w:r>
      <w:bookmarkStart w:id="203" w:name="_ETM_Q2_205180"/>
      <w:bookmarkEnd w:id="203"/>
      <w:r>
        <w:rPr>
          <w:rtl/>
        </w:rPr>
        <w:t xml:space="preserve">במסגרת </w:t>
      </w:r>
      <w:bookmarkStart w:id="204" w:name="_ETM_Q2_206020"/>
      <w:bookmarkEnd w:id="204"/>
      <w:r>
        <w:rPr>
          <w:rtl/>
        </w:rPr>
        <w:t xml:space="preserve">המתווה </w:t>
      </w:r>
      <w:bookmarkStart w:id="205" w:name="_ETM_Q2_206590"/>
      <w:bookmarkEnd w:id="205"/>
      <w:r>
        <w:rPr>
          <w:rtl/>
        </w:rPr>
        <w:t xml:space="preserve">הכלל-ארצי </w:t>
      </w:r>
      <w:bookmarkStart w:id="206" w:name="_ETM_Q2_207460"/>
      <w:bookmarkEnd w:id="206"/>
      <w:r>
        <w:rPr>
          <w:rtl/>
        </w:rPr>
        <w:t xml:space="preserve">שלא </w:t>
      </w:r>
      <w:bookmarkStart w:id="207" w:name="_ETM_Q2_207699"/>
      <w:bookmarkEnd w:id="207"/>
      <w:r>
        <w:rPr>
          <w:rtl/>
        </w:rPr>
        <w:t>קיים</w:t>
      </w:r>
      <w:r>
        <w:rPr>
          <w:rFonts w:hint="cs"/>
          <w:rtl/>
        </w:rPr>
        <w:t>.</w:t>
      </w:r>
    </w:p>
    <w:p w:rsidR="00776D32" w:rsidRDefault="00776D32" w:rsidP="008B3174">
      <w:pPr>
        <w:rPr>
          <w:rtl/>
        </w:rPr>
      </w:pPr>
      <w:bookmarkStart w:id="208" w:name="_ETM_Q2_205123"/>
      <w:bookmarkStart w:id="209" w:name="_ETM_Q2_205236"/>
      <w:bookmarkEnd w:id="208"/>
      <w:bookmarkEnd w:id="209"/>
    </w:p>
    <w:p w:rsidR="00776D32" w:rsidRDefault="00776D32" w:rsidP="008B3174">
      <w:pPr>
        <w:rPr>
          <w:rtl/>
        </w:rPr>
      </w:pPr>
      <w:bookmarkStart w:id="210" w:name="_ETM_Q2_205268"/>
      <w:bookmarkStart w:id="211" w:name="_ETM_Q2_205358"/>
      <w:bookmarkStart w:id="212" w:name="_ETM_Q2_208890"/>
      <w:bookmarkEnd w:id="210"/>
      <w:bookmarkEnd w:id="211"/>
      <w:bookmarkEnd w:id="212"/>
      <w:r>
        <w:rPr>
          <w:rtl/>
        </w:rPr>
        <w:t xml:space="preserve">אז </w:t>
      </w:r>
      <w:bookmarkStart w:id="213" w:name="_ETM_Q2_209220"/>
      <w:bookmarkEnd w:id="213"/>
      <w:r>
        <w:rPr>
          <w:rtl/>
        </w:rPr>
        <w:t xml:space="preserve">אחרי </w:t>
      </w:r>
      <w:bookmarkStart w:id="214" w:name="_ETM_Q2_209820"/>
      <w:bookmarkStart w:id="215" w:name="_ETM_Q2_210270"/>
      <w:bookmarkEnd w:id="214"/>
      <w:bookmarkEnd w:id="215"/>
      <w:r>
        <w:rPr>
          <w:rFonts w:hint="cs"/>
          <w:rtl/>
        </w:rPr>
        <w:t xml:space="preserve">חמש </w:t>
      </w:r>
      <w:bookmarkStart w:id="216" w:name="_ETM_Q2_209692"/>
      <w:bookmarkEnd w:id="216"/>
      <w:r>
        <w:rPr>
          <w:rFonts w:hint="cs"/>
          <w:rtl/>
        </w:rPr>
        <w:t xml:space="preserve">הורדות </w:t>
      </w:r>
      <w:bookmarkStart w:id="217" w:name="_ETM_Q2_210540"/>
      <w:bookmarkEnd w:id="217"/>
      <w:r>
        <w:rPr>
          <w:rtl/>
        </w:rPr>
        <w:t xml:space="preserve">דירוג </w:t>
      </w:r>
      <w:bookmarkStart w:id="218" w:name="_ETM_Q2_210840"/>
      <w:bookmarkEnd w:id="218"/>
      <w:r>
        <w:rPr>
          <w:rtl/>
        </w:rPr>
        <w:t>האשראי</w:t>
      </w:r>
      <w:r>
        <w:rPr>
          <w:rFonts w:hint="cs"/>
          <w:rtl/>
        </w:rPr>
        <w:t>,</w:t>
      </w:r>
      <w:bookmarkStart w:id="219" w:name="_ETM_Q2_211290"/>
      <w:bookmarkEnd w:id="219"/>
      <w:r>
        <w:rPr>
          <w:rFonts w:hint="cs"/>
          <w:rtl/>
        </w:rPr>
        <w:t xml:space="preserve"> ו</w:t>
      </w:r>
      <w:r>
        <w:rPr>
          <w:rtl/>
        </w:rPr>
        <w:t xml:space="preserve">צמיחה </w:t>
      </w:r>
      <w:bookmarkStart w:id="220" w:name="_ETM_Q2_211920"/>
      <w:bookmarkEnd w:id="220"/>
      <w:r>
        <w:rPr>
          <w:rtl/>
        </w:rPr>
        <w:t>אפסית</w:t>
      </w:r>
      <w:r>
        <w:rPr>
          <w:rFonts w:hint="cs"/>
          <w:rtl/>
        </w:rPr>
        <w:t xml:space="preserve">, והגירעון </w:t>
      </w:r>
      <w:bookmarkStart w:id="221" w:name="_ETM_Q2_212460"/>
      <w:bookmarkStart w:id="222" w:name="_ETM_Q2_212940"/>
      <w:bookmarkEnd w:id="221"/>
      <w:bookmarkEnd w:id="222"/>
      <w:r>
        <w:rPr>
          <w:rtl/>
        </w:rPr>
        <w:t xml:space="preserve">שמתקרב </w:t>
      </w:r>
      <w:bookmarkStart w:id="223" w:name="_ETM_Q2_213479"/>
      <w:bookmarkEnd w:id="223"/>
      <w:r>
        <w:rPr>
          <w:rtl/>
        </w:rPr>
        <w:t>ל-8%</w:t>
      </w:r>
      <w:r>
        <w:rPr>
          <w:rFonts w:hint="cs"/>
          <w:rtl/>
        </w:rPr>
        <w:t>,</w:t>
      </w:r>
      <w:r>
        <w:rPr>
          <w:rtl/>
        </w:rPr>
        <w:t xml:space="preserve"> </w:t>
      </w:r>
      <w:bookmarkStart w:id="224" w:name="_ETM_Q2_214620"/>
      <w:bookmarkEnd w:id="224"/>
      <w:r>
        <w:rPr>
          <w:rtl/>
        </w:rPr>
        <w:t xml:space="preserve">ולאור </w:t>
      </w:r>
      <w:bookmarkStart w:id="225" w:name="_ETM_Q2_215010"/>
      <w:bookmarkEnd w:id="225"/>
      <w:r>
        <w:rPr>
          <w:rtl/>
        </w:rPr>
        <w:t xml:space="preserve">העובדה </w:t>
      </w:r>
      <w:bookmarkStart w:id="226" w:name="_ETM_Q2_215520"/>
      <w:bookmarkEnd w:id="226"/>
      <w:r>
        <w:rPr>
          <w:rtl/>
        </w:rPr>
        <w:t xml:space="preserve">כי </w:t>
      </w:r>
      <w:bookmarkStart w:id="227" w:name="_ETM_Q2_215670"/>
      <w:bookmarkEnd w:id="227"/>
      <w:r>
        <w:rPr>
          <w:rtl/>
        </w:rPr>
        <w:t xml:space="preserve">בשנה </w:t>
      </w:r>
      <w:bookmarkStart w:id="228" w:name="_ETM_Q2_216120"/>
      <w:bookmarkEnd w:id="228"/>
      <w:r>
        <w:rPr>
          <w:rtl/>
        </w:rPr>
        <w:t>הבאה</w:t>
      </w:r>
      <w:r>
        <w:rPr>
          <w:rFonts w:hint="cs"/>
          <w:rtl/>
        </w:rPr>
        <w:t>,</w:t>
      </w:r>
      <w:r>
        <w:rPr>
          <w:rtl/>
        </w:rPr>
        <w:t xml:space="preserve"> </w:t>
      </w:r>
      <w:bookmarkStart w:id="229" w:name="_ETM_Q2_216360"/>
      <w:bookmarkEnd w:id="229"/>
      <w:r>
        <w:rPr>
          <w:rtl/>
        </w:rPr>
        <w:t xml:space="preserve">כתוצאה </w:t>
      </w:r>
      <w:bookmarkStart w:id="230" w:name="_ETM_Q2_216840"/>
      <w:bookmarkEnd w:id="230"/>
      <w:r>
        <w:rPr>
          <w:rtl/>
        </w:rPr>
        <w:t xml:space="preserve">מהגזרות </w:t>
      </w:r>
      <w:bookmarkStart w:id="231" w:name="_ETM_Q2_217710"/>
      <w:bookmarkEnd w:id="231"/>
      <w:r>
        <w:rPr>
          <w:rtl/>
        </w:rPr>
        <w:t>שאתה</w:t>
      </w:r>
      <w:r>
        <w:rPr>
          <w:rFonts w:hint="cs"/>
          <w:rtl/>
        </w:rPr>
        <w:t>,</w:t>
      </w:r>
      <w:r>
        <w:rPr>
          <w:rtl/>
        </w:rPr>
        <w:t xml:space="preserve"> </w:t>
      </w:r>
      <w:bookmarkStart w:id="232" w:name="_ETM_Q2_218130"/>
      <w:bookmarkEnd w:id="232"/>
      <w:r>
        <w:rPr>
          <w:rtl/>
        </w:rPr>
        <w:t xml:space="preserve">אדוני </w:t>
      </w:r>
      <w:bookmarkStart w:id="233" w:name="_ETM_Q2_218430"/>
      <w:bookmarkEnd w:id="233"/>
      <w:r>
        <w:rPr>
          <w:rtl/>
        </w:rPr>
        <w:t xml:space="preserve">שר </w:t>
      </w:r>
      <w:bookmarkStart w:id="234" w:name="_ETM_Q2_218670"/>
      <w:bookmarkEnd w:id="234"/>
      <w:r>
        <w:rPr>
          <w:rFonts w:hint="cs"/>
          <w:rtl/>
        </w:rPr>
        <w:t>ה</w:t>
      </w:r>
      <w:r>
        <w:rPr>
          <w:rtl/>
        </w:rPr>
        <w:t>אוצר</w:t>
      </w:r>
      <w:r>
        <w:rPr>
          <w:rFonts w:hint="cs"/>
          <w:rtl/>
        </w:rPr>
        <w:t>,</w:t>
      </w:r>
      <w:r>
        <w:rPr>
          <w:rtl/>
        </w:rPr>
        <w:t xml:space="preserve"> </w:t>
      </w:r>
      <w:bookmarkStart w:id="235" w:name="_ETM_Q2_219000"/>
      <w:bookmarkEnd w:id="235"/>
      <w:r>
        <w:rPr>
          <w:rtl/>
        </w:rPr>
        <w:t xml:space="preserve">מטיל </w:t>
      </w:r>
      <w:bookmarkStart w:id="236" w:name="_ETM_Q2_219420"/>
      <w:bookmarkEnd w:id="236"/>
      <w:r>
        <w:rPr>
          <w:rtl/>
        </w:rPr>
        <w:t xml:space="preserve">על </w:t>
      </w:r>
      <w:bookmarkStart w:id="237" w:name="_ETM_Q2_219540"/>
      <w:bookmarkEnd w:id="237"/>
      <w:r>
        <w:rPr>
          <w:rtl/>
        </w:rPr>
        <w:t>הציבור</w:t>
      </w:r>
      <w:r>
        <w:rPr>
          <w:rFonts w:hint="cs"/>
          <w:rtl/>
        </w:rPr>
        <w:t>,</w:t>
      </w:r>
      <w:r>
        <w:rPr>
          <w:rtl/>
        </w:rPr>
        <w:t xml:space="preserve"> </w:t>
      </w:r>
      <w:bookmarkStart w:id="238" w:name="_ETM_Q2_220320"/>
      <w:bookmarkEnd w:id="238"/>
      <w:r>
        <w:rPr>
          <w:rtl/>
        </w:rPr>
        <w:t xml:space="preserve">כל </w:t>
      </w:r>
      <w:bookmarkStart w:id="239" w:name="_ETM_Q2_220559"/>
      <w:bookmarkEnd w:id="239"/>
      <w:r>
        <w:rPr>
          <w:rtl/>
        </w:rPr>
        <w:t xml:space="preserve">משפחה </w:t>
      </w:r>
      <w:bookmarkStart w:id="240" w:name="_ETM_Q2_221600"/>
      <w:bookmarkEnd w:id="240"/>
      <w:r>
        <w:rPr>
          <w:rtl/>
        </w:rPr>
        <w:t xml:space="preserve">עובדת </w:t>
      </w:r>
      <w:bookmarkStart w:id="241" w:name="_ETM_Q2_221990"/>
      <w:bookmarkEnd w:id="241"/>
      <w:r>
        <w:rPr>
          <w:rtl/>
        </w:rPr>
        <w:t>בישראל</w:t>
      </w:r>
      <w:r>
        <w:rPr>
          <w:rFonts w:hint="cs"/>
          <w:rtl/>
        </w:rPr>
        <w:t>,</w:t>
      </w:r>
      <w:r>
        <w:rPr>
          <w:rtl/>
        </w:rPr>
        <w:t xml:space="preserve"> </w:t>
      </w:r>
      <w:bookmarkStart w:id="242" w:name="_ETM_Q2_222560"/>
      <w:bookmarkEnd w:id="242"/>
      <w:r>
        <w:rPr>
          <w:rtl/>
        </w:rPr>
        <w:t xml:space="preserve">בעיקר </w:t>
      </w:r>
      <w:bookmarkStart w:id="243" w:name="_ETM_Q2_223430"/>
      <w:bookmarkEnd w:id="243"/>
      <w:r>
        <w:rPr>
          <w:rtl/>
        </w:rPr>
        <w:t xml:space="preserve">מעמד </w:t>
      </w:r>
      <w:bookmarkStart w:id="244" w:name="_ETM_Q2_223790"/>
      <w:bookmarkEnd w:id="244"/>
      <w:r>
        <w:rPr>
          <w:rtl/>
        </w:rPr>
        <w:t xml:space="preserve">הביניים </w:t>
      </w:r>
      <w:bookmarkStart w:id="245" w:name="_ETM_Q2_224270"/>
      <w:bookmarkEnd w:id="245"/>
      <w:r>
        <w:rPr>
          <w:rtl/>
        </w:rPr>
        <w:t>ומשרתי</w:t>
      </w:r>
      <w:r>
        <w:rPr>
          <w:rFonts w:hint="cs"/>
          <w:rtl/>
        </w:rPr>
        <w:t xml:space="preserve"> המילואים,</w:t>
      </w:r>
      <w:r>
        <w:rPr>
          <w:rtl/>
        </w:rPr>
        <w:t xml:space="preserve"> </w:t>
      </w:r>
      <w:bookmarkStart w:id="246" w:name="_ETM_Q2_225740"/>
      <w:bookmarkEnd w:id="246"/>
      <w:r>
        <w:rPr>
          <w:rtl/>
        </w:rPr>
        <w:t xml:space="preserve">הולכת </w:t>
      </w:r>
      <w:bookmarkStart w:id="247" w:name="_ETM_Q2_226130"/>
      <w:bookmarkEnd w:id="247"/>
      <w:r>
        <w:rPr>
          <w:rtl/>
        </w:rPr>
        <w:t xml:space="preserve">לשלם </w:t>
      </w:r>
      <w:bookmarkStart w:id="248" w:name="_ETM_Q2_226580"/>
      <w:bookmarkEnd w:id="248"/>
      <w:r>
        <w:rPr>
          <w:rtl/>
        </w:rPr>
        <w:t xml:space="preserve">בין </w:t>
      </w:r>
      <w:bookmarkStart w:id="249" w:name="_ETM_Q2_226790"/>
      <w:bookmarkEnd w:id="249"/>
      <w:r>
        <w:rPr>
          <w:rFonts w:hint="cs"/>
          <w:rtl/>
        </w:rPr>
        <w:t xml:space="preserve">10,000 ל-20,000 </w:t>
      </w:r>
      <w:bookmarkStart w:id="250" w:name="_ETM_Q2_227120"/>
      <w:bookmarkStart w:id="251" w:name="_ETM_Q2_227750"/>
      <w:bookmarkStart w:id="252" w:name="_ETM_Q2_228530"/>
      <w:bookmarkEnd w:id="250"/>
      <w:bookmarkEnd w:id="251"/>
      <w:bookmarkEnd w:id="252"/>
      <w:r>
        <w:rPr>
          <w:rtl/>
        </w:rPr>
        <w:t xml:space="preserve">שקלים </w:t>
      </w:r>
      <w:bookmarkStart w:id="253" w:name="_ETM_Q2_228979"/>
      <w:bookmarkEnd w:id="253"/>
      <w:r>
        <w:rPr>
          <w:rFonts w:hint="cs"/>
          <w:rtl/>
        </w:rPr>
        <w:t xml:space="preserve">בשנה מיסים </w:t>
      </w:r>
      <w:bookmarkStart w:id="254" w:name="_ETM_Q2_229520"/>
      <w:bookmarkStart w:id="255" w:name="_ETM_Q2_230300"/>
      <w:bookmarkStart w:id="256" w:name="_ETM_Q2_230750"/>
      <w:bookmarkEnd w:id="254"/>
      <w:bookmarkEnd w:id="255"/>
      <w:bookmarkEnd w:id="256"/>
      <w:r>
        <w:rPr>
          <w:rtl/>
        </w:rPr>
        <w:t>חדשים</w:t>
      </w:r>
      <w:r>
        <w:rPr>
          <w:rFonts w:hint="cs"/>
          <w:rtl/>
        </w:rPr>
        <w:t xml:space="preserve"> </w:t>
      </w:r>
      <w:r w:rsidR="005D1BD4">
        <w:rPr>
          <w:rFonts w:hint="cs"/>
          <w:rtl/>
        </w:rPr>
        <w:t>– – –</w:t>
      </w:r>
    </w:p>
    <w:p w:rsidR="00776D32" w:rsidRDefault="00776D32" w:rsidP="008B3174">
      <w:pPr>
        <w:rPr>
          <w:rtl/>
        </w:rPr>
      </w:pPr>
      <w:bookmarkStart w:id="257" w:name="_ETM_Q2_230945"/>
      <w:bookmarkStart w:id="258" w:name="_ETM_Q2_231044"/>
      <w:bookmarkEnd w:id="257"/>
      <w:bookmarkEnd w:id="258"/>
    </w:p>
    <w:p w:rsidR="00776D32" w:rsidRDefault="00776D32" w:rsidP="008B3174">
      <w:pPr>
        <w:pStyle w:val="-"/>
        <w:keepNext/>
        <w:rPr>
          <w:rtl/>
        </w:rPr>
      </w:pPr>
      <w:bookmarkStart w:id="259" w:name="ET_speakercontinue_6453_3"/>
      <w:r w:rsidRPr="00D810D3">
        <w:rPr>
          <w:rStyle w:val="TagStyle"/>
          <w:rtl/>
        </w:rPr>
        <w:t xml:space="preserve"> &lt;&lt; דובר_המשך &gt;&gt; </w:t>
      </w:r>
      <w:r>
        <w:rPr>
          <w:rtl/>
        </w:rPr>
        <w:t>שר האוצר בצלאל סמוטריץ':</w:t>
      </w:r>
      <w:r w:rsidRPr="00D810D3">
        <w:rPr>
          <w:rStyle w:val="TagStyle"/>
          <w:rtl/>
        </w:rPr>
        <w:t xml:space="preserve"> &lt;&lt; דובר_המשך &gt;&gt; </w:t>
      </w:r>
      <w:r>
        <w:rPr>
          <w:rtl/>
        </w:rPr>
        <w:t xml:space="preserve">   </w:t>
      </w:r>
      <w:bookmarkEnd w:id="259"/>
    </w:p>
    <w:p w:rsidR="00776D32" w:rsidRDefault="00776D32" w:rsidP="005D1BD4">
      <w:pPr>
        <w:rPr>
          <w:rtl/>
        </w:rPr>
      </w:pPr>
    </w:p>
    <w:p w:rsidR="00776D32" w:rsidRDefault="00776D32" w:rsidP="008B3174">
      <w:pPr>
        <w:rPr>
          <w:rtl/>
        </w:rPr>
      </w:pPr>
      <w:r>
        <w:rPr>
          <w:rFonts w:hint="cs"/>
          <w:rtl/>
        </w:rPr>
        <w:t xml:space="preserve">מה </w:t>
      </w:r>
      <w:bookmarkStart w:id="260" w:name="_ETM_Q2_226367"/>
      <w:bookmarkEnd w:id="260"/>
      <w:r>
        <w:rPr>
          <w:rFonts w:hint="cs"/>
          <w:rtl/>
        </w:rPr>
        <w:t>השאלה?</w:t>
      </w:r>
      <w:bookmarkStart w:id="261" w:name="_ETM_Q2_227805"/>
      <w:bookmarkEnd w:id="261"/>
    </w:p>
    <w:p w:rsidR="00776D32" w:rsidRDefault="00776D32" w:rsidP="008B3174">
      <w:pPr>
        <w:rPr>
          <w:rtl/>
        </w:rPr>
      </w:pPr>
      <w:bookmarkStart w:id="262" w:name="_ETM_Q2_227884"/>
      <w:bookmarkEnd w:id="262"/>
    </w:p>
    <w:p w:rsidR="00776D32" w:rsidRDefault="00776D32" w:rsidP="008B3174">
      <w:pPr>
        <w:pStyle w:val="-"/>
        <w:keepNext/>
        <w:rPr>
          <w:rtl/>
        </w:rPr>
      </w:pPr>
      <w:bookmarkStart w:id="263" w:name="_ETM_Q2_228409"/>
      <w:bookmarkStart w:id="264" w:name="_ETM_Q2_228523"/>
      <w:bookmarkEnd w:id="263"/>
      <w:bookmarkEnd w:id="264"/>
      <w:r w:rsidRPr="00055402">
        <w:rPr>
          <w:rStyle w:val="TagStyle"/>
          <w:rtl/>
        </w:rPr>
        <w:t xml:space="preserve">&lt;&lt; דובר_המשך &gt;&gt; </w:t>
      </w:r>
      <w:r>
        <w:rPr>
          <w:rtl/>
        </w:rPr>
        <w:t>ולדימיר בליאק (יש עתיד):</w:t>
      </w:r>
      <w:r w:rsidRPr="00055402">
        <w:rPr>
          <w:rStyle w:val="TagStyle"/>
          <w:rtl/>
        </w:rPr>
        <w:t xml:space="preserve"> &lt;&lt; דובר_המשך &gt;&gt; </w:t>
      </w:r>
      <w:r>
        <w:rPr>
          <w:rtl/>
        </w:rPr>
        <w:t xml:space="preserve">   </w:t>
      </w:r>
    </w:p>
    <w:p w:rsidR="00776D32" w:rsidRPr="00D810D3" w:rsidRDefault="00776D32" w:rsidP="008B3174">
      <w:pPr>
        <w:rPr>
          <w:rtl/>
        </w:rPr>
      </w:pPr>
    </w:p>
    <w:p w:rsidR="00776D32" w:rsidRDefault="00776D32" w:rsidP="008B3174">
      <w:pPr>
        <w:rPr>
          <w:rtl/>
        </w:rPr>
      </w:pPr>
      <w:bookmarkStart w:id="265" w:name="_ETM_Q2_231080"/>
      <w:bookmarkStart w:id="266" w:name="_ETM_Q2_231165"/>
      <w:bookmarkStart w:id="267" w:name="_ETM_Q2_231650"/>
      <w:bookmarkEnd w:id="265"/>
      <w:bookmarkEnd w:id="266"/>
      <w:bookmarkEnd w:id="267"/>
      <w:r>
        <w:rPr>
          <w:rtl/>
        </w:rPr>
        <w:t xml:space="preserve">האם </w:t>
      </w:r>
      <w:bookmarkStart w:id="268" w:name="_ETM_Q2_232070"/>
      <w:bookmarkEnd w:id="268"/>
      <w:r>
        <w:rPr>
          <w:rtl/>
        </w:rPr>
        <w:t xml:space="preserve">אתה </w:t>
      </w:r>
      <w:bookmarkStart w:id="269" w:name="_ETM_Q2_232370"/>
      <w:bookmarkEnd w:id="269"/>
      <w:r>
        <w:rPr>
          <w:rtl/>
        </w:rPr>
        <w:t xml:space="preserve">עדיין </w:t>
      </w:r>
      <w:bookmarkStart w:id="270" w:name="_ETM_Q2_232909"/>
      <w:bookmarkEnd w:id="270"/>
      <w:r>
        <w:rPr>
          <w:rtl/>
        </w:rPr>
        <w:t xml:space="preserve">סבור </w:t>
      </w:r>
      <w:bookmarkStart w:id="271" w:name="_ETM_Q2_233420"/>
      <w:bookmarkEnd w:id="271"/>
      <w:r>
        <w:rPr>
          <w:rtl/>
        </w:rPr>
        <w:t xml:space="preserve">כי </w:t>
      </w:r>
      <w:bookmarkStart w:id="272" w:name="_ETM_Q2_233540"/>
      <w:bookmarkEnd w:id="272"/>
      <w:r>
        <w:rPr>
          <w:rtl/>
        </w:rPr>
        <w:t xml:space="preserve">המלחמה </w:t>
      </w:r>
      <w:bookmarkStart w:id="273" w:name="_ETM_Q2_233960"/>
      <w:bookmarkEnd w:id="273"/>
      <w:r>
        <w:rPr>
          <w:rtl/>
        </w:rPr>
        <w:t xml:space="preserve">היא </w:t>
      </w:r>
      <w:bookmarkStart w:id="274" w:name="_ETM_Q2_234050"/>
      <w:bookmarkEnd w:id="274"/>
      <w:r>
        <w:rPr>
          <w:rtl/>
        </w:rPr>
        <w:t xml:space="preserve">טובה </w:t>
      </w:r>
      <w:bookmarkStart w:id="275" w:name="_ETM_Q2_234290"/>
      <w:bookmarkEnd w:id="275"/>
      <w:r>
        <w:rPr>
          <w:rtl/>
        </w:rPr>
        <w:t>לכלכלה</w:t>
      </w:r>
      <w:r>
        <w:rPr>
          <w:rFonts w:hint="cs"/>
          <w:rtl/>
        </w:rPr>
        <w:t>?</w:t>
      </w:r>
      <w:r>
        <w:rPr>
          <w:rtl/>
        </w:rPr>
        <w:t xml:space="preserve"> </w:t>
      </w:r>
      <w:bookmarkStart w:id="276" w:name="_ETM_Q2_234890"/>
      <w:bookmarkEnd w:id="276"/>
      <w:r>
        <w:rPr>
          <w:rtl/>
        </w:rPr>
        <w:t>תודה</w:t>
      </w:r>
      <w:r>
        <w:rPr>
          <w:rFonts w:hint="cs"/>
          <w:rtl/>
        </w:rPr>
        <w:t>.</w:t>
      </w:r>
      <w:bookmarkStart w:id="277" w:name="_ETM_Q2_233299"/>
      <w:bookmarkEnd w:id="277"/>
    </w:p>
    <w:p w:rsidR="00776D32" w:rsidRDefault="00776D32" w:rsidP="008B3174">
      <w:pPr>
        <w:rPr>
          <w:rtl/>
        </w:rPr>
      </w:pPr>
    </w:p>
    <w:p w:rsidR="00776D32" w:rsidRDefault="00776D32" w:rsidP="008B3174">
      <w:pPr>
        <w:pStyle w:val="af6"/>
        <w:keepNext/>
        <w:rPr>
          <w:rtl/>
        </w:rPr>
      </w:pPr>
      <w:r w:rsidRPr="00D810D3">
        <w:rPr>
          <w:rStyle w:val="TagStyle"/>
          <w:rtl/>
        </w:rPr>
        <w:t xml:space="preserve"> &lt;&lt; יור &gt;&gt; </w:t>
      </w:r>
      <w:r>
        <w:rPr>
          <w:rtl/>
        </w:rPr>
        <w:t>היו"ר אמיר אוחנה:</w:t>
      </w:r>
      <w:r w:rsidRPr="00D810D3">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278" w:name="_ETM_Q2_235210"/>
      <w:bookmarkStart w:id="279" w:name="_ETM_Q2_233457"/>
      <w:bookmarkStart w:id="280" w:name="_ETM_Q2_233488"/>
      <w:bookmarkStart w:id="281" w:name="_ETM_Q2_233562"/>
      <w:bookmarkStart w:id="282" w:name="_ETM_Q2_235550"/>
      <w:bookmarkEnd w:id="278"/>
      <w:bookmarkEnd w:id="279"/>
      <w:bookmarkEnd w:id="280"/>
      <w:bookmarkEnd w:id="281"/>
      <w:bookmarkEnd w:id="282"/>
      <w:r>
        <w:rPr>
          <w:rtl/>
        </w:rPr>
        <w:t>תודה</w:t>
      </w:r>
      <w:r>
        <w:rPr>
          <w:rFonts w:hint="cs"/>
          <w:rtl/>
        </w:rPr>
        <w:t>.</w:t>
      </w:r>
      <w:r>
        <w:rPr>
          <w:rtl/>
        </w:rPr>
        <w:t xml:space="preserve"> </w:t>
      </w:r>
      <w:bookmarkStart w:id="283" w:name="_ETM_Q2_235850"/>
      <w:bookmarkEnd w:id="283"/>
      <w:r>
        <w:rPr>
          <w:rtl/>
        </w:rPr>
        <w:t xml:space="preserve">חבר </w:t>
      </w:r>
      <w:bookmarkStart w:id="284" w:name="_ETM_Q2_236120"/>
      <w:bookmarkEnd w:id="284"/>
      <w:r>
        <w:rPr>
          <w:rtl/>
        </w:rPr>
        <w:t xml:space="preserve">הכנסת </w:t>
      </w:r>
      <w:bookmarkStart w:id="285" w:name="_ETM_Q2_236420"/>
      <w:bookmarkEnd w:id="285"/>
      <w:r>
        <w:rPr>
          <w:rFonts w:hint="cs"/>
          <w:rtl/>
        </w:rPr>
        <w:t>דוידסון, בבקשה.</w:t>
      </w:r>
      <w:bookmarkStart w:id="286" w:name="_ETM_Q2_236649"/>
      <w:bookmarkStart w:id="287" w:name="_ETM_Q2_236742"/>
      <w:bookmarkEnd w:id="286"/>
      <w:bookmarkEnd w:id="287"/>
      <w:r>
        <w:rPr>
          <w:rFonts w:hint="cs"/>
          <w:rtl/>
        </w:rPr>
        <w:t xml:space="preserve"> אחריו </w:t>
      </w:r>
      <w:r>
        <w:rPr>
          <w:rtl/>
        </w:rPr>
        <w:t>–</w:t>
      </w:r>
      <w:bookmarkStart w:id="288" w:name="_ETM_Q2_236989"/>
      <w:bookmarkStart w:id="289" w:name="_ETM_Q2_238180"/>
      <w:bookmarkStart w:id="290" w:name="_ETM_Q2_238840"/>
      <w:bookmarkEnd w:id="288"/>
      <w:bookmarkEnd w:id="289"/>
      <w:bookmarkEnd w:id="290"/>
      <w:r>
        <w:rPr>
          <w:rFonts w:hint="cs"/>
          <w:rtl/>
        </w:rPr>
        <w:t xml:space="preserve"> </w:t>
      </w:r>
      <w:r>
        <w:rPr>
          <w:rtl/>
        </w:rPr>
        <w:t xml:space="preserve">חברת </w:t>
      </w:r>
      <w:bookmarkStart w:id="291" w:name="_ETM_Q2_239289"/>
      <w:bookmarkEnd w:id="291"/>
      <w:r>
        <w:rPr>
          <w:rtl/>
        </w:rPr>
        <w:t xml:space="preserve">הכנסת </w:t>
      </w:r>
      <w:bookmarkStart w:id="292" w:name="_ETM_Q2_239620"/>
      <w:bookmarkEnd w:id="292"/>
      <w:r>
        <w:rPr>
          <w:rtl/>
        </w:rPr>
        <w:t xml:space="preserve">פנינה </w:t>
      </w:r>
      <w:bookmarkStart w:id="293" w:name="_ETM_Q2_239859"/>
      <w:bookmarkEnd w:id="293"/>
      <w:r>
        <w:rPr>
          <w:rtl/>
        </w:rPr>
        <w:t>תמנו</w:t>
      </w:r>
      <w:r>
        <w:rPr>
          <w:rFonts w:hint="cs"/>
          <w:rtl/>
        </w:rPr>
        <w:t xml:space="preserve"> </w:t>
      </w:r>
      <w:r>
        <w:rPr>
          <w:rtl/>
        </w:rPr>
        <w:t>שטה</w:t>
      </w:r>
      <w:r>
        <w:rPr>
          <w:rFonts w:hint="cs"/>
          <w:rtl/>
        </w:rPr>
        <w:t>.</w:t>
      </w:r>
      <w:r>
        <w:rPr>
          <w:rtl/>
        </w:rPr>
        <w:t xml:space="preserve"> </w:t>
      </w:r>
      <w:bookmarkStart w:id="294" w:name="_ETM_Q2_241180"/>
      <w:bookmarkEnd w:id="294"/>
      <w:r>
        <w:rPr>
          <w:rtl/>
        </w:rPr>
        <w:t>כאמור</w:t>
      </w:r>
      <w:r>
        <w:rPr>
          <w:rFonts w:hint="cs"/>
          <w:rtl/>
        </w:rPr>
        <w:t>,</w:t>
      </w:r>
      <w:r>
        <w:rPr>
          <w:rtl/>
        </w:rPr>
        <w:t xml:space="preserve"> </w:t>
      </w:r>
      <w:bookmarkStart w:id="295" w:name="_ETM_Q2_241630"/>
      <w:bookmarkEnd w:id="295"/>
      <w:r>
        <w:rPr>
          <w:rtl/>
        </w:rPr>
        <w:t xml:space="preserve">השר </w:t>
      </w:r>
      <w:bookmarkStart w:id="296" w:name="_ETM_Q2_241899"/>
      <w:bookmarkEnd w:id="296"/>
      <w:r>
        <w:rPr>
          <w:rtl/>
        </w:rPr>
        <w:t xml:space="preserve">ישיב </w:t>
      </w:r>
      <w:bookmarkStart w:id="297" w:name="_ETM_Q2_242230"/>
      <w:bookmarkEnd w:id="297"/>
      <w:r>
        <w:rPr>
          <w:rtl/>
        </w:rPr>
        <w:t>במרוכז</w:t>
      </w:r>
      <w:r>
        <w:rPr>
          <w:rFonts w:hint="cs"/>
          <w:rtl/>
        </w:rPr>
        <w:t>.</w:t>
      </w:r>
    </w:p>
    <w:p w:rsidR="00776D32" w:rsidRDefault="00776D32" w:rsidP="008B3174">
      <w:pPr>
        <w:rPr>
          <w:rtl/>
        </w:rPr>
      </w:pPr>
      <w:bookmarkStart w:id="298" w:name="_ETM_Q2_240980"/>
      <w:bookmarkStart w:id="299" w:name="_ETM_Q2_243373"/>
      <w:bookmarkEnd w:id="298"/>
      <w:bookmarkEnd w:id="299"/>
    </w:p>
    <w:p w:rsidR="00776D32" w:rsidRDefault="00776D32" w:rsidP="008B3174">
      <w:pPr>
        <w:pStyle w:val="a4"/>
        <w:keepNext/>
        <w:rPr>
          <w:rtl/>
        </w:rPr>
      </w:pPr>
      <w:bookmarkStart w:id="300" w:name="ET_speaker_6255_5"/>
      <w:r w:rsidRPr="00D810D3">
        <w:rPr>
          <w:rStyle w:val="TagStyle"/>
          <w:rtl/>
        </w:rPr>
        <w:t xml:space="preserve"> &lt;&lt; דובר &gt;&gt; </w:t>
      </w:r>
      <w:bookmarkStart w:id="301" w:name="_Toc183035794"/>
      <w:bookmarkStart w:id="302" w:name="_Toc203553420"/>
      <w:bookmarkStart w:id="303" w:name="_Toc214386518"/>
      <w:r>
        <w:rPr>
          <w:rtl/>
        </w:rPr>
        <w:t>סימון דוידסון (יש עתיד):</w:t>
      </w:r>
      <w:bookmarkEnd w:id="301"/>
      <w:bookmarkEnd w:id="302"/>
      <w:bookmarkEnd w:id="303"/>
      <w:r w:rsidRPr="00D810D3">
        <w:rPr>
          <w:rStyle w:val="TagStyle"/>
          <w:rtl/>
        </w:rPr>
        <w:t xml:space="preserve"> &lt;&lt; דובר &gt;&gt;</w:t>
      </w:r>
      <w:r>
        <w:rPr>
          <w:rtl/>
        </w:rPr>
        <w:t xml:space="preserve">   </w:t>
      </w:r>
      <w:bookmarkEnd w:id="300"/>
    </w:p>
    <w:p w:rsidR="00776D32" w:rsidRDefault="00776D32" w:rsidP="005D1BD4">
      <w:pPr>
        <w:rPr>
          <w:rtl/>
        </w:rPr>
      </w:pPr>
    </w:p>
    <w:p w:rsidR="00776D32" w:rsidRDefault="00776D32" w:rsidP="008B3174">
      <w:pPr>
        <w:rPr>
          <w:rtl/>
        </w:rPr>
      </w:pPr>
      <w:bookmarkStart w:id="304" w:name="_ETM_Q2_244349"/>
      <w:bookmarkStart w:id="305" w:name="_ETM_Q2_244466"/>
      <w:bookmarkStart w:id="306" w:name="_ETM_Q2_241106"/>
      <w:bookmarkStart w:id="307" w:name="_ETM_Q2_241165"/>
      <w:bookmarkStart w:id="308" w:name="_ETM_Q2_241250"/>
      <w:bookmarkStart w:id="309" w:name="_ETM_Q2_246250"/>
      <w:bookmarkEnd w:id="304"/>
      <w:bookmarkEnd w:id="305"/>
      <w:bookmarkEnd w:id="306"/>
      <w:bookmarkEnd w:id="307"/>
      <w:bookmarkEnd w:id="308"/>
      <w:bookmarkEnd w:id="309"/>
      <w:r>
        <w:rPr>
          <w:rtl/>
        </w:rPr>
        <w:t xml:space="preserve">תודה </w:t>
      </w:r>
      <w:bookmarkStart w:id="310" w:name="_ETM_Q2_246459"/>
      <w:bookmarkEnd w:id="310"/>
      <w:r>
        <w:rPr>
          <w:rtl/>
        </w:rPr>
        <w:t>רבה</w:t>
      </w:r>
      <w:r>
        <w:rPr>
          <w:rFonts w:hint="cs"/>
          <w:rtl/>
        </w:rPr>
        <w:t>,</w:t>
      </w:r>
      <w:r>
        <w:rPr>
          <w:rtl/>
        </w:rPr>
        <w:t xml:space="preserve"> </w:t>
      </w:r>
      <w:bookmarkStart w:id="311" w:name="_ETM_Q2_246729"/>
      <w:bookmarkEnd w:id="311"/>
      <w:r>
        <w:rPr>
          <w:rtl/>
        </w:rPr>
        <w:t xml:space="preserve">אדוני </w:t>
      </w:r>
      <w:bookmarkStart w:id="312" w:name="_ETM_Q2_247030"/>
      <w:bookmarkEnd w:id="312"/>
      <w:r>
        <w:rPr>
          <w:rtl/>
        </w:rPr>
        <w:t>היושב-ראש</w:t>
      </w:r>
      <w:r>
        <w:rPr>
          <w:rFonts w:hint="cs"/>
          <w:rtl/>
        </w:rPr>
        <w:t>.</w:t>
      </w:r>
      <w:r>
        <w:rPr>
          <w:rtl/>
        </w:rPr>
        <w:t xml:space="preserve"> </w:t>
      </w:r>
      <w:bookmarkStart w:id="313" w:name="_ETM_Q2_248990"/>
      <w:bookmarkEnd w:id="313"/>
      <w:r>
        <w:rPr>
          <w:rtl/>
        </w:rPr>
        <w:t xml:space="preserve">כנסת </w:t>
      </w:r>
      <w:bookmarkStart w:id="314" w:name="_ETM_Q2_249350"/>
      <w:bookmarkEnd w:id="314"/>
      <w:r>
        <w:rPr>
          <w:rtl/>
        </w:rPr>
        <w:t>נכבדה</w:t>
      </w:r>
      <w:r>
        <w:rPr>
          <w:rFonts w:hint="cs"/>
          <w:rtl/>
        </w:rPr>
        <w:t>,</w:t>
      </w:r>
      <w:r>
        <w:rPr>
          <w:rtl/>
        </w:rPr>
        <w:t xml:space="preserve"> </w:t>
      </w:r>
      <w:bookmarkStart w:id="315" w:name="_ETM_Q2_249860"/>
      <w:bookmarkEnd w:id="315"/>
      <w:r>
        <w:rPr>
          <w:rtl/>
        </w:rPr>
        <w:t xml:space="preserve">אדוני </w:t>
      </w:r>
      <w:bookmarkStart w:id="316" w:name="_ETM_Q2_250130"/>
      <w:bookmarkEnd w:id="316"/>
      <w:r>
        <w:rPr>
          <w:rtl/>
        </w:rPr>
        <w:t>השר</w:t>
      </w:r>
      <w:r>
        <w:rPr>
          <w:rFonts w:hint="cs"/>
          <w:rtl/>
        </w:rPr>
        <w:t>,</w:t>
      </w:r>
      <w:r>
        <w:rPr>
          <w:rtl/>
        </w:rPr>
        <w:t xml:space="preserve"> </w:t>
      </w:r>
      <w:bookmarkStart w:id="317" w:name="_ETM_Q2_251450"/>
      <w:bookmarkEnd w:id="317"/>
      <w:r>
        <w:rPr>
          <w:rtl/>
        </w:rPr>
        <w:t xml:space="preserve">המלחמה </w:t>
      </w:r>
      <w:bookmarkStart w:id="318" w:name="_ETM_Q2_251959"/>
      <w:bookmarkEnd w:id="318"/>
      <w:r>
        <w:rPr>
          <w:rtl/>
        </w:rPr>
        <w:t xml:space="preserve">הזאת </w:t>
      </w:r>
      <w:bookmarkStart w:id="319" w:name="_ETM_Q2_252229"/>
      <w:bookmarkStart w:id="320" w:name="_ETM_Q2_252350"/>
      <w:bookmarkEnd w:id="319"/>
      <w:bookmarkEnd w:id="320"/>
      <w:r>
        <w:rPr>
          <w:rtl/>
        </w:rPr>
        <w:t xml:space="preserve">גובה </w:t>
      </w:r>
      <w:bookmarkStart w:id="321" w:name="_ETM_Q2_252649"/>
      <w:bookmarkEnd w:id="321"/>
      <w:r>
        <w:rPr>
          <w:rtl/>
        </w:rPr>
        <w:t xml:space="preserve">מחירים </w:t>
      </w:r>
      <w:bookmarkStart w:id="322" w:name="_ETM_Q2_253100"/>
      <w:bookmarkEnd w:id="322"/>
      <w:r>
        <w:rPr>
          <w:rtl/>
        </w:rPr>
        <w:t xml:space="preserve">כלכליים </w:t>
      </w:r>
      <w:bookmarkStart w:id="323" w:name="_ETM_Q2_253670"/>
      <w:bookmarkEnd w:id="323"/>
      <w:r>
        <w:rPr>
          <w:rtl/>
        </w:rPr>
        <w:t xml:space="preserve">גדולים </w:t>
      </w:r>
      <w:bookmarkStart w:id="324" w:name="_ETM_Q2_254030"/>
      <w:bookmarkEnd w:id="324"/>
      <w:r>
        <w:rPr>
          <w:rtl/>
        </w:rPr>
        <w:t>מאוד</w:t>
      </w:r>
      <w:r>
        <w:rPr>
          <w:rFonts w:hint="cs"/>
          <w:rtl/>
        </w:rPr>
        <w:t>.</w:t>
      </w:r>
      <w:r>
        <w:rPr>
          <w:rtl/>
        </w:rPr>
        <w:t xml:space="preserve"> </w:t>
      </w:r>
      <w:bookmarkStart w:id="325" w:name="_ETM_Q2_254509"/>
      <w:bookmarkEnd w:id="325"/>
      <w:r>
        <w:rPr>
          <w:rtl/>
        </w:rPr>
        <w:t xml:space="preserve">אין </w:t>
      </w:r>
      <w:bookmarkStart w:id="326" w:name="_ETM_Q2_254689"/>
      <w:bookmarkEnd w:id="326"/>
      <w:r>
        <w:rPr>
          <w:rtl/>
        </w:rPr>
        <w:t xml:space="preserve">ספק </w:t>
      </w:r>
      <w:bookmarkStart w:id="327" w:name="_ETM_Q2_255140"/>
      <w:bookmarkEnd w:id="327"/>
      <w:r>
        <w:rPr>
          <w:rtl/>
        </w:rPr>
        <w:t xml:space="preserve">שאנחנו </w:t>
      </w:r>
      <w:bookmarkStart w:id="328" w:name="_ETM_Q2_256310"/>
      <w:bookmarkEnd w:id="328"/>
      <w:r>
        <w:rPr>
          <w:rtl/>
        </w:rPr>
        <w:t xml:space="preserve">לא </w:t>
      </w:r>
      <w:bookmarkStart w:id="329" w:name="_ETM_Q2_256430"/>
      <w:bookmarkEnd w:id="329"/>
      <w:r>
        <w:rPr>
          <w:rtl/>
        </w:rPr>
        <w:t xml:space="preserve">יכולים </w:t>
      </w:r>
      <w:bookmarkStart w:id="330" w:name="_ETM_Q2_256789"/>
      <w:bookmarkEnd w:id="330"/>
      <w:r>
        <w:rPr>
          <w:rtl/>
        </w:rPr>
        <w:t xml:space="preserve">להתנהל </w:t>
      </w:r>
      <w:bookmarkStart w:id="331" w:name="_ETM_Q2_257270"/>
      <w:bookmarkEnd w:id="331"/>
      <w:r>
        <w:rPr>
          <w:rtl/>
        </w:rPr>
        <w:t xml:space="preserve">בצורה </w:t>
      </w:r>
      <w:bookmarkStart w:id="332" w:name="_ETM_Q2_257630"/>
      <w:bookmarkEnd w:id="332"/>
      <w:r>
        <w:rPr>
          <w:rtl/>
        </w:rPr>
        <w:t>רגילה</w:t>
      </w:r>
      <w:r>
        <w:rPr>
          <w:rFonts w:hint="cs"/>
          <w:rtl/>
        </w:rPr>
        <w:t>.</w:t>
      </w:r>
      <w:r>
        <w:rPr>
          <w:rtl/>
        </w:rPr>
        <w:t xml:space="preserve"> </w:t>
      </w:r>
      <w:bookmarkStart w:id="333" w:name="_ETM_Q2_258590"/>
      <w:bookmarkEnd w:id="333"/>
      <w:r>
        <w:rPr>
          <w:rtl/>
        </w:rPr>
        <w:t xml:space="preserve">אבל </w:t>
      </w:r>
      <w:bookmarkStart w:id="334" w:name="_ETM_Q2_258860"/>
      <w:bookmarkEnd w:id="334"/>
      <w:r>
        <w:rPr>
          <w:rtl/>
        </w:rPr>
        <w:t xml:space="preserve">יהיה </w:t>
      </w:r>
      <w:bookmarkStart w:id="335" w:name="_ETM_Q2_259069"/>
      <w:bookmarkEnd w:id="335"/>
      <w:r>
        <w:rPr>
          <w:rtl/>
        </w:rPr>
        <w:t xml:space="preserve">יום </w:t>
      </w:r>
      <w:bookmarkStart w:id="336" w:name="_ETM_Q2_259280"/>
      <w:bookmarkEnd w:id="336"/>
      <w:r>
        <w:rPr>
          <w:rtl/>
        </w:rPr>
        <w:t>אחרי</w:t>
      </w:r>
      <w:r>
        <w:rPr>
          <w:rFonts w:hint="cs"/>
          <w:rtl/>
        </w:rPr>
        <w:t>,</w:t>
      </w:r>
      <w:r>
        <w:rPr>
          <w:rtl/>
        </w:rPr>
        <w:t xml:space="preserve"> </w:t>
      </w:r>
      <w:bookmarkStart w:id="337" w:name="_ETM_Q2_260400"/>
      <w:bookmarkEnd w:id="337"/>
      <w:r>
        <w:rPr>
          <w:rtl/>
        </w:rPr>
        <w:t xml:space="preserve">והיום </w:t>
      </w:r>
      <w:bookmarkStart w:id="338" w:name="_ETM_Q2_260819"/>
      <w:bookmarkEnd w:id="338"/>
      <w:r>
        <w:rPr>
          <w:rtl/>
        </w:rPr>
        <w:t xml:space="preserve">שאחרי </w:t>
      </w:r>
      <w:bookmarkStart w:id="339" w:name="_ETM_Q2_261600"/>
      <w:bookmarkStart w:id="340" w:name="_ETM_Q2_261750"/>
      <w:bookmarkStart w:id="341" w:name="_ETM_Q2_262840"/>
      <w:bookmarkStart w:id="342" w:name="_ETM_Q2_263020"/>
      <w:bookmarkStart w:id="343" w:name="_ETM_Q2_263530"/>
      <w:bookmarkStart w:id="344" w:name="_ETM_Q2_264040"/>
      <w:bookmarkStart w:id="345" w:name="_ETM_Q2_265800"/>
      <w:bookmarkEnd w:id="339"/>
      <w:bookmarkEnd w:id="340"/>
      <w:bookmarkEnd w:id="341"/>
      <w:bookmarkEnd w:id="342"/>
      <w:bookmarkEnd w:id="343"/>
      <w:bookmarkEnd w:id="344"/>
      <w:bookmarkEnd w:id="345"/>
      <w:r>
        <w:rPr>
          <w:rtl/>
        </w:rPr>
        <w:t xml:space="preserve">צריך </w:t>
      </w:r>
      <w:bookmarkStart w:id="346" w:name="_ETM_Q2_266190"/>
      <w:bookmarkEnd w:id="346"/>
      <w:r>
        <w:rPr>
          <w:rtl/>
        </w:rPr>
        <w:t xml:space="preserve">להיות </w:t>
      </w:r>
      <w:bookmarkStart w:id="347" w:name="_ETM_Q2_266430"/>
      <w:bookmarkEnd w:id="347"/>
      <w:r>
        <w:rPr>
          <w:rtl/>
        </w:rPr>
        <w:t xml:space="preserve">כזה </w:t>
      </w:r>
      <w:bookmarkStart w:id="348" w:name="_ETM_Q2_266760"/>
      <w:bookmarkEnd w:id="348"/>
      <w:r>
        <w:rPr>
          <w:rtl/>
        </w:rPr>
        <w:t xml:space="preserve">שאנחנו </w:t>
      </w:r>
      <w:bookmarkStart w:id="349" w:name="_ETM_Q2_267090"/>
      <w:bookmarkEnd w:id="349"/>
      <w:r>
        <w:rPr>
          <w:rtl/>
        </w:rPr>
        <w:t xml:space="preserve">דואגים </w:t>
      </w:r>
      <w:bookmarkStart w:id="350" w:name="_ETM_Q2_267480"/>
      <w:bookmarkStart w:id="351" w:name="_ETM_Q2_267600"/>
      <w:bookmarkEnd w:id="350"/>
      <w:bookmarkEnd w:id="351"/>
      <w:r>
        <w:rPr>
          <w:rFonts w:hint="cs"/>
          <w:rtl/>
        </w:rPr>
        <w:t xml:space="preserve">לו </w:t>
      </w:r>
      <w:bookmarkStart w:id="352" w:name="_ETM_Q2_269976"/>
      <w:bookmarkEnd w:id="352"/>
      <w:r>
        <w:rPr>
          <w:rtl/>
        </w:rPr>
        <w:t>מהיום</w:t>
      </w:r>
      <w:r>
        <w:rPr>
          <w:rFonts w:hint="cs"/>
          <w:rtl/>
        </w:rPr>
        <w:t>.</w:t>
      </w:r>
    </w:p>
    <w:p w:rsidR="00776D32" w:rsidRDefault="00776D32" w:rsidP="008B3174">
      <w:pPr>
        <w:rPr>
          <w:rtl/>
        </w:rPr>
      </w:pPr>
    </w:p>
    <w:p w:rsidR="00776D32" w:rsidRDefault="00776D32" w:rsidP="00722A29">
      <w:pPr>
        <w:rPr>
          <w:rtl/>
        </w:rPr>
      </w:pPr>
      <w:bookmarkStart w:id="353" w:name="_ETM_Q2_267896"/>
      <w:bookmarkStart w:id="354" w:name="_ETM_Q2_267910"/>
      <w:bookmarkStart w:id="355" w:name="_ETM_Q2_267988"/>
      <w:bookmarkStart w:id="356" w:name="_ETM_Q2_269200"/>
      <w:bookmarkEnd w:id="353"/>
      <w:bookmarkEnd w:id="354"/>
      <w:bookmarkEnd w:id="355"/>
      <w:bookmarkEnd w:id="356"/>
      <w:r>
        <w:rPr>
          <w:rtl/>
        </w:rPr>
        <w:t xml:space="preserve">אני </w:t>
      </w:r>
      <w:bookmarkStart w:id="357" w:name="_ETM_Q2_269380"/>
      <w:bookmarkEnd w:id="357"/>
      <w:r>
        <w:rPr>
          <w:rtl/>
        </w:rPr>
        <w:t xml:space="preserve">מדבר </w:t>
      </w:r>
      <w:bookmarkStart w:id="358" w:name="_ETM_Q2_269680"/>
      <w:bookmarkEnd w:id="358"/>
      <w:r>
        <w:rPr>
          <w:rtl/>
        </w:rPr>
        <w:t xml:space="preserve">איתך </w:t>
      </w:r>
      <w:bookmarkStart w:id="359" w:name="_ETM_Q2_269950"/>
      <w:bookmarkEnd w:id="359"/>
      <w:r>
        <w:rPr>
          <w:rtl/>
        </w:rPr>
        <w:t xml:space="preserve">עכשיו </w:t>
      </w:r>
      <w:bookmarkStart w:id="360" w:name="_ETM_Q2_270130"/>
      <w:bookmarkEnd w:id="360"/>
      <w:r>
        <w:rPr>
          <w:rtl/>
        </w:rPr>
        <w:t xml:space="preserve">על </w:t>
      </w:r>
      <w:bookmarkStart w:id="361" w:name="_ETM_Q2_270220"/>
      <w:bookmarkEnd w:id="361"/>
      <w:r>
        <w:rPr>
          <w:rtl/>
        </w:rPr>
        <w:t xml:space="preserve">תקציב </w:t>
      </w:r>
      <w:bookmarkStart w:id="362" w:name="_ETM_Q2_270549"/>
      <w:bookmarkEnd w:id="362"/>
      <w:r>
        <w:rPr>
          <w:rtl/>
        </w:rPr>
        <w:t>20</w:t>
      </w:r>
      <w:bookmarkStart w:id="363" w:name="_ETM_Q2_270790"/>
      <w:bookmarkEnd w:id="363"/>
      <w:r>
        <w:rPr>
          <w:rtl/>
        </w:rPr>
        <w:t>25</w:t>
      </w:r>
      <w:r>
        <w:rPr>
          <w:rFonts w:hint="cs"/>
          <w:rtl/>
        </w:rPr>
        <w:t>.</w:t>
      </w:r>
      <w:r>
        <w:rPr>
          <w:rtl/>
        </w:rPr>
        <w:t xml:space="preserve"> </w:t>
      </w:r>
      <w:bookmarkStart w:id="364" w:name="_ETM_Q2_271569"/>
      <w:bookmarkEnd w:id="364"/>
      <w:r>
        <w:rPr>
          <w:rtl/>
        </w:rPr>
        <w:t xml:space="preserve">דיברתי </w:t>
      </w:r>
      <w:bookmarkStart w:id="365" w:name="_ETM_Q2_271899"/>
      <w:bookmarkEnd w:id="365"/>
      <w:r>
        <w:rPr>
          <w:rtl/>
        </w:rPr>
        <w:t xml:space="preserve">איתך </w:t>
      </w:r>
      <w:bookmarkStart w:id="366" w:name="_ETM_Q2_272110"/>
      <w:bookmarkEnd w:id="366"/>
      <w:r>
        <w:rPr>
          <w:rtl/>
        </w:rPr>
        <w:t xml:space="preserve">גם </w:t>
      </w:r>
      <w:bookmarkStart w:id="367" w:name="_ETM_Q2_272290"/>
      <w:bookmarkEnd w:id="367"/>
      <w:r>
        <w:rPr>
          <w:rtl/>
        </w:rPr>
        <w:t xml:space="preserve">פה </w:t>
      </w:r>
      <w:bookmarkStart w:id="368" w:name="_ETM_Q2_272439"/>
      <w:bookmarkEnd w:id="368"/>
      <w:r>
        <w:rPr>
          <w:rtl/>
        </w:rPr>
        <w:t xml:space="preserve">במליאה </w:t>
      </w:r>
      <w:bookmarkStart w:id="369" w:name="_ETM_Q2_272860"/>
      <w:bookmarkEnd w:id="369"/>
      <w:r>
        <w:rPr>
          <w:rtl/>
        </w:rPr>
        <w:t xml:space="preserve">בצד </w:t>
      </w:r>
      <w:bookmarkStart w:id="370" w:name="_ETM_Q2_273759"/>
      <w:bookmarkEnd w:id="370"/>
      <w:r>
        <w:rPr>
          <w:rtl/>
        </w:rPr>
        <w:t xml:space="preserve">לגבי </w:t>
      </w:r>
      <w:bookmarkStart w:id="371" w:name="_ETM_Q2_274119"/>
      <w:bookmarkEnd w:id="371"/>
      <w:r>
        <w:rPr>
          <w:rtl/>
        </w:rPr>
        <w:t xml:space="preserve">הנושא </w:t>
      </w:r>
      <w:bookmarkStart w:id="372" w:name="_ETM_Q2_274509"/>
      <w:bookmarkEnd w:id="372"/>
      <w:r>
        <w:rPr>
          <w:rtl/>
        </w:rPr>
        <w:t xml:space="preserve">של </w:t>
      </w:r>
      <w:bookmarkStart w:id="373" w:name="_ETM_Q2_274689"/>
      <w:bookmarkEnd w:id="373"/>
      <w:r w:rsidR="00722A29">
        <w:rPr>
          <w:rFonts w:hint="cs"/>
          <w:rtl/>
        </w:rPr>
        <w:t>ה</w:t>
      </w:r>
      <w:r>
        <w:rPr>
          <w:rtl/>
        </w:rPr>
        <w:t xml:space="preserve">קיצוץ </w:t>
      </w:r>
      <w:bookmarkStart w:id="374" w:name="_ETM_Q2_275079"/>
      <w:bookmarkEnd w:id="374"/>
      <w:r>
        <w:rPr>
          <w:rtl/>
        </w:rPr>
        <w:t xml:space="preserve">בתקציב </w:t>
      </w:r>
      <w:bookmarkStart w:id="375" w:name="_ETM_Q2_275530"/>
      <w:bookmarkEnd w:id="375"/>
      <w:r>
        <w:rPr>
          <w:rtl/>
        </w:rPr>
        <w:t>הספורט</w:t>
      </w:r>
      <w:r>
        <w:rPr>
          <w:rFonts w:hint="cs"/>
          <w:rtl/>
        </w:rPr>
        <w:t>.</w:t>
      </w:r>
      <w:r>
        <w:rPr>
          <w:rtl/>
        </w:rPr>
        <w:t xml:space="preserve"> </w:t>
      </w:r>
      <w:bookmarkStart w:id="376" w:name="_ETM_Q2_276700"/>
      <w:bookmarkEnd w:id="376"/>
      <w:r>
        <w:rPr>
          <w:rtl/>
        </w:rPr>
        <w:t>הספורט</w:t>
      </w:r>
      <w:r>
        <w:rPr>
          <w:rFonts w:hint="cs"/>
          <w:rtl/>
        </w:rPr>
        <w:t xml:space="preserve"> –</w:t>
      </w:r>
      <w:r>
        <w:rPr>
          <w:rtl/>
        </w:rPr>
        <w:t xml:space="preserve"> </w:t>
      </w:r>
      <w:bookmarkStart w:id="377" w:name="_ETM_Q2_278020"/>
      <w:bookmarkEnd w:id="377"/>
      <w:r>
        <w:rPr>
          <w:rtl/>
        </w:rPr>
        <w:t xml:space="preserve">ואנחנו </w:t>
      </w:r>
      <w:bookmarkStart w:id="378" w:name="_ETM_Q2_278350"/>
      <w:bookmarkEnd w:id="378"/>
      <w:r>
        <w:rPr>
          <w:rtl/>
        </w:rPr>
        <w:t xml:space="preserve">רואים </w:t>
      </w:r>
      <w:bookmarkStart w:id="379" w:name="_ETM_Q2_278560"/>
      <w:bookmarkEnd w:id="379"/>
      <w:r>
        <w:rPr>
          <w:rtl/>
        </w:rPr>
        <w:t xml:space="preserve">את </w:t>
      </w:r>
      <w:bookmarkStart w:id="380" w:name="_ETM_Q2_278650"/>
      <w:bookmarkEnd w:id="380"/>
      <w:r>
        <w:rPr>
          <w:rtl/>
        </w:rPr>
        <w:t xml:space="preserve">זה </w:t>
      </w:r>
      <w:bookmarkStart w:id="381" w:name="_ETM_Q2_278800"/>
      <w:bookmarkEnd w:id="381"/>
      <w:r>
        <w:rPr>
          <w:rtl/>
        </w:rPr>
        <w:t xml:space="preserve">מהיום </w:t>
      </w:r>
      <w:bookmarkStart w:id="382" w:name="_ETM_Q2_279190"/>
      <w:bookmarkEnd w:id="382"/>
      <w:r>
        <w:rPr>
          <w:rtl/>
        </w:rPr>
        <w:t xml:space="preserve">הראשון </w:t>
      </w:r>
      <w:bookmarkStart w:id="383" w:name="_ETM_Q2_279550"/>
      <w:bookmarkEnd w:id="383"/>
      <w:r>
        <w:rPr>
          <w:rtl/>
        </w:rPr>
        <w:t>ש</w:t>
      </w:r>
      <w:r>
        <w:rPr>
          <w:rFonts w:hint="cs"/>
          <w:rtl/>
        </w:rPr>
        <w:t xml:space="preserve">ל </w:t>
      </w:r>
      <w:r>
        <w:rPr>
          <w:rtl/>
        </w:rPr>
        <w:t>המלחמה</w:t>
      </w:r>
      <w:r>
        <w:rPr>
          <w:rFonts w:hint="cs"/>
          <w:rtl/>
        </w:rPr>
        <w:t>,</w:t>
      </w:r>
      <w:r>
        <w:rPr>
          <w:rtl/>
        </w:rPr>
        <w:t xml:space="preserve"> </w:t>
      </w:r>
      <w:bookmarkStart w:id="384" w:name="_ETM_Q2_280240"/>
      <w:bookmarkEnd w:id="384"/>
      <w:r>
        <w:rPr>
          <w:rtl/>
        </w:rPr>
        <w:t xml:space="preserve">וגם </w:t>
      </w:r>
      <w:bookmarkStart w:id="385" w:name="_ETM_Q2_280600"/>
      <w:bookmarkEnd w:id="385"/>
      <w:r>
        <w:rPr>
          <w:rFonts w:hint="cs"/>
          <w:rtl/>
        </w:rPr>
        <w:t>ב</w:t>
      </w:r>
      <w:r>
        <w:rPr>
          <w:rtl/>
        </w:rPr>
        <w:t xml:space="preserve">קורונה </w:t>
      </w:r>
      <w:bookmarkStart w:id="386" w:name="_ETM_Q2_281050"/>
      <w:bookmarkEnd w:id="386"/>
      <w:r>
        <w:rPr>
          <w:rtl/>
        </w:rPr>
        <w:t xml:space="preserve">ראינו </w:t>
      </w:r>
      <w:bookmarkStart w:id="387" w:name="_ETM_Q2_281350"/>
      <w:bookmarkEnd w:id="387"/>
      <w:r>
        <w:rPr>
          <w:rtl/>
        </w:rPr>
        <w:t xml:space="preserve">את </w:t>
      </w:r>
      <w:bookmarkStart w:id="388" w:name="_ETM_Q2_281410"/>
      <w:bookmarkEnd w:id="388"/>
      <w:r>
        <w:rPr>
          <w:rtl/>
        </w:rPr>
        <w:t>זה</w:t>
      </w:r>
      <w:r>
        <w:rPr>
          <w:rFonts w:hint="cs"/>
          <w:rtl/>
        </w:rPr>
        <w:t xml:space="preserve"> –</w:t>
      </w:r>
      <w:r>
        <w:rPr>
          <w:rtl/>
        </w:rPr>
        <w:t xml:space="preserve"> </w:t>
      </w:r>
      <w:bookmarkStart w:id="389" w:name="_ETM_Q2_281650"/>
      <w:bookmarkEnd w:id="389"/>
      <w:r>
        <w:rPr>
          <w:rtl/>
        </w:rPr>
        <w:t xml:space="preserve">זה </w:t>
      </w:r>
      <w:bookmarkStart w:id="390" w:name="_ETM_Q2_281950"/>
      <w:bookmarkEnd w:id="390"/>
      <w:r>
        <w:rPr>
          <w:rtl/>
        </w:rPr>
        <w:t xml:space="preserve">החוסן </w:t>
      </w:r>
      <w:bookmarkStart w:id="391" w:name="_ETM_Q2_282490"/>
      <w:bookmarkEnd w:id="391"/>
      <w:r>
        <w:rPr>
          <w:rtl/>
        </w:rPr>
        <w:t xml:space="preserve">של </w:t>
      </w:r>
      <w:bookmarkStart w:id="392" w:name="_ETM_Q2_282670"/>
      <w:bookmarkEnd w:id="392"/>
      <w:r>
        <w:rPr>
          <w:rtl/>
        </w:rPr>
        <w:t>ילדינו</w:t>
      </w:r>
      <w:r>
        <w:rPr>
          <w:rFonts w:hint="cs"/>
          <w:rtl/>
        </w:rPr>
        <w:t>.</w:t>
      </w:r>
      <w:r>
        <w:rPr>
          <w:rtl/>
        </w:rPr>
        <w:t xml:space="preserve"> </w:t>
      </w:r>
      <w:bookmarkStart w:id="393" w:name="_ETM_Q2_283959"/>
      <w:bookmarkEnd w:id="393"/>
      <w:r>
        <w:rPr>
          <w:rtl/>
        </w:rPr>
        <w:t xml:space="preserve">אין </w:t>
      </w:r>
      <w:bookmarkStart w:id="394" w:name="_ETM_Q2_284260"/>
      <w:bookmarkEnd w:id="394"/>
      <w:r>
        <w:rPr>
          <w:rtl/>
        </w:rPr>
        <w:t xml:space="preserve">ראש </w:t>
      </w:r>
      <w:bookmarkStart w:id="395" w:name="_ETM_Q2_284590"/>
      <w:bookmarkEnd w:id="395"/>
      <w:r>
        <w:rPr>
          <w:rtl/>
        </w:rPr>
        <w:t xml:space="preserve">עיר </w:t>
      </w:r>
      <w:bookmarkStart w:id="396" w:name="_ETM_Q2_284950"/>
      <w:bookmarkEnd w:id="396"/>
      <w:r>
        <w:rPr>
          <w:rFonts w:hint="cs"/>
          <w:rtl/>
        </w:rPr>
        <w:t xml:space="preserve">או </w:t>
      </w:r>
      <w:r>
        <w:rPr>
          <w:rtl/>
        </w:rPr>
        <w:t xml:space="preserve">ראש </w:t>
      </w:r>
      <w:bookmarkStart w:id="397" w:name="_ETM_Q2_285159"/>
      <w:bookmarkEnd w:id="397"/>
      <w:r>
        <w:rPr>
          <w:rtl/>
        </w:rPr>
        <w:t xml:space="preserve">מועצה </w:t>
      </w:r>
      <w:bookmarkStart w:id="398" w:name="_ETM_Q2_285610"/>
      <w:bookmarkEnd w:id="398"/>
      <w:r>
        <w:rPr>
          <w:rtl/>
        </w:rPr>
        <w:t xml:space="preserve">שלא </w:t>
      </w:r>
      <w:bookmarkStart w:id="399" w:name="_ETM_Q2_285880"/>
      <w:bookmarkEnd w:id="399"/>
      <w:r>
        <w:rPr>
          <w:rtl/>
        </w:rPr>
        <w:t xml:space="preserve">דרש </w:t>
      </w:r>
      <w:bookmarkStart w:id="400" w:name="_ETM_Q2_286270"/>
      <w:bookmarkEnd w:id="400"/>
      <w:r>
        <w:rPr>
          <w:rtl/>
        </w:rPr>
        <w:t xml:space="preserve">וביקש </w:t>
      </w:r>
      <w:bookmarkStart w:id="401" w:name="_ETM_Q2_286959"/>
      <w:bookmarkEnd w:id="401"/>
      <w:r>
        <w:rPr>
          <w:rtl/>
        </w:rPr>
        <w:t xml:space="preserve">להביא </w:t>
      </w:r>
      <w:bookmarkStart w:id="402" w:name="_ETM_Q2_287710"/>
      <w:bookmarkEnd w:id="402"/>
      <w:r>
        <w:rPr>
          <w:rtl/>
        </w:rPr>
        <w:t>ספורט</w:t>
      </w:r>
      <w:r>
        <w:rPr>
          <w:rFonts w:hint="cs"/>
          <w:rtl/>
        </w:rPr>
        <w:t>,</w:t>
      </w:r>
      <w:r>
        <w:rPr>
          <w:rtl/>
        </w:rPr>
        <w:t xml:space="preserve"> </w:t>
      </w:r>
      <w:bookmarkStart w:id="403" w:name="_ETM_Q2_288250"/>
      <w:bookmarkEnd w:id="403"/>
      <w:r>
        <w:rPr>
          <w:rtl/>
        </w:rPr>
        <w:t>ספורט</w:t>
      </w:r>
      <w:r>
        <w:rPr>
          <w:rFonts w:hint="cs"/>
          <w:rtl/>
        </w:rPr>
        <w:t>,</w:t>
      </w:r>
      <w:r>
        <w:rPr>
          <w:rtl/>
        </w:rPr>
        <w:t xml:space="preserve"> </w:t>
      </w:r>
      <w:bookmarkStart w:id="404" w:name="_ETM_Q2_288760"/>
      <w:bookmarkEnd w:id="404"/>
      <w:r>
        <w:rPr>
          <w:rtl/>
        </w:rPr>
        <w:t>ספורט</w:t>
      </w:r>
      <w:r>
        <w:rPr>
          <w:rFonts w:hint="cs"/>
          <w:rtl/>
        </w:rPr>
        <w:t>,</w:t>
      </w:r>
      <w:r>
        <w:rPr>
          <w:rtl/>
        </w:rPr>
        <w:t xml:space="preserve"> </w:t>
      </w:r>
      <w:bookmarkStart w:id="405" w:name="_ETM_Q2_289180"/>
      <w:bookmarkEnd w:id="405"/>
      <w:r>
        <w:rPr>
          <w:rtl/>
        </w:rPr>
        <w:t xml:space="preserve">גם </w:t>
      </w:r>
      <w:bookmarkStart w:id="406" w:name="_ETM_Q2_289390"/>
      <w:bookmarkEnd w:id="406"/>
      <w:r>
        <w:rPr>
          <w:rtl/>
        </w:rPr>
        <w:t>למפונים</w:t>
      </w:r>
      <w:r>
        <w:rPr>
          <w:rFonts w:hint="cs"/>
          <w:rtl/>
        </w:rPr>
        <w:t>,</w:t>
      </w:r>
      <w:r>
        <w:rPr>
          <w:rtl/>
        </w:rPr>
        <w:t xml:space="preserve"> </w:t>
      </w:r>
      <w:bookmarkStart w:id="407" w:name="_ETM_Q2_290409"/>
      <w:bookmarkEnd w:id="407"/>
      <w:r>
        <w:rPr>
          <w:rtl/>
        </w:rPr>
        <w:t xml:space="preserve">גם </w:t>
      </w:r>
      <w:bookmarkStart w:id="408" w:name="_ETM_Q2_290710"/>
      <w:bookmarkEnd w:id="408"/>
      <w:r>
        <w:rPr>
          <w:rFonts w:hint="cs"/>
          <w:rtl/>
        </w:rPr>
        <w:t>ל</w:t>
      </w:r>
      <w:r>
        <w:rPr>
          <w:rtl/>
        </w:rPr>
        <w:t xml:space="preserve">ילדים </w:t>
      </w:r>
      <w:bookmarkStart w:id="409" w:name="_ETM_Q2_291070"/>
      <w:bookmarkEnd w:id="409"/>
      <w:r>
        <w:rPr>
          <w:rtl/>
        </w:rPr>
        <w:t xml:space="preserve">בזמן </w:t>
      </w:r>
      <w:bookmarkStart w:id="410" w:name="_ETM_Q2_291370"/>
      <w:bookmarkEnd w:id="410"/>
      <w:r>
        <w:rPr>
          <w:rtl/>
        </w:rPr>
        <w:t>המלחמה</w:t>
      </w:r>
      <w:r>
        <w:rPr>
          <w:rFonts w:hint="cs"/>
          <w:rtl/>
        </w:rPr>
        <w:t>,</w:t>
      </w:r>
      <w:r>
        <w:rPr>
          <w:rtl/>
        </w:rPr>
        <w:t xml:space="preserve"> </w:t>
      </w:r>
      <w:bookmarkStart w:id="411" w:name="_ETM_Q2_292210"/>
      <w:bookmarkEnd w:id="411"/>
      <w:r>
        <w:rPr>
          <w:rtl/>
        </w:rPr>
        <w:t xml:space="preserve">כדי </w:t>
      </w:r>
      <w:bookmarkStart w:id="412" w:name="_ETM_Q2_292479"/>
      <w:bookmarkEnd w:id="412"/>
      <w:r>
        <w:rPr>
          <w:rtl/>
        </w:rPr>
        <w:t xml:space="preserve">לשמור </w:t>
      </w:r>
      <w:bookmarkStart w:id="413" w:name="_ETM_Q2_292900"/>
      <w:bookmarkEnd w:id="413"/>
      <w:r>
        <w:rPr>
          <w:rtl/>
        </w:rPr>
        <w:t xml:space="preserve">אותם </w:t>
      </w:r>
      <w:bookmarkStart w:id="414" w:name="_ETM_Q2_293200"/>
      <w:bookmarkEnd w:id="414"/>
      <w:r>
        <w:rPr>
          <w:rtl/>
        </w:rPr>
        <w:t xml:space="preserve">גם </w:t>
      </w:r>
      <w:bookmarkStart w:id="415" w:name="_ETM_Q2_293440"/>
      <w:bookmarkEnd w:id="415"/>
      <w:r>
        <w:rPr>
          <w:rFonts w:hint="cs"/>
          <w:rtl/>
        </w:rPr>
        <w:t xml:space="preserve">בריאים </w:t>
      </w:r>
      <w:bookmarkStart w:id="416" w:name="_ETM_Q2_293800"/>
      <w:bookmarkEnd w:id="416"/>
      <w:r>
        <w:rPr>
          <w:rtl/>
        </w:rPr>
        <w:t xml:space="preserve">וגם </w:t>
      </w:r>
      <w:bookmarkStart w:id="417" w:name="_ETM_Q2_294130"/>
      <w:bookmarkEnd w:id="417"/>
      <w:r>
        <w:rPr>
          <w:rtl/>
        </w:rPr>
        <w:t>ש</w:t>
      </w:r>
      <w:r>
        <w:rPr>
          <w:rFonts w:hint="cs"/>
          <w:rtl/>
        </w:rPr>
        <w:t>פ</w:t>
      </w:r>
      <w:r>
        <w:rPr>
          <w:rtl/>
        </w:rPr>
        <w:t>ויים</w:t>
      </w:r>
      <w:r>
        <w:rPr>
          <w:rFonts w:hint="cs"/>
          <w:rtl/>
        </w:rPr>
        <w:t>.</w:t>
      </w:r>
      <w:r>
        <w:rPr>
          <w:rtl/>
        </w:rPr>
        <w:t xml:space="preserve"> </w:t>
      </w:r>
      <w:bookmarkStart w:id="418" w:name="_ETM_Q2_295170"/>
      <w:bookmarkEnd w:id="418"/>
      <w:r>
        <w:rPr>
          <w:rtl/>
        </w:rPr>
        <w:t xml:space="preserve">יש </w:t>
      </w:r>
      <w:bookmarkStart w:id="419" w:name="_ETM_Q2_295439"/>
      <w:bookmarkEnd w:id="419"/>
      <w:r>
        <w:rPr>
          <w:rtl/>
        </w:rPr>
        <w:t xml:space="preserve">בזה </w:t>
      </w:r>
      <w:bookmarkStart w:id="420" w:name="_ETM_Q2_295770"/>
      <w:bookmarkEnd w:id="420"/>
      <w:r>
        <w:rPr>
          <w:rtl/>
        </w:rPr>
        <w:t xml:space="preserve">אלמנט </w:t>
      </w:r>
      <w:bookmarkStart w:id="421" w:name="_ETM_Q2_296310"/>
      <w:bookmarkEnd w:id="421"/>
      <w:r>
        <w:rPr>
          <w:rtl/>
        </w:rPr>
        <w:t xml:space="preserve">מאוד </w:t>
      </w:r>
      <w:bookmarkStart w:id="422" w:name="_ETM_Q2_296640"/>
      <w:bookmarkEnd w:id="422"/>
      <w:r>
        <w:rPr>
          <w:rtl/>
        </w:rPr>
        <w:t xml:space="preserve">מאוד </w:t>
      </w:r>
      <w:bookmarkStart w:id="423" w:name="_ETM_Q2_296850"/>
      <w:bookmarkEnd w:id="423"/>
      <w:r>
        <w:rPr>
          <w:rtl/>
        </w:rPr>
        <w:t xml:space="preserve">חשוב </w:t>
      </w:r>
      <w:bookmarkStart w:id="424" w:name="_ETM_Q2_297179"/>
      <w:bookmarkEnd w:id="424"/>
      <w:r>
        <w:rPr>
          <w:rtl/>
        </w:rPr>
        <w:t xml:space="preserve">לעתיד </w:t>
      </w:r>
      <w:bookmarkStart w:id="425" w:name="_ETM_Q2_297570"/>
      <w:bookmarkEnd w:id="425"/>
      <w:r>
        <w:rPr>
          <w:rtl/>
        </w:rPr>
        <w:t>הילדים</w:t>
      </w:r>
      <w:r>
        <w:rPr>
          <w:rFonts w:hint="cs"/>
          <w:rtl/>
        </w:rPr>
        <w:t>.</w:t>
      </w:r>
      <w:r>
        <w:rPr>
          <w:rtl/>
        </w:rPr>
        <w:t xml:space="preserve"> </w:t>
      </w:r>
      <w:bookmarkStart w:id="426" w:name="_ETM_Q2_298500"/>
      <w:bookmarkEnd w:id="426"/>
      <w:r>
        <w:rPr>
          <w:rtl/>
        </w:rPr>
        <w:t xml:space="preserve">כשהולכים </w:t>
      </w:r>
      <w:bookmarkStart w:id="427" w:name="_ETM_Q2_299190"/>
      <w:bookmarkStart w:id="428" w:name="_ETM_Q2_299580"/>
      <w:bookmarkEnd w:id="427"/>
      <w:bookmarkEnd w:id="428"/>
      <w:r>
        <w:rPr>
          <w:rFonts w:hint="cs"/>
          <w:rtl/>
        </w:rPr>
        <w:t>ו</w:t>
      </w:r>
      <w:r>
        <w:rPr>
          <w:rtl/>
        </w:rPr>
        <w:t xml:space="preserve">מקצצים </w:t>
      </w:r>
      <w:bookmarkStart w:id="429" w:name="_ETM_Q2_300240"/>
      <w:bookmarkStart w:id="430" w:name="_ETM_Q2_301170"/>
      <w:bookmarkEnd w:id="429"/>
      <w:bookmarkEnd w:id="430"/>
      <w:r>
        <w:rPr>
          <w:rFonts w:hint="cs"/>
          <w:rtl/>
        </w:rPr>
        <w:t xml:space="preserve">300 מיליון </w:t>
      </w:r>
      <w:r>
        <w:rPr>
          <w:rtl/>
        </w:rPr>
        <w:t xml:space="preserve">שקל </w:t>
      </w:r>
      <w:bookmarkStart w:id="431" w:name="_ETM_Q2_301900"/>
      <w:bookmarkEnd w:id="431"/>
      <w:r>
        <w:rPr>
          <w:rtl/>
        </w:rPr>
        <w:t xml:space="preserve">מתקציב </w:t>
      </w:r>
      <w:bookmarkStart w:id="432" w:name="_ETM_Q2_302500"/>
      <w:bookmarkEnd w:id="432"/>
      <w:r>
        <w:rPr>
          <w:rtl/>
        </w:rPr>
        <w:t xml:space="preserve">משרד </w:t>
      </w:r>
      <w:bookmarkStart w:id="433" w:name="_ETM_Q2_302890"/>
      <w:bookmarkEnd w:id="433"/>
      <w:r>
        <w:rPr>
          <w:rtl/>
        </w:rPr>
        <w:t>הספורט</w:t>
      </w:r>
      <w:r w:rsidR="00722A29">
        <w:rPr>
          <w:rFonts w:hint="cs"/>
          <w:rtl/>
        </w:rPr>
        <w:t>,</w:t>
      </w:r>
      <w:r>
        <w:rPr>
          <w:rtl/>
        </w:rPr>
        <w:t xml:space="preserve"> </w:t>
      </w:r>
      <w:bookmarkStart w:id="434" w:name="_ETM_Q2_303640"/>
      <w:bookmarkEnd w:id="434"/>
      <w:r>
        <w:rPr>
          <w:rtl/>
        </w:rPr>
        <w:t xml:space="preserve">צריך </w:t>
      </w:r>
      <w:bookmarkStart w:id="435" w:name="_ETM_Q2_303880"/>
      <w:bookmarkEnd w:id="435"/>
      <w:r>
        <w:rPr>
          <w:rtl/>
        </w:rPr>
        <w:t>להבין</w:t>
      </w:r>
      <w:r>
        <w:rPr>
          <w:rFonts w:hint="cs"/>
          <w:rtl/>
        </w:rPr>
        <w:t xml:space="preserve"> –</w:t>
      </w:r>
      <w:r>
        <w:rPr>
          <w:rtl/>
        </w:rPr>
        <w:t xml:space="preserve"> </w:t>
      </w:r>
      <w:bookmarkStart w:id="436" w:name="_ETM_Q2_304600"/>
      <w:bookmarkEnd w:id="436"/>
      <w:r>
        <w:rPr>
          <w:rtl/>
        </w:rPr>
        <w:t xml:space="preserve">זה </w:t>
      </w:r>
      <w:bookmarkStart w:id="437" w:name="_ETM_Q2_304869"/>
      <w:bookmarkEnd w:id="437"/>
      <w:r>
        <w:rPr>
          <w:rtl/>
        </w:rPr>
        <w:t xml:space="preserve">גודע </w:t>
      </w:r>
      <w:bookmarkStart w:id="438" w:name="_ETM_Q2_305439"/>
      <w:bookmarkEnd w:id="438"/>
      <w:r>
        <w:rPr>
          <w:rtl/>
        </w:rPr>
        <w:t xml:space="preserve">עשרות </w:t>
      </w:r>
      <w:bookmarkStart w:id="439" w:name="_ETM_Q2_305979"/>
      <w:bookmarkEnd w:id="439"/>
      <w:r>
        <w:rPr>
          <w:rtl/>
        </w:rPr>
        <w:t xml:space="preserve">רבות </w:t>
      </w:r>
      <w:bookmarkStart w:id="440" w:name="_ETM_Q2_306280"/>
      <w:bookmarkEnd w:id="440"/>
      <w:r>
        <w:rPr>
          <w:rtl/>
        </w:rPr>
        <w:t xml:space="preserve">של </w:t>
      </w:r>
      <w:bookmarkStart w:id="441" w:name="_ETM_Q2_306430"/>
      <w:bookmarkEnd w:id="441"/>
      <w:r>
        <w:rPr>
          <w:rtl/>
        </w:rPr>
        <w:t>אגודות</w:t>
      </w:r>
      <w:r>
        <w:rPr>
          <w:rFonts w:hint="cs"/>
          <w:rtl/>
        </w:rPr>
        <w:t>,</w:t>
      </w:r>
      <w:r>
        <w:rPr>
          <w:rtl/>
        </w:rPr>
        <w:t xml:space="preserve"> </w:t>
      </w:r>
      <w:bookmarkStart w:id="442" w:name="_ETM_Q2_307270"/>
      <w:bookmarkEnd w:id="442"/>
      <w:r>
        <w:rPr>
          <w:rtl/>
        </w:rPr>
        <w:t>מאו</w:t>
      </w:r>
      <w:r>
        <w:rPr>
          <w:rFonts w:hint="cs"/>
          <w:rtl/>
        </w:rPr>
        <w:t>ת</w:t>
      </w:r>
      <w:r>
        <w:rPr>
          <w:rtl/>
        </w:rPr>
        <w:t xml:space="preserve"> </w:t>
      </w:r>
      <w:bookmarkStart w:id="443" w:name="_ETM_Q2_307689"/>
      <w:bookmarkEnd w:id="443"/>
      <w:r>
        <w:rPr>
          <w:rtl/>
        </w:rPr>
        <w:t xml:space="preserve">מאמנים </w:t>
      </w:r>
      <w:bookmarkStart w:id="444" w:name="_ETM_Q2_308169"/>
      <w:bookmarkEnd w:id="444"/>
      <w:r>
        <w:rPr>
          <w:rtl/>
        </w:rPr>
        <w:t xml:space="preserve">לא </w:t>
      </w:r>
      <w:bookmarkStart w:id="445" w:name="_ETM_Q2_308260"/>
      <w:bookmarkEnd w:id="445"/>
      <w:r>
        <w:rPr>
          <w:rtl/>
        </w:rPr>
        <w:t xml:space="preserve">יחזרו </w:t>
      </w:r>
      <w:bookmarkStart w:id="446" w:name="_ETM_Q2_308709"/>
      <w:bookmarkEnd w:id="446"/>
      <w:r>
        <w:rPr>
          <w:rtl/>
        </w:rPr>
        <w:t xml:space="preserve">לשוק </w:t>
      </w:r>
      <w:bookmarkStart w:id="447" w:name="_ETM_Q2_309010"/>
      <w:bookmarkEnd w:id="447"/>
      <w:r>
        <w:rPr>
          <w:rFonts w:hint="cs"/>
          <w:rtl/>
        </w:rPr>
        <w:t xml:space="preserve">המאמנים, </w:t>
      </w:r>
      <w:bookmarkStart w:id="448" w:name="_ETM_Q2_309760"/>
      <w:bookmarkStart w:id="449" w:name="_ETM_Q2_310300"/>
      <w:bookmarkEnd w:id="448"/>
      <w:bookmarkEnd w:id="449"/>
      <w:r>
        <w:rPr>
          <w:rFonts w:hint="cs"/>
          <w:rtl/>
        </w:rPr>
        <w:t xml:space="preserve">וביום שאחרי </w:t>
      </w:r>
      <w:bookmarkStart w:id="450" w:name="_ETM_Q2_310840"/>
      <w:bookmarkEnd w:id="450"/>
      <w:r>
        <w:rPr>
          <w:rtl/>
        </w:rPr>
        <w:t xml:space="preserve">לא </w:t>
      </w:r>
      <w:bookmarkStart w:id="451" w:name="_ETM_Q2_311020"/>
      <w:bookmarkEnd w:id="451"/>
      <w:r>
        <w:rPr>
          <w:rtl/>
        </w:rPr>
        <w:t xml:space="preserve">יהיה </w:t>
      </w:r>
      <w:bookmarkStart w:id="452" w:name="_ETM_Q2_311200"/>
      <w:bookmarkEnd w:id="452"/>
      <w:r>
        <w:rPr>
          <w:rtl/>
        </w:rPr>
        <w:t xml:space="preserve">מי </w:t>
      </w:r>
      <w:bookmarkStart w:id="453" w:name="_ETM_Q2_311350"/>
      <w:bookmarkEnd w:id="453"/>
      <w:r>
        <w:rPr>
          <w:rtl/>
        </w:rPr>
        <w:t xml:space="preserve">שידאג </w:t>
      </w:r>
      <w:bookmarkStart w:id="454" w:name="_ETM_Q2_311770"/>
      <w:bookmarkEnd w:id="454"/>
      <w:r>
        <w:rPr>
          <w:rtl/>
        </w:rPr>
        <w:t xml:space="preserve">לילדים </w:t>
      </w:r>
      <w:bookmarkStart w:id="455" w:name="_ETM_Q2_312220"/>
      <w:bookmarkEnd w:id="455"/>
      <w:r>
        <w:rPr>
          <w:rtl/>
        </w:rPr>
        <w:t>שלנו</w:t>
      </w:r>
      <w:r>
        <w:rPr>
          <w:rFonts w:hint="cs"/>
          <w:rtl/>
        </w:rPr>
        <w:t>.</w:t>
      </w:r>
    </w:p>
    <w:p w:rsidR="00776D32" w:rsidRDefault="00776D32" w:rsidP="008B3174">
      <w:pPr>
        <w:rPr>
          <w:rtl/>
        </w:rPr>
      </w:pPr>
      <w:bookmarkStart w:id="456" w:name="_ETM_Q2_313772"/>
      <w:bookmarkStart w:id="457" w:name="_ETM_Q2_313901"/>
      <w:bookmarkEnd w:id="456"/>
      <w:bookmarkEnd w:id="457"/>
    </w:p>
    <w:p w:rsidR="00776D32" w:rsidRDefault="00776D32" w:rsidP="00722A29">
      <w:pPr>
        <w:rPr>
          <w:rtl/>
        </w:rPr>
      </w:pPr>
      <w:bookmarkStart w:id="458" w:name="_ETM_Q2_313958"/>
      <w:bookmarkStart w:id="459" w:name="_ETM_Q2_314049"/>
      <w:bookmarkStart w:id="460" w:name="_ETM_Q2_312970"/>
      <w:bookmarkEnd w:id="458"/>
      <w:bookmarkEnd w:id="459"/>
      <w:bookmarkEnd w:id="460"/>
      <w:r>
        <w:rPr>
          <w:rtl/>
        </w:rPr>
        <w:t xml:space="preserve">אני </w:t>
      </w:r>
      <w:bookmarkStart w:id="461" w:name="_ETM_Q2_313150"/>
      <w:bookmarkEnd w:id="461"/>
      <w:r>
        <w:rPr>
          <w:rtl/>
        </w:rPr>
        <w:t xml:space="preserve">מבקש </w:t>
      </w:r>
      <w:bookmarkStart w:id="462" w:name="_ETM_Q2_313630"/>
      <w:bookmarkEnd w:id="462"/>
      <w:r>
        <w:rPr>
          <w:rtl/>
        </w:rPr>
        <w:t xml:space="preserve">ממך </w:t>
      </w:r>
      <w:bookmarkStart w:id="463" w:name="_ETM_Q2_314319"/>
      <w:bookmarkEnd w:id="463"/>
      <w:r>
        <w:rPr>
          <w:rtl/>
        </w:rPr>
        <w:t xml:space="preserve">לשים </w:t>
      </w:r>
      <w:bookmarkStart w:id="464" w:name="_ETM_Q2_314650"/>
      <w:bookmarkEnd w:id="464"/>
      <w:r>
        <w:rPr>
          <w:rtl/>
        </w:rPr>
        <w:t xml:space="preserve">את </w:t>
      </w:r>
      <w:bookmarkStart w:id="465" w:name="_ETM_Q2_314709"/>
      <w:bookmarkEnd w:id="465"/>
      <w:r>
        <w:rPr>
          <w:rtl/>
        </w:rPr>
        <w:t xml:space="preserve">הדבר </w:t>
      </w:r>
      <w:bookmarkStart w:id="466" w:name="_ETM_Q2_314980"/>
      <w:bookmarkEnd w:id="466"/>
      <w:r>
        <w:rPr>
          <w:rtl/>
        </w:rPr>
        <w:t xml:space="preserve">הזה </w:t>
      </w:r>
      <w:bookmarkStart w:id="467" w:name="_ETM_Q2_315160"/>
      <w:bookmarkEnd w:id="467"/>
      <w:r>
        <w:rPr>
          <w:rtl/>
        </w:rPr>
        <w:t xml:space="preserve">על </w:t>
      </w:r>
      <w:bookmarkStart w:id="468" w:name="_ETM_Q2_315220"/>
      <w:bookmarkEnd w:id="468"/>
      <w:r>
        <w:rPr>
          <w:rtl/>
        </w:rPr>
        <w:t xml:space="preserve">השולחן </w:t>
      </w:r>
      <w:bookmarkStart w:id="469" w:name="_ETM_Q2_315610"/>
      <w:bookmarkEnd w:id="469"/>
      <w:r>
        <w:rPr>
          <w:rtl/>
        </w:rPr>
        <w:t xml:space="preserve">שלך </w:t>
      </w:r>
      <w:bookmarkStart w:id="470" w:name="_ETM_Q2_315910"/>
      <w:bookmarkEnd w:id="470"/>
      <w:r>
        <w:rPr>
          <w:rtl/>
        </w:rPr>
        <w:t>ולהבין</w:t>
      </w:r>
      <w:r>
        <w:rPr>
          <w:rFonts w:hint="cs"/>
          <w:rtl/>
        </w:rPr>
        <w:t>:</w:t>
      </w:r>
      <w:r>
        <w:rPr>
          <w:rtl/>
        </w:rPr>
        <w:t xml:space="preserve"> </w:t>
      </w:r>
      <w:bookmarkStart w:id="471" w:name="_ETM_Q2_316940"/>
      <w:bookmarkEnd w:id="471"/>
      <w:r>
        <w:rPr>
          <w:rtl/>
        </w:rPr>
        <w:t xml:space="preserve">אין </w:t>
      </w:r>
      <w:bookmarkStart w:id="472" w:name="_ETM_Q2_317209"/>
      <w:bookmarkEnd w:id="472"/>
      <w:r>
        <w:rPr>
          <w:rtl/>
        </w:rPr>
        <w:t xml:space="preserve">לגעת </w:t>
      </w:r>
      <w:bookmarkStart w:id="473" w:name="_ETM_Q2_317660"/>
      <w:bookmarkEnd w:id="473"/>
      <w:r>
        <w:rPr>
          <w:rtl/>
        </w:rPr>
        <w:t xml:space="preserve">בתקציב </w:t>
      </w:r>
      <w:bookmarkStart w:id="474" w:name="_ETM_Q2_318230"/>
      <w:bookmarkEnd w:id="474"/>
      <w:r>
        <w:rPr>
          <w:rtl/>
        </w:rPr>
        <w:t>הזה</w:t>
      </w:r>
      <w:r>
        <w:rPr>
          <w:rFonts w:hint="cs"/>
          <w:rtl/>
        </w:rPr>
        <w:t>,</w:t>
      </w:r>
      <w:r>
        <w:rPr>
          <w:rtl/>
        </w:rPr>
        <w:t xml:space="preserve"> </w:t>
      </w:r>
      <w:bookmarkStart w:id="475" w:name="_ETM_Q2_318800"/>
      <w:bookmarkEnd w:id="475"/>
      <w:r>
        <w:rPr>
          <w:rtl/>
        </w:rPr>
        <w:t xml:space="preserve">כדי </w:t>
      </w:r>
      <w:bookmarkStart w:id="476" w:name="_ETM_Q2_319099"/>
      <w:bookmarkEnd w:id="476"/>
      <w:r>
        <w:rPr>
          <w:rtl/>
        </w:rPr>
        <w:t xml:space="preserve">שיום </w:t>
      </w:r>
      <w:bookmarkStart w:id="477" w:name="_ETM_Q2_319700"/>
      <w:bookmarkEnd w:id="477"/>
      <w:r>
        <w:rPr>
          <w:rtl/>
        </w:rPr>
        <w:t xml:space="preserve">אחרי </w:t>
      </w:r>
      <w:bookmarkStart w:id="478" w:name="_ETM_Q2_319940"/>
      <w:bookmarkEnd w:id="478"/>
      <w:r>
        <w:rPr>
          <w:rtl/>
        </w:rPr>
        <w:t xml:space="preserve">המלחמה </w:t>
      </w:r>
      <w:bookmarkStart w:id="479" w:name="_ETM_Q2_320690"/>
      <w:bookmarkEnd w:id="479"/>
      <w:r>
        <w:rPr>
          <w:rtl/>
        </w:rPr>
        <w:t xml:space="preserve">יהיה </w:t>
      </w:r>
      <w:bookmarkStart w:id="480" w:name="_ETM_Q2_321169"/>
      <w:bookmarkEnd w:id="480"/>
      <w:r>
        <w:rPr>
          <w:rtl/>
        </w:rPr>
        <w:t xml:space="preserve">מי </w:t>
      </w:r>
      <w:bookmarkStart w:id="481" w:name="_ETM_Q2_321380"/>
      <w:bookmarkEnd w:id="481"/>
      <w:r>
        <w:rPr>
          <w:rtl/>
        </w:rPr>
        <w:t xml:space="preserve">שידאג </w:t>
      </w:r>
      <w:bookmarkStart w:id="482" w:name="_ETM_Q2_321980"/>
      <w:bookmarkEnd w:id="482"/>
      <w:r>
        <w:rPr>
          <w:rtl/>
        </w:rPr>
        <w:t>לילדינו</w:t>
      </w:r>
      <w:r>
        <w:rPr>
          <w:rFonts w:hint="cs"/>
          <w:rtl/>
        </w:rPr>
        <w:t>,</w:t>
      </w:r>
      <w:r>
        <w:rPr>
          <w:rtl/>
        </w:rPr>
        <w:t xml:space="preserve"> </w:t>
      </w:r>
      <w:bookmarkStart w:id="483" w:name="_ETM_Q2_323030"/>
      <w:bookmarkEnd w:id="483"/>
      <w:r>
        <w:rPr>
          <w:rtl/>
        </w:rPr>
        <w:t>לנוער</w:t>
      </w:r>
      <w:r>
        <w:rPr>
          <w:rFonts w:hint="cs"/>
          <w:rtl/>
        </w:rPr>
        <w:t>,</w:t>
      </w:r>
      <w:r>
        <w:rPr>
          <w:rtl/>
        </w:rPr>
        <w:t xml:space="preserve"> </w:t>
      </w:r>
      <w:bookmarkStart w:id="484" w:name="_ETM_Q2_323780"/>
      <w:bookmarkEnd w:id="484"/>
      <w:r>
        <w:rPr>
          <w:rtl/>
        </w:rPr>
        <w:t xml:space="preserve">כי </w:t>
      </w:r>
      <w:bookmarkStart w:id="485" w:name="_ETM_Q2_323960"/>
      <w:bookmarkEnd w:id="485"/>
      <w:r>
        <w:rPr>
          <w:rtl/>
        </w:rPr>
        <w:t xml:space="preserve">אם </w:t>
      </w:r>
      <w:bookmarkStart w:id="486" w:name="_ETM_Q2_324080"/>
      <w:bookmarkEnd w:id="486"/>
      <w:r>
        <w:rPr>
          <w:rtl/>
        </w:rPr>
        <w:t xml:space="preserve">לא </w:t>
      </w:r>
      <w:bookmarkStart w:id="487" w:name="_ETM_Q2_324230"/>
      <w:bookmarkEnd w:id="487"/>
      <w:r>
        <w:rPr>
          <w:rFonts w:hint="cs"/>
          <w:rtl/>
        </w:rPr>
        <w:t>י</w:t>
      </w:r>
      <w:r>
        <w:rPr>
          <w:rtl/>
        </w:rPr>
        <w:t xml:space="preserve">היה </w:t>
      </w:r>
      <w:bookmarkStart w:id="488" w:name="_ETM_Q2_324410"/>
      <w:bookmarkEnd w:id="488"/>
      <w:r>
        <w:rPr>
          <w:rtl/>
        </w:rPr>
        <w:t xml:space="preserve">את </w:t>
      </w:r>
      <w:bookmarkStart w:id="489" w:name="_ETM_Q2_324500"/>
      <w:bookmarkEnd w:id="489"/>
      <w:r>
        <w:rPr>
          <w:rtl/>
        </w:rPr>
        <w:t xml:space="preserve">הדבר </w:t>
      </w:r>
      <w:bookmarkStart w:id="490" w:name="_ETM_Q2_324889"/>
      <w:bookmarkEnd w:id="490"/>
      <w:r>
        <w:rPr>
          <w:rtl/>
        </w:rPr>
        <w:t xml:space="preserve">הזה </w:t>
      </w:r>
      <w:bookmarkStart w:id="491" w:name="_ETM_Q2_325550"/>
      <w:bookmarkEnd w:id="491"/>
      <w:r>
        <w:rPr>
          <w:rtl/>
        </w:rPr>
        <w:t xml:space="preserve">יותר יגיעו </w:t>
      </w:r>
      <w:bookmarkStart w:id="492" w:name="_ETM_Q2_326000"/>
      <w:bookmarkStart w:id="493" w:name="_ETM_Q2_326240"/>
      <w:bookmarkEnd w:id="492"/>
      <w:bookmarkEnd w:id="493"/>
      <w:r>
        <w:rPr>
          <w:rtl/>
        </w:rPr>
        <w:t>לסמים</w:t>
      </w:r>
      <w:r>
        <w:rPr>
          <w:rFonts w:hint="cs"/>
          <w:rtl/>
        </w:rPr>
        <w:t>,</w:t>
      </w:r>
      <w:bookmarkStart w:id="494" w:name="_ETM_Q2_326810"/>
      <w:bookmarkEnd w:id="494"/>
      <w:r>
        <w:rPr>
          <w:rFonts w:hint="cs"/>
          <w:rtl/>
        </w:rPr>
        <w:t xml:space="preserve"> </w:t>
      </w:r>
      <w:bookmarkStart w:id="495" w:name="_ETM_Q2_325774"/>
      <w:bookmarkEnd w:id="495"/>
      <w:r>
        <w:rPr>
          <w:rtl/>
        </w:rPr>
        <w:t xml:space="preserve">לאלכוהול </w:t>
      </w:r>
      <w:bookmarkStart w:id="496" w:name="_ETM_Q2_327500"/>
      <w:bookmarkEnd w:id="496"/>
      <w:r>
        <w:rPr>
          <w:rtl/>
        </w:rPr>
        <w:t>ולפשע</w:t>
      </w:r>
      <w:r>
        <w:rPr>
          <w:rFonts w:hint="cs"/>
          <w:rtl/>
        </w:rPr>
        <w:t>,</w:t>
      </w:r>
      <w:r>
        <w:rPr>
          <w:rtl/>
        </w:rPr>
        <w:t xml:space="preserve"> </w:t>
      </w:r>
      <w:bookmarkStart w:id="497" w:name="_ETM_Q2_328490"/>
      <w:bookmarkEnd w:id="497"/>
      <w:r>
        <w:rPr>
          <w:rtl/>
        </w:rPr>
        <w:t xml:space="preserve">והמדינה </w:t>
      </w:r>
      <w:bookmarkStart w:id="498" w:name="_ETM_Q2_329060"/>
      <w:bookmarkEnd w:id="498"/>
      <w:r>
        <w:rPr>
          <w:rtl/>
        </w:rPr>
        <w:t xml:space="preserve">תשלם </w:t>
      </w:r>
      <w:bookmarkStart w:id="499" w:name="_ETM_Q2_329900"/>
      <w:bookmarkEnd w:id="499"/>
      <w:r>
        <w:rPr>
          <w:rtl/>
        </w:rPr>
        <w:t xml:space="preserve">הרבה </w:t>
      </w:r>
      <w:bookmarkStart w:id="500" w:name="_ETM_Q2_330410"/>
      <w:bookmarkEnd w:id="500"/>
      <w:r>
        <w:rPr>
          <w:rtl/>
        </w:rPr>
        <w:t xml:space="preserve">יותר </w:t>
      </w:r>
      <w:bookmarkStart w:id="501" w:name="_ETM_Q2_330770"/>
      <w:bookmarkEnd w:id="501"/>
      <w:r>
        <w:rPr>
          <w:rtl/>
        </w:rPr>
        <w:t xml:space="preserve">כסף </w:t>
      </w:r>
      <w:bookmarkStart w:id="502" w:name="_ETM_Q2_331220"/>
      <w:bookmarkEnd w:id="502"/>
      <w:r>
        <w:rPr>
          <w:rtl/>
        </w:rPr>
        <w:t xml:space="preserve">כדי </w:t>
      </w:r>
      <w:bookmarkStart w:id="503" w:name="_ETM_Q2_331460"/>
      <w:bookmarkEnd w:id="503"/>
      <w:r>
        <w:rPr>
          <w:rtl/>
        </w:rPr>
        <w:t xml:space="preserve">להחזיר </w:t>
      </w:r>
      <w:bookmarkStart w:id="504" w:name="_ETM_Q2_331820"/>
      <w:bookmarkEnd w:id="504"/>
      <w:r>
        <w:rPr>
          <w:rtl/>
        </w:rPr>
        <w:t xml:space="preserve">אותם </w:t>
      </w:r>
      <w:bookmarkStart w:id="505" w:name="_ETM_Q2_332030"/>
      <w:bookmarkEnd w:id="505"/>
      <w:r>
        <w:rPr>
          <w:rtl/>
        </w:rPr>
        <w:t>למו</w:t>
      </w:r>
      <w:r>
        <w:rPr>
          <w:rFonts w:hint="cs"/>
          <w:rtl/>
        </w:rPr>
        <w:t>ט</w:t>
      </w:r>
      <w:r>
        <w:rPr>
          <w:rtl/>
        </w:rPr>
        <w:t>ב</w:t>
      </w:r>
      <w:r>
        <w:rPr>
          <w:rFonts w:hint="cs"/>
          <w:rtl/>
        </w:rPr>
        <w:t>.</w:t>
      </w:r>
      <w:r>
        <w:rPr>
          <w:rtl/>
        </w:rPr>
        <w:t xml:space="preserve"> </w:t>
      </w:r>
      <w:bookmarkStart w:id="506" w:name="_ETM_Q2_332660"/>
      <w:bookmarkEnd w:id="506"/>
      <w:r>
        <w:rPr>
          <w:rtl/>
        </w:rPr>
        <w:t>תודה</w:t>
      </w:r>
      <w:r>
        <w:rPr>
          <w:rFonts w:hint="cs"/>
          <w:rtl/>
        </w:rPr>
        <w:t>.</w:t>
      </w:r>
      <w:bookmarkStart w:id="507" w:name="_ETM_Q2_330280"/>
      <w:bookmarkEnd w:id="507"/>
    </w:p>
    <w:p w:rsidR="00776D32" w:rsidRDefault="00776D32" w:rsidP="008B3174">
      <w:pPr>
        <w:rPr>
          <w:rtl/>
        </w:rPr>
      </w:pPr>
      <w:bookmarkStart w:id="508" w:name="_ETM_Q2_330366"/>
      <w:bookmarkEnd w:id="508"/>
    </w:p>
    <w:p w:rsidR="00776D32" w:rsidRDefault="00776D32" w:rsidP="008B3174">
      <w:pPr>
        <w:pStyle w:val="af6"/>
        <w:keepNext/>
        <w:rPr>
          <w:rtl/>
        </w:rPr>
      </w:pPr>
      <w:bookmarkStart w:id="509" w:name="ET_yor_6423_6"/>
      <w:r w:rsidRPr="00281E45">
        <w:rPr>
          <w:rStyle w:val="TagStyle"/>
          <w:rtl/>
        </w:rPr>
        <w:t xml:space="preserve"> &lt;&lt; יור &gt;&gt; </w:t>
      </w:r>
      <w:r>
        <w:rPr>
          <w:rtl/>
        </w:rPr>
        <w:t>היו"ר אמיר אוחנה:</w:t>
      </w:r>
      <w:r w:rsidRPr="00281E45">
        <w:rPr>
          <w:rStyle w:val="TagStyle"/>
          <w:rtl/>
        </w:rPr>
        <w:t xml:space="preserve"> &lt;&lt; יור &gt;&gt;</w:t>
      </w:r>
      <w:r>
        <w:rPr>
          <w:rtl/>
        </w:rPr>
        <w:t xml:space="preserve">   </w:t>
      </w:r>
      <w:bookmarkEnd w:id="509"/>
    </w:p>
    <w:p w:rsidR="00776D32" w:rsidRDefault="00776D32" w:rsidP="005D1BD4">
      <w:pPr>
        <w:rPr>
          <w:rtl/>
        </w:rPr>
      </w:pPr>
    </w:p>
    <w:p w:rsidR="00776D32" w:rsidRDefault="00776D32" w:rsidP="008B3174">
      <w:pPr>
        <w:rPr>
          <w:rtl/>
        </w:rPr>
      </w:pPr>
      <w:bookmarkStart w:id="510" w:name="_ETM_Q2_331978"/>
      <w:bookmarkStart w:id="511" w:name="_ETM_Q2_330402"/>
      <w:bookmarkStart w:id="512" w:name="_ETM_Q2_330474"/>
      <w:bookmarkStart w:id="513" w:name="_ETM_Q2_333379"/>
      <w:bookmarkEnd w:id="510"/>
      <w:bookmarkEnd w:id="511"/>
      <w:bookmarkEnd w:id="512"/>
      <w:bookmarkEnd w:id="513"/>
      <w:r>
        <w:rPr>
          <w:rtl/>
        </w:rPr>
        <w:t xml:space="preserve">תודה </w:t>
      </w:r>
      <w:bookmarkStart w:id="514" w:name="_ETM_Q2_333739"/>
      <w:bookmarkEnd w:id="514"/>
      <w:r>
        <w:rPr>
          <w:rtl/>
        </w:rPr>
        <w:t xml:space="preserve">לחבר </w:t>
      </w:r>
      <w:bookmarkStart w:id="515" w:name="_ETM_Q2_334069"/>
      <w:bookmarkEnd w:id="515"/>
      <w:r>
        <w:rPr>
          <w:rtl/>
        </w:rPr>
        <w:t xml:space="preserve">הכנסת </w:t>
      </w:r>
      <w:bookmarkStart w:id="516" w:name="_ETM_Q2_334340"/>
      <w:bookmarkEnd w:id="516"/>
      <w:r>
        <w:rPr>
          <w:rFonts w:hint="cs"/>
          <w:rtl/>
        </w:rPr>
        <w:t xml:space="preserve">דוידסון. </w:t>
      </w:r>
      <w:bookmarkStart w:id="517" w:name="_ETM_Q2_334639"/>
      <w:bookmarkStart w:id="518" w:name="_ETM_Q2_334879"/>
      <w:bookmarkEnd w:id="517"/>
      <w:bookmarkEnd w:id="518"/>
      <w:r>
        <w:rPr>
          <w:rtl/>
        </w:rPr>
        <w:t xml:space="preserve">חברת </w:t>
      </w:r>
      <w:bookmarkStart w:id="519" w:name="_ETM_Q2_335209"/>
      <w:bookmarkEnd w:id="519"/>
      <w:r>
        <w:rPr>
          <w:rtl/>
        </w:rPr>
        <w:t xml:space="preserve">הכנסת </w:t>
      </w:r>
      <w:bookmarkStart w:id="520" w:name="_ETM_Q2_335599"/>
      <w:bookmarkEnd w:id="520"/>
      <w:r>
        <w:rPr>
          <w:rtl/>
        </w:rPr>
        <w:t xml:space="preserve">פנינה </w:t>
      </w:r>
      <w:bookmarkStart w:id="521" w:name="_ETM_Q2_335930"/>
      <w:bookmarkEnd w:id="521"/>
      <w:r>
        <w:rPr>
          <w:rtl/>
        </w:rPr>
        <w:t>תמנו</w:t>
      </w:r>
      <w:r>
        <w:rPr>
          <w:rFonts w:hint="cs"/>
          <w:rtl/>
        </w:rPr>
        <w:t>,</w:t>
      </w:r>
      <w:r>
        <w:rPr>
          <w:rtl/>
        </w:rPr>
        <w:t xml:space="preserve"> </w:t>
      </w:r>
      <w:bookmarkStart w:id="522" w:name="_ETM_Q2_336319"/>
      <w:bookmarkEnd w:id="522"/>
      <w:r>
        <w:rPr>
          <w:rtl/>
        </w:rPr>
        <w:t>בבקשה</w:t>
      </w:r>
      <w:r>
        <w:rPr>
          <w:rFonts w:hint="cs"/>
          <w:rtl/>
        </w:rPr>
        <w:t>.</w:t>
      </w:r>
      <w:r>
        <w:rPr>
          <w:rtl/>
        </w:rPr>
        <w:t xml:space="preserve"> </w:t>
      </w:r>
      <w:bookmarkStart w:id="523" w:name="_ETM_Q2_342060"/>
      <w:bookmarkEnd w:id="523"/>
    </w:p>
    <w:p w:rsidR="00776D32" w:rsidRDefault="00776D32" w:rsidP="008B3174">
      <w:pPr>
        <w:rPr>
          <w:rtl/>
        </w:rPr>
      </w:pPr>
      <w:bookmarkStart w:id="524" w:name="_ETM_Q2_336894"/>
      <w:bookmarkStart w:id="525" w:name="_ETM_Q2_339445"/>
      <w:bookmarkEnd w:id="524"/>
      <w:bookmarkEnd w:id="525"/>
    </w:p>
    <w:p w:rsidR="00776D32" w:rsidRDefault="00776D32" w:rsidP="008B3174">
      <w:pPr>
        <w:pStyle w:val="a4"/>
        <w:keepNext/>
        <w:rPr>
          <w:rtl/>
        </w:rPr>
      </w:pPr>
      <w:bookmarkStart w:id="526" w:name="ET_speaker_5115_7"/>
      <w:r w:rsidRPr="00281E45">
        <w:rPr>
          <w:rStyle w:val="TagStyle"/>
          <w:rtl/>
        </w:rPr>
        <w:t xml:space="preserve"> &lt;&lt; דובר &gt;&gt; </w:t>
      </w:r>
      <w:bookmarkStart w:id="527" w:name="_Toc183035795"/>
      <w:bookmarkStart w:id="528" w:name="_Toc203553421"/>
      <w:bookmarkStart w:id="529" w:name="_Toc214386519"/>
      <w:r>
        <w:rPr>
          <w:rtl/>
        </w:rPr>
        <w:t>פנינה תמנו (המחנה הממלכתי):</w:t>
      </w:r>
      <w:bookmarkEnd w:id="527"/>
      <w:bookmarkEnd w:id="528"/>
      <w:bookmarkEnd w:id="529"/>
      <w:r w:rsidRPr="00281E45">
        <w:rPr>
          <w:rStyle w:val="TagStyle"/>
          <w:rtl/>
        </w:rPr>
        <w:t xml:space="preserve"> &lt;&lt; דובר &gt;&gt;</w:t>
      </w:r>
      <w:r>
        <w:rPr>
          <w:rtl/>
        </w:rPr>
        <w:t xml:space="preserve">   </w:t>
      </w:r>
      <w:bookmarkEnd w:id="526"/>
    </w:p>
    <w:p w:rsidR="00776D32" w:rsidRDefault="00776D32" w:rsidP="005D1BD4">
      <w:pPr>
        <w:rPr>
          <w:rtl/>
        </w:rPr>
      </w:pPr>
    </w:p>
    <w:p w:rsidR="00776D32" w:rsidRDefault="00776D32" w:rsidP="00722A29">
      <w:pPr>
        <w:rPr>
          <w:rtl/>
        </w:rPr>
      </w:pPr>
      <w:bookmarkStart w:id="530" w:name="_ETM_Q2_340391"/>
      <w:bookmarkStart w:id="531" w:name="_ETM_Q2_340452"/>
      <w:bookmarkStart w:id="532" w:name="_ETM_Q2_337006"/>
      <w:bookmarkStart w:id="533" w:name="_ETM_Q2_337049"/>
      <w:bookmarkStart w:id="534" w:name="_ETM_Q2_337100"/>
      <w:bookmarkEnd w:id="530"/>
      <w:bookmarkEnd w:id="531"/>
      <w:bookmarkEnd w:id="532"/>
      <w:bookmarkEnd w:id="533"/>
      <w:bookmarkEnd w:id="534"/>
      <w:r>
        <w:rPr>
          <w:rFonts w:hint="cs"/>
          <w:rtl/>
        </w:rPr>
        <w:t>כ</w:t>
      </w:r>
      <w:r>
        <w:rPr>
          <w:rtl/>
        </w:rPr>
        <w:t xml:space="preserve">בוד </w:t>
      </w:r>
      <w:bookmarkStart w:id="535" w:name="_ETM_Q2_342300"/>
      <w:bookmarkEnd w:id="535"/>
      <w:r>
        <w:rPr>
          <w:rtl/>
        </w:rPr>
        <w:t xml:space="preserve">יושב-ראש </w:t>
      </w:r>
      <w:bookmarkStart w:id="536" w:name="_ETM_Q2_342810"/>
      <w:bookmarkEnd w:id="536"/>
      <w:r>
        <w:rPr>
          <w:rtl/>
        </w:rPr>
        <w:t>הכנסת</w:t>
      </w:r>
      <w:r>
        <w:rPr>
          <w:rFonts w:hint="cs"/>
          <w:rtl/>
        </w:rPr>
        <w:t>,</w:t>
      </w:r>
      <w:r>
        <w:rPr>
          <w:rtl/>
        </w:rPr>
        <w:t xml:space="preserve"> </w:t>
      </w:r>
      <w:bookmarkStart w:id="537" w:name="_ETM_Q2_343380"/>
      <w:bookmarkEnd w:id="537"/>
      <w:r>
        <w:rPr>
          <w:rtl/>
        </w:rPr>
        <w:t xml:space="preserve">כנסת </w:t>
      </w:r>
      <w:bookmarkStart w:id="538" w:name="_ETM_Q2_343680"/>
      <w:bookmarkEnd w:id="538"/>
      <w:r>
        <w:rPr>
          <w:rtl/>
        </w:rPr>
        <w:t>נכבדה</w:t>
      </w:r>
      <w:r>
        <w:rPr>
          <w:rFonts w:hint="cs"/>
          <w:rtl/>
        </w:rPr>
        <w:t xml:space="preserve"> –</w:t>
      </w:r>
      <w:r>
        <w:rPr>
          <w:rtl/>
        </w:rPr>
        <w:t xml:space="preserve"> </w:t>
      </w:r>
      <w:bookmarkStart w:id="539" w:name="_ETM_Q2_344730"/>
      <w:bookmarkEnd w:id="539"/>
      <w:r>
        <w:rPr>
          <w:rFonts w:hint="cs"/>
          <w:rtl/>
        </w:rPr>
        <w:t>וא</w:t>
      </w:r>
      <w:r>
        <w:rPr>
          <w:rtl/>
        </w:rPr>
        <w:t>ל</w:t>
      </w:r>
      <w:r>
        <w:rPr>
          <w:rFonts w:hint="cs"/>
          <w:rtl/>
        </w:rPr>
        <w:t>י</w:t>
      </w:r>
      <w:r>
        <w:rPr>
          <w:rtl/>
        </w:rPr>
        <w:t>ך</w:t>
      </w:r>
      <w:r>
        <w:rPr>
          <w:rFonts w:hint="cs"/>
          <w:rtl/>
        </w:rPr>
        <w:t>,</w:t>
      </w:r>
      <w:r>
        <w:rPr>
          <w:rtl/>
        </w:rPr>
        <w:t xml:space="preserve"> </w:t>
      </w:r>
      <w:bookmarkStart w:id="540" w:name="_ETM_Q2_345150"/>
      <w:bookmarkEnd w:id="540"/>
      <w:r>
        <w:rPr>
          <w:rtl/>
        </w:rPr>
        <w:t xml:space="preserve">שר </w:t>
      </w:r>
      <w:bookmarkStart w:id="541" w:name="_ETM_Q2_345480"/>
      <w:bookmarkEnd w:id="541"/>
      <w:r>
        <w:rPr>
          <w:rtl/>
        </w:rPr>
        <w:t>האוצר</w:t>
      </w:r>
      <w:r>
        <w:rPr>
          <w:rFonts w:hint="cs"/>
          <w:rtl/>
        </w:rPr>
        <w:t>,</w:t>
      </w:r>
      <w:r>
        <w:rPr>
          <w:rtl/>
        </w:rPr>
        <w:t xml:space="preserve"> </w:t>
      </w:r>
      <w:bookmarkStart w:id="542" w:name="_ETM_Q2_346200"/>
      <w:bookmarkEnd w:id="542"/>
      <w:r>
        <w:rPr>
          <w:rtl/>
        </w:rPr>
        <w:t xml:space="preserve">אני </w:t>
      </w:r>
      <w:bookmarkStart w:id="543" w:name="_ETM_Q2_346380"/>
      <w:bookmarkEnd w:id="543"/>
      <w:r>
        <w:rPr>
          <w:rtl/>
        </w:rPr>
        <w:t xml:space="preserve">רוצה </w:t>
      </w:r>
      <w:bookmarkStart w:id="544" w:name="_ETM_Q2_347669"/>
      <w:bookmarkEnd w:id="544"/>
      <w:r>
        <w:rPr>
          <w:rtl/>
        </w:rPr>
        <w:t>ל</w:t>
      </w:r>
      <w:r>
        <w:rPr>
          <w:rFonts w:hint="cs"/>
          <w:rtl/>
        </w:rPr>
        <w:t>ה</w:t>
      </w:r>
      <w:r>
        <w:rPr>
          <w:rtl/>
        </w:rPr>
        <w:t xml:space="preserve">עלות </w:t>
      </w:r>
      <w:bookmarkStart w:id="545" w:name="_ETM_Q2_348239"/>
      <w:bookmarkEnd w:id="545"/>
      <w:r>
        <w:rPr>
          <w:rtl/>
        </w:rPr>
        <w:t xml:space="preserve">שאלה </w:t>
      </w:r>
      <w:bookmarkStart w:id="546" w:name="_ETM_Q2_348719"/>
      <w:bookmarkEnd w:id="546"/>
      <w:r>
        <w:rPr>
          <w:rtl/>
        </w:rPr>
        <w:t xml:space="preserve">שאני </w:t>
      </w:r>
      <w:bookmarkStart w:id="547" w:name="_ETM_Q2_348930"/>
      <w:bookmarkEnd w:id="547"/>
      <w:r>
        <w:rPr>
          <w:rtl/>
        </w:rPr>
        <w:t xml:space="preserve">חושבת </w:t>
      </w:r>
      <w:bookmarkStart w:id="548" w:name="_ETM_Q2_349230"/>
      <w:bookmarkEnd w:id="548"/>
      <w:r>
        <w:rPr>
          <w:rtl/>
        </w:rPr>
        <w:t xml:space="preserve">שהיא </w:t>
      </w:r>
      <w:bookmarkStart w:id="549" w:name="_ETM_Q2_349379"/>
      <w:bookmarkEnd w:id="549"/>
      <w:r>
        <w:rPr>
          <w:rtl/>
        </w:rPr>
        <w:t xml:space="preserve">גם </w:t>
      </w:r>
      <w:bookmarkStart w:id="550" w:name="_ETM_Q2_349560"/>
      <w:bookmarkEnd w:id="550"/>
      <w:r>
        <w:rPr>
          <w:rtl/>
        </w:rPr>
        <w:t xml:space="preserve">מאוד </w:t>
      </w:r>
      <w:bookmarkStart w:id="551" w:name="_ETM_Q2_349769"/>
      <w:bookmarkEnd w:id="551"/>
      <w:r>
        <w:rPr>
          <w:rtl/>
        </w:rPr>
        <w:t xml:space="preserve">קרובה </w:t>
      </w:r>
      <w:bookmarkStart w:id="552" w:name="_ETM_Q2_350159"/>
      <w:bookmarkEnd w:id="552"/>
      <w:r>
        <w:rPr>
          <w:rtl/>
        </w:rPr>
        <w:t xml:space="preserve">ללב </w:t>
      </w:r>
      <w:bookmarkStart w:id="553" w:name="_ETM_Q2_350549"/>
      <w:bookmarkEnd w:id="553"/>
      <w:r>
        <w:rPr>
          <w:rtl/>
        </w:rPr>
        <w:t>שלך</w:t>
      </w:r>
      <w:r w:rsidR="00722A29">
        <w:rPr>
          <w:rFonts w:hint="cs"/>
          <w:rtl/>
        </w:rPr>
        <w:t>,</w:t>
      </w:r>
      <w:r>
        <w:rPr>
          <w:rtl/>
        </w:rPr>
        <w:t xml:space="preserve"> </w:t>
      </w:r>
      <w:bookmarkStart w:id="554" w:name="_ETM_Q2_351919"/>
      <w:bookmarkEnd w:id="554"/>
      <w:r>
        <w:rPr>
          <w:rtl/>
        </w:rPr>
        <w:t xml:space="preserve">סיפור </w:t>
      </w:r>
      <w:bookmarkStart w:id="555" w:name="_ETM_Q2_352430"/>
      <w:bookmarkEnd w:id="555"/>
      <w:r>
        <w:rPr>
          <w:rtl/>
        </w:rPr>
        <w:t xml:space="preserve">נשות </w:t>
      </w:r>
      <w:bookmarkStart w:id="556" w:name="_ETM_Q2_352850"/>
      <w:bookmarkEnd w:id="556"/>
      <w:r>
        <w:rPr>
          <w:rtl/>
        </w:rPr>
        <w:t>הנופלים</w:t>
      </w:r>
      <w:r>
        <w:rPr>
          <w:rFonts w:hint="cs"/>
          <w:rtl/>
        </w:rPr>
        <w:t>,</w:t>
      </w:r>
      <w:r>
        <w:rPr>
          <w:rtl/>
        </w:rPr>
        <w:t xml:space="preserve"> </w:t>
      </w:r>
      <w:bookmarkStart w:id="557" w:name="_ETM_Q2_353720"/>
      <w:bookmarkEnd w:id="557"/>
      <w:r>
        <w:rPr>
          <w:rtl/>
        </w:rPr>
        <w:t xml:space="preserve">האלמנות </w:t>
      </w:r>
      <w:bookmarkStart w:id="558" w:name="_ETM_Q2_354919"/>
      <w:bookmarkEnd w:id="558"/>
      <w:r>
        <w:rPr>
          <w:rtl/>
        </w:rPr>
        <w:t xml:space="preserve">של </w:t>
      </w:r>
      <w:bookmarkStart w:id="559" w:name="_ETM_Q2_355250"/>
      <w:bookmarkEnd w:id="559"/>
      <w:r>
        <w:rPr>
          <w:rFonts w:hint="cs"/>
          <w:rtl/>
        </w:rPr>
        <w:t>ח</w:t>
      </w:r>
      <w:r>
        <w:rPr>
          <w:rtl/>
        </w:rPr>
        <w:t xml:space="preserve">רבות </w:t>
      </w:r>
      <w:bookmarkStart w:id="560" w:name="_ETM_Q2_355610"/>
      <w:bookmarkEnd w:id="560"/>
      <w:r>
        <w:rPr>
          <w:rtl/>
        </w:rPr>
        <w:t>ברזל</w:t>
      </w:r>
      <w:r>
        <w:rPr>
          <w:rFonts w:hint="cs"/>
          <w:rtl/>
        </w:rPr>
        <w:t>.</w:t>
      </w:r>
      <w:r>
        <w:rPr>
          <w:rtl/>
        </w:rPr>
        <w:t xml:space="preserve"> </w:t>
      </w:r>
      <w:bookmarkStart w:id="561" w:name="_ETM_Q2_356620"/>
      <w:bookmarkEnd w:id="561"/>
      <w:r>
        <w:rPr>
          <w:rtl/>
        </w:rPr>
        <w:t xml:space="preserve">אנחנו </w:t>
      </w:r>
      <w:bookmarkStart w:id="562" w:name="_ETM_Q2_356800"/>
      <w:bookmarkEnd w:id="562"/>
      <w:r>
        <w:rPr>
          <w:rtl/>
        </w:rPr>
        <w:t xml:space="preserve">מדברים </w:t>
      </w:r>
      <w:bookmarkStart w:id="563" w:name="_ETM_Q2_357100"/>
      <w:bookmarkEnd w:id="563"/>
      <w:r>
        <w:rPr>
          <w:rtl/>
        </w:rPr>
        <w:t xml:space="preserve">על </w:t>
      </w:r>
      <w:bookmarkStart w:id="564" w:name="_ETM_Q2_357220"/>
      <w:bookmarkEnd w:id="564"/>
      <w:r>
        <w:rPr>
          <w:rtl/>
        </w:rPr>
        <w:t xml:space="preserve">כמה </w:t>
      </w:r>
      <w:bookmarkStart w:id="565" w:name="_ETM_Q2_357550"/>
      <w:bookmarkEnd w:id="565"/>
      <w:r>
        <w:rPr>
          <w:rtl/>
        </w:rPr>
        <w:t>מאות</w:t>
      </w:r>
      <w:r>
        <w:rPr>
          <w:rFonts w:hint="cs"/>
          <w:rtl/>
        </w:rPr>
        <w:t>.</w:t>
      </w:r>
      <w:r>
        <w:rPr>
          <w:rtl/>
        </w:rPr>
        <w:t xml:space="preserve"> </w:t>
      </w:r>
      <w:bookmarkStart w:id="566" w:name="_ETM_Q2_357940"/>
      <w:bookmarkEnd w:id="566"/>
      <w:r>
        <w:rPr>
          <w:rtl/>
        </w:rPr>
        <w:t>היום</w:t>
      </w:r>
      <w:r>
        <w:rPr>
          <w:rFonts w:hint="cs"/>
          <w:rtl/>
        </w:rPr>
        <w:t>,</w:t>
      </w:r>
      <w:r>
        <w:rPr>
          <w:rtl/>
        </w:rPr>
        <w:t xml:space="preserve"> </w:t>
      </w:r>
      <w:bookmarkStart w:id="567" w:name="_ETM_Q2_358120"/>
      <w:bookmarkEnd w:id="567"/>
      <w:r>
        <w:rPr>
          <w:rtl/>
        </w:rPr>
        <w:t>לצערי</w:t>
      </w:r>
      <w:r>
        <w:rPr>
          <w:rFonts w:hint="cs"/>
          <w:rtl/>
        </w:rPr>
        <w:t>,</w:t>
      </w:r>
      <w:r>
        <w:rPr>
          <w:rtl/>
        </w:rPr>
        <w:t xml:space="preserve"> </w:t>
      </w:r>
      <w:bookmarkStart w:id="568" w:name="_ETM_Q2_358540"/>
      <w:bookmarkEnd w:id="568"/>
      <w:r>
        <w:rPr>
          <w:rtl/>
        </w:rPr>
        <w:t xml:space="preserve">התבשרנו </w:t>
      </w:r>
      <w:bookmarkStart w:id="569" w:name="_ETM_Q2_359880"/>
      <w:bookmarkEnd w:id="569"/>
      <w:r>
        <w:rPr>
          <w:rtl/>
        </w:rPr>
        <w:t xml:space="preserve">על </w:t>
      </w:r>
      <w:bookmarkStart w:id="570" w:name="_ETM_Q2_360060"/>
      <w:bookmarkStart w:id="571" w:name="_ETM_Q2_360570"/>
      <w:bookmarkEnd w:id="570"/>
      <w:bookmarkEnd w:id="571"/>
      <w:r>
        <w:rPr>
          <w:rFonts w:hint="cs"/>
          <w:rtl/>
        </w:rPr>
        <w:t>ה</w:t>
      </w:r>
      <w:r>
        <w:rPr>
          <w:rtl/>
        </w:rPr>
        <w:t xml:space="preserve">חלל </w:t>
      </w:r>
      <w:bookmarkStart w:id="572" w:name="_ETM_Q2_361380"/>
      <w:bookmarkEnd w:id="572"/>
      <w:r>
        <w:rPr>
          <w:rtl/>
        </w:rPr>
        <w:t>ה-800</w:t>
      </w:r>
      <w:r>
        <w:rPr>
          <w:rFonts w:hint="cs"/>
          <w:rtl/>
        </w:rPr>
        <w:t>.</w:t>
      </w:r>
      <w:bookmarkStart w:id="573" w:name="_ETM_Q2_363209"/>
      <w:bookmarkEnd w:id="573"/>
      <w:r>
        <w:rPr>
          <w:rFonts w:hint="cs"/>
          <w:rtl/>
        </w:rPr>
        <w:t xml:space="preserve"> ב</w:t>
      </w:r>
      <w:r>
        <w:rPr>
          <w:rtl/>
        </w:rPr>
        <w:t xml:space="preserve">תוך </w:t>
      </w:r>
      <w:bookmarkStart w:id="574" w:name="_ETM_Q2_363540"/>
      <w:bookmarkEnd w:id="574"/>
      <w:r>
        <w:rPr>
          <w:rtl/>
        </w:rPr>
        <w:t xml:space="preserve">הקבוצה </w:t>
      </w:r>
      <w:bookmarkStart w:id="575" w:name="_ETM_Q2_364379"/>
      <w:bookmarkEnd w:id="575"/>
      <w:r>
        <w:rPr>
          <w:rtl/>
        </w:rPr>
        <w:t xml:space="preserve">של </w:t>
      </w:r>
      <w:bookmarkStart w:id="576" w:name="_ETM_Q2_364590"/>
      <w:bookmarkEnd w:id="576"/>
      <w:r>
        <w:rPr>
          <w:rtl/>
        </w:rPr>
        <w:t xml:space="preserve">האנשים </w:t>
      </w:r>
      <w:bookmarkStart w:id="577" w:name="_ETM_Q2_364980"/>
      <w:bookmarkEnd w:id="577"/>
      <w:r>
        <w:rPr>
          <w:rtl/>
        </w:rPr>
        <w:t xml:space="preserve">שחירפו </w:t>
      </w:r>
      <w:bookmarkStart w:id="578" w:name="_ETM_Q2_365519"/>
      <w:bookmarkEnd w:id="578"/>
      <w:r>
        <w:rPr>
          <w:rtl/>
        </w:rPr>
        <w:t xml:space="preserve">נפשם </w:t>
      </w:r>
      <w:bookmarkStart w:id="579" w:name="_ETM_Q2_366120"/>
      <w:bookmarkEnd w:id="579"/>
      <w:r>
        <w:rPr>
          <w:rtl/>
        </w:rPr>
        <w:t xml:space="preserve">והקריבו </w:t>
      </w:r>
      <w:bookmarkStart w:id="580" w:name="_ETM_Q2_366780"/>
      <w:bookmarkEnd w:id="580"/>
      <w:r>
        <w:rPr>
          <w:rtl/>
        </w:rPr>
        <w:t xml:space="preserve">את </w:t>
      </w:r>
      <w:bookmarkStart w:id="581" w:name="_ETM_Q2_366870"/>
      <w:bookmarkEnd w:id="581"/>
      <w:r>
        <w:rPr>
          <w:rtl/>
        </w:rPr>
        <w:t xml:space="preserve">כל </w:t>
      </w:r>
      <w:bookmarkStart w:id="582" w:name="_ETM_Q2_367050"/>
      <w:bookmarkEnd w:id="582"/>
      <w:r>
        <w:rPr>
          <w:rtl/>
        </w:rPr>
        <w:t xml:space="preserve">עולמם </w:t>
      </w:r>
      <w:bookmarkStart w:id="583" w:name="_ETM_Q2_368230"/>
      <w:bookmarkEnd w:id="583"/>
      <w:r>
        <w:rPr>
          <w:rtl/>
        </w:rPr>
        <w:t>יש</w:t>
      </w:r>
      <w:r>
        <w:rPr>
          <w:rFonts w:hint="cs"/>
          <w:rtl/>
        </w:rPr>
        <w:t>,</w:t>
      </w:r>
      <w:r>
        <w:rPr>
          <w:rtl/>
        </w:rPr>
        <w:t xml:space="preserve"> </w:t>
      </w:r>
      <w:bookmarkStart w:id="584" w:name="_ETM_Q2_368980"/>
      <w:bookmarkEnd w:id="584"/>
      <w:r>
        <w:rPr>
          <w:rtl/>
        </w:rPr>
        <w:t xml:space="preserve">כפי </w:t>
      </w:r>
      <w:bookmarkStart w:id="585" w:name="_ETM_Q2_369280"/>
      <w:bookmarkEnd w:id="585"/>
      <w:r>
        <w:rPr>
          <w:rtl/>
        </w:rPr>
        <w:t>שאמרתי</w:t>
      </w:r>
      <w:r>
        <w:rPr>
          <w:rFonts w:hint="cs"/>
          <w:rtl/>
        </w:rPr>
        <w:t>,</w:t>
      </w:r>
      <w:r>
        <w:rPr>
          <w:rtl/>
        </w:rPr>
        <w:t xml:space="preserve"> </w:t>
      </w:r>
      <w:bookmarkStart w:id="586" w:name="_ETM_Q2_369790"/>
      <w:bookmarkEnd w:id="586"/>
      <w:r>
        <w:rPr>
          <w:rtl/>
        </w:rPr>
        <w:t xml:space="preserve">כמה </w:t>
      </w:r>
      <w:bookmarkStart w:id="587" w:name="_ETM_Q2_370090"/>
      <w:bookmarkEnd w:id="587"/>
      <w:r>
        <w:rPr>
          <w:rtl/>
        </w:rPr>
        <w:t xml:space="preserve">מאות </w:t>
      </w:r>
      <w:bookmarkStart w:id="588" w:name="_ETM_Q2_370450"/>
      <w:bookmarkStart w:id="589" w:name="_ETM_Q2_370599"/>
      <w:bookmarkEnd w:id="588"/>
      <w:bookmarkEnd w:id="589"/>
      <w:r>
        <w:rPr>
          <w:rtl/>
        </w:rPr>
        <w:t>נשים</w:t>
      </w:r>
      <w:r>
        <w:rPr>
          <w:rFonts w:hint="cs"/>
          <w:rtl/>
        </w:rPr>
        <w:t>,</w:t>
      </w:r>
      <w:r>
        <w:rPr>
          <w:rtl/>
        </w:rPr>
        <w:t xml:space="preserve"> </w:t>
      </w:r>
      <w:bookmarkStart w:id="590" w:name="_ETM_Q2_371139"/>
      <w:bookmarkEnd w:id="590"/>
      <w:r>
        <w:rPr>
          <w:rFonts w:hint="cs"/>
          <w:rtl/>
        </w:rPr>
        <w:t>ו</w:t>
      </w:r>
      <w:r>
        <w:rPr>
          <w:rtl/>
        </w:rPr>
        <w:t>אגב</w:t>
      </w:r>
      <w:r>
        <w:rPr>
          <w:rFonts w:hint="cs"/>
          <w:rtl/>
        </w:rPr>
        <w:t>,</w:t>
      </w:r>
      <w:r>
        <w:rPr>
          <w:rtl/>
        </w:rPr>
        <w:t xml:space="preserve"> </w:t>
      </w:r>
      <w:bookmarkStart w:id="591" w:name="_ETM_Q2_371829"/>
      <w:bookmarkEnd w:id="591"/>
      <w:r>
        <w:rPr>
          <w:rtl/>
        </w:rPr>
        <w:t xml:space="preserve">זו </w:t>
      </w:r>
      <w:bookmarkStart w:id="592" w:name="_ETM_Q2_372010"/>
      <w:bookmarkEnd w:id="592"/>
      <w:r>
        <w:rPr>
          <w:rtl/>
        </w:rPr>
        <w:t xml:space="preserve">המלחמה </w:t>
      </w:r>
      <w:bookmarkStart w:id="593" w:name="_ETM_Q2_372700"/>
      <w:bookmarkEnd w:id="593"/>
      <w:r>
        <w:rPr>
          <w:rtl/>
        </w:rPr>
        <w:t xml:space="preserve">שיש </w:t>
      </w:r>
      <w:bookmarkStart w:id="594" w:name="_ETM_Q2_373000"/>
      <w:bookmarkEnd w:id="594"/>
      <w:r>
        <w:rPr>
          <w:rtl/>
        </w:rPr>
        <w:t xml:space="preserve">בה </w:t>
      </w:r>
      <w:bookmarkStart w:id="595" w:name="_ETM_Q2_373150"/>
      <w:bookmarkEnd w:id="595"/>
      <w:r>
        <w:rPr>
          <w:rtl/>
        </w:rPr>
        <w:t xml:space="preserve">הכי </w:t>
      </w:r>
      <w:bookmarkStart w:id="596" w:name="_ETM_Q2_373419"/>
      <w:bookmarkEnd w:id="596"/>
      <w:r>
        <w:rPr>
          <w:rtl/>
        </w:rPr>
        <w:t xml:space="preserve">הרבה </w:t>
      </w:r>
      <w:bookmarkStart w:id="597" w:name="_ETM_Q2_373750"/>
      <w:bookmarkEnd w:id="597"/>
      <w:r>
        <w:rPr>
          <w:rtl/>
        </w:rPr>
        <w:t>יתומים</w:t>
      </w:r>
      <w:r w:rsidR="00722A29">
        <w:rPr>
          <w:rFonts w:hint="cs"/>
          <w:rtl/>
        </w:rPr>
        <w:t>,</w:t>
      </w:r>
      <w:r>
        <w:rPr>
          <w:rtl/>
        </w:rPr>
        <w:t xml:space="preserve"> </w:t>
      </w:r>
      <w:bookmarkStart w:id="598" w:name="_ETM_Q2_374910"/>
      <w:bookmarkEnd w:id="598"/>
      <w:r>
        <w:rPr>
          <w:rtl/>
        </w:rPr>
        <w:t xml:space="preserve">וגם </w:t>
      </w:r>
      <w:bookmarkStart w:id="599" w:name="_ETM_Q2_375300"/>
      <w:bookmarkEnd w:id="599"/>
      <w:r>
        <w:rPr>
          <w:rtl/>
        </w:rPr>
        <w:t xml:space="preserve">משפחות </w:t>
      </w:r>
      <w:bookmarkStart w:id="600" w:name="_ETM_Q2_375720"/>
      <w:bookmarkEnd w:id="600"/>
      <w:r>
        <w:rPr>
          <w:rtl/>
        </w:rPr>
        <w:t xml:space="preserve">מרובות </w:t>
      </w:r>
      <w:bookmarkStart w:id="601" w:name="_ETM_Q2_376230"/>
      <w:bookmarkEnd w:id="601"/>
      <w:r>
        <w:rPr>
          <w:rtl/>
        </w:rPr>
        <w:t>ילדים</w:t>
      </w:r>
      <w:r>
        <w:rPr>
          <w:rFonts w:hint="cs"/>
          <w:rtl/>
        </w:rPr>
        <w:t>.</w:t>
      </w:r>
    </w:p>
    <w:p w:rsidR="00776D32" w:rsidRDefault="00776D32" w:rsidP="008B3174">
      <w:pPr>
        <w:rPr>
          <w:rtl/>
        </w:rPr>
      </w:pPr>
      <w:bookmarkStart w:id="602" w:name="_ETM_Q2_377334"/>
      <w:bookmarkStart w:id="603" w:name="_ETM_Q2_377446"/>
      <w:bookmarkEnd w:id="602"/>
      <w:bookmarkEnd w:id="603"/>
    </w:p>
    <w:p w:rsidR="00776D32" w:rsidRDefault="00776D32" w:rsidP="00722A29">
      <w:pPr>
        <w:rPr>
          <w:rtl/>
        </w:rPr>
      </w:pPr>
      <w:bookmarkStart w:id="604" w:name="_ETM_Q2_377485"/>
      <w:bookmarkStart w:id="605" w:name="_ETM_Q2_377565"/>
      <w:bookmarkStart w:id="606" w:name="_ETM_Q2_377430"/>
      <w:bookmarkEnd w:id="604"/>
      <w:bookmarkEnd w:id="605"/>
      <w:bookmarkEnd w:id="606"/>
      <w:r>
        <w:rPr>
          <w:rtl/>
        </w:rPr>
        <w:t xml:space="preserve">אני </w:t>
      </w:r>
      <w:bookmarkStart w:id="607" w:name="_ETM_Q2_377760"/>
      <w:bookmarkEnd w:id="607"/>
      <w:r>
        <w:rPr>
          <w:rtl/>
        </w:rPr>
        <w:t xml:space="preserve">רוצה </w:t>
      </w:r>
      <w:bookmarkStart w:id="608" w:name="_ETM_Q2_378120"/>
      <w:bookmarkEnd w:id="608"/>
      <w:r>
        <w:rPr>
          <w:rtl/>
        </w:rPr>
        <w:t xml:space="preserve">לדעת </w:t>
      </w:r>
      <w:bookmarkStart w:id="609" w:name="_ETM_Q2_379110"/>
      <w:bookmarkEnd w:id="609"/>
      <w:r>
        <w:rPr>
          <w:rtl/>
        </w:rPr>
        <w:t xml:space="preserve">מדוע </w:t>
      </w:r>
      <w:bookmarkStart w:id="610" w:name="_ETM_Q2_379590"/>
      <w:bookmarkEnd w:id="610"/>
      <w:r>
        <w:rPr>
          <w:rtl/>
        </w:rPr>
        <w:t xml:space="preserve">אנחנו </w:t>
      </w:r>
      <w:bookmarkStart w:id="611" w:name="_ETM_Q2_379860"/>
      <w:bookmarkEnd w:id="611"/>
      <w:r>
        <w:rPr>
          <w:rtl/>
        </w:rPr>
        <w:t xml:space="preserve">מתעכבים </w:t>
      </w:r>
      <w:bookmarkStart w:id="612" w:name="_ETM_Q2_380610"/>
      <w:bookmarkEnd w:id="612"/>
      <w:r>
        <w:rPr>
          <w:rtl/>
        </w:rPr>
        <w:t xml:space="preserve">עם </w:t>
      </w:r>
      <w:bookmarkStart w:id="613" w:name="_ETM_Q2_380820"/>
      <w:bookmarkEnd w:id="613"/>
      <w:r>
        <w:rPr>
          <w:rtl/>
        </w:rPr>
        <w:t xml:space="preserve">מתן </w:t>
      </w:r>
      <w:bookmarkStart w:id="614" w:name="_ETM_Q2_381780"/>
      <w:bookmarkEnd w:id="614"/>
      <w:r>
        <w:rPr>
          <w:rtl/>
        </w:rPr>
        <w:t xml:space="preserve">השנה </w:t>
      </w:r>
      <w:bookmarkStart w:id="615" w:name="_ETM_Q2_382499"/>
      <w:bookmarkEnd w:id="615"/>
      <w:r>
        <w:rPr>
          <w:rFonts w:hint="cs"/>
          <w:rtl/>
        </w:rPr>
        <w:t xml:space="preserve">– </w:t>
      </w:r>
      <w:r>
        <w:rPr>
          <w:rtl/>
        </w:rPr>
        <w:t xml:space="preserve">אנחנו </w:t>
      </w:r>
      <w:bookmarkStart w:id="616" w:name="_ETM_Q2_382829"/>
      <w:bookmarkEnd w:id="616"/>
      <w:r>
        <w:rPr>
          <w:rtl/>
        </w:rPr>
        <w:t xml:space="preserve">העלינו </w:t>
      </w:r>
      <w:bookmarkStart w:id="617" w:name="_ETM_Q2_383099"/>
      <w:bookmarkEnd w:id="617"/>
      <w:r>
        <w:rPr>
          <w:rtl/>
        </w:rPr>
        <w:t xml:space="preserve">בהתחלה </w:t>
      </w:r>
      <w:bookmarkStart w:id="618" w:name="_ETM_Q2_383849"/>
      <w:bookmarkEnd w:id="618"/>
      <w:r>
        <w:rPr>
          <w:rFonts w:hint="cs"/>
          <w:rtl/>
        </w:rPr>
        <w:t xml:space="preserve">שלוש </w:t>
      </w:r>
      <w:bookmarkStart w:id="619" w:name="_ETM_Q2_384329"/>
      <w:bookmarkEnd w:id="619"/>
      <w:r>
        <w:rPr>
          <w:rtl/>
        </w:rPr>
        <w:t>שנים</w:t>
      </w:r>
      <w:r>
        <w:rPr>
          <w:rFonts w:hint="cs"/>
          <w:rtl/>
        </w:rPr>
        <w:t>,</w:t>
      </w:r>
      <w:r>
        <w:rPr>
          <w:rtl/>
        </w:rPr>
        <w:t xml:space="preserve"> </w:t>
      </w:r>
      <w:bookmarkStart w:id="620" w:name="_ETM_Q2_384689"/>
      <w:bookmarkEnd w:id="620"/>
      <w:r>
        <w:rPr>
          <w:rtl/>
        </w:rPr>
        <w:t xml:space="preserve">אתה </w:t>
      </w:r>
      <w:bookmarkStart w:id="621" w:name="_ETM_Q2_384870"/>
      <w:bookmarkEnd w:id="621"/>
      <w:r>
        <w:rPr>
          <w:rtl/>
        </w:rPr>
        <w:t xml:space="preserve">גם </w:t>
      </w:r>
      <w:bookmarkStart w:id="622" w:name="_ETM_Q2_385049"/>
      <w:bookmarkEnd w:id="622"/>
      <w:r>
        <w:rPr>
          <w:rtl/>
        </w:rPr>
        <w:t xml:space="preserve">פגשת </w:t>
      </w:r>
      <w:bookmarkStart w:id="623" w:name="_ETM_Q2_385499"/>
      <w:bookmarkEnd w:id="623"/>
      <w:r>
        <w:rPr>
          <w:rtl/>
        </w:rPr>
        <w:t xml:space="preserve">את </w:t>
      </w:r>
      <w:bookmarkStart w:id="624" w:name="_ETM_Q2_385620"/>
      <w:bookmarkEnd w:id="624"/>
      <w:r>
        <w:rPr>
          <w:rtl/>
        </w:rPr>
        <w:t xml:space="preserve">הנשים </w:t>
      </w:r>
      <w:bookmarkStart w:id="625" w:name="_ETM_Q2_387180"/>
      <w:bookmarkEnd w:id="625"/>
      <w:r>
        <w:rPr>
          <w:rFonts w:hint="cs"/>
          <w:rtl/>
        </w:rPr>
        <w:t xml:space="preserve">– </w:t>
      </w:r>
      <w:r w:rsidR="00722A29">
        <w:rPr>
          <w:rFonts w:hint="cs"/>
          <w:rtl/>
        </w:rPr>
        <w:t>ה</w:t>
      </w:r>
      <w:r>
        <w:rPr>
          <w:rtl/>
        </w:rPr>
        <w:t xml:space="preserve">שנה </w:t>
      </w:r>
      <w:bookmarkStart w:id="626" w:name="_ETM_Q2_387569"/>
      <w:bookmarkEnd w:id="626"/>
      <w:r>
        <w:rPr>
          <w:rtl/>
        </w:rPr>
        <w:t xml:space="preserve">של </w:t>
      </w:r>
      <w:bookmarkStart w:id="627" w:name="_ETM_Q2_387720"/>
      <w:bookmarkEnd w:id="627"/>
      <w:r>
        <w:rPr>
          <w:rtl/>
        </w:rPr>
        <w:t>שיקום</w:t>
      </w:r>
      <w:r>
        <w:rPr>
          <w:rFonts w:hint="cs"/>
          <w:rtl/>
        </w:rPr>
        <w:t>.</w:t>
      </w:r>
      <w:r>
        <w:rPr>
          <w:rtl/>
        </w:rPr>
        <w:t xml:space="preserve"> </w:t>
      </w:r>
      <w:bookmarkStart w:id="628" w:name="_ETM_Q2_388889"/>
      <w:bookmarkEnd w:id="628"/>
      <w:r>
        <w:rPr>
          <w:rtl/>
        </w:rPr>
        <w:t xml:space="preserve">שיקום </w:t>
      </w:r>
      <w:bookmarkStart w:id="629" w:name="_ETM_Q2_389400"/>
      <w:bookmarkEnd w:id="629"/>
      <w:r>
        <w:rPr>
          <w:rFonts w:hint="cs"/>
          <w:rtl/>
        </w:rPr>
        <w:t xml:space="preserve">– </w:t>
      </w:r>
      <w:r>
        <w:rPr>
          <w:rtl/>
        </w:rPr>
        <w:t xml:space="preserve">שלא </w:t>
      </w:r>
      <w:bookmarkStart w:id="630" w:name="_ETM_Q2_389639"/>
      <w:bookmarkEnd w:id="630"/>
      <w:r>
        <w:rPr>
          <w:rtl/>
        </w:rPr>
        <w:t xml:space="preserve">יפטרו </w:t>
      </w:r>
      <w:bookmarkStart w:id="631" w:name="_ETM_Q2_390090"/>
      <w:bookmarkEnd w:id="631"/>
      <w:r>
        <w:rPr>
          <w:rtl/>
        </w:rPr>
        <w:t>אות</w:t>
      </w:r>
      <w:r>
        <w:rPr>
          <w:rFonts w:hint="cs"/>
          <w:rtl/>
        </w:rPr>
        <w:t>ן</w:t>
      </w:r>
      <w:r w:rsidR="00722A29">
        <w:rPr>
          <w:rFonts w:hint="cs"/>
          <w:rtl/>
        </w:rPr>
        <w:t>;</w:t>
      </w:r>
      <w:r>
        <w:rPr>
          <w:rtl/>
        </w:rPr>
        <w:t xml:space="preserve"> </w:t>
      </w:r>
      <w:bookmarkStart w:id="632" w:name="_ETM_Q2_390389"/>
      <w:bookmarkEnd w:id="632"/>
      <w:r>
        <w:rPr>
          <w:rtl/>
        </w:rPr>
        <w:t>שיקום</w:t>
      </w:r>
      <w:r>
        <w:rPr>
          <w:rFonts w:hint="cs"/>
          <w:rtl/>
        </w:rPr>
        <w:t xml:space="preserve"> –</w:t>
      </w:r>
      <w:r>
        <w:rPr>
          <w:rtl/>
        </w:rPr>
        <w:t xml:space="preserve"> </w:t>
      </w:r>
      <w:bookmarkStart w:id="633" w:name="_ETM_Q2_390840"/>
      <w:bookmarkEnd w:id="633"/>
      <w:r>
        <w:rPr>
          <w:rtl/>
        </w:rPr>
        <w:t xml:space="preserve">שאנחנו </w:t>
      </w:r>
      <w:bookmarkStart w:id="634" w:name="_ETM_Q2_391410"/>
      <w:bookmarkEnd w:id="634"/>
      <w:r>
        <w:rPr>
          <w:rtl/>
        </w:rPr>
        <w:t xml:space="preserve">כמדינה </w:t>
      </w:r>
      <w:bookmarkStart w:id="635" w:name="_ETM_Q2_391889"/>
      <w:bookmarkEnd w:id="635"/>
      <w:r>
        <w:rPr>
          <w:rtl/>
        </w:rPr>
        <w:t xml:space="preserve">נכנסים </w:t>
      </w:r>
      <w:bookmarkStart w:id="636" w:name="_ETM_Q2_392310"/>
      <w:bookmarkEnd w:id="636"/>
      <w:r>
        <w:rPr>
          <w:rtl/>
        </w:rPr>
        <w:t xml:space="preserve">לנעליים </w:t>
      </w:r>
      <w:bookmarkStart w:id="637" w:name="_ETM_Q2_392760"/>
      <w:bookmarkEnd w:id="637"/>
      <w:r>
        <w:rPr>
          <w:rtl/>
        </w:rPr>
        <w:t xml:space="preserve">ואומרים </w:t>
      </w:r>
      <w:bookmarkStart w:id="638" w:name="_ETM_Q2_393120"/>
      <w:bookmarkEnd w:id="638"/>
      <w:r>
        <w:rPr>
          <w:rtl/>
        </w:rPr>
        <w:t>לה</w:t>
      </w:r>
      <w:r>
        <w:rPr>
          <w:rFonts w:hint="cs"/>
          <w:rtl/>
        </w:rPr>
        <w:t>ן</w:t>
      </w:r>
      <w:r>
        <w:rPr>
          <w:rtl/>
        </w:rPr>
        <w:t xml:space="preserve"> </w:t>
      </w:r>
      <w:bookmarkStart w:id="639" w:name="_ETM_Q2_393330"/>
      <w:bookmarkEnd w:id="639"/>
      <w:r>
        <w:rPr>
          <w:rtl/>
        </w:rPr>
        <w:t xml:space="preserve">על </w:t>
      </w:r>
      <w:bookmarkStart w:id="640" w:name="_ETM_Q2_393450"/>
      <w:bookmarkEnd w:id="640"/>
      <w:r>
        <w:rPr>
          <w:rtl/>
        </w:rPr>
        <w:t xml:space="preserve">כל </w:t>
      </w:r>
      <w:bookmarkStart w:id="641" w:name="_ETM_Q2_393660"/>
      <w:bookmarkEnd w:id="641"/>
      <w:r>
        <w:rPr>
          <w:rtl/>
        </w:rPr>
        <w:t xml:space="preserve">אובדן </w:t>
      </w:r>
      <w:bookmarkStart w:id="642" w:name="_ETM_Q2_394020"/>
      <w:bookmarkEnd w:id="642"/>
      <w:r>
        <w:rPr>
          <w:rtl/>
        </w:rPr>
        <w:t>הכנסה</w:t>
      </w:r>
      <w:r>
        <w:rPr>
          <w:rFonts w:hint="cs"/>
          <w:rtl/>
        </w:rPr>
        <w:t>:</w:t>
      </w:r>
      <w:r>
        <w:rPr>
          <w:rtl/>
        </w:rPr>
        <w:t xml:space="preserve"> </w:t>
      </w:r>
      <w:bookmarkStart w:id="643" w:name="_ETM_Q2_394980"/>
      <w:bookmarkEnd w:id="643"/>
      <w:r>
        <w:rPr>
          <w:rtl/>
        </w:rPr>
        <w:t xml:space="preserve">אנחנו </w:t>
      </w:r>
      <w:bookmarkStart w:id="644" w:name="_ETM_Q2_395280"/>
      <w:bookmarkEnd w:id="644"/>
      <w:r>
        <w:rPr>
          <w:rtl/>
        </w:rPr>
        <w:t xml:space="preserve">נהיה </w:t>
      </w:r>
      <w:bookmarkStart w:id="645" w:name="_ETM_Q2_395550"/>
      <w:bookmarkEnd w:id="645"/>
      <w:r>
        <w:rPr>
          <w:rtl/>
        </w:rPr>
        <w:t xml:space="preserve">שם </w:t>
      </w:r>
      <w:bookmarkStart w:id="646" w:name="_ETM_Q2_395790"/>
      <w:bookmarkEnd w:id="646"/>
      <w:r>
        <w:rPr>
          <w:rtl/>
        </w:rPr>
        <w:t>בשביל</w:t>
      </w:r>
      <w:r>
        <w:rPr>
          <w:rFonts w:hint="cs"/>
          <w:rtl/>
        </w:rPr>
        <w:t>כן.</w:t>
      </w:r>
      <w:r>
        <w:rPr>
          <w:rtl/>
        </w:rPr>
        <w:t xml:space="preserve"> </w:t>
      </w:r>
      <w:bookmarkStart w:id="647" w:name="_ETM_Q2_396510"/>
      <w:bookmarkEnd w:id="647"/>
      <w:r>
        <w:rPr>
          <w:rtl/>
        </w:rPr>
        <w:t xml:space="preserve">אנחנו </w:t>
      </w:r>
      <w:bookmarkStart w:id="648" w:name="_ETM_Q2_396840"/>
      <w:bookmarkEnd w:id="648"/>
      <w:r>
        <w:rPr>
          <w:rtl/>
        </w:rPr>
        <w:t xml:space="preserve">בדקנו </w:t>
      </w:r>
      <w:bookmarkStart w:id="649" w:name="_ETM_Q2_397319"/>
      <w:bookmarkEnd w:id="649"/>
      <w:r>
        <w:rPr>
          <w:rtl/>
        </w:rPr>
        <w:t xml:space="preserve">בוועדה </w:t>
      </w:r>
      <w:bookmarkStart w:id="650" w:name="_ETM_Q2_398040"/>
      <w:bookmarkEnd w:id="650"/>
      <w:r>
        <w:rPr>
          <w:rtl/>
        </w:rPr>
        <w:t xml:space="preserve">שלי </w:t>
      </w:r>
      <w:bookmarkStart w:id="651" w:name="_ETM_Q2_398310"/>
      <w:bookmarkEnd w:id="651"/>
      <w:r>
        <w:rPr>
          <w:rtl/>
        </w:rPr>
        <w:t xml:space="preserve">בפעם </w:t>
      </w:r>
      <w:bookmarkStart w:id="652" w:name="_ETM_Q2_398640"/>
      <w:bookmarkEnd w:id="652"/>
      <w:r>
        <w:rPr>
          <w:rtl/>
        </w:rPr>
        <w:t xml:space="preserve">השלישית </w:t>
      </w:r>
      <w:bookmarkStart w:id="653" w:name="_ETM_Q2_399060"/>
      <w:bookmarkEnd w:id="653"/>
      <w:r>
        <w:rPr>
          <w:rtl/>
        </w:rPr>
        <w:t xml:space="preserve">שעשיתי </w:t>
      </w:r>
      <w:bookmarkStart w:id="654" w:name="_ETM_Q2_399510"/>
      <w:bookmarkEnd w:id="654"/>
      <w:r>
        <w:rPr>
          <w:rtl/>
        </w:rPr>
        <w:t>דיון</w:t>
      </w:r>
      <w:r>
        <w:rPr>
          <w:rFonts w:hint="cs"/>
          <w:rtl/>
        </w:rPr>
        <w:t>,</w:t>
      </w:r>
      <w:r>
        <w:rPr>
          <w:rtl/>
        </w:rPr>
        <w:t xml:space="preserve"> </w:t>
      </w:r>
      <w:bookmarkStart w:id="655" w:name="_ETM_Q2_400810"/>
      <w:bookmarkEnd w:id="655"/>
      <w:r>
        <w:rPr>
          <w:rFonts w:hint="cs"/>
          <w:rtl/>
        </w:rPr>
        <w:t>ו</w:t>
      </w:r>
      <w:r>
        <w:rPr>
          <w:rtl/>
        </w:rPr>
        <w:t xml:space="preserve">זה </w:t>
      </w:r>
      <w:bookmarkStart w:id="656" w:name="_ETM_Q2_401109"/>
      <w:bookmarkEnd w:id="656"/>
      <w:r>
        <w:rPr>
          <w:rtl/>
        </w:rPr>
        <w:t xml:space="preserve">עולה </w:t>
      </w:r>
      <w:bookmarkStart w:id="657" w:name="_ETM_Q2_401290"/>
      <w:bookmarkEnd w:id="657"/>
      <w:r>
        <w:rPr>
          <w:rtl/>
        </w:rPr>
        <w:t>כ-</w:t>
      </w:r>
      <w:bookmarkStart w:id="658" w:name="_ETM_Q2_402129"/>
      <w:bookmarkEnd w:id="658"/>
      <w:r>
        <w:rPr>
          <w:rFonts w:hint="cs"/>
          <w:rtl/>
        </w:rPr>
        <w:t xml:space="preserve">80 מיליון </w:t>
      </w:r>
      <w:r>
        <w:rPr>
          <w:rtl/>
        </w:rPr>
        <w:t>שקלים</w:t>
      </w:r>
      <w:r>
        <w:rPr>
          <w:rFonts w:hint="cs"/>
          <w:rtl/>
        </w:rPr>
        <w:t>.</w:t>
      </w:r>
      <w:r>
        <w:rPr>
          <w:rtl/>
        </w:rPr>
        <w:t xml:space="preserve"> </w:t>
      </w:r>
      <w:bookmarkStart w:id="659" w:name="_ETM_Q2_402640"/>
      <w:bookmarkEnd w:id="659"/>
      <w:r>
        <w:rPr>
          <w:rtl/>
        </w:rPr>
        <w:t xml:space="preserve">אדוני </w:t>
      </w:r>
      <w:bookmarkStart w:id="660" w:name="_ETM_Q2_402999"/>
      <w:bookmarkEnd w:id="660"/>
      <w:r>
        <w:rPr>
          <w:rtl/>
        </w:rPr>
        <w:t>השר</w:t>
      </w:r>
      <w:r>
        <w:rPr>
          <w:rFonts w:hint="cs"/>
          <w:rtl/>
        </w:rPr>
        <w:t>,</w:t>
      </w:r>
      <w:r>
        <w:rPr>
          <w:rtl/>
        </w:rPr>
        <w:t xml:space="preserve"> </w:t>
      </w:r>
      <w:bookmarkStart w:id="661" w:name="_ETM_Q2_403629"/>
      <w:bookmarkEnd w:id="661"/>
      <w:r>
        <w:rPr>
          <w:rtl/>
        </w:rPr>
        <w:t xml:space="preserve">אני </w:t>
      </w:r>
      <w:bookmarkStart w:id="662" w:name="_ETM_Q2_403870"/>
      <w:bookmarkEnd w:id="662"/>
      <w:r>
        <w:rPr>
          <w:rtl/>
        </w:rPr>
        <w:t xml:space="preserve">מבקשת </w:t>
      </w:r>
      <w:bookmarkStart w:id="663" w:name="_ETM_Q2_404590"/>
      <w:bookmarkEnd w:id="663"/>
      <w:r>
        <w:rPr>
          <w:rtl/>
        </w:rPr>
        <w:t>ממך</w:t>
      </w:r>
      <w:r>
        <w:rPr>
          <w:rFonts w:hint="cs"/>
          <w:rtl/>
        </w:rPr>
        <w:t>,</w:t>
      </w:r>
      <w:r>
        <w:rPr>
          <w:rtl/>
        </w:rPr>
        <w:t xml:space="preserve"> </w:t>
      </w:r>
      <w:bookmarkStart w:id="664" w:name="_ETM_Q2_404950"/>
      <w:bookmarkEnd w:id="664"/>
      <w:r>
        <w:rPr>
          <w:rtl/>
        </w:rPr>
        <w:t xml:space="preserve">בעבור </w:t>
      </w:r>
      <w:bookmarkStart w:id="665" w:name="_ETM_Q2_405370"/>
      <w:bookmarkEnd w:id="665"/>
      <w:r>
        <w:rPr>
          <w:rFonts w:hint="cs"/>
          <w:rtl/>
        </w:rPr>
        <w:t>ה</w:t>
      </w:r>
      <w:r>
        <w:rPr>
          <w:rtl/>
        </w:rPr>
        <w:t xml:space="preserve">נשים </w:t>
      </w:r>
      <w:bookmarkStart w:id="666" w:name="_ETM_Q2_405790"/>
      <w:bookmarkEnd w:id="666"/>
      <w:r>
        <w:rPr>
          <w:rtl/>
        </w:rPr>
        <w:t xml:space="preserve">המדהימות </w:t>
      </w:r>
      <w:bookmarkStart w:id="667" w:name="_ETM_Q2_406450"/>
      <w:bookmarkEnd w:id="667"/>
      <w:r>
        <w:rPr>
          <w:rtl/>
        </w:rPr>
        <w:t>האלה</w:t>
      </w:r>
      <w:r>
        <w:rPr>
          <w:rFonts w:hint="cs"/>
          <w:rtl/>
        </w:rPr>
        <w:t xml:space="preserve">, </w:t>
      </w:r>
      <w:bookmarkStart w:id="668" w:name="_ETM_Q2_408830"/>
      <w:bookmarkEnd w:id="668"/>
      <w:r>
        <w:rPr>
          <w:rFonts w:hint="cs"/>
          <w:rtl/>
        </w:rPr>
        <w:t>שתאשר</w:t>
      </w:r>
      <w:r>
        <w:rPr>
          <w:rtl/>
        </w:rPr>
        <w:t xml:space="preserve"> </w:t>
      </w:r>
      <w:bookmarkStart w:id="669" w:name="_ETM_Q2_408110"/>
      <w:bookmarkEnd w:id="669"/>
      <w:r>
        <w:rPr>
          <w:rtl/>
        </w:rPr>
        <w:t xml:space="preserve">את </w:t>
      </w:r>
      <w:bookmarkStart w:id="670" w:name="_ETM_Q2_408260"/>
      <w:bookmarkEnd w:id="670"/>
      <w:r>
        <w:rPr>
          <w:rtl/>
        </w:rPr>
        <w:t xml:space="preserve">הדבר </w:t>
      </w:r>
      <w:bookmarkStart w:id="671" w:name="_ETM_Q2_408620"/>
      <w:bookmarkEnd w:id="671"/>
      <w:r>
        <w:rPr>
          <w:rtl/>
        </w:rPr>
        <w:t>הזה</w:t>
      </w:r>
      <w:r>
        <w:rPr>
          <w:rFonts w:hint="cs"/>
          <w:rtl/>
        </w:rPr>
        <w:t>.</w:t>
      </w:r>
    </w:p>
    <w:p w:rsidR="00776D32" w:rsidRDefault="00776D32" w:rsidP="008B3174">
      <w:pPr>
        <w:rPr>
          <w:rtl/>
        </w:rPr>
      </w:pPr>
      <w:bookmarkStart w:id="672" w:name="_ETM_Q2_410772"/>
      <w:bookmarkEnd w:id="672"/>
    </w:p>
    <w:p w:rsidR="00776D32" w:rsidRDefault="00776D32" w:rsidP="008B3174">
      <w:pPr>
        <w:rPr>
          <w:rtl/>
        </w:rPr>
      </w:pPr>
      <w:bookmarkStart w:id="673" w:name="_ETM_Q2_410955"/>
      <w:bookmarkStart w:id="674" w:name="_ETM_Q2_410995"/>
      <w:bookmarkStart w:id="675" w:name="_ETM_Q2_411091"/>
      <w:bookmarkStart w:id="676" w:name="_ETM_Q2_408769"/>
      <w:bookmarkEnd w:id="673"/>
      <w:bookmarkEnd w:id="674"/>
      <w:bookmarkEnd w:id="675"/>
      <w:bookmarkEnd w:id="676"/>
      <w:r>
        <w:rPr>
          <w:rtl/>
        </w:rPr>
        <w:t>אגב</w:t>
      </w:r>
      <w:r>
        <w:rPr>
          <w:rFonts w:hint="cs"/>
          <w:rtl/>
        </w:rPr>
        <w:t>,</w:t>
      </w:r>
      <w:r>
        <w:rPr>
          <w:rtl/>
        </w:rPr>
        <w:t xml:space="preserve"> יש </w:t>
      </w:r>
      <w:bookmarkStart w:id="677" w:name="_ETM_Q2_408890"/>
      <w:bookmarkEnd w:id="677"/>
      <w:r>
        <w:rPr>
          <w:rtl/>
        </w:rPr>
        <w:t xml:space="preserve">לנו </w:t>
      </w:r>
      <w:bookmarkStart w:id="678" w:name="_ETM_Q2_409069"/>
      <w:bookmarkEnd w:id="678"/>
      <w:r>
        <w:rPr>
          <w:rtl/>
        </w:rPr>
        <w:t xml:space="preserve">הצעת </w:t>
      </w:r>
      <w:bookmarkStart w:id="679" w:name="_ETM_Q2_409459"/>
      <w:bookmarkEnd w:id="679"/>
      <w:r>
        <w:rPr>
          <w:rtl/>
        </w:rPr>
        <w:t xml:space="preserve">חוק </w:t>
      </w:r>
      <w:bookmarkStart w:id="680" w:name="_ETM_Q2_409760"/>
      <w:bookmarkStart w:id="681" w:name="_ETM_Q2_410390"/>
      <w:bookmarkEnd w:id="680"/>
      <w:bookmarkEnd w:id="681"/>
      <w:r>
        <w:rPr>
          <w:rtl/>
        </w:rPr>
        <w:t>ש</w:t>
      </w:r>
      <w:bookmarkStart w:id="682" w:name="_ETM_Q2_410690"/>
      <w:bookmarkEnd w:id="682"/>
      <w:r>
        <w:rPr>
          <w:rtl/>
        </w:rPr>
        <w:t xml:space="preserve">עברה </w:t>
      </w:r>
      <w:bookmarkStart w:id="683" w:name="_ETM_Q2_410930"/>
      <w:bookmarkEnd w:id="683"/>
      <w:r>
        <w:rPr>
          <w:rtl/>
        </w:rPr>
        <w:t xml:space="preserve">בקריאה </w:t>
      </w:r>
      <w:bookmarkStart w:id="684" w:name="_ETM_Q2_411319"/>
      <w:bookmarkEnd w:id="684"/>
      <w:r>
        <w:rPr>
          <w:rtl/>
        </w:rPr>
        <w:t>טרומית</w:t>
      </w:r>
      <w:r>
        <w:rPr>
          <w:rFonts w:hint="cs"/>
          <w:rtl/>
        </w:rPr>
        <w:t>,</w:t>
      </w:r>
      <w:r>
        <w:rPr>
          <w:rtl/>
        </w:rPr>
        <w:t xml:space="preserve"> </w:t>
      </w:r>
      <w:bookmarkStart w:id="685" w:name="_ETM_Q2_411830"/>
      <w:bookmarkEnd w:id="685"/>
      <w:r>
        <w:rPr>
          <w:rtl/>
        </w:rPr>
        <w:t xml:space="preserve">הצעת </w:t>
      </w:r>
      <w:bookmarkStart w:id="686" w:name="_ETM_Q2_412190"/>
      <w:bookmarkEnd w:id="686"/>
      <w:r>
        <w:rPr>
          <w:rtl/>
        </w:rPr>
        <w:t xml:space="preserve">חוק </w:t>
      </w:r>
      <w:bookmarkStart w:id="687" w:name="_ETM_Q2_412490"/>
      <w:bookmarkEnd w:id="687"/>
      <w:r>
        <w:rPr>
          <w:rtl/>
        </w:rPr>
        <w:t xml:space="preserve">שלי </w:t>
      </w:r>
      <w:bookmarkStart w:id="688" w:name="_ETM_Q2_412910"/>
      <w:bookmarkEnd w:id="688"/>
      <w:r>
        <w:rPr>
          <w:rtl/>
        </w:rPr>
        <w:t xml:space="preserve">וגם </w:t>
      </w:r>
      <w:bookmarkStart w:id="689" w:name="_ETM_Q2_413180"/>
      <w:bookmarkEnd w:id="689"/>
      <w:r>
        <w:rPr>
          <w:rtl/>
        </w:rPr>
        <w:t xml:space="preserve">של </w:t>
      </w:r>
      <w:bookmarkStart w:id="690" w:name="_ETM_Q2_413300"/>
      <w:bookmarkEnd w:id="690"/>
      <w:r>
        <w:rPr>
          <w:rtl/>
        </w:rPr>
        <w:t xml:space="preserve">חבר </w:t>
      </w:r>
      <w:bookmarkStart w:id="691" w:name="_ETM_Q2_413569"/>
      <w:bookmarkEnd w:id="691"/>
      <w:r>
        <w:rPr>
          <w:rtl/>
        </w:rPr>
        <w:t xml:space="preserve">הכנסת </w:t>
      </w:r>
      <w:bookmarkStart w:id="692" w:name="_ETM_Q2_413960"/>
      <w:bookmarkEnd w:id="692"/>
      <w:r>
        <w:rPr>
          <w:rtl/>
        </w:rPr>
        <w:t xml:space="preserve">אופיר </w:t>
      </w:r>
      <w:bookmarkStart w:id="693" w:name="_ETM_Q2_414260"/>
      <w:bookmarkEnd w:id="693"/>
      <w:r>
        <w:rPr>
          <w:rtl/>
        </w:rPr>
        <w:t>כץ</w:t>
      </w:r>
      <w:r>
        <w:rPr>
          <w:rFonts w:hint="cs"/>
          <w:rtl/>
        </w:rPr>
        <w:t>,</w:t>
      </w:r>
      <w:r>
        <w:rPr>
          <w:rtl/>
        </w:rPr>
        <w:t xml:space="preserve"> </w:t>
      </w:r>
      <w:bookmarkStart w:id="694" w:name="_ETM_Q2_414560"/>
      <w:bookmarkEnd w:id="694"/>
      <w:r>
        <w:rPr>
          <w:rtl/>
        </w:rPr>
        <w:t xml:space="preserve">כך </w:t>
      </w:r>
      <w:bookmarkStart w:id="695" w:name="_ETM_Q2_414709"/>
      <w:bookmarkEnd w:id="695"/>
      <w:r>
        <w:rPr>
          <w:rtl/>
        </w:rPr>
        <w:t xml:space="preserve">שזה </w:t>
      </w:r>
      <w:bookmarkStart w:id="696" w:name="_ETM_Q2_414950"/>
      <w:bookmarkEnd w:id="696"/>
      <w:r>
        <w:rPr>
          <w:rtl/>
        </w:rPr>
        <w:t xml:space="preserve">לא </w:t>
      </w:r>
      <w:bookmarkStart w:id="697" w:name="_ETM_Q2_415069"/>
      <w:bookmarkEnd w:id="697"/>
      <w:r>
        <w:rPr>
          <w:rtl/>
        </w:rPr>
        <w:t>אופוזיציה</w:t>
      </w:r>
      <w:bookmarkStart w:id="698" w:name="_ETM_Q2_415550"/>
      <w:bookmarkEnd w:id="698"/>
      <w:r>
        <w:rPr>
          <w:rFonts w:hint="cs"/>
          <w:rtl/>
        </w:rPr>
        <w:t>–</w:t>
      </w:r>
      <w:r>
        <w:rPr>
          <w:rtl/>
        </w:rPr>
        <w:t>קואליציה</w:t>
      </w:r>
      <w:r>
        <w:rPr>
          <w:rFonts w:hint="cs"/>
          <w:rtl/>
        </w:rPr>
        <w:t>.</w:t>
      </w:r>
      <w:r>
        <w:rPr>
          <w:rtl/>
        </w:rPr>
        <w:t xml:space="preserve"> </w:t>
      </w:r>
      <w:bookmarkStart w:id="699" w:name="_ETM_Q2_416480"/>
      <w:bookmarkEnd w:id="699"/>
      <w:r>
        <w:rPr>
          <w:rtl/>
        </w:rPr>
        <w:t xml:space="preserve">אנחנו </w:t>
      </w:r>
      <w:bookmarkStart w:id="700" w:name="_ETM_Q2_416780"/>
      <w:bookmarkEnd w:id="700"/>
      <w:r>
        <w:rPr>
          <w:rtl/>
        </w:rPr>
        <w:t xml:space="preserve">יכולים </w:t>
      </w:r>
      <w:bookmarkStart w:id="701" w:name="_ETM_Q2_417140"/>
      <w:bookmarkEnd w:id="701"/>
      <w:r>
        <w:rPr>
          <w:rtl/>
        </w:rPr>
        <w:t xml:space="preserve">לקדם </w:t>
      </w:r>
      <w:bookmarkStart w:id="702" w:name="_ETM_Q2_417560"/>
      <w:bookmarkEnd w:id="702"/>
      <w:r>
        <w:rPr>
          <w:rtl/>
        </w:rPr>
        <w:t xml:space="preserve">אותה </w:t>
      </w:r>
      <w:bookmarkStart w:id="703" w:name="_ETM_Q2_418160"/>
      <w:bookmarkEnd w:id="703"/>
      <w:r>
        <w:rPr>
          <w:rtl/>
        </w:rPr>
        <w:t xml:space="preserve">בזה </w:t>
      </w:r>
      <w:bookmarkStart w:id="704" w:name="_ETM_Q2_418880"/>
      <w:bookmarkEnd w:id="704"/>
      <w:r>
        <w:rPr>
          <w:rtl/>
        </w:rPr>
        <w:t xml:space="preserve">שאתה </w:t>
      </w:r>
      <w:bookmarkStart w:id="705" w:name="_ETM_Q2_419240"/>
      <w:bookmarkEnd w:id="705"/>
      <w:r>
        <w:rPr>
          <w:rtl/>
        </w:rPr>
        <w:t xml:space="preserve">תיתן </w:t>
      </w:r>
      <w:bookmarkStart w:id="706" w:name="_ETM_Q2_419600"/>
      <w:bookmarkEnd w:id="706"/>
      <w:r>
        <w:rPr>
          <w:rtl/>
        </w:rPr>
        <w:t xml:space="preserve">את </w:t>
      </w:r>
      <w:bookmarkStart w:id="707" w:name="_ETM_Q2_419750"/>
      <w:bookmarkEnd w:id="707"/>
      <w:r>
        <w:rPr>
          <w:rtl/>
        </w:rPr>
        <w:t xml:space="preserve">הסכמתך </w:t>
      </w:r>
      <w:bookmarkStart w:id="708" w:name="_ETM_Q2_420530"/>
      <w:bookmarkEnd w:id="708"/>
      <w:r>
        <w:rPr>
          <w:rtl/>
        </w:rPr>
        <w:t xml:space="preserve">ונביא </w:t>
      </w:r>
      <w:bookmarkStart w:id="709" w:name="_ETM_Q2_420980"/>
      <w:bookmarkEnd w:id="709"/>
      <w:r>
        <w:rPr>
          <w:rtl/>
        </w:rPr>
        <w:t xml:space="preserve">את </w:t>
      </w:r>
      <w:bookmarkStart w:id="710" w:name="_ETM_Q2_421040"/>
      <w:bookmarkEnd w:id="710"/>
      <w:r>
        <w:rPr>
          <w:rtl/>
        </w:rPr>
        <w:t xml:space="preserve">זה </w:t>
      </w:r>
      <w:bookmarkStart w:id="711" w:name="_ETM_Q2_421190"/>
      <w:bookmarkEnd w:id="711"/>
      <w:proofErr w:type="spellStart"/>
      <w:r>
        <w:rPr>
          <w:rtl/>
        </w:rPr>
        <w:t>במיידי</w:t>
      </w:r>
      <w:proofErr w:type="spellEnd"/>
      <w:r>
        <w:rPr>
          <w:rFonts w:hint="cs"/>
          <w:rtl/>
        </w:rPr>
        <w:t>,</w:t>
      </w:r>
      <w:r>
        <w:rPr>
          <w:rtl/>
        </w:rPr>
        <w:t xml:space="preserve"> </w:t>
      </w:r>
      <w:bookmarkStart w:id="712" w:name="_ETM_Q2_422000"/>
      <w:bookmarkEnd w:id="712"/>
      <w:r>
        <w:rPr>
          <w:rtl/>
        </w:rPr>
        <w:t xml:space="preserve">כי </w:t>
      </w:r>
      <w:bookmarkStart w:id="713" w:name="_ETM_Q2_422120"/>
      <w:bookmarkEnd w:id="713"/>
      <w:r>
        <w:rPr>
          <w:rtl/>
        </w:rPr>
        <w:t xml:space="preserve">בעצם </w:t>
      </w:r>
      <w:bookmarkStart w:id="714" w:name="_ETM_Q2_422450"/>
      <w:bookmarkEnd w:id="714"/>
      <w:r>
        <w:rPr>
          <w:rtl/>
        </w:rPr>
        <w:t xml:space="preserve">השנה </w:t>
      </w:r>
      <w:bookmarkStart w:id="715" w:name="_ETM_Q2_422930"/>
      <w:bookmarkEnd w:id="715"/>
      <w:r>
        <w:rPr>
          <w:rtl/>
        </w:rPr>
        <w:t xml:space="preserve">הזאת </w:t>
      </w:r>
      <w:bookmarkStart w:id="716" w:name="_ETM_Q2_423170"/>
      <w:bookmarkEnd w:id="716"/>
      <w:r>
        <w:rPr>
          <w:rtl/>
        </w:rPr>
        <w:t>עוברת</w:t>
      </w:r>
      <w:r>
        <w:rPr>
          <w:rFonts w:hint="cs"/>
          <w:rtl/>
        </w:rPr>
        <w:t>.</w:t>
      </w:r>
      <w:r>
        <w:rPr>
          <w:rtl/>
        </w:rPr>
        <w:t xml:space="preserve"> </w:t>
      </w:r>
      <w:bookmarkStart w:id="717" w:name="_ETM_Q2_423950"/>
      <w:bookmarkEnd w:id="717"/>
      <w:r>
        <w:rPr>
          <w:rtl/>
        </w:rPr>
        <w:t xml:space="preserve">יש </w:t>
      </w:r>
      <w:bookmarkStart w:id="718" w:name="_ETM_Q2_424130"/>
      <w:bookmarkEnd w:id="718"/>
      <w:r>
        <w:rPr>
          <w:rtl/>
        </w:rPr>
        <w:t xml:space="preserve">נשים </w:t>
      </w:r>
      <w:bookmarkStart w:id="719" w:name="_ETM_Q2_424550"/>
      <w:bookmarkEnd w:id="719"/>
      <w:r>
        <w:rPr>
          <w:rtl/>
        </w:rPr>
        <w:t xml:space="preserve">שכבר </w:t>
      </w:r>
      <w:bookmarkStart w:id="720" w:name="_ETM_Q2_424880"/>
      <w:bookmarkEnd w:id="720"/>
      <w:r>
        <w:rPr>
          <w:rtl/>
        </w:rPr>
        <w:t xml:space="preserve">לא </w:t>
      </w:r>
      <w:bookmarkStart w:id="721" w:name="_ETM_Q2_425000"/>
      <w:bookmarkEnd w:id="721"/>
      <w:r>
        <w:rPr>
          <w:rtl/>
        </w:rPr>
        <w:t xml:space="preserve">יזכו </w:t>
      </w:r>
      <w:bookmarkStart w:id="722" w:name="_ETM_Q2_425930"/>
      <w:bookmarkEnd w:id="722"/>
      <w:r>
        <w:rPr>
          <w:rtl/>
        </w:rPr>
        <w:t xml:space="preserve">לקבל </w:t>
      </w:r>
      <w:bookmarkStart w:id="723" w:name="_ETM_Q2_426410"/>
      <w:bookmarkEnd w:id="723"/>
      <w:r>
        <w:rPr>
          <w:rtl/>
        </w:rPr>
        <w:t xml:space="preserve">את </w:t>
      </w:r>
      <w:bookmarkStart w:id="724" w:name="_ETM_Q2_426530"/>
      <w:bookmarkEnd w:id="724"/>
      <w:r>
        <w:rPr>
          <w:rtl/>
        </w:rPr>
        <w:t xml:space="preserve">הסיוע </w:t>
      </w:r>
      <w:bookmarkStart w:id="725" w:name="_ETM_Q2_427100"/>
      <w:bookmarkEnd w:id="725"/>
      <w:r>
        <w:rPr>
          <w:rtl/>
        </w:rPr>
        <w:t xml:space="preserve">המדהים </w:t>
      </w:r>
      <w:bookmarkStart w:id="726" w:name="_ETM_Q2_427640"/>
      <w:bookmarkEnd w:id="726"/>
      <w:r>
        <w:rPr>
          <w:rtl/>
        </w:rPr>
        <w:t>הזה</w:t>
      </w:r>
      <w:r>
        <w:rPr>
          <w:rFonts w:hint="cs"/>
          <w:rtl/>
        </w:rPr>
        <w:t>.</w:t>
      </w:r>
      <w:r>
        <w:rPr>
          <w:rtl/>
        </w:rPr>
        <w:t xml:space="preserve"> </w:t>
      </w:r>
      <w:bookmarkStart w:id="727" w:name="_ETM_Q2_427760"/>
      <w:bookmarkEnd w:id="727"/>
      <w:r>
        <w:rPr>
          <w:rtl/>
        </w:rPr>
        <w:t xml:space="preserve">אני </w:t>
      </w:r>
      <w:bookmarkStart w:id="728" w:name="_ETM_Q2_427850"/>
      <w:bookmarkEnd w:id="728"/>
      <w:r>
        <w:rPr>
          <w:rtl/>
        </w:rPr>
        <w:t xml:space="preserve">מקווה </w:t>
      </w:r>
      <w:bookmarkStart w:id="729" w:name="_ETM_Q2_428060"/>
      <w:bookmarkEnd w:id="729"/>
      <w:r>
        <w:rPr>
          <w:rtl/>
        </w:rPr>
        <w:t>ש</w:t>
      </w:r>
      <w:r>
        <w:rPr>
          <w:rFonts w:hint="cs"/>
          <w:rtl/>
        </w:rPr>
        <w:t>זה י</w:t>
      </w:r>
      <w:r>
        <w:rPr>
          <w:rtl/>
        </w:rPr>
        <w:t xml:space="preserve">היה </w:t>
      </w:r>
      <w:bookmarkStart w:id="730" w:name="_ETM_Q2_428360"/>
      <w:bookmarkEnd w:id="730"/>
      <w:r>
        <w:rPr>
          <w:rtl/>
        </w:rPr>
        <w:t>רטרואקטיבית</w:t>
      </w:r>
      <w:r>
        <w:rPr>
          <w:rFonts w:hint="cs"/>
          <w:rtl/>
        </w:rPr>
        <w:t>,</w:t>
      </w:r>
      <w:r>
        <w:rPr>
          <w:rtl/>
        </w:rPr>
        <w:t xml:space="preserve"> </w:t>
      </w:r>
      <w:bookmarkStart w:id="731" w:name="_ETM_Q2_429080"/>
      <w:bookmarkEnd w:id="731"/>
      <w:r>
        <w:rPr>
          <w:rtl/>
        </w:rPr>
        <w:t xml:space="preserve">אבל </w:t>
      </w:r>
      <w:bookmarkStart w:id="732" w:name="_ETM_Q2_429260"/>
      <w:bookmarkEnd w:id="732"/>
      <w:r>
        <w:rPr>
          <w:rtl/>
        </w:rPr>
        <w:t xml:space="preserve">אם </w:t>
      </w:r>
      <w:bookmarkStart w:id="733" w:name="_ETM_Q2_429350"/>
      <w:bookmarkEnd w:id="733"/>
      <w:r>
        <w:rPr>
          <w:rtl/>
        </w:rPr>
        <w:t xml:space="preserve">אנחנו </w:t>
      </w:r>
      <w:bookmarkStart w:id="734" w:name="_ETM_Q2_429590"/>
      <w:bookmarkEnd w:id="734"/>
      <w:r>
        <w:rPr>
          <w:rtl/>
        </w:rPr>
        <w:t xml:space="preserve">רוצים </w:t>
      </w:r>
      <w:bookmarkStart w:id="735" w:name="_ETM_Q2_429890"/>
      <w:bookmarkEnd w:id="735"/>
      <w:r>
        <w:rPr>
          <w:rtl/>
        </w:rPr>
        <w:t>לעזור</w:t>
      </w:r>
      <w:r w:rsidR="00722A29">
        <w:rPr>
          <w:rFonts w:hint="cs"/>
          <w:rtl/>
        </w:rPr>
        <w:t>,</w:t>
      </w:r>
      <w:r>
        <w:rPr>
          <w:rtl/>
        </w:rPr>
        <w:t xml:space="preserve"> </w:t>
      </w:r>
      <w:bookmarkStart w:id="736" w:name="_ETM_Q2_430220"/>
      <w:bookmarkEnd w:id="736"/>
      <w:r>
        <w:rPr>
          <w:rtl/>
        </w:rPr>
        <w:t xml:space="preserve">אני </w:t>
      </w:r>
      <w:bookmarkStart w:id="737" w:name="_ETM_Q2_430340"/>
      <w:bookmarkEnd w:id="737"/>
      <w:r>
        <w:rPr>
          <w:rtl/>
        </w:rPr>
        <w:t xml:space="preserve">חושבת </w:t>
      </w:r>
      <w:bookmarkStart w:id="738" w:name="_ETM_Q2_430610"/>
      <w:bookmarkEnd w:id="738"/>
      <w:r>
        <w:rPr>
          <w:rtl/>
        </w:rPr>
        <w:t xml:space="preserve">שקודם </w:t>
      </w:r>
      <w:bookmarkStart w:id="739" w:name="_ETM_Q2_431120"/>
      <w:bookmarkEnd w:id="739"/>
      <w:r>
        <w:rPr>
          <w:rtl/>
        </w:rPr>
        <w:t>כ</w:t>
      </w:r>
      <w:r>
        <w:rPr>
          <w:rFonts w:hint="cs"/>
          <w:rtl/>
        </w:rPr>
        <w:t>ו</w:t>
      </w:r>
      <w:r>
        <w:rPr>
          <w:rtl/>
        </w:rPr>
        <w:t>ל</w:t>
      </w:r>
      <w:r>
        <w:rPr>
          <w:rFonts w:hint="cs"/>
          <w:rtl/>
        </w:rPr>
        <w:t xml:space="preserve"> –</w:t>
      </w:r>
      <w:r>
        <w:rPr>
          <w:rtl/>
        </w:rPr>
        <w:t xml:space="preserve"> </w:t>
      </w:r>
      <w:bookmarkStart w:id="740" w:name="_ETM_Q2_431630"/>
      <w:bookmarkEnd w:id="740"/>
      <w:r>
        <w:rPr>
          <w:rtl/>
        </w:rPr>
        <w:t xml:space="preserve">היתומים </w:t>
      </w:r>
      <w:bookmarkStart w:id="741" w:name="_ETM_Q2_432260"/>
      <w:bookmarkEnd w:id="741"/>
      <w:r>
        <w:rPr>
          <w:rtl/>
        </w:rPr>
        <w:t>ו</w:t>
      </w:r>
      <w:r>
        <w:rPr>
          <w:rFonts w:hint="cs"/>
          <w:rtl/>
        </w:rPr>
        <w:t>ה</w:t>
      </w:r>
      <w:r>
        <w:rPr>
          <w:rtl/>
        </w:rPr>
        <w:t>אלמנות</w:t>
      </w:r>
      <w:r>
        <w:rPr>
          <w:rFonts w:hint="cs"/>
          <w:rtl/>
        </w:rPr>
        <w:t>.</w:t>
      </w:r>
    </w:p>
    <w:p w:rsidR="00776D32" w:rsidRDefault="00776D32" w:rsidP="008B3174">
      <w:pPr>
        <w:rPr>
          <w:rtl/>
        </w:rPr>
      </w:pPr>
      <w:bookmarkStart w:id="742" w:name="_ETM_Q2_432434"/>
      <w:bookmarkEnd w:id="742"/>
    </w:p>
    <w:p w:rsidR="00776D32" w:rsidRDefault="00776D32" w:rsidP="008B3174">
      <w:pPr>
        <w:pStyle w:val="af6"/>
        <w:keepNext/>
        <w:rPr>
          <w:rtl/>
        </w:rPr>
      </w:pPr>
      <w:bookmarkStart w:id="743" w:name="ET_yor_6423_8"/>
      <w:r w:rsidRPr="00281E45">
        <w:rPr>
          <w:rStyle w:val="TagStyle"/>
          <w:rtl/>
        </w:rPr>
        <w:t xml:space="preserve"> &lt;&lt; יור &gt;&gt; </w:t>
      </w:r>
      <w:r>
        <w:rPr>
          <w:rtl/>
        </w:rPr>
        <w:t>היו"ר אמיר אוחנה:</w:t>
      </w:r>
      <w:r w:rsidRPr="00281E45">
        <w:rPr>
          <w:rStyle w:val="TagStyle"/>
          <w:rtl/>
        </w:rPr>
        <w:t xml:space="preserve"> &lt;&lt; יור &gt;&gt;</w:t>
      </w:r>
      <w:r>
        <w:rPr>
          <w:rtl/>
        </w:rPr>
        <w:t xml:space="preserve">   </w:t>
      </w:r>
      <w:bookmarkEnd w:id="743"/>
    </w:p>
    <w:p w:rsidR="00776D32" w:rsidRDefault="00776D32" w:rsidP="005D1BD4">
      <w:pPr>
        <w:rPr>
          <w:rtl/>
        </w:rPr>
      </w:pPr>
    </w:p>
    <w:p w:rsidR="00776D32" w:rsidRDefault="00776D32" w:rsidP="008B3174">
      <w:pPr>
        <w:rPr>
          <w:rtl/>
        </w:rPr>
      </w:pPr>
      <w:bookmarkStart w:id="744" w:name="_ETM_Q2_434910"/>
      <w:bookmarkStart w:id="745" w:name="_ETM_Q2_432555"/>
      <w:bookmarkStart w:id="746" w:name="_ETM_Q2_432604"/>
      <w:bookmarkStart w:id="747" w:name="_ETM_Q2_432686"/>
      <w:bookmarkStart w:id="748" w:name="_ETM_Q2_433400"/>
      <w:bookmarkEnd w:id="744"/>
      <w:bookmarkEnd w:id="745"/>
      <w:bookmarkEnd w:id="746"/>
      <w:bookmarkEnd w:id="747"/>
      <w:bookmarkEnd w:id="748"/>
      <w:r>
        <w:rPr>
          <w:rtl/>
        </w:rPr>
        <w:t xml:space="preserve">תודה </w:t>
      </w:r>
      <w:bookmarkStart w:id="749" w:name="_ETM_Q2_433669"/>
      <w:bookmarkEnd w:id="749"/>
      <w:r>
        <w:rPr>
          <w:rtl/>
        </w:rPr>
        <w:t>רבה</w:t>
      </w:r>
      <w:r>
        <w:rPr>
          <w:rFonts w:hint="cs"/>
          <w:rtl/>
        </w:rPr>
        <w:t>.</w:t>
      </w:r>
      <w:r>
        <w:rPr>
          <w:rtl/>
        </w:rPr>
        <w:t xml:space="preserve"> </w:t>
      </w:r>
      <w:bookmarkStart w:id="750" w:name="_ETM_Q2_433849"/>
      <w:bookmarkEnd w:id="750"/>
      <w:r>
        <w:rPr>
          <w:rtl/>
        </w:rPr>
        <w:t xml:space="preserve">כבוד </w:t>
      </w:r>
      <w:bookmarkStart w:id="751" w:name="_ETM_Q2_434059"/>
      <w:bookmarkEnd w:id="751"/>
      <w:r>
        <w:rPr>
          <w:rtl/>
        </w:rPr>
        <w:t>השר</w:t>
      </w:r>
      <w:r>
        <w:rPr>
          <w:rFonts w:hint="cs"/>
          <w:rtl/>
        </w:rPr>
        <w:t>,</w:t>
      </w:r>
      <w:r>
        <w:rPr>
          <w:rtl/>
        </w:rPr>
        <w:t xml:space="preserve"> </w:t>
      </w:r>
      <w:bookmarkStart w:id="752" w:name="_ETM_Q2_434359"/>
      <w:bookmarkEnd w:id="752"/>
      <w:r>
        <w:rPr>
          <w:rtl/>
        </w:rPr>
        <w:t>בבקשה</w:t>
      </w:r>
      <w:r>
        <w:rPr>
          <w:rFonts w:hint="cs"/>
          <w:rtl/>
        </w:rPr>
        <w:t>.</w:t>
      </w:r>
    </w:p>
    <w:p w:rsidR="00776D32" w:rsidRDefault="00776D32" w:rsidP="008B3174">
      <w:pPr>
        <w:rPr>
          <w:rtl/>
        </w:rPr>
      </w:pPr>
      <w:bookmarkStart w:id="753" w:name="_ETM_Q2_434911"/>
      <w:bookmarkStart w:id="754" w:name="_ETM_Q2_435004"/>
      <w:bookmarkStart w:id="755" w:name="_ETM_Q2_437895"/>
      <w:bookmarkEnd w:id="753"/>
      <w:bookmarkEnd w:id="754"/>
      <w:bookmarkEnd w:id="755"/>
    </w:p>
    <w:p w:rsidR="00776D32" w:rsidRDefault="00776D32" w:rsidP="008B3174">
      <w:pPr>
        <w:pStyle w:val="-"/>
        <w:keepNext/>
        <w:rPr>
          <w:rtl/>
        </w:rPr>
      </w:pPr>
      <w:bookmarkStart w:id="756" w:name="_ETM_Q2_434981"/>
      <w:bookmarkStart w:id="757" w:name="ET_speakercontinue_6453_9"/>
      <w:bookmarkEnd w:id="756"/>
      <w:r w:rsidRPr="00281E45">
        <w:rPr>
          <w:rStyle w:val="TagStyle"/>
          <w:rtl/>
        </w:rPr>
        <w:t xml:space="preserve"> &lt;&lt; דובר_המשך &gt;&gt; </w:t>
      </w:r>
      <w:r>
        <w:rPr>
          <w:rtl/>
        </w:rPr>
        <w:t>שר האוצר בצלאל סמוטריץ':</w:t>
      </w:r>
      <w:r w:rsidRPr="00281E45">
        <w:rPr>
          <w:rStyle w:val="TagStyle"/>
          <w:rtl/>
        </w:rPr>
        <w:t xml:space="preserve"> &lt;&lt; דובר_המשך &gt;&gt; </w:t>
      </w:r>
      <w:r>
        <w:rPr>
          <w:rtl/>
        </w:rPr>
        <w:t xml:space="preserve">   </w:t>
      </w:r>
      <w:bookmarkEnd w:id="757"/>
    </w:p>
    <w:p w:rsidR="00776D32" w:rsidRDefault="00776D32" w:rsidP="005D1BD4">
      <w:pPr>
        <w:rPr>
          <w:rtl/>
        </w:rPr>
      </w:pPr>
    </w:p>
    <w:p w:rsidR="00776D32" w:rsidRDefault="00776D32" w:rsidP="00722A29">
      <w:pPr>
        <w:rPr>
          <w:rtl/>
        </w:rPr>
      </w:pPr>
      <w:bookmarkStart w:id="758" w:name="_ETM_Q2_438705"/>
      <w:bookmarkStart w:id="759" w:name="_ETM_Q2_438777"/>
      <w:bookmarkStart w:id="760" w:name="_ETM_Q2_435032"/>
      <w:bookmarkStart w:id="761" w:name="_ETM_Q2_435149"/>
      <w:bookmarkStart w:id="762" w:name="_ETM_Q2_436310"/>
      <w:bookmarkEnd w:id="758"/>
      <w:bookmarkEnd w:id="759"/>
      <w:bookmarkEnd w:id="760"/>
      <w:bookmarkEnd w:id="761"/>
      <w:bookmarkEnd w:id="762"/>
      <w:r>
        <w:rPr>
          <w:rtl/>
        </w:rPr>
        <w:t>טוב</w:t>
      </w:r>
      <w:r>
        <w:rPr>
          <w:rFonts w:hint="cs"/>
          <w:rtl/>
        </w:rPr>
        <w:t>. חבר הכנסת בליאק,</w:t>
      </w:r>
      <w:r>
        <w:rPr>
          <w:rtl/>
        </w:rPr>
        <w:t xml:space="preserve"> </w:t>
      </w:r>
      <w:bookmarkStart w:id="763" w:name="_ETM_Q2_439040"/>
      <w:bookmarkEnd w:id="763"/>
      <w:r>
        <w:rPr>
          <w:rtl/>
        </w:rPr>
        <w:t xml:space="preserve">המלחמה </w:t>
      </w:r>
      <w:bookmarkStart w:id="764" w:name="_ETM_Q2_440250"/>
      <w:bookmarkEnd w:id="764"/>
      <w:r>
        <w:rPr>
          <w:rtl/>
        </w:rPr>
        <w:t xml:space="preserve">טובה </w:t>
      </w:r>
      <w:bookmarkStart w:id="765" w:name="_ETM_Q2_440610"/>
      <w:bookmarkEnd w:id="765"/>
      <w:r>
        <w:rPr>
          <w:rFonts w:hint="cs"/>
          <w:rtl/>
        </w:rPr>
        <w:t xml:space="preserve">לכלכלה </w:t>
      </w:r>
      <w:bookmarkStart w:id="766" w:name="_ETM_Q2_440880"/>
      <w:bookmarkStart w:id="767" w:name="_ETM_Q2_441600"/>
      <w:bookmarkEnd w:id="766"/>
      <w:bookmarkEnd w:id="767"/>
      <w:r>
        <w:rPr>
          <w:rtl/>
        </w:rPr>
        <w:t xml:space="preserve">בראיית </w:t>
      </w:r>
      <w:bookmarkStart w:id="768" w:name="_ETM_Q2_442050"/>
      <w:bookmarkEnd w:id="768"/>
      <w:r>
        <w:rPr>
          <w:rtl/>
        </w:rPr>
        <w:t>מקרו</w:t>
      </w:r>
      <w:r>
        <w:rPr>
          <w:rFonts w:hint="cs"/>
          <w:rtl/>
        </w:rPr>
        <w:t>.</w:t>
      </w:r>
      <w:r>
        <w:rPr>
          <w:rtl/>
        </w:rPr>
        <w:t xml:space="preserve"> </w:t>
      </w:r>
      <w:bookmarkStart w:id="769" w:name="_ETM_Q2_443300"/>
      <w:bookmarkEnd w:id="769"/>
      <w:r>
        <w:rPr>
          <w:rtl/>
        </w:rPr>
        <w:t xml:space="preserve">ראינו </w:t>
      </w:r>
      <w:bookmarkStart w:id="770" w:name="_ETM_Q2_444259"/>
      <w:bookmarkEnd w:id="770"/>
      <w:r>
        <w:rPr>
          <w:rFonts w:hint="cs"/>
          <w:rtl/>
        </w:rPr>
        <w:t xml:space="preserve">את </w:t>
      </w:r>
      <w:r>
        <w:rPr>
          <w:rtl/>
        </w:rPr>
        <w:t xml:space="preserve">התפוצצות </w:t>
      </w:r>
      <w:bookmarkStart w:id="771" w:name="_ETM_Q2_445070"/>
      <w:bookmarkEnd w:id="771"/>
      <w:r>
        <w:rPr>
          <w:rtl/>
        </w:rPr>
        <w:t xml:space="preserve">הקונספציה </w:t>
      </w:r>
      <w:bookmarkStart w:id="772" w:name="_ETM_Q2_445669"/>
      <w:bookmarkEnd w:id="772"/>
      <w:r>
        <w:rPr>
          <w:rtl/>
        </w:rPr>
        <w:t xml:space="preserve">של </w:t>
      </w:r>
      <w:bookmarkStart w:id="773" w:name="_ETM_Q2_445790"/>
      <w:bookmarkEnd w:id="773"/>
      <w:r>
        <w:rPr>
          <w:rtl/>
        </w:rPr>
        <w:t xml:space="preserve">עשרות </w:t>
      </w:r>
      <w:bookmarkStart w:id="774" w:name="_ETM_Q2_446120"/>
      <w:bookmarkEnd w:id="774"/>
      <w:r>
        <w:rPr>
          <w:rtl/>
        </w:rPr>
        <w:t xml:space="preserve">שנות </w:t>
      </w:r>
      <w:bookmarkStart w:id="775" w:name="_ETM_Q2_446389"/>
      <w:bookmarkEnd w:id="775"/>
      <w:r>
        <w:rPr>
          <w:rtl/>
        </w:rPr>
        <w:t>ההכלה</w:t>
      </w:r>
      <w:r>
        <w:rPr>
          <w:rFonts w:hint="cs"/>
          <w:rtl/>
        </w:rPr>
        <w:t>.</w:t>
      </w:r>
      <w:r>
        <w:rPr>
          <w:rtl/>
        </w:rPr>
        <w:t xml:space="preserve"> </w:t>
      </w:r>
      <w:bookmarkStart w:id="776" w:name="_ETM_Q2_447110"/>
      <w:bookmarkEnd w:id="776"/>
      <w:r>
        <w:rPr>
          <w:rtl/>
        </w:rPr>
        <w:t xml:space="preserve">לא </w:t>
      </w:r>
      <w:bookmarkStart w:id="777" w:name="_ETM_Q2_447290"/>
      <w:bookmarkEnd w:id="777"/>
      <w:r>
        <w:rPr>
          <w:rtl/>
        </w:rPr>
        <w:t xml:space="preserve">רצינו </w:t>
      </w:r>
      <w:bookmarkStart w:id="778" w:name="_ETM_Q2_447650"/>
      <w:bookmarkEnd w:id="778"/>
      <w:r>
        <w:rPr>
          <w:rtl/>
        </w:rPr>
        <w:t xml:space="preserve">לשלם </w:t>
      </w:r>
      <w:bookmarkStart w:id="779" w:name="_ETM_Q2_448009"/>
      <w:bookmarkEnd w:id="779"/>
      <w:r>
        <w:rPr>
          <w:rtl/>
        </w:rPr>
        <w:t xml:space="preserve">את </w:t>
      </w:r>
      <w:bookmarkStart w:id="780" w:name="_ETM_Q2_448100"/>
      <w:bookmarkEnd w:id="780"/>
      <w:r>
        <w:rPr>
          <w:rtl/>
        </w:rPr>
        <w:t xml:space="preserve">מחירה </w:t>
      </w:r>
      <w:bookmarkStart w:id="781" w:name="_ETM_Q2_448460"/>
      <w:bookmarkEnd w:id="781"/>
      <w:r>
        <w:rPr>
          <w:rtl/>
        </w:rPr>
        <w:t xml:space="preserve">של </w:t>
      </w:r>
      <w:bookmarkStart w:id="782" w:name="_ETM_Q2_448639"/>
      <w:bookmarkEnd w:id="782"/>
      <w:r>
        <w:rPr>
          <w:rtl/>
        </w:rPr>
        <w:t>המלחמה</w:t>
      </w:r>
      <w:r>
        <w:rPr>
          <w:rFonts w:hint="cs"/>
          <w:rtl/>
        </w:rPr>
        <w:t>,</w:t>
      </w:r>
      <w:r>
        <w:rPr>
          <w:rtl/>
        </w:rPr>
        <w:t xml:space="preserve"> </w:t>
      </w:r>
      <w:bookmarkStart w:id="783" w:name="_ETM_Q2_449509"/>
      <w:bookmarkEnd w:id="783"/>
      <w:r>
        <w:rPr>
          <w:rtl/>
        </w:rPr>
        <w:t xml:space="preserve">מרחנו </w:t>
      </w:r>
      <w:bookmarkStart w:id="784" w:name="_ETM_Q2_450020"/>
      <w:bookmarkEnd w:id="784"/>
      <w:r>
        <w:rPr>
          <w:rtl/>
        </w:rPr>
        <w:t xml:space="preserve">שכבה </w:t>
      </w:r>
      <w:bookmarkStart w:id="785" w:name="_ETM_Q2_450410"/>
      <w:bookmarkEnd w:id="785"/>
      <w:r>
        <w:rPr>
          <w:rtl/>
        </w:rPr>
        <w:t xml:space="preserve">עבה </w:t>
      </w:r>
      <w:bookmarkStart w:id="786" w:name="_ETM_Q2_450740"/>
      <w:bookmarkEnd w:id="786"/>
      <w:r>
        <w:rPr>
          <w:rtl/>
        </w:rPr>
        <w:t xml:space="preserve">מאוד </w:t>
      </w:r>
      <w:bookmarkStart w:id="787" w:name="_ETM_Q2_450949"/>
      <w:bookmarkEnd w:id="787"/>
      <w:r>
        <w:rPr>
          <w:rtl/>
        </w:rPr>
        <w:t xml:space="preserve">של </w:t>
      </w:r>
      <w:bookmarkStart w:id="788" w:name="_ETM_Q2_451130"/>
      <w:bookmarkEnd w:id="788"/>
      <w:r>
        <w:rPr>
          <w:rtl/>
        </w:rPr>
        <w:t>פו</w:t>
      </w:r>
      <w:r>
        <w:rPr>
          <w:rFonts w:hint="cs"/>
          <w:rtl/>
        </w:rPr>
        <w:t>ד</w:t>
      </w:r>
      <w:r>
        <w:rPr>
          <w:rtl/>
        </w:rPr>
        <w:t xml:space="preserve">רה </w:t>
      </w:r>
      <w:bookmarkStart w:id="789" w:name="_ETM_Q2_452029"/>
      <w:bookmarkEnd w:id="789"/>
      <w:r>
        <w:rPr>
          <w:rtl/>
        </w:rPr>
        <w:t xml:space="preserve">מעל </w:t>
      </w:r>
      <w:bookmarkStart w:id="790" w:name="_ETM_Q2_452330"/>
      <w:bookmarkEnd w:id="790"/>
      <w:r>
        <w:rPr>
          <w:rtl/>
        </w:rPr>
        <w:t>איומים</w:t>
      </w:r>
      <w:r>
        <w:rPr>
          <w:rFonts w:hint="cs"/>
          <w:rtl/>
        </w:rPr>
        <w:t>,</w:t>
      </w:r>
      <w:r>
        <w:rPr>
          <w:rtl/>
        </w:rPr>
        <w:t xml:space="preserve"> </w:t>
      </w:r>
      <w:bookmarkStart w:id="791" w:name="_ETM_Q2_452779"/>
      <w:bookmarkEnd w:id="791"/>
      <w:r>
        <w:rPr>
          <w:rtl/>
        </w:rPr>
        <w:t xml:space="preserve">שכנענו </w:t>
      </w:r>
      <w:bookmarkStart w:id="792" w:name="_ETM_Q2_453319"/>
      <w:bookmarkEnd w:id="792"/>
      <w:r>
        <w:rPr>
          <w:rtl/>
        </w:rPr>
        <w:t xml:space="preserve">את </w:t>
      </w:r>
      <w:bookmarkStart w:id="793" w:name="_ETM_Q2_453409"/>
      <w:bookmarkEnd w:id="793"/>
      <w:r>
        <w:rPr>
          <w:rtl/>
        </w:rPr>
        <w:t xml:space="preserve">עצמנו </w:t>
      </w:r>
      <w:bookmarkStart w:id="794" w:name="_ETM_Q2_453710"/>
      <w:bookmarkEnd w:id="794"/>
      <w:r>
        <w:rPr>
          <w:rtl/>
        </w:rPr>
        <w:t>שהכ</w:t>
      </w:r>
      <w:r>
        <w:rPr>
          <w:rFonts w:hint="cs"/>
          <w:rtl/>
        </w:rPr>
        <w:t>ו</w:t>
      </w:r>
      <w:r>
        <w:rPr>
          <w:rtl/>
        </w:rPr>
        <w:t xml:space="preserve">ל </w:t>
      </w:r>
      <w:bookmarkStart w:id="795" w:name="_ETM_Q2_454129"/>
      <w:bookmarkEnd w:id="795"/>
      <w:r>
        <w:rPr>
          <w:rtl/>
        </w:rPr>
        <w:t xml:space="preserve">דבש </w:t>
      </w:r>
      <w:bookmarkStart w:id="796" w:name="_ETM_Q2_454699"/>
      <w:bookmarkEnd w:id="796"/>
      <w:r>
        <w:rPr>
          <w:rFonts w:hint="cs"/>
          <w:rtl/>
        </w:rPr>
        <w:t xml:space="preserve">– </w:t>
      </w:r>
      <w:r>
        <w:rPr>
          <w:rtl/>
        </w:rPr>
        <w:t xml:space="preserve">יש </w:t>
      </w:r>
      <w:bookmarkStart w:id="797" w:name="_ETM_Q2_454909"/>
      <w:bookmarkEnd w:id="797"/>
      <w:r>
        <w:rPr>
          <w:rtl/>
        </w:rPr>
        <w:t>ביטחון</w:t>
      </w:r>
      <w:r>
        <w:rPr>
          <w:rFonts w:hint="cs"/>
          <w:rtl/>
        </w:rPr>
        <w:t>,</w:t>
      </w:r>
      <w:r>
        <w:rPr>
          <w:rtl/>
        </w:rPr>
        <w:t xml:space="preserve"> </w:t>
      </w:r>
      <w:bookmarkStart w:id="798" w:name="_ETM_Q2_455810"/>
      <w:bookmarkEnd w:id="798"/>
      <w:r>
        <w:rPr>
          <w:rtl/>
        </w:rPr>
        <w:t xml:space="preserve">ואפשר </w:t>
      </w:r>
      <w:bookmarkStart w:id="799" w:name="_ETM_Q2_456259"/>
      <w:bookmarkEnd w:id="799"/>
      <w:r>
        <w:rPr>
          <w:rtl/>
        </w:rPr>
        <w:t>לשגשג</w:t>
      </w:r>
      <w:r>
        <w:rPr>
          <w:rFonts w:hint="cs"/>
          <w:rtl/>
        </w:rPr>
        <w:t>,</w:t>
      </w:r>
      <w:r>
        <w:rPr>
          <w:rtl/>
        </w:rPr>
        <w:t xml:space="preserve"> </w:t>
      </w:r>
      <w:bookmarkStart w:id="800" w:name="_ETM_Q2_457400"/>
      <w:bookmarkEnd w:id="800"/>
      <w:r>
        <w:rPr>
          <w:rtl/>
        </w:rPr>
        <w:t xml:space="preserve">וצמיחה </w:t>
      </w:r>
      <w:bookmarkStart w:id="801" w:name="_ETM_Q2_458839"/>
      <w:bookmarkEnd w:id="801"/>
      <w:r w:rsidR="00722A29">
        <w:rPr>
          <w:rFonts w:hint="cs"/>
          <w:rtl/>
        </w:rPr>
        <w:t xml:space="preserve">– </w:t>
      </w:r>
      <w:r>
        <w:rPr>
          <w:rtl/>
        </w:rPr>
        <w:t xml:space="preserve">וחטפנו </w:t>
      </w:r>
      <w:bookmarkStart w:id="802" w:name="_ETM_Q2_459860"/>
      <w:bookmarkEnd w:id="802"/>
      <w:r>
        <w:rPr>
          <w:rtl/>
        </w:rPr>
        <w:t xml:space="preserve">את </w:t>
      </w:r>
      <w:bookmarkStart w:id="803" w:name="_ETM_Q2_460339"/>
      <w:bookmarkEnd w:id="803"/>
      <w:r>
        <w:rPr>
          <w:rtl/>
        </w:rPr>
        <w:t xml:space="preserve">סטירת </w:t>
      </w:r>
      <w:bookmarkStart w:id="804" w:name="_ETM_Q2_460730"/>
      <w:bookmarkEnd w:id="804"/>
      <w:r>
        <w:rPr>
          <w:rFonts w:hint="cs"/>
          <w:rtl/>
        </w:rPr>
        <w:t xml:space="preserve">הלחי </w:t>
      </w:r>
      <w:bookmarkStart w:id="805" w:name="_ETM_Q2_460970"/>
      <w:bookmarkStart w:id="806" w:name="_ETM_Q2_461089"/>
      <w:bookmarkEnd w:id="805"/>
      <w:bookmarkEnd w:id="806"/>
      <w:r>
        <w:rPr>
          <w:rFonts w:hint="cs"/>
          <w:rtl/>
        </w:rPr>
        <w:t xml:space="preserve">של </w:t>
      </w:r>
      <w:r>
        <w:rPr>
          <w:rtl/>
        </w:rPr>
        <w:t xml:space="preserve">7 </w:t>
      </w:r>
      <w:bookmarkStart w:id="807" w:name="_ETM_Q2_461570"/>
      <w:bookmarkEnd w:id="807"/>
      <w:r>
        <w:rPr>
          <w:rFonts w:hint="cs"/>
          <w:rtl/>
        </w:rPr>
        <w:t>ב</w:t>
      </w:r>
      <w:r>
        <w:rPr>
          <w:rtl/>
        </w:rPr>
        <w:t xml:space="preserve">אוקטובר </w:t>
      </w:r>
      <w:bookmarkStart w:id="808" w:name="_ETM_Q2_462170"/>
      <w:bookmarkEnd w:id="808"/>
      <w:r>
        <w:rPr>
          <w:rtl/>
        </w:rPr>
        <w:t xml:space="preserve">ואת </w:t>
      </w:r>
      <w:bookmarkStart w:id="809" w:name="_ETM_Q2_462470"/>
      <w:bookmarkEnd w:id="809"/>
      <w:r>
        <w:rPr>
          <w:rtl/>
        </w:rPr>
        <w:t xml:space="preserve">250 </w:t>
      </w:r>
      <w:bookmarkStart w:id="810" w:name="_ETM_Q2_463220"/>
      <w:bookmarkEnd w:id="810"/>
      <w:r>
        <w:rPr>
          <w:rtl/>
        </w:rPr>
        <w:t xml:space="preserve">מיליארד </w:t>
      </w:r>
      <w:bookmarkStart w:id="811" w:name="_ETM_Q2_463460"/>
      <w:bookmarkEnd w:id="811"/>
      <w:r>
        <w:rPr>
          <w:rFonts w:hint="cs"/>
          <w:rtl/>
        </w:rPr>
        <w:t>ה</w:t>
      </w:r>
      <w:r>
        <w:rPr>
          <w:rtl/>
        </w:rPr>
        <w:t>שקל</w:t>
      </w:r>
      <w:r>
        <w:rPr>
          <w:rFonts w:hint="cs"/>
          <w:rtl/>
        </w:rPr>
        <w:t>ים</w:t>
      </w:r>
      <w:r>
        <w:rPr>
          <w:rtl/>
        </w:rPr>
        <w:t xml:space="preserve"> </w:t>
      </w:r>
      <w:bookmarkStart w:id="812" w:name="_ETM_Q2_463700"/>
      <w:bookmarkEnd w:id="812"/>
      <w:r>
        <w:rPr>
          <w:rtl/>
        </w:rPr>
        <w:t xml:space="preserve">שהדבר </w:t>
      </w:r>
      <w:bookmarkStart w:id="813" w:name="_ETM_Q2_464029"/>
      <w:bookmarkEnd w:id="813"/>
      <w:r>
        <w:rPr>
          <w:rtl/>
        </w:rPr>
        <w:t xml:space="preserve">הזה </w:t>
      </w:r>
      <w:bookmarkStart w:id="814" w:name="_ETM_Q2_464180"/>
      <w:bookmarkEnd w:id="814"/>
      <w:r>
        <w:rPr>
          <w:rtl/>
        </w:rPr>
        <w:t xml:space="preserve">עולה </w:t>
      </w:r>
      <w:bookmarkStart w:id="815" w:name="_ETM_Q2_464360"/>
      <w:bookmarkEnd w:id="815"/>
      <w:r>
        <w:rPr>
          <w:rtl/>
        </w:rPr>
        <w:t>לנו</w:t>
      </w:r>
      <w:r>
        <w:rPr>
          <w:rFonts w:hint="cs"/>
          <w:rtl/>
        </w:rPr>
        <w:t>.</w:t>
      </w:r>
      <w:r>
        <w:rPr>
          <w:rtl/>
        </w:rPr>
        <w:t xml:space="preserve"> </w:t>
      </w:r>
      <w:bookmarkStart w:id="816" w:name="_ETM_Q2_465100"/>
      <w:bookmarkEnd w:id="816"/>
    </w:p>
    <w:p w:rsidR="00776D32" w:rsidRDefault="00776D32" w:rsidP="008B3174">
      <w:pPr>
        <w:rPr>
          <w:rtl/>
        </w:rPr>
      </w:pPr>
    </w:p>
    <w:p w:rsidR="00776D32" w:rsidRDefault="00776D32" w:rsidP="00722A29">
      <w:pPr>
        <w:rPr>
          <w:rtl/>
        </w:rPr>
      </w:pPr>
      <w:r>
        <w:rPr>
          <w:rtl/>
        </w:rPr>
        <w:t>כן</w:t>
      </w:r>
      <w:r>
        <w:rPr>
          <w:rFonts w:hint="cs"/>
          <w:rtl/>
        </w:rPr>
        <w:t>,</w:t>
      </w:r>
      <w:r>
        <w:rPr>
          <w:rtl/>
        </w:rPr>
        <w:t xml:space="preserve"> </w:t>
      </w:r>
      <w:bookmarkStart w:id="817" w:name="_ETM_Q2_465520"/>
      <w:bookmarkEnd w:id="817"/>
      <w:r>
        <w:rPr>
          <w:rtl/>
        </w:rPr>
        <w:t xml:space="preserve">לנצח </w:t>
      </w:r>
      <w:bookmarkStart w:id="818" w:name="_ETM_Q2_466120"/>
      <w:bookmarkEnd w:id="818"/>
      <w:r>
        <w:rPr>
          <w:rtl/>
        </w:rPr>
        <w:t xml:space="preserve">את </w:t>
      </w:r>
      <w:bookmarkStart w:id="819" w:name="_ETM_Q2_466240"/>
      <w:bookmarkEnd w:id="819"/>
      <w:r>
        <w:rPr>
          <w:rtl/>
        </w:rPr>
        <w:t>האויבים</w:t>
      </w:r>
      <w:r>
        <w:rPr>
          <w:rFonts w:hint="cs"/>
          <w:rtl/>
        </w:rPr>
        <w:t>.</w:t>
      </w:r>
      <w:r>
        <w:rPr>
          <w:rtl/>
        </w:rPr>
        <w:t xml:space="preserve"> </w:t>
      </w:r>
      <w:bookmarkStart w:id="820" w:name="_ETM_Q2_466660"/>
      <w:bookmarkEnd w:id="820"/>
      <w:r>
        <w:rPr>
          <w:rtl/>
        </w:rPr>
        <w:t xml:space="preserve">יש </w:t>
      </w:r>
      <w:bookmarkStart w:id="821" w:name="_ETM_Q2_466839"/>
      <w:bookmarkEnd w:id="821"/>
      <w:r>
        <w:rPr>
          <w:rtl/>
        </w:rPr>
        <w:t xml:space="preserve">רגעים </w:t>
      </w:r>
      <w:bookmarkStart w:id="822" w:name="_ETM_Q2_467680"/>
      <w:bookmarkEnd w:id="822"/>
      <w:r>
        <w:rPr>
          <w:rtl/>
        </w:rPr>
        <w:t xml:space="preserve">שבהם </w:t>
      </w:r>
      <w:bookmarkStart w:id="823" w:name="_ETM_Q2_468160"/>
      <w:bookmarkEnd w:id="823"/>
      <w:r>
        <w:rPr>
          <w:rtl/>
        </w:rPr>
        <w:t xml:space="preserve">צריך </w:t>
      </w:r>
      <w:bookmarkStart w:id="824" w:name="_ETM_Q2_469159"/>
      <w:bookmarkEnd w:id="824"/>
      <w:r>
        <w:rPr>
          <w:rtl/>
        </w:rPr>
        <w:t xml:space="preserve">להדק </w:t>
      </w:r>
      <w:bookmarkStart w:id="825" w:name="_ETM_Q2_469490"/>
      <w:bookmarkEnd w:id="825"/>
      <w:r>
        <w:rPr>
          <w:rtl/>
        </w:rPr>
        <w:t xml:space="preserve">את </w:t>
      </w:r>
      <w:bookmarkStart w:id="826" w:name="_ETM_Q2_469580"/>
      <w:bookmarkEnd w:id="826"/>
      <w:r>
        <w:rPr>
          <w:rtl/>
        </w:rPr>
        <w:t>החגורה</w:t>
      </w:r>
      <w:r>
        <w:rPr>
          <w:rFonts w:hint="cs"/>
          <w:rtl/>
        </w:rPr>
        <w:t>,</w:t>
      </w:r>
      <w:r>
        <w:rPr>
          <w:rtl/>
        </w:rPr>
        <w:t xml:space="preserve"> </w:t>
      </w:r>
      <w:bookmarkStart w:id="827" w:name="_ETM_Q2_470240"/>
      <w:bookmarkEnd w:id="827"/>
      <w:r>
        <w:rPr>
          <w:rtl/>
        </w:rPr>
        <w:t xml:space="preserve">וכמו </w:t>
      </w:r>
      <w:bookmarkStart w:id="828" w:name="_ETM_Q2_470479"/>
      <w:bookmarkEnd w:id="828"/>
      <w:r>
        <w:rPr>
          <w:rtl/>
        </w:rPr>
        <w:t>שאמרתי</w:t>
      </w:r>
      <w:r w:rsidR="00722A29">
        <w:rPr>
          <w:rFonts w:hint="cs"/>
          <w:rtl/>
        </w:rPr>
        <w:t>,</w:t>
      </w:r>
      <w:r>
        <w:rPr>
          <w:rtl/>
        </w:rPr>
        <w:t xml:space="preserve"> </w:t>
      </w:r>
      <w:bookmarkStart w:id="829" w:name="_ETM_Q2_470839"/>
      <w:bookmarkEnd w:id="829"/>
      <w:r>
        <w:rPr>
          <w:rtl/>
        </w:rPr>
        <w:t xml:space="preserve">שהכלכלה </w:t>
      </w:r>
      <w:bookmarkStart w:id="830" w:name="_ETM_Q2_471529"/>
      <w:bookmarkEnd w:id="830"/>
      <w:r>
        <w:rPr>
          <w:rtl/>
        </w:rPr>
        <w:t xml:space="preserve">תשרת </w:t>
      </w:r>
      <w:bookmarkStart w:id="831" w:name="_ETM_Q2_472279"/>
      <w:bookmarkEnd w:id="831"/>
      <w:r>
        <w:rPr>
          <w:rtl/>
        </w:rPr>
        <w:t xml:space="preserve">את </w:t>
      </w:r>
      <w:bookmarkStart w:id="832" w:name="_ETM_Q2_472430"/>
      <w:bookmarkEnd w:id="832"/>
      <w:r>
        <w:rPr>
          <w:rtl/>
        </w:rPr>
        <w:t xml:space="preserve">הביטחון </w:t>
      </w:r>
      <w:bookmarkStart w:id="833" w:name="_ETM_Q2_472939"/>
      <w:bookmarkEnd w:id="833"/>
      <w:r>
        <w:rPr>
          <w:rtl/>
        </w:rPr>
        <w:t xml:space="preserve">ואת </w:t>
      </w:r>
      <w:bookmarkStart w:id="834" w:name="_ETM_Q2_473089"/>
      <w:bookmarkEnd w:id="834"/>
      <w:r>
        <w:rPr>
          <w:rtl/>
        </w:rPr>
        <w:t xml:space="preserve">המלחמה </w:t>
      </w:r>
      <w:bookmarkStart w:id="835" w:name="_ETM_Q2_474110"/>
      <w:bookmarkEnd w:id="835"/>
      <w:r>
        <w:rPr>
          <w:rtl/>
        </w:rPr>
        <w:t xml:space="preserve">כדי </w:t>
      </w:r>
      <w:bookmarkStart w:id="836" w:name="_ETM_Q2_474560"/>
      <w:bookmarkEnd w:id="836"/>
      <w:r>
        <w:rPr>
          <w:rtl/>
        </w:rPr>
        <w:t>לנצח</w:t>
      </w:r>
      <w:r>
        <w:rPr>
          <w:rFonts w:hint="cs"/>
          <w:rtl/>
        </w:rPr>
        <w:t>,</w:t>
      </w:r>
      <w:r>
        <w:rPr>
          <w:rtl/>
        </w:rPr>
        <w:t xml:space="preserve"> </w:t>
      </w:r>
      <w:bookmarkStart w:id="837" w:name="_ETM_Q2_475460"/>
      <w:bookmarkEnd w:id="837"/>
      <w:r>
        <w:rPr>
          <w:rtl/>
        </w:rPr>
        <w:t xml:space="preserve">כדי </w:t>
      </w:r>
      <w:bookmarkStart w:id="838" w:name="_ETM_Q2_475879"/>
      <w:bookmarkEnd w:id="838"/>
      <w:r>
        <w:rPr>
          <w:rtl/>
        </w:rPr>
        <w:t xml:space="preserve">להביא </w:t>
      </w:r>
      <w:bookmarkStart w:id="839" w:name="_ETM_Q2_476330"/>
      <w:bookmarkEnd w:id="839"/>
      <w:r>
        <w:rPr>
          <w:rtl/>
        </w:rPr>
        <w:t xml:space="preserve">להרבה </w:t>
      </w:r>
      <w:bookmarkStart w:id="840" w:name="_ETM_Q2_476719"/>
      <w:bookmarkEnd w:id="840"/>
      <w:r>
        <w:rPr>
          <w:rtl/>
        </w:rPr>
        <w:t xml:space="preserve">מאוד </w:t>
      </w:r>
      <w:bookmarkStart w:id="841" w:name="_ETM_Q2_476960"/>
      <w:bookmarkEnd w:id="841"/>
      <w:r>
        <w:rPr>
          <w:rtl/>
        </w:rPr>
        <w:t xml:space="preserve">שנים </w:t>
      </w:r>
      <w:bookmarkStart w:id="842" w:name="_ETM_Q2_477229"/>
      <w:bookmarkEnd w:id="842"/>
      <w:r>
        <w:rPr>
          <w:rtl/>
        </w:rPr>
        <w:t xml:space="preserve">של </w:t>
      </w:r>
      <w:bookmarkStart w:id="843" w:name="_ETM_Q2_477349"/>
      <w:bookmarkEnd w:id="843"/>
      <w:r>
        <w:rPr>
          <w:rtl/>
        </w:rPr>
        <w:t xml:space="preserve">ביטחון </w:t>
      </w:r>
      <w:bookmarkStart w:id="844" w:name="_ETM_Q2_477710"/>
      <w:bookmarkEnd w:id="844"/>
      <w:r>
        <w:rPr>
          <w:rtl/>
        </w:rPr>
        <w:t>אמיתי</w:t>
      </w:r>
      <w:r>
        <w:rPr>
          <w:rFonts w:hint="cs"/>
          <w:rtl/>
        </w:rPr>
        <w:t>,</w:t>
      </w:r>
      <w:r>
        <w:rPr>
          <w:rtl/>
        </w:rPr>
        <w:t xml:space="preserve"> </w:t>
      </w:r>
      <w:bookmarkStart w:id="845" w:name="_ETM_Q2_478430"/>
      <w:bookmarkEnd w:id="845"/>
      <w:r>
        <w:rPr>
          <w:rtl/>
        </w:rPr>
        <w:t xml:space="preserve">לא </w:t>
      </w:r>
      <w:bookmarkStart w:id="846" w:name="_ETM_Q2_478789"/>
      <w:bookmarkEnd w:id="846"/>
      <w:r>
        <w:rPr>
          <w:rtl/>
        </w:rPr>
        <w:t xml:space="preserve">באיזו </w:t>
      </w:r>
      <w:bookmarkStart w:id="847" w:name="_ETM_Q2_479060"/>
      <w:bookmarkEnd w:id="847"/>
      <w:r>
        <w:rPr>
          <w:rtl/>
        </w:rPr>
        <w:t xml:space="preserve">אשליה </w:t>
      </w:r>
      <w:bookmarkStart w:id="848" w:name="_ETM_Q2_479419"/>
      <w:bookmarkEnd w:id="848"/>
      <w:r>
        <w:rPr>
          <w:rtl/>
        </w:rPr>
        <w:t xml:space="preserve">פיקטיבית </w:t>
      </w:r>
      <w:bookmarkStart w:id="849" w:name="_ETM_Q2_480050"/>
      <w:bookmarkEnd w:id="849"/>
      <w:r>
        <w:rPr>
          <w:rtl/>
        </w:rPr>
        <w:t xml:space="preserve">של </w:t>
      </w:r>
      <w:bookmarkStart w:id="850" w:name="_ETM_Q2_480169"/>
      <w:bookmarkEnd w:id="850"/>
      <w:r>
        <w:rPr>
          <w:rtl/>
        </w:rPr>
        <w:t xml:space="preserve">תחושת </w:t>
      </w:r>
      <w:bookmarkStart w:id="851" w:name="_ETM_Q2_480710"/>
      <w:bookmarkEnd w:id="851"/>
      <w:r>
        <w:rPr>
          <w:rtl/>
        </w:rPr>
        <w:t>ביטחון</w:t>
      </w:r>
      <w:r>
        <w:rPr>
          <w:rFonts w:hint="cs"/>
          <w:rtl/>
        </w:rPr>
        <w:t>,</w:t>
      </w:r>
      <w:r>
        <w:rPr>
          <w:rtl/>
        </w:rPr>
        <w:t xml:space="preserve"> </w:t>
      </w:r>
      <w:bookmarkStart w:id="852" w:name="_ETM_Q2_481580"/>
      <w:bookmarkEnd w:id="852"/>
      <w:r>
        <w:rPr>
          <w:rtl/>
        </w:rPr>
        <w:t xml:space="preserve">כפי </w:t>
      </w:r>
      <w:bookmarkStart w:id="853" w:name="_ETM_Q2_481729"/>
      <w:bookmarkEnd w:id="853"/>
      <w:r>
        <w:rPr>
          <w:rtl/>
        </w:rPr>
        <w:t>שאמרתי</w:t>
      </w:r>
      <w:r>
        <w:rPr>
          <w:rFonts w:hint="cs"/>
          <w:rtl/>
        </w:rPr>
        <w:t>,</w:t>
      </w:r>
      <w:r>
        <w:rPr>
          <w:rtl/>
        </w:rPr>
        <w:t xml:space="preserve"> </w:t>
      </w:r>
      <w:bookmarkStart w:id="854" w:name="_ETM_Q2_482100"/>
      <w:bookmarkEnd w:id="854"/>
      <w:r>
        <w:rPr>
          <w:rtl/>
        </w:rPr>
        <w:t xml:space="preserve">כשמפלצות </w:t>
      </w:r>
      <w:bookmarkStart w:id="855" w:name="_ETM_Q2_483000"/>
      <w:bookmarkEnd w:id="855"/>
      <w:r>
        <w:rPr>
          <w:rtl/>
        </w:rPr>
        <w:t xml:space="preserve">של </w:t>
      </w:r>
      <w:bookmarkStart w:id="856" w:name="_ETM_Q2_483240"/>
      <w:bookmarkEnd w:id="856"/>
      <w:r>
        <w:rPr>
          <w:rtl/>
        </w:rPr>
        <w:t xml:space="preserve">טרור </w:t>
      </w:r>
      <w:bookmarkStart w:id="857" w:name="_ETM_Q2_483689"/>
      <w:bookmarkEnd w:id="857"/>
      <w:r>
        <w:rPr>
          <w:rtl/>
        </w:rPr>
        <w:t xml:space="preserve">מתעצמות </w:t>
      </w:r>
      <w:bookmarkStart w:id="858" w:name="_ETM_Q2_484200"/>
      <w:bookmarkEnd w:id="858"/>
      <w:r>
        <w:rPr>
          <w:rtl/>
        </w:rPr>
        <w:t xml:space="preserve">לך </w:t>
      </w:r>
      <w:bookmarkStart w:id="859" w:name="_ETM_Q2_484380"/>
      <w:bookmarkEnd w:id="859"/>
      <w:r>
        <w:rPr>
          <w:rtl/>
        </w:rPr>
        <w:t xml:space="preserve">מעבר </w:t>
      </w:r>
      <w:bookmarkStart w:id="860" w:name="_ETM_Q2_484650"/>
      <w:bookmarkEnd w:id="860"/>
      <w:r>
        <w:rPr>
          <w:rtl/>
        </w:rPr>
        <w:t>לגבול</w:t>
      </w:r>
      <w:r>
        <w:rPr>
          <w:rFonts w:hint="cs"/>
          <w:rtl/>
        </w:rPr>
        <w:t>,</w:t>
      </w:r>
      <w:r>
        <w:rPr>
          <w:rtl/>
        </w:rPr>
        <w:t xml:space="preserve"> </w:t>
      </w:r>
      <w:bookmarkStart w:id="861" w:name="_ETM_Q2_484920"/>
      <w:bookmarkEnd w:id="861"/>
      <w:r>
        <w:rPr>
          <w:rtl/>
        </w:rPr>
        <w:t xml:space="preserve">גם </w:t>
      </w:r>
      <w:bookmarkStart w:id="862" w:name="_ETM_Q2_485130"/>
      <w:bookmarkEnd w:id="862"/>
      <w:r>
        <w:rPr>
          <w:rtl/>
        </w:rPr>
        <w:t xml:space="preserve">בעזה </w:t>
      </w:r>
      <w:bookmarkStart w:id="863" w:name="_ETM_Q2_485850"/>
      <w:bookmarkEnd w:id="863"/>
      <w:r>
        <w:rPr>
          <w:rtl/>
        </w:rPr>
        <w:t xml:space="preserve">וגם </w:t>
      </w:r>
      <w:bookmarkStart w:id="864" w:name="_ETM_Q2_486330"/>
      <w:bookmarkEnd w:id="864"/>
      <w:r>
        <w:rPr>
          <w:rtl/>
        </w:rPr>
        <w:t xml:space="preserve">מול </w:t>
      </w:r>
      <w:bookmarkStart w:id="865" w:name="_ETM_Q2_486509"/>
      <w:bookmarkEnd w:id="865"/>
      <w:r>
        <w:rPr>
          <w:rtl/>
        </w:rPr>
        <w:t>חיזבאללה</w:t>
      </w:r>
      <w:r>
        <w:rPr>
          <w:rFonts w:hint="cs"/>
          <w:rtl/>
        </w:rPr>
        <w:t>.</w:t>
      </w:r>
      <w:r>
        <w:rPr>
          <w:rtl/>
        </w:rPr>
        <w:t xml:space="preserve"> </w:t>
      </w:r>
      <w:bookmarkStart w:id="866" w:name="_ETM_Q2_487529"/>
      <w:bookmarkEnd w:id="866"/>
      <w:r>
        <w:rPr>
          <w:rtl/>
        </w:rPr>
        <w:t xml:space="preserve">הדבר </w:t>
      </w:r>
      <w:bookmarkStart w:id="867" w:name="_ETM_Q2_487890"/>
      <w:bookmarkEnd w:id="867"/>
      <w:r>
        <w:rPr>
          <w:rtl/>
        </w:rPr>
        <w:t xml:space="preserve">הכי </w:t>
      </w:r>
      <w:bookmarkStart w:id="868" w:name="_ETM_Q2_488220"/>
      <w:bookmarkEnd w:id="868"/>
      <w:r>
        <w:rPr>
          <w:rtl/>
        </w:rPr>
        <w:t xml:space="preserve">גרוע </w:t>
      </w:r>
      <w:bookmarkStart w:id="869" w:name="_ETM_Q2_488670"/>
      <w:bookmarkEnd w:id="869"/>
      <w:r>
        <w:rPr>
          <w:rtl/>
        </w:rPr>
        <w:t xml:space="preserve">לכלכלה </w:t>
      </w:r>
      <w:bookmarkStart w:id="870" w:name="_ETM_Q2_489360"/>
      <w:bookmarkStart w:id="871" w:name="_ETM_Q2_489540"/>
      <w:bookmarkEnd w:id="870"/>
      <w:bookmarkEnd w:id="871"/>
      <w:r>
        <w:rPr>
          <w:rtl/>
        </w:rPr>
        <w:t>–</w:t>
      </w:r>
      <w:r>
        <w:rPr>
          <w:rFonts w:hint="cs"/>
          <w:rtl/>
        </w:rPr>
        <w:t xml:space="preserve"> הוא </w:t>
      </w:r>
      <w:r>
        <w:rPr>
          <w:rtl/>
        </w:rPr>
        <w:t xml:space="preserve">הכי </w:t>
      </w:r>
      <w:bookmarkStart w:id="872" w:name="_ETM_Q2_489719"/>
      <w:bookmarkEnd w:id="872"/>
      <w:r>
        <w:rPr>
          <w:rtl/>
        </w:rPr>
        <w:t xml:space="preserve">גרוע </w:t>
      </w:r>
      <w:bookmarkStart w:id="873" w:name="_ETM_Q2_489960"/>
      <w:bookmarkEnd w:id="873"/>
      <w:r>
        <w:rPr>
          <w:rtl/>
        </w:rPr>
        <w:t xml:space="preserve">לקיום </w:t>
      </w:r>
      <w:bookmarkStart w:id="874" w:name="_ETM_Q2_490469"/>
      <w:bookmarkEnd w:id="874"/>
      <w:r>
        <w:rPr>
          <w:rtl/>
        </w:rPr>
        <w:t xml:space="preserve">ולביטחון </w:t>
      </w:r>
      <w:bookmarkStart w:id="875" w:name="_ETM_Q2_491160"/>
      <w:bookmarkEnd w:id="875"/>
      <w:r>
        <w:rPr>
          <w:rFonts w:hint="cs"/>
          <w:rtl/>
        </w:rPr>
        <w:t xml:space="preserve">– </w:t>
      </w:r>
      <w:r>
        <w:rPr>
          <w:rtl/>
        </w:rPr>
        <w:t>כניעה</w:t>
      </w:r>
      <w:r>
        <w:rPr>
          <w:rFonts w:hint="cs"/>
          <w:rtl/>
        </w:rPr>
        <w:t>,</w:t>
      </w:r>
      <w:bookmarkStart w:id="876" w:name="_ETM_Q2_491759"/>
      <w:bookmarkEnd w:id="876"/>
      <w:r>
        <w:rPr>
          <w:rFonts w:hint="cs"/>
          <w:rtl/>
        </w:rPr>
        <w:t xml:space="preserve"> </w:t>
      </w:r>
      <w:r>
        <w:rPr>
          <w:rtl/>
        </w:rPr>
        <w:t>תבוסה</w:t>
      </w:r>
      <w:r>
        <w:rPr>
          <w:rFonts w:hint="cs"/>
          <w:rtl/>
        </w:rPr>
        <w:t>,</w:t>
      </w:r>
      <w:bookmarkStart w:id="877" w:name="_ETM_Q2_492540"/>
      <w:bookmarkEnd w:id="877"/>
      <w:r>
        <w:rPr>
          <w:rFonts w:hint="cs"/>
          <w:rtl/>
        </w:rPr>
        <w:t xml:space="preserve"> </w:t>
      </w:r>
      <w:r>
        <w:rPr>
          <w:rtl/>
        </w:rPr>
        <w:t>גדרות</w:t>
      </w:r>
      <w:bookmarkStart w:id="878" w:name="_ETM_Q2_493349"/>
      <w:bookmarkEnd w:id="878"/>
      <w:r>
        <w:rPr>
          <w:rFonts w:hint="cs"/>
          <w:rtl/>
        </w:rPr>
        <w:t xml:space="preserve">, </w:t>
      </w:r>
      <w:r>
        <w:rPr>
          <w:rtl/>
        </w:rPr>
        <w:t xml:space="preserve">נסיגות </w:t>
      </w:r>
      <w:bookmarkStart w:id="879" w:name="_ETM_Q2_494429"/>
      <w:bookmarkEnd w:id="879"/>
      <w:r>
        <w:rPr>
          <w:rtl/>
        </w:rPr>
        <w:t xml:space="preserve">ולעצור </w:t>
      </w:r>
      <w:bookmarkStart w:id="880" w:name="_ETM_Q2_494910"/>
      <w:bookmarkEnd w:id="880"/>
      <w:r>
        <w:rPr>
          <w:rtl/>
        </w:rPr>
        <w:t>באמצע</w:t>
      </w:r>
      <w:r>
        <w:rPr>
          <w:rFonts w:hint="cs"/>
          <w:rtl/>
        </w:rPr>
        <w:t>.</w:t>
      </w:r>
      <w:r>
        <w:rPr>
          <w:rtl/>
        </w:rPr>
        <w:t xml:space="preserve"> </w:t>
      </w:r>
      <w:bookmarkStart w:id="881" w:name="_ETM_Q2_495779"/>
      <w:bookmarkEnd w:id="881"/>
      <w:r>
        <w:rPr>
          <w:rtl/>
        </w:rPr>
        <w:t xml:space="preserve">זה </w:t>
      </w:r>
      <w:bookmarkStart w:id="882" w:name="_ETM_Q2_495960"/>
      <w:bookmarkEnd w:id="882"/>
      <w:r>
        <w:rPr>
          <w:rtl/>
        </w:rPr>
        <w:t xml:space="preserve">נורא </w:t>
      </w:r>
      <w:bookmarkStart w:id="883" w:name="_ETM_Q2_496199"/>
      <w:bookmarkEnd w:id="883"/>
      <w:r>
        <w:rPr>
          <w:rtl/>
        </w:rPr>
        <w:t xml:space="preserve">ואיום </w:t>
      </w:r>
      <w:bookmarkStart w:id="884" w:name="_ETM_Q2_496440"/>
      <w:bookmarkEnd w:id="884"/>
      <w:r>
        <w:rPr>
          <w:rtl/>
        </w:rPr>
        <w:t xml:space="preserve">לביטחון </w:t>
      </w:r>
      <w:bookmarkStart w:id="885" w:name="_ETM_Q2_496920"/>
      <w:bookmarkEnd w:id="885"/>
      <w:r>
        <w:rPr>
          <w:rtl/>
        </w:rPr>
        <w:t xml:space="preserve">ולקיום </w:t>
      </w:r>
      <w:bookmarkStart w:id="886" w:name="_ETM_Q2_497310"/>
      <w:bookmarkEnd w:id="886"/>
      <w:r>
        <w:rPr>
          <w:rtl/>
        </w:rPr>
        <w:t xml:space="preserve">ולחיים </w:t>
      </w:r>
      <w:bookmarkStart w:id="887" w:name="_ETM_Q2_497760"/>
      <w:bookmarkEnd w:id="887"/>
      <w:r>
        <w:rPr>
          <w:rtl/>
        </w:rPr>
        <w:t xml:space="preserve">ולשלום </w:t>
      </w:r>
      <w:bookmarkStart w:id="888" w:name="_ETM_Q2_498180"/>
      <w:bookmarkEnd w:id="888"/>
      <w:r>
        <w:rPr>
          <w:rtl/>
        </w:rPr>
        <w:t xml:space="preserve">של </w:t>
      </w:r>
      <w:bookmarkStart w:id="889" w:name="_ETM_Q2_498300"/>
      <w:bookmarkEnd w:id="889"/>
      <w:r>
        <w:rPr>
          <w:rtl/>
        </w:rPr>
        <w:t xml:space="preserve">הילדים </w:t>
      </w:r>
      <w:bookmarkStart w:id="890" w:name="_ETM_Q2_498630"/>
      <w:bookmarkEnd w:id="890"/>
      <w:r>
        <w:rPr>
          <w:rFonts w:hint="cs"/>
          <w:rtl/>
        </w:rPr>
        <w:t>ו</w:t>
      </w:r>
      <w:r>
        <w:rPr>
          <w:rtl/>
        </w:rPr>
        <w:t xml:space="preserve">הנכדים </w:t>
      </w:r>
      <w:bookmarkStart w:id="891" w:name="_ETM_Q2_499080"/>
      <w:bookmarkEnd w:id="891"/>
      <w:r>
        <w:rPr>
          <w:rtl/>
        </w:rPr>
        <w:t>שלנו</w:t>
      </w:r>
      <w:r>
        <w:rPr>
          <w:rFonts w:hint="cs"/>
          <w:rtl/>
        </w:rPr>
        <w:t>,</w:t>
      </w:r>
      <w:r>
        <w:rPr>
          <w:rtl/>
        </w:rPr>
        <w:t xml:space="preserve"> </w:t>
      </w:r>
      <w:bookmarkStart w:id="892" w:name="_ETM_Q2_499870"/>
      <w:bookmarkEnd w:id="892"/>
      <w:r>
        <w:rPr>
          <w:rtl/>
        </w:rPr>
        <w:t xml:space="preserve">אבל </w:t>
      </w:r>
      <w:bookmarkStart w:id="893" w:name="_ETM_Q2_500140"/>
      <w:bookmarkEnd w:id="893"/>
      <w:r>
        <w:rPr>
          <w:rtl/>
        </w:rPr>
        <w:t xml:space="preserve">אני </w:t>
      </w:r>
      <w:bookmarkStart w:id="894" w:name="_ETM_Q2_500230"/>
      <w:bookmarkEnd w:id="894"/>
      <w:r>
        <w:rPr>
          <w:rtl/>
        </w:rPr>
        <w:t xml:space="preserve">מדבר </w:t>
      </w:r>
      <w:bookmarkStart w:id="895" w:name="_ETM_Q2_500890"/>
      <w:bookmarkEnd w:id="895"/>
      <w:r>
        <w:rPr>
          <w:rFonts w:hint="cs"/>
          <w:rtl/>
        </w:rPr>
        <w:t xml:space="preserve">עכשיו רק </w:t>
      </w:r>
      <w:r>
        <w:rPr>
          <w:rtl/>
        </w:rPr>
        <w:t>כלכלית</w:t>
      </w:r>
      <w:r>
        <w:rPr>
          <w:rFonts w:hint="cs"/>
          <w:rtl/>
        </w:rPr>
        <w:t>.</w:t>
      </w:r>
      <w:r>
        <w:rPr>
          <w:rtl/>
        </w:rPr>
        <w:t xml:space="preserve"> </w:t>
      </w:r>
      <w:bookmarkStart w:id="896" w:name="_ETM_Q2_502279"/>
      <w:bookmarkStart w:id="897" w:name="_ETM_Q2_509748"/>
      <w:bookmarkEnd w:id="896"/>
      <w:bookmarkEnd w:id="897"/>
    </w:p>
    <w:p w:rsidR="00776D32" w:rsidRDefault="00776D32" w:rsidP="008B3174">
      <w:pPr>
        <w:rPr>
          <w:rtl/>
        </w:rPr>
      </w:pPr>
      <w:bookmarkStart w:id="898" w:name="_ETM_Q2_509848"/>
      <w:bookmarkEnd w:id="898"/>
    </w:p>
    <w:p w:rsidR="00776D32" w:rsidRDefault="00776D32" w:rsidP="008B3174">
      <w:pPr>
        <w:pStyle w:val="af5"/>
        <w:keepNext/>
        <w:rPr>
          <w:rtl/>
        </w:rPr>
      </w:pPr>
      <w:bookmarkStart w:id="899" w:name="ET_interruption_5300_11"/>
      <w:r w:rsidRPr="00AB1222">
        <w:rPr>
          <w:rStyle w:val="TagStyle"/>
          <w:rtl/>
        </w:rPr>
        <w:t xml:space="preserve"> &lt;&lt; קריאה &gt;&gt; </w:t>
      </w:r>
      <w:r>
        <w:rPr>
          <w:rtl/>
        </w:rPr>
        <w:t>מירב בן ארי (יש עתיד):</w:t>
      </w:r>
      <w:r w:rsidRPr="00AB1222">
        <w:rPr>
          <w:rStyle w:val="TagStyle"/>
          <w:rtl/>
        </w:rPr>
        <w:t xml:space="preserve"> &lt;&lt; קריאה &gt;&gt;</w:t>
      </w:r>
      <w:r>
        <w:rPr>
          <w:rtl/>
        </w:rPr>
        <w:t xml:space="preserve">   </w:t>
      </w:r>
      <w:bookmarkEnd w:id="899"/>
    </w:p>
    <w:p w:rsidR="00776D32" w:rsidRDefault="00776D32" w:rsidP="005D1BD4">
      <w:pPr>
        <w:rPr>
          <w:rtl/>
        </w:rPr>
      </w:pPr>
    </w:p>
    <w:p w:rsidR="00776D32" w:rsidRDefault="00776D32" w:rsidP="008B3174">
      <w:pPr>
        <w:rPr>
          <w:rtl/>
        </w:rPr>
      </w:pPr>
      <w:bookmarkStart w:id="900" w:name="_ETM_Q2_508140"/>
      <w:bookmarkEnd w:id="900"/>
      <w:r>
        <w:rPr>
          <w:rFonts w:hint="cs"/>
          <w:rtl/>
        </w:rPr>
        <w:t>מה טוב במלחמה?</w:t>
      </w:r>
    </w:p>
    <w:p w:rsidR="00776D32" w:rsidRDefault="00776D32" w:rsidP="008B3174">
      <w:pPr>
        <w:rPr>
          <w:rtl/>
        </w:rPr>
      </w:pPr>
      <w:bookmarkStart w:id="901" w:name="_ETM_Q2_509221"/>
      <w:bookmarkStart w:id="902" w:name="_ETM_Q2_509308"/>
      <w:bookmarkEnd w:id="901"/>
      <w:bookmarkEnd w:id="902"/>
    </w:p>
    <w:p w:rsidR="00776D32" w:rsidRDefault="00776D32" w:rsidP="008B3174">
      <w:pPr>
        <w:pStyle w:val="af6"/>
        <w:keepNext/>
        <w:rPr>
          <w:rtl/>
        </w:rPr>
      </w:pPr>
      <w:r w:rsidRPr="00AB1222">
        <w:rPr>
          <w:rStyle w:val="TagStyle"/>
          <w:rtl/>
        </w:rPr>
        <w:t xml:space="preserve"> &lt;&lt; יור &gt;&gt; </w:t>
      </w:r>
      <w:r>
        <w:rPr>
          <w:rtl/>
        </w:rPr>
        <w:t>היו"ר אמיר אוחנה:</w:t>
      </w:r>
      <w:r w:rsidRPr="00AB1222">
        <w:rPr>
          <w:rStyle w:val="TagStyle"/>
          <w:rtl/>
        </w:rPr>
        <w:t xml:space="preserve"> &lt;&lt; יור &gt;&gt;</w:t>
      </w:r>
      <w:r>
        <w:rPr>
          <w:rtl/>
        </w:rPr>
        <w:t xml:space="preserve">   </w:t>
      </w:r>
    </w:p>
    <w:p w:rsidR="00776D32" w:rsidRDefault="00776D32" w:rsidP="005D1BD4">
      <w:pPr>
        <w:rPr>
          <w:rtl/>
        </w:rPr>
      </w:pPr>
    </w:p>
    <w:p w:rsidR="00776D32" w:rsidRPr="00AB1222" w:rsidRDefault="00776D32" w:rsidP="008B3174">
      <w:pPr>
        <w:rPr>
          <w:rtl/>
        </w:rPr>
      </w:pPr>
      <w:bookmarkStart w:id="903" w:name="_ETM_Q2_510540"/>
      <w:bookmarkEnd w:id="903"/>
      <w:r>
        <w:rPr>
          <w:rFonts w:hint="cs"/>
          <w:rtl/>
        </w:rPr>
        <w:t>השר מסביר, גברתי.</w:t>
      </w:r>
    </w:p>
    <w:p w:rsidR="00776D32" w:rsidRDefault="00776D32" w:rsidP="008B3174">
      <w:pPr>
        <w:rPr>
          <w:rtl/>
        </w:rPr>
      </w:pPr>
    </w:p>
    <w:p w:rsidR="00776D32" w:rsidRDefault="00776D32" w:rsidP="008B3174">
      <w:pPr>
        <w:pStyle w:val="-"/>
        <w:keepNext/>
        <w:rPr>
          <w:rtl/>
        </w:rPr>
      </w:pPr>
      <w:bookmarkStart w:id="904" w:name="ET_speakercontinue_6453_10"/>
      <w:r w:rsidRPr="00AB1222">
        <w:rPr>
          <w:rStyle w:val="TagStyle"/>
          <w:rtl/>
        </w:rPr>
        <w:t xml:space="preserve"> &lt;&lt; דובר_המשך &gt;&gt; </w:t>
      </w:r>
      <w:r>
        <w:rPr>
          <w:rtl/>
        </w:rPr>
        <w:t>שר האוצר בצלאל סמוטריץ':</w:t>
      </w:r>
      <w:r w:rsidRPr="00AB1222">
        <w:rPr>
          <w:rStyle w:val="TagStyle"/>
          <w:rtl/>
        </w:rPr>
        <w:t xml:space="preserve"> &lt;&lt; דובר_המשך &gt;&gt;</w:t>
      </w:r>
      <w:r>
        <w:rPr>
          <w:rtl/>
        </w:rPr>
        <w:t xml:space="preserve">   </w:t>
      </w:r>
      <w:bookmarkEnd w:id="904"/>
    </w:p>
    <w:p w:rsidR="00776D32" w:rsidRDefault="00776D32" w:rsidP="005D1BD4">
      <w:pPr>
        <w:rPr>
          <w:rtl/>
        </w:rPr>
      </w:pPr>
    </w:p>
    <w:p w:rsidR="00776D32" w:rsidRDefault="00776D32" w:rsidP="00722A29">
      <w:pPr>
        <w:rPr>
          <w:rtl/>
        </w:rPr>
      </w:pPr>
      <w:r>
        <w:rPr>
          <w:rtl/>
        </w:rPr>
        <w:t xml:space="preserve">הדבר </w:t>
      </w:r>
      <w:bookmarkStart w:id="905" w:name="_ETM_Q2_502610"/>
      <w:bookmarkEnd w:id="905"/>
      <w:r>
        <w:rPr>
          <w:rtl/>
        </w:rPr>
        <w:t xml:space="preserve">הכי </w:t>
      </w:r>
      <w:bookmarkStart w:id="906" w:name="_ETM_Q2_502940"/>
      <w:bookmarkEnd w:id="906"/>
      <w:r>
        <w:rPr>
          <w:rtl/>
        </w:rPr>
        <w:t xml:space="preserve">גרוע </w:t>
      </w:r>
      <w:bookmarkStart w:id="907" w:name="_ETM_Q2_503240"/>
      <w:bookmarkEnd w:id="907"/>
      <w:r>
        <w:rPr>
          <w:rtl/>
        </w:rPr>
        <w:t xml:space="preserve">לכלכלה </w:t>
      </w:r>
      <w:bookmarkStart w:id="908" w:name="_ETM_Q2_504180"/>
      <w:bookmarkEnd w:id="908"/>
      <w:r>
        <w:rPr>
          <w:rtl/>
        </w:rPr>
        <w:t xml:space="preserve">זה </w:t>
      </w:r>
      <w:bookmarkStart w:id="909" w:name="_ETM_Q2_504360"/>
      <w:bookmarkEnd w:id="909"/>
      <w:r>
        <w:rPr>
          <w:rtl/>
        </w:rPr>
        <w:t xml:space="preserve">להוריד </w:t>
      </w:r>
      <w:bookmarkStart w:id="910" w:name="_ETM_Q2_504750"/>
      <w:bookmarkEnd w:id="910"/>
      <w:r>
        <w:rPr>
          <w:rtl/>
        </w:rPr>
        <w:t xml:space="preserve">לטמיון </w:t>
      </w:r>
      <w:bookmarkStart w:id="911" w:name="_ETM_Q2_505599"/>
      <w:bookmarkEnd w:id="911"/>
      <w:r>
        <w:rPr>
          <w:rFonts w:hint="cs"/>
          <w:rtl/>
        </w:rPr>
        <w:t xml:space="preserve">את </w:t>
      </w:r>
      <w:bookmarkStart w:id="912" w:name="_ETM_Q2_507770"/>
      <w:bookmarkEnd w:id="912"/>
      <w:r>
        <w:rPr>
          <w:rtl/>
        </w:rPr>
        <w:t xml:space="preserve">כל </w:t>
      </w:r>
      <w:bookmarkStart w:id="913" w:name="_ETM_Q2_505929"/>
      <w:bookmarkEnd w:id="913"/>
      <w:r>
        <w:rPr>
          <w:rtl/>
        </w:rPr>
        <w:t xml:space="preserve">ההשקעה </w:t>
      </w:r>
      <w:bookmarkStart w:id="914" w:name="_ETM_Q2_506679"/>
      <w:bookmarkEnd w:id="914"/>
      <w:r>
        <w:rPr>
          <w:rtl/>
        </w:rPr>
        <w:t xml:space="preserve">והמחירים </w:t>
      </w:r>
      <w:bookmarkStart w:id="915" w:name="_ETM_Q2_507950"/>
      <w:bookmarkEnd w:id="915"/>
      <w:r>
        <w:rPr>
          <w:rFonts w:hint="cs"/>
          <w:rtl/>
        </w:rPr>
        <w:t xml:space="preserve">האדירים </w:t>
      </w:r>
      <w:bookmarkStart w:id="916" w:name="_ETM_Q2_509810"/>
      <w:bookmarkEnd w:id="916"/>
      <w:r>
        <w:rPr>
          <w:rFonts w:hint="cs"/>
          <w:rtl/>
        </w:rPr>
        <w:t>ו</w:t>
      </w:r>
      <w:r>
        <w:rPr>
          <w:rtl/>
        </w:rPr>
        <w:t xml:space="preserve">יכולת </w:t>
      </w:r>
      <w:bookmarkStart w:id="917" w:name="_ETM_Q2_510140"/>
      <w:bookmarkEnd w:id="917"/>
      <w:r>
        <w:rPr>
          <w:rtl/>
        </w:rPr>
        <w:t xml:space="preserve">העמידה </w:t>
      </w:r>
      <w:bookmarkStart w:id="918" w:name="_ETM_Q2_510800"/>
      <w:bookmarkEnd w:id="918"/>
      <w:r>
        <w:rPr>
          <w:rFonts w:hint="cs"/>
          <w:rtl/>
        </w:rPr>
        <w:t>ה</w:t>
      </w:r>
      <w:r>
        <w:rPr>
          <w:rtl/>
        </w:rPr>
        <w:t xml:space="preserve">עצומה </w:t>
      </w:r>
      <w:bookmarkStart w:id="919" w:name="_ETM_Q2_511400"/>
      <w:bookmarkEnd w:id="919"/>
      <w:r>
        <w:rPr>
          <w:rtl/>
        </w:rPr>
        <w:t xml:space="preserve">שעם </w:t>
      </w:r>
      <w:bookmarkStart w:id="920" w:name="_ETM_Q2_511670"/>
      <w:bookmarkEnd w:id="920"/>
      <w:r>
        <w:rPr>
          <w:rtl/>
        </w:rPr>
        <w:t xml:space="preserve">ישראל </w:t>
      </w:r>
      <w:bookmarkStart w:id="921" w:name="_ETM_Q2_511970"/>
      <w:bookmarkEnd w:id="921"/>
      <w:r>
        <w:rPr>
          <w:rtl/>
        </w:rPr>
        <w:t xml:space="preserve">גילה </w:t>
      </w:r>
      <w:bookmarkStart w:id="922" w:name="_ETM_Q2_512240"/>
      <w:bookmarkEnd w:id="922"/>
      <w:r>
        <w:rPr>
          <w:rtl/>
        </w:rPr>
        <w:t xml:space="preserve">בשנה </w:t>
      </w:r>
      <w:bookmarkStart w:id="923" w:name="_ETM_Q2_512600"/>
      <w:bookmarkEnd w:id="923"/>
      <w:r>
        <w:rPr>
          <w:rtl/>
        </w:rPr>
        <w:t>הזאת</w:t>
      </w:r>
      <w:r>
        <w:rPr>
          <w:rFonts w:hint="cs"/>
          <w:rtl/>
        </w:rPr>
        <w:t>;</w:t>
      </w:r>
      <w:r>
        <w:rPr>
          <w:rtl/>
        </w:rPr>
        <w:t xml:space="preserve"> </w:t>
      </w:r>
      <w:bookmarkStart w:id="924" w:name="_ETM_Q2_513250"/>
      <w:bookmarkEnd w:id="924"/>
      <w:r>
        <w:rPr>
          <w:rtl/>
        </w:rPr>
        <w:t xml:space="preserve">למחוק </w:t>
      </w:r>
      <w:bookmarkStart w:id="925" w:name="_ETM_Q2_513789"/>
      <w:bookmarkEnd w:id="925"/>
      <w:r>
        <w:rPr>
          <w:rtl/>
        </w:rPr>
        <w:t xml:space="preserve">עכשיו </w:t>
      </w:r>
      <w:bookmarkStart w:id="926" w:name="_ETM_Q2_514120"/>
      <w:bookmarkEnd w:id="926"/>
      <w:r>
        <w:rPr>
          <w:rtl/>
        </w:rPr>
        <w:t xml:space="preserve">את </w:t>
      </w:r>
      <w:bookmarkStart w:id="927" w:name="_ETM_Q2_514179"/>
      <w:bookmarkEnd w:id="927"/>
      <w:r>
        <w:rPr>
          <w:rtl/>
        </w:rPr>
        <w:t>הכ</w:t>
      </w:r>
      <w:r>
        <w:rPr>
          <w:rFonts w:hint="cs"/>
          <w:rtl/>
        </w:rPr>
        <w:t>ו</w:t>
      </w:r>
      <w:r>
        <w:rPr>
          <w:rtl/>
        </w:rPr>
        <w:t>ל</w:t>
      </w:r>
      <w:r>
        <w:rPr>
          <w:rFonts w:hint="cs"/>
          <w:rtl/>
        </w:rPr>
        <w:t>,</w:t>
      </w:r>
      <w:r>
        <w:rPr>
          <w:rtl/>
        </w:rPr>
        <w:t xml:space="preserve"> </w:t>
      </w:r>
      <w:bookmarkStart w:id="928" w:name="_ETM_Q2_514420"/>
      <w:bookmarkEnd w:id="928"/>
      <w:r>
        <w:rPr>
          <w:rtl/>
        </w:rPr>
        <w:t xml:space="preserve">להפוך </w:t>
      </w:r>
      <w:bookmarkStart w:id="929" w:name="_ETM_Q2_514660"/>
      <w:bookmarkEnd w:id="929"/>
      <w:r>
        <w:rPr>
          <w:rtl/>
        </w:rPr>
        <w:t xml:space="preserve">את </w:t>
      </w:r>
      <w:bookmarkStart w:id="930" w:name="_ETM_Q2_514750"/>
      <w:bookmarkEnd w:id="930"/>
      <w:r>
        <w:rPr>
          <w:rtl/>
        </w:rPr>
        <w:t xml:space="preserve">זה </w:t>
      </w:r>
      <w:bookmarkStart w:id="931" w:name="_ETM_Q2_514839"/>
      <w:bookmarkStart w:id="932" w:name="_ETM_Q2_515100"/>
      <w:bookmarkEnd w:id="931"/>
      <w:bookmarkEnd w:id="932"/>
      <w:r>
        <w:rPr>
          <w:rFonts w:hint="cs"/>
          <w:rtl/>
        </w:rPr>
        <w:t>ל</w:t>
      </w:r>
      <w:r>
        <w:rPr>
          <w:rtl/>
        </w:rPr>
        <w:t xml:space="preserve">עוד </w:t>
      </w:r>
      <w:bookmarkStart w:id="933" w:name="_ETM_Q2_515279"/>
      <w:bookmarkEnd w:id="933"/>
      <w:r>
        <w:rPr>
          <w:rtl/>
        </w:rPr>
        <w:t>סבב</w:t>
      </w:r>
      <w:r>
        <w:rPr>
          <w:rFonts w:hint="cs"/>
          <w:rtl/>
        </w:rPr>
        <w:t>,</w:t>
      </w:r>
      <w:r>
        <w:rPr>
          <w:rtl/>
        </w:rPr>
        <w:t xml:space="preserve"> </w:t>
      </w:r>
      <w:bookmarkStart w:id="934" w:name="_ETM_Q2_515879"/>
      <w:bookmarkEnd w:id="934"/>
      <w:r>
        <w:rPr>
          <w:rtl/>
        </w:rPr>
        <w:t xml:space="preserve">רק </w:t>
      </w:r>
      <w:bookmarkStart w:id="935" w:name="_ETM_Q2_516059"/>
      <w:bookmarkEnd w:id="935"/>
      <w:r>
        <w:rPr>
          <w:rtl/>
        </w:rPr>
        <w:t xml:space="preserve">כי </w:t>
      </w:r>
      <w:bookmarkStart w:id="936" w:name="_ETM_Q2_516120"/>
      <w:bookmarkEnd w:id="936"/>
      <w:r>
        <w:rPr>
          <w:rtl/>
        </w:rPr>
        <w:t xml:space="preserve">אנחנו </w:t>
      </w:r>
      <w:bookmarkStart w:id="937" w:name="_ETM_Q2_516329"/>
      <w:bookmarkEnd w:id="937"/>
      <w:r>
        <w:rPr>
          <w:rtl/>
        </w:rPr>
        <w:t xml:space="preserve">רוצים </w:t>
      </w:r>
      <w:bookmarkStart w:id="938" w:name="_ETM_Q2_516989"/>
      <w:bookmarkEnd w:id="938"/>
      <w:r>
        <w:rPr>
          <w:rtl/>
        </w:rPr>
        <w:t xml:space="preserve">לסיים </w:t>
      </w:r>
      <w:bookmarkStart w:id="939" w:name="_ETM_Q2_517589"/>
      <w:bookmarkEnd w:id="939"/>
      <w:r>
        <w:rPr>
          <w:rFonts w:hint="cs"/>
          <w:rtl/>
        </w:rPr>
        <w:t xml:space="preserve">מהר, </w:t>
      </w:r>
      <w:bookmarkStart w:id="940" w:name="_ETM_Q2_517920"/>
      <w:bookmarkEnd w:id="940"/>
      <w:r>
        <w:rPr>
          <w:rtl/>
        </w:rPr>
        <w:t xml:space="preserve">ולא </w:t>
      </w:r>
      <w:bookmarkStart w:id="941" w:name="_ETM_Q2_518100"/>
      <w:bookmarkEnd w:id="941"/>
      <w:r>
        <w:rPr>
          <w:rtl/>
        </w:rPr>
        <w:t xml:space="preserve">מוכנים </w:t>
      </w:r>
      <w:bookmarkStart w:id="942" w:name="_ETM_Q2_518460"/>
      <w:bookmarkStart w:id="943" w:name="_ETM_Q2_518850"/>
      <w:bookmarkEnd w:id="942"/>
      <w:bookmarkEnd w:id="943"/>
      <w:r>
        <w:rPr>
          <w:rFonts w:hint="cs"/>
          <w:rtl/>
        </w:rPr>
        <w:t xml:space="preserve">להתאזר בעוד קצת </w:t>
      </w:r>
      <w:bookmarkStart w:id="944" w:name="_ETM_Q2_517734"/>
      <w:bookmarkStart w:id="945" w:name="_ETM_Q2_519300"/>
      <w:bookmarkStart w:id="946" w:name="_ETM_Q2_519480"/>
      <w:bookmarkEnd w:id="944"/>
      <w:bookmarkEnd w:id="945"/>
      <w:bookmarkEnd w:id="946"/>
      <w:r>
        <w:rPr>
          <w:rFonts w:hint="cs"/>
          <w:rtl/>
        </w:rPr>
        <w:t xml:space="preserve">סבלנות, </w:t>
      </w:r>
      <w:r>
        <w:rPr>
          <w:rtl/>
        </w:rPr>
        <w:t xml:space="preserve">לשלם </w:t>
      </w:r>
      <w:bookmarkStart w:id="947" w:name="_ETM_Q2_519779"/>
      <w:bookmarkEnd w:id="947"/>
      <w:r>
        <w:rPr>
          <w:rFonts w:hint="cs"/>
          <w:rtl/>
        </w:rPr>
        <w:t xml:space="preserve">עוד קצת </w:t>
      </w:r>
      <w:bookmarkStart w:id="948" w:name="_ETM_Q2_519989"/>
      <w:bookmarkEnd w:id="948"/>
      <w:r>
        <w:rPr>
          <w:rtl/>
        </w:rPr>
        <w:t>מחירים</w:t>
      </w:r>
      <w:r w:rsidR="00722A29">
        <w:rPr>
          <w:rFonts w:hint="cs"/>
          <w:rtl/>
        </w:rPr>
        <w:t>,</w:t>
      </w:r>
      <w:r>
        <w:rPr>
          <w:rtl/>
        </w:rPr>
        <w:t xml:space="preserve"> </w:t>
      </w:r>
      <w:bookmarkStart w:id="949" w:name="_ETM_Q2_520969"/>
      <w:bookmarkEnd w:id="949"/>
      <w:r>
        <w:rPr>
          <w:rtl/>
        </w:rPr>
        <w:t xml:space="preserve">ואז </w:t>
      </w:r>
      <w:bookmarkStart w:id="950" w:name="_ETM_Q2_521589"/>
      <w:bookmarkStart w:id="951" w:name="_ETM_Q2_521680"/>
      <w:bookmarkStart w:id="952" w:name="_ETM_Q2_521860"/>
      <w:bookmarkEnd w:id="950"/>
      <w:bookmarkEnd w:id="951"/>
      <w:bookmarkEnd w:id="952"/>
      <w:r>
        <w:rPr>
          <w:rFonts w:hint="cs"/>
          <w:rtl/>
        </w:rPr>
        <w:t xml:space="preserve">התוצאה תהיה שנקבל </w:t>
      </w:r>
      <w:bookmarkStart w:id="953" w:name="_ETM_Q2_521920"/>
      <w:bookmarkStart w:id="954" w:name="_ETM_Q2_522100"/>
      <w:bookmarkStart w:id="955" w:name="_ETM_Q2_522460"/>
      <w:bookmarkEnd w:id="953"/>
      <w:bookmarkEnd w:id="954"/>
      <w:bookmarkEnd w:id="955"/>
      <w:r>
        <w:rPr>
          <w:rtl/>
        </w:rPr>
        <w:t xml:space="preserve">את </w:t>
      </w:r>
      <w:bookmarkStart w:id="956" w:name="_ETM_Q2_522550"/>
      <w:bookmarkEnd w:id="956"/>
      <w:r>
        <w:rPr>
          <w:rtl/>
        </w:rPr>
        <w:t xml:space="preserve">זה </w:t>
      </w:r>
      <w:bookmarkStart w:id="957" w:name="_ETM_Q2_522670"/>
      <w:bookmarkEnd w:id="957"/>
      <w:r>
        <w:rPr>
          <w:rtl/>
        </w:rPr>
        <w:t xml:space="preserve">בעוד </w:t>
      </w:r>
      <w:bookmarkStart w:id="958" w:name="_ETM_Q2_522850"/>
      <w:bookmarkEnd w:id="958"/>
      <w:r>
        <w:rPr>
          <w:rtl/>
        </w:rPr>
        <w:t xml:space="preserve">כמה </w:t>
      </w:r>
      <w:bookmarkStart w:id="959" w:name="_ETM_Q2_523060"/>
      <w:bookmarkEnd w:id="959"/>
      <w:r>
        <w:rPr>
          <w:rtl/>
        </w:rPr>
        <w:t xml:space="preserve">שנים </w:t>
      </w:r>
      <w:bookmarkStart w:id="960" w:name="_ETM_Q2_523300"/>
      <w:bookmarkEnd w:id="960"/>
      <w:r>
        <w:rPr>
          <w:rtl/>
        </w:rPr>
        <w:t xml:space="preserve">עוד </w:t>
      </w:r>
      <w:bookmarkStart w:id="961" w:name="_ETM_Q2_523450"/>
      <w:bookmarkEnd w:id="961"/>
      <w:r>
        <w:rPr>
          <w:rtl/>
        </w:rPr>
        <w:t>פעם</w:t>
      </w:r>
      <w:r>
        <w:rPr>
          <w:rFonts w:hint="cs"/>
          <w:rtl/>
        </w:rPr>
        <w:t>.</w:t>
      </w:r>
    </w:p>
    <w:p w:rsidR="00776D32" w:rsidRDefault="00776D32" w:rsidP="008B3174">
      <w:pPr>
        <w:rPr>
          <w:rtl/>
        </w:rPr>
      </w:pPr>
      <w:bookmarkStart w:id="962" w:name="_ETM_Q2_525744"/>
      <w:bookmarkEnd w:id="962"/>
    </w:p>
    <w:p w:rsidR="00776D32" w:rsidRDefault="00776D32" w:rsidP="008B3174">
      <w:pPr>
        <w:rPr>
          <w:rtl/>
        </w:rPr>
      </w:pPr>
      <w:bookmarkStart w:id="963" w:name="_ETM_Q2_525909"/>
      <w:bookmarkStart w:id="964" w:name="_ETM_Q2_525944"/>
      <w:bookmarkStart w:id="965" w:name="_ETM_Q2_526021"/>
      <w:bookmarkStart w:id="966" w:name="_ETM_Q2_524260"/>
      <w:bookmarkEnd w:id="963"/>
      <w:bookmarkEnd w:id="964"/>
      <w:bookmarkEnd w:id="965"/>
      <w:bookmarkEnd w:id="966"/>
      <w:r>
        <w:rPr>
          <w:rtl/>
        </w:rPr>
        <w:t xml:space="preserve">ולכן </w:t>
      </w:r>
      <w:bookmarkStart w:id="967" w:name="_ETM_Q2_524740"/>
      <w:bookmarkEnd w:id="967"/>
      <w:r>
        <w:rPr>
          <w:rtl/>
        </w:rPr>
        <w:t xml:space="preserve">אנחנו </w:t>
      </w:r>
      <w:bookmarkStart w:id="968" w:name="_ETM_Q2_525160"/>
      <w:bookmarkEnd w:id="968"/>
      <w:r>
        <w:rPr>
          <w:rtl/>
        </w:rPr>
        <w:t>נלך</w:t>
      </w:r>
      <w:r>
        <w:rPr>
          <w:rFonts w:hint="cs"/>
          <w:rtl/>
        </w:rPr>
        <w:t>,</w:t>
      </w:r>
      <w:r>
        <w:rPr>
          <w:rtl/>
        </w:rPr>
        <w:t xml:space="preserve"> </w:t>
      </w:r>
      <w:bookmarkStart w:id="969" w:name="_ETM_Q2_525520"/>
      <w:bookmarkEnd w:id="969"/>
      <w:r>
        <w:rPr>
          <w:rtl/>
        </w:rPr>
        <w:t xml:space="preserve">בעזרת </w:t>
      </w:r>
      <w:bookmarkStart w:id="970" w:name="_ETM_Q2_525880"/>
      <w:bookmarkEnd w:id="970"/>
      <w:r>
        <w:rPr>
          <w:rtl/>
        </w:rPr>
        <w:t>השם</w:t>
      </w:r>
      <w:r>
        <w:rPr>
          <w:rFonts w:hint="cs"/>
          <w:rtl/>
        </w:rPr>
        <w:t>,</w:t>
      </w:r>
      <w:r>
        <w:rPr>
          <w:rtl/>
        </w:rPr>
        <w:t xml:space="preserve"> </w:t>
      </w:r>
      <w:bookmarkStart w:id="971" w:name="_ETM_Q2_526210"/>
      <w:bookmarkEnd w:id="971"/>
      <w:r>
        <w:rPr>
          <w:rtl/>
        </w:rPr>
        <w:t xml:space="preserve">עד </w:t>
      </w:r>
      <w:bookmarkStart w:id="972" w:name="_ETM_Q2_526540"/>
      <w:bookmarkEnd w:id="972"/>
      <w:r>
        <w:rPr>
          <w:rtl/>
        </w:rPr>
        <w:t>הסוף</w:t>
      </w:r>
      <w:r>
        <w:rPr>
          <w:rFonts w:hint="cs"/>
          <w:rtl/>
        </w:rPr>
        <w:t xml:space="preserve">, ונכריע </w:t>
      </w:r>
      <w:bookmarkStart w:id="973" w:name="_ETM_Q2_528680"/>
      <w:bookmarkEnd w:id="973"/>
      <w:r>
        <w:rPr>
          <w:rtl/>
        </w:rPr>
        <w:t xml:space="preserve">את </w:t>
      </w:r>
      <w:bookmarkStart w:id="974" w:name="_ETM_Q2_528830"/>
      <w:bookmarkEnd w:id="974"/>
      <w:r>
        <w:rPr>
          <w:rtl/>
        </w:rPr>
        <w:t xml:space="preserve">האויבים </w:t>
      </w:r>
      <w:bookmarkStart w:id="975" w:name="_ETM_Q2_529250"/>
      <w:bookmarkEnd w:id="975"/>
      <w:r>
        <w:rPr>
          <w:rtl/>
        </w:rPr>
        <w:t>שלנו</w:t>
      </w:r>
      <w:r>
        <w:rPr>
          <w:rFonts w:hint="cs"/>
          <w:rtl/>
        </w:rPr>
        <w:t>,</w:t>
      </w:r>
      <w:r>
        <w:rPr>
          <w:rtl/>
        </w:rPr>
        <w:t xml:space="preserve"> </w:t>
      </w:r>
      <w:bookmarkStart w:id="976" w:name="_ETM_Q2_530270"/>
      <w:bookmarkEnd w:id="976"/>
      <w:r>
        <w:rPr>
          <w:rtl/>
        </w:rPr>
        <w:t xml:space="preserve">ונביא </w:t>
      </w:r>
      <w:bookmarkStart w:id="977" w:name="_ETM_Q2_531080"/>
      <w:bookmarkEnd w:id="977"/>
      <w:r>
        <w:rPr>
          <w:rtl/>
        </w:rPr>
        <w:t xml:space="preserve">ביטחון </w:t>
      </w:r>
      <w:bookmarkStart w:id="978" w:name="_ETM_Q2_531650"/>
      <w:bookmarkEnd w:id="978"/>
      <w:r>
        <w:rPr>
          <w:rFonts w:hint="cs"/>
          <w:rtl/>
        </w:rPr>
        <w:t xml:space="preserve">אמיתי </w:t>
      </w:r>
      <w:r w:rsidR="005D1BD4">
        <w:rPr>
          <w:rFonts w:hint="cs"/>
          <w:rtl/>
        </w:rPr>
        <w:t>– – –</w:t>
      </w:r>
    </w:p>
    <w:p w:rsidR="00776D32" w:rsidRDefault="00776D32" w:rsidP="008B3174">
      <w:pPr>
        <w:rPr>
          <w:rtl/>
        </w:rPr>
      </w:pPr>
      <w:bookmarkStart w:id="979" w:name="_ETM_Q2_533877"/>
      <w:bookmarkStart w:id="980" w:name="_ETM_Q2_533969"/>
      <w:bookmarkStart w:id="981" w:name="_ETM_Q2_534005"/>
      <w:bookmarkEnd w:id="979"/>
      <w:bookmarkEnd w:id="980"/>
      <w:bookmarkEnd w:id="981"/>
    </w:p>
    <w:p w:rsidR="00776D32" w:rsidRDefault="00776D32" w:rsidP="008B3174">
      <w:pPr>
        <w:pStyle w:val="af5"/>
        <w:keepNext/>
        <w:rPr>
          <w:rtl/>
        </w:rPr>
      </w:pPr>
      <w:bookmarkStart w:id="982" w:name="ET_interruption_5300_13"/>
      <w:r w:rsidRPr="00105ECD">
        <w:rPr>
          <w:rStyle w:val="TagStyle"/>
          <w:rtl/>
        </w:rPr>
        <w:t xml:space="preserve"> &lt;&lt; קריאה &gt;&gt; </w:t>
      </w:r>
      <w:r>
        <w:rPr>
          <w:rtl/>
        </w:rPr>
        <w:t>מירב בן ארי (יש עתיד):</w:t>
      </w:r>
      <w:r w:rsidRPr="00105ECD">
        <w:rPr>
          <w:rStyle w:val="TagStyle"/>
          <w:rtl/>
        </w:rPr>
        <w:t xml:space="preserve"> &lt;&lt; קריאה &gt;&gt;</w:t>
      </w:r>
      <w:r>
        <w:rPr>
          <w:rtl/>
        </w:rPr>
        <w:t xml:space="preserve">   </w:t>
      </w:r>
      <w:bookmarkEnd w:id="982"/>
    </w:p>
    <w:p w:rsidR="00776D32" w:rsidRDefault="00776D32" w:rsidP="005D1BD4">
      <w:pPr>
        <w:rPr>
          <w:rtl/>
        </w:rPr>
      </w:pPr>
    </w:p>
    <w:p w:rsidR="00776D32" w:rsidRDefault="00776D32" w:rsidP="008B3174">
      <w:pPr>
        <w:rPr>
          <w:rtl/>
        </w:rPr>
      </w:pPr>
      <w:r>
        <w:rPr>
          <w:rFonts w:hint="cs"/>
          <w:rtl/>
        </w:rPr>
        <w:t xml:space="preserve">עוד כמה זמן תימשך המלחמה? עוד כמה זמן יהיו כאן אפס תיירים? אבל שנה </w:t>
      </w:r>
      <w:r w:rsidR="005D1BD4">
        <w:rPr>
          <w:rFonts w:hint="cs"/>
          <w:rtl/>
        </w:rPr>
        <w:t>– – –</w:t>
      </w:r>
    </w:p>
    <w:p w:rsidR="00776D32" w:rsidRDefault="00776D32" w:rsidP="008B3174">
      <w:pPr>
        <w:rPr>
          <w:rtl/>
        </w:rPr>
      </w:pPr>
      <w:bookmarkStart w:id="983" w:name="_ETM_Q2_533121"/>
      <w:bookmarkStart w:id="984" w:name="_ETM_Q2_533218"/>
      <w:bookmarkEnd w:id="983"/>
      <w:bookmarkEnd w:id="984"/>
    </w:p>
    <w:p w:rsidR="00776D32" w:rsidRDefault="00776D32" w:rsidP="008B3174">
      <w:pPr>
        <w:pStyle w:val="-"/>
        <w:keepNext/>
        <w:rPr>
          <w:rtl/>
        </w:rPr>
      </w:pPr>
      <w:bookmarkStart w:id="985" w:name="ET_speakercontinue_6453_14"/>
      <w:r w:rsidRPr="00105ECD">
        <w:rPr>
          <w:rStyle w:val="TagStyle"/>
          <w:rtl/>
        </w:rPr>
        <w:t xml:space="preserve"> &lt;&lt; דובר_המשך &gt;&gt; </w:t>
      </w:r>
      <w:r>
        <w:rPr>
          <w:rtl/>
        </w:rPr>
        <w:t>שר האוצר בצלאל סמוטריץ':</w:t>
      </w:r>
      <w:r w:rsidRPr="00105ECD">
        <w:rPr>
          <w:rStyle w:val="TagStyle"/>
          <w:rtl/>
        </w:rPr>
        <w:t xml:space="preserve"> &lt;&lt; דובר_המשך &gt;&gt;</w:t>
      </w:r>
      <w:r>
        <w:rPr>
          <w:rtl/>
        </w:rPr>
        <w:t xml:space="preserve">   </w:t>
      </w:r>
      <w:bookmarkEnd w:id="985"/>
    </w:p>
    <w:p w:rsidR="00776D32" w:rsidRDefault="00776D32" w:rsidP="005D1BD4">
      <w:pPr>
        <w:rPr>
          <w:rtl/>
        </w:rPr>
      </w:pPr>
    </w:p>
    <w:p w:rsidR="00776D32" w:rsidRDefault="00776D32" w:rsidP="008B3174">
      <w:pPr>
        <w:rPr>
          <w:rtl/>
        </w:rPr>
      </w:pPr>
      <w:bookmarkStart w:id="986" w:name="_ETM_Q2_535898"/>
      <w:bookmarkEnd w:id="986"/>
      <w:r>
        <w:rPr>
          <w:rFonts w:hint="cs"/>
          <w:rtl/>
        </w:rPr>
        <w:t xml:space="preserve">די, מירב, נו, באמת, לא מתאים לי. אדוני היושב-ראש, </w:t>
      </w:r>
      <w:bookmarkStart w:id="987" w:name="_ETM_Q2_533276"/>
      <w:bookmarkEnd w:id="987"/>
      <w:r>
        <w:rPr>
          <w:rFonts w:hint="cs"/>
          <w:rtl/>
        </w:rPr>
        <w:t>אני לא מתכוון להתנצח.</w:t>
      </w:r>
    </w:p>
    <w:p w:rsidR="00776D32" w:rsidRDefault="00776D32" w:rsidP="008B3174">
      <w:pPr>
        <w:rPr>
          <w:rtl/>
        </w:rPr>
      </w:pPr>
      <w:bookmarkStart w:id="988" w:name="_ETM_Q2_537395"/>
      <w:bookmarkStart w:id="989" w:name="_ETM_Q2_537493"/>
      <w:bookmarkEnd w:id="988"/>
      <w:bookmarkEnd w:id="989"/>
    </w:p>
    <w:p w:rsidR="00776D32" w:rsidRDefault="00776D32" w:rsidP="008B3174">
      <w:pPr>
        <w:pStyle w:val="af5"/>
        <w:keepNext/>
        <w:rPr>
          <w:rtl/>
        </w:rPr>
      </w:pPr>
      <w:bookmarkStart w:id="990" w:name="ET_interruption_5300_15"/>
      <w:r w:rsidRPr="00105ECD">
        <w:rPr>
          <w:rStyle w:val="TagStyle"/>
          <w:rtl/>
        </w:rPr>
        <w:t xml:space="preserve"> &lt;&lt; קריאה &gt;&gt; </w:t>
      </w:r>
      <w:r>
        <w:rPr>
          <w:rtl/>
        </w:rPr>
        <w:t>מירב בן ארי (יש עתיד):</w:t>
      </w:r>
      <w:r w:rsidRPr="00105ECD">
        <w:rPr>
          <w:rStyle w:val="TagStyle"/>
          <w:rtl/>
        </w:rPr>
        <w:t xml:space="preserve"> &lt;&lt; קריאה &gt;&gt;</w:t>
      </w:r>
      <w:r>
        <w:rPr>
          <w:rtl/>
        </w:rPr>
        <w:t xml:space="preserve">   </w:t>
      </w:r>
      <w:bookmarkEnd w:id="990"/>
    </w:p>
    <w:p w:rsidR="00776D32" w:rsidRDefault="00776D32" w:rsidP="005D1BD4">
      <w:pPr>
        <w:rPr>
          <w:rtl/>
        </w:rPr>
      </w:pPr>
    </w:p>
    <w:p w:rsidR="00776D32" w:rsidRDefault="00776D32" w:rsidP="008B3174">
      <w:pPr>
        <w:rPr>
          <w:rtl/>
        </w:rPr>
      </w:pPr>
      <w:r>
        <w:rPr>
          <w:rFonts w:hint="cs"/>
          <w:rtl/>
        </w:rPr>
        <w:t xml:space="preserve">אבל שאלתי אותך שאלה. </w:t>
      </w:r>
      <w:bookmarkStart w:id="991" w:name="_ETM_Q2_539293"/>
      <w:bookmarkEnd w:id="991"/>
    </w:p>
    <w:p w:rsidR="00776D32" w:rsidRDefault="00776D32" w:rsidP="008B3174">
      <w:pPr>
        <w:rPr>
          <w:rtl/>
        </w:rPr>
      </w:pPr>
      <w:bookmarkStart w:id="992" w:name="_ETM_Q2_539374"/>
      <w:bookmarkEnd w:id="992"/>
    </w:p>
    <w:p w:rsidR="00776D32" w:rsidRDefault="00776D32" w:rsidP="008B3174">
      <w:pPr>
        <w:pStyle w:val="af6"/>
        <w:keepNext/>
        <w:rPr>
          <w:rtl/>
        </w:rPr>
      </w:pPr>
      <w:r w:rsidRPr="00105ECD">
        <w:rPr>
          <w:rStyle w:val="TagStyle"/>
          <w:rtl/>
        </w:rPr>
        <w:t xml:space="preserve"> &lt;&lt; יור &gt;&gt; </w:t>
      </w:r>
      <w:r>
        <w:rPr>
          <w:rtl/>
        </w:rPr>
        <w:t>היו"ר אמיר אוחנה:</w:t>
      </w:r>
      <w:r w:rsidRPr="00105ECD">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993" w:name="_ETM_Q2_540554"/>
      <w:bookmarkEnd w:id="993"/>
      <w:r>
        <w:rPr>
          <w:rFonts w:hint="cs"/>
          <w:rtl/>
        </w:rPr>
        <w:t xml:space="preserve">גברתי, אבל השאלה הנוספת נשאלה, וגברתי תקבל שאלה נוספת </w:t>
      </w:r>
      <w:bookmarkStart w:id="994" w:name="_ETM_Q2_541823"/>
      <w:bookmarkEnd w:id="994"/>
      <w:r>
        <w:rPr>
          <w:rFonts w:hint="cs"/>
          <w:rtl/>
        </w:rPr>
        <w:t>בהמשך.</w:t>
      </w:r>
    </w:p>
    <w:p w:rsidR="00776D32" w:rsidRDefault="00776D32" w:rsidP="008B3174">
      <w:pPr>
        <w:rPr>
          <w:rtl/>
        </w:rPr>
      </w:pPr>
      <w:bookmarkStart w:id="995" w:name="_ETM_Q2_543159"/>
      <w:bookmarkStart w:id="996" w:name="_ETM_Q2_543241"/>
      <w:bookmarkEnd w:id="995"/>
      <w:bookmarkEnd w:id="996"/>
    </w:p>
    <w:p w:rsidR="00776D32" w:rsidRDefault="00776D32" w:rsidP="008B3174">
      <w:pPr>
        <w:pStyle w:val="-"/>
        <w:keepNext/>
        <w:rPr>
          <w:rtl/>
        </w:rPr>
      </w:pPr>
      <w:r w:rsidRPr="00105ECD">
        <w:rPr>
          <w:rStyle w:val="TagStyle"/>
          <w:rtl/>
        </w:rPr>
        <w:t xml:space="preserve"> &lt;&lt; דובר_המשך &gt;&gt; </w:t>
      </w:r>
      <w:r>
        <w:rPr>
          <w:rtl/>
        </w:rPr>
        <w:t>שר האוצר בצלאל סמוטריץ':</w:t>
      </w:r>
      <w:r w:rsidRPr="00105ECD">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bookmarkStart w:id="997" w:name="_ETM_Q2_539418"/>
      <w:bookmarkEnd w:id="997"/>
      <w:r>
        <w:rPr>
          <w:rFonts w:hint="cs"/>
          <w:rtl/>
        </w:rPr>
        <w:t>לא הפרעתי במילה אחת.</w:t>
      </w:r>
    </w:p>
    <w:p w:rsidR="00776D32" w:rsidRDefault="00776D32" w:rsidP="008B3174">
      <w:pPr>
        <w:rPr>
          <w:rtl/>
        </w:rPr>
      </w:pPr>
      <w:bookmarkStart w:id="998" w:name="_ETM_Q2_543607"/>
      <w:bookmarkStart w:id="999" w:name="_ETM_Q2_543683"/>
      <w:bookmarkEnd w:id="998"/>
      <w:bookmarkEnd w:id="999"/>
    </w:p>
    <w:p w:rsidR="00776D32" w:rsidRDefault="00776D32" w:rsidP="008B3174">
      <w:pPr>
        <w:pStyle w:val="af5"/>
        <w:keepNext/>
        <w:rPr>
          <w:rtl/>
        </w:rPr>
      </w:pPr>
      <w:bookmarkStart w:id="1000" w:name="ET_interruption_5300_18"/>
      <w:r w:rsidRPr="00105ECD">
        <w:rPr>
          <w:rStyle w:val="TagStyle"/>
          <w:rtl/>
        </w:rPr>
        <w:t xml:space="preserve"> &lt;&lt; קריאה &gt;&gt; </w:t>
      </w:r>
      <w:r>
        <w:rPr>
          <w:rtl/>
        </w:rPr>
        <w:t>מירב בן ארי (יש עתיד):</w:t>
      </w:r>
      <w:r w:rsidRPr="00105ECD">
        <w:rPr>
          <w:rStyle w:val="TagStyle"/>
          <w:rtl/>
        </w:rPr>
        <w:t xml:space="preserve"> &lt;&lt; קריאה &gt;&gt;</w:t>
      </w:r>
      <w:r>
        <w:rPr>
          <w:rtl/>
        </w:rPr>
        <w:t xml:space="preserve">   </w:t>
      </w:r>
      <w:bookmarkEnd w:id="1000"/>
    </w:p>
    <w:p w:rsidR="00776D32" w:rsidRDefault="00776D32" w:rsidP="005D1BD4">
      <w:pPr>
        <w:rPr>
          <w:rtl/>
        </w:rPr>
      </w:pPr>
    </w:p>
    <w:p w:rsidR="00776D32" w:rsidRDefault="00776D32" w:rsidP="008B3174">
      <w:pPr>
        <w:rPr>
          <w:rtl/>
        </w:rPr>
      </w:pPr>
      <w:bookmarkStart w:id="1001" w:name="_ETM_Q2_546098"/>
      <w:bookmarkEnd w:id="1001"/>
      <w:r>
        <w:rPr>
          <w:rFonts w:hint="cs"/>
          <w:rtl/>
        </w:rPr>
        <w:t xml:space="preserve">אתה גם לא יכול להפריע, כי אתה </w:t>
      </w:r>
      <w:bookmarkStart w:id="1002" w:name="_ETM_Q2_544062"/>
      <w:bookmarkEnd w:id="1002"/>
      <w:r>
        <w:rPr>
          <w:rFonts w:hint="cs"/>
          <w:rtl/>
        </w:rPr>
        <w:t>שר. זה חברי כנסת.</w:t>
      </w:r>
    </w:p>
    <w:p w:rsidR="00776D32" w:rsidRDefault="00776D32" w:rsidP="008B3174">
      <w:pPr>
        <w:rPr>
          <w:rtl/>
        </w:rPr>
      </w:pPr>
      <w:bookmarkStart w:id="1003" w:name="_ETM_Q2_544655"/>
      <w:bookmarkStart w:id="1004" w:name="_ETM_Q2_544734"/>
      <w:bookmarkEnd w:id="1003"/>
      <w:bookmarkEnd w:id="1004"/>
    </w:p>
    <w:p w:rsidR="00776D32" w:rsidRDefault="00776D32" w:rsidP="008B3174">
      <w:pPr>
        <w:pStyle w:val="af6"/>
        <w:keepNext/>
        <w:rPr>
          <w:rtl/>
        </w:rPr>
      </w:pPr>
      <w:bookmarkStart w:id="1005" w:name="ET_yor_6423_19"/>
      <w:r w:rsidRPr="00105ECD">
        <w:rPr>
          <w:rStyle w:val="TagStyle"/>
          <w:rtl/>
        </w:rPr>
        <w:t xml:space="preserve"> &lt;&lt; יור &gt;&gt; </w:t>
      </w:r>
      <w:r>
        <w:rPr>
          <w:rtl/>
        </w:rPr>
        <w:t>היו"ר אמיר אוחנה:</w:t>
      </w:r>
      <w:r w:rsidRPr="00105ECD">
        <w:rPr>
          <w:rStyle w:val="TagStyle"/>
          <w:rtl/>
        </w:rPr>
        <w:t xml:space="preserve"> &lt;&lt; יור &gt;&gt;</w:t>
      </w:r>
      <w:r>
        <w:rPr>
          <w:rtl/>
        </w:rPr>
        <w:t xml:space="preserve">   </w:t>
      </w:r>
      <w:bookmarkEnd w:id="1005"/>
    </w:p>
    <w:p w:rsidR="00776D32" w:rsidRDefault="00776D32" w:rsidP="005D1BD4">
      <w:pPr>
        <w:rPr>
          <w:rtl/>
        </w:rPr>
      </w:pPr>
    </w:p>
    <w:p w:rsidR="00776D32" w:rsidRDefault="00776D32" w:rsidP="008B3174">
      <w:pPr>
        <w:rPr>
          <w:rtl/>
        </w:rPr>
      </w:pPr>
      <w:bookmarkStart w:id="1006" w:name="_ETM_Q2_545986"/>
      <w:bookmarkEnd w:id="1006"/>
      <w:r>
        <w:rPr>
          <w:rFonts w:hint="cs"/>
          <w:rtl/>
        </w:rPr>
        <w:t>מאה אחוז.</w:t>
      </w:r>
    </w:p>
    <w:p w:rsidR="00776D32" w:rsidRDefault="00776D32" w:rsidP="008B3174">
      <w:pPr>
        <w:rPr>
          <w:rtl/>
        </w:rPr>
      </w:pPr>
      <w:bookmarkStart w:id="1007" w:name="_ETM_Q2_546284"/>
      <w:bookmarkStart w:id="1008" w:name="_ETM_Q2_546358"/>
      <w:bookmarkEnd w:id="1007"/>
      <w:bookmarkEnd w:id="1008"/>
    </w:p>
    <w:p w:rsidR="00776D32" w:rsidRDefault="00776D32" w:rsidP="008B3174">
      <w:pPr>
        <w:pStyle w:val="-"/>
        <w:keepNext/>
        <w:rPr>
          <w:rtl/>
        </w:rPr>
      </w:pPr>
      <w:bookmarkStart w:id="1009" w:name="ET_speakercontinue_6453_20"/>
      <w:r w:rsidRPr="00105ECD">
        <w:rPr>
          <w:rStyle w:val="TagStyle"/>
          <w:rtl/>
        </w:rPr>
        <w:t xml:space="preserve"> &lt;&lt; דובר_המשך &gt;&gt; </w:t>
      </w:r>
      <w:r>
        <w:rPr>
          <w:rtl/>
        </w:rPr>
        <w:t>שר האוצר בצלאל סמוטריץ':</w:t>
      </w:r>
      <w:r w:rsidRPr="00105ECD">
        <w:rPr>
          <w:rStyle w:val="TagStyle"/>
          <w:rtl/>
        </w:rPr>
        <w:t xml:space="preserve"> &lt;&lt; דובר_המשך &gt;&gt;</w:t>
      </w:r>
      <w:r>
        <w:rPr>
          <w:rtl/>
        </w:rPr>
        <w:t xml:space="preserve">   </w:t>
      </w:r>
      <w:bookmarkEnd w:id="1009"/>
    </w:p>
    <w:p w:rsidR="00776D32" w:rsidRDefault="00776D32" w:rsidP="005D1BD4">
      <w:pPr>
        <w:rPr>
          <w:rtl/>
        </w:rPr>
      </w:pPr>
    </w:p>
    <w:p w:rsidR="00776D32" w:rsidRDefault="00776D32" w:rsidP="008B3174">
      <w:pPr>
        <w:rPr>
          <w:rtl/>
        </w:rPr>
      </w:pPr>
      <w:bookmarkStart w:id="1010" w:name="_ETM_Q2_547250"/>
      <w:bookmarkEnd w:id="1010"/>
      <w:r>
        <w:rPr>
          <w:rFonts w:hint="cs"/>
          <w:rtl/>
        </w:rPr>
        <w:t>אני משתדל לנהל שיח מכובד.</w:t>
      </w:r>
    </w:p>
    <w:p w:rsidR="00776D32" w:rsidRDefault="00776D32" w:rsidP="008B3174">
      <w:pPr>
        <w:rPr>
          <w:rtl/>
        </w:rPr>
      </w:pPr>
      <w:bookmarkStart w:id="1011" w:name="_ETM_Q2_552891"/>
      <w:bookmarkStart w:id="1012" w:name="_ETM_Q2_553029"/>
      <w:bookmarkEnd w:id="1011"/>
      <w:bookmarkEnd w:id="1012"/>
    </w:p>
    <w:p w:rsidR="00776D32" w:rsidRDefault="00776D32" w:rsidP="008B3174">
      <w:pPr>
        <w:pStyle w:val="af6"/>
        <w:keepNext/>
        <w:rPr>
          <w:rtl/>
        </w:rPr>
      </w:pPr>
      <w:bookmarkStart w:id="1013" w:name="ET_yor_6423_21"/>
      <w:r w:rsidRPr="00105ECD">
        <w:rPr>
          <w:rStyle w:val="TagStyle"/>
          <w:rtl/>
        </w:rPr>
        <w:t xml:space="preserve"> &lt;&lt; יור &gt;&gt; </w:t>
      </w:r>
      <w:r>
        <w:rPr>
          <w:rtl/>
        </w:rPr>
        <w:t>היו"ר אמיר אוחנה:</w:t>
      </w:r>
      <w:r w:rsidRPr="00105ECD">
        <w:rPr>
          <w:rStyle w:val="TagStyle"/>
          <w:rtl/>
        </w:rPr>
        <w:t xml:space="preserve"> &lt;&lt; יור &gt;&gt;</w:t>
      </w:r>
      <w:r>
        <w:rPr>
          <w:rtl/>
        </w:rPr>
        <w:t xml:space="preserve">   </w:t>
      </w:r>
      <w:bookmarkEnd w:id="1013"/>
    </w:p>
    <w:p w:rsidR="00776D32" w:rsidRDefault="00776D32" w:rsidP="005D1BD4">
      <w:pPr>
        <w:rPr>
          <w:rtl/>
        </w:rPr>
      </w:pPr>
    </w:p>
    <w:p w:rsidR="00776D32" w:rsidRDefault="00776D32" w:rsidP="008B3174">
      <w:pPr>
        <w:rPr>
          <w:rtl/>
        </w:rPr>
      </w:pPr>
      <w:bookmarkStart w:id="1014" w:name="_ETM_Q2_553792"/>
      <w:bookmarkEnd w:id="1014"/>
      <w:r>
        <w:rPr>
          <w:rFonts w:hint="cs"/>
          <w:rtl/>
        </w:rPr>
        <w:t>אכן כן.</w:t>
      </w:r>
    </w:p>
    <w:p w:rsidR="00776D32" w:rsidRDefault="00776D32" w:rsidP="008B3174">
      <w:pPr>
        <w:rPr>
          <w:rtl/>
        </w:rPr>
      </w:pPr>
      <w:bookmarkStart w:id="1015" w:name="_ETM_Q2_549430"/>
      <w:bookmarkStart w:id="1016" w:name="_ETM_Q2_549512"/>
      <w:bookmarkEnd w:id="1015"/>
      <w:bookmarkEnd w:id="1016"/>
    </w:p>
    <w:p w:rsidR="00776D32" w:rsidRDefault="00776D32" w:rsidP="008B3174">
      <w:pPr>
        <w:pStyle w:val="-"/>
        <w:keepNext/>
        <w:rPr>
          <w:rtl/>
        </w:rPr>
      </w:pPr>
      <w:bookmarkStart w:id="1017" w:name="ET_speakercontinue_6453_22"/>
      <w:r w:rsidRPr="00105ECD">
        <w:rPr>
          <w:rStyle w:val="TagStyle"/>
          <w:rtl/>
        </w:rPr>
        <w:t xml:space="preserve"> &lt;&lt; דובר_המשך &gt;&gt; </w:t>
      </w:r>
      <w:r>
        <w:rPr>
          <w:rtl/>
        </w:rPr>
        <w:t>שר האוצר בצלאל סמוטריץ':</w:t>
      </w:r>
      <w:r w:rsidRPr="00105ECD">
        <w:rPr>
          <w:rStyle w:val="TagStyle"/>
          <w:rtl/>
        </w:rPr>
        <w:t xml:space="preserve"> &lt;&lt; דובר_המשך &gt;&gt;</w:t>
      </w:r>
      <w:r>
        <w:rPr>
          <w:rtl/>
        </w:rPr>
        <w:t xml:space="preserve">   </w:t>
      </w:r>
      <w:bookmarkEnd w:id="1017"/>
    </w:p>
    <w:p w:rsidR="00776D32" w:rsidRDefault="00776D32" w:rsidP="005D1BD4">
      <w:pPr>
        <w:rPr>
          <w:rtl/>
        </w:rPr>
      </w:pPr>
    </w:p>
    <w:p w:rsidR="00776D32" w:rsidRDefault="00776D32" w:rsidP="008B3174">
      <w:pPr>
        <w:rPr>
          <w:rtl/>
        </w:rPr>
      </w:pPr>
      <w:bookmarkStart w:id="1018" w:name="_ETM_Q2_550721"/>
      <w:bookmarkEnd w:id="1018"/>
      <w:r>
        <w:rPr>
          <w:rFonts w:hint="cs"/>
          <w:rtl/>
        </w:rPr>
        <w:t xml:space="preserve">אתם </w:t>
      </w:r>
      <w:bookmarkStart w:id="1019" w:name="_ETM_Q2_551456"/>
      <w:bookmarkEnd w:id="1019"/>
      <w:r>
        <w:rPr>
          <w:rFonts w:hint="cs"/>
          <w:rtl/>
        </w:rPr>
        <w:t xml:space="preserve">יודעים מה? </w:t>
      </w:r>
      <w:bookmarkStart w:id="1020" w:name="_ETM_Q2_534067"/>
      <w:bookmarkStart w:id="1021" w:name="_ETM_Q2_532190"/>
      <w:bookmarkStart w:id="1022" w:name="_ETM_Q2_532400"/>
      <w:bookmarkStart w:id="1023" w:name="_ETM_Q2_532670"/>
      <w:bookmarkStart w:id="1024" w:name="_ETM_Q2_533540"/>
      <w:bookmarkStart w:id="1025" w:name="_ETM_Q2_533930"/>
      <w:bookmarkStart w:id="1026" w:name="_ETM_Q2_534380"/>
      <w:bookmarkStart w:id="1027" w:name="_ETM_Q2_534500"/>
      <w:bookmarkStart w:id="1028" w:name="_ETM_Q2_534770"/>
      <w:bookmarkStart w:id="1029" w:name="_ETM_Q2_534890"/>
      <w:bookmarkStart w:id="1030" w:name="_ETM_Q2_535220"/>
      <w:bookmarkStart w:id="1031" w:name="_ETM_Q2_535760"/>
      <w:bookmarkStart w:id="1032" w:name="_ETM_Q2_536300"/>
      <w:bookmarkStart w:id="1033" w:name="_ETM_Q2_536390"/>
      <w:bookmarkStart w:id="1034" w:name="_ETM_Q2_536480"/>
      <w:bookmarkStart w:id="1035" w:name="_ETM_Q2_536660"/>
      <w:bookmarkStart w:id="1036" w:name="_ETM_Q2_539350"/>
      <w:bookmarkStart w:id="1037" w:name="_ETM_Q2_539770"/>
      <w:bookmarkStart w:id="1038" w:name="_ETM_Q2_540610"/>
      <w:bookmarkStart w:id="1039" w:name="_ETM_Q2_541120"/>
      <w:bookmarkStart w:id="1040" w:name="_ETM_Q2_541510"/>
      <w:bookmarkStart w:id="1041" w:name="_ETM_Q2_541899"/>
      <w:bookmarkStart w:id="1042" w:name="_ETM_Q2_542289"/>
      <w:bookmarkStart w:id="1043" w:name="_ETM_Q2_542559"/>
      <w:bookmarkStart w:id="1044" w:name="_ETM_Q2_543039"/>
      <w:bookmarkStart w:id="1045" w:name="_ETM_Q2_544640"/>
      <w:bookmarkStart w:id="1046" w:name="_ETM_Q2_547089"/>
      <w:bookmarkStart w:id="1047" w:name="_ETM_Q2_547450"/>
      <w:bookmarkStart w:id="1048" w:name="_ETM_Q2_548830"/>
      <w:bookmarkStart w:id="1049" w:name="_ETM_Q2_549220"/>
      <w:bookmarkStart w:id="1050" w:name="_ETM_Q2_549490"/>
      <w:bookmarkStart w:id="1051" w:name="_ETM_Q2_550159"/>
      <w:bookmarkStart w:id="1052" w:name="_ETM_Q2_550429"/>
      <w:bookmarkStart w:id="1053" w:name="_ETM_Q2_550609"/>
      <w:bookmarkStart w:id="1054" w:name="_ETM_Q2_550820"/>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tl/>
        </w:rPr>
        <w:t xml:space="preserve">הייתי </w:t>
      </w:r>
      <w:bookmarkStart w:id="1055" w:name="_ETM_Q2_551179"/>
      <w:bookmarkEnd w:id="1055"/>
      <w:r>
        <w:rPr>
          <w:rtl/>
        </w:rPr>
        <w:t xml:space="preserve">אתמול </w:t>
      </w:r>
      <w:bookmarkStart w:id="1056" w:name="_ETM_Q2_551539"/>
      <w:bookmarkEnd w:id="1056"/>
      <w:r>
        <w:rPr>
          <w:rFonts w:hint="cs"/>
          <w:rtl/>
        </w:rPr>
        <w:t xml:space="preserve">בניחום אבלים </w:t>
      </w:r>
      <w:bookmarkStart w:id="1057" w:name="_ETM_Q2_551899"/>
      <w:bookmarkStart w:id="1058" w:name="_ETM_Q2_553320"/>
      <w:bookmarkEnd w:id="1057"/>
      <w:bookmarkEnd w:id="1058"/>
      <w:r>
        <w:rPr>
          <w:rFonts w:hint="cs"/>
          <w:rtl/>
        </w:rPr>
        <w:t xml:space="preserve">אצל </w:t>
      </w:r>
      <w:r>
        <w:rPr>
          <w:rtl/>
        </w:rPr>
        <w:t xml:space="preserve">משפחתו </w:t>
      </w:r>
      <w:bookmarkStart w:id="1059" w:name="_ETM_Q2_553770"/>
      <w:bookmarkEnd w:id="1059"/>
      <w:r>
        <w:rPr>
          <w:rtl/>
        </w:rPr>
        <w:t xml:space="preserve">של </w:t>
      </w:r>
      <w:bookmarkStart w:id="1060" w:name="_ETM_Q2_553979"/>
      <w:bookmarkStart w:id="1061" w:name="_ETM_Q2_554310"/>
      <w:bookmarkEnd w:id="1060"/>
      <w:bookmarkEnd w:id="1061"/>
      <w:r>
        <w:rPr>
          <w:rFonts w:hint="cs"/>
          <w:rtl/>
        </w:rPr>
        <w:t xml:space="preserve">עברי </w:t>
      </w:r>
      <w:proofErr w:type="spellStart"/>
      <w:r>
        <w:rPr>
          <w:rtl/>
        </w:rPr>
        <w:t>דיקשטיין</w:t>
      </w:r>
      <w:proofErr w:type="spellEnd"/>
      <w:r>
        <w:rPr>
          <w:rFonts w:hint="cs"/>
          <w:rtl/>
        </w:rPr>
        <w:t>,</w:t>
      </w:r>
      <w:r>
        <w:rPr>
          <w:rtl/>
        </w:rPr>
        <w:t xml:space="preserve"> </w:t>
      </w:r>
      <w:bookmarkStart w:id="1062" w:name="_ETM_Q2_554759"/>
      <w:bookmarkEnd w:id="1062"/>
      <w:r>
        <w:rPr>
          <w:rtl/>
        </w:rPr>
        <w:t xml:space="preserve">השם </w:t>
      </w:r>
      <w:bookmarkStart w:id="1063" w:name="_ETM_Q2_555000"/>
      <w:bookmarkEnd w:id="1063"/>
      <w:r>
        <w:rPr>
          <w:rtl/>
        </w:rPr>
        <w:t xml:space="preserve">ייקום </w:t>
      </w:r>
      <w:bookmarkStart w:id="1064" w:name="_ETM_Q2_555240"/>
      <w:bookmarkEnd w:id="1064"/>
      <w:r>
        <w:rPr>
          <w:rtl/>
        </w:rPr>
        <w:t>דמו</w:t>
      </w:r>
      <w:r>
        <w:rPr>
          <w:rFonts w:hint="cs"/>
          <w:rtl/>
        </w:rPr>
        <w:t>,</w:t>
      </w:r>
      <w:r>
        <w:rPr>
          <w:rtl/>
        </w:rPr>
        <w:t xml:space="preserve"> </w:t>
      </w:r>
      <w:bookmarkStart w:id="1065" w:name="_ETM_Q2_556139"/>
      <w:bookmarkEnd w:id="1065"/>
      <w:r>
        <w:rPr>
          <w:rtl/>
        </w:rPr>
        <w:t xml:space="preserve">לוחם </w:t>
      </w:r>
      <w:bookmarkStart w:id="1066" w:name="_ETM_Q2_556439"/>
      <w:bookmarkEnd w:id="1066"/>
      <w:r>
        <w:rPr>
          <w:rtl/>
        </w:rPr>
        <w:t xml:space="preserve">גולני </w:t>
      </w:r>
      <w:bookmarkStart w:id="1067" w:name="_ETM_Q2_556829"/>
      <w:bookmarkEnd w:id="1067"/>
      <w:r>
        <w:rPr>
          <w:rtl/>
        </w:rPr>
        <w:t xml:space="preserve">שנפל </w:t>
      </w:r>
      <w:bookmarkStart w:id="1068" w:name="_ETM_Q2_557249"/>
      <w:bookmarkEnd w:id="1068"/>
      <w:r>
        <w:rPr>
          <w:rtl/>
        </w:rPr>
        <w:t>בעלי</w:t>
      </w:r>
      <w:r w:rsidR="00722A29">
        <w:rPr>
          <w:rFonts w:hint="cs"/>
          <w:rtl/>
        </w:rPr>
        <w:t>.</w:t>
      </w:r>
      <w:r>
        <w:rPr>
          <w:rFonts w:hint="cs"/>
          <w:rtl/>
        </w:rPr>
        <w:t xml:space="preserve"> אביו</w:t>
      </w:r>
      <w:r>
        <w:rPr>
          <w:rtl/>
        </w:rPr>
        <w:t xml:space="preserve"> </w:t>
      </w:r>
      <w:bookmarkStart w:id="1069" w:name="_ETM_Q2_559219"/>
      <w:bookmarkEnd w:id="1069"/>
      <w:r>
        <w:rPr>
          <w:rtl/>
        </w:rPr>
        <w:t xml:space="preserve">אלוף </w:t>
      </w:r>
      <w:bookmarkStart w:id="1070" w:name="_ETM_Q2_559549"/>
      <w:bookmarkEnd w:id="1070"/>
      <w:r>
        <w:rPr>
          <w:rtl/>
        </w:rPr>
        <w:t>משנה</w:t>
      </w:r>
      <w:r>
        <w:rPr>
          <w:rFonts w:hint="cs"/>
          <w:rtl/>
        </w:rPr>
        <w:t>.</w:t>
      </w:r>
    </w:p>
    <w:p w:rsidR="00776D32" w:rsidRDefault="00776D32" w:rsidP="008B3174">
      <w:pPr>
        <w:rPr>
          <w:rtl/>
        </w:rPr>
      </w:pPr>
      <w:bookmarkStart w:id="1071" w:name="_ETM_Q2_562541"/>
      <w:bookmarkEnd w:id="1071"/>
    </w:p>
    <w:p w:rsidR="00776D32" w:rsidRDefault="00776D32" w:rsidP="008B3174">
      <w:pPr>
        <w:pStyle w:val="af5"/>
        <w:keepNext/>
        <w:rPr>
          <w:rtl/>
        </w:rPr>
      </w:pPr>
      <w:bookmarkStart w:id="1072" w:name="ET_interruption_5115_23"/>
      <w:r w:rsidRPr="00105ECD">
        <w:rPr>
          <w:rStyle w:val="TagStyle"/>
          <w:rtl/>
        </w:rPr>
        <w:t xml:space="preserve"> &lt;&lt; קריאה &gt;&gt; </w:t>
      </w:r>
      <w:r>
        <w:rPr>
          <w:rtl/>
        </w:rPr>
        <w:t>פנינה תמנו (המחנה הממלכתי):</w:t>
      </w:r>
      <w:r w:rsidRPr="00105ECD">
        <w:rPr>
          <w:rStyle w:val="TagStyle"/>
          <w:rtl/>
        </w:rPr>
        <w:t xml:space="preserve"> &lt;&lt; קריאה &gt;&gt;</w:t>
      </w:r>
      <w:r>
        <w:rPr>
          <w:rtl/>
        </w:rPr>
        <w:t xml:space="preserve">   </w:t>
      </w:r>
      <w:bookmarkEnd w:id="1072"/>
    </w:p>
    <w:p w:rsidR="00776D32" w:rsidRDefault="00776D32" w:rsidP="005D1BD4">
      <w:pPr>
        <w:rPr>
          <w:rtl/>
        </w:rPr>
      </w:pPr>
    </w:p>
    <w:p w:rsidR="00776D32" w:rsidRDefault="00776D32" w:rsidP="008B3174">
      <w:pPr>
        <w:rPr>
          <w:rtl/>
        </w:rPr>
      </w:pPr>
      <w:bookmarkStart w:id="1073" w:name="_ETM_Q2_561517"/>
      <w:bookmarkStart w:id="1074" w:name="_ETM_Q2_561775"/>
      <w:bookmarkEnd w:id="1073"/>
      <w:bookmarkEnd w:id="1074"/>
      <w:r>
        <w:rPr>
          <w:rFonts w:hint="cs"/>
          <w:rtl/>
        </w:rPr>
        <w:t>א</w:t>
      </w:r>
      <w:bookmarkStart w:id="1075" w:name="_ETM_Q2_561869"/>
      <w:bookmarkEnd w:id="1075"/>
      <w:r>
        <w:rPr>
          <w:rFonts w:hint="cs"/>
          <w:rtl/>
        </w:rPr>
        <w:t>ילן.</w:t>
      </w:r>
    </w:p>
    <w:p w:rsidR="00776D32" w:rsidRDefault="00776D32" w:rsidP="008B3174">
      <w:pPr>
        <w:rPr>
          <w:rtl/>
        </w:rPr>
      </w:pPr>
      <w:bookmarkStart w:id="1076" w:name="_ETM_Q2_562657"/>
      <w:bookmarkStart w:id="1077" w:name="_ETM_Q2_562740"/>
      <w:bookmarkEnd w:id="1076"/>
      <w:bookmarkEnd w:id="1077"/>
    </w:p>
    <w:p w:rsidR="00776D32" w:rsidRDefault="00776D32" w:rsidP="008B3174">
      <w:pPr>
        <w:pStyle w:val="-"/>
        <w:keepNext/>
        <w:rPr>
          <w:rtl/>
        </w:rPr>
      </w:pPr>
      <w:bookmarkStart w:id="1078" w:name="ET_speakercontinue_6453_24"/>
      <w:r w:rsidRPr="00105ECD">
        <w:rPr>
          <w:rStyle w:val="TagStyle"/>
          <w:rtl/>
        </w:rPr>
        <w:t xml:space="preserve"> &lt;&lt; דובר_המשך &gt;&gt; </w:t>
      </w:r>
      <w:r>
        <w:rPr>
          <w:rtl/>
        </w:rPr>
        <w:t>שר האוצר בצלאל סמוטריץ':</w:t>
      </w:r>
      <w:r w:rsidRPr="00105ECD">
        <w:rPr>
          <w:rStyle w:val="TagStyle"/>
          <w:rtl/>
        </w:rPr>
        <w:t xml:space="preserve"> &lt;&lt; דובר_המשך &gt;&gt;</w:t>
      </w:r>
      <w:r>
        <w:rPr>
          <w:rtl/>
        </w:rPr>
        <w:t xml:space="preserve">   </w:t>
      </w:r>
      <w:bookmarkEnd w:id="1078"/>
    </w:p>
    <w:p w:rsidR="00776D32" w:rsidRDefault="00776D32" w:rsidP="005D1BD4">
      <w:pPr>
        <w:rPr>
          <w:rtl/>
        </w:rPr>
      </w:pPr>
    </w:p>
    <w:p w:rsidR="00776D32" w:rsidRDefault="00776D32" w:rsidP="00722A29">
      <w:pPr>
        <w:rPr>
          <w:rtl/>
        </w:rPr>
      </w:pPr>
      <w:bookmarkStart w:id="1079" w:name="_ETM_Q2_565561"/>
      <w:bookmarkEnd w:id="1079"/>
      <w:r>
        <w:rPr>
          <w:rFonts w:hint="cs"/>
          <w:rtl/>
        </w:rPr>
        <w:t>כן. אבל צופיה,</w:t>
      </w:r>
      <w:bookmarkStart w:id="1080" w:name="_ETM_Q2_568000"/>
      <w:bookmarkEnd w:id="1080"/>
      <w:r>
        <w:rPr>
          <w:rFonts w:hint="cs"/>
          <w:rtl/>
        </w:rPr>
        <w:t xml:space="preserve"> </w:t>
      </w:r>
      <w:bookmarkStart w:id="1081" w:name="_ETM_Q2_561060"/>
      <w:bookmarkStart w:id="1082" w:name="_ETM_Q2_561509"/>
      <w:bookmarkStart w:id="1083" w:name="_ETM_Q2_563450"/>
      <w:bookmarkStart w:id="1084" w:name="_ETM_Q2_564540"/>
      <w:bookmarkStart w:id="1085" w:name="_ETM_Q2_564810"/>
      <w:bookmarkStart w:id="1086" w:name="_ETM_Q2_564839"/>
      <w:bookmarkStart w:id="1087" w:name="_ETM_Q2_566249"/>
      <w:bookmarkEnd w:id="1081"/>
      <w:bookmarkEnd w:id="1082"/>
      <w:bookmarkEnd w:id="1083"/>
      <w:bookmarkEnd w:id="1084"/>
      <w:bookmarkEnd w:id="1085"/>
      <w:bookmarkEnd w:id="1086"/>
      <w:bookmarkEnd w:id="1087"/>
      <w:r>
        <w:rPr>
          <w:rtl/>
        </w:rPr>
        <w:t>אשתו</w:t>
      </w:r>
      <w:r>
        <w:rPr>
          <w:rFonts w:hint="cs"/>
          <w:rtl/>
        </w:rPr>
        <w:t>,</w:t>
      </w:r>
      <w:r>
        <w:rPr>
          <w:rtl/>
        </w:rPr>
        <w:t xml:space="preserve"> </w:t>
      </w:r>
      <w:bookmarkStart w:id="1088" w:name="_ETM_Q2_567359"/>
      <w:bookmarkEnd w:id="1088"/>
      <w:r>
        <w:rPr>
          <w:rtl/>
        </w:rPr>
        <w:t xml:space="preserve">אימא </w:t>
      </w:r>
      <w:bookmarkStart w:id="1089" w:name="_ETM_Q2_567599"/>
      <w:bookmarkEnd w:id="1089"/>
      <w:r>
        <w:rPr>
          <w:rtl/>
        </w:rPr>
        <w:t xml:space="preserve">של </w:t>
      </w:r>
      <w:bookmarkStart w:id="1090" w:name="_ETM_Q2_567749"/>
      <w:bookmarkEnd w:id="1090"/>
      <w:r>
        <w:rPr>
          <w:rtl/>
        </w:rPr>
        <w:t>עברי</w:t>
      </w:r>
      <w:r>
        <w:rPr>
          <w:rFonts w:hint="cs"/>
          <w:rtl/>
        </w:rPr>
        <w:t>,</w:t>
      </w:r>
      <w:r>
        <w:rPr>
          <w:rtl/>
        </w:rPr>
        <w:t xml:space="preserve"> </w:t>
      </w:r>
      <w:bookmarkStart w:id="1091" w:name="_ETM_Q2_569049"/>
      <w:bookmarkEnd w:id="1091"/>
      <w:r>
        <w:rPr>
          <w:rtl/>
        </w:rPr>
        <w:t xml:space="preserve">היא </w:t>
      </w:r>
      <w:bookmarkStart w:id="1092" w:name="_ETM_Q2_569170"/>
      <w:bookmarkEnd w:id="1092"/>
      <w:r>
        <w:rPr>
          <w:rtl/>
        </w:rPr>
        <w:t xml:space="preserve">ביקשה </w:t>
      </w:r>
      <w:bookmarkStart w:id="1093" w:name="_ETM_Q2_569409"/>
      <w:bookmarkEnd w:id="1093"/>
      <w:r>
        <w:rPr>
          <w:rtl/>
        </w:rPr>
        <w:t xml:space="preserve">ממני </w:t>
      </w:r>
      <w:bookmarkStart w:id="1094" w:name="_ETM_Q2_569649"/>
      <w:bookmarkEnd w:id="1094"/>
      <w:r>
        <w:rPr>
          <w:rtl/>
        </w:rPr>
        <w:t xml:space="preserve">דבר </w:t>
      </w:r>
      <w:bookmarkStart w:id="1095" w:name="_ETM_Q2_569920"/>
      <w:bookmarkEnd w:id="1095"/>
      <w:r>
        <w:rPr>
          <w:rFonts w:hint="cs"/>
          <w:rtl/>
        </w:rPr>
        <w:t xml:space="preserve">אחד, </w:t>
      </w:r>
      <w:bookmarkStart w:id="1096" w:name="_ETM_Q2_570310"/>
      <w:bookmarkEnd w:id="1096"/>
      <w:r>
        <w:rPr>
          <w:rtl/>
        </w:rPr>
        <w:t xml:space="preserve">ואני </w:t>
      </w:r>
      <w:bookmarkStart w:id="1097" w:name="_ETM_Q2_570520"/>
      <w:bookmarkEnd w:id="1097"/>
      <w:r>
        <w:rPr>
          <w:rtl/>
        </w:rPr>
        <w:t xml:space="preserve">אעביר </w:t>
      </w:r>
      <w:bookmarkStart w:id="1098" w:name="_ETM_Q2_570759"/>
      <w:bookmarkEnd w:id="1098"/>
      <w:r>
        <w:rPr>
          <w:rtl/>
        </w:rPr>
        <w:t xml:space="preserve">את </w:t>
      </w:r>
      <w:bookmarkStart w:id="1099" w:name="_ETM_Q2_570819"/>
      <w:bookmarkEnd w:id="1099"/>
      <w:r>
        <w:rPr>
          <w:rtl/>
        </w:rPr>
        <w:t xml:space="preserve">המסר </w:t>
      </w:r>
      <w:bookmarkStart w:id="1100" w:name="_ETM_Q2_571149"/>
      <w:bookmarkEnd w:id="1100"/>
      <w:r>
        <w:rPr>
          <w:rtl/>
        </w:rPr>
        <w:t xml:space="preserve">הזה </w:t>
      </w:r>
      <w:bookmarkStart w:id="1101" w:name="_ETM_Q2_571329"/>
      <w:bookmarkEnd w:id="1101"/>
      <w:r>
        <w:rPr>
          <w:rtl/>
        </w:rPr>
        <w:t>בשמה</w:t>
      </w:r>
      <w:r>
        <w:rPr>
          <w:rFonts w:hint="cs"/>
          <w:rtl/>
        </w:rPr>
        <w:t>.</w:t>
      </w:r>
      <w:r>
        <w:rPr>
          <w:rtl/>
        </w:rPr>
        <w:t xml:space="preserve"> </w:t>
      </w:r>
      <w:bookmarkStart w:id="1102" w:name="_ETM_Q2_574179"/>
      <w:bookmarkEnd w:id="1102"/>
      <w:r>
        <w:rPr>
          <w:rtl/>
        </w:rPr>
        <w:t xml:space="preserve">סיפרו </w:t>
      </w:r>
      <w:bookmarkStart w:id="1103" w:name="_ETM_Q2_574509"/>
      <w:bookmarkEnd w:id="1103"/>
      <w:r>
        <w:rPr>
          <w:rtl/>
        </w:rPr>
        <w:t xml:space="preserve">שם </w:t>
      </w:r>
      <w:bookmarkStart w:id="1104" w:name="_ETM_Q2_574659"/>
      <w:bookmarkEnd w:id="1104"/>
      <w:r>
        <w:rPr>
          <w:rtl/>
        </w:rPr>
        <w:t xml:space="preserve">הרבה </w:t>
      </w:r>
      <w:bookmarkStart w:id="1105" w:name="_ETM_Q2_574869"/>
      <w:bookmarkEnd w:id="1105"/>
      <w:r>
        <w:rPr>
          <w:rtl/>
        </w:rPr>
        <w:t xml:space="preserve">על </w:t>
      </w:r>
      <w:bookmarkStart w:id="1106" w:name="_ETM_Q2_574990"/>
      <w:bookmarkEnd w:id="1106"/>
      <w:r>
        <w:rPr>
          <w:rtl/>
        </w:rPr>
        <w:t>עברי</w:t>
      </w:r>
      <w:bookmarkStart w:id="1107" w:name="_ETM_Q2_575560"/>
      <w:bookmarkStart w:id="1108" w:name="_ETM_Q2_576279"/>
      <w:bookmarkEnd w:id="1107"/>
      <w:bookmarkEnd w:id="1108"/>
      <w:r>
        <w:rPr>
          <w:rFonts w:hint="cs"/>
          <w:rtl/>
        </w:rPr>
        <w:t xml:space="preserve"> ו</w:t>
      </w:r>
      <w:r>
        <w:rPr>
          <w:rtl/>
        </w:rPr>
        <w:t xml:space="preserve">על </w:t>
      </w:r>
      <w:bookmarkStart w:id="1109" w:name="_ETM_Q2_576490"/>
      <w:bookmarkEnd w:id="1109"/>
      <w:r>
        <w:rPr>
          <w:rtl/>
        </w:rPr>
        <w:t xml:space="preserve">המסירות </w:t>
      </w:r>
      <w:bookmarkStart w:id="1110" w:name="_ETM_Q2_577509"/>
      <w:bookmarkEnd w:id="1110"/>
      <w:r>
        <w:rPr>
          <w:rtl/>
        </w:rPr>
        <w:t xml:space="preserve">שלו </w:t>
      </w:r>
      <w:bookmarkStart w:id="1111" w:name="_ETM_Q2_577749"/>
      <w:bookmarkEnd w:id="1111"/>
      <w:r>
        <w:rPr>
          <w:rtl/>
        </w:rPr>
        <w:t>ו</w:t>
      </w:r>
      <w:r>
        <w:rPr>
          <w:rFonts w:hint="cs"/>
          <w:rtl/>
        </w:rPr>
        <w:t>ה</w:t>
      </w:r>
      <w:r>
        <w:rPr>
          <w:rtl/>
        </w:rPr>
        <w:t xml:space="preserve">הקרבה </w:t>
      </w:r>
      <w:bookmarkStart w:id="1112" w:name="_ETM_Q2_578289"/>
      <w:bookmarkEnd w:id="1112"/>
      <w:r>
        <w:rPr>
          <w:rtl/>
        </w:rPr>
        <w:t xml:space="preserve">שלו </w:t>
      </w:r>
      <w:bookmarkStart w:id="1113" w:name="_ETM_Q2_578619"/>
      <w:bookmarkEnd w:id="1113"/>
      <w:r>
        <w:rPr>
          <w:rtl/>
        </w:rPr>
        <w:t xml:space="preserve">והאהבה </w:t>
      </w:r>
      <w:bookmarkStart w:id="1114" w:name="_ETM_Q2_579099"/>
      <w:bookmarkEnd w:id="1114"/>
      <w:r>
        <w:rPr>
          <w:rtl/>
        </w:rPr>
        <w:t xml:space="preserve">שלו </w:t>
      </w:r>
      <w:bookmarkStart w:id="1115" w:name="_ETM_Q2_579339"/>
      <w:bookmarkEnd w:id="1115"/>
      <w:r>
        <w:rPr>
          <w:rtl/>
        </w:rPr>
        <w:t>ו</w:t>
      </w:r>
      <w:r>
        <w:rPr>
          <w:rFonts w:hint="cs"/>
          <w:rtl/>
        </w:rPr>
        <w:t>ה</w:t>
      </w:r>
      <w:r>
        <w:rPr>
          <w:rtl/>
        </w:rPr>
        <w:t xml:space="preserve">אחדות </w:t>
      </w:r>
      <w:bookmarkStart w:id="1116" w:name="_ETM_Q2_579880"/>
      <w:bookmarkStart w:id="1117" w:name="_ETM_Q2_580209"/>
      <w:bookmarkEnd w:id="1116"/>
      <w:bookmarkEnd w:id="1117"/>
      <w:r>
        <w:rPr>
          <w:rtl/>
        </w:rPr>
        <w:t xml:space="preserve">שהייתה </w:t>
      </w:r>
      <w:bookmarkStart w:id="1118" w:name="_ETM_Q2_580450"/>
      <w:bookmarkStart w:id="1119" w:name="_ETM_Q2_580599"/>
      <w:bookmarkEnd w:id="1118"/>
      <w:bookmarkEnd w:id="1119"/>
      <w:r>
        <w:rPr>
          <w:rFonts w:hint="cs"/>
          <w:rtl/>
        </w:rPr>
        <w:t xml:space="preserve">כל כך </w:t>
      </w:r>
      <w:r>
        <w:rPr>
          <w:rtl/>
        </w:rPr>
        <w:t xml:space="preserve">חשובה </w:t>
      </w:r>
      <w:bookmarkStart w:id="1120" w:name="_ETM_Q2_580959"/>
      <w:bookmarkEnd w:id="1120"/>
      <w:r>
        <w:rPr>
          <w:rtl/>
        </w:rPr>
        <w:t xml:space="preserve">לו </w:t>
      </w:r>
      <w:bookmarkStart w:id="1121" w:name="_ETM_Q2_581049"/>
      <w:bookmarkEnd w:id="1121"/>
      <w:r>
        <w:rPr>
          <w:rtl/>
        </w:rPr>
        <w:t xml:space="preserve">בעם </w:t>
      </w:r>
      <w:bookmarkStart w:id="1122" w:name="_ETM_Q2_581289"/>
      <w:bookmarkEnd w:id="1122"/>
      <w:r>
        <w:rPr>
          <w:rtl/>
        </w:rPr>
        <w:t>ישראל</w:t>
      </w:r>
      <w:r>
        <w:rPr>
          <w:rFonts w:hint="cs"/>
          <w:rtl/>
        </w:rPr>
        <w:t>.</w:t>
      </w:r>
      <w:r>
        <w:rPr>
          <w:rtl/>
        </w:rPr>
        <w:t xml:space="preserve"> </w:t>
      </w:r>
      <w:bookmarkStart w:id="1123" w:name="_ETM_Q2_582189"/>
      <w:bookmarkEnd w:id="1123"/>
      <w:r>
        <w:rPr>
          <w:rtl/>
        </w:rPr>
        <w:t xml:space="preserve">אתם </w:t>
      </w:r>
      <w:bookmarkStart w:id="1124" w:name="_ETM_Q2_582339"/>
      <w:bookmarkEnd w:id="1124"/>
      <w:r>
        <w:rPr>
          <w:rtl/>
        </w:rPr>
        <w:t>זוכרים</w:t>
      </w:r>
      <w:r>
        <w:rPr>
          <w:rFonts w:hint="cs"/>
          <w:rtl/>
        </w:rPr>
        <w:t>?</w:t>
      </w:r>
      <w:r>
        <w:rPr>
          <w:rtl/>
        </w:rPr>
        <w:t xml:space="preserve"> </w:t>
      </w:r>
      <w:bookmarkStart w:id="1125" w:name="_ETM_Q2_582670"/>
      <w:bookmarkEnd w:id="1125"/>
      <w:r>
        <w:rPr>
          <w:rtl/>
        </w:rPr>
        <w:t xml:space="preserve">אבא </w:t>
      </w:r>
      <w:bookmarkStart w:id="1126" w:name="_ETM_Q2_582819"/>
      <w:bookmarkEnd w:id="1126"/>
      <w:r>
        <w:rPr>
          <w:rtl/>
        </w:rPr>
        <w:t xml:space="preserve">שלו </w:t>
      </w:r>
      <w:bookmarkStart w:id="1127" w:name="_ETM_Q2_582999"/>
      <w:bookmarkEnd w:id="1127"/>
      <w:r>
        <w:rPr>
          <w:rtl/>
        </w:rPr>
        <w:t xml:space="preserve">גם </w:t>
      </w:r>
      <w:bookmarkStart w:id="1128" w:name="_ETM_Q2_583149"/>
      <w:bookmarkEnd w:id="1128"/>
      <w:r>
        <w:rPr>
          <w:rFonts w:hint="cs"/>
          <w:rtl/>
        </w:rPr>
        <w:t xml:space="preserve">הקריא </w:t>
      </w:r>
      <w:bookmarkStart w:id="1129" w:name="_ETM_Q2_583389"/>
      <w:bookmarkEnd w:id="1129"/>
      <w:r>
        <w:rPr>
          <w:rtl/>
        </w:rPr>
        <w:t xml:space="preserve">בלוויה </w:t>
      </w:r>
      <w:bookmarkStart w:id="1130" w:name="_ETM_Q2_583869"/>
      <w:bookmarkEnd w:id="1130"/>
      <w:r>
        <w:rPr>
          <w:rtl/>
        </w:rPr>
        <w:t xml:space="preserve">את </w:t>
      </w:r>
      <w:bookmarkStart w:id="1131" w:name="_ETM_Q2_583989"/>
      <w:bookmarkEnd w:id="1131"/>
      <w:r>
        <w:rPr>
          <w:rtl/>
        </w:rPr>
        <w:t xml:space="preserve">מה </w:t>
      </w:r>
      <w:bookmarkStart w:id="1132" w:name="_ETM_Q2_584079"/>
      <w:bookmarkEnd w:id="1132"/>
      <w:r>
        <w:rPr>
          <w:rtl/>
        </w:rPr>
        <w:t xml:space="preserve">שהוא </w:t>
      </w:r>
      <w:bookmarkStart w:id="1133" w:name="_ETM_Q2_584259"/>
      <w:bookmarkEnd w:id="1133"/>
      <w:r>
        <w:rPr>
          <w:rtl/>
        </w:rPr>
        <w:t xml:space="preserve">כתב </w:t>
      </w:r>
      <w:bookmarkStart w:id="1134" w:name="_ETM_Q2_585130"/>
      <w:bookmarkEnd w:id="1134"/>
      <w:r>
        <w:rPr>
          <w:rtl/>
        </w:rPr>
        <w:t xml:space="preserve">בתקופת </w:t>
      </w:r>
      <w:bookmarkStart w:id="1135" w:name="_ETM_Q2_585579"/>
      <w:bookmarkEnd w:id="1135"/>
      <w:r>
        <w:rPr>
          <w:rtl/>
        </w:rPr>
        <w:t xml:space="preserve">המשבר </w:t>
      </w:r>
      <w:bookmarkStart w:id="1136" w:name="_ETM_Q2_586869"/>
      <w:bookmarkEnd w:id="1136"/>
      <w:r>
        <w:rPr>
          <w:rtl/>
        </w:rPr>
        <w:t xml:space="preserve">החברתי </w:t>
      </w:r>
      <w:bookmarkStart w:id="1137" w:name="_ETM_Q2_587259"/>
      <w:bookmarkEnd w:id="1137"/>
      <w:r>
        <w:rPr>
          <w:rtl/>
        </w:rPr>
        <w:t xml:space="preserve">שחווינו </w:t>
      </w:r>
      <w:bookmarkStart w:id="1138" w:name="_ETM_Q2_587739"/>
      <w:bookmarkEnd w:id="1138"/>
      <w:r>
        <w:rPr>
          <w:rtl/>
        </w:rPr>
        <w:t xml:space="preserve">לפני </w:t>
      </w:r>
      <w:bookmarkStart w:id="1139" w:name="_ETM_Q2_587979"/>
      <w:bookmarkEnd w:id="1139"/>
      <w:r>
        <w:rPr>
          <w:rtl/>
        </w:rPr>
        <w:t>המלחמה</w:t>
      </w:r>
      <w:r>
        <w:rPr>
          <w:rFonts w:hint="cs"/>
          <w:rtl/>
        </w:rPr>
        <w:t>,</w:t>
      </w:r>
      <w:bookmarkStart w:id="1140" w:name="_ETM_Q2_588399"/>
      <w:bookmarkEnd w:id="1140"/>
      <w:r>
        <w:rPr>
          <w:rFonts w:hint="cs"/>
          <w:rtl/>
        </w:rPr>
        <w:t xml:space="preserve"> </w:t>
      </w:r>
      <w:r>
        <w:rPr>
          <w:rtl/>
        </w:rPr>
        <w:t xml:space="preserve">תקופת </w:t>
      </w:r>
      <w:bookmarkStart w:id="1141" w:name="_ETM_Q2_588729"/>
      <w:bookmarkEnd w:id="1141"/>
      <w:r>
        <w:rPr>
          <w:rtl/>
        </w:rPr>
        <w:t>הרפורמה</w:t>
      </w:r>
      <w:r>
        <w:rPr>
          <w:rFonts w:hint="cs"/>
          <w:rtl/>
        </w:rPr>
        <w:t>.</w:t>
      </w:r>
      <w:r>
        <w:rPr>
          <w:rtl/>
        </w:rPr>
        <w:t xml:space="preserve"> </w:t>
      </w:r>
      <w:bookmarkStart w:id="1142" w:name="_ETM_Q2_590109"/>
      <w:bookmarkEnd w:id="1142"/>
      <w:r>
        <w:rPr>
          <w:rtl/>
        </w:rPr>
        <w:t xml:space="preserve">היא </w:t>
      </w:r>
      <w:bookmarkStart w:id="1143" w:name="_ETM_Q2_590200"/>
      <w:bookmarkEnd w:id="1143"/>
      <w:r>
        <w:rPr>
          <w:rtl/>
        </w:rPr>
        <w:t xml:space="preserve">אמרה </w:t>
      </w:r>
      <w:bookmarkStart w:id="1144" w:name="_ETM_Q2_590409"/>
      <w:bookmarkEnd w:id="1144"/>
      <w:r>
        <w:rPr>
          <w:rtl/>
        </w:rPr>
        <w:t>לי</w:t>
      </w:r>
      <w:r>
        <w:rPr>
          <w:rFonts w:hint="cs"/>
          <w:rtl/>
        </w:rPr>
        <w:t>:</w:t>
      </w:r>
      <w:r>
        <w:rPr>
          <w:rtl/>
        </w:rPr>
        <w:t xml:space="preserve"> </w:t>
      </w:r>
      <w:bookmarkStart w:id="1145" w:name="_ETM_Q2_590499"/>
      <w:bookmarkEnd w:id="1145"/>
      <w:r>
        <w:rPr>
          <w:rtl/>
        </w:rPr>
        <w:t>תשמע</w:t>
      </w:r>
      <w:r>
        <w:rPr>
          <w:rFonts w:hint="cs"/>
          <w:rtl/>
        </w:rPr>
        <w:t>,</w:t>
      </w:r>
      <w:r>
        <w:rPr>
          <w:rtl/>
        </w:rPr>
        <w:t xml:space="preserve"> </w:t>
      </w:r>
      <w:bookmarkStart w:id="1146" w:name="_ETM_Q2_591009"/>
      <w:bookmarkEnd w:id="1146"/>
      <w:r>
        <w:rPr>
          <w:rtl/>
        </w:rPr>
        <w:t xml:space="preserve">אני </w:t>
      </w:r>
      <w:bookmarkStart w:id="1147" w:name="_ETM_Q2_591219"/>
      <w:bookmarkEnd w:id="1147"/>
      <w:r>
        <w:rPr>
          <w:rtl/>
        </w:rPr>
        <w:t xml:space="preserve">מבקשת </w:t>
      </w:r>
      <w:bookmarkStart w:id="1148" w:name="_ETM_Q2_591670"/>
      <w:bookmarkEnd w:id="1148"/>
      <w:r>
        <w:rPr>
          <w:rtl/>
        </w:rPr>
        <w:t xml:space="preserve">ממך </w:t>
      </w:r>
      <w:bookmarkStart w:id="1149" w:name="_ETM_Q2_592410"/>
      <w:bookmarkEnd w:id="1149"/>
      <w:r>
        <w:rPr>
          <w:rtl/>
        </w:rPr>
        <w:t xml:space="preserve">על </w:t>
      </w:r>
      <w:bookmarkStart w:id="1150" w:name="_ETM_Q2_592589"/>
      <w:bookmarkEnd w:id="1150"/>
      <w:r>
        <w:rPr>
          <w:rtl/>
        </w:rPr>
        <w:t xml:space="preserve">עצמך </w:t>
      </w:r>
      <w:bookmarkStart w:id="1151" w:name="_ETM_Q2_593040"/>
      <w:bookmarkEnd w:id="1151"/>
      <w:r>
        <w:rPr>
          <w:rtl/>
        </w:rPr>
        <w:t xml:space="preserve">ותעביר </w:t>
      </w:r>
      <w:bookmarkStart w:id="1152" w:name="_ETM_Q2_593460"/>
      <w:bookmarkStart w:id="1153" w:name="_ETM_Q2_593610"/>
      <w:bookmarkEnd w:id="1152"/>
      <w:bookmarkEnd w:id="1153"/>
      <w:r>
        <w:rPr>
          <w:rFonts w:hint="cs"/>
          <w:rtl/>
        </w:rPr>
        <w:t xml:space="preserve">את המסר </w:t>
      </w:r>
      <w:r>
        <w:rPr>
          <w:rtl/>
        </w:rPr>
        <w:t xml:space="preserve">גם </w:t>
      </w:r>
      <w:r>
        <w:rPr>
          <w:rFonts w:hint="cs"/>
          <w:rtl/>
        </w:rPr>
        <w:t xml:space="preserve">הלאה: </w:t>
      </w:r>
      <w:bookmarkStart w:id="1154" w:name="_ETM_Q2_593730"/>
      <w:bookmarkStart w:id="1155" w:name="_ETM_Q2_594150"/>
      <w:bookmarkStart w:id="1156" w:name="_ETM_Q2_595020"/>
      <w:bookmarkEnd w:id="1154"/>
      <w:bookmarkEnd w:id="1155"/>
      <w:bookmarkEnd w:id="1156"/>
      <w:r>
        <w:rPr>
          <w:rtl/>
        </w:rPr>
        <w:t xml:space="preserve">אנחנו </w:t>
      </w:r>
      <w:bookmarkStart w:id="1157" w:name="_ETM_Q2_595319"/>
      <w:bookmarkEnd w:id="1157"/>
      <w:r>
        <w:rPr>
          <w:rtl/>
        </w:rPr>
        <w:t xml:space="preserve">מסתכלים </w:t>
      </w:r>
      <w:bookmarkStart w:id="1158" w:name="_ETM_Q2_595770"/>
      <w:bookmarkEnd w:id="1158"/>
      <w:r>
        <w:rPr>
          <w:rtl/>
        </w:rPr>
        <w:t xml:space="preserve">עליכם </w:t>
      </w:r>
      <w:bookmarkStart w:id="1159" w:name="_ETM_Q2_596069"/>
      <w:bookmarkEnd w:id="1159"/>
      <w:r>
        <w:rPr>
          <w:rFonts w:hint="cs"/>
          <w:rtl/>
        </w:rPr>
        <w:t>מ</w:t>
      </w:r>
      <w:r>
        <w:rPr>
          <w:rtl/>
        </w:rPr>
        <w:t>למטה</w:t>
      </w:r>
      <w:r>
        <w:rPr>
          <w:rFonts w:hint="cs"/>
          <w:rtl/>
        </w:rPr>
        <w:t>.</w:t>
      </w:r>
      <w:r>
        <w:rPr>
          <w:rtl/>
        </w:rPr>
        <w:t xml:space="preserve"> </w:t>
      </w:r>
      <w:bookmarkStart w:id="1160" w:name="_ETM_Q2_596999"/>
      <w:bookmarkEnd w:id="1160"/>
      <w:r>
        <w:rPr>
          <w:rtl/>
        </w:rPr>
        <w:t xml:space="preserve">זה </w:t>
      </w:r>
      <w:bookmarkStart w:id="1161" w:name="_ETM_Q2_597119"/>
      <w:bookmarkEnd w:id="1161"/>
      <w:r>
        <w:rPr>
          <w:rFonts w:hint="cs"/>
          <w:rtl/>
        </w:rPr>
        <w:t xml:space="preserve">בסדר </w:t>
      </w:r>
      <w:bookmarkStart w:id="1162" w:name="_ETM_Q2_594676"/>
      <w:bookmarkStart w:id="1163" w:name="_ETM_Q2_597450"/>
      <w:bookmarkEnd w:id="1162"/>
      <w:bookmarkEnd w:id="1163"/>
      <w:r>
        <w:rPr>
          <w:rFonts w:hint="cs"/>
          <w:rtl/>
        </w:rPr>
        <w:t xml:space="preserve">שיש </w:t>
      </w:r>
      <w:bookmarkStart w:id="1164" w:name="_ETM_Q2_597630"/>
      <w:bookmarkEnd w:id="1164"/>
      <w:r>
        <w:rPr>
          <w:rtl/>
        </w:rPr>
        <w:t xml:space="preserve">דעות </w:t>
      </w:r>
      <w:bookmarkStart w:id="1165" w:name="_ETM_Q2_597899"/>
      <w:bookmarkEnd w:id="1165"/>
      <w:r>
        <w:rPr>
          <w:rtl/>
        </w:rPr>
        <w:t>שונות</w:t>
      </w:r>
      <w:r w:rsidR="00722A29">
        <w:rPr>
          <w:rFonts w:hint="cs"/>
          <w:rtl/>
        </w:rPr>
        <w:t>.</w:t>
      </w:r>
      <w:r>
        <w:rPr>
          <w:rtl/>
        </w:rPr>
        <w:t xml:space="preserve"> </w:t>
      </w:r>
      <w:bookmarkStart w:id="1166" w:name="_ETM_Q2_598289"/>
      <w:bookmarkEnd w:id="1166"/>
      <w:r>
        <w:rPr>
          <w:rtl/>
        </w:rPr>
        <w:t>תתווכחו</w:t>
      </w:r>
      <w:r>
        <w:rPr>
          <w:rFonts w:hint="cs"/>
          <w:rtl/>
        </w:rPr>
        <w:t>, תחלקו</w:t>
      </w:r>
      <w:r w:rsidR="00722A29">
        <w:rPr>
          <w:rFonts w:hint="cs"/>
          <w:rtl/>
        </w:rPr>
        <w:t>,</w:t>
      </w:r>
      <w:r>
        <w:rPr>
          <w:rFonts w:hint="cs"/>
          <w:rtl/>
        </w:rPr>
        <w:t xml:space="preserve"> </w:t>
      </w:r>
      <w:bookmarkStart w:id="1167" w:name="_ETM_Q2_599039"/>
      <w:bookmarkStart w:id="1168" w:name="_ETM_Q2_600560"/>
      <w:bookmarkEnd w:id="1167"/>
      <w:bookmarkEnd w:id="1168"/>
      <w:r>
        <w:rPr>
          <w:rtl/>
        </w:rPr>
        <w:t xml:space="preserve">זה </w:t>
      </w:r>
      <w:bookmarkStart w:id="1169" w:name="_ETM_Q2_601009"/>
      <w:bookmarkEnd w:id="1169"/>
      <w:r>
        <w:rPr>
          <w:rtl/>
        </w:rPr>
        <w:t>בסדר</w:t>
      </w:r>
      <w:r>
        <w:rPr>
          <w:rFonts w:hint="cs"/>
          <w:rtl/>
        </w:rPr>
        <w:t>.</w:t>
      </w:r>
      <w:r>
        <w:rPr>
          <w:rtl/>
        </w:rPr>
        <w:t xml:space="preserve"> </w:t>
      </w:r>
      <w:bookmarkStart w:id="1170" w:name="_ETM_Q2_601429"/>
      <w:bookmarkEnd w:id="1170"/>
      <w:r>
        <w:rPr>
          <w:rtl/>
        </w:rPr>
        <w:t xml:space="preserve">סכינים </w:t>
      </w:r>
      <w:bookmarkStart w:id="1171" w:name="_ETM_Q2_601939"/>
      <w:bookmarkEnd w:id="1171"/>
      <w:r>
        <w:rPr>
          <w:rtl/>
        </w:rPr>
        <w:t xml:space="preserve">מתחדדות </w:t>
      </w:r>
      <w:bookmarkStart w:id="1172" w:name="_ETM_Q2_602479"/>
      <w:bookmarkStart w:id="1173" w:name="_ETM_Q2_602719"/>
      <w:bookmarkEnd w:id="1172"/>
      <w:bookmarkEnd w:id="1173"/>
      <w:r>
        <w:rPr>
          <w:rFonts w:hint="cs"/>
          <w:rtl/>
        </w:rPr>
        <w:t xml:space="preserve">אחת אל מול </w:t>
      </w:r>
      <w:bookmarkStart w:id="1174" w:name="_ETM_Q2_602959"/>
      <w:bookmarkEnd w:id="1174"/>
      <w:r>
        <w:rPr>
          <w:rtl/>
        </w:rPr>
        <w:t>חברתה</w:t>
      </w:r>
      <w:r>
        <w:rPr>
          <w:rFonts w:hint="cs"/>
          <w:rtl/>
        </w:rPr>
        <w:t xml:space="preserve">, שאף אחד </w:t>
      </w:r>
      <w:bookmarkStart w:id="1175" w:name="_ETM_Q2_603950"/>
      <w:bookmarkStart w:id="1176" w:name="_ETM_Q2_604219"/>
      <w:bookmarkStart w:id="1177" w:name="_ETM_Q2_604429"/>
      <w:bookmarkEnd w:id="1175"/>
      <w:bookmarkEnd w:id="1176"/>
      <w:bookmarkEnd w:id="1177"/>
      <w:r>
        <w:rPr>
          <w:rtl/>
        </w:rPr>
        <w:t xml:space="preserve">לא </w:t>
      </w:r>
      <w:bookmarkStart w:id="1178" w:name="_ETM_Q2_604490"/>
      <w:bookmarkEnd w:id="1178"/>
      <w:r>
        <w:rPr>
          <w:rtl/>
        </w:rPr>
        <w:t xml:space="preserve">יוותר </w:t>
      </w:r>
      <w:bookmarkStart w:id="1179" w:name="_ETM_Q2_604849"/>
      <w:bookmarkEnd w:id="1179"/>
      <w:r>
        <w:rPr>
          <w:rtl/>
        </w:rPr>
        <w:t xml:space="preserve">על </w:t>
      </w:r>
      <w:bookmarkStart w:id="1180" w:name="_ETM_Q2_604909"/>
      <w:bookmarkEnd w:id="1180"/>
      <w:r>
        <w:rPr>
          <w:rtl/>
        </w:rPr>
        <w:t>דעתו</w:t>
      </w:r>
      <w:r>
        <w:rPr>
          <w:rFonts w:hint="cs"/>
          <w:rtl/>
        </w:rPr>
        <w:t>.</w:t>
      </w:r>
      <w:r>
        <w:rPr>
          <w:rtl/>
        </w:rPr>
        <w:t xml:space="preserve"> </w:t>
      </w:r>
      <w:bookmarkStart w:id="1181" w:name="_ETM_Q2_605810"/>
      <w:bookmarkEnd w:id="1181"/>
      <w:r>
        <w:rPr>
          <w:rtl/>
        </w:rPr>
        <w:t xml:space="preserve">אבל </w:t>
      </w:r>
      <w:bookmarkStart w:id="1182" w:name="_ETM_Q2_607130"/>
      <w:bookmarkEnd w:id="1182"/>
      <w:r>
        <w:rPr>
          <w:rtl/>
        </w:rPr>
        <w:t xml:space="preserve">תנו </w:t>
      </w:r>
      <w:bookmarkStart w:id="1183" w:name="_ETM_Q2_607400"/>
      <w:bookmarkEnd w:id="1183"/>
      <w:r>
        <w:rPr>
          <w:rtl/>
        </w:rPr>
        <w:t xml:space="preserve">לנו </w:t>
      </w:r>
      <w:bookmarkStart w:id="1184" w:name="_ETM_Q2_607610"/>
      <w:bookmarkEnd w:id="1184"/>
      <w:r>
        <w:rPr>
          <w:rtl/>
        </w:rPr>
        <w:t xml:space="preserve">לכבד </w:t>
      </w:r>
      <w:bookmarkStart w:id="1185" w:name="_ETM_Q2_607970"/>
      <w:bookmarkEnd w:id="1185"/>
      <w:r>
        <w:rPr>
          <w:rtl/>
        </w:rPr>
        <w:t>אתכם</w:t>
      </w:r>
      <w:r>
        <w:rPr>
          <w:rFonts w:hint="cs"/>
          <w:rtl/>
        </w:rPr>
        <w:t>,</w:t>
      </w:r>
      <w:r>
        <w:rPr>
          <w:rtl/>
        </w:rPr>
        <w:t xml:space="preserve"> </w:t>
      </w:r>
      <w:bookmarkStart w:id="1186" w:name="_ETM_Q2_608360"/>
      <w:bookmarkEnd w:id="1186"/>
      <w:r>
        <w:rPr>
          <w:rtl/>
        </w:rPr>
        <w:t xml:space="preserve">שנוכל </w:t>
      </w:r>
      <w:bookmarkStart w:id="1187" w:name="_ETM_Q2_608720"/>
      <w:bookmarkEnd w:id="1187"/>
      <w:r>
        <w:rPr>
          <w:rtl/>
        </w:rPr>
        <w:t xml:space="preserve">להסתכל </w:t>
      </w:r>
      <w:bookmarkStart w:id="1188" w:name="_ETM_Q2_609140"/>
      <w:bookmarkEnd w:id="1188"/>
      <w:r>
        <w:rPr>
          <w:rtl/>
        </w:rPr>
        <w:t xml:space="preserve">עליכם </w:t>
      </w:r>
      <w:bookmarkStart w:id="1189" w:name="_ETM_Q2_609440"/>
      <w:bookmarkEnd w:id="1189"/>
      <w:r>
        <w:rPr>
          <w:rtl/>
        </w:rPr>
        <w:t xml:space="preserve">מלמטה </w:t>
      </w:r>
      <w:bookmarkStart w:id="1190" w:name="_ETM_Q2_609860"/>
      <w:bookmarkEnd w:id="1190"/>
      <w:r>
        <w:rPr>
          <w:rtl/>
        </w:rPr>
        <w:t xml:space="preserve">למעלה </w:t>
      </w:r>
      <w:bookmarkStart w:id="1191" w:name="_ETM_Q2_610640"/>
      <w:bookmarkEnd w:id="1191"/>
      <w:r>
        <w:rPr>
          <w:rtl/>
        </w:rPr>
        <w:t xml:space="preserve">ולהיות </w:t>
      </w:r>
      <w:bookmarkStart w:id="1192" w:name="_ETM_Q2_611300"/>
      <w:bookmarkEnd w:id="1192"/>
      <w:r>
        <w:rPr>
          <w:rtl/>
        </w:rPr>
        <w:t xml:space="preserve">גאים </w:t>
      </w:r>
      <w:bookmarkStart w:id="1193" w:name="_ETM_Q2_612200"/>
      <w:bookmarkEnd w:id="1193"/>
      <w:r>
        <w:rPr>
          <w:rFonts w:hint="cs"/>
          <w:rtl/>
        </w:rPr>
        <w:t>ב</w:t>
      </w:r>
      <w:r>
        <w:rPr>
          <w:rtl/>
        </w:rPr>
        <w:t xml:space="preserve">פוליטיקאים </w:t>
      </w:r>
      <w:bookmarkStart w:id="1194" w:name="_ETM_Q2_613490"/>
      <w:bookmarkEnd w:id="1194"/>
      <w:r>
        <w:rPr>
          <w:rtl/>
        </w:rPr>
        <w:t xml:space="preserve">וחברי </w:t>
      </w:r>
      <w:bookmarkStart w:id="1195" w:name="_ETM_Q2_613790"/>
      <w:bookmarkEnd w:id="1195"/>
      <w:r>
        <w:rPr>
          <w:rtl/>
        </w:rPr>
        <w:t xml:space="preserve">כנסת </w:t>
      </w:r>
      <w:bookmarkStart w:id="1196" w:name="_ETM_Q2_614209"/>
      <w:bookmarkEnd w:id="1196"/>
      <w:r>
        <w:rPr>
          <w:rtl/>
        </w:rPr>
        <w:t xml:space="preserve">ושרים </w:t>
      </w:r>
      <w:bookmarkStart w:id="1197" w:name="_ETM_Q2_615140"/>
      <w:bookmarkEnd w:id="1197"/>
      <w:r>
        <w:rPr>
          <w:rtl/>
        </w:rPr>
        <w:t xml:space="preserve">שמכבדים </w:t>
      </w:r>
      <w:bookmarkStart w:id="1198" w:name="_ETM_Q2_616040"/>
      <w:bookmarkEnd w:id="1198"/>
      <w:r>
        <w:rPr>
          <w:rtl/>
        </w:rPr>
        <w:t xml:space="preserve">את </w:t>
      </w:r>
      <w:bookmarkStart w:id="1199" w:name="_ETM_Q2_616220"/>
      <w:bookmarkEnd w:id="1199"/>
      <w:r>
        <w:rPr>
          <w:rtl/>
        </w:rPr>
        <w:t>העם</w:t>
      </w:r>
      <w:r>
        <w:rPr>
          <w:rFonts w:hint="cs"/>
          <w:rtl/>
        </w:rPr>
        <w:t xml:space="preserve"> </w:t>
      </w:r>
      <w:bookmarkStart w:id="1200" w:name="_ETM_Q2_618299"/>
      <w:bookmarkEnd w:id="1200"/>
      <w:r>
        <w:rPr>
          <w:rFonts w:hint="cs"/>
          <w:rtl/>
        </w:rPr>
        <w:t xml:space="preserve">וראויים לו. </w:t>
      </w:r>
      <w:bookmarkStart w:id="1201" w:name="_ETM_Q2_617000"/>
      <w:bookmarkStart w:id="1202" w:name="_ETM_Q2_617950"/>
      <w:bookmarkEnd w:id="1201"/>
      <w:bookmarkEnd w:id="1202"/>
      <w:r>
        <w:rPr>
          <w:rtl/>
        </w:rPr>
        <w:t xml:space="preserve">אנחנו </w:t>
      </w:r>
      <w:bookmarkStart w:id="1203" w:name="_ETM_Q2_618189"/>
      <w:bookmarkEnd w:id="1203"/>
      <w:r>
        <w:rPr>
          <w:rtl/>
        </w:rPr>
        <w:t xml:space="preserve">צריכים </w:t>
      </w:r>
      <w:bookmarkStart w:id="1204" w:name="_ETM_Q2_618370"/>
      <w:bookmarkEnd w:id="1204"/>
      <w:r>
        <w:rPr>
          <w:rtl/>
        </w:rPr>
        <w:t xml:space="preserve">להיות </w:t>
      </w:r>
      <w:bookmarkStart w:id="1205" w:name="_ETM_Q2_618519"/>
      <w:bookmarkEnd w:id="1205"/>
      <w:r>
        <w:rPr>
          <w:rFonts w:hint="cs"/>
          <w:rtl/>
        </w:rPr>
        <w:t>ראויים לנופלים.</w:t>
      </w:r>
    </w:p>
    <w:p w:rsidR="00776D32" w:rsidRDefault="00776D32" w:rsidP="008B3174">
      <w:pPr>
        <w:rPr>
          <w:rtl/>
        </w:rPr>
      </w:pPr>
      <w:bookmarkStart w:id="1206" w:name="_ETM_Q2_618567"/>
      <w:bookmarkStart w:id="1207" w:name="_ETM_Q2_618656"/>
      <w:bookmarkEnd w:id="1206"/>
      <w:bookmarkEnd w:id="1207"/>
    </w:p>
    <w:p w:rsidR="00776D32" w:rsidRDefault="00776D32" w:rsidP="008B3174">
      <w:pPr>
        <w:pStyle w:val="af5"/>
        <w:keepNext/>
        <w:rPr>
          <w:rtl/>
        </w:rPr>
      </w:pPr>
      <w:bookmarkStart w:id="1208" w:name="ET_interruption_6127_25"/>
      <w:r w:rsidRPr="00B50843">
        <w:rPr>
          <w:rStyle w:val="TagStyle"/>
          <w:rtl/>
        </w:rPr>
        <w:t xml:space="preserve"> &lt;&lt; קריאה &gt;&gt; </w:t>
      </w:r>
      <w:r>
        <w:rPr>
          <w:rtl/>
        </w:rPr>
        <w:t>ולדימיר בליאק (יש עתיד):</w:t>
      </w:r>
      <w:r w:rsidRPr="00B50843">
        <w:rPr>
          <w:rStyle w:val="TagStyle"/>
          <w:rtl/>
        </w:rPr>
        <w:t xml:space="preserve"> &lt;&lt; קריאה &gt;&gt;</w:t>
      </w:r>
      <w:r>
        <w:rPr>
          <w:rtl/>
        </w:rPr>
        <w:t xml:space="preserve">   </w:t>
      </w:r>
      <w:bookmarkEnd w:id="1208"/>
    </w:p>
    <w:p w:rsidR="00776D32" w:rsidRDefault="00776D32" w:rsidP="005D1BD4">
      <w:pPr>
        <w:rPr>
          <w:rtl/>
        </w:rPr>
      </w:pPr>
    </w:p>
    <w:p w:rsidR="00776D32" w:rsidRDefault="00776D32" w:rsidP="008B3174">
      <w:pPr>
        <w:rPr>
          <w:rtl/>
        </w:rPr>
      </w:pPr>
      <w:r>
        <w:rPr>
          <w:rFonts w:hint="cs"/>
          <w:rtl/>
        </w:rPr>
        <w:t>זה לא מה ששאלתי, אני מצטער.</w:t>
      </w:r>
    </w:p>
    <w:p w:rsidR="00776D32" w:rsidRDefault="00776D32" w:rsidP="008B3174">
      <w:pPr>
        <w:rPr>
          <w:rtl/>
        </w:rPr>
      </w:pPr>
      <w:bookmarkStart w:id="1209" w:name="_ETM_Q2_617375"/>
      <w:bookmarkStart w:id="1210" w:name="_ETM_Q2_617476"/>
      <w:bookmarkEnd w:id="1209"/>
      <w:bookmarkEnd w:id="1210"/>
    </w:p>
    <w:p w:rsidR="00776D32" w:rsidRDefault="00776D32" w:rsidP="008B3174">
      <w:pPr>
        <w:pStyle w:val="-"/>
        <w:keepNext/>
        <w:rPr>
          <w:rtl/>
        </w:rPr>
      </w:pPr>
      <w:bookmarkStart w:id="1211" w:name="ET_speakercontinue_6453_26"/>
      <w:r w:rsidRPr="00B50843">
        <w:rPr>
          <w:rStyle w:val="TagStyle"/>
          <w:rtl/>
        </w:rPr>
        <w:t xml:space="preserve"> &lt;&lt; דובר_המשך &gt;&gt; </w:t>
      </w:r>
      <w:r>
        <w:rPr>
          <w:rtl/>
        </w:rPr>
        <w:t>שר האוצר בצלאל סמוטריץ':</w:t>
      </w:r>
      <w:r w:rsidRPr="00B50843">
        <w:rPr>
          <w:rStyle w:val="TagStyle"/>
          <w:rtl/>
        </w:rPr>
        <w:t xml:space="preserve"> &lt;&lt; דובר_המשך &gt;&gt;</w:t>
      </w:r>
      <w:r>
        <w:rPr>
          <w:rtl/>
        </w:rPr>
        <w:t xml:space="preserve">   </w:t>
      </w:r>
      <w:bookmarkEnd w:id="1211"/>
    </w:p>
    <w:p w:rsidR="00776D32" w:rsidRDefault="00776D32" w:rsidP="005D1BD4">
      <w:pPr>
        <w:rPr>
          <w:rtl/>
        </w:rPr>
      </w:pPr>
    </w:p>
    <w:p w:rsidR="00776D32" w:rsidRDefault="00776D32" w:rsidP="008B3174">
      <w:pPr>
        <w:rPr>
          <w:rtl/>
        </w:rPr>
      </w:pPr>
      <w:bookmarkStart w:id="1212" w:name="_ETM_Q2_619254"/>
      <w:bookmarkEnd w:id="1212"/>
      <w:r>
        <w:rPr>
          <w:rFonts w:hint="cs"/>
          <w:rtl/>
        </w:rPr>
        <w:t xml:space="preserve">אני </w:t>
      </w:r>
      <w:bookmarkStart w:id="1213" w:name="_ETM_Q2_620007"/>
      <w:bookmarkEnd w:id="1213"/>
      <w:r>
        <w:rPr>
          <w:rFonts w:hint="cs"/>
          <w:rtl/>
        </w:rPr>
        <w:t xml:space="preserve">עונה לך. </w:t>
      </w:r>
      <w:bookmarkStart w:id="1214" w:name="_ETM_Q2_618681"/>
      <w:bookmarkStart w:id="1215" w:name="_ETM_Q2_618737"/>
      <w:bookmarkStart w:id="1216" w:name="_ETM_Q2_618760"/>
      <w:bookmarkStart w:id="1217" w:name="_ETM_Q2_619810"/>
      <w:bookmarkStart w:id="1218" w:name="_ETM_Q2_620049"/>
      <w:bookmarkStart w:id="1219" w:name="_ETM_Q2_620260"/>
      <w:bookmarkStart w:id="1220" w:name="_ETM_Q2_620529"/>
      <w:bookmarkEnd w:id="1214"/>
      <w:bookmarkEnd w:id="1215"/>
      <w:bookmarkEnd w:id="1216"/>
      <w:bookmarkEnd w:id="1217"/>
      <w:bookmarkEnd w:id="1218"/>
      <w:bookmarkEnd w:id="1219"/>
      <w:bookmarkEnd w:id="1220"/>
      <w:r>
        <w:rPr>
          <w:rtl/>
        </w:rPr>
        <w:t xml:space="preserve">אני </w:t>
      </w:r>
      <w:bookmarkStart w:id="1221" w:name="_ETM_Q2_620680"/>
      <w:bookmarkEnd w:id="1221"/>
      <w:r>
        <w:rPr>
          <w:rtl/>
        </w:rPr>
        <w:t xml:space="preserve">רק </w:t>
      </w:r>
      <w:bookmarkStart w:id="1222" w:name="_ETM_Q2_620859"/>
      <w:bookmarkEnd w:id="1222"/>
      <w:r>
        <w:rPr>
          <w:rtl/>
        </w:rPr>
        <w:t xml:space="preserve">ביקשתי </w:t>
      </w:r>
      <w:bookmarkStart w:id="1223" w:name="_ETM_Q2_621400"/>
      <w:bookmarkEnd w:id="1223"/>
      <w:r>
        <w:rPr>
          <w:rtl/>
        </w:rPr>
        <w:t xml:space="preserve">רגע </w:t>
      </w:r>
      <w:bookmarkStart w:id="1224" w:name="_ETM_Q2_621669"/>
      <w:bookmarkEnd w:id="1224"/>
      <w:r>
        <w:rPr>
          <w:rFonts w:hint="cs"/>
          <w:rtl/>
        </w:rPr>
        <w:t xml:space="preserve">שהשיח יהיה </w:t>
      </w:r>
      <w:r>
        <w:rPr>
          <w:rtl/>
        </w:rPr>
        <w:t>–</w:t>
      </w:r>
      <w:r>
        <w:rPr>
          <w:rFonts w:hint="cs"/>
          <w:rtl/>
        </w:rPr>
        <w:t xml:space="preserve"> ולכן, מירב, </w:t>
      </w:r>
      <w:bookmarkStart w:id="1225" w:name="_ETM_Q2_622150"/>
      <w:bookmarkStart w:id="1226" w:name="_ETM_Q2_622480"/>
      <w:bookmarkStart w:id="1227" w:name="_ETM_Q2_622779"/>
      <w:bookmarkStart w:id="1228" w:name="_ETM_Q2_623019"/>
      <w:bookmarkEnd w:id="1225"/>
      <w:bookmarkEnd w:id="1226"/>
      <w:bookmarkEnd w:id="1227"/>
      <w:bookmarkEnd w:id="1228"/>
      <w:r>
        <w:rPr>
          <w:rtl/>
        </w:rPr>
        <w:t xml:space="preserve">אני </w:t>
      </w:r>
      <w:bookmarkStart w:id="1229" w:name="_ETM_Q2_623139"/>
      <w:bookmarkEnd w:id="1229"/>
      <w:r>
        <w:rPr>
          <w:rtl/>
        </w:rPr>
        <w:t xml:space="preserve">לא </w:t>
      </w:r>
      <w:bookmarkStart w:id="1230" w:name="_ETM_Q2_623200"/>
      <w:bookmarkEnd w:id="1230"/>
      <w:r>
        <w:rPr>
          <w:rtl/>
        </w:rPr>
        <w:t xml:space="preserve">רוצה </w:t>
      </w:r>
      <w:bookmarkStart w:id="1231" w:name="_ETM_Q2_623409"/>
      <w:bookmarkEnd w:id="1231"/>
      <w:r>
        <w:rPr>
          <w:rtl/>
        </w:rPr>
        <w:t xml:space="preserve">את </w:t>
      </w:r>
      <w:bookmarkStart w:id="1232" w:name="_ETM_Q2_623469"/>
      <w:bookmarkEnd w:id="1232"/>
      <w:r>
        <w:rPr>
          <w:rtl/>
        </w:rPr>
        <w:t xml:space="preserve">ההתנצחות </w:t>
      </w:r>
      <w:bookmarkStart w:id="1233" w:name="_ETM_Q2_623950"/>
      <w:bookmarkEnd w:id="1233"/>
      <w:r>
        <w:rPr>
          <w:rtl/>
        </w:rPr>
        <w:t>הזאת</w:t>
      </w:r>
      <w:r>
        <w:rPr>
          <w:rFonts w:hint="cs"/>
          <w:rtl/>
        </w:rPr>
        <w:t>.</w:t>
      </w:r>
    </w:p>
    <w:p w:rsidR="00776D32" w:rsidRDefault="00776D32" w:rsidP="008B3174">
      <w:pPr>
        <w:rPr>
          <w:rtl/>
        </w:rPr>
      </w:pPr>
      <w:bookmarkStart w:id="1234" w:name="_ETM_Q2_622553"/>
      <w:bookmarkStart w:id="1235" w:name="_ETM_Q2_622657"/>
      <w:bookmarkEnd w:id="1234"/>
      <w:bookmarkEnd w:id="1235"/>
    </w:p>
    <w:p w:rsidR="00776D32" w:rsidRDefault="00776D32" w:rsidP="008B3174">
      <w:pPr>
        <w:pStyle w:val="af5"/>
        <w:keepNext/>
        <w:rPr>
          <w:rtl/>
        </w:rPr>
      </w:pPr>
      <w:bookmarkStart w:id="1236" w:name="ET_interruption_5300_27"/>
      <w:r w:rsidRPr="00B50843">
        <w:rPr>
          <w:rStyle w:val="TagStyle"/>
          <w:rtl/>
        </w:rPr>
        <w:t xml:space="preserve"> &lt;&lt; קריאה &gt;&gt; </w:t>
      </w:r>
      <w:r>
        <w:rPr>
          <w:rtl/>
        </w:rPr>
        <w:t>מירב בן ארי (יש עתיד):</w:t>
      </w:r>
      <w:r w:rsidRPr="00B50843">
        <w:rPr>
          <w:rStyle w:val="TagStyle"/>
          <w:rtl/>
        </w:rPr>
        <w:t xml:space="preserve"> &lt;&lt; קריאה &gt;&gt;</w:t>
      </w:r>
      <w:r>
        <w:rPr>
          <w:rtl/>
        </w:rPr>
        <w:t xml:space="preserve">   </w:t>
      </w:r>
      <w:bookmarkEnd w:id="1236"/>
    </w:p>
    <w:p w:rsidR="00776D32" w:rsidRDefault="00776D32" w:rsidP="005D1BD4">
      <w:pPr>
        <w:rPr>
          <w:rtl/>
        </w:rPr>
      </w:pPr>
    </w:p>
    <w:p w:rsidR="00776D32" w:rsidRDefault="005D1BD4" w:rsidP="008B3174">
      <w:pPr>
        <w:rPr>
          <w:rtl/>
        </w:rPr>
      </w:pPr>
      <w:r>
        <w:rPr>
          <w:rFonts w:hint="cs"/>
          <w:rtl/>
        </w:rPr>
        <w:t>– – –</w:t>
      </w:r>
      <w:r w:rsidR="00776D32">
        <w:rPr>
          <w:rFonts w:hint="cs"/>
          <w:rtl/>
        </w:rPr>
        <w:t xml:space="preserve"> עם השיח.</w:t>
      </w:r>
    </w:p>
    <w:p w:rsidR="00776D32" w:rsidRDefault="00776D32" w:rsidP="008B3174">
      <w:pPr>
        <w:rPr>
          <w:rtl/>
        </w:rPr>
      </w:pPr>
    </w:p>
    <w:p w:rsidR="00776D32" w:rsidRDefault="00776D32" w:rsidP="008B3174">
      <w:pPr>
        <w:pStyle w:val="af5"/>
        <w:keepNext/>
        <w:rPr>
          <w:rtl/>
        </w:rPr>
      </w:pPr>
      <w:bookmarkStart w:id="1237" w:name="ET_interruption_6127_28"/>
      <w:r w:rsidRPr="00B50843">
        <w:rPr>
          <w:rStyle w:val="TagStyle"/>
          <w:rtl/>
        </w:rPr>
        <w:t xml:space="preserve"> &lt;&lt; קריאה &gt;&gt; </w:t>
      </w:r>
      <w:r>
        <w:rPr>
          <w:rtl/>
        </w:rPr>
        <w:t>ולדימיר בליאק (יש עתיד):</w:t>
      </w:r>
      <w:r w:rsidRPr="00B50843">
        <w:rPr>
          <w:rStyle w:val="TagStyle"/>
          <w:rtl/>
        </w:rPr>
        <w:t xml:space="preserve"> &lt;&lt; קריאה &gt;&gt;</w:t>
      </w:r>
      <w:r>
        <w:rPr>
          <w:rtl/>
        </w:rPr>
        <w:t xml:space="preserve">   </w:t>
      </w:r>
      <w:bookmarkEnd w:id="1237"/>
    </w:p>
    <w:p w:rsidR="00776D32" w:rsidRDefault="00776D32" w:rsidP="005D1BD4">
      <w:pPr>
        <w:rPr>
          <w:rtl/>
        </w:rPr>
      </w:pPr>
    </w:p>
    <w:p w:rsidR="00776D32" w:rsidRDefault="00776D32" w:rsidP="008B3174">
      <w:pPr>
        <w:rPr>
          <w:rtl/>
        </w:rPr>
      </w:pPr>
      <w:r>
        <w:rPr>
          <w:rFonts w:hint="cs"/>
          <w:rtl/>
        </w:rPr>
        <w:t xml:space="preserve">אני לא שאלתי </w:t>
      </w:r>
      <w:bookmarkStart w:id="1238" w:name="_ETM_Q2_627833"/>
      <w:bookmarkEnd w:id="1238"/>
      <w:r>
        <w:rPr>
          <w:rFonts w:hint="cs"/>
          <w:rtl/>
        </w:rPr>
        <w:t xml:space="preserve">שאלה </w:t>
      </w:r>
      <w:r w:rsidR="005D1BD4">
        <w:rPr>
          <w:rFonts w:hint="cs"/>
          <w:rtl/>
        </w:rPr>
        <w:t>– – –</w:t>
      </w:r>
    </w:p>
    <w:p w:rsidR="00776D32" w:rsidRDefault="00776D32" w:rsidP="008B3174">
      <w:pPr>
        <w:rPr>
          <w:rtl/>
        </w:rPr>
      </w:pPr>
      <w:bookmarkStart w:id="1239" w:name="_ETM_Q2_622374"/>
      <w:bookmarkStart w:id="1240" w:name="_ETM_Q2_622452"/>
      <w:bookmarkEnd w:id="1239"/>
      <w:bookmarkEnd w:id="1240"/>
    </w:p>
    <w:p w:rsidR="00776D32" w:rsidRDefault="00776D32" w:rsidP="008B3174">
      <w:pPr>
        <w:pStyle w:val="-"/>
        <w:keepNext/>
        <w:rPr>
          <w:rtl/>
        </w:rPr>
      </w:pPr>
      <w:bookmarkStart w:id="1241" w:name="ET_speakercontinue_6453_29"/>
      <w:r w:rsidRPr="00B50843">
        <w:rPr>
          <w:rStyle w:val="TagStyle"/>
          <w:rtl/>
        </w:rPr>
        <w:t xml:space="preserve"> &lt;&lt; דובר_המשך &gt;&gt; </w:t>
      </w:r>
      <w:r>
        <w:rPr>
          <w:rtl/>
        </w:rPr>
        <w:t>שר האוצר בצלאל סמוטריץ':</w:t>
      </w:r>
      <w:r w:rsidRPr="00B50843">
        <w:rPr>
          <w:rStyle w:val="TagStyle"/>
          <w:rtl/>
        </w:rPr>
        <w:t xml:space="preserve"> &lt;&lt; דובר_המשך &gt;&gt;</w:t>
      </w:r>
      <w:r>
        <w:rPr>
          <w:rtl/>
        </w:rPr>
        <w:t xml:space="preserve">   </w:t>
      </w:r>
      <w:bookmarkEnd w:id="1241"/>
    </w:p>
    <w:p w:rsidR="00776D32" w:rsidRDefault="00776D32" w:rsidP="005D1BD4">
      <w:pPr>
        <w:rPr>
          <w:rtl/>
        </w:rPr>
      </w:pPr>
    </w:p>
    <w:p w:rsidR="00776D32" w:rsidRDefault="00776D32" w:rsidP="008B3174">
      <w:pPr>
        <w:rPr>
          <w:rtl/>
        </w:rPr>
      </w:pPr>
      <w:bookmarkStart w:id="1242" w:name="_ETM_Q2_623907"/>
      <w:bookmarkStart w:id="1243" w:name="_ETM_Q2_622704"/>
      <w:bookmarkStart w:id="1244" w:name="_ETM_Q2_622786"/>
      <w:bookmarkStart w:id="1245" w:name="_ETM_Q2_624630"/>
      <w:bookmarkEnd w:id="1242"/>
      <w:bookmarkEnd w:id="1243"/>
      <w:bookmarkEnd w:id="1244"/>
      <w:bookmarkEnd w:id="1245"/>
      <w:r>
        <w:rPr>
          <w:rtl/>
        </w:rPr>
        <w:t xml:space="preserve">אני </w:t>
      </w:r>
      <w:bookmarkStart w:id="1246" w:name="_ETM_Q2_624810"/>
      <w:bookmarkEnd w:id="1246"/>
      <w:r>
        <w:rPr>
          <w:rtl/>
        </w:rPr>
        <w:t>מוכן</w:t>
      </w:r>
      <w:r>
        <w:rPr>
          <w:rFonts w:hint="cs"/>
          <w:rtl/>
        </w:rPr>
        <w:t xml:space="preserve"> –</w:t>
      </w:r>
      <w:r>
        <w:rPr>
          <w:rtl/>
        </w:rPr>
        <w:t xml:space="preserve"> </w:t>
      </w:r>
      <w:bookmarkStart w:id="1247" w:name="_ETM_Q2_625110"/>
      <w:bookmarkEnd w:id="1247"/>
      <w:r>
        <w:rPr>
          <w:rFonts w:hint="cs"/>
          <w:rtl/>
        </w:rPr>
        <w:t xml:space="preserve">שאלות ותשובות. אני לא מוכן לצעקות, אני לא מוכן </w:t>
      </w:r>
      <w:bookmarkStart w:id="1248" w:name="_ETM_Q2_626827"/>
      <w:bookmarkEnd w:id="1248"/>
      <w:r>
        <w:rPr>
          <w:rFonts w:hint="cs"/>
          <w:rtl/>
        </w:rPr>
        <w:t>להתפרצויות.</w:t>
      </w:r>
    </w:p>
    <w:p w:rsidR="00776D32" w:rsidRDefault="00776D32" w:rsidP="008B3174">
      <w:pPr>
        <w:rPr>
          <w:rtl/>
        </w:rPr>
      </w:pPr>
      <w:bookmarkStart w:id="1249" w:name="_ETM_Q2_629667"/>
      <w:bookmarkStart w:id="1250" w:name="_ETM_Q2_629749"/>
      <w:bookmarkEnd w:id="1249"/>
      <w:bookmarkEnd w:id="1250"/>
    </w:p>
    <w:p w:rsidR="00776D32" w:rsidRDefault="00776D32" w:rsidP="008B3174">
      <w:pPr>
        <w:pStyle w:val="af6"/>
        <w:keepNext/>
        <w:rPr>
          <w:rtl/>
        </w:rPr>
      </w:pPr>
      <w:bookmarkStart w:id="1251" w:name="ET_yor_6423_30"/>
      <w:r w:rsidRPr="00B50843">
        <w:rPr>
          <w:rStyle w:val="TagStyle"/>
          <w:rtl/>
        </w:rPr>
        <w:t xml:space="preserve"> &lt;&lt; יור &gt;&gt; </w:t>
      </w:r>
      <w:r>
        <w:rPr>
          <w:rtl/>
        </w:rPr>
        <w:t>היו"ר אמיר אוחנה:</w:t>
      </w:r>
      <w:r w:rsidRPr="00B50843">
        <w:rPr>
          <w:rStyle w:val="TagStyle"/>
          <w:rtl/>
        </w:rPr>
        <w:t xml:space="preserve"> &lt;&lt; יור &gt;&gt;</w:t>
      </w:r>
      <w:r>
        <w:rPr>
          <w:rtl/>
        </w:rPr>
        <w:t xml:space="preserve">   </w:t>
      </w:r>
      <w:bookmarkEnd w:id="1251"/>
    </w:p>
    <w:p w:rsidR="00776D32" w:rsidRDefault="00776D32" w:rsidP="005D1BD4">
      <w:pPr>
        <w:rPr>
          <w:rtl/>
        </w:rPr>
      </w:pPr>
    </w:p>
    <w:p w:rsidR="00776D32" w:rsidRDefault="00776D32" w:rsidP="008B3174">
      <w:pPr>
        <w:rPr>
          <w:rtl/>
        </w:rPr>
      </w:pPr>
      <w:r>
        <w:rPr>
          <w:rFonts w:hint="cs"/>
          <w:rtl/>
        </w:rPr>
        <w:t xml:space="preserve">חברי הכנסת, אפשרנו שאלות נוספות, אפשרנו שאלות המשך. השר </w:t>
      </w:r>
      <w:bookmarkStart w:id="1252" w:name="_ETM_Q2_630256"/>
      <w:bookmarkEnd w:id="1252"/>
      <w:r>
        <w:rPr>
          <w:rFonts w:hint="cs"/>
          <w:rtl/>
        </w:rPr>
        <w:t>משיב כדרכו.</w:t>
      </w:r>
    </w:p>
    <w:p w:rsidR="00776D32" w:rsidRDefault="00776D32" w:rsidP="008B3174">
      <w:pPr>
        <w:rPr>
          <w:rtl/>
        </w:rPr>
      </w:pPr>
      <w:bookmarkStart w:id="1253" w:name="_ETM_Q2_633215"/>
      <w:bookmarkStart w:id="1254" w:name="_ETM_Q2_633291"/>
      <w:bookmarkEnd w:id="1253"/>
      <w:bookmarkEnd w:id="1254"/>
    </w:p>
    <w:p w:rsidR="00776D32" w:rsidRDefault="00776D32" w:rsidP="008B3174">
      <w:pPr>
        <w:pStyle w:val="-"/>
        <w:keepNext/>
        <w:rPr>
          <w:rtl/>
        </w:rPr>
      </w:pPr>
      <w:bookmarkStart w:id="1255" w:name="ET_speakercontinue_6453_31"/>
      <w:r w:rsidRPr="00B50843">
        <w:rPr>
          <w:rStyle w:val="TagStyle"/>
          <w:rtl/>
        </w:rPr>
        <w:t xml:space="preserve"> &lt;&lt; דובר_המשך &gt;&gt; </w:t>
      </w:r>
      <w:r>
        <w:rPr>
          <w:rtl/>
        </w:rPr>
        <w:t>שר האוצר בצלאל סמוטריץ':</w:t>
      </w:r>
      <w:r w:rsidRPr="00B50843">
        <w:rPr>
          <w:rStyle w:val="TagStyle"/>
          <w:rtl/>
        </w:rPr>
        <w:t xml:space="preserve"> &lt;&lt; דובר_המשך &gt;&gt;</w:t>
      </w:r>
      <w:r>
        <w:rPr>
          <w:rtl/>
        </w:rPr>
        <w:t xml:space="preserve">   </w:t>
      </w:r>
      <w:bookmarkEnd w:id="1255"/>
    </w:p>
    <w:p w:rsidR="00776D32" w:rsidRDefault="00776D32" w:rsidP="005D1BD4">
      <w:pPr>
        <w:rPr>
          <w:rtl/>
        </w:rPr>
      </w:pPr>
    </w:p>
    <w:p w:rsidR="00776D32" w:rsidRDefault="00776D32" w:rsidP="008B3174">
      <w:pPr>
        <w:rPr>
          <w:rtl/>
        </w:rPr>
      </w:pPr>
      <w:bookmarkStart w:id="1256" w:name="_ETM_Q2_630037"/>
      <w:bookmarkEnd w:id="1256"/>
      <w:r>
        <w:rPr>
          <w:rFonts w:hint="cs"/>
          <w:rtl/>
        </w:rPr>
        <w:t xml:space="preserve">אני </w:t>
      </w:r>
      <w:bookmarkStart w:id="1257" w:name="_ETM_Q2_629775"/>
      <w:bookmarkStart w:id="1258" w:name="_ETM_Q2_629850"/>
      <w:bookmarkStart w:id="1259" w:name="_ETM_Q2_625350"/>
      <w:bookmarkStart w:id="1260" w:name="_ETM_Q2_625590"/>
      <w:bookmarkStart w:id="1261" w:name="_ETM_Q2_627570"/>
      <w:bookmarkStart w:id="1262" w:name="_ETM_Q2_627840"/>
      <w:bookmarkStart w:id="1263" w:name="_ETM_Q2_628950"/>
      <w:bookmarkStart w:id="1264" w:name="_ETM_Q2_629220"/>
      <w:bookmarkStart w:id="1265" w:name="_ETM_Q2_629550"/>
      <w:bookmarkEnd w:id="1257"/>
      <w:bookmarkEnd w:id="1258"/>
      <w:bookmarkEnd w:id="1259"/>
      <w:bookmarkEnd w:id="1260"/>
      <w:bookmarkEnd w:id="1261"/>
      <w:bookmarkEnd w:id="1262"/>
      <w:bookmarkEnd w:id="1263"/>
      <w:bookmarkEnd w:id="1264"/>
      <w:bookmarkEnd w:id="1265"/>
      <w:r>
        <w:rPr>
          <w:rtl/>
        </w:rPr>
        <w:t xml:space="preserve">רוצה </w:t>
      </w:r>
      <w:bookmarkStart w:id="1266" w:name="_ETM_Q2_629910"/>
      <w:bookmarkEnd w:id="1266"/>
      <w:r>
        <w:rPr>
          <w:rtl/>
        </w:rPr>
        <w:t xml:space="preserve">לכבד </w:t>
      </w:r>
      <w:bookmarkStart w:id="1267" w:name="_ETM_Q2_630720"/>
      <w:bookmarkStart w:id="1268" w:name="_ETM_Q2_631560"/>
      <w:bookmarkStart w:id="1269" w:name="_ETM_Q2_631950"/>
      <w:bookmarkEnd w:id="1267"/>
      <w:bookmarkEnd w:id="1268"/>
      <w:bookmarkEnd w:id="1269"/>
      <w:r>
        <w:rPr>
          <w:rFonts w:hint="cs"/>
          <w:rtl/>
        </w:rPr>
        <w:t xml:space="preserve">את </w:t>
      </w:r>
      <w:r>
        <w:rPr>
          <w:rtl/>
        </w:rPr>
        <w:t xml:space="preserve">העם </w:t>
      </w:r>
      <w:bookmarkStart w:id="1270" w:name="_ETM_Q2_632970"/>
      <w:bookmarkEnd w:id="1270"/>
      <w:r>
        <w:rPr>
          <w:rtl/>
        </w:rPr>
        <w:t xml:space="preserve">הנפלא </w:t>
      </w:r>
      <w:bookmarkStart w:id="1271" w:name="_ETM_Q2_633540"/>
      <w:bookmarkEnd w:id="1271"/>
      <w:r>
        <w:rPr>
          <w:rtl/>
        </w:rPr>
        <w:t xml:space="preserve">שלנו </w:t>
      </w:r>
      <w:bookmarkStart w:id="1272" w:name="_ETM_Q2_634260"/>
      <w:bookmarkEnd w:id="1272"/>
      <w:r>
        <w:rPr>
          <w:rFonts w:hint="cs"/>
          <w:rtl/>
        </w:rPr>
        <w:t xml:space="preserve">ואת </w:t>
      </w:r>
      <w:bookmarkStart w:id="1273" w:name="_ETM_Q2_634920"/>
      <w:bookmarkEnd w:id="1273"/>
      <w:r>
        <w:rPr>
          <w:rFonts w:hint="cs"/>
          <w:rtl/>
        </w:rPr>
        <w:t>ה</w:t>
      </w:r>
      <w:r>
        <w:rPr>
          <w:rtl/>
        </w:rPr>
        <w:t>נופלים</w:t>
      </w:r>
      <w:r>
        <w:rPr>
          <w:rFonts w:hint="cs"/>
          <w:rtl/>
        </w:rPr>
        <w:t>,</w:t>
      </w:r>
      <w:r>
        <w:rPr>
          <w:rtl/>
        </w:rPr>
        <w:t xml:space="preserve"> </w:t>
      </w:r>
      <w:bookmarkStart w:id="1274" w:name="_ETM_Q2_635340"/>
      <w:bookmarkEnd w:id="1274"/>
      <w:r>
        <w:rPr>
          <w:rtl/>
        </w:rPr>
        <w:t xml:space="preserve">ולהיות </w:t>
      </w:r>
      <w:bookmarkStart w:id="1275" w:name="_ETM_Q2_635580"/>
      <w:bookmarkEnd w:id="1275"/>
      <w:r>
        <w:rPr>
          <w:rtl/>
        </w:rPr>
        <w:t xml:space="preserve">ראויים </w:t>
      </w:r>
      <w:bookmarkStart w:id="1276" w:name="_ETM_Q2_635910"/>
      <w:bookmarkEnd w:id="1276"/>
      <w:r>
        <w:rPr>
          <w:rtl/>
        </w:rPr>
        <w:t>להם</w:t>
      </w:r>
      <w:r>
        <w:rPr>
          <w:rFonts w:hint="cs"/>
          <w:rtl/>
        </w:rPr>
        <w:t>.</w:t>
      </w:r>
    </w:p>
    <w:p w:rsidR="00776D32" w:rsidRDefault="00776D32" w:rsidP="008B3174">
      <w:pPr>
        <w:rPr>
          <w:rtl/>
        </w:rPr>
      </w:pPr>
      <w:bookmarkStart w:id="1277" w:name="_ETM_Q2_635507"/>
      <w:bookmarkEnd w:id="1277"/>
    </w:p>
    <w:p w:rsidR="00776D32" w:rsidRDefault="00776D32" w:rsidP="008B3174">
      <w:pPr>
        <w:pStyle w:val="af5"/>
        <w:keepNext/>
        <w:rPr>
          <w:rtl/>
        </w:rPr>
      </w:pPr>
      <w:bookmarkStart w:id="1278" w:name="ET_interruption_6127_32"/>
      <w:r w:rsidRPr="00B50843">
        <w:rPr>
          <w:rStyle w:val="TagStyle"/>
          <w:rtl/>
        </w:rPr>
        <w:t xml:space="preserve"> &lt;&lt; קריאה &gt;&gt; </w:t>
      </w:r>
      <w:r>
        <w:rPr>
          <w:rtl/>
        </w:rPr>
        <w:t>ולדימיר בליאק (יש עתיד):</w:t>
      </w:r>
      <w:r w:rsidRPr="00B50843">
        <w:rPr>
          <w:rStyle w:val="TagStyle"/>
          <w:rtl/>
        </w:rPr>
        <w:t xml:space="preserve"> &lt;&lt; קריאה &gt;&gt;</w:t>
      </w:r>
      <w:r>
        <w:rPr>
          <w:rtl/>
        </w:rPr>
        <w:t xml:space="preserve">   </w:t>
      </w:r>
      <w:bookmarkEnd w:id="1278"/>
    </w:p>
    <w:p w:rsidR="00776D32" w:rsidRDefault="00776D32" w:rsidP="005D1BD4">
      <w:pPr>
        <w:rPr>
          <w:rtl/>
        </w:rPr>
      </w:pPr>
    </w:p>
    <w:p w:rsidR="00776D32" w:rsidRDefault="00776D32" w:rsidP="008B3174">
      <w:pPr>
        <w:rPr>
          <w:rtl/>
        </w:rPr>
      </w:pPr>
      <w:bookmarkStart w:id="1279" w:name="_ETM_Q2_639017"/>
      <w:bookmarkEnd w:id="1279"/>
      <w:r>
        <w:rPr>
          <w:rFonts w:hint="cs"/>
          <w:rtl/>
        </w:rPr>
        <w:t>אבל אתה יכול להתייחס לבעלי העסקים?</w:t>
      </w:r>
    </w:p>
    <w:p w:rsidR="00776D32" w:rsidRDefault="00776D32" w:rsidP="008B3174">
      <w:pPr>
        <w:rPr>
          <w:rtl/>
        </w:rPr>
      </w:pPr>
      <w:bookmarkStart w:id="1280" w:name="_ETM_Q2_637858"/>
      <w:bookmarkStart w:id="1281" w:name="_ETM_Q2_637940"/>
      <w:bookmarkEnd w:id="1280"/>
      <w:bookmarkEnd w:id="1281"/>
    </w:p>
    <w:p w:rsidR="00776D32" w:rsidRDefault="00776D32" w:rsidP="008B3174">
      <w:pPr>
        <w:pStyle w:val="-"/>
        <w:keepNext/>
        <w:rPr>
          <w:rtl/>
        </w:rPr>
      </w:pPr>
      <w:bookmarkStart w:id="1282" w:name="ET_speakercontinue_6453_33"/>
      <w:r w:rsidRPr="00B50843">
        <w:rPr>
          <w:rStyle w:val="TagStyle"/>
          <w:rtl/>
        </w:rPr>
        <w:t xml:space="preserve"> &lt;&lt; דובר_המשך &gt;&gt; </w:t>
      </w:r>
      <w:r>
        <w:rPr>
          <w:rtl/>
        </w:rPr>
        <w:t>שר האוצר בצלאל סמוטריץ':</w:t>
      </w:r>
      <w:r w:rsidRPr="00B50843">
        <w:rPr>
          <w:rStyle w:val="TagStyle"/>
          <w:rtl/>
        </w:rPr>
        <w:t xml:space="preserve"> &lt;&lt; דובר_המשך &gt;&gt;</w:t>
      </w:r>
      <w:r>
        <w:rPr>
          <w:rtl/>
        </w:rPr>
        <w:t xml:space="preserve">   </w:t>
      </w:r>
      <w:bookmarkEnd w:id="1282"/>
    </w:p>
    <w:p w:rsidR="00776D32" w:rsidRDefault="00776D32" w:rsidP="005D1BD4">
      <w:pPr>
        <w:rPr>
          <w:rtl/>
        </w:rPr>
      </w:pPr>
    </w:p>
    <w:p w:rsidR="00776D32" w:rsidRDefault="00776D32" w:rsidP="008B3174">
      <w:pPr>
        <w:rPr>
          <w:rtl/>
        </w:rPr>
      </w:pPr>
      <w:bookmarkStart w:id="1283" w:name="_ETM_Q2_639217"/>
      <w:bookmarkStart w:id="1284" w:name="_ETM_Q2_636939"/>
      <w:bookmarkStart w:id="1285" w:name="_ETM_Q2_637599"/>
      <w:bookmarkStart w:id="1286" w:name="_ETM_Q2_637959"/>
      <w:bookmarkStart w:id="1287" w:name="_ETM_Q2_638139"/>
      <w:bookmarkEnd w:id="1283"/>
      <w:bookmarkEnd w:id="1284"/>
      <w:bookmarkEnd w:id="1285"/>
      <w:bookmarkEnd w:id="1286"/>
      <w:bookmarkEnd w:id="1287"/>
      <w:r>
        <w:rPr>
          <w:rtl/>
        </w:rPr>
        <w:t xml:space="preserve">אבל </w:t>
      </w:r>
      <w:bookmarkStart w:id="1288" w:name="_ETM_Q2_638319"/>
      <w:bookmarkEnd w:id="1288"/>
      <w:r>
        <w:rPr>
          <w:rtl/>
        </w:rPr>
        <w:t xml:space="preserve">רשמתי </w:t>
      </w:r>
      <w:bookmarkStart w:id="1289" w:name="_ETM_Q2_638769"/>
      <w:bookmarkEnd w:id="1289"/>
      <w:r>
        <w:rPr>
          <w:rtl/>
        </w:rPr>
        <w:t xml:space="preserve">את </w:t>
      </w:r>
      <w:bookmarkStart w:id="1290" w:name="_ETM_Q2_638829"/>
      <w:bookmarkEnd w:id="1290"/>
      <w:r>
        <w:rPr>
          <w:rtl/>
        </w:rPr>
        <w:t xml:space="preserve">כל </w:t>
      </w:r>
      <w:bookmarkStart w:id="1291" w:name="_ETM_Q2_639010"/>
      <w:bookmarkEnd w:id="1291"/>
      <w:r>
        <w:rPr>
          <w:rtl/>
        </w:rPr>
        <w:t xml:space="preserve">מה </w:t>
      </w:r>
      <w:bookmarkStart w:id="1292" w:name="_ETM_Q2_639099"/>
      <w:bookmarkEnd w:id="1292"/>
      <w:r>
        <w:rPr>
          <w:rtl/>
        </w:rPr>
        <w:t>שאמרת</w:t>
      </w:r>
      <w:r>
        <w:rPr>
          <w:rFonts w:hint="cs"/>
          <w:rtl/>
        </w:rPr>
        <w:t xml:space="preserve">. ולדי, </w:t>
      </w:r>
      <w:bookmarkStart w:id="1293" w:name="_ETM_Q2_639609"/>
      <w:bookmarkStart w:id="1294" w:name="_ETM_Q2_639760"/>
      <w:bookmarkStart w:id="1295" w:name="_ETM_Q2_640059"/>
      <w:bookmarkStart w:id="1296" w:name="_ETM_Q2_640419"/>
      <w:bookmarkEnd w:id="1293"/>
      <w:bookmarkEnd w:id="1294"/>
      <w:bookmarkEnd w:id="1295"/>
      <w:bookmarkEnd w:id="1296"/>
      <w:r>
        <w:rPr>
          <w:rtl/>
        </w:rPr>
        <w:t xml:space="preserve">למה </w:t>
      </w:r>
      <w:bookmarkStart w:id="1297" w:name="_ETM_Q2_640599"/>
      <w:bookmarkEnd w:id="1297"/>
      <w:r>
        <w:rPr>
          <w:rtl/>
        </w:rPr>
        <w:t xml:space="preserve">אתה </w:t>
      </w:r>
      <w:bookmarkStart w:id="1298" w:name="_ETM_Q2_640719"/>
      <w:bookmarkEnd w:id="1298"/>
      <w:r>
        <w:rPr>
          <w:rtl/>
        </w:rPr>
        <w:t xml:space="preserve">כל </w:t>
      </w:r>
      <w:bookmarkStart w:id="1299" w:name="_ETM_Q2_640840"/>
      <w:bookmarkEnd w:id="1299"/>
      <w:r>
        <w:rPr>
          <w:rtl/>
        </w:rPr>
        <w:t xml:space="preserve">כך </w:t>
      </w:r>
      <w:bookmarkStart w:id="1300" w:name="_ETM_Q2_640959"/>
      <w:bookmarkEnd w:id="1300"/>
      <w:r>
        <w:rPr>
          <w:rtl/>
        </w:rPr>
        <w:t xml:space="preserve">ציני </w:t>
      </w:r>
      <w:bookmarkStart w:id="1301" w:name="_ETM_Q2_641260"/>
      <w:bookmarkEnd w:id="1301"/>
      <w:r>
        <w:rPr>
          <w:rtl/>
        </w:rPr>
        <w:t>ומזלזל</w:t>
      </w:r>
      <w:r>
        <w:rPr>
          <w:rFonts w:hint="cs"/>
          <w:rtl/>
        </w:rPr>
        <w:t>?</w:t>
      </w:r>
    </w:p>
    <w:p w:rsidR="00776D32" w:rsidRDefault="00776D32" w:rsidP="008B3174">
      <w:pPr>
        <w:rPr>
          <w:rtl/>
        </w:rPr>
      </w:pPr>
      <w:bookmarkStart w:id="1302" w:name="_ETM_Q2_642514"/>
      <w:bookmarkStart w:id="1303" w:name="_ETM_Q2_642591"/>
      <w:bookmarkEnd w:id="1302"/>
      <w:bookmarkEnd w:id="1303"/>
    </w:p>
    <w:p w:rsidR="00776D32" w:rsidRDefault="00776D32" w:rsidP="008B3174">
      <w:pPr>
        <w:pStyle w:val="af5"/>
        <w:keepNext/>
        <w:rPr>
          <w:rtl/>
        </w:rPr>
      </w:pPr>
      <w:bookmarkStart w:id="1304" w:name="ET_interruption_6127_34"/>
      <w:r w:rsidRPr="00B50843">
        <w:rPr>
          <w:rStyle w:val="TagStyle"/>
          <w:rtl/>
        </w:rPr>
        <w:t xml:space="preserve"> &lt;&lt; קריאה &gt;&gt; </w:t>
      </w:r>
      <w:r>
        <w:rPr>
          <w:rtl/>
        </w:rPr>
        <w:t>ולדימיר בליאק (יש עתיד):</w:t>
      </w:r>
      <w:r w:rsidRPr="00B50843">
        <w:rPr>
          <w:rStyle w:val="TagStyle"/>
          <w:rtl/>
        </w:rPr>
        <w:t xml:space="preserve"> &lt;&lt; קריאה &gt;&gt;</w:t>
      </w:r>
      <w:r>
        <w:rPr>
          <w:rtl/>
        </w:rPr>
        <w:t xml:space="preserve">   </w:t>
      </w:r>
      <w:bookmarkEnd w:id="1304"/>
    </w:p>
    <w:p w:rsidR="00776D32" w:rsidRDefault="00776D32" w:rsidP="005D1BD4">
      <w:pPr>
        <w:rPr>
          <w:rtl/>
        </w:rPr>
      </w:pPr>
    </w:p>
    <w:p w:rsidR="00776D32" w:rsidRDefault="00776D32" w:rsidP="008B3174">
      <w:pPr>
        <w:rPr>
          <w:rtl/>
        </w:rPr>
      </w:pPr>
      <w:bookmarkStart w:id="1305" w:name="_ETM_Q2_640291"/>
      <w:bookmarkEnd w:id="1305"/>
      <w:r>
        <w:rPr>
          <w:rFonts w:hint="cs"/>
          <w:rtl/>
        </w:rPr>
        <w:t xml:space="preserve">אני לא </w:t>
      </w:r>
      <w:bookmarkStart w:id="1306" w:name="_ETM_Q2_641795"/>
      <w:bookmarkEnd w:id="1306"/>
      <w:r>
        <w:rPr>
          <w:rFonts w:hint="cs"/>
          <w:rtl/>
        </w:rPr>
        <w:t>ציני, חס וחלילה.</w:t>
      </w:r>
    </w:p>
    <w:p w:rsidR="00776D32" w:rsidRDefault="00776D32" w:rsidP="008B3174">
      <w:pPr>
        <w:rPr>
          <w:rtl/>
        </w:rPr>
      </w:pPr>
      <w:bookmarkStart w:id="1307" w:name="_ETM_Q2_644595"/>
      <w:bookmarkStart w:id="1308" w:name="_ETM_Q2_644680"/>
      <w:bookmarkEnd w:id="1307"/>
      <w:bookmarkEnd w:id="1308"/>
    </w:p>
    <w:p w:rsidR="00776D32" w:rsidRDefault="00776D32" w:rsidP="008B3174">
      <w:pPr>
        <w:pStyle w:val="-"/>
        <w:keepNext/>
        <w:rPr>
          <w:rtl/>
        </w:rPr>
      </w:pPr>
      <w:bookmarkStart w:id="1309" w:name="ET_speakercontinue_6453_35"/>
      <w:r w:rsidRPr="00B50843">
        <w:rPr>
          <w:rStyle w:val="TagStyle"/>
          <w:rtl/>
        </w:rPr>
        <w:t xml:space="preserve"> &lt;&lt; דובר_המשך &gt;&gt; </w:t>
      </w:r>
      <w:r>
        <w:rPr>
          <w:rtl/>
        </w:rPr>
        <w:t>שר האוצר בצלאל סמוטריץ':</w:t>
      </w:r>
      <w:r w:rsidRPr="00B50843">
        <w:rPr>
          <w:rStyle w:val="TagStyle"/>
          <w:rtl/>
        </w:rPr>
        <w:t xml:space="preserve"> &lt;&lt; דובר_המשך &gt;&gt;</w:t>
      </w:r>
      <w:r>
        <w:rPr>
          <w:rtl/>
        </w:rPr>
        <w:t xml:space="preserve">   </w:t>
      </w:r>
      <w:bookmarkEnd w:id="1309"/>
    </w:p>
    <w:p w:rsidR="00776D32" w:rsidRDefault="00776D32" w:rsidP="005D1BD4">
      <w:pPr>
        <w:rPr>
          <w:rtl/>
        </w:rPr>
      </w:pPr>
    </w:p>
    <w:p w:rsidR="00776D32" w:rsidRDefault="00776D32" w:rsidP="00722A29">
      <w:pPr>
        <w:rPr>
          <w:rtl/>
        </w:rPr>
      </w:pPr>
      <w:r>
        <w:rPr>
          <w:rFonts w:hint="cs"/>
          <w:rtl/>
        </w:rPr>
        <w:t xml:space="preserve">שאלת: האם </w:t>
      </w:r>
      <w:bookmarkStart w:id="1310" w:name="_ETM_Q2_642643"/>
      <w:bookmarkStart w:id="1311" w:name="_ETM_Q2_642728"/>
      <w:bookmarkStart w:id="1312" w:name="_ETM_Q2_642969"/>
      <w:bookmarkStart w:id="1313" w:name="_ETM_Q2_643480"/>
      <w:bookmarkEnd w:id="1310"/>
      <w:bookmarkEnd w:id="1311"/>
      <w:bookmarkEnd w:id="1312"/>
      <w:bookmarkEnd w:id="1313"/>
      <w:r>
        <w:rPr>
          <w:rtl/>
        </w:rPr>
        <w:t xml:space="preserve">אני </w:t>
      </w:r>
      <w:bookmarkStart w:id="1314" w:name="_ETM_Q2_643989"/>
      <w:bookmarkEnd w:id="1314"/>
      <w:r>
        <w:rPr>
          <w:rtl/>
        </w:rPr>
        <w:t xml:space="preserve">חושב </w:t>
      </w:r>
      <w:bookmarkStart w:id="1315" w:name="_ETM_Q2_644379"/>
      <w:bookmarkEnd w:id="1315"/>
      <w:r>
        <w:rPr>
          <w:rFonts w:hint="cs"/>
          <w:rtl/>
        </w:rPr>
        <w:t xml:space="preserve">שהמלחמה טובה לכלכלה? </w:t>
      </w:r>
      <w:bookmarkStart w:id="1316" w:name="_ETM_Q2_644529"/>
      <w:bookmarkStart w:id="1317" w:name="_ETM_Q2_644889"/>
      <w:bookmarkEnd w:id="1316"/>
      <w:bookmarkEnd w:id="1317"/>
      <w:r>
        <w:rPr>
          <w:rFonts w:hint="cs"/>
          <w:rtl/>
        </w:rPr>
        <w:t xml:space="preserve">תשובתי: כן. </w:t>
      </w:r>
      <w:bookmarkStart w:id="1318" w:name="_ETM_Q2_645010"/>
      <w:bookmarkStart w:id="1319" w:name="_ETM_Q2_645219"/>
      <w:bookmarkStart w:id="1320" w:name="_ETM_Q2_645279"/>
      <w:bookmarkStart w:id="1321" w:name="_ETM_Q2_645670"/>
      <w:bookmarkStart w:id="1322" w:name="_ETM_Q2_646180"/>
      <w:bookmarkStart w:id="1323" w:name="_ETM_Q2_647169"/>
      <w:bookmarkEnd w:id="1318"/>
      <w:bookmarkEnd w:id="1319"/>
      <w:bookmarkEnd w:id="1320"/>
      <w:bookmarkEnd w:id="1321"/>
      <w:bookmarkEnd w:id="1322"/>
      <w:bookmarkEnd w:id="1323"/>
      <w:r>
        <w:rPr>
          <w:rtl/>
        </w:rPr>
        <w:t xml:space="preserve">אולי </w:t>
      </w:r>
      <w:bookmarkStart w:id="1324" w:name="_ETM_Q2_647560"/>
      <w:bookmarkEnd w:id="1324"/>
      <w:r>
        <w:rPr>
          <w:rtl/>
        </w:rPr>
        <w:t>כ</w:t>
      </w:r>
      <w:r>
        <w:rPr>
          <w:rFonts w:hint="cs"/>
          <w:rtl/>
        </w:rPr>
        <w:t>א</w:t>
      </w:r>
      <w:r>
        <w:rPr>
          <w:rtl/>
        </w:rPr>
        <w:t xml:space="preserve">ן </w:t>
      </w:r>
      <w:bookmarkStart w:id="1325" w:name="_ETM_Q2_647859"/>
      <w:bookmarkEnd w:id="1325"/>
      <w:r>
        <w:rPr>
          <w:rtl/>
        </w:rPr>
        <w:t xml:space="preserve">ועכשיו </w:t>
      </w:r>
      <w:bookmarkStart w:id="1326" w:name="_ETM_Q2_648310"/>
      <w:bookmarkEnd w:id="1326"/>
      <w:r>
        <w:rPr>
          <w:rFonts w:hint="cs"/>
          <w:rtl/>
        </w:rPr>
        <w:t xml:space="preserve">– </w:t>
      </w:r>
      <w:bookmarkStart w:id="1327" w:name="_ETM_Q2_649105"/>
      <w:bookmarkEnd w:id="1327"/>
      <w:r>
        <w:rPr>
          <w:rtl/>
        </w:rPr>
        <w:t xml:space="preserve">לא </w:t>
      </w:r>
      <w:bookmarkStart w:id="1328" w:name="_ETM_Q2_648430"/>
      <w:bookmarkEnd w:id="1328"/>
      <w:r>
        <w:rPr>
          <w:rtl/>
        </w:rPr>
        <w:t xml:space="preserve">אולי </w:t>
      </w:r>
      <w:bookmarkStart w:id="1329" w:name="_ETM_Q2_648819"/>
      <w:bookmarkEnd w:id="1329"/>
      <w:r>
        <w:rPr>
          <w:rFonts w:hint="cs"/>
          <w:rtl/>
        </w:rPr>
        <w:t xml:space="preserve">– </w:t>
      </w:r>
      <w:r>
        <w:rPr>
          <w:rtl/>
        </w:rPr>
        <w:t xml:space="preserve">יש </w:t>
      </w:r>
      <w:bookmarkStart w:id="1330" w:name="_ETM_Q2_648939"/>
      <w:bookmarkEnd w:id="1330"/>
      <w:r>
        <w:rPr>
          <w:rtl/>
        </w:rPr>
        <w:t>ל</w:t>
      </w:r>
      <w:r>
        <w:rPr>
          <w:rFonts w:hint="cs"/>
          <w:rtl/>
        </w:rPr>
        <w:t xml:space="preserve">ה </w:t>
      </w:r>
      <w:r>
        <w:rPr>
          <w:rtl/>
        </w:rPr>
        <w:t xml:space="preserve">מחירים </w:t>
      </w:r>
      <w:bookmarkStart w:id="1331" w:name="_ETM_Q2_649510"/>
      <w:bookmarkEnd w:id="1331"/>
      <w:r>
        <w:rPr>
          <w:rFonts w:hint="cs"/>
          <w:rtl/>
        </w:rPr>
        <w:t>ב</w:t>
      </w:r>
      <w:r>
        <w:rPr>
          <w:rtl/>
        </w:rPr>
        <w:t>כלכלה</w:t>
      </w:r>
      <w:r w:rsidR="00722A29">
        <w:rPr>
          <w:rFonts w:hint="cs"/>
          <w:rtl/>
        </w:rPr>
        <w:t>,</w:t>
      </w:r>
      <w:r>
        <w:rPr>
          <w:rtl/>
        </w:rPr>
        <w:t xml:space="preserve"> </w:t>
      </w:r>
      <w:bookmarkStart w:id="1332" w:name="_ETM_Q2_650469"/>
      <w:bookmarkEnd w:id="1332"/>
      <w:r>
        <w:rPr>
          <w:rtl/>
        </w:rPr>
        <w:t xml:space="preserve">אבל </w:t>
      </w:r>
      <w:bookmarkStart w:id="1333" w:name="_ETM_Q2_650739"/>
      <w:bookmarkEnd w:id="1333"/>
      <w:r>
        <w:rPr>
          <w:rtl/>
        </w:rPr>
        <w:t xml:space="preserve">יש </w:t>
      </w:r>
      <w:bookmarkStart w:id="1334" w:name="_ETM_Q2_650919"/>
      <w:bookmarkEnd w:id="1334"/>
      <w:r>
        <w:rPr>
          <w:rtl/>
        </w:rPr>
        <w:t xml:space="preserve">רגע </w:t>
      </w:r>
      <w:bookmarkStart w:id="1335" w:name="_ETM_Q2_651159"/>
      <w:bookmarkEnd w:id="1335"/>
      <w:r>
        <w:rPr>
          <w:rtl/>
        </w:rPr>
        <w:t xml:space="preserve">שבו </w:t>
      </w:r>
      <w:bookmarkStart w:id="1336" w:name="_ETM_Q2_651400"/>
      <w:bookmarkEnd w:id="1336"/>
      <w:r>
        <w:rPr>
          <w:rtl/>
        </w:rPr>
        <w:t xml:space="preserve">צריך </w:t>
      </w:r>
      <w:bookmarkStart w:id="1337" w:name="_ETM_Q2_651669"/>
      <w:bookmarkEnd w:id="1337"/>
      <w:r>
        <w:rPr>
          <w:rtl/>
        </w:rPr>
        <w:t xml:space="preserve">לשלם </w:t>
      </w:r>
      <w:bookmarkStart w:id="1338" w:name="_ETM_Q2_652120"/>
      <w:bookmarkEnd w:id="1338"/>
      <w:r>
        <w:rPr>
          <w:rtl/>
        </w:rPr>
        <w:t xml:space="preserve">את </w:t>
      </w:r>
      <w:bookmarkStart w:id="1339" w:name="_ETM_Q2_652239"/>
      <w:bookmarkEnd w:id="1339"/>
      <w:r>
        <w:rPr>
          <w:rtl/>
        </w:rPr>
        <w:t xml:space="preserve">המחירים </w:t>
      </w:r>
      <w:bookmarkStart w:id="1340" w:name="_ETM_Q2_652689"/>
      <w:bookmarkEnd w:id="1340"/>
      <w:r>
        <w:rPr>
          <w:rtl/>
        </w:rPr>
        <w:t xml:space="preserve">כדי </w:t>
      </w:r>
      <w:bookmarkStart w:id="1341" w:name="_ETM_Q2_652930"/>
      <w:bookmarkEnd w:id="1341"/>
      <w:r>
        <w:rPr>
          <w:rtl/>
        </w:rPr>
        <w:t xml:space="preserve">לקבל </w:t>
      </w:r>
      <w:bookmarkStart w:id="1342" w:name="_ETM_Q2_653290"/>
      <w:bookmarkEnd w:id="1342"/>
      <w:r>
        <w:rPr>
          <w:rtl/>
        </w:rPr>
        <w:t xml:space="preserve">אחר </w:t>
      </w:r>
      <w:bookmarkStart w:id="1343" w:name="_ETM_Q2_653469"/>
      <w:bookmarkEnd w:id="1343"/>
      <w:r>
        <w:rPr>
          <w:rtl/>
        </w:rPr>
        <w:t xml:space="preserve">כך </w:t>
      </w:r>
      <w:bookmarkStart w:id="1344" w:name="_ETM_Q2_653590"/>
      <w:bookmarkEnd w:id="1344"/>
      <w:r>
        <w:rPr>
          <w:rtl/>
        </w:rPr>
        <w:t>ביטחון</w:t>
      </w:r>
      <w:r>
        <w:rPr>
          <w:rFonts w:hint="cs"/>
          <w:rtl/>
        </w:rPr>
        <w:t>.</w:t>
      </w:r>
      <w:r>
        <w:rPr>
          <w:rtl/>
        </w:rPr>
        <w:t xml:space="preserve"> </w:t>
      </w:r>
      <w:bookmarkStart w:id="1345" w:name="_ETM_Q2_654099"/>
      <w:bookmarkEnd w:id="1345"/>
      <w:r>
        <w:rPr>
          <w:rtl/>
        </w:rPr>
        <w:t>והביטחון</w:t>
      </w:r>
      <w:r>
        <w:rPr>
          <w:rFonts w:hint="cs"/>
          <w:rtl/>
        </w:rPr>
        <w:t>,</w:t>
      </w:r>
      <w:r>
        <w:rPr>
          <w:rtl/>
        </w:rPr>
        <w:t xml:space="preserve"> </w:t>
      </w:r>
      <w:bookmarkStart w:id="1346" w:name="_ETM_Q2_654639"/>
      <w:bookmarkEnd w:id="1346"/>
      <w:r>
        <w:rPr>
          <w:rtl/>
        </w:rPr>
        <w:t xml:space="preserve">בעזרת </w:t>
      </w:r>
      <w:bookmarkStart w:id="1347" w:name="_ETM_Q2_654879"/>
      <w:bookmarkEnd w:id="1347"/>
      <w:r>
        <w:rPr>
          <w:rtl/>
        </w:rPr>
        <w:t>השם</w:t>
      </w:r>
      <w:r>
        <w:rPr>
          <w:rFonts w:hint="cs"/>
          <w:rtl/>
        </w:rPr>
        <w:t>,</w:t>
      </w:r>
      <w:r>
        <w:rPr>
          <w:rtl/>
        </w:rPr>
        <w:t xml:space="preserve"> </w:t>
      </w:r>
      <w:bookmarkStart w:id="1348" w:name="_ETM_Q2_655120"/>
      <w:bookmarkEnd w:id="1348"/>
      <w:r>
        <w:rPr>
          <w:rtl/>
        </w:rPr>
        <w:t xml:space="preserve">יביא </w:t>
      </w:r>
      <w:bookmarkStart w:id="1349" w:name="_ETM_Q2_655480"/>
      <w:bookmarkEnd w:id="1349"/>
      <w:r>
        <w:rPr>
          <w:rtl/>
        </w:rPr>
        <w:t xml:space="preserve">עשרות </w:t>
      </w:r>
      <w:bookmarkStart w:id="1350" w:name="_ETM_Q2_655900"/>
      <w:bookmarkEnd w:id="1350"/>
      <w:r>
        <w:rPr>
          <w:rtl/>
        </w:rPr>
        <w:t xml:space="preserve">שנות </w:t>
      </w:r>
      <w:bookmarkStart w:id="1351" w:name="_ETM_Q2_656169"/>
      <w:bookmarkEnd w:id="1351"/>
      <w:r>
        <w:rPr>
          <w:rtl/>
        </w:rPr>
        <w:t>צמיחה</w:t>
      </w:r>
      <w:r>
        <w:rPr>
          <w:rFonts w:hint="cs"/>
          <w:rtl/>
        </w:rPr>
        <w:t>,</w:t>
      </w:r>
      <w:r>
        <w:rPr>
          <w:rtl/>
        </w:rPr>
        <w:t xml:space="preserve"> </w:t>
      </w:r>
      <w:bookmarkStart w:id="1352" w:name="_ETM_Q2_657129"/>
      <w:bookmarkEnd w:id="1352"/>
      <w:r>
        <w:rPr>
          <w:rtl/>
        </w:rPr>
        <w:t xml:space="preserve">ולכן </w:t>
      </w:r>
      <w:bookmarkStart w:id="1353" w:name="_ETM_Q2_658030"/>
      <w:bookmarkEnd w:id="1353"/>
      <w:r>
        <w:rPr>
          <w:rtl/>
        </w:rPr>
        <w:t xml:space="preserve">זה </w:t>
      </w:r>
      <w:bookmarkStart w:id="1354" w:name="_ETM_Q2_658120"/>
      <w:bookmarkEnd w:id="1354"/>
      <w:r>
        <w:rPr>
          <w:rtl/>
        </w:rPr>
        <w:t xml:space="preserve">טוב </w:t>
      </w:r>
      <w:bookmarkStart w:id="1355" w:name="_ETM_Q2_658269"/>
      <w:bookmarkEnd w:id="1355"/>
      <w:r>
        <w:rPr>
          <w:rtl/>
        </w:rPr>
        <w:t>לכלכלה</w:t>
      </w:r>
      <w:r>
        <w:rPr>
          <w:rFonts w:hint="cs"/>
          <w:rtl/>
        </w:rPr>
        <w:t>.</w:t>
      </w:r>
      <w:r>
        <w:rPr>
          <w:rtl/>
        </w:rPr>
        <w:t xml:space="preserve"> </w:t>
      </w:r>
      <w:bookmarkStart w:id="1356" w:name="_ETM_Q2_658970"/>
      <w:bookmarkEnd w:id="1356"/>
      <w:r>
        <w:rPr>
          <w:rtl/>
        </w:rPr>
        <w:t xml:space="preserve">הדבר </w:t>
      </w:r>
      <w:bookmarkStart w:id="1357" w:name="_ETM_Q2_659300"/>
      <w:bookmarkEnd w:id="1357"/>
      <w:r>
        <w:rPr>
          <w:rtl/>
        </w:rPr>
        <w:t xml:space="preserve">הכי </w:t>
      </w:r>
      <w:bookmarkStart w:id="1358" w:name="_ETM_Q2_659540"/>
      <w:bookmarkEnd w:id="1358"/>
      <w:r>
        <w:rPr>
          <w:rtl/>
        </w:rPr>
        <w:t xml:space="preserve">רע </w:t>
      </w:r>
      <w:bookmarkStart w:id="1359" w:name="_ETM_Q2_659780"/>
      <w:bookmarkEnd w:id="1359"/>
      <w:r>
        <w:rPr>
          <w:rtl/>
        </w:rPr>
        <w:t xml:space="preserve">לכלכלה </w:t>
      </w:r>
      <w:bookmarkStart w:id="1360" w:name="_ETM_Q2_660650"/>
      <w:bookmarkEnd w:id="1360"/>
      <w:r>
        <w:rPr>
          <w:rtl/>
        </w:rPr>
        <w:t xml:space="preserve">זה </w:t>
      </w:r>
      <w:bookmarkStart w:id="1361" w:name="_ETM_Q2_660800"/>
      <w:bookmarkEnd w:id="1361"/>
      <w:r>
        <w:rPr>
          <w:rtl/>
        </w:rPr>
        <w:t xml:space="preserve">לעצור </w:t>
      </w:r>
      <w:bookmarkStart w:id="1362" w:name="_ETM_Q2_661160"/>
      <w:bookmarkEnd w:id="1362"/>
      <w:r>
        <w:rPr>
          <w:rtl/>
        </w:rPr>
        <w:t>באמצע</w:t>
      </w:r>
      <w:r>
        <w:rPr>
          <w:rFonts w:hint="cs"/>
          <w:rtl/>
        </w:rPr>
        <w:t>,</w:t>
      </w:r>
      <w:r>
        <w:rPr>
          <w:rtl/>
        </w:rPr>
        <w:t xml:space="preserve"> </w:t>
      </w:r>
      <w:bookmarkStart w:id="1363" w:name="_ETM_Q2_661580"/>
      <w:bookmarkEnd w:id="1363"/>
      <w:r>
        <w:rPr>
          <w:rtl/>
        </w:rPr>
        <w:t xml:space="preserve">להוריד </w:t>
      </w:r>
      <w:bookmarkStart w:id="1364" w:name="_ETM_Q2_661850"/>
      <w:bookmarkEnd w:id="1364"/>
      <w:r>
        <w:rPr>
          <w:rtl/>
        </w:rPr>
        <w:t xml:space="preserve">לטמיון </w:t>
      </w:r>
      <w:bookmarkStart w:id="1365" w:name="_ETM_Q2_662210"/>
      <w:bookmarkEnd w:id="1365"/>
      <w:r>
        <w:rPr>
          <w:rtl/>
        </w:rPr>
        <w:t xml:space="preserve">את </w:t>
      </w:r>
      <w:bookmarkStart w:id="1366" w:name="_ETM_Q2_662270"/>
      <w:bookmarkEnd w:id="1366"/>
      <w:r>
        <w:rPr>
          <w:rtl/>
        </w:rPr>
        <w:t xml:space="preserve">כל </w:t>
      </w:r>
      <w:bookmarkStart w:id="1367" w:name="_ETM_Q2_662390"/>
      <w:bookmarkEnd w:id="1367"/>
      <w:r>
        <w:rPr>
          <w:rtl/>
        </w:rPr>
        <w:t xml:space="preserve">המחירים </w:t>
      </w:r>
      <w:bookmarkStart w:id="1368" w:name="_ETM_Q2_662750"/>
      <w:bookmarkEnd w:id="1368"/>
      <w:r>
        <w:rPr>
          <w:rtl/>
        </w:rPr>
        <w:t xml:space="preserve">שכבר </w:t>
      </w:r>
      <w:bookmarkStart w:id="1369" w:name="_ETM_Q2_662990"/>
      <w:bookmarkEnd w:id="1369"/>
      <w:r>
        <w:rPr>
          <w:rtl/>
        </w:rPr>
        <w:t xml:space="preserve">שילמנו </w:t>
      </w:r>
      <w:bookmarkStart w:id="1370" w:name="_ETM_Q2_663590"/>
      <w:bookmarkEnd w:id="1370"/>
      <w:r>
        <w:rPr>
          <w:rtl/>
        </w:rPr>
        <w:t xml:space="preserve">בדמים </w:t>
      </w:r>
      <w:bookmarkStart w:id="1371" w:name="_ETM_Q2_664070"/>
      <w:bookmarkEnd w:id="1371"/>
      <w:r>
        <w:rPr>
          <w:rtl/>
        </w:rPr>
        <w:t>מרובים</w:t>
      </w:r>
      <w:r>
        <w:rPr>
          <w:rFonts w:hint="cs"/>
          <w:rtl/>
        </w:rPr>
        <w:t>,</w:t>
      </w:r>
      <w:r>
        <w:rPr>
          <w:rtl/>
        </w:rPr>
        <w:t xml:space="preserve"> </w:t>
      </w:r>
      <w:bookmarkStart w:id="1372" w:name="_ETM_Q2_664400"/>
      <w:bookmarkEnd w:id="1372"/>
      <w:r>
        <w:rPr>
          <w:rtl/>
        </w:rPr>
        <w:t xml:space="preserve">תרתי </w:t>
      </w:r>
      <w:bookmarkStart w:id="1373" w:name="_ETM_Q2_664820"/>
      <w:bookmarkEnd w:id="1373"/>
      <w:r>
        <w:rPr>
          <w:rtl/>
        </w:rPr>
        <w:t>משמע</w:t>
      </w:r>
      <w:r>
        <w:rPr>
          <w:rFonts w:hint="cs"/>
          <w:rtl/>
        </w:rPr>
        <w:t>,</w:t>
      </w:r>
      <w:r>
        <w:rPr>
          <w:rtl/>
        </w:rPr>
        <w:t xml:space="preserve"> </w:t>
      </w:r>
      <w:bookmarkStart w:id="1374" w:name="_ETM_Q2_665870"/>
      <w:bookmarkEnd w:id="1374"/>
      <w:r>
        <w:rPr>
          <w:rFonts w:hint="cs"/>
          <w:rtl/>
        </w:rPr>
        <w:t xml:space="preserve">ולפגוש </w:t>
      </w:r>
      <w:bookmarkStart w:id="1375" w:name="_ETM_Q2_666049"/>
      <w:bookmarkStart w:id="1376" w:name="_ETM_Q2_666139"/>
      <w:bookmarkStart w:id="1377" w:name="_ETM_Q2_666260"/>
      <w:bookmarkEnd w:id="1375"/>
      <w:bookmarkEnd w:id="1376"/>
      <w:bookmarkEnd w:id="1377"/>
      <w:r>
        <w:rPr>
          <w:rFonts w:hint="cs"/>
          <w:rtl/>
        </w:rPr>
        <w:t xml:space="preserve">את </w:t>
      </w:r>
      <w:r>
        <w:rPr>
          <w:rtl/>
        </w:rPr>
        <w:t xml:space="preserve">זה </w:t>
      </w:r>
      <w:bookmarkStart w:id="1378" w:name="_ETM_Q2_666349"/>
      <w:bookmarkEnd w:id="1378"/>
      <w:r>
        <w:rPr>
          <w:rtl/>
        </w:rPr>
        <w:t xml:space="preserve">עוד </w:t>
      </w:r>
      <w:bookmarkStart w:id="1379" w:name="_ETM_Q2_666590"/>
      <w:bookmarkEnd w:id="1379"/>
      <w:r>
        <w:rPr>
          <w:rtl/>
        </w:rPr>
        <w:t xml:space="preserve">פעם </w:t>
      </w:r>
      <w:bookmarkStart w:id="1380" w:name="_ETM_Q2_666829"/>
      <w:bookmarkEnd w:id="1380"/>
      <w:r w:rsidR="00722A29">
        <w:rPr>
          <w:rFonts w:hint="cs"/>
          <w:rtl/>
        </w:rPr>
        <w:t>ב</w:t>
      </w:r>
      <w:r>
        <w:rPr>
          <w:rtl/>
        </w:rPr>
        <w:t xml:space="preserve">עוד </w:t>
      </w:r>
      <w:bookmarkStart w:id="1381" w:name="_ETM_Q2_666950"/>
      <w:bookmarkEnd w:id="1381"/>
      <w:r>
        <w:rPr>
          <w:rtl/>
        </w:rPr>
        <w:t xml:space="preserve">כמה </w:t>
      </w:r>
      <w:bookmarkStart w:id="1382" w:name="_ETM_Q2_667159"/>
      <w:bookmarkEnd w:id="1382"/>
      <w:r>
        <w:rPr>
          <w:rtl/>
        </w:rPr>
        <w:t>שנים</w:t>
      </w:r>
      <w:r>
        <w:rPr>
          <w:rFonts w:hint="cs"/>
          <w:rtl/>
        </w:rPr>
        <w:t>.</w:t>
      </w:r>
      <w:r>
        <w:rPr>
          <w:rtl/>
        </w:rPr>
        <w:t xml:space="preserve"> </w:t>
      </w:r>
      <w:bookmarkStart w:id="1383" w:name="_ETM_Q2_667489"/>
      <w:bookmarkEnd w:id="1383"/>
      <w:r>
        <w:rPr>
          <w:rtl/>
        </w:rPr>
        <w:t xml:space="preserve">ככה </w:t>
      </w:r>
      <w:bookmarkStart w:id="1384" w:name="_ETM_Q2_667760"/>
      <w:bookmarkEnd w:id="1384"/>
      <w:r>
        <w:rPr>
          <w:rFonts w:hint="cs"/>
          <w:rtl/>
        </w:rPr>
        <w:t xml:space="preserve">עשינו </w:t>
      </w:r>
      <w:bookmarkStart w:id="1385" w:name="_ETM_Q2_667909"/>
      <w:bookmarkStart w:id="1386" w:name="_ETM_Q2_668180"/>
      <w:bookmarkEnd w:id="1385"/>
      <w:bookmarkEnd w:id="1386"/>
      <w:r>
        <w:rPr>
          <w:rtl/>
        </w:rPr>
        <w:t xml:space="preserve">יותר </w:t>
      </w:r>
      <w:bookmarkStart w:id="1387" w:name="_ETM_Q2_668480"/>
      <w:bookmarkEnd w:id="1387"/>
      <w:r>
        <w:rPr>
          <w:rtl/>
        </w:rPr>
        <w:t xml:space="preserve">מדי </w:t>
      </w:r>
      <w:bookmarkStart w:id="1388" w:name="_ETM_Q2_668719"/>
      <w:bookmarkEnd w:id="1388"/>
      <w:r>
        <w:rPr>
          <w:rtl/>
        </w:rPr>
        <w:t>שנים</w:t>
      </w:r>
      <w:r>
        <w:rPr>
          <w:rFonts w:hint="cs"/>
          <w:rtl/>
        </w:rPr>
        <w:t>,</w:t>
      </w:r>
      <w:r>
        <w:rPr>
          <w:rtl/>
        </w:rPr>
        <w:t xml:space="preserve"> </w:t>
      </w:r>
      <w:bookmarkStart w:id="1389" w:name="_ETM_Q2_669260"/>
      <w:bookmarkEnd w:id="1389"/>
      <w:r>
        <w:rPr>
          <w:rtl/>
        </w:rPr>
        <w:t xml:space="preserve">וזה </w:t>
      </w:r>
      <w:bookmarkStart w:id="1390" w:name="_ETM_Q2_669469"/>
      <w:bookmarkEnd w:id="1390"/>
      <w:r>
        <w:rPr>
          <w:rtl/>
        </w:rPr>
        <w:t xml:space="preserve">מה </w:t>
      </w:r>
      <w:bookmarkStart w:id="1391" w:name="_ETM_Q2_669560"/>
      <w:bookmarkEnd w:id="1391"/>
      <w:r>
        <w:rPr>
          <w:rtl/>
        </w:rPr>
        <w:t xml:space="preserve">שאנחנו </w:t>
      </w:r>
      <w:bookmarkStart w:id="1392" w:name="_ETM_Q2_669829"/>
      <w:bookmarkEnd w:id="1392"/>
      <w:r>
        <w:rPr>
          <w:rFonts w:hint="cs"/>
          <w:rtl/>
        </w:rPr>
        <w:t xml:space="preserve">משנים </w:t>
      </w:r>
      <w:bookmarkStart w:id="1393" w:name="_ETM_Q2_670099"/>
      <w:bookmarkEnd w:id="1393"/>
      <w:r>
        <w:rPr>
          <w:rtl/>
        </w:rPr>
        <w:t xml:space="preserve">קודם </w:t>
      </w:r>
      <w:bookmarkStart w:id="1394" w:name="_ETM_Q2_670310"/>
      <w:bookmarkEnd w:id="1394"/>
      <w:r>
        <w:rPr>
          <w:rtl/>
        </w:rPr>
        <w:t>כ</w:t>
      </w:r>
      <w:r>
        <w:rPr>
          <w:rFonts w:hint="cs"/>
          <w:rtl/>
        </w:rPr>
        <w:t>ו</w:t>
      </w:r>
      <w:r>
        <w:rPr>
          <w:rtl/>
        </w:rPr>
        <w:t xml:space="preserve">ל </w:t>
      </w:r>
      <w:bookmarkStart w:id="1395" w:name="_ETM_Q2_670459"/>
      <w:bookmarkEnd w:id="1395"/>
      <w:r>
        <w:rPr>
          <w:rFonts w:hint="cs"/>
          <w:rtl/>
        </w:rPr>
        <w:t xml:space="preserve">בשנה הזאת. </w:t>
      </w:r>
      <w:bookmarkStart w:id="1396" w:name="_ETM_Q2_670092"/>
      <w:bookmarkStart w:id="1397" w:name="_ETM_Q2_670176"/>
      <w:bookmarkStart w:id="1398" w:name="_ETM_Q2_670211"/>
      <w:bookmarkStart w:id="1399" w:name="_ETM_Q2_670269"/>
      <w:bookmarkStart w:id="1400" w:name="_ETM_Q2_670760"/>
      <w:bookmarkStart w:id="1401" w:name="_ETM_Q2_671209"/>
      <w:bookmarkEnd w:id="1396"/>
      <w:bookmarkEnd w:id="1397"/>
      <w:bookmarkEnd w:id="1398"/>
      <w:bookmarkEnd w:id="1399"/>
      <w:bookmarkEnd w:id="1400"/>
      <w:bookmarkEnd w:id="1401"/>
      <w:r>
        <w:rPr>
          <w:rtl/>
        </w:rPr>
        <w:t xml:space="preserve">אני </w:t>
      </w:r>
      <w:bookmarkStart w:id="1402" w:name="_ETM_Q2_671510"/>
      <w:bookmarkEnd w:id="1402"/>
      <w:r>
        <w:rPr>
          <w:rtl/>
        </w:rPr>
        <w:t xml:space="preserve">כשר </w:t>
      </w:r>
      <w:bookmarkStart w:id="1403" w:name="_ETM_Q2_671779"/>
      <w:bookmarkEnd w:id="1403"/>
      <w:r>
        <w:rPr>
          <w:rtl/>
        </w:rPr>
        <w:t xml:space="preserve">אוצר </w:t>
      </w:r>
      <w:bookmarkStart w:id="1404" w:name="_ETM_Q2_671989"/>
      <w:bookmarkEnd w:id="1404"/>
      <w:r>
        <w:rPr>
          <w:rtl/>
        </w:rPr>
        <w:t xml:space="preserve">אומר </w:t>
      </w:r>
      <w:bookmarkStart w:id="1405" w:name="_ETM_Q2_672169"/>
      <w:bookmarkEnd w:id="1405"/>
      <w:r>
        <w:rPr>
          <w:rtl/>
        </w:rPr>
        <w:t xml:space="preserve">לראש </w:t>
      </w:r>
      <w:bookmarkStart w:id="1406" w:name="_ETM_Q2_672409"/>
      <w:bookmarkEnd w:id="1406"/>
      <w:r>
        <w:rPr>
          <w:rtl/>
        </w:rPr>
        <w:t>הממשלה</w:t>
      </w:r>
      <w:r>
        <w:rPr>
          <w:rFonts w:hint="cs"/>
          <w:rtl/>
        </w:rPr>
        <w:t>:</w:t>
      </w:r>
      <w:r>
        <w:rPr>
          <w:rtl/>
        </w:rPr>
        <w:t xml:space="preserve"> </w:t>
      </w:r>
      <w:bookmarkStart w:id="1407" w:name="_ETM_Q2_673219"/>
      <w:bookmarkEnd w:id="1407"/>
      <w:r>
        <w:rPr>
          <w:rtl/>
        </w:rPr>
        <w:t xml:space="preserve">אל </w:t>
      </w:r>
      <w:bookmarkStart w:id="1408" w:name="_ETM_Q2_673370"/>
      <w:bookmarkEnd w:id="1408"/>
      <w:r>
        <w:rPr>
          <w:rtl/>
        </w:rPr>
        <w:t xml:space="preserve">תסתכל </w:t>
      </w:r>
      <w:bookmarkStart w:id="1409" w:name="_ETM_Q2_673760"/>
      <w:bookmarkEnd w:id="1409"/>
      <w:r>
        <w:rPr>
          <w:rtl/>
        </w:rPr>
        <w:t>אחורה</w:t>
      </w:r>
      <w:r>
        <w:rPr>
          <w:rFonts w:hint="cs"/>
          <w:rtl/>
        </w:rPr>
        <w:t>.</w:t>
      </w:r>
      <w:r>
        <w:rPr>
          <w:rtl/>
        </w:rPr>
        <w:t xml:space="preserve"> </w:t>
      </w:r>
      <w:bookmarkStart w:id="1410" w:name="_ETM_Q2_674299"/>
      <w:bookmarkEnd w:id="1410"/>
      <w:r>
        <w:rPr>
          <w:rtl/>
        </w:rPr>
        <w:t xml:space="preserve">אני </w:t>
      </w:r>
      <w:bookmarkStart w:id="1411" w:name="_ETM_Q2_674480"/>
      <w:bookmarkEnd w:id="1411"/>
      <w:r>
        <w:rPr>
          <w:rtl/>
        </w:rPr>
        <w:t xml:space="preserve">מחזיק </w:t>
      </w:r>
      <w:bookmarkStart w:id="1412" w:name="_ETM_Q2_674719"/>
      <w:bookmarkEnd w:id="1412"/>
      <w:r>
        <w:rPr>
          <w:rtl/>
        </w:rPr>
        <w:t xml:space="preserve">את </w:t>
      </w:r>
      <w:bookmarkStart w:id="1413" w:name="_ETM_Q2_674810"/>
      <w:bookmarkEnd w:id="1413"/>
      <w:r>
        <w:rPr>
          <w:rtl/>
        </w:rPr>
        <w:t>הכלכלה</w:t>
      </w:r>
      <w:r>
        <w:rPr>
          <w:rFonts w:hint="cs"/>
          <w:rtl/>
        </w:rPr>
        <w:t>,</w:t>
      </w:r>
      <w:r>
        <w:rPr>
          <w:rtl/>
        </w:rPr>
        <w:t xml:space="preserve"> </w:t>
      </w:r>
      <w:bookmarkStart w:id="1414" w:name="_ETM_Q2_675379"/>
      <w:bookmarkEnd w:id="1414"/>
      <w:r>
        <w:rPr>
          <w:rtl/>
        </w:rPr>
        <w:t xml:space="preserve">היא </w:t>
      </w:r>
      <w:bookmarkStart w:id="1415" w:name="_ETM_Q2_675499"/>
      <w:bookmarkEnd w:id="1415"/>
      <w:r>
        <w:rPr>
          <w:rtl/>
        </w:rPr>
        <w:t>מחזיקה</w:t>
      </w:r>
      <w:r>
        <w:rPr>
          <w:rFonts w:hint="cs"/>
          <w:rtl/>
        </w:rPr>
        <w:t>, זה</w:t>
      </w:r>
      <w:bookmarkStart w:id="1416" w:name="_ETM_Q2_676189"/>
      <w:bookmarkEnd w:id="1416"/>
      <w:r>
        <w:rPr>
          <w:rFonts w:hint="cs"/>
          <w:rtl/>
        </w:rPr>
        <w:t xml:space="preserve"> </w:t>
      </w:r>
      <w:r>
        <w:rPr>
          <w:rtl/>
        </w:rPr>
        <w:t>עובד</w:t>
      </w:r>
      <w:r w:rsidR="00722A29">
        <w:rPr>
          <w:rFonts w:hint="cs"/>
          <w:rtl/>
        </w:rPr>
        <w:t>;</w:t>
      </w:r>
      <w:r>
        <w:rPr>
          <w:rtl/>
        </w:rPr>
        <w:t xml:space="preserve"> </w:t>
      </w:r>
      <w:bookmarkStart w:id="1417" w:name="_ETM_Q2_677090"/>
      <w:bookmarkEnd w:id="1417"/>
      <w:r>
        <w:rPr>
          <w:rtl/>
        </w:rPr>
        <w:t xml:space="preserve">תעשה </w:t>
      </w:r>
      <w:bookmarkStart w:id="1418" w:name="_ETM_Q2_677389"/>
      <w:bookmarkEnd w:id="1418"/>
      <w:r>
        <w:rPr>
          <w:rtl/>
        </w:rPr>
        <w:t xml:space="preserve">מה </w:t>
      </w:r>
      <w:bookmarkStart w:id="1419" w:name="_ETM_Q2_677540"/>
      <w:bookmarkEnd w:id="1419"/>
      <w:r>
        <w:rPr>
          <w:rtl/>
        </w:rPr>
        <w:t xml:space="preserve">שצריך </w:t>
      </w:r>
      <w:bookmarkStart w:id="1420" w:name="_ETM_Q2_678079"/>
      <w:bookmarkEnd w:id="1420"/>
      <w:r>
        <w:rPr>
          <w:rtl/>
        </w:rPr>
        <w:t xml:space="preserve">כדי </w:t>
      </w:r>
      <w:bookmarkStart w:id="1421" w:name="_ETM_Q2_678260"/>
      <w:bookmarkEnd w:id="1421"/>
      <w:r>
        <w:rPr>
          <w:rtl/>
        </w:rPr>
        <w:t xml:space="preserve">למגר </w:t>
      </w:r>
      <w:bookmarkStart w:id="1422" w:name="_ETM_Q2_678650"/>
      <w:bookmarkEnd w:id="1422"/>
      <w:r>
        <w:rPr>
          <w:rtl/>
        </w:rPr>
        <w:t xml:space="preserve">את </w:t>
      </w:r>
      <w:bookmarkStart w:id="1423" w:name="_ETM_Q2_678799"/>
      <w:bookmarkEnd w:id="1423"/>
      <w:r>
        <w:rPr>
          <w:rtl/>
        </w:rPr>
        <w:t xml:space="preserve">האויבים </w:t>
      </w:r>
      <w:bookmarkStart w:id="1424" w:name="_ETM_Q2_679099"/>
      <w:bookmarkEnd w:id="1424"/>
      <w:r>
        <w:rPr>
          <w:rtl/>
        </w:rPr>
        <w:t xml:space="preserve">ולהחזיר </w:t>
      </w:r>
      <w:bookmarkStart w:id="1425" w:name="_ETM_Q2_679400"/>
      <w:bookmarkEnd w:id="1425"/>
      <w:r>
        <w:rPr>
          <w:rtl/>
        </w:rPr>
        <w:t xml:space="preserve">את </w:t>
      </w:r>
      <w:bookmarkStart w:id="1426" w:name="_ETM_Q2_679459"/>
      <w:bookmarkEnd w:id="1426"/>
      <w:r>
        <w:rPr>
          <w:rtl/>
        </w:rPr>
        <w:t>הביטחון</w:t>
      </w:r>
      <w:r>
        <w:rPr>
          <w:rFonts w:hint="cs"/>
          <w:rtl/>
        </w:rPr>
        <w:t xml:space="preserve">. זה </w:t>
      </w:r>
      <w:r w:rsidR="00722A29">
        <w:rPr>
          <w:rFonts w:hint="eastAsia"/>
          <w:rtl/>
        </w:rPr>
        <w:t>– 1</w:t>
      </w:r>
      <w:r>
        <w:rPr>
          <w:rFonts w:hint="cs"/>
          <w:rtl/>
        </w:rPr>
        <w:t>.</w:t>
      </w:r>
    </w:p>
    <w:p w:rsidR="00776D32" w:rsidRDefault="00776D32" w:rsidP="005D1BD4">
      <w:pPr>
        <w:rPr>
          <w:rtl/>
        </w:rPr>
      </w:pPr>
      <w:bookmarkStart w:id="1427" w:name="_ETM_Q2_683815"/>
      <w:bookmarkStart w:id="1428" w:name="_ETM_Q2_683927"/>
      <w:bookmarkEnd w:id="1427"/>
      <w:bookmarkEnd w:id="1428"/>
    </w:p>
    <w:p w:rsidR="00776D32" w:rsidRDefault="00722A29" w:rsidP="00722A29">
      <w:pPr>
        <w:rPr>
          <w:rtl/>
        </w:rPr>
      </w:pPr>
      <w:bookmarkStart w:id="1429" w:name="_ETM_Q2_681132"/>
      <w:bookmarkEnd w:id="1429"/>
      <w:r>
        <w:rPr>
          <w:rFonts w:hint="cs"/>
          <w:rtl/>
        </w:rPr>
        <w:t>2.</w:t>
      </w:r>
      <w:r w:rsidR="00776D32">
        <w:rPr>
          <w:rFonts w:hint="cs"/>
          <w:rtl/>
        </w:rPr>
        <w:t xml:space="preserve"> אני גם מאוד מצר </w:t>
      </w:r>
      <w:bookmarkStart w:id="1430" w:name="_ETM_Q2_683982"/>
      <w:bookmarkStart w:id="1431" w:name="_ETM_Q2_684067"/>
      <w:bookmarkStart w:id="1432" w:name="_ETM_Q2_679999"/>
      <w:bookmarkStart w:id="1433" w:name="_ETM_Q2_681150"/>
      <w:bookmarkStart w:id="1434" w:name="_ETM_Q2_682600"/>
      <w:bookmarkStart w:id="1435" w:name="_ETM_Q2_682840"/>
      <w:bookmarkStart w:id="1436" w:name="_ETM_Q2_684120"/>
      <w:bookmarkStart w:id="1437" w:name="_ETM_Q2_684870"/>
      <w:bookmarkStart w:id="1438" w:name="_ETM_Q2_685440"/>
      <w:bookmarkEnd w:id="1430"/>
      <w:bookmarkEnd w:id="1431"/>
      <w:bookmarkEnd w:id="1432"/>
      <w:bookmarkEnd w:id="1433"/>
      <w:bookmarkEnd w:id="1434"/>
      <w:bookmarkEnd w:id="1435"/>
      <w:bookmarkEnd w:id="1436"/>
      <w:bookmarkEnd w:id="1437"/>
      <w:bookmarkEnd w:id="1438"/>
      <w:r w:rsidR="00776D32">
        <w:rPr>
          <w:rtl/>
        </w:rPr>
        <w:t xml:space="preserve">על </w:t>
      </w:r>
      <w:bookmarkStart w:id="1439" w:name="_ETM_Q2_685530"/>
      <w:bookmarkEnd w:id="1439"/>
      <w:r w:rsidR="00776D32">
        <w:rPr>
          <w:rtl/>
        </w:rPr>
        <w:t xml:space="preserve">הצביעות </w:t>
      </w:r>
      <w:bookmarkStart w:id="1440" w:name="_ETM_Q2_686010"/>
      <w:bookmarkEnd w:id="1440"/>
      <w:r w:rsidR="00776D32">
        <w:rPr>
          <w:rtl/>
        </w:rPr>
        <w:t>שלך</w:t>
      </w:r>
      <w:r w:rsidR="00776D32">
        <w:rPr>
          <w:rFonts w:hint="cs"/>
          <w:rtl/>
        </w:rPr>
        <w:t xml:space="preserve">, ולדי, כי אתה </w:t>
      </w:r>
      <w:bookmarkStart w:id="1441" w:name="_ETM_Q2_686520"/>
      <w:bookmarkStart w:id="1442" w:name="_ETM_Q2_686730"/>
      <w:bookmarkStart w:id="1443" w:name="_ETM_Q2_687210"/>
      <w:bookmarkStart w:id="1444" w:name="_ETM_Q2_687300"/>
      <w:bookmarkEnd w:id="1441"/>
      <w:bookmarkEnd w:id="1442"/>
      <w:bookmarkEnd w:id="1443"/>
      <w:bookmarkEnd w:id="1444"/>
      <w:r w:rsidR="00776D32">
        <w:rPr>
          <w:rtl/>
        </w:rPr>
        <w:t xml:space="preserve">שאלת </w:t>
      </w:r>
      <w:bookmarkStart w:id="1445" w:name="_ETM_Q2_687630"/>
      <w:bookmarkEnd w:id="1445"/>
      <w:r w:rsidR="00776D32">
        <w:rPr>
          <w:rtl/>
        </w:rPr>
        <w:t xml:space="preserve">אותי </w:t>
      </w:r>
      <w:bookmarkStart w:id="1446" w:name="_ETM_Q2_687780"/>
      <w:bookmarkEnd w:id="1446"/>
      <w:r w:rsidR="00776D32">
        <w:rPr>
          <w:rtl/>
        </w:rPr>
        <w:t xml:space="preserve">קודם </w:t>
      </w:r>
      <w:bookmarkStart w:id="1447" w:name="_ETM_Q2_688230"/>
      <w:bookmarkStart w:id="1448" w:name="_ETM_Q2_688740"/>
      <w:bookmarkEnd w:id="1447"/>
      <w:bookmarkEnd w:id="1448"/>
      <w:r w:rsidR="00776D32">
        <w:rPr>
          <w:rtl/>
        </w:rPr>
        <w:t xml:space="preserve">מה </w:t>
      </w:r>
      <w:bookmarkStart w:id="1449" w:name="_ETM_Q2_688890"/>
      <w:bookmarkEnd w:id="1449"/>
      <w:r w:rsidR="00776D32">
        <w:rPr>
          <w:rtl/>
        </w:rPr>
        <w:t xml:space="preserve">אני </w:t>
      </w:r>
      <w:bookmarkStart w:id="1450" w:name="_ETM_Q2_689010"/>
      <w:bookmarkEnd w:id="1450"/>
      <w:r w:rsidR="00776D32">
        <w:rPr>
          <w:rtl/>
        </w:rPr>
        <w:t xml:space="preserve">עושה </w:t>
      </w:r>
      <w:bookmarkStart w:id="1451" w:name="_ETM_Q2_689280"/>
      <w:bookmarkEnd w:id="1451"/>
      <w:r w:rsidR="00776D32">
        <w:rPr>
          <w:rtl/>
        </w:rPr>
        <w:t xml:space="preserve">כדי </w:t>
      </w:r>
      <w:bookmarkStart w:id="1452" w:name="_ETM_Q2_689490"/>
      <w:bookmarkEnd w:id="1452"/>
      <w:r w:rsidR="00776D32">
        <w:rPr>
          <w:rtl/>
        </w:rPr>
        <w:t xml:space="preserve">לגלות </w:t>
      </w:r>
      <w:bookmarkStart w:id="1453" w:name="_ETM_Q2_689760"/>
      <w:bookmarkEnd w:id="1453"/>
      <w:r w:rsidR="00776D32">
        <w:rPr>
          <w:rtl/>
        </w:rPr>
        <w:t xml:space="preserve">אחריות </w:t>
      </w:r>
      <w:bookmarkStart w:id="1454" w:name="_ETM_Q2_690210"/>
      <w:bookmarkEnd w:id="1454"/>
      <w:r w:rsidR="00776D32">
        <w:rPr>
          <w:rtl/>
        </w:rPr>
        <w:t xml:space="preserve">ולשמור </w:t>
      </w:r>
      <w:bookmarkStart w:id="1455" w:name="_ETM_Q2_690600"/>
      <w:bookmarkEnd w:id="1455"/>
      <w:r w:rsidR="00776D32">
        <w:rPr>
          <w:rtl/>
        </w:rPr>
        <w:t xml:space="preserve">על </w:t>
      </w:r>
      <w:bookmarkStart w:id="1456" w:name="_ETM_Q2_690690"/>
      <w:bookmarkEnd w:id="1456"/>
      <w:r w:rsidR="00776D32">
        <w:rPr>
          <w:rtl/>
        </w:rPr>
        <w:t xml:space="preserve">האמון </w:t>
      </w:r>
      <w:bookmarkStart w:id="1457" w:name="_ETM_Q2_691430"/>
      <w:bookmarkEnd w:id="1457"/>
      <w:r w:rsidR="00776D32">
        <w:rPr>
          <w:rtl/>
        </w:rPr>
        <w:t xml:space="preserve">אל </w:t>
      </w:r>
      <w:bookmarkStart w:id="1458" w:name="_ETM_Q2_691580"/>
      <w:bookmarkEnd w:id="1458"/>
      <w:r w:rsidR="00776D32">
        <w:rPr>
          <w:rtl/>
        </w:rPr>
        <w:t xml:space="preserve">מול </w:t>
      </w:r>
      <w:bookmarkStart w:id="1459" w:name="_ETM_Q2_691760"/>
      <w:bookmarkEnd w:id="1459"/>
      <w:r w:rsidR="00776D32">
        <w:rPr>
          <w:rFonts w:hint="cs"/>
          <w:rtl/>
        </w:rPr>
        <w:t xml:space="preserve">סוכנויות דירוג ואל מול שווקים, </w:t>
      </w:r>
      <w:bookmarkStart w:id="1460" w:name="_ETM_Q2_692090"/>
      <w:bookmarkStart w:id="1461" w:name="_ETM_Q2_692330"/>
      <w:bookmarkStart w:id="1462" w:name="_ETM_Q2_693050"/>
      <w:bookmarkEnd w:id="1460"/>
      <w:bookmarkEnd w:id="1461"/>
      <w:bookmarkEnd w:id="1462"/>
      <w:r w:rsidR="00776D32">
        <w:rPr>
          <w:rtl/>
        </w:rPr>
        <w:t xml:space="preserve">ואז </w:t>
      </w:r>
      <w:bookmarkStart w:id="1463" w:name="_ETM_Q2_693260"/>
      <w:bookmarkEnd w:id="1463"/>
      <w:r w:rsidR="00776D32">
        <w:rPr>
          <w:rtl/>
        </w:rPr>
        <w:t>את</w:t>
      </w:r>
      <w:r w:rsidR="00776D32">
        <w:rPr>
          <w:rFonts w:hint="cs"/>
          <w:rtl/>
        </w:rPr>
        <w:t>ה</w:t>
      </w:r>
      <w:r w:rsidR="00776D32">
        <w:rPr>
          <w:rtl/>
        </w:rPr>
        <w:t xml:space="preserve"> </w:t>
      </w:r>
      <w:bookmarkStart w:id="1464" w:name="_ETM_Q2_693350"/>
      <w:bookmarkEnd w:id="1464"/>
      <w:r w:rsidR="00776D32">
        <w:rPr>
          <w:rtl/>
        </w:rPr>
        <w:t>אומר</w:t>
      </w:r>
      <w:r w:rsidR="00776D32">
        <w:rPr>
          <w:rFonts w:hint="cs"/>
          <w:rtl/>
        </w:rPr>
        <w:t xml:space="preserve">: גזרות, </w:t>
      </w:r>
      <w:bookmarkStart w:id="1465" w:name="_ETM_Q2_691034"/>
      <w:bookmarkEnd w:id="1465"/>
      <w:r w:rsidR="00776D32">
        <w:rPr>
          <w:rFonts w:hint="cs"/>
          <w:rtl/>
        </w:rPr>
        <w:t xml:space="preserve">גזרות, גזרות. זאת אומרת, </w:t>
      </w:r>
      <w:bookmarkStart w:id="1466" w:name="_ETM_Q2_693590"/>
      <w:bookmarkStart w:id="1467" w:name="_ETM_Q2_694010"/>
      <w:bookmarkStart w:id="1468" w:name="_ETM_Q2_694340"/>
      <w:bookmarkStart w:id="1469" w:name="_ETM_Q2_694790"/>
      <w:bookmarkStart w:id="1470" w:name="_ETM_Q2_695120"/>
      <w:bookmarkEnd w:id="1466"/>
      <w:bookmarkEnd w:id="1467"/>
      <w:bookmarkEnd w:id="1468"/>
      <w:bookmarkEnd w:id="1469"/>
      <w:bookmarkEnd w:id="1470"/>
      <w:r w:rsidR="00776D32">
        <w:rPr>
          <w:rFonts w:hint="cs"/>
          <w:rtl/>
        </w:rPr>
        <w:t xml:space="preserve">אם </w:t>
      </w:r>
      <w:r w:rsidR="00776D32">
        <w:rPr>
          <w:rtl/>
        </w:rPr>
        <w:t xml:space="preserve">אני </w:t>
      </w:r>
      <w:bookmarkStart w:id="1471" w:name="_ETM_Q2_695300"/>
      <w:bookmarkEnd w:id="1471"/>
      <w:r w:rsidR="00776D32">
        <w:rPr>
          <w:rtl/>
        </w:rPr>
        <w:t xml:space="preserve">אביא </w:t>
      </w:r>
      <w:bookmarkStart w:id="1472" w:name="_ETM_Q2_695510"/>
      <w:bookmarkStart w:id="1473" w:name="_ETM_Q2_695720"/>
      <w:bookmarkEnd w:id="1472"/>
      <w:bookmarkEnd w:id="1473"/>
      <w:r w:rsidR="00776D32">
        <w:rPr>
          <w:rFonts w:hint="cs"/>
          <w:rtl/>
        </w:rPr>
        <w:t xml:space="preserve">צעדי </w:t>
      </w:r>
      <w:r w:rsidR="00776D32">
        <w:rPr>
          <w:rtl/>
        </w:rPr>
        <w:t>התכנסות</w:t>
      </w:r>
      <w:r w:rsidR="00776D32">
        <w:rPr>
          <w:rFonts w:hint="cs"/>
          <w:rtl/>
        </w:rPr>
        <w:t>,</w:t>
      </w:r>
      <w:r w:rsidR="00776D32">
        <w:rPr>
          <w:rtl/>
        </w:rPr>
        <w:t xml:space="preserve"> </w:t>
      </w:r>
      <w:bookmarkStart w:id="1474" w:name="_ETM_Q2_697230"/>
      <w:bookmarkEnd w:id="1474"/>
      <w:r w:rsidR="00776D32">
        <w:rPr>
          <w:rtl/>
        </w:rPr>
        <w:t xml:space="preserve">אז </w:t>
      </w:r>
      <w:bookmarkStart w:id="1475" w:name="_ETM_Q2_697440"/>
      <w:bookmarkEnd w:id="1475"/>
      <w:r w:rsidR="00776D32">
        <w:rPr>
          <w:rtl/>
        </w:rPr>
        <w:t xml:space="preserve">אתה </w:t>
      </w:r>
      <w:bookmarkStart w:id="1476" w:name="_ETM_Q2_697540"/>
      <w:bookmarkEnd w:id="1476"/>
      <w:r w:rsidR="00776D32">
        <w:rPr>
          <w:rtl/>
        </w:rPr>
        <w:t xml:space="preserve">תגיד </w:t>
      </w:r>
      <w:bookmarkStart w:id="1477" w:name="_ETM_Q2_697809"/>
      <w:bookmarkEnd w:id="1477"/>
      <w:r w:rsidR="00776D32">
        <w:rPr>
          <w:rFonts w:hint="cs"/>
          <w:rtl/>
        </w:rPr>
        <w:t>"</w:t>
      </w:r>
      <w:r w:rsidR="00776D32">
        <w:rPr>
          <w:rtl/>
        </w:rPr>
        <w:t>גזרות</w:t>
      </w:r>
      <w:r w:rsidR="00776D32">
        <w:rPr>
          <w:rFonts w:hint="cs"/>
          <w:rtl/>
        </w:rPr>
        <w:t>"</w:t>
      </w:r>
      <w:r w:rsidR="00776D32">
        <w:rPr>
          <w:rtl/>
        </w:rPr>
        <w:t xml:space="preserve"> </w:t>
      </w:r>
      <w:bookmarkStart w:id="1478" w:name="_ETM_Q2_698379"/>
      <w:bookmarkStart w:id="1479" w:name="_ETM_Q2_698500"/>
      <w:bookmarkEnd w:id="1478"/>
      <w:bookmarkEnd w:id="1479"/>
      <w:r w:rsidR="00776D32">
        <w:rPr>
          <w:rFonts w:hint="cs"/>
          <w:rtl/>
        </w:rPr>
        <w:t>ות</w:t>
      </w:r>
      <w:r w:rsidR="00776D32">
        <w:rPr>
          <w:rtl/>
        </w:rPr>
        <w:t xml:space="preserve">הפוך </w:t>
      </w:r>
      <w:bookmarkStart w:id="1480" w:name="_ETM_Q2_698769"/>
      <w:bookmarkEnd w:id="1480"/>
      <w:r w:rsidR="00776D32">
        <w:rPr>
          <w:rtl/>
        </w:rPr>
        <w:t xml:space="preserve">אותי </w:t>
      </w:r>
      <w:bookmarkStart w:id="1481" w:name="_ETM_Q2_698920"/>
      <w:bookmarkEnd w:id="1481"/>
      <w:r w:rsidR="00776D32">
        <w:rPr>
          <w:rtl/>
        </w:rPr>
        <w:t>לרשע</w:t>
      </w:r>
      <w:r w:rsidR="00776D32">
        <w:rPr>
          <w:rFonts w:hint="cs"/>
          <w:rtl/>
        </w:rPr>
        <w:t>;</w:t>
      </w:r>
      <w:r w:rsidR="00776D32">
        <w:rPr>
          <w:rtl/>
        </w:rPr>
        <w:t xml:space="preserve"> </w:t>
      </w:r>
      <w:bookmarkStart w:id="1482" w:name="_ETM_Q2_699800"/>
      <w:bookmarkEnd w:id="1482"/>
      <w:r w:rsidR="00776D32">
        <w:rPr>
          <w:rtl/>
        </w:rPr>
        <w:t xml:space="preserve">אם </w:t>
      </w:r>
      <w:bookmarkStart w:id="1483" w:name="_ETM_Q2_700010"/>
      <w:bookmarkEnd w:id="1483"/>
      <w:r w:rsidR="00776D32">
        <w:rPr>
          <w:rtl/>
        </w:rPr>
        <w:t xml:space="preserve">אני </w:t>
      </w:r>
      <w:bookmarkStart w:id="1484" w:name="_ETM_Q2_700129"/>
      <w:bookmarkEnd w:id="1484"/>
      <w:r w:rsidR="00776D32">
        <w:rPr>
          <w:rtl/>
        </w:rPr>
        <w:t xml:space="preserve">לא </w:t>
      </w:r>
      <w:bookmarkStart w:id="1485" w:name="_ETM_Q2_700250"/>
      <w:bookmarkEnd w:id="1485"/>
      <w:r w:rsidR="00776D32">
        <w:rPr>
          <w:rFonts w:hint="cs"/>
          <w:rtl/>
        </w:rPr>
        <w:t>א</w:t>
      </w:r>
      <w:r w:rsidR="00776D32">
        <w:rPr>
          <w:rtl/>
        </w:rPr>
        <w:t>ביא</w:t>
      </w:r>
      <w:r w:rsidR="00776D32">
        <w:rPr>
          <w:rFonts w:hint="cs"/>
          <w:rtl/>
        </w:rPr>
        <w:t>,</w:t>
      </w:r>
      <w:r w:rsidR="00776D32">
        <w:rPr>
          <w:rtl/>
        </w:rPr>
        <w:t xml:space="preserve"> </w:t>
      </w:r>
      <w:bookmarkStart w:id="1486" w:name="_ETM_Q2_700640"/>
      <w:bookmarkEnd w:id="1486"/>
      <w:r w:rsidR="00776D32">
        <w:rPr>
          <w:rtl/>
        </w:rPr>
        <w:t xml:space="preserve">אתה </w:t>
      </w:r>
      <w:bookmarkStart w:id="1487" w:name="_ETM_Q2_700790"/>
      <w:bookmarkEnd w:id="1487"/>
      <w:r w:rsidR="00776D32">
        <w:rPr>
          <w:rtl/>
        </w:rPr>
        <w:t xml:space="preserve">תהפוך </w:t>
      </w:r>
      <w:bookmarkStart w:id="1488" w:name="_ETM_Q2_701059"/>
      <w:bookmarkEnd w:id="1488"/>
      <w:r w:rsidR="00776D32">
        <w:rPr>
          <w:rtl/>
        </w:rPr>
        <w:t xml:space="preserve">אותי </w:t>
      </w:r>
      <w:bookmarkStart w:id="1489" w:name="_ETM_Q2_701209"/>
      <w:bookmarkEnd w:id="1489"/>
      <w:r w:rsidR="00776D32">
        <w:rPr>
          <w:rtl/>
        </w:rPr>
        <w:t xml:space="preserve">לשר </w:t>
      </w:r>
      <w:bookmarkStart w:id="1490" w:name="_ETM_Q2_701450"/>
      <w:bookmarkEnd w:id="1490"/>
      <w:r w:rsidR="00776D32">
        <w:rPr>
          <w:rtl/>
        </w:rPr>
        <w:t xml:space="preserve">אוצר </w:t>
      </w:r>
      <w:bookmarkStart w:id="1491" w:name="_ETM_Q2_701870"/>
      <w:bookmarkEnd w:id="1491"/>
      <w:r w:rsidR="00776D32">
        <w:rPr>
          <w:rFonts w:hint="cs"/>
          <w:rtl/>
        </w:rPr>
        <w:t xml:space="preserve">מופקר </w:t>
      </w:r>
      <w:bookmarkStart w:id="1492" w:name="_ETM_Q2_702379"/>
      <w:bookmarkEnd w:id="1492"/>
      <w:r w:rsidR="00776D32">
        <w:rPr>
          <w:rtl/>
        </w:rPr>
        <w:t xml:space="preserve">וחסר </w:t>
      </w:r>
      <w:bookmarkStart w:id="1493" w:name="_ETM_Q2_702770"/>
      <w:bookmarkEnd w:id="1493"/>
      <w:r w:rsidR="00776D32">
        <w:rPr>
          <w:rtl/>
        </w:rPr>
        <w:t>אחריות</w:t>
      </w:r>
      <w:r w:rsidR="00776D32">
        <w:rPr>
          <w:rFonts w:hint="cs"/>
          <w:rtl/>
        </w:rPr>
        <w:t xml:space="preserve"> –</w:t>
      </w:r>
      <w:r w:rsidR="00776D32">
        <w:rPr>
          <w:rtl/>
        </w:rPr>
        <w:t xml:space="preserve"> </w:t>
      </w:r>
      <w:bookmarkStart w:id="1494" w:name="_ETM_Q2_703280"/>
      <w:bookmarkEnd w:id="1494"/>
      <w:r w:rsidR="00776D32">
        <w:rPr>
          <w:rtl/>
        </w:rPr>
        <w:t xml:space="preserve">וסוכנויות </w:t>
      </w:r>
      <w:bookmarkStart w:id="1495" w:name="_ETM_Q2_703670"/>
      <w:bookmarkEnd w:id="1495"/>
      <w:r w:rsidR="00776D32">
        <w:rPr>
          <w:rFonts w:hint="cs"/>
          <w:rtl/>
        </w:rPr>
        <w:t xml:space="preserve">הדירוג. </w:t>
      </w:r>
      <w:bookmarkStart w:id="1496" w:name="_ETM_Q2_704840"/>
      <w:bookmarkEnd w:id="1496"/>
    </w:p>
    <w:p w:rsidR="00776D32" w:rsidRDefault="00776D32" w:rsidP="008B3174">
      <w:pPr>
        <w:rPr>
          <w:rtl/>
        </w:rPr>
      </w:pPr>
    </w:p>
    <w:p w:rsidR="00776D32" w:rsidRDefault="00776D32" w:rsidP="008B3174">
      <w:pPr>
        <w:rPr>
          <w:rtl/>
        </w:rPr>
      </w:pPr>
      <w:r>
        <w:rPr>
          <w:rtl/>
        </w:rPr>
        <w:t xml:space="preserve">אז </w:t>
      </w:r>
      <w:bookmarkStart w:id="1497" w:name="_ETM_Q2_704990"/>
      <w:bookmarkEnd w:id="1497"/>
      <w:r>
        <w:rPr>
          <w:rtl/>
        </w:rPr>
        <w:t>כן</w:t>
      </w:r>
      <w:r>
        <w:rPr>
          <w:rFonts w:hint="cs"/>
          <w:rtl/>
        </w:rPr>
        <w:t>,</w:t>
      </w:r>
      <w:r>
        <w:rPr>
          <w:rtl/>
        </w:rPr>
        <w:t xml:space="preserve"> </w:t>
      </w:r>
      <w:bookmarkStart w:id="1498" w:name="_ETM_Q2_705350"/>
      <w:bookmarkEnd w:id="1498"/>
      <w:r>
        <w:rPr>
          <w:rtl/>
        </w:rPr>
        <w:t xml:space="preserve">אני </w:t>
      </w:r>
      <w:bookmarkStart w:id="1499" w:name="_ETM_Q2_705740"/>
      <w:bookmarkEnd w:id="1499"/>
      <w:r>
        <w:rPr>
          <w:rtl/>
        </w:rPr>
        <w:t xml:space="preserve">מקבל </w:t>
      </w:r>
      <w:bookmarkStart w:id="1500" w:name="_ETM_Q2_706100"/>
      <w:bookmarkEnd w:id="1500"/>
      <w:r>
        <w:rPr>
          <w:rFonts w:hint="cs"/>
          <w:rtl/>
        </w:rPr>
        <w:t xml:space="preserve">גם </w:t>
      </w:r>
      <w:r>
        <w:rPr>
          <w:rtl/>
        </w:rPr>
        <w:t xml:space="preserve">החלטות </w:t>
      </w:r>
      <w:bookmarkStart w:id="1501" w:name="_ETM_Q2_706429"/>
      <w:bookmarkStart w:id="1502" w:name="_ETM_Q2_706640"/>
      <w:bookmarkEnd w:id="1501"/>
      <w:bookmarkEnd w:id="1502"/>
      <w:r>
        <w:rPr>
          <w:rtl/>
        </w:rPr>
        <w:t xml:space="preserve">לא </w:t>
      </w:r>
      <w:bookmarkStart w:id="1503" w:name="_ETM_Q2_706730"/>
      <w:bookmarkEnd w:id="1503"/>
      <w:r>
        <w:rPr>
          <w:rtl/>
        </w:rPr>
        <w:t>פופולרי</w:t>
      </w:r>
      <w:r>
        <w:rPr>
          <w:rFonts w:hint="cs"/>
          <w:rtl/>
        </w:rPr>
        <w:t>ות,</w:t>
      </w:r>
      <w:r>
        <w:rPr>
          <w:rtl/>
        </w:rPr>
        <w:t xml:space="preserve"> </w:t>
      </w:r>
      <w:bookmarkStart w:id="1504" w:name="_ETM_Q2_708069"/>
      <w:bookmarkEnd w:id="1504"/>
      <w:r>
        <w:rPr>
          <w:rtl/>
        </w:rPr>
        <w:t xml:space="preserve">ואני </w:t>
      </w:r>
      <w:bookmarkStart w:id="1505" w:name="_ETM_Q2_708670"/>
      <w:bookmarkEnd w:id="1505"/>
      <w:r>
        <w:rPr>
          <w:rtl/>
        </w:rPr>
        <w:t xml:space="preserve">מביא </w:t>
      </w:r>
      <w:bookmarkStart w:id="1506" w:name="_ETM_Q2_708970"/>
      <w:bookmarkEnd w:id="1506"/>
      <w:r>
        <w:rPr>
          <w:rFonts w:hint="cs"/>
          <w:rtl/>
        </w:rPr>
        <w:t xml:space="preserve">צעדי </w:t>
      </w:r>
      <w:bookmarkStart w:id="1507" w:name="_ETM_Q2_711227"/>
      <w:bookmarkStart w:id="1508" w:name="_ETM_Q2_709030"/>
      <w:bookmarkStart w:id="1509" w:name="_ETM_Q2_709120"/>
      <w:bookmarkStart w:id="1510" w:name="_ETM_Q2_709209"/>
      <w:bookmarkEnd w:id="1507"/>
      <w:bookmarkEnd w:id="1508"/>
      <w:bookmarkEnd w:id="1509"/>
      <w:bookmarkEnd w:id="1510"/>
      <w:r>
        <w:rPr>
          <w:rtl/>
        </w:rPr>
        <w:t>התכנסות</w:t>
      </w:r>
      <w:r>
        <w:rPr>
          <w:rFonts w:hint="cs"/>
          <w:rtl/>
        </w:rPr>
        <w:t>,</w:t>
      </w:r>
      <w:r>
        <w:rPr>
          <w:rtl/>
        </w:rPr>
        <w:t xml:space="preserve"> </w:t>
      </w:r>
      <w:bookmarkStart w:id="1511" w:name="_ETM_Q2_709870"/>
      <w:bookmarkEnd w:id="1511"/>
      <w:r>
        <w:rPr>
          <w:rtl/>
        </w:rPr>
        <w:t xml:space="preserve">ואני </w:t>
      </w:r>
      <w:bookmarkStart w:id="1512" w:name="_ETM_Q2_710140"/>
      <w:bookmarkEnd w:id="1512"/>
      <w:r>
        <w:rPr>
          <w:rtl/>
        </w:rPr>
        <w:t xml:space="preserve">אומר </w:t>
      </w:r>
      <w:bookmarkStart w:id="1513" w:name="_ETM_Q2_710379"/>
      <w:bookmarkEnd w:id="1513"/>
      <w:r>
        <w:rPr>
          <w:rtl/>
        </w:rPr>
        <w:t xml:space="preserve">לעם </w:t>
      </w:r>
      <w:bookmarkStart w:id="1514" w:name="_ETM_Q2_710590"/>
      <w:bookmarkEnd w:id="1514"/>
      <w:r>
        <w:rPr>
          <w:rtl/>
        </w:rPr>
        <w:t>ישראל</w:t>
      </w:r>
      <w:r>
        <w:rPr>
          <w:rFonts w:hint="cs"/>
          <w:rtl/>
        </w:rPr>
        <w:t>:</w:t>
      </w:r>
      <w:r>
        <w:rPr>
          <w:rtl/>
        </w:rPr>
        <w:t xml:space="preserve"> </w:t>
      </w:r>
      <w:bookmarkStart w:id="1515" w:name="_ETM_Q2_711040"/>
      <w:bookmarkEnd w:id="1515"/>
      <w:r>
        <w:rPr>
          <w:rtl/>
        </w:rPr>
        <w:t xml:space="preserve">כולנו </w:t>
      </w:r>
      <w:bookmarkStart w:id="1516" w:name="_ETM_Q2_711819"/>
      <w:bookmarkEnd w:id="1516"/>
      <w:r>
        <w:rPr>
          <w:rtl/>
        </w:rPr>
        <w:t>נ</w:t>
      </w:r>
      <w:r>
        <w:rPr>
          <w:rFonts w:hint="cs"/>
          <w:rtl/>
        </w:rPr>
        <w:t>י</w:t>
      </w:r>
      <w:r>
        <w:rPr>
          <w:rtl/>
        </w:rPr>
        <w:t xml:space="preserve">כנס </w:t>
      </w:r>
      <w:bookmarkStart w:id="1517" w:name="_ETM_Q2_712209"/>
      <w:bookmarkEnd w:id="1517"/>
      <w:r>
        <w:rPr>
          <w:rFonts w:hint="cs"/>
          <w:rtl/>
        </w:rPr>
        <w:t xml:space="preserve">תחת האלונקה, כמו </w:t>
      </w:r>
      <w:bookmarkStart w:id="1518" w:name="_ETM_Q2_712450"/>
      <w:bookmarkStart w:id="1519" w:name="_ETM_Q2_713470"/>
      <w:bookmarkStart w:id="1520" w:name="_ETM_Q2_713739"/>
      <w:bookmarkEnd w:id="1518"/>
      <w:bookmarkEnd w:id="1519"/>
      <w:bookmarkEnd w:id="1520"/>
      <w:r>
        <w:rPr>
          <w:rtl/>
        </w:rPr>
        <w:t xml:space="preserve">שאנחנו </w:t>
      </w:r>
      <w:bookmarkStart w:id="1521" w:name="_ETM_Q2_714160"/>
      <w:bookmarkEnd w:id="1521"/>
      <w:r>
        <w:rPr>
          <w:rtl/>
        </w:rPr>
        <w:t xml:space="preserve">נכנסים </w:t>
      </w:r>
      <w:bookmarkStart w:id="1522" w:name="_ETM_Q2_714610"/>
      <w:bookmarkEnd w:id="1522"/>
      <w:r>
        <w:rPr>
          <w:rtl/>
        </w:rPr>
        <w:t xml:space="preserve">תחת </w:t>
      </w:r>
      <w:bookmarkStart w:id="1523" w:name="_ETM_Q2_714970"/>
      <w:bookmarkEnd w:id="1523"/>
      <w:r>
        <w:rPr>
          <w:rtl/>
        </w:rPr>
        <w:t xml:space="preserve">האלונקה </w:t>
      </w:r>
      <w:bookmarkStart w:id="1524" w:name="_ETM_Q2_715480"/>
      <w:bookmarkEnd w:id="1524"/>
      <w:r w:rsidR="005D1BD4">
        <w:rPr>
          <w:rFonts w:hint="cs"/>
          <w:rtl/>
        </w:rPr>
        <w:t>– – –</w:t>
      </w:r>
    </w:p>
    <w:p w:rsidR="00776D32" w:rsidRDefault="00776D32" w:rsidP="008B3174">
      <w:pPr>
        <w:rPr>
          <w:rtl/>
        </w:rPr>
      </w:pPr>
    </w:p>
    <w:p w:rsidR="00776D32" w:rsidRDefault="00776D32" w:rsidP="008B3174">
      <w:pPr>
        <w:pStyle w:val="af5"/>
        <w:keepNext/>
        <w:rPr>
          <w:rtl/>
        </w:rPr>
      </w:pPr>
      <w:bookmarkStart w:id="1525" w:name="ET_interruption_6127_38"/>
      <w:r w:rsidRPr="00B50843">
        <w:rPr>
          <w:rStyle w:val="TagStyle"/>
          <w:rtl/>
        </w:rPr>
        <w:t xml:space="preserve"> &lt;&lt; קריאה &gt;&gt; </w:t>
      </w:r>
      <w:r>
        <w:rPr>
          <w:rtl/>
        </w:rPr>
        <w:t>ולדימיר בליאק (יש עתיד):</w:t>
      </w:r>
      <w:r w:rsidRPr="00B50843">
        <w:rPr>
          <w:rStyle w:val="TagStyle"/>
          <w:rtl/>
        </w:rPr>
        <w:t xml:space="preserve"> &lt;&lt; קריאה &gt;&gt;</w:t>
      </w:r>
      <w:r>
        <w:rPr>
          <w:rtl/>
        </w:rPr>
        <w:t xml:space="preserve">   </w:t>
      </w:r>
      <w:bookmarkEnd w:id="1525"/>
    </w:p>
    <w:p w:rsidR="00776D32" w:rsidRDefault="00776D32" w:rsidP="005D1BD4">
      <w:pPr>
        <w:rPr>
          <w:rtl/>
        </w:rPr>
      </w:pPr>
    </w:p>
    <w:p w:rsidR="00776D32" w:rsidRDefault="00776D32" w:rsidP="00722A29">
      <w:pPr>
        <w:rPr>
          <w:rtl/>
        </w:rPr>
      </w:pPr>
      <w:r>
        <w:rPr>
          <w:rFonts w:hint="cs"/>
          <w:rtl/>
        </w:rPr>
        <w:t xml:space="preserve">אבל אדוני </w:t>
      </w:r>
      <w:bookmarkStart w:id="1526" w:name="_ETM_Q2_713407"/>
      <w:bookmarkEnd w:id="1526"/>
      <w:r>
        <w:rPr>
          <w:rFonts w:hint="cs"/>
          <w:rtl/>
        </w:rPr>
        <w:t>שר האוצר, זה לא.</w:t>
      </w:r>
    </w:p>
    <w:p w:rsidR="00776D32" w:rsidRDefault="00776D32" w:rsidP="008B3174">
      <w:pPr>
        <w:rPr>
          <w:rtl/>
        </w:rPr>
      </w:pPr>
      <w:bookmarkStart w:id="1527" w:name="_ETM_Q2_714543"/>
      <w:bookmarkStart w:id="1528" w:name="_ETM_Q2_714620"/>
      <w:bookmarkEnd w:id="1527"/>
      <w:bookmarkEnd w:id="1528"/>
    </w:p>
    <w:p w:rsidR="00776D32" w:rsidRDefault="00776D32" w:rsidP="008B3174">
      <w:pPr>
        <w:pStyle w:val="-"/>
        <w:keepNext/>
        <w:rPr>
          <w:rtl/>
        </w:rPr>
      </w:pPr>
      <w:bookmarkStart w:id="1529" w:name="ET_speakercontinue_6453_39"/>
      <w:r w:rsidRPr="00B50843">
        <w:rPr>
          <w:rStyle w:val="TagStyle"/>
          <w:rtl/>
        </w:rPr>
        <w:t xml:space="preserve"> &lt;&lt; דובר_המשך &gt;&gt; </w:t>
      </w:r>
      <w:r>
        <w:rPr>
          <w:rtl/>
        </w:rPr>
        <w:t>שר האוצר בצלאל סמוטריץ':</w:t>
      </w:r>
      <w:r w:rsidRPr="00B50843">
        <w:rPr>
          <w:rStyle w:val="TagStyle"/>
          <w:rtl/>
        </w:rPr>
        <w:t xml:space="preserve"> &lt;&lt; דובר_המשך &gt;&gt;</w:t>
      </w:r>
      <w:r>
        <w:rPr>
          <w:rtl/>
        </w:rPr>
        <w:t xml:space="preserve">   </w:t>
      </w:r>
      <w:bookmarkEnd w:id="1529"/>
    </w:p>
    <w:p w:rsidR="00776D32" w:rsidRDefault="00776D32" w:rsidP="005D1BD4">
      <w:pPr>
        <w:rPr>
          <w:rtl/>
        </w:rPr>
      </w:pPr>
    </w:p>
    <w:p w:rsidR="00776D32" w:rsidRDefault="00776D32" w:rsidP="008B3174">
      <w:pPr>
        <w:rPr>
          <w:rtl/>
        </w:rPr>
      </w:pPr>
      <w:bookmarkStart w:id="1530" w:name="_ETM_Q2_716306"/>
      <w:bookmarkEnd w:id="1530"/>
      <w:r>
        <w:rPr>
          <w:rFonts w:hint="cs"/>
          <w:rtl/>
        </w:rPr>
        <w:t xml:space="preserve">רגע, </w:t>
      </w:r>
      <w:bookmarkStart w:id="1531" w:name="_ETM_Q2_717393"/>
      <w:bookmarkEnd w:id="1531"/>
      <w:r>
        <w:rPr>
          <w:rFonts w:hint="cs"/>
          <w:rtl/>
        </w:rPr>
        <w:t xml:space="preserve">חכה. </w:t>
      </w:r>
      <w:bookmarkStart w:id="1532" w:name="_ETM_Q2_716319"/>
      <w:bookmarkStart w:id="1533" w:name="_ETM_Q2_717069"/>
      <w:bookmarkEnd w:id="1532"/>
      <w:bookmarkEnd w:id="1533"/>
      <w:r>
        <w:rPr>
          <w:rtl/>
        </w:rPr>
        <w:t xml:space="preserve">לא </w:t>
      </w:r>
      <w:bookmarkStart w:id="1534" w:name="_ETM_Q2_717309"/>
      <w:bookmarkEnd w:id="1534"/>
      <w:r>
        <w:rPr>
          <w:rtl/>
        </w:rPr>
        <w:t xml:space="preserve">הפרעתי </w:t>
      </w:r>
      <w:bookmarkStart w:id="1535" w:name="_ETM_Q2_717700"/>
      <w:bookmarkEnd w:id="1535"/>
      <w:r>
        <w:rPr>
          <w:rtl/>
        </w:rPr>
        <w:t xml:space="preserve">לך </w:t>
      </w:r>
      <w:bookmarkStart w:id="1536" w:name="_ETM_Q2_717879"/>
      <w:bookmarkEnd w:id="1536"/>
      <w:r>
        <w:rPr>
          <w:rFonts w:hint="cs"/>
          <w:rtl/>
        </w:rPr>
        <w:t xml:space="preserve">בשאלה </w:t>
      </w:r>
      <w:bookmarkStart w:id="1537" w:name="_ETM_Q2_718150"/>
      <w:bookmarkEnd w:id="1537"/>
      <w:r>
        <w:rPr>
          <w:rtl/>
        </w:rPr>
        <w:t xml:space="preserve">מאוד </w:t>
      </w:r>
      <w:bookmarkStart w:id="1538" w:name="_ETM_Q2_718420"/>
      <w:bookmarkEnd w:id="1538"/>
      <w:r>
        <w:rPr>
          <w:rtl/>
        </w:rPr>
        <w:t>ארוכה</w:t>
      </w:r>
      <w:r>
        <w:rPr>
          <w:rFonts w:hint="cs"/>
          <w:rtl/>
        </w:rPr>
        <w:t xml:space="preserve">. נתת פה נאום, </w:t>
      </w:r>
      <w:bookmarkStart w:id="1539" w:name="_ETM_Q2_718780"/>
      <w:bookmarkStart w:id="1540" w:name="_ETM_Q2_719019"/>
      <w:bookmarkStart w:id="1541" w:name="_ETM_Q2_719260"/>
      <w:bookmarkStart w:id="1542" w:name="_ETM_Q2_719410"/>
      <w:bookmarkEnd w:id="1539"/>
      <w:bookmarkEnd w:id="1540"/>
      <w:bookmarkEnd w:id="1541"/>
      <w:bookmarkEnd w:id="1542"/>
      <w:r>
        <w:rPr>
          <w:rFonts w:hint="cs"/>
          <w:rtl/>
        </w:rPr>
        <w:t xml:space="preserve">לא שאלת </w:t>
      </w:r>
      <w:bookmarkStart w:id="1543" w:name="_ETM_Q2_721144"/>
      <w:bookmarkEnd w:id="1543"/>
      <w:r>
        <w:rPr>
          <w:rFonts w:hint="cs"/>
          <w:rtl/>
        </w:rPr>
        <w:t xml:space="preserve">שאלה. </w:t>
      </w:r>
      <w:bookmarkStart w:id="1544" w:name="_ETM_Q2_719709"/>
      <w:bookmarkStart w:id="1545" w:name="_ETM_Q2_719920"/>
      <w:bookmarkEnd w:id="1544"/>
      <w:bookmarkEnd w:id="1545"/>
      <w:r>
        <w:rPr>
          <w:rtl/>
        </w:rPr>
        <w:t xml:space="preserve">לא </w:t>
      </w:r>
      <w:bookmarkStart w:id="1546" w:name="_ETM_Q2_720010"/>
      <w:bookmarkEnd w:id="1546"/>
      <w:r>
        <w:rPr>
          <w:rtl/>
        </w:rPr>
        <w:t xml:space="preserve">הפרעתי </w:t>
      </w:r>
      <w:bookmarkStart w:id="1547" w:name="_ETM_Q2_720340"/>
      <w:bookmarkEnd w:id="1547"/>
      <w:r>
        <w:rPr>
          <w:rtl/>
        </w:rPr>
        <w:t>לך</w:t>
      </w:r>
      <w:r>
        <w:rPr>
          <w:rFonts w:hint="cs"/>
          <w:rtl/>
        </w:rPr>
        <w:t>.</w:t>
      </w:r>
    </w:p>
    <w:p w:rsidR="00776D32" w:rsidRDefault="00776D32" w:rsidP="008B3174">
      <w:pPr>
        <w:rPr>
          <w:rtl/>
        </w:rPr>
      </w:pPr>
      <w:bookmarkStart w:id="1548" w:name="_ETM_Q2_719881"/>
      <w:bookmarkStart w:id="1549" w:name="_ETM_Q2_719959"/>
      <w:bookmarkEnd w:id="1548"/>
      <w:bookmarkEnd w:id="1549"/>
    </w:p>
    <w:p w:rsidR="00776D32" w:rsidRDefault="00776D32" w:rsidP="008B3174">
      <w:pPr>
        <w:pStyle w:val="af6"/>
        <w:keepNext/>
        <w:rPr>
          <w:rtl/>
        </w:rPr>
      </w:pPr>
      <w:bookmarkStart w:id="1550" w:name="ET_yor_6423_40"/>
      <w:r w:rsidRPr="00B50843">
        <w:rPr>
          <w:rStyle w:val="TagStyle"/>
          <w:rtl/>
        </w:rPr>
        <w:t xml:space="preserve"> &lt;&lt; יור &gt;&gt; </w:t>
      </w:r>
      <w:r>
        <w:rPr>
          <w:rtl/>
        </w:rPr>
        <w:t>היו"ר אמיר אוחנה:</w:t>
      </w:r>
      <w:r w:rsidRPr="00B50843">
        <w:rPr>
          <w:rStyle w:val="TagStyle"/>
          <w:rtl/>
        </w:rPr>
        <w:t xml:space="preserve"> &lt;&lt; יור &gt;&gt;</w:t>
      </w:r>
      <w:r>
        <w:rPr>
          <w:rtl/>
        </w:rPr>
        <w:t xml:space="preserve">   </w:t>
      </w:r>
      <w:bookmarkEnd w:id="1550"/>
    </w:p>
    <w:p w:rsidR="00776D32" w:rsidRDefault="00776D32" w:rsidP="005D1BD4">
      <w:pPr>
        <w:rPr>
          <w:rtl/>
        </w:rPr>
      </w:pPr>
    </w:p>
    <w:p w:rsidR="00776D32" w:rsidRDefault="00776D32" w:rsidP="008B3174">
      <w:pPr>
        <w:rPr>
          <w:rtl/>
        </w:rPr>
      </w:pPr>
      <w:bookmarkStart w:id="1551" w:name="_ETM_Q2_721431"/>
      <w:bookmarkStart w:id="1552" w:name="_ETM_Q2_720000"/>
      <w:bookmarkStart w:id="1553" w:name="_ETM_Q2_720085"/>
      <w:bookmarkStart w:id="1554" w:name="_ETM_Q2_720760"/>
      <w:bookmarkEnd w:id="1551"/>
      <w:bookmarkEnd w:id="1552"/>
      <w:bookmarkEnd w:id="1553"/>
      <w:bookmarkEnd w:id="1554"/>
      <w:r>
        <w:rPr>
          <w:rtl/>
        </w:rPr>
        <w:t xml:space="preserve">צודק </w:t>
      </w:r>
      <w:bookmarkStart w:id="1555" w:name="_ETM_Q2_721540"/>
      <w:bookmarkEnd w:id="1555"/>
      <w:r>
        <w:rPr>
          <w:rFonts w:hint="cs"/>
          <w:rtl/>
        </w:rPr>
        <w:t xml:space="preserve">השר. צודק שהוא לא הפריע לך ואפשר לך </w:t>
      </w:r>
      <w:bookmarkStart w:id="1556" w:name="_ETM_Q2_723345"/>
      <w:bookmarkEnd w:id="1556"/>
      <w:r>
        <w:rPr>
          <w:rFonts w:hint="cs"/>
          <w:rtl/>
        </w:rPr>
        <w:t>לשאול שאלה ארוכה. אנא, אפשר לו להשיב.</w:t>
      </w:r>
    </w:p>
    <w:p w:rsidR="00776D32" w:rsidRDefault="00776D32" w:rsidP="008B3174">
      <w:pPr>
        <w:rPr>
          <w:rtl/>
        </w:rPr>
      </w:pPr>
      <w:bookmarkStart w:id="1557" w:name="_ETM_Q2_725105"/>
      <w:bookmarkStart w:id="1558" w:name="_ETM_Q2_725220"/>
      <w:bookmarkEnd w:id="1557"/>
      <w:bookmarkEnd w:id="1558"/>
    </w:p>
    <w:p w:rsidR="00776D32" w:rsidRDefault="00776D32" w:rsidP="008B3174">
      <w:pPr>
        <w:pStyle w:val="-"/>
        <w:keepNext/>
        <w:rPr>
          <w:rtl/>
        </w:rPr>
      </w:pPr>
      <w:bookmarkStart w:id="1559" w:name="ET_speakercontinue_6453_41"/>
      <w:r w:rsidRPr="00B50843">
        <w:rPr>
          <w:rStyle w:val="TagStyle"/>
          <w:rtl/>
        </w:rPr>
        <w:t xml:space="preserve"> &lt;&lt; דובר_המשך &gt;&gt; </w:t>
      </w:r>
      <w:r>
        <w:rPr>
          <w:rtl/>
        </w:rPr>
        <w:t>שר האוצר בצלאל סמוטריץ':</w:t>
      </w:r>
      <w:r w:rsidRPr="00B50843">
        <w:rPr>
          <w:rStyle w:val="TagStyle"/>
          <w:rtl/>
        </w:rPr>
        <w:t xml:space="preserve"> &lt;&lt; דובר_המשך &gt;&gt;</w:t>
      </w:r>
      <w:r>
        <w:rPr>
          <w:rtl/>
        </w:rPr>
        <w:t xml:space="preserve">   </w:t>
      </w:r>
      <w:bookmarkEnd w:id="1559"/>
    </w:p>
    <w:p w:rsidR="00776D32" w:rsidRDefault="00776D32" w:rsidP="005D1BD4">
      <w:pPr>
        <w:rPr>
          <w:rtl/>
        </w:rPr>
      </w:pPr>
    </w:p>
    <w:p w:rsidR="00776D32" w:rsidRPr="007011C7" w:rsidRDefault="00776D32" w:rsidP="00722A29">
      <w:pPr>
        <w:rPr>
          <w:rtl/>
        </w:rPr>
      </w:pPr>
      <w:bookmarkStart w:id="1560" w:name="_ETM_Q2_725194"/>
      <w:bookmarkEnd w:id="1560"/>
      <w:r w:rsidRPr="007011C7">
        <w:rPr>
          <w:rFonts w:hint="cs"/>
          <w:rtl/>
        </w:rPr>
        <w:t xml:space="preserve">וכמו שכולנו </w:t>
      </w:r>
      <w:bookmarkStart w:id="1561" w:name="_ETM_Q2_718974"/>
      <w:bookmarkStart w:id="1562" w:name="_ETM_Q2_719036"/>
      <w:bookmarkStart w:id="1563" w:name="_ETM_Q2_719109"/>
      <w:bookmarkStart w:id="1564" w:name="_ETM_Q2_719229"/>
      <w:bookmarkStart w:id="1565" w:name="_ETM_Q2_721809"/>
      <w:bookmarkStart w:id="1566" w:name="_ETM_Q2_722340"/>
      <w:bookmarkStart w:id="1567" w:name="_ETM_Q2_722640"/>
      <w:bookmarkStart w:id="1568" w:name="_ETM_Q2_722879"/>
      <w:bookmarkStart w:id="1569" w:name="_ETM_Q2_723450"/>
      <w:bookmarkStart w:id="1570" w:name="_ETM_Q2_723840"/>
      <w:bookmarkStart w:id="1571" w:name="_ETM_Q2_724050"/>
      <w:bookmarkStart w:id="1572" w:name="_ETM_Q2_724170"/>
      <w:bookmarkStart w:id="1573" w:name="_ETM_Q2_724500"/>
      <w:bookmarkStart w:id="1574" w:name="_ETM_Q2_724800"/>
      <w:bookmarkStart w:id="1575" w:name="_ETM_Q2_725429"/>
      <w:bookmarkStart w:id="1576" w:name="_ETM_Q2_726290"/>
      <w:bookmarkStart w:id="1577" w:name="_ETM_Q2_726679"/>
      <w:bookmarkStart w:id="1578" w:name="_ETM_Q2_727129"/>
      <w:bookmarkStart w:id="1579" w:name="_ETM_Q2_727340"/>
      <w:bookmarkStart w:id="1580" w:name="_ETM_Q2_727670"/>
      <w:bookmarkStart w:id="1581" w:name="_ETM_Q2_727909"/>
      <w:bookmarkStart w:id="1582" w:name="_ETM_Q2_72854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sidRPr="007011C7">
        <w:rPr>
          <w:rtl/>
        </w:rPr>
        <w:t xml:space="preserve">תחת </w:t>
      </w:r>
      <w:bookmarkStart w:id="1583" w:name="_ETM_Q2_728840"/>
      <w:bookmarkEnd w:id="1583"/>
      <w:r w:rsidRPr="007011C7">
        <w:rPr>
          <w:rtl/>
        </w:rPr>
        <w:t xml:space="preserve">האלונקה </w:t>
      </w:r>
      <w:bookmarkStart w:id="1584" w:name="_ETM_Q2_729290"/>
      <w:bookmarkEnd w:id="1584"/>
      <w:r w:rsidRPr="007011C7">
        <w:rPr>
          <w:rtl/>
        </w:rPr>
        <w:t xml:space="preserve">במלחמה </w:t>
      </w:r>
      <w:bookmarkStart w:id="1585" w:name="_ETM_Q2_729860"/>
      <w:bookmarkEnd w:id="1585"/>
      <w:r w:rsidRPr="007011C7">
        <w:rPr>
          <w:rtl/>
        </w:rPr>
        <w:t xml:space="preserve">הזאת </w:t>
      </w:r>
      <w:bookmarkStart w:id="1586" w:name="_ETM_Q2_730099"/>
      <w:bookmarkEnd w:id="1586"/>
      <w:r w:rsidRPr="007011C7">
        <w:rPr>
          <w:rtl/>
        </w:rPr>
        <w:t>בחזית</w:t>
      </w:r>
      <w:bookmarkStart w:id="1587" w:name="_ETM_Q2_730700"/>
      <w:bookmarkEnd w:id="1587"/>
      <w:r w:rsidRPr="007011C7">
        <w:rPr>
          <w:rFonts w:hint="cs"/>
          <w:rtl/>
        </w:rPr>
        <w:t xml:space="preserve"> </w:t>
      </w:r>
      <w:bookmarkStart w:id="1588" w:name="_ETM_Q2_730760"/>
      <w:bookmarkEnd w:id="1588"/>
      <w:r w:rsidRPr="007011C7">
        <w:rPr>
          <w:rFonts w:hint="cs"/>
          <w:rtl/>
        </w:rPr>
        <w:t>ו</w:t>
      </w:r>
      <w:r w:rsidRPr="007011C7">
        <w:rPr>
          <w:rtl/>
        </w:rPr>
        <w:t>במילואים</w:t>
      </w:r>
      <w:r w:rsidRPr="007011C7">
        <w:rPr>
          <w:rFonts w:hint="cs"/>
          <w:rtl/>
        </w:rPr>
        <w:t>,</w:t>
      </w:r>
      <w:r w:rsidRPr="007011C7">
        <w:rPr>
          <w:rtl/>
        </w:rPr>
        <w:t xml:space="preserve"> </w:t>
      </w:r>
      <w:bookmarkStart w:id="1589" w:name="_ETM_Q2_731809"/>
      <w:bookmarkEnd w:id="1589"/>
      <w:r w:rsidRPr="007011C7">
        <w:rPr>
          <w:rtl/>
        </w:rPr>
        <w:t xml:space="preserve">וכולנו </w:t>
      </w:r>
      <w:bookmarkStart w:id="1590" w:name="_ETM_Q2_732260"/>
      <w:bookmarkEnd w:id="1590"/>
      <w:r w:rsidRPr="007011C7">
        <w:rPr>
          <w:rFonts w:hint="cs"/>
          <w:rtl/>
        </w:rPr>
        <w:t xml:space="preserve">תחת </w:t>
      </w:r>
      <w:bookmarkStart w:id="1591" w:name="_ETM_Q2_733259"/>
      <w:bookmarkEnd w:id="1591"/>
      <w:r w:rsidRPr="007011C7">
        <w:rPr>
          <w:rFonts w:hint="cs"/>
          <w:rtl/>
        </w:rPr>
        <w:t xml:space="preserve">האלונקה </w:t>
      </w:r>
      <w:bookmarkStart w:id="1592" w:name="_ETM_Q2_732720"/>
      <w:bookmarkEnd w:id="1592"/>
      <w:r w:rsidRPr="007011C7">
        <w:rPr>
          <w:rtl/>
        </w:rPr>
        <w:t>בכלכלה</w:t>
      </w:r>
      <w:r w:rsidRPr="007011C7">
        <w:rPr>
          <w:rFonts w:hint="cs"/>
          <w:rtl/>
        </w:rPr>
        <w:t xml:space="preserve"> –</w:t>
      </w:r>
      <w:r w:rsidRPr="007011C7">
        <w:rPr>
          <w:rtl/>
        </w:rPr>
        <w:t xml:space="preserve"> </w:t>
      </w:r>
      <w:bookmarkStart w:id="1593" w:name="_ETM_Q2_733920"/>
      <w:bookmarkEnd w:id="1593"/>
      <w:r w:rsidRPr="007011C7">
        <w:rPr>
          <w:rtl/>
        </w:rPr>
        <w:t xml:space="preserve">וכשבחרתי </w:t>
      </w:r>
      <w:bookmarkStart w:id="1594" w:name="_ETM_Q2_734700"/>
      <w:bookmarkEnd w:id="1594"/>
      <w:r w:rsidRPr="007011C7">
        <w:rPr>
          <w:rtl/>
        </w:rPr>
        <w:t xml:space="preserve">את </w:t>
      </w:r>
      <w:bookmarkStart w:id="1595" w:name="_ETM_Q2_734820"/>
      <w:bookmarkEnd w:id="1595"/>
      <w:r w:rsidRPr="007011C7">
        <w:rPr>
          <w:rtl/>
        </w:rPr>
        <w:t xml:space="preserve">הצעדים </w:t>
      </w:r>
      <w:bookmarkStart w:id="1596" w:name="_ETM_Q2_735540"/>
      <w:bookmarkEnd w:id="1596"/>
      <w:r w:rsidRPr="007011C7">
        <w:rPr>
          <w:rtl/>
        </w:rPr>
        <w:t xml:space="preserve">אמרתי </w:t>
      </w:r>
      <w:bookmarkStart w:id="1597" w:name="_ETM_Q2_735990"/>
      <w:bookmarkEnd w:id="1597"/>
      <w:r w:rsidRPr="007011C7">
        <w:rPr>
          <w:rtl/>
        </w:rPr>
        <w:t xml:space="preserve">את </w:t>
      </w:r>
      <w:bookmarkStart w:id="1598" w:name="_ETM_Q2_736050"/>
      <w:bookmarkEnd w:id="1598"/>
      <w:r w:rsidRPr="007011C7">
        <w:rPr>
          <w:rtl/>
        </w:rPr>
        <w:t>זה</w:t>
      </w:r>
      <w:r w:rsidRPr="007011C7">
        <w:rPr>
          <w:rFonts w:hint="cs"/>
          <w:rtl/>
        </w:rPr>
        <w:t>,</w:t>
      </w:r>
      <w:r w:rsidRPr="007011C7">
        <w:rPr>
          <w:rtl/>
        </w:rPr>
        <w:t xml:space="preserve"> </w:t>
      </w:r>
      <w:bookmarkStart w:id="1599" w:name="_ETM_Q2_736110"/>
      <w:bookmarkEnd w:id="1599"/>
      <w:r w:rsidRPr="007011C7">
        <w:rPr>
          <w:rtl/>
        </w:rPr>
        <w:t xml:space="preserve">ואני </w:t>
      </w:r>
      <w:bookmarkStart w:id="1600" w:name="_ETM_Q2_736290"/>
      <w:bookmarkEnd w:id="1600"/>
      <w:r w:rsidRPr="007011C7">
        <w:rPr>
          <w:rtl/>
        </w:rPr>
        <w:t xml:space="preserve">אומר </w:t>
      </w:r>
      <w:bookmarkStart w:id="1601" w:name="_ETM_Q2_736500"/>
      <w:bookmarkEnd w:id="1601"/>
      <w:r w:rsidRPr="007011C7">
        <w:rPr>
          <w:rtl/>
        </w:rPr>
        <w:t xml:space="preserve">את </w:t>
      </w:r>
      <w:bookmarkStart w:id="1602" w:name="_ETM_Q2_736590"/>
      <w:bookmarkEnd w:id="1602"/>
      <w:r w:rsidRPr="007011C7">
        <w:rPr>
          <w:rtl/>
        </w:rPr>
        <w:t xml:space="preserve">זה </w:t>
      </w:r>
      <w:bookmarkStart w:id="1603" w:name="_ETM_Q2_736650"/>
      <w:bookmarkEnd w:id="1603"/>
      <w:r w:rsidRPr="007011C7">
        <w:rPr>
          <w:rtl/>
        </w:rPr>
        <w:t xml:space="preserve">גם </w:t>
      </w:r>
      <w:bookmarkStart w:id="1604" w:name="_ETM_Q2_736830"/>
      <w:bookmarkEnd w:id="1604"/>
      <w:r w:rsidRPr="007011C7">
        <w:rPr>
          <w:rtl/>
        </w:rPr>
        <w:t>בעתיד</w:t>
      </w:r>
      <w:r w:rsidRPr="007011C7">
        <w:rPr>
          <w:rFonts w:hint="cs"/>
          <w:rtl/>
        </w:rPr>
        <w:t>.</w:t>
      </w:r>
      <w:bookmarkStart w:id="1605" w:name="_ETM_Q2_740302"/>
      <w:bookmarkStart w:id="1606" w:name="_ETM_Q2_740408"/>
      <w:bookmarkStart w:id="1607" w:name="TOR_Q3"/>
      <w:bookmarkStart w:id="1608" w:name="_ETM_Q3_180000"/>
      <w:bookmarkEnd w:id="1605"/>
      <w:bookmarkEnd w:id="1606"/>
      <w:bookmarkEnd w:id="1607"/>
      <w:bookmarkEnd w:id="1608"/>
      <w:r w:rsidRPr="007011C7">
        <w:rPr>
          <w:rFonts w:hint="cs"/>
          <w:rtl/>
        </w:rPr>
        <w:t xml:space="preserve"> היו לי חמישה מבחנים, חמישה פרמטרים</w:t>
      </w:r>
      <w:r w:rsidR="00722A29">
        <w:rPr>
          <w:rFonts w:hint="cs"/>
          <w:rtl/>
        </w:rPr>
        <w:t>:</w:t>
      </w:r>
      <w:r w:rsidRPr="007011C7">
        <w:rPr>
          <w:rFonts w:hint="cs"/>
          <w:rtl/>
        </w:rPr>
        <w:t xml:space="preserve"> </w:t>
      </w:r>
      <w:r w:rsidR="00722A29">
        <w:rPr>
          <w:rFonts w:hint="cs"/>
          <w:rtl/>
        </w:rPr>
        <w:t>1.</w:t>
      </w:r>
      <w:r w:rsidRPr="007011C7">
        <w:rPr>
          <w:rFonts w:hint="cs"/>
          <w:rtl/>
        </w:rPr>
        <w:t xml:space="preserve"> מבחני עלות</w:t>
      </w:r>
      <w:r w:rsidR="00722A29">
        <w:rPr>
          <w:rFonts w:hint="eastAsia"/>
          <w:rtl/>
        </w:rPr>
        <w:t>–</w:t>
      </w:r>
      <w:r w:rsidRPr="007011C7">
        <w:rPr>
          <w:rFonts w:hint="cs"/>
          <w:rtl/>
        </w:rPr>
        <w:t xml:space="preserve">תועלת לכלכלה; </w:t>
      </w:r>
      <w:r w:rsidR="00722A29">
        <w:rPr>
          <w:rFonts w:hint="cs"/>
          <w:rtl/>
        </w:rPr>
        <w:t>2.</w:t>
      </w:r>
      <w:r w:rsidRPr="007011C7">
        <w:rPr>
          <w:rFonts w:hint="cs"/>
          <w:rtl/>
        </w:rPr>
        <w:t xml:space="preserve"> פיזור </w:t>
      </w:r>
      <w:bookmarkStart w:id="1609" w:name="_ETM_Q3_144062"/>
      <w:bookmarkEnd w:id="1609"/>
      <w:r w:rsidRPr="007011C7">
        <w:rPr>
          <w:rFonts w:hint="cs"/>
          <w:rtl/>
        </w:rPr>
        <w:t>רוחבי על כל האוכלוסייה, כמובן, עם איזשהו ציר עולה</w:t>
      </w:r>
      <w:bookmarkStart w:id="1610" w:name="_ETM_Q3_148718"/>
      <w:bookmarkEnd w:id="1610"/>
      <w:r w:rsidRPr="007011C7">
        <w:rPr>
          <w:rFonts w:hint="cs"/>
          <w:rtl/>
        </w:rPr>
        <w:t xml:space="preserve">. ככל שאתה מטפס בעשירונים אתה נושא יותר בנטל. </w:t>
      </w:r>
      <w:bookmarkStart w:id="1611" w:name="_ETM_Q3_150410"/>
      <w:bookmarkEnd w:id="1611"/>
      <w:r w:rsidRPr="007011C7">
        <w:rPr>
          <w:rFonts w:hint="cs"/>
          <w:rtl/>
        </w:rPr>
        <w:t xml:space="preserve">אי-אפשר לצפות מעשירון תחתון ועשירון עליון לשאת אותו דבר </w:t>
      </w:r>
      <w:bookmarkStart w:id="1612" w:name="_ETM_Q3_149770"/>
      <w:bookmarkEnd w:id="1612"/>
      <w:r w:rsidRPr="007011C7">
        <w:rPr>
          <w:rFonts w:hint="cs"/>
          <w:rtl/>
        </w:rPr>
        <w:t xml:space="preserve">בנטל, אבל כולם; </w:t>
      </w:r>
      <w:r w:rsidR="00722A29">
        <w:rPr>
          <w:rFonts w:hint="cs"/>
          <w:rtl/>
        </w:rPr>
        <w:t>3.</w:t>
      </w:r>
      <w:r w:rsidRPr="007011C7">
        <w:rPr>
          <w:rFonts w:hint="cs"/>
          <w:rtl/>
        </w:rPr>
        <w:t xml:space="preserve"> כמה שיותר קל</w:t>
      </w:r>
      <w:bookmarkStart w:id="1613" w:name="_ETM_Q3_156958"/>
      <w:bookmarkEnd w:id="1613"/>
      <w:r w:rsidRPr="007011C7">
        <w:rPr>
          <w:rFonts w:hint="cs"/>
          <w:rtl/>
        </w:rPr>
        <w:t xml:space="preserve"> או כמה שפחות קשה לחוות את זה, לכן הלכנו על </w:t>
      </w:r>
      <w:bookmarkStart w:id="1614" w:name="_ETM_Q3_163821"/>
      <w:bookmarkEnd w:id="1614"/>
      <w:proofErr w:type="spellStart"/>
      <w:r w:rsidRPr="007011C7">
        <w:rPr>
          <w:rFonts w:hint="cs"/>
          <w:rtl/>
        </w:rPr>
        <w:t>הקפאות</w:t>
      </w:r>
      <w:proofErr w:type="spellEnd"/>
      <w:r w:rsidRPr="007011C7">
        <w:rPr>
          <w:rFonts w:hint="cs"/>
          <w:rtl/>
        </w:rPr>
        <w:t xml:space="preserve"> – לא מרגישים הורדה בנטו; </w:t>
      </w:r>
      <w:r w:rsidR="00722A29">
        <w:rPr>
          <w:rFonts w:hint="cs"/>
          <w:rtl/>
        </w:rPr>
        <w:t>4.</w:t>
      </w:r>
      <w:r w:rsidRPr="007011C7">
        <w:rPr>
          <w:rFonts w:hint="cs"/>
          <w:rtl/>
        </w:rPr>
        <w:t xml:space="preserve"> שזה</w:t>
      </w:r>
      <w:bookmarkStart w:id="1615" w:name="_ETM_Q3_161172"/>
      <w:bookmarkEnd w:id="1615"/>
      <w:r w:rsidRPr="007011C7">
        <w:rPr>
          <w:rFonts w:hint="cs"/>
          <w:rtl/>
        </w:rPr>
        <w:t xml:space="preserve"> הדיר, שאפשר להחזיר את זה אחורה, כדי שבעזרת </w:t>
      </w:r>
      <w:bookmarkStart w:id="1616" w:name="_ETM_Q3_167740"/>
      <w:bookmarkEnd w:id="1616"/>
      <w:r w:rsidRPr="007011C7">
        <w:rPr>
          <w:rFonts w:hint="cs"/>
          <w:rtl/>
        </w:rPr>
        <w:t xml:space="preserve">השם כשהמצב ישתפר והמציאות תהיה יותר </w:t>
      </w:r>
      <w:bookmarkStart w:id="1617" w:name="_ETM_Q3_174112"/>
      <w:bookmarkEnd w:id="1617"/>
      <w:r w:rsidRPr="007011C7">
        <w:rPr>
          <w:rFonts w:hint="cs"/>
          <w:rtl/>
        </w:rPr>
        <w:t>טובה מהתחזיות</w:t>
      </w:r>
      <w:r w:rsidR="00722A29">
        <w:rPr>
          <w:rFonts w:hint="cs"/>
          <w:rtl/>
        </w:rPr>
        <w:t>,</w:t>
      </w:r>
      <w:r w:rsidRPr="007011C7">
        <w:rPr>
          <w:rFonts w:hint="cs"/>
          <w:rtl/>
        </w:rPr>
        <w:t xml:space="preserve"> נוכל לשחזר את זה; </w:t>
      </w:r>
      <w:r w:rsidR="00722A29">
        <w:rPr>
          <w:rFonts w:hint="cs"/>
          <w:rtl/>
        </w:rPr>
        <w:t>5.</w:t>
      </w:r>
      <w:r w:rsidRPr="007011C7">
        <w:rPr>
          <w:rFonts w:hint="cs"/>
          <w:rtl/>
        </w:rPr>
        <w:t xml:space="preserve"> </w:t>
      </w:r>
      <w:bookmarkStart w:id="1618" w:name="_ETM_Q3_174886"/>
      <w:bookmarkEnd w:id="1618"/>
      <w:r w:rsidRPr="007011C7">
        <w:rPr>
          <w:rFonts w:hint="cs"/>
          <w:rtl/>
        </w:rPr>
        <w:t xml:space="preserve">שאני גם יודע להצליח להעביר את זה בבית הזה. </w:t>
      </w:r>
      <w:bookmarkStart w:id="1619" w:name="_ETM_Q3_176054"/>
      <w:bookmarkEnd w:id="1619"/>
      <w:r w:rsidRPr="007011C7">
        <w:rPr>
          <w:rFonts w:hint="cs"/>
          <w:rtl/>
        </w:rPr>
        <w:t xml:space="preserve">זאת אומנות של פוליטיקאי, להיות מספיק פרגמטי ולהעביר תוכניות </w:t>
      </w:r>
      <w:bookmarkStart w:id="1620" w:name="_ETM_Q3_177448"/>
      <w:bookmarkEnd w:id="1620"/>
      <w:r w:rsidRPr="007011C7">
        <w:rPr>
          <w:rFonts w:hint="cs"/>
          <w:rtl/>
        </w:rPr>
        <w:t xml:space="preserve">טובות שמצליחות. </w:t>
      </w:r>
      <w:bookmarkStart w:id="1621" w:name="_ETM_Q3_183331"/>
      <w:bookmarkStart w:id="1622" w:name="_ETM_Q3_184461"/>
      <w:bookmarkStart w:id="1623" w:name="_ETM_Q3_184485"/>
      <w:bookmarkStart w:id="1624" w:name="_ETM_Q3_184551"/>
      <w:bookmarkStart w:id="1625" w:name="_ETM_Q3_181829"/>
      <w:bookmarkEnd w:id="1621"/>
      <w:bookmarkEnd w:id="1622"/>
      <w:bookmarkEnd w:id="1623"/>
      <w:bookmarkEnd w:id="1624"/>
      <w:bookmarkEnd w:id="1625"/>
      <w:r w:rsidRPr="007011C7">
        <w:rPr>
          <w:rtl/>
        </w:rPr>
        <w:t>והצלחנו</w:t>
      </w:r>
      <w:r w:rsidRPr="007011C7">
        <w:rPr>
          <w:rFonts w:hint="cs"/>
          <w:rtl/>
        </w:rPr>
        <w:t>,</w:t>
      </w:r>
      <w:r w:rsidRPr="007011C7">
        <w:rPr>
          <w:rtl/>
        </w:rPr>
        <w:t xml:space="preserve"> </w:t>
      </w:r>
      <w:bookmarkStart w:id="1626" w:name="_ETM_Q3_182340"/>
      <w:bookmarkEnd w:id="1626"/>
      <w:r w:rsidRPr="007011C7">
        <w:rPr>
          <w:rtl/>
        </w:rPr>
        <w:t xml:space="preserve">ברוך </w:t>
      </w:r>
      <w:bookmarkStart w:id="1627" w:name="_ETM_Q3_182580"/>
      <w:bookmarkEnd w:id="1627"/>
      <w:r w:rsidRPr="007011C7">
        <w:rPr>
          <w:rtl/>
        </w:rPr>
        <w:t>השם</w:t>
      </w:r>
      <w:bookmarkStart w:id="1628" w:name="_ETM_Q3_182879"/>
      <w:bookmarkStart w:id="1629" w:name="_ETM_Q3_183510"/>
      <w:bookmarkEnd w:id="1628"/>
      <w:bookmarkEnd w:id="1629"/>
      <w:r w:rsidRPr="007011C7">
        <w:rPr>
          <w:rFonts w:hint="cs"/>
          <w:rtl/>
        </w:rPr>
        <w:t>. ארבעה</w:t>
      </w:r>
      <w:r w:rsidRPr="007011C7">
        <w:rPr>
          <w:rtl/>
        </w:rPr>
        <w:t xml:space="preserve"> </w:t>
      </w:r>
      <w:bookmarkStart w:id="1630" w:name="_ETM_Q3_183810"/>
      <w:bookmarkEnd w:id="1630"/>
      <w:r w:rsidRPr="007011C7">
        <w:rPr>
          <w:rtl/>
        </w:rPr>
        <w:t xml:space="preserve">תקציבים </w:t>
      </w:r>
      <w:bookmarkStart w:id="1631" w:name="_ETM_Q3_184200"/>
      <w:bookmarkEnd w:id="1631"/>
      <w:r w:rsidRPr="007011C7">
        <w:rPr>
          <w:rFonts w:hint="cs"/>
          <w:rtl/>
        </w:rPr>
        <w:t>כבר</w:t>
      </w:r>
      <w:r w:rsidRPr="007011C7">
        <w:rPr>
          <w:rtl/>
        </w:rPr>
        <w:t xml:space="preserve"> </w:t>
      </w:r>
      <w:bookmarkStart w:id="1632" w:name="_ETM_Q3_184440"/>
      <w:bookmarkEnd w:id="1632"/>
      <w:r w:rsidRPr="007011C7">
        <w:rPr>
          <w:rFonts w:hint="cs"/>
          <w:rtl/>
        </w:rPr>
        <w:t>ה</w:t>
      </w:r>
      <w:r w:rsidRPr="007011C7">
        <w:rPr>
          <w:rtl/>
        </w:rPr>
        <w:t>עברתי</w:t>
      </w:r>
      <w:r w:rsidRPr="007011C7">
        <w:rPr>
          <w:rFonts w:hint="cs"/>
          <w:rtl/>
        </w:rPr>
        <w:t xml:space="preserve"> </w:t>
      </w:r>
      <w:r w:rsidR="00722A29">
        <w:rPr>
          <w:rFonts w:hint="eastAsia"/>
          <w:rtl/>
        </w:rPr>
        <w:t xml:space="preserve">– </w:t>
      </w:r>
      <w:r w:rsidRPr="007011C7">
        <w:rPr>
          <w:rFonts w:hint="cs"/>
          <w:rtl/>
        </w:rPr>
        <w:t>אני לא מכיר שר אוצר שהעביר בשנה ארבעה</w:t>
      </w:r>
      <w:r w:rsidRPr="007011C7">
        <w:rPr>
          <w:rtl/>
        </w:rPr>
        <w:t xml:space="preserve"> </w:t>
      </w:r>
      <w:bookmarkStart w:id="1633" w:name="_ETM_Q3_184740"/>
      <w:bookmarkStart w:id="1634" w:name="_ETM_Q3_186779"/>
      <w:bookmarkEnd w:id="1633"/>
      <w:bookmarkEnd w:id="1634"/>
      <w:r w:rsidRPr="007011C7">
        <w:rPr>
          <w:rtl/>
        </w:rPr>
        <w:t>תקציבים</w:t>
      </w:r>
      <w:bookmarkStart w:id="1635" w:name="_ETM_Q3_187200"/>
      <w:bookmarkEnd w:id="1635"/>
      <w:r w:rsidRPr="007011C7">
        <w:rPr>
          <w:rFonts w:hint="cs"/>
          <w:rtl/>
        </w:rPr>
        <w:t xml:space="preserve"> </w:t>
      </w:r>
      <w:r w:rsidR="00722A29">
        <w:rPr>
          <w:rFonts w:hint="eastAsia"/>
          <w:rtl/>
        </w:rPr>
        <w:t xml:space="preserve">– </w:t>
      </w:r>
      <w:r w:rsidRPr="007011C7">
        <w:rPr>
          <w:rFonts w:hint="cs"/>
          <w:rtl/>
        </w:rPr>
        <w:t>ונ</w:t>
      </w:r>
      <w:r w:rsidRPr="007011C7">
        <w:rPr>
          <w:rtl/>
        </w:rPr>
        <w:t xml:space="preserve">עביר </w:t>
      </w:r>
      <w:bookmarkStart w:id="1636" w:name="_ETM_Q3_187410"/>
      <w:bookmarkEnd w:id="1636"/>
      <w:r w:rsidRPr="007011C7">
        <w:rPr>
          <w:rtl/>
        </w:rPr>
        <w:t xml:space="preserve">תקציב </w:t>
      </w:r>
      <w:bookmarkStart w:id="1637" w:name="_ETM_Q3_187680"/>
      <w:bookmarkEnd w:id="1637"/>
      <w:r w:rsidRPr="007011C7">
        <w:rPr>
          <w:rtl/>
        </w:rPr>
        <w:t>חמישי</w:t>
      </w:r>
      <w:r w:rsidR="00722A29">
        <w:rPr>
          <w:rFonts w:hint="cs"/>
          <w:rtl/>
        </w:rPr>
        <w:t>.</w:t>
      </w:r>
      <w:r w:rsidRPr="007011C7">
        <w:rPr>
          <w:rtl/>
        </w:rPr>
        <w:t xml:space="preserve"> </w:t>
      </w:r>
      <w:bookmarkStart w:id="1638" w:name="_ETM_Q3_188039"/>
      <w:bookmarkEnd w:id="1638"/>
      <w:r w:rsidRPr="007011C7">
        <w:rPr>
          <w:rtl/>
        </w:rPr>
        <w:t xml:space="preserve">הוא </w:t>
      </w:r>
      <w:bookmarkStart w:id="1639" w:name="_ETM_Q3_188160"/>
      <w:bookmarkEnd w:id="1639"/>
      <w:r w:rsidRPr="007011C7">
        <w:rPr>
          <w:rtl/>
        </w:rPr>
        <w:t xml:space="preserve">אחראי </w:t>
      </w:r>
      <w:bookmarkStart w:id="1640" w:name="_ETM_Q3_188490"/>
      <w:bookmarkEnd w:id="1640"/>
      <w:r w:rsidRPr="007011C7">
        <w:rPr>
          <w:rtl/>
        </w:rPr>
        <w:t>ו</w:t>
      </w:r>
      <w:r w:rsidRPr="007011C7">
        <w:rPr>
          <w:rFonts w:hint="cs"/>
          <w:rtl/>
        </w:rPr>
        <w:t xml:space="preserve">הוא </w:t>
      </w:r>
      <w:r w:rsidRPr="007011C7">
        <w:rPr>
          <w:rtl/>
        </w:rPr>
        <w:t>מ</w:t>
      </w:r>
      <w:r w:rsidRPr="007011C7">
        <w:rPr>
          <w:rFonts w:hint="cs"/>
          <w:rtl/>
        </w:rPr>
        <w:t>רוסן,</w:t>
      </w:r>
      <w:r w:rsidRPr="007011C7">
        <w:rPr>
          <w:rtl/>
        </w:rPr>
        <w:t xml:space="preserve"> </w:t>
      </w:r>
      <w:bookmarkStart w:id="1641" w:name="_ETM_Q3_189119"/>
      <w:bookmarkEnd w:id="1641"/>
      <w:r w:rsidRPr="007011C7">
        <w:rPr>
          <w:rtl/>
        </w:rPr>
        <w:t xml:space="preserve">אין </w:t>
      </w:r>
      <w:bookmarkStart w:id="1642" w:name="_ETM_Q3_189269"/>
      <w:bookmarkEnd w:id="1642"/>
      <w:r w:rsidRPr="007011C7">
        <w:rPr>
          <w:rtl/>
        </w:rPr>
        <w:t xml:space="preserve">בו </w:t>
      </w:r>
      <w:bookmarkStart w:id="1643" w:name="_ETM_Q3_189360"/>
      <w:bookmarkEnd w:id="1643"/>
      <w:r w:rsidRPr="007011C7">
        <w:rPr>
          <w:rtl/>
        </w:rPr>
        <w:t>גזרות</w:t>
      </w:r>
      <w:r w:rsidRPr="007011C7">
        <w:rPr>
          <w:rFonts w:hint="cs"/>
          <w:rtl/>
        </w:rPr>
        <w:t>.</w:t>
      </w:r>
      <w:r w:rsidRPr="007011C7">
        <w:rPr>
          <w:rtl/>
        </w:rPr>
        <w:t xml:space="preserve"> </w:t>
      </w:r>
      <w:bookmarkStart w:id="1644" w:name="_ETM_Q3_189990"/>
      <w:bookmarkStart w:id="1645" w:name="_ETM_Q3_192070"/>
      <w:bookmarkEnd w:id="1644"/>
      <w:bookmarkEnd w:id="1645"/>
      <w:r w:rsidRPr="007011C7">
        <w:rPr>
          <w:rFonts w:hint="cs"/>
          <w:rtl/>
        </w:rPr>
        <w:t xml:space="preserve">יש בו בהחלט – </w:t>
      </w:r>
      <w:r w:rsidRPr="007011C7">
        <w:rPr>
          <w:rtl/>
        </w:rPr>
        <w:t xml:space="preserve">עם </w:t>
      </w:r>
      <w:bookmarkStart w:id="1646" w:name="_ETM_Q3_192249"/>
      <w:bookmarkEnd w:id="1646"/>
      <w:r w:rsidRPr="007011C7">
        <w:rPr>
          <w:rtl/>
        </w:rPr>
        <w:t xml:space="preserve">ישראל </w:t>
      </w:r>
      <w:bookmarkStart w:id="1647" w:name="_ETM_Q3_192490"/>
      <w:bookmarkEnd w:id="1647"/>
      <w:r w:rsidRPr="007011C7">
        <w:rPr>
          <w:rtl/>
        </w:rPr>
        <w:t xml:space="preserve">כולו </w:t>
      </w:r>
      <w:bookmarkStart w:id="1648" w:name="_ETM_Q3_192730"/>
      <w:bookmarkEnd w:id="1648"/>
      <w:r w:rsidRPr="007011C7">
        <w:rPr>
          <w:rFonts w:hint="cs"/>
          <w:rtl/>
        </w:rPr>
        <w:t>תחת האלונקה של המאמץ הכלכלי,</w:t>
      </w:r>
      <w:r w:rsidRPr="007011C7">
        <w:rPr>
          <w:rtl/>
        </w:rPr>
        <w:t xml:space="preserve"> </w:t>
      </w:r>
      <w:bookmarkStart w:id="1649" w:name="_ETM_Q3_193119"/>
      <w:bookmarkStart w:id="1650" w:name="_ETM_Q3_194079"/>
      <w:bookmarkEnd w:id="1649"/>
      <w:bookmarkEnd w:id="1650"/>
      <w:r w:rsidRPr="007011C7">
        <w:rPr>
          <w:rtl/>
        </w:rPr>
        <w:t xml:space="preserve">שהוא </w:t>
      </w:r>
      <w:bookmarkStart w:id="1651" w:name="_ETM_Q3_194230"/>
      <w:bookmarkEnd w:id="1651"/>
      <w:r w:rsidRPr="007011C7">
        <w:rPr>
          <w:rtl/>
        </w:rPr>
        <w:t xml:space="preserve">חלק </w:t>
      </w:r>
      <w:bookmarkStart w:id="1652" w:name="_ETM_Q3_194499"/>
      <w:bookmarkEnd w:id="1652"/>
      <w:r w:rsidRPr="007011C7">
        <w:rPr>
          <w:rtl/>
        </w:rPr>
        <w:t xml:space="preserve">בלתי </w:t>
      </w:r>
      <w:bookmarkStart w:id="1653" w:name="_ETM_Q3_194740"/>
      <w:bookmarkEnd w:id="1653"/>
      <w:r w:rsidRPr="007011C7">
        <w:rPr>
          <w:rtl/>
        </w:rPr>
        <w:t xml:space="preserve">נפרד </w:t>
      </w:r>
      <w:bookmarkStart w:id="1654" w:name="_ETM_Q3_195039"/>
      <w:bookmarkEnd w:id="1654"/>
      <w:r w:rsidRPr="007011C7">
        <w:rPr>
          <w:rtl/>
        </w:rPr>
        <w:t>מהמ</w:t>
      </w:r>
      <w:r w:rsidRPr="007011C7">
        <w:rPr>
          <w:rFonts w:hint="cs"/>
          <w:rtl/>
        </w:rPr>
        <w:t>אמץ</w:t>
      </w:r>
      <w:r w:rsidRPr="007011C7">
        <w:rPr>
          <w:rtl/>
        </w:rPr>
        <w:t xml:space="preserve"> </w:t>
      </w:r>
      <w:bookmarkStart w:id="1655" w:name="_ETM_Q3_195400"/>
      <w:bookmarkEnd w:id="1655"/>
      <w:r w:rsidRPr="007011C7">
        <w:rPr>
          <w:rtl/>
        </w:rPr>
        <w:t xml:space="preserve">של </w:t>
      </w:r>
      <w:bookmarkStart w:id="1656" w:name="_ETM_Q3_195490"/>
      <w:bookmarkEnd w:id="1656"/>
      <w:r w:rsidRPr="007011C7">
        <w:rPr>
          <w:rtl/>
        </w:rPr>
        <w:t xml:space="preserve">המלחמה </w:t>
      </w:r>
      <w:bookmarkStart w:id="1657" w:name="_ETM_Q3_195939"/>
      <w:bookmarkEnd w:id="1657"/>
      <w:r w:rsidRPr="007011C7">
        <w:rPr>
          <w:rtl/>
        </w:rPr>
        <w:t>הזאת</w:t>
      </w:r>
      <w:r w:rsidRPr="007011C7">
        <w:rPr>
          <w:rFonts w:hint="cs"/>
          <w:rtl/>
        </w:rPr>
        <w:t>,</w:t>
      </w:r>
      <w:r w:rsidRPr="007011C7">
        <w:rPr>
          <w:rtl/>
        </w:rPr>
        <w:t xml:space="preserve"> </w:t>
      </w:r>
      <w:bookmarkStart w:id="1658" w:name="_ETM_Q3_196180"/>
      <w:bookmarkEnd w:id="1658"/>
      <w:r w:rsidRPr="007011C7">
        <w:rPr>
          <w:rtl/>
        </w:rPr>
        <w:t xml:space="preserve">עד </w:t>
      </w:r>
      <w:bookmarkStart w:id="1659" w:name="_ETM_Q3_196300"/>
      <w:bookmarkEnd w:id="1659"/>
      <w:r w:rsidRPr="007011C7">
        <w:rPr>
          <w:rtl/>
        </w:rPr>
        <w:t>הניצחון</w:t>
      </w:r>
      <w:r w:rsidRPr="007011C7">
        <w:rPr>
          <w:rFonts w:hint="cs"/>
          <w:rtl/>
        </w:rPr>
        <w:t>.</w:t>
      </w:r>
      <w:r w:rsidRPr="007011C7">
        <w:rPr>
          <w:rtl/>
        </w:rPr>
        <w:t xml:space="preserve"> </w:t>
      </w:r>
      <w:bookmarkStart w:id="1660" w:name="_ETM_Q3_197390"/>
      <w:bookmarkEnd w:id="1660"/>
    </w:p>
    <w:p w:rsidR="00776D32" w:rsidRPr="007011C7" w:rsidRDefault="00776D32" w:rsidP="008B3174">
      <w:pPr>
        <w:rPr>
          <w:rtl/>
        </w:rPr>
      </w:pPr>
      <w:bookmarkStart w:id="1661" w:name="_ETM_Q3_196156"/>
      <w:bookmarkEnd w:id="1661"/>
    </w:p>
    <w:p w:rsidR="00776D32" w:rsidRPr="007011C7" w:rsidRDefault="00776D32" w:rsidP="00722A29">
      <w:pPr>
        <w:rPr>
          <w:rtl/>
        </w:rPr>
      </w:pPr>
      <w:bookmarkStart w:id="1662" w:name="_ETM_Q3_196302"/>
      <w:bookmarkStart w:id="1663" w:name="_ETM_Q3_196404"/>
      <w:bookmarkStart w:id="1664" w:name="_ETM_Q3_196458"/>
      <w:bookmarkEnd w:id="1662"/>
      <w:bookmarkEnd w:id="1663"/>
      <w:bookmarkEnd w:id="1664"/>
      <w:r w:rsidRPr="007011C7">
        <w:rPr>
          <w:rtl/>
        </w:rPr>
        <w:t xml:space="preserve">לגבי </w:t>
      </w:r>
      <w:bookmarkStart w:id="1665" w:name="_ETM_Q3_197750"/>
      <w:bookmarkEnd w:id="1665"/>
      <w:r w:rsidRPr="007011C7">
        <w:rPr>
          <w:rtl/>
        </w:rPr>
        <w:t>הפיצויים</w:t>
      </w:r>
      <w:r w:rsidRPr="007011C7">
        <w:rPr>
          <w:rFonts w:hint="cs"/>
          <w:rtl/>
        </w:rPr>
        <w:t>,</w:t>
      </w:r>
      <w:r w:rsidRPr="007011C7">
        <w:rPr>
          <w:rtl/>
        </w:rPr>
        <w:t xml:space="preserve"> </w:t>
      </w:r>
      <w:bookmarkStart w:id="1666" w:name="_ETM_Q3_198260"/>
      <w:bookmarkEnd w:id="1666"/>
      <w:r w:rsidRPr="007011C7">
        <w:rPr>
          <w:rtl/>
        </w:rPr>
        <w:t xml:space="preserve">אני </w:t>
      </w:r>
      <w:bookmarkStart w:id="1667" w:name="_ETM_Q3_198380"/>
      <w:bookmarkEnd w:id="1667"/>
      <w:r w:rsidRPr="007011C7">
        <w:rPr>
          <w:rtl/>
        </w:rPr>
        <w:t xml:space="preserve">מוביל </w:t>
      </w:r>
      <w:bookmarkStart w:id="1668" w:name="_ETM_Q3_198620"/>
      <w:bookmarkEnd w:id="1668"/>
      <w:r w:rsidRPr="007011C7">
        <w:rPr>
          <w:rtl/>
        </w:rPr>
        <w:t xml:space="preserve">מדיניות </w:t>
      </w:r>
      <w:bookmarkStart w:id="1669" w:name="_ETM_Q3_198980"/>
      <w:bookmarkEnd w:id="1669"/>
      <w:r w:rsidRPr="007011C7">
        <w:rPr>
          <w:rtl/>
        </w:rPr>
        <w:t xml:space="preserve">מאוד </w:t>
      </w:r>
      <w:bookmarkStart w:id="1670" w:name="_ETM_Q3_199340"/>
      <w:bookmarkEnd w:id="1670"/>
      <w:r w:rsidRPr="007011C7">
        <w:rPr>
          <w:rtl/>
        </w:rPr>
        <w:t xml:space="preserve">מאוד </w:t>
      </w:r>
      <w:bookmarkStart w:id="1671" w:name="_ETM_Q3_199520"/>
      <w:bookmarkEnd w:id="1671"/>
      <w:r w:rsidRPr="007011C7">
        <w:rPr>
          <w:rtl/>
        </w:rPr>
        <w:t>מרחיבה</w:t>
      </w:r>
      <w:r w:rsidRPr="007011C7">
        <w:rPr>
          <w:rFonts w:hint="cs"/>
          <w:rtl/>
        </w:rPr>
        <w:t>,</w:t>
      </w:r>
      <w:r w:rsidRPr="007011C7">
        <w:rPr>
          <w:rtl/>
        </w:rPr>
        <w:t xml:space="preserve"> </w:t>
      </w:r>
      <w:bookmarkStart w:id="1672" w:name="_ETM_Q3_199910"/>
      <w:bookmarkEnd w:id="1672"/>
      <w:r w:rsidRPr="007011C7">
        <w:rPr>
          <w:rtl/>
        </w:rPr>
        <w:t xml:space="preserve">ואתה </w:t>
      </w:r>
      <w:bookmarkStart w:id="1673" w:name="_ETM_Q3_200119"/>
      <w:bookmarkEnd w:id="1673"/>
      <w:r w:rsidRPr="007011C7">
        <w:rPr>
          <w:rtl/>
        </w:rPr>
        <w:t xml:space="preserve">יודע </w:t>
      </w:r>
      <w:bookmarkStart w:id="1674" w:name="_ETM_Q3_200300"/>
      <w:bookmarkEnd w:id="1674"/>
      <w:r w:rsidRPr="007011C7">
        <w:rPr>
          <w:rtl/>
        </w:rPr>
        <w:t xml:space="preserve">את </w:t>
      </w:r>
      <w:bookmarkStart w:id="1675" w:name="_ETM_Q3_200360"/>
      <w:bookmarkEnd w:id="1675"/>
      <w:r w:rsidRPr="007011C7">
        <w:rPr>
          <w:rtl/>
        </w:rPr>
        <w:t>זה</w:t>
      </w:r>
      <w:r w:rsidR="00722A29">
        <w:rPr>
          <w:rFonts w:hint="cs"/>
          <w:rtl/>
        </w:rPr>
        <w:t>.</w:t>
      </w:r>
      <w:r w:rsidRPr="007011C7">
        <w:rPr>
          <w:rtl/>
        </w:rPr>
        <w:t xml:space="preserve"> </w:t>
      </w:r>
      <w:bookmarkStart w:id="1676" w:name="_ETM_Q3_200420"/>
      <w:bookmarkEnd w:id="1676"/>
      <w:r w:rsidRPr="007011C7">
        <w:rPr>
          <w:rtl/>
        </w:rPr>
        <w:t xml:space="preserve">זה </w:t>
      </w:r>
      <w:bookmarkStart w:id="1677" w:name="_ETM_Q3_200510"/>
      <w:bookmarkEnd w:id="1677"/>
      <w:r w:rsidRPr="007011C7">
        <w:rPr>
          <w:rtl/>
        </w:rPr>
        <w:t xml:space="preserve">פי </w:t>
      </w:r>
      <w:bookmarkStart w:id="1678" w:name="_ETM_Q3_200600"/>
      <w:bookmarkEnd w:id="1678"/>
      <w:r w:rsidRPr="007011C7">
        <w:rPr>
          <w:rFonts w:hint="cs"/>
          <w:rtl/>
        </w:rPr>
        <w:t>שלושה</w:t>
      </w:r>
      <w:r w:rsidRPr="007011C7">
        <w:rPr>
          <w:rtl/>
        </w:rPr>
        <w:t xml:space="preserve"> </w:t>
      </w:r>
      <w:bookmarkStart w:id="1679" w:name="_ETM_Q3_200900"/>
      <w:bookmarkEnd w:id="1679"/>
      <w:r w:rsidRPr="007011C7">
        <w:rPr>
          <w:rtl/>
        </w:rPr>
        <w:t>מהקורונה</w:t>
      </w:r>
      <w:r w:rsidRPr="007011C7">
        <w:rPr>
          <w:rFonts w:hint="cs"/>
          <w:rtl/>
        </w:rPr>
        <w:t>.</w:t>
      </w:r>
      <w:r w:rsidRPr="007011C7">
        <w:rPr>
          <w:rtl/>
        </w:rPr>
        <w:t xml:space="preserve"> </w:t>
      </w:r>
      <w:bookmarkStart w:id="1680" w:name="_ETM_Q3_201920"/>
      <w:bookmarkEnd w:id="1680"/>
      <w:r w:rsidRPr="007011C7">
        <w:rPr>
          <w:rtl/>
        </w:rPr>
        <w:t xml:space="preserve">חילקנו </w:t>
      </w:r>
      <w:bookmarkStart w:id="1681" w:name="_ETM_Q3_202460"/>
      <w:bookmarkEnd w:id="1681"/>
      <w:r w:rsidRPr="007011C7">
        <w:rPr>
          <w:rtl/>
        </w:rPr>
        <w:t xml:space="preserve">למעלה </w:t>
      </w:r>
      <w:bookmarkStart w:id="1682" w:name="_ETM_Q3_202790"/>
      <w:bookmarkEnd w:id="1682"/>
      <w:r w:rsidRPr="007011C7">
        <w:rPr>
          <w:rtl/>
        </w:rPr>
        <w:t xml:space="preserve">מ-16 </w:t>
      </w:r>
      <w:bookmarkStart w:id="1683" w:name="_ETM_Q3_204720"/>
      <w:bookmarkEnd w:id="1683"/>
      <w:r w:rsidRPr="007011C7">
        <w:rPr>
          <w:rtl/>
        </w:rPr>
        <w:t>מיליארד</w:t>
      </w:r>
      <w:r w:rsidRPr="007011C7">
        <w:rPr>
          <w:rFonts w:hint="cs"/>
          <w:rtl/>
        </w:rPr>
        <w:t>,</w:t>
      </w:r>
      <w:r w:rsidRPr="007011C7">
        <w:rPr>
          <w:rtl/>
        </w:rPr>
        <w:t xml:space="preserve"> </w:t>
      </w:r>
      <w:bookmarkStart w:id="1684" w:name="_ETM_Q3_205140"/>
      <w:bookmarkEnd w:id="1684"/>
      <w:r w:rsidRPr="007011C7">
        <w:rPr>
          <w:rtl/>
        </w:rPr>
        <w:t xml:space="preserve">נדמה </w:t>
      </w:r>
      <w:bookmarkStart w:id="1685" w:name="_ETM_Q3_205349"/>
      <w:bookmarkEnd w:id="1685"/>
      <w:r w:rsidRPr="007011C7">
        <w:rPr>
          <w:rtl/>
        </w:rPr>
        <w:t>לי</w:t>
      </w:r>
      <w:r w:rsidRPr="007011C7">
        <w:rPr>
          <w:rFonts w:hint="cs"/>
          <w:rtl/>
        </w:rPr>
        <w:t>,</w:t>
      </w:r>
      <w:r w:rsidRPr="007011C7">
        <w:rPr>
          <w:rtl/>
        </w:rPr>
        <w:t xml:space="preserve"> </w:t>
      </w:r>
      <w:bookmarkStart w:id="1686" w:name="_ETM_Q3_205439"/>
      <w:bookmarkEnd w:id="1686"/>
      <w:r w:rsidRPr="007011C7">
        <w:rPr>
          <w:rtl/>
        </w:rPr>
        <w:t xml:space="preserve">עד </w:t>
      </w:r>
      <w:bookmarkStart w:id="1687" w:name="_ETM_Q3_205529"/>
      <w:bookmarkEnd w:id="1687"/>
      <w:r w:rsidRPr="007011C7">
        <w:rPr>
          <w:rtl/>
        </w:rPr>
        <w:t>עכשיו</w:t>
      </w:r>
      <w:r w:rsidRPr="007011C7">
        <w:rPr>
          <w:rFonts w:hint="cs"/>
          <w:rtl/>
        </w:rPr>
        <w:t>,</w:t>
      </w:r>
      <w:r w:rsidRPr="007011C7">
        <w:rPr>
          <w:rtl/>
        </w:rPr>
        <w:t xml:space="preserve"> </w:t>
      </w:r>
      <w:bookmarkStart w:id="1688" w:name="_ETM_Q3_205769"/>
      <w:bookmarkEnd w:id="1688"/>
      <w:r w:rsidRPr="007011C7">
        <w:rPr>
          <w:rtl/>
        </w:rPr>
        <w:t xml:space="preserve">פיצויים </w:t>
      </w:r>
      <w:bookmarkStart w:id="1689" w:name="_ETM_Q3_206130"/>
      <w:bookmarkEnd w:id="1689"/>
      <w:r w:rsidRPr="007011C7">
        <w:rPr>
          <w:rtl/>
        </w:rPr>
        <w:t xml:space="preserve">על </w:t>
      </w:r>
      <w:bookmarkStart w:id="1690" w:name="_ETM_Q3_206219"/>
      <w:bookmarkEnd w:id="1690"/>
      <w:r w:rsidRPr="007011C7">
        <w:rPr>
          <w:rtl/>
        </w:rPr>
        <w:t xml:space="preserve">נזקים </w:t>
      </w:r>
      <w:bookmarkStart w:id="1691" w:name="_ETM_Q3_206579"/>
      <w:bookmarkEnd w:id="1691"/>
      <w:r w:rsidRPr="007011C7">
        <w:rPr>
          <w:rtl/>
        </w:rPr>
        <w:t xml:space="preserve">עקיפים </w:t>
      </w:r>
      <w:bookmarkStart w:id="1692" w:name="_ETM_Q3_206999"/>
      <w:bookmarkEnd w:id="1692"/>
      <w:r w:rsidRPr="007011C7">
        <w:rPr>
          <w:rtl/>
        </w:rPr>
        <w:t xml:space="preserve">לעסקים </w:t>
      </w:r>
      <w:bookmarkStart w:id="1693" w:name="_ETM_Q3_207359"/>
      <w:bookmarkEnd w:id="1693"/>
      <w:r w:rsidRPr="007011C7">
        <w:rPr>
          <w:rtl/>
        </w:rPr>
        <w:t xml:space="preserve">בכל </w:t>
      </w:r>
      <w:bookmarkStart w:id="1694" w:name="_ETM_Q3_207630"/>
      <w:bookmarkEnd w:id="1694"/>
      <w:r w:rsidRPr="007011C7">
        <w:rPr>
          <w:rtl/>
        </w:rPr>
        <w:t>הארץ</w:t>
      </w:r>
      <w:r w:rsidR="00722A29">
        <w:rPr>
          <w:rFonts w:hint="cs"/>
          <w:rtl/>
        </w:rPr>
        <w:t>,</w:t>
      </w:r>
      <w:r w:rsidRPr="007011C7">
        <w:rPr>
          <w:rtl/>
        </w:rPr>
        <w:t xml:space="preserve"> </w:t>
      </w:r>
      <w:bookmarkStart w:id="1695" w:name="_ETM_Q3_207960"/>
      <w:bookmarkEnd w:id="1695"/>
      <w:r w:rsidRPr="007011C7">
        <w:rPr>
          <w:rFonts w:hint="cs"/>
          <w:rtl/>
        </w:rPr>
        <w:t>ו</w:t>
      </w:r>
      <w:r w:rsidRPr="007011C7">
        <w:rPr>
          <w:rtl/>
        </w:rPr>
        <w:t xml:space="preserve">אנחנו </w:t>
      </w:r>
      <w:bookmarkStart w:id="1696" w:name="_ETM_Q3_208140"/>
      <w:bookmarkEnd w:id="1696"/>
      <w:r w:rsidRPr="007011C7">
        <w:rPr>
          <w:rtl/>
        </w:rPr>
        <w:t xml:space="preserve">מטפלים </w:t>
      </w:r>
      <w:bookmarkStart w:id="1697" w:name="_ETM_Q3_208499"/>
      <w:bookmarkEnd w:id="1697"/>
      <w:proofErr w:type="spellStart"/>
      <w:r w:rsidRPr="007011C7">
        <w:rPr>
          <w:rFonts w:hint="cs"/>
          <w:rtl/>
        </w:rPr>
        <w:t>ב</w:t>
      </w:r>
      <w:r w:rsidRPr="007011C7">
        <w:rPr>
          <w:rtl/>
        </w:rPr>
        <w:t>למעלה</w:t>
      </w:r>
      <w:proofErr w:type="spellEnd"/>
      <w:r w:rsidRPr="007011C7">
        <w:rPr>
          <w:rtl/>
        </w:rPr>
        <w:t xml:space="preserve"> </w:t>
      </w:r>
      <w:bookmarkStart w:id="1698" w:name="_ETM_Q3_208829"/>
      <w:bookmarkEnd w:id="1698"/>
      <w:r w:rsidRPr="007011C7">
        <w:rPr>
          <w:rtl/>
        </w:rPr>
        <w:t>מ-680</w:t>
      </w:r>
      <w:r w:rsidRPr="007011C7">
        <w:rPr>
          <w:rFonts w:hint="cs"/>
          <w:rtl/>
        </w:rPr>
        <w:t>,</w:t>
      </w:r>
      <w:r w:rsidRPr="007011C7">
        <w:rPr>
          <w:rtl/>
        </w:rPr>
        <w:t xml:space="preserve">000 </w:t>
      </w:r>
      <w:bookmarkStart w:id="1699" w:name="_ETM_Q3_210300"/>
      <w:bookmarkEnd w:id="1699"/>
      <w:r w:rsidRPr="007011C7">
        <w:rPr>
          <w:rFonts w:hint="cs"/>
          <w:rtl/>
        </w:rPr>
        <w:t xml:space="preserve">תביעות </w:t>
      </w:r>
      <w:bookmarkStart w:id="1700" w:name="_ETM_Q3_210629"/>
      <w:bookmarkStart w:id="1701" w:name="_ETM_Q3_210569"/>
      <w:bookmarkEnd w:id="1700"/>
      <w:bookmarkEnd w:id="1701"/>
      <w:r w:rsidRPr="007011C7">
        <w:rPr>
          <w:rtl/>
        </w:rPr>
        <w:t xml:space="preserve">של </w:t>
      </w:r>
      <w:bookmarkStart w:id="1702" w:name="_ETM_Q3_210689"/>
      <w:bookmarkEnd w:id="1702"/>
      <w:r w:rsidRPr="007011C7">
        <w:rPr>
          <w:rtl/>
        </w:rPr>
        <w:t xml:space="preserve">בעלי </w:t>
      </w:r>
      <w:bookmarkStart w:id="1703" w:name="_ETM_Q3_210929"/>
      <w:bookmarkEnd w:id="1703"/>
      <w:r w:rsidRPr="007011C7">
        <w:rPr>
          <w:rtl/>
        </w:rPr>
        <w:t>עסקים</w:t>
      </w:r>
      <w:r w:rsidRPr="007011C7">
        <w:rPr>
          <w:rFonts w:hint="cs"/>
          <w:rtl/>
        </w:rPr>
        <w:t>.</w:t>
      </w:r>
      <w:r w:rsidRPr="007011C7">
        <w:rPr>
          <w:rtl/>
        </w:rPr>
        <w:t xml:space="preserve"> </w:t>
      </w:r>
      <w:bookmarkStart w:id="1704" w:name="_ETM_Q3_211970"/>
      <w:bookmarkEnd w:id="1704"/>
      <w:r w:rsidRPr="007011C7">
        <w:rPr>
          <w:rtl/>
        </w:rPr>
        <w:t xml:space="preserve">בסך </w:t>
      </w:r>
      <w:bookmarkStart w:id="1705" w:name="_ETM_Q3_212420"/>
      <w:bookmarkEnd w:id="1705"/>
      <w:r w:rsidRPr="007011C7">
        <w:rPr>
          <w:rtl/>
        </w:rPr>
        <w:t>הכ</w:t>
      </w:r>
      <w:r w:rsidRPr="007011C7">
        <w:rPr>
          <w:rFonts w:hint="cs"/>
          <w:rtl/>
        </w:rPr>
        <w:t>ו</w:t>
      </w:r>
      <w:r w:rsidRPr="007011C7">
        <w:rPr>
          <w:rtl/>
        </w:rPr>
        <w:t xml:space="preserve">ל </w:t>
      </w:r>
      <w:bookmarkStart w:id="1706" w:name="_ETM_Q3_212659"/>
      <w:bookmarkEnd w:id="1706"/>
      <w:r w:rsidRPr="007011C7">
        <w:rPr>
          <w:rtl/>
        </w:rPr>
        <w:t xml:space="preserve">זה </w:t>
      </w:r>
      <w:bookmarkStart w:id="1707" w:name="_ETM_Q3_212750"/>
      <w:bookmarkEnd w:id="1707"/>
      <w:r w:rsidRPr="007011C7">
        <w:rPr>
          <w:rtl/>
        </w:rPr>
        <w:t xml:space="preserve">עובד </w:t>
      </w:r>
      <w:bookmarkStart w:id="1708" w:name="_ETM_Q3_212930"/>
      <w:bookmarkEnd w:id="1708"/>
      <w:r w:rsidRPr="007011C7">
        <w:rPr>
          <w:rtl/>
        </w:rPr>
        <w:t>מצוין</w:t>
      </w:r>
      <w:r w:rsidR="00722A29">
        <w:rPr>
          <w:rFonts w:hint="cs"/>
          <w:rtl/>
        </w:rPr>
        <w:t>.</w:t>
      </w:r>
      <w:r w:rsidRPr="007011C7">
        <w:rPr>
          <w:rtl/>
        </w:rPr>
        <w:t xml:space="preserve"> </w:t>
      </w:r>
      <w:bookmarkStart w:id="1709" w:name="_ETM_Q3_213350"/>
      <w:bookmarkEnd w:id="1709"/>
      <w:r w:rsidRPr="007011C7">
        <w:rPr>
          <w:rtl/>
        </w:rPr>
        <w:t xml:space="preserve">95% </w:t>
      </w:r>
      <w:bookmarkStart w:id="1710" w:name="_ETM_Q3_214460"/>
      <w:bookmarkEnd w:id="1710"/>
      <w:r w:rsidRPr="007011C7">
        <w:rPr>
          <w:rtl/>
        </w:rPr>
        <w:t xml:space="preserve">מהעסקים </w:t>
      </w:r>
      <w:bookmarkStart w:id="1711" w:name="_ETM_Q3_215030"/>
      <w:bookmarkEnd w:id="1711"/>
      <w:r w:rsidRPr="007011C7">
        <w:rPr>
          <w:rtl/>
        </w:rPr>
        <w:t xml:space="preserve">מקבלים </w:t>
      </w:r>
      <w:bookmarkStart w:id="1712" w:name="_ETM_Q3_215450"/>
      <w:bookmarkEnd w:id="1712"/>
      <w:r w:rsidRPr="007011C7">
        <w:rPr>
          <w:rtl/>
        </w:rPr>
        <w:t xml:space="preserve">מקדמות </w:t>
      </w:r>
      <w:bookmarkStart w:id="1713" w:name="_ETM_Q3_215900"/>
      <w:bookmarkEnd w:id="1713"/>
      <w:r w:rsidRPr="007011C7">
        <w:rPr>
          <w:rtl/>
        </w:rPr>
        <w:t>בזמן</w:t>
      </w:r>
      <w:r w:rsidRPr="007011C7">
        <w:rPr>
          <w:rFonts w:hint="cs"/>
          <w:rtl/>
        </w:rPr>
        <w:t>,</w:t>
      </w:r>
      <w:r w:rsidRPr="007011C7">
        <w:rPr>
          <w:rtl/>
        </w:rPr>
        <w:t xml:space="preserve"> </w:t>
      </w:r>
      <w:bookmarkStart w:id="1714" w:name="_ETM_Q3_216200"/>
      <w:bookmarkEnd w:id="1714"/>
      <w:r w:rsidRPr="007011C7">
        <w:rPr>
          <w:rtl/>
        </w:rPr>
        <w:t xml:space="preserve">מקבלים </w:t>
      </w:r>
      <w:bookmarkStart w:id="1715" w:name="_ETM_Q3_216470"/>
      <w:bookmarkEnd w:id="1715"/>
      <w:r w:rsidRPr="007011C7">
        <w:rPr>
          <w:rtl/>
        </w:rPr>
        <w:t xml:space="preserve">תשלומים </w:t>
      </w:r>
      <w:bookmarkStart w:id="1716" w:name="_ETM_Q3_216800"/>
      <w:bookmarkEnd w:id="1716"/>
      <w:r w:rsidRPr="007011C7">
        <w:rPr>
          <w:rtl/>
        </w:rPr>
        <w:t>בזמן</w:t>
      </w:r>
      <w:r w:rsidRPr="007011C7">
        <w:rPr>
          <w:rFonts w:hint="cs"/>
          <w:rtl/>
        </w:rPr>
        <w:t>.</w:t>
      </w:r>
      <w:r w:rsidRPr="007011C7">
        <w:rPr>
          <w:rtl/>
        </w:rPr>
        <w:t xml:space="preserve"> </w:t>
      </w:r>
      <w:bookmarkStart w:id="1717" w:name="_ETM_Q3_217489"/>
      <w:bookmarkEnd w:id="1717"/>
      <w:r w:rsidRPr="007011C7">
        <w:rPr>
          <w:rtl/>
        </w:rPr>
        <w:t xml:space="preserve">באופן </w:t>
      </w:r>
      <w:bookmarkStart w:id="1718" w:name="_ETM_Q3_217909"/>
      <w:bookmarkEnd w:id="1718"/>
      <w:r w:rsidRPr="007011C7">
        <w:rPr>
          <w:rtl/>
        </w:rPr>
        <w:t xml:space="preserve">טבעי </w:t>
      </w:r>
      <w:bookmarkStart w:id="1719" w:name="_ETM_Q3_218150"/>
      <w:bookmarkEnd w:id="1719"/>
      <w:r w:rsidRPr="007011C7">
        <w:rPr>
          <w:rtl/>
        </w:rPr>
        <w:t xml:space="preserve">זה </w:t>
      </w:r>
      <w:bookmarkStart w:id="1720" w:name="_ETM_Q3_218270"/>
      <w:bookmarkEnd w:id="1720"/>
      <w:r w:rsidRPr="007011C7">
        <w:rPr>
          <w:rtl/>
        </w:rPr>
        <w:t xml:space="preserve">עובד </w:t>
      </w:r>
      <w:bookmarkStart w:id="1721" w:name="_ETM_Q3_218450"/>
      <w:bookmarkEnd w:id="1721"/>
      <w:r w:rsidRPr="007011C7">
        <w:rPr>
          <w:rtl/>
        </w:rPr>
        <w:t>מצוין</w:t>
      </w:r>
      <w:r w:rsidRPr="007011C7">
        <w:rPr>
          <w:rFonts w:hint="cs"/>
          <w:rtl/>
        </w:rPr>
        <w:t>.</w:t>
      </w:r>
      <w:r w:rsidRPr="007011C7">
        <w:rPr>
          <w:rtl/>
        </w:rPr>
        <w:t xml:space="preserve"> </w:t>
      </w:r>
      <w:bookmarkStart w:id="1722" w:name="_ETM_Q3_219080"/>
      <w:bookmarkEnd w:id="1722"/>
      <w:r w:rsidRPr="007011C7">
        <w:rPr>
          <w:rtl/>
        </w:rPr>
        <w:t xml:space="preserve">זה </w:t>
      </w:r>
      <w:bookmarkStart w:id="1723" w:name="_ETM_Q3_219229"/>
      <w:bookmarkEnd w:id="1723"/>
      <w:r w:rsidRPr="007011C7">
        <w:rPr>
          <w:rtl/>
        </w:rPr>
        <w:t xml:space="preserve">עובד </w:t>
      </w:r>
      <w:bookmarkStart w:id="1724" w:name="_ETM_Q3_219500"/>
      <w:bookmarkEnd w:id="1724"/>
      <w:r w:rsidRPr="007011C7">
        <w:rPr>
          <w:rtl/>
        </w:rPr>
        <w:t>מצוין</w:t>
      </w:r>
      <w:r w:rsidRPr="007011C7">
        <w:rPr>
          <w:rFonts w:hint="cs"/>
          <w:rtl/>
        </w:rPr>
        <w:t>.</w:t>
      </w:r>
      <w:r w:rsidRPr="007011C7">
        <w:rPr>
          <w:rtl/>
        </w:rPr>
        <w:t xml:space="preserve"> </w:t>
      </w:r>
      <w:bookmarkStart w:id="1725" w:name="_ETM_Q3_220220"/>
      <w:bookmarkEnd w:id="1725"/>
    </w:p>
    <w:p w:rsidR="00776D32" w:rsidRPr="007011C7" w:rsidRDefault="00776D32" w:rsidP="008B3174">
      <w:pPr>
        <w:rPr>
          <w:rtl/>
        </w:rPr>
      </w:pPr>
    </w:p>
    <w:p w:rsidR="00776D32" w:rsidRPr="001B607D" w:rsidRDefault="00776D32" w:rsidP="008B3174">
      <w:pPr>
        <w:pStyle w:val="af5"/>
        <w:keepNext/>
      </w:pPr>
      <w:bookmarkStart w:id="1726" w:name="_ETM_Q3_218126"/>
      <w:bookmarkStart w:id="1727" w:name="_ETM_Q3_218708"/>
      <w:bookmarkStart w:id="1728" w:name="_ETM_Q3_218731"/>
      <w:bookmarkStart w:id="1729" w:name="_ETM_Q3_218805"/>
      <w:bookmarkEnd w:id="1726"/>
      <w:bookmarkEnd w:id="1727"/>
      <w:bookmarkEnd w:id="1728"/>
      <w:bookmarkEnd w:id="1729"/>
      <w:r w:rsidRPr="001B607D">
        <w:rPr>
          <w:rStyle w:val="TagStyle"/>
          <w:rtl/>
        </w:rPr>
        <w:t xml:space="preserve">&lt;&lt; קריאה &gt;&gt; </w:t>
      </w:r>
      <w:r>
        <w:rPr>
          <w:rtl/>
        </w:rPr>
        <w:t>ולדימיר בליאק (יש עתיד):</w:t>
      </w:r>
      <w:r w:rsidRPr="001B607D">
        <w:rPr>
          <w:rStyle w:val="TagStyle"/>
          <w:rtl/>
        </w:rPr>
        <w:t xml:space="preserve"> &lt;&lt; קריאה &gt;&gt;</w:t>
      </w:r>
      <w:r>
        <w:rPr>
          <w:rtl/>
        </w:rPr>
        <w:t xml:space="preserve"> </w:t>
      </w:r>
    </w:p>
    <w:p w:rsidR="00776D32" w:rsidRDefault="00776D32" w:rsidP="007011C7">
      <w:pPr>
        <w:rPr>
          <w:rFonts w:asciiTheme="minorHAnsi" w:hAnsiTheme="minorHAnsi" w:cstheme="minorBidi"/>
          <w:rtl/>
        </w:rPr>
      </w:pPr>
      <w:bookmarkStart w:id="1730" w:name="_ETM_Q3_218571"/>
      <w:bookmarkStart w:id="1731" w:name="_ETM_Q3_218602"/>
      <w:bookmarkStart w:id="1732" w:name="_ETM_Q3_214395"/>
      <w:bookmarkEnd w:id="1730"/>
      <w:bookmarkEnd w:id="1731"/>
      <w:bookmarkEnd w:id="1732"/>
    </w:p>
    <w:p w:rsidR="00776D32" w:rsidRPr="007011C7" w:rsidRDefault="00776D32" w:rsidP="008B3174">
      <w:pPr>
        <w:rPr>
          <w:rtl/>
        </w:rPr>
      </w:pPr>
      <w:bookmarkStart w:id="1733" w:name="_ETM_Q3_214500"/>
      <w:bookmarkEnd w:id="1733"/>
      <w:r w:rsidRPr="007011C7">
        <w:rPr>
          <w:rFonts w:hint="cs"/>
          <w:rtl/>
        </w:rPr>
        <w:t>זה לא.</w:t>
      </w:r>
      <w:bookmarkStart w:id="1734" w:name="_ETM_Q3_215451"/>
      <w:bookmarkEnd w:id="1734"/>
    </w:p>
    <w:p w:rsidR="00776D32" w:rsidRPr="007011C7" w:rsidRDefault="00776D32" w:rsidP="008B3174">
      <w:pPr>
        <w:rPr>
          <w:rtl/>
        </w:rPr>
      </w:pPr>
    </w:p>
    <w:p w:rsidR="00776D32" w:rsidRDefault="00776D32" w:rsidP="008B3174">
      <w:pPr>
        <w:pStyle w:val="-"/>
        <w:keepNext/>
        <w:rPr>
          <w:rtl/>
        </w:rPr>
      </w:pPr>
      <w:bookmarkStart w:id="1735" w:name="ET_speakercontinue_6453_21"/>
      <w:r w:rsidRPr="00226B9D">
        <w:rPr>
          <w:rStyle w:val="TagStyle"/>
          <w:rtl/>
        </w:rPr>
        <w:t xml:space="preserve"> &lt;&lt; דובר_המשך &gt;&gt; </w:t>
      </w:r>
      <w:r>
        <w:rPr>
          <w:rtl/>
        </w:rPr>
        <w:t>שר האוצר בצלאל סמוטריץ':</w:t>
      </w:r>
      <w:r w:rsidRPr="00226B9D">
        <w:rPr>
          <w:rStyle w:val="TagStyle"/>
          <w:rtl/>
        </w:rPr>
        <w:t xml:space="preserve"> &lt;&lt; דובר_המשך &gt;&gt;</w:t>
      </w:r>
      <w:r>
        <w:rPr>
          <w:rtl/>
        </w:rPr>
        <w:t xml:space="preserve"> </w:t>
      </w:r>
      <w:bookmarkEnd w:id="1735"/>
    </w:p>
    <w:p w:rsidR="00776D32" w:rsidRPr="00226B9D" w:rsidRDefault="00776D32" w:rsidP="007011C7">
      <w:pPr>
        <w:rPr>
          <w:rtl/>
        </w:rPr>
      </w:pPr>
      <w:bookmarkStart w:id="1736" w:name="_ETM_Q3_217485"/>
      <w:bookmarkEnd w:id="1736"/>
    </w:p>
    <w:p w:rsidR="00776D32" w:rsidRPr="007011C7" w:rsidRDefault="00776D32" w:rsidP="008B3174">
      <w:pPr>
        <w:rPr>
          <w:rtl/>
        </w:rPr>
      </w:pPr>
      <w:bookmarkStart w:id="1737" w:name="_ETM_Q3_215781"/>
      <w:bookmarkStart w:id="1738" w:name="_ETM_Q3_215808"/>
      <w:bookmarkStart w:id="1739" w:name="_ETM_Q3_215868"/>
      <w:bookmarkEnd w:id="1737"/>
      <w:bookmarkEnd w:id="1738"/>
      <w:bookmarkEnd w:id="1739"/>
      <w:r w:rsidRPr="007011C7">
        <w:rPr>
          <w:rtl/>
        </w:rPr>
        <w:t xml:space="preserve">תכף </w:t>
      </w:r>
      <w:bookmarkStart w:id="1740" w:name="_ETM_Q3_220489"/>
      <w:bookmarkEnd w:id="1740"/>
      <w:r w:rsidRPr="007011C7">
        <w:rPr>
          <w:rFonts w:hint="cs"/>
          <w:rtl/>
        </w:rPr>
        <w:t>אני את</w:t>
      </w:r>
      <w:r w:rsidRPr="007011C7">
        <w:rPr>
          <w:rtl/>
        </w:rPr>
        <w:t xml:space="preserve">ן </w:t>
      </w:r>
      <w:bookmarkStart w:id="1741" w:name="_ETM_Q3_220729"/>
      <w:bookmarkEnd w:id="1741"/>
      <w:r w:rsidRPr="007011C7">
        <w:rPr>
          <w:rtl/>
        </w:rPr>
        <w:t xml:space="preserve">לך </w:t>
      </w:r>
      <w:bookmarkStart w:id="1742" w:name="_ETM_Q3_220880"/>
      <w:bookmarkEnd w:id="1742"/>
      <w:r w:rsidRPr="007011C7">
        <w:rPr>
          <w:rFonts w:hint="cs"/>
          <w:rtl/>
        </w:rPr>
        <w:t>את</w:t>
      </w:r>
      <w:r w:rsidRPr="007011C7">
        <w:rPr>
          <w:rtl/>
        </w:rPr>
        <w:t xml:space="preserve"> </w:t>
      </w:r>
      <w:bookmarkStart w:id="1743" w:name="_ETM_Q3_221030"/>
      <w:bookmarkEnd w:id="1743"/>
      <w:r w:rsidRPr="007011C7">
        <w:rPr>
          <w:rFonts w:hint="cs"/>
          <w:rtl/>
        </w:rPr>
        <w:t xml:space="preserve">הפרמטרים שלי. </w:t>
      </w:r>
      <w:bookmarkStart w:id="1744" w:name="_ETM_Q3_222590"/>
      <w:bookmarkEnd w:id="1744"/>
      <w:r w:rsidRPr="007011C7">
        <w:rPr>
          <w:rtl/>
        </w:rPr>
        <w:t>עכשיו</w:t>
      </w:r>
      <w:r w:rsidRPr="007011C7">
        <w:rPr>
          <w:rFonts w:hint="cs"/>
          <w:rtl/>
        </w:rPr>
        <w:t>,</w:t>
      </w:r>
      <w:r w:rsidRPr="007011C7">
        <w:rPr>
          <w:rtl/>
        </w:rPr>
        <w:t xml:space="preserve"> </w:t>
      </w:r>
      <w:bookmarkStart w:id="1745" w:name="_ETM_Q3_222860"/>
      <w:bookmarkEnd w:id="1745"/>
      <w:r w:rsidRPr="007011C7">
        <w:rPr>
          <w:rtl/>
        </w:rPr>
        <w:t xml:space="preserve">אני </w:t>
      </w:r>
      <w:bookmarkStart w:id="1746" w:name="_ETM_Q3_223040"/>
      <w:bookmarkEnd w:id="1746"/>
      <w:r w:rsidRPr="007011C7">
        <w:rPr>
          <w:rtl/>
        </w:rPr>
        <w:t xml:space="preserve">יודע </w:t>
      </w:r>
      <w:bookmarkStart w:id="1747" w:name="_ETM_Q3_223520"/>
      <w:bookmarkEnd w:id="1747"/>
      <w:r w:rsidRPr="007011C7">
        <w:rPr>
          <w:rtl/>
        </w:rPr>
        <w:t xml:space="preserve">שיש </w:t>
      </w:r>
      <w:bookmarkStart w:id="1748" w:name="_ETM_Q3_223790"/>
      <w:bookmarkEnd w:id="1748"/>
      <w:r w:rsidRPr="007011C7">
        <w:rPr>
          <w:rtl/>
        </w:rPr>
        <w:t xml:space="preserve">5% </w:t>
      </w:r>
      <w:bookmarkStart w:id="1749" w:name="_ETM_Q3_224450"/>
      <w:bookmarkEnd w:id="1749"/>
      <w:r w:rsidRPr="007011C7">
        <w:rPr>
          <w:rtl/>
        </w:rPr>
        <w:t xml:space="preserve">יותר </w:t>
      </w:r>
      <w:bookmarkStart w:id="1750" w:name="_ETM_Q3_224750"/>
      <w:bookmarkEnd w:id="1750"/>
      <w:r w:rsidRPr="007011C7">
        <w:rPr>
          <w:rtl/>
        </w:rPr>
        <w:t>מורכב</w:t>
      </w:r>
      <w:r w:rsidRPr="007011C7">
        <w:rPr>
          <w:rFonts w:hint="cs"/>
          <w:rtl/>
        </w:rPr>
        <w:t>ים.</w:t>
      </w:r>
      <w:r w:rsidRPr="007011C7">
        <w:rPr>
          <w:rtl/>
        </w:rPr>
        <w:t xml:space="preserve"> </w:t>
      </w:r>
      <w:bookmarkStart w:id="1751" w:name="_ETM_Q3_225620"/>
      <w:bookmarkEnd w:id="1751"/>
      <w:r w:rsidRPr="007011C7">
        <w:rPr>
          <w:rtl/>
        </w:rPr>
        <w:t>תראה</w:t>
      </w:r>
      <w:r w:rsidRPr="007011C7">
        <w:rPr>
          <w:rFonts w:hint="cs"/>
          <w:rtl/>
        </w:rPr>
        <w:t xml:space="preserve">, בין אפס </w:t>
      </w:r>
      <w:bookmarkStart w:id="1752" w:name="_ETM_Q3_226220"/>
      <w:bookmarkEnd w:id="1752"/>
      <w:r w:rsidRPr="007011C7">
        <w:rPr>
          <w:rtl/>
        </w:rPr>
        <w:t xml:space="preserve">ל-100 </w:t>
      </w:r>
      <w:bookmarkStart w:id="1753" w:name="_ETM_Q3_226700"/>
      <w:bookmarkEnd w:id="1753"/>
      <w:r w:rsidRPr="007011C7">
        <w:rPr>
          <w:rtl/>
        </w:rPr>
        <w:t>בחקיקה</w:t>
      </w:r>
      <w:bookmarkStart w:id="1754" w:name="_ETM_Q3_227270"/>
      <w:bookmarkEnd w:id="1754"/>
      <w:r w:rsidRPr="007011C7">
        <w:rPr>
          <w:rFonts w:hint="cs"/>
          <w:rtl/>
        </w:rPr>
        <w:t xml:space="preserve">, </w:t>
      </w:r>
      <w:bookmarkStart w:id="1755" w:name="_ETM_Q3_228337"/>
      <w:bookmarkEnd w:id="1755"/>
      <w:r w:rsidRPr="007011C7">
        <w:rPr>
          <w:rFonts w:hint="cs"/>
          <w:rtl/>
        </w:rPr>
        <w:t>ב</w:t>
      </w:r>
      <w:r w:rsidRPr="007011C7">
        <w:rPr>
          <w:rtl/>
        </w:rPr>
        <w:t>תקנות</w:t>
      </w:r>
      <w:r w:rsidRPr="007011C7">
        <w:rPr>
          <w:rFonts w:hint="cs"/>
          <w:rtl/>
        </w:rPr>
        <w:t>,</w:t>
      </w:r>
      <w:r w:rsidRPr="007011C7">
        <w:rPr>
          <w:rtl/>
        </w:rPr>
        <w:t xml:space="preserve"> </w:t>
      </w:r>
      <w:bookmarkStart w:id="1756" w:name="_ETM_Q3_227780"/>
      <w:bookmarkEnd w:id="1756"/>
      <w:r w:rsidRPr="007011C7">
        <w:rPr>
          <w:rtl/>
        </w:rPr>
        <w:t xml:space="preserve">במערכות </w:t>
      </w:r>
      <w:bookmarkStart w:id="1757" w:name="_ETM_Q3_228170"/>
      <w:bookmarkEnd w:id="1757"/>
      <w:r w:rsidRPr="007011C7">
        <w:rPr>
          <w:rtl/>
        </w:rPr>
        <w:t>מחשוב</w:t>
      </w:r>
      <w:r w:rsidRPr="007011C7">
        <w:rPr>
          <w:rFonts w:hint="cs"/>
          <w:rtl/>
        </w:rPr>
        <w:t xml:space="preserve">, </w:t>
      </w:r>
      <w:bookmarkStart w:id="1758" w:name="_ETM_Q3_228440"/>
      <w:bookmarkEnd w:id="1758"/>
      <w:r w:rsidRPr="007011C7">
        <w:rPr>
          <w:rtl/>
        </w:rPr>
        <w:t xml:space="preserve">לטפל </w:t>
      </w:r>
      <w:bookmarkStart w:id="1759" w:name="_ETM_Q3_228800"/>
      <w:bookmarkEnd w:id="1759"/>
      <w:r w:rsidRPr="007011C7">
        <w:rPr>
          <w:rtl/>
        </w:rPr>
        <w:t xml:space="preserve">בהיקפים </w:t>
      </w:r>
      <w:bookmarkStart w:id="1760" w:name="_ETM_Q3_229129"/>
      <w:bookmarkEnd w:id="1760"/>
      <w:r w:rsidRPr="007011C7">
        <w:rPr>
          <w:rtl/>
        </w:rPr>
        <w:t xml:space="preserve">כאלה </w:t>
      </w:r>
      <w:bookmarkStart w:id="1761" w:name="_ETM_Q3_229340"/>
      <w:bookmarkEnd w:id="1761"/>
      <w:r w:rsidRPr="007011C7">
        <w:rPr>
          <w:rtl/>
        </w:rPr>
        <w:t xml:space="preserve">של </w:t>
      </w:r>
      <w:bookmarkStart w:id="1762" w:name="_ETM_Q3_229460"/>
      <w:bookmarkEnd w:id="1762"/>
      <w:r w:rsidRPr="007011C7">
        <w:rPr>
          <w:rtl/>
        </w:rPr>
        <w:t>תביעות</w:t>
      </w:r>
      <w:r w:rsidRPr="007011C7">
        <w:rPr>
          <w:rFonts w:hint="cs"/>
          <w:rtl/>
        </w:rPr>
        <w:t xml:space="preserve"> –</w:t>
      </w:r>
      <w:r w:rsidRPr="007011C7">
        <w:rPr>
          <w:rtl/>
        </w:rPr>
        <w:t xml:space="preserve"> </w:t>
      </w:r>
      <w:bookmarkStart w:id="1763" w:name="_ETM_Q3_230150"/>
      <w:bookmarkEnd w:id="1763"/>
      <w:r w:rsidRPr="007011C7">
        <w:rPr>
          <w:rtl/>
        </w:rPr>
        <w:t xml:space="preserve">יש </w:t>
      </w:r>
      <w:bookmarkStart w:id="1764" w:name="_ETM_Q3_230300"/>
      <w:bookmarkEnd w:id="1764"/>
      <w:r w:rsidRPr="007011C7">
        <w:rPr>
          <w:rtl/>
        </w:rPr>
        <w:t xml:space="preserve">באופן </w:t>
      </w:r>
      <w:bookmarkStart w:id="1765" w:name="_ETM_Q3_230570"/>
      <w:bookmarkEnd w:id="1765"/>
      <w:r w:rsidRPr="007011C7">
        <w:rPr>
          <w:rtl/>
        </w:rPr>
        <w:t xml:space="preserve">טבעי </w:t>
      </w:r>
      <w:bookmarkStart w:id="1766" w:name="_ETM_Q3_230809"/>
      <w:bookmarkEnd w:id="1766"/>
      <w:r w:rsidRPr="007011C7">
        <w:rPr>
          <w:rtl/>
        </w:rPr>
        <w:t xml:space="preserve">בערך </w:t>
      </w:r>
      <w:bookmarkStart w:id="1767" w:name="_ETM_Q3_231110"/>
      <w:bookmarkEnd w:id="1767"/>
      <w:r w:rsidRPr="007011C7">
        <w:rPr>
          <w:rtl/>
        </w:rPr>
        <w:t xml:space="preserve">5% </w:t>
      </w:r>
      <w:bookmarkStart w:id="1768" w:name="_ETM_Q3_231949"/>
      <w:bookmarkEnd w:id="1768"/>
      <w:r w:rsidRPr="007011C7">
        <w:rPr>
          <w:rtl/>
        </w:rPr>
        <w:t xml:space="preserve">עסקים </w:t>
      </w:r>
      <w:bookmarkStart w:id="1769" w:name="_ETM_Q3_232370"/>
      <w:bookmarkEnd w:id="1769"/>
      <w:r w:rsidRPr="007011C7">
        <w:rPr>
          <w:rtl/>
        </w:rPr>
        <w:t xml:space="preserve">יותר </w:t>
      </w:r>
      <w:bookmarkStart w:id="1770" w:name="_ETM_Q3_232640"/>
      <w:bookmarkEnd w:id="1770"/>
      <w:r w:rsidRPr="007011C7">
        <w:rPr>
          <w:rtl/>
        </w:rPr>
        <w:t xml:space="preserve">מורכבים </w:t>
      </w:r>
      <w:bookmarkStart w:id="1771" w:name="_ETM_Q3_233659"/>
      <w:bookmarkEnd w:id="1771"/>
      <w:r w:rsidRPr="007011C7">
        <w:rPr>
          <w:rtl/>
        </w:rPr>
        <w:t xml:space="preserve">בצמיחה </w:t>
      </w:r>
      <w:bookmarkStart w:id="1772" w:name="_ETM_Q3_234860"/>
      <w:bookmarkEnd w:id="1772"/>
      <w:r w:rsidRPr="007011C7">
        <w:rPr>
          <w:rFonts w:hint="cs"/>
          <w:rtl/>
        </w:rPr>
        <w:t>ו</w:t>
      </w:r>
      <w:r w:rsidRPr="007011C7">
        <w:rPr>
          <w:rtl/>
        </w:rPr>
        <w:t xml:space="preserve">בסוגים </w:t>
      </w:r>
      <w:bookmarkStart w:id="1773" w:name="_ETM_Q3_235550"/>
      <w:bookmarkEnd w:id="1773"/>
      <w:r w:rsidRPr="007011C7">
        <w:rPr>
          <w:rtl/>
        </w:rPr>
        <w:t>מסוימים</w:t>
      </w:r>
      <w:bookmarkStart w:id="1774" w:name="_ETM_Q3_233748"/>
      <w:bookmarkEnd w:id="1774"/>
      <w:r w:rsidRPr="007011C7">
        <w:rPr>
          <w:rFonts w:hint="cs"/>
          <w:rtl/>
        </w:rPr>
        <w:t xml:space="preserve"> </w:t>
      </w:r>
      <w:r w:rsidR="005D1BD4">
        <w:rPr>
          <w:rFonts w:hint="cs"/>
          <w:rtl/>
        </w:rPr>
        <w:t>– –</w:t>
      </w:r>
    </w:p>
    <w:p w:rsidR="00776D32" w:rsidRPr="007011C7" w:rsidRDefault="00776D32" w:rsidP="008B3174">
      <w:pPr>
        <w:rPr>
          <w:rtl/>
        </w:rPr>
      </w:pPr>
      <w:bookmarkStart w:id="1775" w:name="_ETM_Q3_233888"/>
      <w:bookmarkEnd w:id="1775"/>
    </w:p>
    <w:p w:rsidR="00776D32" w:rsidRPr="001B607D" w:rsidRDefault="00776D32" w:rsidP="008B3174">
      <w:pPr>
        <w:pStyle w:val="af5"/>
        <w:keepNext/>
      </w:pPr>
      <w:bookmarkStart w:id="1776" w:name="_ETM_Q3_230581"/>
      <w:bookmarkEnd w:id="1776"/>
      <w:r w:rsidRPr="001B607D">
        <w:rPr>
          <w:rStyle w:val="TagStyle"/>
          <w:rtl/>
        </w:rPr>
        <w:t xml:space="preserve">&lt;&lt; קריאה &gt;&gt; </w:t>
      </w:r>
      <w:r>
        <w:rPr>
          <w:rtl/>
        </w:rPr>
        <w:t>ולדימיר בליאק (יש עתיד):</w:t>
      </w:r>
      <w:r w:rsidRPr="001B607D">
        <w:rPr>
          <w:rStyle w:val="TagStyle"/>
          <w:rtl/>
        </w:rPr>
        <w:t xml:space="preserve"> &lt;&lt; קריאה &gt;&gt;</w:t>
      </w:r>
      <w:r>
        <w:rPr>
          <w:rtl/>
        </w:rPr>
        <w:t xml:space="preserve"> </w:t>
      </w:r>
    </w:p>
    <w:p w:rsidR="00776D32" w:rsidRDefault="00776D32" w:rsidP="007011C7">
      <w:pPr>
        <w:rPr>
          <w:rFonts w:asciiTheme="minorHAnsi" w:hAnsiTheme="minorHAnsi" w:cstheme="minorBidi"/>
          <w:rtl/>
        </w:rPr>
      </w:pPr>
    </w:p>
    <w:p w:rsidR="00776D32" w:rsidRPr="007011C7" w:rsidRDefault="00776D32" w:rsidP="008B3174">
      <w:pPr>
        <w:rPr>
          <w:rtl/>
        </w:rPr>
      </w:pPr>
      <w:r w:rsidRPr="007011C7">
        <w:rPr>
          <w:rFonts w:hint="cs"/>
          <w:rtl/>
        </w:rPr>
        <w:t>זה לא.</w:t>
      </w:r>
    </w:p>
    <w:p w:rsidR="00776D32" w:rsidRDefault="00776D32" w:rsidP="007011C7">
      <w:pPr>
        <w:rPr>
          <w:rFonts w:asciiTheme="minorHAnsi" w:hAnsiTheme="minorHAnsi" w:cstheme="minorBidi"/>
          <w:rtl/>
        </w:rPr>
      </w:pPr>
      <w:bookmarkStart w:id="1777" w:name="_ETM_Q3_230801"/>
      <w:bookmarkStart w:id="1778" w:name="_ETM_Q3_230822"/>
      <w:bookmarkEnd w:id="1777"/>
      <w:bookmarkEnd w:id="1778"/>
    </w:p>
    <w:p w:rsidR="00776D32" w:rsidRDefault="00776D32" w:rsidP="008B3174">
      <w:pPr>
        <w:pStyle w:val="-"/>
        <w:keepNext/>
        <w:rPr>
          <w:rtl/>
        </w:rPr>
      </w:pPr>
      <w:r w:rsidRPr="00A4519E">
        <w:rPr>
          <w:rStyle w:val="TagStyle"/>
          <w:rtl/>
        </w:rPr>
        <w:t xml:space="preserve"> &lt;&lt; דובר_המשך &gt;&gt; </w:t>
      </w:r>
      <w:r>
        <w:rPr>
          <w:rtl/>
        </w:rPr>
        <w:t>שר האוצר בצלאל סמוטריץ':</w:t>
      </w:r>
      <w:r w:rsidRPr="00A4519E">
        <w:rPr>
          <w:rStyle w:val="TagStyle"/>
          <w:rtl/>
        </w:rPr>
        <w:t xml:space="preserve"> &lt;&lt; דובר_המשך &gt;&gt;</w:t>
      </w:r>
      <w:r>
        <w:rPr>
          <w:rtl/>
        </w:rPr>
        <w:t xml:space="preserve"> </w:t>
      </w:r>
    </w:p>
    <w:p w:rsidR="00776D32" w:rsidRDefault="00776D32" w:rsidP="008B3174">
      <w:pPr>
        <w:rPr>
          <w:rtl/>
        </w:rPr>
      </w:pPr>
      <w:bookmarkStart w:id="1779" w:name="_ETM_Q3_232745"/>
      <w:bookmarkEnd w:id="1779"/>
    </w:p>
    <w:p w:rsidR="00776D32" w:rsidRPr="007011C7" w:rsidRDefault="005D1BD4" w:rsidP="00722A29">
      <w:pPr>
        <w:rPr>
          <w:rtl/>
        </w:rPr>
      </w:pPr>
      <w:bookmarkStart w:id="1780" w:name="_ETM_Q3_236650"/>
      <w:bookmarkStart w:id="1781" w:name="_ETM_Q3_236801"/>
      <w:bookmarkStart w:id="1782" w:name="_ETM_Q3_230950"/>
      <w:bookmarkStart w:id="1783" w:name="_ETM_Q3_230973"/>
      <w:bookmarkStart w:id="1784" w:name="_ETM_Q3_231051"/>
      <w:bookmarkEnd w:id="1780"/>
      <w:bookmarkEnd w:id="1781"/>
      <w:bookmarkEnd w:id="1782"/>
      <w:bookmarkEnd w:id="1783"/>
      <w:bookmarkEnd w:id="1784"/>
      <w:r>
        <w:rPr>
          <w:rFonts w:hint="cs"/>
          <w:rtl/>
        </w:rPr>
        <w:t>– –</w:t>
      </w:r>
      <w:r w:rsidR="00776D32" w:rsidRPr="007011C7">
        <w:rPr>
          <w:rFonts w:hint="cs"/>
          <w:rtl/>
        </w:rPr>
        <w:t xml:space="preserve"> </w:t>
      </w:r>
      <w:bookmarkStart w:id="1785" w:name="_ETM_Q3_236390"/>
      <w:bookmarkEnd w:id="1785"/>
      <w:r w:rsidR="00776D32" w:rsidRPr="007011C7">
        <w:rPr>
          <w:rtl/>
        </w:rPr>
        <w:t xml:space="preserve">שיותר </w:t>
      </w:r>
      <w:bookmarkStart w:id="1786" w:name="_ETM_Q3_236750"/>
      <w:bookmarkEnd w:id="1786"/>
      <w:r w:rsidR="00776D32" w:rsidRPr="007011C7">
        <w:rPr>
          <w:rtl/>
        </w:rPr>
        <w:t xml:space="preserve">קשה </w:t>
      </w:r>
      <w:bookmarkStart w:id="1787" w:name="_ETM_Q3_236989"/>
      <w:bookmarkEnd w:id="1787"/>
      <w:r w:rsidR="00776D32" w:rsidRPr="007011C7">
        <w:rPr>
          <w:rtl/>
        </w:rPr>
        <w:t xml:space="preserve">לטפל </w:t>
      </w:r>
      <w:bookmarkStart w:id="1788" w:name="_ETM_Q3_237350"/>
      <w:bookmarkEnd w:id="1788"/>
      <w:r w:rsidR="00776D32" w:rsidRPr="007011C7">
        <w:rPr>
          <w:rtl/>
        </w:rPr>
        <w:t>בהם</w:t>
      </w:r>
      <w:r w:rsidR="00776D32" w:rsidRPr="007011C7">
        <w:rPr>
          <w:rFonts w:hint="cs"/>
          <w:rtl/>
        </w:rPr>
        <w:t>.</w:t>
      </w:r>
      <w:r w:rsidR="00776D32" w:rsidRPr="007011C7">
        <w:rPr>
          <w:rtl/>
        </w:rPr>
        <w:t xml:space="preserve"> </w:t>
      </w:r>
      <w:bookmarkStart w:id="1789" w:name="_ETM_Q3_237860"/>
      <w:bookmarkEnd w:id="1789"/>
      <w:r w:rsidR="00776D32" w:rsidRPr="007011C7">
        <w:rPr>
          <w:rtl/>
        </w:rPr>
        <w:t xml:space="preserve">לפעמים </w:t>
      </w:r>
      <w:bookmarkStart w:id="1790" w:name="_ETM_Q3_238220"/>
      <w:bookmarkEnd w:id="1790"/>
      <w:r w:rsidR="00776D32" w:rsidRPr="007011C7">
        <w:rPr>
          <w:rFonts w:hint="cs"/>
          <w:rtl/>
        </w:rPr>
        <w:t xml:space="preserve">הם </w:t>
      </w:r>
      <w:r w:rsidR="00776D32" w:rsidRPr="007011C7">
        <w:rPr>
          <w:rtl/>
        </w:rPr>
        <w:t xml:space="preserve">גם </w:t>
      </w:r>
      <w:bookmarkStart w:id="1791" w:name="_ETM_Q3_238340"/>
      <w:bookmarkEnd w:id="1791"/>
      <w:r w:rsidR="00776D32" w:rsidRPr="007011C7">
        <w:rPr>
          <w:rtl/>
        </w:rPr>
        <w:t xml:space="preserve">נופלים </w:t>
      </w:r>
      <w:bookmarkStart w:id="1792" w:name="_ETM_Q3_238640"/>
      <w:bookmarkEnd w:id="1792"/>
      <w:r w:rsidR="00776D32" w:rsidRPr="007011C7">
        <w:rPr>
          <w:rtl/>
        </w:rPr>
        <w:t xml:space="preserve">בין </w:t>
      </w:r>
      <w:bookmarkStart w:id="1793" w:name="_ETM_Q3_238760"/>
      <w:bookmarkEnd w:id="1793"/>
      <w:r w:rsidR="00776D32" w:rsidRPr="007011C7">
        <w:rPr>
          <w:rtl/>
        </w:rPr>
        <w:t xml:space="preserve">הכיסאות </w:t>
      </w:r>
      <w:bookmarkStart w:id="1794" w:name="_ETM_Q3_239239"/>
      <w:bookmarkStart w:id="1795" w:name="_ETM_Q3_239360"/>
      <w:bookmarkEnd w:id="1794"/>
      <w:bookmarkEnd w:id="1795"/>
      <w:r w:rsidR="00776D32" w:rsidRPr="007011C7">
        <w:rPr>
          <w:rFonts w:hint="cs"/>
          <w:rtl/>
        </w:rPr>
        <w:t>ב</w:t>
      </w:r>
      <w:r w:rsidR="00776D32" w:rsidRPr="007011C7">
        <w:rPr>
          <w:rtl/>
        </w:rPr>
        <w:t>בי</w:t>
      </w:r>
      <w:r w:rsidR="00776D32" w:rsidRPr="007011C7">
        <w:rPr>
          <w:rFonts w:hint="cs"/>
          <w:rtl/>
        </w:rPr>
        <w:t>ו</w:t>
      </w:r>
      <w:r w:rsidR="00776D32" w:rsidRPr="007011C7">
        <w:rPr>
          <w:rtl/>
        </w:rPr>
        <w:t>רוקרטיה</w:t>
      </w:r>
      <w:r w:rsidR="00776D32" w:rsidRPr="007011C7">
        <w:rPr>
          <w:rFonts w:hint="cs"/>
          <w:rtl/>
        </w:rPr>
        <w:t>.</w:t>
      </w:r>
      <w:r w:rsidR="00776D32" w:rsidRPr="007011C7">
        <w:rPr>
          <w:rtl/>
        </w:rPr>
        <w:t xml:space="preserve"> </w:t>
      </w:r>
      <w:bookmarkStart w:id="1796" w:name="_ETM_Q3_240260"/>
      <w:bookmarkEnd w:id="1796"/>
      <w:r w:rsidR="00776D32" w:rsidRPr="007011C7">
        <w:rPr>
          <w:rtl/>
        </w:rPr>
        <w:t xml:space="preserve">זה </w:t>
      </w:r>
      <w:bookmarkStart w:id="1797" w:name="_ETM_Q3_240500"/>
      <w:bookmarkEnd w:id="1797"/>
      <w:r w:rsidR="00776D32" w:rsidRPr="007011C7">
        <w:rPr>
          <w:rtl/>
        </w:rPr>
        <w:t xml:space="preserve">לא </w:t>
      </w:r>
      <w:bookmarkStart w:id="1798" w:name="_ETM_Q3_240620"/>
      <w:bookmarkEnd w:id="1798"/>
      <w:r w:rsidR="00776D32" w:rsidRPr="007011C7">
        <w:rPr>
          <w:rtl/>
        </w:rPr>
        <w:t xml:space="preserve">מעט </w:t>
      </w:r>
      <w:bookmarkStart w:id="1799" w:name="_ETM_Q3_240980"/>
      <w:bookmarkEnd w:id="1799"/>
      <w:r w:rsidR="00776D32" w:rsidRPr="007011C7">
        <w:rPr>
          <w:rtl/>
        </w:rPr>
        <w:t>במספרים</w:t>
      </w:r>
      <w:r w:rsidR="00776D32" w:rsidRPr="007011C7">
        <w:rPr>
          <w:rFonts w:hint="cs"/>
          <w:rtl/>
        </w:rPr>
        <w:t>,</w:t>
      </w:r>
      <w:r w:rsidR="00776D32" w:rsidRPr="007011C7">
        <w:rPr>
          <w:rtl/>
        </w:rPr>
        <w:t xml:space="preserve"> </w:t>
      </w:r>
      <w:bookmarkStart w:id="1800" w:name="_ETM_Q3_241640"/>
      <w:bookmarkEnd w:id="1800"/>
      <w:r w:rsidR="00776D32" w:rsidRPr="007011C7">
        <w:rPr>
          <w:rtl/>
        </w:rPr>
        <w:t xml:space="preserve">5% </w:t>
      </w:r>
      <w:bookmarkStart w:id="1801" w:name="_ETM_Q3_242120"/>
      <w:bookmarkEnd w:id="1801"/>
      <w:r w:rsidR="00776D32" w:rsidRPr="007011C7">
        <w:rPr>
          <w:rtl/>
        </w:rPr>
        <w:t xml:space="preserve">מתוך </w:t>
      </w:r>
      <w:bookmarkStart w:id="1802" w:name="_ETM_Q3_242330"/>
      <w:bookmarkEnd w:id="1802"/>
      <w:r w:rsidR="00776D32" w:rsidRPr="007011C7">
        <w:rPr>
          <w:rtl/>
        </w:rPr>
        <w:t>680</w:t>
      </w:r>
      <w:r w:rsidR="00776D32" w:rsidRPr="007011C7">
        <w:rPr>
          <w:rFonts w:hint="cs"/>
          <w:rtl/>
        </w:rPr>
        <w:t>,</w:t>
      </w:r>
      <w:r w:rsidR="00776D32" w:rsidRPr="007011C7">
        <w:rPr>
          <w:rtl/>
        </w:rPr>
        <w:t>000</w:t>
      </w:r>
      <w:bookmarkStart w:id="1803" w:name="_ETM_Q3_243290"/>
      <w:bookmarkEnd w:id="1803"/>
      <w:r w:rsidR="00776D32" w:rsidRPr="007011C7">
        <w:rPr>
          <w:rFonts w:hint="cs"/>
          <w:rtl/>
        </w:rPr>
        <w:t xml:space="preserve">, </w:t>
      </w:r>
      <w:r w:rsidR="00776D32" w:rsidRPr="007011C7">
        <w:rPr>
          <w:rtl/>
        </w:rPr>
        <w:t xml:space="preserve">אבל </w:t>
      </w:r>
      <w:bookmarkStart w:id="1804" w:name="_ETM_Q3_243620"/>
      <w:bookmarkEnd w:id="1804"/>
      <w:r w:rsidR="00776D32" w:rsidRPr="007011C7">
        <w:rPr>
          <w:rtl/>
        </w:rPr>
        <w:t xml:space="preserve">95% </w:t>
      </w:r>
      <w:bookmarkStart w:id="1805" w:name="_ETM_Q3_244370"/>
      <w:bookmarkEnd w:id="1805"/>
      <w:r w:rsidR="00776D32" w:rsidRPr="007011C7">
        <w:rPr>
          <w:rtl/>
        </w:rPr>
        <w:t xml:space="preserve">דופק </w:t>
      </w:r>
      <w:bookmarkStart w:id="1806" w:name="_ETM_Q3_244670"/>
      <w:bookmarkEnd w:id="1806"/>
      <w:r w:rsidR="00776D32" w:rsidRPr="007011C7">
        <w:rPr>
          <w:rtl/>
        </w:rPr>
        <w:t xml:space="preserve">כמו </w:t>
      </w:r>
      <w:bookmarkStart w:id="1807" w:name="_ETM_Q3_244819"/>
      <w:bookmarkEnd w:id="1807"/>
      <w:r w:rsidR="00776D32" w:rsidRPr="007011C7">
        <w:rPr>
          <w:rtl/>
        </w:rPr>
        <w:t>שעון</w:t>
      </w:r>
      <w:r w:rsidR="00776D32" w:rsidRPr="007011C7">
        <w:rPr>
          <w:rFonts w:hint="cs"/>
          <w:rtl/>
        </w:rPr>
        <w:t>.</w:t>
      </w:r>
      <w:r w:rsidR="00776D32" w:rsidRPr="007011C7">
        <w:rPr>
          <w:rtl/>
        </w:rPr>
        <w:t xml:space="preserve"> </w:t>
      </w:r>
      <w:bookmarkStart w:id="1808" w:name="_ETM_Q3_245360"/>
      <w:bookmarkEnd w:id="1808"/>
      <w:r w:rsidR="00776D32" w:rsidRPr="007011C7">
        <w:rPr>
          <w:rtl/>
        </w:rPr>
        <w:t xml:space="preserve">איך </w:t>
      </w:r>
      <w:bookmarkStart w:id="1809" w:name="_ETM_Q3_245540"/>
      <w:bookmarkEnd w:id="1809"/>
      <w:r w:rsidR="00776D32" w:rsidRPr="007011C7">
        <w:rPr>
          <w:rtl/>
        </w:rPr>
        <w:t xml:space="preserve">אני </w:t>
      </w:r>
      <w:bookmarkStart w:id="1810" w:name="_ETM_Q3_245690"/>
      <w:bookmarkEnd w:id="1810"/>
      <w:r w:rsidR="00776D32" w:rsidRPr="007011C7">
        <w:rPr>
          <w:rtl/>
        </w:rPr>
        <w:t>יודע</w:t>
      </w:r>
      <w:r w:rsidR="00776D32" w:rsidRPr="007011C7">
        <w:rPr>
          <w:rFonts w:hint="cs"/>
          <w:rtl/>
        </w:rPr>
        <w:t>?</w:t>
      </w:r>
      <w:r w:rsidR="00776D32" w:rsidRPr="007011C7">
        <w:rPr>
          <w:rtl/>
        </w:rPr>
        <w:t xml:space="preserve"> </w:t>
      </w:r>
      <w:bookmarkStart w:id="1811" w:name="_ETM_Q3_246200"/>
      <w:bookmarkEnd w:id="1811"/>
      <w:r w:rsidR="00776D32" w:rsidRPr="007011C7">
        <w:rPr>
          <w:rFonts w:hint="cs"/>
          <w:rtl/>
        </w:rPr>
        <w:t xml:space="preserve">א. </w:t>
      </w:r>
      <w:bookmarkStart w:id="1812" w:name="_ETM_Q3_249025"/>
      <w:bookmarkEnd w:id="1812"/>
      <w:r w:rsidR="00776D32" w:rsidRPr="007011C7">
        <w:rPr>
          <w:rFonts w:hint="cs"/>
          <w:rtl/>
        </w:rPr>
        <w:t xml:space="preserve">כי בסך הכול </w:t>
      </w:r>
      <w:bookmarkStart w:id="1813" w:name="_ETM_Q3_247010"/>
      <w:bookmarkEnd w:id="1813"/>
      <w:r w:rsidR="00776D32" w:rsidRPr="007011C7">
        <w:rPr>
          <w:rtl/>
        </w:rPr>
        <w:t xml:space="preserve">יש </w:t>
      </w:r>
      <w:bookmarkStart w:id="1814" w:name="_ETM_Q3_247220"/>
      <w:bookmarkEnd w:id="1814"/>
      <w:r w:rsidR="00776D32" w:rsidRPr="007011C7">
        <w:rPr>
          <w:rtl/>
        </w:rPr>
        <w:t>שקט</w:t>
      </w:r>
      <w:r w:rsidR="00776D32" w:rsidRPr="007011C7">
        <w:rPr>
          <w:rFonts w:hint="cs"/>
          <w:rtl/>
        </w:rPr>
        <w:t>; ב.</w:t>
      </w:r>
      <w:r w:rsidR="00776D32" w:rsidRPr="007011C7">
        <w:rPr>
          <w:rtl/>
        </w:rPr>
        <w:t xml:space="preserve"> </w:t>
      </w:r>
      <w:bookmarkStart w:id="1815" w:name="_ETM_Q3_247640"/>
      <w:bookmarkEnd w:id="1815"/>
      <w:r w:rsidR="00776D32" w:rsidRPr="007011C7">
        <w:rPr>
          <w:rtl/>
        </w:rPr>
        <w:t xml:space="preserve">כי </w:t>
      </w:r>
      <w:bookmarkStart w:id="1816" w:name="_ETM_Q3_247729"/>
      <w:bookmarkEnd w:id="1816"/>
      <w:r w:rsidR="00776D32" w:rsidRPr="007011C7">
        <w:rPr>
          <w:rtl/>
        </w:rPr>
        <w:t xml:space="preserve">אני </w:t>
      </w:r>
      <w:bookmarkStart w:id="1817" w:name="_ETM_Q3_247819"/>
      <w:bookmarkEnd w:id="1817"/>
      <w:r w:rsidR="00776D32" w:rsidRPr="007011C7">
        <w:rPr>
          <w:rtl/>
        </w:rPr>
        <w:t xml:space="preserve">מסתובב </w:t>
      </w:r>
      <w:bookmarkStart w:id="1818" w:name="_ETM_Q3_248180"/>
      <w:bookmarkEnd w:id="1818"/>
      <w:r w:rsidR="00776D32" w:rsidRPr="007011C7">
        <w:rPr>
          <w:rtl/>
        </w:rPr>
        <w:t xml:space="preserve">בכל </w:t>
      </w:r>
      <w:bookmarkStart w:id="1819" w:name="_ETM_Q3_248450"/>
      <w:bookmarkEnd w:id="1819"/>
      <w:r w:rsidR="00776D32" w:rsidRPr="007011C7">
        <w:rPr>
          <w:rtl/>
        </w:rPr>
        <w:t xml:space="preserve">הארץ </w:t>
      </w:r>
      <w:bookmarkStart w:id="1820" w:name="_ETM_Q3_248750"/>
      <w:bookmarkEnd w:id="1820"/>
      <w:r w:rsidR="00776D32" w:rsidRPr="007011C7">
        <w:rPr>
          <w:rtl/>
        </w:rPr>
        <w:t xml:space="preserve">ומנהל </w:t>
      </w:r>
      <w:bookmarkStart w:id="1821" w:name="_ETM_Q3_249110"/>
      <w:bookmarkEnd w:id="1821"/>
      <w:r w:rsidR="00776D32" w:rsidRPr="007011C7">
        <w:rPr>
          <w:rFonts w:hint="cs"/>
          <w:rtl/>
        </w:rPr>
        <w:t xml:space="preserve">את המערכת הזאת ועושה עליה </w:t>
      </w:r>
      <w:bookmarkStart w:id="1822" w:name="_ETM_Q3_246955"/>
      <w:bookmarkEnd w:id="1822"/>
      <w:r w:rsidR="00776D32" w:rsidRPr="007011C7">
        <w:rPr>
          <w:rFonts w:hint="cs"/>
          <w:rtl/>
        </w:rPr>
        <w:t xml:space="preserve">דיוני סטטוס. </w:t>
      </w:r>
      <w:bookmarkStart w:id="1823" w:name="_ETM_Q3_250430"/>
      <w:bookmarkEnd w:id="1823"/>
      <w:r w:rsidR="00776D32" w:rsidRPr="007011C7">
        <w:rPr>
          <w:rtl/>
        </w:rPr>
        <w:t xml:space="preserve">גייסנו </w:t>
      </w:r>
      <w:bookmarkStart w:id="1824" w:name="_ETM_Q3_250760"/>
      <w:bookmarkEnd w:id="1824"/>
      <w:r w:rsidR="00776D32" w:rsidRPr="007011C7">
        <w:rPr>
          <w:rtl/>
        </w:rPr>
        <w:t xml:space="preserve">מאות </w:t>
      </w:r>
      <w:bookmarkStart w:id="1825" w:name="_ETM_Q3_251060"/>
      <w:bookmarkEnd w:id="1825"/>
      <w:r w:rsidR="00776D32" w:rsidRPr="007011C7">
        <w:rPr>
          <w:rtl/>
        </w:rPr>
        <w:t xml:space="preserve">עובדים </w:t>
      </w:r>
      <w:bookmarkStart w:id="1826" w:name="_ETM_Q3_251330"/>
      <w:bookmarkEnd w:id="1826"/>
      <w:r w:rsidR="00776D32" w:rsidRPr="007011C7">
        <w:rPr>
          <w:rtl/>
        </w:rPr>
        <w:t xml:space="preserve">מתנדבים </w:t>
      </w:r>
      <w:bookmarkStart w:id="1827" w:name="_ETM_Q3_252080"/>
      <w:bookmarkEnd w:id="1827"/>
      <w:r w:rsidR="00776D32" w:rsidRPr="007011C7">
        <w:rPr>
          <w:rtl/>
        </w:rPr>
        <w:t xml:space="preserve">בתוך </w:t>
      </w:r>
      <w:bookmarkStart w:id="1828" w:name="_ETM_Q3_252350"/>
      <w:bookmarkEnd w:id="1828"/>
      <w:r w:rsidR="00776D32" w:rsidRPr="007011C7">
        <w:rPr>
          <w:rtl/>
        </w:rPr>
        <w:t xml:space="preserve">משרד </w:t>
      </w:r>
      <w:bookmarkStart w:id="1829" w:name="_ETM_Q3_252620"/>
      <w:bookmarkEnd w:id="1829"/>
      <w:r w:rsidR="00776D32" w:rsidRPr="007011C7">
        <w:rPr>
          <w:rtl/>
        </w:rPr>
        <w:t>האוצר</w:t>
      </w:r>
      <w:r w:rsidR="00776D32" w:rsidRPr="007011C7">
        <w:rPr>
          <w:rFonts w:hint="cs"/>
          <w:rtl/>
        </w:rPr>
        <w:t>,</w:t>
      </w:r>
      <w:r w:rsidR="00776D32" w:rsidRPr="007011C7">
        <w:rPr>
          <w:rtl/>
        </w:rPr>
        <w:t xml:space="preserve"> </w:t>
      </w:r>
      <w:bookmarkStart w:id="1830" w:name="_ETM_Q3_252860"/>
      <w:bookmarkEnd w:id="1830"/>
      <w:r w:rsidR="00776D32" w:rsidRPr="007011C7">
        <w:rPr>
          <w:rtl/>
        </w:rPr>
        <w:t xml:space="preserve">נוסף </w:t>
      </w:r>
      <w:bookmarkStart w:id="1831" w:name="_ETM_Q3_253130"/>
      <w:bookmarkEnd w:id="1831"/>
      <w:r w:rsidR="00776D32" w:rsidRPr="007011C7">
        <w:rPr>
          <w:rtl/>
        </w:rPr>
        <w:t xml:space="preserve">על </w:t>
      </w:r>
      <w:bookmarkStart w:id="1832" w:name="_ETM_Q3_253220"/>
      <w:bookmarkEnd w:id="1832"/>
      <w:r w:rsidR="00776D32" w:rsidRPr="007011C7">
        <w:rPr>
          <w:rtl/>
        </w:rPr>
        <w:t>תפקיד</w:t>
      </w:r>
      <w:r w:rsidR="00776D32" w:rsidRPr="007011C7">
        <w:rPr>
          <w:rFonts w:hint="cs"/>
          <w:rtl/>
        </w:rPr>
        <w:t>ם,</w:t>
      </w:r>
      <w:r w:rsidR="00776D32" w:rsidRPr="007011C7">
        <w:rPr>
          <w:rtl/>
        </w:rPr>
        <w:t xml:space="preserve"> </w:t>
      </w:r>
      <w:bookmarkStart w:id="1833" w:name="_ETM_Q3_253850"/>
      <w:bookmarkEnd w:id="1833"/>
      <w:r w:rsidR="00776D32" w:rsidRPr="007011C7">
        <w:rPr>
          <w:rtl/>
        </w:rPr>
        <w:t xml:space="preserve">שמהווים </w:t>
      </w:r>
      <w:bookmarkStart w:id="1834" w:name="_ETM_Q3_254299"/>
      <w:bookmarkEnd w:id="1834"/>
      <w:r w:rsidR="00776D32" w:rsidRPr="007011C7">
        <w:rPr>
          <w:rtl/>
        </w:rPr>
        <w:t xml:space="preserve">את </w:t>
      </w:r>
      <w:bookmarkStart w:id="1835" w:name="_ETM_Q3_254420"/>
      <w:bookmarkEnd w:id="1835"/>
      <w:r w:rsidR="00776D32" w:rsidRPr="007011C7">
        <w:rPr>
          <w:rtl/>
        </w:rPr>
        <w:t xml:space="preserve">המערך </w:t>
      </w:r>
      <w:bookmarkStart w:id="1836" w:name="_ETM_Q3_254750"/>
      <w:bookmarkEnd w:id="1836"/>
      <w:r w:rsidR="00776D32" w:rsidRPr="007011C7">
        <w:rPr>
          <w:rtl/>
        </w:rPr>
        <w:t>הזה</w:t>
      </w:r>
      <w:r w:rsidR="00722A29">
        <w:rPr>
          <w:rFonts w:hint="cs"/>
          <w:rtl/>
        </w:rPr>
        <w:t>;</w:t>
      </w:r>
      <w:r w:rsidR="00776D32" w:rsidRPr="007011C7">
        <w:rPr>
          <w:rtl/>
        </w:rPr>
        <w:t xml:space="preserve"> </w:t>
      </w:r>
      <w:bookmarkStart w:id="1837" w:name="_ETM_Q3_254930"/>
      <w:bookmarkEnd w:id="1837"/>
      <w:r w:rsidR="00776D32" w:rsidRPr="007011C7">
        <w:rPr>
          <w:rtl/>
        </w:rPr>
        <w:t>אגב</w:t>
      </w:r>
      <w:r w:rsidR="00776D32" w:rsidRPr="007011C7">
        <w:rPr>
          <w:rFonts w:hint="cs"/>
          <w:rtl/>
        </w:rPr>
        <w:t>,</w:t>
      </w:r>
      <w:r w:rsidR="00776D32" w:rsidRPr="007011C7">
        <w:rPr>
          <w:rtl/>
        </w:rPr>
        <w:t xml:space="preserve"> </w:t>
      </w:r>
      <w:bookmarkStart w:id="1838" w:name="_ETM_Q3_255110"/>
      <w:bookmarkEnd w:id="1838"/>
      <w:r w:rsidR="00776D32" w:rsidRPr="007011C7">
        <w:rPr>
          <w:rtl/>
        </w:rPr>
        <w:t xml:space="preserve">גם </w:t>
      </w:r>
      <w:bookmarkStart w:id="1839" w:name="_ETM_Q3_255229"/>
      <w:bookmarkEnd w:id="1839"/>
      <w:r w:rsidR="00776D32" w:rsidRPr="007011C7">
        <w:rPr>
          <w:rtl/>
        </w:rPr>
        <w:t xml:space="preserve">תחת </w:t>
      </w:r>
      <w:bookmarkStart w:id="1840" w:name="_ETM_Q3_255590"/>
      <w:bookmarkEnd w:id="1840"/>
      <w:r w:rsidR="00776D32" w:rsidRPr="007011C7">
        <w:rPr>
          <w:rFonts w:hint="cs"/>
          <w:rtl/>
        </w:rPr>
        <w:t>א</w:t>
      </w:r>
      <w:r w:rsidR="00776D32" w:rsidRPr="007011C7">
        <w:rPr>
          <w:rtl/>
        </w:rPr>
        <w:t>ש</w:t>
      </w:r>
      <w:bookmarkStart w:id="1841" w:name="_ETM_Q3_255680"/>
      <w:bookmarkEnd w:id="1841"/>
      <w:r w:rsidR="00776D32" w:rsidRPr="007011C7">
        <w:rPr>
          <w:rFonts w:hint="cs"/>
          <w:rtl/>
        </w:rPr>
        <w:t xml:space="preserve">, </w:t>
      </w:r>
      <w:r w:rsidR="00776D32" w:rsidRPr="007011C7">
        <w:rPr>
          <w:rtl/>
        </w:rPr>
        <w:t xml:space="preserve">גם </w:t>
      </w:r>
      <w:bookmarkStart w:id="1842" w:name="_ETM_Q3_255860"/>
      <w:bookmarkEnd w:id="1842"/>
      <w:r w:rsidR="00776D32" w:rsidRPr="007011C7">
        <w:rPr>
          <w:rtl/>
        </w:rPr>
        <w:t xml:space="preserve">לנזקים </w:t>
      </w:r>
      <w:bookmarkStart w:id="1843" w:name="_ETM_Q3_256250"/>
      <w:bookmarkEnd w:id="1843"/>
      <w:r w:rsidR="00776D32" w:rsidRPr="007011C7">
        <w:rPr>
          <w:rFonts w:hint="cs"/>
          <w:rtl/>
        </w:rPr>
        <w:t xml:space="preserve">הישירים, גם </w:t>
      </w:r>
      <w:bookmarkStart w:id="1844" w:name="_ETM_Q3_256640"/>
      <w:bookmarkEnd w:id="1844"/>
      <w:r w:rsidR="00776D32" w:rsidRPr="007011C7">
        <w:rPr>
          <w:rFonts w:hint="cs"/>
          <w:rtl/>
        </w:rPr>
        <w:t>ל</w:t>
      </w:r>
      <w:r w:rsidR="00776D32" w:rsidRPr="007011C7">
        <w:rPr>
          <w:rtl/>
        </w:rPr>
        <w:t xml:space="preserve">נזקים </w:t>
      </w:r>
      <w:bookmarkStart w:id="1845" w:name="_ETM_Q3_257000"/>
      <w:bookmarkEnd w:id="1845"/>
      <w:r w:rsidR="00776D32" w:rsidRPr="007011C7">
        <w:rPr>
          <w:rFonts w:hint="cs"/>
          <w:rtl/>
        </w:rPr>
        <w:t>ה</w:t>
      </w:r>
      <w:r w:rsidR="00776D32" w:rsidRPr="007011C7">
        <w:rPr>
          <w:rtl/>
        </w:rPr>
        <w:t>עקיפים</w:t>
      </w:r>
      <w:r w:rsidR="00776D32" w:rsidRPr="007011C7">
        <w:rPr>
          <w:rFonts w:hint="cs"/>
          <w:rtl/>
        </w:rPr>
        <w:t>.</w:t>
      </w:r>
      <w:r w:rsidR="00776D32" w:rsidRPr="007011C7">
        <w:rPr>
          <w:rtl/>
        </w:rPr>
        <w:t xml:space="preserve"> </w:t>
      </w:r>
      <w:bookmarkStart w:id="1846" w:name="_ETM_Q3_257630"/>
      <w:bookmarkEnd w:id="1846"/>
      <w:r w:rsidR="00776D32" w:rsidRPr="007011C7">
        <w:rPr>
          <w:rtl/>
        </w:rPr>
        <w:t xml:space="preserve">צריך </w:t>
      </w:r>
      <w:bookmarkStart w:id="1847" w:name="_ETM_Q3_257810"/>
      <w:bookmarkEnd w:id="1847"/>
      <w:r w:rsidR="00776D32" w:rsidRPr="007011C7">
        <w:rPr>
          <w:rtl/>
        </w:rPr>
        <w:t>ל</w:t>
      </w:r>
      <w:r w:rsidR="00776D32" w:rsidRPr="007011C7">
        <w:rPr>
          <w:rFonts w:hint="cs"/>
          <w:rtl/>
        </w:rPr>
        <w:t xml:space="preserve">הוקיר, להוריד </w:t>
      </w:r>
      <w:bookmarkStart w:id="1848" w:name="_ETM_Q3_258740"/>
      <w:bookmarkEnd w:id="1848"/>
      <w:r w:rsidR="00776D32" w:rsidRPr="007011C7">
        <w:rPr>
          <w:rtl/>
        </w:rPr>
        <w:t xml:space="preserve">את </w:t>
      </w:r>
      <w:bookmarkStart w:id="1849" w:name="_ETM_Q3_258799"/>
      <w:bookmarkEnd w:id="1849"/>
      <w:r w:rsidR="00776D32" w:rsidRPr="007011C7">
        <w:rPr>
          <w:rtl/>
        </w:rPr>
        <w:t xml:space="preserve">הכובע </w:t>
      </w:r>
      <w:bookmarkStart w:id="1850" w:name="_ETM_Q3_259369"/>
      <w:bookmarkEnd w:id="1850"/>
      <w:r w:rsidR="00776D32" w:rsidRPr="007011C7">
        <w:rPr>
          <w:rtl/>
        </w:rPr>
        <w:t xml:space="preserve">על </w:t>
      </w:r>
      <w:bookmarkStart w:id="1851" w:name="_ETM_Q3_259549"/>
      <w:bookmarkEnd w:id="1851"/>
      <w:r w:rsidR="00776D32" w:rsidRPr="007011C7">
        <w:rPr>
          <w:rtl/>
        </w:rPr>
        <w:t xml:space="preserve">העבודה </w:t>
      </w:r>
      <w:bookmarkStart w:id="1852" w:name="_ETM_Q3_259819"/>
      <w:bookmarkEnd w:id="1852"/>
      <w:r w:rsidR="00776D32" w:rsidRPr="007011C7">
        <w:rPr>
          <w:rtl/>
        </w:rPr>
        <w:t xml:space="preserve">שהם </w:t>
      </w:r>
      <w:bookmarkStart w:id="1853" w:name="_ETM_Q3_260030"/>
      <w:bookmarkEnd w:id="1853"/>
      <w:r w:rsidR="00776D32" w:rsidRPr="007011C7">
        <w:rPr>
          <w:rtl/>
        </w:rPr>
        <w:t>עושים</w:t>
      </w:r>
      <w:r w:rsidR="00776D32" w:rsidRPr="007011C7">
        <w:rPr>
          <w:rFonts w:hint="cs"/>
          <w:rtl/>
        </w:rPr>
        <w:t>;</w:t>
      </w:r>
      <w:r w:rsidR="00776D32" w:rsidRPr="007011C7">
        <w:rPr>
          <w:rtl/>
        </w:rPr>
        <w:t xml:space="preserve"> </w:t>
      </w:r>
      <w:bookmarkStart w:id="1854" w:name="_ETM_Q3_260510"/>
      <w:bookmarkEnd w:id="1854"/>
      <w:r w:rsidR="00776D32" w:rsidRPr="007011C7">
        <w:rPr>
          <w:rtl/>
        </w:rPr>
        <w:t>ג</w:t>
      </w:r>
      <w:r w:rsidR="00776D32" w:rsidRPr="007011C7">
        <w:rPr>
          <w:rFonts w:hint="cs"/>
          <w:rtl/>
        </w:rPr>
        <w:t>.</w:t>
      </w:r>
      <w:r w:rsidR="00776D32" w:rsidRPr="007011C7">
        <w:rPr>
          <w:rtl/>
        </w:rPr>
        <w:t xml:space="preserve"> </w:t>
      </w:r>
      <w:bookmarkStart w:id="1855" w:name="_ETM_Q3_260840"/>
      <w:bookmarkEnd w:id="1855"/>
      <w:r w:rsidR="00776D32" w:rsidRPr="007011C7">
        <w:rPr>
          <w:rtl/>
        </w:rPr>
        <w:t xml:space="preserve">כי </w:t>
      </w:r>
      <w:bookmarkStart w:id="1856" w:name="_ETM_Q3_260930"/>
      <w:bookmarkEnd w:id="1856"/>
      <w:r w:rsidR="00776D32" w:rsidRPr="007011C7">
        <w:rPr>
          <w:rtl/>
        </w:rPr>
        <w:t xml:space="preserve">אני </w:t>
      </w:r>
      <w:bookmarkStart w:id="1857" w:name="_ETM_Q3_261020"/>
      <w:bookmarkEnd w:id="1857"/>
      <w:r w:rsidR="00776D32" w:rsidRPr="007011C7">
        <w:rPr>
          <w:rtl/>
        </w:rPr>
        <w:t xml:space="preserve">רואה </w:t>
      </w:r>
      <w:bookmarkStart w:id="1858" w:name="_ETM_Q3_261140"/>
      <w:bookmarkEnd w:id="1858"/>
      <w:r w:rsidR="00776D32" w:rsidRPr="007011C7">
        <w:rPr>
          <w:rtl/>
        </w:rPr>
        <w:t xml:space="preserve">את </w:t>
      </w:r>
      <w:bookmarkStart w:id="1859" w:name="_ETM_Q3_261200"/>
      <w:bookmarkEnd w:id="1859"/>
      <w:r w:rsidR="00776D32" w:rsidRPr="007011C7">
        <w:rPr>
          <w:rtl/>
        </w:rPr>
        <w:t>הכלכלה</w:t>
      </w:r>
      <w:r w:rsidR="00776D32" w:rsidRPr="007011C7">
        <w:rPr>
          <w:rFonts w:hint="cs"/>
          <w:rtl/>
        </w:rPr>
        <w:t>.</w:t>
      </w:r>
      <w:r w:rsidR="00776D32" w:rsidRPr="007011C7">
        <w:rPr>
          <w:rtl/>
        </w:rPr>
        <w:t xml:space="preserve"> </w:t>
      </w:r>
      <w:bookmarkStart w:id="1860" w:name="_ETM_Q3_261740"/>
      <w:bookmarkEnd w:id="1860"/>
      <w:r w:rsidR="00776D32" w:rsidRPr="007011C7">
        <w:rPr>
          <w:rtl/>
        </w:rPr>
        <w:t xml:space="preserve">אני </w:t>
      </w:r>
      <w:bookmarkStart w:id="1861" w:name="_ETM_Q3_261920"/>
      <w:bookmarkEnd w:id="1861"/>
      <w:r w:rsidR="00776D32" w:rsidRPr="007011C7">
        <w:rPr>
          <w:rtl/>
        </w:rPr>
        <w:t xml:space="preserve">רואה </w:t>
      </w:r>
      <w:bookmarkStart w:id="1862" w:name="_ETM_Q3_262040"/>
      <w:bookmarkStart w:id="1863" w:name="_ETM_Q3_262100"/>
      <w:bookmarkEnd w:id="1862"/>
      <w:bookmarkEnd w:id="1863"/>
      <w:r w:rsidR="00776D32" w:rsidRPr="007011C7">
        <w:rPr>
          <w:rFonts w:hint="cs"/>
          <w:rtl/>
        </w:rPr>
        <w:t>ש</w:t>
      </w:r>
      <w:r w:rsidR="00776D32" w:rsidRPr="007011C7">
        <w:rPr>
          <w:rtl/>
        </w:rPr>
        <w:t xml:space="preserve">הכנסות </w:t>
      </w:r>
      <w:bookmarkStart w:id="1864" w:name="_ETM_Q3_262369"/>
      <w:bookmarkEnd w:id="1864"/>
      <w:r w:rsidR="00776D32" w:rsidRPr="007011C7">
        <w:rPr>
          <w:rtl/>
        </w:rPr>
        <w:t xml:space="preserve">המדינה </w:t>
      </w:r>
      <w:bookmarkStart w:id="1865" w:name="_ETM_Q3_262670"/>
      <w:bookmarkEnd w:id="1865"/>
      <w:r w:rsidR="00776D32" w:rsidRPr="007011C7">
        <w:rPr>
          <w:rtl/>
        </w:rPr>
        <w:t>ממ</w:t>
      </w:r>
      <w:r w:rsidR="00776D32" w:rsidRPr="007011C7">
        <w:rPr>
          <w:rFonts w:hint="cs"/>
          <w:rtl/>
        </w:rPr>
        <w:t>י</w:t>
      </w:r>
      <w:r w:rsidR="00776D32" w:rsidRPr="007011C7">
        <w:rPr>
          <w:rtl/>
        </w:rPr>
        <w:t xml:space="preserve">סים </w:t>
      </w:r>
      <w:bookmarkStart w:id="1866" w:name="_ETM_Q3_263189"/>
      <w:bookmarkEnd w:id="1866"/>
      <w:r w:rsidR="00776D32" w:rsidRPr="007011C7">
        <w:rPr>
          <w:rFonts w:hint="cs"/>
          <w:rtl/>
        </w:rPr>
        <w:t>גבוהות</w:t>
      </w:r>
      <w:r w:rsidR="00776D32" w:rsidRPr="007011C7">
        <w:rPr>
          <w:rtl/>
        </w:rPr>
        <w:t xml:space="preserve"> </w:t>
      </w:r>
      <w:bookmarkStart w:id="1867" w:name="_ETM_Q3_263670"/>
      <w:bookmarkEnd w:id="1867"/>
      <w:proofErr w:type="spellStart"/>
      <w:r w:rsidR="00776D32" w:rsidRPr="007011C7">
        <w:rPr>
          <w:rFonts w:hint="cs"/>
          <w:rtl/>
        </w:rPr>
        <w:t>ב</w:t>
      </w:r>
      <w:r w:rsidR="00776D32" w:rsidRPr="007011C7">
        <w:rPr>
          <w:rtl/>
        </w:rPr>
        <w:t>למעלה</w:t>
      </w:r>
      <w:proofErr w:type="spellEnd"/>
      <w:r w:rsidR="00776D32" w:rsidRPr="007011C7">
        <w:rPr>
          <w:rtl/>
        </w:rPr>
        <w:t xml:space="preserve"> </w:t>
      </w:r>
      <w:bookmarkStart w:id="1868" w:name="_ETM_Q3_263999"/>
      <w:bookmarkEnd w:id="1868"/>
      <w:r w:rsidR="00776D32" w:rsidRPr="007011C7">
        <w:rPr>
          <w:rFonts w:hint="cs"/>
          <w:rtl/>
        </w:rPr>
        <w:t>מ-</w:t>
      </w:r>
      <w:bookmarkStart w:id="1869" w:name="_ETM_Q3_264209"/>
      <w:bookmarkEnd w:id="1869"/>
      <w:r w:rsidR="00776D32" w:rsidRPr="007011C7">
        <w:rPr>
          <w:rFonts w:hint="cs"/>
          <w:rtl/>
        </w:rPr>
        <w:t>25</w:t>
      </w:r>
      <w:r w:rsidR="00776D32" w:rsidRPr="007011C7">
        <w:rPr>
          <w:rtl/>
        </w:rPr>
        <w:t xml:space="preserve"> </w:t>
      </w:r>
      <w:bookmarkStart w:id="1870" w:name="_ETM_Q3_264479"/>
      <w:bookmarkEnd w:id="1870"/>
      <w:r w:rsidR="00776D32" w:rsidRPr="007011C7">
        <w:rPr>
          <w:rtl/>
        </w:rPr>
        <w:t xml:space="preserve">מיליארד </w:t>
      </w:r>
      <w:bookmarkStart w:id="1871" w:name="_ETM_Q3_264719"/>
      <w:bookmarkEnd w:id="1871"/>
      <w:r w:rsidR="00776D32" w:rsidRPr="007011C7">
        <w:rPr>
          <w:rtl/>
        </w:rPr>
        <w:t xml:space="preserve">שקל </w:t>
      </w:r>
      <w:bookmarkStart w:id="1872" w:name="_ETM_Q3_264959"/>
      <w:bookmarkStart w:id="1873" w:name="_ETM_Q3_265170"/>
      <w:bookmarkEnd w:id="1872"/>
      <w:bookmarkEnd w:id="1873"/>
      <w:r w:rsidR="00776D32" w:rsidRPr="007011C7">
        <w:rPr>
          <w:rFonts w:hint="cs"/>
          <w:rtl/>
        </w:rPr>
        <w:t>מה</w:t>
      </w:r>
      <w:r w:rsidR="00776D32" w:rsidRPr="007011C7">
        <w:rPr>
          <w:rtl/>
        </w:rPr>
        <w:t xml:space="preserve">תחזיות </w:t>
      </w:r>
      <w:bookmarkStart w:id="1874" w:name="_ETM_Q3_265619"/>
      <w:bookmarkEnd w:id="1874"/>
      <w:r w:rsidR="00776D32" w:rsidRPr="007011C7">
        <w:rPr>
          <w:rtl/>
        </w:rPr>
        <w:t xml:space="preserve">שהיו </w:t>
      </w:r>
      <w:bookmarkStart w:id="1875" w:name="_ETM_Q3_265770"/>
      <w:bookmarkEnd w:id="1875"/>
      <w:r w:rsidR="00776D32" w:rsidRPr="007011C7">
        <w:rPr>
          <w:rtl/>
        </w:rPr>
        <w:t xml:space="preserve">לנו </w:t>
      </w:r>
      <w:bookmarkStart w:id="1876" w:name="_ETM_Q3_265920"/>
      <w:bookmarkEnd w:id="1876"/>
      <w:r w:rsidR="00776D32" w:rsidRPr="007011C7">
        <w:rPr>
          <w:rtl/>
        </w:rPr>
        <w:t>בפברואר</w:t>
      </w:r>
      <w:r w:rsidR="00776D32" w:rsidRPr="007011C7">
        <w:rPr>
          <w:rFonts w:hint="cs"/>
          <w:rtl/>
        </w:rPr>
        <w:t>,</w:t>
      </w:r>
      <w:r w:rsidR="00776D32" w:rsidRPr="007011C7">
        <w:rPr>
          <w:rtl/>
        </w:rPr>
        <w:t xml:space="preserve"> </w:t>
      </w:r>
      <w:bookmarkStart w:id="1877" w:name="_ETM_Q3_266609"/>
      <w:bookmarkEnd w:id="1877"/>
      <w:r w:rsidR="00776D32" w:rsidRPr="007011C7">
        <w:rPr>
          <w:rtl/>
        </w:rPr>
        <w:t xml:space="preserve">אני </w:t>
      </w:r>
      <w:bookmarkStart w:id="1878" w:name="_ETM_Q3_266789"/>
      <w:bookmarkEnd w:id="1878"/>
      <w:r w:rsidR="00776D32" w:rsidRPr="007011C7">
        <w:rPr>
          <w:rtl/>
        </w:rPr>
        <w:t xml:space="preserve">רואה </w:t>
      </w:r>
      <w:bookmarkStart w:id="1879" w:name="_ETM_Q3_267149"/>
      <w:bookmarkEnd w:id="1879"/>
      <w:r w:rsidR="00776D32" w:rsidRPr="007011C7">
        <w:rPr>
          <w:rtl/>
        </w:rPr>
        <w:t xml:space="preserve">כלכלה </w:t>
      </w:r>
      <w:bookmarkStart w:id="1880" w:name="_ETM_Q3_267599"/>
      <w:bookmarkEnd w:id="1880"/>
      <w:r w:rsidR="00776D32" w:rsidRPr="007011C7">
        <w:rPr>
          <w:rtl/>
        </w:rPr>
        <w:t>עובדת</w:t>
      </w:r>
      <w:r w:rsidR="00776D32" w:rsidRPr="007011C7">
        <w:rPr>
          <w:rFonts w:hint="cs"/>
          <w:rtl/>
        </w:rPr>
        <w:t>,</w:t>
      </w:r>
      <w:r w:rsidR="00776D32" w:rsidRPr="007011C7">
        <w:rPr>
          <w:rtl/>
        </w:rPr>
        <w:t xml:space="preserve"> </w:t>
      </w:r>
      <w:bookmarkStart w:id="1881" w:name="_ETM_Q3_268229"/>
      <w:bookmarkEnd w:id="1881"/>
      <w:r w:rsidR="00776D32" w:rsidRPr="007011C7">
        <w:rPr>
          <w:rtl/>
        </w:rPr>
        <w:t xml:space="preserve">שוק </w:t>
      </w:r>
      <w:bookmarkStart w:id="1882" w:name="_ETM_Q3_268590"/>
      <w:bookmarkEnd w:id="1882"/>
      <w:r w:rsidR="00776D32" w:rsidRPr="007011C7">
        <w:rPr>
          <w:rtl/>
        </w:rPr>
        <w:t>עובד</w:t>
      </w:r>
      <w:r w:rsidR="00776D32" w:rsidRPr="007011C7">
        <w:rPr>
          <w:rFonts w:hint="cs"/>
          <w:rtl/>
        </w:rPr>
        <w:t>,</w:t>
      </w:r>
      <w:r w:rsidR="00776D32" w:rsidRPr="007011C7">
        <w:rPr>
          <w:rtl/>
        </w:rPr>
        <w:t xml:space="preserve"> </w:t>
      </w:r>
      <w:bookmarkStart w:id="1883" w:name="_ETM_Q3_269159"/>
      <w:bookmarkEnd w:id="1883"/>
      <w:r w:rsidR="00776D32" w:rsidRPr="007011C7">
        <w:rPr>
          <w:rtl/>
        </w:rPr>
        <w:t xml:space="preserve">נתונים </w:t>
      </w:r>
      <w:bookmarkStart w:id="1884" w:name="_ETM_Q3_269670"/>
      <w:bookmarkEnd w:id="1884"/>
      <w:r w:rsidR="00776D32" w:rsidRPr="007011C7">
        <w:rPr>
          <w:rtl/>
        </w:rPr>
        <w:t>מצוינים</w:t>
      </w:r>
      <w:r w:rsidR="00776D32" w:rsidRPr="007011C7">
        <w:rPr>
          <w:rFonts w:hint="cs"/>
          <w:rtl/>
        </w:rPr>
        <w:t>.</w:t>
      </w:r>
      <w:r w:rsidR="00776D32" w:rsidRPr="007011C7">
        <w:rPr>
          <w:rtl/>
        </w:rPr>
        <w:t xml:space="preserve"> </w:t>
      </w:r>
      <w:bookmarkStart w:id="1885" w:name="_ETM_Q3_270389"/>
      <w:bookmarkEnd w:id="1885"/>
    </w:p>
    <w:p w:rsidR="00776D32" w:rsidRPr="007011C7" w:rsidRDefault="00776D32" w:rsidP="008B3174">
      <w:pPr>
        <w:rPr>
          <w:rtl/>
        </w:rPr>
      </w:pPr>
      <w:bookmarkStart w:id="1886" w:name="_ETM_Q3_266703"/>
      <w:bookmarkEnd w:id="1886"/>
    </w:p>
    <w:p w:rsidR="00776D32" w:rsidRPr="007011C7" w:rsidRDefault="00776D32" w:rsidP="008B3174">
      <w:pPr>
        <w:rPr>
          <w:rtl/>
        </w:rPr>
      </w:pPr>
      <w:bookmarkStart w:id="1887" w:name="_ETM_Q3_266851"/>
      <w:bookmarkStart w:id="1888" w:name="_ETM_Q3_266959"/>
      <w:bookmarkStart w:id="1889" w:name="_ETM_Q3_267022"/>
      <w:bookmarkEnd w:id="1887"/>
      <w:bookmarkEnd w:id="1888"/>
      <w:bookmarkEnd w:id="1889"/>
      <w:r w:rsidRPr="007011C7">
        <w:rPr>
          <w:rtl/>
        </w:rPr>
        <w:t xml:space="preserve">אני </w:t>
      </w:r>
      <w:bookmarkStart w:id="1890" w:name="_ETM_Q3_270599"/>
      <w:bookmarkEnd w:id="1890"/>
      <w:r w:rsidRPr="007011C7">
        <w:rPr>
          <w:rtl/>
        </w:rPr>
        <w:t xml:space="preserve">לא </w:t>
      </w:r>
      <w:bookmarkStart w:id="1891" w:name="_ETM_Q3_270719"/>
      <w:bookmarkEnd w:id="1891"/>
      <w:r w:rsidRPr="007011C7">
        <w:rPr>
          <w:rtl/>
        </w:rPr>
        <w:t xml:space="preserve">טוען </w:t>
      </w:r>
      <w:bookmarkStart w:id="1892" w:name="_ETM_Q3_270959"/>
      <w:bookmarkEnd w:id="1892"/>
      <w:r w:rsidRPr="007011C7">
        <w:rPr>
          <w:rFonts w:hint="cs"/>
          <w:rtl/>
        </w:rPr>
        <w:t>שאין</w:t>
      </w:r>
      <w:r w:rsidRPr="007011C7">
        <w:rPr>
          <w:rtl/>
        </w:rPr>
        <w:t xml:space="preserve"> </w:t>
      </w:r>
      <w:bookmarkStart w:id="1893" w:name="_ETM_Q3_271259"/>
      <w:bookmarkEnd w:id="1893"/>
      <w:r w:rsidRPr="007011C7">
        <w:rPr>
          <w:rtl/>
        </w:rPr>
        <w:t xml:space="preserve">בשוליים </w:t>
      </w:r>
      <w:bookmarkStart w:id="1894" w:name="_ETM_Q3_271799"/>
      <w:bookmarkEnd w:id="1894"/>
      <w:r w:rsidRPr="007011C7">
        <w:rPr>
          <w:rtl/>
        </w:rPr>
        <w:t xml:space="preserve">אנשים </w:t>
      </w:r>
      <w:bookmarkStart w:id="1895" w:name="_ETM_Q3_272099"/>
      <w:bookmarkEnd w:id="1895"/>
      <w:r w:rsidRPr="007011C7">
        <w:rPr>
          <w:rtl/>
        </w:rPr>
        <w:t xml:space="preserve">שנפגעים </w:t>
      </w:r>
      <w:bookmarkStart w:id="1896" w:name="_ETM_Q3_272609"/>
      <w:bookmarkEnd w:id="1896"/>
      <w:r w:rsidRPr="007011C7">
        <w:rPr>
          <w:rFonts w:hint="cs"/>
          <w:rtl/>
        </w:rPr>
        <w:t>ו</w:t>
      </w:r>
      <w:bookmarkStart w:id="1897" w:name="_ETM_Q3_272670"/>
      <w:bookmarkEnd w:id="1897"/>
      <w:r w:rsidRPr="007011C7">
        <w:rPr>
          <w:rtl/>
        </w:rPr>
        <w:t xml:space="preserve">נופלים </w:t>
      </w:r>
      <w:bookmarkStart w:id="1898" w:name="_ETM_Q3_272909"/>
      <w:bookmarkEnd w:id="1898"/>
      <w:r w:rsidRPr="007011C7">
        <w:rPr>
          <w:rFonts w:hint="cs"/>
          <w:rtl/>
        </w:rPr>
        <w:t>בין</w:t>
      </w:r>
      <w:r w:rsidRPr="007011C7">
        <w:rPr>
          <w:rtl/>
        </w:rPr>
        <w:t xml:space="preserve"> </w:t>
      </w:r>
      <w:bookmarkStart w:id="1899" w:name="_ETM_Q3_273030"/>
      <w:bookmarkEnd w:id="1899"/>
      <w:r w:rsidRPr="007011C7">
        <w:rPr>
          <w:rtl/>
        </w:rPr>
        <w:t>הכיסאות</w:t>
      </w:r>
      <w:r w:rsidRPr="007011C7">
        <w:rPr>
          <w:rFonts w:hint="cs"/>
          <w:rtl/>
        </w:rPr>
        <w:t xml:space="preserve"> </w:t>
      </w:r>
      <w:r w:rsidR="005D1BD4">
        <w:rPr>
          <w:rFonts w:hint="cs"/>
          <w:rtl/>
        </w:rPr>
        <w:t>– –</w:t>
      </w:r>
      <w:bookmarkStart w:id="1900" w:name="_ETM_Q3_271156"/>
      <w:bookmarkEnd w:id="1900"/>
    </w:p>
    <w:p w:rsidR="00776D32" w:rsidRDefault="00776D32" w:rsidP="008B3174">
      <w:pPr>
        <w:ind w:firstLine="0"/>
        <w:rPr>
          <w:rtl/>
        </w:rPr>
      </w:pPr>
      <w:bookmarkStart w:id="1901" w:name="_ETM_Q3_271635"/>
      <w:bookmarkStart w:id="1902" w:name="_ETM_Q3_271794"/>
      <w:bookmarkStart w:id="1903" w:name="_ETM_Q3_271870"/>
      <w:bookmarkEnd w:id="1901"/>
      <w:bookmarkEnd w:id="1902"/>
      <w:bookmarkEnd w:id="1903"/>
    </w:p>
    <w:p w:rsidR="00776D32" w:rsidRDefault="00776D32" w:rsidP="008B3174">
      <w:pPr>
        <w:pStyle w:val="af5"/>
        <w:keepNext/>
        <w:rPr>
          <w:rtl/>
        </w:rPr>
      </w:pPr>
      <w:bookmarkStart w:id="1904" w:name="ET_interruption_6127_23"/>
      <w:r w:rsidRPr="007B3F8B">
        <w:rPr>
          <w:rStyle w:val="TagStyle"/>
          <w:rtl/>
        </w:rPr>
        <w:t xml:space="preserve"> &lt;&lt; קריאה &gt;&gt; </w:t>
      </w:r>
      <w:r>
        <w:rPr>
          <w:rtl/>
        </w:rPr>
        <w:t>ולדימיר בליאק (יש עתיד):</w:t>
      </w:r>
      <w:r w:rsidRPr="007B3F8B">
        <w:rPr>
          <w:rStyle w:val="TagStyle"/>
          <w:rtl/>
        </w:rPr>
        <w:t xml:space="preserve"> &lt;&lt; קריאה &gt;&gt;</w:t>
      </w:r>
      <w:r>
        <w:rPr>
          <w:rtl/>
        </w:rPr>
        <w:t xml:space="preserve"> </w:t>
      </w:r>
      <w:bookmarkEnd w:id="1904"/>
    </w:p>
    <w:p w:rsidR="00776D32" w:rsidRPr="007B3F8B" w:rsidRDefault="00776D32" w:rsidP="008B3174">
      <w:pPr>
        <w:ind w:firstLine="0"/>
        <w:rPr>
          <w:rtl/>
        </w:rPr>
      </w:pPr>
      <w:bookmarkStart w:id="1905" w:name="_ETM_Q3_273934"/>
      <w:bookmarkEnd w:id="1905"/>
    </w:p>
    <w:p w:rsidR="00776D32" w:rsidRDefault="00776D32" w:rsidP="008B3174">
      <w:pPr>
        <w:rPr>
          <w:rtl/>
        </w:rPr>
      </w:pPr>
      <w:r>
        <w:rPr>
          <w:rtl/>
        </w:rPr>
        <w:t>יש לך 7% גירעון</w:t>
      </w:r>
      <w:r>
        <w:rPr>
          <w:rFonts w:hint="cs"/>
          <w:rtl/>
        </w:rPr>
        <w:t>.</w:t>
      </w:r>
      <w:r>
        <w:rPr>
          <w:rtl/>
        </w:rPr>
        <w:t xml:space="preserve"> נתונים מצוינים אין</w:t>
      </w:r>
      <w:r>
        <w:rPr>
          <w:rFonts w:hint="cs"/>
          <w:rtl/>
        </w:rPr>
        <w:t>.</w:t>
      </w:r>
      <w:r>
        <w:rPr>
          <w:rtl/>
        </w:rPr>
        <w:t xml:space="preserve"> פשוט אין</w:t>
      </w:r>
      <w:r>
        <w:rPr>
          <w:rFonts w:hint="cs"/>
          <w:rtl/>
        </w:rPr>
        <w:t>.</w:t>
      </w:r>
    </w:p>
    <w:p w:rsidR="00776D32" w:rsidRDefault="00776D32" w:rsidP="008B3174">
      <w:pPr>
        <w:ind w:firstLine="0"/>
        <w:rPr>
          <w:rtl/>
        </w:rPr>
      </w:pPr>
      <w:bookmarkStart w:id="1906" w:name="_ETM_Q3_274983"/>
      <w:bookmarkStart w:id="1907" w:name="_ETM_Q3_275123"/>
      <w:bookmarkStart w:id="1908" w:name="_ETM_Q3_275222"/>
      <w:bookmarkStart w:id="1909" w:name="_ETM_Q3_275310"/>
      <w:bookmarkEnd w:id="1906"/>
      <w:bookmarkEnd w:id="1907"/>
      <w:bookmarkEnd w:id="1908"/>
      <w:bookmarkEnd w:id="1909"/>
    </w:p>
    <w:p w:rsidR="00776D32" w:rsidRDefault="00776D32" w:rsidP="008B3174">
      <w:pPr>
        <w:pStyle w:val="af6"/>
        <w:keepNext/>
        <w:rPr>
          <w:rtl/>
        </w:rPr>
      </w:pPr>
      <w:bookmarkStart w:id="1910" w:name="ET_yor_6423_24"/>
      <w:r w:rsidRPr="007F01F4">
        <w:rPr>
          <w:rStyle w:val="TagStyle"/>
          <w:rtl/>
        </w:rPr>
        <w:t xml:space="preserve"> &lt;&lt; יור &gt;&gt; </w:t>
      </w:r>
      <w:r>
        <w:rPr>
          <w:rtl/>
        </w:rPr>
        <w:t>היו"ר אמיר אוחנה:</w:t>
      </w:r>
      <w:r w:rsidRPr="007F01F4">
        <w:rPr>
          <w:rStyle w:val="TagStyle"/>
          <w:rtl/>
        </w:rPr>
        <w:t xml:space="preserve"> &lt;&lt; יור &gt;&gt;</w:t>
      </w:r>
      <w:r>
        <w:rPr>
          <w:rtl/>
        </w:rPr>
        <w:t xml:space="preserve"> </w:t>
      </w:r>
      <w:bookmarkEnd w:id="1910"/>
    </w:p>
    <w:p w:rsidR="00776D32" w:rsidRDefault="00776D32" w:rsidP="008B3174">
      <w:pPr>
        <w:rPr>
          <w:rtl/>
        </w:rPr>
      </w:pPr>
    </w:p>
    <w:p w:rsidR="00776D32" w:rsidRDefault="00776D32" w:rsidP="008B3174">
      <w:pPr>
        <w:rPr>
          <w:rtl/>
        </w:rPr>
      </w:pPr>
      <w:bookmarkStart w:id="1911" w:name="_ETM_Q3_270362"/>
      <w:bookmarkEnd w:id="1911"/>
      <w:r>
        <w:rPr>
          <w:rFonts w:hint="cs"/>
          <w:rtl/>
        </w:rPr>
        <w:t>חבר הכנסת בליאק, די.</w:t>
      </w:r>
    </w:p>
    <w:p w:rsidR="00776D32" w:rsidRDefault="00776D32" w:rsidP="008B3174">
      <w:pPr>
        <w:ind w:firstLine="0"/>
        <w:rPr>
          <w:rtl/>
        </w:rPr>
      </w:pPr>
      <w:bookmarkStart w:id="1912" w:name="_ETM_Q3_261917"/>
      <w:bookmarkStart w:id="1913" w:name="_ETM_Q3_262122"/>
      <w:bookmarkStart w:id="1914" w:name="_ETM_Q3_262147"/>
      <w:bookmarkStart w:id="1915" w:name="_ETM_Q3_262224"/>
      <w:bookmarkEnd w:id="1912"/>
      <w:bookmarkEnd w:id="1913"/>
      <w:bookmarkEnd w:id="1914"/>
      <w:bookmarkEnd w:id="1915"/>
    </w:p>
    <w:p w:rsidR="00776D32" w:rsidRDefault="00776D32" w:rsidP="008B3174">
      <w:pPr>
        <w:pStyle w:val="-"/>
        <w:keepNext/>
        <w:rPr>
          <w:rtl/>
        </w:rPr>
      </w:pPr>
      <w:bookmarkStart w:id="1916" w:name="ET_speakercontinue_6453_25"/>
      <w:r w:rsidRPr="007F01F4">
        <w:rPr>
          <w:rStyle w:val="TagStyle"/>
          <w:rtl/>
        </w:rPr>
        <w:t xml:space="preserve"> &lt;&lt; דובר_המשך &gt;&gt; </w:t>
      </w:r>
      <w:r>
        <w:rPr>
          <w:rtl/>
        </w:rPr>
        <w:t>שר האוצר בצלאל סמוטריץ':</w:t>
      </w:r>
      <w:r w:rsidRPr="007F01F4">
        <w:rPr>
          <w:rStyle w:val="TagStyle"/>
          <w:rtl/>
        </w:rPr>
        <w:t xml:space="preserve"> &lt;&lt; דובר_המשך &gt;&gt;</w:t>
      </w:r>
      <w:r>
        <w:rPr>
          <w:rtl/>
        </w:rPr>
        <w:t xml:space="preserve"> </w:t>
      </w:r>
      <w:bookmarkEnd w:id="1916"/>
    </w:p>
    <w:p w:rsidR="00776D32" w:rsidRDefault="00776D32" w:rsidP="008B3174">
      <w:pPr>
        <w:rPr>
          <w:rtl/>
        </w:rPr>
      </w:pPr>
    </w:p>
    <w:p w:rsidR="00776D32" w:rsidRPr="007011C7" w:rsidRDefault="005D1BD4" w:rsidP="00722A29">
      <w:pPr>
        <w:rPr>
          <w:rtl/>
        </w:rPr>
      </w:pPr>
      <w:bookmarkStart w:id="1917" w:name="_ETM_Q3_264446"/>
      <w:bookmarkEnd w:id="1917"/>
      <w:r>
        <w:rPr>
          <w:rFonts w:hint="cs"/>
          <w:rtl/>
        </w:rPr>
        <w:t>– –</w:t>
      </w:r>
      <w:bookmarkStart w:id="1918" w:name="_ETM_Q3_271957"/>
      <w:bookmarkStart w:id="1919" w:name="_ETM_Q3_272061"/>
      <w:bookmarkStart w:id="1920" w:name="_ETM_Q3_272146"/>
      <w:bookmarkStart w:id="1921" w:name="_ETM_Q3_273749"/>
      <w:bookmarkEnd w:id="1918"/>
      <w:bookmarkEnd w:id="1919"/>
      <w:bookmarkEnd w:id="1920"/>
      <w:bookmarkEnd w:id="1921"/>
      <w:r w:rsidR="00776D32" w:rsidRPr="007011C7">
        <w:rPr>
          <w:rFonts w:hint="cs"/>
          <w:rtl/>
        </w:rPr>
        <w:t xml:space="preserve"> </w:t>
      </w:r>
      <w:r w:rsidR="00776D32" w:rsidRPr="007011C7">
        <w:rPr>
          <w:rtl/>
        </w:rPr>
        <w:t xml:space="preserve">ואנחנו </w:t>
      </w:r>
      <w:bookmarkStart w:id="1922" w:name="_ETM_Q3_273990"/>
      <w:bookmarkEnd w:id="1922"/>
      <w:r w:rsidR="00776D32" w:rsidRPr="007011C7">
        <w:rPr>
          <w:rtl/>
        </w:rPr>
        <w:t xml:space="preserve">לא </w:t>
      </w:r>
      <w:bookmarkStart w:id="1923" w:name="_ETM_Q3_274079"/>
      <w:bookmarkEnd w:id="1923"/>
      <w:r w:rsidR="00776D32" w:rsidRPr="007011C7">
        <w:rPr>
          <w:rtl/>
        </w:rPr>
        <w:t xml:space="preserve">מצליחים </w:t>
      </w:r>
      <w:bookmarkStart w:id="1924" w:name="_ETM_Q3_274409"/>
      <w:bookmarkEnd w:id="1924"/>
      <w:r w:rsidR="00776D32" w:rsidRPr="007011C7">
        <w:rPr>
          <w:rtl/>
        </w:rPr>
        <w:t xml:space="preserve">לתת </w:t>
      </w:r>
      <w:bookmarkStart w:id="1925" w:name="_ETM_Q3_274889"/>
      <w:bookmarkEnd w:id="1925"/>
      <w:r w:rsidR="00776D32" w:rsidRPr="007011C7">
        <w:rPr>
          <w:rtl/>
        </w:rPr>
        <w:t xml:space="preserve">להם </w:t>
      </w:r>
      <w:bookmarkStart w:id="1926" w:name="_ETM_Q3_275069"/>
      <w:bookmarkEnd w:id="1926"/>
      <w:r w:rsidR="00776D32" w:rsidRPr="007011C7">
        <w:rPr>
          <w:rtl/>
        </w:rPr>
        <w:t xml:space="preserve">מענה עד </w:t>
      </w:r>
      <w:bookmarkStart w:id="1927" w:name="_ETM_Q3_274499"/>
      <w:bookmarkEnd w:id="1927"/>
      <w:r w:rsidR="00776D32" w:rsidRPr="007011C7">
        <w:rPr>
          <w:rtl/>
        </w:rPr>
        <w:t>הסוף</w:t>
      </w:r>
      <w:r w:rsidR="00722A29">
        <w:rPr>
          <w:rFonts w:hint="cs"/>
          <w:rtl/>
        </w:rPr>
        <w:t>.</w:t>
      </w:r>
      <w:r w:rsidR="00776D32" w:rsidRPr="007011C7">
        <w:rPr>
          <w:rFonts w:hint="cs"/>
          <w:rtl/>
        </w:rPr>
        <w:t xml:space="preserve"> זה שוליי</w:t>
      </w:r>
      <w:bookmarkStart w:id="1928" w:name="_ETM_Q3_277338"/>
      <w:bookmarkEnd w:id="1928"/>
      <w:r w:rsidR="00776D32" w:rsidRPr="007011C7">
        <w:rPr>
          <w:rFonts w:hint="cs"/>
          <w:rtl/>
        </w:rPr>
        <w:t xml:space="preserve">ם. אגב, אותו הדבר </w:t>
      </w:r>
      <w:bookmarkStart w:id="1929" w:name="_ETM_Q3_275880"/>
      <w:bookmarkStart w:id="1930" w:name="_ETM_Q3_276179"/>
      <w:bookmarkEnd w:id="1929"/>
      <w:bookmarkEnd w:id="1930"/>
      <w:r w:rsidR="00776D32" w:rsidRPr="007011C7">
        <w:rPr>
          <w:rtl/>
        </w:rPr>
        <w:t xml:space="preserve">אצל </w:t>
      </w:r>
      <w:bookmarkStart w:id="1931" w:name="_ETM_Q3_276359"/>
      <w:bookmarkEnd w:id="1931"/>
      <w:r w:rsidR="00776D32" w:rsidRPr="007011C7">
        <w:rPr>
          <w:rtl/>
        </w:rPr>
        <w:t>המילואימניקים</w:t>
      </w:r>
      <w:r w:rsidR="00776D32" w:rsidRPr="007011C7">
        <w:rPr>
          <w:rFonts w:hint="cs"/>
          <w:rtl/>
        </w:rPr>
        <w:t xml:space="preserve"> </w:t>
      </w:r>
      <w:bookmarkStart w:id="1932" w:name="_ETM_Q3_284188"/>
      <w:bookmarkEnd w:id="1932"/>
      <w:r w:rsidR="00776D32" w:rsidRPr="007011C7">
        <w:rPr>
          <w:rFonts w:hint="cs"/>
          <w:rtl/>
        </w:rPr>
        <w:t>–</w:t>
      </w:r>
      <w:r w:rsidR="00776D32" w:rsidRPr="007011C7">
        <w:rPr>
          <w:rtl/>
        </w:rPr>
        <w:t xml:space="preserve"> </w:t>
      </w:r>
      <w:bookmarkStart w:id="1933" w:name="_ETM_Q3_277109"/>
      <w:bookmarkEnd w:id="1933"/>
      <w:r w:rsidR="00776D32" w:rsidRPr="007011C7">
        <w:rPr>
          <w:rtl/>
        </w:rPr>
        <w:t>300</w:t>
      </w:r>
      <w:r w:rsidR="00776D32" w:rsidRPr="007011C7">
        <w:rPr>
          <w:rFonts w:hint="cs"/>
          <w:rtl/>
        </w:rPr>
        <w:t>,</w:t>
      </w:r>
      <w:r w:rsidR="00776D32" w:rsidRPr="007011C7">
        <w:rPr>
          <w:rtl/>
        </w:rPr>
        <w:t xml:space="preserve">000 </w:t>
      </w:r>
      <w:bookmarkStart w:id="1934" w:name="_ETM_Q3_277739"/>
      <w:bookmarkEnd w:id="1934"/>
      <w:r w:rsidR="00776D32" w:rsidRPr="007011C7">
        <w:rPr>
          <w:rtl/>
        </w:rPr>
        <w:t>מילואימניקים</w:t>
      </w:r>
      <w:r w:rsidR="00776D32" w:rsidRPr="007011C7">
        <w:rPr>
          <w:rFonts w:hint="cs"/>
          <w:rtl/>
        </w:rPr>
        <w:t>,</w:t>
      </w:r>
      <w:r w:rsidR="00776D32" w:rsidRPr="007011C7">
        <w:rPr>
          <w:rtl/>
        </w:rPr>
        <w:t xml:space="preserve"> </w:t>
      </w:r>
      <w:bookmarkStart w:id="1935" w:name="_ETM_Q3_278399"/>
      <w:bookmarkEnd w:id="1935"/>
      <w:r w:rsidR="00776D32" w:rsidRPr="007011C7">
        <w:rPr>
          <w:rtl/>
        </w:rPr>
        <w:t xml:space="preserve">99% </w:t>
      </w:r>
      <w:bookmarkStart w:id="1936" w:name="_ETM_Q3_279299"/>
      <w:bookmarkEnd w:id="1936"/>
      <w:r w:rsidR="00776D32" w:rsidRPr="007011C7">
        <w:rPr>
          <w:rtl/>
        </w:rPr>
        <w:t>מה</w:t>
      </w:r>
      <w:r w:rsidR="00776D32" w:rsidRPr="007011C7">
        <w:rPr>
          <w:rFonts w:hint="cs"/>
          <w:rtl/>
        </w:rPr>
        <w:t xml:space="preserve">ם </w:t>
      </w:r>
      <w:r w:rsidR="00776D32" w:rsidRPr="007011C7">
        <w:rPr>
          <w:rtl/>
        </w:rPr>
        <w:t xml:space="preserve">מטופלים </w:t>
      </w:r>
      <w:bookmarkStart w:id="1937" w:name="_ETM_Q3_280139"/>
      <w:bookmarkEnd w:id="1937"/>
      <w:r w:rsidR="00776D32" w:rsidRPr="007011C7">
        <w:rPr>
          <w:rtl/>
        </w:rPr>
        <w:t>פיקס</w:t>
      </w:r>
      <w:r w:rsidR="00776D32" w:rsidRPr="007011C7">
        <w:rPr>
          <w:rFonts w:hint="cs"/>
          <w:rtl/>
        </w:rPr>
        <w:t>.</w:t>
      </w:r>
      <w:r w:rsidR="00776D32" w:rsidRPr="007011C7">
        <w:rPr>
          <w:rtl/>
        </w:rPr>
        <w:t xml:space="preserve"> </w:t>
      </w:r>
      <w:bookmarkStart w:id="1938" w:name="_ETM_Q3_280870"/>
      <w:bookmarkEnd w:id="1938"/>
      <w:r w:rsidR="00776D32" w:rsidRPr="007011C7">
        <w:rPr>
          <w:rFonts w:hint="cs"/>
          <w:rtl/>
        </w:rPr>
        <w:t>יש 1%</w:t>
      </w:r>
      <w:bookmarkStart w:id="1939" w:name="_ETM_Q3_282628"/>
      <w:bookmarkEnd w:id="1939"/>
      <w:r w:rsidR="00776D32" w:rsidRPr="007011C7">
        <w:rPr>
          <w:rFonts w:hint="cs"/>
          <w:rtl/>
        </w:rPr>
        <w:t xml:space="preserve"> – זה הרבה מאוד אנשים, זה 3,000 </w:t>
      </w:r>
      <w:bookmarkStart w:id="1940" w:name="_ETM_Q3_281350"/>
      <w:bookmarkStart w:id="1941" w:name="_ETM_Q3_282790"/>
      <w:bookmarkEnd w:id="1940"/>
      <w:bookmarkEnd w:id="1941"/>
      <w:r w:rsidR="00776D32" w:rsidRPr="007011C7">
        <w:rPr>
          <w:rtl/>
        </w:rPr>
        <w:t xml:space="preserve">איש </w:t>
      </w:r>
      <w:bookmarkStart w:id="1942" w:name="_ETM_Q3_283090"/>
      <w:bookmarkEnd w:id="1942"/>
      <w:r w:rsidR="00776D32" w:rsidRPr="007011C7">
        <w:rPr>
          <w:rFonts w:hint="cs"/>
          <w:rtl/>
        </w:rPr>
        <w:t xml:space="preserve">– </w:t>
      </w:r>
      <w:r w:rsidR="00776D32" w:rsidRPr="007011C7">
        <w:rPr>
          <w:rtl/>
        </w:rPr>
        <w:t>שמסת</w:t>
      </w:r>
      <w:r w:rsidR="00776D32" w:rsidRPr="007011C7">
        <w:rPr>
          <w:rFonts w:hint="cs"/>
          <w:rtl/>
        </w:rPr>
        <w:t>ב</w:t>
      </w:r>
      <w:r w:rsidR="00776D32" w:rsidRPr="007011C7">
        <w:rPr>
          <w:rtl/>
        </w:rPr>
        <w:t>כים</w:t>
      </w:r>
      <w:r w:rsidR="00776D32" w:rsidRPr="007011C7">
        <w:rPr>
          <w:rFonts w:hint="cs"/>
          <w:rtl/>
        </w:rPr>
        <w:t>.</w:t>
      </w:r>
      <w:r w:rsidR="00776D32" w:rsidRPr="007011C7">
        <w:rPr>
          <w:rtl/>
        </w:rPr>
        <w:t xml:space="preserve"> </w:t>
      </w:r>
      <w:bookmarkStart w:id="1943" w:name="_ETM_Q3_283690"/>
      <w:bookmarkEnd w:id="1943"/>
      <w:r w:rsidR="00776D32" w:rsidRPr="007011C7">
        <w:rPr>
          <w:rtl/>
        </w:rPr>
        <w:t xml:space="preserve">אז </w:t>
      </w:r>
      <w:bookmarkStart w:id="1944" w:name="_ETM_Q3_283780"/>
      <w:bookmarkEnd w:id="1944"/>
      <w:r w:rsidR="00776D32" w:rsidRPr="007011C7">
        <w:rPr>
          <w:rtl/>
        </w:rPr>
        <w:t xml:space="preserve">פה </w:t>
      </w:r>
      <w:bookmarkStart w:id="1945" w:name="_ETM_Q3_283900"/>
      <w:bookmarkEnd w:id="1945"/>
      <w:r w:rsidR="00776D32" w:rsidRPr="007011C7">
        <w:rPr>
          <w:rtl/>
        </w:rPr>
        <w:t xml:space="preserve">היה </w:t>
      </w:r>
      <w:bookmarkStart w:id="1946" w:name="_ETM_Q3_284020"/>
      <w:bookmarkEnd w:id="1946"/>
      <w:r w:rsidR="00776D32" w:rsidRPr="007011C7">
        <w:rPr>
          <w:rtl/>
        </w:rPr>
        <w:t xml:space="preserve">איזה </w:t>
      </w:r>
      <w:bookmarkStart w:id="1947" w:name="_ETM_Q3_284140"/>
      <w:bookmarkEnd w:id="1947"/>
      <w:r w:rsidR="00776D32" w:rsidRPr="007011C7">
        <w:rPr>
          <w:rtl/>
        </w:rPr>
        <w:t xml:space="preserve">סיפור </w:t>
      </w:r>
      <w:bookmarkStart w:id="1948" w:name="_ETM_Q3_284380"/>
      <w:bookmarkEnd w:id="1948"/>
      <w:r w:rsidR="00776D32" w:rsidRPr="007011C7">
        <w:rPr>
          <w:rtl/>
        </w:rPr>
        <w:t xml:space="preserve">עם </w:t>
      </w:r>
      <w:bookmarkStart w:id="1949" w:name="_ETM_Q3_284470"/>
      <w:bookmarkEnd w:id="1949"/>
      <w:r w:rsidR="00776D32" w:rsidRPr="007011C7">
        <w:rPr>
          <w:rtl/>
        </w:rPr>
        <w:t xml:space="preserve">הביטוח </w:t>
      </w:r>
      <w:bookmarkStart w:id="1950" w:name="_ETM_Q3_284770"/>
      <w:bookmarkEnd w:id="1950"/>
      <w:r w:rsidR="00776D32" w:rsidRPr="007011C7">
        <w:rPr>
          <w:rtl/>
        </w:rPr>
        <w:t xml:space="preserve">הלאומי </w:t>
      </w:r>
      <w:bookmarkStart w:id="1951" w:name="_ETM_Q3_285100"/>
      <w:bookmarkEnd w:id="1951"/>
      <w:r w:rsidR="00776D32" w:rsidRPr="007011C7">
        <w:rPr>
          <w:rtl/>
        </w:rPr>
        <w:t>והקפיאו</w:t>
      </w:r>
      <w:r w:rsidR="00776D32" w:rsidRPr="007011C7">
        <w:rPr>
          <w:rFonts w:hint="cs"/>
          <w:rtl/>
        </w:rPr>
        <w:t>,</w:t>
      </w:r>
      <w:r w:rsidR="00776D32" w:rsidRPr="007011C7">
        <w:rPr>
          <w:rtl/>
        </w:rPr>
        <w:t xml:space="preserve"> </w:t>
      </w:r>
      <w:bookmarkStart w:id="1952" w:name="_ETM_Q3_285520"/>
      <w:bookmarkEnd w:id="1952"/>
      <w:r w:rsidR="00776D32" w:rsidRPr="007011C7">
        <w:rPr>
          <w:rtl/>
        </w:rPr>
        <w:t xml:space="preserve">ופה </w:t>
      </w:r>
      <w:bookmarkStart w:id="1953" w:name="_ETM_Q3_285760"/>
      <w:bookmarkEnd w:id="1953"/>
      <w:r w:rsidR="00776D32" w:rsidRPr="007011C7">
        <w:rPr>
          <w:rtl/>
        </w:rPr>
        <w:t xml:space="preserve">מישהו </w:t>
      </w:r>
      <w:bookmarkStart w:id="1954" w:name="_ETM_Q3_285970"/>
      <w:bookmarkEnd w:id="1954"/>
      <w:r w:rsidR="00776D32" w:rsidRPr="007011C7">
        <w:rPr>
          <w:rtl/>
        </w:rPr>
        <w:t xml:space="preserve">שלא </w:t>
      </w:r>
      <w:bookmarkStart w:id="1955" w:name="_ETM_Q3_286180"/>
      <w:bookmarkEnd w:id="1955"/>
      <w:r w:rsidR="00776D32" w:rsidRPr="007011C7">
        <w:rPr>
          <w:rtl/>
        </w:rPr>
        <w:t>ידענו</w:t>
      </w:r>
      <w:r w:rsidR="00776D32" w:rsidRPr="007011C7">
        <w:rPr>
          <w:rFonts w:hint="cs"/>
          <w:rtl/>
        </w:rPr>
        <w:t>.</w:t>
      </w:r>
      <w:r w:rsidR="00776D32" w:rsidRPr="007011C7">
        <w:rPr>
          <w:rtl/>
        </w:rPr>
        <w:t xml:space="preserve"> </w:t>
      </w:r>
      <w:bookmarkStart w:id="1956" w:name="_ETM_Q3_286720"/>
      <w:bookmarkEnd w:id="1956"/>
      <w:r w:rsidR="00776D32" w:rsidRPr="007011C7">
        <w:rPr>
          <w:rtl/>
        </w:rPr>
        <w:t xml:space="preserve">אנחנו </w:t>
      </w:r>
      <w:bookmarkStart w:id="1957" w:name="_ETM_Q3_286959"/>
      <w:bookmarkEnd w:id="1957"/>
      <w:r w:rsidR="00776D32" w:rsidRPr="007011C7">
        <w:rPr>
          <w:rtl/>
        </w:rPr>
        <w:t>מטפלים</w:t>
      </w:r>
      <w:r w:rsidR="00776D32" w:rsidRPr="007011C7">
        <w:rPr>
          <w:rFonts w:hint="cs"/>
          <w:rtl/>
        </w:rPr>
        <w:t>,</w:t>
      </w:r>
      <w:r w:rsidR="00776D32" w:rsidRPr="007011C7">
        <w:rPr>
          <w:rtl/>
        </w:rPr>
        <w:t xml:space="preserve"> </w:t>
      </w:r>
      <w:bookmarkStart w:id="1958" w:name="_ETM_Q3_287350"/>
      <w:bookmarkEnd w:id="1958"/>
      <w:r w:rsidR="00776D32" w:rsidRPr="007011C7">
        <w:rPr>
          <w:rtl/>
        </w:rPr>
        <w:t xml:space="preserve">מנסים </w:t>
      </w:r>
      <w:bookmarkStart w:id="1959" w:name="_ETM_Q3_287620"/>
      <w:bookmarkEnd w:id="1959"/>
      <w:r w:rsidR="00776D32" w:rsidRPr="007011C7">
        <w:rPr>
          <w:rtl/>
        </w:rPr>
        <w:t xml:space="preserve">לפתור </w:t>
      </w:r>
      <w:bookmarkStart w:id="1960" w:name="_ETM_Q3_288070"/>
      <w:bookmarkEnd w:id="1960"/>
      <w:r w:rsidR="00776D32" w:rsidRPr="007011C7">
        <w:rPr>
          <w:rtl/>
        </w:rPr>
        <w:t xml:space="preserve">ולתת </w:t>
      </w:r>
      <w:bookmarkStart w:id="1961" w:name="_ETM_Q3_288550"/>
      <w:bookmarkEnd w:id="1961"/>
      <w:r w:rsidR="00776D32" w:rsidRPr="007011C7">
        <w:rPr>
          <w:rtl/>
        </w:rPr>
        <w:t xml:space="preserve">מעטפת </w:t>
      </w:r>
      <w:bookmarkStart w:id="1962" w:name="_ETM_Q3_288910"/>
      <w:bookmarkEnd w:id="1962"/>
      <w:r w:rsidR="00776D32" w:rsidRPr="007011C7">
        <w:rPr>
          <w:rtl/>
        </w:rPr>
        <w:t xml:space="preserve">לכל </w:t>
      </w:r>
      <w:bookmarkStart w:id="1963" w:name="_ETM_Q3_289150"/>
      <w:bookmarkEnd w:id="1963"/>
      <w:r w:rsidR="00776D32" w:rsidRPr="007011C7">
        <w:rPr>
          <w:rtl/>
        </w:rPr>
        <w:t>מילוא</w:t>
      </w:r>
      <w:r w:rsidR="00776D32" w:rsidRPr="007011C7">
        <w:rPr>
          <w:rFonts w:hint="cs"/>
          <w:rtl/>
        </w:rPr>
        <w:t xml:space="preserve">ימניק. כל </w:t>
      </w:r>
      <w:bookmarkStart w:id="1964" w:name="_ETM_Q3_288487"/>
      <w:bookmarkEnd w:id="1964"/>
      <w:r w:rsidR="00776D32" w:rsidRPr="007011C7">
        <w:rPr>
          <w:rFonts w:hint="cs"/>
          <w:rtl/>
        </w:rPr>
        <w:t xml:space="preserve">אחד הוא </w:t>
      </w:r>
      <w:bookmarkStart w:id="1965" w:name="_ETM_Q3_289480"/>
      <w:bookmarkStart w:id="1966" w:name="_ETM_Q3_290320"/>
      <w:bookmarkEnd w:id="1965"/>
      <w:bookmarkEnd w:id="1966"/>
      <w:r w:rsidR="00776D32" w:rsidRPr="007011C7">
        <w:rPr>
          <w:rtl/>
        </w:rPr>
        <w:t xml:space="preserve">עולם </w:t>
      </w:r>
      <w:bookmarkStart w:id="1967" w:name="_ETM_Q3_290530"/>
      <w:bookmarkEnd w:id="1967"/>
      <w:r w:rsidR="00776D32" w:rsidRPr="007011C7">
        <w:rPr>
          <w:rtl/>
        </w:rPr>
        <w:t>ומלואו</w:t>
      </w:r>
      <w:r w:rsidR="00776D32" w:rsidRPr="007011C7">
        <w:rPr>
          <w:rFonts w:hint="cs"/>
          <w:rtl/>
        </w:rPr>
        <w:t>.</w:t>
      </w:r>
      <w:r w:rsidR="00776D32" w:rsidRPr="007011C7">
        <w:rPr>
          <w:rtl/>
        </w:rPr>
        <w:t xml:space="preserve"> </w:t>
      </w:r>
      <w:bookmarkStart w:id="1968" w:name="_ETM_Q3_291040"/>
      <w:bookmarkEnd w:id="1968"/>
      <w:r w:rsidR="00776D32" w:rsidRPr="007011C7">
        <w:rPr>
          <w:rtl/>
        </w:rPr>
        <w:t xml:space="preserve">אבל </w:t>
      </w:r>
      <w:bookmarkStart w:id="1969" w:name="_ETM_Q3_291280"/>
      <w:bookmarkEnd w:id="1969"/>
      <w:r w:rsidR="00776D32" w:rsidRPr="007011C7">
        <w:rPr>
          <w:rtl/>
        </w:rPr>
        <w:t>99%</w:t>
      </w:r>
      <w:r w:rsidR="00776D32" w:rsidRPr="007011C7">
        <w:rPr>
          <w:rFonts w:hint="cs"/>
          <w:rtl/>
        </w:rPr>
        <w:t xml:space="preserve"> זה</w:t>
      </w:r>
      <w:r w:rsidR="00776D32" w:rsidRPr="007011C7">
        <w:rPr>
          <w:rtl/>
        </w:rPr>
        <w:t xml:space="preserve"> </w:t>
      </w:r>
      <w:bookmarkStart w:id="1970" w:name="_ETM_Q3_292030"/>
      <w:bookmarkEnd w:id="1970"/>
      <w:r w:rsidR="00776D32" w:rsidRPr="007011C7">
        <w:rPr>
          <w:rtl/>
        </w:rPr>
        <w:t>297</w:t>
      </w:r>
      <w:r w:rsidR="00776D32" w:rsidRPr="007011C7">
        <w:rPr>
          <w:rFonts w:hint="cs"/>
          <w:rtl/>
        </w:rPr>
        <w:t>,0</w:t>
      </w:r>
      <w:r w:rsidR="00776D32" w:rsidRPr="007011C7">
        <w:rPr>
          <w:rtl/>
        </w:rPr>
        <w:t xml:space="preserve">00 </w:t>
      </w:r>
      <w:bookmarkStart w:id="1971" w:name="_ETM_Q3_293320"/>
      <w:bookmarkEnd w:id="1971"/>
      <w:r w:rsidR="00776D32" w:rsidRPr="007011C7">
        <w:rPr>
          <w:rtl/>
        </w:rPr>
        <w:t xml:space="preserve">מילואימניקים </w:t>
      </w:r>
      <w:bookmarkStart w:id="1972" w:name="_ETM_Q3_294040"/>
      <w:bookmarkEnd w:id="1972"/>
      <w:r w:rsidR="00776D32" w:rsidRPr="007011C7">
        <w:rPr>
          <w:rtl/>
        </w:rPr>
        <w:t xml:space="preserve">שהמעטפת </w:t>
      </w:r>
      <w:bookmarkStart w:id="1973" w:name="_ETM_Q3_294640"/>
      <w:bookmarkEnd w:id="1973"/>
      <w:r w:rsidR="00776D32" w:rsidRPr="007011C7">
        <w:rPr>
          <w:rtl/>
        </w:rPr>
        <w:t xml:space="preserve">שנתנו </w:t>
      </w:r>
      <w:bookmarkStart w:id="1974" w:name="_ETM_Q3_295030"/>
      <w:bookmarkEnd w:id="1974"/>
      <w:r w:rsidR="00776D32" w:rsidRPr="007011C7">
        <w:rPr>
          <w:rtl/>
        </w:rPr>
        <w:t>להם</w:t>
      </w:r>
      <w:r w:rsidR="00776D32" w:rsidRPr="007011C7">
        <w:rPr>
          <w:rFonts w:hint="cs"/>
          <w:rtl/>
        </w:rPr>
        <w:t xml:space="preserve"> </w:t>
      </w:r>
      <w:bookmarkStart w:id="1975" w:name="_ETM_Q3_295180"/>
      <w:bookmarkEnd w:id="1975"/>
      <w:r w:rsidR="00722A29">
        <w:rPr>
          <w:rFonts w:hint="eastAsia"/>
          <w:rtl/>
        </w:rPr>
        <w:t xml:space="preserve">– </w:t>
      </w:r>
      <w:r w:rsidR="00776D32" w:rsidRPr="007011C7">
        <w:rPr>
          <w:rtl/>
        </w:rPr>
        <w:t xml:space="preserve">מאוד </w:t>
      </w:r>
      <w:bookmarkStart w:id="1976" w:name="_ETM_Q3_295480"/>
      <w:bookmarkEnd w:id="1976"/>
      <w:r w:rsidR="00776D32" w:rsidRPr="007011C7">
        <w:rPr>
          <w:rtl/>
        </w:rPr>
        <w:t>גדולה</w:t>
      </w:r>
      <w:r w:rsidR="00776D32" w:rsidRPr="007011C7">
        <w:rPr>
          <w:rFonts w:hint="cs"/>
          <w:rtl/>
        </w:rPr>
        <w:t>,</w:t>
      </w:r>
      <w:r w:rsidR="00776D32" w:rsidRPr="007011C7">
        <w:rPr>
          <w:rtl/>
        </w:rPr>
        <w:t xml:space="preserve"> </w:t>
      </w:r>
      <w:bookmarkStart w:id="1977" w:name="_ETM_Q3_295690"/>
      <w:bookmarkEnd w:id="1977"/>
      <w:r w:rsidR="00776D32" w:rsidRPr="007011C7">
        <w:rPr>
          <w:rtl/>
        </w:rPr>
        <w:t xml:space="preserve">מאוד </w:t>
      </w:r>
      <w:bookmarkStart w:id="1978" w:name="_ETM_Q3_295870"/>
      <w:bookmarkEnd w:id="1978"/>
      <w:r w:rsidR="00776D32" w:rsidRPr="007011C7">
        <w:rPr>
          <w:rtl/>
        </w:rPr>
        <w:t>רחב</w:t>
      </w:r>
      <w:r w:rsidR="00776D32" w:rsidRPr="007011C7">
        <w:rPr>
          <w:rFonts w:hint="cs"/>
          <w:rtl/>
        </w:rPr>
        <w:t xml:space="preserve">ה, </w:t>
      </w:r>
      <w:bookmarkStart w:id="1979" w:name="_ETM_Q3_296110"/>
      <w:bookmarkEnd w:id="1979"/>
      <w:r w:rsidR="00776D32" w:rsidRPr="007011C7">
        <w:rPr>
          <w:rtl/>
        </w:rPr>
        <w:t xml:space="preserve">כולל </w:t>
      </w:r>
      <w:bookmarkStart w:id="1980" w:name="_ETM_Q3_296530"/>
      <w:bookmarkEnd w:id="1980"/>
      <w:r w:rsidR="00776D32" w:rsidRPr="007011C7">
        <w:rPr>
          <w:rtl/>
        </w:rPr>
        <w:t>עצמאים</w:t>
      </w:r>
      <w:r w:rsidR="00776D32" w:rsidRPr="007011C7">
        <w:rPr>
          <w:rFonts w:hint="cs"/>
          <w:rtl/>
        </w:rPr>
        <w:t xml:space="preserve"> –</w:t>
      </w:r>
      <w:r w:rsidR="00776D32" w:rsidRPr="007011C7">
        <w:rPr>
          <w:rtl/>
        </w:rPr>
        <w:t xml:space="preserve"> </w:t>
      </w:r>
      <w:bookmarkStart w:id="1981" w:name="_ETM_Q3_297130"/>
      <w:bookmarkEnd w:id="1981"/>
      <w:r w:rsidR="00776D32" w:rsidRPr="007011C7">
        <w:rPr>
          <w:rtl/>
        </w:rPr>
        <w:t xml:space="preserve">עובדת </w:t>
      </w:r>
      <w:bookmarkStart w:id="1982" w:name="_ETM_Q3_297550"/>
      <w:bookmarkEnd w:id="1982"/>
      <w:r w:rsidR="00776D32" w:rsidRPr="007011C7">
        <w:rPr>
          <w:rtl/>
        </w:rPr>
        <w:t>פיקס</w:t>
      </w:r>
      <w:r w:rsidR="00722A29">
        <w:rPr>
          <w:rFonts w:hint="cs"/>
          <w:rtl/>
        </w:rPr>
        <w:t>,</w:t>
      </w:r>
      <w:r w:rsidR="00776D32" w:rsidRPr="007011C7">
        <w:rPr>
          <w:rtl/>
        </w:rPr>
        <w:t xml:space="preserve"> </w:t>
      </w:r>
      <w:bookmarkStart w:id="1983" w:name="_ETM_Q3_298060"/>
      <w:bookmarkEnd w:id="1983"/>
      <w:r w:rsidR="00776D32" w:rsidRPr="007011C7">
        <w:rPr>
          <w:rtl/>
        </w:rPr>
        <w:t xml:space="preserve">כולל </w:t>
      </w:r>
      <w:bookmarkStart w:id="1984" w:name="_ETM_Q3_298420"/>
      <w:bookmarkEnd w:id="1984"/>
      <w:r w:rsidR="00776D32" w:rsidRPr="007011C7">
        <w:rPr>
          <w:rFonts w:hint="cs"/>
          <w:rtl/>
        </w:rPr>
        <w:t>נשות</w:t>
      </w:r>
      <w:r w:rsidR="00776D32" w:rsidRPr="007011C7">
        <w:rPr>
          <w:rtl/>
        </w:rPr>
        <w:t xml:space="preserve"> </w:t>
      </w:r>
      <w:bookmarkStart w:id="1985" w:name="_ETM_Q3_298690"/>
      <w:bookmarkEnd w:id="1985"/>
      <w:r w:rsidR="00776D32" w:rsidRPr="007011C7">
        <w:rPr>
          <w:rtl/>
        </w:rPr>
        <w:t>המילואימניקים</w:t>
      </w:r>
      <w:r w:rsidR="00776D32" w:rsidRPr="007011C7">
        <w:rPr>
          <w:rFonts w:hint="cs"/>
          <w:rtl/>
        </w:rPr>
        <w:t>,</w:t>
      </w:r>
      <w:r w:rsidR="00776D32" w:rsidRPr="007011C7">
        <w:rPr>
          <w:rtl/>
        </w:rPr>
        <w:t xml:space="preserve"> </w:t>
      </w:r>
      <w:bookmarkStart w:id="1986" w:name="_ETM_Q3_299230"/>
      <w:bookmarkEnd w:id="1986"/>
      <w:r w:rsidR="00776D32" w:rsidRPr="007011C7">
        <w:rPr>
          <w:rtl/>
        </w:rPr>
        <w:t xml:space="preserve">כולל </w:t>
      </w:r>
      <w:bookmarkStart w:id="1987" w:name="_ETM_Q3_299470"/>
      <w:bookmarkEnd w:id="1987"/>
      <w:r w:rsidR="00776D32" w:rsidRPr="007011C7">
        <w:rPr>
          <w:rtl/>
        </w:rPr>
        <w:t xml:space="preserve">ירידת </w:t>
      </w:r>
      <w:bookmarkStart w:id="1988" w:name="_ETM_Q3_299770"/>
      <w:bookmarkEnd w:id="1988"/>
      <w:r w:rsidR="00776D32" w:rsidRPr="007011C7">
        <w:rPr>
          <w:rtl/>
        </w:rPr>
        <w:t xml:space="preserve">השכר </w:t>
      </w:r>
      <w:bookmarkStart w:id="1989" w:name="_ETM_Q3_300100"/>
      <w:bookmarkEnd w:id="1989"/>
      <w:r w:rsidR="00776D32" w:rsidRPr="007011C7">
        <w:rPr>
          <w:rtl/>
        </w:rPr>
        <w:t xml:space="preserve">של </w:t>
      </w:r>
      <w:bookmarkStart w:id="1990" w:name="_ETM_Q3_300280"/>
      <w:bookmarkEnd w:id="1990"/>
      <w:r w:rsidR="00776D32" w:rsidRPr="007011C7">
        <w:rPr>
          <w:rtl/>
        </w:rPr>
        <w:t>הנשים</w:t>
      </w:r>
      <w:r w:rsidR="00776D32" w:rsidRPr="007011C7">
        <w:rPr>
          <w:rFonts w:hint="cs"/>
          <w:rtl/>
        </w:rPr>
        <w:t>,</w:t>
      </w:r>
      <w:r w:rsidR="00776D32" w:rsidRPr="007011C7">
        <w:rPr>
          <w:rtl/>
        </w:rPr>
        <w:t xml:space="preserve"> </w:t>
      </w:r>
      <w:bookmarkStart w:id="1991" w:name="_ETM_Q3_300850"/>
      <w:bookmarkEnd w:id="1991"/>
      <w:r w:rsidR="00776D32" w:rsidRPr="007011C7">
        <w:rPr>
          <w:rtl/>
        </w:rPr>
        <w:t xml:space="preserve">שמקבלות </w:t>
      </w:r>
      <w:bookmarkStart w:id="1992" w:name="_ETM_Q3_301240"/>
      <w:bookmarkEnd w:id="1992"/>
      <w:r w:rsidR="00776D32" w:rsidRPr="007011C7">
        <w:rPr>
          <w:rFonts w:hint="cs"/>
          <w:rtl/>
        </w:rPr>
        <w:t xml:space="preserve">דרך הקרן </w:t>
      </w:r>
      <w:bookmarkStart w:id="1993" w:name="_ETM_Q3_301540"/>
      <w:bookmarkEnd w:id="1993"/>
      <w:r w:rsidR="00776D32" w:rsidRPr="007011C7">
        <w:rPr>
          <w:rtl/>
        </w:rPr>
        <w:t xml:space="preserve">במשרד </w:t>
      </w:r>
      <w:bookmarkStart w:id="1994" w:name="_ETM_Q3_301960"/>
      <w:bookmarkEnd w:id="1994"/>
      <w:r w:rsidR="00776D32" w:rsidRPr="007011C7">
        <w:rPr>
          <w:rtl/>
        </w:rPr>
        <w:t>הביטחון</w:t>
      </w:r>
      <w:r w:rsidR="00776D32" w:rsidRPr="007011C7">
        <w:rPr>
          <w:rFonts w:hint="cs"/>
          <w:rtl/>
        </w:rPr>
        <w:t>.</w:t>
      </w:r>
      <w:r w:rsidR="00776D32" w:rsidRPr="007011C7">
        <w:rPr>
          <w:rtl/>
        </w:rPr>
        <w:t xml:space="preserve"> </w:t>
      </w:r>
      <w:bookmarkStart w:id="1995" w:name="_ETM_Q3_302500"/>
      <w:bookmarkEnd w:id="1995"/>
      <w:r w:rsidR="00776D32" w:rsidRPr="007011C7">
        <w:rPr>
          <w:rtl/>
        </w:rPr>
        <w:t xml:space="preserve">זה </w:t>
      </w:r>
      <w:bookmarkStart w:id="1996" w:name="_ETM_Q3_302680"/>
      <w:bookmarkEnd w:id="1996"/>
      <w:r w:rsidR="00776D32" w:rsidRPr="007011C7">
        <w:rPr>
          <w:rtl/>
        </w:rPr>
        <w:t xml:space="preserve">מיליארדים </w:t>
      </w:r>
      <w:bookmarkStart w:id="1997" w:name="_ETM_Q3_303160"/>
      <w:bookmarkEnd w:id="1997"/>
      <w:r w:rsidR="00776D32" w:rsidRPr="007011C7">
        <w:rPr>
          <w:rtl/>
        </w:rPr>
        <w:t xml:space="preserve">על </w:t>
      </w:r>
      <w:bookmarkStart w:id="1998" w:name="_ETM_Q3_303250"/>
      <w:bookmarkEnd w:id="1998"/>
      <w:r w:rsidR="00776D32" w:rsidRPr="007011C7">
        <w:rPr>
          <w:rtl/>
        </w:rPr>
        <w:t xml:space="preserve">מיליארדים </w:t>
      </w:r>
      <w:bookmarkStart w:id="1999" w:name="_ETM_Q3_303610"/>
      <w:bookmarkEnd w:id="1999"/>
      <w:r w:rsidR="00776D32" w:rsidRPr="007011C7">
        <w:rPr>
          <w:rtl/>
        </w:rPr>
        <w:t xml:space="preserve">על </w:t>
      </w:r>
      <w:bookmarkStart w:id="2000" w:name="_ETM_Q3_303700"/>
      <w:bookmarkEnd w:id="2000"/>
      <w:r w:rsidR="00776D32" w:rsidRPr="007011C7">
        <w:rPr>
          <w:rtl/>
        </w:rPr>
        <w:t>מיליארדים</w:t>
      </w:r>
      <w:r w:rsidR="00776D32" w:rsidRPr="007011C7">
        <w:rPr>
          <w:rFonts w:hint="cs"/>
          <w:rtl/>
        </w:rPr>
        <w:t>.</w:t>
      </w:r>
      <w:r w:rsidR="00776D32" w:rsidRPr="007011C7">
        <w:rPr>
          <w:rtl/>
        </w:rPr>
        <w:t xml:space="preserve"> </w:t>
      </w:r>
      <w:bookmarkStart w:id="2001" w:name="_ETM_Q3_304540"/>
      <w:bookmarkStart w:id="2002" w:name="_ETM_Q3_305696"/>
      <w:bookmarkEnd w:id="2001"/>
      <w:bookmarkEnd w:id="2002"/>
    </w:p>
    <w:p w:rsidR="00776D32" w:rsidRPr="007011C7" w:rsidRDefault="00776D32" w:rsidP="008B3174">
      <w:pPr>
        <w:rPr>
          <w:rtl/>
        </w:rPr>
      </w:pPr>
      <w:bookmarkStart w:id="2003" w:name="_ETM_Q3_305821"/>
      <w:bookmarkEnd w:id="2003"/>
    </w:p>
    <w:p w:rsidR="00776D32" w:rsidRPr="007011C7" w:rsidRDefault="00776D32" w:rsidP="00722A29">
      <w:pPr>
        <w:rPr>
          <w:rtl/>
        </w:rPr>
      </w:pPr>
      <w:bookmarkStart w:id="2004" w:name="_ETM_Q3_305878"/>
      <w:bookmarkStart w:id="2005" w:name="_ETM_Q3_305976"/>
      <w:bookmarkEnd w:id="2004"/>
      <w:bookmarkEnd w:id="2005"/>
      <w:r w:rsidRPr="007011C7">
        <w:rPr>
          <w:rtl/>
        </w:rPr>
        <w:t xml:space="preserve">גם </w:t>
      </w:r>
      <w:bookmarkStart w:id="2006" w:name="_ETM_Q3_304840"/>
      <w:bookmarkEnd w:id="2006"/>
      <w:r w:rsidRPr="007011C7">
        <w:rPr>
          <w:rFonts w:hint="cs"/>
          <w:rtl/>
        </w:rPr>
        <w:t>ל</w:t>
      </w:r>
      <w:r w:rsidRPr="007011C7">
        <w:rPr>
          <w:rtl/>
        </w:rPr>
        <w:t xml:space="preserve">כיפת </w:t>
      </w:r>
      <w:bookmarkStart w:id="2007" w:name="_ETM_Q3_305170"/>
      <w:bookmarkEnd w:id="2007"/>
      <w:r w:rsidRPr="007011C7">
        <w:rPr>
          <w:rtl/>
        </w:rPr>
        <w:t xml:space="preserve">ברזל </w:t>
      </w:r>
      <w:bookmarkStart w:id="2008" w:name="_ETM_Q3_305500"/>
      <w:bookmarkEnd w:id="2008"/>
      <w:r w:rsidRPr="007011C7">
        <w:rPr>
          <w:rtl/>
        </w:rPr>
        <w:t xml:space="preserve">יש </w:t>
      </w:r>
      <w:bookmarkStart w:id="2009" w:name="_ETM_Q3_305590"/>
      <w:bookmarkEnd w:id="2009"/>
      <w:r w:rsidRPr="007011C7">
        <w:rPr>
          <w:rtl/>
        </w:rPr>
        <w:t>פספוסים</w:t>
      </w:r>
      <w:r w:rsidR="00722A29">
        <w:rPr>
          <w:rFonts w:hint="cs"/>
          <w:rtl/>
        </w:rPr>
        <w:t>,</w:t>
      </w:r>
      <w:r w:rsidRPr="007011C7">
        <w:rPr>
          <w:rtl/>
        </w:rPr>
        <w:t xml:space="preserve"> </w:t>
      </w:r>
      <w:bookmarkStart w:id="2010" w:name="_ETM_Q3_306610"/>
      <w:bookmarkEnd w:id="2010"/>
      <w:r w:rsidRPr="007011C7">
        <w:rPr>
          <w:rtl/>
        </w:rPr>
        <w:t xml:space="preserve">אז </w:t>
      </w:r>
      <w:bookmarkStart w:id="2011" w:name="_ETM_Q3_306760"/>
      <w:bookmarkEnd w:id="2011"/>
      <w:r w:rsidRPr="007011C7">
        <w:rPr>
          <w:rtl/>
        </w:rPr>
        <w:t xml:space="preserve">יש </w:t>
      </w:r>
      <w:bookmarkStart w:id="2012" w:name="_ETM_Q3_306880"/>
      <w:bookmarkEnd w:id="2012"/>
      <w:r w:rsidRPr="007011C7">
        <w:rPr>
          <w:rtl/>
        </w:rPr>
        <w:t xml:space="preserve">לנו </w:t>
      </w:r>
      <w:bookmarkStart w:id="2013" w:name="_ETM_Q3_307030"/>
      <w:bookmarkEnd w:id="2013"/>
      <w:r w:rsidRPr="007011C7">
        <w:rPr>
          <w:rtl/>
        </w:rPr>
        <w:t xml:space="preserve">פספוסים </w:t>
      </w:r>
      <w:bookmarkStart w:id="2014" w:name="_ETM_Q3_307479"/>
      <w:bookmarkEnd w:id="2014"/>
      <w:r w:rsidRPr="007011C7">
        <w:rPr>
          <w:rtl/>
        </w:rPr>
        <w:t>לפעמים</w:t>
      </w:r>
      <w:r w:rsidR="00722A29">
        <w:rPr>
          <w:rFonts w:hint="cs"/>
          <w:rtl/>
        </w:rPr>
        <w:t>,</w:t>
      </w:r>
      <w:r w:rsidRPr="007011C7">
        <w:rPr>
          <w:rtl/>
        </w:rPr>
        <w:t xml:space="preserve"> </w:t>
      </w:r>
      <w:bookmarkStart w:id="2015" w:name="_ETM_Q3_308049"/>
      <w:bookmarkEnd w:id="2015"/>
      <w:r w:rsidRPr="007011C7">
        <w:rPr>
          <w:rtl/>
        </w:rPr>
        <w:t xml:space="preserve">ואנחנו </w:t>
      </w:r>
      <w:bookmarkStart w:id="2016" w:name="_ETM_Q3_308319"/>
      <w:bookmarkEnd w:id="2016"/>
      <w:r w:rsidRPr="007011C7">
        <w:rPr>
          <w:rtl/>
        </w:rPr>
        <w:t xml:space="preserve">כל </w:t>
      </w:r>
      <w:bookmarkStart w:id="2017" w:name="_ETM_Q3_308500"/>
      <w:bookmarkEnd w:id="2017"/>
      <w:r w:rsidRPr="007011C7">
        <w:rPr>
          <w:rtl/>
        </w:rPr>
        <w:t xml:space="preserve">הזמן </w:t>
      </w:r>
      <w:bookmarkStart w:id="2018" w:name="_ETM_Q3_308709"/>
      <w:bookmarkEnd w:id="2018"/>
      <w:r w:rsidRPr="007011C7">
        <w:rPr>
          <w:rFonts w:hint="cs"/>
          <w:rtl/>
        </w:rPr>
        <w:t>ל</w:t>
      </w:r>
      <w:r w:rsidRPr="007011C7">
        <w:rPr>
          <w:rtl/>
        </w:rPr>
        <w:t xml:space="preserve">ומדים </w:t>
      </w:r>
      <w:bookmarkStart w:id="2019" w:name="_ETM_Q3_309010"/>
      <w:bookmarkEnd w:id="2019"/>
      <w:r w:rsidRPr="007011C7">
        <w:rPr>
          <w:rtl/>
        </w:rPr>
        <w:t>ומ</w:t>
      </w:r>
      <w:r w:rsidRPr="007011C7">
        <w:rPr>
          <w:rFonts w:hint="cs"/>
          <w:rtl/>
        </w:rPr>
        <w:t xml:space="preserve">שתפרים </w:t>
      </w:r>
      <w:bookmarkStart w:id="2020" w:name="_ETM_Q3_307068"/>
      <w:bookmarkEnd w:id="2020"/>
      <w:r w:rsidRPr="007011C7">
        <w:rPr>
          <w:rFonts w:hint="cs"/>
          <w:rtl/>
        </w:rPr>
        <w:t xml:space="preserve">ומנסים לעשות את זה יותר טוב. </w:t>
      </w:r>
      <w:bookmarkStart w:id="2021" w:name="_ETM_Q3_307849"/>
      <w:bookmarkStart w:id="2022" w:name="_ETM_Q3_308019"/>
      <w:bookmarkStart w:id="2023" w:name="_ETM_Q3_308066"/>
      <w:bookmarkStart w:id="2024" w:name="_ETM_Q3_308171"/>
      <w:bookmarkEnd w:id="2021"/>
      <w:bookmarkEnd w:id="2022"/>
      <w:bookmarkEnd w:id="2023"/>
      <w:bookmarkEnd w:id="2024"/>
      <w:r w:rsidRPr="007011C7">
        <w:rPr>
          <w:rFonts w:hint="cs"/>
          <w:rtl/>
        </w:rPr>
        <w:t xml:space="preserve">גם המתווה שהבאנו </w:t>
      </w:r>
      <w:bookmarkStart w:id="2025" w:name="_ETM_Q3_311585"/>
      <w:bookmarkEnd w:id="2025"/>
      <w:r w:rsidRPr="007011C7">
        <w:rPr>
          <w:rFonts w:hint="cs"/>
          <w:rtl/>
        </w:rPr>
        <w:t xml:space="preserve">אתמול לצפון, </w:t>
      </w:r>
      <w:bookmarkStart w:id="2026" w:name="_ETM_Q3_312350"/>
      <w:bookmarkEnd w:id="2026"/>
      <w:r w:rsidRPr="007011C7">
        <w:rPr>
          <w:rtl/>
        </w:rPr>
        <w:t xml:space="preserve">אתה </w:t>
      </w:r>
      <w:bookmarkStart w:id="2027" w:name="_ETM_Q3_312500"/>
      <w:bookmarkEnd w:id="2027"/>
      <w:r w:rsidRPr="007011C7">
        <w:rPr>
          <w:rtl/>
        </w:rPr>
        <w:t xml:space="preserve">יודע </w:t>
      </w:r>
      <w:bookmarkStart w:id="2028" w:name="_ETM_Q3_312650"/>
      <w:bookmarkEnd w:id="2028"/>
      <w:r w:rsidRPr="007011C7">
        <w:rPr>
          <w:rtl/>
        </w:rPr>
        <w:t xml:space="preserve">את </w:t>
      </w:r>
      <w:bookmarkStart w:id="2029" w:name="_ETM_Q3_312710"/>
      <w:bookmarkEnd w:id="2029"/>
      <w:r w:rsidRPr="007011C7">
        <w:rPr>
          <w:rtl/>
        </w:rPr>
        <w:t xml:space="preserve">זה </w:t>
      </w:r>
      <w:bookmarkStart w:id="2030" w:name="_ETM_Q3_312770"/>
      <w:bookmarkEnd w:id="2030"/>
      <w:r w:rsidRPr="007011C7">
        <w:rPr>
          <w:rtl/>
        </w:rPr>
        <w:t>מצוין</w:t>
      </w:r>
      <w:r w:rsidRPr="007011C7">
        <w:rPr>
          <w:rFonts w:hint="cs"/>
          <w:rtl/>
        </w:rPr>
        <w:t>,</w:t>
      </w:r>
      <w:r w:rsidRPr="007011C7">
        <w:rPr>
          <w:rtl/>
        </w:rPr>
        <w:t xml:space="preserve"> </w:t>
      </w:r>
      <w:bookmarkStart w:id="2031" w:name="_ETM_Q3_313860"/>
      <w:bookmarkEnd w:id="2031"/>
      <w:r w:rsidRPr="007011C7">
        <w:rPr>
          <w:rtl/>
        </w:rPr>
        <w:t xml:space="preserve">חלק </w:t>
      </w:r>
      <w:bookmarkStart w:id="2032" w:name="_ETM_Q3_314130"/>
      <w:bookmarkEnd w:id="2032"/>
      <w:r w:rsidRPr="007011C7">
        <w:rPr>
          <w:rtl/>
        </w:rPr>
        <w:t xml:space="preserve">גדול </w:t>
      </w:r>
      <w:bookmarkStart w:id="2033" w:name="_ETM_Q3_314340"/>
      <w:bookmarkEnd w:id="2033"/>
      <w:r w:rsidRPr="007011C7">
        <w:rPr>
          <w:rtl/>
        </w:rPr>
        <w:t xml:space="preserve">מהמקומות </w:t>
      </w:r>
      <w:bookmarkStart w:id="2034" w:name="_ETM_Q3_314760"/>
      <w:bookmarkEnd w:id="2034"/>
      <w:r w:rsidRPr="007011C7">
        <w:rPr>
          <w:rFonts w:hint="cs"/>
          <w:rtl/>
        </w:rPr>
        <w:t xml:space="preserve">מקבלים </w:t>
      </w:r>
      <w:bookmarkStart w:id="2035" w:name="_ETM_Q3_314940"/>
      <w:bookmarkEnd w:id="2035"/>
      <w:r w:rsidRPr="007011C7">
        <w:rPr>
          <w:rtl/>
        </w:rPr>
        <w:t xml:space="preserve">מסלול </w:t>
      </w:r>
      <w:bookmarkStart w:id="2036" w:name="_ETM_Q3_315240"/>
      <w:bookmarkEnd w:id="2036"/>
      <w:r w:rsidRPr="007011C7">
        <w:rPr>
          <w:rtl/>
        </w:rPr>
        <w:t>מחזורי</w:t>
      </w:r>
      <w:r w:rsidRPr="007011C7">
        <w:rPr>
          <w:rFonts w:hint="cs"/>
          <w:rtl/>
        </w:rPr>
        <w:t xml:space="preserve"> מלא, חלק </w:t>
      </w:r>
      <w:bookmarkStart w:id="2037" w:name="_ETM_Q3_315600"/>
      <w:bookmarkStart w:id="2038" w:name="_ETM_Q3_316020"/>
      <w:bookmarkEnd w:id="2037"/>
      <w:bookmarkEnd w:id="2038"/>
      <w:r w:rsidRPr="007011C7">
        <w:rPr>
          <w:rtl/>
        </w:rPr>
        <w:t xml:space="preserve">גדול </w:t>
      </w:r>
      <w:bookmarkStart w:id="2039" w:name="_ETM_Q3_316260"/>
      <w:bookmarkEnd w:id="2039"/>
      <w:r w:rsidRPr="007011C7">
        <w:rPr>
          <w:rtl/>
        </w:rPr>
        <w:t xml:space="preserve">מקבלים </w:t>
      </w:r>
      <w:bookmarkStart w:id="2040" w:name="_ETM_Q3_316860"/>
      <w:bookmarkEnd w:id="2040"/>
      <w:r w:rsidRPr="007011C7">
        <w:rPr>
          <w:rtl/>
        </w:rPr>
        <w:t xml:space="preserve">הוצאות </w:t>
      </w:r>
      <w:bookmarkStart w:id="2041" w:name="_ETM_Q3_317220"/>
      <w:bookmarkEnd w:id="2041"/>
      <w:r w:rsidRPr="007011C7">
        <w:rPr>
          <w:rtl/>
        </w:rPr>
        <w:t>מזכות</w:t>
      </w:r>
      <w:r w:rsidRPr="007011C7">
        <w:rPr>
          <w:rFonts w:hint="cs"/>
          <w:rtl/>
        </w:rPr>
        <w:t>.</w:t>
      </w:r>
      <w:r w:rsidRPr="007011C7">
        <w:rPr>
          <w:rtl/>
        </w:rPr>
        <w:t xml:space="preserve"> </w:t>
      </w:r>
      <w:bookmarkStart w:id="2042" w:name="_ETM_Q3_317580"/>
      <w:bookmarkEnd w:id="2042"/>
      <w:r w:rsidRPr="007011C7">
        <w:rPr>
          <w:rtl/>
        </w:rPr>
        <w:t xml:space="preserve">צריך </w:t>
      </w:r>
      <w:bookmarkStart w:id="2043" w:name="_ETM_Q3_317730"/>
      <w:bookmarkEnd w:id="2043"/>
      <w:r w:rsidRPr="007011C7">
        <w:rPr>
          <w:rtl/>
        </w:rPr>
        <w:t xml:space="preserve">לזכור </w:t>
      </w:r>
      <w:bookmarkStart w:id="2044" w:name="_ETM_Q3_317970"/>
      <w:bookmarkEnd w:id="2044"/>
      <w:r w:rsidRPr="007011C7">
        <w:rPr>
          <w:rFonts w:hint="cs"/>
          <w:rtl/>
        </w:rPr>
        <w:t>ש</w:t>
      </w:r>
      <w:r w:rsidRPr="007011C7">
        <w:rPr>
          <w:rtl/>
        </w:rPr>
        <w:t xml:space="preserve">לעסקים </w:t>
      </w:r>
      <w:bookmarkStart w:id="2045" w:name="_ETM_Q3_318300"/>
      <w:bookmarkEnd w:id="2045"/>
      <w:r w:rsidRPr="007011C7">
        <w:rPr>
          <w:rtl/>
        </w:rPr>
        <w:t xml:space="preserve">קטנים </w:t>
      </w:r>
      <w:bookmarkStart w:id="2046" w:name="_ETM_Q3_318540"/>
      <w:bookmarkEnd w:id="2046"/>
      <w:r w:rsidRPr="007011C7">
        <w:rPr>
          <w:rtl/>
        </w:rPr>
        <w:t xml:space="preserve">ובינוניים </w:t>
      </w:r>
      <w:bookmarkStart w:id="2047" w:name="_ETM_Q3_318960"/>
      <w:bookmarkEnd w:id="2047"/>
      <w:r w:rsidRPr="007011C7">
        <w:rPr>
          <w:rtl/>
        </w:rPr>
        <w:t xml:space="preserve">המסלול </w:t>
      </w:r>
      <w:bookmarkStart w:id="2048" w:name="_ETM_Q3_319260"/>
      <w:bookmarkEnd w:id="2048"/>
      <w:r w:rsidRPr="007011C7">
        <w:rPr>
          <w:rtl/>
        </w:rPr>
        <w:t>ש</w:t>
      </w:r>
      <w:r w:rsidRPr="007011C7">
        <w:rPr>
          <w:rFonts w:hint="cs"/>
          <w:rtl/>
        </w:rPr>
        <w:t>ל</w:t>
      </w:r>
      <w:bookmarkStart w:id="2049" w:name="_ETM_Q3_320204"/>
      <w:bookmarkEnd w:id="2049"/>
      <w:r w:rsidRPr="007011C7">
        <w:rPr>
          <w:rFonts w:hint="cs"/>
          <w:rtl/>
        </w:rPr>
        <w:t xml:space="preserve"> הו</w:t>
      </w:r>
      <w:r w:rsidRPr="007011C7">
        <w:rPr>
          <w:rtl/>
        </w:rPr>
        <w:t>צ</w:t>
      </w:r>
      <w:r w:rsidRPr="007011C7">
        <w:rPr>
          <w:rFonts w:hint="cs"/>
          <w:rtl/>
        </w:rPr>
        <w:t>א</w:t>
      </w:r>
      <w:r w:rsidRPr="007011C7">
        <w:rPr>
          <w:rtl/>
        </w:rPr>
        <w:t xml:space="preserve">ות </w:t>
      </w:r>
      <w:bookmarkStart w:id="2050" w:name="_ETM_Q3_319560"/>
      <w:bookmarkEnd w:id="2050"/>
      <w:r w:rsidRPr="007011C7">
        <w:rPr>
          <w:rtl/>
        </w:rPr>
        <w:t>מזכות</w:t>
      </w:r>
      <w:r w:rsidRPr="007011C7">
        <w:rPr>
          <w:rFonts w:hint="cs"/>
          <w:rtl/>
        </w:rPr>
        <w:t xml:space="preserve"> הוא</w:t>
      </w:r>
      <w:r w:rsidRPr="007011C7">
        <w:rPr>
          <w:rtl/>
        </w:rPr>
        <w:t xml:space="preserve"> </w:t>
      </w:r>
      <w:bookmarkStart w:id="2051" w:name="_ETM_Q3_319919"/>
      <w:bookmarkEnd w:id="2051"/>
      <w:r w:rsidRPr="007011C7">
        <w:rPr>
          <w:rtl/>
        </w:rPr>
        <w:t xml:space="preserve">יותר </w:t>
      </w:r>
      <w:bookmarkStart w:id="2052" w:name="_ETM_Q3_320340"/>
      <w:bookmarkEnd w:id="2052"/>
      <w:r w:rsidRPr="007011C7">
        <w:rPr>
          <w:rtl/>
        </w:rPr>
        <w:t>טוב</w:t>
      </w:r>
      <w:r w:rsidRPr="007011C7">
        <w:rPr>
          <w:rFonts w:hint="cs"/>
          <w:rtl/>
        </w:rPr>
        <w:t>,</w:t>
      </w:r>
      <w:r w:rsidRPr="007011C7">
        <w:rPr>
          <w:rtl/>
        </w:rPr>
        <w:t xml:space="preserve"> </w:t>
      </w:r>
      <w:bookmarkStart w:id="2053" w:name="_ETM_Q3_320610"/>
      <w:bookmarkEnd w:id="2053"/>
      <w:r w:rsidRPr="007011C7">
        <w:rPr>
          <w:rtl/>
        </w:rPr>
        <w:t xml:space="preserve">הוא </w:t>
      </w:r>
      <w:bookmarkStart w:id="2054" w:name="_ETM_Q3_320669"/>
      <w:bookmarkEnd w:id="2054"/>
      <w:r w:rsidRPr="007011C7">
        <w:rPr>
          <w:rFonts w:hint="cs"/>
          <w:rtl/>
        </w:rPr>
        <w:t>יי</w:t>
      </w:r>
      <w:r w:rsidRPr="007011C7">
        <w:rPr>
          <w:rtl/>
        </w:rPr>
        <w:t xml:space="preserve">תן </w:t>
      </w:r>
      <w:bookmarkStart w:id="2055" w:name="_ETM_Q3_320850"/>
      <w:bookmarkEnd w:id="2055"/>
      <w:r w:rsidRPr="007011C7">
        <w:rPr>
          <w:rtl/>
        </w:rPr>
        <w:t xml:space="preserve">להם </w:t>
      </w:r>
      <w:bookmarkStart w:id="2056" w:name="_ETM_Q3_320970"/>
      <w:bookmarkEnd w:id="2056"/>
      <w:r w:rsidRPr="007011C7">
        <w:rPr>
          <w:rtl/>
        </w:rPr>
        <w:t xml:space="preserve">יותר </w:t>
      </w:r>
      <w:bookmarkStart w:id="2057" w:name="_ETM_Q3_321410"/>
      <w:bookmarkEnd w:id="2057"/>
      <w:r w:rsidRPr="007011C7">
        <w:rPr>
          <w:rtl/>
        </w:rPr>
        <w:t xml:space="preserve">כסף </w:t>
      </w:r>
      <w:bookmarkStart w:id="2058" w:name="_ETM_Q3_321980"/>
      <w:bookmarkEnd w:id="2058"/>
      <w:r w:rsidRPr="007011C7">
        <w:rPr>
          <w:rtl/>
        </w:rPr>
        <w:t xml:space="preserve">מאשר </w:t>
      </w:r>
      <w:bookmarkStart w:id="2059" w:name="_ETM_Q3_322700"/>
      <w:bookmarkStart w:id="2060" w:name="_ETM_Q3_323060"/>
      <w:bookmarkEnd w:id="2059"/>
      <w:bookmarkEnd w:id="2060"/>
      <w:r w:rsidRPr="007011C7">
        <w:rPr>
          <w:rtl/>
        </w:rPr>
        <w:t xml:space="preserve">מסלול </w:t>
      </w:r>
      <w:bookmarkStart w:id="2061" w:name="_ETM_Q3_323330"/>
      <w:bookmarkStart w:id="2062" w:name="_ETM_Q3_323450"/>
      <w:bookmarkEnd w:id="2061"/>
      <w:bookmarkEnd w:id="2062"/>
      <w:r w:rsidRPr="007011C7">
        <w:rPr>
          <w:rtl/>
        </w:rPr>
        <w:t>מחזורי</w:t>
      </w:r>
      <w:r w:rsidRPr="007011C7">
        <w:rPr>
          <w:rFonts w:hint="cs"/>
          <w:rtl/>
        </w:rPr>
        <w:t xml:space="preserve"> מלא.</w:t>
      </w:r>
      <w:r w:rsidRPr="007011C7">
        <w:rPr>
          <w:rtl/>
        </w:rPr>
        <w:t xml:space="preserve"> </w:t>
      </w:r>
      <w:bookmarkStart w:id="2063" w:name="_ETM_Q3_323900"/>
      <w:bookmarkStart w:id="2064" w:name="_ETM_Q3_324110"/>
      <w:bookmarkEnd w:id="2063"/>
      <w:bookmarkEnd w:id="2064"/>
      <w:r w:rsidRPr="007011C7">
        <w:rPr>
          <w:rtl/>
        </w:rPr>
        <w:t xml:space="preserve">לעסקים </w:t>
      </w:r>
      <w:bookmarkStart w:id="2065" w:name="_ETM_Q3_324500"/>
      <w:bookmarkEnd w:id="2065"/>
      <w:r w:rsidRPr="007011C7">
        <w:rPr>
          <w:rtl/>
        </w:rPr>
        <w:t xml:space="preserve">גדולים </w:t>
      </w:r>
      <w:bookmarkStart w:id="2066" w:name="_ETM_Q3_324740"/>
      <w:bookmarkEnd w:id="2066"/>
      <w:r w:rsidRPr="007011C7">
        <w:rPr>
          <w:rtl/>
        </w:rPr>
        <w:t xml:space="preserve">זה </w:t>
      </w:r>
      <w:bookmarkStart w:id="2067" w:name="_ETM_Q3_325040"/>
      <w:bookmarkEnd w:id="2067"/>
      <w:r w:rsidRPr="007011C7">
        <w:rPr>
          <w:rFonts w:hint="cs"/>
          <w:rtl/>
        </w:rPr>
        <w:t xml:space="preserve">קצת </w:t>
      </w:r>
      <w:r w:rsidRPr="007011C7">
        <w:rPr>
          <w:rtl/>
        </w:rPr>
        <w:t xml:space="preserve">יותר </w:t>
      </w:r>
      <w:bookmarkStart w:id="2068" w:name="_ETM_Q3_325310"/>
      <w:bookmarkEnd w:id="2068"/>
      <w:r w:rsidRPr="007011C7">
        <w:rPr>
          <w:rtl/>
        </w:rPr>
        <w:t>מורכב</w:t>
      </w:r>
      <w:bookmarkStart w:id="2069" w:name="_ETM_Q3_325700"/>
      <w:bookmarkEnd w:id="2069"/>
      <w:r w:rsidRPr="007011C7">
        <w:rPr>
          <w:rFonts w:hint="cs"/>
          <w:rtl/>
        </w:rPr>
        <w:t>.</w:t>
      </w:r>
      <w:r w:rsidRPr="007011C7">
        <w:rPr>
          <w:rtl/>
        </w:rPr>
        <w:t xml:space="preserve"> </w:t>
      </w:r>
      <w:bookmarkStart w:id="2070" w:name="_ETM_Q3_326180"/>
      <w:bookmarkEnd w:id="2070"/>
      <w:r w:rsidRPr="007011C7">
        <w:rPr>
          <w:rtl/>
        </w:rPr>
        <w:t xml:space="preserve">אני </w:t>
      </w:r>
      <w:bookmarkStart w:id="2071" w:name="_ETM_Q3_326419"/>
      <w:bookmarkEnd w:id="2071"/>
      <w:r w:rsidRPr="007011C7">
        <w:rPr>
          <w:rtl/>
        </w:rPr>
        <w:t xml:space="preserve">מאוד </w:t>
      </w:r>
      <w:bookmarkStart w:id="2072" w:name="_ETM_Q3_326630"/>
      <w:bookmarkEnd w:id="2072"/>
      <w:r w:rsidRPr="007011C7">
        <w:rPr>
          <w:rtl/>
        </w:rPr>
        <w:t xml:space="preserve">בעד </w:t>
      </w:r>
      <w:bookmarkStart w:id="2073" w:name="_ETM_Q3_326840"/>
      <w:bookmarkEnd w:id="2073"/>
      <w:r w:rsidRPr="007011C7">
        <w:rPr>
          <w:rtl/>
        </w:rPr>
        <w:t xml:space="preserve">להרחיב </w:t>
      </w:r>
      <w:bookmarkStart w:id="2074" w:name="_ETM_Q3_327110"/>
      <w:bookmarkEnd w:id="2074"/>
      <w:r w:rsidRPr="007011C7">
        <w:rPr>
          <w:rtl/>
        </w:rPr>
        <w:t xml:space="preserve">כמה </w:t>
      </w:r>
      <w:bookmarkStart w:id="2075" w:name="_ETM_Q3_327320"/>
      <w:bookmarkEnd w:id="2075"/>
      <w:r w:rsidRPr="007011C7">
        <w:rPr>
          <w:rtl/>
        </w:rPr>
        <w:t>שיותר</w:t>
      </w:r>
      <w:r w:rsidRPr="007011C7">
        <w:rPr>
          <w:rFonts w:hint="cs"/>
          <w:rtl/>
        </w:rPr>
        <w:t>.</w:t>
      </w:r>
      <w:r w:rsidRPr="007011C7">
        <w:rPr>
          <w:rtl/>
        </w:rPr>
        <w:t xml:space="preserve"> </w:t>
      </w:r>
      <w:bookmarkStart w:id="2076" w:name="_ETM_Q3_327620"/>
      <w:bookmarkEnd w:id="2076"/>
      <w:r w:rsidRPr="007011C7">
        <w:rPr>
          <w:rtl/>
        </w:rPr>
        <w:t xml:space="preserve">אתה </w:t>
      </w:r>
      <w:bookmarkStart w:id="2077" w:name="_ETM_Q3_327740"/>
      <w:bookmarkEnd w:id="2077"/>
      <w:r w:rsidRPr="007011C7">
        <w:rPr>
          <w:rtl/>
        </w:rPr>
        <w:t xml:space="preserve">יודע </w:t>
      </w:r>
      <w:bookmarkStart w:id="2078" w:name="_ETM_Q3_327889"/>
      <w:bookmarkEnd w:id="2078"/>
      <w:r w:rsidRPr="007011C7">
        <w:rPr>
          <w:rtl/>
        </w:rPr>
        <w:t>מצוין</w:t>
      </w:r>
      <w:r w:rsidRPr="007011C7">
        <w:rPr>
          <w:rFonts w:hint="cs"/>
          <w:rtl/>
        </w:rPr>
        <w:t xml:space="preserve"> שבסוף אני עובד אצל משפטנים </w:t>
      </w:r>
      <w:bookmarkStart w:id="2079" w:name="_ETM_Q3_329052"/>
      <w:bookmarkStart w:id="2080" w:name="_ETM_Q3_328220"/>
      <w:bookmarkStart w:id="2081" w:name="_ETM_Q3_329600"/>
      <w:bookmarkEnd w:id="2079"/>
      <w:bookmarkEnd w:id="2080"/>
      <w:bookmarkEnd w:id="2081"/>
      <w:r w:rsidRPr="007011C7">
        <w:rPr>
          <w:rtl/>
        </w:rPr>
        <w:t xml:space="preserve">בעניין </w:t>
      </w:r>
      <w:bookmarkStart w:id="2082" w:name="_ETM_Q3_329870"/>
      <w:bookmarkEnd w:id="2082"/>
      <w:r w:rsidRPr="007011C7">
        <w:rPr>
          <w:rtl/>
        </w:rPr>
        <w:t>הזה</w:t>
      </w:r>
      <w:r w:rsidRPr="007011C7">
        <w:rPr>
          <w:rFonts w:hint="cs"/>
          <w:rtl/>
        </w:rPr>
        <w:t>,</w:t>
      </w:r>
      <w:r w:rsidRPr="007011C7">
        <w:rPr>
          <w:rtl/>
        </w:rPr>
        <w:t xml:space="preserve"> </w:t>
      </w:r>
      <w:bookmarkStart w:id="2083" w:name="_ETM_Q3_330290"/>
      <w:bookmarkEnd w:id="2083"/>
      <w:r w:rsidRPr="007011C7">
        <w:rPr>
          <w:rFonts w:hint="cs"/>
          <w:rtl/>
        </w:rPr>
        <w:t>ול</w:t>
      </w:r>
      <w:r w:rsidRPr="007011C7">
        <w:rPr>
          <w:rtl/>
        </w:rPr>
        <w:t xml:space="preserve">כל </w:t>
      </w:r>
      <w:bookmarkStart w:id="2084" w:name="_ETM_Q3_330530"/>
      <w:bookmarkEnd w:id="2084"/>
      <w:r w:rsidRPr="007011C7">
        <w:rPr>
          <w:rtl/>
        </w:rPr>
        <w:t xml:space="preserve">דבר </w:t>
      </w:r>
      <w:bookmarkStart w:id="2085" w:name="_ETM_Q3_330769"/>
      <w:bookmarkEnd w:id="2085"/>
      <w:r w:rsidRPr="007011C7">
        <w:rPr>
          <w:rtl/>
        </w:rPr>
        <w:t xml:space="preserve">אני </w:t>
      </w:r>
      <w:bookmarkStart w:id="2086" w:name="_ETM_Q3_330860"/>
      <w:bookmarkEnd w:id="2086"/>
      <w:r w:rsidRPr="007011C7">
        <w:rPr>
          <w:rtl/>
        </w:rPr>
        <w:t xml:space="preserve">צריך </w:t>
      </w:r>
      <w:bookmarkStart w:id="2087" w:name="_ETM_Q3_331040"/>
      <w:bookmarkEnd w:id="2087"/>
      <w:r w:rsidRPr="007011C7">
        <w:rPr>
          <w:rFonts w:hint="cs"/>
          <w:rtl/>
        </w:rPr>
        <w:t xml:space="preserve">קריטריונים ופרמטרים. </w:t>
      </w:r>
      <w:bookmarkStart w:id="2088" w:name="_ETM_Q3_332000"/>
      <w:bookmarkEnd w:id="2088"/>
      <w:r w:rsidRPr="007011C7">
        <w:rPr>
          <w:rtl/>
        </w:rPr>
        <w:t xml:space="preserve">אני </w:t>
      </w:r>
      <w:bookmarkStart w:id="2089" w:name="_ETM_Q3_332120"/>
      <w:bookmarkEnd w:id="2089"/>
      <w:r w:rsidRPr="007011C7">
        <w:rPr>
          <w:rtl/>
        </w:rPr>
        <w:t xml:space="preserve">אמרתי </w:t>
      </w:r>
      <w:bookmarkStart w:id="2090" w:name="_ETM_Q3_332389"/>
      <w:bookmarkEnd w:id="2090"/>
      <w:r w:rsidRPr="007011C7">
        <w:rPr>
          <w:rtl/>
        </w:rPr>
        <w:t>לגפני</w:t>
      </w:r>
      <w:r w:rsidRPr="007011C7">
        <w:rPr>
          <w:rFonts w:hint="cs"/>
          <w:rtl/>
        </w:rPr>
        <w:t>,</w:t>
      </w:r>
      <w:r w:rsidRPr="007011C7">
        <w:rPr>
          <w:rtl/>
        </w:rPr>
        <w:t xml:space="preserve"> </w:t>
      </w:r>
      <w:bookmarkStart w:id="2091" w:name="_ETM_Q3_332750"/>
      <w:bookmarkEnd w:id="2091"/>
      <w:r w:rsidRPr="007011C7">
        <w:rPr>
          <w:rtl/>
        </w:rPr>
        <w:t xml:space="preserve">אמרתי </w:t>
      </w:r>
      <w:bookmarkStart w:id="2092" w:name="_ETM_Q3_332989"/>
      <w:bookmarkEnd w:id="2092"/>
      <w:r w:rsidRPr="007011C7">
        <w:rPr>
          <w:rtl/>
        </w:rPr>
        <w:t xml:space="preserve">גם </w:t>
      </w:r>
      <w:bookmarkStart w:id="2093" w:name="_ETM_Q3_333110"/>
      <w:bookmarkEnd w:id="2093"/>
      <w:r w:rsidRPr="007011C7">
        <w:rPr>
          <w:rtl/>
        </w:rPr>
        <w:t>אתמול</w:t>
      </w:r>
      <w:r w:rsidRPr="007011C7">
        <w:rPr>
          <w:rFonts w:hint="cs"/>
          <w:rtl/>
        </w:rPr>
        <w:t>,</w:t>
      </w:r>
      <w:r w:rsidRPr="007011C7">
        <w:rPr>
          <w:rtl/>
        </w:rPr>
        <w:t xml:space="preserve"> </w:t>
      </w:r>
      <w:bookmarkStart w:id="2094" w:name="_ETM_Q3_333590"/>
      <w:bookmarkEnd w:id="2094"/>
      <w:r w:rsidRPr="007011C7">
        <w:rPr>
          <w:rtl/>
        </w:rPr>
        <w:t>שלומי</w:t>
      </w:r>
      <w:r w:rsidRPr="007011C7">
        <w:rPr>
          <w:rFonts w:hint="cs"/>
          <w:rtl/>
        </w:rPr>
        <w:t>ת, היועצת</w:t>
      </w:r>
      <w:r w:rsidRPr="007011C7">
        <w:rPr>
          <w:rtl/>
        </w:rPr>
        <w:t xml:space="preserve"> </w:t>
      </w:r>
      <w:bookmarkStart w:id="2095" w:name="_ETM_Q3_334040"/>
      <w:bookmarkStart w:id="2096" w:name="_ETM_Q3_334639"/>
      <w:bookmarkEnd w:id="2095"/>
      <w:bookmarkEnd w:id="2096"/>
      <w:r w:rsidRPr="007011C7">
        <w:rPr>
          <w:rtl/>
        </w:rPr>
        <w:t xml:space="preserve">של </w:t>
      </w:r>
      <w:bookmarkStart w:id="2097" w:name="_ETM_Q3_334730"/>
      <w:bookmarkEnd w:id="2097"/>
      <w:r w:rsidRPr="007011C7">
        <w:rPr>
          <w:rtl/>
        </w:rPr>
        <w:t>הוועדה</w:t>
      </w:r>
      <w:r w:rsidRPr="007011C7">
        <w:rPr>
          <w:rFonts w:hint="cs"/>
          <w:rtl/>
        </w:rPr>
        <w:t>,</w:t>
      </w:r>
      <w:r w:rsidRPr="007011C7">
        <w:rPr>
          <w:rtl/>
        </w:rPr>
        <w:t xml:space="preserve"> </w:t>
      </w:r>
      <w:bookmarkStart w:id="2098" w:name="_ETM_Q3_335180"/>
      <w:bookmarkEnd w:id="2098"/>
      <w:r w:rsidRPr="007011C7">
        <w:rPr>
          <w:rtl/>
        </w:rPr>
        <w:t xml:space="preserve">כל </w:t>
      </w:r>
      <w:bookmarkStart w:id="2099" w:name="_ETM_Q3_335389"/>
      <w:bookmarkEnd w:id="2099"/>
      <w:r w:rsidRPr="007011C7">
        <w:rPr>
          <w:rtl/>
        </w:rPr>
        <w:t xml:space="preserve">מתווה </w:t>
      </w:r>
      <w:bookmarkStart w:id="2100" w:name="_ETM_Q3_335660"/>
      <w:bookmarkEnd w:id="2100"/>
      <w:r w:rsidRPr="007011C7">
        <w:rPr>
          <w:rFonts w:hint="cs"/>
          <w:rtl/>
        </w:rPr>
        <w:t>שהיא תעשה</w:t>
      </w:r>
      <w:r w:rsidRPr="007011C7">
        <w:rPr>
          <w:rtl/>
        </w:rPr>
        <w:t xml:space="preserve"> </w:t>
      </w:r>
      <w:bookmarkStart w:id="2101" w:name="_ETM_Q3_336019"/>
      <w:bookmarkEnd w:id="2101"/>
      <w:r w:rsidRPr="007011C7">
        <w:rPr>
          <w:rFonts w:hint="cs"/>
          <w:rtl/>
        </w:rPr>
        <w:t>לקריית</w:t>
      </w:r>
      <w:r w:rsidRPr="007011C7">
        <w:rPr>
          <w:rtl/>
        </w:rPr>
        <w:t xml:space="preserve"> </w:t>
      </w:r>
      <w:bookmarkStart w:id="2102" w:name="_ETM_Q3_336290"/>
      <w:bookmarkEnd w:id="2102"/>
      <w:r w:rsidRPr="007011C7">
        <w:rPr>
          <w:rtl/>
        </w:rPr>
        <w:t>שמואל</w:t>
      </w:r>
      <w:r w:rsidRPr="007011C7">
        <w:rPr>
          <w:rFonts w:hint="cs"/>
          <w:rtl/>
        </w:rPr>
        <w:t>, לקריית חיים,</w:t>
      </w:r>
      <w:bookmarkStart w:id="2103" w:name="_ETM_Q3_336530"/>
      <w:bookmarkEnd w:id="2103"/>
      <w:r w:rsidRPr="007011C7">
        <w:rPr>
          <w:rtl/>
        </w:rPr>
        <w:t xml:space="preserve"> </w:t>
      </w:r>
      <w:bookmarkStart w:id="2104" w:name="_ETM_Q3_337069"/>
      <w:bookmarkEnd w:id="2104"/>
      <w:r w:rsidRPr="007011C7">
        <w:rPr>
          <w:rtl/>
        </w:rPr>
        <w:t xml:space="preserve">אני </w:t>
      </w:r>
      <w:bookmarkStart w:id="2105" w:name="_ETM_Q3_337280"/>
      <w:bookmarkEnd w:id="2105"/>
      <w:r w:rsidRPr="007011C7">
        <w:rPr>
          <w:rtl/>
        </w:rPr>
        <w:t xml:space="preserve">מאוד </w:t>
      </w:r>
      <w:bookmarkStart w:id="2106" w:name="_ETM_Q3_337489"/>
      <w:bookmarkEnd w:id="2106"/>
      <w:r w:rsidRPr="007011C7">
        <w:rPr>
          <w:rtl/>
        </w:rPr>
        <w:t xml:space="preserve">מאוד </w:t>
      </w:r>
      <w:bookmarkStart w:id="2107" w:name="_ETM_Q3_337610"/>
      <w:bookmarkEnd w:id="2107"/>
      <w:r w:rsidRPr="007011C7">
        <w:rPr>
          <w:rtl/>
        </w:rPr>
        <w:t xml:space="preserve">תומך </w:t>
      </w:r>
      <w:bookmarkStart w:id="2108" w:name="_ETM_Q3_337879"/>
      <w:bookmarkEnd w:id="2108"/>
      <w:r w:rsidRPr="007011C7">
        <w:rPr>
          <w:rtl/>
        </w:rPr>
        <w:t>בזה</w:t>
      </w:r>
      <w:r w:rsidRPr="007011C7">
        <w:rPr>
          <w:rFonts w:hint="cs"/>
          <w:rtl/>
        </w:rPr>
        <w:t>.</w:t>
      </w:r>
      <w:r w:rsidRPr="007011C7">
        <w:rPr>
          <w:rtl/>
        </w:rPr>
        <w:t xml:space="preserve"> </w:t>
      </w:r>
      <w:bookmarkStart w:id="2109" w:name="_ETM_Q3_338419"/>
      <w:bookmarkEnd w:id="2109"/>
      <w:r w:rsidRPr="007011C7">
        <w:rPr>
          <w:rtl/>
        </w:rPr>
        <w:t xml:space="preserve">אנחנו </w:t>
      </w:r>
      <w:bookmarkStart w:id="2110" w:name="_ETM_Q3_338750"/>
      <w:bookmarkEnd w:id="2110"/>
      <w:r w:rsidRPr="007011C7">
        <w:rPr>
          <w:rtl/>
        </w:rPr>
        <w:t xml:space="preserve">עבדנו </w:t>
      </w:r>
      <w:bookmarkStart w:id="2111" w:name="_ETM_Q3_339019"/>
      <w:bookmarkEnd w:id="2111"/>
      <w:r w:rsidRPr="007011C7">
        <w:rPr>
          <w:rtl/>
        </w:rPr>
        <w:t xml:space="preserve">מאוד </w:t>
      </w:r>
      <w:bookmarkStart w:id="2112" w:name="_ETM_Q3_339200"/>
      <w:bookmarkEnd w:id="2112"/>
      <w:r w:rsidRPr="007011C7">
        <w:rPr>
          <w:rtl/>
        </w:rPr>
        <w:t>קשה</w:t>
      </w:r>
      <w:r w:rsidRPr="007011C7">
        <w:rPr>
          <w:rFonts w:hint="cs"/>
          <w:rtl/>
        </w:rPr>
        <w:t xml:space="preserve">. יוראי </w:t>
      </w:r>
      <w:r w:rsidRPr="007011C7">
        <w:rPr>
          <w:rtl/>
        </w:rPr>
        <w:t>מצלאוי</w:t>
      </w:r>
      <w:r w:rsidRPr="007011C7">
        <w:rPr>
          <w:rFonts w:hint="cs"/>
          <w:rtl/>
        </w:rPr>
        <w:t>, המשנה</w:t>
      </w:r>
      <w:r w:rsidRPr="007011C7">
        <w:rPr>
          <w:rtl/>
        </w:rPr>
        <w:t xml:space="preserve"> </w:t>
      </w:r>
      <w:bookmarkStart w:id="2113" w:name="_ETM_Q3_339500"/>
      <w:bookmarkStart w:id="2114" w:name="_ETM_Q3_340550"/>
      <w:bookmarkEnd w:id="2113"/>
      <w:bookmarkEnd w:id="2114"/>
      <w:r w:rsidRPr="007011C7">
        <w:rPr>
          <w:rtl/>
        </w:rPr>
        <w:t>למנכ"ל</w:t>
      </w:r>
      <w:r w:rsidRPr="007011C7">
        <w:rPr>
          <w:rFonts w:hint="cs"/>
          <w:rtl/>
        </w:rPr>
        <w:t xml:space="preserve"> </w:t>
      </w:r>
      <w:bookmarkStart w:id="2115" w:name="_ETM_Q3_342922"/>
      <w:bookmarkEnd w:id="2115"/>
      <w:r w:rsidRPr="007011C7">
        <w:rPr>
          <w:rFonts w:hint="eastAsia"/>
          <w:rtl/>
        </w:rPr>
        <w:t xml:space="preserve">– </w:t>
      </w:r>
      <w:r w:rsidRPr="007011C7">
        <w:rPr>
          <w:rFonts w:hint="cs"/>
          <w:rtl/>
        </w:rPr>
        <w:t xml:space="preserve">צריך להוקיר אותו </w:t>
      </w:r>
      <w:bookmarkStart w:id="2116" w:name="_ETM_Q3_340879"/>
      <w:bookmarkStart w:id="2117" w:name="_ETM_Q3_341989"/>
      <w:bookmarkEnd w:id="2116"/>
      <w:bookmarkEnd w:id="2117"/>
      <w:r w:rsidRPr="007011C7">
        <w:rPr>
          <w:rtl/>
        </w:rPr>
        <w:t xml:space="preserve">בעניין </w:t>
      </w:r>
      <w:bookmarkStart w:id="2118" w:name="_ETM_Q3_342230"/>
      <w:bookmarkEnd w:id="2118"/>
      <w:r w:rsidRPr="007011C7">
        <w:rPr>
          <w:rtl/>
        </w:rPr>
        <w:t>הזה</w:t>
      </w:r>
      <w:r w:rsidRPr="007011C7">
        <w:rPr>
          <w:rFonts w:hint="cs"/>
          <w:rtl/>
        </w:rPr>
        <w:t>.</w:t>
      </w:r>
      <w:r w:rsidRPr="007011C7">
        <w:rPr>
          <w:rtl/>
        </w:rPr>
        <w:t xml:space="preserve"> </w:t>
      </w:r>
      <w:bookmarkStart w:id="2119" w:name="_ETM_Q3_342349"/>
      <w:bookmarkEnd w:id="2119"/>
      <w:r w:rsidRPr="007011C7">
        <w:rPr>
          <w:rtl/>
        </w:rPr>
        <w:t>ז</w:t>
      </w:r>
      <w:r w:rsidRPr="007011C7">
        <w:rPr>
          <w:rFonts w:hint="cs"/>
          <w:rtl/>
        </w:rPr>
        <w:t>את</w:t>
      </w:r>
      <w:r w:rsidRPr="007011C7">
        <w:rPr>
          <w:rtl/>
        </w:rPr>
        <w:t xml:space="preserve"> </w:t>
      </w:r>
      <w:bookmarkStart w:id="2120" w:name="_ETM_Q3_342440"/>
      <w:bookmarkEnd w:id="2120"/>
      <w:r w:rsidRPr="007011C7">
        <w:rPr>
          <w:rtl/>
        </w:rPr>
        <w:t xml:space="preserve">עבודת </w:t>
      </w:r>
      <w:bookmarkStart w:id="2121" w:name="_ETM_Q3_342709"/>
      <w:bookmarkEnd w:id="2121"/>
      <w:r w:rsidRPr="007011C7">
        <w:rPr>
          <w:rtl/>
        </w:rPr>
        <w:t xml:space="preserve">נמלים </w:t>
      </w:r>
      <w:bookmarkStart w:id="2122" w:name="_ETM_Q3_343099"/>
      <w:bookmarkEnd w:id="2122"/>
      <w:r w:rsidRPr="007011C7">
        <w:rPr>
          <w:rtl/>
        </w:rPr>
        <w:t xml:space="preserve">מול </w:t>
      </w:r>
      <w:bookmarkStart w:id="2123" w:name="_ETM_Q3_343310"/>
      <w:bookmarkEnd w:id="2123"/>
      <w:r w:rsidRPr="007011C7">
        <w:rPr>
          <w:rtl/>
        </w:rPr>
        <w:t xml:space="preserve">פיקוד </w:t>
      </w:r>
      <w:bookmarkStart w:id="2124" w:name="_ETM_Q3_343610"/>
      <w:bookmarkEnd w:id="2124"/>
      <w:r w:rsidRPr="007011C7">
        <w:rPr>
          <w:rtl/>
        </w:rPr>
        <w:t>העורף</w:t>
      </w:r>
      <w:r w:rsidRPr="007011C7">
        <w:rPr>
          <w:rFonts w:hint="cs"/>
          <w:rtl/>
        </w:rPr>
        <w:t>,</w:t>
      </w:r>
      <w:r w:rsidRPr="007011C7">
        <w:rPr>
          <w:rtl/>
        </w:rPr>
        <w:t xml:space="preserve"> </w:t>
      </w:r>
      <w:bookmarkStart w:id="2125" w:name="_ETM_Q3_343910"/>
      <w:bookmarkEnd w:id="2125"/>
      <w:r w:rsidRPr="007011C7">
        <w:rPr>
          <w:rtl/>
        </w:rPr>
        <w:t xml:space="preserve">מול </w:t>
      </w:r>
      <w:bookmarkStart w:id="2126" w:name="_ETM_Q3_344060"/>
      <w:bookmarkEnd w:id="2126"/>
      <w:r w:rsidRPr="007011C7">
        <w:rPr>
          <w:rtl/>
        </w:rPr>
        <w:t xml:space="preserve">פיקוד </w:t>
      </w:r>
      <w:bookmarkStart w:id="2127" w:name="_ETM_Q3_344330"/>
      <w:bookmarkEnd w:id="2127"/>
      <w:r w:rsidRPr="007011C7">
        <w:rPr>
          <w:rtl/>
        </w:rPr>
        <w:t>צפון</w:t>
      </w:r>
      <w:r w:rsidRPr="007011C7">
        <w:rPr>
          <w:rFonts w:hint="cs"/>
          <w:rtl/>
        </w:rPr>
        <w:t xml:space="preserve"> </w:t>
      </w:r>
      <w:r w:rsidR="005D1BD4">
        <w:rPr>
          <w:rFonts w:hint="cs"/>
          <w:rtl/>
        </w:rPr>
        <w:t>– –</w:t>
      </w:r>
      <w:r w:rsidRPr="007011C7">
        <w:rPr>
          <w:rtl/>
        </w:rPr>
        <w:t xml:space="preserve"> </w:t>
      </w:r>
      <w:bookmarkStart w:id="2128" w:name="_ETM_Q3_345050"/>
      <w:bookmarkStart w:id="2129" w:name="_ETM_Q3_345582"/>
      <w:bookmarkEnd w:id="2128"/>
      <w:bookmarkEnd w:id="2129"/>
    </w:p>
    <w:p w:rsidR="00776D32" w:rsidRPr="007011C7" w:rsidRDefault="00776D32" w:rsidP="008B3174">
      <w:pPr>
        <w:rPr>
          <w:rtl/>
        </w:rPr>
      </w:pPr>
    </w:p>
    <w:p w:rsidR="00776D32" w:rsidRDefault="00776D32" w:rsidP="008B3174">
      <w:pPr>
        <w:pStyle w:val="af5"/>
        <w:keepNext/>
        <w:rPr>
          <w:rtl/>
        </w:rPr>
      </w:pPr>
      <w:bookmarkStart w:id="2130" w:name="_ETM_Q3_345834"/>
      <w:bookmarkStart w:id="2131" w:name="ET_interruption_5787_7"/>
      <w:bookmarkEnd w:id="2130"/>
      <w:r w:rsidRPr="00A82DCC">
        <w:rPr>
          <w:rStyle w:val="TagStyle"/>
          <w:rtl/>
        </w:rPr>
        <w:t xml:space="preserve">&lt;&lt; קריאה &gt;&gt; </w:t>
      </w:r>
      <w:r>
        <w:rPr>
          <w:rtl/>
        </w:rPr>
        <w:t>יוראי להב הרצנו (יש עתיד):</w:t>
      </w:r>
      <w:r w:rsidRPr="00A82DCC">
        <w:rPr>
          <w:rStyle w:val="TagStyle"/>
          <w:rtl/>
        </w:rPr>
        <w:t xml:space="preserve"> &lt;&lt; קריאה &gt;&gt;</w:t>
      </w:r>
      <w:r>
        <w:rPr>
          <w:rtl/>
        </w:rPr>
        <w:t xml:space="preserve"> </w:t>
      </w:r>
      <w:bookmarkEnd w:id="2131"/>
    </w:p>
    <w:p w:rsidR="00776D32" w:rsidRDefault="00776D32" w:rsidP="008B3174">
      <w:pPr>
        <w:rPr>
          <w:rtl/>
        </w:rPr>
      </w:pPr>
    </w:p>
    <w:p w:rsidR="00776D32" w:rsidRDefault="00776D32" w:rsidP="008B3174">
      <w:pPr>
        <w:rPr>
          <w:rtl/>
        </w:rPr>
      </w:pPr>
      <w:r>
        <w:rPr>
          <w:rtl/>
        </w:rPr>
        <w:t>חשבתי שאתה מודה לי</w:t>
      </w:r>
      <w:r>
        <w:rPr>
          <w:rFonts w:hint="cs"/>
          <w:rtl/>
        </w:rPr>
        <w:t>.</w:t>
      </w:r>
    </w:p>
    <w:p w:rsidR="00776D32" w:rsidRDefault="00776D32" w:rsidP="008B3174">
      <w:pPr>
        <w:rPr>
          <w:rtl/>
        </w:rPr>
      </w:pPr>
      <w:bookmarkStart w:id="2132" w:name="_ETM_Q3_343408"/>
      <w:bookmarkStart w:id="2133" w:name="_ETM_Q3_343594"/>
      <w:bookmarkStart w:id="2134" w:name="_ETM_Q3_343616"/>
      <w:bookmarkStart w:id="2135" w:name="_ETM_Q3_343698"/>
      <w:bookmarkEnd w:id="2132"/>
      <w:bookmarkEnd w:id="2133"/>
      <w:bookmarkEnd w:id="2134"/>
      <w:bookmarkEnd w:id="2135"/>
    </w:p>
    <w:p w:rsidR="00776D32" w:rsidRDefault="00776D32" w:rsidP="008B3174">
      <w:pPr>
        <w:pStyle w:val="-"/>
        <w:keepNext/>
        <w:rPr>
          <w:rtl/>
        </w:rPr>
      </w:pPr>
      <w:r w:rsidRPr="002F44D3">
        <w:rPr>
          <w:rStyle w:val="TagStyle"/>
          <w:rtl/>
        </w:rPr>
        <w:t xml:space="preserve"> &lt;&lt; דובר_המשך &gt;&gt; </w:t>
      </w:r>
      <w:r>
        <w:rPr>
          <w:rtl/>
        </w:rPr>
        <w:t>שר האוצר בצלאל סמוטריץ':</w:t>
      </w:r>
      <w:r w:rsidRPr="002F44D3">
        <w:rPr>
          <w:rStyle w:val="TagStyle"/>
          <w:rtl/>
        </w:rPr>
        <w:t xml:space="preserve"> &lt;&lt; דובר_המשך &gt;&gt;</w:t>
      </w:r>
      <w:r>
        <w:rPr>
          <w:rtl/>
        </w:rPr>
        <w:t xml:space="preserve"> </w:t>
      </w:r>
    </w:p>
    <w:p w:rsidR="00776D32" w:rsidRPr="007011C7" w:rsidRDefault="00776D32" w:rsidP="008B3174">
      <w:pPr>
        <w:rPr>
          <w:rtl/>
        </w:rPr>
      </w:pPr>
      <w:bookmarkStart w:id="2136" w:name="_ETM_Q3_344807"/>
      <w:bookmarkEnd w:id="2136"/>
    </w:p>
    <w:p w:rsidR="00776D32" w:rsidRPr="007011C7" w:rsidRDefault="005D1BD4" w:rsidP="00722A29">
      <w:pPr>
        <w:rPr>
          <w:rtl/>
        </w:rPr>
      </w:pPr>
      <w:bookmarkStart w:id="2137" w:name="_ETM_Q3_345879"/>
      <w:bookmarkStart w:id="2138" w:name="_ETM_Q3_345987"/>
      <w:bookmarkStart w:id="2139" w:name="_ETM_Q3_346015"/>
      <w:bookmarkStart w:id="2140" w:name="_ETM_Q3_346071"/>
      <w:bookmarkEnd w:id="2137"/>
      <w:bookmarkEnd w:id="2138"/>
      <w:bookmarkEnd w:id="2139"/>
      <w:bookmarkEnd w:id="2140"/>
      <w:r>
        <w:rPr>
          <w:rFonts w:hint="cs"/>
          <w:rtl/>
        </w:rPr>
        <w:t>– –</w:t>
      </w:r>
      <w:r w:rsidR="00776D32" w:rsidRPr="007011C7">
        <w:rPr>
          <w:rFonts w:hint="cs"/>
          <w:rtl/>
        </w:rPr>
        <w:t xml:space="preserve"> </w:t>
      </w:r>
      <w:r w:rsidR="00776D32" w:rsidRPr="007011C7">
        <w:rPr>
          <w:rtl/>
        </w:rPr>
        <w:t xml:space="preserve">להביא </w:t>
      </w:r>
      <w:bookmarkStart w:id="2141" w:name="_ETM_Q3_345349"/>
      <w:bookmarkEnd w:id="2141"/>
      <w:r w:rsidR="00776D32" w:rsidRPr="007011C7">
        <w:rPr>
          <w:rtl/>
        </w:rPr>
        <w:t xml:space="preserve">את </w:t>
      </w:r>
      <w:bookmarkStart w:id="2142" w:name="_ETM_Q3_345410"/>
      <w:bookmarkEnd w:id="2142"/>
      <w:r w:rsidR="00776D32" w:rsidRPr="007011C7">
        <w:rPr>
          <w:rtl/>
        </w:rPr>
        <w:t>הנתונים</w:t>
      </w:r>
      <w:r w:rsidR="00776D32" w:rsidRPr="007011C7">
        <w:rPr>
          <w:rFonts w:hint="cs"/>
          <w:rtl/>
        </w:rPr>
        <w:t>,</w:t>
      </w:r>
      <w:r w:rsidR="00776D32" w:rsidRPr="007011C7">
        <w:rPr>
          <w:rtl/>
        </w:rPr>
        <w:t xml:space="preserve"> </w:t>
      </w:r>
      <w:bookmarkStart w:id="2143" w:name="_ETM_Q3_345860"/>
      <w:bookmarkEnd w:id="2143"/>
      <w:r w:rsidR="00776D32" w:rsidRPr="007011C7">
        <w:rPr>
          <w:rtl/>
        </w:rPr>
        <w:t xml:space="preserve">את </w:t>
      </w:r>
      <w:bookmarkStart w:id="2144" w:name="_ETM_Q3_345950"/>
      <w:bookmarkEnd w:id="2144"/>
      <w:r w:rsidR="00776D32" w:rsidRPr="007011C7">
        <w:rPr>
          <w:rtl/>
        </w:rPr>
        <w:t>הסטטיסטיקות</w:t>
      </w:r>
      <w:r w:rsidR="00776D32" w:rsidRPr="007011C7">
        <w:rPr>
          <w:rFonts w:hint="cs"/>
          <w:rtl/>
        </w:rPr>
        <w:t>,</w:t>
      </w:r>
      <w:r w:rsidR="00776D32" w:rsidRPr="007011C7">
        <w:rPr>
          <w:rtl/>
        </w:rPr>
        <w:t xml:space="preserve"> </w:t>
      </w:r>
      <w:bookmarkStart w:id="2145" w:name="_ETM_Q3_346580"/>
      <w:bookmarkEnd w:id="2145"/>
      <w:r w:rsidR="00776D32" w:rsidRPr="007011C7">
        <w:rPr>
          <w:rtl/>
        </w:rPr>
        <w:t xml:space="preserve">את </w:t>
      </w:r>
      <w:bookmarkStart w:id="2146" w:name="_ETM_Q3_346730"/>
      <w:bookmarkEnd w:id="2146"/>
      <w:r w:rsidR="00776D32" w:rsidRPr="007011C7">
        <w:rPr>
          <w:rtl/>
        </w:rPr>
        <w:t>הכ</w:t>
      </w:r>
      <w:r w:rsidR="00776D32" w:rsidRPr="007011C7">
        <w:rPr>
          <w:rFonts w:hint="cs"/>
          <w:rtl/>
        </w:rPr>
        <w:t>ו</w:t>
      </w:r>
      <w:r w:rsidR="00776D32" w:rsidRPr="007011C7">
        <w:rPr>
          <w:rtl/>
        </w:rPr>
        <w:t>ל</w:t>
      </w:r>
      <w:r w:rsidR="00776D32" w:rsidRPr="007011C7">
        <w:rPr>
          <w:rFonts w:hint="cs"/>
          <w:rtl/>
        </w:rPr>
        <w:t>,</w:t>
      </w:r>
      <w:r w:rsidR="00776D32" w:rsidRPr="007011C7">
        <w:rPr>
          <w:rtl/>
        </w:rPr>
        <w:t xml:space="preserve"> </w:t>
      </w:r>
      <w:bookmarkStart w:id="2147" w:name="_ETM_Q3_347360"/>
      <w:bookmarkEnd w:id="2147"/>
      <w:r w:rsidR="00776D32" w:rsidRPr="007011C7">
        <w:rPr>
          <w:rtl/>
        </w:rPr>
        <w:t xml:space="preserve">ואחר </w:t>
      </w:r>
      <w:bookmarkStart w:id="2148" w:name="_ETM_Q3_347629"/>
      <w:bookmarkEnd w:id="2148"/>
      <w:r w:rsidR="00776D32" w:rsidRPr="007011C7">
        <w:rPr>
          <w:rtl/>
        </w:rPr>
        <w:t xml:space="preserve">כך </w:t>
      </w:r>
      <w:bookmarkStart w:id="2149" w:name="_ETM_Q3_347780"/>
      <w:bookmarkEnd w:id="2149"/>
      <w:r w:rsidR="00776D32" w:rsidRPr="007011C7">
        <w:rPr>
          <w:rtl/>
        </w:rPr>
        <w:t xml:space="preserve">לתקף </w:t>
      </w:r>
      <w:bookmarkStart w:id="2150" w:name="_ETM_Q3_348110"/>
      <w:bookmarkEnd w:id="2150"/>
      <w:r w:rsidR="00776D32" w:rsidRPr="007011C7">
        <w:rPr>
          <w:rtl/>
        </w:rPr>
        <w:t xml:space="preserve">את </w:t>
      </w:r>
      <w:bookmarkStart w:id="2151" w:name="_ETM_Q3_348200"/>
      <w:bookmarkEnd w:id="2151"/>
      <w:r w:rsidR="00776D32" w:rsidRPr="007011C7">
        <w:rPr>
          <w:rtl/>
        </w:rPr>
        <w:t xml:space="preserve">זה </w:t>
      </w:r>
      <w:bookmarkStart w:id="2152" w:name="_ETM_Q3_348290"/>
      <w:bookmarkEnd w:id="2152"/>
      <w:r w:rsidR="00776D32" w:rsidRPr="007011C7">
        <w:rPr>
          <w:rtl/>
        </w:rPr>
        <w:t>משפטית</w:t>
      </w:r>
      <w:r w:rsidR="00776D32" w:rsidRPr="007011C7">
        <w:rPr>
          <w:rFonts w:hint="cs"/>
          <w:rtl/>
        </w:rPr>
        <w:t>.</w:t>
      </w:r>
      <w:r w:rsidR="00776D32" w:rsidRPr="007011C7">
        <w:rPr>
          <w:rtl/>
        </w:rPr>
        <w:t xml:space="preserve"> </w:t>
      </w:r>
      <w:bookmarkStart w:id="2153" w:name="_ETM_Q3_348800"/>
      <w:bookmarkEnd w:id="2153"/>
      <w:r w:rsidR="00776D32" w:rsidRPr="007011C7">
        <w:rPr>
          <w:rtl/>
        </w:rPr>
        <w:t xml:space="preserve">כי </w:t>
      </w:r>
      <w:bookmarkStart w:id="2154" w:name="_ETM_Q3_348889"/>
      <w:bookmarkEnd w:id="2154"/>
      <w:r w:rsidR="00776D32" w:rsidRPr="007011C7">
        <w:rPr>
          <w:rtl/>
        </w:rPr>
        <w:t>בסוף</w:t>
      </w:r>
      <w:r w:rsidR="00776D32" w:rsidRPr="007011C7">
        <w:rPr>
          <w:rFonts w:hint="cs"/>
          <w:rtl/>
        </w:rPr>
        <w:t>,</w:t>
      </w:r>
      <w:r w:rsidR="00776D32" w:rsidRPr="007011C7">
        <w:rPr>
          <w:rtl/>
        </w:rPr>
        <w:t xml:space="preserve"> </w:t>
      </w:r>
      <w:bookmarkStart w:id="2155" w:name="_ETM_Q3_349129"/>
      <w:bookmarkEnd w:id="2155"/>
      <w:r w:rsidR="00776D32" w:rsidRPr="007011C7">
        <w:rPr>
          <w:rtl/>
        </w:rPr>
        <w:t xml:space="preserve">אין </w:t>
      </w:r>
      <w:bookmarkStart w:id="2156" w:name="_ETM_Q3_349220"/>
      <w:bookmarkEnd w:id="2156"/>
      <w:r w:rsidR="00776D32" w:rsidRPr="007011C7">
        <w:rPr>
          <w:rtl/>
        </w:rPr>
        <w:t xml:space="preserve">מה </w:t>
      </w:r>
      <w:bookmarkStart w:id="2157" w:name="_ETM_Q3_349310"/>
      <w:bookmarkEnd w:id="2157"/>
      <w:r w:rsidR="00776D32" w:rsidRPr="007011C7">
        <w:rPr>
          <w:rtl/>
        </w:rPr>
        <w:t>לעשות</w:t>
      </w:r>
      <w:r w:rsidR="00776D32" w:rsidRPr="007011C7">
        <w:rPr>
          <w:rFonts w:hint="cs"/>
          <w:rtl/>
        </w:rPr>
        <w:t>,</w:t>
      </w:r>
      <w:r w:rsidR="00776D32" w:rsidRPr="007011C7">
        <w:rPr>
          <w:rtl/>
        </w:rPr>
        <w:t xml:space="preserve"> </w:t>
      </w:r>
      <w:bookmarkStart w:id="2158" w:name="_ETM_Q3_349550"/>
      <w:bookmarkEnd w:id="2158"/>
      <w:r w:rsidR="00776D32" w:rsidRPr="007011C7">
        <w:rPr>
          <w:rtl/>
        </w:rPr>
        <w:t xml:space="preserve">אני </w:t>
      </w:r>
      <w:bookmarkStart w:id="2159" w:name="_ETM_Q3_349639"/>
      <w:bookmarkEnd w:id="2159"/>
      <w:r w:rsidR="00776D32" w:rsidRPr="007011C7">
        <w:rPr>
          <w:rtl/>
        </w:rPr>
        <w:t xml:space="preserve">לא </w:t>
      </w:r>
      <w:bookmarkStart w:id="2160" w:name="_ETM_Q3_349730"/>
      <w:bookmarkEnd w:id="2160"/>
      <w:r w:rsidR="00776D32" w:rsidRPr="007011C7">
        <w:rPr>
          <w:rtl/>
        </w:rPr>
        <w:t xml:space="preserve">יכול </w:t>
      </w:r>
      <w:bookmarkStart w:id="2161" w:name="_ETM_Q3_349879"/>
      <w:bookmarkEnd w:id="2161"/>
      <w:r w:rsidR="00776D32" w:rsidRPr="007011C7">
        <w:rPr>
          <w:rtl/>
        </w:rPr>
        <w:t xml:space="preserve">לחלק </w:t>
      </w:r>
      <w:bookmarkStart w:id="2162" w:name="_ETM_Q3_350150"/>
      <w:bookmarkEnd w:id="2162"/>
      <w:r w:rsidR="00776D32" w:rsidRPr="007011C7">
        <w:rPr>
          <w:rtl/>
        </w:rPr>
        <w:t xml:space="preserve">כסף </w:t>
      </w:r>
      <w:bookmarkStart w:id="2163" w:name="_ETM_Q3_350360"/>
      <w:bookmarkEnd w:id="2163"/>
      <w:r w:rsidR="00776D32" w:rsidRPr="007011C7">
        <w:rPr>
          <w:rtl/>
        </w:rPr>
        <w:t xml:space="preserve">לחברים </w:t>
      </w:r>
      <w:bookmarkStart w:id="2164" w:name="_ETM_Q3_350750"/>
      <w:bookmarkEnd w:id="2164"/>
      <w:r w:rsidR="00776D32" w:rsidRPr="007011C7">
        <w:rPr>
          <w:rtl/>
        </w:rPr>
        <w:t>שלי</w:t>
      </w:r>
      <w:r w:rsidR="00722A29">
        <w:rPr>
          <w:rFonts w:hint="cs"/>
          <w:rtl/>
        </w:rPr>
        <w:t>.</w:t>
      </w:r>
      <w:r w:rsidR="00776D32" w:rsidRPr="007011C7">
        <w:rPr>
          <w:rtl/>
        </w:rPr>
        <w:t xml:space="preserve"> </w:t>
      </w:r>
      <w:bookmarkStart w:id="2165" w:name="_ETM_Q3_350900"/>
      <w:bookmarkStart w:id="2166" w:name="_ETM_Q3_350989"/>
      <w:bookmarkEnd w:id="2165"/>
      <w:bookmarkEnd w:id="2166"/>
      <w:r w:rsidR="00776D32" w:rsidRPr="007011C7">
        <w:rPr>
          <w:rtl/>
        </w:rPr>
        <w:t xml:space="preserve">כל </w:t>
      </w:r>
      <w:bookmarkStart w:id="2167" w:name="_ETM_Q3_351139"/>
      <w:bookmarkEnd w:id="2167"/>
      <w:r w:rsidR="00776D32" w:rsidRPr="007011C7">
        <w:rPr>
          <w:rtl/>
        </w:rPr>
        <w:t xml:space="preserve">דבר </w:t>
      </w:r>
      <w:bookmarkStart w:id="2168" w:name="_ETM_Q3_351319"/>
      <w:bookmarkEnd w:id="2168"/>
      <w:r w:rsidR="00776D32" w:rsidRPr="007011C7">
        <w:rPr>
          <w:rFonts w:hint="cs"/>
          <w:rtl/>
        </w:rPr>
        <w:t xml:space="preserve">אני </w:t>
      </w:r>
      <w:r w:rsidR="00776D32" w:rsidRPr="007011C7">
        <w:rPr>
          <w:rtl/>
        </w:rPr>
        <w:t xml:space="preserve">צריך </w:t>
      </w:r>
      <w:bookmarkStart w:id="2169" w:name="_ETM_Q3_351500"/>
      <w:bookmarkEnd w:id="2169"/>
      <w:r w:rsidR="00776D32" w:rsidRPr="007011C7">
        <w:rPr>
          <w:rtl/>
        </w:rPr>
        <w:t>ל</w:t>
      </w:r>
      <w:r w:rsidR="00776D32" w:rsidRPr="007011C7">
        <w:rPr>
          <w:rFonts w:hint="cs"/>
          <w:rtl/>
        </w:rPr>
        <w:t xml:space="preserve">העמיד בקריטריונים, </w:t>
      </w:r>
      <w:bookmarkStart w:id="2170" w:name="_ETM_Q3_352069"/>
      <w:bookmarkEnd w:id="2170"/>
      <w:r w:rsidR="00776D32" w:rsidRPr="007011C7">
        <w:rPr>
          <w:rtl/>
        </w:rPr>
        <w:t xml:space="preserve">ואתה </w:t>
      </w:r>
      <w:bookmarkStart w:id="2171" w:name="_ETM_Q3_352250"/>
      <w:bookmarkEnd w:id="2171"/>
      <w:r w:rsidR="00776D32" w:rsidRPr="007011C7">
        <w:rPr>
          <w:rtl/>
        </w:rPr>
        <w:t xml:space="preserve">יודע </w:t>
      </w:r>
      <w:bookmarkStart w:id="2172" w:name="_ETM_Q3_352489"/>
      <w:bookmarkEnd w:id="2172"/>
      <w:r w:rsidR="00776D32" w:rsidRPr="007011C7">
        <w:rPr>
          <w:rtl/>
        </w:rPr>
        <w:t xml:space="preserve">את </w:t>
      </w:r>
      <w:bookmarkStart w:id="2173" w:name="_ETM_Q3_352610"/>
      <w:bookmarkEnd w:id="2173"/>
      <w:r w:rsidR="00776D32" w:rsidRPr="007011C7">
        <w:rPr>
          <w:rtl/>
        </w:rPr>
        <w:t>זה</w:t>
      </w:r>
      <w:r w:rsidR="00776D32" w:rsidRPr="007011C7">
        <w:rPr>
          <w:rFonts w:hint="cs"/>
          <w:rtl/>
        </w:rPr>
        <w:t>.</w:t>
      </w:r>
      <w:r w:rsidR="00776D32" w:rsidRPr="007011C7">
        <w:rPr>
          <w:rtl/>
        </w:rPr>
        <w:t xml:space="preserve"> </w:t>
      </w:r>
      <w:bookmarkStart w:id="2174" w:name="_ETM_Q3_353090"/>
      <w:bookmarkEnd w:id="2174"/>
      <w:r w:rsidR="00776D32" w:rsidRPr="007011C7">
        <w:rPr>
          <w:rtl/>
        </w:rPr>
        <w:t xml:space="preserve">ואמרתי </w:t>
      </w:r>
      <w:bookmarkStart w:id="2175" w:name="_ETM_Q3_353510"/>
      <w:bookmarkEnd w:id="2175"/>
      <w:r w:rsidR="00776D32" w:rsidRPr="007011C7">
        <w:rPr>
          <w:rtl/>
        </w:rPr>
        <w:t xml:space="preserve">לכם </w:t>
      </w:r>
      <w:bookmarkStart w:id="2176" w:name="_ETM_Q3_353750"/>
      <w:bookmarkEnd w:id="2176"/>
      <w:r w:rsidR="00776D32" w:rsidRPr="007011C7">
        <w:rPr>
          <w:rtl/>
        </w:rPr>
        <w:t xml:space="preserve">כחברי </w:t>
      </w:r>
      <w:bookmarkStart w:id="2177" w:name="_ETM_Q3_354080"/>
      <w:bookmarkEnd w:id="2177"/>
      <w:r w:rsidR="00776D32" w:rsidRPr="007011C7">
        <w:rPr>
          <w:rtl/>
        </w:rPr>
        <w:t>ועדה</w:t>
      </w:r>
      <w:r w:rsidR="00776D32" w:rsidRPr="007011C7">
        <w:rPr>
          <w:rFonts w:hint="cs"/>
          <w:rtl/>
        </w:rPr>
        <w:t>,</w:t>
      </w:r>
      <w:r w:rsidR="00776D32" w:rsidRPr="007011C7">
        <w:rPr>
          <w:rtl/>
        </w:rPr>
        <w:t xml:space="preserve"> </w:t>
      </w:r>
      <w:bookmarkStart w:id="2178" w:name="_ETM_Q3_354590"/>
      <w:bookmarkEnd w:id="2178"/>
      <w:r w:rsidR="00776D32" w:rsidRPr="007011C7">
        <w:rPr>
          <w:rtl/>
        </w:rPr>
        <w:t xml:space="preserve">כל </w:t>
      </w:r>
      <w:bookmarkStart w:id="2179" w:name="_ETM_Q3_354889"/>
      <w:bookmarkEnd w:id="2179"/>
      <w:r w:rsidR="00776D32" w:rsidRPr="007011C7">
        <w:rPr>
          <w:rtl/>
        </w:rPr>
        <w:t xml:space="preserve">מתווה </w:t>
      </w:r>
      <w:bookmarkStart w:id="2180" w:name="_ETM_Q3_355250"/>
      <w:bookmarkEnd w:id="2180"/>
      <w:r w:rsidR="00776D32" w:rsidRPr="007011C7">
        <w:rPr>
          <w:rFonts w:hint="cs"/>
          <w:rtl/>
        </w:rPr>
        <w:t xml:space="preserve">שאתם תדעו לתקף משפטית בסדר, </w:t>
      </w:r>
      <w:r w:rsidR="00776D32" w:rsidRPr="007011C7">
        <w:rPr>
          <w:rtl/>
        </w:rPr>
        <w:t xml:space="preserve">שמרחיב </w:t>
      </w:r>
      <w:bookmarkStart w:id="2181" w:name="_ETM_Q3_358630"/>
      <w:bookmarkEnd w:id="2181"/>
      <w:r w:rsidR="00776D32" w:rsidRPr="007011C7">
        <w:rPr>
          <w:rtl/>
        </w:rPr>
        <w:t xml:space="preserve">עוד </w:t>
      </w:r>
      <w:bookmarkStart w:id="2182" w:name="_ETM_Q3_358780"/>
      <w:bookmarkEnd w:id="2182"/>
      <w:r w:rsidR="00776D32" w:rsidRPr="007011C7">
        <w:rPr>
          <w:rtl/>
        </w:rPr>
        <w:t>יותר</w:t>
      </w:r>
      <w:bookmarkStart w:id="2183" w:name="_ETM_Q3_356060"/>
      <w:bookmarkEnd w:id="2183"/>
      <w:r w:rsidR="00776D32" w:rsidRPr="007011C7">
        <w:rPr>
          <w:rFonts w:hint="cs"/>
          <w:rtl/>
        </w:rPr>
        <w:t xml:space="preserve"> –</w:t>
      </w:r>
      <w:r w:rsidR="00776D32" w:rsidRPr="007011C7">
        <w:rPr>
          <w:rtl/>
        </w:rPr>
        <w:t xml:space="preserve"> </w:t>
      </w:r>
      <w:bookmarkStart w:id="2184" w:name="_ETM_Q3_357220"/>
      <w:bookmarkStart w:id="2185" w:name="_ETM_Q3_359110"/>
      <w:bookmarkEnd w:id="2184"/>
      <w:bookmarkEnd w:id="2185"/>
      <w:r w:rsidR="00776D32" w:rsidRPr="007011C7">
        <w:rPr>
          <w:rtl/>
        </w:rPr>
        <w:t xml:space="preserve">אני </w:t>
      </w:r>
      <w:bookmarkStart w:id="2186" w:name="_ETM_Q3_359500"/>
      <w:bookmarkEnd w:id="2186"/>
      <w:r w:rsidR="00776D32" w:rsidRPr="007011C7">
        <w:rPr>
          <w:rtl/>
        </w:rPr>
        <w:t xml:space="preserve">בעד </w:t>
      </w:r>
      <w:bookmarkStart w:id="2187" w:name="_ETM_Q3_359800"/>
      <w:bookmarkEnd w:id="2187"/>
      <w:r w:rsidR="00776D32" w:rsidRPr="007011C7">
        <w:rPr>
          <w:rtl/>
        </w:rPr>
        <w:t xml:space="preserve">להרחיב </w:t>
      </w:r>
      <w:bookmarkStart w:id="2188" w:name="_ETM_Q3_360160"/>
      <w:bookmarkEnd w:id="2188"/>
      <w:r w:rsidR="00776D32" w:rsidRPr="007011C7">
        <w:rPr>
          <w:rtl/>
        </w:rPr>
        <w:t xml:space="preserve">כמה </w:t>
      </w:r>
      <w:bookmarkStart w:id="2189" w:name="_ETM_Q3_360370"/>
      <w:bookmarkEnd w:id="2189"/>
      <w:r w:rsidR="00776D32" w:rsidRPr="007011C7">
        <w:rPr>
          <w:rtl/>
        </w:rPr>
        <w:t>שיותר</w:t>
      </w:r>
      <w:r w:rsidR="00776D32" w:rsidRPr="007011C7">
        <w:rPr>
          <w:rFonts w:hint="cs"/>
          <w:rtl/>
        </w:rPr>
        <w:t>.</w:t>
      </w:r>
      <w:r w:rsidR="00776D32" w:rsidRPr="007011C7">
        <w:rPr>
          <w:rtl/>
        </w:rPr>
        <w:t xml:space="preserve"> </w:t>
      </w:r>
      <w:bookmarkStart w:id="2190" w:name="_ETM_Q3_361690"/>
      <w:bookmarkEnd w:id="2190"/>
    </w:p>
    <w:p w:rsidR="00776D32" w:rsidRDefault="00776D32" w:rsidP="008B3174">
      <w:pPr>
        <w:rPr>
          <w:rFonts w:asciiTheme="minorHAnsi" w:hAnsiTheme="minorHAnsi" w:cstheme="minorBidi"/>
          <w:rtl/>
        </w:rPr>
      </w:pPr>
      <w:bookmarkStart w:id="2191" w:name="_ETM_Q3_359556"/>
      <w:bookmarkEnd w:id="2191"/>
    </w:p>
    <w:p w:rsidR="00776D32" w:rsidRPr="007011C7" w:rsidRDefault="00776D32" w:rsidP="00722A29">
      <w:pPr>
        <w:rPr>
          <w:rtl/>
        </w:rPr>
      </w:pPr>
      <w:bookmarkStart w:id="2192" w:name="_ETM_Q3_359779"/>
      <w:bookmarkStart w:id="2193" w:name="_ETM_Q3_359801"/>
      <w:bookmarkStart w:id="2194" w:name="_ETM_Q3_359855"/>
      <w:bookmarkEnd w:id="2192"/>
      <w:bookmarkEnd w:id="2193"/>
      <w:bookmarkEnd w:id="2194"/>
      <w:r w:rsidRPr="007011C7">
        <w:rPr>
          <w:rtl/>
        </w:rPr>
        <w:t xml:space="preserve">אבל </w:t>
      </w:r>
      <w:bookmarkStart w:id="2195" w:name="_ETM_Q3_361960"/>
      <w:bookmarkEnd w:id="2195"/>
      <w:r w:rsidRPr="007011C7">
        <w:rPr>
          <w:rtl/>
        </w:rPr>
        <w:t xml:space="preserve">אני </w:t>
      </w:r>
      <w:bookmarkStart w:id="2196" w:name="_ETM_Q3_362139"/>
      <w:bookmarkEnd w:id="2196"/>
      <w:r w:rsidRPr="007011C7">
        <w:rPr>
          <w:rtl/>
        </w:rPr>
        <w:t xml:space="preserve">יודע </w:t>
      </w:r>
      <w:bookmarkStart w:id="2197" w:name="_ETM_Q3_362380"/>
      <w:bookmarkEnd w:id="2197"/>
      <w:r w:rsidRPr="007011C7">
        <w:rPr>
          <w:rFonts w:hint="cs"/>
          <w:rtl/>
        </w:rPr>
        <w:t>ל</w:t>
      </w:r>
      <w:r w:rsidRPr="007011C7">
        <w:rPr>
          <w:rtl/>
        </w:rPr>
        <w:t xml:space="preserve">מה </w:t>
      </w:r>
      <w:bookmarkStart w:id="2198" w:name="_ETM_Q3_362500"/>
      <w:bookmarkStart w:id="2199" w:name="_ETM_Q3_362650"/>
      <w:bookmarkEnd w:id="2198"/>
      <w:bookmarkEnd w:id="2199"/>
      <w:r w:rsidRPr="007011C7">
        <w:rPr>
          <w:rFonts w:hint="cs"/>
          <w:rtl/>
        </w:rPr>
        <w:t xml:space="preserve">אני </w:t>
      </w:r>
      <w:r w:rsidRPr="007011C7">
        <w:rPr>
          <w:rtl/>
        </w:rPr>
        <w:t xml:space="preserve">הצלחתי </w:t>
      </w:r>
      <w:bookmarkStart w:id="2200" w:name="_ETM_Q3_362980"/>
      <w:bookmarkEnd w:id="2200"/>
      <w:r w:rsidRPr="007011C7">
        <w:rPr>
          <w:rtl/>
        </w:rPr>
        <w:t xml:space="preserve">להגיע </w:t>
      </w:r>
      <w:bookmarkStart w:id="2201" w:name="_ETM_Q3_363190"/>
      <w:bookmarkEnd w:id="2201"/>
      <w:r w:rsidRPr="007011C7">
        <w:rPr>
          <w:rFonts w:hint="cs"/>
          <w:rtl/>
        </w:rPr>
        <w:t xml:space="preserve">עם </w:t>
      </w:r>
      <w:r w:rsidRPr="007011C7">
        <w:rPr>
          <w:rtl/>
        </w:rPr>
        <w:t xml:space="preserve">משרד </w:t>
      </w:r>
      <w:bookmarkStart w:id="2202" w:name="_ETM_Q3_363490"/>
      <w:bookmarkEnd w:id="2202"/>
      <w:r w:rsidRPr="007011C7">
        <w:rPr>
          <w:rtl/>
        </w:rPr>
        <w:t>המשפטים</w:t>
      </w:r>
      <w:r w:rsidRPr="007011C7">
        <w:rPr>
          <w:rFonts w:hint="cs"/>
          <w:rtl/>
        </w:rPr>
        <w:t>,</w:t>
      </w:r>
      <w:r w:rsidRPr="007011C7">
        <w:rPr>
          <w:rtl/>
        </w:rPr>
        <w:t xml:space="preserve"> </w:t>
      </w:r>
      <w:bookmarkStart w:id="2203" w:name="_ETM_Q3_364120"/>
      <w:bookmarkEnd w:id="2203"/>
      <w:r w:rsidRPr="007011C7">
        <w:rPr>
          <w:rtl/>
        </w:rPr>
        <w:t>ו</w:t>
      </w:r>
      <w:bookmarkStart w:id="2204" w:name="_ETM_Q3_364950"/>
      <w:bookmarkEnd w:id="2204"/>
      <w:r w:rsidRPr="007011C7">
        <w:rPr>
          <w:rtl/>
        </w:rPr>
        <w:t xml:space="preserve">גם </w:t>
      </w:r>
      <w:bookmarkStart w:id="2205" w:name="_ETM_Q3_365780"/>
      <w:bookmarkEnd w:id="2205"/>
      <w:r w:rsidRPr="007011C7">
        <w:rPr>
          <w:rtl/>
        </w:rPr>
        <w:t>פה</w:t>
      </w:r>
      <w:r w:rsidRPr="007011C7">
        <w:rPr>
          <w:rFonts w:hint="cs"/>
          <w:rtl/>
        </w:rPr>
        <w:t>,</w:t>
      </w:r>
      <w:r w:rsidRPr="007011C7">
        <w:rPr>
          <w:rtl/>
        </w:rPr>
        <w:t xml:space="preserve"> </w:t>
      </w:r>
      <w:bookmarkStart w:id="2206" w:name="_ETM_Q3_365959"/>
      <w:bookmarkEnd w:id="2206"/>
      <w:r w:rsidRPr="007011C7">
        <w:rPr>
          <w:rFonts w:hint="cs"/>
          <w:rtl/>
        </w:rPr>
        <w:t>א</w:t>
      </w:r>
      <w:r w:rsidRPr="007011C7">
        <w:rPr>
          <w:rtl/>
        </w:rPr>
        <w:t xml:space="preserve">ל </w:t>
      </w:r>
      <w:bookmarkStart w:id="2207" w:name="_ETM_Q3_366230"/>
      <w:bookmarkEnd w:id="2207"/>
      <w:r w:rsidRPr="007011C7">
        <w:rPr>
          <w:rtl/>
        </w:rPr>
        <w:t xml:space="preserve">תגלגלו </w:t>
      </w:r>
      <w:bookmarkStart w:id="2208" w:name="_ETM_Q3_366680"/>
      <w:bookmarkEnd w:id="2208"/>
      <w:r w:rsidRPr="007011C7">
        <w:rPr>
          <w:rFonts w:hint="cs"/>
          <w:rtl/>
        </w:rPr>
        <w:t>עיניים, אתם</w:t>
      </w:r>
      <w:bookmarkStart w:id="2209" w:name="_ETM_Q3_369439"/>
      <w:bookmarkEnd w:id="2209"/>
      <w:r w:rsidRPr="007011C7">
        <w:rPr>
          <w:rFonts w:hint="cs"/>
          <w:rtl/>
        </w:rPr>
        <w:t xml:space="preserve"> יודעים מצוין שאני לא יודע לפרסם </w:t>
      </w:r>
      <w:bookmarkStart w:id="2210" w:name="_ETM_Q3_368780"/>
      <w:bookmarkEnd w:id="2210"/>
      <w:r w:rsidRPr="007011C7">
        <w:rPr>
          <w:rtl/>
        </w:rPr>
        <w:t>תקנות</w:t>
      </w:r>
      <w:r w:rsidRPr="007011C7">
        <w:rPr>
          <w:rFonts w:hint="cs"/>
          <w:rtl/>
        </w:rPr>
        <w:t xml:space="preserve"> אם אין לי </w:t>
      </w:r>
      <w:bookmarkStart w:id="2211" w:name="_ETM_Q3_369046"/>
      <w:bookmarkEnd w:id="2211"/>
      <w:r w:rsidRPr="007011C7">
        <w:rPr>
          <w:rFonts w:hint="cs"/>
          <w:rtl/>
        </w:rPr>
        <w:t xml:space="preserve">בסוף חותמת של </w:t>
      </w:r>
      <w:bookmarkStart w:id="2212" w:name="_ETM_Q3_369200"/>
      <w:bookmarkStart w:id="2213" w:name="_ETM_Q3_370310"/>
      <w:bookmarkEnd w:id="2212"/>
      <w:bookmarkEnd w:id="2213"/>
      <w:r w:rsidRPr="007011C7">
        <w:rPr>
          <w:rtl/>
        </w:rPr>
        <w:t xml:space="preserve">משרד </w:t>
      </w:r>
      <w:bookmarkStart w:id="2214" w:name="_ETM_Q3_370700"/>
      <w:bookmarkEnd w:id="2214"/>
      <w:r w:rsidRPr="007011C7">
        <w:rPr>
          <w:rtl/>
        </w:rPr>
        <w:t xml:space="preserve">המשפטים </w:t>
      </w:r>
      <w:bookmarkStart w:id="2215" w:name="_ETM_Q3_371090"/>
      <w:bookmarkEnd w:id="2215"/>
      <w:r w:rsidRPr="007011C7">
        <w:rPr>
          <w:rtl/>
        </w:rPr>
        <w:t xml:space="preserve">על </w:t>
      </w:r>
      <w:bookmarkStart w:id="2216" w:name="_ETM_Q3_371209"/>
      <w:bookmarkEnd w:id="2216"/>
      <w:r w:rsidRPr="007011C7">
        <w:rPr>
          <w:rtl/>
        </w:rPr>
        <w:t xml:space="preserve">העניין </w:t>
      </w:r>
      <w:bookmarkStart w:id="2217" w:name="_ETM_Q3_371419"/>
      <w:bookmarkEnd w:id="2217"/>
      <w:r w:rsidRPr="007011C7">
        <w:rPr>
          <w:rtl/>
        </w:rPr>
        <w:t>הזה</w:t>
      </w:r>
      <w:r w:rsidRPr="007011C7">
        <w:rPr>
          <w:rFonts w:hint="cs"/>
          <w:rtl/>
        </w:rPr>
        <w:t>. בסוף</w:t>
      </w:r>
      <w:r w:rsidRPr="007011C7">
        <w:rPr>
          <w:rtl/>
        </w:rPr>
        <w:t xml:space="preserve"> </w:t>
      </w:r>
      <w:bookmarkStart w:id="2218" w:name="_ETM_Q3_371750"/>
      <w:bookmarkStart w:id="2219" w:name="_ETM_Q3_372049"/>
      <w:bookmarkEnd w:id="2218"/>
      <w:bookmarkEnd w:id="2219"/>
      <w:r w:rsidRPr="007011C7">
        <w:rPr>
          <w:rtl/>
        </w:rPr>
        <w:t xml:space="preserve">הכול </w:t>
      </w:r>
      <w:bookmarkStart w:id="2220" w:name="_ETM_Q3_372230"/>
      <w:bookmarkEnd w:id="2220"/>
      <w:r w:rsidRPr="007011C7">
        <w:rPr>
          <w:rtl/>
        </w:rPr>
        <w:t xml:space="preserve">צריך </w:t>
      </w:r>
      <w:bookmarkStart w:id="2221" w:name="_ETM_Q3_372409"/>
      <w:bookmarkEnd w:id="2221"/>
      <w:r w:rsidRPr="007011C7">
        <w:rPr>
          <w:rtl/>
        </w:rPr>
        <w:t xml:space="preserve">להיות </w:t>
      </w:r>
      <w:bookmarkStart w:id="2222" w:name="_ETM_Q3_372560"/>
      <w:bookmarkEnd w:id="2222"/>
      <w:r w:rsidRPr="007011C7">
        <w:rPr>
          <w:rFonts w:hint="cs"/>
          <w:rtl/>
        </w:rPr>
        <w:t xml:space="preserve">על </w:t>
      </w:r>
      <w:r w:rsidRPr="007011C7">
        <w:rPr>
          <w:rtl/>
        </w:rPr>
        <w:t xml:space="preserve">בסיס </w:t>
      </w:r>
      <w:bookmarkStart w:id="2223" w:name="_ETM_Q3_372769"/>
      <w:bookmarkEnd w:id="2223"/>
      <w:r w:rsidRPr="007011C7">
        <w:rPr>
          <w:rtl/>
        </w:rPr>
        <w:t xml:space="preserve">פרמטרים </w:t>
      </w:r>
      <w:bookmarkStart w:id="2224" w:name="_ETM_Q3_373459"/>
      <w:bookmarkEnd w:id="2224"/>
      <w:r w:rsidRPr="007011C7">
        <w:rPr>
          <w:rtl/>
        </w:rPr>
        <w:t xml:space="preserve">וקריטריונים </w:t>
      </w:r>
      <w:bookmarkStart w:id="2225" w:name="_ETM_Q3_374090"/>
      <w:bookmarkEnd w:id="2225"/>
      <w:r w:rsidRPr="007011C7">
        <w:rPr>
          <w:rtl/>
        </w:rPr>
        <w:t xml:space="preserve">שהם </w:t>
      </w:r>
      <w:bookmarkStart w:id="2226" w:name="_ETM_Q3_374389"/>
      <w:bookmarkEnd w:id="2226"/>
      <w:r w:rsidRPr="007011C7">
        <w:rPr>
          <w:rtl/>
        </w:rPr>
        <w:t xml:space="preserve">פונקציה </w:t>
      </w:r>
      <w:bookmarkStart w:id="2227" w:name="_ETM_Q3_374750"/>
      <w:bookmarkEnd w:id="2227"/>
      <w:r w:rsidRPr="007011C7">
        <w:rPr>
          <w:rtl/>
        </w:rPr>
        <w:t xml:space="preserve">של </w:t>
      </w:r>
      <w:bookmarkStart w:id="2228" w:name="_ETM_Q3_374930"/>
      <w:bookmarkEnd w:id="2228"/>
      <w:r w:rsidRPr="007011C7">
        <w:rPr>
          <w:rtl/>
        </w:rPr>
        <w:t xml:space="preserve">הנתונים </w:t>
      </w:r>
      <w:bookmarkStart w:id="2229" w:name="_ETM_Q3_375440"/>
      <w:bookmarkEnd w:id="2229"/>
      <w:r w:rsidRPr="007011C7">
        <w:rPr>
          <w:rtl/>
        </w:rPr>
        <w:t xml:space="preserve">העובדתיים </w:t>
      </w:r>
      <w:bookmarkStart w:id="2230" w:name="_ETM_Q3_375989"/>
      <w:bookmarkEnd w:id="2230"/>
      <w:r w:rsidRPr="007011C7">
        <w:rPr>
          <w:rFonts w:hint="cs"/>
          <w:rtl/>
        </w:rPr>
        <w:t xml:space="preserve">שפיקוד העורף נותן לנו. </w:t>
      </w:r>
      <w:bookmarkStart w:id="2231" w:name="_ETM_Q3_377219"/>
      <w:bookmarkEnd w:id="2231"/>
      <w:r w:rsidRPr="007011C7">
        <w:rPr>
          <w:rtl/>
        </w:rPr>
        <w:t xml:space="preserve">אנחנו </w:t>
      </w:r>
      <w:bookmarkStart w:id="2232" w:name="_ETM_Q3_377609"/>
      <w:bookmarkEnd w:id="2232"/>
      <w:r w:rsidRPr="007011C7">
        <w:rPr>
          <w:rtl/>
        </w:rPr>
        <w:t xml:space="preserve">הופכים </w:t>
      </w:r>
      <w:bookmarkStart w:id="2233" w:name="_ETM_Q3_377849"/>
      <w:bookmarkEnd w:id="2233"/>
      <w:r w:rsidRPr="007011C7">
        <w:rPr>
          <w:rtl/>
        </w:rPr>
        <w:t xml:space="preserve">עולמות </w:t>
      </w:r>
      <w:bookmarkStart w:id="2234" w:name="_ETM_Q3_378329"/>
      <w:bookmarkEnd w:id="2234"/>
      <w:r w:rsidRPr="007011C7">
        <w:rPr>
          <w:rFonts w:hint="cs"/>
          <w:rtl/>
        </w:rPr>
        <w:t>ומותחים</w:t>
      </w:r>
      <w:r w:rsidRPr="007011C7">
        <w:rPr>
          <w:rtl/>
        </w:rPr>
        <w:t xml:space="preserve"> </w:t>
      </w:r>
      <w:bookmarkStart w:id="2235" w:name="_ETM_Q3_378930"/>
      <w:bookmarkEnd w:id="2235"/>
      <w:r w:rsidRPr="007011C7">
        <w:rPr>
          <w:rtl/>
        </w:rPr>
        <w:t xml:space="preserve">את </w:t>
      </w:r>
      <w:bookmarkStart w:id="2236" w:name="_ETM_Q3_378989"/>
      <w:bookmarkEnd w:id="2236"/>
      <w:r w:rsidRPr="007011C7">
        <w:rPr>
          <w:rtl/>
        </w:rPr>
        <w:t xml:space="preserve">החבל </w:t>
      </w:r>
      <w:bookmarkStart w:id="2237" w:name="_ETM_Q3_379260"/>
      <w:bookmarkEnd w:id="2237"/>
      <w:r w:rsidRPr="007011C7">
        <w:rPr>
          <w:rtl/>
        </w:rPr>
        <w:t xml:space="preserve">כמה </w:t>
      </w:r>
      <w:bookmarkStart w:id="2238" w:name="_ETM_Q3_379499"/>
      <w:bookmarkEnd w:id="2238"/>
      <w:r w:rsidRPr="007011C7">
        <w:rPr>
          <w:rtl/>
        </w:rPr>
        <w:t xml:space="preserve">שרק </w:t>
      </w:r>
      <w:bookmarkStart w:id="2239" w:name="_ETM_Q3_379709"/>
      <w:bookmarkEnd w:id="2239"/>
      <w:r w:rsidRPr="007011C7">
        <w:rPr>
          <w:rtl/>
        </w:rPr>
        <w:t>אפשר</w:t>
      </w:r>
      <w:r w:rsidRPr="007011C7">
        <w:rPr>
          <w:rFonts w:hint="cs"/>
          <w:rtl/>
        </w:rPr>
        <w:t>.</w:t>
      </w:r>
      <w:r w:rsidRPr="007011C7">
        <w:rPr>
          <w:rtl/>
        </w:rPr>
        <w:t xml:space="preserve"> </w:t>
      </w:r>
      <w:bookmarkStart w:id="2240" w:name="_ETM_Q3_381440"/>
      <w:bookmarkStart w:id="2241" w:name="_ETM_Q3_383774"/>
      <w:bookmarkStart w:id="2242" w:name="_ETM_Q3_383904"/>
      <w:bookmarkStart w:id="2243" w:name="_ETM_Q3_383963"/>
      <w:bookmarkStart w:id="2244" w:name="_ETM_Q3_384058"/>
      <w:bookmarkEnd w:id="2240"/>
      <w:bookmarkEnd w:id="2241"/>
      <w:bookmarkEnd w:id="2242"/>
      <w:bookmarkEnd w:id="2243"/>
      <w:bookmarkEnd w:id="2244"/>
      <w:r w:rsidRPr="007011C7">
        <w:rPr>
          <w:rFonts w:hint="cs"/>
          <w:rtl/>
        </w:rPr>
        <w:t xml:space="preserve">נראה </w:t>
      </w:r>
      <w:bookmarkStart w:id="2245" w:name="_ETM_Q3_380655"/>
      <w:bookmarkEnd w:id="2245"/>
      <w:r w:rsidRPr="007011C7">
        <w:rPr>
          <w:rFonts w:hint="cs"/>
          <w:rtl/>
        </w:rPr>
        <w:t>אתכם</w:t>
      </w:r>
      <w:r w:rsidR="00722A29">
        <w:rPr>
          <w:rFonts w:hint="cs"/>
          <w:rtl/>
        </w:rPr>
        <w:t>,</w:t>
      </w:r>
      <w:r w:rsidRPr="007011C7">
        <w:rPr>
          <w:rFonts w:hint="cs"/>
          <w:rtl/>
        </w:rPr>
        <w:t xml:space="preserve"> </w:t>
      </w:r>
      <w:r w:rsidRPr="007011C7">
        <w:rPr>
          <w:rtl/>
        </w:rPr>
        <w:t>תביאו</w:t>
      </w:r>
      <w:bookmarkStart w:id="2246" w:name="_ETM_Q3_381800"/>
      <w:bookmarkStart w:id="2247" w:name="_ETM_Q3_381860"/>
      <w:bookmarkEnd w:id="2246"/>
      <w:bookmarkEnd w:id="2247"/>
      <w:r w:rsidRPr="007011C7">
        <w:rPr>
          <w:rFonts w:hint="cs"/>
          <w:rtl/>
        </w:rPr>
        <w:t>, ת</w:t>
      </w:r>
      <w:r w:rsidRPr="007011C7">
        <w:rPr>
          <w:rtl/>
        </w:rPr>
        <w:t>שכנעו</w:t>
      </w:r>
      <w:r w:rsidRPr="007011C7">
        <w:rPr>
          <w:rFonts w:hint="cs"/>
          <w:rtl/>
        </w:rPr>
        <w:t>,</w:t>
      </w:r>
      <w:r w:rsidRPr="007011C7">
        <w:rPr>
          <w:rtl/>
        </w:rPr>
        <w:t xml:space="preserve"> </w:t>
      </w:r>
      <w:bookmarkStart w:id="2248" w:name="_ETM_Q3_382340"/>
      <w:bookmarkEnd w:id="2248"/>
      <w:r w:rsidRPr="007011C7">
        <w:rPr>
          <w:rtl/>
        </w:rPr>
        <w:t>ששלומי</w:t>
      </w:r>
      <w:r w:rsidRPr="007011C7">
        <w:rPr>
          <w:rFonts w:hint="cs"/>
          <w:rtl/>
        </w:rPr>
        <w:t>ת</w:t>
      </w:r>
      <w:r w:rsidRPr="007011C7">
        <w:rPr>
          <w:rtl/>
        </w:rPr>
        <w:t xml:space="preserve"> </w:t>
      </w:r>
      <w:bookmarkStart w:id="2249" w:name="_ETM_Q3_382790"/>
      <w:bookmarkEnd w:id="2249"/>
      <w:r w:rsidRPr="007011C7">
        <w:rPr>
          <w:rtl/>
        </w:rPr>
        <w:t>תבנה</w:t>
      </w:r>
      <w:r w:rsidRPr="007011C7">
        <w:rPr>
          <w:rFonts w:hint="cs"/>
          <w:rtl/>
        </w:rPr>
        <w:t>,</w:t>
      </w:r>
      <w:r w:rsidRPr="007011C7">
        <w:rPr>
          <w:rtl/>
        </w:rPr>
        <w:t xml:space="preserve"> </w:t>
      </w:r>
      <w:bookmarkStart w:id="2250" w:name="_ETM_Q3_383180"/>
      <w:bookmarkEnd w:id="2250"/>
      <w:r w:rsidRPr="007011C7">
        <w:rPr>
          <w:rFonts w:hint="cs"/>
          <w:rtl/>
        </w:rPr>
        <w:t>ש</w:t>
      </w:r>
      <w:r w:rsidRPr="007011C7">
        <w:rPr>
          <w:rtl/>
        </w:rPr>
        <w:t xml:space="preserve">שגית </w:t>
      </w:r>
      <w:bookmarkStart w:id="2251" w:name="_ETM_Q3_383600"/>
      <w:bookmarkEnd w:id="2251"/>
      <w:r w:rsidRPr="007011C7">
        <w:rPr>
          <w:rtl/>
        </w:rPr>
        <w:t xml:space="preserve">תבנה </w:t>
      </w:r>
      <w:bookmarkStart w:id="2252" w:name="_ETM_Q3_383900"/>
      <w:bookmarkEnd w:id="2252"/>
      <w:r w:rsidRPr="007011C7">
        <w:rPr>
          <w:rtl/>
        </w:rPr>
        <w:t xml:space="preserve">מתווה </w:t>
      </w:r>
      <w:bookmarkStart w:id="2253" w:name="_ETM_Q3_384320"/>
      <w:bookmarkEnd w:id="2253"/>
      <w:r w:rsidRPr="007011C7">
        <w:rPr>
          <w:rtl/>
        </w:rPr>
        <w:t>אחר</w:t>
      </w:r>
      <w:r w:rsidR="00722A29">
        <w:rPr>
          <w:rFonts w:hint="cs"/>
          <w:rtl/>
        </w:rPr>
        <w:t>.</w:t>
      </w:r>
      <w:r w:rsidRPr="007011C7">
        <w:rPr>
          <w:rtl/>
        </w:rPr>
        <w:t xml:space="preserve"> </w:t>
      </w:r>
      <w:bookmarkStart w:id="2254" w:name="_ETM_Q3_384590"/>
      <w:bookmarkEnd w:id="2254"/>
      <w:r w:rsidRPr="007011C7">
        <w:rPr>
          <w:rtl/>
        </w:rPr>
        <w:t xml:space="preserve">אני </w:t>
      </w:r>
      <w:bookmarkStart w:id="2255" w:name="_ETM_Q3_384800"/>
      <w:bookmarkEnd w:id="2255"/>
      <w:r w:rsidRPr="007011C7">
        <w:rPr>
          <w:rtl/>
        </w:rPr>
        <w:t xml:space="preserve">מוריד </w:t>
      </w:r>
      <w:bookmarkStart w:id="2256" w:name="_ETM_Q3_384980"/>
      <w:bookmarkEnd w:id="2256"/>
      <w:r w:rsidRPr="007011C7">
        <w:rPr>
          <w:rtl/>
        </w:rPr>
        <w:t xml:space="preserve">את </w:t>
      </w:r>
      <w:bookmarkStart w:id="2257" w:name="_ETM_Q3_385040"/>
      <w:bookmarkEnd w:id="2257"/>
      <w:r w:rsidRPr="007011C7">
        <w:rPr>
          <w:rtl/>
        </w:rPr>
        <w:t xml:space="preserve">הכובע </w:t>
      </w:r>
      <w:bookmarkStart w:id="2258" w:name="_ETM_Q3_385310"/>
      <w:bookmarkEnd w:id="2258"/>
      <w:r w:rsidRPr="007011C7">
        <w:rPr>
          <w:rtl/>
        </w:rPr>
        <w:t xml:space="preserve">מול </w:t>
      </w:r>
      <w:bookmarkStart w:id="2259" w:name="_ETM_Q3_385430"/>
      <w:bookmarkEnd w:id="2259"/>
      <w:r w:rsidRPr="007011C7">
        <w:rPr>
          <w:rtl/>
        </w:rPr>
        <w:t xml:space="preserve">הדבר </w:t>
      </w:r>
      <w:bookmarkStart w:id="2260" w:name="_ETM_Q3_385639"/>
      <w:bookmarkEnd w:id="2260"/>
      <w:r w:rsidRPr="007011C7">
        <w:rPr>
          <w:rtl/>
        </w:rPr>
        <w:t>הזה</w:t>
      </w:r>
      <w:r w:rsidRPr="007011C7">
        <w:rPr>
          <w:rFonts w:hint="cs"/>
          <w:rtl/>
        </w:rPr>
        <w:t>.</w:t>
      </w:r>
      <w:r w:rsidRPr="007011C7">
        <w:rPr>
          <w:rtl/>
        </w:rPr>
        <w:t xml:space="preserve"> </w:t>
      </w:r>
      <w:bookmarkStart w:id="2261" w:name="_ETM_Q3_385790"/>
      <w:bookmarkEnd w:id="2261"/>
      <w:r w:rsidRPr="007011C7">
        <w:rPr>
          <w:rtl/>
        </w:rPr>
        <w:t xml:space="preserve">אמרתי </w:t>
      </w:r>
      <w:bookmarkStart w:id="2262" w:name="_ETM_Q3_386060"/>
      <w:bookmarkEnd w:id="2262"/>
      <w:r w:rsidRPr="007011C7">
        <w:rPr>
          <w:rtl/>
        </w:rPr>
        <w:t xml:space="preserve">את </w:t>
      </w:r>
      <w:bookmarkStart w:id="2263" w:name="_ETM_Q3_386120"/>
      <w:bookmarkEnd w:id="2263"/>
      <w:r w:rsidRPr="007011C7">
        <w:rPr>
          <w:rtl/>
        </w:rPr>
        <w:t xml:space="preserve">זה </w:t>
      </w:r>
      <w:bookmarkStart w:id="2264" w:name="_ETM_Q3_386180"/>
      <w:bookmarkEnd w:id="2264"/>
      <w:r w:rsidRPr="007011C7">
        <w:rPr>
          <w:rtl/>
        </w:rPr>
        <w:t>מראש</w:t>
      </w:r>
      <w:r w:rsidRPr="007011C7">
        <w:rPr>
          <w:rFonts w:hint="cs"/>
          <w:rtl/>
        </w:rPr>
        <w:t>.</w:t>
      </w:r>
      <w:r w:rsidRPr="007011C7">
        <w:rPr>
          <w:rtl/>
        </w:rPr>
        <w:t xml:space="preserve"> </w:t>
      </w:r>
      <w:bookmarkStart w:id="2265" w:name="_ETM_Q3_386720"/>
      <w:bookmarkEnd w:id="2265"/>
      <w:r w:rsidRPr="007011C7">
        <w:rPr>
          <w:rtl/>
        </w:rPr>
        <w:t xml:space="preserve">אני </w:t>
      </w:r>
      <w:bookmarkStart w:id="2266" w:name="_ETM_Q3_386930"/>
      <w:bookmarkEnd w:id="2266"/>
      <w:r w:rsidRPr="007011C7">
        <w:rPr>
          <w:rtl/>
        </w:rPr>
        <w:t xml:space="preserve">חותם </w:t>
      </w:r>
      <w:bookmarkStart w:id="2267" w:name="_ETM_Q3_387200"/>
      <w:bookmarkEnd w:id="2267"/>
      <w:r w:rsidRPr="007011C7">
        <w:rPr>
          <w:rtl/>
        </w:rPr>
        <w:t xml:space="preserve">על </w:t>
      </w:r>
      <w:bookmarkStart w:id="2268" w:name="_ETM_Q3_387290"/>
      <w:bookmarkEnd w:id="2268"/>
      <w:r w:rsidRPr="007011C7">
        <w:rPr>
          <w:rtl/>
        </w:rPr>
        <w:t xml:space="preserve">כל </w:t>
      </w:r>
      <w:bookmarkStart w:id="2269" w:name="_ETM_Q3_387410"/>
      <w:bookmarkEnd w:id="2269"/>
      <w:r w:rsidRPr="007011C7">
        <w:rPr>
          <w:rtl/>
        </w:rPr>
        <w:t xml:space="preserve">דבר </w:t>
      </w:r>
      <w:bookmarkStart w:id="2270" w:name="_ETM_Q3_387560"/>
      <w:bookmarkEnd w:id="2270"/>
      <w:r w:rsidRPr="007011C7">
        <w:rPr>
          <w:rtl/>
        </w:rPr>
        <w:t xml:space="preserve">שאתם </w:t>
      </w:r>
      <w:bookmarkStart w:id="2271" w:name="_ETM_Q3_387800"/>
      <w:bookmarkEnd w:id="2271"/>
      <w:r w:rsidRPr="007011C7">
        <w:rPr>
          <w:rtl/>
        </w:rPr>
        <w:t xml:space="preserve">תגבשו </w:t>
      </w:r>
      <w:bookmarkStart w:id="2272" w:name="_ETM_Q3_388130"/>
      <w:bookmarkEnd w:id="2272"/>
      <w:r w:rsidRPr="007011C7">
        <w:rPr>
          <w:rtl/>
        </w:rPr>
        <w:t>כוועדה</w:t>
      </w:r>
      <w:r w:rsidRPr="007011C7">
        <w:rPr>
          <w:rFonts w:hint="cs"/>
          <w:rtl/>
        </w:rPr>
        <w:t>.</w:t>
      </w:r>
      <w:r w:rsidRPr="007011C7">
        <w:rPr>
          <w:rtl/>
        </w:rPr>
        <w:t xml:space="preserve"> </w:t>
      </w:r>
      <w:bookmarkStart w:id="2273" w:name="_ETM_Q3_389160"/>
      <w:bookmarkEnd w:id="2273"/>
    </w:p>
    <w:p w:rsidR="00776D32" w:rsidRPr="007011C7" w:rsidRDefault="00776D32" w:rsidP="008B3174">
      <w:pPr>
        <w:rPr>
          <w:rtl/>
        </w:rPr>
      </w:pPr>
      <w:bookmarkStart w:id="2274" w:name="_ETM_Q3_386136"/>
      <w:bookmarkEnd w:id="2274"/>
    </w:p>
    <w:p w:rsidR="00776D32" w:rsidRPr="007011C7" w:rsidRDefault="00776D32" w:rsidP="008B3174">
      <w:pPr>
        <w:rPr>
          <w:rtl/>
        </w:rPr>
      </w:pPr>
      <w:bookmarkStart w:id="2275" w:name="_ETM_Q3_386323"/>
      <w:bookmarkStart w:id="2276" w:name="_ETM_Q3_386345"/>
      <w:bookmarkStart w:id="2277" w:name="_ETM_Q3_386401"/>
      <w:bookmarkEnd w:id="2275"/>
      <w:bookmarkEnd w:id="2276"/>
      <w:bookmarkEnd w:id="2277"/>
      <w:r w:rsidRPr="007011C7">
        <w:rPr>
          <w:rtl/>
        </w:rPr>
        <w:t xml:space="preserve">ואני </w:t>
      </w:r>
      <w:bookmarkStart w:id="2278" w:name="_ETM_Q3_389430"/>
      <w:bookmarkEnd w:id="2278"/>
      <w:r w:rsidRPr="007011C7">
        <w:rPr>
          <w:rtl/>
        </w:rPr>
        <w:t xml:space="preserve">אומר </w:t>
      </w:r>
      <w:bookmarkStart w:id="2279" w:name="_ETM_Q3_389610"/>
      <w:bookmarkEnd w:id="2279"/>
      <w:r w:rsidRPr="007011C7">
        <w:rPr>
          <w:rtl/>
        </w:rPr>
        <w:t>שוב</w:t>
      </w:r>
      <w:r w:rsidRPr="007011C7">
        <w:rPr>
          <w:rFonts w:hint="cs"/>
          <w:rtl/>
        </w:rPr>
        <w:t>,</w:t>
      </w:r>
      <w:r w:rsidRPr="007011C7">
        <w:rPr>
          <w:rtl/>
        </w:rPr>
        <w:t xml:space="preserve"> </w:t>
      </w:r>
      <w:bookmarkStart w:id="2280" w:name="_ETM_Q3_390120"/>
      <w:bookmarkEnd w:id="2280"/>
      <w:r w:rsidRPr="007011C7">
        <w:rPr>
          <w:rtl/>
        </w:rPr>
        <w:t xml:space="preserve">בניגוד </w:t>
      </w:r>
      <w:bookmarkStart w:id="2281" w:name="_ETM_Q3_390540"/>
      <w:bookmarkEnd w:id="2281"/>
      <w:r w:rsidRPr="007011C7">
        <w:rPr>
          <w:rFonts w:hint="cs"/>
          <w:rtl/>
        </w:rPr>
        <w:t>לניסיונו</w:t>
      </w:r>
      <w:r w:rsidRPr="007011C7">
        <w:rPr>
          <w:rFonts w:hint="eastAsia"/>
          <w:rtl/>
        </w:rPr>
        <w:t>ת</w:t>
      </w:r>
      <w:r w:rsidRPr="007011C7">
        <w:rPr>
          <w:rtl/>
        </w:rPr>
        <w:t xml:space="preserve"> </w:t>
      </w:r>
      <w:bookmarkStart w:id="2282" w:name="_ETM_Q3_391169"/>
      <w:bookmarkEnd w:id="2282"/>
      <w:r w:rsidRPr="007011C7">
        <w:rPr>
          <w:rtl/>
        </w:rPr>
        <w:t xml:space="preserve">לייצר </w:t>
      </w:r>
      <w:bookmarkStart w:id="2283" w:name="_ETM_Q3_391440"/>
      <w:bookmarkEnd w:id="2283"/>
      <w:r w:rsidRPr="007011C7">
        <w:rPr>
          <w:rtl/>
        </w:rPr>
        <w:t xml:space="preserve">פה </w:t>
      </w:r>
      <w:bookmarkStart w:id="2284" w:name="_ETM_Q3_391560"/>
      <w:bookmarkEnd w:id="2284"/>
      <w:r w:rsidRPr="007011C7">
        <w:rPr>
          <w:rtl/>
        </w:rPr>
        <w:t>איז</w:t>
      </w:r>
      <w:r w:rsidRPr="007011C7">
        <w:rPr>
          <w:rFonts w:hint="cs"/>
          <w:rtl/>
        </w:rPr>
        <w:t>ו</w:t>
      </w:r>
      <w:r w:rsidRPr="007011C7">
        <w:rPr>
          <w:rtl/>
        </w:rPr>
        <w:t xml:space="preserve"> </w:t>
      </w:r>
      <w:bookmarkStart w:id="2285" w:name="_ETM_Q3_391710"/>
      <w:bookmarkEnd w:id="2285"/>
      <w:r w:rsidRPr="007011C7">
        <w:rPr>
          <w:rtl/>
        </w:rPr>
        <w:t>ת</w:t>
      </w:r>
      <w:r w:rsidRPr="007011C7">
        <w:rPr>
          <w:rFonts w:hint="cs"/>
          <w:rtl/>
        </w:rPr>
        <w:t xml:space="preserve">בהלה, </w:t>
      </w:r>
      <w:bookmarkStart w:id="2286" w:name="_ETM_Q3_392100"/>
      <w:bookmarkEnd w:id="2286"/>
      <w:r w:rsidRPr="007011C7">
        <w:rPr>
          <w:rFonts w:hint="cs"/>
          <w:rtl/>
        </w:rPr>
        <w:t>ב</w:t>
      </w:r>
      <w:r w:rsidRPr="007011C7">
        <w:rPr>
          <w:rtl/>
        </w:rPr>
        <w:t xml:space="preserve">סך </w:t>
      </w:r>
      <w:bookmarkStart w:id="2287" w:name="_ETM_Q3_392220"/>
      <w:bookmarkEnd w:id="2287"/>
      <w:r w:rsidRPr="007011C7">
        <w:rPr>
          <w:rtl/>
        </w:rPr>
        <w:t>הכ</w:t>
      </w:r>
      <w:r w:rsidRPr="007011C7">
        <w:rPr>
          <w:rFonts w:hint="cs"/>
          <w:rtl/>
        </w:rPr>
        <w:t>ו</w:t>
      </w:r>
      <w:r w:rsidRPr="007011C7">
        <w:rPr>
          <w:rtl/>
        </w:rPr>
        <w:t>ל</w:t>
      </w:r>
      <w:r w:rsidRPr="007011C7">
        <w:rPr>
          <w:rFonts w:hint="cs"/>
          <w:rtl/>
        </w:rPr>
        <w:t xml:space="preserve"> זה</w:t>
      </w:r>
      <w:r w:rsidRPr="007011C7">
        <w:rPr>
          <w:rtl/>
        </w:rPr>
        <w:t xml:space="preserve"> </w:t>
      </w:r>
      <w:bookmarkStart w:id="2288" w:name="_ETM_Q3_392490"/>
      <w:bookmarkEnd w:id="2288"/>
      <w:r w:rsidRPr="007011C7">
        <w:rPr>
          <w:rtl/>
        </w:rPr>
        <w:t xml:space="preserve">עובד </w:t>
      </w:r>
      <w:bookmarkStart w:id="2289" w:name="_ETM_Q3_392610"/>
      <w:bookmarkEnd w:id="2289"/>
      <w:r w:rsidRPr="007011C7">
        <w:rPr>
          <w:rtl/>
        </w:rPr>
        <w:t>מצוין</w:t>
      </w:r>
      <w:r w:rsidR="00722A29">
        <w:rPr>
          <w:rFonts w:hint="cs"/>
          <w:rtl/>
        </w:rPr>
        <w:t>,</w:t>
      </w:r>
      <w:r w:rsidRPr="007011C7">
        <w:rPr>
          <w:rFonts w:hint="cs"/>
          <w:rtl/>
        </w:rPr>
        <w:t xml:space="preserve"> והמספרים</w:t>
      </w:r>
      <w:r w:rsidRPr="007011C7">
        <w:rPr>
          <w:rtl/>
        </w:rPr>
        <w:t xml:space="preserve"> </w:t>
      </w:r>
      <w:bookmarkStart w:id="2290" w:name="_ETM_Q3_393620"/>
      <w:bookmarkStart w:id="2291" w:name="_ETM_Q3_393799"/>
      <w:bookmarkEnd w:id="2290"/>
      <w:bookmarkEnd w:id="2291"/>
      <w:r w:rsidRPr="007011C7">
        <w:rPr>
          <w:rtl/>
        </w:rPr>
        <w:t xml:space="preserve">מדברים </w:t>
      </w:r>
      <w:bookmarkStart w:id="2292" w:name="_ETM_Q3_394069"/>
      <w:bookmarkEnd w:id="2292"/>
      <w:r w:rsidRPr="007011C7">
        <w:rPr>
          <w:rtl/>
        </w:rPr>
        <w:t xml:space="preserve">בעד </w:t>
      </w:r>
      <w:bookmarkStart w:id="2293" w:name="_ETM_Q3_394220"/>
      <w:bookmarkEnd w:id="2293"/>
      <w:r w:rsidRPr="007011C7">
        <w:rPr>
          <w:rtl/>
        </w:rPr>
        <w:t>עצמם</w:t>
      </w:r>
      <w:r w:rsidRPr="007011C7">
        <w:rPr>
          <w:rFonts w:hint="cs"/>
          <w:rtl/>
        </w:rPr>
        <w:t>.</w:t>
      </w:r>
      <w:r w:rsidRPr="007011C7">
        <w:rPr>
          <w:rtl/>
        </w:rPr>
        <w:t xml:space="preserve"> </w:t>
      </w:r>
      <w:bookmarkStart w:id="2294" w:name="_ETM_Q3_394519"/>
      <w:bookmarkEnd w:id="2294"/>
      <w:r w:rsidRPr="007011C7">
        <w:rPr>
          <w:rtl/>
        </w:rPr>
        <w:t xml:space="preserve">הכלכלה </w:t>
      </w:r>
      <w:bookmarkStart w:id="2295" w:name="_ETM_Q3_395150"/>
      <w:bookmarkEnd w:id="2295"/>
      <w:r w:rsidRPr="007011C7">
        <w:rPr>
          <w:rtl/>
        </w:rPr>
        <w:t>עובד</w:t>
      </w:r>
      <w:r w:rsidRPr="007011C7">
        <w:rPr>
          <w:rFonts w:hint="cs"/>
          <w:rtl/>
        </w:rPr>
        <w:t>ת,</w:t>
      </w:r>
      <w:bookmarkStart w:id="2296" w:name="_ETM_Q3_395480"/>
      <w:bookmarkEnd w:id="2296"/>
      <w:r w:rsidRPr="007011C7">
        <w:rPr>
          <w:rtl/>
        </w:rPr>
        <w:t xml:space="preserve"> </w:t>
      </w:r>
      <w:bookmarkStart w:id="2297" w:name="_ETM_Q3_395599"/>
      <w:bookmarkEnd w:id="2297"/>
      <w:r w:rsidRPr="007011C7">
        <w:rPr>
          <w:rtl/>
        </w:rPr>
        <w:t xml:space="preserve">המכונה </w:t>
      </w:r>
      <w:bookmarkStart w:id="2298" w:name="_ETM_Q3_395930"/>
      <w:bookmarkEnd w:id="2298"/>
      <w:r w:rsidRPr="007011C7">
        <w:rPr>
          <w:rtl/>
        </w:rPr>
        <w:t xml:space="preserve">הזאת </w:t>
      </w:r>
      <w:bookmarkStart w:id="2299" w:name="_ETM_Q3_396140"/>
      <w:bookmarkEnd w:id="2299"/>
      <w:r w:rsidRPr="007011C7">
        <w:rPr>
          <w:rtl/>
        </w:rPr>
        <w:t>עובדת</w:t>
      </w:r>
      <w:r w:rsidRPr="007011C7">
        <w:rPr>
          <w:rFonts w:hint="cs"/>
          <w:rtl/>
        </w:rPr>
        <w:t>,</w:t>
      </w:r>
      <w:r w:rsidRPr="007011C7">
        <w:rPr>
          <w:rtl/>
        </w:rPr>
        <w:t xml:space="preserve"> </w:t>
      </w:r>
      <w:bookmarkStart w:id="2300" w:name="_ETM_Q3_396830"/>
      <w:bookmarkEnd w:id="2300"/>
      <w:r w:rsidRPr="007011C7">
        <w:rPr>
          <w:rtl/>
        </w:rPr>
        <w:t xml:space="preserve">והציבור </w:t>
      </w:r>
      <w:bookmarkStart w:id="2301" w:name="_ETM_Q3_397440"/>
      <w:bookmarkEnd w:id="2301"/>
      <w:r w:rsidRPr="007011C7">
        <w:rPr>
          <w:rtl/>
        </w:rPr>
        <w:t xml:space="preserve">מרגיש </w:t>
      </w:r>
      <w:bookmarkStart w:id="2302" w:name="_ETM_Q3_398010"/>
      <w:bookmarkEnd w:id="2302"/>
      <w:r w:rsidRPr="007011C7">
        <w:rPr>
          <w:rtl/>
        </w:rPr>
        <w:t xml:space="preserve">שאנחנו </w:t>
      </w:r>
      <w:bookmarkStart w:id="2303" w:name="_ETM_Q3_398280"/>
      <w:bookmarkEnd w:id="2303"/>
      <w:r w:rsidRPr="007011C7">
        <w:rPr>
          <w:rtl/>
        </w:rPr>
        <w:t xml:space="preserve">נותנים </w:t>
      </w:r>
      <w:bookmarkStart w:id="2304" w:name="_ETM_Q3_398520"/>
      <w:bookmarkEnd w:id="2304"/>
      <w:r w:rsidRPr="007011C7">
        <w:rPr>
          <w:rtl/>
        </w:rPr>
        <w:t xml:space="preserve">לו </w:t>
      </w:r>
      <w:bookmarkStart w:id="2305" w:name="_ETM_Q3_398610"/>
      <w:bookmarkStart w:id="2306" w:name="_ETM_Q3_399090"/>
      <w:bookmarkEnd w:id="2305"/>
      <w:bookmarkEnd w:id="2306"/>
      <w:r w:rsidRPr="007011C7">
        <w:rPr>
          <w:rtl/>
        </w:rPr>
        <w:t xml:space="preserve">חגורת </w:t>
      </w:r>
      <w:bookmarkStart w:id="2307" w:name="_ETM_Q3_399450"/>
      <w:bookmarkEnd w:id="2307"/>
      <w:r w:rsidRPr="007011C7">
        <w:rPr>
          <w:rtl/>
        </w:rPr>
        <w:t xml:space="preserve">ביטחון </w:t>
      </w:r>
      <w:bookmarkStart w:id="2308" w:name="_ETM_Q3_399930"/>
      <w:bookmarkEnd w:id="2308"/>
      <w:r w:rsidRPr="007011C7">
        <w:rPr>
          <w:rtl/>
        </w:rPr>
        <w:t xml:space="preserve">מאוד </w:t>
      </w:r>
      <w:bookmarkStart w:id="2309" w:name="_ETM_Q3_400440"/>
      <w:bookmarkEnd w:id="2309"/>
      <w:r w:rsidRPr="007011C7">
        <w:rPr>
          <w:rtl/>
        </w:rPr>
        <w:t xml:space="preserve">מאוד </w:t>
      </w:r>
      <w:bookmarkStart w:id="2310" w:name="_ETM_Q3_400800"/>
      <w:bookmarkEnd w:id="2310"/>
      <w:r w:rsidRPr="007011C7">
        <w:rPr>
          <w:rtl/>
        </w:rPr>
        <w:t xml:space="preserve">מאוד </w:t>
      </w:r>
      <w:bookmarkStart w:id="2311" w:name="_ETM_Q3_401190"/>
      <w:bookmarkEnd w:id="2311"/>
      <w:r w:rsidRPr="007011C7">
        <w:rPr>
          <w:rtl/>
        </w:rPr>
        <w:t>מרחיבה</w:t>
      </w:r>
      <w:r w:rsidRPr="007011C7">
        <w:rPr>
          <w:rFonts w:hint="cs"/>
          <w:rtl/>
        </w:rPr>
        <w:t>.</w:t>
      </w:r>
      <w:r w:rsidRPr="007011C7">
        <w:rPr>
          <w:rtl/>
        </w:rPr>
        <w:t xml:space="preserve"> </w:t>
      </w:r>
      <w:bookmarkStart w:id="2312" w:name="_ETM_Q3_401900"/>
      <w:bookmarkEnd w:id="2312"/>
      <w:r w:rsidRPr="007011C7">
        <w:rPr>
          <w:rtl/>
        </w:rPr>
        <w:t>שוב</w:t>
      </w:r>
      <w:r w:rsidRPr="007011C7">
        <w:rPr>
          <w:rFonts w:hint="cs"/>
          <w:rtl/>
        </w:rPr>
        <w:t>,</w:t>
      </w:r>
      <w:r w:rsidRPr="007011C7">
        <w:rPr>
          <w:rtl/>
        </w:rPr>
        <w:t xml:space="preserve"> </w:t>
      </w:r>
      <w:bookmarkStart w:id="2313" w:name="_ETM_Q3_402800"/>
      <w:bookmarkEnd w:id="2313"/>
      <w:r w:rsidRPr="007011C7">
        <w:rPr>
          <w:rtl/>
        </w:rPr>
        <w:t xml:space="preserve">לא </w:t>
      </w:r>
      <w:bookmarkStart w:id="2314" w:name="_ETM_Q3_403100"/>
      <w:bookmarkEnd w:id="2314"/>
      <w:r w:rsidRPr="007011C7">
        <w:rPr>
          <w:rFonts w:hint="cs"/>
          <w:rtl/>
        </w:rPr>
        <w:t>ב</w:t>
      </w:r>
      <w:r w:rsidRPr="007011C7">
        <w:rPr>
          <w:rtl/>
        </w:rPr>
        <w:t xml:space="preserve">כל </w:t>
      </w:r>
      <w:bookmarkStart w:id="2315" w:name="_ETM_Q3_403220"/>
      <w:bookmarkEnd w:id="2315"/>
      <w:r w:rsidRPr="007011C7">
        <w:rPr>
          <w:rtl/>
        </w:rPr>
        <w:t xml:space="preserve">דבר </w:t>
      </w:r>
      <w:bookmarkStart w:id="2316" w:name="_ETM_Q3_403430"/>
      <w:bookmarkEnd w:id="2316"/>
      <w:r w:rsidRPr="007011C7">
        <w:rPr>
          <w:rFonts w:hint="cs"/>
          <w:rtl/>
        </w:rPr>
        <w:t>מצליחים</w:t>
      </w:r>
      <w:r w:rsidRPr="007011C7">
        <w:rPr>
          <w:rtl/>
        </w:rPr>
        <w:t xml:space="preserve"> </w:t>
      </w:r>
      <w:bookmarkStart w:id="2317" w:name="_ETM_Q3_403670"/>
      <w:bookmarkEnd w:id="2317"/>
      <w:r w:rsidRPr="007011C7">
        <w:rPr>
          <w:rtl/>
        </w:rPr>
        <w:t xml:space="preserve">לגעת </w:t>
      </w:r>
      <w:bookmarkStart w:id="2318" w:name="_ETM_Q3_403910"/>
      <w:bookmarkEnd w:id="2318"/>
      <w:r w:rsidRPr="007011C7">
        <w:rPr>
          <w:rtl/>
        </w:rPr>
        <w:t>בשוליים</w:t>
      </w:r>
      <w:r w:rsidRPr="007011C7">
        <w:rPr>
          <w:rFonts w:hint="cs"/>
          <w:rtl/>
        </w:rPr>
        <w:t xml:space="preserve"> – יש לנו</w:t>
      </w:r>
      <w:r w:rsidRPr="007011C7">
        <w:rPr>
          <w:rtl/>
        </w:rPr>
        <w:t xml:space="preserve"> </w:t>
      </w:r>
      <w:bookmarkStart w:id="2319" w:name="_ETM_Q3_404600"/>
      <w:bookmarkEnd w:id="2319"/>
      <w:r w:rsidRPr="007011C7">
        <w:rPr>
          <w:rtl/>
        </w:rPr>
        <w:t>תיירות</w:t>
      </w:r>
      <w:r w:rsidRPr="007011C7">
        <w:rPr>
          <w:rFonts w:hint="cs"/>
          <w:rtl/>
        </w:rPr>
        <w:t xml:space="preserve">, יש </w:t>
      </w:r>
      <w:bookmarkStart w:id="2320" w:name="_ETM_Q3_407065"/>
      <w:bookmarkEnd w:id="2320"/>
      <w:r w:rsidRPr="007011C7">
        <w:rPr>
          <w:rFonts w:hint="cs"/>
          <w:rtl/>
        </w:rPr>
        <w:t>לנו</w:t>
      </w:r>
      <w:bookmarkStart w:id="2321" w:name="_ETM_Q3_405350"/>
      <w:bookmarkEnd w:id="2321"/>
      <w:r w:rsidRPr="007011C7">
        <w:rPr>
          <w:rtl/>
        </w:rPr>
        <w:t xml:space="preserve"> </w:t>
      </w:r>
      <w:bookmarkStart w:id="2322" w:name="_ETM_Q3_405740"/>
      <w:bookmarkEnd w:id="2322"/>
      <w:r w:rsidRPr="007011C7">
        <w:rPr>
          <w:rtl/>
        </w:rPr>
        <w:t xml:space="preserve">אולמות </w:t>
      </w:r>
      <w:bookmarkStart w:id="2323" w:name="_ETM_Q3_406100"/>
      <w:bookmarkEnd w:id="2323"/>
      <w:r w:rsidRPr="007011C7">
        <w:rPr>
          <w:rtl/>
        </w:rPr>
        <w:t>אירועים</w:t>
      </w:r>
      <w:r w:rsidRPr="007011C7">
        <w:rPr>
          <w:rFonts w:hint="cs"/>
          <w:rtl/>
        </w:rPr>
        <w:t>.</w:t>
      </w:r>
      <w:r w:rsidRPr="007011C7">
        <w:rPr>
          <w:rtl/>
        </w:rPr>
        <w:t xml:space="preserve"> </w:t>
      </w:r>
      <w:bookmarkStart w:id="2324" w:name="_ETM_Q3_406970"/>
      <w:bookmarkEnd w:id="2324"/>
      <w:r w:rsidRPr="007011C7">
        <w:rPr>
          <w:rtl/>
        </w:rPr>
        <w:t xml:space="preserve">אנחנו </w:t>
      </w:r>
      <w:bookmarkStart w:id="2325" w:name="_ETM_Q3_407239"/>
      <w:bookmarkEnd w:id="2325"/>
      <w:r w:rsidRPr="007011C7">
        <w:rPr>
          <w:rtl/>
        </w:rPr>
        <w:t xml:space="preserve">מנסים </w:t>
      </w:r>
      <w:bookmarkStart w:id="2326" w:name="_ETM_Q3_407480"/>
      <w:bookmarkEnd w:id="2326"/>
      <w:r w:rsidRPr="007011C7">
        <w:rPr>
          <w:rtl/>
        </w:rPr>
        <w:t xml:space="preserve">לתפור </w:t>
      </w:r>
      <w:bookmarkStart w:id="2327" w:name="_ETM_Q3_407720"/>
      <w:bookmarkEnd w:id="2327"/>
      <w:r w:rsidRPr="007011C7">
        <w:rPr>
          <w:rtl/>
        </w:rPr>
        <w:t xml:space="preserve">חליפות </w:t>
      </w:r>
      <w:bookmarkStart w:id="2328" w:name="_ETM_Q3_408110"/>
      <w:bookmarkEnd w:id="2328"/>
      <w:r w:rsidRPr="007011C7">
        <w:rPr>
          <w:rtl/>
        </w:rPr>
        <w:t xml:space="preserve">כמה </w:t>
      </w:r>
      <w:bookmarkStart w:id="2329" w:name="_ETM_Q3_408319"/>
      <w:bookmarkEnd w:id="2329"/>
      <w:r w:rsidRPr="007011C7">
        <w:rPr>
          <w:rtl/>
        </w:rPr>
        <w:t>שיותר</w:t>
      </w:r>
      <w:r w:rsidRPr="007011C7">
        <w:rPr>
          <w:rFonts w:hint="cs"/>
          <w:rtl/>
        </w:rPr>
        <w:t>, ובסך הכול</w:t>
      </w:r>
      <w:r w:rsidRPr="007011C7">
        <w:rPr>
          <w:rtl/>
        </w:rPr>
        <w:t xml:space="preserve"> </w:t>
      </w:r>
      <w:bookmarkStart w:id="2330" w:name="_ETM_Q3_409180"/>
      <w:bookmarkStart w:id="2331" w:name="_ETM_Q3_410290"/>
      <w:bookmarkEnd w:id="2330"/>
      <w:bookmarkEnd w:id="2331"/>
      <w:r w:rsidRPr="007011C7">
        <w:rPr>
          <w:rtl/>
        </w:rPr>
        <w:t>מצליחים</w:t>
      </w:r>
      <w:r w:rsidRPr="007011C7">
        <w:rPr>
          <w:rFonts w:hint="cs"/>
          <w:rtl/>
        </w:rPr>
        <w:t>.</w:t>
      </w:r>
      <w:bookmarkStart w:id="2332" w:name="_ETM_Q3_409012"/>
      <w:bookmarkEnd w:id="2332"/>
    </w:p>
    <w:p w:rsidR="00776D32" w:rsidRPr="007011C7" w:rsidRDefault="00776D32" w:rsidP="008B3174">
      <w:pPr>
        <w:rPr>
          <w:rtl/>
        </w:rPr>
      </w:pPr>
    </w:p>
    <w:p w:rsidR="00776D32" w:rsidRDefault="00776D32" w:rsidP="008B3174">
      <w:pPr>
        <w:pStyle w:val="af5"/>
        <w:keepNext/>
        <w:rPr>
          <w:rtl/>
        </w:rPr>
      </w:pPr>
      <w:bookmarkStart w:id="2333" w:name="_ETM_Q3_409248"/>
      <w:bookmarkStart w:id="2334" w:name="_ETM_Q3_409274"/>
      <w:bookmarkEnd w:id="2333"/>
      <w:bookmarkEnd w:id="2334"/>
      <w:r w:rsidRPr="001B607D">
        <w:rPr>
          <w:rStyle w:val="TagStyle"/>
          <w:rtl/>
        </w:rPr>
        <w:t xml:space="preserve">&lt;&lt; קריאה &gt;&gt; </w:t>
      </w:r>
      <w:r>
        <w:rPr>
          <w:rtl/>
        </w:rPr>
        <w:t>ולדימיר בליאק (יש עתיד):</w:t>
      </w:r>
      <w:r w:rsidRPr="001B607D">
        <w:rPr>
          <w:rStyle w:val="TagStyle"/>
          <w:rtl/>
        </w:rPr>
        <w:t xml:space="preserve"> &lt;&lt; קריאה &gt;&gt;</w:t>
      </w:r>
      <w:r>
        <w:rPr>
          <w:rtl/>
        </w:rPr>
        <w:t xml:space="preserve"> </w:t>
      </w:r>
    </w:p>
    <w:p w:rsidR="00776D32" w:rsidRPr="007011C7" w:rsidRDefault="00776D32" w:rsidP="008B3174">
      <w:pPr>
        <w:rPr>
          <w:rtl/>
        </w:rPr>
      </w:pPr>
    </w:p>
    <w:p w:rsidR="00776D32" w:rsidRPr="007011C7" w:rsidRDefault="005D1BD4" w:rsidP="008B3174">
      <w:pPr>
        <w:rPr>
          <w:rtl/>
        </w:rPr>
      </w:pPr>
      <w:r>
        <w:rPr>
          <w:rFonts w:hint="cs"/>
          <w:rtl/>
        </w:rPr>
        <w:t>– – –</w:t>
      </w:r>
      <w:r w:rsidR="00776D32" w:rsidRPr="007011C7">
        <w:rPr>
          <w:rFonts w:hint="cs"/>
          <w:rtl/>
        </w:rPr>
        <w:t xml:space="preserve"> </w:t>
      </w:r>
      <w:r w:rsidR="00776D32" w:rsidRPr="007011C7">
        <w:rPr>
          <w:rtl/>
        </w:rPr>
        <w:t>מסעדות</w:t>
      </w:r>
      <w:r w:rsidR="00776D32" w:rsidRPr="007011C7">
        <w:rPr>
          <w:rFonts w:hint="cs"/>
          <w:rtl/>
        </w:rPr>
        <w:t>.</w:t>
      </w:r>
    </w:p>
    <w:p w:rsidR="00776D32" w:rsidRPr="007011C7" w:rsidRDefault="00776D32" w:rsidP="008B3174">
      <w:pPr>
        <w:rPr>
          <w:rtl/>
        </w:rPr>
      </w:pPr>
      <w:bookmarkStart w:id="2335" w:name="_ETM_Q3_409276"/>
      <w:bookmarkStart w:id="2336" w:name="_ETM_Q3_409424"/>
      <w:bookmarkEnd w:id="2335"/>
      <w:bookmarkEnd w:id="2336"/>
    </w:p>
    <w:p w:rsidR="00776D32" w:rsidRDefault="00776D32" w:rsidP="008B3174">
      <w:pPr>
        <w:pStyle w:val="-"/>
        <w:keepNext/>
        <w:rPr>
          <w:rtl/>
        </w:rPr>
      </w:pPr>
      <w:bookmarkStart w:id="2337" w:name="ET_speakercontinue_6453_27"/>
      <w:r w:rsidRPr="001A5C33">
        <w:rPr>
          <w:rStyle w:val="TagStyle"/>
          <w:rtl/>
        </w:rPr>
        <w:t xml:space="preserve"> &lt;&lt; דובר_המשך &gt;&gt; </w:t>
      </w:r>
      <w:r>
        <w:rPr>
          <w:rtl/>
        </w:rPr>
        <w:t>שר האוצר בצלאל סמוטריץ':</w:t>
      </w:r>
      <w:r w:rsidRPr="001A5C33">
        <w:rPr>
          <w:rStyle w:val="TagStyle"/>
          <w:rtl/>
        </w:rPr>
        <w:t xml:space="preserve"> &lt;&lt; דובר_המשך &gt;&gt;</w:t>
      </w:r>
      <w:r>
        <w:rPr>
          <w:rtl/>
        </w:rPr>
        <w:t xml:space="preserve"> </w:t>
      </w:r>
      <w:bookmarkEnd w:id="2337"/>
    </w:p>
    <w:p w:rsidR="00776D32" w:rsidRPr="007011C7" w:rsidRDefault="00776D32" w:rsidP="007011C7">
      <w:pPr>
        <w:rPr>
          <w:rtl/>
        </w:rPr>
      </w:pPr>
      <w:bookmarkStart w:id="2338" w:name="_ETM_Q3_410619"/>
      <w:bookmarkEnd w:id="2338"/>
    </w:p>
    <w:p w:rsidR="00776D32" w:rsidRPr="007011C7" w:rsidRDefault="00776D32" w:rsidP="00722A29">
      <w:pPr>
        <w:rPr>
          <w:rtl/>
        </w:rPr>
      </w:pPr>
      <w:bookmarkStart w:id="2339" w:name="_ETM_Q3_409443"/>
      <w:bookmarkStart w:id="2340" w:name="_ETM_Q3_409468"/>
      <w:bookmarkStart w:id="2341" w:name="_ETM_Q3_409555"/>
      <w:bookmarkStart w:id="2342" w:name="_ETM_Q3_411609"/>
      <w:bookmarkStart w:id="2343" w:name="_ETM_Q3_412629"/>
      <w:bookmarkEnd w:id="2339"/>
      <w:bookmarkEnd w:id="2340"/>
      <w:bookmarkEnd w:id="2341"/>
      <w:bookmarkEnd w:id="2342"/>
      <w:bookmarkEnd w:id="2343"/>
      <w:r w:rsidRPr="007011C7">
        <w:rPr>
          <w:rtl/>
        </w:rPr>
        <w:t xml:space="preserve">חבר </w:t>
      </w:r>
      <w:bookmarkStart w:id="2344" w:name="_ETM_Q3_412900"/>
      <w:bookmarkEnd w:id="2344"/>
      <w:r w:rsidRPr="007011C7">
        <w:rPr>
          <w:rFonts w:hint="cs"/>
          <w:rtl/>
        </w:rPr>
        <w:t>הכנסת</w:t>
      </w:r>
      <w:r w:rsidRPr="007011C7">
        <w:rPr>
          <w:rtl/>
        </w:rPr>
        <w:t xml:space="preserve"> </w:t>
      </w:r>
      <w:bookmarkStart w:id="2345" w:name="_ETM_Q3_413109"/>
      <w:bookmarkEnd w:id="2345"/>
      <w:r w:rsidRPr="007011C7">
        <w:rPr>
          <w:rtl/>
        </w:rPr>
        <w:t>דוידסון</w:t>
      </w:r>
      <w:r w:rsidRPr="007011C7">
        <w:rPr>
          <w:rFonts w:hint="cs"/>
          <w:rtl/>
        </w:rPr>
        <w:t>,</w:t>
      </w:r>
      <w:r w:rsidRPr="007011C7">
        <w:rPr>
          <w:rtl/>
        </w:rPr>
        <w:t xml:space="preserve"> </w:t>
      </w:r>
      <w:bookmarkStart w:id="2346" w:name="_ETM_Q3_414889"/>
      <w:bookmarkEnd w:id="2346"/>
      <w:r w:rsidRPr="007011C7">
        <w:rPr>
          <w:rtl/>
        </w:rPr>
        <w:t xml:space="preserve">קודם </w:t>
      </w:r>
      <w:bookmarkStart w:id="2347" w:name="_ETM_Q3_415189"/>
      <w:bookmarkEnd w:id="2347"/>
      <w:r w:rsidRPr="007011C7">
        <w:rPr>
          <w:rtl/>
        </w:rPr>
        <w:t>כ</w:t>
      </w:r>
      <w:r>
        <w:rPr>
          <w:rFonts w:hint="cs"/>
          <w:rtl/>
        </w:rPr>
        <w:t>ו</w:t>
      </w:r>
      <w:r w:rsidRPr="007011C7">
        <w:rPr>
          <w:rtl/>
        </w:rPr>
        <w:t xml:space="preserve">ל </w:t>
      </w:r>
      <w:bookmarkStart w:id="2348" w:name="_ETM_Q3_415549"/>
      <w:bookmarkEnd w:id="2348"/>
      <w:r w:rsidRPr="007011C7">
        <w:rPr>
          <w:rtl/>
        </w:rPr>
        <w:t xml:space="preserve">אני </w:t>
      </w:r>
      <w:bookmarkStart w:id="2349" w:name="_ETM_Q3_415730"/>
      <w:bookmarkEnd w:id="2349"/>
      <w:r w:rsidRPr="007011C7">
        <w:rPr>
          <w:rtl/>
        </w:rPr>
        <w:t xml:space="preserve">רוצה </w:t>
      </w:r>
      <w:bookmarkStart w:id="2350" w:name="_ETM_Q3_415969"/>
      <w:bookmarkEnd w:id="2350"/>
      <w:r w:rsidRPr="007011C7">
        <w:rPr>
          <w:rtl/>
        </w:rPr>
        <w:t xml:space="preserve">לבשר </w:t>
      </w:r>
      <w:bookmarkStart w:id="2351" w:name="_ETM_Q3_416329"/>
      <w:bookmarkEnd w:id="2351"/>
      <w:r w:rsidRPr="007011C7">
        <w:rPr>
          <w:rtl/>
        </w:rPr>
        <w:t xml:space="preserve">לך </w:t>
      </w:r>
      <w:bookmarkStart w:id="2352" w:name="_ETM_Q3_416540"/>
      <w:bookmarkEnd w:id="2352"/>
      <w:r>
        <w:rPr>
          <w:rFonts w:hint="cs"/>
          <w:rtl/>
        </w:rPr>
        <w:t xml:space="preserve">– </w:t>
      </w:r>
      <w:r w:rsidRPr="007011C7">
        <w:rPr>
          <w:rtl/>
        </w:rPr>
        <w:t>אמר</w:t>
      </w:r>
      <w:r w:rsidRPr="007011C7">
        <w:rPr>
          <w:rFonts w:hint="cs"/>
          <w:rtl/>
        </w:rPr>
        <w:t>תי</w:t>
      </w:r>
      <w:r w:rsidRPr="007011C7">
        <w:rPr>
          <w:rtl/>
        </w:rPr>
        <w:t xml:space="preserve"> </w:t>
      </w:r>
      <w:bookmarkStart w:id="2353" w:name="_ETM_Q3_416689"/>
      <w:bookmarkEnd w:id="2353"/>
      <w:r w:rsidRPr="007011C7">
        <w:rPr>
          <w:rtl/>
        </w:rPr>
        <w:t xml:space="preserve">לך </w:t>
      </w:r>
      <w:bookmarkStart w:id="2354" w:name="_ETM_Q3_416810"/>
      <w:bookmarkEnd w:id="2354"/>
      <w:r w:rsidRPr="007011C7">
        <w:rPr>
          <w:rtl/>
        </w:rPr>
        <w:t xml:space="preserve">את </w:t>
      </w:r>
      <w:bookmarkStart w:id="2355" w:name="_ETM_Q3_416870"/>
      <w:bookmarkEnd w:id="2355"/>
      <w:r w:rsidRPr="007011C7">
        <w:rPr>
          <w:rtl/>
        </w:rPr>
        <w:t xml:space="preserve">זה </w:t>
      </w:r>
      <w:bookmarkStart w:id="2356" w:name="_ETM_Q3_416930"/>
      <w:bookmarkEnd w:id="2356"/>
      <w:r w:rsidRPr="007011C7">
        <w:rPr>
          <w:rtl/>
        </w:rPr>
        <w:t xml:space="preserve">גם </w:t>
      </w:r>
      <w:bookmarkStart w:id="2357" w:name="_ETM_Q3_417049"/>
      <w:bookmarkEnd w:id="2357"/>
      <w:r w:rsidRPr="007011C7">
        <w:rPr>
          <w:rtl/>
        </w:rPr>
        <w:t xml:space="preserve">אתמול </w:t>
      </w:r>
      <w:bookmarkStart w:id="2358" w:name="_ETM_Q3_417439"/>
      <w:bookmarkEnd w:id="2358"/>
      <w:r>
        <w:rPr>
          <w:rFonts w:hint="cs"/>
          <w:rtl/>
        </w:rPr>
        <w:t>– ש</w:t>
      </w:r>
      <w:r w:rsidRPr="007011C7">
        <w:rPr>
          <w:rtl/>
        </w:rPr>
        <w:t xml:space="preserve">השר </w:t>
      </w:r>
      <w:bookmarkStart w:id="2359" w:name="_ETM_Q3_417650"/>
      <w:bookmarkEnd w:id="2359"/>
      <w:r w:rsidRPr="007011C7">
        <w:rPr>
          <w:rtl/>
        </w:rPr>
        <w:t xml:space="preserve">מיקי </w:t>
      </w:r>
      <w:bookmarkStart w:id="2360" w:name="_ETM_Q3_417859"/>
      <w:bookmarkEnd w:id="2360"/>
      <w:r w:rsidRPr="007011C7">
        <w:rPr>
          <w:rtl/>
        </w:rPr>
        <w:t xml:space="preserve">זוהר </w:t>
      </w:r>
      <w:bookmarkStart w:id="2361" w:name="_ETM_Q3_418099"/>
      <w:bookmarkEnd w:id="2361"/>
      <w:r w:rsidRPr="007011C7">
        <w:rPr>
          <w:rFonts w:hint="cs"/>
          <w:rtl/>
        </w:rPr>
        <w:t>ו</w:t>
      </w:r>
      <w:r w:rsidRPr="007011C7">
        <w:rPr>
          <w:rtl/>
        </w:rPr>
        <w:t xml:space="preserve">אני </w:t>
      </w:r>
      <w:bookmarkStart w:id="2362" w:name="_ETM_Q3_418219"/>
      <w:bookmarkEnd w:id="2362"/>
      <w:r w:rsidRPr="007011C7">
        <w:rPr>
          <w:rtl/>
        </w:rPr>
        <w:t xml:space="preserve">הגענו </w:t>
      </w:r>
      <w:bookmarkStart w:id="2363" w:name="_ETM_Q3_418430"/>
      <w:bookmarkEnd w:id="2363"/>
      <w:r w:rsidRPr="007011C7">
        <w:rPr>
          <w:rtl/>
        </w:rPr>
        <w:t>להסכמות</w:t>
      </w:r>
      <w:r w:rsidRPr="007011C7">
        <w:rPr>
          <w:rFonts w:hint="cs"/>
          <w:rtl/>
        </w:rPr>
        <w:t>,</w:t>
      </w:r>
      <w:r w:rsidRPr="007011C7">
        <w:rPr>
          <w:rtl/>
        </w:rPr>
        <w:t xml:space="preserve"> </w:t>
      </w:r>
      <w:bookmarkStart w:id="2364" w:name="_ETM_Q3_418879"/>
      <w:bookmarkEnd w:id="2364"/>
      <w:r w:rsidRPr="007011C7">
        <w:rPr>
          <w:rtl/>
        </w:rPr>
        <w:t xml:space="preserve">חתמנו </w:t>
      </w:r>
      <w:bookmarkStart w:id="2365" w:name="_ETM_Q3_419239"/>
      <w:bookmarkEnd w:id="2365"/>
      <w:r w:rsidRPr="007011C7">
        <w:rPr>
          <w:rtl/>
        </w:rPr>
        <w:t xml:space="preserve">על </w:t>
      </w:r>
      <w:bookmarkStart w:id="2366" w:name="_ETM_Q3_419299"/>
      <w:bookmarkEnd w:id="2366"/>
      <w:r w:rsidRPr="007011C7">
        <w:rPr>
          <w:rtl/>
        </w:rPr>
        <w:t xml:space="preserve">סיכום </w:t>
      </w:r>
      <w:bookmarkStart w:id="2367" w:name="_ETM_Q3_419569"/>
      <w:bookmarkEnd w:id="2367"/>
      <w:r w:rsidRPr="007011C7">
        <w:rPr>
          <w:rtl/>
        </w:rPr>
        <w:t>תקציבי</w:t>
      </w:r>
      <w:r w:rsidRPr="007011C7">
        <w:rPr>
          <w:rFonts w:hint="cs"/>
          <w:rtl/>
        </w:rPr>
        <w:t>.</w:t>
      </w:r>
      <w:r w:rsidRPr="007011C7">
        <w:rPr>
          <w:rtl/>
        </w:rPr>
        <w:t xml:space="preserve"> </w:t>
      </w:r>
      <w:bookmarkStart w:id="2368" w:name="_ETM_Q3_420470"/>
      <w:bookmarkEnd w:id="2368"/>
      <w:r w:rsidRPr="007011C7">
        <w:rPr>
          <w:rtl/>
        </w:rPr>
        <w:t xml:space="preserve">אני </w:t>
      </w:r>
      <w:bookmarkStart w:id="2369" w:name="_ETM_Q3_420680"/>
      <w:bookmarkEnd w:id="2369"/>
      <w:r w:rsidRPr="007011C7">
        <w:rPr>
          <w:rtl/>
        </w:rPr>
        <w:t xml:space="preserve">מודה </w:t>
      </w:r>
      <w:bookmarkStart w:id="2370" w:name="_ETM_Q3_420920"/>
      <w:bookmarkEnd w:id="2370"/>
      <w:r w:rsidRPr="007011C7">
        <w:rPr>
          <w:rtl/>
        </w:rPr>
        <w:t xml:space="preserve">שאני </w:t>
      </w:r>
      <w:bookmarkStart w:id="2371" w:name="_ETM_Q3_421130"/>
      <w:bookmarkEnd w:id="2371"/>
      <w:r w:rsidRPr="007011C7">
        <w:rPr>
          <w:rtl/>
        </w:rPr>
        <w:t xml:space="preserve">מבין </w:t>
      </w:r>
      <w:bookmarkStart w:id="2372" w:name="_ETM_Q3_421430"/>
      <w:bookmarkEnd w:id="2372"/>
      <w:r w:rsidRPr="007011C7">
        <w:rPr>
          <w:rtl/>
        </w:rPr>
        <w:t xml:space="preserve">קטן </w:t>
      </w:r>
      <w:bookmarkStart w:id="2373" w:name="_ETM_Q3_421730"/>
      <w:bookmarkEnd w:id="2373"/>
      <w:r w:rsidRPr="007011C7">
        <w:rPr>
          <w:rtl/>
        </w:rPr>
        <w:t xml:space="preserve">מאוד </w:t>
      </w:r>
      <w:bookmarkStart w:id="2374" w:name="_ETM_Q3_422660"/>
      <w:bookmarkEnd w:id="2374"/>
      <w:r w:rsidRPr="007011C7">
        <w:rPr>
          <w:rFonts w:hint="cs"/>
          <w:rtl/>
        </w:rPr>
        <w:t>ב</w:t>
      </w:r>
      <w:r w:rsidRPr="007011C7">
        <w:rPr>
          <w:rtl/>
        </w:rPr>
        <w:t>ספורט</w:t>
      </w:r>
      <w:r w:rsidRPr="007011C7">
        <w:rPr>
          <w:rFonts w:hint="cs"/>
          <w:rtl/>
        </w:rPr>
        <w:t>.</w:t>
      </w:r>
      <w:r w:rsidRPr="007011C7">
        <w:rPr>
          <w:rtl/>
        </w:rPr>
        <w:t xml:space="preserve"> </w:t>
      </w:r>
      <w:bookmarkStart w:id="2375" w:name="_ETM_Q3_423189"/>
      <w:bookmarkEnd w:id="2375"/>
      <w:r w:rsidRPr="007011C7">
        <w:rPr>
          <w:rtl/>
        </w:rPr>
        <w:t xml:space="preserve">אני </w:t>
      </w:r>
      <w:bookmarkStart w:id="2376" w:name="_ETM_Q3_423400"/>
      <w:bookmarkEnd w:id="2376"/>
      <w:r w:rsidRPr="007011C7">
        <w:rPr>
          <w:rtl/>
        </w:rPr>
        <w:t xml:space="preserve">חושב </w:t>
      </w:r>
      <w:bookmarkStart w:id="2377" w:name="_ETM_Q3_423579"/>
      <w:bookmarkEnd w:id="2377"/>
      <w:r w:rsidRPr="007011C7">
        <w:rPr>
          <w:rtl/>
        </w:rPr>
        <w:t>שמי</w:t>
      </w:r>
      <w:r w:rsidRPr="007011C7">
        <w:rPr>
          <w:rFonts w:hint="cs"/>
          <w:rtl/>
        </w:rPr>
        <w:t xml:space="preserve">קי מבין </w:t>
      </w:r>
      <w:bookmarkStart w:id="2378" w:name="_ETM_Q3_426105"/>
      <w:bookmarkEnd w:id="2378"/>
      <w:r w:rsidRPr="007011C7">
        <w:rPr>
          <w:rFonts w:hint="cs"/>
          <w:rtl/>
        </w:rPr>
        <w:t>מצוין, השר זוהר</w:t>
      </w:r>
      <w:bookmarkStart w:id="2379" w:name="_ETM_Q3_423819"/>
      <w:bookmarkStart w:id="2380" w:name="_ETM_Q3_425499"/>
      <w:bookmarkEnd w:id="2379"/>
      <w:bookmarkEnd w:id="2380"/>
      <w:r w:rsidRPr="007011C7">
        <w:rPr>
          <w:rFonts w:hint="cs"/>
          <w:rtl/>
        </w:rPr>
        <w:t xml:space="preserve">, </w:t>
      </w:r>
      <w:r w:rsidRPr="007011C7">
        <w:rPr>
          <w:rtl/>
        </w:rPr>
        <w:t xml:space="preserve">והוא </w:t>
      </w:r>
      <w:bookmarkStart w:id="2381" w:name="_ETM_Q3_425739"/>
      <w:bookmarkEnd w:id="2381"/>
      <w:r w:rsidRPr="007011C7">
        <w:rPr>
          <w:rtl/>
        </w:rPr>
        <w:t>מרוצה</w:t>
      </w:r>
      <w:r w:rsidRPr="007011C7">
        <w:rPr>
          <w:rFonts w:hint="cs"/>
          <w:rtl/>
        </w:rPr>
        <w:t>.</w:t>
      </w:r>
      <w:r w:rsidRPr="007011C7">
        <w:rPr>
          <w:rtl/>
        </w:rPr>
        <w:t xml:space="preserve"> </w:t>
      </w:r>
      <w:bookmarkStart w:id="2382" w:name="_ETM_Q3_426390"/>
      <w:bookmarkEnd w:id="2382"/>
      <w:r w:rsidRPr="007011C7">
        <w:rPr>
          <w:rtl/>
        </w:rPr>
        <w:t xml:space="preserve">הוא </w:t>
      </w:r>
      <w:bookmarkStart w:id="2383" w:name="_ETM_Q3_426600"/>
      <w:bookmarkEnd w:id="2383"/>
      <w:r w:rsidRPr="007011C7">
        <w:rPr>
          <w:rtl/>
        </w:rPr>
        <w:t xml:space="preserve">בא </w:t>
      </w:r>
      <w:bookmarkStart w:id="2384" w:name="_ETM_Q3_426840"/>
      <w:bookmarkEnd w:id="2384"/>
      <w:r w:rsidRPr="007011C7">
        <w:rPr>
          <w:rtl/>
        </w:rPr>
        <w:t xml:space="preserve">ואמר </w:t>
      </w:r>
      <w:bookmarkStart w:id="2385" w:name="_ETM_Q3_427110"/>
      <w:bookmarkEnd w:id="2385"/>
      <w:r w:rsidRPr="007011C7">
        <w:rPr>
          <w:rtl/>
        </w:rPr>
        <w:t xml:space="preserve">לי </w:t>
      </w:r>
      <w:bookmarkStart w:id="2386" w:name="_ETM_Q3_427200"/>
      <w:bookmarkEnd w:id="2386"/>
      <w:r w:rsidRPr="007011C7">
        <w:rPr>
          <w:rtl/>
        </w:rPr>
        <w:t>תודה</w:t>
      </w:r>
      <w:r w:rsidRPr="007011C7">
        <w:rPr>
          <w:rFonts w:hint="cs"/>
          <w:rtl/>
        </w:rPr>
        <w:t>, והוא</w:t>
      </w:r>
      <w:bookmarkStart w:id="2387" w:name="_ETM_Q3_427470"/>
      <w:bookmarkEnd w:id="2387"/>
      <w:r w:rsidRPr="007011C7">
        <w:rPr>
          <w:rtl/>
        </w:rPr>
        <w:t xml:space="preserve"> </w:t>
      </w:r>
      <w:bookmarkStart w:id="2388" w:name="_ETM_Q3_427620"/>
      <w:bookmarkEnd w:id="2388"/>
      <w:r w:rsidRPr="007011C7">
        <w:rPr>
          <w:rtl/>
        </w:rPr>
        <w:t xml:space="preserve">חושב </w:t>
      </w:r>
      <w:bookmarkStart w:id="2389" w:name="_ETM_Q3_427890"/>
      <w:bookmarkEnd w:id="2389"/>
      <w:r w:rsidRPr="007011C7">
        <w:rPr>
          <w:rtl/>
        </w:rPr>
        <w:t xml:space="preserve">שהסיכום </w:t>
      </w:r>
      <w:bookmarkStart w:id="2390" w:name="_ETM_Q3_428250"/>
      <w:bookmarkEnd w:id="2390"/>
      <w:r w:rsidRPr="007011C7">
        <w:rPr>
          <w:rtl/>
        </w:rPr>
        <w:t xml:space="preserve">שהגענו </w:t>
      </w:r>
      <w:bookmarkStart w:id="2391" w:name="_ETM_Q3_428610"/>
      <w:bookmarkEnd w:id="2391"/>
      <w:r w:rsidRPr="007011C7">
        <w:rPr>
          <w:rtl/>
        </w:rPr>
        <w:t xml:space="preserve">אליו </w:t>
      </w:r>
      <w:bookmarkStart w:id="2392" w:name="_ETM_Q3_429310"/>
      <w:bookmarkEnd w:id="2392"/>
      <w:r w:rsidRPr="007011C7">
        <w:rPr>
          <w:rtl/>
        </w:rPr>
        <w:t xml:space="preserve">נותן </w:t>
      </w:r>
      <w:bookmarkStart w:id="2393" w:name="_ETM_Q3_429730"/>
      <w:bookmarkEnd w:id="2393"/>
      <w:r w:rsidRPr="007011C7">
        <w:rPr>
          <w:rtl/>
        </w:rPr>
        <w:t xml:space="preserve">מענה </w:t>
      </w:r>
      <w:bookmarkStart w:id="2394" w:name="_ETM_Q3_430239"/>
      <w:bookmarkEnd w:id="2394"/>
      <w:r w:rsidRPr="007011C7">
        <w:rPr>
          <w:rtl/>
        </w:rPr>
        <w:t xml:space="preserve">לעולם </w:t>
      </w:r>
      <w:bookmarkStart w:id="2395" w:name="_ETM_Q3_430599"/>
      <w:bookmarkEnd w:id="2395"/>
      <w:r w:rsidRPr="007011C7">
        <w:rPr>
          <w:rtl/>
        </w:rPr>
        <w:t xml:space="preserve">הספורט </w:t>
      </w:r>
      <w:bookmarkStart w:id="2396" w:name="_ETM_Q3_430900"/>
      <w:bookmarkEnd w:id="2396"/>
      <w:r w:rsidRPr="007011C7">
        <w:rPr>
          <w:rtl/>
        </w:rPr>
        <w:t xml:space="preserve">במדינת </w:t>
      </w:r>
      <w:bookmarkStart w:id="2397" w:name="_ETM_Q3_431230"/>
      <w:bookmarkEnd w:id="2397"/>
      <w:r w:rsidRPr="007011C7">
        <w:rPr>
          <w:rtl/>
        </w:rPr>
        <w:t>ישראל</w:t>
      </w:r>
      <w:r w:rsidR="00722A29">
        <w:rPr>
          <w:rFonts w:hint="cs"/>
          <w:rtl/>
        </w:rPr>
        <w:t>,</w:t>
      </w:r>
      <w:r w:rsidRPr="007011C7">
        <w:rPr>
          <w:rtl/>
        </w:rPr>
        <w:t xml:space="preserve"> </w:t>
      </w:r>
      <w:bookmarkStart w:id="2398" w:name="_ETM_Q3_431769"/>
      <w:bookmarkEnd w:id="2398"/>
      <w:r w:rsidRPr="007011C7">
        <w:rPr>
          <w:rFonts w:hint="cs"/>
          <w:rtl/>
        </w:rPr>
        <w:t xml:space="preserve">זה כשלעצמו. לכן אני מציע </w:t>
      </w:r>
      <w:bookmarkStart w:id="2399" w:name="_ETM_Q3_431920"/>
      <w:bookmarkStart w:id="2400" w:name="_ETM_Q3_433180"/>
      <w:bookmarkEnd w:id="2399"/>
      <w:bookmarkEnd w:id="2400"/>
      <w:r w:rsidRPr="007011C7">
        <w:rPr>
          <w:rtl/>
        </w:rPr>
        <w:t>ש</w:t>
      </w:r>
      <w:r w:rsidRPr="007011C7">
        <w:rPr>
          <w:rFonts w:hint="cs"/>
          <w:rtl/>
        </w:rPr>
        <w:t>לגבי</w:t>
      </w:r>
      <w:r w:rsidRPr="007011C7">
        <w:rPr>
          <w:rtl/>
        </w:rPr>
        <w:t xml:space="preserve"> </w:t>
      </w:r>
      <w:bookmarkStart w:id="2401" w:name="_ETM_Q3_433299"/>
      <w:bookmarkEnd w:id="2401"/>
      <w:r w:rsidRPr="007011C7">
        <w:rPr>
          <w:rtl/>
        </w:rPr>
        <w:t xml:space="preserve">הפרטים </w:t>
      </w:r>
      <w:bookmarkStart w:id="2402" w:name="_ETM_Q3_433629"/>
      <w:bookmarkEnd w:id="2402"/>
      <w:r w:rsidRPr="007011C7">
        <w:rPr>
          <w:rFonts w:hint="cs"/>
          <w:rtl/>
        </w:rPr>
        <w:t xml:space="preserve">תשב </w:t>
      </w:r>
      <w:bookmarkStart w:id="2403" w:name="_ETM_Q3_432239"/>
      <w:bookmarkEnd w:id="2403"/>
      <w:r w:rsidRPr="007011C7">
        <w:rPr>
          <w:rtl/>
        </w:rPr>
        <w:t>מולו</w:t>
      </w:r>
      <w:r w:rsidRPr="007011C7">
        <w:rPr>
          <w:rFonts w:hint="cs"/>
          <w:rtl/>
        </w:rPr>
        <w:t>.</w:t>
      </w:r>
      <w:r w:rsidRPr="007011C7">
        <w:rPr>
          <w:rtl/>
        </w:rPr>
        <w:t xml:space="preserve"> </w:t>
      </w:r>
      <w:bookmarkStart w:id="2404" w:name="_ETM_Q3_434440"/>
      <w:bookmarkEnd w:id="2404"/>
      <w:r w:rsidRPr="007011C7">
        <w:rPr>
          <w:rtl/>
        </w:rPr>
        <w:t xml:space="preserve">אבל </w:t>
      </w:r>
      <w:bookmarkStart w:id="2405" w:name="_ETM_Q3_435220"/>
      <w:bookmarkEnd w:id="2405"/>
      <w:r w:rsidRPr="007011C7">
        <w:rPr>
          <w:rtl/>
        </w:rPr>
        <w:t xml:space="preserve">הגענו </w:t>
      </w:r>
      <w:bookmarkStart w:id="2406" w:name="_ETM_Q3_435549"/>
      <w:bookmarkEnd w:id="2406"/>
      <w:r w:rsidRPr="007011C7">
        <w:rPr>
          <w:rFonts w:hint="cs"/>
          <w:rtl/>
        </w:rPr>
        <w:t>א</w:t>
      </w:r>
      <w:r w:rsidRPr="007011C7">
        <w:rPr>
          <w:rtl/>
        </w:rPr>
        <w:t>ל</w:t>
      </w:r>
      <w:r w:rsidRPr="007011C7">
        <w:rPr>
          <w:rFonts w:hint="cs"/>
          <w:rtl/>
        </w:rPr>
        <w:t xml:space="preserve"> </w:t>
      </w:r>
      <w:r w:rsidRPr="007011C7">
        <w:rPr>
          <w:rtl/>
        </w:rPr>
        <w:t xml:space="preserve">עמק </w:t>
      </w:r>
      <w:bookmarkStart w:id="2407" w:name="_ETM_Q3_435849"/>
      <w:bookmarkEnd w:id="2407"/>
      <w:r w:rsidRPr="007011C7">
        <w:rPr>
          <w:rtl/>
        </w:rPr>
        <w:t>השווה</w:t>
      </w:r>
      <w:r w:rsidRPr="007011C7">
        <w:rPr>
          <w:rFonts w:hint="cs"/>
          <w:rtl/>
        </w:rPr>
        <w:t>,</w:t>
      </w:r>
      <w:r w:rsidRPr="007011C7">
        <w:rPr>
          <w:rtl/>
        </w:rPr>
        <w:t xml:space="preserve"> </w:t>
      </w:r>
      <w:bookmarkStart w:id="2408" w:name="_ETM_Q3_436360"/>
      <w:bookmarkEnd w:id="2408"/>
      <w:r w:rsidRPr="007011C7">
        <w:rPr>
          <w:rtl/>
        </w:rPr>
        <w:t xml:space="preserve">והדברים </w:t>
      </w:r>
      <w:bookmarkStart w:id="2409" w:name="_ETM_Q3_436690"/>
      <w:bookmarkEnd w:id="2409"/>
      <w:r w:rsidRPr="007011C7">
        <w:rPr>
          <w:rtl/>
        </w:rPr>
        <w:t xml:space="preserve">החשובים </w:t>
      </w:r>
      <w:bookmarkStart w:id="2410" w:name="_ETM_Q3_436990"/>
      <w:bookmarkEnd w:id="2410"/>
      <w:r w:rsidRPr="007011C7">
        <w:rPr>
          <w:rtl/>
        </w:rPr>
        <w:t>נמשכים</w:t>
      </w:r>
      <w:r w:rsidRPr="007011C7">
        <w:rPr>
          <w:rFonts w:hint="cs"/>
          <w:rtl/>
        </w:rPr>
        <w:t>.</w:t>
      </w:r>
      <w:r w:rsidRPr="007011C7">
        <w:rPr>
          <w:rtl/>
        </w:rPr>
        <w:t xml:space="preserve"> </w:t>
      </w:r>
      <w:bookmarkStart w:id="2411" w:name="_ETM_Q3_437650"/>
      <w:bookmarkEnd w:id="2411"/>
    </w:p>
    <w:p w:rsidR="00776D32" w:rsidRPr="007011C7" w:rsidRDefault="00776D32" w:rsidP="007011C7">
      <w:pPr>
        <w:rPr>
          <w:rtl/>
        </w:rPr>
      </w:pPr>
      <w:bookmarkStart w:id="2412" w:name="_ETM_Q3_436797"/>
      <w:bookmarkEnd w:id="2412"/>
    </w:p>
    <w:p w:rsidR="00776D32" w:rsidRPr="007011C7" w:rsidRDefault="00776D32" w:rsidP="00CC0583">
      <w:pPr>
        <w:rPr>
          <w:rtl/>
        </w:rPr>
      </w:pPr>
      <w:bookmarkStart w:id="2413" w:name="_ETM_Q3_437057"/>
      <w:bookmarkStart w:id="2414" w:name="_ETM_Q3_437084"/>
      <w:bookmarkStart w:id="2415" w:name="_ETM_Q3_437140"/>
      <w:bookmarkEnd w:id="2413"/>
      <w:bookmarkEnd w:id="2414"/>
      <w:bookmarkEnd w:id="2415"/>
      <w:r w:rsidRPr="007011C7">
        <w:rPr>
          <w:rFonts w:hint="cs"/>
          <w:rtl/>
        </w:rPr>
        <w:t xml:space="preserve">אני כן רוצה לומר לך </w:t>
      </w:r>
      <w:bookmarkStart w:id="2416" w:name="_ETM_Q3_438010"/>
      <w:bookmarkEnd w:id="2416"/>
      <w:r w:rsidRPr="007011C7">
        <w:rPr>
          <w:rtl/>
        </w:rPr>
        <w:t xml:space="preserve">אמירה </w:t>
      </w:r>
      <w:bookmarkStart w:id="2417" w:name="_ETM_Q3_438279"/>
      <w:bookmarkEnd w:id="2417"/>
      <w:r w:rsidRPr="007011C7">
        <w:rPr>
          <w:rtl/>
        </w:rPr>
        <w:t>עקרונית</w:t>
      </w:r>
      <w:r w:rsidRPr="007011C7">
        <w:rPr>
          <w:rFonts w:hint="cs"/>
          <w:rtl/>
        </w:rPr>
        <w:t>,</w:t>
      </w:r>
      <w:r w:rsidRPr="007011C7">
        <w:rPr>
          <w:rtl/>
        </w:rPr>
        <w:t xml:space="preserve"> </w:t>
      </w:r>
      <w:bookmarkStart w:id="2418" w:name="_ETM_Q3_438820"/>
      <w:bookmarkEnd w:id="2418"/>
      <w:r w:rsidRPr="007011C7">
        <w:rPr>
          <w:rtl/>
        </w:rPr>
        <w:t>שוב</w:t>
      </w:r>
      <w:r w:rsidRPr="007011C7">
        <w:rPr>
          <w:rFonts w:hint="cs"/>
          <w:rtl/>
        </w:rPr>
        <w:t>,</w:t>
      </w:r>
      <w:r w:rsidRPr="007011C7">
        <w:rPr>
          <w:rtl/>
        </w:rPr>
        <w:t xml:space="preserve"> </w:t>
      </w:r>
      <w:bookmarkStart w:id="2419" w:name="_ETM_Q3_439029"/>
      <w:bookmarkEnd w:id="2419"/>
      <w:r w:rsidRPr="007011C7">
        <w:rPr>
          <w:rtl/>
        </w:rPr>
        <w:t xml:space="preserve">בלי </w:t>
      </w:r>
      <w:bookmarkStart w:id="2420" w:name="_ETM_Q3_439240"/>
      <w:bookmarkEnd w:id="2420"/>
      <w:r w:rsidRPr="007011C7">
        <w:rPr>
          <w:rtl/>
        </w:rPr>
        <w:t xml:space="preserve">להקל </w:t>
      </w:r>
      <w:bookmarkStart w:id="2421" w:name="_ETM_Q3_439540"/>
      <w:bookmarkEnd w:id="2421"/>
      <w:r w:rsidRPr="007011C7">
        <w:rPr>
          <w:rtl/>
        </w:rPr>
        <w:t>ראש</w:t>
      </w:r>
      <w:r w:rsidRPr="007011C7">
        <w:rPr>
          <w:rFonts w:hint="cs"/>
          <w:rtl/>
        </w:rPr>
        <w:t>,</w:t>
      </w:r>
      <w:r w:rsidRPr="007011C7">
        <w:rPr>
          <w:rtl/>
        </w:rPr>
        <w:t xml:space="preserve"> </w:t>
      </w:r>
      <w:bookmarkStart w:id="2422" w:name="_ETM_Q3_439779"/>
      <w:bookmarkEnd w:id="2422"/>
      <w:r w:rsidRPr="007011C7">
        <w:rPr>
          <w:rtl/>
        </w:rPr>
        <w:t xml:space="preserve">ואני </w:t>
      </w:r>
      <w:bookmarkStart w:id="2423" w:name="_ETM_Q3_439960"/>
      <w:bookmarkEnd w:id="2423"/>
      <w:r w:rsidRPr="007011C7">
        <w:rPr>
          <w:rtl/>
        </w:rPr>
        <w:t xml:space="preserve">מאוד </w:t>
      </w:r>
      <w:bookmarkStart w:id="2424" w:name="_ETM_Q3_440139"/>
      <w:bookmarkEnd w:id="2424"/>
      <w:r w:rsidRPr="007011C7">
        <w:rPr>
          <w:rtl/>
        </w:rPr>
        <w:t xml:space="preserve">מעריך </w:t>
      </w:r>
      <w:bookmarkStart w:id="2425" w:name="_ETM_Q3_440440"/>
      <w:bookmarkEnd w:id="2425"/>
      <w:r w:rsidRPr="007011C7">
        <w:rPr>
          <w:rtl/>
        </w:rPr>
        <w:t xml:space="preserve">את </w:t>
      </w:r>
      <w:bookmarkStart w:id="2426" w:name="_ETM_Q3_440529"/>
      <w:bookmarkEnd w:id="2426"/>
      <w:r w:rsidRPr="007011C7">
        <w:rPr>
          <w:rtl/>
        </w:rPr>
        <w:t xml:space="preserve">ההתגייסות </w:t>
      </w:r>
      <w:bookmarkStart w:id="2427" w:name="_ETM_Q3_441339"/>
      <w:bookmarkEnd w:id="2427"/>
      <w:r w:rsidRPr="007011C7">
        <w:rPr>
          <w:rFonts w:hint="cs"/>
          <w:rtl/>
        </w:rPr>
        <w:t>של</w:t>
      </w:r>
      <w:bookmarkStart w:id="2428" w:name="_ETM_Q3_441760"/>
      <w:bookmarkEnd w:id="2428"/>
      <w:r w:rsidRPr="007011C7">
        <w:rPr>
          <w:rFonts w:hint="cs"/>
          <w:rtl/>
        </w:rPr>
        <w:t>ך</w:t>
      </w:r>
      <w:r w:rsidRPr="007011C7">
        <w:rPr>
          <w:rtl/>
        </w:rPr>
        <w:t xml:space="preserve"> </w:t>
      </w:r>
      <w:bookmarkStart w:id="2429" w:name="_ETM_Q3_442210"/>
      <w:bookmarkEnd w:id="2429"/>
      <w:r w:rsidRPr="007011C7">
        <w:rPr>
          <w:rtl/>
        </w:rPr>
        <w:t xml:space="preserve">לסוגיה </w:t>
      </w:r>
      <w:bookmarkStart w:id="2430" w:name="_ETM_Q3_442570"/>
      <w:bookmarkEnd w:id="2430"/>
      <w:r w:rsidRPr="007011C7">
        <w:rPr>
          <w:rtl/>
        </w:rPr>
        <w:t>הזאת</w:t>
      </w:r>
      <w:bookmarkStart w:id="2431" w:name="_ETM_Q3_442750"/>
      <w:bookmarkEnd w:id="2431"/>
      <w:r w:rsidRPr="007011C7">
        <w:rPr>
          <w:rFonts w:hint="cs"/>
          <w:rtl/>
        </w:rPr>
        <w:t xml:space="preserve">, </w:t>
      </w:r>
      <w:r w:rsidRPr="007011C7">
        <w:rPr>
          <w:rtl/>
        </w:rPr>
        <w:t xml:space="preserve">לא </w:t>
      </w:r>
      <w:bookmarkStart w:id="2432" w:name="_ETM_Q3_442839"/>
      <w:bookmarkEnd w:id="2432"/>
      <w:r w:rsidRPr="007011C7">
        <w:rPr>
          <w:rtl/>
        </w:rPr>
        <w:t>מאתמול</w:t>
      </w:r>
      <w:r w:rsidRPr="007011C7">
        <w:rPr>
          <w:rFonts w:hint="cs"/>
          <w:rtl/>
        </w:rPr>
        <w:t xml:space="preserve">. </w:t>
      </w:r>
      <w:bookmarkStart w:id="2433" w:name="_ETM_Q3_442612"/>
      <w:bookmarkEnd w:id="2433"/>
      <w:r w:rsidRPr="007011C7">
        <w:rPr>
          <w:rFonts w:hint="cs"/>
          <w:rtl/>
        </w:rPr>
        <w:t>איך אומרים, זה בליבך</w:t>
      </w:r>
      <w:r w:rsidRPr="007011C7">
        <w:rPr>
          <w:rtl/>
        </w:rPr>
        <w:t xml:space="preserve"> </w:t>
      </w:r>
      <w:bookmarkStart w:id="2434" w:name="_ETM_Q3_443700"/>
      <w:bookmarkStart w:id="2435" w:name="_ETM_Q3_445080"/>
      <w:bookmarkEnd w:id="2434"/>
      <w:bookmarkEnd w:id="2435"/>
      <w:r w:rsidRPr="007011C7">
        <w:rPr>
          <w:rtl/>
        </w:rPr>
        <w:t>ו</w:t>
      </w:r>
      <w:r w:rsidRPr="007011C7">
        <w:rPr>
          <w:rFonts w:hint="cs"/>
          <w:rtl/>
        </w:rPr>
        <w:t>ב</w:t>
      </w:r>
      <w:r w:rsidRPr="007011C7">
        <w:rPr>
          <w:rtl/>
        </w:rPr>
        <w:t>דמך</w:t>
      </w:r>
      <w:r w:rsidRPr="007011C7">
        <w:rPr>
          <w:rFonts w:hint="cs"/>
          <w:rtl/>
        </w:rPr>
        <w:t>.</w:t>
      </w:r>
      <w:r w:rsidRPr="007011C7">
        <w:rPr>
          <w:rtl/>
        </w:rPr>
        <w:t xml:space="preserve"> </w:t>
      </w:r>
      <w:bookmarkStart w:id="2436" w:name="_ETM_Q3_446250"/>
      <w:bookmarkEnd w:id="2436"/>
      <w:r w:rsidRPr="007011C7">
        <w:rPr>
          <w:rtl/>
        </w:rPr>
        <w:t xml:space="preserve">אבל </w:t>
      </w:r>
      <w:bookmarkStart w:id="2437" w:name="_ETM_Q3_446460"/>
      <w:bookmarkEnd w:id="2437"/>
      <w:r w:rsidRPr="007011C7">
        <w:rPr>
          <w:rtl/>
        </w:rPr>
        <w:t xml:space="preserve">תשים </w:t>
      </w:r>
      <w:bookmarkStart w:id="2438" w:name="_ETM_Q3_446730"/>
      <w:bookmarkEnd w:id="2438"/>
      <w:r w:rsidRPr="007011C7">
        <w:rPr>
          <w:rtl/>
        </w:rPr>
        <w:t xml:space="preserve">לב </w:t>
      </w:r>
      <w:bookmarkStart w:id="2439" w:name="_ETM_Q3_447180"/>
      <w:bookmarkEnd w:id="2439"/>
      <w:r w:rsidRPr="007011C7">
        <w:rPr>
          <w:rFonts w:hint="cs"/>
          <w:rtl/>
        </w:rPr>
        <w:t>ל</w:t>
      </w:r>
      <w:r w:rsidRPr="007011C7">
        <w:rPr>
          <w:rtl/>
        </w:rPr>
        <w:t xml:space="preserve">מה </w:t>
      </w:r>
      <w:bookmarkStart w:id="2440" w:name="_ETM_Q3_447390"/>
      <w:bookmarkEnd w:id="2440"/>
      <w:r w:rsidRPr="007011C7">
        <w:rPr>
          <w:rFonts w:hint="cs"/>
          <w:rtl/>
        </w:rPr>
        <w:t>ש</w:t>
      </w:r>
      <w:r w:rsidRPr="007011C7">
        <w:rPr>
          <w:rtl/>
        </w:rPr>
        <w:t xml:space="preserve">אמרת </w:t>
      </w:r>
      <w:bookmarkStart w:id="2441" w:name="_ETM_Q3_447720"/>
      <w:bookmarkEnd w:id="2441"/>
      <w:r w:rsidRPr="007011C7">
        <w:rPr>
          <w:rtl/>
        </w:rPr>
        <w:t>פה</w:t>
      </w:r>
      <w:r w:rsidRPr="007011C7">
        <w:rPr>
          <w:rFonts w:hint="cs"/>
          <w:rtl/>
        </w:rPr>
        <w:t>,</w:t>
      </w:r>
      <w:r w:rsidRPr="007011C7">
        <w:rPr>
          <w:rtl/>
        </w:rPr>
        <w:t xml:space="preserve"> </w:t>
      </w:r>
      <w:bookmarkStart w:id="2442" w:name="_ETM_Q3_447930"/>
      <w:bookmarkStart w:id="2443" w:name="_ETM_Q3_447990"/>
      <w:bookmarkEnd w:id="2442"/>
      <w:bookmarkEnd w:id="2443"/>
      <w:r w:rsidRPr="007011C7">
        <w:rPr>
          <w:rFonts w:hint="cs"/>
          <w:rtl/>
        </w:rPr>
        <w:t>ו</w:t>
      </w:r>
      <w:r w:rsidRPr="007011C7">
        <w:rPr>
          <w:rtl/>
        </w:rPr>
        <w:t xml:space="preserve">רק </w:t>
      </w:r>
      <w:bookmarkStart w:id="2444" w:name="_ETM_Q3_448110"/>
      <w:bookmarkEnd w:id="2444"/>
      <w:r w:rsidRPr="007011C7">
        <w:rPr>
          <w:rtl/>
        </w:rPr>
        <w:t xml:space="preserve">תבין </w:t>
      </w:r>
      <w:bookmarkStart w:id="2445" w:name="_ETM_Q3_448410"/>
      <w:bookmarkEnd w:id="2445"/>
      <w:r w:rsidRPr="007011C7">
        <w:rPr>
          <w:rFonts w:hint="cs"/>
          <w:rtl/>
        </w:rPr>
        <w:t>את</w:t>
      </w:r>
      <w:r w:rsidRPr="007011C7">
        <w:rPr>
          <w:rtl/>
        </w:rPr>
        <w:t xml:space="preserve"> </w:t>
      </w:r>
      <w:bookmarkStart w:id="2446" w:name="_ETM_Q3_448589"/>
      <w:bookmarkEnd w:id="2446"/>
      <w:r w:rsidRPr="007011C7">
        <w:rPr>
          <w:rtl/>
        </w:rPr>
        <w:t xml:space="preserve">תמונת </w:t>
      </w:r>
      <w:bookmarkStart w:id="2447" w:name="_ETM_Q3_448860"/>
      <w:bookmarkEnd w:id="2447"/>
      <w:r w:rsidRPr="007011C7">
        <w:rPr>
          <w:rFonts w:hint="cs"/>
          <w:rtl/>
        </w:rPr>
        <w:t>ה</w:t>
      </w:r>
      <w:r w:rsidRPr="007011C7">
        <w:rPr>
          <w:rtl/>
        </w:rPr>
        <w:t xml:space="preserve">ראי </w:t>
      </w:r>
      <w:bookmarkStart w:id="2448" w:name="_ETM_Q3_449040"/>
      <w:bookmarkEnd w:id="2448"/>
      <w:r w:rsidRPr="007011C7">
        <w:rPr>
          <w:rtl/>
        </w:rPr>
        <w:t xml:space="preserve">של </w:t>
      </w:r>
      <w:bookmarkStart w:id="2449" w:name="_ETM_Q3_449190"/>
      <w:bookmarkEnd w:id="2449"/>
      <w:r w:rsidRPr="007011C7">
        <w:rPr>
          <w:rtl/>
        </w:rPr>
        <w:t xml:space="preserve">הדבר </w:t>
      </w:r>
      <w:bookmarkStart w:id="2450" w:name="_ETM_Q3_449460"/>
      <w:bookmarkEnd w:id="2450"/>
      <w:r w:rsidRPr="007011C7">
        <w:rPr>
          <w:rtl/>
        </w:rPr>
        <w:t>הזה</w:t>
      </w:r>
      <w:r w:rsidRPr="007011C7">
        <w:rPr>
          <w:rFonts w:hint="cs"/>
          <w:rtl/>
        </w:rPr>
        <w:t>.</w:t>
      </w:r>
      <w:r w:rsidRPr="007011C7">
        <w:rPr>
          <w:rtl/>
        </w:rPr>
        <w:t xml:space="preserve"> </w:t>
      </w:r>
      <w:bookmarkStart w:id="2451" w:name="_ETM_Q3_449610"/>
      <w:bookmarkEnd w:id="2451"/>
      <w:r w:rsidRPr="007011C7">
        <w:rPr>
          <w:rtl/>
        </w:rPr>
        <w:t>אמרת</w:t>
      </w:r>
      <w:r>
        <w:rPr>
          <w:rFonts w:hint="cs"/>
          <w:rtl/>
        </w:rPr>
        <w:t>:</w:t>
      </w:r>
      <w:r w:rsidRPr="007011C7">
        <w:rPr>
          <w:rFonts w:hint="cs"/>
          <w:rtl/>
        </w:rPr>
        <w:t xml:space="preserve"> תשמע,</w:t>
      </w:r>
      <w:bookmarkStart w:id="2452" w:name="_ETM_Q3_449820"/>
      <w:bookmarkEnd w:id="2452"/>
      <w:r w:rsidRPr="007011C7">
        <w:rPr>
          <w:rtl/>
        </w:rPr>
        <w:t xml:space="preserve"> </w:t>
      </w:r>
      <w:bookmarkStart w:id="2453" w:name="_ETM_Q3_450029"/>
      <w:bookmarkEnd w:id="2453"/>
      <w:r w:rsidRPr="007011C7">
        <w:rPr>
          <w:rtl/>
        </w:rPr>
        <w:t xml:space="preserve">זה </w:t>
      </w:r>
      <w:bookmarkStart w:id="2454" w:name="_ETM_Q3_450089"/>
      <w:bookmarkEnd w:id="2454"/>
      <w:r w:rsidRPr="007011C7">
        <w:rPr>
          <w:rtl/>
        </w:rPr>
        <w:t xml:space="preserve">הדבר </w:t>
      </w:r>
      <w:bookmarkStart w:id="2455" w:name="_ETM_Q3_450330"/>
      <w:bookmarkEnd w:id="2455"/>
      <w:r w:rsidRPr="007011C7">
        <w:rPr>
          <w:rtl/>
        </w:rPr>
        <w:t xml:space="preserve">הכי </w:t>
      </w:r>
      <w:bookmarkStart w:id="2456" w:name="_ETM_Q3_450450"/>
      <w:bookmarkEnd w:id="2456"/>
      <w:r w:rsidRPr="007011C7">
        <w:rPr>
          <w:rtl/>
        </w:rPr>
        <w:t>חשוב</w:t>
      </w:r>
      <w:r w:rsidRPr="007011C7">
        <w:rPr>
          <w:rFonts w:hint="cs"/>
          <w:rtl/>
        </w:rPr>
        <w:t>,</w:t>
      </w:r>
      <w:r w:rsidRPr="007011C7">
        <w:rPr>
          <w:rtl/>
        </w:rPr>
        <w:t xml:space="preserve"> </w:t>
      </w:r>
      <w:bookmarkStart w:id="2457" w:name="_ETM_Q3_450660"/>
      <w:bookmarkEnd w:id="2457"/>
      <w:r w:rsidRPr="007011C7">
        <w:rPr>
          <w:rtl/>
        </w:rPr>
        <w:t xml:space="preserve">אל </w:t>
      </w:r>
      <w:bookmarkStart w:id="2458" w:name="_ETM_Q3_450720"/>
      <w:bookmarkEnd w:id="2458"/>
      <w:r w:rsidRPr="007011C7">
        <w:rPr>
          <w:rtl/>
        </w:rPr>
        <w:t xml:space="preserve">תפגע </w:t>
      </w:r>
      <w:bookmarkStart w:id="2459" w:name="_ETM_Q3_451080"/>
      <w:bookmarkEnd w:id="2459"/>
      <w:r w:rsidRPr="007011C7">
        <w:rPr>
          <w:rtl/>
        </w:rPr>
        <w:t>בו</w:t>
      </w:r>
      <w:r w:rsidRPr="007011C7">
        <w:rPr>
          <w:rFonts w:hint="cs"/>
          <w:rtl/>
        </w:rPr>
        <w:t>.</w:t>
      </w:r>
      <w:r w:rsidRPr="007011C7">
        <w:rPr>
          <w:rtl/>
        </w:rPr>
        <w:t xml:space="preserve"> </w:t>
      </w:r>
      <w:bookmarkStart w:id="2460" w:name="_ETM_Q3_451170"/>
      <w:bookmarkEnd w:id="2460"/>
      <w:r w:rsidRPr="007011C7">
        <w:rPr>
          <w:rtl/>
        </w:rPr>
        <w:t>עכשיו</w:t>
      </w:r>
      <w:r w:rsidR="00722A29">
        <w:rPr>
          <w:rFonts w:hint="cs"/>
          <w:rtl/>
        </w:rPr>
        <w:t>,</w:t>
      </w:r>
      <w:r w:rsidRPr="007011C7">
        <w:rPr>
          <w:rtl/>
        </w:rPr>
        <w:t xml:space="preserve"> </w:t>
      </w:r>
      <w:bookmarkStart w:id="2461" w:name="_ETM_Q3_451320"/>
      <w:bookmarkEnd w:id="2461"/>
      <w:r w:rsidRPr="007011C7">
        <w:rPr>
          <w:rtl/>
        </w:rPr>
        <w:t xml:space="preserve">צריך </w:t>
      </w:r>
      <w:bookmarkStart w:id="2462" w:name="_ETM_Q3_451470"/>
      <w:bookmarkEnd w:id="2462"/>
      <w:r w:rsidRPr="007011C7">
        <w:rPr>
          <w:rtl/>
        </w:rPr>
        <w:t>להבין</w:t>
      </w:r>
      <w:r w:rsidRPr="007011C7">
        <w:rPr>
          <w:rFonts w:hint="cs"/>
          <w:rtl/>
        </w:rPr>
        <w:t>,</w:t>
      </w:r>
      <w:r w:rsidRPr="007011C7">
        <w:rPr>
          <w:rtl/>
        </w:rPr>
        <w:t xml:space="preserve"> </w:t>
      </w:r>
      <w:bookmarkStart w:id="2463" w:name="_ETM_Q3_452189"/>
      <w:bookmarkEnd w:id="2463"/>
      <w:r w:rsidRPr="007011C7">
        <w:rPr>
          <w:rtl/>
        </w:rPr>
        <w:t xml:space="preserve">לכל </w:t>
      </w:r>
      <w:bookmarkStart w:id="2464" w:name="_ETM_Q3_452490"/>
      <w:bookmarkEnd w:id="2464"/>
      <w:r w:rsidRPr="007011C7">
        <w:rPr>
          <w:rFonts w:hint="cs"/>
          <w:rtl/>
        </w:rPr>
        <w:t>אחד</w:t>
      </w:r>
      <w:r w:rsidRPr="007011C7">
        <w:rPr>
          <w:rtl/>
        </w:rPr>
        <w:t xml:space="preserve"> </w:t>
      </w:r>
      <w:bookmarkStart w:id="2465" w:name="_ETM_Q3_452699"/>
      <w:bookmarkEnd w:id="2465"/>
      <w:r w:rsidRPr="007011C7">
        <w:rPr>
          <w:rtl/>
        </w:rPr>
        <w:t>מא</w:t>
      </w:r>
      <w:r w:rsidRPr="007011C7">
        <w:rPr>
          <w:rFonts w:hint="cs"/>
          <w:rtl/>
        </w:rPr>
        <w:t>י</w:t>
      </w:r>
      <w:r w:rsidRPr="007011C7">
        <w:rPr>
          <w:rtl/>
        </w:rPr>
        <w:t xml:space="preserve">תנו </w:t>
      </w:r>
      <w:bookmarkStart w:id="2466" w:name="_ETM_Q3_453629"/>
      <w:bookmarkEnd w:id="2466"/>
      <w:r w:rsidRPr="007011C7">
        <w:rPr>
          <w:rtl/>
        </w:rPr>
        <w:t xml:space="preserve">יש </w:t>
      </w:r>
      <w:bookmarkStart w:id="2467" w:name="_ETM_Q3_454139"/>
      <w:bookmarkEnd w:id="2467"/>
      <w:r w:rsidRPr="007011C7">
        <w:rPr>
          <w:rtl/>
        </w:rPr>
        <w:t xml:space="preserve">את </w:t>
      </w:r>
      <w:bookmarkStart w:id="2468" w:name="_ETM_Q3_454319"/>
      <w:bookmarkEnd w:id="2468"/>
      <w:r w:rsidRPr="007011C7">
        <w:rPr>
          <w:rtl/>
        </w:rPr>
        <w:t xml:space="preserve">הדבר </w:t>
      </w:r>
      <w:bookmarkStart w:id="2469" w:name="_ETM_Q3_454529"/>
      <w:bookmarkEnd w:id="2469"/>
      <w:r w:rsidRPr="007011C7">
        <w:rPr>
          <w:rtl/>
        </w:rPr>
        <w:t xml:space="preserve">הכי </w:t>
      </w:r>
      <w:bookmarkStart w:id="2470" w:name="_ETM_Q3_454710"/>
      <w:bookmarkEnd w:id="2470"/>
      <w:r w:rsidRPr="007011C7">
        <w:rPr>
          <w:rtl/>
        </w:rPr>
        <w:t xml:space="preserve">חשוב </w:t>
      </w:r>
      <w:bookmarkStart w:id="2471" w:name="_ETM_Q3_454979"/>
      <w:bookmarkEnd w:id="2471"/>
      <w:r w:rsidRPr="007011C7">
        <w:rPr>
          <w:rtl/>
        </w:rPr>
        <w:t>לו</w:t>
      </w:r>
      <w:r w:rsidRPr="007011C7">
        <w:rPr>
          <w:rFonts w:hint="cs"/>
          <w:rtl/>
        </w:rPr>
        <w:t>.</w:t>
      </w:r>
      <w:r w:rsidRPr="007011C7">
        <w:rPr>
          <w:rtl/>
        </w:rPr>
        <w:t xml:space="preserve"> </w:t>
      </w:r>
      <w:bookmarkStart w:id="2472" w:name="_ETM_Q3_455890"/>
      <w:bookmarkEnd w:id="2472"/>
      <w:r w:rsidRPr="007011C7">
        <w:rPr>
          <w:rtl/>
        </w:rPr>
        <w:t xml:space="preserve">מה </w:t>
      </w:r>
      <w:bookmarkStart w:id="2473" w:name="_ETM_Q3_456130"/>
      <w:bookmarkEnd w:id="2473"/>
      <w:r w:rsidRPr="007011C7">
        <w:rPr>
          <w:rtl/>
        </w:rPr>
        <w:t xml:space="preserve">הבעיה </w:t>
      </w:r>
      <w:bookmarkStart w:id="2474" w:name="_ETM_Q3_456310"/>
      <w:bookmarkEnd w:id="2474"/>
      <w:r w:rsidRPr="007011C7">
        <w:rPr>
          <w:rtl/>
        </w:rPr>
        <w:t xml:space="preserve">שלי </w:t>
      </w:r>
      <w:bookmarkStart w:id="2475" w:name="_ETM_Q3_456520"/>
      <w:bookmarkEnd w:id="2475"/>
      <w:r w:rsidRPr="007011C7">
        <w:rPr>
          <w:rtl/>
        </w:rPr>
        <w:t xml:space="preserve">כשר </w:t>
      </w:r>
      <w:bookmarkStart w:id="2476" w:name="_ETM_Q3_456790"/>
      <w:bookmarkEnd w:id="2476"/>
      <w:r w:rsidRPr="007011C7">
        <w:rPr>
          <w:rtl/>
        </w:rPr>
        <w:t>אוצר</w:t>
      </w:r>
      <w:r w:rsidRPr="007011C7">
        <w:rPr>
          <w:rFonts w:hint="cs"/>
          <w:rtl/>
        </w:rPr>
        <w:t>?</w:t>
      </w:r>
      <w:r w:rsidRPr="007011C7">
        <w:rPr>
          <w:rtl/>
        </w:rPr>
        <w:t xml:space="preserve"> </w:t>
      </w:r>
      <w:bookmarkStart w:id="2477" w:name="_ETM_Q3_457419"/>
      <w:bookmarkEnd w:id="2477"/>
      <w:r w:rsidRPr="007011C7">
        <w:rPr>
          <w:rtl/>
        </w:rPr>
        <w:t xml:space="preserve">כל </w:t>
      </w:r>
      <w:bookmarkStart w:id="2478" w:name="_ETM_Q3_457630"/>
      <w:bookmarkEnd w:id="2478"/>
      <w:r w:rsidRPr="007011C7">
        <w:rPr>
          <w:rFonts w:hint="cs"/>
          <w:rtl/>
        </w:rPr>
        <w:t>אחד</w:t>
      </w:r>
      <w:r w:rsidRPr="007011C7">
        <w:rPr>
          <w:rtl/>
        </w:rPr>
        <w:t xml:space="preserve"> </w:t>
      </w:r>
      <w:bookmarkStart w:id="2479" w:name="_ETM_Q3_457810"/>
      <w:bookmarkEnd w:id="2479"/>
      <w:r w:rsidRPr="007011C7">
        <w:rPr>
          <w:rtl/>
        </w:rPr>
        <w:t xml:space="preserve">אומר </w:t>
      </w:r>
      <w:bookmarkStart w:id="2480" w:name="_ETM_Q3_458080"/>
      <w:bookmarkEnd w:id="2480"/>
      <w:r w:rsidRPr="007011C7">
        <w:rPr>
          <w:rtl/>
        </w:rPr>
        <w:t>לי</w:t>
      </w:r>
      <w:r w:rsidRPr="007011C7">
        <w:rPr>
          <w:rFonts w:hint="cs"/>
          <w:rtl/>
        </w:rPr>
        <w:t>:</w:t>
      </w:r>
      <w:r w:rsidRPr="007011C7">
        <w:rPr>
          <w:rtl/>
        </w:rPr>
        <w:t xml:space="preserve"> </w:t>
      </w:r>
      <w:bookmarkStart w:id="2481" w:name="_ETM_Q3_458169"/>
      <w:bookmarkEnd w:id="2481"/>
      <w:r w:rsidRPr="007011C7">
        <w:rPr>
          <w:rtl/>
        </w:rPr>
        <w:t>תקשיב</w:t>
      </w:r>
      <w:r w:rsidRPr="007011C7">
        <w:rPr>
          <w:rFonts w:hint="cs"/>
          <w:rtl/>
        </w:rPr>
        <w:t>,</w:t>
      </w:r>
      <w:r w:rsidRPr="007011C7">
        <w:rPr>
          <w:rtl/>
        </w:rPr>
        <w:t xml:space="preserve"> </w:t>
      </w:r>
      <w:bookmarkStart w:id="2482" w:name="_ETM_Q3_458380"/>
      <w:bookmarkEnd w:id="2482"/>
      <w:r w:rsidRPr="007011C7">
        <w:rPr>
          <w:rtl/>
        </w:rPr>
        <w:t xml:space="preserve">חייבים </w:t>
      </w:r>
      <w:bookmarkStart w:id="2483" w:name="_ETM_Q3_458680"/>
      <w:bookmarkEnd w:id="2483"/>
      <w:r w:rsidRPr="007011C7">
        <w:rPr>
          <w:rtl/>
        </w:rPr>
        <w:t>לקצץ</w:t>
      </w:r>
      <w:r w:rsidRPr="007011C7">
        <w:rPr>
          <w:rFonts w:hint="cs"/>
          <w:rtl/>
        </w:rPr>
        <w:t>,</w:t>
      </w:r>
      <w:r w:rsidRPr="007011C7">
        <w:rPr>
          <w:rtl/>
        </w:rPr>
        <w:t xml:space="preserve"> </w:t>
      </w:r>
      <w:bookmarkStart w:id="2484" w:name="_ETM_Q3_459520"/>
      <w:bookmarkEnd w:id="2484"/>
      <w:r w:rsidRPr="007011C7">
        <w:rPr>
          <w:rtl/>
        </w:rPr>
        <w:t xml:space="preserve">חייבים </w:t>
      </w:r>
      <w:bookmarkStart w:id="2485" w:name="_ETM_Q3_460120"/>
      <w:bookmarkEnd w:id="2485"/>
      <w:r w:rsidRPr="007011C7">
        <w:rPr>
          <w:rtl/>
        </w:rPr>
        <w:t>להתכנס</w:t>
      </w:r>
      <w:r w:rsidRPr="007011C7">
        <w:rPr>
          <w:rFonts w:hint="cs"/>
          <w:rtl/>
        </w:rPr>
        <w:t>,</w:t>
      </w:r>
      <w:r w:rsidRPr="007011C7">
        <w:rPr>
          <w:rtl/>
        </w:rPr>
        <w:t xml:space="preserve"> </w:t>
      </w:r>
      <w:bookmarkStart w:id="2486" w:name="_ETM_Q3_460870"/>
      <w:bookmarkEnd w:id="2486"/>
      <w:r w:rsidRPr="007011C7">
        <w:rPr>
          <w:rtl/>
        </w:rPr>
        <w:t xml:space="preserve">חייבים </w:t>
      </w:r>
      <w:bookmarkStart w:id="2487" w:name="_ETM_Q3_461290"/>
      <w:bookmarkEnd w:id="2487"/>
      <w:r w:rsidRPr="007011C7">
        <w:rPr>
          <w:rtl/>
        </w:rPr>
        <w:t xml:space="preserve">לשמור </w:t>
      </w:r>
      <w:bookmarkStart w:id="2488" w:name="_ETM_Q3_461560"/>
      <w:bookmarkEnd w:id="2488"/>
      <w:r w:rsidRPr="007011C7">
        <w:rPr>
          <w:rtl/>
        </w:rPr>
        <w:t xml:space="preserve">על </w:t>
      </w:r>
      <w:bookmarkStart w:id="2489" w:name="_ETM_Q3_461650"/>
      <w:bookmarkEnd w:id="2489"/>
      <w:r w:rsidRPr="007011C7">
        <w:rPr>
          <w:rtl/>
        </w:rPr>
        <w:t>האמון</w:t>
      </w:r>
      <w:r w:rsidRPr="007011C7">
        <w:rPr>
          <w:rFonts w:hint="cs"/>
          <w:rtl/>
        </w:rPr>
        <w:t>,</w:t>
      </w:r>
      <w:r w:rsidRPr="007011C7">
        <w:rPr>
          <w:rtl/>
        </w:rPr>
        <w:t xml:space="preserve"> </w:t>
      </w:r>
      <w:bookmarkStart w:id="2490" w:name="_ETM_Q3_462040"/>
      <w:bookmarkEnd w:id="2490"/>
      <w:r w:rsidRPr="007011C7">
        <w:rPr>
          <w:rFonts w:hint="cs"/>
          <w:rtl/>
        </w:rPr>
        <w:t>סוכנויות</w:t>
      </w:r>
      <w:r w:rsidRPr="007011C7">
        <w:rPr>
          <w:rtl/>
        </w:rPr>
        <w:t xml:space="preserve"> </w:t>
      </w:r>
      <w:bookmarkStart w:id="2491" w:name="_ETM_Q3_462339"/>
      <w:bookmarkEnd w:id="2491"/>
      <w:r w:rsidRPr="007011C7">
        <w:rPr>
          <w:rtl/>
        </w:rPr>
        <w:t>הדירו</w:t>
      </w:r>
      <w:r w:rsidRPr="007011C7">
        <w:rPr>
          <w:rFonts w:hint="cs"/>
          <w:rtl/>
        </w:rPr>
        <w:t>ג,</w:t>
      </w:r>
      <w:r w:rsidRPr="007011C7">
        <w:rPr>
          <w:rtl/>
        </w:rPr>
        <w:t xml:space="preserve"> </w:t>
      </w:r>
      <w:bookmarkStart w:id="2492" w:name="_ETM_Q3_462850"/>
      <w:bookmarkEnd w:id="2492"/>
      <w:r w:rsidRPr="007011C7">
        <w:rPr>
          <w:rtl/>
        </w:rPr>
        <w:t xml:space="preserve">אבל </w:t>
      </w:r>
      <w:bookmarkStart w:id="2493" w:name="_ETM_Q3_463120"/>
      <w:bookmarkEnd w:id="2493"/>
      <w:r w:rsidRPr="007011C7">
        <w:rPr>
          <w:rtl/>
        </w:rPr>
        <w:t>א</w:t>
      </w:r>
      <w:r w:rsidRPr="007011C7">
        <w:rPr>
          <w:rFonts w:hint="cs"/>
          <w:rtl/>
        </w:rPr>
        <w:t>ל</w:t>
      </w:r>
      <w:r w:rsidRPr="007011C7">
        <w:rPr>
          <w:rtl/>
        </w:rPr>
        <w:t xml:space="preserve"> </w:t>
      </w:r>
      <w:bookmarkStart w:id="2494" w:name="_ETM_Q3_463270"/>
      <w:bookmarkEnd w:id="2494"/>
      <w:r w:rsidRPr="007011C7">
        <w:rPr>
          <w:rFonts w:hint="cs"/>
          <w:rtl/>
        </w:rPr>
        <w:t>ת</w:t>
      </w:r>
      <w:r w:rsidRPr="007011C7">
        <w:rPr>
          <w:rtl/>
        </w:rPr>
        <w:t>קצ</w:t>
      </w:r>
      <w:r w:rsidRPr="007011C7">
        <w:rPr>
          <w:rFonts w:hint="cs"/>
          <w:rtl/>
        </w:rPr>
        <w:t>ץ</w:t>
      </w:r>
      <w:r w:rsidRPr="007011C7">
        <w:rPr>
          <w:rtl/>
        </w:rPr>
        <w:t xml:space="preserve"> </w:t>
      </w:r>
      <w:bookmarkStart w:id="2495" w:name="_ETM_Q3_463600"/>
      <w:bookmarkEnd w:id="2495"/>
      <w:r w:rsidRPr="007011C7">
        <w:rPr>
          <w:rFonts w:hint="cs"/>
          <w:rtl/>
        </w:rPr>
        <w:t>ב</w:t>
      </w:r>
      <w:r w:rsidRPr="007011C7">
        <w:rPr>
          <w:rtl/>
        </w:rPr>
        <w:t xml:space="preserve">מה </w:t>
      </w:r>
      <w:bookmarkStart w:id="2496" w:name="_ETM_Q3_463750"/>
      <w:bookmarkEnd w:id="2496"/>
      <w:r w:rsidRPr="007011C7">
        <w:rPr>
          <w:rtl/>
        </w:rPr>
        <w:t xml:space="preserve">שחשוב </w:t>
      </w:r>
      <w:bookmarkStart w:id="2497" w:name="_ETM_Q3_464050"/>
      <w:bookmarkEnd w:id="2497"/>
      <w:r w:rsidRPr="007011C7">
        <w:rPr>
          <w:rtl/>
        </w:rPr>
        <w:t>ל</w:t>
      </w:r>
      <w:r w:rsidRPr="007011C7">
        <w:rPr>
          <w:rFonts w:hint="cs"/>
          <w:rtl/>
        </w:rPr>
        <w:t xml:space="preserve">י, תקצץ במה שחשוב לצד השני </w:t>
      </w:r>
      <w:bookmarkStart w:id="2498" w:name="_ETM_Q3_465520"/>
      <w:bookmarkEnd w:id="2498"/>
      <w:r w:rsidRPr="007011C7">
        <w:rPr>
          <w:rtl/>
        </w:rPr>
        <w:t xml:space="preserve">או </w:t>
      </w:r>
      <w:bookmarkStart w:id="2499" w:name="_ETM_Q3_465669"/>
      <w:bookmarkEnd w:id="2499"/>
      <w:r w:rsidRPr="007011C7">
        <w:rPr>
          <w:rtl/>
        </w:rPr>
        <w:t xml:space="preserve">למישהו </w:t>
      </w:r>
      <w:bookmarkStart w:id="2500" w:name="_ETM_Q3_465970"/>
      <w:bookmarkEnd w:id="2500"/>
      <w:r w:rsidRPr="007011C7">
        <w:rPr>
          <w:rtl/>
        </w:rPr>
        <w:t>אחר</w:t>
      </w:r>
      <w:r w:rsidRPr="007011C7">
        <w:rPr>
          <w:rFonts w:hint="cs"/>
          <w:rtl/>
        </w:rPr>
        <w:t>.</w:t>
      </w:r>
      <w:r w:rsidRPr="007011C7">
        <w:rPr>
          <w:rtl/>
        </w:rPr>
        <w:t xml:space="preserve"> </w:t>
      </w:r>
      <w:bookmarkStart w:id="2501" w:name="_ETM_Q3_466449"/>
      <w:bookmarkEnd w:id="2501"/>
      <w:r w:rsidRPr="007011C7">
        <w:rPr>
          <w:rtl/>
        </w:rPr>
        <w:t xml:space="preserve">דווקא </w:t>
      </w:r>
      <w:bookmarkStart w:id="2502" w:name="_ETM_Q3_466720"/>
      <w:bookmarkEnd w:id="2502"/>
      <w:r w:rsidRPr="007011C7">
        <w:rPr>
          <w:rtl/>
        </w:rPr>
        <w:t xml:space="preserve">ספורט </w:t>
      </w:r>
      <w:bookmarkStart w:id="2503" w:name="_ETM_Q3_466990"/>
      <w:bookmarkEnd w:id="2503"/>
      <w:r w:rsidRPr="007011C7">
        <w:rPr>
          <w:rFonts w:hint="cs"/>
          <w:rtl/>
        </w:rPr>
        <w:t>הוא</w:t>
      </w:r>
      <w:r w:rsidRPr="007011C7">
        <w:rPr>
          <w:rtl/>
        </w:rPr>
        <w:t xml:space="preserve"> </w:t>
      </w:r>
      <w:bookmarkStart w:id="2504" w:name="_ETM_Q3_467050"/>
      <w:bookmarkEnd w:id="2504"/>
      <w:r w:rsidRPr="007011C7">
        <w:rPr>
          <w:rtl/>
        </w:rPr>
        <w:t xml:space="preserve">לא </w:t>
      </w:r>
      <w:bookmarkStart w:id="2505" w:name="_ETM_Q3_467139"/>
      <w:bookmarkEnd w:id="2505"/>
      <w:r w:rsidRPr="007011C7">
        <w:rPr>
          <w:rtl/>
        </w:rPr>
        <w:t xml:space="preserve">עניין </w:t>
      </w:r>
      <w:bookmarkStart w:id="2506" w:name="_ETM_Q3_467320"/>
      <w:bookmarkEnd w:id="2506"/>
      <w:r w:rsidRPr="007011C7">
        <w:rPr>
          <w:rtl/>
        </w:rPr>
        <w:t xml:space="preserve">של </w:t>
      </w:r>
      <w:bookmarkStart w:id="2507" w:name="_ETM_Q3_467819"/>
      <w:bookmarkEnd w:id="2507"/>
      <w:r w:rsidRPr="007011C7">
        <w:rPr>
          <w:rtl/>
        </w:rPr>
        <w:t>ימין</w:t>
      </w:r>
      <w:bookmarkStart w:id="2508" w:name="_ETM_Q3_468059"/>
      <w:bookmarkEnd w:id="2508"/>
      <w:r>
        <w:rPr>
          <w:rFonts w:hint="cs"/>
          <w:rtl/>
        </w:rPr>
        <w:t>–</w:t>
      </w:r>
      <w:r w:rsidRPr="007011C7">
        <w:rPr>
          <w:rtl/>
        </w:rPr>
        <w:t>שמאל</w:t>
      </w:r>
      <w:r w:rsidRPr="007011C7">
        <w:rPr>
          <w:rFonts w:hint="cs"/>
          <w:rtl/>
        </w:rPr>
        <w:t>.</w:t>
      </w:r>
      <w:r w:rsidRPr="007011C7">
        <w:rPr>
          <w:rtl/>
        </w:rPr>
        <w:t xml:space="preserve"> </w:t>
      </w:r>
      <w:bookmarkStart w:id="2509" w:name="_ETM_Q3_468300"/>
      <w:bookmarkEnd w:id="2509"/>
      <w:r w:rsidRPr="007011C7">
        <w:rPr>
          <w:rtl/>
        </w:rPr>
        <w:t xml:space="preserve">חלק </w:t>
      </w:r>
      <w:bookmarkStart w:id="2510" w:name="_ETM_Q3_468509"/>
      <w:bookmarkEnd w:id="2510"/>
      <w:r w:rsidRPr="007011C7">
        <w:rPr>
          <w:rtl/>
        </w:rPr>
        <w:t>מ</w:t>
      </w:r>
      <w:r w:rsidRPr="007011C7">
        <w:rPr>
          <w:rFonts w:hint="cs"/>
          <w:rtl/>
        </w:rPr>
        <w:t xml:space="preserve">ן </w:t>
      </w:r>
      <w:r w:rsidRPr="007011C7">
        <w:rPr>
          <w:rtl/>
        </w:rPr>
        <w:t xml:space="preserve">הדברים </w:t>
      </w:r>
      <w:bookmarkStart w:id="2511" w:name="_ETM_Q3_468809"/>
      <w:bookmarkEnd w:id="2511"/>
      <w:r w:rsidRPr="007011C7">
        <w:rPr>
          <w:rtl/>
        </w:rPr>
        <w:t xml:space="preserve">זה </w:t>
      </w:r>
      <w:bookmarkStart w:id="2512" w:name="_ETM_Q3_469050"/>
      <w:bookmarkEnd w:id="2512"/>
      <w:r w:rsidRPr="007011C7">
        <w:rPr>
          <w:rFonts w:hint="cs"/>
          <w:rtl/>
        </w:rPr>
        <w:t xml:space="preserve">כן </w:t>
      </w:r>
      <w:r w:rsidRPr="007011C7">
        <w:rPr>
          <w:rtl/>
        </w:rPr>
        <w:t xml:space="preserve">עניין </w:t>
      </w:r>
      <w:bookmarkStart w:id="2513" w:name="_ETM_Q3_469229"/>
      <w:bookmarkEnd w:id="2513"/>
      <w:r w:rsidRPr="007011C7">
        <w:rPr>
          <w:rtl/>
        </w:rPr>
        <w:t xml:space="preserve">של </w:t>
      </w:r>
      <w:bookmarkStart w:id="2514" w:name="_ETM_Q3_469319"/>
      <w:bookmarkEnd w:id="2514"/>
      <w:r w:rsidRPr="007011C7">
        <w:rPr>
          <w:rtl/>
        </w:rPr>
        <w:t xml:space="preserve">השקפת </w:t>
      </w:r>
      <w:bookmarkStart w:id="2515" w:name="_ETM_Q3_469710"/>
      <w:bookmarkEnd w:id="2515"/>
      <w:r w:rsidRPr="007011C7">
        <w:rPr>
          <w:rtl/>
        </w:rPr>
        <w:t>עולם</w:t>
      </w:r>
      <w:r w:rsidRPr="007011C7">
        <w:rPr>
          <w:rFonts w:hint="cs"/>
          <w:rtl/>
        </w:rPr>
        <w:t>. אחד</w:t>
      </w:r>
      <w:bookmarkStart w:id="2516" w:name="_ETM_Q3_470309"/>
      <w:bookmarkEnd w:id="2516"/>
      <w:r w:rsidRPr="007011C7">
        <w:rPr>
          <w:rtl/>
        </w:rPr>
        <w:t xml:space="preserve"> </w:t>
      </w:r>
      <w:bookmarkStart w:id="2517" w:name="_ETM_Q3_470550"/>
      <w:bookmarkEnd w:id="2517"/>
      <w:r w:rsidRPr="007011C7">
        <w:rPr>
          <w:rtl/>
        </w:rPr>
        <w:t>אומר</w:t>
      </w:r>
      <w:r w:rsidRPr="007011C7">
        <w:rPr>
          <w:rFonts w:hint="cs"/>
          <w:rtl/>
        </w:rPr>
        <w:t>:</w:t>
      </w:r>
      <w:r w:rsidRPr="007011C7">
        <w:rPr>
          <w:rtl/>
        </w:rPr>
        <w:t xml:space="preserve"> </w:t>
      </w:r>
      <w:bookmarkStart w:id="2518" w:name="_ETM_Q3_470729"/>
      <w:bookmarkEnd w:id="2518"/>
      <w:r w:rsidRPr="007011C7">
        <w:rPr>
          <w:rtl/>
        </w:rPr>
        <w:t>תקשיב</w:t>
      </w:r>
      <w:r w:rsidRPr="007011C7">
        <w:rPr>
          <w:rFonts w:hint="cs"/>
          <w:rtl/>
        </w:rPr>
        <w:t>,</w:t>
      </w:r>
      <w:r w:rsidRPr="007011C7">
        <w:rPr>
          <w:rtl/>
        </w:rPr>
        <w:t xml:space="preserve"> </w:t>
      </w:r>
      <w:bookmarkStart w:id="2519" w:name="_ETM_Q3_471059"/>
      <w:bookmarkEnd w:id="2519"/>
      <w:r w:rsidRPr="007011C7">
        <w:rPr>
          <w:rtl/>
        </w:rPr>
        <w:t xml:space="preserve">תקצץ </w:t>
      </w:r>
      <w:bookmarkStart w:id="2520" w:name="_ETM_Q3_471419"/>
      <w:bookmarkEnd w:id="2520"/>
      <w:r w:rsidRPr="007011C7">
        <w:rPr>
          <w:rFonts w:hint="cs"/>
          <w:rtl/>
        </w:rPr>
        <w:t>ב</w:t>
      </w:r>
      <w:r w:rsidRPr="007011C7">
        <w:rPr>
          <w:rtl/>
        </w:rPr>
        <w:t xml:space="preserve">ישיבות </w:t>
      </w:r>
      <w:bookmarkStart w:id="2521" w:name="_ETM_Q3_472020"/>
      <w:bookmarkEnd w:id="2521"/>
      <w:r w:rsidRPr="007011C7">
        <w:rPr>
          <w:rtl/>
        </w:rPr>
        <w:t>וב</w:t>
      </w:r>
      <w:bookmarkStart w:id="2522" w:name="_ETM_Q3_472830"/>
      <w:bookmarkEnd w:id="2522"/>
      <w:r w:rsidRPr="007011C7">
        <w:rPr>
          <w:rtl/>
        </w:rPr>
        <w:t>התנחלויות</w:t>
      </w:r>
      <w:r w:rsidRPr="007011C7">
        <w:rPr>
          <w:rFonts w:hint="cs"/>
          <w:rtl/>
        </w:rPr>
        <w:t>; אחד</w:t>
      </w:r>
      <w:bookmarkStart w:id="2523" w:name="_ETM_Q3_473460"/>
      <w:bookmarkEnd w:id="2523"/>
      <w:r w:rsidRPr="007011C7">
        <w:rPr>
          <w:rtl/>
        </w:rPr>
        <w:t xml:space="preserve"> </w:t>
      </w:r>
      <w:bookmarkStart w:id="2524" w:name="_ETM_Q3_473639"/>
      <w:bookmarkEnd w:id="2524"/>
      <w:r w:rsidRPr="007011C7">
        <w:rPr>
          <w:rtl/>
        </w:rPr>
        <w:t>אומר</w:t>
      </w:r>
      <w:bookmarkStart w:id="2525" w:name="_ETM_Q3_473819"/>
      <w:bookmarkEnd w:id="2525"/>
      <w:r w:rsidRPr="007011C7">
        <w:rPr>
          <w:rFonts w:hint="cs"/>
          <w:rtl/>
        </w:rPr>
        <w:t>: ת</w:t>
      </w:r>
      <w:r w:rsidRPr="007011C7">
        <w:rPr>
          <w:rtl/>
        </w:rPr>
        <w:t xml:space="preserve">קצץ </w:t>
      </w:r>
      <w:bookmarkStart w:id="2526" w:name="_ETM_Q3_474240"/>
      <w:bookmarkEnd w:id="2526"/>
      <w:r w:rsidRPr="007011C7">
        <w:rPr>
          <w:rtl/>
        </w:rPr>
        <w:t xml:space="preserve">בתאגיד </w:t>
      </w:r>
      <w:bookmarkStart w:id="2527" w:name="_ETM_Q3_475139"/>
      <w:bookmarkEnd w:id="2527"/>
      <w:r w:rsidRPr="007011C7">
        <w:rPr>
          <w:rtl/>
        </w:rPr>
        <w:t>ובתיאטרון</w:t>
      </w:r>
      <w:r w:rsidRPr="007011C7">
        <w:rPr>
          <w:rFonts w:hint="cs"/>
          <w:rtl/>
        </w:rPr>
        <w:t xml:space="preserve"> הבימה. </w:t>
      </w:r>
      <w:bookmarkStart w:id="2528" w:name="_ETM_Q3_478391"/>
      <w:bookmarkEnd w:id="2528"/>
      <w:r w:rsidRPr="007011C7">
        <w:rPr>
          <w:rFonts w:hint="cs"/>
          <w:rtl/>
        </w:rPr>
        <w:t xml:space="preserve">ואני </w:t>
      </w:r>
      <w:bookmarkStart w:id="2529" w:name="_ETM_Q3_475860"/>
      <w:bookmarkStart w:id="2530" w:name="_ETM_Q3_477240"/>
      <w:bookmarkEnd w:id="2529"/>
      <w:bookmarkEnd w:id="2530"/>
      <w:r w:rsidRPr="007011C7">
        <w:rPr>
          <w:rtl/>
        </w:rPr>
        <w:t xml:space="preserve">באתי </w:t>
      </w:r>
      <w:bookmarkStart w:id="2531" w:name="_ETM_Q3_477509"/>
      <w:bookmarkEnd w:id="2531"/>
      <w:r w:rsidRPr="007011C7">
        <w:rPr>
          <w:rtl/>
        </w:rPr>
        <w:t xml:space="preserve">כשר </w:t>
      </w:r>
      <w:bookmarkStart w:id="2532" w:name="_ETM_Q3_477809"/>
      <w:bookmarkEnd w:id="2532"/>
      <w:r w:rsidRPr="007011C7">
        <w:rPr>
          <w:rtl/>
        </w:rPr>
        <w:t xml:space="preserve">אוצר </w:t>
      </w:r>
      <w:bookmarkStart w:id="2533" w:name="_ETM_Q3_478020"/>
      <w:bookmarkEnd w:id="2533"/>
      <w:r w:rsidRPr="007011C7">
        <w:rPr>
          <w:rtl/>
        </w:rPr>
        <w:t>ואמרתי</w:t>
      </w:r>
      <w:r w:rsidRPr="007011C7">
        <w:rPr>
          <w:rFonts w:hint="cs"/>
          <w:rtl/>
        </w:rPr>
        <w:t>:</w:t>
      </w:r>
      <w:r w:rsidRPr="007011C7">
        <w:rPr>
          <w:rtl/>
        </w:rPr>
        <w:t xml:space="preserve"> </w:t>
      </w:r>
      <w:bookmarkStart w:id="2534" w:name="_ETM_Q3_478319"/>
      <w:bookmarkEnd w:id="2534"/>
      <w:r w:rsidRPr="007011C7">
        <w:rPr>
          <w:rtl/>
        </w:rPr>
        <w:t>תראו</w:t>
      </w:r>
      <w:bookmarkStart w:id="2535" w:name="_ETM_Q3_478559"/>
      <w:bookmarkStart w:id="2536" w:name="_ETM_Q3_479969"/>
      <w:bookmarkEnd w:id="2535"/>
      <w:bookmarkEnd w:id="2536"/>
      <w:r w:rsidRPr="007011C7">
        <w:rPr>
          <w:rFonts w:hint="cs"/>
          <w:rtl/>
        </w:rPr>
        <w:t xml:space="preserve">, אני חושב שבמלחמה – </w:t>
      </w:r>
      <w:r w:rsidRPr="007011C7">
        <w:rPr>
          <w:rtl/>
        </w:rPr>
        <w:t xml:space="preserve">יש </w:t>
      </w:r>
      <w:bookmarkStart w:id="2537" w:name="_ETM_Q3_480150"/>
      <w:bookmarkEnd w:id="2537"/>
      <w:r w:rsidRPr="007011C7">
        <w:rPr>
          <w:rtl/>
        </w:rPr>
        <w:t xml:space="preserve">לי </w:t>
      </w:r>
      <w:bookmarkStart w:id="2538" w:name="_ETM_Q3_480240"/>
      <w:bookmarkEnd w:id="2538"/>
      <w:r w:rsidRPr="007011C7">
        <w:rPr>
          <w:rtl/>
        </w:rPr>
        <w:t xml:space="preserve">תפיסות </w:t>
      </w:r>
      <w:bookmarkStart w:id="2539" w:name="_ETM_Q3_480509"/>
      <w:bookmarkEnd w:id="2539"/>
      <w:r w:rsidRPr="007011C7">
        <w:rPr>
          <w:rtl/>
        </w:rPr>
        <w:t>עולם</w:t>
      </w:r>
      <w:r w:rsidRPr="007011C7">
        <w:rPr>
          <w:rFonts w:hint="cs"/>
          <w:rtl/>
        </w:rPr>
        <w:t>,</w:t>
      </w:r>
      <w:r w:rsidRPr="007011C7">
        <w:rPr>
          <w:rtl/>
        </w:rPr>
        <w:t xml:space="preserve"> </w:t>
      </w:r>
      <w:bookmarkStart w:id="2540" w:name="_ETM_Q3_481379"/>
      <w:bookmarkEnd w:id="2540"/>
      <w:r w:rsidRPr="007011C7">
        <w:rPr>
          <w:rtl/>
        </w:rPr>
        <w:t xml:space="preserve">ואני </w:t>
      </w:r>
      <w:bookmarkStart w:id="2541" w:name="_ETM_Q3_481589"/>
      <w:bookmarkEnd w:id="2541"/>
      <w:r w:rsidRPr="007011C7">
        <w:rPr>
          <w:rtl/>
        </w:rPr>
        <w:t>גם</w:t>
      </w:r>
      <w:bookmarkStart w:id="2542" w:name="_ETM_Q3_481800"/>
      <w:bookmarkStart w:id="2543" w:name="_ETM_Q3_481889"/>
      <w:bookmarkEnd w:id="2542"/>
      <w:bookmarkEnd w:id="2543"/>
      <w:r w:rsidRPr="007011C7">
        <w:rPr>
          <w:rFonts w:hint="cs"/>
          <w:rtl/>
        </w:rPr>
        <w:t xml:space="preserve"> </w:t>
      </w:r>
      <w:r w:rsidR="00722A29">
        <w:rPr>
          <w:rFonts w:hint="eastAsia"/>
          <w:rtl/>
        </w:rPr>
        <w:t xml:space="preserve">– </w:t>
      </w:r>
      <w:r w:rsidRPr="007011C7">
        <w:rPr>
          <w:rtl/>
        </w:rPr>
        <w:t xml:space="preserve">אתה </w:t>
      </w:r>
      <w:bookmarkStart w:id="2544" w:name="_ETM_Q3_481979"/>
      <w:bookmarkEnd w:id="2544"/>
      <w:r w:rsidRPr="007011C7">
        <w:rPr>
          <w:rtl/>
        </w:rPr>
        <w:t>יודע</w:t>
      </w:r>
      <w:r w:rsidRPr="007011C7">
        <w:rPr>
          <w:rFonts w:hint="cs"/>
          <w:rtl/>
        </w:rPr>
        <w:t>, בסוף</w:t>
      </w:r>
      <w:bookmarkStart w:id="2545" w:name="_ETM_Q3_482129"/>
      <w:bookmarkEnd w:id="2545"/>
      <w:r w:rsidRPr="007011C7">
        <w:rPr>
          <w:rFonts w:hint="cs"/>
          <w:rtl/>
        </w:rPr>
        <w:t xml:space="preserve"> דמוקרטיה </w:t>
      </w:r>
      <w:bookmarkStart w:id="2546" w:name="_ETM_Q3_484410"/>
      <w:bookmarkEnd w:id="2546"/>
      <w:r w:rsidRPr="007011C7">
        <w:rPr>
          <w:rtl/>
        </w:rPr>
        <w:t xml:space="preserve">זה </w:t>
      </w:r>
      <w:bookmarkStart w:id="2547" w:name="_ETM_Q3_484500"/>
      <w:bookmarkEnd w:id="2547"/>
      <w:r w:rsidRPr="007011C7">
        <w:rPr>
          <w:rtl/>
        </w:rPr>
        <w:t>קואליציה</w:t>
      </w:r>
      <w:bookmarkStart w:id="2548" w:name="_ETM_Q3_484890"/>
      <w:bookmarkEnd w:id="2548"/>
      <w:r>
        <w:rPr>
          <w:rFonts w:hint="eastAsia"/>
          <w:rtl/>
        </w:rPr>
        <w:t>–</w:t>
      </w:r>
      <w:r w:rsidRPr="007011C7">
        <w:rPr>
          <w:rtl/>
        </w:rPr>
        <w:t xml:space="preserve">אופוזיציה </w:t>
      </w:r>
      <w:bookmarkStart w:id="2549" w:name="_ETM_Q3_485339"/>
      <w:bookmarkEnd w:id="2549"/>
      <w:r w:rsidR="00722A29">
        <w:rPr>
          <w:rFonts w:hint="cs"/>
          <w:rtl/>
        </w:rPr>
        <w:t xml:space="preserve">– </w:t>
      </w:r>
      <w:r w:rsidRPr="007011C7">
        <w:rPr>
          <w:rFonts w:hint="cs"/>
          <w:rtl/>
        </w:rPr>
        <w:t>באנו</w:t>
      </w:r>
      <w:r w:rsidRPr="007011C7">
        <w:rPr>
          <w:rtl/>
        </w:rPr>
        <w:t xml:space="preserve"> </w:t>
      </w:r>
      <w:bookmarkStart w:id="2550" w:name="_ETM_Q3_485580"/>
      <w:bookmarkEnd w:id="2550"/>
      <w:r w:rsidRPr="007011C7">
        <w:rPr>
          <w:rtl/>
        </w:rPr>
        <w:t xml:space="preserve">לממש </w:t>
      </w:r>
      <w:bookmarkStart w:id="2551" w:name="_ETM_Q3_485910"/>
      <w:bookmarkEnd w:id="2551"/>
      <w:r w:rsidRPr="007011C7">
        <w:rPr>
          <w:rtl/>
        </w:rPr>
        <w:t xml:space="preserve">ערכים </w:t>
      </w:r>
      <w:bookmarkStart w:id="2552" w:name="_ETM_Q3_486569"/>
      <w:bookmarkEnd w:id="2552"/>
      <w:r w:rsidRPr="007011C7">
        <w:rPr>
          <w:rtl/>
        </w:rPr>
        <w:t xml:space="preserve">ותפיסות </w:t>
      </w:r>
      <w:bookmarkStart w:id="2553" w:name="_ETM_Q3_487019"/>
      <w:bookmarkEnd w:id="2553"/>
      <w:r w:rsidRPr="007011C7">
        <w:rPr>
          <w:rtl/>
        </w:rPr>
        <w:t>עולם</w:t>
      </w:r>
      <w:r w:rsidRPr="007011C7">
        <w:rPr>
          <w:rFonts w:hint="cs"/>
          <w:rtl/>
        </w:rPr>
        <w:t>,</w:t>
      </w:r>
      <w:r w:rsidRPr="007011C7">
        <w:rPr>
          <w:rtl/>
        </w:rPr>
        <w:t xml:space="preserve"> </w:t>
      </w:r>
      <w:bookmarkStart w:id="2554" w:name="_ETM_Q3_487349"/>
      <w:bookmarkEnd w:id="2554"/>
      <w:r w:rsidRPr="007011C7">
        <w:rPr>
          <w:rtl/>
        </w:rPr>
        <w:t xml:space="preserve">ותקציב </w:t>
      </w:r>
      <w:bookmarkStart w:id="2555" w:name="_ETM_Q3_488160"/>
      <w:bookmarkEnd w:id="2555"/>
      <w:r w:rsidRPr="007011C7">
        <w:rPr>
          <w:rtl/>
        </w:rPr>
        <w:t xml:space="preserve">זה </w:t>
      </w:r>
      <w:bookmarkStart w:id="2556" w:name="_ETM_Q3_488279"/>
      <w:bookmarkEnd w:id="2556"/>
      <w:r w:rsidRPr="007011C7">
        <w:rPr>
          <w:rtl/>
        </w:rPr>
        <w:t xml:space="preserve">כלי </w:t>
      </w:r>
      <w:bookmarkStart w:id="2557" w:name="_ETM_Q3_489029"/>
      <w:bookmarkEnd w:id="2557"/>
      <w:r w:rsidRPr="007011C7">
        <w:rPr>
          <w:rtl/>
        </w:rPr>
        <w:t xml:space="preserve">פנטסטי </w:t>
      </w:r>
      <w:bookmarkStart w:id="2558" w:name="_ETM_Q3_489630"/>
      <w:bookmarkEnd w:id="2558"/>
      <w:r w:rsidRPr="007011C7">
        <w:rPr>
          <w:rtl/>
        </w:rPr>
        <w:t xml:space="preserve">למימוש </w:t>
      </w:r>
      <w:bookmarkStart w:id="2559" w:name="_ETM_Q3_490260"/>
      <w:bookmarkEnd w:id="2559"/>
      <w:r w:rsidRPr="007011C7">
        <w:rPr>
          <w:rtl/>
        </w:rPr>
        <w:t xml:space="preserve">סדרי </w:t>
      </w:r>
      <w:bookmarkStart w:id="2560" w:name="_ETM_Q3_490589"/>
      <w:bookmarkEnd w:id="2560"/>
      <w:r w:rsidRPr="007011C7">
        <w:rPr>
          <w:rtl/>
        </w:rPr>
        <w:t xml:space="preserve">עדיפויות </w:t>
      </w:r>
      <w:bookmarkStart w:id="2561" w:name="_ETM_Q3_491130"/>
      <w:bookmarkEnd w:id="2561"/>
      <w:r w:rsidRPr="007011C7">
        <w:rPr>
          <w:rtl/>
        </w:rPr>
        <w:t xml:space="preserve">של </w:t>
      </w:r>
      <w:bookmarkStart w:id="2562" w:name="_ETM_Q3_491339"/>
      <w:bookmarkEnd w:id="2562"/>
      <w:r w:rsidRPr="007011C7">
        <w:rPr>
          <w:rtl/>
        </w:rPr>
        <w:t>ערכים</w:t>
      </w:r>
      <w:r w:rsidRPr="007011C7">
        <w:rPr>
          <w:rFonts w:hint="cs"/>
          <w:rtl/>
        </w:rPr>
        <w:t>.</w:t>
      </w:r>
      <w:r w:rsidRPr="007011C7">
        <w:rPr>
          <w:rtl/>
        </w:rPr>
        <w:t xml:space="preserve"> </w:t>
      </w:r>
      <w:bookmarkStart w:id="2563" w:name="_ETM_Q3_491970"/>
      <w:bookmarkEnd w:id="2563"/>
      <w:r w:rsidRPr="007011C7">
        <w:rPr>
          <w:rtl/>
        </w:rPr>
        <w:t xml:space="preserve">אני </w:t>
      </w:r>
      <w:bookmarkStart w:id="2564" w:name="_ETM_Q3_492180"/>
      <w:bookmarkEnd w:id="2564"/>
      <w:r w:rsidRPr="007011C7">
        <w:rPr>
          <w:rtl/>
        </w:rPr>
        <w:t xml:space="preserve">חשבתי </w:t>
      </w:r>
      <w:bookmarkStart w:id="2565" w:name="_ETM_Q3_492510"/>
      <w:bookmarkEnd w:id="2565"/>
      <w:r w:rsidRPr="007011C7">
        <w:rPr>
          <w:rtl/>
        </w:rPr>
        <w:t xml:space="preserve">שבמלחמה </w:t>
      </w:r>
      <w:bookmarkStart w:id="2566" w:name="_ETM_Q3_493320"/>
      <w:bookmarkEnd w:id="2566"/>
      <w:r w:rsidRPr="007011C7">
        <w:rPr>
          <w:rtl/>
        </w:rPr>
        <w:t xml:space="preserve">אני </w:t>
      </w:r>
      <w:bookmarkStart w:id="2567" w:name="_ETM_Q3_493559"/>
      <w:bookmarkEnd w:id="2567"/>
      <w:r w:rsidRPr="007011C7">
        <w:rPr>
          <w:rtl/>
        </w:rPr>
        <w:t xml:space="preserve">צריך </w:t>
      </w:r>
      <w:bookmarkStart w:id="2568" w:name="_ETM_Q3_493710"/>
      <w:bookmarkEnd w:id="2568"/>
      <w:r w:rsidRPr="007011C7">
        <w:rPr>
          <w:rtl/>
        </w:rPr>
        <w:t xml:space="preserve">לנסות </w:t>
      </w:r>
      <w:bookmarkStart w:id="2569" w:name="_ETM_Q3_494010"/>
      <w:bookmarkEnd w:id="2569"/>
      <w:r w:rsidRPr="007011C7">
        <w:rPr>
          <w:rtl/>
        </w:rPr>
        <w:t xml:space="preserve">להיות </w:t>
      </w:r>
      <w:bookmarkStart w:id="2570" w:name="_ETM_Q3_494190"/>
      <w:bookmarkEnd w:id="2570"/>
      <w:r w:rsidRPr="007011C7">
        <w:rPr>
          <w:rtl/>
        </w:rPr>
        <w:t xml:space="preserve">כמה </w:t>
      </w:r>
      <w:bookmarkStart w:id="2571" w:name="_ETM_Q3_494400"/>
      <w:bookmarkEnd w:id="2571"/>
      <w:r w:rsidRPr="007011C7">
        <w:rPr>
          <w:rtl/>
        </w:rPr>
        <w:t xml:space="preserve">שיותר </w:t>
      </w:r>
      <w:bookmarkStart w:id="2572" w:name="_ETM_Q3_495970"/>
      <w:bookmarkEnd w:id="2572"/>
      <w:r w:rsidRPr="007011C7">
        <w:rPr>
          <w:rtl/>
        </w:rPr>
        <w:t xml:space="preserve">רוחבי </w:t>
      </w:r>
      <w:bookmarkStart w:id="2573" w:name="_ETM_Q3_496480"/>
      <w:bookmarkEnd w:id="2573"/>
      <w:r w:rsidRPr="007011C7">
        <w:rPr>
          <w:rtl/>
        </w:rPr>
        <w:t xml:space="preserve">במובן </w:t>
      </w:r>
      <w:bookmarkStart w:id="2574" w:name="_ETM_Q3_496750"/>
      <w:bookmarkEnd w:id="2574"/>
      <w:r w:rsidRPr="007011C7">
        <w:rPr>
          <w:rtl/>
        </w:rPr>
        <w:t xml:space="preserve">הזה </w:t>
      </w:r>
      <w:bookmarkStart w:id="2575" w:name="_ETM_Q3_496900"/>
      <w:bookmarkEnd w:id="2575"/>
      <w:r w:rsidRPr="007011C7">
        <w:rPr>
          <w:rtl/>
        </w:rPr>
        <w:t xml:space="preserve">שאני </w:t>
      </w:r>
      <w:bookmarkStart w:id="2576" w:name="_ETM_Q3_497050"/>
      <w:bookmarkEnd w:id="2576"/>
      <w:r w:rsidRPr="007011C7">
        <w:rPr>
          <w:rtl/>
        </w:rPr>
        <w:t xml:space="preserve">שר </w:t>
      </w:r>
      <w:bookmarkStart w:id="2577" w:name="_ETM_Q3_497200"/>
      <w:bookmarkEnd w:id="2577"/>
      <w:r w:rsidRPr="007011C7">
        <w:rPr>
          <w:rtl/>
        </w:rPr>
        <w:t xml:space="preserve">אוצר </w:t>
      </w:r>
      <w:bookmarkStart w:id="2578" w:name="_ETM_Q3_497410"/>
      <w:bookmarkEnd w:id="2578"/>
      <w:r w:rsidRPr="007011C7">
        <w:rPr>
          <w:rtl/>
        </w:rPr>
        <w:t xml:space="preserve">של </w:t>
      </w:r>
      <w:bookmarkStart w:id="2579" w:name="_ETM_Q3_497529"/>
      <w:bookmarkEnd w:id="2579"/>
      <w:r w:rsidRPr="007011C7">
        <w:rPr>
          <w:rtl/>
        </w:rPr>
        <w:t>כולם</w:t>
      </w:r>
      <w:r w:rsidRPr="007011C7">
        <w:rPr>
          <w:rFonts w:hint="cs"/>
          <w:rtl/>
        </w:rPr>
        <w:t>,</w:t>
      </w:r>
      <w:r w:rsidRPr="007011C7">
        <w:rPr>
          <w:rtl/>
        </w:rPr>
        <w:t xml:space="preserve"> </w:t>
      </w:r>
      <w:bookmarkStart w:id="2580" w:name="_ETM_Q3_498230"/>
      <w:bookmarkEnd w:id="2580"/>
      <w:r w:rsidRPr="007011C7">
        <w:rPr>
          <w:rtl/>
        </w:rPr>
        <w:t xml:space="preserve">והמלחמה </w:t>
      </w:r>
      <w:bookmarkStart w:id="2581" w:name="_ETM_Q3_498740"/>
      <w:bookmarkEnd w:id="2581"/>
      <w:r w:rsidRPr="007011C7">
        <w:rPr>
          <w:rtl/>
        </w:rPr>
        <w:t xml:space="preserve">היא </w:t>
      </w:r>
      <w:bookmarkStart w:id="2582" w:name="_ETM_Q3_498860"/>
      <w:bookmarkEnd w:id="2582"/>
      <w:r w:rsidRPr="007011C7">
        <w:rPr>
          <w:rtl/>
        </w:rPr>
        <w:t xml:space="preserve">לא </w:t>
      </w:r>
      <w:bookmarkStart w:id="2583" w:name="_ETM_Q3_499010"/>
      <w:bookmarkEnd w:id="2583"/>
      <w:r w:rsidRPr="007011C7">
        <w:rPr>
          <w:rtl/>
        </w:rPr>
        <w:t>הזמן</w:t>
      </w:r>
      <w:bookmarkStart w:id="2584" w:name="_ETM_Q3_499580"/>
      <w:bookmarkEnd w:id="2584"/>
      <w:r w:rsidRPr="007011C7">
        <w:rPr>
          <w:rFonts w:hint="cs"/>
          <w:rtl/>
        </w:rPr>
        <w:t xml:space="preserve"> – </w:t>
      </w:r>
      <w:r w:rsidRPr="007011C7">
        <w:rPr>
          <w:rtl/>
        </w:rPr>
        <w:t>ע</w:t>
      </w:r>
      <w:bookmarkStart w:id="2585" w:name="_ETM_Q3_498426"/>
      <w:bookmarkEnd w:id="2585"/>
      <w:r w:rsidRPr="007011C7">
        <w:rPr>
          <w:rtl/>
        </w:rPr>
        <w:t xml:space="preserve">ל </w:t>
      </w:r>
      <w:bookmarkStart w:id="2586" w:name="_ETM_Q3_499760"/>
      <w:bookmarkEnd w:id="2586"/>
      <w:r w:rsidRPr="007011C7">
        <w:rPr>
          <w:rtl/>
        </w:rPr>
        <w:t xml:space="preserve">גבי </w:t>
      </w:r>
      <w:bookmarkStart w:id="2587" w:name="_ETM_Q3_500029"/>
      <w:bookmarkEnd w:id="2587"/>
      <w:r w:rsidRPr="007011C7">
        <w:rPr>
          <w:rtl/>
        </w:rPr>
        <w:t xml:space="preserve">הצרכים </w:t>
      </w:r>
      <w:bookmarkStart w:id="2588" w:name="_ETM_Q3_500420"/>
      <w:bookmarkEnd w:id="2588"/>
      <w:r w:rsidRPr="007011C7">
        <w:rPr>
          <w:rtl/>
        </w:rPr>
        <w:t>הכלכליים</w:t>
      </w:r>
      <w:r w:rsidRPr="007011C7">
        <w:rPr>
          <w:rFonts w:hint="cs"/>
          <w:rtl/>
        </w:rPr>
        <w:t xml:space="preserve"> –</w:t>
      </w:r>
      <w:r w:rsidRPr="007011C7">
        <w:rPr>
          <w:rtl/>
        </w:rPr>
        <w:t xml:space="preserve"> </w:t>
      </w:r>
      <w:bookmarkStart w:id="2589" w:name="_ETM_Q3_500900"/>
      <w:bookmarkEnd w:id="2589"/>
      <w:r w:rsidRPr="007011C7">
        <w:rPr>
          <w:rtl/>
        </w:rPr>
        <w:t xml:space="preserve">להיכנס </w:t>
      </w:r>
      <w:bookmarkStart w:id="2590" w:name="_ETM_Q3_501200"/>
      <w:bookmarkEnd w:id="2590"/>
      <w:r w:rsidRPr="007011C7">
        <w:rPr>
          <w:rtl/>
        </w:rPr>
        <w:t xml:space="preserve">עכשיו </w:t>
      </w:r>
      <w:bookmarkStart w:id="2591" w:name="_ETM_Q3_501440"/>
      <w:bookmarkEnd w:id="2591"/>
      <w:r w:rsidRPr="007011C7">
        <w:rPr>
          <w:rtl/>
        </w:rPr>
        <w:t xml:space="preserve">לוויכוחים </w:t>
      </w:r>
      <w:bookmarkStart w:id="2592" w:name="_ETM_Q3_502010"/>
      <w:bookmarkEnd w:id="2592"/>
      <w:r w:rsidRPr="007011C7">
        <w:rPr>
          <w:rtl/>
        </w:rPr>
        <w:t xml:space="preserve">של </w:t>
      </w:r>
      <w:bookmarkStart w:id="2593" w:name="_ETM_Q3_502700"/>
      <w:bookmarkEnd w:id="2593"/>
      <w:r w:rsidRPr="007011C7">
        <w:rPr>
          <w:rtl/>
        </w:rPr>
        <w:t>ימין</w:t>
      </w:r>
      <w:r>
        <w:rPr>
          <w:rFonts w:hint="eastAsia"/>
          <w:rtl/>
        </w:rPr>
        <w:t>–</w:t>
      </w:r>
      <w:r w:rsidRPr="007011C7">
        <w:rPr>
          <w:rtl/>
        </w:rPr>
        <w:t xml:space="preserve">שמאל </w:t>
      </w:r>
      <w:bookmarkStart w:id="2594" w:name="_ETM_Q3_503240"/>
      <w:bookmarkEnd w:id="2594"/>
      <w:proofErr w:type="spellStart"/>
      <w:r w:rsidRPr="007011C7">
        <w:rPr>
          <w:rtl/>
        </w:rPr>
        <w:t>וכו</w:t>
      </w:r>
      <w:proofErr w:type="spellEnd"/>
      <w:r w:rsidRPr="007011C7">
        <w:rPr>
          <w:rtl/>
        </w:rPr>
        <w:t>'</w:t>
      </w:r>
      <w:r w:rsidRPr="007011C7">
        <w:rPr>
          <w:rFonts w:hint="cs"/>
          <w:rtl/>
        </w:rPr>
        <w:t>.</w:t>
      </w:r>
      <w:r w:rsidRPr="007011C7">
        <w:rPr>
          <w:rtl/>
        </w:rPr>
        <w:t xml:space="preserve"> </w:t>
      </w:r>
      <w:bookmarkStart w:id="2595" w:name="_ETM_Q3_503960"/>
      <w:bookmarkEnd w:id="2595"/>
      <w:r w:rsidRPr="007011C7">
        <w:rPr>
          <w:rtl/>
        </w:rPr>
        <w:t xml:space="preserve">אני </w:t>
      </w:r>
      <w:bookmarkStart w:id="2596" w:name="_ETM_Q3_504110"/>
      <w:bookmarkEnd w:id="2596"/>
      <w:r w:rsidRPr="007011C7">
        <w:rPr>
          <w:rtl/>
        </w:rPr>
        <w:t xml:space="preserve">עושה </w:t>
      </w:r>
      <w:bookmarkStart w:id="2597" w:name="_ETM_Q3_504320"/>
      <w:bookmarkEnd w:id="2597"/>
      <w:r w:rsidRPr="007011C7">
        <w:rPr>
          <w:rtl/>
        </w:rPr>
        <w:t xml:space="preserve">את </w:t>
      </w:r>
      <w:bookmarkStart w:id="2598" w:name="_ETM_Q3_504380"/>
      <w:bookmarkEnd w:id="2598"/>
      <w:r w:rsidRPr="007011C7">
        <w:rPr>
          <w:rtl/>
        </w:rPr>
        <w:t xml:space="preserve">זה </w:t>
      </w:r>
      <w:bookmarkStart w:id="2599" w:name="_ETM_Q3_504440"/>
      <w:bookmarkEnd w:id="2599"/>
      <w:r w:rsidRPr="007011C7">
        <w:rPr>
          <w:rtl/>
        </w:rPr>
        <w:t>רוחבי</w:t>
      </w:r>
      <w:r w:rsidRPr="007011C7">
        <w:rPr>
          <w:rFonts w:hint="cs"/>
          <w:rtl/>
        </w:rPr>
        <w:t>,</w:t>
      </w:r>
      <w:r w:rsidRPr="007011C7">
        <w:rPr>
          <w:rtl/>
        </w:rPr>
        <w:t xml:space="preserve"> </w:t>
      </w:r>
      <w:bookmarkStart w:id="2600" w:name="_ETM_Q3_504830"/>
      <w:bookmarkEnd w:id="2600"/>
      <w:r w:rsidRPr="007011C7">
        <w:rPr>
          <w:rFonts w:hint="cs"/>
          <w:rtl/>
        </w:rPr>
        <w:t>שיתפזר</w:t>
      </w:r>
      <w:r w:rsidRPr="007011C7">
        <w:rPr>
          <w:rtl/>
        </w:rPr>
        <w:t xml:space="preserve"> </w:t>
      </w:r>
      <w:bookmarkStart w:id="2601" w:name="_ETM_Q3_505220"/>
      <w:bookmarkEnd w:id="2601"/>
      <w:r w:rsidRPr="007011C7">
        <w:rPr>
          <w:rtl/>
        </w:rPr>
        <w:t xml:space="preserve">כמה </w:t>
      </w:r>
      <w:bookmarkStart w:id="2602" w:name="_ETM_Q3_505430"/>
      <w:bookmarkEnd w:id="2602"/>
      <w:r w:rsidRPr="007011C7">
        <w:rPr>
          <w:rtl/>
        </w:rPr>
        <w:t xml:space="preserve">שיותר </w:t>
      </w:r>
      <w:bookmarkStart w:id="2603" w:name="_ETM_Q3_505670"/>
      <w:bookmarkEnd w:id="2603"/>
      <w:r w:rsidRPr="007011C7">
        <w:rPr>
          <w:rtl/>
        </w:rPr>
        <w:t xml:space="preserve">על </w:t>
      </w:r>
      <w:bookmarkStart w:id="2604" w:name="_ETM_Q3_505760"/>
      <w:bookmarkEnd w:id="2604"/>
      <w:r w:rsidRPr="007011C7">
        <w:rPr>
          <w:rtl/>
        </w:rPr>
        <w:t>כולם</w:t>
      </w:r>
      <w:r w:rsidR="00CC0583">
        <w:rPr>
          <w:rFonts w:hint="cs"/>
          <w:rtl/>
        </w:rPr>
        <w:t>;</w:t>
      </w:r>
      <w:r w:rsidRPr="007011C7">
        <w:rPr>
          <w:rFonts w:hint="cs"/>
          <w:rtl/>
        </w:rPr>
        <w:t xml:space="preserve"> לא רוחבי במובן</w:t>
      </w:r>
      <w:bookmarkStart w:id="2605" w:name="_ETM_Q3_506089"/>
      <w:bookmarkEnd w:id="2605"/>
      <w:r w:rsidRPr="007011C7">
        <w:rPr>
          <w:rFonts w:hint="cs"/>
          <w:rtl/>
        </w:rPr>
        <w:t xml:space="preserve"> של</w:t>
      </w:r>
      <w:r w:rsidRPr="007011C7">
        <w:rPr>
          <w:rtl/>
        </w:rPr>
        <w:t xml:space="preserve"> </w:t>
      </w:r>
      <w:bookmarkStart w:id="2606" w:name="_ETM_Q3_506750"/>
      <w:bookmarkEnd w:id="2606"/>
      <w:r w:rsidRPr="007011C7">
        <w:rPr>
          <w:rtl/>
        </w:rPr>
        <w:t>טיפש</w:t>
      </w:r>
      <w:r w:rsidRPr="007011C7">
        <w:rPr>
          <w:rFonts w:hint="cs"/>
          <w:rtl/>
        </w:rPr>
        <w:t>,</w:t>
      </w:r>
      <w:r w:rsidRPr="007011C7">
        <w:rPr>
          <w:rtl/>
        </w:rPr>
        <w:t xml:space="preserve"> </w:t>
      </w:r>
      <w:bookmarkStart w:id="2607" w:name="_ETM_Q3_507140"/>
      <w:bookmarkEnd w:id="2607"/>
      <w:r w:rsidRPr="007011C7">
        <w:rPr>
          <w:rtl/>
        </w:rPr>
        <w:t xml:space="preserve">כל </w:t>
      </w:r>
      <w:bookmarkStart w:id="2608" w:name="_ETM_Q3_507290"/>
      <w:bookmarkStart w:id="2609" w:name="_ETM_Q3_507800"/>
      <w:bookmarkEnd w:id="2608"/>
      <w:bookmarkEnd w:id="2609"/>
      <w:r w:rsidRPr="007011C7">
        <w:rPr>
          <w:rFonts w:hint="cs"/>
          <w:rtl/>
        </w:rPr>
        <w:t xml:space="preserve">אחד </w:t>
      </w:r>
      <w:r w:rsidRPr="007011C7">
        <w:rPr>
          <w:rtl/>
        </w:rPr>
        <w:t>מנסה</w:t>
      </w:r>
      <w:r w:rsidRPr="007011C7">
        <w:rPr>
          <w:rFonts w:hint="cs"/>
          <w:rtl/>
        </w:rPr>
        <w:t>,</w:t>
      </w:r>
      <w:r w:rsidRPr="007011C7">
        <w:rPr>
          <w:rtl/>
        </w:rPr>
        <w:t xml:space="preserve"> </w:t>
      </w:r>
      <w:bookmarkStart w:id="2610" w:name="_ETM_Q3_508130"/>
      <w:bookmarkEnd w:id="2610"/>
      <w:r w:rsidRPr="007011C7">
        <w:rPr>
          <w:rtl/>
        </w:rPr>
        <w:t xml:space="preserve">אבל </w:t>
      </w:r>
      <w:bookmarkStart w:id="2611" w:name="_ETM_Q3_508490"/>
      <w:bookmarkEnd w:id="2611"/>
      <w:r w:rsidRPr="007011C7">
        <w:rPr>
          <w:rtl/>
        </w:rPr>
        <w:t xml:space="preserve">ברמת </w:t>
      </w:r>
      <w:bookmarkStart w:id="2612" w:name="_ETM_Q3_508820"/>
      <w:bookmarkStart w:id="2613" w:name="_ETM_Q3_508970"/>
      <w:bookmarkEnd w:id="2612"/>
      <w:bookmarkEnd w:id="2613"/>
      <w:r w:rsidRPr="007011C7">
        <w:rPr>
          <w:rtl/>
        </w:rPr>
        <w:t>התכנים</w:t>
      </w:r>
      <w:r w:rsidRPr="007011C7">
        <w:rPr>
          <w:rFonts w:hint="cs"/>
          <w:rtl/>
        </w:rPr>
        <w:t>.</w:t>
      </w:r>
      <w:r w:rsidRPr="007011C7">
        <w:rPr>
          <w:rtl/>
        </w:rPr>
        <w:t xml:space="preserve"> </w:t>
      </w:r>
      <w:bookmarkStart w:id="2614" w:name="_ETM_Q3_509900"/>
      <w:bookmarkEnd w:id="2614"/>
      <w:r w:rsidRPr="007011C7">
        <w:rPr>
          <w:rtl/>
        </w:rPr>
        <w:t xml:space="preserve">אני </w:t>
      </w:r>
      <w:bookmarkStart w:id="2615" w:name="_ETM_Q3_510050"/>
      <w:bookmarkEnd w:id="2615"/>
      <w:r w:rsidRPr="007011C7">
        <w:rPr>
          <w:rtl/>
        </w:rPr>
        <w:t xml:space="preserve">לא </w:t>
      </w:r>
      <w:bookmarkStart w:id="2616" w:name="_ETM_Q3_510170"/>
      <w:bookmarkEnd w:id="2616"/>
      <w:r w:rsidRPr="007011C7">
        <w:rPr>
          <w:rtl/>
        </w:rPr>
        <w:t xml:space="preserve">יכול </w:t>
      </w:r>
      <w:bookmarkStart w:id="2617" w:name="_ETM_Q3_510440"/>
      <w:bookmarkEnd w:id="2617"/>
      <w:r w:rsidRPr="007011C7">
        <w:rPr>
          <w:rtl/>
        </w:rPr>
        <w:t xml:space="preserve">לקבל </w:t>
      </w:r>
      <w:bookmarkStart w:id="2618" w:name="_ETM_Q3_510770"/>
      <w:bookmarkEnd w:id="2618"/>
      <w:r w:rsidRPr="007011C7">
        <w:rPr>
          <w:rtl/>
        </w:rPr>
        <w:t xml:space="preserve">אמירה </w:t>
      </w:r>
      <w:bookmarkStart w:id="2619" w:name="_ETM_Q3_511040"/>
      <w:bookmarkEnd w:id="2619"/>
      <w:r w:rsidRPr="007011C7">
        <w:rPr>
          <w:rtl/>
        </w:rPr>
        <w:t>שאומרת</w:t>
      </w:r>
      <w:r w:rsidRPr="007011C7">
        <w:rPr>
          <w:rFonts w:hint="cs"/>
          <w:rtl/>
        </w:rPr>
        <w:t>:</w:t>
      </w:r>
      <w:r w:rsidRPr="007011C7">
        <w:rPr>
          <w:rtl/>
        </w:rPr>
        <w:t xml:space="preserve"> </w:t>
      </w:r>
      <w:bookmarkStart w:id="2620" w:name="_ETM_Q3_511760"/>
      <w:bookmarkEnd w:id="2620"/>
      <w:r w:rsidRPr="007011C7">
        <w:rPr>
          <w:rtl/>
        </w:rPr>
        <w:t xml:space="preserve">הספורט </w:t>
      </w:r>
      <w:bookmarkStart w:id="2621" w:name="_ETM_Q3_512150"/>
      <w:bookmarkEnd w:id="2621"/>
      <w:r w:rsidRPr="007011C7">
        <w:rPr>
          <w:rtl/>
        </w:rPr>
        <w:t xml:space="preserve">הכי </w:t>
      </w:r>
      <w:bookmarkStart w:id="2622" w:name="_ETM_Q3_512300"/>
      <w:bookmarkEnd w:id="2622"/>
      <w:r w:rsidRPr="007011C7">
        <w:rPr>
          <w:rtl/>
        </w:rPr>
        <w:t>חשוב</w:t>
      </w:r>
      <w:r w:rsidRPr="007011C7">
        <w:rPr>
          <w:rFonts w:hint="cs"/>
          <w:rtl/>
        </w:rPr>
        <w:t>,</w:t>
      </w:r>
      <w:r w:rsidRPr="007011C7">
        <w:rPr>
          <w:rtl/>
        </w:rPr>
        <w:t xml:space="preserve"> </w:t>
      </w:r>
      <w:bookmarkStart w:id="2623" w:name="_ETM_Q3_512510"/>
      <w:bookmarkEnd w:id="2623"/>
      <w:r w:rsidRPr="007011C7">
        <w:rPr>
          <w:rtl/>
        </w:rPr>
        <w:t xml:space="preserve">אל </w:t>
      </w:r>
      <w:bookmarkStart w:id="2624" w:name="_ETM_Q3_512570"/>
      <w:bookmarkEnd w:id="2624"/>
      <w:r w:rsidRPr="007011C7">
        <w:rPr>
          <w:rtl/>
        </w:rPr>
        <w:t xml:space="preserve">תיגע </w:t>
      </w:r>
      <w:bookmarkStart w:id="2625" w:name="_ETM_Q3_512870"/>
      <w:bookmarkEnd w:id="2625"/>
      <w:r w:rsidRPr="007011C7">
        <w:rPr>
          <w:rtl/>
        </w:rPr>
        <w:t>בו</w:t>
      </w:r>
      <w:r w:rsidRPr="007011C7">
        <w:rPr>
          <w:rFonts w:hint="cs"/>
          <w:rtl/>
        </w:rPr>
        <w:t>.</w:t>
      </w:r>
      <w:r w:rsidRPr="007011C7">
        <w:rPr>
          <w:rtl/>
        </w:rPr>
        <w:t xml:space="preserve"> </w:t>
      </w:r>
      <w:bookmarkStart w:id="2626" w:name="_ETM_Q3_513020"/>
      <w:bookmarkEnd w:id="2626"/>
      <w:r w:rsidRPr="007011C7">
        <w:rPr>
          <w:rtl/>
        </w:rPr>
        <w:t xml:space="preserve">אז </w:t>
      </w:r>
      <w:bookmarkStart w:id="2627" w:name="_ETM_Q3_513140"/>
      <w:bookmarkEnd w:id="2627"/>
      <w:r w:rsidRPr="007011C7">
        <w:rPr>
          <w:rtl/>
        </w:rPr>
        <w:t xml:space="preserve">במה </w:t>
      </w:r>
      <w:bookmarkStart w:id="2628" w:name="_ETM_Q3_513380"/>
      <w:bookmarkEnd w:id="2628"/>
      <w:r w:rsidRPr="007011C7">
        <w:rPr>
          <w:rtl/>
        </w:rPr>
        <w:t>כן</w:t>
      </w:r>
      <w:r w:rsidRPr="007011C7">
        <w:rPr>
          <w:rFonts w:hint="cs"/>
          <w:rtl/>
        </w:rPr>
        <w:t>?</w:t>
      </w:r>
      <w:r w:rsidRPr="007011C7">
        <w:rPr>
          <w:rtl/>
        </w:rPr>
        <w:t xml:space="preserve"> </w:t>
      </w:r>
      <w:bookmarkStart w:id="2629" w:name="_ETM_Q3_513620"/>
      <w:bookmarkEnd w:id="2629"/>
      <w:r w:rsidRPr="007011C7">
        <w:rPr>
          <w:rFonts w:hint="cs"/>
          <w:rtl/>
        </w:rPr>
        <w:t>אז</w:t>
      </w:r>
      <w:r w:rsidRPr="007011C7">
        <w:rPr>
          <w:rtl/>
        </w:rPr>
        <w:t xml:space="preserve"> </w:t>
      </w:r>
      <w:bookmarkStart w:id="2630" w:name="_ETM_Q3_513710"/>
      <w:bookmarkEnd w:id="2630"/>
      <w:r w:rsidRPr="007011C7">
        <w:rPr>
          <w:rFonts w:hint="cs"/>
          <w:rtl/>
        </w:rPr>
        <w:t>ב</w:t>
      </w:r>
      <w:r w:rsidRPr="007011C7">
        <w:rPr>
          <w:rtl/>
        </w:rPr>
        <w:t xml:space="preserve">משהו </w:t>
      </w:r>
      <w:bookmarkStart w:id="2631" w:name="_ETM_Q3_513980"/>
      <w:bookmarkEnd w:id="2631"/>
      <w:r w:rsidRPr="007011C7">
        <w:rPr>
          <w:rtl/>
        </w:rPr>
        <w:t>אחר</w:t>
      </w:r>
      <w:bookmarkStart w:id="2632" w:name="_ETM_Q3_514430"/>
      <w:bookmarkEnd w:id="2632"/>
      <w:r w:rsidRPr="007011C7">
        <w:rPr>
          <w:rFonts w:hint="cs"/>
          <w:rtl/>
        </w:rPr>
        <w:t xml:space="preserve">. </w:t>
      </w:r>
    </w:p>
    <w:p w:rsidR="00776D32" w:rsidRPr="007011C7" w:rsidRDefault="00776D32" w:rsidP="007011C7">
      <w:pPr>
        <w:rPr>
          <w:rtl/>
        </w:rPr>
      </w:pPr>
    </w:p>
    <w:p w:rsidR="00776D32" w:rsidRPr="007011C7" w:rsidRDefault="00776D32" w:rsidP="00CC0583">
      <w:pPr>
        <w:rPr>
          <w:rtl/>
        </w:rPr>
      </w:pPr>
      <w:r w:rsidRPr="007011C7">
        <w:rPr>
          <w:rFonts w:hint="cs"/>
          <w:rtl/>
        </w:rPr>
        <w:t>אז שר</w:t>
      </w:r>
      <w:r w:rsidRPr="007011C7">
        <w:rPr>
          <w:rtl/>
        </w:rPr>
        <w:t xml:space="preserve"> </w:t>
      </w:r>
      <w:bookmarkStart w:id="2633" w:name="_ETM_Q3_514700"/>
      <w:bookmarkEnd w:id="2633"/>
      <w:r w:rsidRPr="007011C7">
        <w:rPr>
          <w:rtl/>
        </w:rPr>
        <w:t xml:space="preserve">החינוך </w:t>
      </w:r>
      <w:bookmarkStart w:id="2634" w:name="_ETM_Q3_514970"/>
      <w:bookmarkEnd w:id="2634"/>
      <w:r w:rsidRPr="007011C7">
        <w:rPr>
          <w:rtl/>
        </w:rPr>
        <w:t>אומר</w:t>
      </w:r>
      <w:r>
        <w:rPr>
          <w:rFonts w:hint="cs"/>
          <w:rtl/>
        </w:rPr>
        <w:t>:</w:t>
      </w:r>
      <w:r w:rsidRPr="007011C7">
        <w:rPr>
          <w:rtl/>
        </w:rPr>
        <w:t xml:space="preserve"> </w:t>
      </w:r>
      <w:bookmarkStart w:id="2635" w:name="_ETM_Q3_515120"/>
      <w:bookmarkEnd w:id="2635"/>
      <w:r w:rsidRPr="007011C7">
        <w:rPr>
          <w:rtl/>
        </w:rPr>
        <w:t xml:space="preserve">אל </w:t>
      </w:r>
      <w:bookmarkStart w:id="2636" w:name="_ETM_Q3_515180"/>
      <w:bookmarkEnd w:id="2636"/>
      <w:r w:rsidRPr="007011C7">
        <w:rPr>
          <w:rtl/>
        </w:rPr>
        <w:t xml:space="preserve">תיגע </w:t>
      </w:r>
      <w:bookmarkStart w:id="2637" w:name="_ETM_Q3_515390"/>
      <w:bookmarkEnd w:id="2637"/>
      <w:r w:rsidRPr="007011C7">
        <w:rPr>
          <w:rtl/>
        </w:rPr>
        <w:t>בחינוך</w:t>
      </w:r>
      <w:r>
        <w:rPr>
          <w:rFonts w:hint="cs"/>
          <w:rtl/>
        </w:rPr>
        <w:t>;</w:t>
      </w:r>
      <w:r w:rsidRPr="007011C7">
        <w:rPr>
          <w:rFonts w:hint="cs"/>
          <w:rtl/>
        </w:rPr>
        <w:t xml:space="preserve"> </w:t>
      </w:r>
      <w:bookmarkStart w:id="2638" w:name="_ETM_Q3_517160"/>
      <w:bookmarkEnd w:id="2638"/>
      <w:r w:rsidRPr="007011C7">
        <w:rPr>
          <w:rFonts w:hint="cs"/>
          <w:rtl/>
        </w:rPr>
        <w:t>הוא</w:t>
      </w:r>
      <w:r w:rsidRPr="007011C7">
        <w:rPr>
          <w:rtl/>
        </w:rPr>
        <w:t xml:space="preserve"> </w:t>
      </w:r>
      <w:bookmarkStart w:id="2639" w:name="_ETM_Q3_515779"/>
      <w:bookmarkEnd w:id="2639"/>
      <w:r w:rsidRPr="007011C7">
        <w:rPr>
          <w:rtl/>
        </w:rPr>
        <w:t>צודק</w:t>
      </w:r>
      <w:r>
        <w:rPr>
          <w:rFonts w:hint="cs"/>
          <w:rtl/>
        </w:rPr>
        <w:t>.</w:t>
      </w:r>
      <w:r w:rsidRPr="007011C7">
        <w:rPr>
          <w:rFonts w:hint="cs"/>
          <w:rtl/>
        </w:rPr>
        <w:t xml:space="preserve"> שר הרווחה </w:t>
      </w:r>
      <w:bookmarkStart w:id="2640" w:name="_ETM_Q3_516379"/>
      <w:bookmarkEnd w:id="2640"/>
      <w:r w:rsidRPr="007011C7">
        <w:rPr>
          <w:rFonts w:hint="cs"/>
          <w:rtl/>
        </w:rPr>
        <w:t>אומר</w:t>
      </w:r>
      <w:r>
        <w:rPr>
          <w:rFonts w:hint="cs"/>
          <w:rtl/>
        </w:rPr>
        <w:t>:</w:t>
      </w:r>
      <w:r w:rsidRPr="007011C7">
        <w:rPr>
          <w:rFonts w:hint="cs"/>
          <w:rtl/>
        </w:rPr>
        <w:t xml:space="preserve"> אל תיגע ברווחה</w:t>
      </w:r>
      <w:r>
        <w:rPr>
          <w:rFonts w:hint="cs"/>
          <w:rtl/>
        </w:rPr>
        <w:t>;</w:t>
      </w:r>
      <w:r w:rsidRPr="007011C7">
        <w:rPr>
          <w:rFonts w:hint="cs"/>
          <w:rtl/>
        </w:rPr>
        <w:t xml:space="preserve"> </w:t>
      </w:r>
      <w:bookmarkStart w:id="2641" w:name="_ETM_Q3_517489"/>
      <w:bookmarkEnd w:id="2641"/>
      <w:r w:rsidRPr="007011C7">
        <w:rPr>
          <w:rtl/>
        </w:rPr>
        <w:t xml:space="preserve">הוא </w:t>
      </w:r>
      <w:bookmarkStart w:id="2642" w:name="_ETM_Q3_517550"/>
      <w:bookmarkEnd w:id="2642"/>
      <w:r w:rsidRPr="007011C7">
        <w:rPr>
          <w:rtl/>
        </w:rPr>
        <w:t>צודק</w:t>
      </w:r>
      <w:r>
        <w:rPr>
          <w:rFonts w:hint="cs"/>
          <w:rtl/>
        </w:rPr>
        <w:t>.</w:t>
      </w:r>
      <w:r w:rsidRPr="007011C7">
        <w:rPr>
          <w:rtl/>
        </w:rPr>
        <w:t xml:space="preserve"> </w:t>
      </w:r>
      <w:bookmarkStart w:id="2643" w:name="_ETM_Q3_518089"/>
      <w:bookmarkEnd w:id="2643"/>
      <w:r w:rsidRPr="007011C7">
        <w:rPr>
          <w:rtl/>
        </w:rPr>
        <w:t xml:space="preserve">שר </w:t>
      </w:r>
      <w:bookmarkStart w:id="2644" w:name="_ETM_Q3_518270"/>
      <w:bookmarkEnd w:id="2644"/>
      <w:r w:rsidRPr="007011C7">
        <w:rPr>
          <w:rtl/>
        </w:rPr>
        <w:t xml:space="preserve">הביטחון </w:t>
      </w:r>
      <w:bookmarkStart w:id="2645" w:name="_ETM_Q3_518570"/>
      <w:bookmarkEnd w:id="2645"/>
      <w:r w:rsidRPr="007011C7">
        <w:rPr>
          <w:rFonts w:hint="cs"/>
          <w:rtl/>
        </w:rPr>
        <w:t>אומר</w:t>
      </w:r>
      <w:r>
        <w:rPr>
          <w:rFonts w:hint="cs"/>
          <w:rtl/>
        </w:rPr>
        <w:t>:</w:t>
      </w:r>
      <w:r w:rsidRPr="007011C7">
        <w:rPr>
          <w:rFonts w:hint="cs"/>
          <w:rtl/>
        </w:rPr>
        <w:t xml:space="preserve"> אל תיגע</w:t>
      </w:r>
      <w:bookmarkStart w:id="2646" w:name="_ETM_Q3_518809"/>
      <w:bookmarkEnd w:id="2646"/>
      <w:r w:rsidRPr="007011C7">
        <w:rPr>
          <w:rtl/>
        </w:rPr>
        <w:t xml:space="preserve"> </w:t>
      </w:r>
      <w:bookmarkStart w:id="2647" w:name="_ETM_Q3_518930"/>
      <w:bookmarkEnd w:id="2647"/>
      <w:r w:rsidRPr="007011C7">
        <w:rPr>
          <w:rtl/>
        </w:rPr>
        <w:t>בביטחון</w:t>
      </w:r>
      <w:r>
        <w:rPr>
          <w:rFonts w:hint="cs"/>
          <w:rtl/>
        </w:rPr>
        <w:t>;</w:t>
      </w:r>
      <w:r w:rsidRPr="007011C7">
        <w:rPr>
          <w:rtl/>
        </w:rPr>
        <w:t xml:space="preserve"> </w:t>
      </w:r>
      <w:bookmarkStart w:id="2648" w:name="_ETM_Q3_519320"/>
      <w:bookmarkEnd w:id="2648"/>
      <w:r w:rsidRPr="007011C7">
        <w:rPr>
          <w:rtl/>
        </w:rPr>
        <w:t xml:space="preserve">הוא </w:t>
      </w:r>
      <w:bookmarkStart w:id="2649" w:name="_ETM_Q3_519379"/>
      <w:bookmarkEnd w:id="2649"/>
      <w:r w:rsidRPr="007011C7">
        <w:rPr>
          <w:rtl/>
        </w:rPr>
        <w:t>צודק</w:t>
      </w:r>
      <w:r>
        <w:rPr>
          <w:rFonts w:hint="cs"/>
          <w:rtl/>
        </w:rPr>
        <w:t>.</w:t>
      </w:r>
      <w:r w:rsidRPr="007011C7">
        <w:rPr>
          <w:rtl/>
        </w:rPr>
        <w:t xml:space="preserve"> </w:t>
      </w:r>
      <w:bookmarkStart w:id="2650" w:name="_ETM_Q3_519980"/>
      <w:bookmarkEnd w:id="2650"/>
      <w:r w:rsidRPr="007011C7">
        <w:rPr>
          <w:rtl/>
        </w:rPr>
        <w:t xml:space="preserve">שר </w:t>
      </w:r>
      <w:bookmarkStart w:id="2651" w:name="_ETM_Q3_520160"/>
      <w:bookmarkEnd w:id="2651"/>
      <w:r w:rsidRPr="007011C7">
        <w:rPr>
          <w:rtl/>
        </w:rPr>
        <w:t xml:space="preserve">הספורט </w:t>
      </w:r>
      <w:bookmarkStart w:id="2652" w:name="_ETM_Q3_520430"/>
      <w:bookmarkEnd w:id="2652"/>
      <w:r w:rsidRPr="007011C7">
        <w:rPr>
          <w:rFonts w:hint="cs"/>
          <w:rtl/>
        </w:rPr>
        <w:t>או</w:t>
      </w:r>
      <w:bookmarkStart w:id="2653" w:name="_ETM_Q3_518850"/>
      <w:bookmarkEnd w:id="2653"/>
      <w:r w:rsidRPr="007011C7">
        <w:rPr>
          <w:rFonts w:hint="cs"/>
          <w:rtl/>
        </w:rPr>
        <w:t>מר</w:t>
      </w:r>
      <w:r>
        <w:rPr>
          <w:rFonts w:hint="cs"/>
          <w:rtl/>
        </w:rPr>
        <w:t>:</w:t>
      </w:r>
      <w:r w:rsidRPr="007011C7">
        <w:rPr>
          <w:rFonts w:hint="cs"/>
          <w:rtl/>
        </w:rPr>
        <w:t xml:space="preserve"> אל תיגע בתרבות ובספורט</w:t>
      </w:r>
      <w:r>
        <w:rPr>
          <w:rFonts w:hint="cs"/>
          <w:rtl/>
        </w:rPr>
        <w:t>;</w:t>
      </w:r>
      <w:r w:rsidRPr="007011C7">
        <w:rPr>
          <w:rFonts w:hint="cs"/>
          <w:rtl/>
        </w:rPr>
        <w:t xml:space="preserve"> הוא </w:t>
      </w:r>
      <w:bookmarkStart w:id="2654" w:name="_ETM_Q3_521600"/>
      <w:bookmarkEnd w:id="2654"/>
      <w:r w:rsidRPr="007011C7">
        <w:rPr>
          <w:rtl/>
        </w:rPr>
        <w:t>צודק</w:t>
      </w:r>
      <w:r w:rsidRPr="007011C7">
        <w:rPr>
          <w:rFonts w:hint="cs"/>
          <w:rtl/>
        </w:rPr>
        <w:t>. בסדר?</w:t>
      </w:r>
      <w:r w:rsidRPr="007011C7">
        <w:rPr>
          <w:rFonts w:hint="cs"/>
        </w:rPr>
        <w:t xml:space="preserve"> </w:t>
      </w:r>
      <w:bookmarkStart w:id="2655" w:name="_ETM_Q3_522379"/>
      <w:bookmarkStart w:id="2656" w:name="_ETM_Q3_522920"/>
      <w:bookmarkEnd w:id="2655"/>
      <w:bookmarkEnd w:id="2656"/>
      <w:r w:rsidRPr="007011C7">
        <w:rPr>
          <w:rtl/>
        </w:rPr>
        <w:t xml:space="preserve">שר </w:t>
      </w:r>
      <w:bookmarkStart w:id="2657" w:name="_ETM_Q3_523129"/>
      <w:bookmarkEnd w:id="2657"/>
      <w:r w:rsidRPr="007011C7">
        <w:rPr>
          <w:rtl/>
        </w:rPr>
        <w:t xml:space="preserve">הפנים </w:t>
      </w:r>
      <w:bookmarkStart w:id="2658" w:name="_ETM_Q3_523370"/>
      <w:bookmarkEnd w:id="2658"/>
      <w:r w:rsidRPr="007011C7">
        <w:rPr>
          <w:rtl/>
        </w:rPr>
        <w:t>אומר</w:t>
      </w:r>
      <w:r>
        <w:rPr>
          <w:rFonts w:hint="cs"/>
          <w:rtl/>
        </w:rPr>
        <w:t>:</w:t>
      </w:r>
      <w:r w:rsidRPr="007011C7">
        <w:rPr>
          <w:rtl/>
        </w:rPr>
        <w:t xml:space="preserve"> </w:t>
      </w:r>
      <w:bookmarkStart w:id="2659" w:name="_ETM_Q3_523520"/>
      <w:bookmarkEnd w:id="2659"/>
      <w:r w:rsidRPr="007011C7">
        <w:rPr>
          <w:rtl/>
        </w:rPr>
        <w:t xml:space="preserve">אל </w:t>
      </w:r>
      <w:bookmarkStart w:id="2660" w:name="_ETM_Q3_523580"/>
      <w:bookmarkEnd w:id="2660"/>
      <w:r w:rsidRPr="007011C7">
        <w:rPr>
          <w:rtl/>
        </w:rPr>
        <w:t xml:space="preserve">תיגע </w:t>
      </w:r>
      <w:bookmarkStart w:id="2661" w:name="_ETM_Q3_523820"/>
      <w:bookmarkEnd w:id="2661"/>
      <w:r w:rsidRPr="007011C7">
        <w:rPr>
          <w:rFonts w:hint="cs"/>
          <w:rtl/>
        </w:rPr>
        <w:t>ב</w:t>
      </w:r>
      <w:r w:rsidRPr="007011C7">
        <w:rPr>
          <w:rtl/>
        </w:rPr>
        <w:t xml:space="preserve">שלטון </w:t>
      </w:r>
      <w:bookmarkStart w:id="2662" w:name="_ETM_Q3_524210"/>
      <w:bookmarkEnd w:id="2662"/>
      <w:r w:rsidRPr="007011C7">
        <w:rPr>
          <w:rtl/>
        </w:rPr>
        <w:t>המקומי</w:t>
      </w:r>
      <w:r>
        <w:rPr>
          <w:rFonts w:hint="cs"/>
          <w:rtl/>
        </w:rPr>
        <w:t>;</w:t>
      </w:r>
      <w:r w:rsidRPr="007011C7">
        <w:rPr>
          <w:rtl/>
        </w:rPr>
        <w:t xml:space="preserve"> </w:t>
      </w:r>
      <w:bookmarkStart w:id="2663" w:name="_ETM_Q3_524750"/>
      <w:bookmarkEnd w:id="2663"/>
      <w:r w:rsidRPr="007011C7">
        <w:rPr>
          <w:rtl/>
        </w:rPr>
        <w:t xml:space="preserve">הוא </w:t>
      </w:r>
      <w:bookmarkStart w:id="2664" w:name="_ETM_Q3_524839"/>
      <w:bookmarkEnd w:id="2664"/>
      <w:r w:rsidRPr="007011C7">
        <w:rPr>
          <w:rtl/>
        </w:rPr>
        <w:t>צודק</w:t>
      </w:r>
      <w:r w:rsidRPr="007011C7">
        <w:rPr>
          <w:rFonts w:hint="cs"/>
          <w:rtl/>
        </w:rPr>
        <w:t>.</w:t>
      </w:r>
      <w:r w:rsidRPr="007011C7">
        <w:rPr>
          <w:rtl/>
        </w:rPr>
        <w:t xml:space="preserve"> </w:t>
      </w:r>
      <w:bookmarkStart w:id="2665" w:name="_ETM_Q3_525290"/>
      <w:bookmarkEnd w:id="2665"/>
      <w:r w:rsidRPr="007011C7">
        <w:rPr>
          <w:rtl/>
        </w:rPr>
        <w:t xml:space="preserve">כולם </w:t>
      </w:r>
      <w:bookmarkStart w:id="2666" w:name="_ETM_Q3_525559"/>
      <w:bookmarkEnd w:id="2666"/>
      <w:r w:rsidRPr="007011C7">
        <w:rPr>
          <w:rtl/>
        </w:rPr>
        <w:t>צודקים</w:t>
      </w:r>
      <w:r w:rsidRPr="007011C7">
        <w:rPr>
          <w:rFonts w:hint="cs"/>
          <w:rtl/>
        </w:rPr>
        <w:t xml:space="preserve">, </w:t>
      </w:r>
      <w:bookmarkStart w:id="2667" w:name="_ETM_Q3_527907"/>
      <w:bookmarkEnd w:id="2667"/>
      <w:r w:rsidRPr="007011C7">
        <w:rPr>
          <w:rFonts w:hint="cs"/>
          <w:rtl/>
        </w:rPr>
        <w:t xml:space="preserve">ובסוף צריך להביא כסף </w:t>
      </w:r>
      <w:proofErr w:type="spellStart"/>
      <w:r w:rsidRPr="007011C7">
        <w:rPr>
          <w:rFonts w:hint="cs"/>
          <w:rtl/>
        </w:rPr>
        <w:t>מאיפשהו</w:t>
      </w:r>
      <w:proofErr w:type="spellEnd"/>
      <w:r w:rsidRPr="007011C7">
        <w:rPr>
          <w:rFonts w:hint="cs"/>
          <w:rtl/>
        </w:rPr>
        <w:t>.</w:t>
      </w:r>
      <w:r w:rsidRPr="007011C7">
        <w:rPr>
          <w:rtl/>
        </w:rPr>
        <w:t xml:space="preserve"> </w:t>
      </w:r>
      <w:bookmarkStart w:id="2668" w:name="_ETM_Q3_526220"/>
      <w:bookmarkStart w:id="2669" w:name="_ETM_Q3_527839"/>
      <w:bookmarkEnd w:id="2668"/>
      <w:bookmarkEnd w:id="2669"/>
      <w:r w:rsidRPr="007011C7">
        <w:rPr>
          <w:rtl/>
        </w:rPr>
        <w:t>ולכן</w:t>
      </w:r>
      <w:r w:rsidR="00CC0583">
        <w:rPr>
          <w:rFonts w:hint="cs"/>
          <w:rtl/>
        </w:rPr>
        <w:t>,</w:t>
      </w:r>
      <w:r w:rsidRPr="007011C7">
        <w:rPr>
          <w:rtl/>
        </w:rPr>
        <w:t xml:space="preserve"> </w:t>
      </w:r>
      <w:bookmarkStart w:id="2670" w:name="_ETM_Q3_528500"/>
      <w:bookmarkEnd w:id="2670"/>
      <w:r w:rsidRPr="007011C7">
        <w:rPr>
          <w:rtl/>
        </w:rPr>
        <w:t xml:space="preserve">אין </w:t>
      </w:r>
      <w:bookmarkStart w:id="2671" w:name="_ETM_Q3_528650"/>
      <w:bookmarkEnd w:id="2671"/>
      <w:r w:rsidRPr="007011C7">
        <w:rPr>
          <w:rtl/>
        </w:rPr>
        <w:t xml:space="preserve">מה </w:t>
      </w:r>
      <w:bookmarkStart w:id="2672" w:name="_ETM_Q3_528739"/>
      <w:bookmarkEnd w:id="2672"/>
      <w:r w:rsidRPr="007011C7">
        <w:rPr>
          <w:rtl/>
        </w:rPr>
        <w:t>לעשות</w:t>
      </w:r>
      <w:r w:rsidRPr="007011C7">
        <w:rPr>
          <w:rFonts w:hint="cs"/>
          <w:rtl/>
        </w:rPr>
        <w:t>.</w:t>
      </w:r>
      <w:r w:rsidRPr="007011C7">
        <w:rPr>
          <w:rtl/>
        </w:rPr>
        <w:t xml:space="preserve"> </w:t>
      </w:r>
      <w:bookmarkStart w:id="2673" w:name="_ETM_Q3_529569"/>
      <w:bookmarkEnd w:id="2673"/>
      <w:r w:rsidRPr="007011C7">
        <w:rPr>
          <w:rtl/>
        </w:rPr>
        <w:t xml:space="preserve">כל </w:t>
      </w:r>
      <w:bookmarkStart w:id="2674" w:name="_ETM_Q3_529870"/>
      <w:bookmarkEnd w:id="2674"/>
      <w:r w:rsidRPr="007011C7">
        <w:rPr>
          <w:rFonts w:hint="cs"/>
          <w:rtl/>
        </w:rPr>
        <w:t>הנושאים</w:t>
      </w:r>
      <w:r w:rsidRPr="007011C7">
        <w:rPr>
          <w:rtl/>
        </w:rPr>
        <w:t xml:space="preserve"> </w:t>
      </w:r>
      <w:bookmarkStart w:id="2675" w:name="_ETM_Q3_530170"/>
      <w:bookmarkEnd w:id="2675"/>
      <w:r w:rsidRPr="007011C7">
        <w:rPr>
          <w:rtl/>
        </w:rPr>
        <w:t>חשובים</w:t>
      </w:r>
      <w:r w:rsidR="00CC0583">
        <w:rPr>
          <w:rFonts w:hint="cs"/>
          <w:rtl/>
        </w:rPr>
        <w:t>.</w:t>
      </w:r>
      <w:r w:rsidRPr="007011C7">
        <w:rPr>
          <w:rtl/>
        </w:rPr>
        <w:t xml:space="preserve"> </w:t>
      </w:r>
      <w:bookmarkStart w:id="2676" w:name="_ETM_Q3_530589"/>
      <w:bookmarkEnd w:id="2676"/>
      <w:r w:rsidRPr="007011C7">
        <w:rPr>
          <w:rtl/>
        </w:rPr>
        <w:t xml:space="preserve">אני </w:t>
      </w:r>
      <w:bookmarkStart w:id="2677" w:name="_ETM_Q3_530710"/>
      <w:bookmarkEnd w:id="2677"/>
      <w:r w:rsidRPr="007011C7">
        <w:rPr>
          <w:rtl/>
        </w:rPr>
        <w:t xml:space="preserve">בכלל </w:t>
      </w:r>
      <w:bookmarkStart w:id="2678" w:name="_ETM_Q3_530949"/>
      <w:bookmarkStart w:id="2679" w:name="_ETM_Q3_531069"/>
      <w:bookmarkEnd w:id="2678"/>
      <w:bookmarkEnd w:id="2679"/>
      <w:r w:rsidRPr="007011C7">
        <w:rPr>
          <w:rtl/>
        </w:rPr>
        <w:t xml:space="preserve">חושב </w:t>
      </w:r>
      <w:bookmarkStart w:id="2680" w:name="_ETM_Q3_531249"/>
      <w:bookmarkEnd w:id="2680"/>
      <w:r w:rsidRPr="007011C7">
        <w:rPr>
          <w:rtl/>
        </w:rPr>
        <w:t xml:space="preserve">שהרוב </w:t>
      </w:r>
      <w:bookmarkStart w:id="2681" w:name="_ETM_Q3_531519"/>
      <w:bookmarkEnd w:id="2681"/>
      <w:r w:rsidRPr="007011C7">
        <w:rPr>
          <w:rtl/>
        </w:rPr>
        <w:t xml:space="preserve">המוחלט </w:t>
      </w:r>
      <w:bookmarkStart w:id="2682" w:name="_ETM_Q3_531819"/>
      <w:bookmarkEnd w:id="2682"/>
      <w:r w:rsidRPr="007011C7">
        <w:rPr>
          <w:rtl/>
        </w:rPr>
        <w:t xml:space="preserve">של </w:t>
      </w:r>
      <w:bookmarkStart w:id="2683" w:name="_ETM_Q3_531940"/>
      <w:bookmarkEnd w:id="2683"/>
      <w:r w:rsidRPr="007011C7">
        <w:rPr>
          <w:rtl/>
        </w:rPr>
        <w:t xml:space="preserve">תקציב </w:t>
      </w:r>
      <w:bookmarkStart w:id="2684" w:name="_ETM_Q3_532179"/>
      <w:bookmarkEnd w:id="2684"/>
      <w:r w:rsidRPr="007011C7">
        <w:rPr>
          <w:rtl/>
        </w:rPr>
        <w:t>המדינה</w:t>
      </w:r>
      <w:r w:rsidRPr="007011C7">
        <w:rPr>
          <w:rFonts w:hint="cs"/>
          <w:rtl/>
        </w:rPr>
        <w:t xml:space="preserve"> </w:t>
      </w:r>
      <w:r w:rsidRPr="007011C7">
        <w:rPr>
          <w:rFonts w:hint="eastAsia"/>
          <w:rtl/>
        </w:rPr>
        <w:t>–</w:t>
      </w:r>
      <w:r w:rsidRPr="007011C7">
        <w:rPr>
          <w:rtl/>
        </w:rPr>
        <w:t xml:space="preserve"> </w:t>
      </w:r>
      <w:bookmarkStart w:id="2685" w:name="_ETM_Q3_533350"/>
      <w:bookmarkEnd w:id="2685"/>
      <w:r w:rsidRPr="007011C7">
        <w:rPr>
          <w:rtl/>
        </w:rPr>
        <w:t xml:space="preserve">הרכב </w:t>
      </w:r>
      <w:bookmarkStart w:id="2686" w:name="_ETM_Q3_533829"/>
      <w:bookmarkEnd w:id="2686"/>
      <w:r w:rsidRPr="007011C7">
        <w:rPr>
          <w:rtl/>
        </w:rPr>
        <w:t xml:space="preserve">ההוצאה </w:t>
      </w:r>
      <w:bookmarkStart w:id="2687" w:name="_ETM_Q3_534159"/>
      <w:bookmarkEnd w:id="2687"/>
      <w:r w:rsidRPr="007011C7">
        <w:rPr>
          <w:rtl/>
        </w:rPr>
        <w:t xml:space="preserve">הציבורית </w:t>
      </w:r>
      <w:bookmarkStart w:id="2688" w:name="_ETM_Q3_534550"/>
      <w:bookmarkEnd w:id="2688"/>
      <w:r w:rsidRPr="007011C7">
        <w:rPr>
          <w:rtl/>
        </w:rPr>
        <w:t xml:space="preserve">שלנו </w:t>
      </w:r>
      <w:bookmarkStart w:id="2689" w:name="_ETM_Q3_534850"/>
      <w:bookmarkEnd w:id="2689"/>
      <w:r w:rsidRPr="007011C7">
        <w:rPr>
          <w:rFonts w:hint="cs"/>
          <w:rtl/>
        </w:rPr>
        <w:t xml:space="preserve">הוא </w:t>
      </w:r>
      <w:r w:rsidRPr="007011C7">
        <w:rPr>
          <w:rtl/>
        </w:rPr>
        <w:t>טוב</w:t>
      </w:r>
      <w:r w:rsidRPr="007011C7">
        <w:rPr>
          <w:rFonts w:hint="cs"/>
          <w:rtl/>
        </w:rPr>
        <w:t>.</w:t>
      </w:r>
      <w:r w:rsidRPr="007011C7">
        <w:rPr>
          <w:rtl/>
        </w:rPr>
        <w:t xml:space="preserve"> </w:t>
      </w:r>
      <w:bookmarkStart w:id="2690" w:name="_ETM_Q3_535600"/>
      <w:bookmarkEnd w:id="2690"/>
      <w:r w:rsidRPr="007011C7">
        <w:rPr>
          <w:rtl/>
        </w:rPr>
        <w:t xml:space="preserve">אנחנו </w:t>
      </w:r>
      <w:bookmarkStart w:id="2691" w:name="_ETM_Q3_535899"/>
      <w:bookmarkEnd w:id="2691"/>
      <w:r w:rsidRPr="007011C7">
        <w:rPr>
          <w:rtl/>
        </w:rPr>
        <w:t xml:space="preserve">עם </w:t>
      </w:r>
      <w:bookmarkStart w:id="2692" w:name="_ETM_Q3_536019"/>
      <w:bookmarkEnd w:id="2692"/>
      <w:r w:rsidRPr="007011C7">
        <w:rPr>
          <w:rtl/>
        </w:rPr>
        <w:t xml:space="preserve">תקציב </w:t>
      </w:r>
      <w:bookmarkStart w:id="2693" w:name="_ETM_Q3_536499"/>
      <w:bookmarkEnd w:id="2693"/>
      <w:r w:rsidRPr="007011C7">
        <w:rPr>
          <w:rtl/>
        </w:rPr>
        <w:t xml:space="preserve">מוטה </w:t>
      </w:r>
      <w:bookmarkStart w:id="2694" w:name="_ETM_Q3_536800"/>
      <w:bookmarkEnd w:id="2694"/>
      <w:r w:rsidRPr="007011C7">
        <w:rPr>
          <w:rtl/>
        </w:rPr>
        <w:t xml:space="preserve">צמיחה </w:t>
      </w:r>
      <w:bookmarkStart w:id="2695" w:name="_ETM_Q3_537129"/>
      <w:bookmarkEnd w:id="2695"/>
      <w:r w:rsidRPr="007011C7">
        <w:rPr>
          <w:rtl/>
        </w:rPr>
        <w:t xml:space="preserve">ותשתיות </w:t>
      </w:r>
      <w:bookmarkStart w:id="2696" w:name="_ETM_Q3_537820"/>
      <w:bookmarkEnd w:id="2696"/>
      <w:r w:rsidRPr="007011C7">
        <w:rPr>
          <w:rtl/>
        </w:rPr>
        <w:t xml:space="preserve">ברובו </w:t>
      </w:r>
      <w:bookmarkStart w:id="2697" w:name="_ETM_Q3_538179"/>
      <w:bookmarkEnd w:id="2697"/>
      <w:r w:rsidRPr="007011C7">
        <w:rPr>
          <w:rtl/>
        </w:rPr>
        <w:t>המוחלט</w:t>
      </w:r>
      <w:r w:rsidRPr="007011C7">
        <w:rPr>
          <w:rFonts w:hint="cs"/>
          <w:rtl/>
        </w:rPr>
        <w:t>.</w:t>
      </w:r>
      <w:r w:rsidRPr="007011C7">
        <w:rPr>
          <w:rtl/>
        </w:rPr>
        <w:t xml:space="preserve"> </w:t>
      </w:r>
      <w:bookmarkStart w:id="2698" w:name="_ETM_Q3_538600"/>
      <w:bookmarkEnd w:id="2698"/>
      <w:r w:rsidRPr="007011C7">
        <w:rPr>
          <w:rtl/>
        </w:rPr>
        <w:t xml:space="preserve">יש </w:t>
      </w:r>
      <w:bookmarkStart w:id="2699" w:name="_ETM_Q3_539109"/>
      <w:bookmarkEnd w:id="2699"/>
      <w:r w:rsidRPr="007011C7">
        <w:rPr>
          <w:rFonts w:hint="cs"/>
          <w:rtl/>
        </w:rPr>
        <w:t>0.5%</w:t>
      </w:r>
      <w:r w:rsidRPr="007011C7">
        <w:rPr>
          <w:rtl/>
        </w:rPr>
        <w:t xml:space="preserve"> </w:t>
      </w:r>
      <w:bookmarkStart w:id="2700" w:name="_ETM_Q3_539739"/>
      <w:bookmarkEnd w:id="2700"/>
      <w:r w:rsidRPr="007011C7">
        <w:rPr>
          <w:rtl/>
        </w:rPr>
        <w:t xml:space="preserve">בשוליים </w:t>
      </w:r>
      <w:bookmarkStart w:id="2701" w:name="_ETM_Q3_540219"/>
      <w:bookmarkEnd w:id="2701"/>
      <w:r w:rsidRPr="007011C7">
        <w:rPr>
          <w:rtl/>
        </w:rPr>
        <w:t xml:space="preserve">כסף </w:t>
      </w:r>
      <w:bookmarkStart w:id="2702" w:name="_ETM_Q3_540519"/>
      <w:bookmarkEnd w:id="2702"/>
      <w:r w:rsidRPr="007011C7">
        <w:rPr>
          <w:rtl/>
        </w:rPr>
        <w:t xml:space="preserve">לא </w:t>
      </w:r>
      <w:bookmarkStart w:id="2703" w:name="_ETM_Q3_540670"/>
      <w:bookmarkEnd w:id="2703"/>
      <w:r w:rsidRPr="007011C7">
        <w:rPr>
          <w:rtl/>
        </w:rPr>
        <w:t>טוב</w:t>
      </w:r>
      <w:r w:rsidRPr="007011C7">
        <w:rPr>
          <w:rFonts w:hint="cs"/>
          <w:rtl/>
        </w:rPr>
        <w:t>,</w:t>
      </w:r>
      <w:r w:rsidRPr="007011C7">
        <w:rPr>
          <w:rtl/>
        </w:rPr>
        <w:t xml:space="preserve"> </w:t>
      </w:r>
      <w:bookmarkStart w:id="2704" w:name="_ETM_Q3_540909"/>
      <w:bookmarkEnd w:id="2704"/>
      <w:r w:rsidRPr="007011C7">
        <w:rPr>
          <w:rtl/>
        </w:rPr>
        <w:t xml:space="preserve">נקרא </w:t>
      </w:r>
      <w:bookmarkStart w:id="2705" w:name="_ETM_Q3_541210"/>
      <w:bookmarkEnd w:id="2705"/>
      <w:r w:rsidRPr="007011C7">
        <w:rPr>
          <w:rtl/>
        </w:rPr>
        <w:t>לו</w:t>
      </w:r>
      <w:r>
        <w:rPr>
          <w:rFonts w:hint="cs"/>
          <w:rtl/>
        </w:rPr>
        <w:t>.</w:t>
      </w:r>
      <w:r w:rsidRPr="007011C7">
        <w:rPr>
          <w:rFonts w:hint="cs"/>
          <w:rtl/>
        </w:rPr>
        <w:t xml:space="preserve"> זה</w:t>
      </w:r>
      <w:r w:rsidRPr="007011C7">
        <w:rPr>
          <w:rtl/>
        </w:rPr>
        <w:t xml:space="preserve"> </w:t>
      </w:r>
      <w:bookmarkStart w:id="2706" w:name="_ETM_Q3_541800"/>
      <w:bookmarkEnd w:id="2706"/>
      <w:r w:rsidRPr="007011C7">
        <w:rPr>
          <w:rtl/>
        </w:rPr>
        <w:t xml:space="preserve">חלק </w:t>
      </w:r>
      <w:bookmarkStart w:id="2707" w:name="_ETM_Q3_542040"/>
      <w:bookmarkEnd w:id="2707"/>
      <w:r w:rsidRPr="007011C7">
        <w:rPr>
          <w:rtl/>
        </w:rPr>
        <w:t>מהחיים</w:t>
      </w:r>
      <w:r w:rsidRPr="007011C7">
        <w:rPr>
          <w:rFonts w:hint="cs"/>
          <w:rtl/>
        </w:rPr>
        <w:t>.</w:t>
      </w:r>
      <w:r w:rsidRPr="007011C7">
        <w:rPr>
          <w:rtl/>
        </w:rPr>
        <w:t xml:space="preserve"> </w:t>
      </w:r>
      <w:bookmarkStart w:id="2708" w:name="_ETM_Q3_542550"/>
      <w:bookmarkEnd w:id="2708"/>
      <w:r w:rsidRPr="007011C7">
        <w:rPr>
          <w:rtl/>
        </w:rPr>
        <w:t xml:space="preserve">תמיד </w:t>
      </w:r>
      <w:bookmarkStart w:id="2709" w:name="_ETM_Q3_542850"/>
      <w:bookmarkEnd w:id="2709"/>
      <w:r w:rsidRPr="007011C7">
        <w:rPr>
          <w:rtl/>
        </w:rPr>
        <w:t>היה</w:t>
      </w:r>
      <w:r w:rsidRPr="007011C7">
        <w:rPr>
          <w:rFonts w:hint="cs"/>
          <w:rtl/>
        </w:rPr>
        <w:t>,</w:t>
      </w:r>
      <w:r w:rsidRPr="007011C7">
        <w:rPr>
          <w:rtl/>
        </w:rPr>
        <w:t xml:space="preserve"> </w:t>
      </w:r>
      <w:bookmarkStart w:id="2710" w:name="_ETM_Q3_543000"/>
      <w:bookmarkEnd w:id="2710"/>
      <w:r w:rsidRPr="007011C7">
        <w:rPr>
          <w:rtl/>
        </w:rPr>
        <w:t xml:space="preserve">תמיד </w:t>
      </w:r>
      <w:bookmarkStart w:id="2711" w:name="_ETM_Q3_543270"/>
      <w:bookmarkEnd w:id="2711"/>
      <w:r w:rsidRPr="007011C7">
        <w:rPr>
          <w:rtl/>
        </w:rPr>
        <w:t>יהיה</w:t>
      </w:r>
      <w:r w:rsidRPr="007011C7">
        <w:rPr>
          <w:rFonts w:hint="cs"/>
          <w:rtl/>
        </w:rPr>
        <w:t>.</w:t>
      </w:r>
      <w:r w:rsidRPr="007011C7">
        <w:rPr>
          <w:rtl/>
        </w:rPr>
        <w:t xml:space="preserve"> </w:t>
      </w:r>
      <w:bookmarkStart w:id="2712" w:name="_ETM_Q3_543979"/>
      <w:bookmarkEnd w:id="2712"/>
      <w:r w:rsidRPr="007011C7">
        <w:rPr>
          <w:rFonts w:hint="cs"/>
          <w:rtl/>
        </w:rPr>
        <w:t xml:space="preserve">רובו הוא טוב, </w:t>
      </w:r>
      <w:bookmarkStart w:id="2713" w:name="_ETM_Q3_542957"/>
      <w:bookmarkStart w:id="2714" w:name="_ETM_Q3_544369"/>
      <w:bookmarkStart w:id="2715" w:name="_ETM_Q3_544640"/>
      <w:bookmarkEnd w:id="2713"/>
      <w:bookmarkEnd w:id="2714"/>
      <w:bookmarkEnd w:id="2715"/>
      <w:r w:rsidRPr="007011C7">
        <w:rPr>
          <w:rtl/>
        </w:rPr>
        <w:t xml:space="preserve">ולכן </w:t>
      </w:r>
      <w:bookmarkStart w:id="2716" w:name="_ETM_Q3_545210"/>
      <w:bookmarkEnd w:id="2716"/>
      <w:r w:rsidRPr="007011C7">
        <w:rPr>
          <w:rtl/>
        </w:rPr>
        <w:t xml:space="preserve">כל </w:t>
      </w:r>
      <w:bookmarkStart w:id="2717" w:name="_ETM_Q3_545479"/>
      <w:bookmarkEnd w:id="2717"/>
      <w:r w:rsidRPr="007011C7">
        <w:rPr>
          <w:rtl/>
        </w:rPr>
        <w:t xml:space="preserve">קיצוץ </w:t>
      </w:r>
      <w:bookmarkStart w:id="2718" w:name="_ETM_Q3_546289"/>
      <w:bookmarkEnd w:id="2718"/>
      <w:r w:rsidRPr="007011C7">
        <w:rPr>
          <w:rtl/>
        </w:rPr>
        <w:t xml:space="preserve">הוא </w:t>
      </w:r>
      <w:bookmarkStart w:id="2719" w:name="_ETM_Q3_546380"/>
      <w:bookmarkEnd w:id="2719"/>
      <w:r w:rsidRPr="007011C7">
        <w:rPr>
          <w:rtl/>
        </w:rPr>
        <w:t xml:space="preserve">קיצוץ </w:t>
      </w:r>
      <w:bookmarkStart w:id="2720" w:name="_ETM_Q3_546829"/>
      <w:bookmarkEnd w:id="2720"/>
      <w:r w:rsidRPr="007011C7">
        <w:rPr>
          <w:rtl/>
        </w:rPr>
        <w:t>כואב</w:t>
      </w:r>
      <w:r w:rsidRPr="007011C7">
        <w:rPr>
          <w:rFonts w:hint="cs"/>
          <w:rtl/>
        </w:rPr>
        <w:t>,</w:t>
      </w:r>
      <w:r w:rsidRPr="007011C7">
        <w:rPr>
          <w:rtl/>
        </w:rPr>
        <w:t xml:space="preserve"> </w:t>
      </w:r>
      <w:bookmarkStart w:id="2721" w:name="_ETM_Q3_547250"/>
      <w:bookmarkEnd w:id="2721"/>
      <w:r w:rsidRPr="007011C7">
        <w:rPr>
          <w:rtl/>
        </w:rPr>
        <w:t>קשה</w:t>
      </w:r>
      <w:r w:rsidRPr="007011C7">
        <w:rPr>
          <w:rFonts w:hint="cs"/>
          <w:rtl/>
        </w:rPr>
        <w:t>,</w:t>
      </w:r>
      <w:r w:rsidRPr="007011C7">
        <w:rPr>
          <w:rtl/>
        </w:rPr>
        <w:t xml:space="preserve"> </w:t>
      </w:r>
      <w:bookmarkStart w:id="2722" w:name="_ETM_Q3_547549"/>
      <w:bookmarkEnd w:id="2722"/>
      <w:r w:rsidRPr="007011C7">
        <w:rPr>
          <w:rtl/>
        </w:rPr>
        <w:t xml:space="preserve">בבשר </w:t>
      </w:r>
      <w:bookmarkStart w:id="2723" w:name="_ETM_Q3_547969"/>
      <w:bookmarkEnd w:id="2723"/>
      <w:r w:rsidRPr="007011C7">
        <w:rPr>
          <w:rtl/>
        </w:rPr>
        <w:t>החי</w:t>
      </w:r>
      <w:r w:rsidRPr="007011C7">
        <w:rPr>
          <w:rFonts w:hint="cs"/>
          <w:rtl/>
        </w:rPr>
        <w:t>.</w:t>
      </w:r>
      <w:r w:rsidRPr="007011C7">
        <w:rPr>
          <w:rtl/>
        </w:rPr>
        <w:t xml:space="preserve"> </w:t>
      </w:r>
      <w:bookmarkStart w:id="2724" w:name="_ETM_Q3_549180"/>
      <w:bookmarkEnd w:id="2724"/>
      <w:r w:rsidRPr="007011C7">
        <w:rPr>
          <w:rtl/>
        </w:rPr>
        <w:t xml:space="preserve">בדרך </w:t>
      </w:r>
      <w:bookmarkStart w:id="2725" w:name="_ETM_Q3_549630"/>
      <w:bookmarkEnd w:id="2725"/>
      <w:r w:rsidRPr="007011C7">
        <w:rPr>
          <w:rtl/>
        </w:rPr>
        <w:t>כלל</w:t>
      </w:r>
      <w:r w:rsidRPr="007011C7">
        <w:rPr>
          <w:rFonts w:hint="cs"/>
          <w:rtl/>
        </w:rPr>
        <w:t>.</w:t>
      </w:r>
      <w:r w:rsidRPr="007011C7">
        <w:rPr>
          <w:rtl/>
        </w:rPr>
        <w:t xml:space="preserve"> </w:t>
      </w:r>
      <w:bookmarkStart w:id="2726" w:name="_ETM_Q3_550020"/>
      <w:bookmarkEnd w:id="2726"/>
      <w:r w:rsidRPr="007011C7">
        <w:rPr>
          <w:rtl/>
        </w:rPr>
        <w:t xml:space="preserve">אנחנו </w:t>
      </w:r>
      <w:bookmarkStart w:id="2727" w:name="_ETM_Q3_550230"/>
      <w:bookmarkEnd w:id="2727"/>
      <w:r w:rsidRPr="007011C7">
        <w:rPr>
          <w:rFonts w:hint="cs"/>
          <w:rtl/>
        </w:rPr>
        <w:t>מנסים</w:t>
      </w:r>
      <w:r w:rsidRPr="007011C7">
        <w:rPr>
          <w:rtl/>
        </w:rPr>
        <w:t xml:space="preserve"> </w:t>
      </w:r>
      <w:bookmarkStart w:id="2728" w:name="_ETM_Q3_550440"/>
      <w:bookmarkEnd w:id="2728"/>
      <w:r w:rsidRPr="007011C7">
        <w:rPr>
          <w:rFonts w:hint="cs"/>
          <w:rtl/>
        </w:rPr>
        <w:t>ל</w:t>
      </w:r>
      <w:r w:rsidRPr="007011C7">
        <w:rPr>
          <w:rtl/>
        </w:rPr>
        <w:t>התייעל</w:t>
      </w:r>
      <w:bookmarkStart w:id="2729" w:name="_ETM_Q3_551160"/>
      <w:bookmarkEnd w:id="2729"/>
      <w:r w:rsidRPr="007011C7">
        <w:rPr>
          <w:rFonts w:hint="cs"/>
          <w:rtl/>
        </w:rPr>
        <w:t xml:space="preserve"> ב</w:t>
      </w:r>
      <w:r w:rsidRPr="007011C7">
        <w:rPr>
          <w:rtl/>
        </w:rPr>
        <w:t xml:space="preserve">שירות </w:t>
      </w:r>
      <w:bookmarkStart w:id="2730" w:name="_ETM_Q3_551550"/>
      <w:bookmarkEnd w:id="2730"/>
      <w:r w:rsidRPr="007011C7">
        <w:rPr>
          <w:rtl/>
        </w:rPr>
        <w:t>הציבורי</w:t>
      </w:r>
      <w:r w:rsidRPr="007011C7">
        <w:rPr>
          <w:rFonts w:hint="cs"/>
          <w:rtl/>
        </w:rPr>
        <w:t>, מנסים להכניס</w:t>
      </w:r>
      <w:r w:rsidRPr="007011C7">
        <w:rPr>
          <w:rtl/>
        </w:rPr>
        <w:t xml:space="preserve"> </w:t>
      </w:r>
      <w:bookmarkStart w:id="2731" w:name="_ETM_Q3_552029"/>
      <w:bookmarkStart w:id="2732" w:name="_ETM_Q3_552420"/>
      <w:bookmarkEnd w:id="2731"/>
      <w:bookmarkEnd w:id="2732"/>
      <w:r w:rsidRPr="007011C7">
        <w:rPr>
          <w:rtl/>
        </w:rPr>
        <w:t>דיגיטציה</w:t>
      </w:r>
      <w:r w:rsidRPr="007011C7">
        <w:rPr>
          <w:rFonts w:hint="cs"/>
          <w:rtl/>
        </w:rPr>
        <w:t>,</w:t>
      </w:r>
      <w:r w:rsidRPr="007011C7">
        <w:rPr>
          <w:rtl/>
        </w:rPr>
        <w:t xml:space="preserve"> </w:t>
      </w:r>
      <w:bookmarkStart w:id="2733" w:name="_ETM_Q3_552990"/>
      <w:bookmarkEnd w:id="2733"/>
      <w:r w:rsidRPr="007011C7">
        <w:rPr>
          <w:rtl/>
        </w:rPr>
        <w:t xml:space="preserve">מנסים </w:t>
      </w:r>
      <w:bookmarkStart w:id="2734" w:name="_ETM_Q3_553589"/>
      <w:bookmarkEnd w:id="2734"/>
      <w:r w:rsidR="005D1BD4">
        <w:rPr>
          <w:rFonts w:hint="cs"/>
          <w:rtl/>
        </w:rPr>
        <w:t>– – –</w:t>
      </w:r>
      <w:r w:rsidRPr="007011C7">
        <w:rPr>
          <w:rFonts w:hint="cs"/>
          <w:rtl/>
        </w:rPr>
        <w:t xml:space="preserve"> </w:t>
      </w:r>
    </w:p>
    <w:p w:rsidR="00776D32" w:rsidRPr="007011C7" w:rsidRDefault="00776D32" w:rsidP="007011C7">
      <w:pPr>
        <w:rPr>
          <w:rtl/>
        </w:rPr>
      </w:pPr>
      <w:bookmarkStart w:id="2735" w:name="_ETM_Q3_555415"/>
      <w:bookmarkStart w:id="2736" w:name="_ETM_Q3_555545"/>
      <w:bookmarkStart w:id="2737" w:name="_ETM_Q3_555568"/>
      <w:bookmarkEnd w:id="2735"/>
      <w:bookmarkEnd w:id="2736"/>
      <w:bookmarkEnd w:id="2737"/>
    </w:p>
    <w:p w:rsidR="00776D32" w:rsidRDefault="00776D32" w:rsidP="008B3174">
      <w:pPr>
        <w:pStyle w:val="af5"/>
        <w:keepNext/>
        <w:rPr>
          <w:rtl/>
        </w:rPr>
      </w:pPr>
      <w:r w:rsidRPr="00A82DCC">
        <w:rPr>
          <w:rStyle w:val="TagStyle"/>
          <w:rtl/>
        </w:rPr>
        <w:t xml:space="preserve">&lt;&lt; קריאה &gt;&gt; </w:t>
      </w:r>
      <w:r>
        <w:rPr>
          <w:rtl/>
        </w:rPr>
        <w:t>סימון דוידסון (יש עתיד):</w:t>
      </w:r>
      <w:r w:rsidRPr="00A82DCC">
        <w:rPr>
          <w:rStyle w:val="TagStyle"/>
          <w:rtl/>
        </w:rPr>
        <w:t xml:space="preserve"> &lt;&lt; קריאה &gt;&gt;</w:t>
      </w:r>
      <w:r>
        <w:rPr>
          <w:rtl/>
        </w:rPr>
        <w:t xml:space="preserve"> </w:t>
      </w:r>
    </w:p>
    <w:p w:rsidR="00776D32" w:rsidRPr="00A82DCC" w:rsidRDefault="00776D32" w:rsidP="008B3174">
      <w:pPr>
        <w:ind w:firstLine="0"/>
        <w:rPr>
          <w:rtl/>
        </w:rPr>
      </w:pPr>
    </w:p>
    <w:p w:rsidR="00776D32" w:rsidRDefault="00776D32" w:rsidP="008B3174">
      <w:pPr>
        <w:rPr>
          <w:rtl/>
        </w:rPr>
      </w:pPr>
      <w:r>
        <w:rPr>
          <w:rtl/>
        </w:rPr>
        <w:t>אז מה</w:t>
      </w:r>
      <w:r>
        <w:rPr>
          <w:rFonts w:hint="cs"/>
          <w:rtl/>
        </w:rPr>
        <w:t xml:space="preserve"> </w:t>
      </w:r>
      <w:r w:rsidR="005D1BD4">
        <w:rPr>
          <w:rFonts w:hint="cs"/>
          <w:rtl/>
        </w:rPr>
        <w:t>– – –</w:t>
      </w:r>
      <w:r>
        <w:rPr>
          <w:rtl/>
        </w:rPr>
        <w:t xml:space="preserve"> </w:t>
      </w:r>
    </w:p>
    <w:p w:rsidR="00776D32" w:rsidRDefault="00776D32" w:rsidP="008B3174">
      <w:pPr>
        <w:ind w:firstLine="0"/>
        <w:rPr>
          <w:rFonts w:asciiTheme="minorHAnsi" w:hAnsiTheme="minorHAnsi" w:cstheme="minorBidi"/>
          <w:rtl/>
        </w:rPr>
      </w:pPr>
    </w:p>
    <w:p w:rsidR="00776D32" w:rsidRDefault="00776D32" w:rsidP="008B3174">
      <w:pPr>
        <w:pStyle w:val="-"/>
        <w:keepNext/>
        <w:rPr>
          <w:rtl/>
        </w:rPr>
      </w:pPr>
      <w:bookmarkStart w:id="2738" w:name="ET_speakercontinue_6453_28"/>
      <w:r w:rsidRPr="00892C61">
        <w:rPr>
          <w:rStyle w:val="TagStyle"/>
          <w:rtl/>
        </w:rPr>
        <w:t xml:space="preserve"> &lt;&lt; דובר_המשך &gt;&gt; </w:t>
      </w:r>
      <w:r>
        <w:rPr>
          <w:rtl/>
        </w:rPr>
        <w:t>שר האוצר בצלאל סמוטריץ':</w:t>
      </w:r>
      <w:r w:rsidRPr="00892C61">
        <w:rPr>
          <w:rStyle w:val="TagStyle"/>
          <w:rtl/>
        </w:rPr>
        <w:t xml:space="preserve"> &lt;&lt; דובר_המשך &gt;&gt;</w:t>
      </w:r>
      <w:r>
        <w:rPr>
          <w:rtl/>
        </w:rPr>
        <w:t xml:space="preserve"> </w:t>
      </w:r>
      <w:bookmarkEnd w:id="2738"/>
    </w:p>
    <w:p w:rsidR="00776D32" w:rsidRPr="00A602F1" w:rsidRDefault="00776D32" w:rsidP="008B3174">
      <w:pPr>
        <w:rPr>
          <w:rtl/>
        </w:rPr>
      </w:pPr>
    </w:p>
    <w:p w:rsidR="00776D32" w:rsidRPr="00A602F1" w:rsidRDefault="00776D32" w:rsidP="00CC0583">
      <w:pPr>
        <w:rPr>
          <w:rtl/>
        </w:rPr>
      </w:pPr>
      <w:bookmarkStart w:id="2739" w:name="_ETM_Q3_554956"/>
      <w:bookmarkStart w:id="2740" w:name="_ETM_Q3_555699"/>
      <w:bookmarkStart w:id="2741" w:name="_ETM_Q3_555800"/>
      <w:bookmarkStart w:id="2742" w:name="_ETM_Q3_555857"/>
      <w:bookmarkEnd w:id="2739"/>
      <w:bookmarkEnd w:id="2740"/>
      <w:bookmarkEnd w:id="2741"/>
      <w:bookmarkEnd w:id="2742"/>
      <w:r w:rsidRPr="00A602F1">
        <w:rPr>
          <w:rtl/>
        </w:rPr>
        <w:t xml:space="preserve">תכף </w:t>
      </w:r>
      <w:bookmarkStart w:id="2743" w:name="_ETM_Q3_553800"/>
      <w:bookmarkEnd w:id="2743"/>
      <w:r w:rsidRPr="00A602F1">
        <w:rPr>
          <w:rtl/>
        </w:rPr>
        <w:t xml:space="preserve">נדבר </w:t>
      </w:r>
      <w:bookmarkStart w:id="2744" w:name="_ETM_Q3_554040"/>
      <w:bookmarkEnd w:id="2744"/>
      <w:r w:rsidRPr="00A602F1">
        <w:rPr>
          <w:rtl/>
        </w:rPr>
        <w:t xml:space="preserve">על </w:t>
      </w:r>
      <w:bookmarkStart w:id="2745" w:name="_ETM_Q3_554130"/>
      <w:bookmarkEnd w:id="2745"/>
      <w:r w:rsidRPr="00A602F1">
        <w:rPr>
          <w:rtl/>
        </w:rPr>
        <w:t xml:space="preserve">הון </w:t>
      </w:r>
      <w:bookmarkStart w:id="2746" w:name="_ETM_Q3_554220"/>
      <w:bookmarkEnd w:id="2746"/>
      <w:r w:rsidRPr="00A602F1">
        <w:rPr>
          <w:rtl/>
        </w:rPr>
        <w:t>שחור</w:t>
      </w:r>
      <w:r w:rsidRPr="00A602F1">
        <w:rPr>
          <w:rFonts w:hint="cs"/>
          <w:rtl/>
        </w:rPr>
        <w:t>,</w:t>
      </w:r>
      <w:r w:rsidRPr="00A602F1">
        <w:rPr>
          <w:rtl/>
        </w:rPr>
        <w:t xml:space="preserve"> </w:t>
      </w:r>
      <w:bookmarkStart w:id="2747" w:name="_ETM_Q3_554970"/>
      <w:bookmarkEnd w:id="2747"/>
      <w:r w:rsidRPr="00A602F1">
        <w:rPr>
          <w:rtl/>
        </w:rPr>
        <w:t xml:space="preserve">קריטי </w:t>
      </w:r>
      <w:bookmarkStart w:id="2748" w:name="_ETM_Q3_555630"/>
      <w:bookmarkEnd w:id="2748"/>
      <w:r w:rsidRPr="00A602F1">
        <w:rPr>
          <w:rtl/>
        </w:rPr>
        <w:t xml:space="preserve">באירוע </w:t>
      </w:r>
      <w:bookmarkStart w:id="2749" w:name="_ETM_Q3_556050"/>
      <w:bookmarkEnd w:id="2749"/>
      <w:r w:rsidRPr="00A602F1">
        <w:rPr>
          <w:rtl/>
        </w:rPr>
        <w:t>הזה</w:t>
      </w:r>
      <w:r w:rsidR="00CC0583">
        <w:rPr>
          <w:rFonts w:hint="cs"/>
          <w:rtl/>
        </w:rPr>
        <w:t>;</w:t>
      </w:r>
      <w:r w:rsidRPr="00A602F1">
        <w:rPr>
          <w:rtl/>
        </w:rPr>
        <w:t xml:space="preserve"> </w:t>
      </w:r>
      <w:bookmarkStart w:id="2750" w:name="_ETM_Q3_556200"/>
      <w:bookmarkEnd w:id="2750"/>
      <w:r w:rsidRPr="00A602F1">
        <w:rPr>
          <w:rFonts w:hint="cs"/>
          <w:rtl/>
        </w:rPr>
        <w:t>אגב,</w:t>
      </w:r>
      <w:r w:rsidRPr="00A602F1">
        <w:rPr>
          <w:rtl/>
        </w:rPr>
        <w:t xml:space="preserve"> </w:t>
      </w:r>
      <w:bookmarkStart w:id="2751" w:name="_ETM_Q3_556320"/>
      <w:bookmarkEnd w:id="2751"/>
      <w:r w:rsidRPr="00A602F1">
        <w:rPr>
          <w:rtl/>
        </w:rPr>
        <w:t xml:space="preserve">יכול </w:t>
      </w:r>
      <w:bookmarkStart w:id="2752" w:name="_ETM_Q3_556470"/>
      <w:bookmarkEnd w:id="2752"/>
      <w:r w:rsidRPr="00A602F1">
        <w:rPr>
          <w:rtl/>
        </w:rPr>
        <w:t xml:space="preserve">לפתור </w:t>
      </w:r>
      <w:bookmarkStart w:id="2753" w:name="_ETM_Q3_556710"/>
      <w:bookmarkEnd w:id="2753"/>
      <w:r w:rsidRPr="00A602F1">
        <w:rPr>
          <w:rtl/>
        </w:rPr>
        <w:t xml:space="preserve">לנו </w:t>
      </w:r>
      <w:bookmarkStart w:id="2754" w:name="_ETM_Q3_556830"/>
      <w:bookmarkEnd w:id="2754"/>
      <w:r w:rsidRPr="00A602F1">
        <w:rPr>
          <w:rtl/>
        </w:rPr>
        <w:t xml:space="preserve">לדעתי </w:t>
      </w:r>
      <w:bookmarkStart w:id="2755" w:name="_ETM_Q3_557370"/>
      <w:bookmarkEnd w:id="2755"/>
      <w:r w:rsidRPr="00A602F1">
        <w:rPr>
          <w:rtl/>
        </w:rPr>
        <w:t xml:space="preserve">את </w:t>
      </w:r>
      <w:bookmarkStart w:id="2756" w:name="_ETM_Q3_557520"/>
      <w:bookmarkEnd w:id="2756"/>
      <w:r w:rsidRPr="00A602F1">
        <w:rPr>
          <w:rtl/>
        </w:rPr>
        <w:t xml:space="preserve">רוב </w:t>
      </w:r>
      <w:bookmarkStart w:id="2757" w:name="_ETM_Q3_557670"/>
      <w:bookmarkEnd w:id="2757"/>
      <w:r w:rsidRPr="00A602F1">
        <w:rPr>
          <w:rtl/>
        </w:rPr>
        <w:t xml:space="preserve">הבעיות </w:t>
      </w:r>
      <w:bookmarkStart w:id="2758" w:name="_ETM_Q3_557940"/>
      <w:bookmarkEnd w:id="2758"/>
      <w:r w:rsidRPr="00A602F1">
        <w:rPr>
          <w:rtl/>
        </w:rPr>
        <w:t>שלנו</w:t>
      </w:r>
      <w:r w:rsidRPr="00A602F1">
        <w:rPr>
          <w:rFonts w:hint="cs"/>
          <w:rtl/>
        </w:rPr>
        <w:t>,</w:t>
      </w:r>
      <w:bookmarkStart w:id="2759" w:name="_ETM_Q3_558750"/>
      <w:bookmarkEnd w:id="2759"/>
      <w:r w:rsidRPr="00A602F1">
        <w:rPr>
          <w:rtl/>
        </w:rPr>
        <w:t xml:space="preserve"> </w:t>
      </w:r>
      <w:bookmarkStart w:id="2760" w:name="_ETM_Q3_559140"/>
      <w:bookmarkStart w:id="2761" w:name="_ETM_Q3_559320"/>
      <w:bookmarkEnd w:id="2760"/>
      <w:bookmarkEnd w:id="2761"/>
      <w:r w:rsidRPr="00A602F1">
        <w:rPr>
          <w:rtl/>
        </w:rPr>
        <w:t xml:space="preserve">לממן </w:t>
      </w:r>
      <w:bookmarkStart w:id="2762" w:name="_ETM_Q3_559529"/>
      <w:bookmarkEnd w:id="2762"/>
      <w:r w:rsidRPr="00A602F1">
        <w:rPr>
          <w:rtl/>
        </w:rPr>
        <w:t xml:space="preserve">את </w:t>
      </w:r>
      <w:bookmarkStart w:id="2763" w:name="_ETM_Q3_559589"/>
      <w:bookmarkEnd w:id="2763"/>
      <w:r w:rsidRPr="00A602F1">
        <w:rPr>
          <w:rtl/>
        </w:rPr>
        <w:t xml:space="preserve">המלחמה </w:t>
      </w:r>
      <w:bookmarkStart w:id="2764" w:name="_ETM_Q3_559920"/>
      <w:bookmarkEnd w:id="2764"/>
      <w:r w:rsidRPr="00A602F1">
        <w:rPr>
          <w:rtl/>
        </w:rPr>
        <w:t xml:space="preserve">הזאת </w:t>
      </w:r>
      <w:bookmarkStart w:id="2765" w:name="_ETM_Q3_560100"/>
      <w:bookmarkEnd w:id="2765"/>
      <w:r w:rsidRPr="00A602F1">
        <w:rPr>
          <w:rFonts w:hint="cs"/>
          <w:rtl/>
        </w:rPr>
        <w:t>ו</w:t>
      </w:r>
      <w:r w:rsidRPr="00A602F1">
        <w:rPr>
          <w:rtl/>
        </w:rPr>
        <w:t xml:space="preserve">עוד </w:t>
      </w:r>
      <w:bookmarkStart w:id="2766" w:name="_ETM_Q3_560190"/>
      <w:bookmarkEnd w:id="2766"/>
      <w:r w:rsidRPr="00A602F1">
        <w:rPr>
          <w:rtl/>
        </w:rPr>
        <w:t xml:space="preserve">הרבה </w:t>
      </w:r>
      <w:bookmarkStart w:id="2767" w:name="_ETM_Q3_560370"/>
      <w:bookmarkEnd w:id="2767"/>
      <w:r w:rsidRPr="00A602F1">
        <w:rPr>
          <w:rtl/>
        </w:rPr>
        <w:t xml:space="preserve">מאוד </w:t>
      </w:r>
      <w:bookmarkStart w:id="2768" w:name="_ETM_Q3_560520"/>
      <w:bookmarkEnd w:id="2768"/>
      <w:r w:rsidRPr="00A602F1">
        <w:rPr>
          <w:rtl/>
        </w:rPr>
        <w:t xml:space="preserve">שנים </w:t>
      </w:r>
      <w:bookmarkStart w:id="2769" w:name="_ETM_Q3_560760"/>
      <w:bookmarkEnd w:id="2769"/>
      <w:r w:rsidRPr="00A602F1">
        <w:rPr>
          <w:rtl/>
        </w:rPr>
        <w:t>קדימה</w:t>
      </w:r>
      <w:r w:rsidRPr="00A602F1">
        <w:rPr>
          <w:rFonts w:hint="cs"/>
          <w:rtl/>
        </w:rPr>
        <w:t>.</w:t>
      </w:r>
      <w:r w:rsidRPr="00A602F1">
        <w:rPr>
          <w:rtl/>
        </w:rPr>
        <w:t xml:space="preserve"> </w:t>
      </w:r>
      <w:bookmarkStart w:id="2770" w:name="_ETM_Q3_561640"/>
      <w:bookmarkStart w:id="2771" w:name="_ETM_Q3_561819"/>
      <w:bookmarkEnd w:id="2770"/>
      <w:bookmarkEnd w:id="2771"/>
      <w:r w:rsidRPr="00A602F1">
        <w:rPr>
          <w:rtl/>
        </w:rPr>
        <w:t xml:space="preserve">אז </w:t>
      </w:r>
      <w:bookmarkStart w:id="2772" w:name="_ETM_Q3_561909"/>
      <w:bookmarkEnd w:id="2772"/>
      <w:r w:rsidRPr="00A602F1">
        <w:rPr>
          <w:rFonts w:hint="cs"/>
          <w:rtl/>
        </w:rPr>
        <w:t>הספורט חשוב.</w:t>
      </w:r>
      <w:r w:rsidRPr="00A602F1">
        <w:rPr>
          <w:rtl/>
        </w:rPr>
        <w:t xml:space="preserve"> </w:t>
      </w:r>
      <w:bookmarkStart w:id="2773" w:name="_ETM_Q3_562119"/>
      <w:bookmarkStart w:id="2774" w:name="_ETM_Q3_562479"/>
      <w:bookmarkEnd w:id="2773"/>
      <w:bookmarkEnd w:id="2774"/>
      <w:r w:rsidRPr="00A602F1">
        <w:rPr>
          <w:rtl/>
        </w:rPr>
        <w:t xml:space="preserve">הגענו </w:t>
      </w:r>
      <w:bookmarkStart w:id="2775" w:name="_ETM_Q3_562749"/>
      <w:bookmarkEnd w:id="2775"/>
      <w:r w:rsidRPr="00A602F1">
        <w:rPr>
          <w:rtl/>
        </w:rPr>
        <w:t>להסכמה</w:t>
      </w:r>
      <w:r w:rsidRPr="00A602F1">
        <w:rPr>
          <w:rFonts w:hint="cs"/>
          <w:rtl/>
        </w:rPr>
        <w:t>.</w:t>
      </w:r>
      <w:r w:rsidRPr="00A602F1">
        <w:rPr>
          <w:rtl/>
        </w:rPr>
        <w:t xml:space="preserve"> </w:t>
      </w:r>
      <w:bookmarkStart w:id="2776" w:name="_ETM_Q3_563619"/>
      <w:bookmarkEnd w:id="2776"/>
      <w:r w:rsidRPr="00A602F1">
        <w:rPr>
          <w:rFonts w:hint="cs"/>
          <w:rtl/>
        </w:rPr>
        <w:t>ו</w:t>
      </w:r>
      <w:r w:rsidRPr="00A602F1">
        <w:rPr>
          <w:rtl/>
        </w:rPr>
        <w:t xml:space="preserve">אני </w:t>
      </w:r>
      <w:bookmarkStart w:id="2777" w:name="_ETM_Q3_563770"/>
      <w:bookmarkEnd w:id="2777"/>
      <w:r w:rsidRPr="00A602F1">
        <w:rPr>
          <w:rtl/>
        </w:rPr>
        <w:t xml:space="preserve">רק </w:t>
      </w:r>
      <w:bookmarkStart w:id="2778" w:name="_ETM_Q3_563920"/>
      <w:bookmarkEnd w:id="2778"/>
      <w:r w:rsidRPr="00A602F1">
        <w:rPr>
          <w:rtl/>
        </w:rPr>
        <w:t xml:space="preserve">אומר </w:t>
      </w:r>
      <w:bookmarkStart w:id="2779" w:name="_ETM_Q3_564159"/>
      <w:bookmarkEnd w:id="2779"/>
      <w:r w:rsidRPr="00A602F1">
        <w:rPr>
          <w:rtl/>
        </w:rPr>
        <w:t>לך</w:t>
      </w:r>
      <w:r w:rsidRPr="00A602F1">
        <w:rPr>
          <w:rFonts w:hint="cs"/>
          <w:rtl/>
        </w:rPr>
        <w:t>,</w:t>
      </w:r>
      <w:r w:rsidRPr="00A602F1">
        <w:rPr>
          <w:rtl/>
        </w:rPr>
        <w:t xml:space="preserve"> </w:t>
      </w:r>
      <w:bookmarkStart w:id="2780" w:name="_ETM_Q3_564399"/>
      <w:bookmarkEnd w:id="2780"/>
      <w:r w:rsidRPr="00A602F1">
        <w:rPr>
          <w:rtl/>
        </w:rPr>
        <w:t xml:space="preserve">כמו </w:t>
      </w:r>
      <w:bookmarkStart w:id="2781" w:name="_ETM_Q3_564579"/>
      <w:bookmarkEnd w:id="2781"/>
      <w:r w:rsidRPr="00A602F1">
        <w:rPr>
          <w:rtl/>
        </w:rPr>
        <w:t xml:space="preserve">שהוא </w:t>
      </w:r>
      <w:bookmarkStart w:id="2782" w:name="_ETM_Q3_564700"/>
      <w:bookmarkEnd w:id="2782"/>
      <w:r w:rsidRPr="00A602F1">
        <w:rPr>
          <w:rtl/>
        </w:rPr>
        <w:t xml:space="preserve">חשוב </w:t>
      </w:r>
      <w:bookmarkStart w:id="2783" w:name="_ETM_Q3_564969"/>
      <w:bookmarkEnd w:id="2783"/>
      <w:r w:rsidRPr="00A602F1">
        <w:rPr>
          <w:rtl/>
        </w:rPr>
        <w:t>לך</w:t>
      </w:r>
      <w:r w:rsidRPr="00A602F1">
        <w:rPr>
          <w:rFonts w:hint="cs"/>
          <w:rtl/>
        </w:rPr>
        <w:t>,</w:t>
      </w:r>
      <w:r w:rsidRPr="00A602F1">
        <w:rPr>
          <w:rtl/>
        </w:rPr>
        <w:t xml:space="preserve"> </w:t>
      </w:r>
      <w:bookmarkStart w:id="2784" w:name="_ETM_Q3_565570"/>
      <w:bookmarkEnd w:id="2784"/>
      <w:r w:rsidRPr="00A602F1">
        <w:rPr>
          <w:rtl/>
        </w:rPr>
        <w:t xml:space="preserve">להרבה </w:t>
      </w:r>
      <w:bookmarkStart w:id="2785" w:name="_ETM_Q3_566079"/>
      <w:bookmarkEnd w:id="2785"/>
      <w:r w:rsidRPr="00A602F1">
        <w:rPr>
          <w:rtl/>
        </w:rPr>
        <w:t xml:space="preserve">מאוד </w:t>
      </w:r>
      <w:bookmarkStart w:id="2786" w:name="_ETM_Q3_566320"/>
      <w:bookmarkEnd w:id="2786"/>
      <w:r w:rsidRPr="00A602F1">
        <w:rPr>
          <w:rtl/>
        </w:rPr>
        <w:t>–</w:t>
      </w:r>
      <w:r w:rsidRPr="00A602F1">
        <w:rPr>
          <w:rFonts w:hint="cs"/>
          <w:rtl/>
        </w:rPr>
        <w:t xml:space="preserve"> </w:t>
      </w:r>
      <w:r w:rsidRPr="00A602F1">
        <w:rPr>
          <w:rtl/>
        </w:rPr>
        <w:t>ה</w:t>
      </w:r>
      <w:r w:rsidRPr="00A602F1">
        <w:rPr>
          <w:rFonts w:hint="cs"/>
          <w:rtl/>
        </w:rPr>
        <w:t>י</w:t>
      </w:r>
      <w:r w:rsidRPr="00A602F1">
        <w:rPr>
          <w:rtl/>
        </w:rPr>
        <w:t>נה</w:t>
      </w:r>
      <w:r w:rsidRPr="00A602F1">
        <w:rPr>
          <w:rFonts w:hint="cs"/>
          <w:rtl/>
        </w:rPr>
        <w:t>,</w:t>
      </w:r>
      <w:r w:rsidRPr="00A602F1">
        <w:rPr>
          <w:rtl/>
        </w:rPr>
        <w:t xml:space="preserve"> </w:t>
      </w:r>
      <w:bookmarkStart w:id="2787" w:name="_ETM_Q3_567009"/>
      <w:bookmarkEnd w:id="2787"/>
      <w:r w:rsidRPr="00A602F1">
        <w:rPr>
          <w:rtl/>
        </w:rPr>
        <w:t xml:space="preserve">תכף </w:t>
      </w:r>
      <w:bookmarkStart w:id="2788" w:name="_ETM_Q3_567189"/>
      <w:bookmarkEnd w:id="2788"/>
      <w:r w:rsidRPr="00A602F1">
        <w:rPr>
          <w:rtl/>
        </w:rPr>
        <w:t xml:space="preserve">אני </w:t>
      </w:r>
      <w:bookmarkStart w:id="2789" w:name="_ETM_Q3_567339"/>
      <w:bookmarkEnd w:id="2789"/>
      <w:r w:rsidRPr="00A602F1">
        <w:rPr>
          <w:rtl/>
        </w:rPr>
        <w:t xml:space="preserve">אענה </w:t>
      </w:r>
      <w:bookmarkStart w:id="2790" w:name="_ETM_Q3_567549"/>
      <w:bookmarkEnd w:id="2790"/>
      <w:r w:rsidRPr="00A602F1">
        <w:rPr>
          <w:rtl/>
        </w:rPr>
        <w:t>ל</w:t>
      </w:r>
      <w:r w:rsidRPr="00A602F1">
        <w:rPr>
          <w:rFonts w:hint="cs"/>
          <w:rtl/>
        </w:rPr>
        <w:t>חברת הכנסת</w:t>
      </w:r>
      <w:r w:rsidR="00CC0583">
        <w:rPr>
          <w:rFonts w:hint="cs"/>
          <w:rtl/>
        </w:rPr>
        <w:t>.</w:t>
      </w:r>
      <w:r w:rsidRPr="00A602F1">
        <w:rPr>
          <w:rFonts w:hint="cs"/>
          <w:rtl/>
        </w:rPr>
        <w:t xml:space="preserve"> היא </w:t>
      </w:r>
      <w:bookmarkStart w:id="2791" w:name="_ETM_Q3_567939"/>
      <w:bookmarkStart w:id="2792" w:name="_ETM_Q3_569500"/>
      <w:bookmarkEnd w:id="2791"/>
      <w:bookmarkEnd w:id="2792"/>
      <w:r w:rsidRPr="00A602F1">
        <w:rPr>
          <w:rFonts w:hint="cs"/>
          <w:rtl/>
        </w:rPr>
        <w:t xml:space="preserve">הכי </w:t>
      </w:r>
      <w:r w:rsidRPr="00A602F1">
        <w:rPr>
          <w:rtl/>
        </w:rPr>
        <w:t xml:space="preserve">צודקת </w:t>
      </w:r>
      <w:bookmarkStart w:id="2793" w:name="_ETM_Q3_569920"/>
      <w:bookmarkEnd w:id="2793"/>
      <w:r w:rsidRPr="00A602F1">
        <w:rPr>
          <w:rtl/>
        </w:rPr>
        <w:t>בעולם</w:t>
      </w:r>
      <w:r w:rsidR="00CC0583">
        <w:rPr>
          <w:rFonts w:hint="cs"/>
          <w:rtl/>
        </w:rPr>
        <w:t>,</w:t>
      </w:r>
      <w:r w:rsidRPr="00A602F1">
        <w:rPr>
          <w:rtl/>
        </w:rPr>
        <w:t xml:space="preserve"> </w:t>
      </w:r>
      <w:bookmarkStart w:id="2794" w:name="_ETM_Q3_570310"/>
      <w:bookmarkEnd w:id="2794"/>
      <w:r w:rsidRPr="00A602F1">
        <w:rPr>
          <w:rtl/>
        </w:rPr>
        <w:t xml:space="preserve">הכי </w:t>
      </w:r>
      <w:bookmarkStart w:id="2795" w:name="_ETM_Q3_570759"/>
      <w:bookmarkEnd w:id="2795"/>
      <w:r w:rsidRPr="00A602F1">
        <w:rPr>
          <w:rtl/>
        </w:rPr>
        <w:t>צודק</w:t>
      </w:r>
      <w:r w:rsidRPr="00A602F1">
        <w:rPr>
          <w:rFonts w:hint="cs"/>
          <w:rtl/>
        </w:rPr>
        <w:t>ת</w:t>
      </w:r>
      <w:r w:rsidRPr="00A602F1">
        <w:rPr>
          <w:rtl/>
        </w:rPr>
        <w:t xml:space="preserve"> </w:t>
      </w:r>
      <w:bookmarkStart w:id="2796" w:name="_ETM_Q3_571210"/>
      <w:bookmarkEnd w:id="2796"/>
      <w:r w:rsidRPr="00A602F1">
        <w:rPr>
          <w:rtl/>
        </w:rPr>
        <w:t>בעולם</w:t>
      </w:r>
      <w:r w:rsidR="00CC0583">
        <w:rPr>
          <w:rFonts w:hint="cs"/>
          <w:rtl/>
        </w:rPr>
        <w:t>,</w:t>
      </w:r>
      <w:r w:rsidRPr="00A602F1">
        <w:rPr>
          <w:rtl/>
        </w:rPr>
        <w:t xml:space="preserve"> </w:t>
      </w:r>
      <w:bookmarkStart w:id="2797" w:name="_ETM_Q3_571929"/>
      <w:bookmarkEnd w:id="2797"/>
      <w:r w:rsidRPr="00A602F1">
        <w:rPr>
          <w:rtl/>
        </w:rPr>
        <w:t xml:space="preserve">אבל </w:t>
      </w:r>
      <w:bookmarkStart w:id="2798" w:name="_ETM_Q3_572140"/>
      <w:bookmarkEnd w:id="2798"/>
      <w:r w:rsidRPr="00A602F1">
        <w:rPr>
          <w:rtl/>
        </w:rPr>
        <w:t xml:space="preserve">בסוף </w:t>
      </w:r>
      <w:bookmarkStart w:id="2799" w:name="_ETM_Q3_572409"/>
      <w:bookmarkEnd w:id="2799"/>
      <w:r w:rsidRPr="00A602F1">
        <w:rPr>
          <w:rtl/>
        </w:rPr>
        <w:t xml:space="preserve">יש </w:t>
      </w:r>
      <w:bookmarkStart w:id="2800" w:name="_ETM_Q3_572529"/>
      <w:bookmarkEnd w:id="2800"/>
      <w:r w:rsidRPr="00A602F1">
        <w:rPr>
          <w:rFonts w:hint="cs"/>
          <w:rtl/>
        </w:rPr>
        <w:t>איז</w:t>
      </w:r>
      <w:bookmarkStart w:id="2801" w:name="_ETM_Q3_571444"/>
      <w:bookmarkEnd w:id="2801"/>
      <w:r w:rsidRPr="00A602F1">
        <w:rPr>
          <w:rFonts w:hint="cs"/>
          <w:rtl/>
        </w:rPr>
        <w:t xml:space="preserve">שהו טרייד-אוף, </w:t>
      </w:r>
      <w:bookmarkStart w:id="2802" w:name="_ETM_Q3_573310"/>
      <w:bookmarkEnd w:id="2802"/>
      <w:r w:rsidRPr="00A602F1">
        <w:rPr>
          <w:rtl/>
        </w:rPr>
        <w:t xml:space="preserve">אנחנו </w:t>
      </w:r>
      <w:bookmarkStart w:id="2803" w:name="_ETM_Q3_573520"/>
      <w:bookmarkEnd w:id="2803"/>
      <w:r w:rsidRPr="00A602F1">
        <w:rPr>
          <w:rFonts w:hint="cs"/>
          <w:rtl/>
        </w:rPr>
        <w:t>צריכים</w:t>
      </w:r>
      <w:r w:rsidRPr="00A602F1">
        <w:rPr>
          <w:rtl/>
        </w:rPr>
        <w:t xml:space="preserve"> </w:t>
      </w:r>
      <w:bookmarkStart w:id="2804" w:name="_ETM_Q3_573670"/>
      <w:bookmarkEnd w:id="2804"/>
      <w:r w:rsidRPr="00A602F1">
        <w:rPr>
          <w:rtl/>
        </w:rPr>
        <w:t>לה</w:t>
      </w:r>
      <w:r w:rsidRPr="00A602F1">
        <w:rPr>
          <w:rFonts w:hint="cs"/>
          <w:rtl/>
        </w:rPr>
        <w:t>ת</w:t>
      </w:r>
      <w:r w:rsidRPr="00A602F1">
        <w:rPr>
          <w:rtl/>
        </w:rPr>
        <w:t xml:space="preserve">כנס </w:t>
      </w:r>
      <w:bookmarkStart w:id="2805" w:name="_ETM_Q3_573969"/>
      <w:bookmarkEnd w:id="2805"/>
      <w:r w:rsidRPr="00A602F1">
        <w:rPr>
          <w:rtl/>
        </w:rPr>
        <w:t xml:space="preserve">למסגרות </w:t>
      </w:r>
      <w:bookmarkStart w:id="2806" w:name="_ETM_Q3_574329"/>
      <w:bookmarkEnd w:id="2806"/>
      <w:r w:rsidRPr="00A602F1">
        <w:rPr>
          <w:rtl/>
        </w:rPr>
        <w:t>פיסקליות</w:t>
      </w:r>
      <w:r w:rsidRPr="00A602F1">
        <w:rPr>
          <w:rFonts w:hint="cs"/>
          <w:rtl/>
        </w:rPr>
        <w:t>.</w:t>
      </w:r>
      <w:r w:rsidRPr="00A602F1">
        <w:rPr>
          <w:rtl/>
        </w:rPr>
        <w:t xml:space="preserve"> </w:t>
      </w:r>
      <w:bookmarkStart w:id="2807" w:name="_ETM_Q3_575260"/>
      <w:bookmarkEnd w:id="2807"/>
    </w:p>
    <w:p w:rsidR="00776D32" w:rsidRPr="00A602F1" w:rsidRDefault="00776D32" w:rsidP="008B3174">
      <w:pPr>
        <w:rPr>
          <w:rtl/>
        </w:rPr>
      </w:pPr>
      <w:bookmarkStart w:id="2808" w:name="_ETM_Q3_574807"/>
      <w:bookmarkEnd w:id="2808"/>
    </w:p>
    <w:p w:rsidR="00776D32" w:rsidRDefault="00776D32" w:rsidP="008B3174">
      <w:pPr>
        <w:pStyle w:val="af5"/>
        <w:keepNext/>
        <w:rPr>
          <w:rtl/>
        </w:rPr>
      </w:pPr>
      <w:bookmarkStart w:id="2809" w:name="_ETM_Q3_574934"/>
      <w:bookmarkStart w:id="2810" w:name="_ETM_Q3_575020"/>
      <w:bookmarkEnd w:id="2809"/>
      <w:bookmarkEnd w:id="2810"/>
      <w:r w:rsidRPr="00A82DCC">
        <w:rPr>
          <w:rStyle w:val="TagStyle"/>
          <w:rtl/>
        </w:rPr>
        <w:t xml:space="preserve">&lt;&lt; קריאה &gt;&gt; </w:t>
      </w:r>
      <w:r>
        <w:rPr>
          <w:rtl/>
        </w:rPr>
        <w:t>פנינה תמנו (המחנה הממלכתי):</w:t>
      </w:r>
      <w:r w:rsidRPr="00A82DCC">
        <w:rPr>
          <w:rStyle w:val="TagStyle"/>
          <w:rtl/>
        </w:rPr>
        <w:t xml:space="preserve"> &lt;&lt; קריאה &gt;&gt;</w:t>
      </w:r>
      <w:r>
        <w:rPr>
          <w:rtl/>
        </w:rPr>
        <w:t xml:space="preserve"> </w:t>
      </w:r>
    </w:p>
    <w:p w:rsidR="00776D32" w:rsidRDefault="00776D32" w:rsidP="008B3174">
      <w:pPr>
        <w:rPr>
          <w:rtl/>
        </w:rPr>
      </w:pPr>
    </w:p>
    <w:p w:rsidR="00776D32" w:rsidRDefault="00776D32" w:rsidP="008B3174">
      <w:pPr>
        <w:rPr>
          <w:rtl/>
        </w:rPr>
      </w:pPr>
      <w:bookmarkStart w:id="2811" w:name="_ETM_Q3_576055"/>
      <w:bookmarkStart w:id="2812" w:name="_ETM_Q3_576241"/>
      <w:bookmarkEnd w:id="2811"/>
      <w:bookmarkEnd w:id="2812"/>
      <w:r>
        <w:rPr>
          <w:rtl/>
        </w:rPr>
        <w:t>מה זה להתכנס</w:t>
      </w:r>
      <w:r>
        <w:rPr>
          <w:rFonts w:hint="cs"/>
          <w:rtl/>
        </w:rPr>
        <w:t>?</w:t>
      </w:r>
      <w:r>
        <w:rPr>
          <w:rtl/>
        </w:rPr>
        <w:t xml:space="preserve"> איך אתה </w:t>
      </w:r>
      <w:r w:rsidR="005D1BD4">
        <w:rPr>
          <w:rFonts w:hint="cs"/>
          <w:rtl/>
        </w:rPr>
        <w:t>– – –</w:t>
      </w:r>
    </w:p>
    <w:p w:rsidR="00776D32" w:rsidRDefault="00776D32" w:rsidP="008B3174">
      <w:pPr>
        <w:rPr>
          <w:rtl/>
        </w:rPr>
      </w:pPr>
    </w:p>
    <w:p w:rsidR="00776D32" w:rsidRDefault="00776D32" w:rsidP="008B3174">
      <w:pPr>
        <w:pStyle w:val="-"/>
        <w:keepNext/>
        <w:rPr>
          <w:rtl/>
        </w:rPr>
      </w:pPr>
      <w:r w:rsidRPr="00A82DCC">
        <w:rPr>
          <w:rStyle w:val="TagStyle"/>
          <w:rtl/>
        </w:rPr>
        <w:t xml:space="preserve"> &lt;&lt; דובר_המשך &gt;&gt; </w:t>
      </w:r>
      <w:r>
        <w:rPr>
          <w:rtl/>
        </w:rPr>
        <w:t>שר האוצר בצלאל סמוטריץ':</w:t>
      </w:r>
      <w:r w:rsidRPr="00A82DCC">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r>
        <w:rPr>
          <w:rFonts w:hint="cs"/>
          <w:rtl/>
        </w:rPr>
        <w:t>הצבנו יעד לשמור,</w:t>
      </w:r>
      <w:bookmarkStart w:id="2813" w:name="_ETM_Q3_578125"/>
      <w:bookmarkEnd w:id="2813"/>
      <w:r>
        <w:rPr>
          <w:rFonts w:hint="cs"/>
          <w:rtl/>
        </w:rPr>
        <w:t xml:space="preserve"> לייצב את יחס החוב לתוצ</w:t>
      </w:r>
      <w:bookmarkStart w:id="2814" w:name="_ETM_Q3_576670"/>
      <w:bookmarkStart w:id="2815" w:name="_ETM_Q3_576917"/>
      <w:bookmarkStart w:id="2816" w:name="_ETM_Q3_576942"/>
      <w:bookmarkStart w:id="2817" w:name="_ETM_Q3_577013"/>
      <w:bookmarkEnd w:id="2814"/>
      <w:bookmarkEnd w:id="2815"/>
      <w:bookmarkEnd w:id="2816"/>
      <w:bookmarkEnd w:id="2817"/>
      <w:r>
        <w:rPr>
          <w:rFonts w:hint="cs"/>
          <w:rtl/>
        </w:rPr>
        <w:t>ר.</w:t>
      </w:r>
    </w:p>
    <w:p w:rsidR="00776D32" w:rsidRDefault="00776D32" w:rsidP="008B3174">
      <w:pPr>
        <w:rPr>
          <w:rtl/>
        </w:rPr>
      </w:pPr>
      <w:bookmarkStart w:id="2818" w:name="_ETM_Q3_580456"/>
      <w:bookmarkEnd w:id="2818"/>
    </w:p>
    <w:p w:rsidR="00776D32" w:rsidRDefault="00776D32" w:rsidP="00CC0583">
      <w:pPr>
        <w:rPr>
          <w:rtl/>
        </w:rPr>
      </w:pPr>
      <w:bookmarkStart w:id="2819" w:name="_ETM_Q3_580621"/>
      <w:bookmarkStart w:id="2820" w:name="_ETM_Q3_580708"/>
      <w:bookmarkStart w:id="2821" w:name="_ETM_Q3_580795"/>
      <w:bookmarkEnd w:id="2819"/>
      <w:bookmarkEnd w:id="2820"/>
      <w:bookmarkEnd w:id="2821"/>
      <w:r>
        <w:rPr>
          <w:rFonts w:hint="cs"/>
          <w:rtl/>
        </w:rPr>
        <w:t xml:space="preserve">את תקבלי תשובה </w:t>
      </w:r>
      <w:bookmarkStart w:id="2822" w:name="_ETM_Q3_576874"/>
      <w:bookmarkEnd w:id="2822"/>
      <w:r>
        <w:rPr>
          <w:rFonts w:hint="cs"/>
          <w:rtl/>
        </w:rPr>
        <w:t xml:space="preserve">שאת אוהבת לשמוע, פנינה, רגע. את תקבלי תשובה שאת אוהבת </w:t>
      </w:r>
      <w:bookmarkStart w:id="2823" w:name="_ETM_Q3_580853"/>
      <w:bookmarkEnd w:id="2823"/>
      <w:r>
        <w:rPr>
          <w:rFonts w:hint="cs"/>
          <w:rtl/>
        </w:rPr>
        <w:t>לשמוע</w:t>
      </w:r>
      <w:bookmarkStart w:id="2824" w:name="_ETM_Q3_582709"/>
      <w:bookmarkStart w:id="2825" w:name="_ETM_Q3_582931"/>
      <w:bookmarkStart w:id="2826" w:name="_ETM_Q3_582950"/>
      <w:bookmarkStart w:id="2827" w:name="_ETM_Q3_583019"/>
      <w:bookmarkEnd w:id="2824"/>
      <w:bookmarkEnd w:id="2825"/>
      <w:bookmarkEnd w:id="2826"/>
      <w:bookmarkEnd w:id="2827"/>
      <w:r>
        <w:rPr>
          <w:rFonts w:hint="cs"/>
          <w:rtl/>
        </w:rPr>
        <w:t xml:space="preserve">, שנייה. רק נתתי את זה לחבר הכנסת </w:t>
      </w:r>
      <w:bookmarkStart w:id="2828" w:name="_ETM_Q3_583548"/>
      <w:bookmarkEnd w:id="2828"/>
      <w:r>
        <w:rPr>
          <w:rFonts w:hint="cs"/>
          <w:rtl/>
        </w:rPr>
        <w:t>דוידסון</w:t>
      </w:r>
      <w:r w:rsidR="00CC0583">
        <w:rPr>
          <w:rFonts w:hint="cs"/>
          <w:rtl/>
        </w:rPr>
        <w:t>,</w:t>
      </w:r>
      <w:r>
        <w:rPr>
          <w:rFonts w:hint="cs"/>
          <w:rtl/>
        </w:rPr>
        <w:t xml:space="preserve"> כדי להסיר רגע אחד את המתח. בסוף אנחנו מתנהלים בתוך איזושהי </w:t>
      </w:r>
      <w:bookmarkStart w:id="2829" w:name="_ETM_Q3_588299"/>
      <w:bookmarkEnd w:id="2829"/>
      <w:r>
        <w:rPr>
          <w:rFonts w:hint="cs"/>
          <w:rtl/>
        </w:rPr>
        <w:t xml:space="preserve">שמיכה קצרה. </w:t>
      </w:r>
    </w:p>
    <w:p w:rsidR="00776D32" w:rsidRDefault="00776D32" w:rsidP="008B3174">
      <w:pPr>
        <w:rPr>
          <w:rtl/>
        </w:rPr>
      </w:pPr>
    </w:p>
    <w:p w:rsidR="00776D32" w:rsidRDefault="00776D32" w:rsidP="008B3174">
      <w:pPr>
        <w:pStyle w:val="af5"/>
        <w:keepNext/>
        <w:rPr>
          <w:rtl/>
        </w:rPr>
      </w:pPr>
      <w:bookmarkStart w:id="2830" w:name="ET_interruption_5115_17"/>
      <w:r w:rsidRPr="00E05F49">
        <w:rPr>
          <w:rStyle w:val="TagStyle"/>
          <w:rtl/>
        </w:rPr>
        <w:t xml:space="preserve"> &lt;&lt; קריאה &gt;&gt; </w:t>
      </w:r>
      <w:r>
        <w:rPr>
          <w:rtl/>
        </w:rPr>
        <w:t>פנינה תמנו (המחנה הממלכתי):</w:t>
      </w:r>
      <w:r w:rsidRPr="00E05F49">
        <w:rPr>
          <w:rStyle w:val="TagStyle"/>
          <w:rtl/>
        </w:rPr>
        <w:t xml:space="preserve"> &lt;&lt; קריאה &gt;&gt;</w:t>
      </w:r>
      <w:r>
        <w:rPr>
          <w:rtl/>
        </w:rPr>
        <w:t xml:space="preserve"> </w:t>
      </w:r>
      <w:bookmarkEnd w:id="2830"/>
    </w:p>
    <w:p w:rsidR="00776D32" w:rsidRDefault="00776D32" w:rsidP="008B3174">
      <w:pPr>
        <w:rPr>
          <w:rtl/>
        </w:rPr>
      </w:pPr>
    </w:p>
    <w:p w:rsidR="00776D32" w:rsidRDefault="00776D32" w:rsidP="008B3174">
      <w:pPr>
        <w:rPr>
          <w:rtl/>
        </w:rPr>
      </w:pPr>
      <w:r>
        <w:rPr>
          <w:rtl/>
        </w:rPr>
        <w:t>זאת לא דוגמה נכונה</w:t>
      </w:r>
      <w:r>
        <w:rPr>
          <w:rFonts w:hint="cs"/>
          <w:rtl/>
        </w:rPr>
        <w:t xml:space="preserve"> </w:t>
      </w:r>
      <w:r w:rsidR="005D1BD4">
        <w:rPr>
          <w:rFonts w:hint="cs"/>
          <w:rtl/>
        </w:rPr>
        <w:t>– – –</w:t>
      </w:r>
    </w:p>
    <w:p w:rsidR="00776D32" w:rsidRDefault="00776D32" w:rsidP="008B3174">
      <w:pPr>
        <w:rPr>
          <w:rtl/>
        </w:rPr>
      </w:pPr>
      <w:bookmarkStart w:id="2831" w:name="_ETM_Q3_585591"/>
      <w:bookmarkEnd w:id="2831"/>
    </w:p>
    <w:p w:rsidR="00776D32" w:rsidRDefault="00776D32" w:rsidP="008B3174">
      <w:pPr>
        <w:pStyle w:val="-"/>
        <w:keepNext/>
        <w:rPr>
          <w:rtl/>
        </w:rPr>
      </w:pPr>
      <w:r w:rsidRPr="001614C0">
        <w:rPr>
          <w:rStyle w:val="TagStyle"/>
          <w:rtl/>
        </w:rPr>
        <w:t xml:space="preserve"> &lt;&lt; דובר_המשך &gt;&gt; </w:t>
      </w:r>
      <w:r>
        <w:rPr>
          <w:rtl/>
        </w:rPr>
        <w:t>שר האוצר בצלאל סמוטריץ':</w:t>
      </w:r>
      <w:r w:rsidRPr="001614C0">
        <w:rPr>
          <w:rStyle w:val="TagStyle"/>
          <w:rtl/>
        </w:rPr>
        <w:t xml:space="preserve"> &lt;&lt; דובר_המשך &gt;&gt;</w:t>
      </w:r>
      <w:r>
        <w:rPr>
          <w:rtl/>
        </w:rPr>
        <w:t xml:space="preserve"> </w:t>
      </w:r>
    </w:p>
    <w:p w:rsidR="00776D32" w:rsidRPr="00A602F1" w:rsidRDefault="00776D32" w:rsidP="00A602F1">
      <w:pPr>
        <w:rPr>
          <w:rtl/>
        </w:rPr>
      </w:pPr>
    </w:p>
    <w:p w:rsidR="00776D32" w:rsidRPr="00A602F1" w:rsidRDefault="00776D32" w:rsidP="00A602F1">
      <w:pPr>
        <w:rPr>
          <w:rtl/>
        </w:rPr>
      </w:pPr>
      <w:bookmarkStart w:id="2832" w:name="_ETM_Q3_586344"/>
      <w:bookmarkEnd w:id="2832"/>
      <w:r w:rsidRPr="00A602F1">
        <w:rPr>
          <w:rFonts w:hint="cs"/>
          <w:rtl/>
        </w:rPr>
        <w:t xml:space="preserve">קיבלנו החלטה עם הנגיד, אני חושב </w:t>
      </w:r>
      <w:bookmarkStart w:id="2833" w:name="_ETM_Q3_589994"/>
      <w:bookmarkEnd w:id="2833"/>
      <w:r w:rsidRPr="00A602F1">
        <w:rPr>
          <w:rFonts w:hint="cs"/>
          <w:rtl/>
        </w:rPr>
        <w:t xml:space="preserve">שהיא נכונה, בדיוק כדי לשמור </w:t>
      </w:r>
      <w:bookmarkStart w:id="2834" w:name="_ETM_Q3_592940"/>
      <w:bookmarkEnd w:id="2834"/>
      <w:r w:rsidRPr="00A602F1">
        <w:rPr>
          <w:rFonts w:hint="cs"/>
          <w:rtl/>
        </w:rPr>
        <w:t>על האמון – שאנחנו מייצ</w:t>
      </w:r>
      <w:bookmarkStart w:id="2835" w:name="_ETM_Q3_593320"/>
      <w:bookmarkEnd w:id="2835"/>
      <w:r w:rsidRPr="00A602F1">
        <w:rPr>
          <w:rFonts w:hint="cs"/>
          <w:rtl/>
        </w:rPr>
        <w:t xml:space="preserve">בים את יחס החוב לתוצר </w:t>
      </w:r>
      <w:bookmarkStart w:id="2836" w:name="_ETM_Q3_593054"/>
      <w:bookmarkEnd w:id="2836"/>
      <w:r w:rsidRPr="00A602F1">
        <w:rPr>
          <w:rFonts w:hint="cs"/>
          <w:rtl/>
        </w:rPr>
        <w:t>ב-2025 ולא רוצים</w:t>
      </w:r>
      <w:bookmarkStart w:id="2837" w:name="_ETM_Q3_595210"/>
      <w:bookmarkEnd w:id="2837"/>
      <w:r w:rsidRPr="00A602F1">
        <w:rPr>
          <w:rFonts w:hint="cs"/>
          <w:rtl/>
        </w:rPr>
        <w:t xml:space="preserve"> </w:t>
      </w:r>
      <w:r w:rsidRPr="00A602F1">
        <w:rPr>
          <w:rtl/>
        </w:rPr>
        <w:t xml:space="preserve">לבדר </w:t>
      </w:r>
      <w:bookmarkStart w:id="2838" w:name="_ETM_Q3_595630"/>
      <w:bookmarkEnd w:id="2838"/>
      <w:r w:rsidRPr="00A602F1">
        <w:rPr>
          <w:rtl/>
        </w:rPr>
        <w:t>אות</w:t>
      </w:r>
      <w:r w:rsidRPr="00A602F1">
        <w:rPr>
          <w:rFonts w:hint="cs"/>
          <w:rtl/>
        </w:rPr>
        <w:t>ו</w:t>
      </w:r>
      <w:r w:rsidRPr="00A602F1">
        <w:rPr>
          <w:rtl/>
        </w:rPr>
        <w:t xml:space="preserve"> </w:t>
      </w:r>
      <w:bookmarkStart w:id="2839" w:name="_ETM_Q3_595810"/>
      <w:bookmarkEnd w:id="2839"/>
      <w:r w:rsidRPr="00A602F1">
        <w:rPr>
          <w:rtl/>
        </w:rPr>
        <w:t xml:space="preserve">עוד </w:t>
      </w:r>
      <w:bookmarkStart w:id="2840" w:name="_ETM_Q3_595930"/>
      <w:bookmarkEnd w:id="2840"/>
      <w:r w:rsidRPr="00A602F1">
        <w:rPr>
          <w:rtl/>
        </w:rPr>
        <w:t>יותר</w:t>
      </w:r>
      <w:r w:rsidRPr="00A602F1">
        <w:rPr>
          <w:rFonts w:hint="cs"/>
          <w:rtl/>
        </w:rPr>
        <w:t>.</w:t>
      </w:r>
      <w:r w:rsidRPr="00A602F1">
        <w:rPr>
          <w:rtl/>
        </w:rPr>
        <w:t xml:space="preserve"> </w:t>
      </w:r>
      <w:bookmarkStart w:id="2841" w:name="_ETM_Q3_596650"/>
      <w:bookmarkEnd w:id="2841"/>
      <w:r w:rsidRPr="00A602F1">
        <w:rPr>
          <w:rtl/>
        </w:rPr>
        <w:t xml:space="preserve">זה </w:t>
      </w:r>
      <w:bookmarkStart w:id="2842" w:name="_ETM_Q3_596980"/>
      <w:bookmarkEnd w:id="2842"/>
      <w:r w:rsidRPr="00A602F1">
        <w:rPr>
          <w:rtl/>
        </w:rPr>
        <w:t xml:space="preserve">מכתיב </w:t>
      </w:r>
      <w:bookmarkStart w:id="2843" w:name="_ETM_Q3_597400"/>
      <w:bookmarkEnd w:id="2843"/>
      <w:r w:rsidRPr="00A602F1">
        <w:rPr>
          <w:rtl/>
        </w:rPr>
        <w:t xml:space="preserve">לנו </w:t>
      </w:r>
      <w:bookmarkStart w:id="2844" w:name="_ETM_Q3_597580"/>
      <w:bookmarkEnd w:id="2844"/>
      <w:r w:rsidRPr="00A602F1">
        <w:rPr>
          <w:rtl/>
        </w:rPr>
        <w:t xml:space="preserve">יעד </w:t>
      </w:r>
      <w:bookmarkStart w:id="2845" w:name="_ETM_Q3_597790"/>
      <w:bookmarkEnd w:id="2845"/>
      <w:r w:rsidRPr="00A602F1">
        <w:rPr>
          <w:rtl/>
        </w:rPr>
        <w:t xml:space="preserve">גירעון </w:t>
      </w:r>
      <w:bookmarkStart w:id="2846" w:name="_ETM_Q3_598150"/>
      <w:bookmarkEnd w:id="2846"/>
      <w:r w:rsidRPr="00A602F1">
        <w:rPr>
          <w:rtl/>
        </w:rPr>
        <w:t>מסוים</w:t>
      </w:r>
      <w:r w:rsidRPr="00A602F1">
        <w:rPr>
          <w:rFonts w:hint="cs"/>
          <w:rtl/>
        </w:rPr>
        <w:t>, ובתוכו</w:t>
      </w:r>
      <w:r w:rsidRPr="00A602F1">
        <w:rPr>
          <w:rtl/>
        </w:rPr>
        <w:t xml:space="preserve"> </w:t>
      </w:r>
      <w:bookmarkStart w:id="2847" w:name="_ETM_Q3_598510"/>
      <w:bookmarkStart w:id="2848" w:name="_ETM_Q3_598750"/>
      <w:bookmarkEnd w:id="2847"/>
      <w:bookmarkEnd w:id="2848"/>
      <w:r w:rsidRPr="00A602F1">
        <w:rPr>
          <w:rtl/>
        </w:rPr>
        <w:t xml:space="preserve">צריך </w:t>
      </w:r>
      <w:bookmarkStart w:id="2849" w:name="_ETM_Q3_598960"/>
      <w:bookmarkEnd w:id="2849"/>
      <w:r w:rsidRPr="00A602F1">
        <w:rPr>
          <w:rtl/>
        </w:rPr>
        <w:t>להתנהל</w:t>
      </w:r>
      <w:r w:rsidRPr="00A602F1">
        <w:rPr>
          <w:rFonts w:hint="cs"/>
          <w:rtl/>
        </w:rPr>
        <w:t>.</w:t>
      </w:r>
      <w:r w:rsidRPr="00A602F1">
        <w:rPr>
          <w:rtl/>
        </w:rPr>
        <w:t xml:space="preserve"> </w:t>
      </w:r>
      <w:bookmarkStart w:id="2850" w:name="_ETM_Q3_599290"/>
      <w:bookmarkEnd w:id="2850"/>
      <w:r w:rsidRPr="00A602F1">
        <w:rPr>
          <w:rtl/>
        </w:rPr>
        <w:t xml:space="preserve">אנחנו </w:t>
      </w:r>
      <w:bookmarkStart w:id="2851" w:name="_ETM_Q3_599470"/>
      <w:bookmarkEnd w:id="2851"/>
      <w:r w:rsidRPr="00A602F1">
        <w:rPr>
          <w:rtl/>
        </w:rPr>
        <w:t xml:space="preserve">מקצצים </w:t>
      </w:r>
      <w:bookmarkStart w:id="2852" w:name="_ETM_Q3_600040"/>
      <w:bookmarkEnd w:id="2852"/>
      <w:r w:rsidRPr="00A602F1">
        <w:rPr>
          <w:rtl/>
        </w:rPr>
        <w:t xml:space="preserve">בדברים </w:t>
      </w:r>
      <w:bookmarkStart w:id="2853" w:name="_ETM_Q3_600430"/>
      <w:bookmarkEnd w:id="2853"/>
      <w:r w:rsidRPr="00A602F1">
        <w:rPr>
          <w:rtl/>
        </w:rPr>
        <w:t xml:space="preserve">קשים </w:t>
      </w:r>
      <w:bookmarkStart w:id="2854" w:name="_ETM_Q3_600730"/>
      <w:bookmarkEnd w:id="2854"/>
      <w:r w:rsidRPr="00A602F1">
        <w:rPr>
          <w:rtl/>
        </w:rPr>
        <w:t>וכואבים</w:t>
      </w:r>
      <w:r w:rsidRPr="00A602F1">
        <w:rPr>
          <w:rFonts w:hint="cs"/>
          <w:rtl/>
        </w:rPr>
        <w:t>.</w:t>
      </w:r>
      <w:r w:rsidRPr="00A602F1">
        <w:rPr>
          <w:rtl/>
        </w:rPr>
        <w:t xml:space="preserve"> </w:t>
      </w:r>
      <w:bookmarkStart w:id="2855" w:name="_ETM_Q3_601670"/>
      <w:bookmarkStart w:id="2856" w:name="_ETM_Q3_600193"/>
      <w:bookmarkEnd w:id="2855"/>
      <w:bookmarkEnd w:id="2856"/>
    </w:p>
    <w:p w:rsidR="00776D32" w:rsidRPr="00A602F1" w:rsidRDefault="00776D32" w:rsidP="00A602F1">
      <w:pPr>
        <w:rPr>
          <w:rtl/>
        </w:rPr>
      </w:pPr>
    </w:p>
    <w:p w:rsidR="00776D32" w:rsidRPr="00A602F1" w:rsidRDefault="00776D32" w:rsidP="00A602F1">
      <w:pPr>
        <w:rPr>
          <w:rtl/>
        </w:rPr>
      </w:pPr>
      <w:bookmarkStart w:id="2857" w:name="_ETM_Q3_600351"/>
      <w:bookmarkStart w:id="2858" w:name="_ETM_Q3_600379"/>
      <w:bookmarkStart w:id="2859" w:name="_ETM_Q3_600423"/>
      <w:bookmarkEnd w:id="2857"/>
      <w:bookmarkEnd w:id="2858"/>
      <w:bookmarkEnd w:id="2859"/>
      <w:r w:rsidRPr="00A602F1">
        <w:rPr>
          <w:rtl/>
        </w:rPr>
        <w:t xml:space="preserve">חברת </w:t>
      </w:r>
      <w:bookmarkStart w:id="2860" w:name="_ETM_Q3_601909"/>
      <w:bookmarkEnd w:id="2860"/>
      <w:r w:rsidRPr="00A602F1">
        <w:rPr>
          <w:rtl/>
        </w:rPr>
        <w:t xml:space="preserve">הכנסת </w:t>
      </w:r>
      <w:bookmarkStart w:id="2861" w:name="_ETM_Q3_602270"/>
      <w:bookmarkEnd w:id="2861"/>
      <w:r w:rsidRPr="00A602F1">
        <w:rPr>
          <w:rFonts w:hint="cs"/>
          <w:rtl/>
        </w:rPr>
        <w:t>פנינה תמנו שטה, קודם כול</w:t>
      </w:r>
      <w:bookmarkStart w:id="2862" w:name="_ETM_Q3_601194"/>
      <w:bookmarkEnd w:id="2862"/>
      <w:r w:rsidRPr="00A602F1">
        <w:rPr>
          <w:rFonts w:hint="cs"/>
          <w:rtl/>
        </w:rPr>
        <w:t xml:space="preserve"> אני</w:t>
      </w:r>
      <w:r w:rsidRPr="00A602F1">
        <w:rPr>
          <w:rtl/>
        </w:rPr>
        <w:t xml:space="preserve"> </w:t>
      </w:r>
      <w:bookmarkStart w:id="2863" w:name="_ETM_Q3_602869"/>
      <w:bookmarkEnd w:id="2863"/>
      <w:r w:rsidRPr="00A602F1">
        <w:rPr>
          <w:rtl/>
        </w:rPr>
        <w:t xml:space="preserve">רוצה </w:t>
      </w:r>
      <w:bookmarkStart w:id="2864" w:name="_ETM_Q3_603200"/>
      <w:bookmarkEnd w:id="2864"/>
      <w:r w:rsidRPr="00A602F1">
        <w:rPr>
          <w:rtl/>
        </w:rPr>
        <w:t xml:space="preserve">להגיד </w:t>
      </w:r>
      <w:bookmarkStart w:id="2865" w:name="_ETM_Q3_603380"/>
      <w:bookmarkEnd w:id="2865"/>
      <w:r w:rsidRPr="00A602F1">
        <w:rPr>
          <w:rtl/>
        </w:rPr>
        <w:t xml:space="preserve">לך </w:t>
      </w:r>
      <w:bookmarkStart w:id="2866" w:name="_ETM_Q3_603470"/>
      <w:bookmarkEnd w:id="2866"/>
      <w:r w:rsidRPr="00A602F1">
        <w:rPr>
          <w:rtl/>
        </w:rPr>
        <w:t>תודה</w:t>
      </w:r>
      <w:r w:rsidRPr="00A602F1">
        <w:rPr>
          <w:rFonts w:hint="cs"/>
          <w:rtl/>
        </w:rPr>
        <w:t>,</w:t>
      </w:r>
      <w:r w:rsidRPr="00A602F1">
        <w:rPr>
          <w:rtl/>
        </w:rPr>
        <w:t xml:space="preserve"> </w:t>
      </w:r>
      <w:bookmarkStart w:id="2867" w:name="_ETM_Q3_604369"/>
      <w:bookmarkEnd w:id="2867"/>
      <w:r w:rsidRPr="00A602F1">
        <w:rPr>
          <w:rtl/>
        </w:rPr>
        <w:t xml:space="preserve">ואני </w:t>
      </w:r>
      <w:bookmarkStart w:id="2868" w:name="_ETM_Q3_604579"/>
      <w:bookmarkEnd w:id="2868"/>
      <w:r w:rsidRPr="00A602F1">
        <w:rPr>
          <w:rtl/>
        </w:rPr>
        <w:t xml:space="preserve">רוצה </w:t>
      </w:r>
      <w:bookmarkStart w:id="2869" w:name="_ETM_Q3_604759"/>
      <w:bookmarkEnd w:id="2869"/>
      <w:r w:rsidRPr="00A602F1">
        <w:rPr>
          <w:rtl/>
        </w:rPr>
        <w:t xml:space="preserve">להביע </w:t>
      </w:r>
      <w:bookmarkStart w:id="2870" w:name="_ETM_Q3_604999"/>
      <w:bookmarkEnd w:id="2870"/>
      <w:r w:rsidRPr="00A602F1">
        <w:rPr>
          <w:rtl/>
        </w:rPr>
        <w:t xml:space="preserve">את </w:t>
      </w:r>
      <w:bookmarkStart w:id="2871" w:name="_ETM_Q3_605089"/>
      <w:bookmarkEnd w:id="2871"/>
      <w:r w:rsidRPr="00A602F1">
        <w:rPr>
          <w:rtl/>
        </w:rPr>
        <w:t xml:space="preserve">הערכתי </w:t>
      </w:r>
      <w:bookmarkStart w:id="2872" w:name="_ETM_Q3_605509"/>
      <w:bookmarkEnd w:id="2872"/>
      <w:r w:rsidRPr="00A602F1">
        <w:rPr>
          <w:rtl/>
        </w:rPr>
        <w:t xml:space="preserve">הגדולה </w:t>
      </w:r>
      <w:bookmarkStart w:id="2873" w:name="_ETM_Q3_606049"/>
      <w:bookmarkEnd w:id="2873"/>
      <w:r w:rsidRPr="00A602F1">
        <w:rPr>
          <w:rtl/>
        </w:rPr>
        <w:t xml:space="preserve">לעיסוק </w:t>
      </w:r>
      <w:bookmarkStart w:id="2874" w:name="_ETM_Q3_606469"/>
      <w:bookmarkEnd w:id="2874"/>
      <w:r w:rsidRPr="00A602F1">
        <w:rPr>
          <w:rtl/>
        </w:rPr>
        <w:t>שלך</w:t>
      </w:r>
      <w:r w:rsidRPr="00A602F1">
        <w:rPr>
          <w:rFonts w:hint="cs"/>
          <w:rtl/>
        </w:rPr>
        <w:t>,</w:t>
      </w:r>
      <w:r w:rsidRPr="00A602F1">
        <w:rPr>
          <w:rtl/>
        </w:rPr>
        <w:t xml:space="preserve"> </w:t>
      </w:r>
      <w:bookmarkStart w:id="2875" w:name="_ETM_Q3_606889"/>
      <w:bookmarkEnd w:id="2875"/>
      <w:r w:rsidRPr="00A602F1">
        <w:rPr>
          <w:rtl/>
        </w:rPr>
        <w:t xml:space="preserve">גם </w:t>
      </w:r>
      <w:bookmarkStart w:id="2876" w:name="_ETM_Q3_607189"/>
      <w:bookmarkEnd w:id="2876"/>
      <w:r w:rsidRPr="00A602F1">
        <w:rPr>
          <w:rtl/>
        </w:rPr>
        <w:t xml:space="preserve">יחד </w:t>
      </w:r>
      <w:bookmarkStart w:id="2877" w:name="_ETM_Q3_607399"/>
      <w:bookmarkEnd w:id="2877"/>
      <w:r w:rsidRPr="00A602F1">
        <w:rPr>
          <w:rtl/>
        </w:rPr>
        <w:t xml:space="preserve">עם </w:t>
      </w:r>
      <w:bookmarkStart w:id="2878" w:name="_ETM_Q3_607459"/>
      <w:bookmarkEnd w:id="2878"/>
      <w:r w:rsidRPr="00A602F1">
        <w:rPr>
          <w:rtl/>
        </w:rPr>
        <w:t xml:space="preserve">אופיר </w:t>
      </w:r>
      <w:bookmarkStart w:id="2879" w:name="_ETM_Q3_607700"/>
      <w:bookmarkEnd w:id="2879"/>
      <w:r w:rsidRPr="00A602F1">
        <w:rPr>
          <w:rtl/>
        </w:rPr>
        <w:t>כץ</w:t>
      </w:r>
      <w:r w:rsidRPr="00A602F1">
        <w:rPr>
          <w:rFonts w:hint="cs"/>
          <w:rtl/>
        </w:rPr>
        <w:t>,</w:t>
      </w:r>
      <w:r w:rsidRPr="00A602F1">
        <w:rPr>
          <w:rtl/>
        </w:rPr>
        <w:t xml:space="preserve"> </w:t>
      </w:r>
      <w:bookmarkStart w:id="2880" w:name="_ETM_Q3_608410"/>
      <w:bookmarkEnd w:id="2880"/>
      <w:r w:rsidRPr="00A602F1">
        <w:rPr>
          <w:rtl/>
        </w:rPr>
        <w:t xml:space="preserve">בסוגיה </w:t>
      </w:r>
      <w:bookmarkStart w:id="2881" w:name="_ETM_Q3_608830"/>
      <w:bookmarkEnd w:id="2881"/>
      <w:r w:rsidRPr="00A602F1">
        <w:rPr>
          <w:rtl/>
        </w:rPr>
        <w:t>הזאת</w:t>
      </w:r>
      <w:r w:rsidRPr="00A602F1">
        <w:rPr>
          <w:rFonts w:hint="cs"/>
          <w:rtl/>
        </w:rPr>
        <w:t>.</w:t>
      </w:r>
      <w:r w:rsidRPr="00A602F1">
        <w:rPr>
          <w:rtl/>
        </w:rPr>
        <w:t xml:space="preserve"> </w:t>
      </w:r>
      <w:bookmarkStart w:id="2882" w:name="_ETM_Q3_609100"/>
      <w:bookmarkEnd w:id="2882"/>
      <w:r w:rsidRPr="00A602F1">
        <w:rPr>
          <w:rtl/>
        </w:rPr>
        <w:t xml:space="preserve">באמת </w:t>
      </w:r>
      <w:bookmarkStart w:id="2883" w:name="_ETM_Q3_609370"/>
      <w:bookmarkEnd w:id="2883"/>
      <w:r w:rsidRPr="00A602F1">
        <w:rPr>
          <w:rtl/>
        </w:rPr>
        <w:t>סוגיה</w:t>
      </w:r>
      <w:bookmarkStart w:id="2884" w:name="_ETM_Q3_610900"/>
      <w:bookmarkStart w:id="2885" w:name="_ETM_Q3_611349"/>
      <w:bookmarkEnd w:id="2884"/>
      <w:bookmarkEnd w:id="2885"/>
      <w:r w:rsidRPr="00A602F1">
        <w:rPr>
          <w:rFonts w:hint="cs"/>
          <w:rtl/>
        </w:rPr>
        <w:t xml:space="preserve"> –</w:t>
      </w:r>
      <w:r w:rsidR="00CC0583">
        <w:rPr>
          <w:rFonts w:hint="cs"/>
          <w:rtl/>
        </w:rPr>
        <w:t xml:space="preserve"> </w:t>
      </w:r>
      <w:r w:rsidRPr="00A602F1">
        <w:rPr>
          <w:rFonts w:hint="cs"/>
          <w:rtl/>
        </w:rPr>
        <w:t xml:space="preserve">אני חושב שהיא גם </w:t>
      </w:r>
      <w:bookmarkStart w:id="2886" w:name="_ETM_Q3_611650"/>
      <w:bookmarkEnd w:id="2886"/>
      <w:r w:rsidRPr="00A602F1">
        <w:rPr>
          <w:rtl/>
        </w:rPr>
        <w:t xml:space="preserve">לאומית </w:t>
      </w:r>
      <w:bookmarkStart w:id="2887" w:name="_ETM_Q3_612189"/>
      <w:bookmarkEnd w:id="2887"/>
      <w:r w:rsidRPr="00A602F1">
        <w:rPr>
          <w:rFonts w:hint="cs"/>
          <w:rtl/>
        </w:rPr>
        <w:t>ו</w:t>
      </w:r>
      <w:r w:rsidRPr="00A602F1">
        <w:rPr>
          <w:rtl/>
        </w:rPr>
        <w:t xml:space="preserve">היא </w:t>
      </w:r>
      <w:bookmarkStart w:id="2888" w:name="_ETM_Q3_612280"/>
      <w:bookmarkEnd w:id="2888"/>
      <w:r w:rsidRPr="00A602F1">
        <w:rPr>
          <w:rtl/>
        </w:rPr>
        <w:t xml:space="preserve">נוגעת </w:t>
      </w:r>
      <w:bookmarkStart w:id="2889" w:name="_ETM_Q3_612579"/>
      <w:bookmarkEnd w:id="2889"/>
      <w:r w:rsidRPr="00A602F1">
        <w:rPr>
          <w:rtl/>
        </w:rPr>
        <w:t>לחוסן</w:t>
      </w:r>
      <w:r w:rsidRPr="00A602F1">
        <w:rPr>
          <w:rFonts w:hint="cs"/>
          <w:rtl/>
        </w:rPr>
        <w:t>,</w:t>
      </w:r>
      <w:r w:rsidRPr="00A602F1">
        <w:rPr>
          <w:rtl/>
        </w:rPr>
        <w:t xml:space="preserve"> </w:t>
      </w:r>
      <w:bookmarkStart w:id="2890" w:name="_ETM_Q3_613209"/>
      <w:bookmarkEnd w:id="2890"/>
      <w:r w:rsidRPr="00A602F1">
        <w:rPr>
          <w:rtl/>
        </w:rPr>
        <w:t xml:space="preserve">אבל </w:t>
      </w:r>
      <w:bookmarkStart w:id="2891" w:name="_ETM_Q3_613420"/>
      <w:bookmarkEnd w:id="2891"/>
      <w:r w:rsidRPr="00A602F1">
        <w:rPr>
          <w:rtl/>
        </w:rPr>
        <w:t xml:space="preserve">היא </w:t>
      </w:r>
      <w:bookmarkStart w:id="2892" w:name="_ETM_Q3_613450"/>
      <w:bookmarkEnd w:id="2892"/>
      <w:r w:rsidRPr="00A602F1">
        <w:rPr>
          <w:rtl/>
        </w:rPr>
        <w:t xml:space="preserve">גם </w:t>
      </w:r>
      <w:bookmarkStart w:id="2893" w:name="_ETM_Q3_613540"/>
      <w:bookmarkEnd w:id="2893"/>
      <w:r w:rsidRPr="00A602F1">
        <w:rPr>
          <w:rtl/>
        </w:rPr>
        <w:t xml:space="preserve">סוגיה </w:t>
      </w:r>
      <w:bookmarkStart w:id="2894" w:name="_ETM_Q3_613870"/>
      <w:bookmarkEnd w:id="2894"/>
      <w:r w:rsidRPr="00A602F1">
        <w:rPr>
          <w:rtl/>
        </w:rPr>
        <w:t xml:space="preserve">חברתית </w:t>
      </w:r>
      <w:bookmarkStart w:id="2895" w:name="_ETM_Q3_614349"/>
      <w:bookmarkEnd w:id="2895"/>
      <w:r w:rsidRPr="00A602F1">
        <w:rPr>
          <w:rtl/>
        </w:rPr>
        <w:t xml:space="preserve">ומוסרית </w:t>
      </w:r>
      <w:bookmarkStart w:id="2896" w:name="_ETM_Q3_615010"/>
      <w:bookmarkEnd w:id="2896"/>
      <w:r w:rsidRPr="00A602F1">
        <w:rPr>
          <w:rtl/>
        </w:rPr>
        <w:t xml:space="preserve">וערכית </w:t>
      </w:r>
      <w:bookmarkStart w:id="2897" w:name="_ETM_Q3_615579"/>
      <w:bookmarkEnd w:id="2897"/>
      <w:r w:rsidRPr="00A602F1">
        <w:rPr>
          <w:rtl/>
        </w:rPr>
        <w:t xml:space="preserve">וציונית </w:t>
      </w:r>
      <w:bookmarkStart w:id="2898" w:name="_ETM_Q3_616120"/>
      <w:bookmarkEnd w:id="2898"/>
      <w:r w:rsidRPr="00A602F1">
        <w:rPr>
          <w:rtl/>
        </w:rPr>
        <w:t>באמת</w:t>
      </w:r>
      <w:r w:rsidRPr="00A602F1">
        <w:rPr>
          <w:rFonts w:hint="cs"/>
          <w:rtl/>
        </w:rPr>
        <w:t>.</w:t>
      </w:r>
    </w:p>
    <w:p w:rsidR="00776D32" w:rsidRPr="00A602F1" w:rsidRDefault="00776D32" w:rsidP="00A602F1">
      <w:pPr>
        <w:rPr>
          <w:rtl/>
        </w:rPr>
      </w:pPr>
      <w:bookmarkStart w:id="2899" w:name="_ETM_Q3_616489"/>
      <w:bookmarkStart w:id="2900" w:name="_ETM_Q3_616614"/>
      <w:bookmarkStart w:id="2901" w:name="_ETM_Q3_616686"/>
      <w:bookmarkStart w:id="2902" w:name="_ETM_Q3_616502"/>
      <w:bookmarkStart w:id="2903" w:name="_ETM_Q3_616639"/>
      <w:bookmarkEnd w:id="2899"/>
      <w:bookmarkEnd w:id="2900"/>
      <w:bookmarkEnd w:id="2901"/>
      <w:bookmarkEnd w:id="2902"/>
      <w:bookmarkEnd w:id="2903"/>
    </w:p>
    <w:p w:rsidR="00776D32" w:rsidRDefault="00776D32" w:rsidP="008B3174">
      <w:pPr>
        <w:pStyle w:val="af5"/>
        <w:keepNext/>
        <w:rPr>
          <w:rtl/>
        </w:rPr>
      </w:pPr>
      <w:r w:rsidRPr="00A82DCC">
        <w:rPr>
          <w:rStyle w:val="TagStyle"/>
          <w:rtl/>
        </w:rPr>
        <w:t xml:space="preserve">&lt;&lt; קריאה &gt;&gt; </w:t>
      </w:r>
      <w:r>
        <w:rPr>
          <w:rtl/>
        </w:rPr>
        <w:t>פנינה תמנו (המחנה הממלכתי):</w:t>
      </w:r>
      <w:r w:rsidRPr="00A82DCC">
        <w:rPr>
          <w:rStyle w:val="TagStyle"/>
          <w:rtl/>
        </w:rPr>
        <w:t xml:space="preserve"> &lt;&lt; קריאה &gt;&gt;</w:t>
      </w:r>
      <w:r>
        <w:rPr>
          <w:rtl/>
        </w:rPr>
        <w:t xml:space="preserve"> </w:t>
      </w:r>
    </w:p>
    <w:p w:rsidR="00776D32" w:rsidRDefault="00776D32" w:rsidP="008B3174">
      <w:pPr>
        <w:rPr>
          <w:rtl/>
        </w:rPr>
      </w:pPr>
    </w:p>
    <w:p w:rsidR="00776D32" w:rsidRDefault="00776D32" w:rsidP="008B3174">
      <w:pPr>
        <w:rPr>
          <w:rtl/>
        </w:rPr>
      </w:pPr>
      <w:r>
        <w:rPr>
          <w:rtl/>
        </w:rPr>
        <w:t>ויהודית</w:t>
      </w:r>
      <w:r>
        <w:rPr>
          <w:rFonts w:hint="cs"/>
          <w:rtl/>
        </w:rPr>
        <w:t>.</w:t>
      </w:r>
    </w:p>
    <w:p w:rsidR="00776D32" w:rsidRDefault="00776D32" w:rsidP="008B3174">
      <w:pPr>
        <w:ind w:firstLine="0"/>
        <w:rPr>
          <w:rtl/>
        </w:rPr>
      </w:pPr>
      <w:bookmarkStart w:id="2904" w:name="_ETM_Q3_614234"/>
      <w:bookmarkStart w:id="2905" w:name="_ETM_Q3_614398"/>
      <w:bookmarkStart w:id="2906" w:name="_ETM_Q3_614419"/>
      <w:bookmarkStart w:id="2907" w:name="_ETM_Q3_614486"/>
      <w:bookmarkEnd w:id="2904"/>
      <w:bookmarkEnd w:id="2905"/>
      <w:bookmarkEnd w:id="2906"/>
      <w:bookmarkEnd w:id="2907"/>
    </w:p>
    <w:p w:rsidR="00776D32" w:rsidRDefault="00776D32" w:rsidP="008B3174">
      <w:pPr>
        <w:pStyle w:val="-"/>
        <w:keepNext/>
        <w:rPr>
          <w:rtl/>
        </w:rPr>
      </w:pPr>
      <w:bookmarkStart w:id="2908" w:name="ET_speakercontinue_6453_30"/>
      <w:r w:rsidRPr="001614C0">
        <w:rPr>
          <w:rStyle w:val="TagStyle"/>
          <w:rtl/>
        </w:rPr>
        <w:t xml:space="preserve"> &lt;&lt; דובר_המשך &gt;&gt; </w:t>
      </w:r>
      <w:r>
        <w:rPr>
          <w:rtl/>
        </w:rPr>
        <w:t>שר האוצר בצלאל סמוטריץ':</w:t>
      </w:r>
      <w:r w:rsidRPr="001614C0">
        <w:rPr>
          <w:rStyle w:val="TagStyle"/>
          <w:rtl/>
        </w:rPr>
        <w:t xml:space="preserve"> &lt;&lt; דובר_המשך &gt;&gt;</w:t>
      </w:r>
      <w:r>
        <w:rPr>
          <w:rtl/>
        </w:rPr>
        <w:t xml:space="preserve"> </w:t>
      </w:r>
      <w:bookmarkEnd w:id="2908"/>
    </w:p>
    <w:p w:rsidR="00776D32" w:rsidRPr="00A602F1" w:rsidRDefault="00776D32" w:rsidP="00A602F1">
      <w:pPr>
        <w:rPr>
          <w:rtl/>
        </w:rPr>
      </w:pPr>
    </w:p>
    <w:p w:rsidR="00776D32" w:rsidRPr="00A602F1" w:rsidRDefault="00776D32" w:rsidP="00CC0583">
      <w:pPr>
        <w:rPr>
          <w:rtl/>
        </w:rPr>
      </w:pPr>
      <w:bookmarkStart w:id="2909" w:name="_ETM_Q3_615343"/>
      <w:bookmarkEnd w:id="2909"/>
      <w:r w:rsidRPr="00A602F1">
        <w:rPr>
          <w:rFonts w:hint="cs"/>
          <w:rtl/>
        </w:rPr>
        <w:t>יהודית, באמת</w:t>
      </w:r>
      <w:bookmarkStart w:id="2910" w:name="_ETM_Q3_616770"/>
      <w:bookmarkStart w:id="2911" w:name="_ETM_Q3_616828"/>
      <w:bookmarkStart w:id="2912" w:name="_ETM_Q3_616914"/>
      <w:bookmarkEnd w:id="2910"/>
      <w:bookmarkEnd w:id="2911"/>
      <w:bookmarkEnd w:id="2912"/>
      <w:r w:rsidRPr="00A602F1">
        <w:rPr>
          <w:rFonts w:hint="cs"/>
          <w:rtl/>
        </w:rPr>
        <w:t xml:space="preserve">. כל </w:t>
      </w:r>
      <w:bookmarkStart w:id="2913" w:name="_ETM_Q3_617200"/>
      <w:bookmarkStart w:id="2914" w:name="_ETM_Q3_618909"/>
      <w:bookmarkEnd w:id="2913"/>
      <w:bookmarkEnd w:id="2914"/>
      <w:r w:rsidRPr="00A602F1">
        <w:rPr>
          <w:rtl/>
        </w:rPr>
        <w:t xml:space="preserve">הדברים </w:t>
      </w:r>
      <w:bookmarkStart w:id="2915" w:name="_ETM_Q3_619150"/>
      <w:bookmarkEnd w:id="2915"/>
      <w:r w:rsidRPr="00A602F1">
        <w:rPr>
          <w:rtl/>
        </w:rPr>
        <w:t xml:space="preserve">האלה </w:t>
      </w:r>
      <w:bookmarkStart w:id="2916" w:name="_ETM_Q3_619269"/>
      <w:bookmarkEnd w:id="2916"/>
      <w:r w:rsidRPr="00A602F1">
        <w:rPr>
          <w:rtl/>
        </w:rPr>
        <w:t xml:space="preserve">הם </w:t>
      </w:r>
      <w:bookmarkStart w:id="2917" w:name="_ETM_Q3_619329"/>
      <w:bookmarkEnd w:id="2917"/>
      <w:r w:rsidRPr="00A602F1">
        <w:rPr>
          <w:rtl/>
        </w:rPr>
        <w:t>יהודי</w:t>
      </w:r>
      <w:r w:rsidRPr="00A602F1">
        <w:rPr>
          <w:rFonts w:hint="cs"/>
          <w:rtl/>
        </w:rPr>
        <w:t>י</w:t>
      </w:r>
      <w:r w:rsidRPr="00A602F1">
        <w:rPr>
          <w:rtl/>
        </w:rPr>
        <w:t>ם</w:t>
      </w:r>
      <w:r w:rsidRPr="00A602F1">
        <w:rPr>
          <w:rFonts w:hint="cs"/>
          <w:rtl/>
        </w:rPr>
        <w:t>,</w:t>
      </w:r>
      <w:r w:rsidRPr="00A602F1">
        <w:rPr>
          <w:rtl/>
        </w:rPr>
        <w:t xml:space="preserve"> </w:t>
      </w:r>
      <w:bookmarkStart w:id="2918" w:name="_ETM_Q3_620390"/>
      <w:bookmarkEnd w:id="2918"/>
      <w:r w:rsidRPr="00A602F1">
        <w:rPr>
          <w:rtl/>
        </w:rPr>
        <w:t xml:space="preserve">היהדות </w:t>
      </w:r>
      <w:bookmarkStart w:id="2919" w:name="_ETM_Q3_620750"/>
      <w:bookmarkEnd w:id="2919"/>
      <w:r w:rsidRPr="00A602F1">
        <w:rPr>
          <w:rtl/>
        </w:rPr>
        <w:t xml:space="preserve">מכילה </w:t>
      </w:r>
      <w:bookmarkStart w:id="2920" w:name="_ETM_Q3_621050"/>
      <w:bookmarkEnd w:id="2920"/>
      <w:r w:rsidRPr="00A602F1">
        <w:rPr>
          <w:rtl/>
        </w:rPr>
        <w:t xml:space="preserve">את </w:t>
      </w:r>
      <w:bookmarkStart w:id="2921" w:name="_ETM_Q3_621170"/>
      <w:bookmarkEnd w:id="2921"/>
      <w:r w:rsidRPr="00A602F1">
        <w:rPr>
          <w:rtl/>
        </w:rPr>
        <w:t>הכ</w:t>
      </w:r>
      <w:r w:rsidRPr="00A602F1">
        <w:rPr>
          <w:rFonts w:hint="cs"/>
          <w:rtl/>
        </w:rPr>
        <w:t>ו</w:t>
      </w:r>
      <w:r w:rsidRPr="00A602F1">
        <w:rPr>
          <w:rtl/>
        </w:rPr>
        <w:t>ל</w:t>
      </w:r>
      <w:r w:rsidRPr="00A602F1">
        <w:rPr>
          <w:rFonts w:hint="cs"/>
          <w:rtl/>
        </w:rPr>
        <w:t>.</w:t>
      </w:r>
      <w:r w:rsidRPr="00A602F1">
        <w:rPr>
          <w:rtl/>
        </w:rPr>
        <w:t xml:space="preserve"> </w:t>
      </w:r>
      <w:bookmarkStart w:id="2922" w:name="_ETM_Q3_621770"/>
      <w:bookmarkEnd w:id="2922"/>
      <w:r w:rsidRPr="00A602F1">
        <w:rPr>
          <w:rFonts w:hint="cs"/>
          <w:rtl/>
        </w:rPr>
        <w:t xml:space="preserve">על זה </w:t>
      </w:r>
      <w:bookmarkStart w:id="2923" w:name="_ETM_Q3_621950"/>
      <w:bookmarkEnd w:id="2923"/>
      <w:r w:rsidRPr="00A602F1">
        <w:rPr>
          <w:rFonts w:hint="cs"/>
          <w:rtl/>
        </w:rPr>
        <w:t>קודם כול</w:t>
      </w:r>
      <w:r w:rsidRPr="00A602F1">
        <w:rPr>
          <w:rtl/>
        </w:rPr>
        <w:t xml:space="preserve"> </w:t>
      </w:r>
      <w:bookmarkStart w:id="2924" w:name="_ETM_Q3_622190"/>
      <w:bookmarkEnd w:id="2924"/>
      <w:r w:rsidRPr="00A602F1">
        <w:rPr>
          <w:rtl/>
        </w:rPr>
        <w:t>תודה</w:t>
      </w:r>
      <w:r w:rsidRPr="00A602F1">
        <w:rPr>
          <w:rFonts w:hint="cs"/>
          <w:rtl/>
        </w:rPr>
        <w:t>. הרי</w:t>
      </w:r>
      <w:bookmarkStart w:id="2925" w:name="_ETM_Q3_622580"/>
      <w:bookmarkEnd w:id="2925"/>
      <w:r w:rsidRPr="00A602F1">
        <w:rPr>
          <w:rtl/>
        </w:rPr>
        <w:t xml:space="preserve"> </w:t>
      </w:r>
      <w:bookmarkStart w:id="2926" w:name="_ETM_Q3_622730"/>
      <w:bookmarkEnd w:id="2926"/>
      <w:r w:rsidRPr="00A602F1">
        <w:rPr>
          <w:rtl/>
        </w:rPr>
        <w:t xml:space="preserve">את </w:t>
      </w:r>
      <w:bookmarkStart w:id="2927" w:name="_ETM_Q3_622820"/>
      <w:bookmarkEnd w:id="2927"/>
      <w:r w:rsidRPr="00A602F1">
        <w:rPr>
          <w:rtl/>
        </w:rPr>
        <w:t xml:space="preserve">לא </w:t>
      </w:r>
      <w:bookmarkStart w:id="2928" w:name="_ETM_Q3_622880"/>
      <w:bookmarkEnd w:id="2928"/>
      <w:r w:rsidRPr="00A602F1">
        <w:rPr>
          <w:rtl/>
        </w:rPr>
        <w:t xml:space="preserve">מרפה </w:t>
      </w:r>
      <w:bookmarkStart w:id="2929" w:name="_ETM_Q3_623180"/>
      <w:bookmarkEnd w:id="2929"/>
      <w:r w:rsidRPr="00A602F1">
        <w:rPr>
          <w:rtl/>
        </w:rPr>
        <w:t>ו</w:t>
      </w:r>
      <w:r w:rsidRPr="00A602F1">
        <w:rPr>
          <w:rFonts w:hint="cs"/>
          <w:rtl/>
        </w:rPr>
        <w:t xml:space="preserve">אל </w:t>
      </w:r>
      <w:bookmarkStart w:id="2930" w:name="_ETM_Q3_619845"/>
      <w:bookmarkEnd w:id="2930"/>
      <w:r w:rsidRPr="00A602F1">
        <w:rPr>
          <w:rFonts w:hint="cs"/>
          <w:rtl/>
        </w:rPr>
        <w:t>תרפי,</w:t>
      </w:r>
      <w:bookmarkStart w:id="2931" w:name="_ETM_Q3_623360"/>
      <w:bookmarkEnd w:id="2931"/>
      <w:r w:rsidRPr="00A602F1">
        <w:rPr>
          <w:rtl/>
        </w:rPr>
        <w:t xml:space="preserve"> </w:t>
      </w:r>
      <w:bookmarkStart w:id="2932" w:name="_ETM_Q3_623720"/>
      <w:bookmarkEnd w:id="2932"/>
      <w:r w:rsidRPr="00A602F1">
        <w:rPr>
          <w:rtl/>
        </w:rPr>
        <w:t xml:space="preserve">וזה </w:t>
      </w:r>
      <w:bookmarkStart w:id="2933" w:name="_ETM_Q3_623930"/>
      <w:bookmarkEnd w:id="2933"/>
      <w:r w:rsidRPr="00A602F1">
        <w:rPr>
          <w:rtl/>
        </w:rPr>
        <w:t>מצוין</w:t>
      </w:r>
      <w:r w:rsidRPr="00A602F1">
        <w:rPr>
          <w:rFonts w:hint="cs"/>
          <w:rtl/>
        </w:rPr>
        <w:t>.</w:t>
      </w:r>
      <w:r w:rsidRPr="00A602F1">
        <w:rPr>
          <w:rtl/>
        </w:rPr>
        <w:t xml:space="preserve"> </w:t>
      </w:r>
      <w:bookmarkStart w:id="2934" w:name="_ETM_Q3_624710"/>
      <w:bookmarkEnd w:id="2934"/>
      <w:r w:rsidRPr="00A602F1">
        <w:rPr>
          <w:rtl/>
        </w:rPr>
        <w:t xml:space="preserve">אנחנו </w:t>
      </w:r>
      <w:bookmarkStart w:id="2935" w:name="_ETM_Q3_625040"/>
      <w:bookmarkEnd w:id="2935"/>
      <w:r w:rsidRPr="00A602F1">
        <w:rPr>
          <w:rtl/>
        </w:rPr>
        <w:t xml:space="preserve">גם </w:t>
      </w:r>
      <w:bookmarkStart w:id="2936" w:name="_ETM_Q3_625190"/>
      <w:bookmarkEnd w:id="2936"/>
      <w:r w:rsidRPr="00A602F1">
        <w:rPr>
          <w:rtl/>
        </w:rPr>
        <w:t xml:space="preserve">מתקדמים </w:t>
      </w:r>
      <w:bookmarkStart w:id="2937" w:name="_ETM_Q3_625610"/>
      <w:bookmarkEnd w:id="2937"/>
      <w:r w:rsidRPr="00A602F1">
        <w:rPr>
          <w:rtl/>
        </w:rPr>
        <w:t xml:space="preserve">מאוד </w:t>
      </w:r>
      <w:bookmarkStart w:id="2938" w:name="_ETM_Q3_625790"/>
      <w:bookmarkEnd w:id="2938"/>
      <w:r w:rsidRPr="00A602F1">
        <w:rPr>
          <w:rtl/>
        </w:rPr>
        <w:t>למתווה</w:t>
      </w:r>
      <w:bookmarkStart w:id="2939" w:name="_ETM_Q3_626120"/>
      <w:bookmarkEnd w:id="2939"/>
      <w:r w:rsidRPr="00A602F1">
        <w:rPr>
          <w:rFonts w:hint="cs"/>
          <w:rtl/>
        </w:rPr>
        <w:t xml:space="preserve">, אני מקווה – </w:t>
      </w:r>
      <w:r w:rsidRPr="00A602F1">
        <w:rPr>
          <w:rtl/>
        </w:rPr>
        <w:t>אגב</w:t>
      </w:r>
      <w:r w:rsidRPr="00A602F1">
        <w:rPr>
          <w:rFonts w:hint="cs"/>
          <w:rtl/>
        </w:rPr>
        <w:t>,</w:t>
      </w:r>
      <w:r w:rsidRPr="00A602F1">
        <w:rPr>
          <w:rtl/>
        </w:rPr>
        <w:t xml:space="preserve"> </w:t>
      </w:r>
      <w:bookmarkStart w:id="2940" w:name="_ETM_Q3_627260"/>
      <w:bookmarkEnd w:id="2940"/>
      <w:r w:rsidRPr="00A602F1">
        <w:rPr>
          <w:rtl/>
        </w:rPr>
        <w:t xml:space="preserve">אני </w:t>
      </w:r>
      <w:bookmarkStart w:id="2941" w:name="_ETM_Q3_627500"/>
      <w:bookmarkEnd w:id="2941"/>
      <w:r w:rsidRPr="00A602F1">
        <w:rPr>
          <w:rtl/>
        </w:rPr>
        <w:t xml:space="preserve">מאוד </w:t>
      </w:r>
      <w:bookmarkStart w:id="2942" w:name="_ETM_Q3_627710"/>
      <w:bookmarkEnd w:id="2942"/>
      <w:r w:rsidRPr="00A602F1">
        <w:rPr>
          <w:rtl/>
        </w:rPr>
        <w:t xml:space="preserve">מסכים </w:t>
      </w:r>
      <w:bookmarkStart w:id="2943" w:name="_ETM_Q3_627950"/>
      <w:bookmarkEnd w:id="2943"/>
      <w:r w:rsidRPr="00A602F1">
        <w:rPr>
          <w:rtl/>
        </w:rPr>
        <w:t xml:space="preserve">איתך </w:t>
      </w:r>
      <w:bookmarkStart w:id="2944" w:name="_ETM_Q3_628130"/>
      <w:bookmarkEnd w:id="2944"/>
      <w:r w:rsidRPr="00A602F1">
        <w:rPr>
          <w:rtl/>
        </w:rPr>
        <w:t xml:space="preserve">שמעבר </w:t>
      </w:r>
      <w:bookmarkStart w:id="2945" w:name="_ETM_Q3_628460"/>
      <w:bookmarkEnd w:id="2945"/>
      <w:r w:rsidRPr="00A602F1">
        <w:rPr>
          <w:rtl/>
        </w:rPr>
        <w:t xml:space="preserve">לכל </w:t>
      </w:r>
      <w:bookmarkStart w:id="2946" w:name="_ETM_Q3_628700"/>
      <w:bookmarkEnd w:id="2946"/>
      <w:r w:rsidRPr="00A602F1">
        <w:rPr>
          <w:rtl/>
        </w:rPr>
        <w:t xml:space="preserve">מיני </w:t>
      </w:r>
      <w:bookmarkStart w:id="2947" w:name="_ETM_Q3_629060"/>
      <w:bookmarkEnd w:id="2947"/>
      <w:r w:rsidRPr="00A602F1">
        <w:rPr>
          <w:rtl/>
        </w:rPr>
        <w:t xml:space="preserve">גמלאות </w:t>
      </w:r>
      <w:bookmarkStart w:id="2948" w:name="_ETM_Q3_629720"/>
      <w:bookmarkEnd w:id="2948"/>
      <w:proofErr w:type="spellStart"/>
      <w:r w:rsidRPr="00A602F1">
        <w:rPr>
          <w:rtl/>
        </w:rPr>
        <w:t>וכו</w:t>
      </w:r>
      <w:proofErr w:type="spellEnd"/>
      <w:r w:rsidRPr="00A602F1">
        <w:rPr>
          <w:rtl/>
        </w:rPr>
        <w:t>'</w:t>
      </w:r>
      <w:r w:rsidRPr="00A602F1">
        <w:rPr>
          <w:rFonts w:hint="cs"/>
          <w:rtl/>
        </w:rPr>
        <w:t>,</w:t>
      </w:r>
      <w:r w:rsidRPr="00A602F1">
        <w:rPr>
          <w:rtl/>
        </w:rPr>
        <w:t xml:space="preserve"> </w:t>
      </w:r>
      <w:bookmarkStart w:id="2949" w:name="_ETM_Q3_630469"/>
      <w:bookmarkEnd w:id="2949"/>
      <w:r w:rsidRPr="00A602F1">
        <w:rPr>
          <w:rtl/>
        </w:rPr>
        <w:t xml:space="preserve">היכולת </w:t>
      </w:r>
      <w:bookmarkStart w:id="2950" w:name="_ETM_Q3_631430"/>
      <w:bookmarkEnd w:id="2950"/>
      <w:r w:rsidRPr="00A602F1">
        <w:rPr>
          <w:rtl/>
        </w:rPr>
        <w:t xml:space="preserve">לתת </w:t>
      </w:r>
      <w:bookmarkStart w:id="2951" w:name="_ETM_Q3_631640"/>
      <w:bookmarkEnd w:id="2951"/>
      <w:r w:rsidRPr="00A602F1">
        <w:rPr>
          <w:rtl/>
        </w:rPr>
        <w:t xml:space="preserve">איזושהי </w:t>
      </w:r>
      <w:bookmarkStart w:id="2952" w:name="_ETM_Q3_631879"/>
      <w:bookmarkEnd w:id="2952"/>
      <w:r w:rsidRPr="00A602F1">
        <w:rPr>
          <w:rtl/>
        </w:rPr>
        <w:t xml:space="preserve">רשת </w:t>
      </w:r>
      <w:bookmarkStart w:id="2953" w:name="_ETM_Q3_632090"/>
      <w:bookmarkEnd w:id="2953"/>
      <w:r w:rsidRPr="00A602F1">
        <w:rPr>
          <w:rtl/>
        </w:rPr>
        <w:t xml:space="preserve">ביטחון </w:t>
      </w:r>
      <w:bookmarkStart w:id="2954" w:name="_ETM_Q3_632420"/>
      <w:bookmarkEnd w:id="2954"/>
      <w:r w:rsidRPr="00A602F1">
        <w:rPr>
          <w:rtl/>
        </w:rPr>
        <w:t xml:space="preserve">יותר </w:t>
      </w:r>
      <w:bookmarkStart w:id="2955" w:name="_ETM_Q3_632659"/>
      <w:bookmarkEnd w:id="2955"/>
      <w:r w:rsidRPr="00A602F1">
        <w:rPr>
          <w:rtl/>
        </w:rPr>
        <w:t xml:space="preserve">גדולה </w:t>
      </w:r>
      <w:bookmarkStart w:id="2956" w:name="_ETM_Q3_632930"/>
      <w:bookmarkEnd w:id="2956"/>
      <w:r w:rsidRPr="00A602F1">
        <w:rPr>
          <w:rtl/>
        </w:rPr>
        <w:t xml:space="preserve">ממה </w:t>
      </w:r>
      <w:bookmarkStart w:id="2957" w:name="_ETM_Q3_633110"/>
      <w:bookmarkEnd w:id="2957"/>
      <w:r w:rsidRPr="00A602F1">
        <w:rPr>
          <w:rtl/>
        </w:rPr>
        <w:t xml:space="preserve">שיש </w:t>
      </w:r>
      <w:bookmarkStart w:id="2958" w:name="_ETM_Q3_633290"/>
      <w:bookmarkEnd w:id="2958"/>
      <w:r w:rsidRPr="00A602F1">
        <w:rPr>
          <w:rtl/>
        </w:rPr>
        <w:t>היום</w:t>
      </w:r>
      <w:r w:rsidRPr="00A602F1">
        <w:rPr>
          <w:rFonts w:hint="cs"/>
          <w:rtl/>
        </w:rPr>
        <w:t>,</w:t>
      </w:r>
      <w:r w:rsidRPr="00A602F1">
        <w:rPr>
          <w:rtl/>
        </w:rPr>
        <w:t xml:space="preserve"> </w:t>
      </w:r>
      <w:bookmarkStart w:id="2959" w:name="_ETM_Q3_633530"/>
      <w:bookmarkEnd w:id="2959"/>
      <w:r w:rsidRPr="00A602F1">
        <w:rPr>
          <w:rtl/>
        </w:rPr>
        <w:t xml:space="preserve">לפחות </w:t>
      </w:r>
      <w:bookmarkStart w:id="2960" w:name="_ETM_Q3_633890"/>
      <w:bookmarkEnd w:id="2960"/>
      <w:r w:rsidRPr="00A602F1">
        <w:rPr>
          <w:rtl/>
        </w:rPr>
        <w:t xml:space="preserve">לתקופה </w:t>
      </w:r>
      <w:bookmarkStart w:id="2961" w:name="_ETM_Q3_634640"/>
      <w:bookmarkEnd w:id="2961"/>
      <w:r w:rsidRPr="00A602F1">
        <w:rPr>
          <w:rtl/>
        </w:rPr>
        <w:t xml:space="preserve">ראשונה </w:t>
      </w:r>
      <w:bookmarkStart w:id="2962" w:name="_ETM_Q3_635030"/>
      <w:bookmarkEnd w:id="2962"/>
      <w:r w:rsidRPr="00A602F1">
        <w:rPr>
          <w:rtl/>
        </w:rPr>
        <w:t xml:space="preserve">שמעמידה </w:t>
      </w:r>
      <w:bookmarkStart w:id="2963" w:name="_ETM_Q3_635450"/>
      <w:bookmarkEnd w:id="2963"/>
      <w:r w:rsidRPr="00A602F1">
        <w:rPr>
          <w:rtl/>
        </w:rPr>
        <w:t xml:space="preserve">על </w:t>
      </w:r>
      <w:bookmarkStart w:id="2964" w:name="_ETM_Q3_635510"/>
      <w:bookmarkEnd w:id="2964"/>
      <w:r w:rsidRPr="00A602F1">
        <w:rPr>
          <w:rtl/>
        </w:rPr>
        <w:t>הרגליים</w:t>
      </w:r>
      <w:r w:rsidRPr="00A602F1">
        <w:rPr>
          <w:rFonts w:hint="cs"/>
          <w:rtl/>
        </w:rPr>
        <w:t>,</w:t>
      </w:r>
      <w:r w:rsidRPr="00A602F1">
        <w:rPr>
          <w:rtl/>
        </w:rPr>
        <w:t xml:space="preserve"> </w:t>
      </w:r>
      <w:bookmarkStart w:id="2965" w:name="_ETM_Q3_636290"/>
      <w:bookmarkEnd w:id="2965"/>
      <w:r w:rsidRPr="00A602F1">
        <w:rPr>
          <w:rtl/>
        </w:rPr>
        <w:t xml:space="preserve">שמאפשרת </w:t>
      </w:r>
      <w:bookmarkStart w:id="2966" w:name="_ETM_Q3_636769"/>
      <w:bookmarkEnd w:id="2966"/>
      <w:r w:rsidRPr="00A602F1">
        <w:rPr>
          <w:rtl/>
        </w:rPr>
        <w:t xml:space="preserve">שנייה </w:t>
      </w:r>
      <w:bookmarkStart w:id="2967" w:name="_ETM_Q3_636980"/>
      <w:bookmarkEnd w:id="2967"/>
      <w:r w:rsidRPr="00A602F1">
        <w:rPr>
          <w:rtl/>
        </w:rPr>
        <w:t>איכשהו</w:t>
      </w:r>
      <w:r w:rsidRPr="00A602F1">
        <w:rPr>
          <w:rFonts w:hint="cs"/>
          <w:rtl/>
        </w:rPr>
        <w:t>,</w:t>
      </w:r>
      <w:r w:rsidRPr="00A602F1">
        <w:rPr>
          <w:rtl/>
        </w:rPr>
        <w:t xml:space="preserve"> </w:t>
      </w:r>
      <w:bookmarkStart w:id="2968" w:name="_ETM_Q3_637820"/>
      <w:bookmarkEnd w:id="2968"/>
      <w:r w:rsidRPr="00A602F1">
        <w:rPr>
          <w:rtl/>
        </w:rPr>
        <w:t xml:space="preserve">אחרי </w:t>
      </w:r>
      <w:bookmarkStart w:id="2969" w:name="_ETM_Q3_638030"/>
      <w:bookmarkStart w:id="2970" w:name="_ETM_Q3_638510"/>
      <w:bookmarkEnd w:id="2969"/>
      <w:bookmarkEnd w:id="2970"/>
      <w:r w:rsidRPr="00A602F1">
        <w:rPr>
          <w:rFonts w:hint="cs"/>
          <w:rtl/>
        </w:rPr>
        <w:t>ש</w:t>
      </w:r>
      <w:r w:rsidRPr="00A602F1">
        <w:rPr>
          <w:rtl/>
        </w:rPr>
        <w:t xml:space="preserve">התהום </w:t>
      </w:r>
      <w:bookmarkStart w:id="2971" w:name="_ETM_Q3_639080"/>
      <w:bookmarkEnd w:id="2971"/>
      <w:r w:rsidRPr="00A602F1">
        <w:rPr>
          <w:rtl/>
        </w:rPr>
        <w:t xml:space="preserve">הזאת </w:t>
      </w:r>
      <w:bookmarkStart w:id="2972" w:name="_ETM_Q3_639260"/>
      <w:bookmarkEnd w:id="2972"/>
      <w:r w:rsidRPr="00A602F1">
        <w:rPr>
          <w:rtl/>
        </w:rPr>
        <w:t xml:space="preserve">נפערה </w:t>
      </w:r>
      <w:bookmarkStart w:id="2973" w:name="_ETM_Q3_639800"/>
      <w:bookmarkEnd w:id="2973"/>
      <w:r w:rsidRPr="00A602F1">
        <w:rPr>
          <w:rtl/>
        </w:rPr>
        <w:t xml:space="preserve">והקרקע </w:t>
      </w:r>
      <w:bookmarkStart w:id="2974" w:name="_ETM_Q3_640760"/>
      <w:bookmarkEnd w:id="2974"/>
      <w:r w:rsidRPr="00A602F1">
        <w:rPr>
          <w:rtl/>
        </w:rPr>
        <w:t xml:space="preserve">נשמטה </w:t>
      </w:r>
      <w:bookmarkStart w:id="2975" w:name="_ETM_Q3_641090"/>
      <w:bookmarkEnd w:id="2975"/>
      <w:r w:rsidRPr="00A602F1">
        <w:rPr>
          <w:rtl/>
        </w:rPr>
        <w:t xml:space="preserve">מתחת </w:t>
      </w:r>
      <w:bookmarkStart w:id="2976" w:name="_ETM_Q3_641330"/>
      <w:bookmarkEnd w:id="2976"/>
      <w:r w:rsidRPr="00A602F1">
        <w:rPr>
          <w:rtl/>
        </w:rPr>
        <w:t>לרגליים</w:t>
      </w:r>
      <w:r w:rsidRPr="00A602F1">
        <w:rPr>
          <w:rFonts w:hint="cs"/>
          <w:rtl/>
        </w:rPr>
        <w:t>,</w:t>
      </w:r>
      <w:r w:rsidRPr="00A602F1">
        <w:rPr>
          <w:rtl/>
        </w:rPr>
        <w:t xml:space="preserve"> </w:t>
      </w:r>
      <w:bookmarkStart w:id="2977" w:name="_ETM_Q3_641780"/>
      <w:bookmarkEnd w:id="2977"/>
      <w:r w:rsidRPr="00A602F1">
        <w:rPr>
          <w:rtl/>
        </w:rPr>
        <w:t>מאפשר</w:t>
      </w:r>
      <w:r w:rsidRPr="00A602F1">
        <w:rPr>
          <w:rFonts w:hint="cs"/>
          <w:rtl/>
        </w:rPr>
        <w:t>ת</w:t>
      </w:r>
      <w:r w:rsidRPr="00A602F1">
        <w:rPr>
          <w:rtl/>
        </w:rPr>
        <w:t xml:space="preserve"> </w:t>
      </w:r>
      <w:bookmarkStart w:id="2978" w:name="_ETM_Q3_642110"/>
      <w:bookmarkEnd w:id="2978"/>
      <w:r w:rsidRPr="00A602F1">
        <w:rPr>
          <w:rtl/>
        </w:rPr>
        <w:t xml:space="preserve">שנייה </w:t>
      </w:r>
      <w:bookmarkStart w:id="2979" w:name="_ETM_Q3_642350"/>
      <w:bookmarkEnd w:id="2979"/>
      <w:r w:rsidRPr="00A602F1">
        <w:rPr>
          <w:rtl/>
        </w:rPr>
        <w:t xml:space="preserve">רגע </w:t>
      </w:r>
      <w:bookmarkStart w:id="2980" w:name="_ETM_Q3_643130"/>
      <w:bookmarkEnd w:id="2980"/>
      <w:r w:rsidRPr="00A602F1">
        <w:rPr>
          <w:rtl/>
        </w:rPr>
        <w:t xml:space="preserve">לסדר </w:t>
      </w:r>
      <w:bookmarkStart w:id="2981" w:name="_ETM_Q3_643459"/>
      <w:bookmarkEnd w:id="2981"/>
      <w:r w:rsidRPr="00A602F1">
        <w:rPr>
          <w:rtl/>
        </w:rPr>
        <w:t xml:space="preserve">את </w:t>
      </w:r>
      <w:bookmarkStart w:id="2982" w:name="_ETM_Q3_643520"/>
      <w:bookmarkEnd w:id="2982"/>
      <w:r w:rsidRPr="00A602F1">
        <w:rPr>
          <w:rtl/>
        </w:rPr>
        <w:t>המחשבות</w:t>
      </w:r>
      <w:r w:rsidRPr="00A602F1">
        <w:rPr>
          <w:rFonts w:hint="cs"/>
          <w:rtl/>
        </w:rPr>
        <w:t>, את</w:t>
      </w:r>
      <w:r w:rsidRPr="00A602F1">
        <w:rPr>
          <w:rtl/>
        </w:rPr>
        <w:t xml:space="preserve"> </w:t>
      </w:r>
      <w:bookmarkStart w:id="2983" w:name="_ETM_Q3_644060"/>
      <w:bookmarkEnd w:id="2983"/>
      <w:r w:rsidRPr="00A602F1">
        <w:rPr>
          <w:rtl/>
        </w:rPr>
        <w:t>המשפחה</w:t>
      </w:r>
      <w:r w:rsidRPr="00A602F1">
        <w:rPr>
          <w:rFonts w:hint="cs"/>
          <w:rtl/>
        </w:rPr>
        <w:t>,</w:t>
      </w:r>
      <w:r w:rsidRPr="00A602F1">
        <w:rPr>
          <w:rtl/>
        </w:rPr>
        <w:t xml:space="preserve"> </w:t>
      </w:r>
      <w:bookmarkStart w:id="2984" w:name="_ETM_Q3_644569"/>
      <w:bookmarkEnd w:id="2984"/>
      <w:r w:rsidRPr="00A602F1">
        <w:rPr>
          <w:rtl/>
        </w:rPr>
        <w:t xml:space="preserve">את </w:t>
      </w:r>
      <w:bookmarkStart w:id="2985" w:name="_ETM_Q3_644720"/>
      <w:bookmarkEnd w:id="2985"/>
      <w:r w:rsidRPr="00A602F1">
        <w:rPr>
          <w:rtl/>
        </w:rPr>
        <w:t>החיים</w:t>
      </w:r>
      <w:r w:rsidRPr="00A602F1">
        <w:rPr>
          <w:rFonts w:hint="cs"/>
          <w:rtl/>
        </w:rPr>
        <w:t>.</w:t>
      </w:r>
      <w:r w:rsidRPr="00A602F1">
        <w:rPr>
          <w:rtl/>
        </w:rPr>
        <w:t xml:space="preserve"> </w:t>
      </w:r>
      <w:bookmarkStart w:id="2986" w:name="_ETM_Q3_645590"/>
      <w:bookmarkEnd w:id="2986"/>
      <w:r w:rsidRPr="00A602F1">
        <w:rPr>
          <w:rtl/>
        </w:rPr>
        <w:t xml:space="preserve">אני </w:t>
      </w:r>
      <w:bookmarkStart w:id="2987" w:name="_ETM_Q3_645770"/>
      <w:bookmarkEnd w:id="2987"/>
      <w:r w:rsidRPr="00A602F1">
        <w:rPr>
          <w:rtl/>
        </w:rPr>
        <w:t xml:space="preserve">מסכים </w:t>
      </w:r>
      <w:bookmarkStart w:id="2988" w:name="_ETM_Q3_646040"/>
      <w:bookmarkEnd w:id="2988"/>
      <w:r w:rsidRPr="00A602F1">
        <w:rPr>
          <w:rtl/>
        </w:rPr>
        <w:t>איתך</w:t>
      </w:r>
      <w:r w:rsidRPr="00A602F1">
        <w:rPr>
          <w:rFonts w:hint="cs"/>
          <w:rtl/>
        </w:rPr>
        <w:t>.</w:t>
      </w:r>
      <w:r w:rsidRPr="00A602F1">
        <w:rPr>
          <w:rtl/>
        </w:rPr>
        <w:t xml:space="preserve"> </w:t>
      </w:r>
      <w:bookmarkStart w:id="2989" w:name="_ETM_Q3_646400"/>
      <w:bookmarkStart w:id="2990" w:name="_ETM_Q3_646760"/>
      <w:bookmarkEnd w:id="2989"/>
      <w:bookmarkEnd w:id="2990"/>
      <w:r w:rsidRPr="00A602F1">
        <w:rPr>
          <w:rtl/>
        </w:rPr>
        <w:t xml:space="preserve">אני </w:t>
      </w:r>
      <w:bookmarkStart w:id="2991" w:name="_ETM_Q3_646909"/>
      <w:bookmarkEnd w:id="2991"/>
      <w:r w:rsidRPr="00A602F1">
        <w:rPr>
          <w:rtl/>
        </w:rPr>
        <w:t xml:space="preserve">לא </w:t>
      </w:r>
      <w:bookmarkStart w:id="2992" w:name="_ETM_Q3_646970"/>
      <w:bookmarkEnd w:id="2992"/>
      <w:r w:rsidRPr="00A602F1">
        <w:rPr>
          <w:rtl/>
        </w:rPr>
        <w:t xml:space="preserve">רוצה </w:t>
      </w:r>
      <w:bookmarkStart w:id="2993" w:name="_ETM_Q3_647120"/>
      <w:bookmarkEnd w:id="2993"/>
      <w:r w:rsidRPr="00A602F1">
        <w:rPr>
          <w:rtl/>
        </w:rPr>
        <w:t xml:space="preserve">עכשיו </w:t>
      </w:r>
      <w:bookmarkStart w:id="2994" w:name="_ETM_Q3_648340"/>
      <w:bookmarkEnd w:id="2994"/>
      <w:r w:rsidRPr="00A602F1">
        <w:rPr>
          <w:rFonts w:hint="cs"/>
          <w:rtl/>
        </w:rPr>
        <w:t xml:space="preserve">– </w:t>
      </w:r>
      <w:r w:rsidRPr="00A602F1">
        <w:rPr>
          <w:rtl/>
        </w:rPr>
        <w:t xml:space="preserve">על </w:t>
      </w:r>
      <w:bookmarkStart w:id="2995" w:name="_ETM_Q3_648670"/>
      <w:bookmarkEnd w:id="2995"/>
      <w:r w:rsidRPr="00A602F1">
        <w:rPr>
          <w:rtl/>
        </w:rPr>
        <w:t>הדקויות</w:t>
      </w:r>
      <w:r w:rsidRPr="00A602F1">
        <w:rPr>
          <w:rFonts w:hint="cs"/>
          <w:rtl/>
        </w:rPr>
        <w:t>.</w:t>
      </w:r>
      <w:r w:rsidRPr="00A602F1">
        <w:rPr>
          <w:rtl/>
        </w:rPr>
        <w:t xml:space="preserve"> </w:t>
      </w:r>
      <w:bookmarkStart w:id="2996" w:name="_ETM_Q3_649150"/>
      <w:bookmarkEnd w:id="2996"/>
      <w:r w:rsidRPr="00A602F1">
        <w:rPr>
          <w:rtl/>
        </w:rPr>
        <w:t xml:space="preserve">אנחנו </w:t>
      </w:r>
      <w:bookmarkStart w:id="2997" w:name="_ETM_Q3_649480"/>
      <w:bookmarkEnd w:id="2997"/>
      <w:r w:rsidRPr="00A602F1">
        <w:rPr>
          <w:rtl/>
        </w:rPr>
        <w:t>שם</w:t>
      </w:r>
      <w:r w:rsidRPr="00A602F1">
        <w:rPr>
          <w:rFonts w:hint="cs"/>
          <w:rtl/>
        </w:rPr>
        <w:t>,</w:t>
      </w:r>
      <w:r w:rsidRPr="00A602F1">
        <w:rPr>
          <w:rtl/>
        </w:rPr>
        <w:t xml:space="preserve"> </w:t>
      </w:r>
      <w:bookmarkStart w:id="2998" w:name="_ETM_Q3_649870"/>
      <w:bookmarkEnd w:id="2998"/>
      <w:r w:rsidRPr="00A602F1">
        <w:rPr>
          <w:rFonts w:hint="cs"/>
          <w:rtl/>
        </w:rPr>
        <w:t>אנחנו</w:t>
      </w:r>
      <w:r w:rsidRPr="00A602F1">
        <w:rPr>
          <w:rtl/>
        </w:rPr>
        <w:t xml:space="preserve"> </w:t>
      </w:r>
      <w:bookmarkStart w:id="2999" w:name="_ETM_Q3_650230"/>
      <w:bookmarkEnd w:id="2999"/>
      <w:r w:rsidRPr="00A602F1">
        <w:rPr>
          <w:rtl/>
        </w:rPr>
        <w:t xml:space="preserve">נפתור </w:t>
      </w:r>
      <w:bookmarkStart w:id="3000" w:name="_ETM_Q3_650560"/>
      <w:bookmarkEnd w:id="3000"/>
      <w:r w:rsidRPr="00A602F1">
        <w:rPr>
          <w:rtl/>
        </w:rPr>
        <w:t xml:space="preserve">את </w:t>
      </w:r>
      <w:bookmarkStart w:id="3001" w:name="_ETM_Q3_650650"/>
      <w:bookmarkEnd w:id="3001"/>
      <w:r w:rsidRPr="00A602F1">
        <w:rPr>
          <w:rtl/>
        </w:rPr>
        <w:t xml:space="preserve">זה </w:t>
      </w:r>
      <w:bookmarkStart w:id="3002" w:name="_ETM_Q3_650710"/>
      <w:bookmarkEnd w:id="3002"/>
      <w:r w:rsidRPr="00A602F1">
        <w:rPr>
          <w:rtl/>
        </w:rPr>
        <w:t xml:space="preserve">בתקופה </w:t>
      </w:r>
      <w:bookmarkStart w:id="3003" w:name="_ETM_Q3_651010"/>
      <w:bookmarkEnd w:id="3003"/>
      <w:r w:rsidRPr="00A602F1">
        <w:rPr>
          <w:rtl/>
        </w:rPr>
        <w:t>הקרובה</w:t>
      </w:r>
      <w:r w:rsidRPr="00A602F1">
        <w:rPr>
          <w:rFonts w:hint="cs"/>
          <w:rtl/>
        </w:rPr>
        <w:t>,</w:t>
      </w:r>
      <w:r w:rsidRPr="00A602F1">
        <w:rPr>
          <w:rtl/>
        </w:rPr>
        <w:t xml:space="preserve"> </w:t>
      </w:r>
      <w:bookmarkStart w:id="3004" w:name="_ETM_Q3_651340"/>
      <w:bookmarkEnd w:id="3004"/>
      <w:r w:rsidRPr="00A602F1">
        <w:rPr>
          <w:rtl/>
        </w:rPr>
        <w:t xml:space="preserve">מבינים </w:t>
      </w:r>
      <w:bookmarkStart w:id="3005" w:name="_ETM_Q3_651640"/>
      <w:bookmarkEnd w:id="3005"/>
      <w:r w:rsidRPr="00A602F1">
        <w:rPr>
          <w:rtl/>
        </w:rPr>
        <w:t xml:space="preserve">את </w:t>
      </w:r>
      <w:bookmarkStart w:id="3006" w:name="_ETM_Q3_651700"/>
      <w:bookmarkEnd w:id="3006"/>
      <w:r w:rsidRPr="00A602F1">
        <w:rPr>
          <w:rtl/>
        </w:rPr>
        <w:t>החשיבות</w:t>
      </w:r>
      <w:r w:rsidR="00CC0583">
        <w:rPr>
          <w:rFonts w:hint="cs"/>
          <w:rtl/>
        </w:rPr>
        <w:t>,</w:t>
      </w:r>
      <w:r w:rsidRPr="00A602F1">
        <w:rPr>
          <w:rtl/>
        </w:rPr>
        <w:t xml:space="preserve"> </w:t>
      </w:r>
      <w:bookmarkStart w:id="3007" w:name="_ETM_Q3_652980"/>
      <w:bookmarkEnd w:id="3007"/>
      <w:r w:rsidRPr="00A602F1">
        <w:rPr>
          <w:rtl/>
        </w:rPr>
        <w:t xml:space="preserve">אז </w:t>
      </w:r>
      <w:bookmarkStart w:id="3008" w:name="_ETM_Q3_653219"/>
      <w:bookmarkEnd w:id="3008"/>
      <w:r w:rsidRPr="00A602F1">
        <w:rPr>
          <w:rtl/>
        </w:rPr>
        <w:t xml:space="preserve">התשובה </w:t>
      </w:r>
      <w:bookmarkStart w:id="3009" w:name="_ETM_Q3_653459"/>
      <w:bookmarkEnd w:id="3009"/>
      <w:r w:rsidRPr="00A602F1">
        <w:rPr>
          <w:rtl/>
        </w:rPr>
        <w:t xml:space="preserve">היא </w:t>
      </w:r>
      <w:bookmarkStart w:id="3010" w:name="_ETM_Q3_653549"/>
      <w:bookmarkEnd w:id="3010"/>
      <w:r w:rsidRPr="00A602F1">
        <w:rPr>
          <w:rtl/>
        </w:rPr>
        <w:t>כן</w:t>
      </w:r>
      <w:r w:rsidRPr="00A602F1">
        <w:rPr>
          <w:rFonts w:hint="cs"/>
          <w:rtl/>
        </w:rPr>
        <w:t>.</w:t>
      </w:r>
      <w:r w:rsidRPr="00A602F1">
        <w:rPr>
          <w:rtl/>
        </w:rPr>
        <w:t xml:space="preserve"> </w:t>
      </w:r>
      <w:bookmarkStart w:id="3011" w:name="_ETM_Q3_654459"/>
      <w:bookmarkEnd w:id="3011"/>
    </w:p>
    <w:p w:rsidR="00776D32" w:rsidRPr="00A602F1" w:rsidRDefault="00776D32" w:rsidP="00A602F1">
      <w:pPr>
        <w:rPr>
          <w:rtl/>
        </w:rPr>
      </w:pPr>
      <w:bookmarkStart w:id="3012" w:name="_ETM_Q3_651837"/>
      <w:bookmarkEnd w:id="3012"/>
    </w:p>
    <w:p w:rsidR="00776D32" w:rsidRPr="00A602F1" w:rsidRDefault="00776D32" w:rsidP="00A602F1">
      <w:pPr>
        <w:rPr>
          <w:rtl/>
        </w:rPr>
      </w:pPr>
      <w:bookmarkStart w:id="3013" w:name="_ETM_Q3_651969"/>
      <w:bookmarkStart w:id="3014" w:name="_ETM_Q3_652050"/>
      <w:bookmarkStart w:id="3015" w:name="_ETM_Q3_652101"/>
      <w:bookmarkEnd w:id="3013"/>
      <w:bookmarkEnd w:id="3014"/>
      <w:bookmarkEnd w:id="3015"/>
      <w:r w:rsidRPr="00A602F1">
        <w:rPr>
          <w:rtl/>
        </w:rPr>
        <w:t xml:space="preserve">בצד </w:t>
      </w:r>
      <w:bookmarkStart w:id="3016" w:name="_ETM_Q3_655120"/>
      <w:bookmarkEnd w:id="3016"/>
      <w:r w:rsidRPr="00A602F1">
        <w:rPr>
          <w:rtl/>
        </w:rPr>
        <w:t>זאת</w:t>
      </w:r>
      <w:r w:rsidRPr="00A602F1">
        <w:rPr>
          <w:rFonts w:hint="cs"/>
          <w:rtl/>
        </w:rPr>
        <w:t>,</w:t>
      </w:r>
      <w:r w:rsidRPr="00A602F1">
        <w:rPr>
          <w:rtl/>
        </w:rPr>
        <w:t xml:space="preserve"> </w:t>
      </w:r>
      <w:bookmarkStart w:id="3017" w:name="_ETM_Q3_655449"/>
      <w:bookmarkEnd w:id="3017"/>
      <w:r w:rsidRPr="00A602F1">
        <w:rPr>
          <w:rtl/>
        </w:rPr>
        <w:t xml:space="preserve">אני </w:t>
      </w:r>
      <w:bookmarkStart w:id="3018" w:name="_ETM_Q3_655599"/>
      <w:bookmarkEnd w:id="3018"/>
      <w:r w:rsidRPr="00A602F1">
        <w:rPr>
          <w:rtl/>
        </w:rPr>
        <w:t xml:space="preserve">שוב </w:t>
      </w:r>
      <w:bookmarkStart w:id="3019" w:name="_ETM_Q3_655930"/>
      <w:bookmarkEnd w:id="3019"/>
      <w:r w:rsidRPr="00A602F1">
        <w:rPr>
          <w:rtl/>
        </w:rPr>
        <w:t xml:space="preserve">גם </w:t>
      </w:r>
      <w:bookmarkStart w:id="3020" w:name="_ETM_Q3_656139"/>
      <w:bookmarkEnd w:id="3020"/>
      <w:r w:rsidRPr="00A602F1">
        <w:rPr>
          <w:rtl/>
        </w:rPr>
        <w:t xml:space="preserve">פה </w:t>
      </w:r>
      <w:bookmarkStart w:id="3021" w:name="_ETM_Q3_656709"/>
      <w:bookmarkEnd w:id="3021"/>
      <w:r w:rsidRPr="00A602F1">
        <w:rPr>
          <w:rFonts w:hint="cs"/>
          <w:rtl/>
        </w:rPr>
        <w:t>שם את</w:t>
      </w:r>
      <w:r w:rsidRPr="00A602F1">
        <w:rPr>
          <w:rtl/>
        </w:rPr>
        <w:t xml:space="preserve"> </w:t>
      </w:r>
      <w:bookmarkStart w:id="3022" w:name="_ETM_Q3_657069"/>
      <w:bookmarkEnd w:id="3022"/>
      <w:r w:rsidRPr="00A602F1">
        <w:rPr>
          <w:rFonts w:hint="cs"/>
          <w:rtl/>
        </w:rPr>
        <w:t>ה</w:t>
      </w:r>
      <w:r w:rsidRPr="00A602F1">
        <w:rPr>
          <w:rtl/>
        </w:rPr>
        <w:t>מורכבות</w:t>
      </w:r>
      <w:r w:rsidRPr="00A602F1">
        <w:rPr>
          <w:rFonts w:hint="cs"/>
          <w:rtl/>
        </w:rPr>
        <w:t>,</w:t>
      </w:r>
      <w:r w:rsidRPr="00A602F1">
        <w:rPr>
          <w:rtl/>
        </w:rPr>
        <w:t xml:space="preserve"> </w:t>
      </w:r>
      <w:bookmarkStart w:id="3023" w:name="_ETM_Q3_657609"/>
      <w:bookmarkEnd w:id="3023"/>
      <w:r w:rsidRPr="00A602F1">
        <w:rPr>
          <w:rtl/>
        </w:rPr>
        <w:t xml:space="preserve">כי </w:t>
      </w:r>
      <w:bookmarkStart w:id="3024" w:name="_ETM_Q3_658449"/>
      <w:bookmarkEnd w:id="3024"/>
      <w:r w:rsidRPr="00A602F1">
        <w:rPr>
          <w:rtl/>
        </w:rPr>
        <w:t xml:space="preserve">הרי </w:t>
      </w:r>
      <w:bookmarkStart w:id="3025" w:name="_ETM_Q3_658659"/>
      <w:bookmarkEnd w:id="3025"/>
      <w:r w:rsidRPr="00A602F1">
        <w:rPr>
          <w:rtl/>
        </w:rPr>
        <w:t xml:space="preserve">יש </w:t>
      </w:r>
      <w:bookmarkStart w:id="3026" w:name="_ETM_Q3_659409"/>
      <w:bookmarkEnd w:id="3026"/>
      <w:r w:rsidRPr="00A602F1">
        <w:rPr>
          <w:rtl/>
        </w:rPr>
        <w:t xml:space="preserve">את </w:t>
      </w:r>
      <w:bookmarkStart w:id="3027" w:name="_ETM_Q3_659739"/>
      <w:bookmarkEnd w:id="3027"/>
      <w:r w:rsidRPr="00A602F1">
        <w:rPr>
          <w:rtl/>
        </w:rPr>
        <w:t>ה</w:t>
      </w:r>
      <w:r w:rsidRPr="00A602F1">
        <w:rPr>
          <w:rFonts w:hint="cs"/>
          <w:rtl/>
        </w:rPr>
        <w:t xml:space="preserve">אלמנות, ויש את היתומים, ויש את </w:t>
      </w:r>
      <w:bookmarkStart w:id="3028" w:name="_ETM_Q3_662863"/>
      <w:bookmarkEnd w:id="3028"/>
      <w:r w:rsidRPr="00A602F1">
        <w:rPr>
          <w:rFonts w:hint="cs"/>
          <w:rtl/>
        </w:rPr>
        <w:t>ההורים, ויש את האחים, וכולם צודקים</w:t>
      </w:r>
      <w:bookmarkStart w:id="3029" w:name="_ETM_Q3_659889"/>
      <w:bookmarkEnd w:id="3029"/>
      <w:r w:rsidRPr="00A602F1">
        <w:rPr>
          <w:rFonts w:hint="cs"/>
          <w:rtl/>
        </w:rPr>
        <w:t>, ו</w:t>
      </w:r>
      <w:r w:rsidRPr="00A602F1">
        <w:rPr>
          <w:rtl/>
        </w:rPr>
        <w:t xml:space="preserve">כולם </w:t>
      </w:r>
      <w:bookmarkStart w:id="3030" w:name="_ETM_Q3_665379"/>
      <w:bookmarkEnd w:id="3030"/>
      <w:r w:rsidRPr="00A602F1">
        <w:rPr>
          <w:rtl/>
        </w:rPr>
        <w:t xml:space="preserve">באים </w:t>
      </w:r>
      <w:bookmarkStart w:id="3031" w:name="_ETM_Q3_665829"/>
      <w:bookmarkEnd w:id="3031"/>
      <w:r w:rsidRPr="00A602F1">
        <w:rPr>
          <w:rFonts w:hint="cs"/>
          <w:rtl/>
        </w:rPr>
        <w:t xml:space="preserve">עם </w:t>
      </w:r>
      <w:r w:rsidRPr="00A602F1">
        <w:rPr>
          <w:rtl/>
        </w:rPr>
        <w:t xml:space="preserve">לב </w:t>
      </w:r>
      <w:bookmarkStart w:id="3032" w:name="_ETM_Q3_666099"/>
      <w:bookmarkEnd w:id="3032"/>
      <w:r w:rsidRPr="00A602F1">
        <w:rPr>
          <w:rtl/>
        </w:rPr>
        <w:t>שו</w:t>
      </w:r>
      <w:r w:rsidRPr="00A602F1">
        <w:rPr>
          <w:rFonts w:hint="cs"/>
          <w:rtl/>
        </w:rPr>
        <w:t>תת,</w:t>
      </w:r>
      <w:r w:rsidRPr="00A602F1">
        <w:rPr>
          <w:rtl/>
        </w:rPr>
        <w:t xml:space="preserve"> </w:t>
      </w:r>
      <w:bookmarkStart w:id="3033" w:name="_ETM_Q3_666819"/>
      <w:bookmarkEnd w:id="3033"/>
      <w:r w:rsidRPr="00A602F1">
        <w:rPr>
          <w:rtl/>
        </w:rPr>
        <w:t xml:space="preserve">וכולם </w:t>
      </w:r>
      <w:bookmarkStart w:id="3034" w:name="_ETM_Q3_667269"/>
      <w:bookmarkEnd w:id="3034"/>
      <w:r w:rsidRPr="00A602F1">
        <w:rPr>
          <w:rtl/>
        </w:rPr>
        <w:t xml:space="preserve">הקריבו </w:t>
      </w:r>
      <w:bookmarkStart w:id="3035" w:name="_ETM_Q3_668170"/>
      <w:bookmarkEnd w:id="3035"/>
      <w:r w:rsidRPr="00A602F1">
        <w:rPr>
          <w:rtl/>
        </w:rPr>
        <w:t xml:space="preserve">את </w:t>
      </w:r>
      <w:bookmarkStart w:id="3036" w:name="_ETM_Q3_668349"/>
      <w:bookmarkEnd w:id="3036"/>
      <w:r w:rsidRPr="00A602F1">
        <w:rPr>
          <w:rtl/>
        </w:rPr>
        <w:t xml:space="preserve">כל </w:t>
      </w:r>
      <w:bookmarkStart w:id="3037" w:name="_ETM_Q3_668590"/>
      <w:bookmarkEnd w:id="3037"/>
      <w:r w:rsidRPr="00A602F1">
        <w:rPr>
          <w:rtl/>
        </w:rPr>
        <w:t xml:space="preserve">היקר </w:t>
      </w:r>
      <w:bookmarkStart w:id="3038" w:name="_ETM_Q3_669010"/>
      <w:bookmarkEnd w:id="3038"/>
      <w:r w:rsidRPr="00A602F1">
        <w:rPr>
          <w:rFonts w:hint="cs"/>
          <w:rtl/>
        </w:rPr>
        <w:t>ל</w:t>
      </w:r>
      <w:r w:rsidRPr="00A602F1">
        <w:rPr>
          <w:rtl/>
        </w:rPr>
        <w:t>הם</w:t>
      </w:r>
      <w:r w:rsidRPr="00A602F1">
        <w:rPr>
          <w:rFonts w:hint="cs"/>
          <w:rtl/>
        </w:rPr>
        <w:t>.</w:t>
      </w:r>
    </w:p>
    <w:p w:rsidR="00776D32" w:rsidRPr="00A602F1" w:rsidRDefault="00776D32" w:rsidP="00A602F1">
      <w:pPr>
        <w:rPr>
          <w:rtl/>
        </w:rPr>
      </w:pPr>
      <w:bookmarkStart w:id="3039" w:name="_ETM_Q3_668202"/>
      <w:bookmarkStart w:id="3040" w:name="_ETM_Q3_668324"/>
      <w:bookmarkStart w:id="3041" w:name="_ETM_Q3_668391"/>
      <w:bookmarkStart w:id="3042" w:name="_ETM_Q3_668455"/>
      <w:bookmarkEnd w:id="3039"/>
      <w:bookmarkEnd w:id="3040"/>
      <w:bookmarkEnd w:id="3041"/>
      <w:bookmarkEnd w:id="3042"/>
    </w:p>
    <w:p w:rsidR="00776D32" w:rsidRDefault="00776D32" w:rsidP="008B3174">
      <w:pPr>
        <w:pStyle w:val="af5"/>
        <w:keepNext/>
        <w:rPr>
          <w:rtl/>
        </w:rPr>
      </w:pPr>
      <w:bookmarkStart w:id="3043" w:name="ET_interruption_5115_31"/>
      <w:r w:rsidRPr="005E6C59">
        <w:rPr>
          <w:rStyle w:val="TagStyle"/>
          <w:rtl/>
        </w:rPr>
        <w:t xml:space="preserve"> &lt;&lt; קריאה &gt;&gt; </w:t>
      </w:r>
      <w:r>
        <w:rPr>
          <w:rtl/>
        </w:rPr>
        <w:t>פנינה תמנו (המחנה הממלכתי):</w:t>
      </w:r>
      <w:r w:rsidRPr="005E6C59">
        <w:rPr>
          <w:rStyle w:val="TagStyle"/>
          <w:rtl/>
        </w:rPr>
        <w:t xml:space="preserve"> &lt;&lt; קריאה &gt;&gt;</w:t>
      </w:r>
      <w:r>
        <w:rPr>
          <w:rtl/>
        </w:rPr>
        <w:t xml:space="preserve"> </w:t>
      </w:r>
      <w:bookmarkEnd w:id="3043"/>
    </w:p>
    <w:p w:rsidR="00776D32" w:rsidRPr="00A602F1" w:rsidRDefault="00776D32" w:rsidP="008B3174">
      <w:pPr>
        <w:rPr>
          <w:rtl/>
        </w:rPr>
      </w:pPr>
    </w:p>
    <w:p w:rsidR="00776D32" w:rsidRPr="00A602F1" w:rsidRDefault="00776D32" w:rsidP="008B3174">
      <w:pPr>
        <w:rPr>
          <w:rtl/>
        </w:rPr>
      </w:pPr>
      <w:bookmarkStart w:id="3044" w:name="_ETM_Q3_665907"/>
      <w:bookmarkStart w:id="3045" w:name="_ETM_Q3_666017"/>
      <w:bookmarkEnd w:id="3044"/>
      <w:bookmarkEnd w:id="3045"/>
      <w:r w:rsidRPr="00A602F1">
        <w:rPr>
          <w:rFonts w:hint="cs"/>
          <w:rtl/>
        </w:rPr>
        <w:t>דאגה ליתומים</w:t>
      </w:r>
      <w:bookmarkStart w:id="3046" w:name="_ETM_Q3_669192"/>
      <w:bookmarkEnd w:id="3046"/>
      <w:r w:rsidRPr="00A602F1">
        <w:rPr>
          <w:rFonts w:hint="cs"/>
          <w:rtl/>
        </w:rPr>
        <w:t>.</w:t>
      </w:r>
    </w:p>
    <w:p w:rsidR="00776D32" w:rsidRPr="00A602F1" w:rsidRDefault="00776D32" w:rsidP="008B3174">
      <w:pPr>
        <w:ind w:firstLine="0"/>
        <w:rPr>
          <w:rtl/>
        </w:rPr>
      </w:pPr>
      <w:bookmarkStart w:id="3047" w:name="_ETM_Q3_669622"/>
      <w:bookmarkStart w:id="3048" w:name="_ETM_Q3_669811"/>
      <w:bookmarkStart w:id="3049" w:name="_ETM_Q3_669831"/>
      <w:bookmarkStart w:id="3050" w:name="_ETM_Q3_669901"/>
      <w:bookmarkEnd w:id="3047"/>
      <w:bookmarkEnd w:id="3048"/>
      <w:bookmarkEnd w:id="3049"/>
      <w:bookmarkEnd w:id="3050"/>
    </w:p>
    <w:p w:rsidR="00776D32" w:rsidRDefault="00776D32" w:rsidP="008B3174">
      <w:pPr>
        <w:pStyle w:val="-"/>
        <w:keepNext/>
        <w:rPr>
          <w:rtl/>
        </w:rPr>
      </w:pPr>
      <w:bookmarkStart w:id="3051" w:name="ET_speakercontinue_6453_32"/>
      <w:r w:rsidRPr="005E6C59">
        <w:rPr>
          <w:rStyle w:val="TagStyle"/>
          <w:rtl/>
        </w:rPr>
        <w:t xml:space="preserve"> &lt;&lt; דובר_המשך &gt;&gt; </w:t>
      </w:r>
      <w:r>
        <w:rPr>
          <w:rtl/>
        </w:rPr>
        <w:t>שר האוצר בצלאל סמוטריץ':</w:t>
      </w:r>
      <w:r w:rsidRPr="005E6C59">
        <w:rPr>
          <w:rStyle w:val="TagStyle"/>
          <w:rtl/>
        </w:rPr>
        <w:t xml:space="preserve"> &lt;&lt; דובר_המשך &gt;&gt;</w:t>
      </w:r>
      <w:r>
        <w:rPr>
          <w:rtl/>
        </w:rPr>
        <w:t xml:space="preserve"> </w:t>
      </w:r>
      <w:bookmarkEnd w:id="3051"/>
    </w:p>
    <w:p w:rsidR="00776D32" w:rsidRPr="00A602F1" w:rsidRDefault="00776D32" w:rsidP="008B3174">
      <w:pPr>
        <w:rPr>
          <w:rtl/>
        </w:rPr>
      </w:pPr>
    </w:p>
    <w:p w:rsidR="00776D32" w:rsidRPr="00A602F1" w:rsidRDefault="00776D32" w:rsidP="0066346B">
      <w:pPr>
        <w:rPr>
          <w:rtl/>
        </w:rPr>
      </w:pPr>
      <w:bookmarkStart w:id="3052" w:name="_ETM_Q3_670708"/>
      <w:bookmarkEnd w:id="3052"/>
      <w:r w:rsidRPr="00A602F1">
        <w:rPr>
          <w:rFonts w:hint="cs"/>
          <w:rtl/>
        </w:rPr>
        <w:t xml:space="preserve">רגע, אני רק מתווך לך את המורכבות </w:t>
      </w:r>
      <w:bookmarkStart w:id="3053" w:name="_ETM_Q3_667026"/>
      <w:bookmarkStart w:id="3054" w:name="_ETM_Q3_667313"/>
      <w:bookmarkStart w:id="3055" w:name="_ETM_Q3_667408"/>
      <w:bookmarkStart w:id="3056" w:name="_ETM_Q3_671530"/>
      <w:bookmarkEnd w:id="3053"/>
      <w:bookmarkEnd w:id="3054"/>
      <w:bookmarkEnd w:id="3055"/>
      <w:bookmarkEnd w:id="3056"/>
      <w:r w:rsidRPr="00A602F1">
        <w:rPr>
          <w:rtl/>
        </w:rPr>
        <w:t>שלי</w:t>
      </w:r>
      <w:r w:rsidRPr="00A602F1">
        <w:rPr>
          <w:rFonts w:hint="cs"/>
          <w:rtl/>
        </w:rPr>
        <w:t>.</w:t>
      </w:r>
      <w:r w:rsidRPr="00A602F1">
        <w:rPr>
          <w:rtl/>
        </w:rPr>
        <w:t xml:space="preserve"> </w:t>
      </w:r>
      <w:bookmarkStart w:id="3057" w:name="_ETM_Q3_672089"/>
      <w:bookmarkEnd w:id="3057"/>
      <w:r w:rsidRPr="00A602F1">
        <w:rPr>
          <w:rtl/>
        </w:rPr>
        <w:t xml:space="preserve">את </w:t>
      </w:r>
      <w:bookmarkStart w:id="3058" w:name="_ETM_Q3_672299"/>
      <w:bookmarkEnd w:id="3058"/>
      <w:r w:rsidRPr="00A602F1">
        <w:rPr>
          <w:rtl/>
        </w:rPr>
        <w:t xml:space="preserve">לקחת </w:t>
      </w:r>
      <w:bookmarkStart w:id="3059" w:name="_ETM_Q3_672659"/>
      <w:bookmarkEnd w:id="3059"/>
      <w:r w:rsidRPr="00A602F1">
        <w:rPr>
          <w:rFonts w:hint="cs"/>
          <w:rtl/>
        </w:rPr>
        <w:t>סוגיה מסוי</w:t>
      </w:r>
      <w:bookmarkStart w:id="3060" w:name="_ETM_Q3_671711"/>
      <w:bookmarkEnd w:id="3060"/>
      <w:r w:rsidRPr="00A602F1">
        <w:rPr>
          <w:rFonts w:hint="cs"/>
          <w:rtl/>
        </w:rPr>
        <w:t xml:space="preserve">מת, הכי צודקת בעולם, את מסתכלת </w:t>
      </w:r>
      <w:bookmarkStart w:id="3061" w:name="_ETM_Q3_674669"/>
      <w:bookmarkEnd w:id="3061"/>
      <w:r w:rsidRPr="00A602F1">
        <w:rPr>
          <w:rtl/>
        </w:rPr>
        <w:t xml:space="preserve">דרך </w:t>
      </w:r>
      <w:bookmarkStart w:id="3062" w:name="_ETM_Q3_674849"/>
      <w:bookmarkEnd w:id="3062"/>
      <w:r w:rsidRPr="00A602F1">
        <w:rPr>
          <w:rtl/>
        </w:rPr>
        <w:t xml:space="preserve">הפריזמה </w:t>
      </w:r>
      <w:bookmarkStart w:id="3063" w:name="_ETM_Q3_675239"/>
      <w:bookmarkEnd w:id="3063"/>
      <w:r w:rsidRPr="00A602F1">
        <w:rPr>
          <w:rtl/>
        </w:rPr>
        <w:t>הזאת</w:t>
      </w:r>
      <w:r w:rsidR="0066346B">
        <w:rPr>
          <w:rFonts w:hint="cs"/>
          <w:rtl/>
        </w:rPr>
        <w:t>;</w:t>
      </w:r>
      <w:r w:rsidRPr="00A602F1">
        <w:rPr>
          <w:rtl/>
        </w:rPr>
        <w:t xml:space="preserve"> </w:t>
      </w:r>
      <w:bookmarkStart w:id="3064" w:name="_ETM_Q3_676060"/>
      <w:bookmarkEnd w:id="3064"/>
      <w:r w:rsidRPr="00A602F1">
        <w:rPr>
          <w:rtl/>
        </w:rPr>
        <w:t xml:space="preserve">יש </w:t>
      </w:r>
      <w:bookmarkStart w:id="3065" w:name="_ETM_Q3_676300"/>
      <w:bookmarkEnd w:id="3065"/>
      <w:r w:rsidRPr="00A602F1">
        <w:rPr>
          <w:rtl/>
        </w:rPr>
        <w:t xml:space="preserve">עוד </w:t>
      </w:r>
      <w:bookmarkStart w:id="3066" w:name="_ETM_Q3_676450"/>
      <w:bookmarkEnd w:id="3066"/>
      <w:r w:rsidRPr="00A602F1">
        <w:rPr>
          <w:rtl/>
        </w:rPr>
        <w:t>כמה</w:t>
      </w:r>
      <w:r w:rsidRPr="00A602F1">
        <w:rPr>
          <w:rFonts w:hint="cs"/>
          <w:rtl/>
        </w:rPr>
        <w:t>.</w:t>
      </w:r>
      <w:r w:rsidRPr="00A602F1">
        <w:rPr>
          <w:rtl/>
        </w:rPr>
        <w:t xml:space="preserve"> </w:t>
      </w:r>
      <w:bookmarkStart w:id="3067" w:name="_ETM_Q3_676990"/>
      <w:bookmarkEnd w:id="3067"/>
      <w:r w:rsidRPr="00A602F1">
        <w:rPr>
          <w:rtl/>
        </w:rPr>
        <w:t>שוב</w:t>
      </w:r>
      <w:r w:rsidRPr="00A602F1">
        <w:rPr>
          <w:rFonts w:hint="cs"/>
          <w:rtl/>
        </w:rPr>
        <w:t>,</w:t>
      </w:r>
      <w:r w:rsidRPr="00A602F1">
        <w:rPr>
          <w:rtl/>
        </w:rPr>
        <w:t xml:space="preserve"> </w:t>
      </w:r>
      <w:bookmarkStart w:id="3068" w:name="_ETM_Q3_677230"/>
      <w:bookmarkEnd w:id="3068"/>
      <w:r w:rsidRPr="00A602F1">
        <w:rPr>
          <w:rtl/>
        </w:rPr>
        <w:t xml:space="preserve">יש </w:t>
      </w:r>
      <w:bookmarkStart w:id="3069" w:name="_ETM_Q3_677350"/>
      <w:bookmarkEnd w:id="3069"/>
      <w:r w:rsidRPr="00A602F1">
        <w:rPr>
          <w:rtl/>
        </w:rPr>
        <w:t xml:space="preserve">פה </w:t>
      </w:r>
      <w:bookmarkStart w:id="3070" w:name="_ETM_Q3_677500"/>
      <w:bookmarkEnd w:id="3070"/>
      <w:r w:rsidRPr="00A602F1">
        <w:rPr>
          <w:rtl/>
        </w:rPr>
        <w:t xml:space="preserve">חברי </w:t>
      </w:r>
      <w:bookmarkStart w:id="3071" w:name="_ETM_Q3_677770"/>
      <w:bookmarkEnd w:id="3071"/>
      <w:r w:rsidRPr="00A602F1">
        <w:rPr>
          <w:rtl/>
        </w:rPr>
        <w:t xml:space="preserve">כנסת </w:t>
      </w:r>
      <w:bookmarkStart w:id="3072" w:name="_ETM_Q3_678209"/>
      <w:bookmarkEnd w:id="3072"/>
      <w:r w:rsidRPr="00A602F1">
        <w:rPr>
          <w:rtl/>
        </w:rPr>
        <w:t xml:space="preserve">שהגישו </w:t>
      </w:r>
      <w:bookmarkStart w:id="3073" w:name="_ETM_Q3_678689"/>
      <w:bookmarkEnd w:id="3073"/>
      <w:r w:rsidRPr="00A602F1">
        <w:rPr>
          <w:rtl/>
        </w:rPr>
        <w:t xml:space="preserve">עוד </w:t>
      </w:r>
      <w:bookmarkStart w:id="3074" w:name="_ETM_Q3_678840"/>
      <w:bookmarkEnd w:id="3074"/>
      <w:r w:rsidRPr="00A602F1">
        <w:rPr>
          <w:rtl/>
        </w:rPr>
        <w:t xml:space="preserve">כל </w:t>
      </w:r>
      <w:bookmarkStart w:id="3075" w:name="_ETM_Q3_678959"/>
      <w:bookmarkEnd w:id="3075"/>
      <w:r w:rsidRPr="00A602F1">
        <w:rPr>
          <w:rtl/>
        </w:rPr>
        <w:t xml:space="preserve">מיני </w:t>
      </w:r>
      <w:bookmarkStart w:id="3076" w:name="_ETM_Q3_679139"/>
      <w:bookmarkEnd w:id="3076"/>
      <w:r w:rsidRPr="00A602F1">
        <w:rPr>
          <w:rtl/>
        </w:rPr>
        <w:t>חוקים</w:t>
      </w:r>
      <w:r w:rsidR="0066346B">
        <w:rPr>
          <w:rFonts w:hint="cs"/>
          <w:rtl/>
        </w:rPr>
        <w:t>,</w:t>
      </w:r>
      <w:r w:rsidRPr="00A602F1">
        <w:rPr>
          <w:rtl/>
        </w:rPr>
        <w:t xml:space="preserve"> </w:t>
      </w:r>
      <w:bookmarkStart w:id="3077" w:name="_ETM_Q3_679769"/>
      <w:bookmarkEnd w:id="3077"/>
      <w:r w:rsidRPr="00A602F1">
        <w:rPr>
          <w:rtl/>
        </w:rPr>
        <w:t xml:space="preserve">שבסוף </w:t>
      </w:r>
      <w:bookmarkStart w:id="3078" w:name="_ETM_Q3_680159"/>
      <w:bookmarkEnd w:id="3078"/>
      <w:r w:rsidRPr="00A602F1">
        <w:rPr>
          <w:rtl/>
        </w:rPr>
        <w:t xml:space="preserve">מצטברים </w:t>
      </w:r>
      <w:bookmarkStart w:id="3079" w:name="_ETM_Q3_680579"/>
      <w:bookmarkEnd w:id="3079"/>
      <w:r w:rsidRPr="00A602F1">
        <w:rPr>
          <w:rtl/>
        </w:rPr>
        <w:t>לעל</w:t>
      </w:r>
      <w:r w:rsidRPr="00A602F1">
        <w:rPr>
          <w:rFonts w:hint="cs"/>
          <w:rtl/>
        </w:rPr>
        <w:t>ו</w:t>
      </w:r>
      <w:r w:rsidRPr="00A602F1">
        <w:rPr>
          <w:rtl/>
        </w:rPr>
        <w:t xml:space="preserve">יות </w:t>
      </w:r>
      <w:bookmarkStart w:id="3080" w:name="_ETM_Q3_680909"/>
      <w:bookmarkEnd w:id="3080"/>
      <w:r w:rsidRPr="00A602F1">
        <w:rPr>
          <w:rtl/>
        </w:rPr>
        <w:t>עצומות</w:t>
      </w:r>
      <w:r w:rsidRPr="00A602F1">
        <w:rPr>
          <w:rFonts w:hint="cs"/>
          <w:rtl/>
        </w:rPr>
        <w:t>.</w:t>
      </w:r>
      <w:r w:rsidRPr="00A602F1">
        <w:rPr>
          <w:rtl/>
        </w:rPr>
        <w:t xml:space="preserve"> </w:t>
      </w:r>
      <w:bookmarkStart w:id="3081" w:name="_ETM_Q3_681830"/>
      <w:bookmarkEnd w:id="3081"/>
      <w:r w:rsidRPr="00A602F1">
        <w:rPr>
          <w:rtl/>
        </w:rPr>
        <w:t xml:space="preserve">אין </w:t>
      </w:r>
      <w:bookmarkStart w:id="3082" w:name="_ETM_Q3_682010"/>
      <w:bookmarkEnd w:id="3082"/>
      <w:r w:rsidRPr="00A602F1">
        <w:rPr>
          <w:rFonts w:hint="cs"/>
          <w:rtl/>
        </w:rPr>
        <w:t>עלות</w:t>
      </w:r>
      <w:r w:rsidRPr="00A602F1">
        <w:rPr>
          <w:rtl/>
        </w:rPr>
        <w:t xml:space="preserve"> </w:t>
      </w:r>
      <w:bookmarkStart w:id="3083" w:name="_ETM_Q3_682250"/>
      <w:bookmarkEnd w:id="3083"/>
      <w:r w:rsidRPr="00A602F1">
        <w:rPr>
          <w:rtl/>
        </w:rPr>
        <w:t xml:space="preserve">מוגזמת </w:t>
      </w:r>
      <w:bookmarkStart w:id="3084" w:name="_ETM_Q3_682700"/>
      <w:bookmarkEnd w:id="3084"/>
      <w:r w:rsidRPr="00A602F1">
        <w:rPr>
          <w:rtl/>
        </w:rPr>
        <w:t>בעניין</w:t>
      </w:r>
      <w:bookmarkStart w:id="3085" w:name="_ETM_Q3_682940"/>
      <w:bookmarkEnd w:id="3085"/>
      <w:r w:rsidRPr="00A602F1">
        <w:rPr>
          <w:rFonts w:hint="cs"/>
          <w:rtl/>
        </w:rPr>
        <w:t xml:space="preserve"> הזה.</w:t>
      </w:r>
      <w:r w:rsidRPr="00A602F1">
        <w:rPr>
          <w:rtl/>
        </w:rPr>
        <w:t xml:space="preserve"> </w:t>
      </w:r>
      <w:bookmarkStart w:id="3086" w:name="_ETM_Q3_683060"/>
      <w:bookmarkEnd w:id="3086"/>
      <w:r w:rsidRPr="00A602F1">
        <w:rPr>
          <w:rtl/>
        </w:rPr>
        <w:t xml:space="preserve">מי </w:t>
      </w:r>
      <w:bookmarkStart w:id="3087" w:name="_ETM_Q3_683150"/>
      <w:bookmarkEnd w:id="3087"/>
      <w:r w:rsidRPr="00A602F1">
        <w:rPr>
          <w:rtl/>
        </w:rPr>
        <w:t xml:space="preserve">שהקריבו </w:t>
      </w:r>
      <w:bookmarkStart w:id="3088" w:name="_ETM_Q3_683510"/>
      <w:bookmarkEnd w:id="3088"/>
      <w:r w:rsidRPr="00A602F1">
        <w:rPr>
          <w:rtl/>
        </w:rPr>
        <w:t xml:space="preserve">את </w:t>
      </w:r>
      <w:bookmarkStart w:id="3089" w:name="_ETM_Q3_683569"/>
      <w:bookmarkEnd w:id="3089"/>
      <w:r w:rsidRPr="00A602F1">
        <w:rPr>
          <w:rtl/>
        </w:rPr>
        <w:t xml:space="preserve">היקר </w:t>
      </w:r>
      <w:bookmarkStart w:id="3090" w:name="_ETM_Q3_683810"/>
      <w:bookmarkEnd w:id="3090"/>
      <w:r w:rsidRPr="00A602F1">
        <w:rPr>
          <w:rtl/>
        </w:rPr>
        <w:t xml:space="preserve">להם </w:t>
      </w:r>
      <w:bookmarkStart w:id="3091" w:name="_ETM_Q3_683959"/>
      <w:bookmarkEnd w:id="3091"/>
      <w:r w:rsidRPr="00A602F1">
        <w:rPr>
          <w:rtl/>
        </w:rPr>
        <w:t>מכ</w:t>
      </w:r>
      <w:r w:rsidRPr="00A602F1">
        <w:rPr>
          <w:rFonts w:hint="cs"/>
          <w:rtl/>
        </w:rPr>
        <w:t>ו</w:t>
      </w:r>
      <w:r w:rsidRPr="00A602F1">
        <w:rPr>
          <w:rtl/>
        </w:rPr>
        <w:t>ל</w:t>
      </w:r>
      <w:r w:rsidRPr="00A602F1">
        <w:rPr>
          <w:rFonts w:hint="cs"/>
          <w:rtl/>
        </w:rPr>
        <w:t>,</w:t>
      </w:r>
      <w:r w:rsidRPr="00A602F1">
        <w:rPr>
          <w:rtl/>
        </w:rPr>
        <w:t xml:space="preserve"> </w:t>
      </w:r>
      <w:bookmarkStart w:id="3092" w:name="_ETM_Q3_684230"/>
      <w:bookmarkEnd w:id="3092"/>
      <w:r w:rsidRPr="00A602F1">
        <w:rPr>
          <w:rtl/>
        </w:rPr>
        <w:t xml:space="preserve">כל </w:t>
      </w:r>
      <w:bookmarkStart w:id="3093" w:name="_ETM_Q3_684470"/>
      <w:bookmarkEnd w:id="3093"/>
      <w:r w:rsidRPr="00A602F1">
        <w:rPr>
          <w:rtl/>
        </w:rPr>
        <w:t xml:space="preserve">מה </w:t>
      </w:r>
      <w:bookmarkStart w:id="3094" w:name="_ETM_Q3_684530"/>
      <w:bookmarkEnd w:id="3094"/>
      <w:r w:rsidRPr="00A602F1">
        <w:rPr>
          <w:rtl/>
        </w:rPr>
        <w:t xml:space="preserve">שניתן </w:t>
      </w:r>
      <w:bookmarkStart w:id="3095" w:name="_ETM_Q3_684920"/>
      <w:bookmarkEnd w:id="3095"/>
      <w:r w:rsidRPr="00A602F1">
        <w:rPr>
          <w:rtl/>
        </w:rPr>
        <w:t xml:space="preserve">להם </w:t>
      </w:r>
      <w:bookmarkStart w:id="3096" w:name="_ETM_Q3_685400"/>
      <w:bookmarkEnd w:id="3096"/>
      <w:r w:rsidRPr="00A602F1">
        <w:rPr>
          <w:rtl/>
        </w:rPr>
        <w:t>–</w:t>
      </w:r>
      <w:r w:rsidRPr="00A602F1">
        <w:rPr>
          <w:rFonts w:hint="cs"/>
          <w:rtl/>
        </w:rPr>
        <w:t xml:space="preserve"> </w:t>
      </w:r>
      <w:r w:rsidRPr="00A602F1">
        <w:rPr>
          <w:rtl/>
        </w:rPr>
        <w:t xml:space="preserve">אבל </w:t>
      </w:r>
      <w:bookmarkStart w:id="3097" w:name="_ETM_Q3_685610"/>
      <w:bookmarkEnd w:id="3097"/>
      <w:r w:rsidRPr="00A602F1">
        <w:rPr>
          <w:rtl/>
        </w:rPr>
        <w:t xml:space="preserve">מה </w:t>
      </w:r>
      <w:bookmarkStart w:id="3098" w:name="_ETM_Q3_685700"/>
      <w:bookmarkEnd w:id="3098"/>
      <w:r w:rsidRPr="00A602F1">
        <w:rPr>
          <w:rtl/>
        </w:rPr>
        <w:t>לעשות</w:t>
      </w:r>
      <w:r w:rsidRPr="00A602F1">
        <w:rPr>
          <w:rFonts w:hint="cs"/>
          <w:rtl/>
        </w:rPr>
        <w:t>?</w:t>
      </w:r>
      <w:r w:rsidRPr="00A602F1">
        <w:rPr>
          <w:rtl/>
        </w:rPr>
        <w:t xml:space="preserve"> </w:t>
      </w:r>
      <w:bookmarkStart w:id="3099" w:name="_ETM_Q3_686000"/>
      <w:bookmarkEnd w:id="3099"/>
      <w:r w:rsidRPr="00A602F1">
        <w:rPr>
          <w:rtl/>
        </w:rPr>
        <w:t xml:space="preserve">כמו </w:t>
      </w:r>
      <w:bookmarkStart w:id="3100" w:name="_ETM_Q3_686120"/>
      <w:bookmarkEnd w:id="3100"/>
      <w:r w:rsidRPr="00A602F1">
        <w:rPr>
          <w:rtl/>
        </w:rPr>
        <w:t>שאמרתי</w:t>
      </w:r>
      <w:r w:rsidRPr="00A602F1">
        <w:rPr>
          <w:rFonts w:hint="cs"/>
          <w:rtl/>
        </w:rPr>
        <w:t>,</w:t>
      </w:r>
      <w:r w:rsidRPr="00A602F1">
        <w:rPr>
          <w:rtl/>
        </w:rPr>
        <w:t xml:space="preserve"> </w:t>
      </w:r>
      <w:bookmarkStart w:id="3101" w:name="_ETM_Q3_686390"/>
      <w:bookmarkEnd w:id="3101"/>
      <w:r w:rsidRPr="00A602F1">
        <w:rPr>
          <w:rtl/>
        </w:rPr>
        <w:t xml:space="preserve">בסוף </w:t>
      </w:r>
      <w:bookmarkStart w:id="3102" w:name="_ETM_Q3_686629"/>
      <w:bookmarkEnd w:id="3102"/>
      <w:r w:rsidRPr="00A602F1">
        <w:rPr>
          <w:rtl/>
        </w:rPr>
        <w:t xml:space="preserve">יש </w:t>
      </w:r>
      <w:bookmarkStart w:id="3103" w:name="_ETM_Q3_686720"/>
      <w:bookmarkEnd w:id="3103"/>
      <w:r w:rsidRPr="00A602F1">
        <w:rPr>
          <w:rtl/>
        </w:rPr>
        <w:t>מגבלות</w:t>
      </w:r>
      <w:r w:rsidR="0066346B">
        <w:rPr>
          <w:rFonts w:hint="cs"/>
          <w:rtl/>
        </w:rPr>
        <w:t>,</w:t>
      </w:r>
      <w:r w:rsidRPr="00A602F1">
        <w:rPr>
          <w:rtl/>
        </w:rPr>
        <w:t xml:space="preserve"> </w:t>
      </w:r>
      <w:bookmarkStart w:id="3104" w:name="_ETM_Q3_687140"/>
      <w:bookmarkEnd w:id="3104"/>
      <w:r w:rsidRPr="00A602F1">
        <w:rPr>
          <w:rtl/>
        </w:rPr>
        <w:t xml:space="preserve">וצריך </w:t>
      </w:r>
      <w:bookmarkStart w:id="3105" w:name="_ETM_Q3_687349"/>
      <w:bookmarkEnd w:id="3105"/>
      <w:r w:rsidRPr="00A602F1">
        <w:rPr>
          <w:rtl/>
        </w:rPr>
        <w:t>לה</w:t>
      </w:r>
      <w:r w:rsidRPr="00A602F1">
        <w:rPr>
          <w:rFonts w:hint="cs"/>
          <w:rtl/>
        </w:rPr>
        <w:t>תכ</w:t>
      </w:r>
      <w:r w:rsidRPr="00A602F1">
        <w:rPr>
          <w:rtl/>
        </w:rPr>
        <w:t xml:space="preserve">נס </w:t>
      </w:r>
      <w:bookmarkStart w:id="3106" w:name="_ETM_Q3_687709"/>
      <w:bookmarkEnd w:id="3106"/>
      <w:r w:rsidRPr="00A602F1">
        <w:rPr>
          <w:rtl/>
        </w:rPr>
        <w:t>אליה</w:t>
      </w:r>
      <w:r w:rsidRPr="00A602F1">
        <w:rPr>
          <w:rFonts w:hint="cs"/>
          <w:rtl/>
        </w:rPr>
        <w:t>ן.</w:t>
      </w:r>
      <w:r w:rsidRPr="00A602F1">
        <w:rPr>
          <w:rtl/>
        </w:rPr>
        <w:t xml:space="preserve"> </w:t>
      </w:r>
      <w:bookmarkStart w:id="3107" w:name="_ETM_Q3_688800"/>
      <w:bookmarkStart w:id="3108" w:name="_ETM_Q3_689730"/>
      <w:bookmarkEnd w:id="3107"/>
      <w:bookmarkEnd w:id="3108"/>
      <w:r w:rsidRPr="00A602F1">
        <w:rPr>
          <w:rtl/>
        </w:rPr>
        <w:t xml:space="preserve">זה </w:t>
      </w:r>
      <w:bookmarkStart w:id="3109" w:name="_ETM_Q3_689880"/>
      <w:bookmarkEnd w:id="3109"/>
      <w:r w:rsidRPr="00A602F1">
        <w:rPr>
          <w:rtl/>
        </w:rPr>
        <w:t xml:space="preserve">אירוע </w:t>
      </w:r>
      <w:bookmarkStart w:id="3110" w:name="_ETM_Q3_690090"/>
      <w:bookmarkEnd w:id="3110"/>
      <w:r w:rsidRPr="00A602F1">
        <w:rPr>
          <w:rtl/>
        </w:rPr>
        <w:t xml:space="preserve">מאוד </w:t>
      </w:r>
      <w:bookmarkStart w:id="3111" w:name="_ETM_Q3_690270"/>
      <w:bookmarkEnd w:id="3111"/>
      <w:r w:rsidRPr="00A602F1">
        <w:rPr>
          <w:rtl/>
        </w:rPr>
        <w:t>מורכב</w:t>
      </w:r>
      <w:r w:rsidRPr="00A602F1">
        <w:rPr>
          <w:rFonts w:hint="cs"/>
          <w:rtl/>
        </w:rPr>
        <w:t>,</w:t>
      </w:r>
      <w:r w:rsidRPr="00A602F1">
        <w:rPr>
          <w:rtl/>
        </w:rPr>
        <w:t xml:space="preserve"> </w:t>
      </w:r>
      <w:bookmarkStart w:id="3112" w:name="_ETM_Q3_690690"/>
      <w:bookmarkEnd w:id="3112"/>
      <w:r w:rsidRPr="00A602F1">
        <w:rPr>
          <w:rtl/>
        </w:rPr>
        <w:t xml:space="preserve">כי </w:t>
      </w:r>
      <w:bookmarkStart w:id="3113" w:name="_ETM_Q3_691050"/>
      <w:bookmarkStart w:id="3114" w:name="_ETM_Q3_691440"/>
      <w:bookmarkEnd w:id="3113"/>
      <w:bookmarkEnd w:id="3114"/>
      <w:r w:rsidRPr="00A602F1">
        <w:rPr>
          <w:rtl/>
        </w:rPr>
        <w:t xml:space="preserve">לא </w:t>
      </w:r>
      <w:bookmarkStart w:id="3115" w:name="_ETM_Q3_691920"/>
      <w:bookmarkEnd w:id="3115"/>
      <w:r w:rsidRPr="00A602F1">
        <w:rPr>
          <w:rtl/>
        </w:rPr>
        <w:t xml:space="preserve">נוח </w:t>
      </w:r>
      <w:bookmarkStart w:id="3116" w:name="_ETM_Q3_692220"/>
      <w:bookmarkEnd w:id="3116"/>
      <w:r w:rsidRPr="00A602F1">
        <w:rPr>
          <w:rtl/>
        </w:rPr>
        <w:t xml:space="preserve">לי </w:t>
      </w:r>
      <w:bookmarkStart w:id="3117" w:name="_ETM_Q3_692340"/>
      <w:bookmarkEnd w:id="3117"/>
      <w:r w:rsidRPr="00A602F1">
        <w:rPr>
          <w:rtl/>
        </w:rPr>
        <w:t xml:space="preserve">להיות </w:t>
      </w:r>
      <w:bookmarkStart w:id="3118" w:name="_ETM_Q3_692520"/>
      <w:bookmarkEnd w:id="3118"/>
      <w:r w:rsidRPr="00A602F1">
        <w:rPr>
          <w:rtl/>
        </w:rPr>
        <w:t xml:space="preserve">זה </w:t>
      </w:r>
      <w:bookmarkStart w:id="3119" w:name="_ETM_Q3_692610"/>
      <w:bookmarkEnd w:id="3119"/>
      <w:r w:rsidRPr="00A602F1">
        <w:rPr>
          <w:rtl/>
        </w:rPr>
        <w:t xml:space="preserve">שנכנס </w:t>
      </w:r>
      <w:bookmarkStart w:id="3120" w:name="_ETM_Q3_693059"/>
      <w:bookmarkEnd w:id="3120"/>
      <w:r w:rsidRPr="00A602F1">
        <w:rPr>
          <w:rtl/>
        </w:rPr>
        <w:t xml:space="preserve">בתוך </w:t>
      </w:r>
      <w:bookmarkStart w:id="3121" w:name="_ETM_Q3_693330"/>
      <w:bookmarkEnd w:id="3121"/>
      <w:r w:rsidRPr="00A602F1">
        <w:rPr>
          <w:rFonts w:hint="cs"/>
          <w:rtl/>
        </w:rPr>
        <w:t>השכול</w:t>
      </w:r>
      <w:r w:rsidRPr="00A602F1">
        <w:rPr>
          <w:rtl/>
        </w:rPr>
        <w:t xml:space="preserve"> </w:t>
      </w:r>
      <w:bookmarkStart w:id="3122" w:name="_ETM_Q3_693720"/>
      <w:bookmarkEnd w:id="3122"/>
      <w:r w:rsidRPr="00A602F1">
        <w:rPr>
          <w:rtl/>
        </w:rPr>
        <w:t xml:space="preserve">וקובע </w:t>
      </w:r>
      <w:bookmarkStart w:id="3123" w:name="_ETM_Q3_694650"/>
      <w:bookmarkEnd w:id="3123"/>
      <w:r w:rsidRPr="00A602F1">
        <w:rPr>
          <w:rtl/>
        </w:rPr>
        <w:t xml:space="preserve">מה </w:t>
      </w:r>
      <w:bookmarkStart w:id="3124" w:name="_ETM_Q3_694770"/>
      <w:bookmarkEnd w:id="3124"/>
      <w:r w:rsidRPr="00A602F1">
        <w:rPr>
          <w:rtl/>
        </w:rPr>
        <w:t xml:space="preserve">יותר </w:t>
      </w:r>
      <w:bookmarkStart w:id="3125" w:name="_ETM_Q3_694950"/>
      <w:bookmarkEnd w:id="3125"/>
      <w:r w:rsidRPr="00A602F1">
        <w:rPr>
          <w:rtl/>
        </w:rPr>
        <w:t>חשוב</w:t>
      </w:r>
      <w:r w:rsidRPr="00A602F1">
        <w:rPr>
          <w:rFonts w:hint="cs"/>
          <w:rtl/>
        </w:rPr>
        <w:t xml:space="preserve">, </w:t>
      </w:r>
      <w:bookmarkStart w:id="3126" w:name="_ETM_Q3_692313"/>
      <w:bookmarkEnd w:id="3126"/>
      <w:r w:rsidRPr="00A602F1">
        <w:rPr>
          <w:rFonts w:hint="cs"/>
          <w:rtl/>
        </w:rPr>
        <w:t>מ</w:t>
      </w:r>
      <w:bookmarkStart w:id="3127" w:name="_ETM_Q3_695250"/>
      <w:bookmarkEnd w:id="3127"/>
      <w:r w:rsidRPr="00A602F1">
        <w:rPr>
          <w:rFonts w:hint="cs"/>
          <w:rtl/>
        </w:rPr>
        <w:t>ה</w:t>
      </w:r>
      <w:r w:rsidRPr="00A602F1">
        <w:rPr>
          <w:rtl/>
        </w:rPr>
        <w:t xml:space="preserve"> </w:t>
      </w:r>
      <w:bookmarkStart w:id="3128" w:name="_ETM_Q3_695340"/>
      <w:bookmarkEnd w:id="3128"/>
      <w:r w:rsidRPr="00A602F1">
        <w:rPr>
          <w:rtl/>
        </w:rPr>
        <w:t xml:space="preserve">פחות </w:t>
      </w:r>
      <w:bookmarkStart w:id="3129" w:name="_ETM_Q3_695580"/>
      <w:bookmarkEnd w:id="3129"/>
      <w:r w:rsidRPr="00A602F1">
        <w:rPr>
          <w:rtl/>
        </w:rPr>
        <w:t>חשוב</w:t>
      </w:r>
      <w:r w:rsidRPr="00A602F1">
        <w:rPr>
          <w:rFonts w:hint="cs"/>
          <w:rtl/>
        </w:rPr>
        <w:t>,</w:t>
      </w:r>
      <w:r w:rsidRPr="00A602F1">
        <w:rPr>
          <w:rtl/>
        </w:rPr>
        <w:t xml:space="preserve"> </w:t>
      </w:r>
      <w:bookmarkStart w:id="3130" w:name="_ETM_Q3_695880"/>
      <w:bookmarkEnd w:id="3130"/>
      <w:r w:rsidRPr="00A602F1">
        <w:rPr>
          <w:rtl/>
        </w:rPr>
        <w:t xml:space="preserve">למי </w:t>
      </w:r>
      <w:bookmarkStart w:id="3131" w:name="_ETM_Q3_696179"/>
      <w:bookmarkEnd w:id="3131"/>
      <w:r w:rsidRPr="00A602F1">
        <w:rPr>
          <w:rtl/>
        </w:rPr>
        <w:t>מגיע</w:t>
      </w:r>
      <w:bookmarkStart w:id="3132" w:name="_ETM_Q3_696840"/>
      <w:bookmarkEnd w:id="3132"/>
      <w:r w:rsidRPr="00A602F1">
        <w:rPr>
          <w:rFonts w:hint="cs"/>
          <w:rtl/>
        </w:rPr>
        <w:t xml:space="preserve"> </w:t>
      </w:r>
      <w:r w:rsidRPr="00A602F1">
        <w:rPr>
          <w:rtl/>
        </w:rPr>
        <w:t>–</w:t>
      </w:r>
      <w:r w:rsidRPr="00A602F1">
        <w:rPr>
          <w:rFonts w:hint="cs"/>
          <w:rtl/>
        </w:rPr>
        <w:t xml:space="preserve"> זה לא מונח נכון </w:t>
      </w:r>
      <w:bookmarkStart w:id="3133" w:name="_ETM_Q3_696745"/>
      <w:bookmarkEnd w:id="3133"/>
      <w:r w:rsidRPr="00A602F1">
        <w:rPr>
          <w:rFonts w:hint="eastAsia"/>
          <w:rtl/>
        </w:rPr>
        <w:t>–</w:t>
      </w:r>
      <w:r w:rsidRPr="00A602F1">
        <w:rPr>
          <w:rFonts w:hint="cs"/>
          <w:rtl/>
        </w:rPr>
        <w:t xml:space="preserve"> יותר או פחות.</w:t>
      </w:r>
    </w:p>
    <w:p w:rsidR="00776D32" w:rsidRPr="00A602F1" w:rsidRDefault="00776D32" w:rsidP="008B3174">
      <w:pPr>
        <w:ind w:firstLine="0"/>
        <w:rPr>
          <w:rtl/>
        </w:rPr>
      </w:pPr>
      <w:bookmarkStart w:id="3134" w:name="_ETM_Q3_699291"/>
      <w:bookmarkStart w:id="3135" w:name="_ETM_Q3_699424"/>
      <w:bookmarkStart w:id="3136" w:name="_ETM_Q3_699472"/>
      <w:bookmarkStart w:id="3137" w:name="_ETM_Q3_699541"/>
      <w:bookmarkEnd w:id="3134"/>
      <w:bookmarkEnd w:id="3135"/>
      <w:bookmarkEnd w:id="3136"/>
      <w:bookmarkEnd w:id="3137"/>
    </w:p>
    <w:p w:rsidR="00776D32" w:rsidRDefault="00776D32" w:rsidP="008B3174">
      <w:pPr>
        <w:pStyle w:val="af5"/>
        <w:keepNext/>
        <w:rPr>
          <w:rtl/>
        </w:rPr>
      </w:pPr>
      <w:bookmarkStart w:id="3138" w:name="ET_interruption_5115_33"/>
      <w:r w:rsidRPr="00AE444B">
        <w:rPr>
          <w:rStyle w:val="TagStyle"/>
          <w:rtl/>
        </w:rPr>
        <w:t xml:space="preserve"> &lt;&lt; קריאה &gt;&gt; </w:t>
      </w:r>
      <w:r>
        <w:rPr>
          <w:rtl/>
        </w:rPr>
        <w:t>פנינה תמנו (המחנה הממלכתי):</w:t>
      </w:r>
      <w:r w:rsidRPr="00AE444B">
        <w:rPr>
          <w:rStyle w:val="TagStyle"/>
          <w:rtl/>
        </w:rPr>
        <w:t xml:space="preserve"> &lt;&lt; קריאה &gt;&gt;</w:t>
      </w:r>
      <w:r>
        <w:rPr>
          <w:rtl/>
        </w:rPr>
        <w:t xml:space="preserve"> </w:t>
      </w:r>
      <w:bookmarkEnd w:id="3138"/>
    </w:p>
    <w:p w:rsidR="00776D32" w:rsidRPr="00A602F1" w:rsidRDefault="00776D32" w:rsidP="008B3174">
      <w:pPr>
        <w:rPr>
          <w:rtl/>
        </w:rPr>
      </w:pPr>
    </w:p>
    <w:p w:rsidR="00776D32" w:rsidRPr="00A602F1" w:rsidRDefault="005D1BD4" w:rsidP="008B3174">
      <w:pPr>
        <w:rPr>
          <w:rtl/>
        </w:rPr>
      </w:pPr>
      <w:bookmarkStart w:id="3139" w:name="_ETM_Q3_698054"/>
      <w:bookmarkStart w:id="3140" w:name="_ETM_Q3_698334"/>
      <w:bookmarkStart w:id="3141" w:name="_ETM_Q3_698427"/>
      <w:bookmarkEnd w:id="3139"/>
      <w:bookmarkEnd w:id="3140"/>
      <w:bookmarkEnd w:id="3141"/>
      <w:r>
        <w:rPr>
          <w:rFonts w:hint="cs"/>
          <w:rtl/>
        </w:rPr>
        <w:t>– – –</w:t>
      </w:r>
      <w:r w:rsidR="00776D32" w:rsidRPr="00A602F1">
        <w:rPr>
          <w:rFonts w:hint="cs"/>
          <w:rtl/>
        </w:rPr>
        <w:t xml:space="preserve"> שאפשר לפתור</w:t>
      </w:r>
      <w:bookmarkStart w:id="3142" w:name="_ETM_Q3_699184"/>
      <w:bookmarkEnd w:id="3142"/>
      <w:r w:rsidR="00776D32" w:rsidRPr="00A602F1">
        <w:rPr>
          <w:rFonts w:hint="cs"/>
          <w:rtl/>
        </w:rPr>
        <w:t xml:space="preserve"> אותו, כי זאת שנה וזה חד-פעמי. </w:t>
      </w:r>
      <w:bookmarkStart w:id="3143" w:name="_ETM_Q3_703505"/>
      <w:bookmarkEnd w:id="3143"/>
    </w:p>
    <w:p w:rsidR="00776D32" w:rsidRPr="00A602F1" w:rsidRDefault="00776D32" w:rsidP="008B3174">
      <w:pPr>
        <w:ind w:firstLine="0"/>
        <w:rPr>
          <w:rtl/>
        </w:rPr>
      </w:pPr>
      <w:bookmarkStart w:id="3144" w:name="_ETM_Q3_703696"/>
      <w:bookmarkStart w:id="3145" w:name="_ETM_Q3_703718"/>
      <w:bookmarkStart w:id="3146" w:name="_ETM_Q3_703797"/>
      <w:bookmarkEnd w:id="3144"/>
      <w:bookmarkEnd w:id="3145"/>
      <w:bookmarkEnd w:id="3146"/>
    </w:p>
    <w:p w:rsidR="00776D32" w:rsidRDefault="00776D32" w:rsidP="008B3174">
      <w:pPr>
        <w:pStyle w:val="-"/>
        <w:keepNext/>
        <w:rPr>
          <w:rtl/>
        </w:rPr>
      </w:pPr>
      <w:bookmarkStart w:id="3147" w:name="ET_speakercontinue_6453_34"/>
      <w:r w:rsidRPr="00AE444B">
        <w:rPr>
          <w:rStyle w:val="TagStyle"/>
          <w:rtl/>
        </w:rPr>
        <w:t xml:space="preserve"> &lt;&lt; דובר_המשך &gt;&gt; </w:t>
      </w:r>
      <w:r>
        <w:rPr>
          <w:rtl/>
        </w:rPr>
        <w:t>שר האוצר בצלאל סמוטריץ':</w:t>
      </w:r>
      <w:r w:rsidRPr="00AE444B">
        <w:rPr>
          <w:rStyle w:val="TagStyle"/>
          <w:rtl/>
        </w:rPr>
        <w:t xml:space="preserve"> &lt;&lt; דובר_המשך &gt;&gt;</w:t>
      </w:r>
      <w:r>
        <w:rPr>
          <w:rtl/>
        </w:rPr>
        <w:t xml:space="preserve"> </w:t>
      </w:r>
      <w:bookmarkEnd w:id="3147"/>
    </w:p>
    <w:p w:rsidR="00776D32" w:rsidRPr="00A602F1" w:rsidRDefault="00776D32" w:rsidP="008B3174">
      <w:pPr>
        <w:rPr>
          <w:rtl/>
        </w:rPr>
      </w:pPr>
    </w:p>
    <w:p w:rsidR="00776D32" w:rsidRPr="00A602F1" w:rsidRDefault="00776D32" w:rsidP="008B3174">
      <w:pPr>
        <w:rPr>
          <w:rtl/>
        </w:rPr>
      </w:pPr>
      <w:bookmarkStart w:id="3148" w:name="_ETM_Q3_704841"/>
      <w:bookmarkEnd w:id="3148"/>
      <w:r w:rsidRPr="00A602F1">
        <w:rPr>
          <w:rFonts w:hint="cs"/>
          <w:rtl/>
        </w:rPr>
        <w:t>פנינה, אבל עניתי,</w:t>
      </w:r>
      <w:bookmarkStart w:id="3149" w:name="_ETM_Q3_701169"/>
      <w:bookmarkEnd w:id="3149"/>
      <w:r w:rsidRPr="00A602F1">
        <w:rPr>
          <w:rFonts w:hint="cs"/>
          <w:rtl/>
        </w:rPr>
        <w:t xml:space="preserve"> אמרתי שאת צודקת</w:t>
      </w:r>
      <w:bookmarkStart w:id="3150" w:name="_ETM_Q3_704700"/>
      <w:bookmarkEnd w:id="3150"/>
      <w:r w:rsidRPr="00A602F1">
        <w:rPr>
          <w:rFonts w:hint="cs"/>
          <w:rtl/>
        </w:rPr>
        <w:t>, ו</w:t>
      </w:r>
      <w:r w:rsidRPr="00A602F1">
        <w:rPr>
          <w:rtl/>
        </w:rPr>
        <w:t xml:space="preserve">בעניין </w:t>
      </w:r>
      <w:bookmarkStart w:id="3151" w:name="_ETM_Q3_705090"/>
      <w:bookmarkEnd w:id="3151"/>
      <w:r w:rsidRPr="00A602F1">
        <w:rPr>
          <w:rtl/>
        </w:rPr>
        <w:t xml:space="preserve">הזה </w:t>
      </w:r>
      <w:bookmarkStart w:id="3152" w:name="_ETM_Q3_705179"/>
      <w:bookmarkEnd w:id="3152"/>
      <w:r w:rsidRPr="00A602F1">
        <w:rPr>
          <w:rtl/>
        </w:rPr>
        <w:t xml:space="preserve">אנחנו </w:t>
      </w:r>
      <w:bookmarkStart w:id="3153" w:name="_ETM_Q3_705360"/>
      <w:bookmarkEnd w:id="3153"/>
      <w:r w:rsidRPr="00A602F1">
        <w:rPr>
          <w:rtl/>
        </w:rPr>
        <w:t xml:space="preserve">מאוד </w:t>
      </w:r>
      <w:bookmarkStart w:id="3154" w:name="_ETM_Q3_705569"/>
      <w:bookmarkEnd w:id="3154"/>
      <w:r w:rsidRPr="00A602F1">
        <w:rPr>
          <w:rtl/>
        </w:rPr>
        <w:t xml:space="preserve">קרובים </w:t>
      </w:r>
      <w:bookmarkStart w:id="3155" w:name="_ETM_Q3_705900"/>
      <w:bookmarkEnd w:id="3155"/>
      <w:r w:rsidRPr="00A602F1">
        <w:rPr>
          <w:rtl/>
        </w:rPr>
        <w:t xml:space="preserve">לאיזשהו </w:t>
      </w:r>
      <w:bookmarkStart w:id="3156" w:name="_ETM_Q3_706140"/>
      <w:bookmarkEnd w:id="3156"/>
      <w:r w:rsidRPr="00A602F1">
        <w:rPr>
          <w:rtl/>
        </w:rPr>
        <w:t>סיכום</w:t>
      </w:r>
      <w:r w:rsidRPr="00A602F1">
        <w:rPr>
          <w:rFonts w:hint="cs"/>
          <w:rtl/>
        </w:rPr>
        <w:t>.</w:t>
      </w:r>
      <w:r w:rsidRPr="00A602F1">
        <w:rPr>
          <w:rtl/>
        </w:rPr>
        <w:t xml:space="preserve"> </w:t>
      </w:r>
      <w:bookmarkStart w:id="3157" w:name="_ETM_Q3_706860"/>
      <w:bookmarkEnd w:id="3157"/>
      <w:r w:rsidRPr="00A602F1">
        <w:rPr>
          <w:rtl/>
        </w:rPr>
        <w:t xml:space="preserve">אל </w:t>
      </w:r>
      <w:bookmarkStart w:id="3158" w:name="_ETM_Q3_707010"/>
      <w:bookmarkEnd w:id="3158"/>
      <w:r w:rsidRPr="00A602F1">
        <w:rPr>
          <w:rtl/>
        </w:rPr>
        <w:t xml:space="preserve">תשכחי </w:t>
      </w:r>
      <w:bookmarkStart w:id="3159" w:name="_ETM_Q3_707700"/>
      <w:bookmarkEnd w:id="3159"/>
      <w:r w:rsidRPr="00A602F1">
        <w:rPr>
          <w:rtl/>
        </w:rPr>
        <w:t xml:space="preserve">שבסוף </w:t>
      </w:r>
      <w:bookmarkStart w:id="3160" w:name="_ETM_Q3_708120"/>
      <w:bookmarkEnd w:id="3160"/>
      <w:r w:rsidRPr="00A602F1">
        <w:rPr>
          <w:rtl/>
        </w:rPr>
        <w:t xml:space="preserve">זה </w:t>
      </w:r>
      <w:bookmarkStart w:id="3161" w:name="_ETM_Q3_708209"/>
      <w:bookmarkEnd w:id="3161"/>
      <w:r w:rsidRPr="00A602F1">
        <w:rPr>
          <w:rtl/>
        </w:rPr>
        <w:t xml:space="preserve">לא </w:t>
      </w:r>
      <w:bookmarkStart w:id="3162" w:name="_ETM_Q3_708300"/>
      <w:bookmarkEnd w:id="3162"/>
      <w:r w:rsidRPr="00A602F1">
        <w:rPr>
          <w:rtl/>
        </w:rPr>
        <w:t xml:space="preserve">חונה </w:t>
      </w:r>
      <w:bookmarkStart w:id="3163" w:name="_ETM_Q3_708900"/>
      <w:bookmarkEnd w:id="3163"/>
      <w:r w:rsidRPr="00A602F1">
        <w:rPr>
          <w:rtl/>
        </w:rPr>
        <w:t>אצלי</w:t>
      </w:r>
      <w:r w:rsidRPr="00A602F1">
        <w:rPr>
          <w:rFonts w:hint="cs"/>
          <w:rtl/>
        </w:rPr>
        <w:t>,</w:t>
      </w:r>
      <w:r w:rsidRPr="00A602F1">
        <w:rPr>
          <w:rtl/>
        </w:rPr>
        <w:t xml:space="preserve"> </w:t>
      </w:r>
      <w:bookmarkStart w:id="3164" w:name="_ETM_Q3_709319"/>
      <w:bookmarkEnd w:id="3164"/>
      <w:r w:rsidRPr="00A602F1">
        <w:rPr>
          <w:rtl/>
        </w:rPr>
        <w:t xml:space="preserve">בסוף </w:t>
      </w:r>
      <w:bookmarkStart w:id="3165" w:name="_ETM_Q3_709559"/>
      <w:bookmarkEnd w:id="3165"/>
      <w:r w:rsidRPr="00A602F1">
        <w:rPr>
          <w:rtl/>
        </w:rPr>
        <w:t xml:space="preserve">יש </w:t>
      </w:r>
      <w:bookmarkStart w:id="3166" w:name="_ETM_Q3_710100"/>
      <w:bookmarkEnd w:id="3166"/>
      <w:r w:rsidRPr="00A602F1">
        <w:rPr>
          <w:rtl/>
        </w:rPr>
        <w:t xml:space="preserve">צה"ל </w:t>
      </w:r>
      <w:bookmarkStart w:id="3167" w:name="_ETM_Q3_710520"/>
      <w:bookmarkEnd w:id="3167"/>
      <w:r w:rsidRPr="00A602F1">
        <w:rPr>
          <w:rtl/>
        </w:rPr>
        <w:t xml:space="preserve">ומשרד </w:t>
      </w:r>
      <w:bookmarkStart w:id="3168" w:name="_ETM_Q3_710850"/>
      <w:bookmarkEnd w:id="3168"/>
      <w:r w:rsidRPr="00A602F1">
        <w:rPr>
          <w:rtl/>
        </w:rPr>
        <w:t>הביטחון</w:t>
      </w:r>
      <w:r w:rsidRPr="00A602F1">
        <w:rPr>
          <w:rFonts w:hint="cs"/>
          <w:rtl/>
        </w:rPr>
        <w:t>,</w:t>
      </w:r>
      <w:r w:rsidRPr="00A602F1">
        <w:rPr>
          <w:rtl/>
        </w:rPr>
        <w:t xml:space="preserve"> </w:t>
      </w:r>
      <w:bookmarkStart w:id="3169" w:name="_ETM_Q3_711750"/>
      <w:bookmarkEnd w:id="3169"/>
      <w:r w:rsidRPr="00A602F1">
        <w:rPr>
          <w:rtl/>
        </w:rPr>
        <w:t xml:space="preserve">ואני </w:t>
      </w:r>
      <w:bookmarkStart w:id="3170" w:name="_ETM_Q3_711900"/>
      <w:bookmarkEnd w:id="3170"/>
      <w:r w:rsidRPr="00A602F1">
        <w:rPr>
          <w:rtl/>
        </w:rPr>
        <w:t xml:space="preserve">צריך </w:t>
      </w:r>
      <w:bookmarkStart w:id="3171" w:name="_ETM_Q3_712050"/>
      <w:bookmarkEnd w:id="3171"/>
      <w:r w:rsidRPr="00A602F1">
        <w:rPr>
          <w:rtl/>
        </w:rPr>
        <w:t xml:space="preserve">להגיע </w:t>
      </w:r>
      <w:bookmarkStart w:id="3172" w:name="_ETM_Q3_712260"/>
      <w:bookmarkEnd w:id="3172"/>
      <w:r w:rsidRPr="00A602F1">
        <w:rPr>
          <w:rtl/>
        </w:rPr>
        <w:t xml:space="preserve">איתם </w:t>
      </w:r>
      <w:bookmarkStart w:id="3173" w:name="_ETM_Q3_712470"/>
      <w:bookmarkEnd w:id="3173"/>
      <w:r w:rsidRPr="00A602F1">
        <w:rPr>
          <w:rtl/>
        </w:rPr>
        <w:t>להסכמה</w:t>
      </w:r>
      <w:r w:rsidRPr="00A602F1">
        <w:rPr>
          <w:rFonts w:hint="cs"/>
          <w:rtl/>
        </w:rPr>
        <w:t>.</w:t>
      </w:r>
      <w:r w:rsidRPr="00A602F1">
        <w:rPr>
          <w:rtl/>
        </w:rPr>
        <w:t xml:space="preserve"> </w:t>
      </w:r>
      <w:bookmarkStart w:id="3174" w:name="_ETM_Q3_713370"/>
      <w:bookmarkEnd w:id="3174"/>
      <w:r w:rsidRPr="00A602F1">
        <w:rPr>
          <w:rtl/>
        </w:rPr>
        <w:t xml:space="preserve">ולהם </w:t>
      </w:r>
      <w:bookmarkStart w:id="3175" w:name="_ETM_Q3_713790"/>
      <w:bookmarkEnd w:id="3175"/>
      <w:r w:rsidRPr="00A602F1">
        <w:rPr>
          <w:rtl/>
        </w:rPr>
        <w:t xml:space="preserve">יש </w:t>
      </w:r>
      <w:bookmarkStart w:id="3176" w:name="_ETM_Q3_714240"/>
      <w:bookmarkEnd w:id="3176"/>
      <w:r w:rsidRPr="00A602F1">
        <w:rPr>
          <w:rtl/>
        </w:rPr>
        <w:t xml:space="preserve">מחשבות </w:t>
      </w:r>
      <w:bookmarkStart w:id="3177" w:name="_ETM_Q3_714660"/>
      <w:bookmarkEnd w:id="3177"/>
      <w:r w:rsidRPr="00A602F1">
        <w:rPr>
          <w:rtl/>
        </w:rPr>
        <w:t>אחרות</w:t>
      </w:r>
      <w:r w:rsidRPr="00A602F1">
        <w:rPr>
          <w:rFonts w:hint="cs"/>
          <w:rtl/>
        </w:rPr>
        <w:t>.</w:t>
      </w:r>
    </w:p>
    <w:p w:rsidR="00776D32" w:rsidRPr="00A602F1" w:rsidRDefault="00776D32" w:rsidP="008B3174">
      <w:pPr>
        <w:rPr>
          <w:rtl/>
        </w:rPr>
      </w:pPr>
      <w:bookmarkStart w:id="3178" w:name="_ETM_Q3_712862"/>
      <w:bookmarkEnd w:id="3178"/>
    </w:p>
    <w:p w:rsidR="00776D32" w:rsidRDefault="00776D32" w:rsidP="008B3174">
      <w:pPr>
        <w:pStyle w:val="af5"/>
        <w:keepNext/>
        <w:rPr>
          <w:rtl/>
        </w:rPr>
      </w:pPr>
      <w:bookmarkStart w:id="3179" w:name="_ETM_Q3_713072"/>
      <w:bookmarkStart w:id="3180" w:name="_ETM_Q3_713102"/>
      <w:bookmarkEnd w:id="3179"/>
      <w:bookmarkEnd w:id="3180"/>
      <w:r w:rsidRPr="00A82DCC">
        <w:rPr>
          <w:rStyle w:val="TagStyle"/>
          <w:rtl/>
        </w:rPr>
        <w:t xml:space="preserve">&lt;&lt; קריאה &gt;&gt; </w:t>
      </w:r>
      <w:r>
        <w:rPr>
          <w:rtl/>
        </w:rPr>
        <w:t>פנינה תמנו (המחנה הממלכתי):</w:t>
      </w:r>
      <w:r w:rsidRPr="00A82DCC">
        <w:rPr>
          <w:rStyle w:val="TagStyle"/>
          <w:rtl/>
        </w:rPr>
        <w:t xml:space="preserve"> &lt;&lt; קריאה &gt;&gt;</w:t>
      </w:r>
      <w:r>
        <w:rPr>
          <w:rtl/>
        </w:rPr>
        <w:t xml:space="preserve"> </w:t>
      </w:r>
    </w:p>
    <w:p w:rsidR="00776D32" w:rsidRDefault="00776D32" w:rsidP="008B3174">
      <w:pPr>
        <w:rPr>
          <w:rtl/>
        </w:rPr>
      </w:pPr>
    </w:p>
    <w:p w:rsidR="00776D32" w:rsidRDefault="00776D32" w:rsidP="008B3174">
      <w:pPr>
        <w:rPr>
          <w:rtl/>
        </w:rPr>
      </w:pPr>
      <w:r>
        <w:rPr>
          <w:rFonts w:hint="cs"/>
          <w:rtl/>
        </w:rPr>
        <w:t xml:space="preserve">הם מסכימים. </w:t>
      </w:r>
      <w:r>
        <w:rPr>
          <w:rtl/>
        </w:rPr>
        <w:t xml:space="preserve">הם </w:t>
      </w:r>
      <w:r>
        <w:rPr>
          <w:rFonts w:hint="cs"/>
          <w:rtl/>
        </w:rPr>
        <w:t xml:space="preserve">באו אליי, הם </w:t>
      </w:r>
      <w:bookmarkStart w:id="3181" w:name="_ETM_Q3_713488"/>
      <w:bookmarkEnd w:id="3181"/>
      <w:r>
        <w:rPr>
          <w:rFonts w:hint="cs"/>
          <w:rtl/>
        </w:rPr>
        <w:t xml:space="preserve">אמרו שהם מסכימים. </w:t>
      </w:r>
    </w:p>
    <w:p w:rsidR="00776D32" w:rsidRDefault="00776D32" w:rsidP="008B3174">
      <w:pPr>
        <w:rPr>
          <w:rtl/>
        </w:rPr>
      </w:pPr>
      <w:bookmarkStart w:id="3182" w:name="_ETM_Q3_715150"/>
      <w:bookmarkStart w:id="3183" w:name="_ETM_Q3_715307"/>
      <w:bookmarkEnd w:id="3182"/>
      <w:bookmarkEnd w:id="3183"/>
    </w:p>
    <w:p w:rsidR="00776D32" w:rsidRDefault="00776D32" w:rsidP="008B3174">
      <w:pPr>
        <w:pStyle w:val="-"/>
        <w:keepNext/>
        <w:rPr>
          <w:rtl/>
        </w:rPr>
      </w:pPr>
      <w:r w:rsidRPr="00A82DCC">
        <w:rPr>
          <w:rStyle w:val="TagStyle"/>
          <w:rtl/>
        </w:rPr>
        <w:t xml:space="preserve"> &lt;&lt; דובר_המשך &gt;&gt; </w:t>
      </w:r>
      <w:r>
        <w:rPr>
          <w:rtl/>
        </w:rPr>
        <w:t>שר האוצר בצלאל סמוטריץ':</w:t>
      </w:r>
      <w:r w:rsidRPr="00A82DCC">
        <w:rPr>
          <w:rStyle w:val="TagStyle"/>
          <w:rtl/>
        </w:rPr>
        <w:t xml:space="preserve"> &lt;&lt; דובר_המשך &gt;&gt;</w:t>
      </w:r>
      <w:r>
        <w:rPr>
          <w:rtl/>
        </w:rPr>
        <w:t xml:space="preserve"> </w:t>
      </w:r>
    </w:p>
    <w:p w:rsidR="00776D32" w:rsidRPr="00A602F1" w:rsidRDefault="00776D32" w:rsidP="00A602F1">
      <w:pPr>
        <w:rPr>
          <w:rtl/>
        </w:rPr>
      </w:pPr>
    </w:p>
    <w:p w:rsidR="00776D32" w:rsidRPr="00A602F1" w:rsidRDefault="00776D32" w:rsidP="00A602F1">
      <w:pPr>
        <w:rPr>
          <w:rtl/>
        </w:rPr>
      </w:pPr>
      <w:r w:rsidRPr="00A602F1">
        <w:rPr>
          <w:rtl/>
        </w:rPr>
        <w:t>הם מסכימים</w:t>
      </w:r>
      <w:r w:rsidRPr="00A602F1">
        <w:rPr>
          <w:rFonts w:hint="cs"/>
          <w:rtl/>
        </w:rPr>
        <w:t xml:space="preserve">, </w:t>
      </w:r>
      <w:bookmarkStart w:id="3184" w:name="_ETM_Q3_715694"/>
      <w:bookmarkEnd w:id="3184"/>
      <w:r w:rsidRPr="00A602F1">
        <w:rPr>
          <w:rFonts w:hint="cs"/>
          <w:rtl/>
        </w:rPr>
        <w:t xml:space="preserve">אבל הם רוצים בנוסף גם דברים אחרים. זאת לא חוכמה להסכים לכול, לכול. </w:t>
      </w:r>
      <w:bookmarkStart w:id="3185" w:name="_ETM_Q3_720300"/>
      <w:bookmarkStart w:id="3186" w:name="_ETM_Q3_720570"/>
      <w:bookmarkEnd w:id="3185"/>
      <w:bookmarkEnd w:id="3186"/>
      <w:r w:rsidRPr="00A602F1">
        <w:rPr>
          <w:rtl/>
        </w:rPr>
        <w:t xml:space="preserve">הם </w:t>
      </w:r>
      <w:bookmarkStart w:id="3187" w:name="_ETM_Q3_720660"/>
      <w:bookmarkEnd w:id="3187"/>
      <w:r w:rsidRPr="00A602F1">
        <w:rPr>
          <w:rtl/>
        </w:rPr>
        <w:t xml:space="preserve">מסכימים </w:t>
      </w:r>
      <w:bookmarkStart w:id="3188" w:name="_ETM_Q3_721020"/>
      <w:bookmarkEnd w:id="3188"/>
      <w:r w:rsidRPr="00A602F1">
        <w:rPr>
          <w:rtl/>
        </w:rPr>
        <w:t>לכ</w:t>
      </w:r>
      <w:r w:rsidRPr="00A602F1">
        <w:rPr>
          <w:rFonts w:hint="cs"/>
          <w:rtl/>
        </w:rPr>
        <w:t>ו</w:t>
      </w:r>
      <w:r w:rsidRPr="00A602F1">
        <w:rPr>
          <w:rtl/>
        </w:rPr>
        <w:t>ל</w:t>
      </w:r>
      <w:r w:rsidRPr="00A602F1">
        <w:rPr>
          <w:rFonts w:hint="cs"/>
          <w:rtl/>
        </w:rPr>
        <w:t>. כל עוד אנחנו משלמים את זה הם מסכימים לכול.</w:t>
      </w:r>
      <w:r w:rsidRPr="00A602F1">
        <w:rPr>
          <w:rtl/>
        </w:rPr>
        <w:t xml:space="preserve"> </w:t>
      </w:r>
      <w:bookmarkStart w:id="3189" w:name="_ETM_Q3_721770"/>
      <w:bookmarkStart w:id="3190" w:name="_ETM_Q3_724420"/>
      <w:bookmarkStart w:id="3191" w:name="_ETM_Q3_725170"/>
      <w:bookmarkEnd w:id="3189"/>
      <w:bookmarkEnd w:id="3190"/>
      <w:bookmarkEnd w:id="3191"/>
      <w:r w:rsidRPr="00A602F1">
        <w:rPr>
          <w:rtl/>
        </w:rPr>
        <w:t xml:space="preserve">לכן </w:t>
      </w:r>
      <w:bookmarkStart w:id="3192" w:name="_ETM_Q3_725379"/>
      <w:bookmarkEnd w:id="3192"/>
      <w:r w:rsidRPr="00A602F1">
        <w:rPr>
          <w:rtl/>
        </w:rPr>
        <w:t xml:space="preserve">אמרתי </w:t>
      </w:r>
      <w:bookmarkStart w:id="3193" w:name="_ETM_Q3_725679"/>
      <w:bookmarkEnd w:id="3193"/>
      <w:r w:rsidRPr="00A602F1">
        <w:rPr>
          <w:rFonts w:hint="cs"/>
          <w:rtl/>
        </w:rPr>
        <w:t>ש</w:t>
      </w:r>
      <w:r w:rsidRPr="00A602F1">
        <w:rPr>
          <w:rtl/>
        </w:rPr>
        <w:t xml:space="preserve">זה </w:t>
      </w:r>
      <w:bookmarkStart w:id="3194" w:name="_ETM_Q3_725739"/>
      <w:bookmarkEnd w:id="3194"/>
      <w:r w:rsidRPr="00A602F1">
        <w:rPr>
          <w:rtl/>
        </w:rPr>
        <w:t xml:space="preserve">קצת </w:t>
      </w:r>
      <w:bookmarkStart w:id="3195" w:name="_ETM_Q3_725950"/>
      <w:bookmarkEnd w:id="3195"/>
      <w:r w:rsidRPr="00A602F1">
        <w:rPr>
          <w:rtl/>
        </w:rPr>
        <w:t xml:space="preserve">יותר </w:t>
      </w:r>
      <w:bookmarkStart w:id="3196" w:name="_ETM_Q3_726129"/>
      <w:bookmarkEnd w:id="3196"/>
      <w:r w:rsidRPr="00A602F1">
        <w:rPr>
          <w:rtl/>
        </w:rPr>
        <w:t>מורכב</w:t>
      </w:r>
      <w:r w:rsidRPr="00A602F1">
        <w:rPr>
          <w:rFonts w:hint="cs"/>
          <w:rtl/>
        </w:rPr>
        <w:t>.</w:t>
      </w:r>
      <w:r w:rsidRPr="00A602F1">
        <w:rPr>
          <w:rtl/>
        </w:rPr>
        <w:t xml:space="preserve"> </w:t>
      </w:r>
      <w:bookmarkStart w:id="3197" w:name="_ETM_Q3_726879"/>
      <w:bookmarkEnd w:id="3197"/>
      <w:r w:rsidRPr="00A602F1">
        <w:rPr>
          <w:rtl/>
        </w:rPr>
        <w:t>ואגב</w:t>
      </w:r>
      <w:r w:rsidRPr="00A602F1">
        <w:rPr>
          <w:rFonts w:hint="cs"/>
          <w:rtl/>
        </w:rPr>
        <w:t>,</w:t>
      </w:r>
      <w:r w:rsidRPr="00A602F1">
        <w:rPr>
          <w:rtl/>
        </w:rPr>
        <w:t xml:space="preserve"> </w:t>
      </w:r>
      <w:bookmarkStart w:id="3198" w:name="_ETM_Q3_728349"/>
      <w:bookmarkEnd w:id="3198"/>
      <w:r w:rsidRPr="00A602F1">
        <w:rPr>
          <w:rtl/>
        </w:rPr>
        <w:t>שוב</w:t>
      </w:r>
      <w:r w:rsidRPr="00A602F1">
        <w:rPr>
          <w:rFonts w:hint="cs"/>
          <w:rtl/>
        </w:rPr>
        <w:t>,</w:t>
      </w:r>
      <w:r w:rsidRPr="00A602F1">
        <w:rPr>
          <w:rtl/>
        </w:rPr>
        <w:t xml:space="preserve"> </w:t>
      </w:r>
      <w:bookmarkStart w:id="3199" w:name="_ETM_Q3_728679"/>
      <w:bookmarkEnd w:id="3199"/>
      <w:r w:rsidRPr="00A602F1">
        <w:rPr>
          <w:rtl/>
        </w:rPr>
        <w:t xml:space="preserve">כיוון </w:t>
      </w:r>
      <w:bookmarkStart w:id="3200" w:name="_ETM_Q3_729099"/>
      <w:bookmarkEnd w:id="3200"/>
      <w:r w:rsidRPr="00A602F1">
        <w:rPr>
          <w:rtl/>
        </w:rPr>
        <w:t xml:space="preserve">שזה </w:t>
      </w:r>
      <w:bookmarkStart w:id="3201" w:name="_ETM_Q3_729429"/>
      <w:bookmarkEnd w:id="3201"/>
      <w:r w:rsidRPr="00A602F1">
        <w:rPr>
          <w:rtl/>
        </w:rPr>
        <w:t xml:space="preserve">הנושא </w:t>
      </w:r>
      <w:bookmarkStart w:id="3202" w:name="_ETM_Q3_729790"/>
      <w:bookmarkEnd w:id="3202"/>
      <w:r w:rsidRPr="00A602F1">
        <w:rPr>
          <w:rtl/>
        </w:rPr>
        <w:t xml:space="preserve">זה </w:t>
      </w:r>
      <w:bookmarkStart w:id="3203" w:name="_ETM_Q3_729879"/>
      <w:bookmarkEnd w:id="3203"/>
      <w:r w:rsidRPr="00A602F1">
        <w:rPr>
          <w:rtl/>
        </w:rPr>
        <w:t xml:space="preserve">גם </w:t>
      </w:r>
      <w:bookmarkStart w:id="3204" w:name="_ETM_Q3_730000"/>
      <w:bookmarkEnd w:id="3204"/>
      <w:r w:rsidRPr="00A602F1">
        <w:rPr>
          <w:rtl/>
        </w:rPr>
        <w:t xml:space="preserve">מאוד </w:t>
      </w:r>
      <w:bookmarkStart w:id="3205" w:name="_ETM_Q3_730299"/>
      <w:bookmarkEnd w:id="3205"/>
      <w:r w:rsidRPr="00A602F1">
        <w:rPr>
          <w:rtl/>
        </w:rPr>
        <w:t xml:space="preserve">מאוד </w:t>
      </w:r>
      <w:bookmarkStart w:id="3206" w:name="_ETM_Q3_730480"/>
      <w:bookmarkEnd w:id="3206"/>
      <w:r w:rsidRPr="00A602F1">
        <w:rPr>
          <w:rtl/>
        </w:rPr>
        <w:t>רגיש</w:t>
      </w:r>
      <w:r w:rsidRPr="00A602F1">
        <w:rPr>
          <w:rFonts w:hint="cs"/>
          <w:rtl/>
        </w:rPr>
        <w:t>,</w:t>
      </w:r>
      <w:r w:rsidRPr="00A602F1">
        <w:rPr>
          <w:rtl/>
        </w:rPr>
        <w:t xml:space="preserve"> </w:t>
      </w:r>
      <w:bookmarkStart w:id="3207" w:name="_ETM_Q3_731200"/>
      <w:bookmarkEnd w:id="3207"/>
      <w:r w:rsidRPr="00A602F1">
        <w:rPr>
          <w:rtl/>
        </w:rPr>
        <w:t>בצדק</w:t>
      </w:r>
      <w:r w:rsidRPr="00A602F1">
        <w:rPr>
          <w:rFonts w:hint="cs"/>
          <w:rtl/>
        </w:rPr>
        <w:t>.</w:t>
      </w:r>
      <w:r w:rsidRPr="00A602F1">
        <w:rPr>
          <w:rtl/>
        </w:rPr>
        <w:t xml:space="preserve"> </w:t>
      </w:r>
      <w:bookmarkStart w:id="3208" w:name="_ETM_Q3_732309"/>
      <w:bookmarkEnd w:id="3208"/>
      <w:r w:rsidRPr="00A602F1">
        <w:rPr>
          <w:rtl/>
        </w:rPr>
        <w:t xml:space="preserve">אז </w:t>
      </w:r>
      <w:bookmarkStart w:id="3209" w:name="_ETM_Q3_732459"/>
      <w:bookmarkEnd w:id="3209"/>
      <w:r w:rsidRPr="00A602F1">
        <w:rPr>
          <w:rtl/>
        </w:rPr>
        <w:t xml:space="preserve">אנחנו </w:t>
      </w:r>
      <w:bookmarkStart w:id="3210" w:name="_ETM_Q3_732640"/>
      <w:bookmarkEnd w:id="3210"/>
      <w:r w:rsidRPr="00A602F1">
        <w:rPr>
          <w:rtl/>
        </w:rPr>
        <w:t xml:space="preserve">מנסים </w:t>
      </w:r>
      <w:bookmarkStart w:id="3211" w:name="_ETM_Q3_732790"/>
      <w:bookmarkStart w:id="3212" w:name="_ETM_Q3_732969"/>
      <w:bookmarkEnd w:id="3211"/>
      <w:bookmarkEnd w:id="3212"/>
      <w:r w:rsidRPr="00A602F1">
        <w:rPr>
          <w:rtl/>
        </w:rPr>
        <w:t xml:space="preserve">לנווט </w:t>
      </w:r>
      <w:bookmarkStart w:id="3213" w:name="_ETM_Q3_733329"/>
      <w:bookmarkEnd w:id="3213"/>
      <w:r w:rsidRPr="00A602F1">
        <w:rPr>
          <w:rtl/>
        </w:rPr>
        <w:t>פה</w:t>
      </w:r>
      <w:r w:rsidRPr="00A602F1">
        <w:rPr>
          <w:rFonts w:hint="cs"/>
          <w:rtl/>
        </w:rPr>
        <w:t>,</w:t>
      </w:r>
      <w:r w:rsidRPr="00A602F1">
        <w:rPr>
          <w:rtl/>
        </w:rPr>
        <w:t xml:space="preserve"> </w:t>
      </w:r>
      <w:bookmarkStart w:id="3214" w:name="_ETM_Q3_733920"/>
      <w:bookmarkEnd w:id="3214"/>
      <w:r w:rsidRPr="00A602F1">
        <w:rPr>
          <w:rFonts w:hint="cs"/>
          <w:rtl/>
        </w:rPr>
        <w:t>בתוך –</w:t>
      </w:r>
      <w:r w:rsidRPr="00A602F1">
        <w:rPr>
          <w:rtl/>
        </w:rPr>
        <w:t xml:space="preserve"> </w:t>
      </w:r>
      <w:bookmarkStart w:id="3215" w:name="_ETM_Q3_735150"/>
      <w:bookmarkEnd w:id="3215"/>
      <w:r w:rsidRPr="00A602F1">
        <w:rPr>
          <w:rtl/>
        </w:rPr>
        <w:t xml:space="preserve">איך </w:t>
      </w:r>
      <w:bookmarkStart w:id="3216" w:name="_ETM_Q3_735269"/>
      <w:bookmarkEnd w:id="3216"/>
      <w:r w:rsidRPr="00A602F1">
        <w:rPr>
          <w:rtl/>
        </w:rPr>
        <w:t>אומרים</w:t>
      </w:r>
      <w:r w:rsidRPr="00A602F1">
        <w:rPr>
          <w:rFonts w:hint="cs"/>
          <w:rtl/>
        </w:rPr>
        <w:t>?</w:t>
      </w:r>
      <w:r w:rsidRPr="00A602F1">
        <w:rPr>
          <w:rtl/>
        </w:rPr>
        <w:t xml:space="preserve"> </w:t>
      </w:r>
      <w:bookmarkStart w:id="3217" w:name="_ETM_Q3_735569"/>
      <w:bookmarkEnd w:id="3217"/>
      <w:r w:rsidRPr="00A602F1">
        <w:rPr>
          <w:rtl/>
        </w:rPr>
        <w:t xml:space="preserve">לא </w:t>
      </w:r>
      <w:bookmarkStart w:id="3218" w:name="_ETM_Q3_735749"/>
      <w:bookmarkEnd w:id="3218"/>
      <w:r w:rsidRPr="00A602F1">
        <w:rPr>
          <w:rtl/>
        </w:rPr>
        <w:t xml:space="preserve">היית </w:t>
      </w:r>
      <w:bookmarkStart w:id="3219" w:name="_ETM_Q3_735870"/>
      <w:bookmarkEnd w:id="3219"/>
      <w:r w:rsidRPr="00A602F1">
        <w:rPr>
          <w:rtl/>
        </w:rPr>
        <w:t xml:space="preserve">רוצה </w:t>
      </w:r>
      <w:bookmarkStart w:id="3220" w:name="_ETM_Q3_736050"/>
      <w:bookmarkEnd w:id="3220"/>
      <w:r w:rsidRPr="00A602F1">
        <w:rPr>
          <w:rtl/>
        </w:rPr>
        <w:t xml:space="preserve">להחליף </w:t>
      </w:r>
      <w:bookmarkStart w:id="3221" w:name="_ETM_Q3_736380"/>
      <w:bookmarkEnd w:id="3221"/>
      <w:r w:rsidRPr="00A602F1">
        <w:rPr>
          <w:rtl/>
        </w:rPr>
        <w:t xml:space="preserve">אותי </w:t>
      </w:r>
      <w:bookmarkStart w:id="3222" w:name="_ETM_Q3_736559"/>
      <w:bookmarkStart w:id="3223" w:name="_ETM_Q3_736620"/>
      <w:bookmarkEnd w:id="3222"/>
      <w:bookmarkEnd w:id="3223"/>
      <w:r w:rsidRPr="00A602F1">
        <w:rPr>
          <w:rFonts w:hint="cs"/>
          <w:rtl/>
        </w:rPr>
        <w:t>ב</w:t>
      </w:r>
      <w:bookmarkStart w:id="3224" w:name="_ETM_Q3_739302"/>
      <w:bookmarkEnd w:id="3224"/>
      <w:r w:rsidRPr="00A602F1">
        <w:rPr>
          <w:rtl/>
        </w:rPr>
        <w:t xml:space="preserve">מורכבות </w:t>
      </w:r>
      <w:bookmarkStart w:id="3225" w:name="_ETM_Q3_737130"/>
      <w:bookmarkEnd w:id="3225"/>
      <w:r w:rsidRPr="00A602F1">
        <w:rPr>
          <w:rtl/>
        </w:rPr>
        <w:t>הזאת</w:t>
      </w:r>
      <w:r w:rsidRPr="00A602F1">
        <w:rPr>
          <w:rFonts w:hint="cs"/>
          <w:rtl/>
        </w:rPr>
        <w:t>.</w:t>
      </w:r>
      <w:r w:rsidRPr="00A602F1">
        <w:rPr>
          <w:rtl/>
        </w:rPr>
        <w:t xml:space="preserve"> </w:t>
      </w:r>
      <w:bookmarkStart w:id="3226" w:name="_ETM_Q3_737840"/>
      <w:bookmarkStart w:id="3227" w:name="_ETM_Q3_765529"/>
      <w:bookmarkEnd w:id="3226"/>
      <w:bookmarkEnd w:id="3227"/>
    </w:p>
    <w:p w:rsidR="00776D32" w:rsidRPr="00A602F1" w:rsidRDefault="00776D32" w:rsidP="00A602F1">
      <w:pPr>
        <w:rPr>
          <w:rtl/>
        </w:rPr>
      </w:pPr>
    </w:p>
    <w:p w:rsidR="00776D32" w:rsidRDefault="00776D32" w:rsidP="008B3174">
      <w:pPr>
        <w:pStyle w:val="af5"/>
        <w:keepNext/>
        <w:rPr>
          <w:rtl/>
        </w:rPr>
      </w:pPr>
      <w:bookmarkStart w:id="3228" w:name="ET_interruption_5115_1"/>
      <w:r w:rsidRPr="005D70A6">
        <w:rPr>
          <w:rStyle w:val="TagStyle"/>
          <w:rtl/>
        </w:rPr>
        <w:t xml:space="preserve">&lt;&lt; קריאה &gt;&gt; </w:t>
      </w:r>
      <w:r>
        <w:rPr>
          <w:rtl/>
        </w:rPr>
        <w:t>פנינה תמנו (המחנה הממלכתי):</w:t>
      </w:r>
      <w:r w:rsidRPr="005D70A6">
        <w:rPr>
          <w:rStyle w:val="TagStyle"/>
          <w:rtl/>
        </w:rPr>
        <w:t xml:space="preserve"> &lt;&lt; קריאה &gt;&gt;</w:t>
      </w:r>
      <w:r>
        <w:rPr>
          <w:rtl/>
        </w:rPr>
        <w:t xml:space="preserve">   </w:t>
      </w:r>
      <w:bookmarkEnd w:id="3228"/>
    </w:p>
    <w:p w:rsidR="00776D32" w:rsidRDefault="00776D32" w:rsidP="005D1BD4">
      <w:pPr>
        <w:rPr>
          <w:rtl/>
          <w:lang w:eastAsia="he-IL"/>
        </w:rPr>
      </w:pPr>
    </w:p>
    <w:p w:rsidR="00776D32" w:rsidRDefault="00776D32" w:rsidP="008B3174">
      <w:pPr>
        <w:rPr>
          <w:rtl/>
          <w:lang w:eastAsia="he-IL"/>
        </w:rPr>
      </w:pPr>
      <w:bookmarkStart w:id="3229" w:name="_ETM_Q4_171367"/>
      <w:bookmarkStart w:id="3230" w:name="_ETM_Q4_166748"/>
      <w:bookmarkStart w:id="3231" w:name="_ETM_Q4_162038"/>
      <w:bookmarkStart w:id="3232" w:name="_ETM_Q4_157338"/>
      <w:bookmarkStart w:id="3233" w:name="_ETM_Q4_152718"/>
      <w:bookmarkStart w:id="3234" w:name="_ETM_Q4_148417"/>
      <w:bookmarkStart w:id="3235" w:name="_ETM_Q4_143697"/>
      <w:bookmarkEnd w:id="3229"/>
      <w:bookmarkEnd w:id="3230"/>
      <w:bookmarkEnd w:id="3231"/>
      <w:bookmarkEnd w:id="3232"/>
      <w:bookmarkEnd w:id="3233"/>
      <w:bookmarkEnd w:id="3234"/>
      <w:bookmarkEnd w:id="3235"/>
      <w:r>
        <w:rPr>
          <w:rFonts w:hint="cs"/>
          <w:rtl/>
          <w:lang w:eastAsia="he-IL"/>
        </w:rPr>
        <w:t>אם נביא את החוק הזה, תתמוך?</w:t>
      </w:r>
      <w:bookmarkStart w:id="3236" w:name="_ETM_Q4_153677"/>
      <w:bookmarkStart w:id="3237" w:name="_ETM_Q4_148926"/>
      <w:bookmarkStart w:id="3238" w:name="_ETM_Q4_144127"/>
      <w:bookmarkStart w:id="3239" w:name="_ETM_Q4_139347"/>
      <w:bookmarkStart w:id="3240" w:name="_ETM_Q4_134628"/>
      <w:bookmarkStart w:id="3241" w:name="_ETM_Q4_130078"/>
      <w:bookmarkStart w:id="3242" w:name="_ETM_Q4_142196"/>
      <w:bookmarkEnd w:id="3236"/>
      <w:bookmarkEnd w:id="3237"/>
      <w:bookmarkEnd w:id="3238"/>
      <w:bookmarkEnd w:id="3239"/>
      <w:bookmarkEnd w:id="3240"/>
      <w:bookmarkEnd w:id="3241"/>
      <w:bookmarkEnd w:id="3242"/>
    </w:p>
    <w:p w:rsidR="00776D32" w:rsidRDefault="00776D32" w:rsidP="008B3174">
      <w:pPr>
        <w:rPr>
          <w:rtl/>
          <w:lang w:eastAsia="he-IL"/>
        </w:rPr>
      </w:pPr>
      <w:bookmarkStart w:id="3243" w:name="_ETM_Q4_142282"/>
      <w:bookmarkEnd w:id="3243"/>
    </w:p>
    <w:p w:rsidR="00776D32" w:rsidRDefault="00776D32" w:rsidP="008B3174">
      <w:pPr>
        <w:pStyle w:val="-"/>
        <w:keepNext/>
        <w:rPr>
          <w:rtl/>
        </w:rPr>
      </w:pPr>
      <w:bookmarkStart w:id="3244" w:name="ET_speakercontinue_6453_2"/>
      <w:r w:rsidRPr="005D70A6">
        <w:rPr>
          <w:rStyle w:val="TagStyle"/>
          <w:rtl/>
        </w:rPr>
        <w:t xml:space="preserve"> &lt;&lt; דובר_המשך &gt;&gt; </w:t>
      </w:r>
      <w:r>
        <w:rPr>
          <w:rtl/>
        </w:rPr>
        <w:t>שר האוצר בצלאל סמוטריץ':</w:t>
      </w:r>
      <w:r w:rsidRPr="005D70A6">
        <w:rPr>
          <w:rStyle w:val="TagStyle"/>
          <w:rtl/>
        </w:rPr>
        <w:t xml:space="preserve"> &lt;&lt; דובר_המשך &gt;&gt;</w:t>
      </w:r>
      <w:r>
        <w:rPr>
          <w:rtl/>
        </w:rPr>
        <w:t xml:space="preserve">   </w:t>
      </w:r>
      <w:bookmarkEnd w:id="3244"/>
    </w:p>
    <w:p w:rsidR="00776D32" w:rsidRDefault="00776D32" w:rsidP="005D1BD4">
      <w:pPr>
        <w:rPr>
          <w:rtl/>
          <w:lang w:eastAsia="he-IL"/>
        </w:rPr>
      </w:pPr>
    </w:p>
    <w:p w:rsidR="00776D32" w:rsidRDefault="00776D32" w:rsidP="008B3174">
      <w:pPr>
        <w:rPr>
          <w:rtl/>
          <w:lang w:eastAsia="he-IL"/>
        </w:rPr>
      </w:pPr>
      <w:bookmarkStart w:id="3245" w:name="_ETM_Q4_137629"/>
      <w:bookmarkStart w:id="3246" w:name="_ETM_Q4_134779"/>
      <w:bookmarkEnd w:id="3245"/>
      <w:bookmarkEnd w:id="3246"/>
      <w:r>
        <w:rPr>
          <w:rFonts w:hint="cs"/>
          <w:rtl/>
          <w:lang w:eastAsia="he-IL"/>
        </w:rPr>
        <w:t xml:space="preserve">פנינה, אנחנו נסכם: הסוגיה הספציפית הזאת של </w:t>
      </w:r>
      <w:bookmarkStart w:id="3247" w:name="_ETM_Q4_140689"/>
      <w:bookmarkEnd w:id="3247"/>
      <w:r>
        <w:rPr>
          <w:rFonts w:hint="cs"/>
          <w:rtl/>
          <w:lang w:eastAsia="he-IL"/>
        </w:rPr>
        <w:t xml:space="preserve">רשת הביטחון </w:t>
      </w:r>
      <w:bookmarkStart w:id="3248" w:name="_ETM_Q4_140869"/>
      <w:bookmarkEnd w:id="3248"/>
      <w:r>
        <w:rPr>
          <w:rFonts w:hint="cs"/>
          <w:rtl/>
          <w:lang w:eastAsia="he-IL"/>
        </w:rPr>
        <w:t>ל</w:t>
      </w:r>
      <w:bookmarkStart w:id="3249" w:name="_ETM_Q4_143839"/>
      <w:bookmarkEnd w:id="3249"/>
      <w:r>
        <w:rPr>
          <w:rFonts w:hint="cs"/>
          <w:rtl/>
          <w:lang w:eastAsia="he-IL"/>
        </w:rPr>
        <w:t xml:space="preserve">אלמנות לתקופה הקרובה </w:t>
      </w:r>
      <w:r>
        <w:rPr>
          <w:rFonts w:hint="eastAsia"/>
          <w:rtl/>
          <w:lang w:eastAsia="he-IL"/>
        </w:rPr>
        <w:t xml:space="preserve">– </w:t>
      </w:r>
      <w:r>
        <w:rPr>
          <w:rFonts w:hint="cs"/>
          <w:rtl/>
          <w:lang w:eastAsia="he-IL"/>
        </w:rPr>
        <w:t xml:space="preserve">אני </w:t>
      </w:r>
      <w:bookmarkStart w:id="3250" w:name="_ETM_Q4_148217"/>
      <w:bookmarkEnd w:id="3250"/>
      <w:r>
        <w:rPr>
          <w:rFonts w:hint="cs"/>
          <w:rtl/>
          <w:lang w:eastAsia="he-IL"/>
        </w:rPr>
        <w:t>מסכים</w:t>
      </w:r>
      <w:bookmarkStart w:id="3251" w:name="_ETM_Q4_144289"/>
      <w:bookmarkEnd w:id="3251"/>
      <w:r>
        <w:rPr>
          <w:rFonts w:hint="cs"/>
          <w:rtl/>
          <w:lang w:eastAsia="he-IL"/>
        </w:rPr>
        <w:t xml:space="preserve"> לה, מבין אותה</w:t>
      </w:r>
      <w:bookmarkStart w:id="3252" w:name="_ETM_Q4_142138"/>
      <w:bookmarkEnd w:id="3252"/>
      <w:r>
        <w:rPr>
          <w:rFonts w:hint="cs"/>
          <w:rtl/>
          <w:lang w:eastAsia="he-IL"/>
        </w:rPr>
        <w:t>, היא חשובה</w:t>
      </w:r>
      <w:bookmarkStart w:id="3253" w:name="_ETM_Q4_145578"/>
      <w:bookmarkEnd w:id="3253"/>
      <w:r>
        <w:rPr>
          <w:rFonts w:hint="cs"/>
          <w:rtl/>
          <w:lang w:eastAsia="he-IL"/>
        </w:rPr>
        <w:t>, ונפתור אותה הכי</w:t>
      </w:r>
      <w:bookmarkStart w:id="3254" w:name="_ETM_Q4_149423"/>
      <w:bookmarkEnd w:id="3254"/>
      <w:r>
        <w:rPr>
          <w:rFonts w:hint="cs"/>
          <w:rtl/>
          <w:lang w:eastAsia="he-IL"/>
        </w:rPr>
        <w:t xml:space="preserve"> מהר שאפשר</w:t>
      </w:r>
      <w:bookmarkStart w:id="3255" w:name="_ETM_Q4_148198"/>
      <w:bookmarkEnd w:id="3255"/>
      <w:r>
        <w:rPr>
          <w:rFonts w:hint="cs"/>
          <w:rtl/>
          <w:lang w:eastAsia="he-IL"/>
        </w:rPr>
        <w:t>.</w:t>
      </w:r>
      <w:bookmarkStart w:id="3256" w:name="_ETM_Q4_149312"/>
      <w:bookmarkEnd w:id="3256"/>
    </w:p>
    <w:p w:rsidR="00776D32" w:rsidRDefault="00776D32" w:rsidP="008B3174">
      <w:pPr>
        <w:rPr>
          <w:rtl/>
          <w:lang w:eastAsia="he-IL"/>
        </w:rPr>
      </w:pPr>
      <w:bookmarkStart w:id="3257" w:name="_ETM_Q4_149378"/>
      <w:bookmarkEnd w:id="3257"/>
    </w:p>
    <w:p w:rsidR="00776D32" w:rsidRDefault="00776D32" w:rsidP="008B3174">
      <w:pPr>
        <w:pStyle w:val="af5"/>
        <w:keepNext/>
        <w:rPr>
          <w:rtl/>
        </w:rPr>
      </w:pPr>
      <w:bookmarkStart w:id="3258" w:name="ET_interruption_5115_3"/>
      <w:r w:rsidRPr="008061D0">
        <w:rPr>
          <w:rStyle w:val="TagStyle"/>
          <w:rtl/>
        </w:rPr>
        <w:t xml:space="preserve"> &lt;&lt; קריאה &gt;&gt; </w:t>
      </w:r>
      <w:r>
        <w:rPr>
          <w:rtl/>
        </w:rPr>
        <w:t>פנינה תמנו (המחנה הממלכתי):</w:t>
      </w:r>
      <w:r w:rsidRPr="008061D0">
        <w:rPr>
          <w:rStyle w:val="TagStyle"/>
          <w:rtl/>
        </w:rPr>
        <w:t xml:space="preserve"> &lt;&lt; קריאה &gt;&gt;</w:t>
      </w:r>
      <w:r>
        <w:rPr>
          <w:rtl/>
        </w:rPr>
        <w:t xml:space="preserve">   </w:t>
      </w:r>
      <w:bookmarkEnd w:id="3258"/>
    </w:p>
    <w:p w:rsidR="00776D32" w:rsidRDefault="00776D32" w:rsidP="005D1BD4">
      <w:pPr>
        <w:rPr>
          <w:rtl/>
          <w:lang w:eastAsia="he-IL"/>
        </w:rPr>
      </w:pPr>
    </w:p>
    <w:p w:rsidR="00776D32" w:rsidRDefault="00776D32" w:rsidP="008B3174">
      <w:pPr>
        <w:rPr>
          <w:rtl/>
          <w:lang w:eastAsia="he-IL"/>
        </w:rPr>
      </w:pPr>
      <w:bookmarkStart w:id="3259" w:name="_ETM_Q4_154514"/>
      <w:bookmarkStart w:id="3260" w:name="_ETM_Q4_149808"/>
      <w:bookmarkEnd w:id="3259"/>
      <w:bookmarkEnd w:id="3260"/>
      <w:r>
        <w:rPr>
          <w:rFonts w:hint="cs"/>
          <w:rtl/>
          <w:lang w:eastAsia="he-IL"/>
        </w:rPr>
        <w:t>תודה.</w:t>
      </w:r>
      <w:bookmarkStart w:id="3261" w:name="_ETM_Q4_151204"/>
      <w:bookmarkEnd w:id="3261"/>
    </w:p>
    <w:p w:rsidR="00776D32" w:rsidRDefault="00776D32" w:rsidP="008B3174">
      <w:pPr>
        <w:rPr>
          <w:rtl/>
          <w:lang w:eastAsia="he-IL"/>
        </w:rPr>
      </w:pPr>
      <w:bookmarkStart w:id="3262" w:name="_ETM_Q4_151273"/>
      <w:bookmarkEnd w:id="3262"/>
    </w:p>
    <w:p w:rsidR="00776D32" w:rsidRDefault="00776D32" w:rsidP="008B3174">
      <w:pPr>
        <w:pStyle w:val="-"/>
        <w:keepNext/>
        <w:rPr>
          <w:rtl/>
        </w:rPr>
      </w:pPr>
      <w:bookmarkStart w:id="3263" w:name="ET_speakercontinue_6453_4"/>
      <w:r w:rsidRPr="008061D0">
        <w:rPr>
          <w:rStyle w:val="TagStyle"/>
          <w:rtl/>
        </w:rPr>
        <w:t xml:space="preserve"> &lt;&lt; דובר_המשך &gt;&gt; </w:t>
      </w:r>
      <w:r>
        <w:rPr>
          <w:rtl/>
        </w:rPr>
        <w:t>שר האוצר בצלאל סמוטריץ':</w:t>
      </w:r>
      <w:r w:rsidRPr="008061D0">
        <w:rPr>
          <w:rStyle w:val="TagStyle"/>
          <w:rtl/>
        </w:rPr>
        <w:t xml:space="preserve"> &lt;&lt; דובר_המשך &gt;&gt;</w:t>
      </w:r>
      <w:r>
        <w:rPr>
          <w:rtl/>
        </w:rPr>
        <w:t xml:space="preserve">   </w:t>
      </w:r>
      <w:bookmarkEnd w:id="3263"/>
    </w:p>
    <w:p w:rsidR="00776D32" w:rsidRDefault="00776D32" w:rsidP="005D1BD4">
      <w:pPr>
        <w:rPr>
          <w:rtl/>
          <w:lang w:eastAsia="he-IL"/>
        </w:rPr>
      </w:pPr>
    </w:p>
    <w:p w:rsidR="00776D32" w:rsidRDefault="00776D32" w:rsidP="008B3174">
      <w:pPr>
        <w:rPr>
          <w:rtl/>
          <w:lang w:eastAsia="he-IL"/>
        </w:rPr>
      </w:pPr>
      <w:bookmarkStart w:id="3264" w:name="_ETM_Q4_151935"/>
      <w:bookmarkEnd w:id="3264"/>
      <w:r>
        <w:rPr>
          <w:rFonts w:hint="cs"/>
          <w:rtl/>
          <w:lang w:eastAsia="he-IL"/>
        </w:rPr>
        <w:t>ותודה לך על ההשקעה</w:t>
      </w:r>
      <w:bookmarkStart w:id="3265" w:name="_ETM_Q4_151248"/>
      <w:bookmarkEnd w:id="3265"/>
      <w:r>
        <w:rPr>
          <w:rFonts w:hint="cs"/>
          <w:rtl/>
          <w:lang w:eastAsia="he-IL"/>
        </w:rPr>
        <w:t>. כמו שאמרתי לאופיר</w:t>
      </w:r>
      <w:bookmarkStart w:id="3266" w:name="_ETM_Q4_150127"/>
      <w:bookmarkStart w:id="3267" w:name="_ETM_Q4_149317"/>
      <w:bookmarkEnd w:id="3266"/>
      <w:bookmarkEnd w:id="3267"/>
      <w:r>
        <w:rPr>
          <w:rFonts w:hint="cs"/>
          <w:rtl/>
          <w:lang w:eastAsia="he-IL"/>
        </w:rPr>
        <w:t>, את</w:t>
      </w:r>
      <w:bookmarkStart w:id="3268" w:name="_ETM_Q4_151077"/>
      <w:bookmarkEnd w:id="3268"/>
      <w:r>
        <w:rPr>
          <w:rFonts w:hint="cs"/>
          <w:rtl/>
          <w:lang w:eastAsia="he-IL"/>
        </w:rPr>
        <w:t xml:space="preserve">ם </w:t>
      </w:r>
      <w:bookmarkStart w:id="3269" w:name="_ETM_Q4_150867"/>
      <w:bookmarkEnd w:id="3269"/>
      <w:r>
        <w:rPr>
          <w:rFonts w:hint="cs"/>
          <w:rtl/>
          <w:lang w:eastAsia="he-IL"/>
        </w:rPr>
        <w:t>שותפי</w:t>
      </w:r>
      <w:bookmarkStart w:id="3270" w:name="_ETM_Q4_150438"/>
      <w:bookmarkEnd w:id="3270"/>
      <w:r>
        <w:rPr>
          <w:rFonts w:hint="cs"/>
          <w:rtl/>
          <w:lang w:eastAsia="he-IL"/>
        </w:rPr>
        <w:t>ם לאירוע הזה.</w:t>
      </w:r>
      <w:bookmarkStart w:id="3271" w:name="_ETM_Q4_155718"/>
      <w:bookmarkEnd w:id="3271"/>
    </w:p>
    <w:p w:rsidR="00776D32" w:rsidRDefault="00776D32" w:rsidP="008B3174">
      <w:pPr>
        <w:rPr>
          <w:rtl/>
          <w:lang w:eastAsia="he-IL"/>
        </w:rPr>
      </w:pPr>
      <w:bookmarkStart w:id="3272" w:name="_ETM_Q4_155790"/>
      <w:bookmarkEnd w:id="3272"/>
    </w:p>
    <w:p w:rsidR="00776D32" w:rsidRDefault="00776D32" w:rsidP="008B3174">
      <w:pPr>
        <w:pStyle w:val="af6"/>
        <w:keepNext/>
        <w:rPr>
          <w:rtl/>
        </w:rPr>
      </w:pPr>
      <w:r w:rsidRPr="008061D0">
        <w:rPr>
          <w:rStyle w:val="TagStyle"/>
          <w:rtl/>
        </w:rPr>
        <w:t xml:space="preserve"> &lt;&lt; יור &gt;&gt; </w:t>
      </w:r>
      <w:r>
        <w:rPr>
          <w:rtl/>
        </w:rPr>
        <w:t>היו"ר אמיר אוחנה:</w:t>
      </w:r>
      <w:r w:rsidRPr="008061D0">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3273" w:name="_ETM_Q4_150828"/>
      <w:bookmarkEnd w:id="3273"/>
      <w:r>
        <w:rPr>
          <w:rFonts w:hint="cs"/>
          <w:rtl/>
          <w:lang w:eastAsia="he-IL"/>
        </w:rPr>
        <w:t xml:space="preserve">תודה רבה. אני מודה </w:t>
      </w:r>
      <w:bookmarkStart w:id="3274" w:name="_ETM_Q4_156707"/>
      <w:bookmarkEnd w:id="3274"/>
      <w:r>
        <w:rPr>
          <w:rFonts w:hint="cs"/>
          <w:rtl/>
          <w:lang w:eastAsia="he-IL"/>
        </w:rPr>
        <w:t xml:space="preserve">לחברי הכנסת </w:t>
      </w:r>
      <w:bookmarkStart w:id="3275" w:name="_ETM_Q4_153528"/>
      <w:bookmarkEnd w:id="3275"/>
      <w:r>
        <w:rPr>
          <w:rFonts w:hint="cs"/>
          <w:rtl/>
          <w:lang w:eastAsia="he-IL"/>
        </w:rPr>
        <w:t>השואלים,</w:t>
      </w:r>
      <w:bookmarkStart w:id="3276" w:name="_ETM_Q4_161570"/>
      <w:bookmarkStart w:id="3277" w:name="_ETM_Q4_161619"/>
      <w:bookmarkStart w:id="3278" w:name="_ETM_Q4_161870"/>
      <w:bookmarkStart w:id="3279" w:name="_ETM_Q4_161913"/>
      <w:bookmarkEnd w:id="3276"/>
      <w:bookmarkEnd w:id="3277"/>
      <w:bookmarkEnd w:id="3278"/>
      <w:bookmarkEnd w:id="3279"/>
      <w:r>
        <w:rPr>
          <w:rFonts w:hint="cs"/>
          <w:rtl/>
          <w:lang w:eastAsia="he-IL"/>
        </w:rPr>
        <w:t xml:space="preserve"> ואנחנו </w:t>
      </w:r>
      <w:bookmarkStart w:id="3280" w:name="_ETM_Q4_153668"/>
      <w:bookmarkEnd w:id="3280"/>
      <w:r>
        <w:rPr>
          <w:rFonts w:hint="cs"/>
          <w:rtl/>
          <w:lang w:eastAsia="he-IL"/>
        </w:rPr>
        <w:t xml:space="preserve">נעבור לשאילתה </w:t>
      </w:r>
      <w:bookmarkStart w:id="3281" w:name="_ETM_Q4_153878"/>
      <w:bookmarkEnd w:id="3281"/>
      <w:r>
        <w:rPr>
          <w:rFonts w:hint="cs"/>
          <w:rtl/>
          <w:lang w:eastAsia="he-IL"/>
        </w:rPr>
        <w:t>הבאה.</w:t>
      </w:r>
    </w:p>
    <w:p w:rsidR="00776D32" w:rsidRDefault="00776D32" w:rsidP="008B3174">
      <w:pPr>
        <w:rPr>
          <w:rtl/>
          <w:lang w:eastAsia="he-IL"/>
        </w:rPr>
      </w:pPr>
      <w:bookmarkStart w:id="3282" w:name="_ETM_Q4_156858"/>
      <w:bookmarkEnd w:id="3282"/>
    </w:p>
    <w:p w:rsidR="00776D32" w:rsidRDefault="00776D32" w:rsidP="008B3174">
      <w:pPr>
        <w:pStyle w:val="-"/>
        <w:keepNext/>
        <w:rPr>
          <w:rtl/>
        </w:rPr>
      </w:pPr>
      <w:bookmarkStart w:id="3283" w:name="ET_speakercontinue_6453_6"/>
      <w:r w:rsidRPr="008061D0">
        <w:rPr>
          <w:rStyle w:val="TagStyle"/>
          <w:rtl/>
        </w:rPr>
        <w:t xml:space="preserve"> &lt;&lt; דובר_המשך &gt;&gt; </w:t>
      </w:r>
      <w:r>
        <w:rPr>
          <w:rtl/>
        </w:rPr>
        <w:t>שר האוצר בצלאל סמוטריץ':</w:t>
      </w:r>
      <w:r w:rsidRPr="008061D0">
        <w:rPr>
          <w:rStyle w:val="TagStyle"/>
          <w:rtl/>
        </w:rPr>
        <w:t xml:space="preserve"> &lt;&lt; דובר_המשך &gt;&gt;</w:t>
      </w:r>
      <w:r>
        <w:rPr>
          <w:rtl/>
        </w:rPr>
        <w:t xml:space="preserve">   </w:t>
      </w:r>
      <w:bookmarkEnd w:id="3283"/>
    </w:p>
    <w:p w:rsidR="00776D32" w:rsidRDefault="00776D32" w:rsidP="005D1BD4">
      <w:pPr>
        <w:rPr>
          <w:rtl/>
          <w:lang w:eastAsia="he-IL"/>
        </w:rPr>
      </w:pPr>
    </w:p>
    <w:p w:rsidR="00776D32" w:rsidRDefault="00776D32" w:rsidP="008B3174">
      <w:pPr>
        <w:rPr>
          <w:rtl/>
          <w:lang w:eastAsia="he-IL"/>
        </w:rPr>
      </w:pPr>
      <w:bookmarkStart w:id="3284" w:name="_ETM_Q4_157613"/>
      <w:bookmarkEnd w:id="3284"/>
      <w:r>
        <w:rPr>
          <w:rFonts w:hint="cs"/>
          <w:rtl/>
          <w:lang w:eastAsia="he-IL"/>
        </w:rPr>
        <w:t xml:space="preserve">אני אנסה להיות יותר </w:t>
      </w:r>
      <w:bookmarkStart w:id="3285" w:name="_ETM_Q4_160928"/>
      <w:bookmarkStart w:id="3286" w:name="_ETM_Q4_156218"/>
      <w:bookmarkEnd w:id="3285"/>
      <w:bookmarkEnd w:id="3286"/>
      <w:r>
        <w:rPr>
          <w:rFonts w:hint="cs"/>
          <w:rtl/>
          <w:lang w:eastAsia="he-IL"/>
        </w:rPr>
        <w:t>קצר בשאלה הבאה</w:t>
      </w:r>
      <w:bookmarkStart w:id="3287" w:name="_ETM_Q4_156398"/>
      <w:bookmarkEnd w:id="3287"/>
      <w:r>
        <w:rPr>
          <w:rFonts w:hint="cs"/>
          <w:rtl/>
          <w:lang w:eastAsia="he-IL"/>
        </w:rPr>
        <w:t>. סליחה. אני אשתדל.</w:t>
      </w:r>
      <w:bookmarkStart w:id="3288" w:name="_ETM_Q4_162307"/>
      <w:bookmarkEnd w:id="3288"/>
    </w:p>
    <w:p w:rsidR="00776D32" w:rsidRDefault="00776D32" w:rsidP="008B3174">
      <w:pPr>
        <w:rPr>
          <w:rtl/>
          <w:lang w:eastAsia="he-IL"/>
        </w:rPr>
      </w:pPr>
      <w:bookmarkStart w:id="3289" w:name="_ETM_Q4_162374"/>
      <w:bookmarkStart w:id="3290" w:name="_ETM_Q4_157569"/>
      <w:bookmarkEnd w:id="3289"/>
      <w:bookmarkEnd w:id="3290"/>
    </w:p>
    <w:p w:rsidR="00776D32" w:rsidRDefault="00776D32" w:rsidP="008B3174">
      <w:pPr>
        <w:pStyle w:val="af6"/>
        <w:keepNext/>
        <w:rPr>
          <w:rtl/>
        </w:rPr>
      </w:pPr>
      <w:bookmarkStart w:id="3291" w:name="ET_yor_6423_7"/>
      <w:r w:rsidRPr="008061D0">
        <w:rPr>
          <w:rStyle w:val="TagStyle"/>
          <w:rtl/>
        </w:rPr>
        <w:t xml:space="preserve"> &lt;&lt; יור &gt;&gt; </w:t>
      </w:r>
      <w:r>
        <w:rPr>
          <w:rtl/>
        </w:rPr>
        <w:t>היו"ר אמיר אוחנה:</w:t>
      </w:r>
      <w:r w:rsidRPr="008061D0">
        <w:rPr>
          <w:rStyle w:val="TagStyle"/>
          <w:rtl/>
        </w:rPr>
        <w:t xml:space="preserve"> &lt;&lt; יור &gt;&gt;</w:t>
      </w:r>
      <w:r>
        <w:rPr>
          <w:rtl/>
        </w:rPr>
        <w:t xml:space="preserve">   </w:t>
      </w:r>
      <w:bookmarkEnd w:id="3291"/>
    </w:p>
    <w:p w:rsidR="00776D32" w:rsidRDefault="00776D32" w:rsidP="005D1BD4">
      <w:pPr>
        <w:rPr>
          <w:rtl/>
          <w:lang w:eastAsia="he-IL"/>
        </w:rPr>
      </w:pPr>
    </w:p>
    <w:p w:rsidR="00776D32" w:rsidRDefault="00776D32" w:rsidP="008B3174">
      <w:pPr>
        <w:rPr>
          <w:rtl/>
          <w:lang w:eastAsia="he-IL"/>
        </w:rPr>
      </w:pPr>
      <w:bookmarkStart w:id="3292" w:name="_ETM_Q4_158671"/>
      <w:bookmarkEnd w:id="3292"/>
      <w:r>
        <w:rPr>
          <w:rFonts w:hint="cs"/>
          <w:rtl/>
          <w:lang w:eastAsia="he-IL"/>
        </w:rPr>
        <w:t>נעבור לשא</w:t>
      </w:r>
      <w:bookmarkStart w:id="3293" w:name="_ETM_Q4_157699"/>
      <w:bookmarkEnd w:id="3293"/>
      <w:r>
        <w:rPr>
          <w:rFonts w:hint="cs"/>
          <w:rtl/>
          <w:lang w:eastAsia="he-IL"/>
        </w:rPr>
        <w:t>ילתה</w:t>
      </w:r>
      <w:bookmarkStart w:id="3294" w:name="_ETM_Q4_160379"/>
      <w:bookmarkEnd w:id="3294"/>
      <w:r>
        <w:rPr>
          <w:rFonts w:hint="cs"/>
          <w:rtl/>
          <w:lang w:eastAsia="he-IL"/>
        </w:rPr>
        <w:t xml:space="preserve"> הבאה, גם היא לשר האוצר</w:t>
      </w:r>
      <w:bookmarkStart w:id="3295" w:name="_ETM_Q4_161060"/>
      <w:bookmarkEnd w:id="3295"/>
      <w:r>
        <w:rPr>
          <w:rFonts w:hint="cs"/>
          <w:rtl/>
          <w:lang w:eastAsia="he-IL"/>
        </w:rPr>
        <w:t xml:space="preserve"> </w:t>
      </w:r>
      <w:r>
        <w:rPr>
          <w:rFonts w:hint="eastAsia"/>
          <w:rtl/>
          <w:lang w:eastAsia="he-IL"/>
        </w:rPr>
        <w:t xml:space="preserve">– </w:t>
      </w:r>
      <w:r>
        <w:rPr>
          <w:rFonts w:hint="cs"/>
          <w:rtl/>
          <w:lang w:eastAsia="he-IL"/>
        </w:rPr>
        <w:t xml:space="preserve">ואני מזמין אותו </w:t>
      </w:r>
      <w:bookmarkStart w:id="3296" w:name="_ETM_Q4_160990"/>
      <w:bookmarkEnd w:id="3296"/>
      <w:r>
        <w:rPr>
          <w:rFonts w:hint="cs"/>
          <w:rtl/>
          <w:lang w:eastAsia="he-IL"/>
        </w:rPr>
        <w:t xml:space="preserve">להישאר </w:t>
      </w:r>
      <w:bookmarkStart w:id="3297" w:name="_ETM_Q4_161917"/>
      <w:bookmarkEnd w:id="3297"/>
      <w:r>
        <w:rPr>
          <w:rFonts w:hint="cs"/>
          <w:rtl/>
          <w:lang w:eastAsia="he-IL"/>
        </w:rPr>
        <w:t>על הדוכן</w:t>
      </w:r>
      <w:bookmarkStart w:id="3298" w:name="_ETM_Q4_161900"/>
      <w:bookmarkEnd w:id="3298"/>
      <w:r>
        <w:rPr>
          <w:rFonts w:hint="cs"/>
          <w:rtl/>
          <w:lang w:eastAsia="he-IL"/>
        </w:rPr>
        <w:t xml:space="preserve"> </w:t>
      </w:r>
      <w:r>
        <w:rPr>
          <w:rtl/>
          <w:lang w:eastAsia="he-IL"/>
        </w:rPr>
        <w:t>–</w:t>
      </w:r>
      <w:r>
        <w:rPr>
          <w:rFonts w:hint="cs"/>
          <w:rtl/>
          <w:lang w:eastAsia="he-IL"/>
        </w:rPr>
        <w:t xml:space="preserve"> של חבר הכנסת אלי דלל</w:t>
      </w:r>
      <w:bookmarkStart w:id="3299" w:name="_ETM_Q4_163541"/>
      <w:bookmarkEnd w:id="3299"/>
      <w:r>
        <w:rPr>
          <w:rFonts w:hint="cs"/>
          <w:rtl/>
          <w:lang w:eastAsia="he-IL"/>
        </w:rPr>
        <w:t xml:space="preserve">, בנושא </w:t>
      </w:r>
      <w:bookmarkStart w:id="3300" w:name="_ETM_Q4_164313"/>
      <w:bookmarkStart w:id="3301" w:name="_ETM_Q4_164341"/>
      <w:bookmarkEnd w:id="3300"/>
      <w:bookmarkEnd w:id="3301"/>
      <w:r>
        <w:rPr>
          <w:rFonts w:hint="cs"/>
          <w:rtl/>
          <w:lang w:eastAsia="he-IL"/>
        </w:rPr>
        <w:t>דוח מבקר המדינה</w:t>
      </w:r>
      <w:bookmarkStart w:id="3302" w:name="_ETM_Q4_165601"/>
      <w:bookmarkStart w:id="3303" w:name="_ETM_Q4_165812"/>
      <w:bookmarkEnd w:id="3302"/>
      <w:bookmarkEnd w:id="3303"/>
      <w:r>
        <w:rPr>
          <w:rFonts w:hint="cs"/>
          <w:rtl/>
          <w:lang w:eastAsia="he-IL"/>
        </w:rPr>
        <w:t xml:space="preserve"> בנושא </w:t>
      </w:r>
      <w:r w:rsidR="009C2240">
        <w:rPr>
          <w:rFonts w:hint="cs"/>
          <w:rtl/>
          <w:lang w:eastAsia="he-IL"/>
        </w:rPr>
        <w:t>ה</w:t>
      </w:r>
      <w:r>
        <w:rPr>
          <w:rFonts w:hint="cs"/>
          <w:rtl/>
          <w:lang w:eastAsia="he-IL"/>
        </w:rPr>
        <w:t>טיפול בתופע</w:t>
      </w:r>
      <w:bookmarkStart w:id="3304" w:name="_ETM_Q4_166842"/>
      <w:bookmarkEnd w:id="3304"/>
      <w:r>
        <w:rPr>
          <w:rFonts w:hint="cs"/>
          <w:rtl/>
          <w:lang w:eastAsia="he-IL"/>
        </w:rPr>
        <w:t>ת החשבונות הפיקטיביות</w:t>
      </w:r>
      <w:bookmarkStart w:id="3305" w:name="_ETM_Q4_172355"/>
      <w:bookmarkEnd w:id="3305"/>
      <w:r>
        <w:rPr>
          <w:rFonts w:hint="cs"/>
          <w:rtl/>
          <w:lang w:eastAsia="he-IL"/>
        </w:rPr>
        <w:t>. יש מיל</w:t>
      </w:r>
      <w:bookmarkStart w:id="3306" w:name="_ETM_Q4_170301"/>
      <w:bookmarkEnd w:id="3306"/>
      <w:r>
        <w:rPr>
          <w:rFonts w:hint="cs"/>
          <w:rtl/>
          <w:lang w:eastAsia="he-IL"/>
        </w:rPr>
        <w:t>ה עברית לפיקטיביות?</w:t>
      </w:r>
      <w:bookmarkStart w:id="3307" w:name="_ETM_Q4_175664"/>
      <w:bookmarkEnd w:id="3307"/>
    </w:p>
    <w:p w:rsidR="00776D32" w:rsidRDefault="00776D32" w:rsidP="008B3174">
      <w:pPr>
        <w:rPr>
          <w:rtl/>
          <w:lang w:eastAsia="he-IL"/>
        </w:rPr>
      </w:pPr>
      <w:bookmarkStart w:id="3308" w:name="_ETM_Q4_175720"/>
      <w:bookmarkStart w:id="3309" w:name="_ETM_Q4_172042"/>
      <w:bookmarkEnd w:id="3308"/>
      <w:bookmarkEnd w:id="3309"/>
    </w:p>
    <w:p w:rsidR="00776D32" w:rsidRDefault="00776D32" w:rsidP="008B3174">
      <w:pPr>
        <w:pStyle w:val="af5"/>
        <w:keepNext/>
        <w:rPr>
          <w:rtl/>
        </w:rPr>
      </w:pPr>
      <w:bookmarkStart w:id="3310" w:name="ET_interruption_קריאה_8"/>
      <w:r w:rsidRPr="008061D0">
        <w:rPr>
          <w:rStyle w:val="TagStyle"/>
          <w:rtl/>
        </w:rPr>
        <w:t xml:space="preserve"> &lt;&lt; קריאה &gt;&gt; </w:t>
      </w:r>
      <w:r>
        <w:rPr>
          <w:rtl/>
        </w:rPr>
        <w:t>קריאה:</w:t>
      </w:r>
      <w:r w:rsidRPr="008061D0">
        <w:rPr>
          <w:rStyle w:val="TagStyle"/>
          <w:rtl/>
        </w:rPr>
        <w:t xml:space="preserve"> &lt;&lt; קריאה &gt;&gt;</w:t>
      </w:r>
      <w:r>
        <w:rPr>
          <w:rtl/>
        </w:rPr>
        <w:t xml:space="preserve">   </w:t>
      </w:r>
      <w:bookmarkEnd w:id="3310"/>
    </w:p>
    <w:p w:rsidR="00776D32" w:rsidRDefault="00776D32" w:rsidP="005D1BD4">
      <w:pPr>
        <w:rPr>
          <w:rtl/>
          <w:lang w:eastAsia="he-IL"/>
        </w:rPr>
      </w:pPr>
    </w:p>
    <w:p w:rsidR="00776D32" w:rsidRDefault="00776D32" w:rsidP="008B3174">
      <w:pPr>
        <w:rPr>
          <w:rtl/>
          <w:lang w:eastAsia="he-IL"/>
        </w:rPr>
      </w:pPr>
      <w:bookmarkStart w:id="3311" w:name="_ETM_Q4_175866"/>
      <w:bookmarkStart w:id="3312" w:name="_ETM_Q4_176113"/>
      <w:bookmarkStart w:id="3313" w:name="_ETM_Q4_176191"/>
      <w:bookmarkEnd w:id="3311"/>
      <w:bookmarkEnd w:id="3312"/>
      <w:bookmarkEnd w:id="3313"/>
      <w:r>
        <w:rPr>
          <w:rFonts w:hint="cs"/>
          <w:rtl/>
          <w:lang w:eastAsia="he-IL"/>
        </w:rPr>
        <w:t>מזויפות.</w:t>
      </w:r>
      <w:bookmarkStart w:id="3314" w:name="_ETM_Q4_173142"/>
      <w:bookmarkEnd w:id="3314"/>
    </w:p>
    <w:p w:rsidR="00776D32" w:rsidRDefault="00776D32" w:rsidP="008B3174">
      <w:pPr>
        <w:rPr>
          <w:rtl/>
          <w:lang w:eastAsia="he-IL"/>
        </w:rPr>
      </w:pPr>
      <w:bookmarkStart w:id="3315" w:name="_ETM_Q4_173348"/>
      <w:bookmarkStart w:id="3316" w:name="_ETM_Q4_173406"/>
      <w:bookmarkEnd w:id="3315"/>
      <w:bookmarkEnd w:id="3316"/>
    </w:p>
    <w:p w:rsidR="00776D32" w:rsidRDefault="00776D32" w:rsidP="008B3174">
      <w:pPr>
        <w:pStyle w:val="af6"/>
        <w:keepNext/>
        <w:rPr>
          <w:rtl/>
        </w:rPr>
      </w:pPr>
      <w:bookmarkStart w:id="3317" w:name="ET_yor_6423_9"/>
      <w:r w:rsidRPr="008061D0">
        <w:rPr>
          <w:rStyle w:val="TagStyle"/>
          <w:rtl/>
        </w:rPr>
        <w:t xml:space="preserve"> &lt;&lt; יור &gt;&gt; </w:t>
      </w:r>
      <w:r>
        <w:rPr>
          <w:rtl/>
        </w:rPr>
        <w:t>היו"ר אמיר אוחנה:</w:t>
      </w:r>
      <w:r w:rsidRPr="008061D0">
        <w:rPr>
          <w:rStyle w:val="TagStyle"/>
          <w:rtl/>
        </w:rPr>
        <w:t xml:space="preserve"> &lt;&lt; יור &gt;&gt;</w:t>
      </w:r>
      <w:r>
        <w:rPr>
          <w:rtl/>
        </w:rPr>
        <w:t xml:space="preserve">   </w:t>
      </w:r>
      <w:bookmarkEnd w:id="3317"/>
    </w:p>
    <w:p w:rsidR="00776D32" w:rsidRDefault="00776D32" w:rsidP="008B3174">
      <w:pPr>
        <w:rPr>
          <w:rtl/>
          <w:lang w:eastAsia="he-IL"/>
        </w:rPr>
      </w:pPr>
    </w:p>
    <w:p w:rsidR="00776D32" w:rsidRDefault="00776D32" w:rsidP="008B3174">
      <w:pPr>
        <w:rPr>
          <w:rtl/>
          <w:lang w:eastAsia="he-IL"/>
        </w:rPr>
      </w:pPr>
      <w:r>
        <w:rPr>
          <w:rFonts w:hint="cs"/>
          <w:rtl/>
          <w:lang w:eastAsia="he-IL"/>
        </w:rPr>
        <w:t>חשבוניות מזויפות. אוקיי. תמיד אני מע</w:t>
      </w:r>
      <w:r w:rsidR="00BB0334">
        <w:rPr>
          <w:rFonts w:hint="cs"/>
          <w:rtl/>
          <w:lang w:eastAsia="he-IL"/>
        </w:rPr>
        <w:t>ד</w:t>
      </w:r>
      <w:r>
        <w:rPr>
          <w:rFonts w:hint="cs"/>
          <w:rtl/>
          <w:lang w:eastAsia="he-IL"/>
        </w:rPr>
        <w:t xml:space="preserve">יף את המילה העברית, אבל נבדוק אחר כך.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חבר הכנסת דלל, בבקשה. </w:t>
      </w:r>
    </w:p>
    <w:p w:rsidR="00776D32" w:rsidRDefault="00776D32" w:rsidP="008B3174">
      <w:pPr>
        <w:rPr>
          <w:rtl/>
          <w:lang w:eastAsia="he-IL"/>
        </w:rPr>
      </w:pPr>
    </w:p>
    <w:p w:rsidR="00776D32" w:rsidRDefault="00776D32" w:rsidP="008B3174">
      <w:pPr>
        <w:pStyle w:val="a9"/>
        <w:rPr>
          <w:rtl/>
          <w:lang w:eastAsia="he-IL"/>
        </w:rPr>
      </w:pPr>
      <w:bookmarkStart w:id="3318" w:name="ET_query_2365_דוח_מבקר_המדינה_בנוש_37"/>
      <w:r w:rsidRPr="00057A0E">
        <w:rPr>
          <w:rStyle w:val="TagStyle"/>
          <w:rtl/>
        </w:rPr>
        <w:t xml:space="preserve"> &lt;&lt; שאילתה &gt;&gt; </w:t>
      </w:r>
      <w:bookmarkStart w:id="3319" w:name="_Toc183035796"/>
      <w:bookmarkStart w:id="3320" w:name="_Toc203553422"/>
      <w:bookmarkStart w:id="3321" w:name="_Toc214386520"/>
      <w:r>
        <w:rPr>
          <w:rtl/>
          <w:lang w:eastAsia="he-IL"/>
        </w:rPr>
        <w:t>2365. דוח מבקר המדינה בנושא טיפול בתופעת החשבוניות הפיקטיביות</w:t>
      </w:r>
      <w:bookmarkEnd w:id="3319"/>
      <w:bookmarkEnd w:id="3320"/>
      <w:bookmarkEnd w:id="3321"/>
      <w:r w:rsidRPr="00057A0E">
        <w:rPr>
          <w:rStyle w:val="TagStyle"/>
          <w:rtl/>
        </w:rPr>
        <w:t xml:space="preserve"> &lt;&lt; שאילתה &gt;&gt;</w:t>
      </w:r>
      <w:r>
        <w:rPr>
          <w:rtl/>
          <w:lang w:eastAsia="he-IL"/>
        </w:rPr>
        <w:t xml:space="preserve">   </w:t>
      </w:r>
      <w:bookmarkEnd w:id="3318"/>
    </w:p>
    <w:p w:rsidR="00776D32" w:rsidRPr="00A925D5" w:rsidRDefault="00776D32" w:rsidP="008B3174">
      <w:pPr>
        <w:rPr>
          <w:rtl/>
          <w:lang w:eastAsia="he-IL"/>
        </w:rPr>
      </w:pPr>
      <w:bookmarkStart w:id="3322" w:name="_ETM_Q4_182798"/>
      <w:bookmarkStart w:id="3323" w:name="_ETM_Q4_182902"/>
      <w:bookmarkEnd w:id="3322"/>
      <w:bookmarkEnd w:id="3323"/>
    </w:p>
    <w:p w:rsidR="00776D32" w:rsidRDefault="00776D32" w:rsidP="008B3174">
      <w:pPr>
        <w:pStyle w:val="a4"/>
        <w:keepNext/>
        <w:rPr>
          <w:rtl/>
        </w:rPr>
      </w:pPr>
      <w:bookmarkStart w:id="3324" w:name="ET_speaker_6347_10"/>
      <w:r w:rsidRPr="008061D0">
        <w:rPr>
          <w:rStyle w:val="TagStyle"/>
          <w:rtl/>
        </w:rPr>
        <w:t xml:space="preserve"> &lt;&lt; דובר &gt;&gt; </w:t>
      </w:r>
      <w:bookmarkStart w:id="3325" w:name="_Toc183035797"/>
      <w:bookmarkStart w:id="3326" w:name="_Toc203553423"/>
      <w:bookmarkStart w:id="3327" w:name="_Toc214386521"/>
      <w:r>
        <w:rPr>
          <w:rtl/>
        </w:rPr>
        <w:t>אלי דלל (הליכוד):</w:t>
      </w:r>
      <w:bookmarkEnd w:id="3325"/>
      <w:bookmarkEnd w:id="3326"/>
      <w:bookmarkEnd w:id="3327"/>
      <w:r w:rsidRPr="008061D0">
        <w:rPr>
          <w:rStyle w:val="TagStyle"/>
          <w:rtl/>
        </w:rPr>
        <w:t xml:space="preserve"> &lt;&lt; דובר &gt;&gt;</w:t>
      </w:r>
      <w:r>
        <w:rPr>
          <w:rtl/>
        </w:rPr>
        <w:t xml:space="preserve">   </w:t>
      </w:r>
      <w:bookmarkEnd w:id="3324"/>
    </w:p>
    <w:p w:rsidR="00776D32" w:rsidRDefault="00776D32" w:rsidP="005D1BD4">
      <w:pPr>
        <w:rPr>
          <w:rtl/>
          <w:lang w:eastAsia="he-IL"/>
        </w:rPr>
      </w:pPr>
    </w:p>
    <w:p w:rsidR="00776D32" w:rsidRDefault="00776D32" w:rsidP="005D1BD4">
      <w:pPr>
        <w:rPr>
          <w:rtl/>
        </w:rPr>
      </w:pPr>
      <w:r>
        <w:rPr>
          <w:rFonts w:hint="cs"/>
          <w:rtl/>
          <w:lang w:eastAsia="he-IL"/>
        </w:rPr>
        <w:t>תודה. אדוני שר האוצר,</w:t>
      </w:r>
      <w:bookmarkStart w:id="3328" w:name="_ETM_Q4_185361"/>
      <w:bookmarkEnd w:id="3328"/>
      <w:r>
        <w:rPr>
          <w:rtl/>
        </w:rPr>
        <w:t xml:space="preserve"> </w:t>
      </w:r>
      <w:bookmarkStart w:id="3329" w:name="_ETM_Q4_186140"/>
      <w:bookmarkEnd w:id="3329"/>
      <w:r>
        <w:rPr>
          <w:rtl/>
        </w:rPr>
        <w:t xml:space="preserve">אני </w:t>
      </w:r>
      <w:bookmarkStart w:id="3330" w:name="_ETM_Q4_186380"/>
      <w:bookmarkEnd w:id="3330"/>
      <w:r>
        <w:rPr>
          <w:rtl/>
        </w:rPr>
        <w:t xml:space="preserve">מאוד </w:t>
      </w:r>
      <w:bookmarkStart w:id="3331" w:name="_ETM_Q4_186620"/>
      <w:bookmarkEnd w:id="3331"/>
      <w:r>
        <w:rPr>
          <w:rtl/>
        </w:rPr>
        <w:t xml:space="preserve">מעריך </w:t>
      </w:r>
      <w:bookmarkStart w:id="3332" w:name="_ETM_Q4_187069"/>
      <w:bookmarkEnd w:id="3332"/>
      <w:r>
        <w:rPr>
          <w:rtl/>
        </w:rPr>
        <w:t xml:space="preserve">את </w:t>
      </w:r>
      <w:bookmarkStart w:id="3333" w:name="_ETM_Q4_187160"/>
      <w:bookmarkEnd w:id="3333"/>
      <w:r>
        <w:rPr>
          <w:rtl/>
        </w:rPr>
        <w:t xml:space="preserve">פועלך </w:t>
      </w:r>
      <w:bookmarkStart w:id="3334" w:name="_ETM_Q4_188030"/>
      <w:bookmarkEnd w:id="3334"/>
      <w:r>
        <w:rPr>
          <w:rtl/>
        </w:rPr>
        <w:t xml:space="preserve">לצמצום </w:t>
      </w:r>
      <w:bookmarkStart w:id="3335" w:name="_ETM_Q4_188720"/>
      <w:bookmarkEnd w:id="3335"/>
      <w:r>
        <w:rPr>
          <w:rtl/>
        </w:rPr>
        <w:t>הגירעון</w:t>
      </w:r>
      <w:r>
        <w:rPr>
          <w:rFonts w:hint="cs"/>
          <w:rtl/>
        </w:rPr>
        <w:t>.</w:t>
      </w:r>
      <w:r>
        <w:rPr>
          <w:rtl/>
        </w:rPr>
        <w:t xml:space="preserve"> </w:t>
      </w:r>
      <w:bookmarkStart w:id="3336" w:name="_ETM_Q4_190629"/>
      <w:bookmarkEnd w:id="3336"/>
      <w:r>
        <w:rPr>
          <w:rtl/>
        </w:rPr>
        <w:t xml:space="preserve">אין </w:t>
      </w:r>
      <w:bookmarkStart w:id="3337" w:name="_ETM_Q4_190869"/>
      <w:bookmarkEnd w:id="3337"/>
      <w:r>
        <w:rPr>
          <w:rtl/>
        </w:rPr>
        <w:t xml:space="preserve">ספק </w:t>
      </w:r>
      <w:bookmarkStart w:id="3338" w:name="_ETM_Q4_191320"/>
      <w:bookmarkEnd w:id="3338"/>
      <w:r>
        <w:rPr>
          <w:rtl/>
        </w:rPr>
        <w:t xml:space="preserve">שיש </w:t>
      </w:r>
      <w:bookmarkStart w:id="3339" w:name="_ETM_Q4_191559"/>
      <w:bookmarkEnd w:id="3339"/>
      <w:r>
        <w:rPr>
          <w:rtl/>
        </w:rPr>
        <w:t xml:space="preserve">צורך </w:t>
      </w:r>
      <w:bookmarkStart w:id="3340" w:name="_ETM_Q4_191980"/>
      <w:bookmarkEnd w:id="3340"/>
      <w:r>
        <w:rPr>
          <w:rtl/>
        </w:rPr>
        <w:t xml:space="preserve">להגדיל </w:t>
      </w:r>
      <w:bookmarkStart w:id="3341" w:name="_ETM_Q4_192549"/>
      <w:bookmarkEnd w:id="3341"/>
      <w:r>
        <w:rPr>
          <w:rtl/>
        </w:rPr>
        <w:t xml:space="preserve">את </w:t>
      </w:r>
      <w:bookmarkStart w:id="3342" w:name="_ETM_Q4_192669"/>
      <w:bookmarkEnd w:id="3342"/>
      <w:r>
        <w:rPr>
          <w:rtl/>
        </w:rPr>
        <w:t xml:space="preserve">הכנסות </w:t>
      </w:r>
      <w:bookmarkStart w:id="3343" w:name="_ETM_Q4_193150"/>
      <w:bookmarkEnd w:id="3343"/>
      <w:r>
        <w:rPr>
          <w:rtl/>
        </w:rPr>
        <w:t>המדינה</w:t>
      </w:r>
      <w:r>
        <w:rPr>
          <w:rFonts w:hint="cs"/>
          <w:rtl/>
        </w:rPr>
        <w:t>,</w:t>
      </w:r>
      <w:r>
        <w:rPr>
          <w:rtl/>
        </w:rPr>
        <w:t xml:space="preserve"> </w:t>
      </w:r>
      <w:bookmarkStart w:id="3344" w:name="_ETM_Q4_194389"/>
      <w:bookmarkEnd w:id="3344"/>
      <w:r>
        <w:rPr>
          <w:rtl/>
        </w:rPr>
        <w:t xml:space="preserve">במיוחד </w:t>
      </w:r>
      <w:bookmarkStart w:id="3345" w:name="_ETM_Q4_195259"/>
      <w:bookmarkEnd w:id="3345"/>
      <w:r>
        <w:rPr>
          <w:rtl/>
        </w:rPr>
        <w:t xml:space="preserve">במצב </w:t>
      </w:r>
      <w:bookmarkStart w:id="3346" w:name="_ETM_Q4_195829"/>
      <w:bookmarkEnd w:id="3346"/>
      <w:r>
        <w:rPr>
          <w:rtl/>
        </w:rPr>
        <w:t xml:space="preserve">הנוכחי </w:t>
      </w:r>
      <w:bookmarkStart w:id="3347" w:name="_ETM_Q4_196340"/>
      <w:bookmarkEnd w:id="3347"/>
      <w:r>
        <w:rPr>
          <w:rtl/>
        </w:rPr>
        <w:t xml:space="preserve">של </w:t>
      </w:r>
      <w:bookmarkStart w:id="3348" w:name="_ETM_Q4_196519"/>
      <w:bookmarkEnd w:id="3348"/>
      <w:r>
        <w:rPr>
          <w:rtl/>
        </w:rPr>
        <w:t>המלחמה</w:t>
      </w:r>
      <w:r>
        <w:rPr>
          <w:rFonts w:hint="cs"/>
          <w:rtl/>
        </w:rPr>
        <w:t>.</w:t>
      </w:r>
      <w:r>
        <w:rPr>
          <w:rtl/>
        </w:rPr>
        <w:t xml:space="preserve"> </w:t>
      </w:r>
      <w:bookmarkStart w:id="3349" w:name="_ETM_Q4_197779"/>
      <w:bookmarkEnd w:id="3349"/>
      <w:r>
        <w:rPr>
          <w:rtl/>
        </w:rPr>
        <w:t xml:space="preserve">יש </w:t>
      </w:r>
      <w:bookmarkStart w:id="3350" w:name="_ETM_Q4_197960"/>
      <w:bookmarkEnd w:id="3350"/>
      <w:r>
        <w:rPr>
          <w:rtl/>
        </w:rPr>
        <w:t xml:space="preserve">לנו </w:t>
      </w:r>
      <w:bookmarkStart w:id="3351" w:name="_ETM_Q4_198170"/>
      <w:bookmarkEnd w:id="3351"/>
      <w:r>
        <w:rPr>
          <w:rtl/>
        </w:rPr>
        <w:t>צ</w:t>
      </w:r>
      <w:bookmarkStart w:id="3352" w:name="_ETM_Q4_196962"/>
      <w:bookmarkEnd w:id="3352"/>
      <w:r>
        <w:rPr>
          <w:rFonts w:hint="cs"/>
          <w:rtl/>
        </w:rPr>
        <w:t>רכ</w:t>
      </w:r>
      <w:bookmarkStart w:id="3353" w:name="_ETM_Q4_195242"/>
      <w:bookmarkEnd w:id="3353"/>
      <w:r>
        <w:rPr>
          <w:rtl/>
        </w:rPr>
        <w:t xml:space="preserve">ים </w:t>
      </w:r>
      <w:bookmarkStart w:id="3354" w:name="_ETM_Q4_198619"/>
      <w:bookmarkEnd w:id="3354"/>
      <w:r>
        <w:rPr>
          <w:rtl/>
        </w:rPr>
        <w:t>רבים</w:t>
      </w:r>
      <w:r>
        <w:rPr>
          <w:rFonts w:hint="cs"/>
          <w:rtl/>
        </w:rPr>
        <w:t>.</w:t>
      </w:r>
      <w:r>
        <w:rPr>
          <w:rtl/>
        </w:rPr>
        <w:t xml:space="preserve"> </w:t>
      </w:r>
      <w:bookmarkStart w:id="3355" w:name="_ETM_Q4_200259"/>
      <w:bookmarkEnd w:id="3355"/>
      <w:r>
        <w:rPr>
          <w:rtl/>
        </w:rPr>
        <w:t xml:space="preserve">ההון </w:t>
      </w:r>
      <w:bookmarkStart w:id="3356" w:name="_ETM_Q4_200679"/>
      <w:bookmarkEnd w:id="3356"/>
      <w:r>
        <w:rPr>
          <w:rtl/>
        </w:rPr>
        <w:t>השחור</w:t>
      </w:r>
      <w:bookmarkStart w:id="3357" w:name="_ETM_Q4_200352"/>
      <w:bookmarkStart w:id="3358" w:name="_ETM_Q4_202100"/>
      <w:bookmarkStart w:id="3359" w:name="_ETM_Q4_203030"/>
      <w:bookmarkStart w:id="3360" w:name="_ETM_Q4_201532"/>
      <w:bookmarkEnd w:id="3357"/>
      <w:bookmarkEnd w:id="3358"/>
      <w:bookmarkEnd w:id="3359"/>
      <w:bookmarkEnd w:id="3360"/>
      <w:r w:rsidR="005D1BD4">
        <w:rPr>
          <w:rFonts w:hint="cs"/>
          <w:rtl/>
        </w:rPr>
        <w:t xml:space="preserve"> </w:t>
      </w:r>
      <w:r>
        <w:rPr>
          <w:rFonts w:hint="cs"/>
          <w:rtl/>
        </w:rPr>
        <w:t xml:space="preserve">– </w:t>
      </w:r>
      <w:r>
        <w:rPr>
          <w:rtl/>
        </w:rPr>
        <w:t xml:space="preserve">אני </w:t>
      </w:r>
      <w:bookmarkStart w:id="3361" w:name="_ETM_Q4_203239"/>
      <w:bookmarkEnd w:id="3361"/>
      <w:r>
        <w:rPr>
          <w:rtl/>
        </w:rPr>
        <w:t xml:space="preserve">לא </w:t>
      </w:r>
      <w:bookmarkStart w:id="3362" w:name="_ETM_Q4_203360"/>
      <w:bookmarkEnd w:id="3362"/>
      <w:r>
        <w:rPr>
          <w:rtl/>
        </w:rPr>
        <w:t xml:space="preserve">יודע </w:t>
      </w:r>
      <w:bookmarkStart w:id="3363" w:name="_ETM_Q4_203510"/>
      <w:bookmarkEnd w:id="3363"/>
      <w:r>
        <w:rPr>
          <w:rtl/>
        </w:rPr>
        <w:t xml:space="preserve">בדיוק </w:t>
      </w:r>
      <w:bookmarkStart w:id="3364" w:name="_ETM_Q4_203869"/>
      <w:bookmarkEnd w:id="3364"/>
      <w:r>
        <w:rPr>
          <w:rtl/>
        </w:rPr>
        <w:t>כמה</w:t>
      </w:r>
      <w:r>
        <w:rPr>
          <w:rFonts w:hint="cs"/>
          <w:rtl/>
        </w:rPr>
        <w:t>,</w:t>
      </w:r>
      <w:bookmarkStart w:id="3365" w:name="_ETM_Q4_202831"/>
      <w:bookmarkEnd w:id="3365"/>
      <w:r>
        <w:rPr>
          <w:rtl/>
        </w:rPr>
        <w:t xml:space="preserve"> </w:t>
      </w:r>
      <w:bookmarkStart w:id="3366" w:name="_ETM_Q4_204650"/>
      <w:bookmarkEnd w:id="3366"/>
      <w:r>
        <w:rPr>
          <w:rtl/>
        </w:rPr>
        <w:t xml:space="preserve">אני </w:t>
      </w:r>
      <w:bookmarkStart w:id="3367" w:name="_ETM_Q4_204829"/>
      <w:bookmarkEnd w:id="3367"/>
      <w:r>
        <w:rPr>
          <w:rtl/>
        </w:rPr>
        <w:t xml:space="preserve">לא </w:t>
      </w:r>
      <w:bookmarkStart w:id="3368" w:name="_ETM_Q4_204890"/>
      <w:bookmarkEnd w:id="3368"/>
      <w:r>
        <w:rPr>
          <w:rtl/>
        </w:rPr>
        <w:t xml:space="preserve">יודע </w:t>
      </w:r>
      <w:bookmarkStart w:id="3369" w:name="_ETM_Q4_205040"/>
      <w:bookmarkStart w:id="3370" w:name="_ETM_Q4_205160"/>
      <w:bookmarkEnd w:id="3369"/>
      <w:bookmarkEnd w:id="3370"/>
      <w:r>
        <w:rPr>
          <w:rFonts w:hint="cs"/>
          <w:rtl/>
        </w:rPr>
        <w:t xml:space="preserve">אם יש </w:t>
      </w:r>
      <w:r>
        <w:rPr>
          <w:rtl/>
        </w:rPr>
        <w:t xml:space="preserve">מספר </w:t>
      </w:r>
      <w:bookmarkStart w:id="3371" w:name="_ETM_Q4_205520"/>
      <w:bookmarkEnd w:id="3371"/>
      <w:r>
        <w:rPr>
          <w:rtl/>
        </w:rPr>
        <w:t>נכון</w:t>
      </w:r>
      <w:r>
        <w:rPr>
          <w:rFonts w:hint="cs"/>
          <w:rtl/>
        </w:rPr>
        <w:t>,</w:t>
      </w:r>
      <w:bookmarkStart w:id="3372" w:name="_ETM_Q4_209783"/>
      <w:bookmarkEnd w:id="3372"/>
      <w:r>
        <w:rPr>
          <w:rtl/>
        </w:rPr>
        <w:t xml:space="preserve"> </w:t>
      </w:r>
      <w:bookmarkStart w:id="3373" w:name="_ETM_Q4_206480"/>
      <w:bookmarkEnd w:id="3373"/>
      <w:r>
        <w:rPr>
          <w:rtl/>
        </w:rPr>
        <w:t xml:space="preserve">אבל </w:t>
      </w:r>
      <w:bookmarkStart w:id="3374" w:name="_ETM_Q4_206690"/>
      <w:bookmarkEnd w:id="3374"/>
      <w:r>
        <w:rPr>
          <w:rtl/>
        </w:rPr>
        <w:t xml:space="preserve">מדובר </w:t>
      </w:r>
      <w:bookmarkStart w:id="3375" w:name="_ETM_Q4_207710"/>
      <w:bookmarkEnd w:id="3375"/>
      <w:r>
        <w:rPr>
          <w:rtl/>
        </w:rPr>
        <w:t xml:space="preserve">על </w:t>
      </w:r>
      <w:bookmarkStart w:id="3376" w:name="_ETM_Q4_207920"/>
      <w:bookmarkEnd w:id="3376"/>
      <w:r>
        <w:rPr>
          <w:rtl/>
        </w:rPr>
        <w:t xml:space="preserve">מיליארדים </w:t>
      </w:r>
      <w:bookmarkStart w:id="3377" w:name="_ETM_Q4_208460"/>
      <w:bookmarkEnd w:id="3377"/>
      <w:r>
        <w:rPr>
          <w:rtl/>
        </w:rPr>
        <w:t>רבים</w:t>
      </w:r>
      <w:r>
        <w:rPr>
          <w:rFonts w:hint="cs"/>
          <w:rtl/>
        </w:rPr>
        <w:t>.</w:t>
      </w:r>
      <w:bookmarkStart w:id="3378" w:name="_ETM_Q4_209840"/>
      <w:bookmarkStart w:id="3379" w:name="_ETM_Q4_213702"/>
      <w:bookmarkEnd w:id="3378"/>
      <w:bookmarkEnd w:id="3379"/>
    </w:p>
    <w:p w:rsidR="00776D32" w:rsidRDefault="00776D32" w:rsidP="008B3174">
      <w:pPr>
        <w:rPr>
          <w:rtl/>
        </w:rPr>
      </w:pPr>
      <w:bookmarkStart w:id="3380" w:name="_ETM_Q4_213779"/>
      <w:bookmarkStart w:id="3381" w:name="_ETM_Q4_209182"/>
      <w:bookmarkEnd w:id="3380"/>
      <w:bookmarkEnd w:id="3381"/>
    </w:p>
    <w:p w:rsidR="00776D32" w:rsidRDefault="00776D32" w:rsidP="008B3174">
      <w:pPr>
        <w:pStyle w:val="af6"/>
        <w:keepNext/>
        <w:rPr>
          <w:rtl/>
        </w:rPr>
      </w:pPr>
      <w:bookmarkStart w:id="3382" w:name="ET_yor_6423_13"/>
      <w:r w:rsidRPr="00A925D5">
        <w:rPr>
          <w:rStyle w:val="TagStyle"/>
          <w:rtl/>
        </w:rPr>
        <w:t xml:space="preserve"> &lt;&lt; יור &gt;&gt; </w:t>
      </w:r>
      <w:r>
        <w:rPr>
          <w:rtl/>
        </w:rPr>
        <w:t>היו"ר אמיר אוחנה:</w:t>
      </w:r>
      <w:r w:rsidRPr="00A925D5">
        <w:rPr>
          <w:rStyle w:val="TagStyle"/>
          <w:rtl/>
        </w:rPr>
        <w:t xml:space="preserve"> &lt;&lt; יור &gt;&gt;</w:t>
      </w:r>
      <w:r>
        <w:rPr>
          <w:rtl/>
        </w:rPr>
        <w:t xml:space="preserve">   </w:t>
      </w:r>
      <w:bookmarkEnd w:id="3382"/>
    </w:p>
    <w:p w:rsidR="00776D32" w:rsidRDefault="00776D32" w:rsidP="005D1BD4">
      <w:pPr>
        <w:rPr>
          <w:rtl/>
          <w:lang w:eastAsia="he-IL"/>
        </w:rPr>
      </w:pPr>
    </w:p>
    <w:p w:rsidR="00776D32" w:rsidRDefault="00776D32" w:rsidP="008B3174">
      <w:pPr>
        <w:rPr>
          <w:rtl/>
        </w:rPr>
      </w:pPr>
      <w:bookmarkStart w:id="3383" w:name="_ETM_Q4_209927"/>
      <w:bookmarkEnd w:id="3383"/>
      <w:r>
        <w:rPr>
          <w:rFonts w:hint="cs"/>
          <w:rtl/>
          <w:lang w:eastAsia="he-IL"/>
        </w:rPr>
        <w:t>אדוני,</w:t>
      </w:r>
      <w:bookmarkStart w:id="3384" w:name="_ETM_Q4_211850"/>
      <w:bookmarkEnd w:id="3384"/>
      <w:r>
        <w:rPr>
          <w:rFonts w:hint="cs"/>
          <w:rtl/>
          <w:lang w:eastAsia="he-IL"/>
        </w:rPr>
        <w:t xml:space="preserve"> אדוני, אנחנו דב</w:t>
      </w:r>
      <w:bookmarkStart w:id="3385" w:name="_ETM_Q4_213863"/>
      <w:bookmarkStart w:id="3386" w:name="_ETM_Q4_213922"/>
      <w:bookmarkStart w:id="3387" w:name="_ETM_Q4_210292"/>
      <w:bookmarkStart w:id="3388" w:name="_ETM_Q4_210289"/>
      <w:bookmarkStart w:id="3389" w:name="_ETM_Q4_211310"/>
      <w:bookmarkStart w:id="3390" w:name="_ETM_Q4_211669"/>
      <w:bookmarkStart w:id="3391" w:name="_ETM_Q4_212059"/>
      <w:bookmarkStart w:id="3392" w:name="_ETM_Q4_212329"/>
      <w:bookmarkStart w:id="3393" w:name="_ETM_Q4_212570"/>
      <w:bookmarkStart w:id="3394" w:name="_ETM_Q4_213050"/>
      <w:bookmarkEnd w:id="3385"/>
      <w:bookmarkEnd w:id="3386"/>
      <w:bookmarkEnd w:id="3387"/>
      <w:bookmarkEnd w:id="3388"/>
      <w:bookmarkEnd w:id="3389"/>
      <w:bookmarkEnd w:id="3390"/>
      <w:bookmarkEnd w:id="3391"/>
      <w:bookmarkEnd w:id="3392"/>
      <w:bookmarkEnd w:id="3393"/>
      <w:bookmarkEnd w:id="3394"/>
      <w:r>
        <w:rPr>
          <w:rFonts w:hint="cs"/>
          <w:rtl/>
          <w:lang w:eastAsia="he-IL"/>
        </w:rPr>
        <w:t>קים בנו</w:t>
      </w:r>
      <w:r>
        <w:rPr>
          <w:rtl/>
        </w:rPr>
        <w:t xml:space="preserve">סח </w:t>
      </w:r>
      <w:bookmarkStart w:id="3395" w:name="_ETM_Q4_213590"/>
      <w:bookmarkEnd w:id="3395"/>
      <w:r>
        <w:rPr>
          <w:rtl/>
        </w:rPr>
        <w:t xml:space="preserve">של </w:t>
      </w:r>
      <w:bookmarkStart w:id="3396" w:name="_ETM_Q4_213800"/>
      <w:bookmarkStart w:id="3397" w:name="_ETM_Q4_211932"/>
      <w:bookmarkEnd w:id="3396"/>
      <w:bookmarkEnd w:id="3397"/>
      <w:r>
        <w:rPr>
          <w:rFonts w:hint="cs"/>
          <w:rtl/>
        </w:rPr>
        <w:t>השאילתה.</w:t>
      </w:r>
      <w:bookmarkStart w:id="3398" w:name="_ETM_Q4_213681"/>
      <w:bookmarkEnd w:id="3398"/>
    </w:p>
    <w:p w:rsidR="00776D32" w:rsidRDefault="00776D32" w:rsidP="008B3174">
      <w:pPr>
        <w:rPr>
          <w:rtl/>
        </w:rPr>
      </w:pPr>
      <w:bookmarkStart w:id="3399" w:name="_ETM_Q4_213796"/>
      <w:bookmarkStart w:id="3400" w:name="_ETM_Q4_213842"/>
      <w:bookmarkEnd w:id="3399"/>
      <w:bookmarkEnd w:id="3400"/>
    </w:p>
    <w:p w:rsidR="00776D32" w:rsidRDefault="00776D32" w:rsidP="008B3174">
      <w:pPr>
        <w:pStyle w:val="-"/>
        <w:keepNext/>
        <w:rPr>
          <w:rtl/>
        </w:rPr>
      </w:pPr>
      <w:bookmarkStart w:id="3401" w:name="ET_speakercontinue_6347_14"/>
      <w:r w:rsidRPr="00A925D5">
        <w:rPr>
          <w:rStyle w:val="TagStyle"/>
          <w:rtl/>
        </w:rPr>
        <w:t xml:space="preserve"> &lt;&lt; דובר_המשך &gt;&gt; </w:t>
      </w:r>
      <w:r>
        <w:rPr>
          <w:rtl/>
        </w:rPr>
        <w:t>אלי דלל (הליכוד):</w:t>
      </w:r>
      <w:r w:rsidRPr="00A925D5">
        <w:rPr>
          <w:rStyle w:val="TagStyle"/>
          <w:rtl/>
        </w:rPr>
        <w:t xml:space="preserve"> &lt;&lt; דובר_המשך &gt;&gt;</w:t>
      </w:r>
      <w:r>
        <w:rPr>
          <w:rtl/>
        </w:rPr>
        <w:t xml:space="preserve">   </w:t>
      </w:r>
      <w:bookmarkEnd w:id="3401"/>
    </w:p>
    <w:p w:rsidR="00776D32" w:rsidRDefault="00776D32" w:rsidP="005D1BD4">
      <w:pPr>
        <w:rPr>
          <w:rtl/>
          <w:lang w:eastAsia="he-IL"/>
        </w:rPr>
      </w:pPr>
    </w:p>
    <w:p w:rsidR="00776D32" w:rsidRDefault="00776D32" w:rsidP="008B3174">
      <w:pPr>
        <w:rPr>
          <w:rtl/>
          <w:lang w:eastAsia="he-IL"/>
        </w:rPr>
      </w:pPr>
      <w:bookmarkStart w:id="3402" w:name="_ETM_Q4_215223"/>
      <w:bookmarkEnd w:id="3402"/>
      <w:r>
        <w:rPr>
          <w:rFonts w:hint="cs"/>
          <w:rtl/>
          <w:lang w:eastAsia="he-IL"/>
        </w:rPr>
        <w:t xml:space="preserve">אני </w:t>
      </w:r>
      <w:bookmarkStart w:id="3403" w:name="_ETM_Q4_211872"/>
      <w:bookmarkStart w:id="3404" w:name="_ETM_Q4_211752"/>
      <w:bookmarkStart w:id="3405" w:name="_ETM_Q4_212461"/>
      <w:bookmarkEnd w:id="3403"/>
      <w:bookmarkEnd w:id="3404"/>
      <w:bookmarkEnd w:id="3405"/>
      <w:r>
        <w:rPr>
          <w:rFonts w:hint="cs"/>
          <w:rtl/>
          <w:lang w:eastAsia="he-IL"/>
        </w:rPr>
        <w:t>כבר איכנס לשאילתה</w:t>
      </w:r>
      <w:bookmarkStart w:id="3406" w:name="_ETM_Q4_211902"/>
      <w:bookmarkStart w:id="3407" w:name="_ETM_Q4_213361"/>
      <w:bookmarkEnd w:id="3406"/>
      <w:bookmarkEnd w:id="3407"/>
      <w:r>
        <w:rPr>
          <w:rFonts w:hint="cs"/>
          <w:rtl/>
          <w:lang w:eastAsia="he-IL"/>
        </w:rPr>
        <w:t>.</w:t>
      </w:r>
      <w:bookmarkStart w:id="3408" w:name="_ETM_Q4_214725"/>
      <w:bookmarkEnd w:id="3408"/>
    </w:p>
    <w:p w:rsidR="00776D32" w:rsidRDefault="00776D32" w:rsidP="008B3174">
      <w:pPr>
        <w:rPr>
          <w:rtl/>
          <w:lang w:eastAsia="he-IL"/>
        </w:rPr>
      </w:pPr>
      <w:bookmarkStart w:id="3409" w:name="_ETM_Q4_214801"/>
      <w:bookmarkEnd w:id="3409"/>
    </w:p>
    <w:p w:rsidR="00776D32" w:rsidRDefault="00776D32" w:rsidP="008B3174">
      <w:pPr>
        <w:pStyle w:val="af6"/>
        <w:keepNext/>
        <w:rPr>
          <w:rtl/>
        </w:rPr>
      </w:pPr>
      <w:bookmarkStart w:id="3410" w:name="ET_yor_6423_15"/>
      <w:r w:rsidRPr="00A925D5">
        <w:rPr>
          <w:rStyle w:val="TagStyle"/>
          <w:rtl/>
        </w:rPr>
        <w:t xml:space="preserve"> &lt;&lt; יור &gt;&gt; </w:t>
      </w:r>
      <w:r>
        <w:rPr>
          <w:rtl/>
        </w:rPr>
        <w:t>היו"ר אמיר אוחנה:</w:t>
      </w:r>
      <w:r w:rsidRPr="00A925D5">
        <w:rPr>
          <w:rStyle w:val="TagStyle"/>
          <w:rtl/>
        </w:rPr>
        <w:t xml:space="preserve"> &lt;&lt; יור &gt;&gt;</w:t>
      </w:r>
      <w:r>
        <w:rPr>
          <w:rtl/>
        </w:rPr>
        <w:t xml:space="preserve">   </w:t>
      </w:r>
      <w:bookmarkEnd w:id="3410"/>
    </w:p>
    <w:p w:rsidR="00776D32" w:rsidRDefault="00776D32" w:rsidP="005D1BD4">
      <w:pPr>
        <w:rPr>
          <w:rtl/>
          <w:lang w:eastAsia="he-IL"/>
        </w:rPr>
      </w:pPr>
    </w:p>
    <w:p w:rsidR="00776D32" w:rsidRDefault="00776D32" w:rsidP="008B3174">
      <w:pPr>
        <w:rPr>
          <w:rtl/>
        </w:rPr>
      </w:pPr>
      <w:bookmarkStart w:id="3411" w:name="_ETM_Q4_215466"/>
      <w:bookmarkEnd w:id="3411"/>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3412" w:name="_ETM_Q4_214991"/>
      <w:bookmarkEnd w:id="3412"/>
      <w:proofErr w:type="spellEnd"/>
      <w:r>
        <w:rPr>
          <w:rFonts w:hint="cs"/>
          <w:rtl/>
          <w:lang w:eastAsia="he-IL"/>
        </w:rPr>
        <w:t xml:space="preserve">, </w:t>
      </w:r>
      <w:bookmarkStart w:id="3413" w:name="_ETM_Q4_215369"/>
      <w:bookmarkEnd w:id="3413"/>
      <w:r>
        <w:rPr>
          <w:rFonts w:hint="cs"/>
          <w:rtl/>
          <w:lang w:eastAsia="he-IL"/>
        </w:rPr>
        <w:t xml:space="preserve">כי סופרים </w:t>
      </w:r>
      <w:bookmarkStart w:id="3414" w:name="_ETM_Q4_211761"/>
      <w:bookmarkStart w:id="3415" w:name="_ETM_Q4_213895"/>
      <w:bookmarkStart w:id="3416" w:name="_ETM_Q4_214129"/>
      <w:bookmarkStart w:id="3417" w:name="_ETM_Q4_214309"/>
      <w:bookmarkStart w:id="3418" w:name="_ETM_Q4_214579"/>
      <w:bookmarkStart w:id="3419" w:name="_ETM_Q4_214940"/>
      <w:bookmarkStart w:id="3420" w:name="_ETM_Q4_215180"/>
      <w:bookmarkStart w:id="3421" w:name="_ETM_Q4_215300"/>
      <w:bookmarkStart w:id="3422" w:name="_ETM_Q4_215540"/>
      <w:bookmarkStart w:id="3423" w:name="_ETM_Q4_215720"/>
      <w:bookmarkStart w:id="3424" w:name="_ETM_Q4_216409"/>
      <w:bookmarkEnd w:id="3414"/>
      <w:bookmarkEnd w:id="3415"/>
      <w:bookmarkEnd w:id="3416"/>
      <w:bookmarkEnd w:id="3417"/>
      <w:bookmarkEnd w:id="3418"/>
      <w:bookmarkEnd w:id="3419"/>
      <w:bookmarkEnd w:id="3420"/>
      <w:bookmarkEnd w:id="3421"/>
      <w:bookmarkEnd w:id="3422"/>
      <w:bookmarkEnd w:id="3423"/>
      <w:bookmarkEnd w:id="3424"/>
      <w:r>
        <w:rPr>
          <w:rFonts w:hint="cs"/>
          <w:rtl/>
          <w:lang w:eastAsia="he-IL"/>
        </w:rPr>
        <w:t>מ</w:t>
      </w:r>
      <w:bookmarkStart w:id="3425" w:name="_ETM_Q4_215870"/>
      <w:bookmarkEnd w:id="3425"/>
      <w:r>
        <w:rPr>
          <w:rtl/>
        </w:rPr>
        <w:t xml:space="preserve">ילים </w:t>
      </w:r>
      <w:bookmarkStart w:id="3426" w:name="_ETM_Q4_216739"/>
      <w:bookmarkEnd w:id="3426"/>
      <w:r>
        <w:rPr>
          <w:rFonts w:hint="cs"/>
          <w:rtl/>
        </w:rPr>
        <w:t>ב</w:t>
      </w:r>
      <w:r>
        <w:rPr>
          <w:rtl/>
        </w:rPr>
        <w:t>מזכירות</w:t>
      </w:r>
      <w:r>
        <w:rPr>
          <w:rFonts w:hint="cs"/>
          <w:rtl/>
        </w:rPr>
        <w:t>.</w:t>
      </w:r>
      <w:r>
        <w:rPr>
          <w:rtl/>
        </w:rPr>
        <w:t xml:space="preserve"> </w:t>
      </w:r>
      <w:bookmarkStart w:id="3427" w:name="_ETM_Q4_217489"/>
      <w:bookmarkStart w:id="3428" w:name="_ETM_Q4_216229"/>
      <w:bookmarkEnd w:id="3427"/>
      <w:bookmarkEnd w:id="3428"/>
      <w:r>
        <w:rPr>
          <w:rtl/>
        </w:rPr>
        <w:t xml:space="preserve">לאחר </w:t>
      </w:r>
      <w:bookmarkStart w:id="3429" w:name="_ETM_Q4_218000"/>
      <w:bookmarkEnd w:id="3429"/>
      <w:r>
        <w:rPr>
          <w:rtl/>
        </w:rPr>
        <w:t>מכ</w:t>
      </w:r>
      <w:bookmarkStart w:id="3430" w:name="_ETM_Q4_212569"/>
      <w:bookmarkEnd w:id="3430"/>
      <w:r>
        <w:rPr>
          <w:rtl/>
        </w:rPr>
        <w:t>ן</w:t>
      </w:r>
      <w:r>
        <w:rPr>
          <w:rFonts w:hint="cs"/>
          <w:rtl/>
        </w:rPr>
        <w:t>,</w:t>
      </w:r>
      <w:bookmarkStart w:id="3431" w:name="_ETM_Q4_214449"/>
      <w:bookmarkEnd w:id="3431"/>
      <w:r>
        <w:rPr>
          <w:rtl/>
        </w:rPr>
        <w:t xml:space="preserve"> </w:t>
      </w:r>
      <w:bookmarkStart w:id="3432" w:name="_ETM_Q4_218269"/>
      <w:bookmarkEnd w:id="3432"/>
      <w:r>
        <w:rPr>
          <w:rtl/>
        </w:rPr>
        <w:t>בש</w:t>
      </w:r>
      <w:bookmarkStart w:id="3433" w:name="_ETM_Q4_216610"/>
      <w:bookmarkEnd w:id="3433"/>
      <w:r>
        <w:rPr>
          <w:rtl/>
        </w:rPr>
        <w:t xml:space="preserve">אלת </w:t>
      </w:r>
      <w:bookmarkStart w:id="3434" w:name="_ETM_Q4_218629"/>
      <w:bookmarkEnd w:id="3434"/>
      <w:r>
        <w:rPr>
          <w:rtl/>
        </w:rPr>
        <w:t>ההמשך</w:t>
      </w:r>
      <w:bookmarkStart w:id="3435" w:name="_ETM_Q4_215420"/>
      <w:bookmarkStart w:id="3436" w:name="_ETM_Q4_217539"/>
      <w:bookmarkEnd w:id="3435"/>
      <w:bookmarkEnd w:id="3436"/>
      <w:r>
        <w:rPr>
          <w:rFonts w:hint="cs"/>
          <w:rtl/>
        </w:rPr>
        <w:t>,</w:t>
      </w:r>
      <w:r>
        <w:rPr>
          <w:rtl/>
        </w:rPr>
        <w:t xml:space="preserve"> </w:t>
      </w:r>
      <w:bookmarkStart w:id="3437" w:name="_ETM_Q4_218989"/>
      <w:bookmarkEnd w:id="3437"/>
      <w:r>
        <w:rPr>
          <w:rtl/>
        </w:rPr>
        <w:t xml:space="preserve">תוכל </w:t>
      </w:r>
      <w:bookmarkStart w:id="3438" w:name="_ETM_Q4_219290"/>
      <w:bookmarkEnd w:id="3438"/>
      <w:r>
        <w:rPr>
          <w:rtl/>
        </w:rPr>
        <w:t>ל</w:t>
      </w:r>
      <w:r>
        <w:rPr>
          <w:rFonts w:hint="cs"/>
          <w:rtl/>
        </w:rPr>
        <w:t>הרחיב</w:t>
      </w:r>
      <w:r>
        <w:rPr>
          <w:rtl/>
        </w:rPr>
        <w:t xml:space="preserve"> </w:t>
      </w:r>
      <w:bookmarkStart w:id="3439" w:name="_ETM_Q4_219680"/>
      <w:bookmarkStart w:id="3440" w:name="_ETM_Q4_216379"/>
      <w:bookmarkStart w:id="3441" w:name="_ETM_Q4_214239"/>
      <w:bookmarkEnd w:id="3439"/>
      <w:bookmarkEnd w:id="3440"/>
      <w:bookmarkEnd w:id="3441"/>
      <w:r>
        <w:rPr>
          <w:rtl/>
        </w:rPr>
        <w:t xml:space="preserve">ככל </w:t>
      </w:r>
      <w:bookmarkStart w:id="3442" w:name="_ETM_Q4_219949"/>
      <w:bookmarkEnd w:id="3442"/>
      <w:r>
        <w:rPr>
          <w:rtl/>
        </w:rPr>
        <w:t xml:space="preserve">שתהיה </w:t>
      </w:r>
      <w:bookmarkStart w:id="3443" w:name="_ETM_Q4_220190"/>
      <w:bookmarkEnd w:id="3443"/>
      <w:r>
        <w:rPr>
          <w:rFonts w:hint="cs"/>
          <w:rtl/>
        </w:rPr>
        <w:t>מעוניין בכך.</w:t>
      </w:r>
    </w:p>
    <w:p w:rsidR="00776D32" w:rsidRDefault="00776D32" w:rsidP="008B3174">
      <w:pPr>
        <w:rPr>
          <w:rtl/>
        </w:rPr>
      </w:pPr>
    </w:p>
    <w:p w:rsidR="00776D32" w:rsidRDefault="00776D32" w:rsidP="008B3174">
      <w:pPr>
        <w:pStyle w:val="-"/>
        <w:keepNext/>
        <w:rPr>
          <w:rtl/>
        </w:rPr>
      </w:pPr>
      <w:bookmarkStart w:id="3444" w:name="ET_speakercontinue_6347_16"/>
      <w:r w:rsidRPr="0010254B">
        <w:rPr>
          <w:rStyle w:val="TagStyle"/>
          <w:rtl/>
        </w:rPr>
        <w:t xml:space="preserve"> &lt;&lt; דובר_המשך &gt;&gt; </w:t>
      </w:r>
      <w:r>
        <w:rPr>
          <w:rtl/>
        </w:rPr>
        <w:t>אלי דלל (הליכוד):</w:t>
      </w:r>
      <w:r w:rsidRPr="0010254B">
        <w:rPr>
          <w:rStyle w:val="TagStyle"/>
          <w:rtl/>
        </w:rPr>
        <w:t xml:space="preserve"> &lt;&lt; דובר_המשך &gt;&gt;</w:t>
      </w:r>
      <w:r>
        <w:rPr>
          <w:rtl/>
        </w:rPr>
        <w:t xml:space="preserve">   </w:t>
      </w:r>
      <w:bookmarkEnd w:id="3444"/>
    </w:p>
    <w:p w:rsidR="00776D32" w:rsidRDefault="00776D32" w:rsidP="005D1BD4">
      <w:pPr>
        <w:rPr>
          <w:rtl/>
          <w:lang w:eastAsia="he-IL"/>
        </w:rPr>
      </w:pPr>
    </w:p>
    <w:p w:rsidR="00776D32" w:rsidRDefault="00776D32" w:rsidP="008B3174">
      <w:pPr>
        <w:rPr>
          <w:rtl/>
        </w:rPr>
      </w:pPr>
      <w:bookmarkStart w:id="3445" w:name="_ETM_Q4_217960"/>
      <w:bookmarkStart w:id="3446" w:name="_ETM_Q4_217810"/>
      <w:bookmarkStart w:id="3447" w:name="_ETM_Q4_220399"/>
      <w:bookmarkEnd w:id="3445"/>
      <w:bookmarkEnd w:id="3446"/>
      <w:bookmarkEnd w:id="3447"/>
      <w:r>
        <w:rPr>
          <w:rtl/>
        </w:rPr>
        <w:t xml:space="preserve">דוח </w:t>
      </w:r>
      <w:bookmarkStart w:id="3448" w:name="_ETM_Q4_220670"/>
      <w:bookmarkEnd w:id="3448"/>
      <w:r>
        <w:rPr>
          <w:rtl/>
        </w:rPr>
        <w:t xml:space="preserve">מבקר </w:t>
      </w:r>
      <w:bookmarkStart w:id="3449" w:name="_ETM_Q4_221149"/>
      <w:bookmarkEnd w:id="3449"/>
      <w:r>
        <w:rPr>
          <w:rtl/>
        </w:rPr>
        <w:t xml:space="preserve">המדינה </w:t>
      </w:r>
      <w:bookmarkStart w:id="3450" w:name="_ETM_Q4_221540"/>
      <w:bookmarkEnd w:id="3450"/>
      <w:r>
        <w:rPr>
          <w:rtl/>
        </w:rPr>
        <w:t xml:space="preserve">מצביע </w:t>
      </w:r>
      <w:bookmarkStart w:id="3451" w:name="_ETM_Q4_222290"/>
      <w:bookmarkEnd w:id="3451"/>
      <w:r>
        <w:rPr>
          <w:rtl/>
        </w:rPr>
        <w:t xml:space="preserve">על </w:t>
      </w:r>
      <w:bookmarkStart w:id="3452" w:name="_ETM_Q4_222440"/>
      <w:bookmarkEnd w:id="3452"/>
      <w:r>
        <w:rPr>
          <w:rtl/>
        </w:rPr>
        <w:t xml:space="preserve">תופעה </w:t>
      </w:r>
      <w:bookmarkStart w:id="3453" w:name="_ETM_Q4_222890"/>
      <w:bookmarkEnd w:id="3453"/>
      <w:r>
        <w:rPr>
          <w:rtl/>
        </w:rPr>
        <w:t xml:space="preserve">מדאיגה </w:t>
      </w:r>
      <w:bookmarkStart w:id="3454" w:name="_ETM_Q4_223430"/>
      <w:bookmarkEnd w:id="3454"/>
      <w:r>
        <w:rPr>
          <w:rtl/>
        </w:rPr>
        <w:t xml:space="preserve">של </w:t>
      </w:r>
      <w:bookmarkStart w:id="3455" w:name="_ETM_Q4_223640"/>
      <w:bookmarkEnd w:id="3455"/>
      <w:r>
        <w:rPr>
          <w:rtl/>
        </w:rPr>
        <w:t xml:space="preserve">שימוש </w:t>
      </w:r>
      <w:bookmarkStart w:id="3456" w:name="_ETM_Q4_224030"/>
      <w:bookmarkEnd w:id="3456"/>
      <w:r>
        <w:rPr>
          <w:rtl/>
        </w:rPr>
        <w:t xml:space="preserve">בחשבוניות </w:t>
      </w:r>
      <w:bookmarkStart w:id="3457" w:name="_ETM_Q4_224809"/>
      <w:bookmarkEnd w:id="3457"/>
      <w:r>
        <w:rPr>
          <w:rtl/>
        </w:rPr>
        <w:t xml:space="preserve">פיקטיביות </w:t>
      </w:r>
      <w:bookmarkStart w:id="3458" w:name="_ETM_Q4_225800"/>
      <w:bookmarkEnd w:id="3458"/>
      <w:r>
        <w:rPr>
          <w:rFonts w:hint="cs"/>
          <w:rtl/>
        </w:rPr>
        <w:t xml:space="preserve">– </w:t>
      </w:r>
      <w:r>
        <w:rPr>
          <w:rtl/>
        </w:rPr>
        <w:t>מזויפות</w:t>
      </w:r>
      <w:bookmarkStart w:id="3459" w:name="_ETM_Q4_224320"/>
      <w:bookmarkEnd w:id="3459"/>
      <w:r>
        <w:rPr>
          <w:rtl/>
        </w:rPr>
        <w:t xml:space="preserve"> </w:t>
      </w:r>
      <w:bookmarkStart w:id="3460" w:name="_ETM_Q4_226400"/>
      <w:bookmarkEnd w:id="3460"/>
      <w:r>
        <w:rPr>
          <w:rFonts w:hint="cs"/>
          <w:rtl/>
        </w:rPr>
        <w:t xml:space="preserve">– </w:t>
      </w:r>
      <w:r>
        <w:rPr>
          <w:rtl/>
        </w:rPr>
        <w:t>בישראל</w:t>
      </w:r>
      <w:r>
        <w:rPr>
          <w:rFonts w:hint="cs"/>
          <w:rtl/>
        </w:rPr>
        <w:t>,</w:t>
      </w:r>
      <w:r>
        <w:rPr>
          <w:rtl/>
        </w:rPr>
        <w:t xml:space="preserve"> </w:t>
      </w:r>
      <w:bookmarkStart w:id="3461" w:name="_ETM_Q4_227420"/>
      <w:bookmarkEnd w:id="3461"/>
      <w:r>
        <w:rPr>
          <w:rtl/>
        </w:rPr>
        <w:t xml:space="preserve">הגורמת </w:t>
      </w:r>
      <w:bookmarkStart w:id="3462" w:name="_ETM_Q4_228260"/>
      <w:bookmarkEnd w:id="3462"/>
      <w:r>
        <w:rPr>
          <w:rtl/>
        </w:rPr>
        <w:t xml:space="preserve">נזק </w:t>
      </w:r>
      <w:bookmarkStart w:id="3463" w:name="_ETM_Q4_228679"/>
      <w:bookmarkEnd w:id="3463"/>
      <w:r>
        <w:rPr>
          <w:rtl/>
        </w:rPr>
        <w:t xml:space="preserve">של </w:t>
      </w:r>
      <w:bookmarkStart w:id="3464" w:name="_ETM_Q4_228829"/>
      <w:bookmarkStart w:id="3465" w:name="_ETM_Q4_225220"/>
      <w:bookmarkEnd w:id="3464"/>
      <w:bookmarkEnd w:id="3465"/>
      <w:r>
        <w:rPr>
          <w:rtl/>
        </w:rPr>
        <w:t xml:space="preserve">מיליארדי </w:t>
      </w:r>
      <w:bookmarkStart w:id="3466" w:name="_ETM_Q4_229219"/>
      <w:bookmarkEnd w:id="3466"/>
      <w:r>
        <w:rPr>
          <w:rtl/>
        </w:rPr>
        <w:t xml:space="preserve">שקלים </w:t>
      </w:r>
      <w:bookmarkStart w:id="3467" w:name="_ETM_Q4_230119"/>
      <w:bookmarkEnd w:id="3467"/>
      <w:r>
        <w:rPr>
          <w:rtl/>
        </w:rPr>
        <w:t xml:space="preserve">בשנה </w:t>
      </w:r>
      <w:bookmarkStart w:id="3468" w:name="_ETM_Q4_230719"/>
      <w:bookmarkEnd w:id="3468"/>
      <w:r>
        <w:rPr>
          <w:rtl/>
        </w:rPr>
        <w:t xml:space="preserve">לקופת </w:t>
      </w:r>
      <w:bookmarkStart w:id="3469" w:name="_ETM_Q4_231229"/>
      <w:bookmarkEnd w:id="3469"/>
      <w:r>
        <w:rPr>
          <w:rtl/>
        </w:rPr>
        <w:t>המדינה</w:t>
      </w:r>
      <w:r>
        <w:rPr>
          <w:rFonts w:hint="cs"/>
          <w:rtl/>
        </w:rPr>
        <w:t>.</w:t>
      </w:r>
      <w:bookmarkStart w:id="3470" w:name="_ETM_Q4_232280"/>
      <w:bookmarkStart w:id="3471" w:name="_ETM_Q4_235031"/>
      <w:bookmarkEnd w:id="3470"/>
      <w:bookmarkEnd w:id="3471"/>
    </w:p>
    <w:p w:rsidR="00776D32" w:rsidRDefault="00776D32" w:rsidP="008B3174">
      <w:pPr>
        <w:rPr>
          <w:rtl/>
        </w:rPr>
      </w:pPr>
      <w:bookmarkStart w:id="3472" w:name="_ETM_Q4_235091"/>
      <w:bookmarkStart w:id="3473" w:name="_ETM_Q4_235223"/>
      <w:bookmarkEnd w:id="3472"/>
      <w:bookmarkEnd w:id="3473"/>
    </w:p>
    <w:p w:rsidR="00776D32" w:rsidRDefault="00776D32" w:rsidP="008B3174">
      <w:pPr>
        <w:rPr>
          <w:rtl/>
        </w:rPr>
      </w:pPr>
      <w:bookmarkStart w:id="3474" w:name="_ETM_Q4_235269"/>
      <w:bookmarkStart w:id="3475" w:name="_ETM_Q4_231671"/>
      <w:bookmarkEnd w:id="3474"/>
      <w:bookmarkEnd w:id="3475"/>
      <w:r>
        <w:rPr>
          <w:rtl/>
        </w:rPr>
        <w:t xml:space="preserve">ברצוני </w:t>
      </w:r>
      <w:bookmarkStart w:id="3476" w:name="_ETM_Q4_232760"/>
      <w:bookmarkEnd w:id="3476"/>
      <w:r>
        <w:rPr>
          <w:rtl/>
        </w:rPr>
        <w:t>לשאול</w:t>
      </w:r>
      <w:r>
        <w:rPr>
          <w:rFonts w:hint="cs"/>
          <w:rtl/>
        </w:rPr>
        <w:t>:</w:t>
      </w:r>
      <w:bookmarkStart w:id="3477" w:name="_ETM_Q4_230690"/>
      <w:bookmarkEnd w:id="3477"/>
      <w:r>
        <w:rPr>
          <w:rFonts w:hint="cs"/>
          <w:rtl/>
        </w:rPr>
        <w:t xml:space="preserve"> </w:t>
      </w:r>
    </w:p>
    <w:p w:rsidR="00776D32" w:rsidRDefault="00776D32" w:rsidP="008B3174">
      <w:pPr>
        <w:rPr>
          <w:rtl/>
        </w:rPr>
      </w:pPr>
      <w:bookmarkStart w:id="3478" w:name="_ETM_Q4_230811"/>
      <w:bookmarkStart w:id="3479" w:name="_ETM_Q4_230901"/>
      <w:bookmarkStart w:id="3480" w:name="_ETM_Q4_233149"/>
      <w:bookmarkStart w:id="3481" w:name="_ETM_Q4_232378"/>
      <w:bookmarkEnd w:id="3478"/>
      <w:bookmarkEnd w:id="3479"/>
      <w:bookmarkEnd w:id="3480"/>
      <w:bookmarkEnd w:id="3481"/>
    </w:p>
    <w:p w:rsidR="00776D32" w:rsidRDefault="00776D32" w:rsidP="008B3174">
      <w:pPr>
        <w:rPr>
          <w:rtl/>
        </w:rPr>
      </w:pPr>
      <w:bookmarkStart w:id="3482" w:name="_ETM_Q4_232432"/>
      <w:bookmarkEnd w:id="3482"/>
      <w:r>
        <w:rPr>
          <w:rFonts w:hint="cs"/>
          <w:rtl/>
        </w:rPr>
        <w:t xml:space="preserve">1. </w:t>
      </w:r>
      <w:r>
        <w:rPr>
          <w:rtl/>
        </w:rPr>
        <w:t>אי</w:t>
      </w:r>
      <w:r>
        <w:rPr>
          <w:rFonts w:hint="cs"/>
          <w:rtl/>
        </w:rPr>
        <w:t>לו</w:t>
      </w:r>
      <w:bookmarkStart w:id="3483" w:name="_ETM_Q4_233449"/>
      <w:bookmarkStart w:id="3484" w:name="_ETM_Q4_232361"/>
      <w:bookmarkEnd w:id="3483"/>
      <w:bookmarkEnd w:id="3484"/>
      <w:r>
        <w:rPr>
          <w:rFonts w:hint="cs"/>
          <w:rtl/>
        </w:rPr>
        <w:t xml:space="preserve"> </w:t>
      </w:r>
      <w:r>
        <w:rPr>
          <w:rtl/>
        </w:rPr>
        <w:t xml:space="preserve">צעדים </w:t>
      </w:r>
      <w:bookmarkStart w:id="3485" w:name="_ETM_Q4_234170"/>
      <w:bookmarkEnd w:id="3485"/>
      <w:r>
        <w:rPr>
          <w:rtl/>
        </w:rPr>
        <w:t xml:space="preserve">ינקוט </w:t>
      </w:r>
      <w:bookmarkStart w:id="3486" w:name="_ETM_Q4_234649"/>
      <w:bookmarkEnd w:id="3486"/>
      <w:r>
        <w:rPr>
          <w:rtl/>
        </w:rPr>
        <w:t xml:space="preserve">המשרד </w:t>
      </w:r>
      <w:bookmarkStart w:id="3487" w:name="_ETM_Q4_235159"/>
      <w:bookmarkEnd w:id="3487"/>
      <w:r>
        <w:rPr>
          <w:rtl/>
        </w:rPr>
        <w:t xml:space="preserve">על </w:t>
      </w:r>
      <w:bookmarkStart w:id="3488" w:name="_ETM_Q4_235280"/>
      <w:bookmarkEnd w:id="3488"/>
      <w:r>
        <w:rPr>
          <w:rtl/>
        </w:rPr>
        <w:t xml:space="preserve">מנת </w:t>
      </w:r>
      <w:bookmarkStart w:id="3489" w:name="_ETM_Q4_235579"/>
      <w:bookmarkEnd w:id="3489"/>
      <w:r>
        <w:rPr>
          <w:rtl/>
        </w:rPr>
        <w:t xml:space="preserve">למגר </w:t>
      </w:r>
      <w:bookmarkStart w:id="3490" w:name="_ETM_Q4_235969"/>
      <w:bookmarkEnd w:id="3490"/>
      <w:r>
        <w:rPr>
          <w:rtl/>
        </w:rPr>
        <w:t xml:space="preserve">את </w:t>
      </w:r>
      <w:bookmarkStart w:id="3491" w:name="_ETM_Q4_236089"/>
      <w:bookmarkEnd w:id="3491"/>
      <w:r>
        <w:rPr>
          <w:rtl/>
        </w:rPr>
        <w:t>התופעה</w:t>
      </w:r>
      <w:r>
        <w:rPr>
          <w:rFonts w:hint="cs"/>
          <w:rtl/>
        </w:rPr>
        <w:t>?</w:t>
      </w:r>
      <w:bookmarkStart w:id="3492" w:name="_ETM_Q4_235675"/>
      <w:bookmarkEnd w:id="3492"/>
    </w:p>
    <w:p w:rsidR="00776D32" w:rsidRDefault="00776D32" w:rsidP="008B3174">
      <w:pPr>
        <w:rPr>
          <w:rtl/>
        </w:rPr>
      </w:pPr>
    </w:p>
    <w:p w:rsidR="00776D32" w:rsidRDefault="00776D32" w:rsidP="008B3174">
      <w:pPr>
        <w:rPr>
          <w:rtl/>
        </w:rPr>
      </w:pPr>
      <w:bookmarkStart w:id="3493" w:name="_ETM_Q4_235819"/>
      <w:bookmarkStart w:id="3494" w:name="_ETM_Q4_237109"/>
      <w:bookmarkStart w:id="3495" w:name="_ETM_Q4_237530"/>
      <w:bookmarkEnd w:id="3493"/>
      <w:bookmarkEnd w:id="3494"/>
      <w:bookmarkEnd w:id="3495"/>
      <w:r>
        <w:rPr>
          <w:rFonts w:hint="cs"/>
          <w:rtl/>
        </w:rPr>
        <w:t xml:space="preserve">2. </w:t>
      </w:r>
      <w:r>
        <w:rPr>
          <w:rtl/>
        </w:rPr>
        <w:t xml:space="preserve">כיצד </w:t>
      </w:r>
      <w:bookmarkStart w:id="3496" w:name="_ETM_Q4_237920"/>
      <w:bookmarkEnd w:id="3496"/>
      <w:r>
        <w:rPr>
          <w:rtl/>
        </w:rPr>
        <w:t xml:space="preserve">מתכוון </w:t>
      </w:r>
      <w:bookmarkStart w:id="3497" w:name="_ETM_Q4_238370"/>
      <w:bookmarkEnd w:id="3497"/>
      <w:r>
        <w:rPr>
          <w:rtl/>
        </w:rPr>
        <w:t xml:space="preserve">המשרד </w:t>
      </w:r>
      <w:bookmarkStart w:id="3498" w:name="_ETM_Q4_238969"/>
      <w:bookmarkEnd w:id="3498"/>
      <w:r>
        <w:rPr>
          <w:rtl/>
        </w:rPr>
        <w:t xml:space="preserve">להגביר </w:t>
      </w:r>
      <w:bookmarkStart w:id="3499" w:name="_ETM_Q4_239449"/>
      <w:bookmarkEnd w:id="3499"/>
      <w:r>
        <w:rPr>
          <w:rtl/>
        </w:rPr>
        <w:t xml:space="preserve">את </w:t>
      </w:r>
      <w:bookmarkStart w:id="3500" w:name="_ETM_Q4_239539"/>
      <w:bookmarkEnd w:id="3500"/>
      <w:r>
        <w:rPr>
          <w:rtl/>
        </w:rPr>
        <w:t xml:space="preserve">שיתוף </w:t>
      </w:r>
      <w:bookmarkStart w:id="3501" w:name="_ETM_Q4_239839"/>
      <w:bookmarkEnd w:id="3501"/>
      <w:r>
        <w:rPr>
          <w:rtl/>
        </w:rPr>
        <w:t xml:space="preserve">הפעולה </w:t>
      </w:r>
      <w:bookmarkStart w:id="3502" w:name="_ETM_Q4_240229"/>
      <w:bookmarkEnd w:id="3502"/>
      <w:r>
        <w:rPr>
          <w:rtl/>
        </w:rPr>
        <w:t xml:space="preserve">בין </w:t>
      </w:r>
      <w:bookmarkStart w:id="3503" w:name="_ETM_Q4_240409"/>
      <w:bookmarkEnd w:id="3503"/>
      <w:r>
        <w:rPr>
          <w:rtl/>
        </w:rPr>
        <w:t xml:space="preserve">הרשויות </w:t>
      </w:r>
      <w:bookmarkStart w:id="3504" w:name="_ETM_Q4_240859"/>
      <w:bookmarkEnd w:id="3504"/>
      <w:r>
        <w:rPr>
          <w:rtl/>
        </w:rPr>
        <w:t xml:space="preserve">השונות </w:t>
      </w:r>
      <w:bookmarkStart w:id="3505" w:name="_ETM_Q4_241670"/>
      <w:bookmarkEnd w:id="3505"/>
      <w:r>
        <w:rPr>
          <w:rtl/>
        </w:rPr>
        <w:t xml:space="preserve">כדי </w:t>
      </w:r>
      <w:bookmarkStart w:id="3506" w:name="_ETM_Q4_241909"/>
      <w:bookmarkEnd w:id="3506"/>
      <w:r>
        <w:rPr>
          <w:rtl/>
        </w:rPr>
        <w:t xml:space="preserve">לטפל </w:t>
      </w:r>
      <w:bookmarkStart w:id="3507" w:name="_ETM_Q4_242359"/>
      <w:bookmarkEnd w:id="3507"/>
      <w:r>
        <w:rPr>
          <w:rtl/>
        </w:rPr>
        <w:t xml:space="preserve">בתופעה </w:t>
      </w:r>
      <w:bookmarkStart w:id="3508" w:name="_ETM_Q4_242960"/>
      <w:bookmarkEnd w:id="3508"/>
      <w:r>
        <w:rPr>
          <w:rtl/>
        </w:rPr>
        <w:t>ובאכיפה</w:t>
      </w:r>
      <w:r>
        <w:rPr>
          <w:rFonts w:hint="cs"/>
          <w:rtl/>
        </w:rPr>
        <w:t>?</w:t>
      </w:r>
      <w:bookmarkStart w:id="3509" w:name="_ETM_Q4_244260"/>
      <w:bookmarkStart w:id="3510" w:name="_ETM_Q4_246300"/>
      <w:bookmarkEnd w:id="3509"/>
      <w:bookmarkEnd w:id="3510"/>
    </w:p>
    <w:p w:rsidR="00776D32" w:rsidRDefault="00776D32" w:rsidP="008B3174">
      <w:pPr>
        <w:rPr>
          <w:rtl/>
        </w:rPr>
      </w:pPr>
      <w:bookmarkStart w:id="3511" w:name="_ETM_Q4_246426"/>
      <w:bookmarkEnd w:id="3511"/>
    </w:p>
    <w:p w:rsidR="00776D32" w:rsidRDefault="00776D32" w:rsidP="008B3174">
      <w:pPr>
        <w:rPr>
          <w:rtl/>
        </w:rPr>
      </w:pPr>
      <w:bookmarkStart w:id="3512" w:name="_ETM_Q4_246476"/>
      <w:bookmarkStart w:id="3513" w:name="_ETM_Q4_246615"/>
      <w:bookmarkEnd w:id="3512"/>
      <w:bookmarkEnd w:id="3513"/>
      <w:r>
        <w:rPr>
          <w:rFonts w:hint="cs"/>
          <w:rtl/>
        </w:rPr>
        <w:t xml:space="preserve">3. </w:t>
      </w:r>
      <w:bookmarkStart w:id="3514" w:name="_ETM_Q4_242040"/>
      <w:bookmarkEnd w:id="3514"/>
      <w:r>
        <w:rPr>
          <w:rtl/>
        </w:rPr>
        <w:t xml:space="preserve">האם </w:t>
      </w:r>
      <w:bookmarkStart w:id="3515" w:name="_ETM_Q4_244650"/>
      <w:bookmarkEnd w:id="3515"/>
      <w:r>
        <w:rPr>
          <w:rtl/>
        </w:rPr>
        <w:t xml:space="preserve">מתכנן </w:t>
      </w:r>
      <w:bookmarkStart w:id="3516" w:name="_ETM_Q4_245130"/>
      <w:bookmarkEnd w:id="3516"/>
      <w:r>
        <w:rPr>
          <w:rtl/>
        </w:rPr>
        <w:t xml:space="preserve">המשרד </w:t>
      </w:r>
      <w:bookmarkStart w:id="3517" w:name="_ETM_Q4_245610"/>
      <w:bookmarkEnd w:id="3517"/>
      <w:r>
        <w:rPr>
          <w:rtl/>
        </w:rPr>
        <w:t xml:space="preserve">לקדם </w:t>
      </w:r>
      <w:bookmarkStart w:id="3518" w:name="_ETM_Q4_246000"/>
      <w:bookmarkEnd w:id="3518"/>
      <w:r>
        <w:rPr>
          <w:rtl/>
        </w:rPr>
        <w:t xml:space="preserve">חקיקה </w:t>
      </w:r>
      <w:bookmarkStart w:id="3519" w:name="_ETM_Q4_246479"/>
      <w:bookmarkEnd w:id="3519"/>
      <w:r>
        <w:rPr>
          <w:rtl/>
        </w:rPr>
        <w:t xml:space="preserve">שתסייע </w:t>
      </w:r>
      <w:bookmarkStart w:id="3520" w:name="_ETM_Q4_247020"/>
      <w:bookmarkEnd w:id="3520"/>
      <w:r>
        <w:rPr>
          <w:rtl/>
        </w:rPr>
        <w:t xml:space="preserve">להחמיר </w:t>
      </w:r>
      <w:bookmarkStart w:id="3521" w:name="_ETM_Q4_247799"/>
      <w:bookmarkEnd w:id="3521"/>
      <w:r>
        <w:rPr>
          <w:rtl/>
        </w:rPr>
        <w:t xml:space="preserve">את </w:t>
      </w:r>
      <w:bookmarkStart w:id="3522" w:name="_ETM_Q4_248009"/>
      <w:bookmarkEnd w:id="3522"/>
      <w:r>
        <w:rPr>
          <w:rtl/>
        </w:rPr>
        <w:t xml:space="preserve">הענישה </w:t>
      </w:r>
      <w:bookmarkStart w:id="3523" w:name="_ETM_Q4_248580"/>
      <w:bookmarkEnd w:id="3523"/>
      <w:r>
        <w:rPr>
          <w:rtl/>
        </w:rPr>
        <w:t xml:space="preserve">על </w:t>
      </w:r>
      <w:bookmarkStart w:id="3524" w:name="_ETM_Q4_248700"/>
      <w:bookmarkEnd w:id="3524"/>
      <w:r>
        <w:rPr>
          <w:rtl/>
        </w:rPr>
        <w:t>הפצ</w:t>
      </w:r>
      <w:bookmarkStart w:id="3525" w:name="_ETM_Q4_249600"/>
      <w:bookmarkStart w:id="3526" w:name="_ETM_Q4_246920"/>
      <w:bookmarkEnd w:id="3525"/>
      <w:bookmarkEnd w:id="3526"/>
      <w:r>
        <w:rPr>
          <w:rFonts w:hint="cs"/>
          <w:rtl/>
        </w:rPr>
        <w:t>ה ו</w:t>
      </w:r>
      <w:bookmarkStart w:id="3527" w:name="_ETM_Q4_247191"/>
      <w:bookmarkEnd w:id="3527"/>
      <w:r>
        <w:rPr>
          <w:rtl/>
        </w:rPr>
        <w:t xml:space="preserve">ניכוי </w:t>
      </w:r>
      <w:bookmarkStart w:id="3528" w:name="_ETM_Q4_250200"/>
      <w:bookmarkEnd w:id="3528"/>
      <w:r>
        <w:rPr>
          <w:rtl/>
        </w:rPr>
        <w:t xml:space="preserve">של </w:t>
      </w:r>
      <w:bookmarkStart w:id="3529" w:name="_ETM_Q4_250500"/>
      <w:bookmarkEnd w:id="3529"/>
      <w:r>
        <w:rPr>
          <w:rtl/>
        </w:rPr>
        <w:t xml:space="preserve">חשבוניות </w:t>
      </w:r>
      <w:bookmarkStart w:id="3530" w:name="_ETM_Q4_251280"/>
      <w:bookmarkEnd w:id="3530"/>
      <w:r>
        <w:rPr>
          <w:rtl/>
        </w:rPr>
        <w:t>פיקטיביות</w:t>
      </w:r>
      <w:r>
        <w:rPr>
          <w:rFonts w:hint="cs"/>
          <w:rtl/>
        </w:rPr>
        <w:t>?</w:t>
      </w:r>
      <w:bookmarkStart w:id="3531" w:name="_ETM_Q4_252090"/>
      <w:bookmarkStart w:id="3532" w:name="_ETM_Q4_253090"/>
      <w:bookmarkEnd w:id="3531"/>
      <w:bookmarkEnd w:id="3532"/>
    </w:p>
    <w:p w:rsidR="00776D32" w:rsidRDefault="00776D32" w:rsidP="008B3174">
      <w:pPr>
        <w:rPr>
          <w:rtl/>
        </w:rPr>
      </w:pPr>
      <w:bookmarkStart w:id="3533" w:name="_ETM_Q4_253175"/>
      <w:bookmarkEnd w:id="3533"/>
    </w:p>
    <w:p w:rsidR="00776D32" w:rsidRDefault="00776D32" w:rsidP="008B3174">
      <w:pPr>
        <w:pStyle w:val="af6"/>
        <w:keepNext/>
        <w:rPr>
          <w:rtl/>
        </w:rPr>
      </w:pPr>
      <w:bookmarkStart w:id="3534" w:name="ET_yor_6423_17"/>
      <w:r w:rsidRPr="0010254B">
        <w:rPr>
          <w:rStyle w:val="TagStyle"/>
          <w:rtl/>
        </w:rPr>
        <w:t xml:space="preserve"> &lt;&lt; יור &gt;&gt; </w:t>
      </w:r>
      <w:r>
        <w:rPr>
          <w:rtl/>
        </w:rPr>
        <w:t>היו"ר אמיר אוחנה:</w:t>
      </w:r>
      <w:r w:rsidRPr="0010254B">
        <w:rPr>
          <w:rStyle w:val="TagStyle"/>
          <w:rtl/>
        </w:rPr>
        <w:t xml:space="preserve"> &lt;&lt; יור &gt;&gt;</w:t>
      </w:r>
      <w:r>
        <w:rPr>
          <w:rtl/>
        </w:rPr>
        <w:t xml:space="preserve">   </w:t>
      </w:r>
      <w:bookmarkEnd w:id="3534"/>
    </w:p>
    <w:p w:rsidR="00776D32" w:rsidRDefault="00776D32" w:rsidP="005D1BD4">
      <w:pPr>
        <w:rPr>
          <w:rtl/>
          <w:lang w:eastAsia="he-IL"/>
        </w:rPr>
      </w:pPr>
    </w:p>
    <w:p w:rsidR="00776D32" w:rsidRDefault="00776D32" w:rsidP="008B3174">
      <w:pPr>
        <w:rPr>
          <w:rtl/>
        </w:rPr>
      </w:pPr>
      <w:bookmarkStart w:id="3535" w:name="_ETM_Q4_254574"/>
      <w:bookmarkStart w:id="3536" w:name="_ETM_Q4_253250"/>
      <w:bookmarkStart w:id="3537" w:name="_ETM_Q4_253310"/>
      <w:bookmarkEnd w:id="3535"/>
      <w:bookmarkEnd w:id="3536"/>
      <w:bookmarkEnd w:id="3537"/>
      <w:r>
        <w:rPr>
          <w:rtl/>
        </w:rPr>
        <w:t>תודה</w:t>
      </w:r>
      <w:bookmarkStart w:id="3538" w:name="_ETM_Q4_252360"/>
      <w:bookmarkEnd w:id="3538"/>
      <w:r>
        <w:rPr>
          <w:rFonts w:hint="cs"/>
          <w:rtl/>
        </w:rPr>
        <w:t xml:space="preserve"> </w:t>
      </w:r>
      <w:bookmarkStart w:id="3539" w:name="_ETM_Q4_255982"/>
      <w:bookmarkEnd w:id="3539"/>
      <w:r>
        <w:rPr>
          <w:rFonts w:hint="cs"/>
          <w:rtl/>
        </w:rPr>
        <w:t>ל</w:t>
      </w:r>
      <w:bookmarkStart w:id="3540" w:name="_ETM_Q4_250891"/>
      <w:bookmarkEnd w:id="3540"/>
      <w:r>
        <w:rPr>
          <w:rFonts w:hint="cs"/>
          <w:rtl/>
        </w:rPr>
        <w:t>א</w:t>
      </w:r>
      <w:r>
        <w:rPr>
          <w:rtl/>
        </w:rPr>
        <w:t>דוני</w:t>
      </w:r>
      <w:r>
        <w:rPr>
          <w:rFonts w:hint="cs"/>
          <w:rtl/>
        </w:rPr>
        <w:t>.</w:t>
      </w:r>
      <w:r>
        <w:rPr>
          <w:rtl/>
        </w:rPr>
        <w:t xml:space="preserve"> </w:t>
      </w:r>
      <w:bookmarkStart w:id="3541" w:name="_ETM_Q4_252810"/>
      <w:bookmarkEnd w:id="3541"/>
      <w:r>
        <w:rPr>
          <w:rtl/>
        </w:rPr>
        <w:t>השר</w:t>
      </w:r>
      <w:r>
        <w:rPr>
          <w:rFonts w:hint="cs"/>
          <w:rtl/>
        </w:rPr>
        <w:t>,</w:t>
      </w:r>
      <w:r>
        <w:rPr>
          <w:rtl/>
        </w:rPr>
        <w:t xml:space="preserve"> </w:t>
      </w:r>
      <w:bookmarkStart w:id="3542" w:name="_ETM_Q4_253080"/>
      <w:bookmarkEnd w:id="3542"/>
      <w:r>
        <w:rPr>
          <w:rtl/>
        </w:rPr>
        <w:t>בבקשה</w:t>
      </w:r>
      <w:r>
        <w:rPr>
          <w:rFonts w:hint="cs"/>
          <w:rtl/>
        </w:rPr>
        <w:t>.</w:t>
      </w:r>
      <w:bookmarkStart w:id="3543" w:name="_ETM_Q4_254080"/>
      <w:bookmarkEnd w:id="3543"/>
    </w:p>
    <w:p w:rsidR="00776D32" w:rsidRDefault="00776D32" w:rsidP="008B3174">
      <w:pPr>
        <w:rPr>
          <w:rtl/>
          <w:lang w:eastAsia="he-IL"/>
        </w:rPr>
      </w:pPr>
      <w:bookmarkStart w:id="3544" w:name="_ETM_Q4_251131"/>
      <w:bookmarkEnd w:id="3544"/>
    </w:p>
    <w:p w:rsidR="00776D32" w:rsidRDefault="00776D32" w:rsidP="008B3174">
      <w:pPr>
        <w:pStyle w:val="-"/>
        <w:keepNext/>
        <w:rPr>
          <w:rtl/>
        </w:rPr>
      </w:pPr>
      <w:r w:rsidRPr="0010254B">
        <w:rPr>
          <w:rStyle w:val="TagStyle"/>
          <w:rtl/>
        </w:rPr>
        <w:t xml:space="preserve"> &lt;&lt; דובר_המשך &gt;&gt; </w:t>
      </w:r>
      <w:r>
        <w:rPr>
          <w:rtl/>
        </w:rPr>
        <w:t>שר האוצר בצלאל סמוטריץ':</w:t>
      </w:r>
      <w:r w:rsidRPr="0010254B">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9C2240">
      <w:pPr>
        <w:rPr>
          <w:rtl/>
        </w:rPr>
      </w:pPr>
      <w:r>
        <w:rPr>
          <w:rtl/>
        </w:rPr>
        <w:t xml:space="preserve">חבר </w:t>
      </w:r>
      <w:bookmarkStart w:id="3545" w:name="_ETM_Q4_254380"/>
      <w:bookmarkEnd w:id="3545"/>
      <w:r>
        <w:rPr>
          <w:rtl/>
        </w:rPr>
        <w:t xml:space="preserve">הכנסת </w:t>
      </w:r>
      <w:bookmarkStart w:id="3546" w:name="_ETM_Q4_254619"/>
      <w:bookmarkEnd w:id="3546"/>
      <w:r>
        <w:rPr>
          <w:rtl/>
        </w:rPr>
        <w:t>ד</w:t>
      </w:r>
      <w:r>
        <w:rPr>
          <w:rFonts w:hint="cs"/>
          <w:rtl/>
        </w:rPr>
        <w:t>לל,</w:t>
      </w:r>
      <w:r>
        <w:rPr>
          <w:rtl/>
        </w:rPr>
        <w:t xml:space="preserve"> </w:t>
      </w:r>
      <w:bookmarkStart w:id="3547" w:name="_ETM_Q4_254890"/>
      <w:bookmarkEnd w:id="3547"/>
      <w:r>
        <w:rPr>
          <w:rtl/>
        </w:rPr>
        <w:t xml:space="preserve">תודה </w:t>
      </w:r>
      <w:bookmarkStart w:id="3548" w:name="_ETM_Q4_255340"/>
      <w:bookmarkEnd w:id="3548"/>
      <w:r>
        <w:rPr>
          <w:rtl/>
        </w:rPr>
        <w:t>רבה</w:t>
      </w:r>
      <w:r>
        <w:rPr>
          <w:rFonts w:hint="cs"/>
          <w:rtl/>
        </w:rPr>
        <w:t>.</w:t>
      </w:r>
      <w:r>
        <w:rPr>
          <w:rtl/>
        </w:rPr>
        <w:t xml:space="preserve"> </w:t>
      </w:r>
      <w:bookmarkStart w:id="3549" w:name="_ETM_Q4_256060"/>
      <w:bookmarkStart w:id="3550" w:name="_ETM_Q4_254701"/>
      <w:bookmarkEnd w:id="3549"/>
      <w:bookmarkEnd w:id="3550"/>
      <w:r>
        <w:rPr>
          <w:rtl/>
        </w:rPr>
        <w:t xml:space="preserve">אתה </w:t>
      </w:r>
      <w:bookmarkStart w:id="3551" w:name="_ETM_Q4_256270"/>
      <w:bookmarkEnd w:id="3551"/>
      <w:r>
        <w:rPr>
          <w:rtl/>
        </w:rPr>
        <w:t xml:space="preserve">מתפרץ </w:t>
      </w:r>
      <w:bookmarkStart w:id="3552" w:name="_ETM_Q4_256750"/>
      <w:bookmarkEnd w:id="3552"/>
      <w:r>
        <w:rPr>
          <w:rtl/>
        </w:rPr>
        <w:t xml:space="preserve">לדלת </w:t>
      </w:r>
      <w:bookmarkStart w:id="3553" w:name="_ETM_Q4_257049"/>
      <w:bookmarkEnd w:id="3553"/>
      <w:r>
        <w:rPr>
          <w:rtl/>
        </w:rPr>
        <w:t>פתוחה</w:t>
      </w:r>
      <w:r>
        <w:rPr>
          <w:rFonts w:hint="cs"/>
          <w:rtl/>
        </w:rPr>
        <w:t>.</w:t>
      </w:r>
      <w:r>
        <w:rPr>
          <w:rtl/>
        </w:rPr>
        <w:t xml:space="preserve"> </w:t>
      </w:r>
      <w:bookmarkStart w:id="3554" w:name="_ETM_Q4_257470"/>
      <w:bookmarkEnd w:id="3554"/>
      <w:r>
        <w:rPr>
          <w:rtl/>
        </w:rPr>
        <w:t xml:space="preserve">המאבק </w:t>
      </w:r>
      <w:bookmarkStart w:id="3555" w:name="_ETM_Q4_257799"/>
      <w:bookmarkEnd w:id="3555"/>
      <w:r>
        <w:rPr>
          <w:rtl/>
        </w:rPr>
        <w:t xml:space="preserve">בהון </w:t>
      </w:r>
      <w:bookmarkStart w:id="3556" w:name="_ETM_Q4_257979"/>
      <w:bookmarkEnd w:id="3556"/>
      <w:r>
        <w:rPr>
          <w:rtl/>
        </w:rPr>
        <w:t xml:space="preserve">השחור </w:t>
      </w:r>
      <w:bookmarkStart w:id="3557" w:name="_ETM_Q4_259799"/>
      <w:bookmarkEnd w:id="3557"/>
      <w:r>
        <w:rPr>
          <w:rFonts w:hint="cs"/>
          <w:rtl/>
        </w:rPr>
        <w:t>ה</w:t>
      </w:r>
      <w:bookmarkStart w:id="3558" w:name="_ETM_Q4_257190"/>
      <w:bookmarkEnd w:id="3558"/>
      <w:r>
        <w:rPr>
          <w:rFonts w:hint="cs"/>
          <w:rtl/>
        </w:rPr>
        <w:t>וא אחד</w:t>
      </w:r>
      <w:r>
        <w:rPr>
          <w:rtl/>
        </w:rPr>
        <w:t xml:space="preserve"> </w:t>
      </w:r>
      <w:bookmarkStart w:id="3559" w:name="_ETM_Q4_260250"/>
      <w:bookmarkEnd w:id="3559"/>
      <w:r>
        <w:rPr>
          <w:rtl/>
        </w:rPr>
        <w:t>ה</w:t>
      </w:r>
      <w:r>
        <w:rPr>
          <w:rFonts w:hint="cs"/>
          <w:rtl/>
        </w:rPr>
        <w:t>-</w:t>
      </w:r>
      <w:r>
        <w:rPr>
          <w:rtl/>
        </w:rPr>
        <w:t xml:space="preserve">דגלים </w:t>
      </w:r>
      <w:bookmarkStart w:id="3560" w:name="_ETM_Q4_261000"/>
      <w:bookmarkEnd w:id="3560"/>
      <w:r>
        <w:rPr>
          <w:rtl/>
        </w:rPr>
        <w:t xml:space="preserve">המרכזיים </w:t>
      </w:r>
      <w:bookmarkStart w:id="3561" w:name="_ETM_Q4_261540"/>
      <w:bookmarkEnd w:id="3561"/>
      <w:r w:rsidRPr="000F5073">
        <w:rPr>
          <w:rtl/>
        </w:rPr>
        <w:t xml:space="preserve">שלי </w:t>
      </w:r>
      <w:bookmarkStart w:id="3562" w:name="_ETM_Q4_261900"/>
      <w:bookmarkEnd w:id="3562"/>
      <w:r w:rsidRPr="000F5073">
        <w:rPr>
          <w:rtl/>
        </w:rPr>
        <w:t xml:space="preserve">כשר </w:t>
      </w:r>
      <w:bookmarkStart w:id="3563" w:name="_ETM_Q4_262260"/>
      <w:bookmarkEnd w:id="3563"/>
      <w:r w:rsidRPr="000F5073">
        <w:rPr>
          <w:rFonts w:hint="cs"/>
          <w:rtl/>
        </w:rPr>
        <w:t>ה</w:t>
      </w:r>
      <w:r w:rsidRPr="000F5073">
        <w:rPr>
          <w:rtl/>
        </w:rPr>
        <w:t>אוצר</w:t>
      </w:r>
      <w:r w:rsidRPr="000F5073">
        <w:rPr>
          <w:rFonts w:hint="cs"/>
          <w:rtl/>
        </w:rPr>
        <w:t>.</w:t>
      </w:r>
      <w:r w:rsidRPr="000F5073">
        <w:rPr>
          <w:rtl/>
        </w:rPr>
        <w:t xml:space="preserve"> </w:t>
      </w:r>
      <w:bookmarkStart w:id="3564" w:name="_ETM_Q4_263549"/>
      <w:bookmarkEnd w:id="3564"/>
      <w:r w:rsidRPr="000F5073">
        <w:rPr>
          <w:rtl/>
        </w:rPr>
        <w:t xml:space="preserve">הבנתי </w:t>
      </w:r>
      <w:bookmarkStart w:id="3565" w:name="_ETM_Q4_263909"/>
      <w:bookmarkEnd w:id="3565"/>
      <w:r w:rsidRPr="000F5073">
        <w:rPr>
          <w:rtl/>
        </w:rPr>
        <w:t xml:space="preserve">את </w:t>
      </w:r>
      <w:bookmarkStart w:id="3566" w:name="_ETM_Q4_263970"/>
      <w:bookmarkEnd w:id="3566"/>
      <w:r w:rsidRPr="000F5073">
        <w:rPr>
          <w:rtl/>
        </w:rPr>
        <w:t xml:space="preserve">זה </w:t>
      </w:r>
      <w:bookmarkStart w:id="3567" w:name="_ETM_Q4_264690"/>
      <w:bookmarkEnd w:id="3567"/>
      <w:r w:rsidRPr="000F5073">
        <w:rPr>
          <w:rtl/>
        </w:rPr>
        <w:t xml:space="preserve">תוך </w:t>
      </w:r>
      <w:bookmarkStart w:id="3568" w:name="_ETM_Q4_264900"/>
      <w:bookmarkEnd w:id="3568"/>
      <w:r w:rsidRPr="000F5073">
        <w:rPr>
          <w:rtl/>
        </w:rPr>
        <w:t xml:space="preserve">שבועות </w:t>
      </w:r>
      <w:bookmarkStart w:id="3569" w:name="_ETM_Q4_265260"/>
      <w:bookmarkEnd w:id="3569"/>
      <w:r w:rsidRPr="000F5073">
        <w:rPr>
          <w:rtl/>
        </w:rPr>
        <w:t>ספורים</w:t>
      </w:r>
      <w:r w:rsidRPr="000F5073">
        <w:rPr>
          <w:rFonts w:hint="cs"/>
          <w:rtl/>
        </w:rPr>
        <w:t>,</w:t>
      </w:r>
      <w:r w:rsidRPr="000F5073">
        <w:rPr>
          <w:rtl/>
        </w:rPr>
        <w:t xml:space="preserve"> </w:t>
      </w:r>
      <w:bookmarkStart w:id="3570" w:name="_ETM_Q4_265680"/>
      <w:bookmarkEnd w:id="3570"/>
      <w:r w:rsidRPr="000F5073">
        <w:rPr>
          <w:rFonts w:hint="cs"/>
          <w:rtl/>
        </w:rPr>
        <w:t>ו</w:t>
      </w:r>
      <w:bookmarkStart w:id="3571" w:name="_ETM_Q4_264497"/>
      <w:bookmarkEnd w:id="3571"/>
      <w:r w:rsidRPr="000F5073">
        <w:rPr>
          <w:rtl/>
        </w:rPr>
        <w:t xml:space="preserve">אני </w:t>
      </w:r>
      <w:bookmarkStart w:id="3572" w:name="_ETM_Q4_266240"/>
      <w:bookmarkEnd w:id="3572"/>
      <w:r w:rsidRPr="000F5073">
        <w:rPr>
          <w:rtl/>
        </w:rPr>
        <w:t xml:space="preserve">אתן </w:t>
      </w:r>
      <w:bookmarkStart w:id="3573" w:name="_ETM_Q4_266389"/>
      <w:bookmarkEnd w:id="3573"/>
      <w:r w:rsidRPr="000F5073">
        <w:rPr>
          <w:rtl/>
        </w:rPr>
        <w:t xml:space="preserve">לך </w:t>
      </w:r>
      <w:bookmarkStart w:id="3574" w:name="_ETM_Q4_266659"/>
      <w:bookmarkEnd w:id="3574"/>
      <w:r w:rsidRPr="000F5073">
        <w:rPr>
          <w:rtl/>
        </w:rPr>
        <w:t xml:space="preserve">טיפה </w:t>
      </w:r>
      <w:bookmarkStart w:id="3575" w:name="_ETM_Q4_266990"/>
      <w:bookmarkEnd w:id="3575"/>
      <w:r w:rsidRPr="000F5073">
        <w:rPr>
          <w:rtl/>
        </w:rPr>
        <w:t>נתונים</w:t>
      </w:r>
      <w:r w:rsidRPr="000F5073">
        <w:rPr>
          <w:rFonts w:hint="cs"/>
          <w:rtl/>
        </w:rPr>
        <w:t>,</w:t>
      </w:r>
      <w:r w:rsidRPr="000F5073">
        <w:rPr>
          <w:rtl/>
        </w:rPr>
        <w:t xml:space="preserve"> </w:t>
      </w:r>
      <w:bookmarkStart w:id="3576" w:name="_ETM_Q4_267859"/>
      <w:bookmarkEnd w:id="3576"/>
      <w:r w:rsidRPr="000F5073">
        <w:rPr>
          <w:rtl/>
        </w:rPr>
        <w:t>סקירה</w:t>
      </w:r>
      <w:r w:rsidRPr="000F5073">
        <w:rPr>
          <w:rFonts w:hint="cs"/>
          <w:rtl/>
        </w:rPr>
        <w:t>,</w:t>
      </w:r>
      <w:r w:rsidRPr="000F5073">
        <w:rPr>
          <w:rtl/>
        </w:rPr>
        <w:t xml:space="preserve"> </w:t>
      </w:r>
      <w:bookmarkStart w:id="3577" w:name="_ETM_Q4_268849"/>
      <w:bookmarkEnd w:id="3577"/>
      <w:r w:rsidRPr="000F5073">
        <w:rPr>
          <w:rtl/>
        </w:rPr>
        <w:t xml:space="preserve">ומה </w:t>
      </w:r>
      <w:bookmarkStart w:id="3578" w:name="_ETM_Q4_269149"/>
      <w:bookmarkEnd w:id="3578"/>
      <w:r w:rsidRPr="000F5073">
        <w:rPr>
          <w:rtl/>
        </w:rPr>
        <w:t xml:space="preserve">הצעדים </w:t>
      </w:r>
      <w:bookmarkStart w:id="3579" w:name="_ETM_Q4_269539"/>
      <w:bookmarkEnd w:id="3579"/>
      <w:r w:rsidRPr="000F5073">
        <w:rPr>
          <w:rtl/>
        </w:rPr>
        <w:t xml:space="preserve">שאנחנו </w:t>
      </w:r>
      <w:bookmarkStart w:id="3580" w:name="_ETM_Q4_269810"/>
      <w:bookmarkEnd w:id="3580"/>
      <w:r w:rsidRPr="000F5073">
        <w:rPr>
          <w:rtl/>
        </w:rPr>
        <w:t>מקדמים</w:t>
      </w:r>
      <w:r w:rsidR="009C2240">
        <w:rPr>
          <w:rFonts w:hint="cs"/>
          <w:rtl/>
        </w:rPr>
        <w:t>;</w:t>
      </w:r>
      <w:r w:rsidRPr="000F5073">
        <w:rPr>
          <w:rtl/>
        </w:rPr>
        <w:t xml:space="preserve"> </w:t>
      </w:r>
      <w:bookmarkStart w:id="3581" w:name="_ETM_Q4_270229"/>
      <w:bookmarkEnd w:id="3581"/>
      <w:r w:rsidRPr="000F5073">
        <w:rPr>
          <w:rtl/>
        </w:rPr>
        <w:t>ואגב</w:t>
      </w:r>
      <w:r w:rsidRPr="000F5073">
        <w:rPr>
          <w:rFonts w:hint="cs"/>
          <w:rtl/>
        </w:rPr>
        <w:t>,</w:t>
      </w:r>
      <w:bookmarkStart w:id="3582" w:name="_ETM_Q4_267957"/>
      <w:bookmarkEnd w:id="3582"/>
      <w:r w:rsidRPr="000F5073">
        <w:rPr>
          <w:rtl/>
        </w:rPr>
        <w:t xml:space="preserve"> </w:t>
      </w:r>
      <w:bookmarkStart w:id="3583" w:name="_ETM_Q4_270469"/>
      <w:bookmarkEnd w:id="3583"/>
      <w:r w:rsidRPr="000F5073">
        <w:rPr>
          <w:rtl/>
        </w:rPr>
        <w:t xml:space="preserve">אני </w:t>
      </w:r>
      <w:bookmarkStart w:id="3584" w:name="_ETM_Q4_270590"/>
      <w:bookmarkEnd w:id="3584"/>
      <w:r w:rsidRPr="000F5073">
        <w:rPr>
          <w:rtl/>
        </w:rPr>
        <w:t xml:space="preserve">מאוד </w:t>
      </w:r>
      <w:bookmarkStart w:id="3585" w:name="_ETM_Q4_270709"/>
      <w:bookmarkEnd w:id="3585"/>
      <w:r w:rsidRPr="000F5073">
        <w:rPr>
          <w:rtl/>
        </w:rPr>
        <w:t xml:space="preserve">מקווה </w:t>
      </w:r>
      <w:bookmarkStart w:id="3586" w:name="_ETM_Q4_270950"/>
      <w:bookmarkEnd w:id="3586"/>
      <w:r w:rsidRPr="000F5073">
        <w:rPr>
          <w:rtl/>
        </w:rPr>
        <w:t xml:space="preserve">שהבית </w:t>
      </w:r>
      <w:bookmarkStart w:id="3587" w:name="_ETM_Q4_271279"/>
      <w:bookmarkEnd w:id="3587"/>
      <w:r w:rsidRPr="000F5073">
        <w:rPr>
          <w:rtl/>
        </w:rPr>
        <w:t xml:space="preserve">הזה </w:t>
      </w:r>
      <w:bookmarkStart w:id="3588" w:name="_ETM_Q4_271429"/>
      <w:bookmarkEnd w:id="3588"/>
      <w:r w:rsidRPr="000F5073">
        <w:rPr>
          <w:rtl/>
        </w:rPr>
        <w:t>יירתם</w:t>
      </w:r>
      <w:r>
        <w:rPr>
          <w:rFonts w:hint="cs"/>
          <w:rtl/>
        </w:rPr>
        <w:t>,</w:t>
      </w:r>
      <w:r w:rsidRPr="000F5073">
        <w:rPr>
          <w:rtl/>
        </w:rPr>
        <w:t xml:space="preserve"> </w:t>
      </w:r>
      <w:bookmarkStart w:id="3589" w:name="_ETM_Q4_271849"/>
      <w:bookmarkEnd w:id="3589"/>
      <w:r w:rsidRPr="000F5073">
        <w:rPr>
          <w:rtl/>
        </w:rPr>
        <w:t xml:space="preserve">כי </w:t>
      </w:r>
      <w:bookmarkStart w:id="3590" w:name="_ETM_Q4_271939"/>
      <w:bookmarkEnd w:id="3590"/>
      <w:r w:rsidRPr="000F5073">
        <w:rPr>
          <w:rtl/>
        </w:rPr>
        <w:t xml:space="preserve">יש </w:t>
      </w:r>
      <w:bookmarkStart w:id="3591" w:name="_ETM_Q4_272029"/>
      <w:bookmarkEnd w:id="3591"/>
      <w:r w:rsidRPr="000F5073">
        <w:rPr>
          <w:rtl/>
        </w:rPr>
        <w:t xml:space="preserve">לו </w:t>
      </w:r>
      <w:bookmarkStart w:id="3592" w:name="_ETM_Q4_272119"/>
      <w:bookmarkEnd w:id="3592"/>
      <w:r w:rsidRPr="000F5073">
        <w:rPr>
          <w:rtl/>
        </w:rPr>
        <w:t xml:space="preserve">תפקיד </w:t>
      </w:r>
      <w:bookmarkStart w:id="3593" w:name="_ETM_Q4_272569"/>
      <w:bookmarkEnd w:id="3593"/>
      <w:r w:rsidRPr="000F5073">
        <w:rPr>
          <w:rtl/>
        </w:rPr>
        <w:t xml:space="preserve">חשוב </w:t>
      </w:r>
      <w:bookmarkStart w:id="3594" w:name="_ETM_Q4_272899"/>
      <w:bookmarkEnd w:id="3594"/>
      <w:r w:rsidRPr="000F5073">
        <w:rPr>
          <w:rtl/>
        </w:rPr>
        <w:t xml:space="preserve">מאוד </w:t>
      </w:r>
      <w:bookmarkStart w:id="3595" w:name="_ETM_Q4_273079"/>
      <w:bookmarkEnd w:id="3595"/>
      <w:r w:rsidRPr="000F5073">
        <w:rPr>
          <w:rtl/>
        </w:rPr>
        <w:t xml:space="preserve">בעניין </w:t>
      </w:r>
      <w:bookmarkStart w:id="3596" w:name="_ETM_Q4_273380"/>
      <w:bookmarkEnd w:id="3596"/>
      <w:r w:rsidRPr="000F5073">
        <w:rPr>
          <w:rtl/>
        </w:rPr>
        <w:t>הזה</w:t>
      </w:r>
      <w:r w:rsidRPr="000F5073">
        <w:rPr>
          <w:rFonts w:hint="cs"/>
          <w:rtl/>
        </w:rPr>
        <w:t>.</w:t>
      </w:r>
      <w:bookmarkStart w:id="3597" w:name="_ETM_Q4_275190"/>
      <w:bookmarkStart w:id="3598" w:name="_ETM_Q4_275425"/>
      <w:bookmarkEnd w:id="3597"/>
      <w:bookmarkEnd w:id="3598"/>
    </w:p>
    <w:p w:rsidR="00776D32" w:rsidRDefault="00776D32" w:rsidP="008B3174">
      <w:pPr>
        <w:rPr>
          <w:rtl/>
        </w:rPr>
      </w:pPr>
      <w:bookmarkStart w:id="3599" w:name="_ETM_Q4_275485"/>
      <w:bookmarkEnd w:id="3599"/>
    </w:p>
    <w:p w:rsidR="00776D32" w:rsidRDefault="00776D32" w:rsidP="009C2240">
      <w:pPr>
        <w:rPr>
          <w:rtl/>
        </w:rPr>
      </w:pPr>
      <w:bookmarkStart w:id="3600" w:name="_ETM_Q4_275566"/>
      <w:bookmarkStart w:id="3601" w:name="_ETM_Q4_275612"/>
      <w:bookmarkEnd w:id="3600"/>
      <w:bookmarkEnd w:id="3601"/>
      <w:r>
        <w:rPr>
          <w:rtl/>
        </w:rPr>
        <w:t>ל</w:t>
      </w:r>
      <w:r>
        <w:rPr>
          <w:rFonts w:hint="cs"/>
          <w:rtl/>
        </w:rPr>
        <w:t>ה</w:t>
      </w:r>
      <w:r>
        <w:rPr>
          <w:rtl/>
        </w:rPr>
        <w:t xml:space="preserve">ון </w:t>
      </w:r>
      <w:bookmarkStart w:id="3602" w:name="_ETM_Q4_275550"/>
      <w:bookmarkEnd w:id="3602"/>
      <w:r>
        <w:rPr>
          <w:rtl/>
        </w:rPr>
        <w:t xml:space="preserve">השחור </w:t>
      </w:r>
      <w:bookmarkStart w:id="3603" w:name="_ETM_Q4_276330"/>
      <w:bookmarkEnd w:id="3603"/>
      <w:r>
        <w:rPr>
          <w:rtl/>
        </w:rPr>
        <w:t xml:space="preserve">יש </w:t>
      </w:r>
      <w:bookmarkStart w:id="3604" w:name="_ETM_Q4_276959"/>
      <w:bookmarkEnd w:id="3604"/>
      <w:r>
        <w:rPr>
          <w:rtl/>
        </w:rPr>
        <w:t xml:space="preserve">לפחות </w:t>
      </w:r>
      <w:bookmarkStart w:id="3605" w:name="_ETM_Q4_277350"/>
      <w:bookmarkEnd w:id="3605"/>
      <w:r>
        <w:rPr>
          <w:rFonts w:hint="cs"/>
          <w:rtl/>
        </w:rPr>
        <w:t>ארבעה</w:t>
      </w:r>
      <w:r>
        <w:rPr>
          <w:rtl/>
        </w:rPr>
        <w:t xml:space="preserve"> </w:t>
      </w:r>
      <w:bookmarkStart w:id="3606" w:name="_ETM_Q4_277650"/>
      <w:bookmarkEnd w:id="3606"/>
      <w:r>
        <w:rPr>
          <w:rtl/>
        </w:rPr>
        <w:t>נזקים</w:t>
      </w:r>
      <w:r w:rsidR="009C2240">
        <w:rPr>
          <w:rFonts w:hint="cs"/>
          <w:rtl/>
        </w:rPr>
        <w:t>:</w:t>
      </w:r>
      <w:r>
        <w:rPr>
          <w:rtl/>
        </w:rPr>
        <w:t xml:space="preserve"> </w:t>
      </w:r>
      <w:bookmarkStart w:id="3607" w:name="_ETM_Q4_278400"/>
      <w:bookmarkEnd w:id="3607"/>
      <w:r w:rsidR="009C2240">
        <w:rPr>
          <w:rFonts w:hint="cs"/>
          <w:rtl/>
        </w:rPr>
        <w:t xml:space="preserve">1. </w:t>
      </w:r>
      <w:r>
        <w:rPr>
          <w:rtl/>
        </w:rPr>
        <w:t xml:space="preserve">קודם </w:t>
      </w:r>
      <w:bookmarkStart w:id="3608" w:name="_ETM_Q4_278610"/>
      <w:bookmarkEnd w:id="3608"/>
      <w:r>
        <w:rPr>
          <w:rtl/>
        </w:rPr>
        <w:t>כ</w:t>
      </w:r>
      <w:r>
        <w:rPr>
          <w:rFonts w:hint="cs"/>
          <w:rtl/>
        </w:rPr>
        <w:t>ו</w:t>
      </w:r>
      <w:r>
        <w:rPr>
          <w:rtl/>
        </w:rPr>
        <w:t>ל</w:t>
      </w:r>
      <w:r>
        <w:rPr>
          <w:rFonts w:hint="cs"/>
          <w:rtl/>
        </w:rPr>
        <w:t>,</w:t>
      </w:r>
      <w:bookmarkStart w:id="3609" w:name="_ETM_Q4_275728"/>
      <w:bookmarkEnd w:id="3609"/>
      <w:r>
        <w:rPr>
          <w:rtl/>
        </w:rPr>
        <w:t xml:space="preserve"> </w:t>
      </w:r>
      <w:bookmarkStart w:id="3610" w:name="_ETM_Q4_278730"/>
      <w:bookmarkEnd w:id="3610"/>
      <w:r>
        <w:rPr>
          <w:rtl/>
        </w:rPr>
        <w:t xml:space="preserve">הוא </w:t>
      </w:r>
      <w:bookmarkStart w:id="3611" w:name="_ETM_Q4_278790"/>
      <w:bookmarkEnd w:id="3611"/>
      <w:r>
        <w:rPr>
          <w:rtl/>
        </w:rPr>
        <w:t xml:space="preserve">מייצר </w:t>
      </w:r>
      <w:bookmarkStart w:id="3612" w:name="_ETM_Q4_279030"/>
      <w:bookmarkEnd w:id="3612"/>
      <w:r>
        <w:rPr>
          <w:rtl/>
        </w:rPr>
        <w:t>תח</w:t>
      </w:r>
      <w:bookmarkStart w:id="3613" w:name="_ETM_Q4_277058"/>
      <w:bookmarkEnd w:id="3613"/>
      <w:r>
        <w:rPr>
          <w:rtl/>
        </w:rPr>
        <w:t xml:space="preserve">רות </w:t>
      </w:r>
      <w:bookmarkStart w:id="3614" w:name="_ETM_Q4_279450"/>
      <w:bookmarkEnd w:id="3614"/>
      <w:r>
        <w:rPr>
          <w:rtl/>
        </w:rPr>
        <w:t xml:space="preserve">גדולה </w:t>
      </w:r>
      <w:bookmarkStart w:id="3615" w:name="_ETM_Q4_279720"/>
      <w:bookmarkEnd w:id="3615"/>
      <w:r>
        <w:rPr>
          <w:rtl/>
        </w:rPr>
        <w:t xml:space="preserve">מאוד </w:t>
      </w:r>
      <w:bookmarkStart w:id="3616" w:name="_ETM_Q4_279900"/>
      <w:bookmarkEnd w:id="3616"/>
      <w:r>
        <w:rPr>
          <w:rtl/>
        </w:rPr>
        <w:t xml:space="preserve">לכלכלה </w:t>
      </w:r>
      <w:bookmarkStart w:id="3617" w:name="_ETM_Q4_280290"/>
      <w:bookmarkEnd w:id="3617"/>
      <w:r>
        <w:rPr>
          <w:rFonts w:hint="cs"/>
          <w:rtl/>
        </w:rPr>
        <w:t>ה</w:t>
      </w:r>
      <w:r>
        <w:rPr>
          <w:rtl/>
        </w:rPr>
        <w:t>לגיטימית</w:t>
      </w:r>
      <w:r>
        <w:rPr>
          <w:rFonts w:hint="cs"/>
          <w:rtl/>
        </w:rPr>
        <w:t>,</w:t>
      </w:r>
      <w:r>
        <w:rPr>
          <w:rtl/>
        </w:rPr>
        <w:t xml:space="preserve"> </w:t>
      </w:r>
      <w:bookmarkStart w:id="3618" w:name="_ETM_Q4_281100"/>
      <w:bookmarkEnd w:id="3618"/>
      <w:r>
        <w:rPr>
          <w:rtl/>
        </w:rPr>
        <w:t xml:space="preserve">ויש </w:t>
      </w:r>
      <w:bookmarkStart w:id="3619" w:name="_ETM_Q4_281310"/>
      <w:bookmarkEnd w:id="3619"/>
      <w:r>
        <w:rPr>
          <w:rtl/>
        </w:rPr>
        <w:t xml:space="preserve">בזה </w:t>
      </w:r>
      <w:bookmarkStart w:id="3620" w:name="_ETM_Q4_281490"/>
      <w:bookmarkEnd w:id="3620"/>
      <w:r>
        <w:rPr>
          <w:rtl/>
        </w:rPr>
        <w:t xml:space="preserve">נזק </w:t>
      </w:r>
      <w:bookmarkStart w:id="3621" w:name="_ETM_Q4_281760"/>
      <w:bookmarkEnd w:id="3621"/>
      <w:r>
        <w:rPr>
          <w:rtl/>
        </w:rPr>
        <w:t xml:space="preserve">אדיר </w:t>
      </w:r>
      <w:bookmarkStart w:id="3622" w:name="_ETM_Q4_282090"/>
      <w:bookmarkEnd w:id="3622"/>
      <w:r>
        <w:rPr>
          <w:rtl/>
        </w:rPr>
        <w:t xml:space="preserve">לצמיחה </w:t>
      </w:r>
      <w:bookmarkStart w:id="3623" w:name="_ETM_Q4_282450"/>
      <w:bookmarkEnd w:id="3623"/>
      <w:r>
        <w:rPr>
          <w:rtl/>
        </w:rPr>
        <w:t xml:space="preserve">ולפריון </w:t>
      </w:r>
      <w:bookmarkStart w:id="3624" w:name="_ETM_Q4_283020"/>
      <w:bookmarkEnd w:id="3624"/>
      <w:r>
        <w:rPr>
          <w:rtl/>
        </w:rPr>
        <w:t>ולתל"ג</w:t>
      </w:r>
      <w:r>
        <w:rPr>
          <w:rFonts w:hint="cs"/>
          <w:rtl/>
        </w:rPr>
        <w:t>.</w:t>
      </w:r>
      <w:bookmarkStart w:id="3625" w:name="_ETM_Q4_280597"/>
      <w:bookmarkEnd w:id="3625"/>
      <w:r>
        <w:rPr>
          <w:rtl/>
        </w:rPr>
        <w:t xml:space="preserve"> </w:t>
      </w:r>
      <w:bookmarkStart w:id="3626" w:name="_ETM_Q4_283560"/>
      <w:bookmarkEnd w:id="3626"/>
      <w:r>
        <w:rPr>
          <w:rtl/>
        </w:rPr>
        <w:t xml:space="preserve">אנחנו </w:t>
      </w:r>
      <w:bookmarkStart w:id="3627" w:name="_ETM_Q4_283770"/>
      <w:bookmarkEnd w:id="3627"/>
      <w:r>
        <w:rPr>
          <w:rtl/>
        </w:rPr>
        <w:t xml:space="preserve">אף </w:t>
      </w:r>
      <w:bookmarkStart w:id="3628" w:name="_ETM_Q4_283830"/>
      <w:bookmarkEnd w:id="3628"/>
      <w:r>
        <w:rPr>
          <w:rtl/>
        </w:rPr>
        <w:t xml:space="preserve">פעם </w:t>
      </w:r>
      <w:bookmarkStart w:id="3629" w:name="_ETM_Q4_284010"/>
      <w:bookmarkEnd w:id="3629"/>
      <w:r>
        <w:rPr>
          <w:rtl/>
        </w:rPr>
        <w:t xml:space="preserve">לא </w:t>
      </w:r>
      <w:bookmarkStart w:id="3630" w:name="_ETM_Q4_284069"/>
      <w:bookmarkEnd w:id="3630"/>
      <w:r>
        <w:rPr>
          <w:rtl/>
        </w:rPr>
        <w:t xml:space="preserve">יודעים </w:t>
      </w:r>
      <w:bookmarkStart w:id="3631" w:name="_ETM_Q4_284250"/>
      <w:bookmarkEnd w:id="3631"/>
      <w:r>
        <w:rPr>
          <w:rtl/>
        </w:rPr>
        <w:t>איז</w:t>
      </w:r>
      <w:bookmarkStart w:id="3632" w:name="_ETM_Q4_278805"/>
      <w:bookmarkEnd w:id="3632"/>
      <w:r>
        <w:rPr>
          <w:rtl/>
        </w:rPr>
        <w:t>ה</w:t>
      </w:r>
      <w:bookmarkStart w:id="3633" w:name="_ETM_Q4_281517"/>
      <w:bookmarkEnd w:id="3633"/>
      <w:r>
        <w:rPr>
          <w:rtl/>
        </w:rPr>
        <w:t xml:space="preserve"> </w:t>
      </w:r>
      <w:bookmarkStart w:id="3634" w:name="_ETM_Q4_284400"/>
      <w:bookmarkEnd w:id="3634"/>
      <w:r>
        <w:rPr>
          <w:rtl/>
        </w:rPr>
        <w:t xml:space="preserve">עסקים </w:t>
      </w:r>
      <w:bookmarkStart w:id="3635" w:name="_ETM_Q4_284700"/>
      <w:bookmarkEnd w:id="3635"/>
      <w:r>
        <w:rPr>
          <w:rtl/>
        </w:rPr>
        <w:t xml:space="preserve">לא </w:t>
      </w:r>
      <w:bookmarkStart w:id="3636" w:name="_ETM_Q4_284850"/>
      <w:bookmarkEnd w:id="3636"/>
      <w:r>
        <w:rPr>
          <w:rtl/>
        </w:rPr>
        <w:t>קמים</w:t>
      </w:r>
      <w:bookmarkStart w:id="3637" w:name="_ETM_Q4_283937"/>
      <w:bookmarkEnd w:id="3637"/>
      <w:r>
        <w:rPr>
          <w:rtl/>
        </w:rPr>
        <w:t xml:space="preserve"> </w:t>
      </w:r>
      <w:bookmarkStart w:id="3638" w:name="_ETM_Q4_285420"/>
      <w:bookmarkEnd w:id="3638"/>
      <w:r>
        <w:rPr>
          <w:rFonts w:hint="cs"/>
          <w:rtl/>
        </w:rPr>
        <w:t>מ</w:t>
      </w:r>
      <w:r>
        <w:rPr>
          <w:rtl/>
        </w:rPr>
        <w:t>כ</w:t>
      </w:r>
      <w:r>
        <w:rPr>
          <w:rFonts w:hint="cs"/>
          <w:rtl/>
        </w:rPr>
        <w:t>יוון</w:t>
      </w:r>
      <w:r>
        <w:rPr>
          <w:rtl/>
        </w:rPr>
        <w:t xml:space="preserve"> </w:t>
      </w:r>
      <w:bookmarkStart w:id="3639" w:name="_ETM_Q4_285630"/>
      <w:bookmarkEnd w:id="3639"/>
      <w:r>
        <w:rPr>
          <w:rtl/>
        </w:rPr>
        <w:t xml:space="preserve">שהם </w:t>
      </w:r>
      <w:bookmarkStart w:id="3640" w:name="_ETM_Q4_285750"/>
      <w:bookmarkEnd w:id="3640"/>
      <w:r>
        <w:rPr>
          <w:rtl/>
        </w:rPr>
        <w:t xml:space="preserve">לא </w:t>
      </w:r>
      <w:bookmarkStart w:id="3641" w:name="_ETM_Q4_285840"/>
      <w:bookmarkEnd w:id="3641"/>
      <w:r>
        <w:rPr>
          <w:rtl/>
        </w:rPr>
        <w:t xml:space="preserve">מסוגלים </w:t>
      </w:r>
      <w:bookmarkStart w:id="3642" w:name="_ETM_Q4_286230"/>
      <w:bookmarkEnd w:id="3642"/>
      <w:r>
        <w:rPr>
          <w:rtl/>
        </w:rPr>
        <w:t xml:space="preserve">להתחרות </w:t>
      </w:r>
      <w:bookmarkStart w:id="3643" w:name="_ETM_Q4_287100"/>
      <w:bookmarkEnd w:id="3643"/>
      <w:r>
        <w:rPr>
          <w:rtl/>
        </w:rPr>
        <w:t xml:space="preserve">בכלכלה </w:t>
      </w:r>
      <w:bookmarkStart w:id="3644" w:name="_ETM_Q4_287520"/>
      <w:bookmarkEnd w:id="3644"/>
      <w:r>
        <w:rPr>
          <w:rtl/>
        </w:rPr>
        <w:t>השחורה</w:t>
      </w:r>
      <w:r w:rsidR="009C2240">
        <w:rPr>
          <w:rFonts w:hint="cs"/>
          <w:rtl/>
        </w:rPr>
        <w:t>;</w:t>
      </w:r>
      <w:bookmarkStart w:id="3645" w:name="_ETM_Q4_288210"/>
      <w:bookmarkStart w:id="3646" w:name="_ETM_Q4_286770"/>
      <w:bookmarkStart w:id="3647" w:name="_ETM_Q4_309809"/>
      <w:bookmarkEnd w:id="3645"/>
      <w:bookmarkEnd w:id="3646"/>
      <w:bookmarkEnd w:id="3647"/>
      <w:r>
        <w:rPr>
          <w:rFonts w:hint="cs"/>
          <w:rtl/>
        </w:rPr>
        <w:t xml:space="preserve"> 2.</w:t>
      </w:r>
      <w:bookmarkStart w:id="3648" w:name="_ETM_Q4_296708"/>
      <w:bookmarkEnd w:id="3648"/>
      <w:r>
        <w:rPr>
          <w:rtl/>
        </w:rPr>
        <w:t xml:space="preserve"> </w:t>
      </w:r>
      <w:bookmarkStart w:id="3649" w:name="_ETM_Q4_289560"/>
      <w:bookmarkEnd w:id="3649"/>
      <w:r>
        <w:rPr>
          <w:rtl/>
        </w:rPr>
        <w:t xml:space="preserve">הוא </w:t>
      </w:r>
      <w:bookmarkStart w:id="3650" w:name="_ETM_Q4_289679"/>
      <w:bookmarkEnd w:id="3650"/>
      <w:r>
        <w:rPr>
          <w:rtl/>
        </w:rPr>
        <w:t xml:space="preserve">לא </w:t>
      </w:r>
      <w:bookmarkStart w:id="3651" w:name="_ETM_Q4_289829"/>
      <w:bookmarkEnd w:id="3651"/>
      <w:r>
        <w:rPr>
          <w:rtl/>
        </w:rPr>
        <w:t xml:space="preserve">נספר </w:t>
      </w:r>
      <w:bookmarkStart w:id="3652" w:name="_ETM_Q4_290310"/>
      <w:bookmarkEnd w:id="3652"/>
      <w:r>
        <w:rPr>
          <w:rtl/>
        </w:rPr>
        <w:t xml:space="preserve">בתוך </w:t>
      </w:r>
      <w:bookmarkStart w:id="3653" w:name="_ETM_Q4_290549"/>
      <w:bookmarkEnd w:id="3653"/>
      <w:proofErr w:type="spellStart"/>
      <w:r>
        <w:rPr>
          <w:rtl/>
        </w:rPr>
        <w:t>התל"ג</w:t>
      </w:r>
      <w:bookmarkStart w:id="3654" w:name="_ETM_Q4_290349"/>
      <w:bookmarkEnd w:id="3654"/>
      <w:proofErr w:type="spellEnd"/>
      <w:r w:rsidR="009C2240">
        <w:rPr>
          <w:rFonts w:hint="cs"/>
          <w:rtl/>
        </w:rPr>
        <w:t>,</w:t>
      </w:r>
      <w:r>
        <w:rPr>
          <w:rtl/>
        </w:rPr>
        <w:t xml:space="preserve"> </w:t>
      </w:r>
      <w:bookmarkStart w:id="3655" w:name="_ETM_Q4_291490"/>
      <w:bookmarkEnd w:id="3655"/>
      <w:r>
        <w:rPr>
          <w:rtl/>
        </w:rPr>
        <w:t xml:space="preserve">אפרופו </w:t>
      </w:r>
      <w:bookmarkStart w:id="3656" w:name="_ETM_Q4_292030"/>
      <w:bookmarkEnd w:id="3656"/>
      <w:r>
        <w:rPr>
          <w:rtl/>
        </w:rPr>
        <w:t>מ</w:t>
      </w:r>
      <w:bookmarkStart w:id="3657" w:name="_ETM_Q4_292179"/>
      <w:bookmarkEnd w:id="3657"/>
      <w:r>
        <w:rPr>
          <w:rFonts w:hint="cs"/>
          <w:rtl/>
        </w:rPr>
        <w:t>קרו</w:t>
      </w:r>
      <w:bookmarkStart w:id="3658" w:name="_ETM_Q4_289997"/>
      <w:bookmarkStart w:id="3659" w:name="_ETM_Q4_292329"/>
      <w:bookmarkEnd w:id="3658"/>
      <w:bookmarkEnd w:id="3659"/>
      <w:r>
        <w:rPr>
          <w:rFonts w:hint="cs"/>
          <w:rtl/>
        </w:rPr>
        <w:t>-</w:t>
      </w:r>
      <w:bookmarkStart w:id="3660" w:name="_ETM_Q4_285325"/>
      <w:bookmarkEnd w:id="3660"/>
      <w:r>
        <w:rPr>
          <w:rtl/>
        </w:rPr>
        <w:t>כלכלה</w:t>
      </w:r>
      <w:r>
        <w:rPr>
          <w:rFonts w:hint="cs"/>
          <w:rtl/>
        </w:rPr>
        <w:t>,</w:t>
      </w:r>
      <w:r>
        <w:rPr>
          <w:rtl/>
        </w:rPr>
        <w:t xml:space="preserve"> </w:t>
      </w:r>
      <w:bookmarkStart w:id="3661" w:name="_ETM_Q4_292899"/>
      <w:bookmarkEnd w:id="3661"/>
      <w:r>
        <w:rPr>
          <w:rtl/>
        </w:rPr>
        <w:t xml:space="preserve">אז </w:t>
      </w:r>
      <w:bookmarkStart w:id="3662" w:name="_ETM_Q4_293289"/>
      <w:bookmarkEnd w:id="3662"/>
      <w:r>
        <w:rPr>
          <w:rtl/>
        </w:rPr>
        <w:t xml:space="preserve">הוא </w:t>
      </w:r>
      <w:bookmarkStart w:id="3663" w:name="_ETM_Q4_293619"/>
      <w:bookmarkEnd w:id="3663"/>
      <w:r>
        <w:rPr>
          <w:rtl/>
        </w:rPr>
        <w:t xml:space="preserve">מגדיל </w:t>
      </w:r>
      <w:bookmarkStart w:id="3664" w:name="_ETM_Q4_294039"/>
      <w:bookmarkStart w:id="3665" w:name="_ETM_Q4_294130"/>
      <w:bookmarkStart w:id="3666" w:name="_ETM_Q4_291823"/>
      <w:bookmarkEnd w:id="3664"/>
      <w:bookmarkEnd w:id="3665"/>
      <w:bookmarkEnd w:id="3666"/>
      <w:r>
        <w:rPr>
          <w:rtl/>
        </w:rPr>
        <w:t xml:space="preserve">את </w:t>
      </w:r>
      <w:bookmarkStart w:id="3667" w:name="_ETM_Q4_294189"/>
      <w:bookmarkEnd w:id="3667"/>
      <w:r>
        <w:rPr>
          <w:rtl/>
        </w:rPr>
        <w:t xml:space="preserve">יחס </w:t>
      </w:r>
      <w:bookmarkStart w:id="3668" w:name="_ETM_Q4_294399"/>
      <w:bookmarkEnd w:id="3668"/>
      <w:r>
        <w:rPr>
          <w:rtl/>
        </w:rPr>
        <w:t xml:space="preserve">החוב </w:t>
      </w:r>
      <w:bookmarkStart w:id="3669" w:name="_ETM_Q4_294640"/>
      <w:bookmarkEnd w:id="3669"/>
      <w:r>
        <w:rPr>
          <w:rtl/>
        </w:rPr>
        <w:t>לתוצ</w:t>
      </w:r>
      <w:r>
        <w:rPr>
          <w:rFonts w:hint="cs"/>
          <w:rtl/>
        </w:rPr>
        <w:t>ר</w:t>
      </w:r>
      <w:r>
        <w:rPr>
          <w:rtl/>
        </w:rPr>
        <w:t xml:space="preserve"> </w:t>
      </w:r>
      <w:bookmarkStart w:id="3670" w:name="_ETM_Q4_295530"/>
      <w:bookmarkEnd w:id="3670"/>
      <w:r>
        <w:rPr>
          <w:rtl/>
        </w:rPr>
        <w:t xml:space="preserve">ומקטין </w:t>
      </w:r>
      <w:bookmarkStart w:id="3671" w:name="_ETM_Q4_296100"/>
      <w:bookmarkEnd w:id="3671"/>
      <w:r>
        <w:rPr>
          <w:rtl/>
        </w:rPr>
        <w:t xml:space="preserve">את </w:t>
      </w:r>
      <w:bookmarkStart w:id="3672" w:name="_ETM_Q4_296250"/>
      <w:bookmarkEnd w:id="3672"/>
      <w:r>
        <w:rPr>
          <w:rtl/>
        </w:rPr>
        <w:t>ה</w:t>
      </w:r>
      <w:bookmarkStart w:id="3673" w:name="_ETM_Q4_292992"/>
      <w:bookmarkEnd w:id="3673"/>
      <w:r>
        <w:rPr>
          <w:rFonts w:hint="cs"/>
          <w:rtl/>
        </w:rPr>
        <w:t>אית</w:t>
      </w:r>
      <w:r>
        <w:rPr>
          <w:rtl/>
        </w:rPr>
        <w:t xml:space="preserve">נות </w:t>
      </w:r>
      <w:bookmarkStart w:id="3674" w:name="_ETM_Q4_296640"/>
      <w:bookmarkEnd w:id="3674"/>
      <w:r>
        <w:rPr>
          <w:rtl/>
        </w:rPr>
        <w:t xml:space="preserve">של </w:t>
      </w:r>
      <w:bookmarkStart w:id="3675" w:name="_ETM_Q4_296729"/>
      <w:bookmarkEnd w:id="3675"/>
      <w:r>
        <w:rPr>
          <w:rtl/>
        </w:rPr>
        <w:t xml:space="preserve">הכלכלה </w:t>
      </w:r>
      <w:bookmarkStart w:id="3676" w:name="_ETM_Q4_297030"/>
      <w:bookmarkEnd w:id="3676"/>
      <w:r>
        <w:rPr>
          <w:rtl/>
        </w:rPr>
        <w:t>הישראלית</w:t>
      </w:r>
      <w:r w:rsidR="009C2240">
        <w:rPr>
          <w:rFonts w:hint="cs"/>
          <w:rtl/>
        </w:rPr>
        <w:t>;</w:t>
      </w:r>
      <w:bookmarkStart w:id="3677" w:name="_ETM_Q4_297930"/>
      <w:bookmarkStart w:id="3678" w:name="_ETM_Q4_312965"/>
      <w:bookmarkStart w:id="3679" w:name="_ETM_Q4_313023"/>
      <w:bookmarkStart w:id="3680" w:name="_ETM_Q4_313118"/>
      <w:bookmarkStart w:id="3681" w:name="_ETM_Q4_313160"/>
      <w:bookmarkEnd w:id="3677"/>
      <w:bookmarkEnd w:id="3678"/>
      <w:bookmarkEnd w:id="3679"/>
      <w:bookmarkEnd w:id="3680"/>
      <w:bookmarkEnd w:id="3681"/>
      <w:r>
        <w:rPr>
          <w:rFonts w:hint="cs"/>
          <w:rtl/>
        </w:rPr>
        <w:t xml:space="preserve"> </w:t>
      </w:r>
      <w:r>
        <w:rPr>
          <w:rtl/>
        </w:rPr>
        <w:t>3</w:t>
      </w:r>
      <w:r>
        <w:rPr>
          <w:rFonts w:hint="cs"/>
          <w:rtl/>
        </w:rPr>
        <w:t>.</w:t>
      </w:r>
      <w:r>
        <w:rPr>
          <w:rtl/>
        </w:rPr>
        <w:t xml:space="preserve"> </w:t>
      </w:r>
      <w:bookmarkStart w:id="3682" w:name="_ETM_Q4_298649"/>
      <w:bookmarkEnd w:id="3682"/>
      <w:r>
        <w:rPr>
          <w:rtl/>
        </w:rPr>
        <w:t xml:space="preserve">הוא </w:t>
      </w:r>
      <w:bookmarkStart w:id="3683" w:name="_ETM_Q4_298770"/>
      <w:bookmarkEnd w:id="3683"/>
      <w:r>
        <w:rPr>
          <w:rtl/>
        </w:rPr>
        <w:t xml:space="preserve">מונע </w:t>
      </w:r>
      <w:bookmarkStart w:id="3684" w:name="_ETM_Q4_299219"/>
      <w:bookmarkEnd w:id="3684"/>
      <w:r>
        <w:rPr>
          <w:rtl/>
        </w:rPr>
        <w:t xml:space="preserve">הרבה </w:t>
      </w:r>
      <w:bookmarkStart w:id="3685" w:name="_ETM_Q4_299670"/>
      <w:bookmarkEnd w:id="3685"/>
      <w:r>
        <w:rPr>
          <w:rtl/>
        </w:rPr>
        <w:t xml:space="preserve">מאוד </w:t>
      </w:r>
      <w:bookmarkStart w:id="3686" w:name="_ETM_Q4_300060"/>
      <w:bookmarkEnd w:id="3686"/>
      <w:r>
        <w:rPr>
          <w:rtl/>
        </w:rPr>
        <w:t xml:space="preserve">כסף </w:t>
      </w:r>
      <w:bookmarkStart w:id="3687" w:name="_ETM_Q4_300450"/>
      <w:bookmarkStart w:id="3688" w:name="_ETM_Q4_298654"/>
      <w:bookmarkEnd w:id="3687"/>
      <w:bookmarkEnd w:id="3688"/>
      <w:r>
        <w:rPr>
          <w:rtl/>
        </w:rPr>
        <w:t xml:space="preserve">הכנסות </w:t>
      </w:r>
      <w:bookmarkStart w:id="3689" w:name="_ETM_Q4_300840"/>
      <w:bookmarkEnd w:id="3689"/>
      <w:r>
        <w:rPr>
          <w:rtl/>
        </w:rPr>
        <w:t xml:space="preserve">המדינה </w:t>
      </w:r>
      <w:bookmarkStart w:id="3690" w:name="_ETM_Q4_301170"/>
      <w:bookmarkEnd w:id="3690"/>
      <w:r>
        <w:rPr>
          <w:rtl/>
        </w:rPr>
        <w:t>ממ</w:t>
      </w:r>
      <w:r>
        <w:rPr>
          <w:rFonts w:hint="cs"/>
          <w:rtl/>
        </w:rPr>
        <w:t>י</w:t>
      </w:r>
      <w:r>
        <w:rPr>
          <w:rtl/>
        </w:rPr>
        <w:t>סים</w:t>
      </w:r>
      <w:r>
        <w:rPr>
          <w:rFonts w:hint="cs"/>
          <w:rtl/>
        </w:rPr>
        <w:t>,</w:t>
      </w:r>
      <w:r>
        <w:rPr>
          <w:rtl/>
        </w:rPr>
        <w:t xml:space="preserve"> </w:t>
      </w:r>
      <w:bookmarkStart w:id="3691" w:name="_ETM_Q4_301950"/>
      <w:bookmarkEnd w:id="3691"/>
      <w:r>
        <w:rPr>
          <w:rtl/>
        </w:rPr>
        <w:t xml:space="preserve">אז </w:t>
      </w:r>
      <w:bookmarkStart w:id="3692" w:name="_ETM_Q4_302130"/>
      <w:bookmarkEnd w:id="3692"/>
      <w:r>
        <w:rPr>
          <w:rtl/>
        </w:rPr>
        <w:t xml:space="preserve">אין </w:t>
      </w:r>
      <w:bookmarkStart w:id="3693" w:name="_ETM_Q4_302219"/>
      <w:bookmarkEnd w:id="3693"/>
      <w:r>
        <w:rPr>
          <w:rtl/>
        </w:rPr>
        <w:t xml:space="preserve">ברירה </w:t>
      </w:r>
      <w:bookmarkStart w:id="3694" w:name="_ETM_Q4_302520"/>
      <w:bookmarkEnd w:id="3694"/>
      <w:r>
        <w:rPr>
          <w:rFonts w:hint="cs"/>
          <w:rtl/>
        </w:rPr>
        <w:t xml:space="preserve">– </w:t>
      </w:r>
      <w:r>
        <w:rPr>
          <w:rtl/>
        </w:rPr>
        <w:t xml:space="preserve">צריך </w:t>
      </w:r>
      <w:bookmarkStart w:id="3695" w:name="_ETM_Q4_302700"/>
      <w:bookmarkEnd w:id="3695"/>
      <w:r>
        <w:rPr>
          <w:rtl/>
        </w:rPr>
        <w:t xml:space="preserve">לקחת </w:t>
      </w:r>
      <w:bookmarkStart w:id="3696" w:name="_ETM_Q4_302969"/>
      <w:bookmarkEnd w:id="3696"/>
      <w:r>
        <w:rPr>
          <w:rtl/>
        </w:rPr>
        <w:t xml:space="preserve">מדברים </w:t>
      </w:r>
      <w:bookmarkStart w:id="3697" w:name="_ETM_Q4_303329"/>
      <w:bookmarkEnd w:id="3697"/>
      <w:r>
        <w:rPr>
          <w:rtl/>
        </w:rPr>
        <w:t>אחרים</w:t>
      </w:r>
      <w:r>
        <w:rPr>
          <w:rFonts w:hint="cs"/>
          <w:rtl/>
        </w:rPr>
        <w:t>.</w:t>
      </w:r>
      <w:bookmarkStart w:id="3698" w:name="_ETM_Q4_303719"/>
      <w:bookmarkStart w:id="3699" w:name="_ETM_Q4_307087"/>
      <w:bookmarkEnd w:id="3698"/>
      <w:bookmarkEnd w:id="3699"/>
      <w:r>
        <w:rPr>
          <w:rFonts w:hint="cs"/>
          <w:rtl/>
        </w:rPr>
        <w:t xml:space="preserve"> </w:t>
      </w:r>
      <w:bookmarkStart w:id="3700" w:name="_ETM_Q4_307146"/>
      <w:bookmarkStart w:id="3701" w:name="_ETM_Q4_307215"/>
      <w:bookmarkStart w:id="3702" w:name="_ETM_Q4_307257"/>
      <w:bookmarkStart w:id="3703" w:name="_ETM_Q4_302401"/>
      <w:bookmarkStart w:id="3704" w:name="_ETM_Q4_304350"/>
      <w:bookmarkEnd w:id="3700"/>
      <w:bookmarkEnd w:id="3701"/>
      <w:bookmarkEnd w:id="3702"/>
      <w:bookmarkEnd w:id="3703"/>
      <w:bookmarkEnd w:id="3704"/>
      <w:r>
        <w:rPr>
          <w:rFonts w:hint="cs"/>
          <w:rtl/>
        </w:rPr>
        <w:t>ה</w:t>
      </w:r>
      <w:r>
        <w:rPr>
          <w:rtl/>
        </w:rPr>
        <w:t xml:space="preserve">קלישאה </w:t>
      </w:r>
      <w:bookmarkStart w:id="3705" w:name="_ETM_Q4_304799"/>
      <w:bookmarkEnd w:id="3705"/>
      <w:r>
        <w:rPr>
          <w:rtl/>
        </w:rPr>
        <w:t xml:space="preserve">הידועה </w:t>
      </w:r>
      <w:bookmarkStart w:id="3706" w:name="_ETM_Q4_305130"/>
      <w:bookmarkEnd w:id="3706"/>
      <w:r>
        <w:rPr>
          <w:rtl/>
        </w:rPr>
        <w:t xml:space="preserve">שכשכולם </w:t>
      </w:r>
      <w:bookmarkStart w:id="3707" w:name="_ETM_Q4_305640"/>
      <w:bookmarkEnd w:id="3707"/>
      <w:r>
        <w:rPr>
          <w:rtl/>
        </w:rPr>
        <w:t>ישלמו</w:t>
      </w:r>
      <w:bookmarkStart w:id="3708" w:name="_ETM_Q4_305969"/>
      <w:bookmarkStart w:id="3709" w:name="_ETM_Q4_304428"/>
      <w:bookmarkEnd w:id="3708"/>
      <w:bookmarkEnd w:id="3709"/>
      <w:r>
        <w:rPr>
          <w:rFonts w:hint="cs"/>
          <w:rtl/>
        </w:rPr>
        <w:t xml:space="preserve">, </w:t>
      </w:r>
      <w:r>
        <w:rPr>
          <w:rtl/>
        </w:rPr>
        <w:t xml:space="preserve">כולם </w:t>
      </w:r>
      <w:bookmarkStart w:id="3710" w:name="_ETM_Q4_306179"/>
      <w:bookmarkEnd w:id="3710"/>
      <w:r>
        <w:rPr>
          <w:rtl/>
        </w:rPr>
        <w:t xml:space="preserve">ישלמו </w:t>
      </w:r>
      <w:bookmarkStart w:id="3711" w:name="_ETM_Q4_306420"/>
      <w:bookmarkEnd w:id="3711"/>
      <w:r>
        <w:rPr>
          <w:rtl/>
        </w:rPr>
        <w:t>פחות</w:t>
      </w:r>
      <w:r>
        <w:rPr>
          <w:rFonts w:hint="cs"/>
          <w:rtl/>
        </w:rPr>
        <w:t>,</w:t>
      </w:r>
      <w:r>
        <w:rPr>
          <w:rtl/>
        </w:rPr>
        <w:t xml:space="preserve"> </w:t>
      </w:r>
      <w:bookmarkStart w:id="3712" w:name="_ETM_Q4_306689"/>
      <w:bookmarkEnd w:id="3712"/>
      <w:r>
        <w:rPr>
          <w:rtl/>
        </w:rPr>
        <w:t xml:space="preserve">היא </w:t>
      </w:r>
      <w:bookmarkStart w:id="3713" w:name="_ETM_Q4_306750"/>
      <w:bookmarkEnd w:id="3713"/>
      <w:r>
        <w:rPr>
          <w:rtl/>
        </w:rPr>
        <w:t>נכונה</w:t>
      </w:r>
      <w:r>
        <w:rPr>
          <w:rFonts w:hint="cs"/>
          <w:rtl/>
        </w:rPr>
        <w:t>.</w:t>
      </w:r>
      <w:r>
        <w:rPr>
          <w:rtl/>
        </w:rPr>
        <w:t xml:space="preserve"> </w:t>
      </w:r>
      <w:bookmarkStart w:id="3714" w:name="_ETM_Q4_307570"/>
      <w:bookmarkEnd w:id="3714"/>
      <w:r>
        <w:rPr>
          <w:rtl/>
        </w:rPr>
        <w:t xml:space="preserve">אנחנו </w:t>
      </w:r>
      <w:bookmarkStart w:id="3715" w:name="_ETM_Q4_307780"/>
      <w:bookmarkEnd w:id="3715"/>
      <w:r>
        <w:rPr>
          <w:rtl/>
        </w:rPr>
        <w:t xml:space="preserve">נוכל </w:t>
      </w:r>
      <w:bookmarkStart w:id="3716" w:name="_ETM_Q4_308019"/>
      <w:bookmarkEnd w:id="3716"/>
      <w:r>
        <w:rPr>
          <w:rtl/>
        </w:rPr>
        <w:t xml:space="preserve">לתת </w:t>
      </w:r>
      <w:bookmarkStart w:id="3717" w:name="_ETM_Q4_308230"/>
      <w:bookmarkEnd w:id="3717"/>
      <w:r>
        <w:rPr>
          <w:rtl/>
        </w:rPr>
        <w:t xml:space="preserve">יותר </w:t>
      </w:r>
      <w:bookmarkStart w:id="3718" w:name="_ETM_Q4_308500"/>
      <w:bookmarkEnd w:id="3718"/>
      <w:r>
        <w:rPr>
          <w:rtl/>
        </w:rPr>
        <w:t>שירותים</w:t>
      </w:r>
      <w:r>
        <w:rPr>
          <w:rFonts w:hint="cs"/>
          <w:rtl/>
        </w:rPr>
        <w:t>,</w:t>
      </w:r>
      <w:r>
        <w:rPr>
          <w:rtl/>
        </w:rPr>
        <w:t xml:space="preserve"> </w:t>
      </w:r>
      <w:bookmarkStart w:id="3719" w:name="_ETM_Q4_308919"/>
      <w:bookmarkEnd w:id="3719"/>
      <w:r>
        <w:rPr>
          <w:rtl/>
        </w:rPr>
        <w:t xml:space="preserve">להוריד </w:t>
      </w:r>
      <w:bookmarkStart w:id="3720" w:name="_ETM_Q4_309370"/>
      <w:bookmarkEnd w:id="3720"/>
      <w:r>
        <w:rPr>
          <w:rtl/>
        </w:rPr>
        <w:t>מ</w:t>
      </w:r>
      <w:r>
        <w:rPr>
          <w:rFonts w:hint="cs"/>
          <w:rtl/>
        </w:rPr>
        <w:t>י</w:t>
      </w:r>
      <w:r>
        <w:rPr>
          <w:rtl/>
        </w:rPr>
        <w:t xml:space="preserve">סים </w:t>
      </w:r>
      <w:bookmarkStart w:id="3721" w:name="_ETM_Q4_309730"/>
      <w:bookmarkEnd w:id="3721"/>
      <w:r>
        <w:rPr>
          <w:rtl/>
        </w:rPr>
        <w:t>ולהצמי</w:t>
      </w:r>
      <w:r>
        <w:rPr>
          <w:rFonts w:hint="cs"/>
          <w:rtl/>
        </w:rPr>
        <w:t>ח</w:t>
      </w:r>
      <w:bookmarkStart w:id="3722" w:name="_ETM_Q4_307447"/>
      <w:bookmarkEnd w:id="3722"/>
      <w:r>
        <w:rPr>
          <w:rtl/>
        </w:rPr>
        <w:t xml:space="preserve"> </w:t>
      </w:r>
      <w:bookmarkStart w:id="3723" w:name="_ETM_Q4_310120"/>
      <w:bookmarkEnd w:id="3723"/>
      <w:r>
        <w:rPr>
          <w:rtl/>
        </w:rPr>
        <w:t xml:space="preserve">את </w:t>
      </w:r>
      <w:bookmarkStart w:id="3724" w:name="_ETM_Q4_310180"/>
      <w:bookmarkEnd w:id="3724"/>
      <w:r>
        <w:rPr>
          <w:rtl/>
        </w:rPr>
        <w:t xml:space="preserve">הכלכלה </w:t>
      </w:r>
      <w:bookmarkStart w:id="3725" w:name="_ETM_Q4_310510"/>
      <w:bookmarkEnd w:id="3725"/>
      <w:r>
        <w:rPr>
          <w:rtl/>
        </w:rPr>
        <w:t xml:space="preserve">בצורה </w:t>
      </w:r>
      <w:bookmarkStart w:id="3726" w:name="_ETM_Q4_310750"/>
      <w:bookmarkEnd w:id="3726"/>
      <w:r>
        <w:rPr>
          <w:rtl/>
        </w:rPr>
        <w:t>דרמטית</w:t>
      </w:r>
      <w:r w:rsidR="009C2240">
        <w:rPr>
          <w:rFonts w:hint="cs"/>
          <w:rtl/>
        </w:rPr>
        <w:t>;</w:t>
      </w:r>
      <w:bookmarkStart w:id="3727" w:name="_ETM_Q4_311500"/>
      <w:bookmarkStart w:id="3728" w:name="_ETM_Q4_309765"/>
      <w:bookmarkStart w:id="3729" w:name="_ETM_Q4_309824"/>
      <w:bookmarkStart w:id="3730" w:name="_ETM_Q4_309905"/>
      <w:bookmarkStart w:id="3731" w:name="_ETM_Q4_309950"/>
      <w:bookmarkStart w:id="3732" w:name="_ETM_Q4_308859"/>
      <w:bookmarkEnd w:id="3727"/>
      <w:bookmarkEnd w:id="3728"/>
      <w:bookmarkEnd w:id="3729"/>
      <w:bookmarkEnd w:id="3730"/>
      <w:bookmarkEnd w:id="3731"/>
      <w:bookmarkEnd w:id="3732"/>
      <w:r>
        <w:rPr>
          <w:rFonts w:hint="cs"/>
          <w:rtl/>
        </w:rPr>
        <w:t xml:space="preserve"> </w:t>
      </w:r>
      <w:r>
        <w:rPr>
          <w:rtl/>
        </w:rPr>
        <w:t>4</w:t>
      </w:r>
      <w:r>
        <w:rPr>
          <w:rFonts w:hint="cs"/>
          <w:rtl/>
        </w:rPr>
        <w:t>.</w:t>
      </w:r>
      <w:r>
        <w:rPr>
          <w:rtl/>
        </w:rPr>
        <w:t xml:space="preserve"> </w:t>
      </w:r>
      <w:bookmarkStart w:id="3733" w:name="_ETM_Q4_312040"/>
      <w:bookmarkEnd w:id="3733"/>
      <w:r>
        <w:rPr>
          <w:rtl/>
        </w:rPr>
        <w:t xml:space="preserve">לא </w:t>
      </w:r>
      <w:bookmarkStart w:id="3734" w:name="_ETM_Q4_312129"/>
      <w:bookmarkEnd w:id="3734"/>
      <w:r>
        <w:rPr>
          <w:rtl/>
        </w:rPr>
        <w:t xml:space="preserve">פחות </w:t>
      </w:r>
      <w:bookmarkStart w:id="3735" w:name="_ETM_Q4_312370"/>
      <w:bookmarkEnd w:id="3735"/>
      <w:r>
        <w:rPr>
          <w:rtl/>
        </w:rPr>
        <w:t xml:space="preserve">חשוב </w:t>
      </w:r>
      <w:bookmarkStart w:id="3736" w:name="_ETM_Q4_312970"/>
      <w:bookmarkEnd w:id="3736"/>
      <w:r>
        <w:rPr>
          <w:rFonts w:hint="cs"/>
          <w:rtl/>
        </w:rPr>
        <w:t xml:space="preserve">– </w:t>
      </w:r>
      <w:r>
        <w:rPr>
          <w:rtl/>
        </w:rPr>
        <w:t xml:space="preserve">הוא </w:t>
      </w:r>
      <w:bookmarkStart w:id="3737" w:name="_ETM_Q4_313209"/>
      <w:bookmarkEnd w:id="3737"/>
      <w:r>
        <w:rPr>
          <w:rtl/>
        </w:rPr>
        <w:t xml:space="preserve">מחולל </w:t>
      </w:r>
      <w:bookmarkStart w:id="3738" w:name="_ETM_Q4_313870"/>
      <w:bookmarkEnd w:id="3738"/>
      <w:r>
        <w:rPr>
          <w:rtl/>
        </w:rPr>
        <w:t xml:space="preserve">הפשיעה </w:t>
      </w:r>
      <w:bookmarkStart w:id="3739" w:name="_ETM_Q4_314769"/>
      <w:bookmarkEnd w:id="3739"/>
      <w:r>
        <w:rPr>
          <w:rtl/>
        </w:rPr>
        <w:t xml:space="preserve">הגדול </w:t>
      </w:r>
      <w:bookmarkStart w:id="3740" w:name="_ETM_Q4_315250"/>
      <w:bookmarkEnd w:id="3740"/>
      <w:r>
        <w:rPr>
          <w:rtl/>
        </w:rPr>
        <w:t>ביותר</w:t>
      </w:r>
      <w:r w:rsidR="009C2240">
        <w:rPr>
          <w:rFonts w:hint="cs"/>
          <w:rtl/>
        </w:rPr>
        <w:t>.</w:t>
      </w:r>
      <w:r>
        <w:rPr>
          <w:rtl/>
        </w:rPr>
        <w:t xml:space="preserve"> </w:t>
      </w:r>
      <w:bookmarkStart w:id="3741" w:name="_ETM_Q4_316000"/>
      <w:bookmarkEnd w:id="3741"/>
      <w:r>
        <w:rPr>
          <w:rtl/>
        </w:rPr>
        <w:t xml:space="preserve">הגדול </w:t>
      </w:r>
      <w:bookmarkStart w:id="3742" w:name="_ETM_Q4_316389"/>
      <w:bookmarkEnd w:id="3742"/>
      <w:r>
        <w:rPr>
          <w:rtl/>
        </w:rPr>
        <w:t>ביותר</w:t>
      </w:r>
      <w:r>
        <w:rPr>
          <w:rFonts w:hint="cs"/>
          <w:rtl/>
        </w:rPr>
        <w:t>.</w:t>
      </w:r>
      <w:r>
        <w:rPr>
          <w:rtl/>
        </w:rPr>
        <w:t xml:space="preserve"> </w:t>
      </w:r>
      <w:bookmarkStart w:id="3743" w:name="_ETM_Q4_317050"/>
      <w:bookmarkStart w:id="3744" w:name="_ETM_Q4_316375"/>
      <w:bookmarkStart w:id="3745" w:name="_ETM_Q4_317230"/>
      <w:bookmarkEnd w:id="3743"/>
      <w:bookmarkEnd w:id="3744"/>
      <w:bookmarkEnd w:id="3745"/>
      <w:r>
        <w:rPr>
          <w:rtl/>
        </w:rPr>
        <w:t xml:space="preserve">היום </w:t>
      </w:r>
      <w:bookmarkStart w:id="3746" w:name="_ETM_Q4_317930"/>
      <w:bookmarkEnd w:id="3746"/>
      <w:r>
        <w:rPr>
          <w:rtl/>
        </w:rPr>
        <w:t xml:space="preserve">20% </w:t>
      </w:r>
      <w:bookmarkStart w:id="3747" w:name="_ETM_Q4_318409"/>
      <w:bookmarkEnd w:id="3747"/>
      <w:r>
        <w:rPr>
          <w:rtl/>
        </w:rPr>
        <w:t xml:space="preserve">מאזרחי </w:t>
      </w:r>
      <w:bookmarkStart w:id="3748" w:name="_ETM_Q4_318709"/>
      <w:bookmarkEnd w:id="3748"/>
      <w:r>
        <w:rPr>
          <w:rtl/>
        </w:rPr>
        <w:t xml:space="preserve">מדינת </w:t>
      </w:r>
      <w:bookmarkStart w:id="3749" w:name="_ETM_Q4_318919"/>
      <w:bookmarkEnd w:id="3749"/>
      <w:r>
        <w:rPr>
          <w:rtl/>
        </w:rPr>
        <w:t xml:space="preserve">ישראל </w:t>
      </w:r>
      <w:bookmarkStart w:id="3750" w:name="_ETM_Q4_319219"/>
      <w:bookmarkEnd w:id="3750"/>
      <w:r>
        <w:rPr>
          <w:rtl/>
        </w:rPr>
        <w:t xml:space="preserve">מפחדים </w:t>
      </w:r>
      <w:bookmarkStart w:id="3751" w:name="_ETM_Q4_319790"/>
      <w:bookmarkEnd w:id="3751"/>
      <w:r>
        <w:rPr>
          <w:rtl/>
        </w:rPr>
        <w:t xml:space="preserve">לשלוח </w:t>
      </w:r>
      <w:bookmarkStart w:id="3752" w:name="_ETM_Q4_320120"/>
      <w:bookmarkEnd w:id="3752"/>
      <w:r>
        <w:rPr>
          <w:rtl/>
        </w:rPr>
        <w:t xml:space="preserve">את </w:t>
      </w:r>
      <w:bookmarkStart w:id="3753" w:name="_ETM_Q4_320239"/>
      <w:bookmarkEnd w:id="3753"/>
      <w:r>
        <w:rPr>
          <w:rtl/>
        </w:rPr>
        <w:t xml:space="preserve">הילד </w:t>
      </w:r>
      <w:bookmarkStart w:id="3754" w:name="_ETM_Q4_320540"/>
      <w:bookmarkEnd w:id="3754"/>
      <w:r>
        <w:rPr>
          <w:rtl/>
        </w:rPr>
        <w:t xml:space="preserve">בבוקר </w:t>
      </w:r>
      <w:bookmarkStart w:id="3755" w:name="_ETM_Q4_320959"/>
      <w:bookmarkEnd w:id="3755"/>
      <w:r>
        <w:rPr>
          <w:rtl/>
        </w:rPr>
        <w:t xml:space="preserve">לבית </w:t>
      </w:r>
      <w:bookmarkStart w:id="3756" w:name="_ETM_Q4_321139"/>
      <w:bookmarkEnd w:id="3756"/>
      <w:r>
        <w:rPr>
          <w:rtl/>
        </w:rPr>
        <w:t>ספר</w:t>
      </w:r>
      <w:r>
        <w:rPr>
          <w:rFonts w:hint="cs"/>
          <w:rtl/>
        </w:rPr>
        <w:t xml:space="preserve">. זה </w:t>
      </w:r>
      <w:bookmarkStart w:id="3757" w:name="_ETM_Q4_320209"/>
      <w:bookmarkStart w:id="3758" w:name="_ETM_Q4_321859"/>
      <w:bookmarkEnd w:id="3757"/>
      <w:bookmarkEnd w:id="3758"/>
      <w:r>
        <w:rPr>
          <w:rtl/>
        </w:rPr>
        <w:t>הכ</w:t>
      </w:r>
      <w:r>
        <w:rPr>
          <w:rFonts w:hint="cs"/>
          <w:rtl/>
        </w:rPr>
        <w:t>ו</w:t>
      </w:r>
      <w:r>
        <w:rPr>
          <w:rtl/>
        </w:rPr>
        <w:t xml:space="preserve">ל </w:t>
      </w:r>
      <w:bookmarkStart w:id="3759" w:name="_ETM_Q4_322370"/>
      <w:bookmarkEnd w:id="3759"/>
      <w:r>
        <w:rPr>
          <w:rtl/>
        </w:rPr>
        <w:t xml:space="preserve">נשען </w:t>
      </w:r>
      <w:bookmarkStart w:id="3760" w:name="_ETM_Q4_322790"/>
      <w:bookmarkEnd w:id="3760"/>
      <w:r>
        <w:rPr>
          <w:rtl/>
        </w:rPr>
        <w:t xml:space="preserve">על </w:t>
      </w:r>
      <w:bookmarkStart w:id="3761" w:name="_ETM_Q4_322879"/>
      <w:bookmarkEnd w:id="3761"/>
      <w:r>
        <w:rPr>
          <w:rFonts w:hint="cs"/>
          <w:rtl/>
        </w:rPr>
        <w:t>כ</w:t>
      </w:r>
      <w:bookmarkStart w:id="3762" w:name="_ETM_Q4_321027"/>
      <w:bookmarkEnd w:id="3762"/>
      <w:r>
        <w:rPr>
          <w:rtl/>
        </w:rPr>
        <w:t xml:space="preserve">לכלה </w:t>
      </w:r>
      <w:bookmarkStart w:id="3763" w:name="_ETM_Q4_323180"/>
      <w:bookmarkEnd w:id="3763"/>
      <w:r>
        <w:rPr>
          <w:rtl/>
        </w:rPr>
        <w:t>שחורה</w:t>
      </w:r>
      <w:r>
        <w:rPr>
          <w:rFonts w:hint="cs"/>
          <w:rtl/>
        </w:rPr>
        <w:t>.</w:t>
      </w:r>
      <w:r>
        <w:rPr>
          <w:rtl/>
        </w:rPr>
        <w:t xml:space="preserve"> </w:t>
      </w:r>
      <w:bookmarkStart w:id="3764" w:name="_ETM_Q4_323569"/>
      <w:bookmarkEnd w:id="3764"/>
      <w:r>
        <w:rPr>
          <w:rtl/>
        </w:rPr>
        <w:t xml:space="preserve">זה </w:t>
      </w:r>
      <w:bookmarkStart w:id="3765" w:name="_ETM_Q4_323779"/>
      <w:bookmarkEnd w:id="3765"/>
      <w:r>
        <w:rPr>
          <w:rtl/>
        </w:rPr>
        <w:t>המנוע</w:t>
      </w:r>
      <w:r>
        <w:rPr>
          <w:rFonts w:hint="cs"/>
          <w:rtl/>
        </w:rPr>
        <w:t>,</w:t>
      </w:r>
      <w:r>
        <w:rPr>
          <w:rtl/>
        </w:rPr>
        <w:t xml:space="preserve"> </w:t>
      </w:r>
      <w:bookmarkStart w:id="3766" w:name="_ETM_Q4_324260"/>
      <w:bookmarkEnd w:id="3766"/>
      <w:r>
        <w:rPr>
          <w:rtl/>
        </w:rPr>
        <w:t xml:space="preserve">זה </w:t>
      </w:r>
      <w:bookmarkStart w:id="3767" w:name="_ETM_Q4_324379"/>
      <w:bookmarkEnd w:id="3767"/>
      <w:r>
        <w:rPr>
          <w:rtl/>
        </w:rPr>
        <w:t xml:space="preserve">הקטליזטור </w:t>
      </w:r>
      <w:bookmarkStart w:id="3768" w:name="_ETM_Q4_325099"/>
      <w:bookmarkEnd w:id="3768"/>
      <w:r>
        <w:rPr>
          <w:rtl/>
        </w:rPr>
        <w:t>ש</w:t>
      </w:r>
      <w:r>
        <w:rPr>
          <w:rFonts w:hint="cs"/>
          <w:rtl/>
        </w:rPr>
        <w:t xml:space="preserve">ל </w:t>
      </w:r>
      <w:bookmarkStart w:id="3769" w:name="_ETM_Q4_322540"/>
      <w:bookmarkEnd w:id="3769"/>
      <w:r>
        <w:rPr>
          <w:rtl/>
        </w:rPr>
        <w:t xml:space="preserve">כל </w:t>
      </w:r>
      <w:bookmarkStart w:id="3770" w:name="_ETM_Q4_325310"/>
      <w:bookmarkEnd w:id="3770"/>
      <w:r>
        <w:rPr>
          <w:rtl/>
        </w:rPr>
        <w:t xml:space="preserve">העולם </w:t>
      </w:r>
      <w:bookmarkStart w:id="3771" w:name="_ETM_Q4_325489"/>
      <w:bookmarkEnd w:id="3771"/>
      <w:r>
        <w:rPr>
          <w:rtl/>
        </w:rPr>
        <w:t>הפשע</w:t>
      </w:r>
      <w:r>
        <w:rPr>
          <w:rFonts w:hint="cs"/>
          <w:rtl/>
        </w:rPr>
        <w:t>.</w:t>
      </w:r>
      <w:r>
        <w:rPr>
          <w:rtl/>
        </w:rPr>
        <w:t xml:space="preserve"> </w:t>
      </w:r>
      <w:bookmarkStart w:id="3772" w:name="_ETM_Q4_326120"/>
      <w:bookmarkStart w:id="3773" w:name="_ETM_Q4_326329"/>
      <w:bookmarkStart w:id="3774" w:name="_ETM_Q4_326659"/>
      <w:bookmarkStart w:id="3775" w:name="_ETM_Q4_326779"/>
      <w:bookmarkStart w:id="3776" w:name="_ETM_Q4_323519"/>
      <w:bookmarkEnd w:id="3772"/>
      <w:bookmarkEnd w:id="3773"/>
      <w:bookmarkEnd w:id="3774"/>
      <w:bookmarkEnd w:id="3775"/>
      <w:bookmarkEnd w:id="3776"/>
      <w:r>
        <w:rPr>
          <w:rFonts w:hint="cs"/>
          <w:rtl/>
        </w:rPr>
        <w:t>זה כמובן</w:t>
      </w:r>
      <w:r>
        <w:rPr>
          <w:rtl/>
        </w:rPr>
        <w:t xml:space="preserve"> </w:t>
      </w:r>
      <w:bookmarkStart w:id="3777" w:name="_ETM_Q4_327019"/>
      <w:bookmarkEnd w:id="3777"/>
      <w:r>
        <w:rPr>
          <w:rFonts w:hint="cs"/>
          <w:rtl/>
        </w:rPr>
        <w:t>גוזר</w:t>
      </w:r>
      <w:bookmarkStart w:id="3778" w:name="_ETM_Q4_328278"/>
      <w:bookmarkEnd w:id="3778"/>
      <w:r>
        <w:rPr>
          <w:rFonts w:hint="cs"/>
          <w:rtl/>
        </w:rPr>
        <w:t xml:space="preserve"> אחר כך </w:t>
      </w:r>
      <w:bookmarkStart w:id="3779" w:name="_ETM_Q4_324688"/>
      <w:bookmarkEnd w:id="3779"/>
      <w:r>
        <w:rPr>
          <w:rtl/>
        </w:rPr>
        <w:t xml:space="preserve">המון </w:t>
      </w:r>
      <w:bookmarkStart w:id="3780" w:name="_ETM_Q4_327200"/>
      <w:bookmarkEnd w:id="3780"/>
      <w:r>
        <w:rPr>
          <w:rtl/>
        </w:rPr>
        <w:t xml:space="preserve">עלויות </w:t>
      </w:r>
      <w:bookmarkStart w:id="3781" w:name="_ETM_Q4_327499"/>
      <w:bookmarkEnd w:id="3781"/>
      <w:r>
        <w:rPr>
          <w:rFonts w:hint="cs"/>
          <w:rtl/>
        </w:rPr>
        <w:t xml:space="preserve">– </w:t>
      </w:r>
      <w:r>
        <w:rPr>
          <w:rtl/>
        </w:rPr>
        <w:t>ש</w:t>
      </w:r>
      <w:r>
        <w:rPr>
          <w:rFonts w:hint="cs"/>
          <w:rtl/>
        </w:rPr>
        <w:t xml:space="preserve">ל משטרה, </w:t>
      </w:r>
      <w:bookmarkStart w:id="3782" w:name="_ETM_Q4_325697"/>
      <w:bookmarkStart w:id="3783" w:name="_ETM_Q4_328069"/>
      <w:bookmarkEnd w:id="3782"/>
      <w:bookmarkEnd w:id="3783"/>
      <w:r>
        <w:rPr>
          <w:rtl/>
        </w:rPr>
        <w:t xml:space="preserve">של </w:t>
      </w:r>
      <w:bookmarkStart w:id="3784" w:name="_ETM_Q4_328370"/>
      <w:bookmarkEnd w:id="3784"/>
      <w:r>
        <w:rPr>
          <w:rtl/>
        </w:rPr>
        <w:t xml:space="preserve">בתי </w:t>
      </w:r>
      <w:bookmarkStart w:id="3785" w:name="_ETM_Q4_328549"/>
      <w:bookmarkEnd w:id="3785"/>
      <w:r>
        <w:rPr>
          <w:rtl/>
        </w:rPr>
        <w:t>משפט</w:t>
      </w:r>
      <w:r>
        <w:rPr>
          <w:rFonts w:hint="cs"/>
          <w:rtl/>
        </w:rPr>
        <w:t>,</w:t>
      </w:r>
      <w:r>
        <w:rPr>
          <w:rtl/>
        </w:rPr>
        <w:t xml:space="preserve"> </w:t>
      </w:r>
      <w:bookmarkStart w:id="3786" w:name="_ETM_Q4_328879"/>
      <w:bookmarkEnd w:id="3786"/>
      <w:r>
        <w:rPr>
          <w:rtl/>
        </w:rPr>
        <w:t xml:space="preserve">של </w:t>
      </w:r>
      <w:bookmarkStart w:id="3787" w:name="_ETM_Q4_328999"/>
      <w:bookmarkEnd w:id="3787"/>
      <w:r>
        <w:rPr>
          <w:rtl/>
        </w:rPr>
        <w:t xml:space="preserve">בתי </w:t>
      </w:r>
      <w:bookmarkStart w:id="3788" w:name="_ETM_Q4_329239"/>
      <w:bookmarkEnd w:id="3788"/>
      <w:r>
        <w:rPr>
          <w:rtl/>
        </w:rPr>
        <w:t>כלא</w:t>
      </w:r>
      <w:r>
        <w:rPr>
          <w:rFonts w:hint="cs"/>
          <w:rtl/>
        </w:rPr>
        <w:t xml:space="preserve">. </w:t>
      </w:r>
      <w:bookmarkStart w:id="3789" w:name="_ETM_Q4_329599"/>
      <w:bookmarkStart w:id="3790" w:name="_ETM_Q4_331010"/>
      <w:bookmarkStart w:id="3791" w:name="_ETM_Q4_328027"/>
      <w:bookmarkEnd w:id="3789"/>
      <w:bookmarkEnd w:id="3790"/>
      <w:bookmarkEnd w:id="3791"/>
      <w:r>
        <w:rPr>
          <w:rFonts w:hint="cs"/>
          <w:rtl/>
        </w:rPr>
        <w:t xml:space="preserve">זה אירוע </w:t>
      </w:r>
      <w:r>
        <w:rPr>
          <w:rtl/>
        </w:rPr>
        <w:t xml:space="preserve">בלתי </w:t>
      </w:r>
      <w:bookmarkStart w:id="3792" w:name="_ETM_Q4_331310"/>
      <w:bookmarkEnd w:id="3792"/>
      <w:r>
        <w:rPr>
          <w:rtl/>
        </w:rPr>
        <w:t>נתפס</w:t>
      </w:r>
      <w:r>
        <w:rPr>
          <w:rFonts w:hint="cs"/>
          <w:rtl/>
        </w:rPr>
        <w:t>,</w:t>
      </w:r>
      <w:bookmarkStart w:id="3793" w:name="_ETM_Q4_327053"/>
      <w:bookmarkStart w:id="3794" w:name="_ETM_Q4_331669"/>
      <w:bookmarkEnd w:id="3793"/>
      <w:bookmarkEnd w:id="3794"/>
      <w:r>
        <w:rPr>
          <w:rFonts w:hint="cs"/>
          <w:rtl/>
        </w:rPr>
        <w:t xml:space="preserve"> </w:t>
      </w:r>
      <w:bookmarkStart w:id="3795" w:name="_ETM_Q4_332275"/>
      <w:bookmarkStart w:id="3796" w:name="_ETM_Q4_332346"/>
      <w:bookmarkStart w:id="3797" w:name="_ETM_Q4_332414"/>
      <w:bookmarkStart w:id="3798" w:name="_ETM_Q4_332455"/>
      <w:bookmarkStart w:id="3799" w:name="_ETM_Q4_333732"/>
      <w:bookmarkEnd w:id="3795"/>
      <w:bookmarkEnd w:id="3796"/>
      <w:bookmarkEnd w:id="3797"/>
      <w:bookmarkEnd w:id="3798"/>
      <w:bookmarkEnd w:id="3799"/>
      <w:r>
        <w:rPr>
          <w:rtl/>
        </w:rPr>
        <w:t xml:space="preserve">ולכן </w:t>
      </w:r>
      <w:bookmarkStart w:id="3800" w:name="_ETM_Q4_332000"/>
      <w:bookmarkEnd w:id="3800"/>
      <w:r>
        <w:rPr>
          <w:rtl/>
        </w:rPr>
        <w:t>חר</w:t>
      </w:r>
      <w:r>
        <w:rPr>
          <w:rFonts w:hint="cs"/>
          <w:rtl/>
        </w:rPr>
        <w:t>ת</w:t>
      </w:r>
      <w:bookmarkStart w:id="3801" w:name="_ETM_Q4_329350"/>
      <w:bookmarkEnd w:id="3801"/>
      <w:r>
        <w:rPr>
          <w:rtl/>
        </w:rPr>
        <w:t xml:space="preserve">י </w:t>
      </w:r>
      <w:bookmarkStart w:id="3802" w:name="_ETM_Q4_332450"/>
      <w:bookmarkStart w:id="3803" w:name="_ETM_Q4_325777"/>
      <w:bookmarkEnd w:id="3802"/>
      <w:bookmarkEnd w:id="3803"/>
      <w:r>
        <w:rPr>
          <w:rtl/>
        </w:rPr>
        <w:t xml:space="preserve">על </w:t>
      </w:r>
      <w:bookmarkStart w:id="3804" w:name="_ETM_Q4_332540"/>
      <w:bookmarkEnd w:id="3804"/>
      <w:r>
        <w:rPr>
          <w:rtl/>
        </w:rPr>
        <w:t>דגל</w:t>
      </w:r>
      <w:r>
        <w:rPr>
          <w:rFonts w:hint="cs"/>
          <w:rtl/>
        </w:rPr>
        <w:t>י</w:t>
      </w:r>
      <w:r>
        <w:rPr>
          <w:rtl/>
        </w:rPr>
        <w:t xml:space="preserve"> </w:t>
      </w:r>
      <w:bookmarkStart w:id="3805" w:name="_ETM_Q4_332780"/>
      <w:bookmarkEnd w:id="3805"/>
      <w:r>
        <w:rPr>
          <w:rtl/>
        </w:rPr>
        <w:t xml:space="preserve">את </w:t>
      </w:r>
      <w:bookmarkStart w:id="3806" w:name="_ETM_Q4_332840"/>
      <w:bookmarkEnd w:id="3806"/>
      <w:r>
        <w:rPr>
          <w:rtl/>
        </w:rPr>
        <w:t xml:space="preserve">הטיפול </w:t>
      </w:r>
      <w:bookmarkStart w:id="3807" w:name="_ETM_Q4_333169"/>
      <w:bookmarkEnd w:id="3807"/>
      <w:r>
        <w:rPr>
          <w:rtl/>
        </w:rPr>
        <w:t>בתופעה</w:t>
      </w:r>
      <w:r>
        <w:rPr>
          <w:rFonts w:hint="cs"/>
          <w:rtl/>
        </w:rPr>
        <w:t>.</w:t>
      </w:r>
      <w:bookmarkStart w:id="3808" w:name="_ETM_Q4_333680"/>
      <w:bookmarkEnd w:id="3808"/>
    </w:p>
    <w:p w:rsidR="00776D32" w:rsidRDefault="00776D32" w:rsidP="008B3174">
      <w:pPr>
        <w:rPr>
          <w:rtl/>
        </w:rPr>
      </w:pPr>
      <w:bookmarkStart w:id="3809" w:name="_ETM_Q4_336181"/>
      <w:bookmarkStart w:id="3810" w:name="_ETM_Q4_336237"/>
      <w:bookmarkEnd w:id="3809"/>
      <w:bookmarkEnd w:id="3810"/>
    </w:p>
    <w:p w:rsidR="00776D32" w:rsidRDefault="00776D32" w:rsidP="008B3174">
      <w:pPr>
        <w:rPr>
          <w:rtl/>
        </w:rPr>
      </w:pPr>
      <w:bookmarkStart w:id="3811" w:name="_ETM_Q4_336321"/>
      <w:bookmarkStart w:id="3812" w:name="_ETM_Q4_336387"/>
      <w:bookmarkEnd w:id="3811"/>
      <w:bookmarkEnd w:id="3812"/>
      <w:r>
        <w:rPr>
          <w:rtl/>
        </w:rPr>
        <w:t xml:space="preserve">עכשיו </w:t>
      </w:r>
      <w:bookmarkStart w:id="3813" w:name="_ETM_Q4_333889"/>
      <w:bookmarkEnd w:id="3813"/>
      <w:r>
        <w:rPr>
          <w:rtl/>
        </w:rPr>
        <w:t xml:space="preserve">קצת </w:t>
      </w:r>
      <w:bookmarkStart w:id="3814" w:name="_ETM_Q4_334099"/>
      <w:bookmarkEnd w:id="3814"/>
      <w:r>
        <w:rPr>
          <w:rtl/>
        </w:rPr>
        <w:t>מספרים</w:t>
      </w:r>
      <w:r>
        <w:rPr>
          <w:rFonts w:hint="cs"/>
          <w:rtl/>
        </w:rPr>
        <w:t>.</w:t>
      </w:r>
      <w:r>
        <w:rPr>
          <w:rtl/>
        </w:rPr>
        <w:t xml:space="preserve"> </w:t>
      </w:r>
      <w:bookmarkStart w:id="3815" w:name="_ETM_Q4_335230"/>
      <w:bookmarkEnd w:id="3815"/>
      <w:r>
        <w:rPr>
          <w:rtl/>
        </w:rPr>
        <w:t>הממ</w:t>
      </w:r>
      <w:bookmarkStart w:id="3816" w:name="_ETM_Q4_339873"/>
      <w:bookmarkEnd w:id="3816"/>
      <w:r>
        <w:rPr>
          <w:rtl/>
        </w:rPr>
        <w:t>וצע</w:t>
      </w:r>
      <w:bookmarkStart w:id="3817" w:name="_ETM_Q4_336190"/>
      <w:bookmarkEnd w:id="3817"/>
      <w:r>
        <w:rPr>
          <w:rtl/>
        </w:rPr>
        <w:t xml:space="preserve"> </w:t>
      </w:r>
      <w:bookmarkStart w:id="3818" w:name="_ETM_Q4_336850"/>
      <w:bookmarkEnd w:id="3818"/>
      <w:r>
        <w:rPr>
          <w:rtl/>
        </w:rPr>
        <w:t xml:space="preserve">של </w:t>
      </w:r>
      <w:bookmarkStart w:id="3819" w:name="_ETM_Q4_337780"/>
      <w:bookmarkEnd w:id="3819"/>
      <w:r>
        <w:rPr>
          <w:rtl/>
        </w:rPr>
        <w:t xml:space="preserve">ההון </w:t>
      </w:r>
      <w:bookmarkStart w:id="3820" w:name="_ETM_Q4_337990"/>
      <w:bookmarkEnd w:id="3820"/>
      <w:r>
        <w:rPr>
          <w:rtl/>
        </w:rPr>
        <w:t xml:space="preserve">השחור </w:t>
      </w:r>
      <w:bookmarkStart w:id="3821" w:name="_ETM_Q4_338410"/>
      <w:bookmarkEnd w:id="3821"/>
      <w:r>
        <w:rPr>
          <w:rtl/>
        </w:rPr>
        <w:t xml:space="preserve">במדינות </w:t>
      </w:r>
      <w:bookmarkStart w:id="3822" w:name="_ETM_Q4_338770"/>
      <w:bookmarkEnd w:id="3822"/>
      <w:r>
        <w:rPr>
          <w:rtl/>
        </w:rPr>
        <w:t>ה-</w:t>
      </w:r>
      <w:r>
        <w:t>OECD</w:t>
      </w:r>
      <w:r>
        <w:rPr>
          <w:rFonts w:hint="cs"/>
          <w:rtl/>
        </w:rPr>
        <w:t>,</w:t>
      </w:r>
      <w:r>
        <w:rPr>
          <w:rtl/>
        </w:rPr>
        <w:t xml:space="preserve"> </w:t>
      </w:r>
      <w:bookmarkStart w:id="3823" w:name="_ETM_Q4_339430"/>
      <w:bookmarkEnd w:id="3823"/>
      <w:r>
        <w:rPr>
          <w:rtl/>
        </w:rPr>
        <w:t>ש</w:t>
      </w:r>
      <w:bookmarkStart w:id="3824" w:name="_ETM_Q4_337149"/>
      <w:bookmarkEnd w:id="3824"/>
      <w:r>
        <w:rPr>
          <w:rFonts w:hint="cs"/>
          <w:rtl/>
        </w:rPr>
        <w:t>אליהן</w:t>
      </w:r>
      <w:r>
        <w:rPr>
          <w:rtl/>
        </w:rPr>
        <w:t xml:space="preserve"> </w:t>
      </w:r>
      <w:bookmarkStart w:id="3825" w:name="_ETM_Q4_339760"/>
      <w:bookmarkEnd w:id="3825"/>
      <w:r>
        <w:rPr>
          <w:rtl/>
        </w:rPr>
        <w:t xml:space="preserve">אנחנו </w:t>
      </w:r>
      <w:bookmarkStart w:id="3826" w:name="_ETM_Q4_340000"/>
      <w:bookmarkEnd w:id="3826"/>
      <w:r>
        <w:rPr>
          <w:rtl/>
        </w:rPr>
        <w:t xml:space="preserve">רוצים </w:t>
      </w:r>
      <w:bookmarkStart w:id="3827" w:name="_ETM_Q4_340240"/>
      <w:bookmarkEnd w:id="3827"/>
      <w:r>
        <w:rPr>
          <w:rtl/>
        </w:rPr>
        <w:t>להידמות</w:t>
      </w:r>
      <w:r>
        <w:rPr>
          <w:rFonts w:hint="cs"/>
          <w:rtl/>
        </w:rPr>
        <w:t>,</w:t>
      </w:r>
      <w:r>
        <w:rPr>
          <w:rtl/>
        </w:rPr>
        <w:t xml:space="preserve"> </w:t>
      </w:r>
      <w:bookmarkStart w:id="3828" w:name="_ETM_Q4_341360"/>
      <w:bookmarkEnd w:id="3828"/>
      <w:r>
        <w:rPr>
          <w:rtl/>
        </w:rPr>
        <w:t xml:space="preserve">ביחס </w:t>
      </w:r>
      <w:bookmarkStart w:id="3829" w:name="_ETM_Q4_341870"/>
      <w:bookmarkEnd w:id="3829"/>
      <w:r>
        <w:rPr>
          <w:rtl/>
        </w:rPr>
        <w:t>לתוצר</w:t>
      </w:r>
      <w:r w:rsidR="009C2240">
        <w:rPr>
          <w:rFonts w:hint="cs"/>
          <w:rtl/>
        </w:rPr>
        <w:t>,</w:t>
      </w:r>
      <w:r>
        <w:rPr>
          <w:rtl/>
        </w:rPr>
        <w:t xml:space="preserve"> </w:t>
      </w:r>
      <w:bookmarkStart w:id="3830" w:name="_ETM_Q4_342380"/>
      <w:bookmarkEnd w:id="3830"/>
      <w:r>
        <w:rPr>
          <w:rtl/>
        </w:rPr>
        <w:t xml:space="preserve">מוערך </w:t>
      </w:r>
      <w:bookmarkStart w:id="3831" w:name="_ETM_Q4_342800"/>
      <w:bookmarkStart w:id="3832" w:name="_ETM_Q4_340693"/>
      <w:bookmarkEnd w:id="3831"/>
      <w:bookmarkEnd w:id="3832"/>
      <w:r>
        <w:rPr>
          <w:rFonts w:hint="cs"/>
          <w:rtl/>
        </w:rPr>
        <w:t>ב-</w:t>
      </w:r>
      <w:r>
        <w:rPr>
          <w:rtl/>
        </w:rPr>
        <w:t>12%</w:t>
      </w:r>
      <w:r>
        <w:rPr>
          <w:rFonts w:hint="cs"/>
          <w:rtl/>
        </w:rPr>
        <w:t>,</w:t>
      </w:r>
      <w:r>
        <w:rPr>
          <w:rtl/>
        </w:rPr>
        <w:t xml:space="preserve"> </w:t>
      </w:r>
      <w:bookmarkStart w:id="3833" w:name="_ETM_Q4_343970"/>
      <w:bookmarkStart w:id="3834" w:name="_ETM_Q4_342570"/>
      <w:bookmarkStart w:id="3835" w:name="_ETM_Q4_344250"/>
      <w:bookmarkStart w:id="3836" w:name="_ETM_Q4_338662"/>
      <w:bookmarkStart w:id="3837" w:name="_ETM_Q4_345593"/>
      <w:bookmarkEnd w:id="3833"/>
      <w:bookmarkEnd w:id="3834"/>
      <w:bookmarkEnd w:id="3835"/>
      <w:bookmarkEnd w:id="3836"/>
      <w:bookmarkEnd w:id="3837"/>
      <w:r>
        <w:rPr>
          <w:rFonts w:hint="cs"/>
          <w:rtl/>
        </w:rPr>
        <w:t xml:space="preserve">בסדר? </w:t>
      </w:r>
      <w:r>
        <w:rPr>
          <w:rtl/>
        </w:rPr>
        <w:t xml:space="preserve">בכל </w:t>
      </w:r>
      <w:bookmarkStart w:id="3838" w:name="_ETM_Q4_344550"/>
      <w:bookmarkEnd w:id="3838"/>
      <w:r>
        <w:rPr>
          <w:rtl/>
        </w:rPr>
        <w:t xml:space="preserve">המדינות </w:t>
      </w:r>
      <w:bookmarkStart w:id="3839" w:name="_ETM_Q4_344970"/>
      <w:bookmarkEnd w:id="3839"/>
      <w:r>
        <w:rPr>
          <w:rtl/>
        </w:rPr>
        <w:t>המפותחות</w:t>
      </w:r>
      <w:r>
        <w:rPr>
          <w:rFonts w:hint="cs"/>
          <w:rtl/>
        </w:rPr>
        <w:t>,</w:t>
      </w:r>
      <w:r>
        <w:rPr>
          <w:rtl/>
        </w:rPr>
        <w:t xml:space="preserve"> </w:t>
      </w:r>
      <w:bookmarkStart w:id="3840" w:name="_ETM_Q4_345990"/>
      <w:bookmarkEnd w:id="3840"/>
      <w:r>
        <w:rPr>
          <w:rtl/>
        </w:rPr>
        <w:t>ה-</w:t>
      </w:r>
      <w:r>
        <w:t>OECD</w:t>
      </w:r>
      <w:r>
        <w:rPr>
          <w:rFonts w:hint="cs"/>
          <w:rtl/>
        </w:rPr>
        <w:t>,</w:t>
      </w:r>
      <w:bookmarkStart w:id="3841" w:name="_ETM_Q4_345269"/>
      <w:bookmarkEnd w:id="3841"/>
      <w:r>
        <w:rPr>
          <w:rtl/>
        </w:rPr>
        <w:t xml:space="preserve"> </w:t>
      </w:r>
      <w:bookmarkStart w:id="3842" w:name="_ETM_Q4_346530"/>
      <w:bookmarkEnd w:id="3842"/>
      <w:r>
        <w:rPr>
          <w:rtl/>
        </w:rPr>
        <w:t xml:space="preserve">יש </w:t>
      </w:r>
      <w:bookmarkStart w:id="3843" w:name="_ETM_Q4_346800"/>
      <w:bookmarkStart w:id="3844" w:name="_ETM_Q4_347160"/>
      <w:bookmarkEnd w:id="3843"/>
      <w:bookmarkEnd w:id="3844"/>
      <w:r>
        <w:rPr>
          <w:rFonts w:hint="cs"/>
          <w:rtl/>
        </w:rPr>
        <w:t>12%</w:t>
      </w:r>
      <w:r>
        <w:rPr>
          <w:rtl/>
        </w:rPr>
        <w:t xml:space="preserve"> </w:t>
      </w:r>
      <w:bookmarkStart w:id="3845" w:name="_ETM_Q4_347460"/>
      <w:bookmarkStart w:id="3846" w:name="_ETM_Q4_345848"/>
      <w:bookmarkEnd w:id="3845"/>
      <w:bookmarkEnd w:id="3846"/>
      <w:r>
        <w:rPr>
          <w:rFonts w:hint="cs"/>
          <w:rtl/>
        </w:rPr>
        <w:t>הון שחור.</w:t>
      </w:r>
      <w:bookmarkStart w:id="3847" w:name="_ETM_Q4_347384"/>
      <w:bookmarkEnd w:id="3847"/>
      <w:r>
        <w:rPr>
          <w:rFonts w:hint="cs"/>
          <w:rtl/>
        </w:rPr>
        <w:t xml:space="preserve"> </w:t>
      </w:r>
      <w:bookmarkStart w:id="3848" w:name="_ETM_Q4_347741"/>
      <w:bookmarkStart w:id="3849" w:name="_ETM_Q4_348150"/>
      <w:bookmarkEnd w:id="3848"/>
      <w:bookmarkEnd w:id="3849"/>
      <w:r>
        <w:rPr>
          <w:rFonts w:hint="cs"/>
          <w:rtl/>
        </w:rPr>
        <w:t>ה</w:t>
      </w:r>
      <w:r>
        <w:rPr>
          <w:rtl/>
        </w:rPr>
        <w:t xml:space="preserve">הערכות </w:t>
      </w:r>
      <w:bookmarkStart w:id="3850" w:name="_ETM_Q4_348840"/>
      <w:bookmarkEnd w:id="3850"/>
      <w:r>
        <w:rPr>
          <w:rtl/>
        </w:rPr>
        <w:t xml:space="preserve">בישראל </w:t>
      </w:r>
      <w:bookmarkStart w:id="3851" w:name="_ETM_Q4_349200"/>
      <w:bookmarkEnd w:id="3851"/>
      <w:r>
        <w:rPr>
          <w:rtl/>
        </w:rPr>
        <w:t xml:space="preserve">מדברות </w:t>
      </w:r>
      <w:bookmarkStart w:id="3852" w:name="_ETM_Q4_349620"/>
      <w:bookmarkEnd w:id="3852"/>
      <w:r>
        <w:rPr>
          <w:rtl/>
        </w:rPr>
        <w:t xml:space="preserve">על </w:t>
      </w:r>
      <w:bookmarkStart w:id="3853" w:name="_ETM_Q4_349919"/>
      <w:bookmarkEnd w:id="3853"/>
      <w:r>
        <w:rPr>
          <w:rtl/>
        </w:rPr>
        <w:t>19%</w:t>
      </w:r>
      <w:r>
        <w:rPr>
          <w:rFonts w:hint="cs"/>
          <w:rtl/>
        </w:rPr>
        <w:t>.</w:t>
      </w:r>
      <w:r>
        <w:rPr>
          <w:rtl/>
        </w:rPr>
        <w:t xml:space="preserve"> </w:t>
      </w:r>
      <w:bookmarkStart w:id="3854" w:name="_ETM_Q4_352349"/>
      <w:bookmarkEnd w:id="3854"/>
      <w:r>
        <w:rPr>
          <w:rtl/>
        </w:rPr>
        <w:t xml:space="preserve">אם </w:t>
      </w:r>
      <w:bookmarkStart w:id="3855" w:name="_ETM_Q4_352530"/>
      <w:bookmarkEnd w:id="3855"/>
      <w:r>
        <w:rPr>
          <w:rtl/>
        </w:rPr>
        <w:t xml:space="preserve">אני </w:t>
      </w:r>
      <w:bookmarkStart w:id="3856" w:name="_ETM_Q4_352650"/>
      <w:bookmarkEnd w:id="3856"/>
      <w:r>
        <w:rPr>
          <w:rtl/>
        </w:rPr>
        <w:t xml:space="preserve">לוקח </w:t>
      </w:r>
      <w:bookmarkStart w:id="3857" w:name="_ETM_Q4_352980"/>
      <w:bookmarkEnd w:id="3857"/>
      <w:r>
        <w:rPr>
          <w:rtl/>
        </w:rPr>
        <w:t xml:space="preserve">רק </w:t>
      </w:r>
      <w:bookmarkStart w:id="3858" w:name="_ETM_Q4_353280"/>
      <w:bookmarkEnd w:id="3858"/>
      <w:r>
        <w:rPr>
          <w:rtl/>
        </w:rPr>
        <w:t xml:space="preserve">את </w:t>
      </w:r>
      <w:bookmarkStart w:id="3859" w:name="_ETM_Q4_353400"/>
      <w:bookmarkEnd w:id="3859"/>
      <w:r>
        <w:rPr>
          <w:rtl/>
        </w:rPr>
        <w:t xml:space="preserve">ה-7% </w:t>
      </w:r>
      <w:bookmarkStart w:id="3860" w:name="_ETM_Q4_354030"/>
      <w:bookmarkEnd w:id="3860"/>
      <w:r>
        <w:rPr>
          <w:rtl/>
        </w:rPr>
        <w:t>האלה</w:t>
      </w:r>
      <w:r>
        <w:rPr>
          <w:rFonts w:hint="cs"/>
          <w:rtl/>
        </w:rPr>
        <w:t xml:space="preserve"> </w:t>
      </w:r>
      <w:r>
        <w:rPr>
          <w:rFonts w:hint="eastAsia"/>
          <w:rtl/>
        </w:rPr>
        <w:t>–</w:t>
      </w:r>
      <w:bookmarkStart w:id="3861" w:name="_ETM_Q4_352610"/>
      <w:bookmarkEnd w:id="3861"/>
      <w:r>
        <w:rPr>
          <w:rtl/>
        </w:rPr>
        <w:t xml:space="preserve"> </w:t>
      </w:r>
      <w:bookmarkStart w:id="3862" w:name="_ETM_Q4_354599"/>
      <w:bookmarkEnd w:id="3862"/>
      <w:r>
        <w:rPr>
          <w:rtl/>
        </w:rPr>
        <w:t xml:space="preserve">עזוב </w:t>
      </w:r>
      <w:bookmarkStart w:id="3863" w:name="_ETM_Q4_354870"/>
      <w:bookmarkEnd w:id="3863"/>
      <w:r>
        <w:rPr>
          <w:rtl/>
        </w:rPr>
        <w:t xml:space="preserve">רגע </w:t>
      </w:r>
      <w:bookmarkStart w:id="3864" w:name="_ETM_Q4_355080"/>
      <w:bookmarkEnd w:id="3864"/>
      <w:r>
        <w:rPr>
          <w:rtl/>
        </w:rPr>
        <w:t xml:space="preserve">להיות </w:t>
      </w:r>
      <w:bookmarkStart w:id="3865" w:name="_ETM_Q4_355260"/>
      <w:bookmarkEnd w:id="3865"/>
      <w:r>
        <w:rPr>
          <w:rtl/>
        </w:rPr>
        <w:t xml:space="preserve">אור </w:t>
      </w:r>
      <w:bookmarkStart w:id="3866" w:name="_ETM_Q4_355410"/>
      <w:bookmarkEnd w:id="3866"/>
      <w:r>
        <w:rPr>
          <w:rtl/>
        </w:rPr>
        <w:t xml:space="preserve">לגויים </w:t>
      </w:r>
      <w:bookmarkStart w:id="3867" w:name="_ETM_Q4_355889"/>
      <w:bookmarkEnd w:id="3867"/>
      <w:r>
        <w:rPr>
          <w:rtl/>
        </w:rPr>
        <w:t xml:space="preserve">ולטפל </w:t>
      </w:r>
      <w:bookmarkStart w:id="3868" w:name="_ETM_Q4_356250"/>
      <w:bookmarkEnd w:id="3868"/>
      <w:r>
        <w:rPr>
          <w:rtl/>
        </w:rPr>
        <w:t xml:space="preserve">גם </w:t>
      </w:r>
      <w:bookmarkStart w:id="3869" w:name="_ETM_Q4_356459"/>
      <w:bookmarkEnd w:id="3869"/>
      <w:r>
        <w:rPr>
          <w:rFonts w:hint="cs"/>
          <w:rtl/>
        </w:rPr>
        <w:t>ב-</w:t>
      </w:r>
      <w:bookmarkStart w:id="3870" w:name="_ETM_Q4_354413"/>
      <w:bookmarkEnd w:id="3870"/>
      <w:r>
        <w:rPr>
          <w:rtl/>
        </w:rPr>
        <w:t>12%</w:t>
      </w:r>
      <w:r>
        <w:rPr>
          <w:rFonts w:hint="cs"/>
          <w:rtl/>
        </w:rPr>
        <w:t>,</w:t>
      </w:r>
      <w:r>
        <w:rPr>
          <w:rtl/>
        </w:rPr>
        <w:t xml:space="preserve"> </w:t>
      </w:r>
      <w:bookmarkStart w:id="3871" w:name="_ETM_Q4_357000"/>
      <w:bookmarkEnd w:id="3871"/>
      <w:r>
        <w:rPr>
          <w:rtl/>
        </w:rPr>
        <w:t xml:space="preserve">אבל </w:t>
      </w:r>
      <w:bookmarkStart w:id="3872" w:name="_ETM_Q4_357120"/>
      <w:bookmarkEnd w:id="3872"/>
      <w:r>
        <w:rPr>
          <w:rtl/>
        </w:rPr>
        <w:t xml:space="preserve">רק </w:t>
      </w:r>
      <w:bookmarkStart w:id="3873" w:name="_ETM_Q4_357269"/>
      <w:bookmarkEnd w:id="3873"/>
      <w:r>
        <w:rPr>
          <w:rtl/>
        </w:rPr>
        <w:t xml:space="preserve">אם </w:t>
      </w:r>
      <w:bookmarkStart w:id="3874" w:name="_ETM_Q4_357360"/>
      <w:bookmarkEnd w:id="3874"/>
      <w:r>
        <w:rPr>
          <w:rFonts w:hint="cs"/>
          <w:rtl/>
        </w:rPr>
        <w:t>נ</w:t>
      </w:r>
      <w:r>
        <w:rPr>
          <w:rtl/>
        </w:rPr>
        <w:t xml:space="preserve">צמצם </w:t>
      </w:r>
      <w:bookmarkStart w:id="3875" w:name="_ETM_Q4_357750"/>
      <w:bookmarkEnd w:id="3875"/>
      <w:r>
        <w:rPr>
          <w:rtl/>
        </w:rPr>
        <w:t xml:space="preserve">את </w:t>
      </w:r>
      <w:bookmarkStart w:id="3876" w:name="_ETM_Q4_357810"/>
      <w:bookmarkEnd w:id="3876"/>
      <w:r>
        <w:rPr>
          <w:rtl/>
        </w:rPr>
        <w:t xml:space="preserve">הפער </w:t>
      </w:r>
      <w:bookmarkStart w:id="3877" w:name="_ETM_Q4_358110"/>
      <w:bookmarkEnd w:id="3877"/>
      <w:r>
        <w:rPr>
          <w:rtl/>
        </w:rPr>
        <w:t>ו</w:t>
      </w:r>
      <w:r>
        <w:rPr>
          <w:rFonts w:hint="cs"/>
          <w:rtl/>
        </w:rPr>
        <w:t>נ</w:t>
      </w:r>
      <w:r>
        <w:rPr>
          <w:rtl/>
        </w:rPr>
        <w:t>תייצב</w:t>
      </w:r>
      <w:bookmarkStart w:id="3878" w:name="_ETM_Q4_356201"/>
      <w:bookmarkEnd w:id="3878"/>
      <w:r>
        <w:rPr>
          <w:rtl/>
        </w:rPr>
        <w:t xml:space="preserve"> </w:t>
      </w:r>
      <w:bookmarkStart w:id="3879" w:name="_ETM_Q4_358590"/>
      <w:bookmarkEnd w:id="3879"/>
      <w:r>
        <w:rPr>
          <w:rFonts w:hint="cs"/>
          <w:rtl/>
        </w:rPr>
        <w:t>על ה</w:t>
      </w:r>
      <w:r>
        <w:rPr>
          <w:rtl/>
        </w:rPr>
        <w:t xml:space="preserve">ממוצע </w:t>
      </w:r>
      <w:bookmarkStart w:id="3880" w:name="_ETM_Q4_359010"/>
      <w:bookmarkEnd w:id="3880"/>
      <w:r>
        <w:rPr>
          <w:rtl/>
        </w:rPr>
        <w:t xml:space="preserve">של </w:t>
      </w:r>
      <w:bookmarkStart w:id="3881" w:name="_ETM_Q4_359160"/>
      <w:bookmarkEnd w:id="3881"/>
      <w:r>
        <w:rPr>
          <w:rtl/>
        </w:rPr>
        <w:t>ה-</w:t>
      </w:r>
      <w:r>
        <w:t>OECD</w:t>
      </w:r>
      <w:r>
        <w:rPr>
          <w:rFonts w:hint="cs"/>
          <w:rtl/>
        </w:rPr>
        <w:t>,</w:t>
      </w:r>
      <w:bookmarkStart w:id="3882" w:name="_ETM_Q4_358837"/>
      <w:bookmarkEnd w:id="3882"/>
      <w:r>
        <w:rPr>
          <w:rtl/>
        </w:rPr>
        <w:t xml:space="preserve"> </w:t>
      </w:r>
      <w:bookmarkStart w:id="3883" w:name="_ETM_Q4_359580"/>
      <w:bookmarkEnd w:id="3883"/>
      <w:r>
        <w:rPr>
          <w:rtl/>
        </w:rPr>
        <w:t xml:space="preserve">7% </w:t>
      </w:r>
      <w:bookmarkStart w:id="3884" w:name="_ETM_Q4_360180"/>
      <w:bookmarkEnd w:id="3884"/>
      <w:r>
        <w:rPr>
          <w:rtl/>
        </w:rPr>
        <w:t xml:space="preserve">תוצר </w:t>
      </w:r>
      <w:bookmarkStart w:id="3885" w:name="_ETM_Q4_360810"/>
      <w:bookmarkEnd w:id="3885"/>
      <w:r>
        <w:rPr>
          <w:rtl/>
        </w:rPr>
        <w:t xml:space="preserve">שווה </w:t>
      </w:r>
      <w:bookmarkStart w:id="3886" w:name="_ETM_Q4_361110"/>
      <w:bookmarkEnd w:id="3886"/>
      <w:r>
        <w:rPr>
          <w:rtl/>
        </w:rPr>
        <w:t xml:space="preserve">140 </w:t>
      </w:r>
      <w:bookmarkStart w:id="3887" w:name="_ETM_Q4_361620"/>
      <w:bookmarkEnd w:id="3887"/>
      <w:r>
        <w:rPr>
          <w:rtl/>
        </w:rPr>
        <w:t xml:space="preserve">מיליארד </w:t>
      </w:r>
      <w:bookmarkStart w:id="3888" w:name="_ETM_Q4_361889"/>
      <w:bookmarkEnd w:id="3888"/>
      <w:r>
        <w:rPr>
          <w:rtl/>
        </w:rPr>
        <w:t>שקל</w:t>
      </w:r>
      <w:r>
        <w:rPr>
          <w:rFonts w:hint="cs"/>
          <w:rtl/>
        </w:rPr>
        <w:t>.</w:t>
      </w:r>
      <w:bookmarkStart w:id="3889" w:name="_ETM_Q4_359974"/>
      <w:bookmarkEnd w:id="3889"/>
      <w:r>
        <w:rPr>
          <w:rtl/>
        </w:rPr>
        <w:t xml:space="preserve"> </w:t>
      </w:r>
      <w:bookmarkStart w:id="3890" w:name="_ETM_Q4_362480"/>
      <w:bookmarkEnd w:id="3890"/>
      <w:r>
        <w:rPr>
          <w:rFonts w:hint="cs"/>
          <w:rtl/>
        </w:rPr>
        <w:t>140 מיליארד</w:t>
      </w:r>
      <w:r>
        <w:rPr>
          <w:rtl/>
        </w:rPr>
        <w:t xml:space="preserve"> </w:t>
      </w:r>
      <w:bookmarkStart w:id="3891" w:name="_ETM_Q4_363230"/>
      <w:bookmarkEnd w:id="3891"/>
      <w:r>
        <w:rPr>
          <w:rtl/>
        </w:rPr>
        <w:t>שקל</w:t>
      </w:r>
      <w:r>
        <w:rPr>
          <w:rFonts w:hint="cs"/>
          <w:rtl/>
        </w:rPr>
        <w:t>,</w:t>
      </w:r>
      <w:r>
        <w:rPr>
          <w:rtl/>
        </w:rPr>
        <w:t xml:space="preserve"> </w:t>
      </w:r>
      <w:bookmarkStart w:id="3892" w:name="_ETM_Q4_363470"/>
      <w:bookmarkEnd w:id="3892"/>
      <w:r>
        <w:rPr>
          <w:rtl/>
        </w:rPr>
        <w:t xml:space="preserve">בכלל </w:t>
      </w:r>
      <w:bookmarkStart w:id="3893" w:name="_ETM_Q4_363800"/>
      <w:bookmarkEnd w:id="3893"/>
      <w:r>
        <w:rPr>
          <w:rtl/>
        </w:rPr>
        <w:t>אצבע</w:t>
      </w:r>
      <w:r>
        <w:rPr>
          <w:rFonts w:hint="cs"/>
          <w:rtl/>
        </w:rPr>
        <w:t>,</w:t>
      </w:r>
      <w:bookmarkStart w:id="3894" w:name="_ETM_Q4_361176"/>
      <w:bookmarkEnd w:id="3894"/>
      <w:r>
        <w:rPr>
          <w:rtl/>
        </w:rPr>
        <w:t xml:space="preserve"> </w:t>
      </w:r>
      <w:bookmarkStart w:id="3895" w:name="_ETM_Q4_364220"/>
      <w:bookmarkEnd w:id="3895"/>
      <w:r>
        <w:rPr>
          <w:rtl/>
        </w:rPr>
        <w:t xml:space="preserve">אם </w:t>
      </w:r>
      <w:bookmarkStart w:id="3896" w:name="_ETM_Q4_364340"/>
      <w:bookmarkEnd w:id="3896"/>
      <w:r>
        <w:rPr>
          <w:rtl/>
        </w:rPr>
        <w:t>ב</w:t>
      </w:r>
      <w:bookmarkStart w:id="3897" w:name="_ETM_Q4_364550"/>
      <w:bookmarkStart w:id="3898" w:name="_ETM_Q4_365270"/>
      <w:bookmarkStart w:id="3899" w:name="_ETM_Q4_361828"/>
      <w:bookmarkEnd w:id="3897"/>
      <w:bookmarkEnd w:id="3898"/>
      <w:bookmarkEnd w:id="3899"/>
      <w:r>
        <w:rPr>
          <w:rFonts w:hint="cs"/>
          <w:rtl/>
        </w:rPr>
        <w:t xml:space="preserve">ערך 23% </w:t>
      </w:r>
      <w:bookmarkStart w:id="3900" w:name="_ETM_Q4_365419"/>
      <w:bookmarkEnd w:id="3900"/>
      <w:r>
        <w:rPr>
          <w:rFonts w:hint="cs"/>
          <w:rtl/>
        </w:rPr>
        <w:t>מ</w:t>
      </w:r>
      <w:r>
        <w:rPr>
          <w:rtl/>
        </w:rPr>
        <w:t>זה</w:t>
      </w:r>
      <w:r>
        <w:rPr>
          <w:rFonts w:hint="cs"/>
          <w:rtl/>
        </w:rPr>
        <w:t xml:space="preserve"> זה</w:t>
      </w:r>
      <w:r>
        <w:rPr>
          <w:rtl/>
        </w:rPr>
        <w:t xml:space="preserve"> </w:t>
      </w:r>
      <w:bookmarkStart w:id="3901" w:name="_ETM_Q4_365510"/>
      <w:bookmarkEnd w:id="3901"/>
      <w:r>
        <w:rPr>
          <w:rtl/>
        </w:rPr>
        <w:t xml:space="preserve">הכנסות </w:t>
      </w:r>
      <w:bookmarkStart w:id="3902" w:name="_ETM_Q4_365810"/>
      <w:bookmarkEnd w:id="3902"/>
      <w:r>
        <w:rPr>
          <w:rtl/>
        </w:rPr>
        <w:t>מדינה</w:t>
      </w:r>
      <w:r>
        <w:rPr>
          <w:rFonts w:hint="cs"/>
          <w:rtl/>
        </w:rPr>
        <w:t>,</w:t>
      </w:r>
      <w:r>
        <w:rPr>
          <w:rtl/>
        </w:rPr>
        <w:t xml:space="preserve"> </w:t>
      </w:r>
      <w:bookmarkStart w:id="3903" w:name="_ETM_Q4_366530"/>
      <w:bookmarkEnd w:id="3903"/>
      <w:r>
        <w:rPr>
          <w:rtl/>
        </w:rPr>
        <w:t xml:space="preserve">זה </w:t>
      </w:r>
      <w:bookmarkStart w:id="3904" w:name="_ETM_Q4_366770"/>
      <w:bookmarkEnd w:id="3904"/>
      <w:r>
        <w:rPr>
          <w:rtl/>
        </w:rPr>
        <w:t xml:space="preserve">סדר </w:t>
      </w:r>
      <w:bookmarkStart w:id="3905" w:name="_ETM_Q4_367190"/>
      <w:bookmarkEnd w:id="3905"/>
      <w:r>
        <w:rPr>
          <w:rtl/>
        </w:rPr>
        <w:t>גוד</w:t>
      </w:r>
      <w:bookmarkStart w:id="3906" w:name="_ETM_Q4_365446"/>
      <w:bookmarkEnd w:id="3906"/>
      <w:r>
        <w:rPr>
          <w:rtl/>
        </w:rPr>
        <w:t>ל</w:t>
      </w:r>
      <w:r>
        <w:rPr>
          <w:rFonts w:hint="cs"/>
          <w:rtl/>
        </w:rPr>
        <w:t xml:space="preserve"> </w:t>
      </w:r>
      <w:r>
        <w:rPr>
          <w:rFonts w:hint="eastAsia"/>
          <w:rtl/>
        </w:rPr>
        <w:t>–</w:t>
      </w:r>
      <w:r>
        <w:rPr>
          <w:rtl/>
        </w:rPr>
        <w:t xml:space="preserve"> </w:t>
      </w:r>
      <w:bookmarkStart w:id="3907" w:name="_ETM_Q4_367910"/>
      <w:bookmarkEnd w:id="3907"/>
      <w:r>
        <w:rPr>
          <w:rtl/>
        </w:rPr>
        <w:t xml:space="preserve">מעבר </w:t>
      </w:r>
      <w:bookmarkStart w:id="3908" w:name="_ETM_Q4_368240"/>
      <w:bookmarkEnd w:id="3908"/>
      <w:r>
        <w:rPr>
          <w:rtl/>
        </w:rPr>
        <w:t xml:space="preserve">לזה </w:t>
      </w:r>
      <w:bookmarkStart w:id="3909" w:name="_ETM_Q4_368360"/>
      <w:bookmarkEnd w:id="3909"/>
      <w:r>
        <w:rPr>
          <w:rFonts w:hint="cs"/>
          <w:rtl/>
        </w:rPr>
        <w:t>ש</w:t>
      </w:r>
      <w:r>
        <w:rPr>
          <w:rtl/>
        </w:rPr>
        <w:t xml:space="preserve">זה </w:t>
      </w:r>
      <w:bookmarkStart w:id="3910" w:name="_ETM_Q4_368450"/>
      <w:bookmarkEnd w:id="3910"/>
      <w:r>
        <w:rPr>
          <w:rtl/>
        </w:rPr>
        <w:t xml:space="preserve">מגדיל </w:t>
      </w:r>
      <w:bookmarkStart w:id="3911" w:name="_ETM_Q4_368720"/>
      <w:bookmarkStart w:id="3912" w:name="_ETM_Q4_365977"/>
      <w:bookmarkEnd w:id="3911"/>
      <w:bookmarkEnd w:id="3912"/>
      <w:r>
        <w:rPr>
          <w:rFonts w:hint="cs"/>
          <w:rtl/>
        </w:rPr>
        <w:t xml:space="preserve">לי </w:t>
      </w:r>
      <w:r>
        <w:rPr>
          <w:rtl/>
        </w:rPr>
        <w:t xml:space="preserve">את </w:t>
      </w:r>
      <w:bookmarkStart w:id="3913" w:name="_ETM_Q4_368840"/>
      <w:bookmarkEnd w:id="3913"/>
      <w:r>
        <w:rPr>
          <w:rtl/>
        </w:rPr>
        <w:t>התוצ</w:t>
      </w:r>
      <w:r>
        <w:rPr>
          <w:rFonts w:hint="cs"/>
          <w:rtl/>
        </w:rPr>
        <w:t>ר,</w:t>
      </w:r>
      <w:r>
        <w:rPr>
          <w:rtl/>
        </w:rPr>
        <w:t xml:space="preserve"> </w:t>
      </w:r>
      <w:bookmarkStart w:id="3914" w:name="_ETM_Q4_369200"/>
      <w:bookmarkEnd w:id="3914"/>
      <w:r>
        <w:rPr>
          <w:rtl/>
        </w:rPr>
        <w:t>שוחק</w:t>
      </w:r>
      <w:bookmarkStart w:id="3915" w:name="_ETM_Q4_366731"/>
      <w:bookmarkEnd w:id="3915"/>
      <w:r>
        <w:rPr>
          <w:rtl/>
        </w:rPr>
        <w:t xml:space="preserve"> </w:t>
      </w:r>
      <w:bookmarkStart w:id="3916" w:name="_ETM_Q4_369470"/>
      <w:bookmarkEnd w:id="3916"/>
      <w:r>
        <w:rPr>
          <w:rtl/>
        </w:rPr>
        <w:t xml:space="preserve">את </w:t>
      </w:r>
      <w:bookmarkStart w:id="3917" w:name="_ETM_Q4_369560"/>
      <w:bookmarkStart w:id="3918" w:name="_ETM_Q4_366756"/>
      <w:bookmarkStart w:id="3919" w:name="_ETM_Q4_369860"/>
      <w:bookmarkStart w:id="3920" w:name="_ETM_Q4_366577"/>
      <w:bookmarkStart w:id="3921" w:name="_ETM_Q4_367052"/>
      <w:bookmarkStart w:id="3922" w:name="_ETM_Q4_367041"/>
      <w:bookmarkEnd w:id="3917"/>
      <w:bookmarkEnd w:id="3918"/>
      <w:bookmarkEnd w:id="3919"/>
      <w:bookmarkEnd w:id="3920"/>
      <w:bookmarkEnd w:id="3921"/>
      <w:bookmarkEnd w:id="3922"/>
      <w:r>
        <w:rPr>
          <w:rFonts w:hint="cs"/>
          <w:rtl/>
        </w:rPr>
        <w:t>יחס החוב לתוצר,</w:t>
      </w:r>
      <w:r>
        <w:rPr>
          <w:rtl/>
        </w:rPr>
        <w:t xml:space="preserve"> </w:t>
      </w:r>
      <w:bookmarkStart w:id="3923" w:name="_ETM_Q4_370280"/>
      <w:bookmarkEnd w:id="3923"/>
      <w:r>
        <w:rPr>
          <w:rtl/>
        </w:rPr>
        <w:t xml:space="preserve">זה </w:t>
      </w:r>
      <w:bookmarkStart w:id="3924" w:name="_ETM_Q4_370400"/>
      <w:bookmarkEnd w:id="3924"/>
      <w:r>
        <w:rPr>
          <w:rtl/>
        </w:rPr>
        <w:t>מקרו</w:t>
      </w:r>
      <w:r>
        <w:rPr>
          <w:rFonts w:hint="cs"/>
          <w:rtl/>
        </w:rPr>
        <w:t>,</w:t>
      </w:r>
      <w:r>
        <w:rPr>
          <w:rtl/>
        </w:rPr>
        <w:t xml:space="preserve"> </w:t>
      </w:r>
      <w:bookmarkStart w:id="3925" w:name="_ETM_Q4_370850"/>
      <w:bookmarkEnd w:id="3925"/>
      <w:r>
        <w:rPr>
          <w:rtl/>
        </w:rPr>
        <w:t xml:space="preserve">אבל </w:t>
      </w:r>
      <w:bookmarkStart w:id="3926" w:name="_ETM_Q4_371060"/>
      <w:bookmarkEnd w:id="3926"/>
      <w:r>
        <w:rPr>
          <w:rtl/>
        </w:rPr>
        <w:t>במיקרו</w:t>
      </w:r>
      <w:r>
        <w:rPr>
          <w:rFonts w:hint="cs"/>
          <w:rtl/>
        </w:rPr>
        <w:t xml:space="preserve"> זה</w:t>
      </w:r>
      <w:r>
        <w:rPr>
          <w:rtl/>
        </w:rPr>
        <w:t xml:space="preserve"> </w:t>
      </w:r>
      <w:bookmarkStart w:id="3927" w:name="_ETM_Q4_371780"/>
      <w:bookmarkEnd w:id="3927"/>
      <w:r>
        <w:rPr>
          <w:rtl/>
        </w:rPr>
        <w:t xml:space="preserve">35 </w:t>
      </w:r>
      <w:bookmarkStart w:id="3928" w:name="_ETM_Q4_372500"/>
      <w:bookmarkEnd w:id="3928"/>
      <w:r>
        <w:rPr>
          <w:rtl/>
        </w:rPr>
        <w:t xml:space="preserve">מיליארד </w:t>
      </w:r>
      <w:bookmarkStart w:id="3929" w:name="_ETM_Q4_373130"/>
      <w:bookmarkEnd w:id="3929"/>
      <w:r>
        <w:rPr>
          <w:rtl/>
        </w:rPr>
        <w:t xml:space="preserve">שקלים </w:t>
      </w:r>
      <w:bookmarkStart w:id="3930" w:name="_ETM_Q4_373639"/>
      <w:bookmarkEnd w:id="3930"/>
      <w:r>
        <w:rPr>
          <w:rtl/>
        </w:rPr>
        <w:t xml:space="preserve">בשנה </w:t>
      </w:r>
      <w:bookmarkStart w:id="3931" w:name="_ETM_Q4_374600"/>
      <w:bookmarkEnd w:id="3931"/>
      <w:r>
        <w:rPr>
          <w:rtl/>
        </w:rPr>
        <w:t xml:space="preserve">תוספת </w:t>
      </w:r>
      <w:bookmarkStart w:id="3932" w:name="_ETM_Q4_375050"/>
      <w:bookmarkEnd w:id="3932"/>
      <w:r>
        <w:rPr>
          <w:rtl/>
        </w:rPr>
        <w:t xml:space="preserve">הכנסות </w:t>
      </w:r>
      <w:bookmarkStart w:id="3933" w:name="_ETM_Q4_375380"/>
      <w:bookmarkEnd w:id="3933"/>
      <w:r>
        <w:rPr>
          <w:rtl/>
        </w:rPr>
        <w:t>מדינה</w:t>
      </w:r>
      <w:r>
        <w:rPr>
          <w:rFonts w:hint="cs"/>
          <w:rtl/>
        </w:rPr>
        <w:t>.</w:t>
      </w:r>
      <w:bookmarkStart w:id="3934" w:name="_ETM_Q4_375980"/>
      <w:bookmarkStart w:id="3935" w:name="_ETM_Q4_377825"/>
      <w:bookmarkEnd w:id="3934"/>
      <w:bookmarkEnd w:id="3935"/>
    </w:p>
    <w:p w:rsidR="00776D32" w:rsidRDefault="00776D32" w:rsidP="008B3174">
      <w:pPr>
        <w:rPr>
          <w:rtl/>
        </w:rPr>
      </w:pPr>
      <w:bookmarkStart w:id="3936" w:name="_ETM_Q4_377914"/>
      <w:bookmarkEnd w:id="3936"/>
    </w:p>
    <w:p w:rsidR="00776D32" w:rsidRDefault="00776D32" w:rsidP="008B3174">
      <w:pPr>
        <w:rPr>
          <w:rtl/>
        </w:rPr>
      </w:pPr>
      <w:bookmarkStart w:id="3937" w:name="_ETM_Q4_377953"/>
      <w:bookmarkStart w:id="3938" w:name="_ETM_Q4_378046"/>
      <w:bookmarkEnd w:id="3937"/>
      <w:bookmarkEnd w:id="3938"/>
      <w:r>
        <w:rPr>
          <w:rtl/>
        </w:rPr>
        <w:t xml:space="preserve">אם </w:t>
      </w:r>
      <w:bookmarkStart w:id="3939" w:name="_ETM_Q4_376130"/>
      <w:bookmarkEnd w:id="3939"/>
      <w:r>
        <w:rPr>
          <w:rtl/>
        </w:rPr>
        <w:t xml:space="preserve">את </w:t>
      </w:r>
      <w:bookmarkStart w:id="3940" w:name="_ETM_Q4_376220"/>
      <w:bookmarkEnd w:id="3940"/>
      <w:r>
        <w:rPr>
          <w:rtl/>
        </w:rPr>
        <w:t xml:space="preserve">הדבר </w:t>
      </w:r>
      <w:bookmarkStart w:id="3941" w:name="_ETM_Q4_376550"/>
      <w:bookmarkEnd w:id="3941"/>
      <w:r>
        <w:rPr>
          <w:rtl/>
        </w:rPr>
        <w:t xml:space="preserve">הזה </w:t>
      </w:r>
      <w:bookmarkStart w:id="3942" w:name="_ETM_Q4_376700"/>
      <w:bookmarkEnd w:id="3942"/>
      <w:r>
        <w:rPr>
          <w:rtl/>
        </w:rPr>
        <w:t xml:space="preserve">הצלחנו </w:t>
      </w:r>
      <w:bookmarkStart w:id="3943" w:name="_ETM_Q4_377030"/>
      <w:bookmarkEnd w:id="3943"/>
      <w:r>
        <w:rPr>
          <w:rtl/>
        </w:rPr>
        <w:t>לעשות</w:t>
      </w:r>
      <w:r>
        <w:rPr>
          <w:rFonts w:hint="cs"/>
          <w:rtl/>
        </w:rPr>
        <w:t>,</w:t>
      </w:r>
      <w:bookmarkStart w:id="3944" w:name="_ETM_Q4_374963"/>
      <w:bookmarkEnd w:id="3944"/>
      <w:r>
        <w:rPr>
          <w:rtl/>
        </w:rPr>
        <w:t xml:space="preserve"> </w:t>
      </w:r>
      <w:bookmarkStart w:id="3945" w:name="_ETM_Q4_377690"/>
      <w:bookmarkEnd w:id="3945"/>
      <w:r>
        <w:rPr>
          <w:rtl/>
        </w:rPr>
        <w:t>מ</w:t>
      </w:r>
      <w:bookmarkStart w:id="3946" w:name="_ETM_Q4_378139"/>
      <w:bookmarkStart w:id="3947" w:name="_ETM_Q4_378200"/>
      <w:bookmarkEnd w:id="3946"/>
      <w:bookmarkEnd w:id="3947"/>
      <w:r>
        <w:rPr>
          <w:rFonts w:hint="cs"/>
          <w:rtl/>
        </w:rPr>
        <w:t>ימנו את</w:t>
      </w:r>
      <w:r>
        <w:rPr>
          <w:rtl/>
        </w:rPr>
        <w:t xml:space="preserve"> </w:t>
      </w:r>
      <w:bookmarkStart w:id="3948" w:name="_ETM_Q4_378290"/>
      <w:bookmarkEnd w:id="3948"/>
      <w:r>
        <w:rPr>
          <w:rtl/>
        </w:rPr>
        <w:t xml:space="preserve">כל </w:t>
      </w:r>
      <w:bookmarkStart w:id="3949" w:name="_ETM_Q4_378409"/>
      <w:bookmarkEnd w:id="3949"/>
      <w:r>
        <w:rPr>
          <w:rtl/>
        </w:rPr>
        <w:t>המלחמה</w:t>
      </w:r>
      <w:r>
        <w:rPr>
          <w:rFonts w:hint="cs"/>
          <w:rtl/>
        </w:rPr>
        <w:t>.</w:t>
      </w:r>
      <w:bookmarkStart w:id="3950" w:name="_ETM_Q4_375988"/>
      <w:bookmarkEnd w:id="3950"/>
      <w:r>
        <w:rPr>
          <w:rtl/>
        </w:rPr>
        <w:t xml:space="preserve"> </w:t>
      </w:r>
      <w:bookmarkStart w:id="3951" w:name="_ETM_Q4_379099"/>
      <w:bookmarkEnd w:id="3951"/>
      <w:r>
        <w:rPr>
          <w:rtl/>
        </w:rPr>
        <w:t xml:space="preserve">לא </w:t>
      </w:r>
      <w:bookmarkStart w:id="3952" w:name="_ETM_Q4_379250"/>
      <w:bookmarkEnd w:id="3952"/>
      <w:r>
        <w:rPr>
          <w:rtl/>
        </w:rPr>
        <w:t xml:space="preserve">צריך </w:t>
      </w:r>
      <w:bookmarkStart w:id="3953" w:name="_ETM_Q4_379639"/>
      <w:bookmarkEnd w:id="3953"/>
      <w:r>
        <w:rPr>
          <w:rtl/>
        </w:rPr>
        <w:t xml:space="preserve">גזרות </w:t>
      </w:r>
      <w:bookmarkStart w:id="3954" w:name="_ETM_Q4_380269"/>
      <w:bookmarkEnd w:id="3954"/>
      <w:r>
        <w:rPr>
          <w:rtl/>
        </w:rPr>
        <w:t xml:space="preserve">ולא </w:t>
      </w:r>
      <w:bookmarkStart w:id="3955" w:name="_ETM_Q4_380450"/>
      <w:bookmarkEnd w:id="3955"/>
      <w:r>
        <w:rPr>
          <w:rtl/>
        </w:rPr>
        <w:t xml:space="preserve">צריך </w:t>
      </w:r>
      <w:bookmarkStart w:id="3956" w:name="_ETM_Q4_380750"/>
      <w:bookmarkEnd w:id="3956"/>
      <w:r>
        <w:rPr>
          <w:rtl/>
        </w:rPr>
        <w:t>קיצוצים</w:t>
      </w:r>
      <w:bookmarkStart w:id="3957" w:name="_ETM_Q4_381031"/>
      <w:bookmarkEnd w:id="3957"/>
      <w:r>
        <w:rPr>
          <w:rtl/>
        </w:rPr>
        <w:t xml:space="preserve"> </w:t>
      </w:r>
      <w:bookmarkStart w:id="3958" w:name="_ETM_Q4_381349"/>
      <w:bookmarkEnd w:id="3958"/>
      <w:r>
        <w:rPr>
          <w:rtl/>
        </w:rPr>
        <w:t xml:space="preserve">ולא </w:t>
      </w:r>
      <w:bookmarkStart w:id="3959" w:name="_ETM_Q4_381530"/>
      <w:bookmarkEnd w:id="3959"/>
      <w:r>
        <w:rPr>
          <w:rtl/>
        </w:rPr>
        <w:t xml:space="preserve">צריך </w:t>
      </w:r>
      <w:bookmarkStart w:id="3960" w:name="_ETM_Q4_381919"/>
      <w:bookmarkStart w:id="3961" w:name="_ETM_Q4_382010"/>
      <w:bookmarkEnd w:id="3960"/>
      <w:bookmarkEnd w:id="3961"/>
      <w:proofErr w:type="spellStart"/>
      <w:r>
        <w:rPr>
          <w:rFonts w:hint="cs"/>
          <w:rtl/>
        </w:rPr>
        <w:t>הקפאות</w:t>
      </w:r>
      <w:proofErr w:type="spellEnd"/>
      <w:r>
        <w:rPr>
          <w:rtl/>
        </w:rPr>
        <w:t xml:space="preserve"> </w:t>
      </w:r>
      <w:bookmarkStart w:id="3962" w:name="_ETM_Q4_382310"/>
      <w:bookmarkEnd w:id="3962"/>
      <w:r>
        <w:rPr>
          <w:rtl/>
        </w:rPr>
        <w:t xml:space="preserve">מדרגות </w:t>
      </w:r>
      <w:bookmarkStart w:id="3963" w:name="_ETM_Q4_382730"/>
      <w:bookmarkEnd w:id="3963"/>
      <w:r>
        <w:rPr>
          <w:rtl/>
        </w:rPr>
        <w:t xml:space="preserve">מס </w:t>
      </w:r>
      <w:bookmarkStart w:id="3964" w:name="_ETM_Q4_383000"/>
      <w:bookmarkEnd w:id="3964"/>
      <w:r>
        <w:rPr>
          <w:rtl/>
        </w:rPr>
        <w:t>וקצבאות</w:t>
      </w:r>
      <w:r>
        <w:rPr>
          <w:rFonts w:hint="cs"/>
          <w:rtl/>
        </w:rPr>
        <w:t>.</w:t>
      </w:r>
      <w:r>
        <w:rPr>
          <w:rtl/>
        </w:rPr>
        <w:t xml:space="preserve"> </w:t>
      </w:r>
      <w:bookmarkStart w:id="3965" w:name="_ETM_Q4_383540"/>
      <w:bookmarkEnd w:id="3965"/>
      <w:r>
        <w:rPr>
          <w:rtl/>
        </w:rPr>
        <w:t>כלום</w:t>
      </w:r>
      <w:r>
        <w:rPr>
          <w:rFonts w:hint="cs"/>
          <w:rtl/>
        </w:rPr>
        <w:t>.</w:t>
      </w:r>
      <w:bookmarkStart w:id="3966" w:name="_ETM_Q4_383074"/>
      <w:bookmarkEnd w:id="3966"/>
      <w:r>
        <w:rPr>
          <w:rtl/>
        </w:rPr>
        <w:t xml:space="preserve"> </w:t>
      </w:r>
      <w:bookmarkStart w:id="3967" w:name="_ETM_Q4_384780"/>
      <w:bookmarkEnd w:id="3967"/>
      <w:r>
        <w:rPr>
          <w:rtl/>
        </w:rPr>
        <w:t xml:space="preserve">מעבר </w:t>
      </w:r>
      <w:bookmarkStart w:id="3968" w:name="_ETM_Q4_385169"/>
      <w:bookmarkEnd w:id="3968"/>
      <w:r>
        <w:rPr>
          <w:rtl/>
        </w:rPr>
        <w:t>לזה</w:t>
      </w:r>
      <w:r>
        <w:rPr>
          <w:rFonts w:hint="cs"/>
          <w:rtl/>
        </w:rPr>
        <w:t>,</w:t>
      </w:r>
      <w:r>
        <w:rPr>
          <w:rtl/>
        </w:rPr>
        <w:t xml:space="preserve"> </w:t>
      </w:r>
      <w:bookmarkStart w:id="3969" w:name="_ETM_Q4_385889"/>
      <w:bookmarkEnd w:id="3969"/>
      <w:r>
        <w:rPr>
          <w:rtl/>
        </w:rPr>
        <w:t xml:space="preserve">תכף </w:t>
      </w:r>
      <w:bookmarkStart w:id="3970" w:name="_ETM_Q4_386099"/>
      <w:bookmarkEnd w:id="3970"/>
      <w:r>
        <w:rPr>
          <w:rtl/>
        </w:rPr>
        <w:t xml:space="preserve">אני </w:t>
      </w:r>
      <w:bookmarkStart w:id="3971" w:name="_ETM_Q4_386220"/>
      <w:bookmarkEnd w:id="3971"/>
      <w:r>
        <w:rPr>
          <w:rtl/>
        </w:rPr>
        <w:t xml:space="preserve">אגיד </w:t>
      </w:r>
      <w:bookmarkStart w:id="3972" w:name="_ETM_Q4_386370"/>
      <w:bookmarkEnd w:id="3972"/>
      <w:r>
        <w:rPr>
          <w:rtl/>
        </w:rPr>
        <w:t xml:space="preserve">מה </w:t>
      </w:r>
      <w:bookmarkStart w:id="3973" w:name="_ETM_Q4_386489"/>
      <w:bookmarkEnd w:id="3973"/>
      <w:r>
        <w:rPr>
          <w:rtl/>
        </w:rPr>
        <w:t>עשינו</w:t>
      </w:r>
      <w:r>
        <w:rPr>
          <w:rFonts w:hint="cs"/>
          <w:rtl/>
        </w:rPr>
        <w:t>,</w:t>
      </w:r>
      <w:r>
        <w:rPr>
          <w:rtl/>
        </w:rPr>
        <w:t xml:space="preserve"> </w:t>
      </w:r>
      <w:bookmarkStart w:id="3974" w:name="_ETM_Q4_387389"/>
      <w:bookmarkEnd w:id="3974"/>
      <w:r>
        <w:rPr>
          <w:rtl/>
        </w:rPr>
        <w:t xml:space="preserve">כי </w:t>
      </w:r>
      <w:bookmarkStart w:id="3975" w:name="_ETM_Q4_387540"/>
      <w:bookmarkEnd w:id="3975"/>
      <w:r>
        <w:rPr>
          <w:rFonts w:hint="cs"/>
          <w:rtl/>
        </w:rPr>
        <w:t>עשינ</w:t>
      </w:r>
      <w:r>
        <w:rPr>
          <w:rtl/>
        </w:rPr>
        <w:t xml:space="preserve">ו </w:t>
      </w:r>
      <w:bookmarkStart w:id="3976" w:name="_ETM_Q4_387840"/>
      <w:bookmarkEnd w:id="3976"/>
      <w:r>
        <w:rPr>
          <w:rtl/>
        </w:rPr>
        <w:t>ה</w:t>
      </w:r>
      <w:bookmarkStart w:id="3977" w:name="_ETM_Q4_385029"/>
      <w:bookmarkEnd w:id="3977"/>
      <w:r>
        <w:rPr>
          <w:rtl/>
        </w:rPr>
        <w:t>מון</w:t>
      </w:r>
      <w:r>
        <w:rPr>
          <w:rFonts w:hint="cs"/>
          <w:rtl/>
        </w:rPr>
        <w:t>,</w:t>
      </w:r>
      <w:r>
        <w:rPr>
          <w:rtl/>
        </w:rPr>
        <w:t xml:space="preserve"> </w:t>
      </w:r>
      <w:bookmarkStart w:id="3978" w:name="_ETM_Q4_388139"/>
      <w:bookmarkEnd w:id="3978"/>
      <w:r>
        <w:rPr>
          <w:rtl/>
        </w:rPr>
        <w:t>ו</w:t>
      </w:r>
      <w:r>
        <w:rPr>
          <w:rFonts w:hint="cs"/>
          <w:rtl/>
        </w:rPr>
        <w:t>נעשה</w:t>
      </w:r>
      <w:r>
        <w:rPr>
          <w:rtl/>
        </w:rPr>
        <w:t xml:space="preserve"> </w:t>
      </w:r>
      <w:bookmarkStart w:id="3979" w:name="_ETM_Q4_388500"/>
      <w:bookmarkEnd w:id="3979"/>
      <w:r>
        <w:rPr>
          <w:rFonts w:hint="cs"/>
          <w:rtl/>
        </w:rPr>
        <w:t>עו</w:t>
      </w:r>
      <w:bookmarkStart w:id="3980" w:name="_ETM_Q4_386910"/>
      <w:bookmarkEnd w:id="3980"/>
      <w:r>
        <w:rPr>
          <w:rFonts w:hint="cs"/>
          <w:rtl/>
        </w:rPr>
        <w:t xml:space="preserve">ד </w:t>
      </w:r>
      <w:r>
        <w:rPr>
          <w:rtl/>
        </w:rPr>
        <w:t xml:space="preserve">הרבה </w:t>
      </w:r>
      <w:bookmarkStart w:id="3981" w:name="_ETM_Q4_388680"/>
      <w:bookmarkEnd w:id="3981"/>
      <w:r>
        <w:rPr>
          <w:rtl/>
        </w:rPr>
        <w:t>יותר</w:t>
      </w:r>
      <w:r>
        <w:rPr>
          <w:rFonts w:hint="cs"/>
          <w:rtl/>
        </w:rPr>
        <w:t>.</w:t>
      </w:r>
      <w:r>
        <w:rPr>
          <w:rtl/>
        </w:rPr>
        <w:t xml:space="preserve"> </w:t>
      </w:r>
      <w:bookmarkStart w:id="3982" w:name="_ETM_Q4_389310"/>
      <w:bookmarkEnd w:id="3982"/>
      <w:r>
        <w:rPr>
          <w:rtl/>
        </w:rPr>
        <w:t xml:space="preserve">אז </w:t>
      </w:r>
      <w:bookmarkStart w:id="3983" w:name="_ETM_Q4_389549"/>
      <w:bookmarkEnd w:id="3983"/>
      <w:r>
        <w:rPr>
          <w:rFonts w:hint="cs"/>
          <w:rtl/>
        </w:rPr>
        <w:t xml:space="preserve">בזה </w:t>
      </w:r>
      <w:bookmarkStart w:id="3984" w:name="_ETM_Q4_387735"/>
      <w:bookmarkEnd w:id="3984"/>
      <w:r>
        <w:rPr>
          <w:rtl/>
        </w:rPr>
        <w:t xml:space="preserve">קודם </w:t>
      </w:r>
      <w:bookmarkStart w:id="3985" w:name="_ETM_Q4_389760"/>
      <w:bookmarkEnd w:id="3985"/>
      <w:r>
        <w:rPr>
          <w:rtl/>
        </w:rPr>
        <w:t>כ</w:t>
      </w:r>
      <w:r>
        <w:rPr>
          <w:rFonts w:hint="cs"/>
          <w:rtl/>
        </w:rPr>
        <w:t>ו</w:t>
      </w:r>
      <w:r>
        <w:rPr>
          <w:rtl/>
        </w:rPr>
        <w:t xml:space="preserve">ל </w:t>
      </w:r>
      <w:bookmarkStart w:id="3986" w:name="_ETM_Q4_389879"/>
      <w:bookmarkEnd w:id="3986"/>
      <w:r>
        <w:rPr>
          <w:rtl/>
        </w:rPr>
        <w:t xml:space="preserve">אני </w:t>
      </w:r>
      <w:bookmarkStart w:id="3987" w:name="_ETM_Q4_390030"/>
      <w:bookmarkEnd w:id="3987"/>
      <w:r>
        <w:rPr>
          <w:rtl/>
        </w:rPr>
        <w:t>איתך</w:t>
      </w:r>
      <w:r>
        <w:rPr>
          <w:rFonts w:hint="cs"/>
          <w:rtl/>
        </w:rPr>
        <w:t>,</w:t>
      </w:r>
      <w:r>
        <w:rPr>
          <w:rtl/>
        </w:rPr>
        <w:t xml:space="preserve"> </w:t>
      </w:r>
      <w:bookmarkStart w:id="3988" w:name="_ETM_Q4_390780"/>
      <w:bookmarkEnd w:id="3988"/>
      <w:r>
        <w:rPr>
          <w:rtl/>
        </w:rPr>
        <w:t xml:space="preserve">וזה </w:t>
      </w:r>
      <w:bookmarkStart w:id="3989" w:name="_ETM_Q4_391049"/>
      <w:bookmarkEnd w:id="3989"/>
      <w:r>
        <w:rPr>
          <w:rtl/>
        </w:rPr>
        <w:t xml:space="preserve">יעד </w:t>
      </w:r>
      <w:bookmarkStart w:id="3990" w:name="_ETM_Q4_391260"/>
      <w:bookmarkEnd w:id="3990"/>
      <w:r>
        <w:rPr>
          <w:rtl/>
        </w:rPr>
        <w:t>שהצבתי</w:t>
      </w:r>
      <w:r>
        <w:rPr>
          <w:rFonts w:hint="cs"/>
          <w:rtl/>
        </w:rPr>
        <w:t>.</w:t>
      </w:r>
      <w:bookmarkStart w:id="3991" w:name="_ETM_Q4_389545"/>
      <w:bookmarkEnd w:id="3991"/>
      <w:r>
        <w:rPr>
          <w:rtl/>
        </w:rPr>
        <w:t xml:space="preserve"> </w:t>
      </w:r>
      <w:bookmarkStart w:id="3992" w:name="_ETM_Q4_392010"/>
      <w:bookmarkEnd w:id="3992"/>
      <w:r>
        <w:rPr>
          <w:rtl/>
        </w:rPr>
        <w:t xml:space="preserve">זה </w:t>
      </w:r>
      <w:bookmarkStart w:id="3993" w:name="_ETM_Q4_392220"/>
      <w:bookmarkEnd w:id="3993"/>
      <w:r>
        <w:rPr>
          <w:rtl/>
        </w:rPr>
        <w:t xml:space="preserve">יעד </w:t>
      </w:r>
      <w:bookmarkStart w:id="3994" w:name="_ETM_Q4_392459"/>
      <w:bookmarkEnd w:id="3994"/>
      <w:r>
        <w:rPr>
          <w:rFonts w:hint="cs"/>
          <w:rtl/>
        </w:rPr>
        <w:t xml:space="preserve">– </w:t>
      </w:r>
      <w:bookmarkStart w:id="3995" w:name="_ETM_Q4_396823"/>
      <w:bookmarkStart w:id="3996" w:name="_ETM_Q4_391057"/>
      <w:bookmarkEnd w:id="3995"/>
      <w:bookmarkEnd w:id="3996"/>
      <w:r>
        <w:rPr>
          <w:rtl/>
        </w:rPr>
        <w:t xml:space="preserve">אני </w:t>
      </w:r>
      <w:bookmarkStart w:id="3997" w:name="_ETM_Q4_392579"/>
      <w:bookmarkEnd w:id="3997"/>
      <w:r>
        <w:rPr>
          <w:rtl/>
        </w:rPr>
        <w:t xml:space="preserve">אמרתי </w:t>
      </w:r>
      <w:bookmarkStart w:id="3998" w:name="_ETM_Q4_392879"/>
      <w:bookmarkEnd w:id="3998"/>
      <w:r>
        <w:rPr>
          <w:rtl/>
        </w:rPr>
        <w:t xml:space="preserve">לאנשי </w:t>
      </w:r>
      <w:bookmarkStart w:id="3999" w:name="_ETM_Q4_393120"/>
      <w:bookmarkEnd w:id="3999"/>
      <w:r>
        <w:rPr>
          <w:rtl/>
        </w:rPr>
        <w:t xml:space="preserve">משרד </w:t>
      </w:r>
      <w:bookmarkStart w:id="4000" w:name="_ETM_Q4_393360"/>
      <w:bookmarkEnd w:id="4000"/>
      <w:r>
        <w:rPr>
          <w:rtl/>
        </w:rPr>
        <w:t>האוצר</w:t>
      </w:r>
      <w:r>
        <w:rPr>
          <w:rFonts w:hint="cs"/>
          <w:rtl/>
        </w:rPr>
        <w:t>:</w:t>
      </w:r>
      <w:r>
        <w:rPr>
          <w:rtl/>
        </w:rPr>
        <w:t xml:space="preserve"> </w:t>
      </w:r>
      <w:bookmarkStart w:id="4001" w:name="_ETM_Q4_394110"/>
      <w:bookmarkEnd w:id="4001"/>
      <w:r>
        <w:rPr>
          <w:rtl/>
        </w:rPr>
        <w:t xml:space="preserve">אתם </w:t>
      </w:r>
      <w:bookmarkStart w:id="4002" w:name="_ETM_Q4_394379"/>
      <w:bookmarkEnd w:id="4002"/>
      <w:r>
        <w:rPr>
          <w:rtl/>
        </w:rPr>
        <w:t xml:space="preserve">לא </w:t>
      </w:r>
      <w:bookmarkStart w:id="4003" w:name="_ETM_Q4_394470"/>
      <w:bookmarkEnd w:id="4003"/>
      <w:r>
        <w:rPr>
          <w:rtl/>
        </w:rPr>
        <w:t>בכיוון</w:t>
      </w:r>
      <w:r>
        <w:rPr>
          <w:rFonts w:hint="cs"/>
          <w:rtl/>
        </w:rPr>
        <w:t>.</w:t>
      </w:r>
      <w:r>
        <w:rPr>
          <w:rtl/>
        </w:rPr>
        <w:t xml:space="preserve"> </w:t>
      </w:r>
      <w:bookmarkStart w:id="4004" w:name="_ETM_Q4_395420"/>
      <w:bookmarkEnd w:id="4004"/>
      <w:r>
        <w:rPr>
          <w:rtl/>
        </w:rPr>
        <w:t xml:space="preserve">כל </w:t>
      </w:r>
      <w:bookmarkStart w:id="4005" w:name="_ETM_Q4_395689"/>
      <w:bookmarkEnd w:id="4005"/>
      <w:r>
        <w:rPr>
          <w:rFonts w:hint="cs"/>
          <w:rtl/>
        </w:rPr>
        <w:t>ש</w:t>
      </w:r>
      <w:bookmarkStart w:id="4006" w:name="_ETM_Q4_395051"/>
      <w:bookmarkEnd w:id="4006"/>
      <w:r>
        <w:rPr>
          <w:rFonts w:hint="cs"/>
          <w:rtl/>
        </w:rPr>
        <w:t>ש</w:t>
      </w:r>
      <w:r>
        <w:rPr>
          <w:rtl/>
        </w:rPr>
        <w:t xml:space="preserve"> </w:t>
      </w:r>
      <w:bookmarkStart w:id="4007" w:name="_ETM_Q4_396019"/>
      <w:bookmarkEnd w:id="4007"/>
      <w:r>
        <w:rPr>
          <w:rFonts w:hint="cs"/>
          <w:rtl/>
        </w:rPr>
        <w:t>ה</w:t>
      </w:r>
      <w:r>
        <w:rPr>
          <w:rtl/>
        </w:rPr>
        <w:t xml:space="preserve">קומות </w:t>
      </w:r>
      <w:bookmarkStart w:id="4008" w:name="_ETM_Q4_396349"/>
      <w:bookmarkEnd w:id="4008"/>
      <w:r>
        <w:rPr>
          <w:rtl/>
        </w:rPr>
        <w:t xml:space="preserve">של </w:t>
      </w:r>
      <w:bookmarkStart w:id="4009" w:name="_ETM_Q4_396470"/>
      <w:bookmarkEnd w:id="4009"/>
      <w:r>
        <w:rPr>
          <w:rtl/>
        </w:rPr>
        <w:t xml:space="preserve">משרד </w:t>
      </w:r>
      <w:bookmarkStart w:id="4010" w:name="_ETM_Q4_396769"/>
      <w:bookmarkEnd w:id="4010"/>
      <w:r>
        <w:rPr>
          <w:rtl/>
        </w:rPr>
        <w:t xml:space="preserve">האוצר </w:t>
      </w:r>
      <w:bookmarkStart w:id="4011" w:name="_ETM_Q4_397459"/>
      <w:bookmarkEnd w:id="4011"/>
      <w:r>
        <w:rPr>
          <w:rtl/>
        </w:rPr>
        <w:t xml:space="preserve">בזה </w:t>
      </w:r>
      <w:bookmarkStart w:id="4012" w:name="_ETM_Q4_397730"/>
      <w:bookmarkEnd w:id="4012"/>
      <w:r>
        <w:rPr>
          <w:rtl/>
        </w:rPr>
        <w:t xml:space="preserve">צריכות </w:t>
      </w:r>
      <w:bookmarkStart w:id="4013" w:name="_ETM_Q4_397970"/>
      <w:bookmarkEnd w:id="4013"/>
      <w:r>
        <w:rPr>
          <w:rtl/>
        </w:rPr>
        <w:t>לע</w:t>
      </w:r>
      <w:bookmarkStart w:id="4014" w:name="_ETM_Q4_395652"/>
      <w:bookmarkEnd w:id="4014"/>
      <w:r>
        <w:rPr>
          <w:rFonts w:hint="cs"/>
          <w:rtl/>
        </w:rPr>
        <w:t>סוק.</w:t>
      </w:r>
      <w:bookmarkStart w:id="4015" w:name="_ETM_Q4_396887"/>
      <w:bookmarkEnd w:id="4015"/>
    </w:p>
    <w:p w:rsidR="00776D32" w:rsidRDefault="00776D32" w:rsidP="008B3174">
      <w:pPr>
        <w:rPr>
          <w:rtl/>
        </w:rPr>
      </w:pPr>
      <w:bookmarkStart w:id="4016" w:name="_ETM_Q4_396980"/>
      <w:bookmarkStart w:id="4017" w:name="_ETM_Q4_397015"/>
      <w:bookmarkEnd w:id="4016"/>
      <w:bookmarkEnd w:id="4017"/>
    </w:p>
    <w:p w:rsidR="00776D32" w:rsidRDefault="00776D32" w:rsidP="008B3174">
      <w:pPr>
        <w:rPr>
          <w:rtl/>
        </w:rPr>
      </w:pPr>
      <w:bookmarkStart w:id="4018" w:name="_ETM_Q4_397101"/>
      <w:bookmarkStart w:id="4019" w:name="_ETM_Q4_398480"/>
      <w:bookmarkEnd w:id="4018"/>
      <w:bookmarkEnd w:id="4019"/>
      <w:r>
        <w:rPr>
          <w:rFonts w:hint="cs"/>
          <w:rtl/>
        </w:rPr>
        <w:t>כש</w:t>
      </w:r>
      <w:r>
        <w:rPr>
          <w:rtl/>
        </w:rPr>
        <w:t xml:space="preserve">הגעתי </w:t>
      </w:r>
      <w:bookmarkStart w:id="4020" w:name="_ETM_Q4_398870"/>
      <w:bookmarkEnd w:id="4020"/>
      <w:r>
        <w:rPr>
          <w:rtl/>
        </w:rPr>
        <w:t xml:space="preserve">לזה </w:t>
      </w:r>
      <w:bookmarkStart w:id="4021" w:name="_ETM_Q4_398989"/>
      <w:bookmarkEnd w:id="4021"/>
      <w:r>
        <w:rPr>
          <w:rtl/>
        </w:rPr>
        <w:t xml:space="preserve">בדיוני </w:t>
      </w:r>
      <w:bookmarkStart w:id="4022" w:name="_ETM_Q4_399260"/>
      <w:bookmarkEnd w:id="4022"/>
      <w:r>
        <w:rPr>
          <w:rtl/>
        </w:rPr>
        <w:t>התקציב</w:t>
      </w:r>
      <w:r>
        <w:rPr>
          <w:rFonts w:hint="cs"/>
          <w:rtl/>
        </w:rPr>
        <w:t>,</w:t>
      </w:r>
      <w:r>
        <w:rPr>
          <w:rtl/>
        </w:rPr>
        <w:t xml:space="preserve"> </w:t>
      </w:r>
      <w:bookmarkStart w:id="4023" w:name="_ETM_Q4_399560"/>
      <w:bookmarkEnd w:id="4023"/>
      <w:r>
        <w:rPr>
          <w:rtl/>
        </w:rPr>
        <w:t>היושב-ראש</w:t>
      </w:r>
      <w:r>
        <w:rPr>
          <w:rFonts w:hint="cs"/>
          <w:rtl/>
        </w:rPr>
        <w:t>,</w:t>
      </w:r>
      <w:bookmarkStart w:id="4024" w:name="_ETM_Q4_397854"/>
      <w:bookmarkEnd w:id="4024"/>
      <w:r>
        <w:rPr>
          <w:rtl/>
        </w:rPr>
        <w:t xml:space="preserve"> </w:t>
      </w:r>
      <w:bookmarkStart w:id="4025" w:name="_ETM_Q4_399890"/>
      <w:bookmarkEnd w:id="4025"/>
      <w:r>
        <w:rPr>
          <w:rtl/>
        </w:rPr>
        <w:t xml:space="preserve">אז </w:t>
      </w:r>
      <w:bookmarkStart w:id="4026" w:name="_ETM_Q4_399950"/>
      <w:bookmarkEnd w:id="4026"/>
      <w:r>
        <w:rPr>
          <w:rtl/>
        </w:rPr>
        <w:t xml:space="preserve">אמרו </w:t>
      </w:r>
      <w:bookmarkStart w:id="4027" w:name="_ETM_Q4_400069"/>
      <w:bookmarkEnd w:id="4027"/>
      <w:r>
        <w:rPr>
          <w:rtl/>
        </w:rPr>
        <w:t>לי</w:t>
      </w:r>
      <w:r>
        <w:rPr>
          <w:rFonts w:hint="cs"/>
          <w:rtl/>
        </w:rPr>
        <w:t>:</w:t>
      </w:r>
      <w:r>
        <w:rPr>
          <w:rtl/>
        </w:rPr>
        <w:t xml:space="preserve"> </w:t>
      </w:r>
      <w:bookmarkStart w:id="4028" w:name="_ETM_Q4_400159"/>
      <w:bookmarkEnd w:id="4028"/>
      <w:r>
        <w:rPr>
          <w:rtl/>
        </w:rPr>
        <w:t>תשמע</w:t>
      </w:r>
      <w:r>
        <w:rPr>
          <w:rFonts w:hint="cs"/>
          <w:rtl/>
        </w:rPr>
        <w:t>,</w:t>
      </w:r>
      <w:r>
        <w:rPr>
          <w:rtl/>
        </w:rPr>
        <w:t xml:space="preserve"> </w:t>
      </w:r>
      <w:bookmarkStart w:id="4029" w:name="_ETM_Q4_400690"/>
      <w:bookmarkEnd w:id="4029"/>
      <w:r>
        <w:rPr>
          <w:rtl/>
        </w:rPr>
        <w:t xml:space="preserve">אתה </w:t>
      </w:r>
      <w:bookmarkStart w:id="4030" w:name="_ETM_Q4_400960"/>
      <w:bookmarkEnd w:id="4030"/>
      <w:r>
        <w:rPr>
          <w:rtl/>
        </w:rPr>
        <w:t xml:space="preserve">לא </w:t>
      </w:r>
      <w:bookmarkStart w:id="4031" w:name="_ETM_Q4_401050"/>
      <w:bookmarkEnd w:id="4031"/>
      <w:r>
        <w:rPr>
          <w:rtl/>
        </w:rPr>
        <w:t xml:space="preserve">רוצה </w:t>
      </w:r>
      <w:bookmarkStart w:id="4032" w:name="_ETM_Q4_401200"/>
      <w:bookmarkEnd w:id="4032"/>
      <w:r>
        <w:rPr>
          <w:rtl/>
        </w:rPr>
        <w:t xml:space="preserve">לעשות </w:t>
      </w:r>
      <w:bookmarkStart w:id="4033" w:name="_ETM_Q4_401410"/>
      <w:bookmarkEnd w:id="4033"/>
      <w:r>
        <w:rPr>
          <w:rtl/>
        </w:rPr>
        <w:t xml:space="preserve">צעדים </w:t>
      </w:r>
      <w:bookmarkStart w:id="4034" w:name="_ETM_Q4_401680"/>
      <w:bookmarkEnd w:id="4034"/>
      <w:r>
        <w:rPr>
          <w:rtl/>
        </w:rPr>
        <w:t>קשים</w:t>
      </w:r>
      <w:r>
        <w:rPr>
          <w:rFonts w:hint="cs"/>
          <w:rtl/>
        </w:rPr>
        <w:t>,</w:t>
      </w:r>
      <w:bookmarkStart w:id="4035" w:name="_ETM_Q4_399718"/>
      <w:bookmarkEnd w:id="4035"/>
      <w:r>
        <w:rPr>
          <w:rtl/>
        </w:rPr>
        <w:t xml:space="preserve"> </w:t>
      </w:r>
      <w:bookmarkStart w:id="4036" w:name="_ETM_Q4_401980"/>
      <w:bookmarkStart w:id="4037" w:name="_ETM_Q4_402040"/>
      <w:bookmarkStart w:id="4038" w:name="_ETM_Q4_402160"/>
      <w:bookmarkEnd w:id="4036"/>
      <w:bookmarkEnd w:id="4037"/>
      <w:bookmarkEnd w:id="4038"/>
      <w:r>
        <w:rPr>
          <w:rtl/>
        </w:rPr>
        <w:t xml:space="preserve">אז </w:t>
      </w:r>
      <w:bookmarkStart w:id="4039" w:name="_ETM_Q4_402250"/>
      <w:bookmarkEnd w:id="4039"/>
      <w:r>
        <w:rPr>
          <w:rtl/>
        </w:rPr>
        <w:t xml:space="preserve">אתה </w:t>
      </w:r>
      <w:bookmarkStart w:id="4040" w:name="_ETM_Q4_402340"/>
      <w:bookmarkEnd w:id="4040"/>
      <w:r>
        <w:rPr>
          <w:rtl/>
        </w:rPr>
        <w:t xml:space="preserve">בורח </w:t>
      </w:r>
      <w:bookmarkStart w:id="4041" w:name="_ETM_Q4_402640"/>
      <w:bookmarkEnd w:id="4041"/>
      <w:r>
        <w:rPr>
          <w:rtl/>
        </w:rPr>
        <w:t>ל</w:t>
      </w:r>
      <w:r>
        <w:rPr>
          <w:rFonts w:hint="cs"/>
          <w:rtl/>
        </w:rPr>
        <w:t>הון</w:t>
      </w:r>
      <w:r>
        <w:rPr>
          <w:rtl/>
        </w:rPr>
        <w:t xml:space="preserve"> </w:t>
      </w:r>
      <w:bookmarkStart w:id="4042" w:name="_ETM_Q4_402880"/>
      <w:bookmarkEnd w:id="4042"/>
      <w:r>
        <w:rPr>
          <w:rtl/>
        </w:rPr>
        <w:t>שחור</w:t>
      </w:r>
      <w:bookmarkStart w:id="4043" w:name="_ETM_Q4_400543"/>
      <w:bookmarkEnd w:id="4043"/>
      <w:r>
        <w:rPr>
          <w:rFonts w:hint="cs"/>
          <w:rtl/>
        </w:rPr>
        <w:t>.</w:t>
      </w:r>
      <w:bookmarkStart w:id="4044" w:name="_ETM_Q4_403150"/>
      <w:bookmarkStart w:id="4045" w:name="_ETM_Q4_403390"/>
      <w:bookmarkStart w:id="4046" w:name="_ETM_Q4_400385"/>
      <w:bookmarkEnd w:id="4044"/>
      <w:bookmarkEnd w:id="4045"/>
      <w:bookmarkEnd w:id="4046"/>
      <w:r>
        <w:rPr>
          <w:rFonts w:hint="cs"/>
          <w:rtl/>
        </w:rPr>
        <w:t xml:space="preserve"> אמרתי:</w:t>
      </w:r>
      <w:r>
        <w:rPr>
          <w:rtl/>
        </w:rPr>
        <w:t xml:space="preserve"> </w:t>
      </w:r>
      <w:bookmarkStart w:id="4047" w:name="_ETM_Q4_403540"/>
      <w:bookmarkEnd w:id="4047"/>
      <w:r>
        <w:rPr>
          <w:rtl/>
        </w:rPr>
        <w:t>את</w:t>
      </w:r>
      <w:r>
        <w:rPr>
          <w:rFonts w:hint="cs"/>
          <w:rtl/>
        </w:rPr>
        <w:t>ם</w:t>
      </w:r>
      <w:r>
        <w:rPr>
          <w:rtl/>
        </w:rPr>
        <w:t xml:space="preserve"> </w:t>
      </w:r>
      <w:bookmarkStart w:id="4048" w:name="_ETM_Q4_403630"/>
      <w:bookmarkEnd w:id="4048"/>
      <w:r>
        <w:rPr>
          <w:rtl/>
        </w:rPr>
        <w:t>יודע</w:t>
      </w:r>
      <w:r>
        <w:rPr>
          <w:rFonts w:hint="cs"/>
          <w:rtl/>
        </w:rPr>
        <w:t>ים</w:t>
      </w:r>
      <w:r>
        <w:rPr>
          <w:rtl/>
        </w:rPr>
        <w:t xml:space="preserve"> </w:t>
      </w:r>
      <w:bookmarkStart w:id="4049" w:name="_ETM_Q4_403780"/>
      <w:bookmarkEnd w:id="4049"/>
      <w:r>
        <w:rPr>
          <w:rtl/>
        </w:rPr>
        <w:t>מה</w:t>
      </w:r>
      <w:r>
        <w:rPr>
          <w:rFonts w:hint="cs"/>
          <w:rtl/>
        </w:rPr>
        <w:t>?</w:t>
      </w:r>
      <w:r>
        <w:rPr>
          <w:rtl/>
        </w:rPr>
        <w:t xml:space="preserve"> </w:t>
      </w:r>
      <w:bookmarkStart w:id="4050" w:name="_ETM_Q4_403840"/>
      <w:bookmarkStart w:id="4051" w:name="_ETM_Q4_401964"/>
      <w:bookmarkEnd w:id="4050"/>
      <w:bookmarkEnd w:id="4051"/>
      <w:r>
        <w:rPr>
          <w:rFonts w:hint="cs"/>
          <w:rtl/>
        </w:rPr>
        <w:t xml:space="preserve">נעשה </w:t>
      </w:r>
      <w:bookmarkStart w:id="4052" w:name="_ETM_Q4_403990"/>
      <w:bookmarkEnd w:id="4052"/>
      <w:r>
        <w:rPr>
          <w:rtl/>
        </w:rPr>
        <w:t xml:space="preserve">איתכם </w:t>
      </w:r>
      <w:bookmarkStart w:id="4053" w:name="_ETM_Q4_404170"/>
      <w:bookmarkEnd w:id="4053"/>
      <w:r>
        <w:rPr>
          <w:rtl/>
        </w:rPr>
        <w:t>עסק</w:t>
      </w:r>
      <w:r>
        <w:rPr>
          <w:rFonts w:hint="cs"/>
          <w:rtl/>
        </w:rPr>
        <w:t>:</w:t>
      </w:r>
      <w:r>
        <w:rPr>
          <w:rtl/>
        </w:rPr>
        <w:t xml:space="preserve"> </w:t>
      </w:r>
      <w:bookmarkStart w:id="4054" w:name="_ETM_Q4_404800"/>
      <w:bookmarkEnd w:id="4054"/>
      <w:r>
        <w:rPr>
          <w:rtl/>
        </w:rPr>
        <w:t xml:space="preserve">אני </w:t>
      </w:r>
      <w:bookmarkStart w:id="4055" w:name="_ETM_Q4_405070"/>
      <w:bookmarkEnd w:id="4055"/>
      <w:r>
        <w:rPr>
          <w:rtl/>
        </w:rPr>
        <w:t xml:space="preserve">מביא </w:t>
      </w:r>
      <w:bookmarkStart w:id="4056" w:name="_ETM_Q4_405310"/>
      <w:bookmarkEnd w:id="4056"/>
      <w:r>
        <w:rPr>
          <w:rtl/>
        </w:rPr>
        <w:t xml:space="preserve">תקציב </w:t>
      </w:r>
      <w:bookmarkStart w:id="4057" w:name="_ETM_Q4_405610"/>
      <w:bookmarkEnd w:id="4057"/>
      <w:r>
        <w:rPr>
          <w:rtl/>
        </w:rPr>
        <w:t xml:space="preserve">אחראי </w:t>
      </w:r>
      <w:bookmarkStart w:id="4058" w:name="_ETM_Q4_406270"/>
      <w:bookmarkStart w:id="4059" w:name="_ETM_Q4_403492"/>
      <w:bookmarkStart w:id="4060" w:name="_ETM_Q4_406660"/>
      <w:bookmarkStart w:id="4061" w:name="_ETM_Q4_406990"/>
      <w:bookmarkEnd w:id="4058"/>
      <w:bookmarkEnd w:id="4059"/>
      <w:bookmarkEnd w:id="4060"/>
      <w:bookmarkEnd w:id="4061"/>
      <w:r>
        <w:rPr>
          <w:rFonts w:hint="cs"/>
          <w:rtl/>
        </w:rPr>
        <w:t xml:space="preserve">עם צעדי </w:t>
      </w:r>
      <w:bookmarkStart w:id="4062" w:name="_ETM_Q4_406685"/>
      <w:bookmarkEnd w:id="4062"/>
      <w:r>
        <w:rPr>
          <w:rFonts w:hint="cs"/>
          <w:rtl/>
        </w:rPr>
        <w:t xml:space="preserve">התכנסות של </w:t>
      </w:r>
      <w:bookmarkStart w:id="4063" w:name="_ETM_Q4_404544"/>
      <w:bookmarkStart w:id="4064" w:name="_ETM_Q4_407080"/>
      <w:bookmarkStart w:id="4065" w:name="_ETM_Q4_407290"/>
      <w:bookmarkEnd w:id="4063"/>
      <w:bookmarkEnd w:id="4064"/>
      <w:bookmarkEnd w:id="4065"/>
      <w:r>
        <w:rPr>
          <w:rFonts w:hint="cs"/>
          <w:rtl/>
        </w:rPr>
        <w:t>2%</w:t>
      </w:r>
      <w:bookmarkStart w:id="4066" w:name="_ETM_Q4_405475"/>
      <w:bookmarkEnd w:id="4066"/>
      <w:r>
        <w:rPr>
          <w:rFonts w:hint="cs"/>
          <w:rtl/>
        </w:rPr>
        <w:t>,</w:t>
      </w:r>
      <w:r>
        <w:rPr>
          <w:rtl/>
        </w:rPr>
        <w:t xml:space="preserve"> </w:t>
      </w:r>
      <w:bookmarkStart w:id="4067" w:name="_ETM_Q4_407620"/>
      <w:bookmarkEnd w:id="4067"/>
      <w:r>
        <w:rPr>
          <w:rtl/>
        </w:rPr>
        <w:t xml:space="preserve">לוקח </w:t>
      </w:r>
      <w:bookmarkStart w:id="4068" w:name="_ETM_Q4_407950"/>
      <w:bookmarkEnd w:id="4068"/>
      <w:r>
        <w:rPr>
          <w:rtl/>
        </w:rPr>
        <w:t xml:space="preserve">על </w:t>
      </w:r>
      <w:bookmarkStart w:id="4069" w:name="_ETM_Q4_408040"/>
      <w:bookmarkEnd w:id="4069"/>
      <w:r>
        <w:rPr>
          <w:rtl/>
        </w:rPr>
        <w:t xml:space="preserve">עצמי </w:t>
      </w:r>
      <w:bookmarkStart w:id="4070" w:name="_ETM_Q4_408310"/>
      <w:bookmarkEnd w:id="4070"/>
      <w:r>
        <w:rPr>
          <w:rtl/>
        </w:rPr>
        <w:t xml:space="preserve">את </w:t>
      </w:r>
      <w:bookmarkStart w:id="4071" w:name="_ETM_Q4_408370"/>
      <w:bookmarkEnd w:id="4071"/>
      <w:r>
        <w:rPr>
          <w:rtl/>
        </w:rPr>
        <w:t xml:space="preserve">כל </w:t>
      </w:r>
      <w:bookmarkStart w:id="4072" w:name="_ETM_Q4_408610"/>
      <w:bookmarkEnd w:id="4072"/>
      <w:r>
        <w:rPr>
          <w:rtl/>
        </w:rPr>
        <w:t xml:space="preserve">הביקורת </w:t>
      </w:r>
      <w:bookmarkStart w:id="4073" w:name="_ETM_Q4_409030"/>
      <w:bookmarkEnd w:id="4073"/>
      <w:r>
        <w:rPr>
          <w:rtl/>
        </w:rPr>
        <w:t xml:space="preserve">הציבורית </w:t>
      </w:r>
      <w:bookmarkStart w:id="4074" w:name="_ETM_Q4_409480"/>
      <w:bookmarkEnd w:id="4074"/>
      <w:proofErr w:type="spellStart"/>
      <w:r>
        <w:rPr>
          <w:rtl/>
        </w:rPr>
        <w:t>וכו</w:t>
      </w:r>
      <w:proofErr w:type="spellEnd"/>
      <w:r>
        <w:rPr>
          <w:rFonts w:hint="cs"/>
          <w:rtl/>
        </w:rPr>
        <w:t>',</w:t>
      </w:r>
      <w:r>
        <w:rPr>
          <w:rtl/>
        </w:rPr>
        <w:t xml:space="preserve"> </w:t>
      </w:r>
      <w:bookmarkStart w:id="4075" w:name="_ETM_Q4_409670"/>
      <w:bookmarkStart w:id="4076" w:name="_ETM_Q4_410090"/>
      <w:bookmarkEnd w:id="4075"/>
      <w:bookmarkEnd w:id="4076"/>
      <w:r>
        <w:rPr>
          <w:rtl/>
        </w:rPr>
        <w:t xml:space="preserve">אבל </w:t>
      </w:r>
      <w:bookmarkStart w:id="4077" w:name="_ETM_Q4_410480"/>
      <w:bookmarkEnd w:id="4077"/>
      <w:r>
        <w:rPr>
          <w:rtl/>
        </w:rPr>
        <w:t xml:space="preserve">הצד </w:t>
      </w:r>
      <w:bookmarkStart w:id="4078" w:name="_ETM_Q4_410720"/>
      <w:bookmarkEnd w:id="4078"/>
      <w:r>
        <w:rPr>
          <w:rtl/>
        </w:rPr>
        <w:t xml:space="preserve">השני </w:t>
      </w:r>
      <w:bookmarkStart w:id="4079" w:name="_ETM_Q4_410930"/>
      <w:bookmarkEnd w:id="4079"/>
      <w:r>
        <w:rPr>
          <w:rtl/>
        </w:rPr>
        <w:t xml:space="preserve">של </w:t>
      </w:r>
      <w:bookmarkStart w:id="4080" w:name="_ETM_Q4_411050"/>
      <w:bookmarkEnd w:id="4080"/>
      <w:r>
        <w:rPr>
          <w:rtl/>
        </w:rPr>
        <w:t>העסקה</w:t>
      </w:r>
      <w:bookmarkStart w:id="4081" w:name="_ETM_Q4_408797"/>
      <w:bookmarkEnd w:id="4081"/>
      <w:r>
        <w:rPr>
          <w:rtl/>
        </w:rPr>
        <w:t xml:space="preserve"> </w:t>
      </w:r>
      <w:bookmarkStart w:id="4082" w:name="_ETM_Q4_411290"/>
      <w:bookmarkEnd w:id="4082"/>
      <w:r>
        <w:rPr>
          <w:rFonts w:hint="cs"/>
          <w:rtl/>
        </w:rPr>
        <w:t xml:space="preserve">– </w:t>
      </w:r>
      <w:r>
        <w:rPr>
          <w:rtl/>
        </w:rPr>
        <w:t xml:space="preserve">רגע </w:t>
      </w:r>
      <w:bookmarkStart w:id="4083" w:name="_ETM_Q4_411500"/>
      <w:bookmarkEnd w:id="4083"/>
      <w:r>
        <w:rPr>
          <w:rtl/>
        </w:rPr>
        <w:t xml:space="preserve">אחרי </w:t>
      </w:r>
      <w:bookmarkStart w:id="4084" w:name="_ETM_Q4_411680"/>
      <w:bookmarkEnd w:id="4084"/>
      <w:r>
        <w:rPr>
          <w:rtl/>
        </w:rPr>
        <w:t>התקציב</w:t>
      </w:r>
      <w:r>
        <w:rPr>
          <w:rFonts w:hint="cs"/>
          <w:rtl/>
        </w:rPr>
        <w:t>,</w:t>
      </w:r>
      <w:r>
        <w:rPr>
          <w:rtl/>
        </w:rPr>
        <w:t xml:space="preserve"> </w:t>
      </w:r>
      <w:bookmarkStart w:id="4085" w:name="_ETM_Q4_411980"/>
      <w:bookmarkStart w:id="4086" w:name="_ETM_Q4_412130"/>
      <w:bookmarkEnd w:id="4085"/>
      <w:bookmarkEnd w:id="4086"/>
      <w:r>
        <w:rPr>
          <w:rtl/>
        </w:rPr>
        <w:t xml:space="preserve">שנה </w:t>
      </w:r>
      <w:bookmarkStart w:id="4087" w:name="_ETM_Q4_412340"/>
      <w:bookmarkEnd w:id="4087"/>
      <w:r>
        <w:rPr>
          <w:rtl/>
        </w:rPr>
        <w:t>שלמה</w:t>
      </w:r>
      <w:r>
        <w:rPr>
          <w:rFonts w:hint="cs"/>
          <w:rtl/>
        </w:rPr>
        <w:t>,</w:t>
      </w:r>
      <w:r>
        <w:rPr>
          <w:rtl/>
        </w:rPr>
        <w:t xml:space="preserve"> </w:t>
      </w:r>
      <w:bookmarkStart w:id="4088" w:name="_ETM_Q4_412760"/>
      <w:bookmarkEnd w:id="4088"/>
      <w:r>
        <w:rPr>
          <w:rFonts w:hint="cs"/>
          <w:rtl/>
        </w:rPr>
        <w:t xml:space="preserve">אתם, </w:t>
      </w:r>
      <w:r>
        <w:rPr>
          <w:rtl/>
        </w:rPr>
        <w:t xml:space="preserve">כל </w:t>
      </w:r>
      <w:bookmarkStart w:id="4089" w:name="_ETM_Q4_413000"/>
      <w:bookmarkStart w:id="4090" w:name="_ETM_Q4_413240"/>
      <w:bookmarkEnd w:id="4089"/>
      <w:bookmarkEnd w:id="4090"/>
      <w:r>
        <w:rPr>
          <w:rFonts w:hint="cs"/>
          <w:rtl/>
        </w:rPr>
        <w:t xml:space="preserve">שש </w:t>
      </w:r>
      <w:bookmarkStart w:id="4091" w:name="_ETM_Q4_410567"/>
      <w:bookmarkEnd w:id="4091"/>
      <w:r>
        <w:rPr>
          <w:rFonts w:hint="cs"/>
          <w:rtl/>
        </w:rPr>
        <w:t>ה</w:t>
      </w:r>
      <w:r>
        <w:rPr>
          <w:rtl/>
        </w:rPr>
        <w:t xml:space="preserve">קומות </w:t>
      </w:r>
      <w:bookmarkStart w:id="4092" w:name="_ETM_Q4_413569"/>
      <w:bookmarkEnd w:id="4092"/>
      <w:r>
        <w:rPr>
          <w:rtl/>
        </w:rPr>
        <w:t xml:space="preserve">האלה </w:t>
      </w:r>
      <w:bookmarkStart w:id="4093" w:name="_ETM_Q4_413690"/>
      <w:bookmarkEnd w:id="4093"/>
      <w:r>
        <w:rPr>
          <w:rtl/>
        </w:rPr>
        <w:t>מ</w:t>
      </w:r>
      <w:r>
        <w:rPr>
          <w:rFonts w:hint="cs"/>
          <w:rtl/>
        </w:rPr>
        <w:t>תעס</w:t>
      </w:r>
      <w:r>
        <w:rPr>
          <w:rtl/>
        </w:rPr>
        <w:t xml:space="preserve">קות </w:t>
      </w:r>
      <w:bookmarkStart w:id="4094" w:name="_ETM_Q4_414380"/>
      <w:bookmarkEnd w:id="4094"/>
      <w:r>
        <w:rPr>
          <w:rtl/>
        </w:rPr>
        <w:t xml:space="preserve">כמעט </w:t>
      </w:r>
      <w:bookmarkStart w:id="4095" w:name="_ETM_Q4_414739"/>
      <w:bookmarkEnd w:id="4095"/>
      <w:r>
        <w:rPr>
          <w:rtl/>
        </w:rPr>
        <w:t xml:space="preserve">רק </w:t>
      </w:r>
      <w:bookmarkStart w:id="4096" w:name="_ETM_Q4_414890"/>
      <w:bookmarkEnd w:id="4096"/>
      <w:r>
        <w:rPr>
          <w:rtl/>
        </w:rPr>
        <w:t>בזה</w:t>
      </w:r>
      <w:r>
        <w:rPr>
          <w:rFonts w:hint="cs"/>
          <w:rtl/>
        </w:rPr>
        <w:t>,</w:t>
      </w:r>
      <w:r>
        <w:rPr>
          <w:rtl/>
        </w:rPr>
        <w:t xml:space="preserve"> </w:t>
      </w:r>
      <w:bookmarkStart w:id="4097" w:name="_ETM_Q4_415310"/>
      <w:bookmarkEnd w:id="4097"/>
      <w:r>
        <w:rPr>
          <w:rtl/>
        </w:rPr>
        <w:t xml:space="preserve">כי </w:t>
      </w:r>
      <w:bookmarkStart w:id="4098" w:name="_ETM_Q4_415459"/>
      <w:bookmarkEnd w:id="4098"/>
      <w:r>
        <w:rPr>
          <w:rtl/>
        </w:rPr>
        <w:t xml:space="preserve">זה </w:t>
      </w:r>
      <w:bookmarkStart w:id="4099" w:name="_ETM_Q4_415580"/>
      <w:bookmarkEnd w:id="4099"/>
      <w:r>
        <w:rPr>
          <w:rtl/>
        </w:rPr>
        <w:t xml:space="preserve">הדבר </w:t>
      </w:r>
      <w:bookmarkStart w:id="4100" w:name="_ETM_Q4_415790"/>
      <w:bookmarkEnd w:id="4100"/>
      <w:r>
        <w:rPr>
          <w:rtl/>
        </w:rPr>
        <w:t>החשוב</w:t>
      </w:r>
      <w:r>
        <w:rPr>
          <w:rFonts w:hint="cs"/>
          <w:rtl/>
        </w:rPr>
        <w:t>.</w:t>
      </w:r>
      <w:bookmarkStart w:id="4101" w:name="_ETM_Q4_413450"/>
      <w:bookmarkEnd w:id="4101"/>
      <w:r>
        <w:rPr>
          <w:rtl/>
        </w:rPr>
        <w:t xml:space="preserve"> </w:t>
      </w:r>
      <w:bookmarkStart w:id="4102" w:name="_ETM_Q4_416060"/>
      <w:bookmarkEnd w:id="4102"/>
      <w:r>
        <w:rPr>
          <w:rtl/>
        </w:rPr>
        <w:t xml:space="preserve">תפסיקו </w:t>
      </w:r>
      <w:bookmarkStart w:id="4103" w:name="_ETM_Q4_416390"/>
      <w:bookmarkEnd w:id="4103"/>
      <w:r>
        <w:rPr>
          <w:rtl/>
        </w:rPr>
        <w:t xml:space="preserve">לעשות </w:t>
      </w:r>
      <w:bookmarkStart w:id="4104" w:name="_ETM_Q4_416630"/>
      <w:bookmarkEnd w:id="4104"/>
      <w:r>
        <w:rPr>
          <w:rFonts w:hint="cs"/>
          <w:rtl/>
        </w:rPr>
        <w:t xml:space="preserve">את </w:t>
      </w:r>
      <w:r>
        <w:rPr>
          <w:rtl/>
        </w:rPr>
        <w:t xml:space="preserve">המוות </w:t>
      </w:r>
      <w:bookmarkStart w:id="4105" w:name="_ETM_Q4_416930"/>
      <w:bookmarkEnd w:id="4105"/>
      <w:r>
        <w:rPr>
          <w:rtl/>
        </w:rPr>
        <w:t>למשרדים</w:t>
      </w:r>
      <w:r>
        <w:rPr>
          <w:rFonts w:hint="cs"/>
          <w:rtl/>
        </w:rPr>
        <w:t>, לה</w:t>
      </w:r>
      <w:bookmarkStart w:id="4106" w:name="_ETM_Q4_417590"/>
      <w:bookmarkStart w:id="4107" w:name="_ETM_Q4_415698"/>
      <w:bookmarkEnd w:id="4106"/>
      <w:bookmarkEnd w:id="4107"/>
      <w:r>
        <w:rPr>
          <w:rtl/>
        </w:rPr>
        <w:t xml:space="preserve">תקשקש </w:t>
      </w:r>
      <w:bookmarkStart w:id="4108" w:name="_ETM_Q4_417980"/>
      <w:bookmarkEnd w:id="4108"/>
      <w:r>
        <w:rPr>
          <w:rtl/>
        </w:rPr>
        <w:t xml:space="preserve">איתם </w:t>
      </w:r>
      <w:bookmarkStart w:id="4109" w:name="_ETM_Q4_418190"/>
      <w:bookmarkEnd w:id="4109"/>
      <w:r>
        <w:rPr>
          <w:rtl/>
        </w:rPr>
        <w:t xml:space="preserve">על </w:t>
      </w:r>
      <w:bookmarkStart w:id="4110" w:name="_ETM_Q4_418250"/>
      <w:bookmarkEnd w:id="4110"/>
      <w:r>
        <w:rPr>
          <w:rtl/>
        </w:rPr>
        <w:t xml:space="preserve">שקל </w:t>
      </w:r>
      <w:bookmarkStart w:id="4111" w:name="_ETM_Q4_418520"/>
      <w:bookmarkEnd w:id="4111"/>
      <w:r>
        <w:rPr>
          <w:rtl/>
        </w:rPr>
        <w:t>פה</w:t>
      </w:r>
      <w:r>
        <w:rPr>
          <w:rFonts w:hint="cs"/>
          <w:rtl/>
        </w:rPr>
        <w:t>,</w:t>
      </w:r>
      <w:r>
        <w:rPr>
          <w:rtl/>
        </w:rPr>
        <w:t xml:space="preserve"> </w:t>
      </w:r>
      <w:bookmarkStart w:id="4112" w:name="_ETM_Q4_418670"/>
      <w:bookmarkEnd w:id="4112"/>
      <w:r>
        <w:rPr>
          <w:rtl/>
        </w:rPr>
        <w:t xml:space="preserve">שקל </w:t>
      </w:r>
      <w:bookmarkStart w:id="4113" w:name="_ETM_Q4_418940"/>
      <w:bookmarkEnd w:id="4113"/>
      <w:r>
        <w:rPr>
          <w:rtl/>
        </w:rPr>
        <w:t>שם</w:t>
      </w:r>
      <w:r>
        <w:rPr>
          <w:rFonts w:hint="cs"/>
          <w:rtl/>
        </w:rPr>
        <w:t>.</w:t>
      </w:r>
      <w:r>
        <w:rPr>
          <w:rtl/>
        </w:rPr>
        <w:t xml:space="preserve"> </w:t>
      </w:r>
      <w:bookmarkStart w:id="4114" w:name="_ETM_Q4_419510"/>
      <w:bookmarkEnd w:id="4114"/>
      <w:r>
        <w:rPr>
          <w:rtl/>
        </w:rPr>
        <w:t xml:space="preserve">תנו </w:t>
      </w:r>
      <w:bookmarkStart w:id="4115" w:name="_ETM_Q4_419630"/>
      <w:bookmarkEnd w:id="4115"/>
      <w:r>
        <w:rPr>
          <w:rtl/>
        </w:rPr>
        <w:t xml:space="preserve">למשרדים </w:t>
      </w:r>
      <w:bookmarkStart w:id="4116" w:name="_ETM_Q4_420050"/>
      <w:bookmarkEnd w:id="4116"/>
      <w:r>
        <w:rPr>
          <w:rtl/>
        </w:rPr>
        <w:t>לעבוד</w:t>
      </w:r>
      <w:r>
        <w:rPr>
          <w:rFonts w:hint="cs"/>
          <w:rtl/>
        </w:rPr>
        <w:t>.</w:t>
      </w:r>
      <w:r>
        <w:rPr>
          <w:rtl/>
        </w:rPr>
        <w:t xml:space="preserve"> </w:t>
      </w:r>
      <w:bookmarkStart w:id="4117" w:name="_ETM_Q4_420530"/>
      <w:bookmarkEnd w:id="4117"/>
      <w:r>
        <w:rPr>
          <w:rtl/>
        </w:rPr>
        <w:t>בוא</w:t>
      </w:r>
      <w:r>
        <w:rPr>
          <w:rFonts w:hint="cs"/>
          <w:rtl/>
        </w:rPr>
        <w:t>ו</w:t>
      </w:r>
      <w:r>
        <w:rPr>
          <w:rtl/>
        </w:rPr>
        <w:t xml:space="preserve"> </w:t>
      </w:r>
      <w:bookmarkStart w:id="4118" w:name="_ETM_Q4_420650"/>
      <w:bookmarkEnd w:id="4118"/>
      <w:r>
        <w:rPr>
          <w:rtl/>
        </w:rPr>
        <w:t xml:space="preserve">נטפל </w:t>
      </w:r>
      <w:bookmarkStart w:id="4119" w:name="_ETM_Q4_420920"/>
      <w:bookmarkEnd w:id="4119"/>
      <w:r>
        <w:rPr>
          <w:rtl/>
        </w:rPr>
        <w:t xml:space="preserve">בדבר </w:t>
      </w:r>
      <w:bookmarkStart w:id="4120" w:name="_ETM_Q4_421250"/>
      <w:bookmarkEnd w:id="4120"/>
      <w:r>
        <w:rPr>
          <w:rtl/>
        </w:rPr>
        <w:t>הזה</w:t>
      </w:r>
      <w:r>
        <w:rPr>
          <w:rFonts w:hint="cs"/>
          <w:rtl/>
        </w:rPr>
        <w:t>.</w:t>
      </w:r>
      <w:bookmarkStart w:id="4121" w:name="_ETM_Q4_421950"/>
      <w:bookmarkStart w:id="4122" w:name="_ETM_Q4_424043"/>
      <w:bookmarkEnd w:id="4121"/>
      <w:bookmarkEnd w:id="4122"/>
    </w:p>
    <w:p w:rsidR="00776D32" w:rsidRDefault="00776D32" w:rsidP="008B3174">
      <w:pPr>
        <w:rPr>
          <w:rtl/>
        </w:rPr>
      </w:pPr>
      <w:bookmarkStart w:id="4123" w:name="_ETM_Q4_424110"/>
      <w:bookmarkEnd w:id="4123"/>
    </w:p>
    <w:p w:rsidR="00776D32" w:rsidRDefault="00776D32" w:rsidP="008B3174">
      <w:pPr>
        <w:rPr>
          <w:rtl/>
        </w:rPr>
      </w:pPr>
      <w:bookmarkStart w:id="4124" w:name="_ETM_Q4_424183"/>
      <w:bookmarkStart w:id="4125" w:name="_ETM_Q4_424226"/>
      <w:bookmarkEnd w:id="4124"/>
      <w:bookmarkEnd w:id="4125"/>
      <w:r>
        <w:rPr>
          <w:rtl/>
        </w:rPr>
        <w:t>כך</w:t>
      </w:r>
      <w:r>
        <w:rPr>
          <w:rFonts w:hint="cs"/>
          <w:rtl/>
        </w:rPr>
        <w:t>,</w:t>
      </w:r>
      <w:r>
        <w:rPr>
          <w:rtl/>
        </w:rPr>
        <w:t xml:space="preserve"> </w:t>
      </w:r>
      <w:bookmarkStart w:id="4126" w:name="_ETM_Q4_422129"/>
      <w:bookmarkEnd w:id="4126"/>
      <w:r>
        <w:rPr>
          <w:rtl/>
        </w:rPr>
        <w:t>לדוגמה</w:t>
      </w:r>
      <w:bookmarkStart w:id="4127" w:name="_ETM_Q4_420869"/>
      <w:bookmarkStart w:id="4128" w:name="_ETM_Q4_415983"/>
      <w:bookmarkEnd w:id="4127"/>
      <w:bookmarkEnd w:id="4128"/>
      <w:r>
        <w:rPr>
          <w:rtl/>
        </w:rPr>
        <w:t xml:space="preserve"> </w:t>
      </w:r>
      <w:bookmarkStart w:id="4129" w:name="_ETM_Q4_423239"/>
      <w:bookmarkEnd w:id="4129"/>
      <w:r>
        <w:rPr>
          <w:rFonts w:hint="cs"/>
          <w:rtl/>
        </w:rPr>
        <w:t xml:space="preserve">– </w:t>
      </w:r>
      <w:r>
        <w:rPr>
          <w:rtl/>
        </w:rPr>
        <w:t xml:space="preserve">אתה </w:t>
      </w:r>
      <w:bookmarkStart w:id="4130" w:name="_ETM_Q4_423480"/>
      <w:bookmarkEnd w:id="4130"/>
      <w:r>
        <w:rPr>
          <w:rtl/>
        </w:rPr>
        <w:t>ה</w:t>
      </w:r>
      <w:r>
        <w:rPr>
          <w:rFonts w:hint="cs"/>
          <w:rtl/>
        </w:rPr>
        <w:t>צבע</w:t>
      </w:r>
      <w:bookmarkStart w:id="4131" w:name="_ETM_Q4_420210"/>
      <w:bookmarkEnd w:id="4131"/>
      <w:r>
        <w:rPr>
          <w:rtl/>
        </w:rPr>
        <w:t xml:space="preserve">ת </w:t>
      </w:r>
      <w:bookmarkStart w:id="4132" w:name="_ETM_Q4_424109"/>
      <w:bookmarkEnd w:id="4132"/>
      <w:r>
        <w:rPr>
          <w:rFonts w:hint="cs"/>
          <w:rtl/>
        </w:rPr>
        <w:t>בעד</w:t>
      </w:r>
      <w:bookmarkStart w:id="4133" w:name="_ETM_Q4_425017"/>
      <w:bookmarkEnd w:id="4133"/>
      <w:r>
        <w:rPr>
          <w:rFonts w:hint="cs"/>
          <w:rtl/>
        </w:rPr>
        <w:t xml:space="preserve"> </w:t>
      </w:r>
      <w:bookmarkStart w:id="4134" w:name="_ETM_Q4_424200"/>
      <w:bookmarkStart w:id="4135" w:name="_ETM_Q4_424319"/>
      <w:bookmarkStart w:id="4136" w:name="_ETM_Q4_421782"/>
      <w:bookmarkEnd w:id="4134"/>
      <w:bookmarkEnd w:id="4135"/>
      <w:bookmarkEnd w:id="4136"/>
      <w:r>
        <w:rPr>
          <w:rFonts w:hint="eastAsia"/>
          <w:rtl/>
        </w:rPr>
        <w:t xml:space="preserve">– </w:t>
      </w:r>
      <w:r>
        <w:rPr>
          <w:rtl/>
        </w:rPr>
        <w:t xml:space="preserve">גם </w:t>
      </w:r>
      <w:bookmarkStart w:id="4137" w:name="_ETM_Q4_424469"/>
      <w:bookmarkEnd w:id="4137"/>
      <w:r>
        <w:rPr>
          <w:rtl/>
        </w:rPr>
        <w:t xml:space="preserve">בוועדת </w:t>
      </w:r>
      <w:bookmarkStart w:id="4138" w:name="_ETM_Q4_424739"/>
      <w:bookmarkEnd w:id="4138"/>
      <w:r>
        <w:rPr>
          <w:rtl/>
        </w:rPr>
        <w:t xml:space="preserve">כספים </w:t>
      </w:r>
      <w:bookmarkStart w:id="4139" w:name="_ETM_Q4_425040"/>
      <w:bookmarkEnd w:id="4139"/>
      <w:r>
        <w:rPr>
          <w:rtl/>
        </w:rPr>
        <w:t xml:space="preserve">עשינו </w:t>
      </w:r>
      <w:bookmarkStart w:id="4140" w:name="_ETM_Q4_425310"/>
      <w:bookmarkEnd w:id="4140"/>
      <w:r>
        <w:rPr>
          <w:rtl/>
        </w:rPr>
        <w:t xml:space="preserve">רפורמה </w:t>
      </w:r>
      <w:bookmarkStart w:id="4141" w:name="_ETM_Q4_425670"/>
      <w:bookmarkEnd w:id="4141"/>
      <w:r>
        <w:rPr>
          <w:rtl/>
        </w:rPr>
        <w:t xml:space="preserve">גדולה </w:t>
      </w:r>
      <w:bookmarkStart w:id="4142" w:name="_ETM_Q4_425939"/>
      <w:bookmarkEnd w:id="4142"/>
      <w:r>
        <w:rPr>
          <w:rtl/>
        </w:rPr>
        <w:t>מאוד</w:t>
      </w:r>
      <w:r>
        <w:rPr>
          <w:rFonts w:hint="cs"/>
          <w:rtl/>
        </w:rPr>
        <w:t>,</w:t>
      </w:r>
      <w:r>
        <w:rPr>
          <w:rtl/>
        </w:rPr>
        <w:t xml:space="preserve"> </w:t>
      </w:r>
      <w:bookmarkStart w:id="4143" w:name="_ETM_Q4_426090"/>
      <w:bookmarkEnd w:id="4143"/>
      <w:r>
        <w:rPr>
          <w:rtl/>
        </w:rPr>
        <w:t xml:space="preserve">שנקראת </w:t>
      </w:r>
      <w:bookmarkStart w:id="4144" w:name="_ETM_Q4_426359"/>
      <w:bookmarkEnd w:id="4144"/>
      <w:r>
        <w:rPr>
          <w:rFonts w:hint="cs"/>
          <w:rtl/>
        </w:rPr>
        <w:t>"</w:t>
      </w:r>
      <w:r>
        <w:rPr>
          <w:rtl/>
        </w:rPr>
        <w:t xml:space="preserve">חשבוניות </w:t>
      </w:r>
      <w:bookmarkStart w:id="4145" w:name="_ETM_Q4_426810"/>
      <w:bookmarkEnd w:id="4145"/>
      <w:r>
        <w:rPr>
          <w:rtl/>
        </w:rPr>
        <w:t>ישראל</w:t>
      </w:r>
      <w:r>
        <w:rPr>
          <w:rFonts w:hint="cs"/>
          <w:rtl/>
        </w:rPr>
        <w:t>",</w:t>
      </w:r>
      <w:bookmarkStart w:id="4146" w:name="_ETM_Q4_424452"/>
      <w:bookmarkEnd w:id="4146"/>
      <w:r>
        <w:rPr>
          <w:rtl/>
        </w:rPr>
        <w:t xml:space="preserve"> </w:t>
      </w:r>
      <w:bookmarkStart w:id="4147" w:name="_ETM_Q4_427170"/>
      <w:bookmarkEnd w:id="4147"/>
      <w:r>
        <w:rPr>
          <w:rFonts w:hint="cs"/>
          <w:rtl/>
        </w:rPr>
        <w:t>ה</w:t>
      </w:r>
      <w:r>
        <w:rPr>
          <w:rtl/>
        </w:rPr>
        <w:t xml:space="preserve">צורך </w:t>
      </w:r>
      <w:bookmarkStart w:id="4148" w:name="_ETM_Q4_427409"/>
      <w:bookmarkEnd w:id="4148"/>
      <w:r>
        <w:rPr>
          <w:rtl/>
        </w:rPr>
        <w:t xml:space="preserve">להנפיק </w:t>
      </w:r>
      <w:bookmarkStart w:id="4149" w:name="_ETM_Q4_427680"/>
      <w:bookmarkEnd w:id="4149"/>
      <w:r>
        <w:rPr>
          <w:rtl/>
        </w:rPr>
        <w:t>חשבוניות</w:t>
      </w:r>
      <w:bookmarkStart w:id="4150" w:name="_ETM_Q4_422167"/>
      <w:bookmarkEnd w:id="4150"/>
      <w:r>
        <w:rPr>
          <w:rtl/>
        </w:rPr>
        <w:t xml:space="preserve"> </w:t>
      </w:r>
      <w:bookmarkStart w:id="4151" w:name="_ETM_Q4_428040"/>
      <w:bookmarkEnd w:id="4151"/>
      <w:r>
        <w:rPr>
          <w:rtl/>
        </w:rPr>
        <w:t xml:space="preserve">דרך </w:t>
      </w:r>
      <w:bookmarkStart w:id="4152" w:name="_ETM_Q4_428189"/>
      <w:bookmarkEnd w:id="4152"/>
      <w:r>
        <w:rPr>
          <w:rtl/>
        </w:rPr>
        <w:t>המערכת</w:t>
      </w:r>
      <w:r>
        <w:rPr>
          <w:rFonts w:hint="cs"/>
          <w:rtl/>
        </w:rPr>
        <w:t>.</w:t>
      </w:r>
      <w:r>
        <w:rPr>
          <w:rtl/>
        </w:rPr>
        <w:t xml:space="preserve"> </w:t>
      </w:r>
      <w:bookmarkStart w:id="4153" w:name="_ETM_Q4_428860"/>
      <w:bookmarkEnd w:id="4153"/>
      <w:r>
        <w:rPr>
          <w:rtl/>
        </w:rPr>
        <w:t xml:space="preserve">אתה </w:t>
      </w:r>
      <w:bookmarkStart w:id="4154" w:name="_ETM_Q4_429040"/>
      <w:bookmarkEnd w:id="4154"/>
      <w:r>
        <w:rPr>
          <w:rtl/>
        </w:rPr>
        <w:t>יודע</w:t>
      </w:r>
      <w:r>
        <w:rPr>
          <w:rFonts w:hint="cs"/>
          <w:rtl/>
        </w:rPr>
        <w:t>,</w:t>
      </w:r>
      <w:bookmarkStart w:id="4155" w:name="_ETM_Q4_427336"/>
      <w:bookmarkEnd w:id="4155"/>
      <w:r>
        <w:rPr>
          <w:rtl/>
        </w:rPr>
        <w:t xml:space="preserve"> </w:t>
      </w:r>
      <w:bookmarkStart w:id="4156" w:name="_ETM_Q4_429310"/>
      <w:bookmarkEnd w:id="4156"/>
      <w:r>
        <w:rPr>
          <w:rtl/>
        </w:rPr>
        <w:t>אלי</w:t>
      </w:r>
      <w:r>
        <w:rPr>
          <w:rFonts w:hint="cs"/>
          <w:rtl/>
        </w:rPr>
        <w:t>,</w:t>
      </w:r>
      <w:r>
        <w:rPr>
          <w:rtl/>
        </w:rPr>
        <w:t xml:space="preserve"> </w:t>
      </w:r>
      <w:bookmarkStart w:id="4157" w:name="_ETM_Q4_429580"/>
      <w:bookmarkEnd w:id="4157"/>
      <w:r>
        <w:rPr>
          <w:rtl/>
        </w:rPr>
        <w:t xml:space="preserve">אנחנו </w:t>
      </w:r>
      <w:bookmarkStart w:id="4158" w:name="_ETM_Q4_429790"/>
      <w:bookmarkEnd w:id="4158"/>
      <w:r>
        <w:rPr>
          <w:rtl/>
        </w:rPr>
        <w:t xml:space="preserve">רק </w:t>
      </w:r>
      <w:bookmarkStart w:id="4159" w:name="_ETM_Q4_429940"/>
      <w:bookmarkEnd w:id="4159"/>
      <w:r>
        <w:rPr>
          <w:rtl/>
        </w:rPr>
        <w:t>בפ</w:t>
      </w:r>
      <w:bookmarkStart w:id="4160" w:name="_ETM_Q4_424777"/>
      <w:bookmarkStart w:id="4161" w:name="_ETM_Q4_429986"/>
      <w:bookmarkEnd w:id="4160"/>
      <w:bookmarkEnd w:id="4161"/>
      <w:r>
        <w:rPr>
          <w:rFonts w:hint="cs"/>
          <w:rtl/>
        </w:rPr>
        <w:t>יילוט</w:t>
      </w:r>
      <w:r w:rsidR="009C2240">
        <w:rPr>
          <w:rFonts w:hint="cs"/>
          <w:rtl/>
        </w:rPr>
        <w:t>,</w:t>
      </w:r>
      <w:r>
        <w:rPr>
          <w:rtl/>
        </w:rPr>
        <w:t xml:space="preserve"> </w:t>
      </w:r>
      <w:bookmarkStart w:id="4162" w:name="_ETM_Q4_430660"/>
      <w:bookmarkEnd w:id="4162"/>
      <w:r>
        <w:rPr>
          <w:rtl/>
        </w:rPr>
        <w:t xml:space="preserve">שהתחיל </w:t>
      </w:r>
      <w:bookmarkStart w:id="4163" w:name="_ETM_Q4_431050"/>
      <w:bookmarkEnd w:id="4163"/>
      <w:r>
        <w:rPr>
          <w:rtl/>
        </w:rPr>
        <w:t>מ-25</w:t>
      </w:r>
      <w:r>
        <w:rPr>
          <w:rFonts w:hint="cs"/>
          <w:rtl/>
        </w:rPr>
        <w:t>,</w:t>
      </w:r>
      <w:r>
        <w:rPr>
          <w:rtl/>
        </w:rPr>
        <w:t xml:space="preserve">000 </w:t>
      </w:r>
      <w:bookmarkStart w:id="4164" w:name="_ETM_Q4_432220"/>
      <w:bookmarkEnd w:id="4164"/>
      <w:r>
        <w:rPr>
          <w:rtl/>
        </w:rPr>
        <w:t>שקלים</w:t>
      </w:r>
      <w:bookmarkStart w:id="4165" w:name="_ETM_Q4_432640"/>
      <w:bookmarkEnd w:id="4165"/>
      <w:r>
        <w:rPr>
          <w:rtl/>
        </w:rPr>
        <w:t xml:space="preserve"> </w:t>
      </w:r>
      <w:bookmarkStart w:id="4166" w:name="_ETM_Q4_432850"/>
      <w:bookmarkEnd w:id="4166"/>
      <w:r>
        <w:rPr>
          <w:rtl/>
        </w:rPr>
        <w:t xml:space="preserve">שצריך </w:t>
      </w:r>
      <w:bookmarkStart w:id="4167" w:name="_ETM_Q4_433090"/>
      <w:bookmarkEnd w:id="4167"/>
      <w:r>
        <w:rPr>
          <w:rFonts w:hint="cs"/>
          <w:rtl/>
        </w:rPr>
        <w:t>לה</w:t>
      </w:r>
      <w:bookmarkStart w:id="4168" w:name="_ETM_Q4_431190"/>
      <w:bookmarkEnd w:id="4168"/>
      <w:r>
        <w:rPr>
          <w:rtl/>
        </w:rPr>
        <w:t xml:space="preserve">נפיק </w:t>
      </w:r>
      <w:bookmarkStart w:id="4169" w:name="_ETM_Q4_433330"/>
      <w:bookmarkEnd w:id="4169"/>
      <w:r>
        <w:rPr>
          <w:rtl/>
        </w:rPr>
        <w:t xml:space="preserve">במערכת </w:t>
      </w:r>
      <w:bookmarkStart w:id="4170" w:name="_ETM_Q4_433750"/>
      <w:bookmarkEnd w:id="4170"/>
      <w:r>
        <w:rPr>
          <w:rtl/>
        </w:rPr>
        <w:t>שלנו</w:t>
      </w:r>
      <w:r>
        <w:rPr>
          <w:rFonts w:hint="cs"/>
          <w:rtl/>
        </w:rPr>
        <w:t>,</w:t>
      </w:r>
      <w:r>
        <w:rPr>
          <w:rtl/>
        </w:rPr>
        <w:t xml:space="preserve"> </w:t>
      </w:r>
      <w:bookmarkStart w:id="4171" w:name="_ETM_Q4_434260"/>
      <w:bookmarkEnd w:id="4171"/>
      <w:r>
        <w:rPr>
          <w:rtl/>
        </w:rPr>
        <w:t>ואנחנו</w:t>
      </w:r>
      <w:r>
        <w:rPr>
          <w:rFonts w:hint="cs"/>
          <w:rtl/>
        </w:rPr>
        <w:t xml:space="preserve"> עוד</w:t>
      </w:r>
      <w:r>
        <w:rPr>
          <w:rtl/>
        </w:rPr>
        <w:t xml:space="preserve"> </w:t>
      </w:r>
      <w:bookmarkStart w:id="4172" w:name="_ETM_Q4_434560"/>
      <w:bookmarkEnd w:id="4172"/>
      <w:r>
        <w:rPr>
          <w:rtl/>
        </w:rPr>
        <w:t xml:space="preserve">לא </w:t>
      </w:r>
      <w:bookmarkStart w:id="4173" w:name="_ETM_Q4_434620"/>
      <w:bookmarkEnd w:id="4173"/>
      <w:r>
        <w:rPr>
          <w:rtl/>
        </w:rPr>
        <w:t xml:space="preserve">יכולים </w:t>
      </w:r>
      <w:bookmarkStart w:id="4174" w:name="_ETM_Q4_434920"/>
      <w:bookmarkEnd w:id="4174"/>
      <w:r>
        <w:rPr>
          <w:rtl/>
        </w:rPr>
        <w:t>לעצור</w:t>
      </w:r>
      <w:bookmarkStart w:id="4175" w:name="_ETM_Q4_431976"/>
      <w:bookmarkEnd w:id="4175"/>
      <w:r>
        <w:rPr>
          <w:rFonts w:hint="cs"/>
          <w:rtl/>
        </w:rPr>
        <w:t>, נכון?</w:t>
      </w:r>
      <w:r>
        <w:rPr>
          <w:rtl/>
        </w:rPr>
        <w:t xml:space="preserve"> </w:t>
      </w:r>
      <w:bookmarkStart w:id="4176" w:name="_ETM_Q4_435280"/>
      <w:bookmarkEnd w:id="4176"/>
      <w:r>
        <w:rPr>
          <w:rtl/>
        </w:rPr>
        <w:t xml:space="preserve">אנחנו </w:t>
      </w:r>
      <w:bookmarkStart w:id="4177" w:name="_ETM_Q4_435490"/>
      <w:bookmarkStart w:id="4178" w:name="_ETM_Q4_432722"/>
      <w:bookmarkEnd w:id="4177"/>
      <w:bookmarkEnd w:id="4178"/>
      <w:r>
        <w:rPr>
          <w:rFonts w:hint="cs"/>
          <w:rtl/>
        </w:rPr>
        <w:t>צריכים</w:t>
      </w:r>
      <w:r>
        <w:rPr>
          <w:rtl/>
        </w:rPr>
        <w:t xml:space="preserve"> </w:t>
      </w:r>
      <w:bookmarkStart w:id="4179" w:name="_ETM_Q4_435730"/>
      <w:bookmarkEnd w:id="4179"/>
      <w:r>
        <w:rPr>
          <w:rFonts w:hint="cs"/>
          <w:rtl/>
        </w:rPr>
        <w:t>לת</w:t>
      </w:r>
      <w:r>
        <w:rPr>
          <w:rtl/>
        </w:rPr>
        <w:t xml:space="preserve">ת </w:t>
      </w:r>
      <w:bookmarkStart w:id="4180" w:name="_ETM_Q4_435790"/>
      <w:bookmarkEnd w:id="4180"/>
      <w:r>
        <w:rPr>
          <w:rtl/>
        </w:rPr>
        <w:t xml:space="preserve">מספר </w:t>
      </w:r>
      <w:bookmarkStart w:id="4181" w:name="_ETM_Q4_436180"/>
      <w:bookmarkStart w:id="4182" w:name="_ETM_Q4_433396"/>
      <w:bookmarkEnd w:id="4181"/>
      <w:bookmarkEnd w:id="4182"/>
      <w:r>
        <w:rPr>
          <w:rFonts w:hint="cs"/>
          <w:rtl/>
        </w:rPr>
        <w:t>הקצאה.</w:t>
      </w:r>
      <w:r>
        <w:rPr>
          <w:rtl/>
        </w:rPr>
        <w:t xml:space="preserve"> </w:t>
      </w:r>
      <w:bookmarkStart w:id="4183" w:name="_ETM_Q4_436630"/>
      <w:bookmarkEnd w:id="4183"/>
      <w:r>
        <w:rPr>
          <w:rtl/>
        </w:rPr>
        <w:t xml:space="preserve">כמה </w:t>
      </w:r>
      <w:bookmarkStart w:id="4184" w:name="_ETM_Q4_436900"/>
      <w:bookmarkEnd w:id="4184"/>
      <w:r>
        <w:rPr>
          <w:rtl/>
        </w:rPr>
        <w:t xml:space="preserve">חשבוניות </w:t>
      </w:r>
      <w:bookmarkStart w:id="4185" w:name="_ETM_Q4_437290"/>
      <w:bookmarkEnd w:id="4185"/>
      <w:r>
        <w:rPr>
          <w:rtl/>
        </w:rPr>
        <w:t>פיקטיביות</w:t>
      </w:r>
      <w:bookmarkStart w:id="4186" w:name="_ETM_Q4_435358"/>
      <w:bookmarkEnd w:id="4186"/>
      <w:r>
        <w:rPr>
          <w:rtl/>
        </w:rPr>
        <w:t xml:space="preserve"> </w:t>
      </w:r>
      <w:bookmarkStart w:id="4187" w:name="_ETM_Q4_437770"/>
      <w:bookmarkEnd w:id="4187"/>
      <w:r>
        <w:rPr>
          <w:rFonts w:hint="cs"/>
          <w:rtl/>
        </w:rPr>
        <w:t xml:space="preserve">– </w:t>
      </w:r>
      <w:r>
        <w:rPr>
          <w:rtl/>
        </w:rPr>
        <w:t xml:space="preserve">באיזה </w:t>
      </w:r>
      <w:bookmarkStart w:id="4188" w:name="_ETM_Q4_438010"/>
      <w:bookmarkEnd w:id="4188"/>
      <w:r>
        <w:rPr>
          <w:rtl/>
        </w:rPr>
        <w:t xml:space="preserve">סכום </w:t>
      </w:r>
      <w:bookmarkStart w:id="4189" w:name="_ETM_Q4_438250"/>
      <w:bookmarkEnd w:id="4189"/>
      <w:r>
        <w:rPr>
          <w:rFonts w:hint="cs"/>
          <w:rtl/>
        </w:rPr>
        <w:t>עצר</w:t>
      </w:r>
      <w:r>
        <w:rPr>
          <w:rtl/>
        </w:rPr>
        <w:t>נו</w:t>
      </w:r>
      <w:bookmarkStart w:id="4190" w:name="_ETM_Q4_436439"/>
      <w:bookmarkEnd w:id="4190"/>
      <w:r>
        <w:rPr>
          <w:rtl/>
        </w:rPr>
        <w:t xml:space="preserve"> </w:t>
      </w:r>
      <w:bookmarkStart w:id="4191" w:name="_ETM_Q4_438820"/>
      <w:bookmarkEnd w:id="4191"/>
      <w:r>
        <w:rPr>
          <w:rtl/>
        </w:rPr>
        <w:t>ב</w:t>
      </w:r>
      <w:r>
        <w:rPr>
          <w:rFonts w:hint="cs"/>
          <w:rtl/>
        </w:rPr>
        <w:t>חמישה</w:t>
      </w:r>
      <w:r>
        <w:rPr>
          <w:rtl/>
        </w:rPr>
        <w:t xml:space="preserve"> </w:t>
      </w:r>
      <w:bookmarkStart w:id="4192" w:name="_ETM_Q4_439360"/>
      <w:bookmarkEnd w:id="4192"/>
      <w:r>
        <w:rPr>
          <w:rtl/>
        </w:rPr>
        <w:t xml:space="preserve">חודשי </w:t>
      </w:r>
      <w:bookmarkStart w:id="4193" w:name="_ETM_Q4_439660"/>
      <w:bookmarkEnd w:id="4193"/>
      <w:r>
        <w:rPr>
          <w:rtl/>
        </w:rPr>
        <w:t>פיילוט</w:t>
      </w:r>
      <w:r>
        <w:rPr>
          <w:rFonts w:hint="cs"/>
          <w:rtl/>
        </w:rPr>
        <w:t>?</w:t>
      </w:r>
      <w:bookmarkStart w:id="4194" w:name="_ETM_Q4_442509"/>
      <w:bookmarkEnd w:id="4194"/>
    </w:p>
    <w:p w:rsidR="00776D32" w:rsidRPr="009C2240" w:rsidRDefault="00776D32" w:rsidP="008B3174">
      <w:pPr>
        <w:rPr>
          <w:rtl/>
        </w:rPr>
      </w:pPr>
      <w:bookmarkStart w:id="4195" w:name="_ETM_Q4_442576"/>
      <w:bookmarkStart w:id="4196" w:name="_ETM_Q4_442637"/>
      <w:bookmarkStart w:id="4197" w:name="_ETM_Q4_438391"/>
      <w:bookmarkStart w:id="4198" w:name="_ETM_Q4_439259"/>
      <w:bookmarkStart w:id="4199" w:name="_ETM_Q4_435997"/>
      <w:bookmarkEnd w:id="4195"/>
      <w:bookmarkEnd w:id="4196"/>
      <w:bookmarkEnd w:id="4197"/>
      <w:bookmarkEnd w:id="4198"/>
      <w:bookmarkEnd w:id="4199"/>
    </w:p>
    <w:p w:rsidR="00776D32" w:rsidRDefault="00776D32" w:rsidP="008B3174">
      <w:pPr>
        <w:pStyle w:val="af5"/>
        <w:keepNext/>
        <w:rPr>
          <w:rtl/>
        </w:rPr>
      </w:pPr>
      <w:bookmarkStart w:id="4200" w:name="ET_interruption_6127_24"/>
      <w:r w:rsidRPr="00127C18">
        <w:rPr>
          <w:rStyle w:val="TagStyle"/>
          <w:rtl/>
        </w:rPr>
        <w:t xml:space="preserve"> &lt;&lt; קריאה &gt;&gt; </w:t>
      </w:r>
      <w:r>
        <w:rPr>
          <w:rtl/>
        </w:rPr>
        <w:t>ולדימיר בליאק (יש עתיד):</w:t>
      </w:r>
      <w:r w:rsidRPr="00127C18">
        <w:rPr>
          <w:rStyle w:val="TagStyle"/>
          <w:rtl/>
        </w:rPr>
        <w:t xml:space="preserve"> &lt;&lt; קריאה &gt;&gt;</w:t>
      </w:r>
      <w:r>
        <w:rPr>
          <w:rtl/>
        </w:rPr>
        <w:t xml:space="preserve">   </w:t>
      </w:r>
      <w:bookmarkEnd w:id="4200"/>
    </w:p>
    <w:p w:rsidR="00776D32" w:rsidRDefault="00776D32" w:rsidP="005D1BD4">
      <w:pPr>
        <w:rPr>
          <w:rtl/>
          <w:lang w:eastAsia="he-IL"/>
        </w:rPr>
      </w:pPr>
    </w:p>
    <w:p w:rsidR="00776D32" w:rsidRDefault="00776D32" w:rsidP="005D1BD4">
      <w:pPr>
        <w:rPr>
          <w:rtl/>
          <w:lang w:eastAsia="he-IL"/>
        </w:rPr>
      </w:pPr>
      <w:bookmarkStart w:id="4201" w:name="_ETM_Q4_446144"/>
      <w:bookmarkStart w:id="4202" w:name="_ETM_Q4_441380"/>
      <w:bookmarkStart w:id="4203" w:name="_ETM_Q4_437680"/>
      <w:bookmarkEnd w:id="4201"/>
      <w:bookmarkEnd w:id="4202"/>
      <w:bookmarkEnd w:id="4203"/>
      <w:r>
        <w:rPr>
          <w:rFonts w:hint="cs"/>
          <w:rtl/>
          <w:lang w:eastAsia="he-IL"/>
        </w:rPr>
        <w:t>לא</w:t>
      </w:r>
      <w:bookmarkStart w:id="4204" w:name="_ETM_Q4_439723"/>
      <w:bookmarkEnd w:id="4204"/>
      <w:r>
        <w:rPr>
          <w:rFonts w:hint="cs"/>
          <w:rtl/>
          <w:lang w:eastAsia="he-IL"/>
        </w:rPr>
        <w:t xml:space="preserve"> עצרתם.</w:t>
      </w:r>
      <w:bookmarkStart w:id="4205" w:name="_ETM_Q4_443945"/>
      <w:bookmarkEnd w:id="4205"/>
      <w:r>
        <w:rPr>
          <w:rFonts w:hint="cs"/>
          <w:rtl/>
          <w:lang w:eastAsia="he-IL"/>
        </w:rPr>
        <w:t xml:space="preserve"> זיהיתם.</w:t>
      </w:r>
      <w:bookmarkStart w:id="4206" w:name="_ETM_Q4_440792"/>
      <w:bookmarkEnd w:id="4206"/>
    </w:p>
    <w:p w:rsidR="00776D32" w:rsidRDefault="00776D32" w:rsidP="008B3174">
      <w:pPr>
        <w:rPr>
          <w:rtl/>
          <w:lang w:eastAsia="he-IL"/>
        </w:rPr>
      </w:pPr>
      <w:bookmarkStart w:id="4207" w:name="_ETM_Q4_440891"/>
      <w:bookmarkStart w:id="4208" w:name="_ETM_Q4_440950"/>
      <w:bookmarkStart w:id="4209" w:name="_ETM_Q4_440795"/>
      <w:bookmarkStart w:id="4210" w:name="_ETM_Q4_440818"/>
      <w:bookmarkEnd w:id="4207"/>
      <w:bookmarkEnd w:id="4208"/>
      <w:bookmarkEnd w:id="4209"/>
      <w:bookmarkEnd w:id="4210"/>
    </w:p>
    <w:p w:rsidR="00776D32" w:rsidRDefault="00776D32" w:rsidP="008B3174">
      <w:pPr>
        <w:pStyle w:val="-"/>
        <w:keepNext/>
        <w:rPr>
          <w:rtl/>
        </w:rPr>
      </w:pPr>
      <w:bookmarkStart w:id="4211" w:name="ET_speakercontinue_6453_23"/>
      <w:r w:rsidRPr="00127C18">
        <w:rPr>
          <w:rStyle w:val="TagStyle"/>
          <w:rtl/>
        </w:rPr>
        <w:t xml:space="preserve"> &lt;&lt; דובר_המשך &gt;&gt; </w:t>
      </w:r>
      <w:r>
        <w:rPr>
          <w:rtl/>
        </w:rPr>
        <w:t>שר האוצר בצלאל סמוטריץ':</w:t>
      </w:r>
      <w:r w:rsidRPr="00127C18">
        <w:rPr>
          <w:rStyle w:val="TagStyle"/>
          <w:rtl/>
        </w:rPr>
        <w:t xml:space="preserve"> &lt;&lt; דובר_המשך &gt;&gt;</w:t>
      </w:r>
      <w:r>
        <w:rPr>
          <w:rtl/>
        </w:rPr>
        <w:t xml:space="preserve">   </w:t>
      </w:r>
      <w:bookmarkEnd w:id="4211"/>
    </w:p>
    <w:p w:rsidR="00776D32" w:rsidRDefault="00776D32" w:rsidP="005D1BD4">
      <w:pPr>
        <w:rPr>
          <w:rtl/>
          <w:lang w:eastAsia="he-IL"/>
        </w:rPr>
      </w:pPr>
    </w:p>
    <w:p w:rsidR="00776D32" w:rsidRDefault="00776D32" w:rsidP="008B3174">
      <w:pPr>
        <w:rPr>
          <w:rtl/>
          <w:lang w:eastAsia="he-IL"/>
        </w:rPr>
      </w:pPr>
      <w:bookmarkStart w:id="4212" w:name="_ETM_Q4_441636"/>
      <w:bookmarkStart w:id="4213" w:name="_ETM_Q4_441538"/>
      <w:bookmarkEnd w:id="4212"/>
      <w:bookmarkEnd w:id="4213"/>
      <w:r>
        <w:rPr>
          <w:rFonts w:hint="cs"/>
          <w:rtl/>
          <w:lang w:eastAsia="he-IL"/>
        </w:rPr>
        <w:t>וגם עצרנו.</w:t>
      </w:r>
      <w:bookmarkStart w:id="4214" w:name="_ETM_Q4_445549"/>
      <w:bookmarkEnd w:id="4214"/>
    </w:p>
    <w:p w:rsidR="00776D32" w:rsidRDefault="00776D32" w:rsidP="008B3174">
      <w:pPr>
        <w:rPr>
          <w:rtl/>
          <w:lang w:eastAsia="he-IL"/>
        </w:rPr>
      </w:pPr>
      <w:bookmarkStart w:id="4215" w:name="_ETM_Q4_445600"/>
      <w:bookmarkEnd w:id="4215"/>
    </w:p>
    <w:p w:rsidR="00776D32" w:rsidRDefault="00776D32" w:rsidP="008B3174">
      <w:pPr>
        <w:pStyle w:val="af5"/>
        <w:keepNext/>
        <w:rPr>
          <w:rtl/>
        </w:rPr>
      </w:pPr>
      <w:bookmarkStart w:id="4216" w:name="ET_interruption_קריאה_25"/>
      <w:r w:rsidRPr="00127C18">
        <w:rPr>
          <w:rStyle w:val="TagStyle"/>
          <w:rtl/>
        </w:rPr>
        <w:t xml:space="preserve"> &lt;&lt; קריאה &gt;&gt; </w:t>
      </w:r>
      <w:r>
        <w:rPr>
          <w:rtl/>
        </w:rPr>
        <w:t>קריאה:</w:t>
      </w:r>
      <w:r w:rsidRPr="00127C18">
        <w:rPr>
          <w:rStyle w:val="TagStyle"/>
          <w:rtl/>
        </w:rPr>
        <w:t xml:space="preserve"> &lt;&lt; קריאה &gt;&gt;</w:t>
      </w:r>
      <w:r>
        <w:rPr>
          <w:rtl/>
        </w:rPr>
        <w:t xml:space="preserve">   </w:t>
      </w:r>
      <w:bookmarkEnd w:id="4216"/>
    </w:p>
    <w:p w:rsidR="00776D32" w:rsidRDefault="00776D32" w:rsidP="005D1BD4">
      <w:pPr>
        <w:rPr>
          <w:rtl/>
          <w:lang w:eastAsia="he-IL"/>
        </w:rPr>
      </w:pPr>
    </w:p>
    <w:p w:rsidR="00776D32" w:rsidRDefault="00776D32" w:rsidP="008B3174">
      <w:pPr>
        <w:rPr>
          <w:rtl/>
          <w:lang w:eastAsia="he-IL"/>
        </w:rPr>
      </w:pPr>
      <w:bookmarkStart w:id="4217" w:name="_ETM_Q4_448416"/>
      <w:bookmarkStart w:id="4218" w:name="_ETM_Q4_443636"/>
      <w:bookmarkEnd w:id="4217"/>
      <w:bookmarkEnd w:id="4218"/>
      <w:r>
        <w:rPr>
          <w:rFonts w:hint="cs"/>
          <w:rtl/>
          <w:lang w:eastAsia="he-IL"/>
        </w:rPr>
        <w:t>כ-30,000.</w:t>
      </w:r>
      <w:bookmarkStart w:id="4219" w:name="_ETM_Q4_447907"/>
      <w:bookmarkEnd w:id="4219"/>
    </w:p>
    <w:p w:rsidR="00776D32" w:rsidRDefault="00776D32" w:rsidP="008B3174">
      <w:pPr>
        <w:rPr>
          <w:rtl/>
          <w:lang w:eastAsia="he-IL"/>
        </w:rPr>
      </w:pPr>
      <w:bookmarkStart w:id="4220" w:name="_ETM_Q4_447974"/>
      <w:bookmarkEnd w:id="4220"/>
    </w:p>
    <w:p w:rsidR="00776D32" w:rsidRDefault="00776D32" w:rsidP="008B3174">
      <w:pPr>
        <w:pStyle w:val="-"/>
        <w:keepNext/>
        <w:rPr>
          <w:rtl/>
        </w:rPr>
      </w:pPr>
      <w:r w:rsidRPr="00127C18">
        <w:rPr>
          <w:rStyle w:val="TagStyle"/>
          <w:rtl/>
        </w:rPr>
        <w:t xml:space="preserve"> &lt;&lt; דובר_המשך &gt;&gt; </w:t>
      </w:r>
      <w:r>
        <w:rPr>
          <w:rtl/>
        </w:rPr>
        <w:t>שר האוצר בצלאל סמוטריץ':</w:t>
      </w:r>
      <w:r w:rsidRPr="00127C18">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8B3174">
      <w:pPr>
        <w:rPr>
          <w:rtl/>
          <w:lang w:eastAsia="he-IL"/>
        </w:rPr>
      </w:pPr>
      <w:bookmarkStart w:id="4221" w:name="_ETM_Q4_449208"/>
      <w:bookmarkStart w:id="4222" w:name="_ETM_Q4_444921"/>
      <w:bookmarkEnd w:id="4221"/>
      <w:bookmarkEnd w:id="4222"/>
      <w:r>
        <w:rPr>
          <w:rFonts w:hint="cs"/>
          <w:rtl/>
          <w:lang w:eastAsia="he-IL"/>
        </w:rPr>
        <w:t>לא</w:t>
      </w:r>
      <w:bookmarkStart w:id="4223" w:name="_ETM_Q4_444960"/>
      <w:bookmarkEnd w:id="4223"/>
      <w:r>
        <w:rPr>
          <w:rFonts w:hint="cs"/>
          <w:rtl/>
          <w:lang w:eastAsia="he-IL"/>
        </w:rPr>
        <w:t>. כמה כסף?</w:t>
      </w:r>
      <w:bookmarkStart w:id="4224" w:name="_ETM_Q4_446798"/>
      <w:bookmarkEnd w:id="4224"/>
    </w:p>
    <w:p w:rsidR="00776D32" w:rsidRDefault="00776D32" w:rsidP="008B3174">
      <w:pPr>
        <w:rPr>
          <w:rtl/>
          <w:lang w:eastAsia="he-IL"/>
        </w:rPr>
      </w:pPr>
      <w:bookmarkStart w:id="4225" w:name="_ETM_Q4_445265"/>
      <w:bookmarkStart w:id="4226" w:name="_ETM_Q4_445330"/>
      <w:bookmarkEnd w:id="4225"/>
      <w:bookmarkEnd w:id="4226"/>
    </w:p>
    <w:p w:rsidR="00776D32" w:rsidRDefault="00776D32" w:rsidP="008B3174">
      <w:pPr>
        <w:pStyle w:val="af5"/>
        <w:keepNext/>
        <w:rPr>
          <w:rtl/>
        </w:rPr>
      </w:pPr>
      <w:bookmarkStart w:id="4227" w:name="ET_interruption_6127_27"/>
      <w:r w:rsidRPr="00127C18">
        <w:rPr>
          <w:rStyle w:val="TagStyle"/>
          <w:rtl/>
        </w:rPr>
        <w:t xml:space="preserve"> &lt;&lt; קריאה &gt;&gt; </w:t>
      </w:r>
      <w:r>
        <w:rPr>
          <w:rtl/>
        </w:rPr>
        <w:t>ולדימיר בליאק (יש עתיד):</w:t>
      </w:r>
      <w:r w:rsidRPr="00127C18">
        <w:rPr>
          <w:rStyle w:val="TagStyle"/>
          <w:rtl/>
        </w:rPr>
        <w:t xml:space="preserve"> &lt;&lt; קריאה &gt;&gt;</w:t>
      </w:r>
      <w:r>
        <w:rPr>
          <w:rtl/>
        </w:rPr>
        <w:t xml:space="preserve">   </w:t>
      </w:r>
      <w:bookmarkEnd w:id="4227"/>
    </w:p>
    <w:p w:rsidR="00776D32" w:rsidRDefault="00776D32" w:rsidP="005D1BD4">
      <w:pPr>
        <w:rPr>
          <w:rtl/>
          <w:lang w:eastAsia="he-IL"/>
        </w:rPr>
      </w:pPr>
    </w:p>
    <w:p w:rsidR="00776D32" w:rsidRDefault="00776D32" w:rsidP="008B3174">
      <w:pPr>
        <w:rPr>
          <w:rtl/>
          <w:lang w:eastAsia="he-IL"/>
        </w:rPr>
      </w:pPr>
      <w:bookmarkStart w:id="4228" w:name="_ETM_Q4_447643"/>
      <w:bookmarkEnd w:id="4228"/>
      <w:r>
        <w:rPr>
          <w:rFonts w:hint="cs"/>
          <w:rtl/>
          <w:lang w:eastAsia="he-IL"/>
        </w:rPr>
        <w:t>25 מיליארד.</w:t>
      </w:r>
    </w:p>
    <w:p w:rsidR="00776D32" w:rsidRDefault="00776D32" w:rsidP="008B3174">
      <w:pPr>
        <w:rPr>
          <w:rtl/>
          <w:lang w:eastAsia="he-IL"/>
        </w:rPr>
      </w:pPr>
    </w:p>
    <w:p w:rsidR="00776D32" w:rsidRDefault="00776D32" w:rsidP="008B3174">
      <w:pPr>
        <w:pStyle w:val="-"/>
        <w:keepNext/>
        <w:rPr>
          <w:rtl/>
        </w:rPr>
      </w:pPr>
      <w:r w:rsidRPr="00127C18">
        <w:rPr>
          <w:rStyle w:val="TagStyle"/>
          <w:rtl/>
        </w:rPr>
        <w:t xml:space="preserve"> &lt;&lt; דובר_המשך &gt;&gt; </w:t>
      </w:r>
      <w:r>
        <w:rPr>
          <w:rtl/>
        </w:rPr>
        <w:t>שר האוצר בצלאל סמוטריץ':</w:t>
      </w:r>
      <w:r w:rsidRPr="00127C18">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9C2240">
      <w:pPr>
        <w:rPr>
          <w:rtl/>
          <w:lang w:eastAsia="he-IL"/>
        </w:rPr>
      </w:pPr>
      <w:bookmarkStart w:id="4229" w:name="_ETM_Q4_446155"/>
      <w:bookmarkEnd w:id="4229"/>
      <w:r>
        <w:rPr>
          <w:rFonts w:hint="cs"/>
          <w:rtl/>
          <w:lang w:eastAsia="he-IL"/>
        </w:rPr>
        <w:t>25 מיליארד</w:t>
      </w:r>
      <w:r w:rsidR="009C2240">
        <w:rPr>
          <w:rFonts w:hint="cs"/>
          <w:rtl/>
          <w:lang w:eastAsia="he-IL"/>
        </w:rPr>
        <w:t>,</w:t>
      </w:r>
      <w:r>
        <w:rPr>
          <w:rFonts w:hint="cs"/>
          <w:rtl/>
          <w:lang w:eastAsia="he-IL"/>
        </w:rPr>
        <w:t xml:space="preserve"> 25 מיליארד שקלים. </w:t>
      </w:r>
      <w:bookmarkStart w:id="4230" w:name="_ETM_Q4_449878"/>
      <w:bookmarkStart w:id="4231" w:name="_ETM_Q4_450679"/>
      <w:bookmarkStart w:id="4232" w:name="_ETM_Q4_450668"/>
      <w:bookmarkEnd w:id="4230"/>
      <w:bookmarkEnd w:id="4231"/>
      <w:bookmarkEnd w:id="4232"/>
      <w:r>
        <w:rPr>
          <w:rFonts w:hint="cs"/>
          <w:rtl/>
          <w:lang w:eastAsia="he-IL"/>
        </w:rPr>
        <w:t>עכשיו</w:t>
      </w:r>
      <w:bookmarkStart w:id="4233" w:name="_ETM_Q4_451984"/>
      <w:bookmarkEnd w:id="4233"/>
      <w:r>
        <w:rPr>
          <w:rFonts w:hint="cs"/>
          <w:rtl/>
          <w:lang w:eastAsia="he-IL"/>
        </w:rPr>
        <w:t xml:space="preserve"> תבין, 25 מיליארד </w:t>
      </w:r>
      <w:r>
        <w:rPr>
          <w:rFonts w:hint="eastAsia"/>
          <w:rtl/>
          <w:lang w:eastAsia="he-IL"/>
        </w:rPr>
        <w:t xml:space="preserve">– </w:t>
      </w:r>
      <w:r>
        <w:rPr>
          <w:rFonts w:hint="cs"/>
          <w:rtl/>
          <w:lang w:eastAsia="he-IL"/>
        </w:rPr>
        <w:t xml:space="preserve">תכפיל את זה </w:t>
      </w:r>
      <w:bookmarkStart w:id="4234" w:name="_ETM_Q4_451415"/>
      <w:bookmarkEnd w:id="4234"/>
      <w:r>
        <w:rPr>
          <w:rFonts w:hint="cs"/>
          <w:rtl/>
          <w:lang w:eastAsia="he-IL"/>
        </w:rPr>
        <w:t>ב-17% מע"מ, כמה הכנסות</w:t>
      </w:r>
      <w:bookmarkStart w:id="4235" w:name="_ETM_Q4_459583"/>
      <w:bookmarkEnd w:id="4235"/>
      <w:r>
        <w:rPr>
          <w:rFonts w:hint="cs"/>
          <w:rtl/>
          <w:lang w:eastAsia="he-IL"/>
        </w:rPr>
        <w:t xml:space="preserve"> מדינה הבאנו </w:t>
      </w:r>
      <w:bookmarkStart w:id="4236" w:name="_ETM_Q4_456426"/>
      <w:bookmarkEnd w:id="4236"/>
      <w:r>
        <w:rPr>
          <w:rFonts w:hint="cs"/>
          <w:rtl/>
          <w:lang w:eastAsia="he-IL"/>
        </w:rPr>
        <w:t>בחמישה חודשים של פייל</w:t>
      </w:r>
      <w:bookmarkStart w:id="4237" w:name="_ETM_Q4_457211"/>
      <w:bookmarkEnd w:id="4237"/>
      <w:r>
        <w:rPr>
          <w:rFonts w:hint="cs"/>
          <w:rtl/>
          <w:lang w:eastAsia="he-IL"/>
        </w:rPr>
        <w:t>וט?</w:t>
      </w:r>
      <w:bookmarkStart w:id="4238" w:name="_ETM_Q4_458453"/>
      <w:bookmarkEnd w:id="4238"/>
    </w:p>
    <w:p w:rsidR="00776D32" w:rsidRDefault="00776D32" w:rsidP="008B3174">
      <w:pPr>
        <w:rPr>
          <w:rtl/>
          <w:lang w:eastAsia="he-IL"/>
        </w:rPr>
      </w:pPr>
      <w:bookmarkStart w:id="4239" w:name="_ETM_Q4_458594"/>
      <w:bookmarkStart w:id="4240" w:name="_ETM_Q4_458664"/>
      <w:bookmarkEnd w:id="4239"/>
      <w:bookmarkEnd w:id="4240"/>
    </w:p>
    <w:p w:rsidR="00776D32" w:rsidRDefault="00776D32" w:rsidP="008B3174">
      <w:pPr>
        <w:pStyle w:val="af5"/>
        <w:keepNext/>
        <w:rPr>
          <w:rtl/>
        </w:rPr>
      </w:pPr>
      <w:bookmarkStart w:id="4241" w:name="ET_interruption_קריאה_29"/>
      <w:r w:rsidRPr="00127C18">
        <w:rPr>
          <w:rStyle w:val="TagStyle"/>
          <w:rtl/>
        </w:rPr>
        <w:t xml:space="preserve"> &lt;&lt; קריאה &gt;&gt; </w:t>
      </w:r>
      <w:r>
        <w:rPr>
          <w:rtl/>
        </w:rPr>
        <w:t>קריאה:</w:t>
      </w:r>
      <w:r w:rsidRPr="00127C18">
        <w:rPr>
          <w:rStyle w:val="TagStyle"/>
          <w:rtl/>
        </w:rPr>
        <w:t xml:space="preserve"> &lt;&lt; קריאה &gt;&gt;</w:t>
      </w:r>
      <w:r>
        <w:rPr>
          <w:rtl/>
        </w:rPr>
        <w:t xml:space="preserve">   </w:t>
      </w:r>
      <w:bookmarkEnd w:id="4241"/>
    </w:p>
    <w:p w:rsidR="00776D32" w:rsidRDefault="00776D32" w:rsidP="005D1BD4">
      <w:pPr>
        <w:rPr>
          <w:rtl/>
          <w:lang w:eastAsia="he-IL"/>
        </w:rPr>
      </w:pPr>
    </w:p>
    <w:p w:rsidR="00776D32" w:rsidRDefault="00776D32" w:rsidP="008B3174">
      <w:pPr>
        <w:rPr>
          <w:rtl/>
          <w:lang w:eastAsia="he-IL"/>
        </w:rPr>
      </w:pPr>
      <w:bookmarkStart w:id="4242" w:name="_ETM_Q4_460732"/>
      <w:bookmarkStart w:id="4243" w:name="_ETM_Q4_460929"/>
      <w:bookmarkStart w:id="4244" w:name="_ETM_Q4_460985"/>
      <w:bookmarkEnd w:id="4242"/>
      <w:bookmarkEnd w:id="4243"/>
      <w:bookmarkEnd w:id="4244"/>
      <w:r>
        <w:rPr>
          <w:rFonts w:hint="cs"/>
          <w:rtl/>
          <w:lang w:eastAsia="he-IL"/>
        </w:rPr>
        <w:t>השר, א</w:t>
      </w:r>
      <w:bookmarkStart w:id="4245" w:name="_ETM_Q4_457649"/>
      <w:bookmarkEnd w:id="4245"/>
      <w:r>
        <w:rPr>
          <w:rFonts w:hint="cs"/>
          <w:rtl/>
          <w:lang w:eastAsia="he-IL"/>
        </w:rPr>
        <w:t>תה טועה. 30</w:t>
      </w:r>
      <w:bookmarkStart w:id="4246" w:name="_ETM_Q4_460689"/>
      <w:bookmarkEnd w:id="4246"/>
      <w:r>
        <w:rPr>
          <w:rFonts w:hint="cs"/>
          <w:rtl/>
          <w:lang w:eastAsia="he-IL"/>
        </w:rPr>
        <w:t xml:space="preserve"> מיליארד.</w:t>
      </w:r>
      <w:bookmarkStart w:id="4247" w:name="_ETM_Q4_462073"/>
      <w:bookmarkEnd w:id="4247"/>
    </w:p>
    <w:p w:rsidR="00776D32" w:rsidRDefault="00776D32" w:rsidP="008B3174">
      <w:pPr>
        <w:rPr>
          <w:rtl/>
          <w:lang w:eastAsia="he-IL"/>
        </w:rPr>
      </w:pPr>
      <w:bookmarkStart w:id="4248" w:name="_ETM_Q4_462130"/>
      <w:bookmarkEnd w:id="4248"/>
    </w:p>
    <w:p w:rsidR="00776D32" w:rsidRDefault="00776D32" w:rsidP="008B3174">
      <w:pPr>
        <w:pStyle w:val="-"/>
        <w:keepNext/>
        <w:rPr>
          <w:rtl/>
        </w:rPr>
      </w:pPr>
      <w:r w:rsidRPr="00127C18">
        <w:rPr>
          <w:rStyle w:val="TagStyle"/>
          <w:rtl/>
        </w:rPr>
        <w:t xml:space="preserve"> &lt;&lt; דובר_המשך &gt;&gt; </w:t>
      </w:r>
      <w:r>
        <w:rPr>
          <w:rtl/>
        </w:rPr>
        <w:t>שר האוצר בצלאל סמוטריץ':</w:t>
      </w:r>
      <w:r w:rsidRPr="00127C18">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8B3174">
      <w:pPr>
        <w:rPr>
          <w:rtl/>
          <w:lang w:eastAsia="he-IL"/>
        </w:rPr>
      </w:pPr>
      <w:bookmarkStart w:id="4249" w:name="_ETM_Q4_462870"/>
      <w:bookmarkEnd w:id="4249"/>
      <w:r>
        <w:rPr>
          <w:rFonts w:hint="cs"/>
          <w:rtl/>
          <w:lang w:eastAsia="he-IL"/>
        </w:rPr>
        <w:t xml:space="preserve">25. אני בודק את </w:t>
      </w:r>
      <w:bookmarkStart w:id="4250" w:name="_ETM_Q4_461500"/>
      <w:bookmarkEnd w:id="4250"/>
      <w:r>
        <w:rPr>
          <w:rFonts w:hint="cs"/>
          <w:rtl/>
          <w:lang w:eastAsia="he-IL"/>
        </w:rPr>
        <w:t>זה כמעט כל יום.</w:t>
      </w:r>
      <w:bookmarkStart w:id="4251" w:name="_ETM_Q4_462110"/>
      <w:bookmarkEnd w:id="4251"/>
    </w:p>
    <w:p w:rsidR="00776D32" w:rsidRDefault="00776D32" w:rsidP="008B3174">
      <w:pPr>
        <w:rPr>
          <w:rtl/>
          <w:lang w:eastAsia="he-IL"/>
        </w:rPr>
      </w:pPr>
      <w:bookmarkStart w:id="4252" w:name="_ETM_Q4_462204"/>
      <w:bookmarkStart w:id="4253" w:name="_ETM_Q4_462265"/>
      <w:bookmarkEnd w:id="4252"/>
      <w:bookmarkEnd w:id="4253"/>
    </w:p>
    <w:p w:rsidR="00776D32" w:rsidRDefault="00776D32" w:rsidP="008B3174">
      <w:pPr>
        <w:pStyle w:val="af5"/>
        <w:keepNext/>
        <w:rPr>
          <w:rtl/>
        </w:rPr>
      </w:pPr>
      <w:bookmarkStart w:id="4254" w:name="ET_interruption_קריאה_31"/>
      <w:r w:rsidRPr="00127C18">
        <w:rPr>
          <w:rStyle w:val="TagStyle"/>
          <w:rtl/>
        </w:rPr>
        <w:t xml:space="preserve"> &lt;&lt; קריאה &gt;&gt; </w:t>
      </w:r>
      <w:r>
        <w:rPr>
          <w:rtl/>
        </w:rPr>
        <w:t>קריאה:</w:t>
      </w:r>
      <w:r w:rsidRPr="00127C18">
        <w:rPr>
          <w:rStyle w:val="TagStyle"/>
          <w:rtl/>
        </w:rPr>
        <w:t xml:space="preserve"> &lt;&lt; קריאה &gt;&gt;</w:t>
      </w:r>
      <w:r>
        <w:rPr>
          <w:rtl/>
        </w:rPr>
        <w:t xml:space="preserve">   </w:t>
      </w:r>
      <w:bookmarkEnd w:id="4254"/>
    </w:p>
    <w:p w:rsidR="00776D32" w:rsidRDefault="00776D32" w:rsidP="005D1BD4">
      <w:pPr>
        <w:rPr>
          <w:rtl/>
          <w:lang w:eastAsia="he-IL"/>
        </w:rPr>
      </w:pPr>
    </w:p>
    <w:p w:rsidR="00776D32" w:rsidRDefault="00776D32" w:rsidP="008B3174">
      <w:pPr>
        <w:rPr>
          <w:rtl/>
          <w:lang w:eastAsia="he-IL"/>
        </w:rPr>
      </w:pPr>
      <w:bookmarkStart w:id="4255" w:name="_ETM_Q4_463786"/>
      <w:bookmarkEnd w:id="4255"/>
      <w:r>
        <w:rPr>
          <w:rFonts w:hint="cs"/>
          <w:rtl/>
          <w:lang w:eastAsia="he-IL"/>
        </w:rPr>
        <w:t>29 מיליארד.</w:t>
      </w:r>
      <w:bookmarkStart w:id="4256" w:name="_ETM_Q4_466917"/>
      <w:bookmarkEnd w:id="4256"/>
    </w:p>
    <w:p w:rsidR="00776D32" w:rsidRDefault="00776D32" w:rsidP="008B3174">
      <w:pPr>
        <w:rPr>
          <w:rtl/>
          <w:lang w:eastAsia="he-IL"/>
        </w:rPr>
      </w:pPr>
      <w:bookmarkStart w:id="4257" w:name="_ETM_Q4_466964"/>
      <w:bookmarkStart w:id="4258" w:name="_ETM_Q4_463473"/>
      <w:bookmarkEnd w:id="4257"/>
      <w:bookmarkEnd w:id="4258"/>
    </w:p>
    <w:p w:rsidR="00776D32" w:rsidRDefault="00776D32" w:rsidP="008B3174">
      <w:pPr>
        <w:pStyle w:val="af5"/>
        <w:keepNext/>
        <w:rPr>
          <w:rtl/>
        </w:rPr>
      </w:pPr>
      <w:bookmarkStart w:id="4259" w:name="ET_interruption_5726_32"/>
      <w:r w:rsidRPr="00127C18">
        <w:rPr>
          <w:rStyle w:val="TagStyle"/>
          <w:rtl/>
        </w:rPr>
        <w:t xml:space="preserve"> &lt;&lt; קריאה &gt;&gt; </w:t>
      </w:r>
      <w:r>
        <w:rPr>
          <w:rtl/>
        </w:rPr>
        <w:t>ינון אזולאי (ש"ס):</w:t>
      </w:r>
      <w:r w:rsidRPr="00127C18">
        <w:rPr>
          <w:rStyle w:val="TagStyle"/>
          <w:rtl/>
        </w:rPr>
        <w:t xml:space="preserve"> &lt;&lt; קריאה &gt;&gt;</w:t>
      </w:r>
      <w:r>
        <w:rPr>
          <w:rtl/>
        </w:rPr>
        <w:t xml:space="preserve">   </w:t>
      </w:r>
      <w:bookmarkEnd w:id="4259"/>
    </w:p>
    <w:p w:rsidR="00776D32" w:rsidRDefault="00776D32" w:rsidP="005D1BD4">
      <w:pPr>
        <w:rPr>
          <w:rtl/>
          <w:lang w:eastAsia="he-IL"/>
        </w:rPr>
      </w:pPr>
    </w:p>
    <w:p w:rsidR="00776D32" w:rsidRDefault="00776D32" w:rsidP="008B3174">
      <w:pPr>
        <w:rPr>
          <w:rtl/>
          <w:lang w:eastAsia="he-IL"/>
        </w:rPr>
      </w:pPr>
      <w:bookmarkStart w:id="4260" w:name="_ETM_Q4_462923"/>
      <w:bookmarkEnd w:id="4260"/>
      <w:r>
        <w:rPr>
          <w:rFonts w:hint="cs"/>
          <w:rtl/>
          <w:lang w:eastAsia="he-IL"/>
        </w:rPr>
        <w:t>זו מצגת</w:t>
      </w:r>
      <w:bookmarkStart w:id="4261" w:name="_ETM_Q4_464258"/>
      <w:bookmarkEnd w:id="4261"/>
      <w:r>
        <w:rPr>
          <w:rFonts w:hint="cs"/>
          <w:rtl/>
          <w:lang w:eastAsia="he-IL"/>
        </w:rPr>
        <w:t xml:space="preserve"> שהצגתם היום.</w:t>
      </w:r>
      <w:bookmarkStart w:id="4262" w:name="_ETM_Q4_467484"/>
      <w:bookmarkEnd w:id="4262"/>
    </w:p>
    <w:p w:rsidR="00776D32" w:rsidRDefault="00776D32" w:rsidP="008B3174">
      <w:pPr>
        <w:rPr>
          <w:rtl/>
          <w:lang w:eastAsia="he-IL"/>
        </w:rPr>
      </w:pPr>
      <w:bookmarkStart w:id="4263" w:name="_ETM_Q4_467535"/>
      <w:bookmarkEnd w:id="4263"/>
    </w:p>
    <w:p w:rsidR="00776D32" w:rsidRDefault="00776D32" w:rsidP="008B3174">
      <w:pPr>
        <w:pStyle w:val="-"/>
        <w:keepNext/>
        <w:rPr>
          <w:rtl/>
        </w:rPr>
      </w:pPr>
      <w:r w:rsidRPr="00127C18">
        <w:rPr>
          <w:rStyle w:val="TagStyle"/>
          <w:rtl/>
        </w:rPr>
        <w:t xml:space="preserve"> &lt;&lt; דובר_המשך &gt;&gt; </w:t>
      </w:r>
      <w:r>
        <w:rPr>
          <w:rtl/>
        </w:rPr>
        <w:t>שר האוצר בצלאל סמוטריץ':</w:t>
      </w:r>
      <w:r w:rsidRPr="00127C18">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8B3174">
      <w:pPr>
        <w:rPr>
          <w:rtl/>
          <w:lang w:eastAsia="he-IL"/>
        </w:rPr>
      </w:pPr>
      <w:bookmarkStart w:id="4264" w:name="_ETM_Q4_468754"/>
      <w:bookmarkEnd w:id="4264"/>
      <w:r>
        <w:rPr>
          <w:rFonts w:hint="cs"/>
          <w:rtl/>
          <w:lang w:eastAsia="he-IL"/>
        </w:rPr>
        <w:t>יכול להיות</w:t>
      </w:r>
      <w:bookmarkStart w:id="4265" w:name="_ETM_Q4_465174"/>
      <w:bookmarkEnd w:id="4265"/>
      <w:r>
        <w:rPr>
          <w:rFonts w:hint="cs"/>
          <w:rtl/>
          <w:lang w:eastAsia="he-IL"/>
        </w:rPr>
        <w:t>.</w:t>
      </w:r>
      <w:bookmarkStart w:id="4266" w:name="_ETM_Q4_466376"/>
      <w:bookmarkEnd w:id="4266"/>
    </w:p>
    <w:p w:rsidR="00776D32" w:rsidRDefault="00776D32" w:rsidP="008B3174">
      <w:pPr>
        <w:rPr>
          <w:rtl/>
          <w:lang w:eastAsia="he-IL"/>
        </w:rPr>
      </w:pPr>
      <w:bookmarkStart w:id="4267" w:name="_ETM_Q4_466466"/>
      <w:bookmarkStart w:id="4268" w:name="_ETM_Q4_466523"/>
      <w:bookmarkEnd w:id="4267"/>
      <w:bookmarkEnd w:id="4268"/>
    </w:p>
    <w:p w:rsidR="00776D32" w:rsidRDefault="00776D32" w:rsidP="008B3174">
      <w:pPr>
        <w:pStyle w:val="af5"/>
        <w:keepNext/>
        <w:rPr>
          <w:rtl/>
        </w:rPr>
      </w:pPr>
      <w:bookmarkStart w:id="4269" w:name="ET_interruption_5726_35"/>
      <w:r w:rsidRPr="00127C18">
        <w:rPr>
          <w:rStyle w:val="TagStyle"/>
          <w:rtl/>
        </w:rPr>
        <w:t xml:space="preserve"> &lt;&lt; קריאה &gt;&gt; </w:t>
      </w:r>
      <w:r>
        <w:rPr>
          <w:rtl/>
        </w:rPr>
        <w:t>ינון אזולאי (ש"ס):</w:t>
      </w:r>
      <w:r w:rsidRPr="00127C18">
        <w:rPr>
          <w:rStyle w:val="TagStyle"/>
          <w:rtl/>
        </w:rPr>
        <w:t xml:space="preserve"> &lt;&lt; קריאה &gt;&gt;</w:t>
      </w:r>
      <w:r>
        <w:rPr>
          <w:rtl/>
        </w:rPr>
        <w:t xml:space="preserve">   </w:t>
      </w:r>
      <w:bookmarkEnd w:id="4269"/>
    </w:p>
    <w:p w:rsidR="00776D32" w:rsidRDefault="00776D32" w:rsidP="005D1BD4">
      <w:pPr>
        <w:rPr>
          <w:rtl/>
          <w:lang w:eastAsia="he-IL"/>
        </w:rPr>
      </w:pPr>
    </w:p>
    <w:p w:rsidR="00776D32" w:rsidRDefault="00776D32" w:rsidP="008B3174">
      <w:pPr>
        <w:rPr>
          <w:rtl/>
          <w:lang w:eastAsia="he-IL"/>
        </w:rPr>
      </w:pPr>
      <w:bookmarkStart w:id="4270" w:name="_ETM_Q4_469426"/>
      <w:bookmarkEnd w:id="4270"/>
      <w:r>
        <w:rPr>
          <w:rFonts w:hint="cs"/>
          <w:rtl/>
          <w:lang w:eastAsia="he-IL"/>
        </w:rPr>
        <w:t>יכול להיו</w:t>
      </w:r>
      <w:bookmarkStart w:id="4271" w:name="_ETM_Q4_465419"/>
      <w:bookmarkEnd w:id="4271"/>
      <w:r>
        <w:rPr>
          <w:rFonts w:hint="cs"/>
          <w:rtl/>
          <w:lang w:eastAsia="he-IL"/>
        </w:rPr>
        <w:t>ת</w:t>
      </w:r>
      <w:bookmarkStart w:id="4272" w:name="_ETM_Q4_465373"/>
      <w:bookmarkEnd w:id="4272"/>
      <w:r>
        <w:rPr>
          <w:rFonts w:hint="cs"/>
          <w:rtl/>
          <w:lang w:eastAsia="he-IL"/>
        </w:rPr>
        <w:t xml:space="preserve"> שמאז</w:t>
      </w:r>
      <w:bookmarkStart w:id="4273" w:name="_ETM_Q4_466171"/>
      <w:bookmarkEnd w:id="4273"/>
      <w:r>
        <w:rPr>
          <w:rFonts w:hint="cs"/>
          <w:rtl/>
          <w:lang w:eastAsia="he-IL"/>
        </w:rPr>
        <w:t xml:space="preserve"> הגיעו עוד 5 מיליארד.</w:t>
      </w:r>
    </w:p>
    <w:p w:rsidR="00776D32" w:rsidRDefault="00776D32" w:rsidP="008B3174">
      <w:pPr>
        <w:rPr>
          <w:rtl/>
          <w:lang w:eastAsia="he-IL"/>
        </w:rPr>
      </w:pPr>
      <w:bookmarkStart w:id="4274" w:name="_ETM_Q4_16530"/>
      <w:bookmarkStart w:id="4275" w:name="_ETM_Q4_16621"/>
      <w:bookmarkEnd w:id="4274"/>
      <w:bookmarkEnd w:id="4275"/>
    </w:p>
    <w:p w:rsidR="00776D32" w:rsidRDefault="00776D32" w:rsidP="008B3174">
      <w:pPr>
        <w:rPr>
          <w:rStyle w:val="TagStyle"/>
          <w:b/>
          <w:bCs/>
          <w:u w:val="single"/>
          <w:rtl/>
          <w:lang w:eastAsia="he-IL"/>
        </w:rPr>
      </w:pPr>
      <w:bookmarkStart w:id="4276" w:name="_ETM_Q4_472675"/>
      <w:bookmarkStart w:id="4277" w:name="_ETM_Q4_472761"/>
      <w:bookmarkStart w:id="4278" w:name="_ETM_Q4_446871"/>
      <w:bookmarkEnd w:id="4276"/>
      <w:bookmarkEnd w:id="4277"/>
      <w:bookmarkEnd w:id="4278"/>
    </w:p>
    <w:p w:rsidR="00776D32" w:rsidRDefault="00776D32" w:rsidP="008B3174">
      <w:pPr>
        <w:pStyle w:val="-"/>
        <w:keepNext/>
        <w:rPr>
          <w:rtl/>
        </w:rPr>
      </w:pPr>
      <w:bookmarkStart w:id="4279" w:name="ET_speakercontinue_6453_36"/>
      <w:r w:rsidRPr="00127C18">
        <w:rPr>
          <w:rStyle w:val="TagStyle"/>
          <w:rtl/>
        </w:rPr>
        <w:t xml:space="preserve"> &lt;&lt; דובר_המשך &gt;&gt; </w:t>
      </w:r>
      <w:r>
        <w:rPr>
          <w:rtl/>
        </w:rPr>
        <w:t>שר האוצר בצלאל סמוטריץ':</w:t>
      </w:r>
      <w:r w:rsidRPr="00127C18">
        <w:rPr>
          <w:rStyle w:val="TagStyle"/>
          <w:rtl/>
        </w:rPr>
        <w:t xml:space="preserve"> &lt;&lt; דובר_המשך &gt;&gt;</w:t>
      </w:r>
      <w:r>
        <w:rPr>
          <w:rtl/>
        </w:rPr>
        <w:t xml:space="preserve">   </w:t>
      </w:r>
      <w:bookmarkEnd w:id="4279"/>
    </w:p>
    <w:p w:rsidR="00776D32" w:rsidRDefault="00776D32" w:rsidP="005D1BD4">
      <w:pPr>
        <w:rPr>
          <w:rtl/>
          <w:lang w:eastAsia="he-IL"/>
        </w:rPr>
      </w:pPr>
    </w:p>
    <w:p w:rsidR="00776D32" w:rsidRDefault="00776D32" w:rsidP="008B3174">
      <w:pPr>
        <w:rPr>
          <w:rtl/>
          <w:lang w:eastAsia="he-IL"/>
        </w:rPr>
      </w:pPr>
      <w:bookmarkStart w:id="4280" w:name="_ETM_Q4_469224"/>
      <w:bookmarkEnd w:id="4280"/>
      <w:r>
        <w:rPr>
          <w:rFonts w:hint="cs"/>
          <w:rtl/>
          <w:lang w:eastAsia="he-IL"/>
        </w:rPr>
        <w:t>כנראה, כנראה. אני איתך.</w:t>
      </w:r>
      <w:bookmarkStart w:id="4281" w:name="_ETM_Q4_473838"/>
      <w:bookmarkEnd w:id="4281"/>
    </w:p>
    <w:p w:rsidR="00776D32" w:rsidRDefault="00776D32" w:rsidP="008B3174">
      <w:pPr>
        <w:rPr>
          <w:rtl/>
          <w:lang w:eastAsia="he-IL"/>
        </w:rPr>
      </w:pPr>
      <w:bookmarkStart w:id="4282" w:name="_ETM_Q4_473915"/>
      <w:bookmarkEnd w:id="4282"/>
    </w:p>
    <w:p w:rsidR="00776D32" w:rsidRDefault="00776D32" w:rsidP="008B3174">
      <w:pPr>
        <w:rPr>
          <w:rtl/>
        </w:rPr>
      </w:pPr>
      <w:bookmarkStart w:id="4283" w:name="_ETM_Q4_474093"/>
      <w:bookmarkStart w:id="4284" w:name="_ETM_Q4_474153"/>
      <w:bookmarkEnd w:id="4283"/>
      <w:bookmarkEnd w:id="4284"/>
      <w:r>
        <w:rPr>
          <w:rFonts w:hint="cs"/>
          <w:rtl/>
          <w:lang w:eastAsia="he-IL"/>
        </w:rPr>
        <w:t>אנחנו כבר מסוכמים עם</w:t>
      </w:r>
      <w:bookmarkStart w:id="4285" w:name="_ETM_Q4_476631"/>
      <w:bookmarkEnd w:id="4285"/>
      <w:r>
        <w:rPr>
          <w:rFonts w:hint="cs"/>
          <w:rtl/>
          <w:lang w:eastAsia="he-IL"/>
        </w:rPr>
        <w:t xml:space="preserve"> נשיאות </w:t>
      </w:r>
      <w:bookmarkStart w:id="4286" w:name="_ETM_Q4_472304"/>
      <w:bookmarkStart w:id="4287" w:name="_ETM_Q4_474420"/>
      <w:bookmarkStart w:id="4288" w:name="_ETM_Q4_472963"/>
      <w:bookmarkEnd w:id="4286"/>
      <w:bookmarkEnd w:id="4287"/>
      <w:bookmarkEnd w:id="4288"/>
      <w:r>
        <w:rPr>
          <w:rtl/>
        </w:rPr>
        <w:t xml:space="preserve">המגזר </w:t>
      </w:r>
      <w:bookmarkStart w:id="4289" w:name="_ETM_Q4_474750"/>
      <w:bookmarkEnd w:id="4289"/>
      <w:r>
        <w:rPr>
          <w:rtl/>
        </w:rPr>
        <w:t>העסקי</w:t>
      </w:r>
      <w:r>
        <w:rPr>
          <w:rFonts w:hint="cs"/>
          <w:rtl/>
        </w:rPr>
        <w:t>,</w:t>
      </w:r>
      <w:r>
        <w:rPr>
          <w:rtl/>
        </w:rPr>
        <w:t xml:space="preserve"> </w:t>
      </w:r>
      <w:bookmarkStart w:id="4290" w:name="_ETM_Q4_475050"/>
      <w:bookmarkEnd w:id="4290"/>
      <w:r>
        <w:rPr>
          <w:rtl/>
        </w:rPr>
        <w:t xml:space="preserve">שכולנו </w:t>
      </w:r>
      <w:bookmarkStart w:id="4291" w:name="_ETM_Q4_475440"/>
      <w:bookmarkEnd w:id="4291"/>
      <w:r>
        <w:rPr>
          <w:rFonts w:hint="cs"/>
          <w:rtl/>
        </w:rPr>
        <w:t>מר</w:t>
      </w:r>
      <w:bookmarkStart w:id="4292" w:name="_ETM_Q4_474549"/>
      <w:bookmarkEnd w:id="4292"/>
      <w:r>
        <w:rPr>
          <w:rtl/>
        </w:rPr>
        <w:t xml:space="preserve">אים </w:t>
      </w:r>
      <w:bookmarkStart w:id="4293" w:name="_ETM_Q4_475620"/>
      <w:bookmarkEnd w:id="4293"/>
      <w:r>
        <w:rPr>
          <w:rtl/>
        </w:rPr>
        <w:t xml:space="preserve">לוועדת </w:t>
      </w:r>
      <w:bookmarkStart w:id="4294" w:name="_ETM_Q4_475860"/>
      <w:bookmarkEnd w:id="4294"/>
      <w:r>
        <w:rPr>
          <w:rtl/>
        </w:rPr>
        <w:t xml:space="preserve">כספים </w:t>
      </w:r>
      <w:bookmarkStart w:id="4295" w:name="_ETM_Q4_476730"/>
      <w:bookmarkEnd w:id="4295"/>
      <w:r>
        <w:rPr>
          <w:rtl/>
        </w:rPr>
        <w:t>עכשיו</w:t>
      </w:r>
      <w:r>
        <w:rPr>
          <w:rFonts w:hint="cs"/>
          <w:rtl/>
        </w:rPr>
        <w:t>,</w:t>
      </w:r>
      <w:bookmarkStart w:id="4296" w:name="_ETM_Q4_476105"/>
      <w:bookmarkEnd w:id="4296"/>
      <w:r>
        <w:rPr>
          <w:rtl/>
        </w:rPr>
        <w:t xml:space="preserve"> </w:t>
      </w:r>
      <w:bookmarkStart w:id="4297" w:name="_ETM_Q4_477570"/>
      <w:bookmarkEnd w:id="4297"/>
      <w:r>
        <w:rPr>
          <w:rtl/>
        </w:rPr>
        <w:t xml:space="preserve">מבקשים </w:t>
      </w:r>
      <w:bookmarkStart w:id="4298" w:name="_ETM_Q4_477930"/>
      <w:bookmarkEnd w:id="4298"/>
      <w:r>
        <w:rPr>
          <w:rtl/>
        </w:rPr>
        <w:t xml:space="preserve">להחיל </w:t>
      </w:r>
      <w:bookmarkStart w:id="4299" w:name="_ETM_Q4_478200"/>
      <w:bookmarkEnd w:id="4299"/>
      <w:r>
        <w:rPr>
          <w:rtl/>
        </w:rPr>
        <w:t xml:space="preserve">את </w:t>
      </w:r>
      <w:bookmarkStart w:id="4300" w:name="_ETM_Q4_478290"/>
      <w:bookmarkEnd w:id="4300"/>
      <w:r>
        <w:rPr>
          <w:rtl/>
        </w:rPr>
        <w:t xml:space="preserve">זה </w:t>
      </w:r>
      <w:bookmarkStart w:id="4301" w:name="_ETM_Q4_478529"/>
      <w:bookmarkEnd w:id="4301"/>
      <w:r>
        <w:rPr>
          <w:rtl/>
        </w:rPr>
        <w:t>בינואר</w:t>
      </w:r>
      <w:r>
        <w:rPr>
          <w:rFonts w:hint="cs"/>
          <w:rtl/>
        </w:rPr>
        <w:t>, עד 5,000 שקל.</w:t>
      </w:r>
      <w:bookmarkStart w:id="4302" w:name="_ETM_Q4_477219"/>
      <w:bookmarkEnd w:id="4302"/>
      <w:r>
        <w:rPr>
          <w:rtl/>
        </w:rPr>
        <w:t xml:space="preserve"> </w:t>
      </w:r>
      <w:bookmarkStart w:id="4303" w:name="_ETM_Q4_479130"/>
      <w:bookmarkStart w:id="4304" w:name="_ETM_Q4_479580"/>
      <w:bookmarkStart w:id="4305" w:name="_ETM_Q4_479850"/>
      <w:bookmarkStart w:id="4306" w:name="_ETM_Q4_480029"/>
      <w:bookmarkStart w:id="4307" w:name="_ETM_Q4_480210"/>
      <w:bookmarkStart w:id="4308" w:name="_ETM_Q4_480390"/>
      <w:bookmarkStart w:id="4309" w:name="_ETM_Q4_480690"/>
      <w:bookmarkEnd w:id="4303"/>
      <w:bookmarkEnd w:id="4304"/>
      <w:bookmarkEnd w:id="4305"/>
      <w:bookmarkEnd w:id="4306"/>
      <w:bookmarkEnd w:id="4307"/>
      <w:bookmarkEnd w:id="4308"/>
      <w:bookmarkEnd w:id="4309"/>
      <w:r>
        <w:rPr>
          <w:rFonts w:hint="cs"/>
          <w:rtl/>
        </w:rPr>
        <w:t xml:space="preserve">אגב, זו מערכת </w:t>
      </w:r>
      <w:r>
        <w:rPr>
          <w:rtl/>
        </w:rPr>
        <w:t>טכנולוגי</w:t>
      </w:r>
      <w:r>
        <w:rPr>
          <w:rFonts w:hint="cs"/>
          <w:rtl/>
        </w:rPr>
        <w:t>ת</w:t>
      </w:r>
      <w:bookmarkStart w:id="4310" w:name="_ETM_Q4_478724"/>
      <w:bookmarkEnd w:id="4310"/>
      <w:r>
        <w:rPr>
          <w:rtl/>
        </w:rPr>
        <w:t xml:space="preserve"> </w:t>
      </w:r>
      <w:bookmarkStart w:id="4311" w:name="_ETM_Q4_481200"/>
      <w:bookmarkEnd w:id="4311"/>
      <w:r>
        <w:rPr>
          <w:rtl/>
        </w:rPr>
        <w:t>פנטסטי</w:t>
      </w:r>
      <w:r>
        <w:rPr>
          <w:rFonts w:hint="cs"/>
          <w:rtl/>
        </w:rPr>
        <w:t>ת</w:t>
      </w:r>
      <w:r>
        <w:rPr>
          <w:rtl/>
        </w:rPr>
        <w:t xml:space="preserve"> </w:t>
      </w:r>
      <w:bookmarkStart w:id="4312" w:name="_ETM_Q4_481620"/>
      <w:bookmarkEnd w:id="4312"/>
      <w:r>
        <w:rPr>
          <w:rFonts w:hint="cs"/>
          <w:rtl/>
        </w:rPr>
        <w:t>– זה לא</w:t>
      </w:r>
      <w:r>
        <w:rPr>
          <w:rtl/>
        </w:rPr>
        <w:t xml:space="preserve"> </w:t>
      </w:r>
      <w:bookmarkStart w:id="4313" w:name="_ETM_Q4_481830"/>
      <w:bookmarkEnd w:id="4313"/>
      <w:r>
        <w:rPr>
          <w:rtl/>
        </w:rPr>
        <w:t>מע</w:t>
      </w:r>
      <w:r>
        <w:rPr>
          <w:rFonts w:hint="cs"/>
          <w:rtl/>
        </w:rPr>
        <w:t>כ</w:t>
      </w:r>
      <w:bookmarkStart w:id="4314" w:name="_ETM_Q4_480718"/>
      <w:bookmarkEnd w:id="4314"/>
      <w:r>
        <w:rPr>
          <w:rtl/>
        </w:rPr>
        <w:t>ב</w:t>
      </w:r>
      <w:r>
        <w:rPr>
          <w:rFonts w:hint="cs"/>
          <w:rtl/>
        </w:rPr>
        <w:t>,</w:t>
      </w:r>
      <w:r>
        <w:rPr>
          <w:rtl/>
        </w:rPr>
        <w:t xml:space="preserve"> </w:t>
      </w:r>
      <w:bookmarkStart w:id="4315" w:name="_ETM_Q4_482190"/>
      <w:bookmarkEnd w:id="4315"/>
      <w:r>
        <w:rPr>
          <w:rtl/>
        </w:rPr>
        <w:t xml:space="preserve">זה </w:t>
      </w:r>
      <w:bookmarkStart w:id="4316" w:name="_ETM_Q4_482250"/>
      <w:bookmarkEnd w:id="4316"/>
      <w:r>
        <w:rPr>
          <w:rtl/>
        </w:rPr>
        <w:t xml:space="preserve">לוקח </w:t>
      </w:r>
      <w:bookmarkStart w:id="4317" w:name="_ETM_Q4_480000"/>
      <w:bookmarkEnd w:id="4317"/>
      <w:r>
        <w:rPr>
          <w:rFonts w:hint="cs"/>
          <w:rtl/>
        </w:rPr>
        <w:t>פרומיל</w:t>
      </w:r>
      <w:bookmarkStart w:id="4318" w:name="_ETM_Q4_485921"/>
      <w:bookmarkEnd w:id="4318"/>
      <w:r>
        <w:rPr>
          <w:rFonts w:hint="cs"/>
          <w:rtl/>
        </w:rPr>
        <w:t xml:space="preserve"> שנייה להנפיק את החשבונית הזאת</w:t>
      </w:r>
      <w:bookmarkStart w:id="4319" w:name="_ETM_Q4_482672"/>
      <w:bookmarkEnd w:id="4319"/>
      <w:r>
        <w:rPr>
          <w:rFonts w:hint="cs"/>
          <w:rtl/>
        </w:rPr>
        <w:t>.</w:t>
      </w:r>
      <w:r>
        <w:rPr>
          <w:rtl/>
        </w:rPr>
        <w:t xml:space="preserve"> </w:t>
      </w:r>
      <w:bookmarkStart w:id="4320" w:name="_ETM_Q4_480149"/>
      <w:bookmarkStart w:id="4321" w:name="_ETM_Q4_480299"/>
      <w:bookmarkStart w:id="4322" w:name="_ETM_Q4_480480"/>
      <w:bookmarkStart w:id="4323" w:name="_ETM_Q4_480659"/>
      <w:bookmarkStart w:id="4324" w:name="_ETM_Q4_480870"/>
      <w:bookmarkStart w:id="4325" w:name="_ETM_Q4_481469"/>
      <w:bookmarkStart w:id="4326" w:name="_ETM_Q4_481920"/>
      <w:bookmarkStart w:id="4327" w:name="_ETM_Q4_482010"/>
      <w:bookmarkStart w:id="4328" w:name="_ETM_Q4_482100"/>
      <w:bookmarkStart w:id="4329" w:name="_ETM_Q4_482429"/>
      <w:bookmarkStart w:id="4330" w:name="_ETM_Q4_482520"/>
      <w:bookmarkStart w:id="4331" w:name="_ETM_Q4_482790"/>
      <w:bookmarkStart w:id="4332" w:name="_ETM_Q4_483149"/>
      <w:bookmarkStart w:id="4333" w:name="_ETM_Q4_483810"/>
      <w:bookmarkStart w:id="4334" w:name="_ETM_Q4_484140"/>
      <w:bookmarkStart w:id="4335" w:name="_ETM_Q4_484200"/>
      <w:bookmarkStart w:id="4336" w:name="_ETM_Q4_484813"/>
      <w:bookmarkStart w:id="4337" w:name="_ETM_Q4_484650"/>
      <w:bookmarkStart w:id="4338" w:name="_ETM_Q4_48537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r>
        <w:rPr>
          <w:rtl/>
        </w:rPr>
        <w:t xml:space="preserve">היום </w:t>
      </w:r>
      <w:bookmarkStart w:id="4339" w:name="_ETM_Q4_485830"/>
      <w:bookmarkEnd w:id="4339"/>
      <w:r>
        <w:rPr>
          <w:rtl/>
        </w:rPr>
        <w:t xml:space="preserve">חברות </w:t>
      </w:r>
      <w:bookmarkStart w:id="4340" w:name="_ETM_Q4_486220"/>
      <w:bookmarkEnd w:id="4340"/>
      <w:r>
        <w:rPr>
          <w:rtl/>
        </w:rPr>
        <w:t xml:space="preserve">גדולות </w:t>
      </w:r>
      <w:bookmarkStart w:id="4341" w:name="_ETM_Q4_486459"/>
      <w:bookmarkEnd w:id="4341"/>
      <w:r>
        <w:rPr>
          <w:rtl/>
        </w:rPr>
        <w:t xml:space="preserve">מנפיקות </w:t>
      </w:r>
      <w:bookmarkStart w:id="4342" w:name="_ETM_Q4_486849"/>
      <w:bookmarkEnd w:id="4342"/>
      <w:r>
        <w:rPr>
          <w:rtl/>
        </w:rPr>
        <w:t xml:space="preserve">אצלנו </w:t>
      </w:r>
      <w:bookmarkStart w:id="4343" w:name="_ETM_Q4_487120"/>
      <w:bookmarkEnd w:id="4343"/>
      <w:r>
        <w:rPr>
          <w:rtl/>
        </w:rPr>
        <w:t xml:space="preserve">מהשקל </w:t>
      </w:r>
      <w:bookmarkStart w:id="4344" w:name="_ETM_Q4_487509"/>
      <w:bookmarkEnd w:id="4344"/>
      <w:r>
        <w:rPr>
          <w:rtl/>
        </w:rPr>
        <w:t>הראשון</w:t>
      </w:r>
      <w:r>
        <w:rPr>
          <w:rFonts w:hint="cs"/>
          <w:rtl/>
        </w:rPr>
        <w:t>,</w:t>
      </w:r>
      <w:r>
        <w:rPr>
          <w:rtl/>
        </w:rPr>
        <w:t xml:space="preserve"> </w:t>
      </w:r>
      <w:bookmarkStart w:id="4345" w:name="_ETM_Q4_487809"/>
      <w:bookmarkEnd w:id="4345"/>
      <w:r>
        <w:rPr>
          <w:rtl/>
        </w:rPr>
        <w:t>ה</w:t>
      </w:r>
      <w:r>
        <w:rPr>
          <w:rFonts w:hint="cs"/>
          <w:rtl/>
        </w:rPr>
        <w:t>ן</w:t>
      </w:r>
      <w:bookmarkStart w:id="4346" w:name="_ETM_Q4_485462"/>
      <w:bookmarkEnd w:id="4346"/>
      <w:r>
        <w:rPr>
          <w:rtl/>
        </w:rPr>
        <w:t xml:space="preserve"> </w:t>
      </w:r>
      <w:bookmarkStart w:id="4347" w:name="_ETM_Q4_487899"/>
      <w:bookmarkEnd w:id="4347"/>
      <w:r>
        <w:rPr>
          <w:rtl/>
        </w:rPr>
        <w:t xml:space="preserve">לא </w:t>
      </w:r>
      <w:bookmarkStart w:id="4348" w:name="_ETM_Q4_487990"/>
      <w:bookmarkStart w:id="4349" w:name="_ETM_Q4_488139"/>
      <w:bookmarkStart w:id="4350" w:name="_ETM_Q4_488349"/>
      <w:bookmarkEnd w:id="4348"/>
      <w:bookmarkEnd w:id="4349"/>
      <w:bookmarkEnd w:id="4350"/>
      <w:r>
        <w:rPr>
          <w:rFonts w:hint="cs"/>
          <w:rtl/>
        </w:rPr>
        <w:t xml:space="preserve">צריכות הנהלת </w:t>
      </w:r>
      <w:r>
        <w:rPr>
          <w:rtl/>
        </w:rPr>
        <w:t>חשבונות</w:t>
      </w:r>
      <w:r>
        <w:rPr>
          <w:rFonts w:hint="cs"/>
          <w:rtl/>
        </w:rPr>
        <w:t>.</w:t>
      </w:r>
      <w:r>
        <w:rPr>
          <w:rtl/>
        </w:rPr>
        <w:t xml:space="preserve"> </w:t>
      </w:r>
      <w:bookmarkStart w:id="4351" w:name="_ETM_Q4_488740"/>
      <w:bookmarkEnd w:id="4351"/>
      <w:r>
        <w:rPr>
          <w:rtl/>
        </w:rPr>
        <w:t xml:space="preserve">בלחיצת </w:t>
      </w:r>
      <w:bookmarkStart w:id="4352" w:name="_ETM_Q4_489070"/>
      <w:bookmarkEnd w:id="4352"/>
      <w:r>
        <w:rPr>
          <w:rtl/>
        </w:rPr>
        <w:t xml:space="preserve">כפתור </w:t>
      </w:r>
      <w:bookmarkStart w:id="4353" w:name="_ETM_Q4_489400"/>
      <w:bookmarkStart w:id="4354" w:name="_ETM_Q4_488416"/>
      <w:bookmarkEnd w:id="4353"/>
      <w:bookmarkEnd w:id="4354"/>
      <w:r>
        <w:rPr>
          <w:rtl/>
        </w:rPr>
        <w:t xml:space="preserve">אתה </w:t>
      </w:r>
      <w:bookmarkStart w:id="4355" w:name="_ETM_Q4_489519"/>
      <w:bookmarkEnd w:id="4355"/>
      <w:r>
        <w:rPr>
          <w:rtl/>
        </w:rPr>
        <w:t xml:space="preserve">מקבל </w:t>
      </w:r>
      <w:bookmarkStart w:id="4356" w:name="_ETM_Q4_489820"/>
      <w:bookmarkEnd w:id="4356"/>
      <w:r>
        <w:rPr>
          <w:rtl/>
        </w:rPr>
        <w:t xml:space="preserve">את </w:t>
      </w:r>
      <w:bookmarkStart w:id="4357" w:name="_ETM_Q4_489910"/>
      <w:bookmarkStart w:id="4358" w:name="_ETM_Q4_490089"/>
      <w:bookmarkStart w:id="4359" w:name="_ETM_Q4_490950"/>
      <w:bookmarkStart w:id="4360" w:name="_ETM_Q4_491010"/>
      <w:bookmarkEnd w:id="4357"/>
      <w:bookmarkEnd w:id="4358"/>
      <w:bookmarkEnd w:id="4359"/>
      <w:bookmarkEnd w:id="4360"/>
      <w:r>
        <w:rPr>
          <w:rtl/>
        </w:rPr>
        <w:t xml:space="preserve">כל </w:t>
      </w:r>
      <w:bookmarkStart w:id="4361" w:name="_ETM_Q4_491220"/>
      <w:bookmarkEnd w:id="4361"/>
      <w:r>
        <w:rPr>
          <w:rtl/>
        </w:rPr>
        <w:t xml:space="preserve">החשבוניות </w:t>
      </w:r>
      <w:bookmarkStart w:id="4362" w:name="_ETM_Q4_491880"/>
      <w:bookmarkEnd w:id="4362"/>
      <w:r>
        <w:rPr>
          <w:rtl/>
        </w:rPr>
        <w:t xml:space="preserve">שלך </w:t>
      </w:r>
      <w:bookmarkStart w:id="4363" w:name="_ETM_Q4_492120"/>
      <w:bookmarkEnd w:id="4363"/>
      <w:r>
        <w:rPr>
          <w:rtl/>
        </w:rPr>
        <w:t>מאיתנו</w:t>
      </w:r>
      <w:r>
        <w:rPr>
          <w:rFonts w:hint="cs"/>
          <w:rtl/>
        </w:rPr>
        <w:t>.</w:t>
      </w:r>
      <w:r>
        <w:rPr>
          <w:rtl/>
        </w:rPr>
        <w:t xml:space="preserve"> </w:t>
      </w:r>
      <w:bookmarkStart w:id="4364" w:name="_ETM_Q4_492540"/>
      <w:bookmarkEnd w:id="4364"/>
      <w:r>
        <w:rPr>
          <w:rtl/>
        </w:rPr>
        <w:t xml:space="preserve">אחר </w:t>
      </w:r>
      <w:bookmarkStart w:id="4365" w:name="_ETM_Q4_492690"/>
      <w:bookmarkEnd w:id="4365"/>
      <w:r>
        <w:rPr>
          <w:rtl/>
        </w:rPr>
        <w:t xml:space="preserve">כך </w:t>
      </w:r>
      <w:bookmarkStart w:id="4366" w:name="_ETM_Q4_492809"/>
      <w:bookmarkEnd w:id="4366"/>
      <w:r>
        <w:rPr>
          <w:rtl/>
        </w:rPr>
        <w:t xml:space="preserve">נוכל </w:t>
      </w:r>
      <w:bookmarkStart w:id="4367" w:name="_ETM_Q4_493050"/>
      <w:bookmarkEnd w:id="4367"/>
      <w:r>
        <w:rPr>
          <w:rtl/>
        </w:rPr>
        <w:t xml:space="preserve">גם </w:t>
      </w:r>
      <w:bookmarkStart w:id="4368" w:name="_ETM_Q4_493170"/>
      <w:bookmarkEnd w:id="4368"/>
      <w:r>
        <w:rPr>
          <w:rtl/>
        </w:rPr>
        <w:t xml:space="preserve">לייצר </w:t>
      </w:r>
      <w:bookmarkStart w:id="4369" w:name="_ETM_Q4_493380"/>
      <w:bookmarkStart w:id="4370" w:name="_ETM_Q4_490346"/>
      <w:bookmarkEnd w:id="4369"/>
      <w:bookmarkEnd w:id="4370"/>
      <w:r>
        <w:rPr>
          <w:rFonts w:hint="cs"/>
          <w:rtl/>
        </w:rPr>
        <w:t>פה</w:t>
      </w:r>
      <w:r>
        <w:rPr>
          <w:rtl/>
        </w:rPr>
        <w:t xml:space="preserve"> </w:t>
      </w:r>
      <w:bookmarkStart w:id="4371" w:name="_ETM_Q4_493500"/>
      <w:bookmarkEnd w:id="4371"/>
      <w:r>
        <w:rPr>
          <w:rtl/>
        </w:rPr>
        <w:t xml:space="preserve">דיגיטציה </w:t>
      </w:r>
      <w:bookmarkStart w:id="4372" w:name="_ETM_Q4_493889"/>
      <w:bookmarkEnd w:id="4372"/>
      <w:r>
        <w:rPr>
          <w:rtl/>
        </w:rPr>
        <w:t xml:space="preserve">של </w:t>
      </w:r>
      <w:bookmarkStart w:id="4373" w:name="_ETM_Q4_494010"/>
      <w:bookmarkEnd w:id="4373"/>
      <w:r>
        <w:rPr>
          <w:rtl/>
        </w:rPr>
        <w:t xml:space="preserve">קיזוזים </w:t>
      </w:r>
      <w:bookmarkStart w:id="4374" w:name="_ETM_Q4_494400"/>
      <w:bookmarkEnd w:id="4374"/>
      <w:r>
        <w:rPr>
          <w:rtl/>
        </w:rPr>
        <w:t>אוטומטי</w:t>
      </w:r>
      <w:r>
        <w:rPr>
          <w:rFonts w:hint="cs"/>
          <w:rtl/>
        </w:rPr>
        <w:t>ים.</w:t>
      </w:r>
      <w:bookmarkStart w:id="4375" w:name="_ETM_Q4_495570"/>
      <w:bookmarkStart w:id="4376" w:name="_ETM_Q4_496042"/>
      <w:bookmarkEnd w:id="4375"/>
      <w:bookmarkEnd w:id="4376"/>
    </w:p>
    <w:p w:rsidR="00776D32" w:rsidRDefault="00776D32" w:rsidP="008B3174">
      <w:pPr>
        <w:rPr>
          <w:rtl/>
        </w:rPr>
      </w:pPr>
      <w:bookmarkStart w:id="4377" w:name="_ETM_Q4_496105"/>
      <w:bookmarkEnd w:id="4377"/>
    </w:p>
    <w:p w:rsidR="00776D32" w:rsidRDefault="00776D32" w:rsidP="009C2240">
      <w:pPr>
        <w:rPr>
          <w:rtl/>
        </w:rPr>
      </w:pPr>
      <w:bookmarkStart w:id="4378" w:name="_ETM_Q4_496186"/>
      <w:bookmarkStart w:id="4379" w:name="_ETM_Q4_496228"/>
      <w:bookmarkEnd w:id="4378"/>
      <w:bookmarkEnd w:id="4379"/>
      <w:r>
        <w:rPr>
          <w:rtl/>
        </w:rPr>
        <w:t xml:space="preserve">אז </w:t>
      </w:r>
      <w:bookmarkStart w:id="4380" w:name="_ETM_Q4_495720"/>
      <w:bookmarkStart w:id="4381" w:name="_ETM_Q4_495900"/>
      <w:bookmarkEnd w:id="4380"/>
      <w:bookmarkEnd w:id="4381"/>
      <w:r>
        <w:rPr>
          <w:rtl/>
        </w:rPr>
        <w:t xml:space="preserve">אנחנו </w:t>
      </w:r>
      <w:bookmarkStart w:id="4382" w:name="_ETM_Q4_496110"/>
      <w:bookmarkEnd w:id="4382"/>
      <w:r>
        <w:rPr>
          <w:rFonts w:hint="cs"/>
          <w:rtl/>
        </w:rPr>
        <w:t>רוצ</w:t>
      </w:r>
      <w:r>
        <w:rPr>
          <w:rtl/>
        </w:rPr>
        <w:t>י</w:t>
      </w:r>
      <w:bookmarkStart w:id="4383" w:name="_ETM_Q4_494646"/>
      <w:bookmarkEnd w:id="4383"/>
      <w:r>
        <w:rPr>
          <w:rtl/>
        </w:rPr>
        <w:t xml:space="preserve">ם </w:t>
      </w:r>
      <w:bookmarkStart w:id="4384" w:name="_ETM_Q4_496380"/>
      <w:bookmarkEnd w:id="4384"/>
      <w:r>
        <w:rPr>
          <w:rtl/>
        </w:rPr>
        <w:t xml:space="preserve">את </w:t>
      </w:r>
      <w:bookmarkStart w:id="4385" w:name="_ETM_Q4_496470"/>
      <w:bookmarkStart w:id="4386" w:name="_ETM_Q4_493598"/>
      <w:bookmarkEnd w:id="4385"/>
      <w:bookmarkEnd w:id="4386"/>
      <w:r>
        <w:rPr>
          <w:rFonts w:hint="cs"/>
          <w:rtl/>
        </w:rPr>
        <w:t>"</w:t>
      </w:r>
      <w:r>
        <w:rPr>
          <w:rtl/>
        </w:rPr>
        <w:t xml:space="preserve">חשבוניות </w:t>
      </w:r>
      <w:bookmarkStart w:id="4387" w:name="_ETM_Q4_496860"/>
      <w:bookmarkEnd w:id="4387"/>
      <w:r>
        <w:rPr>
          <w:rtl/>
        </w:rPr>
        <w:t>ישראל</w:t>
      </w:r>
      <w:r>
        <w:rPr>
          <w:rFonts w:hint="cs"/>
          <w:rtl/>
        </w:rPr>
        <w:t>"</w:t>
      </w:r>
      <w:r>
        <w:rPr>
          <w:rtl/>
        </w:rPr>
        <w:t xml:space="preserve"> </w:t>
      </w:r>
      <w:bookmarkStart w:id="4388" w:name="_ETM_Q4_497130"/>
      <w:bookmarkEnd w:id="4388"/>
      <w:r>
        <w:rPr>
          <w:rtl/>
        </w:rPr>
        <w:t xml:space="preserve">עכשיו </w:t>
      </w:r>
      <w:bookmarkStart w:id="4389" w:name="_ETM_Q4_497339"/>
      <w:bookmarkEnd w:id="4389"/>
      <w:r>
        <w:rPr>
          <w:rtl/>
        </w:rPr>
        <w:t>מ</w:t>
      </w:r>
      <w:bookmarkStart w:id="4390" w:name="_ETM_Q4_497700"/>
      <w:bookmarkEnd w:id="4390"/>
      <w:r>
        <w:rPr>
          <w:rFonts w:hint="cs"/>
          <w:rtl/>
        </w:rPr>
        <w:t>-5,000</w:t>
      </w:r>
      <w:bookmarkStart w:id="4391" w:name="_ETM_Q4_494720"/>
      <w:bookmarkEnd w:id="4391"/>
      <w:r>
        <w:rPr>
          <w:rtl/>
        </w:rPr>
        <w:t xml:space="preserve"> </w:t>
      </w:r>
      <w:bookmarkStart w:id="4392" w:name="_ETM_Q4_497880"/>
      <w:bookmarkEnd w:id="4392"/>
      <w:r>
        <w:rPr>
          <w:rtl/>
        </w:rPr>
        <w:t>שקל</w:t>
      </w:r>
      <w:r>
        <w:rPr>
          <w:rFonts w:hint="cs"/>
          <w:rtl/>
        </w:rPr>
        <w:t xml:space="preserve"> </w:t>
      </w:r>
      <w:bookmarkStart w:id="4393" w:name="_ETM_Q4_498180"/>
      <w:bookmarkEnd w:id="4393"/>
      <w:r>
        <w:rPr>
          <w:rFonts w:hint="eastAsia"/>
          <w:rtl/>
        </w:rPr>
        <w:t xml:space="preserve">– </w:t>
      </w:r>
      <w:r>
        <w:rPr>
          <w:rFonts w:hint="cs"/>
          <w:rtl/>
        </w:rPr>
        <w:t>ב-</w:t>
      </w:r>
      <w:r>
        <w:t>B2B</w:t>
      </w:r>
      <w:bookmarkStart w:id="4394" w:name="_ETM_Q4_494611"/>
      <w:bookmarkEnd w:id="4394"/>
      <w:r>
        <w:rPr>
          <w:rtl/>
        </w:rPr>
        <w:t xml:space="preserve"> </w:t>
      </w:r>
      <w:bookmarkStart w:id="4395" w:name="_ETM_Q4_498690"/>
      <w:bookmarkEnd w:id="4395"/>
      <w:r>
        <w:rPr>
          <w:rtl/>
        </w:rPr>
        <w:t>כמובן</w:t>
      </w:r>
      <w:r>
        <w:rPr>
          <w:rFonts w:hint="cs"/>
          <w:rtl/>
        </w:rPr>
        <w:t>;</w:t>
      </w:r>
      <w:bookmarkStart w:id="4396" w:name="_ETM_Q4_497576"/>
      <w:bookmarkEnd w:id="4396"/>
      <w:r>
        <w:rPr>
          <w:rtl/>
        </w:rPr>
        <w:t xml:space="preserve"> </w:t>
      </w:r>
      <w:bookmarkStart w:id="4397" w:name="_ETM_Q4_499110"/>
      <w:bookmarkStart w:id="4398" w:name="_ETM_Q4_499230"/>
      <w:bookmarkStart w:id="4399" w:name="_ETM_Q4_496933"/>
      <w:bookmarkStart w:id="4400" w:name="_ETM_Q4_499740"/>
      <w:bookmarkEnd w:id="4397"/>
      <w:bookmarkEnd w:id="4398"/>
      <w:bookmarkEnd w:id="4399"/>
      <w:bookmarkEnd w:id="4400"/>
      <w:r>
        <w:rPr>
          <w:rtl/>
        </w:rPr>
        <w:t xml:space="preserve">אדם </w:t>
      </w:r>
      <w:bookmarkStart w:id="4401" w:name="_ETM_Q4_500070"/>
      <w:bookmarkEnd w:id="4401"/>
      <w:r>
        <w:rPr>
          <w:rtl/>
        </w:rPr>
        <w:t xml:space="preserve">פרטי </w:t>
      </w:r>
      <w:bookmarkStart w:id="4402" w:name="_ETM_Q4_500279"/>
      <w:bookmarkEnd w:id="4402"/>
      <w:r>
        <w:rPr>
          <w:rtl/>
        </w:rPr>
        <w:t xml:space="preserve">הולך </w:t>
      </w:r>
      <w:bookmarkStart w:id="4403" w:name="_ETM_Q4_500430"/>
      <w:bookmarkEnd w:id="4403"/>
      <w:r>
        <w:rPr>
          <w:rtl/>
        </w:rPr>
        <w:t>למכולת</w:t>
      </w:r>
      <w:r w:rsidR="009C2240">
        <w:rPr>
          <w:rFonts w:hint="cs"/>
          <w:rtl/>
        </w:rPr>
        <w:t>,</w:t>
      </w:r>
      <w:r>
        <w:rPr>
          <w:rtl/>
        </w:rPr>
        <w:t xml:space="preserve"> </w:t>
      </w:r>
      <w:bookmarkStart w:id="4404" w:name="_ETM_Q4_500820"/>
      <w:bookmarkEnd w:id="4404"/>
      <w:r>
        <w:rPr>
          <w:rtl/>
        </w:rPr>
        <w:t xml:space="preserve">הוא </w:t>
      </w:r>
      <w:bookmarkStart w:id="4405" w:name="_ETM_Q4_500880"/>
      <w:bookmarkEnd w:id="4405"/>
      <w:r>
        <w:rPr>
          <w:rtl/>
        </w:rPr>
        <w:t xml:space="preserve">לא </w:t>
      </w:r>
      <w:bookmarkStart w:id="4406" w:name="_ETM_Q4_500970"/>
      <w:bookmarkEnd w:id="4406"/>
      <w:r>
        <w:rPr>
          <w:rtl/>
        </w:rPr>
        <w:t>צריך</w:t>
      </w:r>
      <w:r>
        <w:rPr>
          <w:rFonts w:hint="cs"/>
          <w:rtl/>
        </w:rPr>
        <w:t>,</w:t>
      </w:r>
      <w:r>
        <w:rPr>
          <w:rtl/>
        </w:rPr>
        <w:t xml:space="preserve"> </w:t>
      </w:r>
      <w:bookmarkStart w:id="4407" w:name="_ETM_Q4_501240"/>
      <w:bookmarkEnd w:id="4407"/>
      <w:r>
        <w:rPr>
          <w:rtl/>
        </w:rPr>
        <w:t xml:space="preserve">אבל </w:t>
      </w:r>
      <w:bookmarkStart w:id="4408" w:name="_ETM_Q4_502230"/>
      <w:bookmarkEnd w:id="4408"/>
      <w:r>
        <w:rPr>
          <w:rtl/>
        </w:rPr>
        <w:t>בביזנס</w:t>
      </w:r>
      <w:bookmarkStart w:id="4409" w:name="_ETM_Q4_502800"/>
      <w:bookmarkStart w:id="4410" w:name="_ETM_Q4_499979"/>
      <w:bookmarkEnd w:id="4409"/>
      <w:bookmarkEnd w:id="4410"/>
      <w:r>
        <w:rPr>
          <w:rFonts w:hint="cs"/>
          <w:rtl/>
        </w:rPr>
        <w:t>-טו-</w:t>
      </w:r>
      <w:r>
        <w:rPr>
          <w:rtl/>
        </w:rPr>
        <w:t xml:space="preserve">ביזנס </w:t>
      </w:r>
      <w:bookmarkStart w:id="4411" w:name="_ETM_Q4_503339"/>
      <w:bookmarkEnd w:id="4411"/>
      <w:r>
        <w:rPr>
          <w:rFonts w:hint="cs"/>
          <w:rtl/>
        </w:rPr>
        <w:t xml:space="preserve">– </w:t>
      </w:r>
      <w:r>
        <w:rPr>
          <w:rtl/>
        </w:rPr>
        <w:t>מ</w:t>
      </w:r>
      <w:bookmarkStart w:id="4412" w:name="_ETM_Q4_503790"/>
      <w:bookmarkEnd w:id="4412"/>
      <w:r>
        <w:rPr>
          <w:rFonts w:hint="cs"/>
          <w:rtl/>
        </w:rPr>
        <w:t>-5,000</w:t>
      </w:r>
      <w:r>
        <w:rPr>
          <w:rtl/>
        </w:rPr>
        <w:t xml:space="preserve"> </w:t>
      </w:r>
      <w:bookmarkStart w:id="4413" w:name="_ETM_Q4_503970"/>
      <w:bookmarkEnd w:id="4413"/>
      <w:r>
        <w:rPr>
          <w:rtl/>
        </w:rPr>
        <w:t>שקלים</w:t>
      </w:r>
      <w:bookmarkStart w:id="4414" w:name="_ETM_Q4_502174"/>
      <w:bookmarkEnd w:id="4414"/>
      <w:r>
        <w:rPr>
          <w:rFonts w:hint="cs"/>
          <w:rtl/>
        </w:rPr>
        <w:t>.</w:t>
      </w:r>
      <w:r>
        <w:rPr>
          <w:rtl/>
        </w:rPr>
        <w:t xml:space="preserve"> </w:t>
      </w:r>
      <w:bookmarkStart w:id="4415" w:name="_ETM_Q4_504480"/>
      <w:bookmarkEnd w:id="4415"/>
      <w:r>
        <w:rPr>
          <w:rtl/>
        </w:rPr>
        <w:t xml:space="preserve">אנחנו </w:t>
      </w:r>
      <w:bookmarkStart w:id="4416" w:name="_ETM_Q4_505140"/>
      <w:bookmarkEnd w:id="4416"/>
      <w:r>
        <w:rPr>
          <w:rtl/>
        </w:rPr>
        <w:t xml:space="preserve">מקדמים </w:t>
      </w:r>
      <w:bookmarkStart w:id="4417" w:name="_ETM_Q4_505740"/>
      <w:bookmarkEnd w:id="4417"/>
      <w:r>
        <w:rPr>
          <w:rFonts w:hint="cs"/>
          <w:rtl/>
        </w:rPr>
        <w:t xml:space="preserve">עכשיו </w:t>
      </w:r>
      <w:bookmarkStart w:id="4418" w:name="_ETM_Q4_503497"/>
      <w:bookmarkEnd w:id="4418"/>
      <w:r>
        <w:rPr>
          <w:rtl/>
        </w:rPr>
        <w:t xml:space="preserve">חקיקה </w:t>
      </w:r>
      <w:bookmarkStart w:id="4419" w:name="_ETM_Q4_506099"/>
      <w:bookmarkEnd w:id="4419"/>
      <w:r>
        <w:rPr>
          <w:rtl/>
        </w:rPr>
        <w:t xml:space="preserve">במסגרת </w:t>
      </w:r>
      <w:bookmarkStart w:id="4420" w:name="_ETM_Q4_506849"/>
      <w:bookmarkEnd w:id="4420"/>
      <w:r>
        <w:rPr>
          <w:rtl/>
        </w:rPr>
        <w:t>הרפורמ</w:t>
      </w:r>
      <w:r>
        <w:rPr>
          <w:rFonts w:hint="cs"/>
          <w:rtl/>
        </w:rPr>
        <w:t>ות</w:t>
      </w:r>
      <w:r>
        <w:rPr>
          <w:rtl/>
        </w:rPr>
        <w:t xml:space="preserve"> </w:t>
      </w:r>
      <w:bookmarkStart w:id="4421" w:name="_ETM_Q4_507270"/>
      <w:bookmarkEnd w:id="4421"/>
      <w:r>
        <w:rPr>
          <w:rtl/>
        </w:rPr>
        <w:t>ש</w:t>
      </w:r>
      <w:r>
        <w:rPr>
          <w:rFonts w:hint="cs"/>
          <w:rtl/>
        </w:rPr>
        <w:t xml:space="preserve">ל </w:t>
      </w:r>
      <w:r>
        <w:rPr>
          <w:rtl/>
        </w:rPr>
        <w:t xml:space="preserve">חוק </w:t>
      </w:r>
      <w:bookmarkStart w:id="4422" w:name="_ETM_Q4_507510"/>
      <w:bookmarkEnd w:id="4422"/>
      <w:r>
        <w:rPr>
          <w:rtl/>
        </w:rPr>
        <w:t xml:space="preserve">ההסדרים </w:t>
      </w:r>
      <w:bookmarkStart w:id="4423" w:name="_ETM_Q4_508110"/>
      <w:bookmarkEnd w:id="4423"/>
      <w:r>
        <w:rPr>
          <w:rtl/>
        </w:rPr>
        <w:t xml:space="preserve">שלא </w:t>
      </w:r>
      <w:bookmarkStart w:id="4424" w:name="_ETM_Q4_508439"/>
      <w:bookmarkEnd w:id="4424"/>
      <w:r>
        <w:rPr>
          <w:rtl/>
        </w:rPr>
        <w:t xml:space="preserve">רק </w:t>
      </w:r>
      <w:bookmarkStart w:id="4425" w:name="_ETM_Q4_508589"/>
      <w:bookmarkEnd w:id="4425"/>
      <w:r>
        <w:rPr>
          <w:rtl/>
        </w:rPr>
        <w:t xml:space="preserve">שהחשבונית </w:t>
      </w:r>
      <w:bookmarkStart w:id="4426" w:name="_ETM_Q4_509160"/>
      <w:bookmarkEnd w:id="4426"/>
      <w:r>
        <w:rPr>
          <w:rFonts w:hint="cs"/>
          <w:rtl/>
        </w:rPr>
        <w:t>ה</w:t>
      </w:r>
      <w:bookmarkStart w:id="4427" w:name="_ETM_Q4_507154"/>
      <w:bookmarkEnd w:id="4427"/>
      <w:r>
        <w:rPr>
          <w:rtl/>
        </w:rPr>
        <w:t xml:space="preserve">פיקטיבית </w:t>
      </w:r>
      <w:bookmarkStart w:id="4428" w:name="_ETM_Q4_509490"/>
      <w:bookmarkEnd w:id="4428"/>
      <w:r>
        <w:rPr>
          <w:rtl/>
        </w:rPr>
        <w:t xml:space="preserve">לא </w:t>
      </w:r>
      <w:bookmarkStart w:id="4429" w:name="_ETM_Q4_509550"/>
      <w:bookmarkEnd w:id="4429"/>
      <w:r>
        <w:rPr>
          <w:rtl/>
        </w:rPr>
        <w:t xml:space="preserve">תוכר </w:t>
      </w:r>
      <w:bookmarkStart w:id="4430" w:name="_ETM_Q4_509910"/>
      <w:bookmarkEnd w:id="4430"/>
      <w:r>
        <w:rPr>
          <w:rtl/>
        </w:rPr>
        <w:t xml:space="preserve">לקיזוז </w:t>
      </w:r>
      <w:bookmarkStart w:id="4431" w:name="_ETM_Q4_510330"/>
      <w:bookmarkEnd w:id="4431"/>
      <w:r>
        <w:rPr>
          <w:rtl/>
        </w:rPr>
        <w:t>מ</w:t>
      </w:r>
      <w:bookmarkStart w:id="4432" w:name="_ETM_Q4_510540"/>
      <w:bookmarkStart w:id="4433" w:name="_ETM_Q4_507923"/>
      <w:bookmarkEnd w:id="4432"/>
      <w:bookmarkEnd w:id="4433"/>
      <w:r>
        <w:rPr>
          <w:rFonts w:hint="cs"/>
          <w:rtl/>
        </w:rPr>
        <w:t xml:space="preserve">ע"מ </w:t>
      </w:r>
      <w:r>
        <w:rPr>
          <w:rFonts w:hint="eastAsia"/>
          <w:rtl/>
        </w:rPr>
        <w:t xml:space="preserve">– </w:t>
      </w:r>
      <w:r>
        <w:rPr>
          <w:rFonts w:hint="cs"/>
          <w:rtl/>
        </w:rPr>
        <w:t>היא</w:t>
      </w:r>
      <w:r>
        <w:rPr>
          <w:rtl/>
        </w:rPr>
        <w:t xml:space="preserve"> </w:t>
      </w:r>
      <w:bookmarkStart w:id="4434" w:name="_ETM_Q4_510660"/>
      <w:bookmarkEnd w:id="4434"/>
      <w:r>
        <w:rPr>
          <w:rtl/>
        </w:rPr>
        <w:t xml:space="preserve">גם </w:t>
      </w:r>
      <w:bookmarkStart w:id="4435" w:name="_ETM_Q4_510779"/>
      <w:bookmarkEnd w:id="4435"/>
      <w:r>
        <w:rPr>
          <w:rtl/>
        </w:rPr>
        <w:t xml:space="preserve">לא </w:t>
      </w:r>
      <w:bookmarkStart w:id="4436" w:name="_ETM_Q4_510839"/>
      <w:bookmarkEnd w:id="4436"/>
      <w:r>
        <w:rPr>
          <w:rtl/>
        </w:rPr>
        <w:t xml:space="preserve">תוכר </w:t>
      </w:r>
      <w:bookmarkStart w:id="4437" w:name="_ETM_Q4_511470"/>
      <w:bookmarkEnd w:id="4437"/>
      <w:r>
        <w:rPr>
          <w:rtl/>
        </w:rPr>
        <w:t xml:space="preserve">כהוצאה </w:t>
      </w:r>
      <w:bookmarkStart w:id="4438" w:name="_ETM_Q4_511829"/>
      <w:bookmarkEnd w:id="4438"/>
      <w:r>
        <w:rPr>
          <w:rtl/>
        </w:rPr>
        <w:t xml:space="preserve">מוכרת </w:t>
      </w:r>
      <w:bookmarkStart w:id="4439" w:name="_ETM_Q4_512190"/>
      <w:bookmarkEnd w:id="4439"/>
      <w:r>
        <w:rPr>
          <w:rtl/>
        </w:rPr>
        <w:t>למס</w:t>
      </w:r>
      <w:r>
        <w:rPr>
          <w:rFonts w:hint="cs"/>
          <w:rtl/>
        </w:rPr>
        <w:t>.</w:t>
      </w:r>
      <w:r>
        <w:rPr>
          <w:rtl/>
        </w:rPr>
        <w:t xml:space="preserve"> </w:t>
      </w:r>
      <w:bookmarkStart w:id="4440" w:name="_ETM_Q4_512970"/>
      <w:bookmarkEnd w:id="4440"/>
      <w:r>
        <w:rPr>
          <w:rtl/>
        </w:rPr>
        <w:t xml:space="preserve">זה </w:t>
      </w:r>
      <w:bookmarkStart w:id="4441" w:name="_ETM_Q4_513120"/>
      <w:bookmarkEnd w:id="4441"/>
      <w:r>
        <w:rPr>
          <w:rtl/>
        </w:rPr>
        <w:t xml:space="preserve">גם </w:t>
      </w:r>
      <w:bookmarkStart w:id="4442" w:name="_ETM_Q4_513839"/>
      <w:bookmarkEnd w:id="4442"/>
      <w:r>
        <w:t>incentive</w:t>
      </w:r>
      <w:r>
        <w:rPr>
          <w:rtl/>
        </w:rPr>
        <w:t xml:space="preserve"> </w:t>
      </w:r>
      <w:bookmarkStart w:id="4443" w:name="_ETM_Q4_514380"/>
      <w:bookmarkEnd w:id="4443"/>
      <w:r>
        <w:rPr>
          <w:rtl/>
        </w:rPr>
        <w:t xml:space="preserve">מאוד </w:t>
      </w:r>
      <w:bookmarkStart w:id="4444" w:name="_ETM_Q4_514560"/>
      <w:bookmarkEnd w:id="4444"/>
      <w:r>
        <w:rPr>
          <w:rtl/>
        </w:rPr>
        <w:t xml:space="preserve">גדול </w:t>
      </w:r>
      <w:bookmarkStart w:id="4445" w:name="_ETM_Q4_514830"/>
      <w:bookmarkEnd w:id="4445"/>
      <w:r>
        <w:rPr>
          <w:rtl/>
        </w:rPr>
        <w:t xml:space="preserve">לא </w:t>
      </w:r>
      <w:bookmarkStart w:id="4446" w:name="_ETM_Q4_514890"/>
      <w:bookmarkEnd w:id="4446"/>
      <w:r>
        <w:rPr>
          <w:rtl/>
        </w:rPr>
        <w:t xml:space="preserve">להשתמש </w:t>
      </w:r>
      <w:bookmarkStart w:id="4447" w:name="_ETM_Q4_515339"/>
      <w:bookmarkEnd w:id="4447"/>
      <w:r>
        <w:rPr>
          <w:rtl/>
        </w:rPr>
        <w:t>בזה</w:t>
      </w:r>
      <w:r>
        <w:rPr>
          <w:rFonts w:hint="cs"/>
          <w:rtl/>
        </w:rPr>
        <w:t>.</w:t>
      </w:r>
      <w:r>
        <w:rPr>
          <w:rtl/>
        </w:rPr>
        <w:t xml:space="preserve"> </w:t>
      </w:r>
      <w:bookmarkStart w:id="4448" w:name="_ETM_Q4_515550"/>
      <w:bookmarkEnd w:id="4448"/>
      <w:r>
        <w:rPr>
          <w:rtl/>
        </w:rPr>
        <w:t>זה</w:t>
      </w:r>
      <w:r>
        <w:rPr>
          <w:rFonts w:hint="cs"/>
          <w:rtl/>
        </w:rPr>
        <w:t>,</w:t>
      </w:r>
      <w:bookmarkStart w:id="4449" w:name="_ETM_Q4_513357"/>
      <w:bookmarkEnd w:id="4449"/>
      <w:r>
        <w:rPr>
          <w:rtl/>
        </w:rPr>
        <w:t xml:space="preserve"> </w:t>
      </w:r>
      <w:bookmarkStart w:id="4450" w:name="_ETM_Q4_515640"/>
      <w:bookmarkEnd w:id="4450"/>
      <w:r>
        <w:rPr>
          <w:rtl/>
        </w:rPr>
        <w:t>אגב</w:t>
      </w:r>
      <w:r>
        <w:rPr>
          <w:rFonts w:hint="cs"/>
          <w:rtl/>
        </w:rPr>
        <w:t>, אחד</w:t>
      </w:r>
      <w:bookmarkStart w:id="4451" w:name="_ETM_Q4_515790"/>
      <w:bookmarkStart w:id="4452" w:name="_ETM_Q4_515970"/>
      <w:bookmarkEnd w:id="4451"/>
      <w:bookmarkEnd w:id="4452"/>
      <w:r>
        <w:rPr>
          <w:rFonts w:hint="cs"/>
          <w:rtl/>
        </w:rPr>
        <w:t xml:space="preserve"> </w:t>
      </w:r>
      <w:r>
        <w:rPr>
          <w:rtl/>
        </w:rPr>
        <w:t xml:space="preserve">הדברים </w:t>
      </w:r>
      <w:bookmarkStart w:id="4453" w:name="_ETM_Q4_516210"/>
      <w:bookmarkEnd w:id="4453"/>
      <w:r>
        <w:rPr>
          <w:rtl/>
        </w:rPr>
        <w:t xml:space="preserve">הכי </w:t>
      </w:r>
      <w:bookmarkStart w:id="4454" w:name="_ETM_Q4_516360"/>
      <w:bookmarkEnd w:id="4454"/>
      <w:r>
        <w:rPr>
          <w:rtl/>
        </w:rPr>
        <w:t>גדולים</w:t>
      </w:r>
      <w:r>
        <w:rPr>
          <w:rFonts w:hint="cs"/>
          <w:rtl/>
        </w:rPr>
        <w:t>.</w:t>
      </w:r>
      <w:bookmarkStart w:id="4455" w:name="_ETM_Q4_516839"/>
      <w:bookmarkStart w:id="4456" w:name="_ETM_Q4_520367"/>
      <w:bookmarkStart w:id="4457" w:name="_ETM_Q4_520437"/>
      <w:bookmarkStart w:id="4458" w:name="_ETM_Q4_520484"/>
      <w:bookmarkStart w:id="4459" w:name="_ETM_Q4_520522"/>
      <w:bookmarkStart w:id="4460" w:name="_ETM_Q4_515679"/>
      <w:bookmarkEnd w:id="4455"/>
      <w:bookmarkEnd w:id="4456"/>
      <w:bookmarkEnd w:id="4457"/>
      <w:bookmarkEnd w:id="4458"/>
      <w:bookmarkEnd w:id="4459"/>
      <w:bookmarkEnd w:id="4460"/>
      <w:r w:rsidR="009C2240">
        <w:rPr>
          <w:rFonts w:hint="cs"/>
          <w:rtl/>
        </w:rPr>
        <w:t xml:space="preserve"> </w:t>
      </w:r>
      <w:r>
        <w:rPr>
          <w:rtl/>
        </w:rPr>
        <w:t xml:space="preserve">אנחנו </w:t>
      </w:r>
      <w:bookmarkStart w:id="4461" w:name="_ETM_Q4_518160"/>
      <w:bookmarkEnd w:id="4461"/>
      <w:r>
        <w:rPr>
          <w:rtl/>
        </w:rPr>
        <w:t xml:space="preserve">מציעים </w:t>
      </w:r>
      <w:bookmarkStart w:id="4462" w:name="_ETM_Q4_518520"/>
      <w:bookmarkEnd w:id="4462"/>
      <w:r>
        <w:rPr>
          <w:rtl/>
        </w:rPr>
        <w:t xml:space="preserve">עכשיו </w:t>
      </w:r>
      <w:bookmarkStart w:id="4463" w:name="_ETM_Q4_518730"/>
      <w:bookmarkEnd w:id="4463"/>
      <w:r>
        <w:rPr>
          <w:rtl/>
        </w:rPr>
        <w:t xml:space="preserve">לאמץ </w:t>
      </w:r>
      <w:bookmarkStart w:id="4464" w:name="_ETM_Q4_518970"/>
      <w:bookmarkEnd w:id="4464"/>
      <w:r>
        <w:rPr>
          <w:rtl/>
        </w:rPr>
        <w:t xml:space="preserve">את </w:t>
      </w:r>
      <w:bookmarkStart w:id="4465" w:name="_ETM_Q4_519089"/>
      <w:bookmarkEnd w:id="4465"/>
      <w:r>
        <w:rPr>
          <w:rtl/>
        </w:rPr>
        <w:t xml:space="preserve">המודל </w:t>
      </w:r>
      <w:bookmarkStart w:id="4466" w:name="_ETM_Q4_519330"/>
      <w:bookmarkEnd w:id="4466"/>
      <w:r>
        <w:rPr>
          <w:rtl/>
        </w:rPr>
        <w:t>של</w:t>
      </w:r>
      <w:bookmarkStart w:id="4467" w:name="_ETM_Q4_519510"/>
      <w:bookmarkEnd w:id="4467"/>
      <w:r>
        <w:rPr>
          <w:rFonts w:hint="cs"/>
          <w:rtl/>
        </w:rPr>
        <w:t xml:space="preserve"> ה-</w:t>
      </w:r>
      <w:r>
        <w:rPr>
          <w:rFonts w:hint="cs"/>
        </w:rPr>
        <w:t>OECD</w:t>
      </w:r>
      <w:bookmarkStart w:id="4468" w:name="_ETM_Q4_517858"/>
      <w:bookmarkEnd w:id="4468"/>
      <w:r>
        <w:rPr>
          <w:rtl/>
        </w:rPr>
        <w:t xml:space="preserve"> </w:t>
      </w:r>
      <w:bookmarkStart w:id="4469" w:name="_ETM_Q4_519779"/>
      <w:bookmarkEnd w:id="4469"/>
      <w:r>
        <w:rPr>
          <w:rtl/>
        </w:rPr>
        <w:t xml:space="preserve">לדיווח </w:t>
      </w:r>
      <w:bookmarkStart w:id="4470" w:name="_ETM_Q4_520170"/>
      <w:bookmarkEnd w:id="4470"/>
      <w:r>
        <w:rPr>
          <w:rFonts w:hint="cs"/>
          <w:rtl/>
        </w:rPr>
        <w:t xml:space="preserve">על </w:t>
      </w:r>
      <w:bookmarkStart w:id="4471" w:name="_ETM_Q4_518029"/>
      <w:bookmarkEnd w:id="4471"/>
      <w:r>
        <w:rPr>
          <w:rtl/>
        </w:rPr>
        <w:t xml:space="preserve">פלטפורמות </w:t>
      </w:r>
      <w:bookmarkStart w:id="4472" w:name="_ETM_Q4_520650"/>
      <w:bookmarkEnd w:id="4472"/>
      <w:r>
        <w:rPr>
          <w:rtl/>
        </w:rPr>
        <w:t xml:space="preserve">דיגיטליות </w:t>
      </w:r>
      <w:bookmarkStart w:id="4473" w:name="_ETM_Q4_521100"/>
      <w:bookmarkEnd w:id="4473"/>
      <w:r>
        <w:rPr>
          <w:rtl/>
        </w:rPr>
        <w:t>מקוונות</w:t>
      </w:r>
      <w:r>
        <w:rPr>
          <w:rFonts w:hint="cs"/>
          <w:rtl/>
        </w:rPr>
        <w:t>,</w:t>
      </w:r>
      <w:r>
        <w:rPr>
          <w:rtl/>
        </w:rPr>
        <w:t xml:space="preserve"> </w:t>
      </w:r>
      <w:bookmarkStart w:id="4474" w:name="_ETM_Q4_521960"/>
      <w:bookmarkEnd w:id="4474"/>
      <w:r>
        <w:rPr>
          <w:rtl/>
        </w:rPr>
        <w:t xml:space="preserve">ולקבוע </w:t>
      </w:r>
      <w:bookmarkStart w:id="4475" w:name="_ETM_Q4_522320"/>
      <w:bookmarkEnd w:id="4475"/>
      <w:r>
        <w:rPr>
          <w:rtl/>
        </w:rPr>
        <w:t>ש</w:t>
      </w:r>
      <w:bookmarkStart w:id="4476" w:name="_ETM_Q4_519743"/>
      <w:bookmarkEnd w:id="4476"/>
      <w:r>
        <w:rPr>
          <w:rtl/>
        </w:rPr>
        <w:t>פלטפורמ</w:t>
      </w:r>
      <w:bookmarkStart w:id="4477" w:name="_ETM_Q4_520323"/>
      <w:bookmarkEnd w:id="4477"/>
      <w:r>
        <w:rPr>
          <w:rtl/>
        </w:rPr>
        <w:t xml:space="preserve">ה </w:t>
      </w:r>
      <w:bookmarkStart w:id="4478" w:name="_ETM_Q4_522800"/>
      <w:bookmarkEnd w:id="4478"/>
      <w:r>
        <w:rPr>
          <w:rtl/>
        </w:rPr>
        <w:t>שעוסקת</w:t>
      </w:r>
      <w:bookmarkStart w:id="4479" w:name="_ETM_Q4_524878"/>
      <w:bookmarkStart w:id="4480" w:name="_ETM_Q4_528574"/>
      <w:bookmarkEnd w:id="4479"/>
      <w:bookmarkEnd w:id="4480"/>
      <w:r>
        <w:rPr>
          <w:rtl/>
        </w:rPr>
        <w:t xml:space="preserve"> </w:t>
      </w:r>
      <w:bookmarkStart w:id="4481" w:name="_ETM_Q4_523160"/>
      <w:bookmarkEnd w:id="4481"/>
      <w:r>
        <w:rPr>
          <w:rtl/>
        </w:rPr>
        <w:t xml:space="preserve">בנדל"ן </w:t>
      </w:r>
      <w:bookmarkStart w:id="4482" w:name="_ETM_Q4_523489"/>
      <w:bookmarkEnd w:id="4482"/>
      <w:r>
        <w:rPr>
          <w:rtl/>
        </w:rPr>
        <w:t xml:space="preserve">תדווח </w:t>
      </w:r>
      <w:bookmarkStart w:id="4483" w:name="_ETM_Q4_523820"/>
      <w:bookmarkStart w:id="4484" w:name="_ETM_Q4_524120"/>
      <w:bookmarkStart w:id="4485" w:name="_ETM_Q4_520944"/>
      <w:bookmarkEnd w:id="4483"/>
      <w:bookmarkEnd w:id="4484"/>
      <w:bookmarkEnd w:id="4485"/>
      <w:r>
        <w:rPr>
          <w:rFonts w:hint="cs"/>
          <w:rtl/>
        </w:rPr>
        <w:t xml:space="preserve">על עסקאות </w:t>
      </w:r>
      <w:bookmarkStart w:id="4486" w:name="_ETM_Q4_524210"/>
      <w:bookmarkStart w:id="4487" w:name="_ETM_Q4_526974"/>
      <w:bookmarkStart w:id="4488" w:name="_ETM_Q4_523346"/>
      <w:bookmarkEnd w:id="4486"/>
      <w:bookmarkEnd w:id="4487"/>
      <w:bookmarkEnd w:id="4488"/>
      <w:r>
        <w:rPr>
          <w:rtl/>
        </w:rPr>
        <w:t>המו</w:t>
      </w:r>
      <w:r>
        <w:rPr>
          <w:rFonts w:hint="cs"/>
          <w:rtl/>
        </w:rPr>
        <w:t>כ</w:t>
      </w:r>
      <w:bookmarkStart w:id="4489" w:name="_ETM_Q4_520821"/>
      <w:bookmarkEnd w:id="4489"/>
      <w:r>
        <w:rPr>
          <w:rtl/>
        </w:rPr>
        <w:t xml:space="preserve">רות </w:t>
      </w:r>
      <w:bookmarkStart w:id="4490" w:name="_ETM_Q4_524570"/>
      <w:bookmarkEnd w:id="4490"/>
      <w:r>
        <w:rPr>
          <w:rtl/>
        </w:rPr>
        <w:t>ל</w:t>
      </w:r>
      <w:r w:rsidR="009C2240">
        <w:rPr>
          <w:rFonts w:hint="cs"/>
          <w:rtl/>
        </w:rPr>
        <w:t>ה</w:t>
      </w:r>
      <w:r>
        <w:rPr>
          <w:rtl/>
        </w:rPr>
        <w:t xml:space="preserve"> </w:t>
      </w:r>
      <w:bookmarkStart w:id="4491" w:name="_ETM_Q4_524660"/>
      <w:bookmarkEnd w:id="4491"/>
      <w:r>
        <w:rPr>
          <w:rtl/>
        </w:rPr>
        <w:t>בישראל</w:t>
      </w:r>
      <w:r>
        <w:rPr>
          <w:rFonts w:hint="cs"/>
          <w:rtl/>
        </w:rPr>
        <w:t>.</w:t>
      </w:r>
      <w:r>
        <w:rPr>
          <w:rtl/>
        </w:rPr>
        <w:t xml:space="preserve"> </w:t>
      </w:r>
      <w:bookmarkStart w:id="4492" w:name="_ETM_Q4_525410"/>
      <w:bookmarkEnd w:id="4492"/>
      <w:r>
        <w:rPr>
          <w:rtl/>
        </w:rPr>
        <w:t>אגב</w:t>
      </w:r>
      <w:r>
        <w:rPr>
          <w:rFonts w:hint="cs"/>
          <w:rtl/>
        </w:rPr>
        <w:t>,</w:t>
      </w:r>
      <w:r>
        <w:rPr>
          <w:rtl/>
        </w:rPr>
        <w:t xml:space="preserve"> </w:t>
      </w:r>
      <w:bookmarkStart w:id="4493" w:name="_ETM_Q4_526309"/>
      <w:bookmarkEnd w:id="4493"/>
      <w:r>
        <w:rPr>
          <w:rtl/>
        </w:rPr>
        <w:t>ה</w:t>
      </w:r>
      <w:r>
        <w:rPr>
          <w:rFonts w:hint="cs"/>
          <w:rtl/>
        </w:rPr>
        <w:t>מפתח</w:t>
      </w:r>
      <w:r>
        <w:rPr>
          <w:rtl/>
        </w:rPr>
        <w:t xml:space="preserve"> </w:t>
      </w:r>
      <w:bookmarkStart w:id="4494" w:name="_ETM_Q4_528469"/>
      <w:bookmarkEnd w:id="4494"/>
      <w:r>
        <w:rPr>
          <w:rtl/>
        </w:rPr>
        <w:t xml:space="preserve">פה </w:t>
      </w:r>
      <w:bookmarkStart w:id="4495" w:name="_ETM_Q4_529279"/>
      <w:bookmarkStart w:id="4496" w:name="_ETM_Q4_529579"/>
      <w:bookmarkStart w:id="4497" w:name="_ETM_Q4_530089"/>
      <w:bookmarkStart w:id="4498" w:name="_ETM_Q4_531159"/>
      <w:bookmarkEnd w:id="4495"/>
      <w:bookmarkEnd w:id="4496"/>
      <w:bookmarkEnd w:id="4497"/>
      <w:bookmarkEnd w:id="4498"/>
      <w:r>
        <w:rPr>
          <w:rtl/>
        </w:rPr>
        <w:t xml:space="preserve">זה </w:t>
      </w:r>
      <w:bookmarkStart w:id="4499" w:name="_ETM_Q4_531730"/>
      <w:bookmarkEnd w:id="4499"/>
      <w:r>
        <w:rPr>
          <w:rtl/>
        </w:rPr>
        <w:t>דיגיט</w:t>
      </w:r>
      <w:bookmarkStart w:id="4500" w:name="_ETM_Q4_530414"/>
      <w:bookmarkEnd w:id="4500"/>
      <w:r>
        <w:rPr>
          <w:rtl/>
        </w:rPr>
        <w:t>צ</w:t>
      </w:r>
      <w:bookmarkStart w:id="4501" w:name="_ETM_Q4_525034"/>
      <w:bookmarkStart w:id="4502" w:name="_ETM_Q4_521609"/>
      <w:bookmarkEnd w:id="4501"/>
      <w:bookmarkEnd w:id="4502"/>
      <w:r>
        <w:rPr>
          <w:rtl/>
        </w:rPr>
        <w:t>יה</w:t>
      </w:r>
      <w:r>
        <w:rPr>
          <w:rFonts w:hint="cs"/>
          <w:rtl/>
        </w:rPr>
        <w:t>,</w:t>
      </w:r>
      <w:bookmarkStart w:id="4503" w:name="_ETM_Q4_532690"/>
      <w:bookmarkStart w:id="4504" w:name="_ETM_Q4_529836"/>
      <w:bookmarkEnd w:id="4503"/>
      <w:bookmarkEnd w:id="4504"/>
      <w:r>
        <w:rPr>
          <w:rtl/>
        </w:rPr>
        <w:t xml:space="preserve"> </w:t>
      </w:r>
      <w:bookmarkStart w:id="4505" w:name="_ETM_Q4_532870"/>
      <w:bookmarkEnd w:id="4505"/>
      <w:r>
        <w:rPr>
          <w:rFonts w:hint="cs"/>
          <w:rtl/>
        </w:rPr>
        <w:t xml:space="preserve">זאת אומרת, </w:t>
      </w:r>
      <w:r>
        <w:rPr>
          <w:rtl/>
        </w:rPr>
        <w:t xml:space="preserve">אני </w:t>
      </w:r>
      <w:bookmarkStart w:id="4506" w:name="_ETM_Q4_533019"/>
      <w:bookmarkEnd w:id="4506"/>
      <w:r>
        <w:rPr>
          <w:rtl/>
        </w:rPr>
        <w:t xml:space="preserve">חושב </w:t>
      </w:r>
      <w:bookmarkStart w:id="4507" w:name="_ETM_Q4_533260"/>
      <w:bookmarkEnd w:id="4507"/>
      <w:r>
        <w:rPr>
          <w:rtl/>
        </w:rPr>
        <w:t xml:space="preserve">שאפשר </w:t>
      </w:r>
      <w:bookmarkStart w:id="4508" w:name="_ETM_Q4_533589"/>
      <w:bookmarkEnd w:id="4508"/>
      <w:r>
        <w:rPr>
          <w:rtl/>
        </w:rPr>
        <w:t xml:space="preserve">ליצור </w:t>
      </w:r>
      <w:bookmarkStart w:id="4509" w:name="_ETM_Q4_533829"/>
      <w:bookmarkEnd w:id="4509"/>
      <w:r>
        <w:rPr>
          <w:rtl/>
        </w:rPr>
        <w:t xml:space="preserve">כאן </w:t>
      </w:r>
      <w:bookmarkStart w:id="4510" w:name="_ETM_Q4_533980"/>
      <w:bookmarkEnd w:id="4510"/>
      <w:r>
        <w:rPr>
          <w:rtl/>
        </w:rPr>
        <w:t xml:space="preserve">קפיצת </w:t>
      </w:r>
      <w:bookmarkStart w:id="4511" w:name="_ETM_Q4_534249"/>
      <w:bookmarkEnd w:id="4511"/>
      <w:r>
        <w:rPr>
          <w:rtl/>
        </w:rPr>
        <w:t>מדרגה</w:t>
      </w:r>
      <w:bookmarkStart w:id="4512" w:name="_ETM_Q4_532677"/>
      <w:bookmarkEnd w:id="4512"/>
      <w:r w:rsidR="009C2240">
        <w:rPr>
          <w:rFonts w:hint="cs"/>
          <w:rtl/>
        </w:rPr>
        <w:t>,</w:t>
      </w:r>
      <w:r>
        <w:rPr>
          <w:rtl/>
        </w:rPr>
        <w:t xml:space="preserve"> </w:t>
      </w:r>
      <w:bookmarkStart w:id="4513" w:name="_ETM_Q4_534760"/>
      <w:bookmarkEnd w:id="4513"/>
      <w:r>
        <w:rPr>
          <w:rtl/>
        </w:rPr>
        <w:t xml:space="preserve">כי </w:t>
      </w:r>
      <w:bookmarkStart w:id="4514" w:name="_ETM_Q4_534850"/>
      <w:bookmarkEnd w:id="4514"/>
      <w:r>
        <w:rPr>
          <w:rtl/>
        </w:rPr>
        <w:t xml:space="preserve">יש </w:t>
      </w:r>
      <w:bookmarkStart w:id="4515" w:name="_ETM_Q4_534969"/>
      <w:bookmarkEnd w:id="4515"/>
      <w:r>
        <w:rPr>
          <w:rFonts w:hint="cs"/>
          <w:rtl/>
        </w:rPr>
        <w:t>הבנה</w:t>
      </w:r>
      <w:bookmarkStart w:id="4516" w:name="_ETM_Q4_536352"/>
      <w:bookmarkEnd w:id="4516"/>
      <w:r>
        <w:rPr>
          <w:rFonts w:hint="cs"/>
          <w:rtl/>
        </w:rPr>
        <w:t xml:space="preserve"> </w:t>
      </w:r>
      <w:bookmarkStart w:id="4517" w:name="_ETM_Q4_535329"/>
      <w:bookmarkStart w:id="4518" w:name="_ETM_Q4_532576"/>
      <w:bookmarkEnd w:id="4517"/>
      <w:bookmarkEnd w:id="4518"/>
      <w:r>
        <w:rPr>
          <w:rFonts w:hint="eastAsia"/>
          <w:rtl/>
        </w:rPr>
        <w:t xml:space="preserve">– </w:t>
      </w:r>
      <w:r>
        <w:rPr>
          <w:rtl/>
        </w:rPr>
        <w:t xml:space="preserve">יש </w:t>
      </w:r>
      <w:bookmarkStart w:id="4519" w:name="_ETM_Q4_535449"/>
      <w:bookmarkEnd w:id="4519"/>
      <w:r>
        <w:rPr>
          <w:rFonts w:hint="cs"/>
          <w:rtl/>
        </w:rPr>
        <w:t>הבנ</w:t>
      </w:r>
      <w:r>
        <w:rPr>
          <w:rtl/>
        </w:rPr>
        <w:t xml:space="preserve">ה </w:t>
      </w:r>
      <w:bookmarkStart w:id="4520" w:name="_ETM_Q4_535719"/>
      <w:bookmarkEnd w:id="4520"/>
      <w:r>
        <w:rPr>
          <w:rtl/>
        </w:rPr>
        <w:t>בכנסת</w:t>
      </w:r>
      <w:r>
        <w:rPr>
          <w:rFonts w:hint="cs"/>
          <w:rtl/>
        </w:rPr>
        <w:t>,</w:t>
      </w:r>
      <w:r>
        <w:rPr>
          <w:rtl/>
        </w:rPr>
        <w:t xml:space="preserve"> </w:t>
      </w:r>
      <w:bookmarkStart w:id="4521" w:name="_ETM_Q4_536140"/>
      <w:bookmarkEnd w:id="4521"/>
      <w:r>
        <w:rPr>
          <w:rFonts w:hint="cs"/>
          <w:rtl/>
        </w:rPr>
        <w:t>ב</w:t>
      </w:r>
      <w:bookmarkStart w:id="4522" w:name="_ETM_Q4_533430"/>
      <w:bookmarkEnd w:id="4522"/>
      <w:r>
        <w:rPr>
          <w:rtl/>
        </w:rPr>
        <w:t>ממשלה</w:t>
      </w:r>
      <w:r>
        <w:rPr>
          <w:rFonts w:hint="cs"/>
          <w:rtl/>
        </w:rPr>
        <w:t>,</w:t>
      </w:r>
      <w:r>
        <w:rPr>
          <w:rtl/>
        </w:rPr>
        <w:t xml:space="preserve"> </w:t>
      </w:r>
      <w:bookmarkStart w:id="4523" w:name="_ETM_Q4_536589"/>
      <w:bookmarkEnd w:id="4523"/>
      <w:r>
        <w:rPr>
          <w:rtl/>
        </w:rPr>
        <w:t xml:space="preserve">כולם </w:t>
      </w:r>
      <w:bookmarkStart w:id="4524" w:name="_ETM_Q4_536829"/>
      <w:bookmarkEnd w:id="4524"/>
      <w:r>
        <w:rPr>
          <w:rtl/>
        </w:rPr>
        <w:t>מבינים</w:t>
      </w:r>
      <w:bookmarkStart w:id="4525" w:name="_ETM_Q4_537100"/>
      <w:bookmarkEnd w:id="4525"/>
      <w:r w:rsidR="009C2240">
        <w:rPr>
          <w:rFonts w:hint="cs"/>
          <w:rtl/>
        </w:rPr>
        <w:t>,</w:t>
      </w:r>
      <w:r>
        <w:rPr>
          <w:rFonts w:hint="cs"/>
          <w:rtl/>
        </w:rPr>
        <w:t xml:space="preserve"> </w:t>
      </w:r>
      <w:r>
        <w:rPr>
          <w:rtl/>
        </w:rPr>
        <w:t xml:space="preserve">אבל </w:t>
      </w:r>
      <w:bookmarkStart w:id="4526" w:name="_ETM_Q4_539440"/>
      <w:bookmarkEnd w:id="4526"/>
      <w:r>
        <w:rPr>
          <w:rtl/>
        </w:rPr>
        <w:t xml:space="preserve">אנחנו </w:t>
      </w:r>
      <w:bookmarkStart w:id="4527" w:name="_ETM_Q4_539829"/>
      <w:bookmarkEnd w:id="4527"/>
      <w:r>
        <w:rPr>
          <w:rtl/>
        </w:rPr>
        <w:t>יכולים</w:t>
      </w:r>
      <w:r>
        <w:rPr>
          <w:rFonts w:hint="cs"/>
          <w:rtl/>
        </w:rPr>
        <w:t>,</w:t>
      </w:r>
      <w:bookmarkStart w:id="4528" w:name="_ETM_Q4_539717"/>
      <w:bookmarkEnd w:id="4528"/>
      <w:r>
        <w:rPr>
          <w:rtl/>
        </w:rPr>
        <w:t xml:space="preserve"> </w:t>
      </w:r>
      <w:bookmarkStart w:id="4529" w:name="_ETM_Q4_540190"/>
      <w:bookmarkEnd w:id="4529"/>
      <w:r>
        <w:rPr>
          <w:rtl/>
        </w:rPr>
        <w:t>להערכתי</w:t>
      </w:r>
      <w:r>
        <w:rPr>
          <w:rFonts w:hint="cs"/>
          <w:rtl/>
        </w:rPr>
        <w:t>,</w:t>
      </w:r>
      <w:r>
        <w:rPr>
          <w:rtl/>
        </w:rPr>
        <w:t xml:space="preserve"> </w:t>
      </w:r>
      <w:bookmarkStart w:id="4530" w:name="_ETM_Q4_540699"/>
      <w:bookmarkEnd w:id="4530"/>
      <w:r>
        <w:rPr>
          <w:rFonts w:hint="cs"/>
          <w:rtl/>
        </w:rPr>
        <w:t>ב</w:t>
      </w:r>
      <w:r>
        <w:rPr>
          <w:rtl/>
        </w:rPr>
        <w:t xml:space="preserve">תוך </w:t>
      </w:r>
      <w:bookmarkStart w:id="4531" w:name="_ETM_Q4_541850"/>
      <w:bookmarkEnd w:id="4531"/>
      <w:r>
        <w:rPr>
          <w:rtl/>
        </w:rPr>
        <w:t xml:space="preserve">סדר </w:t>
      </w:r>
      <w:bookmarkStart w:id="4532" w:name="_ETM_Q4_542180"/>
      <w:bookmarkEnd w:id="4532"/>
      <w:r>
        <w:rPr>
          <w:rtl/>
        </w:rPr>
        <w:t xml:space="preserve">גודל </w:t>
      </w:r>
      <w:bookmarkStart w:id="4533" w:name="_ETM_Q4_542420"/>
      <w:bookmarkEnd w:id="4533"/>
      <w:r>
        <w:rPr>
          <w:rtl/>
        </w:rPr>
        <w:t xml:space="preserve">של </w:t>
      </w:r>
      <w:bookmarkStart w:id="4534" w:name="_ETM_Q4_542510"/>
      <w:bookmarkEnd w:id="4534"/>
      <w:r>
        <w:rPr>
          <w:rtl/>
        </w:rPr>
        <w:t>כשנתיים</w:t>
      </w:r>
      <w:r>
        <w:rPr>
          <w:rFonts w:hint="cs"/>
          <w:rtl/>
        </w:rPr>
        <w:t>,</w:t>
      </w:r>
      <w:r>
        <w:rPr>
          <w:rtl/>
        </w:rPr>
        <w:t xml:space="preserve"> </w:t>
      </w:r>
      <w:bookmarkStart w:id="4535" w:name="_ETM_Q4_543140"/>
      <w:bookmarkEnd w:id="4535"/>
      <w:r>
        <w:rPr>
          <w:rtl/>
        </w:rPr>
        <w:t xml:space="preserve">להפוך </w:t>
      </w:r>
      <w:bookmarkStart w:id="4536" w:name="_ETM_Q4_543379"/>
      <w:bookmarkEnd w:id="4536"/>
      <w:r>
        <w:rPr>
          <w:rtl/>
        </w:rPr>
        <w:t xml:space="preserve">את </w:t>
      </w:r>
      <w:bookmarkStart w:id="4537" w:name="_ETM_Q4_543469"/>
      <w:bookmarkEnd w:id="4537"/>
      <w:r>
        <w:rPr>
          <w:rtl/>
        </w:rPr>
        <w:t xml:space="preserve">כל </w:t>
      </w:r>
      <w:bookmarkStart w:id="4538" w:name="_ETM_Q4_543649"/>
      <w:bookmarkEnd w:id="4538"/>
      <w:r>
        <w:rPr>
          <w:rtl/>
        </w:rPr>
        <w:t xml:space="preserve">מערכת </w:t>
      </w:r>
      <w:bookmarkStart w:id="4539" w:name="_ETM_Q4_544070"/>
      <w:bookmarkEnd w:id="4539"/>
      <w:r>
        <w:rPr>
          <w:rtl/>
        </w:rPr>
        <w:t xml:space="preserve">המס </w:t>
      </w:r>
      <w:bookmarkStart w:id="4540" w:name="_ETM_Q4_544400"/>
      <w:bookmarkEnd w:id="4540"/>
      <w:r>
        <w:rPr>
          <w:rtl/>
        </w:rPr>
        <w:t xml:space="preserve">בישראל </w:t>
      </w:r>
      <w:bookmarkStart w:id="4541" w:name="_ETM_Q4_544820"/>
      <w:bookmarkEnd w:id="4541"/>
      <w:r>
        <w:rPr>
          <w:rtl/>
        </w:rPr>
        <w:t xml:space="preserve">למערכת </w:t>
      </w:r>
      <w:bookmarkStart w:id="4542" w:name="_ETM_Q4_545150"/>
      <w:bookmarkEnd w:id="4542"/>
      <w:r>
        <w:rPr>
          <w:rtl/>
        </w:rPr>
        <w:t>דיגיטלית</w:t>
      </w:r>
      <w:r>
        <w:rPr>
          <w:rFonts w:hint="cs"/>
          <w:rtl/>
        </w:rPr>
        <w:t>.</w:t>
      </w:r>
      <w:bookmarkStart w:id="4543" w:name="_ETM_Q4_543900"/>
      <w:bookmarkEnd w:id="4543"/>
      <w:r>
        <w:rPr>
          <w:rtl/>
        </w:rPr>
        <w:t xml:space="preserve"> </w:t>
      </w:r>
      <w:bookmarkStart w:id="4544" w:name="_ETM_Q4_546350"/>
      <w:bookmarkEnd w:id="4544"/>
      <w:r>
        <w:rPr>
          <w:rtl/>
        </w:rPr>
        <w:t xml:space="preserve">תכף </w:t>
      </w:r>
      <w:bookmarkStart w:id="4545" w:name="_ETM_Q4_546529"/>
      <w:bookmarkEnd w:id="4545"/>
      <w:r>
        <w:rPr>
          <w:rtl/>
        </w:rPr>
        <w:t xml:space="preserve">אני </w:t>
      </w:r>
      <w:bookmarkStart w:id="4546" w:name="_ETM_Q4_546650"/>
      <w:bookmarkEnd w:id="4546"/>
      <w:r>
        <w:rPr>
          <w:rtl/>
        </w:rPr>
        <w:t xml:space="preserve">אגיד </w:t>
      </w:r>
      <w:bookmarkStart w:id="4547" w:name="_ETM_Q4_546799"/>
      <w:bookmarkEnd w:id="4547"/>
      <w:r>
        <w:rPr>
          <w:rtl/>
        </w:rPr>
        <w:t xml:space="preserve">משהו </w:t>
      </w:r>
      <w:bookmarkStart w:id="4548" w:name="_ETM_Q4_547580"/>
      <w:bookmarkEnd w:id="4548"/>
      <w:r>
        <w:rPr>
          <w:rFonts w:hint="cs"/>
          <w:rtl/>
        </w:rPr>
        <w:t>ליושב-ראש.</w:t>
      </w:r>
    </w:p>
    <w:p w:rsidR="00776D32" w:rsidRDefault="00776D32" w:rsidP="008B3174">
      <w:pPr>
        <w:rPr>
          <w:rtl/>
        </w:rPr>
      </w:pPr>
      <w:bookmarkStart w:id="4549" w:name="_ETM_Q4_549248"/>
      <w:bookmarkStart w:id="4550" w:name="_ETM_Q4_549315"/>
      <w:bookmarkStart w:id="4551" w:name="_ETM_Q4_549408"/>
      <w:bookmarkStart w:id="4552" w:name="_ETM_Q4_544581"/>
      <w:bookmarkEnd w:id="4549"/>
      <w:bookmarkEnd w:id="4550"/>
      <w:bookmarkEnd w:id="4551"/>
      <w:bookmarkEnd w:id="4552"/>
    </w:p>
    <w:p w:rsidR="00776D32" w:rsidRDefault="00776D32" w:rsidP="008B3174">
      <w:pPr>
        <w:pStyle w:val="af6"/>
        <w:keepNext/>
        <w:rPr>
          <w:rtl/>
        </w:rPr>
      </w:pPr>
      <w:bookmarkStart w:id="4553" w:name="ET_yor_6423_37"/>
      <w:r w:rsidRPr="00390790">
        <w:rPr>
          <w:rStyle w:val="TagStyle"/>
          <w:rtl/>
        </w:rPr>
        <w:t xml:space="preserve"> &lt;&lt; יור &gt;&gt; </w:t>
      </w:r>
      <w:r>
        <w:rPr>
          <w:rtl/>
        </w:rPr>
        <w:t>היו"ר אמיר אוחנה:</w:t>
      </w:r>
      <w:r w:rsidRPr="00390790">
        <w:rPr>
          <w:rStyle w:val="TagStyle"/>
          <w:rtl/>
        </w:rPr>
        <w:t xml:space="preserve"> &lt;&lt; יור &gt;&gt;</w:t>
      </w:r>
      <w:r>
        <w:rPr>
          <w:rtl/>
        </w:rPr>
        <w:t xml:space="preserve">   </w:t>
      </w:r>
      <w:bookmarkEnd w:id="4553"/>
    </w:p>
    <w:p w:rsidR="00776D32" w:rsidRDefault="00776D32" w:rsidP="005D1BD4">
      <w:pPr>
        <w:rPr>
          <w:rtl/>
          <w:lang w:eastAsia="he-IL"/>
        </w:rPr>
      </w:pPr>
    </w:p>
    <w:p w:rsidR="00776D32" w:rsidRDefault="00776D32" w:rsidP="008B3174">
      <w:pPr>
        <w:rPr>
          <w:rtl/>
          <w:lang w:eastAsia="he-IL"/>
        </w:rPr>
      </w:pPr>
      <w:bookmarkStart w:id="4554" w:name="_ETM_Q4_545170"/>
      <w:bookmarkEnd w:id="4554"/>
      <w:r>
        <w:rPr>
          <w:rFonts w:hint="cs"/>
          <w:rtl/>
          <w:lang w:eastAsia="he-IL"/>
        </w:rPr>
        <w:t>חבר הכנסת אזולאי פחות מתחבר.</w:t>
      </w:r>
      <w:bookmarkStart w:id="4555" w:name="_ETM_Q4_550933"/>
      <w:bookmarkEnd w:id="4555"/>
    </w:p>
    <w:p w:rsidR="00776D32" w:rsidRDefault="00776D32" w:rsidP="008B3174">
      <w:pPr>
        <w:rPr>
          <w:rtl/>
          <w:lang w:eastAsia="he-IL"/>
        </w:rPr>
      </w:pPr>
      <w:bookmarkStart w:id="4556" w:name="_ETM_Q4_551008"/>
      <w:bookmarkEnd w:id="4556"/>
    </w:p>
    <w:p w:rsidR="00776D32" w:rsidRDefault="00776D32" w:rsidP="008B3174">
      <w:pPr>
        <w:pStyle w:val="-"/>
        <w:keepNext/>
        <w:rPr>
          <w:rtl/>
        </w:rPr>
      </w:pPr>
      <w:bookmarkStart w:id="4557" w:name="ET_speakercontinue_6453_38"/>
      <w:r w:rsidRPr="00390790">
        <w:rPr>
          <w:rStyle w:val="TagStyle"/>
          <w:rtl/>
        </w:rPr>
        <w:t xml:space="preserve"> &lt;&lt; דובר_המשך &gt;&gt; </w:t>
      </w:r>
      <w:r>
        <w:rPr>
          <w:rtl/>
        </w:rPr>
        <w:t>שר האוצר בצלאל סמוטריץ':</w:t>
      </w:r>
      <w:r w:rsidRPr="00390790">
        <w:rPr>
          <w:rStyle w:val="TagStyle"/>
          <w:rtl/>
        </w:rPr>
        <w:t xml:space="preserve"> &lt;&lt; דובר_המשך &gt;&gt;</w:t>
      </w:r>
      <w:r>
        <w:rPr>
          <w:rtl/>
        </w:rPr>
        <w:t xml:space="preserve">   </w:t>
      </w:r>
      <w:bookmarkEnd w:id="4557"/>
    </w:p>
    <w:p w:rsidR="00776D32" w:rsidRDefault="00776D32" w:rsidP="005D1BD4">
      <w:pPr>
        <w:rPr>
          <w:rtl/>
          <w:lang w:eastAsia="he-IL"/>
        </w:rPr>
      </w:pPr>
    </w:p>
    <w:p w:rsidR="00776D32" w:rsidRDefault="00776D32" w:rsidP="008B3174">
      <w:pPr>
        <w:rPr>
          <w:rtl/>
        </w:rPr>
      </w:pPr>
      <w:bookmarkStart w:id="4558" w:name="_ETM_Q4_551522"/>
      <w:bookmarkStart w:id="4559" w:name="_ETM_Q4_549447"/>
      <w:bookmarkStart w:id="4560" w:name="_ETM_Q4_547640"/>
      <w:bookmarkStart w:id="4561" w:name="_ETM_Q4_547909"/>
      <w:bookmarkStart w:id="4562" w:name="_ETM_Q4_548180"/>
      <w:bookmarkStart w:id="4563" w:name="_ETM_Q4_548720"/>
      <w:bookmarkStart w:id="4564" w:name="_ETM_Q4_548990"/>
      <w:bookmarkStart w:id="4565" w:name="_ETM_Q4_549170"/>
      <w:bookmarkStart w:id="4566" w:name="_ETM_Q4_549320"/>
      <w:bookmarkStart w:id="4567" w:name="_ETM_Q4_549500"/>
      <w:bookmarkStart w:id="4568" w:name="_ETM_Q4_549560"/>
      <w:bookmarkStart w:id="4569" w:name="_ETM_Q4_549650"/>
      <w:bookmarkStart w:id="4570" w:name="_ETM_Q4_550070"/>
      <w:bookmarkStart w:id="4571" w:name="_ETM_Q4_550820"/>
      <w:bookmarkStart w:id="4572" w:name="_ETM_Q4_550410"/>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r>
        <w:rPr>
          <w:rFonts w:hint="cs"/>
          <w:rtl/>
        </w:rPr>
        <w:t>רגע, רגע, למערכת דיגיטלית. ע</w:t>
      </w:r>
      <w:r>
        <w:rPr>
          <w:rtl/>
        </w:rPr>
        <w:t>כשיו</w:t>
      </w:r>
      <w:r>
        <w:rPr>
          <w:rFonts w:hint="cs"/>
          <w:rtl/>
        </w:rPr>
        <w:t>,</w:t>
      </w:r>
      <w:r>
        <w:rPr>
          <w:rtl/>
        </w:rPr>
        <w:t xml:space="preserve"> </w:t>
      </w:r>
      <w:bookmarkStart w:id="4573" w:name="_ETM_Q4_551029"/>
      <w:bookmarkEnd w:id="4573"/>
      <w:r>
        <w:rPr>
          <w:rtl/>
        </w:rPr>
        <w:t xml:space="preserve">צריך </w:t>
      </w:r>
      <w:bookmarkStart w:id="4574" w:name="_ETM_Q4_551210"/>
      <w:bookmarkEnd w:id="4574"/>
      <w:r>
        <w:rPr>
          <w:rtl/>
        </w:rPr>
        <w:t xml:space="preserve">להבין </w:t>
      </w:r>
      <w:bookmarkStart w:id="4575" w:name="_ETM_Q4_551540"/>
      <w:bookmarkEnd w:id="4575"/>
      <w:r>
        <w:rPr>
          <w:rtl/>
        </w:rPr>
        <w:t xml:space="preserve">למה </w:t>
      </w:r>
      <w:bookmarkStart w:id="4576" w:name="_ETM_Q4_551750"/>
      <w:bookmarkEnd w:id="4576"/>
      <w:r>
        <w:rPr>
          <w:rtl/>
        </w:rPr>
        <w:t xml:space="preserve">זה </w:t>
      </w:r>
      <w:bookmarkStart w:id="4577" w:name="_ETM_Q4_551869"/>
      <w:bookmarkEnd w:id="4577"/>
      <w:r>
        <w:rPr>
          <w:rtl/>
        </w:rPr>
        <w:t>דרמה</w:t>
      </w:r>
      <w:r>
        <w:rPr>
          <w:rFonts w:hint="cs"/>
          <w:rtl/>
        </w:rPr>
        <w:t>.</w:t>
      </w:r>
      <w:r>
        <w:rPr>
          <w:rtl/>
        </w:rPr>
        <w:t xml:space="preserve"> </w:t>
      </w:r>
      <w:bookmarkStart w:id="4578" w:name="_ETM_Q4_552890"/>
      <w:bookmarkEnd w:id="4578"/>
      <w:r>
        <w:rPr>
          <w:rtl/>
        </w:rPr>
        <w:t>א</w:t>
      </w:r>
      <w:r>
        <w:rPr>
          <w:rFonts w:hint="cs"/>
          <w:rtl/>
        </w:rPr>
        <w:t>.</w:t>
      </w:r>
      <w:r>
        <w:rPr>
          <w:rtl/>
        </w:rPr>
        <w:t xml:space="preserve"> </w:t>
      </w:r>
      <w:bookmarkStart w:id="4579" w:name="_ETM_Q4_553589"/>
      <w:bookmarkEnd w:id="4579"/>
      <w:r>
        <w:rPr>
          <w:rtl/>
        </w:rPr>
        <w:t xml:space="preserve">זה </w:t>
      </w:r>
      <w:bookmarkStart w:id="4580" w:name="_ETM_Q4_553829"/>
      <w:bookmarkEnd w:id="4580"/>
      <w:r>
        <w:rPr>
          <w:rtl/>
        </w:rPr>
        <w:t xml:space="preserve">חוסך </w:t>
      </w:r>
      <w:bookmarkStart w:id="4581" w:name="_ETM_Q4_554219"/>
      <w:bookmarkEnd w:id="4581"/>
      <w:r>
        <w:rPr>
          <w:rtl/>
        </w:rPr>
        <w:t xml:space="preserve">ביורוקרטיה </w:t>
      </w:r>
      <w:bookmarkStart w:id="4582" w:name="_ETM_Q4_554820"/>
      <w:bookmarkEnd w:id="4582"/>
      <w:r>
        <w:rPr>
          <w:rtl/>
        </w:rPr>
        <w:t>ורגולציה</w:t>
      </w:r>
      <w:r>
        <w:rPr>
          <w:rFonts w:hint="cs"/>
          <w:rtl/>
        </w:rPr>
        <w:t>.</w:t>
      </w:r>
      <w:r>
        <w:rPr>
          <w:rtl/>
        </w:rPr>
        <w:t xml:space="preserve"> </w:t>
      </w:r>
      <w:bookmarkStart w:id="4583" w:name="_ETM_Q4_555600"/>
      <w:bookmarkEnd w:id="4583"/>
      <w:r>
        <w:rPr>
          <w:rtl/>
        </w:rPr>
        <w:t xml:space="preserve">אין </w:t>
      </w:r>
      <w:bookmarkStart w:id="4584" w:name="_ETM_Q4_555750"/>
      <w:bookmarkEnd w:id="4584"/>
      <w:r>
        <w:rPr>
          <w:rtl/>
        </w:rPr>
        <w:t xml:space="preserve">סיבה </w:t>
      </w:r>
      <w:bookmarkStart w:id="4585" w:name="_ETM_Q4_556049"/>
      <w:bookmarkEnd w:id="4585"/>
      <w:r>
        <w:rPr>
          <w:rtl/>
        </w:rPr>
        <w:t xml:space="preserve">בעולם </w:t>
      </w:r>
      <w:bookmarkStart w:id="4586" w:name="_ETM_Q4_556380"/>
      <w:bookmarkStart w:id="4587" w:name="_ETM_Q4_556500"/>
      <w:bookmarkEnd w:id="4586"/>
      <w:bookmarkEnd w:id="4587"/>
      <w:r>
        <w:rPr>
          <w:rFonts w:hint="cs"/>
          <w:rtl/>
        </w:rPr>
        <w:t>ש</w:t>
      </w:r>
      <w:r>
        <w:rPr>
          <w:rtl/>
        </w:rPr>
        <w:t>ב-</w:t>
      </w:r>
      <w:bookmarkStart w:id="4588" w:name="_ETM_Q4_556799"/>
      <w:bookmarkEnd w:id="4588"/>
      <w:r>
        <w:rPr>
          <w:rFonts w:hint="cs"/>
          <w:rtl/>
        </w:rPr>
        <w:t>2024</w:t>
      </w:r>
      <w:bookmarkStart w:id="4589" w:name="_ETM_Q4_553953"/>
      <w:bookmarkEnd w:id="4589"/>
      <w:r>
        <w:rPr>
          <w:rFonts w:hint="cs"/>
          <w:rtl/>
        </w:rPr>
        <w:t>,</w:t>
      </w:r>
      <w:r>
        <w:rPr>
          <w:rtl/>
        </w:rPr>
        <w:t xml:space="preserve"> </w:t>
      </w:r>
      <w:bookmarkStart w:id="4590" w:name="_ETM_Q4_557339"/>
      <w:bookmarkEnd w:id="4590"/>
      <w:r>
        <w:rPr>
          <w:rtl/>
        </w:rPr>
        <w:t xml:space="preserve">במדינה </w:t>
      </w:r>
      <w:bookmarkStart w:id="4591" w:name="_ETM_Q4_557700"/>
      <w:bookmarkEnd w:id="4591"/>
      <w:r>
        <w:rPr>
          <w:rtl/>
        </w:rPr>
        <w:t xml:space="preserve">מערבית </w:t>
      </w:r>
      <w:bookmarkStart w:id="4592" w:name="_ETM_Q4_558089"/>
      <w:bookmarkEnd w:id="4592"/>
      <w:r>
        <w:rPr>
          <w:rtl/>
        </w:rPr>
        <w:t>מודרנית</w:t>
      </w:r>
      <w:r>
        <w:rPr>
          <w:rFonts w:hint="cs"/>
          <w:rtl/>
        </w:rPr>
        <w:t>,</w:t>
      </w:r>
      <w:r>
        <w:rPr>
          <w:rtl/>
        </w:rPr>
        <w:t xml:space="preserve"> </w:t>
      </w:r>
      <w:bookmarkStart w:id="4593" w:name="_ETM_Q4_558509"/>
      <w:bookmarkEnd w:id="4593"/>
      <w:r>
        <w:rPr>
          <w:rtl/>
        </w:rPr>
        <w:t>מתוקנת</w:t>
      </w:r>
      <w:r>
        <w:rPr>
          <w:rFonts w:hint="cs"/>
          <w:rtl/>
        </w:rPr>
        <w:t>,</w:t>
      </w:r>
      <w:r>
        <w:rPr>
          <w:rtl/>
        </w:rPr>
        <w:t xml:space="preserve"> </w:t>
      </w:r>
      <w:bookmarkStart w:id="4594" w:name="_ETM_Q4_558960"/>
      <w:bookmarkEnd w:id="4594"/>
      <w:r>
        <w:rPr>
          <w:rtl/>
        </w:rPr>
        <w:t xml:space="preserve">מישהו </w:t>
      </w:r>
      <w:bookmarkStart w:id="4595" w:name="_ETM_Q4_559170"/>
      <w:bookmarkEnd w:id="4595"/>
      <w:r>
        <w:rPr>
          <w:rtl/>
        </w:rPr>
        <w:t xml:space="preserve">צריך </w:t>
      </w:r>
      <w:bookmarkStart w:id="4596" w:name="_ETM_Q4_559350"/>
      <w:bookmarkEnd w:id="4596"/>
      <w:r>
        <w:rPr>
          <w:rtl/>
        </w:rPr>
        <w:t xml:space="preserve">להגיש </w:t>
      </w:r>
      <w:bookmarkStart w:id="4597" w:name="_ETM_Q4_559679"/>
      <w:bookmarkEnd w:id="4597"/>
      <w:r>
        <w:rPr>
          <w:rtl/>
        </w:rPr>
        <w:t xml:space="preserve">בקשות </w:t>
      </w:r>
      <w:bookmarkStart w:id="4598" w:name="_ETM_Q4_560460"/>
      <w:bookmarkEnd w:id="4598"/>
      <w:r>
        <w:rPr>
          <w:rFonts w:hint="cs"/>
          <w:rtl/>
        </w:rPr>
        <w:t>ל</w:t>
      </w:r>
      <w:bookmarkStart w:id="4599" w:name="_ETM_Q4_557955"/>
      <w:bookmarkEnd w:id="4599"/>
      <w:r>
        <w:rPr>
          <w:rtl/>
        </w:rPr>
        <w:t xml:space="preserve">החזרי </w:t>
      </w:r>
      <w:bookmarkStart w:id="4600" w:name="_ETM_Q4_560939"/>
      <w:bookmarkEnd w:id="4600"/>
      <w:r>
        <w:rPr>
          <w:rtl/>
        </w:rPr>
        <w:t xml:space="preserve">מס </w:t>
      </w:r>
      <w:bookmarkStart w:id="4601" w:name="_ETM_Q4_561240"/>
      <w:bookmarkEnd w:id="4601"/>
      <w:r>
        <w:rPr>
          <w:rFonts w:hint="cs"/>
          <w:rtl/>
        </w:rPr>
        <w:t xml:space="preserve">או </w:t>
      </w:r>
      <w:r>
        <w:rPr>
          <w:rtl/>
        </w:rPr>
        <w:t xml:space="preserve">לתיאומי </w:t>
      </w:r>
      <w:bookmarkStart w:id="4602" w:name="_ETM_Q4_561750"/>
      <w:bookmarkEnd w:id="4602"/>
      <w:r>
        <w:rPr>
          <w:rtl/>
        </w:rPr>
        <w:t>מס</w:t>
      </w:r>
      <w:r>
        <w:rPr>
          <w:rFonts w:hint="cs"/>
          <w:rtl/>
        </w:rPr>
        <w:t>.</w:t>
      </w:r>
      <w:r>
        <w:rPr>
          <w:rtl/>
        </w:rPr>
        <w:t xml:space="preserve"> </w:t>
      </w:r>
      <w:bookmarkStart w:id="4603" w:name="_ETM_Q4_562460"/>
      <w:bookmarkEnd w:id="4603"/>
      <w:r>
        <w:rPr>
          <w:rtl/>
        </w:rPr>
        <w:t>הכ</w:t>
      </w:r>
      <w:r>
        <w:rPr>
          <w:rFonts w:hint="cs"/>
          <w:rtl/>
        </w:rPr>
        <w:t>ו</w:t>
      </w:r>
      <w:bookmarkStart w:id="4604" w:name="_ETM_Q4_559842"/>
      <w:bookmarkEnd w:id="4604"/>
      <w:r>
        <w:rPr>
          <w:rtl/>
        </w:rPr>
        <w:t xml:space="preserve">ל </w:t>
      </w:r>
      <w:bookmarkStart w:id="4605" w:name="_ETM_Q4_562759"/>
      <w:bookmarkEnd w:id="4605"/>
      <w:r>
        <w:rPr>
          <w:rtl/>
        </w:rPr>
        <w:t>אצלנו</w:t>
      </w:r>
      <w:r>
        <w:rPr>
          <w:rFonts w:hint="cs"/>
          <w:rtl/>
        </w:rPr>
        <w:t>,</w:t>
      </w:r>
      <w:r>
        <w:rPr>
          <w:rtl/>
        </w:rPr>
        <w:t xml:space="preserve"> </w:t>
      </w:r>
      <w:bookmarkStart w:id="4606" w:name="_ETM_Q4_563089"/>
      <w:bookmarkEnd w:id="4606"/>
      <w:r>
        <w:rPr>
          <w:rtl/>
        </w:rPr>
        <w:t xml:space="preserve">אנחנו </w:t>
      </w:r>
      <w:bookmarkStart w:id="4607" w:name="_ETM_Q4_563329"/>
      <w:bookmarkEnd w:id="4607"/>
      <w:r>
        <w:rPr>
          <w:rtl/>
        </w:rPr>
        <w:t>יודעים</w:t>
      </w:r>
      <w:r>
        <w:rPr>
          <w:rFonts w:hint="cs"/>
          <w:rtl/>
        </w:rPr>
        <w:t>.</w:t>
      </w:r>
      <w:bookmarkStart w:id="4608" w:name="_ETM_Q4_563630"/>
      <w:bookmarkStart w:id="4609" w:name="_ETM_Q4_564044"/>
      <w:bookmarkEnd w:id="4608"/>
      <w:bookmarkEnd w:id="4609"/>
    </w:p>
    <w:p w:rsidR="00776D32" w:rsidRDefault="00776D32" w:rsidP="008B3174">
      <w:pPr>
        <w:rPr>
          <w:rtl/>
        </w:rPr>
      </w:pPr>
      <w:bookmarkStart w:id="4610" w:name="_ETM_Q4_564137"/>
      <w:bookmarkEnd w:id="4610"/>
    </w:p>
    <w:p w:rsidR="00776D32" w:rsidRDefault="00776D32" w:rsidP="009C2240">
      <w:pPr>
        <w:rPr>
          <w:rtl/>
        </w:rPr>
      </w:pPr>
      <w:bookmarkStart w:id="4611" w:name="_ETM_Q4_564177"/>
      <w:bookmarkStart w:id="4612" w:name="_ETM_Q4_564230"/>
      <w:bookmarkEnd w:id="4611"/>
      <w:bookmarkEnd w:id="4612"/>
      <w:r>
        <w:rPr>
          <w:rtl/>
        </w:rPr>
        <w:t>ב</w:t>
      </w:r>
      <w:r>
        <w:rPr>
          <w:rFonts w:hint="cs"/>
          <w:rtl/>
        </w:rPr>
        <w:t>.</w:t>
      </w:r>
      <w:r>
        <w:rPr>
          <w:rtl/>
        </w:rPr>
        <w:t xml:space="preserve"> </w:t>
      </w:r>
      <w:bookmarkStart w:id="4613" w:name="_ETM_Q4_564020"/>
      <w:bookmarkEnd w:id="4613"/>
      <w:r>
        <w:rPr>
          <w:rtl/>
        </w:rPr>
        <w:t xml:space="preserve">ברגע </w:t>
      </w:r>
      <w:bookmarkStart w:id="4614" w:name="_ETM_Q4_564380"/>
      <w:bookmarkEnd w:id="4614"/>
      <w:r>
        <w:rPr>
          <w:rtl/>
        </w:rPr>
        <w:t>שהכ</w:t>
      </w:r>
      <w:r>
        <w:rPr>
          <w:rFonts w:hint="cs"/>
          <w:rtl/>
        </w:rPr>
        <w:t>ו</w:t>
      </w:r>
      <w:bookmarkStart w:id="4615" w:name="_ETM_Q4_562144"/>
      <w:bookmarkEnd w:id="4615"/>
      <w:r>
        <w:rPr>
          <w:rtl/>
        </w:rPr>
        <w:t xml:space="preserve">ל </w:t>
      </w:r>
      <w:bookmarkStart w:id="4616" w:name="_ETM_Q4_564710"/>
      <w:bookmarkEnd w:id="4616"/>
      <w:r>
        <w:rPr>
          <w:rtl/>
        </w:rPr>
        <w:t xml:space="preserve">נשפך </w:t>
      </w:r>
      <w:bookmarkStart w:id="4617" w:name="_ETM_Q4_565009"/>
      <w:bookmarkEnd w:id="4617"/>
      <w:r>
        <w:rPr>
          <w:rtl/>
        </w:rPr>
        <w:t xml:space="preserve">לאמבטיה </w:t>
      </w:r>
      <w:bookmarkStart w:id="4618" w:name="_ETM_Q4_565399"/>
      <w:bookmarkStart w:id="4619" w:name="_ETM_Q4_565460"/>
      <w:bookmarkStart w:id="4620" w:name="_ETM_Q4_561973"/>
      <w:bookmarkEnd w:id="4618"/>
      <w:bookmarkEnd w:id="4619"/>
      <w:bookmarkEnd w:id="4620"/>
      <w:r>
        <w:rPr>
          <w:rFonts w:hint="cs"/>
          <w:rtl/>
        </w:rPr>
        <w:t>מידע</w:t>
      </w:r>
      <w:bookmarkStart w:id="4621" w:name="_ETM_Q4_562961"/>
      <w:bookmarkEnd w:id="4621"/>
      <w:r>
        <w:rPr>
          <w:rtl/>
        </w:rPr>
        <w:t xml:space="preserve"> </w:t>
      </w:r>
      <w:bookmarkStart w:id="4622" w:name="_ETM_Q4_565789"/>
      <w:bookmarkEnd w:id="4622"/>
      <w:r>
        <w:rPr>
          <w:rtl/>
        </w:rPr>
        <w:t xml:space="preserve">ענקית </w:t>
      </w:r>
      <w:bookmarkStart w:id="4623" w:name="_ETM_Q4_566179"/>
      <w:bookmarkEnd w:id="4623"/>
      <w:r>
        <w:rPr>
          <w:rtl/>
        </w:rPr>
        <w:t xml:space="preserve">ועליה </w:t>
      </w:r>
      <w:bookmarkStart w:id="4624" w:name="_ETM_Q4_566479"/>
      <w:bookmarkEnd w:id="4624"/>
      <w:r>
        <w:rPr>
          <w:rtl/>
        </w:rPr>
        <w:t xml:space="preserve">מריצים </w:t>
      </w:r>
      <w:bookmarkStart w:id="4625" w:name="_ETM_Q4_566960"/>
      <w:bookmarkEnd w:id="4625"/>
      <w:r>
        <w:rPr>
          <w:rFonts w:hint="cs"/>
          <w:rtl/>
        </w:rPr>
        <w:t>אנליזות ש</w:t>
      </w:r>
      <w:bookmarkStart w:id="4626" w:name="_ETM_Q4_565750"/>
      <w:bookmarkEnd w:id="4626"/>
      <w:r>
        <w:rPr>
          <w:rFonts w:hint="cs"/>
          <w:rtl/>
        </w:rPr>
        <w:t xml:space="preserve">ל </w:t>
      </w:r>
      <w:r>
        <w:rPr>
          <w:rFonts w:hint="cs"/>
        </w:rPr>
        <w:t>AI</w:t>
      </w:r>
      <w:bookmarkStart w:id="4627" w:name="_ETM_Q4_567730"/>
      <w:bookmarkStart w:id="4628" w:name="_ETM_Q4_568089"/>
      <w:bookmarkStart w:id="4629" w:name="_ETM_Q4_568480"/>
      <w:bookmarkStart w:id="4630" w:name="_ETM_Q4_569140"/>
      <w:bookmarkEnd w:id="4627"/>
      <w:bookmarkEnd w:id="4628"/>
      <w:bookmarkEnd w:id="4629"/>
      <w:bookmarkEnd w:id="4630"/>
      <w:r>
        <w:rPr>
          <w:rFonts w:hint="cs"/>
          <w:rtl/>
        </w:rPr>
        <w:t xml:space="preserve">, </w:t>
      </w:r>
      <w:bookmarkStart w:id="4631" w:name="_ETM_Q4_567259"/>
      <w:bookmarkEnd w:id="4631"/>
      <w:r>
        <w:rPr>
          <w:rtl/>
        </w:rPr>
        <w:t xml:space="preserve">אני </w:t>
      </w:r>
      <w:bookmarkStart w:id="4632" w:name="_ETM_Q4_569380"/>
      <w:bookmarkEnd w:id="4632"/>
      <w:r>
        <w:rPr>
          <w:rtl/>
        </w:rPr>
        <w:t xml:space="preserve">לא </w:t>
      </w:r>
      <w:bookmarkStart w:id="4633" w:name="_ETM_Q4_569470"/>
      <w:bookmarkEnd w:id="4633"/>
      <w:r>
        <w:rPr>
          <w:rtl/>
        </w:rPr>
        <w:t xml:space="preserve">צריך </w:t>
      </w:r>
      <w:bookmarkStart w:id="4634" w:name="_ETM_Q4_569620"/>
      <w:bookmarkEnd w:id="4634"/>
      <w:r>
        <w:rPr>
          <w:rtl/>
        </w:rPr>
        <w:t xml:space="preserve">להטריד </w:t>
      </w:r>
      <w:bookmarkStart w:id="4635" w:name="_ETM_Q4_569920"/>
      <w:bookmarkEnd w:id="4635"/>
      <w:r>
        <w:rPr>
          <w:rtl/>
        </w:rPr>
        <w:t xml:space="preserve">את </w:t>
      </w:r>
      <w:bookmarkStart w:id="4636" w:name="_ETM_Q4_569979"/>
      <w:bookmarkEnd w:id="4636"/>
      <w:r>
        <w:rPr>
          <w:rtl/>
        </w:rPr>
        <w:t xml:space="preserve">האזרח </w:t>
      </w:r>
      <w:bookmarkStart w:id="4637" w:name="_ETM_Q4_570279"/>
      <w:bookmarkEnd w:id="4637"/>
      <w:r>
        <w:rPr>
          <w:rtl/>
        </w:rPr>
        <w:t xml:space="preserve">הנורמטיבי </w:t>
      </w:r>
      <w:bookmarkStart w:id="4638" w:name="_ETM_Q4_570940"/>
      <w:bookmarkStart w:id="4639" w:name="_ETM_Q4_571060"/>
      <w:bookmarkEnd w:id="4638"/>
      <w:bookmarkEnd w:id="4639"/>
      <w:r>
        <w:rPr>
          <w:rtl/>
        </w:rPr>
        <w:t xml:space="preserve">בביקורות </w:t>
      </w:r>
      <w:bookmarkStart w:id="4640" w:name="_ETM_Q4_571600"/>
      <w:bookmarkEnd w:id="4640"/>
      <w:r>
        <w:rPr>
          <w:rtl/>
        </w:rPr>
        <w:t>ספרים</w:t>
      </w:r>
      <w:bookmarkStart w:id="4641" w:name="_ETM_Q4_572260"/>
      <w:bookmarkStart w:id="4642" w:name="_ETM_Q4_572620"/>
      <w:bookmarkStart w:id="4643" w:name="_ETM_Q4_570730"/>
      <w:bookmarkEnd w:id="4641"/>
      <w:bookmarkEnd w:id="4642"/>
      <w:bookmarkEnd w:id="4643"/>
      <w:r>
        <w:rPr>
          <w:rFonts w:hint="cs"/>
          <w:rtl/>
        </w:rPr>
        <w:t xml:space="preserve"> וכל</w:t>
      </w:r>
      <w:bookmarkStart w:id="4644" w:name="_ETM_Q4_571981"/>
      <w:bookmarkEnd w:id="4644"/>
      <w:r>
        <w:rPr>
          <w:rFonts w:hint="cs"/>
          <w:rtl/>
        </w:rPr>
        <w:t xml:space="preserve"> מיני.</w:t>
      </w:r>
      <w:r>
        <w:rPr>
          <w:rtl/>
        </w:rPr>
        <w:t xml:space="preserve"> </w:t>
      </w:r>
      <w:bookmarkStart w:id="4645" w:name="_ETM_Q4_572950"/>
      <w:bookmarkEnd w:id="4645"/>
      <w:r>
        <w:rPr>
          <w:rtl/>
        </w:rPr>
        <w:t>עזוב</w:t>
      </w:r>
      <w:r>
        <w:rPr>
          <w:rFonts w:hint="cs"/>
          <w:rtl/>
        </w:rPr>
        <w:t>,</w:t>
      </w:r>
      <w:r>
        <w:rPr>
          <w:rtl/>
        </w:rPr>
        <w:t xml:space="preserve"> </w:t>
      </w:r>
      <w:bookmarkStart w:id="4646" w:name="_ETM_Q4_573700"/>
      <w:bookmarkEnd w:id="4646"/>
      <w:r>
        <w:rPr>
          <w:rtl/>
        </w:rPr>
        <w:t xml:space="preserve">אני </w:t>
      </w:r>
      <w:bookmarkStart w:id="4647" w:name="_ETM_Q4_573909"/>
      <w:bookmarkEnd w:id="4647"/>
      <w:r>
        <w:rPr>
          <w:rtl/>
        </w:rPr>
        <w:t xml:space="preserve">יודע </w:t>
      </w:r>
      <w:bookmarkStart w:id="4648" w:name="_ETM_Q4_574150"/>
      <w:bookmarkEnd w:id="4648"/>
      <w:r>
        <w:rPr>
          <w:rtl/>
        </w:rPr>
        <w:t xml:space="preserve">בדיוק </w:t>
      </w:r>
      <w:bookmarkStart w:id="4649" w:name="_ETM_Q4_574510"/>
      <w:bookmarkEnd w:id="4649"/>
      <w:r>
        <w:rPr>
          <w:rtl/>
        </w:rPr>
        <w:t xml:space="preserve">איפה </w:t>
      </w:r>
      <w:bookmarkStart w:id="4650" w:name="_ETM_Q4_574720"/>
      <w:bookmarkEnd w:id="4650"/>
      <w:r>
        <w:rPr>
          <w:rtl/>
        </w:rPr>
        <w:t xml:space="preserve">הכסף </w:t>
      </w:r>
      <w:bookmarkStart w:id="4651" w:name="_ETM_Q4_575020"/>
      <w:bookmarkEnd w:id="4651"/>
      <w:r>
        <w:rPr>
          <w:rtl/>
        </w:rPr>
        <w:t xml:space="preserve">השחור </w:t>
      </w:r>
      <w:bookmarkStart w:id="4652" w:name="_ETM_Q4_575320"/>
      <w:bookmarkEnd w:id="4652"/>
      <w:r>
        <w:rPr>
          <w:rtl/>
        </w:rPr>
        <w:t xml:space="preserve">ואני </w:t>
      </w:r>
      <w:bookmarkStart w:id="4653" w:name="_ETM_Q4_575470"/>
      <w:bookmarkEnd w:id="4653"/>
      <w:r>
        <w:rPr>
          <w:rtl/>
        </w:rPr>
        <w:t xml:space="preserve">יודע </w:t>
      </w:r>
      <w:bookmarkStart w:id="4654" w:name="_ETM_Q4_575650"/>
      <w:bookmarkEnd w:id="4654"/>
      <w:r>
        <w:rPr>
          <w:rtl/>
        </w:rPr>
        <w:t xml:space="preserve">איפה </w:t>
      </w:r>
      <w:bookmarkStart w:id="4655" w:name="_ETM_Q4_575800"/>
      <w:bookmarkEnd w:id="4655"/>
      <w:r>
        <w:rPr>
          <w:rtl/>
        </w:rPr>
        <w:t xml:space="preserve">לתפוס </w:t>
      </w:r>
      <w:bookmarkStart w:id="4656" w:name="_ETM_Q4_576100"/>
      <w:bookmarkEnd w:id="4656"/>
      <w:r>
        <w:rPr>
          <w:rtl/>
        </w:rPr>
        <w:t>אותו</w:t>
      </w:r>
      <w:r>
        <w:rPr>
          <w:rFonts w:hint="cs"/>
          <w:rtl/>
        </w:rPr>
        <w:t>.</w:t>
      </w:r>
      <w:bookmarkStart w:id="4657" w:name="_ETM_Q4_574302"/>
      <w:bookmarkEnd w:id="4657"/>
      <w:r>
        <w:rPr>
          <w:rtl/>
        </w:rPr>
        <w:t xml:space="preserve"> </w:t>
      </w:r>
      <w:bookmarkStart w:id="4658" w:name="_ETM_Q4_576820"/>
      <w:bookmarkEnd w:id="4658"/>
      <w:r>
        <w:rPr>
          <w:rtl/>
        </w:rPr>
        <w:t xml:space="preserve">חלק </w:t>
      </w:r>
      <w:bookmarkStart w:id="4659" w:name="_ETM_Q4_577060"/>
      <w:bookmarkEnd w:id="4659"/>
      <w:r>
        <w:rPr>
          <w:rtl/>
        </w:rPr>
        <w:t xml:space="preserve">גדול </w:t>
      </w:r>
      <w:bookmarkStart w:id="4660" w:name="_ETM_Q4_577240"/>
      <w:bookmarkEnd w:id="4660"/>
      <w:r>
        <w:rPr>
          <w:rFonts w:hint="cs"/>
          <w:rtl/>
        </w:rPr>
        <w:t>נ</w:t>
      </w:r>
      <w:r>
        <w:rPr>
          <w:rtl/>
        </w:rPr>
        <w:t xml:space="preserve">וכל </w:t>
      </w:r>
      <w:bookmarkStart w:id="4661" w:name="_ETM_Q4_577420"/>
      <w:bookmarkEnd w:id="4661"/>
      <w:r>
        <w:rPr>
          <w:rtl/>
        </w:rPr>
        <w:t xml:space="preserve">למנוע </w:t>
      </w:r>
      <w:bookmarkStart w:id="4662" w:name="_ETM_Q4_577690"/>
      <w:bookmarkEnd w:id="4662"/>
      <w:r>
        <w:rPr>
          <w:rtl/>
        </w:rPr>
        <w:t>מראש</w:t>
      </w:r>
      <w:r>
        <w:rPr>
          <w:rFonts w:hint="cs"/>
          <w:rtl/>
        </w:rPr>
        <w:t>,</w:t>
      </w:r>
      <w:r>
        <w:rPr>
          <w:rtl/>
        </w:rPr>
        <w:t xml:space="preserve"> </w:t>
      </w:r>
      <w:bookmarkStart w:id="4663" w:name="_ETM_Q4_577960"/>
      <w:bookmarkEnd w:id="4663"/>
      <w:r>
        <w:rPr>
          <w:rFonts w:hint="cs"/>
          <w:rtl/>
        </w:rPr>
        <w:t>ו</w:t>
      </w:r>
      <w:bookmarkStart w:id="4664" w:name="_ETM_Q4_575282"/>
      <w:bookmarkEnd w:id="4664"/>
      <w:r>
        <w:rPr>
          <w:rtl/>
        </w:rPr>
        <w:t xml:space="preserve">איפה </w:t>
      </w:r>
      <w:bookmarkStart w:id="4665" w:name="_ETM_Q4_578200"/>
      <w:bookmarkEnd w:id="4665"/>
      <w:r>
        <w:rPr>
          <w:rtl/>
        </w:rPr>
        <w:t>ש</w:t>
      </w:r>
      <w:r>
        <w:rPr>
          <w:rFonts w:hint="cs"/>
          <w:rtl/>
        </w:rPr>
        <w:t xml:space="preserve">לא </w:t>
      </w:r>
      <w:r>
        <w:rPr>
          <w:rFonts w:hint="eastAsia"/>
          <w:rtl/>
        </w:rPr>
        <w:t xml:space="preserve">– </w:t>
      </w:r>
      <w:r>
        <w:rPr>
          <w:rFonts w:hint="cs"/>
          <w:rtl/>
        </w:rPr>
        <w:t>נדע</w:t>
      </w:r>
      <w:r>
        <w:rPr>
          <w:rtl/>
        </w:rPr>
        <w:t xml:space="preserve"> </w:t>
      </w:r>
      <w:bookmarkStart w:id="4666" w:name="_ETM_Q4_578500"/>
      <w:bookmarkStart w:id="4667" w:name="_ETM_Q4_575873"/>
      <w:bookmarkEnd w:id="4666"/>
      <w:bookmarkEnd w:id="4667"/>
      <w:r>
        <w:rPr>
          <w:rFonts w:hint="cs"/>
          <w:rtl/>
        </w:rPr>
        <w:t>ל</w:t>
      </w:r>
      <w:bookmarkStart w:id="4668" w:name="_ETM_Q4_576939"/>
      <w:bookmarkEnd w:id="4668"/>
      <w:r>
        <w:rPr>
          <w:rtl/>
        </w:rPr>
        <w:t>תפוס</w:t>
      </w:r>
      <w:bookmarkStart w:id="4669" w:name="_ETM_Q4_577274"/>
      <w:bookmarkEnd w:id="4669"/>
      <w:r>
        <w:rPr>
          <w:rtl/>
        </w:rPr>
        <w:t xml:space="preserve"> </w:t>
      </w:r>
      <w:bookmarkStart w:id="4670" w:name="_ETM_Q4_579270"/>
      <w:bookmarkStart w:id="4671" w:name="_ETM_Q4_579450"/>
      <w:bookmarkStart w:id="4672" w:name="_ETM_Q4_579539"/>
      <w:bookmarkEnd w:id="4670"/>
      <w:bookmarkEnd w:id="4671"/>
      <w:bookmarkEnd w:id="4672"/>
      <w:r>
        <w:rPr>
          <w:rFonts w:hint="cs"/>
          <w:rtl/>
        </w:rPr>
        <w:t>כ</w:t>
      </w:r>
      <w:r>
        <w:rPr>
          <w:rtl/>
        </w:rPr>
        <w:t xml:space="preserve">שאנחנו </w:t>
      </w:r>
      <w:bookmarkStart w:id="4673" w:name="_ETM_Q4_579810"/>
      <w:bookmarkEnd w:id="4673"/>
      <w:r>
        <w:rPr>
          <w:rtl/>
        </w:rPr>
        <w:t xml:space="preserve">נדע </w:t>
      </w:r>
      <w:bookmarkStart w:id="4674" w:name="_ETM_Q4_580020"/>
      <w:bookmarkEnd w:id="4674"/>
      <w:r>
        <w:rPr>
          <w:rtl/>
        </w:rPr>
        <w:t xml:space="preserve">להתיך </w:t>
      </w:r>
      <w:bookmarkStart w:id="4675" w:name="_ETM_Q4_580289"/>
      <w:bookmarkEnd w:id="4675"/>
      <w:r>
        <w:rPr>
          <w:rtl/>
        </w:rPr>
        <w:t xml:space="preserve">את </w:t>
      </w:r>
      <w:bookmarkStart w:id="4676" w:name="_ETM_Q4_580380"/>
      <w:bookmarkEnd w:id="4676"/>
      <w:r>
        <w:rPr>
          <w:rtl/>
        </w:rPr>
        <w:t xml:space="preserve">כל </w:t>
      </w:r>
      <w:bookmarkStart w:id="4677" w:name="_ETM_Q4_580529"/>
      <w:bookmarkEnd w:id="4677"/>
      <w:r>
        <w:rPr>
          <w:rtl/>
        </w:rPr>
        <w:t>המידע</w:t>
      </w:r>
      <w:r>
        <w:rPr>
          <w:rFonts w:hint="cs"/>
          <w:rtl/>
        </w:rPr>
        <w:t>.</w:t>
      </w:r>
      <w:r>
        <w:rPr>
          <w:rtl/>
        </w:rPr>
        <w:t xml:space="preserve"> </w:t>
      </w:r>
      <w:bookmarkStart w:id="4678" w:name="_ETM_Q4_581039"/>
      <w:bookmarkEnd w:id="4678"/>
      <w:r>
        <w:rPr>
          <w:rtl/>
        </w:rPr>
        <w:t>עכשיו</w:t>
      </w:r>
      <w:r w:rsidR="009C2240">
        <w:rPr>
          <w:rFonts w:hint="cs"/>
          <w:rtl/>
        </w:rPr>
        <w:t>,</w:t>
      </w:r>
      <w:r>
        <w:rPr>
          <w:rtl/>
        </w:rPr>
        <w:t xml:space="preserve"> </w:t>
      </w:r>
      <w:bookmarkStart w:id="4679" w:name="_ETM_Q4_581520"/>
      <w:bookmarkEnd w:id="4679"/>
      <w:r>
        <w:rPr>
          <w:rtl/>
        </w:rPr>
        <w:t xml:space="preserve">איפה </w:t>
      </w:r>
      <w:bookmarkStart w:id="4680" w:name="_ETM_Q4_581759"/>
      <w:bookmarkEnd w:id="4680"/>
      <w:r>
        <w:rPr>
          <w:rtl/>
        </w:rPr>
        <w:t xml:space="preserve">פה </w:t>
      </w:r>
      <w:bookmarkStart w:id="4681" w:name="_ETM_Q4_581880"/>
      <w:bookmarkEnd w:id="4681"/>
      <w:r>
        <w:rPr>
          <w:rtl/>
        </w:rPr>
        <w:t>הבעיה</w:t>
      </w:r>
      <w:r>
        <w:rPr>
          <w:rFonts w:hint="cs"/>
          <w:rtl/>
        </w:rPr>
        <w:t>?</w:t>
      </w:r>
      <w:bookmarkStart w:id="4682" w:name="_ETM_Q4_579538"/>
      <w:bookmarkEnd w:id="4682"/>
      <w:r>
        <w:rPr>
          <w:rtl/>
        </w:rPr>
        <w:t xml:space="preserve"> </w:t>
      </w:r>
      <w:bookmarkStart w:id="4683" w:name="_ETM_Q4_582210"/>
      <w:bookmarkEnd w:id="4683"/>
      <w:r>
        <w:rPr>
          <w:rtl/>
        </w:rPr>
        <w:t>פרטי</w:t>
      </w:r>
      <w:r>
        <w:rPr>
          <w:rFonts w:hint="cs"/>
          <w:rtl/>
        </w:rPr>
        <w:t>ות,</w:t>
      </w:r>
      <w:r>
        <w:rPr>
          <w:rtl/>
        </w:rPr>
        <w:t xml:space="preserve"> </w:t>
      </w:r>
      <w:bookmarkStart w:id="4684" w:name="_ETM_Q4_582509"/>
      <w:bookmarkEnd w:id="4684"/>
      <w:r>
        <w:rPr>
          <w:rtl/>
        </w:rPr>
        <w:t>פרטיות</w:t>
      </w:r>
      <w:r>
        <w:rPr>
          <w:rFonts w:hint="cs"/>
          <w:rtl/>
        </w:rPr>
        <w:t>,</w:t>
      </w:r>
      <w:r>
        <w:rPr>
          <w:rtl/>
        </w:rPr>
        <w:t xml:space="preserve"> </w:t>
      </w:r>
      <w:bookmarkStart w:id="4685" w:name="_ETM_Q4_582990"/>
      <w:bookmarkEnd w:id="4685"/>
      <w:r>
        <w:rPr>
          <w:rtl/>
        </w:rPr>
        <w:t>פרטיות</w:t>
      </w:r>
      <w:r>
        <w:rPr>
          <w:rFonts w:hint="cs"/>
          <w:rtl/>
        </w:rPr>
        <w:t>.</w:t>
      </w:r>
      <w:bookmarkStart w:id="4686" w:name="_ETM_Q4_583799"/>
      <w:bookmarkEnd w:id="4686"/>
    </w:p>
    <w:p w:rsidR="00776D32" w:rsidRDefault="00776D32" w:rsidP="008B3174">
      <w:pPr>
        <w:rPr>
          <w:rtl/>
        </w:rPr>
      </w:pPr>
    </w:p>
    <w:p w:rsidR="00776D32" w:rsidRDefault="00776D32" w:rsidP="008B3174">
      <w:pPr>
        <w:rPr>
          <w:rtl/>
        </w:rPr>
      </w:pPr>
      <w:bookmarkStart w:id="4687" w:name="_ETM_Q4_581271"/>
      <w:bookmarkEnd w:id="4687"/>
      <w:r>
        <w:rPr>
          <w:rtl/>
        </w:rPr>
        <w:t xml:space="preserve">אז </w:t>
      </w:r>
      <w:bookmarkStart w:id="4688" w:name="_ETM_Q4_583979"/>
      <w:bookmarkStart w:id="4689" w:name="_ETM_Q4_581277"/>
      <w:bookmarkStart w:id="4690" w:name="_ETM_Q4_584130"/>
      <w:bookmarkEnd w:id="4688"/>
      <w:bookmarkEnd w:id="4689"/>
      <w:bookmarkEnd w:id="4690"/>
      <w:r>
        <w:rPr>
          <w:rtl/>
        </w:rPr>
        <w:t xml:space="preserve">צריך </w:t>
      </w:r>
      <w:bookmarkStart w:id="4691" w:name="_ETM_Q4_584310"/>
      <w:bookmarkEnd w:id="4691"/>
      <w:r>
        <w:rPr>
          <w:rtl/>
        </w:rPr>
        <w:t>לדעת</w:t>
      </w:r>
      <w:r>
        <w:rPr>
          <w:rFonts w:hint="cs"/>
          <w:rtl/>
        </w:rPr>
        <w:t>,</w:t>
      </w:r>
      <w:r>
        <w:rPr>
          <w:rtl/>
        </w:rPr>
        <w:t xml:space="preserve"> </w:t>
      </w:r>
      <w:bookmarkStart w:id="4692" w:name="_ETM_Q4_584490"/>
      <w:bookmarkEnd w:id="4692"/>
      <w:r>
        <w:rPr>
          <w:rtl/>
        </w:rPr>
        <w:t xml:space="preserve">הטכנולוגיה </w:t>
      </w:r>
      <w:bookmarkStart w:id="4693" w:name="_ETM_Q4_584969"/>
      <w:bookmarkEnd w:id="4693"/>
      <w:r>
        <w:rPr>
          <w:rtl/>
        </w:rPr>
        <w:t xml:space="preserve">מאפשרת </w:t>
      </w:r>
      <w:bookmarkStart w:id="4694" w:name="_ETM_Q4_585299"/>
      <w:bookmarkEnd w:id="4694"/>
      <w:r>
        <w:rPr>
          <w:rtl/>
        </w:rPr>
        <w:t xml:space="preserve">לעשות </w:t>
      </w:r>
      <w:bookmarkStart w:id="4695" w:name="_ETM_Q4_585509"/>
      <w:bookmarkEnd w:id="4695"/>
      <w:r>
        <w:rPr>
          <w:rtl/>
        </w:rPr>
        <w:t xml:space="preserve">את </w:t>
      </w:r>
      <w:bookmarkStart w:id="4696" w:name="_ETM_Q4_585570"/>
      <w:bookmarkEnd w:id="4696"/>
      <w:r>
        <w:rPr>
          <w:rtl/>
        </w:rPr>
        <w:t xml:space="preserve">זה </w:t>
      </w:r>
      <w:bookmarkStart w:id="4697" w:name="_ETM_Q4_585630"/>
      <w:bookmarkEnd w:id="4697"/>
      <w:r>
        <w:rPr>
          <w:rtl/>
        </w:rPr>
        <w:t xml:space="preserve">תוך </w:t>
      </w:r>
      <w:bookmarkStart w:id="4698" w:name="_ETM_Q4_585719"/>
      <w:bookmarkEnd w:id="4698"/>
      <w:r>
        <w:rPr>
          <w:rtl/>
        </w:rPr>
        <w:t xml:space="preserve">שמירה </w:t>
      </w:r>
      <w:bookmarkStart w:id="4699" w:name="_ETM_Q4_585960"/>
      <w:bookmarkEnd w:id="4699"/>
      <w:r>
        <w:rPr>
          <w:rtl/>
        </w:rPr>
        <w:t xml:space="preserve">על </w:t>
      </w:r>
      <w:bookmarkStart w:id="4700" w:name="_ETM_Q4_586020"/>
      <w:bookmarkEnd w:id="4700"/>
      <w:r>
        <w:rPr>
          <w:rtl/>
        </w:rPr>
        <w:t>פרטיות</w:t>
      </w:r>
      <w:r>
        <w:rPr>
          <w:rFonts w:hint="cs"/>
          <w:rtl/>
        </w:rPr>
        <w:t>.</w:t>
      </w:r>
      <w:bookmarkStart w:id="4701" w:name="_ETM_Q4_583678"/>
      <w:bookmarkEnd w:id="4701"/>
      <w:r>
        <w:rPr>
          <w:rtl/>
        </w:rPr>
        <w:t xml:space="preserve"> </w:t>
      </w:r>
      <w:bookmarkStart w:id="4702" w:name="_ETM_Q4_586439"/>
      <w:bookmarkEnd w:id="4702"/>
      <w:r>
        <w:rPr>
          <w:rtl/>
        </w:rPr>
        <w:t xml:space="preserve">המשמעות </w:t>
      </w:r>
      <w:bookmarkStart w:id="4703" w:name="_ETM_Q4_586770"/>
      <w:bookmarkEnd w:id="4703"/>
      <w:r>
        <w:rPr>
          <w:rtl/>
        </w:rPr>
        <w:t xml:space="preserve">היא </w:t>
      </w:r>
      <w:bookmarkStart w:id="4704" w:name="_ETM_Q4_586829"/>
      <w:bookmarkEnd w:id="4704"/>
      <w:r>
        <w:rPr>
          <w:rtl/>
        </w:rPr>
        <w:t xml:space="preserve">שהמידע </w:t>
      </w:r>
      <w:bookmarkStart w:id="4705" w:name="_ETM_Q4_587219"/>
      <w:bookmarkEnd w:id="4705"/>
      <w:r>
        <w:rPr>
          <w:rtl/>
        </w:rPr>
        <w:t xml:space="preserve">מגיע </w:t>
      </w:r>
      <w:bookmarkStart w:id="4706" w:name="_ETM_Q4_587490"/>
      <w:bookmarkEnd w:id="4706"/>
      <w:r>
        <w:rPr>
          <w:rtl/>
        </w:rPr>
        <w:t xml:space="preserve">בצורה </w:t>
      </w:r>
      <w:bookmarkStart w:id="4707" w:name="_ETM_Q4_587789"/>
      <w:bookmarkEnd w:id="4707"/>
      <w:r>
        <w:rPr>
          <w:rtl/>
        </w:rPr>
        <w:t xml:space="preserve">מקוטעת </w:t>
      </w:r>
      <w:bookmarkStart w:id="4708" w:name="_ETM_Q4_588329"/>
      <w:bookmarkEnd w:id="4708"/>
      <w:r>
        <w:rPr>
          <w:rtl/>
        </w:rPr>
        <w:t>שא</w:t>
      </w:r>
      <w:r>
        <w:rPr>
          <w:rFonts w:hint="cs"/>
          <w:rtl/>
        </w:rPr>
        <w:t>י-א</w:t>
      </w:r>
      <w:r>
        <w:rPr>
          <w:rtl/>
        </w:rPr>
        <w:t xml:space="preserve">פשר </w:t>
      </w:r>
      <w:bookmarkStart w:id="4709" w:name="_ETM_Q4_588539"/>
      <w:bookmarkEnd w:id="4709"/>
      <w:r>
        <w:rPr>
          <w:rtl/>
        </w:rPr>
        <w:t xml:space="preserve">לחבר </w:t>
      </w:r>
      <w:bookmarkStart w:id="4710" w:name="_ETM_Q4_588869"/>
      <w:bookmarkEnd w:id="4710"/>
      <w:r>
        <w:rPr>
          <w:rtl/>
        </w:rPr>
        <w:t>אותו</w:t>
      </w:r>
      <w:r>
        <w:rPr>
          <w:rFonts w:hint="cs"/>
          <w:rtl/>
        </w:rPr>
        <w:t>.</w:t>
      </w:r>
      <w:bookmarkStart w:id="4711" w:name="_ETM_Q4_585460"/>
      <w:bookmarkStart w:id="4712" w:name="_ETM_Q4_580615"/>
      <w:bookmarkEnd w:id="4711"/>
      <w:bookmarkEnd w:id="4712"/>
      <w:r>
        <w:rPr>
          <w:rtl/>
        </w:rPr>
        <w:t xml:space="preserve"> </w:t>
      </w:r>
      <w:bookmarkStart w:id="4713" w:name="_ETM_Q4_589740"/>
      <w:bookmarkStart w:id="4714" w:name="_ETM_Q4_590640"/>
      <w:bookmarkEnd w:id="4713"/>
      <w:bookmarkEnd w:id="4714"/>
      <w:r w:rsidR="00400A59">
        <w:rPr>
          <w:rFonts w:hint="cs"/>
          <w:rtl/>
        </w:rPr>
        <w:t>ל</w:t>
      </w:r>
      <w:r>
        <w:rPr>
          <w:rtl/>
        </w:rPr>
        <w:t xml:space="preserve">עולם </w:t>
      </w:r>
      <w:bookmarkStart w:id="4715" w:name="_ETM_Q4_591060"/>
      <w:bookmarkEnd w:id="4715"/>
      <w:r>
        <w:rPr>
          <w:rtl/>
        </w:rPr>
        <w:t xml:space="preserve">אני </w:t>
      </w:r>
      <w:bookmarkStart w:id="4716" w:name="_ETM_Q4_591240"/>
      <w:bookmarkEnd w:id="4716"/>
      <w:r>
        <w:rPr>
          <w:rtl/>
        </w:rPr>
        <w:t xml:space="preserve">לא </w:t>
      </w:r>
      <w:bookmarkStart w:id="4717" w:name="_ETM_Q4_591390"/>
      <w:bookmarkStart w:id="4718" w:name="_ETM_Q4_588803"/>
      <w:bookmarkEnd w:id="4717"/>
      <w:bookmarkEnd w:id="4718"/>
      <w:r>
        <w:rPr>
          <w:rFonts w:hint="cs"/>
          <w:rtl/>
        </w:rPr>
        <w:t>א</w:t>
      </w:r>
      <w:r>
        <w:rPr>
          <w:rtl/>
        </w:rPr>
        <w:t xml:space="preserve">דע </w:t>
      </w:r>
      <w:bookmarkStart w:id="4719" w:name="_ETM_Q4_591659"/>
      <w:bookmarkEnd w:id="4719"/>
      <w:r>
        <w:rPr>
          <w:rtl/>
        </w:rPr>
        <w:t>שפלוני</w:t>
      </w:r>
      <w:r>
        <w:rPr>
          <w:rFonts w:hint="cs"/>
          <w:rtl/>
        </w:rPr>
        <w:t xml:space="preserve"> </w:t>
      </w:r>
      <w:r>
        <w:rPr>
          <w:rFonts w:hint="eastAsia"/>
          <w:rtl/>
        </w:rPr>
        <w:t>–</w:t>
      </w:r>
      <w:r>
        <w:rPr>
          <w:rtl/>
        </w:rPr>
        <w:t xml:space="preserve"> </w:t>
      </w:r>
      <w:bookmarkStart w:id="4720" w:name="_ETM_Q4_592680"/>
      <w:bookmarkEnd w:id="4720"/>
      <w:r>
        <w:rPr>
          <w:rtl/>
        </w:rPr>
        <w:t xml:space="preserve">אני </w:t>
      </w:r>
      <w:bookmarkStart w:id="4721" w:name="_ETM_Q4_592890"/>
      <w:bookmarkEnd w:id="4721"/>
      <w:r>
        <w:rPr>
          <w:rtl/>
        </w:rPr>
        <w:t xml:space="preserve">כן </w:t>
      </w:r>
      <w:bookmarkStart w:id="4722" w:name="_ETM_Q4_593040"/>
      <w:bookmarkEnd w:id="4722"/>
      <w:r>
        <w:rPr>
          <w:rFonts w:hint="cs"/>
          <w:rtl/>
        </w:rPr>
        <w:t>א</w:t>
      </w:r>
      <w:r>
        <w:rPr>
          <w:rtl/>
        </w:rPr>
        <w:t xml:space="preserve">קבל </w:t>
      </w:r>
      <w:bookmarkStart w:id="4723" w:name="_ETM_Q4_593430"/>
      <w:bookmarkEnd w:id="4723"/>
      <w:r>
        <w:rPr>
          <w:rtl/>
        </w:rPr>
        <w:t xml:space="preserve">את </w:t>
      </w:r>
      <w:bookmarkStart w:id="4724" w:name="_ETM_Q4_593549"/>
      <w:bookmarkEnd w:id="4724"/>
      <w:r>
        <w:rPr>
          <w:rtl/>
        </w:rPr>
        <w:t xml:space="preserve">המידע </w:t>
      </w:r>
      <w:bookmarkStart w:id="4725" w:name="_ETM_Q4_594390"/>
      <w:bookmarkEnd w:id="4725"/>
      <w:r>
        <w:rPr>
          <w:rtl/>
        </w:rPr>
        <w:t>הרלוונטי</w:t>
      </w:r>
      <w:r>
        <w:rPr>
          <w:rFonts w:hint="cs"/>
          <w:rtl/>
        </w:rPr>
        <w:t>,</w:t>
      </w:r>
      <w:r>
        <w:rPr>
          <w:rtl/>
        </w:rPr>
        <w:t xml:space="preserve"> </w:t>
      </w:r>
      <w:bookmarkStart w:id="4726" w:name="_ETM_Q4_595049"/>
      <w:bookmarkEnd w:id="4726"/>
      <w:r>
        <w:rPr>
          <w:rtl/>
        </w:rPr>
        <w:t xml:space="preserve">אבל </w:t>
      </w:r>
      <w:bookmarkStart w:id="4727" w:name="_ETM_Q4_595200"/>
      <w:bookmarkEnd w:id="4727"/>
      <w:r>
        <w:rPr>
          <w:rtl/>
        </w:rPr>
        <w:t xml:space="preserve">הוא </w:t>
      </w:r>
      <w:bookmarkStart w:id="4728" w:name="_ETM_Q4_595500"/>
      <w:bookmarkStart w:id="4729" w:name="_ETM_Q4_593482"/>
      <w:bookmarkEnd w:id="4728"/>
      <w:bookmarkEnd w:id="4729"/>
      <w:r>
        <w:rPr>
          <w:rFonts w:hint="cs"/>
          <w:rtl/>
        </w:rPr>
        <w:t>מותך</w:t>
      </w:r>
      <w:r>
        <w:rPr>
          <w:rtl/>
        </w:rPr>
        <w:t xml:space="preserve"> </w:t>
      </w:r>
      <w:bookmarkStart w:id="4730" w:name="_ETM_Q4_596070"/>
      <w:bookmarkEnd w:id="4730"/>
      <w:r>
        <w:rPr>
          <w:rtl/>
        </w:rPr>
        <w:t xml:space="preserve">טכנולוגית </w:t>
      </w:r>
      <w:bookmarkStart w:id="4731" w:name="_ETM_Q4_596850"/>
      <w:bookmarkEnd w:id="4731"/>
      <w:r>
        <w:rPr>
          <w:rtl/>
        </w:rPr>
        <w:t xml:space="preserve">למקטעים </w:t>
      </w:r>
      <w:bookmarkStart w:id="4732" w:name="_ETM_Q4_597810"/>
      <w:bookmarkEnd w:id="4732"/>
      <w:r>
        <w:rPr>
          <w:rtl/>
        </w:rPr>
        <w:t>ש</w:t>
      </w:r>
      <w:r>
        <w:rPr>
          <w:rFonts w:hint="cs"/>
          <w:rtl/>
        </w:rPr>
        <w:t>אי</w:t>
      </w:r>
      <w:bookmarkStart w:id="4733" w:name="_ETM_Q4_596106"/>
      <w:bookmarkEnd w:id="4733"/>
      <w:r>
        <w:rPr>
          <w:rFonts w:hint="cs"/>
          <w:rtl/>
        </w:rPr>
        <w:t>-</w:t>
      </w:r>
      <w:r>
        <w:rPr>
          <w:rtl/>
        </w:rPr>
        <w:t xml:space="preserve">אפשר </w:t>
      </w:r>
      <w:bookmarkStart w:id="4734" w:name="_ETM_Q4_598080"/>
      <w:bookmarkEnd w:id="4734"/>
      <w:r>
        <w:rPr>
          <w:rtl/>
        </w:rPr>
        <w:t xml:space="preserve">לשחזר </w:t>
      </w:r>
      <w:bookmarkStart w:id="4735" w:name="_ETM_Q4_598410"/>
      <w:bookmarkEnd w:id="4735"/>
      <w:r>
        <w:rPr>
          <w:rtl/>
        </w:rPr>
        <w:t xml:space="preserve">אותם </w:t>
      </w:r>
      <w:bookmarkStart w:id="4736" w:name="_ETM_Q4_598589"/>
      <w:bookmarkEnd w:id="4736"/>
      <w:r>
        <w:rPr>
          <w:rtl/>
        </w:rPr>
        <w:t>אחורה</w:t>
      </w:r>
      <w:r>
        <w:rPr>
          <w:rFonts w:hint="cs"/>
          <w:rtl/>
        </w:rPr>
        <w:t>.</w:t>
      </w:r>
      <w:r>
        <w:rPr>
          <w:rtl/>
        </w:rPr>
        <w:t xml:space="preserve"> </w:t>
      </w:r>
      <w:bookmarkStart w:id="4737" w:name="_ETM_Q4_599560"/>
      <w:bookmarkStart w:id="4738" w:name="_ETM_Q4_599859"/>
      <w:bookmarkEnd w:id="4737"/>
      <w:bookmarkEnd w:id="4738"/>
      <w:r>
        <w:rPr>
          <w:rFonts w:hint="cs"/>
          <w:rtl/>
        </w:rPr>
        <w:t>ז</w:t>
      </w:r>
      <w:bookmarkStart w:id="4739" w:name="_ETM_Q4_597933"/>
      <w:bookmarkEnd w:id="4739"/>
      <w:r>
        <w:rPr>
          <w:rtl/>
        </w:rPr>
        <w:t xml:space="preserve">ה </w:t>
      </w:r>
      <w:bookmarkStart w:id="4740" w:name="_ETM_Q4_599950"/>
      <w:bookmarkEnd w:id="4740"/>
      <w:r>
        <w:rPr>
          <w:rtl/>
        </w:rPr>
        <w:t xml:space="preserve">לא </w:t>
      </w:r>
      <w:bookmarkStart w:id="4741" w:name="_ETM_Q4_600069"/>
      <w:bookmarkEnd w:id="4741"/>
      <w:r>
        <w:rPr>
          <w:rtl/>
        </w:rPr>
        <w:t>ש</w:t>
      </w:r>
      <w:r>
        <w:rPr>
          <w:rFonts w:hint="cs"/>
          <w:rtl/>
        </w:rPr>
        <w:t>יש</w:t>
      </w:r>
      <w:r>
        <w:rPr>
          <w:rtl/>
        </w:rPr>
        <w:t xml:space="preserve"> </w:t>
      </w:r>
      <w:bookmarkStart w:id="4742" w:name="_ETM_Q4_600339"/>
      <w:bookmarkEnd w:id="4742"/>
      <w:r>
        <w:rPr>
          <w:rtl/>
        </w:rPr>
        <w:t xml:space="preserve">מאגר </w:t>
      </w:r>
      <w:bookmarkStart w:id="4743" w:name="_ETM_Q4_600609"/>
      <w:bookmarkEnd w:id="4743"/>
      <w:r>
        <w:rPr>
          <w:rFonts w:hint="cs"/>
          <w:rtl/>
        </w:rPr>
        <w:t>מידע</w:t>
      </w:r>
      <w:bookmarkStart w:id="4744" w:name="_ETM_Q4_597930"/>
      <w:bookmarkEnd w:id="4744"/>
      <w:r>
        <w:rPr>
          <w:rtl/>
        </w:rPr>
        <w:t xml:space="preserve"> </w:t>
      </w:r>
      <w:bookmarkStart w:id="4745" w:name="_ETM_Q4_600849"/>
      <w:bookmarkEnd w:id="4745"/>
      <w:r>
        <w:rPr>
          <w:rtl/>
        </w:rPr>
        <w:t xml:space="preserve">שמחר </w:t>
      </w:r>
      <w:bookmarkStart w:id="4746" w:name="_ETM_Q4_601089"/>
      <w:bookmarkEnd w:id="4746"/>
      <w:r>
        <w:rPr>
          <w:rtl/>
        </w:rPr>
        <w:t xml:space="preserve">מישהו </w:t>
      </w:r>
      <w:bookmarkStart w:id="4747" w:name="_ETM_Q4_601270"/>
      <w:bookmarkEnd w:id="4747"/>
      <w:r>
        <w:rPr>
          <w:rtl/>
        </w:rPr>
        <w:t xml:space="preserve">יכול </w:t>
      </w:r>
      <w:bookmarkStart w:id="4748" w:name="_ETM_Q4_601479"/>
      <w:bookmarkEnd w:id="4748"/>
      <w:r>
        <w:rPr>
          <w:rtl/>
        </w:rPr>
        <w:t xml:space="preserve">לפלוש </w:t>
      </w:r>
      <w:bookmarkStart w:id="4749" w:name="_ETM_Q4_601810"/>
      <w:bookmarkEnd w:id="4749"/>
      <w:r>
        <w:rPr>
          <w:rFonts w:hint="cs"/>
          <w:rtl/>
        </w:rPr>
        <w:t>אליו</w:t>
      </w:r>
      <w:r>
        <w:rPr>
          <w:rtl/>
        </w:rPr>
        <w:t xml:space="preserve"> </w:t>
      </w:r>
      <w:bookmarkStart w:id="4750" w:name="_ETM_Q4_602109"/>
      <w:bookmarkEnd w:id="4750"/>
      <w:r>
        <w:rPr>
          <w:rFonts w:hint="cs"/>
          <w:rtl/>
        </w:rPr>
        <w:t>ו</w:t>
      </w:r>
      <w:r>
        <w:rPr>
          <w:rtl/>
        </w:rPr>
        <w:t xml:space="preserve">להוציא </w:t>
      </w:r>
      <w:bookmarkStart w:id="4751" w:name="_ETM_Q4_602679"/>
      <w:bookmarkEnd w:id="4751"/>
      <w:r>
        <w:rPr>
          <w:rtl/>
        </w:rPr>
        <w:t xml:space="preserve">את </w:t>
      </w:r>
      <w:bookmarkStart w:id="4752" w:name="_ETM_Q4_602829"/>
      <w:bookmarkEnd w:id="4752"/>
      <w:r>
        <w:rPr>
          <w:rtl/>
        </w:rPr>
        <w:t xml:space="preserve">המידע </w:t>
      </w:r>
      <w:bookmarkStart w:id="4753" w:name="_ETM_Q4_603099"/>
      <w:bookmarkEnd w:id="4753"/>
      <w:r>
        <w:rPr>
          <w:rFonts w:hint="cs"/>
          <w:rtl/>
        </w:rPr>
        <w:t xml:space="preserve">על </w:t>
      </w:r>
      <w:bookmarkStart w:id="4754" w:name="_ETM_Q4_600700"/>
      <w:bookmarkEnd w:id="4754"/>
      <w:r>
        <w:rPr>
          <w:rtl/>
        </w:rPr>
        <w:t xml:space="preserve">אזרחי </w:t>
      </w:r>
      <w:bookmarkStart w:id="4755" w:name="_ETM_Q4_603369"/>
      <w:bookmarkEnd w:id="4755"/>
      <w:r>
        <w:rPr>
          <w:rtl/>
        </w:rPr>
        <w:t>ישראל</w:t>
      </w:r>
      <w:r>
        <w:rPr>
          <w:rFonts w:hint="cs"/>
          <w:rtl/>
        </w:rPr>
        <w:t>.</w:t>
      </w:r>
      <w:bookmarkStart w:id="4756" w:name="_ETM_Q4_604229"/>
      <w:bookmarkEnd w:id="4756"/>
    </w:p>
    <w:p w:rsidR="00776D32" w:rsidRDefault="00776D32" w:rsidP="008B3174">
      <w:pPr>
        <w:rPr>
          <w:rtl/>
        </w:rPr>
      </w:pPr>
    </w:p>
    <w:p w:rsidR="00776D32" w:rsidRDefault="00776D32" w:rsidP="00400A59">
      <w:pPr>
        <w:rPr>
          <w:rtl/>
        </w:rPr>
      </w:pPr>
      <w:bookmarkStart w:id="4757" w:name="_ETM_Q4_596065"/>
      <w:bookmarkEnd w:id="4757"/>
      <w:r>
        <w:rPr>
          <w:rtl/>
        </w:rPr>
        <w:t xml:space="preserve">אבל </w:t>
      </w:r>
      <w:bookmarkStart w:id="4758" w:name="_ETM_Q4_604469"/>
      <w:bookmarkEnd w:id="4758"/>
      <w:r>
        <w:rPr>
          <w:rtl/>
        </w:rPr>
        <w:t xml:space="preserve">אני </w:t>
      </w:r>
      <w:bookmarkStart w:id="4759" w:name="_ETM_Q4_604589"/>
      <w:bookmarkEnd w:id="4759"/>
      <w:r>
        <w:rPr>
          <w:rtl/>
        </w:rPr>
        <w:t xml:space="preserve">בעיקר </w:t>
      </w:r>
      <w:bookmarkStart w:id="4760" w:name="_ETM_Q4_604889"/>
      <w:bookmarkEnd w:id="4760"/>
      <w:r>
        <w:rPr>
          <w:rFonts w:hint="cs"/>
          <w:rtl/>
        </w:rPr>
        <w:t>טוע</w:t>
      </w:r>
      <w:bookmarkStart w:id="4761" w:name="_ETM_Q4_603775"/>
      <w:bookmarkStart w:id="4762" w:name="_ETM_Q4_598939"/>
      <w:bookmarkEnd w:id="4761"/>
      <w:bookmarkEnd w:id="4762"/>
      <w:r>
        <w:rPr>
          <w:rFonts w:hint="cs"/>
          <w:rtl/>
        </w:rPr>
        <w:t>ן</w:t>
      </w:r>
      <w:r>
        <w:rPr>
          <w:rtl/>
        </w:rPr>
        <w:t xml:space="preserve"> </w:t>
      </w:r>
      <w:bookmarkStart w:id="4763" w:name="_ETM_Q4_605219"/>
      <w:bookmarkEnd w:id="4763"/>
      <w:r>
        <w:rPr>
          <w:rtl/>
        </w:rPr>
        <w:t xml:space="preserve">שאם </w:t>
      </w:r>
      <w:bookmarkStart w:id="4764" w:name="_ETM_Q4_605459"/>
      <w:bookmarkEnd w:id="4764"/>
      <w:r>
        <w:rPr>
          <w:rtl/>
        </w:rPr>
        <w:t xml:space="preserve">זאת </w:t>
      </w:r>
      <w:bookmarkStart w:id="4765" w:name="_ETM_Q4_605609"/>
      <w:bookmarkEnd w:id="4765"/>
      <w:r>
        <w:rPr>
          <w:rtl/>
        </w:rPr>
        <w:t xml:space="preserve">מכת </w:t>
      </w:r>
      <w:bookmarkStart w:id="4766" w:name="_ETM_Q4_605849"/>
      <w:bookmarkEnd w:id="4766"/>
      <w:r>
        <w:rPr>
          <w:rtl/>
        </w:rPr>
        <w:t xml:space="preserve">מדינה </w:t>
      </w:r>
      <w:bookmarkStart w:id="4767" w:name="_ETM_Q4_606359"/>
      <w:bookmarkEnd w:id="4767"/>
      <w:r>
        <w:rPr>
          <w:rFonts w:hint="cs"/>
          <w:rtl/>
        </w:rPr>
        <w:t xml:space="preserve">– </w:t>
      </w:r>
      <w:bookmarkStart w:id="4768" w:name="_ETM_Q4_611360"/>
      <w:bookmarkEnd w:id="4768"/>
      <w:r>
        <w:rPr>
          <w:rtl/>
        </w:rPr>
        <w:t xml:space="preserve">והיא </w:t>
      </w:r>
      <w:bookmarkStart w:id="4769" w:name="_ETM_Q4_606569"/>
      <w:bookmarkEnd w:id="4769"/>
      <w:r>
        <w:rPr>
          <w:rtl/>
        </w:rPr>
        <w:t xml:space="preserve">מכת </w:t>
      </w:r>
      <w:bookmarkStart w:id="4770" w:name="_ETM_Q4_606810"/>
      <w:bookmarkEnd w:id="4770"/>
      <w:r>
        <w:rPr>
          <w:rtl/>
        </w:rPr>
        <w:t xml:space="preserve">מדינה </w:t>
      </w:r>
      <w:bookmarkStart w:id="4771" w:name="_ETM_Q4_607319"/>
      <w:bookmarkEnd w:id="4771"/>
      <w:r>
        <w:rPr>
          <w:rtl/>
        </w:rPr>
        <w:t>שמביא</w:t>
      </w:r>
      <w:bookmarkStart w:id="4772" w:name="_ETM_Q4_607649"/>
      <w:bookmarkEnd w:id="4772"/>
      <w:r>
        <w:rPr>
          <w:rtl/>
        </w:rPr>
        <w:t>ה</w:t>
      </w:r>
      <w:r>
        <w:rPr>
          <w:rFonts w:hint="cs"/>
          <w:rtl/>
        </w:rPr>
        <w:t xml:space="preserve"> </w:t>
      </w:r>
      <w:bookmarkStart w:id="4773" w:name="_ETM_Q4_605108"/>
      <w:bookmarkEnd w:id="4773"/>
      <w:r>
        <w:rPr>
          <w:rtl/>
        </w:rPr>
        <w:t xml:space="preserve">פשיעה </w:t>
      </w:r>
      <w:bookmarkStart w:id="4774" w:name="_ETM_Q4_608069"/>
      <w:bookmarkEnd w:id="4774"/>
      <w:r>
        <w:rPr>
          <w:rFonts w:hint="cs"/>
          <w:rtl/>
        </w:rPr>
        <w:t>ו</w:t>
      </w:r>
      <w:r>
        <w:rPr>
          <w:rtl/>
        </w:rPr>
        <w:t xml:space="preserve">מביאה </w:t>
      </w:r>
      <w:bookmarkStart w:id="4775" w:name="_ETM_Q4_608400"/>
      <w:bookmarkEnd w:id="4775"/>
      <w:r>
        <w:rPr>
          <w:rtl/>
        </w:rPr>
        <w:t xml:space="preserve">תחרות </w:t>
      </w:r>
      <w:bookmarkStart w:id="4776" w:name="_ETM_Q4_608760"/>
      <w:bookmarkEnd w:id="4776"/>
      <w:r>
        <w:rPr>
          <w:rtl/>
        </w:rPr>
        <w:t xml:space="preserve">לכלכלה </w:t>
      </w:r>
      <w:bookmarkStart w:id="4777" w:name="_ETM_Q4_609209"/>
      <w:bookmarkStart w:id="4778" w:name="_ETM_Q4_609780"/>
      <w:bookmarkEnd w:id="4777"/>
      <w:bookmarkEnd w:id="4778"/>
      <w:r>
        <w:rPr>
          <w:rFonts w:hint="cs"/>
          <w:rtl/>
        </w:rPr>
        <w:t xml:space="preserve">– </w:t>
      </w:r>
      <w:r>
        <w:rPr>
          <w:rtl/>
        </w:rPr>
        <w:t xml:space="preserve">אז </w:t>
      </w:r>
      <w:bookmarkStart w:id="4779" w:name="_ETM_Q4_610290"/>
      <w:bookmarkEnd w:id="4779"/>
      <w:r>
        <w:rPr>
          <w:rtl/>
        </w:rPr>
        <w:t xml:space="preserve">נקודת </w:t>
      </w:r>
      <w:bookmarkStart w:id="4780" w:name="_ETM_Q4_610680"/>
      <w:bookmarkEnd w:id="4780"/>
      <w:r>
        <w:rPr>
          <w:rtl/>
        </w:rPr>
        <w:t>האיזון</w:t>
      </w:r>
      <w:bookmarkStart w:id="4781" w:name="_ETM_Q4_608660"/>
      <w:bookmarkEnd w:id="4781"/>
      <w:r>
        <w:rPr>
          <w:rtl/>
        </w:rPr>
        <w:t xml:space="preserve"> </w:t>
      </w:r>
      <w:bookmarkStart w:id="4782" w:name="_ETM_Q4_611040"/>
      <w:bookmarkEnd w:id="4782"/>
      <w:r>
        <w:rPr>
          <w:rFonts w:hint="cs"/>
          <w:rtl/>
        </w:rPr>
        <w:t xml:space="preserve">– </w:t>
      </w:r>
      <w:r>
        <w:rPr>
          <w:rtl/>
        </w:rPr>
        <w:t xml:space="preserve">ופה </w:t>
      </w:r>
      <w:bookmarkStart w:id="4783" w:name="_ETM_Q4_611219"/>
      <w:bookmarkEnd w:id="4783"/>
      <w:r>
        <w:rPr>
          <w:rtl/>
        </w:rPr>
        <w:t xml:space="preserve">אני </w:t>
      </w:r>
      <w:bookmarkStart w:id="4784" w:name="_ETM_Q4_611310"/>
      <w:bookmarkEnd w:id="4784"/>
      <w:r>
        <w:rPr>
          <w:rtl/>
        </w:rPr>
        <w:t xml:space="preserve">אומר </w:t>
      </w:r>
      <w:bookmarkStart w:id="4785" w:name="_ETM_Q4_611430"/>
      <w:bookmarkEnd w:id="4785"/>
      <w:r>
        <w:rPr>
          <w:rtl/>
        </w:rPr>
        <w:t>ל</w:t>
      </w:r>
      <w:r>
        <w:rPr>
          <w:rFonts w:hint="cs"/>
          <w:rtl/>
        </w:rPr>
        <w:t>יושב-ראש</w:t>
      </w:r>
      <w:bookmarkStart w:id="4786" w:name="_ETM_Q4_609496"/>
      <w:bookmarkEnd w:id="4786"/>
      <w:r>
        <w:rPr>
          <w:rFonts w:hint="cs"/>
          <w:rtl/>
        </w:rPr>
        <w:t>,</w:t>
      </w:r>
      <w:r>
        <w:rPr>
          <w:rtl/>
        </w:rPr>
        <w:t xml:space="preserve"> </w:t>
      </w:r>
      <w:bookmarkStart w:id="4787" w:name="_ETM_Q4_611760"/>
      <w:bookmarkEnd w:id="4787"/>
      <w:r>
        <w:rPr>
          <w:rFonts w:hint="cs"/>
          <w:rtl/>
        </w:rPr>
        <w:t>ו</w:t>
      </w:r>
      <w:r>
        <w:rPr>
          <w:rtl/>
        </w:rPr>
        <w:t xml:space="preserve">הוא </w:t>
      </w:r>
      <w:bookmarkStart w:id="4788" w:name="_ETM_Q4_611879"/>
      <w:bookmarkEnd w:id="4788"/>
      <w:r>
        <w:rPr>
          <w:rtl/>
        </w:rPr>
        <w:t xml:space="preserve">ליברל </w:t>
      </w:r>
      <w:bookmarkStart w:id="4789" w:name="_ETM_Q4_612150"/>
      <w:bookmarkEnd w:id="4789"/>
      <w:r>
        <w:rPr>
          <w:rtl/>
        </w:rPr>
        <w:t xml:space="preserve">גדול </w:t>
      </w:r>
      <w:bookmarkStart w:id="4790" w:name="_ETM_Q4_612629"/>
      <w:bookmarkEnd w:id="4790"/>
      <w:r>
        <w:rPr>
          <w:rFonts w:hint="cs"/>
          <w:rtl/>
        </w:rPr>
        <w:t>– נקוד</w:t>
      </w:r>
      <w:bookmarkStart w:id="4791" w:name="_ETM_Q4_609728"/>
      <w:bookmarkEnd w:id="4791"/>
      <w:r>
        <w:rPr>
          <w:rtl/>
        </w:rPr>
        <w:t xml:space="preserve">ת </w:t>
      </w:r>
      <w:bookmarkStart w:id="4792" w:name="_ETM_Q4_612900"/>
      <w:bookmarkEnd w:id="4792"/>
      <w:r>
        <w:rPr>
          <w:rtl/>
        </w:rPr>
        <w:t>האיזון</w:t>
      </w:r>
      <w:bookmarkStart w:id="4793" w:name="_ETM_Q4_613140"/>
      <w:bookmarkEnd w:id="4793"/>
      <w:r>
        <w:rPr>
          <w:rFonts w:hint="cs"/>
          <w:rtl/>
        </w:rPr>
        <w:t xml:space="preserve"> צריכה</w:t>
      </w:r>
      <w:bookmarkStart w:id="4794" w:name="_ETM_Q4_613290"/>
      <w:bookmarkStart w:id="4795" w:name="_ETM_Q4_616628"/>
      <w:bookmarkEnd w:id="4794"/>
      <w:bookmarkEnd w:id="4795"/>
      <w:r>
        <w:rPr>
          <w:rFonts w:hint="cs"/>
          <w:rtl/>
        </w:rPr>
        <w:t xml:space="preserve"> </w:t>
      </w:r>
      <w:r>
        <w:rPr>
          <w:rtl/>
        </w:rPr>
        <w:t xml:space="preserve">טיפה </w:t>
      </w:r>
      <w:bookmarkStart w:id="4796" w:name="_ETM_Q4_613530"/>
      <w:bookmarkEnd w:id="4796"/>
      <w:r>
        <w:rPr>
          <w:rtl/>
        </w:rPr>
        <w:t>להשתנות</w:t>
      </w:r>
      <w:r>
        <w:rPr>
          <w:rFonts w:hint="cs"/>
          <w:rtl/>
        </w:rPr>
        <w:t>.</w:t>
      </w:r>
      <w:bookmarkStart w:id="4797" w:name="_ETM_Q4_613173"/>
      <w:bookmarkEnd w:id="4797"/>
      <w:r>
        <w:rPr>
          <w:rtl/>
        </w:rPr>
        <w:t xml:space="preserve"> </w:t>
      </w:r>
      <w:bookmarkStart w:id="4798" w:name="_ETM_Q4_614420"/>
      <w:bookmarkEnd w:id="4798"/>
      <w:r>
        <w:rPr>
          <w:rtl/>
        </w:rPr>
        <w:t xml:space="preserve">כי </w:t>
      </w:r>
      <w:bookmarkStart w:id="4799" w:name="_ETM_Q4_615409"/>
      <w:bookmarkEnd w:id="4799"/>
      <w:r>
        <w:rPr>
          <w:rtl/>
        </w:rPr>
        <w:t>תבינו</w:t>
      </w:r>
      <w:r>
        <w:rPr>
          <w:rFonts w:hint="cs"/>
          <w:rtl/>
        </w:rPr>
        <w:t>,</w:t>
      </w:r>
      <w:r>
        <w:rPr>
          <w:rtl/>
        </w:rPr>
        <w:t xml:space="preserve"> </w:t>
      </w:r>
      <w:bookmarkStart w:id="4800" w:name="_ETM_Q4_616099"/>
      <w:bookmarkEnd w:id="4800"/>
      <w:r>
        <w:rPr>
          <w:rtl/>
        </w:rPr>
        <w:t xml:space="preserve">כשאני </w:t>
      </w:r>
      <w:bookmarkStart w:id="4801" w:name="_ETM_Q4_616489"/>
      <w:bookmarkEnd w:id="4801"/>
      <w:r>
        <w:rPr>
          <w:rtl/>
        </w:rPr>
        <w:t xml:space="preserve">אראה </w:t>
      </w:r>
      <w:bookmarkStart w:id="4802" w:name="_ETM_Q4_616670"/>
      <w:bookmarkEnd w:id="4802"/>
      <w:r>
        <w:rPr>
          <w:rtl/>
        </w:rPr>
        <w:t>בן</w:t>
      </w:r>
      <w:r>
        <w:rPr>
          <w:rFonts w:hint="cs"/>
          <w:rtl/>
        </w:rPr>
        <w:t xml:space="preserve"> </w:t>
      </w:r>
      <w:r>
        <w:rPr>
          <w:rtl/>
        </w:rPr>
        <w:t>אדם</w:t>
      </w:r>
      <w:r>
        <w:rPr>
          <w:rFonts w:hint="cs"/>
          <w:rtl/>
        </w:rPr>
        <w:t xml:space="preserve"> </w:t>
      </w:r>
      <w:r>
        <w:rPr>
          <w:rFonts w:hint="eastAsia"/>
          <w:rtl/>
        </w:rPr>
        <w:t>–</w:t>
      </w:r>
      <w:r>
        <w:rPr>
          <w:rtl/>
        </w:rPr>
        <w:t xml:space="preserve"> </w:t>
      </w:r>
      <w:bookmarkStart w:id="4803" w:name="_ETM_Q4_617209"/>
      <w:bookmarkEnd w:id="4803"/>
      <w:r>
        <w:rPr>
          <w:rtl/>
        </w:rPr>
        <w:t xml:space="preserve">לא </w:t>
      </w:r>
      <w:bookmarkStart w:id="4804" w:name="_ETM_Q4_617390"/>
      <w:bookmarkEnd w:id="4804"/>
      <w:r>
        <w:rPr>
          <w:rtl/>
        </w:rPr>
        <w:t>אני</w:t>
      </w:r>
      <w:r>
        <w:rPr>
          <w:rFonts w:hint="cs"/>
          <w:rtl/>
        </w:rPr>
        <w:t>,</w:t>
      </w:r>
      <w:bookmarkStart w:id="4805" w:name="_ETM_Q4_615015"/>
      <w:bookmarkEnd w:id="4805"/>
      <w:r>
        <w:rPr>
          <w:rtl/>
        </w:rPr>
        <w:t xml:space="preserve"> </w:t>
      </w:r>
      <w:bookmarkStart w:id="4806" w:name="_ETM_Q4_617599"/>
      <w:bookmarkStart w:id="4807" w:name="_ETM_Q4_617689"/>
      <w:bookmarkEnd w:id="4806"/>
      <w:bookmarkEnd w:id="4807"/>
      <w:r>
        <w:rPr>
          <w:rtl/>
        </w:rPr>
        <w:t xml:space="preserve">מערכות </w:t>
      </w:r>
      <w:bookmarkStart w:id="4808" w:name="_ETM_Q4_618019"/>
      <w:bookmarkEnd w:id="4808"/>
      <w:r>
        <w:rPr>
          <w:rtl/>
        </w:rPr>
        <w:t xml:space="preserve">המחשוב </w:t>
      </w:r>
      <w:bookmarkStart w:id="4809" w:name="_ETM_Q4_618379"/>
      <w:bookmarkEnd w:id="4809"/>
      <w:r>
        <w:rPr>
          <w:rtl/>
        </w:rPr>
        <w:t xml:space="preserve">יראו </w:t>
      </w:r>
      <w:bookmarkStart w:id="4810" w:name="_ETM_Q4_618590"/>
      <w:bookmarkEnd w:id="4810"/>
      <w:r>
        <w:rPr>
          <w:rtl/>
        </w:rPr>
        <w:t>ש</w:t>
      </w:r>
      <w:bookmarkStart w:id="4811" w:name="_ETM_Q4_616064"/>
      <w:bookmarkStart w:id="4812" w:name="_ETM_Q4_618799"/>
      <w:bookmarkStart w:id="4813" w:name="_ETM_Q4_618950"/>
      <w:bookmarkEnd w:id="4811"/>
      <w:bookmarkEnd w:id="4812"/>
      <w:bookmarkEnd w:id="4813"/>
      <w:r>
        <w:rPr>
          <w:rFonts w:hint="cs"/>
          <w:rtl/>
        </w:rPr>
        <w:t>י</w:t>
      </w:r>
      <w:bookmarkStart w:id="4814" w:name="_ETM_Q4_615882"/>
      <w:bookmarkEnd w:id="4814"/>
      <w:r>
        <w:rPr>
          <w:rtl/>
        </w:rPr>
        <w:t xml:space="preserve">ש </w:t>
      </w:r>
      <w:bookmarkStart w:id="4815" w:name="_ETM_Q4_619159"/>
      <w:bookmarkEnd w:id="4815"/>
      <w:r>
        <w:rPr>
          <w:rtl/>
        </w:rPr>
        <w:t xml:space="preserve">לו </w:t>
      </w:r>
      <w:bookmarkStart w:id="4816" w:name="_ETM_Q4_619250"/>
      <w:bookmarkEnd w:id="4816"/>
      <w:r>
        <w:rPr>
          <w:rtl/>
        </w:rPr>
        <w:t xml:space="preserve">תלוש </w:t>
      </w:r>
      <w:bookmarkStart w:id="4817" w:name="_ETM_Q4_619459"/>
      <w:bookmarkEnd w:id="4817"/>
      <w:r>
        <w:rPr>
          <w:rtl/>
        </w:rPr>
        <w:t xml:space="preserve">של </w:t>
      </w:r>
      <w:bookmarkStart w:id="4818" w:name="_ETM_Q4_619549"/>
      <w:bookmarkStart w:id="4819" w:name="_ETM_Q4_619819"/>
      <w:bookmarkEnd w:id="4818"/>
      <w:bookmarkEnd w:id="4819"/>
      <w:r>
        <w:rPr>
          <w:rFonts w:hint="cs"/>
          <w:rtl/>
        </w:rPr>
        <w:t>10,000</w:t>
      </w:r>
      <w:bookmarkStart w:id="4820" w:name="_ETM_Q4_617681"/>
      <w:bookmarkEnd w:id="4820"/>
      <w:r>
        <w:rPr>
          <w:rtl/>
        </w:rPr>
        <w:t xml:space="preserve"> </w:t>
      </w:r>
      <w:bookmarkStart w:id="4821" w:name="_ETM_Q4_620000"/>
      <w:bookmarkEnd w:id="4821"/>
      <w:r>
        <w:rPr>
          <w:rtl/>
        </w:rPr>
        <w:t>שקל</w:t>
      </w:r>
      <w:bookmarkStart w:id="4822" w:name="_ETM_Q4_619738"/>
      <w:bookmarkEnd w:id="4822"/>
      <w:r>
        <w:rPr>
          <w:rtl/>
        </w:rPr>
        <w:t xml:space="preserve"> </w:t>
      </w:r>
      <w:bookmarkStart w:id="4823" w:name="_ETM_Q4_620510"/>
      <w:bookmarkEnd w:id="4823"/>
      <w:r>
        <w:rPr>
          <w:rtl/>
        </w:rPr>
        <w:t xml:space="preserve">אבל </w:t>
      </w:r>
      <w:bookmarkStart w:id="4824" w:name="_ETM_Q4_620750"/>
      <w:bookmarkEnd w:id="4824"/>
      <w:r>
        <w:rPr>
          <w:rtl/>
        </w:rPr>
        <w:t xml:space="preserve">הוא </w:t>
      </w:r>
      <w:bookmarkStart w:id="4825" w:name="_ETM_Q4_620780"/>
      <w:bookmarkEnd w:id="4825"/>
      <w:r>
        <w:rPr>
          <w:rtl/>
        </w:rPr>
        <w:t xml:space="preserve">קונה </w:t>
      </w:r>
      <w:bookmarkStart w:id="4826" w:name="_ETM_Q4_620959"/>
      <w:bookmarkEnd w:id="4826"/>
      <w:r>
        <w:rPr>
          <w:rtl/>
        </w:rPr>
        <w:t>מ</w:t>
      </w:r>
      <w:bookmarkStart w:id="4827" w:name="_ETM_Q4_621110"/>
      <w:bookmarkEnd w:id="4827"/>
      <w:r>
        <w:rPr>
          <w:rFonts w:hint="cs"/>
          <w:rtl/>
        </w:rPr>
        <w:t>רצדס</w:t>
      </w:r>
      <w:bookmarkStart w:id="4828" w:name="_ETM_Q4_619813"/>
      <w:bookmarkEnd w:id="4828"/>
      <w:r>
        <w:rPr>
          <w:rtl/>
        </w:rPr>
        <w:t xml:space="preserve"> </w:t>
      </w:r>
      <w:bookmarkStart w:id="4829" w:name="_ETM_Q4_621319"/>
      <w:bookmarkEnd w:id="4829"/>
      <w:r>
        <w:rPr>
          <w:rtl/>
        </w:rPr>
        <w:t>ב</w:t>
      </w:r>
      <w:r>
        <w:rPr>
          <w:rFonts w:hint="cs"/>
          <w:rtl/>
        </w:rPr>
        <w:t>-1</w:t>
      </w:r>
      <w:bookmarkStart w:id="4830" w:name="_ETM_Q4_618552"/>
      <w:bookmarkEnd w:id="4830"/>
      <w:r>
        <w:rPr>
          <w:rtl/>
        </w:rPr>
        <w:t xml:space="preserve"> </w:t>
      </w:r>
      <w:bookmarkStart w:id="4831" w:name="_ETM_Q4_621650"/>
      <w:bookmarkEnd w:id="4831"/>
      <w:r>
        <w:rPr>
          <w:rFonts w:hint="cs"/>
          <w:rtl/>
        </w:rPr>
        <w:t xml:space="preserve">מיליון </w:t>
      </w:r>
      <w:r>
        <w:rPr>
          <w:rtl/>
        </w:rPr>
        <w:t xml:space="preserve">שקל </w:t>
      </w:r>
      <w:bookmarkStart w:id="4832" w:name="_ETM_Q4_621980"/>
      <w:bookmarkEnd w:id="4832"/>
      <w:r>
        <w:rPr>
          <w:rFonts w:hint="cs"/>
          <w:rtl/>
        </w:rPr>
        <w:t>ו</w:t>
      </w:r>
      <w:r>
        <w:rPr>
          <w:rtl/>
        </w:rPr>
        <w:t xml:space="preserve">עושה </w:t>
      </w:r>
      <w:bookmarkStart w:id="4833" w:name="_ETM_Q4_622129"/>
      <w:bookmarkEnd w:id="4833"/>
      <w:r>
        <w:rPr>
          <w:rtl/>
        </w:rPr>
        <w:t xml:space="preserve">עסקאות </w:t>
      </w:r>
      <w:bookmarkStart w:id="4834" w:name="_ETM_Q4_622430"/>
      <w:bookmarkEnd w:id="4834"/>
      <w:r>
        <w:rPr>
          <w:rtl/>
        </w:rPr>
        <w:t xml:space="preserve">נדל"ן </w:t>
      </w:r>
      <w:bookmarkStart w:id="4835" w:name="_ETM_Q4_622790"/>
      <w:bookmarkStart w:id="4836" w:name="_ETM_Q4_619899"/>
      <w:bookmarkStart w:id="4837" w:name="_ETM_Q4_619349"/>
      <w:bookmarkEnd w:id="4835"/>
      <w:bookmarkEnd w:id="4836"/>
      <w:bookmarkEnd w:id="4837"/>
      <w:r>
        <w:rPr>
          <w:rFonts w:hint="cs"/>
          <w:rtl/>
        </w:rPr>
        <w:t>בלוד,</w:t>
      </w:r>
      <w:bookmarkStart w:id="4838" w:name="_ETM_Q4_619931"/>
      <w:bookmarkEnd w:id="4838"/>
      <w:r>
        <w:rPr>
          <w:rtl/>
        </w:rPr>
        <w:t xml:space="preserve"> </w:t>
      </w:r>
      <w:bookmarkStart w:id="4839" w:name="_ETM_Q4_623269"/>
      <w:bookmarkEnd w:id="4839"/>
      <w:r>
        <w:rPr>
          <w:rtl/>
        </w:rPr>
        <w:t>אז</w:t>
      </w:r>
      <w:bookmarkStart w:id="4840" w:name="_ETM_Q4_623510"/>
      <w:bookmarkEnd w:id="4840"/>
      <w:r>
        <w:rPr>
          <w:rtl/>
        </w:rPr>
        <w:t xml:space="preserve"> </w:t>
      </w:r>
      <w:bookmarkStart w:id="4841" w:name="_ETM_Q4_623629"/>
      <w:bookmarkEnd w:id="4841"/>
      <w:r>
        <w:rPr>
          <w:rtl/>
        </w:rPr>
        <w:t xml:space="preserve">יש </w:t>
      </w:r>
      <w:bookmarkStart w:id="4842" w:name="_ETM_Q4_623720"/>
      <w:bookmarkEnd w:id="4842"/>
      <w:r>
        <w:rPr>
          <w:rtl/>
        </w:rPr>
        <w:t>פה</w:t>
      </w:r>
      <w:r>
        <w:rPr>
          <w:rFonts w:hint="cs"/>
          <w:rtl/>
        </w:rPr>
        <w:t xml:space="preserve"> הון</w:t>
      </w:r>
      <w:r>
        <w:rPr>
          <w:rtl/>
        </w:rPr>
        <w:t xml:space="preserve"> </w:t>
      </w:r>
      <w:bookmarkStart w:id="4843" w:name="_ETM_Q4_623930"/>
      <w:bookmarkEnd w:id="4843"/>
      <w:r>
        <w:rPr>
          <w:rtl/>
        </w:rPr>
        <w:t>שחור</w:t>
      </w:r>
      <w:bookmarkStart w:id="4844" w:name="_ETM_Q4_621973"/>
      <w:bookmarkEnd w:id="4844"/>
      <w:r>
        <w:rPr>
          <w:rFonts w:hint="cs"/>
          <w:rtl/>
        </w:rPr>
        <w:t>,</w:t>
      </w:r>
      <w:r>
        <w:rPr>
          <w:rtl/>
        </w:rPr>
        <w:t xml:space="preserve"> </w:t>
      </w:r>
      <w:bookmarkStart w:id="4845" w:name="_ETM_Q4_624560"/>
      <w:bookmarkEnd w:id="4845"/>
      <w:r>
        <w:rPr>
          <w:rtl/>
        </w:rPr>
        <w:t xml:space="preserve">וצריך </w:t>
      </w:r>
      <w:bookmarkStart w:id="4846" w:name="_ETM_Q4_624860"/>
      <w:bookmarkEnd w:id="4846"/>
      <w:r>
        <w:rPr>
          <w:rtl/>
        </w:rPr>
        <w:t xml:space="preserve">ללכת </w:t>
      </w:r>
      <w:bookmarkStart w:id="4847" w:name="_ETM_Q4_625129"/>
      <w:bookmarkEnd w:id="4847"/>
      <w:r>
        <w:rPr>
          <w:rtl/>
        </w:rPr>
        <w:t xml:space="preserve">אליו </w:t>
      </w:r>
      <w:bookmarkStart w:id="4848" w:name="_ETM_Q4_625280"/>
      <w:bookmarkEnd w:id="4848"/>
      <w:r>
        <w:rPr>
          <w:rFonts w:hint="cs"/>
          <w:rtl/>
        </w:rPr>
        <w:t>ו</w:t>
      </w:r>
      <w:r>
        <w:rPr>
          <w:rtl/>
        </w:rPr>
        <w:t xml:space="preserve">לתפוס </w:t>
      </w:r>
      <w:bookmarkStart w:id="4849" w:name="_ETM_Q4_625579"/>
      <w:bookmarkEnd w:id="4849"/>
      <w:r>
        <w:rPr>
          <w:rtl/>
        </w:rPr>
        <w:t>אותו</w:t>
      </w:r>
      <w:r>
        <w:rPr>
          <w:rFonts w:hint="cs"/>
          <w:rtl/>
        </w:rPr>
        <w:t>.</w:t>
      </w:r>
      <w:r>
        <w:rPr>
          <w:rtl/>
        </w:rPr>
        <w:t xml:space="preserve"> </w:t>
      </w:r>
      <w:bookmarkStart w:id="4850" w:name="_ETM_Q4_625879"/>
      <w:bookmarkEnd w:id="4850"/>
      <w:r>
        <w:rPr>
          <w:rtl/>
        </w:rPr>
        <w:t xml:space="preserve">אין </w:t>
      </w:r>
      <w:bookmarkStart w:id="4851" w:name="_ETM_Q4_626060"/>
      <w:bookmarkEnd w:id="4851"/>
      <w:r>
        <w:rPr>
          <w:rtl/>
        </w:rPr>
        <w:t xml:space="preserve">דרך </w:t>
      </w:r>
      <w:bookmarkStart w:id="4852" w:name="_ETM_Q4_626239"/>
      <w:bookmarkEnd w:id="4852"/>
      <w:r>
        <w:rPr>
          <w:rtl/>
        </w:rPr>
        <w:t>אחרת</w:t>
      </w:r>
      <w:r>
        <w:rPr>
          <w:rFonts w:hint="cs"/>
          <w:rtl/>
        </w:rPr>
        <w:t>.</w:t>
      </w:r>
      <w:bookmarkStart w:id="4853" w:name="_ETM_Q4_627159"/>
      <w:bookmarkEnd w:id="4853"/>
      <w:r w:rsidR="00400A59">
        <w:rPr>
          <w:rFonts w:hint="cs"/>
          <w:rtl/>
        </w:rPr>
        <w:t xml:space="preserve"> </w:t>
      </w:r>
      <w:bookmarkStart w:id="4854" w:name="_ETM_Q4_629116"/>
      <w:bookmarkStart w:id="4855" w:name="_ETM_Q4_629193"/>
      <w:bookmarkStart w:id="4856" w:name="_ETM_Q4_629262"/>
      <w:bookmarkStart w:id="4857" w:name="_ETM_Q4_629332"/>
      <w:bookmarkEnd w:id="4854"/>
      <w:bookmarkEnd w:id="4855"/>
      <w:bookmarkEnd w:id="4856"/>
      <w:bookmarkEnd w:id="4857"/>
      <w:r>
        <w:rPr>
          <w:rtl/>
        </w:rPr>
        <w:t xml:space="preserve">אנחנו </w:t>
      </w:r>
      <w:bookmarkStart w:id="4858" w:name="_ETM_Q4_627430"/>
      <w:bookmarkEnd w:id="4858"/>
      <w:r>
        <w:rPr>
          <w:rtl/>
        </w:rPr>
        <w:t xml:space="preserve">נהיה </w:t>
      </w:r>
      <w:bookmarkStart w:id="4859" w:name="_ETM_Q4_627639"/>
      <w:bookmarkEnd w:id="4859"/>
      <w:r>
        <w:rPr>
          <w:rtl/>
        </w:rPr>
        <w:t xml:space="preserve">חייבים </w:t>
      </w:r>
      <w:bookmarkStart w:id="4860" w:name="_ETM_Q4_628090"/>
      <w:bookmarkEnd w:id="4860"/>
      <w:r>
        <w:rPr>
          <w:rtl/>
        </w:rPr>
        <w:t xml:space="preserve">לשנות </w:t>
      </w:r>
      <w:bookmarkStart w:id="4861" w:name="_ETM_Q4_628510"/>
      <w:bookmarkEnd w:id="4861"/>
      <w:r>
        <w:rPr>
          <w:rtl/>
        </w:rPr>
        <w:t xml:space="preserve">את </w:t>
      </w:r>
      <w:bookmarkStart w:id="4862" w:name="_ETM_Q4_628599"/>
      <w:bookmarkStart w:id="4863" w:name="_ETM_Q4_626507"/>
      <w:bookmarkEnd w:id="4862"/>
      <w:bookmarkEnd w:id="4863"/>
      <w:r>
        <w:rPr>
          <w:rFonts w:hint="cs"/>
          <w:rtl/>
        </w:rPr>
        <w:t>נקוד</w:t>
      </w:r>
      <w:r>
        <w:rPr>
          <w:rtl/>
        </w:rPr>
        <w:t xml:space="preserve">ות </w:t>
      </w:r>
      <w:bookmarkStart w:id="4864" w:name="_ETM_Q4_628930"/>
      <w:bookmarkEnd w:id="4864"/>
      <w:r>
        <w:rPr>
          <w:rtl/>
        </w:rPr>
        <w:t xml:space="preserve">האיזון </w:t>
      </w:r>
      <w:bookmarkStart w:id="4865" w:name="_ETM_Q4_629829"/>
      <w:bookmarkEnd w:id="4865"/>
      <w:r>
        <w:rPr>
          <w:rtl/>
        </w:rPr>
        <w:t>בש</w:t>
      </w:r>
      <w:bookmarkStart w:id="4866" w:name="_ETM_Q4_627998"/>
      <w:bookmarkEnd w:id="4866"/>
      <w:r>
        <w:rPr>
          <w:rtl/>
        </w:rPr>
        <w:t xml:space="preserve">אלות </w:t>
      </w:r>
      <w:bookmarkStart w:id="4867" w:name="_ETM_Q4_630249"/>
      <w:bookmarkEnd w:id="4867"/>
      <w:r>
        <w:rPr>
          <w:rtl/>
        </w:rPr>
        <w:t xml:space="preserve">של </w:t>
      </w:r>
      <w:bookmarkStart w:id="4868" w:name="_ETM_Q4_630370"/>
      <w:bookmarkEnd w:id="4868"/>
      <w:r>
        <w:rPr>
          <w:rtl/>
        </w:rPr>
        <w:t>מזומן</w:t>
      </w:r>
      <w:r>
        <w:rPr>
          <w:rFonts w:hint="cs"/>
          <w:rtl/>
        </w:rPr>
        <w:t>,</w:t>
      </w:r>
      <w:bookmarkStart w:id="4869" w:name="_ETM_Q4_631433"/>
      <w:bookmarkEnd w:id="4869"/>
      <w:r>
        <w:rPr>
          <w:rtl/>
        </w:rPr>
        <w:t xml:space="preserve"> </w:t>
      </w:r>
      <w:bookmarkStart w:id="4870" w:name="_ETM_Q4_631120"/>
      <w:bookmarkEnd w:id="4870"/>
      <w:r>
        <w:rPr>
          <w:rtl/>
        </w:rPr>
        <w:t xml:space="preserve">בשאלות </w:t>
      </w:r>
      <w:bookmarkStart w:id="4871" w:name="_ETM_Q4_631480"/>
      <w:bookmarkEnd w:id="4871"/>
      <w:r>
        <w:rPr>
          <w:rtl/>
        </w:rPr>
        <w:t xml:space="preserve">של </w:t>
      </w:r>
      <w:bookmarkStart w:id="4872" w:name="_ETM_Q4_631629"/>
      <w:bookmarkEnd w:id="4872"/>
      <w:r>
        <w:rPr>
          <w:rtl/>
        </w:rPr>
        <w:t xml:space="preserve">חובות </w:t>
      </w:r>
      <w:bookmarkStart w:id="4873" w:name="_ETM_Q4_631959"/>
      <w:bookmarkEnd w:id="4873"/>
      <w:r>
        <w:rPr>
          <w:rtl/>
        </w:rPr>
        <w:t>דיווח</w:t>
      </w:r>
      <w:r>
        <w:rPr>
          <w:rFonts w:hint="cs"/>
          <w:rtl/>
        </w:rPr>
        <w:t>.</w:t>
      </w:r>
      <w:bookmarkStart w:id="4874" w:name="_ETM_Q4_631529"/>
      <w:bookmarkEnd w:id="4874"/>
      <w:r>
        <w:rPr>
          <w:rtl/>
        </w:rPr>
        <w:t xml:space="preserve"> </w:t>
      </w:r>
      <w:bookmarkStart w:id="4875" w:name="_ETM_Q4_632590"/>
      <w:bookmarkEnd w:id="4875"/>
      <w:r>
        <w:rPr>
          <w:rtl/>
        </w:rPr>
        <w:t>ו</w:t>
      </w:r>
      <w:r>
        <w:rPr>
          <w:rFonts w:hint="cs"/>
          <w:rtl/>
        </w:rPr>
        <w:t>עד</w:t>
      </w:r>
      <w:r>
        <w:rPr>
          <w:rtl/>
        </w:rPr>
        <w:t xml:space="preserve">ת </w:t>
      </w:r>
      <w:bookmarkStart w:id="4876" w:name="_ETM_Q4_632799"/>
      <w:bookmarkEnd w:id="4876"/>
      <w:r>
        <w:rPr>
          <w:rFonts w:hint="cs"/>
          <w:rtl/>
        </w:rPr>
        <w:t>ה</w:t>
      </w:r>
      <w:r>
        <w:rPr>
          <w:rtl/>
        </w:rPr>
        <w:t>כספים</w:t>
      </w:r>
      <w:r>
        <w:rPr>
          <w:rFonts w:hint="cs"/>
          <w:rtl/>
        </w:rPr>
        <w:t>,</w:t>
      </w:r>
      <w:r>
        <w:rPr>
          <w:rtl/>
        </w:rPr>
        <w:t xml:space="preserve"> </w:t>
      </w:r>
      <w:bookmarkStart w:id="4877" w:name="_ETM_Q4_633579"/>
      <w:bookmarkStart w:id="4878" w:name="_ETM_Q4_633909"/>
      <w:bookmarkStart w:id="4879" w:name="_ETM_Q4_631853"/>
      <w:bookmarkEnd w:id="4877"/>
      <w:bookmarkEnd w:id="4878"/>
      <w:bookmarkEnd w:id="4879"/>
      <w:r>
        <w:rPr>
          <w:rtl/>
        </w:rPr>
        <w:t xml:space="preserve">אתם </w:t>
      </w:r>
      <w:bookmarkStart w:id="4880" w:name="_ETM_Q4_634299"/>
      <w:bookmarkEnd w:id="4880"/>
      <w:r>
        <w:rPr>
          <w:rtl/>
        </w:rPr>
        <w:t xml:space="preserve">לא </w:t>
      </w:r>
      <w:bookmarkStart w:id="4881" w:name="_ETM_Q4_634359"/>
      <w:bookmarkEnd w:id="4881"/>
      <w:proofErr w:type="spellStart"/>
      <w:r>
        <w:rPr>
          <w:rtl/>
        </w:rPr>
        <w:t>פיי</w:t>
      </w:r>
      <w:r>
        <w:rPr>
          <w:rFonts w:hint="cs"/>
          <w:rtl/>
        </w:rPr>
        <w:t>ר</w:t>
      </w:r>
      <w:r>
        <w:rPr>
          <w:rtl/>
        </w:rPr>
        <w:t>ים</w:t>
      </w:r>
      <w:proofErr w:type="spellEnd"/>
      <w:r>
        <w:rPr>
          <w:rtl/>
        </w:rPr>
        <w:t xml:space="preserve"> </w:t>
      </w:r>
      <w:bookmarkStart w:id="4882" w:name="_ETM_Q4_634659"/>
      <w:bookmarkEnd w:id="4882"/>
      <w:r>
        <w:rPr>
          <w:rtl/>
        </w:rPr>
        <w:t>כלפי</w:t>
      </w:r>
      <w:bookmarkStart w:id="4883" w:name="_ETM_Q4_632074"/>
      <w:bookmarkEnd w:id="4883"/>
      <w:r>
        <w:rPr>
          <w:rFonts w:hint="cs"/>
          <w:rtl/>
        </w:rPr>
        <w:t>י,</w:t>
      </w:r>
      <w:r>
        <w:rPr>
          <w:rtl/>
        </w:rPr>
        <w:t xml:space="preserve"> </w:t>
      </w:r>
      <w:bookmarkStart w:id="4884" w:name="_ETM_Q4_635200"/>
      <w:bookmarkEnd w:id="4884"/>
      <w:r>
        <w:rPr>
          <w:rFonts w:hint="cs"/>
          <w:rtl/>
        </w:rPr>
        <w:t>כי בא</w:t>
      </w:r>
      <w:r>
        <w:rPr>
          <w:rtl/>
        </w:rPr>
        <w:t xml:space="preserve">נו </w:t>
      </w:r>
      <w:bookmarkStart w:id="4885" w:name="_ETM_Q4_635560"/>
      <w:bookmarkEnd w:id="4885"/>
      <w:r>
        <w:rPr>
          <w:rtl/>
        </w:rPr>
        <w:t xml:space="preserve">עם </w:t>
      </w:r>
      <w:bookmarkStart w:id="4886" w:name="_ETM_Q4_635650"/>
      <w:bookmarkEnd w:id="4886"/>
      <w:r>
        <w:rPr>
          <w:rtl/>
        </w:rPr>
        <w:t xml:space="preserve">עסקת </w:t>
      </w:r>
      <w:bookmarkStart w:id="4887" w:name="_ETM_Q4_635950"/>
      <w:bookmarkEnd w:id="4887"/>
      <w:r>
        <w:rPr>
          <w:rtl/>
        </w:rPr>
        <w:t xml:space="preserve">חבילה </w:t>
      </w:r>
      <w:bookmarkStart w:id="4888" w:name="_ETM_Q4_636519"/>
      <w:bookmarkEnd w:id="4888"/>
      <w:r>
        <w:rPr>
          <w:rtl/>
        </w:rPr>
        <w:t xml:space="preserve">שבה </w:t>
      </w:r>
      <w:bookmarkStart w:id="4889" w:name="_ETM_Q4_636730"/>
      <w:bookmarkEnd w:id="4889"/>
      <w:r>
        <w:rPr>
          <w:rtl/>
        </w:rPr>
        <w:t xml:space="preserve">מצד </w:t>
      </w:r>
      <w:bookmarkStart w:id="4890" w:name="_ETM_Q4_636939"/>
      <w:bookmarkEnd w:id="4890"/>
      <w:r>
        <w:rPr>
          <w:rFonts w:hint="cs"/>
          <w:rtl/>
        </w:rPr>
        <w:t>אחד</w:t>
      </w:r>
      <w:bookmarkStart w:id="4891" w:name="_ETM_Q4_634384"/>
      <w:bookmarkEnd w:id="4891"/>
      <w:r>
        <w:rPr>
          <w:rtl/>
        </w:rPr>
        <w:t xml:space="preserve"> </w:t>
      </w:r>
      <w:bookmarkStart w:id="4892" w:name="_ETM_Q4_637120"/>
      <w:bookmarkEnd w:id="4892"/>
      <w:r>
        <w:rPr>
          <w:rtl/>
        </w:rPr>
        <w:t xml:space="preserve">נותנים </w:t>
      </w:r>
      <w:bookmarkStart w:id="4893" w:name="_ETM_Q4_637359"/>
      <w:bookmarkEnd w:id="4893"/>
      <w:r>
        <w:rPr>
          <w:rtl/>
        </w:rPr>
        <w:t xml:space="preserve">את </w:t>
      </w:r>
      <w:bookmarkStart w:id="4894" w:name="_ETM_Q4_637480"/>
      <w:bookmarkEnd w:id="4894"/>
      <w:r>
        <w:rPr>
          <w:rtl/>
        </w:rPr>
        <w:t xml:space="preserve">ההחלפות </w:t>
      </w:r>
      <w:bookmarkStart w:id="4895" w:name="_ETM_Q4_637989"/>
      <w:bookmarkEnd w:id="4895"/>
      <w:r>
        <w:rPr>
          <w:rtl/>
        </w:rPr>
        <w:t xml:space="preserve">האלה </w:t>
      </w:r>
      <w:bookmarkStart w:id="4896" w:name="_ETM_Q4_638139"/>
      <w:bookmarkEnd w:id="4896"/>
      <w:r>
        <w:rPr>
          <w:rtl/>
        </w:rPr>
        <w:t xml:space="preserve">של </w:t>
      </w:r>
      <w:bookmarkStart w:id="4897" w:name="_ETM_Q4_638290"/>
      <w:bookmarkEnd w:id="4897"/>
      <w:r>
        <w:rPr>
          <w:rtl/>
        </w:rPr>
        <w:t>דירות</w:t>
      </w:r>
      <w:bookmarkStart w:id="4898" w:name="_ETM_Q4_636172"/>
      <w:bookmarkStart w:id="4899" w:name="_ETM_Q4_636567"/>
      <w:bookmarkStart w:id="4900" w:name="_ETM_Q4_639458"/>
      <w:bookmarkEnd w:id="4898"/>
      <w:bookmarkEnd w:id="4899"/>
      <w:bookmarkEnd w:id="4900"/>
      <w:r>
        <w:rPr>
          <w:rtl/>
        </w:rPr>
        <w:t xml:space="preserve"> </w:t>
      </w:r>
      <w:bookmarkStart w:id="4901" w:name="_ETM_Q4_639040"/>
      <w:bookmarkStart w:id="4902" w:name="_ETM_Q4_639279"/>
      <w:bookmarkEnd w:id="4901"/>
      <w:bookmarkEnd w:id="4902"/>
      <w:r>
        <w:rPr>
          <w:rFonts w:hint="cs"/>
          <w:rtl/>
        </w:rPr>
        <w:t xml:space="preserve">– </w:t>
      </w:r>
      <w:r>
        <w:rPr>
          <w:rtl/>
        </w:rPr>
        <w:t>את</w:t>
      </w:r>
      <w:bookmarkStart w:id="4903" w:name="_ETM_Q4_639370"/>
      <w:bookmarkEnd w:id="4903"/>
      <w:r>
        <w:rPr>
          <w:rtl/>
        </w:rPr>
        <w:t>ה</w:t>
      </w:r>
      <w:r>
        <w:rPr>
          <w:rFonts w:hint="cs"/>
          <w:rtl/>
        </w:rPr>
        <w:t xml:space="preserve"> </w:t>
      </w:r>
      <w:r>
        <w:rPr>
          <w:rtl/>
        </w:rPr>
        <w:t xml:space="preserve">בעלים </w:t>
      </w:r>
      <w:bookmarkStart w:id="4904" w:name="_ETM_Q4_639819"/>
      <w:bookmarkEnd w:id="4904"/>
      <w:r>
        <w:rPr>
          <w:rtl/>
        </w:rPr>
        <w:t>ו</w:t>
      </w:r>
      <w:bookmarkStart w:id="4905" w:name="_ETM_Q4_637095"/>
      <w:bookmarkEnd w:id="4905"/>
      <w:r>
        <w:rPr>
          <w:rFonts w:hint="cs"/>
          <w:rtl/>
        </w:rPr>
        <w:t>שוכר</w:t>
      </w:r>
      <w:bookmarkStart w:id="4906" w:name="_ETM_Q4_640239"/>
      <w:bookmarkEnd w:id="4906"/>
      <w:r w:rsidR="00400A59">
        <w:rPr>
          <w:rFonts w:hint="eastAsia"/>
          <w:rtl/>
        </w:rPr>
        <w:t>–</w:t>
      </w:r>
      <w:r>
        <w:rPr>
          <w:rtl/>
        </w:rPr>
        <w:t>משכיר</w:t>
      </w:r>
      <w:bookmarkStart w:id="4907" w:name="_ETM_Q4_638074"/>
      <w:bookmarkEnd w:id="4907"/>
      <w:r>
        <w:rPr>
          <w:rFonts w:hint="cs"/>
          <w:rtl/>
        </w:rPr>
        <w:t xml:space="preserve"> אז</w:t>
      </w:r>
      <w:r>
        <w:rPr>
          <w:rtl/>
        </w:rPr>
        <w:t xml:space="preserve"> </w:t>
      </w:r>
      <w:bookmarkStart w:id="4908" w:name="_ETM_Q4_640629"/>
      <w:bookmarkEnd w:id="4908"/>
      <w:r>
        <w:rPr>
          <w:rtl/>
        </w:rPr>
        <w:t xml:space="preserve">אתה </w:t>
      </w:r>
      <w:bookmarkStart w:id="4909" w:name="_ETM_Q4_640779"/>
      <w:bookmarkEnd w:id="4909"/>
      <w:r>
        <w:rPr>
          <w:rtl/>
        </w:rPr>
        <w:t xml:space="preserve">לא </w:t>
      </w:r>
      <w:bookmarkStart w:id="4910" w:name="_ETM_Q4_640870"/>
      <w:bookmarkEnd w:id="4910"/>
      <w:r>
        <w:rPr>
          <w:rtl/>
        </w:rPr>
        <w:t xml:space="preserve">משלם </w:t>
      </w:r>
      <w:bookmarkStart w:id="4911" w:name="_ETM_Q4_641169"/>
      <w:bookmarkEnd w:id="4911"/>
      <w:r>
        <w:rPr>
          <w:rtl/>
        </w:rPr>
        <w:t xml:space="preserve">את </w:t>
      </w:r>
      <w:bookmarkStart w:id="4912" w:name="_ETM_Q4_641230"/>
      <w:bookmarkEnd w:id="4912"/>
      <w:r>
        <w:rPr>
          <w:rtl/>
        </w:rPr>
        <w:t>המס</w:t>
      </w:r>
      <w:bookmarkStart w:id="4913" w:name="_ETM_Q4_641439"/>
      <w:bookmarkEnd w:id="4913"/>
      <w:r>
        <w:rPr>
          <w:rFonts w:hint="cs"/>
          <w:rtl/>
        </w:rPr>
        <w:t xml:space="preserve"> ומ</w:t>
      </w:r>
      <w:r>
        <w:rPr>
          <w:rtl/>
        </w:rPr>
        <w:t xml:space="preserve">קבל </w:t>
      </w:r>
      <w:bookmarkStart w:id="4914" w:name="_ETM_Q4_641680"/>
      <w:bookmarkEnd w:id="4914"/>
      <w:r>
        <w:rPr>
          <w:rtl/>
        </w:rPr>
        <w:t xml:space="preserve">את </w:t>
      </w:r>
      <w:bookmarkStart w:id="4915" w:name="_ETM_Q4_641739"/>
      <w:bookmarkEnd w:id="4915"/>
      <w:r>
        <w:rPr>
          <w:rtl/>
        </w:rPr>
        <w:t xml:space="preserve">הקיזוז </w:t>
      </w:r>
      <w:bookmarkStart w:id="4916" w:name="_ETM_Q4_642099"/>
      <w:bookmarkEnd w:id="4916"/>
      <w:r>
        <w:rPr>
          <w:rFonts w:hint="cs"/>
          <w:rtl/>
        </w:rPr>
        <w:t xml:space="preserve">– </w:t>
      </w:r>
      <w:r>
        <w:rPr>
          <w:rtl/>
        </w:rPr>
        <w:t xml:space="preserve">ומצד </w:t>
      </w:r>
      <w:bookmarkStart w:id="4917" w:name="_ETM_Q4_642340"/>
      <w:bookmarkEnd w:id="4917"/>
      <w:r>
        <w:rPr>
          <w:rtl/>
        </w:rPr>
        <w:t>שני</w:t>
      </w:r>
      <w:bookmarkStart w:id="4918" w:name="_ETM_Q4_641245"/>
      <w:bookmarkEnd w:id="4918"/>
      <w:r>
        <w:rPr>
          <w:rtl/>
        </w:rPr>
        <w:t xml:space="preserve"> </w:t>
      </w:r>
      <w:bookmarkStart w:id="4919" w:name="_ETM_Q4_642489"/>
      <w:bookmarkEnd w:id="4919"/>
      <w:r>
        <w:rPr>
          <w:rtl/>
        </w:rPr>
        <w:t xml:space="preserve">דיברנו </w:t>
      </w:r>
      <w:bookmarkStart w:id="4920" w:name="_ETM_Q4_642790"/>
      <w:bookmarkEnd w:id="4920"/>
      <w:r>
        <w:rPr>
          <w:rtl/>
        </w:rPr>
        <w:t xml:space="preserve">על </w:t>
      </w:r>
      <w:bookmarkStart w:id="4921" w:name="_ETM_Q4_642849"/>
      <w:bookmarkEnd w:id="4921"/>
      <w:r>
        <w:rPr>
          <w:rtl/>
        </w:rPr>
        <w:t>דיווחים</w:t>
      </w:r>
      <w:r>
        <w:rPr>
          <w:rFonts w:hint="cs"/>
          <w:rtl/>
        </w:rPr>
        <w:t>.</w:t>
      </w:r>
      <w:r>
        <w:rPr>
          <w:rtl/>
        </w:rPr>
        <w:t xml:space="preserve"> </w:t>
      </w:r>
      <w:bookmarkStart w:id="4922" w:name="_ETM_Q4_643640"/>
      <w:bookmarkEnd w:id="4922"/>
      <w:r>
        <w:rPr>
          <w:rtl/>
        </w:rPr>
        <w:t>עכשיו</w:t>
      </w:r>
      <w:r>
        <w:rPr>
          <w:rFonts w:hint="cs"/>
          <w:rtl/>
        </w:rPr>
        <w:t>,</w:t>
      </w:r>
      <w:r>
        <w:rPr>
          <w:rtl/>
        </w:rPr>
        <w:t xml:space="preserve"> </w:t>
      </w:r>
      <w:bookmarkStart w:id="4923" w:name="_ETM_Q4_643849"/>
      <w:bookmarkEnd w:id="4923"/>
      <w:r>
        <w:rPr>
          <w:rtl/>
        </w:rPr>
        <w:t xml:space="preserve">מה </w:t>
      </w:r>
      <w:bookmarkStart w:id="4924" w:name="_ETM_Q4_644120"/>
      <w:bookmarkEnd w:id="4924"/>
      <w:r>
        <w:rPr>
          <w:rFonts w:hint="cs"/>
          <w:rtl/>
        </w:rPr>
        <w:t>הבעיה בל</w:t>
      </w:r>
      <w:bookmarkStart w:id="4925" w:name="_ETM_Q4_641054"/>
      <w:bookmarkEnd w:id="4925"/>
      <w:r>
        <w:rPr>
          <w:rtl/>
        </w:rPr>
        <w:t>דווח</w:t>
      </w:r>
      <w:r>
        <w:rPr>
          <w:rFonts w:hint="cs"/>
          <w:rtl/>
        </w:rPr>
        <w:t>?</w:t>
      </w:r>
      <w:r>
        <w:rPr>
          <w:rtl/>
        </w:rPr>
        <w:t xml:space="preserve"> </w:t>
      </w:r>
      <w:bookmarkStart w:id="4926" w:name="_ETM_Q4_644660"/>
      <w:bookmarkEnd w:id="4926"/>
      <w:r>
        <w:rPr>
          <w:rtl/>
        </w:rPr>
        <w:t xml:space="preserve">מי </w:t>
      </w:r>
      <w:bookmarkStart w:id="4927" w:name="_ETM_Q4_644810"/>
      <w:bookmarkEnd w:id="4927"/>
      <w:r>
        <w:rPr>
          <w:rtl/>
        </w:rPr>
        <w:t xml:space="preserve">שרוצה </w:t>
      </w:r>
      <w:bookmarkStart w:id="4928" w:name="_ETM_Q4_645110"/>
      <w:bookmarkEnd w:id="4928"/>
      <w:r>
        <w:rPr>
          <w:rtl/>
        </w:rPr>
        <w:t xml:space="preserve">לגנוב </w:t>
      </w:r>
      <w:bookmarkStart w:id="4929" w:name="_ETM_Q4_645709"/>
      <w:bookmarkEnd w:id="4929"/>
      <w:r>
        <w:rPr>
          <w:rtl/>
        </w:rPr>
        <w:t xml:space="preserve">ולא </w:t>
      </w:r>
      <w:bookmarkStart w:id="4930" w:name="_ETM_Q4_645920"/>
      <w:bookmarkEnd w:id="4930"/>
      <w:r>
        <w:rPr>
          <w:rtl/>
        </w:rPr>
        <w:t xml:space="preserve">לשלם </w:t>
      </w:r>
      <w:bookmarkStart w:id="4931" w:name="_ETM_Q4_646250"/>
      <w:bookmarkEnd w:id="4931"/>
      <w:r>
        <w:rPr>
          <w:rtl/>
        </w:rPr>
        <w:t>מ</w:t>
      </w:r>
      <w:r>
        <w:rPr>
          <w:rFonts w:hint="cs"/>
          <w:rtl/>
        </w:rPr>
        <w:t>י</w:t>
      </w:r>
      <w:r>
        <w:rPr>
          <w:rtl/>
        </w:rPr>
        <w:t>סים</w:t>
      </w:r>
      <w:r>
        <w:rPr>
          <w:rFonts w:hint="cs"/>
          <w:rtl/>
        </w:rPr>
        <w:t>,</w:t>
      </w:r>
      <w:r>
        <w:rPr>
          <w:rtl/>
        </w:rPr>
        <w:t xml:space="preserve"> </w:t>
      </w:r>
      <w:bookmarkStart w:id="4932" w:name="_ETM_Q4_647110"/>
      <w:bookmarkEnd w:id="4932"/>
      <w:r>
        <w:rPr>
          <w:rtl/>
        </w:rPr>
        <w:t xml:space="preserve">אז </w:t>
      </w:r>
      <w:bookmarkStart w:id="4933" w:name="_ETM_Q4_647290"/>
      <w:bookmarkEnd w:id="4933"/>
      <w:r>
        <w:rPr>
          <w:rtl/>
        </w:rPr>
        <w:t xml:space="preserve">הוא </w:t>
      </w:r>
      <w:bookmarkStart w:id="4934" w:name="_ETM_Q4_647379"/>
      <w:bookmarkEnd w:id="4934"/>
      <w:r>
        <w:rPr>
          <w:rtl/>
        </w:rPr>
        <w:t xml:space="preserve">צריך </w:t>
      </w:r>
      <w:bookmarkStart w:id="4935" w:name="_ETM_Q4_647530"/>
      <w:bookmarkEnd w:id="4935"/>
      <w:r>
        <w:rPr>
          <w:rtl/>
        </w:rPr>
        <w:t>להסתיר</w:t>
      </w:r>
      <w:r>
        <w:rPr>
          <w:rFonts w:hint="cs"/>
          <w:rtl/>
        </w:rPr>
        <w:t>.</w:t>
      </w:r>
      <w:bookmarkStart w:id="4936" w:name="_ETM_Q4_648040"/>
      <w:bookmarkStart w:id="4937" w:name="_ETM_Q4_648220"/>
      <w:bookmarkStart w:id="4938" w:name="_ETM_Q4_651527"/>
      <w:bookmarkStart w:id="4939" w:name="_ETM_Q4_647359"/>
      <w:bookmarkEnd w:id="4936"/>
      <w:bookmarkEnd w:id="4937"/>
      <w:bookmarkEnd w:id="4938"/>
      <w:bookmarkEnd w:id="4939"/>
      <w:r>
        <w:rPr>
          <w:rtl/>
        </w:rPr>
        <w:t xml:space="preserve"> </w:t>
      </w:r>
      <w:bookmarkStart w:id="4940" w:name="_ETM_Q4_648730"/>
      <w:bookmarkEnd w:id="4940"/>
      <w:r>
        <w:rPr>
          <w:rtl/>
        </w:rPr>
        <w:t>אגב</w:t>
      </w:r>
      <w:r>
        <w:rPr>
          <w:rFonts w:hint="cs"/>
          <w:rtl/>
        </w:rPr>
        <w:t>,</w:t>
      </w:r>
      <w:r>
        <w:rPr>
          <w:rtl/>
        </w:rPr>
        <w:t xml:space="preserve"> </w:t>
      </w:r>
      <w:bookmarkStart w:id="4941" w:name="_ETM_Q4_649120"/>
      <w:bookmarkEnd w:id="4941"/>
      <w:r>
        <w:rPr>
          <w:rtl/>
        </w:rPr>
        <w:t>באמת</w:t>
      </w:r>
      <w:bookmarkStart w:id="4942" w:name="_ETM_Q4_649450"/>
      <w:bookmarkEnd w:id="4942"/>
      <w:r>
        <w:rPr>
          <w:rFonts w:hint="cs"/>
          <w:rtl/>
        </w:rPr>
        <w:t xml:space="preserve"> </w:t>
      </w:r>
      <w:proofErr w:type="spellStart"/>
      <w:r>
        <w:rPr>
          <w:rtl/>
        </w:rPr>
        <w:t>באמת</w:t>
      </w:r>
      <w:proofErr w:type="spellEnd"/>
      <w:r>
        <w:rPr>
          <w:rtl/>
        </w:rPr>
        <w:t xml:space="preserve"> </w:t>
      </w:r>
      <w:bookmarkStart w:id="4943" w:name="_ETM_Q4_649690"/>
      <w:bookmarkEnd w:id="4943"/>
      <w:r>
        <w:rPr>
          <w:rtl/>
        </w:rPr>
        <w:t xml:space="preserve">אנחנו </w:t>
      </w:r>
      <w:bookmarkStart w:id="4944" w:name="_ETM_Q4_649870"/>
      <w:bookmarkEnd w:id="4944"/>
      <w:r>
        <w:rPr>
          <w:rtl/>
        </w:rPr>
        <w:t xml:space="preserve">יודעים </w:t>
      </w:r>
      <w:bookmarkStart w:id="4945" w:name="_ETM_Q4_650080"/>
      <w:bookmarkStart w:id="4946" w:name="_ETM_Q4_649490"/>
      <w:bookmarkEnd w:id="4945"/>
      <w:bookmarkEnd w:id="4946"/>
      <w:r>
        <w:rPr>
          <w:rFonts w:hint="cs"/>
          <w:rtl/>
        </w:rPr>
        <w:t>את הכול,</w:t>
      </w:r>
      <w:r>
        <w:rPr>
          <w:rtl/>
        </w:rPr>
        <w:t xml:space="preserve"> </w:t>
      </w:r>
      <w:bookmarkStart w:id="4947" w:name="_ETM_Q4_650680"/>
      <w:bookmarkEnd w:id="4947"/>
      <w:r>
        <w:rPr>
          <w:rtl/>
        </w:rPr>
        <w:t>אבל</w:t>
      </w:r>
      <w:bookmarkStart w:id="4948" w:name="_ETM_Q4_651010"/>
      <w:bookmarkEnd w:id="4948"/>
      <w:r>
        <w:rPr>
          <w:rtl/>
        </w:rPr>
        <w:t xml:space="preserve"> </w:t>
      </w:r>
      <w:bookmarkStart w:id="4949" w:name="_ETM_Q4_651450"/>
      <w:bookmarkEnd w:id="4949"/>
      <w:r>
        <w:rPr>
          <w:rtl/>
        </w:rPr>
        <w:t xml:space="preserve">ברגע </w:t>
      </w:r>
      <w:bookmarkStart w:id="4950" w:name="_ETM_Q4_651810"/>
      <w:bookmarkEnd w:id="4950"/>
      <w:r>
        <w:rPr>
          <w:rtl/>
        </w:rPr>
        <w:t xml:space="preserve">שאנשים </w:t>
      </w:r>
      <w:bookmarkStart w:id="4951" w:name="_ETM_Q4_652110"/>
      <w:bookmarkEnd w:id="4951"/>
      <w:r>
        <w:rPr>
          <w:rtl/>
        </w:rPr>
        <w:t>מדווחים</w:t>
      </w:r>
      <w:r>
        <w:rPr>
          <w:rFonts w:hint="cs"/>
          <w:rtl/>
        </w:rPr>
        <w:t>,</w:t>
      </w:r>
      <w:r>
        <w:rPr>
          <w:rtl/>
        </w:rPr>
        <w:t xml:space="preserve"> </w:t>
      </w:r>
      <w:bookmarkStart w:id="4952" w:name="_ETM_Q4_652590"/>
      <w:bookmarkEnd w:id="4952"/>
      <w:r>
        <w:rPr>
          <w:rtl/>
        </w:rPr>
        <w:t xml:space="preserve">אז </w:t>
      </w:r>
      <w:bookmarkStart w:id="4953" w:name="_ETM_Q4_652739"/>
      <w:bookmarkEnd w:id="4953"/>
      <w:r>
        <w:rPr>
          <w:rtl/>
        </w:rPr>
        <w:t>ה</w:t>
      </w:r>
      <w:r w:rsidR="00400A59">
        <w:rPr>
          <w:rFonts w:hint="cs"/>
          <w:rtl/>
        </w:rPr>
        <w:t>ם</w:t>
      </w:r>
      <w:r>
        <w:rPr>
          <w:rtl/>
        </w:rPr>
        <w:t xml:space="preserve"> </w:t>
      </w:r>
      <w:bookmarkStart w:id="4954" w:name="_ETM_Q4_652800"/>
      <w:bookmarkEnd w:id="4954"/>
      <w:r>
        <w:rPr>
          <w:rtl/>
        </w:rPr>
        <w:t xml:space="preserve">גם </w:t>
      </w:r>
      <w:bookmarkStart w:id="4955" w:name="_ETM_Q4_653220"/>
      <w:bookmarkEnd w:id="4955"/>
      <w:r>
        <w:rPr>
          <w:rtl/>
        </w:rPr>
        <w:t>חוש</w:t>
      </w:r>
      <w:bookmarkStart w:id="4956" w:name="_ETM_Q4_653550"/>
      <w:bookmarkStart w:id="4957" w:name="_ETM_Q4_651583"/>
      <w:bookmarkEnd w:id="4956"/>
      <w:bookmarkEnd w:id="4957"/>
      <w:r>
        <w:rPr>
          <w:rtl/>
        </w:rPr>
        <w:t>ש</w:t>
      </w:r>
      <w:r>
        <w:rPr>
          <w:rFonts w:hint="cs"/>
          <w:rtl/>
        </w:rPr>
        <w:t>י</w:t>
      </w:r>
      <w:r>
        <w:rPr>
          <w:rtl/>
        </w:rPr>
        <w:t>ם</w:t>
      </w:r>
      <w:r>
        <w:rPr>
          <w:rFonts w:hint="cs"/>
          <w:rtl/>
        </w:rPr>
        <w:t>.</w:t>
      </w:r>
      <w:bookmarkStart w:id="4958" w:name="_ETM_Q4_654569"/>
      <w:bookmarkStart w:id="4959" w:name="_ETM_Q4_654939"/>
      <w:bookmarkStart w:id="4960" w:name="_ETM_Q4_654999"/>
      <w:bookmarkStart w:id="4961" w:name="_ETM_Q4_655099"/>
      <w:bookmarkStart w:id="4962" w:name="_ETM_Q4_655158"/>
      <w:bookmarkEnd w:id="4958"/>
      <w:bookmarkEnd w:id="4959"/>
      <w:bookmarkEnd w:id="4960"/>
      <w:bookmarkEnd w:id="4961"/>
      <w:bookmarkEnd w:id="4962"/>
      <w:r>
        <w:rPr>
          <w:rFonts w:hint="cs"/>
          <w:rtl/>
        </w:rPr>
        <w:t xml:space="preserve"> </w:t>
      </w:r>
      <w:r>
        <w:rPr>
          <w:rtl/>
        </w:rPr>
        <w:t xml:space="preserve">אנחנו </w:t>
      </w:r>
      <w:bookmarkStart w:id="4963" w:name="_ETM_Q4_654930"/>
      <w:bookmarkEnd w:id="4963"/>
      <w:r>
        <w:rPr>
          <w:rtl/>
        </w:rPr>
        <w:t xml:space="preserve">רוצים </w:t>
      </w:r>
      <w:bookmarkStart w:id="4964" w:name="_ETM_Q4_655290"/>
      <w:bookmarkEnd w:id="4964"/>
      <w:r>
        <w:rPr>
          <w:rtl/>
        </w:rPr>
        <w:t xml:space="preserve">שמי </w:t>
      </w:r>
      <w:bookmarkStart w:id="4965" w:name="_ETM_Q4_655620"/>
      <w:bookmarkEnd w:id="4965"/>
      <w:r>
        <w:rPr>
          <w:rtl/>
        </w:rPr>
        <w:t xml:space="preserve">שצריך </w:t>
      </w:r>
      <w:bookmarkStart w:id="4966" w:name="_ETM_Q4_656040"/>
      <w:bookmarkEnd w:id="4966"/>
      <w:r>
        <w:rPr>
          <w:rtl/>
        </w:rPr>
        <w:t xml:space="preserve">לשלם </w:t>
      </w:r>
      <w:bookmarkStart w:id="4967" w:name="_ETM_Q4_656519"/>
      <w:bookmarkEnd w:id="4967"/>
      <w:r>
        <w:rPr>
          <w:rtl/>
        </w:rPr>
        <w:t xml:space="preserve">מס </w:t>
      </w:r>
      <w:bookmarkStart w:id="4968" w:name="_ETM_Q4_656730"/>
      <w:bookmarkEnd w:id="4968"/>
      <w:r>
        <w:rPr>
          <w:rFonts w:hint="cs"/>
          <w:rtl/>
        </w:rPr>
        <w:t>י</w:t>
      </w:r>
      <w:bookmarkStart w:id="4969" w:name="_ETM_Q4_654858"/>
      <w:bookmarkEnd w:id="4969"/>
      <w:r>
        <w:rPr>
          <w:rtl/>
        </w:rPr>
        <w:t xml:space="preserve">שלם </w:t>
      </w:r>
      <w:bookmarkStart w:id="4970" w:name="_ETM_Q4_657120"/>
      <w:bookmarkEnd w:id="4970"/>
      <w:r>
        <w:rPr>
          <w:rtl/>
        </w:rPr>
        <w:t xml:space="preserve">מס </w:t>
      </w:r>
      <w:bookmarkStart w:id="4971" w:name="_ETM_Q4_657330"/>
      <w:bookmarkEnd w:id="4971"/>
      <w:r>
        <w:rPr>
          <w:rtl/>
        </w:rPr>
        <w:t>אמת</w:t>
      </w:r>
      <w:r>
        <w:rPr>
          <w:rFonts w:hint="cs"/>
          <w:rtl/>
        </w:rPr>
        <w:t>.</w:t>
      </w:r>
      <w:r>
        <w:rPr>
          <w:rtl/>
        </w:rPr>
        <w:t xml:space="preserve"> </w:t>
      </w:r>
      <w:bookmarkStart w:id="4972" w:name="_ETM_Q4_658319"/>
      <w:bookmarkEnd w:id="4972"/>
      <w:r>
        <w:rPr>
          <w:rtl/>
        </w:rPr>
        <w:t xml:space="preserve">אני </w:t>
      </w:r>
      <w:bookmarkStart w:id="4973" w:name="_ETM_Q4_658560"/>
      <w:bookmarkEnd w:id="4973"/>
      <w:r>
        <w:rPr>
          <w:rtl/>
        </w:rPr>
        <w:t xml:space="preserve">לא </w:t>
      </w:r>
      <w:bookmarkStart w:id="4974" w:name="_ETM_Q4_658680"/>
      <w:bookmarkEnd w:id="4974"/>
      <w:r>
        <w:rPr>
          <w:rtl/>
        </w:rPr>
        <w:t xml:space="preserve">חושב </w:t>
      </w:r>
      <w:bookmarkStart w:id="4975" w:name="_ETM_Q4_659040"/>
      <w:bookmarkEnd w:id="4975"/>
      <w:r>
        <w:rPr>
          <w:rtl/>
        </w:rPr>
        <w:t xml:space="preserve">שמישהו </w:t>
      </w:r>
      <w:bookmarkStart w:id="4976" w:name="_ETM_Q4_659519"/>
      <w:bookmarkEnd w:id="4976"/>
      <w:r>
        <w:rPr>
          <w:rtl/>
        </w:rPr>
        <w:t xml:space="preserve">מסוגל </w:t>
      </w:r>
      <w:bookmarkStart w:id="4977" w:name="_ETM_Q4_659879"/>
      <w:bookmarkEnd w:id="4977"/>
      <w:r>
        <w:rPr>
          <w:rtl/>
        </w:rPr>
        <w:t xml:space="preserve">לעמוד </w:t>
      </w:r>
      <w:bookmarkStart w:id="4978" w:name="_ETM_Q4_660120"/>
      <w:bookmarkEnd w:id="4978"/>
      <w:r>
        <w:rPr>
          <w:rtl/>
        </w:rPr>
        <w:t>ולהגיד</w:t>
      </w:r>
      <w:r>
        <w:rPr>
          <w:rFonts w:hint="cs"/>
          <w:rtl/>
        </w:rPr>
        <w:t>:</w:t>
      </w:r>
      <w:r>
        <w:rPr>
          <w:rtl/>
        </w:rPr>
        <w:t xml:space="preserve"> </w:t>
      </w:r>
      <w:bookmarkStart w:id="4979" w:name="_ETM_Q4_660450"/>
      <w:bookmarkEnd w:id="4979"/>
      <w:r>
        <w:rPr>
          <w:rtl/>
        </w:rPr>
        <w:t xml:space="preserve">אני </w:t>
      </w:r>
      <w:bookmarkStart w:id="4980" w:name="_ETM_Q4_660930"/>
      <w:bookmarkEnd w:id="4980"/>
      <w:r>
        <w:rPr>
          <w:rtl/>
        </w:rPr>
        <w:t xml:space="preserve">מגן </w:t>
      </w:r>
      <w:bookmarkStart w:id="4981" w:name="_ETM_Q4_661469"/>
      <w:bookmarkEnd w:id="4981"/>
      <w:r>
        <w:rPr>
          <w:rtl/>
        </w:rPr>
        <w:t xml:space="preserve">על </w:t>
      </w:r>
      <w:bookmarkStart w:id="4982" w:name="_ETM_Q4_661650"/>
      <w:bookmarkEnd w:id="4982"/>
      <w:r>
        <w:rPr>
          <w:rtl/>
        </w:rPr>
        <w:t>גנבים</w:t>
      </w:r>
      <w:r>
        <w:rPr>
          <w:rFonts w:hint="cs"/>
          <w:rtl/>
        </w:rPr>
        <w:t>,</w:t>
      </w:r>
      <w:r>
        <w:rPr>
          <w:rtl/>
        </w:rPr>
        <w:t xml:space="preserve"> </w:t>
      </w:r>
      <w:bookmarkStart w:id="4983" w:name="_ETM_Q4_662159"/>
      <w:bookmarkEnd w:id="4983"/>
      <w:r>
        <w:rPr>
          <w:rtl/>
        </w:rPr>
        <w:t>שקרנים</w:t>
      </w:r>
      <w:r>
        <w:rPr>
          <w:rFonts w:hint="cs"/>
          <w:rtl/>
        </w:rPr>
        <w:t>,</w:t>
      </w:r>
      <w:bookmarkStart w:id="4984" w:name="_ETM_Q4_666897"/>
      <w:bookmarkEnd w:id="4984"/>
      <w:r>
        <w:rPr>
          <w:rtl/>
        </w:rPr>
        <w:t xml:space="preserve"> </w:t>
      </w:r>
      <w:bookmarkStart w:id="4985" w:name="_ETM_Q4_662790"/>
      <w:bookmarkEnd w:id="4985"/>
      <w:r>
        <w:rPr>
          <w:rtl/>
        </w:rPr>
        <w:t xml:space="preserve">שמסתירים </w:t>
      </w:r>
      <w:bookmarkStart w:id="4986" w:name="_ETM_Q4_663329"/>
      <w:bookmarkEnd w:id="4986"/>
      <w:r>
        <w:rPr>
          <w:rtl/>
        </w:rPr>
        <w:t>ומחביאים</w:t>
      </w:r>
      <w:r>
        <w:rPr>
          <w:rFonts w:hint="cs"/>
          <w:rtl/>
        </w:rPr>
        <w:t>.</w:t>
      </w:r>
      <w:bookmarkStart w:id="4987" w:name="_ETM_Q4_663378"/>
      <w:bookmarkStart w:id="4988" w:name="_ETM_Q4_664379"/>
      <w:bookmarkStart w:id="4989" w:name="_ETM_Q4_665818"/>
      <w:bookmarkEnd w:id="4987"/>
      <w:bookmarkEnd w:id="4988"/>
      <w:bookmarkEnd w:id="4989"/>
    </w:p>
    <w:p w:rsidR="00776D32" w:rsidRDefault="00776D32" w:rsidP="008B3174">
      <w:pPr>
        <w:rPr>
          <w:rtl/>
        </w:rPr>
      </w:pPr>
      <w:bookmarkStart w:id="4990" w:name="_ETM_Q4_665874"/>
      <w:bookmarkEnd w:id="4990"/>
    </w:p>
    <w:p w:rsidR="00776D32" w:rsidRDefault="00776D32" w:rsidP="008B3174">
      <w:pPr>
        <w:pStyle w:val="af5"/>
        <w:keepNext/>
        <w:rPr>
          <w:rtl/>
        </w:rPr>
      </w:pPr>
      <w:bookmarkStart w:id="4991" w:name="ET_interruption_5726_39"/>
      <w:r w:rsidRPr="008531B7">
        <w:rPr>
          <w:rStyle w:val="TagStyle"/>
          <w:rtl/>
        </w:rPr>
        <w:t xml:space="preserve"> &lt;&lt; קריאה &gt;&gt; </w:t>
      </w:r>
      <w:r>
        <w:rPr>
          <w:rtl/>
        </w:rPr>
        <w:t>ינון אזולאי (ש"ס):</w:t>
      </w:r>
      <w:r w:rsidRPr="008531B7">
        <w:rPr>
          <w:rStyle w:val="TagStyle"/>
          <w:rtl/>
        </w:rPr>
        <w:t xml:space="preserve"> &lt;&lt; קריאה &gt;&gt;</w:t>
      </w:r>
      <w:r>
        <w:rPr>
          <w:rtl/>
        </w:rPr>
        <w:t xml:space="preserve">   </w:t>
      </w:r>
      <w:bookmarkEnd w:id="4991"/>
    </w:p>
    <w:p w:rsidR="00776D32" w:rsidRDefault="00776D32" w:rsidP="005D1BD4">
      <w:pPr>
        <w:rPr>
          <w:rtl/>
          <w:lang w:eastAsia="he-IL"/>
        </w:rPr>
      </w:pPr>
    </w:p>
    <w:p w:rsidR="00776D32" w:rsidRDefault="00776D32" w:rsidP="008B3174">
      <w:pPr>
        <w:rPr>
          <w:rtl/>
          <w:lang w:eastAsia="he-IL"/>
        </w:rPr>
      </w:pPr>
      <w:bookmarkStart w:id="4992" w:name="_ETM_Q4_661053"/>
      <w:bookmarkStart w:id="4993" w:name="_ETM_Q4_659450"/>
      <w:bookmarkEnd w:id="4992"/>
      <w:bookmarkEnd w:id="4993"/>
      <w:r>
        <w:rPr>
          <w:rFonts w:hint="cs"/>
          <w:rtl/>
          <w:lang w:eastAsia="he-IL"/>
        </w:rPr>
        <w:t xml:space="preserve">אגב, </w:t>
      </w:r>
      <w:bookmarkStart w:id="4994" w:name="_ETM_Q4_660391"/>
      <w:bookmarkEnd w:id="4994"/>
      <w:r>
        <w:rPr>
          <w:rFonts w:hint="cs"/>
          <w:rtl/>
          <w:lang w:eastAsia="he-IL"/>
        </w:rPr>
        <w:t xml:space="preserve">למה את הישרים אתה </w:t>
      </w:r>
      <w:bookmarkStart w:id="4995" w:name="_ETM_Q4_659568"/>
      <w:bookmarkEnd w:id="4995"/>
      <w:r>
        <w:rPr>
          <w:rFonts w:hint="cs"/>
          <w:rtl/>
          <w:lang w:eastAsia="he-IL"/>
        </w:rPr>
        <w:t xml:space="preserve">לא </w:t>
      </w:r>
      <w:bookmarkStart w:id="4996" w:name="_ETM_Q4_659838"/>
      <w:bookmarkEnd w:id="4996"/>
      <w:r>
        <w:rPr>
          <w:rFonts w:hint="cs"/>
          <w:rtl/>
          <w:lang w:eastAsia="he-IL"/>
        </w:rPr>
        <w:t>ממסה?</w:t>
      </w:r>
      <w:bookmarkStart w:id="4997" w:name="_ETM_Q4_660383"/>
      <w:bookmarkEnd w:id="4997"/>
    </w:p>
    <w:p w:rsidR="00776D32" w:rsidRDefault="00776D32" w:rsidP="008B3174">
      <w:pPr>
        <w:rPr>
          <w:rtl/>
          <w:lang w:eastAsia="he-IL"/>
        </w:rPr>
      </w:pPr>
      <w:bookmarkStart w:id="4998" w:name="_ETM_Q4_661969"/>
      <w:bookmarkStart w:id="4999" w:name="_ETM_Q4_662029"/>
      <w:bookmarkEnd w:id="4998"/>
      <w:bookmarkEnd w:id="4999"/>
    </w:p>
    <w:p w:rsidR="00776D32" w:rsidRDefault="00776D32" w:rsidP="008B3174">
      <w:pPr>
        <w:pStyle w:val="-"/>
        <w:keepNext/>
        <w:rPr>
          <w:rtl/>
        </w:rPr>
      </w:pPr>
      <w:bookmarkStart w:id="5000" w:name="ET_speakercontinue_6453_40"/>
      <w:r w:rsidRPr="008531B7">
        <w:rPr>
          <w:rStyle w:val="TagStyle"/>
          <w:rtl/>
        </w:rPr>
        <w:t xml:space="preserve"> &lt;&lt; דובר_המשך &gt;&gt; </w:t>
      </w:r>
      <w:r>
        <w:rPr>
          <w:rtl/>
        </w:rPr>
        <w:t>שר האוצר בצלאל סמוטריץ':</w:t>
      </w:r>
      <w:r w:rsidRPr="008531B7">
        <w:rPr>
          <w:rStyle w:val="TagStyle"/>
          <w:rtl/>
        </w:rPr>
        <w:t xml:space="preserve"> &lt;&lt; דובר_המשך &gt;&gt;</w:t>
      </w:r>
      <w:r>
        <w:rPr>
          <w:rtl/>
        </w:rPr>
        <w:t xml:space="preserve">   </w:t>
      </w:r>
      <w:bookmarkEnd w:id="5000"/>
    </w:p>
    <w:p w:rsidR="00776D32" w:rsidRDefault="00776D32" w:rsidP="005D1BD4">
      <w:pPr>
        <w:rPr>
          <w:rtl/>
          <w:lang w:eastAsia="he-IL"/>
        </w:rPr>
      </w:pPr>
    </w:p>
    <w:p w:rsidR="00776D32" w:rsidRDefault="00776D32" w:rsidP="008B3174">
      <w:pPr>
        <w:rPr>
          <w:rtl/>
          <w:lang w:eastAsia="he-IL"/>
        </w:rPr>
      </w:pPr>
      <w:bookmarkStart w:id="5001" w:name="_ETM_Q4_662858"/>
      <w:bookmarkStart w:id="5002" w:name="_ETM_Q4_660652"/>
      <w:bookmarkEnd w:id="5001"/>
      <w:bookmarkEnd w:id="500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5003" w:name="_ETM_Q4_664590"/>
      <w:bookmarkStart w:id="5004" w:name="_ETM_Q4_665010"/>
      <w:bookmarkStart w:id="5005" w:name="_ETM_Q4_665370"/>
      <w:bookmarkStart w:id="5006" w:name="_ETM_Q4_665549"/>
      <w:bookmarkStart w:id="5007" w:name="_ETM_Q4_666150"/>
      <w:bookmarkStart w:id="5008" w:name="_ETM_Q4_664390"/>
      <w:bookmarkEnd w:id="5003"/>
      <w:bookmarkEnd w:id="5004"/>
      <w:bookmarkEnd w:id="5005"/>
      <w:bookmarkEnd w:id="5006"/>
      <w:bookmarkEnd w:id="5007"/>
      <w:bookmarkEnd w:id="5008"/>
      <w:r>
        <w:rPr>
          <w:rFonts w:hint="cs"/>
          <w:rtl/>
          <w:lang w:eastAsia="he-IL"/>
        </w:rPr>
        <w:t>לישר אין שום בעיה.</w:t>
      </w:r>
      <w:bookmarkStart w:id="5009" w:name="_ETM_Q4_668008"/>
      <w:bookmarkEnd w:id="5009"/>
    </w:p>
    <w:p w:rsidR="00776D32" w:rsidRDefault="00776D32" w:rsidP="008B3174">
      <w:pPr>
        <w:rPr>
          <w:rtl/>
          <w:lang w:eastAsia="he-IL"/>
        </w:rPr>
      </w:pPr>
      <w:bookmarkStart w:id="5010" w:name="_ETM_Q4_668068"/>
      <w:bookmarkStart w:id="5011" w:name="_ETM_Q4_668167"/>
      <w:bookmarkEnd w:id="5010"/>
      <w:bookmarkEnd w:id="5011"/>
    </w:p>
    <w:p w:rsidR="00776D32" w:rsidRDefault="00776D32" w:rsidP="008B3174">
      <w:pPr>
        <w:pStyle w:val="af5"/>
        <w:keepNext/>
        <w:rPr>
          <w:rtl/>
        </w:rPr>
      </w:pPr>
      <w:bookmarkStart w:id="5012" w:name="ET_interruption_5726_41"/>
      <w:r w:rsidRPr="008531B7">
        <w:rPr>
          <w:rStyle w:val="TagStyle"/>
          <w:rtl/>
        </w:rPr>
        <w:t xml:space="preserve"> &lt;&lt; קריאה &gt;&gt; </w:t>
      </w:r>
      <w:r>
        <w:rPr>
          <w:rtl/>
        </w:rPr>
        <w:t>ינון אזולאי (ש"ס):</w:t>
      </w:r>
      <w:r w:rsidRPr="008531B7">
        <w:rPr>
          <w:rStyle w:val="TagStyle"/>
          <w:rtl/>
        </w:rPr>
        <w:t xml:space="preserve"> &lt;&lt; קריאה &gt;&gt;</w:t>
      </w:r>
      <w:r>
        <w:rPr>
          <w:rtl/>
        </w:rPr>
        <w:t xml:space="preserve">   </w:t>
      </w:r>
      <w:bookmarkEnd w:id="5012"/>
    </w:p>
    <w:p w:rsidR="00776D32" w:rsidRDefault="00776D32" w:rsidP="005D1BD4">
      <w:pPr>
        <w:rPr>
          <w:rtl/>
          <w:lang w:eastAsia="he-IL"/>
        </w:rPr>
      </w:pPr>
    </w:p>
    <w:p w:rsidR="00776D32" w:rsidRDefault="00776D32" w:rsidP="008B3174">
      <w:pPr>
        <w:rPr>
          <w:rtl/>
          <w:lang w:eastAsia="he-IL"/>
        </w:rPr>
      </w:pPr>
      <w:bookmarkStart w:id="5013" w:name="_ETM_Q4_672475"/>
      <w:bookmarkStart w:id="5014" w:name="_ETM_Q4_667716"/>
      <w:bookmarkStart w:id="5015" w:name="_ETM_Q4_663596"/>
      <w:bookmarkStart w:id="5016" w:name="_ETM_Q4_661869"/>
      <w:bookmarkEnd w:id="5013"/>
      <w:bookmarkEnd w:id="5014"/>
      <w:bookmarkEnd w:id="5015"/>
      <w:bookmarkEnd w:id="5016"/>
      <w:r>
        <w:rPr>
          <w:rFonts w:hint="cs"/>
          <w:rtl/>
          <w:lang w:eastAsia="he-IL"/>
        </w:rPr>
        <w:t>את אמזון, פייסבוק</w:t>
      </w:r>
      <w:bookmarkStart w:id="5017" w:name="_ETM_Q4_667553"/>
      <w:bookmarkEnd w:id="5017"/>
      <w:r>
        <w:rPr>
          <w:rFonts w:hint="cs"/>
          <w:rtl/>
          <w:lang w:eastAsia="he-IL"/>
        </w:rPr>
        <w:t xml:space="preserve"> </w:t>
      </w:r>
      <w:r>
        <w:rPr>
          <w:rFonts w:hint="eastAsia"/>
          <w:rtl/>
          <w:lang w:eastAsia="he-IL"/>
        </w:rPr>
        <w:t xml:space="preserve">– </w:t>
      </w:r>
      <w:r>
        <w:rPr>
          <w:rFonts w:hint="cs"/>
          <w:rtl/>
          <w:lang w:eastAsia="he-IL"/>
        </w:rPr>
        <w:t xml:space="preserve">למה </w:t>
      </w:r>
      <w:bookmarkStart w:id="5018" w:name="_ETM_Q4_664411"/>
      <w:bookmarkEnd w:id="5018"/>
      <w:r>
        <w:rPr>
          <w:rFonts w:hint="cs"/>
          <w:rtl/>
          <w:lang w:eastAsia="he-IL"/>
        </w:rPr>
        <w:t>אתה לא ממסה אותם?</w:t>
      </w:r>
      <w:bookmarkStart w:id="5019" w:name="_ETM_Q4_665158"/>
      <w:bookmarkStart w:id="5020" w:name="_ETM_Q4_661191"/>
      <w:bookmarkStart w:id="5021" w:name="_ETM_Q4_665225"/>
      <w:bookmarkStart w:id="5022" w:name="_ETM_Q4_665464"/>
      <w:bookmarkEnd w:id="5019"/>
      <w:bookmarkEnd w:id="5020"/>
      <w:bookmarkEnd w:id="5021"/>
      <w:bookmarkEnd w:id="5022"/>
    </w:p>
    <w:p w:rsidR="00776D32" w:rsidRDefault="00776D32" w:rsidP="008B3174">
      <w:pPr>
        <w:rPr>
          <w:rtl/>
          <w:lang w:eastAsia="he-IL"/>
        </w:rPr>
      </w:pPr>
      <w:bookmarkStart w:id="5023" w:name="_ETM_Q4_665548"/>
      <w:bookmarkEnd w:id="5023"/>
    </w:p>
    <w:p w:rsidR="00776D32" w:rsidRDefault="00776D32" w:rsidP="008B3174">
      <w:pPr>
        <w:pStyle w:val="-"/>
        <w:keepNext/>
        <w:rPr>
          <w:rtl/>
        </w:rPr>
      </w:pPr>
      <w:bookmarkStart w:id="5024" w:name="ET_speakercontinue_6453_42"/>
      <w:r w:rsidRPr="008531B7">
        <w:rPr>
          <w:rStyle w:val="TagStyle"/>
          <w:rtl/>
        </w:rPr>
        <w:t xml:space="preserve"> &lt;&lt; דובר_המשך &gt;&gt; </w:t>
      </w:r>
      <w:r>
        <w:rPr>
          <w:rtl/>
        </w:rPr>
        <w:t>שר האוצר בצלאל סמוטריץ':</w:t>
      </w:r>
      <w:r w:rsidRPr="008531B7">
        <w:rPr>
          <w:rStyle w:val="TagStyle"/>
          <w:rtl/>
        </w:rPr>
        <w:t xml:space="preserve"> &lt;&lt; דובר_המשך &gt;&gt;</w:t>
      </w:r>
      <w:r>
        <w:rPr>
          <w:rtl/>
        </w:rPr>
        <w:t xml:space="preserve">   </w:t>
      </w:r>
      <w:bookmarkEnd w:id="5024"/>
    </w:p>
    <w:p w:rsidR="00776D32" w:rsidRDefault="00776D32" w:rsidP="005D1BD4">
      <w:pPr>
        <w:rPr>
          <w:rtl/>
          <w:lang w:eastAsia="he-IL"/>
        </w:rPr>
      </w:pPr>
    </w:p>
    <w:p w:rsidR="00776D32" w:rsidRDefault="00776D32" w:rsidP="00400A59">
      <w:pPr>
        <w:rPr>
          <w:rtl/>
        </w:rPr>
      </w:pPr>
      <w:bookmarkStart w:id="5025" w:name="_ETM_Q4_666825"/>
      <w:bookmarkStart w:id="5026" w:name="_ETM_Q4_668225"/>
      <w:bookmarkStart w:id="5027" w:name="_ETM_Q4_665807"/>
      <w:bookmarkEnd w:id="5025"/>
      <w:bookmarkEnd w:id="5026"/>
      <w:bookmarkEnd w:id="5027"/>
      <w:r>
        <w:rPr>
          <w:rFonts w:hint="cs"/>
          <w:rtl/>
        </w:rPr>
        <w:t>רגע, אני בעד</w:t>
      </w:r>
      <w:bookmarkStart w:id="5028" w:name="_ETM_Q4_666329"/>
      <w:bookmarkEnd w:id="5028"/>
      <w:r>
        <w:rPr>
          <w:rFonts w:hint="cs"/>
          <w:rtl/>
        </w:rPr>
        <w:t>. ה</w:t>
      </w:r>
      <w:bookmarkStart w:id="5029" w:name="_ETM_Q4_666540"/>
      <w:bookmarkStart w:id="5030" w:name="_ETM_Q4_667109"/>
      <w:bookmarkStart w:id="5031" w:name="_ETM_Q4_667409"/>
      <w:bookmarkStart w:id="5032" w:name="_ETM_Q4_667859"/>
      <w:bookmarkStart w:id="5033" w:name="_ETM_Q4_669150"/>
      <w:bookmarkStart w:id="5034" w:name="_ETM_Q4_669449"/>
      <w:bookmarkStart w:id="5035" w:name="_ETM_Q4_670109"/>
      <w:bookmarkStart w:id="5036" w:name="_ETM_Q4_670889"/>
      <w:bookmarkEnd w:id="5029"/>
      <w:bookmarkEnd w:id="5030"/>
      <w:bookmarkEnd w:id="5031"/>
      <w:bookmarkEnd w:id="5032"/>
      <w:bookmarkEnd w:id="5033"/>
      <w:bookmarkEnd w:id="5034"/>
      <w:bookmarkEnd w:id="5035"/>
      <w:bookmarkEnd w:id="5036"/>
      <w:r>
        <w:rPr>
          <w:rtl/>
        </w:rPr>
        <w:t>מי</w:t>
      </w:r>
      <w:bookmarkStart w:id="5037" w:name="_ETM_Q4_664220"/>
      <w:bookmarkStart w:id="5038" w:name="_ETM_Q4_659632"/>
      <w:bookmarkEnd w:id="5037"/>
      <w:bookmarkEnd w:id="5038"/>
      <w:r>
        <w:rPr>
          <w:rtl/>
        </w:rPr>
        <w:t>ס</w:t>
      </w:r>
      <w:bookmarkStart w:id="5039" w:name="_ETM_Q4_666731"/>
      <w:bookmarkEnd w:id="5039"/>
      <w:r>
        <w:rPr>
          <w:rtl/>
        </w:rPr>
        <w:t xml:space="preserve">וי </w:t>
      </w:r>
      <w:bookmarkStart w:id="5040" w:name="_ETM_Q4_671219"/>
      <w:bookmarkEnd w:id="5040"/>
      <w:r>
        <w:rPr>
          <w:rtl/>
        </w:rPr>
        <w:t xml:space="preserve">של </w:t>
      </w:r>
      <w:bookmarkStart w:id="5041" w:name="_ETM_Q4_671430"/>
      <w:bookmarkEnd w:id="5041"/>
      <w:r>
        <w:rPr>
          <w:rtl/>
        </w:rPr>
        <w:t xml:space="preserve">מה </w:t>
      </w:r>
      <w:bookmarkStart w:id="5042" w:name="_ETM_Q4_671519"/>
      <w:bookmarkEnd w:id="5042"/>
      <w:r>
        <w:rPr>
          <w:rtl/>
        </w:rPr>
        <w:t>שנקרא</w:t>
      </w:r>
      <w:r>
        <w:rPr>
          <w:rFonts w:hint="cs"/>
          <w:rtl/>
        </w:rPr>
        <w:t xml:space="preserve"> </w:t>
      </w:r>
      <w:r w:rsidR="005D1BD4">
        <w:rPr>
          <w:rFonts w:hint="cs"/>
          <w:rtl/>
        </w:rPr>
        <w:t>–</w:t>
      </w:r>
      <w:bookmarkStart w:id="5043" w:name="_ETM_Q4_672059"/>
      <w:bookmarkEnd w:id="5043"/>
      <w:r w:rsidR="00400A59">
        <w:rPr>
          <w:rFonts w:hint="cs"/>
          <w:rtl/>
        </w:rPr>
        <w:t xml:space="preserve"> </w:t>
      </w:r>
      <w:r>
        <w:rPr>
          <w:rtl/>
        </w:rPr>
        <w:t xml:space="preserve">אני </w:t>
      </w:r>
      <w:bookmarkStart w:id="5044" w:name="_ETM_Q4_672150"/>
      <w:bookmarkEnd w:id="5044"/>
      <w:r>
        <w:rPr>
          <w:rtl/>
        </w:rPr>
        <w:t>בעד</w:t>
      </w:r>
      <w:r>
        <w:rPr>
          <w:rFonts w:hint="cs"/>
          <w:rtl/>
        </w:rPr>
        <w:t>.</w:t>
      </w:r>
      <w:r>
        <w:rPr>
          <w:rtl/>
        </w:rPr>
        <w:t xml:space="preserve"> </w:t>
      </w:r>
      <w:bookmarkStart w:id="5045" w:name="_ETM_Q4_672719"/>
      <w:bookmarkStart w:id="5046" w:name="_ETM_Q4_673019"/>
      <w:bookmarkStart w:id="5047" w:name="_ETM_Q4_669253"/>
      <w:bookmarkEnd w:id="5045"/>
      <w:bookmarkEnd w:id="5046"/>
      <w:bookmarkEnd w:id="5047"/>
      <w:r>
        <w:rPr>
          <w:rtl/>
        </w:rPr>
        <w:t xml:space="preserve">אם </w:t>
      </w:r>
      <w:bookmarkStart w:id="5048" w:name="_ETM_Q4_673139"/>
      <w:bookmarkEnd w:id="5048"/>
      <w:r>
        <w:rPr>
          <w:rtl/>
        </w:rPr>
        <w:t xml:space="preserve">אתה </w:t>
      </w:r>
      <w:bookmarkStart w:id="5049" w:name="_ETM_Q4_673319"/>
      <w:bookmarkStart w:id="5050" w:name="_ETM_Q4_673409"/>
      <w:bookmarkStart w:id="5051" w:name="_ETM_Q4_673559"/>
      <w:bookmarkEnd w:id="5049"/>
      <w:bookmarkEnd w:id="5050"/>
      <w:bookmarkEnd w:id="5051"/>
      <w:r>
        <w:rPr>
          <w:rFonts w:hint="cs"/>
          <w:rtl/>
        </w:rPr>
        <w:t>י</w:t>
      </w:r>
      <w:r>
        <w:rPr>
          <w:rtl/>
        </w:rPr>
        <w:t xml:space="preserve">ודע </w:t>
      </w:r>
      <w:bookmarkStart w:id="5052" w:name="_ETM_Q4_673859"/>
      <w:bookmarkEnd w:id="5052"/>
      <w:r>
        <w:rPr>
          <w:rtl/>
        </w:rPr>
        <w:t>להבי</w:t>
      </w:r>
      <w:r>
        <w:rPr>
          <w:rFonts w:hint="cs"/>
          <w:rtl/>
        </w:rPr>
        <w:t>א לי</w:t>
      </w:r>
      <w:bookmarkStart w:id="5053" w:name="_ETM_Q4_669272"/>
      <w:bookmarkEnd w:id="5053"/>
      <w:r>
        <w:rPr>
          <w:rtl/>
        </w:rPr>
        <w:t xml:space="preserve"> </w:t>
      </w:r>
      <w:bookmarkStart w:id="5054" w:name="_ETM_Q4_674159"/>
      <w:bookmarkEnd w:id="5054"/>
      <w:r>
        <w:rPr>
          <w:rtl/>
        </w:rPr>
        <w:t xml:space="preserve">רוב </w:t>
      </w:r>
      <w:bookmarkStart w:id="5055" w:name="_ETM_Q4_674340"/>
      <w:bookmarkEnd w:id="5055"/>
      <w:r>
        <w:rPr>
          <w:rFonts w:hint="cs"/>
          <w:rtl/>
        </w:rPr>
        <w:t>לוועדת כספים</w:t>
      </w:r>
      <w:bookmarkStart w:id="5056" w:name="_ETM_Q4_671261"/>
      <w:bookmarkEnd w:id="5056"/>
      <w:r>
        <w:rPr>
          <w:rFonts w:hint="cs"/>
          <w:rtl/>
        </w:rPr>
        <w:t>,</w:t>
      </w:r>
      <w:r>
        <w:rPr>
          <w:rtl/>
        </w:rPr>
        <w:t xml:space="preserve"> </w:t>
      </w:r>
      <w:bookmarkStart w:id="5057" w:name="_ETM_Q4_674730"/>
      <w:bookmarkEnd w:id="5057"/>
      <w:r>
        <w:rPr>
          <w:rtl/>
        </w:rPr>
        <w:t xml:space="preserve">אני </w:t>
      </w:r>
      <w:bookmarkStart w:id="5058" w:name="_ETM_Q4_674819"/>
      <w:bookmarkEnd w:id="5058"/>
      <w:r>
        <w:rPr>
          <w:rtl/>
        </w:rPr>
        <w:t xml:space="preserve">מחר </w:t>
      </w:r>
      <w:bookmarkStart w:id="5059" w:name="_ETM_Q4_675029"/>
      <w:bookmarkEnd w:id="5059"/>
      <w:r>
        <w:rPr>
          <w:rtl/>
        </w:rPr>
        <w:t>מביא</w:t>
      </w:r>
      <w:r>
        <w:rPr>
          <w:rFonts w:hint="cs"/>
          <w:rtl/>
        </w:rPr>
        <w:t xml:space="preserve"> את זה.</w:t>
      </w:r>
      <w:r>
        <w:rPr>
          <w:rtl/>
        </w:rPr>
        <w:t xml:space="preserve"> </w:t>
      </w:r>
      <w:bookmarkStart w:id="5060" w:name="_ETM_Q4_676160"/>
      <w:bookmarkEnd w:id="5060"/>
      <w:r>
        <w:rPr>
          <w:rtl/>
        </w:rPr>
        <w:t xml:space="preserve">אם </w:t>
      </w:r>
      <w:bookmarkStart w:id="5061" w:name="_ETM_Q4_676280"/>
      <w:bookmarkEnd w:id="5061"/>
      <w:r>
        <w:rPr>
          <w:rtl/>
        </w:rPr>
        <w:t xml:space="preserve">אתה </w:t>
      </w:r>
      <w:bookmarkStart w:id="5062" w:name="_ETM_Q4_676430"/>
      <w:bookmarkEnd w:id="5062"/>
      <w:r>
        <w:rPr>
          <w:rtl/>
        </w:rPr>
        <w:t xml:space="preserve">יודע </w:t>
      </w:r>
      <w:bookmarkStart w:id="5063" w:name="_ETM_Q4_676580"/>
      <w:bookmarkEnd w:id="5063"/>
      <w:r>
        <w:rPr>
          <w:rtl/>
        </w:rPr>
        <w:t>לגב</w:t>
      </w:r>
      <w:bookmarkStart w:id="5064" w:name="_ETM_Q4_676819"/>
      <w:bookmarkEnd w:id="5064"/>
      <w:r>
        <w:rPr>
          <w:rFonts w:hint="cs"/>
          <w:rtl/>
        </w:rPr>
        <w:t>ש לי רוב</w:t>
      </w:r>
      <w:bookmarkStart w:id="5065" w:name="_ETM_Q4_673052"/>
      <w:bookmarkEnd w:id="5065"/>
      <w:r>
        <w:rPr>
          <w:rFonts w:hint="cs"/>
          <w:rtl/>
        </w:rPr>
        <w:t xml:space="preserve"> </w:t>
      </w:r>
      <w:r>
        <w:rPr>
          <w:rtl/>
        </w:rPr>
        <w:t>–</w:t>
      </w:r>
      <w:r>
        <w:rPr>
          <w:rFonts w:hint="cs"/>
          <w:rtl/>
        </w:rPr>
        <w:t xml:space="preserve"> </w:t>
      </w:r>
      <w:bookmarkStart w:id="5066" w:name="_ETM_Q4_676970"/>
      <w:bookmarkStart w:id="5067" w:name="_ETM_Q4_677300"/>
      <w:bookmarkStart w:id="5068" w:name="_ETM_Q4_677720"/>
      <w:bookmarkStart w:id="5069" w:name="_ETM_Q4_677989"/>
      <w:bookmarkEnd w:id="5066"/>
      <w:bookmarkEnd w:id="5067"/>
      <w:bookmarkEnd w:id="5068"/>
      <w:bookmarkEnd w:id="5069"/>
      <w:r>
        <w:rPr>
          <w:rFonts w:hint="cs"/>
          <w:rtl/>
        </w:rPr>
        <w:t xml:space="preserve">אתה </w:t>
      </w:r>
      <w:r>
        <w:rPr>
          <w:rtl/>
        </w:rPr>
        <w:t>לא</w:t>
      </w:r>
      <w:r>
        <w:rPr>
          <w:rFonts w:hint="cs"/>
          <w:rtl/>
        </w:rPr>
        <w:t xml:space="preserve"> </w:t>
      </w:r>
      <w:bookmarkStart w:id="5070" w:name="_ETM_Q4_674395"/>
      <w:bookmarkStart w:id="5071" w:name="_ETM_Q4_678110"/>
      <w:bookmarkEnd w:id="5070"/>
      <w:bookmarkEnd w:id="5071"/>
      <w:r>
        <w:rPr>
          <w:rtl/>
        </w:rPr>
        <w:t xml:space="preserve">היית </w:t>
      </w:r>
      <w:bookmarkStart w:id="5072" w:name="_ETM_Q4_678290"/>
      <w:bookmarkEnd w:id="5072"/>
      <w:r>
        <w:rPr>
          <w:rtl/>
        </w:rPr>
        <w:t>קודם</w:t>
      </w:r>
      <w:r>
        <w:rPr>
          <w:rFonts w:hint="cs"/>
          <w:rtl/>
        </w:rPr>
        <w:t>.</w:t>
      </w:r>
      <w:bookmarkStart w:id="5073" w:name="_ETM_Q4_673701"/>
      <w:bookmarkEnd w:id="5073"/>
      <w:r>
        <w:rPr>
          <w:rtl/>
        </w:rPr>
        <w:t xml:space="preserve"> </w:t>
      </w:r>
      <w:bookmarkStart w:id="5074" w:name="_ETM_Q4_678500"/>
      <w:bookmarkStart w:id="5075" w:name="_ETM_Q4_678709"/>
      <w:bookmarkStart w:id="5076" w:name="_ETM_Q4_678860"/>
      <w:bookmarkStart w:id="5077" w:name="_ETM_Q4_679069"/>
      <w:bookmarkEnd w:id="5074"/>
      <w:bookmarkEnd w:id="5075"/>
      <w:bookmarkEnd w:id="5076"/>
      <w:bookmarkEnd w:id="5077"/>
      <w:r>
        <w:rPr>
          <w:rFonts w:hint="cs"/>
          <w:rtl/>
        </w:rPr>
        <w:t>אמרתי</w:t>
      </w:r>
      <w:bookmarkStart w:id="5078" w:name="_ETM_Q4_678078"/>
      <w:bookmarkEnd w:id="5078"/>
      <w:r>
        <w:rPr>
          <w:rFonts w:hint="cs"/>
          <w:rtl/>
        </w:rPr>
        <w:t xml:space="preserve"> שכשבחרתי את </w:t>
      </w:r>
      <w:bookmarkStart w:id="5079" w:name="_ETM_Q4_674322"/>
      <w:bookmarkEnd w:id="5079"/>
      <w:r>
        <w:rPr>
          <w:rFonts w:hint="cs"/>
          <w:rtl/>
        </w:rPr>
        <w:t>הצעדים,</w:t>
      </w:r>
      <w:r>
        <w:rPr>
          <w:rtl/>
        </w:rPr>
        <w:t xml:space="preserve"> </w:t>
      </w:r>
      <w:bookmarkStart w:id="5080" w:name="_ETM_Q4_679160"/>
      <w:bookmarkStart w:id="5081" w:name="_ETM_Q4_679489"/>
      <w:bookmarkEnd w:id="5080"/>
      <w:bookmarkEnd w:id="5081"/>
      <w:r>
        <w:rPr>
          <w:rtl/>
        </w:rPr>
        <w:t>ה</w:t>
      </w:r>
      <w:r>
        <w:rPr>
          <w:rFonts w:hint="cs"/>
          <w:rtl/>
        </w:rPr>
        <w:t>ערכ</w:t>
      </w:r>
      <w:bookmarkStart w:id="5082" w:name="_ETM_Q4_675362"/>
      <w:bookmarkEnd w:id="5082"/>
      <w:r>
        <w:rPr>
          <w:rtl/>
        </w:rPr>
        <w:t xml:space="preserve">תי </w:t>
      </w:r>
      <w:bookmarkStart w:id="5083" w:name="_ETM_Q4_679819"/>
      <w:bookmarkEnd w:id="5083"/>
      <w:r>
        <w:rPr>
          <w:rtl/>
        </w:rPr>
        <w:t xml:space="preserve">מה </w:t>
      </w:r>
      <w:bookmarkStart w:id="5084" w:name="_ETM_Q4_679910"/>
      <w:bookmarkEnd w:id="5084"/>
      <w:r>
        <w:rPr>
          <w:rtl/>
        </w:rPr>
        <w:t xml:space="preserve">אני </w:t>
      </w:r>
      <w:bookmarkStart w:id="5085" w:name="_ETM_Q4_680000"/>
      <w:bookmarkEnd w:id="5085"/>
      <w:r>
        <w:rPr>
          <w:rtl/>
        </w:rPr>
        <w:t xml:space="preserve">יודע </w:t>
      </w:r>
      <w:bookmarkStart w:id="5086" w:name="_ETM_Q4_680180"/>
      <w:bookmarkEnd w:id="5086"/>
      <w:r>
        <w:rPr>
          <w:rtl/>
        </w:rPr>
        <w:t>לה</w:t>
      </w:r>
      <w:r>
        <w:rPr>
          <w:rFonts w:hint="cs"/>
          <w:rtl/>
        </w:rPr>
        <w:t xml:space="preserve">עביר </w:t>
      </w:r>
      <w:bookmarkStart w:id="5087" w:name="_ETM_Q4_680420"/>
      <w:bookmarkEnd w:id="5087"/>
      <w:r>
        <w:rPr>
          <w:rFonts w:hint="cs"/>
          <w:rtl/>
        </w:rPr>
        <w:t>ומה</w:t>
      </w:r>
      <w:bookmarkStart w:id="5088" w:name="_ETM_Q4_677085"/>
      <w:bookmarkEnd w:id="5088"/>
      <w:r>
        <w:rPr>
          <w:rtl/>
        </w:rPr>
        <w:t xml:space="preserve"> </w:t>
      </w:r>
      <w:bookmarkStart w:id="5089" w:name="_ETM_Q4_680629"/>
      <w:bookmarkEnd w:id="5089"/>
      <w:r>
        <w:rPr>
          <w:rtl/>
        </w:rPr>
        <w:t>לא</w:t>
      </w:r>
      <w:r>
        <w:rPr>
          <w:rFonts w:hint="cs"/>
          <w:rtl/>
        </w:rPr>
        <w:t>.</w:t>
      </w:r>
      <w:r>
        <w:rPr>
          <w:rtl/>
        </w:rPr>
        <w:t xml:space="preserve"> </w:t>
      </w:r>
      <w:bookmarkStart w:id="5090" w:name="_ETM_Q4_681050"/>
      <w:bookmarkEnd w:id="5090"/>
      <w:r>
        <w:rPr>
          <w:rtl/>
        </w:rPr>
        <w:t xml:space="preserve">אני </w:t>
      </w:r>
      <w:bookmarkStart w:id="5091" w:name="_ETM_Q4_681140"/>
      <w:bookmarkEnd w:id="5091"/>
      <w:r>
        <w:rPr>
          <w:rtl/>
        </w:rPr>
        <w:t xml:space="preserve">יודע </w:t>
      </w:r>
      <w:bookmarkStart w:id="5092" w:name="_ETM_Q4_681290"/>
      <w:bookmarkEnd w:id="5092"/>
      <w:r>
        <w:rPr>
          <w:rtl/>
        </w:rPr>
        <w:t xml:space="preserve">שבעבר </w:t>
      </w:r>
      <w:bookmarkStart w:id="5093" w:name="_ETM_Q4_681680"/>
      <w:bookmarkEnd w:id="5093"/>
      <w:r>
        <w:rPr>
          <w:rtl/>
        </w:rPr>
        <w:t xml:space="preserve">גם </w:t>
      </w:r>
      <w:bookmarkStart w:id="5094" w:name="_ETM_Q4_681860"/>
      <w:bookmarkEnd w:id="5094"/>
      <w:r>
        <w:rPr>
          <w:rtl/>
        </w:rPr>
        <w:t xml:space="preserve">ליברמן </w:t>
      </w:r>
      <w:bookmarkStart w:id="5095" w:name="_ETM_Q4_682160"/>
      <w:bookmarkEnd w:id="5095"/>
      <w:r>
        <w:rPr>
          <w:rtl/>
        </w:rPr>
        <w:t xml:space="preserve">ניסה </w:t>
      </w:r>
      <w:bookmarkStart w:id="5096" w:name="_ETM_Q4_682370"/>
      <w:bookmarkEnd w:id="5096"/>
      <w:proofErr w:type="spellStart"/>
      <w:r>
        <w:rPr>
          <w:rtl/>
        </w:rPr>
        <w:t>וכו</w:t>
      </w:r>
      <w:proofErr w:type="spellEnd"/>
      <w:r>
        <w:rPr>
          <w:rFonts w:hint="cs"/>
          <w:rtl/>
        </w:rPr>
        <w:t>',</w:t>
      </w:r>
      <w:r>
        <w:rPr>
          <w:rtl/>
        </w:rPr>
        <w:t xml:space="preserve"> </w:t>
      </w:r>
      <w:bookmarkStart w:id="5097" w:name="_ETM_Q4_682640"/>
      <w:bookmarkEnd w:id="5097"/>
      <w:r>
        <w:rPr>
          <w:rtl/>
        </w:rPr>
        <w:t xml:space="preserve">צעד </w:t>
      </w:r>
      <w:bookmarkStart w:id="5098" w:name="_ETM_Q4_682819"/>
      <w:bookmarkEnd w:id="5098"/>
      <w:r>
        <w:rPr>
          <w:rtl/>
        </w:rPr>
        <w:t>נכון</w:t>
      </w:r>
      <w:r>
        <w:rPr>
          <w:rFonts w:hint="cs"/>
          <w:rtl/>
        </w:rPr>
        <w:t>;</w:t>
      </w:r>
      <w:bookmarkStart w:id="5099" w:name="_ETM_Q4_678351"/>
      <w:bookmarkEnd w:id="5099"/>
      <w:r>
        <w:rPr>
          <w:rtl/>
        </w:rPr>
        <w:t xml:space="preserve"> </w:t>
      </w:r>
      <w:bookmarkStart w:id="5100" w:name="_ETM_Q4_683269"/>
      <w:bookmarkEnd w:id="5100"/>
      <w:r>
        <w:rPr>
          <w:rtl/>
        </w:rPr>
        <w:t xml:space="preserve">הוא </w:t>
      </w:r>
      <w:bookmarkStart w:id="5101" w:name="_ETM_Q4_683360"/>
      <w:bookmarkEnd w:id="5101"/>
      <w:r>
        <w:rPr>
          <w:rtl/>
        </w:rPr>
        <w:t xml:space="preserve">לא </w:t>
      </w:r>
      <w:bookmarkStart w:id="5102" w:name="_ETM_Q4_683450"/>
      <w:bookmarkEnd w:id="5102"/>
      <w:r>
        <w:rPr>
          <w:rtl/>
        </w:rPr>
        <w:t>הצליח</w:t>
      </w:r>
      <w:r>
        <w:rPr>
          <w:rFonts w:hint="cs"/>
          <w:rtl/>
        </w:rPr>
        <w:t>.</w:t>
      </w:r>
      <w:r>
        <w:rPr>
          <w:rtl/>
        </w:rPr>
        <w:t xml:space="preserve"> </w:t>
      </w:r>
      <w:bookmarkStart w:id="5103" w:name="_ETM_Q4_683780"/>
      <w:bookmarkEnd w:id="5103"/>
      <w:r>
        <w:rPr>
          <w:rtl/>
        </w:rPr>
        <w:t xml:space="preserve">אם </w:t>
      </w:r>
      <w:bookmarkStart w:id="5104" w:name="_ETM_Q4_683870"/>
      <w:bookmarkStart w:id="5105" w:name="_ETM_Q4_683989"/>
      <w:bookmarkEnd w:id="5104"/>
      <w:bookmarkEnd w:id="5105"/>
      <w:r>
        <w:rPr>
          <w:rFonts w:hint="cs"/>
          <w:rtl/>
        </w:rPr>
        <w:t xml:space="preserve">יש לי רוב </w:t>
      </w:r>
      <w:bookmarkStart w:id="5106" w:name="_ETM_Q4_679612"/>
      <w:bookmarkStart w:id="5107" w:name="_ETM_Q4_684110"/>
      <w:bookmarkStart w:id="5108" w:name="_ETM_Q4_684379"/>
      <w:bookmarkEnd w:id="5106"/>
      <w:bookmarkEnd w:id="5107"/>
      <w:bookmarkEnd w:id="5108"/>
      <w:r>
        <w:rPr>
          <w:rFonts w:hint="cs"/>
          <w:rtl/>
        </w:rPr>
        <w:t>בוועדת הכספים</w:t>
      </w:r>
      <w:bookmarkStart w:id="5109" w:name="_ETM_Q4_680413"/>
      <w:bookmarkEnd w:id="5109"/>
      <w:r>
        <w:rPr>
          <w:rFonts w:hint="cs"/>
          <w:rtl/>
        </w:rPr>
        <w:t>,</w:t>
      </w:r>
      <w:r>
        <w:rPr>
          <w:rtl/>
        </w:rPr>
        <w:t xml:space="preserve"> </w:t>
      </w:r>
      <w:bookmarkStart w:id="5110" w:name="_ETM_Q4_684650"/>
      <w:bookmarkEnd w:id="5110"/>
      <w:r>
        <w:rPr>
          <w:rtl/>
        </w:rPr>
        <w:t xml:space="preserve">מחר </w:t>
      </w:r>
      <w:bookmarkStart w:id="5111" w:name="_ETM_Q4_684860"/>
      <w:bookmarkEnd w:id="5111"/>
      <w:r>
        <w:rPr>
          <w:rtl/>
        </w:rPr>
        <w:t xml:space="preserve">אני </w:t>
      </w:r>
      <w:bookmarkStart w:id="5112" w:name="_ETM_Q4_684950"/>
      <w:bookmarkEnd w:id="5112"/>
      <w:r>
        <w:rPr>
          <w:rtl/>
        </w:rPr>
        <w:t xml:space="preserve">מביא </w:t>
      </w:r>
      <w:bookmarkStart w:id="5113" w:name="_ETM_Q4_685129"/>
      <w:bookmarkStart w:id="5114" w:name="_ETM_Q4_685250"/>
      <w:bookmarkEnd w:id="5113"/>
      <w:bookmarkEnd w:id="5114"/>
      <w:r>
        <w:rPr>
          <w:rFonts w:hint="cs"/>
          <w:rtl/>
        </w:rPr>
        <w:t xml:space="preserve">לך </w:t>
      </w:r>
      <w:bookmarkStart w:id="5115" w:name="_ETM_Q4_680050"/>
      <w:bookmarkEnd w:id="5115"/>
      <w:r>
        <w:rPr>
          <w:rtl/>
        </w:rPr>
        <w:t xml:space="preserve">את </w:t>
      </w:r>
      <w:bookmarkStart w:id="5116" w:name="_ETM_Q4_685310"/>
      <w:bookmarkEnd w:id="5116"/>
      <w:r>
        <w:rPr>
          <w:rtl/>
        </w:rPr>
        <w:t>זה</w:t>
      </w:r>
      <w:r>
        <w:rPr>
          <w:rFonts w:hint="cs"/>
          <w:rtl/>
        </w:rPr>
        <w:t>.</w:t>
      </w:r>
      <w:r>
        <w:rPr>
          <w:rtl/>
        </w:rPr>
        <w:t xml:space="preserve"> </w:t>
      </w:r>
      <w:bookmarkStart w:id="5117" w:name="_ETM_Q4_685519"/>
      <w:bookmarkEnd w:id="5117"/>
      <w:r>
        <w:rPr>
          <w:rtl/>
        </w:rPr>
        <w:t xml:space="preserve">זה </w:t>
      </w:r>
      <w:bookmarkStart w:id="5118" w:name="_ETM_Q4_685670"/>
      <w:bookmarkEnd w:id="5118"/>
      <w:r>
        <w:rPr>
          <w:rtl/>
        </w:rPr>
        <w:t xml:space="preserve">צעד </w:t>
      </w:r>
      <w:bookmarkStart w:id="5119" w:name="_ETM_Q4_685910"/>
      <w:bookmarkEnd w:id="5119"/>
      <w:r>
        <w:rPr>
          <w:rtl/>
        </w:rPr>
        <w:t>נכון</w:t>
      </w:r>
      <w:r>
        <w:rPr>
          <w:rFonts w:hint="cs"/>
          <w:rtl/>
        </w:rPr>
        <w:t>,</w:t>
      </w:r>
      <w:bookmarkStart w:id="5120" w:name="_ETM_Q4_681002"/>
      <w:bookmarkEnd w:id="5120"/>
      <w:r>
        <w:rPr>
          <w:rtl/>
        </w:rPr>
        <w:t xml:space="preserve"> </w:t>
      </w:r>
      <w:bookmarkStart w:id="5121" w:name="_ETM_Q4_686209"/>
      <w:bookmarkEnd w:id="5121"/>
      <w:r>
        <w:rPr>
          <w:rtl/>
        </w:rPr>
        <w:t>אמיתי</w:t>
      </w:r>
      <w:r>
        <w:rPr>
          <w:rFonts w:hint="cs"/>
          <w:rtl/>
        </w:rPr>
        <w:t>,</w:t>
      </w:r>
      <w:r>
        <w:rPr>
          <w:rtl/>
        </w:rPr>
        <w:t xml:space="preserve"> </w:t>
      </w:r>
      <w:bookmarkStart w:id="5122" w:name="_ETM_Q4_686780"/>
      <w:bookmarkEnd w:id="5122"/>
      <w:r>
        <w:rPr>
          <w:rFonts w:hint="cs"/>
          <w:rtl/>
        </w:rPr>
        <w:t>מ</w:t>
      </w:r>
      <w:r>
        <w:rPr>
          <w:rtl/>
        </w:rPr>
        <w:t xml:space="preserve">ייצר </w:t>
      </w:r>
      <w:bookmarkStart w:id="5123" w:name="_ETM_Q4_687140"/>
      <w:bookmarkEnd w:id="5123"/>
      <w:r>
        <w:rPr>
          <w:rtl/>
        </w:rPr>
        <w:t>שוויון</w:t>
      </w:r>
      <w:r>
        <w:rPr>
          <w:rFonts w:hint="cs"/>
          <w:rtl/>
        </w:rPr>
        <w:t>.</w:t>
      </w:r>
      <w:r>
        <w:rPr>
          <w:rtl/>
        </w:rPr>
        <w:t xml:space="preserve"> </w:t>
      </w:r>
      <w:bookmarkStart w:id="5124" w:name="_ETM_Q4_687739"/>
      <w:bookmarkEnd w:id="5124"/>
      <w:r>
        <w:rPr>
          <w:rtl/>
        </w:rPr>
        <w:t xml:space="preserve">אין </w:t>
      </w:r>
      <w:bookmarkStart w:id="5125" w:name="_ETM_Q4_687890"/>
      <w:bookmarkEnd w:id="5125"/>
      <w:r>
        <w:rPr>
          <w:rtl/>
        </w:rPr>
        <w:t xml:space="preserve">סיבה </w:t>
      </w:r>
      <w:bookmarkStart w:id="5126" w:name="_ETM_Q4_688160"/>
      <w:bookmarkEnd w:id="5126"/>
      <w:r>
        <w:rPr>
          <w:rtl/>
        </w:rPr>
        <w:t xml:space="preserve">בעולם </w:t>
      </w:r>
      <w:bookmarkStart w:id="5127" w:name="_ETM_Q4_688640"/>
      <w:bookmarkEnd w:id="5127"/>
      <w:r>
        <w:rPr>
          <w:rtl/>
        </w:rPr>
        <w:t>ש</w:t>
      </w:r>
      <w:bookmarkStart w:id="5128" w:name="_ETM_Q4_688849"/>
      <w:bookmarkStart w:id="5129" w:name="_ETM_Q4_683770"/>
      <w:bookmarkEnd w:id="5128"/>
      <w:bookmarkEnd w:id="5129"/>
      <w:r>
        <w:rPr>
          <w:rFonts w:hint="cs"/>
          <w:rtl/>
        </w:rPr>
        <w:t>רק ה</w:t>
      </w:r>
      <w:r>
        <w:rPr>
          <w:rtl/>
        </w:rPr>
        <w:t xml:space="preserve">דבר </w:t>
      </w:r>
      <w:bookmarkStart w:id="5130" w:name="_ETM_Q4_689090"/>
      <w:bookmarkEnd w:id="5130"/>
      <w:r>
        <w:rPr>
          <w:rtl/>
        </w:rPr>
        <w:t xml:space="preserve">הזה </w:t>
      </w:r>
      <w:bookmarkStart w:id="5131" w:name="_ETM_Q4_689239"/>
      <w:bookmarkEnd w:id="5131"/>
      <w:r>
        <w:rPr>
          <w:rtl/>
        </w:rPr>
        <w:t xml:space="preserve">יהיה </w:t>
      </w:r>
      <w:bookmarkStart w:id="5132" w:name="_ETM_Q4_689330"/>
      <w:bookmarkEnd w:id="5132"/>
      <w:r>
        <w:rPr>
          <w:rtl/>
        </w:rPr>
        <w:t>פטור</w:t>
      </w:r>
      <w:r>
        <w:rPr>
          <w:rFonts w:hint="cs"/>
          <w:rtl/>
        </w:rPr>
        <w:t>.</w:t>
      </w:r>
      <w:bookmarkStart w:id="5133" w:name="_ETM_Q4_689810"/>
      <w:bookmarkStart w:id="5134" w:name="_ETM_Q4_687874"/>
      <w:bookmarkEnd w:id="5133"/>
      <w:bookmarkEnd w:id="5134"/>
    </w:p>
    <w:p w:rsidR="00776D32" w:rsidRDefault="00776D32" w:rsidP="008B3174">
      <w:pPr>
        <w:rPr>
          <w:rtl/>
        </w:rPr>
      </w:pPr>
      <w:bookmarkStart w:id="5135" w:name="_ETM_Q4_687944"/>
      <w:bookmarkEnd w:id="5135"/>
    </w:p>
    <w:p w:rsidR="00776D32" w:rsidRDefault="00776D32" w:rsidP="008B3174">
      <w:pPr>
        <w:rPr>
          <w:rtl/>
        </w:rPr>
      </w:pPr>
      <w:bookmarkStart w:id="5136" w:name="_ETM_Q4_688049"/>
      <w:bookmarkStart w:id="5137" w:name="_ETM_Q4_688109"/>
      <w:bookmarkEnd w:id="5136"/>
      <w:bookmarkEnd w:id="5137"/>
      <w:r>
        <w:rPr>
          <w:rtl/>
        </w:rPr>
        <w:t xml:space="preserve">אני </w:t>
      </w:r>
      <w:bookmarkStart w:id="5138" w:name="_ETM_Q4_689959"/>
      <w:bookmarkEnd w:id="5138"/>
      <w:r>
        <w:rPr>
          <w:rtl/>
        </w:rPr>
        <w:t xml:space="preserve">רק </w:t>
      </w:r>
      <w:bookmarkStart w:id="5139" w:name="_ETM_Q4_690110"/>
      <w:bookmarkEnd w:id="5139"/>
      <w:r>
        <w:rPr>
          <w:rtl/>
        </w:rPr>
        <w:t>אומר</w:t>
      </w:r>
      <w:r>
        <w:rPr>
          <w:rFonts w:hint="cs"/>
          <w:rtl/>
        </w:rPr>
        <w:t>,</w:t>
      </w:r>
      <w:r>
        <w:rPr>
          <w:rtl/>
        </w:rPr>
        <w:t xml:space="preserve"> </w:t>
      </w:r>
      <w:bookmarkStart w:id="5140" w:name="_ETM_Q4_690620"/>
      <w:bookmarkEnd w:id="5140"/>
      <w:r>
        <w:rPr>
          <w:rtl/>
        </w:rPr>
        <w:t xml:space="preserve">אני </w:t>
      </w:r>
      <w:bookmarkStart w:id="5141" w:name="_ETM_Q4_690920"/>
      <w:bookmarkEnd w:id="5141"/>
      <w:r>
        <w:rPr>
          <w:rtl/>
        </w:rPr>
        <w:t xml:space="preserve">רוצה </w:t>
      </w:r>
      <w:bookmarkStart w:id="5142" w:name="_ETM_Q4_692170"/>
      <w:bookmarkEnd w:id="5142"/>
      <w:r>
        <w:rPr>
          <w:rtl/>
        </w:rPr>
        <w:t xml:space="preserve">מידע </w:t>
      </w:r>
      <w:bookmarkStart w:id="5143" w:name="_ETM_Q4_692530"/>
      <w:bookmarkEnd w:id="5143"/>
      <w:r>
        <w:rPr>
          <w:rtl/>
        </w:rPr>
        <w:t>ודיווח</w:t>
      </w:r>
      <w:r>
        <w:rPr>
          <w:rFonts w:hint="cs"/>
          <w:rtl/>
        </w:rPr>
        <w:t>.</w:t>
      </w:r>
      <w:r>
        <w:rPr>
          <w:rtl/>
        </w:rPr>
        <w:t xml:space="preserve"> </w:t>
      </w:r>
      <w:bookmarkStart w:id="5144" w:name="_ETM_Q4_693040"/>
      <w:bookmarkEnd w:id="5144"/>
      <w:r>
        <w:rPr>
          <w:rtl/>
        </w:rPr>
        <w:t xml:space="preserve">מידע </w:t>
      </w:r>
      <w:bookmarkStart w:id="5145" w:name="_ETM_Q4_693309"/>
      <w:bookmarkEnd w:id="5145"/>
      <w:r>
        <w:rPr>
          <w:rtl/>
        </w:rPr>
        <w:t>ודיווח</w:t>
      </w:r>
      <w:r>
        <w:rPr>
          <w:rFonts w:hint="cs"/>
          <w:rtl/>
        </w:rPr>
        <w:t>.</w:t>
      </w:r>
      <w:bookmarkStart w:id="5146" w:name="_ETM_Q4_690112"/>
      <w:bookmarkEnd w:id="5146"/>
      <w:r>
        <w:rPr>
          <w:rtl/>
        </w:rPr>
        <w:t xml:space="preserve"> </w:t>
      </w:r>
      <w:bookmarkStart w:id="5147" w:name="_ETM_Q4_694120"/>
      <w:bookmarkEnd w:id="5147"/>
      <w:r>
        <w:rPr>
          <w:rtl/>
        </w:rPr>
        <w:t xml:space="preserve">מי </w:t>
      </w:r>
      <w:bookmarkStart w:id="5148" w:name="_ETM_Q4_694330"/>
      <w:bookmarkEnd w:id="5148"/>
      <w:r>
        <w:rPr>
          <w:rtl/>
        </w:rPr>
        <w:t xml:space="preserve">שלא </w:t>
      </w:r>
      <w:bookmarkStart w:id="5149" w:name="_ETM_Q4_694630"/>
      <w:bookmarkEnd w:id="5149"/>
      <w:r>
        <w:rPr>
          <w:rtl/>
        </w:rPr>
        <w:t xml:space="preserve">משקר </w:t>
      </w:r>
      <w:bookmarkStart w:id="5150" w:name="_ETM_Q4_695170"/>
      <w:bookmarkEnd w:id="5150"/>
      <w:r>
        <w:rPr>
          <w:rtl/>
        </w:rPr>
        <w:t xml:space="preserve">ומעלים </w:t>
      </w:r>
      <w:bookmarkStart w:id="5151" w:name="_ETM_Q4_695650"/>
      <w:bookmarkEnd w:id="5151"/>
      <w:r>
        <w:rPr>
          <w:rtl/>
        </w:rPr>
        <w:t>וגונב</w:t>
      </w:r>
      <w:r>
        <w:rPr>
          <w:rFonts w:hint="cs"/>
          <w:rtl/>
        </w:rPr>
        <w:t>,</w:t>
      </w:r>
      <w:r>
        <w:rPr>
          <w:rtl/>
        </w:rPr>
        <w:t xml:space="preserve"> </w:t>
      </w:r>
      <w:bookmarkStart w:id="5152" w:name="_ETM_Q4_696130"/>
      <w:bookmarkEnd w:id="5152"/>
      <w:r>
        <w:rPr>
          <w:rtl/>
        </w:rPr>
        <w:t xml:space="preserve">לא </w:t>
      </w:r>
      <w:bookmarkStart w:id="5153" w:name="_ETM_Q4_696309"/>
      <w:bookmarkEnd w:id="5153"/>
      <w:r>
        <w:rPr>
          <w:rtl/>
        </w:rPr>
        <w:t xml:space="preserve">צריך </w:t>
      </w:r>
      <w:bookmarkStart w:id="5154" w:name="_ETM_Q4_696580"/>
      <w:bookmarkStart w:id="5155" w:name="_ETM_Q4_692685"/>
      <w:bookmarkEnd w:id="5154"/>
      <w:bookmarkEnd w:id="5155"/>
      <w:r>
        <w:rPr>
          <w:rFonts w:hint="cs"/>
          <w:rtl/>
        </w:rPr>
        <w:t>ל</w:t>
      </w:r>
      <w:r>
        <w:rPr>
          <w:rtl/>
        </w:rPr>
        <w:t xml:space="preserve">פחד </w:t>
      </w:r>
      <w:bookmarkStart w:id="5156" w:name="_ETM_Q4_696910"/>
      <w:bookmarkEnd w:id="5156"/>
      <w:r>
        <w:rPr>
          <w:rtl/>
        </w:rPr>
        <w:t xml:space="preserve">מהדבר </w:t>
      </w:r>
      <w:bookmarkStart w:id="5157" w:name="_ETM_Q4_697210"/>
      <w:bookmarkEnd w:id="5157"/>
      <w:r>
        <w:rPr>
          <w:rtl/>
        </w:rPr>
        <w:t>הזה</w:t>
      </w:r>
      <w:r>
        <w:rPr>
          <w:rFonts w:hint="cs"/>
          <w:rtl/>
        </w:rPr>
        <w:t>.</w:t>
      </w:r>
      <w:r>
        <w:rPr>
          <w:rtl/>
        </w:rPr>
        <w:t xml:space="preserve"> </w:t>
      </w:r>
      <w:bookmarkStart w:id="5158" w:name="_ETM_Q4_697360"/>
      <w:bookmarkEnd w:id="5158"/>
      <w:r>
        <w:rPr>
          <w:rtl/>
        </w:rPr>
        <w:t xml:space="preserve">אנחנו </w:t>
      </w:r>
      <w:bookmarkStart w:id="5159" w:name="_ETM_Q4_697600"/>
      <w:bookmarkEnd w:id="5159"/>
      <w:r>
        <w:rPr>
          <w:rtl/>
        </w:rPr>
        <w:t xml:space="preserve">שומרים </w:t>
      </w:r>
      <w:bookmarkStart w:id="5160" w:name="_ETM_Q4_697929"/>
      <w:bookmarkEnd w:id="5160"/>
      <w:r>
        <w:rPr>
          <w:rtl/>
        </w:rPr>
        <w:t xml:space="preserve">על </w:t>
      </w:r>
      <w:bookmarkStart w:id="5161" w:name="_ETM_Q4_697990"/>
      <w:bookmarkEnd w:id="5161"/>
      <w:r>
        <w:rPr>
          <w:rtl/>
        </w:rPr>
        <w:t xml:space="preserve">זה </w:t>
      </w:r>
      <w:bookmarkStart w:id="5162" w:name="_ETM_Q4_698110"/>
      <w:bookmarkEnd w:id="5162"/>
      <w:r>
        <w:rPr>
          <w:rFonts w:hint="cs"/>
          <w:rtl/>
        </w:rPr>
        <w:t>ב</w:t>
      </w:r>
      <w:bookmarkStart w:id="5163" w:name="_ETM_Q4_694511"/>
      <w:bookmarkEnd w:id="5163"/>
      <w:r>
        <w:rPr>
          <w:rtl/>
        </w:rPr>
        <w:t>סטנדרטי</w:t>
      </w:r>
      <w:r>
        <w:rPr>
          <w:rFonts w:hint="cs"/>
          <w:rtl/>
        </w:rPr>
        <w:t>ם</w:t>
      </w:r>
      <w:bookmarkStart w:id="5164" w:name="_ETM_Q4_696736"/>
      <w:bookmarkEnd w:id="5164"/>
      <w:r>
        <w:rPr>
          <w:rFonts w:hint="cs"/>
          <w:rtl/>
        </w:rPr>
        <w:t xml:space="preserve"> הכי גבוהים</w:t>
      </w:r>
      <w:r>
        <w:rPr>
          <w:rtl/>
        </w:rPr>
        <w:t xml:space="preserve"> </w:t>
      </w:r>
      <w:bookmarkStart w:id="5165" w:name="_ETM_Q4_698530"/>
      <w:bookmarkStart w:id="5166" w:name="_ETM_Q4_698860"/>
      <w:bookmarkStart w:id="5167" w:name="_ETM_Q4_699309"/>
      <w:bookmarkStart w:id="5168" w:name="_ETM_Q4_695132"/>
      <w:bookmarkEnd w:id="5165"/>
      <w:bookmarkEnd w:id="5166"/>
      <w:bookmarkEnd w:id="5167"/>
      <w:bookmarkEnd w:id="5168"/>
      <w:r>
        <w:rPr>
          <w:rFonts w:hint="cs"/>
          <w:rtl/>
        </w:rPr>
        <w:t>של</w:t>
      </w:r>
      <w:r>
        <w:rPr>
          <w:rtl/>
        </w:rPr>
        <w:t xml:space="preserve"> </w:t>
      </w:r>
      <w:bookmarkStart w:id="5169" w:name="_ETM_Q4_699490"/>
      <w:bookmarkEnd w:id="5169"/>
      <w:r>
        <w:rPr>
          <w:rtl/>
        </w:rPr>
        <w:t xml:space="preserve">הגנת </w:t>
      </w:r>
      <w:bookmarkStart w:id="5170" w:name="_ETM_Q4_699700"/>
      <w:bookmarkEnd w:id="5170"/>
      <w:r>
        <w:rPr>
          <w:rtl/>
        </w:rPr>
        <w:t>פרטיות</w:t>
      </w:r>
      <w:r>
        <w:rPr>
          <w:rFonts w:hint="cs"/>
          <w:rtl/>
        </w:rPr>
        <w:t>,</w:t>
      </w:r>
      <w:bookmarkStart w:id="5171" w:name="_ETM_Q4_696053"/>
      <w:bookmarkEnd w:id="5171"/>
      <w:r>
        <w:rPr>
          <w:rtl/>
        </w:rPr>
        <w:t xml:space="preserve"> </w:t>
      </w:r>
      <w:bookmarkStart w:id="5172" w:name="_ETM_Q4_700120"/>
      <w:bookmarkEnd w:id="5172"/>
      <w:r>
        <w:rPr>
          <w:rtl/>
        </w:rPr>
        <w:t xml:space="preserve">הכי </w:t>
      </w:r>
      <w:bookmarkStart w:id="5173" w:name="_ETM_Q4_700360"/>
      <w:bookmarkEnd w:id="5173"/>
      <w:r>
        <w:rPr>
          <w:rtl/>
        </w:rPr>
        <w:t>גבוהים</w:t>
      </w:r>
      <w:r>
        <w:rPr>
          <w:rFonts w:hint="cs"/>
          <w:rtl/>
        </w:rPr>
        <w:t>,</w:t>
      </w:r>
      <w:r>
        <w:rPr>
          <w:rtl/>
        </w:rPr>
        <w:t xml:space="preserve"> </w:t>
      </w:r>
      <w:bookmarkStart w:id="5174" w:name="_ETM_Q4_700540"/>
      <w:bookmarkEnd w:id="5174"/>
      <w:r>
        <w:rPr>
          <w:rtl/>
        </w:rPr>
        <w:t xml:space="preserve">כמו </w:t>
      </w:r>
      <w:bookmarkStart w:id="5175" w:name="_ETM_Q4_700660"/>
      <w:bookmarkEnd w:id="5175"/>
      <w:r>
        <w:rPr>
          <w:rtl/>
        </w:rPr>
        <w:t>שאמרתי</w:t>
      </w:r>
      <w:r>
        <w:rPr>
          <w:rFonts w:hint="cs"/>
          <w:rtl/>
        </w:rPr>
        <w:t>.</w:t>
      </w:r>
      <w:r>
        <w:rPr>
          <w:rtl/>
        </w:rPr>
        <w:t xml:space="preserve"> </w:t>
      </w:r>
      <w:bookmarkStart w:id="5176" w:name="_ETM_Q4_700960"/>
      <w:bookmarkEnd w:id="5176"/>
      <w:r>
        <w:rPr>
          <w:rtl/>
        </w:rPr>
        <w:t xml:space="preserve">זה </w:t>
      </w:r>
      <w:bookmarkStart w:id="5177" w:name="_ETM_Q4_701050"/>
      <w:bookmarkEnd w:id="5177"/>
      <w:r>
        <w:rPr>
          <w:rtl/>
        </w:rPr>
        <w:t>טכנולוגיה</w:t>
      </w:r>
      <w:bookmarkStart w:id="5178" w:name="_ETM_Q4_697944"/>
      <w:bookmarkEnd w:id="5178"/>
      <w:r w:rsidR="00400A59">
        <w:rPr>
          <w:rFonts w:hint="cs"/>
          <w:rtl/>
        </w:rPr>
        <w:t>,</w:t>
      </w:r>
      <w:r>
        <w:rPr>
          <w:rtl/>
        </w:rPr>
        <w:t xml:space="preserve"> </w:t>
      </w:r>
      <w:bookmarkStart w:id="5179" w:name="_ETM_Q4_701559"/>
      <w:bookmarkEnd w:id="5179"/>
      <w:r>
        <w:rPr>
          <w:rFonts w:hint="cs"/>
          <w:rtl/>
        </w:rPr>
        <w:t>ו</w:t>
      </w:r>
      <w:r>
        <w:rPr>
          <w:rtl/>
        </w:rPr>
        <w:t xml:space="preserve">גם </w:t>
      </w:r>
      <w:bookmarkStart w:id="5180" w:name="_ETM_Q4_701679"/>
      <w:bookmarkEnd w:id="5180"/>
      <w:r>
        <w:rPr>
          <w:rtl/>
        </w:rPr>
        <w:t xml:space="preserve">אם </w:t>
      </w:r>
      <w:bookmarkStart w:id="5181" w:name="_ETM_Q4_701770"/>
      <w:bookmarkEnd w:id="5181"/>
      <w:r>
        <w:rPr>
          <w:rtl/>
        </w:rPr>
        <w:t>נרצה</w:t>
      </w:r>
      <w:r>
        <w:rPr>
          <w:rFonts w:hint="cs"/>
          <w:rtl/>
        </w:rPr>
        <w:t>,</w:t>
      </w:r>
      <w:r>
        <w:rPr>
          <w:rtl/>
        </w:rPr>
        <w:t xml:space="preserve"> </w:t>
      </w:r>
      <w:bookmarkStart w:id="5182" w:name="_ETM_Q4_702400"/>
      <w:bookmarkEnd w:id="5182"/>
      <w:r>
        <w:rPr>
          <w:rtl/>
        </w:rPr>
        <w:t xml:space="preserve">לא </w:t>
      </w:r>
      <w:bookmarkStart w:id="5183" w:name="_ETM_Q4_702490"/>
      <w:bookmarkEnd w:id="5183"/>
      <w:r>
        <w:rPr>
          <w:rtl/>
        </w:rPr>
        <w:t>נ</w:t>
      </w:r>
      <w:r>
        <w:rPr>
          <w:rFonts w:hint="cs"/>
          <w:rtl/>
        </w:rPr>
        <w:t>דע</w:t>
      </w:r>
      <w:r>
        <w:rPr>
          <w:rtl/>
        </w:rPr>
        <w:t xml:space="preserve"> </w:t>
      </w:r>
      <w:bookmarkStart w:id="5184" w:name="_ETM_Q4_702700"/>
      <w:bookmarkEnd w:id="5184"/>
      <w:r>
        <w:rPr>
          <w:rtl/>
        </w:rPr>
        <w:t xml:space="preserve">לשחזר </w:t>
      </w:r>
      <w:bookmarkStart w:id="5185" w:name="_ETM_Q4_703030"/>
      <w:bookmarkEnd w:id="5185"/>
      <w:r>
        <w:rPr>
          <w:rtl/>
        </w:rPr>
        <w:t xml:space="preserve">את </w:t>
      </w:r>
      <w:bookmarkStart w:id="5186" w:name="_ETM_Q4_703120"/>
      <w:bookmarkEnd w:id="5186"/>
      <w:r>
        <w:rPr>
          <w:rtl/>
        </w:rPr>
        <w:t xml:space="preserve">המידע </w:t>
      </w:r>
      <w:bookmarkStart w:id="5187" w:name="_ETM_Q4_703420"/>
      <w:bookmarkEnd w:id="5187"/>
      <w:r>
        <w:rPr>
          <w:rtl/>
        </w:rPr>
        <w:t>הזה</w:t>
      </w:r>
      <w:r>
        <w:rPr>
          <w:rFonts w:hint="cs"/>
          <w:rtl/>
        </w:rPr>
        <w:t>.</w:t>
      </w:r>
      <w:bookmarkStart w:id="5188" w:name="_ETM_Q4_700815"/>
      <w:bookmarkStart w:id="5189" w:name="_ETM_Q4_704069"/>
      <w:bookmarkStart w:id="5190" w:name="_ETM_Q4_701170"/>
      <w:bookmarkStart w:id="5191" w:name="_ETM_Q4_701245"/>
      <w:bookmarkStart w:id="5192" w:name="_ETM_Q4_701349"/>
      <w:bookmarkStart w:id="5193" w:name="_ETM_Q4_701403"/>
      <w:bookmarkEnd w:id="5188"/>
      <w:bookmarkEnd w:id="5189"/>
      <w:bookmarkEnd w:id="5190"/>
      <w:bookmarkEnd w:id="5191"/>
      <w:bookmarkEnd w:id="5192"/>
      <w:bookmarkEnd w:id="5193"/>
      <w:r>
        <w:rPr>
          <w:rFonts w:hint="cs"/>
          <w:rtl/>
        </w:rPr>
        <w:t xml:space="preserve"> </w:t>
      </w:r>
      <w:r>
        <w:rPr>
          <w:rtl/>
        </w:rPr>
        <w:t xml:space="preserve">אני </w:t>
      </w:r>
      <w:bookmarkStart w:id="5194" w:name="_ETM_Q4_704400"/>
      <w:bookmarkEnd w:id="5194"/>
      <w:r>
        <w:rPr>
          <w:rtl/>
        </w:rPr>
        <w:t xml:space="preserve">חושב </w:t>
      </w:r>
      <w:bookmarkStart w:id="5195" w:name="_ETM_Q4_705090"/>
      <w:bookmarkEnd w:id="5195"/>
      <w:r>
        <w:rPr>
          <w:rtl/>
        </w:rPr>
        <w:t>ש</w:t>
      </w:r>
      <w:r>
        <w:rPr>
          <w:rFonts w:hint="cs"/>
          <w:rtl/>
        </w:rPr>
        <w:t>ע</w:t>
      </w:r>
      <w:r>
        <w:rPr>
          <w:rtl/>
        </w:rPr>
        <w:t xml:space="preserve">ולמות </w:t>
      </w:r>
      <w:bookmarkStart w:id="5196" w:name="_ETM_Q4_705540"/>
      <w:bookmarkEnd w:id="5196"/>
      <w:r>
        <w:rPr>
          <w:rtl/>
        </w:rPr>
        <w:t>הטכנ</w:t>
      </w:r>
      <w:bookmarkStart w:id="5197" w:name="_ETM_Q4_700704"/>
      <w:bookmarkEnd w:id="5197"/>
      <w:r>
        <w:rPr>
          <w:rtl/>
        </w:rPr>
        <w:t xml:space="preserve">ולוגיה </w:t>
      </w:r>
      <w:bookmarkStart w:id="5198" w:name="_ETM_Q4_706110"/>
      <w:bookmarkEnd w:id="5198"/>
      <w:r>
        <w:rPr>
          <w:rtl/>
        </w:rPr>
        <w:t>מאפשר</w:t>
      </w:r>
      <w:r>
        <w:rPr>
          <w:rFonts w:hint="cs"/>
          <w:rtl/>
        </w:rPr>
        <w:t>ים</w:t>
      </w:r>
      <w:r>
        <w:rPr>
          <w:rtl/>
        </w:rPr>
        <w:t xml:space="preserve"> </w:t>
      </w:r>
      <w:bookmarkStart w:id="5199" w:name="_ETM_Q4_706559"/>
      <w:bookmarkEnd w:id="5199"/>
      <w:r>
        <w:rPr>
          <w:rtl/>
        </w:rPr>
        <w:t xml:space="preserve">לייצר </w:t>
      </w:r>
      <w:bookmarkStart w:id="5200" w:name="_ETM_Q4_706860"/>
      <w:bookmarkEnd w:id="5200"/>
      <w:r>
        <w:rPr>
          <w:rtl/>
        </w:rPr>
        <w:t>מהפכה</w:t>
      </w:r>
      <w:r>
        <w:rPr>
          <w:rFonts w:hint="cs"/>
          <w:rtl/>
        </w:rPr>
        <w:t>.</w:t>
      </w:r>
      <w:r>
        <w:rPr>
          <w:rtl/>
        </w:rPr>
        <w:t xml:space="preserve"> </w:t>
      </w:r>
      <w:bookmarkStart w:id="5201" w:name="_ETM_Q4_707850"/>
      <w:bookmarkEnd w:id="5201"/>
      <w:r>
        <w:rPr>
          <w:rtl/>
        </w:rPr>
        <w:t xml:space="preserve">מאוד </w:t>
      </w:r>
      <w:bookmarkStart w:id="5202" w:name="_ETM_Q4_708120"/>
      <w:bookmarkEnd w:id="5202"/>
      <w:r>
        <w:rPr>
          <w:rtl/>
        </w:rPr>
        <w:t xml:space="preserve">יכול </w:t>
      </w:r>
      <w:bookmarkStart w:id="5203" w:name="_ETM_Q4_708390"/>
      <w:bookmarkEnd w:id="5203"/>
      <w:r>
        <w:rPr>
          <w:rtl/>
        </w:rPr>
        <w:t xml:space="preserve">להיות </w:t>
      </w:r>
      <w:bookmarkStart w:id="5204" w:name="_ETM_Q4_708840"/>
      <w:bookmarkEnd w:id="5204"/>
      <w:r>
        <w:rPr>
          <w:rtl/>
        </w:rPr>
        <w:t xml:space="preserve">שגם </w:t>
      </w:r>
      <w:bookmarkStart w:id="5205" w:name="_ETM_Q4_709110"/>
      <w:bookmarkStart w:id="5206" w:name="_ETM_Q4_705204"/>
      <w:bookmarkEnd w:id="5205"/>
      <w:bookmarkEnd w:id="5206"/>
      <w:r>
        <w:rPr>
          <w:rtl/>
        </w:rPr>
        <w:t xml:space="preserve">נצליח </w:t>
      </w:r>
      <w:bookmarkStart w:id="5207" w:name="_ETM_Q4_709620"/>
      <w:bookmarkEnd w:id="5207"/>
      <w:r>
        <w:rPr>
          <w:rtl/>
        </w:rPr>
        <w:t xml:space="preserve">לא </w:t>
      </w:r>
      <w:bookmarkStart w:id="5208" w:name="_ETM_Q4_709740"/>
      <w:bookmarkEnd w:id="5208"/>
      <w:r>
        <w:rPr>
          <w:rtl/>
        </w:rPr>
        <w:t xml:space="preserve">רק </w:t>
      </w:r>
      <w:bookmarkStart w:id="5209" w:name="_ETM_Q4_709860"/>
      <w:bookmarkEnd w:id="5209"/>
      <w:r>
        <w:rPr>
          <w:rtl/>
        </w:rPr>
        <w:t xml:space="preserve">את </w:t>
      </w:r>
      <w:bookmarkStart w:id="5210" w:name="_ETM_Q4_709950"/>
      <w:bookmarkEnd w:id="5210"/>
      <w:r>
        <w:rPr>
          <w:rtl/>
        </w:rPr>
        <w:t>ה-7</w:t>
      </w:r>
      <w:r>
        <w:rPr>
          <w:rFonts w:hint="cs"/>
          <w:rtl/>
        </w:rPr>
        <w:t>%</w:t>
      </w:r>
      <w:bookmarkStart w:id="5211" w:name="_ETM_Q4_704929"/>
      <w:bookmarkEnd w:id="5211"/>
      <w:r>
        <w:rPr>
          <w:rtl/>
        </w:rPr>
        <w:t xml:space="preserve"> </w:t>
      </w:r>
      <w:bookmarkStart w:id="5212" w:name="_ETM_Q4_710280"/>
      <w:bookmarkEnd w:id="5212"/>
      <w:r>
        <w:rPr>
          <w:rFonts w:hint="cs"/>
          <w:rtl/>
        </w:rPr>
        <w:t>פער</w:t>
      </w:r>
      <w:r>
        <w:rPr>
          <w:rtl/>
        </w:rPr>
        <w:t xml:space="preserve"> </w:t>
      </w:r>
      <w:bookmarkStart w:id="5213" w:name="_ETM_Q4_710700"/>
      <w:bookmarkEnd w:id="5213"/>
      <w:r>
        <w:rPr>
          <w:rtl/>
        </w:rPr>
        <w:t>הזה</w:t>
      </w:r>
      <w:r>
        <w:rPr>
          <w:rFonts w:hint="cs"/>
          <w:rtl/>
        </w:rPr>
        <w:t>,</w:t>
      </w:r>
      <w:r>
        <w:rPr>
          <w:rtl/>
        </w:rPr>
        <w:t xml:space="preserve"> </w:t>
      </w:r>
      <w:bookmarkStart w:id="5214" w:name="_ETM_Q4_711030"/>
      <w:bookmarkEnd w:id="5214"/>
      <w:r>
        <w:rPr>
          <w:rtl/>
        </w:rPr>
        <w:t xml:space="preserve">אלא </w:t>
      </w:r>
      <w:bookmarkStart w:id="5215" w:name="_ETM_Q4_711209"/>
      <w:bookmarkEnd w:id="5215"/>
      <w:r>
        <w:rPr>
          <w:rtl/>
        </w:rPr>
        <w:t xml:space="preserve">להיות </w:t>
      </w:r>
      <w:bookmarkStart w:id="5216" w:name="_ETM_Q4_711360"/>
      <w:bookmarkEnd w:id="5216"/>
      <w:r>
        <w:rPr>
          <w:rtl/>
        </w:rPr>
        <w:t xml:space="preserve">אור </w:t>
      </w:r>
      <w:bookmarkStart w:id="5217" w:name="_ETM_Q4_711510"/>
      <w:bookmarkEnd w:id="5217"/>
      <w:r>
        <w:rPr>
          <w:rtl/>
        </w:rPr>
        <w:t xml:space="preserve">לגויים </w:t>
      </w:r>
      <w:bookmarkStart w:id="5218" w:name="_ETM_Q4_711809"/>
      <w:bookmarkEnd w:id="5218"/>
      <w:r>
        <w:rPr>
          <w:rtl/>
        </w:rPr>
        <w:t xml:space="preserve">בעניין </w:t>
      </w:r>
      <w:bookmarkStart w:id="5219" w:name="_ETM_Q4_712050"/>
      <w:bookmarkEnd w:id="5219"/>
      <w:r>
        <w:rPr>
          <w:rtl/>
        </w:rPr>
        <w:t xml:space="preserve">הזה </w:t>
      </w:r>
      <w:bookmarkStart w:id="5220" w:name="_ETM_Q4_712200"/>
      <w:bookmarkEnd w:id="5220"/>
      <w:r>
        <w:rPr>
          <w:rtl/>
        </w:rPr>
        <w:t>ולהוביל</w:t>
      </w:r>
      <w:bookmarkStart w:id="5221" w:name="_ETM_Q4_707367"/>
      <w:bookmarkEnd w:id="5221"/>
      <w:r>
        <w:rPr>
          <w:rFonts w:hint="cs"/>
          <w:rtl/>
        </w:rPr>
        <w:t>,</w:t>
      </w:r>
      <w:r>
        <w:rPr>
          <w:rtl/>
        </w:rPr>
        <w:t xml:space="preserve"> </w:t>
      </w:r>
      <w:bookmarkStart w:id="5222" w:name="_ETM_Q4_712650"/>
      <w:bookmarkEnd w:id="5222"/>
      <w:r>
        <w:rPr>
          <w:rtl/>
        </w:rPr>
        <w:t xml:space="preserve">לחסוך </w:t>
      </w:r>
      <w:bookmarkStart w:id="5223" w:name="_ETM_Q4_712920"/>
      <w:bookmarkEnd w:id="5223"/>
      <w:r>
        <w:rPr>
          <w:rtl/>
        </w:rPr>
        <w:t xml:space="preserve">יותר </w:t>
      </w:r>
      <w:bookmarkStart w:id="5224" w:name="_ETM_Q4_713130"/>
      <w:bookmarkEnd w:id="5224"/>
      <w:r>
        <w:rPr>
          <w:rtl/>
        </w:rPr>
        <w:t xml:space="preserve">ולהביא </w:t>
      </w:r>
      <w:bookmarkStart w:id="5225" w:name="_ETM_Q4_713400"/>
      <w:bookmarkEnd w:id="5225"/>
      <w:r>
        <w:rPr>
          <w:rtl/>
        </w:rPr>
        <w:t xml:space="preserve">יותר </w:t>
      </w:r>
      <w:bookmarkStart w:id="5226" w:name="_ETM_Q4_713580"/>
      <w:bookmarkEnd w:id="5226"/>
      <w:r>
        <w:rPr>
          <w:rtl/>
        </w:rPr>
        <w:t xml:space="preserve">כסף </w:t>
      </w:r>
      <w:bookmarkStart w:id="5227" w:name="_ETM_Q4_713819"/>
      <w:bookmarkEnd w:id="5227"/>
      <w:r>
        <w:rPr>
          <w:rtl/>
        </w:rPr>
        <w:t>למד</w:t>
      </w:r>
      <w:bookmarkStart w:id="5228" w:name="_ETM_Q4_708773"/>
      <w:bookmarkEnd w:id="5228"/>
      <w:r>
        <w:rPr>
          <w:rtl/>
        </w:rPr>
        <w:t xml:space="preserve">ינה </w:t>
      </w:r>
      <w:bookmarkStart w:id="5229" w:name="_ETM_Q4_714120"/>
      <w:bookmarkEnd w:id="5229"/>
      <w:r>
        <w:rPr>
          <w:rtl/>
        </w:rPr>
        <w:t>ו</w:t>
      </w:r>
      <w:r>
        <w:rPr>
          <w:rFonts w:hint="cs"/>
          <w:rtl/>
        </w:rPr>
        <w:t>להי</w:t>
      </w:r>
      <w:r>
        <w:rPr>
          <w:rtl/>
        </w:rPr>
        <w:t xml:space="preserve">לחם </w:t>
      </w:r>
      <w:bookmarkStart w:id="5230" w:name="_ETM_Q4_714450"/>
      <w:bookmarkEnd w:id="5230"/>
      <w:r>
        <w:rPr>
          <w:rFonts w:hint="cs"/>
          <w:rtl/>
        </w:rPr>
        <w:t>בפשיעה</w:t>
      </w:r>
      <w:bookmarkStart w:id="5231" w:name="_ETM_Q4_711463"/>
      <w:bookmarkEnd w:id="5231"/>
      <w:r>
        <w:rPr>
          <w:rFonts w:hint="cs"/>
          <w:rtl/>
        </w:rPr>
        <w:t>.</w:t>
      </w:r>
      <w:r>
        <w:rPr>
          <w:rtl/>
        </w:rPr>
        <w:t xml:space="preserve"> </w:t>
      </w:r>
      <w:bookmarkStart w:id="5232" w:name="_ETM_Q4_715280"/>
      <w:bookmarkEnd w:id="5232"/>
      <w:r>
        <w:rPr>
          <w:rtl/>
        </w:rPr>
        <w:t xml:space="preserve">אני </w:t>
      </w:r>
      <w:bookmarkStart w:id="5233" w:name="_ETM_Q4_715459"/>
      <w:bookmarkEnd w:id="5233"/>
      <w:r>
        <w:rPr>
          <w:rtl/>
        </w:rPr>
        <w:t xml:space="preserve">צריך </w:t>
      </w:r>
      <w:bookmarkStart w:id="5234" w:name="_ETM_Q4_715610"/>
      <w:bookmarkEnd w:id="5234"/>
      <w:r>
        <w:rPr>
          <w:rtl/>
        </w:rPr>
        <w:t>לקצר</w:t>
      </w:r>
      <w:r>
        <w:rPr>
          <w:rFonts w:hint="cs"/>
          <w:rtl/>
        </w:rPr>
        <w:t>.</w:t>
      </w:r>
      <w:bookmarkStart w:id="5235" w:name="_ETM_Q4_716420"/>
      <w:bookmarkEnd w:id="5235"/>
    </w:p>
    <w:p w:rsidR="00776D32" w:rsidRDefault="00776D32" w:rsidP="008B3174">
      <w:pPr>
        <w:rPr>
          <w:rtl/>
        </w:rPr>
      </w:pPr>
      <w:bookmarkStart w:id="5236" w:name="_ETM_Q4_714446"/>
      <w:bookmarkStart w:id="5237" w:name="_ETM_Q4_714493"/>
      <w:bookmarkEnd w:id="5236"/>
      <w:bookmarkEnd w:id="5237"/>
    </w:p>
    <w:p w:rsidR="00776D32" w:rsidRDefault="00776D32" w:rsidP="00A602F1">
      <w:pPr>
        <w:rPr>
          <w:rtl/>
        </w:rPr>
      </w:pPr>
      <w:bookmarkStart w:id="5238" w:name="_ETM_Q4_714559"/>
      <w:bookmarkStart w:id="5239" w:name="_ETM_Q4_714599"/>
      <w:bookmarkEnd w:id="5238"/>
      <w:bookmarkEnd w:id="5239"/>
      <w:r>
        <w:rPr>
          <w:rtl/>
        </w:rPr>
        <w:t xml:space="preserve">יש </w:t>
      </w:r>
      <w:bookmarkStart w:id="5240" w:name="_ETM_Q4_716599"/>
      <w:bookmarkEnd w:id="5240"/>
      <w:r>
        <w:rPr>
          <w:rtl/>
        </w:rPr>
        <w:t xml:space="preserve">שולחן </w:t>
      </w:r>
      <w:bookmarkStart w:id="5241" w:name="_ETM_Q4_716929"/>
      <w:bookmarkEnd w:id="5241"/>
      <w:r>
        <w:rPr>
          <w:rtl/>
        </w:rPr>
        <w:t xml:space="preserve">עגול </w:t>
      </w:r>
      <w:bookmarkStart w:id="5242" w:name="_ETM_Q4_717470"/>
      <w:bookmarkEnd w:id="5242"/>
      <w:r>
        <w:rPr>
          <w:rtl/>
        </w:rPr>
        <w:t xml:space="preserve">שאנחנו </w:t>
      </w:r>
      <w:bookmarkStart w:id="5243" w:name="_ETM_Q4_717739"/>
      <w:bookmarkEnd w:id="5243"/>
      <w:r>
        <w:rPr>
          <w:rtl/>
        </w:rPr>
        <w:t xml:space="preserve">מובילים </w:t>
      </w:r>
      <w:bookmarkStart w:id="5244" w:name="_ETM_Q4_718069"/>
      <w:bookmarkEnd w:id="5244"/>
      <w:r>
        <w:rPr>
          <w:rtl/>
        </w:rPr>
        <w:t xml:space="preserve">כבר </w:t>
      </w:r>
      <w:bookmarkStart w:id="5245" w:name="_ETM_Q4_718370"/>
      <w:bookmarkEnd w:id="5245"/>
      <w:r>
        <w:rPr>
          <w:rFonts w:hint="cs"/>
          <w:rtl/>
        </w:rPr>
        <w:t>שמונה</w:t>
      </w:r>
      <w:r>
        <w:rPr>
          <w:rtl/>
        </w:rPr>
        <w:t xml:space="preserve"> </w:t>
      </w:r>
      <w:bookmarkStart w:id="5246" w:name="_ETM_Q4_718640"/>
      <w:bookmarkEnd w:id="5246"/>
      <w:r>
        <w:rPr>
          <w:rtl/>
        </w:rPr>
        <w:t xml:space="preserve">חודשים </w:t>
      </w:r>
      <w:bookmarkStart w:id="5247" w:name="_ETM_Q4_719480"/>
      <w:bookmarkEnd w:id="5247"/>
      <w:r>
        <w:rPr>
          <w:rtl/>
        </w:rPr>
        <w:t xml:space="preserve">בחברה </w:t>
      </w:r>
      <w:bookmarkStart w:id="5248" w:name="_ETM_Q4_719929"/>
      <w:bookmarkEnd w:id="5248"/>
      <w:r>
        <w:rPr>
          <w:rtl/>
        </w:rPr>
        <w:t xml:space="preserve">הערבית </w:t>
      </w:r>
      <w:bookmarkStart w:id="5249" w:name="_ETM_Q4_720650"/>
      <w:bookmarkEnd w:id="5249"/>
      <w:r>
        <w:rPr>
          <w:rFonts w:hint="cs"/>
          <w:rtl/>
        </w:rPr>
        <w:t xml:space="preserve">– </w:t>
      </w:r>
      <w:r>
        <w:rPr>
          <w:rtl/>
        </w:rPr>
        <w:t xml:space="preserve">איך </w:t>
      </w:r>
      <w:bookmarkStart w:id="5250" w:name="_ETM_Q4_720830"/>
      <w:bookmarkEnd w:id="5250"/>
      <w:r>
        <w:rPr>
          <w:rtl/>
        </w:rPr>
        <w:t xml:space="preserve">דואגים </w:t>
      </w:r>
      <w:bookmarkStart w:id="5251" w:name="_ETM_Q4_721099"/>
      <w:bookmarkEnd w:id="5251"/>
      <w:r>
        <w:rPr>
          <w:rtl/>
        </w:rPr>
        <w:t xml:space="preserve">שכל </w:t>
      </w:r>
      <w:bookmarkStart w:id="5252" w:name="_ETM_Q4_721340"/>
      <w:bookmarkEnd w:id="5252"/>
      <w:r>
        <w:rPr>
          <w:rtl/>
        </w:rPr>
        <w:t xml:space="preserve">הכסף </w:t>
      </w:r>
      <w:bookmarkStart w:id="5253" w:name="_ETM_Q4_721580"/>
      <w:bookmarkEnd w:id="5253"/>
      <w:r>
        <w:rPr>
          <w:rtl/>
        </w:rPr>
        <w:t xml:space="preserve">הגדול </w:t>
      </w:r>
      <w:bookmarkStart w:id="5254" w:name="_ETM_Q4_721819"/>
      <w:bookmarkEnd w:id="5254"/>
      <w:r>
        <w:rPr>
          <w:rtl/>
        </w:rPr>
        <w:t xml:space="preserve">שהמדינה </w:t>
      </w:r>
      <w:bookmarkStart w:id="5255" w:name="_ETM_Q4_722150"/>
      <w:bookmarkEnd w:id="5255"/>
      <w:r>
        <w:rPr>
          <w:rtl/>
        </w:rPr>
        <w:t>משקיעה</w:t>
      </w:r>
      <w:r>
        <w:rPr>
          <w:rFonts w:hint="cs"/>
          <w:rtl/>
        </w:rPr>
        <w:t>,</w:t>
      </w:r>
      <w:r>
        <w:rPr>
          <w:rtl/>
        </w:rPr>
        <w:t xml:space="preserve"> </w:t>
      </w:r>
      <w:bookmarkStart w:id="5256" w:name="_ETM_Q4_722809"/>
      <w:bookmarkEnd w:id="5256"/>
      <w:r>
        <w:rPr>
          <w:rtl/>
        </w:rPr>
        <w:t xml:space="preserve">לא </w:t>
      </w:r>
      <w:bookmarkStart w:id="5257" w:name="_ETM_Q4_722959"/>
      <w:bookmarkEnd w:id="5257"/>
      <w:r>
        <w:rPr>
          <w:rtl/>
        </w:rPr>
        <w:t xml:space="preserve">הולך </w:t>
      </w:r>
      <w:bookmarkStart w:id="5258" w:name="_ETM_Q4_723500"/>
      <w:bookmarkEnd w:id="5258"/>
      <w:r>
        <w:rPr>
          <w:rtl/>
        </w:rPr>
        <w:t xml:space="preserve">דרך </w:t>
      </w:r>
      <w:bookmarkStart w:id="5259" w:name="_ETM_Q4_723769"/>
      <w:bookmarkEnd w:id="5259"/>
      <w:r>
        <w:rPr>
          <w:rtl/>
        </w:rPr>
        <w:t xml:space="preserve">השלטון </w:t>
      </w:r>
      <w:bookmarkStart w:id="5260" w:name="_ETM_Q4_724129"/>
      <w:bookmarkEnd w:id="5260"/>
      <w:r>
        <w:rPr>
          <w:rtl/>
        </w:rPr>
        <w:t xml:space="preserve">המקומי </w:t>
      </w:r>
      <w:bookmarkStart w:id="5261" w:name="_ETM_Q4_724400"/>
      <w:bookmarkEnd w:id="5261"/>
      <w:r>
        <w:rPr>
          <w:rtl/>
        </w:rPr>
        <w:t>ל</w:t>
      </w:r>
      <w:bookmarkStart w:id="5262" w:name="_ETM_Q4_724580"/>
      <w:bookmarkEnd w:id="5262"/>
      <w:r>
        <w:rPr>
          <w:rtl/>
        </w:rPr>
        <w:t>ארגו</w:t>
      </w:r>
      <w:r>
        <w:rPr>
          <w:rFonts w:hint="cs"/>
          <w:rtl/>
        </w:rPr>
        <w:t>ני</w:t>
      </w:r>
      <w:r>
        <w:rPr>
          <w:rtl/>
        </w:rPr>
        <w:t xml:space="preserve"> </w:t>
      </w:r>
      <w:bookmarkStart w:id="5263" w:name="_ETM_Q4_724790"/>
      <w:bookmarkStart w:id="5264" w:name="_ETM_Q4_719954"/>
      <w:bookmarkEnd w:id="5263"/>
      <w:bookmarkEnd w:id="5264"/>
      <w:r>
        <w:rPr>
          <w:rtl/>
        </w:rPr>
        <w:t xml:space="preserve">פשיעה </w:t>
      </w:r>
      <w:bookmarkStart w:id="5265" w:name="_ETM_Q4_725059"/>
      <w:bookmarkEnd w:id="5265"/>
      <w:r>
        <w:rPr>
          <w:rtl/>
        </w:rPr>
        <w:t>וטרור</w:t>
      </w:r>
      <w:r>
        <w:rPr>
          <w:rFonts w:hint="cs"/>
          <w:rtl/>
        </w:rPr>
        <w:t>.</w:t>
      </w:r>
      <w:r>
        <w:rPr>
          <w:rtl/>
        </w:rPr>
        <w:t xml:space="preserve"> </w:t>
      </w:r>
      <w:bookmarkStart w:id="5266" w:name="_ETM_Q4_725720"/>
      <w:bookmarkEnd w:id="5266"/>
      <w:r>
        <w:rPr>
          <w:rtl/>
        </w:rPr>
        <w:t xml:space="preserve">אנחנו </w:t>
      </w:r>
      <w:bookmarkStart w:id="5267" w:name="_ETM_Q4_725959"/>
      <w:bookmarkEnd w:id="5267"/>
      <w:r>
        <w:rPr>
          <w:rtl/>
        </w:rPr>
        <w:t>נפי</w:t>
      </w:r>
      <w:r>
        <w:rPr>
          <w:rFonts w:hint="cs"/>
          <w:rtl/>
        </w:rPr>
        <w:t>ץ</w:t>
      </w:r>
      <w:r>
        <w:rPr>
          <w:rtl/>
        </w:rPr>
        <w:t xml:space="preserve"> </w:t>
      </w:r>
      <w:bookmarkStart w:id="5268" w:name="_ETM_Q4_726200"/>
      <w:bookmarkEnd w:id="5268"/>
      <w:r>
        <w:rPr>
          <w:rFonts w:hint="cs"/>
          <w:rtl/>
        </w:rPr>
        <w:t>ה</w:t>
      </w:r>
      <w:r>
        <w:rPr>
          <w:rtl/>
        </w:rPr>
        <w:t xml:space="preserve">שבוע </w:t>
      </w:r>
      <w:bookmarkStart w:id="5269" w:name="_ETM_Q4_726620"/>
      <w:bookmarkStart w:id="5270" w:name="_ETM_Q4_722205"/>
      <w:bookmarkEnd w:id="5269"/>
      <w:bookmarkEnd w:id="5270"/>
      <w:r>
        <w:rPr>
          <w:rtl/>
        </w:rPr>
        <w:t xml:space="preserve">תזכיר </w:t>
      </w:r>
      <w:bookmarkStart w:id="5271" w:name="_ETM_Q4_726920"/>
      <w:bookmarkEnd w:id="5271"/>
      <w:r>
        <w:rPr>
          <w:rtl/>
        </w:rPr>
        <w:t xml:space="preserve">חקיקה </w:t>
      </w:r>
      <w:bookmarkStart w:id="5272" w:name="_ETM_Q4_727220"/>
      <w:bookmarkEnd w:id="5272"/>
      <w:r>
        <w:rPr>
          <w:rtl/>
        </w:rPr>
        <w:t xml:space="preserve">גדול </w:t>
      </w:r>
      <w:bookmarkStart w:id="5273" w:name="_ETM_Q4_727459"/>
      <w:bookmarkEnd w:id="5273"/>
      <w:r>
        <w:rPr>
          <w:rtl/>
        </w:rPr>
        <w:t>שנו</w:t>
      </w:r>
      <w:r>
        <w:rPr>
          <w:rFonts w:hint="cs"/>
          <w:rtl/>
        </w:rPr>
        <w:t>תן</w:t>
      </w:r>
      <w:r>
        <w:rPr>
          <w:rtl/>
        </w:rPr>
        <w:t xml:space="preserve"> </w:t>
      </w:r>
      <w:bookmarkStart w:id="5274" w:name="_ETM_Q4_727760"/>
      <w:bookmarkEnd w:id="5274"/>
      <w:r>
        <w:rPr>
          <w:rtl/>
        </w:rPr>
        <w:t xml:space="preserve">סמכויות </w:t>
      </w:r>
      <w:bookmarkStart w:id="5275" w:name="_ETM_Q4_728059"/>
      <w:bookmarkEnd w:id="5275"/>
      <w:r>
        <w:rPr>
          <w:rtl/>
        </w:rPr>
        <w:t xml:space="preserve">גם </w:t>
      </w:r>
      <w:bookmarkStart w:id="5276" w:name="_ETM_Q4_728239"/>
      <w:bookmarkEnd w:id="5276"/>
      <w:r>
        <w:rPr>
          <w:rFonts w:hint="cs"/>
          <w:rtl/>
        </w:rPr>
        <w:t>ל</w:t>
      </w:r>
      <w:r>
        <w:rPr>
          <w:rtl/>
        </w:rPr>
        <w:t xml:space="preserve">משרד </w:t>
      </w:r>
      <w:bookmarkStart w:id="5277" w:name="_ETM_Q4_728510"/>
      <w:bookmarkEnd w:id="5277"/>
      <w:r>
        <w:rPr>
          <w:rtl/>
        </w:rPr>
        <w:t xml:space="preserve">הפנים </w:t>
      </w:r>
      <w:bookmarkStart w:id="5278" w:name="_ETM_Q4_728720"/>
      <w:bookmarkEnd w:id="5278"/>
      <w:r>
        <w:rPr>
          <w:rFonts w:hint="cs"/>
          <w:rtl/>
        </w:rPr>
        <w:t>ו</w:t>
      </w:r>
      <w:bookmarkStart w:id="5279" w:name="_ETM_Q4_724183"/>
      <w:bookmarkEnd w:id="5279"/>
      <w:r>
        <w:rPr>
          <w:rtl/>
        </w:rPr>
        <w:t xml:space="preserve">גם </w:t>
      </w:r>
      <w:bookmarkStart w:id="5280" w:name="_ETM_Q4_728900"/>
      <w:bookmarkEnd w:id="5280"/>
      <w:r>
        <w:rPr>
          <w:rtl/>
        </w:rPr>
        <w:t>ל</w:t>
      </w:r>
      <w:r>
        <w:rPr>
          <w:rFonts w:hint="cs"/>
          <w:rtl/>
        </w:rPr>
        <w:t>נו.</w:t>
      </w:r>
      <w:r>
        <w:rPr>
          <w:rtl/>
        </w:rPr>
        <w:t xml:space="preserve"> </w:t>
      </w:r>
      <w:bookmarkStart w:id="5281" w:name="_ETM_Q4_729110"/>
      <w:bookmarkEnd w:id="5281"/>
      <w:r>
        <w:rPr>
          <w:rtl/>
        </w:rPr>
        <w:t xml:space="preserve">יש </w:t>
      </w:r>
      <w:bookmarkStart w:id="5282" w:name="_ETM_Q4_729260"/>
      <w:bookmarkStart w:id="5283" w:name="_ETM_Q4_724576"/>
      <w:bookmarkEnd w:id="5282"/>
      <w:bookmarkEnd w:id="5283"/>
      <w:r>
        <w:rPr>
          <w:rFonts w:hint="cs"/>
          <w:rtl/>
        </w:rPr>
        <w:t>כבר ציר</w:t>
      </w:r>
      <w:r>
        <w:rPr>
          <w:rtl/>
        </w:rPr>
        <w:t xml:space="preserve"> </w:t>
      </w:r>
      <w:bookmarkStart w:id="5284" w:name="_ETM_Q4_729530"/>
      <w:bookmarkEnd w:id="5284"/>
      <w:r>
        <w:rPr>
          <w:rtl/>
        </w:rPr>
        <w:t>תאגידי</w:t>
      </w:r>
      <w:r>
        <w:rPr>
          <w:rFonts w:hint="cs"/>
          <w:rtl/>
        </w:rPr>
        <w:t>.</w:t>
      </w:r>
      <w:r>
        <w:rPr>
          <w:rtl/>
        </w:rPr>
        <w:t xml:space="preserve"> </w:t>
      </w:r>
      <w:bookmarkStart w:id="5285" w:name="_ETM_Q4_729980"/>
      <w:bookmarkStart w:id="5286" w:name="_ETM_Q4_727873"/>
      <w:bookmarkEnd w:id="5285"/>
      <w:bookmarkEnd w:id="5286"/>
      <w:r>
        <w:rPr>
          <w:rtl/>
        </w:rPr>
        <w:t>היום</w:t>
      </w:r>
      <w:bookmarkStart w:id="5287" w:name="_ETM_Q4_730220"/>
      <w:bookmarkStart w:id="5288" w:name="_ETM_Q4_730849"/>
      <w:bookmarkStart w:id="5289" w:name="_ETM_Q4_731299"/>
      <w:bookmarkEnd w:id="5287"/>
      <w:bookmarkEnd w:id="5288"/>
      <w:bookmarkEnd w:id="5289"/>
      <w:r>
        <w:rPr>
          <w:rFonts w:hint="cs"/>
          <w:rtl/>
        </w:rPr>
        <w:t xml:space="preserve"> כבר </w:t>
      </w:r>
      <w:r>
        <w:rPr>
          <w:rtl/>
        </w:rPr>
        <w:t xml:space="preserve">המשטרה </w:t>
      </w:r>
      <w:bookmarkStart w:id="5290" w:name="_ETM_Q4_731719"/>
      <w:bookmarkEnd w:id="5290"/>
      <w:r>
        <w:rPr>
          <w:rtl/>
        </w:rPr>
        <w:t xml:space="preserve">מייצרת </w:t>
      </w:r>
      <w:bookmarkStart w:id="5291" w:name="_ETM_Q4_732139"/>
      <w:bookmarkEnd w:id="5291"/>
      <w:r>
        <w:rPr>
          <w:rtl/>
        </w:rPr>
        <w:t xml:space="preserve">לנו </w:t>
      </w:r>
      <w:bookmarkStart w:id="5292" w:name="_ETM_Q4_732620"/>
      <w:bookmarkEnd w:id="5292"/>
      <w:r>
        <w:rPr>
          <w:rtl/>
        </w:rPr>
        <w:t>אנליזות</w:t>
      </w:r>
      <w:r>
        <w:rPr>
          <w:rFonts w:hint="cs"/>
          <w:rtl/>
        </w:rPr>
        <w:t>,</w:t>
      </w:r>
      <w:bookmarkStart w:id="5293" w:name="_ETM_Q4_734550"/>
      <w:bookmarkEnd w:id="5293"/>
      <w:r>
        <w:rPr>
          <w:rtl/>
        </w:rPr>
        <w:t xml:space="preserve"> </w:t>
      </w:r>
      <w:bookmarkStart w:id="5294" w:name="_ETM_Q4_733189"/>
      <w:bookmarkEnd w:id="5294"/>
      <w:r>
        <w:rPr>
          <w:rtl/>
        </w:rPr>
        <w:t xml:space="preserve">ועל </w:t>
      </w:r>
      <w:bookmarkStart w:id="5295" w:name="_ETM_Q4_733340"/>
      <w:bookmarkEnd w:id="5295"/>
      <w:r>
        <w:rPr>
          <w:rtl/>
        </w:rPr>
        <w:t xml:space="preserve">הבסיס </w:t>
      </w:r>
      <w:bookmarkStart w:id="5296" w:name="_ETM_Q4_733579"/>
      <w:bookmarkEnd w:id="5296"/>
      <w:r>
        <w:rPr>
          <w:rtl/>
        </w:rPr>
        <w:t xml:space="preserve">הזה </w:t>
      </w:r>
      <w:bookmarkStart w:id="5297" w:name="_ETM_Q4_733699"/>
      <w:bookmarkEnd w:id="5297"/>
      <w:r>
        <w:rPr>
          <w:rtl/>
        </w:rPr>
        <w:t xml:space="preserve">החשב </w:t>
      </w:r>
      <w:bookmarkStart w:id="5298" w:name="_ETM_Q4_733939"/>
      <w:bookmarkEnd w:id="5298"/>
      <w:r>
        <w:rPr>
          <w:rtl/>
        </w:rPr>
        <w:t xml:space="preserve">הכללי </w:t>
      </w:r>
      <w:bookmarkStart w:id="5299" w:name="_ETM_Q4_734269"/>
      <w:bookmarkEnd w:id="5299"/>
      <w:r>
        <w:rPr>
          <w:rtl/>
        </w:rPr>
        <w:t xml:space="preserve">אוסר </w:t>
      </w:r>
      <w:bookmarkStart w:id="5300" w:name="_ETM_Q4_734599"/>
      <w:bookmarkEnd w:id="5300"/>
      <w:r>
        <w:rPr>
          <w:rtl/>
        </w:rPr>
        <w:t xml:space="preserve">על </w:t>
      </w:r>
      <w:bookmarkStart w:id="5301" w:name="_ETM_Q4_735079"/>
      <w:bookmarkStart w:id="5302" w:name="_ETM_Q4_731137"/>
      <w:bookmarkEnd w:id="5301"/>
      <w:bookmarkEnd w:id="5302"/>
      <w:r>
        <w:rPr>
          <w:rtl/>
        </w:rPr>
        <w:t xml:space="preserve">תאגידים </w:t>
      </w:r>
      <w:bookmarkStart w:id="5303" w:name="_ETM_Q4_735970"/>
      <w:bookmarkEnd w:id="5303"/>
      <w:r>
        <w:rPr>
          <w:rtl/>
        </w:rPr>
        <w:t xml:space="preserve">להשתתף </w:t>
      </w:r>
      <w:bookmarkStart w:id="5304" w:name="_ETM_Q4_736330"/>
      <w:bookmarkEnd w:id="5304"/>
      <w:r>
        <w:rPr>
          <w:rtl/>
        </w:rPr>
        <w:t xml:space="preserve">במכרזים </w:t>
      </w:r>
      <w:bookmarkStart w:id="5305" w:name="_ETM_Q4_736840"/>
      <w:bookmarkEnd w:id="5305"/>
      <w:r>
        <w:rPr>
          <w:rFonts w:hint="cs"/>
          <w:rtl/>
        </w:rPr>
        <w:t xml:space="preserve">– </w:t>
      </w:r>
      <w:r>
        <w:rPr>
          <w:rtl/>
        </w:rPr>
        <w:t>ת</w:t>
      </w:r>
      <w:r>
        <w:rPr>
          <w:rFonts w:hint="cs"/>
          <w:rtl/>
        </w:rPr>
        <w:t>אגיד</w:t>
      </w:r>
      <w:r>
        <w:rPr>
          <w:rtl/>
        </w:rPr>
        <w:t xml:space="preserve">ים </w:t>
      </w:r>
      <w:bookmarkStart w:id="5306" w:name="_ETM_Q4_737140"/>
      <w:bookmarkEnd w:id="5306"/>
      <w:r>
        <w:rPr>
          <w:rtl/>
        </w:rPr>
        <w:t>שמחו</w:t>
      </w:r>
      <w:r>
        <w:rPr>
          <w:rFonts w:hint="cs"/>
          <w:rtl/>
        </w:rPr>
        <w:t>ב</w:t>
      </w:r>
      <w:r>
        <w:rPr>
          <w:rtl/>
        </w:rPr>
        <w:t xml:space="preserve">רים </w:t>
      </w:r>
      <w:bookmarkStart w:id="5307" w:name="_ETM_Q4_737559"/>
      <w:bookmarkEnd w:id="5307"/>
      <w:r>
        <w:rPr>
          <w:rtl/>
        </w:rPr>
        <w:t>לפשיעה</w:t>
      </w:r>
      <w:r>
        <w:rPr>
          <w:rFonts w:hint="cs"/>
          <w:rtl/>
        </w:rPr>
        <w:t>.</w:t>
      </w:r>
      <w:bookmarkStart w:id="5308" w:name="_ETM_Q4_738190"/>
      <w:bookmarkEnd w:id="5308"/>
      <w:r>
        <w:rPr>
          <w:rFonts w:hint="cs"/>
          <w:rtl/>
        </w:rPr>
        <w:t xml:space="preserve"> </w:t>
      </w:r>
      <w:bookmarkStart w:id="5309" w:name="_ETM_Q4_733852"/>
      <w:bookmarkStart w:id="5310" w:name="TOR_Q5"/>
      <w:bookmarkStart w:id="5311" w:name="_ETM_Q5_180000"/>
      <w:bookmarkEnd w:id="5309"/>
      <w:bookmarkEnd w:id="5310"/>
      <w:bookmarkEnd w:id="5311"/>
      <w:r>
        <w:rPr>
          <w:rFonts w:hint="cs"/>
          <w:rtl/>
        </w:rPr>
        <w:t xml:space="preserve">אנחנו על הדבר הזה </w:t>
      </w:r>
      <w:r>
        <w:t>all in</w:t>
      </w:r>
      <w:r>
        <w:rPr>
          <w:rFonts w:hint="cs"/>
          <w:rtl/>
        </w:rPr>
        <w:t xml:space="preserve">. אגב, ראש הממשלה עוסק בזה הרבה במסגרת ועדת השרים למיגור הפשיעה בחברה </w:t>
      </w:r>
      <w:bookmarkStart w:id="5312" w:name="_ETM_Q5_145434"/>
      <w:bookmarkEnd w:id="5312"/>
      <w:r>
        <w:rPr>
          <w:rFonts w:hint="cs"/>
          <w:rtl/>
        </w:rPr>
        <w:t xml:space="preserve">הערבית. אני אומר לכם שהשנה, שנתיים הקרובות יהיו שנים – צומת </w:t>
      </w:r>
      <w:bookmarkStart w:id="5313" w:name="_ETM_Q5_144129"/>
      <w:bookmarkEnd w:id="5313"/>
      <w:r>
        <w:rPr>
          <w:rFonts w:hint="cs"/>
          <w:rtl/>
        </w:rPr>
        <w:t xml:space="preserve">דרכים ופריצת דרך במאבק בהון השחור. אני מקווה שנצליח ושתעזרו </w:t>
      </w:r>
      <w:bookmarkStart w:id="5314" w:name="_ETM_Q5_152307"/>
      <w:bookmarkEnd w:id="5314"/>
      <w:r>
        <w:rPr>
          <w:rFonts w:hint="cs"/>
          <w:rtl/>
        </w:rPr>
        <w:t xml:space="preserve">לנו פה גם להעביר את כל הצעדים האלה. אנחנו נחולל </w:t>
      </w:r>
      <w:bookmarkStart w:id="5315" w:name="_ETM_Q5_151056"/>
      <w:bookmarkEnd w:id="5315"/>
      <w:r>
        <w:rPr>
          <w:rFonts w:hint="cs"/>
          <w:rtl/>
        </w:rPr>
        <w:t xml:space="preserve">בזה שינוי. זה דגל סופר-מרכזי. </w:t>
      </w:r>
    </w:p>
    <w:p w:rsidR="00776D32" w:rsidRDefault="00776D32" w:rsidP="008B3174">
      <w:pPr>
        <w:rPr>
          <w:rtl/>
        </w:rPr>
      </w:pPr>
    </w:p>
    <w:p w:rsidR="00776D32" w:rsidRDefault="00776D32" w:rsidP="008B3174">
      <w:pPr>
        <w:pStyle w:val="af6"/>
        <w:keepNext/>
        <w:rPr>
          <w:rtl/>
        </w:rPr>
      </w:pPr>
      <w:r w:rsidRPr="001977EA">
        <w:rPr>
          <w:rStyle w:val="TagStyle"/>
          <w:rtl/>
        </w:rPr>
        <w:t xml:space="preserve"> &lt;&lt; יור &gt;&gt; </w:t>
      </w:r>
      <w:r>
        <w:rPr>
          <w:rtl/>
        </w:rPr>
        <w:t>היו"ר אמיר אוחנה:</w:t>
      </w:r>
      <w:r w:rsidRPr="001977EA">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תודה לשר. אני </w:t>
      </w:r>
      <w:bookmarkStart w:id="5316" w:name="_ETM_Q5_153901"/>
      <w:bookmarkEnd w:id="5316"/>
      <w:r>
        <w:rPr>
          <w:rFonts w:hint="cs"/>
          <w:rtl/>
        </w:rPr>
        <w:t xml:space="preserve">אאפשר שאלת המשך לחבר הכנסת דלל. לאחר מכן – שאלות נוספות </w:t>
      </w:r>
      <w:bookmarkStart w:id="5317" w:name="_ETM_Q5_161153"/>
      <w:bookmarkEnd w:id="5317"/>
      <w:r>
        <w:rPr>
          <w:rFonts w:hint="cs"/>
          <w:rtl/>
        </w:rPr>
        <w:t xml:space="preserve">לחברת הכנסת קארין אלהרר וחבר הכנסת עמית הלוי. לפני כן </w:t>
      </w:r>
      <w:bookmarkStart w:id="5318" w:name="_ETM_Q5_166117"/>
      <w:bookmarkEnd w:id="5318"/>
      <w:r>
        <w:rPr>
          <w:rFonts w:hint="cs"/>
          <w:rtl/>
        </w:rPr>
        <w:t xml:space="preserve">אעדכן כי הצופה האדוק עידן יוסף מעדכן אותנו שפיקטיבי בעברית </w:t>
      </w:r>
      <w:bookmarkStart w:id="5319" w:name="_ETM_Q5_166643"/>
      <w:bookmarkEnd w:id="5319"/>
      <w:r>
        <w:rPr>
          <w:rFonts w:hint="cs"/>
          <w:rtl/>
        </w:rPr>
        <w:t xml:space="preserve">זה מבדי. לכן חשבוניות פיקטיביות – חשבוניות מבדיות. בבקשה, </w:t>
      </w:r>
      <w:bookmarkStart w:id="5320" w:name="_ETM_Q5_176769"/>
      <w:bookmarkEnd w:id="5320"/>
      <w:r>
        <w:rPr>
          <w:rFonts w:hint="cs"/>
          <w:rtl/>
        </w:rPr>
        <w:t xml:space="preserve">חבר הכנסת דלל. </w:t>
      </w:r>
    </w:p>
    <w:p w:rsidR="00776D32" w:rsidRDefault="00776D32" w:rsidP="008B3174">
      <w:pPr>
        <w:rPr>
          <w:rtl/>
        </w:rPr>
      </w:pPr>
    </w:p>
    <w:p w:rsidR="00776D32" w:rsidRDefault="00776D32" w:rsidP="008B3174">
      <w:pPr>
        <w:pStyle w:val="-"/>
        <w:keepNext/>
        <w:rPr>
          <w:rtl/>
        </w:rPr>
      </w:pPr>
      <w:bookmarkStart w:id="5321" w:name="ET_speakercontinue_6347_20"/>
      <w:r w:rsidRPr="007E34D3">
        <w:rPr>
          <w:rStyle w:val="TagStyle"/>
          <w:rtl/>
        </w:rPr>
        <w:t xml:space="preserve"> &lt;&lt; דובר_המשך &gt;&gt; </w:t>
      </w:r>
      <w:r>
        <w:rPr>
          <w:rtl/>
        </w:rPr>
        <w:t>אלי דלל (הליכוד):</w:t>
      </w:r>
      <w:r w:rsidRPr="007E34D3">
        <w:rPr>
          <w:rStyle w:val="TagStyle"/>
          <w:rtl/>
        </w:rPr>
        <w:t xml:space="preserve"> &lt;&lt; דובר_המשך &gt;&gt;</w:t>
      </w:r>
      <w:r>
        <w:rPr>
          <w:rtl/>
        </w:rPr>
        <w:t xml:space="preserve">   </w:t>
      </w:r>
      <w:bookmarkEnd w:id="5321"/>
    </w:p>
    <w:p w:rsidR="00776D32" w:rsidRDefault="00776D32" w:rsidP="005D1BD4">
      <w:pPr>
        <w:rPr>
          <w:rtl/>
        </w:rPr>
      </w:pPr>
    </w:p>
    <w:p w:rsidR="00776D32" w:rsidRDefault="00776D32" w:rsidP="00400A59">
      <w:pPr>
        <w:rPr>
          <w:rtl/>
        </w:rPr>
      </w:pPr>
      <w:r>
        <w:rPr>
          <w:rFonts w:hint="cs"/>
          <w:rtl/>
        </w:rPr>
        <w:t xml:space="preserve">אדוני שר האוצר, תודה רבה על התשובה </w:t>
      </w:r>
      <w:bookmarkStart w:id="5322" w:name="_ETM_Q5_179968"/>
      <w:bookmarkEnd w:id="5322"/>
      <w:r>
        <w:rPr>
          <w:rFonts w:hint="cs"/>
          <w:rtl/>
        </w:rPr>
        <w:t xml:space="preserve">המלאה והמפורטת. אני חייב לומר לך, כשאני יושב בוועדת הכספים, </w:t>
      </w:r>
      <w:bookmarkStart w:id="5323" w:name="_ETM_Q5_181576"/>
      <w:bookmarkEnd w:id="5323"/>
      <w:r>
        <w:rPr>
          <w:rFonts w:hint="cs"/>
          <w:rtl/>
        </w:rPr>
        <w:t xml:space="preserve">אני שומע מפקידי האוצר שחסר כוח אדם לטפל בבעיות </w:t>
      </w:r>
      <w:bookmarkStart w:id="5324" w:name="_ETM_Q5_190620"/>
      <w:bookmarkEnd w:id="5324"/>
      <w:r>
        <w:rPr>
          <w:rFonts w:hint="cs"/>
          <w:rtl/>
        </w:rPr>
        <w:t>שקשורות להון השחור</w:t>
      </w:r>
      <w:r w:rsidR="00400A59">
        <w:rPr>
          <w:rFonts w:hint="cs"/>
          <w:rtl/>
        </w:rPr>
        <w:t>.</w:t>
      </w:r>
      <w:r>
        <w:rPr>
          <w:rFonts w:hint="cs"/>
          <w:rtl/>
        </w:rPr>
        <w:t xml:space="preserve"> לכן יש צורך לעבות את היחידה הזאת, </w:t>
      </w:r>
      <w:bookmarkStart w:id="5325" w:name="_ETM_Q5_196365"/>
      <w:bookmarkEnd w:id="5325"/>
      <w:r>
        <w:rPr>
          <w:rFonts w:hint="cs"/>
          <w:rtl/>
        </w:rPr>
        <w:t xml:space="preserve">שתהיה כמו סיירת. אני חושב שזה גם יביא את הכסף. </w:t>
      </w:r>
    </w:p>
    <w:p w:rsidR="00776D32" w:rsidRDefault="00776D32" w:rsidP="008B3174">
      <w:pPr>
        <w:rPr>
          <w:rtl/>
        </w:rPr>
      </w:pPr>
      <w:bookmarkStart w:id="5326" w:name="_ETM_Q5_180740"/>
      <w:bookmarkStart w:id="5327" w:name="_ETM_Q5_180980"/>
      <w:bookmarkStart w:id="5328" w:name="_ETM_Q5_181280"/>
      <w:bookmarkStart w:id="5329" w:name="_ETM_Q5_181550"/>
      <w:bookmarkStart w:id="5330" w:name="_ETM_Q5_181939"/>
      <w:bookmarkStart w:id="5331" w:name="_ETM_Q5_182210"/>
      <w:bookmarkStart w:id="5332" w:name="_ETM_Q5_182449"/>
      <w:bookmarkStart w:id="5333" w:name="_ETM_Q5_182840"/>
      <w:bookmarkStart w:id="5334" w:name="_ETM_Q5_183350"/>
      <w:bookmarkStart w:id="5335" w:name="_ETM_Q5_183530"/>
      <w:bookmarkStart w:id="5336" w:name="_ETM_Q5_183919"/>
      <w:bookmarkStart w:id="5337" w:name="_ETM_Q5_184250"/>
      <w:bookmarkStart w:id="5338" w:name="_ETM_Q5_185059"/>
      <w:bookmarkStart w:id="5339" w:name="_ETM_Q5_185900"/>
      <w:bookmarkStart w:id="5340" w:name="_ETM_Q5_186350"/>
      <w:bookmarkStart w:id="5341" w:name="_ETM_Q5_187310"/>
      <w:bookmarkStart w:id="5342" w:name="_ETM_Q5_187790"/>
      <w:bookmarkStart w:id="5343" w:name="_ETM_Q5_188330"/>
      <w:bookmarkStart w:id="5344" w:name="_ETM_Q5_189140"/>
      <w:bookmarkStart w:id="5345" w:name="_ETM_Q5_189710"/>
      <w:bookmarkStart w:id="5346" w:name="_ETM_Q5_190010"/>
      <w:bookmarkStart w:id="5347" w:name="_ETM_Q5_190900"/>
      <w:bookmarkStart w:id="5348" w:name="_ETM_Q5_191349"/>
      <w:bookmarkStart w:id="5349" w:name="_ETM_Q5_191589"/>
      <w:bookmarkStart w:id="5350" w:name="_ETM_Q5_192339"/>
      <w:bookmarkStart w:id="5351" w:name="_ETM_Q5_193030"/>
      <w:bookmarkStart w:id="5352" w:name="_ETM_Q5_193179"/>
      <w:bookmarkStart w:id="5353" w:name="_ETM_Q5_193719"/>
      <w:bookmarkStart w:id="5354" w:name="_ETM_Q5_194349"/>
      <w:bookmarkStart w:id="5355" w:name="_ETM_Q5_194830"/>
      <w:bookmarkStart w:id="5356" w:name="_ETM_Q5_195039"/>
      <w:bookmarkStart w:id="5357" w:name="_ETM_Q5_195889"/>
      <w:bookmarkStart w:id="5358" w:name="_ETM_Q5_196220"/>
      <w:bookmarkStart w:id="5359" w:name="_ETM_Q5_196430"/>
      <w:bookmarkStart w:id="5360" w:name="_ETM_Q5_196910"/>
      <w:bookmarkStart w:id="5361" w:name="_ETM_Q5_197210"/>
      <w:bookmarkStart w:id="5362" w:name="_ETM_Q5_197359"/>
      <w:bookmarkStart w:id="5363" w:name="_ETM_Q5_197480"/>
      <w:bookmarkStart w:id="5364" w:name="_ETM_Q5_198470"/>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p>
    <w:p w:rsidR="00776D32" w:rsidRDefault="00776D32" w:rsidP="00400A59">
      <w:pPr>
        <w:rPr>
          <w:rtl/>
        </w:rPr>
      </w:pPr>
      <w:bookmarkStart w:id="5365" w:name="_ETM_Q5_196012"/>
      <w:bookmarkStart w:id="5366" w:name="_ETM_Q5_196048"/>
      <w:bookmarkEnd w:id="5365"/>
      <w:bookmarkEnd w:id="5366"/>
      <w:r>
        <w:rPr>
          <w:rtl/>
        </w:rPr>
        <w:t xml:space="preserve">דבר </w:t>
      </w:r>
      <w:bookmarkStart w:id="5367" w:name="_ETM_Q5_198739"/>
      <w:bookmarkEnd w:id="5367"/>
      <w:r>
        <w:rPr>
          <w:rtl/>
        </w:rPr>
        <w:t>נוסף</w:t>
      </w:r>
      <w:r w:rsidR="00400A59">
        <w:rPr>
          <w:rFonts w:hint="cs"/>
          <w:rtl/>
        </w:rPr>
        <w:t>,</w:t>
      </w:r>
      <w:r>
        <w:rPr>
          <w:rtl/>
        </w:rPr>
        <w:t xml:space="preserve"> </w:t>
      </w:r>
      <w:bookmarkStart w:id="5368" w:name="_ETM_Q5_199189"/>
      <w:bookmarkEnd w:id="5368"/>
      <w:r>
        <w:rPr>
          <w:rtl/>
        </w:rPr>
        <w:t xml:space="preserve">לגבי </w:t>
      </w:r>
      <w:bookmarkStart w:id="5369" w:name="_ETM_Q5_199609"/>
      <w:bookmarkEnd w:id="5369"/>
      <w:r>
        <w:rPr>
          <w:rtl/>
        </w:rPr>
        <w:t xml:space="preserve">הנושא </w:t>
      </w:r>
      <w:bookmarkStart w:id="5370" w:name="_ETM_Q5_199910"/>
      <w:bookmarkEnd w:id="5370"/>
      <w:r>
        <w:rPr>
          <w:rtl/>
        </w:rPr>
        <w:t xml:space="preserve">של </w:t>
      </w:r>
      <w:bookmarkStart w:id="5371" w:name="_ETM_Q5_200060"/>
      <w:bookmarkEnd w:id="5371"/>
      <w:r>
        <w:rPr>
          <w:rtl/>
        </w:rPr>
        <w:t xml:space="preserve">שכר </w:t>
      </w:r>
      <w:bookmarkStart w:id="5372" w:name="_ETM_Q5_200390"/>
      <w:bookmarkEnd w:id="5372"/>
      <w:r>
        <w:rPr>
          <w:rtl/>
        </w:rPr>
        <w:t>הדירה</w:t>
      </w:r>
      <w:r w:rsidR="00400A59">
        <w:rPr>
          <w:rFonts w:hint="cs"/>
          <w:rtl/>
        </w:rPr>
        <w:t>,</w:t>
      </w:r>
      <w:r>
        <w:rPr>
          <w:rtl/>
        </w:rPr>
        <w:t xml:space="preserve"> </w:t>
      </w:r>
      <w:bookmarkStart w:id="5373" w:name="_ETM_Q5_201289"/>
      <w:bookmarkStart w:id="5374" w:name="_ETM_Q5_202039"/>
      <w:bookmarkEnd w:id="5373"/>
      <w:bookmarkEnd w:id="5374"/>
      <w:r>
        <w:rPr>
          <w:rtl/>
        </w:rPr>
        <w:t xml:space="preserve">כחבר </w:t>
      </w:r>
      <w:bookmarkStart w:id="5375" w:name="_ETM_Q5_202460"/>
      <w:bookmarkEnd w:id="5375"/>
      <w:r>
        <w:rPr>
          <w:rtl/>
        </w:rPr>
        <w:t xml:space="preserve">ועדת </w:t>
      </w:r>
      <w:bookmarkStart w:id="5376" w:name="_ETM_Q5_202789"/>
      <w:bookmarkEnd w:id="5376"/>
      <w:r>
        <w:rPr>
          <w:rtl/>
        </w:rPr>
        <w:t>הכספים</w:t>
      </w:r>
      <w:r>
        <w:rPr>
          <w:rFonts w:hint="cs"/>
          <w:rtl/>
        </w:rPr>
        <w:t xml:space="preserve"> </w:t>
      </w:r>
      <w:r>
        <w:rPr>
          <w:rtl/>
        </w:rPr>
        <w:t xml:space="preserve">אני </w:t>
      </w:r>
      <w:bookmarkStart w:id="5377" w:name="_ETM_Q5_201529"/>
      <w:bookmarkEnd w:id="5377"/>
      <w:r>
        <w:rPr>
          <w:rtl/>
        </w:rPr>
        <w:t xml:space="preserve">אומר </w:t>
      </w:r>
      <w:bookmarkStart w:id="5378" w:name="_ETM_Q5_201769"/>
      <w:bookmarkEnd w:id="5378"/>
      <w:r>
        <w:rPr>
          <w:rtl/>
        </w:rPr>
        <w:t>לך</w:t>
      </w:r>
      <w:r w:rsidR="00400A59">
        <w:rPr>
          <w:rFonts w:hint="cs"/>
          <w:rtl/>
        </w:rPr>
        <w:t>,</w:t>
      </w:r>
      <w:r>
        <w:rPr>
          <w:rtl/>
        </w:rPr>
        <w:t xml:space="preserve"> </w:t>
      </w:r>
      <w:bookmarkStart w:id="5379" w:name="_ETM_Q5_203689"/>
      <w:bookmarkEnd w:id="5379"/>
      <w:r>
        <w:rPr>
          <w:rtl/>
        </w:rPr>
        <w:t xml:space="preserve">אני </w:t>
      </w:r>
      <w:bookmarkStart w:id="5380" w:name="_ETM_Q5_203960"/>
      <w:bookmarkEnd w:id="5380"/>
      <w:r>
        <w:rPr>
          <w:rtl/>
        </w:rPr>
        <w:t xml:space="preserve">אתמוך </w:t>
      </w:r>
      <w:bookmarkStart w:id="5381" w:name="_ETM_Q5_204349"/>
      <w:bookmarkEnd w:id="5381"/>
      <w:r>
        <w:rPr>
          <w:rtl/>
        </w:rPr>
        <w:t xml:space="preserve">בהצעה </w:t>
      </w:r>
      <w:bookmarkStart w:id="5382" w:name="_ETM_Q5_205489"/>
      <w:bookmarkEnd w:id="5382"/>
      <w:r>
        <w:rPr>
          <w:rtl/>
        </w:rPr>
        <w:t xml:space="preserve">של </w:t>
      </w:r>
      <w:bookmarkStart w:id="5383" w:name="_ETM_Q5_205820"/>
      <w:bookmarkEnd w:id="5383"/>
      <w:r>
        <w:rPr>
          <w:rtl/>
        </w:rPr>
        <w:t xml:space="preserve">דיווח </w:t>
      </w:r>
      <w:bookmarkStart w:id="5384" w:name="_ETM_Q5_206210"/>
      <w:bookmarkEnd w:id="5384"/>
      <w:r>
        <w:rPr>
          <w:rtl/>
        </w:rPr>
        <w:t xml:space="preserve">לשכר </w:t>
      </w:r>
      <w:bookmarkStart w:id="5385" w:name="_ETM_Q5_206690"/>
      <w:bookmarkEnd w:id="5385"/>
      <w:r>
        <w:rPr>
          <w:rtl/>
        </w:rPr>
        <w:t>דירה</w:t>
      </w:r>
      <w:r>
        <w:rPr>
          <w:rFonts w:hint="cs"/>
          <w:rtl/>
        </w:rPr>
        <w:t>.</w:t>
      </w:r>
      <w:r>
        <w:rPr>
          <w:rtl/>
        </w:rPr>
        <w:t xml:space="preserve"> </w:t>
      </w:r>
      <w:bookmarkStart w:id="5386" w:name="_ETM_Q5_207260"/>
      <w:bookmarkStart w:id="5387" w:name="_ETM_Q5_207500"/>
      <w:bookmarkEnd w:id="5386"/>
      <w:bookmarkEnd w:id="5387"/>
      <w:r>
        <w:rPr>
          <w:rtl/>
        </w:rPr>
        <w:t xml:space="preserve">צריך </w:t>
      </w:r>
      <w:bookmarkStart w:id="5388" w:name="_ETM_Q5_207710"/>
      <w:bookmarkEnd w:id="5388"/>
      <w:r>
        <w:rPr>
          <w:rtl/>
        </w:rPr>
        <w:t xml:space="preserve">לעשות </w:t>
      </w:r>
      <w:bookmarkStart w:id="5389" w:name="_ETM_Q5_208010"/>
      <w:bookmarkEnd w:id="5389"/>
      <w:r>
        <w:rPr>
          <w:rtl/>
        </w:rPr>
        <w:t xml:space="preserve">את </w:t>
      </w:r>
      <w:bookmarkStart w:id="5390" w:name="_ETM_Q5_208130"/>
      <w:bookmarkEnd w:id="5390"/>
      <w:r>
        <w:rPr>
          <w:rtl/>
        </w:rPr>
        <w:t xml:space="preserve">זה </w:t>
      </w:r>
      <w:bookmarkStart w:id="5391" w:name="_ETM_Q5_208220"/>
      <w:bookmarkEnd w:id="5391"/>
      <w:r>
        <w:rPr>
          <w:rtl/>
        </w:rPr>
        <w:t xml:space="preserve">פחות </w:t>
      </w:r>
      <w:bookmarkStart w:id="5392" w:name="_ETM_Q5_208580"/>
      <w:bookmarkEnd w:id="5392"/>
      <w:r>
        <w:rPr>
          <w:rtl/>
        </w:rPr>
        <w:t>בי</w:t>
      </w:r>
      <w:bookmarkStart w:id="5393" w:name="_ETM_Q5_210250"/>
      <w:bookmarkEnd w:id="5393"/>
      <w:r>
        <w:rPr>
          <w:rFonts w:hint="cs"/>
          <w:rtl/>
        </w:rPr>
        <w:t xml:space="preserve">ורוקרטי. </w:t>
      </w:r>
      <w:r>
        <w:rPr>
          <w:rtl/>
        </w:rPr>
        <w:t xml:space="preserve">אין </w:t>
      </w:r>
      <w:bookmarkStart w:id="5394" w:name="_ETM_Q5_210460"/>
      <w:bookmarkEnd w:id="5394"/>
      <w:r>
        <w:rPr>
          <w:rtl/>
        </w:rPr>
        <w:t xml:space="preserve">ספק </w:t>
      </w:r>
      <w:bookmarkStart w:id="5395" w:name="_ETM_Q5_210789"/>
      <w:bookmarkEnd w:id="5395"/>
      <w:r>
        <w:rPr>
          <w:rtl/>
        </w:rPr>
        <w:t xml:space="preserve">שאפשר </w:t>
      </w:r>
      <w:bookmarkStart w:id="5396" w:name="_ETM_Q5_211150"/>
      <w:bookmarkEnd w:id="5396"/>
      <w:r>
        <w:rPr>
          <w:rtl/>
        </w:rPr>
        <w:t xml:space="preserve">לגבש </w:t>
      </w:r>
      <w:bookmarkStart w:id="5397" w:name="_ETM_Q5_211599"/>
      <w:bookmarkEnd w:id="5397"/>
      <w:r>
        <w:rPr>
          <w:rtl/>
        </w:rPr>
        <w:t>ת</w:t>
      </w:r>
      <w:r>
        <w:rPr>
          <w:rFonts w:hint="cs"/>
          <w:rtl/>
        </w:rPr>
        <w:t>ו</w:t>
      </w:r>
      <w:r>
        <w:rPr>
          <w:rtl/>
        </w:rPr>
        <w:t xml:space="preserve">כנית </w:t>
      </w:r>
      <w:bookmarkStart w:id="5398" w:name="_ETM_Q5_211960"/>
      <w:bookmarkEnd w:id="5398"/>
      <w:r>
        <w:rPr>
          <w:rtl/>
        </w:rPr>
        <w:t xml:space="preserve">כזאת </w:t>
      </w:r>
      <w:bookmarkStart w:id="5399" w:name="_ETM_Q5_212290"/>
      <w:bookmarkEnd w:id="5399"/>
      <w:r>
        <w:rPr>
          <w:rtl/>
        </w:rPr>
        <w:t xml:space="preserve">יחד </w:t>
      </w:r>
      <w:bookmarkStart w:id="5400" w:name="_ETM_Q5_212590"/>
      <w:bookmarkEnd w:id="5400"/>
      <w:r>
        <w:rPr>
          <w:rtl/>
        </w:rPr>
        <w:t xml:space="preserve">עם </w:t>
      </w:r>
      <w:bookmarkStart w:id="5401" w:name="_ETM_Q5_212710"/>
      <w:bookmarkEnd w:id="5401"/>
      <w:r>
        <w:rPr>
          <w:rtl/>
        </w:rPr>
        <w:t>הוועדה</w:t>
      </w:r>
      <w:r>
        <w:rPr>
          <w:rFonts w:hint="cs"/>
          <w:rtl/>
        </w:rPr>
        <w:t>,</w:t>
      </w:r>
      <w:r>
        <w:rPr>
          <w:rtl/>
        </w:rPr>
        <w:t xml:space="preserve"> </w:t>
      </w:r>
      <w:bookmarkStart w:id="5402" w:name="_ETM_Q5_213670"/>
      <w:bookmarkEnd w:id="5402"/>
      <w:r>
        <w:rPr>
          <w:rtl/>
        </w:rPr>
        <w:t>ו</w:t>
      </w:r>
      <w:r>
        <w:rPr>
          <w:rFonts w:hint="cs"/>
          <w:rtl/>
        </w:rPr>
        <w:t>יהיה</w:t>
      </w:r>
      <w:r>
        <w:rPr>
          <w:rtl/>
        </w:rPr>
        <w:t xml:space="preserve"> </w:t>
      </w:r>
      <w:bookmarkStart w:id="5403" w:name="_ETM_Q5_213909"/>
      <w:bookmarkEnd w:id="5403"/>
      <w:r>
        <w:rPr>
          <w:rtl/>
        </w:rPr>
        <w:t xml:space="preserve">לך </w:t>
      </w:r>
      <w:bookmarkStart w:id="5404" w:name="_ETM_Q5_214120"/>
      <w:bookmarkEnd w:id="5404"/>
      <w:r>
        <w:rPr>
          <w:rtl/>
        </w:rPr>
        <w:t xml:space="preserve">רוב </w:t>
      </w:r>
      <w:bookmarkStart w:id="5405" w:name="_ETM_Q5_214300"/>
      <w:bookmarkEnd w:id="5405"/>
      <w:r>
        <w:rPr>
          <w:rtl/>
        </w:rPr>
        <w:t>בוועדה</w:t>
      </w:r>
      <w:r>
        <w:rPr>
          <w:rFonts w:hint="cs"/>
          <w:rtl/>
        </w:rPr>
        <w:t>.</w:t>
      </w:r>
    </w:p>
    <w:p w:rsidR="00776D32" w:rsidRDefault="00776D32" w:rsidP="008B3174">
      <w:pPr>
        <w:rPr>
          <w:rtl/>
        </w:rPr>
      </w:pPr>
      <w:bookmarkStart w:id="5406" w:name="_ETM_Q5_216789"/>
      <w:bookmarkStart w:id="5407" w:name="_ETM_Q5_216861"/>
      <w:bookmarkEnd w:id="5406"/>
      <w:bookmarkEnd w:id="5407"/>
    </w:p>
    <w:p w:rsidR="00776D32" w:rsidRDefault="00776D32" w:rsidP="00E821A5">
      <w:pPr>
        <w:rPr>
          <w:rtl/>
        </w:rPr>
      </w:pPr>
      <w:bookmarkStart w:id="5408" w:name="_ETM_Q5_216903"/>
      <w:bookmarkStart w:id="5409" w:name="_ETM_Q5_216961"/>
      <w:bookmarkStart w:id="5410" w:name="_ETM_Q5_215739"/>
      <w:bookmarkEnd w:id="5408"/>
      <w:bookmarkEnd w:id="5409"/>
      <w:bookmarkEnd w:id="5410"/>
      <w:r>
        <w:rPr>
          <w:rtl/>
        </w:rPr>
        <w:t xml:space="preserve">דבר </w:t>
      </w:r>
      <w:bookmarkStart w:id="5411" w:name="_ETM_Q5_216039"/>
      <w:bookmarkEnd w:id="5411"/>
      <w:r>
        <w:rPr>
          <w:rtl/>
        </w:rPr>
        <w:t xml:space="preserve">נוסף </w:t>
      </w:r>
      <w:bookmarkStart w:id="5412" w:name="_ETM_Q5_216579"/>
      <w:bookmarkEnd w:id="5412"/>
      <w:r>
        <w:rPr>
          <w:rtl/>
        </w:rPr>
        <w:t>וקצר</w:t>
      </w:r>
      <w:r>
        <w:rPr>
          <w:rFonts w:hint="cs"/>
          <w:rtl/>
        </w:rPr>
        <w:t xml:space="preserve"> –</w:t>
      </w:r>
      <w:r>
        <w:rPr>
          <w:rtl/>
        </w:rPr>
        <w:t xml:space="preserve"> </w:t>
      </w:r>
      <w:bookmarkStart w:id="5413" w:name="_ETM_Q5_217539"/>
      <w:bookmarkEnd w:id="5413"/>
      <w:r>
        <w:rPr>
          <w:rtl/>
        </w:rPr>
        <w:t xml:space="preserve">נושא </w:t>
      </w:r>
      <w:bookmarkStart w:id="5414" w:name="_ETM_Q5_217840"/>
      <w:bookmarkEnd w:id="5414"/>
      <w:r>
        <w:rPr>
          <w:rtl/>
        </w:rPr>
        <w:t xml:space="preserve">המכללות </w:t>
      </w:r>
      <w:bookmarkStart w:id="5415" w:name="_ETM_Q5_218320"/>
      <w:bookmarkEnd w:id="5415"/>
      <w:r>
        <w:rPr>
          <w:rtl/>
        </w:rPr>
        <w:t>הטכנולוגיות</w:t>
      </w:r>
      <w:r w:rsidR="00400A59">
        <w:rPr>
          <w:rFonts w:hint="cs"/>
          <w:rtl/>
        </w:rPr>
        <w:t>.</w:t>
      </w:r>
      <w:r>
        <w:rPr>
          <w:rtl/>
        </w:rPr>
        <w:t xml:space="preserve"> </w:t>
      </w:r>
      <w:bookmarkStart w:id="5416" w:name="_ETM_Q5_219190"/>
      <w:bookmarkStart w:id="5417" w:name="_ETM_Q5_219399"/>
      <w:bookmarkEnd w:id="5416"/>
      <w:bookmarkEnd w:id="5417"/>
      <w:r>
        <w:rPr>
          <w:rtl/>
        </w:rPr>
        <w:t xml:space="preserve">אתמול לקחתי </w:t>
      </w:r>
      <w:bookmarkStart w:id="5418" w:name="_ETM_Q5_219729"/>
      <w:bookmarkStart w:id="5419" w:name="_ETM_Q5_220000"/>
      <w:bookmarkEnd w:id="5418"/>
      <w:bookmarkEnd w:id="5419"/>
      <w:r>
        <w:rPr>
          <w:rtl/>
        </w:rPr>
        <w:t xml:space="preserve">על </w:t>
      </w:r>
      <w:bookmarkStart w:id="5420" w:name="_ETM_Q5_220120"/>
      <w:bookmarkEnd w:id="5420"/>
      <w:r>
        <w:rPr>
          <w:rtl/>
        </w:rPr>
        <w:t xml:space="preserve">עצמי </w:t>
      </w:r>
      <w:bookmarkStart w:id="5421" w:name="_ETM_Q5_220420"/>
      <w:bookmarkEnd w:id="5421"/>
      <w:r>
        <w:rPr>
          <w:rtl/>
        </w:rPr>
        <w:t xml:space="preserve">בוועדת </w:t>
      </w:r>
      <w:bookmarkStart w:id="5422" w:name="_ETM_Q5_220840"/>
      <w:bookmarkEnd w:id="5422"/>
      <w:r>
        <w:rPr>
          <w:rtl/>
        </w:rPr>
        <w:t xml:space="preserve">הכספים </w:t>
      </w:r>
      <w:bookmarkStart w:id="5423" w:name="_ETM_Q5_221960"/>
      <w:bookmarkEnd w:id="5423"/>
      <w:r>
        <w:rPr>
          <w:rtl/>
        </w:rPr>
        <w:t xml:space="preserve">להפסיק </w:t>
      </w:r>
      <w:bookmarkStart w:id="5424" w:name="_ETM_Q5_222559"/>
      <w:bookmarkEnd w:id="5424"/>
      <w:r>
        <w:rPr>
          <w:rtl/>
        </w:rPr>
        <w:t xml:space="preserve">את </w:t>
      </w:r>
      <w:bookmarkStart w:id="5425" w:name="_ETM_Q5_222679"/>
      <w:bookmarkEnd w:id="5425"/>
      <w:r>
        <w:rPr>
          <w:rtl/>
        </w:rPr>
        <w:t>השביתה</w:t>
      </w:r>
      <w:r>
        <w:rPr>
          <w:rFonts w:hint="cs"/>
          <w:rtl/>
        </w:rPr>
        <w:t>,</w:t>
      </w:r>
      <w:r>
        <w:rPr>
          <w:rtl/>
        </w:rPr>
        <w:t xml:space="preserve"> </w:t>
      </w:r>
      <w:bookmarkStart w:id="5426" w:name="_ETM_Q5_223670"/>
      <w:bookmarkEnd w:id="5426"/>
      <w:r>
        <w:rPr>
          <w:rtl/>
        </w:rPr>
        <w:t xml:space="preserve">אבל </w:t>
      </w:r>
      <w:bookmarkStart w:id="5427" w:name="_ETM_Q5_223969"/>
      <w:bookmarkEnd w:id="5427"/>
      <w:r>
        <w:rPr>
          <w:rtl/>
        </w:rPr>
        <w:t xml:space="preserve">צריך </w:t>
      </w:r>
      <w:bookmarkStart w:id="5428" w:name="_ETM_Q5_224149"/>
      <w:bookmarkEnd w:id="5428"/>
      <w:r>
        <w:rPr>
          <w:rtl/>
        </w:rPr>
        <w:t xml:space="preserve">להביא </w:t>
      </w:r>
      <w:bookmarkStart w:id="5429" w:name="_ETM_Q5_224390"/>
      <w:bookmarkEnd w:id="5429"/>
      <w:r>
        <w:rPr>
          <w:rtl/>
        </w:rPr>
        <w:t xml:space="preserve">פתרון </w:t>
      </w:r>
      <w:bookmarkStart w:id="5430" w:name="_ETM_Q5_225140"/>
      <w:bookmarkEnd w:id="5430"/>
      <w:r>
        <w:rPr>
          <w:rtl/>
        </w:rPr>
        <w:t xml:space="preserve">תוך </w:t>
      </w:r>
      <w:bookmarkStart w:id="5431" w:name="_ETM_Q5_225440"/>
      <w:bookmarkEnd w:id="5431"/>
      <w:r>
        <w:rPr>
          <w:rtl/>
        </w:rPr>
        <w:t>שבוע</w:t>
      </w:r>
      <w:r>
        <w:rPr>
          <w:rFonts w:hint="cs"/>
          <w:rtl/>
        </w:rPr>
        <w:t>.</w:t>
      </w:r>
      <w:r>
        <w:rPr>
          <w:rtl/>
        </w:rPr>
        <w:t xml:space="preserve"> </w:t>
      </w:r>
      <w:bookmarkStart w:id="5432" w:name="_ETM_Q5_226309"/>
      <w:bookmarkEnd w:id="5432"/>
      <w:r>
        <w:rPr>
          <w:rtl/>
        </w:rPr>
        <w:t xml:space="preserve">תנחה </w:t>
      </w:r>
      <w:bookmarkStart w:id="5433" w:name="_ETM_Q5_226699"/>
      <w:bookmarkEnd w:id="5433"/>
      <w:r>
        <w:rPr>
          <w:rtl/>
        </w:rPr>
        <w:t>פקידים</w:t>
      </w:r>
      <w:r>
        <w:rPr>
          <w:rFonts w:hint="cs"/>
          <w:rtl/>
        </w:rPr>
        <w:t>.</w:t>
      </w:r>
      <w:r>
        <w:rPr>
          <w:rtl/>
        </w:rPr>
        <w:t xml:space="preserve"> </w:t>
      </w:r>
      <w:bookmarkStart w:id="5434" w:name="_ETM_Q5_227570"/>
      <w:bookmarkEnd w:id="5434"/>
      <w:r>
        <w:rPr>
          <w:rtl/>
        </w:rPr>
        <w:t xml:space="preserve">אני </w:t>
      </w:r>
      <w:bookmarkStart w:id="5435" w:name="_ETM_Q5_227780"/>
      <w:bookmarkEnd w:id="5435"/>
      <w:r>
        <w:rPr>
          <w:rtl/>
        </w:rPr>
        <w:t xml:space="preserve">אומר </w:t>
      </w:r>
      <w:bookmarkStart w:id="5436" w:name="_ETM_Q5_228019"/>
      <w:bookmarkEnd w:id="5436"/>
      <w:r>
        <w:rPr>
          <w:rtl/>
        </w:rPr>
        <w:t xml:space="preserve">לך </w:t>
      </w:r>
      <w:bookmarkStart w:id="5437" w:name="_ETM_Q5_228409"/>
      <w:bookmarkEnd w:id="5437"/>
      <w:r>
        <w:rPr>
          <w:rtl/>
        </w:rPr>
        <w:t xml:space="preserve">שאפשר </w:t>
      </w:r>
      <w:bookmarkStart w:id="5438" w:name="_ETM_Q5_228920"/>
      <w:bookmarkEnd w:id="5438"/>
      <w:r>
        <w:rPr>
          <w:rtl/>
        </w:rPr>
        <w:t xml:space="preserve">לעשות </w:t>
      </w:r>
      <w:bookmarkStart w:id="5439" w:name="_ETM_Q5_229339"/>
      <w:bookmarkEnd w:id="5439"/>
      <w:r>
        <w:rPr>
          <w:rtl/>
        </w:rPr>
        <w:t xml:space="preserve">את </w:t>
      </w:r>
      <w:bookmarkStart w:id="5440" w:name="_ETM_Q5_229460"/>
      <w:bookmarkEnd w:id="5440"/>
      <w:r>
        <w:rPr>
          <w:rtl/>
        </w:rPr>
        <w:t>זה</w:t>
      </w:r>
      <w:r>
        <w:rPr>
          <w:rFonts w:hint="cs"/>
          <w:rtl/>
        </w:rPr>
        <w:t>.</w:t>
      </w:r>
      <w:r>
        <w:rPr>
          <w:rtl/>
        </w:rPr>
        <w:t xml:space="preserve"> </w:t>
      </w:r>
      <w:bookmarkStart w:id="5441" w:name="_ETM_Q5_230000"/>
      <w:bookmarkEnd w:id="5441"/>
      <w:r>
        <w:rPr>
          <w:rtl/>
        </w:rPr>
        <w:t xml:space="preserve">המכללות </w:t>
      </w:r>
      <w:bookmarkStart w:id="5442" w:name="_ETM_Q5_230629"/>
      <w:bookmarkEnd w:id="5442"/>
      <w:r>
        <w:rPr>
          <w:rtl/>
        </w:rPr>
        <w:t xml:space="preserve">הטכנולוגיות </w:t>
      </w:r>
      <w:bookmarkStart w:id="5443" w:name="_ETM_Q5_232010"/>
      <w:bookmarkEnd w:id="5443"/>
      <w:r>
        <w:rPr>
          <w:rtl/>
        </w:rPr>
        <w:t>ה</w:t>
      </w:r>
      <w:r>
        <w:rPr>
          <w:rFonts w:hint="cs"/>
          <w:rtl/>
        </w:rPr>
        <w:t>ן</w:t>
      </w:r>
      <w:r>
        <w:rPr>
          <w:rtl/>
        </w:rPr>
        <w:t xml:space="preserve"> </w:t>
      </w:r>
      <w:bookmarkStart w:id="5444" w:name="_ETM_Q5_232159"/>
      <w:bookmarkEnd w:id="5444"/>
      <w:r>
        <w:rPr>
          <w:rtl/>
        </w:rPr>
        <w:t xml:space="preserve">הבסיס </w:t>
      </w:r>
      <w:bookmarkStart w:id="5445" w:name="_ETM_Q5_232879"/>
      <w:bookmarkStart w:id="5446" w:name="_ETM_Q5_233120"/>
      <w:bookmarkStart w:id="5447" w:name="_ETM_Q5_233449"/>
      <w:bookmarkEnd w:id="5445"/>
      <w:bookmarkEnd w:id="5446"/>
      <w:bookmarkEnd w:id="5447"/>
      <w:r>
        <w:rPr>
          <w:rFonts w:hint="cs"/>
          <w:rtl/>
        </w:rPr>
        <w:t>ל</w:t>
      </w:r>
      <w:r>
        <w:rPr>
          <w:rtl/>
        </w:rPr>
        <w:t xml:space="preserve">המשך </w:t>
      </w:r>
      <w:bookmarkStart w:id="5448" w:name="_ETM_Q5_233870"/>
      <w:bookmarkEnd w:id="5448"/>
      <w:r>
        <w:rPr>
          <w:rtl/>
        </w:rPr>
        <w:t>צמיחה</w:t>
      </w:r>
      <w:r>
        <w:rPr>
          <w:rFonts w:hint="cs"/>
          <w:rtl/>
        </w:rPr>
        <w:t>.</w:t>
      </w:r>
    </w:p>
    <w:p w:rsidR="00776D32" w:rsidRDefault="00776D32" w:rsidP="008B3174">
      <w:pPr>
        <w:rPr>
          <w:rtl/>
        </w:rPr>
      </w:pPr>
    </w:p>
    <w:p w:rsidR="00776D32" w:rsidRDefault="00776D32" w:rsidP="008B3174">
      <w:pPr>
        <w:pStyle w:val="-"/>
        <w:keepNext/>
        <w:rPr>
          <w:rtl/>
        </w:rPr>
      </w:pPr>
      <w:bookmarkStart w:id="5449" w:name="ET_speakercontinue_6453_12"/>
      <w:r w:rsidRPr="001977EA">
        <w:rPr>
          <w:rStyle w:val="TagStyle"/>
          <w:rtl/>
        </w:rPr>
        <w:t xml:space="preserve"> &lt;&lt; דובר_המשך &gt;&gt; </w:t>
      </w:r>
      <w:r>
        <w:rPr>
          <w:rtl/>
        </w:rPr>
        <w:t>שר האוצר בצלאל סמוטריץ':</w:t>
      </w:r>
      <w:r w:rsidRPr="001977EA">
        <w:rPr>
          <w:rStyle w:val="TagStyle"/>
          <w:rtl/>
        </w:rPr>
        <w:t xml:space="preserve"> &lt;&lt; דובר_המשך &gt;&gt;</w:t>
      </w:r>
      <w:r>
        <w:rPr>
          <w:rtl/>
        </w:rPr>
        <w:t xml:space="preserve">   </w:t>
      </w:r>
      <w:bookmarkEnd w:id="5449"/>
    </w:p>
    <w:p w:rsidR="00776D32" w:rsidRDefault="00776D32" w:rsidP="005D1BD4">
      <w:pPr>
        <w:rPr>
          <w:rtl/>
        </w:rPr>
      </w:pPr>
    </w:p>
    <w:p w:rsidR="00776D32" w:rsidRDefault="00E821A5" w:rsidP="008B3174">
      <w:pPr>
        <w:rPr>
          <w:rtl/>
        </w:rPr>
      </w:pPr>
      <w:bookmarkStart w:id="5450" w:name="_ETM_Q5_235280"/>
      <w:bookmarkEnd w:id="5450"/>
      <w:r>
        <w:rPr>
          <w:rFonts w:hint="cs"/>
          <w:rtl/>
        </w:rPr>
        <w:t>ב</w:t>
      </w:r>
      <w:r w:rsidR="00776D32">
        <w:rPr>
          <w:rtl/>
        </w:rPr>
        <w:t xml:space="preserve">איזה </w:t>
      </w:r>
      <w:bookmarkStart w:id="5451" w:name="_ETM_Q5_235549"/>
      <w:bookmarkEnd w:id="5451"/>
      <w:r w:rsidR="00776D32">
        <w:rPr>
          <w:rtl/>
        </w:rPr>
        <w:t xml:space="preserve">משרד </w:t>
      </w:r>
      <w:bookmarkStart w:id="5452" w:name="_ETM_Q5_235879"/>
      <w:bookmarkEnd w:id="5452"/>
      <w:r w:rsidR="00776D32">
        <w:rPr>
          <w:rtl/>
        </w:rPr>
        <w:t xml:space="preserve">המכללות </w:t>
      </w:r>
      <w:bookmarkStart w:id="5453" w:name="_ETM_Q5_236629"/>
      <w:bookmarkEnd w:id="5453"/>
      <w:r w:rsidR="00776D32">
        <w:rPr>
          <w:rtl/>
        </w:rPr>
        <w:t>הטכנולוגיות</w:t>
      </w:r>
      <w:r w:rsidR="00776D32">
        <w:rPr>
          <w:rFonts w:hint="cs"/>
          <w:rtl/>
        </w:rPr>
        <w:t>?</w:t>
      </w:r>
      <w:bookmarkStart w:id="5454" w:name="_ETM_Q5_239414"/>
      <w:bookmarkEnd w:id="5454"/>
    </w:p>
    <w:p w:rsidR="00776D32" w:rsidRDefault="00776D32" w:rsidP="008B3174">
      <w:pPr>
        <w:rPr>
          <w:rtl/>
        </w:rPr>
      </w:pPr>
    </w:p>
    <w:p w:rsidR="00776D32" w:rsidRDefault="00776D32" w:rsidP="008B3174">
      <w:pPr>
        <w:pStyle w:val="-"/>
        <w:keepNext/>
        <w:rPr>
          <w:rtl/>
        </w:rPr>
      </w:pPr>
      <w:r w:rsidRPr="00A92DC9">
        <w:rPr>
          <w:rStyle w:val="TagStyle"/>
          <w:rtl/>
        </w:rPr>
        <w:t xml:space="preserve"> &lt;&lt; דובר_המשך &gt;&gt; </w:t>
      </w:r>
      <w:r>
        <w:rPr>
          <w:rtl/>
        </w:rPr>
        <w:t>אלי דלל (הליכוד):</w:t>
      </w:r>
      <w:r w:rsidRPr="00A92DC9">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bookmarkStart w:id="5455" w:name="_ETM_Q5_239850"/>
      <w:bookmarkStart w:id="5456" w:name="_ETM_Q5_239998"/>
      <w:bookmarkStart w:id="5457" w:name="_ETM_Q5_240424"/>
      <w:bookmarkStart w:id="5458" w:name="_ETM_Q5_237859"/>
      <w:bookmarkEnd w:id="5455"/>
      <w:bookmarkEnd w:id="5456"/>
      <w:bookmarkEnd w:id="5457"/>
      <w:bookmarkEnd w:id="5458"/>
      <w:r>
        <w:rPr>
          <w:rtl/>
        </w:rPr>
        <w:t xml:space="preserve">במכללות </w:t>
      </w:r>
      <w:bookmarkStart w:id="5459" w:name="_ETM_Q5_238429"/>
      <w:bookmarkStart w:id="5460" w:name="_ETM_Q5_239269"/>
      <w:bookmarkEnd w:id="5459"/>
      <w:bookmarkEnd w:id="5460"/>
      <w:r>
        <w:rPr>
          <w:rtl/>
        </w:rPr>
        <w:t xml:space="preserve">הטכנולוגיות </w:t>
      </w:r>
      <w:bookmarkStart w:id="5461" w:name="_ETM_Q5_240019"/>
      <w:bookmarkEnd w:id="5461"/>
      <w:r>
        <w:rPr>
          <w:rtl/>
        </w:rPr>
        <w:t xml:space="preserve">הייתה </w:t>
      </w:r>
      <w:bookmarkStart w:id="5462" w:name="_ETM_Q5_240260"/>
      <w:bookmarkEnd w:id="5462"/>
      <w:r>
        <w:rPr>
          <w:rtl/>
        </w:rPr>
        <w:t>שביתה</w:t>
      </w:r>
      <w:r>
        <w:rPr>
          <w:rFonts w:hint="cs"/>
          <w:rtl/>
        </w:rPr>
        <w:t>.</w:t>
      </w:r>
    </w:p>
    <w:p w:rsidR="00776D32" w:rsidRDefault="00776D32" w:rsidP="008B3174">
      <w:pPr>
        <w:rPr>
          <w:rtl/>
        </w:rPr>
      </w:pPr>
    </w:p>
    <w:p w:rsidR="00776D32" w:rsidRDefault="00776D32" w:rsidP="008B3174">
      <w:pPr>
        <w:pStyle w:val="-"/>
        <w:keepNext/>
        <w:rPr>
          <w:rStyle w:val="TagStyle"/>
          <w:rtl/>
        </w:rPr>
      </w:pPr>
    </w:p>
    <w:p w:rsidR="00776D32" w:rsidRDefault="00776D32" w:rsidP="008B3174">
      <w:pPr>
        <w:pStyle w:val="-"/>
        <w:keepNext/>
        <w:rPr>
          <w:rtl/>
        </w:rPr>
      </w:pPr>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bookmarkStart w:id="5463" w:name="_ETM_Q5_237903"/>
      <w:bookmarkEnd w:id="5463"/>
      <w:r>
        <w:rPr>
          <w:rFonts w:hint="cs"/>
          <w:rtl/>
        </w:rPr>
        <w:t>לא, לא, באיזה משרד הן? הן בחינוך?</w:t>
      </w:r>
    </w:p>
    <w:p w:rsidR="00776D32" w:rsidRDefault="00776D32" w:rsidP="008B3174">
      <w:pPr>
        <w:rPr>
          <w:rtl/>
        </w:rPr>
      </w:pPr>
    </w:p>
    <w:p w:rsidR="00776D32" w:rsidRDefault="00776D32" w:rsidP="008B3174">
      <w:pPr>
        <w:pStyle w:val="-"/>
        <w:keepNext/>
        <w:rPr>
          <w:rtl/>
        </w:rPr>
      </w:pPr>
      <w:bookmarkStart w:id="5464" w:name="_ETM_Q5_241587"/>
      <w:bookmarkStart w:id="5465" w:name="_ETM_Q5_241649"/>
      <w:bookmarkStart w:id="5466" w:name="ET_speakercontinue_6347_15"/>
      <w:bookmarkEnd w:id="5464"/>
      <w:bookmarkEnd w:id="5465"/>
      <w:r w:rsidRPr="00A92DC9">
        <w:rPr>
          <w:rStyle w:val="TagStyle"/>
          <w:rtl/>
        </w:rPr>
        <w:t xml:space="preserve"> &lt;&lt; דובר_המשך &gt;&gt; </w:t>
      </w:r>
      <w:r>
        <w:rPr>
          <w:rtl/>
        </w:rPr>
        <w:t>אלי דלל (הליכוד):</w:t>
      </w:r>
      <w:r w:rsidRPr="00A92DC9">
        <w:rPr>
          <w:rStyle w:val="TagStyle"/>
          <w:rtl/>
        </w:rPr>
        <w:t xml:space="preserve"> &lt;&lt; דובר_המשך &gt;&gt;</w:t>
      </w:r>
      <w:r>
        <w:rPr>
          <w:rtl/>
        </w:rPr>
        <w:t xml:space="preserve">   </w:t>
      </w:r>
      <w:bookmarkEnd w:id="5466"/>
    </w:p>
    <w:p w:rsidR="00776D32" w:rsidRDefault="00776D32" w:rsidP="005D1BD4">
      <w:pPr>
        <w:rPr>
          <w:rtl/>
        </w:rPr>
      </w:pPr>
    </w:p>
    <w:p w:rsidR="00776D32" w:rsidRDefault="00776D32" w:rsidP="008B3174">
      <w:pPr>
        <w:rPr>
          <w:rtl/>
        </w:rPr>
      </w:pPr>
      <w:r>
        <w:rPr>
          <w:rFonts w:hint="cs"/>
          <w:rtl/>
        </w:rPr>
        <w:t xml:space="preserve">לא, משרד </w:t>
      </w:r>
      <w:bookmarkStart w:id="5467" w:name="_ETM_Q5_240080"/>
      <w:bookmarkEnd w:id="5467"/>
      <w:r>
        <w:rPr>
          <w:rFonts w:hint="cs"/>
          <w:rtl/>
        </w:rPr>
        <w:t xml:space="preserve">האוצר – </w:t>
      </w:r>
      <w:bookmarkStart w:id="5468" w:name="_ETM_Q5_236908"/>
      <w:bookmarkEnd w:id="5468"/>
      <w:r>
        <w:rPr>
          <w:rFonts w:hint="cs"/>
          <w:rtl/>
        </w:rPr>
        <w:t xml:space="preserve">לא בחינוך </w:t>
      </w:r>
      <w:r w:rsidR="005D1BD4">
        <w:rPr>
          <w:rFonts w:hint="cs"/>
          <w:rtl/>
        </w:rPr>
        <w:t>– –</w:t>
      </w:r>
      <w:r>
        <w:rPr>
          <w:rFonts w:hint="cs"/>
          <w:rtl/>
        </w:rPr>
        <w:t xml:space="preserve"> </w:t>
      </w:r>
    </w:p>
    <w:p w:rsidR="00776D32" w:rsidRDefault="00776D32" w:rsidP="008B3174">
      <w:pPr>
        <w:rPr>
          <w:rtl/>
        </w:rPr>
      </w:pPr>
      <w:bookmarkStart w:id="5469" w:name="_ETM_Q5_241607"/>
      <w:bookmarkStart w:id="5470" w:name="_ETM_Q5_241659"/>
      <w:bookmarkEnd w:id="5469"/>
      <w:bookmarkEnd w:id="5470"/>
    </w:p>
    <w:p w:rsidR="00776D32" w:rsidRDefault="00776D32" w:rsidP="008B3174">
      <w:pPr>
        <w:pStyle w:val="-"/>
        <w:keepNext/>
        <w:rPr>
          <w:rtl/>
        </w:rPr>
      </w:pPr>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bookmarkStart w:id="5471" w:name="_ETM_Q5_241149"/>
      <w:bookmarkStart w:id="5472" w:name="_ETM_Q5_241201"/>
      <w:bookmarkEnd w:id="5471"/>
      <w:bookmarkEnd w:id="5472"/>
      <w:r>
        <w:rPr>
          <w:rFonts w:hint="cs"/>
          <w:rtl/>
        </w:rPr>
        <w:t xml:space="preserve">משרד האוצר לא מפעיל כלום. </w:t>
      </w:r>
    </w:p>
    <w:p w:rsidR="00776D32" w:rsidRDefault="00776D32" w:rsidP="008B3174">
      <w:pPr>
        <w:rPr>
          <w:rtl/>
        </w:rPr>
      </w:pPr>
    </w:p>
    <w:p w:rsidR="00776D32" w:rsidRDefault="00776D32" w:rsidP="008B3174">
      <w:pPr>
        <w:pStyle w:val="-"/>
        <w:keepNext/>
        <w:rPr>
          <w:rtl/>
        </w:rPr>
      </w:pPr>
      <w:r w:rsidRPr="00A92DC9">
        <w:rPr>
          <w:rStyle w:val="TagStyle"/>
          <w:rtl/>
        </w:rPr>
        <w:t xml:space="preserve">&lt;&lt; דובר_המשך &gt;&gt; </w:t>
      </w:r>
      <w:r>
        <w:rPr>
          <w:rtl/>
        </w:rPr>
        <w:t>אלי דלל (הליכוד):</w:t>
      </w:r>
      <w:r w:rsidRPr="00A92DC9">
        <w:rPr>
          <w:rStyle w:val="TagStyle"/>
          <w:rtl/>
        </w:rPr>
        <w:t xml:space="preserve"> &lt;&lt; דובר_המשך &gt;&gt;</w:t>
      </w:r>
      <w:r>
        <w:rPr>
          <w:rtl/>
        </w:rPr>
        <w:t xml:space="preserve">   </w:t>
      </w:r>
    </w:p>
    <w:p w:rsidR="00776D32" w:rsidRDefault="00776D32" w:rsidP="008B3174">
      <w:pPr>
        <w:rPr>
          <w:rtl/>
        </w:rPr>
      </w:pPr>
    </w:p>
    <w:p w:rsidR="00776D32" w:rsidRDefault="005D1BD4" w:rsidP="008B3174">
      <w:pPr>
        <w:rPr>
          <w:rtl/>
        </w:rPr>
      </w:pPr>
      <w:bookmarkStart w:id="5473" w:name="_ETM_Q5_243039"/>
      <w:bookmarkStart w:id="5474" w:name="_ETM_Q5_243093"/>
      <w:bookmarkEnd w:id="5473"/>
      <w:bookmarkEnd w:id="5474"/>
      <w:r>
        <w:rPr>
          <w:rFonts w:hint="cs"/>
          <w:rtl/>
        </w:rPr>
        <w:t>– –</w:t>
      </w:r>
      <w:r w:rsidR="00776D32">
        <w:rPr>
          <w:rFonts w:hint="cs"/>
          <w:rtl/>
        </w:rPr>
        <w:t xml:space="preserve"> משרד העבודה. </w:t>
      </w:r>
    </w:p>
    <w:p w:rsidR="00776D32" w:rsidRPr="00A602F1" w:rsidRDefault="00776D32" w:rsidP="008B3174">
      <w:pPr>
        <w:keepNext/>
        <w:rPr>
          <w:rtl/>
        </w:rPr>
      </w:pPr>
      <w:bookmarkStart w:id="5475" w:name="_ETM_Q5_250067"/>
      <w:bookmarkStart w:id="5476" w:name="_ETM_Q5_250127"/>
      <w:bookmarkEnd w:id="5475"/>
      <w:bookmarkEnd w:id="5476"/>
    </w:p>
    <w:p w:rsidR="00776D32" w:rsidRDefault="00776D32" w:rsidP="008B3174">
      <w:pPr>
        <w:pStyle w:val="-"/>
        <w:keepNext/>
        <w:rPr>
          <w:rtl/>
        </w:rPr>
      </w:pPr>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Pr="00A92DC9" w:rsidRDefault="00776D32" w:rsidP="008B3174">
      <w:pPr>
        <w:rPr>
          <w:rtl/>
        </w:rPr>
      </w:pPr>
    </w:p>
    <w:p w:rsidR="00776D32" w:rsidRDefault="00776D32" w:rsidP="008B3174">
      <w:pPr>
        <w:rPr>
          <w:rtl/>
        </w:rPr>
      </w:pPr>
      <w:r>
        <w:rPr>
          <w:rFonts w:hint="cs"/>
          <w:rtl/>
        </w:rPr>
        <w:t xml:space="preserve">אז </w:t>
      </w:r>
      <w:bookmarkStart w:id="5477" w:name="_ETM_Q5_246417"/>
      <w:bookmarkEnd w:id="5477"/>
      <w:r>
        <w:rPr>
          <w:rFonts w:hint="cs"/>
          <w:rtl/>
        </w:rPr>
        <w:t xml:space="preserve">יש לך פה את שר העבודה. הוא יכול לעלות ולהשיב. </w:t>
      </w:r>
      <w:bookmarkStart w:id="5478" w:name="_ETM_Q5_251730"/>
      <w:bookmarkEnd w:id="5478"/>
    </w:p>
    <w:p w:rsidR="00776D32" w:rsidRDefault="00776D32" w:rsidP="008B3174">
      <w:pPr>
        <w:rPr>
          <w:rtl/>
        </w:rPr>
      </w:pPr>
      <w:bookmarkStart w:id="5479" w:name="_ETM_Q5_252233"/>
      <w:bookmarkStart w:id="5480" w:name="_ETM_Q5_252289"/>
      <w:bookmarkEnd w:id="5479"/>
      <w:bookmarkEnd w:id="5480"/>
    </w:p>
    <w:p w:rsidR="00776D32" w:rsidRDefault="00776D32" w:rsidP="008B3174">
      <w:pPr>
        <w:pStyle w:val="-"/>
        <w:keepNext/>
        <w:rPr>
          <w:rtl/>
        </w:rPr>
      </w:pPr>
      <w:r w:rsidRPr="00A92DC9">
        <w:rPr>
          <w:rStyle w:val="TagStyle"/>
          <w:rtl/>
        </w:rPr>
        <w:t xml:space="preserve">&lt;&lt; דובר_המשך &gt;&gt; </w:t>
      </w:r>
      <w:r>
        <w:rPr>
          <w:rtl/>
        </w:rPr>
        <w:t>אלי דלל (הליכוד):</w:t>
      </w:r>
      <w:r w:rsidRPr="00A92DC9">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bookmarkStart w:id="5481" w:name="_ETM_Q5_250813"/>
      <w:bookmarkStart w:id="5482" w:name="_ETM_Q5_250869"/>
      <w:bookmarkEnd w:id="5481"/>
      <w:bookmarkEnd w:id="5482"/>
      <w:r>
        <w:rPr>
          <w:rFonts w:hint="cs"/>
          <w:rtl/>
        </w:rPr>
        <w:t xml:space="preserve">בוא נאמר שזה לא עניין של שר העבודה, למרות שנמצאים אצלו </w:t>
      </w:r>
      <w:r w:rsidR="005D1BD4">
        <w:rPr>
          <w:rFonts w:hint="cs"/>
          <w:rtl/>
        </w:rPr>
        <w:t>– –</w:t>
      </w:r>
      <w:r>
        <w:rPr>
          <w:rFonts w:hint="cs"/>
          <w:rtl/>
        </w:rPr>
        <w:t xml:space="preserve"> </w:t>
      </w:r>
    </w:p>
    <w:p w:rsidR="00776D32" w:rsidRDefault="00776D32" w:rsidP="008B3174">
      <w:pPr>
        <w:rPr>
          <w:rtl/>
        </w:rPr>
      </w:pPr>
    </w:p>
    <w:p w:rsidR="00776D32" w:rsidRDefault="00776D32" w:rsidP="008B3174">
      <w:pPr>
        <w:pStyle w:val="-"/>
        <w:keepNext/>
        <w:rPr>
          <w:rtl/>
        </w:rPr>
      </w:pPr>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bookmarkStart w:id="5483" w:name="_ETM_Q5_251262"/>
      <w:bookmarkStart w:id="5484" w:name="_ETM_Q5_251311"/>
      <w:bookmarkEnd w:id="5483"/>
      <w:bookmarkEnd w:id="5484"/>
      <w:r>
        <w:rPr>
          <w:rFonts w:hint="cs"/>
          <w:rtl/>
        </w:rPr>
        <w:t>למה?</w:t>
      </w:r>
    </w:p>
    <w:p w:rsidR="00776D32" w:rsidRDefault="00776D32" w:rsidP="008B3174">
      <w:pPr>
        <w:rPr>
          <w:rtl/>
        </w:rPr>
      </w:pPr>
      <w:bookmarkStart w:id="5485" w:name="_ETM_Q5_253250"/>
      <w:bookmarkStart w:id="5486" w:name="_ETM_Q5_253307"/>
      <w:bookmarkEnd w:id="5485"/>
      <w:bookmarkEnd w:id="5486"/>
    </w:p>
    <w:p w:rsidR="00776D32" w:rsidRDefault="00776D32" w:rsidP="008B3174">
      <w:pPr>
        <w:pStyle w:val="-"/>
        <w:keepNext/>
        <w:rPr>
          <w:rtl/>
        </w:rPr>
      </w:pPr>
      <w:r w:rsidRPr="00A92DC9">
        <w:rPr>
          <w:rStyle w:val="TagStyle"/>
          <w:rtl/>
        </w:rPr>
        <w:t xml:space="preserve"> &lt;&lt; דובר_המשך &gt;&gt; </w:t>
      </w:r>
      <w:r>
        <w:rPr>
          <w:rtl/>
        </w:rPr>
        <w:t>אלי דלל (הליכוד):</w:t>
      </w:r>
      <w:r w:rsidRPr="00A92DC9">
        <w:rPr>
          <w:rStyle w:val="TagStyle"/>
          <w:rtl/>
        </w:rPr>
        <w:t xml:space="preserve"> &lt;&lt; דובר_המשך &gt;&gt;</w:t>
      </w:r>
      <w:r>
        <w:rPr>
          <w:rtl/>
        </w:rPr>
        <w:t xml:space="preserve">   </w:t>
      </w:r>
    </w:p>
    <w:p w:rsidR="00776D32" w:rsidRDefault="00776D32" w:rsidP="005D1BD4">
      <w:pPr>
        <w:rPr>
          <w:rtl/>
        </w:rPr>
      </w:pPr>
    </w:p>
    <w:p w:rsidR="00776D32" w:rsidRDefault="005D1BD4" w:rsidP="00E821A5">
      <w:pPr>
        <w:rPr>
          <w:rtl/>
        </w:rPr>
      </w:pPr>
      <w:r>
        <w:rPr>
          <w:rFonts w:hint="cs"/>
          <w:rtl/>
        </w:rPr>
        <w:t>– –</w:t>
      </w:r>
      <w:r w:rsidR="00776D32">
        <w:rPr>
          <w:rFonts w:hint="cs"/>
          <w:rtl/>
        </w:rPr>
        <w:t xml:space="preserve"> כי הנושא הוא של תקציב משרד האוצר. </w:t>
      </w:r>
      <w:bookmarkStart w:id="5487" w:name="_ETM_Q5_261515"/>
      <w:bookmarkEnd w:id="5487"/>
      <w:r w:rsidR="00776D32">
        <w:rPr>
          <w:rFonts w:hint="cs"/>
          <w:rtl/>
        </w:rPr>
        <w:t xml:space="preserve">היום התקציב לכל סטודנט שם הוא פחות מתקציב של ילד </w:t>
      </w:r>
      <w:bookmarkStart w:id="5488" w:name="_ETM_Q5_264862"/>
      <w:bookmarkEnd w:id="5488"/>
      <w:r w:rsidR="00776D32">
        <w:rPr>
          <w:rFonts w:hint="cs"/>
          <w:rtl/>
        </w:rPr>
        <w:t>בגן ילדים. המספר הוא באמת קטן יחסית, ואפשר להגיע למכללות הטכנולוגיות לסטודנטים</w:t>
      </w:r>
      <w:r w:rsidR="00E821A5">
        <w:rPr>
          <w:rFonts w:hint="cs"/>
          <w:rtl/>
        </w:rPr>
        <w:t>,</w:t>
      </w:r>
      <w:r>
        <w:rPr>
          <w:rFonts w:hint="cs"/>
          <w:rtl/>
        </w:rPr>
        <w:t xml:space="preserve"> </w:t>
      </w:r>
      <w:r w:rsidR="00776D32">
        <w:rPr>
          <w:rFonts w:hint="cs"/>
          <w:rtl/>
        </w:rPr>
        <w:t xml:space="preserve">כי </w:t>
      </w:r>
      <w:bookmarkStart w:id="5489" w:name="_ETM_Q5_270896"/>
      <w:bookmarkEnd w:id="5489"/>
      <w:r w:rsidR="00776D32">
        <w:rPr>
          <w:rFonts w:hint="cs"/>
          <w:rtl/>
        </w:rPr>
        <w:t xml:space="preserve">זה מנוע צמיחה. תודה רבה, אדוני השר. </w:t>
      </w:r>
    </w:p>
    <w:p w:rsidR="00776D32" w:rsidRDefault="00776D32" w:rsidP="008B3174">
      <w:pPr>
        <w:rPr>
          <w:rtl/>
        </w:rPr>
      </w:pPr>
    </w:p>
    <w:p w:rsidR="00776D32" w:rsidRDefault="00776D32" w:rsidP="008B3174">
      <w:pPr>
        <w:pStyle w:val="af6"/>
        <w:keepNext/>
        <w:rPr>
          <w:rtl/>
        </w:rPr>
      </w:pPr>
      <w:r w:rsidRPr="00A92DC9">
        <w:rPr>
          <w:rStyle w:val="TagStyle"/>
          <w:rtl/>
        </w:rPr>
        <w:t xml:space="preserve"> &lt;&lt; יור &gt;&gt; </w:t>
      </w:r>
      <w:r>
        <w:rPr>
          <w:rtl/>
        </w:rPr>
        <w:t>היו"ר אמיר אוחנה:</w:t>
      </w:r>
      <w:r w:rsidRPr="00A92DC9">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חברת הכנסת קארין אלהרר, בבקשה. </w:t>
      </w:r>
    </w:p>
    <w:p w:rsidR="00776D32" w:rsidRDefault="00776D32" w:rsidP="008B3174">
      <w:pPr>
        <w:rPr>
          <w:rtl/>
        </w:rPr>
      </w:pPr>
      <w:bookmarkStart w:id="5490" w:name="_ETM_Q5_275740"/>
      <w:bookmarkStart w:id="5491" w:name="_ETM_Q5_275798"/>
      <w:bookmarkEnd w:id="5490"/>
      <w:bookmarkEnd w:id="5491"/>
    </w:p>
    <w:p w:rsidR="00776D32" w:rsidRDefault="00776D32" w:rsidP="008B3174">
      <w:pPr>
        <w:pStyle w:val="a4"/>
        <w:keepNext/>
        <w:rPr>
          <w:rtl/>
        </w:rPr>
      </w:pPr>
      <w:bookmarkStart w:id="5492" w:name="ET_speaker_5068_18"/>
      <w:r w:rsidRPr="00A92DC9">
        <w:rPr>
          <w:rStyle w:val="TagStyle"/>
          <w:rtl/>
        </w:rPr>
        <w:t xml:space="preserve"> &lt;&lt; דובר &gt;&gt; </w:t>
      </w:r>
      <w:bookmarkStart w:id="5493" w:name="_Toc183035798"/>
      <w:bookmarkStart w:id="5494" w:name="_Toc203553424"/>
      <w:bookmarkStart w:id="5495" w:name="_Toc214386522"/>
      <w:r>
        <w:rPr>
          <w:rtl/>
        </w:rPr>
        <w:t>קארין אלהרר (יש עתיד):</w:t>
      </w:r>
      <w:bookmarkEnd w:id="5493"/>
      <w:bookmarkEnd w:id="5494"/>
      <w:bookmarkEnd w:id="5495"/>
      <w:r w:rsidRPr="00A92DC9">
        <w:rPr>
          <w:rStyle w:val="TagStyle"/>
          <w:rtl/>
        </w:rPr>
        <w:t xml:space="preserve"> &lt;&lt; דובר &gt;&gt;</w:t>
      </w:r>
      <w:r>
        <w:rPr>
          <w:rtl/>
        </w:rPr>
        <w:t xml:space="preserve">   </w:t>
      </w:r>
      <w:bookmarkEnd w:id="5492"/>
    </w:p>
    <w:p w:rsidR="00776D32" w:rsidRDefault="00776D32" w:rsidP="005D1BD4">
      <w:pPr>
        <w:rPr>
          <w:rtl/>
        </w:rPr>
      </w:pPr>
    </w:p>
    <w:p w:rsidR="00776D32" w:rsidRDefault="00776D32" w:rsidP="00E821A5">
      <w:pPr>
        <w:rPr>
          <w:rtl/>
        </w:rPr>
      </w:pPr>
      <w:r>
        <w:rPr>
          <w:rFonts w:hint="cs"/>
          <w:rtl/>
        </w:rPr>
        <w:t xml:space="preserve">תודה רבה, אדוני היושב-ראש. אדוני </w:t>
      </w:r>
      <w:bookmarkStart w:id="5496" w:name="_ETM_Q5_280293"/>
      <w:bookmarkEnd w:id="5496"/>
      <w:r w:rsidR="00E821A5">
        <w:rPr>
          <w:rFonts w:hint="cs"/>
          <w:rtl/>
        </w:rPr>
        <w:t>שר האוצר, אחרי אין-</w:t>
      </w:r>
      <w:r>
        <w:rPr>
          <w:rFonts w:hint="cs"/>
          <w:rtl/>
        </w:rPr>
        <w:t xml:space="preserve">ספור דיונים בשלל ועדות הכנסת בנושא </w:t>
      </w:r>
      <w:bookmarkStart w:id="5497" w:name="_ETM_Q5_287766"/>
      <w:bookmarkEnd w:id="5497"/>
      <w:r>
        <w:rPr>
          <w:rFonts w:hint="cs"/>
          <w:rtl/>
        </w:rPr>
        <w:t xml:space="preserve">משפחות נרצחי </w:t>
      </w:r>
      <w:proofErr w:type="spellStart"/>
      <w:r>
        <w:rPr>
          <w:rFonts w:hint="cs"/>
          <w:rtl/>
        </w:rPr>
        <w:t>הנובה</w:t>
      </w:r>
      <w:proofErr w:type="spellEnd"/>
      <w:r>
        <w:rPr>
          <w:rFonts w:hint="cs"/>
          <w:rtl/>
        </w:rPr>
        <w:t xml:space="preserve">, </w:t>
      </w:r>
      <w:proofErr w:type="spellStart"/>
      <w:r>
        <w:rPr>
          <w:rFonts w:hint="cs"/>
          <w:rtl/>
        </w:rPr>
        <w:t>שורדי</w:t>
      </w:r>
      <w:proofErr w:type="spellEnd"/>
      <w:r>
        <w:rPr>
          <w:rFonts w:hint="cs"/>
          <w:rtl/>
        </w:rPr>
        <w:t xml:space="preserve"> </w:t>
      </w:r>
      <w:proofErr w:type="spellStart"/>
      <w:r>
        <w:rPr>
          <w:rFonts w:hint="cs"/>
          <w:rtl/>
        </w:rPr>
        <w:t>הנובה</w:t>
      </w:r>
      <w:proofErr w:type="spellEnd"/>
      <w:r>
        <w:rPr>
          <w:rFonts w:hint="cs"/>
          <w:rtl/>
        </w:rPr>
        <w:t xml:space="preserve">, הקמת בשעה טובה ועדה </w:t>
      </w:r>
      <w:bookmarkStart w:id="5498" w:name="_ETM_Q5_294548"/>
      <w:bookmarkEnd w:id="5498"/>
      <w:r>
        <w:rPr>
          <w:rFonts w:hint="cs"/>
          <w:rtl/>
        </w:rPr>
        <w:t>ציבורית שתדון בנושא של זכויותיהם</w:t>
      </w:r>
      <w:r w:rsidR="00E821A5">
        <w:rPr>
          <w:rFonts w:hint="cs"/>
          <w:rtl/>
        </w:rPr>
        <w:t>,</w:t>
      </w:r>
      <w:r>
        <w:rPr>
          <w:rFonts w:hint="cs"/>
          <w:rtl/>
        </w:rPr>
        <w:t xml:space="preserve"> ועדת אביעד הכהן, </w:t>
      </w:r>
      <w:r w:rsidR="00E821A5">
        <w:rPr>
          <w:rFonts w:hint="cs"/>
          <w:rtl/>
        </w:rPr>
        <w:t xml:space="preserve">והיא </w:t>
      </w:r>
      <w:r>
        <w:rPr>
          <w:rFonts w:hint="cs"/>
          <w:rtl/>
        </w:rPr>
        <w:t xml:space="preserve">נתנה </w:t>
      </w:r>
      <w:r w:rsidR="00E821A5">
        <w:rPr>
          <w:rFonts w:hint="cs"/>
          <w:rtl/>
        </w:rPr>
        <w:t xml:space="preserve">את </w:t>
      </w:r>
      <w:r>
        <w:rPr>
          <w:rFonts w:hint="cs"/>
          <w:rtl/>
        </w:rPr>
        <w:t xml:space="preserve">המלצותיה </w:t>
      </w:r>
      <w:bookmarkStart w:id="5499" w:name="_ETM_Q5_301313"/>
      <w:bookmarkEnd w:id="5499"/>
      <w:r>
        <w:rPr>
          <w:rFonts w:hint="cs"/>
          <w:rtl/>
        </w:rPr>
        <w:t xml:space="preserve">בקיץ האחרון. </w:t>
      </w:r>
    </w:p>
    <w:p w:rsidR="00776D32" w:rsidRDefault="00776D32" w:rsidP="008B3174">
      <w:pPr>
        <w:rPr>
          <w:rtl/>
        </w:rPr>
      </w:pPr>
      <w:bookmarkStart w:id="5500" w:name="_ETM_Q5_305821"/>
      <w:bookmarkStart w:id="5501" w:name="_ETM_Q5_305883"/>
      <w:bookmarkEnd w:id="5500"/>
      <w:bookmarkEnd w:id="5501"/>
    </w:p>
    <w:p w:rsidR="00776D32" w:rsidRDefault="00776D32" w:rsidP="008B3174">
      <w:pPr>
        <w:rPr>
          <w:rtl/>
        </w:rPr>
      </w:pPr>
      <w:bookmarkStart w:id="5502" w:name="_ETM_Q5_305950"/>
      <w:bookmarkStart w:id="5503" w:name="_ETM_Q5_306004"/>
      <w:bookmarkEnd w:id="5502"/>
      <w:bookmarkEnd w:id="5503"/>
      <w:r>
        <w:rPr>
          <w:rFonts w:hint="cs"/>
          <w:rtl/>
        </w:rPr>
        <w:t xml:space="preserve">ב-16 בספטמבר הגעת לוועדת הכספים והודעת בפתוס שתוך </w:t>
      </w:r>
      <w:bookmarkStart w:id="5504" w:name="_ETM_Q5_314459"/>
      <w:bookmarkEnd w:id="5504"/>
      <w:r>
        <w:rPr>
          <w:rFonts w:hint="cs"/>
          <w:rtl/>
        </w:rPr>
        <w:t xml:space="preserve">ימים בודדים ההמלצות של הוועדה יבואו לדיון בכנסת. </w:t>
      </w:r>
      <w:bookmarkStart w:id="5505" w:name="_ETM_Q5_318794"/>
      <w:bookmarkEnd w:id="5505"/>
      <w:r>
        <w:rPr>
          <w:rFonts w:hint="cs"/>
          <w:rtl/>
        </w:rPr>
        <w:t xml:space="preserve">אדוני, אנחנו נמצאים באמצע חודש נובמבר, אם לא כבר לקראת </w:t>
      </w:r>
      <w:bookmarkStart w:id="5506" w:name="_ETM_Q5_326266"/>
      <w:bookmarkEnd w:id="5506"/>
      <w:r>
        <w:rPr>
          <w:rFonts w:hint="cs"/>
          <w:rtl/>
        </w:rPr>
        <w:t xml:space="preserve">סופו. עברו שנה וחודש מאז הטבח הנורא. גם המשפחות של </w:t>
      </w:r>
      <w:bookmarkStart w:id="5507" w:name="_ETM_Q5_334748"/>
      <w:bookmarkEnd w:id="5507"/>
      <w:r>
        <w:rPr>
          <w:rFonts w:hint="cs"/>
          <w:rtl/>
        </w:rPr>
        <w:t xml:space="preserve">הנרצחים וגם השורדים נמצאים מול שוקת שבורה. </w:t>
      </w:r>
    </w:p>
    <w:p w:rsidR="00776D32" w:rsidRDefault="00776D32" w:rsidP="008B3174">
      <w:pPr>
        <w:rPr>
          <w:rtl/>
        </w:rPr>
      </w:pPr>
      <w:bookmarkStart w:id="5508" w:name="_ETM_Q5_341358"/>
      <w:bookmarkStart w:id="5509" w:name="_ETM_Q5_341422"/>
      <w:bookmarkEnd w:id="5508"/>
      <w:bookmarkEnd w:id="5509"/>
    </w:p>
    <w:p w:rsidR="00776D32" w:rsidRDefault="00776D32" w:rsidP="00E821A5">
      <w:pPr>
        <w:rPr>
          <w:rtl/>
        </w:rPr>
      </w:pPr>
      <w:bookmarkStart w:id="5510" w:name="_ETM_Q5_341486"/>
      <w:bookmarkStart w:id="5511" w:name="_ETM_Q5_341549"/>
      <w:bookmarkEnd w:id="5510"/>
      <w:bookmarkEnd w:id="5511"/>
      <w:r>
        <w:rPr>
          <w:rFonts w:hint="cs"/>
          <w:rtl/>
        </w:rPr>
        <w:t xml:space="preserve">אני שואלת אותך, </w:t>
      </w:r>
      <w:bookmarkStart w:id="5512" w:name="_ETM_Q5_343129"/>
      <w:bookmarkEnd w:id="5512"/>
      <w:r>
        <w:rPr>
          <w:rFonts w:hint="cs"/>
          <w:rtl/>
        </w:rPr>
        <w:t>אדוני</w:t>
      </w:r>
      <w:r w:rsidR="00E821A5">
        <w:rPr>
          <w:rFonts w:hint="cs"/>
          <w:rtl/>
        </w:rPr>
        <w:t>,</w:t>
      </w:r>
      <w:r>
        <w:rPr>
          <w:rFonts w:hint="cs"/>
          <w:rtl/>
        </w:rPr>
        <w:t xml:space="preserve"> מה קורה עם ההמלצות? תודה. </w:t>
      </w:r>
    </w:p>
    <w:p w:rsidR="00776D32" w:rsidRDefault="00776D32" w:rsidP="008B3174">
      <w:pPr>
        <w:rPr>
          <w:rtl/>
        </w:rPr>
      </w:pPr>
    </w:p>
    <w:p w:rsidR="00776D32" w:rsidRDefault="00776D32" w:rsidP="008B3174">
      <w:pPr>
        <w:pStyle w:val="af6"/>
        <w:keepNext/>
        <w:rPr>
          <w:rtl/>
        </w:rPr>
      </w:pPr>
      <w:r w:rsidRPr="00A92DC9">
        <w:rPr>
          <w:rStyle w:val="TagStyle"/>
          <w:rtl/>
        </w:rPr>
        <w:t xml:space="preserve"> &lt;&lt; יור &gt;&gt; </w:t>
      </w:r>
      <w:r>
        <w:rPr>
          <w:rtl/>
        </w:rPr>
        <w:t>היו"ר אמיר אוחנה:</w:t>
      </w:r>
      <w:r w:rsidRPr="00A92DC9">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תודה. חבר הכנסת עמית </w:t>
      </w:r>
      <w:bookmarkStart w:id="5513" w:name="_ETM_Q5_344562"/>
      <w:bookmarkEnd w:id="5513"/>
      <w:r>
        <w:rPr>
          <w:rFonts w:hint="cs"/>
          <w:rtl/>
        </w:rPr>
        <w:t xml:space="preserve">הלוי, בבקשה. השר ישיב במרוכז על השאלות הנוספות ועל שאלת </w:t>
      </w:r>
      <w:bookmarkStart w:id="5514" w:name="_ETM_Q5_355203"/>
      <w:bookmarkEnd w:id="5514"/>
      <w:r>
        <w:rPr>
          <w:rFonts w:hint="cs"/>
          <w:rtl/>
        </w:rPr>
        <w:t xml:space="preserve">ההמשך. </w:t>
      </w:r>
    </w:p>
    <w:p w:rsidR="00776D32" w:rsidRDefault="00776D32" w:rsidP="008B3174">
      <w:pPr>
        <w:rPr>
          <w:rtl/>
        </w:rPr>
      </w:pPr>
      <w:bookmarkStart w:id="5515" w:name="_ETM_Q5_356198"/>
      <w:bookmarkStart w:id="5516" w:name="_ETM_Q5_356249"/>
      <w:bookmarkStart w:id="5517" w:name="_ETM_Q5_356312"/>
      <w:bookmarkStart w:id="5518" w:name="_ETM_Q5_356404"/>
      <w:bookmarkStart w:id="5519" w:name="_ETM_Q5_357236"/>
      <w:bookmarkEnd w:id="5515"/>
      <w:bookmarkEnd w:id="5516"/>
      <w:bookmarkEnd w:id="5517"/>
      <w:bookmarkEnd w:id="5518"/>
      <w:bookmarkEnd w:id="5519"/>
    </w:p>
    <w:p w:rsidR="00776D32" w:rsidRDefault="00776D32" w:rsidP="008B3174">
      <w:pPr>
        <w:pStyle w:val="a4"/>
        <w:keepNext/>
        <w:rPr>
          <w:rtl/>
        </w:rPr>
      </w:pPr>
      <w:bookmarkStart w:id="5520" w:name="ET_speaker_6164_20"/>
      <w:r w:rsidRPr="00A92DC9">
        <w:rPr>
          <w:rStyle w:val="TagStyle"/>
          <w:rtl/>
        </w:rPr>
        <w:t xml:space="preserve"> &lt;&lt; דובר &gt;&gt; </w:t>
      </w:r>
      <w:bookmarkStart w:id="5521" w:name="_Toc183035799"/>
      <w:bookmarkStart w:id="5522" w:name="_Toc203553425"/>
      <w:bookmarkStart w:id="5523" w:name="_Toc214386523"/>
      <w:r>
        <w:rPr>
          <w:rtl/>
        </w:rPr>
        <w:t>עמית הלוי (הליכוד):</w:t>
      </w:r>
      <w:bookmarkEnd w:id="5521"/>
      <w:bookmarkEnd w:id="5522"/>
      <w:bookmarkEnd w:id="5523"/>
      <w:r w:rsidRPr="00A92DC9">
        <w:rPr>
          <w:rStyle w:val="TagStyle"/>
          <w:rtl/>
        </w:rPr>
        <w:t xml:space="preserve"> &lt;&lt; דובר &gt;&gt;</w:t>
      </w:r>
      <w:r>
        <w:rPr>
          <w:rtl/>
        </w:rPr>
        <w:t xml:space="preserve">   </w:t>
      </w:r>
      <w:bookmarkEnd w:id="5520"/>
    </w:p>
    <w:p w:rsidR="00776D32" w:rsidRDefault="00776D32" w:rsidP="005D1BD4">
      <w:pPr>
        <w:rPr>
          <w:rtl/>
        </w:rPr>
      </w:pPr>
    </w:p>
    <w:p w:rsidR="00776D32" w:rsidRDefault="00776D32" w:rsidP="008B3174">
      <w:pPr>
        <w:rPr>
          <w:rtl/>
        </w:rPr>
      </w:pPr>
      <w:bookmarkStart w:id="5524" w:name="_ETM_Q5_357834"/>
      <w:bookmarkStart w:id="5525" w:name="_ETM_Q5_357873"/>
      <w:bookmarkEnd w:id="5524"/>
      <w:bookmarkEnd w:id="5525"/>
      <w:r>
        <w:rPr>
          <w:rFonts w:hint="cs"/>
          <w:rtl/>
        </w:rPr>
        <w:t xml:space="preserve">שלום, אדוני השר. האמת, מוזר לי שאני בכלל מעלה </w:t>
      </w:r>
      <w:bookmarkStart w:id="5526" w:name="_ETM_Q5_360473"/>
      <w:bookmarkEnd w:id="5526"/>
      <w:r>
        <w:rPr>
          <w:rFonts w:hint="cs"/>
          <w:rtl/>
        </w:rPr>
        <w:t xml:space="preserve">כאן את השאילתה הזאת. הייתי בטוח, אחרי שפניתי לכל שרי </w:t>
      </w:r>
      <w:bookmarkStart w:id="5527" w:name="_ETM_Q5_361109"/>
      <w:bookmarkEnd w:id="5527"/>
      <w:r>
        <w:rPr>
          <w:rFonts w:hint="cs"/>
          <w:rtl/>
        </w:rPr>
        <w:t xml:space="preserve">הממשלה הרלוונטיים – כיוון שמדובר במחדל מטורף ואנחנו אחרי 7 באוקטובר, </w:t>
      </w:r>
      <w:bookmarkStart w:id="5528" w:name="_ETM_Q5_369500"/>
      <w:bookmarkEnd w:id="5528"/>
      <w:r>
        <w:rPr>
          <w:rFonts w:hint="cs"/>
          <w:rtl/>
        </w:rPr>
        <w:t xml:space="preserve">חשבתי שכולם יזדעקו ותצא הנחיה ברורה וחריפה. אני מתכוון לנוהלי </w:t>
      </w:r>
      <w:bookmarkStart w:id="5529" w:name="_ETM_Q5_369599"/>
      <w:bookmarkEnd w:id="5529"/>
      <w:r>
        <w:rPr>
          <w:rFonts w:hint="cs"/>
          <w:rtl/>
        </w:rPr>
        <w:t xml:space="preserve">הבדיקה של המכס במשאיות שעוברות במעבר אלנבי. </w:t>
      </w:r>
    </w:p>
    <w:p w:rsidR="00776D32" w:rsidRDefault="00776D32" w:rsidP="008B3174">
      <w:pPr>
        <w:rPr>
          <w:rtl/>
        </w:rPr>
      </w:pPr>
      <w:bookmarkStart w:id="5530" w:name="_ETM_Q5_373730"/>
      <w:bookmarkStart w:id="5531" w:name="_ETM_Q5_373782"/>
      <w:bookmarkEnd w:id="5530"/>
      <w:bookmarkEnd w:id="5531"/>
    </w:p>
    <w:p w:rsidR="00776D32" w:rsidRDefault="00776D32" w:rsidP="00E821A5">
      <w:pPr>
        <w:rPr>
          <w:rtl/>
        </w:rPr>
      </w:pPr>
      <w:bookmarkStart w:id="5532" w:name="_ETM_Q5_374277"/>
      <w:bookmarkStart w:id="5533" w:name="_ETM_Q5_374354"/>
      <w:bookmarkEnd w:id="5532"/>
      <w:bookmarkEnd w:id="5533"/>
      <w:r>
        <w:rPr>
          <w:rFonts w:hint="cs"/>
          <w:rtl/>
        </w:rPr>
        <w:t xml:space="preserve">אני </w:t>
      </w:r>
      <w:bookmarkStart w:id="5534" w:name="_ETM_Q5_377315"/>
      <w:bookmarkEnd w:id="5534"/>
      <w:r>
        <w:rPr>
          <w:rFonts w:hint="cs"/>
          <w:rtl/>
        </w:rPr>
        <w:t xml:space="preserve">אומר מראש שאני לא מתכוון למשאיות שמטעינות את הסחורות בירדן </w:t>
      </w:r>
      <w:bookmarkStart w:id="5535" w:name="_ETM_Q5_383851"/>
      <w:bookmarkEnd w:id="5535"/>
      <w:r>
        <w:rPr>
          <w:rFonts w:hint="cs"/>
          <w:rtl/>
        </w:rPr>
        <w:t xml:space="preserve">והן מיועדות לעזה – גם שם הייתי מציע לבדוק, אבל נניח </w:t>
      </w:r>
      <w:bookmarkStart w:id="5536" w:name="_ETM_Q5_386062"/>
      <w:bookmarkEnd w:id="5536"/>
      <w:r>
        <w:rPr>
          <w:rFonts w:hint="cs"/>
          <w:rtl/>
        </w:rPr>
        <w:t xml:space="preserve">שאלה בדיקות שנעשות בצורה כזאת או אחרת, אז נשים </w:t>
      </w:r>
      <w:bookmarkStart w:id="5537" w:name="_ETM_Q5_385977"/>
      <w:bookmarkEnd w:id="5537"/>
      <w:r>
        <w:rPr>
          <w:rFonts w:hint="cs"/>
          <w:rtl/>
        </w:rPr>
        <w:t xml:space="preserve">את זה בצד. </w:t>
      </w:r>
      <w:bookmarkStart w:id="5538" w:name="_ETM_Q5_387646"/>
      <w:bookmarkStart w:id="5539" w:name="_ETM_Q5_387698"/>
      <w:bookmarkStart w:id="5540" w:name="_ETM_Q5_387776"/>
      <w:bookmarkStart w:id="5541" w:name="_ETM_Q5_387829"/>
      <w:bookmarkEnd w:id="5538"/>
      <w:bookmarkEnd w:id="5539"/>
      <w:bookmarkEnd w:id="5540"/>
      <w:bookmarkEnd w:id="5541"/>
      <w:r>
        <w:rPr>
          <w:rFonts w:hint="cs"/>
          <w:rtl/>
        </w:rPr>
        <w:t xml:space="preserve">אני מדבר על סחורות שעולות על משאיות </w:t>
      </w:r>
      <w:bookmarkStart w:id="5542" w:name="_ETM_Q5_392125"/>
      <w:bookmarkEnd w:id="5542"/>
      <w:r>
        <w:rPr>
          <w:rFonts w:hint="cs"/>
          <w:rtl/>
        </w:rPr>
        <w:t>בירדן – לפני 7 באוקטובר מאות ביום</w:t>
      </w:r>
      <w:r w:rsidR="00E821A5">
        <w:rPr>
          <w:rFonts w:hint="cs"/>
          <w:rtl/>
        </w:rPr>
        <w:t>,</w:t>
      </w:r>
      <w:r>
        <w:rPr>
          <w:rFonts w:hint="cs"/>
          <w:rtl/>
        </w:rPr>
        <w:t xml:space="preserve"> מעל 300</w:t>
      </w:r>
      <w:r>
        <w:rPr>
          <w:rFonts w:hint="eastAsia"/>
          <w:rtl/>
        </w:rPr>
        <w:t>–</w:t>
      </w:r>
      <w:r>
        <w:rPr>
          <w:rFonts w:hint="cs"/>
          <w:rtl/>
        </w:rPr>
        <w:t xml:space="preserve">250 ביום – ואחרי </w:t>
      </w:r>
      <w:bookmarkStart w:id="5543" w:name="_ETM_Q5_399029"/>
      <w:bookmarkEnd w:id="5543"/>
      <w:r>
        <w:rPr>
          <w:rFonts w:hint="cs"/>
          <w:rtl/>
        </w:rPr>
        <w:t xml:space="preserve">7 באוקטובר עולות ומיועדות לטול כרם ולג'נין; אם אני </w:t>
      </w:r>
      <w:bookmarkStart w:id="5544" w:name="_ETM_Q5_399637"/>
      <w:bookmarkEnd w:id="5544"/>
      <w:r>
        <w:rPr>
          <w:rFonts w:hint="cs"/>
          <w:rtl/>
        </w:rPr>
        <w:t xml:space="preserve">אדייק, למ"פ ג'נין </w:t>
      </w:r>
      <w:proofErr w:type="spellStart"/>
      <w:r>
        <w:rPr>
          <w:rFonts w:hint="cs"/>
          <w:rtl/>
        </w:rPr>
        <w:t>ולנור</w:t>
      </w:r>
      <w:proofErr w:type="spellEnd"/>
      <w:r>
        <w:rPr>
          <w:rFonts w:hint="cs"/>
          <w:rtl/>
        </w:rPr>
        <w:t xml:space="preserve"> א-שמס. בסחורות האלה נמצאו אקדחים, כמו שנמצא בשבוע </w:t>
      </w:r>
      <w:bookmarkStart w:id="5545" w:name="_ETM_Q5_409462"/>
      <w:bookmarkEnd w:id="5545"/>
      <w:r>
        <w:rPr>
          <w:rFonts w:hint="cs"/>
          <w:rtl/>
        </w:rPr>
        <w:t xml:space="preserve">שעבר במעבר עקבה. </w:t>
      </w:r>
      <w:bookmarkStart w:id="5546" w:name="_ETM_Q5_411310"/>
      <w:bookmarkStart w:id="5547" w:name="_ETM_Q5_411380"/>
      <w:bookmarkStart w:id="5548" w:name="_ETM_Q5_411452"/>
      <w:bookmarkStart w:id="5549" w:name="_ETM_Q5_411557"/>
      <w:bookmarkEnd w:id="5546"/>
      <w:bookmarkEnd w:id="5547"/>
      <w:bookmarkEnd w:id="5548"/>
      <w:bookmarkEnd w:id="5549"/>
      <w:r>
        <w:rPr>
          <w:rFonts w:hint="cs"/>
          <w:rtl/>
        </w:rPr>
        <w:t xml:space="preserve">הנחת היסוד של כבודו – ואני לא צריך לומר לך את זה – היא שבשקי הקמח </w:t>
      </w:r>
      <w:bookmarkStart w:id="5550" w:name="_ETM_Q5_414557"/>
      <w:bookmarkEnd w:id="5550"/>
      <w:r>
        <w:rPr>
          <w:rFonts w:hint="cs"/>
          <w:rtl/>
        </w:rPr>
        <w:t xml:space="preserve">יש רובים, ובשקי התפוחים יש רימונים שהם לא </w:t>
      </w:r>
      <w:bookmarkStart w:id="5551" w:name="_ETM_Q5_413989"/>
      <w:bookmarkEnd w:id="5551"/>
      <w:r>
        <w:rPr>
          <w:rFonts w:hint="cs"/>
          <w:rtl/>
        </w:rPr>
        <w:t xml:space="preserve">פירות. </w:t>
      </w:r>
    </w:p>
    <w:p w:rsidR="00776D32" w:rsidRDefault="00776D32" w:rsidP="008B3174">
      <w:pPr>
        <w:rPr>
          <w:rtl/>
        </w:rPr>
      </w:pPr>
      <w:bookmarkStart w:id="5552" w:name="_ETM_Q5_417258"/>
      <w:bookmarkStart w:id="5553" w:name="_ETM_Q5_417323"/>
      <w:bookmarkEnd w:id="5552"/>
      <w:bookmarkEnd w:id="5553"/>
    </w:p>
    <w:p w:rsidR="00776D32" w:rsidRDefault="00776D32" w:rsidP="00E821A5">
      <w:pPr>
        <w:rPr>
          <w:rtl/>
        </w:rPr>
      </w:pPr>
      <w:bookmarkStart w:id="5554" w:name="_ETM_Q5_417387"/>
      <w:bookmarkStart w:id="5555" w:name="_ETM_Q5_417447"/>
      <w:bookmarkEnd w:id="5554"/>
      <w:bookmarkEnd w:id="5555"/>
      <w:r>
        <w:rPr>
          <w:rFonts w:hint="cs"/>
          <w:rtl/>
        </w:rPr>
        <w:t>מאז שפניתי, אני חייב לומר שאין שום שינוי. החלטתי להתאמץ</w:t>
      </w:r>
      <w:r w:rsidR="00E821A5">
        <w:rPr>
          <w:rFonts w:hint="cs"/>
          <w:rtl/>
        </w:rPr>
        <w:t>,</w:t>
      </w:r>
      <w:r>
        <w:rPr>
          <w:rFonts w:hint="cs"/>
          <w:rtl/>
        </w:rPr>
        <w:t xml:space="preserve"> הגעתי לחיילי המילואים שנמצאים שם. יש לי צילומים </w:t>
      </w:r>
      <w:bookmarkStart w:id="5556" w:name="_ETM_Q5_427721"/>
      <w:bookmarkEnd w:id="5556"/>
      <w:r>
        <w:rPr>
          <w:rFonts w:hint="cs"/>
          <w:rtl/>
        </w:rPr>
        <w:t xml:space="preserve">מפורטים. במשך שעות אף משאית לא נכנסה למתקן השיקוף והבידוק. </w:t>
      </w:r>
      <w:bookmarkStart w:id="5557" w:name="_ETM_Q5_432376"/>
      <w:bookmarkEnd w:id="5557"/>
      <w:r>
        <w:rPr>
          <w:rFonts w:hint="cs"/>
          <w:rtl/>
        </w:rPr>
        <w:t>זה פשוט לא י</w:t>
      </w:r>
      <w:r w:rsidR="00E821A5">
        <w:rPr>
          <w:rFonts w:hint="cs"/>
          <w:rtl/>
        </w:rPr>
        <w:t>י</w:t>
      </w:r>
      <w:r>
        <w:rPr>
          <w:rFonts w:hint="cs"/>
          <w:rtl/>
        </w:rPr>
        <w:t xml:space="preserve">אמן. מדובר על שנים רבות, על מאות משאיות </w:t>
      </w:r>
      <w:bookmarkStart w:id="5558" w:name="_ETM_Q5_436360"/>
      <w:bookmarkEnd w:id="5558"/>
      <w:r>
        <w:rPr>
          <w:rFonts w:hint="cs"/>
          <w:rtl/>
        </w:rPr>
        <w:t>ביום</w:t>
      </w:r>
      <w:r w:rsidR="00E821A5">
        <w:rPr>
          <w:rFonts w:hint="cs"/>
          <w:rtl/>
        </w:rPr>
        <w:t>.</w:t>
      </w:r>
      <w:r>
        <w:rPr>
          <w:rFonts w:hint="cs"/>
          <w:rtl/>
        </w:rPr>
        <w:t xml:space="preserve"> אין שום ספק </w:t>
      </w:r>
      <w:proofErr w:type="spellStart"/>
      <w:r>
        <w:rPr>
          <w:rFonts w:hint="cs"/>
          <w:rtl/>
        </w:rPr>
        <w:t>שהאמל"ח</w:t>
      </w:r>
      <w:proofErr w:type="spellEnd"/>
      <w:r>
        <w:rPr>
          <w:rFonts w:hint="cs"/>
          <w:rtl/>
        </w:rPr>
        <w:t xml:space="preserve"> עובר שם לאור </w:t>
      </w:r>
      <w:bookmarkStart w:id="5559" w:name="_ETM_Q5_438392"/>
      <w:bookmarkEnd w:id="5559"/>
      <w:r>
        <w:rPr>
          <w:rFonts w:hint="cs"/>
          <w:rtl/>
        </w:rPr>
        <w:t xml:space="preserve">יום. </w:t>
      </w:r>
    </w:p>
    <w:p w:rsidR="00776D32" w:rsidRDefault="00776D32" w:rsidP="008B3174">
      <w:pPr>
        <w:rPr>
          <w:rtl/>
        </w:rPr>
      </w:pPr>
      <w:bookmarkStart w:id="5560" w:name="_ETM_Q5_439442"/>
      <w:bookmarkStart w:id="5561" w:name="_ETM_Q5_439509"/>
      <w:bookmarkEnd w:id="5560"/>
      <w:bookmarkEnd w:id="5561"/>
    </w:p>
    <w:p w:rsidR="00776D32" w:rsidRDefault="00776D32" w:rsidP="00E821A5">
      <w:pPr>
        <w:rPr>
          <w:rtl/>
        </w:rPr>
      </w:pPr>
      <w:bookmarkStart w:id="5562" w:name="_ETM_Q5_439543"/>
      <w:bookmarkStart w:id="5563" w:name="_ETM_Q5_439620"/>
      <w:bookmarkEnd w:id="5562"/>
      <w:bookmarkEnd w:id="5563"/>
      <w:r>
        <w:rPr>
          <w:rFonts w:hint="cs"/>
          <w:rtl/>
        </w:rPr>
        <w:t xml:space="preserve">אני מבקש מכבודו </w:t>
      </w:r>
      <w:r>
        <w:rPr>
          <w:rtl/>
        </w:rPr>
        <w:t>–</w:t>
      </w:r>
      <w:r>
        <w:rPr>
          <w:rFonts w:hint="cs"/>
          <w:rtl/>
        </w:rPr>
        <w:t xml:space="preserve"> נאלץ לעלות כאן, למרות שפניתי אליך גם בכתב </w:t>
      </w:r>
      <w:r>
        <w:rPr>
          <w:rtl/>
        </w:rPr>
        <w:t>–</w:t>
      </w:r>
      <w:r>
        <w:rPr>
          <w:rFonts w:hint="cs"/>
          <w:rtl/>
        </w:rPr>
        <w:t xml:space="preserve"> פשוט לתת הנחיה אחרת </w:t>
      </w:r>
      <w:bookmarkStart w:id="5564" w:name="_ETM_Q5_448079"/>
      <w:bookmarkEnd w:id="5564"/>
      <w:r>
        <w:rPr>
          <w:rFonts w:hint="cs"/>
          <w:rtl/>
        </w:rPr>
        <w:t>לגמרי</w:t>
      </w:r>
      <w:r w:rsidR="00E821A5">
        <w:rPr>
          <w:rFonts w:hint="cs"/>
          <w:rtl/>
        </w:rPr>
        <w:t>.</w:t>
      </w:r>
      <w:r>
        <w:rPr>
          <w:rFonts w:hint="cs"/>
          <w:rtl/>
        </w:rPr>
        <w:t xml:space="preserve"> יש שינוי קל ברחבה אחרי הפיגוע, בסדר, אין נגישות לנהגים, </w:t>
      </w:r>
      <w:bookmarkStart w:id="5565" w:name="_ETM_Q5_452872"/>
      <w:bookmarkEnd w:id="5565"/>
      <w:r>
        <w:rPr>
          <w:rFonts w:hint="cs"/>
          <w:rtl/>
        </w:rPr>
        <w:t xml:space="preserve">אבל הסחורות עצמן פשוט עולות מהמשאית הירדנית למשאית הפלסטינית, מגיעות לטול </w:t>
      </w:r>
      <w:bookmarkStart w:id="5566" w:name="_ETM_Q5_457991"/>
      <w:bookmarkEnd w:id="5566"/>
      <w:r>
        <w:rPr>
          <w:rFonts w:hint="cs"/>
          <w:rtl/>
        </w:rPr>
        <w:t>כרם – כאילו מה? איפה אנחנו חיים?</w:t>
      </w:r>
    </w:p>
    <w:p w:rsidR="00776D32" w:rsidRDefault="00776D32" w:rsidP="008B3174">
      <w:pPr>
        <w:rPr>
          <w:rtl/>
        </w:rPr>
      </w:pPr>
    </w:p>
    <w:p w:rsidR="00776D32" w:rsidRDefault="00776D32" w:rsidP="008B3174">
      <w:pPr>
        <w:pStyle w:val="af6"/>
        <w:keepNext/>
        <w:rPr>
          <w:rtl/>
        </w:rPr>
      </w:pPr>
      <w:r w:rsidRPr="006070FE">
        <w:rPr>
          <w:rStyle w:val="TagStyle"/>
          <w:rtl/>
        </w:rPr>
        <w:t xml:space="preserve"> &lt;&lt; יור &gt;&gt; </w:t>
      </w:r>
      <w:r>
        <w:rPr>
          <w:rtl/>
        </w:rPr>
        <w:t>היו"ר אמיר אוחנה:</w:t>
      </w:r>
      <w:r w:rsidRPr="006070FE">
        <w:rPr>
          <w:rStyle w:val="TagStyle"/>
          <w:rtl/>
        </w:rPr>
        <w:t xml:space="preserve"> &lt;&lt; יור &gt;&gt;</w:t>
      </w:r>
      <w:r>
        <w:rPr>
          <w:rtl/>
        </w:rPr>
        <w:t xml:space="preserve">   </w:t>
      </w:r>
    </w:p>
    <w:p w:rsidR="00776D32" w:rsidRDefault="00776D32" w:rsidP="005D1BD4">
      <w:pPr>
        <w:rPr>
          <w:rtl/>
        </w:rPr>
      </w:pPr>
    </w:p>
    <w:p w:rsidR="00776D32" w:rsidRPr="006070FE" w:rsidRDefault="00776D32" w:rsidP="008B3174">
      <w:pPr>
        <w:rPr>
          <w:rtl/>
        </w:rPr>
      </w:pPr>
      <w:r>
        <w:rPr>
          <w:rFonts w:hint="cs"/>
          <w:rtl/>
        </w:rPr>
        <w:t xml:space="preserve">תודה. כבוד השר, בבקשה. </w:t>
      </w:r>
    </w:p>
    <w:p w:rsidR="00776D32" w:rsidRDefault="00776D32" w:rsidP="008B3174">
      <w:pPr>
        <w:rPr>
          <w:rtl/>
        </w:rPr>
      </w:pPr>
    </w:p>
    <w:p w:rsidR="00776D32" w:rsidRDefault="00776D32" w:rsidP="008B3174">
      <w:pPr>
        <w:pStyle w:val="-"/>
        <w:keepNext/>
        <w:rPr>
          <w:rtl/>
        </w:rPr>
      </w:pPr>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Default="00776D32" w:rsidP="008B3174">
      <w:pPr>
        <w:rPr>
          <w:rtl/>
        </w:rPr>
      </w:pPr>
    </w:p>
    <w:p w:rsidR="00776D32" w:rsidRDefault="00776D32" w:rsidP="00E821A5">
      <w:pPr>
        <w:rPr>
          <w:rtl/>
        </w:rPr>
      </w:pPr>
      <w:bookmarkStart w:id="5567" w:name="_ETM_Q5_457201"/>
      <w:bookmarkStart w:id="5568" w:name="_ETM_Q5_457256"/>
      <w:bookmarkEnd w:id="5567"/>
      <w:bookmarkEnd w:id="5568"/>
      <w:r>
        <w:rPr>
          <w:rFonts w:hint="cs"/>
          <w:rtl/>
        </w:rPr>
        <w:t>חבר</w:t>
      </w:r>
      <w:bookmarkStart w:id="5569" w:name="_ETM_Q5_463536"/>
      <w:bookmarkEnd w:id="5569"/>
      <w:r>
        <w:rPr>
          <w:rFonts w:hint="cs"/>
          <w:rtl/>
        </w:rPr>
        <w:t xml:space="preserve"> הכנסת דלל, רשמתי את הודעותיך ביחס לרשות המיסים וביחס לחובות </w:t>
      </w:r>
      <w:bookmarkStart w:id="5570" w:name="_ETM_Q5_470305"/>
      <w:bookmarkEnd w:id="5570"/>
      <w:r>
        <w:rPr>
          <w:rFonts w:hint="cs"/>
          <w:rtl/>
        </w:rPr>
        <w:t>דיווח. אני אגיד לגבי המכללות הטכנולוגיות</w:t>
      </w:r>
      <w:r w:rsidR="00E821A5">
        <w:rPr>
          <w:rFonts w:hint="cs"/>
          <w:rtl/>
        </w:rPr>
        <w:t>,</w:t>
      </w:r>
      <w:r>
        <w:rPr>
          <w:rFonts w:hint="cs"/>
          <w:rtl/>
        </w:rPr>
        <w:t xml:space="preserve"> אני לא מספיק מכיר </w:t>
      </w:r>
      <w:bookmarkStart w:id="5571" w:name="_ETM_Q5_473954"/>
      <w:bookmarkEnd w:id="5571"/>
      <w:r>
        <w:rPr>
          <w:rFonts w:hint="cs"/>
          <w:rtl/>
        </w:rPr>
        <w:t>את הנושא</w:t>
      </w:r>
      <w:r w:rsidR="00E821A5">
        <w:rPr>
          <w:rFonts w:hint="cs"/>
          <w:rtl/>
        </w:rPr>
        <w:t>.</w:t>
      </w:r>
      <w:r>
        <w:rPr>
          <w:rFonts w:hint="cs"/>
          <w:rtl/>
        </w:rPr>
        <w:t xml:space="preserve"> שמעתי לאחרונה שיש איזה אירוע בעניין, </w:t>
      </w:r>
      <w:bookmarkStart w:id="5572" w:name="_ETM_Q5_270568"/>
      <w:bookmarkStart w:id="5573" w:name="_ETM_Q5_270629"/>
      <w:bookmarkStart w:id="5574" w:name="_ETM_Q5_459889"/>
      <w:bookmarkStart w:id="5575" w:name="_ETM_Q5_461710"/>
      <w:bookmarkStart w:id="5576" w:name="_ETM_Q5_462490"/>
      <w:bookmarkStart w:id="5577" w:name="_ETM_Q5_462789"/>
      <w:bookmarkStart w:id="5578" w:name="_ETM_Q5_462910"/>
      <w:bookmarkStart w:id="5579" w:name="_ETM_Q5_463389"/>
      <w:bookmarkStart w:id="5580" w:name="_ETM_Q5_463900"/>
      <w:bookmarkStart w:id="5581" w:name="_ETM_Q5_464289"/>
      <w:bookmarkStart w:id="5582" w:name="_ETM_Q5_464940"/>
      <w:bookmarkStart w:id="5583" w:name="_ETM_Q5_466279"/>
      <w:bookmarkStart w:id="5584" w:name="_ETM_Q5_466520"/>
      <w:bookmarkStart w:id="5585" w:name="_ETM_Q5_466580"/>
      <w:bookmarkStart w:id="5586" w:name="_ETM_Q5_466820"/>
      <w:bookmarkStart w:id="5587" w:name="_ETM_Q5_467630"/>
      <w:bookmarkStart w:id="5588" w:name="_ETM_Q5_468229"/>
      <w:bookmarkStart w:id="5589" w:name="_ETM_Q5_468960"/>
      <w:bookmarkStart w:id="5590" w:name="_ETM_Q5_469139"/>
      <w:bookmarkStart w:id="5591" w:name="_ETM_Q5_469289"/>
      <w:bookmarkStart w:id="5592" w:name="_ETM_Q5_469469"/>
      <w:bookmarkStart w:id="5593" w:name="_ETM_Q5_469770"/>
      <w:bookmarkStart w:id="5594" w:name="_ETM_Q5_470370"/>
      <w:bookmarkStart w:id="5595" w:name="_ETM_Q5_470460"/>
      <w:bookmarkStart w:id="5596" w:name="_ETM_Q5_470520"/>
      <w:bookmarkStart w:id="5597" w:name="_ETM_Q5_470759"/>
      <w:bookmarkStart w:id="5598" w:name="_ETM_Q5_471000"/>
      <w:bookmarkStart w:id="5599" w:name="_ETM_Q5_471060"/>
      <w:bookmarkStart w:id="5600" w:name="_ETM_Q5_471940"/>
      <w:bookmarkStart w:id="5601" w:name="_ETM_Q5_472360"/>
      <w:bookmarkStart w:id="5602" w:name="_ETM_Q5_472720"/>
      <w:bookmarkStart w:id="5603" w:name="_ETM_Q5_472900"/>
      <w:bookmarkStart w:id="5604" w:name="_ETM_Q5_473110"/>
      <w:bookmarkStart w:id="5605" w:name="_ETM_Q5_473350"/>
      <w:bookmarkStart w:id="5606" w:name="_ETM_Q5_474120"/>
      <w:bookmarkStart w:id="5607" w:name="_ETM_Q5_474300"/>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r>
        <w:rPr>
          <w:rtl/>
        </w:rPr>
        <w:t xml:space="preserve">אבל </w:t>
      </w:r>
      <w:bookmarkStart w:id="5608" w:name="_ETM_Q5_474419"/>
      <w:bookmarkEnd w:id="5608"/>
      <w:r>
        <w:rPr>
          <w:rtl/>
        </w:rPr>
        <w:t xml:space="preserve">אני רוצה </w:t>
      </w:r>
      <w:bookmarkStart w:id="5609" w:name="_ETM_Q5_474870"/>
      <w:bookmarkEnd w:id="5609"/>
      <w:r>
        <w:rPr>
          <w:rtl/>
        </w:rPr>
        <w:t xml:space="preserve">להגיד </w:t>
      </w:r>
      <w:bookmarkStart w:id="5610" w:name="_ETM_Q5_475410"/>
      <w:bookmarkEnd w:id="5610"/>
      <w:r>
        <w:rPr>
          <w:rtl/>
        </w:rPr>
        <w:t xml:space="preserve">אמירה </w:t>
      </w:r>
      <w:bookmarkStart w:id="5611" w:name="_ETM_Q5_475680"/>
      <w:bookmarkEnd w:id="5611"/>
      <w:r>
        <w:rPr>
          <w:rtl/>
        </w:rPr>
        <w:t>כללית</w:t>
      </w:r>
      <w:r>
        <w:rPr>
          <w:rFonts w:hint="cs"/>
          <w:rtl/>
        </w:rPr>
        <w:t>.</w:t>
      </w:r>
      <w:r>
        <w:rPr>
          <w:rtl/>
        </w:rPr>
        <w:t xml:space="preserve"> </w:t>
      </w:r>
      <w:bookmarkStart w:id="5612" w:name="_ETM_Q5_475919"/>
      <w:bookmarkEnd w:id="5612"/>
      <w:r>
        <w:rPr>
          <w:rtl/>
        </w:rPr>
        <w:t>תראה</w:t>
      </w:r>
      <w:r>
        <w:rPr>
          <w:rFonts w:hint="cs"/>
          <w:rtl/>
        </w:rPr>
        <w:t>,</w:t>
      </w:r>
      <w:r>
        <w:rPr>
          <w:rtl/>
        </w:rPr>
        <w:t xml:space="preserve"> </w:t>
      </w:r>
      <w:bookmarkStart w:id="5613" w:name="_ETM_Q5_476190"/>
      <w:bookmarkEnd w:id="5613"/>
      <w:r>
        <w:rPr>
          <w:rtl/>
        </w:rPr>
        <w:t xml:space="preserve">יש </w:t>
      </w:r>
      <w:bookmarkStart w:id="5614" w:name="_ETM_Q5_477350"/>
      <w:bookmarkEnd w:id="5614"/>
      <w:r>
        <w:rPr>
          <w:rtl/>
        </w:rPr>
        <w:t xml:space="preserve">שרי </w:t>
      </w:r>
      <w:bookmarkStart w:id="5615" w:name="_ETM_Q5_477620"/>
      <w:bookmarkEnd w:id="5615"/>
      <w:r>
        <w:rPr>
          <w:rtl/>
        </w:rPr>
        <w:t>הממשלה</w:t>
      </w:r>
      <w:r>
        <w:rPr>
          <w:rFonts w:hint="cs"/>
          <w:rtl/>
        </w:rPr>
        <w:t>,</w:t>
      </w:r>
      <w:r>
        <w:rPr>
          <w:rtl/>
        </w:rPr>
        <w:t xml:space="preserve"> </w:t>
      </w:r>
      <w:bookmarkStart w:id="5616" w:name="_ETM_Q5_478279"/>
      <w:bookmarkEnd w:id="5616"/>
      <w:r>
        <w:rPr>
          <w:rtl/>
        </w:rPr>
        <w:t xml:space="preserve">ויש </w:t>
      </w:r>
      <w:bookmarkStart w:id="5617" w:name="_ETM_Q5_478460"/>
      <w:bookmarkEnd w:id="5617"/>
      <w:r>
        <w:rPr>
          <w:rtl/>
        </w:rPr>
        <w:t xml:space="preserve">להם </w:t>
      </w:r>
      <w:bookmarkStart w:id="5618" w:name="_ETM_Q5_478580"/>
      <w:bookmarkEnd w:id="5618"/>
      <w:r>
        <w:rPr>
          <w:rtl/>
        </w:rPr>
        <w:t xml:space="preserve">תחומי </w:t>
      </w:r>
      <w:bookmarkStart w:id="5619" w:name="_ETM_Q5_478850"/>
      <w:bookmarkEnd w:id="5619"/>
      <w:r>
        <w:rPr>
          <w:rtl/>
        </w:rPr>
        <w:t>אחריות</w:t>
      </w:r>
      <w:r>
        <w:rPr>
          <w:rFonts w:hint="cs"/>
          <w:rtl/>
        </w:rPr>
        <w:t>.</w:t>
      </w:r>
      <w:r>
        <w:rPr>
          <w:rtl/>
        </w:rPr>
        <w:t xml:space="preserve"> </w:t>
      </w:r>
      <w:bookmarkStart w:id="5620" w:name="_ETM_Q5_480029"/>
      <w:bookmarkEnd w:id="5620"/>
      <w:r>
        <w:rPr>
          <w:rtl/>
        </w:rPr>
        <w:t xml:space="preserve">אני </w:t>
      </w:r>
      <w:bookmarkStart w:id="5621" w:name="_ETM_Q5_480330"/>
      <w:bookmarkEnd w:id="5621"/>
      <w:r>
        <w:rPr>
          <w:rtl/>
        </w:rPr>
        <w:t xml:space="preserve">מוביל </w:t>
      </w:r>
      <w:bookmarkStart w:id="5622" w:name="_ETM_Q5_480539"/>
      <w:bookmarkEnd w:id="5622"/>
      <w:r>
        <w:rPr>
          <w:rtl/>
        </w:rPr>
        <w:t xml:space="preserve">מדיניות </w:t>
      </w:r>
      <w:bookmarkStart w:id="5623" w:name="_ETM_Q5_480930"/>
      <w:bookmarkEnd w:id="5623"/>
      <w:r>
        <w:rPr>
          <w:rtl/>
        </w:rPr>
        <w:t xml:space="preserve">של </w:t>
      </w:r>
      <w:bookmarkStart w:id="5624" w:name="_ETM_Q5_481050"/>
      <w:bookmarkEnd w:id="5624"/>
      <w:r>
        <w:rPr>
          <w:rtl/>
        </w:rPr>
        <w:t xml:space="preserve">הרבה </w:t>
      </w:r>
      <w:bookmarkStart w:id="5625" w:name="_ETM_Q5_481319"/>
      <w:bookmarkEnd w:id="5625"/>
      <w:r>
        <w:rPr>
          <w:rtl/>
        </w:rPr>
        <w:t xml:space="preserve">יותר </w:t>
      </w:r>
      <w:bookmarkStart w:id="5626" w:name="_ETM_Q5_481680"/>
      <w:bookmarkEnd w:id="5626"/>
      <w:r>
        <w:rPr>
          <w:rtl/>
        </w:rPr>
        <w:t>סמכות</w:t>
      </w:r>
      <w:r>
        <w:rPr>
          <w:rFonts w:hint="cs"/>
          <w:rtl/>
        </w:rPr>
        <w:t xml:space="preserve">, אבל ממילא גם הרבה יותר אחריות לשרים. </w:t>
      </w:r>
      <w:bookmarkStart w:id="5627" w:name="_ETM_Q5_480580"/>
      <w:bookmarkStart w:id="5628" w:name="_ETM_Q5_480880"/>
      <w:bookmarkStart w:id="5629" w:name="_ETM_Q5_481120"/>
      <w:bookmarkStart w:id="5630" w:name="_ETM_Q5_481510"/>
      <w:bookmarkStart w:id="5631" w:name="_ETM_Q5_481599"/>
      <w:bookmarkStart w:id="5632" w:name="_ETM_Q5_481870"/>
      <w:bookmarkStart w:id="5633" w:name="_ETM_Q5_482230"/>
      <w:bookmarkStart w:id="5634" w:name="_ETM_Q5_483339"/>
      <w:bookmarkStart w:id="5635" w:name="_ETM_Q5_483700"/>
      <w:bookmarkStart w:id="5636" w:name="_ETM_Q5_483970"/>
      <w:bookmarkStart w:id="5637" w:name="_ETM_Q5_484120"/>
      <w:bookmarkStart w:id="5638" w:name="_ETM_Q5_484270"/>
      <w:bookmarkStart w:id="5639" w:name="_ETM_Q5_484420"/>
      <w:bookmarkStart w:id="5640" w:name="_ETM_Q5_484839"/>
      <w:bookmarkStart w:id="5641" w:name="_ETM_Q5_485589"/>
      <w:bookmarkStart w:id="5642" w:name="_ETM_Q5_486189"/>
      <w:bookmarkStart w:id="5643" w:name="_ETM_Q5_486490"/>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r>
        <w:rPr>
          <w:rFonts w:hint="cs"/>
          <w:rtl/>
        </w:rPr>
        <w:t xml:space="preserve">אני מוביל תהליך. זה </w:t>
      </w:r>
      <w:bookmarkStart w:id="5644" w:name="_ETM_Q5_487210"/>
      <w:bookmarkStart w:id="5645" w:name="_ETM_Q5_487390"/>
      <w:bookmarkEnd w:id="5644"/>
      <w:bookmarkEnd w:id="5645"/>
      <w:r>
        <w:rPr>
          <w:rFonts w:hint="cs"/>
          <w:rtl/>
        </w:rPr>
        <w:t>ת</w:t>
      </w:r>
      <w:r>
        <w:rPr>
          <w:rtl/>
        </w:rPr>
        <w:t xml:space="preserve">הליך </w:t>
      </w:r>
      <w:bookmarkStart w:id="5646" w:name="_ETM_Q5_487779"/>
      <w:bookmarkEnd w:id="5646"/>
      <w:r>
        <w:rPr>
          <w:rtl/>
        </w:rPr>
        <w:t xml:space="preserve">הדרגתי </w:t>
      </w:r>
      <w:bookmarkStart w:id="5647" w:name="_ETM_Q5_488769"/>
      <w:bookmarkEnd w:id="5647"/>
      <w:r>
        <w:rPr>
          <w:rtl/>
        </w:rPr>
        <w:t xml:space="preserve">של </w:t>
      </w:r>
      <w:bookmarkStart w:id="5648" w:name="_ETM_Q5_488920"/>
      <w:bookmarkEnd w:id="5648"/>
      <w:r>
        <w:rPr>
          <w:rtl/>
        </w:rPr>
        <w:t xml:space="preserve">הרבה </w:t>
      </w:r>
      <w:bookmarkStart w:id="5649" w:name="_ETM_Q5_489070"/>
      <w:bookmarkEnd w:id="5649"/>
      <w:r>
        <w:rPr>
          <w:rtl/>
        </w:rPr>
        <w:t xml:space="preserve">יותר </w:t>
      </w:r>
      <w:bookmarkStart w:id="5650" w:name="_ETM_Q5_489220"/>
      <w:bookmarkEnd w:id="5650"/>
      <w:r>
        <w:rPr>
          <w:rtl/>
        </w:rPr>
        <w:t xml:space="preserve">עצמאות </w:t>
      </w:r>
      <w:bookmarkStart w:id="5651" w:name="_ETM_Q5_489880"/>
      <w:bookmarkEnd w:id="5651"/>
      <w:r>
        <w:rPr>
          <w:rtl/>
        </w:rPr>
        <w:t xml:space="preserve">תקציבית </w:t>
      </w:r>
      <w:bookmarkStart w:id="5652" w:name="_ETM_Q5_490300"/>
      <w:bookmarkEnd w:id="5652"/>
      <w:r>
        <w:rPr>
          <w:rtl/>
        </w:rPr>
        <w:t xml:space="preserve">של </w:t>
      </w:r>
      <w:bookmarkStart w:id="5653" w:name="_ETM_Q5_490389"/>
      <w:bookmarkEnd w:id="5653"/>
      <w:r>
        <w:rPr>
          <w:rtl/>
        </w:rPr>
        <w:t>המשרדים</w:t>
      </w:r>
      <w:r>
        <w:rPr>
          <w:rFonts w:hint="cs"/>
          <w:rtl/>
        </w:rPr>
        <w:t>,</w:t>
      </w:r>
      <w:r>
        <w:rPr>
          <w:rtl/>
        </w:rPr>
        <w:t xml:space="preserve"> </w:t>
      </w:r>
      <w:bookmarkStart w:id="5654" w:name="_ETM_Q5_490870"/>
      <w:bookmarkEnd w:id="5654"/>
      <w:r>
        <w:rPr>
          <w:rtl/>
        </w:rPr>
        <w:t xml:space="preserve">הרבה </w:t>
      </w:r>
      <w:bookmarkStart w:id="5655" w:name="_ETM_Q5_491080"/>
      <w:bookmarkEnd w:id="5655"/>
      <w:r>
        <w:rPr>
          <w:rtl/>
        </w:rPr>
        <w:t xml:space="preserve">פחות </w:t>
      </w:r>
      <w:bookmarkStart w:id="5656" w:name="_ETM_Q5_491349"/>
      <w:bookmarkEnd w:id="5656"/>
      <w:r>
        <w:rPr>
          <w:rtl/>
        </w:rPr>
        <w:t xml:space="preserve">ניהול </w:t>
      </w:r>
      <w:bookmarkStart w:id="5657" w:name="_ETM_Q5_492810"/>
      <w:bookmarkEnd w:id="5657"/>
      <w:r>
        <w:rPr>
          <w:rtl/>
        </w:rPr>
        <w:t xml:space="preserve">פטרנליסטי </w:t>
      </w:r>
      <w:bookmarkStart w:id="5658" w:name="_ETM_Q5_493620"/>
      <w:bookmarkEnd w:id="5658"/>
      <w:r>
        <w:rPr>
          <w:rtl/>
        </w:rPr>
        <w:t xml:space="preserve">של </w:t>
      </w:r>
      <w:bookmarkStart w:id="5659" w:name="_ETM_Q5_493860"/>
      <w:bookmarkEnd w:id="5659"/>
      <w:r>
        <w:rPr>
          <w:rtl/>
        </w:rPr>
        <w:t xml:space="preserve">אגף </w:t>
      </w:r>
      <w:bookmarkStart w:id="5660" w:name="_ETM_Q5_494100"/>
      <w:bookmarkEnd w:id="5660"/>
      <w:r>
        <w:rPr>
          <w:rtl/>
        </w:rPr>
        <w:t xml:space="preserve">תקציבים </w:t>
      </w:r>
      <w:bookmarkStart w:id="5661" w:name="_ETM_Q5_494790"/>
      <w:bookmarkEnd w:id="5661"/>
      <w:r>
        <w:rPr>
          <w:rtl/>
        </w:rPr>
        <w:t xml:space="preserve">על </w:t>
      </w:r>
      <w:bookmarkStart w:id="5662" w:name="_ETM_Q5_494940"/>
      <w:bookmarkEnd w:id="5662"/>
      <w:r>
        <w:rPr>
          <w:rtl/>
        </w:rPr>
        <w:t xml:space="preserve">כל </w:t>
      </w:r>
      <w:bookmarkStart w:id="5663" w:name="_ETM_Q5_495120"/>
      <w:bookmarkEnd w:id="5663"/>
      <w:r>
        <w:rPr>
          <w:rtl/>
        </w:rPr>
        <w:t xml:space="preserve">צעד </w:t>
      </w:r>
      <w:bookmarkStart w:id="5664" w:name="_ETM_Q5_495360"/>
      <w:bookmarkEnd w:id="5664"/>
      <w:r>
        <w:rPr>
          <w:rtl/>
        </w:rPr>
        <w:t>ושעל</w:t>
      </w:r>
      <w:r>
        <w:rPr>
          <w:rFonts w:hint="cs"/>
          <w:rtl/>
        </w:rPr>
        <w:t xml:space="preserve">. </w:t>
      </w:r>
      <w:bookmarkStart w:id="5665" w:name="_ETM_Q5_496854"/>
      <w:bookmarkStart w:id="5666" w:name="_ETM_Q5_496915"/>
      <w:bookmarkStart w:id="5667" w:name="_ETM_Q5_497014"/>
      <w:bookmarkStart w:id="5668" w:name="_ETM_Q5_497072"/>
      <w:bookmarkStart w:id="5669" w:name="_ETM_Q5_496189"/>
      <w:bookmarkEnd w:id="5665"/>
      <w:bookmarkEnd w:id="5666"/>
      <w:bookmarkEnd w:id="5667"/>
      <w:bookmarkEnd w:id="5668"/>
      <w:bookmarkEnd w:id="5669"/>
      <w:r>
        <w:rPr>
          <w:rtl/>
        </w:rPr>
        <w:t xml:space="preserve">אבל </w:t>
      </w:r>
      <w:bookmarkStart w:id="5670" w:name="_ETM_Q5_496400"/>
      <w:bookmarkEnd w:id="5670"/>
      <w:r>
        <w:rPr>
          <w:rtl/>
        </w:rPr>
        <w:t xml:space="preserve">הצד </w:t>
      </w:r>
      <w:bookmarkStart w:id="5671" w:name="_ETM_Q5_496550"/>
      <w:bookmarkEnd w:id="5671"/>
      <w:r>
        <w:rPr>
          <w:rtl/>
        </w:rPr>
        <w:t xml:space="preserve">השני </w:t>
      </w:r>
      <w:bookmarkStart w:id="5672" w:name="_ETM_Q5_496789"/>
      <w:bookmarkEnd w:id="5672"/>
      <w:r>
        <w:rPr>
          <w:rtl/>
        </w:rPr>
        <w:t>ש</w:t>
      </w:r>
      <w:r>
        <w:rPr>
          <w:rFonts w:hint="cs"/>
          <w:rtl/>
        </w:rPr>
        <w:t xml:space="preserve">ל </w:t>
      </w:r>
      <w:r>
        <w:rPr>
          <w:rtl/>
        </w:rPr>
        <w:t xml:space="preserve">הסמכות </w:t>
      </w:r>
      <w:bookmarkStart w:id="5673" w:name="_ETM_Q5_497150"/>
      <w:bookmarkEnd w:id="5673"/>
      <w:r>
        <w:rPr>
          <w:rtl/>
        </w:rPr>
        <w:t xml:space="preserve">היא </w:t>
      </w:r>
      <w:bookmarkStart w:id="5674" w:name="_ETM_Q5_497210"/>
      <w:bookmarkEnd w:id="5674"/>
      <w:r>
        <w:rPr>
          <w:rtl/>
        </w:rPr>
        <w:t xml:space="preserve">גם </w:t>
      </w:r>
      <w:bookmarkStart w:id="5675" w:name="_ETM_Q5_497330"/>
      <w:bookmarkEnd w:id="5675"/>
      <w:r>
        <w:rPr>
          <w:rtl/>
        </w:rPr>
        <w:t>אחריות</w:t>
      </w:r>
      <w:r>
        <w:rPr>
          <w:rFonts w:hint="cs"/>
          <w:rtl/>
        </w:rPr>
        <w:t>,</w:t>
      </w:r>
      <w:r>
        <w:rPr>
          <w:rtl/>
        </w:rPr>
        <w:t xml:space="preserve"> </w:t>
      </w:r>
      <w:bookmarkStart w:id="5676" w:name="_ETM_Q5_497630"/>
      <w:bookmarkEnd w:id="5676"/>
      <w:r>
        <w:rPr>
          <w:rFonts w:hint="cs"/>
          <w:rtl/>
        </w:rPr>
        <w:t>ו</w:t>
      </w:r>
      <w:r>
        <w:rPr>
          <w:rtl/>
        </w:rPr>
        <w:t xml:space="preserve">זה </w:t>
      </w:r>
      <w:bookmarkStart w:id="5677" w:name="_ETM_Q5_497689"/>
      <w:bookmarkEnd w:id="5677"/>
      <w:r>
        <w:rPr>
          <w:rtl/>
        </w:rPr>
        <w:t xml:space="preserve">חייב </w:t>
      </w:r>
      <w:bookmarkStart w:id="5678" w:name="_ETM_Q5_497869"/>
      <w:bookmarkEnd w:id="5678"/>
      <w:r>
        <w:rPr>
          <w:rtl/>
        </w:rPr>
        <w:t xml:space="preserve">ללכת </w:t>
      </w:r>
      <w:bookmarkStart w:id="5679" w:name="_ETM_Q5_498170"/>
      <w:bookmarkEnd w:id="5679"/>
      <w:r>
        <w:rPr>
          <w:rtl/>
        </w:rPr>
        <w:t>יחד</w:t>
      </w:r>
      <w:r>
        <w:rPr>
          <w:rFonts w:hint="cs"/>
          <w:rtl/>
        </w:rPr>
        <w:t>.</w:t>
      </w:r>
      <w:r>
        <w:rPr>
          <w:rtl/>
        </w:rPr>
        <w:t xml:space="preserve"> </w:t>
      </w:r>
      <w:bookmarkStart w:id="5680" w:name="_ETM_Q5_498890"/>
      <w:bookmarkEnd w:id="5680"/>
      <w:r>
        <w:rPr>
          <w:rtl/>
        </w:rPr>
        <w:t xml:space="preserve">המציאות </w:t>
      </w:r>
      <w:bookmarkStart w:id="5681" w:name="_ETM_Q5_499400"/>
      <w:bookmarkEnd w:id="5681"/>
      <w:r>
        <w:rPr>
          <w:rtl/>
        </w:rPr>
        <w:t xml:space="preserve">שבה </w:t>
      </w:r>
      <w:bookmarkStart w:id="5682" w:name="_ETM_Q5_499820"/>
      <w:bookmarkEnd w:id="5682"/>
      <w:r>
        <w:rPr>
          <w:rtl/>
        </w:rPr>
        <w:t xml:space="preserve">שרים </w:t>
      </w:r>
      <w:bookmarkStart w:id="5683" w:name="_ETM_Q5_500779"/>
      <w:bookmarkEnd w:id="5683"/>
      <w:r>
        <w:rPr>
          <w:rtl/>
        </w:rPr>
        <w:t xml:space="preserve">בתחומי </w:t>
      </w:r>
      <w:bookmarkStart w:id="5684" w:name="_ETM_Q5_501199"/>
      <w:bookmarkEnd w:id="5684"/>
      <w:r>
        <w:rPr>
          <w:rtl/>
        </w:rPr>
        <w:t xml:space="preserve">משרדיהם </w:t>
      </w:r>
      <w:bookmarkStart w:id="5685" w:name="_ETM_Q5_501980"/>
      <w:bookmarkEnd w:id="5685"/>
      <w:r>
        <w:rPr>
          <w:rtl/>
        </w:rPr>
        <w:t xml:space="preserve">מנהלים </w:t>
      </w:r>
      <w:bookmarkStart w:id="5686" w:name="_ETM_Q5_502400"/>
      <w:bookmarkEnd w:id="5686"/>
      <w:r>
        <w:rPr>
          <w:rtl/>
        </w:rPr>
        <w:t>משא</w:t>
      </w:r>
      <w:r>
        <w:rPr>
          <w:rFonts w:hint="cs"/>
          <w:rtl/>
        </w:rPr>
        <w:t xml:space="preserve"> </w:t>
      </w:r>
      <w:r>
        <w:rPr>
          <w:rtl/>
        </w:rPr>
        <w:t xml:space="preserve">ומתן </w:t>
      </w:r>
      <w:bookmarkStart w:id="5687" w:name="_ETM_Q5_502820"/>
      <w:bookmarkEnd w:id="5687"/>
      <w:r>
        <w:rPr>
          <w:rtl/>
        </w:rPr>
        <w:t>תקציבי</w:t>
      </w:r>
      <w:r>
        <w:rPr>
          <w:rFonts w:hint="cs"/>
          <w:rtl/>
        </w:rPr>
        <w:t>,</w:t>
      </w:r>
      <w:r>
        <w:rPr>
          <w:rtl/>
        </w:rPr>
        <w:t xml:space="preserve"> </w:t>
      </w:r>
      <w:bookmarkStart w:id="5688" w:name="_ETM_Q5_503180"/>
      <w:bookmarkEnd w:id="5688"/>
      <w:r>
        <w:rPr>
          <w:rtl/>
        </w:rPr>
        <w:t xml:space="preserve">סוגרים </w:t>
      </w:r>
      <w:bookmarkStart w:id="5689" w:name="_ETM_Q5_503509"/>
      <w:bookmarkEnd w:id="5689"/>
      <w:r>
        <w:rPr>
          <w:rtl/>
        </w:rPr>
        <w:t xml:space="preserve">מסגרת </w:t>
      </w:r>
      <w:bookmarkStart w:id="5690" w:name="_ETM_Q5_503869"/>
      <w:bookmarkEnd w:id="5690"/>
      <w:r>
        <w:rPr>
          <w:rtl/>
        </w:rPr>
        <w:t>תקציב</w:t>
      </w:r>
      <w:r>
        <w:rPr>
          <w:rFonts w:hint="cs"/>
          <w:rtl/>
        </w:rPr>
        <w:t>,</w:t>
      </w:r>
      <w:r>
        <w:rPr>
          <w:rtl/>
        </w:rPr>
        <w:t xml:space="preserve"> </w:t>
      </w:r>
      <w:bookmarkStart w:id="5691" w:name="_ETM_Q5_504259"/>
      <w:bookmarkEnd w:id="5691"/>
      <w:r>
        <w:rPr>
          <w:rtl/>
        </w:rPr>
        <w:t xml:space="preserve">לא </w:t>
      </w:r>
      <w:bookmarkStart w:id="5692" w:name="_ETM_Q5_504380"/>
      <w:bookmarkEnd w:id="5692"/>
      <w:r>
        <w:rPr>
          <w:rtl/>
        </w:rPr>
        <w:t xml:space="preserve">פותרים </w:t>
      </w:r>
      <w:bookmarkStart w:id="5693" w:name="_ETM_Q5_504739"/>
      <w:bookmarkEnd w:id="5693"/>
      <w:r>
        <w:rPr>
          <w:rtl/>
        </w:rPr>
        <w:t xml:space="preserve">בעיה </w:t>
      </w:r>
      <w:bookmarkStart w:id="5694" w:name="_ETM_Q5_505039"/>
      <w:bookmarkEnd w:id="5694"/>
      <w:r>
        <w:rPr>
          <w:rtl/>
        </w:rPr>
        <w:t>מסוימת</w:t>
      </w:r>
      <w:r>
        <w:rPr>
          <w:rFonts w:hint="cs"/>
          <w:rtl/>
        </w:rPr>
        <w:t>,</w:t>
      </w:r>
      <w:r>
        <w:rPr>
          <w:rtl/>
        </w:rPr>
        <w:t xml:space="preserve"> </w:t>
      </w:r>
      <w:bookmarkStart w:id="5695" w:name="_ETM_Q5_505489"/>
      <w:bookmarkEnd w:id="5695"/>
      <w:r>
        <w:rPr>
          <w:rtl/>
        </w:rPr>
        <w:t xml:space="preserve">ואז </w:t>
      </w:r>
      <w:bookmarkStart w:id="5696" w:name="_ETM_Q5_505669"/>
      <w:bookmarkEnd w:id="5696"/>
      <w:r>
        <w:rPr>
          <w:rtl/>
        </w:rPr>
        <w:t xml:space="preserve">שולחים </w:t>
      </w:r>
      <w:bookmarkStart w:id="5697" w:name="_ETM_Q5_506509"/>
      <w:bookmarkEnd w:id="5697"/>
      <w:r>
        <w:rPr>
          <w:rFonts w:hint="cs"/>
          <w:rtl/>
        </w:rPr>
        <w:t>ל</w:t>
      </w:r>
      <w:r>
        <w:rPr>
          <w:rtl/>
        </w:rPr>
        <w:t xml:space="preserve">משרד </w:t>
      </w:r>
      <w:bookmarkStart w:id="5698" w:name="_ETM_Q5_506930"/>
      <w:bookmarkEnd w:id="5698"/>
      <w:r>
        <w:rPr>
          <w:rtl/>
        </w:rPr>
        <w:t xml:space="preserve">האוצר </w:t>
      </w:r>
      <w:bookmarkStart w:id="5699" w:name="_ETM_Q5_507169"/>
      <w:bookmarkEnd w:id="5699"/>
      <w:r>
        <w:rPr>
          <w:rFonts w:hint="cs"/>
          <w:rtl/>
        </w:rPr>
        <w:t>שי</w:t>
      </w:r>
      <w:r>
        <w:rPr>
          <w:rtl/>
        </w:rPr>
        <w:t>פתור</w:t>
      </w:r>
      <w:r w:rsidR="00E821A5">
        <w:rPr>
          <w:rFonts w:hint="cs"/>
          <w:rtl/>
        </w:rPr>
        <w:t>,</w:t>
      </w:r>
      <w:r>
        <w:rPr>
          <w:rtl/>
        </w:rPr>
        <w:t xml:space="preserve"> </w:t>
      </w:r>
      <w:bookmarkStart w:id="5700" w:name="_ETM_Q5_507560"/>
      <w:bookmarkEnd w:id="5700"/>
      <w:r>
        <w:rPr>
          <w:rtl/>
        </w:rPr>
        <w:t xml:space="preserve">היא </w:t>
      </w:r>
      <w:bookmarkStart w:id="5701" w:name="_ETM_Q5_507619"/>
      <w:bookmarkEnd w:id="5701"/>
      <w:r>
        <w:rPr>
          <w:rtl/>
        </w:rPr>
        <w:t xml:space="preserve">לא </w:t>
      </w:r>
      <w:bookmarkStart w:id="5702" w:name="_ETM_Q5_507710"/>
      <w:bookmarkEnd w:id="5702"/>
      <w:r>
        <w:rPr>
          <w:rtl/>
        </w:rPr>
        <w:t xml:space="preserve">מתקבלת </w:t>
      </w:r>
      <w:bookmarkStart w:id="5703" w:name="_ETM_Q5_508070"/>
      <w:bookmarkEnd w:id="5703"/>
      <w:r>
        <w:rPr>
          <w:rtl/>
        </w:rPr>
        <w:t xml:space="preserve">על </w:t>
      </w:r>
      <w:bookmarkStart w:id="5704" w:name="_ETM_Q5_508130"/>
      <w:bookmarkEnd w:id="5704"/>
      <w:r>
        <w:rPr>
          <w:rtl/>
        </w:rPr>
        <w:t>הדעת</w:t>
      </w:r>
      <w:r>
        <w:rPr>
          <w:rFonts w:hint="cs"/>
          <w:rtl/>
        </w:rPr>
        <w:t>.</w:t>
      </w:r>
      <w:r>
        <w:rPr>
          <w:rtl/>
        </w:rPr>
        <w:t xml:space="preserve"> </w:t>
      </w:r>
      <w:bookmarkStart w:id="5705" w:name="_ETM_Q5_508819"/>
      <w:bookmarkEnd w:id="5705"/>
    </w:p>
    <w:p w:rsidR="00776D32" w:rsidRDefault="00776D32" w:rsidP="008B3174">
      <w:pPr>
        <w:rPr>
          <w:rtl/>
        </w:rPr>
      </w:pPr>
    </w:p>
    <w:p w:rsidR="00776D32" w:rsidRDefault="00776D32" w:rsidP="00E821A5">
      <w:pPr>
        <w:rPr>
          <w:rtl/>
        </w:rPr>
      </w:pPr>
      <w:r>
        <w:rPr>
          <w:rtl/>
        </w:rPr>
        <w:t>עזוב</w:t>
      </w:r>
      <w:r>
        <w:rPr>
          <w:rFonts w:hint="cs"/>
          <w:rtl/>
        </w:rPr>
        <w:t xml:space="preserve"> – שר העבודה, ידידי, יושב פה. </w:t>
      </w:r>
      <w:bookmarkStart w:id="5706" w:name="_ETM_Q5_509689"/>
      <w:bookmarkStart w:id="5707" w:name="_ETM_Q5_509779"/>
      <w:bookmarkStart w:id="5708" w:name="_ETM_Q5_509929"/>
      <w:bookmarkStart w:id="5709" w:name="_ETM_Q5_510289"/>
      <w:bookmarkStart w:id="5710" w:name="_ETM_Q5_510559"/>
      <w:bookmarkStart w:id="5711" w:name="_ETM_Q5_511189"/>
      <w:bookmarkEnd w:id="5706"/>
      <w:bookmarkEnd w:id="5707"/>
      <w:bookmarkEnd w:id="5708"/>
      <w:bookmarkEnd w:id="5709"/>
      <w:bookmarkEnd w:id="5710"/>
      <w:bookmarkEnd w:id="5711"/>
      <w:r>
        <w:rPr>
          <w:rtl/>
        </w:rPr>
        <w:t xml:space="preserve">אם </w:t>
      </w:r>
      <w:bookmarkStart w:id="5712" w:name="_ETM_Q5_511339"/>
      <w:bookmarkEnd w:id="5712"/>
      <w:r>
        <w:rPr>
          <w:rtl/>
        </w:rPr>
        <w:t xml:space="preserve">זה </w:t>
      </w:r>
      <w:bookmarkStart w:id="5713" w:name="_ETM_Q5_511429"/>
      <w:bookmarkEnd w:id="5713"/>
      <w:r>
        <w:rPr>
          <w:rtl/>
        </w:rPr>
        <w:t xml:space="preserve">חשוב </w:t>
      </w:r>
      <w:bookmarkStart w:id="5714" w:name="_ETM_Q5_511789"/>
      <w:bookmarkEnd w:id="5714"/>
      <w:r>
        <w:rPr>
          <w:rtl/>
        </w:rPr>
        <w:t>לו</w:t>
      </w:r>
      <w:r>
        <w:rPr>
          <w:rFonts w:hint="cs"/>
          <w:rtl/>
        </w:rPr>
        <w:t>,</w:t>
      </w:r>
      <w:r>
        <w:rPr>
          <w:rtl/>
        </w:rPr>
        <w:t xml:space="preserve"> </w:t>
      </w:r>
      <w:bookmarkStart w:id="5715" w:name="_ETM_Q5_512269"/>
      <w:bookmarkEnd w:id="5715"/>
      <w:r>
        <w:rPr>
          <w:rtl/>
        </w:rPr>
        <w:t xml:space="preserve">אז </w:t>
      </w:r>
      <w:bookmarkStart w:id="5716" w:name="_ETM_Q5_512570"/>
      <w:bookmarkEnd w:id="5716"/>
      <w:r>
        <w:rPr>
          <w:rtl/>
        </w:rPr>
        <w:t xml:space="preserve">הוא </w:t>
      </w:r>
      <w:bookmarkStart w:id="5717" w:name="_ETM_Q5_513109"/>
      <w:bookmarkEnd w:id="5717"/>
      <w:r>
        <w:rPr>
          <w:rtl/>
        </w:rPr>
        <w:t xml:space="preserve">ישים </w:t>
      </w:r>
      <w:bookmarkStart w:id="5718" w:name="_ETM_Q5_513500"/>
      <w:bookmarkEnd w:id="5718"/>
      <w:r>
        <w:rPr>
          <w:rtl/>
        </w:rPr>
        <w:t xml:space="preserve">על </w:t>
      </w:r>
      <w:bookmarkStart w:id="5719" w:name="_ETM_Q5_513559"/>
      <w:bookmarkEnd w:id="5719"/>
      <w:r>
        <w:rPr>
          <w:rtl/>
        </w:rPr>
        <w:t xml:space="preserve">זה </w:t>
      </w:r>
      <w:bookmarkStart w:id="5720" w:name="_ETM_Q5_513680"/>
      <w:bookmarkEnd w:id="5720"/>
      <w:r>
        <w:rPr>
          <w:rtl/>
        </w:rPr>
        <w:t>כסף</w:t>
      </w:r>
      <w:r>
        <w:rPr>
          <w:rFonts w:hint="cs"/>
          <w:rtl/>
        </w:rPr>
        <w:t>.</w:t>
      </w:r>
      <w:r>
        <w:rPr>
          <w:rtl/>
        </w:rPr>
        <w:t xml:space="preserve"> </w:t>
      </w:r>
      <w:bookmarkStart w:id="5721" w:name="_ETM_Q5_514160"/>
      <w:bookmarkEnd w:id="5721"/>
      <w:r>
        <w:rPr>
          <w:rtl/>
        </w:rPr>
        <w:t xml:space="preserve">כשהוא </w:t>
      </w:r>
      <w:bookmarkStart w:id="5722" w:name="_ETM_Q5_514399"/>
      <w:bookmarkEnd w:id="5722"/>
      <w:r>
        <w:rPr>
          <w:rtl/>
        </w:rPr>
        <w:t xml:space="preserve">מנהל </w:t>
      </w:r>
      <w:bookmarkStart w:id="5723" w:name="_ETM_Q5_514670"/>
      <w:bookmarkEnd w:id="5723"/>
      <w:r>
        <w:rPr>
          <w:rtl/>
        </w:rPr>
        <w:t>משא</w:t>
      </w:r>
      <w:r>
        <w:rPr>
          <w:rFonts w:hint="cs"/>
          <w:rtl/>
        </w:rPr>
        <w:t xml:space="preserve"> </w:t>
      </w:r>
      <w:r>
        <w:rPr>
          <w:rtl/>
        </w:rPr>
        <w:t xml:space="preserve">ומתן </w:t>
      </w:r>
      <w:bookmarkStart w:id="5724" w:name="_ETM_Q5_515120"/>
      <w:bookmarkEnd w:id="5724"/>
      <w:r>
        <w:rPr>
          <w:rtl/>
        </w:rPr>
        <w:t xml:space="preserve">תקציבי </w:t>
      </w:r>
      <w:bookmarkStart w:id="5725" w:name="_ETM_Q5_515510"/>
      <w:bookmarkEnd w:id="5725"/>
      <w:r>
        <w:rPr>
          <w:rtl/>
        </w:rPr>
        <w:t xml:space="preserve">יחד </w:t>
      </w:r>
      <w:bookmarkStart w:id="5726" w:name="_ETM_Q5_515750"/>
      <w:bookmarkEnd w:id="5726"/>
      <w:r>
        <w:rPr>
          <w:rtl/>
        </w:rPr>
        <w:t xml:space="preserve">עם </w:t>
      </w:r>
      <w:bookmarkStart w:id="5727" w:name="_ETM_Q5_515839"/>
      <w:bookmarkEnd w:id="5727"/>
      <w:r>
        <w:rPr>
          <w:rtl/>
        </w:rPr>
        <w:t xml:space="preserve">משרד </w:t>
      </w:r>
      <w:bookmarkStart w:id="5728" w:name="_ETM_Q5_516109"/>
      <w:bookmarkEnd w:id="5728"/>
      <w:r>
        <w:rPr>
          <w:rtl/>
        </w:rPr>
        <w:t>האוצר</w:t>
      </w:r>
      <w:r>
        <w:rPr>
          <w:rFonts w:hint="cs"/>
          <w:rtl/>
        </w:rPr>
        <w:t xml:space="preserve"> </w:t>
      </w:r>
      <w:r>
        <w:rPr>
          <w:rtl/>
        </w:rPr>
        <w:t xml:space="preserve">– </w:t>
      </w:r>
      <w:bookmarkStart w:id="5729" w:name="_ETM_Q5_517070"/>
      <w:bookmarkEnd w:id="5729"/>
      <w:r>
        <w:rPr>
          <w:rtl/>
        </w:rPr>
        <w:t>עכשיו</w:t>
      </w:r>
      <w:r>
        <w:rPr>
          <w:rFonts w:hint="cs"/>
          <w:rtl/>
        </w:rPr>
        <w:t>, זה</w:t>
      </w:r>
      <w:r>
        <w:rPr>
          <w:rtl/>
        </w:rPr>
        <w:t xml:space="preserve"> </w:t>
      </w:r>
      <w:bookmarkStart w:id="5730" w:name="_ETM_Q5_517279"/>
      <w:bookmarkEnd w:id="5730"/>
      <w:r>
        <w:rPr>
          <w:rtl/>
        </w:rPr>
        <w:t xml:space="preserve">יבוא </w:t>
      </w:r>
      <w:bookmarkStart w:id="5731" w:name="_ETM_Q5_517550"/>
      <w:bookmarkEnd w:id="5731"/>
      <w:r>
        <w:rPr>
          <w:rtl/>
        </w:rPr>
        <w:t xml:space="preserve">על </w:t>
      </w:r>
      <w:bookmarkStart w:id="5732" w:name="_ETM_Q5_517610"/>
      <w:bookmarkEnd w:id="5732"/>
      <w:r>
        <w:rPr>
          <w:rtl/>
        </w:rPr>
        <w:t xml:space="preserve">חשבון </w:t>
      </w:r>
      <w:bookmarkStart w:id="5733" w:name="_ETM_Q5_517850"/>
      <w:bookmarkEnd w:id="5733"/>
      <w:r>
        <w:rPr>
          <w:rtl/>
        </w:rPr>
        <w:t xml:space="preserve">דברים </w:t>
      </w:r>
      <w:bookmarkStart w:id="5734" w:name="_ETM_Q5_518059"/>
      <w:bookmarkEnd w:id="5734"/>
      <w:r>
        <w:rPr>
          <w:rtl/>
        </w:rPr>
        <w:t>אחרים</w:t>
      </w:r>
      <w:r>
        <w:rPr>
          <w:rFonts w:hint="cs"/>
          <w:rtl/>
        </w:rPr>
        <w:t>.</w:t>
      </w:r>
      <w:r>
        <w:rPr>
          <w:rtl/>
        </w:rPr>
        <w:t xml:space="preserve"> </w:t>
      </w:r>
      <w:bookmarkStart w:id="5735" w:name="_ETM_Q5_518390"/>
      <w:bookmarkEnd w:id="5735"/>
      <w:r>
        <w:rPr>
          <w:rtl/>
        </w:rPr>
        <w:t xml:space="preserve">אין </w:t>
      </w:r>
      <w:bookmarkStart w:id="5736" w:name="_ETM_Q5_518539"/>
      <w:bookmarkEnd w:id="5736"/>
      <w:r>
        <w:rPr>
          <w:rtl/>
        </w:rPr>
        <w:t xml:space="preserve">גם </w:t>
      </w:r>
      <w:bookmarkStart w:id="5737" w:name="_ETM_Q5_518719"/>
      <w:bookmarkStart w:id="5738" w:name="_ETM_Q5_518960"/>
      <w:bookmarkEnd w:id="5737"/>
      <w:bookmarkEnd w:id="5738"/>
      <w:r>
        <w:rPr>
          <w:rtl/>
        </w:rPr>
        <w:t xml:space="preserve">וגם </w:t>
      </w:r>
      <w:bookmarkStart w:id="5739" w:name="_ETM_Q5_519199"/>
      <w:bookmarkEnd w:id="5739"/>
      <w:proofErr w:type="spellStart"/>
      <w:r>
        <w:rPr>
          <w:rtl/>
        </w:rPr>
        <w:t>וגם</w:t>
      </w:r>
      <w:proofErr w:type="spellEnd"/>
      <w:r>
        <w:rPr>
          <w:rFonts w:hint="cs"/>
          <w:rtl/>
        </w:rPr>
        <w:t>.</w:t>
      </w:r>
      <w:r>
        <w:rPr>
          <w:rtl/>
        </w:rPr>
        <w:t xml:space="preserve"> </w:t>
      </w:r>
      <w:bookmarkStart w:id="5740" w:name="_ETM_Q5_520159"/>
      <w:bookmarkEnd w:id="5740"/>
      <w:r>
        <w:rPr>
          <w:rtl/>
        </w:rPr>
        <w:t xml:space="preserve">אבל </w:t>
      </w:r>
      <w:bookmarkStart w:id="5741" w:name="_ETM_Q5_520370"/>
      <w:bookmarkEnd w:id="5741"/>
      <w:r>
        <w:rPr>
          <w:rtl/>
        </w:rPr>
        <w:t xml:space="preserve">לא </w:t>
      </w:r>
      <w:bookmarkStart w:id="5742" w:name="_ETM_Q5_520430"/>
      <w:bookmarkEnd w:id="5742"/>
      <w:r>
        <w:rPr>
          <w:rtl/>
        </w:rPr>
        <w:t xml:space="preserve">יכול </w:t>
      </w:r>
      <w:bookmarkStart w:id="5743" w:name="_ETM_Q5_520609"/>
      <w:bookmarkStart w:id="5744" w:name="_ETM_Q5_521149"/>
      <w:bookmarkEnd w:id="5743"/>
      <w:bookmarkEnd w:id="5744"/>
      <w:r>
        <w:rPr>
          <w:rFonts w:hint="cs"/>
          <w:rtl/>
        </w:rPr>
        <w:t>להיות מצב ש</w:t>
      </w:r>
      <w:r>
        <w:rPr>
          <w:rtl/>
        </w:rPr>
        <w:t xml:space="preserve">שר </w:t>
      </w:r>
      <w:bookmarkStart w:id="5745" w:name="_ETM_Q5_521480"/>
      <w:bookmarkEnd w:id="5745"/>
      <w:r>
        <w:rPr>
          <w:rtl/>
        </w:rPr>
        <w:t xml:space="preserve">הבריאות </w:t>
      </w:r>
      <w:bookmarkStart w:id="5746" w:name="_ETM_Q5_522079"/>
      <w:bookmarkEnd w:id="5746"/>
      <w:r>
        <w:rPr>
          <w:rFonts w:hint="cs"/>
          <w:rtl/>
        </w:rPr>
        <w:t>סוגר</w:t>
      </w:r>
      <w:r>
        <w:rPr>
          <w:rtl/>
        </w:rPr>
        <w:t xml:space="preserve"> </w:t>
      </w:r>
      <w:bookmarkStart w:id="5747" w:name="_ETM_Q5_523760"/>
      <w:bookmarkEnd w:id="5747"/>
      <w:r>
        <w:rPr>
          <w:rtl/>
        </w:rPr>
        <w:t xml:space="preserve">איזשהו </w:t>
      </w:r>
      <w:bookmarkStart w:id="5748" w:name="_ETM_Q5_524029"/>
      <w:bookmarkEnd w:id="5748"/>
      <w:r>
        <w:rPr>
          <w:rtl/>
        </w:rPr>
        <w:t xml:space="preserve">סיכום </w:t>
      </w:r>
      <w:bookmarkStart w:id="5749" w:name="_ETM_Q5_524420"/>
      <w:bookmarkEnd w:id="5749"/>
      <w:r>
        <w:rPr>
          <w:rtl/>
        </w:rPr>
        <w:t xml:space="preserve">תקציבי </w:t>
      </w:r>
      <w:bookmarkStart w:id="5750" w:name="_ETM_Q5_524809"/>
      <w:bookmarkEnd w:id="5750"/>
      <w:r>
        <w:rPr>
          <w:rtl/>
        </w:rPr>
        <w:t xml:space="preserve">שיש </w:t>
      </w:r>
      <w:bookmarkStart w:id="5751" w:name="_ETM_Q5_525049"/>
      <w:bookmarkStart w:id="5752" w:name="_ETM_Q5_525170"/>
      <w:bookmarkStart w:id="5753" w:name="_ETM_Q5_525290"/>
      <w:bookmarkStart w:id="5754" w:name="_ETM_Q5_525529"/>
      <w:bookmarkStart w:id="5755" w:name="_ETM_Q5_525710"/>
      <w:bookmarkEnd w:id="5751"/>
      <w:bookmarkEnd w:id="5752"/>
      <w:bookmarkEnd w:id="5753"/>
      <w:bookmarkEnd w:id="5754"/>
      <w:bookmarkEnd w:id="5755"/>
      <w:r>
        <w:rPr>
          <w:rFonts w:hint="cs"/>
          <w:rtl/>
        </w:rPr>
        <w:t xml:space="preserve">בו </w:t>
      </w:r>
      <w:r>
        <w:rPr>
          <w:rtl/>
        </w:rPr>
        <w:t xml:space="preserve">המון </w:t>
      </w:r>
      <w:bookmarkStart w:id="5756" w:name="_ETM_Q5_525890"/>
      <w:bookmarkStart w:id="5757" w:name="_ETM_Q5_526070"/>
      <w:bookmarkStart w:id="5758" w:name="_ETM_Q5_526279"/>
      <w:bookmarkStart w:id="5759" w:name="_ETM_Q5_526519"/>
      <w:bookmarkEnd w:id="5756"/>
      <w:bookmarkEnd w:id="5757"/>
      <w:bookmarkEnd w:id="5758"/>
      <w:bookmarkEnd w:id="5759"/>
      <w:r>
        <w:rPr>
          <w:rtl/>
        </w:rPr>
        <w:t>דברים</w:t>
      </w:r>
      <w:r>
        <w:rPr>
          <w:rFonts w:hint="cs"/>
          <w:rtl/>
        </w:rPr>
        <w:t xml:space="preserve"> – </w:t>
      </w:r>
      <w:bookmarkStart w:id="5760" w:name="_ETM_Q5_527532"/>
      <w:bookmarkEnd w:id="5760"/>
      <w:r>
        <w:rPr>
          <w:rFonts w:hint="cs"/>
          <w:rtl/>
        </w:rPr>
        <w:t xml:space="preserve">יש דבר שבסדרי העדיפויות שלו כנראה הוא החליט שהוא לא רוצה לתקצב. אני לא כופה עליו, זה שלו, </w:t>
      </w:r>
      <w:bookmarkStart w:id="5761" w:name="_ETM_Q5_528636"/>
      <w:bookmarkEnd w:id="5761"/>
      <w:r>
        <w:rPr>
          <w:rFonts w:hint="cs"/>
          <w:rtl/>
        </w:rPr>
        <w:t>הוא שר הבריאות. יום אחרי זה הוא ישלח את כולם</w:t>
      </w:r>
      <w:r w:rsidR="00E821A5">
        <w:rPr>
          <w:rFonts w:hint="cs"/>
          <w:rtl/>
        </w:rPr>
        <w:t>:</w:t>
      </w:r>
      <w:r>
        <w:rPr>
          <w:rFonts w:hint="cs"/>
          <w:rtl/>
        </w:rPr>
        <w:t xml:space="preserve"> </w:t>
      </w:r>
      <w:bookmarkStart w:id="5762" w:name="_ETM_Q5_534555"/>
      <w:bookmarkEnd w:id="5762"/>
      <w:r>
        <w:rPr>
          <w:rFonts w:hint="cs"/>
          <w:rtl/>
        </w:rPr>
        <w:t xml:space="preserve">תלכו לשר האוצר שייתן לכם עוד כסף, לא יודע, כי </w:t>
      </w:r>
      <w:bookmarkStart w:id="5763" w:name="_ETM_Q5_535529"/>
      <w:bookmarkEnd w:id="5763"/>
      <w:r>
        <w:rPr>
          <w:rFonts w:hint="cs"/>
          <w:rtl/>
        </w:rPr>
        <w:t xml:space="preserve">חסר עכשיו לאיזה בית חולים או לאיזה משהו. אדוני, אתה </w:t>
      </w:r>
      <w:bookmarkStart w:id="5764" w:name="_ETM_Q5_535651"/>
      <w:bookmarkEnd w:id="5764"/>
      <w:r>
        <w:rPr>
          <w:rFonts w:hint="cs"/>
          <w:rtl/>
        </w:rPr>
        <w:t xml:space="preserve">שר – קח אחריות. </w:t>
      </w:r>
    </w:p>
    <w:p w:rsidR="00776D32" w:rsidRDefault="00776D32" w:rsidP="008B3174">
      <w:pPr>
        <w:rPr>
          <w:rtl/>
        </w:rPr>
      </w:pPr>
      <w:bookmarkStart w:id="5765" w:name="_ETM_Q5_536775"/>
      <w:bookmarkStart w:id="5766" w:name="_ETM_Q5_536850"/>
      <w:bookmarkEnd w:id="5765"/>
      <w:bookmarkEnd w:id="5766"/>
    </w:p>
    <w:p w:rsidR="00776D32" w:rsidRDefault="00776D32" w:rsidP="008B3174">
      <w:pPr>
        <w:rPr>
          <w:rtl/>
        </w:rPr>
      </w:pPr>
      <w:bookmarkStart w:id="5767" w:name="_ETM_Q5_536920"/>
      <w:bookmarkStart w:id="5768" w:name="_ETM_Q5_536987"/>
      <w:bookmarkEnd w:id="5767"/>
      <w:bookmarkEnd w:id="5768"/>
      <w:r>
        <w:rPr>
          <w:rFonts w:hint="cs"/>
          <w:rtl/>
        </w:rPr>
        <w:t xml:space="preserve">זה רק כתפיסה. אני לא מכיר את </w:t>
      </w:r>
      <w:bookmarkStart w:id="5769" w:name="_ETM_Q5_541932"/>
      <w:bookmarkEnd w:id="5769"/>
      <w:r>
        <w:rPr>
          <w:rFonts w:hint="cs"/>
          <w:rtl/>
        </w:rPr>
        <w:t xml:space="preserve">נושא המכללות. לבקשתך, אני אנסה להיכנס לזה, ואם אפשר לפתור </w:t>
      </w:r>
      <w:bookmarkStart w:id="5770" w:name="_ETM_Q5_545680"/>
      <w:bookmarkEnd w:id="5770"/>
      <w:r>
        <w:rPr>
          <w:rFonts w:hint="cs"/>
          <w:rtl/>
        </w:rPr>
        <w:t xml:space="preserve">– נפתור. באופן כללי שרים בתחומי אחריותם הם אחראים. יש </w:t>
      </w:r>
      <w:bookmarkStart w:id="5771" w:name="_ETM_Q5_550957"/>
      <w:bookmarkEnd w:id="5771"/>
      <w:r>
        <w:rPr>
          <w:rFonts w:hint="cs"/>
          <w:rtl/>
        </w:rPr>
        <w:t xml:space="preserve">בסוף משא ומתן תקציבי, יש מסגרת תקציבית. רק לפני שבועיים </w:t>
      </w:r>
      <w:bookmarkStart w:id="5772" w:name="_ETM_Q5_551825"/>
      <w:bookmarkEnd w:id="5772"/>
      <w:r>
        <w:rPr>
          <w:rFonts w:hint="cs"/>
          <w:rtl/>
        </w:rPr>
        <w:t xml:space="preserve">אישרנו את תקציב הממשלה. אם החליט שר העבודה שיש דברים שיותר חשובים לו במשרד העבודה, ואת השקל השולי שיש לו </w:t>
      </w:r>
      <w:r>
        <w:rPr>
          <w:rtl/>
        </w:rPr>
        <w:t>–</w:t>
      </w:r>
      <w:r>
        <w:rPr>
          <w:rFonts w:hint="cs"/>
          <w:rtl/>
        </w:rPr>
        <w:t xml:space="preserve"> ואין לו את כל מה שהוא רצה, זה ברור, כי </w:t>
      </w:r>
      <w:bookmarkStart w:id="5773" w:name="_ETM_Q5_564243"/>
      <w:bookmarkEnd w:id="5773"/>
      <w:r>
        <w:rPr>
          <w:rFonts w:hint="cs"/>
          <w:rtl/>
        </w:rPr>
        <w:t xml:space="preserve">אף פעם אין, בטח בתקופת מלחמה </w:t>
      </w:r>
      <w:bookmarkStart w:id="5774" w:name="_ETM_Q5_568087"/>
      <w:bookmarkEnd w:id="5774"/>
      <w:r>
        <w:rPr>
          <w:rFonts w:hint="cs"/>
          <w:rtl/>
        </w:rPr>
        <w:t xml:space="preserve">– בסדר, יש בזה משהו קצת לא פייר, לגלגל את זה אחר כך למשרד האוצר. </w:t>
      </w:r>
    </w:p>
    <w:p w:rsidR="00776D32" w:rsidRDefault="00776D32" w:rsidP="008B3174">
      <w:pPr>
        <w:rPr>
          <w:rtl/>
        </w:rPr>
      </w:pPr>
      <w:bookmarkStart w:id="5775" w:name="_ETM_Q5_572009"/>
      <w:bookmarkStart w:id="5776" w:name="_ETM_Q5_572071"/>
      <w:bookmarkEnd w:id="5775"/>
      <w:bookmarkEnd w:id="5776"/>
    </w:p>
    <w:p w:rsidR="00776D32" w:rsidRDefault="00776D32" w:rsidP="00E821A5">
      <w:pPr>
        <w:rPr>
          <w:rtl/>
        </w:rPr>
      </w:pPr>
      <w:bookmarkStart w:id="5777" w:name="_ETM_Q5_572166"/>
      <w:bookmarkStart w:id="5778" w:name="_ETM_Q5_572222"/>
      <w:bookmarkEnd w:id="5777"/>
      <w:bookmarkEnd w:id="5778"/>
      <w:r>
        <w:rPr>
          <w:rFonts w:hint="cs"/>
          <w:rtl/>
        </w:rPr>
        <w:t>אומרים שמשרד האוצר הוא משרד שקובר את בעליו, כי כל</w:t>
      </w:r>
      <w:bookmarkStart w:id="5779" w:name="_ETM_Q5_574880"/>
      <w:bookmarkEnd w:id="5779"/>
      <w:r>
        <w:rPr>
          <w:rFonts w:hint="cs"/>
          <w:rtl/>
        </w:rPr>
        <w:t xml:space="preserve"> מה שקורה</w:t>
      </w:r>
      <w:r w:rsidR="00E821A5">
        <w:rPr>
          <w:rFonts w:hint="cs"/>
          <w:rtl/>
        </w:rPr>
        <w:t>,</w:t>
      </w:r>
      <w:r>
        <w:rPr>
          <w:rFonts w:hint="cs"/>
          <w:rtl/>
        </w:rPr>
        <w:t xml:space="preserve"> זה אף פעם לא הוא</w:t>
      </w:r>
      <w:r w:rsidR="00E821A5">
        <w:rPr>
          <w:rFonts w:hint="cs"/>
          <w:rtl/>
        </w:rPr>
        <w:t>:</w:t>
      </w:r>
      <w:r>
        <w:rPr>
          <w:rFonts w:hint="cs"/>
          <w:rtl/>
        </w:rPr>
        <w:t xml:space="preserve"> יש כביש – זה </w:t>
      </w:r>
      <w:bookmarkStart w:id="5780" w:name="_ETM_Q5_576412"/>
      <w:bookmarkEnd w:id="5780"/>
      <w:r>
        <w:rPr>
          <w:rFonts w:hint="cs"/>
          <w:rtl/>
        </w:rPr>
        <w:t>שר התחבורה</w:t>
      </w:r>
      <w:r w:rsidR="00E821A5">
        <w:rPr>
          <w:rFonts w:hint="cs"/>
          <w:rtl/>
        </w:rPr>
        <w:t>,</w:t>
      </w:r>
      <w:r>
        <w:rPr>
          <w:rFonts w:hint="cs"/>
          <w:rtl/>
        </w:rPr>
        <w:t xml:space="preserve"> יש בית חולים</w:t>
      </w:r>
      <w:r>
        <w:rPr>
          <w:rFonts w:hint="cs"/>
        </w:rPr>
        <w:t xml:space="preserve"> </w:t>
      </w:r>
      <w:r>
        <w:rPr>
          <w:rFonts w:hint="cs"/>
          <w:rtl/>
        </w:rPr>
        <w:t>– זה שר הבריאות</w:t>
      </w:r>
      <w:r w:rsidR="00E821A5">
        <w:rPr>
          <w:rFonts w:hint="cs"/>
          <w:rtl/>
        </w:rPr>
        <w:t>;</w:t>
      </w:r>
      <w:r>
        <w:rPr>
          <w:rFonts w:hint="cs"/>
          <w:rtl/>
        </w:rPr>
        <w:t xml:space="preserve"> כל מה </w:t>
      </w:r>
      <w:bookmarkStart w:id="5781" w:name="_ETM_Q5_578345"/>
      <w:bookmarkEnd w:id="5781"/>
      <w:r>
        <w:rPr>
          <w:rFonts w:hint="cs"/>
          <w:rtl/>
        </w:rPr>
        <w:t>שאין</w:t>
      </w:r>
      <w:r>
        <w:rPr>
          <w:rFonts w:hint="cs"/>
        </w:rPr>
        <w:t xml:space="preserve"> </w:t>
      </w:r>
      <w:r>
        <w:rPr>
          <w:rFonts w:hint="cs"/>
          <w:rtl/>
        </w:rPr>
        <w:t>– זה שר האוצר לא נתן. ההוא, הרשע הזה</w:t>
      </w:r>
      <w:r w:rsidR="00E821A5">
        <w:rPr>
          <w:rFonts w:hint="cs"/>
          <w:rtl/>
        </w:rPr>
        <w:t>,</w:t>
      </w:r>
      <w:r>
        <w:rPr>
          <w:rFonts w:hint="cs"/>
          <w:rtl/>
        </w:rPr>
        <w:t xml:space="preserve"> לא </w:t>
      </w:r>
      <w:bookmarkStart w:id="5782" w:name="_ETM_Q5_580677"/>
      <w:bookmarkEnd w:id="5782"/>
      <w:r>
        <w:rPr>
          <w:rFonts w:hint="cs"/>
          <w:rtl/>
        </w:rPr>
        <w:t>נתן. זה לא עובד ככה בחיים. אני מצפה מחבריי השרים</w:t>
      </w:r>
      <w:r w:rsidR="00E821A5">
        <w:rPr>
          <w:rFonts w:hint="cs"/>
          <w:rtl/>
        </w:rPr>
        <w:t>:</w:t>
      </w:r>
      <w:r>
        <w:rPr>
          <w:rFonts w:hint="cs"/>
          <w:rtl/>
        </w:rPr>
        <w:t xml:space="preserve"> </w:t>
      </w:r>
      <w:bookmarkStart w:id="5783" w:name="_ETM_Q5_583644"/>
      <w:bookmarkEnd w:id="5783"/>
      <w:r>
        <w:rPr>
          <w:rFonts w:hint="cs"/>
          <w:rtl/>
        </w:rPr>
        <w:t xml:space="preserve">בואו נהיה קולגיאליים. אתם מנהלים משא ומתן, מציבים את סדרי העדיפויות </w:t>
      </w:r>
      <w:bookmarkStart w:id="5784" w:name="_ETM_Q5_590456"/>
      <w:bookmarkEnd w:id="5784"/>
      <w:r>
        <w:rPr>
          <w:rFonts w:hint="cs"/>
          <w:rtl/>
        </w:rPr>
        <w:t>שלכם, מסכמים את המסגרת התקציבי</w:t>
      </w:r>
      <w:bookmarkStart w:id="5785" w:name="_ETM_Q5_587791"/>
      <w:bookmarkStart w:id="5786" w:name="_ETM_Q5_587820"/>
      <w:bookmarkEnd w:id="5785"/>
      <w:bookmarkEnd w:id="5786"/>
      <w:r>
        <w:rPr>
          <w:rFonts w:hint="cs"/>
          <w:rtl/>
        </w:rPr>
        <w:t xml:space="preserve">ת. </w:t>
      </w:r>
      <w:bookmarkStart w:id="5787" w:name="_ETM_Q5_585847"/>
      <w:bookmarkStart w:id="5788" w:name="_ETM_Q5_585910"/>
      <w:bookmarkStart w:id="5789" w:name="_ETM_Q5_585990"/>
      <w:bookmarkStart w:id="5790" w:name="_ETM_Q5_586041"/>
      <w:bookmarkEnd w:id="5787"/>
      <w:bookmarkEnd w:id="5788"/>
      <w:bookmarkEnd w:id="5789"/>
      <w:bookmarkEnd w:id="5790"/>
      <w:r>
        <w:rPr>
          <w:rFonts w:hint="cs"/>
          <w:rtl/>
        </w:rPr>
        <w:t xml:space="preserve">כמו שאמרתי, אני משתדל </w:t>
      </w:r>
      <w:bookmarkStart w:id="5791" w:name="_ETM_Q5_591953"/>
      <w:bookmarkEnd w:id="5791"/>
      <w:r>
        <w:rPr>
          <w:rFonts w:hint="cs"/>
          <w:rtl/>
        </w:rPr>
        <w:t xml:space="preserve">לתת לכם כמה שיותר עצמאות, כמה שיותר גמישות, </w:t>
      </w:r>
      <w:bookmarkStart w:id="5792" w:name="_ETM_Q5_594455"/>
      <w:bookmarkEnd w:id="5792"/>
      <w:r>
        <w:rPr>
          <w:rFonts w:hint="cs"/>
          <w:rtl/>
        </w:rPr>
        <w:t>לנהל פחות</w:t>
      </w:r>
      <w:r w:rsidR="00E821A5">
        <w:rPr>
          <w:rFonts w:hint="cs"/>
          <w:rtl/>
        </w:rPr>
        <w:t>,</w:t>
      </w:r>
      <w:r>
        <w:rPr>
          <w:rFonts w:hint="cs"/>
          <w:rtl/>
        </w:rPr>
        <w:t xml:space="preserve"> אבל קחו אחריות, תעמדו מאחורי ההחלטות שלכם. אם המדיניות שלכם אומרת שאלה סדרי העדיפויות, </w:t>
      </w:r>
      <w:bookmarkStart w:id="5793" w:name="_ETM_Q5_597286"/>
      <w:bookmarkEnd w:id="5793"/>
      <w:r>
        <w:rPr>
          <w:rFonts w:hint="cs"/>
          <w:rtl/>
        </w:rPr>
        <w:t>אלה סדרי העדיפויות. אל תלכו יום אחרי ותשלחו את כולם להפגין נגד שר האוצר. זה כתפיסה</w:t>
      </w:r>
      <w:r w:rsidR="00E821A5">
        <w:rPr>
          <w:rFonts w:hint="cs"/>
          <w:rtl/>
        </w:rPr>
        <w:t>.</w:t>
      </w:r>
      <w:r>
        <w:rPr>
          <w:rFonts w:hint="cs"/>
          <w:rtl/>
        </w:rPr>
        <w:t xml:space="preserve"> עוד פעם</w:t>
      </w:r>
      <w:r w:rsidR="00E821A5">
        <w:rPr>
          <w:rFonts w:hint="cs"/>
          <w:rtl/>
        </w:rPr>
        <w:t>,</w:t>
      </w:r>
      <w:r>
        <w:rPr>
          <w:rFonts w:hint="cs"/>
          <w:rtl/>
        </w:rPr>
        <w:t xml:space="preserve"> אין לי </w:t>
      </w:r>
      <w:bookmarkStart w:id="5794" w:name="_ETM_Q5_603264"/>
      <w:bookmarkEnd w:id="5794"/>
      <w:r>
        <w:rPr>
          <w:rFonts w:hint="cs"/>
          <w:rtl/>
        </w:rPr>
        <w:t xml:space="preserve">תשובה ספציפית, כי אני לא מכיר את הנושא. </w:t>
      </w:r>
    </w:p>
    <w:p w:rsidR="00776D32" w:rsidRDefault="00776D32" w:rsidP="008B3174">
      <w:pPr>
        <w:rPr>
          <w:rtl/>
        </w:rPr>
      </w:pPr>
      <w:bookmarkStart w:id="5795" w:name="_ETM_Q5_607755"/>
      <w:bookmarkStart w:id="5796" w:name="_ETM_Q5_607818"/>
      <w:bookmarkEnd w:id="5795"/>
      <w:bookmarkEnd w:id="5796"/>
    </w:p>
    <w:p w:rsidR="00776D32" w:rsidRDefault="00776D32" w:rsidP="00E821A5">
      <w:pPr>
        <w:rPr>
          <w:rtl/>
        </w:rPr>
      </w:pPr>
      <w:bookmarkStart w:id="5797" w:name="_ETM_Q5_607885"/>
      <w:bookmarkStart w:id="5798" w:name="_ETM_Q5_607939"/>
      <w:bookmarkEnd w:id="5797"/>
      <w:bookmarkEnd w:id="5798"/>
      <w:r>
        <w:rPr>
          <w:rFonts w:hint="cs"/>
          <w:rtl/>
        </w:rPr>
        <w:t xml:space="preserve">חברת הכנסת </w:t>
      </w:r>
      <w:bookmarkStart w:id="5799" w:name="_ETM_Q5_609154"/>
      <w:bookmarkEnd w:id="5799"/>
      <w:r>
        <w:rPr>
          <w:rFonts w:hint="cs"/>
          <w:rtl/>
        </w:rPr>
        <w:t xml:space="preserve">אלהרר, תודה רבה על השאלה. את הכי צודקת בעולם. אנחנו </w:t>
      </w:r>
      <w:bookmarkStart w:id="5800" w:name="_ETM_Q5_611628"/>
      <w:bookmarkEnd w:id="5800"/>
      <w:r>
        <w:rPr>
          <w:rFonts w:hint="cs"/>
          <w:rtl/>
        </w:rPr>
        <w:t xml:space="preserve">מדינת כל </w:t>
      </w:r>
      <w:proofErr w:type="spellStart"/>
      <w:r>
        <w:rPr>
          <w:rFonts w:hint="cs"/>
          <w:rtl/>
        </w:rPr>
        <w:t>ביורוקרטיותיה</w:t>
      </w:r>
      <w:proofErr w:type="spellEnd"/>
      <w:r>
        <w:rPr>
          <w:rFonts w:hint="cs"/>
          <w:rtl/>
        </w:rPr>
        <w:t xml:space="preserve">, בסדר? את יודעת למה למשל </w:t>
      </w:r>
      <w:bookmarkStart w:id="5801" w:name="_ETM_Q5_615138"/>
      <w:bookmarkEnd w:id="5801"/>
      <w:r>
        <w:rPr>
          <w:rFonts w:hint="cs"/>
          <w:rtl/>
        </w:rPr>
        <w:t>עכשיו זה עוד לא נגמר? הרי הוועדה הגישה המלצות, אני אישרת</w:t>
      </w:r>
      <w:r w:rsidR="00E821A5">
        <w:rPr>
          <w:rFonts w:hint="cs"/>
          <w:rtl/>
        </w:rPr>
        <w:t>י</w:t>
      </w:r>
      <w:r>
        <w:rPr>
          <w:rFonts w:hint="cs"/>
          <w:rtl/>
        </w:rPr>
        <w:t xml:space="preserve"> אותן, הממשלה אישרה אותן</w:t>
      </w:r>
      <w:r w:rsidR="00E821A5">
        <w:rPr>
          <w:rFonts w:hint="cs"/>
          <w:rtl/>
        </w:rPr>
        <w:t>,</w:t>
      </w:r>
      <w:r>
        <w:rPr>
          <w:rFonts w:hint="cs"/>
          <w:rtl/>
        </w:rPr>
        <w:t xml:space="preserve"> אחר כך היה תהליך, כי הרי צריך </w:t>
      </w:r>
      <w:bookmarkStart w:id="5802" w:name="_ETM_Q5_628848"/>
      <w:bookmarkEnd w:id="5802"/>
      <w:r>
        <w:rPr>
          <w:rFonts w:hint="cs"/>
          <w:rtl/>
        </w:rPr>
        <w:t xml:space="preserve">הסכם בין האוצר, ביטוח לאומי, יועצים משפטיים, מתפלפלים </w:t>
      </w:r>
      <w:r>
        <w:rPr>
          <w:rtl/>
        </w:rPr>
        <w:t>–</w:t>
      </w:r>
      <w:r>
        <w:rPr>
          <w:rFonts w:hint="cs"/>
          <w:rtl/>
        </w:rPr>
        <w:t xml:space="preserve"> </w:t>
      </w:r>
      <w:bookmarkStart w:id="5803" w:name="_ETM_Q5_628115"/>
      <w:bookmarkEnd w:id="5803"/>
      <w:r>
        <w:rPr>
          <w:rFonts w:hint="cs"/>
          <w:rtl/>
        </w:rPr>
        <w:t xml:space="preserve">הכול נגמר. למה סעיף 9 עוד לא נחתם </w:t>
      </w:r>
      <w:bookmarkStart w:id="5804" w:name="_ETM_Q5_631548"/>
      <w:bookmarkEnd w:id="5804"/>
      <w:r>
        <w:rPr>
          <w:rFonts w:hint="cs"/>
          <w:rtl/>
        </w:rPr>
        <w:t xml:space="preserve">והגיע לוועדת העבודה? כי אין קוורום במועצה – הינה, שר העבודה פה, הוא יכול אולי להסביר – אין קוורום </w:t>
      </w:r>
      <w:r w:rsidR="005D1BD4">
        <w:rPr>
          <w:rFonts w:hint="cs"/>
          <w:rtl/>
        </w:rPr>
        <w:t>– – –</w:t>
      </w:r>
    </w:p>
    <w:p w:rsidR="00776D32" w:rsidRDefault="00776D32" w:rsidP="008B3174">
      <w:pPr>
        <w:rPr>
          <w:rtl/>
        </w:rPr>
      </w:pPr>
      <w:bookmarkStart w:id="5805" w:name="_ETM_Q5_537579"/>
      <w:bookmarkStart w:id="5806" w:name="_ETM_Q5_537678"/>
      <w:bookmarkEnd w:id="5805"/>
      <w:bookmarkEnd w:id="5806"/>
    </w:p>
    <w:p w:rsidR="00776D32" w:rsidRDefault="00776D32" w:rsidP="008B3174">
      <w:pPr>
        <w:pStyle w:val="af5"/>
        <w:keepNext/>
        <w:rPr>
          <w:rtl/>
        </w:rPr>
      </w:pPr>
      <w:bookmarkStart w:id="5807" w:name="ET_interruption_5068_22"/>
      <w:r w:rsidRPr="00413388">
        <w:rPr>
          <w:rStyle w:val="TagStyle"/>
          <w:rtl/>
        </w:rPr>
        <w:t xml:space="preserve"> &lt;&lt; קריאה &gt;&gt; </w:t>
      </w:r>
      <w:r>
        <w:rPr>
          <w:rtl/>
        </w:rPr>
        <w:t>קארין אלהרר (יש עתיד):</w:t>
      </w:r>
      <w:r w:rsidRPr="00413388">
        <w:rPr>
          <w:rStyle w:val="TagStyle"/>
          <w:rtl/>
        </w:rPr>
        <w:t xml:space="preserve"> &lt;&lt; קריאה &gt;&gt;</w:t>
      </w:r>
      <w:r>
        <w:rPr>
          <w:rtl/>
        </w:rPr>
        <w:t xml:space="preserve">   </w:t>
      </w:r>
      <w:bookmarkEnd w:id="5807"/>
    </w:p>
    <w:p w:rsidR="00776D32" w:rsidRDefault="00776D32" w:rsidP="005D1BD4">
      <w:pPr>
        <w:rPr>
          <w:rtl/>
        </w:rPr>
      </w:pPr>
    </w:p>
    <w:p w:rsidR="00776D32" w:rsidRDefault="005D1BD4" w:rsidP="008B3174">
      <w:pPr>
        <w:rPr>
          <w:rtl/>
        </w:rPr>
      </w:pPr>
      <w:r>
        <w:rPr>
          <w:rFonts w:hint="cs"/>
          <w:rtl/>
        </w:rPr>
        <w:t>– – –</w:t>
      </w:r>
      <w:r w:rsidR="00776D32">
        <w:rPr>
          <w:rFonts w:hint="cs"/>
          <w:rtl/>
        </w:rPr>
        <w:t xml:space="preserve"> </w:t>
      </w:r>
    </w:p>
    <w:p w:rsidR="00776D32" w:rsidRDefault="00776D32" w:rsidP="008B3174">
      <w:pPr>
        <w:rPr>
          <w:rtl/>
        </w:rPr>
      </w:pPr>
    </w:p>
    <w:p w:rsidR="00776D32" w:rsidRDefault="00776D32" w:rsidP="008B3174">
      <w:pPr>
        <w:pStyle w:val="-"/>
        <w:keepNext/>
        <w:rPr>
          <w:rtl/>
        </w:rPr>
      </w:pPr>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Pr="00413388" w:rsidRDefault="00776D32" w:rsidP="008B3174">
      <w:pPr>
        <w:rPr>
          <w:rtl/>
        </w:rPr>
      </w:pPr>
    </w:p>
    <w:p w:rsidR="00776D32" w:rsidRDefault="00776D32" w:rsidP="00E821A5">
      <w:pPr>
        <w:rPr>
          <w:rtl/>
        </w:rPr>
      </w:pPr>
      <w:bookmarkStart w:id="5808" w:name="_ETM_Q5_537737"/>
      <w:bookmarkStart w:id="5809" w:name="_ETM_Q5_537808"/>
      <w:bookmarkStart w:id="5810" w:name="_ETM_Q5_657070"/>
      <w:bookmarkEnd w:id="5808"/>
      <w:bookmarkEnd w:id="5809"/>
      <w:bookmarkEnd w:id="5810"/>
      <w:r>
        <w:rPr>
          <w:rFonts w:hint="cs"/>
          <w:rtl/>
        </w:rPr>
        <w:t xml:space="preserve">רגע, רגע, רגע, שנייה, קארין, אני איתך, </w:t>
      </w:r>
      <w:bookmarkStart w:id="5811" w:name="_ETM_Q5_644450"/>
      <w:bookmarkEnd w:id="5811"/>
      <w:r>
        <w:rPr>
          <w:rFonts w:hint="cs"/>
          <w:rtl/>
        </w:rPr>
        <w:t>רגע. אין קוורום במועצה של הביטוח הלאומי, זה לא אצלי</w:t>
      </w:r>
      <w:r w:rsidR="00E821A5">
        <w:rPr>
          <w:rFonts w:hint="cs"/>
          <w:rtl/>
        </w:rPr>
        <w:t>,</w:t>
      </w:r>
      <w:r>
        <w:rPr>
          <w:rFonts w:hint="cs"/>
          <w:rtl/>
        </w:rPr>
        <w:t xml:space="preserve"> </w:t>
      </w:r>
      <w:bookmarkStart w:id="5812" w:name="_ETM_Q5_644284"/>
      <w:bookmarkEnd w:id="5812"/>
      <w:r>
        <w:rPr>
          <w:rFonts w:hint="cs"/>
          <w:rtl/>
        </w:rPr>
        <w:t>אז ביטוח לאומי</w:t>
      </w:r>
      <w:bookmarkStart w:id="5813" w:name="_ETM_Q5_657160"/>
      <w:bookmarkStart w:id="5814" w:name="_ETM_Q5_657580"/>
      <w:bookmarkStart w:id="5815" w:name="_ETM_Q5_657730"/>
      <w:bookmarkStart w:id="5816" w:name="_ETM_Q5_658030"/>
      <w:bookmarkStart w:id="5817" w:name="_ETM_Q5_658880"/>
      <w:bookmarkEnd w:id="5813"/>
      <w:bookmarkEnd w:id="5814"/>
      <w:bookmarkEnd w:id="5815"/>
      <w:bookmarkEnd w:id="5816"/>
      <w:bookmarkEnd w:id="5817"/>
      <w:r>
        <w:rPr>
          <w:rFonts w:hint="cs"/>
          <w:rtl/>
        </w:rPr>
        <w:t xml:space="preserve"> לא יכול לחתום על הסכם. זאת </w:t>
      </w:r>
      <w:bookmarkStart w:id="5818" w:name="_ETM_Q5_651753"/>
      <w:bookmarkEnd w:id="5818"/>
      <w:r>
        <w:rPr>
          <w:rFonts w:hint="cs"/>
          <w:rtl/>
        </w:rPr>
        <w:t>הזיה. אני איתך</w:t>
      </w:r>
      <w:r w:rsidR="00E821A5">
        <w:rPr>
          <w:rFonts w:hint="cs"/>
          <w:rtl/>
        </w:rPr>
        <w:t>.</w:t>
      </w:r>
      <w:r>
        <w:rPr>
          <w:rFonts w:hint="cs"/>
          <w:rtl/>
        </w:rPr>
        <w:t xml:space="preserve"> מה את רוצה ממני? אני </w:t>
      </w:r>
      <w:bookmarkStart w:id="5819" w:name="_ETM_Q5_652477"/>
      <w:bookmarkEnd w:id="5819"/>
      <w:r>
        <w:rPr>
          <w:rFonts w:hint="cs"/>
          <w:rtl/>
        </w:rPr>
        <w:t>הקמתי את הוועדה הכי מהר, הקצבתי את המסגרת של מיליארד שקלים הכי מהר</w:t>
      </w:r>
      <w:r w:rsidR="00E821A5">
        <w:rPr>
          <w:rFonts w:hint="cs"/>
          <w:rtl/>
        </w:rPr>
        <w:t>,</w:t>
      </w:r>
      <w:r>
        <w:rPr>
          <w:rFonts w:hint="cs"/>
          <w:rtl/>
        </w:rPr>
        <w:t xml:space="preserve"> אימצתי את </w:t>
      </w:r>
      <w:bookmarkStart w:id="5820" w:name="_ETM_Q5_659390"/>
      <w:bookmarkStart w:id="5821" w:name="_ETM_Q5_659480"/>
      <w:bookmarkEnd w:id="5820"/>
      <w:bookmarkEnd w:id="5821"/>
      <w:r>
        <w:rPr>
          <w:rFonts w:hint="cs"/>
          <w:rtl/>
        </w:rPr>
        <w:t>ה</w:t>
      </w:r>
      <w:r>
        <w:rPr>
          <w:rtl/>
        </w:rPr>
        <w:t xml:space="preserve">מלצות </w:t>
      </w:r>
      <w:bookmarkStart w:id="5822" w:name="_ETM_Q5_659810"/>
      <w:bookmarkEnd w:id="5822"/>
      <w:r>
        <w:rPr>
          <w:rtl/>
        </w:rPr>
        <w:t>הוועדה</w:t>
      </w:r>
      <w:r>
        <w:rPr>
          <w:rFonts w:hint="cs"/>
          <w:rtl/>
        </w:rPr>
        <w:t>,</w:t>
      </w:r>
      <w:r>
        <w:rPr>
          <w:rtl/>
        </w:rPr>
        <w:t xml:space="preserve"> </w:t>
      </w:r>
      <w:bookmarkStart w:id="5823" w:name="_ETM_Q5_660350"/>
      <w:bookmarkEnd w:id="5823"/>
      <w:r>
        <w:rPr>
          <w:rtl/>
        </w:rPr>
        <w:t xml:space="preserve">לא </w:t>
      </w:r>
      <w:bookmarkStart w:id="5824" w:name="_ETM_Q5_660590"/>
      <w:bookmarkEnd w:id="5824"/>
      <w:r>
        <w:rPr>
          <w:rtl/>
        </w:rPr>
        <w:t xml:space="preserve">עשיתי </w:t>
      </w:r>
      <w:bookmarkStart w:id="5825" w:name="_ETM_Q5_660920"/>
      <w:bookmarkEnd w:id="5825"/>
      <w:r>
        <w:rPr>
          <w:rtl/>
        </w:rPr>
        <w:t>שי</w:t>
      </w:r>
      <w:bookmarkStart w:id="5826" w:name="_ETM_Q5_661280"/>
      <w:bookmarkStart w:id="5827" w:name="_ETM_Q5_661430"/>
      <w:bookmarkEnd w:id="5826"/>
      <w:bookmarkEnd w:id="5827"/>
      <w:r>
        <w:rPr>
          <w:rFonts w:hint="cs"/>
          <w:rtl/>
        </w:rPr>
        <w:t xml:space="preserve">נוי של פרומיל. </w:t>
      </w:r>
      <w:bookmarkStart w:id="5828" w:name="_ETM_Q5_661580"/>
      <w:bookmarkEnd w:id="5828"/>
      <w:r>
        <w:rPr>
          <w:rtl/>
        </w:rPr>
        <w:t xml:space="preserve">היו </w:t>
      </w:r>
      <w:bookmarkStart w:id="5829" w:name="_ETM_Q5_661730"/>
      <w:bookmarkEnd w:id="5829"/>
      <w:r>
        <w:rPr>
          <w:rtl/>
        </w:rPr>
        <w:t xml:space="preserve">לי </w:t>
      </w:r>
      <w:bookmarkStart w:id="5830" w:name="_ETM_Q5_661820"/>
      <w:bookmarkEnd w:id="5830"/>
      <w:r>
        <w:rPr>
          <w:rtl/>
        </w:rPr>
        <w:t>השגות</w:t>
      </w:r>
      <w:r>
        <w:rPr>
          <w:rFonts w:hint="cs"/>
          <w:rtl/>
        </w:rPr>
        <w:t>,</w:t>
      </w:r>
      <w:r>
        <w:rPr>
          <w:rtl/>
        </w:rPr>
        <w:t xml:space="preserve"> </w:t>
      </w:r>
      <w:bookmarkStart w:id="5831" w:name="_ETM_Q5_662210"/>
      <w:bookmarkEnd w:id="5831"/>
      <w:r>
        <w:rPr>
          <w:rtl/>
        </w:rPr>
        <w:t xml:space="preserve">אבל </w:t>
      </w:r>
      <w:bookmarkStart w:id="5832" w:name="_ETM_Q5_662330"/>
      <w:bookmarkEnd w:id="5832"/>
      <w:r>
        <w:rPr>
          <w:rtl/>
        </w:rPr>
        <w:t>אמרתי</w:t>
      </w:r>
      <w:r w:rsidR="00E821A5">
        <w:rPr>
          <w:rFonts w:hint="cs"/>
          <w:rtl/>
        </w:rPr>
        <w:t>:</w:t>
      </w:r>
      <w:r>
        <w:rPr>
          <w:rtl/>
        </w:rPr>
        <w:t xml:space="preserve"> </w:t>
      </w:r>
      <w:bookmarkStart w:id="5833" w:name="_ETM_Q5_662570"/>
      <w:bookmarkEnd w:id="5833"/>
      <w:r>
        <w:rPr>
          <w:rtl/>
        </w:rPr>
        <w:t>עזוב</w:t>
      </w:r>
      <w:r>
        <w:rPr>
          <w:rFonts w:hint="cs"/>
          <w:rtl/>
        </w:rPr>
        <w:t>.</w:t>
      </w:r>
      <w:r>
        <w:rPr>
          <w:rtl/>
        </w:rPr>
        <w:t xml:space="preserve"> </w:t>
      </w:r>
      <w:bookmarkStart w:id="5834" w:name="_ETM_Q5_662780"/>
      <w:bookmarkEnd w:id="5834"/>
      <w:r>
        <w:rPr>
          <w:rtl/>
        </w:rPr>
        <w:t xml:space="preserve">הקמתי </w:t>
      </w:r>
      <w:bookmarkStart w:id="5835" w:name="_ETM_Q5_663530"/>
      <w:bookmarkEnd w:id="5835"/>
      <w:r>
        <w:rPr>
          <w:rtl/>
        </w:rPr>
        <w:t xml:space="preserve">ועדה </w:t>
      </w:r>
      <w:bookmarkStart w:id="5836" w:name="_ETM_Q5_663740"/>
      <w:bookmarkEnd w:id="5836"/>
      <w:r>
        <w:rPr>
          <w:rtl/>
        </w:rPr>
        <w:t>ציבורית</w:t>
      </w:r>
      <w:r>
        <w:rPr>
          <w:rFonts w:hint="cs"/>
          <w:rtl/>
        </w:rPr>
        <w:t>,</w:t>
      </w:r>
      <w:r>
        <w:rPr>
          <w:rtl/>
        </w:rPr>
        <w:t xml:space="preserve"> </w:t>
      </w:r>
      <w:bookmarkStart w:id="5837" w:name="_ETM_Q5_664580"/>
      <w:bookmarkEnd w:id="5837"/>
      <w:r>
        <w:rPr>
          <w:rtl/>
        </w:rPr>
        <w:t>פרופ</w:t>
      </w:r>
      <w:r w:rsidR="00E821A5">
        <w:rPr>
          <w:rFonts w:hint="cs"/>
          <w:rtl/>
        </w:rPr>
        <w:t>'</w:t>
      </w:r>
      <w:r>
        <w:rPr>
          <w:rFonts w:hint="cs"/>
          <w:rtl/>
        </w:rPr>
        <w:t xml:space="preserve"> אביעד הכהן מאחוריה, </w:t>
      </w:r>
      <w:bookmarkStart w:id="5838" w:name="_ETM_Q5_667356"/>
      <w:bookmarkEnd w:id="5838"/>
      <w:r>
        <w:rPr>
          <w:rFonts w:hint="cs"/>
          <w:rtl/>
        </w:rPr>
        <w:t xml:space="preserve">וטוב שכך. </w:t>
      </w:r>
      <w:bookmarkStart w:id="5839" w:name="_ETM_Q5_668942"/>
      <w:bookmarkStart w:id="5840" w:name="_ETM_Q5_669365"/>
      <w:bookmarkEnd w:id="5839"/>
      <w:bookmarkEnd w:id="5840"/>
      <w:r>
        <w:rPr>
          <w:rFonts w:hint="cs"/>
          <w:rtl/>
        </w:rPr>
        <w:t>ה</w:t>
      </w:r>
      <w:bookmarkStart w:id="5841" w:name="_ETM_Q5_669651"/>
      <w:bookmarkStart w:id="5842" w:name="_ETM_Q5_670175"/>
      <w:bookmarkStart w:id="5843" w:name="_ETM_Q5_665000"/>
      <w:bookmarkStart w:id="5844" w:name="_ETM_Q5_665150"/>
      <w:bookmarkStart w:id="5845" w:name="_ETM_Q5_665270"/>
      <w:bookmarkStart w:id="5846" w:name="_ETM_Q5_665420"/>
      <w:bookmarkStart w:id="5847" w:name="_ETM_Q5_666200"/>
      <w:bookmarkStart w:id="5848" w:name="_ETM_Q5_666440"/>
      <w:bookmarkStart w:id="5849" w:name="_ETM_Q5_667310"/>
      <w:bookmarkStart w:id="5850" w:name="_ETM_Q5_667760"/>
      <w:bookmarkStart w:id="5851" w:name="_ETM_Q5_667819"/>
      <w:bookmarkStart w:id="5852" w:name="_ETM_Q5_667910"/>
      <w:bookmarkStart w:id="5853" w:name="_ETM_Q5_668510"/>
      <w:bookmarkStart w:id="5854" w:name="_ETM_Q5_668900"/>
      <w:bookmarkStart w:id="5855" w:name="_ETM_Q5_669200"/>
      <w:bookmarkStart w:id="5856" w:name="_ETM_Q5_669680"/>
      <w:bookmarkStart w:id="5857" w:name="_ETM_Q5_66980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r>
        <w:rPr>
          <w:rFonts w:hint="cs"/>
          <w:rtl/>
        </w:rPr>
        <w:t xml:space="preserve">באתי את זה לממשלה הכי מהר שאפשר. עוד </w:t>
      </w:r>
      <w:bookmarkStart w:id="5858" w:name="_ETM_Q5_670259"/>
      <w:bookmarkEnd w:id="5858"/>
      <w:r>
        <w:rPr>
          <w:rFonts w:hint="cs"/>
          <w:rtl/>
        </w:rPr>
        <w:t xml:space="preserve">היו לי מאבקים עם משרד הביטחון. רצתי, דחפתי הכי </w:t>
      </w:r>
      <w:bookmarkStart w:id="5859" w:name="_ETM_Q5_674260"/>
      <w:bookmarkEnd w:id="5859"/>
      <w:r>
        <w:rPr>
          <w:rFonts w:hint="cs"/>
          <w:rtl/>
        </w:rPr>
        <w:t xml:space="preserve">מהר. משרד האוצר לא עיכב את האירוע ביום אחד. מה </w:t>
      </w:r>
      <w:bookmarkStart w:id="5860" w:name="_ETM_Q5_680166"/>
      <w:bookmarkEnd w:id="5860"/>
      <w:r>
        <w:rPr>
          <w:rFonts w:hint="cs"/>
          <w:rtl/>
        </w:rPr>
        <w:t xml:space="preserve">לעשות? יש פרוצדורה. </w:t>
      </w:r>
    </w:p>
    <w:p w:rsidR="00776D32" w:rsidRDefault="00776D32" w:rsidP="008B3174">
      <w:pPr>
        <w:rPr>
          <w:rtl/>
        </w:rPr>
      </w:pPr>
      <w:bookmarkStart w:id="5861" w:name="_ETM_Q5_676919"/>
      <w:bookmarkStart w:id="5862" w:name="_ETM_Q5_676986"/>
      <w:bookmarkEnd w:id="5861"/>
      <w:bookmarkEnd w:id="5862"/>
    </w:p>
    <w:p w:rsidR="00776D32" w:rsidRDefault="00776D32" w:rsidP="008B3174">
      <w:pPr>
        <w:pStyle w:val="af5"/>
        <w:keepNext/>
        <w:rPr>
          <w:rtl/>
        </w:rPr>
      </w:pPr>
      <w:bookmarkStart w:id="5863" w:name="ET_interruption_5068_23"/>
      <w:r w:rsidRPr="00413388">
        <w:rPr>
          <w:rStyle w:val="TagStyle"/>
          <w:rtl/>
        </w:rPr>
        <w:t xml:space="preserve"> &lt;&lt; קריאה &gt;&gt; </w:t>
      </w:r>
      <w:r>
        <w:rPr>
          <w:rtl/>
        </w:rPr>
        <w:t>קארין אלהרר (יש עתיד):</w:t>
      </w:r>
      <w:r w:rsidRPr="00413388">
        <w:rPr>
          <w:rStyle w:val="TagStyle"/>
          <w:rtl/>
        </w:rPr>
        <w:t xml:space="preserve"> &lt;&lt; קריאה &gt;&gt;</w:t>
      </w:r>
      <w:r>
        <w:rPr>
          <w:rtl/>
        </w:rPr>
        <w:t xml:space="preserve">   </w:t>
      </w:r>
      <w:bookmarkEnd w:id="5863"/>
    </w:p>
    <w:p w:rsidR="00776D32" w:rsidRDefault="00776D32" w:rsidP="005D1BD4">
      <w:pPr>
        <w:rPr>
          <w:rtl/>
        </w:rPr>
      </w:pPr>
    </w:p>
    <w:p w:rsidR="00776D32" w:rsidRDefault="005D1BD4" w:rsidP="008B3174">
      <w:pPr>
        <w:rPr>
          <w:rtl/>
        </w:rPr>
      </w:pPr>
      <w:bookmarkStart w:id="5864" w:name="_ETM_Q5_679103"/>
      <w:bookmarkStart w:id="5865" w:name="_ETM_Q5_679346"/>
      <w:bookmarkStart w:id="5866" w:name="_ETM_Q5_679395"/>
      <w:bookmarkEnd w:id="5864"/>
      <w:bookmarkEnd w:id="5865"/>
      <w:bookmarkEnd w:id="5866"/>
      <w:r>
        <w:rPr>
          <w:rFonts w:hint="cs"/>
          <w:rtl/>
        </w:rPr>
        <w:t>– – –</w:t>
      </w:r>
      <w:r w:rsidR="00776D32">
        <w:rPr>
          <w:rFonts w:hint="cs"/>
          <w:rtl/>
        </w:rPr>
        <w:t xml:space="preserve"> </w:t>
      </w:r>
    </w:p>
    <w:p w:rsidR="00776D32" w:rsidRDefault="00776D32" w:rsidP="008B3174">
      <w:pPr>
        <w:rPr>
          <w:rtl/>
        </w:rPr>
      </w:pPr>
      <w:bookmarkStart w:id="5867" w:name="_ETM_Q5_677951"/>
      <w:bookmarkStart w:id="5868" w:name="_ETM_Q5_678003"/>
      <w:bookmarkEnd w:id="5867"/>
      <w:bookmarkEnd w:id="5868"/>
    </w:p>
    <w:p w:rsidR="00776D32" w:rsidRDefault="00776D32" w:rsidP="008B3174">
      <w:pPr>
        <w:pStyle w:val="-"/>
        <w:keepNext/>
        <w:rPr>
          <w:rtl/>
        </w:rPr>
      </w:pPr>
      <w:bookmarkStart w:id="5869" w:name="_ETM_Q5_680909"/>
      <w:bookmarkStart w:id="5870" w:name="_ETM_Q5_680990"/>
      <w:bookmarkEnd w:id="5869"/>
      <w:bookmarkEnd w:id="5870"/>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Default="00776D32" w:rsidP="008B3174">
      <w:pPr>
        <w:rPr>
          <w:rtl/>
        </w:rPr>
      </w:pPr>
    </w:p>
    <w:p w:rsidR="00776D32" w:rsidRDefault="00776D32" w:rsidP="00E821A5">
      <w:pPr>
        <w:rPr>
          <w:rtl/>
        </w:rPr>
      </w:pPr>
      <w:bookmarkStart w:id="5871" w:name="_ETM_Q5_681110"/>
      <w:bookmarkStart w:id="5872" w:name="_ETM_Q5_681200"/>
      <w:bookmarkEnd w:id="5871"/>
      <w:bookmarkEnd w:id="5872"/>
      <w:r>
        <w:rPr>
          <w:rFonts w:hint="cs"/>
          <w:rtl/>
        </w:rPr>
        <w:t>באים המשפטנים ואומרים</w:t>
      </w:r>
      <w:r w:rsidR="00E821A5">
        <w:rPr>
          <w:rFonts w:hint="cs"/>
          <w:rtl/>
        </w:rPr>
        <w:t>:</w:t>
      </w:r>
      <w:r>
        <w:rPr>
          <w:rFonts w:hint="cs"/>
          <w:rtl/>
        </w:rPr>
        <w:t xml:space="preserve"> בלי </w:t>
      </w:r>
      <w:bookmarkStart w:id="5873" w:name="_ETM_Q5_682209"/>
      <w:bookmarkEnd w:id="5873"/>
      <w:r>
        <w:rPr>
          <w:rFonts w:hint="cs"/>
          <w:rtl/>
        </w:rPr>
        <w:t>קוורום ביטוח לאומי לא יודע לחתום איתך על הסכם. מה את רוצה שאני אעשה?</w:t>
      </w:r>
    </w:p>
    <w:p w:rsidR="00776D32" w:rsidRDefault="00776D32" w:rsidP="008B3174">
      <w:pPr>
        <w:rPr>
          <w:rtl/>
        </w:rPr>
      </w:pPr>
      <w:bookmarkStart w:id="5874" w:name="_ETM_Q5_680442"/>
      <w:bookmarkStart w:id="5875" w:name="_ETM_Q5_680517"/>
      <w:bookmarkEnd w:id="5874"/>
      <w:bookmarkEnd w:id="5875"/>
    </w:p>
    <w:p w:rsidR="00776D32" w:rsidRDefault="00776D32" w:rsidP="008B3174">
      <w:pPr>
        <w:pStyle w:val="af5"/>
        <w:keepNext/>
        <w:rPr>
          <w:rtl/>
        </w:rPr>
      </w:pPr>
      <w:bookmarkStart w:id="5876" w:name="ET_interruption_5068_24"/>
      <w:r w:rsidRPr="00413388">
        <w:rPr>
          <w:rStyle w:val="TagStyle"/>
          <w:rtl/>
        </w:rPr>
        <w:t xml:space="preserve"> &lt;&lt; קריאה &gt;&gt; </w:t>
      </w:r>
      <w:r>
        <w:rPr>
          <w:rtl/>
        </w:rPr>
        <w:t>קארין אלהרר (יש עתיד):</w:t>
      </w:r>
      <w:r w:rsidRPr="00413388">
        <w:rPr>
          <w:rStyle w:val="TagStyle"/>
          <w:rtl/>
        </w:rPr>
        <w:t xml:space="preserve"> &lt;&lt; קריאה &gt;&gt;</w:t>
      </w:r>
      <w:r>
        <w:rPr>
          <w:rtl/>
        </w:rPr>
        <w:t xml:space="preserve">   </w:t>
      </w:r>
      <w:bookmarkEnd w:id="5876"/>
    </w:p>
    <w:p w:rsidR="00776D32" w:rsidRDefault="00776D32" w:rsidP="005D1BD4">
      <w:pPr>
        <w:rPr>
          <w:rtl/>
        </w:rPr>
      </w:pPr>
    </w:p>
    <w:p w:rsidR="00776D32" w:rsidRDefault="00776D32" w:rsidP="008B3174">
      <w:pPr>
        <w:rPr>
          <w:rtl/>
        </w:rPr>
      </w:pPr>
      <w:bookmarkStart w:id="5877" w:name="_ETM_Q5_684320"/>
      <w:bookmarkStart w:id="5878" w:name="_ETM_Q5_684542"/>
      <w:bookmarkStart w:id="5879" w:name="_ETM_Q5_684587"/>
      <w:bookmarkEnd w:id="5877"/>
      <w:bookmarkEnd w:id="5878"/>
      <w:bookmarkEnd w:id="5879"/>
      <w:r>
        <w:rPr>
          <w:rFonts w:hint="cs"/>
          <w:rtl/>
        </w:rPr>
        <w:t xml:space="preserve">השר, לא אתה. </w:t>
      </w:r>
    </w:p>
    <w:p w:rsidR="00776D32" w:rsidRPr="00A602F1" w:rsidRDefault="00776D32" w:rsidP="008B3174">
      <w:pPr>
        <w:keepNext/>
        <w:rPr>
          <w:rtl/>
        </w:rPr>
      </w:pPr>
      <w:bookmarkStart w:id="5880" w:name="_ETM_Q5_687382"/>
      <w:bookmarkStart w:id="5881" w:name="_ETM_Q5_687463"/>
      <w:bookmarkEnd w:id="5880"/>
      <w:bookmarkEnd w:id="5881"/>
    </w:p>
    <w:p w:rsidR="00776D32" w:rsidRDefault="00776D32" w:rsidP="008B3174">
      <w:pPr>
        <w:pStyle w:val="-"/>
        <w:keepNext/>
        <w:rPr>
          <w:rtl/>
        </w:rPr>
      </w:pPr>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Pr="00413388" w:rsidRDefault="00776D32" w:rsidP="008B3174">
      <w:pPr>
        <w:rPr>
          <w:rtl/>
        </w:rPr>
      </w:pPr>
    </w:p>
    <w:p w:rsidR="00776D32" w:rsidRDefault="00776D32" w:rsidP="00E821A5">
      <w:pPr>
        <w:rPr>
          <w:rtl/>
        </w:rPr>
      </w:pPr>
      <w:bookmarkStart w:id="5882" w:name="_ETM_Q5_680599"/>
      <w:bookmarkStart w:id="5883" w:name="_ETM_Q5_680677"/>
      <w:bookmarkEnd w:id="5882"/>
      <w:bookmarkEnd w:id="5883"/>
      <w:r>
        <w:rPr>
          <w:rFonts w:hint="cs"/>
          <w:rtl/>
        </w:rPr>
        <w:t xml:space="preserve">בואי נלך את ואני ביחד, </w:t>
      </w:r>
      <w:bookmarkStart w:id="5884" w:name="_ETM_Q5_687708"/>
      <w:bookmarkEnd w:id="5884"/>
      <w:r>
        <w:rPr>
          <w:rFonts w:hint="cs"/>
          <w:rtl/>
        </w:rPr>
        <w:t>נדפוק את הראש בקיר</w:t>
      </w:r>
      <w:r w:rsidR="00E821A5">
        <w:rPr>
          <w:rFonts w:hint="cs"/>
          <w:rtl/>
        </w:rPr>
        <w:t>.</w:t>
      </w:r>
      <w:r>
        <w:rPr>
          <w:rFonts w:hint="cs"/>
          <w:rtl/>
        </w:rPr>
        <w:t xml:space="preserve"> צודקת. </w:t>
      </w:r>
    </w:p>
    <w:p w:rsidR="00776D32" w:rsidRDefault="00776D32" w:rsidP="008B3174">
      <w:pPr>
        <w:rPr>
          <w:rtl/>
        </w:rPr>
      </w:pPr>
      <w:bookmarkStart w:id="5885" w:name="_ETM_Q5_692186"/>
      <w:bookmarkStart w:id="5886" w:name="_ETM_Q5_692252"/>
      <w:bookmarkEnd w:id="5885"/>
      <w:bookmarkEnd w:id="5886"/>
    </w:p>
    <w:p w:rsidR="00776D32" w:rsidRDefault="00776D32" w:rsidP="008B3174">
      <w:pPr>
        <w:pStyle w:val="af5"/>
        <w:keepNext/>
        <w:rPr>
          <w:rtl/>
        </w:rPr>
      </w:pPr>
      <w:bookmarkStart w:id="5887" w:name="ET_interruption_5068_25"/>
      <w:r w:rsidRPr="00413388">
        <w:rPr>
          <w:rStyle w:val="TagStyle"/>
          <w:rtl/>
        </w:rPr>
        <w:t xml:space="preserve"> &lt;&lt; קריאה &gt;&gt; </w:t>
      </w:r>
      <w:r>
        <w:rPr>
          <w:rtl/>
        </w:rPr>
        <w:t>קארין אלהרר (יש עתיד):</w:t>
      </w:r>
      <w:r w:rsidRPr="00413388">
        <w:rPr>
          <w:rStyle w:val="TagStyle"/>
          <w:rtl/>
        </w:rPr>
        <w:t xml:space="preserve"> &lt;&lt; קריאה &gt;&gt;</w:t>
      </w:r>
      <w:r>
        <w:rPr>
          <w:rtl/>
        </w:rPr>
        <w:t xml:space="preserve">   </w:t>
      </w:r>
      <w:bookmarkEnd w:id="5887"/>
    </w:p>
    <w:p w:rsidR="00776D32" w:rsidRDefault="00776D32" w:rsidP="005D1BD4">
      <w:pPr>
        <w:rPr>
          <w:rtl/>
        </w:rPr>
      </w:pPr>
    </w:p>
    <w:p w:rsidR="00776D32" w:rsidRDefault="00776D32" w:rsidP="00E821A5">
      <w:pPr>
        <w:rPr>
          <w:rtl/>
        </w:rPr>
      </w:pPr>
      <w:r>
        <w:rPr>
          <w:rFonts w:hint="cs"/>
          <w:rtl/>
        </w:rPr>
        <w:t>לא אתה היה זה שעמד על הדוכן לפני קדנציה או שתיים ואמרת</w:t>
      </w:r>
      <w:r w:rsidR="00E821A5">
        <w:rPr>
          <w:rFonts w:hint="cs"/>
          <w:rtl/>
        </w:rPr>
        <w:t>:</w:t>
      </w:r>
      <w:r>
        <w:rPr>
          <w:rFonts w:hint="cs"/>
          <w:rtl/>
        </w:rPr>
        <w:t xml:space="preserve"> תפסיקו להתבכיין ותתחילו לעבוד?</w:t>
      </w:r>
    </w:p>
    <w:p w:rsidR="00776D32" w:rsidRDefault="00776D32" w:rsidP="008B3174">
      <w:pPr>
        <w:rPr>
          <w:rtl/>
        </w:rPr>
      </w:pPr>
    </w:p>
    <w:p w:rsidR="00776D32" w:rsidRDefault="00776D32" w:rsidP="008B3174">
      <w:pPr>
        <w:pStyle w:val="-"/>
        <w:keepNext/>
        <w:rPr>
          <w:rtl/>
        </w:rPr>
      </w:pPr>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Default="00776D32" w:rsidP="008B3174">
      <w:pPr>
        <w:rPr>
          <w:rtl/>
        </w:rPr>
      </w:pPr>
    </w:p>
    <w:p w:rsidR="00776D32" w:rsidRDefault="00776D32" w:rsidP="00E821A5">
      <w:pPr>
        <w:rPr>
          <w:rtl/>
        </w:rPr>
      </w:pPr>
      <w:bookmarkStart w:id="5888" w:name="_ETM_Q5_697114"/>
      <w:bookmarkStart w:id="5889" w:name="_ETM_Q5_697165"/>
      <w:bookmarkEnd w:id="5888"/>
      <w:bookmarkEnd w:id="5889"/>
      <w:r>
        <w:rPr>
          <w:rFonts w:hint="cs"/>
          <w:rtl/>
        </w:rPr>
        <w:t xml:space="preserve">נכון. </w:t>
      </w:r>
      <w:bookmarkStart w:id="5890" w:name="_ETM_Q5_700462"/>
      <w:bookmarkEnd w:id="5890"/>
      <w:r>
        <w:rPr>
          <w:rFonts w:hint="cs"/>
          <w:rtl/>
        </w:rPr>
        <w:t xml:space="preserve">אני לא מתבכיין, אני רק מסביר לך. אני לא מתבכיין. הקמתי את הוועדה, תקצבתי אותה, הבאתי את זה לממשלה הכי מהר שאפשר. משרד האוצר לא עיכב את זה יום אחד. </w:t>
      </w:r>
      <w:bookmarkStart w:id="5891" w:name="_ETM_Q5_709200"/>
      <w:bookmarkEnd w:id="5891"/>
      <w:r>
        <w:rPr>
          <w:rFonts w:hint="cs"/>
          <w:rtl/>
        </w:rPr>
        <w:t xml:space="preserve">כל מה שבידיים שלי קרה. </w:t>
      </w:r>
      <w:bookmarkStart w:id="5892" w:name="_ETM_Q5_707057"/>
      <w:bookmarkEnd w:id="5892"/>
      <w:r>
        <w:rPr>
          <w:rFonts w:hint="cs"/>
          <w:rtl/>
        </w:rPr>
        <w:t xml:space="preserve">אני רק שר אוצר. יש </w:t>
      </w:r>
      <w:bookmarkStart w:id="5893" w:name="_ETM_Q5_712506"/>
      <w:bookmarkEnd w:id="5893"/>
      <w:r>
        <w:rPr>
          <w:rFonts w:hint="cs"/>
          <w:rtl/>
        </w:rPr>
        <w:t xml:space="preserve">ביטוח לאומי, יש שר </w:t>
      </w:r>
      <w:r w:rsidR="00E821A5">
        <w:rPr>
          <w:rFonts w:hint="cs"/>
          <w:rtl/>
        </w:rPr>
        <w:t>ה</w:t>
      </w:r>
      <w:r>
        <w:rPr>
          <w:rFonts w:hint="cs"/>
          <w:rtl/>
        </w:rPr>
        <w:t xml:space="preserve">עבודה, יש ועדה בכנסת, יש יועצים </w:t>
      </w:r>
      <w:bookmarkStart w:id="5894" w:name="_ETM_Q5_711687"/>
      <w:bookmarkEnd w:id="5894"/>
      <w:r>
        <w:rPr>
          <w:rFonts w:hint="cs"/>
          <w:rtl/>
        </w:rPr>
        <w:t xml:space="preserve">משפטיים לממשלה. אני מאוד מקווה שהאירוע מאחורינו. השר בן צור, </w:t>
      </w:r>
      <w:bookmarkStart w:id="5895" w:name="_ETM_Q5_720483"/>
      <w:bookmarkEnd w:id="5895"/>
      <w:r>
        <w:rPr>
          <w:rFonts w:hint="cs"/>
          <w:rtl/>
        </w:rPr>
        <w:t>נדמה לי שמינית ממלאי מקום זמניים למועצה כדי שיהיה לנו קוורום בביטוח הלאומי, נכון?</w:t>
      </w:r>
    </w:p>
    <w:p w:rsidR="00776D32" w:rsidRDefault="00776D32" w:rsidP="008B3174">
      <w:pPr>
        <w:rPr>
          <w:rtl/>
        </w:rPr>
      </w:pPr>
    </w:p>
    <w:p w:rsidR="00776D32" w:rsidRDefault="00776D32" w:rsidP="008B3174">
      <w:pPr>
        <w:pStyle w:val="af5"/>
        <w:keepNext/>
        <w:rPr>
          <w:rtl/>
        </w:rPr>
      </w:pPr>
      <w:bookmarkStart w:id="5896" w:name="ET_interruption_6505_26"/>
      <w:r w:rsidRPr="00151978">
        <w:rPr>
          <w:rStyle w:val="TagStyle"/>
          <w:rtl/>
        </w:rPr>
        <w:t xml:space="preserve"> &lt;&lt; קריאה &gt;&gt; </w:t>
      </w:r>
      <w:r>
        <w:rPr>
          <w:rtl/>
        </w:rPr>
        <w:t>שר העבודה יואב בן צור:</w:t>
      </w:r>
      <w:r w:rsidRPr="00151978">
        <w:rPr>
          <w:rStyle w:val="TagStyle"/>
          <w:rtl/>
        </w:rPr>
        <w:t xml:space="preserve"> &lt;&lt; קריאה &gt;&gt;</w:t>
      </w:r>
      <w:r>
        <w:rPr>
          <w:rtl/>
        </w:rPr>
        <w:t xml:space="preserve">   </w:t>
      </w:r>
      <w:bookmarkEnd w:id="5896"/>
    </w:p>
    <w:p w:rsidR="00776D32" w:rsidRDefault="00776D32" w:rsidP="005D1BD4">
      <w:pPr>
        <w:rPr>
          <w:rtl/>
        </w:rPr>
      </w:pPr>
    </w:p>
    <w:p w:rsidR="00776D32" w:rsidRDefault="005D1BD4" w:rsidP="008B3174">
      <w:pPr>
        <w:rPr>
          <w:rtl/>
        </w:rPr>
      </w:pPr>
      <w:r>
        <w:rPr>
          <w:rFonts w:hint="cs"/>
          <w:rtl/>
        </w:rPr>
        <w:t>– – –</w:t>
      </w:r>
      <w:r w:rsidR="00776D32">
        <w:rPr>
          <w:rFonts w:hint="cs"/>
          <w:rtl/>
        </w:rPr>
        <w:t xml:space="preserve"> </w:t>
      </w:r>
    </w:p>
    <w:p w:rsidR="00776D32" w:rsidRPr="00E821A5" w:rsidRDefault="00776D32" w:rsidP="008B3174">
      <w:pPr>
        <w:keepNext/>
        <w:rPr>
          <w:rtl/>
        </w:rPr>
      </w:pPr>
    </w:p>
    <w:p w:rsidR="00776D32" w:rsidRDefault="00776D32" w:rsidP="008B3174">
      <w:pPr>
        <w:pStyle w:val="-"/>
        <w:keepNext/>
        <w:rPr>
          <w:rtl/>
        </w:rPr>
      </w:pPr>
      <w:bookmarkStart w:id="5897" w:name="_ETM_Q5_724893"/>
      <w:bookmarkStart w:id="5898" w:name="_ETM_Q5_724950"/>
      <w:bookmarkEnd w:id="5897"/>
      <w:bookmarkEnd w:id="5898"/>
      <w:r w:rsidRPr="001977EA">
        <w:rPr>
          <w:rStyle w:val="TagStyle"/>
          <w:rtl/>
        </w:rPr>
        <w:t xml:space="preserve">&lt;&lt; דובר_המשך &gt;&gt; </w:t>
      </w:r>
      <w:r>
        <w:rPr>
          <w:rtl/>
        </w:rPr>
        <w:t>שר האוצר בצלאל סמוטריץ':</w:t>
      </w:r>
      <w:r w:rsidRPr="001977EA">
        <w:rPr>
          <w:rStyle w:val="TagStyle"/>
          <w:rtl/>
        </w:rPr>
        <w:t xml:space="preserve"> &lt;&lt; דובר_המשך &gt;&gt;</w:t>
      </w:r>
      <w:r>
        <w:rPr>
          <w:rtl/>
        </w:rPr>
        <w:t xml:space="preserve">   </w:t>
      </w:r>
    </w:p>
    <w:p w:rsidR="00776D32" w:rsidRPr="00151978" w:rsidRDefault="00776D32" w:rsidP="008B3174">
      <w:pPr>
        <w:rPr>
          <w:rtl/>
        </w:rPr>
      </w:pPr>
      <w:bookmarkStart w:id="5899" w:name="_ETM_Q5_723513"/>
      <w:bookmarkStart w:id="5900" w:name="_ETM_Q5_723577"/>
      <w:bookmarkEnd w:id="5899"/>
      <w:bookmarkEnd w:id="5900"/>
    </w:p>
    <w:p w:rsidR="00776D32" w:rsidRDefault="00776D32" w:rsidP="008B3174">
      <w:pPr>
        <w:rPr>
          <w:rtl/>
        </w:rPr>
      </w:pPr>
      <w:bookmarkStart w:id="5901" w:name="_ETM_Q5_719757"/>
      <w:bookmarkStart w:id="5902" w:name="_ETM_Q5_719838"/>
      <w:bookmarkEnd w:id="5901"/>
      <w:bookmarkEnd w:id="5902"/>
      <w:r>
        <w:rPr>
          <w:rFonts w:hint="cs"/>
          <w:rtl/>
        </w:rPr>
        <w:t xml:space="preserve">יש מועצה? אז </w:t>
      </w:r>
      <w:bookmarkStart w:id="5903" w:name="_ETM_Q5_727977"/>
      <w:bookmarkEnd w:id="5903"/>
      <w:r>
        <w:rPr>
          <w:rFonts w:hint="cs"/>
          <w:rtl/>
        </w:rPr>
        <w:t xml:space="preserve">למה זה לא מגיע </w:t>
      </w:r>
      <w:proofErr w:type="spellStart"/>
      <w:r>
        <w:rPr>
          <w:rFonts w:hint="cs"/>
          <w:rtl/>
        </w:rPr>
        <w:t>לאייכלר</w:t>
      </w:r>
      <w:proofErr w:type="spellEnd"/>
      <w:r>
        <w:rPr>
          <w:rFonts w:hint="cs"/>
          <w:rtl/>
        </w:rPr>
        <w:t xml:space="preserve">? ההסכם לפי סעיף 9 של </w:t>
      </w:r>
      <w:bookmarkStart w:id="5904" w:name="_ETM_Q5_733894"/>
      <w:bookmarkEnd w:id="5904"/>
      <w:proofErr w:type="spellStart"/>
      <w:r>
        <w:rPr>
          <w:rFonts w:hint="cs"/>
          <w:rtl/>
        </w:rPr>
        <w:t>הנובה</w:t>
      </w:r>
      <w:proofErr w:type="spellEnd"/>
      <w:r>
        <w:rPr>
          <w:rFonts w:hint="cs"/>
          <w:rtl/>
        </w:rPr>
        <w:t xml:space="preserve">. </w:t>
      </w:r>
    </w:p>
    <w:p w:rsidR="00776D32" w:rsidRDefault="00776D32" w:rsidP="008B3174">
      <w:pPr>
        <w:rPr>
          <w:rtl/>
        </w:rPr>
      </w:pPr>
    </w:p>
    <w:p w:rsidR="00776D32" w:rsidRDefault="00776D32" w:rsidP="008B3174">
      <w:pPr>
        <w:pStyle w:val="af5"/>
        <w:keepNext/>
        <w:rPr>
          <w:rtl/>
        </w:rPr>
      </w:pPr>
      <w:bookmarkStart w:id="5905" w:name="ET_interruption_6505_27"/>
      <w:r w:rsidRPr="00151978">
        <w:rPr>
          <w:rStyle w:val="TagStyle"/>
          <w:rtl/>
        </w:rPr>
        <w:t xml:space="preserve"> &lt;&lt; קריאה &gt;&gt; </w:t>
      </w:r>
      <w:r>
        <w:rPr>
          <w:rtl/>
        </w:rPr>
        <w:t>שר העבודה יואב בן צור:</w:t>
      </w:r>
      <w:r w:rsidRPr="00151978">
        <w:rPr>
          <w:rStyle w:val="TagStyle"/>
          <w:rtl/>
        </w:rPr>
        <w:t xml:space="preserve"> &lt;&lt; קריאה &gt;&gt;</w:t>
      </w:r>
      <w:r>
        <w:rPr>
          <w:rtl/>
        </w:rPr>
        <w:t xml:space="preserve">   </w:t>
      </w:r>
      <w:bookmarkEnd w:id="5905"/>
    </w:p>
    <w:p w:rsidR="00776D32" w:rsidRDefault="00776D32" w:rsidP="005D1BD4">
      <w:pPr>
        <w:rPr>
          <w:rtl/>
        </w:rPr>
      </w:pPr>
    </w:p>
    <w:p w:rsidR="00776D32" w:rsidRDefault="00776D32" w:rsidP="008B3174">
      <w:pPr>
        <w:rPr>
          <w:rtl/>
        </w:rPr>
      </w:pPr>
      <w:r>
        <w:rPr>
          <w:rFonts w:hint="cs"/>
          <w:rtl/>
        </w:rPr>
        <w:t xml:space="preserve">ב-3 בדצמבר מתכנסת המועצה בפעם הראשונה. </w:t>
      </w:r>
    </w:p>
    <w:p w:rsidR="00776D32" w:rsidRDefault="00776D32" w:rsidP="008B3174">
      <w:pPr>
        <w:rPr>
          <w:rtl/>
        </w:rPr>
      </w:pPr>
    </w:p>
    <w:p w:rsidR="00776D32" w:rsidRDefault="00776D32" w:rsidP="008B3174">
      <w:pPr>
        <w:pStyle w:val="-"/>
        <w:keepNext/>
        <w:rPr>
          <w:rtl/>
        </w:rPr>
      </w:pPr>
      <w:bookmarkStart w:id="5906" w:name="_ETM_Q5_692848"/>
      <w:bookmarkStart w:id="5907" w:name="_ETM_Q5_692914"/>
      <w:bookmarkStart w:id="5908" w:name="ET_speakercontinue_6453_1"/>
      <w:bookmarkEnd w:id="5906"/>
      <w:bookmarkEnd w:id="5907"/>
      <w:r w:rsidRPr="001617D6">
        <w:rPr>
          <w:rStyle w:val="TagStyle"/>
          <w:rtl/>
        </w:rPr>
        <w:t xml:space="preserve">&lt;&lt; דובר_המשך &gt;&gt; </w:t>
      </w:r>
      <w:r>
        <w:rPr>
          <w:rtl/>
        </w:rPr>
        <w:t>שר האוצר בצלאל סמוטריץ':</w:t>
      </w:r>
      <w:r w:rsidRPr="001617D6">
        <w:rPr>
          <w:rStyle w:val="TagStyle"/>
          <w:rtl/>
        </w:rPr>
        <w:t xml:space="preserve"> &lt;&lt; דובר_המשך &gt;&gt;</w:t>
      </w:r>
      <w:r>
        <w:rPr>
          <w:rtl/>
        </w:rPr>
        <w:t xml:space="preserve">   </w:t>
      </w:r>
      <w:bookmarkEnd w:id="5908"/>
    </w:p>
    <w:p w:rsidR="00776D32" w:rsidRDefault="00776D32" w:rsidP="005D1BD4">
      <w:pPr>
        <w:rPr>
          <w:rtl/>
        </w:rPr>
      </w:pPr>
    </w:p>
    <w:p w:rsidR="00776D32" w:rsidRDefault="00776D32" w:rsidP="008B3174">
      <w:pPr>
        <w:rPr>
          <w:rtl/>
        </w:rPr>
      </w:pPr>
      <w:r>
        <w:rPr>
          <w:rFonts w:hint="cs"/>
          <w:rtl/>
        </w:rPr>
        <w:t xml:space="preserve">הינה, ב-3 בדצמבר מתכנסת המועצה לראשונה, אחרי שלא הייתה </w:t>
      </w:r>
      <w:bookmarkStart w:id="5909" w:name="_ETM_Q6_139000"/>
      <w:bookmarkEnd w:id="5909"/>
      <w:r>
        <w:rPr>
          <w:rFonts w:hint="cs"/>
          <w:rtl/>
        </w:rPr>
        <w:t xml:space="preserve">מועצה. אבל מה לעשות, זה לא יושב אצל שר האוצר, </w:t>
      </w:r>
      <w:bookmarkStart w:id="5910" w:name="_ETM_Q6_142000"/>
      <w:bookmarkEnd w:id="5910"/>
      <w:r>
        <w:rPr>
          <w:rFonts w:hint="cs"/>
          <w:rtl/>
        </w:rPr>
        <w:t>קארין. את יכולה להגיש שאילתות לשרים אחרים, אני בטוח שהם יענו לך.</w:t>
      </w:r>
    </w:p>
    <w:p w:rsidR="00776D32" w:rsidRDefault="00776D32" w:rsidP="005D1BD4">
      <w:pPr>
        <w:rPr>
          <w:rtl/>
        </w:rPr>
      </w:pPr>
      <w:bookmarkStart w:id="5911" w:name="_ETM_Q6_145000"/>
      <w:bookmarkEnd w:id="5911"/>
    </w:p>
    <w:p w:rsidR="00776D32" w:rsidRDefault="00776D32" w:rsidP="008B3174">
      <w:pPr>
        <w:pStyle w:val="af6"/>
        <w:keepNext/>
        <w:rPr>
          <w:rtl/>
        </w:rPr>
      </w:pPr>
      <w:r w:rsidRPr="001617D6">
        <w:rPr>
          <w:rStyle w:val="TagStyle"/>
          <w:rtl/>
        </w:rPr>
        <w:t xml:space="preserve"> &lt;&lt; יור &gt;&gt; </w:t>
      </w:r>
      <w:r>
        <w:rPr>
          <w:rtl/>
        </w:rPr>
        <w:t>היו"ר אמיר אוחנה:</w:t>
      </w:r>
      <w:r w:rsidRPr="001617D6">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5912" w:name="_ETM_Q6_39000"/>
      <w:bookmarkEnd w:id="5912"/>
      <w:r>
        <w:rPr>
          <w:rFonts w:hint="cs"/>
          <w:rtl/>
        </w:rPr>
        <w:t>זה עדכון מעניין.</w:t>
      </w:r>
    </w:p>
    <w:p w:rsidR="00776D32" w:rsidRDefault="00776D32" w:rsidP="005D1BD4">
      <w:pPr>
        <w:rPr>
          <w:rtl/>
        </w:rPr>
      </w:pPr>
    </w:p>
    <w:p w:rsidR="00776D32" w:rsidRDefault="00776D32" w:rsidP="008B3174">
      <w:pPr>
        <w:pStyle w:val="-"/>
        <w:keepNext/>
        <w:rPr>
          <w:rtl/>
        </w:rPr>
      </w:pPr>
      <w:r w:rsidRPr="001617D6">
        <w:rPr>
          <w:rStyle w:val="TagStyle"/>
          <w:rtl/>
        </w:rPr>
        <w:t xml:space="preserve"> &lt;&lt; דובר_המשך &gt;&gt; </w:t>
      </w:r>
      <w:r>
        <w:rPr>
          <w:rtl/>
        </w:rPr>
        <w:t>שר האוצר בצלאל סמוטריץ':</w:t>
      </w:r>
      <w:r w:rsidRPr="001617D6">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bookmarkStart w:id="5913" w:name="_ETM_Q6_147000"/>
      <w:bookmarkEnd w:id="5913"/>
      <w:r>
        <w:rPr>
          <w:rFonts w:hint="cs"/>
          <w:rtl/>
        </w:rPr>
        <w:t xml:space="preserve">חבר הכנסת עמית הלוי </w:t>
      </w:r>
      <w:r w:rsidR="005D1BD4">
        <w:rPr>
          <w:rFonts w:hint="cs"/>
          <w:rtl/>
        </w:rPr>
        <w:t>– – –</w:t>
      </w:r>
    </w:p>
    <w:p w:rsidR="00776D32" w:rsidRDefault="00776D32" w:rsidP="008B3174">
      <w:pPr>
        <w:rPr>
          <w:rtl/>
        </w:rPr>
      </w:pPr>
    </w:p>
    <w:p w:rsidR="00776D32" w:rsidRDefault="00776D32" w:rsidP="008B3174">
      <w:pPr>
        <w:pStyle w:val="af5"/>
        <w:keepNext/>
        <w:rPr>
          <w:rtl/>
        </w:rPr>
      </w:pPr>
      <w:bookmarkStart w:id="5914" w:name="ET_interruption_5068_4"/>
      <w:r w:rsidRPr="001617D6">
        <w:rPr>
          <w:rStyle w:val="TagStyle"/>
          <w:rtl/>
        </w:rPr>
        <w:t xml:space="preserve"> &lt;&lt; קריאה &gt;&gt; </w:t>
      </w:r>
      <w:r>
        <w:rPr>
          <w:rtl/>
        </w:rPr>
        <w:t>קארין אלהרר (יש עתיד):</w:t>
      </w:r>
      <w:r w:rsidRPr="001617D6">
        <w:rPr>
          <w:rStyle w:val="TagStyle"/>
          <w:rtl/>
        </w:rPr>
        <w:t xml:space="preserve"> &lt;&lt; קריאה &gt;&gt;</w:t>
      </w:r>
      <w:r>
        <w:rPr>
          <w:rtl/>
        </w:rPr>
        <w:t xml:space="preserve">   </w:t>
      </w:r>
      <w:bookmarkEnd w:id="5914"/>
    </w:p>
    <w:p w:rsidR="00776D32" w:rsidRDefault="00776D32" w:rsidP="005D1BD4">
      <w:pPr>
        <w:rPr>
          <w:rtl/>
        </w:rPr>
      </w:pPr>
    </w:p>
    <w:p w:rsidR="00776D32" w:rsidRDefault="005D1BD4" w:rsidP="008B3174">
      <w:pPr>
        <w:rPr>
          <w:rtl/>
        </w:rPr>
      </w:pPr>
      <w:r>
        <w:rPr>
          <w:rFonts w:hint="cs"/>
          <w:rtl/>
        </w:rPr>
        <w:t>– – –</w:t>
      </w:r>
    </w:p>
    <w:p w:rsidR="00776D32" w:rsidRDefault="00776D32" w:rsidP="008B3174">
      <w:pPr>
        <w:rPr>
          <w:rtl/>
        </w:rPr>
      </w:pPr>
    </w:p>
    <w:p w:rsidR="00776D32" w:rsidRDefault="00776D32" w:rsidP="008B3174">
      <w:pPr>
        <w:pStyle w:val="-"/>
        <w:keepNext/>
        <w:rPr>
          <w:rtl/>
        </w:rPr>
      </w:pPr>
      <w:bookmarkStart w:id="5915" w:name="ET_speakercontinue_6453_5"/>
      <w:r w:rsidRPr="001617D6">
        <w:rPr>
          <w:rStyle w:val="TagStyle"/>
          <w:rtl/>
        </w:rPr>
        <w:t xml:space="preserve"> &lt;&lt; דובר_המשך &gt;&gt; </w:t>
      </w:r>
      <w:r>
        <w:rPr>
          <w:rtl/>
        </w:rPr>
        <w:t>שר האוצר בצלאל סמוטריץ':</w:t>
      </w:r>
      <w:r w:rsidRPr="001617D6">
        <w:rPr>
          <w:rStyle w:val="TagStyle"/>
          <w:rtl/>
        </w:rPr>
        <w:t xml:space="preserve"> &lt;&lt; דובר_המשך &gt;&gt;</w:t>
      </w:r>
      <w:r>
        <w:rPr>
          <w:rtl/>
        </w:rPr>
        <w:t xml:space="preserve">   </w:t>
      </w:r>
      <w:bookmarkEnd w:id="5915"/>
    </w:p>
    <w:p w:rsidR="00776D32" w:rsidRDefault="00776D32" w:rsidP="005D1BD4">
      <w:pPr>
        <w:rPr>
          <w:rtl/>
        </w:rPr>
      </w:pPr>
    </w:p>
    <w:p w:rsidR="00776D32" w:rsidRDefault="00776D32" w:rsidP="00E821A5">
      <w:pPr>
        <w:rPr>
          <w:rtl/>
        </w:rPr>
      </w:pPr>
      <w:r>
        <w:rPr>
          <w:rFonts w:hint="cs"/>
          <w:rtl/>
        </w:rPr>
        <w:t xml:space="preserve">אם ב-3 היא תתכנס ותאשר את זה, אז מבחינתי, יום, יומיים אחר כך זה יבוא פה לכנסת </w:t>
      </w:r>
      <w:r>
        <w:rPr>
          <w:rFonts w:hint="eastAsia"/>
          <w:rtl/>
        </w:rPr>
        <w:t>–</w:t>
      </w:r>
      <w:r>
        <w:rPr>
          <w:rFonts w:hint="cs"/>
          <w:rtl/>
        </w:rPr>
        <w:t xml:space="preserve"> עוד פעם: לא ממני, </w:t>
      </w:r>
      <w:bookmarkStart w:id="5916" w:name="_ETM_Q6_153000"/>
      <w:bookmarkEnd w:id="5916"/>
      <w:r>
        <w:rPr>
          <w:rFonts w:hint="cs"/>
          <w:rtl/>
        </w:rPr>
        <w:t>מהם. אותנו זה עבר, אנחנו לא עיכבנו את זה</w:t>
      </w:r>
      <w:r w:rsidR="00E821A5">
        <w:rPr>
          <w:rFonts w:hint="cs"/>
          <w:rtl/>
        </w:rPr>
        <w:t>;</w:t>
      </w:r>
      <w:r>
        <w:rPr>
          <w:rFonts w:hint="cs"/>
          <w:rtl/>
        </w:rPr>
        <w:t xml:space="preserve"> אני לא יכול להגיד יום אחד, </w:t>
      </w:r>
      <w:bookmarkStart w:id="5917" w:name="_ETM_Q6_157000"/>
      <w:bookmarkEnd w:id="5917"/>
      <w:r>
        <w:rPr>
          <w:rFonts w:hint="cs"/>
          <w:rtl/>
        </w:rPr>
        <w:t>בסוף גם לנו יש ביורוקרטיה, אבל מעט מאוד.</w:t>
      </w:r>
    </w:p>
    <w:p w:rsidR="00776D32" w:rsidRDefault="00776D32" w:rsidP="008B3174">
      <w:pPr>
        <w:rPr>
          <w:rtl/>
        </w:rPr>
      </w:pPr>
      <w:bookmarkStart w:id="5918" w:name="_ETM_Q6_159000"/>
      <w:bookmarkEnd w:id="5918"/>
    </w:p>
    <w:p w:rsidR="00776D32" w:rsidRDefault="00776D32" w:rsidP="008B3174">
      <w:pPr>
        <w:rPr>
          <w:rtl/>
        </w:rPr>
      </w:pPr>
      <w:r>
        <w:rPr>
          <w:rFonts w:hint="cs"/>
          <w:rtl/>
        </w:rPr>
        <w:t xml:space="preserve">חבר הכנסת </w:t>
      </w:r>
      <w:bookmarkStart w:id="5919" w:name="_ETM_Q6_160000"/>
      <w:bookmarkEnd w:id="5919"/>
      <w:r>
        <w:rPr>
          <w:rFonts w:hint="cs"/>
          <w:rtl/>
        </w:rPr>
        <w:t xml:space="preserve">עמית הלוי, קודם כול, אני רוצה לבקש ממך לבוא לסיור </w:t>
      </w:r>
      <w:bookmarkStart w:id="5920" w:name="_ETM_Q6_163000"/>
      <w:bookmarkEnd w:id="5920"/>
      <w:r>
        <w:rPr>
          <w:rFonts w:hint="cs"/>
          <w:rtl/>
        </w:rPr>
        <w:t>במוקד שער עולמי. היית בו?</w:t>
      </w:r>
    </w:p>
    <w:p w:rsidR="00776D32" w:rsidRDefault="00776D32" w:rsidP="008B3174">
      <w:pPr>
        <w:rPr>
          <w:rtl/>
        </w:rPr>
      </w:pPr>
    </w:p>
    <w:p w:rsidR="00776D32" w:rsidRDefault="00776D32" w:rsidP="008B3174">
      <w:pPr>
        <w:pStyle w:val="af5"/>
        <w:keepNext/>
        <w:rPr>
          <w:rtl/>
        </w:rPr>
      </w:pPr>
      <w:bookmarkStart w:id="5921" w:name="ET_interruption_6164_6"/>
      <w:r w:rsidRPr="001617D6">
        <w:rPr>
          <w:rStyle w:val="TagStyle"/>
          <w:rtl/>
        </w:rPr>
        <w:t xml:space="preserve"> &lt;&lt; קריאה &gt;&gt; </w:t>
      </w:r>
      <w:r>
        <w:rPr>
          <w:rtl/>
        </w:rPr>
        <w:t>עמית הלוי (הליכוד):</w:t>
      </w:r>
      <w:r w:rsidRPr="001617D6">
        <w:rPr>
          <w:rStyle w:val="TagStyle"/>
          <w:rtl/>
        </w:rPr>
        <w:t xml:space="preserve"> &lt;&lt; קריאה &gt;&gt;</w:t>
      </w:r>
      <w:r>
        <w:rPr>
          <w:rtl/>
        </w:rPr>
        <w:t xml:space="preserve">   </w:t>
      </w:r>
      <w:bookmarkEnd w:id="5921"/>
    </w:p>
    <w:p w:rsidR="00776D32" w:rsidRDefault="00776D32" w:rsidP="005D1BD4">
      <w:pPr>
        <w:rPr>
          <w:rtl/>
        </w:rPr>
      </w:pPr>
    </w:p>
    <w:p w:rsidR="00776D32" w:rsidRDefault="005D1BD4" w:rsidP="008B3174">
      <w:pPr>
        <w:rPr>
          <w:rtl/>
        </w:rPr>
      </w:pPr>
      <w:r>
        <w:rPr>
          <w:rFonts w:hint="cs"/>
          <w:rtl/>
        </w:rPr>
        <w:t>– – –</w:t>
      </w:r>
    </w:p>
    <w:p w:rsidR="00776D32" w:rsidRDefault="00776D32" w:rsidP="008B3174">
      <w:pPr>
        <w:rPr>
          <w:rtl/>
        </w:rPr>
      </w:pPr>
    </w:p>
    <w:p w:rsidR="00776D32" w:rsidRDefault="00776D32" w:rsidP="008B3174">
      <w:pPr>
        <w:pStyle w:val="-"/>
        <w:keepNext/>
        <w:rPr>
          <w:rtl/>
        </w:rPr>
      </w:pPr>
      <w:bookmarkStart w:id="5922" w:name="ET_speakercontinue_6453_7"/>
      <w:r w:rsidRPr="001617D6">
        <w:rPr>
          <w:rStyle w:val="TagStyle"/>
          <w:rtl/>
        </w:rPr>
        <w:t xml:space="preserve"> &lt;&lt; דובר_המשך &gt;&gt; </w:t>
      </w:r>
      <w:r>
        <w:rPr>
          <w:rtl/>
        </w:rPr>
        <w:t>שר האוצר בצלאל סמוטריץ':</w:t>
      </w:r>
      <w:r w:rsidRPr="001617D6">
        <w:rPr>
          <w:rStyle w:val="TagStyle"/>
          <w:rtl/>
        </w:rPr>
        <w:t xml:space="preserve"> &lt;&lt; דובר_המשך &gt;&gt;</w:t>
      </w:r>
      <w:r>
        <w:rPr>
          <w:rtl/>
        </w:rPr>
        <w:t xml:space="preserve">   </w:t>
      </w:r>
      <w:bookmarkEnd w:id="5922"/>
    </w:p>
    <w:p w:rsidR="00776D32" w:rsidRDefault="00776D32" w:rsidP="005D1BD4">
      <w:pPr>
        <w:rPr>
          <w:rtl/>
        </w:rPr>
      </w:pPr>
    </w:p>
    <w:p w:rsidR="00776D32" w:rsidRDefault="00776D32" w:rsidP="00E821A5">
      <w:pPr>
        <w:rPr>
          <w:rtl/>
        </w:rPr>
      </w:pPr>
      <w:r>
        <w:rPr>
          <w:rFonts w:hint="cs"/>
          <w:rtl/>
        </w:rPr>
        <w:t>של המכס. מדהים. מרתק. בסדר? אני אבקש</w:t>
      </w:r>
      <w:r w:rsidR="00E821A5">
        <w:rPr>
          <w:rFonts w:hint="cs"/>
          <w:rtl/>
        </w:rPr>
        <w:t>.</w:t>
      </w:r>
      <w:r>
        <w:rPr>
          <w:rFonts w:hint="cs"/>
          <w:rtl/>
        </w:rPr>
        <w:t xml:space="preserve"> ברק</w:t>
      </w:r>
      <w:r w:rsidR="00E821A5">
        <w:rPr>
          <w:rFonts w:hint="cs"/>
          <w:rtl/>
        </w:rPr>
        <w:t>,</w:t>
      </w:r>
      <w:r>
        <w:rPr>
          <w:rFonts w:hint="cs"/>
          <w:rtl/>
        </w:rPr>
        <w:t xml:space="preserve"> יועצי הנאמן, אני </w:t>
      </w:r>
      <w:bookmarkStart w:id="5923" w:name="_ETM_Q6_173000"/>
      <w:bookmarkEnd w:id="5923"/>
      <w:r>
        <w:rPr>
          <w:rFonts w:hint="cs"/>
          <w:rtl/>
        </w:rPr>
        <w:t>מבקש להזמין את חבר הכנסת עמית הלוי בהקדם לסיור בשער</w:t>
      </w:r>
      <w:bookmarkStart w:id="5924" w:name="_ETM_Q6_177000"/>
      <w:bookmarkEnd w:id="5924"/>
      <w:r>
        <w:rPr>
          <w:rFonts w:hint="cs"/>
          <w:rtl/>
        </w:rPr>
        <w:t xml:space="preserve"> עולמי של המכס, בסדר? זה משותף למכס, לשב"כ, למוסד, לאמ"ן.</w:t>
      </w:r>
    </w:p>
    <w:p w:rsidR="00776D32" w:rsidRDefault="00776D32" w:rsidP="008B3174">
      <w:pPr>
        <w:rPr>
          <w:rtl/>
        </w:rPr>
      </w:pPr>
    </w:p>
    <w:p w:rsidR="00776D32" w:rsidRDefault="00776D32" w:rsidP="008B3174">
      <w:pPr>
        <w:pStyle w:val="af5"/>
        <w:keepNext/>
        <w:rPr>
          <w:rtl/>
        </w:rPr>
      </w:pPr>
      <w:bookmarkStart w:id="5925" w:name="ET_interruption_6164_8"/>
      <w:r w:rsidRPr="001617D6">
        <w:rPr>
          <w:rStyle w:val="TagStyle"/>
          <w:rtl/>
        </w:rPr>
        <w:t xml:space="preserve"> &lt;&lt; קריאה &gt;&gt; </w:t>
      </w:r>
      <w:r>
        <w:rPr>
          <w:rtl/>
        </w:rPr>
        <w:t>עמית הלוי (הליכוד):</w:t>
      </w:r>
      <w:r w:rsidRPr="001617D6">
        <w:rPr>
          <w:rStyle w:val="TagStyle"/>
          <w:rtl/>
        </w:rPr>
        <w:t xml:space="preserve"> &lt;&lt; קריאה &gt;&gt;</w:t>
      </w:r>
      <w:r>
        <w:rPr>
          <w:rtl/>
        </w:rPr>
        <w:t xml:space="preserve">   </w:t>
      </w:r>
      <w:bookmarkEnd w:id="5925"/>
    </w:p>
    <w:p w:rsidR="00776D32" w:rsidRDefault="00776D32" w:rsidP="005D1BD4">
      <w:pPr>
        <w:rPr>
          <w:rtl/>
        </w:rPr>
      </w:pPr>
    </w:p>
    <w:p w:rsidR="00776D32" w:rsidRDefault="00776D32" w:rsidP="008B3174">
      <w:pPr>
        <w:rPr>
          <w:rtl/>
        </w:rPr>
      </w:pPr>
      <w:r>
        <w:rPr>
          <w:rFonts w:hint="cs"/>
          <w:rtl/>
        </w:rPr>
        <w:t xml:space="preserve">איפה זה </w:t>
      </w:r>
      <w:r w:rsidR="005D1BD4">
        <w:rPr>
          <w:rFonts w:hint="cs"/>
          <w:rtl/>
        </w:rPr>
        <w:t>– – –</w:t>
      </w:r>
    </w:p>
    <w:p w:rsidR="00776D32" w:rsidRDefault="00776D32" w:rsidP="008B3174">
      <w:pPr>
        <w:rPr>
          <w:rtl/>
        </w:rPr>
      </w:pPr>
    </w:p>
    <w:p w:rsidR="00776D32" w:rsidRDefault="00776D32" w:rsidP="008B3174">
      <w:pPr>
        <w:pStyle w:val="-"/>
        <w:keepNext/>
        <w:rPr>
          <w:rtl/>
        </w:rPr>
      </w:pPr>
      <w:r w:rsidRPr="001617D6">
        <w:rPr>
          <w:rStyle w:val="TagStyle"/>
          <w:rtl/>
        </w:rPr>
        <w:t xml:space="preserve"> &lt;&lt; דובר_המשך &gt;&gt; </w:t>
      </w:r>
      <w:r>
        <w:rPr>
          <w:rtl/>
        </w:rPr>
        <w:t>שר האוצר בצלאל סמוטריץ':</w:t>
      </w:r>
      <w:r w:rsidRPr="001617D6">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bookmarkStart w:id="5926" w:name="_ETM_Q6_184290"/>
      <w:bookmarkEnd w:id="5926"/>
      <w:r w:rsidRPr="00187184">
        <w:rPr>
          <w:rtl/>
        </w:rPr>
        <w:t xml:space="preserve">איפה </w:t>
      </w:r>
      <w:bookmarkStart w:id="5927" w:name="_ETM_Q6_184470"/>
      <w:bookmarkEnd w:id="5927"/>
      <w:r w:rsidRPr="00187184">
        <w:rPr>
          <w:rtl/>
        </w:rPr>
        <w:t xml:space="preserve">זה </w:t>
      </w:r>
      <w:bookmarkStart w:id="5928" w:name="_ETM_Q6_184590"/>
      <w:bookmarkEnd w:id="5928"/>
      <w:r w:rsidRPr="00187184">
        <w:rPr>
          <w:rtl/>
        </w:rPr>
        <w:t>פיזית</w:t>
      </w:r>
      <w:r>
        <w:rPr>
          <w:rFonts w:hint="cs"/>
          <w:rtl/>
        </w:rPr>
        <w:t xml:space="preserve">? הייתי שם. איפה זה פיזית, </w:t>
      </w:r>
      <w:bookmarkStart w:id="5929" w:name="_ETM_Q6_183000"/>
      <w:bookmarkEnd w:id="5929"/>
      <w:r>
        <w:rPr>
          <w:rFonts w:hint="cs"/>
          <w:rtl/>
        </w:rPr>
        <w:t>ברק?</w:t>
      </w:r>
      <w:bookmarkStart w:id="5930" w:name="_ETM_Q6_184859"/>
      <w:bookmarkEnd w:id="5930"/>
      <w:r w:rsidRPr="00187184">
        <w:rPr>
          <w:rtl/>
        </w:rPr>
        <w:t xml:space="preserve"> </w:t>
      </w:r>
      <w:bookmarkStart w:id="5931" w:name="_ETM_Q6_185710"/>
      <w:bookmarkEnd w:id="5931"/>
      <w:r w:rsidRPr="00187184">
        <w:rPr>
          <w:rtl/>
        </w:rPr>
        <w:t xml:space="preserve">לא </w:t>
      </w:r>
      <w:bookmarkStart w:id="5932" w:name="_ETM_Q6_185769"/>
      <w:bookmarkEnd w:id="5932"/>
      <w:r w:rsidRPr="00187184">
        <w:rPr>
          <w:rtl/>
        </w:rPr>
        <w:t>זוכר</w:t>
      </w:r>
      <w:r>
        <w:rPr>
          <w:rFonts w:hint="cs"/>
          <w:rtl/>
        </w:rPr>
        <w:t>, זה איפשהו במרכז.</w:t>
      </w:r>
    </w:p>
    <w:p w:rsidR="00776D32" w:rsidRDefault="00776D32" w:rsidP="008B3174">
      <w:pPr>
        <w:rPr>
          <w:rtl/>
        </w:rPr>
      </w:pPr>
    </w:p>
    <w:p w:rsidR="00776D32" w:rsidRDefault="00776D32" w:rsidP="008B3174">
      <w:pPr>
        <w:pStyle w:val="af5"/>
        <w:keepNext/>
        <w:rPr>
          <w:rtl/>
        </w:rPr>
      </w:pPr>
      <w:bookmarkStart w:id="5933" w:name="ET_interruption_6164_10"/>
      <w:r w:rsidRPr="00E061CB">
        <w:rPr>
          <w:rStyle w:val="TagStyle"/>
          <w:rtl/>
        </w:rPr>
        <w:t xml:space="preserve"> &lt;&lt; קריאה &gt;&gt; </w:t>
      </w:r>
      <w:r>
        <w:rPr>
          <w:rtl/>
        </w:rPr>
        <w:t>עמית הלוי (הליכוד):</w:t>
      </w:r>
      <w:r w:rsidRPr="00E061CB">
        <w:rPr>
          <w:rStyle w:val="TagStyle"/>
          <w:rtl/>
        </w:rPr>
        <w:t xml:space="preserve"> &lt;&lt; קריאה &gt;&gt;</w:t>
      </w:r>
      <w:r>
        <w:rPr>
          <w:rtl/>
        </w:rPr>
        <w:t xml:space="preserve">   </w:t>
      </w:r>
      <w:bookmarkEnd w:id="5933"/>
    </w:p>
    <w:p w:rsidR="00776D32" w:rsidRDefault="00776D32" w:rsidP="005D1BD4">
      <w:pPr>
        <w:rPr>
          <w:rtl/>
        </w:rPr>
      </w:pPr>
    </w:p>
    <w:p w:rsidR="00776D32" w:rsidRDefault="005D1BD4" w:rsidP="008B3174">
      <w:pPr>
        <w:rPr>
          <w:rtl/>
        </w:rPr>
      </w:pPr>
      <w:r>
        <w:rPr>
          <w:rFonts w:hint="cs"/>
          <w:rtl/>
        </w:rPr>
        <w:t>– – –</w:t>
      </w:r>
      <w:r w:rsidR="00776D32">
        <w:rPr>
          <w:rFonts w:hint="cs"/>
          <w:rtl/>
        </w:rPr>
        <w:t xml:space="preserve"> </w:t>
      </w:r>
      <w:bookmarkStart w:id="5934" w:name="_ETM_Q6_186000"/>
      <w:bookmarkEnd w:id="5934"/>
      <w:r w:rsidR="00776D32">
        <w:rPr>
          <w:rFonts w:hint="cs"/>
          <w:rtl/>
        </w:rPr>
        <w:t xml:space="preserve">סיור באלנבי </w:t>
      </w:r>
      <w:r>
        <w:rPr>
          <w:rFonts w:hint="cs"/>
          <w:rtl/>
        </w:rPr>
        <w:t>– – –</w:t>
      </w:r>
      <w:r w:rsidR="00776D32" w:rsidRPr="00187184">
        <w:rPr>
          <w:rtl/>
        </w:rPr>
        <w:t xml:space="preserve"> </w:t>
      </w:r>
      <w:bookmarkStart w:id="5935" w:name="_ETM_Q6_186390"/>
      <w:bookmarkEnd w:id="5935"/>
    </w:p>
    <w:p w:rsidR="00776D32" w:rsidRDefault="00776D32" w:rsidP="008B3174">
      <w:pPr>
        <w:rPr>
          <w:rtl/>
        </w:rPr>
      </w:pPr>
    </w:p>
    <w:p w:rsidR="00776D32" w:rsidRDefault="00776D32" w:rsidP="008B3174">
      <w:pPr>
        <w:pStyle w:val="-"/>
        <w:keepNext/>
        <w:rPr>
          <w:rtl/>
        </w:rPr>
      </w:pPr>
      <w:bookmarkStart w:id="5936" w:name="ET_speakercontinue_6453_11"/>
      <w:r w:rsidRPr="00E061CB">
        <w:rPr>
          <w:rStyle w:val="TagStyle"/>
          <w:rtl/>
        </w:rPr>
        <w:t xml:space="preserve"> &lt;&lt; דובר_המשך &gt;&gt; </w:t>
      </w:r>
      <w:r>
        <w:rPr>
          <w:rtl/>
        </w:rPr>
        <w:t>שר האוצר בצלאל סמוטריץ':</w:t>
      </w:r>
      <w:r w:rsidRPr="00E061CB">
        <w:rPr>
          <w:rStyle w:val="TagStyle"/>
          <w:rtl/>
        </w:rPr>
        <w:t xml:space="preserve"> &lt;&lt; דובר_המשך &gt;&gt;</w:t>
      </w:r>
      <w:r>
        <w:rPr>
          <w:rtl/>
        </w:rPr>
        <w:t xml:space="preserve">   </w:t>
      </w:r>
      <w:bookmarkEnd w:id="5936"/>
    </w:p>
    <w:p w:rsidR="00776D32" w:rsidRDefault="00776D32" w:rsidP="005D1BD4">
      <w:pPr>
        <w:rPr>
          <w:rtl/>
        </w:rPr>
      </w:pPr>
    </w:p>
    <w:p w:rsidR="00776D32" w:rsidRDefault="00776D32" w:rsidP="00E821A5">
      <w:pPr>
        <w:rPr>
          <w:rtl/>
        </w:rPr>
      </w:pPr>
      <w:r>
        <w:rPr>
          <w:rFonts w:hint="cs"/>
          <w:rtl/>
        </w:rPr>
        <w:t xml:space="preserve">רגע, רגע. הייתי. הייתי </w:t>
      </w:r>
      <w:bookmarkStart w:id="5937" w:name="_ETM_Q6_189000"/>
      <w:bookmarkEnd w:id="5937"/>
      <w:r>
        <w:rPr>
          <w:rFonts w:hint="cs"/>
          <w:rtl/>
        </w:rPr>
        <w:t>גם באלנבי. אני אענה לך.</w:t>
      </w:r>
      <w:bookmarkStart w:id="5938" w:name="_ETM_Q6_188789"/>
      <w:bookmarkStart w:id="5939" w:name="_ETM_Q6_189090"/>
      <w:bookmarkStart w:id="5940" w:name="_ETM_Q6_189269"/>
      <w:bookmarkStart w:id="5941" w:name="_ETM_Q6_189660"/>
      <w:bookmarkStart w:id="5942" w:name="_ETM_Q6_189900"/>
      <w:bookmarkStart w:id="5943" w:name="_ETM_Q6_190019"/>
      <w:bookmarkStart w:id="5944" w:name="_ETM_Q6_190230"/>
      <w:bookmarkEnd w:id="5938"/>
      <w:bookmarkEnd w:id="5939"/>
      <w:bookmarkEnd w:id="5940"/>
      <w:bookmarkEnd w:id="5941"/>
      <w:bookmarkEnd w:id="5942"/>
      <w:bookmarkEnd w:id="5943"/>
      <w:bookmarkEnd w:id="5944"/>
      <w:r w:rsidRPr="00187184">
        <w:rPr>
          <w:rtl/>
        </w:rPr>
        <w:t xml:space="preserve"> </w:t>
      </w:r>
      <w:bookmarkStart w:id="5945" w:name="_ETM_Q6_190879"/>
      <w:bookmarkEnd w:id="5945"/>
      <w:r w:rsidRPr="00187184">
        <w:rPr>
          <w:rtl/>
        </w:rPr>
        <w:t>אני</w:t>
      </w:r>
      <w:r>
        <w:rPr>
          <w:rFonts w:hint="cs"/>
          <w:rtl/>
        </w:rPr>
        <w:t xml:space="preserve"> רק</w:t>
      </w:r>
      <w:r w:rsidRPr="00187184">
        <w:rPr>
          <w:rtl/>
        </w:rPr>
        <w:t xml:space="preserve"> </w:t>
      </w:r>
      <w:bookmarkStart w:id="5946" w:name="_ETM_Q6_191209"/>
      <w:bookmarkEnd w:id="5946"/>
      <w:r w:rsidRPr="00187184">
        <w:rPr>
          <w:rtl/>
        </w:rPr>
        <w:t xml:space="preserve">רוצה </w:t>
      </w:r>
      <w:bookmarkStart w:id="5947" w:name="_ETM_Q6_191360"/>
      <w:bookmarkEnd w:id="5947"/>
      <w:r w:rsidRPr="00187184">
        <w:rPr>
          <w:rtl/>
        </w:rPr>
        <w:t xml:space="preserve">רגע </w:t>
      </w:r>
      <w:bookmarkStart w:id="5948" w:name="_ETM_Q6_191539"/>
      <w:bookmarkEnd w:id="5948"/>
      <w:r w:rsidRPr="00187184">
        <w:rPr>
          <w:rtl/>
        </w:rPr>
        <w:t>להסביר</w:t>
      </w:r>
      <w:r>
        <w:rPr>
          <w:rFonts w:hint="cs"/>
          <w:rtl/>
        </w:rPr>
        <w:t>.</w:t>
      </w:r>
      <w:r w:rsidRPr="00187184">
        <w:rPr>
          <w:rtl/>
        </w:rPr>
        <w:t xml:space="preserve"> </w:t>
      </w:r>
      <w:bookmarkStart w:id="5949" w:name="_ETM_Q6_193789"/>
      <w:bookmarkEnd w:id="5949"/>
      <w:r w:rsidRPr="00187184">
        <w:rPr>
          <w:rtl/>
        </w:rPr>
        <w:t xml:space="preserve">גם </w:t>
      </w:r>
      <w:bookmarkStart w:id="5950" w:name="_ETM_Q6_194089"/>
      <w:bookmarkEnd w:id="5950"/>
      <w:r w:rsidRPr="00187184">
        <w:rPr>
          <w:rtl/>
        </w:rPr>
        <w:t xml:space="preserve">פה </w:t>
      </w:r>
      <w:bookmarkStart w:id="5951" w:name="_ETM_Q6_194240"/>
      <w:bookmarkEnd w:id="5951"/>
      <w:r w:rsidRPr="00187184">
        <w:rPr>
          <w:rtl/>
        </w:rPr>
        <w:t xml:space="preserve">אתה </w:t>
      </w:r>
      <w:bookmarkStart w:id="5952" w:name="_ETM_Q6_194419"/>
      <w:bookmarkStart w:id="5953" w:name="_ETM_Q6_194509"/>
      <w:bookmarkEnd w:id="5952"/>
      <w:bookmarkEnd w:id="5953"/>
      <w:r>
        <w:rPr>
          <w:rFonts w:hint="cs"/>
          <w:rtl/>
        </w:rPr>
        <w:t>תראה</w:t>
      </w:r>
      <w:r w:rsidRPr="00187184">
        <w:rPr>
          <w:rtl/>
        </w:rPr>
        <w:t xml:space="preserve"> </w:t>
      </w:r>
      <w:bookmarkStart w:id="5954" w:name="_ETM_Q6_194749"/>
      <w:bookmarkEnd w:id="5954"/>
      <w:r w:rsidRPr="00187184">
        <w:rPr>
          <w:rtl/>
        </w:rPr>
        <w:t xml:space="preserve">מערכת </w:t>
      </w:r>
      <w:bookmarkStart w:id="5955" w:name="_ETM_Q6_194990"/>
      <w:bookmarkEnd w:id="5955"/>
      <w:r w:rsidRPr="00187184">
        <w:rPr>
          <w:rtl/>
        </w:rPr>
        <w:t xml:space="preserve">טכנולוגית </w:t>
      </w:r>
      <w:bookmarkStart w:id="5956" w:name="_ETM_Q6_196009"/>
      <w:bookmarkEnd w:id="5956"/>
      <w:r w:rsidRPr="00187184">
        <w:rPr>
          <w:rtl/>
        </w:rPr>
        <w:t>מטורפת</w:t>
      </w:r>
      <w:r>
        <w:rPr>
          <w:rFonts w:hint="cs"/>
          <w:rtl/>
        </w:rPr>
        <w:t>,</w:t>
      </w:r>
      <w:r w:rsidRPr="00187184">
        <w:rPr>
          <w:rtl/>
        </w:rPr>
        <w:t xml:space="preserve"> </w:t>
      </w:r>
      <w:bookmarkStart w:id="5957" w:name="_ETM_Q6_196669"/>
      <w:bookmarkEnd w:id="5957"/>
      <w:r w:rsidRPr="00187184">
        <w:rPr>
          <w:rtl/>
        </w:rPr>
        <w:t>מטורפת</w:t>
      </w:r>
      <w:r>
        <w:rPr>
          <w:rFonts w:hint="cs"/>
          <w:rtl/>
        </w:rPr>
        <w:t>,</w:t>
      </w:r>
      <w:r w:rsidRPr="00187184">
        <w:rPr>
          <w:rtl/>
        </w:rPr>
        <w:t xml:space="preserve"> </w:t>
      </w:r>
      <w:bookmarkStart w:id="5958" w:name="_ETM_Q6_197180"/>
      <w:bookmarkEnd w:id="5958"/>
      <w:r w:rsidRPr="00187184">
        <w:rPr>
          <w:rtl/>
        </w:rPr>
        <w:t>מטורפת</w:t>
      </w:r>
      <w:r>
        <w:rPr>
          <w:rFonts w:hint="cs"/>
          <w:rtl/>
        </w:rPr>
        <w:t>,</w:t>
      </w:r>
      <w:r w:rsidRPr="00187184">
        <w:rPr>
          <w:rtl/>
        </w:rPr>
        <w:t xml:space="preserve"> </w:t>
      </w:r>
      <w:bookmarkStart w:id="5959" w:name="_ETM_Q6_197810"/>
      <w:bookmarkEnd w:id="5959"/>
      <w:r w:rsidRPr="00187184">
        <w:rPr>
          <w:rtl/>
        </w:rPr>
        <w:t xml:space="preserve">עם </w:t>
      </w:r>
      <w:bookmarkStart w:id="5960" w:name="_ETM_Q6_197900"/>
      <w:bookmarkEnd w:id="5960"/>
      <w:r w:rsidRPr="00187184">
        <w:rPr>
          <w:rtl/>
        </w:rPr>
        <w:t>מערכות</w:t>
      </w:r>
      <w:bookmarkStart w:id="5961" w:name="_ETM_Q6_198199"/>
      <w:bookmarkEnd w:id="5961"/>
      <w:r>
        <w:rPr>
          <w:rFonts w:hint="cs"/>
          <w:rtl/>
        </w:rPr>
        <w:t xml:space="preserve"> </w:t>
      </w:r>
      <w:r>
        <w:rPr>
          <w:rFonts w:hint="cs"/>
        </w:rPr>
        <w:t>AI</w:t>
      </w:r>
      <w:r>
        <w:rPr>
          <w:rFonts w:hint="cs"/>
          <w:rtl/>
        </w:rPr>
        <w:t>.</w:t>
      </w:r>
      <w:r w:rsidRPr="00187184">
        <w:rPr>
          <w:rtl/>
        </w:rPr>
        <w:t xml:space="preserve"> </w:t>
      </w:r>
      <w:bookmarkStart w:id="5962" w:name="_ETM_Q6_198590"/>
      <w:bookmarkEnd w:id="5962"/>
      <w:r w:rsidRPr="00187184">
        <w:rPr>
          <w:rtl/>
        </w:rPr>
        <w:t xml:space="preserve">זה באמת </w:t>
      </w:r>
      <w:bookmarkStart w:id="5963" w:name="_ETM_Q6_198949"/>
      <w:bookmarkStart w:id="5964" w:name="_ETM_Q6_199039"/>
      <w:bookmarkEnd w:id="5963"/>
      <w:bookmarkEnd w:id="5964"/>
      <w:r>
        <w:rPr>
          <w:rtl/>
        </w:rPr>
        <w:t>מ</w:t>
      </w:r>
      <w:r>
        <w:rPr>
          <w:rFonts w:hint="cs"/>
          <w:rtl/>
        </w:rPr>
        <w:t>שהו. עכשיו, צריך להבין:</w:t>
      </w:r>
      <w:bookmarkStart w:id="5965" w:name="_ETM_Q6_199199"/>
      <w:bookmarkStart w:id="5966" w:name="_ETM_Q6_200189"/>
      <w:bookmarkStart w:id="5967" w:name="_ETM_Q6_200339"/>
      <w:bookmarkStart w:id="5968" w:name="_ETM_Q6_200519"/>
      <w:bookmarkEnd w:id="5965"/>
      <w:bookmarkEnd w:id="5966"/>
      <w:bookmarkEnd w:id="5967"/>
      <w:bookmarkEnd w:id="5968"/>
      <w:r w:rsidRPr="00187184">
        <w:rPr>
          <w:rtl/>
        </w:rPr>
        <w:t xml:space="preserve"> </w:t>
      </w:r>
      <w:bookmarkStart w:id="5969" w:name="_ETM_Q6_202119"/>
      <w:bookmarkEnd w:id="5969"/>
      <w:r w:rsidRPr="00187184">
        <w:rPr>
          <w:rtl/>
        </w:rPr>
        <w:t xml:space="preserve">כל </w:t>
      </w:r>
      <w:bookmarkStart w:id="5970" w:name="_ETM_Q6_202810"/>
      <w:bookmarkEnd w:id="5970"/>
      <w:r>
        <w:rPr>
          <w:rFonts w:hint="cs"/>
          <w:rtl/>
        </w:rPr>
        <w:t xml:space="preserve">עולם </w:t>
      </w:r>
      <w:bookmarkStart w:id="5971" w:name="_ETM_Q6_203000"/>
      <w:bookmarkEnd w:id="5971"/>
      <w:r>
        <w:rPr>
          <w:rFonts w:hint="cs"/>
          <w:rtl/>
        </w:rPr>
        <w:t>הבידוק</w:t>
      </w:r>
      <w:bookmarkStart w:id="5972" w:name="_ETM_Q6_203390"/>
      <w:bookmarkEnd w:id="5972"/>
      <w:r>
        <w:rPr>
          <w:rFonts w:hint="cs"/>
          <w:rtl/>
        </w:rPr>
        <w:t xml:space="preserve"> </w:t>
      </w:r>
      <w:r>
        <w:rPr>
          <w:rFonts w:hint="eastAsia"/>
        </w:rPr>
        <w:t>–</w:t>
      </w:r>
      <w:r w:rsidRPr="00187184">
        <w:rPr>
          <w:rtl/>
        </w:rPr>
        <w:t xml:space="preserve"> </w:t>
      </w:r>
      <w:bookmarkStart w:id="5973" w:name="_ETM_Q6_203720"/>
      <w:bookmarkEnd w:id="5973"/>
      <w:r w:rsidRPr="00187184">
        <w:rPr>
          <w:rtl/>
        </w:rPr>
        <w:t>המכס</w:t>
      </w:r>
      <w:r>
        <w:rPr>
          <w:rFonts w:hint="cs"/>
          <w:rtl/>
        </w:rPr>
        <w:t>,</w:t>
      </w:r>
      <w:r w:rsidRPr="00187184">
        <w:rPr>
          <w:rtl/>
        </w:rPr>
        <w:t xml:space="preserve"> </w:t>
      </w:r>
      <w:bookmarkStart w:id="5974" w:name="_ETM_Q6_204110"/>
      <w:bookmarkEnd w:id="5974"/>
      <w:r w:rsidRPr="00187184">
        <w:rPr>
          <w:rtl/>
        </w:rPr>
        <w:t xml:space="preserve">אנחנו </w:t>
      </w:r>
      <w:bookmarkStart w:id="5975" w:name="_ETM_Q6_204440"/>
      <w:bookmarkEnd w:id="5975"/>
      <w:r w:rsidRPr="00187184">
        <w:rPr>
          <w:rtl/>
        </w:rPr>
        <w:t xml:space="preserve">אחראים </w:t>
      </w:r>
      <w:bookmarkStart w:id="5976" w:name="_ETM_Q6_204829"/>
      <w:bookmarkEnd w:id="5976"/>
      <w:r w:rsidRPr="00187184">
        <w:rPr>
          <w:rtl/>
        </w:rPr>
        <w:t>ל</w:t>
      </w:r>
      <w:bookmarkStart w:id="5977" w:name="_ETM_Q6_205010"/>
      <w:bookmarkEnd w:id="5977"/>
      <w:r w:rsidRPr="00187184">
        <w:rPr>
          <w:rtl/>
        </w:rPr>
        <w:t xml:space="preserve">כל </w:t>
      </w:r>
      <w:bookmarkStart w:id="5978" w:name="_ETM_Q6_205220"/>
      <w:bookmarkEnd w:id="5978"/>
      <w:r w:rsidRPr="00187184">
        <w:rPr>
          <w:rtl/>
        </w:rPr>
        <w:t xml:space="preserve">מה </w:t>
      </w:r>
      <w:bookmarkStart w:id="5979" w:name="_ETM_Q6_205310"/>
      <w:bookmarkEnd w:id="5979"/>
      <w:r w:rsidRPr="00187184">
        <w:rPr>
          <w:rtl/>
        </w:rPr>
        <w:t xml:space="preserve">שנכנס </w:t>
      </w:r>
      <w:bookmarkStart w:id="5980" w:name="_ETM_Q6_205579"/>
      <w:bookmarkEnd w:id="5980"/>
      <w:r w:rsidRPr="00187184">
        <w:rPr>
          <w:rtl/>
        </w:rPr>
        <w:t xml:space="preserve">למדינת </w:t>
      </w:r>
      <w:bookmarkStart w:id="5981" w:name="_ETM_Q6_205880"/>
      <w:bookmarkEnd w:id="5981"/>
      <w:r w:rsidRPr="00187184">
        <w:rPr>
          <w:rtl/>
        </w:rPr>
        <w:t xml:space="preserve">ישראל </w:t>
      </w:r>
      <w:bookmarkStart w:id="5982" w:name="_ETM_Q6_206300"/>
      <w:bookmarkEnd w:id="5982"/>
      <w:r w:rsidRPr="00187184">
        <w:rPr>
          <w:rtl/>
        </w:rPr>
        <w:t xml:space="preserve">בעולמות </w:t>
      </w:r>
      <w:bookmarkStart w:id="5983" w:name="_ETM_Q6_206870"/>
      <w:bookmarkEnd w:id="5983"/>
      <w:r w:rsidRPr="00187184">
        <w:rPr>
          <w:rtl/>
        </w:rPr>
        <w:t xml:space="preserve">של </w:t>
      </w:r>
      <w:bookmarkStart w:id="5984" w:name="_ETM_Q6_207050"/>
      <w:bookmarkEnd w:id="5984"/>
      <w:r w:rsidRPr="00187184">
        <w:rPr>
          <w:rtl/>
        </w:rPr>
        <w:t>טרור</w:t>
      </w:r>
      <w:r>
        <w:rPr>
          <w:rFonts w:hint="cs"/>
          <w:rtl/>
        </w:rPr>
        <w:t>,</w:t>
      </w:r>
      <w:r w:rsidRPr="00187184">
        <w:rPr>
          <w:rtl/>
        </w:rPr>
        <w:t xml:space="preserve"> </w:t>
      </w:r>
      <w:bookmarkStart w:id="5985" w:name="_ETM_Q6_207470"/>
      <w:bookmarkEnd w:id="5985"/>
      <w:r w:rsidRPr="00187184">
        <w:rPr>
          <w:rtl/>
        </w:rPr>
        <w:t xml:space="preserve">בעולמות </w:t>
      </w:r>
      <w:bookmarkStart w:id="5986" w:name="_ETM_Q6_207950"/>
      <w:bookmarkEnd w:id="5986"/>
      <w:r w:rsidRPr="00187184">
        <w:rPr>
          <w:rtl/>
        </w:rPr>
        <w:t xml:space="preserve">של </w:t>
      </w:r>
      <w:bookmarkStart w:id="5987" w:name="_ETM_Q6_209090"/>
      <w:bookmarkEnd w:id="5987"/>
      <w:r w:rsidRPr="00187184">
        <w:rPr>
          <w:rtl/>
        </w:rPr>
        <w:t>הברחות</w:t>
      </w:r>
      <w:bookmarkStart w:id="5988" w:name="_ETM_Q6_209750"/>
      <w:bookmarkEnd w:id="5988"/>
      <w:r>
        <w:rPr>
          <w:rFonts w:hint="cs"/>
          <w:rtl/>
        </w:rPr>
        <w:t xml:space="preserve"> של ס</w:t>
      </w:r>
      <w:r w:rsidRPr="00187184">
        <w:rPr>
          <w:rtl/>
        </w:rPr>
        <w:t xml:space="preserve">מים </w:t>
      </w:r>
      <w:bookmarkStart w:id="5989" w:name="_ETM_Q6_210320"/>
      <w:bookmarkEnd w:id="5989"/>
      <w:r>
        <w:rPr>
          <w:rFonts w:hint="cs"/>
          <w:rtl/>
        </w:rPr>
        <w:t>ו</w:t>
      </w:r>
      <w:r w:rsidRPr="00187184">
        <w:rPr>
          <w:rtl/>
        </w:rPr>
        <w:t xml:space="preserve">של </w:t>
      </w:r>
      <w:bookmarkStart w:id="5990" w:name="_ETM_Q6_210440"/>
      <w:bookmarkEnd w:id="5990"/>
      <w:r w:rsidRPr="00187184">
        <w:rPr>
          <w:rtl/>
        </w:rPr>
        <w:t xml:space="preserve">הרבה </w:t>
      </w:r>
      <w:bookmarkStart w:id="5991" w:name="_ETM_Q6_210619"/>
      <w:bookmarkEnd w:id="5991"/>
      <w:r w:rsidRPr="00187184">
        <w:rPr>
          <w:rtl/>
        </w:rPr>
        <w:t xml:space="preserve">מאוד </w:t>
      </w:r>
      <w:bookmarkStart w:id="5992" w:name="_ETM_Q6_210740"/>
      <w:bookmarkEnd w:id="5992"/>
      <w:r w:rsidRPr="00187184">
        <w:rPr>
          <w:rtl/>
        </w:rPr>
        <w:t xml:space="preserve">דברים </w:t>
      </w:r>
      <w:bookmarkStart w:id="5993" w:name="_ETM_Q6_210920"/>
      <w:bookmarkEnd w:id="5993"/>
      <w:r w:rsidRPr="00187184">
        <w:rPr>
          <w:rtl/>
        </w:rPr>
        <w:t>אחרים</w:t>
      </w:r>
      <w:r>
        <w:rPr>
          <w:rFonts w:hint="cs"/>
          <w:rtl/>
        </w:rPr>
        <w:t>.</w:t>
      </w:r>
      <w:r w:rsidRPr="00187184">
        <w:rPr>
          <w:rtl/>
        </w:rPr>
        <w:t xml:space="preserve"> </w:t>
      </w:r>
      <w:bookmarkStart w:id="5994" w:name="_ETM_Q6_211550"/>
      <w:bookmarkEnd w:id="5994"/>
      <w:r w:rsidRPr="00187184">
        <w:rPr>
          <w:rtl/>
        </w:rPr>
        <w:t xml:space="preserve">אנחנו </w:t>
      </w:r>
      <w:bookmarkStart w:id="5995" w:name="_ETM_Q6_211850"/>
      <w:bookmarkEnd w:id="5995"/>
      <w:r w:rsidRPr="00187184">
        <w:rPr>
          <w:rtl/>
        </w:rPr>
        <w:t xml:space="preserve">תמיד </w:t>
      </w:r>
      <w:bookmarkStart w:id="5996" w:name="_ETM_Q6_212090"/>
      <w:bookmarkEnd w:id="5996"/>
      <w:r w:rsidRPr="00187184">
        <w:rPr>
          <w:rtl/>
        </w:rPr>
        <w:t xml:space="preserve">מנהלים </w:t>
      </w:r>
      <w:bookmarkStart w:id="5997" w:name="_ETM_Q6_212450"/>
      <w:bookmarkEnd w:id="5997"/>
      <w:r w:rsidRPr="00187184">
        <w:rPr>
          <w:rtl/>
        </w:rPr>
        <w:t>מתח</w:t>
      </w:r>
      <w:r w:rsidR="00E821A5">
        <w:rPr>
          <w:rFonts w:hint="cs"/>
          <w:rtl/>
        </w:rPr>
        <w:t>,</w:t>
      </w:r>
      <w:r w:rsidRPr="00187184">
        <w:rPr>
          <w:rtl/>
        </w:rPr>
        <w:t xml:space="preserve"> </w:t>
      </w:r>
      <w:bookmarkStart w:id="5998" w:name="_ETM_Q6_212690"/>
      <w:bookmarkEnd w:id="5998"/>
      <w:r w:rsidRPr="00187184">
        <w:rPr>
          <w:rtl/>
        </w:rPr>
        <w:t xml:space="preserve">כמו </w:t>
      </w:r>
      <w:bookmarkStart w:id="5999" w:name="_ETM_Q6_212840"/>
      <w:bookmarkEnd w:id="5999"/>
      <w:r w:rsidRPr="00187184">
        <w:rPr>
          <w:rtl/>
        </w:rPr>
        <w:t xml:space="preserve">בכל </w:t>
      </w:r>
      <w:bookmarkStart w:id="6000" w:name="_ETM_Q6_213050"/>
      <w:bookmarkEnd w:id="6000"/>
      <w:r w:rsidRPr="00187184">
        <w:rPr>
          <w:rtl/>
        </w:rPr>
        <w:t>דבר</w:t>
      </w:r>
      <w:r w:rsidR="00E821A5">
        <w:rPr>
          <w:rFonts w:hint="cs"/>
          <w:rtl/>
        </w:rPr>
        <w:t>,</w:t>
      </w:r>
      <w:r w:rsidRPr="00187184">
        <w:rPr>
          <w:rtl/>
        </w:rPr>
        <w:t xml:space="preserve"> </w:t>
      </w:r>
      <w:bookmarkStart w:id="6001" w:name="_ETM_Q6_213320"/>
      <w:bookmarkEnd w:id="6001"/>
      <w:r w:rsidRPr="00187184">
        <w:rPr>
          <w:rtl/>
        </w:rPr>
        <w:t xml:space="preserve">בין </w:t>
      </w:r>
      <w:bookmarkStart w:id="6002" w:name="_ETM_Q6_213500"/>
      <w:bookmarkEnd w:id="6002"/>
      <w:r w:rsidRPr="00187184">
        <w:rPr>
          <w:rtl/>
        </w:rPr>
        <w:t>היעילות</w:t>
      </w:r>
      <w:r>
        <w:rPr>
          <w:rFonts w:hint="cs"/>
          <w:rtl/>
        </w:rPr>
        <w:t>,</w:t>
      </w:r>
      <w:r w:rsidRPr="00187184">
        <w:rPr>
          <w:rtl/>
        </w:rPr>
        <w:t xml:space="preserve"> </w:t>
      </w:r>
      <w:bookmarkStart w:id="6003" w:name="_ETM_Q6_213950"/>
      <w:bookmarkEnd w:id="6003"/>
      <w:r w:rsidRPr="00187184">
        <w:rPr>
          <w:rtl/>
        </w:rPr>
        <w:t xml:space="preserve">בין </w:t>
      </w:r>
      <w:bookmarkStart w:id="6004" w:name="_ETM_Q6_214130"/>
      <w:bookmarkEnd w:id="6004"/>
      <w:r w:rsidRPr="00187184">
        <w:rPr>
          <w:rtl/>
        </w:rPr>
        <w:t xml:space="preserve">הצורך </w:t>
      </w:r>
      <w:bookmarkStart w:id="6005" w:name="_ETM_Q6_214460"/>
      <w:bookmarkEnd w:id="6005"/>
      <w:r w:rsidRPr="00187184">
        <w:rPr>
          <w:rtl/>
        </w:rPr>
        <w:t xml:space="preserve">לעמוד </w:t>
      </w:r>
      <w:bookmarkStart w:id="6006" w:name="_ETM_Q6_214760"/>
      <w:bookmarkEnd w:id="6006"/>
      <w:proofErr w:type="spellStart"/>
      <w:r>
        <w:rPr>
          <w:rFonts w:hint="cs"/>
          <w:rtl/>
        </w:rPr>
        <w:t>ב</w:t>
      </w:r>
      <w:r w:rsidRPr="00187184">
        <w:rPr>
          <w:rtl/>
        </w:rPr>
        <w:t>הספקים</w:t>
      </w:r>
      <w:proofErr w:type="spellEnd"/>
      <w:r w:rsidRPr="00187184">
        <w:rPr>
          <w:rtl/>
        </w:rPr>
        <w:t xml:space="preserve"> </w:t>
      </w:r>
      <w:bookmarkStart w:id="6007" w:name="_ETM_Q6_215479"/>
      <w:bookmarkEnd w:id="6007"/>
      <w:r w:rsidRPr="00187184">
        <w:rPr>
          <w:rtl/>
        </w:rPr>
        <w:t xml:space="preserve">כדי </w:t>
      </w:r>
      <w:bookmarkStart w:id="6008" w:name="_ETM_Q6_215690"/>
      <w:bookmarkEnd w:id="6008"/>
      <w:r w:rsidRPr="00187184">
        <w:rPr>
          <w:rtl/>
        </w:rPr>
        <w:t>ל</w:t>
      </w:r>
      <w:r>
        <w:rPr>
          <w:rFonts w:hint="cs"/>
          <w:rtl/>
        </w:rPr>
        <w:t>א לעכב</w:t>
      </w:r>
      <w:r w:rsidRPr="00187184">
        <w:rPr>
          <w:rtl/>
        </w:rPr>
        <w:t xml:space="preserve"> </w:t>
      </w:r>
      <w:bookmarkStart w:id="6009" w:name="_ETM_Q6_215960"/>
      <w:bookmarkEnd w:id="6009"/>
      <w:r w:rsidRPr="00187184">
        <w:rPr>
          <w:rtl/>
        </w:rPr>
        <w:t xml:space="preserve">את </w:t>
      </w:r>
      <w:bookmarkStart w:id="6010" w:name="_ETM_Q6_216050"/>
      <w:bookmarkEnd w:id="6010"/>
      <w:r w:rsidRPr="00187184">
        <w:rPr>
          <w:rtl/>
        </w:rPr>
        <w:t>הכלכלה</w:t>
      </w:r>
      <w:r>
        <w:rPr>
          <w:rFonts w:hint="cs"/>
          <w:rtl/>
        </w:rPr>
        <w:t xml:space="preserve"> –</w:t>
      </w:r>
      <w:r w:rsidRPr="00187184">
        <w:rPr>
          <w:rtl/>
        </w:rPr>
        <w:t xml:space="preserve"> </w:t>
      </w:r>
      <w:bookmarkStart w:id="6011" w:name="_ETM_Q6_216409"/>
      <w:bookmarkEnd w:id="6011"/>
      <w:r w:rsidRPr="00187184">
        <w:rPr>
          <w:rtl/>
        </w:rPr>
        <w:t>אנחנו</w:t>
      </w:r>
      <w:r>
        <w:rPr>
          <w:rFonts w:hint="cs"/>
          <w:rtl/>
        </w:rPr>
        <w:t xml:space="preserve"> הרי</w:t>
      </w:r>
      <w:r w:rsidRPr="00187184">
        <w:rPr>
          <w:rtl/>
        </w:rPr>
        <w:t xml:space="preserve"> </w:t>
      </w:r>
      <w:bookmarkStart w:id="6012" w:name="_ETM_Q6_216739"/>
      <w:bookmarkEnd w:id="6012"/>
      <w:r w:rsidRPr="00187184">
        <w:rPr>
          <w:rtl/>
        </w:rPr>
        <w:t xml:space="preserve">מכניסים </w:t>
      </w:r>
      <w:bookmarkStart w:id="6013" w:name="_ETM_Q6_217580"/>
      <w:bookmarkEnd w:id="6013"/>
      <w:r w:rsidRPr="00187184">
        <w:rPr>
          <w:rtl/>
        </w:rPr>
        <w:t xml:space="preserve">כמויות </w:t>
      </w:r>
      <w:bookmarkStart w:id="6014" w:name="_ETM_Q6_218000"/>
      <w:bookmarkEnd w:id="6014"/>
      <w:r w:rsidRPr="00187184">
        <w:rPr>
          <w:rtl/>
        </w:rPr>
        <w:t xml:space="preserve">עצומות </w:t>
      </w:r>
      <w:bookmarkStart w:id="6015" w:name="_ETM_Q6_218960"/>
      <w:bookmarkEnd w:id="6015"/>
      <w:r w:rsidRPr="00187184">
        <w:rPr>
          <w:rtl/>
        </w:rPr>
        <w:t xml:space="preserve">של </w:t>
      </w:r>
      <w:bookmarkStart w:id="6016" w:name="_ETM_Q6_219320"/>
      <w:bookmarkEnd w:id="6016"/>
      <w:r w:rsidRPr="00187184">
        <w:rPr>
          <w:rtl/>
        </w:rPr>
        <w:t xml:space="preserve">סחורות </w:t>
      </w:r>
      <w:bookmarkStart w:id="6017" w:name="_ETM_Q6_219830"/>
      <w:bookmarkEnd w:id="6017"/>
      <w:r w:rsidRPr="00187184">
        <w:rPr>
          <w:rtl/>
        </w:rPr>
        <w:t xml:space="preserve">מכל </w:t>
      </w:r>
      <w:bookmarkStart w:id="6018" w:name="_ETM_Q6_220129"/>
      <w:bookmarkEnd w:id="6018"/>
      <w:r w:rsidRPr="00187184">
        <w:rPr>
          <w:rtl/>
        </w:rPr>
        <w:t xml:space="preserve">הסוגים </w:t>
      </w:r>
      <w:bookmarkStart w:id="6019" w:name="_ETM_Q6_220670"/>
      <w:bookmarkEnd w:id="6019"/>
      <w:r w:rsidRPr="00187184">
        <w:rPr>
          <w:rtl/>
        </w:rPr>
        <w:t xml:space="preserve">ובכל </w:t>
      </w:r>
      <w:bookmarkStart w:id="6020" w:name="_ETM_Q6_221330"/>
      <w:bookmarkEnd w:id="6020"/>
      <w:r w:rsidRPr="00187184">
        <w:rPr>
          <w:rtl/>
        </w:rPr>
        <w:t>הפרופילים</w:t>
      </w:r>
      <w:r>
        <w:rPr>
          <w:rFonts w:hint="cs"/>
          <w:rtl/>
        </w:rPr>
        <w:t>.</w:t>
      </w:r>
      <w:r w:rsidRPr="00187184">
        <w:rPr>
          <w:rtl/>
        </w:rPr>
        <w:t xml:space="preserve"> </w:t>
      </w:r>
      <w:bookmarkStart w:id="6021" w:name="_ETM_Q6_222290"/>
      <w:bookmarkEnd w:id="6021"/>
      <w:r w:rsidRPr="00187184">
        <w:rPr>
          <w:rtl/>
        </w:rPr>
        <w:t xml:space="preserve">זה </w:t>
      </w:r>
      <w:bookmarkStart w:id="6022" w:name="_ETM_Q6_222409"/>
      <w:bookmarkEnd w:id="6022"/>
      <w:r w:rsidRPr="00187184">
        <w:rPr>
          <w:rtl/>
        </w:rPr>
        <w:t xml:space="preserve">יכול </w:t>
      </w:r>
      <w:bookmarkStart w:id="6023" w:name="_ETM_Q6_222559"/>
      <w:bookmarkEnd w:id="6023"/>
      <w:r w:rsidRPr="00187184">
        <w:rPr>
          <w:rtl/>
        </w:rPr>
        <w:t>להיות</w:t>
      </w:r>
      <w:r>
        <w:rPr>
          <w:rFonts w:hint="cs"/>
          <w:rtl/>
        </w:rPr>
        <w:t xml:space="preserve"> מכולות, זה</w:t>
      </w:r>
      <w:r w:rsidRPr="00187184">
        <w:rPr>
          <w:rtl/>
        </w:rPr>
        <w:t xml:space="preserve"> </w:t>
      </w:r>
      <w:bookmarkStart w:id="6024" w:name="_ETM_Q6_222739"/>
      <w:bookmarkEnd w:id="6024"/>
      <w:r w:rsidRPr="00187184">
        <w:rPr>
          <w:rtl/>
        </w:rPr>
        <w:t xml:space="preserve">יכול </w:t>
      </w:r>
      <w:bookmarkStart w:id="6025" w:name="_ETM_Q6_223010"/>
      <w:bookmarkEnd w:id="6025"/>
      <w:r w:rsidRPr="00187184">
        <w:rPr>
          <w:rtl/>
        </w:rPr>
        <w:t xml:space="preserve">להיות </w:t>
      </w:r>
      <w:bookmarkStart w:id="6026" w:name="_ETM_Q6_223489"/>
      <w:bookmarkEnd w:id="6026"/>
      <w:r>
        <w:rPr>
          <w:rFonts w:hint="cs"/>
          <w:rtl/>
        </w:rPr>
        <w:t>מטוסים, זה</w:t>
      </w:r>
      <w:r w:rsidRPr="00187184">
        <w:rPr>
          <w:rtl/>
        </w:rPr>
        <w:t xml:space="preserve"> </w:t>
      </w:r>
      <w:bookmarkStart w:id="6027" w:name="_ETM_Q6_223580"/>
      <w:bookmarkEnd w:id="6027"/>
      <w:r w:rsidRPr="00187184">
        <w:rPr>
          <w:rtl/>
        </w:rPr>
        <w:t xml:space="preserve">יכול </w:t>
      </w:r>
      <w:bookmarkStart w:id="6028" w:name="_ETM_Q6_223729"/>
      <w:bookmarkEnd w:id="6028"/>
      <w:r w:rsidRPr="00187184">
        <w:rPr>
          <w:rtl/>
        </w:rPr>
        <w:t xml:space="preserve">להיות </w:t>
      </w:r>
      <w:bookmarkStart w:id="6029" w:name="_ETM_Q6_223879"/>
      <w:bookmarkStart w:id="6030" w:name="_ETM_Q6_224300"/>
      <w:bookmarkStart w:id="6031" w:name="_ETM_Q6_224420"/>
      <w:bookmarkStart w:id="6032" w:name="_ETM_Q6_224600"/>
      <w:bookmarkStart w:id="6033" w:name="_ETM_Q6_224750"/>
      <w:bookmarkEnd w:id="6029"/>
      <w:bookmarkEnd w:id="6030"/>
      <w:bookmarkEnd w:id="6031"/>
      <w:bookmarkEnd w:id="6032"/>
      <w:bookmarkEnd w:id="6033"/>
      <w:r w:rsidRPr="00187184">
        <w:rPr>
          <w:rtl/>
        </w:rPr>
        <w:t xml:space="preserve">סתם </w:t>
      </w:r>
      <w:bookmarkStart w:id="6034" w:name="_ETM_Q6_224989"/>
      <w:bookmarkEnd w:id="6034"/>
      <w:r w:rsidRPr="00187184">
        <w:rPr>
          <w:rtl/>
        </w:rPr>
        <w:t xml:space="preserve">משלוחים </w:t>
      </w:r>
      <w:bookmarkStart w:id="6035" w:name="_ETM_Q6_225440"/>
      <w:bookmarkEnd w:id="6035"/>
      <w:r>
        <w:rPr>
          <w:rFonts w:hint="cs"/>
          <w:rtl/>
        </w:rPr>
        <w:t>מ-</w:t>
      </w:r>
      <w:r>
        <w:t>eBay</w:t>
      </w:r>
      <w:r>
        <w:rPr>
          <w:rFonts w:hint="cs"/>
          <w:rtl/>
        </w:rPr>
        <w:t>,</w:t>
      </w:r>
      <w:r w:rsidRPr="00187184">
        <w:rPr>
          <w:rtl/>
        </w:rPr>
        <w:t xml:space="preserve"> </w:t>
      </w:r>
      <w:bookmarkStart w:id="6036" w:name="_ETM_Q6_225770"/>
      <w:bookmarkEnd w:id="6036"/>
      <w:r w:rsidRPr="00187184">
        <w:rPr>
          <w:rtl/>
        </w:rPr>
        <w:t xml:space="preserve">כאלה </w:t>
      </w:r>
      <w:bookmarkStart w:id="6037" w:name="_ETM_Q6_226040"/>
      <w:bookmarkEnd w:id="6037"/>
      <w:r w:rsidRPr="00187184">
        <w:rPr>
          <w:rtl/>
        </w:rPr>
        <w:t xml:space="preserve">שאתה </w:t>
      </w:r>
      <w:bookmarkStart w:id="6038" w:name="_ETM_Q6_226309"/>
      <w:bookmarkEnd w:id="6038"/>
      <w:r w:rsidRPr="00187184">
        <w:rPr>
          <w:rtl/>
        </w:rPr>
        <w:t xml:space="preserve">ואני </w:t>
      </w:r>
      <w:bookmarkStart w:id="6039" w:name="_ETM_Q6_226489"/>
      <w:bookmarkEnd w:id="6039"/>
      <w:r w:rsidRPr="00187184">
        <w:rPr>
          <w:rtl/>
        </w:rPr>
        <w:t>מזמי</w:t>
      </w:r>
      <w:r>
        <w:rPr>
          <w:rFonts w:hint="cs"/>
          <w:rtl/>
        </w:rPr>
        <w:t>נים</w:t>
      </w:r>
      <w:r w:rsidRPr="00187184">
        <w:rPr>
          <w:rtl/>
        </w:rPr>
        <w:t xml:space="preserve"> </w:t>
      </w:r>
      <w:bookmarkStart w:id="6040" w:name="_ETM_Q6_226820"/>
      <w:bookmarkEnd w:id="6040"/>
      <w:r w:rsidRPr="00187184">
        <w:rPr>
          <w:rtl/>
        </w:rPr>
        <w:t>באינטרנט</w:t>
      </w:r>
      <w:bookmarkStart w:id="6041" w:name="_ETM_Q6_228019"/>
      <w:bookmarkEnd w:id="6041"/>
      <w:r>
        <w:rPr>
          <w:rFonts w:hint="cs"/>
          <w:rtl/>
        </w:rPr>
        <w:t xml:space="preserve">. </w:t>
      </w:r>
      <w:r w:rsidRPr="00187184">
        <w:rPr>
          <w:rtl/>
        </w:rPr>
        <w:t xml:space="preserve">זה </w:t>
      </w:r>
      <w:bookmarkStart w:id="6042" w:name="_ETM_Q6_228379"/>
      <w:bookmarkEnd w:id="6042"/>
      <w:r w:rsidRPr="00187184">
        <w:rPr>
          <w:rtl/>
        </w:rPr>
        <w:t xml:space="preserve">מיליוני </w:t>
      </w:r>
      <w:bookmarkStart w:id="6043" w:name="_ETM_Q6_229190"/>
      <w:bookmarkEnd w:id="6043"/>
      <w:r w:rsidRPr="00187184">
        <w:rPr>
          <w:rtl/>
        </w:rPr>
        <w:t xml:space="preserve">פעולות </w:t>
      </w:r>
      <w:bookmarkStart w:id="6044" w:name="_ETM_Q6_229909"/>
      <w:bookmarkEnd w:id="6044"/>
      <w:r w:rsidRPr="00187184">
        <w:rPr>
          <w:rtl/>
        </w:rPr>
        <w:t>בחודש</w:t>
      </w:r>
      <w:r>
        <w:rPr>
          <w:rFonts w:hint="cs"/>
          <w:rtl/>
        </w:rPr>
        <w:t>.</w:t>
      </w:r>
      <w:bookmarkStart w:id="6045" w:name="_ETM_Q6_231080"/>
      <w:bookmarkEnd w:id="6045"/>
    </w:p>
    <w:p w:rsidR="00776D32" w:rsidRDefault="00776D32" w:rsidP="008B3174">
      <w:pPr>
        <w:rPr>
          <w:rtl/>
        </w:rPr>
      </w:pPr>
    </w:p>
    <w:p w:rsidR="00776D32" w:rsidRDefault="00776D32" w:rsidP="00E821A5">
      <w:pPr>
        <w:rPr>
          <w:rtl/>
        </w:rPr>
      </w:pPr>
      <w:r w:rsidRPr="00187184">
        <w:rPr>
          <w:rtl/>
        </w:rPr>
        <w:t>עכשיו</w:t>
      </w:r>
      <w:r>
        <w:rPr>
          <w:rFonts w:hint="cs"/>
          <w:rtl/>
        </w:rPr>
        <w:t>,</w:t>
      </w:r>
      <w:r w:rsidRPr="00187184">
        <w:rPr>
          <w:rtl/>
        </w:rPr>
        <w:t xml:space="preserve"> </w:t>
      </w:r>
      <w:bookmarkStart w:id="6046" w:name="_ETM_Q6_231290"/>
      <w:bookmarkEnd w:id="6046"/>
      <w:r w:rsidRPr="00187184">
        <w:rPr>
          <w:rtl/>
        </w:rPr>
        <w:t xml:space="preserve">אתה </w:t>
      </w:r>
      <w:bookmarkStart w:id="6047" w:name="_ETM_Q6_231440"/>
      <w:bookmarkEnd w:id="6047"/>
      <w:r w:rsidRPr="00187184">
        <w:rPr>
          <w:rtl/>
        </w:rPr>
        <w:t>מצד</w:t>
      </w:r>
      <w:bookmarkStart w:id="6048" w:name="_ETM_Q6_231650"/>
      <w:bookmarkEnd w:id="6048"/>
      <w:r>
        <w:rPr>
          <w:rFonts w:hint="cs"/>
          <w:rtl/>
        </w:rPr>
        <w:t xml:space="preserve"> אחד</w:t>
      </w:r>
      <w:r w:rsidRPr="00187184">
        <w:rPr>
          <w:rtl/>
        </w:rPr>
        <w:t xml:space="preserve"> </w:t>
      </w:r>
      <w:bookmarkStart w:id="6049" w:name="_ETM_Q6_231800"/>
      <w:bookmarkEnd w:id="6049"/>
      <w:r w:rsidRPr="00187184">
        <w:rPr>
          <w:rtl/>
        </w:rPr>
        <w:t xml:space="preserve">רוצה </w:t>
      </w:r>
      <w:bookmarkStart w:id="6050" w:name="_ETM_Q6_231979"/>
      <w:bookmarkEnd w:id="6050"/>
      <w:r w:rsidRPr="00187184">
        <w:rPr>
          <w:rtl/>
        </w:rPr>
        <w:t>שהכלכל</w:t>
      </w:r>
      <w:r>
        <w:rPr>
          <w:rFonts w:hint="cs"/>
          <w:rtl/>
        </w:rPr>
        <w:t>ה</w:t>
      </w:r>
      <w:r w:rsidRPr="00187184">
        <w:rPr>
          <w:rtl/>
        </w:rPr>
        <w:t xml:space="preserve"> </w:t>
      </w:r>
      <w:bookmarkStart w:id="6051" w:name="_ETM_Q6_232460"/>
      <w:bookmarkEnd w:id="6051"/>
      <w:r>
        <w:rPr>
          <w:rFonts w:hint="cs"/>
          <w:rtl/>
        </w:rPr>
        <w:t xml:space="preserve">תעבוד והמשק </w:t>
      </w:r>
      <w:bookmarkStart w:id="6052" w:name="_ETM_Q6_232760"/>
      <w:bookmarkStart w:id="6053" w:name="_ETM_Q6_232850"/>
      <w:bookmarkEnd w:id="6052"/>
      <w:bookmarkEnd w:id="6053"/>
      <w:r>
        <w:rPr>
          <w:rFonts w:hint="cs"/>
          <w:rtl/>
        </w:rPr>
        <w:t xml:space="preserve">יעבוד </w:t>
      </w:r>
      <w:bookmarkStart w:id="6054" w:name="_ETM_Q6_233240"/>
      <w:bookmarkEnd w:id="6054"/>
      <w:r>
        <w:rPr>
          <w:rFonts w:hint="cs"/>
          <w:rtl/>
        </w:rPr>
        <w:t>ו</w:t>
      </w:r>
      <w:r w:rsidRPr="00187184">
        <w:rPr>
          <w:rtl/>
        </w:rPr>
        <w:t xml:space="preserve">שהדבר </w:t>
      </w:r>
      <w:bookmarkStart w:id="6055" w:name="_ETM_Q6_233510"/>
      <w:bookmarkEnd w:id="6055"/>
      <w:r w:rsidRPr="00187184">
        <w:rPr>
          <w:rtl/>
        </w:rPr>
        <w:t xml:space="preserve">הזה </w:t>
      </w:r>
      <w:bookmarkStart w:id="6056" w:name="_ETM_Q6_233659"/>
      <w:bookmarkEnd w:id="6056"/>
      <w:r w:rsidRPr="00187184">
        <w:rPr>
          <w:rtl/>
        </w:rPr>
        <w:t>ידפוק</w:t>
      </w:r>
      <w:r>
        <w:rPr>
          <w:rFonts w:hint="cs"/>
          <w:rtl/>
        </w:rPr>
        <w:t>, אז אתה</w:t>
      </w:r>
      <w:bookmarkStart w:id="6057" w:name="_ETM_Q6_233900"/>
      <w:bookmarkEnd w:id="6057"/>
      <w:r w:rsidRPr="00187184">
        <w:rPr>
          <w:rtl/>
        </w:rPr>
        <w:t xml:space="preserve"> </w:t>
      </w:r>
      <w:bookmarkStart w:id="6058" w:name="_ETM_Q6_234140"/>
      <w:bookmarkEnd w:id="6058"/>
      <w:r w:rsidRPr="00187184">
        <w:rPr>
          <w:rtl/>
        </w:rPr>
        <w:t>צריך</w:t>
      </w:r>
      <w:r>
        <w:rPr>
          <w:rFonts w:hint="cs"/>
          <w:rtl/>
        </w:rPr>
        <w:t xml:space="preserve"> לבדוק אותו.</w:t>
      </w:r>
      <w:r w:rsidRPr="00187184">
        <w:rPr>
          <w:rtl/>
        </w:rPr>
        <w:t xml:space="preserve"> </w:t>
      </w:r>
      <w:bookmarkStart w:id="6059" w:name="_ETM_Q6_234399"/>
      <w:bookmarkStart w:id="6060" w:name="_ETM_Q6_235390"/>
      <w:bookmarkEnd w:id="6059"/>
      <w:bookmarkEnd w:id="6060"/>
      <w:r>
        <w:rPr>
          <w:rFonts w:hint="cs"/>
          <w:rtl/>
        </w:rPr>
        <w:t>ברור מאוד</w:t>
      </w:r>
      <w:r w:rsidRPr="00187184">
        <w:rPr>
          <w:rtl/>
        </w:rPr>
        <w:t xml:space="preserve"> </w:t>
      </w:r>
      <w:bookmarkStart w:id="6061" w:name="_ETM_Q6_235899"/>
      <w:bookmarkEnd w:id="6061"/>
      <w:r w:rsidRPr="00187184">
        <w:rPr>
          <w:rtl/>
        </w:rPr>
        <w:t xml:space="preserve">שאתה </w:t>
      </w:r>
      <w:bookmarkStart w:id="6062" w:name="_ETM_Q6_236050"/>
      <w:bookmarkEnd w:id="6062"/>
      <w:r w:rsidRPr="00187184">
        <w:rPr>
          <w:rtl/>
        </w:rPr>
        <w:t xml:space="preserve">לא </w:t>
      </w:r>
      <w:bookmarkStart w:id="6063" w:name="_ETM_Q6_236109"/>
      <w:bookmarkEnd w:id="6063"/>
      <w:r w:rsidRPr="00187184">
        <w:rPr>
          <w:rtl/>
        </w:rPr>
        <w:t xml:space="preserve">יכול </w:t>
      </w:r>
      <w:bookmarkStart w:id="6064" w:name="_ETM_Q6_236260"/>
      <w:bookmarkEnd w:id="6064"/>
      <w:r w:rsidRPr="00187184">
        <w:rPr>
          <w:rtl/>
        </w:rPr>
        <w:t xml:space="preserve">לבדוק </w:t>
      </w:r>
      <w:bookmarkStart w:id="6065" w:name="_ETM_Q6_236440"/>
      <w:bookmarkEnd w:id="6065"/>
      <w:r w:rsidRPr="00187184">
        <w:rPr>
          <w:rtl/>
        </w:rPr>
        <w:t xml:space="preserve">כל </w:t>
      </w:r>
      <w:bookmarkStart w:id="6066" w:name="_ETM_Q6_236530"/>
      <w:bookmarkEnd w:id="6066"/>
      <w:r w:rsidRPr="00187184">
        <w:rPr>
          <w:rtl/>
        </w:rPr>
        <w:t>חבילה</w:t>
      </w:r>
      <w:r>
        <w:rPr>
          <w:rFonts w:hint="cs"/>
          <w:rtl/>
        </w:rPr>
        <w:t>.</w:t>
      </w:r>
      <w:r w:rsidRPr="00187184">
        <w:rPr>
          <w:rtl/>
        </w:rPr>
        <w:t xml:space="preserve"> </w:t>
      </w:r>
      <w:bookmarkStart w:id="6067" w:name="_ETM_Q6_237559"/>
      <w:bookmarkEnd w:id="6067"/>
      <w:r w:rsidRPr="00187184">
        <w:rPr>
          <w:rtl/>
        </w:rPr>
        <w:t xml:space="preserve">כל </w:t>
      </w:r>
      <w:bookmarkStart w:id="6068" w:name="_ETM_Q6_237769"/>
      <w:bookmarkEnd w:id="6068"/>
      <w:r>
        <w:rPr>
          <w:rFonts w:hint="cs"/>
          <w:rtl/>
        </w:rPr>
        <w:t xml:space="preserve">חבילה </w:t>
      </w:r>
      <w:bookmarkStart w:id="6069" w:name="_ETM_Q6_239000"/>
      <w:bookmarkEnd w:id="6069"/>
      <w:r>
        <w:rPr>
          <w:rFonts w:hint="cs"/>
          <w:rtl/>
        </w:rPr>
        <w:t>לבדוק זה לא יעבוד</w:t>
      </w:r>
      <w:r w:rsidR="00E821A5">
        <w:rPr>
          <w:rFonts w:hint="cs"/>
          <w:rtl/>
        </w:rPr>
        <w:t>,</w:t>
      </w:r>
      <w:r w:rsidRPr="00187184">
        <w:rPr>
          <w:rtl/>
        </w:rPr>
        <w:t xml:space="preserve"> </w:t>
      </w:r>
      <w:bookmarkStart w:id="6070" w:name="_ETM_Q6_238069"/>
      <w:bookmarkStart w:id="6071" w:name="_ETM_Q6_238489"/>
      <w:bookmarkStart w:id="6072" w:name="_ETM_Q6_238850"/>
      <w:bookmarkStart w:id="6073" w:name="_ETM_Q6_238969"/>
      <w:bookmarkStart w:id="6074" w:name="_ETM_Q6_239059"/>
      <w:bookmarkStart w:id="6075" w:name="_ETM_Q6_239749"/>
      <w:bookmarkEnd w:id="6070"/>
      <w:bookmarkEnd w:id="6071"/>
      <w:bookmarkEnd w:id="6072"/>
      <w:bookmarkEnd w:id="6073"/>
      <w:bookmarkEnd w:id="6074"/>
      <w:bookmarkEnd w:id="6075"/>
      <w:r w:rsidRPr="00187184">
        <w:rPr>
          <w:rtl/>
        </w:rPr>
        <w:t xml:space="preserve">ולכן </w:t>
      </w:r>
      <w:bookmarkStart w:id="6076" w:name="_ETM_Q6_240049"/>
      <w:bookmarkEnd w:id="6076"/>
      <w:r w:rsidRPr="00187184">
        <w:rPr>
          <w:rtl/>
        </w:rPr>
        <w:t xml:space="preserve">יש </w:t>
      </w:r>
      <w:bookmarkStart w:id="6077" w:name="_ETM_Q6_240199"/>
      <w:bookmarkEnd w:id="6077"/>
      <w:r w:rsidRPr="00187184">
        <w:rPr>
          <w:rtl/>
        </w:rPr>
        <w:t xml:space="preserve">מערכות </w:t>
      </w:r>
      <w:bookmarkStart w:id="6078" w:name="_ETM_Q6_241329"/>
      <w:bookmarkEnd w:id="6078"/>
      <w:r w:rsidRPr="00187184">
        <w:rPr>
          <w:rtl/>
        </w:rPr>
        <w:t xml:space="preserve">מאוד </w:t>
      </w:r>
      <w:bookmarkStart w:id="6079" w:name="_ETM_Q6_242050"/>
      <w:bookmarkEnd w:id="6079"/>
      <w:r w:rsidRPr="00187184">
        <w:rPr>
          <w:rtl/>
        </w:rPr>
        <w:t xml:space="preserve">משוכללות </w:t>
      </w:r>
      <w:bookmarkStart w:id="6080" w:name="_ETM_Q6_243210"/>
      <w:bookmarkEnd w:id="6080"/>
      <w:r w:rsidRPr="00187184">
        <w:rPr>
          <w:rtl/>
        </w:rPr>
        <w:t xml:space="preserve">שמייצרות </w:t>
      </w:r>
      <w:bookmarkStart w:id="6081" w:name="_ETM_Q6_243840"/>
      <w:bookmarkEnd w:id="6081"/>
      <w:r w:rsidRPr="00187184">
        <w:rPr>
          <w:rtl/>
        </w:rPr>
        <w:t>אנליזות</w:t>
      </w:r>
      <w:r>
        <w:rPr>
          <w:rFonts w:hint="cs"/>
          <w:rtl/>
        </w:rPr>
        <w:t>.</w:t>
      </w:r>
      <w:r w:rsidRPr="00187184">
        <w:rPr>
          <w:rtl/>
        </w:rPr>
        <w:t xml:space="preserve"> </w:t>
      </w:r>
      <w:bookmarkStart w:id="6082" w:name="_ETM_Q6_244530"/>
      <w:bookmarkEnd w:id="6082"/>
      <w:r w:rsidRPr="00187184">
        <w:rPr>
          <w:rtl/>
        </w:rPr>
        <w:t>אגב</w:t>
      </w:r>
      <w:r>
        <w:rPr>
          <w:rFonts w:hint="cs"/>
          <w:rtl/>
        </w:rPr>
        <w:t>,</w:t>
      </w:r>
      <w:r w:rsidRPr="00187184">
        <w:rPr>
          <w:rtl/>
        </w:rPr>
        <w:t xml:space="preserve"> </w:t>
      </w:r>
      <w:bookmarkStart w:id="6083" w:name="_ETM_Q6_245069"/>
      <w:bookmarkEnd w:id="6083"/>
      <w:r w:rsidRPr="00187184">
        <w:rPr>
          <w:rtl/>
        </w:rPr>
        <w:t xml:space="preserve">יש </w:t>
      </w:r>
      <w:bookmarkStart w:id="6084" w:name="_ETM_Q6_245369"/>
      <w:bookmarkEnd w:id="6084"/>
      <w:r w:rsidRPr="00187184">
        <w:rPr>
          <w:rtl/>
        </w:rPr>
        <w:t xml:space="preserve">כמובן </w:t>
      </w:r>
      <w:bookmarkStart w:id="6085" w:name="_ETM_Q6_246600"/>
      <w:bookmarkEnd w:id="6085"/>
      <w:r w:rsidRPr="00187184">
        <w:rPr>
          <w:rtl/>
        </w:rPr>
        <w:t xml:space="preserve">סטנדרטים </w:t>
      </w:r>
      <w:bookmarkStart w:id="6086" w:name="_ETM_Q6_247290"/>
      <w:bookmarkEnd w:id="6086"/>
      <w:r w:rsidRPr="00187184">
        <w:rPr>
          <w:rtl/>
        </w:rPr>
        <w:t xml:space="preserve">שונים </w:t>
      </w:r>
      <w:bookmarkStart w:id="6087" w:name="_ETM_Q6_247560"/>
      <w:bookmarkEnd w:id="6087"/>
      <w:r w:rsidRPr="00187184">
        <w:rPr>
          <w:rtl/>
        </w:rPr>
        <w:t xml:space="preserve">של </w:t>
      </w:r>
      <w:bookmarkStart w:id="6088" w:name="_ETM_Q6_247680"/>
      <w:bookmarkEnd w:id="6088"/>
      <w:r w:rsidRPr="00187184">
        <w:rPr>
          <w:rtl/>
        </w:rPr>
        <w:t>בדיקה</w:t>
      </w:r>
      <w:r>
        <w:rPr>
          <w:rFonts w:hint="cs"/>
          <w:rtl/>
        </w:rPr>
        <w:t>.</w:t>
      </w:r>
      <w:r w:rsidRPr="00187184">
        <w:rPr>
          <w:rtl/>
        </w:rPr>
        <w:t xml:space="preserve"> </w:t>
      </w:r>
      <w:bookmarkStart w:id="6089" w:name="_ETM_Q6_248010"/>
      <w:bookmarkEnd w:id="6089"/>
      <w:r w:rsidRPr="00187184">
        <w:rPr>
          <w:rtl/>
        </w:rPr>
        <w:t xml:space="preserve">ודאי </w:t>
      </w:r>
      <w:bookmarkStart w:id="6090" w:name="_ETM_Q6_248340"/>
      <w:bookmarkEnd w:id="6090"/>
      <w:r>
        <w:rPr>
          <w:rtl/>
        </w:rPr>
        <w:t>שמ</w:t>
      </w:r>
      <w:r>
        <w:rPr>
          <w:rFonts w:hint="cs"/>
          <w:rtl/>
        </w:rPr>
        <w:t>ה</w:t>
      </w:r>
      <w:r w:rsidRPr="00187184">
        <w:rPr>
          <w:rtl/>
        </w:rPr>
        <w:t xml:space="preserve"> </w:t>
      </w:r>
      <w:bookmarkStart w:id="6091" w:name="_ETM_Q6_248549"/>
      <w:bookmarkEnd w:id="6091"/>
      <w:r w:rsidRPr="00187184">
        <w:rPr>
          <w:rtl/>
        </w:rPr>
        <w:t xml:space="preserve">שמיועד </w:t>
      </w:r>
      <w:bookmarkStart w:id="6092" w:name="_ETM_Q6_249030"/>
      <w:bookmarkEnd w:id="6092"/>
      <w:r w:rsidRPr="00187184">
        <w:rPr>
          <w:rtl/>
        </w:rPr>
        <w:t xml:space="preserve">לעזה </w:t>
      </w:r>
      <w:bookmarkStart w:id="6093" w:name="_ETM_Q6_249540"/>
      <w:bookmarkEnd w:id="6093"/>
      <w:r w:rsidRPr="00187184">
        <w:rPr>
          <w:rtl/>
        </w:rPr>
        <w:t xml:space="preserve">הוא </w:t>
      </w:r>
      <w:bookmarkStart w:id="6094" w:name="_ETM_Q6_249720"/>
      <w:bookmarkEnd w:id="6094"/>
      <w:r w:rsidRPr="00187184">
        <w:rPr>
          <w:rtl/>
        </w:rPr>
        <w:t xml:space="preserve">הכי </w:t>
      </w:r>
      <w:bookmarkStart w:id="6095" w:name="_ETM_Q6_249959"/>
      <w:bookmarkEnd w:id="6095"/>
      <w:r w:rsidRPr="00187184">
        <w:rPr>
          <w:rtl/>
        </w:rPr>
        <w:t>הרבה</w:t>
      </w:r>
      <w:r>
        <w:rPr>
          <w:rFonts w:hint="cs"/>
          <w:rtl/>
        </w:rPr>
        <w:t>,</w:t>
      </w:r>
      <w:r w:rsidRPr="00187184">
        <w:rPr>
          <w:rtl/>
        </w:rPr>
        <w:t xml:space="preserve"> </w:t>
      </w:r>
      <w:bookmarkStart w:id="6096" w:name="_ETM_Q6_250229"/>
      <w:bookmarkEnd w:id="6096"/>
      <w:r w:rsidRPr="00187184">
        <w:rPr>
          <w:rtl/>
        </w:rPr>
        <w:t xml:space="preserve">ומה </w:t>
      </w:r>
      <w:bookmarkStart w:id="6097" w:name="_ETM_Q6_250409"/>
      <w:bookmarkEnd w:id="6097"/>
      <w:r w:rsidRPr="00187184">
        <w:rPr>
          <w:rtl/>
        </w:rPr>
        <w:t xml:space="preserve">שמיועד </w:t>
      </w:r>
      <w:bookmarkStart w:id="6098" w:name="_ETM_Q6_250740"/>
      <w:bookmarkEnd w:id="6098"/>
      <w:r w:rsidRPr="00187184">
        <w:rPr>
          <w:rtl/>
        </w:rPr>
        <w:t>ליו</w:t>
      </w:r>
      <w:r>
        <w:rPr>
          <w:rFonts w:hint="cs"/>
          <w:rtl/>
        </w:rPr>
        <w:t>"ש הוא</w:t>
      </w:r>
      <w:r w:rsidRPr="00187184">
        <w:rPr>
          <w:rtl/>
        </w:rPr>
        <w:t xml:space="preserve"> </w:t>
      </w:r>
      <w:bookmarkStart w:id="6099" w:name="_ETM_Q6_251250"/>
      <w:bookmarkEnd w:id="6099"/>
      <w:r w:rsidRPr="00187184">
        <w:rPr>
          <w:rtl/>
        </w:rPr>
        <w:t xml:space="preserve">הרבה </w:t>
      </w:r>
      <w:bookmarkStart w:id="6100" w:name="_ETM_Q6_251430"/>
      <w:bookmarkEnd w:id="6100"/>
      <w:r w:rsidRPr="00187184">
        <w:rPr>
          <w:rtl/>
        </w:rPr>
        <w:t xml:space="preserve">יותר </w:t>
      </w:r>
      <w:bookmarkStart w:id="6101" w:name="_ETM_Q6_251610"/>
      <w:bookmarkEnd w:id="6101"/>
      <w:r>
        <w:rPr>
          <w:rFonts w:hint="cs"/>
          <w:rtl/>
        </w:rPr>
        <w:t>מ</w:t>
      </w:r>
      <w:r w:rsidRPr="00187184">
        <w:rPr>
          <w:rtl/>
        </w:rPr>
        <w:t xml:space="preserve">מה </w:t>
      </w:r>
      <w:bookmarkStart w:id="6102" w:name="_ETM_Q6_251729"/>
      <w:bookmarkEnd w:id="6102"/>
      <w:r w:rsidRPr="00187184">
        <w:rPr>
          <w:rtl/>
        </w:rPr>
        <w:t xml:space="preserve">שמיועד </w:t>
      </w:r>
      <w:bookmarkStart w:id="6103" w:name="_ETM_Q6_252030"/>
      <w:bookmarkEnd w:id="6103"/>
      <w:r w:rsidRPr="00187184">
        <w:rPr>
          <w:rtl/>
        </w:rPr>
        <w:t xml:space="preserve">אליך </w:t>
      </w:r>
      <w:bookmarkStart w:id="6104" w:name="_ETM_Q6_252300"/>
      <w:bookmarkEnd w:id="6104"/>
      <w:r w:rsidRPr="00187184">
        <w:rPr>
          <w:rtl/>
        </w:rPr>
        <w:t>ואל</w:t>
      </w:r>
      <w:r>
        <w:rPr>
          <w:rFonts w:hint="cs"/>
          <w:rtl/>
        </w:rPr>
        <w:t>יי, ל</w:t>
      </w:r>
      <w:bookmarkStart w:id="6105" w:name="_ETM_Q6_252479"/>
      <w:bookmarkStart w:id="6106" w:name="_ETM_Q6_252690"/>
      <w:bookmarkEnd w:id="6105"/>
      <w:bookmarkEnd w:id="6106"/>
      <w:r w:rsidRPr="00187184">
        <w:rPr>
          <w:rtl/>
        </w:rPr>
        <w:t xml:space="preserve">שווקים </w:t>
      </w:r>
      <w:bookmarkStart w:id="6107" w:name="_ETM_Q6_252990"/>
      <w:bookmarkEnd w:id="6107"/>
      <w:r w:rsidRPr="00187184">
        <w:rPr>
          <w:rtl/>
        </w:rPr>
        <w:t xml:space="preserve">פה </w:t>
      </w:r>
      <w:bookmarkStart w:id="6108" w:name="_ETM_Q6_253110"/>
      <w:bookmarkEnd w:id="6108"/>
      <w:r w:rsidRPr="00187184">
        <w:rPr>
          <w:rtl/>
        </w:rPr>
        <w:t>בישראל</w:t>
      </w:r>
      <w:r>
        <w:rPr>
          <w:rFonts w:hint="cs"/>
          <w:rtl/>
        </w:rPr>
        <w:t>.</w:t>
      </w:r>
      <w:r w:rsidRPr="00187184">
        <w:rPr>
          <w:rtl/>
        </w:rPr>
        <w:t xml:space="preserve"> </w:t>
      </w:r>
      <w:bookmarkStart w:id="6109" w:name="_ETM_Q6_254700"/>
      <w:bookmarkEnd w:id="6109"/>
      <w:r w:rsidRPr="00187184">
        <w:rPr>
          <w:rtl/>
        </w:rPr>
        <w:t xml:space="preserve">עובדים </w:t>
      </w:r>
      <w:bookmarkStart w:id="6110" w:name="_ETM_Q6_255119"/>
      <w:bookmarkEnd w:id="6110"/>
      <w:r>
        <w:rPr>
          <w:rFonts w:hint="cs"/>
          <w:rtl/>
        </w:rPr>
        <w:t>ב</w:t>
      </w:r>
      <w:r w:rsidRPr="00187184">
        <w:rPr>
          <w:rtl/>
        </w:rPr>
        <w:t xml:space="preserve">שיטות </w:t>
      </w:r>
      <w:bookmarkStart w:id="6111" w:name="_ETM_Q6_255510"/>
      <w:bookmarkEnd w:id="6111"/>
      <w:r w:rsidRPr="00187184">
        <w:rPr>
          <w:rtl/>
        </w:rPr>
        <w:t xml:space="preserve">הכי </w:t>
      </w:r>
      <w:bookmarkStart w:id="6112" w:name="_ETM_Q6_255810"/>
      <w:bookmarkEnd w:id="6112"/>
      <w:r w:rsidRPr="00187184">
        <w:rPr>
          <w:rtl/>
        </w:rPr>
        <w:t xml:space="preserve">הכי </w:t>
      </w:r>
      <w:bookmarkStart w:id="6113" w:name="_ETM_Q6_256020"/>
      <w:bookmarkEnd w:id="6113"/>
      <w:r w:rsidRPr="00187184">
        <w:rPr>
          <w:rtl/>
        </w:rPr>
        <w:t xml:space="preserve">מתוחכמות </w:t>
      </w:r>
      <w:bookmarkStart w:id="6114" w:name="_ETM_Q6_257170"/>
      <w:bookmarkEnd w:id="6114"/>
      <w:r w:rsidRPr="00187184">
        <w:rPr>
          <w:rtl/>
        </w:rPr>
        <w:t xml:space="preserve">של </w:t>
      </w:r>
      <w:bookmarkStart w:id="6115" w:name="_ETM_Q6_257410"/>
      <w:bookmarkEnd w:id="6115"/>
      <w:r w:rsidRPr="00187184">
        <w:rPr>
          <w:rtl/>
        </w:rPr>
        <w:t>אנליזות</w:t>
      </w:r>
      <w:r>
        <w:rPr>
          <w:rFonts w:hint="cs"/>
          <w:rtl/>
        </w:rPr>
        <w:t>,</w:t>
      </w:r>
      <w:r w:rsidRPr="00187184">
        <w:rPr>
          <w:rtl/>
        </w:rPr>
        <w:t xml:space="preserve"> </w:t>
      </w:r>
      <w:bookmarkStart w:id="6116" w:name="_ETM_Q6_258340"/>
      <w:bookmarkEnd w:id="6116"/>
      <w:r w:rsidRPr="00187184">
        <w:rPr>
          <w:rtl/>
        </w:rPr>
        <w:t xml:space="preserve">של </w:t>
      </w:r>
      <w:bookmarkStart w:id="6117" w:name="_ETM_Q6_258580"/>
      <w:bookmarkStart w:id="6118" w:name="_ETM_Q6_259360"/>
      <w:bookmarkEnd w:id="6117"/>
      <w:bookmarkEnd w:id="6118"/>
      <w:r>
        <w:t>A</w:t>
      </w:r>
      <w:r>
        <w:rPr>
          <w:rFonts w:hint="cs"/>
        </w:rPr>
        <w:t>I</w:t>
      </w:r>
      <w:r>
        <w:rPr>
          <w:rFonts w:hint="cs"/>
          <w:rtl/>
        </w:rPr>
        <w:t xml:space="preserve">, </w:t>
      </w:r>
      <w:r w:rsidR="00E821A5">
        <w:rPr>
          <w:rFonts w:hint="cs"/>
          <w:rtl/>
        </w:rPr>
        <w:t>ו</w:t>
      </w:r>
      <w:r w:rsidRPr="00187184">
        <w:rPr>
          <w:rtl/>
        </w:rPr>
        <w:t>אחר</w:t>
      </w:r>
      <w:bookmarkStart w:id="6119" w:name="_ETM_Q6_259630"/>
      <w:bookmarkEnd w:id="6119"/>
      <w:r>
        <w:rPr>
          <w:rFonts w:hint="cs"/>
        </w:rPr>
        <w:t xml:space="preserve"> </w:t>
      </w:r>
      <w:r w:rsidRPr="00187184">
        <w:rPr>
          <w:rtl/>
        </w:rPr>
        <w:t>כך</w:t>
      </w:r>
      <w:r>
        <w:rPr>
          <w:rFonts w:hint="cs"/>
          <w:rtl/>
        </w:rPr>
        <w:t xml:space="preserve"> </w:t>
      </w:r>
      <w:bookmarkStart w:id="6120" w:name="_ETM_Q6_259810"/>
      <w:bookmarkEnd w:id="6120"/>
      <w:r w:rsidRPr="00187184">
        <w:rPr>
          <w:rtl/>
        </w:rPr>
        <w:t xml:space="preserve">של </w:t>
      </w:r>
      <w:bookmarkStart w:id="6121" w:name="_ETM_Q6_260080"/>
      <w:bookmarkEnd w:id="6121"/>
      <w:r w:rsidRPr="00187184">
        <w:rPr>
          <w:rtl/>
        </w:rPr>
        <w:t xml:space="preserve">כלבי </w:t>
      </w:r>
      <w:bookmarkStart w:id="6122" w:name="_ETM_Q6_260530"/>
      <w:bookmarkEnd w:id="6122"/>
      <w:r w:rsidRPr="00187184">
        <w:rPr>
          <w:rtl/>
        </w:rPr>
        <w:t>גישוש</w:t>
      </w:r>
      <w:bookmarkStart w:id="6123" w:name="_ETM_Q6_261490"/>
      <w:bookmarkStart w:id="6124" w:name="_ETM_Q6_262490"/>
      <w:bookmarkEnd w:id="6123"/>
      <w:bookmarkEnd w:id="6124"/>
      <w:r>
        <w:rPr>
          <w:rFonts w:hint="cs"/>
          <w:rtl/>
        </w:rPr>
        <w:t>.</w:t>
      </w:r>
      <w:bookmarkStart w:id="6125" w:name="_ETM_Q6_266000"/>
      <w:bookmarkEnd w:id="6125"/>
      <w:r>
        <w:rPr>
          <w:rFonts w:hint="cs"/>
          <w:rtl/>
        </w:rPr>
        <w:t xml:space="preserve"> </w:t>
      </w:r>
      <w:bookmarkStart w:id="6126" w:name="_ETM_Q6_262000"/>
      <w:bookmarkEnd w:id="6126"/>
      <w:r w:rsidRPr="00187184">
        <w:rPr>
          <w:rtl/>
        </w:rPr>
        <w:t xml:space="preserve">אני </w:t>
      </w:r>
      <w:bookmarkStart w:id="6127" w:name="_ETM_Q6_262789"/>
      <w:bookmarkEnd w:id="6127"/>
      <w:r w:rsidRPr="00187184">
        <w:rPr>
          <w:rtl/>
        </w:rPr>
        <w:t xml:space="preserve">חושב </w:t>
      </w:r>
      <w:bookmarkStart w:id="6128" w:name="_ETM_Q6_263060"/>
      <w:bookmarkEnd w:id="6128"/>
      <w:r w:rsidRPr="00187184">
        <w:rPr>
          <w:rtl/>
        </w:rPr>
        <w:t xml:space="preserve">שמצליחים </w:t>
      </w:r>
      <w:bookmarkStart w:id="6129" w:name="_ETM_Q6_263689"/>
      <w:bookmarkEnd w:id="6129"/>
      <w:r w:rsidRPr="00187184">
        <w:rPr>
          <w:rtl/>
        </w:rPr>
        <w:t>המון</w:t>
      </w:r>
      <w:r w:rsidR="00E821A5">
        <w:rPr>
          <w:rFonts w:hint="cs"/>
          <w:rtl/>
        </w:rPr>
        <w:t>;</w:t>
      </w:r>
      <w:r w:rsidRPr="00187184">
        <w:rPr>
          <w:rtl/>
        </w:rPr>
        <w:t xml:space="preserve"> </w:t>
      </w:r>
      <w:bookmarkStart w:id="6130" w:name="_ETM_Q6_264289"/>
      <w:bookmarkEnd w:id="6130"/>
      <w:r w:rsidRPr="00187184">
        <w:rPr>
          <w:rtl/>
        </w:rPr>
        <w:t xml:space="preserve">תמיד </w:t>
      </w:r>
      <w:bookmarkStart w:id="6131" w:name="_ETM_Q6_265039"/>
      <w:bookmarkEnd w:id="6131"/>
      <w:r w:rsidRPr="00187184">
        <w:rPr>
          <w:rtl/>
        </w:rPr>
        <w:t>מפספסים</w:t>
      </w:r>
      <w:r>
        <w:rPr>
          <w:rFonts w:hint="cs"/>
          <w:rtl/>
        </w:rPr>
        <w:t>.</w:t>
      </w:r>
      <w:bookmarkStart w:id="6132" w:name="_ETM_Q6_265579"/>
      <w:bookmarkStart w:id="6133" w:name="_ETM_Q6_266539"/>
      <w:bookmarkEnd w:id="6132"/>
      <w:bookmarkEnd w:id="6133"/>
    </w:p>
    <w:p w:rsidR="00776D32" w:rsidRDefault="00776D32" w:rsidP="008B3174">
      <w:pPr>
        <w:rPr>
          <w:rtl/>
        </w:rPr>
      </w:pPr>
    </w:p>
    <w:p w:rsidR="00776D32" w:rsidRDefault="00776D32" w:rsidP="0097496C">
      <w:pPr>
        <w:rPr>
          <w:rtl/>
        </w:rPr>
      </w:pPr>
      <w:bookmarkStart w:id="6134" w:name="_ETM_Q6_267000"/>
      <w:bookmarkEnd w:id="6134"/>
      <w:r w:rsidRPr="00187184">
        <w:rPr>
          <w:rtl/>
        </w:rPr>
        <w:t xml:space="preserve">מה </w:t>
      </w:r>
      <w:bookmarkStart w:id="6135" w:name="_ETM_Q6_266840"/>
      <w:bookmarkEnd w:id="6135"/>
      <w:r w:rsidRPr="00187184">
        <w:rPr>
          <w:rtl/>
        </w:rPr>
        <w:t>החלופה</w:t>
      </w:r>
      <w:r>
        <w:rPr>
          <w:rFonts w:hint="cs"/>
          <w:rtl/>
        </w:rPr>
        <w:t>?</w:t>
      </w:r>
      <w:r w:rsidRPr="00187184">
        <w:rPr>
          <w:rtl/>
        </w:rPr>
        <w:t xml:space="preserve"> </w:t>
      </w:r>
      <w:bookmarkStart w:id="6136" w:name="_ETM_Q6_267829"/>
      <w:bookmarkEnd w:id="6136"/>
      <w:r w:rsidRPr="00187184">
        <w:rPr>
          <w:rtl/>
        </w:rPr>
        <w:t xml:space="preserve">100% </w:t>
      </w:r>
      <w:bookmarkStart w:id="6137" w:name="_ETM_Q6_268429"/>
      <w:bookmarkEnd w:id="6137"/>
      <w:r w:rsidRPr="00187184">
        <w:rPr>
          <w:rtl/>
        </w:rPr>
        <w:t>בי</w:t>
      </w:r>
      <w:r>
        <w:rPr>
          <w:rFonts w:hint="cs"/>
          <w:rtl/>
        </w:rPr>
        <w:t>ד</w:t>
      </w:r>
      <w:r w:rsidRPr="00187184">
        <w:rPr>
          <w:rtl/>
        </w:rPr>
        <w:t>וק</w:t>
      </w:r>
      <w:r>
        <w:rPr>
          <w:rFonts w:hint="cs"/>
          <w:rtl/>
        </w:rPr>
        <w:t>.</w:t>
      </w:r>
      <w:r w:rsidRPr="00187184">
        <w:rPr>
          <w:rtl/>
        </w:rPr>
        <w:t xml:space="preserve"> </w:t>
      </w:r>
      <w:bookmarkStart w:id="6138" w:name="_ETM_Q6_268789"/>
      <w:bookmarkEnd w:id="6138"/>
      <w:r w:rsidRPr="00187184">
        <w:rPr>
          <w:rtl/>
        </w:rPr>
        <w:t xml:space="preserve">100% </w:t>
      </w:r>
      <w:bookmarkStart w:id="6139" w:name="_ETM_Q6_269209"/>
      <w:bookmarkEnd w:id="6139"/>
      <w:r w:rsidRPr="00187184">
        <w:rPr>
          <w:rtl/>
        </w:rPr>
        <w:t>ב</w:t>
      </w:r>
      <w:r>
        <w:rPr>
          <w:rFonts w:hint="cs"/>
          <w:rtl/>
        </w:rPr>
        <w:t>יד</w:t>
      </w:r>
      <w:r w:rsidRPr="00187184">
        <w:rPr>
          <w:rtl/>
        </w:rPr>
        <w:t xml:space="preserve">וק </w:t>
      </w:r>
      <w:bookmarkStart w:id="6140" w:name="_ETM_Q6_269569"/>
      <w:bookmarkEnd w:id="6140"/>
      <w:r w:rsidRPr="00187184">
        <w:rPr>
          <w:rtl/>
        </w:rPr>
        <w:t xml:space="preserve">זה </w:t>
      </w:r>
      <w:bookmarkStart w:id="6141" w:name="_ETM_Q6_269749"/>
      <w:bookmarkEnd w:id="6141"/>
      <w:r w:rsidRPr="00187184">
        <w:rPr>
          <w:rtl/>
        </w:rPr>
        <w:t xml:space="preserve">תורים </w:t>
      </w:r>
      <w:bookmarkStart w:id="6142" w:name="_ETM_Q6_270139"/>
      <w:bookmarkEnd w:id="6142"/>
      <w:r w:rsidRPr="00187184">
        <w:rPr>
          <w:rtl/>
        </w:rPr>
        <w:t xml:space="preserve">ארוכים </w:t>
      </w:r>
      <w:bookmarkStart w:id="6143" w:name="_ETM_Q6_270679"/>
      <w:bookmarkEnd w:id="6143"/>
      <w:r w:rsidRPr="00187184">
        <w:rPr>
          <w:rtl/>
        </w:rPr>
        <w:t xml:space="preserve">ומשק </w:t>
      </w:r>
      <w:bookmarkStart w:id="6144" w:name="_ETM_Q6_271130"/>
      <w:bookmarkEnd w:id="6144"/>
      <w:r w:rsidRPr="00187184">
        <w:rPr>
          <w:rtl/>
        </w:rPr>
        <w:t>עומד</w:t>
      </w:r>
      <w:r>
        <w:rPr>
          <w:rFonts w:hint="cs"/>
          <w:rtl/>
        </w:rPr>
        <w:t>, על המחירים שלו לכלכלה.</w:t>
      </w:r>
      <w:r w:rsidRPr="00187184">
        <w:rPr>
          <w:rtl/>
        </w:rPr>
        <w:t xml:space="preserve"> </w:t>
      </w:r>
      <w:bookmarkStart w:id="6145" w:name="_ETM_Q6_272060"/>
      <w:bookmarkStart w:id="6146" w:name="_ETM_Q6_272209"/>
      <w:bookmarkStart w:id="6147" w:name="_ETM_Q6_272270"/>
      <w:bookmarkStart w:id="6148" w:name="_ETM_Q6_272569"/>
      <w:bookmarkStart w:id="6149" w:name="_ETM_Q6_272719"/>
      <w:bookmarkStart w:id="6150" w:name="_ETM_Q6_273770"/>
      <w:bookmarkStart w:id="6151" w:name="_ETM_Q6_274069"/>
      <w:bookmarkStart w:id="6152" w:name="_ETM_Q6_274310"/>
      <w:bookmarkStart w:id="6153" w:name="_ETM_Q6_274399"/>
      <w:bookmarkStart w:id="6154" w:name="_ETM_Q6_274969"/>
      <w:bookmarkStart w:id="6155" w:name="_ETM_Q6_275149"/>
      <w:bookmarkStart w:id="6156" w:name="_ETM_Q6_275240"/>
      <w:bookmarkStart w:id="6157" w:name="_ETM_Q6_275450"/>
      <w:bookmarkEnd w:id="6145"/>
      <w:bookmarkEnd w:id="6146"/>
      <w:bookmarkEnd w:id="6147"/>
      <w:bookmarkEnd w:id="6148"/>
      <w:bookmarkEnd w:id="6149"/>
      <w:bookmarkEnd w:id="6150"/>
      <w:bookmarkEnd w:id="6151"/>
      <w:bookmarkEnd w:id="6152"/>
      <w:bookmarkEnd w:id="6153"/>
      <w:bookmarkEnd w:id="6154"/>
      <w:bookmarkEnd w:id="6155"/>
      <w:bookmarkEnd w:id="6156"/>
      <w:bookmarkEnd w:id="6157"/>
      <w:r w:rsidRPr="00187184">
        <w:rPr>
          <w:rtl/>
        </w:rPr>
        <w:t xml:space="preserve">אני </w:t>
      </w:r>
      <w:bookmarkStart w:id="6158" w:name="_ETM_Q6_275719"/>
      <w:bookmarkEnd w:id="6158"/>
      <w:r w:rsidRPr="00187184">
        <w:rPr>
          <w:rtl/>
        </w:rPr>
        <w:t xml:space="preserve">רוצה </w:t>
      </w:r>
      <w:bookmarkStart w:id="6159" w:name="_ETM_Q6_275899"/>
      <w:bookmarkEnd w:id="6159"/>
      <w:r w:rsidRPr="00187184">
        <w:rPr>
          <w:rtl/>
        </w:rPr>
        <w:t xml:space="preserve">שתבוא </w:t>
      </w:r>
      <w:bookmarkStart w:id="6160" w:name="_ETM_Q6_276140"/>
      <w:bookmarkEnd w:id="6160"/>
      <w:r w:rsidRPr="00187184">
        <w:rPr>
          <w:rtl/>
        </w:rPr>
        <w:t>לסיור</w:t>
      </w:r>
      <w:r>
        <w:rPr>
          <w:rFonts w:hint="cs"/>
          <w:rtl/>
        </w:rPr>
        <w:t xml:space="preserve"> </w:t>
      </w:r>
      <w:r w:rsidR="005D1BD4">
        <w:rPr>
          <w:rFonts w:hint="cs"/>
          <w:rtl/>
        </w:rPr>
        <w:t>– – –</w:t>
      </w:r>
    </w:p>
    <w:p w:rsidR="00776D32" w:rsidRDefault="00776D32" w:rsidP="008B3174">
      <w:pPr>
        <w:rPr>
          <w:rtl/>
        </w:rPr>
      </w:pPr>
    </w:p>
    <w:p w:rsidR="00776D32" w:rsidRDefault="00776D32" w:rsidP="008B3174">
      <w:pPr>
        <w:pStyle w:val="af5"/>
        <w:keepNext/>
        <w:rPr>
          <w:rtl/>
        </w:rPr>
      </w:pPr>
      <w:bookmarkStart w:id="6161" w:name="ET_interruption_6164_12"/>
      <w:r w:rsidRPr="00F27935">
        <w:rPr>
          <w:rStyle w:val="TagStyle"/>
          <w:rtl/>
        </w:rPr>
        <w:t xml:space="preserve"> &lt;&lt; קריאה &gt;&gt; </w:t>
      </w:r>
      <w:r>
        <w:rPr>
          <w:rtl/>
        </w:rPr>
        <w:t>עמית הלוי (הליכוד):</w:t>
      </w:r>
      <w:r w:rsidRPr="00F27935">
        <w:rPr>
          <w:rStyle w:val="TagStyle"/>
          <w:rtl/>
        </w:rPr>
        <w:t xml:space="preserve"> &lt;&lt; קריאה &gt;&gt;</w:t>
      </w:r>
      <w:r>
        <w:rPr>
          <w:rtl/>
        </w:rPr>
        <w:t xml:space="preserve">   </w:t>
      </w:r>
      <w:bookmarkEnd w:id="6161"/>
    </w:p>
    <w:p w:rsidR="00776D32" w:rsidRDefault="00776D32" w:rsidP="005D1BD4">
      <w:pPr>
        <w:rPr>
          <w:rtl/>
        </w:rPr>
      </w:pPr>
    </w:p>
    <w:p w:rsidR="00776D32" w:rsidRDefault="005D1BD4" w:rsidP="008B3174">
      <w:pPr>
        <w:rPr>
          <w:rtl/>
        </w:rPr>
      </w:pPr>
      <w:r>
        <w:rPr>
          <w:rFonts w:hint="cs"/>
          <w:rtl/>
        </w:rPr>
        <w:t>– – –</w:t>
      </w:r>
      <w:r w:rsidR="00776D32">
        <w:rPr>
          <w:rFonts w:hint="cs"/>
          <w:rtl/>
        </w:rPr>
        <w:t xml:space="preserve"> תשלים </w:t>
      </w:r>
      <w:r>
        <w:rPr>
          <w:rFonts w:hint="cs"/>
          <w:rtl/>
        </w:rPr>
        <w:t>– – –</w:t>
      </w:r>
      <w:r w:rsidR="00776D32">
        <w:rPr>
          <w:rFonts w:hint="cs"/>
          <w:rtl/>
        </w:rPr>
        <w:t xml:space="preserve"> לכלל המשק. </w:t>
      </w:r>
    </w:p>
    <w:p w:rsidR="00776D32" w:rsidRDefault="00776D32" w:rsidP="008B3174">
      <w:pPr>
        <w:rPr>
          <w:rtl/>
        </w:rPr>
      </w:pPr>
    </w:p>
    <w:p w:rsidR="00776D32" w:rsidRDefault="00776D32" w:rsidP="008B3174">
      <w:pPr>
        <w:pStyle w:val="-"/>
        <w:keepNext/>
        <w:rPr>
          <w:rtl/>
        </w:rPr>
      </w:pPr>
      <w:bookmarkStart w:id="6162" w:name="_ETM_Q6_276000"/>
      <w:bookmarkEnd w:id="6162"/>
      <w:r w:rsidRPr="00F27935">
        <w:rPr>
          <w:rStyle w:val="TagStyle"/>
          <w:rtl/>
        </w:rPr>
        <w:t xml:space="preserve"> &lt;&lt; דובר_המשך &gt;&gt; </w:t>
      </w:r>
      <w:r>
        <w:rPr>
          <w:rtl/>
        </w:rPr>
        <w:t>שר האוצר בצלאל סמוטריץ':</w:t>
      </w:r>
      <w:r w:rsidRPr="00F27935">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bookmarkStart w:id="6163" w:name="_ETM_Q6_277000"/>
      <w:bookmarkStart w:id="6164" w:name="_ETM_Q6_276560"/>
      <w:bookmarkEnd w:id="6163"/>
      <w:bookmarkEnd w:id="6164"/>
      <w:r w:rsidRPr="00187184">
        <w:rPr>
          <w:rtl/>
        </w:rPr>
        <w:t>רגע</w:t>
      </w:r>
      <w:r>
        <w:rPr>
          <w:rFonts w:hint="cs"/>
          <w:rtl/>
        </w:rPr>
        <w:t>,</w:t>
      </w:r>
      <w:r w:rsidRPr="00187184">
        <w:rPr>
          <w:rtl/>
        </w:rPr>
        <w:t xml:space="preserve"> </w:t>
      </w:r>
      <w:bookmarkStart w:id="6165" w:name="_ETM_Q6_276740"/>
      <w:bookmarkEnd w:id="6165"/>
      <w:r w:rsidRPr="00187184">
        <w:rPr>
          <w:rtl/>
        </w:rPr>
        <w:t>רגע</w:t>
      </w:r>
      <w:r>
        <w:rPr>
          <w:rFonts w:hint="cs"/>
          <w:rtl/>
        </w:rPr>
        <w:t>. עמית,</w:t>
      </w:r>
      <w:r w:rsidRPr="00187184">
        <w:rPr>
          <w:rtl/>
        </w:rPr>
        <w:t xml:space="preserve"> </w:t>
      </w:r>
      <w:bookmarkStart w:id="6166" w:name="_ETM_Q6_277670"/>
      <w:bookmarkEnd w:id="6166"/>
      <w:r w:rsidRPr="00187184">
        <w:rPr>
          <w:rtl/>
        </w:rPr>
        <w:t>דקה</w:t>
      </w:r>
      <w:r>
        <w:rPr>
          <w:rFonts w:hint="cs"/>
          <w:rtl/>
        </w:rPr>
        <w:t>.</w:t>
      </w:r>
      <w:r w:rsidRPr="00187184">
        <w:rPr>
          <w:rtl/>
        </w:rPr>
        <w:t xml:space="preserve"> </w:t>
      </w:r>
      <w:bookmarkStart w:id="6167" w:name="_ETM_Q6_278509"/>
      <w:bookmarkEnd w:id="6167"/>
      <w:r w:rsidRPr="00187184">
        <w:rPr>
          <w:rtl/>
        </w:rPr>
        <w:t xml:space="preserve">אני </w:t>
      </w:r>
      <w:bookmarkStart w:id="6168" w:name="_ETM_Q6_278929"/>
      <w:bookmarkEnd w:id="6168"/>
      <w:r w:rsidRPr="00187184">
        <w:rPr>
          <w:rtl/>
        </w:rPr>
        <w:t>מדבר</w:t>
      </w:r>
      <w:r>
        <w:rPr>
          <w:rFonts w:hint="cs"/>
          <w:rtl/>
        </w:rPr>
        <w:t xml:space="preserve">, אני אדבר על </w:t>
      </w:r>
      <w:r w:rsidR="005D1BD4">
        <w:rPr>
          <w:rFonts w:hint="cs"/>
          <w:rtl/>
        </w:rPr>
        <w:t>– – –</w:t>
      </w:r>
    </w:p>
    <w:p w:rsidR="00776D32" w:rsidRDefault="00776D32" w:rsidP="008B3174">
      <w:pPr>
        <w:rPr>
          <w:rtl/>
        </w:rPr>
      </w:pPr>
    </w:p>
    <w:p w:rsidR="00776D32" w:rsidRDefault="00776D32" w:rsidP="008B3174">
      <w:pPr>
        <w:pStyle w:val="af5"/>
        <w:keepNext/>
        <w:rPr>
          <w:rtl/>
        </w:rPr>
      </w:pPr>
      <w:bookmarkStart w:id="6169" w:name="ET_interruption_6164_14"/>
      <w:r w:rsidRPr="00F27935">
        <w:rPr>
          <w:rStyle w:val="TagStyle"/>
          <w:rtl/>
        </w:rPr>
        <w:t xml:space="preserve"> &lt;&lt; קריאה &gt;&gt; </w:t>
      </w:r>
      <w:r>
        <w:rPr>
          <w:rtl/>
        </w:rPr>
        <w:t>עמית הלוי (הליכוד):</w:t>
      </w:r>
      <w:r w:rsidRPr="00F27935">
        <w:rPr>
          <w:rStyle w:val="TagStyle"/>
          <w:rtl/>
        </w:rPr>
        <w:t xml:space="preserve"> &lt;&lt; קריאה &gt;&gt;</w:t>
      </w:r>
      <w:r>
        <w:rPr>
          <w:rtl/>
        </w:rPr>
        <w:t xml:space="preserve">   </w:t>
      </w:r>
      <w:bookmarkEnd w:id="6169"/>
    </w:p>
    <w:p w:rsidR="00776D32" w:rsidRDefault="00776D32" w:rsidP="005D1BD4">
      <w:pPr>
        <w:rPr>
          <w:rtl/>
        </w:rPr>
      </w:pPr>
    </w:p>
    <w:p w:rsidR="00776D32" w:rsidRDefault="005D1BD4" w:rsidP="008B3174">
      <w:pPr>
        <w:rPr>
          <w:rtl/>
        </w:rPr>
      </w:pPr>
      <w:r>
        <w:rPr>
          <w:rFonts w:hint="cs"/>
          <w:rtl/>
        </w:rPr>
        <w:t>– – –</w:t>
      </w:r>
      <w:r w:rsidR="00776D32">
        <w:rPr>
          <w:rFonts w:hint="cs"/>
          <w:rtl/>
        </w:rPr>
        <w:t xml:space="preserve"> </w:t>
      </w:r>
      <w:bookmarkStart w:id="6170" w:name="_ETM_Q6_279000"/>
      <w:bookmarkEnd w:id="6170"/>
      <w:r w:rsidR="00776D32">
        <w:rPr>
          <w:rFonts w:hint="cs"/>
          <w:rtl/>
        </w:rPr>
        <w:t xml:space="preserve">הרשות הפלסטינית. אני אומר לך, אני גם בדקתי אך ורק את </w:t>
      </w:r>
      <w:r>
        <w:rPr>
          <w:rFonts w:hint="cs"/>
          <w:rtl/>
        </w:rPr>
        <w:t>– – –</w:t>
      </w:r>
    </w:p>
    <w:p w:rsidR="00776D32" w:rsidRDefault="00776D32" w:rsidP="008B3174">
      <w:pPr>
        <w:rPr>
          <w:rtl/>
        </w:rPr>
      </w:pPr>
      <w:bookmarkStart w:id="6171" w:name="_ETM_Q6_281000"/>
      <w:bookmarkEnd w:id="6171"/>
    </w:p>
    <w:p w:rsidR="00776D32" w:rsidRDefault="00776D32" w:rsidP="008B3174">
      <w:pPr>
        <w:pStyle w:val="-"/>
        <w:keepNext/>
        <w:rPr>
          <w:rtl/>
        </w:rPr>
      </w:pPr>
      <w:r w:rsidRPr="00F27935">
        <w:rPr>
          <w:rStyle w:val="TagStyle"/>
          <w:rtl/>
        </w:rPr>
        <w:t xml:space="preserve"> &lt;&lt; דובר_המשך &gt;&gt; </w:t>
      </w:r>
      <w:r>
        <w:rPr>
          <w:rtl/>
        </w:rPr>
        <w:t>שר האוצר בצלאל סמוטריץ':</w:t>
      </w:r>
      <w:r w:rsidRPr="00F27935">
        <w:rPr>
          <w:rStyle w:val="TagStyle"/>
          <w:rtl/>
        </w:rPr>
        <w:t xml:space="preserve"> &lt;&lt; דובר_המשך &gt;&gt;</w:t>
      </w:r>
      <w:r>
        <w:rPr>
          <w:rtl/>
        </w:rPr>
        <w:t xml:space="preserve">   </w:t>
      </w:r>
    </w:p>
    <w:p w:rsidR="00776D32" w:rsidRDefault="00776D32" w:rsidP="005D1BD4">
      <w:pPr>
        <w:rPr>
          <w:rtl/>
        </w:rPr>
      </w:pPr>
    </w:p>
    <w:p w:rsidR="00776D32" w:rsidRDefault="00776D32" w:rsidP="00E821A5">
      <w:pPr>
        <w:rPr>
          <w:rtl/>
        </w:rPr>
      </w:pPr>
      <w:bookmarkStart w:id="6172" w:name="_ETM_Q6_282000"/>
      <w:bookmarkEnd w:id="6172"/>
      <w:r>
        <w:rPr>
          <w:rFonts w:hint="cs"/>
          <w:rtl/>
        </w:rPr>
        <w:t>עמית, אני אדבר. עמית, אני אדבר רגע.</w:t>
      </w:r>
      <w:bookmarkStart w:id="6173" w:name="_ETM_Q6_279200"/>
      <w:bookmarkStart w:id="6174" w:name="_ETM_Q6_279289"/>
      <w:bookmarkStart w:id="6175" w:name="_ETM_Q6_280500"/>
      <w:bookmarkStart w:id="6176" w:name="_ETM_Q6_280770"/>
      <w:bookmarkStart w:id="6177" w:name="_ETM_Q6_281159"/>
      <w:bookmarkStart w:id="6178" w:name="_ETM_Q6_281369"/>
      <w:bookmarkStart w:id="6179" w:name="_ETM_Q6_282780"/>
      <w:bookmarkStart w:id="6180" w:name="_ETM_Q6_283290"/>
      <w:bookmarkStart w:id="6181" w:name="_ETM_Q6_283979"/>
      <w:bookmarkStart w:id="6182" w:name="_ETM_Q6_284100"/>
      <w:bookmarkStart w:id="6183" w:name="_ETM_Q6_285180"/>
      <w:bookmarkStart w:id="6184" w:name="_ETM_Q6_285360"/>
      <w:bookmarkEnd w:id="6173"/>
      <w:bookmarkEnd w:id="6174"/>
      <w:bookmarkEnd w:id="6175"/>
      <w:bookmarkEnd w:id="6176"/>
      <w:bookmarkEnd w:id="6177"/>
      <w:bookmarkEnd w:id="6178"/>
      <w:bookmarkEnd w:id="6179"/>
      <w:bookmarkEnd w:id="6180"/>
      <w:bookmarkEnd w:id="6181"/>
      <w:bookmarkEnd w:id="6182"/>
      <w:bookmarkEnd w:id="6183"/>
      <w:bookmarkEnd w:id="6184"/>
      <w:r>
        <w:rPr>
          <w:rFonts w:hint="cs"/>
          <w:rtl/>
        </w:rPr>
        <w:t xml:space="preserve"> </w:t>
      </w:r>
      <w:bookmarkStart w:id="6185" w:name="_ETM_Q6_285000"/>
      <w:bookmarkEnd w:id="6185"/>
      <w:r>
        <w:rPr>
          <w:rFonts w:hint="cs"/>
          <w:rtl/>
        </w:rPr>
        <w:t>לכן אני רוצה שתהיה בסיור. בסיור אתה תראה גם מה</w:t>
      </w:r>
      <w:bookmarkStart w:id="6186" w:name="_ETM_Q6_286000"/>
      <w:bookmarkEnd w:id="6186"/>
      <w:r>
        <w:rPr>
          <w:rFonts w:hint="cs"/>
          <w:rtl/>
        </w:rPr>
        <w:t xml:space="preserve"> קורה באלנבי. עזוב רגע, תראה, לקבל את זה מאיש </w:t>
      </w:r>
      <w:bookmarkStart w:id="6187" w:name="_ETM_Q6_289000"/>
      <w:bookmarkEnd w:id="6187"/>
      <w:r>
        <w:rPr>
          <w:rFonts w:hint="cs"/>
          <w:rtl/>
        </w:rPr>
        <w:t xml:space="preserve">מילואים שעומד שם ומוצב </w:t>
      </w:r>
      <w:r>
        <w:rPr>
          <w:rFonts w:hint="eastAsia"/>
          <w:rtl/>
        </w:rPr>
        <w:t>–</w:t>
      </w:r>
      <w:r>
        <w:rPr>
          <w:rFonts w:hint="cs"/>
          <w:rtl/>
        </w:rPr>
        <w:t xml:space="preserve"> הוא לא באמת יודע מה קורה </w:t>
      </w:r>
      <w:bookmarkStart w:id="6188" w:name="_ETM_Q6_291000"/>
      <w:bookmarkEnd w:id="6188"/>
      <w:r>
        <w:rPr>
          <w:rFonts w:hint="cs"/>
          <w:rtl/>
        </w:rPr>
        <w:t>מאחורי הקלעים. אני הייתי באלנבי מייד אחרי הפיגוע, כולל בשיקוף,</w:t>
      </w:r>
      <w:bookmarkStart w:id="6189" w:name="_ETM_Q6_294000"/>
      <w:bookmarkEnd w:id="6189"/>
      <w:r>
        <w:rPr>
          <w:rFonts w:hint="cs"/>
          <w:rtl/>
        </w:rPr>
        <w:t xml:space="preserve"> כולל בדיקת הסטנדרטים, כולל הסטטיסטיקות.</w:t>
      </w:r>
      <w:r w:rsidR="00E821A5">
        <w:rPr>
          <w:rFonts w:hint="cs"/>
          <w:rtl/>
        </w:rPr>
        <w:t xml:space="preserve"> </w:t>
      </w:r>
      <w:r>
        <w:rPr>
          <w:rFonts w:hint="cs"/>
          <w:rtl/>
        </w:rPr>
        <w:t xml:space="preserve">עוד פעם, אני </w:t>
      </w:r>
      <w:bookmarkStart w:id="6190" w:name="_ETM_Q6_300000"/>
      <w:bookmarkEnd w:id="6190"/>
      <w:r>
        <w:rPr>
          <w:rFonts w:hint="cs"/>
          <w:rtl/>
        </w:rPr>
        <w:t xml:space="preserve">לא שקט שאנחנו עושים את זה הרמטית, כי הצד </w:t>
      </w:r>
      <w:bookmarkStart w:id="6191" w:name="_ETM_Q6_301000"/>
      <w:bookmarkEnd w:id="6191"/>
      <w:r>
        <w:rPr>
          <w:rFonts w:hint="cs"/>
          <w:rtl/>
        </w:rPr>
        <w:t xml:space="preserve">השני זה </w:t>
      </w:r>
      <w:r>
        <w:rPr>
          <w:rtl/>
        </w:rPr>
        <w:t>–</w:t>
      </w:r>
      <w:r>
        <w:rPr>
          <w:rFonts w:hint="cs"/>
          <w:rtl/>
        </w:rPr>
        <w:t xml:space="preserve"> יכול להיות שאני גם ארצה לנהל איתך ש</w:t>
      </w:r>
      <w:bookmarkStart w:id="6192" w:name="_ETM_Q6_304000"/>
      <w:bookmarkEnd w:id="6192"/>
      <w:r>
        <w:rPr>
          <w:rFonts w:hint="cs"/>
          <w:rtl/>
        </w:rPr>
        <w:t>יח, כי אתה באמת איש חכם ומעמיק ומבין, אבל אני רוצה שתלמד את זה מהצד שלנו</w:t>
      </w:r>
      <w:r w:rsidR="00E821A5">
        <w:rPr>
          <w:rFonts w:hint="cs"/>
          <w:rtl/>
        </w:rPr>
        <w:t>,</w:t>
      </w:r>
      <w:r>
        <w:rPr>
          <w:rFonts w:hint="cs"/>
          <w:rtl/>
        </w:rPr>
        <w:t xml:space="preserve"> זאת אומרת</w:t>
      </w:r>
      <w:r w:rsidR="00E821A5">
        <w:rPr>
          <w:rFonts w:hint="cs"/>
          <w:rtl/>
        </w:rPr>
        <w:t>,</w:t>
      </w:r>
      <w:r>
        <w:rPr>
          <w:rFonts w:hint="cs"/>
          <w:rtl/>
        </w:rPr>
        <w:t xml:space="preserve"> תלך, תיכנס לעומק של </w:t>
      </w:r>
      <w:bookmarkStart w:id="6193" w:name="_ETM_Q6_309989"/>
      <w:bookmarkEnd w:id="6193"/>
      <w:r>
        <w:rPr>
          <w:rFonts w:hint="cs"/>
          <w:rtl/>
        </w:rPr>
        <w:t>ה</w:t>
      </w:r>
      <w:r>
        <w:rPr>
          <w:rtl/>
        </w:rPr>
        <w:t>סוג</w:t>
      </w:r>
      <w:r w:rsidRPr="00187184">
        <w:rPr>
          <w:rtl/>
        </w:rPr>
        <w:t>יה</w:t>
      </w:r>
      <w:r>
        <w:rPr>
          <w:rFonts w:hint="cs"/>
          <w:rtl/>
        </w:rPr>
        <w:t>,</w:t>
      </w:r>
      <w:r w:rsidRPr="00187184">
        <w:rPr>
          <w:rtl/>
        </w:rPr>
        <w:t xml:space="preserve"> </w:t>
      </w:r>
      <w:bookmarkStart w:id="6194" w:name="_ETM_Q6_310650"/>
      <w:bookmarkEnd w:id="6194"/>
      <w:r w:rsidRPr="00187184">
        <w:rPr>
          <w:rtl/>
        </w:rPr>
        <w:t>ו</w:t>
      </w:r>
      <w:r>
        <w:rPr>
          <w:rtl/>
        </w:rPr>
        <w:t>ש</w:t>
      </w:r>
      <w:r>
        <w:rPr>
          <w:rFonts w:hint="cs"/>
          <w:rtl/>
        </w:rPr>
        <w:t>ע</w:t>
      </w:r>
      <w:r w:rsidRPr="00187184">
        <w:rPr>
          <w:rtl/>
        </w:rPr>
        <w:t xml:space="preserve">ר </w:t>
      </w:r>
      <w:bookmarkStart w:id="6195" w:name="_ETM_Q6_311010"/>
      <w:bookmarkEnd w:id="6195"/>
      <w:r w:rsidRPr="00187184">
        <w:rPr>
          <w:rtl/>
        </w:rPr>
        <w:t>עולמי</w:t>
      </w:r>
      <w:r w:rsidR="00E821A5">
        <w:rPr>
          <w:rFonts w:hint="cs"/>
          <w:rtl/>
        </w:rPr>
        <w:t>,</w:t>
      </w:r>
      <w:r w:rsidRPr="00187184">
        <w:rPr>
          <w:rtl/>
        </w:rPr>
        <w:t xml:space="preserve"> </w:t>
      </w:r>
      <w:bookmarkStart w:id="6196" w:name="_ETM_Q6_311280"/>
      <w:bookmarkEnd w:id="6196"/>
      <w:r w:rsidRPr="00187184">
        <w:rPr>
          <w:rtl/>
        </w:rPr>
        <w:t xml:space="preserve">ואם </w:t>
      </w:r>
      <w:bookmarkStart w:id="6197" w:name="_ETM_Q6_311430"/>
      <w:bookmarkEnd w:id="6197"/>
      <w:r w:rsidRPr="00187184">
        <w:rPr>
          <w:rtl/>
        </w:rPr>
        <w:t>צריך</w:t>
      </w:r>
      <w:r w:rsidR="00E821A5">
        <w:rPr>
          <w:rFonts w:hint="cs"/>
          <w:rtl/>
        </w:rPr>
        <w:t>,</w:t>
      </w:r>
      <w:r w:rsidRPr="00187184">
        <w:rPr>
          <w:rtl/>
        </w:rPr>
        <w:t xml:space="preserve"> </w:t>
      </w:r>
      <w:bookmarkStart w:id="6198" w:name="_ETM_Q6_311580"/>
      <w:bookmarkEnd w:id="6198"/>
      <w:r w:rsidRPr="00187184">
        <w:rPr>
          <w:rtl/>
        </w:rPr>
        <w:t xml:space="preserve">גם </w:t>
      </w:r>
      <w:bookmarkStart w:id="6199" w:name="_ETM_Q6_311730"/>
      <w:bookmarkEnd w:id="6199"/>
      <w:r w:rsidRPr="00187184">
        <w:rPr>
          <w:rtl/>
        </w:rPr>
        <w:t>באלנבי</w:t>
      </w:r>
      <w:r>
        <w:rPr>
          <w:rFonts w:hint="cs"/>
          <w:rtl/>
        </w:rPr>
        <w:t>.</w:t>
      </w:r>
      <w:r w:rsidRPr="00187184">
        <w:rPr>
          <w:rtl/>
        </w:rPr>
        <w:t xml:space="preserve"> </w:t>
      </w:r>
      <w:bookmarkStart w:id="6200" w:name="_ETM_Q6_312450"/>
      <w:bookmarkEnd w:id="6200"/>
      <w:r w:rsidRPr="00187184">
        <w:rPr>
          <w:rtl/>
        </w:rPr>
        <w:t>אחר</w:t>
      </w:r>
      <w:bookmarkStart w:id="6201" w:name="_ETM_Q6_312690"/>
      <w:bookmarkEnd w:id="6201"/>
      <w:r>
        <w:rPr>
          <w:rFonts w:hint="cs"/>
        </w:rPr>
        <w:t xml:space="preserve"> </w:t>
      </w:r>
      <w:r w:rsidRPr="00187184">
        <w:rPr>
          <w:rtl/>
        </w:rPr>
        <w:t xml:space="preserve">כך </w:t>
      </w:r>
      <w:bookmarkStart w:id="6202" w:name="_ETM_Q6_312840"/>
      <w:bookmarkEnd w:id="6202"/>
      <w:r w:rsidRPr="00187184">
        <w:rPr>
          <w:rtl/>
        </w:rPr>
        <w:t xml:space="preserve">תבוא </w:t>
      </w:r>
      <w:bookmarkStart w:id="6203" w:name="_ETM_Q6_313050"/>
      <w:bookmarkEnd w:id="6203"/>
      <w:r w:rsidRPr="00187184">
        <w:rPr>
          <w:rtl/>
        </w:rPr>
        <w:t>ותגיד</w:t>
      </w:r>
      <w:r>
        <w:rPr>
          <w:rFonts w:hint="cs"/>
          <w:rtl/>
        </w:rPr>
        <w:t>:</w:t>
      </w:r>
      <w:r w:rsidRPr="00187184">
        <w:rPr>
          <w:rtl/>
        </w:rPr>
        <w:t xml:space="preserve"> </w:t>
      </w:r>
      <w:bookmarkStart w:id="6204" w:name="_ETM_Q6_313440"/>
      <w:bookmarkEnd w:id="6204"/>
      <w:r w:rsidRPr="00187184">
        <w:rPr>
          <w:rtl/>
        </w:rPr>
        <w:t>בצ</w:t>
      </w:r>
      <w:r>
        <w:rPr>
          <w:rFonts w:hint="cs"/>
          <w:rtl/>
        </w:rPr>
        <w:t>לאל,</w:t>
      </w:r>
      <w:bookmarkStart w:id="6205" w:name="_ETM_Q6_313739"/>
      <w:bookmarkEnd w:id="6205"/>
      <w:r>
        <w:rPr>
          <w:rFonts w:hint="cs"/>
          <w:rtl/>
        </w:rPr>
        <w:t xml:space="preserve"> </w:t>
      </w:r>
      <w:r w:rsidRPr="00187184">
        <w:rPr>
          <w:rtl/>
        </w:rPr>
        <w:t xml:space="preserve">לדעתי </w:t>
      </w:r>
      <w:bookmarkStart w:id="6206" w:name="_ETM_Q6_314099"/>
      <w:bookmarkEnd w:id="6206"/>
      <w:r w:rsidRPr="00187184">
        <w:rPr>
          <w:rtl/>
        </w:rPr>
        <w:t xml:space="preserve">צריך </w:t>
      </w:r>
      <w:bookmarkStart w:id="6207" w:name="_ETM_Q6_314340"/>
      <w:bookmarkEnd w:id="6207"/>
      <w:r w:rsidRPr="00187184">
        <w:rPr>
          <w:rtl/>
        </w:rPr>
        <w:t xml:space="preserve">לשנות </w:t>
      </w:r>
      <w:bookmarkStart w:id="6208" w:name="_ETM_Q6_314819"/>
      <w:bookmarkEnd w:id="6208"/>
      <w:r>
        <w:rPr>
          <w:rFonts w:hint="cs"/>
          <w:rtl/>
        </w:rPr>
        <w:t xml:space="preserve">טיפה </w:t>
      </w:r>
      <w:r w:rsidRPr="00187184">
        <w:rPr>
          <w:rtl/>
        </w:rPr>
        <w:t xml:space="preserve">את </w:t>
      </w:r>
      <w:bookmarkStart w:id="6209" w:name="_ETM_Q6_314910"/>
      <w:bookmarkEnd w:id="6209"/>
      <w:r w:rsidRPr="00187184">
        <w:rPr>
          <w:rtl/>
        </w:rPr>
        <w:t>נקוד</w:t>
      </w:r>
      <w:r>
        <w:rPr>
          <w:rFonts w:hint="cs"/>
          <w:rtl/>
        </w:rPr>
        <w:t>ו</w:t>
      </w:r>
      <w:r w:rsidRPr="00187184">
        <w:rPr>
          <w:rtl/>
        </w:rPr>
        <w:t xml:space="preserve">ת </w:t>
      </w:r>
      <w:bookmarkStart w:id="6210" w:name="_ETM_Q6_315180"/>
      <w:bookmarkEnd w:id="6210"/>
      <w:r w:rsidRPr="00187184">
        <w:rPr>
          <w:rtl/>
        </w:rPr>
        <w:t xml:space="preserve">האיזון </w:t>
      </w:r>
      <w:bookmarkStart w:id="6211" w:name="_ETM_Q6_315810"/>
      <w:bookmarkEnd w:id="6211"/>
      <w:r>
        <w:rPr>
          <w:rFonts w:hint="cs"/>
          <w:rtl/>
        </w:rPr>
        <w:t xml:space="preserve">– </w:t>
      </w:r>
      <w:r w:rsidRPr="00187184">
        <w:rPr>
          <w:rtl/>
        </w:rPr>
        <w:t xml:space="preserve">אני </w:t>
      </w:r>
      <w:bookmarkStart w:id="6212" w:name="_ETM_Q6_316050"/>
      <w:bookmarkEnd w:id="6212"/>
      <w:r w:rsidRPr="00187184">
        <w:rPr>
          <w:rtl/>
        </w:rPr>
        <w:t>איתך</w:t>
      </w:r>
      <w:r>
        <w:rPr>
          <w:rFonts w:hint="cs"/>
          <w:rtl/>
        </w:rPr>
        <w:t>.</w:t>
      </w:r>
      <w:r w:rsidRPr="00187184">
        <w:rPr>
          <w:rtl/>
        </w:rPr>
        <w:t xml:space="preserve"> </w:t>
      </w:r>
      <w:bookmarkStart w:id="6213" w:name="_ETM_Q6_316560"/>
      <w:bookmarkEnd w:id="6213"/>
      <w:r w:rsidRPr="00187184">
        <w:rPr>
          <w:rtl/>
        </w:rPr>
        <w:t xml:space="preserve">אבל </w:t>
      </w:r>
      <w:bookmarkStart w:id="6214" w:name="_ETM_Q6_316739"/>
      <w:bookmarkEnd w:id="6214"/>
      <w:r w:rsidRPr="00187184">
        <w:rPr>
          <w:rtl/>
        </w:rPr>
        <w:t>בוא</w:t>
      </w:r>
      <w:r>
        <w:rPr>
          <w:rFonts w:hint="cs"/>
          <w:rtl/>
        </w:rPr>
        <w:t>,</w:t>
      </w:r>
      <w:r w:rsidRPr="00187184">
        <w:rPr>
          <w:rtl/>
        </w:rPr>
        <w:t xml:space="preserve"> </w:t>
      </w:r>
      <w:bookmarkStart w:id="6215" w:name="_ETM_Q6_316889"/>
      <w:bookmarkEnd w:id="6215"/>
      <w:r w:rsidRPr="00187184">
        <w:rPr>
          <w:rtl/>
        </w:rPr>
        <w:t xml:space="preserve">לא </w:t>
      </w:r>
      <w:bookmarkStart w:id="6216" w:name="_ETM_Q6_317010"/>
      <w:bookmarkEnd w:id="6216"/>
      <w:r w:rsidRPr="00187184">
        <w:rPr>
          <w:rtl/>
        </w:rPr>
        <w:t xml:space="preserve">מכמה </w:t>
      </w:r>
      <w:bookmarkStart w:id="6217" w:name="_ETM_Q6_317370"/>
      <w:bookmarkEnd w:id="6217"/>
      <w:r>
        <w:rPr>
          <w:rFonts w:hint="cs"/>
          <w:rtl/>
        </w:rPr>
        <w:t xml:space="preserve">מילואימניקים </w:t>
      </w:r>
      <w:bookmarkStart w:id="6218" w:name="_ETM_Q6_317550"/>
      <w:bookmarkStart w:id="6219" w:name="_ETM_Q6_317760"/>
      <w:bookmarkEnd w:id="6218"/>
      <w:bookmarkEnd w:id="6219"/>
      <w:r w:rsidRPr="00187184">
        <w:rPr>
          <w:rtl/>
        </w:rPr>
        <w:t>ש</w:t>
      </w:r>
      <w:r>
        <w:rPr>
          <w:rFonts w:hint="cs"/>
          <w:rtl/>
        </w:rPr>
        <w:t xml:space="preserve">בכלל </w:t>
      </w:r>
      <w:r w:rsidRPr="00187184">
        <w:rPr>
          <w:rtl/>
        </w:rPr>
        <w:t xml:space="preserve">מוצבים </w:t>
      </w:r>
      <w:bookmarkStart w:id="6220" w:name="_ETM_Q6_318180"/>
      <w:bookmarkEnd w:id="6220"/>
      <w:r w:rsidRPr="00187184">
        <w:rPr>
          <w:rtl/>
        </w:rPr>
        <w:t xml:space="preserve">שם </w:t>
      </w:r>
      <w:bookmarkStart w:id="6221" w:name="_ETM_Q6_318419"/>
      <w:bookmarkEnd w:id="6221"/>
      <w:r w:rsidRPr="00187184">
        <w:rPr>
          <w:rtl/>
        </w:rPr>
        <w:t xml:space="preserve">ככוח </w:t>
      </w:r>
      <w:bookmarkStart w:id="6222" w:name="_ETM_Q6_318780"/>
      <w:bookmarkEnd w:id="6222"/>
      <w:r w:rsidRPr="00187184">
        <w:rPr>
          <w:rtl/>
        </w:rPr>
        <w:t>אבטחה</w:t>
      </w:r>
      <w:bookmarkStart w:id="6223" w:name="_ETM_Q6_319110"/>
      <w:bookmarkEnd w:id="6223"/>
      <w:r>
        <w:rPr>
          <w:rFonts w:hint="cs"/>
          <w:rtl/>
        </w:rPr>
        <w:t>,</w:t>
      </w:r>
      <w:r w:rsidRPr="00187184">
        <w:rPr>
          <w:rtl/>
        </w:rPr>
        <w:t xml:space="preserve"> </w:t>
      </w:r>
      <w:bookmarkStart w:id="6224" w:name="_ETM_Q6_319379"/>
      <w:bookmarkEnd w:id="6224"/>
      <w:r w:rsidRPr="00187184">
        <w:rPr>
          <w:rtl/>
        </w:rPr>
        <w:t xml:space="preserve">ולא </w:t>
      </w:r>
      <w:bookmarkStart w:id="6225" w:name="_ETM_Q6_319560"/>
      <w:bookmarkEnd w:id="6225"/>
      <w:r w:rsidRPr="00187184">
        <w:rPr>
          <w:rtl/>
        </w:rPr>
        <w:t xml:space="preserve">חיים </w:t>
      </w:r>
      <w:bookmarkStart w:id="6226" w:name="_ETM_Q6_319769"/>
      <w:bookmarkEnd w:id="6226"/>
      <w:r w:rsidRPr="00187184">
        <w:rPr>
          <w:rtl/>
        </w:rPr>
        <w:t xml:space="preserve">את </w:t>
      </w:r>
      <w:bookmarkStart w:id="6227" w:name="_ETM_Q6_319830"/>
      <w:bookmarkEnd w:id="6227"/>
      <w:r w:rsidRPr="00187184">
        <w:rPr>
          <w:rtl/>
        </w:rPr>
        <w:t xml:space="preserve">האירוע </w:t>
      </w:r>
      <w:bookmarkStart w:id="6228" w:name="_ETM_Q6_320040"/>
      <w:bookmarkEnd w:id="6228"/>
      <w:r w:rsidRPr="00187184">
        <w:rPr>
          <w:rtl/>
        </w:rPr>
        <w:t xml:space="preserve">הזה </w:t>
      </w:r>
      <w:bookmarkStart w:id="6229" w:name="_ETM_Q6_320129"/>
      <w:bookmarkEnd w:id="6229"/>
      <w:r w:rsidRPr="00187184">
        <w:rPr>
          <w:rtl/>
        </w:rPr>
        <w:t>מתוך</w:t>
      </w:r>
      <w:r>
        <w:rPr>
          <w:rFonts w:hint="cs"/>
          <w:rtl/>
        </w:rPr>
        <w:t xml:space="preserve"> הקישקע שלו</w:t>
      </w:r>
      <w:bookmarkStart w:id="6230" w:name="_ETM_Q6_320310"/>
      <w:bookmarkEnd w:id="6230"/>
      <w:r>
        <w:rPr>
          <w:rFonts w:hint="cs"/>
          <w:rtl/>
        </w:rPr>
        <w:t>.</w:t>
      </w:r>
    </w:p>
    <w:p w:rsidR="00776D32" w:rsidRDefault="00776D32" w:rsidP="008B3174">
      <w:pPr>
        <w:rPr>
          <w:rtl/>
        </w:rPr>
      </w:pPr>
    </w:p>
    <w:p w:rsidR="00776D32" w:rsidRDefault="00776D32" w:rsidP="00E821A5">
      <w:pPr>
        <w:rPr>
          <w:rtl/>
        </w:rPr>
      </w:pPr>
      <w:bookmarkStart w:id="6231" w:name="_ETM_Q6_320000"/>
      <w:bookmarkStart w:id="6232" w:name="_ETM_Q6_320519"/>
      <w:bookmarkStart w:id="6233" w:name="_ETM_Q6_321060"/>
      <w:bookmarkEnd w:id="6231"/>
      <w:bookmarkEnd w:id="6232"/>
      <w:bookmarkEnd w:id="6233"/>
      <w:r w:rsidRPr="00187184">
        <w:rPr>
          <w:rtl/>
        </w:rPr>
        <w:t xml:space="preserve">אני </w:t>
      </w:r>
      <w:bookmarkStart w:id="6234" w:name="_ETM_Q6_321300"/>
      <w:bookmarkStart w:id="6235" w:name="_ETM_Q6_321540"/>
      <w:bookmarkStart w:id="6236" w:name="_ETM_Q6_321720"/>
      <w:bookmarkEnd w:id="6234"/>
      <w:bookmarkEnd w:id="6235"/>
      <w:bookmarkEnd w:id="6236"/>
      <w:r w:rsidRPr="00187184">
        <w:rPr>
          <w:rtl/>
        </w:rPr>
        <w:t xml:space="preserve">חושב </w:t>
      </w:r>
      <w:bookmarkStart w:id="6237" w:name="_ETM_Q6_321930"/>
      <w:bookmarkEnd w:id="6237"/>
      <w:r w:rsidRPr="00187184">
        <w:rPr>
          <w:rtl/>
        </w:rPr>
        <w:t xml:space="preserve">שאנחנו </w:t>
      </w:r>
      <w:bookmarkStart w:id="6238" w:name="_ETM_Q6_322169"/>
      <w:bookmarkEnd w:id="6238"/>
      <w:r w:rsidRPr="00187184">
        <w:rPr>
          <w:rtl/>
        </w:rPr>
        <w:t xml:space="preserve">עושים </w:t>
      </w:r>
      <w:bookmarkStart w:id="6239" w:name="_ETM_Q6_322319"/>
      <w:bookmarkEnd w:id="6239"/>
      <w:r w:rsidRPr="00187184">
        <w:rPr>
          <w:rtl/>
        </w:rPr>
        <w:t xml:space="preserve">את </w:t>
      </w:r>
      <w:bookmarkStart w:id="6240" w:name="_ETM_Q6_322379"/>
      <w:bookmarkEnd w:id="6240"/>
      <w:r w:rsidRPr="00187184">
        <w:rPr>
          <w:rtl/>
        </w:rPr>
        <w:t xml:space="preserve">זה </w:t>
      </w:r>
      <w:bookmarkStart w:id="6241" w:name="_ETM_Q6_322440"/>
      <w:bookmarkEnd w:id="6241"/>
      <w:r w:rsidRPr="00187184">
        <w:rPr>
          <w:rtl/>
        </w:rPr>
        <w:t>טוב</w:t>
      </w:r>
      <w:r>
        <w:rPr>
          <w:rFonts w:hint="cs"/>
          <w:rtl/>
        </w:rPr>
        <w:t xml:space="preserve"> בסך הכול.</w:t>
      </w:r>
      <w:r w:rsidRPr="00187184">
        <w:rPr>
          <w:rtl/>
        </w:rPr>
        <w:t xml:space="preserve"> </w:t>
      </w:r>
      <w:bookmarkStart w:id="6242" w:name="_ETM_Q6_323879"/>
      <w:bookmarkEnd w:id="6242"/>
      <w:r w:rsidRPr="00187184">
        <w:rPr>
          <w:rtl/>
        </w:rPr>
        <w:t>אגב</w:t>
      </w:r>
      <w:r>
        <w:rPr>
          <w:rFonts w:hint="cs"/>
          <w:rtl/>
        </w:rPr>
        <w:t>,</w:t>
      </w:r>
      <w:r w:rsidRPr="00187184">
        <w:rPr>
          <w:rtl/>
        </w:rPr>
        <w:t xml:space="preserve"> </w:t>
      </w:r>
      <w:bookmarkStart w:id="6243" w:name="_ETM_Q6_324360"/>
      <w:bookmarkEnd w:id="6243"/>
      <w:r w:rsidRPr="00187184">
        <w:rPr>
          <w:rtl/>
        </w:rPr>
        <w:t xml:space="preserve">התפיסות </w:t>
      </w:r>
      <w:bookmarkStart w:id="6244" w:name="_ETM_Q6_324870"/>
      <w:bookmarkEnd w:id="6244"/>
      <w:r w:rsidRPr="00187184">
        <w:rPr>
          <w:rtl/>
        </w:rPr>
        <w:t xml:space="preserve">הרבות </w:t>
      </w:r>
      <w:bookmarkStart w:id="6245" w:name="_ETM_Q6_325139"/>
      <w:bookmarkEnd w:id="6245"/>
      <w:r w:rsidRPr="00187184">
        <w:rPr>
          <w:rtl/>
        </w:rPr>
        <w:t>יוכיחו</w:t>
      </w:r>
      <w:r>
        <w:rPr>
          <w:rFonts w:hint="cs"/>
          <w:rtl/>
        </w:rPr>
        <w:t>.</w:t>
      </w:r>
      <w:r w:rsidRPr="00187184">
        <w:rPr>
          <w:rtl/>
        </w:rPr>
        <w:t xml:space="preserve"> </w:t>
      </w:r>
      <w:bookmarkStart w:id="6246" w:name="_ETM_Q6_325739"/>
      <w:bookmarkEnd w:id="6246"/>
      <w:r w:rsidRPr="00187184">
        <w:rPr>
          <w:rtl/>
        </w:rPr>
        <w:t xml:space="preserve">אני </w:t>
      </w:r>
      <w:bookmarkStart w:id="6247" w:name="_ETM_Q6_325889"/>
      <w:bookmarkEnd w:id="6247"/>
      <w:r w:rsidRPr="00187184">
        <w:rPr>
          <w:rtl/>
        </w:rPr>
        <w:t xml:space="preserve">מניח </w:t>
      </w:r>
      <w:bookmarkStart w:id="6248" w:name="_ETM_Q6_326159"/>
      <w:bookmarkEnd w:id="6248"/>
      <w:r w:rsidRPr="00187184">
        <w:rPr>
          <w:rtl/>
        </w:rPr>
        <w:t>ש</w:t>
      </w:r>
      <w:r>
        <w:rPr>
          <w:rFonts w:hint="cs"/>
          <w:rtl/>
        </w:rPr>
        <w:t xml:space="preserve">על </w:t>
      </w:r>
      <w:r w:rsidRPr="00187184">
        <w:rPr>
          <w:rtl/>
        </w:rPr>
        <w:t xml:space="preserve">כל </w:t>
      </w:r>
      <w:bookmarkStart w:id="6249" w:name="_ETM_Q6_326370"/>
      <w:bookmarkEnd w:id="6249"/>
      <w:r w:rsidRPr="00187184">
        <w:rPr>
          <w:rtl/>
        </w:rPr>
        <w:t xml:space="preserve">דבר </w:t>
      </w:r>
      <w:bookmarkStart w:id="6250" w:name="_ETM_Q6_326579"/>
      <w:bookmarkEnd w:id="6250"/>
      <w:r w:rsidRPr="00187184">
        <w:rPr>
          <w:rtl/>
        </w:rPr>
        <w:t xml:space="preserve">שתופסים </w:t>
      </w:r>
      <w:bookmarkStart w:id="6251" w:name="_ETM_Q6_326879"/>
      <w:bookmarkEnd w:id="6251"/>
      <w:r w:rsidRPr="00187184">
        <w:rPr>
          <w:rtl/>
        </w:rPr>
        <w:t xml:space="preserve">יש </w:t>
      </w:r>
      <w:bookmarkStart w:id="6252" w:name="_ETM_Q6_326970"/>
      <w:bookmarkEnd w:id="6252"/>
      <w:r w:rsidRPr="00187184">
        <w:rPr>
          <w:rtl/>
        </w:rPr>
        <w:t xml:space="preserve">דברים </w:t>
      </w:r>
      <w:bookmarkStart w:id="6253" w:name="_ETM_Q6_327269"/>
      <w:bookmarkEnd w:id="6253"/>
      <w:r w:rsidRPr="00187184">
        <w:rPr>
          <w:rtl/>
        </w:rPr>
        <w:t xml:space="preserve">שלא </w:t>
      </w:r>
      <w:bookmarkStart w:id="6254" w:name="_ETM_Q6_327419"/>
      <w:bookmarkEnd w:id="6254"/>
      <w:r w:rsidRPr="00187184">
        <w:rPr>
          <w:rtl/>
        </w:rPr>
        <w:t>תופסים</w:t>
      </w:r>
      <w:r w:rsidR="00E821A5">
        <w:rPr>
          <w:rFonts w:hint="cs"/>
          <w:rtl/>
        </w:rPr>
        <w:t>,</w:t>
      </w:r>
      <w:r>
        <w:rPr>
          <w:rFonts w:hint="cs"/>
          <w:rtl/>
        </w:rPr>
        <w:t xml:space="preserve"> אבל</w:t>
      </w:r>
      <w:r w:rsidRPr="00187184">
        <w:rPr>
          <w:rtl/>
        </w:rPr>
        <w:t xml:space="preserve"> </w:t>
      </w:r>
      <w:bookmarkStart w:id="6255" w:name="_ETM_Q6_328079"/>
      <w:bookmarkEnd w:id="6255"/>
      <w:r w:rsidRPr="00187184">
        <w:rPr>
          <w:rtl/>
        </w:rPr>
        <w:t xml:space="preserve">תופסים </w:t>
      </w:r>
      <w:bookmarkStart w:id="6256" w:name="_ETM_Q6_328470"/>
      <w:bookmarkEnd w:id="6256"/>
      <w:r w:rsidRPr="00187184">
        <w:rPr>
          <w:rtl/>
        </w:rPr>
        <w:t>המון</w:t>
      </w:r>
      <w:r w:rsidR="00E821A5">
        <w:rPr>
          <w:rFonts w:hint="cs"/>
          <w:rtl/>
        </w:rPr>
        <w:t>.</w:t>
      </w:r>
      <w:r w:rsidRPr="00187184">
        <w:rPr>
          <w:rtl/>
        </w:rPr>
        <w:t xml:space="preserve"> </w:t>
      </w:r>
      <w:bookmarkStart w:id="6257" w:name="_ETM_Q6_329189"/>
      <w:bookmarkEnd w:id="6257"/>
      <w:r w:rsidRPr="00187184">
        <w:rPr>
          <w:rtl/>
        </w:rPr>
        <w:t xml:space="preserve">תופסים </w:t>
      </w:r>
      <w:bookmarkStart w:id="6258" w:name="_ETM_Q6_329549"/>
      <w:bookmarkEnd w:id="6258"/>
      <w:r w:rsidRPr="00187184">
        <w:rPr>
          <w:rtl/>
        </w:rPr>
        <w:t>המון</w:t>
      </w:r>
      <w:r>
        <w:rPr>
          <w:rFonts w:hint="cs"/>
          <w:rtl/>
        </w:rPr>
        <w:t>.</w:t>
      </w:r>
      <w:r w:rsidRPr="00187184">
        <w:rPr>
          <w:rtl/>
        </w:rPr>
        <w:t xml:space="preserve"> </w:t>
      </w:r>
      <w:bookmarkStart w:id="6259" w:name="_ETM_Q6_330090"/>
      <w:bookmarkEnd w:id="6259"/>
      <w:r w:rsidRPr="00187184">
        <w:rPr>
          <w:rtl/>
        </w:rPr>
        <w:t>אגב</w:t>
      </w:r>
      <w:r>
        <w:rPr>
          <w:rFonts w:hint="cs"/>
          <w:rtl/>
        </w:rPr>
        <w:t>,</w:t>
      </w:r>
      <w:r w:rsidRPr="00187184">
        <w:rPr>
          <w:rtl/>
        </w:rPr>
        <w:t xml:space="preserve"> </w:t>
      </w:r>
      <w:bookmarkStart w:id="6260" w:name="_ETM_Q6_330299"/>
      <w:bookmarkEnd w:id="6260"/>
      <w:r w:rsidRPr="00187184">
        <w:rPr>
          <w:rtl/>
        </w:rPr>
        <w:t xml:space="preserve">הבעיה </w:t>
      </w:r>
      <w:bookmarkStart w:id="6261" w:name="_ETM_Q6_330599"/>
      <w:bookmarkEnd w:id="6261"/>
      <w:r w:rsidRPr="00187184">
        <w:rPr>
          <w:rtl/>
        </w:rPr>
        <w:t xml:space="preserve">הקשה </w:t>
      </w:r>
      <w:bookmarkStart w:id="6262" w:name="_ETM_Q6_330870"/>
      <w:bookmarkEnd w:id="6262"/>
      <w:r w:rsidRPr="00187184">
        <w:rPr>
          <w:rtl/>
        </w:rPr>
        <w:t xml:space="preserve">שלנו </w:t>
      </w:r>
      <w:bookmarkStart w:id="6263" w:name="_ETM_Q6_331169"/>
      <w:bookmarkEnd w:id="6263"/>
      <w:r w:rsidRPr="00187184">
        <w:rPr>
          <w:rtl/>
        </w:rPr>
        <w:t xml:space="preserve">היא </w:t>
      </w:r>
      <w:bookmarkStart w:id="6264" w:name="_ETM_Q6_331290"/>
      <w:bookmarkEnd w:id="6264"/>
      <w:r w:rsidRPr="00187184">
        <w:rPr>
          <w:rtl/>
        </w:rPr>
        <w:t xml:space="preserve">לא </w:t>
      </w:r>
      <w:bookmarkStart w:id="6265" w:name="_ETM_Q6_331980"/>
      <w:bookmarkStart w:id="6266" w:name="_ETM_Q6_332099"/>
      <w:bookmarkStart w:id="6267" w:name="_ETM_Q6_332220"/>
      <w:bookmarkEnd w:id="6265"/>
      <w:bookmarkEnd w:id="6266"/>
      <w:bookmarkEnd w:id="6267"/>
      <w:r w:rsidRPr="00187184">
        <w:rPr>
          <w:rtl/>
        </w:rPr>
        <w:t>התפיסה</w:t>
      </w:r>
      <w:r>
        <w:rPr>
          <w:rFonts w:hint="cs"/>
          <w:rtl/>
        </w:rPr>
        <w:t>.</w:t>
      </w:r>
      <w:r w:rsidRPr="00187184">
        <w:rPr>
          <w:rtl/>
        </w:rPr>
        <w:t xml:space="preserve"> </w:t>
      </w:r>
      <w:bookmarkStart w:id="6268" w:name="_ETM_Q6_333030"/>
      <w:bookmarkEnd w:id="6268"/>
      <w:r w:rsidRPr="00187184">
        <w:rPr>
          <w:rtl/>
        </w:rPr>
        <w:t>הבעיה</w:t>
      </w:r>
      <w:r>
        <w:rPr>
          <w:rFonts w:hint="cs"/>
          <w:rtl/>
        </w:rPr>
        <w:t xml:space="preserve"> הקשה שלנו זה שאין לנו טיפול אחר כך של משטרה, </w:t>
      </w:r>
      <w:bookmarkStart w:id="6269" w:name="_ETM_Q6_335000"/>
      <w:bookmarkEnd w:id="6269"/>
      <w:r>
        <w:rPr>
          <w:rFonts w:hint="cs"/>
          <w:rtl/>
        </w:rPr>
        <w:t xml:space="preserve">חקירות </w:t>
      </w:r>
      <w:proofErr w:type="spellStart"/>
      <w:r w:rsidR="00E821A5">
        <w:rPr>
          <w:rFonts w:hint="cs"/>
          <w:rtl/>
        </w:rPr>
        <w:t>ו</w:t>
      </w:r>
      <w:r>
        <w:rPr>
          <w:rFonts w:hint="cs"/>
          <w:rtl/>
        </w:rPr>
        <w:t>כו</w:t>
      </w:r>
      <w:proofErr w:type="spellEnd"/>
      <w:r>
        <w:rPr>
          <w:rFonts w:hint="cs"/>
          <w:rtl/>
        </w:rPr>
        <w:t>'.</w:t>
      </w:r>
      <w:bookmarkStart w:id="6270" w:name="_ETM_Q6_333299"/>
      <w:bookmarkStart w:id="6271" w:name="_ETM_Q6_336540"/>
      <w:bookmarkEnd w:id="6270"/>
      <w:bookmarkEnd w:id="6271"/>
      <w:r w:rsidR="00E821A5">
        <w:rPr>
          <w:rFonts w:hint="cs"/>
          <w:rtl/>
        </w:rPr>
        <w:t xml:space="preserve"> </w:t>
      </w:r>
      <w:r>
        <w:rPr>
          <w:rFonts w:hint="cs"/>
          <w:rtl/>
        </w:rPr>
        <w:t>הרי בסוף, כ</w:t>
      </w:r>
      <w:r w:rsidRPr="00187184">
        <w:rPr>
          <w:rtl/>
        </w:rPr>
        <w:t xml:space="preserve">שאני </w:t>
      </w:r>
      <w:bookmarkStart w:id="6272" w:name="_ETM_Q6_336689"/>
      <w:bookmarkEnd w:id="6272"/>
      <w:r w:rsidRPr="00187184">
        <w:rPr>
          <w:rtl/>
        </w:rPr>
        <w:t xml:space="preserve">תפסתי </w:t>
      </w:r>
      <w:bookmarkStart w:id="6273" w:name="_ETM_Q6_337049"/>
      <w:bookmarkEnd w:id="6273"/>
      <w:r w:rsidRPr="00187184">
        <w:rPr>
          <w:rtl/>
        </w:rPr>
        <w:t>מישהו</w:t>
      </w:r>
      <w:r>
        <w:rPr>
          <w:rFonts w:hint="cs"/>
          <w:rtl/>
        </w:rPr>
        <w:t>,</w:t>
      </w:r>
      <w:bookmarkStart w:id="6274" w:name="_ETM_Q6_337680"/>
      <w:bookmarkEnd w:id="6274"/>
      <w:r w:rsidRPr="00187184">
        <w:rPr>
          <w:rtl/>
        </w:rPr>
        <w:t xml:space="preserve"> </w:t>
      </w:r>
      <w:bookmarkStart w:id="6275" w:name="_ETM_Q6_337919"/>
      <w:bookmarkEnd w:id="6275"/>
      <w:r w:rsidRPr="00187184">
        <w:rPr>
          <w:rtl/>
        </w:rPr>
        <w:t xml:space="preserve">אם </w:t>
      </w:r>
      <w:bookmarkStart w:id="6276" w:name="_ETM_Q6_338069"/>
      <w:bookmarkEnd w:id="6276"/>
      <w:r w:rsidRPr="00187184">
        <w:rPr>
          <w:rtl/>
        </w:rPr>
        <w:t xml:space="preserve">לא </w:t>
      </w:r>
      <w:bookmarkStart w:id="6277" w:name="_ETM_Q6_338340"/>
      <w:bookmarkEnd w:id="6277"/>
      <w:r w:rsidRPr="00187184">
        <w:rPr>
          <w:rtl/>
        </w:rPr>
        <w:t>ב</w:t>
      </w:r>
      <w:r>
        <w:rPr>
          <w:rFonts w:hint="cs"/>
          <w:rtl/>
        </w:rPr>
        <w:t xml:space="preserve">אה </w:t>
      </w:r>
      <w:r w:rsidRPr="00187184">
        <w:rPr>
          <w:rtl/>
        </w:rPr>
        <w:t xml:space="preserve">רגל </w:t>
      </w:r>
      <w:bookmarkStart w:id="6278" w:name="_ETM_Q6_338970"/>
      <w:bookmarkEnd w:id="6278"/>
      <w:r w:rsidRPr="00187184">
        <w:rPr>
          <w:rtl/>
        </w:rPr>
        <w:t xml:space="preserve">נוספת </w:t>
      </w:r>
      <w:bookmarkStart w:id="6279" w:name="_ETM_Q6_339329"/>
      <w:bookmarkEnd w:id="6279"/>
      <w:r w:rsidRPr="00187184">
        <w:rPr>
          <w:rtl/>
        </w:rPr>
        <w:t xml:space="preserve">של </w:t>
      </w:r>
      <w:bookmarkStart w:id="6280" w:name="_ETM_Q6_339419"/>
      <w:bookmarkEnd w:id="6280"/>
      <w:r w:rsidRPr="00187184">
        <w:rPr>
          <w:rtl/>
        </w:rPr>
        <w:t>משטרה</w:t>
      </w:r>
      <w:r>
        <w:rPr>
          <w:rFonts w:hint="cs"/>
          <w:rtl/>
        </w:rPr>
        <w:t>,</w:t>
      </w:r>
      <w:r w:rsidRPr="00187184">
        <w:rPr>
          <w:rtl/>
        </w:rPr>
        <w:t xml:space="preserve"> </w:t>
      </w:r>
      <w:bookmarkStart w:id="6281" w:name="_ETM_Q6_339750"/>
      <w:bookmarkEnd w:id="6281"/>
      <w:r w:rsidRPr="00187184">
        <w:rPr>
          <w:rtl/>
        </w:rPr>
        <w:t>פרקליטות</w:t>
      </w:r>
      <w:r>
        <w:rPr>
          <w:rFonts w:hint="cs"/>
          <w:rtl/>
        </w:rPr>
        <w:t>,</w:t>
      </w:r>
      <w:r w:rsidRPr="00187184">
        <w:rPr>
          <w:rtl/>
        </w:rPr>
        <w:t xml:space="preserve"> </w:t>
      </w:r>
      <w:bookmarkStart w:id="6282" w:name="_ETM_Q6_340200"/>
      <w:bookmarkEnd w:id="6282"/>
      <w:r w:rsidRPr="00187184">
        <w:rPr>
          <w:rtl/>
        </w:rPr>
        <w:t>ומייצ</w:t>
      </w:r>
      <w:r>
        <w:rPr>
          <w:rFonts w:hint="cs"/>
          <w:rtl/>
        </w:rPr>
        <w:t>ר</w:t>
      </w:r>
      <w:r w:rsidRPr="00187184">
        <w:rPr>
          <w:rtl/>
        </w:rPr>
        <w:t xml:space="preserve">ת </w:t>
      </w:r>
      <w:bookmarkStart w:id="6283" w:name="_ETM_Q6_340680"/>
      <w:bookmarkEnd w:id="6283"/>
      <w:r w:rsidRPr="00187184">
        <w:rPr>
          <w:rtl/>
        </w:rPr>
        <w:t xml:space="preserve">חקירה </w:t>
      </w:r>
      <w:bookmarkStart w:id="6284" w:name="_ETM_Q6_341010"/>
      <w:bookmarkEnd w:id="6284"/>
      <w:r w:rsidRPr="00187184">
        <w:rPr>
          <w:rtl/>
        </w:rPr>
        <w:t xml:space="preserve">ומוצאת </w:t>
      </w:r>
      <w:bookmarkStart w:id="6285" w:name="_ETM_Q6_341849"/>
      <w:bookmarkEnd w:id="6285"/>
      <w:r w:rsidRPr="00187184">
        <w:rPr>
          <w:rtl/>
        </w:rPr>
        <w:t xml:space="preserve">את </w:t>
      </w:r>
      <w:bookmarkStart w:id="6286" w:name="_ETM_Q6_342030"/>
      <w:bookmarkEnd w:id="6286"/>
      <w:r w:rsidRPr="00187184">
        <w:rPr>
          <w:rtl/>
        </w:rPr>
        <w:t>המשלח</w:t>
      </w:r>
      <w:r>
        <w:rPr>
          <w:rFonts w:hint="cs"/>
          <w:rtl/>
        </w:rPr>
        <w:t>,</w:t>
      </w:r>
      <w:r w:rsidRPr="00187184">
        <w:rPr>
          <w:rtl/>
        </w:rPr>
        <w:t xml:space="preserve"> </w:t>
      </w:r>
      <w:bookmarkStart w:id="6287" w:name="_ETM_Q6_342689"/>
      <w:bookmarkEnd w:id="6287"/>
      <w:r w:rsidRPr="00187184">
        <w:rPr>
          <w:rtl/>
        </w:rPr>
        <w:t xml:space="preserve">את </w:t>
      </w:r>
      <w:bookmarkStart w:id="6288" w:name="_ETM_Q6_342810"/>
      <w:bookmarkEnd w:id="6288"/>
      <w:r w:rsidRPr="00187184">
        <w:rPr>
          <w:rtl/>
        </w:rPr>
        <w:t xml:space="preserve">ראש </w:t>
      </w:r>
      <w:bookmarkStart w:id="6289" w:name="_ETM_Q6_343019"/>
      <w:bookmarkEnd w:id="6289"/>
      <w:r w:rsidRPr="00187184">
        <w:rPr>
          <w:rtl/>
        </w:rPr>
        <w:t>הפירמידה</w:t>
      </w:r>
      <w:r>
        <w:rPr>
          <w:rFonts w:hint="cs"/>
          <w:rtl/>
        </w:rPr>
        <w:t>,</w:t>
      </w:r>
      <w:r w:rsidRPr="00187184">
        <w:rPr>
          <w:rtl/>
        </w:rPr>
        <w:t xml:space="preserve"> </w:t>
      </w:r>
      <w:bookmarkStart w:id="6290" w:name="_ETM_Q6_343859"/>
      <w:bookmarkEnd w:id="6290"/>
      <w:r w:rsidRPr="00187184">
        <w:rPr>
          <w:rtl/>
        </w:rPr>
        <w:t xml:space="preserve">אז </w:t>
      </w:r>
      <w:bookmarkStart w:id="6291" w:name="_ETM_Q6_344040"/>
      <w:bookmarkEnd w:id="6291"/>
      <w:r w:rsidRPr="00187184">
        <w:rPr>
          <w:rtl/>
        </w:rPr>
        <w:t xml:space="preserve">אני </w:t>
      </w:r>
      <w:bookmarkStart w:id="6292" w:name="_ETM_Q6_344159"/>
      <w:bookmarkEnd w:id="6292"/>
      <w:r w:rsidRPr="00187184">
        <w:rPr>
          <w:rtl/>
        </w:rPr>
        <w:t xml:space="preserve">אפגוש </w:t>
      </w:r>
      <w:bookmarkStart w:id="6293" w:name="_ETM_Q6_344400"/>
      <w:bookmarkEnd w:id="6293"/>
      <w:r w:rsidRPr="00187184">
        <w:rPr>
          <w:rtl/>
        </w:rPr>
        <w:t xml:space="preserve">מחר </w:t>
      </w:r>
      <w:bookmarkStart w:id="6294" w:name="_ETM_Q6_344639"/>
      <w:bookmarkEnd w:id="6294"/>
      <w:r w:rsidRPr="00187184">
        <w:rPr>
          <w:rtl/>
        </w:rPr>
        <w:t xml:space="preserve">עוד </w:t>
      </w:r>
      <w:bookmarkStart w:id="6295" w:name="_ETM_Q6_344760"/>
      <w:bookmarkEnd w:id="6295"/>
      <w:r w:rsidRPr="00187184">
        <w:rPr>
          <w:rtl/>
        </w:rPr>
        <w:t xml:space="preserve">פעם </w:t>
      </w:r>
      <w:bookmarkStart w:id="6296" w:name="_ETM_Q6_345000"/>
      <w:bookmarkEnd w:id="6296"/>
      <w:r w:rsidRPr="00187184">
        <w:rPr>
          <w:rtl/>
        </w:rPr>
        <w:t xml:space="preserve">את </w:t>
      </w:r>
      <w:bookmarkStart w:id="6297" w:name="_ETM_Q6_345120"/>
      <w:bookmarkEnd w:id="6297"/>
      <w:r w:rsidRPr="00187184">
        <w:rPr>
          <w:rtl/>
        </w:rPr>
        <w:t xml:space="preserve">הרכב </w:t>
      </w:r>
      <w:bookmarkStart w:id="6298" w:name="_ETM_Q6_345450"/>
      <w:bookmarkEnd w:id="6298"/>
      <w:r w:rsidRPr="00187184">
        <w:rPr>
          <w:rtl/>
        </w:rPr>
        <w:t xml:space="preserve">הזה </w:t>
      </w:r>
      <w:bookmarkStart w:id="6299" w:name="_ETM_Q6_345689"/>
      <w:bookmarkStart w:id="6300" w:name="_ETM_Q6_346049"/>
      <w:bookmarkStart w:id="6301" w:name="_ETM_Q6_346470"/>
      <w:bookmarkStart w:id="6302" w:name="_ETM_Q6_346769"/>
      <w:bookmarkEnd w:id="6299"/>
      <w:bookmarkEnd w:id="6300"/>
      <w:bookmarkEnd w:id="6301"/>
      <w:bookmarkEnd w:id="6302"/>
      <w:r w:rsidRPr="00187184">
        <w:rPr>
          <w:rtl/>
        </w:rPr>
        <w:t xml:space="preserve">בכל </w:t>
      </w:r>
      <w:bookmarkStart w:id="6303" w:name="_ETM_Q6_347010"/>
      <w:bookmarkEnd w:id="6303"/>
      <w:r w:rsidRPr="00187184">
        <w:rPr>
          <w:rtl/>
        </w:rPr>
        <w:t xml:space="preserve">המקומות </w:t>
      </w:r>
      <w:bookmarkStart w:id="6304" w:name="_ETM_Q6_347310"/>
      <w:bookmarkEnd w:id="6304"/>
      <w:r w:rsidRPr="00187184">
        <w:rPr>
          <w:rtl/>
        </w:rPr>
        <w:t xml:space="preserve">שבהם </w:t>
      </w:r>
      <w:bookmarkStart w:id="6305" w:name="_ETM_Q6_347519"/>
      <w:bookmarkEnd w:id="6305"/>
      <w:r>
        <w:rPr>
          <w:rFonts w:hint="cs"/>
          <w:rtl/>
        </w:rPr>
        <w:t xml:space="preserve">הם מסליקים </w:t>
      </w:r>
      <w:bookmarkStart w:id="6306" w:name="_ETM_Q6_347970"/>
      <w:bookmarkEnd w:id="6306"/>
      <w:r w:rsidRPr="00187184">
        <w:rPr>
          <w:rtl/>
        </w:rPr>
        <w:t xml:space="preserve">את </w:t>
      </w:r>
      <w:bookmarkStart w:id="6307" w:name="_ETM_Q6_348060"/>
      <w:bookmarkEnd w:id="6307"/>
      <w:r w:rsidRPr="00187184">
        <w:rPr>
          <w:rtl/>
        </w:rPr>
        <w:t>זה</w:t>
      </w:r>
      <w:r>
        <w:rPr>
          <w:rFonts w:hint="cs"/>
          <w:rtl/>
        </w:rPr>
        <w:t>.</w:t>
      </w:r>
      <w:r w:rsidRPr="00187184">
        <w:rPr>
          <w:rtl/>
        </w:rPr>
        <w:t xml:space="preserve"> </w:t>
      </w:r>
      <w:bookmarkStart w:id="6308" w:name="_ETM_Q6_348450"/>
      <w:bookmarkEnd w:id="6308"/>
      <w:r>
        <w:rPr>
          <w:rFonts w:hint="cs"/>
          <w:rtl/>
        </w:rPr>
        <w:t>אני חושב ש</w:t>
      </w:r>
      <w:r w:rsidRPr="00187184">
        <w:rPr>
          <w:rtl/>
        </w:rPr>
        <w:t xml:space="preserve">פה </w:t>
      </w:r>
      <w:bookmarkStart w:id="6309" w:name="_ETM_Q6_348720"/>
      <w:bookmarkStart w:id="6310" w:name="_ETM_Q6_348870"/>
      <w:bookmarkStart w:id="6311" w:name="_ETM_Q6_349049"/>
      <w:bookmarkEnd w:id="6309"/>
      <w:bookmarkEnd w:id="6310"/>
      <w:bookmarkEnd w:id="6311"/>
      <w:r w:rsidRPr="00187184">
        <w:rPr>
          <w:rtl/>
        </w:rPr>
        <w:t>אנחנו</w:t>
      </w:r>
      <w:r>
        <w:rPr>
          <w:rFonts w:hint="cs"/>
          <w:rtl/>
        </w:rPr>
        <w:t xml:space="preserve"> כממשלה</w:t>
      </w:r>
      <w:r w:rsidRPr="00187184">
        <w:rPr>
          <w:rtl/>
        </w:rPr>
        <w:t xml:space="preserve"> </w:t>
      </w:r>
      <w:bookmarkStart w:id="6312" w:name="_ETM_Q6_349230"/>
      <w:bookmarkEnd w:id="6312"/>
      <w:r>
        <w:rPr>
          <w:rFonts w:hint="cs"/>
          <w:rtl/>
        </w:rPr>
        <w:t>צריכים</w:t>
      </w:r>
      <w:r w:rsidRPr="00187184">
        <w:rPr>
          <w:rtl/>
        </w:rPr>
        <w:t xml:space="preserve"> </w:t>
      </w:r>
      <w:bookmarkStart w:id="6313" w:name="_ETM_Q6_349379"/>
      <w:bookmarkEnd w:id="6313"/>
      <w:r w:rsidRPr="00187184">
        <w:rPr>
          <w:rtl/>
        </w:rPr>
        <w:t xml:space="preserve">לעשות </w:t>
      </w:r>
      <w:bookmarkStart w:id="6314" w:name="_ETM_Q6_349620"/>
      <w:bookmarkEnd w:id="6314"/>
      <w:r w:rsidRPr="00187184">
        <w:rPr>
          <w:rtl/>
        </w:rPr>
        <w:t xml:space="preserve">עבודה </w:t>
      </w:r>
      <w:bookmarkStart w:id="6315" w:name="_ETM_Q6_349889"/>
      <w:bookmarkStart w:id="6316" w:name="_ETM_Q6_350700"/>
      <w:bookmarkEnd w:id="6315"/>
      <w:bookmarkEnd w:id="6316"/>
      <w:r w:rsidRPr="00187184">
        <w:rPr>
          <w:rtl/>
        </w:rPr>
        <w:t xml:space="preserve">הרבה </w:t>
      </w:r>
      <w:bookmarkStart w:id="6317" w:name="_ETM_Q6_350970"/>
      <w:bookmarkEnd w:id="6317"/>
      <w:r w:rsidRPr="00187184">
        <w:rPr>
          <w:rtl/>
        </w:rPr>
        <w:t xml:space="preserve">יותר </w:t>
      </w:r>
      <w:bookmarkStart w:id="6318" w:name="_ETM_Q6_351150"/>
      <w:bookmarkEnd w:id="6318"/>
      <w:r w:rsidRPr="00187184">
        <w:rPr>
          <w:rtl/>
        </w:rPr>
        <w:t>טובה</w:t>
      </w:r>
      <w:r>
        <w:rPr>
          <w:rFonts w:hint="cs"/>
          <w:rtl/>
        </w:rPr>
        <w:t>.</w:t>
      </w:r>
      <w:r w:rsidRPr="00187184">
        <w:rPr>
          <w:rtl/>
        </w:rPr>
        <w:t xml:space="preserve"> </w:t>
      </w:r>
      <w:bookmarkStart w:id="6319" w:name="_ETM_Q6_351750"/>
      <w:bookmarkEnd w:id="6319"/>
      <w:r w:rsidRPr="00187184">
        <w:rPr>
          <w:rtl/>
        </w:rPr>
        <w:t>אני</w:t>
      </w:r>
      <w:r>
        <w:rPr>
          <w:rFonts w:hint="cs"/>
          <w:rtl/>
        </w:rPr>
        <w:t xml:space="preserve"> חושב שבמכס זה </w:t>
      </w:r>
      <w:bookmarkStart w:id="6320" w:name="_ETM_Q6_352000"/>
      <w:bookmarkEnd w:id="6320"/>
      <w:r>
        <w:rPr>
          <w:rFonts w:hint="cs"/>
          <w:rtl/>
        </w:rPr>
        <w:t>עובד טוב, אבל כמו</w:t>
      </w:r>
      <w:bookmarkStart w:id="6321" w:name="_ETM_Q6_351989"/>
      <w:bookmarkStart w:id="6322" w:name="_ETM_Q6_352230"/>
      <w:bookmarkStart w:id="6323" w:name="_ETM_Q6_352709"/>
      <w:bookmarkStart w:id="6324" w:name="_ETM_Q6_353069"/>
      <w:bookmarkStart w:id="6325" w:name="_ETM_Q6_353189"/>
      <w:bookmarkStart w:id="6326" w:name="_ETM_Q6_353310"/>
      <w:bookmarkEnd w:id="6321"/>
      <w:bookmarkEnd w:id="6322"/>
      <w:bookmarkEnd w:id="6323"/>
      <w:bookmarkEnd w:id="6324"/>
      <w:bookmarkEnd w:id="6325"/>
      <w:bookmarkEnd w:id="6326"/>
      <w:r>
        <w:rPr>
          <w:rFonts w:hint="cs"/>
          <w:rtl/>
        </w:rPr>
        <w:t xml:space="preserve"> </w:t>
      </w:r>
      <w:r w:rsidRPr="00187184">
        <w:rPr>
          <w:rtl/>
        </w:rPr>
        <w:t>שאמרתי</w:t>
      </w:r>
      <w:r>
        <w:rPr>
          <w:rFonts w:hint="cs"/>
          <w:rtl/>
        </w:rPr>
        <w:t>,</w:t>
      </w:r>
      <w:r w:rsidRPr="00187184">
        <w:rPr>
          <w:rtl/>
        </w:rPr>
        <w:t xml:space="preserve"> </w:t>
      </w:r>
      <w:bookmarkStart w:id="6327" w:name="_ETM_Q6_353609"/>
      <w:bookmarkEnd w:id="6327"/>
      <w:r w:rsidRPr="00187184">
        <w:rPr>
          <w:rtl/>
        </w:rPr>
        <w:t xml:space="preserve">תבוא </w:t>
      </w:r>
      <w:bookmarkStart w:id="6328" w:name="_ETM_Q6_353819"/>
      <w:bookmarkEnd w:id="6328"/>
      <w:r w:rsidRPr="00187184">
        <w:rPr>
          <w:rtl/>
        </w:rPr>
        <w:t>לסיור</w:t>
      </w:r>
      <w:r>
        <w:rPr>
          <w:rFonts w:hint="cs"/>
          <w:rtl/>
        </w:rPr>
        <w:t>,</w:t>
      </w:r>
      <w:r w:rsidRPr="00187184">
        <w:rPr>
          <w:rtl/>
        </w:rPr>
        <w:t xml:space="preserve"> </w:t>
      </w:r>
      <w:bookmarkStart w:id="6329" w:name="_ETM_Q6_354480"/>
      <w:bookmarkEnd w:id="6329"/>
      <w:r w:rsidRPr="00187184">
        <w:rPr>
          <w:rtl/>
        </w:rPr>
        <w:t>תעמיק</w:t>
      </w:r>
      <w:r>
        <w:rPr>
          <w:rFonts w:hint="cs"/>
          <w:rtl/>
        </w:rPr>
        <w:t>,</w:t>
      </w:r>
      <w:r w:rsidRPr="00187184">
        <w:rPr>
          <w:rtl/>
        </w:rPr>
        <w:t xml:space="preserve"> </w:t>
      </w:r>
      <w:bookmarkStart w:id="6330" w:name="_ETM_Q6_355349"/>
      <w:bookmarkEnd w:id="6330"/>
      <w:r w:rsidRPr="00187184">
        <w:rPr>
          <w:rtl/>
        </w:rPr>
        <w:t xml:space="preserve">תביא </w:t>
      </w:r>
      <w:bookmarkStart w:id="6331" w:name="_ETM_Q6_355590"/>
      <w:bookmarkEnd w:id="6331"/>
      <w:r w:rsidRPr="00187184">
        <w:rPr>
          <w:rtl/>
        </w:rPr>
        <w:t>תובנות</w:t>
      </w:r>
      <w:r>
        <w:rPr>
          <w:rFonts w:hint="cs"/>
          <w:rtl/>
        </w:rPr>
        <w:t>.</w:t>
      </w:r>
      <w:r w:rsidRPr="00187184">
        <w:rPr>
          <w:rtl/>
        </w:rPr>
        <w:t xml:space="preserve"> </w:t>
      </w:r>
      <w:bookmarkStart w:id="6332" w:name="_ETM_Q6_356190"/>
      <w:bookmarkEnd w:id="6332"/>
      <w:r w:rsidRPr="00187184">
        <w:rPr>
          <w:rtl/>
        </w:rPr>
        <w:t xml:space="preserve">אני </w:t>
      </w:r>
      <w:bookmarkStart w:id="6333" w:name="_ETM_Q6_356400"/>
      <w:bookmarkEnd w:id="6333"/>
      <w:r w:rsidRPr="00187184">
        <w:rPr>
          <w:rtl/>
        </w:rPr>
        <w:t xml:space="preserve">בשמחה </w:t>
      </w:r>
      <w:bookmarkStart w:id="6334" w:name="_ETM_Q6_357359"/>
      <w:bookmarkEnd w:id="6334"/>
      <w:r w:rsidRPr="00187184">
        <w:rPr>
          <w:rtl/>
        </w:rPr>
        <w:t xml:space="preserve">מנהל </w:t>
      </w:r>
      <w:bookmarkStart w:id="6335" w:name="_ETM_Q6_357629"/>
      <w:bookmarkEnd w:id="6335"/>
      <w:r w:rsidRPr="00187184">
        <w:rPr>
          <w:rtl/>
        </w:rPr>
        <w:t xml:space="preserve">שיח </w:t>
      </w:r>
      <w:bookmarkStart w:id="6336" w:name="_ETM_Q6_357870"/>
      <w:bookmarkEnd w:id="6336"/>
      <w:r w:rsidRPr="00187184">
        <w:rPr>
          <w:rtl/>
        </w:rPr>
        <w:t>בעניין</w:t>
      </w:r>
      <w:r>
        <w:rPr>
          <w:rFonts w:hint="cs"/>
          <w:rtl/>
        </w:rPr>
        <w:t>.</w:t>
      </w:r>
      <w:r w:rsidRPr="00187184">
        <w:rPr>
          <w:rtl/>
        </w:rPr>
        <w:t xml:space="preserve"> </w:t>
      </w:r>
      <w:bookmarkStart w:id="6337" w:name="_ETM_Q6_358200"/>
      <w:bookmarkEnd w:id="6337"/>
      <w:r w:rsidRPr="00187184">
        <w:rPr>
          <w:rtl/>
        </w:rPr>
        <w:t>תודה</w:t>
      </w:r>
      <w:r>
        <w:rPr>
          <w:rFonts w:hint="cs"/>
          <w:rtl/>
        </w:rPr>
        <w:t>.</w:t>
      </w:r>
      <w:r w:rsidRPr="00187184">
        <w:rPr>
          <w:rtl/>
        </w:rPr>
        <w:t xml:space="preserve"> </w:t>
      </w:r>
      <w:bookmarkStart w:id="6338" w:name="_ETM_Q6_358470"/>
      <w:bookmarkEnd w:id="6338"/>
      <w:r w:rsidRPr="00187184">
        <w:rPr>
          <w:rtl/>
        </w:rPr>
        <w:t>סליחה</w:t>
      </w:r>
      <w:r>
        <w:rPr>
          <w:rFonts w:hint="cs"/>
          <w:rtl/>
        </w:rPr>
        <w:t xml:space="preserve"> על </w:t>
      </w:r>
      <w:r w:rsidR="005D1BD4">
        <w:rPr>
          <w:rFonts w:hint="cs"/>
          <w:rtl/>
        </w:rPr>
        <w:t>– – –</w:t>
      </w:r>
    </w:p>
    <w:p w:rsidR="00776D32" w:rsidRDefault="00776D32" w:rsidP="008B3174">
      <w:pPr>
        <w:rPr>
          <w:rtl/>
        </w:rPr>
      </w:pPr>
    </w:p>
    <w:p w:rsidR="00776D32" w:rsidRDefault="00776D32" w:rsidP="008B3174">
      <w:pPr>
        <w:pStyle w:val="af6"/>
        <w:keepNext/>
        <w:rPr>
          <w:rtl/>
        </w:rPr>
      </w:pPr>
      <w:bookmarkStart w:id="6339" w:name="_ETM_Q6_359000"/>
      <w:bookmarkEnd w:id="6339"/>
      <w:r w:rsidRPr="00B03C3B">
        <w:rPr>
          <w:rStyle w:val="TagStyle"/>
          <w:rtl/>
        </w:rPr>
        <w:t xml:space="preserve"> &lt;&lt; יור &gt;&gt; </w:t>
      </w:r>
      <w:r>
        <w:rPr>
          <w:rtl/>
        </w:rPr>
        <w:t>היו"ר אמיר אוחנה:</w:t>
      </w:r>
      <w:r w:rsidRPr="00B03C3B">
        <w:rPr>
          <w:rStyle w:val="TagStyle"/>
          <w:rtl/>
        </w:rPr>
        <w:t xml:space="preserve"> &lt;&lt; יור &gt;&gt;</w:t>
      </w:r>
      <w:r>
        <w:rPr>
          <w:rtl/>
        </w:rPr>
        <w:t xml:space="preserve">   </w:t>
      </w:r>
    </w:p>
    <w:p w:rsidR="00776D32" w:rsidRDefault="00776D32" w:rsidP="005D1BD4">
      <w:pPr>
        <w:rPr>
          <w:rtl/>
        </w:rPr>
      </w:pPr>
    </w:p>
    <w:p w:rsidR="00776D32" w:rsidRDefault="00776D32" w:rsidP="0097496C">
      <w:pPr>
        <w:rPr>
          <w:rtl/>
        </w:rPr>
      </w:pPr>
      <w:bookmarkStart w:id="6340" w:name="_ETM_Q6_359099"/>
      <w:bookmarkEnd w:id="6340"/>
      <w:r w:rsidRPr="00187184">
        <w:rPr>
          <w:rtl/>
        </w:rPr>
        <w:t xml:space="preserve">תודה </w:t>
      </w:r>
      <w:bookmarkStart w:id="6341" w:name="_ETM_Q6_359430"/>
      <w:bookmarkEnd w:id="6341"/>
      <w:r w:rsidRPr="00187184">
        <w:rPr>
          <w:rtl/>
        </w:rPr>
        <w:t xml:space="preserve">רבה </w:t>
      </w:r>
      <w:bookmarkStart w:id="6342" w:name="_ETM_Q6_359700"/>
      <w:bookmarkEnd w:id="6342"/>
      <w:r w:rsidRPr="00187184">
        <w:rPr>
          <w:rtl/>
        </w:rPr>
        <w:t xml:space="preserve">לשר </w:t>
      </w:r>
      <w:bookmarkStart w:id="6343" w:name="_ETM_Q6_360150"/>
      <w:bookmarkEnd w:id="6343"/>
      <w:r w:rsidRPr="00187184">
        <w:rPr>
          <w:rtl/>
        </w:rPr>
        <w:t>האוצר</w:t>
      </w:r>
      <w:r>
        <w:rPr>
          <w:rFonts w:hint="cs"/>
          <w:rtl/>
        </w:rPr>
        <w:t>.</w:t>
      </w:r>
      <w:r w:rsidRPr="00187184">
        <w:rPr>
          <w:rtl/>
        </w:rPr>
        <w:t xml:space="preserve"> </w:t>
      </w:r>
      <w:bookmarkStart w:id="6344" w:name="_ETM_Q6_361200"/>
      <w:bookmarkEnd w:id="6344"/>
      <w:r w:rsidRPr="00187184">
        <w:rPr>
          <w:rtl/>
        </w:rPr>
        <w:t xml:space="preserve">תודה </w:t>
      </w:r>
      <w:bookmarkStart w:id="6345" w:name="_ETM_Q6_361470"/>
      <w:bookmarkEnd w:id="6345"/>
      <w:r w:rsidRPr="00187184">
        <w:rPr>
          <w:rtl/>
        </w:rPr>
        <w:t xml:space="preserve">רבה </w:t>
      </w:r>
      <w:bookmarkStart w:id="6346" w:name="_ETM_Q6_361709"/>
      <w:bookmarkEnd w:id="6346"/>
      <w:r w:rsidRPr="00187184">
        <w:rPr>
          <w:rtl/>
        </w:rPr>
        <w:t xml:space="preserve">לחברי </w:t>
      </w:r>
      <w:bookmarkStart w:id="6347" w:name="_ETM_Q6_362069"/>
      <w:bookmarkEnd w:id="6347"/>
      <w:r w:rsidRPr="00187184">
        <w:rPr>
          <w:rtl/>
        </w:rPr>
        <w:t xml:space="preserve">הכנסת </w:t>
      </w:r>
      <w:bookmarkStart w:id="6348" w:name="_ETM_Q6_362400"/>
      <w:bookmarkEnd w:id="6348"/>
      <w:r w:rsidRPr="00187184">
        <w:rPr>
          <w:rtl/>
        </w:rPr>
        <w:t>השואלים</w:t>
      </w:r>
      <w:r>
        <w:rPr>
          <w:rFonts w:hint="cs"/>
          <w:rtl/>
        </w:rPr>
        <w:t>.</w:t>
      </w:r>
      <w:r w:rsidRPr="00187184">
        <w:rPr>
          <w:rtl/>
        </w:rPr>
        <w:t xml:space="preserve"> </w:t>
      </w:r>
      <w:bookmarkStart w:id="6349" w:name="_ETM_Q6_363389"/>
      <w:bookmarkEnd w:id="6349"/>
      <w:r w:rsidRPr="00187184">
        <w:rPr>
          <w:rtl/>
        </w:rPr>
        <w:t xml:space="preserve">אני </w:t>
      </w:r>
      <w:bookmarkStart w:id="6350" w:name="_ETM_Q6_363510"/>
      <w:bookmarkEnd w:id="6350"/>
      <w:r w:rsidRPr="00187184">
        <w:rPr>
          <w:rtl/>
        </w:rPr>
        <w:t xml:space="preserve">מעריך </w:t>
      </w:r>
      <w:bookmarkStart w:id="6351" w:name="_ETM_Q6_363810"/>
      <w:bookmarkEnd w:id="6351"/>
      <w:r w:rsidRPr="00187184">
        <w:rPr>
          <w:rtl/>
        </w:rPr>
        <w:t xml:space="preserve">את </w:t>
      </w:r>
      <w:bookmarkStart w:id="6352" w:name="_ETM_Q6_363870"/>
      <w:bookmarkEnd w:id="6352"/>
      <w:r w:rsidRPr="00187184">
        <w:rPr>
          <w:rtl/>
        </w:rPr>
        <w:t xml:space="preserve">המענה </w:t>
      </w:r>
      <w:bookmarkStart w:id="6353" w:name="_ETM_Q6_364230"/>
      <w:bookmarkEnd w:id="6353"/>
      <w:r w:rsidRPr="00187184">
        <w:rPr>
          <w:rtl/>
        </w:rPr>
        <w:t>המפורט</w:t>
      </w:r>
      <w:r>
        <w:rPr>
          <w:rFonts w:hint="cs"/>
          <w:rtl/>
        </w:rPr>
        <w:t>, השר.</w:t>
      </w:r>
      <w:bookmarkStart w:id="6354" w:name="_ETM_Q6_364799"/>
      <w:bookmarkEnd w:id="6354"/>
      <w:r w:rsidRPr="00187184">
        <w:rPr>
          <w:rtl/>
        </w:rPr>
        <w:t xml:space="preserve"> </w:t>
      </w:r>
      <w:bookmarkStart w:id="6355" w:name="_ETM_Q6_365310"/>
      <w:bookmarkEnd w:id="6355"/>
      <w:r w:rsidRPr="00187184">
        <w:rPr>
          <w:rtl/>
        </w:rPr>
        <w:t>יפה</w:t>
      </w:r>
      <w:r>
        <w:rPr>
          <w:rFonts w:hint="cs"/>
          <w:rtl/>
        </w:rPr>
        <w:t>.</w:t>
      </w:r>
    </w:p>
    <w:p w:rsidR="009D06FC" w:rsidRDefault="009D06FC" w:rsidP="0097496C">
      <w:pPr>
        <w:rPr>
          <w:rtl/>
        </w:rPr>
      </w:pPr>
    </w:p>
    <w:p w:rsidR="009D06FC" w:rsidRDefault="009D06FC" w:rsidP="0097496C">
      <w:pPr>
        <w:rPr>
          <w:rtl/>
        </w:rPr>
      </w:pPr>
    </w:p>
    <w:p w:rsidR="009D06FC" w:rsidRDefault="009D06FC" w:rsidP="00E821A5">
      <w:pPr>
        <w:pStyle w:val="a6"/>
        <w:rPr>
          <w:rtl/>
        </w:rPr>
      </w:pPr>
      <w:bookmarkStart w:id="6356" w:name="ET_hatsach_644338_1472"/>
      <w:r w:rsidRPr="009D06FC">
        <w:rPr>
          <w:rStyle w:val="TagStyle"/>
          <w:rtl/>
        </w:rPr>
        <w:t xml:space="preserve"> &lt;&lt; הצח &gt;&gt; </w:t>
      </w:r>
      <w:bookmarkStart w:id="6357" w:name="_Toc203553426"/>
      <w:bookmarkStart w:id="6358" w:name="_Toc214386524"/>
      <w:r>
        <w:rPr>
          <w:rtl/>
        </w:rPr>
        <w:t>הצעת חוק קדימות בתור לחיילים, התשפ"ד</w:t>
      </w:r>
      <w:r w:rsidR="00E821A5">
        <w:rPr>
          <w:rFonts w:hint="cs"/>
          <w:rtl/>
        </w:rPr>
        <w:t>–</w:t>
      </w:r>
      <w:r>
        <w:rPr>
          <w:rtl/>
        </w:rPr>
        <w:t>2024</w:t>
      </w:r>
      <w:bookmarkEnd w:id="6357"/>
      <w:bookmarkEnd w:id="6358"/>
      <w:r w:rsidRPr="009D06FC">
        <w:rPr>
          <w:rStyle w:val="TagStyle"/>
          <w:rtl/>
        </w:rPr>
        <w:t xml:space="preserve"> &lt;&lt; הצח &gt;&gt;</w:t>
      </w:r>
      <w:r>
        <w:rPr>
          <w:rtl/>
        </w:rPr>
        <w:t xml:space="preserve">   </w:t>
      </w:r>
      <w:bookmarkEnd w:id="6356"/>
    </w:p>
    <w:p w:rsidR="00776D32" w:rsidRDefault="00776D32" w:rsidP="0097496C">
      <w:pPr>
        <w:rPr>
          <w:lang w:eastAsia="he-IL"/>
        </w:rPr>
      </w:pPr>
      <w:r>
        <w:rPr>
          <w:rFonts w:hint="cs"/>
          <w:rtl/>
          <w:lang w:eastAsia="he-IL"/>
        </w:rPr>
        <w:t>[הצעת חוק פ/4402/25; נספחות.]</w:t>
      </w:r>
    </w:p>
    <w:p w:rsidR="00776D32" w:rsidRPr="00634CCF" w:rsidRDefault="00776D32" w:rsidP="008B3174">
      <w:pPr>
        <w:pStyle w:val="-0"/>
        <w:rPr>
          <w:rtl/>
        </w:rPr>
      </w:pPr>
      <w:r w:rsidRPr="00634CCF">
        <w:rPr>
          <w:rFonts w:hint="cs"/>
          <w:rtl/>
        </w:rPr>
        <w:t>(הצעת חבר הכנסת משה פסל)</w:t>
      </w:r>
    </w:p>
    <w:p w:rsidR="00776D32" w:rsidRPr="00634CCF" w:rsidRDefault="00776D32" w:rsidP="008B3174">
      <w:pPr>
        <w:rPr>
          <w:rtl/>
        </w:rPr>
      </w:pPr>
    </w:p>
    <w:p w:rsidR="00776D32" w:rsidRDefault="00776D32" w:rsidP="008B3174">
      <w:pPr>
        <w:pStyle w:val="af6"/>
        <w:keepNext/>
        <w:rPr>
          <w:rtl/>
        </w:rPr>
      </w:pPr>
      <w:r w:rsidRPr="00E55FA5">
        <w:rPr>
          <w:rStyle w:val="TagStyle"/>
          <w:rtl/>
        </w:rPr>
        <w:t xml:space="preserve"> &lt;&lt; יור &gt;&gt; </w:t>
      </w:r>
      <w:r>
        <w:rPr>
          <w:rtl/>
        </w:rPr>
        <w:t>היו"ר אמיר אוחנה:</w:t>
      </w:r>
      <w:r w:rsidRPr="00E55FA5">
        <w:rPr>
          <w:rStyle w:val="TagStyle"/>
          <w:rtl/>
        </w:rPr>
        <w:t xml:space="preserve"> &lt;&lt; יור &gt;&gt;</w:t>
      </w:r>
      <w:r>
        <w:rPr>
          <w:rtl/>
        </w:rPr>
        <w:t xml:space="preserve">   </w:t>
      </w:r>
    </w:p>
    <w:p w:rsidR="00776D32" w:rsidRDefault="00776D32" w:rsidP="005D1BD4">
      <w:pPr>
        <w:rPr>
          <w:rtl/>
        </w:rPr>
      </w:pPr>
    </w:p>
    <w:p w:rsidR="00776D32" w:rsidRDefault="00776D32" w:rsidP="00F523EF">
      <w:pPr>
        <w:rPr>
          <w:rtl/>
        </w:rPr>
      </w:pPr>
      <w:bookmarkStart w:id="6359" w:name="_ETM_Q6_366650"/>
      <w:bookmarkEnd w:id="6359"/>
      <w:r w:rsidRPr="00187184">
        <w:rPr>
          <w:rtl/>
        </w:rPr>
        <w:t xml:space="preserve">אני </w:t>
      </w:r>
      <w:bookmarkStart w:id="6360" w:name="_ETM_Q6_367909"/>
      <w:bookmarkEnd w:id="6360"/>
      <w:r w:rsidRPr="00187184">
        <w:rPr>
          <w:rtl/>
        </w:rPr>
        <w:t xml:space="preserve">מתכבד </w:t>
      </w:r>
      <w:bookmarkStart w:id="6361" w:name="_ETM_Q6_368790"/>
      <w:bookmarkEnd w:id="6361"/>
      <w:r>
        <w:rPr>
          <w:rFonts w:hint="cs"/>
          <w:rtl/>
        </w:rPr>
        <w:t>ל</w:t>
      </w:r>
      <w:r w:rsidRPr="00187184">
        <w:rPr>
          <w:rtl/>
        </w:rPr>
        <w:t xml:space="preserve">עבור </w:t>
      </w:r>
      <w:bookmarkStart w:id="6362" w:name="_ETM_Q6_369269"/>
      <w:bookmarkEnd w:id="6362"/>
      <w:r w:rsidRPr="00187184">
        <w:rPr>
          <w:rtl/>
        </w:rPr>
        <w:t xml:space="preserve">לנושא </w:t>
      </w:r>
      <w:bookmarkStart w:id="6363" w:name="_ETM_Q6_369689"/>
      <w:bookmarkEnd w:id="6363"/>
      <w:r w:rsidRPr="00187184">
        <w:rPr>
          <w:rtl/>
        </w:rPr>
        <w:t xml:space="preserve">הבא </w:t>
      </w:r>
      <w:bookmarkStart w:id="6364" w:name="_ETM_Q6_369959"/>
      <w:bookmarkEnd w:id="6364"/>
      <w:r w:rsidRPr="00187184">
        <w:rPr>
          <w:rtl/>
        </w:rPr>
        <w:t xml:space="preserve">שעל </w:t>
      </w:r>
      <w:bookmarkStart w:id="6365" w:name="_ETM_Q6_370230"/>
      <w:bookmarkEnd w:id="6365"/>
      <w:r w:rsidRPr="00187184">
        <w:rPr>
          <w:rtl/>
        </w:rPr>
        <w:t>סדר</w:t>
      </w:r>
      <w:bookmarkStart w:id="6366" w:name="_ETM_Q6_370560"/>
      <w:bookmarkEnd w:id="6366"/>
      <w:r>
        <w:rPr>
          <w:rFonts w:hint="cs"/>
          <w:rtl/>
        </w:rPr>
        <w:t>-</w:t>
      </w:r>
      <w:r w:rsidRPr="00187184">
        <w:rPr>
          <w:rtl/>
        </w:rPr>
        <w:t xml:space="preserve">היום </w:t>
      </w:r>
      <w:bookmarkStart w:id="6367" w:name="_ETM_Q6_370980"/>
      <w:bookmarkEnd w:id="6367"/>
      <w:r>
        <w:rPr>
          <w:rFonts w:hint="cs"/>
          <w:rtl/>
        </w:rPr>
        <w:t xml:space="preserve">– </w:t>
      </w:r>
      <w:r w:rsidRPr="00187184">
        <w:rPr>
          <w:rtl/>
        </w:rPr>
        <w:t xml:space="preserve">הצעות </w:t>
      </w:r>
      <w:bookmarkStart w:id="6368" w:name="_ETM_Q6_371370"/>
      <w:bookmarkEnd w:id="6368"/>
      <w:r w:rsidRPr="00187184">
        <w:rPr>
          <w:rtl/>
        </w:rPr>
        <w:t xml:space="preserve">חוק </w:t>
      </w:r>
      <w:bookmarkStart w:id="6369" w:name="_ETM_Q6_371669"/>
      <w:bookmarkEnd w:id="6369"/>
      <w:r w:rsidR="00F523EF">
        <w:rPr>
          <w:rFonts w:hint="cs"/>
          <w:rtl/>
        </w:rPr>
        <w:t>ל</w:t>
      </w:r>
      <w:r w:rsidRPr="00187184">
        <w:rPr>
          <w:rtl/>
        </w:rPr>
        <w:t xml:space="preserve">דיון </w:t>
      </w:r>
      <w:bookmarkStart w:id="6370" w:name="_ETM_Q6_372060"/>
      <w:bookmarkEnd w:id="6370"/>
      <w:r w:rsidRPr="00187184">
        <w:rPr>
          <w:rtl/>
        </w:rPr>
        <w:t>המוקדם</w:t>
      </w:r>
      <w:r>
        <w:rPr>
          <w:rFonts w:hint="cs"/>
          <w:rtl/>
        </w:rPr>
        <w:t>.</w:t>
      </w:r>
      <w:r w:rsidRPr="00187184">
        <w:rPr>
          <w:rtl/>
        </w:rPr>
        <w:t xml:space="preserve"> </w:t>
      </w:r>
      <w:bookmarkStart w:id="6371" w:name="_ETM_Q6_372629"/>
      <w:bookmarkEnd w:id="6371"/>
      <w:r>
        <w:rPr>
          <w:rFonts w:hint="cs"/>
          <w:rtl/>
        </w:rPr>
        <w:t>ההצעה</w:t>
      </w:r>
      <w:r w:rsidRPr="00187184">
        <w:rPr>
          <w:rtl/>
        </w:rPr>
        <w:t xml:space="preserve"> </w:t>
      </w:r>
      <w:bookmarkStart w:id="6372" w:name="_ETM_Q6_373019"/>
      <w:bookmarkEnd w:id="6372"/>
      <w:r w:rsidRPr="00187184">
        <w:rPr>
          <w:rtl/>
        </w:rPr>
        <w:t xml:space="preserve">הראשונה </w:t>
      </w:r>
      <w:bookmarkStart w:id="6373" w:name="_ETM_Q6_373870"/>
      <w:bookmarkEnd w:id="6373"/>
      <w:r w:rsidRPr="00187184">
        <w:rPr>
          <w:rtl/>
        </w:rPr>
        <w:t xml:space="preserve">היא </w:t>
      </w:r>
      <w:bookmarkStart w:id="6374" w:name="_ETM_Q6_374049"/>
      <w:bookmarkEnd w:id="6374"/>
      <w:r w:rsidRPr="00187184">
        <w:rPr>
          <w:rtl/>
        </w:rPr>
        <w:t xml:space="preserve">הצעת </w:t>
      </w:r>
      <w:bookmarkStart w:id="6375" w:name="_ETM_Q6_374409"/>
      <w:bookmarkEnd w:id="6375"/>
      <w:r w:rsidRPr="00187184">
        <w:rPr>
          <w:rtl/>
        </w:rPr>
        <w:t xml:space="preserve">חוק </w:t>
      </w:r>
      <w:bookmarkStart w:id="6376" w:name="_ETM_Q6_374799"/>
      <w:bookmarkEnd w:id="6376"/>
      <w:r w:rsidRPr="00187184">
        <w:rPr>
          <w:rtl/>
        </w:rPr>
        <w:t xml:space="preserve">קדימות </w:t>
      </w:r>
      <w:bookmarkStart w:id="6377" w:name="_ETM_Q6_375489"/>
      <w:bookmarkEnd w:id="6377"/>
      <w:r w:rsidRPr="00187184">
        <w:rPr>
          <w:rtl/>
        </w:rPr>
        <w:t xml:space="preserve">בתור </w:t>
      </w:r>
      <w:bookmarkStart w:id="6378" w:name="_ETM_Q6_376060"/>
      <w:bookmarkEnd w:id="6378"/>
      <w:r w:rsidRPr="00187184">
        <w:rPr>
          <w:rtl/>
        </w:rPr>
        <w:t>לחיילים</w:t>
      </w:r>
      <w:r>
        <w:rPr>
          <w:rFonts w:hint="cs"/>
          <w:rtl/>
        </w:rPr>
        <w:t>,</w:t>
      </w:r>
      <w:r w:rsidRPr="00187184">
        <w:rPr>
          <w:rtl/>
        </w:rPr>
        <w:t xml:space="preserve"> </w:t>
      </w:r>
      <w:bookmarkStart w:id="6379" w:name="_ETM_Q6_377400"/>
      <w:bookmarkEnd w:id="6379"/>
      <w:r w:rsidRPr="00187184">
        <w:rPr>
          <w:rtl/>
        </w:rPr>
        <w:t>התשפ"ד</w:t>
      </w:r>
      <w:r>
        <w:rPr>
          <w:rFonts w:hint="cs"/>
          <w:rtl/>
        </w:rPr>
        <w:t>–</w:t>
      </w:r>
      <w:bookmarkStart w:id="6380" w:name="_ETM_Q6_378660"/>
      <w:bookmarkEnd w:id="6380"/>
      <w:r w:rsidRPr="00187184">
        <w:rPr>
          <w:rtl/>
        </w:rPr>
        <w:t>2024</w:t>
      </w:r>
      <w:r>
        <w:rPr>
          <w:rFonts w:hint="cs"/>
          <w:rtl/>
        </w:rPr>
        <w:t>,</w:t>
      </w:r>
      <w:r w:rsidRPr="00187184">
        <w:rPr>
          <w:rtl/>
        </w:rPr>
        <w:t xml:space="preserve"> </w:t>
      </w:r>
      <w:bookmarkStart w:id="6381" w:name="_ETM_Q6_379650"/>
      <w:bookmarkEnd w:id="6381"/>
      <w:r w:rsidRPr="00187184">
        <w:rPr>
          <w:rtl/>
        </w:rPr>
        <w:t xml:space="preserve">של </w:t>
      </w:r>
      <w:bookmarkStart w:id="6382" w:name="_ETM_Q6_379830"/>
      <w:bookmarkEnd w:id="6382"/>
      <w:r w:rsidRPr="00187184">
        <w:rPr>
          <w:rtl/>
        </w:rPr>
        <w:t xml:space="preserve">חבר </w:t>
      </w:r>
      <w:bookmarkStart w:id="6383" w:name="_ETM_Q6_380190"/>
      <w:bookmarkEnd w:id="6383"/>
      <w:r w:rsidRPr="00187184">
        <w:rPr>
          <w:rtl/>
        </w:rPr>
        <w:t xml:space="preserve">הכנסת </w:t>
      </w:r>
      <w:bookmarkStart w:id="6384" w:name="_ETM_Q6_380639"/>
      <w:bookmarkEnd w:id="6384"/>
      <w:r w:rsidRPr="00187184">
        <w:rPr>
          <w:rtl/>
        </w:rPr>
        <w:t xml:space="preserve">משה </w:t>
      </w:r>
      <w:bookmarkStart w:id="6385" w:name="_ETM_Q6_380970"/>
      <w:bookmarkEnd w:id="6385"/>
      <w:r w:rsidRPr="00187184">
        <w:rPr>
          <w:rtl/>
        </w:rPr>
        <w:t>פסל</w:t>
      </w:r>
      <w:r>
        <w:rPr>
          <w:rFonts w:hint="cs"/>
          <w:rtl/>
        </w:rPr>
        <w:t>,</w:t>
      </w:r>
      <w:r w:rsidRPr="00187184">
        <w:rPr>
          <w:rtl/>
        </w:rPr>
        <w:t xml:space="preserve"> </w:t>
      </w:r>
      <w:bookmarkStart w:id="6386" w:name="_ETM_Q6_382439"/>
      <w:bookmarkEnd w:id="6386"/>
      <w:r w:rsidRPr="00187184">
        <w:rPr>
          <w:rtl/>
        </w:rPr>
        <w:t xml:space="preserve">שאני </w:t>
      </w:r>
      <w:bookmarkStart w:id="6387" w:name="_ETM_Q6_382739"/>
      <w:bookmarkEnd w:id="6387"/>
      <w:r w:rsidRPr="00187184">
        <w:rPr>
          <w:rtl/>
        </w:rPr>
        <w:t xml:space="preserve">מתכבד </w:t>
      </w:r>
      <w:bookmarkStart w:id="6388" w:name="_ETM_Q6_383249"/>
      <w:bookmarkEnd w:id="6388"/>
      <w:r w:rsidRPr="00187184">
        <w:rPr>
          <w:rtl/>
        </w:rPr>
        <w:t xml:space="preserve">להזמין </w:t>
      </w:r>
      <w:bookmarkStart w:id="6389" w:name="_ETM_Q6_383879"/>
      <w:bookmarkEnd w:id="6389"/>
      <w:r w:rsidRPr="00187184">
        <w:rPr>
          <w:rtl/>
        </w:rPr>
        <w:t>א</w:t>
      </w:r>
      <w:bookmarkStart w:id="6390" w:name="_ETM_Q6_384029"/>
      <w:bookmarkEnd w:id="6390"/>
      <w:r w:rsidRPr="00187184">
        <w:rPr>
          <w:rtl/>
        </w:rPr>
        <w:t>ל</w:t>
      </w:r>
      <w:r>
        <w:rPr>
          <w:rFonts w:hint="cs"/>
          <w:rtl/>
        </w:rPr>
        <w:t xml:space="preserve"> ה</w:t>
      </w:r>
      <w:r w:rsidRPr="00187184">
        <w:rPr>
          <w:rtl/>
        </w:rPr>
        <w:t xml:space="preserve">דוכן </w:t>
      </w:r>
      <w:bookmarkStart w:id="6391" w:name="_ETM_Q6_384540"/>
      <w:bookmarkEnd w:id="6391"/>
      <w:r w:rsidRPr="00187184">
        <w:rPr>
          <w:rtl/>
        </w:rPr>
        <w:t xml:space="preserve">לנמק </w:t>
      </w:r>
      <w:bookmarkStart w:id="6392" w:name="_ETM_Q6_385799"/>
      <w:bookmarkEnd w:id="6392"/>
      <w:r w:rsidRPr="00187184">
        <w:rPr>
          <w:rtl/>
        </w:rPr>
        <w:t xml:space="preserve">את </w:t>
      </w:r>
      <w:bookmarkStart w:id="6393" w:name="_ETM_Q6_386040"/>
      <w:bookmarkEnd w:id="6393"/>
      <w:r w:rsidRPr="00187184">
        <w:rPr>
          <w:rtl/>
        </w:rPr>
        <w:t>הצעתו</w:t>
      </w:r>
      <w:r>
        <w:rPr>
          <w:rFonts w:hint="cs"/>
          <w:rtl/>
        </w:rPr>
        <w:t xml:space="preserve">. חבר הכנסת פסל, </w:t>
      </w:r>
      <w:r w:rsidRPr="00187184">
        <w:rPr>
          <w:rtl/>
        </w:rPr>
        <w:t xml:space="preserve">אם </w:t>
      </w:r>
      <w:bookmarkStart w:id="6394" w:name="_ETM_Q6_399250"/>
      <w:bookmarkEnd w:id="6394"/>
      <w:r w:rsidRPr="00187184">
        <w:rPr>
          <w:rtl/>
        </w:rPr>
        <w:t xml:space="preserve">אינני </w:t>
      </w:r>
      <w:bookmarkStart w:id="6395" w:name="_ETM_Q6_399610"/>
      <w:bookmarkEnd w:id="6395"/>
      <w:r w:rsidRPr="00187184">
        <w:rPr>
          <w:rtl/>
        </w:rPr>
        <w:t>טועה</w:t>
      </w:r>
      <w:r>
        <w:rPr>
          <w:rFonts w:hint="cs"/>
          <w:rtl/>
        </w:rPr>
        <w:t>,</w:t>
      </w:r>
      <w:r w:rsidRPr="00187184">
        <w:rPr>
          <w:rtl/>
        </w:rPr>
        <w:t xml:space="preserve"> </w:t>
      </w:r>
      <w:bookmarkStart w:id="6396" w:name="_ETM_Q6_399880"/>
      <w:bookmarkEnd w:id="6396"/>
      <w:r w:rsidRPr="00187184">
        <w:rPr>
          <w:rtl/>
        </w:rPr>
        <w:t xml:space="preserve">זו </w:t>
      </w:r>
      <w:bookmarkStart w:id="6397" w:name="_ETM_Q6_400060"/>
      <w:bookmarkEnd w:id="6397"/>
      <w:r>
        <w:rPr>
          <w:rFonts w:hint="cs"/>
          <w:rtl/>
        </w:rPr>
        <w:t>ה</w:t>
      </w:r>
      <w:r w:rsidRPr="00187184">
        <w:rPr>
          <w:rtl/>
        </w:rPr>
        <w:t xml:space="preserve">הצעה </w:t>
      </w:r>
      <w:bookmarkStart w:id="6398" w:name="_ETM_Q6_400330"/>
      <w:bookmarkEnd w:id="6398"/>
      <w:r>
        <w:rPr>
          <w:rFonts w:hint="cs"/>
          <w:rtl/>
        </w:rPr>
        <w:t>ה</w:t>
      </w:r>
      <w:r w:rsidRPr="00187184">
        <w:rPr>
          <w:rtl/>
        </w:rPr>
        <w:t xml:space="preserve">ראשונה </w:t>
      </w:r>
      <w:bookmarkStart w:id="6399" w:name="_ETM_Q6_400840"/>
      <w:bookmarkEnd w:id="6399"/>
      <w:r w:rsidRPr="00187184">
        <w:rPr>
          <w:rtl/>
        </w:rPr>
        <w:t xml:space="preserve">שאתה </w:t>
      </w:r>
      <w:bookmarkStart w:id="6400" w:name="_ETM_Q6_401260"/>
      <w:bookmarkEnd w:id="6400"/>
      <w:r>
        <w:rPr>
          <w:rFonts w:hint="cs"/>
          <w:rtl/>
        </w:rPr>
        <w:t>מנמק</w:t>
      </w:r>
      <w:r w:rsidRPr="00187184">
        <w:rPr>
          <w:rtl/>
        </w:rPr>
        <w:t xml:space="preserve"> </w:t>
      </w:r>
      <w:bookmarkStart w:id="6401" w:name="_ETM_Q6_401680"/>
      <w:bookmarkEnd w:id="6401"/>
      <w:r w:rsidRPr="00187184">
        <w:rPr>
          <w:rtl/>
        </w:rPr>
        <w:t xml:space="preserve">על </w:t>
      </w:r>
      <w:bookmarkStart w:id="6402" w:name="_ETM_Q6_401739"/>
      <w:bookmarkEnd w:id="6402"/>
      <w:r w:rsidRPr="00187184">
        <w:rPr>
          <w:rtl/>
        </w:rPr>
        <w:t>הדוכן</w:t>
      </w:r>
      <w:r>
        <w:rPr>
          <w:rFonts w:hint="cs"/>
          <w:rtl/>
        </w:rPr>
        <w:t>,</w:t>
      </w:r>
      <w:r w:rsidRPr="00187184">
        <w:rPr>
          <w:rtl/>
        </w:rPr>
        <w:t xml:space="preserve"> </w:t>
      </w:r>
      <w:bookmarkStart w:id="6403" w:name="_ETM_Q6_402040"/>
      <w:bookmarkEnd w:id="6403"/>
      <w:r w:rsidRPr="00187184">
        <w:rPr>
          <w:rtl/>
        </w:rPr>
        <w:t xml:space="preserve">לפחות </w:t>
      </w:r>
      <w:bookmarkStart w:id="6404" w:name="_ETM_Q6_402400"/>
      <w:bookmarkEnd w:id="6404"/>
      <w:r w:rsidRPr="00187184">
        <w:rPr>
          <w:rtl/>
        </w:rPr>
        <w:t xml:space="preserve">כשאני </w:t>
      </w:r>
      <w:bookmarkStart w:id="6405" w:name="_ETM_Q6_402760"/>
      <w:bookmarkEnd w:id="6405"/>
      <w:r w:rsidRPr="00187184">
        <w:rPr>
          <w:rtl/>
        </w:rPr>
        <w:t>נמצא</w:t>
      </w:r>
      <w:r>
        <w:rPr>
          <w:rFonts w:hint="cs"/>
          <w:rtl/>
        </w:rPr>
        <w:t>.</w:t>
      </w:r>
      <w:r w:rsidR="00F37E5C">
        <w:rPr>
          <w:rFonts w:hint="cs"/>
          <w:rtl/>
        </w:rPr>
        <w:t xml:space="preserve"> כשאני נמצא.</w:t>
      </w:r>
    </w:p>
    <w:p w:rsidR="00776D32" w:rsidRDefault="00776D32" w:rsidP="008B3174">
      <w:pPr>
        <w:rPr>
          <w:rtl/>
        </w:rPr>
      </w:pPr>
    </w:p>
    <w:p w:rsidR="00776D32" w:rsidRDefault="00776D32" w:rsidP="008B3174">
      <w:pPr>
        <w:pStyle w:val="af5"/>
        <w:keepNext/>
        <w:rPr>
          <w:rtl/>
        </w:rPr>
      </w:pPr>
      <w:bookmarkStart w:id="6406" w:name="ET_interruption_6151_19"/>
      <w:r w:rsidRPr="00E55FA5">
        <w:rPr>
          <w:rStyle w:val="TagStyle"/>
          <w:rtl/>
        </w:rPr>
        <w:t xml:space="preserve"> &lt;&lt; קריאה &gt;&gt; </w:t>
      </w:r>
      <w:r>
        <w:rPr>
          <w:rtl/>
        </w:rPr>
        <w:t>רון כץ (יש עתיד):</w:t>
      </w:r>
      <w:r w:rsidRPr="00E55FA5">
        <w:rPr>
          <w:rStyle w:val="TagStyle"/>
          <w:rtl/>
        </w:rPr>
        <w:t xml:space="preserve"> &lt;&lt; קריאה &gt;&gt;</w:t>
      </w:r>
      <w:r>
        <w:rPr>
          <w:rtl/>
        </w:rPr>
        <w:t xml:space="preserve">   </w:t>
      </w:r>
      <w:bookmarkEnd w:id="6406"/>
    </w:p>
    <w:p w:rsidR="00776D32" w:rsidRDefault="00776D32" w:rsidP="005D1BD4">
      <w:pPr>
        <w:rPr>
          <w:rtl/>
        </w:rPr>
      </w:pPr>
    </w:p>
    <w:p w:rsidR="00776D32" w:rsidRDefault="00776D32" w:rsidP="008B3174">
      <w:pPr>
        <w:rPr>
          <w:rtl/>
        </w:rPr>
      </w:pPr>
      <w:r>
        <w:rPr>
          <w:rFonts w:hint="cs"/>
          <w:rtl/>
        </w:rPr>
        <w:t>השנייה.</w:t>
      </w:r>
    </w:p>
    <w:p w:rsidR="00776D32" w:rsidRDefault="00776D32" w:rsidP="008B3174">
      <w:pPr>
        <w:ind w:firstLine="0"/>
        <w:rPr>
          <w:rtl/>
        </w:rPr>
      </w:pPr>
    </w:p>
    <w:p w:rsidR="00776D32" w:rsidRDefault="00776D32" w:rsidP="008B3174">
      <w:pPr>
        <w:pStyle w:val="af6"/>
        <w:keepNext/>
        <w:rPr>
          <w:rtl/>
        </w:rPr>
      </w:pPr>
      <w:bookmarkStart w:id="6407" w:name="ET_yor_6423_22"/>
      <w:r w:rsidRPr="00E55FA5">
        <w:rPr>
          <w:rStyle w:val="TagStyle"/>
          <w:rtl/>
        </w:rPr>
        <w:t xml:space="preserve"> &lt;&lt; יור &gt;&gt; </w:t>
      </w:r>
      <w:r>
        <w:rPr>
          <w:rtl/>
        </w:rPr>
        <w:t>היו"ר אמיר אוחנה:</w:t>
      </w:r>
      <w:r w:rsidRPr="00E55FA5">
        <w:rPr>
          <w:rStyle w:val="TagStyle"/>
          <w:rtl/>
        </w:rPr>
        <w:t xml:space="preserve"> &lt;&lt; יור &gt;&gt;</w:t>
      </w:r>
      <w:r>
        <w:rPr>
          <w:rtl/>
        </w:rPr>
        <w:t xml:space="preserve">   </w:t>
      </w:r>
      <w:bookmarkEnd w:id="6407"/>
    </w:p>
    <w:p w:rsidR="00776D32" w:rsidRDefault="00776D32" w:rsidP="005D1BD4">
      <w:pPr>
        <w:rPr>
          <w:rtl/>
        </w:rPr>
      </w:pPr>
    </w:p>
    <w:p w:rsidR="00776D32" w:rsidRDefault="00776D32" w:rsidP="008B3174">
      <w:pPr>
        <w:rPr>
          <w:rtl/>
        </w:rPr>
      </w:pPr>
      <w:r>
        <w:rPr>
          <w:rFonts w:hint="cs"/>
          <w:rtl/>
        </w:rPr>
        <w:t>מאה אחוז.</w:t>
      </w:r>
      <w:bookmarkStart w:id="6408" w:name="_ETM_Q6_405359"/>
      <w:bookmarkEnd w:id="6408"/>
    </w:p>
    <w:p w:rsidR="00776D32" w:rsidRDefault="00776D32" w:rsidP="008B3174">
      <w:pPr>
        <w:rPr>
          <w:rtl/>
        </w:rPr>
      </w:pPr>
    </w:p>
    <w:p w:rsidR="00776D32" w:rsidRDefault="00776D32" w:rsidP="008B3174">
      <w:pPr>
        <w:pStyle w:val="a4"/>
        <w:keepNext/>
        <w:rPr>
          <w:rtl/>
        </w:rPr>
      </w:pPr>
      <w:bookmarkStart w:id="6409" w:name="_ETM_Q6_406000"/>
      <w:bookmarkStart w:id="6410" w:name="ET_speaker_6542_18"/>
      <w:bookmarkEnd w:id="6409"/>
      <w:r w:rsidRPr="00E55FA5">
        <w:rPr>
          <w:rStyle w:val="TagStyle"/>
          <w:rtl/>
        </w:rPr>
        <w:t xml:space="preserve">&lt;&lt; דובר &gt;&gt; </w:t>
      </w:r>
      <w:bookmarkStart w:id="6411" w:name="_Toc183035801"/>
      <w:bookmarkStart w:id="6412" w:name="_Toc203553427"/>
      <w:bookmarkStart w:id="6413" w:name="_Toc214386525"/>
      <w:r>
        <w:rPr>
          <w:rtl/>
        </w:rPr>
        <w:t>משה פסל (הליכוד):</w:t>
      </w:r>
      <w:bookmarkEnd w:id="6411"/>
      <w:bookmarkEnd w:id="6412"/>
      <w:bookmarkEnd w:id="6413"/>
      <w:r w:rsidRPr="00E55FA5">
        <w:rPr>
          <w:rStyle w:val="TagStyle"/>
          <w:rtl/>
        </w:rPr>
        <w:t xml:space="preserve"> &lt;&lt; דובר &gt;&gt;</w:t>
      </w:r>
      <w:r>
        <w:rPr>
          <w:rtl/>
        </w:rPr>
        <w:t xml:space="preserve">   </w:t>
      </w:r>
      <w:bookmarkEnd w:id="6410"/>
    </w:p>
    <w:p w:rsidR="00776D32" w:rsidRDefault="00776D32" w:rsidP="005D1BD4">
      <w:pPr>
        <w:rPr>
          <w:rtl/>
        </w:rPr>
      </w:pPr>
    </w:p>
    <w:p w:rsidR="00776D32" w:rsidRDefault="00776D32" w:rsidP="008B3174">
      <w:pPr>
        <w:rPr>
          <w:rtl/>
        </w:rPr>
      </w:pPr>
      <w:bookmarkStart w:id="6414" w:name="_ETM_Q6_406390"/>
      <w:bookmarkEnd w:id="6414"/>
      <w:r w:rsidRPr="00187184">
        <w:rPr>
          <w:rtl/>
        </w:rPr>
        <w:t xml:space="preserve">גם </w:t>
      </w:r>
      <w:bookmarkStart w:id="6415" w:name="_ETM_Q6_406630"/>
      <w:bookmarkEnd w:id="6415"/>
      <w:r w:rsidRPr="00187184">
        <w:rPr>
          <w:rtl/>
        </w:rPr>
        <w:t xml:space="preserve">לא </w:t>
      </w:r>
      <w:bookmarkStart w:id="6416" w:name="_ETM_Q6_406750"/>
      <w:bookmarkEnd w:id="6416"/>
      <w:r w:rsidRPr="00187184">
        <w:rPr>
          <w:rtl/>
        </w:rPr>
        <w:t>שנייה</w:t>
      </w:r>
      <w:r>
        <w:rPr>
          <w:rFonts w:hint="cs"/>
          <w:rtl/>
        </w:rPr>
        <w:t>,</w:t>
      </w:r>
      <w:r w:rsidRPr="00187184">
        <w:rPr>
          <w:rtl/>
        </w:rPr>
        <w:t xml:space="preserve"> </w:t>
      </w:r>
      <w:bookmarkStart w:id="6417" w:name="_ETM_Q6_407230"/>
      <w:bookmarkEnd w:id="6417"/>
      <w:r w:rsidRPr="00187184">
        <w:rPr>
          <w:rtl/>
        </w:rPr>
        <w:t xml:space="preserve">אבל </w:t>
      </w:r>
      <w:bookmarkStart w:id="6418" w:name="_ETM_Q6_407440"/>
      <w:bookmarkEnd w:id="6418"/>
      <w:r w:rsidRPr="00187184">
        <w:rPr>
          <w:rtl/>
        </w:rPr>
        <w:t>בסדר</w:t>
      </w:r>
      <w:r>
        <w:rPr>
          <w:rFonts w:hint="cs"/>
          <w:rtl/>
        </w:rPr>
        <w:t>.</w:t>
      </w:r>
    </w:p>
    <w:p w:rsidR="00776D32" w:rsidRDefault="00776D32" w:rsidP="008B3174">
      <w:pPr>
        <w:rPr>
          <w:rtl/>
        </w:rPr>
      </w:pPr>
    </w:p>
    <w:p w:rsidR="00776D32" w:rsidRDefault="00776D32" w:rsidP="008B3174">
      <w:pPr>
        <w:pStyle w:val="af6"/>
        <w:keepNext/>
        <w:rPr>
          <w:rtl/>
        </w:rPr>
      </w:pPr>
      <w:r w:rsidRPr="00E55FA5">
        <w:rPr>
          <w:rStyle w:val="TagStyle"/>
          <w:rtl/>
        </w:rPr>
        <w:t xml:space="preserve"> &lt;&lt; יור &gt;&gt; </w:t>
      </w:r>
      <w:r>
        <w:rPr>
          <w:rtl/>
        </w:rPr>
        <w:t>היו"ר אמיר אוחנה:</w:t>
      </w:r>
      <w:r w:rsidRPr="00E55FA5">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6419" w:name="_ETM_Q6_408190"/>
      <w:bookmarkEnd w:id="6419"/>
      <w:r w:rsidRPr="00187184">
        <w:rPr>
          <w:rtl/>
        </w:rPr>
        <w:t>בהצלחה</w:t>
      </w:r>
      <w:r>
        <w:rPr>
          <w:rFonts w:hint="cs"/>
          <w:rtl/>
        </w:rPr>
        <w:t>.</w:t>
      </w:r>
    </w:p>
    <w:p w:rsidR="00776D32" w:rsidRDefault="00776D32" w:rsidP="008B3174">
      <w:pPr>
        <w:rPr>
          <w:rtl/>
        </w:rPr>
      </w:pPr>
    </w:p>
    <w:p w:rsidR="00776D32" w:rsidRDefault="00776D32" w:rsidP="008B3174">
      <w:pPr>
        <w:pStyle w:val="-"/>
        <w:keepNext/>
        <w:rPr>
          <w:rtl/>
        </w:rPr>
      </w:pPr>
      <w:bookmarkStart w:id="6420" w:name="ET_speakercontinue_6542_25"/>
      <w:r w:rsidRPr="00E55FA5">
        <w:rPr>
          <w:rStyle w:val="TagStyle"/>
          <w:rtl/>
        </w:rPr>
        <w:t xml:space="preserve"> &lt;&lt; דובר_המשך &gt;&gt; </w:t>
      </w:r>
      <w:r>
        <w:rPr>
          <w:rtl/>
        </w:rPr>
        <w:t>משה פסל (הליכוד):</w:t>
      </w:r>
      <w:r w:rsidRPr="00E55FA5">
        <w:rPr>
          <w:rStyle w:val="TagStyle"/>
          <w:rtl/>
        </w:rPr>
        <w:t xml:space="preserve"> &lt;&lt; דובר_המשך &gt;&gt;</w:t>
      </w:r>
      <w:r>
        <w:rPr>
          <w:rtl/>
        </w:rPr>
        <w:t xml:space="preserve">   </w:t>
      </w:r>
      <w:bookmarkEnd w:id="6420"/>
    </w:p>
    <w:p w:rsidR="00776D32" w:rsidRDefault="00776D32" w:rsidP="005D1BD4">
      <w:pPr>
        <w:rPr>
          <w:rtl/>
        </w:rPr>
      </w:pPr>
    </w:p>
    <w:p w:rsidR="00776D32" w:rsidRDefault="00776D32" w:rsidP="008B3174">
      <w:pPr>
        <w:rPr>
          <w:rtl/>
        </w:rPr>
      </w:pPr>
      <w:r>
        <w:rPr>
          <w:rFonts w:hint="cs"/>
          <w:rtl/>
        </w:rPr>
        <w:t>רון, אתה לא בקי בנתונים.</w:t>
      </w:r>
    </w:p>
    <w:p w:rsidR="00776D32" w:rsidRDefault="00776D32" w:rsidP="008B3174">
      <w:pPr>
        <w:rPr>
          <w:rtl/>
        </w:rPr>
      </w:pPr>
    </w:p>
    <w:p w:rsidR="00776D32" w:rsidRDefault="00776D32" w:rsidP="008B3174">
      <w:pPr>
        <w:pStyle w:val="af5"/>
        <w:keepNext/>
        <w:rPr>
          <w:rtl/>
        </w:rPr>
      </w:pPr>
      <w:bookmarkStart w:id="6421" w:name="ET_interruption_6151_26"/>
      <w:r w:rsidRPr="00E55FA5">
        <w:rPr>
          <w:rStyle w:val="TagStyle"/>
          <w:rtl/>
        </w:rPr>
        <w:t xml:space="preserve"> &lt;&lt; קריאה &gt;&gt; </w:t>
      </w:r>
      <w:r>
        <w:rPr>
          <w:rtl/>
        </w:rPr>
        <w:t>רון כץ (יש עתיד):</w:t>
      </w:r>
      <w:r w:rsidRPr="00E55FA5">
        <w:rPr>
          <w:rStyle w:val="TagStyle"/>
          <w:rtl/>
        </w:rPr>
        <w:t xml:space="preserve"> &lt;&lt; קריאה &gt;&gt;</w:t>
      </w:r>
      <w:r>
        <w:rPr>
          <w:rtl/>
        </w:rPr>
        <w:t xml:space="preserve">   </w:t>
      </w:r>
      <w:bookmarkEnd w:id="6421"/>
    </w:p>
    <w:p w:rsidR="00776D32" w:rsidRDefault="00776D32" w:rsidP="005D1BD4">
      <w:pPr>
        <w:rPr>
          <w:rtl/>
        </w:rPr>
      </w:pPr>
    </w:p>
    <w:p w:rsidR="00776D32" w:rsidRDefault="00776D32" w:rsidP="008B3174">
      <w:pPr>
        <w:rPr>
          <w:rtl/>
        </w:rPr>
      </w:pPr>
      <w:r>
        <w:rPr>
          <w:rFonts w:hint="cs"/>
          <w:rtl/>
        </w:rPr>
        <w:t>אני לא בקי בכלום.</w:t>
      </w:r>
    </w:p>
    <w:p w:rsidR="00776D32" w:rsidRDefault="00776D32" w:rsidP="008B3174">
      <w:pPr>
        <w:rPr>
          <w:rtl/>
        </w:rPr>
      </w:pPr>
      <w:bookmarkStart w:id="6422" w:name="_ETM_Q6_410000"/>
      <w:bookmarkEnd w:id="6422"/>
    </w:p>
    <w:p w:rsidR="00776D32" w:rsidRDefault="00776D32" w:rsidP="008B3174">
      <w:pPr>
        <w:pStyle w:val="-"/>
        <w:keepNext/>
        <w:rPr>
          <w:rtl/>
        </w:rPr>
      </w:pPr>
      <w:bookmarkStart w:id="6423" w:name="ET_speakercontinue_6542_27"/>
      <w:r w:rsidRPr="00E55FA5">
        <w:rPr>
          <w:rStyle w:val="TagStyle"/>
          <w:rtl/>
        </w:rPr>
        <w:t xml:space="preserve"> &lt;&lt; דובר_המשך &gt;&gt; </w:t>
      </w:r>
      <w:r>
        <w:rPr>
          <w:rtl/>
        </w:rPr>
        <w:t>משה פסל (הליכוד):</w:t>
      </w:r>
      <w:r w:rsidRPr="00E55FA5">
        <w:rPr>
          <w:rStyle w:val="TagStyle"/>
          <w:rtl/>
        </w:rPr>
        <w:t xml:space="preserve"> &lt;&lt; דובר_המשך &gt;&gt;</w:t>
      </w:r>
      <w:r>
        <w:rPr>
          <w:rtl/>
        </w:rPr>
        <w:t xml:space="preserve">   </w:t>
      </w:r>
      <w:bookmarkEnd w:id="6423"/>
    </w:p>
    <w:p w:rsidR="00776D32" w:rsidRDefault="00776D32" w:rsidP="005D1BD4">
      <w:pPr>
        <w:rPr>
          <w:rtl/>
        </w:rPr>
      </w:pPr>
    </w:p>
    <w:p w:rsidR="00776D32" w:rsidRDefault="00776D32" w:rsidP="00F37E5C">
      <w:pPr>
        <w:rPr>
          <w:rtl/>
        </w:rPr>
      </w:pPr>
      <w:r>
        <w:rPr>
          <w:rFonts w:hint="cs"/>
          <w:rtl/>
        </w:rPr>
        <w:t>מילא היושב-ראש</w:t>
      </w:r>
      <w:r w:rsidR="00F37E5C">
        <w:rPr>
          <w:rFonts w:hint="cs"/>
          <w:rtl/>
        </w:rPr>
        <w:t>,</w:t>
      </w:r>
      <w:r>
        <w:rPr>
          <w:rFonts w:hint="cs"/>
          <w:rtl/>
        </w:rPr>
        <w:t xml:space="preserve"> עסוק, </w:t>
      </w:r>
      <w:bookmarkStart w:id="6424" w:name="_ETM_Q6_411000"/>
      <w:bookmarkEnd w:id="6424"/>
      <w:r>
        <w:rPr>
          <w:rFonts w:hint="cs"/>
          <w:rtl/>
        </w:rPr>
        <w:t>אבל אתה, אתה יודע.</w:t>
      </w:r>
    </w:p>
    <w:p w:rsidR="00776D32" w:rsidRDefault="00776D32" w:rsidP="008B3174">
      <w:pPr>
        <w:rPr>
          <w:rtl/>
        </w:rPr>
      </w:pPr>
      <w:bookmarkStart w:id="6425" w:name="_ETM_Q6_413000"/>
      <w:bookmarkEnd w:id="6425"/>
    </w:p>
    <w:p w:rsidR="00776D32" w:rsidRDefault="00776D32" w:rsidP="008B3174">
      <w:pPr>
        <w:pStyle w:val="af5"/>
        <w:keepNext/>
        <w:rPr>
          <w:rtl/>
        </w:rPr>
      </w:pPr>
      <w:bookmarkStart w:id="6426" w:name="ET_interruption_6151_28"/>
      <w:r w:rsidRPr="00E55FA5">
        <w:rPr>
          <w:rStyle w:val="TagStyle"/>
          <w:rtl/>
        </w:rPr>
        <w:t xml:space="preserve"> &lt;&lt; קריאה &gt;&gt; </w:t>
      </w:r>
      <w:r>
        <w:rPr>
          <w:rtl/>
        </w:rPr>
        <w:t>רון כץ (יש עתיד):</w:t>
      </w:r>
      <w:r w:rsidRPr="00E55FA5">
        <w:rPr>
          <w:rStyle w:val="TagStyle"/>
          <w:rtl/>
        </w:rPr>
        <w:t xml:space="preserve"> &lt;&lt; קריאה &gt;&gt;</w:t>
      </w:r>
      <w:r>
        <w:rPr>
          <w:rtl/>
        </w:rPr>
        <w:t xml:space="preserve">   </w:t>
      </w:r>
      <w:bookmarkEnd w:id="6426"/>
    </w:p>
    <w:p w:rsidR="00776D32" w:rsidRDefault="00776D32" w:rsidP="005D1BD4">
      <w:pPr>
        <w:rPr>
          <w:rtl/>
        </w:rPr>
      </w:pPr>
    </w:p>
    <w:p w:rsidR="00776D32" w:rsidRDefault="00776D32" w:rsidP="008B3174">
      <w:pPr>
        <w:rPr>
          <w:rtl/>
        </w:rPr>
      </w:pPr>
      <w:r>
        <w:rPr>
          <w:rFonts w:hint="cs"/>
          <w:rtl/>
        </w:rPr>
        <w:t>אין לי מה לעשות.</w:t>
      </w:r>
    </w:p>
    <w:p w:rsidR="00776D32" w:rsidRDefault="00776D32" w:rsidP="008B3174">
      <w:pPr>
        <w:rPr>
          <w:rtl/>
        </w:rPr>
      </w:pPr>
      <w:bookmarkStart w:id="6427" w:name="_ETM_Q6_414000"/>
      <w:bookmarkEnd w:id="6427"/>
    </w:p>
    <w:p w:rsidR="00776D32" w:rsidRDefault="00776D32" w:rsidP="008B3174">
      <w:pPr>
        <w:pStyle w:val="-"/>
        <w:keepNext/>
        <w:rPr>
          <w:rtl/>
        </w:rPr>
      </w:pPr>
      <w:bookmarkStart w:id="6428" w:name="ET_speakercontinue_6542_29"/>
      <w:r w:rsidRPr="00E55FA5">
        <w:rPr>
          <w:rStyle w:val="TagStyle"/>
          <w:rtl/>
        </w:rPr>
        <w:t xml:space="preserve"> &lt;&lt; דובר_המשך &gt;&gt; </w:t>
      </w:r>
      <w:r>
        <w:rPr>
          <w:rtl/>
        </w:rPr>
        <w:t>משה פסל (הליכוד):</w:t>
      </w:r>
      <w:r w:rsidRPr="00E55FA5">
        <w:rPr>
          <w:rStyle w:val="TagStyle"/>
          <w:rtl/>
        </w:rPr>
        <w:t xml:space="preserve"> &lt;&lt; דובר_המשך &gt;&gt;</w:t>
      </w:r>
      <w:r>
        <w:rPr>
          <w:rtl/>
        </w:rPr>
        <w:t xml:space="preserve">   </w:t>
      </w:r>
      <w:bookmarkEnd w:id="6428"/>
    </w:p>
    <w:p w:rsidR="00776D32" w:rsidRDefault="00776D32" w:rsidP="005D1BD4">
      <w:pPr>
        <w:rPr>
          <w:rtl/>
        </w:rPr>
      </w:pPr>
    </w:p>
    <w:p w:rsidR="00776D32" w:rsidRDefault="00776D32" w:rsidP="00F37E5C">
      <w:pPr>
        <w:rPr>
          <w:rtl/>
        </w:rPr>
      </w:pPr>
      <w:bookmarkStart w:id="6429" w:name="_ETM_Q6_389000"/>
      <w:bookmarkStart w:id="6430" w:name="_ETM_Q6_392000"/>
      <w:bookmarkStart w:id="6431" w:name="_ETM_Q6_397870"/>
      <w:bookmarkStart w:id="6432" w:name="_ETM_Q6_399099"/>
      <w:bookmarkStart w:id="6433" w:name="_ETM_Q6_414999"/>
      <w:bookmarkEnd w:id="6429"/>
      <w:bookmarkEnd w:id="6430"/>
      <w:bookmarkEnd w:id="6431"/>
      <w:bookmarkEnd w:id="6432"/>
      <w:bookmarkEnd w:id="6433"/>
      <w:r>
        <w:rPr>
          <w:rFonts w:hint="cs"/>
          <w:rtl/>
        </w:rPr>
        <w:t xml:space="preserve">כבוד </w:t>
      </w:r>
      <w:r w:rsidRPr="00187184">
        <w:rPr>
          <w:rtl/>
        </w:rPr>
        <w:t>היושב-ראש</w:t>
      </w:r>
      <w:r>
        <w:rPr>
          <w:rFonts w:hint="cs"/>
          <w:rtl/>
        </w:rPr>
        <w:t>,</w:t>
      </w:r>
      <w:r w:rsidRPr="00187184">
        <w:rPr>
          <w:rtl/>
        </w:rPr>
        <w:t xml:space="preserve"> </w:t>
      </w:r>
      <w:bookmarkStart w:id="6434" w:name="_ETM_Q6_415930"/>
      <w:bookmarkEnd w:id="6434"/>
      <w:r w:rsidRPr="00187184">
        <w:rPr>
          <w:rtl/>
        </w:rPr>
        <w:t xml:space="preserve">חבריי </w:t>
      </w:r>
      <w:bookmarkStart w:id="6435" w:name="_ETM_Q6_416439"/>
      <w:bookmarkEnd w:id="6435"/>
      <w:r w:rsidRPr="00187184">
        <w:rPr>
          <w:rtl/>
        </w:rPr>
        <w:t xml:space="preserve">חברי </w:t>
      </w:r>
      <w:bookmarkStart w:id="6436" w:name="_ETM_Q6_416739"/>
      <w:bookmarkEnd w:id="6436"/>
      <w:r w:rsidRPr="00187184">
        <w:rPr>
          <w:rtl/>
        </w:rPr>
        <w:t>הכנסת</w:t>
      </w:r>
      <w:r>
        <w:rPr>
          <w:rFonts w:hint="cs"/>
          <w:rtl/>
        </w:rPr>
        <w:t>,</w:t>
      </w:r>
      <w:r w:rsidRPr="00187184">
        <w:rPr>
          <w:rtl/>
        </w:rPr>
        <w:t xml:space="preserve"> </w:t>
      </w:r>
      <w:bookmarkStart w:id="6437" w:name="_ETM_Q6_418090"/>
      <w:bookmarkEnd w:id="6437"/>
      <w:r w:rsidRPr="00187184">
        <w:rPr>
          <w:rtl/>
        </w:rPr>
        <w:t xml:space="preserve">אני </w:t>
      </w:r>
      <w:bookmarkStart w:id="6438" w:name="_ETM_Q6_418299"/>
      <w:bookmarkEnd w:id="6438"/>
      <w:r w:rsidRPr="00187184">
        <w:rPr>
          <w:rtl/>
        </w:rPr>
        <w:t xml:space="preserve">מציג </w:t>
      </w:r>
      <w:bookmarkStart w:id="6439" w:name="_ETM_Q6_418569"/>
      <w:bookmarkEnd w:id="6439"/>
      <w:r w:rsidRPr="00187184">
        <w:rPr>
          <w:rtl/>
        </w:rPr>
        <w:t xml:space="preserve">בפניכם </w:t>
      </w:r>
      <w:bookmarkStart w:id="6440" w:name="_ETM_Q6_418930"/>
      <w:bookmarkEnd w:id="6440"/>
      <w:r w:rsidRPr="00187184">
        <w:rPr>
          <w:rtl/>
        </w:rPr>
        <w:t xml:space="preserve">היום </w:t>
      </w:r>
      <w:bookmarkStart w:id="6441" w:name="_ETM_Q6_419109"/>
      <w:bookmarkEnd w:id="6441"/>
      <w:r w:rsidRPr="00187184">
        <w:rPr>
          <w:rtl/>
        </w:rPr>
        <w:t xml:space="preserve">את </w:t>
      </w:r>
      <w:bookmarkStart w:id="6442" w:name="_ETM_Q6_419230"/>
      <w:bookmarkEnd w:id="6442"/>
      <w:r w:rsidRPr="00187184">
        <w:rPr>
          <w:rtl/>
        </w:rPr>
        <w:t xml:space="preserve">הצעת </w:t>
      </w:r>
      <w:bookmarkStart w:id="6443" w:name="_ETM_Q6_419799"/>
      <w:bookmarkEnd w:id="6443"/>
      <w:r w:rsidRPr="00187184">
        <w:rPr>
          <w:rtl/>
        </w:rPr>
        <w:t xml:space="preserve">חוק </w:t>
      </w:r>
      <w:bookmarkStart w:id="6444" w:name="_ETM_Q6_420099"/>
      <w:bookmarkEnd w:id="6444"/>
      <w:r w:rsidRPr="00187184">
        <w:rPr>
          <w:rtl/>
        </w:rPr>
        <w:t xml:space="preserve">קדימות </w:t>
      </w:r>
      <w:bookmarkStart w:id="6445" w:name="_ETM_Q6_420669"/>
      <w:bookmarkEnd w:id="6445"/>
      <w:r w:rsidRPr="00187184">
        <w:rPr>
          <w:rtl/>
        </w:rPr>
        <w:t xml:space="preserve">בתור </w:t>
      </w:r>
      <w:bookmarkStart w:id="6446" w:name="_ETM_Q6_421150"/>
      <w:bookmarkEnd w:id="6446"/>
      <w:r w:rsidRPr="00187184">
        <w:rPr>
          <w:rtl/>
        </w:rPr>
        <w:t>לחיילים</w:t>
      </w:r>
      <w:r>
        <w:rPr>
          <w:rFonts w:hint="cs"/>
          <w:rtl/>
        </w:rPr>
        <w:t>,</w:t>
      </w:r>
      <w:r w:rsidRPr="00187184">
        <w:rPr>
          <w:rtl/>
        </w:rPr>
        <w:t xml:space="preserve"> </w:t>
      </w:r>
      <w:bookmarkStart w:id="6447" w:name="_ETM_Q6_421689"/>
      <w:bookmarkEnd w:id="6447"/>
      <w:r w:rsidRPr="00187184">
        <w:rPr>
          <w:rtl/>
        </w:rPr>
        <w:t>התשפ"ד</w:t>
      </w:r>
      <w:bookmarkStart w:id="6448" w:name="_ETM_Q6_422230"/>
      <w:bookmarkEnd w:id="6448"/>
      <w:r>
        <w:rPr>
          <w:rFonts w:hint="cs"/>
          <w:rtl/>
        </w:rPr>
        <w:t>–</w:t>
      </w:r>
      <w:r w:rsidRPr="00187184">
        <w:rPr>
          <w:rtl/>
        </w:rPr>
        <w:t>2024</w:t>
      </w:r>
      <w:bookmarkStart w:id="6449" w:name="_ETM_Q6_424980"/>
      <w:bookmarkEnd w:id="6449"/>
      <w:r>
        <w:rPr>
          <w:rFonts w:hint="cs"/>
          <w:rtl/>
        </w:rPr>
        <w:t>.</w:t>
      </w:r>
      <w:r w:rsidRPr="00187184">
        <w:rPr>
          <w:rtl/>
        </w:rPr>
        <w:t xml:space="preserve"> </w:t>
      </w:r>
      <w:bookmarkStart w:id="6450" w:name="_ETM_Q6_426640"/>
      <w:bookmarkEnd w:id="6450"/>
      <w:r w:rsidRPr="00187184">
        <w:rPr>
          <w:rtl/>
        </w:rPr>
        <w:t xml:space="preserve">אני </w:t>
      </w:r>
      <w:bookmarkStart w:id="6451" w:name="_ETM_Q6_427510"/>
      <w:bookmarkEnd w:id="6451"/>
      <w:r>
        <w:rPr>
          <w:rFonts w:hint="cs"/>
          <w:rtl/>
        </w:rPr>
        <w:t>א</w:t>
      </w:r>
      <w:r w:rsidRPr="00187184">
        <w:rPr>
          <w:rtl/>
        </w:rPr>
        <w:t xml:space="preserve">נמק </w:t>
      </w:r>
      <w:bookmarkStart w:id="6452" w:name="_ETM_Q6_427870"/>
      <w:bookmarkEnd w:id="6452"/>
      <w:r w:rsidRPr="00187184">
        <w:rPr>
          <w:rtl/>
        </w:rPr>
        <w:t xml:space="preserve">את </w:t>
      </w:r>
      <w:bookmarkStart w:id="6453" w:name="_ETM_Q6_428020"/>
      <w:bookmarkEnd w:id="6453"/>
      <w:r w:rsidRPr="00187184">
        <w:rPr>
          <w:rtl/>
        </w:rPr>
        <w:t xml:space="preserve">הצעת </w:t>
      </w:r>
      <w:bookmarkStart w:id="6454" w:name="_ETM_Q6_428440"/>
      <w:bookmarkEnd w:id="6454"/>
      <w:r w:rsidRPr="00187184">
        <w:rPr>
          <w:rtl/>
        </w:rPr>
        <w:t>החוק</w:t>
      </w:r>
      <w:r>
        <w:rPr>
          <w:rFonts w:hint="cs"/>
          <w:rtl/>
        </w:rPr>
        <w:t>.</w:t>
      </w:r>
      <w:r w:rsidRPr="00187184">
        <w:rPr>
          <w:rtl/>
        </w:rPr>
        <w:t xml:space="preserve"> </w:t>
      </w:r>
      <w:bookmarkStart w:id="6455" w:name="_ETM_Q6_429040"/>
      <w:bookmarkEnd w:id="6455"/>
      <w:r w:rsidRPr="00187184">
        <w:rPr>
          <w:rtl/>
        </w:rPr>
        <w:t xml:space="preserve">הרציונל </w:t>
      </w:r>
      <w:bookmarkStart w:id="6456" w:name="_ETM_Q6_429640"/>
      <w:bookmarkEnd w:id="6456"/>
      <w:r w:rsidRPr="00187184">
        <w:rPr>
          <w:rtl/>
        </w:rPr>
        <w:t xml:space="preserve">הוא </w:t>
      </w:r>
      <w:bookmarkStart w:id="6457" w:name="_ETM_Q6_429730"/>
      <w:bookmarkEnd w:id="6457"/>
      <w:r w:rsidRPr="00187184">
        <w:rPr>
          <w:rtl/>
        </w:rPr>
        <w:t xml:space="preserve">מאוד </w:t>
      </w:r>
      <w:bookmarkStart w:id="6458" w:name="_ETM_Q6_430090"/>
      <w:bookmarkEnd w:id="6458"/>
      <w:r w:rsidRPr="00187184">
        <w:rPr>
          <w:rtl/>
        </w:rPr>
        <w:t xml:space="preserve">מאוד </w:t>
      </w:r>
      <w:bookmarkStart w:id="6459" w:name="_ETM_Q6_430600"/>
      <w:bookmarkEnd w:id="6459"/>
      <w:r w:rsidRPr="00187184">
        <w:rPr>
          <w:rtl/>
        </w:rPr>
        <w:t>פשוט</w:t>
      </w:r>
      <w:r>
        <w:rPr>
          <w:rFonts w:hint="cs"/>
          <w:rtl/>
        </w:rPr>
        <w:t>:</w:t>
      </w:r>
      <w:r w:rsidRPr="00187184">
        <w:rPr>
          <w:rtl/>
        </w:rPr>
        <w:t xml:space="preserve"> </w:t>
      </w:r>
      <w:bookmarkStart w:id="6460" w:name="_ETM_Q6_431710"/>
      <w:bookmarkEnd w:id="6460"/>
      <w:r w:rsidRPr="00187184">
        <w:rPr>
          <w:rtl/>
        </w:rPr>
        <w:t xml:space="preserve">יש </w:t>
      </w:r>
      <w:bookmarkStart w:id="6461" w:name="_ETM_Q6_431980"/>
      <w:bookmarkEnd w:id="6461"/>
      <w:r w:rsidRPr="00187184">
        <w:rPr>
          <w:rtl/>
        </w:rPr>
        <w:t xml:space="preserve">לוחמים </w:t>
      </w:r>
      <w:bookmarkStart w:id="6462" w:name="_ETM_Q6_432670"/>
      <w:bookmarkEnd w:id="6462"/>
      <w:r w:rsidRPr="00187184">
        <w:rPr>
          <w:rtl/>
        </w:rPr>
        <w:t xml:space="preserve">שכרגע </w:t>
      </w:r>
      <w:bookmarkStart w:id="6463" w:name="_ETM_Q6_433240"/>
      <w:bookmarkEnd w:id="6463"/>
      <w:r w:rsidRPr="00187184">
        <w:rPr>
          <w:rtl/>
        </w:rPr>
        <w:t xml:space="preserve">נלחמים </w:t>
      </w:r>
      <w:bookmarkStart w:id="6464" w:name="_ETM_Q6_433690"/>
      <w:bookmarkEnd w:id="6464"/>
      <w:r w:rsidRPr="00187184">
        <w:rPr>
          <w:rtl/>
        </w:rPr>
        <w:t>בחזית</w:t>
      </w:r>
      <w:r>
        <w:rPr>
          <w:rFonts w:hint="cs"/>
          <w:rtl/>
        </w:rPr>
        <w:t>.</w:t>
      </w:r>
      <w:r w:rsidRPr="00187184">
        <w:rPr>
          <w:rtl/>
        </w:rPr>
        <w:t xml:space="preserve"> </w:t>
      </w:r>
      <w:bookmarkStart w:id="6465" w:name="_ETM_Q6_434290"/>
      <w:bookmarkEnd w:id="6465"/>
      <w:r w:rsidRPr="00187184">
        <w:rPr>
          <w:rtl/>
        </w:rPr>
        <w:t xml:space="preserve">אנחנו </w:t>
      </w:r>
      <w:bookmarkStart w:id="6466" w:name="_ETM_Q6_434680"/>
      <w:bookmarkEnd w:id="6466"/>
      <w:r w:rsidRPr="00187184">
        <w:rPr>
          <w:rtl/>
        </w:rPr>
        <w:t xml:space="preserve">יושבים </w:t>
      </w:r>
      <w:bookmarkStart w:id="6467" w:name="_ETM_Q6_435040"/>
      <w:bookmarkEnd w:id="6467"/>
      <w:r w:rsidRPr="00187184">
        <w:rPr>
          <w:rtl/>
        </w:rPr>
        <w:t xml:space="preserve">פה </w:t>
      </w:r>
      <w:bookmarkStart w:id="6468" w:name="_ETM_Q6_436190"/>
      <w:bookmarkEnd w:id="6468"/>
      <w:r>
        <w:rPr>
          <w:rFonts w:hint="cs"/>
          <w:rtl/>
        </w:rPr>
        <w:t xml:space="preserve">באולם </w:t>
      </w:r>
      <w:r w:rsidRPr="00187184">
        <w:rPr>
          <w:rtl/>
        </w:rPr>
        <w:t>ממוזג</w:t>
      </w:r>
      <w:r>
        <w:rPr>
          <w:rFonts w:hint="cs"/>
          <w:rtl/>
        </w:rPr>
        <w:t>,</w:t>
      </w:r>
      <w:r w:rsidRPr="00187184">
        <w:rPr>
          <w:rtl/>
        </w:rPr>
        <w:t xml:space="preserve"> </w:t>
      </w:r>
      <w:bookmarkStart w:id="6469" w:name="_ETM_Q6_437330"/>
      <w:bookmarkEnd w:id="6469"/>
      <w:r w:rsidRPr="00187184">
        <w:rPr>
          <w:rtl/>
        </w:rPr>
        <w:t xml:space="preserve">יש </w:t>
      </w:r>
      <w:bookmarkStart w:id="6470" w:name="_ETM_Q6_437540"/>
      <w:bookmarkEnd w:id="6470"/>
      <w:r>
        <w:rPr>
          <w:rFonts w:hint="cs"/>
          <w:rtl/>
        </w:rPr>
        <w:t xml:space="preserve">גם </w:t>
      </w:r>
      <w:r w:rsidRPr="00187184">
        <w:rPr>
          <w:rtl/>
        </w:rPr>
        <w:t>שתייה</w:t>
      </w:r>
      <w:bookmarkStart w:id="6471" w:name="_ETM_Q6_437900"/>
      <w:bookmarkEnd w:id="6471"/>
      <w:r w:rsidRPr="00187184">
        <w:rPr>
          <w:rtl/>
        </w:rPr>
        <w:t xml:space="preserve"> </w:t>
      </w:r>
      <w:bookmarkStart w:id="6472" w:name="_ETM_Q6_438170"/>
      <w:bookmarkEnd w:id="6472"/>
      <w:r w:rsidRPr="00187184">
        <w:rPr>
          <w:rtl/>
        </w:rPr>
        <w:t>בפרסה</w:t>
      </w:r>
      <w:r>
        <w:rPr>
          <w:rFonts w:hint="cs"/>
          <w:rtl/>
        </w:rPr>
        <w:t>.</w:t>
      </w:r>
    </w:p>
    <w:p w:rsidR="00776D32" w:rsidRDefault="00776D32" w:rsidP="008B3174">
      <w:pPr>
        <w:rPr>
          <w:rtl/>
        </w:rPr>
      </w:pPr>
    </w:p>
    <w:p w:rsidR="00776D32" w:rsidRDefault="00776D32" w:rsidP="008B3174">
      <w:pPr>
        <w:pStyle w:val="af6"/>
        <w:keepNext/>
        <w:rPr>
          <w:rtl/>
        </w:rPr>
      </w:pPr>
      <w:r w:rsidRPr="00E55FA5">
        <w:rPr>
          <w:rStyle w:val="TagStyle"/>
          <w:rtl/>
        </w:rPr>
        <w:t xml:space="preserve"> &lt;&lt; יור &gt;&gt; </w:t>
      </w:r>
      <w:r>
        <w:rPr>
          <w:rtl/>
        </w:rPr>
        <w:t>היו"ר אמיר אוחנה:</w:t>
      </w:r>
      <w:r w:rsidRPr="00E55FA5">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6473" w:name="_ETM_Q6_437000"/>
      <w:bookmarkStart w:id="6474" w:name="_ETM_Q6_438920"/>
      <w:bookmarkEnd w:id="6473"/>
      <w:bookmarkEnd w:id="6474"/>
      <w:r w:rsidRPr="00187184">
        <w:rPr>
          <w:rtl/>
        </w:rPr>
        <w:t xml:space="preserve">יש </w:t>
      </w:r>
      <w:bookmarkStart w:id="6475" w:name="_ETM_Q6_439160"/>
      <w:bookmarkEnd w:id="6475"/>
      <w:r w:rsidRPr="00187184">
        <w:rPr>
          <w:rtl/>
        </w:rPr>
        <w:t>שיאמרו</w:t>
      </w:r>
      <w:r>
        <w:rPr>
          <w:rFonts w:hint="cs"/>
          <w:rtl/>
        </w:rPr>
        <w:t>:</w:t>
      </w:r>
      <w:r w:rsidRPr="00187184">
        <w:rPr>
          <w:rtl/>
        </w:rPr>
        <w:t xml:space="preserve"> </w:t>
      </w:r>
      <w:bookmarkStart w:id="6476" w:name="_ETM_Q6_439490"/>
      <w:bookmarkEnd w:id="6476"/>
      <w:r w:rsidRPr="00187184">
        <w:rPr>
          <w:rtl/>
        </w:rPr>
        <w:t>ממוזג מדי</w:t>
      </w:r>
      <w:r>
        <w:rPr>
          <w:rFonts w:hint="cs"/>
          <w:rtl/>
        </w:rPr>
        <w:t>.</w:t>
      </w:r>
    </w:p>
    <w:p w:rsidR="00776D32" w:rsidRDefault="00776D32" w:rsidP="008B3174">
      <w:pPr>
        <w:rPr>
          <w:rtl/>
        </w:rPr>
      </w:pPr>
    </w:p>
    <w:p w:rsidR="00776D32" w:rsidRDefault="00776D32" w:rsidP="008B3174">
      <w:pPr>
        <w:pStyle w:val="-"/>
        <w:keepNext/>
        <w:rPr>
          <w:rtl/>
        </w:rPr>
      </w:pPr>
      <w:bookmarkStart w:id="6477" w:name="ET_speakercontinue_6542_31"/>
      <w:r w:rsidRPr="00E55FA5">
        <w:rPr>
          <w:rStyle w:val="TagStyle"/>
          <w:rtl/>
        </w:rPr>
        <w:t xml:space="preserve"> &lt;&lt; דובר_המשך &gt;&gt; </w:t>
      </w:r>
      <w:r>
        <w:rPr>
          <w:rtl/>
        </w:rPr>
        <w:t>משה פסל (הליכוד):</w:t>
      </w:r>
      <w:r w:rsidRPr="00E55FA5">
        <w:rPr>
          <w:rStyle w:val="TagStyle"/>
          <w:rtl/>
        </w:rPr>
        <w:t xml:space="preserve"> &lt;&lt; דובר_המשך &gt;&gt;</w:t>
      </w:r>
      <w:r>
        <w:rPr>
          <w:rtl/>
        </w:rPr>
        <w:t xml:space="preserve">   </w:t>
      </w:r>
      <w:bookmarkEnd w:id="6477"/>
    </w:p>
    <w:p w:rsidR="00776D32" w:rsidRDefault="00776D32" w:rsidP="005D1BD4">
      <w:pPr>
        <w:rPr>
          <w:rtl/>
        </w:rPr>
      </w:pPr>
    </w:p>
    <w:p w:rsidR="00776D32" w:rsidRDefault="00776D32" w:rsidP="00F37E5C">
      <w:pPr>
        <w:rPr>
          <w:rtl/>
        </w:rPr>
      </w:pPr>
      <w:bookmarkStart w:id="6478" w:name="_ETM_Q6_440000"/>
      <w:bookmarkStart w:id="6479" w:name="_ETM_Q6_440990"/>
      <w:bookmarkEnd w:id="6478"/>
      <w:bookmarkEnd w:id="6479"/>
      <w:r w:rsidRPr="00187184">
        <w:rPr>
          <w:rtl/>
        </w:rPr>
        <w:t>נכון</w:t>
      </w:r>
      <w:r>
        <w:rPr>
          <w:rFonts w:hint="cs"/>
          <w:rtl/>
        </w:rPr>
        <w:t>.</w:t>
      </w:r>
      <w:r w:rsidRPr="00187184">
        <w:rPr>
          <w:rtl/>
        </w:rPr>
        <w:t xml:space="preserve"> </w:t>
      </w:r>
      <w:bookmarkStart w:id="6480" w:name="_ETM_Q6_442400"/>
      <w:bookmarkEnd w:id="6480"/>
      <w:r w:rsidRPr="00187184">
        <w:rPr>
          <w:rtl/>
        </w:rPr>
        <w:t xml:space="preserve">אבל </w:t>
      </w:r>
      <w:bookmarkStart w:id="6481" w:name="_ETM_Q6_443539"/>
      <w:bookmarkEnd w:id="6481"/>
      <w:r w:rsidRPr="00187184">
        <w:rPr>
          <w:rtl/>
        </w:rPr>
        <w:t>למעשה</w:t>
      </w:r>
      <w:r>
        <w:rPr>
          <w:rFonts w:hint="cs"/>
          <w:rtl/>
        </w:rPr>
        <w:t>,</w:t>
      </w:r>
      <w:bookmarkStart w:id="6482" w:name="_ETM_Q6_442000"/>
      <w:bookmarkEnd w:id="6482"/>
      <w:r>
        <w:rPr>
          <w:rFonts w:hint="cs"/>
          <w:rtl/>
        </w:rPr>
        <w:t xml:space="preserve"> היושב-ראש,</w:t>
      </w:r>
      <w:bookmarkStart w:id="6483" w:name="_ETM_Q6_444199"/>
      <w:bookmarkEnd w:id="6483"/>
      <w:r w:rsidRPr="00187184">
        <w:rPr>
          <w:rtl/>
        </w:rPr>
        <w:t xml:space="preserve"> </w:t>
      </w:r>
      <w:bookmarkStart w:id="6484" w:name="_ETM_Q6_445710"/>
      <w:bookmarkEnd w:id="6484"/>
      <w:r w:rsidRPr="00187184">
        <w:rPr>
          <w:rtl/>
        </w:rPr>
        <w:t xml:space="preserve">מי </w:t>
      </w:r>
      <w:bookmarkStart w:id="6485" w:name="_ETM_Q6_445920"/>
      <w:bookmarkEnd w:id="6485"/>
      <w:r w:rsidRPr="00187184">
        <w:rPr>
          <w:rtl/>
        </w:rPr>
        <w:t xml:space="preserve">שמאפשר </w:t>
      </w:r>
      <w:bookmarkStart w:id="6486" w:name="_ETM_Q6_446580"/>
      <w:bookmarkEnd w:id="6486"/>
      <w:r w:rsidRPr="00187184">
        <w:rPr>
          <w:rtl/>
        </w:rPr>
        <w:t xml:space="preserve">את </w:t>
      </w:r>
      <w:bookmarkStart w:id="6487" w:name="_ETM_Q6_446730"/>
      <w:bookmarkEnd w:id="6487"/>
      <w:r w:rsidRPr="00187184">
        <w:rPr>
          <w:rtl/>
        </w:rPr>
        <w:t xml:space="preserve">הדבר </w:t>
      </w:r>
      <w:bookmarkStart w:id="6488" w:name="_ETM_Q6_447330"/>
      <w:bookmarkEnd w:id="6488"/>
      <w:r w:rsidRPr="00187184">
        <w:rPr>
          <w:rtl/>
        </w:rPr>
        <w:t xml:space="preserve">הזה </w:t>
      </w:r>
      <w:bookmarkStart w:id="6489" w:name="_ETM_Q6_447690"/>
      <w:bookmarkEnd w:id="6489"/>
      <w:r w:rsidRPr="00187184">
        <w:rPr>
          <w:rtl/>
        </w:rPr>
        <w:t xml:space="preserve">זה </w:t>
      </w:r>
      <w:bookmarkStart w:id="6490" w:name="_ETM_Q6_447870"/>
      <w:bookmarkEnd w:id="6490"/>
      <w:r w:rsidRPr="00187184">
        <w:rPr>
          <w:rtl/>
        </w:rPr>
        <w:t xml:space="preserve">הלוחמים </w:t>
      </w:r>
      <w:bookmarkStart w:id="6491" w:name="_ETM_Q6_448990"/>
      <w:bookmarkEnd w:id="6491"/>
      <w:r w:rsidRPr="00187184">
        <w:rPr>
          <w:rtl/>
        </w:rPr>
        <w:t xml:space="preserve">הגיבורים </w:t>
      </w:r>
      <w:bookmarkStart w:id="6492" w:name="_ETM_Q6_449800"/>
      <w:bookmarkEnd w:id="6492"/>
      <w:r w:rsidRPr="00187184">
        <w:rPr>
          <w:rtl/>
        </w:rPr>
        <w:t xml:space="preserve">שלנו </w:t>
      </w:r>
      <w:bookmarkStart w:id="6493" w:name="_ETM_Q6_450400"/>
      <w:bookmarkEnd w:id="6493"/>
      <w:r w:rsidRPr="00187184">
        <w:rPr>
          <w:rtl/>
        </w:rPr>
        <w:t xml:space="preserve">שכרגע </w:t>
      </w:r>
      <w:bookmarkStart w:id="6494" w:name="_ETM_Q6_450940"/>
      <w:bookmarkEnd w:id="6494"/>
      <w:r w:rsidRPr="00187184">
        <w:rPr>
          <w:rtl/>
        </w:rPr>
        <w:t xml:space="preserve">נמצאים </w:t>
      </w:r>
      <w:bookmarkStart w:id="6495" w:name="_ETM_Q6_451390"/>
      <w:bookmarkEnd w:id="6495"/>
      <w:r w:rsidRPr="00187184">
        <w:rPr>
          <w:rtl/>
        </w:rPr>
        <w:t>בחזית</w:t>
      </w:r>
      <w:r>
        <w:rPr>
          <w:rFonts w:hint="cs"/>
          <w:rtl/>
        </w:rPr>
        <w:t>,</w:t>
      </w:r>
      <w:r w:rsidRPr="00187184">
        <w:rPr>
          <w:rtl/>
        </w:rPr>
        <w:t xml:space="preserve"> </w:t>
      </w:r>
      <w:bookmarkStart w:id="6496" w:name="_ETM_Q6_452700"/>
      <w:bookmarkEnd w:id="6496"/>
      <w:r w:rsidRPr="00187184">
        <w:rPr>
          <w:rtl/>
        </w:rPr>
        <w:t xml:space="preserve">וחלקם </w:t>
      </w:r>
      <w:bookmarkStart w:id="6497" w:name="_ETM_Q6_454320"/>
      <w:bookmarkStart w:id="6498" w:name="_ETM_Q6_455070"/>
      <w:bookmarkStart w:id="6499" w:name="_ETM_Q6_455279"/>
      <w:bookmarkEnd w:id="6497"/>
      <w:bookmarkEnd w:id="6498"/>
      <w:bookmarkEnd w:id="6499"/>
      <w:r>
        <w:rPr>
          <w:rFonts w:hint="cs"/>
          <w:rtl/>
        </w:rPr>
        <w:t>ב</w:t>
      </w:r>
      <w:r w:rsidRPr="00187184">
        <w:rPr>
          <w:rtl/>
        </w:rPr>
        <w:t>גשם</w:t>
      </w:r>
      <w:r>
        <w:rPr>
          <w:rFonts w:hint="cs"/>
          <w:rtl/>
        </w:rPr>
        <w:t>.</w:t>
      </w:r>
      <w:r w:rsidRPr="00187184">
        <w:rPr>
          <w:rtl/>
        </w:rPr>
        <w:t xml:space="preserve"> </w:t>
      </w:r>
      <w:bookmarkStart w:id="6500" w:name="_ETM_Q6_455790"/>
      <w:bookmarkEnd w:id="6500"/>
      <w:r w:rsidRPr="00187184">
        <w:rPr>
          <w:rtl/>
        </w:rPr>
        <w:t xml:space="preserve">אתה </w:t>
      </w:r>
      <w:bookmarkStart w:id="6501" w:name="_ETM_Q6_455940"/>
      <w:bookmarkEnd w:id="6501"/>
      <w:r w:rsidRPr="00187184">
        <w:rPr>
          <w:rtl/>
        </w:rPr>
        <w:t>יודע</w:t>
      </w:r>
      <w:r>
        <w:rPr>
          <w:rFonts w:hint="cs"/>
          <w:rtl/>
        </w:rPr>
        <w:t>,</w:t>
      </w:r>
      <w:r w:rsidRPr="00187184">
        <w:rPr>
          <w:rtl/>
        </w:rPr>
        <w:t xml:space="preserve"> </w:t>
      </w:r>
      <w:bookmarkStart w:id="6502" w:name="_ETM_Q6_456120"/>
      <w:bookmarkEnd w:id="6502"/>
      <w:r w:rsidRPr="00187184">
        <w:rPr>
          <w:rtl/>
        </w:rPr>
        <w:t xml:space="preserve">אומרים </w:t>
      </w:r>
      <w:bookmarkStart w:id="6503" w:name="_ETM_Q6_456360"/>
      <w:bookmarkEnd w:id="6503"/>
      <w:r>
        <w:rPr>
          <w:rFonts w:hint="cs"/>
          <w:rtl/>
        </w:rPr>
        <w:t>"</w:t>
      </w:r>
      <w:r w:rsidRPr="00187184">
        <w:rPr>
          <w:rtl/>
        </w:rPr>
        <w:t xml:space="preserve">הבוץ </w:t>
      </w:r>
      <w:bookmarkStart w:id="6504" w:name="_ETM_Q6_456720"/>
      <w:bookmarkEnd w:id="6504"/>
      <w:r w:rsidRPr="00187184">
        <w:rPr>
          <w:rtl/>
        </w:rPr>
        <w:t>הלבנוני</w:t>
      </w:r>
      <w:r>
        <w:rPr>
          <w:rFonts w:hint="cs"/>
          <w:rtl/>
        </w:rPr>
        <w:t>",</w:t>
      </w:r>
      <w:r w:rsidRPr="00187184">
        <w:rPr>
          <w:rtl/>
        </w:rPr>
        <w:t xml:space="preserve"> </w:t>
      </w:r>
      <w:bookmarkStart w:id="6505" w:name="_ETM_Q6_457320"/>
      <w:bookmarkEnd w:id="6505"/>
      <w:r w:rsidRPr="00187184">
        <w:rPr>
          <w:rtl/>
        </w:rPr>
        <w:t xml:space="preserve">אבל </w:t>
      </w:r>
      <w:bookmarkStart w:id="6506" w:name="_ETM_Q6_457500"/>
      <w:bookmarkEnd w:id="6506"/>
      <w:r w:rsidRPr="00187184">
        <w:rPr>
          <w:rtl/>
        </w:rPr>
        <w:t xml:space="preserve">עכשיו </w:t>
      </w:r>
      <w:bookmarkStart w:id="6507" w:name="_ETM_Q6_457740"/>
      <w:bookmarkEnd w:id="6507"/>
      <w:r w:rsidRPr="00187184">
        <w:rPr>
          <w:rtl/>
        </w:rPr>
        <w:t xml:space="preserve">זה </w:t>
      </w:r>
      <w:bookmarkStart w:id="6508" w:name="_ETM_Q6_457860"/>
      <w:bookmarkStart w:id="6509" w:name="_ETM_Q6_458250"/>
      <w:bookmarkEnd w:id="6508"/>
      <w:bookmarkEnd w:id="6509"/>
      <w:r w:rsidRPr="00187184">
        <w:rPr>
          <w:rtl/>
        </w:rPr>
        <w:t xml:space="preserve">באמת </w:t>
      </w:r>
      <w:bookmarkStart w:id="6510" w:name="_ETM_Q6_458640"/>
      <w:bookmarkEnd w:id="6510"/>
      <w:r w:rsidRPr="00187184">
        <w:rPr>
          <w:rtl/>
        </w:rPr>
        <w:t>בוץ</w:t>
      </w:r>
      <w:r>
        <w:rPr>
          <w:rFonts w:hint="cs"/>
          <w:rtl/>
        </w:rPr>
        <w:t>.</w:t>
      </w:r>
      <w:r w:rsidRPr="00187184">
        <w:rPr>
          <w:rtl/>
        </w:rPr>
        <w:t xml:space="preserve"> </w:t>
      </w:r>
      <w:bookmarkStart w:id="6511" w:name="_ETM_Q6_459510"/>
      <w:bookmarkEnd w:id="6511"/>
      <w:r w:rsidRPr="00187184">
        <w:rPr>
          <w:rtl/>
        </w:rPr>
        <w:t xml:space="preserve">הם </w:t>
      </w:r>
      <w:bookmarkStart w:id="6512" w:name="_ETM_Q6_459870"/>
      <w:bookmarkEnd w:id="6512"/>
      <w:r w:rsidRPr="00187184">
        <w:rPr>
          <w:rtl/>
        </w:rPr>
        <w:t xml:space="preserve">מקריבים </w:t>
      </w:r>
      <w:bookmarkStart w:id="6513" w:name="_ETM_Q6_460470"/>
      <w:bookmarkEnd w:id="6513"/>
      <w:r w:rsidRPr="00187184">
        <w:rPr>
          <w:rtl/>
        </w:rPr>
        <w:t xml:space="preserve">את </w:t>
      </w:r>
      <w:bookmarkStart w:id="6514" w:name="_ETM_Q6_460620"/>
      <w:bookmarkEnd w:id="6514"/>
      <w:r w:rsidRPr="00187184">
        <w:rPr>
          <w:rtl/>
        </w:rPr>
        <w:t>עצמם</w:t>
      </w:r>
      <w:r>
        <w:rPr>
          <w:rFonts w:hint="cs"/>
          <w:rtl/>
        </w:rPr>
        <w:t>,</w:t>
      </w:r>
      <w:r w:rsidRPr="00187184">
        <w:rPr>
          <w:rtl/>
        </w:rPr>
        <w:t xml:space="preserve"> </w:t>
      </w:r>
      <w:bookmarkStart w:id="6515" w:name="_ETM_Q6_461070"/>
      <w:bookmarkEnd w:id="6515"/>
      <w:r w:rsidRPr="00187184">
        <w:rPr>
          <w:rtl/>
        </w:rPr>
        <w:t xml:space="preserve">חלקם </w:t>
      </w:r>
      <w:bookmarkStart w:id="6516" w:name="_ETM_Q6_462480"/>
      <w:bookmarkEnd w:id="6516"/>
      <w:r w:rsidRPr="00187184">
        <w:rPr>
          <w:rtl/>
        </w:rPr>
        <w:t xml:space="preserve">עזבו </w:t>
      </w:r>
      <w:bookmarkStart w:id="6517" w:name="_ETM_Q6_462750"/>
      <w:bookmarkEnd w:id="6517"/>
      <w:r w:rsidRPr="00187184">
        <w:rPr>
          <w:rtl/>
        </w:rPr>
        <w:t>משפחות</w:t>
      </w:r>
      <w:r>
        <w:rPr>
          <w:rFonts w:hint="cs"/>
          <w:rtl/>
        </w:rPr>
        <w:t>,</w:t>
      </w:r>
      <w:r w:rsidRPr="00187184">
        <w:rPr>
          <w:rtl/>
        </w:rPr>
        <w:t xml:space="preserve"> </w:t>
      </w:r>
      <w:bookmarkStart w:id="6518" w:name="_ETM_Q6_463650"/>
      <w:bookmarkEnd w:id="6518"/>
      <w:r w:rsidRPr="00187184">
        <w:rPr>
          <w:rtl/>
        </w:rPr>
        <w:t>עסקים</w:t>
      </w:r>
      <w:r>
        <w:rPr>
          <w:rFonts w:hint="cs"/>
          <w:rtl/>
        </w:rPr>
        <w:t>,</w:t>
      </w:r>
      <w:r w:rsidRPr="00187184">
        <w:rPr>
          <w:rtl/>
        </w:rPr>
        <w:t xml:space="preserve"> </w:t>
      </w:r>
      <w:bookmarkStart w:id="6519" w:name="_ETM_Q6_464940"/>
      <w:bookmarkEnd w:id="6519"/>
      <w:r w:rsidRPr="00187184">
        <w:rPr>
          <w:rtl/>
        </w:rPr>
        <w:t xml:space="preserve">ויצאו </w:t>
      </w:r>
      <w:bookmarkStart w:id="6520" w:name="_ETM_Q6_465690"/>
      <w:bookmarkEnd w:id="6520"/>
      <w:r w:rsidRPr="00187184">
        <w:rPr>
          <w:rtl/>
        </w:rPr>
        <w:t xml:space="preserve">להגן </w:t>
      </w:r>
      <w:bookmarkStart w:id="6521" w:name="_ETM_Q6_466110"/>
      <w:bookmarkEnd w:id="6521"/>
      <w:r w:rsidRPr="00187184">
        <w:rPr>
          <w:rtl/>
        </w:rPr>
        <w:t xml:space="preserve">על </w:t>
      </w:r>
      <w:bookmarkStart w:id="6522" w:name="_ETM_Q6_466260"/>
      <w:bookmarkEnd w:id="6522"/>
      <w:r w:rsidRPr="00187184">
        <w:rPr>
          <w:rtl/>
        </w:rPr>
        <w:t>המדינה</w:t>
      </w:r>
      <w:r>
        <w:rPr>
          <w:rFonts w:hint="cs"/>
          <w:rtl/>
        </w:rPr>
        <w:t>.</w:t>
      </w:r>
      <w:r w:rsidRPr="00187184">
        <w:rPr>
          <w:rtl/>
        </w:rPr>
        <w:t xml:space="preserve"> </w:t>
      </w:r>
      <w:bookmarkStart w:id="6523" w:name="_ETM_Q6_467490"/>
      <w:bookmarkEnd w:id="6523"/>
      <w:r w:rsidRPr="00187184">
        <w:rPr>
          <w:rtl/>
        </w:rPr>
        <w:t xml:space="preserve">הרציונל </w:t>
      </w:r>
      <w:bookmarkStart w:id="6524" w:name="_ETM_Q6_468120"/>
      <w:bookmarkEnd w:id="6524"/>
      <w:r w:rsidRPr="00187184">
        <w:rPr>
          <w:rtl/>
        </w:rPr>
        <w:t xml:space="preserve">הוא </w:t>
      </w:r>
      <w:bookmarkStart w:id="6525" w:name="_ETM_Q6_468180"/>
      <w:bookmarkEnd w:id="6525"/>
      <w:r w:rsidRPr="00187184">
        <w:rPr>
          <w:rtl/>
        </w:rPr>
        <w:t>פשוט</w:t>
      </w:r>
      <w:r>
        <w:rPr>
          <w:rFonts w:hint="cs"/>
          <w:rtl/>
        </w:rPr>
        <w:t>:</w:t>
      </w:r>
      <w:r w:rsidRPr="00187184">
        <w:rPr>
          <w:rtl/>
        </w:rPr>
        <w:t xml:space="preserve"> </w:t>
      </w:r>
      <w:bookmarkStart w:id="6526" w:name="_ETM_Q6_468690"/>
      <w:bookmarkEnd w:id="6526"/>
      <w:r w:rsidRPr="00187184">
        <w:rPr>
          <w:rtl/>
        </w:rPr>
        <w:t>בן</w:t>
      </w:r>
      <w:r>
        <w:rPr>
          <w:rFonts w:hint="cs"/>
          <w:rtl/>
        </w:rPr>
        <w:t xml:space="preserve"> </w:t>
      </w:r>
      <w:r w:rsidRPr="00187184">
        <w:rPr>
          <w:rtl/>
        </w:rPr>
        <w:t xml:space="preserve">אדם </w:t>
      </w:r>
      <w:bookmarkStart w:id="6527" w:name="_ETM_Q6_469080"/>
      <w:bookmarkEnd w:id="6527"/>
      <w:r w:rsidRPr="00187184">
        <w:rPr>
          <w:rtl/>
        </w:rPr>
        <w:t xml:space="preserve">מקבל </w:t>
      </w:r>
      <w:bookmarkStart w:id="6528" w:name="_ETM_Q6_469500"/>
      <w:bookmarkEnd w:id="6528"/>
      <w:r>
        <w:rPr>
          <w:rFonts w:hint="cs"/>
          <w:rtl/>
        </w:rPr>
        <w:t>א</w:t>
      </w:r>
      <w:r w:rsidRPr="00187184">
        <w:rPr>
          <w:rtl/>
        </w:rPr>
        <w:t>פטר</w:t>
      </w:r>
      <w:r>
        <w:rPr>
          <w:rFonts w:hint="cs"/>
          <w:rtl/>
        </w:rPr>
        <w:t>,</w:t>
      </w:r>
      <w:r w:rsidRPr="00187184">
        <w:rPr>
          <w:rtl/>
        </w:rPr>
        <w:t xml:space="preserve"> </w:t>
      </w:r>
      <w:bookmarkStart w:id="6529" w:name="_ETM_Q6_470540"/>
      <w:bookmarkEnd w:id="6529"/>
      <w:r w:rsidRPr="00187184">
        <w:rPr>
          <w:rtl/>
        </w:rPr>
        <w:t xml:space="preserve">24 </w:t>
      </w:r>
      <w:bookmarkStart w:id="6530" w:name="_ETM_Q6_471230"/>
      <w:bookmarkEnd w:id="6530"/>
      <w:r w:rsidRPr="00187184">
        <w:rPr>
          <w:rtl/>
        </w:rPr>
        <w:t>שעות</w:t>
      </w:r>
      <w:r>
        <w:rPr>
          <w:rFonts w:hint="cs"/>
          <w:rtl/>
        </w:rPr>
        <w:t>,</w:t>
      </w:r>
      <w:r w:rsidRPr="00187184">
        <w:rPr>
          <w:rtl/>
        </w:rPr>
        <w:t xml:space="preserve"> </w:t>
      </w:r>
      <w:bookmarkStart w:id="6531" w:name="_ETM_Q6_471650"/>
      <w:bookmarkEnd w:id="6531"/>
      <w:r w:rsidRPr="00187184">
        <w:rPr>
          <w:rtl/>
        </w:rPr>
        <w:t xml:space="preserve">48 </w:t>
      </w:r>
      <w:bookmarkStart w:id="6532" w:name="_ETM_Q6_472400"/>
      <w:bookmarkEnd w:id="6532"/>
      <w:r w:rsidRPr="00187184">
        <w:rPr>
          <w:rtl/>
        </w:rPr>
        <w:t>שעות</w:t>
      </w:r>
      <w:r>
        <w:rPr>
          <w:rFonts w:hint="cs"/>
          <w:rtl/>
        </w:rPr>
        <w:t>,</w:t>
      </w:r>
      <w:r w:rsidRPr="00187184">
        <w:rPr>
          <w:rtl/>
        </w:rPr>
        <w:t xml:space="preserve"> </w:t>
      </w:r>
      <w:bookmarkStart w:id="6533" w:name="_ETM_Q6_472700"/>
      <w:bookmarkEnd w:id="6533"/>
      <w:r w:rsidRPr="00187184">
        <w:rPr>
          <w:rtl/>
        </w:rPr>
        <w:t xml:space="preserve">צריך </w:t>
      </w:r>
      <w:bookmarkStart w:id="6534" w:name="_ETM_Q6_472970"/>
      <w:bookmarkEnd w:id="6534"/>
      <w:r w:rsidRPr="00187184">
        <w:rPr>
          <w:rtl/>
        </w:rPr>
        <w:t xml:space="preserve">לחדש </w:t>
      </w:r>
      <w:bookmarkStart w:id="6535" w:name="_ETM_Q6_473390"/>
      <w:bookmarkEnd w:id="6535"/>
      <w:r w:rsidRPr="00187184">
        <w:rPr>
          <w:rtl/>
        </w:rPr>
        <w:t>דרכון</w:t>
      </w:r>
      <w:bookmarkStart w:id="6536" w:name="_ETM_Q6_474219"/>
      <w:bookmarkEnd w:id="6536"/>
      <w:r>
        <w:rPr>
          <w:rFonts w:hint="cs"/>
          <w:rtl/>
        </w:rPr>
        <w:t>,</w:t>
      </w:r>
      <w:r w:rsidRPr="00187184">
        <w:rPr>
          <w:rtl/>
        </w:rPr>
        <w:t xml:space="preserve"> </w:t>
      </w:r>
      <w:bookmarkStart w:id="6537" w:name="_ETM_Q6_474309"/>
      <w:bookmarkEnd w:id="6537"/>
      <w:r w:rsidRPr="00187184">
        <w:rPr>
          <w:rtl/>
        </w:rPr>
        <w:t xml:space="preserve">צריך </w:t>
      </w:r>
      <w:bookmarkStart w:id="6538" w:name="_ETM_Q6_474520"/>
      <w:bookmarkEnd w:id="6538"/>
      <w:r w:rsidRPr="00187184">
        <w:rPr>
          <w:rtl/>
        </w:rPr>
        <w:t xml:space="preserve">לעשות </w:t>
      </w:r>
      <w:bookmarkStart w:id="6539" w:name="_ETM_Q6_474969"/>
      <w:bookmarkEnd w:id="6539"/>
      <w:r w:rsidRPr="00187184">
        <w:rPr>
          <w:rtl/>
        </w:rPr>
        <w:t xml:space="preserve">טסט </w:t>
      </w:r>
      <w:bookmarkStart w:id="6540" w:name="_ETM_Q6_475330"/>
      <w:bookmarkEnd w:id="6540"/>
      <w:r w:rsidRPr="00187184">
        <w:rPr>
          <w:rtl/>
        </w:rPr>
        <w:t>לרכב</w:t>
      </w:r>
      <w:r>
        <w:rPr>
          <w:rFonts w:hint="cs"/>
          <w:rtl/>
        </w:rPr>
        <w:t>,</w:t>
      </w:r>
      <w:r w:rsidRPr="00187184">
        <w:rPr>
          <w:rtl/>
        </w:rPr>
        <w:t xml:space="preserve"> </w:t>
      </w:r>
      <w:bookmarkStart w:id="6541" w:name="_ETM_Q6_476229"/>
      <w:bookmarkEnd w:id="6541"/>
      <w:r w:rsidRPr="00187184">
        <w:rPr>
          <w:rtl/>
        </w:rPr>
        <w:t xml:space="preserve">צריך </w:t>
      </w:r>
      <w:bookmarkStart w:id="6542" w:name="_ETM_Q6_476650"/>
      <w:bookmarkEnd w:id="6542"/>
      <w:r w:rsidRPr="00187184">
        <w:rPr>
          <w:rtl/>
        </w:rPr>
        <w:t>להגיע</w:t>
      </w:r>
      <w:r>
        <w:rPr>
          <w:rFonts w:hint="cs"/>
          <w:rtl/>
        </w:rPr>
        <w:t xml:space="preserve"> –</w:t>
      </w:r>
      <w:r w:rsidRPr="00187184">
        <w:rPr>
          <w:rtl/>
        </w:rPr>
        <w:t xml:space="preserve"> </w:t>
      </w:r>
      <w:bookmarkStart w:id="6543" w:name="_ETM_Q6_477759"/>
      <w:bookmarkEnd w:id="6543"/>
      <w:r w:rsidRPr="00187184">
        <w:rPr>
          <w:rtl/>
        </w:rPr>
        <w:t xml:space="preserve">לא </w:t>
      </w:r>
      <w:bookmarkStart w:id="6544" w:name="_ETM_Q6_477909"/>
      <w:bookmarkEnd w:id="6544"/>
      <w:r w:rsidRPr="00187184">
        <w:rPr>
          <w:rtl/>
        </w:rPr>
        <w:t xml:space="preserve">יודע </w:t>
      </w:r>
      <w:bookmarkStart w:id="6545" w:name="_ETM_Q6_478150"/>
      <w:bookmarkEnd w:id="6545"/>
      <w:r w:rsidRPr="00187184">
        <w:rPr>
          <w:rtl/>
        </w:rPr>
        <w:t>מה</w:t>
      </w:r>
      <w:r>
        <w:rPr>
          <w:rFonts w:hint="cs"/>
          <w:rtl/>
        </w:rPr>
        <w:t>,</w:t>
      </w:r>
      <w:r w:rsidRPr="00187184">
        <w:rPr>
          <w:rtl/>
        </w:rPr>
        <w:t xml:space="preserve"> </w:t>
      </w:r>
      <w:bookmarkStart w:id="6546" w:name="_ETM_Q6_478240"/>
      <w:bookmarkEnd w:id="6546"/>
      <w:r w:rsidRPr="00187184">
        <w:rPr>
          <w:rtl/>
        </w:rPr>
        <w:t xml:space="preserve">לחדש </w:t>
      </w:r>
      <w:bookmarkStart w:id="6547" w:name="_ETM_Q6_478629"/>
      <w:bookmarkEnd w:id="6547"/>
      <w:r w:rsidRPr="00187184">
        <w:rPr>
          <w:rtl/>
        </w:rPr>
        <w:t xml:space="preserve">תעודת </w:t>
      </w:r>
      <w:bookmarkStart w:id="6548" w:name="_ETM_Q6_479020"/>
      <w:bookmarkEnd w:id="6548"/>
      <w:r w:rsidRPr="00187184">
        <w:rPr>
          <w:rtl/>
        </w:rPr>
        <w:t xml:space="preserve">זהות </w:t>
      </w:r>
      <w:bookmarkStart w:id="6549" w:name="_ETM_Q6_479919"/>
      <w:bookmarkEnd w:id="6549"/>
      <w:r w:rsidRPr="00187184">
        <w:rPr>
          <w:rtl/>
        </w:rPr>
        <w:t xml:space="preserve">ועוד </w:t>
      </w:r>
      <w:bookmarkStart w:id="6550" w:name="_ETM_Q6_480430"/>
      <w:bookmarkEnd w:id="6550"/>
      <w:r w:rsidRPr="00187184">
        <w:rPr>
          <w:rtl/>
        </w:rPr>
        <w:t xml:space="preserve">כהנה </w:t>
      </w:r>
      <w:bookmarkStart w:id="6551" w:name="_ETM_Q6_480819"/>
      <w:bookmarkEnd w:id="6551"/>
      <w:r w:rsidRPr="00187184">
        <w:rPr>
          <w:rtl/>
        </w:rPr>
        <w:t>וכהנה</w:t>
      </w:r>
      <w:r>
        <w:rPr>
          <w:rFonts w:hint="cs"/>
          <w:rtl/>
        </w:rPr>
        <w:t>.</w:t>
      </w:r>
      <w:r w:rsidRPr="00187184">
        <w:rPr>
          <w:rtl/>
        </w:rPr>
        <w:t xml:space="preserve"> </w:t>
      </w:r>
      <w:bookmarkStart w:id="6552" w:name="_ETM_Q6_481960"/>
      <w:bookmarkEnd w:id="6552"/>
      <w:r w:rsidRPr="00187184">
        <w:rPr>
          <w:rtl/>
        </w:rPr>
        <w:t xml:space="preserve">זה </w:t>
      </w:r>
      <w:bookmarkStart w:id="6553" w:name="_ETM_Q6_482169"/>
      <w:bookmarkEnd w:id="6553"/>
      <w:r w:rsidRPr="00187184">
        <w:rPr>
          <w:rtl/>
        </w:rPr>
        <w:t xml:space="preserve">מאוד </w:t>
      </w:r>
      <w:bookmarkStart w:id="6554" w:name="_ETM_Q6_480410"/>
      <w:bookmarkEnd w:id="6554"/>
      <w:r>
        <w:rPr>
          <w:rFonts w:hint="cs"/>
          <w:rtl/>
        </w:rPr>
        <w:t xml:space="preserve">פשוט: </w:t>
      </w:r>
      <w:bookmarkStart w:id="6555" w:name="_ETM_Q6_480919"/>
      <w:bookmarkStart w:id="6556" w:name="_ETM_Q6_481339"/>
      <w:bookmarkStart w:id="6557" w:name="_ETM_Q6_482450"/>
      <w:bookmarkStart w:id="6558" w:name="_ETM_Q6_482659"/>
      <w:bookmarkStart w:id="6559" w:name="_ETM_Q6_482929"/>
      <w:bookmarkStart w:id="6560" w:name="_ETM_Q6_483560"/>
      <w:bookmarkEnd w:id="6555"/>
      <w:bookmarkEnd w:id="6556"/>
      <w:bookmarkEnd w:id="6557"/>
      <w:bookmarkEnd w:id="6558"/>
      <w:bookmarkEnd w:id="6559"/>
      <w:bookmarkEnd w:id="6560"/>
      <w:r w:rsidRPr="00187184">
        <w:rPr>
          <w:rtl/>
        </w:rPr>
        <w:t xml:space="preserve">אין </w:t>
      </w:r>
      <w:bookmarkStart w:id="6561" w:name="_ETM_Q6_483770"/>
      <w:bookmarkEnd w:id="6561"/>
      <w:r w:rsidRPr="00187184">
        <w:rPr>
          <w:rtl/>
        </w:rPr>
        <w:t xml:space="preserve">לו </w:t>
      </w:r>
      <w:bookmarkStart w:id="6562" w:name="_ETM_Q6_483860"/>
      <w:bookmarkEnd w:id="6562"/>
      <w:r w:rsidRPr="00187184">
        <w:rPr>
          <w:rtl/>
        </w:rPr>
        <w:t>זמן</w:t>
      </w:r>
      <w:r>
        <w:rPr>
          <w:rFonts w:hint="cs"/>
          <w:rtl/>
        </w:rPr>
        <w:t>,</w:t>
      </w:r>
      <w:r w:rsidRPr="00187184">
        <w:rPr>
          <w:rtl/>
        </w:rPr>
        <w:t xml:space="preserve"> </w:t>
      </w:r>
      <w:bookmarkStart w:id="6563" w:name="_ETM_Q6_484279"/>
      <w:bookmarkEnd w:id="6563"/>
      <w:r w:rsidRPr="00187184">
        <w:rPr>
          <w:rtl/>
        </w:rPr>
        <w:t xml:space="preserve">הוא </w:t>
      </w:r>
      <w:bookmarkStart w:id="6564" w:name="_ETM_Q6_484339"/>
      <w:bookmarkEnd w:id="6564"/>
      <w:r w:rsidRPr="00187184">
        <w:rPr>
          <w:rtl/>
        </w:rPr>
        <w:t xml:space="preserve">צריך </w:t>
      </w:r>
      <w:bookmarkStart w:id="6565" w:name="_ETM_Q6_484610"/>
      <w:bookmarkEnd w:id="6565"/>
      <w:r w:rsidRPr="00187184">
        <w:rPr>
          <w:rtl/>
        </w:rPr>
        <w:t xml:space="preserve">לחזור </w:t>
      </w:r>
      <w:bookmarkStart w:id="6566" w:name="_ETM_Q6_485210"/>
      <w:bookmarkEnd w:id="6566"/>
      <w:r w:rsidRPr="00187184">
        <w:rPr>
          <w:rtl/>
        </w:rPr>
        <w:t xml:space="preserve">לחזית </w:t>
      </w:r>
      <w:bookmarkStart w:id="6567" w:name="_ETM_Q6_485870"/>
      <w:bookmarkEnd w:id="6567"/>
      <w:r w:rsidRPr="00187184">
        <w:rPr>
          <w:rtl/>
        </w:rPr>
        <w:t>להילחם</w:t>
      </w:r>
      <w:r w:rsidR="00F37E5C">
        <w:rPr>
          <w:rFonts w:hint="cs"/>
          <w:rtl/>
        </w:rPr>
        <w:t>,</w:t>
      </w:r>
      <w:r w:rsidRPr="00187184">
        <w:rPr>
          <w:rtl/>
        </w:rPr>
        <w:t xml:space="preserve"> </w:t>
      </w:r>
      <w:bookmarkStart w:id="6568" w:name="_ETM_Q6_487039"/>
      <w:bookmarkEnd w:id="6568"/>
      <w:r w:rsidRPr="00187184">
        <w:rPr>
          <w:rtl/>
        </w:rPr>
        <w:t xml:space="preserve">ולכן </w:t>
      </w:r>
      <w:bookmarkStart w:id="6569" w:name="_ETM_Q6_488560"/>
      <w:bookmarkEnd w:id="6569"/>
      <w:r w:rsidRPr="00187184">
        <w:rPr>
          <w:rtl/>
        </w:rPr>
        <w:t xml:space="preserve">הוא </w:t>
      </w:r>
      <w:bookmarkStart w:id="6570" w:name="_ETM_Q6_488980"/>
      <w:bookmarkEnd w:id="6570"/>
      <w:r w:rsidRPr="00187184">
        <w:rPr>
          <w:rtl/>
        </w:rPr>
        <w:t xml:space="preserve">יקבל </w:t>
      </w:r>
      <w:bookmarkStart w:id="6571" w:name="_ETM_Q6_489550"/>
      <w:bookmarkEnd w:id="6571"/>
      <w:r w:rsidRPr="00187184">
        <w:rPr>
          <w:rtl/>
        </w:rPr>
        <w:t xml:space="preserve">קדימות </w:t>
      </w:r>
      <w:bookmarkStart w:id="6572" w:name="_ETM_Q6_490150"/>
      <w:bookmarkEnd w:id="6572"/>
      <w:r w:rsidRPr="00187184">
        <w:rPr>
          <w:rtl/>
        </w:rPr>
        <w:t>בתור</w:t>
      </w:r>
      <w:r>
        <w:rPr>
          <w:rFonts w:hint="cs"/>
          <w:rtl/>
        </w:rPr>
        <w:t>.</w:t>
      </w:r>
    </w:p>
    <w:p w:rsidR="00776D32" w:rsidRDefault="00776D32" w:rsidP="008B3174">
      <w:pPr>
        <w:rPr>
          <w:rtl/>
        </w:rPr>
      </w:pPr>
    </w:p>
    <w:p w:rsidR="00776D32" w:rsidRDefault="00776D32" w:rsidP="00D467D1">
      <w:pPr>
        <w:rPr>
          <w:rtl/>
        </w:rPr>
      </w:pPr>
      <w:bookmarkStart w:id="6573" w:name="_ETM_Q6_490000"/>
      <w:bookmarkStart w:id="6574" w:name="_ETM_Q6_491420"/>
      <w:bookmarkEnd w:id="6573"/>
      <w:bookmarkEnd w:id="6574"/>
      <w:r w:rsidRPr="00187184">
        <w:rPr>
          <w:rtl/>
        </w:rPr>
        <w:t xml:space="preserve">אני </w:t>
      </w:r>
      <w:bookmarkStart w:id="6575" w:name="_ETM_Q6_492650"/>
      <w:bookmarkEnd w:id="6575"/>
      <w:r w:rsidRPr="00187184">
        <w:rPr>
          <w:rtl/>
        </w:rPr>
        <w:t xml:space="preserve">רוצה </w:t>
      </w:r>
      <w:bookmarkStart w:id="6576" w:name="_ETM_Q6_493040"/>
      <w:bookmarkEnd w:id="6576"/>
      <w:r w:rsidRPr="00187184">
        <w:rPr>
          <w:rtl/>
        </w:rPr>
        <w:t xml:space="preserve">להדגיש </w:t>
      </w:r>
      <w:bookmarkStart w:id="6577" w:name="_ETM_Q6_494410"/>
      <w:bookmarkEnd w:id="6577"/>
      <w:r w:rsidRPr="00187184">
        <w:rPr>
          <w:rtl/>
        </w:rPr>
        <w:t>ש</w:t>
      </w:r>
      <w:r>
        <w:rPr>
          <w:rFonts w:hint="cs"/>
          <w:rtl/>
        </w:rPr>
        <w:t xml:space="preserve">אין </w:t>
      </w:r>
      <w:r w:rsidRPr="00187184">
        <w:rPr>
          <w:rtl/>
        </w:rPr>
        <w:t xml:space="preserve">הכוונה </w:t>
      </w:r>
      <w:bookmarkStart w:id="6578" w:name="_ETM_Q6_496330"/>
      <w:bookmarkStart w:id="6579" w:name="_ETM_Q6_496570"/>
      <w:bookmarkEnd w:id="6578"/>
      <w:bookmarkEnd w:id="6579"/>
      <w:r>
        <w:rPr>
          <w:rFonts w:hint="cs"/>
          <w:rtl/>
        </w:rPr>
        <w:t>ל</w:t>
      </w:r>
      <w:r w:rsidRPr="00187184">
        <w:rPr>
          <w:rtl/>
        </w:rPr>
        <w:t xml:space="preserve">בעלי </w:t>
      </w:r>
      <w:bookmarkStart w:id="6580" w:name="_ETM_Q6_496990"/>
      <w:bookmarkEnd w:id="6580"/>
      <w:r w:rsidRPr="00187184">
        <w:rPr>
          <w:rtl/>
        </w:rPr>
        <w:t>המוגבלויות</w:t>
      </w:r>
      <w:r w:rsidR="00D467D1">
        <w:rPr>
          <w:rFonts w:hint="cs"/>
          <w:rtl/>
        </w:rPr>
        <w:t>.</w:t>
      </w:r>
      <w:r w:rsidRPr="00187184">
        <w:rPr>
          <w:rtl/>
        </w:rPr>
        <w:t xml:space="preserve"> </w:t>
      </w:r>
      <w:bookmarkStart w:id="6581" w:name="_ETM_Q6_497920"/>
      <w:bookmarkEnd w:id="6581"/>
      <w:r w:rsidRPr="00187184">
        <w:rPr>
          <w:rtl/>
        </w:rPr>
        <w:t xml:space="preserve">כל </w:t>
      </w:r>
      <w:bookmarkStart w:id="6582" w:name="_ETM_Q6_498220"/>
      <w:bookmarkEnd w:id="6582"/>
      <w:r w:rsidRPr="00187184">
        <w:rPr>
          <w:rtl/>
        </w:rPr>
        <w:t xml:space="preserve">בעל </w:t>
      </w:r>
      <w:bookmarkStart w:id="6583" w:name="_ETM_Q6_498520"/>
      <w:bookmarkEnd w:id="6583"/>
      <w:r w:rsidRPr="00187184">
        <w:rPr>
          <w:rtl/>
        </w:rPr>
        <w:t xml:space="preserve">מוגבלות </w:t>
      </w:r>
      <w:bookmarkStart w:id="6584" w:name="_ETM_Q6_499119"/>
      <w:bookmarkEnd w:id="6584"/>
      <w:r w:rsidRPr="00187184">
        <w:rPr>
          <w:rtl/>
        </w:rPr>
        <w:t xml:space="preserve">כמובן </w:t>
      </w:r>
      <w:bookmarkStart w:id="6585" w:name="_ETM_Q6_499960"/>
      <w:bookmarkEnd w:id="6585"/>
      <w:r w:rsidRPr="00187184">
        <w:rPr>
          <w:rtl/>
        </w:rPr>
        <w:t xml:space="preserve">יהיה </w:t>
      </w:r>
      <w:bookmarkStart w:id="6586" w:name="_ETM_Q6_500260"/>
      <w:bookmarkEnd w:id="6586"/>
      <w:r w:rsidRPr="00187184">
        <w:rPr>
          <w:rtl/>
        </w:rPr>
        <w:t xml:space="preserve">בתור </w:t>
      </w:r>
      <w:bookmarkStart w:id="6587" w:name="_ETM_Q6_500680"/>
      <w:bookmarkEnd w:id="6587"/>
      <w:r w:rsidRPr="00187184">
        <w:rPr>
          <w:rtl/>
        </w:rPr>
        <w:t>לפני</w:t>
      </w:r>
      <w:r>
        <w:rPr>
          <w:rFonts w:hint="cs"/>
          <w:rtl/>
        </w:rPr>
        <w:t>,</w:t>
      </w:r>
      <w:r w:rsidRPr="00187184">
        <w:rPr>
          <w:rtl/>
        </w:rPr>
        <w:t xml:space="preserve"> </w:t>
      </w:r>
      <w:bookmarkStart w:id="6588" w:name="_ETM_Q6_501640"/>
      <w:bookmarkEnd w:id="6588"/>
      <w:r w:rsidRPr="00187184">
        <w:rPr>
          <w:rtl/>
        </w:rPr>
        <w:t xml:space="preserve">ואין </w:t>
      </w:r>
      <w:bookmarkStart w:id="6589" w:name="_ETM_Q6_501970"/>
      <w:bookmarkEnd w:id="6589"/>
      <w:r w:rsidRPr="00187184">
        <w:rPr>
          <w:rtl/>
        </w:rPr>
        <w:t xml:space="preserve">הכוונה </w:t>
      </w:r>
      <w:bookmarkStart w:id="6590" w:name="_ETM_Q6_502540"/>
      <w:bookmarkEnd w:id="6590"/>
      <w:r w:rsidRPr="00187184">
        <w:rPr>
          <w:rtl/>
        </w:rPr>
        <w:t xml:space="preserve">לעקוף </w:t>
      </w:r>
      <w:bookmarkStart w:id="6591" w:name="_ETM_Q6_503050"/>
      <w:bookmarkEnd w:id="6591"/>
      <w:r>
        <w:rPr>
          <w:rtl/>
        </w:rPr>
        <w:t>אות</w:t>
      </w:r>
      <w:r>
        <w:rPr>
          <w:rFonts w:hint="cs"/>
          <w:rtl/>
        </w:rPr>
        <w:t>ם</w:t>
      </w:r>
      <w:r w:rsidRPr="00187184">
        <w:rPr>
          <w:rtl/>
        </w:rPr>
        <w:t xml:space="preserve"> </w:t>
      </w:r>
      <w:bookmarkStart w:id="6592" w:name="_ETM_Q6_503529"/>
      <w:bookmarkEnd w:id="6592"/>
      <w:r w:rsidRPr="00187184">
        <w:rPr>
          <w:rtl/>
        </w:rPr>
        <w:t xml:space="preserve">וחס </w:t>
      </w:r>
      <w:bookmarkStart w:id="6593" w:name="_ETM_Q6_504400"/>
      <w:bookmarkEnd w:id="6593"/>
      <w:r w:rsidRPr="00187184">
        <w:rPr>
          <w:rtl/>
        </w:rPr>
        <w:t xml:space="preserve">וחלילה </w:t>
      </w:r>
      <w:bookmarkStart w:id="6594" w:name="_ETM_Q6_504939"/>
      <w:bookmarkEnd w:id="6594"/>
      <w:r w:rsidRPr="00187184">
        <w:rPr>
          <w:rtl/>
        </w:rPr>
        <w:t xml:space="preserve">לפגוע </w:t>
      </w:r>
      <w:bookmarkStart w:id="6595" w:name="_ETM_Q6_505450"/>
      <w:bookmarkEnd w:id="6595"/>
      <w:r w:rsidRPr="00187184">
        <w:rPr>
          <w:rtl/>
        </w:rPr>
        <w:t>בהם</w:t>
      </w:r>
      <w:r>
        <w:rPr>
          <w:rFonts w:hint="cs"/>
          <w:rtl/>
        </w:rPr>
        <w:t>.</w:t>
      </w:r>
      <w:bookmarkStart w:id="6596" w:name="_ETM_Q6_506410"/>
      <w:bookmarkEnd w:id="6596"/>
      <w:r>
        <w:rPr>
          <w:rFonts w:hint="cs"/>
          <w:rtl/>
        </w:rPr>
        <w:t xml:space="preserve"> </w:t>
      </w:r>
      <w:r w:rsidRPr="00187184">
        <w:rPr>
          <w:rtl/>
        </w:rPr>
        <w:t xml:space="preserve">דיברו </w:t>
      </w:r>
      <w:bookmarkStart w:id="6597" w:name="_ETM_Q6_507039"/>
      <w:bookmarkEnd w:id="6597"/>
      <w:r w:rsidRPr="00187184">
        <w:rPr>
          <w:rtl/>
        </w:rPr>
        <w:t xml:space="preserve">איתי </w:t>
      </w:r>
      <w:bookmarkStart w:id="6598" w:name="_ETM_Q6_507279"/>
      <w:bookmarkEnd w:id="6598"/>
      <w:r w:rsidRPr="00187184">
        <w:rPr>
          <w:rtl/>
        </w:rPr>
        <w:t>פה</w:t>
      </w:r>
      <w:r>
        <w:rPr>
          <w:rFonts w:hint="cs"/>
          <w:rtl/>
        </w:rPr>
        <w:t>,</w:t>
      </w:r>
      <w:r w:rsidRPr="00187184">
        <w:rPr>
          <w:rtl/>
        </w:rPr>
        <w:t xml:space="preserve"> </w:t>
      </w:r>
      <w:bookmarkStart w:id="6599" w:name="_ETM_Q6_507970"/>
      <w:bookmarkEnd w:id="6599"/>
      <w:r w:rsidRPr="00187184">
        <w:rPr>
          <w:rtl/>
        </w:rPr>
        <w:t xml:space="preserve">גם </w:t>
      </w:r>
      <w:bookmarkStart w:id="6600" w:name="_ETM_Q6_509570"/>
      <w:bookmarkStart w:id="6601" w:name="_ETM_Q6_509990"/>
      <w:bookmarkEnd w:id="6600"/>
      <w:bookmarkEnd w:id="6601"/>
      <w:r w:rsidRPr="00187184">
        <w:rPr>
          <w:rtl/>
        </w:rPr>
        <w:t xml:space="preserve">ראש </w:t>
      </w:r>
      <w:bookmarkStart w:id="6602" w:name="_ETM_Q6_510140"/>
      <w:bookmarkEnd w:id="6602"/>
      <w:r w:rsidRPr="00187184">
        <w:rPr>
          <w:rtl/>
        </w:rPr>
        <w:t xml:space="preserve">האופוזיציה </w:t>
      </w:r>
      <w:bookmarkStart w:id="6603" w:name="_ETM_Q6_510769"/>
      <w:bookmarkEnd w:id="6603"/>
      <w:r w:rsidRPr="00187184">
        <w:rPr>
          <w:rtl/>
        </w:rPr>
        <w:t xml:space="preserve">דיבר </w:t>
      </w:r>
      <w:bookmarkStart w:id="6604" w:name="_ETM_Q6_511039"/>
      <w:bookmarkEnd w:id="6604"/>
      <w:r w:rsidRPr="00187184">
        <w:rPr>
          <w:rtl/>
        </w:rPr>
        <w:t xml:space="preserve">איתי </w:t>
      </w:r>
      <w:bookmarkStart w:id="6605" w:name="_ETM_Q6_511250"/>
      <w:bookmarkEnd w:id="6605"/>
      <w:r w:rsidRPr="00187184">
        <w:rPr>
          <w:rtl/>
        </w:rPr>
        <w:t xml:space="preserve">בעניין </w:t>
      </w:r>
      <w:bookmarkStart w:id="6606" w:name="_ETM_Q6_511699"/>
      <w:bookmarkEnd w:id="6606"/>
      <w:r w:rsidRPr="00187184">
        <w:rPr>
          <w:rtl/>
        </w:rPr>
        <w:t>הזה</w:t>
      </w:r>
      <w:r>
        <w:rPr>
          <w:rFonts w:hint="cs"/>
          <w:rtl/>
        </w:rPr>
        <w:t>,</w:t>
      </w:r>
      <w:r w:rsidRPr="00187184">
        <w:rPr>
          <w:rtl/>
        </w:rPr>
        <w:t xml:space="preserve"> </w:t>
      </w:r>
      <w:bookmarkStart w:id="6607" w:name="_ETM_Q6_512180"/>
      <w:bookmarkEnd w:id="6607"/>
      <w:r w:rsidRPr="00187184">
        <w:rPr>
          <w:rtl/>
        </w:rPr>
        <w:t xml:space="preserve">ואני </w:t>
      </w:r>
      <w:bookmarkStart w:id="6608" w:name="_ETM_Q6_513050"/>
      <w:bookmarkEnd w:id="6608"/>
      <w:r w:rsidRPr="00187184">
        <w:rPr>
          <w:rtl/>
        </w:rPr>
        <w:t xml:space="preserve">רוצה </w:t>
      </w:r>
      <w:bookmarkStart w:id="6609" w:name="_ETM_Q6_513379"/>
      <w:bookmarkEnd w:id="6609"/>
      <w:r w:rsidRPr="00187184">
        <w:rPr>
          <w:rtl/>
        </w:rPr>
        <w:t xml:space="preserve">להדגיש </w:t>
      </w:r>
      <w:bookmarkStart w:id="6610" w:name="_ETM_Q6_514219"/>
      <w:bookmarkEnd w:id="6610"/>
      <w:r w:rsidRPr="00187184">
        <w:rPr>
          <w:rtl/>
        </w:rPr>
        <w:t xml:space="preserve">כמובן </w:t>
      </w:r>
      <w:bookmarkStart w:id="6611" w:name="_ETM_Q6_515829"/>
      <w:bookmarkEnd w:id="6611"/>
      <w:r w:rsidRPr="00187184">
        <w:rPr>
          <w:rtl/>
        </w:rPr>
        <w:t xml:space="preserve">שאנחנו </w:t>
      </w:r>
      <w:bookmarkStart w:id="6612" w:name="_ETM_Q6_516310"/>
      <w:bookmarkEnd w:id="6612"/>
      <w:r w:rsidRPr="00187184">
        <w:rPr>
          <w:rtl/>
        </w:rPr>
        <w:t xml:space="preserve">נשמור </w:t>
      </w:r>
      <w:bookmarkStart w:id="6613" w:name="_ETM_Q6_516760"/>
      <w:bookmarkEnd w:id="6613"/>
      <w:r w:rsidRPr="00187184">
        <w:rPr>
          <w:rtl/>
        </w:rPr>
        <w:t xml:space="preserve">על </w:t>
      </w:r>
      <w:bookmarkStart w:id="6614" w:name="_ETM_Q6_516850"/>
      <w:bookmarkEnd w:id="6614"/>
      <w:r w:rsidRPr="00187184">
        <w:rPr>
          <w:rtl/>
        </w:rPr>
        <w:t xml:space="preserve">התור </w:t>
      </w:r>
      <w:bookmarkStart w:id="6615" w:name="_ETM_Q6_517120"/>
      <w:bookmarkEnd w:id="6615"/>
      <w:r w:rsidRPr="00187184">
        <w:rPr>
          <w:rtl/>
        </w:rPr>
        <w:t xml:space="preserve">של </w:t>
      </w:r>
      <w:bookmarkStart w:id="6616" w:name="_ETM_Q6_517270"/>
      <w:bookmarkEnd w:id="6616"/>
      <w:r w:rsidRPr="00187184">
        <w:rPr>
          <w:rtl/>
        </w:rPr>
        <w:t xml:space="preserve">בעלי </w:t>
      </w:r>
      <w:bookmarkStart w:id="6617" w:name="_ETM_Q6_517600"/>
      <w:bookmarkEnd w:id="6617"/>
      <w:r w:rsidRPr="00187184">
        <w:rPr>
          <w:rtl/>
        </w:rPr>
        <w:t xml:space="preserve">המוגבלויות </w:t>
      </w:r>
      <w:bookmarkStart w:id="6618" w:name="_ETM_Q6_518440"/>
      <w:bookmarkEnd w:id="6618"/>
      <w:r w:rsidRPr="00187184">
        <w:rPr>
          <w:rtl/>
        </w:rPr>
        <w:t xml:space="preserve">ועל </w:t>
      </w:r>
      <w:bookmarkStart w:id="6619" w:name="_ETM_Q6_518650"/>
      <w:bookmarkEnd w:id="6619"/>
      <w:r w:rsidRPr="00187184">
        <w:rPr>
          <w:rtl/>
        </w:rPr>
        <w:t>המורכבות</w:t>
      </w:r>
      <w:r>
        <w:rPr>
          <w:rFonts w:hint="cs"/>
          <w:rtl/>
        </w:rPr>
        <w:t xml:space="preserve"> –</w:t>
      </w:r>
      <w:r w:rsidR="005D1BD4">
        <w:rPr>
          <w:rtl/>
        </w:rPr>
        <w:t xml:space="preserve"> </w:t>
      </w:r>
      <w:bookmarkStart w:id="6620" w:name="_ETM_Q6_519820"/>
      <w:bookmarkEnd w:id="6620"/>
      <w:r w:rsidRPr="00187184">
        <w:rPr>
          <w:rtl/>
        </w:rPr>
        <w:t xml:space="preserve">עם </w:t>
      </w:r>
      <w:bookmarkStart w:id="6621" w:name="_ETM_Q6_519970"/>
      <w:bookmarkEnd w:id="6621"/>
      <w:r w:rsidRPr="00187184">
        <w:rPr>
          <w:rtl/>
        </w:rPr>
        <w:t xml:space="preserve">בעל </w:t>
      </w:r>
      <w:bookmarkStart w:id="6622" w:name="_ETM_Q6_520180"/>
      <w:bookmarkEnd w:id="6622"/>
      <w:r w:rsidRPr="00187184">
        <w:rPr>
          <w:rtl/>
        </w:rPr>
        <w:t xml:space="preserve">מוגבלות </w:t>
      </w:r>
      <w:bookmarkStart w:id="6623" w:name="_ETM_Q6_520690"/>
      <w:bookmarkEnd w:id="6623"/>
      <w:r w:rsidRPr="00187184">
        <w:rPr>
          <w:rtl/>
        </w:rPr>
        <w:t>בתור</w:t>
      </w:r>
      <w:r>
        <w:rPr>
          <w:rFonts w:hint="cs"/>
          <w:rtl/>
        </w:rPr>
        <w:t>,</w:t>
      </w:r>
      <w:r w:rsidRPr="00187184">
        <w:rPr>
          <w:rtl/>
        </w:rPr>
        <w:t xml:space="preserve"> </w:t>
      </w:r>
      <w:bookmarkStart w:id="6624" w:name="_ETM_Q6_521440"/>
      <w:bookmarkEnd w:id="6624"/>
      <w:r w:rsidRPr="00187184">
        <w:rPr>
          <w:rtl/>
        </w:rPr>
        <w:t xml:space="preserve">כמובן </w:t>
      </w:r>
      <w:bookmarkStart w:id="6625" w:name="_ETM_Q6_521920"/>
      <w:bookmarkEnd w:id="6625"/>
      <w:r w:rsidRPr="00187184">
        <w:rPr>
          <w:rtl/>
        </w:rPr>
        <w:t xml:space="preserve">שהוא </w:t>
      </w:r>
      <w:bookmarkStart w:id="6626" w:name="_ETM_Q6_522100"/>
      <w:bookmarkEnd w:id="6626"/>
      <w:r w:rsidRPr="00187184">
        <w:rPr>
          <w:rtl/>
        </w:rPr>
        <w:t xml:space="preserve">יהיה </w:t>
      </w:r>
      <w:bookmarkStart w:id="6627" w:name="_ETM_Q6_522250"/>
      <w:bookmarkEnd w:id="6627"/>
      <w:r w:rsidRPr="00187184">
        <w:rPr>
          <w:rtl/>
        </w:rPr>
        <w:t>קודם</w:t>
      </w:r>
      <w:r>
        <w:rPr>
          <w:rFonts w:hint="cs"/>
          <w:rtl/>
        </w:rPr>
        <w:t>.</w:t>
      </w:r>
      <w:bookmarkStart w:id="6628" w:name="_ETM_Q6_522970"/>
      <w:bookmarkEnd w:id="6628"/>
      <w:r w:rsidR="00D467D1">
        <w:rPr>
          <w:rFonts w:hint="cs"/>
          <w:rtl/>
        </w:rPr>
        <w:t xml:space="preserve"> </w:t>
      </w:r>
      <w:bookmarkStart w:id="6629" w:name="_ETM_Q6_520000"/>
      <w:bookmarkStart w:id="6630" w:name="_ETM_Q6_521000"/>
      <w:bookmarkEnd w:id="6629"/>
      <w:bookmarkEnd w:id="6630"/>
      <w:r w:rsidRPr="00187184">
        <w:rPr>
          <w:rtl/>
        </w:rPr>
        <w:t xml:space="preserve">אבל </w:t>
      </w:r>
      <w:bookmarkStart w:id="6631" w:name="_ETM_Q6_524800"/>
      <w:bookmarkEnd w:id="6631"/>
      <w:r w:rsidRPr="00187184">
        <w:rPr>
          <w:rtl/>
        </w:rPr>
        <w:t xml:space="preserve">אין </w:t>
      </w:r>
      <w:bookmarkStart w:id="6632" w:name="_ETM_Q6_525070"/>
      <w:bookmarkEnd w:id="6632"/>
      <w:r w:rsidRPr="00187184">
        <w:rPr>
          <w:rtl/>
        </w:rPr>
        <w:t xml:space="preserve">סיבה </w:t>
      </w:r>
      <w:bookmarkStart w:id="6633" w:name="_ETM_Q6_526249"/>
      <w:bookmarkEnd w:id="6633"/>
      <w:r>
        <w:rPr>
          <w:rtl/>
        </w:rPr>
        <w:t>ש</w:t>
      </w:r>
      <w:r w:rsidRPr="00187184">
        <w:rPr>
          <w:rtl/>
        </w:rPr>
        <w:t xml:space="preserve">לוחם </w:t>
      </w:r>
      <w:bookmarkStart w:id="6634" w:name="_ETM_Q6_527989"/>
      <w:bookmarkEnd w:id="6634"/>
      <w:r>
        <w:rPr>
          <w:rFonts w:hint="cs"/>
          <w:rtl/>
        </w:rPr>
        <w:t>ו</w:t>
      </w:r>
      <w:r w:rsidRPr="00187184">
        <w:rPr>
          <w:rtl/>
        </w:rPr>
        <w:t xml:space="preserve">מילואימניק </w:t>
      </w:r>
      <w:bookmarkStart w:id="6635" w:name="_ETM_Q6_529219"/>
      <w:bookmarkEnd w:id="6635"/>
      <w:r w:rsidRPr="00187184">
        <w:rPr>
          <w:rtl/>
        </w:rPr>
        <w:t xml:space="preserve">שמגיע </w:t>
      </w:r>
      <w:bookmarkStart w:id="6636" w:name="_ETM_Q6_529760"/>
      <w:bookmarkEnd w:id="6636"/>
      <w:r w:rsidRPr="00187184">
        <w:rPr>
          <w:rtl/>
        </w:rPr>
        <w:t xml:space="preserve">לחדש </w:t>
      </w:r>
      <w:bookmarkStart w:id="6637" w:name="_ETM_Q6_530149"/>
      <w:bookmarkEnd w:id="6637"/>
      <w:r w:rsidRPr="00187184">
        <w:rPr>
          <w:rtl/>
        </w:rPr>
        <w:t>דרכון</w:t>
      </w:r>
      <w:r>
        <w:rPr>
          <w:rFonts w:hint="cs"/>
          <w:rtl/>
        </w:rPr>
        <w:t xml:space="preserve"> </w:t>
      </w:r>
      <w:r>
        <w:rPr>
          <w:rFonts w:hint="eastAsia"/>
        </w:rPr>
        <w:t>–</w:t>
      </w:r>
      <w:r w:rsidRPr="00187184">
        <w:rPr>
          <w:rtl/>
        </w:rPr>
        <w:t xml:space="preserve"> </w:t>
      </w:r>
      <w:bookmarkStart w:id="6638" w:name="_ETM_Q6_530690"/>
      <w:bookmarkEnd w:id="6638"/>
      <w:r w:rsidRPr="00187184">
        <w:rPr>
          <w:rtl/>
        </w:rPr>
        <w:t>אגב</w:t>
      </w:r>
      <w:r>
        <w:rPr>
          <w:rFonts w:hint="cs"/>
          <w:rtl/>
        </w:rPr>
        <w:t>,</w:t>
      </w:r>
      <w:r w:rsidRPr="00187184">
        <w:rPr>
          <w:rtl/>
        </w:rPr>
        <w:t xml:space="preserve"> </w:t>
      </w:r>
      <w:bookmarkStart w:id="6639" w:name="_ETM_Q6_531019"/>
      <w:bookmarkEnd w:id="6639"/>
      <w:r w:rsidRPr="00187184">
        <w:rPr>
          <w:rtl/>
        </w:rPr>
        <w:t xml:space="preserve">אני </w:t>
      </w:r>
      <w:bookmarkStart w:id="6640" w:name="_ETM_Q6_531199"/>
      <w:bookmarkEnd w:id="6640"/>
      <w:r w:rsidRPr="00187184">
        <w:rPr>
          <w:rtl/>
        </w:rPr>
        <w:t xml:space="preserve">הייתי </w:t>
      </w:r>
      <w:bookmarkStart w:id="6641" w:name="_ETM_Q6_531469"/>
      <w:bookmarkEnd w:id="6641"/>
      <w:r w:rsidRPr="00187184">
        <w:rPr>
          <w:rtl/>
        </w:rPr>
        <w:t xml:space="preserve">מצפה </w:t>
      </w:r>
      <w:bookmarkStart w:id="6642" w:name="_ETM_Q6_531949"/>
      <w:bookmarkEnd w:id="6642"/>
      <w:r w:rsidRPr="00187184">
        <w:rPr>
          <w:rtl/>
        </w:rPr>
        <w:t xml:space="preserve">ממשרדי </w:t>
      </w:r>
      <w:bookmarkStart w:id="6643" w:name="_ETM_Q6_532550"/>
      <w:bookmarkEnd w:id="6643"/>
      <w:r w:rsidRPr="00187184">
        <w:rPr>
          <w:rtl/>
        </w:rPr>
        <w:t xml:space="preserve">הממשלה </w:t>
      </w:r>
      <w:bookmarkStart w:id="6644" w:name="_ETM_Q6_533510"/>
      <w:bookmarkEnd w:id="6644"/>
      <w:r w:rsidRPr="00187184">
        <w:rPr>
          <w:rtl/>
        </w:rPr>
        <w:t xml:space="preserve">שילכו </w:t>
      </w:r>
      <w:bookmarkStart w:id="6645" w:name="_ETM_Q6_533899"/>
      <w:bookmarkEnd w:id="6645"/>
      <w:r w:rsidRPr="00187184">
        <w:rPr>
          <w:rtl/>
        </w:rPr>
        <w:t xml:space="preserve">לשטחי </w:t>
      </w:r>
      <w:bookmarkStart w:id="6646" w:name="_ETM_Q6_534409"/>
      <w:bookmarkEnd w:id="6646"/>
      <w:r w:rsidRPr="00187184">
        <w:rPr>
          <w:rtl/>
        </w:rPr>
        <w:t xml:space="preserve">הכינוס </w:t>
      </w:r>
      <w:bookmarkStart w:id="6647" w:name="_ETM_Q6_535550"/>
      <w:bookmarkEnd w:id="6647"/>
      <w:r>
        <w:rPr>
          <w:rtl/>
        </w:rPr>
        <w:t>ויעמ</w:t>
      </w:r>
      <w:r w:rsidRPr="00187184">
        <w:rPr>
          <w:rtl/>
        </w:rPr>
        <w:t xml:space="preserve">דו </w:t>
      </w:r>
      <w:bookmarkStart w:id="6648" w:name="_ETM_Q6_536839"/>
      <w:bookmarkEnd w:id="6648"/>
      <w:r w:rsidRPr="00187184">
        <w:rPr>
          <w:rtl/>
        </w:rPr>
        <w:t xml:space="preserve">לרשותם </w:t>
      </w:r>
      <w:bookmarkStart w:id="6649" w:name="_ETM_Q6_537440"/>
      <w:bookmarkEnd w:id="6649"/>
      <w:r w:rsidRPr="00187184">
        <w:rPr>
          <w:rtl/>
        </w:rPr>
        <w:t xml:space="preserve">שם </w:t>
      </w:r>
      <w:bookmarkStart w:id="6650" w:name="_ETM_Q6_537829"/>
      <w:bookmarkEnd w:id="6650"/>
      <w:r w:rsidRPr="00187184">
        <w:rPr>
          <w:rtl/>
        </w:rPr>
        <w:t xml:space="preserve">לסדר </w:t>
      </w:r>
      <w:bookmarkStart w:id="6651" w:name="_ETM_Q6_538279"/>
      <w:bookmarkEnd w:id="6651"/>
      <w:r w:rsidRPr="00187184">
        <w:rPr>
          <w:rtl/>
        </w:rPr>
        <w:t xml:space="preserve">את </w:t>
      </w:r>
      <w:bookmarkStart w:id="6652" w:name="_ETM_Q6_538339"/>
      <w:bookmarkEnd w:id="6652"/>
      <w:r w:rsidRPr="00187184">
        <w:rPr>
          <w:rtl/>
        </w:rPr>
        <w:t>הדברים</w:t>
      </w:r>
      <w:r>
        <w:rPr>
          <w:rFonts w:hint="cs"/>
          <w:rtl/>
        </w:rPr>
        <w:t>.</w:t>
      </w:r>
      <w:r w:rsidRPr="00187184">
        <w:rPr>
          <w:rtl/>
        </w:rPr>
        <w:t xml:space="preserve"> </w:t>
      </w:r>
      <w:bookmarkStart w:id="6653" w:name="_ETM_Q6_539269"/>
      <w:bookmarkEnd w:id="6653"/>
      <w:r w:rsidRPr="00187184">
        <w:rPr>
          <w:rtl/>
        </w:rPr>
        <w:t xml:space="preserve">המילואימניקים </w:t>
      </w:r>
      <w:bookmarkStart w:id="6654" w:name="_ETM_Q6_540019"/>
      <w:bookmarkStart w:id="6655" w:name="_ETM_Q6_540289"/>
      <w:bookmarkEnd w:id="6654"/>
      <w:bookmarkEnd w:id="6655"/>
      <w:r w:rsidRPr="00187184">
        <w:rPr>
          <w:rtl/>
        </w:rPr>
        <w:t>נמצ</w:t>
      </w:r>
      <w:r>
        <w:rPr>
          <w:rFonts w:hint="cs"/>
          <w:rtl/>
        </w:rPr>
        <w:t>א</w:t>
      </w:r>
      <w:r w:rsidRPr="00187184">
        <w:rPr>
          <w:rtl/>
        </w:rPr>
        <w:t>ים</w:t>
      </w:r>
      <w:r w:rsidRPr="00BC4F1A">
        <w:rPr>
          <w:rtl/>
        </w:rPr>
        <w:t xml:space="preserve"> </w:t>
      </w:r>
      <w:r w:rsidRPr="00187184">
        <w:rPr>
          <w:rtl/>
        </w:rPr>
        <w:t>שם</w:t>
      </w:r>
      <w:r>
        <w:rPr>
          <w:rFonts w:hint="cs"/>
          <w:rtl/>
        </w:rPr>
        <w:t>,</w:t>
      </w:r>
      <w:r w:rsidRPr="00187184">
        <w:rPr>
          <w:rtl/>
        </w:rPr>
        <w:t xml:space="preserve"> </w:t>
      </w:r>
      <w:bookmarkStart w:id="6656" w:name="_ETM_Q6_540920"/>
      <w:bookmarkEnd w:id="6656"/>
      <w:r w:rsidR="00D467D1">
        <w:rPr>
          <w:rFonts w:hint="cs"/>
          <w:rtl/>
        </w:rPr>
        <w:t>ו</w:t>
      </w:r>
      <w:r w:rsidRPr="00187184">
        <w:rPr>
          <w:rtl/>
        </w:rPr>
        <w:t xml:space="preserve">אין </w:t>
      </w:r>
      <w:bookmarkStart w:id="6657" w:name="_ETM_Q6_541039"/>
      <w:bookmarkEnd w:id="6657"/>
      <w:r w:rsidRPr="00187184">
        <w:rPr>
          <w:rtl/>
        </w:rPr>
        <w:t xml:space="preserve">סיבה </w:t>
      </w:r>
      <w:bookmarkStart w:id="6658" w:name="_ETM_Q6_541399"/>
      <w:bookmarkEnd w:id="6658"/>
      <w:r w:rsidRPr="00187184">
        <w:rPr>
          <w:rtl/>
        </w:rPr>
        <w:t xml:space="preserve">שמשרדי </w:t>
      </w:r>
      <w:bookmarkStart w:id="6659" w:name="_ETM_Q6_541999"/>
      <w:bookmarkEnd w:id="6659"/>
      <w:r w:rsidRPr="00187184">
        <w:rPr>
          <w:rtl/>
        </w:rPr>
        <w:t xml:space="preserve">הממשלה </w:t>
      </w:r>
      <w:bookmarkStart w:id="6660" w:name="_ETM_Q6_542420"/>
      <w:bookmarkEnd w:id="6660"/>
      <w:r w:rsidRPr="00187184">
        <w:rPr>
          <w:rtl/>
        </w:rPr>
        <w:t xml:space="preserve">לא </w:t>
      </w:r>
      <w:bookmarkStart w:id="6661" w:name="_ETM_Q6_542539"/>
      <w:bookmarkEnd w:id="6661"/>
      <w:r w:rsidRPr="00187184">
        <w:rPr>
          <w:rtl/>
        </w:rPr>
        <w:t xml:space="preserve">יבואו </w:t>
      </w:r>
      <w:bookmarkStart w:id="6662" w:name="_ETM_Q6_542989"/>
      <w:bookmarkEnd w:id="6662"/>
      <w:r w:rsidRPr="00187184">
        <w:rPr>
          <w:rtl/>
        </w:rPr>
        <w:t xml:space="preserve">אליהם </w:t>
      </w:r>
      <w:bookmarkStart w:id="6663" w:name="_ETM_Q6_543890"/>
      <w:bookmarkEnd w:id="6663"/>
      <w:r w:rsidRPr="00187184">
        <w:rPr>
          <w:rtl/>
        </w:rPr>
        <w:t xml:space="preserve">וייתנו </w:t>
      </w:r>
      <w:bookmarkStart w:id="6664" w:name="_ETM_Q6_544339"/>
      <w:bookmarkEnd w:id="6664"/>
      <w:r w:rsidRPr="00187184">
        <w:rPr>
          <w:rtl/>
        </w:rPr>
        <w:t xml:space="preserve">להם </w:t>
      </w:r>
      <w:bookmarkStart w:id="6665" w:name="_ETM_Q6_544520"/>
      <w:bookmarkEnd w:id="6665"/>
      <w:r w:rsidRPr="00187184">
        <w:rPr>
          <w:rtl/>
        </w:rPr>
        <w:t>אפשרויות</w:t>
      </w:r>
      <w:r>
        <w:rPr>
          <w:rFonts w:hint="cs"/>
          <w:rtl/>
        </w:rPr>
        <w:t>.</w:t>
      </w:r>
      <w:r w:rsidRPr="00187184">
        <w:rPr>
          <w:rtl/>
        </w:rPr>
        <w:t xml:space="preserve"> </w:t>
      </w:r>
      <w:bookmarkStart w:id="6666" w:name="_ETM_Q6_545029"/>
      <w:bookmarkEnd w:id="6666"/>
      <w:r w:rsidRPr="00187184">
        <w:rPr>
          <w:rtl/>
        </w:rPr>
        <w:t xml:space="preserve">אבל </w:t>
      </w:r>
      <w:bookmarkStart w:id="6667" w:name="_ETM_Q6_545300"/>
      <w:bookmarkEnd w:id="6667"/>
      <w:r w:rsidRPr="00187184">
        <w:rPr>
          <w:rtl/>
        </w:rPr>
        <w:t xml:space="preserve">אם </w:t>
      </w:r>
      <w:bookmarkStart w:id="6668" w:name="_ETM_Q6_545510"/>
      <w:bookmarkEnd w:id="6668"/>
      <w:r w:rsidRPr="00187184">
        <w:rPr>
          <w:rtl/>
        </w:rPr>
        <w:t>לא</w:t>
      </w:r>
      <w:r>
        <w:rPr>
          <w:rFonts w:hint="cs"/>
          <w:rtl/>
        </w:rPr>
        <w:t>,</w:t>
      </w:r>
      <w:r w:rsidRPr="00187184">
        <w:rPr>
          <w:rtl/>
        </w:rPr>
        <w:t xml:space="preserve"> </w:t>
      </w:r>
      <w:bookmarkStart w:id="6669" w:name="_ETM_Q6_546260"/>
      <w:bookmarkEnd w:id="6669"/>
      <w:r w:rsidRPr="00187184">
        <w:rPr>
          <w:rtl/>
        </w:rPr>
        <w:t xml:space="preserve">אז </w:t>
      </w:r>
      <w:bookmarkStart w:id="6670" w:name="_ETM_Q6_546529"/>
      <w:bookmarkEnd w:id="6670"/>
      <w:r w:rsidRPr="00187184">
        <w:rPr>
          <w:rtl/>
        </w:rPr>
        <w:t xml:space="preserve">המינימום </w:t>
      </w:r>
      <w:bookmarkStart w:id="6671" w:name="_ETM_Q6_547100"/>
      <w:bookmarkEnd w:id="6671"/>
      <w:r w:rsidRPr="00187184">
        <w:rPr>
          <w:rtl/>
        </w:rPr>
        <w:t xml:space="preserve">שבמינימום </w:t>
      </w:r>
      <w:bookmarkStart w:id="6672" w:name="_ETM_Q6_548330"/>
      <w:bookmarkEnd w:id="6672"/>
      <w:r w:rsidRPr="00187184">
        <w:rPr>
          <w:rtl/>
        </w:rPr>
        <w:t xml:space="preserve">זה </w:t>
      </w:r>
      <w:bookmarkStart w:id="6673" w:name="_ETM_Q6_548570"/>
      <w:bookmarkEnd w:id="6673"/>
      <w:r w:rsidRPr="00187184">
        <w:rPr>
          <w:rtl/>
        </w:rPr>
        <w:t xml:space="preserve">לתת </w:t>
      </w:r>
      <w:bookmarkStart w:id="6674" w:name="_ETM_Q6_549020"/>
      <w:bookmarkEnd w:id="6674"/>
      <w:r w:rsidRPr="00187184">
        <w:rPr>
          <w:rtl/>
        </w:rPr>
        <w:t xml:space="preserve">למילואימניקים </w:t>
      </w:r>
      <w:bookmarkStart w:id="6675" w:name="_ETM_Q6_549830"/>
      <w:bookmarkEnd w:id="6675"/>
      <w:r w:rsidRPr="00187184">
        <w:rPr>
          <w:rtl/>
        </w:rPr>
        <w:t xml:space="preserve">ולנשות </w:t>
      </w:r>
      <w:bookmarkStart w:id="6676" w:name="_ETM_Q6_550460"/>
      <w:bookmarkEnd w:id="6676"/>
      <w:r w:rsidRPr="00187184">
        <w:rPr>
          <w:rtl/>
        </w:rPr>
        <w:t xml:space="preserve">המילואים </w:t>
      </w:r>
      <w:bookmarkStart w:id="6677" w:name="_ETM_Q6_551270"/>
      <w:bookmarkEnd w:id="6677"/>
      <w:r w:rsidRPr="00187184">
        <w:rPr>
          <w:rtl/>
        </w:rPr>
        <w:t xml:space="preserve">קדימות </w:t>
      </w:r>
      <w:bookmarkStart w:id="6678" w:name="_ETM_Q6_551779"/>
      <w:bookmarkEnd w:id="6678"/>
      <w:r w:rsidRPr="00187184">
        <w:rPr>
          <w:rtl/>
        </w:rPr>
        <w:t xml:space="preserve">בתור </w:t>
      </w:r>
      <w:bookmarkStart w:id="6679" w:name="_ETM_Q6_552320"/>
      <w:bookmarkEnd w:id="6679"/>
      <w:r w:rsidRPr="00187184">
        <w:rPr>
          <w:rtl/>
        </w:rPr>
        <w:t xml:space="preserve">ולאפשר </w:t>
      </w:r>
      <w:bookmarkStart w:id="6680" w:name="_ETM_Q6_552920"/>
      <w:bookmarkEnd w:id="6680"/>
      <w:r w:rsidRPr="00187184">
        <w:rPr>
          <w:rtl/>
        </w:rPr>
        <w:t xml:space="preserve">להם </w:t>
      </w:r>
      <w:bookmarkStart w:id="6681" w:name="_ETM_Q6_553220"/>
      <w:bookmarkEnd w:id="6681"/>
      <w:r w:rsidRPr="00187184">
        <w:rPr>
          <w:rtl/>
        </w:rPr>
        <w:t xml:space="preserve">בעצם </w:t>
      </w:r>
      <w:bookmarkStart w:id="6682" w:name="_ETM_Q6_554820"/>
      <w:bookmarkEnd w:id="6682"/>
      <w:r w:rsidRPr="00187184">
        <w:rPr>
          <w:rtl/>
        </w:rPr>
        <w:t xml:space="preserve">לטפל </w:t>
      </w:r>
      <w:bookmarkStart w:id="6683" w:name="_ETM_Q6_555360"/>
      <w:bookmarkEnd w:id="6683"/>
      <w:r w:rsidRPr="00187184">
        <w:rPr>
          <w:rtl/>
        </w:rPr>
        <w:t>בבי</w:t>
      </w:r>
      <w:r>
        <w:rPr>
          <w:rFonts w:hint="cs"/>
          <w:rtl/>
        </w:rPr>
        <w:t>ו</w:t>
      </w:r>
      <w:r w:rsidRPr="00187184">
        <w:rPr>
          <w:rtl/>
        </w:rPr>
        <w:t xml:space="preserve">רוקרטיה </w:t>
      </w:r>
      <w:bookmarkStart w:id="6684" w:name="_ETM_Q6_557130"/>
      <w:bookmarkEnd w:id="6684"/>
      <w:r w:rsidRPr="00187184">
        <w:rPr>
          <w:rtl/>
        </w:rPr>
        <w:t xml:space="preserve">יותר </w:t>
      </w:r>
      <w:bookmarkStart w:id="6685" w:name="_ETM_Q6_557579"/>
      <w:bookmarkEnd w:id="6685"/>
      <w:r w:rsidRPr="00187184">
        <w:rPr>
          <w:rtl/>
        </w:rPr>
        <w:t>מהר</w:t>
      </w:r>
      <w:r>
        <w:rPr>
          <w:rFonts w:hint="cs"/>
          <w:rtl/>
        </w:rPr>
        <w:t>.</w:t>
      </w:r>
      <w:bookmarkStart w:id="6686" w:name="_ETM_Q6_558580"/>
      <w:bookmarkEnd w:id="6686"/>
    </w:p>
    <w:p w:rsidR="00776D32" w:rsidRDefault="00776D32" w:rsidP="008B3174">
      <w:pPr>
        <w:rPr>
          <w:rtl/>
        </w:rPr>
      </w:pPr>
    </w:p>
    <w:p w:rsidR="00776D32" w:rsidRDefault="00776D32" w:rsidP="008B3174">
      <w:pPr>
        <w:rPr>
          <w:rtl/>
        </w:rPr>
      </w:pPr>
      <w:bookmarkStart w:id="6687" w:name="_ETM_Q6_556000"/>
      <w:bookmarkEnd w:id="6687"/>
      <w:r w:rsidRPr="00187184">
        <w:rPr>
          <w:rtl/>
        </w:rPr>
        <w:t xml:space="preserve">לכן </w:t>
      </w:r>
      <w:bookmarkStart w:id="6688" w:name="_ETM_Q6_559510"/>
      <w:bookmarkEnd w:id="6688"/>
      <w:r w:rsidRPr="00187184">
        <w:rPr>
          <w:rtl/>
        </w:rPr>
        <w:t>אני</w:t>
      </w:r>
      <w:bookmarkStart w:id="6689" w:name="_ETM_Q6_561089"/>
      <w:bookmarkEnd w:id="6689"/>
      <w:r w:rsidRPr="00187184">
        <w:rPr>
          <w:rtl/>
        </w:rPr>
        <w:t xml:space="preserve"> </w:t>
      </w:r>
      <w:bookmarkStart w:id="6690" w:name="_ETM_Q6_562610"/>
      <w:bookmarkEnd w:id="6690"/>
      <w:r w:rsidRPr="00187184">
        <w:rPr>
          <w:rtl/>
        </w:rPr>
        <w:t xml:space="preserve">קורא </w:t>
      </w:r>
      <w:bookmarkStart w:id="6691" w:name="_ETM_Q6_563029"/>
      <w:bookmarkEnd w:id="6691"/>
      <w:r w:rsidRPr="00187184">
        <w:rPr>
          <w:rtl/>
        </w:rPr>
        <w:t>לכם</w:t>
      </w:r>
      <w:r>
        <w:rPr>
          <w:rFonts w:hint="cs"/>
          <w:rtl/>
        </w:rPr>
        <w:t>,</w:t>
      </w:r>
      <w:r w:rsidRPr="00187184">
        <w:rPr>
          <w:rtl/>
        </w:rPr>
        <w:t xml:space="preserve"> </w:t>
      </w:r>
      <w:bookmarkStart w:id="6692" w:name="_ETM_Q6_563270"/>
      <w:bookmarkEnd w:id="6692"/>
      <w:r w:rsidRPr="00187184">
        <w:rPr>
          <w:rtl/>
        </w:rPr>
        <w:t xml:space="preserve">חברי </w:t>
      </w:r>
      <w:bookmarkStart w:id="6693" w:name="_ETM_Q6_563600"/>
      <w:bookmarkEnd w:id="6693"/>
      <w:r w:rsidRPr="00187184">
        <w:rPr>
          <w:rtl/>
        </w:rPr>
        <w:t>הכנסת</w:t>
      </w:r>
      <w:r>
        <w:rPr>
          <w:rFonts w:hint="cs"/>
          <w:rtl/>
        </w:rPr>
        <w:t>,</w:t>
      </w:r>
      <w:r w:rsidRPr="00187184">
        <w:rPr>
          <w:rtl/>
        </w:rPr>
        <w:t xml:space="preserve"> </w:t>
      </w:r>
      <w:bookmarkStart w:id="6694" w:name="_ETM_Q6_564440"/>
      <w:bookmarkEnd w:id="6694"/>
      <w:r w:rsidRPr="00187184">
        <w:rPr>
          <w:rtl/>
        </w:rPr>
        <w:t xml:space="preserve">לתמוך </w:t>
      </w:r>
      <w:bookmarkStart w:id="6695" w:name="_ETM_Q6_565010"/>
      <w:bookmarkEnd w:id="6695"/>
      <w:r w:rsidRPr="00187184">
        <w:rPr>
          <w:rtl/>
        </w:rPr>
        <w:t xml:space="preserve">בהצעת </w:t>
      </w:r>
      <w:bookmarkStart w:id="6696" w:name="_ETM_Q6_565580"/>
      <w:bookmarkEnd w:id="6696"/>
      <w:r w:rsidRPr="00187184">
        <w:rPr>
          <w:rtl/>
        </w:rPr>
        <w:t>החוק</w:t>
      </w:r>
      <w:r>
        <w:rPr>
          <w:rFonts w:hint="cs"/>
          <w:rtl/>
        </w:rPr>
        <w:t>.</w:t>
      </w:r>
      <w:r w:rsidRPr="00187184">
        <w:rPr>
          <w:rtl/>
        </w:rPr>
        <w:t xml:space="preserve"> </w:t>
      </w:r>
      <w:bookmarkStart w:id="6697" w:name="_ETM_Q6_565940"/>
      <w:bookmarkEnd w:id="6697"/>
      <w:r w:rsidRPr="00187184">
        <w:rPr>
          <w:rtl/>
        </w:rPr>
        <w:t xml:space="preserve">אני </w:t>
      </w:r>
      <w:bookmarkStart w:id="6698" w:name="_ETM_Q6_566060"/>
      <w:bookmarkEnd w:id="6698"/>
      <w:r w:rsidRPr="00187184">
        <w:rPr>
          <w:rtl/>
        </w:rPr>
        <w:t xml:space="preserve">חושב </w:t>
      </w:r>
      <w:bookmarkStart w:id="6699" w:name="_ETM_Q6_566360"/>
      <w:bookmarkEnd w:id="6699"/>
      <w:r w:rsidRPr="00187184">
        <w:rPr>
          <w:rtl/>
        </w:rPr>
        <w:t xml:space="preserve">שהיא </w:t>
      </w:r>
      <w:bookmarkStart w:id="6700" w:name="_ETM_Q6_566510"/>
      <w:bookmarkEnd w:id="6700"/>
      <w:r w:rsidRPr="00187184">
        <w:rPr>
          <w:rtl/>
        </w:rPr>
        <w:t>חשובה</w:t>
      </w:r>
      <w:r w:rsidR="00D467D1">
        <w:rPr>
          <w:rFonts w:hint="cs"/>
          <w:rtl/>
        </w:rPr>
        <w:t>,</w:t>
      </w:r>
      <w:r w:rsidRPr="00187184">
        <w:rPr>
          <w:rtl/>
        </w:rPr>
        <w:t xml:space="preserve"> </w:t>
      </w:r>
      <w:bookmarkStart w:id="6701" w:name="_ETM_Q6_567500"/>
      <w:bookmarkEnd w:id="6701"/>
      <w:r w:rsidRPr="00187184">
        <w:rPr>
          <w:rtl/>
        </w:rPr>
        <w:t xml:space="preserve">ועוד </w:t>
      </w:r>
      <w:bookmarkStart w:id="6702" w:name="_ETM_Q6_567950"/>
      <w:bookmarkEnd w:id="6702"/>
      <w:r w:rsidRPr="00187184">
        <w:rPr>
          <w:rtl/>
        </w:rPr>
        <w:t>100</w:t>
      </w:r>
      <w:r>
        <w:rPr>
          <w:rFonts w:hint="cs"/>
          <w:rtl/>
        </w:rPr>
        <w:t>,</w:t>
      </w:r>
      <w:r w:rsidRPr="00187184">
        <w:rPr>
          <w:rtl/>
        </w:rPr>
        <w:t xml:space="preserve"> </w:t>
      </w:r>
      <w:bookmarkStart w:id="6703" w:name="_ETM_Q6_568339"/>
      <w:bookmarkEnd w:id="6703"/>
      <w:r w:rsidRPr="00187184">
        <w:rPr>
          <w:rtl/>
        </w:rPr>
        <w:t xml:space="preserve">200 </w:t>
      </w:r>
      <w:bookmarkStart w:id="6704" w:name="_ETM_Q6_568820"/>
      <w:bookmarkEnd w:id="6704"/>
      <w:r w:rsidRPr="00187184">
        <w:rPr>
          <w:rtl/>
        </w:rPr>
        <w:t xml:space="preserve">צעדים </w:t>
      </w:r>
      <w:bookmarkStart w:id="6705" w:name="_ETM_Q6_569270"/>
      <w:bookmarkEnd w:id="6705"/>
      <w:r w:rsidRPr="00187184">
        <w:rPr>
          <w:rtl/>
        </w:rPr>
        <w:t>כאלה</w:t>
      </w:r>
      <w:r>
        <w:rPr>
          <w:rFonts w:hint="cs"/>
          <w:rtl/>
        </w:rPr>
        <w:t>,</w:t>
      </w:r>
      <w:r w:rsidRPr="00187184">
        <w:rPr>
          <w:rtl/>
        </w:rPr>
        <w:t xml:space="preserve"> </w:t>
      </w:r>
      <w:bookmarkStart w:id="6706" w:name="_ETM_Q6_570020"/>
      <w:bookmarkEnd w:id="6706"/>
      <w:r w:rsidRPr="00187184">
        <w:rPr>
          <w:rtl/>
        </w:rPr>
        <w:t xml:space="preserve">אנחנו </w:t>
      </w:r>
      <w:bookmarkStart w:id="6707" w:name="_ETM_Q6_570380"/>
      <w:bookmarkEnd w:id="6707"/>
      <w:r w:rsidRPr="00187184">
        <w:rPr>
          <w:rtl/>
        </w:rPr>
        <w:t xml:space="preserve">נבנה </w:t>
      </w:r>
      <w:bookmarkStart w:id="6708" w:name="_ETM_Q6_570770"/>
      <w:bookmarkEnd w:id="6708"/>
      <w:r w:rsidRPr="00187184">
        <w:rPr>
          <w:rtl/>
        </w:rPr>
        <w:t xml:space="preserve">פה </w:t>
      </w:r>
      <w:bookmarkStart w:id="6709" w:name="_ETM_Q6_570979"/>
      <w:bookmarkEnd w:id="6709"/>
      <w:r w:rsidRPr="00187184">
        <w:rPr>
          <w:rtl/>
        </w:rPr>
        <w:t xml:space="preserve">מעמד </w:t>
      </w:r>
      <w:bookmarkStart w:id="6710" w:name="_ETM_Q6_571490"/>
      <w:bookmarkEnd w:id="6710"/>
      <w:r w:rsidRPr="00187184">
        <w:rPr>
          <w:rtl/>
        </w:rPr>
        <w:t xml:space="preserve">מיוחד </w:t>
      </w:r>
      <w:bookmarkStart w:id="6711" w:name="_ETM_Q6_572600"/>
      <w:bookmarkEnd w:id="6711"/>
      <w:r w:rsidRPr="00187184">
        <w:rPr>
          <w:rtl/>
        </w:rPr>
        <w:t xml:space="preserve">של </w:t>
      </w:r>
      <w:bookmarkStart w:id="6712" w:name="_ETM_Q6_573409"/>
      <w:bookmarkEnd w:id="6712"/>
      <w:r w:rsidRPr="00187184">
        <w:rPr>
          <w:rtl/>
        </w:rPr>
        <w:t xml:space="preserve">לוחמים </w:t>
      </w:r>
      <w:bookmarkStart w:id="6713" w:name="_ETM_Q6_574130"/>
      <w:bookmarkEnd w:id="6713"/>
      <w:r w:rsidRPr="00187184">
        <w:rPr>
          <w:rtl/>
        </w:rPr>
        <w:t>מילואימניקים</w:t>
      </w:r>
      <w:r>
        <w:rPr>
          <w:rFonts w:hint="cs"/>
          <w:rtl/>
        </w:rPr>
        <w:t>,</w:t>
      </w:r>
      <w:r w:rsidRPr="00187184">
        <w:rPr>
          <w:rtl/>
        </w:rPr>
        <w:t xml:space="preserve"> </w:t>
      </w:r>
      <w:bookmarkStart w:id="6714" w:name="_ETM_Q6_576219"/>
      <w:bookmarkEnd w:id="6714"/>
      <w:r w:rsidRPr="00187184">
        <w:rPr>
          <w:rtl/>
        </w:rPr>
        <w:t xml:space="preserve">ונכיר </w:t>
      </w:r>
      <w:bookmarkStart w:id="6715" w:name="_ETM_Q6_577329"/>
      <w:bookmarkEnd w:id="6715"/>
      <w:r w:rsidRPr="00187184">
        <w:rPr>
          <w:rtl/>
        </w:rPr>
        <w:t xml:space="preserve">ונוקיר </w:t>
      </w:r>
      <w:bookmarkStart w:id="6716" w:name="_ETM_Q6_577960"/>
      <w:bookmarkEnd w:id="6716"/>
      <w:r w:rsidRPr="00187184">
        <w:rPr>
          <w:rtl/>
        </w:rPr>
        <w:t xml:space="preserve">את </w:t>
      </w:r>
      <w:bookmarkStart w:id="6717" w:name="_ETM_Q6_578079"/>
      <w:bookmarkEnd w:id="6717"/>
      <w:r w:rsidRPr="00187184">
        <w:rPr>
          <w:rtl/>
        </w:rPr>
        <w:t xml:space="preserve">התרומה </w:t>
      </w:r>
      <w:bookmarkStart w:id="6718" w:name="_ETM_Q6_578500"/>
      <w:bookmarkEnd w:id="6718"/>
      <w:r w:rsidRPr="00187184">
        <w:rPr>
          <w:rtl/>
        </w:rPr>
        <w:t xml:space="preserve">שלהם </w:t>
      </w:r>
      <w:bookmarkStart w:id="6719" w:name="_ETM_Q6_579759"/>
      <w:bookmarkEnd w:id="6719"/>
      <w:r w:rsidRPr="00187184">
        <w:rPr>
          <w:rtl/>
        </w:rPr>
        <w:t>למדינה</w:t>
      </w:r>
      <w:r>
        <w:rPr>
          <w:rFonts w:hint="cs"/>
          <w:rtl/>
        </w:rPr>
        <w:t>.</w:t>
      </w:r>
      <w:r w:rsidRPr="00187184">
        <w:rPr>
          <w:rtl/>
        </w:rPr>
        <w:t xml:space="preserve"> </w:t>
      </w:r>
      <w:bookmarkStart w:id="6720" w:name="_ETM_Q6_581050"/>
      <w:bookmarkEnd w:id="6720"/>
      <w:r w:rsidRPr="00187184">
        <w:rPr>
          <w:rtl/>
        </w:rPr>
        <w:t xml:space="preserve">תודה </w:t>
      </w:r>
      <w:bookmarkStart w:id="6721" w:name="_ETM_Q6_581440"/>
      <w:bookmarkEnd w:id="6721"/>
      <w:r w:rsidRPr="00187184">
        <w:rPr>
          <w:rtl/>
        </w:rPr>
        <w:t xml:space="preserve">רבה </w:t>
      </w:r>
      <w:bookmarkStart w:id="6722" w:name="_ETM_Q6_581680"/>
      <w:bookmarkEnd w:id="6722"/>
      <w:r w:rsidRPr="00187184">
        <w:rPr>
          <w:rtl/>
        </w:rPr>
        <w:t>לכם</w:t>
      </w:r>
      <w:r>
        <w:rPr>
          <w:rFonts w:hint="cs"/>
          <w:rtl/>
        </w:rPr>
        <w:t>.</w:t>
      </w:r>
    </w:p>
    <w:p w:rsidR="00776D32" w:rsidRDefault="00776D32" w:rsidP="008B3174">
      <w:pPr>
        <w:rPr>
          <w:rtl/>
        </w:rPr>
      </w:pPr>
    </w:p>
    <w:p w:rsidR="00776D32" w:rsidRDefault="00776D32" w:rsidP="008B3174">
      <w:pPr>
        <w:pStyle w:val="af6"/>
        <w:keepNext/>
        <w:rPr>
          <w:rtl/>
        </w:rPr>
      </w:pPr>
      <w:bookmarkStart w:id="6723" w:name="ET_yor_6423_32"/>
      <w:r w:rsidRPr="00B0391C">
        <w:rPr>
          <w:rStyle w:val="TagStyle"/>
          <w:rtl/>
        </w:rPr>
        <w:t xml:space="preserve"> &lt;&lt; יור &gt;&gt; </w:t>
      </w:r>
      <w:r>
        <w:rPr>
          <w:rtl/>
        </w:rPr>
        <w:t>היו"ר אמיר אוחנה:</w:t>
      </w:r>
      <w:r w:rsidRPr="00B0391C">
        <w:rPr>
          <w:rStyle w:val="TagStyle"/>
          <w:rtl/>
        </w:rPr>
        <w:t xml:space="preserve"> &lt;&lt; יור &gt;&gt;</w:t>
      </w:r>
      <w:r>
        <w:rPr>
          <w:rtl/>
        </w:rPr>
        <w:t xml:space="preserve">   </w:t>
      </w:r>
      <w:bookmarkEnd w:id="6723"/>
    </w:p>
    <w:p w:rsidR="00776D32" w:rsidRDefault="00776D32" w:rsidP="005D1BD4">
      <w:pPr>
        <w:rPr>
          <w:rtl/>
        </w:rPr>
      </w:pPr>
    </w:p>
    <w:p w:rsidR="00776D32" w:rsidRDefault="00776D32" w:rsidP="008B3174">
      <w:pPr>
        <w:rPr>
          <w:rtl/>
        </w:rPr>
      </w:pPr>
      <w:bookmarkStart w:id="6724" w:name="_ETM_Q6_582130"/>
      <w:bookmarkEnd w:id="6724"/>
      <w:r w:rsidRPr="00187184">
        <w:rPr>
          <w:rtl/>
        </w:rPr>
        <w:t xml:space="preserve">תודה </w:t>
      </w:r>
      <w:bookmarkStart w:id="6725" w:name="_ETM_Q6_582430"/>
      <w:bookmarkEnd w:id="6725"/>
      <w:r w:rsidRPr="00187184">
        <w:rPr>
          <w:rtl/>
        </w:rPr>
        <w:t xml:space="preserve">רבה </w:t>
      </w:r>
      <w:bookmarkStart w:id="6726" w:name="_ETM_Q6_582670"/>
      <w:bookmarkEnd w:id="6726"/>
      <w:r w:rsidRPr="00187184">
        <w:rPr>
          <w:rtl/>
        </w:rPr>
        <w:t xml:space="preserve">לחבר </w:t>
      </w:r>
      <w:bookmarkStart w:id="6727" w:name="_ETM_Q6_582970"/>
      <w:bookmarkEnd w:id="6727"/>
      <w:r w:rsidRPr="00187184">
        <w:rPr>
          <w:rtl/>
        </w:rPr>
        <w:t xml:space="preserve">הכנסת </w:t>
      </w:r>
      <w:bookmarkStart w:id="6728" w:name="_ETM_Q6_583210"/>
      <w:bookmarkEnd w:id="6728"/>
      <w:r w:rsidRPr="00187184">
        <w:rPr>
          <w:rtl/>
        </w:rPr>
        <w:t>פסל</w:t>
      </w:r>
      <w:r>
        <w:rPr>
          <w:rFonts w:hint="cs"/>
          <w:rtl/>
        </w:rPr>
        <w:t>.</w:t>
      </w:r>
      <w:r w:rsidRPr="00187184">
        <w:rPr>
          <w:rtl/>
        </w:rPr>
        <w:t xml:space="preserve"> </w:t>
      </w:r>
      <w:bookmarkStart w:id="6729" w:name="_ETM_Q6_583570"/>
      <w:bookmarkEnd w:id="6729"/>
      <w:r w:rsidRPr="00187184">
        <w:rPr>
          <w:rtl/>
        </w:rPr>
        <w:t xml:space="preserve">ואני </w:t>
      </w:r>
      <w:bookmarkStart w:id="6730" w:name="_ETM_Q6_583779"/>
      <w:bookmarkEnd w:id="6730"/>
      <w:r w:rsidRPr="00187184">
        <w:rPr>
          <w:rtl/>
        </w:rPr>
        <w:t xml:space="preserve">מתכבד </w:t>
      </w:r>
      <w:bookmarkStart w:id="6731" w:name="_ETM_Q6_584230"/>
      <w:bookmarkEnd w:id="6731"/>
      <w:r w:rsidRPr="00187184">
        <w:rPr>
          <w:rtl/>
        </w:rPr>
        <w:t xml:space="preserve">להזמין </w:t>
      </w:r>
      <w:bookmarkStart w:id="6732" w:name="_ETM_Q6_584650"/>
      <w:bookmarkEnd w:id="6732"/>
      <w:r w:rsidRPr="00187184">
        <w:rPr>
          <w:rtl/>
        </w:rPr>
        <w:t xml:space="preserve">את </w:t>
      </w:r>
      <w:bookmarkStart w:id="6733" w:name="_ETM_Q6_584800"/>
      <w:bookmarkEnd w:id="6733"/>
      <w:r w:rsidRPr="00187184">
        <w:rPr>
          <w:rtl/>
        </w:rPr>
        <w:t xml:space="preserve">השר </w:t>
      </w:r>
      <w:bookmarkStart w:id="6734" w:name="_ETM_Q6_586759"/>
      <w:bookmarkEnd w:id="6734"/>
      <w:r>
        <w:rPr>
          <w:rFonts w:hint="cs"/>
          <w:rtl/>
        </w:rPr>
        <w:t>בן צור, נכון?</w:t>
      </w:r>
      <w:bookmarkStart w:id="6735" w:name="_ETM_Q6_587180"/>
      <w:bookmarkEnd w:id="6735"/>
      <w:r w:rsidRPr="00187184">
        <w:rPr>
          <w:rtl/>
        </w:rPr>
        <w:t xml:space="preserve"> </w:t>
      </w:r>
      <w:bookmarkStart w:id="6736" w:name="_ETM_Q6_587600"/>
      <w:bookmarkEnd w:id="6736"/>
      <w:r w:rsidRPr="00187184">
        <w:rPr>
          <w:rtl/>
        </w:rPr>
        <w:t xml:space="preserve">השר </w:t>
      </w:r>
      <w:bookmarkStart w:id="6737" w:name="_ETM_Q6_587899"/>
      <w:bookmarkEnd w:id="6737"/>
      <w:r w:rsidRPr="00187184">
        <w:rPr>
          <w:rtl/>
        </w:rPr>
        <w:t xml:space="preserve">בן </w:t>
      </w:r>
      <w:bookmarkStart w:id="6738" w:name="_ETM_Q6_588140"/>
      <w:bookmarkEnd w:id="6738"/>
      <w:r w:rsidRPr="00187184">
        <w:rPr>
          <w:rtl/>
        </w:rPr>
        <w:t>צו</w:t>
      </w:r>
      <w:bookmarkStart w:id="6739" w:name="_ETM_Q6_588470"/>
      <w:bookmarkEnd w:id="6739"/>
      <w:r>
        <w:rPr>
          <w:rFonts w:hint="cs"/>
          <w:rtl/>
        </w:rPr>
        <w:t xml:space="preserve">ר, </w:t>
      </w:r>
      <w:bookmarkStart w:id="6740" w:name="_ETM_Q6_586000"/>
      <w:bookmarkEnd w:id="6740"/>
      <w:r w:rsidRPr="00187184">
        <w:rPr>
          <w:rtl/>
        </w:rPr>
        <w:t xml:space="preserve">להשיב </w:t>
      </w:r>
      <w:bookmarkStart w:id="6741" w:name="_ETM_Q6_589189"/>
      <w:bookmarkEnd w:id="6741"/>
      <w:r w:rsidRPr="00187184">
        <w:rPr>
          <w:rtl/>
        </w:rPr>
        <w:t xml:space="preserve">בשם </w:t>
      </w:r>
      <w:bookmarkStart w:id="6742" w:name="_ETM_Q6_589549"/>
      <w:bookmarkEnd w:id="6742"/>
      <w:r w:rsidRPr="00187184">
        <w:rPr>
          <w:rtl/>
        </w:rPr>
        <w:t>הממשלה</w:t>
      </w:r>
      <w:r>
        <w:rPr>
          <w:rFonts w:hint="cs"/>
          <w:rtl/>
        </w:rPr>
        <w:t>.</w:t>
      </w:r>
      <w:r w:rsidRPr="00187184">
        <w:rPr>
          <w:rtl/>
        </w:rPr>
        <w:t xml:space="preserve"> </w:t>
      </w:r>
      <w:bookmarkStart w:id="6743" w:name="_ETM_Q6_593829"/>
      <w:bookmarkEnd w:id="6743"/>
      <w:r w:rsidRPr="00187184">
        <w:rPr>
          <w:rtl/>
        </w:rPr>
        <w:t xml:space="preserve">יש </w:t>
      </w:r>
      <w:bookmarkStart w:id="6744" w:name="_ETM_Q6_593979"/>
      <w:bookmarkEnd w:id="6744"/>
      <w:r w:rsidRPr="00187184">
        <w:rPr>
          <w:rtl/>
        </w:rPr>
        <w:t xml:space="preserve">לנו </w:t>
      </w:r>
      <w:bookmarkStart w:id="6745" w:name="_ETM_Q6_594159"/>
      <w:bookmarkEnd w:id="6745"/>
      <w:r w:rsidRPr="00187184">
        <w:rPr>
          <w:rtl/>
        </w:rPr>
        <w:t xml:space="preserve">כאן </w:t>
      </w:r>
      <w:bookmarkStart w:id="6746" w:name="_ETM_Q6_594310"/>
      <w:bookmarkEnd w:id="6746"/>
      <w:r w:rsidRPr="00187184">
        <w:rPr>
          <w:rtl/>
        </w:rPr>
        <w:t xml:space="preserve">גם </w:t>
      </w:r>
      <w:bookmarkStart w:id="6747" w:name="_ETM_Q6_594490"/>
      <w:bookmarkEnd w:id="6747"/>
      <w:r w:rsidRPr="00187184">
        <w:rPr>
          <w:rtl/>
        </w:rPr>
        <w:t xml:space="preserve">את </w:t>
      </w:r>
      <w:bookmarkStart w:id="6748" w:name="_ETM_Q6_594609"/>
      <w:bookmarkEnd w:id="6748"/>
      <w:r w:rsidRPr="00187184">
        <w:rPr>
          <w:rtl/>
        </w:rPr>
        <w:t xml:space="preserve">השר </w:t>
      </w:r>
      <w:bookmarkStart w:id="6749" w:name="_ETM_Q6_594909"/>
      <w:bookmarkEnd w:id="6749"/>
      <w:r w:rsidRPr="00187184">
        <w:rPr>
          <w:rtl/>
        </w:rPr>
        <w:t>קר</w:t>
      </w:r>
      <w:r>
        <w:rPr>
          <w:rFonts w:hint="cs"/>
          <w:rtl/>
        </w:rPr>
        <w:t>ע</w:t>
      </w:r>
      <w:r w:rsidRPr="00187184">
        <w:rPr>
          <w:rtl/>
        </w:rPr>
        <w:t>י</w:t>
      </w:r>
      <w:r>
        <w:rPr>
          <w:rFonts w:hint="cs"/>
          <w:rtl/>
        </w:rPr>
        <w:t>,</w:t>
      </w:r>
      <w:r w:rsidRPr="00187184">
        <w:rPr>
          <w:rtl/>
        </w:rPr>
        <w:t xml:space="preserve"> </w:t>
      </w:r>
      <w:bookmarkStart w:id="6750" w:name="_ETM_Q6_595240"/>
      <w:bookmarkEnd w:id="6750"/>
      <w:r w:rsidRPr="00187184">
        <w:rPr>
          <w:rtl/>
        </w:rPr>
        <w:t xml:space="preserve">לכן </w:t>
      </w:r>
      <w:bookmarkStart w:id="6751" w:name="_ETM_Q6_595810"/>
      <w:bookmarkEnd w:id="6751"/>
      <w:r>
        <w:rPr>
          <w:rFonts w:hint="cs"/>
          <w:rtl/>
        </w:rPr>
        <w:t>תהיתי.</w:t>
      </w:r>
    </w:p>
    <w:p w:rsidR="00776D32" w:rsidRDefault="00776D32" w:rsidP="008B3174">
      <w:pPr>
        <w:rPr>
          <w:rtl/>
        </w:rPr>
      </w:pPr>
    </w:p>
    <w:p w:rsidR="00776D32" w:rsidRDefault="00776D32" w:rsidP="008B3174">
      <w:pPr>
        <w:pStyle w:val="af5"/>
        <w:keepNext/>
        <w:rPr>
          <w:rtl/>
        </w:rPr>
      </w:pPr>
      <w:bookmarkStart w:id="6752" w:name="ET_interruption_6505_33"/>
      <w:r w:rsidRPr="00B0391C">
        <w:rPr>
          <w:rStyle w:val="TagStyle"/>
          <w:rtl/>
        </w:rPr>
        <w:t xml:space="preserve"> &lt;&lt; קריאה &gt;&gt; </w:t>
      </w:r>
      <w:r>
        <w:rPr>
          <w:rtl/>
        </w:rPr>
        <w:t>שר העבודה יואב בן צור:</w:t>
      </w:r>
      <w:r w:rsidRPr="00B0391C">
        <w:rPr>
          <w:rStyle w:val="TagStyle"/>
          <w:rtl/>
        </w:rPr>
        <w:t xml:space="preserve"> &lt;&lt; קריאה &gt;&gt;</w:t>
      </w:r>
      <w:r>
        <w:rPr>
          <w:rtl/>
        </w:rPr>
        <w:t xml:space="preserve">   </w:t>
      </w:r>
      <w:bookmarkEnd w:id="6752"/>
    </w:p>
    <w:p w:rsidR="00776D32" w:rsidRDefault="00776D32" w:rsidP="005D1BD4">
      <w:pPr>
        <w:rPr>
          <w:rtl/>
        </w:rPr>
      </w:pPr>
    </w:p>
    <w:p w:rsidR="00776D32" w:rsidRDefault="00776D32" w:rsidP="008B3174">
      <w:pPr>
        <w:rPr>
          <w:rtl/>
        </w:rPr>
      </w:pPr>
      <w:r>
        <w:rPr>
          <w:rFonts w:hint="cs"/>
          <w:rtl/>
        </w:rPr>
        <w:t xml:space="preserve">אתה רוצה שהוא יענה </w:t>
      </w:r>
      <w:r>
        <w:rPr>
          <w:rFonts w:hint="eastAsia"/>
          <w:rtl/>
        </w:rPr>
        <w:t>–</w:t>
      </w:r>
      <w:r>
        <w:rPr>
          <w:rFonts w:hint="cs"/>
          <w:rtl/>
        </w:rPr>
        <w:t xml:space="preserve"> אין לי בעיה.</w:t>
      </w:r>
    </w:p>
    <w:p w:rsidR="00776D32" w:rsidRDefault="00776D32" w:rsidP="008B3174">
      <w:pPr>
        <w:rPr>
          <w:rtl/>
        </w:rPr>
      </w:pPr>
      <w:bookmarkStart w:id="6753" w:name="_ETM_Q6_598000"/>
      <w:bookmarkEnd w:id="6753"/>
    </w:p>
    <w:p w:rsidR="00776D32" w:rsidRDefault="00776D32" w:rsidP="008B3174">
      <w:pPr>
        <w:pStyle w:val="af6"/>
        <w:keepNext/>
        <w:rPr>
          <w:rtl/>
        </w:rPr>
      </w:pPr>
      <w:bookmarkStart w:id="6754" w:name="ET_yor_6423_34"/>
      <w:r w:rsidRPr="00B0391C">
        <w:rPr>
          <w:rStyle w:val="TagStyle"/>
          <w:rtl/>
        </w:rPr>
        <w:t xml:space="preserve"> &lt;&lt; יור &gt;&gt; </w:t>
      </w:r>
      <w:r>
        <w:rPr>
          <w:rtl/>
        </w:rPr>
        <w:t>היו"ר אמיר אוחנה:</w:t>
      </w:r>
      <w:r w:rsidRPr="00B0391C">
        <w:rPr>
          <w:rStyle w:val="TagStyle"/>
          <w:rtl/>
        </w:rPr>
        <w:t xml:space="preserve"> &lt;&lt; יור &gt;&gt;</w:t>
      </w:r>
      <w:r>
        <w:rPr>
          <w:rtl/>
        </w:rPr>
        <w:t xml:space="preserve">   </w:t>
      </w:r>
      <w:bookmarkEnd w:id="6754"/>
    </w:p>
    <w:p w:rsidR="00776D32" w:rsidRDefault="00776D32" w:rsidP="005D1BD4">
      <w:pPr>
        <w:rPr>
          <w:rtl/>
        </w:rPr>
      </w:pPr>
    </w:p>
    <w:p w:rsidR="00776D32" w:rsidRDefault="00776D32" w:rsidP="008B3174">
      <w:pPr>
        <w:rPr>
          <w:rtl/>
        </w:rPr>
      </w:pPr>
      <w:bookmarkStart w:id="6755" w:name="_ETM_Q6_598570"/>
      <w:bookmarkEnd w:id="6755"/>
      <w:r w:rsidRPr="00187184">
        <w:rPr>
          <w:rtl/>
        </w:rPr>
        <w:t>לא</w:t>
      </w:r>
      <w:r>
        <w:rPr>
          <w:rFonts w:hint="cs"/>
          <w:rtl/>
        </w:rPr>
        <w:t>,</w:t>
      </w:r>
      <w:r w:rsidRPr="00187184">
        <w:rPr>
          <w:rtl/>
        </w:rPr>
        <w:t xml:space="preserve"> </w:t>
      </w:r>
      <w:bookmarkStart w:id="6756" w:name="_ETM_Q6_598750"/>
      <w:bookmarkEnd w:id="6756"/>
      <w:r w:rsidRPr="00187184">
        <w:rPr>
          <w:rtl/>
        </w:rPr>
        <w:t>לא</w:t>
      </w:r>
      <w:r>
        <w:rPr>
          <w:rFonts w:hint="cs"/>
          <w:rtl/>
        </w:rPr>
        <w:t>. בסדר גמור.</w:t>
      </w:r>
      <w:r w:rsidRPr="00187184">
        <w:rPr>
          <w:rtl/>
        </w:rPr>
        <w:t xml:space="preserve"> </w:t>
      </w:r>
      <w:bookmarkStart w:id="6757" w:name="_ETM_Q6_599999"/>
      <w:bookmarkEnd w:id="6757"/>
      <w:r w:rsidRPr="00187184">
        <w:rPr>
          <w:rtl/>
        </w:rPr>
        <w:t>בבקשה</w:t>
      </w:r>
      <w:r>
        <w:rPr>
          <w:rFonts w:hint="cs"/>
          <w:rtl/>
        </w:rPr>
        <w:t>,</w:t>
      </w:r>
      <w:r w:rsidRPr="00187184">
        <w:rPr>
          <w:rtl/>
        </w:rPr>
        <w:t xml:space="preserve"> </w:t>
      </w:r>
      <w:bookmarkStart w:id="6758" w:name="_ETM_Q6_600479"/>
      <w:bookmarkEnd w:id="6758"/>
      <w:r w:rsidRPr="00187184">
        <w:rPr>
          <w:rtl/>
        </w:rPr>
        <w:t>אדוני</w:t>
      </w:r>
      <w:r>
        <w:rPr>
          <w:rFonts w:hint="cs"/>
          <w:rtl/>
        </w:rPr>
        <w:t>,</w:t>
      </w:r>
      <w:bookmarkStart w:id="6759" w:name="_ETM_Q6_601020"/>
      <w:bookmarkEnd w:id="6759"/>
      <w:r>
        <w:rPr>
          <w:rFonts w:hint="cs"/>
          <w:rtl/>
        </w:rPr>
        <w:t xml:space="preserve"> עד</w:t>
      </w:r>
      <w:r w:rsidRPr="00187184">
        <w:rPr>
          <w:rtl/>
        </w:rPr>
        <w:t xml:space="preserve"> </w:t>
      </w:r>
      <w:bookmarkStart w:id="6760" w:name="_ETM_Q6_601319"/>
      <w:bookmarkStart w:id="6761" w:name="_ETM_Q6_601589"/>
      <w:bookmarkEnd w:id="6760"/>
      <w:bookmarkEnd w:id="6761"/>
      <w:r>
        <w:rPr>
          <w:rFonts w:hint="cs"/>
          <w:rtl/>
        </w:rPr>
        <w:t>עשר</w:t>
      </w:r>
      <w:r w:rsidRPr="00187184">
        <w:rPr>
          <w:rtl/>
        </w:rPr>
        <w:t xml:space="preserve"> </w:t>
      </w:r>
      <w:bookmarkStart w:id="6762" w:name="_ETM_Q6_601859"/>
      <w:bookmarkEnd w:id="6762"/>
      <w:r w:rsidRPr="00187184">
        <w:rPr>
          <w:rtl/>
        </w:rPr>
        <w:t xml:space="preserve">דקות </w:t>
      </w:r>
      <w:bookmarkStart w:id="6763" w:name="_ETM_Q6_602249"/>
      <w:bookmarkEnd w:id="6763"/>
      <w:r w:rsidRPr="00187184">
        <w:rPr>
          <w:rtl/>
        </w:rPr>
        <w:t>לרשותך</w:t>
      </w:r>
      <w:r>
        <w:rPr>
          <w:rFonts w:hint="cs"/>
          <w:rtl/>
        </w:rPr>
        <w:t>.</w:t>
      </w:r>
    </w:p>
    <w:p w:rsidR="00776D32" w:rsidRDefault="00776D32" w:rsidP="008B3174">
      <w:pPr>
        <w:rPr>
          <w:rtl/>
        </w:rPr>
      </w:pPr>
    </w:p>
    <w:p w:rsidR="00776D32" w:rsidRDefault="00776D32" w:rsidP="008B3174">
      <w:pPr>
        <w:pStyle w:val="a4"/>
        <w:keepNext/>
        <w:rPr>
          <w:rtl/>
        </w:rPr>
      </w:pPr>
      <w:bookmarkStart w:id="6764" w:name="ET_speaker_6505_35"/>
      <w:r w:rsidRPr="00B0391C">
        <w:rPr>
          <w:rStyle w:val="TagStyle"/>
          <w:rtl/>
        </w:rPr>
        <w:t xml:space="preserve"> &lt;&lt; דובר &gt;&gt; </w:t>
      </w:r>
      <w:bookmarkStart w:id="6765" w:name="_Toc183035802"/>
      <w:bookmarkStart w:id="6766" w:name="_Toc203553428"/>
      <w:bookmarkStart w:id="6767" w:name="_Toc214386526"/>
      <w:r>
        <w:rPr>
          <w:rtl/>
        </w:rPr>
        <w:t>שר העבודה יואב בן צור:</w:t>
      </w:r>
      <w:bookmarkEnd w:id="6765"/>
      <w:bookmarkEnd w:id="6766"/>
      <w:bookmarkEnd w:id="6767"/>
      <w:r w:rsidRPr="00B0391C">
        <w:rPr>
          <w:rStyle w:val="TagStyle"/>
          <w:rtl/>
        </w:rPr>
        <w:t xml:space="preserve"> &lt;&lt; דובר &gt;&gt;</w:t>
      </w:r>
      <w:r>
        <w:rPr>
          <w:rtl/>
        </w:rPr>
        <w:t xml:space="preserve">   </w:t>
      </w:r>
      <w:bookmarkEnd w:id="6764"/>
    </w:p>
    <w:p w:rsidR="00776D32" w:rsidRDefault="00776D32" w:rsidP="005D1BD4">
      <w:pPr>
        <w:rPr>
          <w:rtl/>
        </w:rPr>
      </w:pPr>
    </w:p>
    <w:p w:rsidR="00776D32" w:rsidRDefault="00776D32" w:rsidP="008B3174">
      <w:pPr>
        <w:rPr>
          <w:rtl/>
        </w:rPr>
      </w:pPr>
      <w:bookmarkStart w:id="6768" w:name="_ETM_Q6_602819"/>
      <w:bookmarkEnd w:id="6768"/>
      <w:r w:rsidRPr="00187184">
        <w:rPr>
          <w:rtl/>
        </w:rPr>
        <w:t xml:space="preserve">אדוני </w:t>
      </w:r>
      <w:bookmarkStart w:id="6769" w:name="_ETM_Q6_603209"/>
      <w:bookmarkEnd w:id="6769"/>
      <w:r w:rsidRPr="00187184">
        <w:rPr>
          <w:rtl/>
        </w:rPr>
        <w:t>היושב-ראש</w:t>
      </w:r>
      <w:r>
        <w:rPr>
          <w:rFonts w:hint="cs"/>
          <w:rtl/>
        </w:rPr>
        <w:t>,</w:t>
      </w:r>
      <w:r w:rsidRPr="00187184">
        <w:rPr>
          <w:rtl/>
        </w:rPr>
        <w:t xml:space="preserve"> </w:t>
      </w:r>
      <w:bookmarkStart w:id="6770" w:name="_ETM_Q6_603899"/>
      <w:bookmarkEnd w:id="6770"/>
      <w:r w:rsidRPr="00187184">
        <w:rPr>
          <w:rtl/>
        </w:rPr>
        <w:t xml:space="preserve">מכובדי </w:t>
      </w:r>
      <w:bookmarkStart w:id="6771" w:name="_ETM_Q6_604469"/>
      <w:bookmarkEnd w:id="6771"/>
      <w:r w:rsidRPr="00187184">
        <w:rPr>
          <w:rtl/>
        </w:rPr>
        <w:t>השר</w:t>
      </w:r>
      <w:r>
        <w:rPr>
          <w:rFonts w:hint="cs"/>
          <w:rtl/>
        </w:rPr>
        <w:t>,</w:t>
      </w:r>
      <w:r w:rsidRPr="00187184">
        <w:rPr>
          <w:rtl/>
        </w:rPr>
        <w:t xml:space="preserve"> </w:t>
      </w:r>
      <w:bookmarkStart w:id="6772" w:name="_ETM_Q6_605510"/>
      <w:bookmarkEnd w:id="6772"/>
      <w:r w:rsidRPr="00187184">
        <w:rPr>
          <w:rtl/>
        </w:rPr>
        <w:t xml:space="preserve">גברתי </w:t>
      </w:r>
      <w:bookmarkStart w:id="6773" w:name="_ETM_Q6_606020"/>
      <w:bookmarkEnd w:id="6773"/>
      <w:r w:rsidRPr="00187184">
        <w:rPr>
          <w:rtl/>
        </w:rPr>
        <w:t xml:space="preserve">סגנית </w:t>
      </w:r>
      <w:bookmarkStart w:id="6774" w:name="_ETM_Q6_606500"/>
      <w:bookmarkEnd w:id="6774"/>
      <w:r w:rsidRPr="00187184">
        <w:rPr>
          <w:rtl/>
        </w:rPr>
        <w:t>השר</w:t>
      </w:r>
      <w:r>
        <w:rPr>
          <w:rFonts w:hint="cs"/>
          <w:rtl/>
        </w:rPr>
        <w:t>,</w:t>
      </w:r>
      <w:r w:rsidRPr="00187184">
        <w:rPr>
          <w:rtl/>
        </w:rPr>
        <w:t xml:space="preserve"> </w:t>
      </w:r>
      <w:bookmarkStart w:id="6775" w:name="_ETM_Q6_607989"/>
      <w:bookmarkEnd w:id="6775"/>
      <w:r w:rsidRPr="00187184">
        <w:rPr>
          <w:rtl/>
        </w:rPr>
        <w:t xml:space="preserve">חבריי </w:t>
      </w:r>
      <w:bookmarkStart w:id="6776" w:name="_ETM_Q6_608439"/>
      <w:bookmarkEnd w:id="6776"/>
      <w:r w:rsidRPr="00187184">
        <w:rPr>
          <w:rtl/>
        </w:rPr>
        <w:t xml:space="preserve">חברי </w:t>
      </w:r>
      <w:bookmarkStart w:id="6777" w:name="_ETM_Q6_608769"/>
      <w:bookmarkEnd w:id="6777"/>
      <w:r w:rsidRPr="00187184">
        <w:rPr>
          <w:rtl/>
        </w:rPr>
        <w:t>הכנסת</w:t>
      </w:r>
      <w:r>
        <w:rPr>
          <w:rFonts w:hint="cs"/>
          <w:rtl/>
        </w:rPr>
        <w:t>,</w:t>
      </w:r>
      <w:r w:rsidRPr="00187184">
        <w:rPr>
          <w:rtl/>
        </w:rPr>
        <w:t xml:space="preserve"> </w:t>
      </w:r>
      <w:bookmarkStart w:id="6778" w:name="_ETM_Q6_610540"/>
      <w:bookmarkEnd w:id="6778"/>
      <w:r w:rsidRPr="00187184">
        <w:rPr>
          <w:rtl/>
        </w:rPr>
        <w:t xml:space="preserve">בהצעת </w:t>
      </w:r>
      <w:bookmarkStart w:id="6779" w:name="_ETM_Q6_611140"/>
      <w:bookmarkEnd w:id="6779"/>
      <w:r w:rsidRPr="00187184">
        <w:rPr>
          <w:rtl/>
        </w:rPr>
        <w:t xml:space="preserve">החוק </w:t>
      </w:r>
      <w:bookmarkStart w:id="6780" w:name="_ETM_Q6_611379"/>
      <w:bookmarkEnd w:id="6780"/>
      <w:r w:rsidRPr="00187184">
        <w:rPr>
          <w:rtl/>
        </w:rPr>
        <w:t xml:space="preserve">שהגיש </w:t>
      </w:r>
      <w:bookmarkStart w:id="6781" w:name="_ETM_Q6_612069"/>
      <w:bookmarkEnd w:id="6781"/>
      <w:r w:rsidRPr="00187184">
        <w:rPr>
          <w:rtl/>
        </w:rPr>
        <w:t xml:space="preserve">חבר </w:t>
      </w:r>
      <w:bookmarkStart w:id="6782" w:name="_ETM_Q6_612310"/>
      <w:bookmarkEnd w:id="6782"/>
      <w:r w:rsidRPr="00187184">
        <w:rPr>
          <w:rtl/>
        </w:rPr>
        <w:t xml:space="preserve">הכנסת </w:t>
      </w:r>
      <w:bookmarkStart w:id="6783" w:name="_ETM_Q6_612730"/>
      <w:bookmarkEnd w:id="6783"/>
      <w:r w:rsidRPr="00187184">
        <w:rPr>
          <w:rtl/>
        </w:rPr>
        <w:t xml:space="preserve">פסל </w:t>
      </w:r>
      <w:bookmarkStart w:id="6784" w:name="_ETM_Q6_613090"/>
      <w:bookmarkEnd w:id="6784"/>
      <w:r w:rsidRPr="00187184">
        <w:rPr>
          <w:rtl/>
        </w:rPr>
        <w:t xml:space="preserve">מוצע </w:t>
      </w:r>
      <w:bookmarkStart w:id="6785" w:name="_ETM_Q6_613390"/>
      <w:bookmarkEnd w:id="6785"/>
      <w:r w:rsidRPr="00187184">
        <w:rPr>
          <w:rtl/>
        </w:rPr>
        <w:t xml:space="preserve">לקבוע </w:t>
      </w:r>
      <w:bookmarkStart w:id="6786" w:name="_ETM_Q6_613840"/>
      <w:bookmarkEnd w:id="6786"/>
      <w:r w:rsidRPr="00187184">
        <w:rPr>
          <w:rtl/>
        </w:rPr>
        <w:t xml:space="preserve">כי </w:t>
      </w:r>
      <w:bookmarkStart w:id="6787" w:name="_ETM_Q6_613989"/>
      <w:bookmarkEnd w:id="6787"/>
      <w:r w:rsidRPr="00187184">
        <w:rPr>
          <w:rtl/>
        </w:rPr>
        <w:t xml:space="preserve">בעת </w:t>
      </w:r>
      <w:bookmarkStart w:id="6788" w:name="_ETM_Q6_614200"/>
      <w:bookmarkEnd w:id="6788"/>
      <w:r w:rsidRPr="00187184">
        <w:rPr>
          <w:rtl/>
        </w:rPr>
        <w:t xml:space="preserve">מלחמה </w:t>
      </w:r>
      <w:bookmarkStart w:id="6789" w:name="_ETM_Q6_615219"/>
      <w:bookmarkEnd w:id="6789"/>
      <w:r w:rsidRPr="00187184">
        <w:rPr>
          <w:rtl/>
        </w:rPr>
        <w:t>לוחמים</w:t>
      </w:r>
      <w:r>
        <w:rPr>
          <w:rFonts w:hint="cs"/>
          <w:rtl/>
        </w:rPr>
        <w:t>,</w:t>
      </w:r>
      <w:r w:rsidRPr="00187184">
        <w:rPr>
          <w:rtl/>
        </w:rPr>
        <w:t xml:space="preserve"> </w:t>
      </w:r>
      <w:bookmarkStart w:id="6790" w:name="_ETM_Q6_615909"/>
      <w:bookmarkEnd w:id="6790"/>
      <w:r w:rsidRPr="00187184">
        <w:rPr>
          <w:rtl/>
        </w:rPr>
        <w:t xml:space="preserve">לרבות </w:t>
      </w:r>
      <w:bookmarkStart w:id="6791" w:name="_ETM_Q6_616359"/>
      <w:bookmarkEnd w:id="6791"/>
      <w:r w:rsidRPr="00187184">
        <w:rPr>
          <w:rtl/>
        </w:rPr>
        <w:t xml:space="preserve">לוחמים </w:t>
      </w:r>
      <w:bookmarkStart w:id="6792" w:name="_ETM_Q6_616750"/>
      <w:bookmarkEnd w:id="6792"/>
      <w:r w:rsidRPr="00187184">
        <w:rPr>
          <w:rtl/>
        </w:rPr>
        <w:t xml:space="preserve">משרתי </w:t>
      </w:r>
      <w:bookmarkStart w:id="6793" w:name="_ETM_Q6_617200"/>
      <w:bookmarkEnd w:id="6793"/>
      <w:r w:rsidRPr="00187184">
        <w:rPr>
          <w:rtl/>
        </w:rPr>
        <w:t xml:space="preserve">מילואים </w:t>
      </w:r>
      <w:bookmarkStart w:id="6794" w:name="_ETM_Q6_617530"/>
      <w:bookmarkEnd w:id="6794"/>
      <w:r w:rsidRPr="00187184">
        <w:rPr>
          <w:rtl/>
        </w:rPr>
        <w:t xml:space="preserve">ובנות </w:t>
      </w:r>
      <w:bookmarkStart w:id="6795" w:name="_ETM_Q6_617859"/>
      <w:bookmarkEnd w:id="6795"/>
      <w:r w:rsidRPr="00187184">
        <w:rPr>
          <w:rtl/>
        </w:rPr>
        <w:t>זוגם</w:t>
      </w:r>
      <w:r>
        <w:rPr>
          <w:rFonts w:hint="cs"/>
          <w:rtl/>
        </w:rPr>
        <w:t>,</w:t>
      </w:r>
      <w:r w:rsidRPr="00187184">
        <w:rPr>
          <w:rtl/>
        </w:rPr>
        <w:t xml:space="preserve"> </w:t>
      </w:r>
      <w:bookmarkStart w:id="6796" w:name="_ETM_Q6_618900"/>
      <w:bookmarkEnd w:id="6796"/>
      <w:r w:rsidRPr="00187184">
        <w:rPr>
          <w:rtl/>
        </w:rPr>
        <w:t xml:space="preserve">יהיו </w:t>
      </w:r>
      <w:bookmarkStart w:id="6797" w:name="_ETM_Q6_619110"/>
      <w:bookmarkEnd w:id="6797"/>
      <w:r w:rsidRPr="00187184">
        <w:rPr>
          <w:rtl/>
        </w:rPr>
        <w:t xml:space="preserve">זכאים </w:t>
      </w:r>
      <w:bookmarkStart w:id="6798" w:name="_ETM_Q6_619590"/>
      <w:bookmarkEnd w:id="6798"/>
      <w:r w:rsidRPr="00187184">
        <w:rPr>
          <w:rtl/>
        </w:rPr>
        <w:t xml:space="preserve">לפטור </w:t>
      </w:r>
      <w:bookmarkStart w:id="6799" w:name="_ETM_Q6_620250"/>
      <w:bookmarkEnd w:id="6799"/>
      <w:r w:rsidRPr="00187184">
        <w:rPr>
          <w:rtl/>
        </w:rPr>
        <w:t xml:space="preserve">מתור </w:t>
      </w:r>
      <w:bookmarkStart w:id="6800" w:name="_ETM_Q6_620700"/>
      <w:bookmarkEnd w:id="6800"/>
      <w:r w:rsidRPr="00187184">
        <w:rPr>
          <w:rtl/>
        </w:rPr>
        <w:t xml:space="preserve">בקבלת </w:t>
      </w:r>
      <w:bookmarkStart w:id="6801" w:name="_ETM_Q6_621360"/>
      <w:bookmarkEnd w:id="6801"/>
      <w:r w:rsidRPr="00187184">
        <w:rPr>
          <w:rtl/>
        </w:rPr>
        <w:t xml:space="preserve">שירות </w:t>
      </w:r>
      <w:bookmarkStart w:id="6802" w:name="_ETM_Q6_621690"/>
      <w:bookmarkEnd w:id="6802"/>
      <w:r w:rsidRPr="00187184">
        <w:rPr>
          <w:rtl/>
        </w:rPr>
        <w:t>ציבורי</w:t>
      </w:r>
      <w:r>
        <w:rPr>
          <w:rFonts w:hint="cs"/>
          <w:rtl/>
        </w:rPr>
        <w:t>.</w:t>
      </w:r>
      <w:bookmarkStart w:id="6803" w:name="_ETM_Q6_622720"/>
      <w:bookmarkEnd w:id="6803"/>
    </w:p>
    <w:p w:rsidR="00776D32" w:rsidRDefault="00776D32" w:rsidP="008B3174">
      <w:pPr>
        <w:rPr>
          <w:rtl/>
        </w:rPr>
      </w:pPr>
    </w:p>
    <w:p w:rsidR="00776D32" w:rsidRDefault="00776D32" w:rsidP="00D467D1">
      <w:pPr>
        <w:rPr>
          <w:rtl/>
        </w:rPr>
      </w:pPr>
      <w:bookmarkStart w:id="6804" w:name="_ETM_Q6_622000"/>
      <w:bookmarkEnd w:id="6804"/>
      <w:r w:rsidRPr="00187184">
        <w:rPr>
          <w:rtl/>
        </w:rPr>
        <w:t xml:space="preserve">מערכת </w:t>
      </w:r>
      <w:bookmarkStart w:id="6805" w:name="_ETM_Q6_623230"/>
      <w:bookmarkEnd w:id="6805"/>
      <w:r w:rsidRPr="00187184">
        <w:rPr>
          <w:rtl/>
        </w:rPr>
        <w:t xml:space="preserve">הביטחון </w:t>
      </w:r>
      <w:bookmarkStart w:id="6806" w:name="_ETM_Q6_623860"/>
      <w:bookmarkEnd w:id="6806"/>
      <w:r w:rsidRPr="00187184">
        <w:rPr>
          <w:rtl/>
        </w:rPr>
        <w:t xml:space="preserve">תומכת </w:t>
      </w:r>
      <w:bookmarkStart w:id="6807" w:name="_ETM_Q6_625020"/>
      <w:bookmarkEnd w:id="6807"/>
      <w:r w:rsidRPr="00187184">
        <w:rPr>
          <w:rtl/>
        </w:rPr>
        <w:t xml:space="preserve">בהרחבת </w:t>
      </w:r>
      <w:bookmarkStart w:id="6808" w:name="_ETM_Q6_625710"/>
      <w:bookmarkEnd w:id="6808"/>
      <w:r w:rsidRPr="00187184">
        <w:rPr>
          <w:rtl/>
        </w:rPr>
        <w:t xml:space="preserve">זכויותיהם </w:t>
      </w:r>
      <w:bookmarkStart w:id="6809" w:name="_ETM_Q6_626520"/>
      <w:bookmarkEnd w:id="6809"/>
      <w:r w:rsidRPr="00187184">
        <w:rPr>
          <w:rtl/>
        </w:rPr>
        <w:t xml:space="preserve">של </w:t>
      </w:r>
      <w:bookmarkStart w:id="6810" w:name="_ETM_Q6_626730"/>
      <w:bookmarkEnd w:id="6810"/>
      <w:r w:rsidRPr="00187184">
        <w:rPr>
          <w:rtl/>
        </w:rPr>
        <w:t xml:space="preserve">המשרתים </w:t>
      </w:r>
      <w:bookmarkStart w:id="6811" w:name="_ETM_Q6_627270"/>
      <w:bookmarkStart w:id="6812" w:name="_ETM_Q6_627390"/>
      <w:bookmarkEnd w:id="6811"/>
      <w:bookmarkEnd w:id="6812"/>
      <w:r>
        <w:rPr>
          <w:rFonts w:hint="cs"/>
          <w:rtl/>
        </w:rPr>
        <w:t>ב</w:t>
      </w:r>
      <w:r w:rsidRPr="00187184">
        <w:rPr>
          <w:rtl/>
        </w:rPr>
        <w:t xml:space="preserve">תפקידי </w:t>
      </w:r>
      <w:bookmarkStart w:id="6813" w:name="_ETM_Q6_627810"/>
      <w:bookmarkEnd w:id="6813"/>
      <w:r w:rsidRPr="00187184">
        <w:rPr>
          <w:rtl/>
        </w:rPr>
        <w:t xml:space="preserve">לחימה </w:t>
      </w:r>
      <w:bookmarkStart w:id="6814" w:name="_ETM_Q6_628230"/>
      <w:bookmarkEnd w:id="6814"/>
      <w:r w:rsidRPr="00187184">
        <w:rPr>
          <w:rtl/>
        </w:rPr>
        <w:t>בצה"ל</w:t>
      </w:r>
      <w:bookmarkStart w:id="6815" w:name="_ETM_Q6_628800"/>
      <w:bookmarkEnd w:id="6815"/>
      <w:r>
        <w:rPr>
          <w:rFonts w:hint="cs"/>
          <w:rtl/>
        </w:rPr>
        <w:t xml:space="preserve">, </w:t>
      </w:r>
      <w:bookmarkStart w:id="6816" w:name="_ETM_Q6_628000"/>
      <w:bookmarkEnd w:id="6816"/>
      <w:r w:rsidRPr="00187184">
        <w:rPr>
          <w:rtl/>
        </w:rPr>
        <w:t xml:space="preserve">בסדיר </w:t>
      </w:r>
      <w:bookmarkStart w:id="6817" w:name="_ETM_Q6_629220"/>
      <w:bookmarkEnd w:id="6817"/>
      <w:r w:rsidRPr="00187184">
        <w:rPr>
          <w:rtl/>
        </w:rPr>
        <w:t>ובמילואים</w:t>
      </w:r>
      <w:r>
        <w:rPr>
          <w:rFonts w:hint="cs"/>
          <w:rtl/>
        </w:rPr>
        <w:t>,</w:t>
      </w:r>
      <w:r w:rsidRPr="00187184">
        <w:rPr>
          <w:rtl/>
        </w:rPr>
        <w:t xml:space="preserve"> </w:t>
      </w:r>
      <w:bookmarkStart w:id="6818" w:name="_ETM_Q6_630510"/>
      <w:bookmarkEnd w:id="6818"/>
      <w:r w:rsidRPr="00187184">
        <w:rPr>
          <w:rtl/>
        </w:rPr>
        <w:t xml:space="preserve">אשר </w:t>
      </w:r>
      <w:bookmarkStart w:id="6819" w:name="_ETM_Q6_630930"/>
      <w:bookmarkEnd w:id="6819"/>
      <w:r w:rsidRPr="00187184">
        <w:rPr>
          <w:rtl/>
        </w:rPr>
        <w:t>מהווים</w:t>
      </w:r>
      <w:r>
        <w:rPr>
          <w:rFonts w:hint="cs"/>
          <w:rtl/>
        </w:rPr>
        <w:t xml:space="preserve"> את</w:t>
      </w:r>
      <w:r w:rsidRPr="00187184">
        <w:rPr>
          <w:rtl/>
        </w:rPr>
        <w:t xml:space="preserve"> </w:t>
      </w:r>
      <w:bookmarkStart w:id="6820" w:name="_ETM_Q6_631890"/>
      <w:bookmarkEnd w:id="6820"/>
      <w:r w:rsidRPr="00187184">
        <w:rPr>
          <w:rtl/>
        </w:rPr>
        <w:t xml:space="preserve">עמוד </w:t>
      </w:r>
      <w:bookmarkStart w:id="6821" w:name="_ETM_Q6_632220"/>
      <w:bookmarkEnd w:id="6821"/>
      <w:r w:rsidRPr="00187184">
        <w:rPr>
          <w:rtl/>
        </w:rPr>
        <w:t xml:space="preserve">התווך </w:t>
      </w:r>
      <w:bookmarkStart w:id="6822" w:name="_ETM_Q6_632730"/>
      <w:bookmarkEnd w:id="6822"/>
      <w:r w:rsidRPr="00187184">
        <w:rPr>
          <w:rtl/>
        </w:rPr>
        <w:t xml:space="preserve">בהבטחת </w:t>
      </w:r>
      <w:bookmarkStart w:id="6823" w:name="_ETM_Q6_633360"/>
      <w:bookmarkEnd w:id="6823"/>
      <w:r w:rsidRPr="00187184">
        <w:rPr>
          <w:rtl/>
        </w:rPr>
        <w:t xml:space="preserve">ביטחונה </w:t>
      </w:r>
      <w:bookmarkStart w:id="6824" w:name="_ETM_Q6_633840"/>
      <w:bookmarkEnd w:id="6824"/>
      <w:r w:rsidRPr="00187184">
        <w:rPr>
          <w:rtl/>
        </w:rPr>
        <w:t xml:space="preserve">של </w:t>
      </w:r>
      <w:bookmarkStart w:id="6825" w:name="_ETM_Q6_634049"/>
      <w:bookmarkEnd w:id="6825"/>
      <w:r w:rsidRPr="00187184">
        <w:rPr>
          <w:rtl/>
        </w:rPr>
        <w:t xml:space="preserve">מדינת </w:t>
      </w:r>
      <w:bookmarkStart w:id="6826" w:name="_ETM_Q6_634470"/>
      <w:bookmarkEnd w:id="6826"/>
      <w:r w:rsidRPr="00187184">
        <w:rPr>
          <w:rtl/>
        </w:rPr>
        <w:t>ישראל</w:t>
      </w:r>
      <w:r>
        <w:rPr>
          <w:rFonts w:hint="cs"/>
          <w:rtl/>
        </w:rPr>
        <w:t>.</w:t>
      </w:r>
      <w:r w:rsidRPr="00187184">
        <w:rPr>
          <w:rtl/>
        </w:rPr>
        <w:t xml:space="preserve"> </w:t>
      </w:r>
      <w:bookmarkStart w:id="6827" w:name="_ETM_Q6_635470"/>
      <w:bookmarkEnd w:id="6827"/>
      <w:r w:rsidRPr="00187184">
        <w:rPr>
          <w:rtl/>
        </w:rPr>
        <w:t xml:space="preserve">ההצעה </w:t>
      </w:r>
      <w:bookmarkStart w:id="6828" w:name="_ETM_Q6_636769"/>
      <w:bookmarkEnd w:id="6828"/>
      <w:r w:rsidRPr="00187184">
        <w:rPr>
          <w:rtl/>
        </w:rPr>
        <w:t xml:space="preserve">תיטיב </w:t>
      </w:r>
      <w:bookmarkStart w:id="6829" w:name="_ETM_Q6_638620"/>
      <w:bookmarkEnd w:id="6829"/>
      <w:r w:rsidRPr="00187184">
        <w:rPr>
          <w:rtl/>
        </w:rPr>
        <w:t xml:space="preserve">ותקל </w:t>
      </w:r>
      <w:bookmarkStart w:id="6830" w:name="_ETM_Q6_639860"/>
      <w:bookmarkEnd w:id="6830"/>
      <w:r>
        <w:rPr>
          <w:rFonts w:hint="cs"/>
          <w:rtl/>
        </w:rPr>
        <w:t>על</w:t>
      </w:r>
      <w:r w:rsidRPr="00187184">
        <w:rPr>
          <w:rtl/>
        </w:rPr>
        <w:t xml:space="preserve"> </w:t>
      </w:r>
      <w:bookmarkStart w:id="6831" w:name="_ETM_Q6_640040"/>
      <w:bookmarkEnd w:id="6831"/>
      <w:r w:rsidRPr="00187184">
        <w:rPr>
          <w:rtl/>
        </w:rPr>
        <w:t xml:space="preserve">לוחמים </w:t>
      </w:r>
      <w:bookmarkStart w:id="6832" w:name="_ETM_Q6_640670"/>
      <w:bookmarkEnd w:id="6832"/>
      <w:r w:rsidRPr="00187184">
        <w:rPr>
          <w:rtl/>
        </w:rPr>
        <w:t xml:space="preserve">בשירות </w:t>
      </w:r>
      <w:bookmarkStart w:id="6833" w:name="_ETM_Q6_641150"/>
      <w:bookmarkEnd w:id="6833"/>
      <w:r w:rsidRPr="00187184">
        <w:rPr>
          <w:rtl/>
        </w:rPr>
        <w:t xml:space="preserve">סדיר </w:t>
      </w:r>
      <w:bookmarkStart w:id="6834" w:name="_ETM_Q6_641480"/>
      <w:bookmarkEnd w:id="6834"/>
      <w:r w:rsidRPr="00187184">
        <w:rPr>
          <w:rtl/>
        </w:rPr>
        <w:t xml:space="preserve">ובמילואים </w:t>
      </w:r>
      <w:bookmarkStart w:id="6835" w:name="_ETM_Q6_642560"/>
      <w:bookmarkEnd w:id="6835"/>
      <w:r w:rsidRPr="00187184">
        <w:rPr>
          <w:rtl/>
        </w:rPr>
        <w:t xml:space="preserve">בעת </w:t>
      </w:r>
      <w:bookmarkStart w:id="6836" w:name="_ETM_Q6_642890"/>
      <w:bookmarkEnd w:id="6836"/>
      <w:r w:rsidRPr="00187184">
        <w:rPr>
          <w:rtl/>
        </w:rPr>
        <w:t xml:space="preserve">שהם </w:t>
      </w:r>
      <w:bookmarkStart w:id="6837" w:name="_ETM_Q6_643099"/>
      <w:bookmarkEnd w:id="6837"/>
      <w:r w:rsidRPr="00187184">
        <w:rPr>
          <w:rtl/>
        </w:rPr>
        <w:t xml:space="preserve">יוצאים </w:t>
      </w:r>
      <w:bookmarkStart w:id="6838" w:name="_ETM_Q6_643459"/>
      <w:bookmarkEnd w:id="6838"/>
      <w:r w:rsidRPr="00187184">
        <w:rPr>
          <w:rtl/>
        </w:rPr>
        <w:t xml:space="preserve">במהלך </w:t>
      </w:r>
      <w:bookmarkStart w:id="6839" w:name="_ETM_Q6_643939"/>
      <w:bookmarkEnd w:id="6839"/>
      <w:r w:rsidRPr="00187184">
        <w:rPr>
          <w:rtl/>
        </w:rPr>
        <w:t xml:space="preserve">תקופת </w:t>
      </w:r>
      <w:bookmarkStart w:id="6840" w:name="_ETM_Q6_644360"/>
      <w:bookmarkEnd w:id="6840"/>
      <w:r w:rsidRPr="00187184">
        <w:rPr>
          <w:rtl/>
        </w:rPr>
        <w:t xml:space="preserve">הלחימה </w:t>
      </w:r>
      <w:bookmarkStart w:id="6841" w:name="_ETM_Q6_644840"/>
      <w:bookmarkEnd w:id="6841"/>
      <w:r w:rsidRPr="00187184">
        <w:rPr>
          <w:rtl/>
        </w:rPr>
        <w:t xml:space="preserve">להפוגות </w:t>
      </w:r>
      <w:bookmarkStart w:id="6842" w:name="_ETM_Q6_645470"/>
      <w:bookmarkEnd w:id="6842"/>
      <w:r w:rsidRPr="00187184">
        <w:rPr>
          <w:rtl/>
        </w:rPr>
        <w:t xml:space="preserve">בביתם </w:t>
      </w:r>
      <w:bookmarkStart w:id="6843" w:name="_ETM_Q6_645980"/>
      <w:bookmarkEnd w:id="6843"/>
      <w:r w:rsidRPr="00187184">
        <w:rPr>
          <w:rtl/>
        </w:rPr>
        <w:t xml:space="preserve">לזמן </w:t>
      </w:r>
      <w:bookmarkStart w:id="6844" w:name="_ETM_Q6_646370"/>
      <w:bookmarkEnd w:id="6844"/>
      <w:r w:rsidRPr="00187184">
        <w:rPr>
          <w:rtl/>
        </w:rPr>
        <w:t xml:space="preserve">קצוב </w:t>
      </w:r>
      <w:bookmarkStart w:id="6845" w:name="_ETM_Q6_647390"/>
      <w:bookmarkStart w:id="6846" w:name="_ETM_Q6_647510"/>
      <w:bookmarkEnd w:id="6845"/>
      <w:bookmarkEnd w:id="6846"/>
      <w:r>
        <w:rPr>
          <w:rFonts w:hint="cs"/>
          <w:rtl/>
        </w:rPr>
        <w:t>ו</w:t>
      </w:r>
      <w:r w:rsidRPr="00187184">
        <w:rPr>
          <w:rtl/>
        </w:rPr>
        <w:t xml:space="preserve">בלי </w:t>
      </w:r>
      <w:bookmarkStart w:id="6847" w:name="_ETM_Q6_647840"/>
      <w:bookmarkEnd w:id="6847"/>
      <w:r w:rsidRPr="00187184">
        <w:rPr>
          <w:rtl/>
        </w:rPr>
        <w:t xml:space="preserve">שיש </w:t>
      </w:r>
      <w:bookmarkStart w:id="6848" w:name="_ETM_Q6_648140"/>
      <w:bookmarkEnd w:id="6848"/>
      <w:r w:rsidRPr="00187184">
        <w:rPr>
          <w:rtl/>
        </w:rPr>
        <w:t xml:space="preserve">להם </w:t>
      </w:r>
      <w:bookmarkStart w:id="6849" w:name="_ETM_Q6_648290"/>
      <w:bookmarkEnd w:id="6849"/>
      <w:r w:rsidRPr="00187184">
        <w:rPr>
          <w:rtl/>
        </w:rPr>
        <w:t xml:space="preserve">אפשרות </w:t>
      </w:r>
      <w:bookmarkStart w:id="6850" w:name="_ETM_Q6_648799"/>
      <w:bookmarkEnd w:id="6850"/>
      <w:r w:rsidRPr="00187184">
        <w:rPr>
          <w:rtl/>
        </w:rPr>
        <w:t xml:space="preserve">לתכנן </w:t>
      </w:r>
      <w:bookmarkStart w:id="6851" w:name="_ETM_Q6_649280"/>
      <w:bookmarkEnd w:id="6851"/>
      <w:r w:rsidRPr="00187184">
        <w:rPr>
          <w:rtl/>
        </w:rPr>
        <w:t xml:space="preserve">מראש </w:t>
      </w:r>
      <w:bookmarkStart w:id="6852" w:name="_ETM_Q6_650280"/>
      <w:bookmarkEnd w:id="6852"/>
      <w:r w:rsidRPr="00187184">
        <w:rPr>
          <w:rtl/>
        </w:rPr>
        <w:t xml:space="preserve">את </w:t>
      </w:r>
      <w:bookmarkStart w:id="6853" w:name="_ETM_Q6_650430"/>
      <w:bookmarkEnd w:id="6853"/>
      <w:r w:rsidRPr="00187184">
        <w:rPr>
          <w:rtl/>
        </w:rPr>
        <w:t>סדר</w:t>
      </w:r>
      <w:bookmarkStart w:id="6854" w:name="_ETM_Q6_650819"/>
      <w:bookmarkEnd w:id="6854"/>
      <w:r>
        <w:rPr>
          <w:rFonts w:hint="cs"/>
          <w:rtl/>
        </w:rPr>
        <w:t>-</w:t>
      </w:r>
      <w:r w:rsidRPr="00187184">
        <w:rPr>
          <w:rtl/>
        </w:rPr>
        <w:t>יומ</w:t>
      </w:r>
      <w:r>
        <w:rPr>
          <w:rFonts w:hint="cs"/>
          <w:rtl/>
        </w:rPr>
        <w:t>ם.</w:t>
      </w:r>
      <w:r w:rsidRPr="00187184">
        <w:rPr>
          <w:rtl/>
        </w:rPr>
        <w:t xml:space="preserve"> </w:t>
      </w:r>
      <w:bookmarkStart w:id="6855" w:name="_ETM_Q6_651720"/>
      <w:bookmarkEnd w:id="6855"/>
      <w:r w:rsidRPr="00187184">
        <w:rPr>
          <w:rtl/>
        </w:rPr>
        <w:t xml:space="preserve">לפיכך </w:t>
      </w:r>
      <w:bookmarkStart w:id="6856" w:name="_ETM_Q6_652819"/>
      <w:bookmarkEnd w:id="6856"/>
      <w:r w:rsidRPr="00187184">
        <w:rPr>
          <w:rtl/>
        </w:rPr>
        <w:t xml:space="preserve">החליטה </w:t>
      </w:r>
      <w:bookmarkStart w:id="6857" w:name="_ETM_Q6_653209"/>
      <w:bookmarkEnd w:id="6857"/>
      <w:r w:rsidRPr="00187184">
        <w:rPr>
          <w:rtl/>
        </w:rPr>
        <w:t xml:space="preserve">הממשלה </w:t>
      </w:r>
      <w:bookmarkStart w:id="6858" w:name="_ETM_Q6_654319"/>
      <w:bookmarkEnd w:id="6858"/>
      <w:r w:rsidRPr="00187184">
        <w:rPr>
          <w:rtl/>
        </w:rPr>
        <w:t xml:space="preserve">לתמוך </w:t>
      </w:r>
      <w:bookmarkStart w:id="6859" w:name="_ETM_Q6_655129"/>
      <w:bookmarkEnd w:id="6859"/>
      <w:r w:rsidRPr="00187184">
        <w:rPr>
          <w:rtl/>
        </w:rPr>
        <w:t xml:space="preserve">בהצעת </w:t>
      </w:r>
      <w:bookmarkStart w:id="6860" w:name="_ETM_Q6_655849"/>
      <w:bookmarkEnd w:id="6860"/>
      <w:r w:rsidRPr="00187184">
        <w:rPr>
          <w:rtl/>
        </w:rPr>
        <w:t xml:space="preserve">החוק </w:t>
      </w:r>
      <w:bookmarkStart w:id="6861" w:name="_ETM_Q6_656120"/>
      <w:bookmarkEnd w:id="6861"/>
      <w:r w:rsidRPr="00187184">
        <w:rPr>
          <w:rtl/>
        </w:rPr>
        <w:t xml:space="preserve">בקריאה </w:t>
      </w:r>
      <w:bookmarkStart w:id="6862" w:name="_ETM_Q6_656569"/>
      <w:bookmarkEnd w:id="6862"/>
      <w:r w:rsidRPr="00187184">
        <w:rPr>
          <w:rtl/>
        </w:rPr>
        <w:t xml:space="preserve">הטרומית </w:t>
      </w:r>
      <w:bookmarkStart w:id="6863" w:name="_ETM_Q6_656989"/>
      <w:bookmarkEnd w:id="6863"/>
      <w:r w:rsidRPr="00187184">
        <w:rPr>
          <w:rtl/>
        </w:rPr>
        <w:t xml:space="preserve">בכפוף </w:t>
      </w:r>
      <w:bookmarkStart w:id="6864" w:name="_ETM_Q6_657469"/>
      <w:bookmarkEnd w:id="6864"/>
      <w:r w:rsidRPr="00187184">
        <w:rPr>
          <w:rtl/>
        </w:rPr>
        <w:t xml:space="preserve">לכך </w:t>
      </w:r>
      <w:bookmarkStart w:id="6865" w:name="_ETM_Q6_658280"/>
      <w:bookmarkEnd w:id="6865"/>
      <w:r w:rsidRPr="00187184">
        <w:rPr>
          <w:rtl/>
        </w:rPr>
        <w:t>ש</w:t>
      </w:r>
      <w:r w:rsidR="00D467D1">
        <w:rPr>
          <w:rFonts w:hint="cs"/>
          <w:rtl/>
        </w:rPr>
        <w:t>ב</w:t>
      </w:r>
      <w:r w:rsidRPr="00187184">
        <w:rPr>
          <w:rtl/>
        </w:rPr>
        <w:t xml:space="preserve">המשך </w:t>
      </w:r>
      <w:bookmarkStart w:id="6866" w:name="_ETM_Q6_658819"/>
      <w:bookmarkEnd w:id="6866"/>
      <w:r w:rsidRPr="00187184">
        <w:rPr>
          <w:rtl/>
        </w:rPr>
        <w:t xml:space="preserve">הליכי </w:t>
      </w:r>
      <w:bookmarkStart w:id="6867" w:name="_ETM_Q6_659180"/>
      <w:bookmarkEnd w:id="6867"/>
      <w:r w:rsidRPr="00187184">
        <w:rPr>
          <w:rtl/>
        </w:rPr>
        <w:t xml:space="preserve">החקיקה </w:t>
      </w:r>
      <w:bookmarkStart w:id="6868" w:name="_ETM_Q6_660290"/>
      <w:bookmarkEnd w:id="6868"/>
      <w:r w:rsidRPr="00187184">
        <w:rPr>
          <w:rtl/>
        </w:rPr>
        <w:t xml:space="preserve">יהיו </w:t>
      </w:r>
      <w:bookmarkStart w:id="6869" w:name="_ETM_Q6_660560"/>
      <w:bookmarkEnd w:id="6869"/>
      <w:r w:rsidRPr="00187184">
        <w:rPr>
          <w:rtl/>
        </w:rPr>
        <w:t xml:space="preserve">בהסכמת </w:t>
      </w:r>
      <w:bookmarkStart w:id="6870" w:name="_ETM_Q6_661250"/>
      <w:bookmarkEnd w:id="6870"/>
      <w:r w:rsidRPr="00187184">
        <w:rPr>
          <w:rtl/>
        </w:rPr>
        <w:t xml:space="preserve">משרד </w:t>
      </w:r>
      <w:bookmarkStart w:id="6871" w:name="_ETM_Q6_661700"/>
      <w:bookmarkEnd w:id="6871"/>
      <w:r w:rsidRPr="00187184">
        <w:rPr>
          <w:rtl/>
        </w:rPr>
        <w:t xml:space="preserve">המשפטים </w:t>
      </w:r>
      <w:bookmarkStart w:id="6872" w:name="_ETM_Q6_662870"/>
      <w:bookmarkEnd w:id="6872"/>
      <w:r w:rsidRPr="00187184">
        <w:rPr>
          <w:rtl/>
        </w:rPr>
        <w:t xml:space="preserve">ובתיאום </w:t>
      </w:r>
      <w:bookmarkStart w:id="6873" w:name="_ETM_Q6_663920"/>
      <w:bookmarkEnd w:id="6873"/>
      <w:r w:rsidRPr="00187184">
        <w:rPr>
          <w:rtl/>
        </w:rPr>
        <w:t xml:space="preserve">עם </w:t>
      </w:r>
      <w:bookmarkStart w:id="6874" w:name="_ETM_Q6_664069"/>
      <w:bookmarkEnd w:id="6874"/>
      <w:r w:rsidRPr="00187184">
        <w:rPr>
          <w:rtl/>
        </w:rPr>
        <w:t xml:space="preserve">משרד </w:t>
      </w:r>
      <w:bookmarkStart w:id="6875" w:name="_ETM_Q6_664459"/>
      <w:bookmarkEnd w:id="6875"/>
      <w:r w:rsidRPr="00187184">
        <w:rPr>
          <w:rtl/>
        </w:rPr>
        <w:t xml:space="preserve">הביטחון </w:t>
      </w:r>
      <w:bookmarkStart w:id="6876" w:name="_ETM_Q6_665459"/>
      <w:bookmarkEnd w:id="6876"/>
      <w:r w:rsidRPr="00187184">
        <w:rPr>
          <w:rtl/>
        </w:rPr>
        <w:t xml:space="preserve">לצורך </w:t>
      </w:r>
      <w:bookmarkStart w:id="6877" w:name="_ETM_Q6_665969"/>
      <w:bookmarkEnd w:id="6877"/>
      <w:r w:rsidRPr="00187184">
        <w:rPr>
          <w:rtl/>
        </w:rPr>
        <w:t xml:space="preserve">הגעה </w:t>
      </w:r>
      <w:bookmarkStart w:id="6878" w:name="_ETM_Q6_666870"/>
      <w:bookmarkEnd w:id="6878"/>
      <w:r w:rsidRPr="00187184">
        <w:rPr>
          <w:rtl/>
        </w:rPr>
        <w:t xml:space="preserve">לנוסח </w:t>
      </w:r>
      <w:bookmarkStart w:id="6879" w:name="_ETM_Q6_667439"/>
      <w:bookmarkEnd w:id="6879"/>
      <w:r w:rsidRPr="00187184">
        <w:rPr>
          <w:rtl/>
        </w:rPr>
        <w:t>מוסכם</w:t>
      </w:r>
      <w:r>
        <w:rPr>
          <w:rFonts w:hint="cs"/>
          <w:rtl/>
        </w:rPr>
        <w:t>.</w:t>
      </w:r>
      <w:r w:rsidRPr="00187184">
        <w:rPr>
          <w:rtl/>
        </w:rPr>
        <w:t xml:space="preserve"> </w:t>
      </w:r>
      <w:bookmarkStart w:id="6880" w:name="_ETM_Q6_669010"/>
      <w:bookmarkEnd w:id="6880"/>
      <w:r w:rsidRPr="00187184">
        <w:rPr>
          <w:rtl/>
        </w:rPr>
        <w:t xml:space="preserve">משה </w:t>
      </w:r>
      <w:bookmarkStart w:id="6881" w:name="_ETM_Q6_669370"/>
      <w:bookmarkEnd w:id="6881"/>
      <w:r w:rsidRPr="00187184">
        <w:rPr>
          <w:rtl/>
        </w:rPr>
        <w:t>פסל</w:t>
      </w:r>
      <w:r>
        <w:rPr>
          <w:rFonts w:hint="cs"/>
          <w:rtl/>
        </w:rPr>
        <w:t>, שמעת מה אמרתי?</w:t>
      </w:r>
    </w:p>
    <w:p w:rsidR="00776D32" w:rsidRDefault="00776D32" w:rsidP="008B3174">
      <w:pPr>
        <w:rPr>
          <w:rtl/>
        </w:rPr>
      </w:pPr>
    </w:p>
    <w:p w:rsidR="00776D32" w:rsidRDefault="00776D32" w:rsidP="008B3174">
      <w:pPr>
        <w:pStyle w:val="af6"/>
        <w:keepNext/>
        <w:rPr>
          <w:rtl/>
        </w:rPr>
      </w:pPr>
      <w:bookmarkStart w:id="6882" w:name="ET_yor_6423_36"/>
      <w:r w:rsidRPr="00B0391C">
        <w:rPr>
          <w:rStyle w:val="TagStyle"/>
          <w:rtl/>
        </w:rPr>
        <w:t xml:space="preserve"> &lt;&lt; יור &gt;&gt; </w:t>
      </w:r>
      <w:r>
        <w:rPr>
          <w:rtl/>
        </w:rPr>
        <w:t>היו"ר אמיר אוחנה:</w:t>
      </w:r>
      <w:r w:rsidRPr="00B0391C">
        <w:rPr>
          <w:rStyle w:val="TagStyle"/>
          <w:rtl/>
        </w:rPr>
        <w:t xml:space="preserve"> &lt;&lt; יור &gt;&gt;</w:t>
      </w:r>
      <w:r>
        <w:rPr>
          <w:rtl/>
        </w:rPr>
        <w:t xml:space="preserve">   </w:t>
      </w:r>
      <w:bookmarkEnd w:id="6882"/>
    </w:p>
    <w:p w:rsidR="00776D32" w:rsidRDefault="00776D32" w:rsidP="005D1BD4">
      <w:pPr>
        <w:rPr>
          <w:rtl/>
        </w:rPr>
      </w:pPr>
    </w:p>
    <w:p w:rsidR="00776D32" w:rsidRDefault="00776D32" w:rsidP="008B3174">
      <w:pPr>
        <w:rPr>
          <w:rtl/>
        </w:rPr>
      </w:pPr>
      <w:bookmarkStart w:id="6883" w:name="_ETM_Q6_669000"/>
      <w:bookmarkEnd w:id="6883"/>
      <w:r>
        <w:rPr>
          <w:rFonts w:hint="cs"/>
          <w:rtl/>
        </w:rPr>
        <w:t>מקובל על חבר הכנסת?</w:t>
      </w:r>
    </w:p>
    <w:p w:rsidR="00776D32" w:rsidRDefault="00776D32" w:rsidP="008B3174">
      <w:pPr>
        <w:rPr>
          <w:rtl/>
        </w:rPr>
      </w:pPr>
      <w:bookmarkStart w:id="6884" w:name="_ETM_Q6_673000"/>
      <w:bookmarkEnd w:id="6884"/>
    </w:p>
    <w:p w:rsidR="00776D32" w:rsidRDefault="00776D32" w:rsidP="008B3174">
      <w:pPr>
        <w:pStyle w:val="-"/>
        <w:keepNext/>
        <w:rPr>
          <w:rtl/>
        </w:rPr>
      </w:pPr>
      <w:bookmarkStart w:id="6885" w:name="ET_speakercontinue_6505_37"/>
      <w:r w:rsidRPr="00B0391C">
        <w:rPr>
          <w:rStyle w:val="TagStyle"/>
          <w:rtl/>
        </w:rPr>
        <w:t xml:space="preserve"> &lt;&lt; דובר_המשך &gt;&gt; </w:t>
      </w:r>
      <w:r>
        <w:rPr>
          <w:rtl/>
        </w:rPr>
        <w:t>שר העבודה יואב בן צור:</w:t>
      </w:r>
      <w:r w:rsidRPr="00B0391C">
        <w:rPr>
          <w:rStyle w:val="TagStyle"/>
          <w:rtl/>
        </w:rPr>
        <w:t xml:space="preserve"> &lt;&lt; דובר_המשך &gt;&gt;</w:t>
      </w:r>
      <w:r>
        <w:rPr>
          <w:rtl/>
        </w:rPr>
        <w:t xml:space="preserve">   </w:t>
      </w:r>
      <w:bookmarkEnd w:id="6885"/>
    </w:p>
    <w:p w:rsidR="00776D32" w:rsidRDefault="00776D32" w:rsidP="005D1BD4">
      <w:pPr>
        <w:rPr>
          <w:rtl/>
        </w:rPr>
      </w:pPr>
    </w:p>
    <w:p w:rsidR="00776D32" w:rsidRDefault="00776D32" w:rsidP="008B3174">
      <w:pPr>
        <w:rPr>
          <w:rtl/>
        </w:rPr>
      </w:pPr>
      <w:r>
        <w:rPr>
          <w:rFonts w:hint="cs"/>
          <w:rtl/>
        </w:rPr>
        <w:t>מקובל עליך?</w:t>
      </w:r>
    </w:p>
    <w:p w:rsidR="00776D32" w:rsidRDefault="00776D32" w:rsidP="008B3174">
      <w:pPr>
        <w:rPr>
          <w:rtl/>
        </w:rPr>
      </w:pPr>
      <w:bookmarkStart w:id="6886" w:name="_ETM_Q6_675000"/>
      <w:bookmarkEnd w:id="6886"/>
    </w:p>
    <w:p w:rsidR="00776D32" w:rsidRDefault="00776D32" w:rsidP="008B3174">
      <w:pPr>
        <w:pStyle w:val="af5"/>
        <w:keepNext/>
        <w:rPr>
          <w:rtl/>
        </w:rPr>
      </w:pPr>
      <w:bookmarkStart w:id="6887" w:name="ET_interruption_6542_38"/>
      <w:r w:rsidRPr="00B0391C">
        <w:rPr>
          <w:rStyle w:val="TagStyle"/>
          <w:rtl/>
        </w:rPr>
        <w:t xml:space="preserve"> &lt;&lt; קריאה &gt;&gt; </w:t>
      </w:r>
      <w:r>
        <w:rPr>
          <w:rtl/>
        </w:rPr>
        <w:t>משה פסל (הליכוד):</w:t>
      </w:r>
      <w:r w:rsidRPr="00B0391C">
        <w:rPr>
          <w:rStyle w:val="TagStyle"/>
          <w:rtl/>
        </w:rPr>
        <w:t xml:space="preserve"> &lt;&lt; קריאה &gt;&gt;</w:t>
      </w:r>
      <w:r>
        <w:rPr>
          <w:rtl/>
        </w:rPr>
        <w:t xml:space="preserve">   </w:t>
      </w:r>
      <w:bookmarkEnd w:id="6887"/>
    </w:p>
    <w:p w:rsidR="00776D32" w:rsidRDefault="00776D32" w:rsidP="005D1BD4">
      <w:pPr>
        <w:rPr>
          <w:rtl/>
        </w:rPr>
      </w:pPr>
    </w:p>
    <w:p w:rsidR="00776D32" w:rsidRDefault="005D1BD4" w:rsidP="008B3174">
      <w:pPr>
        <w:rPr>
          <w:rtl/>
        </w:rPr>
      </w:pPr>
      <w:r>
        <w:rPr>
          <w:rFonts w:hint="cs"/>
          <w:rtl/>
        </w:rPr>
        <w:t>– – –</w:t>
      </w:r>
    </w:p>
    <w:p w:rsidR="00776D32" w:rsidRDefault="00776D32" w:rsidP="008B3174">
      <w:pPr>
        <w:rPr>
          <w:rtl/>
        </w:rPr>
      </w:pPr>
    </w:p>
    <w:p w:rsidR="00776D32" w:rsidRDefault="00776D32" w:rsidP="008B3174">
      <w:pPr>
        <w:pStyle w:val="-"/>
        <w:keepNext/>
        <w:rPr>
          <w:rtl/>
        </w:rPr>
      </w:pPr>
      <w:bookmarkStart w:id="6888" w:name="ET_speakercontinue_6505_39"/>
      <w:r w:rsidRPr="00B0391C">
        <w:rPr>
          <w:rStyle w:val="TagStyle"/>
          <w:rtl/>
        </w:rPr>
        <w:t xml:space="preserve"> &lt;&lt; דובר_המשך &gt;&gt; </w:t>
      </w:r>
      <w:r>
        <w:rPr>
          <w:rtl/>
        </w:rPr>
        <w:t>שר העבודה יואב בן צור:</w:t>
      </w:r>
      <w:r w:rsidRPr="00B0391C">
        <w:rPr>
          <w:rStyle w:val="TagStyle"/>
          <w:rtl/>
        </w:rPr>
        <w:t xml:space="preserve"> &lt;&lt; דובר_המשך &gt;&gt;</w:t>
      </w:r>
      <w:r>
        <w:rPr>
          <w:rtl/>
        </w:rPr>
        <w:t xml:space="preserve">   </w:t>
      </w:r>
      <w:bookmarkEnd w:id="6888"/>
    </w:p>
    <w:p w:rsidR="00776D32" w:rsidRDefault="00776D32" w:rsidP="005D1BD4">
      <w:pPr>
        <w:rPr>
          <w:rtl/>
        </w:rPr>
      </w:pPr>
    </w:p>
    <w:p w:rsidR="00776D32" w:rsidRDefault="00776D32" w:rsidP="008B3174">
      <w:pPr>
        <w:rPr>
          <w:rtl/>
        </w:rPr>
      </w:pPr>
      <w:bookmarkStart w:id="6889" w:name="_ETM_Q6_680000"/>
      <w:bookmarkEnd w:id="6889"/>
      <w:r>
        <w:rPr>
          <w:rFonts w:hint="cs"/>
          <w:rtl/>
        </w:rPr>
        <w:t>אז תשאל את שרן השכל מה אמרתי, שהיא תגיד לך, נראה.</w:t>
      </w:r>
    </w:p>
    <w:p w:rsidR="00776D32" w:rsidRDefault="00776D32" w:rsidP="008B3174">
      <w:pPr>
        <w:rPr>
          <w:rtl/>
        </w:rPr>
      </w:pPr>
      <w:bookmarkStart w:id="6890" w:name="_ETM_Q6_685000"/>
      <w:bookmarkEnd w:id="6890"/>
    </w:p>
    <w:p w:rsidR="00776D32" w:rsidRDefault="00776D32" w:rsidP="008B3174">
      <w:pPr>
        <w:pStyle w:val="af5"/>
        <w:keepNext/>
        <w:rPr>
          <w:rtl/>
        </w:rPr>
      </w:pPr>
      <w:bookmarkStart w:id="6891" w:name="ET_interruption_6643_41"/>
      <w:r w:rsidRPr="00B0391C">
        <w:rPr>
          <w:rStyle w:val="TagStyle"/>
          <w:rtl/>
        </w:rPr>
        <w:t xml:space="preserve"> &lt;&lt; קריאה &gt;&gt; </w:t>
      </w:r>
      <w:r>
        <w:rPr>
          <w:rtl/>
        </w:rPr>
        <w:t>סגנית שר משרד החוץ שרן מרים השכל:</w:t>
      </w:r>
      <w:r w:rsidRPr="00B0391C">
        <w:rPr>
          <w:rStyle w:val="TagStyle"/>
          <w:rtl/>
        </w:rPr>
        <w:t xml:space="preserve"> &lt;&lt; קריאה &gt;&gt;</w:t>
      </w:r>
      <w:r>
        <w:rPr>
          <w:rtl/>
        </w:rPr>
        <w:t xml:space="preserve">   </w:t>
      </w:r>
      <w:bookmarkEnd w:id="6891"/>
    </w:p>
    <w:p w:rsidR="00776D32" w:rsidRDefault="00776D32" w:rsidP="005D1BD4">
      <w:pPr>
        <w:rPr>
          <w:rtl/>
        </w:rPr>
      </w:pPr>
    </w:p>
    <w:p w:rsidR="00776D32" w:rsidRDefault="005D1BD4" w:rsidP="008B3174">
      <w:pPr>
        <w:rPr>
          <w:rtl/>
        </w:rPr>
      </w:pPr>
      <w:r>
        <w:rPr>
          <w:rFonts w:hint="cs"/>
          <w:rtl/>
        </w:rPr>
        <w:t>– – –</w:t>
      </w:r>
    </w:p>
    <w:p w:rsidR="00776D32" w:rsidRDefault="00776D32" w:rsidP="008B3174">
      <w:pPr>
        <w:rPr>
          <w:rtl/>
        </w:rPr>
      </w:pPr>
      <w:bookmarkStart w:id="6892" w:name="_ETM_Q6_688000"/>
      <w:bookmarkEnd w:id="6892"/>
    </w:p>
    <w:p w:rsidR="00776D32" w:rsidRDefault="00776D32" w:rsidP="008B3174">
      <w:pPr>
        <w:pStyle w:val="-"/>
        <w:keepNext/>
        <w:rPr>
          <w:rtl/>
        </w:rPr>
      </w:pPr>
      <w:bookmarkStart w:id="6893" w:name="ET_speakercontinue_6505_42"/>
      <w:r w:rsidRPr="00B0391C">
        <w:rPr>
          <w:rStyle w:val="TagStyle"/>
          <w:rtl/>
        </w:rPr>
        <w:t xml:space="preserve"> &lt;&lt; דובר_המשך &gt;&gt; </w:t>
      </w:r>
      <w:r>
        <w:rPr>
          <w:rtl/>
        </w:rPr>
        <w:t>שר העבודה יואב בן צור:</w:t>
      </w:r>
      <w:r w:rsidRPr="00B0391C">
        <w:rPr>
          <w:rStyle w:val="TagStyle"/>
          <w:rtl/>
        </w:rPr>
        <w:t xml:space="preserve"> &lt;&lt; דובר_המשך &gt;&gt;</w:t>
      </w:r>
      <w:r>
        <w:rPr>
          <w:rtl/>
        </w:rPr>
        <w:t xml:space="preserve">   </w:t>
      </w:r>
      <w:bookmarkEnd w:id="6893"/>
    </w:p>
    <w:p w:rsidR="00776D32" w:rsidRDefault="00776D32" w:rsidP="005D1BD4">
      <w:pPr>
        <w:rPr>
          <w:rtl/>
        </w:rPr>
      </w:pPr>
    </w:p>
    <w:p w:rsidR="00776D32" w:rsidRDefault="00776D32" w:rsidP="008B3174">
      <w:pPr>
        <w:rPr>
          <w:rtl/>
        </w:rPr>
      </w:pPr>
      <w:r>
        <w:rPr>
          <w:rFonts w:hint="cs"/>
          <w:rtl/>
        </w:rPr>
        <w:t>שמעת שברכתי אותך ואמרתי לכבודך סגנית השר?</w:t>
      </w:r>
    </w:p>
    <w:p w:rsidR="00776D32" w:rsidRDefault="00776D32" w:rsidP="008B3174">
      <w:pPr>
        <w:rPr>
          <w:rtl/>
        </w:rPr>
      </w:pPr>
    </w:p>
    <w:p w:rsidR="00776D32" w:rsidRDefault="00776D32" w:rsidP="008B3174">
      <w:pPr>
        <w:pStyle w:val="af5"/>
        <w:keepNext/>
        <w:rPr>
          <w:rtl/>
        </w:rPr>
      </w:pPr>
      <w:r w:rsidRPr="00B0391C">
        <w:rPr>
          <w:rStyle w:val="TagStyle"/>
          <w:rtl/>
        </w:rPr>
        <w:t xml:space="preserve">&lt;&lt; קריאה &gt;&gt; </w:t>
      </w:r>
      <w:r>
        <w:rPr>
          <w:rtl/>
        </w:rPr>
        <w:t>סגנית שר משרד החוץ שרן מרים השכל:</w:t>
      </w:r>
      <w:r w:rsidRPr="00B0391C">
        <w:rPr>
          <w:rStyle w:val="TagStyle"/>
          <w:rtl/>
        </w:rPr>
        <w:t xml:space="preserve"> &lt;&lt; קריאה &gt;&gt;</w:t>
      </w:r>
      <w:r>
        <w:rPr>
          <w:rtl/>
        </w:rPr>
        <w:t xml:space="preserve">   </w:t>
      </w:r>
    </w:p>
    <w:p w:rsidR="00776D32" w:rsidRDefault="00776D32" w:rsidP="008B3174">
      <w:pPr>
        <w:rPr>
          <w:rtl/>
        </w:rPr>
      </w:pPr>
    </w:p>
    <w:p w:rsidR="00776D32" w:rsidRDefault="005D1BD4" w:rsidP="008B3174">
      <w:pPr>
        <w:rPr>
          <w:rtl/>
        </w:rPr>
      </w:pPr>
      <w:r>
        <w:rPr>
          <w:rFonts w:hint="cs"/>
          <w:rtl/>
        </w:rPr>
        <w:t>– – –</w:t>
      </w:r>
    </w:p>
    <w:p w:rsidR="00776D32" w:rsidRDefault="00776D32" w:rsidP="008B3174">
      <w:pPr>
        <w:rPr>
          <w:rtl/>
        </w:rPr>
      </w:pPr>
    </w:p>
    <w:p w:rsidR="00776D32" w:rsidRDefault="00776D32" w:rsidP="008B3174">
      <w:pPr>
        <w:pStyle w:val="-"/>
        <w:keepNext/>
        <w:rPr>
          <w:rtl/>
        </w:rPr>
      </w:pPr>
      <w:bookmarkStart w:id="6894" w:name="ET_speakercontinue_6505_43"/>
      <w:r w:rsidRPr="00B0391C">
        <w:rPr>
          <w:rStyle w:val="TagStyle"/>
          <w:rtl/>
        </w:rPr>
        <w:t xml:space="preserve"> &lt;&lt; דובר_המשך &gt;&gt; </w:t>
      </w:r>
      <w:r>
        <w:rPr>
          <w:rtl/>
        </w:rPr>
        <w:t>שר העבודה יואב בן צור:</w:t>
      </w:r>
      <w:r w:rsidRPr="00B0391C">
        <w:rPr>
          <w:rStyle w:val="TagStyle"/>
          <w:rtl/>
        </w:rPr>
        <w:t xml:space="preserve"> &lt;&lt; דובר_המשך &gt;&gt;</w:t>
      </w:r>
      <w:r>
        <w:rPr>
          <w:rtl/>
        </w:rPr>
        <w:t xml:space="preserve">   </w:t>
      </w:r>
      <w:bookmarkEnd w:id="6894"/>
    </w:p>
    <w:p w:rsidR="00776D32" w:rsidRDefault="00776D32" w:rsidP="005D1BD4">
      <w:pPr>
        <w:rPr>
          <w:rtl/>
        </w:rPr>
      </w:pPr>
    </w:p>
    <w:p w:rsidR="00776D32" w:rsidRDefault="00776D32" w:rsidP="00D467D1">
      <w:pPr>
        <w:rPr>
          <w:rtl/>
        </w:rPr>
      </w:pPr>
      <w:bookmarkStart w:id="6895" w:name="_ETM_Q6_691000"/>
      <w:bookmarkEnd w:id="6895"/>
      <w:r>
        <w:rPr>
          <w:rFonts w:hint="cs"/>
          <w:rtl/>
        </w:rPr>
        <w:t>לא</w:t>
      </w:r>
      <w:bookmarkStart w:id="6896" w:name="_ETM_Q6_694000"/>
      <w:bookmarkEnd w:id="6896"/>
      <w:r>
        <w:rPr>
          <w:rFonts w:hint="cs"/>
          <w:rtl/>
        </w:rPr>
        <w:t xml:space="preserve"> שמעת. אה, נו, באמת. טוב. זה צריך להיות בהסכמת משרד המשפטים ובתיאום עם משרד הביטחון</w:t>
      </w:r>
      <w:r w:rsidR="00D467D1">
        <w:rPr>
          <w:rFonts w:hint="cs"/>
          <w:rtl/>
        </w:rPr>
        <w:t>.</w:t>
      </w:r>
      <w:r>
        <w:rPr>
          <w:rFonts w:hint="cs"/>
          <w:rtl/>
        </w:rPr>
        <w:t xml:space="preserve"> מקובל?</w:t>
      </w:r>
    </w:p>
    <w:p w:rsidR="00776D32" w:rsidRDefault="00776D32" w:rsidP="008B3174">
      <w:pPr>
        <w:rPr>
          <w:rtl/>
        </w:rPr>
      </w:pPr>
      <w:bookmarkStart w:id="6897" w:name="_ETM_Q6_699000"/>
      <w:bookmarkEnd w:id="6897"/>
    </w:p>
    <w:p w:rsidR="00776D32" w:rsidRDefault="00776D32" w:rsidP="008B3174">
      <w:pPr>
        <w:pStyle w:val="af5"/>
        <w:keepNext/>
        <w:rPr>
          <w:rtl/>
        </w:rPr>
      </w:pPr>
      <w:bookmarkStart w:id="6898" w:name="ET_interruption_6542_45"/>
      <w:r w:rsidRPr="00B0391C">
        <w:rPr>
          <w:rStyle w:val="TagStyle"/>
          <w:rtl/>
        </w:rPr>
        <w:t xml:space="preserve"> &lt;&lt; קריאה &gt;&gt; </w:t>
      </w:r>
      <w:r>
        <w:rPr>
          <w:rtl/>
        </w:rPr>
        <w:t>משה פסל (הליכוד):</w:t>
      </w:r>
      <w:r w:rsidRPr="00B0391C">
        <w:rPr>
          <w:rStyle w:val="TagStyle"/>
          <w:rtl/>
        </w:rPr>
        <w:t xml:space="preserve"> &lt;&lt; קריאה &gt;&gt;</w:t>
      </w:r>
      <w:r>
        <w:rPr>
          <w:rtl/>
        </w:rPr>
        <w:t xml:space="preserve">   </w:t>
      </w:r>
      <w:bookmarkEnd w:id="6898"/>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ודאי </w:t>
      </w:r>
      <w:r w:rsidR="005D1BD4">
        <w:rPr>
          <w:rFonts w:hint="cs"/>
          <w:rtl/>
          <w:lang w:eastAsia="he-IL"/>
        </w:rPr>
        <w:t>– – –</w:t>
      </w:r>
    </w:p>
    <w:p w:rsidR="00776D32" w:rsidRDefault="00776D32" w:rsidP="008B3174">
      <w:pPr>
        <w:rPr>
          <w:rtl/>
          <w:lang w:eastAsia="he-IL"/>
        </w:rPr>
      </w:pPr>
      <w:bookmarkStart w:id="6899" w:name="_ETM_Q6_701000"/>
      <w:bookmarkEnd w:id="6899"/>
    </w:p>
    <w:p w:rsidR="00776D32" w:rsidRDefault="00776D32" w:rsidP="008B3174">
      <w:pPr>
        <w:pStyle w:val="-"/>
        <w:keepNext/>
        <w:rPr>
          <w:rtl/>
        </w:rPr>
      </w:pPr>
      <w:bookmarkStart w:id="6900" w:name="ET_speakercontinue_6505_46"/>
      <w:r w:rsidRPr="00B0391C">
        <w:rPr>
          <w:rStyle w:val="TagStyle"/>
          <w:rtl/>
        </w:rPr>
        <w:t xml:space="preserve"> &lt;&lt; דובר_המשך &gt;&gt; </w:t>
      </w:r>
      <w:r>
        <w:rPr>
          <w:rtl/>
        </w:rPr>
        <w:t>שר העבודה יואב בן צור:</w:t>
      </w:r>
      <w:r w:rsidRPr="00B0391C">
        <w:rPr>
          <w:rStyle w:val="TagStyle"/>
          <w:rtl/>
        </w:rPr>
        <w:t xml:space="preserve"> &lt;&lt; דובר_המשך &gt;&gt;</w:t>
      </w:r>
      <w:r>
        <w:rPr>
          <w:rtl/>
        </w:rPr>
        <w:t xml:space="preserve">   </w:t>
      </w:r>
      <w:bookmarkEnd w:id="6900"/>
    </w:p>
    <w:p w:rsidR="00776D32" w:rsidRDefault="00776D32" w:rsidP="005D1BD4">
      <w:pPr>
        <w:rPr>
          <w:rtl/>
          <w:lang w:eastAsia="he-IL"/>
        </w:rPr>
      </w:pPr>
    </w:p>
    <w:p w:rsidR="00776D32" w:rsidRDefault="00776D32" w:rsidP="008B3174">
      <w:pPr>
        <w:rPr>
          <w:rtl/>
        </w:rPr>
      </w:pPr>
      <w:r>
        <w:rPr>
          <w:rFonts w:hint="cs"/>
          <w:rtl/>
          <w:lang w:eastAsia="he-IL"/>
        </w:rPr>
        <w:t xml:space="preserve">אוקיי. </w:t>
      </w:r>
      <w:bookmarkStart w:id="6901" w:name="_ETM_Q6_693000"/>
      <w:bookmarkStart w:id="6902" w:name="_ETM_Q6_703220"/>
      <w:bookmarkEnd w:id="6901"/>
      <w:bookmarkEnd w:id="6902"/>
      <w:r w:rsidRPr="00187184">
        <w:rPr>
          <w:rtl/>
        </w:rPr>
        <w:t xml:space="preserve">לאור </w:t>
      </w:r>
      <w:bookmarkStart w:id="6903" w:name="_ETM_Q6_703550"/>
      <w:bookmarkEnd w:id="6903"/>
      <w:r w:rsidRPr="00187184">
        <w:rPr>
          <w:rtl/>
        </w:rPr>
        <w:t>האמור</w:t>
      </w:r>
      <w:r>
        <w:rPr>
          <w:rFonts w:hint="cs"/>
          <w:rtl/>
        </w:rPr>
        <w:t>,</w:t>
      </w:r>
      <w:r w:rsidRPr="00187184">
        <w:rPr>
          <w:rtl/>
        </w:rPr>
        <w:t xml:space="preserve"> </w:t>
      </w:r>
      <w:bookmarkStart w:id="6904" w:name="_ETM_Q6_703850"/>
      <w:bookmarkEnd w:id="6904"/>
      <w:r w:rsidRPr="00187184">
        <w:rPr>
          <w:rtl/>
        </w:rPr>
        <w:t xml:space="preserve">אני </w:t>
      </w:r>
      <w:bookmarkStart w:id="6905" w:name="_ETM_Q6_704000"/>
      <w:bookmarkEnd w:id="6905"/>
      <w:r w:rsidRPr="00187184">
        <w:rPr>
          <w:rtl/>
        </w:rPr>
        <w:t xml:space="preserve">מציע </w:t>
      </w:r>
      <w:bookmarkStart w:id="6906" w:name="_ETM_Q6_704420"/>
      <w:bookmarkEnd w:id="6906"/>
      <w:r w:rsidRPr="00187184">
        <w:rPr>
          <w:rtl/>
        </w:rPr>
        <w:t xml:space="preserve">כי </w:t>
      </w:r>
      <w:bookmarkStart w:id="6907" w:name="_ETM_Q6_704570"/>
      <w:bookmarkEnd w:id="6907"/>
      <w:r w:rsidRPr="00187184">
        <w:rPr>
          <w:rtl/>
        </w:rPr>
        <w:t xml:space="preserve">מליאת </w:t>
      </w:r>
      <w:bookmarkStart w:id="6908" w:name="_ETM_Q6_704870"/>
      <w:bookmarkEnd w:id="6908"/>
      <w:r w:rsidRPr="00187184">
        <w:rPr>
          <w:rtl/>
        </w:rPr>
        <w:t xml:space="preserve">הכנסת </w:t>
      </w:r>
      <w:bookmarkStart w:id="6909" w:name="_ETM_Q6_705739"/>
      <w:bookmarkEnd w:id="6909"/>
      <w:r w:rsidRPr="00187184">
        <w:rPr>
          <w:rtl/>
        </w:rPr>
        <w:t xml:space="preserve">תאשר </w:t>
      </w:r>
      <w:bookmarkStart w:id="6910" w:name="_ETM_Q6_706459"/>
      <w:bookmarkEnd w:id="6910"/>
      <w:r w:rsidRPr="00187184">
        <w:rPr>
          <w:rtl/>
        </w:rPr>
        <w:t xml:space="preserve">את </w:t>
      </w:r>
      <w:bookmarkStart w:id="6911" w:name="_ETM_Q6_706670"/>
      <w:bookmarkEnd w:id="6911"/>
      <w:r w:rsidRPr="00187184">
        <w:rPr>
          <w:rtl/>
        </w:rPr>
        <w:t xml:space="preserve">הצעת </w:t>
      </w:r>
      <w:bookmarkStart w:id="6912" w:name="_ETM_Q6_707059"/>
      <w:bookmarkEnd w:id="6912"/>
      <w:r w:rsidRPr="00187184">
        <w:rPr>
          <w:rtl/>
        </w:rPr>
        <w:t xml:space="preserve">החוק </w:t>
      </w:r>
      <w:bookmarkStart w:id="6913" w:name="_ETM_Q6_707360"/>
      <w:bookmarkEnd w:id="6913"/>
      <w:r w:rsidRPr="00187184">
        <w:rPr>
          <w:rtl/>
        </w:rPr>
        <w:t xml:space="preserve">בקריאה </w:t>
      </w:r>
      <w:bookmarkStart w:id="6914" w:name="_ETM_Q6_707750"/>
      <w:bookmarkEnd w:id="6914"/>
      <w:r w:rsidRPr="00187184">
        <w:rPr>
          <w:rtl/>
        </w:rPr>
        <w:t>הטרומית</w:t>
      </w:r>
      <w:r>
        <w:rPr>
          <w:rFonts w:hint="cs"/>
          <w:rtl/>
        </w:rPr>
        <w:t>.</w:t>
      </w:r>
      <w:r w:rsidRPr="00187184">
        <w:rPr>
          <w:rtl/>
        </w:rPr>
        <w:t xml:space="preserve"> </w:t>
      </w:r>
      <w:bookmarkStart w:id="6915" w:name="_ETM_Q6_708170"/>
      <w:bookmarkEnd w:id="6915"/>
      <w:r w:rsidRPr="00187184">
        <w:rPr>
          <w:rtl/>
        </w:rPr>
        <w:t xml:space="preserve">תודה </w:t>
      </w:r>
      <w:bookmarkStart w:id="6916" w:name="_ETM_Q6_708379"/>
      <w:bookmarkEnd w:id="6916"/>
      <w:r w:rsidRPr="00187184">
        <w:rPr>
          <w:rtl/>
        </w:rPr>
        <w:t>רבה</w:t>
      </w:r>
      <w:r>
        <w:rPr>
          <w:rFonts w:hint="cs"/>
          <w:rtl/>
        </w:rPr>
        <w:t>.</w:t>
      </w:r>
    </w:p>
    <w:p w:rsidR="00776D32" w:rsidRDefault="00776D32" w:rsidP="008B3174">
      <w:pPr>
        <w:rPr>
          <w:rtl/>
        </w:rPr>
      </w:pPr>
      <w:bookmarkStart w:id="6917" w:name="_ETM_Q6_707000"/>
      <w:bookmarkEnd w:id="6917"/>
    </w:p>
    <w:p w:rsidR="00776D32" w:rsidRDefault="00776D32" w:rsidP="008B3174">
      <w:pPr>
        <w:pStyle w:val="af6"/>
        <w:keepNext/>
        <w:rPr>
          <w:rtl/>
        </w:rPr>
      </w:pPr>
      <w:bookmarkStart w:id="6918" w:name="ET_yor_6423_47"/>
      <w:r w:rsidRPr="00B0391C">
        <w:rPr>
          <w:rStyle w:val="TagStyle"/>
          <w:rtl/>
        </w:rPr>
        <w:t xml:space="preserve"> &lt;&lt; יור &gt;&gt; </w:t>
      </w:r>
      <w:r>
        <w:rPr>
          <w:rtl/>
        </w:rPr>
        <w:t>היו"ר אמיר אוחנה:</w:t>
      </w:r>
      <w:r w:rsidRPr="00B0391C">
        <w:rPr>
          <w:rStyle w:val="TagStyle"/>
          <w:rtl/>
        </w:rPr>
        <w:t xml:space="preserve"> &lt;&lt; יור &gt;&gt;</w:t>
      </w:r>
      <w:r>
        <w:rPr>
          <w:rtl/>
        </w:rPr>
        <w:t xml:space="preserve">   </w:t>
      </w:r>
      <w:bookmarkEnd w:id="6918"/>
    </w:p>
    <w:p w:rsidR="00776D32" w:rsidRDefault="00776D32" w:rsidP="005D1BD4">
      <w:pPr>
        <w:rPr>
          <w:rtl/>
        </w:rPr>
      </w:pPr>
    </w:p>
    <w:p w:rsidR="00776D32" w:rsidRDefault="00776D32" w:rsidP="008B3174">
      <w:pPr>
        <w:rPr>
          <w:rtl/>
        </w:rPr>
      </w:pPr>
      <w:bookmarkStart w:id="6919" w:name="_ETM_Q6_709000"/>
      <w:bookmarkStart w:id="6920" w:name="_ETM_Q6_709129"/>
      <w:bookmarkEnd w:id="6919"/>
      <w:bookmarkEnd w:id="6920"/>
      <w:r w:rsidRPr="00187184">
        <w:rPr>
          <w:rtl/>
        </w:rPr>
        <w:t xml:space="preserve">אם </w:t>
      </w:r>
      <w:bookmarkStart w:id="6921" w:name="_ETM_Q6_709309"/>
      <w:bookmarkEnd w:id="6921"/>
      <w:r w:rsidRPr="00187184">
        <w:rPr>
          <w:rtl/>
        </w:rPr>
        <w:t>כן</w:t>
      </w:r>
      <w:r>
        <w:rPr>
          <w:rFonts w:hint="cs"/>
          <w:rtl/>
        </w:rPr>
        <w:t>,</w:t>
      </w:r>
      <w:r w:rsidRPr="00187184">
        <w:rPr>
          <w:rtl/>
        </w:rPr>
        <w:t xml:space="preserve"> </w:t>
      </w:r>
      <w:bookmarkStart w:id="6922" w:name="_ETM_Q6_709549"/>
      <w:bookmarkEnd w:id="6922"/>
      <w:r w:rsidRPr="00187184">
        <w:rPr>
          <w:rtl/>
        </w:rPr>
        <w:t xml:space="preserve">חברי </w:t>
      </w:r>
      <w:bookmarkStart w:id="6923" w:name="_ETM_Q6_709879"/>
      <w:bookmarkEnd w:id="6923"/>
      <w:r w:rsidRPr="00187184">
        <w:rPr>
          <w:rtl/>
        </w:rPr>
        <w:t>הכנסת</w:t>
      </w:r>
      <w:r>
        <w:rPr>
          <w:rFonts w:hint="cs"/>
          <w:rtl/>
        </w:rPr>
        <w:t>,</w:t>
      </w:r>
      <w:r w:rsidRPr="00187184">
        <w:rPr>
          <w:rtl/>
        </w:rPr>
        <w:t xml:space="preserve"> </w:t>
      </w:r>
      <w:bookmarkStart w:id="6924" w:name="_ETM_Q6_710540"/>
      <w:bookmarkEnd w:id="6924"/>
      <w:r w:rsidRPr="00187184">
        <w:rPr>
          <w:rtl/>
        </w:rPr>
        <w:t>אנחנו</w:t>
      </w:r>
      <w:r>
        <w:rPr>
          <w:rFonts w:hint="cs"/>
          <w:rtl/>
        </w:rPr>
        <w:t xml:space="preserve"> </w:t>
      </w:r>
      <w:r w:rsidR="005D1BD4">
        <w:rPr>
          <w:rFonts w:hint="cs"/>
          <w:rtl/>
        </w:rPr>
        <w:t>– – –</w:t>
      </w:r>
    </w:p>
    <w:p w:rsidR="00776D32" w:rsidRDefault="00776D32" w:rsidP="008B3174">
      <w:pPr>
        <w:rPr>
          <w:rtl/>
        </w:rPr>
      </w:pPr>
      <w:bookmarkStart w:id="6925" w:name="_ETM_Q6_708000"/>
      <w:bookmarkEnd w:id="6925"/>
    </w:p>
    <w:p w:rsidR="00776D32" w:rsidRDefault="00776D32" w:rsidP="008B3174">
      <w:pPr>
        <w:pStyle w:val="af5"/>
        <w:keepNext/>
        <w:rPr>
          <w:rtl/>
        </w:rPr>
      </w:pPr>
      <w:bookmarkStart w:id="6926" w:name="ET_interruption_קריאה_48"/>
      <w:r w:rsidRPr="00EF4215">
        <w:rPr>
          <w:rStyle w:val="TagStyle"/>
          <w:rtl/>
        </w:rPr>
        <w:t xml:space="preserve"> &lt;&lt; קריאה &gt;&gt; </w:t>
      </w:r>
      <w:r>
        <w:rPr>
          <w:rtl/>
        </w:rPr>
        <w:t>קריאה:</w:t>
      </w:r>
      <w:r w:rsidRPr="00EF4215">
        <w:rPr>
          <w:rStyle w:val="TagStyle"/>
          <w:rtl/>
        </w:rPr>
        <w:t xml:space="preserve"> &lt;&lt; קריאה &gt;&gt;</w:t>
      </w:r>
      <w:r>
        <w:rPr>
          <w:rtl/>
        </w:rPr>
        <w:t xml:space="preserve">   </w:t>
      </w:r>
      <w:bookmarkEnd w:id="6926"/>
    </w:p>
    <w:p w:rsidR="00776D32" w:rsidRDefault="00776D32" w:rsidP="005D1BD4">
      <w:pPr>
        <w:rPr>
          <w:rtl/>
        </w:rPr>
      </w:pPr>
    </w:p>
    <w:p w:rsidR="00776D32" w:rsidRDefault="00776D32" w:rsidP="008B3174">
      <w:pPr>
        <w:rPr>
          <w:rtl/>
        </w:rPr>
      </w:pPr>
      <w:r>
        <w:rPr>
          <w:rFonts w:hint="cs"/>
          <w:rtl/>
        </w:rPr>
        <w:t>לא לרדת.</w:t>
      </w:r>
    </w:p>
    <w:p w:rsidR="00776D32" w:rsidRDefault="00776D32" w:rsidP="008B3174">
      <w:pPr>
        <w:rPr>
          <w:rtl/>
        </w:rPr>
      </w:pPr>
    </w:p>
    <w:p w:rsidR="00776D32" w:rsidRDefault="00776D32" w:rsidP="008B3174">
      <w:pPr>
        <w:pStyle w:val="af6"/>
        <w:keepNext/>
        <w:rPr>
          <w:rtl/>
        </w:rPr>
      </w:pPr>
      <w:bookmarkStart w:id="6927" w:name="ET_yor_6423_49"/>
      <w:r w:rsidRPr="00EF4215">
        <w:rPr>
          <w:rStyle w:val="TagStyle"/>
          <w:rtl/>
        </w:rPr>
        <w:t xml:space="preserve"> &lt;&lt; יור &gt;&gt; </w:t>
      </w:r>
      <w:r>
        <w:rPr>
          <w:rtl/>
        </w:rPr>
        <w:t>היו"ר אמיר אוחנה:</w:t>
      </w:r>
      <w:r w:rsidRPr="00EF4215">
        <w:rPr>
          <w:rStyle w:val="TagStyle"/>
          <w:rtl/>
        </w:rPr>
        <w:t xml:space="preserve"> &lt;&lt; יור &gt;&gt;</w:t>
      </w:r>
      <w:r>
        <w:rPr>
          <w:rtl/>
        </w:rPr>
        <w:t xml:space="preserve">   </w:t>
      </w:r>
      <w:bookmarkEnd w:id="6927"/>
    </w:p>
    <w:p w:rsidR="00776D32" w:rsidRDefault="00776D32" w:rsidP="005D1BD4">
      <w:pPr>
        <w:rPr>
          <w:rtl/>
        </w:rPr>
      </w:pPr>
    </w:p>
    <w:p w:rsidR="00776D32" w:rsidRDefault="00776D32" w:rsidP="008B3174">
      <w:pPr>
        <w:rPr>
          <w:rtl/>
        </w:rPr>
      </w:pPr>
      <w:r>
        <w:rPr>
          <w:rFonts w:hint="cs"/>
          <w:rtl/>
        </w:rPr>
        <w:t>לא לרדת.</w:t>
      </w:r>
    </w:p>
    <w:p w:rsidR="00776D32" w:rsidRDefault="00776D32" w:rsidP="008B3174">
      <w:pPr>
        <w:rPr>
          <w:rtl/>
        </w:rPr>
      </w:pPr>
    </w:p>
    <w:p w:rsidR="00776D32" w:rsidRDefault="00776D32" w:rsidP="008B3174">
      <w:pPr>
        <w:pStyle w:val="-"/>
        <w:keepNext/>
        <w:rPr>
          <w:rtl/>
        </w:rPr>
      </w:pPr>
      <w:bookmarkStart w:id="6928" w:name="ET_speakercontinue_6505_50"/>
      <w:r w:rsidRPr="00EF4215">
        <w:rPr>
          <w:rStyle w:val="TagStyle"/>
          <w:rtl/>
        </w:rPr>
        <w:t xml:space="preserve"> &lt;&lt; דובר_המשך &gt;&gt; </w:t>
      </w:r>
      <w:r>
        <w:rPr>
          <w:rtl/>
        </w:rPr>
        <w:t>שר העבודה יואב בן צור:</w:t>
      </w:r>
      <w:r w:rsidRPr="00EF4215">
        <w:rPr>
          <w:rStyle w:val="TagStyle"/>
          <w:rtl/>
        </w:rPr>
        <w:t xml:space="preserve"> &lt;&lt; דובר_המשך &gt;&gt;</w:t>
      </w:r>
      <w:r>
        <w:rPr>
          <w:rtl/>
        </w:rPr>
        <w:t xml:space="preserve">   </w:t>
      </w:r>
      <w:bookmarkEnd w:id="6928"/>
    </w:p>
    <w:p w:rsidR="00776D32" w:rsidRDefault="00776D32" w:rsidP="008B3174">
      <w:pPr>
        <w:rPr>
          <w:rtl/>
        </w:rPr>
      </w:pPr>
    </w:p>
    <w:p w:rsidR="00776D32" w:rsidRDefault="00776D32" w:rsidP="008B3174">
      <w:pPr>
        <w:rPr>
          <w:rtl/>
        </w:rPr>
      </w:pPr>
      <w:bookmarkStart w:id="6929" w:name="_ETM_Q6_711000"/>
      <w:bookmarkEnd w:id="6929"/>
      <w:r>
        <w:rPr>
          <w:rFonts w:hint="cs"/>
          <w:rtl/>
        </w:rPr>
        <w:t>אה, לא לרדת?</w:t>
      </w:r>
    </w:p>
    <w:p w:rsidR="00776D32" w:rsidRDefault="00776D32" w:rsidP="008B3174">
      <w:pPr>
        <w:rPr>
          <w:rtl/>
        </w:rPr>
      </w:pPr>
    </w:p>
    <w:p w:rsidR="00776D32" w:rsidRDefault="00776D32" w:rsidP="008B3174">
      <w:pPr>
        <w:pStyle w:val="af6"/>
        <w:keepNext/>
        <w:rPr>
          <w:rtl/>
        </w:rPr>
      </w:pPr>
      <w:bookmarkStart w:id="6930" w:name="ET_yor_6423_51"/>
      <w:r w:rsidRPr="00EF4215">
        <w:rPr>
          <w:rStyle w:val="TagStyle"/>
          <w:rtl/>
        </w:rPr>
        <w:t xml:space="preserve"> &lt;&lt; יור &gt;&gt; </w:t>
      </w:r>
      <w:r>
        <w:rPr>
          <w:rtl/>
        </w:rPr>
        <w:t>היו"ר אמיר אוחנה:</w:t>
      </w:r>
      <w:r w:rsidRPr="00EF4215">
        <w:rPr>
          <w:rStyle w:val="TagStyle"/>
          <w:rtl/>
        </w:rPr>
        <w:t xml:space="preserve"> &lt;&lt; יור &gt;&gt;</w:t>
      </w:r>
      <w:r>
        <w:rPr>
          <w:rtl/>
        </w:rPr>
        <w:t xml:space="preserve">   </w:t>
      </w:r>
      <w:bookmarkEnd w:id="6930"/>
    </w:p>
    <w:p w:rsidR="00776D32" w:rsidRDefault="00776D32" w:rsidP="008B3174">
      <w:pPr>
        <w:rPr>
          <w:rtl/>
        </w:rPr>
      </w:pPr>
    </w:p>
    <w:p w:rsidR="00776D32" w:rsidRDefault="00776D32" w:rsidP="008B3174">
      <w:pPr>
        <w:rPr>
          <w:rtl/>
        </w:rPr>
      </w:pPr>
      <w:r>
        <w:rPr>
          <w:rFonts w:hint="cs"/>
          <w:rtl/>
        </w:rPr>
        <w:t xml:space="preserve">יש הצעה </w:t>
      </w:r>
      <w:r>
        <w:rPr>
          <w:rtl/>
        </w:rPr>
        <w:t>–</w:t>
      </w:r>
      <w:r>
        <w:rPr>
          <w:rFonts w:hint="cs"/>
          <w:rtl/>
        </w:rPr>
        <w:t xml:space="preserve"> נכון, </w:t>
      </w:r>
      <w:bookmarkStart w:id="6931" w:name="_ETM_Q6_720000"/>
      <w:bookmarkEnd w:id="6931"/>
      <w:r>
        <w:rPr>
          <w:rFonts w:hint="cs"/>
          <w:rtl/>
        </w:rPr>
        <w:t>זה שמית, כן. יש פה בקשה לשמית.</w:t>
      </w:r>
    </w:p>
    <w:p w:rsidR="00776D32" w:rsidRDefault="00776D32" w:rsidP="008B3174">
      <w:pPr>
        <w:rPr>
          <w:rtl/>
        </w:rPr>
      </w:pPr>
    </w:p>
    <w:p w:rsidR="00776D32" w:rsidRDefault="00776D32" w:rsidP="008B3174">
      <w:pPr>
        <w:pStyle w:val="af5"/>
        <w:keepNext/>
        <w:rPr>
          <w:rtl/>
        </w:rPr>
      </w:pPr>
      <w:bookmarkStart w:id="6932" w:name="ET_interruption_5109_52"/>
      <w:r w:rsidRPr="00EF4215">
        <w:rPr>
          <w:rStyle w:val="TagStyle"/>
          <w:rtl/>
        </w:rPr>
        <w:t xml:space="preserve"> &lt;&lt; קריאה &gt;&gt; </w:t>
      </w:r>
      <w:r>
        <w:rPr>
          <w:rtl/>
        </w:rPr>
        <w:t>אלעזר שטרן (יש עתיד):</w:t>
      </w:r>
      <w:r w:rsidRPr="00EF4215">
        <w:rPr>
          <w:rStyle w:val="TagStyle"/>
          <w:rtl/>
        </w:rPr>
        <w:t xml:space="preserve"> &lt;&lt; קריאה &gt;&gt;</w:t>
      </w:r>
      <w:r>
        <w:rPr>
          <w:rtl/>
        </w:rPr>
        <w:t xml:space="preserve">   </w:t>
      </w:r>
      <w:bookmarkEnd w:id="6932"/>
    </w:p>
    <w:p w:rsidR="00776D32" w:rsidRDefault="00776D32" w:rsidP="005D1BD4">
      <w:pPr>
        <w:rPr>
          <w:rtl/>
        </w:rPr>
      </w:pPr>
    </w:p>
    <w:p w:rsidR="00776D32" w:rsidRDefault="00776D32" w:rsidP="008B3174">
      <w:pPr>
        <w:rPr>
          <w:rtl/>
        </w:rPr>
      </w:pPr>
      <w:r>
        <w:rPr>
          <w:rFonts w:hint="cs"/>
          <w:rtl/>
        </w:rPr>
        <w:t>אפשר להתנגד?</w:t>
      </w:r>
    </w:p>
    <w:p w:rsidR="00776D32" w:rsidRDefault="00776D32" w:rsidP="008B3174">
      <w:pPr>
        <w:rPr>
          <w:rtl/>
        </w:rPr>
      </w:pPr>
    </w:p>
    <w:p w:rsidR="00776D32" w:rsidRDefault="00776D32" w:rsidP="008B3174">
      <w:pPr>
        <w:pStyle w:val="af6"/>
        <w:keepNext/>
        <w:rPr>
          <w:rtl/>
        </w:rPr>
      </w:pPr>
      <w:bookmarkStart w:id="6933" w:name="ET_yor_6423_53"/>
      <w:r w:rsidRPr="00EF4215">
        <w:rPr>
          <w:rStyle w:val="TagStyle"/>
          <w:rtl/>
        </w:rPr>
        <w:t xml:space="preserve"> &lt;&lt; יור &gt;&gt; </w:t>
      </w:r>
      <w:r>
        <w:rPr>
          <w:rtl/>
        </w:rPr>
        <w:t>היו"ר אמיר אוחנה:</w:t>
      </w:r>
      <w:r w:rsidRPr="00EF4215">
        <w:rPr>
          <w:rStyle w:val="TagStyle"/>
          <w:rtl/>
        </w:rPr>
        <w:t xml:space="preserve"> &lt;&lt; יור &gt;&gt;</w:t>
      </w:r>
      <w:r>
        <w:rPr>
          <w:rtl/>
        </w:rPr>
        <w:t xml:space="preserve">   </w:t>
      </w:r>
      <w:bookmarkEnd w:id="6933"/>
    </w:p>
    <w:p w:rsidR="00776D32" w:rsidRDefault="00776D32" w:rsidP="005D1BD4">
      <w:pPr>
        <w:rPr>
          <w:rtl/>
        </w:rPr>
      </w:pPr>
    </w:p>
    <w:p w:rsidR="00776D32" w:rsidRDefault="00776D32" w:rsidP="008B3174">
      <w:pPr>
        <w:rPr>
          <w:rtl/>
        </w:rPr>
      </w:pPr>
      <w:bookmarkStart w:id="6934" w:name="_ETM_Q6_724000"/>
      <w:bookmarkEnd w:id="6934"/>
      <w:r>
        <w:rPr>
          <w:rFonts w:hint="cs"/>
          <w:rtl/>
        </w:rPr>
        <w:t>כן.</w:t>
      </w:r>
    </w:p>
    <w:p w:rsidR="00776D32" w:rsidRDefault="00776D32" w:rsidP="008B3174">
      <w:pPr>
        <w:rPr>
          <w:rtl/>
        </w:rPr>
      </w:pPr>
    </w:p>
    <w:p w:rsidR="00776D32" w:rsidRDefault="00776D32" w:rsidP="008B3174">
      <w:pPr>
        <w:pStyle w:val="af5"/>
        <w:keepNext/>
        <w:rPr>
          <w:rtl/>
        </w:rPr>
      </w:pPr>
      <w:bookmarkStart w:id="6935" w:name="ET_interruption_5109_54"/>
      <w:r w:rsidRPr="00EF4215">
        <w:rPr>
          <w:rStyle w:val="TagStyle"/>
          <w:rtl/>
        </w:rPr>
        <w:t xml:space="preserve"> &lt;&lt; קריאה &gt;&gt; </w:t>
      </w:r>
      <w:r>
        <w:rPr>
          <w:rtl/>
        </w:rPr>
        <w:t>אלעזר שטרן (יש עתיד):</w:t>
      </w:r>
      <w:r w:rsidRPr="00EF4215">
        <w:rPr>
          <w:rStyle w:val="TagStyle"/>
          <w:rtl/>
        </w:rPr>
        <w:t xml:space="preserve"> &lt;&lt; קריאה &gt;&gt;</w:t>
      </w:r>
      <w:r>
        <w:rPr>
          <w:rtl/>
        </w:rPr>
        <w:t xml:space="preserve">   </w:t>
      </w:r>
      <w:bookmarkEnd w:id="6935"/>
    </w:p>
    <w:p w:rsidR="00776D32" w:rsidRDefault="00776D32" w:rsidP="005D1BD4">
      <w:pPr>
        <w:rPr>
          <w:rtl/>
        </w:rPr>
      </w:pPr>
    </w:p>
    <w:p w:rsidR="00776D32" w:rsidRDefault="00776D32" w:rsidP="008B3174">
      <w:pPr>
        <w:rPr>
          <w:rtl/>
        </w:rPr>
      </w:pPr>
      <w:r>
        <w:rPr>
          <w:rFonts w:hint="cs"/>
          <w:rtl/>
        </w:rPr>
        <w:t xml:space="preserve">עכשיו אפשר, </w:t>
      </w:r>
      <w:bookmarkStart w:id="6936" w:name="_ETM_Q6_723000"/>
      <w:bookmarkEnd w:id="6936"/>
      <w:r>
        <w:rPr>
          <w:rFonts w:hint="cs"/>
          <w:rtl/>
        </w:rPr>
        <w:t>אחרי השר?</w:t>
      </w:r>
    </w:p>
    <w:p w:rsidR="00776D32" w:rsidRDefault="00776D32" w:rsidP="008B3174">
      <w:pPr>
        <w:rPr>
          <w:rtl/>
        </w:rPr>
      </w:pPr>
    </w:p>
    <w:p w:rsidR="00776D32" w:rsidRDefault="00776D32" w:rsidP="008B3174">
      <w:pPr>
        <w:pStyle w:val="-"/>
        <w:keepNext/>
        <w:rPr>
          <w:rtl/>
        </w:rPr>
      </w:pPr>
      <w:bookmarkStart w:id="6937" w:name="ET_speakercontinue_6505_55"/>
      <w:r w:rsidRPr="00EF4215">
        <w:rPr>
          <w:rStyle w:val="TagStyle"/>
          <w:rtl/>
        </w:rPr>
        <w:t xml:space="preserve"> &lt;&lt; דובר_המשך &gt;&gt; </w:t>
      </w:r>
      <w:r>
        <w:rPr>
          <w:rtl/>
        </w:rPr>
        <w:t>שר העבודה יואב בן צור:</w:t>
      </w:r>
      <w:r w:rsidRPr="00EF4215">
        <w:rPr>
          <w:rStyle w:val="TagStyle"/>
          <w:rtl/>
        </w:rPr>
        <w:t xml:space="preserve"> &lt;&lt; דובר_המשך &gt;&gt;</w:t>
      </w:r>
      <w:r>
        <w:rPr>
          <w:rtl/>
        </w:rPr>
        <w:t xml:space="preserve">   </w:t>
      </w:r>
      <w:bookmarkEnd w:id="6937"/>
    </w:p>
    <w:p w:rsidR="00776D32" w:rsidRDefault="00776D32" w:rsidP="005D1BD4">
      <w:pPr>
        <w:rPr>
          <w:rtl/>
        </w:rPr>
      </w:pPr>
    </w:p>
    <w:p w:rsidR="00776D32" w:rsidRDefault="00776D32" w:rsidP="008B3174">
      <w:pPr>
        <w:rPr>
          <w:rtl/>
        </w:rPr>
      </w:pPr>
      <w:r>
        <w:rPr>
          <w:rFonts w:hint="cs"/>
          <w:rtl/>
        </w:rPr>
        <w:t>מה להתנגד?</w:t>
      </w:r>
    </w:p>
    <w:p w:rsidR="00776D32" w:rsidRDefault="00776D32" w:rsidP="008B3174">
      <w:pPr>
        <w:rPr>
          <w:rtl/>
        </w:rPr>
      </w:pPr>
    </w:p>
    <w:p w:rsidR="00776D32" w:rsidRDefault="00776D32" w:rsidP="008B3174">
      <w:pPr>
        <w:pStyle w:val="af6"/>
        <w:keepNext/>
        <w:rPr>
          <w:rtl/>
        </w:rPr>
      </w:pPr>
      <w:bookmarkStart w:id="6938" w:name="ET_yor_6423_56"/>
      <w:r w:rsidRPr="00EF4215">
        <w:rPr>
          <w:rStyle w:val="TagStyle"/>
          <w:rtl/>
        </w:rPr>
        <w:t xml:space="preserve"> &lt;&lt; יור &gt;&gt; </w:t>
      </w:r>
      <w:r>
        <w:rPr>
          <w:rtl/>
        </w:rPr>
        <w:t>היו"ר אמיר אוחנה:</w:t>
      </w:r>
      <w:r w:rsidRPr="00EF4215">
        <w:rPr>
          <w:rStyle w:val="TagStyle"/>
          <w:rtl/>
        </w:rPr>
        <w:t xml:space="preserve"> &lt;&lt; יור &gt;&gt;</w:t>
      </w:r>
      <w:r>
        <w:rPr>
          <w:rtl/>
        </w:rPr>
        <w:t xml:space="preserve">   </w:t>
      </w:r>
      <w:bookmarkEnd w:id="6938"/>
    </w:p>
    <w:p w:rsidR="00776D32" w:rsidRDefault="00776D32" w:rsidP="005D1BD4">
      <w:pPr>
        <w:rPr>
          <w:rtl/>
        </w:rPr>
      </w:pPr>
    </w:p>
    <w:p w:rsidR="00776D32" w:rsidRDefault="00776D32" w:rsidP="008B3174">
      <w:pPr>
        <w:rPr>
          <w:rtl/>
        </w:rPr>
      </w:pPr>
      <w:bookmarkStart w:id="6939" w:name="_ETM_Q6_727000"/>
      <w:bookmarkEnd w:id="6939"/>
      <w:r>
        <w:rPr>
          <w:rFonts w:hint="cs"/>
          <w:rtl/>
        </w:rPr>
        <w:t>היית צריך להגיד לפני.</w:t>
      </w:r>
    </w:p>
    <w:p w:rsidR="00776D32" w:rsidRDefault="00776D32" w:rsidP="008B3174">
      <w:pPr>
        <w:rPr>
          <w:rtl/>
        </w:rPr>
      </w:pPr>
    </w:p>
    <w:p w:rsidR="00776D32" w:rsidRDefault="00776D32" w:rsidP="008B3174">
      <w:pPr>
        <w:pStyle w:val="-"/>
        <w:keepNext/>
        <w:rPr>
          <w:rtl/>
        </w:rPr>
      </w:pPr>
      <w:bookmarkStart w:id="6940" w:name="ET_speakercontinue_6505_57"/>
      <w:r w:rsidRPr="00EF4215">
        <w:rPr>
          <w:rStyle w:val="TagStyle"/>
          <w:rtl/>
        </w:rPr>
        <w:t xml:space="preserve"> &lt;&lt; דובר_המשך &gt;&gt; </w:t>
      </w:r>
      <w:r>
        <w:rPr>
          <w:rtl/>
        </w:rPr>
        <w:t>שר העבודה יואב בן צור:</w:t>
      </w:r>
      <w:r w:rsidRPr="00EF4215">
        <w:rPr>
          <w:rStyle w:val="TagStyle"/>
          <w:rtl/>
        </w:rPr>
        <w:t xml:space="preserve"> &lt;&lt; דובר_המשך &gt;&gt;</w:t>
      </w:r>
      <w:r>
        <w:rPr>
          <w:rtl/>
        </w:rPr>
        <w:t xml:space="preserve">   </w:t>
      </w:r>
      <w:bookmarkEnd w:id="6940"/>
    </w:p>
    <w:p w:rsidR="00776D32" w:rsidRDefault="00776D32" w:rsidP="005D1BD4">
      <w:pPr>
        <w:rPr>
          <w:rtl/>
        </w:rPr>
      </w:pPr>
    </w:p>
    <w:p w:rsidR="00776D32" w:rsidRDefault="00776D32" w:rsidP="008B3174">
      <w:pPr>
        <w:rPr>
          <w:rtl/>
        </w:rPr>
      </w:pPr>
      <w:bookmarkStart w:id="6941" w:name="_ETM_Q6_729000"/>
      <w:bookmarkEnd w:id="6941"/>
      <w:r>
        <w:rPr>
          <w:rFonts w:hint="cs"/>
          <w:rtl/>
        </w:rPr>
        <w:t>אתה מתנגד להצעה הזאת? למה?</w:t>
      </w:r>
      <w:bookmarkStart w:id="6942" w:name="_ETM_Q6_731000"/>
      <w:bookmarkEnd w:id="6942"/>
      <w:r>
        <w:rPr>
          <w:rFonts w:hint="cs"/>
          <w:rtl/>
        </w:rPr>
        <w:t xml:space="preserve"> אתה רוצה לדבר?</w:t>
      </w:r>
    </w:p>
    <w:p w:rsidR="00776D32" w:rsidRDefault="00776D32" w:rsidP="008B3174">
      <w:pPr>
        <w:rPr>
          <w:rtl/>
        </w:rPr>
      </w:pPr>
      <w:bookmarkStart w:id="6943" w:name="_ETM_Q6_732000"/>
      <w:bookmarkStart w:id="6944" w:name="_ETM_Q6_733000"/>
      <w:bookmarkEnd w:id="6943"/>
      <w:bookmarkEnd w:id="6944"/>
    </w:p>
    <w:p w:rsidR="00776D32" w:rsidRDefault="00776D32" w:rsidP="008B3174">
      <w:pPr>
        <w:pStyle w:val="af6"/>
        <w:keepNext/>
        <w:rPr>
          <w:rtl/>
        </w:rPr>
      </w:pPr>
      <w:bookmarkStart w:id="6945" w:name="ET_yor_6423_3"/>
      <w:r w:rsidRPr="002E4004">
        <w:rPr>
          <w:rStyle w:val="TagStyle"/>
          <w:rtl/>
        </w:rPr>
        <w:t>&lt;&lt; יור &gt;&gt;</w:t>
      </w:r>
      <w:r w:rsidRPr="00074C5A">
        <w:rPr>
          <w:rStyle w:val="TagStyle"/>
          <w:rtl/>
        </w:rPr>
        <w:t xml:space="preserve"> </w:t>
      </w:r>
      <w:r>
        <w:rPr>
          <w:rtl/>
        </w:rPr>
        <w:t>היו"ר אמיר אוחנה:</w:t>
      </w:r>
      <w:r w:rsidRPr="00074C5A">
        <w:rPr>
          <w:rStyle w:val="TagStyle"/>
          <w:rtl/>
        </w:rPr>
        <w:t xml:space="preserve"> </w:t>
      </w:r>
      <w:r w:rsidRPr="002E4004">
        <w:rPr>
          <w:rStyle w:val="TagStyle"/>
          <w:rtl/>
        </w:rPr>
        <w:t>&lt;&lt; יור &gt;&gt;</w:t>
      </w:r>
      <w:r>
        <w:rPr>
          <w:rtl/>
        </w:rPr>
        <w:t xml:space="preserve">  </w:t>
      </w:r>
      <w:bookmarkEnd w:id="6945"/>
    </w:p>
    <w:p w:rsidR="00776D32" w:rsidRDefault="00776D32" w:rsidP="005D1BD4">
      <w:pPr>
        <w:rPr>
          <w:rtl/>
          <w:lang w:eastAsia="he-IL"/>
        </w:rPr>
      </w:pPr>
    </w:p>
    <w:p w:rsidR="00776D32" w:rsidRDefault="00776D32" w:rsidP="00D467D1">
      <w:pPr>
        <w:rPr>
          <w:rtl/>
          <w:lang w:eastAsia="he-IL"/>
        </w:rPr>
      </w:pPr>
      <w:r>
        <w:rPr>
          <w:rFonts w:hint="cs"/>
          <w:rtl/>
          <w:lang w:eastAsia="he-IL"/>
        </w:rPr>
        <w:t>נאפשר לחבר הכנסת שטרן להתנגד, בבקשה. עד שלוש דקות</w:t>
      </w:r>
      <w:r w:rsidR="00D467D1">
        <w:rPr>
          <w:rFonts w:hint="cs"/>
          <w:rtl/>
          <w:lang w:eastAsia="he-IL"/>
        </w:rPr>
        <w:t xml:space="preserve"> לרשותך</w:t>
      </w:r>
      <w:r>
        <w:rPr>
          <w:rFonts w:hint="cs"/>
          <w:rtl/>
          <w:lang w:eastAsia="he-IL"/>
        </w:rPr>
        <w:t xml:space="preserve">, אדוני. </w:t>
      </w:r>
    </w:p>
    <w:p w:rsidR="00776D32" w:rsidRDefault="00776D32" w:rsidP="008B3174">
      <w:pPr>
        <w:rPr>
          <w:rtl/>
          <w:lang w:eastAsia="he-IL"/>
        </w:rPr>
      </w:pPr>
    </w:p>
    <w:p w:rsidR="00776D32" w:rsidRDefault="00776D32" w:rsidP="008B3174">
      <w:pPr>
        <w:pStyle w:val="a4"/>
        <w:keepNext/>
        <w:rPr>
          <w:rtl/>
        </w:rPr>
      </w:pPr>
      <w:bookmarkStart w:id="6946" w:name="ET_speaker_5109_4"/>
      <w:r w:rsidRPr="002E4004">
        <w:rPr>
          <w:rStyle w:val="TagStyle"/>
          <w:rtl/>
        </w:rPr>
        <w:t xml:space="preserve"> &lt;&lt; דובר &gt;&gt;</w:t>
      </w:r>
      <w:r w:rsidRPr="00074C5A">
        <w:rPr>
          <w:rStyle w:val="TagStyle"/>
          <w:rtl/>
        </w:rPr>
        <w:t xml:space="preserve"> </w:t>
      </w:r>
      <w:bookmarkStart w:id="6947" w:name="_Toc183035803"/>
      <w:bookmarkStart w:id="6948" w:name="_Toc203553429"/>
      <w:bookmarkStart w:id="6949" w:name="_Toc214386527"/>
      <w:r>
        <w:rPr>
          <w:rtl/>
        </w:rPr>
        <w:t>אלעזר שטרן (יש עתיד):</w:t>
      </w:r>
      <w:bookmarkEnd w:id="6947"/>
      <w:bookmarkEnd w:id="6948"/>
      <w:bookmarkEnd w:id="6949"/>
      <w:r w:rsidRPr="00074C5A">
        <w:rPr>
          <w:rStyle w:val="TagStyle"/>
          <w:rtl/>
        </w:rPr>
        <w:t xml:space="preserve"> </w:t>
      </w:r>
      <w:r w:rsidRPr="002E4004">
        <w:rPr>
          <w:rStyle w:val="TagStyle"/>
          <w:rtl/>
        </w:rPr>
        <w:t>&lt;&lt; דובר &gt;&gt;</w:t>
      </w:r>
      <w:r>
        <w:rPr>
          <w:rtl/>
        </w:rPr>
        <w:t xml:space="preserve">  </w:t>
      </w:r>
      <w:bookmarkEnd w:id="694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אדוני היושב-ראש, </w:t>
      </w:r>
      <w:bookmarkStart w:id="6950" w:name="_ETM_Q7_150000"/>
      <w:bookmarkEnd w:id="6950"/>
      <w:r>
        <w:rPr>
          <w:rFonts w:hint="cs"/>
          <w:rtl/>
          <w:lang w:eastAsia="he-IL"/>
        </w:rPr>
        <w:t>אדוני השר, אני אגיד למה אנחנו נתנגד לחוק הזה. נמאס לנו מהמבחנים הצבועים שלכם</w:t>
      </w:r>
      <w:bookmarkStart w:id="6951" w:name="_ETM_Q7_160000"/>
      <w:bookmarkEnd w:id="6951"/>
      <w:r>
        <w:rPr>
          <w:rFonts w:hint="cs"/>
          <w:rtl/>
          <w:lang w:eastAsia="he-IL"/>
        </w:rPr>
        <w:t xml:space="preserve">, מי יותר טוב לחיילי צה"ל ומי יותר טוב לאחרים. </w:t>
      </w:r>
    </w:p>
    <w:p w:rsidR="00776D32" w:rsidRDefault="00776D32" w:rsidP="008B3174">
      <w:pPr>
        <w:rPr>
          <w:rtl/>
          <w:lang w:eastAsia="he-IL"/>
        </w:rPr>
      </w:pPr>
    </w:p>
    <w:p w:rsidR="00776D32" w:rsidRDefault="00776D32" w:rsidP="008B3174">
      <w:pPr>
        <w:pStyle w:val="af5"/>
        <w:keepNext/>
        <w:rPr>
          <w:rtl/>
        </w:rPr>
      </w:pPr>
      <w:bookmarkStart w:id="6952" w:name="ET_interruption_6542_5"/>
      <w:r w:rsidRPr="002E4004">
        <w:rPr>
          <w:rStyle w:val="TagStyle"/>
          <w:rtl/>
        </w:rPr>
        <w:t xml:space="preserve"> &lt;&lt; קריאה &gt;&gt;</w:t>
      </w:r>
      <w:r w:rsidRPr="00074C5A">
        <w:rPr>
          <w:rStyle w:val="TagStyle"/>
          <w:rtl/>
        </w:rPr>
        <w:t xml:space="preserve"> </w:t>
      </w:r>
      <w:r>
        <w:rPr>
          <w:rtl/>
        </w:rPr>
        <w:t>משה פסל (הליכוד):</w:t>
      </w:r>
      <w:r w:rsidRPr="00074C5A">
        <w:rPr>
          <w:rStyle w:val="TagStyle"/>
          <w:rtl/>
        </w:rPr>
        <w:t xml:space="preserve"> </w:t>
      </w:r>
      <w:r w:rsidRPr="002E4004">
        <w:rPr>
          <w:rStyle w:val="TagStyle"/>
          <w:rtl/>
        </w:rPr>
        <w:t>&lt;&lt; קריאה &gt;&gt;</w:t>
      </w:r>
      <w:r>
        <w:rPr>
          <w:rtl/>
        </w:rPr>
        <w:t xml:space="preserve">  </w:t>
      </w:r>
      <w:bookmarkEnd w:id="6952"/>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איזה מבחנים צבועים? </w:t>
      </w:r>
    </w:p>
    <w:p w:rsidR="00776D32" w:rsidRDefault="00776D32" w:rsidP="008B3174">
      <w:pPr>
        <w:rPr>
          <w:rtl/>
          <w:lang w:eastAsia="he-IL"/>
        </w:rPr>
      </w:pPr>
    </w:p>
    <w:p w:rsidR="00776D32" w:rsidRDefault="00776D32" w:rsidP="008B3174">
      <w:pPr>
        <w:pStyle w:val="af6"/>
        <w:keepNext/>
        <w:rPr>
          <w:rtl/>
        </w:rPr>
      </w:pPr>
      <w:bookmarkStart w:id="6953" w:name="ET_yor_6423_26"/>
      <w:r w:rsidRPr="002E4004">
        <w:rPr>
          <w:rStyle w:val="TagStyle"/>
          <w:rtl/>
        </w:rPr>
        <w:t xml:space="preserve"> &lt;&lt; יור &gt;&gt;</w:t>
      </w:r>
      <w:r w:rsidRPr="00A31E66">
        <w:rPr>
          <w:rStyle w:val="TagStyle"/>
          <w:rtl/>
        </w:rPr>
        <w:t xml:space="preserve"> </w:t>
      </w:r>
      <w:r>
        <w:rPr>
          <w:rtl/>
        </w:rPr>
        <w:t>היו"ר אמיר אוחנה:</w:t>
      </w:r>
      <w:r w:rsidRPr="00A31E66">
        <w:rPr>
          <w:rStyle w:val="TagStyle"/>
          <w:rtl/>
        </w:rPr>
        <w:t xml:space="preserve"> </w:t>
      </w:r>
      <w:r w:rsidRPr="002E4004">
        <w:rPr>
          <w:rStyle w:val="TagStyle"/>
          <w:rtl/>
        </w:rPr>
        <w:t>&lt;&lt; יור &gt;&gt;</w:t>
      </w:r>
      <w:r>
        <w:rPr>
          <w:rtl/>
        </w:rPr>
        <w:t xml:space="preserve">  </w:t>
      </w:r>
      <w:bookmarkEnd w:id="6953"/>
    </w:p>
    <w:p w:rsidR="00776D32" w:rsidRDefault="00776D32" w:rsidP="005D1BD4">
      <w:pPr>
        <w:rPr>
          <w:rtl/>
          <w:lang w:eastAsia="he-IL"/>
        </w:rPr>
      </w:pPr>
    </w:p>
    <w:p w:rsidR="00776D32" w:rsidRDefault="00776D32" w:rsidP="008B3174">
      <w:pPr>
        <w:rPr>
          <w:rtl/>
          <w:lang w:eastAsia="he-IL"/>
        </w:rPr>
      </w:pPr>
      <w:bookmarkStart w:id="6954" w:name="_ETM_Q7_162000"/>
      <w:bookmarkEnd w:id="6954"/>
      <w:r>
        <w:rPr>
          <w:rFonts w:hint="cs"/>
          <w:rtl/>
          <w:lang w:eastAsia="he-IL"/>
        </w:rPr>
        <w:t>חבר הכנסת פסל</w:t>
      </w:r>
      <w:bookmarkStart w:id="6955" w:name="_ETM_Q7_165000"/>
      <w:bookmarkEnd w:id="6955"/>
      <w:r>
        <w:rPr>
          <w:rFonts w:hint="cs"/>
          <w:rtl/>
          <w:lang w:eastAsia="he-IL"/>
        </w:rPr>
        <w:t xml:space="preserve">. </w:t>
      </w:r>
    </w:p>
    <w:p w:rsidR="00776D32" w:rsidRPr="00A31E66" w:rsidRDefault="00776D32" w:rsidP="008B3174">
      <w:pPr>
        <w:rPr>
          <w:rtl/>
          <w:lang w:eastAsia="he-IL"/>
        </w:rPr>
      </w:pPr>
      <w:bookmarkStart w:id="6956" w:name="_ETM_Q7_168000"/>
      <w:bookmarkEnd w:id="6956"/>
    </w:p>
    <w:p w:rsidR="00776D32" w:rsidRDefault="00776D32" w:rsidP="008B3174">
      <w:pPr>
        <w:pStyle w:val="-"/>
        <w:keepNext/>
        <w:rPr>
          <w:rtl/>
        </w:rPr>
      </w:pPr>
      <w:bookmarkStart w:id="6957" w:name="ET_speakercontinue_5109_25"/>
      <w:r w:rsidRPr="002E4004">
        <w:rPr>
          <w:rStyle w:val="TagStyle"/>
          <w:rtl/>
        </w:rPr>
        <w:t xml:space="preserve"> &lt;&lt; דובר_המשך &gt;&gt;</w:t>
      </w:r>
      <w:r w:rsidRPr="00A31E66">
        <w:rPr>
          <w:rStyle w:val="TagStyle"/>
          <w:rtl/>
        </w:rPr>
        <w:t xml:space="preserve"> </w:t>
      </w:r>
      <w:r>
        <w:rPr>
          <w:rtl/>
        </w:rPr>
        <w:t>אלעזר שטרן (יש עתיד):</w:t>
      </w:r>
      <w:r w:rsidRPr="00A31E66">
        <w:rPr>
          <w:rStyle w:val="TagStyle"/>
          <w:rtl/>
        </w:rPr>
        <w:t xml:space="preserve"> </w:t>
      </w:r>
      <w:r w:rsidRPr="002E4004">
        <w:rPr>
          <w:rStyle w:val="TagStyle"/>
          <w:rtl/>
        </w:rPr>
        <w:t>&lt;&lt; דובר_המשך &gt;&gt;</w:t>
      </w:r>
      <w:r>
        <w:rPr>
          <w:rtl/>
        </w:rPr>
        <w:t xml:space="preserve">  </w:t>
      </w:r>
      <w:bookmarkEnd w:id="6957"/>
    </w:p>
    <w:p w:rsidR="00776D32" w:rsidRDefault="00776D32" w:rsidP="005D1BD4">
      <w:pPr>
        <w:rPr>
          <w:rtl/>
          <w:lang w:eastAsia="he-IL"/>
        </w:rPr>
      </w:pPr>
    </w:p>
    <w:p w:rsidR="00776D32" w:rsidRPr="00A31E66" w:rsidRDefault="00776D32" w:rsidP="008B3174">
      <w:pPr>
        <w:rPr>
          <w:rtl/>
          <w:lang w:eastAsia="he-IL"/>
        </w:rPr>
      </w:pPr>
      <w:bookmarkStart w:id="6958" w:name="_ETM_Q7_164000"/>
      <w:bookmarkEnd w:id="6958"/>
      <w:r>
        <w:rPr>
          <w:rFonts w:hint="cs"/>
          <w:rtl/>
          <w:lang w:eastAsia="he-IL"/>
        </w:rPr>
        <w:t xml:space="preserve">פסל, תרגיע, אל תפריע. </w:t>
      </w:r>
    </w:p>
    <w:p w:rsidR="00776D32" w:rsidRDefault="00776D32" w:rsidP="008B3174">
      <w:pPr>
        <w:rPr>
          <w:rtl/>
          <w:lang w:eastAsia="he-IL"/>
        </w:rPr>
      </w:pPr>
    </w:p>
    <w:p w:rsidR="00776D32" w:rsidRDefault="00776D32" w:rsidP="008B3174">
      <w:pPr>
        <w:pStyle w:val="af5"/>
        <w:keepNext/>
        <w:rPr>
          <w:rtl/>
        </w:rPr>
      </w:pPr>
      <w:bookmarkStart w:id="6959" w:name="ET_interruption_6542_27"/>
      <w:r w:rsidRPr="002E4004">
        <w:rPr>
          <w:rStyle w:val="TagStyle"/>
          <w:rtl/>
        </w:rPr>
        <w:t xml:space="preserve"> &lt;&lt; קריאה &gt;&gt;</w:t>
      </w:r>
      <w:r w:rsidRPr="00A31E66">
        <w:rPr>
          <w:rStyle w:val="TagStyle"/>
          <w:rtl/>
        </w:rPr>
        <w:t xml:space="preserve"> </w:t>
      </w:r>
      <w:r>
        <w:rPr>
          <w:rtl/>
        </w:rPr>
        <w:t>משה פסל (הליכוד):</w:t>
      </w:r>
      <w:r w:rsidRPr="00A31E66">
        <w:rPr>
          <w:rStyle w:val="TagStyle"/>
          <w:rtl/>
        </w:rPr>
        <w:t xml:space="preserve"> </w:t>
      </w:r>
      <w:r w:rsidRPr="002E4004">
        <w:rPr>
          <w:rStyle w:val="TagStyle"/>
          <w:rtl/>
        </w:rPr>
        <w:t>&lt;&lt; קריאה &gt;&gt;</w:t>
      </w:r>
      <w:r>
        <w:rPr>
          <w:rtl/>
        </w:rPr>
        <w:t xml:space="preserve">  </w:t>
      </w:r>
      <w:bookmarkEnd w:id="6959"/>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Pr="00A31E66" w:rsidRDefault="00776D32" w:rsidP="008B3174">
      <w:pPr>
        <w:rPr>
          <w:rtl/>
          <w:lang w:eastAsia="he-IL"/>
        </w:rPr>
      </w:pPr>
    </w:p>
    <w:p w:rsidR="00776D32" w:rsidRDefault="00776D32" w:rsidP="008B3174">
      <w:pPr>
        <w:pStyle w:val="af6"/>
        <w:keepNext/>
        <w:rPr>
          <w:rtl/>
        </w:rPr>
      </w:pPr>
      <w:r w:rsidRPr="002E4004">
        <w:rPr>
          <w:rStyle w:val="TagStyle"/>
          <w:rtl/>
        </w:rPr>
        <w:t>&lt;&lt; יור &gt;&gt;</w:t>
      </w:r>
      <w:r w:rsidRPr="00074C5A">
        <w:rPr>
          <w:rStyle w:val="TagStyle"/>
          <w:rtl/>
        </w:rPr>
        <w:t xml:space="preserve"> </w:t>
      </w:r>
      <w:r>
        <w:rPr>
          <w:rtl/>
        </w:rPr>
        <w:t>היו"ר אמיר אוחנה:</w:t>
      </w:r>
      <w:r w:rsidRPr="00074C5A">
        <w:rPr>
          <w:rStyle w:val="TagStyle"/>
          <w:rtl/>
        </w:rPr>
        <w:t xml:space="preserve"> </w:t>
      </w:r>
      <w:r w:rsidRPr="002E4004">
        <w:rPr>
          <w:rStyle w:val="TagStyle"/>
          <w:rtl/>
        </w:rPr>
        <w:t>&lt;&lt;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הכנסת פסל, אתה תוכל להשיב </w:t>
      </w:r>
      <w:r w:rsidR="00D467D1">
        <w:rPr>
          <w:rFonts w:hint="cs"/>
          <w:rtl/>
          <w:lang w:eastAsia="he-IL"/>
        </w:rPr>
        <w:t>ע</w:t>
      </w:r>
      <w:r>
        <w:rPr>
          <w:rFonts w:hint="cs"/>
          <w:rtl/>
          <w:lang w:eastAsia="he-IL"/>
        </w:rPr>
        <w:t>ל</w:t>
      </w:r>
      <w:r w:rsidR="00D467D1">
        <w:rPr>
          <w:rFonts w:hint="cs"/>
          <w:rtl/>
          <w:lang w:eastAsia="he-IL"/>
        </w:rPr>
        <w:t xml:space="preserve"> ה</w:t>
      </w:r>
      <w:r>
        <w:rPr>
          <w:rFonts w:hint="cs"/>
          <w:rtl/>
          <w:lang w:eastAsia="he-IL"/>
        </w:rPr>
        <w:t xml:space="preserve">התנגדות. </w:t>
      </w:r>
    </w:p>
    <w:p w:rsidR="00776D32" w:rsidRDefault="00776D32" w:rsidP="008B3174">
      <w:pPr>
        <w:rPr>
          <w:rtl/>
          <w:lang w:eastAsia="he-IL"/>
        </w:rPr>
      </w:pPr>
    </w:p>
    <w:p w:rsidR="00776D32" w:rsidRDefault="00776D32" w:rsidP="008B3174">
      <w:pPr>
        <w:pStyle w:val="af5"/>
        <w:keepNext/>
        <w:rPr>
          <w:rtl/>
        </w:rPr>
      </w:pPr>
      <w:bookmarkStart w:id="6960" w:name="ET_interruption_6542_7"/>
      <w:r w:rsidRPr="002E4004">
        <w:rPr>
          <w:rStyle w:val="TagStyle"/>
          <w:rtl/>
        </w:rPr>
        <w:t xml:space="preserve"> &lt;&lt; קריאה &gt;&gt;</w:t>
      </w:r>
      <w:r w:rsidRPr="00074C5A">
        <w:rPr>
          <w:rStyle w:val="TagStyle"/>
          <w:rtl/>
        </w:rPr>
        <w:t xml:space="preserve"> </w:t>
      </w:r>
      <w:r>
        <w:rPr>
          <w:rtl/>
        </w:rPr>
        <w:t>משה פסל (הליכוד):</w:t>
      </w:r>
      <w:r w:rsidRPr="00074C5A">
        <w:rPr>
          <w:rStyle w:val="TagStyle"/>
          <w:rtl/>
        </w:rPr>
        <w:t xml:space="preserve"> </w:t>
      </w:r>
      <w:r w:rsidRPr="002E4004">
        <w:rPr>
          <w:rStyle w:val="TagStyle"/>
          <w:rtl/>
        </w:rPr>
        <w:t>&lt;&lt; קריאה &gt;&gt;</w:t>
      </w:r>
      <w:r>
        <w:rPr>
          <w:rtl/>
        </w:rPr>
        <w:t xml:space="preserve">  </w:t>
      </w:r>
      <w:bookmarkEnd w:id="6960"/>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יו"ר הקואליציה אמר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bookmarkStart w:id="6961" w:name="ET_speakercontinue_5109_28"/>
      <w:r w:rsidRPr="002E4004">
        <w:rPr>
          <w:rStyle w:val="TagStyle"/>
          <w:rtl/>
        </w:rPr>
        <w:t xml:space="preserve"> &lt;&lt; דובר_המשך &gt;&gt;</w:t>
      </w:r>
      <w:r w:rsidRPr="00A31E66">
        <w:rPr>
          <w:rStyle w:val="TagStyle"/>
          <w:rtl/>
        </w:rPr>
        <w:t xml:space="preserve"> </w:t>
      </w:r>
      <w:r>
        <w:rPr>
          <w:rtl/>
        </w:rPr>
        <w:t>אלעזר שטרן (יש עתיד):</w:t>
      </w:r>
      <w:r w:rsidRPr="00A31E66">
        <w:rPr>
          <w:rStyle w:val="TagStyle"/>
          <w:rtl/>
        </w:rPr>
        <w:t xml:space="preserve"> </w:t>
      </w:r>
      <w:r w:rsidRPr="002E4004">
        <w:rPr>
          <w:rStyle w:val="TagStyle"/>
          <w:rtl/>
        </w:rPr>
        <w:t>&lt;&lt; דובר_המשך &gt;&gt;</w:t>
      </w:r>
      <w:r>
        <w:rPr>
          <w:rtl/>
        </w:rPr>
        <w:t xml:space="preserve">  </w:t>
      </w:r>
      <w:bookmarkEnd w:id="6961"/>
    </w:p>
    <w:p w:rsidR="00776D32" w:rsidRDefault="00776D32" w:rsidP="005D1BD4">
      <w:pPr>
        <w:rPr>
          <w:rtl/>
          <w:lang w:eastAsia="he-IL"/>
        </w:rPr>
      </w:pPr>
    </w:p>
    <w:p w:rsidR="00776D32" w:rsidRDefault="00776D32" w:rsidP="008B3174">
      <w:pPr>
        <w:rPr>
          <w:rtl/>
          <w:lang w:eastAsia="he-IL"/>
        </w:rPr>
      </w:pPr>
      <w:bookmarkStart w:id="6962" w:name="_ETM_Q7_170000"/>
      <w:bookmarkEnd w:id="6962"/>
      <w:r>
        <w:rPr>
          <w:rFonts w:hint="cs"/>
          <w:rtl/>
          <w:lang w:eastAsia="he-IL"/>
        </w:rPr>
        <w:t xml:space="preserve">אני מכיר את כל הדברים האלה </w:t>
      </w:r>
      <w:r w:rsidR="005D1BD4">
        <w:rPr>
          <w:rFonts w:hint="cs"/>
          <w:rtl/>
          <w:lang w:eastAsia="he-IL"/>
        </w:rPr>
        <w:t>– – –</w:t>
      </w:r>
      <w:bookmarkStart w:id="6963" w:name="_ETM_Q7_171000"/>
      <w:bookmarkEnd w:id="6963"/>
      <w:r>
        <w:rPr>
          <w:rFonts w:hint="cs"/>
          <w:rtl/>
          <w:lang w:eastAsia="he-IL"/>
        </w:rPr>
        <w:t xml:space="preserve"> </w:t>
      </w:r>
    </w:p>
    <w:p w:rsidR="00776D32" w:rsidRDefault="00776D32" w:rsidP="008B3174">
      <w:pPr>
        <w:rPr>
          <w:rtl/>
          <w:lang w:eastAsia="he-IL"/>
        </w:rPr>
      </w:pPr>
    </w:p>
    <w:p w:rsidR="00776D32" w:rsidRDefault="00776D32" w:rsidP="008B3174">
      <w:pPr>
        <w:pStyle w:val="af6"/>
        <w:keepNext/>
        <w:rPr>
          <w:rtl/>
        </w:rPr>
      </w:pPr>
      <w:bookmarkStart w:id="6964" w:name="ET_yor_6423_29"/>
      <w:r w:rsidRPr="002E4004">
        <w:rPr>
          <w:rStyle w:val="TagStyle"/>
          <w:rtl/>
        </w:rPr>
        <w:t xml:space="preserve"> &lt;&lt; יור &gt;&gt;</w:t>
      </w:r>
      <w:r w:rsidRPr="00A31E66">
        <w:rPr>
          <w:rStyle w:val="TagStyle"/>
          <w:rtl/>
        </w:rPr>
        <w:t xml:space="preserve"> </w:t>
      </w:r>
      <w:r>
        <w:rPr>
          <w:rtl/>
        </w:rPr>
        <w:t>היו"ר אמיר אוחנה:</w:t>
      </w:r>
      <w:r w:rsidRPr="00A31E66">
        <w:rPr>
          <w:rStyle w:val="TagStyle"/>
          <w:rtl/>
        </w:rPr>
        <w:t xml:space="preserve"> </w:t>
      </w:r>
      <w:r w:rsidRPr="002E4004">
        <w:rPr>
          <w:rStyle w:val="TagStyle"/>
          <w:rtl/>
        </w:rPr>
        <w:t>&lt;&lt; יור &gt;&gt;</w:t>
      </w:r>
      <w:r>
        <w:rPr>
          <w:rtl/>
        </w:rPr>
        <w:t xml:space="preserve">  </w:t>
      </w:r>
      <w:bookmarkEnd w:id="6964"/>
    </w:p>
    <w:p w:rsidR="00776D32" w:rsidRDefault="00776D32" w:rsidP="005D1BD4">
      <w:pPr>
        <w:rPr>
          <w:rtl/>
          <w:lang w:eastAsia="he-IL"/>
        </w:rPr>
      </w:pPr>
    </w:p>
    <w:p w:rsidR="00776D32" w:rsidRPr="00A31E66" w:rsidRDefault="00776D32" w:rsidP="008B3174">
      <w:pPr>
        <w:rPr>
          <w:rtl/>
          <w:lang w:eastAsia="he-IL"/>
        </w:rPr>
      </w:pPr>
      <w:bookmarkStart w:id="6965" w:name="_ETM_Q7_169000"/>
      <w:bookmarkEnd w:id="6965"/>
      <w:r>
        <w:rPr>
          <w:rFonts w:hint="cs"/>
          <w:rtl/>
          <w:lang w:eastAsia="he-IL"/>
        </w:rPr>
        <w:t>חבר הכנסת שטרן, שנייה אחת. חבר הכנסת פסל, אם תרצה,</w:t>
      </w:r>
      <w:bookmarkStart w:id="6966" w:name="_ETM_Q7_173000"/>
      <w:bookmarkEnd w:id="6966"/>
      <w:r>
        <w:rPr>
          <w:rFonts w:hint="cs"/>
          <w:rtl/>
          <w:lang w:eastAsia="he-IL"/>
        </w:rPr>
        <w:t xml:space="preserve"> תוכל להשיב </w:t>
      </w:r>
      <w:r w:rsidR="00D467D1">
        <w:rPr>
          <w:rFonts w:hint="cs"/>
          <w:rtl/>
          <w:lang w:eastAsia="he-IL"/>
        </w:rPr>
        <w:t>ע</w:t>
      </w:r>
      <w:r>
        <w:rPr>
          <w:rFonts w:hint="cs"/>
          <w:rtl/>
          <w:lang w:eastAsia="he-IL"/>
        </w:rPr>
        <w:t>ל</w:t>
      </w:r>
      <w:r w:rsidR="00D467D1">
        <w:rPr>
          <w:rFonts w:hint="cs"/>
          <w:rtl/>
          <w:lang w:eastAsia="he-IL"/>
        </w:rPr>
        <w:t xml:space="preserve"> ה</w:t>
      </w:r>
      <w:r>
        <w:rPr>
          <w:rFonts w:hint="cs"/>
          <w:rtl/>
          <w:lang w:eastAsia="he-IL"/>
        </w:rPr>
        <w:t xml:space="preserve">התנגדות, אבל לא ככה. לא ככה. </w:t>
      </w:r>
    </w:p>
    <w:p w:rsidR="00776D32" w:rsidRDefault="00776D32" w:rsidP="008B3174">
      <w:pPr>
        <w:rPr>
          <w:rtl/>
          <w:lang w:eastAsia="he-IL"/>
        </w:rPr>
      </w:pPr>
    </w:p>
    <w:p w:rsidR="00776D32" w:rsidRDefault="00776D32" w:rsidP="008B3174">
      <w:pPr>
        <w:pStyle w:val="af5"/>
        <w:keepNext/>
        <w:rPr>
          <w:rtl/>
        </w:rPr>
      </w:pPr>
      <w:bookmarkStart w:id="6967" w:name="ET_interruption_6542_30"/>
      <w:r w:rsidRPr="002E4004">
        <w:rPr>
          <w:rStyle w:val="TagStyle"/>
          <w:rtl/>
        </w:rPr>
        <w:t xml:space="preserve"> &lt;&lt; קריאה &gt;&gt;</w:t>
      </w:r>
      <w:r w:rsidRPr="00A31E66">
        <w:rPr>
          <w:rStyle w:val="TagStyle"/>
          <w:rtl/>
        </w:rPr>
        <w:t xml:space="preserve"> </w:t>
      </w:r>
      <w:r>
        <w:rPr>
          <w:rtl/>
        </w:rPr>
        <w:t>משה פסל (הליכוד):</w:t>
      </w:r>
      <w:r w:rsidRPr="00A31E66">
        <w:rPr>
          <w:rStyle w:val="TagStyle"/>
          <w:rtl/>
        </w:rPr>
        <w:t xml:space="preserve"> </w:t>
      </w:r>
      <w:r w:rsidRPr="002E4004">
        <w:rPr>
          <w:rStyle w:val="TagStyle"/>
          <w:rtl/>
        </w:rPr>
        <w:t>&lt;&lt; קריאה &gt;&gt;</w:t>
      </w:r>
      <w:r>
        <w:rPr>
          <w:rtl/>
        </w:rPr>
        <w:t xml:space="preserve">  </w:t>
      </w:r>
      <w:bookmarkEnd w:id="6967"/>
    </w:p>
    <w:p w:rsidR="00776D32" w:rsidRDefault="00776D32" w:rsidP="005D1BD4">
      <w:pPr>
        <w:rPr>
          <w:rtl/>
          <w:lang w:eastAsia="he-IL"/>
        </w:rPr>
      </w:pPr>
    </w:p>
    <w:p w:rsidR="00776D32" w:rsidRDefault="00776D32" w:rsidP="008B3174">
      <w:pPr>
        <w:rPr>
          <w:rtl/>
          <w:lang w:eastAsia="he-IL"/>
        </w:rPr>
      </w:pPr>
      <w:bookmarkStart w:id="6968" w:name="_ETM_Q7_172000"/>
      <w:bookmarkEnd w:id="6968"/>
      <w:r>
        <w:rPr>
          <w:rFonts w:hint="cs"/>
          <w:rtl/>
          <w:lang w:eastAsia="he-IL"/>
        </w:rPr>
        <w:t>יושב</w:t>
      </w:r>
      <w:bookmarkStart w:id="6969" w:name="_ETM_Q7_181000"/>
      <w:bookmarkEnd w:id="6969"/>
      <w:r>
        <w:rPr>
          <w:rFonts w:hint="cs"/>
          <w:rtl/>
          <w:lang w:eastAsia="he-IL"/>
        </w:rPr>
        <w:t xml:space="preserve">-ראש הקואליציה אמר שאם האופוזיציה </w:t>
      </w:r>
      <w:r w:rsidR="005D1BD4">
        <w:rPr>
          <w:rFonts w:hint="cs"/>
          <w:rtl/>
          <w:lang w:eastAsia="he-IL"/>
        </w:rPr>
        <w:t>– – –</w:t>
      </w:r>
      <w:r>
        <w:rPr>
          <w:rFonts w:hint="cs"/>
          <w:rtl/>
          <w:lang w:eastAsia="he-IL"/>
        </w:rPr>
        <w:t xml:space="preserve"> </w:t>
      </w:r>
    </w:p>
    <w:p w:rsidR="00776D32" w:rsidRPr="00A31E66" w:rsidRDefault="00776D32" w:rsidP="008B3174">
      <w:pPr>
        <w:rPr>
          <w:rtl/>
          <w:lang w:eastAsia="he-IL"/>
        </w:rPr>
      </w:pPr>
      <w:bookmarkStart w:id="6970" w:name="_ETM_Q7_177000"/>
      <w:bookmarkEnd w:id="6970"/>
    </w:p>
    <w:p w:rsidR="00776D32" w:rsidRDefault="00776D32" w:rsidP="008B3174">
      <w:pPr>
        <w:pStyle w:val="af6"/>
        <w:keepNext/>
        <w:rPr>
          <w:rtl/>
        </w:rPr>
      </w:pPr>
      <w:r w:rsidRPr="002E4004">
        <w:rPr>
          <w:rStyle w:val="TagStyle"/>
          <w:rtl/>
        </w:rPr>
        <w:t xml:space="preserve"> &lt;&lt; יור &gt;&gt;</w:t>
      </w:r>
      <w:r w:rsidRPr="00074C5A">
        <w:rPr>
          <w:rStyle w:val="TagStyle"/>
          <w:rtl/>
        </w:rPr>
        <w:t xml:space="preserve"> </w:t>
      </w:r>
      <w:r>
        <w:rPr>
          <w:rtl/>
        </w:rPr>
        <w:t>היו"ר אמיר אוחנה:</w:t>
      </w:r>
      <w:r w:rsidRPr="00074C5A">
        <w:rPr>
          <w:rStyle w:val="TagStyle"/>
          <w:rtl/>
        </w:rPr>
        <w:t xml:space="preserve"> </w:t>
      </w:r>
      <w:r w:rsidRPr="002E4004">
        <w:rPr>
          <w:rStyle w:val="TagStyle"/>
          <w:rtl/>
        </w:rPr>
        <w:t>&lt;&lt; יור &gt;&gt;</w:t>
      </w:r>
      <w:r>
        <w:rPr>
          <w:rtl/>
        </w:rPr>
        <w:t xml:space="preserve">  </w:t>
      </w:r>
    </w:p>
    <w:p w:rsidR="00776D32" w:rsidRDefault="00776D32" w:rsidP="005D1BD4">
      <w:pPr>
        <w:rPr>
          <w:rtl/>
          <w:lang w:eastAsia="he-IL"/>
        </w:rPr>
      </w:pPr>
    </w:p>
    <w:p w:rsidR="00776D32" w:rsidRDefault="00776D32" w:rsidP="00D467D1">
      <w:pPr>
        <w:rPr>
          <w:rtl/>
          <w:lang w:eastAsia="he-IL"/>
        </w:rPr>
      </w:pPr>
      <w:r>
        <w:rPr>
          <w:rFonts w:hint="cs"/>
          <w:rtl/>
          <w:lang w:eastAsia="he-IL"/>
        </w:rPr>
        <w:t xml:space="preserve">חבר הכנסת </w:t>
      </w:r>
      <w:bookmarkStart w:id="6971" w:name="_ETM_Q7_180000"/>
      <w:bookmarkEnd w:id="6971"/>
      <w:r>
        <w:rPr>
          <w:rFonts w:hint="cs"/>
          <w:rtl/>
          <w:lang w:eastAsia="he-IL"/>
        </w:rPr>
        <w:t>פסל, קריאה ראשונה</w:t>
      </w:r>
      <w:r w:rsidR="00D467D1">
        <w:rPr>
          <w:rFonts w:hint="cs"/>
          <w:rtl/>
          <w:lang w:eastAsia="he-IL"/>
        </w:rPr>
        <w:t>.</w:t>
      </w:r>
      <w:r>
        <w:rPr>
          <w:rFonts w:hint="cs"/>
          <w:rtl/>
          <w:lang w:eastAsia="he-IL"/>
        </w:rPr>
        <w:t xml:space="preserve"> תודה. בבקשה. </w:t>
      </w:r>
    </w:p>
    <w:p w:rsidR="00776D32" w:rsidRDefault="00776D32" w:rsidP="008B3174">
      <w:pPr>
        <w:rPr>
          <w:rtl/>
          <w:lang w:eastAsia="he-IL"/>
        </w:rPr>
      </w:pPr>
      <w:bookmarkStart w:id="6972" w:name="_ETM_Q7_183000"/>
      <w:bookmarkEnd w:id="6972"/>
    </w:p>
    <w:p w:rsidR="00776D32" w:rsidRDefault="00776D32" w:rsidP="008B3174">
      <w:pPr>
        <w:pStyle w:val="-"/>
        <w:keepNext/>
        <w:rPr>
          <w:rtl/>
        </w:rPr>
      </w:pPr>
      <w:bookmarkStart w:id="6973" w:name="ET_speakercontinue_5109_9"/>
      <w:r w:rsidRPr="002E4004">
        <w:rPr>
          <w:rStyle w:val="TagStyle"/>
          <w:rtl/>
        </w:rPr>
        <w:t xml:space="preserve"> &lt;&lt; דובר_המשך &gt;&gt;</w:t>
      </w:r>
      <w:r w:rsidRPr="00074C5A">
        <w:rPr>
          <w:rStyle w:val="TagStyle"/>
          <w:rtl/>
        </w:rPr>
        <w:t xml:space="preserve"> </w:t>
      </w:r>
      <w:r>
        <w:rPr>
          <w:rtl/>
        </w:rPr>
        <w:t>אלעזר שטרן (יש עתיד):</w:t>
      </w:r>
      <w:r w:rsidRPr="00074C5A">
        <w:rPr>
          <w:rStyle w:val="TagStyle"/>
          <w:rtl/>
        </w:rPr>
        <w:t xml:space="preserve"> </w:t>
      </w:r>
      <w:r w:rsidRPr="002E4004">
        <w:rPr>
          <w:rStyle w:val="TagStyle"/>
          <w:rtl/>
        </w:rPr>
        <w:t>&lt;&lt; דובר_המשך &gt;&gt;</w:t>
      </w:r>
      <w:r>
        <w:rPr>
          <w:rtl/>
        </w:rPr>
        <w:t xml:space="preserve">  </w:t>
      </w:r>
      <w:bookmarkEnd w:id="6973"/>
    </w:p>
    <w:p w:rsidR="00776D32" w:rsidRDefault="00776D32" w:rsidP="005D1BD4">
      <w:pPr>
        <w:rPr>
          <w:rtl/>
          <w:lang w:eastAsia="he-IL"/>
        </w:rPr>
      </w:pPr>
    </w:p>
    <w:p w:rsidR="00D467D1" w:rsidRDefault="00776D32" w:rsidP="00D467D1">
      <w:pPr>
        <w:rPr>
          <w:rtl/>
          <w:lang w:eastAsia="he-IL"/>
        </w:rPr>
      </w:pPr>
      <w:r>
        <w:rPr>
          <w:rFonts w:hint="cs"/>
          <w:rtl/>
          <w:lang w:eastAsia="he-IL"/>
        </w:rPr>
        <w:t xml:space="preserve">אמרתי, נמאס לי </w:t>
      </w:r>
      <w:r>
        <w:rPr>
          <w:rtl/>
          <w:lang w:eastAsia="he-IL"/>
        </w:rPr>
        <w:t>–</w:t>
      </w:r>
      <w:r>
        <w:rPr>
          <w:rFonts w:hint="cs"/>
          <w:rtl/>
          <w:lang w:eastAsia="he-IL"/>
        </w:rPr>
        <w:t xml:space="preserve"> וכבר אמרתי לפני שבועיים פה לגדי איזנקוט</w:t>
      </w:r>
      <w:r>
        <w:rPr>
          <w:lang w:eastAsia="he-IL"/>
        </w:rPr>
        <w:t>:</w:t>
      </w:r>
      <w:r>
        <w:rPr>
          <w:rFonts w:hint="cs"/>
          <w:rtl/>
          <w:lang w:eastAsia="he-IL"/>
        </w:rPr>
        <w:t xml:space="preserve"> אתם עושים </w:t>
      </w:r>
      <w:bookmarkStart w:id="6974" w:name="_ETM_Q7_189000"/>
      <w:bookmarkEnd w:id="6974"/>
      <w:r>
        <w:rPr>
          <w:rFonts w:hint="cs"/>
          <w:rtl/>
          <w:lang w:eastAsia="he-IL"/>
        </w:rPr>
        <w:t>מבחנים של ציונות ושל דאגה לחיילי צה"ל</w:t>
      </w:r>
      <w:bookmarkStart w:id="6975" w:name="_ETM_Q7_192000"/>
      <w:bookmarkEnd w:id="6975"/>
      <w:r>
        <w:rPr>
          <w:rFonts w:hint="cs"/>
          <w:rtl/>
          <w:lang w:eastAsia="he-IL"/>
        </w:rPr>
        <w:t xml:space="preserve">. האירוע הזה נגמר. ואני אגיד לכם מה אתם </w:t>
      </w:r>
      <w:bookmarkStart w:id="6976" w:name="_ETM_Q7_196000"/>
      <w:bookmarkEnd w:id="6976"/>
      <w:r>
        <w:rPr>
          <w:rFonts w:hint="cs"/>
          <w:rtl/>
          <w:lang w:eastAsia="he-IL"/>
        </w:rPr>
        <w:t xml:space="preserve">עוד מביאים לפה היום. כשראש הממשלה עומד פה </w:t>
      </w:r>
      <w:bookmarkStart w:id="6977" w:name="_ETM_Q7_199000"/>
      <w:bookmarkEnd w:id="6977"/>
      <w:r>
        <w:rPr>
          <w:rFonts w:hint="cs"/>
          <w:rtl/>
          <w:lang w:eastAsia="he-IL"/>
        </w:rPr>
        <w:t xml:space="preserve">וכאילו חוזר על מה שהיה בוועדת החוץ והביטחון, מה שנקרא, במסיבת הסיעה של הליכוד, בתוך דיון חסוי, ששם כולם </w:t>
      </w:r>
      <w:bookmarkStart w:id="6978" w:name="_ETM_Q7_207000"/>
      <w:bookmarkEnd w:id="6978"/>
      <w:r>
        <w:rPr>
          <w:rFonts w:hint="cs"/>
          <w:rtl/>
          <w:lang w:eastAsia="he-IL"/>
        </w:rPr>
        <w:t>אומרים לו</w:t>
      </w:r>
      <w:r w:rsidR="00D467D1">
        <w:rPr>
          <w:rFonts w:hint="cs"/>
          <w:rtl/>
          <w:lang w:eastAsia="he-IL"/>
        </w:rPr>
        <w:t>:</w:t>
      </w:r>
      <w:r>
        <w:rPr>
          <w:rFonts w:hint="cs"/>
          <w:rtl/>
          <w:lang w:eastAsia="he-IL"/>
        </w:rPr>
        <w:t xml:space="preserve"> אתה הכי גדול, אין כמוך</w:t>
      </w:r>
      <w:r w:rsidR="00D467D1">
        <w:rPr>
          <w:rFonts w:hint="cs"/>
          <w:rtl/>
          <w:lang w:eastAsia="he-IL"/>
        </w:rPr>
        <w:t>;</w:t>
      </w:r>
      <w:r>
        <w:rPr>
          <w:rFonts w:hint="cs"/>
          <w:rtl/>
          <w:lang w:eastAsia="he-IL"/>
        </w:rPr>
        <w:t xml:space="preserve"> וראש הממשלה מדבר פה חצי שעה כמה הוא גיבור על </w:t>
      </w:r>
      <w:proofErr w:type="spellStart"/>
      <w:r>
        <w:rPr>
          <w:rFonts w:hint="cs"/>
          <w:rtl/>
          <w:lang w:eastAsia="he-IL"/>
        </w:rPr>
        <w:t>ביידן</w:t>
      </w:r>
      <w:proofErr w:type="spellEnd"/>
      <w:r>
        <w:rPr>
          <w:rFonts w:hint="cs"/>
          <w:rtl/>
          <w:lang w:eastAsia="he-IL"/>
        </w:rPr>
        <w:t xml:space="preserve">, וזה </w:t>
      </w:r>
      <w:bookmarkStart w:id="6979" w:name="_ETM_Q7_213000"/>
      <w:bookmarkEnd w:id="6979"/>
      <w:r>
        <w:rPr>
          <w:rFonts w:hint="cs"/>
          <w:rtl/>
          <w:lang w:eastAsia="he-IL"/>
        </w:rPr>
        <w:t xml:space="preserve">רק השפיע על כלכלת </w:t>
      </w:r>
      <w:proofErr w:type="spellStart"/>
      <w:r>
        <w:rPr>
          <w:rFonts w:hint="cs"/>
          <w:rtl/>
          <w:lang w:eastAsia="he-IL"/>
        </w:rPr>
        <w:t>חימושים</w:t>
      </w:r>
      <w:proofErr w:type="spellEnd"/>
      <w:r>
        <w:rPr>
          <w:rFonts w:hint="cs"/>
          <w:rtl/>
          <w:lang w:eastAsia="he-IL"/>
        </w:rPr>
        <w:t>. ואדוני היושב-ראש, מי יודע, לא אם נתנו קיצור בתור, אולי זה גם עלה בחיי אדם,</w:t>
      </w:r>
      <w:bookmarkStart w:id="6980" w:name="_ETM_Q7_223000"/>
      <w:bookmarkEnd w:id="6980"/>
      <w:r>
        <w:rPr>
          <w:rFonts w:hint="cs"/>
          <w:rtl/>
          <w:lang w:eastAsia="he-IL"/>
        </w:rPr>
        <w:t xml:space="preserve"> כלכלת </w:t>
      </w:r>
      <w:proofErr w:type="spellStart"/>
      <w:r>
        <w:rPr>
          <w:rFonts w:hint="cs"/>
          <w:rtl/>
          <w:lang w:eastAsia="he-IL"/>
        </w:rPr>
        <w:t>החימושים</w:t>
      </w:r>
      <w:proofErr w:type="spellEnd"/>
      <w:r>
        <w:rPr>
          <w:rFonts w:hint="cs"/>
          <w:rtl/>
          <w:lang w:eastAsia="he-IL"/>
        </w:rPr>
        <w:t xml:space="preserve"> הזאת, של היחסים עם ארצות הברית? אני לא יודע. אני לא יודע להגיד שכן, אבל אני גם לא יודע </w:t>
      </w:r>
      <w:bookmarkStart w:id="6981" w:name="_ETM_Q7_230000"/>
      <w:bookmarkEnd w:id="6981"/>
      <w:r>
        <w:rPr>
          <w:rFonts w:hint="cs"/>
          <w:rtl/>
          <w:lang w:eastAsia="he-IL"/>
        </w:rPr>
        <w:t xml:space="preserve">להגיד שלא. אבל יש לי אחריות לזה. </w:t>
      </w:r>
    </w:p>
    <w:p w:rsidR="00D467D1" w:rsidRDefault="00D467D1" w:rsidP="00D467D1">
      <w:pPr>
        <w:rPr>
          <w:rtl/>
          <w:lang w:eastAsia="he-IL"/>
        </w:rPr>
      </w:pPr>
    </w:p>
    <w:p w:rsidR="00776D32" w:rsidRDefault="00776D32" w:rsidP="00D467D1">
      <w:pPr>
        <w:rPr>
          <w:rtl/>
          <w:lang w:eastAsia="he-IL"/>
        </w:rPr>
      </w:pPr>
      <w:r>
        <w:rPr>
          <w:rFonts w:hint="cs"/>
          <w:rtl/>
          <w:lang w:eastAsia="he-IL"/>
        </w:rPr>
        <w:t xml:space="preserve">ואחרי זה תביאו לפה את חבר הכנסת </w:t>
      </w:r>
      <w:bookmarkStart w:id="6982" w:name="_ETM_Q7_238000"/>
      <w:bookmarkEnd w:id="6982"/>
      <w:r>
        <w:rPr>
          <w:rFonts w:hint="cs"/>
          <w:rtl/>
          <w:lang w:eastAsia="he-IL"/>
        </w:rPr>
        <w:t xml:space="preserve">הזה, הלוי, והוא יביא לנו הצעה איך להקים עוד מחלקת מודיעין לראש הממשלה, כאילו אין </w:t>
      </w:r>
      <w:bookmarkStart w:id="6983" w:name="_ETM_Q7_244000"/>
      <w:bookmarkEnd w:id="6983"/>
      <w:r>
        <w:rPr>
          <w:rFonts w:hint="cs"/>
          <w:rtl/>
          <w:lang w:eastAsia="he-IL"/>
        </w:rPr>
        <w:t xml:space="preserve">לו מספיק. יש לו </w:t>
      </w:r>
      <w:proofErr w:type="spellStart"/>
      <w:r>
        <w:rPr>
          <w:rFonts w:hint="cs"/>
          <w:rtl/>
          <w:lang w:eastAsia="he-IL"/>
        </w:rPr>
        <w:t>מל"ל</w:t>
      </w:r>
      <w:proofErr w:type="spellEnd"/>
      <w:r>
        <w:rPr>
          <w:rFonts w:hint="cs"/>
          <w:rtl/>
          <w:lang w:eastAsia="he-IL"/>
        </w:rPr>
        <w:t xml:space="preserve">, אדוני. הוא לא צריך יותר </w:t>
      </w:r>
      <w:bookmarkStart w:id="6984" w:name="_ETM_Q7_245000"/>
      <w:bookmarkEnd w:id="6984"/>
      <w:proofErr w:type="spellStart"/>
      <w:r>
        <w:rPr>
          <w:rFonts w:hint="cs"/>
          <w:rtl/>
          <w:lang w:eastAsia="he-IL"/>
        </w:rPr>
        <w:t>מהמל"ל</w:t>
      </w:r>
      <w:proofErr w:type="spellEnd"/>
      <w:r>
        <w:rPr>
          <w:rFonts w:hint="cs"/>
          <w:rtl/>
          <w:lang w:eastAsia="he-IL"/>
        </w:rPr>
        <w:t xml:space="preserve">. אבל אם תשאלו את הלוי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r w:rsidRPr="002E4004">
        <w:rPr>
          <w:rStyle w:val="TagStyle"/>
          <w:rtl/>
        </w:rPr>
        <w:t xml:space="preserve"> &lt;&lt; קריאה &gt;&gt;</w:t>
      </w:r>
      <w:r w:rsidRPr="00074C5A">
        <w:rPr>
          <w:rStyle w:val="TagStyle"/>
          <w:rtl/>
        </w:rPr>
        <w:t xml:space="preserve"> </w:t>
      </w:r>
      <w:r>
        <w:rPr>
          <w:rtl/>
        </w:rPr>
        <w:t>עמית הלוי (הליכוד):</w:t>
      </w:r>
      <w:r w:rsidRPr="00074C5A">
        <w:rPr>
          <w:rStyle w:val="TagStyle"/>
          <w:rtl/>
        </w:rPr>
        <w:t xml:space="preserve"> </w:t>
      </w:r>
      <w:r w:rsidRPr="002E4004">
        <w:rPr>
          <w:rStyle w:val="TagStyle"/>
          <w:rtl/>
        </w:rPr>
        <w:t>&lt;&lt;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אתה יודע מה זה </w:t>
      </w:r>
      <w:proofErr w:type="spellStart"/>
      <w:r>
        <w:rPr>
          <w:rFonts w:hint="cs"/>
          <w:rtl/>
          <w:lang w:eastAsia="he-IL"/>
        </w:rPr>
        <w:t>מל"ל</w:t>
      </w:r>
      <w:proofErr w:type="spellEnd"/>
      <w:r>
        <w:rPr>
          <w:rFonts w:hint="cs"/>
          <w:rtl/>
          <w:lang w:eastAsia="he-IL"/>
        </w:rPr>
        <w:t xml:space="preserve">? אתה יודע מה זה </w:t>
      </w:r>
      <w:proofErr w:type="spellStart"/>
      <w:r>
        <w:rPr>
          <w:rFonts w:hint="cs"/>
          <w:rtl/>
          <w:lang w:eastAsia="he-IL"/>
        </w:rPr>
        <w:t>מל"ל</w:t>
      </w:r>
      <w:proofErr w:type="spellEnd"/>
      <w:r>
        <w:rPr>
          <w:rFonts w:hint="cs"/>
          <w:rtl/>
          <w:lang w:eastAsia="he-IL"/>
        </w:rPr>
        <w:t xml:space="preserve"> בכלל </w:t>
      </w:r>
      <w:r w:rsidR="005D1BD4">
        <w:rPr>
          <w:rFonts w:hint="cs"/>
          <w:rtl/>
          <w:lang w:eastAsia="he-IL"/>
        </w:rPr>
        <w:t>– – –</w:t>
      </w:r>
      <w:r>
        <w:rPr>
          <w:rFonts w:hint="cs"/>
          <w:rtl/>
          <w:lang w:eastAsia="he-IL"/>
        </w:rPr>
        <w:t xml:space="preserve"> </w:t>
      </w:r>
      <w:bookmarkStart w:id="6985" w:name="_ETM_Q7_255667"/>
      <w:bookmarkEnd w:id="6985"/>
      <w:r>
        <w:rPr>
          <w:rFonts w:hint="cs"/>
          <w:rtl/>
          <w:lang w:eastAsia="he-IL"/>
        </w:rPr>
        <w:t xml:space="preserve">דבר על מה שאתה יודע. </w:t>
      </w:r>
    </w:p>
    <w:p w:rsidR="00776D32" w:rsidRDefault="00776D32" w:rsidP="008B3174">
      <w:pPr>
        <w:rPr>
          <w:rtl/>
          <w:lang w:eastAsia="he-IL"/>
        </w:rPr>
      </w:pPr>
    </w:p>
    <w:p w:rsidR="00776D32" w:rsidRDefault="00776D32" w:rsidP="008B3174">
      <w:pPr>
        <w:pStyle w:val="af6"/>
        <w:keepNext/>
        <w:rPr>
          <w:rtl/>
        </w:rPr>
      </w:pPr>
      <w:r w:rsidRPr="002E4004">
        <w:rPr>
          <w:rStyle w:val="TagStyle"/>
          <w:rtl/>
        </w:rPr>
        <w:t xml:space="preserve"> &lt;&lt; יור &gt;&gt;</w:t>
      </w:r>
      <w:r w:rsidRPr="00A31E66">
        <w:rPr>
          <w:rStyle w:val="TagStyle"/>
          <w:rtl/>
        </w:rPr>
        <w:t xml:space="preserve"> </w:t>
      </w:r>
      <w:r>
        <w:rPr>
          <w:rtl/>
        </w:rPr>
        <w:t>היו"ר אמיר אוחנה:</w:t>
      </w:r>
      <w:r w:rsidRPr="00A31E66">
        <w:rPr>
          <w:rStyle w:val="TagStyle"/>
          <w:rtl/>
        </w:rPr>
        <w:t xml:space="preserve"> </w:t>
      </w:r>
      <w:r w:rsidRPr="002E4004">
        <w:rPr>
          <w:rStyle w:val="TagStyle"/>
          <w:rtl/>
        </w:rPr>
        <w:t>&lt;&lt;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הכנסת הלוי. </w:t>
      </w:r>
    </w:p>
    <w:p w:rsidR="00776D32" w:rsidRDefault="00776D32" w:rsidP="008B3174">
      <w:pPr>
        <w:rPr>
          <w:rtl/>
          <w:lang w:eastAsia="he-IL"/>
        </w:rPr>
      </w:pPr>
    </w:p>
    <w:p w:rsidR="00776D32" w:rsidRDefault="00776D32" w:rsidP="008B3174">
      <w:pPr>
        <w:pStyle w:val="-"/>
        <w:keepNext/>
        <w:rPr>
          <w:rtl/>
        </w:rPr>
      </w:pPr>
      <w:bookmarkStart w:id="6986" w:name="ET_speakercontinue_5109_31"/>
      <w:r w:rsidRPr="002E4004">
        <w:rPr>
          <w:rStyle w:val="TagStyle"/>
          <w:rtl/>
        </w:rPr>
        <w:t xml:space="preserve"> &lt;&lt; דובר_המשך &gt;&gt;</w:t>
      </w:r>
      <w:r w:rsidRPr="00A31E66">
        <w:rPr>
          <w:rStyle w:val="TagStyle"/>
          <w:rtl/>
        </w:rPr>
        <w:t xml:space="preserve"> </w:t>
      </w:r>
      <w:r>
        <w:rPr>
          <w:rtl/>
        </w:rPr>
        <w:t>אלעזר שטרן (יש עתיד):</w:t>
      </w:r>
      <w:r w:rsidRPr="00A31E66">
        <w:rPr>
          <w:rStyle w:val="TagStyle"/>
          <w:rtl/>
        </w:rPr>
        <w:t xml:space="preserve"> </w:t>
      </w:r>
      <w:r w:rsidRPr="002E4004">
        <w:rPr>
          <w:rStyle w:val="TagStyle"/>
          <w:rtl/>
        </w:rPr>
        <w:t>&lt;&lt; דובר_המשך &gt;&gt;</w:t>
      </w:r>
      <w:r>
        <w:rPr>
          <w:rtl/>
        </w:rPr>
        <w:t xml:space="preserve">  </w:t>
      </w:r>
      <w:bookmarkEnd w:id="6986"/>
    </w:p>
    <w:p w:rsidR="00776D32" w:rsidRDefault="00776D32" w:rsidP="005D1BD4">
      <w:pPr>
        <w:rPr>
          <w:rtl/>
          <w:lang w:eastAsia="he-IL"/>
        </w:rPr>
      </w:pPr>
    </w:p>
    <w:p w:rsidR="00776D32" w:rsidRDefault="00776D32" w:rsidP="008B3174">
      <w:pPr>
        <w:rPr>
          <w:rtl/>
          <w:lang w:eastAsia="he-IL"/>
        </w:rPr>
      </w:pPr>
      <w:bookmarkStart w:id="6987" w:name="_ETM_Q7_249000"/>
      <w:bookmarkEnd w:id="6987"/>
      <w:r>
        <w:rPr>
          <w:rFonts w:hint="cs"/>
          <w:rtl/>
          <w:lang w:eastAsia="he-IL"/>
        </w:rPr>
        <w:t xml:space="preserve">אבל אם תשאלו את הלוי, </w:t>
      </w:r>
      <w:bookmarkStart w:id="6988" w:name="_ETM_Q7_255000"/>
      <w:bookmarkEnd w:id="6988"/>
      <w:r>
        <w:rPr>
          <w:rFonts w:hint="cs"/>
          <w:rtl/>
          <w:lang w:eastAsia="he-IL"/>
        </w:rPr>
        <w:t xml:space="preserve">אז גם צריך להקים רמטכ"ל חדש, וראש שב"כ חדש, </w:t>
      </w:r>
      <w:bookmarkStart w:id="6989" w:name="_ETM_Q7_259000"/>
      <w:bookmarkEnd w:id="6989"/>
      <w:r>
        <w:rPr>
          <w:rFonts w:hint="cs"/>
          <w:rtl/>
          <w:lang w:eastAsia="he-IL"/>
        </w:rPr>
        <w:t xml:space="preserve">וצבא חדש. </w:t>
      </w:r>
    </w:p>
    <w:p w:rsidR="00776D32" w:rsidRDefault="00776D32" w:rsidP="008B3174">
      <w:pPr>
        <w:rPr>
          <w:rtl/>
          <w:lang w:eastAsia="he-IL"/>
        </w:rPr>
      </w:pPr>
      <w:bookmarkStart w:id="6990" w:name="_ETM_Q7_263000"/>
      <w:bookmarkEnd w:id="6990"/>
    </w:p>
    <w:p w:rsidR="00776D32" w:rsidRDefault="00776D32" w:rsidP="008B3174">
      <w:pPr>
        <w:pStyle w:val="af5"/>
        <w:keepNext/>
        <w:rPr>
          <w:rtl/>
        </w:rPr>
      </w:pPr>
      <w:bookmarkStart w:id="6991" w:name="ET_interruption_6164_35"/>
      <w:r w:rsidRPr="002E4004">
        <w:rPr>
          <w:rStyle w:val="TagStyle"/>
          <w:rtl/>
        </w:rPr>
        <w:t xml:space="preserve"> &lt;&lt; קריאה &gt;&gt;</w:t>
      </w:r>
      <w:r w:rsidRPr="00A31E66">
        <w:rPr>
          <w:rStyle w:val="TagStyle"/>
          <w:rtl/>
        </w:rPr>
        <w:t xml:space="preserve"> </w:t>
      </w:r>
      <w:r>
        <w:rPr>
          <w:rtl/>
        </w:rPr>
        <w:t>עמית הלוי (הליכוד):</w:t>
      </w:r>
      <w:r w:rsidRPr="00A31E66">
        <w:rPr>
          <w:rStyle w:val="TagStyle"/>
          <w:rtl/>
        </w:rPr>
        <w:t xml:space="preserve"> </w:t>
      </w:r>
      <w:r w:rsidRPr="002E4004">
        <w:rPr>
          <w:rStyle w:val="TagStyle"/>
          <w:rtl/>
        </w:rPr>
        <w:t>&lt;&lt; קריאה &gt;&gt;</w:t>
      </w:r>
      <w:r>
        <w:rPr>
          <w:rtl/>
        </w:rPr>
        <w:t xml:space="preserve">  </w:t>
      </w:r>
      <w:bookmarkEnd w:id="6991"/>
    </w:p>
    <w:p w:rsidR="00776D32" w:rsidRDefault="00776D32" w:rsidP="005D1BD4">
      <w:pPr>
        <w:rPr>
          <w:rtl/>
          <w:lang w:eastAsia="he-IL"/>
        </w:rPr>
      </w:pPr>
    </w:p>
    <w:p w:rsidR="00776D32" w:rsidRDefault="00776D32" w:rsidP="008B3174">
      <w:pPr>
        <w:rPr>
          <w:rtl/>
          <w:lang w:eastAsia="he-IL"/>
        </w:rPr>
      </w:pPr>
      <w:bookmarkStart w:id="6992" w:name="_ETM_Q7_262000"/>
      <w:bookmarkEnd w:id="6992"/>
      <w:r>
        <w:rPr>
          <w:rFonts w:hint="cs"/>
          <w:rtl/>
          <w:lang w:eastAsia="he-IL"/>
        </w:rPr>
        <w:t xml:space="preserve"> אתה לא יודע כלום. </w:t>
      </w:r>
    </w:p>
    <w:p w:rsidR="00776D32" w:rsidRDefault="00776D32" w:rsidP="008B3174">
      <w:pPr>
        <w:rPr>
          <w:rtl/>
          <w:lang w:eastAsia="he-IL"/>
        </w:rPr>
      </w:pPr>
    </w:p>
    <w:p w:rsidR="00776D32" w:rsidRDefault="00776D32" w:rsidP="008B3174">
      <w:pPr>
        <w:pStyle w:val="af6"/>
        <w:keepNext/>
        <w:rPr>
          <w:rtl/>
        </w:rPr>
      </w:pPr>
      <w:r w:rsidRPr="002E4004">
        <w:rPr>
          <w:rStyle w:val="TagStyle"/>
          <w:rtl/>
        </w:rPr>
        <w:t xml:space="preserve"> &lt;&lt; יור &gt;&gt;</w:t>
      </w:r>
      <w:r w:rsidRPr="00A31E66">
        <w:rPr>
          <w:rStyle w:val="TagStyle"/>
          <w:rtl/>
        </w:rPr>
        <w:t xml:space="preserve"> </w:t>
      </w:r>
      <w:r>
        <w:rPr>
          <w:rtl/>
        </w:rPr>
        <w:t>היו"ר אמיר אוחנה:</w:t>
      </w:r>
      <w:r w:rsidRPr="00A31E66">
        <w:rPr>
          <w:rStyle w:val="TagStyle"/>
          <w:rtl/>
        </w:rPr>
        <w:t xml:space="preserve"> </w:t>
      </w:r>
      <w:r w:rsidRPr="002E4004">
        <w:rPr>
          <w:rStyle w:val="TagStyle"/>
          <w:rtl/>
        </w:rPr>
        <w:t>&lt;&lt; יור &gt;&gt;</w:t>
      </w:r>
      <w:r>
        <w:rPr>
          <w:rtl/>
        </w:rPr>
        <w:t xml:space="preserve">  </w:t>
      </w:r>
    </w:p>
    <w:p w:rsidR="00776D32" w:rsidRDefault="00776D32" w:rsidP="005D1BD4">
      <w:pPr>
        <w:rPr>
          <w:rtl/>
          <w:lang w:eastAsia="he-IL"/>
        </w:rPr>
      </w:pPr>
    </w:p>
    <w:p w:rsidR="00776D32" w:rsidRPr="00A31E66" w:rsidRDefault="00776D32" w:rsidP="008B3174">
      <w:pPr>
        <w:rPr>
          <w:rtl/>
          <w:lang w:eastAsia="he-IL"/>
        </w:rPr>
      </w:pPr>
      <w:r>
        <w:rPr>
          <w:rFonts w:hint="cs"/>
          <w:rtl/>
          <w:lang w:eastAsia="he-IL"/>
        </w:rPr>
        <w:t xml:space="preserve">חבר הכנסת הלוי. </w:t>
      </w:r>
    </w:p>
    <w:p w:rsidR="00776D32" w:rsidRDefault="00776D32" w:rsidP="008B3174">
      <w:pPr>
        <w:rPr>
          <w:rtl/>
          <w:lang w:eastAsia="he-IL"/>
        </w:rPr>
      </w:pPr>
    </w:p>
    <w:p w:rsidR="00776D32" w:rsidRDefault="00776D32" w:rsidP="008B3174">
      <w:pPr>
        <w:pStyle w:val="-"/>
        <w:keepNext/>
        <w:rPr>
          <w:rtl/>
        </w:rPr>
      </w:pPr>
      <w:bookmarkStart w:id="6993" w:name="ET_speakercontinue_5109_11"/>
      <w:r w:rsidRPr="002E4004">
        <w:rPr>
          <w:rStyle w:val="TagStyle"/>
          <w:rtl/>
        </w:rPr>
        <w:t xml:space="preserve"> &lt;&lt; דובר_המשך &gt;&gt;</w:t>
      </w:r>
      <w:r w:rsidRPr="00074C5A">
        <w:rPr>
          <w:rStyle w:val="TagStyle"/>
          <w:rtl/>
        </w:rPr>
        <w:t xml:space="preserve"> </w:t>
      </w:r>
      <w:r>
        <w:rPr>
          <w:rtl/>
        </w:rPr>
        <w:t>אלעזר שטרן (יש עתיד):</w:t>
      </w:r>
      <w:r w:rsidRPr="00074C5A">
        <w:rPr>
          <w:rStyle w:val="TagStyle"/>
          <w:rtl/>
        </w:rPr>
        <w:t xml:space="preserve"> </w:t>
      </w:r>
      <w:r w:rsidRPr="002E4004">
        <w:rPr>
          <w:rStyle w:val="TagStyle"/>
          <w:rtl/>
        </w:rPr>
        <w:t>&lt;&lt; דובר_המשך &gt;&gt;</w:t>
      </w:r>
      <w:r>
        <w:rPr>
          <w:rtl/>
        </w:rPr>
        <w:t xml:space="preserve">  </w:t>
      </w:r>
      <w:bookmarkEnd w:id="6993"/>
    </w:p>
    <w:p w:rsidR="00776D32" w:rsidRDefault="00776D32" w:rsidP="005D1BD4">
      <w:pPr>
        <w:rPr>
          <w:rtl/>
          <w:lang w:eastAsia="he-IL"/>
        </w:rPr>
      </w:pPr>
    </w:p>
    <w:p w:rsidR="00776D32" w:rsidRDefault="00776D32" w:rsidP="00D467D1">
      <w:pPr>
        <w:rPr>
          <w:rtl/>
          <w:lang w:eastAsia="he-IL"/>
        </w:rPr>
      </w:pPr>
      <w:r>
        <w:rPr>
          <w:rFonts w:hint="cs"/>
          <w:rtl/>
          <w:lang w:eastAsia="he-IL"/>
        </w:rPr>
        <w:t xml:space="preserve">תקשיבו למה שהוא אומר לכם </w:t>
      </w:r>
      <w:bookmarkStart w:id="6994" w:name="_ETM_Q7_264000"/>
      <w:bookmarkEnd w:id="6994"/>
      <w:r>
        <w:rPr>
          <w:rFonts w:hint="cs"/>
          <w:rtl/>
          <w:lang w:eastAsia="he-IL"/>
        </w:rPr>
        <w:t>כל הזמן, כמו תוכי הוא חוזר על זה. מבחינתו לא צריך להקים מחלקת מודיעין</w:t>
      </w:r>
      <w:r w:rsidR="00D467D1">
        <w:rPr>
          <w:rFonts w:hint="cs"/>
          <w:rtl/>
          <w:lang w:eastAsia="he-IL"/>
        </w:rPr>
        <w:t>.</w:t>
      </w:r>
      <w:r>
        <w:rPr>
          <w:rFonts w:hint="cs"/>
          <w:rtl/>
          <w:lang w:eastAsia="he-IL"/>
        </w:rPr>
        <w:t xml:space="preserve"> זאת רק התחלת הכיבוש. אחרי שנקים מחלקת מודיעין, נקים גם צבא שלנו, בגלל שהצבא שלנו, אצל הלוי,</w:t>
      </w:r>
      <w:bookmarkStart w:id="6995" w:name="_ETM_Q7_280000"/>
      <w:bookmarkEnd w:id="6995"/>
      <w:r>
        <w:rPr>
          <w:rFonts w:hint="cs"/>
          <w:rtl/>
          <w:lang w:eastAsia="he-IL"/>
        </w:rPr>
        <w:t xml:space="preserve"> הוא לא טוב, הוא לא עומד במשימות. שר אחר בממשלה כבר אומר שהלוחמים הגיבורים שלנו עמדו מבולבלים מול </w:t>
      </w:r>
      <w:proofErr w:type="spellStart"/>
      <w:r>
        <w:rPr>
          <w:rFonts w:hint="cs"/>
          <w:rtl/>
          <w:lang w:eastAsia="he-IL"/>
        </w:rPr>
        <w:t>נוח'בה</w:t>
      </w:r>
      <w:proofErr w:type="spellEnd"/>
      <w:r>
        <w:rPr>
          <w:rFonts w:hint="cs"/>
          <w:rtl/>
          <w:lang w:eastAsia="he-IL"/>
        </w:rPr>
        <w:t xml:space="preserve"> בכפכפים. אז ברור שצריך להחליף אותם</w:t>
      </w:r>
      <w:r w:rsidR="00D467D1">
        <w:rPr>
          <w:rFonts w:hint="cs"/>
          <w:rtl/>
          <w:lang w:eastAsia="he-IL"/>
        </w:rPr>
        <w:t>,</w:t>
      </w:r>
      <w:r>
        <w:rPr>
          <w:rFonts w:hint="cs"/>
          <w:rtl/>
          <w:lang w:eastAsia="he-IL"/>
        </w:rPr>
        <w:t xml:space="preserve"> גם א</w:t>
      </w:r>
      <w:bookmarkStart w:id="6996" w:name="_ETM_Q7_296000"/>
      <w:bookmarkEnd w:id="6996"/>
      <w:r>
        <w:rPr>
          <w:rFonts w:hint="cs"/>
          <w:rtl/>
          <w:lang w:eastAsia="he-IL"/>
        </w:rPr>
        <w:t xml:space="preserve">ת אלה שנהרגו, אולי גם את המשפחות שלהם. </w:t>
      </w:r>
    </w:p>
    <w:p w:rsidR="00776D32" w:rsidRDefault="00776D32" w:rsidP="008B3174">
      <w:pPr>
        <w:rPr>
          <w:rtl/>
          <w:lang w:eastAsia="he-IL"/>
        </w:rPr>
      </w:pPr>
    </w:p>
    <w:p w:rsidR="00776D32" w:rsidRDefault="00776D32" w:rsidP="008B3174">
      <w:pPr>
        <w:pStyle w:val="af5"/>
        <w:keepNext/>
        <w:rPr>
          <w:rtl/>
        </w:rPr>
      </w:pPr>
      <w:r w:rsidRPr="002E4004">
        <w:rPr>
          <w:rStyle w:val="TagStyle"/>
          <w:rtl/>
        </w:rPr>
        <w:t xml:space="preserve"> &lt;&lt; קריאה &gt;&gt;</w:t>
      </w:r>
      <w:r w:rsidRPr="00074C5A">
        <w:rPr>
          <w:rStyle w:val="TagStyle"/>
          <w:rtl/>
        </w:rPr>
        <w:t xml:space="preserve"> </w:t>
      </w:r>
      <w:r>
        <w:rPr>
          <w:rtl/>
        </w:rPr>
        <w:t>עמית הלוי (הליכוד):</w:t>
      </w:r>
      <w:r w:rsidRPr="00074C5A">
        <w:rPr>
          <w:rStyle w:val="TagStyle"/>
          <w:rtl/>
        </w:rPr>
        <w:t xml:space="preserve"> </w:t>
      </w:r>
      <w:r w:rsidRPr="002E4004">
        <w:rPr>
          <w:rStyle w:val="TagStyle"/>
          <w:rtl/>
        </w:rPr>
        <w:t>&lt;&lt;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לא אמרנו מילה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bookmarkStart w:id="6997" w:name="ET_speakercontinue_5109_13"/>
      <w:r w:rsidRPr="002E4004">
        <w:rPr>
          <w:rStyle w:val="TagStyle"/>
          <w:rtl/>
        </w:rPr>
        <w:t xml:space="preserve"> &lt;&lt; דובר_המשך &gt;&gt;</w:t>
      </w:r>
      <w:r w:rsidRPr="00074C5A">
        <w:rPr>
          <w:rStyle w:val="TagStyle"/>
          <w:rtl/>
        </w:rPr>
        <w:t xml:space="preserve"> </w:t>
      </w:r>
      <w:r>
        <w:rPr>
          <w:rtl/>
        </w:rPr>
        <w:t>אלעזר שטרן (יש עתיד):</w:t>
      </w:r>
      <w:r w:rsidRPr="00074C5A">
        <w:rPr>
          <w:rStyle w:val="TagStyle"/>
          <w:rtl/>
        </w:rPr>
        <w:t xml:space="preserve"> </w:t>
      </w:r>
      <w:r w:rsidRPr="002E4004">
        <w:rPr>
          <w:rStyle w:val="TagStyle"/>
          <w:rtl/>
        </w:rPr>
        <w:t>&lt;&lt; דובר_המשך &gt;&gt;</w:t>
      </w:r>
      <w:r>
        <w:rPr>
          <w:rtl/>
        </w:rPr>
        <w:t xml:space="preserve">  </w:t>
      </w:r>
      <w:bookmarkEnd w:id="6997"/>
    </w:p>
    <w:p w:rsidR="00776D32" w:rsidRDefault="00776D32" w:rsidP="005D1BD4">
      <w:pPr>
        <w:rPr>
          <w:rtl/>
          <w:lang w:eastAsia="he-IL"/>
        </w:rPr>
      </w:pPr>
    </w:p>
    <w:p w:rsidR="00776D32" w:rsidRDefault="00776D32" w:rsidP="00D467D1">
      <w:pPr>
        <w:rPr>
          <w:rtl/>
          <w:lang w:eastAsia="he-IL"/>
        </w:rPr>
      </w:pPr>
      <w:r>
        <w:rPr>
          <w:rFonts w:hint="cs"/>
          <w:rtl/>
          <w:lang w:eastAsia="he-IL"/>
        </w:rPr>
        <w:t xml:space="preserve">בגלל שהממשלה חושבת שהחיילים שלנו מבולבלים מול </w:t>
      </w:r>
      <w:proofErr w:type="spellStart"/>
      <w:r>
        <w:rPr>
          <w:rFonts w:hint="cs"/>
          <w:rtl/>
          <w:lang w:eastAsia="he-IL"/>
        </w:rPr>
        <w:t>נוח'בה</w:t>
      </w:r>
      <w:bookmarkStart w:id="6998" w:name="_ETM_Q7_308000"/>
      <w:bookmarkEnd w:id="6998"/>
      <w:proofErr w:type="spellEnd"/>
      <w:r>
        <w:rPr>
          <w:rFonts w:hint="cs"/>
          <w:rtl/>
          <w:lang w:eastAsia="he-IL"/>
        </w:rPr>
        <w:t xml:space="preserve"> בכפכפים. תגידו, אתם השתגעתם? אני מציע, אני לא אומר שאין בעיות של מודיעין, שלא צריך </w:t>
      </w:r>
      <w:r w:rsidRPr="006D5B33">
        <w:rPr>
          <w:lang w:eastAsia="he-IL"/>
        </w:rPr>
        <w:t>second opinion</w:t>
      </w:r>
      <w:bookmarkStart w:id="6999" w:name="_ETM_Q7_314000"/>
      <w:bookmarkEnd w:id="6999"/>
      <w:r>
        <w:rPr>
          <w:rFonts w:hint="cs"/>
          <w:rtl/>
          <w:lang w:eastAsia="he-IL"/>
        </w:rPr>
        <w:t>; יש מספיק גופים שצריכים לעשות את זה,</w:t>
      </w:r>
      <w:bookmarkStart w:id="7000" w:name="_ETM_Q7_318000"/>
      <w:bookmarkEnd w:id="7000"/>
      <w:r>
        <w:rPr>
          <w:rFonts w:hint="cs"/>
          <w:rtl/>
          <w:lang w:eastAsia="he-IL"/>
        </w:rPr>
        <w:t xml:space="preserve"> וראש הממשלה שולט בהם, ובצדק הוא שולט בהם. בשביל להקים עכשיו מחלקות מיוחדות שייצרו תחושה שגופי הביטחון שלנו </w:t>
      </w:r>
      <w:bookmarkStart w:id="7001" w:name="_ETM_Q7_329000"/>
      <w:bookmarkEnd w:id="7001"/>
      <w:r>
        <w:rPr>
          <w:rFonts w:hint="cs"/>
          <w:rtl/>
          <w:lang w:eastAsia="he-IL"/>
        </w:rPr>
        <w:t xml:space="preserve">לא ממלאים את ייעודם </w:t>
      </w:r>
      <w:r>
        <w:rPr>
          <w:rFonts w:hint="eastAsia"/>
          <w:rtl/>
          <w:lang w:eastAsia="he-IL"/>
        </w:rPr>
        <w:t>–</w:t>
      </w:r>
      <w:r>
        <w:rPr>
          <w:rFonts w:hint="cs"/>
          <w:rtl/>
          <w:lang w:eastAsia="he-IL"/>
        </w:rPr>
        <w:t xml:space="preserve"> </w:t>
      </w:r>
      <w:bookmarkStart w:id="7002" w:name="_ETM_Q7_334820"/>
      <w:bookmarkEnd w:id="7002"/>
      <w:r>
        <w:rPr>
          <w:rFonts w:hint="cs"/>
          <w:rtl/>
          <w:lang w:eastAsia="he-IL"/>
        </w:rPr>
        <w:t xml:space="preserve">תעצרו, אנחנו עוד במלחמה, גם אם </w:t>
      </w:r>
      <w:bookmarkStart w:id="7003" w:name="_ETM_Q7_333000"/>
      <w:bookmarkEnd w:id="7003"/>
      <w:r>
        <w:rPr>
          <w:rFonts w:hint="cs"/>
          <w:rtl/>
          <w:lang w:eastAsia="he-IL"/>
        </w:rPr>
        <w:t xml:space="preserve">שכחתם. תודה. </w:t>
      </w:r>
    </w:p>
    <w:p w:rsidR="00776D32" w:rsidRDefault="00776D32" w:rsidP="008B3174">
      <w:pPr>
        <w:rPr>
          <w:rtl/>
          <w:lang w:eastAsia="he-IL"/>
        </w:rPr>
      </w:pPr>
    </w:p>
    <w:p w:rsidR="00776D32" w:rsidRDefault="00776D32" w:rsidP="008B3174">
      <w:pPr>
        <w:pStyle w:val="af6"/>
        <w:keepNext/>
        <w:rPr>
          <w:rtl/>
        </w:rPr>
      </w:pPr>
      <w:r w:rsidRPr="002E4004">
        <w:rPr>
          <w:rStyle w:val="TagStyle"/>
          <w:rtl/>
        </w:rPr>
        <w:t>&lt;&lt; יור &gt;&gt;</w:t>
      </w:r>
      <w:r w:rsidRPr="00074C5A">
        <w:rPr>
          <w:rStyle w:val="TagStyle"/>
          <w:rtl/>
        </w:rPr>
        <w:t xml:space="preserve"> </w:t>
      </w:r>
      <w:r>
        <w:rPr>
          <w:rtl/>
        </w:rPr>
        <w:t>היו"ר אמיר אוחנה:</w:t>
      </w:r>
      <w:r w:rsidRPr="00074C5A">
        <w:rPr>
          <w:rStyle w:val="TagStyle"/>
          <w:rtl/>
        </w:rPr>
        <w:t xml:space="preserve"> </w:t>
      </w:r>
      <w:r w:rsidRPr="002E4004">
        <w:rPr>
          <w:rStyle w:val="TagStyle"/>
          <w:rtl/>
        </w:rPr>
        <w:t>&lt;&lt; יור &gt;&gt;</w:t>
      </w:r>
      <w:r>
        <w:rPr>
          <w:rtl/>
        </w:rPr>
        <w:t xml:space="preserve">  </w:t>
      </w:r>
    </w:p>
    <w:p w:rsidR="00776D32" w:rsidRDefault="00776D32" w:rsidP="005D1BD4">
      <w:pPr>
        <w:rPr>
          <w:rtl/>
          <w:lang w:eastAsia="he-IL"/>
        </w:rPr>
      </w:pPr>
    </w:p>
    <w:p w:rsidR="00776D32" w:rsidRDefault="00776D32" w:rsidP="00D467D1">
      <w:pPr>
        <w:rPr>
          <w:rtl/>
          <w:lang w:eastAsia="he-IL"/>
        </w:rPr>
      </w:pPr>
      <w:r>
        <w:rPr>
          <w:rFonts w:hint="cs"/>
          <w:rtl/>
          <w:lang w:eastAsia="he-IL"/>
        </w:rPr>
        <w:t xml:space="preserve">תודה. חבר הכנסת פסל, האם מעוניין להשיב </w:t>
      </w:r>
      <w:r w:rsidR="00D467D1">
        <w:rPr>
          <w:rFonts w:hint="cs"/>
          <w:rtl/>
          <w:lang w:eastAsia="he-IL"/>
        </w:rPr>
        <w:t>ע</w:t>
      </w:r>
      <w:r>
        <w:rPr>
          <w:rFonts w:hint="cs"/>
          <w:rtl/>
          <w:lang w:eastAsia="he-IL"/>
        </w:rPr>
        <w:t>ל</w:t>
      </w:r>
      <w:r w:rsidR="00D467D1">
        <w:rPr>
          <w:rFonts w:hint="cs"/>
          <w:rtl/>
          <w:lang w:eastAsia="he-IL"/>
        </w:rPr>
        <w:t xml:space="preserve"> ה</w:t>
      </w:r>
      <w:r>
        <w:rPr>
          <w:rFonts w:hint="cs"/>
          <w:rtl/>
          <w:lang w:eastAsia="he-IL"/>
        </w:rPr>
        <w:t xml:space="preserve">התנגדות? </w:t>
      </w:r>
      <w:bookmarkStart w:id="7004" w:name="_ETM_Q7_338000"/>
      <w:bookmarkEnd w:id="7004"/>
      <w:r>
        <w:rPr>
          <w:rFonts w:hint="cs"/>
          <w:rtl/>
          <w:lang w:eastAsia="he-IL"/>
        </w:rPr>
        <w:t>אני לא רואה את חבר הכנסת פסל. בבקשה. עד שלוש דקות</w:t>
      </w:r>
      <w:r w:rsidR="00D467D1">
        <w:rPr>
          <w:rFonts w:hint="cs"/>
          <w:rtl/>
          <w:lang w:eastAsia="he-IL"/>
        </w:rPr>
        <w:t xml:space="preserve"> לרשותך</w:t>
      </w:r>
      <w:r>
        <w:rPr>
          <w:rFonts w:hint="cs"/>
          <w:rtl/>
          <w:lang w:eastAsia="he-IL"/>
        </w:rPr>
        <w:t xml:space="preserve">, אדוני. </w:t>
      </w:r>
    </w:p>
    <w:p w:rsidR="00776D32" w:rsidRDefault="00776D32" w:rsidP="008B3174">
      <w:pPr>
        <w:rPr>
          <w:rtl/>
          <w:lang w:eastAsia="he-IL"/>
        </w:rPr>
      </w:pPr>
      <w:bookmarkStart w:id="7005" w:name="_ETM_Q7_342000"/>
      <w:bookmarkEnd w:id="7005"/>
    </w:p>
    <w:p w:rsidR="00776D32" w:rsidRDefault="00776D32" w:rsidP="008B3174">
      <w:pPr>
        <w:pStyle w:val="a4"/>
        <w:keepNext/>
        <w:rPr>
          <w:rtl/>
        </w:rPr>
      </w:pPr>
      <w:bookmarkStart w:id="7006" w:name="ET_speaker_6542_15"/>
      <w:r w:rsidRPr="002E4004">
        <w:rPr>
          <w:rStyle w:val="TagStyle"/>
          <w:rtl/>
        </w:rPr>
        <w:t xml:space="preserve"> &lt;&lt; דובר &gt;&gt;</w:t>
      </w:r>
      <w:r w:rsidRPr="00074C5A">
        <w:rPr>
          <w:rStyle w:val="TagStyle"/>
          <w:rtl/>
        </w:rPr>
        <w:t xml:space="preserve"> </w:t>
      </w:r>
      <w:bookmarkStart w:id="7007" w:name="_Toc183035804"/>
      <w:bookmarkStart w:id="7008" w:name="_Toc203553430"/>
      <w:bookmarkStart w:id="7009" w:name="_Toc214386528"/>
      <w:r>
        <w:rPr>
          <w:rtl/>
        </w:rPr>
        <w:t>משה פסל (הליכוד):</w:t>
      </w:r>
      <w:bookmarkEnd w:id="7007"/>
      <w:bookmarkEnd w:id="7008"/>
      <w:bookmarkEnd w:id="7009"/>
      <w:r w:rsidRPr="00074C5A">
        <w:rPr>
          <w:rStyle w:val="TagStyle"/>
          <w:rtl/>
        </w:rPr>
        <w:t xml:space="preserve"> </w:t>
      </w:r>
      <w:r w:rsidRPr="002E4004">
        <w:rPr>
          <w:rStyle w:val="TagStyle"/>
          <w:rtl/>
        </w:rPr>
        <w:t>&lt;&lt; דובר &gt;&gt;</w:t>
      </w:r>
      <w:r>
        <w:rPr>
          <w:rtl/>
        </w:rPr>
        <w:t xml:space="preserve">  </w:t>
      </w:r>
      <w:bookmarkEnd w:id="7006"/>
    </w:p>
    <w:p w:rsidR="00776D32" w:rsidRDefault="00776D32" w:rsidP="005D1BD4">
      <w:pPr>
        <w:rPr>
          <w:rtl/>
          <w:lang w:eastAsia="he-IL"/>
        </w:rPr>
      </w:pPr>
    </w:p>
    <w:p w:rsidR="00776D32" w:rsidRDefault="00776D32" w:rsidP="006F38FB">
      <w:pPr>
        <w:rPr>
          <w:rtl/>
          <w:lang w:eastAsia="he-IL"/>
        </w:rPr>
      </w:pPr>
      <w:r>
        <w:rPr>
          <w:rFonts w:hint="cs"/>
          <w:rtl/>
          <w:lang w:eastAsia="he-IL"/>
        </w:rPr>
        <w:t xml:space="preserve">האמת, חבר הכנסת אלעזר שטרן, אני חושב שזה מביש שאתם מתנגדים לחוק הזה. יתרה מזאת, כמו שהזכרתי, ראש האופוזיציה אמר לי שהוא יתמוך בחוק. הוא </w:t>
      </w:r>
      <w:bookmarkStart w:id="7010" w:name="_ETM_Q7_371000"/>
      <w:bookmarkEnd w:id="7010"/>
      <w:r>
        <w:rPr>
          <w:rFonts w:hint="cs"/>
          <w:rtl/>
          <w:lang w:eastAsia="he-IL"/>
        </w:rPr>
        <w:t xml:space="preserve">נכנס אליי, לדבר איתי על העניין של המוגבלות, ואני יודע </w:t>
      </w:r>
      <w:bookmarkStart w:id="7011" w:name="_ETM_Q7_374000"/>
      <w:bookmarkEnd w:id="7011"/>
      <w:r>
        <w:rPr>
          <w:rFonts w:hint="cs"/>
          <w:rtl/>
          <w:lang w:eastAsia="he-IL"/>
        </w:rPr>
        <w:t xml:space="preserve">שיש לו בת שהיא אוטיסטית, והבטחתי לו ואמרתי לו שכמובן שזה לא יפגע בבעלי המוגבלויות. אבל הסיבה </w:t>
      </w:r>
      <w:bookmarkStart w:id="7012" w:name="_ETM_Q7_380000"/>
      <w:bookmarkEnd w:id="7012"/>
      <w:r>
        <w:rPr>
          <w:rFonts w:hint="cs"/>
          <w:rtl/>
          <w:lang w:eastAsia="he-IL"/>
        </w:rPr>
        <w:t xml:space="preserve">שלך עכשיו </w:t>
      </w:r>
      <w:r w:rsidR="00D467D1">
        <w:rPr>
          <w:rFonts w:hint="eastAsia"/>
          <w:rtl/>
          <w:lang w:eastAsia="he-IL"/>
        </w:rPr>
        <w:t xml:space="preserve">– </w:t>
      </w:r>
      <w:r>
        <w:rPr>
          <w:rFonts w:hint="cs"/>
          <w:rtl/>
          <w:lang w:eastAsia="he-IL"/>
        </w:rPr>
        <w:t>אתם, תן להבין</w:t>
      </w:r>
      <w:r w:rsidR="00D467D1">
        <w:rPr>
          <w:rFonts w:hint="cs"/>
          <w:rtl/>
          <w:lang w:eastAsia="he-IL"/>
        </w:rPr>
        <w:t>,</w:t>
      </w:r>
      <w:r>
        <w:rPr>
          <w:rFonts w:hint="cs"/>
          <w:rtl/>
          <w:lang w:eastAsia="he-IL"/>
        </w:rPr>
        <w:t xml:space="preserve"> בגלל ההתנהגות של הקואליציה, שהיא מקובלת עליך או </w:t>
      </w:r>
      <w:bookmarkStart w:id="7013" w:name="_ETM_Q7_386000"/>
      <w:bookmarkEnd w:id="7013"/>
      <w:r>
        <w:rPr>
          <w:rFonts w:hint="cs"/>
          <w:rtl/>
          <w:lang w:eastAsia="he-IL"/>
        </w:rPr>
        <w:t xml:space="preserve">לא מקובלת עליך, כל הצעה שנביא בעד החיילים, זאת אומרת, בגלל זה עכשיו מילואימניק יחכה בתור יותר. </w:t>
      </w:r>
    </w:p>
    <w:p w:rsidR="00776D32" w:rsidRDefault="00776D32" w:rsidP="008B3174">
      <w:pPr>
        <w:rPr>
          <w:rtl/>
          <w:lang w:eastAsia="he-IL"/>
        </w:rPr>
      </w:pPr>
    </w:p>
    <w:p w:rsidR="00776D32" w:rsidRDefault="00776D32" w:rsidP="008B3174">
      <w:pPr>
        <w:pStyle w:val="af5"/>
        <w:keepNext/>
        <w:rPr>
          <w:rtl/>
        </w:rPr>
      </w:pPr>
      <w:bookmarkStart w:id="7014" w:name="ET_interruption_5109_16"/>
      <w:r w:rsidRPr="002E4004">
        <w:rPr>
          <w:rStyle w:val="TagStyle"/>
          <w:rtl/>
        </w:rPr>
        <w:t xml:space="preserve"> &lt;&lt; קריאה &gt;&gt;</w:t>
      </w:r>
      <w:r w:rsidRPr="00074C5A">
        <w:rPr>
          <w:rStyle w:val="TagStyle"/>
          <w:rtl/>
        </w:rPr>
        <w:t xml:space="preserve"> </w:t>
      </w:r>
      <w:r>
        <w:rPr>
          <w:rtl/>
        </w:rPr>
        <w:t>אלעזר שטרן (יש עתיד):</w:t>
      </w:r>
      <w:r w:rsidRPr="00074C5A">
        <w:rPr>
          <w:rStyle w:val="TagStyle"/>
          <w:rtl/>
        </w:rPr>
        <w:t xml:space="preserve"> </w:t>
      </w:r>
      <w:r w:rsidRPr="002E4004">
        <w:rPr>
          <w:rStyle w:val="TagStyle"/>
          <w:rtl/>
        </w:rPr>
        <w:t>&lt;&lt; קריאה &gt;&gt;</w:t>
      </w:r>
      <w:r>
        <w:rPr>
          <w:rtl/>
        </w:rPr>
        <w:t xml:space="preserve">  </w:t>
      </w:r>
      <w:bookmarkEnd w:id="7014"/>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תביאו הצעות רק לחיילים. </w:t>
      </w:r>
    </w:p>
    <w:p w:rsidR="00776D32" w:rsidRDefault="00776D32" w:rsidP="008B3174">
      <w:pPr>
        <w:rPr>
          <w:rtl/>
          <w:lang w:eastAsia="he-IL"/>
        </w:rPr>
      </w:pPr>
    </w:p>
    <w:p w:rsidR="00776D32" w:rsidRDefault="00776D32" w:rsidP="008B3174">
      <w:pPr>
        <w:pStyle w:val="-"/>
        <w:keepNext/>
        <w:rPr>
          <w:rtl/>
        </w:rPr>
      </w:pPr>
      <w:bookmarkStart w:id="7015" w:name="ET_speakercontinue_6542_17"/>
      <w:r w:rsidRPr="002E4004">
        <w:rPr>
          <w:rStyle w:val="TagStyle"/>
          <w:rtl/>
        </w:rPr>
        <w:t xml:space="preserve"> &lt;&lt; דובר_המשך &gt;&gt;</w:t>
      </w:r>
      <w:r w:rsidRPr="00074C5A">
        <w:rPr>
          <w:rStyle w:val="TagStyle"/>
          <w:rtl/>
        </w:rPr>
        <w:t xml:space="preserve"> </w:t>
      </w:r>
      <w:r>
        <w:rPr>
          <w:rtl/>
        </w:rPr>
        <w:t>משה פסל (הליכוד):</w:t>
      </w:r>
      <w:r w:rsidRPr="00074C5A">
        <w:rPr>
          <w:rStyle w:val="TagStyle"/>
          <w:rtl/>
        </w:rPr>
        <w:t xml:space="preserve"> </w:t>
      </w:r>
      <w:r w:rsidRPr="002E4004">
        <w:rPr>
          <w:rStyle w:val="TagStyle"/>
          <w:rtl/>
        </w:rPr>
        <w:t>&lt;&lt; דובר_המשך &gt;&gt;</w:t>
      </w:r>
      <w:r>
        <w:rPr>
          <w:rtl/>
        </w:rPr>
        <w:t xml:space="preserve">  </w:t>
      </w:r>
      <w:bookmarkEnd w:id="7015"/>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זאת הצעה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bookmarkStart w:id="7016" w:name="ET_interruption_5109_37"/>
      <w:r w:rsidRPr="002E4004">
        <w:rPr>
          <w:rStyle w:val="TagStyle"/>
          <w:rtl/>
        </w:rPr>
        <w:t xml:space="preserve"> &lt;&lt; קריאה &gt;&gt;</w:t>
      </w:r>
      <w:r w:rsidRPr="006D5B33">
        <w:rPr>
          <w:rStyle w:val="TagStyle"/>
          <w:rtl/>
        </w:rPr>
        <w:t xml:space="preserve"> </w:t>
      </w:r>
      <w:r>
        <w:rPr>
          <w:rtl/>
        </w:rPr>
        <w:t>אלעזר שטרן (יש עתיד):</w:t>
      </w:r>
      <w:r w:rsidRPr="006D5B33">
        <w:rPr>
          <w:rStyle w:val="TagStyle"/>
          <w:rtl/>
        </w:rPr>
        <w:t xml:space="preserve"> </w:t>
      </w:r>
      <w:r w:rsidRPr="002E4004">
        <w:rPr>
          <w:rStyle w:val="TagStyle"/>
          <w:rtl/>
        </w:rPr>
        <w:t>&lt;&lt; קריאה &gt;&gt;</w:t>
      </w:r>
      <w:r>
        <w:rPr>
          <w:rtl/>
        </w:rPr>
        <w:t xml:space="preserve">  </w:t>
      </w:r>
      <w:bookmarkEnd w:id="7016"/>
    </w:p>
    <w:p w:rsidR="00776D32" w:rsidRDefault="00776D32" w:rsidP="005D1BD4">
      <w:pPr>
        <w:rPr>
          <w:rtl/>
          <w:lang w:eastAsia="he-IL"/>
        </w:rPr>
      </w:pPr>
    </w:p>
    <w:p w:rsidR="00776D32" w:rsidRDefault="00776D32" w:rsidP="0097496C">
      <w:pPr>
        <w:rPr>
          <w:rtl/>
          <w:lang w:eastAsia="he-IL"/>
        </w:rPr>
      </w:pPr>
      <w:bookmarkStart w:id="7017" w:name="_ETM_Q7_396000"/>
      <w:bookmarkEnd w:id="701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rsidR="00776D32" w:rsidRDefault="00776D32" w:rsidP="008B3174">
      <w:pPr>
        <w:rPr>
          <w:rtl/>
          <w:lang w:eastAsia="he-IL"/>
        </w:rPr>
      </w:pPr>
      <w:bookmarkStart w:id="7018" w:name="_ETM_Q7_400000"/>
      <w:bookmarkEnd w:id="7018"/>
    </w:p>
    <w:p w:rsidR="00776D32" w:rsidRDefault="00776D32" w:rsidP="008B3174">
      <w:pPr>
        <w:pStyle w:val="-"/>
        <w:keepNext/>
        <w:rPr>
          <w:rtl/>
        </w:rPr>
      </w:pPr>
      <w:bookmarkStart w:id="7019" w:name="ET_speakercontinue_6542_39"/>
      <w:r w:rsidRPr="002E4004">
        <w:rPr>
          <w:rStyle w:val="TagStyle"/>
          <w:rtl/>
        </w:rPr>
        <w:t xml:space="preserve"> &lt;&lt; דובר_המשך &gt;&gt;</w:t>
      </w:r>
      <w:r w:rsidRPr="006D5B33">
        <w:rPr>
          <w:rStyle w:val="TagStyle"/>
          <w:rtl/>
        </w:rPr>
        <w:t xml:space="preserve"> </w:t>
      </w:r>
      <w:r>
        <w:rPr>
          <w:rtl/>
        </w:rPr>
        <w:t>משה פסל (הליכוד):</w:t>
      </w:r>
      <w:r w:rsidRPr="006D5B33">
        <w:rPr>
          <w:rStyle w:val="TagStyle"/>
          <w:rtl/>
        </w:rPr>
        <w:t xml:space="preserve"> </w:t>
      </w:r>
      <w:r w:rsidRPr="002E4004">
        <w:rPr>
          <w:rStyle w:val="TagStyle"/>
          <w:rtl/>
        </w:rPr>
        <w:t>&lt;&lt; דובר_המשך &gt;&gt;</w:t>
      </w:r>
      <w:r>
        <w:rPr>
          <w:rtl/>
        </w:rPr>
        <w:t xml:space="preserve">  </w:t>
      </w:r>
      <w:bookmarkEnd w:id="7019"/>
    </w:p>
    <w:p w:rsidR="00776D32" w:rsidRDefault="00776D32" w:rsidP="005D1BD4">
      <w:pPr>
        <w:rPr>
          <w:rtl/>
          <w:lang w:eastAsia="he-IL"/>
        </w:rPr>
      </w:pPr>
    </w:p>
    <w:p w:rsidR="00776D32" w:rsidRPr="006D5B33" w:rsidRDefault="00776D32" w:rsidP="0097496C">
      <w:pPr>
        <w:rPr>
          <w:rtl/>
          <w:lang w:eastAsia="he-IL"/>
        </w:rPr>
      </w:pPr>
      <w:r>
        <w:rPr>
          <w:rFonts w:hint="cs"/>
          <w:rtl/>
          <w:lang w:eastAsia="he-IL"/>
        </w:rPr>
        <w:t xml:space="preserve">לא הבנתי. ההצעה הזאת, כנראה לא הבנת אותה. ההצעה הזאת </w:t>
      </w:r>
      <w:bookmarkStart w:id="7020" w:name="_ETM_Q7_406000"/>
      <w:bookmarkEnd w:id="7020"/>
      <w:r>
        <w:rPr>
          <w:rFonts w:hint="cs"/>
          <w:rtl/>
          <w:lang w:eastAsia="he-IL"/>
        </w:rPr>
        <w:t xml:space="preserve">מקדמת בתור מילואימניק כשהוא בא לחדש דרכון, כשהוא בא לחדש </w:t>
      </w:r>
      <w:bookmarkStart w:id="7021" w:name="_ETM_Q7_410000"/>
      <w:bookmarkEnd w:id="7021"/>
      <w:r>
        <w:rPr>
          <w:rFonts w:hint="cs"/>
          <w:rtl/>
          <w:lang w:eastAsia="he-IL"/>
        </w:rPr>
        <w:t xml:space="preserve">תעודת זהות. </w:t>
      </w:r>
      <w:bookmarkStart w:id="7022" w:name="_ETM_Q7_407000"/>
      <w:bookmarkEnd w:id="7022"/>
      <w:r>
        <w:rPr>
          <w:rFonts w:hint="cs"/>
          <w:rtl/>
          <w:lang w:eastAsia="he-IL"/>
        </w:rPr>
        <w:t>אז בגלל ההתנהגות של לא יודע</w:t>
      </w:r>
      <w:bookmarkStart w:id="7023" w:name="_ETM_Q7_411000"/>
      <w:bookmarkEnd w:id="7023"/>
      <w:r>
        <w:rPr>
          <w:rFonts w:hint="cs"/>
          <w:rtl/>
          <w:lang w:eastAsia="he-IL"/>
        </w:rPr>
        <w:t xml:space="preserve"> מי, שאתה לא מרוצה, אתה נגד החיילים. אוקיי </w:t>
      </w:r>
      <w:r w:rsidR="005D1BD4">
        <w:rPr>
          <w:rFonts w:hint="cs"/>
          <w:rtl/>
          <w:lang w:eastAsia="he-IL"/>
        </w:rPr>
        <w:t>– – –</w:t>
      </w:r>
      <w:r>
        <w:rPr>
          <w:rFonts w:hint="cs"/>
          <w:rtl/>
          <w:lang w:eastAsia="he-IL"/>
        </w:rPr>
        <w:t xml:space="preserve"> </w:t>
      </w:r>
    </w:p>
    <w:p w:rsidR="00776D32" w:rsidRDefault="00776D32" w:rsidP="008B3174">
      <w:pPr>
        <w:rPr>
          <w:rtl/>
          <w:lang w:eastAsia="he-IL"/>
        </w:rPr>
      </w:pPr>
      <w:bookmarkStart w:id="7024" w:name="_ETM_Q7_398000"/>
      <w:bookmarkEnd w:id="7024"/>
    </w:p>
    <w:p w:rsidR="00776D32" w:rsidRDefault="00776D32" w:rsidP="008B3174">
      <w:pPr>
        <w:pStyle w:val="af5"/>
        <w:keepNext/>
        <w:rPr>
          <w:rtl/>
        </w:rPr>
      </w:pPr>
      <w:bookmarkStart w:id="7025" w:name="ET_interruption_5109_18"/>
      <w:r w:rsidRPr="002E4004">
        <w:rPr>
          <w:rStyle w:val="TagStyle"/>
          <w:rtl/>
        </w:rPr>
        <w:t xml:space="preserve"> &lt;&lt; קריאה &gt;&gt;</w:t>
      </w:r>
      <w:r w:rsidRPr="00074C5A">
        <w:rPr>
          <w:rStyle w:val="TagStyle"/>
          <w:rtl/>
        </w:rPr>
        <w:t xml:space="preserve"> </w:t>
      </w:r>
      <w:r>
        <w:rPr>
          <w:rtl/>
        </w:rPr>
        <w:t>אלעזר שטרן (יש עתיד):</w:t>
      </w:r>
      <w:r w:rsidRPr="00074C5A">
        <w:rPr>
          <w:rStyle w:val="TagStyle"/>
          <w:rtl/>
        </w:rPr>
        <w:t xml:space="preserve"> </w:t>
      </w:r>
      <w:r w:rsidRPr="002E4004">
        <w:rPr>
          <w:rStyle w:val="TagStyle"/>
          <w:rtl/>
        </w:rPr>
        <w:t>&lt;&lt; קריאה &gt;&gt;</w:t>
      </w:r>
      <w:r>
        <w:rPr>
          <w:rtl/>
        </w:rPr>
        <w:t xml:space="preserve">  </w:t>
      </w:r>
      <w:bookmarkEnd w:id="7025"/>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לא, לא, המבחנים האלה נמאסו. </w:t>
      </w:r>
    </w:p>
    <w:p w:rsidR="00776D32" w:rsidRDefault="00776D32" w:rsidP="008B3174">
      <w:pPr>
        <w:rPr>
          <w:rtl/>
          <w:lang w:eastAsia="he-IL"/>
        </w:rPr>
      </w:pPr>
    </w:p>
    <w:p w:rsidR="00776D32" w:rsidRDefault="00776D32" w:rsidP="008B3174">
      <w:pPr>
        <w:pStyle w:val="-"/>
        <w:keepNext/>
        <w:rPr>
          <w:rtl/>
        </w:rPr>
      </w:pPr>
      <w:bookmarkStart w:id="7026" w:name="ET_speakercontinue_6542_40"/>
      <w:r w:rsidRPr="002E4004">
        <w:rPr>
          <w:rStyle w:val="TagStyle"/>
          <w:rtl/>
        </w:rPr>
        <w:t xml:space="preserve"> &lt;&lt; דובר_המשך &gt;&gt;</w:t>
      </w:r>
      <w:r w:rsidRPr="006D5B33">
        <w:rPr>
          <w:rStyle w:val="TagStyle"/>
          <w:rtl/>
        </w:rPr>
        <w:t xml:space="preserve"> </w:t>
      </w:r>
      <w:r>
        <w:rPr>
          <w:rtl/>
        </w:rPr>
        <w:t>משה פסל (הליכוד):</w:t>
      </w:r>
      <w:r w:rsidRPr="006D5B33">
        <w:rPr>
          <w:rStyle w:val="TagStyle"/>
          <w:rtl/>
        </w:rPr>
        <w:t xml:space="preserve"> </w:t>
      </w:r>
      <w:r w:rsidRPr="002E4004">
        <w:rPr>
          <w:rStyle w:val="TagStyle"/>
          <w:rtl/>
        </w:rPr>
        <w:t>&lt;&lt; דובר_המשך &gt;&gt;</w:t>
      </w:r>
      <w:r>
        <w:rPr>
          <w:rtl/>
        </w:rPr>
        <w:t xml:space="preserve">  </w:t>
      </w:r>
      <w:bookmarkEnd w:id="7026"/>
    </w:p>
    <w:p w:rsidR="00776D32" w:rsidRDefault="00776D32" w:rsidP="005D1BD4">
      <w:pPr>
        <w:rPr>
          <w:rtl/>
          <w:lang w:eastAsia="he-IL"/>
        </w:rPr>
      </w:pPr>
    </w:p>
    <w:p w:rsidR="00776D32" w:rsidRDefault="00776D32" w:rsidP="008B3174">
      <w:pPr>
        <w:rPr>
          <w:rtl/>
          <w:lang w:eastAsia="he-IL"/>
        </w:rPr>
      </w:pPr>
      <w:bookmarkStart w:id="7027" w:name="_ETM_Q7_415000"/>
      <w:bookmarkEnd w:id="7027"/>
      <w:r>
        <w:rPr>
          <w:rFonts w:hint="cs"/>
          <w:rtl/>
          <w:lang w:eastAsia="he-IL"/>
        </w:rPr>
        <w:t xml:space="preserve">אלעזר, אני מכיר אותך, זה לא מכבד אותך. </w:t>
      </w:r>
    </w:p>
    <w:p w:rsidR="00776D32" w:rsidRDefault="00776D32" w:rsidP="008B3174">
      <w:pPr>
        <w:rPr>
          <w:rtl/>
          <w:lang w:eastAsia="he-IL"/>
        </w:rPr>
      </w:pPr>
    </w:p>
    <w:p w:rsidR="00776D32" w:rsidRDefault="00776D32" w:rsidP="008B3174">
      <w:pPr>
        <w:pStyle w:val="af5"/>
        <w:keepNext/>
        <w:rPr>
          <w:rtl/>
        </w:rPr>
      </w:pPr>
      <w:bookmarkStart w:id="7028" w:name="ET_interruption_5109_41"/>
      <w:r w:rsidRPr="002E4004">
        <w:rPr>
          <w:rStyle w:val="TagStyle"/>
          <w:rtl/>
        </w:rPr>
        <w:t xml:space="preserve"> &lt;&lt; קריאה &gt;&gt;</w:t>
      </w:r>
      <w:r w:rsidRPr="006D5B33">
        <w:rPr>
          <w:rStyle w:val="TagStyle"/>
          <w:rtl/>
        </w:rPr>
        <w:t xml:space="preserve"> </w:t>
      </w:r>
      <w:r>
        <w:rPr>
          <w:rtl/>
        </w:rPr>
        <w:t>אלעזר שטרן (יש עתיד):</w:t>
      </w:r>
      <w:r w:rsidRPr="006D5B33">
        <w:rPr>
          <w:rStyle w:val="TagStyle"/>
          <w:rtl/>
        </w:rPr>
        <w:t xml:space="preserve"> </w:t>
      </w:r>
      <w:r w:rsidRPr="002E4004">
        <w:rPr>
          <w:rStyle w:val="TagStyle"/>
          <w:rtl/>
        </w:rPr>
        <w:t>&lt;&lt; קריאה &gt;&gt;</w:t>
      </w:r>
      <w:r>
        <w:rPr>
          <w:rtl/>
        </w:rPr>
        <w:t xml:space="preserve">  </w:t>
      </w:r>
      <w:bookmarkEnd w:id="7028"/>
    </w:p>
    <w:p w:rsidR="00776D32" w:rsidRDefault="00776D32" w:rsidP="005D1BD4">
      <w:pPr>
        <w:rPr>
          <w:rtl/>
          <w:lang w:eastAsia="he-IL"/>
        </w:rPr>
      </w:pPr>
    </w:p>
    <w:p w:rsidR="00776D32" w:rsidRDefault="00776D32" w:rsidP="008B3174">
      <w:pPr>
        <w:rPr>
          <w:rtl/>
          <w:lang w:eastAsia="he-IL"/>
        </w:rPr>
      </w:pPr>
      <w:bookmarkStart w:id="7029" w:name="_ETM_Q7_419000"/>
      <w:bookmarkEnd w:id="7029"/>
      <w:r>
        <w:rPr>
          <w:rFonts w:hint="cs"/>
          <w:rtl/>
          <w:lang w:eastAsia="he-IL"/>
        </w:rPr>
        <w:t xml:space="preserve">אוקיי. </w:t>
      </w:r>
    </w:p>
    <w:p w:rsidR="00776D32" w:rsidRPr="006D5B33" w:rsidRDefault="00776D32" w:rsidP="008B3174">
      <w:pPr>
        <w:rPr>
          <w:rtl/>
          <w:lang w:eastAsia="he-IL"/>
        </w:rPr>
      </w:pPr>
    </w:p>
    <w:p w:rsidR="00776D32" w:rsidRDefault="00776D32" w:rsidP="008B3174">
      <w:pPr>
        <w:pStyle w:val="af6"/>
        <w:keepNext/>
        <w:rPr>
          <w:rtl/>
        </w:rPr>
      </w:pPr>
      <w:r w:rsidRPr="002E4004">
        <w:rPr>
          <w:rStyle w:val="TagStyle"/>
          <w:rtl/>
        </w:rPr>
        <w:t xml:space="preserve"> &lt;&lt; יור &gt;&gt;</w:t>
      </w:r>
      <w:r w:rsidRPr="00074C5A">
        <w:rPr>
          <w:rStyle w:val="TagStyle"/>
          <w:rtl/>
        </w:rPr>
        <w:t xml:space="preserve"> </w:t>
      </w:r>
      <w:r>
        <w:rPr>
          <w:rtl/>
        </w:rPr>
        <w:t>היו"ר אמיר אוחנה:</w:t>
      </w:r>
      <w:r w:rsidRPr="00074C5A">
        <w:rPr>
          <w:rStyle w:val="TagStyle"/>
          <w:rtl/>
        </w:rPr>
        <w:t xml:space="preserve"> </w:t>
      </w:r>
      <w:r w:rsidRPr="002E4004">
        <w:rPr>
          <w:rStyle w:val="TagStyle"/>
          <w:rtl/>
        </w:rPr>
        <w:t>&lt;&lt;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תודה רבה. </w:t>
      </w:r>
    </w:p>
    <w:p w:rsidR="00776D32" w:rsidRDefault="00776D32" w:rsidP="008B3174">
      <w:pPr>
        <w:rPr>
          <w:rtl/>
          <w:lang w:eastAsia="he-IL"/>
        </w:rPr>
      </w:pPr>
    </w:p>
    <w:p w:rsidR="00776D32" w:rsidRDefault="00776D32" w:rsidP="0097496C">
      <w:pPr>
        <w:rPr>
          <w:rtl/>
          <w:lang w:eastAsia="he-IL"/>
        </w:rPr>
      </w:pPr>
      <w:r>
        <w:rPr>
          <w:rFonts w:hint="cs"/>
          <w:rtl/>
          <w:lang w:eastAsia="he-IL"/>
        </w:rPr>
        <w:t>חברי הכנסת, אנחנו עוברים להצבעה, הצבעה על</w:t>
      </w:r>
      <w:bookmarkStart w:id="7030" w:name="_ETM_Q7_426000"/>
      <w:bookmarkEnd w:id="7030"/>
      <w:r>
        <w:rPr>
          <w:rFonts w:hint="cs"/>
          <w:rtl/>
          <w:lang w:eastAsia="he-IL"/>
        </w:rPr>
        <w:t xml:space="preserve"> הצעת חוק קדימות בתור לחיילים, התשפ"ד</w:t>
      </w:r>
      <w:r>
        <w:rPr>
          <w:rFonts w:hint="eastAsia"/>
          <w:rtl/>
          <w:lang w:eastAsia="he-IL"/>
        </w:rPr>
        <w:t>–</w:t>
      </w:r>
      <w:r>
        <w:rPr>
          <w:rFonts w:hint="cs"/>
          <w:rtl/>
          <w:lang w:eastAsia="he-IL"/>
        </w:rPr>
        <w:t>2024, של חבר הכנסת משה</w:t>
      </w:r>
      <w:bookmarkStart w:id="7031" w:name="_ETM_Q7_439000"/>
      <w:bookmarkEnd w:id="7031"/>
      <w:r>
        <w:rPr>
          <w:rFonts w:hint="cs"/>
          <w:rtl/>
          <w:lang w:eastAsia="he-IL"/>
        </w:rPr>
        <w:t xml:space="preserve"> פסל. הצבעה כעת. סליחה, הצבעה שמית. אני מבטל את ההצבעה. </w:t>
      </w:r>
      <w:bookmarkStart w:id="7032" w:name="_ETM_Q7_426563"/>
      <w:bookmarkStart w:id="7033" w:name="_ETM_Q7_426635"/>
      <w:bookmarkStart w:id="7034" w:name="_ETM_Q7_426691"/>
      <w:bookmarkStart w:id="7035" w:name="_ETM_Q7_426749"/>
      <w:bookmarkEnd w:id="7032"/>
      <w:bookmarkEnd w:id="7033"/>
      <w:bookmarkEnd w:id="7034"/>
      <w:bookmarkEnd w:id="7035"/>
      <w:r>
        <w:rPr>
          <w:rFonts w:hint="cs"/>
          <w:rtl/>
          <w:lang w:eastAsia="he-IL"/>
        </w:rPr>
        <w:t xml:space="preserve">על פי בקשת האופוזיציה, ההצבעה תהיה </w:t>
      </w:r>
      <w:bookmarkStart w:id="7036" w:name="_ETM_Q7_452000"/>
      <w:bookmarkEnd w:id="7036"/>
      <w:r>
        <w:rPr>
          <w:rFonts w:hint="cs"/>
          <w:rtl/>
          <w:lang w:eastAsia="he-IL"/>
        </w:rPr>
        <w:t xml:space="preserve">שמית. סגנית מזכיר הכנסת, אנא קראי בשמות חברי הכנסת. </w:t>
      </w:r>
    </w:p>
    <w:p w:rsidR="00776D32" w:rsidRPr="00434871" w:rsidRDefault="00776D32" w:rsidP="008B3174">
      <w:pPr>
        <w:rPr>
          <w:rtl/>
          <w:lang w:eastAsia="he-IL"/>
        </w:rPr>
      </w:pPr>
    </w:p>
    <w:p w:rsidR="00776D32" w:rsidRDefault="00776D32" w:rsidP="008B3174">
      <w:pPr>
        <w:pStyle w:val="af1"/>
        <w:keepNext/>
        <w:rPr>
          <w:rtl/>
          <w:lang w:eastAsia="he-IL"/>
        </w:rPr>
      </w:pPr>
      <w:r>
        <w:rPr>
          <w:rtl/>
          <w:lang w:eastAsia="he-IL"/>
        </w:rPr>
        <w:t>הצבעה</w:t>
      </w:r>
      <w:r>
        <w:rPr>
          <w:rFonts w:hint="cs"/>
          <w:rtl/>
          <w:lang w:eastAsia="he-IL"/>
        </w:rPr>
        <w:t xml:space="preserve"> שמית</w:t>
      </w:r>
    </w:p>
    <w:p w:rsidR="00776D32" w:rsidRPr="002E4004" w:rsidRDefault="00776D32" w:rsidP="008B3174">
      <w:pPr>
        <w:rPr>
          <w:rtl/>
        </w:rPr>
      </w:pPr>
      <w:bookmarkStart w:id="7037" w:name="ET_interruption_6316_21"/>
    </w:p>
    <w:p w:rsidR="00776D32" w:rsidRDefault="00776D32" w:rsidP="008B3174">
      <w:pPr>
        <w:pStyle w:val="af5"/>
        <w:keepNext/>
        <w:rPr>
          <w:rtl/>
        </w:rPr>
      </w:pPr>
      <w:bookmarkStart w:id="7038" w:name="ET_interruption_6316_42"/>
      <w:r w:rsidRPr="002E4004">
        <w:rPr>
          <w:rStyle w:val="TagStyle"/>
          <w:rtl/>
        </w:rPr>
        <w:t xml:space="preserve"> &lt;&lt; קריאה &gt;&gt;</w:t>
      </w:r>
      <w:r w:rsidRPr="00434871">
        <w:rPr>
          <w:rStyle w:val="TagStyle"/>
          <w:rtl/>
        </w:rPr>
        <w:t xml:space="preserve"> </w:t>
      </w:r>
      <w:r>
        <w:rPr>
          <w:rtl/>
        </w:rPr>
        <w:t>סגנית מזכיר הכנסת ראדה חסייסי:</w:t>
      </w:r>
      <w:r w:rsidRPr="00434871">
        <w:rPr>
          <w:rStyle w:val="TagStyle"/>
          <w:rtl/>
        </w:rPr>
        <w:t xml:space="preserve"> </w:t>
      </w:r>
      <w:r w:rsidRPr="002E4004">
        <w:rPr>
          <w:rStyle w:val="TagStyle"/>
          <w:rtl/>
        </w:rPr>
        <w:t>&lt;&lt; קריאה &gt;&gt;</w:t>
      </w:r>
      <w:r>
        <w:rPr>
          <w:rtl/>
        </w:rPr>
        <w:t xml:space="preserve">  </w:t>
      </w:r>
      <w:bookmarkEnd w:id="7038"/>
    </w:p>
    <w:bookmarkEnd w:id="7037"/>
    <w:p w:rsidR="00776D32" w:rsidRDefault="00776D32" w:rsidP="008B3174">
      <w:pPr>
        <w:ind w:firstLine="0"/>
        <w:rPr>
          <w:rtl/>
          <w:lang w:eastAsia="he-IL"/>
        </w:rPr>
      </w:pPr>
      <w:r>
        <w:rPr>
          <w:rFonts w:hint="cs"/>
          <w:rtl/>
          <w:lang w:eastAsia="he-IL"/>
        </w:rPr>
        <w:t>(קוראת בשמות חברי הכנסת)</w:t>
      </w:r>
    </w:p>
    <w:p w:rsidR="00776D32" w:rsidRDefault="00776D32" w:rsidP="008B3174">
      <w:pPr>
        <w:rPr>
          <w:rtl/>
          <w:lang w:eastAsia="he-IL"/>
        </w:rPr>
      </w:pPr>
    </w:p>
    <w:p w:rsidR="00776D32" w:rsidRDefault="00776D32" w:rsidP="008B3174">
      <w:pPr>
        <w:rPr>
          <w:rtl/>
          <w:lang w:eastAsia="he-IL"/>
        </w:rPr>
      </w:pPr>
      <w:r>
        <w:rPr>
          <w:rtl/>
          <w:lang w:eastAsia="he-IL"/>
        </w:rPr>
        <w:t>משה אבוטבול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יולי יואל אדלשטיין</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אמיר אוחנה</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 xml:space="preserve">בעד </w:t>
      </w:r>
    </w:p>
    <w:p w:rsidR="00776D32" w:rsidRDefault="00776D32" w:rsidP="008B3174">
      <w:pPr>
        <w:rPr>
          <w:rtl/>
          <w:lang w:eastAsia="he-IL"/>
        </w:rPr>
      </w:pPr>
      <w:r>
        <w:rPr>
          <w:rtl/>
          <w:lang w:eastAsia="he-IL"/>
        </w:rPr>
        <w:t>ינון אזולאי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97496C">
      <w:pPr>
        <w:rPr>
          <w:rtl/>
          <w:lang w:eastAsia="he-IL"/>
        </w:rPr>
      </w:pPr>
      <w:r>
        <w:rPr>
          <w:rtl/>
          <w:lang w:eastAsia="he-IL"/>
        </w:rPr>
        <w:t>גדי איזנקוט</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ישראל אייכלר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קארין אלהרר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זאב אלקין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יעקב אשר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אוריאל בוסו</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מישל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דבי ביטון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מיכאל מרדכי ביטון</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בועז ביסמוט</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מירב בן ארי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איתמר בן גביר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אליהו ברוכי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776D32" w:rsidRDefault="00776D32" w:rsidP="008B3174">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טלי גוטליב</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גילה גמליאל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סימון דוידסון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אבי דיכטר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גלית דיסטל אטבריאן</w:t>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שלום דנינו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עמית הלוי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שרן מרים השכל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ניסים ואטורי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מיכל מרים וולדיגר</w:t>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יצחק שמעון וסרלאוף</w:t>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יאסר חוג'יראת</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אימאן ח'טיב יאסין</w:t>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בועז טופורובסקי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משה טור פז</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אחמד טיבי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יעקב טסלר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חילי טרופר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אלמוג כהן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מאיר כהן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מירב כהן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מתן כהנא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ישראל כץ</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ירון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נעמה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יאיר לפיד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סימון מושיאשוילי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טטיאנה מזרסקי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מרב מיכאלי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שלי טל מירון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יונתן מישרקי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bookmarkStart w:id="7039" w:name="_ETM_Q7_673000"/>
      <w:bookmarkEnd w:id="7039"/>
    </w:p>
    <w:p w:rsidR="00776D32" w:rsidRDefault="00776D32" w:rsidP="008B3174">
      <w:pPr>
        <w:pStyle w:val="af6"/>
        <w:keepNext/>
        <w:rPr>
          <w:rtl/>
        </w:rPr>
      </w:pPr>
      <w:bookmarkStart w:id="7040" w:name="ET_yor_6595_47"/>
      <w:r w:rsidRPr="002E4004">
        <w:rPr>
          <w:rStyle w:val="TagStyle"/>
          <w:rtl/>
        </w:rPr>
        <w:t xml:space="preserve"> &lt;&lt; יור &gt;&gt;</w:t>
      </w:r>
      <w:r w:rsidRPr="00434871">
        <w:rPr>
          <w:rStyle w:val="TagStyle"/>
          <w:rtl/>
        </w:rPr>
        <w:t xml:space="preserve"> </w:t>
      </w:r>
      <w:r>
        <w:rPr>
          <w:rtl/>
        </w:rPr>
        <w:t>היו"ר ארז מלול:</w:t>
      </w:r>
      <w:r w:rsidRPr="00434871">
        <w:rPr>
          <w:rStyle w:val="TagStyle"/>
          <w:rtl/>
        </w:rPr>
        <w:t xml:space="preserve"> </w:t>
      </w:r>
      <w:r w:rsidRPr="002E4004">
        <w:rPr>
          <w:rStyle w:val="TagStyle"/>
          <w:rtl/>
        </w:rPr>
        <w:t>&lt;&lt; יור &gt;&gt;</w:t>
      </w:r>
      <w:r>
        <w:rPr>
          <w:rtl/>
        </w:rPr>
        <w:t xml:space="preserve">  </w:t>
      </w:r>
      <w:bookmarkEnd w:id="7040"/>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חברי הכנסת, זה מפריע להצבעה. טלי, זה מפריע, את </w:t>
      </w:r>
      <w:bookmarkStart w:id="7041" w:name="_ETM_Q7_672000"/>
      <w:bookmarkEnd w:id="7041"/>
      <w:r>
        <w:rPr>
          <w:rFonts w:hint="cs"/>
          <w:rtl/>
          <w:lang w:eastAsia="he-IL"/>
        </w:rPr>
        <w:t xml:space="preserve">מפריעה לסגנית, זה לא יפה. </w:t>
      </w:r>
    </w:p>
    <w:p w:rsidR="00776D32" w:rsidRDefault="00776D32" w:rsidP="008B3174">
      <w:pPr>
        <w:rPr>
          <w:rtl/>
          <w:lang w:eastAsia="he-IL"/>
        </w:rPr>
      </w:pPr>
      <w:bookmarkStart w:id="7042" w:name="_ETM_Q7_675000"/>
      <w:bookmarkEnd w:id="7042"/>
    </w:p>
    <w:p w:rsidR="00776D32" w:rsidRDefault="00776D32" w:rsidP="008B3174">
      <w:pPr>
        <w:pStyle w:val="af5"/>
        <w:keepNext/>
        <w:rPr>
          <w:rtl/>
        </w:rPr>
      </w:pPr>
      <w:bookmarkStart w:id="7043" w:name="ET_interruption_6345_44"/>
      <w:r w:rsidRPr="002E4004">
        <w:rPr>
          <w:rStyle w:val="TagStyle"/>
          <w:rtl/>
        </w:rPr>
        <w:t xml:space="preserve"> &lt;&lt; קריאה &gt;&gt;</w:t>
      </w:r>
      <w:r w:rsidRPr="00434871">
        <w:rPr>
          <w:rStyle w:val="TagStyle"/>
          <w:rtl/>
        </w:rPr>
        <w:t xml:space="preserve"> </w:t>
      </w:r>
      <w:r>
        <w:rPr>
          <w:rtl/>
        </w:rPr>
        <w:t>טלי גוטליב (הליכוד):</w:t>
      </w:r>
      <w:r w:rsidRPr="00434871">
        <w:rPr>
          <w:rStyle w:val="TagStyle"/>
          <w:rtl/>
        </w:rPr>
        <w:t xml:space="preserve"> </w:t>
      </w:r>
      <w:r w:rsidRPr="002E4004">
        <w:rPr>
          <w:rStyle w:val="TagStyle"/>
          <w:rtl/>
        </w:rPr>
        <w:t>&lt;&lt; קריאה &gt;&gt;</w:t>
      </w:r>
      <w:r>
        <w:rPr>
          <w:rtl/>
        </w:rPr>
        <w:t xml:space="preserve">  </w:t>
      </w:r>
      <w:bookmarkEnd w:id="7043"/>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אני מתנצלת. </w:t>
      </w:r>
    </w:p>
    <w:p w:rsidR="00776D32" w:rsidRDefault="00776D32" w:rsidP="008B3174">
      <w:pPr>
        <w:rPr>
          <w:rtl/>
          <w:lang w:eastAsia="he-IL"/>
        </w:rPr>
      </w:pPr>
    </w:p>
    <w:p w:rsidR="00776D32" w:rsidRDefault="00776D32" w:rsidP="008B3174">
      <w:pPr>
        <w:pStyle w:val="af6"/>
        <w:keepNext/>
        <w:rPr>
          <w:rtl/>
        </w:rPr>
      </w:pPr>
      <w:bookmarkStart w:id="7044" w:name="ET_yor_6595_48"/>
      <w:r w:rsidRPr="002E4004">
        <w:rPr>
          <w:rStyle w:val="TagStyle"/>
          <w:rtl/>
        </w:rPr>
        <w:t xml:space="preserve"> &lt;&lt; יור &gt;&gt;</w:t>
      </w:r>
      <w:r w:rsidRPr="00434871">
        <w:rPr>
          <w:rStyle w:val="TagStyle"/>
          <w:rtl/>
        </w:rPr>
        <w:t xml:space="preserve"> </w:t>
      </w:r>
      <w:r>
        <w:rPr>
          <w:rtl/>
        </w:rPr>
        <w:t>היו"ר ארז מלול:</w:t>
      </w:r>
      <w:r w:rsidRPr="00434871">
        <w:rPr>
          <w:rStyle w:val="TagStyle"/>
          <w:rtl/>
        </w:rPr>
        <w:t xml:space="preserve"> </w:t>
      </w:r>
      <w:r w:rsidRPr="002E4004">
        <w:rPr>
          <w:rStyle w:val="TagStyle"/>
          <w:rtl/>
        </w:rPr>
        <w:t>&lt;&lt; יור &gt;&gt;</w:t>
      </w:r>
      <w:r>
        <w:rPr>
          <w:rtl/>
        </w:rPr>
        <w:t xml:space="preserve">  </w:t>
      </w:r>
      <w:bookmarkEnd w:id="7044"/>
    </w:p>
    <w:p w:rsidR="00776D32" w:rsidRDefault="00776D32" w:rsidP="005D1BD4">
      <w:pPr>
        <w:rPr>
          <w:rtl/>
          <w:lang w:eastAsia="he-IL"/>
        </w:rPr>
      </w:pPr>
    </w:p>
    <w:p w:rsidR="00776D32" w:rsidRDefault="00776D32" w:rsidP="00D467D1">
      <w:pPr>
        <w:rPr>
          <w:rtl/>
          <w:lang w:eastAsia="he-IL"/>
        </w:rPr>
      </w:pPr>
      <w:bookmarkStart w:id="7045" w:name="_ETM_Q7_677000"/>
      <w:bookmarkEnd w:id="7045"/>
      <w:r>
        <w:rPr>
          <w:rFonts w:hint="cs"/>
          <w:rtl/>
          <w:lang w:eastAsia="he-IL"/>
        </w:rPr>
        <w:t>תודה</w:t>
      </w:r>
      <w:r w:rsidR="00D467D1">
        <w:rPr>
          <w:rFonts w:hint="cs"/>
          <w:rtl/>
          <w:lang w:eastAsia="he-IL"/>
        </w:rPr>
        <w:t>.</w:t>
      </w:r>
      <w:r>
        <w:rPr>
          <w:rFonts w:hint="cs"/>
          <w:rtl/>
          <w:lang w:eastAsia="he-IL"/>
        </w:rPr>
        <w:t xml:space="preserve"> התנצלותך התקבלה. </w:t>
      </w:r>
    </w:p>
    <w:p w:rsidR="00776D32" w:rsidRDefault="00776D32" w:rsidP="008B3174">
      <w:pPr>
        <w:rPr>
          <w:rtl/>
          <w:lang w:eastAsia="he-IL"/>
        </w:rPr>
      </w:pPr>
    </w:p>
    <w:p w:rsidR="00776D32" w:rsidRDefault="00776D32" w:rsidP="008B3174">
      <w:pPr>
        <w:pStyle w:val="af5"/>
        <w:keepNext/>
        <w:rPr>
          <w:rtl/>
        </w:rPr>
      </w:pPr>
      <w:bookmarkStart w:id="7046" w:name="ET_interruption_6345_49"/>
      <w:r w:rsidRPr="002E4004">
        <w:rPr>
          <w:rStyle w:val="TagStyle"/>
          <w:rtl/>
        </w:rPr>
        <w:t xml:space="preserve"> &lt;&lt; קריאה &gt;&gt;</w:t>
      </w:r>
      <w:r w:rsidRPr="00434871">
        <w:rPr>
          <w:rStyle w:val="TagStyle"/>
          <w:rtl/>
        </w:rPr>
        <w:t xml:space="preserve"> </w:t>
      </w:r>
      <w:r>
        <w:rPr>
          <w:rtl/>
        </w:rPr>
        <w:t>טלי גוטליב (הליכוד):</w:t>
      </w:r>
      <w:r w:rsidRPr="00434871">
        <w:rPr>
          <w:rStyle w:val="TagStyle"/>
          <w:rtl/>
        </w:rPr>
        <w:t xml:space="preserve"> </w:t>
      </w:r>
      <w:r w:rsidRPr="002E4004">
        <w:rPr>
          <w:rStyle w:val="TagStyle"/>
          <w:rtl/>
        </w:rPr>
        <w:t>&lt;&lt; קריאה &gt;&gt;</w:t>
      </w:r>
      <w:r>
        <w:rPr>
          <w:rtl/>
        </w:rPr>
        <w:t xml:space="preserve">  </w:t>
      </w:r>
      <w:bookmarkEnd w:id="704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תמיד רק טלי. </w:t>
      </w:r>
    </w:p>
    <w:p w:rsidR="00776D32" w:rsidRDefault="00776D32" w:rsidP="008B3174">
      <w:pPr>
        <w:rPr>
          <w:rtl/>
          <w:lang w:eastAsia="he-IL"/>
        </w:rPr>
      </w:pPr>
    </w:p>
    <w:p w:rsidR="00776D32" w:rsidRDefault="00776D32" w:rsidP="008B3174">
      <w:pPr>
        <w:pStyle w:val="af6"/>
        <w:keepNext/>
        <w:rPr>
          <w:rtl/>
        </w:rPr>
      </w:pPr>
      <w:bookmarkStart w:id="7047" w:name="ET_yor_6595_50"/>
      <w:r w:rsidRPr="002E4004">
        <w:rPr>
          <w:rStyle w:val="TagStyle"/>
          <w:rtl/>
        </w:rPr>
        <w:t xml:space="preserve"> &lt;&lt; יור &gt;&gt;</w:t>
      </w:r>
      <w:r w:rsidRPr="00434871">
        <w:rPr>
          <w:rStyle w:val="TagStyle"/>
          <w:rtl/>
        </w:rPr>
        <w:t xml:space="preserve"> </w:t>
      </w:r>
      <w:r>
        <w:rPr>
          <w:rtl/>
        </w:rPr>
        <w:t>היו"ר ארז מלול:</w:t>
      </w:r>
      <w:r w:rsidRPr="00434871">
        <w:rPr>
          <w:rStyle w:val="TagStyle"/>
          <w:rtl/>
        </w:rPr>
        <w:t xml:space="preserve"> </w:t>
      </w:r>
      <w:r w:rsidRPr="002E4004">
        <w:rPr>
          <w:rStyle w:val="TagStyle"/>
          <w:rtl/>
        </w:rPr>
        <w:t>&lt;&lt; יור &gt;&gt;</w:t>
      </w:r>
      <w:r>
        <w:rPr>
          <w:rtl/>
        </w:rPr>
        <w:t xml:space="preserve">  </w:t>
      </w:r>
      <w:bookmarkEnd w:id="7047"/>
    </w:p>
    <w:p w:rsidR="00776D32" w:rsidRDefault="00776D32" w:rsidP="005D1BD4">
      <w:pPr>
        <w:rPr>
          <w:rtl/>
          <w:lang w:eastAsia="he-IL"/>
        </w:rPr>
      </w:pPr>
    </w:p>
    <w:p w:rsidR="00776D32" w:rsidRDefault="00776D32" w:rsidP="008B3174">
      <w:pPr>
        <w:rPr>
          <w:rtl/>
          <w:lang w:eastAsia="he-IL"/>
        </w:rPr>
      </w:pPr>
      <w:r>
        <w:rPr>
          <w:rFonts w:hint="cs"/>
          <w:rtl/>
          <w:lang w:eastAsia="he-IL"/>
        </w:rPr>
        <w:t>לא, ח"כים לא שומעים</w:t>
      </w:r>
      <w:r w:rsidR="00D467D1">
        <w:rPr>
          <w:rFonts w:hint="cs"/>
          <w:rtl/>
          <w:lang w:eastAsia="he-IL"/>
        </w:rPr>
        <w:t>,</w:t>
      </w:r>
      <w:r>
        <w:rPr>
          <w:rFonts w:hint="cs"/>
          <w:rtl/>
          <w:lang w:eastAsia="he-IL"/>
        </w:rPr>
        <w:t xml:space="preserve"> ואחרי זה </w:t>
      </w:r>
      <w:bookmarkStart w:id="7048" w:name="_ETM_Q7_683000"/>
      <w:bookmarkEnd w:id="7048"/>
      <w:r>
        <w:rPr>
          <w:rFonts w:hint="cs"/>
          <w:rtl/>
          <w:lang w:eastAsia="he-IL"/>
        </w:rPr>
        <w:t xml:space="preserve">הם מתלוננים. </w:t>
      </w:r>
    </w:p>
    <w:p w:rsidR="00776D32" w:rsidRDefault="00776D32" w:rsidP="008B3174">
      <w:pPr>
        <w:rPr>
          <w:rtl/>
          <w:lang w:eastAsia="he-IL"/>
        </w:rPr>
      </w:pPr>
      <w:bookmarkStart w:id="7049" w:name="_ETM_Q7_686000"/>
      <w:bookmarkEnd w:id="7049"/>
    </w:p>
    <w:p w:rsidR="00776D32" w:rsidRDefault="00776D32" w:rsidP="008B3174">
      <w:pPr>
        <w:pStyle w:val="af5"/>
        <w:keepNext/>
        <w:rPr>
          <w:rtl/>
        </w:rPr>
      </w:pPr>
      <w:bookmarkStart w:id="7050" w:name="ET_interruption_6316_51"/>
      <w:r w:rsidRPr="002E4004">
        <w:rPr>
          <w:rStyle w:val="TagStyle"/>
          <w:rtl/>
        </w:rPr>
        <w:t xml:space="preserve"> &lt;&lt; קריאה &gt;&gt;</w:t>
      </w:r>
      <w:r w:rsidRPr="00434871">
        <w:rPr>
          <w:rStyle w:val="TagStyle"/>
          <w:rtl/>
        </w:rPr>
        <w:t xml:space="preserve"> </w:t>
      </w:r>
      <w:r>
        <w:rPr>
          <w:rtl/>
        </w:rPr>
        <w:t>סגנית מזכיר הכנסת ראדה חסייסי:</w:t>
      </w:r>
      <w:r w:rsidRPr="00434871">
        <w:rPr>
          <w:rStyle w:val="TagStyle"/>
          <w:rtl/>
        </w:rPr>
        <w:t xml:space="preserve"> </w:t>
      </w:r>
      <w:r w:rsidRPr="002E4004">
        <w:rPr>
          <w:rStyle w:val="TagStyle"/>
          <w:rtl/>
        </w:rPr>
        <w:t>&lt;&lt; קריאה &gt;&gt;</w:t>
      </w:r>
      <w:r>
        <w:rPr>
          <w:rtl/>
        </w:rPr>
        <w:t xml:space="preserve">  </w:t>
      </w:r>
      <w:bookmarkEnd w:id="7050"/>
    </w:p>
    <w:p w:rsidR="00776D32" w:rsidRDefault="00776D32" w:rsidP="008B3174">
      <w:pPr>
        <w:ind w:firstLine="0"/>
        <w:rPr>
          <w:rtl/>
          <w:lang w:eastAsia="he-IL"/>
        </w:rPr>
      </w:pPr>
      <w:r>
        <w:rPr>
          <w:rFonts w:hint="cs"/>
          <w:rtl/>
          <w:lang w:eastAsia="he-IL"/>
        </w:rPr>
        <w:t>(קוראת בשמות חברי הכנסת)</w:t>
      </w:r>
    </w:p>
    <w:p w:rsidR="00776D32" w:rsidRPr="00434871" w:rsidRDefault="00776D32" w:rsidP="008B3174">
      <w:pPr>
        <w:rPr>
          <w:rtl/>
          <w:lang w:eastAsia="he-IL"/>
        </w:rPr>
      </w:pPr>
      <w:bookmarkStart w:id="7051" w:name="_ETM_Q7_689000"/>
      <w:bookmarkEnd w:id="7051"/>
    </w:p>
    <w:p w:rsidR="00776D32" w:rsidRDefault="00776D32" w:rsidP="008B3174">
      <w:pPr>
        <w:rPr>
          <w:rtl/>
          <w:lang w:eastAsia="he-IL"/>
        </w:rPr>
      </w:pPr>
      <w:r>
        <w:rPr>
          <w:rtl/>
          <w:lang w:eastAsia="he-IL"/>
        </w:rPr>
        <w:t>חנוך דב מלביצקי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ארז מלול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יוליה מלינובסקי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מיכאל מלכיאלי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צגה מלקו</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אבי מעוז</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בנימין נתניהו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יבגני סובה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צבי ידידיה סוכות</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משה סולומון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לימור סון הר מלך</w:t>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אופיר סופר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אורית מלכה סטרוק</w:t>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משה סעדה</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גדעון סער</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מנסור עבאס</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9635F5">
      <w:pPr>
        <w:rPr>
          <w:rtl/>
        </w:rPr>
      </w:pPr>
      <w:bookmarkStart w:id="7052" w:name="TOR_Q8"/>
      <w:bookmarkEnd w:id="7052"/>
      <w:r w:rsidRPr="008D1215">
        <w:rPr>
          <w:rtl/>
        </w:rPr>
        <w:t>איימן עודה</w:t>
      </w:r>
      <w:r w:rsidRPr="008D1215">
        <w:rPr>
          <w:rtl/>
        </w:rPr>
        <w:tab/>
      </w:r>
      <w:r w:rsidRPr="008D1215">
        <w:rPr>
          <w:rtl/>
        </w:rPr>
        <w:tab/>
      </w:r>
      <w:r>
        <w:rPr>
          <w:rtl/>
        </w:rPr>
        <w:t xml:space="preserve">– </w:t>
      </w:r>
      <w:r>
        <w:rPr>
          <w:rFonts w:hint="cs"/>
          <w:rtl/>
        </w:rPr>
        <w:t xml:space="preserve"> </w:t>
      </w:r>
      <w:r>
        <w:rPr>
          <w:rtl/>
        </w:rPr>
        <w:t xml:space="preserve"> </w:t>
      </w:r>
      <w:r>
        <w:rPr>
          <w:rFonts w:hint="cs"/>
          <w:rtl/>
        </w:rPr>
        <w:t>נגד</w:t>
      </w:r>
    </w:p>
    <w:p w:rsidR="00776D32" w:rsidRDefault="00776D32" w:rsidP="009635F5">
      <w:pPr>
        <w:rPr>
          <w:rtl/>
        </w:rPr>
      </w:pPr>
      <w:r>
        <w:rPr>
          <w:rtl/>
        </w:rPr>
        <w:t>יוסף עטאונה</w:t>
      </w:r>
      <w:r>
        <w:rPr>
          <w:rtl/>
        </w:rPr>
        <w:tab/>
      </w:r>
      <w:r>
        <w:rPr>
          <w:rtl/>
        </w:rPr>
        <w:tab/>
        <w:t>–</w:t>
      </w:r>
      <w:r>
        <w:rPr>
          <w:rFonts w:hint="cs"/>
          <w:rtl/>
        </w:rPr>
        <w:t xml:space="preserve"> </w:t>
      </w:r>
      <w:r>
        <w:rPr>
          <w:rtl/>
        </w:rPr>
        <w:t xml:space="preserve">  </w:t>
      </w:r>
      <w:r>
        <w:rPr>
          <w:rFonts w:hint="cs"/>
          <w:rtl/>
        </w:rPr>
        <w:t>נגד</w:t>
      </w:r>
    </w:p>
    <w:p w:rsidR="00776D32" w:rsidRDefault="00776D32" w:rsidP="008B3174">
      <w:pPr>
        <w:rPr>
          <w:rtl/>
        </w:rPr>
      </w:pPr>
      <w:r>
        <w:rPr>
          <w:rtl/>
        </w:rPr>
        <w:t>חוה אתי עטייה</w:t>
      </w:r>
      <w:r>
        <w:rPr>
          <w:rtl/>
        </w:rPr>
        <w:tab/>
      </w:r>
      <w:r>
        <w:rPr>
          <w:rtl/>
        </w:rPr>
        <w:tab/>
        <w:t>–</w:t>
      </w:r>
      <w:r>
        <w:rPr>
          <w:rFonts w:hint="cs"/>
          <w:rtl/>
        </w:rPr>
        <w:t xml:space="preserve"> </w:t>
      </w:r>
      <w:r>
        <w:rPr>
          <w:rtl/>
        </w:rPr>
        <w:t xml:space="preserve"> </w:t>
      </w:r>
      <w:r>
        <w:rPr>
          <w:rFonts w:hint="cs"/>
          <w:rtl/>
        </w:rPr>
        <w:t xml:space="preserve"> בעד</w:t>
      </w:r>
    </w:p>
    <w:p w:rsidR="00776D32" w:rsidRDefault="00776D32" w:rsidP="009635F5">
      <w:pPr>
        <w:rPr>
          <w:rtl/>
        </w:rPr>
      </w:pPr>
      <w:r>
        <w:rPr>
          <w:rtl/>
        </w:rPr>
        <w:t>חמד עמאר</w:t>
      </w:r>
      <w:r>
        <w:rPr>
          <w:rtl/>
        </w:rPr>
        <w:tab/>
      </w:r>
      <w:r>
        <w:rPr>
          <w:rtl/>
        </w:rPr>
        <w:tab/>
        <w:t>–</w:t>
      </w:r>
      <w:r>
        <w:rPr>
          <w:rFonts w:hint="cs"/>
          <w:rtl/>
        </w:rPr>
        <w:t xml:space="preserve"> </w:t>
      </w:r>
      <w:r>
        <w:rPr>
          <w:rtl/>
        </w:rPr>
        <w:t xml:space="preserve">  </w:t>
      </w:r>
      <w:r>
        <w:rPr>
          <w:rFonts w:hint="cs"/>
          <w:rtl/>
        </w:rPr>
        <w:t>אינו נוכח</w:t>
      </w:r>
    </w:p>
    <w:p w:rsidR="00776D32" w:rsidRDefault="00776D32" w:rsidP="009635F5">
      <w:pPr>
        <w:rPr>
          <w:rtl/>
        </w:rPr>
      </w:pPr>
      <w:r>
        <w:rPr>
          <w:rtl/>
        </w:rPr>
        <w:t>צביקה פוגל</w:t>
      </w:r>
      <w:r>
        <w:rPr>
          <w:rtl/>
        </w:rPr>
        <w:tab/>
      </w:r>
      <w:r>
        <w:rPr>
          <w:rtl/>
        </w:rPr>
        <w:tab/>
        <w:t>–</w:t>
      </w:r>
      <w:r>
        <w:rPr>
          <w:rFonts w:hint="cs"/>
          <w:rtl/>
        </w:rPr>
        <w:t xml:space="preserve"> </w:t>
      </w:r>
      <w:r>
        <w:rPr>
          <w:rtl/>
        </w:rPr>
        <w:t xml:space="preserve">  </w:t>
      </w:r>
      <w:r>
        <w:rPr>
          <w:rFonts w:hint="cs"/>
          <w:rtl/>
        </w:rPr>
        <w:t>אינו נוכח</w:t>
      </w:r>
    </w:p>
    <w:p w:rsidR="00776D32" w:rsidRDefault="00776D32" w:rsidP="009635F5">
      <w:pPr>
        <w:rPr>
          <w:rtl/>
        </w:rPr>
      </w:pPr>
      <w:r>
        <w:rPr>
          <w:rtl/>
        </w:rPr>
        <w:t>עודד פורר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9635F5">
      <w:pPr>
        <w:rPr>
          <w:rtl/>
        </w:rPr>
      </w:pPr>
      <w:r>
        <w:rPr>
          <w:rtl/>
        </w:rPr>
        <w:t>יצחק פינדרוס</w:t>
      </w:r>
      <w:r>
        <w:rPr>
          <w:rtl/>
        </w:rPr>
        <w:tab/>
      </w:r>
      <w:r>
        <w:rPr>
          <w:rtl/>
        </w:rPr>
        <w:tab/>
        <w:t xml:space="preserve">– </w:t>
      </w:r>
      <w:r>
        <w:rPr>
          <w:rFonts w:hint="cs"/>
          <w:rtl/>
        </w:rPr>
        <w:t xml:space="preserve"> </w:t>
      </w:r>
      <w:r>
        <w:rPr>
          <w:rtl/>
        </w:rPr>
        <w:t xml:space="preserve"> </w:t>
      </w:r>
      <w:r>
        <w:rPr>
          <w:rFonts w:hint="cs"/>
          <w:rtl/>
        </w:rPr>
        <w:t>בעד</w:t>
      </w:r>
    </w:p>
    <w:p w:rsidR="00776D32" w:rsidRDefault="00776D32" w:rsidP="009635F5">
      <w:pPr>
        <w:rPr>
          <w:rtl/>
        </w:rPr>
      </w:pPr>
      <w:r>
        <w:rPr>
          <w:rtl/>
        </w:rPr>
        <w:t>משה פסל</w:t>
      </w:r>
      <w:r>
        <w:rPr>
          <w:rtl/>
        </w:rPr>
        <w:tab/>
      </w:r>
      <w:r>
        <w:rPr>
          <w:rtl/>
        </w:rPr>
        <w:tab/>
        <w:t xml:space="preserve">– </w:t>
      </w:r>
      <w:r>
        <w:rPr>
          <w:rFonts w:hint="cs"/>
          <w:rtl/>
        </w:rPr>
        <w:t xml:space="preserve"> </w:t>
      </w:r>
      <w:r>
        <w:rPr>
          <w:rtl/>
        </w:rPr>
        <w:t xml:space="preserve"> </w:t>
      </w:r>
      <w:r>
        <w:rPr>
          <w:rFonts w:hint="cs"/>
          <w:rtl/>
        </w:rPr>
        <w:t>בעד</w:t>
      </w:r>
    </w:p>
    <w:p w:rsidR="00776D32" w:rsidRDefault="00776D32" w:rsidP="009635F5">
      <w:pPr>
        <w:rPr>
          <w:rtl/>
        </w:rPr>
      </w:pPr>
      <w:r>
        <w:rPr>
          <w:rtl/>
        </w:rPr>
        <w:t>יסמין פרידמן</w:t>
      </w:r>
      <w:r>
        <w:rPr>
          <w:rtl/>
        </w:rPr>
        <w:tab/>
      </w:r>
      <w:r>
        <w:rPr>
          <w:rtl/>
        </w:rPr>
        <w:tab/>
        <w:t xml:space="preserve">– </w:t>
      </w:r>
      <w:r>
        <w:rPr>
          <w:rFonts w:hint="cs"/>
          <w:rtl/>
        </w:rPr>
        <w:t xml:space="preserve"> </w:t>
      </w:r>
      <w:r>
        <w:rPr>
          <w:rtl/>
        </w:rPr>
        <w:t xml:space="preserve"> </w:t>
      </w:r>
      <w:r>
        <w:rPr>
          <w:rFonts w:hint="cs"/>
          <w:rtl/>
        </w:rPr>
        <w:t>אינה נוכחת</w:t>
      </w:r>
    </w:p>
    <w:p w:rsidR="00776D32" w:rsidRDefault="00776D32" w:rsidP="009635F5">
      <w:pPr>
        <w:rPr>
          <w:rtl/>
        </w:rPr>
      </w:pPr>
      <w:r>
        <w:rPr>
          <w:rtl/>
        </w:rPr>
        <w:t>אורית פרקש הכהן</w:t>
      </w:r>
      <w:r>
        <w:rPr>
          <w:rtl/>
        </w:rPr>
        <w:tab/>
        <w:t>–</w:t>
      </w:r>
      <w:r>
        <w:rPr>
          <w:rFonts w:hint="cs"/>
          <w:rtl/>
        </w:rPr>
        <w:t xml:space="preserve"> </w:t>
      </w:r>
      <w:r>
        <w:rPr>
          <w:rtl/>
        </w:rPr>
        <w:t xml:space="preserve">  </w:t>
      </w:r>
      <w:r>
        <w:rPr>
          <w:rFonts w:hint="cs"/>
          <w:rtl/>
        </w:rPr>
        <w:t>בעד</w:t>
      </w:r>
    </w:p>
    <w:p w:rsidR="00776D32" w:rsidRDefault="00776D32" w:rsidP="009635F5">
      <w:pPr>
        <w:rPr>
          <w:rtl/>
        </w:rPr>
      </w:pPr>
      <w:r>
        <w:rPr>
          <w:rtl/>
        </w:rPr>
        <w:t>מטי צרפתי הרכבי</w:t>
      </w:r>
      <w:r>
        <w:rPr>
          <w:rtl/>
        </w:rPr>
        <w:tab/>
        <w:t>–</w:t>
      </w:r>
      <w:r>
        <w:rPr>
          <w:rFonts w:hint="cs"/>
          <w:rtl/>
        </w:rPr>
        <w:t xml:space="preserve"> </w:t>
      </w:r>
      <w:r>
        <w:rPr>
          <w:rtl/>
        </w:rPr>
        <w:t xml:space="preserve">  </w:t>
      </w:r>
      <w:r>
        <w:rPr>
          <w:rFonts w:hint="cs"/>
          <w:rtl/>
        </w:rPr>
        <w:t>אינה נוכחת</w:t>
      </w:r>
    </w:p>
    <w:p w:rsidR="00776D32" w:rsidRDefault="00776D32" w:rsidP="009635F5">
      <w:pPr>
        <w:rPr>
          <w:rtl/>
        </w:rPr>
      </w:pPr>
      <w:r>
        <w:rPr>
          <w:rtl/>
        </w:rPr>
        <w:t>אריאל קלנר</w:t>
      </w:r>
      <w:r>
        <w:rPr>
          <w:rtl/>
        </w:rPr>
        <w:tab/>
      </w:r>
      <w:r>
        <w:rPr>
          <w:rtl/>
        </w:rPr>
        <w:tab/>
        <w:t>–</w:t>
      </w:r>
      <w:r>
        <w:rPr>
          <w:rFonts w:hint="cs"/>
          <w:rtl/>
        </w:rPr>
        <w:t xml:space="preserve"> </w:t>
      </w:r>
      <w:r>
        <w:rPr>
          <w:rtl/>
        </w:rPr>
        <w:t xml:space="preserve">  </w:t>
      </w:r>
      <w:r>
        <w:rPr>
          <w:rFonts w:hint="cs"/>
          <w:rtl/>
        </w:rPr>
        <w:t>אינו נוכח</w:t>
      </w:r>
    </w:p>
    <w:p w:rsidR="00776D32" w:rsidRDefault="00776D32" w:rsidP="009635F5">
      <w:pPr>
        <w:rPr>
          <w:rtl/>
        </w:rPr>
      </w:pPr>
      <w:r>
        <w:rPr>
          <w:rtl/>
        </w:rPr>
        <w:t>יצחק קרויזר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9635F5">
      <w:pPr>
        <w:rPr>
          <w:rtl/>
        </w:rPr>
      </w:pPr>
      <w:r>
        <w:rPr>
          <w:rtl/>
        </w:rPr>
        <w:t>גלעד קריב</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9635F5">
      <w:pPr>
        <w:rPr>
          <w:rtl/>
        </w:rPr>
      </w:pPr>
      <w:r>
        <w:rPr>
          <w:rtl/>
        </w:rPr>
        <w:t>שלמה קרעי</w:t>
      </w:r>
      <w:r>
        <w:rPr>
          <w:rtl/>
        </w:rPr>
        <w:tab/>
      </w:r>
      <w:r>
        <w:rPr>
          <w:rtl/>
        </w:rPr>
        <w:tab/>
        <w:t>–</w:t>
      </w:r>
      <w:r>
        <w:rPr>
          <w:rFonts w:hint="cs"/>
          <w:rtl/>
        </w:rPr>
        <w:t xml:space="preserve"> </w:t>
      </w:r>
      <w:r>
        <w:rPr>
          <w:rtl/>
        </w:rPr>
        <w:t xml:space="preserve">  </w:t>
      </w:r>
      <w:r>
        <w:rPr>
          <w:rFonts w:hint="cs"/>
          <w:rtl/>
        </w:rPr>
        <w:t>אינו נוכח</w:t>
      </w:r>
    </w:p>
    <w:p w:rsidR="00776D32" w:rsidRDefault="00776D32" w:rsidP="009635F5">
      <w:pPr>
        <w:rPr>
          <w:rtl/>
        </w:rPr>
      </w:pPr>
      <w:r>
        <w:rPr>
          <w:rtl/>
        </w:rPr>
        <w:t>אליהו רביבו</w:t>
      </w:r>
      <w:r>
        <w:rPr>
          <w:rtl/>
        </w:rPr>
        <w:tab/>
      </w:r>
      <w:r>
        <w:rPr>
          <w:rtl/>
        </w:rPr>
        <w:tab/>
        <w:t>–</w:t>
      </w:r>
      <w:r>
        <w:rPr>
          <w:rFonts w:hint="cs"/>
          <w:rtl/>
        </w:rPr>
        <w:t xml:space="preserve"> </w:t>
      </w:r>
      <w:r>
        <w:rPr>
          <w:rtl/>
        </w:rPr>
        <w:t xml:space="preserve">  </w:t>
      </w:r>
      <w:r>
        <w:rPr>
          <w:rFonts w:hint="cs"/>
          <w:rtl/>
        </w:rPr>
        <w:t>אינו נוכח</w:t>
      </w:r>
    </w:p>
    <w:p w:rsidR="00776D32" w:rsidRDefault="00776D32" w:rsidP="009635F5">
      <w:pPr>
        <w:rPr>
          <w:rtl/>
        </w:rPr>
      </w:pPr>
      <w:r>
        <w:rPr>
          <w:rtl/>
        </w:rPr>
        <w:t>משה רוט</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9635F5">
      <w:pPr>
        <w:rPr>
          <w:rtl/>
        </w:rPr>
      </w:pPr>
      <w:r>
        <w:rPr>
          <w:rtl/>
        </w:rPr>
        <w:t>שמחה רוטמן</w:t>
      </w:r>
      <w:r>
        <w:rPr>
          <w:rtl/>
        </w:rPr>
        <w:tab/>
      </w:r>
      <w:r>
        <w:rPr>
          <w:rtl/>
        </w:rPr>
        <w:tab/>
        <w:t>–</w:t>
      </w:r>
      <w:r>
        <w:rPr>
          <w:rFonts w:hint="cs"/>
          <w:rtl/>
        </w:rPr>
        <w:t xml:space="preserve"> </w:t>
      </w:r>
      <w:r>
        <w:rPr>
          <w:rtl/>
        </w:rPr>
        <w:t xml:space="preserve">  </w:t>
      </w:r>
      <w:r>
        <w:rPr>
          <w:rFonts w:hint="cs"/>
          <w:rtl/>
        </w:rPr>
        <w:t>אינו נוכח</w:t>
      </w:r>
    </w:p>
    <w:p w:rsidR="00776D32" w:rsidRDefault="00776D32" w:rsidP="009635F5">
      <w:pPr>
        <w:rPr>
          <w:rtl/>
        </w:rPr>
      </w:pPr>
      <w:r>
        <w:rPr>
          <w:rtl/>
        </w:rPr>
        <w:t>עידן רול</w:t>
      </w:r>
      <w:r>
        <w:rPr>
          <w:rtl/>
        </w:rPr>
        <w:tab/>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9635F5">
      <w:pPr>
        <w:rPr>
          <w:rtl/>
        </w:rPr>
      </w:pPr>
      <w:r>
        <w:rPr>
          <w:rtl/>
        </w:rPr>
        <w:t>אפרת רייטן מרום</w:t>
      </w:r>
      <w:r>
        <w:rPr>
          <w:rtl/>
        </w:rPr>
        <w:tab/>
        <w:t>–</w:t>
      </w:r>
      <w:r>
        <w:rPr>
          <w:rFonts w:hint="cs"/>
          <w:rtl/>
        </w:rPr>
        <w:t xml:space="preserve"> </w:t>
      </w:r>
      <w:r>
        <w:rPr>
          <w:rtl/>
        </w:rPr>
        <w:t xml:space="preserve">  </w:t>
      </w:r>
      <w:r>
        <w:rPr>
          <w:rFonts w:hint="cs"/>
          <w:rtl/>
        </w:rPr>
        <w:t>אינה נוכחת</w:t>
      </w:r>
    </w:p>
    <w:p w:rsidR="00776D32" w:rsidRDefault="00776D32" w:rsidP="009635F5">
      <w:pPr>
        <w:rPr>
          <w:rtl/>
        </w:rPr>
      </w:pPr>
      <w:r>
        <w:rPr>
          <w:rtl/>
        </w:rPr>
        <w:t>אלון שוסטר</w:t>
      </w:r>
      <w:r>
        <w:rPr>
          <w:rtl/>
        </w:rPr>
        <w:tab/>
      </w:r>
      <w:r>
        <w:rPr>
          <w:rtl/>
        </w:rPr>
        <w:tab/>
        <w:t>–</w:t>
      </w:r>
      <w:r>
        <w:rPr>
          <w:rFonts w:hint="cs"/>
          <w:rtl/>
        </w:rPr>
        <w:t xml:space="preserve"> </w:t>
      </w:r>
      <w:r>
        <w:rPr>
          <w:rtl/>
        </w:rPr>
        <w:t xml:space="preserve">  </w:t>
      </w:r>
      <w:r>
        <w:rPr>
          <w:rFonts w:hint="cs"/>
          <w:rtl/>
        </w:rPr>
        <w:t>אינו נוכח</w:t>
      </w:r>
    </w:p>
    <w:p w:rsidR="00776D32" w:rsidRDefault="00776D32" w:rsidP="009635F5">
      <w:pPr>
        <w:rPr>
          <w:rtl/>
        </w:rPr>
      </w:pPr>
      <w:r>
        <w:rPr>
          <w:rtl/>
        </w:rPr>
        <w:t>קטי קטרין שטרית</w:t>
      </w:r>
      <w:r>
        <w:rPr>
          <w:rtl/>
        </w:rPr>
        <w:tab/>
        <w:t xml:space="preserve">– </w:t>
      </w:r>
      <w:r>
        <w:rPr>
          <w:rFonts w:hint="cs"/>
          <w:rtl/>
        </w:rPr>
        <w:t xml:space="preserve"> </w:t>
      </w:r>
      <w:r>
        <w:rPr>
          <w:rtl/>
        </w:rPr>
        <w:t xml:space="preserve"> </w:t>
      </w:r>
      <w:r>
        <w:rPr>
          <w:rFonts w:hint="cs"/>
          <w:rtl/>
        </w:rPr>
        <w:t>בעד</w:t>
      </w:r>
    </w:p>
    <w:p w:rsidR="00776D32" w:rsidRDefault="00776D32" w:rsidP="008B3174">
      <w:pPr>
        <w:rPr>
          <w:rtl/>
        </w:rPr>
      </w:pPr>
      <w:r>
        <w:rPr>
          <w:rtl/>
        </w:rPr>
        <w:t>אלעזר שטרן</w:t>
      </w:r>
      <w:r>
        <w:rPr>
          <w:rtl/>
        </w:rPr>
        <w:tab/>
      </w:r>
      <w:r>
        <w:rPr>
          <w:rtl/>
        </w:rPr>
        <w:tab/>
        <w:t xml:space="preserve">– </w:t>
      </w:r>
      <w:r>
        <w:rPr>
          <w:rFonts w:hint="cs"/>
          <w:rtl/>
        </w:rPr>
        <w:t xml:space="preserve">  אינו נוכח</w:t>
      </w:r>
    </w:p>
    <w:p w:rsidR="00776D32" w:rsidRDefault="00776D32" w:rsidP="009635F5">
      <w:pPr>
        <w:rPr>
          <w:rtl/>
        </w:rPr>
      </w:pPr>
      <w:r>
        <w:rPr>
          <w:rtl/>
        </w:rPr>
        <w:t>מיכל שיר סגמן</w:t>
      </w:r>
      <w:r>
        <w:rPr>
          <w:rtl/>
        </w:rPr>
        <w:tab/>
      </w:r>
      <w:r>
        <w:rPr>
          <w:rtl/>
        </w:rPr>
        <w:tab/>
        <w:t>–</w:t>
      </w:r>
      <w:r>
        <w:rPr>
          <w:rFonts w:hint="cs"/>
          <w:rtl/>
        </w:rPr>
        <w:t xml:space="preserve"> </w:t>
      </w:r>
      <w:r>
        <w:rPr>
          <w:rtl/>
        </w:rPr>
        <w:t xml:space="preserve">  </w:t>
      </w:r>
      <w:r>
        <w:rPr>
          <w:rFonts w:hint="cs"/>
          <w:rtl/>
        </w:rPr>
        <w:t>אינה נוכחת</w:t>
      </w:r>
    </w:p>
    <w:p w:rsidR="00776D32" w:rsidRDefault="00776D32" w:rsidP="008B3174">
      <w:pPr>
        <w:rPr>
          <w:rtl/>
        </w:rPr>
      </w:pPr>
      <w:r>
        <w:rPr>
          <w:rtl/>
        </w:rPr>
        <w:t>נאור שירי</w:t>
      </w:r>
      <w:r>
        <w:rPr>
          <w:rtl/>
        </w:rPr>
        <w:tab/>
      </w:r>
      <w:r>
        <w:rPr>
          <w:rtl/>
        </w:rPr>
        <w:tab/>
        <w:t>–</w:t>
      </w:r>
      <w:r>
        <w:rPr>
          <w:rFonts w:hint="cs"/>
          <w:rtl/>
        </w:rPr>
        <w:t xml:space="preserve"> </w:t>
      </w:r>
      <w:r>
        <w:rPr>
          <w:rtl/>
        </w:rPr>
        <w:t xml:space="preserve"> </w:t>
      </w:r>
      <w:r w:rsidRPr="00B61CE8">
        <w:rPr>
          <w:rFonts w:hint="cs"/>
          <w:rtl/>
        </w:rPr>
        <w:t xml:space="preserve"> נמנע</w:t>
      </w:r>
    </w:p>
    <w:p w:rsidR="00776D32" w:rsidRDefault="00776D32" w:rsidP="009635F5">
      <w:pPr>
        <w:rPr>
          <w:rtl/>
        </w:rPr>
      </w:pPr>
      <w:r>
        <w:rPr>
          <w:rtl/>
        </w:rPr>
        <w:t>אושר שקלים</w:t>
      </w:r>
      <w:r>
        <w:rPr>
          <w:rtl/>
        </w:rPr>
        <w:tab/>
      </w:r>
      <w:r>
        <w:rPr>
          <w:rtl/>
        </w:rPr>
        <w:tab/>
        <w:t xml:space="preserve">– </w:t>
      </w:r>
      <w:r>
        <w:rPr>
          <w:rFonts w:hint="cs"/>
          <w:rtl/>
        </w:rPr>
        <w:t xml:space="preserve"> </w:t>
      </w:r>
      <w:r>
        <w:rPr>
          <w:rtl/>
        </w:rPr>
        <w:t xml:space="preserve"> </w:t>
      </w:r>
      <w:r>
        <w:rPr>
          <w:rFonts w:hint="cs"/>
          <w:rtl/>
        </w:rPr>
        <w:t>בעד</w:t>
      </w:r>
    </w:p>
    <w:p w:rsidR="00776D32" w:rsidRDefault="00776D32" w:rsidP="008B3174">
      <w:pPr>
        <w:rPr>
          <w:rtl/>
        </w:rPr>
      </w:pPr>
      <w:r>
        <w:rPr>
          <w:rtl/>
        </w:rPr>
        <w:t>עאידה תומא סלימאן</w:t>
      </w:r>
      <w:r>
        <w:rPr>
          <w:rtl/>
        </w:rPr>
        <w:tab/>
        <w:t>–</w:t>
      </w:r>
      <w:r>
        <w:rPr>
          <w:rFonts w:hint="cs"/>
          <w:rtl/>
        </w:rPr>
        <w:t xml:space="preserve"> </w:t>
      </w:r>
      <w:r>
        <w:rPr>
          <w:rtl/>
        </w:rPr>
        <w:t xml:space="preserve"> </w:t>
      </w:r>
      <w:r>
        <w:rPr>
          <w:rFonts w:hint="cs"/>
          <w:rtl/>
        </w:rPr>
        <w:t xml:space="preserve"> נגד</w:t>
      </w:r>
    </w:p>
    <w:p w:rsidR="00776D32" w:rsidRDefault="00776D32" w:rsidP="009635F5">
      <w:pPr>
        <w:rPr>
          <w:rtl/>
        </w:rPr>
      </w:pPr>
      <w:r>
        <w:rPr>
          <w:rtl/>
        </w:rPr>
        <w:t>פנינה תמנו</w:t>
      </w:r>
      <w:r>
        <w:rPr>
          <w:rtl/>
        </w:rPr>
        <w:tab/>
      </w:r>
      <w:r>
        <w:rPr>
          <w:rtl/>
        </w:rPr>
        <w:tab/>
        <w:t>–</w:t>
      </w:r>
      <w:r>
        <w:rPr>
          <w:rFonts w:hint="cs"/>
          <w:rtl/>
        </w:rPr>
        <w:t xml:space="preserve"> </w:t>
      </w:r>
      <w:r>
        <w:rPr>
          <w:rtl/>
        </w:rPr>
        <w:t xml:space="preserve">  </w:t>
      </w:r>
      <w:r>
        <w:rPr>
          <w:rFonts w:hint="cs"/>
          <w:rtl/>
        </w:rPr>
        <w:t>אינה נוכחת</w:t>
      </w:r>
    </w:p>
    <w:p w:rsidR="00776D32" w:rsidRDefault="00776D32" w:rsidP="008B3174">
      <w:pPr>
        <w:rPr>
          <w:rtl/>
        </w:rPr>
      </w:pPr>
    </w:p>
    <w:p w:rsidR="00776D32" w:rsidRDefault="00776D32" w:rsidP="008B3174">
      <w:pPr>
        <w:pStyle w:val="af6"/>
        <w:rPr>
          <w:rtl/>
        </w:rPr>
      </w:pPr>
      <w:bookmarkStart w:id="7053" w:name="ET_yor_6595_2"/>
      <w:r w:rsidRPr="00D67375">
        <w:rPr>
          <w:rStyle w:val="TagStyle"/>
          <w:rtl/>
        </w:rPr>
        <w:t xml:space="preserve"> &lt;&lt; יור &gt;&gt;</w:t>
      </w:r>
      <w:r w:rsidRPr="00BF59C3">
        <w:rPr>
          <w:rStyle w:val="TagStyle"/>
          <w:rtl/>
        </w:rPr>
        <w:t xml:space="preserve"> </w:t>
      </w:r>
      <w:r>
        <w:rPr>
          <w:rtl/>
        </w:rPr>
        <w:t>היו"ר ארז מלול:</w:t>
      </w:r>
      <w:r w:rsidRPr="00BF59C3">
        <w:rPr>
          <w:rStyle w:val="TagStyle"/>
          <w:rtl/>
        </w:rPr>
        <w:t xml:space="preserve"> </w:t>
      </w:r>
      <w:r w:rsidRPr="00D67375">
        <w:rPr>
          <w:rStyle w:val="TagStyle"/>
          <w:rtl/>
        </w:rPr>
        <w:t xml:space="preserve">&lt;&lt; יור &gt;&gt; </w:t>
      </w:r>
      <w:r>
        <w:rPr>
          <w:rtl/>
        </w:rPr>
        <w:t xml:space="preserve">  </w:t>
      </w:r>
      <w:bookmarkEnd w:id="7053"/>
    </w:p>
    <w:p w:rsidR="00776D32" w:rsidRDefault="00776D32" w:rsidP="005D1BD4">
      <w:pPr>
        <w:rPr>
          <w:rtl/>
        </w:rPr>
      </w:pPr>
    </w:p>
    <w:p w:rsidR="00776D32" w:rsidRDefault="00776D32" w:rsidP="008B3174">
      <w:pPr>
        <w:rPr>
          <w:rtl/>
        </w:rPr>
      </w:pPr>
      <w:bookmarkStart w:id="7054" w:name="_ETM_Q8_226000"/>
      <w:bookmarkEnd w:id="7054"/>
      <w:r>
        <w:rPr>
          <w:rFonts w:hint="cs"/>
          <w:rtl/>
        </w:rPr>
        <w:t>נעבור לסיבוב השני, בבקשה.</w:t>
      </w:r>
    </w:p>
    <w:p w:rsidR="00776D32" w:rsidRDefault="00776D32" w:rsidP="008B3174">
      <w:pPr>
        <w:rPr>
          <w:rtl/>
        </w:rPr>
      </w:pPr>
      <w:bookmarkStart w:id="7055" w:name="_ETM_Q8_228000"/>
      <w:bookmarkEnd w:id="7055"/>
    </w:p>
    <w:p w:rsidR="00776D32" w:rsidRDefault="00776D32" w:rsidP="008B3174">
      <w:pPr>
        <w:pStyle w:val="af5"/>
        <w:keepNext/>
        <w:rPr>
          <w:rtl/>
        </w:rPr>
      </w:pPr>
      <w:bookmarkStart w:id="7056" w:name="ET_interruption_6316_8"/>
      <w:r w:rsidRPr="008D1215">
        <w:rPr>
          <w:rStyle w:val="TagStyle"/>
          <w:rtl/>
        </w:rPr>
        <w:t xml:space="preserve"> &lt;&lt; קריאה &gt;&gt; </w:t>
      </w:r>
      <w:r>
        <w:rPr>
          <w:rtl/>
        </w:rPr>
        <w:t>סגנית מזכיר הכנסת ראדה חסייסי:</w:t>
      </w:r>
      <w:r w:rsidRPr="008D1215">
        <w:rPr>
          <w:rStyle w:val="TagStyle"/>
          <w:rtl/>
        </w:rPr>
        <w:t xml:space="preserve"> &lt;&lt; קריאה &gt;&gt;</w:t>
      </w:r>
      <w:r>
        <w:rPr>
          <w:rtl/>
        </w:rPr>
        <w:t xml:space="preserve">  </w:t>
      </w:r>
      <w:bookmarkEnd w:id="7056"/>
    </w:p>
    <w:p w:rsidR="00776D32" w:rsidRDefault="00776D32" w:rsidP="008B3174">
      <w:pPr>
        <w:ind w:firstLine="0"/>
        <w:rPr>
          <w:rtl/>
        </w:rPr>
      </w:pPr>
      <w:r>
        <w:rPr>
          <w:rFonts w:hint="cs"/>
          <w:rtl/>
        </w:rPr>
        <w:t>(קוראת בשמות חברי הכנסת)</w:t>
      </w:r>
    </w:p>
    <w:p w:rsidR="00776D32" w:rsidRPr="008D1215" w:rsidRDefault="00776D32" w:rsidP="008B3174">
      <w:pPr>
        <w:rPr>
          <w:rtl/>
        </w:rPr>
      </w:pPr>
    </w:p>
    <w:p w:rsidR="00776D32" w:rsidRDefault="00776D32" w:rsidP="008B3174">
      <w:pPr>
        <w:rPr>
          <w:rtl/>
        </w:rPr>
      </w:pPr>
      <w:r>
        <w:rPr>
          <w:rtl/>
        </w:rPr>
        <w:t>יולי יואל אדלשטיין</w:t>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ינון אזולאי</w:t>
      </w:r>
      <w:r>
        <w:rPr>
          <w:rtl/>
        </w:rPr>
        <w:tab/>
      </w:r>
      <w:r>
        <w:rPr>
          <w:rtl/>
        </w:rPr>
        <w:tab/>
        <w:t>–</w:t>
      </w:r>
      <w:r>
        <w:rPr>
          <w:rFonts w:hint="cs"/>
          <w:rtl/>
        </w:rPr>
        <w:t xml:space="preserve"> </w:t>
      </w:r>
      <w:r>
        <w:rPr>
          <w:rtl/>
        </w:rPr>
        <w:t xml:space="preserve"> </w:t>
      </w:r>
      <w:r>
        <w:rPr>
          <w:rFonts w:hint="cs"/>
          <w:rtl/>
        </w:rPr>
        <w:t xml:space="preserve"> אינו נוכח</w:t>
      </w:r>
    </w:p>
    <w:p w:rsidR="00776D32" w:rsidRDefault="00776D32" w:rsidP="008B3174">
      <w:pPr>
        <w:rPr>
          <w:rtl/>
        </w:rPr>
      </w:pPr>
      <w:r>
        <w:rPr>
          <w:rtl/>
        </w:rPr>
        <w:t>גדי איזנקוט</w:t>
      </w:r>
      <w:r>
        <w:rPr>
          <w:rtl/>
        </w:rPr>
        <w:tab/>
      </w:r>
      <w:r>
        <w:rPr>
          <w:rtl/>
        </w:rPr>
        <w:tab/>
        <w:t>–</w:t>
      </w:r>
      <w:r>
        <w:rPr>
          <w:rFonts w:hint="cs"/>
          <w:rtl/>
        </w:rPr>
        <w:t xml:space="preserve"> </w:t>
      </w:r>
      <w:r>
        <w:rPr>
          <w:rtl/>
        </w:rPr>
        <w:t xml:space="preserve"> </w:t>
      </w:r>
      <w:r>
        <w:rPr>
          <w:rFonts w:hint="cs"/>
          <w:rtl/>
        </w:rPr>
        <w:t xml:space="preserve"> אינו נוכח</w:t>
      </w:r>
    </w:p>
    <w:p w:rsidR="00776D32" w:rsidRDefault="00776D32" w:rsidP="008B3174">
      <w:pPr>
        <w:rPr>
          <w:rtl/>
        </w:rPr>
      </w:pPr>
      <w:r>
        <w:rPr>
          <w:rtl/>
        </w:rPr>
        <w:t>ישראל אייכלר</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ואליד אלהואשלה</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קארין אלהרר</w:t>
      </w:r>
      <w:r>
        <w:rPr>
          <w:rtl/>
        </w:rPr>
        <w:tab/>
      </w:r>
      <w:r>
        <w:rPr>
          <w:rtl/>
        </w:rPr>
        <w:tab/>
        <w:t>–</w:t>
      </w:r>
      <w:r>
        <w:rPr>
          <w:rFonts w:hint="cs"/>
          <w:rtl/>
        </w:rPr>
        <w:t xml:space="preserve"> </w:t>
      </w:r>
      <w:r>
        <w:rPr>
          <w:rtl/>
        </w:rPr>
        <w:t xml:space="preserve">  </w:t>
      </w:r>
      <w:r>
        <w:rPr>
          <w:rFonts w:hint="cs"/>
          <w:rtl/>
        </w:rPr>
        <w:t>אינה נוכחת</w:t>
      </w:r>
    </w:p>
    <w:p w:rsidR="00776D32" w:rsidRDefault="00776D32" w:rsidP="008B3174">
      <w:pPr>
        <w:rPr>
          <w:rtl/>
        </w:rPr>
      </w:pPr>
      <w:r>
        <w:rPr>
          <w:rtl/>
        </w:rPr>
        <w:t>זאב אלקין</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יעקב אשר</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אביחי אברהם בוארון</w:t>
      </w:r>
      <w:r>
        <w:rPr>
          <w:rtl/>
        </w:rPr>
        <w:tab/>
        <w:t>–</w:t>
      </w:r>
      <w:r>
        <w:rPr>
          <w:rFonts w:hint="cs"/>
          <w:rtl/>
        </w:rPr>
        <w:t xml:space="preserve"> </w:t>
      </w:r>
      <w:r>
        <w:rPr>
          <w:rtl/>
        </w:rPr>
        <w:t xml:space="preserve">  </w:t>
      </w:r>
      <w:r>
        <w:rPr>
          <w:rFonts w:hint="cs"/>
          <w:rtl/>
        </w:rPr>
        <w:t>בעד</w:t>
      </w:r>
    </w:p>
    <w:p w:rsidR="00776D32" w:rsidRDefault="00776D32" w:rsidP="008B3174">
      <w:pPr>
        <w:rPr>
          <w:rtl/>
        </w:rPr>
      </w:pPr>
      <w:r>
        <w:rPr>
          <w:rtl/>
        </w:rPr>
        <w:t>דבי ביטון</w:t>
      </w:r>
      <w:r>
        <w:rPr>
          <w:rtl/>
        </w:rPr>
        <w:tab/>
      </w:r>
      <w:r>
        <w:rPr>
          <w:rtl/>
        </w:rPr>
        <w:tab/>
        <w:t xml:space="preserve">– </w:t>
      </w:r>
      <w:r>
        <w:rPr>
          <w:rFonts w:hint="cs"/>
          <w:rtl/>
        </w:rPr>
        <w:t xml:space="preserve"> </w:t>
      </w:r>
      <w:r>
        <w:rPr>
          <w:rtl/>
        </w:rPr>
        <w:t xml:space="preserve"> </w:t>
      </w:r>
      <w:r>
        <w:rPr>
          <w:rFonts w:hint="cs"/>
          <w:rtl/>
        </w:rPr>
        <w:t>אינה נוכחת</w:t>
      </w:r>
    </w:p>
    <w:p w:rsidR="00776D32" w:rsidRDefault="00776D32" w:rsidP="008B3174">
      <w:pPr>
        <w:rPr>
          <w:rtl/>
        </w:rPr>
      </w:pPr>
      <w:r>
        <w:rPr>
          <w:rtl/>
        </w:rPr>
        <w:t>מיכאל מרדכי ביטון</w:t>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דוד ביטן</w:t>
      </w:r>
      <w:r>
        <w:rPr>
          <w:rtl/>
        </w:rPr>
        <w:tab/>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בועז ביסמוט</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ולדימיר בליאק</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מירב בן ארי</w:t>
      </w:r>
      <w:r>
        <w:rPr>
          <w:rtl/>
        </w:rPr>
        <w:tab/>
      </w:r>
      <w:r>
        <w:rPr>
          <w:rtl/>
        </w:rPr>
        <w:tab/>
        <w:t>–</w:t>
      </w:r>
      <w:r>
        <w:rPr>
          <w:rFonts w:hint="cs"/>
          <w:rtl/>
        </w:rPr>
        <w:t xml:space="preserve"> </w:t>
      </w:r>
      <w:r>
        <w:rPr>
          <w:rtl/>
        </w:rPr>
        <w:t xml:space="preserve">  </w:t>
      </w:r>
      <w:r>
        <w:rPr>
          <w:rFonts w:hint="cs"/>
          <w:rtl/>
        </w:rPr>
        <w:t>אינה נוכחת</w:t>
      </w:r>
    </w:p>
    <w:p w:rsidR="00776D32" w:rsidRDefault="00776D32" w:rsidP="008B3174">
      <w:pPr>
        <w:rPr>
          <w:rtl/>
        </w:rPr>
      </w:pPr>
      <w:r>
        <w:rPr>
          <w:rtl/>
        </w:rPr>
        <w:t>רם בן ברק</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איתמר בן גביר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אליהו ברוכי</w:t>
      </w:r>
      <w:r>
        <w:rPr>
          <w:rtl/>
        </w:rPr>
        <w:tab/>
      </w:r>
      <w:r>
        <w:rPr>
          <w:rtl/>
        </w:rPr>
        <w:tab/>
        <w:t>–</w:t>
      </w:r>
      <w:r>
        <w:rPr>
          <w:rFonts w:hint="cs"/>
          <w:rtl/>
        </w:rPr>
        <w:t xml:space="preserve"> </w:t>
      </w:r>
      <w:r>
        <w:rPr>
          <w:rtl/>
        </w:rPr>
        <w:t xml:space="preserve">  </w:t>
      </w:r>
      <w:r>
        <w:rPr>
          <w:rFonts w:hint="cs"/>
          <w:rtl/>
        </w:rPr>
        <w:t>בעד</w:t>
      </w:r>
    </w:p>
    <w:p w:rsidR="00776D32" w:rsidRDefault="00776D32" w:rsidP="008B3174">
      <w:pPr>
        <w:rPr>
          <w:rtl/>
        </w:rPr>
      </w:pPr>
      <w:r>
        <w:rPr>
          <w:rtl/>
        </w:rPr>
        <w:t>ניר ברקת</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ששון ששי גואטה</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מאי גולן</w:t>
      </w:r>
      <w:r>
        <w:rPr>
          <w:rtl/>
        </w:rPr>
        <w:tab/>
      </w:r>
      <w:r>
        <w:rPr>
          <w:rtl/>
        </w:rPr>
        <w:tab/>
      </w:r>
      <w:r>
        <w:rPr>
          <w:rtl/>
        </w:rPr>
        <w:tab/>
        <w:t xml:space="preserve">– </w:t>
      </w:r>
      <w:r>
        <w:rPr>
          <w:rFonts w:hint="cs"/>
          <w:rtl/>
        </w:rPr>
        <w:t xml:space="preserve"> </w:t>
      </w:r>
      <w:r>
        <w:rPr>
          <w:rtl/>
        </w:rPr>
        <w:t xml:space="preserve"> </w:t>
      </w:r>
      <w:r>
        <w:rPr>
          <w:rFonts w:hint="cs"/>
          <w:rtl/>
        </w:rPr>
        <w:t>אינה נוכחת</w:t>
      </w:r>
    </w:p>
    <w:p w:rsidR="00776D32" w:rsidRDefault="00776D32" w:rsidP="008B3174">
      <w:pPr>
        <w:rPr>
          <w:rtl/>
        </w:rPr>
      </w:pPr>
      <w:r>
        <w:rPr>
          <w:rtl/>
        </w:rPr>
        <w:t>יואב גלנט</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גילה גמליאל</w:t>
      </w:r>
      <w:r>
        <w:rPr>
          <w:rtl/>
        </w:rPr>
        <w:tab/>
      </w:r>
      <w:r>
        <w:rPr>
          <w:rtl/>
        </w:rPr>
        <w:tab/>
        <w:t xml:space="preserve">– </w:t>
      </w:r>
      <w:r>
        <w:rPr>
          <w:rFonts w:hint="cs"/>
          <w:rtl/>
        </w:rPr>
        <w:t xml:space="preserve"> </w:t>
      </w:r>
      <w:r>
        <w:rPr>
          <w:rtl/>
        </w:rPr>
        <w:t xml:space="preserve"> </w:t>
      </w:r>
      <w:r>
        <w:rPr>
          <w:rFonts w:hint="cs"/>
          <w:rtl/>
        </w:rPr>
        <w:t>אינה נוכחת</w:t>
      </w:r>
    </w:p>
    <w:p w:rsidR="00776D32" w:rsidRDefault="00776D32" w:rsidP="008B3174">
      <w:pPr>
        <w:rPr>
          <w:rtl/>
        </w:rPr>
      </w:pPr>
      <w:r>
        <w:rPr>
          <w:rtl/>
        </w:rPr>
        <w:t>בנימין גנץ</w:t>
      </w:r>
      <w:r>
        <w:rPr>
          <w:rtl/>
        </w:rPr>
        <w:tab/>
      </w:r>
      <w:r>
        <w:rPr>
          <w:rtl/>
        </w:rPr>
        <w:tab/>
        <w:t xml:space="preserve">– </w:t>
      </w:r>
      <w:r>
        <w:rPr>
          <w:rFonts w:hint="cs"/>
          <w:rtl/>
        </w:rPr>
        <w:t xml:space="preserve">  אינו נוכח</w:t>
      </w:r>
      <w:r>
        <w:rPr>
          <w:rtl/>
        </w:rPr>
        <w:t xml:space="preserve"> </w:t>
      </w:r>
    </w:p>
    <w:p w:rsidR="00776D32" w:rsidRDefault="00776D32" w:rsidP="008B3174">
      <w:pPr>
        <w:rPr>
          <w:rtl/>
        </w:rPr>
      </w:pPr>
      <w:r>
        <w:rPr>
          <w:rtl/>
        </w:rPr>
        <w:t>משה גפני</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סימון דוידסון</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אבי דיכטר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אלי דלל</w:t>
      </w:r>
      <w:r>
        <w:rPr>
          <w:rtl/>
        </w:rPr>
        <w:tab/>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אריה מכלוף דרעי</w:t>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מיכל מרים וולדיגר</w:t>
      </w:r>
      <w:r>
        <w:rPr>
          <w:rtl/>
        </w:rPr>
        <w:tab/>
        <w:t xml:space="preserve">– </w:t>
      </w:r>
      <w:r>
        <w:rPr>
          <w:rFonts w:hint="cs"/>
          <w:rtl/>
        </w:rPr>
        <w:t xml:space="preserve"> </w:t>
      </w:r>
      <w:r>
        <w:rPr>
          <w:rtl/>
        </w:rPr>
        <w:t xml:space="preserve"> </w:t>
      </w:r>
      <w:r>
        <w:rPr>
          <w:rFonts w:hint="cs"/>
          <w:rtl/>
        </w:rPr>
        <w:t>אינה נוכחת</w:t>
      </w:r>
    </w:p>
    <w:p w:rsidR="00776D32" w:rsidRDefault="00776D32" w:rsidP="008B3174">
      <w:pPr>
        <w:rPr>
          <w:rtl/>
        </w:rPr>
      </w:pPr>
      <w:r>
        <w:rPr>
          <w:rtl/>
        </w:rPr>
        <w:t>יצחק שמעון וסרלאוף</w:t>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יאסר חוג'יראת</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אימאן ח'טיב יאסין</w:t>
      </w:r>
      <w:r>
        <w:rPr>
          <w:rtl/>
        </w:rPr>
        <w:tab/>
        <w:t>–</w:t>
      </w:r>
      <w:r>
        <w:rPr>
          <w:rFonts w:hint="cs"/>
          <w:rtl/>
        </w:rPr>
        <w:t xml:space="preserve"> </w:t>
      </w:r>
      <w:r>
        <w:rPr>
          <w:rtl/>
        </w:rPr>
        <w:t xml:space="preserve">  </w:t>
      </w:r>
      <w:r>
        <w:rPr>
          <w:rFonts w:hint="cs"/>
          <w:rtl/>
        </w:rPr>
        <w:t>נגד</w:t>
      </w:r>
    </w:p>
    <w:p w:rsidR="00776D32" w:rsidRDefault="00776D32" w:rsidP="008B3174">
      <w:pPr>
        <w:rPr>
          <w:rtl/>
        </w:rPr>
      </w:pPr>
      <w:r>
        <w:rPr>
          <w:rtl/>
        </w:rPr>
        <w:t>ווליד טאהא</w:t>
      </w:r>
      <w:r>
        <w:rPr>
          <w:rtl/>
        </w:rPr>
        <w:tab/>
      </w:r>
      <w:r>
        <w:rPr>
          <w:rtl/>
        </w:rPr>
        <w:tab/>
        <w:t>–</w:t>
      </w:r>
      <w:r>
        <w:rPr>
          <w:rFonts w:hint="cs"/>
          <w:rtl/>
        </w:rPr>
        <w:t xml:space="preserve"> </w:t>
      </w:r>
      <w:r>
        <w:rPr>
          <w:rtl/>
        </w:rPr>
        <w:t xml:space="preserve"> </w:t>
      </w:r>
      <w:r>
        <w:rPr>
          <w:rFonts w:hint="cs"/>
          <w:rtl/>
        </w:rPr>
        <w:t xml:space="preserve"> נגד</w:t>
      </w:r>
    </w:p>
    <w:p w:rsidR="00776D32" w:rsidRDefault="00776D32" w:rsidP="008B3174">
      <w:pPr>
        <w:rPr>
          <w:rtl/>
        </w:rPr>
      </w:pPr>
      <w:r>
        <w:rPr>
          <w:rtl/>
        </w:rPr>
        <w:t>בועז טופורובסקי</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משה טור פז</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אחמד טיבי</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אוהד טל</w:t>
      </w:r>
      <w:r>
        <w:rPr>
          <w:rtl/>
        </w:rPr>
        <w:tab/>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מאיר כהן</w:t>
      </w:r>
      <w:r>
        <w:rPr>
          <w:rtl/>
        </w:rPr>
        <w:tab/>
      </w:r>
      <w:r>
        <w:rPr>
          <w:rtl/>
        </w:rPr>
        <w:tab/>
        <w:t>–</w:t>
      </w:r>
      <w:r>
        <w:rPr>
          <w:rFonts w:hint="cs"/>
          <w:rtl/>
        </w:rPr>
        <w:t xml:space="preserve"> </w:t>
      </w:r>
      <w:r>
        <w:rPr>
          <w:rtl/>
        </w:rPr>
        <w:t xml:space="preserve"> </w:t>
      </w:r>
      <w:r>
        <w:rPr>
          <w:rFonts w:hint="cs"/>
          <w:rtl/>
        </w:rPr>
        <w:t xml:space="preserve"> אינו נוכח</w:t>
      </w:r>
    </w:p>
    <w:p w:rsidR="00776D32" w:rsidRDefault="00776D32" w:rsidP="008B3174">
      <w:pPr>
        <w:rPr>
          <w:rtl/>
        </w:rPr>
      </w:pPr>
      <w:r>
        <w:rPr>
          <w:rtl/>
        </w:rPr>
        <w:t>מירב כהן</w:t>
      </w:r>
      <w:r>
        <w:rPr>
          <w:rtl/>
        </w:rPr>
        <w:tab/>
      </w:r>
      <w:r>
        <w:rPr>
          <w:rtl/>
        </w:rPr>
        <w:tab/>
        <w:t xml:space="preserve">– </w:t>
      </w:r>
      <w:r>
        <w:rPr>
          <w:rFonts w:hint="cs"/>
          <w:rtl/>
        </w:rPr>
        <w:t xml:space="preserve">  אינה </w:t>
      </w:r>
      <w:bookmarkStart w:id="7057" w:name="_ETM_Q8_339000"/>
      <w:bookmarkEnd w:id="7057"/>
      <w:r>
        <w:rPr>
          <w:rFonts w:hint="cs"/>
          <w:rtl/>
        </w:rPr>
        <w:t>נוכחת</w:t>
      </w:r>
    </w:p>
    <w:p w:rsidR="00776D32" w:rsidRDefault="00776D32" w:rsidP="008B3174">
      <w:pPr>
        <w:rPr>
          <w:rtl/>
        </w:rPr>
      </w:pPr>
      <w:r>
        <w:rPr>
          <w:rtl/>
        </w:rPr>
        <w:t>עופר כסיף</w:t>
      </w:r>
      <w:r>
        <w:rPr>
          <w:rtl/>
        </w:rPr>
        <w:tab/>
      </w:r>
      <w:r>
        <w:rPr>
          <w:rtl/>
        </w:rPr>
        <w:tab/>
        <w:t xml:space="preserve">– </w:t>
      </w:r>
      <w:r>
        <w:rPr>
          <w:rFonts w:hint="cs"/>
          <w:rtl/>
        </w:rPr>
        <w:t xml:space="preserve">  אינו נוכח</w:t>
      </w:r>
    </w:p>
    <w:p w:rsidR="00776D32" w:rsidRDefault="00776D32" w:rsidP="008B3174">
      <w:pPr>
        <w:rPr>
          <w:rtl/>
        </w:rPr>
      </w:pPr>
      <w:r>
        <w:rPr>
          <w:rtl/>
        </w:rPr>
        <w:t>ישראל כץ</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רון כץ</w:t>
      </w:r>
      <w:r>
        <w:rPr>
          <w:rtl/>
        </w:rPr>
        <w:tab/>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יוראי להב הרצנו</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ירון לוי</w:t>
      </w:r>
      <w:r>
        <w:rPr>
          <w:rtl/>
        </w:rPr>
        <w:tab/>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מיקי לוי</w:t>
      </w:r>
      <w:r>
        <w:rPr>
          <w:rtl/>
        </w:rPr>
        <w:tab/>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יריב לוין</w:t>
      </w:r>
      <w:r>
        <w:rPr>
          <w:rtl/>
        </w:rPr>
        <w:tab/>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נעמה לזימי</w:t>
      </w:r>
      <w:r>
        <w:rPr>
          <w:rtl/>
        </w:rPr>
        <w:tab/>
      </w:r>
      <w:r>
        <w:rPr>
          <w:rtl/>
        </w:rPr>
        <w:tab/>
        <w:t>–</w:t>
      </w:r>
      <w:r>
        <w:rPr>
          <w:rFonts w:hint="cs"/>
          <w:rtl/>
        </w:rPr>
        <w:t xml:space="preserve"> </w:t>
      </w:r>
      <w:r>
        <w:rPr>
          <w:rtl/>
        </w:rPr>
        <w:t xml:space="preserve">  </w:t>
      </w:r>
      <w:r>
        <w:rPr>
          <w:rFonts w:hint="cs"/>
          <w:rtl/>
        </w:rPr>
        <w:t>בעד</w:t>
      </w:r>
    </w:p>
    <w:p w:rsidR="00776D32" w:rsidRDefault="00776D32" w:rsidP="008B3174">
      <w:pPr>
        <w:rPr>
          <w:rtl/>
        </w:rPr>
      </w:pPr>
      <w:r>
        <w:rPr>
          <w:rtl/>
        </w:rPr>
        <w:t>אביגדור ליברמן</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יאיר לפיד</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טטיאנה מזרסקי</w:t>
      </w:r>
      <w:r>
        <w:rPr>
          <w:rtl/>
        </w:rPr>
        <w:tab/>
      </w:r>
      <w:r>
        <w:rPr>
          <w:rtl/>
        </w:rPr>
        <w:tab/>
        <w:t>–</w:t>
      </w:r>
      <w:r>
        <w:rPr>
          <w:rFonts w:hint="cs"/>
          <w:rtl/>
        </w:rPr>
        <w:t xml:space="preserve"> </w:t>
      </w:r>
      <w:r>
        <w:rPr>
          <w:rtl/>
        </w:rPr>
        <w:t xml:space="preserve"> </w:t>
      </w:r>
      <w:r>
        <w:rPr>
          <w:rFonts w:hint="cs"/>
          <w:rtl/>
        </w:rPr>
        <w:t xml:space="preserve"> אינה נוכחת</w:t>
      </w:r>
    </w:p>
    <w:p w:rsidR="00776D32" w:rsidRDefault="00776D32" w:rsidP="008B3174">
      <w:pPr>
        <w:rPr>
          <w:rtl/>
        </w:rPr>
      </w:pPr>
      <w:r>
        <w:rPr>
          <w:rtl/>
        </w:rPr>
        <w:t>מרב מיכאלי</w:t>
      </w:r>
      <w:r>
        <w:rPr>
          <w:rtl/>
        </w:rPr>
        <w:tab/>
      </w:r>
      <w:r>
        <w:rPr>
          <w:rtl/>
        </w:rPr>
        <w:tab/>
        <w:t>–</w:t>
      </w:r>
      <w:r>
        <w:rPr>
          <w:rFonts w:hint="cs"/>
          <w:rtl/>
        </w:rPr>
        <w:t xml:space="preserve"> </w:t>
      </w:r>
      <w:r>
        <w:rPr>
          <w:rtl/>
        </w:rPr>
        <w:t xml:space="preserve">  </w:t>
      </w:r>
      <w:r>
        <w:rPr>
          <w:rFonts w:hint="cs"/>
          <w:rtl/>
        </w:rPr>
        <w:t>אינה נוכחת</w:t>
      </w:r>
    </w:p>
    <w:p w:rsidR="00776D32" w:rsidRDefault="00776D32" w:rsidP="008B3174">
      <w:pPr>
        <w:rPr>
          <w:rtl/>
        </w:rPr>
      </w:pPr>
      <w:r>
        <w:rPr>
          <w:rtl/>
        </w:rPr>
        <w:t>שלי טל מירון</w:t>
      </w:r>
      <w:r>
        <w:rPr>
          <w:rtl/>
        </w:rPr>
        <w:tab/>
      </w:r>
      <w:r>
        <w:rPr>
          <w:rtl/>
        </w:rPr>
        <w:tab/>
        <w:t>–</w:t>
      </w:r>
      <w:r>
        <w:rPr>
          <w:rFonts w:hint="cs"/>
          <w:rtl/>
        </w:rPr>
        <w:t xml:space="preserve"> </w:t>
      </w:r>
      <w:r>
        <w:rPr>
          <w:rtl/>
        </w:rPr>
        <w:t xml:space="preserve">  </w:t>
      </w:r>
      <w:r>
        <w:rPr>
          <w:rFonts w:hint="cs"/>
          <w:rtl/>
        </w:rPr>
        <w:t>אינה נוכחת</w:t>
      </w:r>
    </w:p>
    <w:p w:rsidR="00776D32" w:rsidRDefault="00776D32" w:rsidP="008B3174">
      <w:pPr>
        <w:rPr>
          <w:rtl/>
        </w:rPr>
      </w:pPr>
      <w:r>
        <w:rPr>
          <w:rtl/>
        </w:rPr>
        <w:t>חנוך דב מלביצקי</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יוליה מלינובסקי</w:t>
      </w:r>
      <w:r>
        <w:rPr>
          <w:rtl/>
        </w:rPr>
        <w:tab/>
      </w:r>
      <w:r>
        <w:rPr>
          <w:rtl/>
        </w:rPr>
        <w:tab/>
        <w:t xml:space="preserve">– </w:t>
      </w:r>
      <w:r>
        <w:rPr>
          <w:rFonts w:hint="cs"/>
          <w:rtl/>
        </w:rPr>
        <w:t xml:space="preserve"> </w:t>
      </w:r>
      <w:r>
        <w:rPr>
          <w:rtl/>
        </w:rPr>
        <w:t xml:space="preserve"> </w:t>
      </w:r>
      <w:r>
        <w:rPr>
          <w:rFonts w:hint="cs"/>
          <w:rtl/>
        </w:rPr>
        <w:t>אינה נוכחת</w:t>
      </w:r>
    </w:p>
    <w:p w:rsidR="00776D32" w:rsidRDefault="00776D32" w:rsidP="008B3174">
      <w:pPr>
        <w:rPr>
          <w:rtl/>
        </w:rPr>
      </w:pPr>
      <w:r>
        <w:rPr>
          <w:rtl/>
        </w:rPr>
        <w:t>מיכאל מלכיאלי</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אבי מעוז</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בנימין נתניהו</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יואב סגלוביץ'</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יבגני סובה</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אופיר סופר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אורית מלכה סטרוק</w:t>
      </w:r>
      <w:r>
        <w:rPr>
          <w:rtl/>
        </w:rPr>
        <w:tab/>
        <w:t xml:space="preserve">– </w:t>
      </w:r>
      <w:r>
        <w:rPr>
          <w:rFonts w:hint="cs"/>
          <w:rtl/>
        </w:rPr>
        <w:t xml:space="preserve">  אינה נוכחת</w:t>
      </w:r>
    </w:p>
    <w:p w:rsidR="00776D32" w:rsidRDefault="00776D32" w:rsidP="008B3174">
      <w:pPr>
        <w:rPr>
          <w:rtl/>
        </w:rPr>
      </w:pPr>
      <w:r>
        <w:rPr>
          <w:rtl/>
        </w:rPr>
        <w:t>גדעון סער</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מנסור עבאס</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חמד עמאר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צביקה פוגל</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עודד פורר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יסמין פרידמן</w:t>
      </w:r>
      <w:r>
        <w:rPr>
          <w:rtl/>
        </w:rPr>
        <w:tab/>
      </w:r>
      <w:r>
        <w:rPr>
          <w:rtl/>
        </w:rPr>
        <w:tab/>
        <w:t>–</w:t>
      </w:r>
      <w:r>
        <w:rPr>
          <w:rFonts w:hint="cs"/>
          <w:rtl/>
        </w:rPr>
        <w:t xml:space="preserve"> </w:t>
      </w:r>
      <w:r>
        <w:rPr>
          <w:rtl/>
        </w:rPr>
        <w:t xml:space="preserve"> </w:t>
      </w:r>
      <w:r>
        <w:rPr>
          <w:rFonts w:hint="cs"/>
          <w:rtl/>
        </w:rPr>
        <w:t xml:space="preserve"> אינה נוכחת</w:t>
      </w:r>
    </w:p>
    <w:p w:rsidR="00776D32" w:rsidRDefault="00776D32" w:rsidP="008B3174">
      <w:pPr>
        <w:rPr>
          <w:rtl/>
        </w:rPr>
      </w:pPr>
      <w:r>
        <w:rPr>
          <w:rtl/>
        </w:rPr>
        <w:t>מטי צרפתי הרכבי</w:t>
      </w:r>
      <w:r>
        <w:rPr>
          <w:rtl/>
        </w:rPr>
        <w:tab/>
        <w:t xml:space="preserve">– </w:t>
      </w:r>
      <w:r>
        <w:rPr>
          <w:rFonts w:hint="cs"/>
          <w:rtl/>
        </w:rPr>
        <w:t xml:space="preserve"> </w:t>
      </w:r>
      <w:r>
        <w:rPr>
          <w:rtl/>
        </w:rPr>
        <w:t xml:space="preserve"> </w:t>
      </w:r>
      <w:r>
        <w:rPr>
          <w:rFonts w:hint="cs"/>
          <w:rtl/>
        </w:rPr>
        <w:t>אינה נוכחת</w:t>
      </w:r>
    </w:p>
    <w:p w:rsidR="00776D32" w:rsidRDefault="00776D32" w:rsidP="008B3174">
      <w:pPr>
        <w:rPr>
          <w:rtl/>
        </w:rPr>
      </w:pPr>
      <w:r>
        <w:rPr>
          <w:rtl/>
        </w:rPr>
        <w:t>אריאל קלנר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יצחק קרויזר</w:t>
      </w:r>
      <w:r>
        <w:rPr>
          <w:rtl/>
        </w:rPr>
        <w:tab/>
      </w:r>
      <w:r>
        <w:rPr>
          <w:rtl/>
        </w:rPr>
        <w:tab/>
        <w:t xml:space="preserve">– </w:t>
      </w:r>
      <w:r>
        <w:rPr>
          <w:rFonts w:hint="cs"/>
          <w:rtl/>
        </w:rPr>
        <w:t xml:space="preserve">  בעד</w:t>
      </w:r>
    </w:p>
    <w:p w:rsidR="00776D32" w:rsidRDefault="00776D32" w:rsidP="008B3174">
      <w:pPr>
        <w:rPr>
          <w:rtl/>
        </w:rPr>
      </w:pPr>
      <w:r>
        <w:rPr>
          <w:rtl/>
        </w:rPr>
        <w:t>גלעד קריב</w:t>
      </w:r>
      <w:r>
        <w:rPr>
          <w:rtl/>
        </w:rPr>
        <w:tab/>
      </w:r>
      <w:r>
        <w:rPr>
          <w:rtl/>
        </w:rPr>
        <w:tab/>
        <w:t xml:space="preserve">– </w:t>
      </w:r>
      <w:r>
        <w:rPr>
          <w:rFonts w:hint="cs"/>
          <w:rtl/>
        </w:rPr>
        <w:t xml:space="preserve"> </w:t>
      </w:r>
      <w:r>
        <w:rPr>
          <w:rtl/>
        </w:rPr>
        <w:t xml:space="preserve"> </w:t>
      </w:r>
      <w:r>
        <w:rPr>
          <w:rFonts w:hint="cs"/>
          <w:rtl/>
        </w:rPr>
        <w:t>בעד</w:t>
      </w:r>
    </w:p>
    <w:p w:rsidR="00776D32" w:rsidRDefault="00776D32" w:rsidP="008B3174">
      <w:pPr>
        <w:rPr>
          <w:rtl/>
        </w:rPr>
      </w:pPr>
      <w:r>
        <w:rPr>
          <w:rtl/>
        </w:rPr>
        <w:t>שלמה קרעי</w:t>
      </w:r>
      <w:r>
        <w:rPr>
          <w:rtl/>
        </w:rPr>
        <w:tab/>
      </w:r>
      <w:r>
        <w:rPr>
          <w:rtl/>
        </w:rPr>
        <w:tab/>
        <w:t>–</w:t>
      </w:r>
      <w:r>
        <w:rPr>
          <w:rFonts w:hint="cs"/>
          <w:rtl/>
        </w:rPr>
        <w:t xml:space="preserve"> </w:t>
      </w:r>
      <w:r>
        <w:rPr>
          <w:rtl/>
        </w:rPr>
        <w:t xml:space="preserve">  </w:t>
      </w:r>
      <w:r>
        <w:rPr>
          <w:rFonts w:hint="cs"/>
          <w:rtl/>
        </w:rPr>
        <w:t>בעד</w:t>
      </w:r>
    </w:p>
    <w:p w:rsidR="00776D32" w:rsidRDefault="00776D32" w:rsidP="008B3174">
      <w:pPr>
        <w:rPr>
          <w:rtl/>
        </w:rPr>
      </w:pPr>
      <w:r>
        <w:rPr>
          <w:rtl/>
        </w:rPr>
        <w:t>אליהו רביבו</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משה רוט</w:t>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שמחה רוטמן</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עידן רול</w:t>
      </w:r>
      <w:r>
        <w:rPr>
          <w:rtl/>
        </w:rPr>
        <w:tab/>
      </w:r>
      <w:r>
        <w:rPr>
          <w:rtl/>
        </w:rPr>
        <w:tab/>
      </w:r>
      <w:r>
        <w:rPr>
          <w:rtl/>
        </w:rPr>
        <w:tab/>
        <w:t>–</w:t>
      </w:r>
      <w:r>
        <w:rPr>
          <w:rFonts w:hint="cs"/>
          <w:rtl/>
        </w:rPr>
        <w:t xml:space="preserve"> </w:t>
      </w:r>
      <w:r>
        <w:rPr>
          <w:rtl/>
        </w:rPr>
        <w:t xml:space="preserve">  </w:t>
      </w:r>
      <w:r>
        <w:rPr>
          <w:rFonts w:hint="cs"/>
          <w:rtl/>
        </w:rPr>
        <w:t>אינו נוכח</w:t>
      </w:r>
    </w:p>
    <w:p w:rsidR="00776D32" w:rsidRDefault="00776D32" w:rsidP="008B3174">
      <w:pPr>
        <w:rPr>
          <w:rtl/>
        </w:rPr>
      </w:pPr>
      <w:r>
        <w:rPr>
          <w:rtl/>
        </w:rPr>
        <w:t>אפרת רייטן מרום</w:t>
      </w:r>
      <w:r>
        <w:rPr>
          <w:rtl/>
        </w:rPr>
        <w:tab/>
        <w:t>–</w:t>
      </w:r>
      <w:r>
        <w:rPr>
          <w:rFonts w:hint="cs"/>
          <w:rtl/>
        </w:rPr>
        <w:t xml:space="preserve"> </w:t>
      </w:r>
      <w:r>
        <w:rPr>
          <w:rtl/>
        </w:rPr>
        <w:t xml:space="preserve">  </w:t>
      </w:r>
      <w:r>
        <w:rPr>
          <w:rFonts w:hint="cs"/>
          <w:rtl/>
        </w:rPr>
        <w:t>אינה נוכחת</w:t>
      </w:r>
    </w:p>
    <w:p w:rsidR="00776D32" w:rsidRDefault="00776D32" w:rsidP="008B3174">
      <w:pPr>
        <w:rPr>
          <w:rtl/>
        </w:rPr>
      </w:pPr>
      <w:r>
        <w:rPr>
          <w:rtl/>
        </w:rPr>
        <w:t>אלון שוסטר</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אלעזר שטרן</w:t>
      </w:r>
      <w:r>
        <w:rPr>
          <w:rtl/>
        </w:rPr>
        <w:tab/>
      </w:r>
      <w:r>
        <w:rPr>
          <w:rtl/>
        </w:rPr>
        <w:tab/>
        <w:t xml:space="preserve">– </w:t>
      </w:r>
      <w:r>
        <w:rPr>
          <w:rFonts w:hint="cs"/>
          <w:rtl/>
        </w:rPr>
        <w:t xml:space="preserve"> </w:t>
      </w:r>
      <w:r>
        <w:rPr>
          <w:rtl/>
        </w:rPr>
        <w:t xml:space="preserve"> </w:t>
      </w:r>
      <w:r>
        <w:rPr>
          <w:rFonts w:hint="cs"/>
          <w:rtl/>
        </w:rPr>
        <w:t>אינו נוכח</w:t>
      </w:r>
    </w:p>
    <w:p w:rsidR="00776D32" w:rsidRDefault="00776D32" w:rsidP="008B3174">
      <w:pPr>
        <w:rPr>
          <w:rtl/>
        </w:rPr>
      </w:pPr>
      <w:r>
        <w:rPr>
          <w:rtl/>
        </w:rPr>
        <w:t>מיכל שיר סגמן</w:t>
      </w:r>
      <w:r>
        <w:rPr>
          <w:rtl/>
        </w:rPr>
        <w:tab/>
      </w:r>
      <w:r>
        <w:rPr>
          <w:rtl/>
        </w:rPr>
        <w:tab/>
        <w:t>–</w:t>
      </w:r>
      <w:r>
        <w:rPr>
          <w:rFonts w:hint="cs"/>
          <w:rtl/>
        </w:rPr>
        <w:t xml:space="preserve"> </w:t>
      </w:r>
      <w:r>
        <w:rPr>
          <w:rtl/>
        </w:rPr>
        <w:t xml:space="preserve">  </w:t>
      </w:r>
      <w:r>
        <w:rPr>
          <w:rFonts w:hint="cs"/>
          <w:rtl/>
        </w:rPr>
        <w:t xml:space="preserve">אינה </w:t>
      </w:r>
      <w:bookmarkStart w:id="7058" w:name="_ETM_Q8_442000"/>
      <w:bookmarkEnd w:id="7058"/>
      <w:r>
        <w:rPr>
          <w:rFonts w:hint="cs"/>
          <w:rtl/>
        </w:rPr>
        <w:t>נוכחת</w:t>
      </w:r>
    </w:p>
    <w:p w:rsidR="00776D32" w:rsidRDefault="00776D32" w:rsidP="008B3174">
      <w:pPr>
        <w:rPr>
          <w:rtl/>
        </w:rPr>
      </w:pPr>
      <w:r>
        <w:rPr>
          <w:rtl/>
        </w:rPr>
        <w:t>פנינה תמנו</w:t>
      </w:r>
      <w:r>
        <w:rPr>
          <w:rtl/>
        </w:rPr>
        <w:tab/>
      </w:r>
      <w:r>
        <w:rPr>
          <w:rtl/>
        </w:rPr>
        <w:tab/>
        <w:t>–</w:t>
      </w:r>
      <w:r>
        <w:rPr>
          <w:rFonts w:hint="cs"/>
          <w:rtl/>
        </w:rPr>
        <w:t xml:space="preserve"> </w:t>
      </w:r>
      <w:r>
        <w:rPr>
          <w:rtl/>
        </w:rPr>
        <w:t xml:space="preserve">  </w:t>
      </w:r>
      <w:r>
        <w:rPr>
          <w:rFonts w:hint="cs"/>
          <w:rtl/>
        </w:rPr>
        <w:t>אינה נוכחת</w:t>
      </w:r>
    </w:p>
    <w:p w:rsidR="00776D32" w:rsidRDefault="00776D32" w:rsidP="008B3174">
      <w:pPr>
        <w:rPr>
          <w:rtl/>
        </w:rPr>
      </w:pPr>
    </w:p>
    <w:p w:rsidR="00776D32" w:rsidRDefault="00776D32" w:rsidP="008B3174">
      <w:pPr>
        <w:pStyle w:val="af6"/>
        <w:rPr>
          <w:rtl/>
        </w:rPr>
      </w:pPr>
      <w:bookmarkStart w:id="7059" w:name="ET_yor_6595_3"/>
      <w:r w:rsidRPr="00D67375">
        <w:rPr>
          <w:rStyle w:val="TagStyle"/>
          <w:rtl/>
        </w:rPr>
        <w:t xml:space="preserve"> &lt;&lt; יור &gt;&gt;</w:t>
      </w:r>
      <w:r w:rsidRPr="00BF59C3">
        <w:rPr>
          <w:rStyle w:val="TagStyle"/>
          <w:rtl/>
        </w:rPr>
        <w:t xml:space="preserve"> </w:t>
      </w:r>
      <w:r>
        <w:rPr>
          <w:rtl/>
        </w:rPr>
        <w:t>היו"ר ארז מלול:</w:t>
      </w:r>
      <w:r w:rsidRPr="00BF59C3">
        <w:rPr>
          <w:rStyle w:val="TagStyle"/>
          <w:rtl/>
        </w:rPr>
        <w:t xml:space="preserve"> </w:t>
      </w:r>
      <w:r w:rsidRPr="00D67375">
        <w:rPr>
          <w:rStyle w:val="TagStyle"/>
          <w:rtl/>
        </w:rPr>
        <w:t xml:space="preserve">&lt;&lt; יור &gt;&gt; </w:t>
      </w:r>
      <w:r>
        <w:rPr>
          <w:rtl/>
        </w:rPr>
        <w:t xml:space="preserve">  </w:t>
      </w:r>
      <w:bookmarkEnd w:id="7059"/>
    </w:p>
    <w:p w:rsidR="00776D32" w:rsidRDefault="00776D32" w:rsidP="005D1BD4">
      <w:pPr>
        <w:rPr>
          <w:rtl/>
        </w:rPr>
      </w:pPr>
    </w:p>
    <w:p w:rsidR="00776D32" w:rsidRDefault="00776D32" w:rsidP="008B3174">
      <w:pPr>
        <w:rPr>
          <w:rtl/>
        </w:rPr>
      </w:pPr>
      <w:bookmarkStart w:id="7060" w:name="_ETM_Q8_446000"/>
      <w:bookmarkEnd w:id="7060"/>
      <w:r>
        <w:rPr>
          <w:rtl/>
        </w:rPr>
        <w:t>האם יש חברי הכנסת שנוכחים ורוצים להצביע</w:t>
      </w:r>
      <w:r>
        <w:rPr>
          <w:rFonts w:hint="cs"/>
          <w:rtl/>
        </w:rPr>
        <w:t>?</w:t>
      </w:r>
    </w:p>
    <w:p w:rsidR="00776D32" w:rsidRDefault="00776D32" w:rsidP="008B3174">
      <w:pPr>
        <w:rPr>
          <w:rtl/>
        </w:rPr>
      </w:pPr>
    </w:p>
    <w:p w:rsidR="00776D32" w:rsidRDefault="00776D32" w:rsidP="008B3174">
      <w:pPr>
        <w:pStyle w:val="af5"/>
        <w:keepNext/>
        <w:rPr>
          <w:rtl/>
        </w:rPr>
      </w:pPr>
      <w:bookmarkStart w:id="7061" w:name="ET_interruption_6316_9"/>
      <w:r w:rsidRPr="00B13B1D">
        <w:rPr>
          <w:rStyle w:val="TagStyle"/>
          <w:rtl/>
        </w:rPr>
        <w:t xml:space="preserve"> &lt;&lt; קריאה &gt;&gt; </w:t>
      </w:r>
      <w:r>
        <w:rPr>
          <w:rtl/>
        </w:rPr>
        <w:t>סגנית מזכיר הכנסת ראדה חסייסי:</w:t>
      </w:r>
      <w:r w:rsidRPr="00B13B1D">
        <w:rPr>
          <w:rStyle w:val="TagStyle"/>
          <w:rtl/>
        </w:rPr>
        <w:t xml:space="preserve"> &lt;&lt; קריאה &gt;&gt;</w:t>
      </w:r>
      <w:r>
        <w:rPr>
          <w:rtl/>
        </w:rPr>
        <w:t xml:space="preserve">  </w:t>
      </w:r>
      <w:bookmarkEnd w:id="7061"/>
    </w:p>
    <w:p w:rsidR="00776D32" w:rsidRDefault="00776D32" w:rsidP="008B3174">
      <w:pPr>
        <w:ind w:firstLine="0"/>
        <w:rPr>
          <w:rtl/>
        </w:rPr>
      </w:pPr>
      <w:r>
        <w:rPr>
          <w:rFonts w:hint="cs"/>
          <w:rtl/>
        </w:rPr>
        <w:t>(קוראת בשמות חברי הכנסת)</w:t>
      </w:r>
    </w:p>
    <w:p w:rsidR="00776D32" w:rsidRPr="00B13B1D" w:rsidRDefault="00776D32" w:rsidP="008B3174">
      <w:pPr>
        <w:rPr>
          <w:rtl/>
        </w:rPr>
      </w:pPr>
      <w:bookmarkStart w:id="7062" w:name="_ETM_Q8_453000"/>
      <w:bookmarkEnd w:id="7062"/>
    </w:p>
    <w:p w:rsidR="00776D32" w:rsidRDefault="00776D32" w:rsidP="008B3174">
      <w:pPr>
        <w:rPr>
          <w:rtl/>
        </w:rPr>
      </w:pPr>
      <w:bookmarkStart w:id="7063" w:name="_ETM_Q8_457000"/>
      <w:bookmarkEnd w:id="7063"/>
      <w:r>
        <w:rPr>
          <w:rtl/>
        </w:rPr>
        <w:t>ינון אזולאי</w:t>
      </w:r>
      <w:r>
        <w:rPr>
          <w:rtl/>
        </w:rPr>
        <w:tab/>
      </w:r>
      <w:r>
        <w:rPr>
          <w:rtl/>
        </w:rPr>
        <w:tab/>
        <w:t xml:space="preserve">– </w:t>
      </w:r>
      <w:r>
        <w:rPr>
          <w:rFonts w:hint="cs"/>
          <w:rtl/>
        </w:rPr>
        <w:t xml:space="preserve"> </w:t>
      </w:r>
      <w:r>
        <w:rPr>
          <w:rtl/>
        </w:rPr>
        <w:t xml:space="preserve"> </w:t>
      </w:r>
      <w:r>
        <w:rPr>
          <w:rFonts w:hint="cs"/>
          <w:rtl/>
        </w:rPr>
        <w:t>בעד</w:t>
      </w:r>
    </w:p>
    <w:p w:rsidR="00776D32" w:rsidRDefault="00776D32" w:rsidP="008B3174">
      <w:pPr>
        <w:rPr>
          <w:rtl/>
        </w:rPr>
      </w:pPr>
      <w:r>
        <w:rPr>
          <w:rtl/>
        </w:rPr>
        <w:t>משה רוט</w:t>
      </w:r>
      <w:r>
        <w:rPr>
          <w:rtl/>
        </w:rPr>
        <w:tab/>
      </w:r>
      <w:r>
        <w:rPr>
          <w:rtl/>
        </w:rPr>
        <w:tab/>
        <w:t>–</w:t>
      </w:r>
      <w:r>
        <w:rPr>
          <w:rFonts w:hint="cs"/>
          <w:rtl/>
        </w:rPr>
        <w:t xml:space="preserve"> </w:t>
      </w:r>
      <w:r>
        <w:rPr>
          <w:rtl/>
        </w:rPr>
        <w:t xml:space="preserve">  </w:t>
      </w:r>
      <w:r>
        <w:rPr>
          <w:rFonts w:hint="cs"/>
          <w:rtl/>
        </w:rPr>
        <w:t>בעד</w:t>
      </w:r>
    </w:p>
    <w:p w:rsidR="00776D32" w:rsidRDefault="00776D32" w:rsidP="008B3174">
      <w:pPr>
        <w:rPr>
          <w:rtl/>
        </w:rPr>
      </w:pPr>
    </w:p>
    <w:p w:rsidR="00776D32" w:rsidRDefault="00776D32" w:rsidP="008B3174">
      <w:pPr>
        <w:pStyle w:val="af6"/>
        <w:rPr>
          <w:rtl/>
        </w:rPr>
      </w:pPr>
      <w:bookmarkStart w:id="7064" w:name="ET_yor_6595_4"/>
      <w:r w:rsidRPr="00D67375">
        <w:rPr>
          <w:rStyle w:val="TagStyle"/>
          <w:rtl/>
        </w:rPr>
        <w:t xml:space="preserve"> &lt;&lt; יור &gt;&gt;</w:t>
      </w:r>
      <w:r w:rsidRPr="007954F6">
        <w:rPr>
          <w:rStyle w:val="TagStyle"/>
          <w:rtl/>
        </w:rPr>
        <w:t xml:space="preserve"> </w:t>
      </w:r>
      <w:r>
        <w:rPr>
          <w:rtl/>
        </w:rPr>
        <w:t>היו"ר ארז מלול:</w:t>
      </w:r>
      <w:r w:rsidRPr="007954F6">
        <w:rPr>
          <w:rStyle w:val="TagStyle"/>
          <w:rtl/>
        </w:rPr>
        <w:t xml:space="preserve"> </w:t>
      </w:r>
      <w:r w:rsidRPr="00D67375">
        <w:rPr>
          <w:rStyle w:val="TagStyle"/>
          <w:rtl/>
        </w:rPr>
        <w:t xml:space="preserve">&lt;&lt; יור &gt;&gt; </w:t>
      </w:r>
      <w:r>
        <w:rPr>
          <w:rtl/>
        </w:rPr>
        <w:t xml:space="preserve">  </w:t>
      </w:r>
      <w:bookmarkEnd w:id="7064"/>
    </w:p>
    <w:p w:rsidR="00776D32" w:rsidRDefault="00776D32" w:rsidP="005D1BD4">
      <w:pPr>
        <w:rPr>
          <w:rtl/>
        </w:rPr>
      </w:pPr>
    </w:p>
    <w:p w:rsidR="00776D32" w:rsidRDefault="00776D32" w:rsidP="008B3174">
      <w:pPr>
        <w:rPr>
          <w:rtl/>
        </w:rPr>
      </w:pPr>
      <w:r>
        <w:rPr>
          <w:rtl/>
        </w:rPr>
        <w:t>תמה ההצבעה.</w:t>
      </w:r>
      <w:r>
        <w:rPr>
          <w:rFonts w:hint="cs"/>
          <w:rtl/>
        </w:rPr>
        <w:t xml:space="preserve"> </w:t>
      </w:r>
      <w:r>
        <w:rPr>
          <w:rtl/>
        </w:rPr>
        <w:t>להלן תוצאות ההצבעה</w:t>
      </w:r>
      <w:r>
        <w:rPr>
          <w:rFonts w:hint="cs"/>
          <w:rtl/>
        </w:rPr>
        <w:t>:</w:t>
      </w:r>
      <w:r>
        <w:rPr>
          <w:rtl/>
        </w:rPr>
        <w:t xml:space="preserve"> 42 בעד</w:t>
      </w:r>
      <w:r>
        <w:rPr>
          <w:rFonts w:hint="cs"/>
          <w:rtl/>
        </w:rPr>
        <w:t>,</w:t>
      </w:r>
      <w:r>
        <w:rPr>
          <w:rtl/>
        </w:rPr>
        <w:t xml:space="preserve"> </w:t>
      </w:r>
      <w:r>
        <w:rPr>
          <w:rFonts w:hint="cs"/>
          <w:rtl/>
        </w:rPr>
        <w:t xml:space="preserve">חמישה </w:t>
      </w:r>
      <w:r>
        <w:rPr>
          <w:rtl/>
        </w:rPr>
        <w:t>מתנגדים</w:t>
      </w:r>
      <w:r>
        <w:rPr>
          <w:rFonts w:hint="cs"/>
          <w:rtl/>
        </w:rPr>
        <w:t>, אחד</w:t>
      </w:r>
      <w:r>
        <w:rPr>
          <w:rtl/>
        </w:rPr>
        <w:t xml:space="preserve"> נמנע</w:t>
      </w:r>
      <w:r>
        <w:rPr>
          <w:rFonts w:hint="cs"/>
          <w:rtl/>
        </w:rPr>
        <w:t>.</w:t>
      </w:r>
      <w:r>
        <w:rPr>
          <w:rtl/>
        </w:rPr>
        <w:t xml:space="preserve"> אני קובע כ</w:t>
      </w:r>
      <w:r>
        <w:rPr>
          <w:rFonts w:hint="cs"/>
          <w:rtl/>
        </w:rPr>
        <w:t xml:space="preserve">י </w:t>
      </w:r>
      <w:r>
        <w:rPr>
          <w:rtl/>
        </w:rPr>
        <w:t>הצעת חוק קדימות בתור לחיילים, התשפ"ד</w:t>
      </w:r>
      <w:r>
        <w:rPr>
          <w:rFonts w:hint="cs"/>
          <w:rtl/>
        </w:rPr>
        <w:t>–</w:t>
      </w:r>
      <w:r>
        <w:rPr>
          <w:rtl/>
        </w:rPr>
        <w:t>2024</w:t>
      </w:r>
      <w:r>
        <w:rPr>
          <w:rFonts w:hint="cs"/>
          <w:rtl/>
        </w:rPr>
        <w:t xml:space="preserve">, </w:t>
      </w:r>
      <w:bookmarkStart w:id="7065" w:name="_ETM_Q8_493000"/>
      <w:bookmarkEnd w:id="7065"/>
      <w:r>
        <w:rPr>
          <w:rtl/>
        </w:rPr>
        <w:t xml:space="preserve">אושרה בקריאה טרומית ותעבור לדיון בוועדת </w:t>
      </w:r>
      <w:r>
        <w:rPr>
          <w:rFonts w:hint="cs"/>
          <w:rtl/>
        </w:rPr>
        <w:t>ה</w:t>
      </w:r>
      <w:r>
        <w:rPr>
          <w:rtl/>
        </w:rPr>
        <w:t>חוץ ו</w:t>
      </w:r>
      <w:r>
        <w:rPr>
          <w:rFonts w:hint="cs"/>
          <w:rtl/>
        </w:rPr>
        <w:t>ה</w:t>
      </w:r>
      <w:r>
        <w:rPr>
          <w:rtl/>
        </w:rPr>
        <w:t>ביטחון לצורך הכנתה לקריאה ראשונה.</w:t>
      </w:r>
      <w:bookmarkStart w:id="7066" w:name="_ETM_Q8_603000"/>
      <w:bookmarkEnd w:id="7066"/>
    </w:p>
    <w:p w:rsidR="00776D32" w:rsidRDefault="00776D32" w:rsidP="008B3174">
      <w:pPr>
        <w:rPr>
          <w:rtl/>
        </w:rPr>
      </w:pPr>
    </w:p>
    <w:p w:rsidR="00776D32" w:rsidRDefault="00776D32" w:rsidP="008B3174">
      <w:pPr>
        <w:rPr>
          <w:rtl/>
        </w:rPr>
      </w:pPr>
      <w:bookmarkStart w:id="7067" w:name="_ETM_Q8_594000"/>
      <w:bookmarkEnd w:id="7067"/>
      <w:r>
        <w:rPr>
          <w:rFonts w:hint="cs"/>
          <w:rtl/>
        </w:rPr>
        <w:t xml:space="preserve">חבריי </w:t>
      </w:r>
      <w:bookmarkStart w:id="7068" w:name="_ETM_Q8_596000"/>
      <w:bookmarkEnd w:id="7068"/>
      <w:r>
        <w:rPr>
          <w:rFonts w:hint="cs"/>
          <w:rtl/>
        </w:rPr>
        <w:t xml:space="preserve">חברי הכנסת, נעבור לנושא הבא. </w:t>
      </w:r>
    </w:p>
    <w:p w:rsidR="00776D32" w:rsidRDefault="00776D32" w:rsidP="008B3174">
      <w:pPr>
        <w:rPr>
          <w:rtl/>
        </w:rPr>
      </w:pPr>
      <w:bookmarkStart w:id="7069" w:name="_ETM_Q8_529000"/>
      <w:bookmarkEnd w:id="7069"/>
    </w:p>
    <w:p w:rsidR="00776D32" w:rsidRDefault="00776D32" w:rsidP="008B3174">
      <w:pPr>
        <w:pStyle w:val="af5"/>
        <w:rPr>
          <w:rtl/>
        </w:rPr>
      </w:pPr>
      <w:bookmarkStart w:id="7070" w:name="ET_interruption_6156_10"/>
      <w:r w:rsidRPr="00D67375">
        <w:rPr>
          <w:rStyle w:val="TagStyle"/>
          <w:rtl/>
        </w:rPr>
        <w:t xml:space="preserve"> &lt;&lt; קריאה &gt;&gt;</w:t>
      </w:r>
      <w:r w:rsidRPr="00B13B1D">
        <w:rPr>
          <w:rStyle w:val="TagStyle"/>
          <w:rtl/>
        </w:rPr>
        <w:t xml:space="preserve"> </w:t>
      </w:r>
      <w:r>
        <w:rPr>
          <w:rtl/>
        </w:rPr>
        <w:t>גלעד קריב (העבודה):</w:t>
      </w:r>
      <w:r w:rsidRPr="00B13B1D">
        <w:rPr>
          <w:rStyle w:val="TagStyle"/>
          <w:rtl/>
        </w:rPr>
        <w:t xml:space="preserve"> </w:t>
      </w:r>
      <w:r w:rsidRPr="00D67375">
        <w:rPr>
          <w:rStyle w:val="TagStyle"/>
          <w:rtl/>
        </w:rPr>
        <w:t xml:space="preserve">&lt;&lt; קריאה &gt;&gt; </w:t>
      </w:r>
      <w:r>
        <w:rPr>
          <w:rtl/>
        </w:rPr>
        <w:t xml:space="preserve">  </w:t>
      </w:r>
      <w:bookmarkEnd w:id="7070"/>
    </w:p>
    <w:p w:rsidR="00776D32" w:rsidRDefault="00776D32" w:rsidP="005D1BD4">
      <w:pPr>
        <w:rPr>
          <w:rtl/>
        </w:rPr>
      </w:pPr>
    </w:p>
    <w:p w:rsidR="00776D32" w:rsidRDefault="00776D32" w:rsidP="008B3174">
      <w:pPr>
        <w:rPr>
          <w:rtl/>
        </w:rPr>
      </w:pPr>
      <w:r>
        <w:rPr>
          <w:rFonts w:hint="cs"/>
          <w:rtl/>
        </w:rPr>
        <w:t>ועדת הרווחה.</w:t>
      </w:r>
    </w:p>
    <w:p w:rsidR="00776D32" w:rsidRDefault="00776D32" w:rsidP="008B3174">
      <w:pPr>
        <w:rPr>
          <w:rtl/>
        </w:rPr>
      </w:pPr>
      <w:bookmarkStart w:id="7071" w:name="_ETM_Q8_532000"/>
      <w:bookmarkEnd w:id="7071"/>
    </w:p>
    <w:p w:rsidR="00776D32" w:rsidRDefault="00776D32" w:rsidP="008B3174">
      <w:pPr>
        <w:pStyle w:val="af6"/>
        <w:rPr>
          <w:rtl/>
        </w:rPr>
      </w:pPr>
      <w:bookmarkStart w:id="7072" w:name="ET_yor_6595_11"/>
      <w:r w:rsidRPr="00D67375">
        <w:rPr>
          <w:rStyle w:val="TagStyle"/>
          <w:rtl/>
        </w:rPr>
        <w:t xml:space="preserve"> &lt;&lt; יור &gt;&gt;</w:t>
      </w:r>
      <w:r w:rsidRPr="00B13B1D">
        <w:rPr>
          <w:rStyle w:val="TagStyle"/>
          <w:rtl/>
        </w:rPr>
        <w:t xml:space="preserve"> </w:t>
      </w:r>
      <w:r>
        <w:rPr>
          <w:rtl/>
        </w:rPr>
        <w:t>היו"ר ארז מלול:</w:t>
      </w:r>
      <w:r w:rsidRPr="00B13B1D">
        <w:rPr>
          <w:rStyle w:val="TagStyle"/>
          <w:rtl/>
        </w:rPr>
        <w:t xml:space="preserve"> </w:t>
      </w:r>
      <w:r w:rsidRPr="00D67375">
        <w:rPr>
          <w:rStyle w:val="TagStyle"/>
          <w:rtl/>
        </w:rPr>
        <w:t xml:space="preserve">&lt;&lt; יור &gt;&gt; </w:t>
      </w:r>
      <w:r>
        <w:rPr>
          <w:rtl/>
        </w:rPr>
        <w:t xml:space="preserve">  </w:t>
      </w:r>
      <w:bookmarkEnd w:id="7072"/>
    </w:p>
    <w:p w:rsidR="00776D32" w:rsidRDefault="00776D32" w:rsidP="005D1BD4">
      <w:pPr>
        <w:rPr>
          <w:rtl/>
        </w:rPr>
      </w:pPr>
    </w:p>
    <w:p w:rsidR="00776D32" w:rsidRDefault="00776D32" w:rsidP="00852EC3">
      <w:pPr>
        <w:rPr>
          <w:rtl/>
        </w:rPr>
      </w:pPr>
      <w:bookmarkStart w:id="7073" w:name="_ETM_Q8_533000"/>
      <w:bookmarkEnd w:id="7073"/>
      <w:r w:rsidRPr="008D1215">
        <w:rPr>
          <w:rtl/>
        </w:rPr>
        <w:t>ועדת הכנס</w:t>
      </w:r>
      <w:r>
        <w:rPr>
          <w:rtl/>
        </w:rPr>
        <w:t>ת</w:t>
      </w:r>
      <w:r>
        <w:rPr>
          <w:rFonts w:hint="cs"/>
          <w:rtl/>
        </w:rPr>
        <w:t xml:space="preserve">. </w:t>
      </w:r>
      <w:r w:rsidRPr="008D1215">
        <w:rPr>
          <w:rtl/>
        </w:rPr>
        <w:t>ועדת הכנסת לקביעת ועדה</w:t>
      </w:r>
      <w:r>
        <w:rPr>
          <w:rFonts w:hint="cs"/>
          <w:rtl/>
        </w:rPr>
        <w:t>.</w:t>
      </w:r>
    </w:p>
    <w:p w:rsidR="00786A08" w:rsidRDefault="00786A08" w:rsidP="00852EC3">
      <w:pPr>
        <w:rPr>
          <w:rtl/>
        </w:rPr>
      </w:pPr>
    </w:p>
    <w:p w:rsidR="00786A08" w:rsidRDefault="00786A08" w:rsidP="00852EC3">
      <w:pPr>
        <w:rPr>
          <w:rtl/>
        </w:rPr>
      </w:pPr>
    </w:p>
    <w:p w:rsidR="00786A08" w:rsidRDefault="00786A08" w:rsidP="00786A08">
      <w:pPr>
        <w:pStyle w:val="a6"/>
        <w:rPr>
          <w:rtl/>
        </w:rPr>
      </w:pPr>
      <w:bookmarkStart w:id="7074" w:name="ET_hatsach_644340_1473"/>
      <w:r w:rsidRPr="00786A08">
        <w:rPr>
          <w:rStyle w:val="TagStyle"/>
          <w:rtl/>
        </w:rPr>
        <w:t xml:space="preserve">&lt;&lt; הצח &gt;&gt; </w:t>
      </w:r>
      <w:bookmarkStart w:id="7075" w:name="_Toc203553431"/>
      <w:bookmarkStart w:id="7076" w:name="_Toc214386529"/>
      <w:r>
        <w:rPr>
          <w:rtl/>
        </w:rPr>
        <w:t>הצעת חוק גיל פרישה (הורה שילדו נפטר) (הוראת שעה) (תיקון – הפיכת הוראת שעה להוראה קבועה), התשפ"ד</w:t>
      </w:r>
      <w:r>
        <w:rPr>
          <w:rFonts w:hint="cs"/>
          <w:rtl/>
        </w:rPr>
        <w:t>–</w:t>
      </w:r>
      <w:r>
        <w:rPr>
          <w:rtl/>
        </w:rPr>
        <w:t>2024</w:t>
      </w:r>
      <w:bookmarkEnd w:id="7075"/>
      <w:bookmarkEnd w:id="7076"/>
      <w:r w:rsidRPr="00786A08">
        <w:rPr>
          <w:rStyle w:val="TagStyle"/>
          <w:rtl/>
        </w:rPr>
        <w:t xml:space="preserve"> &lt;&lt; הצח &gt;&gt;</w:t>
      </w:r>
      <w:r>
        <w:rPr>
          <w:rtl/>
        </w:rPr>
        <w:t xml:space="preserve">   </w:t>
      </w:r>
      <w:bookmarkEnd w:id="7074"/>
    </w:p>
    <w:p w:rsidR="00786A08" w:rsidRDefault="00786A08" w:rsidP="00786A08">
      <w:pPr>
        <w:rPr>
          <w:rtl/>
        </w:rPr>
      </w:pPr>
      <w:r>
        <w:rPr>
          <w:rFonts w:hint="cs"/>
          <w:rtl/>
        </w:rPr>
        <w:t>[הצעת חוק פ/4410/25; נספחות.]</w:t>
      </w:r>
    </w:p>
    <w:p w:rsidR="00786A08" w:rsidRDefault="00786A08" w:rsidP="00786A08">
      <w:pPr>
        <w:pStyle w:val="-0"/>
        <w:rPr>
          <w:rtl/>
        </w:rPr>
      </w:pPr>
      <w:r>
        <w:rPr>
          <w:rFonts w:hint="cs"/>
          <w:rtl/>
        </w:rPr>
        <w:t>(הצעת חברת הכנסת גלית דיסטל אטבריאן)</w:t>
      </w:r>
    </w:p>
    <w:p w:rsidR="00786A08" w:rsidRDefault="00786A08" w:rsidP="00786A08">
      <w:pPr>
        <w:rPr>
          <w:rtl/>
        </w:rPr>
      </w:pPr>
    </w:p>
    <w:p w:rsidR="00776D32" w:rsidRDefault="00776D32" w:rsidP="008B3174">
      <w:pPr>
        <w:pStyle w:val="af6"/>
        <w:rPr>
          <w:rtl/>
        </w:rPr>
      </w:pPr>
      <w:bookmarkStart w:id="7077" w:name="ET_yor_6595_7"/>
      <w:r w:rsidRPr="00D67375">
        <w:rPr>
          <w:rStyle w:val="TagStyle"/>
          <w:rtl/>
        </w:rPr>
        <w:t>&lt;&lt; יור &gt;&gt;</w:t>
      </w:r>
      <w:r w:rsidRPr="008D1215">
        <w:rPr>
          <w:rStyle w:val="TagStyle"/>
          <w:rtl/>
        </w:rPr>
        <w:t xml:space="preserve"> </w:t>
      </w:r>
      <w:r>
        <w:rPr>
          <w:rtl/>
        </w:rPr>
        <w:t>היו"ר ארז מלול:</w:t>
      </w:r>
      <w:r w:rsidRPr="008D1215">
        <w:rPr>
          <w:rStyle w:val="TagStyle"/>
          <w:rtl/>
        </w:rPr>
        <w:t xml:space="preserve"> </w:t>
      </w:r>
      <w:r w:rsidRPr="00D67375">
        <w:rPr>
          <w:rStyle w:val="TagStyle"/>
          <w:rtl/>
        </w:rPr>
        <w:t xml:space="preserve">&lt;&lt; יור &gt;&gt; </w:t>
      </w:r>
      <w:r>
        <w:rPr>
          <w:rtl/>
        </w:rPr>
        <w:t xml:space="preserve">  </w:t>
      </w:r>
      <w:bookmarkEnd w:id="7077"/>
    </w:p>
    <w:p w:rsidR="00776D32" w:rsidRDefault="00776D32" w:rsidP="005D1BD4">
      <w:pPr>
        <w:rPr>
          <w:rtl/>
        </w:rPr>
      </w:pPr>
    </w:p>
    <w:p w:rsidR="00776D32" w:rsidRDefault="00776D32" w:rsidP="00786A08">
      <w:pPr>
        <w:rPr>
          <w:rtl/>
        </w:rPr>
      </w:pPr>
      <w:r>
        <w:rPr>
          <w:rFonts w:hint="cs"/>
          <w:rtl/>
        </w:rPr>
        <w:t>נעבור לנושא הבא על סדר</w:t>
      </w:r>
      <w:r w:rsidR="00786A08">
        <w:rPr>
          <w:rFonts w:hint="cs"/>
          <w:rtl/>
        </w:rPr>
        <w:t>-</w:t>
      </w:r>
      <w:r>
        <w:rPr>
          <w:rFonts w:hint="cs"/>
          <w:rtl/>
        </w:rPr>
        <w:t xml:space="preserve">היום </w:t>
      </w:r>
      <w:r>
        <w:rPr>
          <w:rFonts w:hint="eastAsia"/>
          <w:rtl/>
        </w:rPr>
        <w:t xml:space="preserve">– </w:t>
      </w:r>
      <w:r>
        <w:rPr>
          <w:rtl/>
        </w:rPr>
        <w:t xml:space="preserve">הצעת חוק גיל פרישה </w:t>
      </w:r>
      <w:r>
        <w:rPr>
          <w:rFonts w:hint="cs"/>
          <w:rtl/>
        </w:rPr>
        <w:t>(</w:t>
      </w:r>
      <w:r>
        <w:rPr>
          <w:rtl/>
        </w:rPr>
        <w:t>הורה שילדו נפטר</w:t>
      </w:r>
      <w:r>
        <w:rPr>
          <w:rFonts w:hint="cs"/>
          <w:rtl/>
        </w:rPr>
        <w:t>)</w:t>
      </w:r>
      <w:r>
        <w:rPr>
          <w:rtl/>
        </w:rPr>
        <w:t xml:space="preserve"> </w:t>
      </w:r>
      <w:r>
        <w:rPr>
          <w:rFonts w:hint="cs"/>
          <w:rtl/>
        </w:rPr>
        <w:t>(</w:t>
      </w:r>
      <w:r>
        <w:rPr>
          <w:rtl/>
        </w:rPr>
        <w:t>הוראת שעה</w:t>
      </w:r>
      <w:r>
        <w:rPr>
          <w:rFonts w:hint="cs"/>
          <w:rtl/>
        </w:rPr>
        <w:t>) (</w:t>
      </w:r>
      <w:r>
        <w:rPr>
          <w:rtl/>
        </w:rPr>
        <w:t xml:space="preserve">תיקון </w:t>
      </w:r>
      <w:r>
        <w:rPr>
          <w:rFonts w:hint="cs"/>
          <w:rtl/>
        </w:rPr>
        <w:t>–</w:t>
      </w:r>
      <w:r>
        <w:rPr>
          <w:rtl/>
        </w:rPr>
        <w:t xml:space="preserve"> הפיכת הוראת</w:t>
      </w:r>
      <w:r>
        <w:rPr>
          <w:rFonts w:hint="cs"/>
          <w:rtl/>
        </w:rPr>
        <w:t xml:space="preserve"> </w:t>
      </w:r>
      <w:r>
        <w:rPr>
          <w:rtl/>
        </w:rPr>
        <w:t>שעה להוראה קבועה</w:t>
      </w:r>
      <w:r>
        <w:rPr>
          <w:rFonts w:hint="cs"/>
          <w:rtl/>
        </w:rPr>
        <w:t>)</w:t>
      </w:r>
      <w:r>
        <w:rPr>
          <w:rtl/>
        </w:rPr>
        <w:t>, התשפ"ד</w:t>
      </w:r>
      <w:r>
        <w:rPr>
          <w:rFonts w:hint="cs"/>
          <w:rtl/>
        </w:rPr>
        <w:t>–</w:t>
      </w:r>
      <w:r>
        <w:rPr>
          <w:rtl/>
        </w:rPr>
        <w:t>2024</w:t>
      </w:r>
      <w:r>
        <w:rPr>
          <w:rFonts w:hint="cs"/>
          <w:rtl/>
        </w:rPr>
        <w:t xml:space="preserve">, </w:t>
      </w:r>
      <w:r>
        <w:rPr>
          <w:rtl/>
        </w:rPr>
        <w:t>של חברת הכנסת גלית דיסטל אטבריאן</w:t>
      </w:r>
      <w:r>
        <w:rPr>
          <w:rFonts w:hint="cs"/>
          <w:rtl/>
        </w:rPr>
        <w:t xml:space="preserve">. </w:t>
      </w:r>
      <w:r>
        <w:rPr>
          <w:rtl/>
        </w:rPr>
        <w:t>אני מזמין את חברת הכנסת דיסטל להציג את הצעת החוק</w:t>
      </w:r>
      <w:r>
        <w:rPr>
          <w:rFonts w:hint="cs"/>
          <w:rtl/>
        </w:rPr>
        <w:t>.</w:t>
      </w:r>
      <w:r>
        <w:rPr>
          <w:rtl/>
        </w:rPr>
        <w:t xml:space="preserve"> לרשותך עד</w:t>
      </w:r>
      <w:r>
        <w:rPr>
          <w:rFonts w:hint="cs"/>
          <w:rtl/>
        </w:rPr>
        <w:t xml:space="preserve"> עשר</w:t>
      </w:r>
      <w:r>
        <w:rPr>
          <w:rtl/>
        </w:rPr>
        <w:t xml:space="preserve"> דקות</w:t>
      </w:r>
      <w:r>
        <w:rPr>
          <w:rFonts w:hint="cs"/>
          <w:rtl/>
        </w:rPr>
        <w:t>,</w:t>
      </w:r>
      <w:r>
        <w:rPr>
          <w:rtl/>
        </w:rPr>
        <w:t xml:space="preserve"> בבקשה</w:t>
      </w:r>
      <w:r>
        <w:rPr>
          <w:rFonts w:hint="cs"/>
          <w:rtl/>
        </w:rPr>
        <w:t>.</w:t>
      </w:r>
    </w:p>
    <w:p w:rsidR="00776D32" w:rsidRDefault="00776D32" w:rsidP="008B3174">
      <w:pPr>
        <w:rPr>
          <w:rtl/>
        </w:rPr>
      </w:pPr>
    </w:p>
    <w:p w:rsidR="00776D32" w:rsidRDefault="00776D32" w:rsidP="008B3174">
      <w:pPr>
        <w:pStyle w:val="a4"/>
        <w:keepNext/>
        <w:rPr>
          <w:rtl/>
        </w:rPr>
      </w:pPr>
      <w:bookmarkStart w:id="7078" w:name="ET_speaker_6149_6"/>
      <w:r w:rsidRPr="004D5658">
        <w:rPr>
          <w:rStyle w:val="TagStyle"/>
          <w:rtl/>
        </w:rPr>
        <w:t xml:space="preserve"> &lt;&lt; דובר &gt;&gt; </w:t>
      </w:r>
      <w:bookmarkStart w:id="7079" w:name="_Toc183035806"/>
      <w:bookmarkStart w:id="7080" w:name="_Toc203553432"/>
      <w:bookmarkStart w:id="7081" w:name="_Toc214386530"/>
      <w:r>
        <w:rPr>
          <w:rtl/>
        </w:rPr>
        <w:t>גלית דיסטל אטבריאן (הליכוד):</w:t>
      </w:r>
      <w:bookmarkEnd w:id="7079"/>
      <w:bookmarkEnd w:id="7080"/>
      <w:bookmarkEnd w:id="7081"/>
      <w:r w:rsidRPr="004D5658">
        <w:rPr>
          <w:rStyle w:val="TagStyle"/>
          <w:rtl/>
        </w:rPr>
        <w:t xml:space="preserve"> &lt;&lt; דובר &gt;&gt;</w:t>
      </w:r>
      <w:r>
        <w:rPr>
          <w:rtl/>
        </w:rPr>
        <w:t xml:space="preserve">  </w:t>
      </w:r>
      <w:bookmarkEnd w:id="7078"/>
    </w:p>
    <w:p w:rsidR="00776D32" w:rsidRDefault="00776D32" w:rsidP="005D1BD4">
      <w:pPr>
        <w:rPr>
          <w:rtl/>
        </w:rPr>
      </w:pPr>
    </w:p>
    <w:p w:rsidR="00776D32" w:rsidRDefault="00776D32" w:rsidP="00D467D1">
      <w:pPr>
        <w:rPr>
          <w:rtl/>
        </w:rPr>
      </w:pPr>
      <w:r>
        <w:rPr>
          <w:rFonts w:hint="cs"/>
          <w:rtl/>
        </w:rPr>
        <w:t xml:space="preserve">תודה רבה, אדוני היושב-ראש. </w:t>
      </w:r>
      <w:r w:rsidRPr="00D6611C">
        <w:rPr>
          <w:rtl/>
        </w:rPr>
        <w:t>טוב</w:t>
      </w:r>
      <w:r>
        <w:rPr>
          <w:rFonts w:hint="cs"/>
          <w:rtl/>
        </w:rPr>
        <w:t>,</w:t>
      </w:r>
      <w:r>
        <w:rPr>
          <w:rtl/>
        </w:rPr>
        <w:t xml:space="preserve"> הצעת החוק הזו באה בעצם ל</w:t>
      </w:r>
      <w:r>
        <w:rPr>
          <w:rFonts w:hint="cs"/>
          <w:rtl/>
        </w:rPr>
        <w:t>ע</w:t>
      </w:r>
      <w:r>
        <w:rPr>
          <w:rtl/>
        </w:rPr>
        <w:t>גן הוראת שעה שכבר חלה דה</w:t>
      </w:r>
      <w:r>
        <w:rPr>
          <w:rFonts w:hint="cs"/>
          <w:rtl/>
        </w:rPr>
        <w:t xml:space="preserve"> </w:t>
      </w:r>
      <w:r>
        <w:rPr>
          <w:rtl/>
        </w:rPr>
        <w:t>פקטו</w:t>
      </w:r>
      <w:r>
        <w:rPr>
          <w:rFonts w:hint="cs"/>
          <w:rtl/>
        </w:rPr>
        <w:t xml:space="preserve">, </w:t>
      </w:r>
      <w:r w:rsidRPr="00D6611C">
        <w:rPr>
          <w:rtl/>
        </w:rPr>
        <w:t>רק שבמקום להאריך אותה</w:t>
      </w:r>
      <w:r>
        <w:rPr>
          <w:rFonts w:hint="cs"/>
          <w:rtl/>
        </w:rPr>
        <w:t>,</w:t>
      </w:r>
      <w:r w:rsidRPr="00D6611C">
        <w:rPr>
          <w:rtl/>
        </w:rPr>
        <w:t xml:space="preserve"> לטעמי</w:t>
      </w:r>
      <w:r>
        <w:rPr>
          <w:rFonts w:hint="cs"/>
          <w:rtl/>
        </w:rPr>
        <w:t xml:space="preserve"> היא</w:t>
      </w:r>
      <w:r w:rsidRPr="00D6611C">
        <w:rPr>
          <w:rtl/>
        </w:rPr>
        <w:t xml:space="preserve"> צריכה להיות קבועה בחוק</w:t>
      </w:r>
      <w:r>
        <w:rPr>
          <w:rFonts w:hint="cs"/>
          <w:rtl/>
        </w:rPr>
        <w:t>,</w:t>
      </w:r>
      <w:r>
        <w:rPr>
          <w:rtl/>
        </w:rPr>
        <w:t xml:space="preserve"> וזה ש</w:t>
      </w:r>
      <w:r w:rsidRPr="00D6611C">
        <w:rPr>
          <w:rtl/>
        </w:rPr>
        <w:t>כל הורה שילדו נפטר</w:t>
      </w:r>
      <w:r>
        <w:rPr>
          <w:rFonts w:hint="cs"/>
          <w:rtl/>
        </w:rPr>
        <w:t xml:space="preserve"> יזכה </w:t>
      </w:r>
      <w:r>
        <w:rPr>
          <w:rtl/>
        </w:rPr>
        <w:t>לה</w:t>
      </w:r>
      <w:r>
        <w:rPr>
          <w:rFonts w:hint="cs"/>
          <w:rtl/>
        </w:rPr>
        <w:t>א</w:t>
      </w:r>
      <w:r>
        <w:rPr>
          <w:rtl/>
        </w:rPr>
        <w:t>רכת ה</w:t>
      </w:r>
      <w:r w:rsidR="00D467D1">
        <w:rPr>
          <w:rFonts w:hint="cs"/>
          <w:rtl/>
        </w:rPr>
        <w:t>עבודה</w:t>
      </w:r>
      <w:r>
        <w:rPr>
          <w:rtl/>
        </w:rPr>
        <w:t xml:space="preserve"> עד גיל 70</w:t>
      </w:r>
      <w:r>
        <w:rPr>
          <w:rFonts w:hint="cs"/>
          <w:rtl/>
        </w:rPr>
        <w:t xml:space="preserve">. </w:t>
      </w:r>
      <w:r w:rsidRPr="00D6611C">
        <w:rPr>
          <w:rtl/>
        </w:rPr>
        <w:t>לפי הממצאים והמחקרים אנחנו רואים שכש</w:t>
      </w:r>
      <w:r>
        <w:rPr>
          <w:rFonts w:hint="cs"/>
          <w:rtl/>
        </w:rPr>
        <w:t xml:space="preserve">הורים </w:t>
      </w:r>
      <w:r w:rsidRPr="00D6611C">
        <w:rPr>
          <w:rtl/>
        </w:rPr>
        <w:t>שכולים</w:t>
      </w:r>
      <w:r>
        <w:rPr>
          <w:rFonts w:hint="cs"/>
          <w:rtl/>
        </w:rPr>
        <w:t>,</w:t>
      </w:r>
      <w:r w:rsidRPr="00D6611C">
        <w:rPr>
          <w:rtl/>
        </w:rPr>
        <w:t xml:space="preserve"> בין </w:t>
      </w:r>
      <w:r w:rsidR="00D467D1">
        <w:rPr>
          <w:rFonts w:hint="cs"/>
          <w:rtl/>
        </w:rPr>
        <w:t>ש</w:t>
      </w:r>
      <w:r w:rsidRPr="00D6611C">
        <w:rPr>
          <w:rtl/>
        </w:rPr>
        <w:t>הילד</w:t>
      </w:r>
      <w:r w:rsidR="00D467D1">
        <w:rPr>
          <w:rFonts w:hint="cs"/>
          <w:rtl/>
        </w:rPr>
        <w:t xml:space="preserve"> </w:t>
      </w:r>
      <w:r w:rsidRPr="00D6611C">
        <w:rPr>
          <w:rtl/>
        </w:rPr>
        <w:t xml:space="preserve">נפטר </w:t>
      </w:r>
      <w:r w:rsidR="00D467D1">
        <w:rPr>
          <w:rFonts w:hint="cs"/>
          <w:rtl/>
        </w:rPr>
        <w:t xml:space="preserve">חלילה </w:t>
      </w:r>
      <w:r w:rsidRPr="00D6611C">
        <w:rPr>
          <w:rtl/>
        </w:rPr>
        <w:t xml:space="preserve">ממחלה </w:t>
      </w:r>
      <w:r>
        <w:rPr>
          <w:rFonts w:hint="cs"/>
          <w:rtl/>
        </w:rPr>
        <w:t>ו</w:t>
      </w:r>
      <w:r w:rsidRPr="00D6611C">
        <w:rPr>
          <w:rtl/>
        </w:rPr>
        <w:t xml:space="preserve">בין </w:t>
      </w:r>
      <w:r w:rsidR="00D467D1">
        <w:rPr>
          <w:rFonts w:hint="cs"/>
          <w:rtl/>
        </w:rPr>
        <w:t>ש</w:t>
      </w:r>
      <w:r w:rsidRPr="00D6611C">
        <w:rPr>
          <w:rtl/>
        </w:rPr>
        <w:t xml:space="preserve">הילד נפטר </w:t>
      </w:r>
      <w:r w:rsidR="00D467D1">
        <w:rPr>
          <w:rFonts w:hint="cs"/>
          <w:rtl/>
        </w:rPr>
        <w:t xml:space="preserve">חלילה </w:t>
      </w:r>
      <w:r w:rsidRPr="00D6611C">
        <w:rPr>
          <w:rtl/>
        </w:rPr>
        <w:t>בהגנה על מדינת ישראל</w:t>
      </w:r>
      <w:r>
        <w:rPr>
          <w:rFonts w:hint="cs"/>
          <w:rtl/>
        </w:rPr>
        <w:t xml:space="preserve"> </w:t>
      </w:r>
      <w:r>
        <w:rPr>
          <w:rtl/>
        </w:rPr>
        <w:t>–</w:t>
      </w:r>
      <w:r w:rsidRPr="00D6611C">
        <w:rPr>
          <w:rtl/>
        </w:rPr>
        <w:t xml:space="preserve"> בכל מקרה</w:t>
      </w:r>
      <w:r>
        <w:rPr>
          <w:rFonts w:hint="cs"/>
          <w:rtl/>
        </w:rPr>
        <w:t>,</w:t>
      </w:r>
      <w:r w:rsidRPr="00D6611C">
        <w:rPr>
          <w:rtl/>
        </w:rPr>
        <w:t xml:space="preserve"> הורים שכולים זקוקים למקום העבודה שלהם</w:t>
      </w:r>
      <w:r>
        <w:rPr>
          <w:rFonts w:hint="cs"/>
          <w:rtl/>
        </w:rPr>
        <w:t>,</w:t>
      </w:r>
      <w:r w:rsidRPr="00D6611C">
        <w:rPr>
          <w:rtl/>
        </w:rPr>
        <w:t xml:space="preserve"> מכיוון ש</w:t>
      </w:r>
      <w:r>
        <w:rPr>
          <w:rFonts w:hint="cs"/>
          <w:rtl/>
        </w:rPr>
        <w:t>-</w:t>
      </w:r>
      <w:r w:rsidRPr="00D6611C">
        <w:rPr>
          <w:rtl/>
        </w:rPr>
        <w:t>70% מהם</w:t>
      </w:r>
      <w:r>
        <w:rPr>
          <w:rFonts w:hint="cs"/>
          <w:rtl/>
        </w:rPr>
        <w:t xml:space="preserve">, </w:t>
      </w:r>
      <w:r w:rsidRPr="00D6611C">
        <w:rPr>
          <w:rtl/>
        </w:rPr>
        <w:t>על פי המחקרים</w:t>
      </w:r>
      <w:r>
        <w:rPr>
          <w:rFonts w:hint="cs"/>
          <w:rtl/>
        </w:rPr>
        <w:t>,</w:t>
      </w:r>
      <w:r w:rsidRPr="00D6611C">
        <w:rPr>
          <w:rtl/>
        </w:rPr>
        <w:t xml:space="preserve"> מרגישים שהמשך העבודה נותן להם תחושת משמעות</w:t>
      </w:r>
      <w:r>
        <w:rPr>
          <w:rFonts w:hint="cs"/>
          <w:rtl/>
        </w:rPr>
        <w:t>.</w:t>
      </w:r>
      <w:bookmarkStart w:id="7082" w:name="_ETM_Q8_696000"/>
      <w:bookmarkEnd w:id="7082"/>
    </w:p>
    <w:p w:rsidR="00776D32" w:rsidRDefault="00776D32" w:rsidP="008B3174">
      <w:pPr>
        <w:rPr>
          <w:rtl/>
        </w:rPr>
      </w:pPr>
      <w:bookmarkStart w:id="7083" w:name="_ETM_Q8_699000"/>
      <w:bookmarkEnd w:id="7083"/>
    </w:p>
    <w:p w:rsidR="00776D32" w:rsidRDefault="00776D32" w:rsidP="008B3174">
      <w:pPr>
        <w:pStyle w:val="af6"/>
        <w:keepNext/>
        <w:rPr>
          <w:rtl/>
        </w:rPr>
      </w:pPr>
      <w:bookmarkStart w:id="7084" w:name="ET_yor_6595_12"/>
      <w:r w:rsidRPr="00D6611C">
        <w:rPr>
          <w:rStyle w:val="TagStyle"/>
          <w:rtl/>
        </w:rPr>
        <w:t xml:space="preserve"> &lt;&lt; יור &gt;&gt; </w:t>
      </w:r>
      <w:r>
        <w:rPr>
          <w:rtl/>
        </w:rPr>
        <w:t>היו"ר ארז מלול:</w:t>
      </w:r>
      <w:r w:rsidRPr="00D6611C">
        <w:rPr>
          <w:rStyle w:val="TagStyle"/>
          <w:rtl/>
        </w:rPr>
        <w:t xml:space="preserve"> &lt;&lt; יור &gt;&gt;</w:t>
      </w:r>
      <w:r>
        <w:rPr>
          <w:rtl/>
        </w:rPr>
        <w:t xml:space="preserve">  </w:t>
      </w:r>
      <w:bookmarkEnd w:id="7084"/>
    </w:p>
    <w:p w:rsidR="00776D32" w:rsidRDefault="00776D32" w:rsidP="005D1BD4">
      <w:pPr>
        <w:rPr>
          <w:rtl/>
        </w:rPr>
      </w:pPr>
    </w:p>
    <w:p w:rsidR="00776D32" w:rsidRDefault="00776D32" w:rsidP="008B3174">
      <w:pPr>
        <w:rPr>
          <w:rtl/>
        </w:rPr>
      </w:pPr>
      <w:r>
        <w:rPr>
          <w:rFonts w:hint="cs"/>
          <w:rtl/>
        </w:rPr>
        <w:t xml:space="preserve">אי-אפשר. </w:t>
      </w:r>
      <w:r w:rsidRPr="00D6611C">
        <w:rPr>
          <w:rtl/>
        </w:rPr>
        <w:t>סיעת יש עתיד</w:t>
      </w:r>
      <w:r>
        <w:rPr>
          <w:rFonts w:hint="cs"/>
          <w:rtl/>
        </w:rPr>
        <w:t xml:space="preserve">, משה טור פז, זה </w:t>
      </w:r>
      <w:bookmarkStart w:id="7085" w:name="_ETM_Q8_701000"/>
      <w:bookmarkEnd w:id="7085"/>
      <w:r>
        <w:rPr>
          <w:rFonts w:hint="cs"/>
          <w:rtl/>
        </w:rPr>
        <w:t xml:space="preserve">מפריע. </w:t>
      </w:r>
    </w:p>
    <w:p w:rsidR="00776D32" w:rsidRDefault="00776D32" w:rsidP="008B3174">
      <w:pPr>
        <w:rPr>
          <w:rtl/>
        </w:rPr>
      </w:pPr>
      <w:bookmarkStart w:id="7086" w:name="_ETM_Q8_703000"/>
      <w:bookmarkStart w:id="7087" w:name="_ETM_Q8_704000"/>
      <w:bookmarkEnd w:id="7086"/>
      <w:bookmarkEnd w:id="7087"/>
    </w:p>
    <w:p w:rsidR="00776D32" w:rsidRDefault="00776D32" w:rsidP="008B3174">
      <w:pPr>
        <w:pStyle w:val="-"/>
        <w:rPr>
          <w:rtl/>
        </w:rPr>
      </w:pPr>
      <w:bookmarkStart w:id="7088" w:name="ET_speakercontinue_6149_13"/>
      <w:r w:rsidRPr="00D67375">
        <w:rPr>
          <w:rStyle w:val="TagStyle"/>
          <w:rtl/>
        </w:rPr>
        <w:t xml:space="preserve"> &lt;&lt; דובר_המשך &gt;&gt;</w:t>
      </w:r>
      <w:r w:rsidRPr="00D6611C">
        <w:rPr>
          <w:rStyle w:val="TagStyle"/>
          <w:rtl/>
        </w:rPr>
        <w:t xml:space="preserve"> </w:t>
      </w:r>
      <w:r>
        <w:rPr>
          <w:rtl/>
        </w:rPr>
        <w:t>גלית דיסטל אטבריאן (הליכוד):</w:t>
      </w:r>
      <w:r w:rsidRPr="00D6611C">
        <w:rPr>
          <w:rStyle w:val="TagStyle"/>
          <w:rtl/>
        </w:rPr>
        <w:t xml:space="preserve"> </w:t>
      </w:r>
      <w:r w:rsidRPr="00D67375">
        <w:rPr>
          <w:rStyle w:val="TagStyle"/>
          <w:rtl/>
        </w:rPr>
        <w:t xml:space="preserve">&lt;&lt; דובר_המשך &gt;&gt; </w:t>
      </w:r>
      <w:r>
        <w:rPr>
          <w:rtl/>
        </w:rPr>
        <w:t xml:space="preserve">  </w:t>
      </w:r>
      <w:bookmarkEnd w:id="7088"/>
    </w:p>
    <w:p w:rsidR="00776D32" w:rsidRDefault="00776D32" w:rsidP="005D1BD4">
      <w:pPr>
        <w:rPr>
          <w:rtl/>
        </w:rPr>
      </w:pPr>
    </w:p>
    <w:p w:rsidR="00776D32" w:rsidRDefault="00776D32" w:rsidP="008B3174">
      <w:pPr>
        <w:rPr>
          <w:rtl/>
        </w:rPr>
      </w:pPr>
      <w:bookmarkStart w:id="7089" w:name="_ETM_Q8_705000"/>
      <w:bookmarkEnd w:id="7089"/>
      <w:r>
        <w:rPr>
          <w:rtl/>
        </w:rPr>
        <w:t>66% מרגישים שה</w:t>
      </w:r>
      <w:r w:rsidRPr="00D6611C">
        <w:rPr>
          <w:rtl/>
        </w:rPr>
        <w:t xml:space="preserve">משך </w:t>
      </w:r>
      <w:r>
        <w:rPr>
          <w:rFonts w:hint="cs"/>
          <w:rtl/>
        </w:rPr>
        <w:t>ה</w:t>
      </w:r>
      <w:r w:rsidRPr="00D6611C">
        <w:rPr>
          <w:rtl/>
        </w:rPr>
        <w:t>עבודה נותן להם סיבה לצאת מהבית</w:t>
      </w:r>
      <w:r>
        <w:rPr>
          <w:rFonts w:hint="cs"/>
          <w:rtl/>
        </w:rPr>
        <w:t>,</w:t>
      </w:r>
      <w:r w:rsidRPr="00D6611C">
        <w:rPr>
          <w:rtl/>
        </w:rPr>
        <w:t xml:space="preserve"> ולמעלה מ</w:t>
      </w:r>
      <w:r>
        <w:rPr>
          <w:rFonts w:hint="cs"/>
          <w:rtl/>
        </w:rPr>
        <w:t>-</w:t>
      </w:r>
      <w:r w:rsidRPr="00D6611C">
        <w:rPr>
          <w:rtl/>
        </w:rPr>
        <w:t xml:space="preserve">50% מרגישים שהמשך </w:t>
      </w:r>
      <w:r>
        <w:rPr>
          <w:rFonts w:hint="cs"/>
          <w:rtl/>
        </w:rPr>
        <w:t>ה</w:t>
      </w:r>
      <w:r w:rsidRPr="00D6611C">
        <w:rPr>
          <w:rtl/>
        </w:rPr>
        <w:t>העסקה נותן להם מילוי תודעתי ופחות חשיבה על האובדן</w:t>
      </w:r>
      <w:r>
        <w:rPr>
          <w:rFonts w:hint="cs"/>
          <w:rtl/>
        </w:rPr>
        <w:t>.</w:t>
      </w:r>
      <w:r w:rsidRPr="00D6611C">
        <w:rPr>
          <w:rtl/>
        </w:rPr>
        <w:t xml:space="preserve"> </w:t>
      </w:r>
      <w:bookmarkStart w:id="7090" w:name="_ETM_Q8_721000"/>
      <w:bookmarkEnd w:id="7090"/>
      <w:r w:rsidRPr="00D6611C">
        <w:rPr>
          <w:rtl/>
        </w:rPr>
        <w:t>אז אני שמחה מאוד לעגן את הוראת השעה הזו כחוק</w:t>
      </w:r>
      <w:r>
        <w:rPr>
          <w:rFonts w:hint="cs"/>
          <w:rtl/>
        </w:rPr>
        <w:t>.</w:t>
      </w:r>
    </w:p>
    <w:p w:rsidR="00776D32" w:rsidRDefault="00776D32" w:rsidP="00852EC3">
      <w:pPr>
        <w:pStyle w:val="afb"/>
        <w:keepNext/>
        <w:rPr>
          <w:color w:val="0000FF"/>
          <w:rtl/>
        </w:rPr>
      </w:pPr>
      <w:bookmarkStart w:id="7091" w:name="_ETM_Q8_722000"/>
      <w:bookmarkEnd w:id="7091"/>
    </w:p>
    <w:p w:rsidR="00776D32" w:rsidRDefault="00776D32" w:rsidP="008B3174">
      <w:pPr>
        <w:rPr>
          <w:rtl/>
        </w:rPr>
      </w:pPr>
      <w:bookmarkStart w:id="7092" w:name="TOR_Q9"/>
      <w:bookmarkStart w:id="7093" w:name="_ETM_Q9_1080"/>
      <w:bookmarkEnd w:id="7092"/>
      <w:bookmarkEnd w:id="7093"/>
      <w:r>
        <w:rPr>
          <w:rFonts w:hint="cs"/>
          <w:rtl/>
        </w:rPr>
        <w:t xml:space="preserve">ומכאן אני רוצה להמשיך ולדבר על מה שקורע את המדינה, על מה שקורע את העם </w:t>
      </w:r>
      <w:r w:rsidR="005D1BD4">
        <w:rPr>
          <w:rFonts w:hint="cs"/>
          <w:rtl/>
        </w:rPr>
        <w:t>– – –</w:t>
      </w:r>
    </w:p>
    <w:p w:rsidR="00776D32" w:rsidRDefault="00776D32" w:rsidP="008B3174">
      <w:pPr>
        <w:rPr>
          <w:rtl/>
        </w:rPr>
      </w:pPr>
    </w:p>
    <w:p w:rsidR="00776D32" w:rsidRDefault="00776D32" w:rsidP="008B3174">
      <w:pPr>
        <w:pStyle w:val="af5"/>
        <w:keepNext/>
        <w:rPr>
          <w:rtl/>
        </w:rPr>
      </w:pPr>
      <w:bookmarkStart w:id="7094" w:name="ET_interruption_6156_9"/>
      <w:r w:rsidRPr="002A1B05">
        <w:rPr>
          <w:rStyle w:val="TagStyle"/>
          <w:rtl/>
        </w:rPr>
        <w:t xml:space="preserve"> &lt;&lt; קריאה &gt;&gt; </w:t>
      </w:r>
      <w:r>
        <w:rPr>
          <w:rtl/>
        </w:rPr>
        <w:t>גלעד קריב (העבודה):</w:t>
      </w:r>
      <w:r w:rsidRPr="002A1B05">
        <w:rPr>
          <w:rStyle w:val="TagStyle"/>
          <w:rtl/>
        </w:rPr>
        <w:t xml:space="preserve"> &lt;&lt; קריאה &gt;&gt;</w:t>
      </w:r>
      <w:r>
        <w:rPr>
          <w:rtl/>
        </w:rPr>
        <w:t xml:space="preserve">   </w:t>
      </w:r>
      <w:bookmarkEnd w:id="7094"/>
    </w:p>
    <w:p w:rsidR="00776D32" w:rsidRDefault="00776D32" w:rsidP="005D1BD4">
      <w:pPr>
        <w:rPr>
          <w:rtl/>
        </w:rPr>
      </w:pPr>
    </w:p>
    <w:p w:rsidR="00776D32" w:rsidRDefault="00776D32" w:rsidP="008B3174">
      <w:pPr>
        <w:rPr>
          <w:rtl/>
        </w:rPr>
      </w:pPr>
      <w:r>
        <w:rPr>
          <w:rFonts w:hint="cs"/>
          <w:rtl/>
        </w:rPr>
        <w:t xml:space="preserve">גלית, צריך </w:t>
      </w:r>
      <w:r w:rsidR="005D1BD4">
        <w:rPr>
          <w:rFonts w:hint="cs"/>
          <w:rtl/>
        </w:rPr>
        <w:t>– – –</w:t>
      </w:r>
      <w:bookmarkStart w:id="7095" w:name="_ETM_Q9_134895"/>
      <w:bookmarkEnd w:id="7095"/>
      <w:r>
        <w:rPr>
          <w:rFonts w:hint="cs"/>
          <w:rtl/>
        </w:rPr>
        <w:t xml:space="preserve"> </w:t>
      </w:r>
      <w:bookmarkStart w:id="7096" w:name="_ETM_Q9_133490"/>
      <w:bookmarkStart w:id="7097" w:name="_ETM_Q9_128095"/>
      <w:bookmarkEnd w:id="7096"/>
      <w:bookmarkEnd w:id="7097"/>
    </w:p>
    <w:p w:rsidR="00776D32" w:rsidRPr="00852EC3" w:rsidRDefault="00776D32" w:rsidP="008B3174">
      <w:pPr>
        <w:rPr>
          <w:rtl/>
        </w:rPr>
      </w:pPr>
      <w:bookmarkStart w:id="7098" w:name="_ETM_Q9_156979"/>
      <w:bookmarkStart w:id="7099" w:name="_ETM_Q9_158671"/>
      <w:bookmarkStart w:id="7100" w:name="_ETM_Q9_154022"/>
      <w:bookmarkStart w:id="7101" w:name="_ETM_Q9_149501"/>
      <w:bookmarkStart w:id="7102" w:name="_ETM_Q9_144909"/>
      <w:bookmarkStart w:id="7103" w:name="_ETM_Q9_140360"/>
      <w:bookmarkStart w:id="7104" w:name="_ETM_Q9_135739"/>
      <w:bookmarkStart w:id="7105" w:name="_ETM_Q9_131061"/>
      <w:bookmarkStart w:id="7106" w:name="_ETM_Q9_126562"/>
      <w:bookmarkStart w:id="7107" w:name="_ETM_Q9_121942"/>
      <w:bookmarkStart w:id="7108" w:name="_ETM_Q9_117420"/>
      <w:bookmarkStart w:id="7109" w:name="_ETM_Q9_112779"/>
      <w:bookmarkStart w:id="7110" w:name="_ETM_Q9_107881"/>
      <w:bookmarkStart w:id="7111" w:name="_ETM_Q9_122954"/>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p>
    <w:p w:rsidR="00776D32" w:rsidRDefault="00776D32" w:rsidP="008B3174">
      <w:pPr>
        <w:pStyle w:val="-"/>
        <w:keepNext/>
        <w:rPr>
          <w:rtl/>
        </w:rPr>
      </w:pPr>
      <w:bookmarkStart w:id="7112" w:name="ET_speakercontinue_6149_12"/>
      <w:r w:rsidRPr="002A1B05">
        <w:rPr>
          <w:rStyle w:val="TagStyle"/>
          <w:rtl/>
        </w:rPr>
        <w:t xml:space="preserve"> &lt;&lt; דובר_המשך &gt;&gt; </w:t>
      </w:r>
      <w:r>
        <w:rPr>
          <w:rtl/>
        </w:rPr>
        <w:t>גלית דיסטל אטבריאן (הליכוד):</w:t>
      </w:r>
      <w:r w:rsidRPr="002A1B05">
        <w:rPr>
          <w:rStyle w:val="TagStyle"/>
          <w:rtl/>
        </w:rPr>
        <w:t xml:space="preserve"> &lt;&lt; דובר_המשך &gt;&gt;</w:t>
      </w:r>
      <w:r>
        <w:rPr>
          <w:rtl/>
        </w:rPr>
        <w:t xml:space="preserve">   </w:t>
      </w:r>
      <w:bookmarkEnd w:id="7112"/>
    </w:p>
    <w:p w:rsidR="00776D32" w:rsidRDefault="00776D32" w:rsidP="005D1BD4">
      <w:pPr>
        <w:rPr>
          <w:rtl/>
        </w:rPr>
      </w:pPr>
    </w:p>
    <w:p w:rsidR="00776D32" w:rsidRDefault="00776D32" w:rsidP="008B3174">
      <w:pPr>
        <w:rPr>
          <w:rtl/>
        </w:rPr>
      </w:pPr>
      <w:r>
        <w:rPr>
          <w:rFonts w:hint="cs"/>
          <w:rtl/>
        </w:rPr>
        <w:t>מה זה?</w:t>
      </w:r>
    </w:p>
    <w:p w:rsidR="00776D32" w:rsidRDefault="00776D32" w:rsidP="008B3174">
      <w:pPr>
        <w:rPr>
          <w:rtl/>
        </w:rPr>
      </w:pPr>
    </w:p>
    <w:p w:rsidR="00776D32" w:rsidRDefault="00776D32" w:rsidP="008B3174">
      <w:pPr>
        <w:pStyle w:val="af5"/>
        <w:keepNext/>
        <w:rPr>
          <w:rtl/>
        </w:rPr>
      </w:pPr>
      <w:bookmarkStart w:id="7113" w:name="ET_interruption_6156_13"/>
      <w:r w:rsidRPr="002A1B05">
        <w:rPr>
          <w:rStyle w:val="TagStyle"/>
          <w:rtl/>
        </w:rPr>
        <w:t xml:space="preserve"> &lt;&lt; קריאה &gt;&gt; </w:t>
      </w:r>
      <w:r>
        <w:rPr>
          <w:rtl/>
        </w:rPr>
        <w:t>גלעד קריב (העבודה):</w:t>
      </w:r>
      <w:r w:rsidRPr="002A1B05">
        <w:rPr>
          <w:rStyle w:val="TagStyle"/>
          <w:rtl/>
        </w:rPr>
        <w:t xml:space="preserve"> &lt;&lt; קריאה &gt;&gt;</w:t>
      </w:r>
      <w:r>
        <w:rPr>
          <w:rtl/>
        </w:rPr>
        <w:t xml:space="preserve">   </w:t>
      </w:r>
      <w:bookmarkEnd w:id="7113"/>
    </w:p>
    <w:p w:rsidR="00776D32" w:rsidRDefault="00776D32" w:rsidP="005D1BD4">
      <w:pPr>
        <w:rPr>
          <w:rtl/>
        </w:rPr>
      </w:pPr>
    </w:p>
    <w:p w:rsidR="00776D32" w:rsidRDefault="00776D32" w:rsidP="008B3174">
      <w:pPr>
        <w:rPr>
          <w:rtl/>
        </w:rPr>
      </w:pPr>
      <w:r>
        <w:rPr>
          <w:rFonts w:hint="cs"/>
          <w:rtl/>
        </w:rPr>
        <w:t>אני אומר שבכלל צריך לאפשר לאנשים לפרוש בגיל מבוגר</w:t>
      </w:r>
      <w:bookmarkStart w:id="7114" w:name="_ETM_Q9_138347"/>
      <w:bookmarkStart w:id="7115" w:name="_ETM_Q9_135700"/>
      <w:bookmarkEnd w:id="7114"/>
      <w:bookmarkEnd w:id="7115"/>
      <w:r>
        <w:rPr>
          <w:rFonts w:hint="cs"/>
          <w:rtl/>
        </w:rPr>
        <w:t xml:space="preserve"> יותר.</w:t>
      </w:r>
    </w:p>
    <w:p w:rsidR="00776D32" w:rsidRDefault="00776D32" w:rsidP="008B3174">
      <w:pPr>
        <w:rPr>
          <w:rtl/>
        </w:rPr>
      </w:pPr>
    </w:p>
    <w:p w:rsidR="00776D32" w:rsidRDefault="00776D32" w:rsidP="008B3174">
      <w:pPr>
        <w:pStyle w:val="-"/>
        <w:keepNext/>
        <w:rPr>
          <w:rtl/>
        </w:rPr>
      </w:pPr>
      <w:bookmarkStart w:id="7116" w:name="ET_speakercontinue_6149_14"/>
      <w:r w:rsidRPr="002A1B05">
        <w:rPr>
          <w:rStyle w:val="TagStyle"/>
          <w:rtl/>
        </w:rPr>
        <w:t xml:space="preserve"> &lt;&lt; דובר_המשך &gt;&gt; </w:t>
      </w:r>
      <w:r>
        <w:rPr>
          <w:rtl/>
        </w:rPr>
        <w:t>גלית דיסטל אטבריאן (הליכוד):</w:t>
      </w:r>
      <w:r w:rsidRPr="002A1B05">
        <w:rPr>
          <w:rStyle w:val="TagStyle"/>
          <w:rtl/>
        </w:rPr>
        <w:t xml:space="preserve"> &lt;&lt; דובר_המשך &gt;&gt;</w:t>
      </w:r>
      <w:r>
        <w:rPr>
          <w:rtl/>
        </w:rPr>
        <w:t xml:space="preserve">   </w:t>
      </w:r>
      <w:bookmarkEnd w:id="7116"/>
    </w:p>
    <w:p w:rsidR="00776D32" w:rsidRDefault="00776D32" w:rsidP="005D1BD4">
      <w:pPr>
        <w:rPr>
          <w:rtl/>
        </w:rPr>
      </w:pPr>
    </w:p>
    <w:p w:rsidR="00776D32" w:rsidRDefault="00776D32" w:rsidP="008B3174">
      <w:pPr>
        <w:rPr>
          <w:rtl/>
        </w:rPr>
      </w:pPr>
      <w:bookmarkStart w:id="7117" w:name="_ETM_Q9_134920"/>
      <w:bookmarkEnd w:id="7117"/>
      <w:r>
        <w:rPr>
          <w:rFonts w:hint="cs"/>
          <w:rtl/>
        </w:rPr>
        <w:t>אני מסכימה.</w:t>
      </w:r>
    </w:p>
    <w:p w:rsidR="00776D32" w:rsidRDefault="00776D32" w:rsidP="008B3174">
      <w:pPr>
        <w:rPr>
          <w:rtl/>
        </w:rPr>
      </w:pPr>
    </w:p>
    <w:p w:rsidR="00776D32" w:rsidRDefault="00776D32" w:rsidP="008B3174">
      <w:pPr>
        <w:pStyle w:val="af5"/>
        <w:keepNext/>
        <w:rPr>
          <w:rtl/>
        </w:rPr>
      </w:pPr>
      <w:bookmarkStart w:id="7118" w:name="ET_interruption_6156_15"/>
      <w:r w:rsidRPr="002A1B05">
        <w:rPr>
          <w:rStyle w:val="TagStyle"/>
          <w:rtl/>
        </w:rPr>
        <w:t xml:space="preserve"> &lt;&lt; קריאה &gt;&gt; </w:t>
      </w:r>
      <w:r>
        <w:rPr>
          <w:rtl/>
        </w:rPr>
        <w:t>גלעד קריב (העבודה):</w:t>
      </w:r>
      <w:r w:rsidRPr="002A1B05">
        <w:rPr>
          <w:rStyle w:val="TagStyle"/>
          <w:rtl/>
        </w:rPr>
        <w:t xml:space="preserve"> &lt;&lt; קריאה &gt;&gt;</w:t>
      </w:r>
      <w:r>
        <w:rPr>
          <w:rtl/>
        </w:rPr>
        <w:t xml:space="preserve">   </w:t>
      </w:r>
      <w:bookmarkEnd w:id="7118"/>
    </w:p>
    <w:p w:rsidR="00776D32" w:rsidRDefault="00776D32" w:rsidP="005D1BD4">
      <w:pPr>
        <w:rPr>
          <w:rtl/>
        </w:rPr>
      </w:pPr>
    </w:p>
    <w:p w:rsidR="00776D32" w:rsidRDefault="00776D32" w:rsidP="008B3174">
      <w:pPr>
        <w:rPr>
          <w:rtl/>
        </w:rPr>
      </w:pPr>
      <w:bookmarkStart w:id="7119" w:name="_ETM_Q9_136579"/>
      <w:bookmarkEnd w:id="7119"/>
      <w:r>
        <w:rPr>
          <w:rFonts w:hint="cs"/>
          <w:rtl/>
        </w:rPr>
        <w:t>ונעבוד על זה ביחד, אופוזיציה וקואליציה.</w:t>
      </w:r>
    </w:p>
    <w:p w:rsidR="00776D32" w:rsidRDefault="00776D32" w:rsidP="008B3174">
      <w:pPr>
        <w:rPr>
          <w:rtl/>
        </w:rPr>
      </w:pPr>
    </w:p>
    <w:p w:rsidR="00776D32" w:rsidRDefault="00776D32" w:rsidP="008B3174">
      <w:pPr>
        <w:pStyle w:val="-"/>
        <w:keepNext/>
        <w:rPr>
          <w:rtl/>
        </w:rPr>
      </w:pPr>
      <w:bookmarkStart w:id="7120" w:name="ET_speakercontinue_6149_16"/>
      <w:r w:rsidRPr="002A1B05">
        <w:rPr>
          <w:rStyle w:val="TagStyle"/>
          <w:rtl/>
        </w:rPr>
        <w:t xml:space="preserve"> &lt;&lt; דובר_המשך &gt;&gt; </w:t>
      </w:r>
      <w:r>
        <w:rPr>
          <w:rtl/>
        </w:rPr>
        <w:t>גלית דיסטל אטבריאן (הליכוד):</w:t>
      </w:r>
      <w:r w:rsidRPr="002A1B05">
        <w:rPr>
          <w:rStyle w:val="TagStyle"/>
          <w:rtl/>
        </w:rPr>
        <w:t xml:space="preserve"> &lt;&lt; דובר_המשך &gt;&gt;</w:t>
      </w:r>
      <w:r>
        <w:rPr>
          <w:rtl/>
        </w:rPr>
        <w:t xml:space="preserve">   </w:t>
      </w:r>
      <w:bookmarkEnd w:id="7120"/>
    </w:p>
    <w:p w:rsidR="00776D32" w:rsidRDefault="00776D32" w:rsidP="005D1BD4">
      <w:pPr>
        <w:rPr>
          <w:rtl/>
        </w:rPr>
      </w:pPr>
    </w:p>
    <w:p w:rsidR="00776D32" w:rsidRPr="002A1B05" w:rsidRDefault="00776D32" w:rsidP="008B3174">
      <w:pPr>
        <w:rPr>
          <w:rtl/>
        </w:rPr>
      </w:pPr>
      <w:r>
        <w:rPr>
          <w:rFonts w:hint="cs"/>
          <w:rtl/>
        </w:rPr>
        <w:t>אני מסכימה.</w:t>
      </w:r>
      <w:bookmarkStart w:id="7121" w:name="_ETM_Q9_138629"/>
      <w:bookmarkEnd w:id="7121"/>
    </w:p>
    <w:p w:rsidR="00776D32" w:rsidRPr="002A1B05" w:rsidRDefault="00776D32" w:rsidP="008B3174">
      <w:pPr>
        <w:rPr>
          <w:rtl/>
        </w:rPr>
      </w:pPr>
    </w:p>
    <w:p w:rsidR="00776D32" w:rsidRDefault="00776D32" w:rsidP="00D467D1">
      <w:pPr>
        <w:rPr>
          <w:rtl/>
        </w:rPr>
      </w:pPr>
      <w:r>
        <w:rPr>
          <w:rFonts w:hint="cs"/>
          <w:rtl/>
        </w:rPr>
        <w:t>מפה אני רוצה להמשיך ולדבר על מה שקורע את העם ועל מה ש</w:t>
      </w:r>
      <w:bookmarkStart w:id="7122" w:name="_ETM_Q9_144509"/>
      <w:bookmarkEnd w:id="7122"/>
      <w:r>
        <w:rPr>
          <w:rFonts w:hint="cs"/>
          <w:rtl/>
        </w:rPr>
        <w:t>קורע את המדינה, על התנגשות</w:t>
      </w:r>
      <w:bookmarkStart w:id="7123" w:name="_ETM_Q9_147439"/>
      <w:bookmarkStart w:id="7124" w:name="_ETM_Q9_148901"/>
      <w:bookmarkEnd w:id="7123"/>
      <w:bookmarkEnd w:id="7124"/>
      <w:r>
        <w:rPr>
          <w:rFonts w:hint="cs"/>
          <w:rtl/>
        </w:rPr>
        <w:t xml:space="preserve"> הטיטנים</w:t>
      </w:r>
      <w:bookmarkStart w:id="7125" w:name="_ETM_Q9_155819"/>
      <w:bookmarkEnd w:id="7125"/>
      <w:r>
        <w:rPr>
          <w:rFonts w:hint="cs"/>
          <w:rtl/>
        </w:rPr>
        <w:t xml:space="preserve"> בין שני מחנות </w:t>
      </w:r>
      <w:r w:rsidR="00D467D1">
        <w:rPr>
          <w:rFonts w:hint="eastAsia"/>
          <w:rtl/>
        </w:rPr>
        <w:t xml:space="preserve">– </w:t>
      </w:r>
      <w:r>
        <w:rPr>
          <w:rFonts w:hint="cs"/>
          <w:rtl/>
        </w:rPr>
        <w:t xml:space="preserve">מחנה </w:t>
      </w:r>
      <w:bookmarkStart w:id="7126" w:name="_ETM_Q9_158053"/>
      <w:bookmarkEnd w:id="7126"/>
      <w:r>
        <w:rPr>
          <w:rFonts w:hint="cs"/>
          <w:rtl/>
        </w:rPr>
        <w:t>אחד</w:t>
      </w:r>
      <w:r w:rsidR="00D467D1">
        <w:rPr>
          <w:rFonts w:hint="cs"/>
          <w:rtl/>
        </w:rPr>
        <w:t>,</w:t>
      </w:r>
      <w:r>
        <w:rPr>
          <w:rFonts w:hint="cs"/>
          <w:rtl/>
        </w:rPr>
        <w:t xml:space="preserve"> שאני שייכת אליו, הקואליציה, שחש שהמשילות שלו נפגעה וכמעט איננה</w:t>
      </w:r>
      <w:bookmarkStart w:id="7127" w:name="_ETM_Q9_157639"/>
      <w:bookmarkEnd w:id="7127"/>
      <w:r>
        <w:rPr>
          <w:rFonts w:hint="cs"/>
          <w:rtl/>
        </w:rPr>
        <w:t xml:space="preserve"> קיימת</w:t>
      </w:r>
      <w:bookmarkStart w:id="7128" w:name="_ETM_Q9_184655"/>
      <w:bookmarkStart w:id="7129" w:name="_ETM_Q9_184111"/>
      <w:bookmarkEnd w:id="7128"/>
      <w:bookmarkEnd w:id="7129"/>
      <w:r w:rsidR="00D467D1">
        <w:rPr>
          <w:rFonts w:hint="cs"/>
          <w:rtl/>
        </w:rPr>
        <w:t>,</w:t>
      </w:r>
      <w:r>
        <w:rPr>
          <w:rFonts w:hint="cs"/>
          <w:rtl/>
        </w:rPr>
        <w:t xml:space="preserve"> לעומת המאבק המוזר מאוד של השמאל על הדמוקרטיה. </w:t>
      </w:r>
      <w:bookmarkStart w:id="7130" w:name="_ETM_Q9_170345"/>
      <w:bookmarkEnd w:id="7130"/>
      <w:r>
        <w:rPr>
          <w:rFonts w:hint="cs"/>
          <w:rtl/>
        </w:rPr>
        <w:t>ואני אומרת ש</w:t>
      </w:r>
      <w:bookmarkStart w:id="7131" w:name="_ETM_Q9_171319"/>
      <w:bookmarkEnd w:id="7131"/>
      <w:r>
        <w:rPr>
          <w:rFonts w:hint="cs"/>
          <w:rtl/>
        </w:rPr>
        <w:t>המאבק הזה מוזר, מכיוון שבאמת נמאס לנו.</w:t>
      </w:r>
      <w:bookmarkStart w:id="7132" w:name="_ETM_Q9_173318"/>
      <w:bookmarkStart w:id="7133" w:name="_ETM_Q9_173443"/>
      <w:bookmarkEnd w:id="7132"/>
      <w:bookmarkEnd w:id="7133"/>
      <w:r w:rsidR="00D467D1">
        <w:rPr>
          <w:rFonts w:hint="cs"/>
          <w:rtl/>
        </w:rPr>
        <w:t xml:space="preserve"> </w:t>
      </w:r>
      <w:r>
        <w:rPr>
          <w:rFonts w:hint="cs"/>
          <w:rtl/>
        </w:rPr>
        <w:t xml:space="preserve">נמאס </w:t>
      </w:r>
      <w:bookmarkStart w:id="7134" w:name="_ETM_Q9_174495"/>
      <w:bookmarkEnd w:id="7134"/>
      <w:r>
        <w:rPr>
          <w:rFonts w:hint="cs"/>
          <w:rtl/>
        </w:rPr>
        <w:t xml:space="preserve">לנו מגלי </w:t>
      </w:r>
      <w:r>
        <w:rPr>
          <w:rtl/>
        </w:rPr>
        <w:t>–</w:t>
      </w:r>
      <w:r>
        <w:rPr>
          <w:rFonts w:hint="cs"/>
          <w:rtl/>
        </w:rPr>
        <w:t xml:space="preserve"> אפס כתבי אישום </w:t>
      </w:r>
      <w:r>
        <w:rPr>
          <w:rtl/>
        </w:rPr>
        <w:t>–</w:t>
      </w:r>
      <w:r>
        <w:rPr>
          <w:rFonts w:hint="cs"/>
          <w:rtl/>
        </w:rPr>
        <w:t xml:space="preserve"> </w:t>
      </w:r>
      <w:bookmarkStart w:id="7135" w:name="_ETM_Q9_182788"/>
      <w:bookmarkEnd w:id="7135"/>
      <w:r>
        <w:rPr>
          <w:rFonts w:hint="cs"/>
          <w:rtl/>
        </w:rPr>
        <w:t>בהרב</w:t>
      </w:r>
      <w:bookmarkStart w:id="7136" w:name="_ETM_Q9_175090"/>
      <w:bookmarkEnd w:id="7136"/>
      <w:r>
        <w:rPr>
          <w:rFonts w:hint="cs"/>
          <w:rtl/>
        </w:rPr>
        <w:t xml:space="preserve"> מיארה, אישה שהקריירה ה</w:t>
      </w:r>
      <w:bookmarkStart w:id="7137" w:name="_ETM_Q9_149001"/>
      <w:bookmarkStart w:id="7138" w:name="_ETM_Q9_181920"/>
      <w:bookmarkEnd w:id="7137"/>
      <w:bookmarkEnd w:id="7138"/>
      <w:r>
        <w:rPr>
          <w:rtl/>
        </w:rPr>
        <w:t xml:space="preserve">קודמת </w:t>
      </w:r>
      <w:bookmarkStart w:id="7139" w:name="_ETM_Q9_182490"/>
      <w:bookmarkEnd w:id="7139"/>
      <w:r>
        <w:rPr>
          <w:rtl/>
        </w:rPr>
        <w:t>ש</w:t>
      </w:r>
      <w:bookmarkStart w:id="7140" w:name="_ETM_Q9_179000"/>
      <w:bookmarkEnd w:id="7140"/>
      <w:r>
        <w:rPr>
          <w:rtl/>
        </w:rPr>
        <w:t xml:space="preserve">לה </w:t>
      </w:r>
      <w:bookmarkStart w:id="7141" w:name="_ETM_Q9_182879"/>
      <w:bookmarkEnd w:id="7141"/>
      <w:r>
        <w:rPr>
          <w:rtl/>
        </w:rPr>
        <w:t xml:space="preserve">הוגדרה </w:t>
      </w:r>
      <w:bookmarkStart w:id="7142" w:name="_ETM_Q9_183330"/>
      <w:bookmarkEnd w:id="7142"/>
      <w:r>
        <w:rPr>
          <w:rtl/>
        </w:rPr>
        <w:t xml:space="preserve">כבינונית </w:t>
      </w:r>
      <w:bookmarkStart w:id="7143" w:name="_ETM_Q9_183990"/>
      <w:bookmarkEnd w:id="7143"/>
      <w:r>
        <w:rPr>
          <w:rtl/>
        </w:rPr>
        <w:t>ומ</w:t>
      </w:r>
      <w:bookmarkStart w:id="7144" w:name="_ETM_Q9_184319"/>
      <w:bookmarkEnd w:id="7144"/>
      <w:r>
        <w:rPr>
          <w:rFonts w:hint="cs"/>
          <w:rtl/>
        </w:rPr>
        <w:t>טה</w:t>
      </w:r>
      <w:bookmarkStart w:id="7145" w:name="_ETM_Q9_182380"/>
      <w:bookmarkEnd w:id="7145"/>
      <w:r>
        <w:rPr>
          <w:rtl/>
        </w:rPr>
        <w:t xml:space="preserve"> </w:t>
      </w:r>
      <w:bookmarkStart w:id="7146" w:name="_ETM_Q9_184529"/>
      <w:bookmarkEnd w:id="7146"/>
      <w:r>
        <w:rPr>
          <w:rFonts w:hint="cs"/>
          <w:rtl/>
        </w:rPr>
        <w:t>כעורכת דין</w:t>
      </w:r>
      <w:bookmarkStart w:id="7147" w:name="_ETM_Q9_186230"/>
      <w:bookmarkEnd w:id="7147"/>
      <w:r>
        <w:rPr>
          <w:rFonts w:hint="cs"/>
          <w:rtl/>
        </w:rPr>
        <w:t xml:space="preserve">, </w:t>
      </w:r>
      <w:r>
        <w:rPr>
          <w:rtl/>
        </w:rPr>
        <w:t xml:space="preserve">שלא </w:t>
      </w:r>
      <w:bookmarkStart w:id="7148" w:name="_ETM_Q9_186530"/>
      <w:bookmarkEnd w:id="7148"/>
      <w:r>
        <w:rPr>
          <w:rtl/>
        </w:rPr>
        <w:t xml:space="preserve">נמצאה </w:t>
      </w:r>
      <w:bookmarkStart w:id="7149" w:name="_ETM_Q9_186950"/>
      <w:bookmarkEnd w:id="7149"/>
      <w:r>
        <w:rPr>
          <w:rFonts w:hint="cs"/>
          <w:rtl/>
        </w:rPr>
        <w:t>כ</w:t>
      </w:r>
      <w:r>
        <w:rPr>
          <w:rtl/>
        </w:rPr>
        <w:t xml:space="preserve">שירה </w:t>
      </w:r>
      <w:bookmarkStart w:id="7150" w:name="_ETM_Q9_187400"/>
      <w:bookmarkEnd w:id="7150"/>
      <w:r>
        <w:rPr>
          <w:rtl/>
        </w:rPr>
        <w:t>ע</w:t>
      </w:r>
      <w:r>
        <w:rPr>
          <w:rFonts w:hint="cs"/>
          <w:rtl/>
        </w:rPr>
        <w:t>ל ידי</w:t>
      </w:r>
      <w:r>
        <w:rPr>
          <w:rtl/>
        </w:rPr>
        <w:t xml:space="preserve"> </w:t>
      </w:r>
      <w:bookmarkStart w:id="7151" w:name="_ETM_Q9_187819"/>
      <w:bookmarkEnd w:id="7151"/>
      <w:r>
        <w:rPr>
          <w:rtl/>
        </w:rPr>
        <w:t xml:space="preserve">יושב-ראש </w:t>
      </w:r>
      <w:bookmarkStart w:id="7152" w:name="_ETM_Q9_188480"/>
      <w:bookmarkEnd w:id="7152"/>
      <w:r>
        <w:rPr>
          <w:rtl/>
        </w:rPr>
        <w:t xml:space="preserve">ועדת </w:t>
      </w:r>
      <w:bookmarkStart w:id="7153" w:name="_ETM_Q9_189020"/>
      <w:bookmarkEnd w:id="7153"/>
      <w:r>
        <w:rPr>
          <w:rtl/>
        </w:rPr>
        <w:t>האיתור</w:t>
      </w:r>
      <w:r>
        <w:rPr>
          <w:rFonts w:hint="cs"/>
          <w:rtl/>
        </w:rPr>
        <w:t xml:space="preserve"> </w:t>
      </w:r>
      <w:r w:rsidR="005D1BD4">
        <w:rPr>
          <w:rFonts w:hint="cs"/>
          <w:rtl/>
        </w:rPr>
        <w:t>– –</w:t>
      </w:r>
    </w:p>
    <w:p w:rsidR="00776D32" w:rsidRDefault="00776D32" w:rsidP="008B3174">
      <w:pPr>
        <w:rPr>
          <w:rtl/>
        </w:rPr>
      </w:pPr>
    </w:p>
    <w:p w:rsidR="00776D32" w:rsidRDefault="00776D32" w:rsidP="008B3174">
      <w:pPr>
        <w:pStyle w:val="af5"/>
        <w:keepNext/>
        <w:rPr>
          <w:rtl/>
        </w:rPr>
      </w:pPr>
      <w:bookmarkStart w:id="7154" w:name="_ETM_Q9_189812"/>
      <w:bookmarkStart w:id="7155" w:name="ET_interruption_5800_19"/>
      <w:bookmarkEnd w:id="7154"/>
      <w:r w:rsidRPr="0072066F">
        <w:rPr>
          <w:rStyle w:val="TagStyle"/>
          <w:rtl/>
        </w:rPr>
        <w:t xml:space="preserve">&lt;&lt; קריאה &gt;&gt; </w:t>
      </w:r>
      <w:r>
        <w:rPr>
          <w:rtl/>
        </w:rPr>
        <w:t>אורית פרקש הכהן (המחנה הממלכתי):</w:t>
      </w:r>
      <w:r w:rsidRPr="0072066F">
        <w:rPr>
          <w:rStyle w:val="TagStyle"/>
          <w:rtl/>
        </w:rPr>
        <w:t xml:space="preserve"> &lt;&lt; קריאה &gt;&gt;</w:t>
      </w:r>
      <w:r>
        <w:rPr>
          <w:rtl/>
        </w:rPr>
        <w:t xml:space="preserve">   </w:t>
      </w:r>
      <w:bookmarkEnd w:id="7155"/>
    </w:p>
    <w:p w:rsidR="00776D32" w:rsidRDefault="00776D32" w:rsidP="005D1BD4">
      <w:pPr>
        <w:rPr>
          <w:rtl/>
        </w:rPr>
      </w:pPr>
    </w:p>
    <w:p w:rsidR="00776D32" w:rsidRPr="0072066F" w:rsidRDefault="005D1BD4" w:rsidP="008B3174">
      <w:pPr>
        <w:rPr>
          <w:rtl/>
        </w:rPr>
      </w:pPr>
      <w:bookmarkStart w:id="7156" w:name="_ETM_Q9_198810"/>
      <w:bookmarkStart w:id="7157" w:name="_ETM_Q9_198961"/>
      <w:bookmarkEnd w:id="7156"/>
      <w:bookmarkEnd w:id="7157"/>
      <w:r>
        <w:rPr>
          <w:rFonts w:hint="cs"/>
          <w:rtl/>
        </w:rPr>
        <w:t>– – –</w:t>
      </w:r>
    </w:p>
    <w:p w:rsidR="00776D32" w:rsidRDefault="00776D32" w:rsidP="008B3174">
      <w:pPr>
        <w:rPr>
          <w:rtl/>
        </w:rPr>
      </w:pPr>
    </w:p>
    <w:p w:rsidR="00776D32" w:rsidRDefault="00776D32" w:rsidP="008B3174">
      <w:pPr>
        <w:pStyle w:val="af6"/>
        <w:keepNext/>
        <w:rPr>
          <w:rtl/>
        </w:rPr>
      </w:pPr>
      <w:bookmarkStart w:id="7158" w:name="ET_yor_6595_20"/>
      <w:r w:rsidRPr="0072066F">
        <w:rPr>
          <w:rStyle w:val="TagStyle"/>
          <w:rtl/>
        </w:rPr>
        <w:t xml:space="preserve"> &lt;&lt; יור &gt;&gt; </w:t>
      </w:r>
      <w:r>
        <w:rPr>
          <w:rtl/>
        </w:rPr>
        <w:t>היו"ר ארז מלול:</w:t>
      </w:r>
      <w:r w:rsidRPr="0072066F">
        <w:rPr>
          <w:rStyle w:val="TagStyle"/>
          <w:rtl/>
        </w:rPr>
        <w:t xml:space="preserve"> &lt;&lt; יור &gt;&gt;</w:t>
      </w:r>
      <w:r>
        <w:rPr>
          <w:rtl/>
        </w:rPr>
        <w:t xml:space="preserve">   </w:t>
      </w:r>
      <w:bookmarkEnd w:id="7158"/>
    </w:p>
    <w:p w:rsidR="00776D32" w:rsidRDefault="00776D32" w:rsidP="005D1BD4">
      <w:pPr>
        <w:rPr>
          <w:rtl/>
        </w:rPr>
      </w:pPr>
    </w:p>
    <w:p w:rsidR="00776D32" w:rsidRDefault="00776D32" w:rsidP="008B3174">
      <w:pPr>
        <w:rPr>
          <w:rtl/>
        </w:rPr>
      </w:pPr>
      <w:r>
        <w:rPr>
          <w:rFonts w:hint="cs"/>
          <w:rtl/>
        </w:rPr>
        <w:t>חברת הכנסת אורית.</w:t>
      </w:r>
    </w:p>
    <w:p w:rsidR="00776D32" w:rsidRDefault="00776D32" w:rsidP="008B3174">
      <w:pPr>
        <w:rPr>
          <w:rtl/>
        </w:rPr>
      </w:pPr>
    </w:p>
    <w:p w:rsidR="00776D32" w:rsidRDefault="00776D32" w:rsidP="008B3174">
      <w:pPr>
        <w:pStyle w:val="af5"/>
        <w:keepNext/>
        <w:rPr>
          <w:rtl/>
        </w:rPr>
      </w:pPr>
      <w:bookmarkStart w:id="7159" w:name="ET_interruption_5800_21"/>
      <w:r w:rsidRPr="0072066F">
        <w:rPr>
          <w:rStyle w:val="TagStyle"/>
          <w:rtl/>
        </w:rPr>
        <w:t xml:space="preserve"> &lt;&lt; קריאה &gt;&gt; </w:t>
      </w:r>
      <w:r>
        <w:rPr>
          <w:rtl/>
        </w:rPr>
        <w:t>אורית פרקש הכהן (המחנה הממלכתי):</w:t>
      </w:r>
      <w:r w:rsidRPr="0072066F">
        <w:rPr>
          <w:rStyle w:val="TagStyle"/>
          <w:rtl/>
        </w:rPr>
        <w:t xml:space="preserve"> &lt;&lt; קריאה &gt;&gt;</w:t>
      </w:r>
      <w:r>
        <w:rPr>
          <w:rtl/>
        </w:rPr>
        <w:t xml:space="preserve">   </w:t>
      </w:r>
      <w:bookmarkEnd w:id="7159"/>
    </w:p>
    <w:p w:rsidR="00776D32" w:rsidRDefault="00776D32" w:rsidP="005D1BD4">
      <w:pPr>
        <w:rPr>
          <w:rtl/>
        </w:rPr>
      </w:pPr>
      <w:bookmarkStart w:id="7160" w:name="_ETM_Q9_197650"/>
      <w:bookmarkEnd w:id="7160"/>
    </w:p>
    <w:p w:rsidR="00776D32" w:rsidRPr="0072066F" w:rsidRDefault="005D1BD4" w:rsidP="008B3174">
      <w:pPr>
        <w:rPr>
          <w:rtl/>
        </w:rPr>
      </w:pPr>
      <w:bookmarkStart w:id="7161" w:name="_ETM_Q9_197784"/>
      <w:bookmarkStart w:id="7162" w:name="_ETM_Q9_192754"/>
      <w:bookmarkEnd w:id="7161"/>
      <w:bookmarkEnd w:id="7162"/>
      <w:r>
        <w:rPr>
          <w:rFonts w:hint="cs"/>
          <w:rtl/>
        </w:rPr>
        <w:t>– – –</w:t>
      </w:r>
    </w:p>
    <w:p w:rsidR="00776D32" w:rsidRDefault="00776D32" w:rsidP="008B3174">
      <w:pPr>
        <w:rPr>
          <w:rtl/>
        </w:rPr>
      </w:pPr>
    </w:p>
    <w:p w:rsidR="00776D32" w:rsidRDefault="00776D32" w:rsidP="008B3174">
      <w:pPr>
        <w:pStyle w:val="af6"/>
        <w:keepNext/>
        <w:rPr>
          <w:rtl/>
        </w:rPr>
      </w:pPr>
      <w:bookmarkStart w:id="7163" w:name="ET_yor_6595_22"/>
      <w:r w:rsidRPr="0072066F">
        <w:rPr>
          <w:rStyle w:val="TagStyle"/>
          <w:rtl/>
        </w:rPr>
        <w:t xml:space="preserve"> &lt;&lt; יור &gt;&gt; </w:t>
      </w:r>
      <w:r>
        <w:rPr>
          <w:rtl/>
        </w:rPr>
        <w:t>היו"ר ארז מלול:</w:t>
      </w:r>
      <w:r w:rsidRPr="0072066F">
        <w:rPr>
          <w:rStyle w:val="TagStyle"/>
          <w:rtl/>
        </w:rPr>
        <w:t xml:space="preserve"> &lt;&lt; יור &gt;&gt;</w:t>
      </w:r>
      <w:r>
        <w:rPr>
          <w:rtl/>
        </w:rPr>
        <w:t xml:space="preserve">   </w:t>
      </w:r>
      <w:bookmarkEnd w:id="7163"/>
    </w:p>
    <w:p w:rsidR="00776D32" w:rsidRDefault="00776D32" w:rsidP="005D1BD4">
      <w:pPr>
        <w:rPr>
          <w:rtl/>
        </w:rPr>
      </w:pPr>
    </w:p>
    <w:p w:rsidR="00776D32" w:rsidRPr="0072066F" w:rsidRDefault="00776D32" w:rsidP="008B3174">
      <w:pPr>
        <w:rPr>
          <w:rtl/>
        </w:rPr>
      </w:pPr>
      <w:r>
        <w:rPr>
          <w:rFonts w:hint="cs"/>
          <w:rtl/>
        </w:rPr>
        <w:t>חברת הכנסת אורית, בבקשה.</w:t>
      </w:r>
      <w:bookmarkStart w:id="7164" w:name="_ETM_Q9_196841"/>
      <w:bookmarkStart w:id="7165" w:name="_ETM_Q9_199160"/>
      <w:bookmarkEnd w:id="7164"/>
      <w:bookmarkEnd w:id="7165"/>
      <w:r>
        <w:rPr>
          <w:rFonts w:hint="cs"/>
          <w:rtl/>
        </w:rPr>
        <w:t xml:space="preserve"> אני אתחיל עם הקריאות.</w:t>
      </w:r>
    </w:p>
    <w:p w:rsidR="00776D32" w:rsidRPr="0072066F" w:rsidRDefault="00776D32" w:rsidP="008B3174">
      <w:pPr>
        <w:rPr>
          <w:rtl/>
        </w:rPr>
      </w:pPr>
      <w:bookmarkStart w:id="7166" w:name="_ETM_Q9_192600"/>
      <w:bookmarkEnd w:id="7166"/>
    </w:p>
    <w:p w:rsidR="00776D32" w:rsidRDefault="00776D32" w:rsidP="008B3174">
      <w:pPr>
        <w:pStyle w:val="-"/>
        <w:keepNext/>
        <w:rPr>
          <w:rtl/>
        </w:rPr>
      </w:pPr>
      <w:bookmarkStart w:id="7167" w:name="ET_speakercontinue_6149_18"/>
      <w:r w:rsidRPr="0072066F">
        <w:rPr>
          <w:rStyle w:val="TagStyle"/>
          <w:rtl/>
        </w:rPr>
        <w:t xml:space="preserve"> &lt;&lt; דובר_המשך &gt;&gt; </w:t>
      </w:r>
      <w:r>
        <w:rPr>
          <w:rtl/>
        </w:rPr>
        <w:t>גלית דיסטל אטבריאן (הליכוד):</w:t>
      </w:r>
      <w:r w:rsidRPr="0072066F">
        <w:rPr>
          <w:rStyle w:val="TagStyle"/>
          <w:rtl/>
        </w:rPr>
        <w:t xml:space="preserve"> &lt;&lt; דובר_המשך &gt;&gt;</w:t>
      </w:r>
      <w:r>
        <w:rPr>
          <w:rtl/>
        </w:rPr>
        <w:t xml:space="preserve">   </w:t>
      </w:r>
      <w:bookmarkEnd w:id="7167"/>
    </w:p>
    <w:p w:rsidR="00776D32" w:rsidRDefault="00776D32" w:rsidP="005D1BD4">
      <w:pPr>
        <w:rPr>
          <w:rtl/>
        </w:rPr>
      </w:pPr>
    </w:p>
    <w:p w:rsidR="00776D32" w:rsidRDefault="005D1BD4" w:rsidP="00852EC3">
      <w:pPr>
        <w:rPr>
          <w:rtl/>
        </w:rPr>
      </w:pPr>
      <w:bookmarkStart w:id="7168" w:name="_ETM_Q9_186970"/>
      <w:bookmarkEnd w:id="7168"/>
      <w:r>
        <w:rPr>
          <w:rFonts w:hint="cs"/>
          <w:rtl/>
        </w:rPr>
        <w:t>– –</w:t>
      </w:r>
      <w:r w:rsidR="00776D32">
        <w:rPr>
          <w:rFonts w:hint="cs"/>
          <w:rtl/>
        </w:rPr>
        <w:t xml:space="preserve"> </w:t>
      </w:r>
      <w:bookmarkStart w:id="7169" w:name="_ETM_Q9_190610"/>
      <w:bookmarkStart w:id="7170" w:name="_ETM_Q9_196400"/>
      <w:bookmarkEnd w:id="7169"/>
      <w:bookmarkEnd w:id="7170"/>
      <w:r w:rsidR="00776D32">
        <w:rPr>
          <w:rtl/>
        </w:rPr>
        <w:t>ואי</w:t>
      </w:r>
      <w:bookmarkStart w:id="7171" w:name="_ETM_Q9_196820"/>
      <w:bookmarkEnd w:id="7171"/>
      <w:r w:rsidR="00776D32">
        <w:rPr>
          <w:rFonts w:hint="cs"/>
          <w:rtl/>
        </w:rPr>
        <w:t>כ</w:t>
      </w:r>
      <w:r w:rsidR="00776D32">
        <w:rPr>
          <w:rtl/>
        </w:rPr>
        <w:t>שהו</w:t>
      </w:r>
      <w:r w:rsidR="00776D32">
        <w:rPr>
          <w:rFonts w:hint="cs"/>
          <w:rtl/>
        </w:rPr>
        <w:t>,</w:t>
      </w:r>
      <w:r w:rsidR="00776D32">
        <w:rPr>
          <w:rtl/>
        </w:rPr>
        <w:t xml:space="preserve"> </w:t>
      </w:r>
      <w:bookmarkStart w:id="7172" w:name="_ETM_Q9_197720"/>
      <w:bookmarkEnd w:id="7172"/>
      <w:r w:rsidR="00776D32">
        <w:rPr>
          <w:rtl/>
        </w:rPr>
        <w:t xml:space="preserve">האישה </w:t>
      </w:r>
      <w:bookmarkStart w:id="7173" w:name="_ETM_Q9_198289"/>
      <w:bookmarkEnd w:id="7173"/>
      <w:r w:rsidR="00776D32">
        <w:rPr>
          <w:rtl/>
        </w:rPr>
        <w:t xml:space="preserve">הזאת </w:t>
      </w:r>
      <w:bookmarkStart w:id="7174" w:name="_ETM_Q9_199189"/>
      <w:bookmarkEnd w:id="7174"/>
      <w:r w:rsidR="00776D32">
        <w:rPr>
          <w:rFonts w:hint="cs"/>
          <w:rtl/>
        </w:rPr>
        <w:t>דורכת</w:t>
      </w:r>
      <w:r w:rsidR="00776D32">
        <w:rPr>
          <w:rtl/>
        </w:rPr>
        <w:t xml:space="preserve"> </w:t>
      </w:r>
      <w:bookmarkStart w:id="7175" w:name="_ETM_Q9_201140"/>
      <w:bookmarkEnd w:id="7175"/>
      <w:r w:rsidR="00776D32">
        <w:rPr>
          <w:rtl/>
        </w:rPr>
        <w:t xml:space="preserve">על </w:t>
      </w:r>
      <w:bookmarkStart w:id="7176" w:name="_ETM_Q9_201380"/>
      <w:bookmarkEnd w:id="7176"/>
      <w:r w:rsidR="00776D32">
        <w:rPr>
          <w:rtl/>
        </w:rPr>
        <w:t xml:space="preserve">הפתק </w:t>
      </w:r>
      <w:bookmarkStart w:id="7177" w:name="_ETM_Q9_202579"/>
      <w:bookmarkEnd w:id="7177"/>
      <w:r w:rsidR="00776D32">
        <w:rPr>
          <w:rtl/>
        </w:rPr>
        <w:t>של</w:t>
      </w:r>
      <w:r w:rsidR="00776D32">
        <w:rPr>
          <w:rFonts w:hint="cs"/>
          <w:rtl/>
        </w:rPr>
        <w:t xml:space="preserve"> ל</w:t>
      </w:r>
      <w:r w:rsidR="00776D32">
        <w:rPr>
          <w:rtl/>
        </w:rPr>
        <w:t xml:space="preserve">מעלה </w:t>
      </w:r>
      <w:bookmarkStart w:id="7178" w:name="_ETM_Q9_203210"/>
      <w:bookmarkEnd w:id="7178"/>
      <w:r w:rsidR="00776D32">
        <w:rPr>
          <w:rtl/>
        </w:rPr>
        <w:t>מ</w:t>
      </w:r>
      <w:bookmarkStart w:id="7179" w:name="_ETM_Q9_203329"/>
      <w:bookmarkEnd w:id="7179"/>
      <w:r w:rsidR="00776D32">
        <w:rPr>
          <w:rFonts w:hint="cs"/>
          <w:rtl/>
        </w:rPr>
        <w:t>שניים וחצי מיליון</w:t>
      </w:r>
      <w:r w:rsidR="00776D32">
        <w:rPr>
          <w:rtl/>
        </w:rPr>
        <w:t xml:space="preserve"> </w:t>
      </w:r>
      <w:bookmarkStart w:id="7180" w:name="_ETM_Q9_205189"/>
      <w:bookmarkEnd w:id="7180"/>
      <w:r w:rsidR="00776D32">
        <w:rPr>
          <w:rtl/>
        </w:rPr>
        <w:t>בנ</w:t>
      </w:r>
      <w:r w:rsidR="00776D32">
        <w:rPr>
          <w:rFonts w:hint="cs"/>
          <w:rtl/>
        </w:rPr>
        <w:t xml:space="preserve">י </w:t>
      </w:r>
      <w:r w:rsidR="00776D32">
        <w:rPr>
          <w:rtl/>
        </w:rPr>
        <w:t xml:space="preserve">אדם </w:t>
      </w:r>
      <w:bookmarkStart w:id="7181" w:name="_ETM_Q9_205789"/>
      <w:bookmarkEnd w:id="7181"/>
      <w:r w:rsidR="00776D32">
        <w:rPr>
          <w:rtl/>
        </w:rPr>
        <w:t>בקל</w:t>
      </w:r>
      <w:r w:rsidR="00776D32">
        <w:rPr>
          <w:rFonts w:hint="cs"/>
          <w:rtl/>
        </w:rPr>
        <w:t>פי.</w:t>
      </w:r>
    </w:p>
    <w:p w:rsidR="00776D32" w:rsidRDefault="00776D32" w:rsidP="008B3174">
      <w:pPr>
        <w:rPr>
          <w:rtl/>
        </w:rPr>
      </w:pPr>
    </w:p>
    <w:p w:rsidR="00776D32" w:rsidRDefault="00776D32" w:rsidP="008B3174">
      <w:pPr>
        <w:pStyle w:val="af5"/>
        <w:keepNext/>
        <w:rPr>
          <w:rtl/>
        </w:rPr>
      </w:pPr>
      <w:bookmarkStart w:id="7182" w:name="ET_interruption_6236_23"/>
      <w:r w:rsidRPr="0072066F">
        <w:rPr>
          <w:rStyle w:val="TagStyle"/>
          <w:rtl/>
        </w:rPr>
        <w:t xml:space="preserve"> &lt;&lt; קריאה &gt;&gt; </w:t>
      </w:r>
      <w:r>
        <w:rPr>
          <w:rtl/>
        </w:rPr>
        <w:t>נעמה לזימי (העבודה):</w:t>
      </w:r>
      <w:r w:rsidRPr="0072066F">
        <w:rPr>
          <w:rStyle w:val="TagStyle"/>
          <w:rtl/>
        </w:rPr>
        <w:t xml:space="preserve"> &lt;&lt; קריאה &gt;&gt;</w:t>
      </w:r>
      <w:r>
        <w:rPr>
          <w:rtl/>
        </w:rPr>
        <w:t xml:space="preserve">   </w:t>
      </w:r>
      <w:bookmarkEnd w:id="7182"/>
    </w:p>
    <w:p w:rsidR="00776D32" w:rsidRDefault="00776D32" w:rsidP="005D1BD4">
      <w:pPr>
        <w:rPr>
          <w:rtl/>
        </w:rPr>
      </w:pPr>
    </w:p>
    <w:p w:rsidR="00776D32" w:rsidRDefault="00776D32" w:rsidP="008B3174">
      <w:pPr>
        <w:rPr>
          <w:rtl/>
        </w:rPr>
      </w:pPr>
      <w:r>
        <w:rPr>
          <w:rFonts w:hint="cs"/>
          <w:rtl/>
        </w:rPr>
        <w:t xml:space="preserve">זאת אישה </w:t>
      </w:r>
      <w:r w:rsidR="005D1BD4">
        <w:rPr>
          <w:rFonts w:hint="cs"/>
          <w:rtl/>
        </w:rPr>
        <w:t>– – –</w:t>
      </w:r>
    </w:p>
    <w:p w:rsidR="00776D32" w:rsidRDefault="00776D32" w:rsidP="008B3174">
      <w:pPr>
        <w:rPr>
          <w:rtl/>
        </w:rPr>
      </w:pPr>
    </w:p>
    <w:p w:rsidR="00776D32" w:rsidRDefault="00776D32" w:rsidP="008B3174">
      <w:pPr>
        <w:pStyle w:val="af6"/>
        <w:keepNext/>
        <w:rPr>
          <w:rtl/>
        </w:rPr>
      </w:pPr>
      <w:bookmarkStart w:id="7183" w:name="ET_yor_6595_24"/>
      <w:r w:rsidRPr="0072066F">
        <w:rPr>
          <w:rStyle w:val="TagStyle"/>
          <w:rtl/>
        </w:rPr>
        <w:t xml:space="preserve"> &lt;&lt; יור &gt;&gt; </w:t>
      </w:r>
      <w:r>
        <w:rPr>
          <w:rtl/>
        </w:rPr>
        <w:t>היו"ר ארז מלול:</w:t>
      </w:r>
      <w:r w:rsidRPr="0072066F">
        <w:rPr>
          <w:rStyle w:val="TagStyle"/>
          <w:rtl/>
        </w:rPr>
        <w:t xml:space="preserve"> &lt;&lt; יור &gt;&gt;</w:t>
      </w:r>
      <w:r>
        <w:rPr>
          <w:rtl/>
        </w:rPr>
        <w:t xml:space="preserve">   </w:t>
      </w:r>
      <w:bookmarkEnd w:id="7183"/>
    </w:p>
    <w:p w:rsidR="00776D32" w:rsidRDefault="00776D32" w:rsidP="005D1BD4">
      <w:pPr>
        <w:rPr>
          <w:rtl/>
        </w:rPr>
      </w:pPr>
    </w:p>
    <w:p w:rsidR="00776D32" w:rsidRDefault="00776D32" w:rsidP="008B3174">
      <w:pPr>
        <w:rPr>
          <w:rtl/>
        </w:rPr>
      </w:pPr>
      <w:r>
        <w:rPr>
          <w:rFonts w:hint="cs"/>
          <w:rtl/>
        </w:rPr>
        <w:t xml:space="preserve">חברת הכנסת נעמה לזימי, </w:t>
      </w:r>
      <w:bookmarkStart w:id="7184" w:name="_ETM_Q9_212371"/>
      <w:bookmarkEnd w:id="7184"/>
      <w:r>
        <w:rPr>
          <w:rFonts w:hint="cs"/>
          <w:rtl/>
        </w:rPr>
        <w:t xml:space="preserve">פעם אחרונה. </w:t>
      </w:r>
    </w:p>
    <w:p w:rsidR="00776D32" w:rsidRDefault="00776D32" w:rsidP="008B3174">
      <w:pPr>
        <w:rPr>
          <w:rtl/>
        </w:rPr>
      </w:pPr>
    </w:p>
    <w:p w:rsidR="00776D32" w:rsidRDefault="00776D32" w:rsidP="008B3174">
      <w:pPr>
        <w:pStyle w:val="-"/>
        <w:keepNext/>
        <w:rPr>
          <w:rtl/>
        </w:rPr>
      </w:pPr>
      <w:bookmarkStart w:id="7185" w:name="ET_speakercontinue_6149_25"/>
      <w:r w:rsidRPr="0072066F">
        <w:rPr>
          <w:rStyle w:val="TagStyle"/>
          <w:rtl/>
        </w:rPr>
        <w:t xml:space="preserve"> &lt;&lt; דובר_המשך &gt;&gt; </w:t>
      </w:r>
      <w:r>
        <w:rPr>
          <w:rtl/>
        </w:rPr>
        <w:t>גלית דיסטל אטבריאן (הליכוד):</w:t>
      </w:r>
      <w:r w:rsidRPr="0072066F">
        <w:rPr>
          <w:rStyle w:val="TagStyle"/>
          <w:rtl/>
        </w:rPr>
        <w:t xml:space="preserve"> &lt;&lt; דובר_המשך &gt;&gt;</w:t>
      </w:r>
      <w:r>
        <w:rPr>
          <w:rtl/>
        </w:rPr>
        <w:t xml:space="preserve">   </w:t>
      </w:r>
      <w:bookmarkEnd w:id="7185"/>
    </w:p>
    <w:p w:rsidR="00776D32" w:rsidRDefault="00776D32" w:rsidP="005D1BD4">
      <w:pPr>
        <w:rPr>
          <w:rtl/>
        </w:rPr>
      </w:pPr>
    </w:p>
    <w:p w:rsidR="00776D32" w:rsidRDefault="00776D32" w:rsidP="00D467D1">
      <w:pPr>
        <w:rPr>
          <w:rtl/>
        </w:rPr>
      </w:pPr>
      <w:bookmarkStart w:id="7186" w:name="_ETM_Q9_206210"/>
      <w:bookmarkStart w:id="7187" w:name="_ETM_Q9_205070"/>
      <w:bookmarkStart w:id="7188" w:name="_ETM_Q9_209890"/>
      <w:bookmarkStart w:id="7189" w:name="_ETM_Q9_206810"/>
      <w:bookmarkEnd w:id="7186"/>
      <w:bookmarkEnd w:id="7187"/>
      <w:bookmarkEnd w:id="7188"/>
      <w:bookmarkEnd w:id="7189"/>
      <w:r>
        <w:rPr>
          <w:rtl/>
        </w:rPr>
        <w:t xml:space="preserve">האישה </w:t>
      </w:r>
      <w:bookmarkStart w:id="7190" w:name="_ETM_Q9_210279"/>
      <w:bookmarkEnd w:id="7190"/>
      <w:r>
        <w:rPr>
          <w:rtl/>
        </w:rPr>
        <w:t>הזו</w:t>
      </w:r>
      <w:r>
        <w:rPr>
          <w:rFonts w:hint="cs"/>
          <w:rtl/>
        </w:rPr>
        <w:t>,</w:t>
      </w:r>
      <w:bookmarkStart w:id="7191" w:name="_ETM_Q9_208640"/>
      <w:bookmarkEnd w:id="7191"/>
      <w:r>
        <w:rPr>
          <w:rtl/>
        </w:rPr>
        <w:t xml:space="preserve"> </w:t>
      </w:r>
      <w:bookmarkStart w:id="7192" w:name="_ETM_Q9_210550"/>
      <w:bookmarkEnd w:id="7192"/>
      <w:r>
        <w:rPr>
          <w:rtl/>
        </w:rPr>
        <w:t xml:space="preserve">שלא </w:t>
      </w:r>
      <w:bookmarkStart w:id="7193" w:name="_ETM_Q9_210789"/>
      <w:bookmarkEnd w:id="7193"/>
      <w:r>
        <w:rPr>
          <w:rtl/>
        </w:rPr>
        <w:t xml:space="preserve">נבחרה </w:t>
      </w:r>
      <w:bookmarkStart w:id="7194" w:name="_ETM_Q9_211360"/>
      <w:bookmarkEnd w:id="7194"/>
      <w:r>
        <w:rPr>
          <w:rtl/>
        </w:rPr>
        <w:t>ע</w:t>
      </w:r>
      <w:r>
        <w:rPr>
          <w:rFonts w:hint="cs"/>
          <w:rtl/>
        </w:rPr>
        <w:t>ל ידי</w:t>
      </w:r>
      <w:r>
        <w:rPr>
          <w:rtl/>
        </w:rPr>
        <w:t xml:space="preserve"> </w:t>
      </w:r>
      <w:bookmarkStart w:id="7195" w:name="_ETM_Q9_211840"/>
      <w:bookmarkEnd w:id="7195"/>
      <w:r>
        <w:rPr>
          <w:rtl/>
        </w:rPr>
        <w:t xml:space="preserve">אף </w:t>
      </w:r>
      <w:bookmarkStart w:id="7196" w:name="_ETM_Q9_212080"/>
      <w:bookmarkEnd w:id="7196"/>
      <w:r>
        <w:rPr>
          <w:rFonts w:hint="cs"/>
          <w:rtl/>
        </w:rPr>
        <w:t>אחת,</w:t>
      </w:r>
      <w:r>
        <w:rPr>
          <w:rtl/>
        </w:rPr>
        <w:t xml:space="preserve"> </w:t>
      </w:r>
      <w:bookmarkStart w:id="7197" w:name="_ETM_Q9_213370"/>
      <w:bookmarkEnd w:id="7197"/>
      <w:r>
        <w:rPr>
          <w:rtl/>
        </w:rPr>
        <w:t xml:space="preserve">עומדת </w:t>
      </w:r>
      <w:bookmarkStart w:id="7198" w:name="_ETM_Q9_213940"/>
      <w:bookmarkEnd w:id="7198"/>
      <w:r>
        <w:rPr>
          <w:rtl/>
        </w:rPr>
        <w:t xml:space="preserve">כגורם </w:t>
      </w:r>
      <w:bookmarkStart w:id="7199" w:name="_ETM_Q9_214479"/>
      <w:bookmarkEnd w:id="7199"/>
      <w:r>
        <w:rPr>
          <w:rtl/>
        </w:rPr>
        <w:t xml:space="preserve">אנטגוניסטי </w:t>
      </w:r>
      <w:bookmarkStart w:id="7200" w:name="_ETM_Q9_215470"/>
      <w:bookmarkEnd w:id="7200"/>
      <w:r>
        <w:rPr>
          <w:rtl/>
        </w:rPr>
        <w:t xml:space="preserve">לא </w:t>
      </w:r>
      <w:bookmarkStart w:id="7201" w:name="_ETM_Q9_215710"/>
      <w:bookmarkEnd w:id="7201"/>
      <w:r>
        <w:rPr>
          <w:rtl/>
        </w:rPr>
        <w:t xml:space="preserve">מול </w:t>
      </w:r>
      <w:bookmarkStart w:id="7202" w:name="_ETM_Q9_215920"/>
      <w:bookmarkEnd w:id="7202"/>
      <w:r>
        <w:rPr>
          <w:rtl/>
        </w:rPr>
        <w:t xml:space="preserve">הממשלה </w:t>
      </w:r>
      <w:bookmarkStart w:id="7203" w:name="_ETM_Q9_216520"/>
      <w:bookmarkEnd w:id="7203"/>
      <w:r>
        <w:rPr>
          <w:rtl/>
        </w:rPr>
        <w:t xml:space="preserve">ולא </w:t>
      </w:r>
      <w:bookmarkStart w:id="7204" w:name="_ETM_Q9_216760"/>
      <w:bookmarkEnd w:id="7204"/>
      <w:r>
        <w:rPr>
          <w:rtl/>
        </w:rPr>
        <w:t xml:space="preserve">מול </w:t>
      </w:r>
      <w:bookmarkStart w:id="7205" w:name="_ETM_Q9_216940"/>
      <w:bookmarkEnd w:id="7205"/>
      <w:r>
        <w:rPr>
          <w:rtl/>
        </w:rPr>
        <w:t>נתניהו</w:t>
      </w:r>
      <w:r>
        <w:rPr>
          <w:rFonts w:hint="cs"/>
          <w:rtl/>
        </w:rPr>
        <w:t xml:space="preserve"> </w:t>
      </w:r>
      <w:bookmarkStart w:id="7206" w:name="_ETM_Q9_218140"/>
      <w:bookmarkEnd w:id="7206"/>
      <w:r>
        <w:rPr>
          <w:rtl/>
        </w:rPr>
        <w:t xml:space="preserve">אלא </w:t>
      </w:r>
      <w:bookmarkStart w:id="7207" w:name="_ETM_Q9_218409"/>
      <w:bookmarkStart w:id="7208" w:name="_ETM_Q9_218710"/>
      <w:bookmarkEnd w:id="7207"/>
      <w:bookmarkEnd w:id="7208"/>
      <w:r>
        <w:rPr>
          <w:rtl/>
        </w:rPr>
        <w:t xml:space="preserve">מול </w:t>
      </w:r>
      <w:bookmarkStart w:id="7209" w:name="_ETM_Q9_219040"/>
      <w:bookmarkEnd w:id="7209"/>
      <w:r>
        <w:rPr>
          <w:rtl/>
        </w:rPr>
        <w:t xml:space="preserve">רוב </w:t>
      </w:r>
      <w:bookmarkStart w:id="7210" w:name="_ETM_Q9_219580"/>
      <w:bookmarkEnd w:id="7210"/>
      <w:r>
        <w:rPr>
          <w:rtl/>
        </w:rPr>
        <w:t>העם</w:t>
      </w:r>
      <w:r>
        <w:rPr>
          <w:rFonts w:hint="cs"/>
          <w:rtl/>
        </w:rPr>
        <w:t>.</w:t>
      </w:r>
      <w:r>
        <w:rPr>
          <w:rtl/>
        </w:rPr>
        <w:t xml:space="preserve"> </w:t>
      </w:r>
      <w:bookmarkStart w:id="7211" w:name="_ETM_Q9_220970"/>
      <w:bookmarkEnd w:id="7211"/>
    </w:p>
    <w:p w:rsidR="00776D32" w:rsidRDefault="00776D32" w:rsidP="008B3174">
      <w:pPr>
        <w:rPr>
          <w:rtl/>
        </w:rPr>
      </w:pPr>
      <w:bookmarkStart w:id="7212" w:name="_ETM_Q9_213597"/>
      <w:bookmarkStart w:id="7213" w:name="_ETM_Q9_213715"/>
      <w:bookmarkEnd w:id="7212"/>
      <w:bookmarkEnd w:id="7213"/>
    </w:p>
    <w:p w:rsidR="00776D32" w:rsidRDefault="00776D32" w:rsidP="008B3174">
      <w:pPr>
        <w:pStyle w:val="af5"/>
        <w:keepNext/>
        <w:rPr>
          <w:rtl/>
        </w:rPr>
      </w:pPr>
      <w:bookmarkStart w:id="7214" w:name="_ETM_Q9_353622"/>
      <w:bookmarkStart w:id="7215" w:name="_ETM_Q9_359602"/>
      <w:bookmarkStart w:id="7216" w:name="_ETM_Q9_355519"/>
      <w:bookmarkStart w:id="7217" w:name="_ETM_Q9_350929"/>
      <w:bookmarkStart w:id="7218" w:name="ET_interruption_6156_26"/>
      <w:bookmarkEnd w:id="7214"/>
      <w:bookmarkEnd w:id="7215"/>
      <w:bookmarkEnd w:id="7216"/>
      <w:bookmarkEnd w:id="7217"/>
      <w:r w:rsidRPr="0072066F">
        <w:rPr>
          <w:rStyle w:val="TagStyle"/>
          <w:rtl/>
        </w:rPr>
        <w:t xml:space="preserve"> &lt;&lt; קריאה &gt;&gt; </w:t>
      </w:r>
      <w:r>
        <w:rPr>
          <w:rtl/>
        </w:rPr>
        <w:t>גלעד קריב (העבודה):</w:t>
      </w:r>
      <w:r w:rsidRPr="0072066F">
        <w:rPr>
          <w:rStyle w:val="TagStyle"/>
          <w:rtl/>
        </w:rPr>
        <w:t xml:space="preserve"> &lt;&lt; קריאה &gt;&gt;</w:t>
      </w:r>
      <w:r>
        <w:rPr>
          <w:rtl/>
        </w:rPr>
        <w:t xml:space="preserve">   </w:t>
      </w:r>
      <w:bookmarkEnd w:id="7218"/>
    </w:p>
    <w:p w:rsidR="00776D32" w:rsidRDefault="00776D32" w:rsidP="005D1BD4">
      <w:pPr>
        <w:rPr>
          <w:rtl/>
        </w:rPr>
      </w:pPr>
    </w:p>
    <w:p w:rsidR="00776D32" w:rsidRDefault="00776D32" w:rsidP="008B3174">
      <w:pPr>
        <w:rPr>
          <w:rtl/>
        </w:rPr>
      </w:pPr>
      <w:r>
        <w:rPr>
          <w:rFonts w:hint="cs"/>
          <w:rtl/>
        </w:rPr>
        <w:t>אבל היא נבחרה על ידכם.</w:t>
      </w:r>
    </w:p>
    <w:p w:rsidR="00776D32" w:rsidRDefault="00776D32" w:rsidP="008B3174">
      <w:pPr>
        <w:rPr>
          <w:rtl/>
        </w:rPr>
      </w:pPr>
    </w:p>
    <w:p w:rsidR="00776D32" w:rsidRDefault="00776D32" w:rsidP="008B3174">
      <w:pPr>
        <w:pStyle w:val="-"/>
        <w:keepNext/>
        <w:rPr>
          <w:rtl/>
        </w:rPr>
      </w:pPr>
      <w:bookmarkStart w:id="7219" w:name="ET_speakercontinue_6149_27"/>
      <w:r w:rsidRPr="0072066F">
        <w:rPr>
          <w:rStyle w:val="TagStyle"/>
          <w:rtl/>
        </w:rPr>
        <w:t xml:space="preserve"> &lt;&lt; דובר_המשך &gt;&gt; </w:t>
      </w:r>
      <w:r>
        <w:rPr>
          <w:rtl/>
        </w:rPr>
        <w:t>גלית דיסטל אטבריאן (הליכוד):</w:t>
      </w:r>
      <w:r w:rsidRPr="0072066F">
        <w:rPr>
          <w:rStyle w:val="TagStyle"/>
          <w:rtl/>
        </w:rPr>
        <w:t xml:space="preserve"> &lt;&lt; דובר_המשך &gt;&gt;</w:t>
      </w:r>
      <w:r>
        <w:rPr>
          <w:rtl/>
        </w:rPr>
        <w:t xml:space="preserve">   </w:t>
      </w:r>
      <w:bookmarkEnd w:id="7219"/>
    </w:p>
    <w:p w:rsidR="00776D32" w:rsidRDefault="00776D32" w:rsidP="005D1BD4">
      <w:pPr>
        <w:rPr>
          <w:rtl/>
        </w:rPr>
      </w:pPr>
    </w:p>
    <w:p w:rsidR="00776D32" w:rsidRDefault="00776D32" w:rsidP="008B3174">
      <w:pPr>
        <w:rPr>
          <w:rtl/>
        </w:rPr>
      </w:pPr>
      <w:bookmarkStart w:id="7220" w:name="_ETM_Q9_217221"/>
      <w:bookmarkEnd w:id="7220"/>
      <w:r>
        <w:rPr>
          <w:rtl/>
        </w:rPr>
        <w:t xml:space="preserve">נמאס </w:t>
      </w:r>
      <w:bookmarkStart w:id="7221" w:name="_ETM_Q9_221540"/>
      <w:bookmarkEnd w:id="7221"/>
      <w:r>
        <w:rPr>
          <w:rtl/>
        </w:rPr>
        <w:t xml:space="preserve">לנו </w:t>
      </w:r>
      <w:bookmarkStart w:id="7222" w:name="_ETM_Q9_221900"/>
      <w:bookmarkEnd w:id="7222"/>
      <w:r>
        <w:rPr>
          <w:rtl/>
        </w:rPr>
        <w:t xml:space="preserve">מזה </w:t>
      </w:r>
      <w:bookmarkStart w:id="7223" w:name="_ETM_Q9_222290"/>
      <w:bookmarkEnd w:id="7223"/>
      <w:r>
        <w:rPr>
          <w:rtl/>
        </w:rPr>
        <w:t>ש</w:t>
      </w:r>
      <w:r>
        <w:rPr>
          <w:rFonts w:hint="cs"/>
          <w:rtl/>
        </w:rPr>
        <w:t>היא</w:t>
      </w:r>
      <w:bookmarkStart w:id="7224" w:name="_ETM_Q9_221611"/>
      <w:bookmarkEnd w:id="7224"/>
      <w:r>
        <w:rPr>
          <w:rtl/>
        </w:rPr>
        <w:t xml:space="preserve"> </w:t>
      </w:r>
      <w:bookmarkStart w:id="7225" w:name="_ETM_Q9_222620"/>
      <w:bookmarkEnd w:id="7225"/>
      <w:r>
        <w:rPr>
          <w:rFonts w:hint="cs"/>
          <w:rtl/>
        </w:rPr>
        <w:t>מ</w:t>
      </w:r>
      <w:r>
        <w:rPr>
          <w:rtl/>
        </w:rPr>
        <w:t xml:space="preserve">עולם </w:t>
      </w:r>
      <w:bookmarkStart w:id="7226" w:name="_ETM_Q9_223159"/>
      <w:bookmarkEnd w:id="7226"/>
      <w:r>
        <w:rPr>
          <w:rtl/>
        </w:rPr>
        <w:t xml:space="preserve">לא </w:t>
      </w:r>
      <w:bookmarkStart w:id="7227" w:name="_ETM_Q9_223280"/>
      <w:bookmarkEnd w:id="7227"/>
      <w:r>
        <w:rPr>
          <w:rtl/>
        </w:rPr>
        <w:t>מצא</w:t>
      </w:r>
      <w:r>
        <w:rPr>
          <w:rFonts w:hint="cs"/>
          <w:rtl/>
        </w:rPr>
        <w:t>ה</w:t>
      </w:r>
      <w:r>
        <w:rPr>
          <w:rtl/>
        </w:rPr>
        <w:t xml:space="preserve"> </w:t>
      </w:r>
      <w:bookmarkStart w:id="7228" w:name="_ETM_Q9_224620"/>
      <w:bookmarkEnd w:id="7228"/>
      <w:r>
        <w:rPr>
          <w:rtl/>
        </w:rPr>
        <w:t xml:space="preserve">איזושהי </w:t>
      </w:r>
      <w:bookmarkStart w:id="7229" w:name="_ETM_Q9_225159"/>
      <w:bookmarkEnd w:id="7229"/>
      <w:r>
        <w:rPr>
          <w:rtl/>
        </w:rPr>
        <w:t xml:space="preserve">סיבה </w:t>
      </w:r>
      <w:bookmarkStart w:id="7230" w:name="_ETM_Q9_225640"/>
      <w:bookmarkEnd w:id="7230"/>
      <w:r>
        <w:rPr>
          <w:rtl/>
        </w:rPr>
        <w:t xml:space="preserve">להוציא </w:t>
      </w:r>
      <w:bookmarkStart w:id="7231" w:name="_ETM_Q9_226060"/>
      <w:bookmarkEnd w:id="7231"/>
      <w:r>
        <w:rPr>
          <w:rtl/>
        </w:rPr>
        <w:t xml:space="preserve">כתבי </w:t>
      </w:r>
      <w:bookmarkStart w:id="7232" w:name="_ETM_Q9_226540"/>
      <w:bookmarkEnd w:id="7232"/>
      <w:r>
        <w:rPr>
          <w:rtl/>
        </w:rPr>
        <w:t xml:space="preserve">אישום </w:t>
      </w:r>
      <w:bookmarkStart w:id="7233" w:name="_ETM_Q9_226930"/>
      <w:bookmarkEnd w:id="7233"/>
      <w:r>
        <w:rPr>
          <w:rtl/>
        </w:rPr>
        <w:t xml:space="preserve">למתפרעים </w:t>
      </w:r>
      <w:bookmarkStart w:id="7234" w:name="_ETM_Q9_228040"/>
      <w:bookmarkEnd w:id="7234"/>
      <w:r>
        <w:rPr>
          <w:rtl/>
        </w:rPr>
        <w:t xml:space="preserve">האנרכיסטים </w:t>
      </w:r>
      <w:bookmarkStart w:id="7235" w:name="_ETM_Q9_229729"/>
      <w:bookmarkEnd w:id="7235"/>
      <w:r>
        <w:rPr>
          <w:rtl/>
        </w:rPr>
        <w:t>ש</w:t>
      </w:r>
      <w:r>
        <w:rPr>
          <w:rFonts w:hint="cs"/>
          <w:rtl/>
        </w:rPr>
        <w:t>נ</w:t>
      </w:r>
      <w:r>
        <w:rPr>
          <w:rtl/>
        </w:rPr>
        <w:t xml:space="preserve">הגו </w:t>
      </w:r>
      <w:bookmarkStart w:id="7236" w:name="_ETM_Q9_230600"/>
      <w:bookmarkEnd w:id="7236"/>
      <w:r>
        <w:rPr>
          <w:rtl/>
        </w:rPr>
        <w:t xml:space="preserve">באלימות </w:t>
      </w:r>
      <w:bookmarkStart w:id="7237" w:name="_ETM_Q9_231470"/>
      <w:bookmarkEnd w:id="7237"/>
      <w:r>
        <w:rPr>
          <w:rtl/>
        </w:rPr>
        <w:t xml:space="preserve">במשך </w:t>
      </w:r>
      <w:bookmarkStart w:id="7238" w:name="_ETM_Q9_231890"/>
      <w:bookmarkEnd w:id="7238"/>
      <w:r>
        <w:rPr>
          <w:rtl/>
        </w:rPr>
        <w:t>שנתיים</w:t>
      </w:r>
      <w:r>
        <w:rPr>
          <w:rFonts w:hint="cs"/>
          <w:rtl/>
        </w:rPr>
        <w:t>,</w:t>
      </w:r>
      <w:bookmarkStart w:id="7239" w:name="_ETM_Q9_230051"/>
      <w:bookmarkEnd w:id="7239"/>
      <w:r>
        <w:rPr>
          <w:rtl/>
        </w:rPr>
        <w:t xml:space="preserve"> </w:t>
      </w:r>
      <w:bookmarkStart w:id="7240" w:name="_ETM_Q9_232370"/>
      <w:bookmarkEnd w:id="7240"/>
      <w:r>
        <w:rPr>
          <w:rtl/>
        </w:rPr>
        <w:t xml:space="preserve">ועדיין </w:t>
      </w:r>
      <w:bookmarkStart w:id="7241" w:name="_ETM_Q9_232790"/>
      <w:bookmarkEnd w:id="7241"/>
      <w:r>
        <w:rPr>
          <w:rtl/>
        </w:rPr>
        <w:t xml:space="preserve">נוהגים </w:t>
      </w:r>
      <w:bookmarkStart w:id="7242" w:name="_ETM_Q9_233149"/>
      <w:bookmarkEnd w:id="7242"/>
      <w:r>
        <w:rPr>
          <w:rtl/>
        </w:rPr>
        <w:t>באלימות</w:t>
      </w:r>
      <w:r>
        <w:rPr>
          <w:rFonts w:hint="cs"/>
          <w:rtl/>
        </w:rPr>
        <w:t>,</w:t>
      </w:r>
      <w:r>
        <w:rPr>
          <w:rtl/>
        </w:rPr>
        <w:t xml:space="preserve"> </w:t>
      </w:r>
      <w:bookmarkStart w:id="7243" w:name="_ETM_Q9_233690"/>
      <w:bookmarkEnd w:id="7243"/>
      <w:r>
        <w:rPr>
          <w:rtl/>
        </w:rPr>
        <w:t>בהסתה</w:t>
      </w:r>
      <w:r>
        <w:rPr>
          <w:rFonts w:hint="cs"/>
          <w:rtl/>
        </w:rPr>
        <w:t>,</w:t>
      </w:r>
      <w:r>
        <w:rPr>
          <w:rtl/>
        </w:rPr>
        <w:t xml:space="preserve"> </w:t>
      </w:r>
      <w:bookmarkStart w:id="7244" w:name="_ETM_Q9_234899"/>
      <w:bookmarkEnd w:id="7244"/>
      <w:r>
        <w:rPr>
          <w:rtl/>
        </w:rPr>
        <w:t>באנרכיה</w:t>
      </w:r>
      <w:r>
        <w:rPr>
          <w:rFonts w:hint="cs"/>
          <w:rtl/>
        </w:rPr>
        <w:t>,</w:t>
      </w:r>
      <w:bookmarkStart w:id="7245" w:name="_ETM_Q9_233631"/>
      <w:bookmarkEnd w:id="7245"/>
      <w:r>
        <w:rPr>
          <w:rtl/>
        </w:rPr>
        <w:t xml:space="preserve"> </w:t>
      </w:r>
      <w:bookmarkStart w:id="7246" w:name="_ETM_Q9_235679"/>
      <w:bookmarkEnd w:id="7246"/>
      <w:r>
        <w:rPr>
          <w:rtl/>
        </w:rPr>
        <w:t>באנדרלמוסיה</w:t>
      </w:r>
      <w:r>
        <w:rPr>
          <w:rFonts w:hint="cs"/>
          <w:rtl/>
        </w:rPr>
        <w:t xml:space="preserve"> –</w:t>
      </w:r>
      <w:r>
        <w:rPr>
          <w:rtl/>
        </w:rPr>
        <w:t xml:space="preserve"> </w:t>
      </w:r>
      <w:bookmarkStart w:id="7247" w:name="_ETM_Q9_236550"/>
      <w:bookmarkEnd w:id="7247"/>
      <w:r>
        <w:rPr>
          <w:rtl/>
        </w:rPr>
        <w:t xml:space="preserve">אף </w:t>
      </w:r>
      <w:bookmarkStart w:id="7248" w:name="_ETM_Q9_236760"/>
      <w:bookmarkEnd w:id="7248"/>
      <w:r>
        <w:rPr>
          <w:rtl/>
        </w:rPr>
        <w:t xml:space="preserve">לא </w:t>
      </w:r>
      <w:bookmarkStart w:id="7249" w:name="_ETM_Q9_236879"/>
      <w:bookmarkEnd w:id="7249"/>
      <w:r>
        <w:rPr>
          <w:rtl/>
        </w:rPr>
        <w:t xml:space="preserve">כתב </w:t>
      </w:r>
      <w:bookmarkStart w:id="7250" w:name="_ETM_Q9_237179"/>
      <w:bookmarkEnd w:id="7250"/>
      <w:r>
        <w:rPr>
          <w:rtl/>
        </w:rPr>
        <w:t xml:space="preserve">אישום </w:t>
      </w:r>
      <w:bookmarkStart w:id="7251" w:name="_ETM_Q9_237479"/>
      <w:bookmarkEnd w:id="7251"/>
      <w:r>
        <w:rPr>
          <w:rFonts w:hint="cs"/>
          <w:rtl/>
        </w:rPr>
        <w:t>אחד</w:t>
      </w:r>
      <w:r w:rsidR="00D467D1">
        <w:rPr>
          <w:rFonts w:hint="cs"/>
          <w:rtl/>
        </w:rPr>
        <w:t>,</w:t>
      </w:r>
      <w:r>
        <w:rPr>
          <w:rtl/>
        </w:rPr>
        <w:t xml:space="preserve"> </w:t>
      </w:r>
      <w:bookmarkStart w:id="7252" w:name="_ETM_Q9_238620"/>
      <w:bookmarkEnd w:id="7252"/>
      <w:r>
        <w:rPr>
          <w:rtl/>
        </w:rPr>
        <w:t xml:space="preserve">לעומת </w:t>
      </w:r>
      <w:bookmarkStart w:id="7253" w:name="_ETM_Q9_239340"/>
      <w:bookmarkEnd w:id="7253"/>
      <w:r>
        <w:rPr>
          <w:rtl/>
        </w:rPr>
        <w:t xml:space="preserve">עשרות </w:t>
      </w:r>
      <w:bookmarkStart w:id="7254" w:name="_ETM_Q9_239940"/>
      <w:bookmarkEnd w:id="7254"/>
      <w:r>
        <w:rPr>
          <w:rtl/>
        </w:rPr>
        <w:t xml:space="preserve">כתבי </w:t>
      </w:r>
      <w:bookmarkStart w:id="7255" w:name="_ETM_Q9_240329"/>
      <w:bookmarkEnd w:id="7255"/>
      <w:r>
        <w:rPr>
          <w:rtl/>
        </w:rPr>
        <w:t xml:space="preserve">אישום </w:t>
      </w:r>
      <w:bookmarkStart w:id="7256" w:name="_ETM_Q9_240930"/>
      <w:bookmarkEnd w:id="7256"/>
      <w:r>
        <w:rPr>
          <w:rtl/>
        </w:rPr>
        <w:t>לימין</w:t>
      </w:r>
      <w:r>
        <w:rPr>
          <w:rFonts w:hint="cs"/>
          <w:rtl/>
        </w:rPr>
        <w:t>.</w:t>
      </w:r>
      <w:r>
        <w:rPr>
          <w:rtl/>
        </w:rPr>
        <w:t xml:space="preserve"> </w:t>
      </w:r>
      <w:bookmarkStart w:id="7257" w:name="_ETM_Q9_241469"/>
      <w:bookmarkEnd w:id="7257"/>
    </w:p>
    <w:p w:rsidR="00776D32" w:rsidRDefault="00776D32" w:rsidP="008B3174">
      <w:pPr>
        <w:rPr>
          <w:rtl/>
        </w:rPr>
      </w:pPr>
    </w:p>
    <w:p w:rsidR="00776D32" w:rsidRDefault="00776D32" w:rsidP="00D467D1">
      <w:pPr>
        <w:rPr>
          <w:rtl/>
        </w:rPr>
      </w:pPr>
      <w:r>
        <w:rPr>
          <w:rtl/>
        </w:rPr>
        <w:t xml:space="preserve">נמאס </w:t>
      </w:r>
      <w:bookmarkStart w:id="7258" w:name="_ETM_Q9_241920"/>
      <w:bookmarkEnd w:id="7258"/>
      <w:r>
        <w:rPr>
          <w:rtl/>
        </w:rPr>
        <w:t xml:space="preserve">לנו </w:t>
      </w:r>
      <w:bookmarkStart w:id="7259" w:name="_ETM_Q9_242760"/>
      <w:bookmarkEnd w:id="7259"/>
      <w:r>
        <w:rPr>
          <w:rtl/>
        </w:rPr>
        <w:t xml:space="preserve">שכשהיא </w:t>
      </w:r>
      <w:bookmarkStart w:id="7260" w:name="_ETM_Q9_243420"/>
      <w:bookmarkEnd w:id="7260"/>
      <w:r>
        <w:rPr>
          <w:rtl/>
        </w:rPr>
        <w:t xml:space="preserve">הייתה </w:t>
      </w:r>
      <w:bookmarkStart w:id="7261" w:name="_ETM_Q9_244380"/>
      <w:bookmarkEnd w:id="7261"/>
      <w:r>
        <w:rPr>
          <w:rtl/>
        </w:rPr>
        <w:t xml:space="preserve">היועצת </w:t>
      </w:r>
      <w:bookmarkStart w:id="7262" w:name="_ETM_Q9_244860"/>
      <w:bookmarkEnd w:id="7262"/>
      <w:r>
        <w:rPr>
          <w:rtl/>
        </w:rPr>
        <w:t xml:space="preserve">המשפטית </w:t>
      </w:r>
      <w:bookmarkStart w:id="7263" w:name="_ETM_Q9_245340"/>
      <w:bookmarkEnd w:id="7263"/>
      <w:r>
        <w:rPr>
          <w:rtl/>
        </w:rPr>
        <w:t xml:space="preserve">של </w:t>
      </w:r>
      <w:bookmarkStart w:id="7264" w:name="_ETM_Q9_245459"/>
      <w:bookmarkEnd w:id="7264"/>
      <w:r>
        <w:rPr>
          <w:rtl/>
        </w:rPr>
        <w:t xml:space="preserve">ממשלת </w:t>
      </w:r>
      <w:bookmarkStart w:id="7265" w:name="_ETM_Q9_245940"/>
      <w:bookmarkEnd w:id="7265"/>
      <w:r>
        <w:rPr>
          <w:rtl/>
        </w:rPr>
        <w:t>השינוי</w:t>
      </w:r>
      <w:r w:rsidR="00D467D1">
        <w:rPr>
          <w:rFonts w:hint="cs"/>
          <w:rtl/>
        </w:rPr>
        <w:t>,</w:t>
      </w:r>
      <w:r>
        <w:rPr>
          <w:rFonts w:hint="cs"/>
          <w:rtl/>
        </w:rPr>
        <w:t xml:space="preserve"> היא</w:t>
      </w:r>
      <w:r>
        <w:rPr>
          <w:rtl/>
        </w:rPr>
        <w:t xml:space="preserve"> </w:t>
      </w:r>
      <w:bookmarkStart w:id="7266" w:name="_ETM_Q9_247080"/>
      <w:bookmarkEnd w:id="7266"/>
      <w:r>
        <w:rPr>
          <w:rtl/>
        </w:rPr>
        <w:t xml:space="preserve">הכשירה </w:t>
      </w:r>
      <w:bookmarkStart w:id="7267" w:name="_ETM_Q9_247860"/>
      <w:bookmarkEnd w:id="7267"/>
      <w:r>
        <w:rPr>
          <w:rtl/>
        </w:rPr>
        <w:t xml:space="preserve">באור </w:t>
      </w:r>
      <w:bookmarkStart w:id="7268" w:name="_ETM_Q9_248220"/>
      <w:bookmarkEnd w:id="7268"/>
      <w:r>
        <w:rPr>
          <w:rtl/>
        </w:rPr>
        <w:t xml:space="preserve">ירוק </w:t>
      </w:r>
      <w:bookmarkStart w:id="7269" w:name="_ETM_Q9_249180"/>
      <w:bookmarkEnd w:id="7269"/>
      <w:r>
        <w:rPr>
          <w:rtl/>
        </w:rPr>
        <w:t xml:space="preserve">דברים </w:t>
      </w:r>
      <w:bookmarkStart w:id="7270" w:name="_ETM_Q9_249600"/>
      <w:bookmarkEnd w:id="7270"/>
      <w:r>
        <w:rPr>
          <w:rtl/>
        </w:rPr>
        <w:t xml:space="preserve">מפוקפקים </w:t>
      </w:r>
      <w:bookmarkStart w:id="7271" w:name="_ETM_Q9_250319"/>
      <w:bookmarkEnd w:id="7271"/>
      <w:r>
        <w:rPr>
          <w:rtl/>
        </w:rPr>
        <w:t>ביותר</w:t>
      </w:r>
      <w:r>
        <w:rPr>
          <w:rFonts w:hint="cs"/>
          <w:rtl/>
        </w:rPr>
        <w:t>,</w:t>
      </w:r>
      <w:r>
        <w:rPr>
          <w:rtl/>
        </w:rPr>
        <w:t xml:space="preserve"> </w:t>
      </w:r>
      <w:bookmarkStart w:id="7272" w:name="_ETM_Q9_250770"/>
      <w:bookmarkEnd w:id="7272"/>
      <w:r>
        <w:rPr>
          <w:rtl/>
        </w:rPr>
        <w:t xml:space="preserve">כמו </w:t>
      </w:r>
      <w:bookmarkStart w:id="7273" w:name="_ETM_Q9_250920"/>
      <w:bookmarkEnd w:id="7273"/>
      <w:r>
        <w:rPr>
          <w:rtl/>
        </w:rPr>
        <w:t xml:space="preserve">מינוי </w:t>
      </w:r>
      <w:bookmarkStart w:id="7274" w:name="_ETM_Q9_251220"/>
      <w:bookmarkEnd w:id="7274"/>
      <w:r>
        <w:rPr>
          <w:rtl/>
        </w:rPr>
        <w:t xml:space="preserve">רמטכ"ל </w:t>
      </w:r>
      <w:bookmarkStart w:id="7275" w:name="_ETM_Q9_251700"/>
      <w:bookmarkEnd w:id="7275"/>
      <w:r>
        <w:rPr>
          <w:rtl/>
        </w:rPr>
        <w:t>במחטף</w:t>
      </w:r>
      <w:r>
        <w:rPr>
          <w:rFonts w:hint="cs"/>
          <w:rtl/>
        </w:rPr>
        <w:t>,</w:t>
      </w:r>
      <w:r>
        <w:rPr>
          <w:rtl/>
        </w:rPr>
        <w:t xml:space="preserve"> </w:t>
      </w:r>
      <w:bookmarkStart w:id="7276" w:name="_ETM_Q9_252890"/>
      <w:bookmarkEnd w:id="7276"/>
      <w:r>
        <w:rPr>
          <w:rtl/>
        </w:rPr>
        <w:t xml:space="preserve">כמו </w:t>
      </w:r>
      <w:bookmarkStart w:id="7277" w:name="_ETM_Q9_253189"/>
      <w:bookmarkEnd w:id="7277"/>
      <w:r>
        <w:rPr>
          <w:rtl/>
        </w:rPr>
        <w:t xml:space="preserve">להשיב </w:t>
      </w:r>
      <w:bookmarkStart w:id="7278" w:name="_ETM_Q9_253670"/>
      <w:bookmarkEnd w:id="7278"/>
      <w:r>
        <w:rPr>
          <w:rtl/>
        </w:rPr>
        <w:t>מ</w:t>
      </w:r>
      <w:r>
        <w:rPr>
          <w:rFonts w:hint="cs"/>
          <w:rtl/>
        </w:rPr>
        <w:t>ים</w:t>
      </w:r>
      <w:bookmarkStart w:id="7279" w:name="_ETM_Q9_252211"/>
      <w:bookmarkEnd w:id="7279"/>
      <w:r>
        <w:rPr>
          <w:rtl/>
        </w:rPr>
        <w:t xml:space="preserve"> </w:t>
      </w:r>
      <w:bookmarkStart w:id="7280" w:name="_ETM_Q9_254000"/>
      <w:bookmarkEnd w:id="7280"/>
      <w:r>
        <w:rPr>
          <w:rtl/>
        </w:rPr>
        <w:t xml:space="preserve">טריטוריאליים </w:t>
      </w:r>
      <w:bookmarkStart w:id="7281" w:name="_ETM_Q9_254840"/>
      <w:bookmarkEnd w:id="7281"/>
      <w:r>
        <w:rPr>
          <w:rtl/>
        </w:rPr>
        <w:t xml:space="preserve">של </w:t>
      </w:r>
      <w:bookmarkStart w:id="7282" w:name="_ETM_Q9_255049"/>
      <w:bookmarkEnd w:id="7282"/>
      <w:r>
        <w:rPr>
          <w:rtl/>
        </w:rPr>
        <w:t xml:space="preserve">ישראל </w:t>
      </w:r>
      <w:bookmarkStart w:id="7283" w:name="_ETM_Q9_255500"/>
      <w:bookmarkEnd w:id="7283"/>
      <w:r>
        <w:rPr>
          <w:rtl/>
        </w:rPr>
        <w:t xml:space="preserve">בלי </w:t>
      </w:r>
      <w:bookmarkStart w:id="7284" w:name="_ETM_Q9_255770"/>
      <w:bookmarkEnd w:id="7284"/>
      <w:r>
        <w:rPr>
          <w:rtl/>
        </w:rPr>
        <w:t xml:space="preserve">אישור </w:t>
      </w:r>
      <w:bookmarkStart w:id="7285" w:name="_ETM_Q9_256009"/>
      <w:bookmarkEnd w:id="7285"/>
      <w:r>
        <w:rPr>
          <w:rtl/>
        </w:rPr>
        <w:t xml:space="preserve">של </w:t>
      </w:r>
      <w:bookmarkStart w:id="7286" w:name="_ETM_Q9_256189"/>
      <w:bookmarkEnd w:id="7286"/>
      <w:r>
        <w:rPr>
          <w:rtl/>
        </w:rPr>
        <w:t>הכנסת</w:t>
      </w:r>
      <w:r>
        <w:rPr>
          <w:rFonts w:hint="cs"/>
          <w:rtl/>
        </w:rPr>
        <w:t>.</w:t>
      </w:r>
      <w:r>
        <w:rPr>
          <w:rtl/>
        </w:rPr>
        <w:t xml:space="preserve"> </w:t>
      </w:r>
      <w:bookmarkStart w:id="7287" w:name="_ETM_Q9_257249"/>
      <w:bookmarkEnd w:id="7287"/>
      <w:r>
        <w:rPr>
          <w:rtl/>
        </w:rPr>
        <w:t xml:space="preserve">אבל </w:t>
      </w:r>
      <w:bookmarkStart w:id="7288" w:name="_ETM_Q9_257520"/>
      <w:bookmarkEnd w:id="7288"/>
      <w:r>
        <w:rPr>
          <w:rtl/>
        </w:rPr>
        <w:t xml:space="preserve">מהרגע </w:t>
      </w:r>
      <w:bookmarkStart w:id="7289" w:name="_ETM_Q9_258149"/>
      <w:bookmarkEnd w:id="7289"/>
      <w:r>
        <w:rPr>
          <w:rtl/>
        </w:rPr>
        <w:t xml:space="preserve">שהיא </w:t>
      </w:r>
      <w:bookmarkStart w:id="7290" w:name="_ETM_Q9_258299"/>
      <w:bookmarkEnd w:id="7290"/>
      <w:r>
        <w:rPr>
          <w:rtl/>
        </w:rPr>
        <w:t xml:space="preserve">הפכה </w:t>
      </w:r>
      <w:bookmarkStart w:id="7291" w:name="_ETM_Q9_258539"/>
      <w:bookmarkEnd w:id="7291"/>
      <w:r>
        <w:rPr>
          <w:rtl/>
        </w:rPr>
        <w:t xml:space="preserve">ליועצת </w:t>
      </w:r>
      <w:bookmarkStart w:id="7292" w:name="_ETM_Q9_258810"/>
      <w:bookmarkEnd w:id="7292"/>
      <w:r>
        <w:rPr>
          <w:rtl/>
        </w:rPr>
        <w:t xml:space="preserve">המשפטית </w:t>
      </w:r>
      <w:bookmarkStart w:id="7293" w:name="_ETM_Q9_259319"/>
      <w:bookmarkEnd w:id="7293"/>
      <w:r>
        <w:rPr>
          <w:rtl/>
        </w:rPr>
        <w:t xml:space="preserve">של </w:t>
      </w:r>
      <w:bookmarkStart w:id="7294" w:name="_ETM_Q9_259439"/>
      <w:bookmarkEnd w:id="7294"/>
      <w:r>
        <w:rPr>
          <w:rtl/>
        </w:rPr>
        <w:t xml:space="preserve">הממשלה </w:t>
      </w:r>
      <w:bookmarkStart w:id="7295" w:name="_ETM_Q9_259920"/>
      <w:bookmarkEnd w:id="7295"/>
      <w:r>
        <w:rPr>
          <w:rtl/>
        </w:rPr>
        <w:t>הזו</w:t>
      </w:r>
      <w:r>
        <w:rPr>
          <w:rFonts w:hint="cs"/>
          <w:rtl/>
        </w:rPr>
        <w:t>,</w:t>
      </w:r>
      <w:r>
        <w:rPr>
          <w:rtl/>
        </w:rPr>
        <w:t xml:space="preserve"> </w:t>
      </w:r>
      <w:bookmarkStart w:id="7296" w:name="_ETM_Q9_260490"/>
      <w:bookmarkEnd w:id="7296"/>
      <w:r>
        <w:rPr>
          <w:rtl/>
        </w:rPr>
        <w:t xml:space="preserve">היא </w:t>
      </w:r>
      <w:bookmarkStart w:id="7297" w:name="_ETM_Q9_260639"/>
      <w:bookmarkEnd w:id="7297"/>
      <w:r>
        <w:rPr>
          <w:rtl/>
        </w:rPr>
        <w:t xml:space="preserve">פשוט </w:t>
      </w:r>
      <w:bookmarkStart w:id="7298" w:name="_ETM_Q9_261359"/>
      <w:bookmarkEnd w:id="7298"/>
      <w:r>
        <w:rPr>
          <w:rtl/>
        </w:rPr>
        <w:t xml:space="preserve">לא </w:t>
      </w:r>
      <w:bookmarkStart w:id="7299" w:name="_ETM_Q9_261810"/>
      <w:bookmarkEnd w:id="7299"/>
      <w:r>
        <w:rPr>
          <w:rtl/>
        </w:rPr>
        <w:t xml:space="preserve">מאשרת </w:t>
      </w:r>
      <w:bookmarkStart w:id="7300" w:name="_ETM_Q9_262469"/>
      <w:bookmarkEnd w:id="7300"/>
      <w:r>
        <w:rPr>
          <w:rtl/>
        </w:rPr>
        <w:t>כלום</w:t>
      </w:r>
      <w:r>
        <w:rPr>
          <w:rFonts w:hint="cs"/>
          <w:rtl/>
        </w:rPr>
        <w:t>.</w:t>
      </w:r>
      <w:r>
        <w:rPr>
          <w:rtl/>
        </w:rPr>
        <w:t xml:space="preserve"> </w:t>
      </w:r>
      <w:bookmarkStart w:id="7301" w:name="_ETM_Q9_262799"/>
      <w:bookmarkEnd w:id="7301"/>
      <w:r>
        <w:rPr>
          <w:rtl/>
        </w:rPr>
        <w:t xml:space="preserve">עצם </w:t>
      </w:r>
      <w:bookmarkStart w:id="7302" w:name="_ETM_Q9_263310"/>
      <w:bookmarkEnd w:id="7302"/>
      <w:r>
        <w:rPr>
          <w:rtl/>
        </w:rPr>
        <w:t xml:space="preserve">העובדה </w:t>
      </w:r>
      <w:bookmarkStart w:id="7303" w:name="_ETM_Q9_264209"/>
      <w:bookmarkEnd w:id="7303"/>
      <w:r>
        <w:rPr>
          <w:rtl/>
        </w:rPr>
        <w:t xml:space="preserve">שהשמאל </w:t>
      </w:r>
      <w:bookmarkStart w:id="7304" w:name="_ETM_Q9_264749"/>
      <w:bookmarkEnd w:id="7304"/>
      <w:r>
        <w:rPr>
          <w:rtl/>
        </w:rPr>
        <w:t xml:space="preserve">מציב </w:t>
      </w:r>
      <w:bookmarkStart w:id="7305" w:name="_ETM_Q9_265109"/>
      <w:bookmarkEnd w:id="7305"/>
      <w:r>
        <w:rPr>
          <w:rtl/>
        </w:rPr>
        <w:t xml:space="preserve">שלטים </w:t>
      </w:r>
      <w:bookmarkStart w:id="7306" w:name="_ETM_Q9_265649"/>
      <w:bookmarkEnd w:id="7306"/>
      <w:r>
        <w:rPr>
          <w:rtl/>
        </w:rPr>
        <w:t>של</w:t>
      </w:r>
      <w:r>
        <w:rPr>
          <w:rFonts w:hint="cs"/>
          <w:rtl/>
        </w:rPr>
        <w:t>ה</w:t>
      </w:r>
      <w:r>
        <w:rPr>
          <w:rtl/>
        </w:rPr>
        <w:t xml:space="preserve"> </w:t>
      </w:r>
      <w:bookmarkStart w:id="7307" w:name="_ETM_Q9_266369"/>
      <w:bookmarkStart w:id="7308" w:name="_ETM_Q9_267780"/>
      <w:bookmarkEnd w:id="7307"/>
      <w:bookmarkEnd w:id="7308"/>
      <w:r>
        <w:rPr>
          <w:rtl/>
        </w:rPr>
        <w:t xml:space="preserve">בחוצות </w:t>
      </w:r>
      <w:bookmarkStart w:id="7309" w:name="_ETM_Q9_268439"/>
      <w:bookmarkEnd w:id="7309"/>
      <w:r>
        <w:rPr>
          <w:rtl/>
        </w:rPr>
        <w:t xml:space="preserve">העיר </w:t>
      </w:r>
      <w:bookmarkStart w:id="7310" w:name="_ETM_Q9_269159"/>
      <w:bookmarkEnd w:id="7310"/>
      <w:r>
        <w:rPr>
          <w:rtl/>
        </w:rPr>
        <w:t xml:space="preserve">רק </w:t>
      </w:r>
      <w:bookmarkStart w:id="7311" w:name="_ETM_Q9_269429"/>
      <w:bookmarkEnd w:id="7311"/>
      <w:r>
        <w:rPr>
          <w:rtl/>
        </w:rPr>
        <w:t xml:space="preserve">מראה </w:t>
      </w:r>
      <w:bookmarkStart w:id="7312" w:name="_ETM_Q9_269819"/>
      <w:bookmarkEnd w:id="7312"/>
      <w:r>
        <w:rPr>
          <w:rtl/>
        </w:rPr>
        <w:t xml:space="preserve">עד </w:t>
      </w:r>
      <w:bookmarkStart w:id="7313" w:name="_ETM_Q9_270030"/>
      <w:bookmarkEnd w:id="7313"/>
      <w:r>
        <w:rPr>
          <w:rtl/>
        </w:rPr>
        <w:t xml:space="preserve">כמה </w:t>
      </w:r>
      <w:bookmarkStart w:id="7314" w:name="_ETM_Q9_270749"/>
      <w:bookmarkEnd w:id="7314"/>
      <w:r>
        <w:rPr>
          <w:rtl/>
        </w:rPr>
        <w:t xml:space="preserve">היא </w:t>
      </w:r>
      <w:bookmarkStart w:id="7315" w:name="_ETM_Q9_271200"/>
      <w:bookmarkEnd w:id="7315"/>
      <w:r>
        <w:rPr>
          <w:rtl/>
        </w:rPr>
        <w:t>פוליטית</w:t>
      </w:r>
      <w:r>
        <w:rPr>
          <w:rFonts w:hint="cs"/>
          <w:rtl/>
        </w:rPr>
        <w:t>.</w:t>
      </w:r>
      <w:r>
        <w:rPr>
          <w:rtl/>
        </w:rPr>
        <w:t xml:space="preserve"> </w:t>
      </w:r>
      <w:bookmarkStart w:id="7316" w:name="_ETM_Q9_272750"/>
      <w:bookmarkEnd w:id="7316"/>
    </w:p>
    <w:p w:rsidR="00776D32" w:rsidRDefault="00776D32" w:rsidP="008B3174">
      <w:pPr>
        <w:rPr>
          <w:rtl/>
        </w:rPr>
      </w:pPr>
    </w:p>
    <w:p w:rsidR="00776D32" w:rsidRDefault="00776D32" w:rsidP="00D467D1">
      <w:pPr>
        <w:rPr>
          <w:rtl/>
        </w:rPr>
      </w:pPr>
      <w:r>
        <w:rPr>
          <w:rtl/>
        </w:rPr>
        <w:t xml:space="preserve">נמאס </w:t>
      </w:r>
      <w:bookmarkStart w:id="7317" w:name="_ETM_Q9_273290"/>
      <w:bookmarkEnd w:id="7317"/>
      <w:r>
        <w:rPr>
          <w:rtl/>
        </w:rPr>
        <w:t xml:space="preserve">לנו </w:t>
      </w:r>
      <w:bookmarkStart w:id="7318" w:name="_ETM_Q9_274230"/>
      <w:bookmarkEnd w:id="7318"/>
      <w:r>
        <w:rPr>
          <w:rtl/>
        </w:rPr>
        <w:t>מה</w:t>
      </w:r>
      <w:bookmarkStart w:id="7319" w:name="_ETM_Q9_274500"/>
      <w:bookmarkEnd w:id="7319"/>
      <w:r>
        <w:rPr>
          <w:rtl/>
        </w:rPr>
        <w:t xml:space="preserve">מעצרים </w:t>
      </w:r>
      <w:bookmarkStart w:id="7320" w:name="_ETM_Q9_275100"/>
      <w:bookmarkEnd w:id="7320"/>
      <w:r>
        <w:rPr>
          <w:rFonts w:hint="cs"/>
          <w:rtl/>
        </w:rPr>
        <w:t>המינהליים</w:t>
      </w:r>
      <w:r>
        <w:rPr>
          <w:rtl/>
        </w:rPr>
        <w:t xml:space="preserve"> </w:t>
      </w:r>
      <w:bookmarkStart w:id="7321" w:name="_ETM_Q9_275790"/>
      <w:bookmarkEnd w:id="7321"/>
      <w:r>
        <w:rPr>
          <w:rtl/>
        </w:rPr>
        <w:t xml:space="preserve">והרדיפה </w:t>
      </w:r>
      <w:bookmarkStart w:id="7322" w:name="_ETM_Q9_276600"/>
      <w:bookmarkEnd w:id="7322"/>
      <w:r>
        <w:rPr>
          <w:rtl/>
        </w:rPr>
        <w:t xml:space="preserve">של </w:t>
      </w:r>
      <w:bookmarkStart w:id="7323" w:name="_ETM_Q9_276810"/>
      <w:bookmarkEnd w:id="7323"/>
      <w:r>
        <w:rPr>
          <w:rtl/>
        </w:rPr>
        <w:t xml:space="preserve">אנשי </w:t>
      </w:r>
      <w:bookmarkStart w:id="7324" w:name="_ETM_Q9_277170"/>
      <w:bookmarkEnd w:id="7324"/>
      <w:r>
        <w:rPr>
          <w:rtl/>
        </w:rPr>
        <w:t>ימין</w:t>
      </w:r>
      <w:r w:rsidR="00D467D1">
        <w:rPr>
          <w:rFonts w:hint="cs"/>
          <w:rtl/>
        </w:rPr>
        <w:t>.</w:t>
      </w:r>
      <w:r>
        <w:rPr>
          <w:rtl/>
        </w:rPr>
        <w:t xml:space="preserve"> </w:t>
      </w:r>
      <w:bookmarkStart w:id="7325" w:name="_ETM_Q9_278040"/>
      <w:bookmarkEnd w:id="7325"/>
      <w:r>
        <w:rPr>
          <w:rtl/>
        </w:rPr>
        <w:t xml:space="preserve">כשאומן </w:t>
      </w:r>
      <w:bookmarkStart w:id="7326" w:name="_ETM_Q9_278880"/>
      <w:bookmarkEnd w:id="7326"/>
      <w:r>
        <w:rPr>
          <w:rtl/>
        </w:rPr>
        <w:t xml:space="preserve">יוצר </w:t>
      </w:r>
      <w:bookmarkStart w:id="7327" w:name="_ETM_Q9_279330"/>
      <w:bookmarkEnd w:id="7327"/>
      <w:r>
        <w:rPr>
          <w:rFonts w:hint="cs"/>
          <w:rtl/>
        </w:rPr>
        <w:t>ו</w:t>
      </w:r>
      <w:r>
        <w:rPr>
          <w:rtl/>
        </w:rPr>
        <w:t xml:space="preserve">צלם </w:t>
      </w:r>
      <w:bookmarkStart w:id="7328" w:name="_ETM_Q9_279840"/>
      <w:bookmarkEnd w:id="7328"/>
      <w:r>
        <w:rPr>
          <w:rtl/>
        </w:rPr>
        <w:t xml:space="preserve">כמו </w:t>
      </w:r>
      <w:bookmarkStart w:id="7329" w:name="_ETM_Q9_280050"/>
      <w:bookmarkEnd w:id="7329"/>
      <w:r>
        <w:rPr>
          <w:rtl/>
        </w:rPr>
        <w:t xml:space="preserve">אברהם </w:t>
      </w:r>
      <w:bookmarkStart w:id="7330" w:name="_ETM_Q9_280440"/>
      <w:bookmarkEnd w:id="7330"/>
      <w:r>
        <w:rPr>
          <w:rtl/>
        </w:rPr>
        <w:t>שפירא</w:t>
      </w:r>
      <w:bookmarkStart w:id="7331" w:name="_ETM_Q9_280481"/>
      <w:bookmarkEnd w:id="7331"/>
      <w:r>
        <w:rPr>
          <w:rtl/>
        </w:rPr>
        <w:t xml:space="preserve"> </w:t>
      </w:r>
      <w:bookmarkStart w:id="7332" w:name="_ETM_Q9_282440"/>
      <w:bookmarkEnd w:id="7332"/>
      <w:r>
        <w:rPr>
          <w:rtl/>
        </w:rPr>
        <w:t xml:space="preserve">מתכנן </w:t>
      </w:r>
      <w:bookmarkStart w:id="7333" w:name="_ETM_Q9_283130"/>
      <w:bookmarkEnd w:id="7333"/>
      <w:r>
        <w:rPr>
          <w:rtl/>
        </w:rPr>
        <w:t xml:space="preserve">להוציא </w:t>
      </w:r>
      <w:bookmarkStart w:id="7334" w:name="_ETM_Q9_283580"/>
      <w:bookmarkEnd w:id="7334"/>
      <w:r>
        <w:rPr>
          <w:rtl/>
        </w:rPr>
        <w:t xml:space="preserve">סרט </w:t>
      </w:r>
      <w:bookmarkStart w:id="7335" w:name="_ETM_Q9_284090"/>
      <w:bookmarkEnd w:id="7335"/>
      <w:r>
        <w:rPr>
          <w:rtl/>
        </w:rPr>
        <w:t>שמבקר</w:t>
      </w:r>
      <w:bookmarkStart w:id="7336" w:name="_ETM_Q9_287134"/>
      <w:bookmarkEnd w:id="7336"/>
      <w:r>
        <w:rPr>
          <w:rFonts w:hint="cs"/>
          <w:rtl/>
        </w:rPr>
        <w:t xml:space="preserve"> א</w:t>
      </w:r>
      <w:r>
        <w:rPr>
          <w:rtl/>
        </w:rPr>
        <w:t xml:space="preserve">ת </w:t>
      </w:r>
      <w:bookmarkStart w:id="7337" w:name="_ETM_Q9_284840"/>
      <w:bookmarkEnd w:id="7337"/>
      <w:r>
        <w:rPr>
          <w:rtl/>
        </w:rPr>
        <w:t>השב"כ</w:t>
      </w:r>
      <w:r w:rsidR="00D467D1">
        <w:rPr>
          <w:rFonts w:hint="cs"/>
          <w:rtl/>
        </w:rPr>
        <w:t>.</w:t>
      </w:r>
      <w:r>
        <w:rPr>
          <w:rFonts w:hint="cs"/>
          <w:rtl/>
        </w:rPr>
        <w:t xml:space="preserve"> הוא</w:t>
      </w:r>
      <w:bookmarkStart w:id="7338" w:name="_ETM_Q9_285319"/>
      <w:bookmarkEnd w:id="7338"/>
      <w:r>
        <w:rPr>
          <w:rtl/>
        </w:rPr>
        <w:t xml:space="preserve"> </w:t>
      </w:r>
      <w:bookmarkStart w:id="7339" w:name="_ETM_Q9_285540"/>
      <w:bookmarkEnd w:id="7339"/>
      <w:r>
        <w:rPr>
          <w:rtl/>
        </w:rPr>
        <w:t xml:space="preserve">פשוט </w:t>
      </w:r>
      <w:bookmarkStart w:id="7340" w:name="_ETM_Q9_285780"/>
      <w:bookmarkEnd w:id="7340"/>
      <w:r>
        <w:rPr>
          <w:rFonts w:hint="cs"/>
          <w:rtl/>
        </w:rPr>
        <w:t>נעלם</w:t>
      </w:r>
      <w:bookmarkStart w:id="7341" w:name="_ETM_Q9_283622"/>
      <w:bookmarkEnd w:id="7341"/>
      <w:r>
        <w:rPr>
          <w:rtl/>
        </w:rPr>
        <w:t xml:space="preserve"> </w:t>
      </w:r>
      <w:bookmarkStart w:id="7342" w:name="_ETM_Q9_286260"/>
      <w:bookmarkEnd w:id="7342"/>
      <w:r>
        <w:rPr>
          <w:rtl/>
        </w:rPr>
        <w:t xml:space="preserve">מעל </w:t>
      </w:r>
      <w:bookmarkStart w:id="7343" w:name="_ETM_Q9_286470"/>
      <w:bookmarkEnd w:id="7343"/>
      <w:r>
        <w:rPr>
          <w:rtl/>
        </w:rPr>
        <w:t xml:space="preserve">פני </w:t>
      </w:r>
      <w:bookmarkStart w:id="7344" w:name="_ETM_Q9_286770"/>
      <w:bookmarkEnd w:id="7344"/>
      <w:r>
        <w:rPr>
          <w:rtl/>
        </w:rPr>
        <w:t>האדמה</w:t>
      </w:r>
      <w:r>
        <w:rPr>
          <w:rFonts w:hint="cs"/>
          <w:rtl/>
        </w:rPr>
        <w:t xml:space="preserve"> על ידי השב"כ.</w:t>
      </w:r>
    </w:p>
    <w:p w:rsidR="00776D32" w:rsidRDefault="00776D32" w:rsidP="008B3174">
      <w:pPr>
        <w:rPr>
          <w:rtl/>
        </w:rPr>
      </w:pPr>
    </w:p>
    <w:p w:rsidR="00776D32" w:rsidRDefault="00776D32" w:rsidP="008B3174">
      <w:pPr>
        <w:pStyle w:val="af5"/>
        <w:keepNext/>
        <w:rPr>
          <w:rtl/>
        </w:rPr>
      </w:pPr>
      <w:bookmarkStart w:id="7345" w:name="ET_interruption_6156_28"/>
      <w:r w:rsidRPr="0072066F">
        <w:rPr>
          <w:rStyle w:val="TagStyle"/>
          <w:rtl/>
        </w:rPr>
        <w:t xml:space="preserve"> &lt;&lt; קריאה &gt;&gt; </w:t>
      </w:r>
      <w:r>
        <w:rPr>
          <w:rtl/>
        </w:rPr>
        <w:t>גלעד קריב (העבודה):</w:t>
      </w:r>
      <w:r w:rsidRPr="0072066F">
        <w:rPr>
          <w:rStyle w:val="TagStyle"/>
          <w:rtl/>
        </w:rPr>
        <w:t xml:space="preserve"> &lt;&lt; קריאה &gt;&gt;</w:t>
      </w:r>
      <w:r>
        <w:rPr>
          <w:rtl/>
        </w:rPr>
        <w:t xml:space="preserve">   </w:t>
      </w:r>
      <w:bookmarkEnd w:id="7345"/>
    </w:p>
    <w:p w:rsidR="00776D32" w:rsidRDefault="00776D32" w:rsidP="005D1BD4">
      <w:pPr>
        <w:rPr>
          <w:rtl/>
        </w:rPr>
      </w:pPr>
    </w:p>
    <w:p w:rsidR="00776D32" w:rsidRDefault="00776D32" w:rsidP="008B3174">
      <w:pPr>
        <w:rPr>
          <w:rtl/>
        </w:rPr>
      </w:pPr>
      <w:r>
        <w:rPr>
          <w:rFonts w:hint="cs"/>
          <w:rtl/>
        </w:rPr>
        <w:t xml:space="preserve">אין ספק </w:t>
      </w:r>
      <w:bookmarkStart w:id="7346" w:name="_ETM_Q9_282417"/>
      <w:bookmarkEnd w:id="7346"/>
      <w:r>
        <w:rPr>
          <w:rFonts w:hint="cs"/>
          <w:rtl/>
        </w:rPr>
        <w:t>שעל זה הוא נעצר.</w:t>
      </w:r>
    </w:p>
    <w:p w:rsidR="00776D32" w:rsidRDefault="00776D32" w:rsidP="008B3174">
      <w:pPr>
        <w:rPr>
          <w:rtl/>
        </w:rPr>
      </w:pPr>
    </w:p>
    <w:p w:rsidR="00776D32" w:rsidRDefault="00776D32" w:rsidP="008B3174">
      <w:pPr>
        <w:pStyle w:val="-"/>
        <w:keepNext/>
        <w:rPr>
          <w:rtl/>
        </w:rPr>
      </w:pPr>
      <w:bookmarkStart w:id="7347" w:name="ET_speakercontinue_6149_29"/>
      <w:r w:rsidRPr="0072066F">
        <w:rPr>
          <w:rStyle w:val="TagStyle"/>
          <w:rtl/>
        </w:rPr>
        <w:t xml:space="preserve"> &lt;&lt; דובר_המשך &gt;&gt; </w:t>
      </w:r>
      <w:r>
        <w:rPr>
          <w:rtl/>
        </w:rPr>
        <w:t>גלית דיסטל אטבריאן (הליכוד):</w:t>
      </w:r>
      <w:r w:rsidRPr="0072066F">
        <w:rPr>
          <w:rStyle w:val="TagStyle"/>
          <w:rtl/>
        </w:rPr>
        <w:t xml:space="preserve"> &lt;&lt; דובר_המשך &gt;&gt;</w:t>
      </w:r>
      <w:r>
        <w:rPr>
          <w:rtl/>
        </w:rPr>
        <w:t xml:space="preserve">   </w:t>
      </w:r>
      <w:bookmarkEnd w:id="7347"/>
    </w:p>
    <w:p w:rsidR="00776D32" w:rsidRDefault="00776D32" w:rsidP="005D1BD4">
      <w:pPr>
        <w:rPr>
          <w:rtl/>
        </w:rPr>
      </w:pPr>
    </w:p>
    <w:p w:rsidR="00776D32" w:rsidRDefault="00776D32" w:rsidP="008B3174">
      <w:pPr>
        <w:rPr>
          <w:rtl/>
        </w:rPr>
      </w:pPr>
      <w:bookmarkStart w:id="7348" w:name="_ETM_Q9_287730"/>
      <w:bookmarkStart w:id="7349" w:name="_ETM_Q9_288210"/>
      <w:bookmarkStart w:id="7350" w:name="_ETM_Q9_289050"/>
      <w:bookmarkStart w:id="7351" w:name="_ETM_Q9_285892"/>
      <w:bookmarkEnd w:id="7348"/>
      <w:bookmarkEnd w:id="7349"/>
      <w:bookmarkEnd w:id="7350"/>
      <w:bookmarkEnd w:id="7351"/>
      <w:r>
        <w:rPr>
          <w:rtl/>
        </w:rPr>
        <w:t xml:space="preserve">גלעד </w:t>
      </w:r>
      <w:bookmarkStart w:id="7352" w:name="_ETM_Q9_289620"/>
      <w:bookmarkEnd w:id="7352"/>
      <w:r>
        <w:rPr>
          <w:rtl/>
        </w:rPr>
        <w:t>קריב</w:t>
      </w:r>
      <w:r>
        <w:rPr>
          <w:rFonts w:hint="cs"/>
          <w:rtl/>
        </w:rPr>
        <w:t>,</w:t>
      </w:r>
      <w:r>
        <w:rPr>
          <w:rtl/>
        </w:rPr>
        <w:t xml:space="preserve"> </w:t>
      </w:r>
      <w:bookmarkStart w:id="7353" w:name="_ETM_Q9_290190"/>
      <w:bookmarkEnd w:id="7353"/>
      <w:r>
        <w:rPr>
          <w:rtl/>
        </w:rPr>
        <w:t xml:space="preserve">שב"כ </w:t>
      </w:r>
      <w:bookmarkStart w:id="7354" w:name="_ETM_Q9_290760"/>
      <w:bookmarkEnd w:id="7354"/>
      <w:r>
        <w:rPr>
          <w:rtl/>
        </w:rPr>
        <w:t xml:space="preserve">שרודף </w:t>
      </w:r>
      <w:bookmarkStart w:id="7355" w:name="_ETM_Q9_291390"/>
      <w:bookmarkEnd w:id="7355"/>
      <w:r>
        <w:rPr>
          <w:rtl/>
        </w:rPr>
        <w:t>ב</w:t>
      </w:r>
      <w:r>
        <w:rPr>
          <w:rFonts w:hint="cs"/>
          <w:rtl/>
        </w:rPr>
        <w:t xml:space="preserve">ני </w:t>
      </w:r>
      <w:r>
        <w:rPr>
          <w:rtl/>
        </w:rPr>
        <w:t xml:space="preserve">אדם </w:t>
      </w:r>
      <w:bookmarkStart w:id="7356" w:name="_ETM_Q9_291870"/>
      <w:bookmarkEnd w:id="7356"/>
      <w:r>
        <w:rPr>
          <w:rtl/>
        </w:rPr>
        <w:t xml:space="preserve">שמבקרים </w:t>
      </w:r>
      <w:bookmarkStart w:id="7357" w:name="_ETM_Q9_292440"/>
      <w:bookmarkEnd w:id="7357"/>
      <w:r>
        <w:rPr>
          <w:rtl/>
        </w:rPr>
        <w:t xml:space="preserve">אותו </w:t>
      </w:r>
      <w:bookmarkStart w:id="7358" w:name="_ETM_Q9_293070"/>
      <w:bookmarkEnd w:id="7358"/>
      <w:r>
        <w:rPr>
          <w:rFonts w:hint="cs"/>
          <w:rtl/>
        </w:rPr>
        <w:t xml:space="preserve">– </w:t>
      </w:r>
      <w:r>
        <w:rPr>
          <w:rtl/>
        </w:rPr>
        <w:t xml:space="preserve">זאת </w:t>
      </w:r>
      <w:bookmarkStart w:id="7359" w:name="_ETM_Q9_293460"/>
      <w:bookmarkEnd w:id="7359"/>
      <w:r>
        <w:rPr>
          <w:rtl/>
        </w:rPr>
        <w:t xml:space="preserve">לא </w:t>
      </w:r>
      <w:bookmarkStart w:id="7360" w:name="_ETM_Q9_293910"/>
      <w:bookmarkEnd w:id="7360"/>
      <w:r>
        <w:rPr>
          <w:rtl/>
        </w:rPr>
        <w:t>דמוקרטיה</w:t>
      </w:r>
      <w:r>
        <w:rPr>
          <w:rFonts w:hint="cs"/>
          <w:rtl/>
        </w:rPr>
        <w:t>,</w:t>
      </w:r>
      <w:bookmarkStart w:id="7361" w:name="_ETM_Q9_291512"/>
      <w:bookmarkEnd w:id="7361"/>
      <w:r>
        <w:rPr>
          <w:rtl/>
        </w:rPr>
        <w:t xml:space="preserve"> </w:t>
      </w:r>
      <w:bookmarkStart w:id="7362" w:name="_ETM_Q9_295100"/>
      <w:bookmarkEnd w:id="7362"/>
      <w:r>
        <w:rPr>
          <w:rtl/>
        </w:rPr>
        <w:t xml:space="preserve">זה </w:t>
      </w:r>
      <w:bookmarkStart w:id="7363" w:name="_ETM_Q9_295340"/>
      <w:bookmarkEnd w:id="7363"/>
      <w:r>
        <w:rPr>
          <w:rtl/>
        </w:rPr>
        <w:t xml:space="preserve">בדיוק </w:t>
      </w:r>
      <w:bookmarkStart w:id="7364" w:name="_ETM_Q9_296000"/>
      <w:bookmarkEnd w:id="7364"/>
      <w:r>
        <w:rPr>
          <w:rtl/>
        </w:rPr>
        <w:t>ההפך</w:t>
      </w:r>
      <w:r>
        <w:rPr>
          <w:rFonts w:hint="cs"/>
          <w:rtl/>
        </w:rPr>
        <w:t>,</w:t>
      </w:r>
      <w:r>
        <w:rPr>
          <w:rtl/>
        </w:rPr>
        <w:t xml:space="preserve"> </w:t>
      </w:r>
      <w:bookmarkStart w:id="7365" w:name="_ETM_Q9_296900"/>
      <w:bookmarkEnd w:id="7365"/>
      <w:r>
        <w:rPr>
          <w:rtl/>
        </w:rPr>
        <w:t xml:space="preserve">זה </w:t>
      </w:r>
      <w:bookmarkStart w:id="7366" w:name="_ETM_Q9_297200"/>
      <w:bookmarkEnd w:id="7366"/>
      <w:r>
        <w:rPr>
          <w:rFonts w:hint="cs"/>
          <w:rtl/>
        </w:rPr>
        <w:t>פשיזם.</w:t>
      </w:r>
      <w:r>
        <w:rPr>
          <w:rtl/>
        </w:rPr>
        <w:t xml:space="preserve"> </w:t>
      </w:r>
      <w:bookmarkStart w:id="7367" w:name="_ETM_Q9_298659"/>
      <w:bookmarkEnd w:id="7367"/>
    </w:p>
    <w:p w:rsidR="00776D32" w:rsidRDefault="00776D32" w:rsidP="008B3174">
      <w:pPr>
        <w:rPr>
          <w:rtl/>
        </w:rPr>
      </w:pPr>
    </w:p>
    <w:p w:rsidR="00776D32" w:rsidRDefault="00776D32" w:rsidP="008B3174">
      <w:pPr>
        <w:rPr>
          <w:rtl/>
        </w:rPr>
      </w:pPr>
      <w:bookmarkStart w:id="7368" w:name="_ETM_Q9_296361"/>
      <w:bookmarkStart w:id="7369" w:name="_ETM_Q9_294571"/>
      <w:bookmarkEnd w:id="7368"/>
      <w:bookmarkEnd w:id="7369"/>
      <w:r>
        <w:rPr>
          <w:rtl/>
        </w:rPr>
        <w:t xml:space="preserve">נמאס </w:t>
      </w:r>
      <w:bookmarkStart w:id="7370" w:name="_ETM_Q9_299229"/>
      <w:bookmarkEnd w:id="7370"/>
      <w:r>
        <w:rPr>
          <w:rtl/>
        </w:rPr>
        <w:t xml:space="preserve">לנו </w:t>
      </w:r>
      <w:bookmarkStart w:id="7371" w:name="_ETM_Q9_299560"/>
      <w:bookmarkEnd w:id="7371"/>
      <w:r>
        <w:rPr>
          <w:rtl/>
        </w:rPr>
        <w:t xml:space="preserve">מהמעצר </w:t>
      </w:r>
      <w:bookmarkStart w:id="7372" w:name="_ETM_Q9_300310"/>
      <w:bookmarkEnd w:id="7372"/>
      <w:r>
        <w:rPr>
          <w:rtl/>
        </w:rPr>
        <w:t xml:space="preserve">של </w:t>
      </w:r>
      <w:bookmarkStart w:id="7373" w:name="_ETM_Q9_300520"/>
      <w:bookmarkEnd w:id="7373"/>
      <w:r>
        <w:rPr>
          <w:rtl/>
        </w:rPr>
        <w:t xml:space="preserve">אלי </w:t>
      </w:r>
      <w:bookmarkStart w:id="7374" w:name="_ETM_Q9_300820"/>
      <w:bookmarkEnd w:id="7374"/>
      <w:r>
        <w:rPr>
          <w:rtl/>
        </w:rPr>
        <w:t>פלדשטיין</w:t>
      </w:r>
      <w:bookmarkStart w:id="7375" w:name="_ETM_Q9_294842"/>
      <w:bookmarkStart w:id="7376" w:name="_ETM_Q9_291371"/>
      <w:bookmarkStart w:id="7377" w:name="_ETM_Q9_299883"/>
      <w:bookmarkStart w:id="7378" w:name="_ETM_Q9_300164"/>
      <w:bookmarkEnd w:id="7375"/>
      <w:bookmarkEnd w:id="7376"/>
      <w:bookmarkEnd w:id="7377"/>
      <w:bookmarkEnd w:id="7378"/>
      <w:r>
        <w:rPr>
          <w:rFonts w:hint="cs"/>
          <w:rtl/>
        </w:rPr>
        <w:t>; נמאס</w:t>
      </w:r>
      <w:r>
        <w:rPr>
          <w:rtl/>
        </w:rPr>
        <w:t xml:space="preserve"> </w:t>
      </w:r>
      <w:bookmarkStart w:id="7379" w:name="_ETM_Q9_301930"/>
      <w:bookmarkStart w:id="7380" w:name="_ETM_Q9_302260"/>
      <w:bookmarkStart w:id="7381" w:name="_ETM_Q9_302350"/>
      <w:bookmarkEnd w:id="7379"/>
      <w:bookmarkEnd w:id="7380"/>
      <w:bookmarkEnd w:id="7381"/>
      <w:r>
        <w:rPr>
          <w:rtl/>
        </w:rPr>
        <w:t xml:space="preserve">לנו </w:t>
      </w:r>
      <w:bookmarkStart w:id="7382" w:name="_ETM_Q9_302560"/>
      <w:bookmarkEnd w:id="7382"/>
      <w:r>
        <w:rPr>
          <w:rtl/>
        </w:rPr>
        <w:t xml:space="preserve">לראות </w:t>
      </w:r>
      <w:bookmarkStart w:id="7383" w:name="_ETM_Q9_302830"/>
      <w:bookmarkEnd w:id="7383"/>
      <w:r>
        <w:rPr>
          <w:rtl/>
        </w:rPr>
        <w:t xml:space="preserve">את </w:t>
      </w:r>
      <w:bookmarkStart w:id="7384" w:name="_ETM_Q9_302950"/>
      <w:bookmarkEnd w:id="7384"/>
      <w:r>
        <w:rPr>
          <w:rtl/>
        </w:rPr>
        <w:t xml:space="preserve">המשפחות </w:t>
      </w:r>
      <w:bookmarkStart w:id="7385" w:name="_ETM_Q9_303549"/>
      <w:bookmarkEnd w:id="7385"/>
      <w:r>
        <w:rPr>
          <w:rtl/>
        </w:rPr>
        <w:t xml:space="preserve">של </w:t>
      </w:r>
      <w:bookmarkStart w:id="7386" w:name="_ETM_Q9_303729"/>
      <w:bookmarkEnd w:id="7386"/>
      <w:r>
        <w:rPr>
          <w:rFonts w:hint="cs"/>
          <w:rtl/>
        </w:rPr>
        <w:t xml:space="preserve">פלדשטיין </w:t>
      </w:r>
      <w:r w:rsidR="005D1BD4">
        <w:rPr>
          <w:rFonts w:hint="cs"/>
          <w:rtl/>
        </w:rPr>
        <w:t>– –</w:t>
      </w:r>
    </w:p>
    <w:p w:rsidR="00776D32" w:rsidRDefault="00776D32" w:rsidP="008B3174">
      <w:pPr>
        <w:rPr>
          <w:rtl/>
        </w:rPr>
      </w:pPr>
    </w:p>
    <w:p w:rsidR="00776D32" w:rsidRDefault="00776D32" w:rsidP="008B3174">
      <w:pPr>
        <w:pStyle w:val="af5"/>
        <w:keepNext/>
        <w:rPr>
          <w:rtl/>
        </w:rPr>
      </w:pPr>
      <w:bookmarkStart w:id="7387" w:name="ET_interruption_6156_30"/>
      <w:r w:rsidRPr="00D43625">
        <w:rPr>
          <w:rStyle w:val="TagStyle"/>
          <w:rtl/>
        </w:rPr>
        <w:t xml:space="preserve"> &lt;&lt; קריאה &gt;&gt; </w:t>
      </w:r>
      <w:r>
        <w:rPr>
          <w:rtl/>
        </w:rPr>
        <w:t>גלעד קריב (העבודה):</w:t>
      </w:r>
      <w:r w:rsidRPr="00D43625">
        <w:rPr>
          <w:rStyle w:val="TagStyle"/>
          <w:rtl/>
        </w:rPr>
        <w:t xml:space="preserve"> &lt;&lt; קריאה &gt;&gt;</w:t>
      </w:r>
      <w:r>
        <w:rPr>
          <w:rtl/>
        </w:rPr>
        <w:t xml:space="preserve">   </w:t>
      </w:r>
      <w:bookmarkEnd w:id="7387"/>
    </w:p>
    <w:p w:rsidR="00776D32" w:rsidRDefault="00776D32" w:rsidP="005D1BD4">
      <w:pPr>
        <w:rPr>
          <w:rtl/>
        </w:rPr>
      </w:pPr>
    </w:p>
    <w:p w:rsidR="00776D32" w:rsidRDefault="00776D32" w:rsidP="008B3174">
      <w:pPr>
        <w:rPr>
          <w:rtl/>
        </w:rPr>
      </w:pPr>
      <w:bookmarkStart w:id="7388" w:name="_ETM_Q9_301051"/>
      <w:bookmarkEnd w:id="7388"/>
      <w:r>
        <w:rPr>
          <w:rFonts w:hint="cs"/>
          <w:rtl/>
        </w:rPr>
        <w:t>מה נתפסתם על המעצר של אלי פלדשטיין?</w:t>
      </w:r>
      <w:bookmarkStart w:id="7389" w:name="_ETM_Q9_299892"/>
      <w:bookmarkStart w:id="7390" w:name="_ETM_Q9_299127"/>
      <w:bookmarkEnd w:id="7389"/>
      <w:bookmarkEnd w:id="7390"/>
    </w:p>
    <w:p w:rsidR="00776D32" w:rsidRDefault="00776D32" w:rsidP="008B3174">
      <w:pPr>
        <w:rPr>
          <w:rtl/>
        </w:rPr>
      </w:pPr>
    </w:p>
    <w:p w:rsidR="00776D32" w:rsidRDefault="00776D32" w:rsidP="008B3174">
      <w:pPr>
        <w:pStyle w:val="af6"/>
        <w:keepNext/>
        <w:rPr>
          <w:rtl/>
        </w:rPr>
      </w:pPr>
      <w:bookmarkStart w:id="7391" w:name="ET_yor_6595_32"/>
      <w:r w:rsidRPr="00D43625">
        <w:rPr>
          <w:rStyle w:val="TagStyle"/>
          <w:rtl/>
        </w:rPr>
        <w:t xml:space="preserve"> &lt;&lt; יור &gt;&gt; </w:t>
      </w:r>
      <w:r>
        <w:rPr>
          <w:rtl/>
        </w:rPr>
        <w:t>היו"ר ארז מלול:</w:t>
      </w:r>
      <w:r w:rsidRPr="00D43625">
        <w:rPr>
          <w:rStyle w:val="TagStyle"/>
          <w:rtl/>
        </w:rPr>
        <w:t xml:space="preserve"> &lt;&lt; יור &gt;&gt;</w:t>
      </w:r>
      <w:r>
        <w:rPr>
          <w:rtl/>
        </w:rPr>
        <w:t xml:space="preserve">   </w:t>
      </w:r>
      <w:bookmarkEnd w:id="7391"/>
    </w:p>
    <w:p w:rsidR="00776D32" w:rsidRDefault="00776D32" w:rsidP="005D1BD4">
      <w:pPr>
        <w:rPr>
          <w:rtl/>
        </w:rPr>
      </w:pPr>
    </w:p>
    <w:p w:rsidR="00776D32" w:rsidRPr="00D43625" w:rsidRDefault="00776D32" w:rsidP="008B3174">
      <w:pPr>
        <w:rPr>
          <w:rtl/>
        </w:rPr>
      </w:pPr>
      <w:r>
        <w:rPr>
          <w:rFonts w:hint="cs"/>
          <w:rtl/>
        </w:rPr>
        <w:t>חבר הכנסת קריב, אתה בקריאה ראשונה.</w:t>
      </w:r>
      <w:bookmarkStart w:id="7392" w:name="_ETM_Q9_306170"/>
      <w:bookmarkEnd w:id="7392"/>
    </w:p>
    <w:p w:rsidR="00776D32" w:rsidRDefault="00776D32" w:rsidP="008B3174">
      <w:pPr>
        <w:rPr>
          <w:rtl/>
        </w:rPr>
      </w:pPr>
    </w:p>
    <w:p w:rsidR="00776D32" w:rsidRDefault="00776D32" w:rsidP="008B3174">
      <w:pPr>
        <w:pStyle w:val="-"/>
        <w:keepNext/>
        <w:rPr>
          <w:rtl/>
        </w:rPr>
      </w:pPr>
      <w:bookmarkStart w:id="7393" w:name="ET_speakercontinue_6149_31"/>
      <w:r w:rsidRPr="00D43625">
        <w:rPr>
          <w:rStyle w:val="TagStyle"/>
          <w:rtl/>
        </w:rPr>
        <w:t xml:space="preserve"> &lt;&lt; דובר_המשך &gt;&gt; </w:t>
      </w:r>
      <w:r>
        <w:rPr>
          <w:rtl/>
        </w:rPr>
        <w:t>גלית דיסטל אטבריאן (הליכוד):</w:t>
      </w:r>
      <w:r w:rsidRPr="00D43625">
        <w:rPr>
          <w:rStyle w:val="TagStyle"/>
          <w:rtl/>
        </w:rPr>
        <w:t xml:space="preserve"> &lt;&lt; דובר_המשך &gt;&gt;</w:t>
      </w:r>
      <w:r>
        <w:rPr>
          <w:rtl/>
        </w:rPr>
        <w:t xml:space="preserve">   </w:t>
      </w:r>
      <w:bookmarkEnd w:id="7393"/>
    </w:p>
    <w:p w:rsidR="00776D32" w:rsidRDefault="00776D32" w:rsidP="005D1BD4">
      <w:pPr>
        <w:rPr>
          <w:rtl/>
        </w:rPr>
      </w:pPr>
    </w:p>
    <w:p w:rsidR="00776D32" w:rsidRDefault="005D1BD4" w:rsidP="00ED24F9">
      <w:pPr>
        <w:rPr>
          <w:rtl/>
        </w:rPr>
      </w:pPr>
      <w:bookmarkStart w:id="7394" w:name="_ETM_Q9_304990"/>
      <w:bookmarkStart w:id="7395" w:name="_ETM_Q9_303600"/>
      <w:bookmarkEnd w:id="7394"/>
      <w:bookmarkEnd w:id="7395"/>
      <w:r>
        <w:rPr>
          <w:rFonts w:hint="cs"/>
          <w:rtl/>
        </w:rPr>
        <w:t>– –</w:t>
      </w:r>
      <w:r w:rsidR="00776D32">
        <w:rPr>
          <w:rFonts w:hint="cs"/>
          <w:rtl/>
        </w:rPr>
        <w:t xml:space="preserve"> </w:t>
      </w:r>
      <w:r w:rsidR="00776D32">
        <w:rPr>
          <w:rtl/>
        </w:rPr>
        <w:t>ושל</w:t>
      </w:r>
      <w:r w:rsidR="00776D32">
        <w:rPr>
          <w:rFonts w:hint="cs"/>
          <w:rtl/>
        </w:rPr>
        <w:t xml:space="preserve"> ה</w:t>
      </w:r>
      <w:r w:rsidR="00776D32">
        <w:rPr>
          <w:rtl/>
        </w:rPr>
        <w:t xml:space="preserve">נגד </w:t>
      </w:r>
      <w:bookmarkStart w:id="7396" w:name="_ETM_Q9_306549"/>
      <w:bookmarkEnd w:id="7396"/>
      <w:r w:rsidR="00776D32">
        <w:rPr>
          <w:rtl/>
        </w:rPr>
        <w:t>יושב</w:t>
      </w:r>
      <w:r w:rsidR="00776D32">
        <w:rPr>
          <w:rFonts w:hint="cs"/>
          <w:rtl/>
        </w:rPr>
        <w:t>ות</w:t>
      </w:r>
      <w:r w:rsidR="00776D32">
        <w:rPr>
          <w:rtl/>
        </w:rPr>
        <w:t xml:space="preserve"> </w:t>
      </w:r>
      <w:bookmarkStart w:id="7397" w:name="_ETM_Q9_308080"/>
      <w:bookmarkStart w:id="7398" w:name="_ETM_Q9_308350"/>
      <w:bookmarkEnd w:id="7397"/>
      <w:bookmarkEnd w:id="7398"/>
      <w:r w:rsidR="00776D32">
        <w:rPr>
          <w:rFonts w:hint="cs"/>
          <w:rtl/>
        </w:rPr>
        <w:t>ובוכות</w:t>
      </w:r>
      <w:r w:rsidR="00776D32">
        <w:rPr>
          <w:rtl/>
        </w:rPr>
        <w:t xml:space="preserve"> </w:t>
      </w:r>
      <w:bookmarkStart w:id="7399" w:name="_ETM_Q9_308680"/>
      <w:bookmarkEnd w:id="7399"/>
      <w:r w:rsidR="00776D32">
        <w:rPr>
          <w:rtl/>
        </w:rPr>
        <w:t xml:space="preserve">על </w:t>
      </w:r>
      <w:bookmarkStart w:id="7400" w:name="_ETM_Q9_308830"/>
      <w:bookmarkEnd w:id="7400"/>
      <w:r w:rsidR="00776D32">
        <w:rPr>
          <w:rtl/>
        </w:rPr>
        <w:t xml:space="preserve">מעצר </w:t>
      </w:r>
      <w:bookmarkStart w:id="7401" w:name="_ETM_Q9_309550"/>
      <w:bookmarkStart w:id="7402" w:name="_ETM_Q9_310150"/>
      <w:bookmarkStart w:id="7403" w:name="_ETM_Q9_311200"/>
      <w:bookmarkStart w:id="7404" w:name="_ETM_Q9_311500"/>
      <w:bookmarkStart w:id="7405" w:name="_ETM_Q9_311919"/>
      <w:bookmarkEnd w:id="7401"/>
      <w:bookmarkEnd w:id="7402"/>
      <w:bookmarkEnd w:id="7403"/>
      <w:bookmarkEnd w:id="7404"/>
      <w:bookmarkEnd w:id="7405"/>
      <w:proofErr w:type="spellStart"/>
      <w:r w:rsidR="00776D32">
        <w:rPr>
          <w:rFonts w:hint="cs"/>
          <w:rtl/>
        </w:rPr>
        <w:t>שהנוח'בות</w:t>
      </w:r>
      <w:proofErr w:type="spellEnd"/>
      <w:r w:rsidR="00776D32">
        <w:rPr>
          <w:rFonts w:hint="cs"/>
          <w:rtl/>
        </w:rPr>
        <w:t xml:space="preserve"> – </w:t>
      </w:r>
      <w:proofErr w:type="spellStart"/>
      <w:r w:rsidR="00776D32">
        <w:rPr>
          <w:rFonts w:hint="cs"/>
          <w:rtl/>
        </w:rPr>
        <w:t>הנוח'בות</w:t>
      </w:r>
      <w:bookmarkStart w:id="7406" w:name="_ETM_Q9_308480"/>
      <w:bookmarkEnd w:id="7406"/>
      <w:proofErr w:type="spellEnd"/>
      <w:r w:rsidR="00776D32">
        <w:rPr>
          <w:rFonts w:hint="cs"/>
          <w:rtl/>
        </w:rPr>
        <w:t xml:space="preserve"> – </w:t>
      </w:r>
      <w:r w:rsidR="00776D32">
        <w:rPr>
          <w:rtl/>
        </w:rPr>
        <w:t xml:space="preserve">לא </w:t>
      </w:r>
      <w:bookmarkStart w:id="7407" w:name="_ETM_Q9_312129"/>
      <w:bookmarkEnd w:id="7407"/>
      <w:r w:rsidR="00776D32">
        <w:rPr>
          <w:rtl/>
        </w:rPr>
        <w:t>קיבלו</w:t>
      </w:r>
      <w:r w:rsidR="00776D32">
        <w:rPr>
          <w:rFonts w:hint="cs"/>
          <w:rtl/>
        </w:rPr>
        <w:t>.</w:t>
      </w:r>
      <w:r w:rsidR="00776D32">
        <w:rPr>
          <w:rtl/>
        </w:rPr>
        <w:t xml:space="preserve"> </w:t>
      </w:r>
      <w:bookmarkStart w:id="7408" w:name="_ETM_Q9_313030"/>
      <w:bookmarkEnd w:id="7408"/>
      <w:r w:rsidR="00776D32">
        <w:rPr>
          <w:rtl/>
        </w:rPr>
        <w:t xml:space="preserve">האנשים </w:t>
      </w:r>
      <w:bookmarkStart w:id="7409" w:name="_ETM_Q9_313599"/>
      <w:bookmarkEnd w:id="7409"/>
      <w:r w:rsidR="00776D32">
        <w:rPr>
          <w:rtl/>
        </w:rPr>
        <w:t xml:space="preserve">האלה </w:t>
      </w:r>
      <w:bookmarkStart w:id="7410" w:name="_ETM_Q9_313780"/>
      <w:bookmarkEnd w:id="7410"/>
      <w:r w:rsidR="00776D32">
        <w:rPr>
          <w:rtl/>
        </w:rPr>
        <w:t xml:space="preserve">בקשירת </w:t>
      </w:r>
      <w:bookmarkStart w:id="7411" w:name="_ETM_Q9_314470"/>
      <w:bookmarkEnd w:id="7411"/>
      <w:r w:rsidR="00776D32">
        <w:rPr>
          <w:rtl/>
        </w:rPr>
        <w:t>עיניים</w:t>
      </w:r>
      <w:r w:rsidR="00776D32">
        <w:rPr>
          <w:rFonts w:hint="cs"/>
          <w:rtl/>
        </w:rPr>
        <w:t>,</w:t>
      </w:r>
      <w:r w:rsidR="00776D32">
        <w:rPr>
          <w:rtl/>
        </w:rPr>
        <w:t xml:space="preserve"> </w:t>
      </w:r>
      <w:bookmarkStart w:id="7412" w:name="_ETM_Q9_315069"/>
      <w:bookmarkEnd w:id="7412"/>
      <w:r w:rsidR="00776D32">
        <w:rPr>
          <w:rtl/>
        </w:rPr>
        <w:t>בעינוי</w:t>
      </w:r>
      <w:r w:rsidR="00ED24F9">
        <w:rPr>
          <w:rFonts w:hint="cs"/>
          <w:rtl/>
        </w:rPr>
        <w:t>,</w:t>
      </w:r>
      <w:r w:rsidR="00776D32">
        <w:rPr>
          <w:rtl/>
        </w:rPr>
        <w:t xml:space="preserve"> </w:t>
      </w:r>
      <w:bookmarkStart w:id="7413" w:name="_ETM_Q9_316250"/>
      <w:bookmarkEnd w:id="7413"/>
      <w:r w:rsidR="00776D32">
        <w:rPr>
          <w:rtl/>
        </w:rPr>
        <w:t xml:space="preserve">בלי </w:t>
      </w:r>
      <w:bookmarkStart w:id="7414" w:name="_ETM_Q9_316639"/>
      <w:bookmarkEnd w:id="7414"/>
      <w:r w:rsidR="00776D32">
        <w:rPr>
          <w:rtl/>
        </w:rPr>
        <w:t>משפט</w:t>
      </w:r>
      <w:r w:rsidR="00776D32">
        <w:rPr>
          <w:rFonts w:hint="cs"/>
          <w:rtl/>
        </w:rPr>
        <w:t>,</w:t>
      </w:r>
      <w:r w:rsidR="00776D32">
        <w:rPr>
          <w:rtl/>
        </w:rPr>
        <w:t xml:space="preserve"> </w:t>
      </w:r>
      <w:bookmarkStart w:id="7415" w:name="_ETM_Q9_317330"/>
      <w:bookmarkEnd w:id="7415"/>
      <w:r w:rsidR="00776D32">
        <w:rPr>
          <w:rtl/>
        </w:rPr>
        <w:t xml:space="preserve">בלי </w:t>
      </w:r>
      <w:bookmarkStart w:id="7416" w:name="_ETM_Q9_317630"/>
      <w:bookmarkEnd w:id="7416"/>
      <w:r w:rsidR="00776D32">
        <w:rPr>
          <w:rtl/>
        </w:rPr>
        <w:t xml:space="preserve">כתבי </w:t>
      </w:r>
      <w:bookmarkStart w:id="7417" w:name="_ETM_Q9_318080"/>
      <w:bookmarkEnd w:id="7417"/>
      <w:r w:rsidR="00776D32">
        <w:rPr>
          <w:rtl/>
        </w:rPr>
        <w:t>אישום</w:t>
      </w:r>
      <w:r w:rsidR="00776D32">
        <w:rPr>
          <w:rFonts w:hint="cs"/>
          <w:rtl/>
        </w:rPr>
        <w:t>,</w:t>
      </w:r>
      <w:bookmarkStart w:id="7418" w:name="_ETM_Q9_317631"/>
      <w:bookmarkEnd w:id="7418"/>
      <w:r w:rsidR="00776D32">
        <w:rPr>
          <w:rtl/>
        </w:rPr>
        <w:t xml:space="preserve"> </w:t>
      </w:r>
      <w:bookmarkStart w:id="7419" w:name="_ETM_Q9_318800"/>
      <w:bookmarkEnd w:id="7419"/>
      <w:r w:rsidR="00776D32">
        <w:rPr>
          <w:rtl/>
        </w:rPr>
        <w:t xml:space="preserve">פשוט </w:t>
      </w:r>
      <w:bookmarkStart w:id="7420" w:name="_ETM_Q9_319290"/>
      <w:bookmarkEnd w:id="7420"/>
      <w:r w:rsidR="00776D32">
        <w:rPr>
          <w:rtl/>
        </w:rPr>
        <w:t>נעל</w:t>
      </w:r>
      <w:bookmarkStart w:id="7421" w:name="_ETM_Q9_319790"/>
      <w:bookmarkEnd w:id="7421"/>
      <w:r w:rsidR="00776D32">
        <w:rPr>
          <w:rFonts w:hint="cs"/>
          <w:rtl/>
        </w:rPr>
        <w:t>מי</w:t>
      </w:r>
      <w:r w:rsidR="00776D32">
        <w:rPr>
          <w:rtl/>
        </w:rPr>
        <w:t xml:space="preserve">ם </w:t>
      </w:r>
      <w:bookmarkStart w:id="7422" w:name="_ETM_Q9_320239"/>
      <w:bookmarkEnd w:id="7422"/>
      <w:r w:rsidR="00776D32">
        <w:rPr>
          <w:rtl/>
        </w:rPr>
        <w:t xml:space="preserve">מעל </w:t>
      </w:r>
      <w:bookmarkStart w:id="7423" w:name="_ETM_Q9_320629"/>
      <w:bookmarkEnd w:id="7423"/>
      <w:r w:rsidR="00776D32">
        <w:rPr>
          <w:rtl/>
        </w:rPr>
        <w:t xml:space="preserve">פני </w:t>
      </w:r>
      <w:bookmarkStart w:id="7424" w:name="_ETM_Q9_320959"/>
      <w:bookmarkEnd w:id="7424"/>
      <w:r w:rsidR="00776D32">
        <w:rPr>
          <w:rtl/>
        </w:rPr>
        <w:t>האדמה</w:t>
      </w:r>
      <w:r w:rsidR="00776D32">
        <w:rPr>
          <w:rFonts w:hint="cs"/>
          <w:rtl/>
        </w:rPr>
        <w:t>.</w:t>
      </w:r>
      <w:r w:rsidR="00776D32">
        <w:rPr>
          <w:rtl/>
        </w:rPr>
        <w:t xml:space="preserve"> </w:t>
      </w:r>
      <w:bookmarkStart w:id="7425" w:name="_ETM_Q9_321919"/>
      <w:bookmarkEnd w:id="7425"/>
      <w:r w:rsidR="00776D32">
        <w:rPr>
          <w:rtl/>
        </w:rPr>
        <w:t xml:space="preserve">זאת </w:t>
      </w:r>
      <w:bookmarkStart w:id="7426" w:name="_ETM_Q9_322639"/>
      <w:bookmarkEnd w:id="7426"/>
      <w:r w:rsidR="00776D32">
        <w:rPr>
          <w:rtl/>
        </w:rPr>
        <w:t xml:space="preserve">לא </w:t>
      </w:r>
      <w:bookmarkStart w:id="7427" w:name="_ETM_Q9_322969"/>
      <w:bookmarkEnd w:id="7427"/>
      <w:r w:rsidR="00776D32">
        <w:rPr>
          <w:rtl/>
        </w:rPr>
        <w:t>דמוקרטיה</w:t>
      </w:r>
      <w:r w:rsidR="00ED24F9">
        <w:rPr>
          <w:rFonts w:hint="cs"/>
          <w:rtl/>
        </w:rPr>
        <w:t>,</w:t>
      </w:r>
      <w:r w:rsidR="00776D32">
        <w:rPr>
          <w:rtl/>
        </w:rPr>
        <w:t xml:space="preserve"> </w:t>
      </w:r>
      <w:bookmarkStart w:id="7428" w:name="_ETM_Q9_323989"/>
      <w:bookmarkEnd w:id="7428"/>
      <w:r w:rsidR="00776D32">
        <w:rPr>
          <w:rtl/>
        </w:rPr>
        <w:t xml:space="preserve">זה </w:t>
      </w:r>
      <w:bookmarkStart w:id="7429" w:name="_ETM_Q9_324739"/>
      <w:bookmarkEnd w:id="7429"/>
      <w:r w:rsidR="00776D32">
        <w:rPr>
          <w:rFonts w:hint="cs"/>
          <w:rtl/>
        </w:rPr>
        <w:t>פשיזם.</w:t>
      </w:r>
      <w:bookmarkStart w:id="7430" w:name="_ETM_Q9_334361"/>
      <w:bookmarkStart w:id="7431" w:name="_ETM_Q9_329581"/>
      <w:bookmarkStart w:id="7432" w:name="_ETM_Q9_326512"/>
      <w:bookmarkEnd w:id="7430"/>
      <w:bookmarkEnd w:id="7431"/>
      <w:bookmarkEnd w:id="7432"/>
      <w:r w:rsidR="00776D32">
        <w:rPr>
          <w:rtl/>
        </w:rPr>
        <w:t xml:space="preserve"> </w:t>
      </w:r>
      <w:bookmarkStart w:id="7433" w:name="_ETM_Q9_326120"/>
      <w:bookmarkEnd w:id="7433"/>
      <w:r w:rsidR="00776D32">
        <w:rPr>
          <w:rtl/>
        </w:rPr>
        <w:t xml:space="preserve">המאבק </w:t>
      </w:r>
      <w:bookmarkStart w:id="7434" w:name="_ETM_Q9_326810"/>
      <w:bookmarkEnd w:id="7434"/>
      <w:r w:rsidR="00776D32">
        <w:rPr>
          <w:rtl/>
        </w:rPr>
        <w:t xml:space="preserve">המוזר </w:t>
      </w:r>
      <w:bookmarkStart w:id="7435" w:name="_ETM_Q9_327290"/>
      <w:bookmarkEnd w:id="7435"/>
      <w:r w:rsidR="00776D32">
        <w:rPr>
          <w:rtl/>
        </w:rPr>
        <w:t xml:space="preserve">שלכם </w:t>
      </w:r>
      <w:bookmarkStart w:id="7436" w:name="_ETM_Q9_328249"/>
      <w:bookmarkEnd w:id="7436"/>
      <w:r w:rsidR="00776D32">
        <w:rPr>
          <w:rtl/>
        </w:rPr>
        <w:t xml:space="preserve">על </w:t>
      </w:r>
      <w:bookmarkStart w:id="7437" w:name="_ETM_Q9_328430"/>
      <w:bookmarkEnd w:id="7437"/>
      <w:r w:rsidR="00776D32">
        <w:rPr>
          <w:rtl/>
        </w:rPr>
        <w:t xml:space="preserve">הדמוקרטיה </w:t>
      </w:r>
      <w:bookmarkStart w:id="7438" w:name="_ETM_Q9_329239"/>
      <w:bookmarkEnd w:id="7438"/>
      <w:r w:rsidR="00776D32">
        <w:rPr>
          <w:rtl/>
        </w:rPr>
        <w:t xml:space="preserve">מאפשר </w:t>
      </w:r>
      <w:bookmarkStart w:id="7439" w:name="_ETM_Q9_330379"/>
      <w:bookmarkEnd w:id="7439"/>
      <w:r w:rsidR="00776D32">
        <w:rPr>
          <w:rtl/>
        </w:rPr>
        <w:t xml:space="preserve">למי </w:t>
      </w:r>
      <w:bookmarkStart w:id="7440" w:name="_ETM_Q9_330739"/>
      <w:bookmarkEnd w:id="7440"/>
      <w:r w:rsidR="00776D32">
        <w:rPr>
          <w:rtl/>
        </w:rPr>
        <w:t xml:space="preserve">שהיו </w:t>
      </w:r>
      <w:bookmarkStart w:id="7441" w:name="_ETM_Q9_331819"/>
      <w:bookmarkEnd w:id="7441"/>
      <w:r w:rsidR="00776D32">
        <w:rPr>
          <w:rtl/>
        </w:rPr>
        <w:t xml:space="preserve">שרי </w:t>
      </w:r>
      <w:bookmarkStart w:id="7442" w:name="_ETM_Q9_332269"/>
      <w:bookmarkEnd w:id="7442"/>
      <w:r w:rsidR="00776D32">
        <w:rPr>
          <w:rtl/>
        </w:rPr>
        <w:t xml:space="preserve">ביטחון </w:t>
      </w:r>
      <w:bookmarkStart w:id="7443" w:name="_ETM_Q9_332930"/>
      <w:bookmarkEnd w:id="7443"/>
      <w:r w:rsidR="00776D32">
        <w:rPr>
          <w:rtl/>
        </w:rPr>
        <w:t>ורמטכ"ל</w:t>
      </w:r>
      <w:bookmarkStart w:id="7444" w:name="_ETM_Q9_333419"/>
      <w:bookmarkEnd w:id="7444"/>
      <w:r w:rsidR="00776D32">
        <w:rPr>
          <w:rFonts w:hint="cs"/>
          <w:rtl/>
        </w:rPr>
        <w:t>ים</w:t>
      </w:r>
      <w:r w:rsidR="00776D32">
        <w:rPr>
          <w:rtl/>
        </w:rPr>
        <w:t xml:space="preserve"> </w:t>
      </w:r>
      <w:bookmarkStart w:id="7445" w:name="_ETM_Q9_333480"/>
      <w:bookmarkStart w:id="7446" w:name="_ETM_Q9_333750"/>
      <w:bookmarkStart w:id="7447" w:name="_ETM_Q9_334139"/>
      <w:bookmarkEnd w:id="7445"/>
      <w:bookmarkEnd w:id="7446"/>
      <w:bookmarkEnd w:id="7447"/>
      <w:r w:rsidR="00776D32">
        <w:rPr>
          <w:rtl/>
        </w:rPr>
        <w:t xml:space="preserve">לשעבר </w:t>
      </w:r>
      <w:bookmarkStart w:id="7448" w:name="_ETM_Q9_335220"/>
      <w:bookmarkEnd w:id="7448"/>
      <w:r w:rsidR="00776D32">
        <w:rPr>
          <w:rtl/>
        </w:rPr>
        <w:t xml:space="preserve">להדליף </w:t>
      </w:r>
      <w:bookmarkStart w:id="7449" w:name="_ETM_Q9_335819"/>
      <w:bookmarkEnd w:id="7449"/>
      <w:r w:rsidR="00776D32">
        <w:rPr>
          <w:rtl/>
        </w:rPr>
        <w:t xml:space="preserve">באופן </w:t>
      </w:r>
      <w:bookmarkStart w:id="7450" w:name="_ETM_Q9_336330"/>
      <w:bookmarkEnd w:id="7450"/>
      <w:r w:rsidR="00776D32">
        <w:rPr>
          <w:rtl/>
        </w:rPr>
        <w:t xml:space="preserve">חופשי </w:t>
      </w:r>
      <w:bookmarkStart w:id="7451" w:name="_ETM_Q9_336780"/>
      <w:bookmarkEnd w:id="7451"/>
      <w:r w:rsidR="00776D32">
        <w:rPr>
          <w:rtl/>
        </w:rPr>
        <w:t xml:space="preserve">בזמן </w:t>
      </w:r>
      <w:bookmarkStart w:id="7452" w:name="_ETM_Q9_337319"/>
      <w:bookmarkEnd w:id="7452"/>
      <w:r w:rsidR="00776D32">
        <w:rPr>
          <w:rtl/>
        </w:rPr>
        <w:t xml:space="preserve">אמת </w:t>
      </w:r>
      <w:bookmarkStart w:id="7453" w:name="_ETM_Q9_337680"/>
      <w:bookmarkEnd w:id="7453"/>
      <w:r w:rsidR="00776D32">
        <w:rPr>
          <w:rtl/>
        </w:rPr>
        <w:t xml:space="preserve">מהקבינט </w:t>
      </w:r>
      <w:bookmarkStart w:id="7454" w:name="_ETM_Q9_339220"/>
      <w:bookmarkEnd w:id="7454"/>
      <w:r w:rsidR="00776D32">
        <w:rPr>
          <w:rtl/>
        </w:rPr>
        <w:t xml:space="preserve">דברים </w:t>
      </w:r>
      <w:bookmarkStart w:id="7455" w:name="_ETM_Q9_339970"/>
      <w:bookmarkEnd w:id="7455"/>
      <w:r w:rsidR="00776D32">
        <w:rPr>
          <w:rtl/>
        </w:rPr>
        <w:t xml:space="preserve">רגישים </w:t>
      </w:r>
      <w:bookmarkStart w:id="7456" w:name="_ETM_Q9_340610"/>
      <w:bookmarkEnd w:id="7456"/>
      <w:r w:rsidR="00776D32">
        <w:rPr>
          <w:rtl/>
        </w:rPr>
        <w:t>מאוד</w:t>
      </w:r>
      <w:r w:rsidR="00776D32">
        <w:rPr>
          <w:rFonts w:hint="cs"/>
          <w:rtl/>
        </w:rPr>
        <w:t xml:space="preserve"> </w:t>
      </w:r>
      <w:r w:rsidR="00776D32">
        <w:rPr>
          <w:rtl/>
        </w:rPr>
        <w:t xml:space="preserve">– </w:t>
      </w:r>
      <w:bookmarkStart w:id="7457" w:name="_ETM_Q9_341180"/>
      <w:bookmarkEnd w:id="7457"/>
      <w:r w:rsidR="00776D32">
        <w:rPr>
          <w:rtl/>
        </w:rPr>
        <w:t xml:space="preserve">בתוך </w:t>
      </w:r>
      <w:bookmarkStart w:id="7458" w:name="_ETM_Q9_341690"/>
      <w:bookmarkEnd w:id="7458"/>
      <w:r w:rsidR="00776D32">
        <w:rPr>
          <w:rtl/>
        </w:rPr>
        <w:t>מלחמה</w:t>
      </w:r>
      <w:r w:rsidR="00776D32">
        <w:rPr>
          <w:rFonts w:hint="cs"/>
          <w:rtl/>
        </w:rPr>
        <w:t>,</w:t>
      </w:r>
      <w:r w:rsidR="00776D32">
        <w:rPr>
          <w:rtl/>
        </w:rPr>
        <w:t xml:space="preserve"> </w:t>
      </w:r>
      <w:bookmarkStart w:id="7459" w:name="_ETM_Q9_342239"/>
      <w:bookmarkStart w:id="7460" w:name="_ETM_Q9_342599"/>
      <w:bookmarkEnd w:id="7459"/>
      <w:bookmarkEnd w:id="7460"/>
      <w:r w:rsidR="00776D32">
        <w:rPr>
          <w:rtl/>
        </w:rPr>
        <w:t xml:space="preserve">רלוונטיים </w:t>
      </w:r>
      <w:bookmarkStart w:id="7461" w:name="_ETM_Q9_343409"/>
      <w:bookmarkEnd w:id="7461"/>
      <w:r w:rsidR="00776D32">
        <w:rPr>
          <w:rtl/>
        </w:rPr>
        <w:t>למלחמה</w:t>
      </w:r>
      <w:r w:rsidR="00776D32">
        <w:rPr>
          <w:rFonts w:hint="cs"/>
          <w:rtl/>
        </w:rPr>
        <w:t xml:space="preserve"> </w:t>
      </w:r>
      <w:r w:rsidR="00776D32">
        <w:rPr>
          <w:rtl/>
        </w:rPr>
        <w:t>–</w:t>
      </w:r>
      <w:bookmarkStart w:id="7462" w:name="_ETM_Q9_341932"/>
      <w:bookmarkEnd w:id="7462"/>
      <w:r w:rsidR="00776D32">
        <w:rPr>
          <w:rtl/>
        </w:rPr>
        <w:t xml:space="preserve"> </w:t>
      </w:r>
      <w:bookmarkStart w:id="7463" w:name="_ETM_Q9_344419"/>
      <w:bookmarkEnd w:id="7463"/>
      <w:r w:rsidR="00776D32">
        <w:rPr>
          <w:rtl/>
        </w:rPr>
        <w:t xml:space="preserve">לאוזני </w:t>
      </w:r>
      <w:bookmarkStart w:id="7464" w:name="_ETM_Q9_345319"/>
      <w:bookmarkEnd w:id="7464"/>
      <w:r w:rsidR="00776D32">
        <w:rPr>
          <w:rtl/>
        </w:rPr>
        <w:t xml:space="preserve">האויבים </w:t>
      </w:r>
      <w:bookmarkStart w:id="7465" w:name="_ETM_Q9_346069"/>
      <w:bookmarkEnd w:id="7465"/>
      <w:r w:rsidR="00776D32">
        <w:rPr>
          <w:rtl/>
        </w:rPr>
        <w:t>שלנו</w:t>
      </w:r>
      <w:r w:rsidR="00776D32">
        <w:rPr>
          <w:rFonts w:hint="cs"/>
          <w:rtl/>
        </w:rPr>
        <w:t>,</w:t>
      </w:r>
      <w:r w:rsidR="00776D32">
        <w:rPr>
          <w:rtl/>
        </w:rPr>
        <w:t xml:space="preserve"> </w:t>
      </w:r>
      <w:bookmarkStart w:id="7466" w:name="_ETM_Q9_347000"/>
      <w:bookmarkEnd w:id="7466"/>
      <w:r w:rsidR="00776D32">
        <w:rPr>
          <w:rtl/>
        </w:rPr>
        <w:t xml:space="preserve">בכל </w:t>
      </w:r>
      <w:bookmarkStart w:id="7467" w:name="_ETM_Q9_347599"/>
      <w:bookmarkEnd w:id="7467"/>
      <w:r w:rsidR="00776D32">
        <w:rPr>
          <w:rtl/>
        </w:rPr>
        <w:t xml:space="preserve">רשתות </w:t>
      </w:r>
      <w:bookmarkStart w:id="7468" w:name="_ETM_Q9_348260"/>
      <w:bookmarkEnd w:id="7468"/>
      <w:r w:rsidR="00776D32">
        <w:rPr>
          <w:rtl/>
        </w:rPr>
        <w:t>הטלוויזיה</w:t>
      </w:r>
      <w:r w:rsidR="00776D32">
        <w:rPr>
          <w:rFonts w:hint="cs"/>
          <w:rtl/>
        </w:rPr>
        <w:t>.</w:t>
      </w:r>
    </w:p>
    <w:p w:rsidR="00776D32" w:rsidRDefault="00776D32" w:rsidP="008B3174">
      <w:pPr>
        <w:rPr>
          <w:rtl/>
        </w:rPr>
      </w:pPr>
    </w:p>
    <w:p w:rsidR="00776D32" w:rsidRDefault="00776D32" w:rsidP="008B3174">
      <w:pPr>
        <w:pStyle w:val="af5"/>
        <w:keepNext/>
        <w:rPr>
          <w:rtl/>
        </w:rPr>
      </w:pPr>
      <w:bookmarkStart w:id="7469" w:name="ET_interruption_6156_33"/>
      <w:r w:rsidRPr="00D43625">
        <w:rPr>
          <w:rStyle w:val="TagStyle"/>
          <w:rtl/>
        </w:rPr>
        <w:t xml:space="preserve"> &lt;&lt; קריאה &gt;&gt; </w:t>
      </w:r>
      <w:r>
        <w:rPr>
          <w:rtl/>
        </w:rPr>
        <w:t>גלעד קריב (העבודה):</w:t>
      </w:r>
      <w:r w:rsidRPr="00D43625">
        <w:rPr>
          <w:rStyle w:val="TagStyle"/>
          <w:rtl/>
        </w:rPr>
        <w:t xml:space="preserve"> &lt;&lt; קריאה &gt;&gt;</w:t>
      </w:r>
      <w:r>
        <w:rPr>
          <w:rtl/>
        </w:rPr>
        <w:t xml:space="preserve">   </w:t>
      </w:r>
      <w:bookmarkEnd w:id="7469"/>
    </w:p>
    <w:p w:rsidR="00776D32" w:rsidRDefault="00776D32" w:rsidP="005D1BD4">
      <w:pPr>
        <w:rPr>
          <w:rtl/>
        </w:rPr>
      </w:pPr>
    </w:p>
    <w:p w:rsidR="00776D32" w:rsidRDefault="00776D32" w:rsidP="008B3174">
      <w:pPr>
        <w:rPr>
          <w:rtl/>
        </w:rPr>
      </w:pPr>
      <w:r>
        <w:rPr>
          <w:rFonts w:hint="cs"/>
          <w:rtl/>
        </w:rPr>
        <w:t>על מי את מדברת? על מי את מדברת?</w:t>
      </w:r>
      <w:bookmarkStart w:id="7470" w:name="_ETM_Q9_343979"/>
      <w:bookmarkEnd w:id="7470"/>
      <w:r>
        <w:rPr>
          <w:rFonts w:hint="cs"/>
          <w:rtl/>
        </w:rPr>
        <w:t xml:space="preserve"> על חבר הכנסת גלנט?</w:t>
      </w:r>
      <w:bookmarkStart w:id="7471" w:name="_ETM_Q9_347700"/>
      <w:bookmarkEnd w:id="7471"/>
    </w:p>
    <w:p w:rsidR="00776D32" w:rsidRDefault="00776D32" w:rsidP="008B3174">
      <w:pPr>
        <w:rPr>
          <w:rtl/>
        </w:rPr>
      </w:pPr>
    </w:p>
    <w:p w:rsidR="00776D32" w:rsidRDefault="00776D32" w:rsidP="008B3174">
      <w:pPr>
        <w:pStyle w:val="-"/>
        <w:keepNext/>
        <w:rPr>
          <w:rtl/>
        </w:rPr>
      </w:pPr>
      <w:bookmarkStart w:id="7472" w:name="ET_speakercontinue_6149_34"/>
      <w:r w:rsidRPr="00D43625">
        <w:rPr>
          <w:rStyle w:val="TagStyle"/>
          <w:rtl/>
        </w:rPr>
        <w:t xml:space="preserve"> &lt;&lt; דובר_המשך &gt;&gt; </w:t>
      </w:r>
      <w:r>
        <w:rPr>
          <w:rtl/>
        </w:rPr>
        <w:t>גלית דיסטל אטבריאן (הליכוד):</w:t>
      </w:r>
      <w:r w:rsidRPr="00D43625">
        <w:rPr>
          <w:rStyle w:val="TagStyle"/>
          <w:rtl/>
        </w:rPr>
        <w:t xml:space="preserve"> &lt;&lt; דובר_המשך &gt;&gt;</w:t>
      </w:r>
      <w:r>
        <w:rPr>
          <w:rtl/>
        </w:rPr>
        <w:t xml:space="preserve">   </w:t>
      </w:r>
      <w:bookmarkEnd w:id="7472"/>
    </w:p>
    <w:p w:rsidR="00776D32" w:rsidRDefault="00776D32" w:rsidP="005D1BD4">
      <w:pPr>
        <w:rPr>
          <w:rtl/>
        </w:rPr>
      </w:pPr>
    </w:p>
    <w:p w:rsidR="00776D32" w:rsidRDefault="00776D32" w:rsidP="008B3174">
      <w:pPr>
        <w:rPr>
          <w:rtl/>
        </w:rPr>
      </w:pPr>
      <w:r>
        <w:rPr>
          <w:rFonts w:hint="cs"/>
          <w:rtl/>
        </w:rPr>
        <w:t>אבל</w:t>
      </w:r>
      <w:bookmarkStart w:id="7473" w:name="_ETM_Q9_347432"/>
      <w:bookmarkStart w:id="7474" w:name="_ETM_Q9_346341"/>
      <w:bookmarkStart w:id="7475" w:name="_ETM_Q9_349709"/>
      <w:bookmarkStart w:id="7476" w:name="_ETM_Q9_350330"/>
      <w:bookmarkEnd w:id="7473"/>
      <w:bookmarkEnd w:id="7474"/>
      <w:bookmarkEnd w:id="7475"/>
      <w:bookmarkEnd w:id="7476"/>
      <w:r>
        <w:rPr>
          <w:rtl/>
        </w:rPr>
        <w:t xml:space="preserve"> </w:t>
      </w:r>
      <w:bookmarkStart w:id="7477" w:name="_ETM_Q9_351440"/>
      <w:bookmarkEnd w:id="7477"/>
      <w:r>
        <w:rPr>
          <w:rtl/>
        </w:rPr>
        <w:t xml:space="preserve">כשיש </w:t>
      </w:r>
      <w:bookmarkStart w:id="7478" w:name="_ETM_Q9_351950"/>
      <w:bookmarkEnd w:id="7478"/>
      <w:r>
        <w:rPr>
          <w:rtl/>
        </w:rPr>
        <w:t xml:space="preserve">נגד </w:t>
      </w:r>
      <w:bookmarkStart w:id="7479" w:name="_ETM_Q9_352580"/>
      <w:bookmarkStart w:id="7480" w:name="_ETM_Q9_352800"/>
      <w:bookmarkEnd w:id="7479"/>
      <w:bookmarkEnd w:id="7480"/>
      <w:r>
        <w:rPr>
          <w:rtl/>
        </w:rPr>
        <w:t xml:space="preserve">מספיק </w:t>
      </w:r>
      <w:bookmarkStart w:id="7481" w:name="_ETM_Q9_353190"/>
      <w:bookmarkEnd w:id="7481"/>
      <w:r>
        <w:rPr>
          <w:rtl/>
        </w:rPr>
        <w:t>פטריוט</w:t>
      </w:r>
      <w:bookmarkStart w:id="7482" w:name="_ETM_Q9_356180"/>
      <w:bookmarkEnd w:id="7482"/>
      <w:r>
        <w:rPr>
          <w:rtl/>
        </w:rPr>
        <w:t xml:space="preserve"> </w:t>
      </w:r>
      <w:bookmarkStart w:id="7483" w:name="_ETM_Q9_354300"/>
      <w:bookmarkEnd w:id="7483"/>
      <w:r>
        <w:rPr>
          <w:rtl/>
        </w:rPr>
        <w:t xml:space="preserve">שרוצה </w:t>
      </w:r>
      <w:bookmarkStart w:id="7484" w:name="_ETM_Q9_354840"/>
      <w:bookmarkEnd w:id="7484"/>
      <w:r>
        <w:rPr>
          <w:rtl/>
        </w:rPr>
        <w:t xml:space="preserve">להעביר </w:t>
      </w:r>
      <w:bookmarkStart w:id="7485" w:name="_ETM_Q9_355470"/>
      <w:bookmarkEnd w:id="7485"/>
      <w:r>
        <w:rPr>
          <w:rtl/>
        </w:rPr>
        <w:t xml:space="preserve">לראש </w:t>
      </w:r>
      <w:bookmarkStart w:id="7486" w:name="_ETM_Q9_355830"/>
      <w:bookmarkEnd w:id="7486"/>
      <w:r>
        <w:rPr>
          <w:rtl/>
        </w:rPr>
        <w:t xml:space="preserve">הממשלה </w:t>
      </w:r>
      <w:bookmarkStart w:id="7487" w:name="_ETM_Q9_356850"/>
      <w:bookmarkEnd w:id="7487"/>
      <w:r>
        <w:rPr>
          <w:rtl/>
        </w:rPr>
        <w:t xml:space="preserve">חומר </w:t>
      </w:r>
      <w:bookmarkStart w:id="7488" w:name="_ETM_Q9_357450"/>
      <w:bookmarkEnd w:id="7488"/>
      <w:r>
        <w:rPr>
          <w:rtl/>
        </w:rPr>
        <w:t xml:space="preserve">קריטי </w:t>
      </w:r>
      <w:bookmarkStart w:id="7489" w:name="_ETM_Q9_357900"/>
      <w:bookmarkEnd w:id="7489"/>
      <w:r>
        <w:rPr>
          <w:rtl/>
        </w:rPr>
        <w:t xml:space="preserve">על </w:t>
      </w:r>
      <w:bookmarkStart w:id="7490" w:name="_ETM_Q9_358020"/>
      <w:bookmarkEnd w:id="7490"/>
      <w:r>
        <w:rPr>
          <w:rtl/>
        </w:rPr>
        <w:t>החטו</w:t>
      </w:r>
      <w:r>
        <w:rPr>
          <w:rFonts w:hint="cs"/>
          <w:rtl/>
        </w:rPr>
        <w:t>פים</w:t>
      </w:r>
      <w:bookmarkStart w:id="7491" w:name="_ETM_Q9_358310"/>
      <w:bookmarkStart w:id="7492" w:name="_ETM_Q9_359200"/>
      <w:bookmarkEnd w:id="7491"/>
      <w:bookmarkEnd w:id="7492"/>
      <w:r>
        <w:rPr>
          <w:rFonts w:hint="cs"/>
          <w:rtl/>
        </w:rPr>
        <w:t xml:space="preserve"> שה</w:t>
      </w:r>
      <w:r>
        <w:rPr>
          <w:rtl/>
        </w:rPr>
        <w:t xml:space="preserve">וסתר </w:t>
      </w:r>
      <w:bookmarkStart w:id="7493" w:name="_ETM_Q9_359800"/>
      <w:bookmarkEnd w:id="7493"/>
      <w:r>
        <w:rPr>
          <w:rtl/>
        </w:rPr>
        <w:t>ממנו</w:t>
      </w:r>
      <w:r>
        <w:rPr>
          <w:rFonts w:hint="cs"/>
          <w:rtl/>
        </w:rPr>
        <w:t>,</w:t>
      </w:r>
      <w:r>
        <w:rPr>
          <w:rtl/>
        </w:rPr>
        <w:t xml:space="preserve"> </w:t>
      </w:r>
      <w:bookmarkStart w:id="7494" w:name="_ETM_Q9_360880"/>
      <w:bookmarkEnd w:id="7494"/>
      <w:r>
        <w:rPr>
          <w:rtl/>
        </w:rPr>
        <w:t xml:space="preserve">אז </w:t>
      </w:r>
      <w:bookmarkStart w:id="7495" w:name="_ETM_Q9_362290"/>
      <w:bookmarkEnd w:id="7495"/>
      <w:r>
        <w:rPr>
          <w:rFonts w:hint="cs"/>
          <w:rtl/>
        </w:rPr>
        <w:t>הוא נעלם מפני השטח.</w:t>
      </w:r>
    </w:p>
    <w:p w:rsidR="00776D32" w:rsidRDefault="00776D32" w:rsidP="008B3174">
      <w:pPr>
        <w:rPr>
          <w:rtl/>
        </w:rPr>
      </w:pPr>
    </w:p>
    <w:p w:rsidR="00776D32" w:rsidRDefault="00776D32" w:rsidP="008B3174">
      <w:pPr>
        <w:pStyle w:val="af5"/>
        <w:keepNext/>
        <w:rPr>
          <w:rtl/>
        </w:rPr>
      </w:pPr>
      <w:bookmarkStart w:id="7496" w:name="ET_interruption_6156_35"/>
      <w:r w:rsidRPr="00D43625">
        <w:rPr>
          <w:rStyle w:val="TagStyle"/>
          <w:rtl/>
        </w:rPr>
        <w:t xml:space="preserve"> &lt;&lt; קריאה &gt;&gt; </w:t>
      </w:r>
      <w:r>
        <w:rPr>
          <w:rtl/>
        </w:rPr>
        <w:t>גלעד קריב (העבודה):</w:t>
      </w:r>
      <w:r w:rsidRPr="00D43625">
        <w:rPr>
          <w:rStyle w:val="TagStyle"/>
          <w:rtl/>
        </w:rPr>
        <w:t xml:space="preserve"> &lt;&lt; קריאה &gt;&gt;</w:t>
      </w:r>
      <w:r>
        <w:rPr>
          <w:rtl/>
        </w:rPr>
        <w:t xml:space="preserve">   </w:t>
      </w:r>
      <w:bookmarkEnd w:id="7496"/>
    </w:p>
    <w:p w:rsidR="00776D32" w:rsidRDefault="00776D32" w:rsidP="005D1BD4">
      <w:pPr>
        <w:rPr>
          <w:rtl/>
        </w:rPr>
      </w:pPr>
    </w:p>
    <w:p w:rsidR="00776D32" w:rsidRDefault="00776D32" w:rsidP="008B3174">
      <w:pPr>
        <w:rPr>
          <w:rtl/>
        </w:rPr>
      </w:pPr>
      <w:bookmarkStart w:id="7497" w:name="_ETM_Q9_357080"/>
      <w:bookmarkEnd w:id="7497"/>
      <w:r>
        <w:rPr>
          <w:rFonts w:hint="cs"/>
          <w:rtl/>
        </w:rPr>
        <w:t>שעושים איתו מניפולציה</w:t>
      </w:r>
      <w:bookmarkStart w:id="7498" w:name="_ETM_Q9_357363"/>
      <w:bookmarkEnd w:id="7498"/>
      <w:r>
        <w:rPr>
          <w:rFonts w:hint="cs"/>
          <w:rtl/>
        </w:rPr>
        <w:t xml:space="preserve"> ועוקפים את הצנזורה.</w:t>
      </w:r>
    </w:p>
    <w:p w:rsidR="00776D32" w:rsidRDefault="00776D32" w:rsidP="008B3174">
      <w:pPr>
        <w:rPr>
          <w:rtl/>
        </w:rPr>
      </w:pPr>
    </w:p>
    <w:p w:rsidR="00776D32" w:rsidRDefault="00776D32" w:rsidP="008B3174">
      <w:pPr>
        <w:pStyle w:val="-"/>
        <w:keepNext/>
        <w:rPr>
          <w:rtl/>
        </w:rPr>
      </w:pPr>
      <w:bookmarkStart w:id="7499" w:name="ET_speakercontinue_6149_36"/>
      <w:r w:rsidRPr="00D43625">
        <w:rPr>
          <w:rStyle w:val="TagStyle"/>
          <w:rtl/>
        </w:rPr>
        <w:t xml:space="preserve"> &lt;&lt; דובר_המשך &gt;&gt; </w:t>
      </w:r>
      <w:r>
        <w:rPr>
          <w:rtl/>
        </w:rPr>
        <w:t>גלית דיסטל אטבריאן (הליכוד):</w:t>
      </w:r>
      <w:r w:rsidRPr="00D43625">
        <w:rPr>
          <w:rStyle w:val="TagStyle"/>
          <w:rtl/>
        </w:rPr>
        <w:t xml:space="preserve"> &lt;&lt; דובר_המשך &gt;&gt;</w:t>
      </w:r>
      <w:r>
        <w:rPr>
          <w:rtl/>
        </w:rPr>
        <w:t xml:space="preserve">   </w:t>
      </w:r>
      <w:bookmarkEnd w:id="7499"/>
    </w:p>
    <w:p w:rsidR="00776D32" w:rsidRDefault="00776D32" w:rsidP="005D1BD4">
      <w:pPr>
        <w:rPr>
          <w:rtl/>
        </w:rPr>
      </w:pPr>
    </w:p>
    <w:p w:rsidR="00776D32" w:rsidRDefault="00776D32" w:rsidP="00ED24F9">
      <w:pPr>
        <w:rPr>
          <w:rtl/>
        </w:rPr>
      </w:pPr>
      <w:bookmarkStart w:id="7500" w:name="_ETM_Q9_359919"/>
      <w:bookmarkStart w:id="7501" w:name="_ETM_Q9_360158"/>
      <w:bookmarkStart w:id="7502" w:name="_ETM_Q9_363840"/>
      <w:bookmarkEnd w:id="7500"/>
      <w:bookmarkEnd w:id="7501"/>
      <w:bookmarkEnd w:id="7502"/>
      <w:r>
        <w:rPr>
          <w:rtl/>
        </w:rPr>
        <w:t>והשב"כ</w:t>
      </w:r>
      <w:r w:rsidR="00ED24F9">
        <w:rPr>
          <w:rFonts w:hint="cs"/>
          <w:rtl/>
        </w:rPr>
        <w:t>,</w:t>
      </w:r>
      <w:r>
        <w:rPr>
          <w:rFonts w:hint="cs"/>
          <w:rtl/>
        </w:rPr>
        <w:t xml:space="preserve"> בעידודו של ראש </w:t>
      </w:r>
      <w:bookmarkStart w:id="7503" w:name="_ETM_Q9_365040"/>
      <w:bookmarkStart w:id="7504" w:name="_ETM_Q9_365340"/>
      <w:bookmarkStart w:id="7505" w:name="_ETM_Q9_366150"/>
      <w:bookmarkEnd w:id="7503"/>
      <w:bookmarkEnd w:id="7504"/>
      <w:bookmarkEnd w:id="7505"/>
      <w:r>
        <w:rPr>
          <w:rtl/>
        </w:rPr>
        <w:t>השב"כ</w:t>
      </w:r>
      <w:r w:rsidR="00ED24F9">
        <w:rPr>
          <w:rFonts w:hint="cs"/>
          <w:rtl/>
        </w:rPr>
        <w:t>,</w:t>
      </w:r>
      <w:r>
        <w:rPr>
          <w:rFonts w:hint="cs"/>
          <w:rtl/>
        </w:rPr>
        <w:t xml:space="preserve"> מענה</w:t>
      </w:r>
      <w:r>
        <w:rPr>
          <w:rtl/>
        </w:rPr>
        <w:t xml:space="preserve"> </w:t>
      </w:r>
      <w:bookmarkStart w:id="7506" w:name="_ETM_Q9_367919"/>
      <w:bookmarkEnd w:id="7506"/>
      <w:r>
        <w:rPr>
          <w:rtl/>
        </w:rPr>
        <w:t xml:space="preserve">אותו </w:t>
      </w:r>
      <w:bookmarkStart w:id="7507" w:name="_ETM_Q9_368189"/>
      <w:bookmarkEnd w:id="7507"/>
      <w:r>
        <w:rPr>
          <w:rtl/>
        </w:rPr>
        <w:t xml:space="preserve">ומעלים </w:t>
      </w:r>
      <w:bookmarkStart w:id="7508" w:name="_ETM_Q9_368939"/>
      <w:bookmarkEnd w:id="7508"/>
      <w:r>
        <w:rPr>
          <w:rtl/>
        </w:rPr>
        <w:t>אותו</w:t>
      </w:r>
      <w:r>
        <w:rPr>
          <w:rFonts w:hint="cs"/>
          <w:rtl/>
        </w:rPr>
        <w:t>.</w:t>
      </w:r>
      <w:bookmarkStart w:id="7509" w:name="_ETM_Q9_365839"/>
      <w:bookmarkEnd w:id="7509"/>
      <w:r>
        <w:rPr>
          <w:rFonts w:hint="cs"/>
          <w:rtl/>
        </w:rPr>
        <w:t xml:space="preserve"> זאת לא</w:t>
      </w:r>
      <w:r>
        <w:rPr>
          <w:rtl/>
        </w:rPr>
        <w:t xml:space="preserve"> </w:t>
      </w:r>
      <w:bookmarkStart w:id="7510" w:name="_ETM_Q9_370930"/>
      <w:bookmarkEnd w:id="7510"/>
      <w:r>
        <w:rPr>
          <w:rtl/>
        </w:rPr>
        <w:t>דמוקרטיה</w:t>
      </w:r>
      <w:r w:rsidR="00ED24F9">
        <w:rPr>
          <w:rFonts w:hint="cs"/>
          <w:rtl/>
        </w:rPr>
        <w:t>,</w:t>
      </w:r>
      <w:r>
        <w:rPr>
          <w:rtl/>
        </w:rPr>
        <w:t xml:space="preserve"> </w:t>
      </w:r>
      <w:bookmarkStart w:id="7511" w:name="_ETM_Q9_372069"/>
      <w:bookmarkEnd w:id="7511"/>
      <w:r>
        <w:rPr>
          <w:rtl/>
        </w:rPr>
        <w:t xml:space="preserve">זה </w:t>
      </w:r>
      <w:bookmarkStart w:id="7512" w:name="_ETM_Q9_372610"/>
      <w:bookmarkEnd w:id="7512"/>
      <w:r>
        <w:rPr>
          <w:rFonts w:hint="cs"/>
          <w:rtl/>
        </w:rPr>
        <w:t>פשיזם.</w:t>
      </w:r>
      <w:r>
        <w:rPr>
          <w:rtl/>
        </w:rPr>
        <w:t xml:space="preserve"> </w:t>
      </w:r>
      <w:bookmarkStart w:id="7513" w:name="_ETM_Q9_372910"/>
      <w:bookmarkStart w:id="7514" w:name="_ETM_Q9_373419"/>
      <w:bookmarkStart w:id="7515" w:name="_ETM_Q9_374139"/>
      <w:bookmarkEnd w:id="7513"/>
      <w:bookmarkEnd w:id="7514"/>
      <w:bookmarkEnd w:id="7515"/>
    </w:p>
    <w:p w:rsidR="00776D32" w:rsidRDefault="00776D32" w:rsidP="008B3174">
      <w:pPr>
        <w:rPr>
          <w:rtl/>
        </w:rPr>
      </w:pPr>
    </w:p>
    <w:p w:rsidR="00776D32" w:rsidRDefault="00776D32" w:rsidP="008B3174">
      <w:pPr>
        <w:rPr>
          <w:rtl/>
        </w:rPr>
      </w:pPr>
      <w:bookmarkStart w:id="7516" w:name="_ETM_Q9_371919"/>
      <w:bookmarkEnd w:id="7516"/>
      <w:r>
        <w:rPr>
          <w:rFonts w:hint="cs"/>
          <w:rtl/>
        </w:rPr>
        <w:t xml:space="preserve">נמאס לנו לראות </w:t>
      </w:r>
      <w:bookmarkStart w:id="7517" w:name="_ETM_Q9_374680"/>
      <w:bookmarkStart w:id="7518" w:name="_ETM_Q9_375810"/>
      <w:bookmarkStart w:id="7519" w:name="_ETM_Q9_376050"/>
      <w:bookmarkStart w:id="7520" w:name="_ETM_Q9_377139"/>
      <w:bookmarkStart w:id="7521" w:name="_ETM_Q9_373619"/>
      <w:bookmarkEnd w:id="7517"/>
      <w:bookmarkEnd w:id="7518"/>
      <w:bookmarkEnd w:id="7519"/>
      <w:bookmarkEnd w:id="7520"/>
      <w:bookmarkEnd w:id="7521"/>
      <w:r>
        <w:rPr>
          <w:rtl/>
        </w:rPr>
        <w:t xml:space="preserve">אלופים </w:t>
      </w:r>
      <w:bookmarkStart w:id="7522" w:name="_ETM_Q9_377560"/>
      <w:bookmarkStart w:id="7523" w:name="_ETM_Q9_377769"/>
      <w:bookmarkStart w:id="7524" w:name="_ETM_Q9_378189"/>
      <w:bookmarkEnd w:id="7522"/>
      <w:bookmarkEnd w:id="7523"/>
      <w:bookmarkEnd w:id="7524"/>
      <w:r>
        <w:rPr>
          <w:rFonts w:hint="cs"/>
          <w:rtl/>
        </w:rPr>
        <w:t>או תתי-אלופים כמו יניב עשור</w:t>
      </w:r>
      <w:bookmarkStart w:id="7525" w:name="_ETM_Q9_374979"/>
      <w:bookmarkStart w:id="7526" w:name="_ETM_Q9_379400"/>
      <w:bookmarkEnd w:id="7525"/>
      <w:bookmarkEnd w:id="7526"/>
      <w:r>
        <w:rPr>
          <w:rFonts w:hint="cs"/>
          <w:rtl/>
        </w:rPr>
        <w:t>, ראש אכ"א, האיש היחיד שמעז לבקר את צה"ל מבפנים</w:t>
      </w:r>
      <w:bookmarkStart w:id="7527" w:name="_ETM_Q9_379170"/>
      <w:bookmarkEnd w:id="7527"/>
      <w:r>
        <w:rPr>
          <w:rFonts w:hint="cs"/>
          <w:rtl/>
        </w:rPr>
        <w:t xml:space="preserve"> – מפוטר; </w:t>
      </w:r>
      <w:bookmarkStart w:id="7528" w:name="_ETM_Q9_382110"/>
      <w:bookmarkEnd w:id="7528"/>
      <w:r>
        <w:rPr>
          <w:rFonts w:hint="cs"/>
          <w:rtl/>
        </w:rPr>
        <w:t xml:space="preserve">נמאס לנו </w:t>
      </w:r>
      <w:bookmarkStart w:id="7529" w:name="_ETM_Q9_387557"/>
      <w:bookmarkEnd w:id="7529"/>
      <w:r>
        <w:rPr>
          <w:rFonts w:hint="cs"/>
          <w:rtl/>
        </w:rPr>
        <w:t xml:space="preserve">לראות רמטכ"ל שממנה אנשים אך ורק על פי הקונספציה </w:t>
      </w:r>
      <w:bookmarkStart w:id="7530" w:name="_ETM_Q9_386409"/>
      <w:bookmarkStart w:id="7531" w:name="_ETM_Q9_375622"/>
      <w:bookmarkStart w:id="7532" w:name="_ETM_Q9_375683"/>
      <w:bookmarkStart w:id="7533" w:name="_ETM_Q9_390859"/>
      <w:bookmarkEnd w:id="7530"/>
      <w:bookmarkEnd w:id="7531"/>
      <w:bookmarkEnd w:id="7532"/>
      <w:bookmarkEnd w:id="7533"/>
      <w:r>
        <w:rPr>
          <w:rtl/>
        </w:rPr>
        <w:t xml:space="preserve">שההיסטוריה </w:t>
      </w:r>
      <w:bookmarkStart w:id="7534" w:name="_ETM_Q9_391700"/>
      <w:bookmarkEnd w:id="7534"/>
      <w:r>
        <w:rPr>
          <w:rtl/>
        </w:rPr>
        <w:t xml:space="preserve">הוכיחה </w:t>
      </w:r>
      <w:bookmarkStart w:id="7535" w:name="_ETM_Q9_392239"/>
      <w:bookmarkEnd w:id="7535"/>
      <w:r>
        <w:rPr>
          <w:rtl/>
        </w:rPr>
        <w:t xml:space="preserve">עד </w:t>
      </w:r>
      <w:bookmarkStart w:id="7536" w:name="_ETM_Q9_392359"/>
      <w:bookmarkEnd w:id="7536"/>
      <w:r>
        <w:rPr>
          <w:rtl/>
        </w:rPr>
        <w:t xml:space="preserve">כמה </w:t>
      </w:r>
      <w:bookmarkStart w:id="7537" w:name="_ETM_Q9_392659"/>
      <w:bookmarkEnd w:id="7537"/>
      <w:r>
        <w:rPr>
          <w:rtl/>
        </w:rPr>
        <w:t xml:space="preserve">היא </w:t>
      </w:r>
      <w:bookmarkStart w:id="7538" w:name="_ETM_Q9_392749"/>
      <w:bookmarkEnd w:id="7538"/>
      <w:r>
        <w:rPr>
          <w:rtl/>
        </w:rPr>
        <w:t>שגויה</w:t>
      </w:r>
      <w:r>
        <w:rPr>
          <w:rFonts w:hint="cs"/>
          <w:rtl/>
        </w:rPr>
        <w:t>.</w:t>
      </w:r>
    </w:p>
    <w:p w:rsidR="00776D32" w:rsidRDefault="00776D32" w:rsidP="008B3174">
      <w:pPr>
        <w:rPr>
          <w:rtl/>
        </w:rPr>
      </w:pPr>
    </w:p>
    <w:p w:rsidR="00776D32" w:rsidRDefault="00776D32" w:rsidP="008B3174">
      <w:pPr>
        <w:pStyle w:val="af5"/>
        <w:keepNext/>
        <w:rPr>
          <w:rtl/>
        </w:rPr>
      </w:pPr>
      <w:bookmarkStart w:id="7539" w:name="ET_interruption_6156_37"/>
      <w:r w:rsidRPr="00C33E3F">
        <w:rPr>
          <w:rStyle w:val="TagStyle"/>
          <w:rtl/>
        </w:rPr>
        <w:t xml:space="preserve"> &lt;&lt; קריאה &gt;&gt; </w:t>
      </w:r>
      <w:r>
        <w:rPr>
          <w:rtl/>
        </w:rPr>
        <w:t>גלעד קריב (העבודה):</w:t>
      </w:r>
      <w:r w:rsidRPr="00C33E3F">
        <w:rPr>
          <w:rStyle w:val="TagStyle"/>
          <w:rtl/>
        </w:rPr>
        <w:t xml:space="preserve"> &lt;&lt; קריאה &gt;&gt;</w:t>
      </w:r>
      <w:r>
        <w:rPr>
          <w:rtl/>
        </w:rPr>
        <w:t xml:space="preserve">   </w:t>
      </w:r>
      <w:bookmarkEnd w:id="7539"/>
    </w:p>
    <w:p w:rsidR="00776D32" w:rsidRDefault="00776D32" w:rsidP="005D1BD4">
      <w:pPr>
        <w:rPr>
          <w:rtl/>
        </w:rPr>
      </w:pPr>
    </w:p>
    <w:p w:rsidR="00776D32" w:rsidRDefault="00776D32" w:rsidP="008B3174">
      <w:pPr>
        <w:rPr>
          <w:rtl/>
        </w:rPr>
      </w:pPr>
      <w:bookmarkStart w:id="7540" w:name="_ETM_Q9_386401"/>
      <w:bookmarkStart w:id="7541" w:name="_ETM_Q9_389221"/>
      <w:bookmarkEnd w:id="7540"/>
      <w:bookmarkEnd w:id="7541"/>
      <w:r>
        <w:rPr>
          <w:rFonts w:hint="cs"/>
          <w:rtl/>
        </w:rPr>
        <w:t>ת</w:t>
      </w:r>
      <w:bookmarkStart w:id="7542" w:name="_ETM_Q9_388653"/>
      <w:bookmarkEnd w:id="7542"/>
      <w:r>
        <w:rPr>
          <w:rFonts w:hint="cs"/>
          <w:rtl/>
        </w:rPr>
        <w:t xml:space="preserve">עני לי, של מי הייתה הקונספציה? על מה את מדברת? את תוקפת </w:t>
      </w:r>
      <w:bookmarkStart w:id="7543" w:name="_ETM_Q9_393414"/>
      <w:bookmarkEnd w:id="7543"/>
      <w:r>
        <w:rPr>
          <w:rFonts w:hint="cs"/>
          <w:rtl/>
        </w:rPr>
        <w:t xml:space="preserve">רמטכ"ל בתוך </w:t>
      </w:r>
      <w:bookmarkStart w:id="7544" w:name="_ETM_Q9_395584"/>
      <w:bookmarkEnd w:id="7544"/>
      <w:r>
        <w:rPr>
          <w:rFonts w:hint="cs"/>
          <w:rtl/>
        </w:rPr>
        <w:t xml:space="preserve">מלחמה. אתם חבורת </w:t>
      </w:r>
      <w:bookmarkStart w:id="7545" w:name="_ETM_Q9_397766"/>
      <w:bookmarkEnd w:id="7545"/>
      <w:r w:rsidR="005D1BD4">
        <w:rPr>
          <w:rFonts w:hint="cs"/>
          <w:rtl/>
        </w:rPr>
        <w:t>– – –</w:t>
      </w:r>
    </w:p>
    <w:p w:rsidR="00776D32" w:rsidRDefault="00776D32" w:rsidP="008B3174">
      <w:pPr>
        <w:rPr>
          <w:rtl/>
        </w:rPr>
      </w:pPr>
    </w:p>
    <w:p w:rsidR="00776D32" w:rsidRDefault="00776D32" w:rsidP="008B3174">
      <w:pPr>
        <w:pStyle w:val="-"/>
        <w:keepNext/>
        <w:rPr>
          <w:rtl/>
        </w:rPr>
      </w:pPr>
      <w:bookmarkStart w:id="7546" w:name="ET_speakercontinue_6149_38"/>
      <w:r w:rsidRPr="00C33E3F">
        <w:rPr>
          <w:rStyle w:val="TagStyle"/>
          <w:rtl/>
        </w:rPr>
        <w:t xml:space="preserve"> &lt;&lt; דובר_המשך &gt;&gt; </w:t>
      </w:r>
      <w:r>
        <w:rPr>
          <w:rtl/>
        </w:rPr>
        <w:t>גלית דיסטל אטבריאן (הליכוד):</w:t>
      </w:r>
      <w:r w:rsidRPr="00C33E3F">
        <w:rPr>
          <w:rStyle w:val="TagStyle"/>
          <w:rtl/>
        </w:rPr>
        <w:t xml:space="preserve"> &lt;&lt; דובר_המשך &gt;&gt;</w:t>
      </w:r>
      <w:r>
        <w:rPr>
          <w:rtl/>
        </w:rPr>
        <w:t xml:space="preserve">   </w:t>
      </w:r>
      <w:bookmarkEnd w:id="7546"/>
    </w:p>
    <w:p w:rsidR="00776D32" w:rsidRDefault="00776D32" w:rsidP="005D1BD4">
      <w:pPr>
        <w:rPr>
          <w:rtl/>
        </w:rPr>
      </w:pPr>
    </w:p>
    <w:p w:rsidR="00776D32" w:rsidRDefault="00776D32" w:rsidP="00ED24F9">
      <w:pPr>
        <w:rPr>
          <w:rtl/>
        </w:rPr>
      </w:pPr>
      <w:bookmarkStart w:id="7547" w:name="_ETM_Q9_390529"/>
      <w:bookmarkEnd w:id="7547"/>
      <w:r>
        <w:rPr>
          <w:rFonts w:hint="cs"/>
          <w:rtl/>
        </w:rPr>
        <w:t>אבל כל אלוף או תת-אלוף</w:t>
      </w:r>
      <w:r>
        <w:rPr>
          <w:rtl/>
        </w:rPr>
        <w:t xml:space="preserve"> </w:t>
      </w:r>
      <w:bookmarkStart w:id="7548" w:name="_ETM_Q9_398329"/>
      <w:bookmarkEnd w:id="7548"/>
      <w:r>
        <w:rPr>
          <w:rFonts w:hint="cs"/>
          <w:rtl/>
        </w:rPr>
        <w:t>או סגן אלוף</w:t>
      </w:r>
      <w:bookmarkStart w:id="7549" w:name="_ETM_Q9_394839"/>
      <w:bookmarkEnd w:id="7549"/>
      <w:r>
        <w:rPr>
          <w:rFonts w:hint="cs"/>
          <w:rtl/>
        </w:rPr>
        <w:t xml:space="preserve"> שבא ואומר שצה"ל </w:t>
      </w:r>
      <w:bookmarkStart w:id="7550" w:name="_ETM_Q9_402844"/>
      <w:bookmarkEnd w:id="7550"/>
      <w:r>
        <w:rPr>
          <w:rFonts w:hint="cs"/>
          <w:rtl/>
        </w:rPr>
        <w:t>צריך להיות יותר התקפי, שבא לבקר את צה"ל מבפנים</w:t>
      </w:r>
      <w:r w:rsidR="00ED24F9">
        <w:rPr>
          <w:rFonts w:hint="cs"/>
          <w:rtl/>
        </w:rPr>
        <w:t>,</w:t>
      </w:r>
      <w:r>
        <w:rPr>
          <w:rFonts w:hint="cs"/>
          <w:rtl/>
        </w:rPr>
        <w:t xml:space="preserve"> פשוט מפוטר.</w:t>
      </w:r>
      <w:bookmarkStart w:id="7551" w:name="_ETM_Q9_401239"/>
      <w:bookmarkEnd w:id="7551"/>
    </w:p>
    <w:p w:rsidR="00776D32" w:rsidRDefault="00776D32" w:rsidP="008B3174">
      <w:pPr>
        <w:rPr>
          <w:rtl/>
        </w:rPr>
      </w:pPr>
    </w:p>
    <w:p w:rsidR="00776D32" w:rsidRDefault="00776D32" w:rsidP="008B3174">
      <w:pPr>
        <w:pStyle w:val="af6"/>
        <w:keepNext/>
        <w:rPr>
          <w:rtl/>
        </w:rPr>
      </w:pPr>
      <w:bookmarkStart w:id="7552" w:name="ET_yor_6595_39"/>
      <w:r w:rsidRPr="0069413F">
        <w:rPr>
          <w:rStyle w:val="TagStyle"/>
          <w:rtl/>
        </w:rPr>
        <w:t xml:space="preserve"> &lt;&lt; יור &gt;&gt; </w:t>
      </w:r>
      <w:r>
        <w:rPr>
          <w:rtl/>
        </w:rPr>
        <w:t>היו"ר ארז מלול:</w:t>
      </w:r>
      <w:r w:rsidRPr="0069413F">
        <w:rPr>
          <w:rStyle w:val="TagStyle"/>
          <w:rtl/>
        </w:rPr>
        <w:t xml:space="preserve"> &lt;&lt; יור &gt;&gt;</w:t>
      </w:r>
      <w:r>
        <w:rPr>
          <w:rtl/>
        </w:rPr>
        <w:t xml:space="preserve">   </w:t>
      </w:r>
      <w:bookmarkEnd w:id="7552"/>
    </w:p>
    <w:p w:rsidR="00776D32" w:rsidRDefault="00776D32" w:rsidP="005D1BD4">
      <w:pPr>
        <w:rPr>
          <w:rtl/>
        </w:rPr>
      </w:pPr>
    </w:p>
    <w:p w:rsidR="00776D32" w:rsidRDefault="00776D32" w:rsidP="008B3174">
      <w:pPr>
        <w:rPr>
          <w:rtl/>
        </w:rPr>
      </w:pPr>
      <w:r>
        <w:rPr>
          <w:rFonts w:hint="cs"/>
          <w:rtl/>
        </w:rPr>
        <w:t>חבר הכנסת גלעד, אל תאלץ אותי</w:t>
      </w:r>
      <w:bookmarkStart w:id="7553" w:name="_ETM_Q9_400969"/>
      <w:bookmarkStart w:id="7554" w:name="_ETM_Q9_402969"/>
      <w:bookmarkEnd w:id="7553"/>
      <w:bookmarkEnd w:id="7554"/>
      <w:r>
        <w:rPr>
          <w:rFonts w:hint="cs"/>
          <w:rtl/>
        </w:rPr>
        <w:t>. די, מספיק.</w:t>
      </w:r>
      <w:bookmarkStart w:id="7555" w:name="_ETM_Q9_407800"/>
      <w:bookmarkStart w:id="7556" w:name="_ETM_Q9_403187"/>
      <w:bookmarkEnd w:id="7555"/>
      <w:bookmarkEnd w:id="7556"/>
    </w:p>
    <w:p w:rsidR="00776D32" w:rsidRDefault="00776D32" w:rsidP="008B3174">
      <w:pPr>
        <w:rPr>
          <w:rtl/>
        </w:rPr>
      </w:pPr>
    </w:p>
    <w:p w:rsidR="00776D32" w:rsidRDefault="00776D32" w:rsidP="008B3174">
      <w:pPr>
        <w:pStyle w:val="-"/>
        <w:keepNext/>
        <w:rPr>
          <w:rtl/>
        </w:rPr>
      </w:pPr>
      <w:bookmarkStart w:id="7557" w:name="ET_speakercontinue_6149_40"/>
      <w:r w:rsidRPr="0069413F">
        <w:rPr>
          <w:rStyle w:val="TagStyle"/>
          <w:rtl/>
        </w:rPr>
        <w:t xml:space="preserve"> &lt;&lt; דובר_המשך &gt;&gt; </w:t>
      </w:r>
      <w:r>
        <w:rPr>
          <w:rtl/>
        </w:rPr>
        <w:t>גלית דיסטל אטבריאן (הליכוד):</w:t>
      </w:r>
      <w:r w:rsidRPr="0069413F">
        <w:rPr>
          <w:rStyle w:val="TagStyle"/>
          <w:rtl/>
        </w:rPr>
        <w:t xml:space="preserve"> &lt;&lt; דובר_המשך &gt;&gt;</w:t>
      </w:r>
      <w:r>
        <w:rPr>
          <w:rtl/>
        </w:rPr>
        <w:t xml:space="preserve">   </w:t>
      </w:r>
      <w:bookmarkEnd w:id="7557"/>
    </w:p>
    <w:p w:rsidR="00776D32" w:rsidRDefault="00776D32" w:rsidP="005D1BD4">
      <w:pPr>
        <w:rPr>
          <w:rtl/>
        </w:rPr>
      </w:pPr>
    </w:p>
    <w:p w:rsidR="00776D32" w:rsidRDefault="00776D32" w:rsidP="008B3174">
      <w:pPr>
        <w:rPr>
          <w:rtl/>
        </w:rPr>
      </w:pPr>
      <w:bookmarkStart w:id="7558" w:name="_ETM_Q9_399950"/>
      <w:bookmarkEnd w:id="7558"/>
      <w:r>
        <w:rPr>
          <w:rFonts w:hint="cs"/>
          <w:rtl/>
        </w:rPr>
        <w:t>שר הביטחון,</w:t>
      </w:r>
      <w:r>
        <w:rPr>
          <w:rtl/>
        </w:rPr>
        <w:t xml:space="preserve"> </w:t>
      </w:r>
      <w:bookmarkStart w:id="7559" w:name="_ETM_Q9_407799"/>
      <w:bookmarkStart w:id="7560" w:name="_ETM_Q9_406209"/>
      <w:bookmarkEnd w:id="7559"/>
      <w:bookmarkEnd w:id="7560"/>
      <w:r>
        <w:rPr>
          <w:rtl/>
        </w:rPr>
        <w:t>א</w:t>
      </w:r>
      <w:r>
        <w:rPr>
          <w:rFonts w:hint="cs"/>
          <w:rtl/>
        </w:rPr>
        <w:t>ני</w:t>
      </w:r>
      <w:r>
        <w:rPr>
          <w:rtl/>
        </w:rPr>
        <w:t xml:space="preserve"> </w:t>
      </w:r>
      <w:bookmarkStart w:id="7561" w:name="_ETM_Q9_407860"/>
      <w:bookmarkEnd w:id="7561"/>
      <w:r>
        <w:rPr>
          <w:rtl/>
        </w:rPr>
        <w:t xml:space="preserve">קוראת </w:t>
      </w:r>
      <w:bookmarkStart w:id="7562" w:name="_ETM_Q9_408250"/>
      <w:bookmarkEnd w:id="7562"/>
      <w:r>
        <w:rPr>
          <w:rtl/>
        </w:rPr>
        <w:t xml:space="preserve">לך </w:t>
      </w:r>
      <w:bookmarkStart w:id="7563" w:name="_ETM_Q9_409060"/>
      <w:bookmarkEnd w:id="7563"/>
      <w:r>
        <w:rPr>
          <w:rtl/>
        </w:rPr>
        <w:t xml:space="preserve">לשים </w:t>
      </w:r>
      <w:bookmarkStart w:id="7564" w:name="_ETM_Q9_411860"/>
      <w:bookmarkEnd w:id="7564"/>
      <w:r>
        <w:rPr>
          <w:rFonts w:hint="cs"/>
          <w:rtl/>
        </w:rPr>
        <w:t xml:space="preserve">עין על </w:t>
      </w:r>
      <w:r>
        <w:rPr>
          <w:rtl/>
        </w:rPr>
        <w:t xml:space="preserve">הדבר </w:t>
      </w:r>
      <w:bookmarkStart w:id="7565" w:name="_ETM_Q9_412340"/>
      <w:bookmarkEnd w:id="7565"/>
      <w:r>
        <w:rPr>
          <w:rtl/>
        </w:rPr>
        <w:t>הזה</w:t>
      </w:r>
      <w:r>
        <w:rPr>
          <w:rFonts w:hint="cs"/>
          <w:rtl/>
        </w:rPr>
        <w:t>, כי הדבר הזה</w:t>
      </w:r>
      <w:bookmarkStart w:id="7566" w:name="_ETM_Q9_409133"/>
      <w:bookmarkEnd w:id="7566"/>
      <w:r>
        <w:rPr>
          <w:rtl/>
        </w:rPr>
        <w:t xml:space="preserve"> </w:t>
      </w:r>
      <w:bookmarkStart w:id="7567" w:name="_ETM_Q9_412550"/>
      <w:bookmarkEnd w:id="7567"/>
      <w:r>
        <w:rPr>
          <w:rtl/>
        </w:rPr>
        <w:t xml:space="preserve">פשוט </w:t>
      </w:r>
      <w:bookmarkStart w:id="7568" w:name="_ETM_Q9_412880"/>
      <w:bookmarkEnd w:id="7568"/>
      <w:r>
        <w:rPr>
          <w:rtl/>
        </w:rPr>
        <w:t xml:space="preserve">חייב </w:t>
      </w:r>
      <w:bookmarkStart w:id="7569" w:name="_ETM_Q9_413270"/>
      <w:bookmarkEnd w:id="7569"/>
      <w:r>
        <w:rPr>
          <w:rtl/>
        </w:rPr>
        <w:t>להסתיים</w:t>
      </w:r>
      <w:r>
        <w:rPr>
          <w:rFonts w:hint="cs"/>
          <w:rtl/>
        </w:rPr>
        <w:t>.</w:t>
      </w:r>
      <w:r>
        <w:rPr>
          <w:rtl/>
        </w:rPr>
        <w:t xml:space="preserve"> </w:t>
      </w:r>
      <w:bookmarkStart w:id="7570" w:name="_ETM_Q9_414470"/>
      <w:bookmarkEnd w:id="7570"/>
    </w:p>
    <w:p w:rsidR="00776D32" w:rsidRDefault="00776D32" w:rsidP="008B3174">
      <w:pPr>
        <w:rPr>
          <w:rtl/>
        </w:rPr>
      </w:pPr>
    </w:p>
    <w:p w:rsidR="00776D32" w:rsidRDefault="00776D32" w:rsidP="00852EC3">
      <w:pPr>
        <w:rPr>
          <w:rtl/>
        </w:rPr>
      </w:pPr>
      <w:r>
        <w:rPr>
          <w:rFonts w:hint="cs"/>
          <w:rtl/>
        </w:rPr>
        <w:t xml:space="preserve">נמאס לנו לראות את שפי פז יושבת </w:t>
      </w:r>
      <w:bookmarkStart w:id="7571" w:name="_ETM_Q9_415290"/>
      <w:bookmarkStart w:id="7572" w:name="_ETM_Q9_417420"/>
      <w:bookmarkStart w:id="7573" w:name="_ETM_Q9_417930"/>
      <w:bookmarkEnd w:id="7571"/>
      <w:bookmarkEnd w:id="7572"/>
      <w:bookmarkEnd w:id="7573"/>
      <w:r>
        <w:rPr>
          <w:rFonts w:hint="cs"/>
          <w:rtl/>
        </w:rPr>
        <w:t>ב</w:t>
      </w:r>
      <w:bookmarkStart w:id="7574" w:name="_ETM_Q9_413918"/>
      <w:bookmarkEnd w:id="7574"/>
      <w:r>
        <w:rPr>
          <w:rtl/>
        </w:rPr>
        <w:t>כלא</w:t>
      </w:r>
      <w:r>
        <w:rPr>
          <w:rFonts w:hint="cs"/>
          <w:rtl/>
        </w:rPr>
        <w:t xml:space="preserve">, את </w:t>
      </w:r>
      <w:bookmarkStart w:id="7575" w:name="_ETM_Q9_419079"/>
      <w:bookmarkStart w:id="7576" w:name="_ETM_Q9_419199"/>
      <w:bookmarkStart w:id="7577" w:name="_ETM_Q9_419409"/>
      <w:bookmarkStart w:id="7578" w:name="_ETM_Q9_419499"/>
      <w:bookmarkStart w:id="7579" w:name="_ETM_Q9_420260"/>
      <w:bookmarkStart w:id="7580" w:name="_ETM_Q9_420440"/>
      <w:bookmarkEnd w:id="7575"/>
      <w:bookmarkEnd w:id="7576"/>
      <w:bookmarkEnd w:id="7577"/>
      <w:bookmarkEnd w:id="7578"/>
      <w:bookmarkEnd w:id="7579"/>
      <w:bookmarkEnd w:id="7580"/>
      <w:r>
        <w:rPr>
          <w:rFonts w:hint="cs"/>
          <w:rtl/>
        </w:rPr>
        <w:t>איל</w:t>
      </w:r>
      <w:bookmarkStart w:id="7581" w:name="_ETM_Q9_417308"/>
      <w:bookmarkEnd w:id="7581"/>
      <w:r>
        <w:rPr>
          <w:rFonts w:hint="cs"/>
          <w:rtl/>
        </w:rPr>
        <w:t xml:space="preserve">נה </w:t>
      </w:r>
      <w:proofErr w:type="spellStart"/>
      <w:r>
        <w:rPr>
          <w:rFonts w:hint="cs"/>
          <w:rtl/>
        </w:rPr>
        <w:t>ספורטה</w:t>
      </w:r>
      <w:proofErr w:type="spellEnd"/>
      <w:r>
        <w:rPr>
          <w:rFonts w:hint="cs"/>
          <w:rtl/>
        </w:rPr>
        <w:t xml:space="preserve"> </w:t>
      </w:r>
      <w:r>
        <w:rPr>
          <w:rtl/>
        </w:rPr>
        <w:t>יושב</w:t>
      </w:r>
      <w:r>
        <w:rPr>
          <w:rFonts w:hint="cs"/>
          <w:rtl/>
        </w:rPr>
        <w:t>ת</w:t>
      </w:r>
      <w:r>
        <w:rPr>
          <w:rtl/>
        </w:rPr>
        <w:t xml:space="preserve"> </w:t>
      </w:r>
      <w:bookmarkStart w:id="7582" w:name="_ETM_Q9_420920"/>
      <w:bookmarkEnd w:id="7582"/>
      <w:r>
        <w:rPr>
          <w:rtl/>
        </w:rPr>
        <w:t>בכלא</w:t>
      </w:r>
      <w:r>
        <w:rPr>
          <w:rFonts w:hint="cs"/>
          <w:rtl/>
        </w:rPr>
        <w:t>.</w:t>
      </w:r>
      <w:r>
        <w:rPr>
          <w:rtl/>
        </w:rPr>
        <w:t xml:space="preserve"> </w:t>
      </w:r>
      <w:bookmarkStart w:id="7583" w:name="_ETM_Q9_421430"/>
      <w:bookmarkEnd w:id="7583"/>
      <w:r>
        <w:rPr>
          <w:rtl/>
        </w:rPr>
        <w:t xml:space="preserve">שתי </w:t>
      </w:r>
      <w:bookmarkStart w:id="7584" w:name="_ETM_Q9_421760"/>
      <w:bookmarkEnd w:id="7584"/>
      <w:r>
        <w:rPr>
          <w:rtl/>
        </w:rPr>
        <w:t xml:space="preserve">הנשים </w:t>
      </w:r>
      <w:bookmarkStart w:id="7585" w:name="_ETM_Q9_422209"/>
      <w:bookmarkEnd w:id="7585"/>
      <w:r>
        <w:rPr>
          <w:rtl/>
        </w:rPr>
        <w:t>האלה</w:t>
      </w:r>
      <w:bookmarkStart w:id="7586" w:name="_ETM_Q9_422930"/>
      <w:bookmarkEnd w:id="7586"/>
      <w:r>
        <w:rPr>
          <w:rFonts w:hint="cs"/>
          <w:rtl/>
        </w:rPr>
        <w:t>, אחת</w:t>
      </w:r>
      <w:r>
        <w:rPr>
          <w:rtl/>
        </w:rPr>
        <w:t xml:space="preserve"> </w:t>
      </w:r>
      <w:bookmarkStart w:id="7587" w:name="_ETM_Q9_423319"/>
      <w:bookmarkEnd w:id="7587"/>
      <w:r>
        <w:rPr>
          <w:rtl/>
        </w:rPr>
        <w:t xml:space="preserve">בת </w:t>
      </w:r>
      <w:bookmarkStart w:id="7588" w:name="_ETM_Q9_423499"/>
      <w:bookmarkEnd w:id="7588"/>
      <w:r>
        <w:rPr>
          <w:rtl/>
        </w:rPr>
        <w:t>65</w:t>
      </w:r>
      <w:r>
        <w:rPr>
          <w:rFonts w:hint="cs"/>
          <w:rtl/>
        </w:rPr>
        <w:t>, אח</w:t>
      </w:r>
      <w:bookmarkStart w:id="7589" w:name="_ETM_Q9_425119"/>
      <w:bookmarkStart w:id="7590" w:name="_ETM_Q9_426139"/>
      <w:bookmarkEnd w:id="7589"/>
      <w:bookmarkEnd w:id="7590"/>
      <w:r>
        <w:rPr>
          <w:rFonts w:hint="cs"/>
          <w:rtl/>
        </w:rPr>
        <w:t>ת בת מעל 70, ניצולת מחלת הסרטן</w:t>
      </w:r>
      <w:bookmarkStart w:id="7591" w:name="_ETM_Q9_426738"/>
      <w:bookmarkEnd w:id="7591"/>
      <w:r>
        <w:rPr>
          <w:rFonts w:hint="cs"/>
          <w:rtl/>
        </w:rPr>
        <w:t>, יושבות בכלא.</w:t>
      </w:r>
    </w:p>
    <w:p w:rsidR="00776D32" w:rsidRDefault="00776D32" w:rsidP="008B3174">
      <w:pPr>
        <w:rPr>
          <w:rtl/>
        </w:rPr>
      </w:pPr>
    </w:p>
    <w:p w:rsidR="00776D32" w:rsidRDefault="00776D32" w:rsidP="008B3174">
      <w:pPr>
        <w:pStyle w:val="af5"/>
        <w:keepNext/>
        <w:rPr>
          <w:rtl/>
        </w:rPr>
      </w:pPr>
      <w:bookmarkStart w:id="7592" w:name="ET_interruption_6255_43"/>
      <w:r w:rsidRPr="0069413F">
        <w:rPr>
          <w:rStyle w:val="TagStyle"/>
          <w:rtl/>
        </w:rPr>
        <w:t xml:space="preserve"> &lt;&lt; קריאה &gt;&gt; </w:t>
      </w:r>
      <w:r>
        <w:rPr>
          <w:rtl/>
        </w:rPr>
        <w:t>סימון דוידסון (יש עתיד):</w:t>
      </w:r>
      <w:r w:rsidRPr="0069413F">
        <w:rPr>
          <w:rStyle w:val="TagStyle"/>
          <w:rtl/>
        </w:rPr>
        <w:t xml:space="preserve"> &lt;&lt; קריאה &gt;&gt;</w:t>
      </w:r>
      <w:r>
        <w:rPr>
          <w:rtl/>
        </w:rPr>
        <w:t xml:space="preserve">   </w:t>
      </w:r>
      <w:bookmarkEnd w:id="7592"/>
    </w:p>
    <w:p w:rsidR="00776D32" w:rsidRDefault="00776D32" w:rsidP="005D1BD4">
      <w:pPr>
        <w:rPr>
          <w:rtl/>
          <w:lang w:eastAsia="he-IL"/>
        </w:rPr>
      </w:pPr>
    </w:p>
    <w:p w:rsidR="00776D32" w:rsidRPr="0069413F" w:rsidRDefault="00776D32" w:rsidP="008B3174">
      <w:pPr>
        <w:rPr>
          <w:rtl/>
          <w:lang w:eastAsia="he-IL"/>
        </w:rPr>
      </w:pPr>
      <w:r>
        <w:rPr>
          <w:rFonts w:hint="cs"/>
          <w:rtl/>
          <w:lang w:eastAsia="he-IL"/>
        </w:rPr>
        <w:t>ו-101 חטופים, לא נמאס לכם?</w:t>
      </w:r>
      <w:bookmarkStart w:id="7593" w:name="_ETM_Q9_419466"/>
      <w:bookmarkEnd w:id="7593"/>
      <w:r>
        <w:rPr>
          <w:rFonts w:hint="cs"/>
          <w:rtl/>
          <w:lang w:eastAsia="he-IL"/>
        </w:rPr>
        <w:t xml:space="preserve"> 101 חטופים לא נמאס לכם?</w:t>
      </w:r>
      <w:bookmarkStart w:id="7594" w:name="_ETM_Q9_422687"/>
      <w:bookmarkEnd w:id="7594"/>
      <w:r>
        <w:rPr>
          <w:rFonts w:hint="cs"/>
          <w:rtl/>
          <w:lang w:eastAsia="he-IL"/>
        </w:rPr>
        <w:t xml:space="preserve"> זה לא נמאס? 101 חטופים לא נמאס?</w:t>
      </w:r>
      <w:bookmarkStart w:id="7595" w:name="_ETM_Q9_426018"/>
      <w:bookmarkEnd w:id="7595"/>
      <w:r>
        <w:rPr>
          <w:rFonts w:hint="cs"/>
          <w:rtl/>
          <w:lang w:eastAsia="he-IL"/>
        </w:rPr>
        <w:t xml:space="preserve"> שפי? זה מה שמעניין?</w:t>
      </w:r>
      <w:bookmarkStart w:id="7596" w:name="_ETM_Q9_427988"/>
      <w:bookmarkEnd w:id="7596"/>
    </w:p>
    <w:p w:rsidR="00776D32" w:rsidRDefault="00776D32" w:rsidP="008B3174">
      <w:pPr>
        <w:rPr>
          <w:rtl/>
        </w:rPr>
      </w:pPr>
    </w:p>
    <w:p w:rsidR="00776D32" w:rsidRDefault="00776D32" w:rsidP="008B3174">
      <w:pPr>
        <w:pStyle w:val="af6"/>
        <w:keepNext/>
        <w:rPr>
          <w:rtl/>
        </w:rPr>
      </w:pPr>
      <w:bookmarkStart w:id="7597" w:name="ET_yor_6595_42"/>
      <w:r w:rsidRPr="0069413F">
        <w:rPr>
          <w:rStyle w:val="TagStyle"/>
          <w:rtl/>
        </w:rPr>
        <w:t xml:space="preserve"> &lt;&lt; יור &gt;&gt; </w:t>
      </w:r>
      <w:r>
        <w:rPr>
          <w:rtl/>
        </w:rPr>
        <w:t>היו"ר ארז מלול:</w:t>
      </w:r>
      <w:r w:rsidRPr="0069413F">
        <w:rPr>
          <w:rStyle w:val="TagStyle"/>
          <w:rtl/>
        </w:rPr>
        <w:t xml:space="preserve"> &lt;&lt; יור &gt;&gt;</w:t>
      </w:r>
      <w:r>
        <w:rPr>
          <w:rtl/>
        </w:rPr>
        <w:t xml:space="preserve">   </w:t>
      </w:r>
      <w:bookmarkEnd w:id="7597"/>
    </w:p>
    <w:p w:rsidR="00776D32" w:rsidRDefault="00776D32" w:rsidP="005D1BD4">
      <w:pPr>
        <w:rPr>
          <w:rtl/>
        </w:rPr>
      </w:pPr>
    </w:p>
    <w:p w:rsidR="00776D32" w:rsidRDefault="00776D32" w:rsidP="008B3174">
      <w:pPr>
        <w:rPr>
          <w:rtl/>
        </w:rPr>
      </w:pPr>
      <w:r>
        <w:rPr>
          <w:rFonts w:hint="cs"/>
          <w:rtl/>
        </w:rPr>
        <w:t>חבר הכנסת סימון, חבר הכנסת סימון.</w:t>
      </w:r>
      <w:bookmarkStart w:id="7598" w:name="_ETM_Q9_426008"/>
      <w:bookmarkEnd w:id="7598"/>
      <w:r>
        <w:rPr>
          <w:rFonts w:hint="cs"/>
          <w:rtl/>
        </w:rPr>
        <w:t xml:space="preserve"> אמרת פעם אחת, זהו. אמרת פעם אחת, נגמר.</w:t>
      </w:r>
      <w:bookmarkStart w:id="7599" w:name="_ETM_Q9_431898"/>
      <w:bookmarkEnd w:id="7599"/>
    </w:p>
    <w:p w:rsidR="00776D32" w:rsidRDefault="00776D32" w:rsidP="008B3174">
      <w:pPr>
        <w:rPr>
          <w:rtl/>
        </w:rPr>
      </w:pPr>
    </w:p>
    <w:p w:rsidR="00776D32" w:rsidRDefault="00776D32" w:rsidP="008B3174">
      <w:pPr>
        <w:pStyle w:val="-"/>
        <w:keepNext/>
        <w:rPr>
          <w:rtl/>
        </w:rPr>
      </w:pPr>
      <w:bookmarkStart w:id="7600" w:name="ET_speakercontinue_6149_44"/>
      <w:r w:rsidRPr="0069413F">
        <w:rPr>
          <w:rStyle w:val="TagStyle"/>
          <w:rtl/>
        </w:rPr>
        <w:t xml:space="preserve"> &lt;&lt; דובר_המשך &gt;&gt; </w:t>
      </w:r>
      <w:r>
        <w:rPr>
          <w:rtl/>
        </w:rPr>
        <w:t>גלית דיסטל אטבריאן (הליכוד):</w:t>
      </w:r>
      <w:r w:rsidRPr="0069413F">
        <w:rPr>
          <w:rStyle w:val="TagStyle"/>
          <w:rtl/>
        </w:rPr>
        <w:t xml:space="preserve"> &lt;&lt; דובר_המשך &gt;&gt;</w:t>
      </w:r>
      <w:r>
        <w:rPr>
          <w:rtl/>
        </w:rPr>
        <w:t xml:space="preserve">   </w:t>
      </w:r>
      <w:bookmarkEnd w:id="7600"/>
    </w:p>
    <w:p w:rsidR="00776D32" w:rsidRDefault="00776D32" w:rsidP="005D1BD4">
      <w:pPr>
        <w:rPr>
          <w:rtl/>
        </w:rPr>
      </w:pPr>
    </w:p>
    <w:p w:rsidR="00776D32" w:rsidRDefault="00776D32" w:rsidP="008B3174">
      <w:pPr>
        <w:rPr>
          <w:rtl/>
        </w:rPr>
      </w:pPr>
      <w:bookmarkStart w:id="7601" w:name="_ETM_Q9_423448"/>
      <w:bookmarkStart w:id="7602" w:name="_ETM_Q9_429510"/>
      <w:bookmarkEnd w:id="7601"/>
      <w:bookmarkEnd w:id="7602"/>
      <w:r>
        <w:rPr>
          <w:rFonts w:hint="cs"/>
          <w:rtl/>
        </w:rPr>
        <w:t>אבל אנשים</w:t>
      </w:r>
      <w:bookmarkStart w:id="7603" w:name="_ETM_Q9_429248"/>
      <w:bookmarkEnd w:id="7603"/>
      <w:r>
        <w:rPr>
          <w:rtl/>
        </w:rPr>
        <w:t xml:space="preserve"> </w:t>
      </w:r>
      <w:bookmarkStart w:id="7604" w:name="_ETM_Q9_436900"/>
      <w:bookmarkEnd w:id="7604"/>
      <w:r>
        <w:rPr>
          <w:rFonts w:hint="cs"/>
          <w:rtl/>
        </w:rPr>
        <w:t xml:space="preserve">כמו עופר דורן, תת-אלוף </w:t>
      </w:r>
      <w:r w:rsidR="005D1BD4">
        <w:rPr>
          <w:rFonts w:hint="cs"/>
          <w:rtl/>
        </w:rPr>
        <w:t>– –</w:t>
      </w:r>
    </w:p>
    <w:p w:rsidR="00776D32" w:rsidRDefault="00776D32" w:rsidP="008B3174">
      <w:pPr>
        <w:rPr>
          <w:rtl/>
        </w:rPr>
      </w:pPr>
    </w:p>
    <w:p w:rsidR="00776D32" w:rsidRDefault="00776D32" w:rsidP="008B3174">
      <w:pPr>
        <w:pStyle w:val="af5"/>
        <w:keepNext/>
        <w:rPr>
          <w:rtl/>
        </w:rPr>
      </w:pPr>
      <w:bookmarkStart w:id="7605" w:name="ET_interruption_6255_56"/>
      <w:r w:rsidRPr="0088232A">
        <w:rPr>
          <w:rStyle w:val="TagStyle"/>
          <w:rtl/>
        </w:rPr>
        <w:t xml:space="preserve"> &lt;&lt; קריאה &gt;&gt; </w:t>
      </w:r>
      <w:r>
        <w:rPr>
          <w:rtl/>
        </w:rPr>
        <w:t>סימון דוידסון (יש עתיד):</w:t>
      </w:r>
      <w:r w:rsidRPr="0088232A">
        <w:rPr>
          <w:rStyle w:val="TagStyle"/>
          <w:rtl/>
        </w:rPr>
        <w:t xml:space="preserve"> &lt;&lt; קריאה &gt;&gt;</w:t>
      </w:r>
      <w:r>
        <w:rPr>
          <w:rtl/>
        </w:rPr>
        <w:t xml:space="preserve">   </w:t>
      </w:r>
      <w:bookmarkEnd w:id="7605"/>
    </w:p>
    <w:p w:rsidR="00776D32" w:rsidRDefault="00776D32" w:rsidP="005D1BD4">
      <w:pPr>
        <w:rPr>
          <w:rtl/>
        </w:rPr>
      </w:pPr>
    </w:p>
    <w:p w:rsidR="00776D32" w:rsidRDefault="00776D32" w:rsidP="008B3174">
      <w:pPr>
        <w:rPr>
          <w:rtl/>
        </w:rPr>
      </w:pPr>
      <w:r>
        <w:rPr>
          <w:rFonts w:hint="cs"/>
          <w:rtl/>
        </w:rPr>
        <w:t xml:space="preserve">101 חטופים </w:t>
      </w:r>
      <w:r>
        <w:rPr>
          <w:rtl/>
        </w:rPr>
        <w:t>–</w:t>
      </w:r>
      <w:r>
        <w:rPr>
          <w:rFonts w:hint="cs"/>
          <w:rtl/>
        </w:rPr>
        <w:t xml:space="preserve"> לא נמאס להם.</w:t>
      </w:r>
    </w:p>
    <w:p w:rsidR="00776D32" w:rsidRPr="0088232A" w:rsidRDefault="00776D32" w:rsidP="008B3174">
      <w:pPr>
        <w:rPr>
          <w:rtl/>
        </w:rPr>
      </w:pPr>
      <w:bookmarkStart w:id="7606" w:name="_ETM_Q9_434046"/>
      <w:bookmarkEnd w:id="7606"/>
    </w:p>
    <w:p w:rsidR="00776D32" w:rsidRDefault="00776D32" w:rsidP="008B3174">
      <w:pPr>
        <w:pStyle w:val="-"/>
        <w:keepNext/>
        <w:rPr>
          <w:rtl/>
        </w:rPr>
      </w:pPr>
      <w:bookmarkStart w:id="7607" w:name="ET_speakercontinue_6149_55"/>
      <w:r w:rsidRPr="0088232A">
        <w:rPr>
          <w:rStyle w:val="TagStyle"/>
          <w:rtl/>
        </w:rPr>
        <w:t xml:space="preserve"> &lt;&lt; דובר_המשך &gt;&gt; </w:t>
      </w:r>
      <w:r>
        <w:rPr>
          <w:rtl/>
        </w:rPr>
        <w:t>גלית דיסטל אטבריאן (הליכוד):</w:t>
      </w:r>
      <w:r w:rsidRPr="0088232A">
        <w:rPr>
          <w:rStyle w:val="TagStyle"/>
          <w:rtl/>
        </w:rPr>
        <w:t xml:space="preserve"> &lt;&lt; דובר_המשך &gt;&gt;</w:t>
      </w:r>
      <w:r>
        <w:rPr>
          <w:rtl/>
        </w:rPr>
        <w:t xml:space="preserve">   </w:t>
      </w:r>
      <w:bookmarkEnd w:id="7607"/>
    </w:p>
    <w:p w:rsidR="00776D32" w:rsidRDefault="00776D32" w:rsidP="005D1BD4">
      <w:pPr>
        <w:rPr>
          <w:rtl/>
        </w:rPr>
      </w:pPr>
    </w:p>
    <w:p w:rsidR="00776D32" w:rsidRDefault="005D1BD4" w:rsidP="00ED24F9">
      <w:pPr>
        <w:rPr>
          <w:rtl/>
        </w:rPr>
      </w:pPr>
      <w:bookmarkStart w:id="7608" w:name="_ETM_Q9_442320"/>
      <w:bookmarkEnd w:id="7608"/>
      <w:r>
        <w:rPr>
          <w:rFonts w:hint="cs"/>
          <w:rtl/>
        </w:rPr>
        <w:t>– –</w:t>
      </w:r>
      <w:r w:rsidR="00776D32">
        <w:rPr>
          <w:rFonts w:hint="cs"/>
          <w:rtl/>
        </w:rPr>
        <w:t xml:space="preserve"> סרבן</w:t>
      </w:r>
      <w:bookmarkStart w:id="7609" w:name="_ETM_Q9_435318"/>
      <w:bookmarkEnd w:id="7609"/>
      <w:r w:rsidR="00776D32">
        <w:rPr>
          <w:rFonts w:hint="cs"/>
          <w:rtl/>
        </w:rPr>
        <w:t>,</w:t>
      </w:r>
      <w:r w:rsidR="00776D32">
        <w:rPr>
          <w:rtl/>
        </w:rPr>
        <w:t xml:space="preserve"> </w:t>
      </w:r>
      <w:bookmarkStart w:id="7610" w:name="_ETM_Q9_443659"/>
      <w:bookmarkStart w:id="7611" w:name="_ETM_Q9_444259"/>
      <w:bookmarkEnd w:id="7610"/>
      <w:bookmarkEnd w:id="7611"/>
      <w:r w:rsidR="00776D32">
        <w:rPr>
          <w:rFonts w:hint="cs"/>
          <w:rtl/>
        </w:rPr>
        <w:t>מגדולי הסרבנים, מבכירי הסרבנים</w:t>
      </w:r>
      <w:bookmarkStart w:id="7612" w:name="_ETM_Q9_438619"/>
      <w:bookmarkEnd w:id="7612"/>
      <w:r w:rsidR="00776D32">
        <w:rPr>
          <w:rFonts w:hint="cs"/>
          <w:rtl/>
        </w:rPr>
        <w:t>, שיש לו ידע אמיתי בפצצות תאורה</w:t>
      </w:r>
      <w:r w:rsidR="00ED24F9">
        <w:rPr>
          <w:rFonts w:hint="cs"/>
          <w:rtl/>
        </w:rPr>
        <w:t>,</w:t>
      </w:r>
      <w:r w:rsidR="00776D32">
        <w:rPr>
          <w:rFonts w:hint="cs"/>
          <w:rtl/>
        </w:rPr>
        <w:t xml:space="preserve"> כי הוא </w:t>
      </w:r>
      <w:bookmarkStart w:id="7613" w:name="_ETM_Q9_438653"/>
      <w:bookmarkStart w:id="7614" w:name="_ETM_Q9_438793"/>
      <w:bookmarkStart w:id="7615" w:name="_ETM_Q9_444740"/>
      <w:bookmarkStart w:id="7616" w:name="_ETM_Q9_445430"/>
      <w:bookmarkStart w:id="7617" w:name="_ETM_Q9_446120"/>
      <w:bookmarkStart w:id="7618" w:name="_ETM_Q9_446389"/>
      <w:bookmarkStart w:id="7619" w:name="_ETM_Q9_444879"/>
      <w:bookmarkEnd w:id="7613"/>
      <w:bookmarkEnd w:id="7614"/>
      <w:bookmarkEnd w:id="7615"/>
      <w:bookmarkEnd w:id="7616"/>
      <w:bookmarkEnd w:id="7617"/>
      <w:bookmarkEnd w:id="7618"/>
      <w:bookmarkEnd w:id="7619"/>
      <w:r w:rsidR="00776D32">
        <w:rPr>
          <w:rtl/>
        </w:rPr>
        <w:t xml:space="preserve">היה </w:t>
      </w:r>
      <w:bookmarkStart w:id="7620" w:name="_ETM_Q9_447110"/>
      <w:bookmarkEnd w:id="7620"/>
      <w:r w:rsidR="00776D32">
        <w:rPr>
          <w:rtl/>
        </w:rPr>
        <w:t xml:space="preserve">מנהל </w:t>
      </w:r>
      <w:bookmarkStart w:id="7621" w:name="_ETM_Q9_447499"/>
      <w:bookmarkEnd w:id="7621"/>
      <w:r w:rsidR="00776D32">
        <w:rPr>
          <w:rtl/>
        </w:rPr>
        <w:t xml:space="preserve">לחימה </w:t>
      </w:r>
      <w:bookmarkStart w:id="7622" w:name="_ETM_Q9_448039"/>
      <w:bookmarkEnd w:id="7622"/>
      <w:r w:rsidR="00776D32">
        <w:rPr>
          <w:rtl/>
        </w:rPr>
        <w:t xml:space="preserve">בחיל </w:t>
      </w:r>
      <w:bookmarkStart w:id="7623" w:name="_ETM_Q9_448430"/>
      <w:bookmarkEnd w:id="7623"/>
      <w:r w:rsidR="00776D32">
        <w:rPr>
          <w:rtl/>
        </w:rPr>
        <w:t>הים</w:t>
      </w:r>
      <w:r w:rsidR="00ED24F9">
        <w:rPr>
          <w:rFonts w:hint="cs"/>
          <w:rtl/>
        </w:rPr>
        <w:t>,</w:t>
      </w:r>
      <w:r w:rsidR="00776D32">
        <w:rPr>
          <w:rFonts w:hint="cs"/>
          <w:rtl/>
        </w:rPr>
        <w:t xml:space="preserve"> ויש לו ידע אמיתי ו</w:t>
      </w:r>
      <w:bookmarkStart w:id="7624" w:name="_ETM_Q9_450460"/>
      <w:bookmarkStart w:id="7625" w:name="_ETM_Q9_450729"/>
      <w:bookmarkStart w:id="7626" w:name="_ETM_Q9_451210"/>
      <w:bookmarkEnd w:id="7624"/>
      <w:bookmarkEnd w:id="7625"/>
      <w:bookmarkEnd w:id="7626"/>
      <w:r w:rsidR="00776D32">
        <w:rPr>
          <w:rtl/>
        </w:rPr>
        <w:t xml:space="preserve">מקצועי </w:t>
      </w:r>
      <w:bookmarkStart w:id="7627" w:name="_ETM_Q9_453490"/>
      <w:bookmarkEnd w:id="7627"/>
      <w:proofErr w:type="spellStart"/>
      <w:r w:rsidR="00776D32">
        <w:rPr>
          <w:rFonts w:hint="cs"/>
          <w:rtl/>
        </w:rPr>
        <w:t>באיך</w:t>
      </w:r>
      <w:proofErr w:type="spellEnd"/>
      <w:r w:rsidR="00776D32">
        <w:rPr>
          <w:rFonts w:hint="cs"/>
          <w:rtl/>
        </w:rPr>
        <w:t xml:space="preserve"> מתנהלות </w:t>
      </w:r>
      <w:bookmarkStart w:id="7628" w:name="_ETM_Q9_451499"/>
      <w:bookmarkEnd w:id="7628"/>
      <w:r w:rsidR="00776D32">
        <w:rPr>
          <w:rtl/>
        </w:rPr>
        <w:t xml:space="preserve">פצצות </w:t>
      </w:r>
      <w:bookmarkStart w:id="7629" w:name="_ETM_Q9_454029"/>
      <w:bookmarkEnd w:id="7629"/>
      <w:r w:rsidR="00776D32">
        <w:rPr>
          <w:rtl/>
        </w:rPr>
        <w:t xml:space="preserve">כאלה </w:t>
      </w:r>
      <w:bookmarkStart w:id="7630" w:name="_ETM_Q9_454419"/>
      <w:bookmarkEnd w:id="7630"/>
      <w:r w:rsidR="00776D32">
        <w:rPr>
          <w:rtl/>
        </w:rPr>
        <w:t xml:space="preserve">מול </w:t>
      </w:r>
      <w:bookmarkStart w:id="7631" w:name="_ETM_Q9_454659"/>
      <w:bookmarkEnd w:id="7631"/>
      <w:r w:rsidR="00776D32">
        <w:rPr>
          <w:rtl/>
        </w:rPr>
        <w:t xml:space="preserve">כיווני </w:t>
      </w:r>
      <w:bookmarkStart w:id="7632" w:name="_ETM_Q9_455139"/>
      <w:bookmarkEnd w:id="7632"/>
      <w:r w:rsidR="00776D32">
        <w:rPr>
          <w:rtl/>
        </w:rPr>
        <w:t>הרוח</w:t>
      </w:r>
      <w:r w:rsidR="00ED24F9">
        <w:rPr>
          <w:rFonts w:hint="cs"/>
          <w:rtl/>
        </w:rPr>
        <w:t>,</w:t>
      </w:r>
      <w:r w:rsidR="00776D32">
        <w:rPr>
          <w:rFonts w:hint="cs"/>
          <w:rtl/>
        </w:rPr>
        <w:t xml:space="preserve"> </w:t>
      </w:r>
      <w:bookmarkStart w:id="7633" w:name="_ETM_Q9_456200"/>
      <w:bookmarkEnd w:id="7633"/>
      <w:r w:rsidR="00776D32">
        <w:rPr>
          <w:rtl/>
        </w:rPr>
        <w:t xml:space="preserve">כמעט </w:t>
      </w:r>
      <w:bookmarkStart w:id="7634" w:name="_ETM_Q9_456800"/>
      <w:bookmarkEnd w:id="7634"/>
      <w:r w:rsidR="00776D32">
        <w:rPr>
          <w:rtl/>
        </w:rPr>
        <w:t xml:space="preserve">מפספס </w:t>
      </w:r>
      <w:bookmarkStart w:id="7635" w:name="_ETM_Q9_457339"/>
      <w:bookmarkEnd w:id="7635"/>
      <w:r w:rsidR="00776D32">
        <w:rPr>
          <w:rtl/>
        </w:rPr>
        <w:t xml:space="preserve">את </w:t>
      </w:r>
      <w:bookmarkStart w:id="7636" w:name="_ETM_Q9_457490"/>
      <w:bookmarkEnd w:id="7636"/>
      <w:r w:rsidR="00776D32">
        <w:rPr>
          <w:rtl/>
        </w:rPr>
        <w:t xml:space="preserve">חדר </w:t>
      </w:r>
      <w:bookmarkStart w:id="7637" w:name="_ETM_Q9_457910"/>
      <w:bookmarkEnd w:id="7637"/>
      <w:r w:rsidR="00776D32">
        <w:rPr>
          <w:rtl/>
        </w:rPr>
        <w:t xml:space="preserve">השינה </w:t>
      </w:r>
      <w:bookmarkStart w:id="7638" w:name="_ETM_Q9_458300"/>
      <w:bookmarkEnd w:id="7638"/>
      <w:r w:rsidR="00776D32">
        <w:rPr>
          <w:rtl/>
        </w:rPr>
        <w:t xml:space="preserve">של </w:t>
      </w:r>
      <w:bookmarkStart w:id="7639" w:name="_ETM_Q9_458480"/>
      <w:bookmarkEnd w:id="7639"/>
      <w:r w:rsidR="00776D32">
        <w:rPr>
          <w:rtl/>
        </w:rPr>
        <w:t>ר</w:t>
      </w:r>
      <w:r w:rsidR="00776D32">
        <w:rPr>
          <w:rFonts w:hint="cs"/>
          <w:rtl/>
        </w:rPr>
        <w:t>אש הממשלה,</w:t>
      </w:r>
      <w:r w:rsidR="00776D32">
        <w:rPr>
          <w:rtl/>
        </w:rPr>
        <w:t xml:space="preserve"> </w:t>
      </w:r>
      <w:bookmarkStart w:id="7640" w:name="_ETM_Q9_459620"/>
      <w:bookmarkEnd w:id="7640"/>
      <w:r w:rsidR="00776D32">
        <w:rPr>
          <w:rtl/>
        </w:rPr>
        <w:t xml:space="preserve">כמו </w:t>
      </w:r>
      <w:bookmarkStart w:id="7641" w:name="_ETM_Q9_459890"/>
      <w:bookmarkEnd w:id="7641"/>
      <w:r w:rsidR="00776D32">
        <w:rPr>
          <w:rtl/>
        </w:rPr>
        <w:t xml:space="preserve">שעשו </w:t>
      </w:r>
      <w:bookmarkStart w:id="7642" w:name="_ETM_Q9_460400"/>
      <w:bookmarkEnd w:id="7642"/>
      <w:r w:rsidR="00776D32">
        <w:rPr>
          <w:rtl/>
        </w:rPr>
        <w:t xml:space="preserve">אלה </w:t>
      </w:r>
      <w:bookmarkStart w:id="7643" w:name="_ETM_Q9_461230"/>
      <w:bookmarkEnd w:id="7643"/>
      <w:r w:rsidR="00776D32">
        <w:rPr>
          <w:rFonts w:hint="cs"/>
          <w:rtl/>
        </w:rPr>
        <w:t>ש</w:t>
      </w:r>
      <w:r w:rsidR="00776D32">
        <w:rPr>
          <w:rtl/>
        </w:rPr>
        <w:t xml:space="preserve">נלחמים </w:t>
      </w:r>
      <w:bookmarkStart w:id="7644" w:name="_ETM_Q9_461900"/>
      <w:bookmarkEnd w:id="7644"/>
      <w:r w:rsidR="00776D32">
        <w:rPr>
          <w:rFonts w:hint="cs"/>
          <w:rtl/>
        </w:rPr>
        <w:t>למען</w:t>
      </w:r>
      <w:r w:rsidR="00776D32">
        <w:rPr>
          <w:rtl/>
        </w:rPr>
        <w:t xml:space="preserve"> </w:t>
      </w:r>
      <w:bookmarkStart w:id="7645" w:name="_ETM_Q9_462050"/>
      <w:bookmarkEnd w:id="7645"/>
      <w:r w:rsidR="00776D32">
        <w:rPr>
          <w:rtl/>
        </w:rPr>
        <w:t xml:space="preserve">אותה </w:t>
      </w:r>
      <w:bookmarkStart w:id="7646" w:name="_ETM_Q9_462320"/>
      <w:bookmarkEnd w:id="7646"/>
      <w:r w:rsidR="00776D32">
        <w:rPr>
          <w:rtl/>
        </w:rPr>
        <w:t xml:space="preserve">מטרה </w:t>
      </w:r>
      <w:bookmarkStart w:id="7647" w:name="_ETM_Q9_463100"/>
      <w:bookmarkEnd w:id="7647"/>
      <w:r w:rsidR="00776D32">
        <w:rPr>
          <w:rtl/>
        </w:rPr>
        <w:t>בחיזבאללה</w:t>
      </w:r>
      <w:bookmarkStart w:id="7648" w:name="_ETM_Q9_469256"/>
      <w:bookmarkEnd w:id="7648"/>
      <w:r w:rsidR="00ED24F9">
        <w:rPr>
          <w:rFonts w:hint="cs"/>
          <w:rtl/>
        </w:rPr>
        <w:t>,</w:t>
      </w:r>
      <w:r w:rsidR="00776D32">
        <w:rPr>
          <w:rtl/>
        </w:rPr>
        <w:t xml:space="preserve"> </w:t>
      </w:r>
      <w:bookmarkStart w:id="7649" w:name="_ETM_Q9_464240"/>
      <w:bookmarkEnd w:id="7649"/>
      <w:r w:rsidR="00776D32">
        <w:rPr>
          <w:rtl/>
        </w:rPr>
        <w:t xml:space="preserve">אבל </w:t>
      </w:r>
      <w:bookmarkStart w:id="7650" w:name="_ETM_Q9_464540"/>
      <w:bookmarkEnd w:id="7650"/>
      <w:r w:rsidR="00776D32">
        <w:rPr>
          <w:rtl/>
        </w:rPr>
        <w:t xml:space="preserve">מגיע </w:t>
      </w:r>
      <w:bookmarkStart w:id="7651" w:name="_ETM_Q9_464930"/>
      <w:bookmarkEnd w:id="7651"/>
      <w:r w:rsidR="00776D32">
        <w:rPr>
          <w:rtl/>
        </w:rPr>
        <w:t xml:space="preserve">לחצר </w:t>
      </w:r>
      <w:bookmarkStart w:id="7652" w:name="_ETM_Q9_465470"/>
      <w:bookmarkEnd w:id="7652"/>
      <w:r w:rsidR="00776D32">
        <w:rPr>
          <w:rtl/>
        </w:rPr>
        <w:t>ביתו</w:t>
      </w:r>
      <w:r w:rsidR="00776D32">
        <w:rPr>
          <w:rFonts w:hint="cs"/>
          <w:rtl/>
        </w:rPr>
        <w:t>.</w:t>
      </w:r>
      <w:r w:rsidR="00776D32">
        <w:rPr>
          <w:rtl/>
        </w:rPr>
        <w:t xml:space="preserve"> </w:t>
      </w:r>
      <w:bookmarkStart w:id="7653" w:name="_ETM_Q9_466279"/>
      <w:bookmarkEnd w:id="7653"/>
      <w:r w:rsidR="00776D32">
        <w:rPr>
          <w:rtl/>
        </w:rPr>
        <w:t xml:space="preserve">וזה </w:t>
      </w:r>
      <w:bookmarkStart w:id="7654" w:name="_ETM_Q9_466640"/>
      <w:bookmarkEnd w:id="7654"/>
      <w:r w:rsidR="00776D32">
        <w:rPr>
          <w:rtl/>
        </w:rPr>
        <w:t>זיקוק</w:t>
      </w:r>
      <w:r w:rsidR="00776D32">
        <w:rPr>
          <w:rFonts w:hint="cs"/>
          <w:rtl/>
        </w:rPr>
        <w:t xml:space="preserve"> וזה מצחיק, וזאת מסיבת הסיום שהם רצו לעשות בקיסריה</w:t>
      </w:r>
      <w:bookmarkStart w:id="7655" w:name="_ETM_Q9_465797"/>
      <w:bookmarkEnd w:id="7655"/>
      <w:r w:rsidR="00776D32">
        <w:rPr>
          <w:rFonts w:hint="cs"/>
          <w:rtl/>
        </w:rPr>
        <w:t xml:space="preserve"> להפגנות. </w:t>
      </w:r>
      <w:bookmarkStart w:id="7656" w:name="_ETM_Q9_471400"/>
      <w:bookmarkStart w:id="7657" w:name="_ETM_Q9_471970"/>
      <w:bookmarkStart w:id="7658" w:name="_ETM_Q9_470609"/>
      <w:bookmarkEnd w:id="7656"/>
      <w:bookmarkEnd w:id="7657"/>
      <w:bookmarkEnd w:id="7658"/>
      <w:r w:rsidR="00776D32">
        <w:rPr>
          <w:rFonts w:hint="cs"/>
          <w:rtl/>
        </w:rPr>
        <w:t xml:space="preserve">נמאס לנו </w:t>
      </w:r>
      <w:bookmarkStart w:id="7659" w:name="_ETM_Q9_473020"/>
      <w:bookmarkStart w:id="7660" w:name="_ETM_Q9_473589"/>
      <w:bookmarkEnd w:id="7659"/>
      <w:bookmarkEnd w:id="7660"/>
      <w:r w:rsidR="00776D32">
        <w:rPr>
          <w:rtl/>
        </w:rPr>
        <w:t>מ</w:t>
      </w:r>
      <w:bookmarkStart w:id="7661" w:name="_ETM_Q9_473740"/>
      <w:bookmarkStart w:id="7662" w:name="_ETM_Q9_469779"/>
      <w:bookmarkEnd w:id="7661"/>
      <w:bookmarkEnd w:id="7662"/>
      <w:r w:rsidR="00776D32">
        <w:rPr>
          <w:rtl/>
        </w:rPr>
        <w:t xml:space="preserve">אכיפה </w:t>
      </w:r>
      <w:bookmarkStart w:id="7663" w:name="_ETM_Q9_474070"/>
      <w:bookmarkEnd w:id="7663"/>
      <w:r w:rsidR="00776D32">
        <w:rPr>
          <w:rtl/>
        </w:rPr>
        <w:t>בררנית</w:t>
      </w:r>
      <w:r w:rsidR="00ED24F9">
        <w:rPr>
          <w:rFonts w:hint="cs"/>
          <w:rtl/>
        </w:rPr>
        <w:t>.</w:t>
      </w:r>
      <w:r w:rsidR="00776D32">
        <w:rPr>
          <w:rtl/>
        </w:rPr>
        <w:t xml:space="preserve"> </w:t>
      </w:r>
      <w:bookmarkStart w:id="7664" w:name="_ETM_Q9_474970"/>
      <w:bookmarkEnd w:id="7664"/>
      <w:r w:rsidR="00776D32">
        <w:rPr>
          <w:rtl/>
        </w:rPr>
        <w:t xml:space="preserve">אכיפה </w:t>
      </w:r>
      <w:bookmarkStart w:id="7665" w:name="_ETM_Q9_475390"/>
      <w:bookmarkEnd w:id="7665"/>
      <w:r w:rsidR="00776D32">
        <w:rPr>
          <w:rtl/>
        </w:rPr>
        <w:t xml:space="preserve">בררנית </w:t>
      </w:r>
      <w:bookmarkStart w:id="7666" w:name="_ETM_Q9_475870"/>
      <w:bookmarkEnd w:id="7666"/>
      <w:r w:rsidR="00776D32">
        <w:rPr>
          <w:rtl/>
        </w:rPr>
        <w:t xml:space="preserve">היא </w:t>
      </w:r>
      <w:bookmarkStart w:id="7667" w:name="_ETM_Q9_475960"/>
      <w:bookmarkEnd w:id="7667"/>
      <w:r w:rsidR="00776D32">
        <w:rPr>
          <w:rtl/>
        </w:rPr>
        <w:t xml:space="preserve">לא </w:t>
      </w:r>
      <w:bookmarkStart w:id="7668" w:name="_ETM_Q9_476080"/>
      <w:bookmarkEnd w:id="7668"/>
      <w:r w:rsidR="00776D32">
        <w:rPr>
          <w:rtl/>
        </w:rPr>
        <w:t>דמוקרטיה</w:t>
      </w:r>
      <w:r w:rsidR="00776D32">
        <w:rPr>
          <w:rFonts w:hint="cs"/>
          <w:rtl/>
        </w:rPr>
        <w:t>.</w:t>
      </w:r>
      <w:r w:rsidR="00776D32">
        <w:rPr>
          <w:rtl/>
        </w:rPr>
        <w:t xml:space="preserve"> </w:t>
      </w:r>
      <w:bookmarkStart w:id="7669" w:name="_ETM_Q9_477070"/>
      <w:bookmarkEnd w:id="7669"/>
    </w:p>
    <w:p w:rsidR="00776D32" w:rsidRDefault="00776D32" w:rsidP="008B3174">
      <w:pPr>
        <w:rPr>
          <w:rtl/>
        </w:rPr>
      </w:pPr>
      <w:bookmarkStart w:id="7670" w:name="_ETM_Q9_487956"/>
      <w:bookmarkStart w:id="7671" w:name="_ETM_Q9_488103"/>
      <w:bookmarkEnd w:id="7670"/>
      <w:bookmarkEnd w:id="7671"/>
    </w:p>
    <w:p w:rsidR="00776D32" w:rsidRDefault="00776D32" w:rsidP="00843695">
      <w:pPr>
        <w:rPr>
          <w:rtl/>
        </w:rPr>
      </w:pPr>
      <w:bookmarkStart w:id="7672" w:name="_ETM_Q9_488483"/>
      <w:bookmarkStart w:id="7673" w:name="_ETM_Q9_488568"/>
      <w:bookmarkEnd w:id="7672"/>
      <w:bookmarkEnd w:id="7673"/>
      <w:r>
        <w:rPr>
          <w:rtl/>
        </w:rPr>
        <w:t xml:space="preserve">סיקור </w:t>
      </w:r>
      <w:bookmarkStart w:id="7674" w:name="_ETM_Q9_477790"/>
      <w:bookmarkEnd w:id="7674"/>
      <w:r>
        <w:rPr>
          <w:rtl/>
        </w:rPr>
        <w:t xml:space="preserve">בררני </w:t>
      </w:r>
      <w:bookmarkStart w:id="7675" w:name="_ETM_Q9_478720"/>
      <w:bookmarkEnd w:id="7675"/>
      <w:r>
        <w:rPr>
          <w:rtl/>
        </w:rPr>
        <w:t xml:space="preserve">הוא </w:t>
      </w:r>
      <w:bookmarkStart w:id="7676" w:name="_ETM_Q9_478930"/>
      <w:bookmarkEnd w:id="7676"/>
      <w:r>
        <w:rPr>
          <w:rtl/>
        </w:rPr>
        <w:t xml:space="preserve">לא </w:t>
      </w:r>
      <w:bookmarkStart w:id="7677" w:name="_ETM_Q9_479229"/>
      <w:bookmarkEnd w:id="7677"/>
      <w:r>
        <w:rPr>
          <w:rtl/>
        </w:rPr>
        <w:t>דמוקרטיה</w:t>
      </w:r>
      <w:r>
        <w:rPr>
          <w:rFonts w:hint="cs"/>
          <w:rtl/>
        </w:rPr>
        <w:t>.</w:t>
      </w:r>
      <w:r>
        <w:rPr>
          <w:rtl/>
        </w:rPr>
        <w:t xml:space="preserve"> </w:t>
      </w:r>
      <w:bookmarkStart w:id="7678" w:name="_ETM_Q9_481689"/>
      <w:bookmarkStart w:id="7679" w:name="_ETM_Q9_480000"/>
      <w:bookmarkStart w:id="7680" w:name="_ETM_Q9_482260"/>
      <w:bookmarkEnd w:id="7678"/>
      <w:bookmarkEnd w:id="7679"/>
      <w:bookmarkEnd w:id="7680"/>
      <w:r>
        <w:rPr>
          <w:rtl/>
        </w:rPr>
        <w:t xml:space="preserve">נמאס </w:t>
      </w:r>
      <w:bookmarkStart w:id="7681" w:name="_ETM_Q9_482800"/>
      <w:bookmarkEnd w:id="7681"/>
      <w:r>
        <w:rPr>
          <w:rtl/>
        </w:rPr>
        <w:t xml:space="preserve">לנו </w:t>
      </w:r>
      <w:bookmarkStart w:id="7682" w:name="_ETM_Q9_483400"/>
      <w:bookmarkEnd w:id="7682"/>
      <w:r>
        <w:rPr>
          <w:rtl/>
        </w:rPr>
        <w:t xml:space="preserve">שאנחנו </w:t>
      </w:r>
      <w:bookmarkStart w:id="7683" w:name="_ETM_Q9_483880"/>
      <w:bookmarkEnd w:id="7683"/>
      <w:r>
        <w:rPr>
          <w:rtl/>
        </w:rPr>
        <w:t xml:space="preserve">מואשמים </w:t>
      </w:r>
      <w:bookmarkStart w:id="7684" w:name="_ETM_Q9_484450"/>
      <w:bookmarkEnd w:id="7684"/>
      <w:r>
        <w:rPr>
          <w:rFonts w:hint="cs"/>
          <w:rtl/>
        </w:rPr>
        <w:t>מ</w:t>
      </w:r>
      <w:bookmarkStart w:id="7685" w:name="_ETM_Q9_483719"/>
      <w:bookmarkEnd w:id="7685"/>
      <w:r>
        <w:rPr>
          <w:rtl/>
        </w:rPr>
        <w:t xml:space="preserve">בוקר </w:t>
      </w:r>
      <w:bookmarkStart w:id="7686" w:name="_ETM_Q9_484839"/>
      <w:bookmarkEnd w:id="7686"/>
      <w:r>
        <w:rPr>
          <w:rtl/>
        </w:rPr>
        <w:t xml:space="preserve">עד </w:t>
      </w:r>
      <w:bookmarkStart w:id="7687" w:name="_ETM_Q9_484990"/>
      <w:bookmarkEnd w:id="7687"/>
      <w:r>
        <w:rPr>
          <w:rtl/>
        </w:rPr>
        <w:t xml:space="preserve">ערב </w:t>
      </w:r>
      <w:bookmarkStart w:id="7688" w:name="_ETM_Q9_485259"/>
      <w:bookmarkEnd w:id="7688"/>
      <w:r>
        <w:rPr>
          <w:rtl/>
        </w:rPr>
        <w:t xml:space="preserve">בזה </w:t>
      </w:r>
      <w:bookmarkStart w:id="7689" w:name="_ETM_Q9_485529"/>
      <w:bookmarkEnd w:id="7689"/>
      <w:r>
        <w:rPr>
          <w:rtl/>
        </w:rPr>
        <w:t xml:space="preserve">שאנחנו </w:t>
      </w:r>
      <w:bookmarkStart w:id="7690" w:name="_ETM_Q9_485979"/>
      <w:bookmarkEnd w:id="7690"/>
      <w:r>
        <w:rPr>
          <w:rtl/>
        </w:rPr>
        <w:t>ש</w:t>
      </w:r>
      <w:r>
        <w:rPr>
          <w:rFonts w:hint="cs"/>
          <w:rtl/>
        </w:rPr>
        <w:t>ונאים</w:t>
      </w:r>
      <w:r>
        <w:rPr>
          <w:rtl/>
        </w:rPr>
        <w:t xml:space="preserve"> </w:t>
      </w:r>
      <w:bookmarkStart w:id="7691" w:name="_ETM_Q9_486399"/>
      <w:bookmarkEnd w:id="7691"/>
      <w:r>
        <w:rPr>
          <w:rtl/>
        </w:rPr>
        <w:t xml:space="preserve">את </w:t>
      </w:r>
      <w:bookmarkStart w:id="7692" w:name="_ETM_Q9_486490"/>
      <w:bookmarkEnd w:id="7692"/>
      <w:r>
        <w:rPr>
          <w:rtl/>
        </w:rPr>
        <w:t>צה"ל</w:t>
      </w:r>
      <w:r>
        <w:rPr>
          <w:rFonts w:hint="cs"/>
          <w:rtl/>
        </w:rPr>
        <w:t>,</w:t>
      </w:r>
      <w:bookmarkStart w:id="7693" w:name="_ETM_Q9_485740"/>
      <w:bookmarkEnd w:id="7693"/>
      <w:r>
        <w:rPr>
          <w:rtl/>
        </w:rPr>
        <w:t xml:space="preserve"> </w:t>
      </w:r>
      <w:bookmarkStart w:id="7694" w:name="_ETM_Q9_487329"/>
      <w:bookmarkEnd w:id="7694"/>
      <w:r>
        <w:rPr>
          <w:rtl/>
        </w:rPr>
        <w:t xml:space="preserve">בזה </w:t>
      </w:r>
      <w:bookmarkStart w:id="7695" w:name="_ETM_Q9_487629"/>
      <w:bookmarkEnd w:id="7695"/>
      <w:r>
        <w:rPr>
          <w:rtl/>
        </w:rPr>
        <w:t xml:space="preserve">שאנחנו </w:t>
      </w:r>
      <w:bookmarkStart w:id="7696" w:name="_ETM_Q9_487990"/>
      <w:bookmarkEnd w:id="7696"/>
      <w:r>
        <w:rPr>
          <w:rtl/>
        </w:rPr>
        <w:t xml:space="preserve">שונאים </w:t>
      </w:r>
      <w:bookmarkStart w:id="7697" w:name="_ETM_Q9_488290"/>
      <w:bookmarkEnd w:id="7697"/>
      <w:r>
        <w:rPr>
          <w:rtl/>
        </w:rPr>
        <w:t xml:space="preserve">את </w:t>
      </w:r>
      <w:bookmarkStart w:id="7698" w:name="_ETM_Q9_488410"/>
      <w:bookmarkEnd w:id="7698"/>
      <w:r>
        <w:rPr>
          <w:rtl/>
        </w:rPr>
        <w:t>השב"כ</w:t>
      </w:r>
      <w:r>
        <w:rPr>
          <w:rFonts w:hint="cs"/>
          <w:rtl/>
        </w:rPr>
        <w:t>;</w:t>
      </w:r>
      <w:r>
        <w:rPr>
          <w:rtl/>
        </w:rPr>
        <w:t xml:space="preserve"> </w:t>
      </w:r>
      <w:bookmarkStart w:id="7699" w:name="_ETM_Q9_489099"/>
      <w:bookmarkEnd w:id="7699"/>
      <w:r>
        <w:rPr>
          <w:rtl/>
        </w:rPr>
        <w:t xml:space="preserve">אנחנו </w:t>
      </w:r>
      <w:bookmarkStart w:id="7700" w:name="_ETM_Q9_489639"/>
      <w:bookmarkEnd w:id="7700"/>
      <w:r>
        <w:rPr>
          <w:rtl/>
        </w:rPr>
        <w:t>צה"ל</w:t>
      </w:r>
      <w:r>
        <w:rPr>
          <w:rFonts w:hint="cs"/>
          <w:rtl/>
        </w:rPr>
        <w:t>,</w:t>
      </w:r>
      <w:r>
        <w:rPr>
          <w:rtl/>
        </w:rPr>
        <w:t xml:space="preserve"> </w:t>
      </w:r>
      <w:bookmarkStart w:id="7701" w:name="_ETM_Q9_490519"/>
      <w:bookmarkEnd w:id="7701"/>
      <w:r>
        <w:rPr>
          <w:rtl/>
        </w:rPr>
        <w:t xml:space="preserve">אנחנו </w:t>
      </w:r>
      <w:bookmarkStart w:id="7702" w:name="_ETM_Q9_491120"/>
      <w:bookmarkEnd w:id="7702"/>
      <w:r>
        <w:rPr>
          <w:rtl/>
        </w:rPr>
        <w:t>השב"כ</w:t>
      </w:r>
      <w:r>
        <w:rPr>
          <w:rFonts w:hint="cs"/>
          <w:rtl/>
        </w:rPr>
        <w:t>.</w:t>
      </w:r>
      <w:r>
        <w:rPr>
          <w:rtl/>
        </w:rPr>
        <w:t xml:space="preserve"> </w:t>
      </w:r>
      <w:bookmarkStart w:id="7703" w:name="_ETM_Q9_492169"/>
      <w:bookmarkEnd w:id="7703"/>
      <w:r>
        <w:rPr>
          <w:rtl/>
        </w:rPr>
        <w:t xml:space="preserve">חיילי </w:t>
      </w:r>
      <w:bookmarkStart w:id="7704" w:name="_ETM_Q9_492619"/>
      <w:bookmarkEnd w:id="7704"/>
      <w:r>
        <w:rPr>
          <w:rtl/>
        </w:rPr>
        <w:t>הפריפריה</w:t>
      </w:r>
      <w:r>
        <w:rPr>
          <w:rFonts w:hint="cs"/>
          <w:rtl/>
        </w:rPr>
        <w:t>,</w:t>
      </w:r>
      <w:r>
        <w:rPr>
          <w:rtl/>
        </w:rPr>
        <w:t xml:space="preserve"> </w:t>
      </w:r>
      <w:bookmarkStart w:id="7705" w:name="_ETM_Q9_493820"/>
      <w:bookmarkEnd w:id="7705"/>
      <w:r>
        <w:rPr>
          <w:rtl/>
        </w:rPr>
        <w:t xml:space="preserve">חיילי </w:t>
      </w:r>
      <w:bookmarkStart w:id="7706" w:name="_ETM_Q9_494299"/>
      <w:bookmarkEnd w:id="7706"/>
      <w:r>
        <w:rPr>
          <w:rtl/>
        </w:rPr>
        <w:t xml:space="preserve">הציונות </w:t>
      </w:r>
      <w:bookmarkStart w:id="7707" w:name="_ETM_Q9_494750"/>
      <w:bookmarkEnd w:id="7707"/>
      <w:r>
        <w:rPr>
          <w:rtl/>
        </w:rPr>
        <w:t>הדתית</w:t>
      </w:r>
      <w:r>
        <w:rPr>
          <w:rFonts w:hint="cs"/>
          <w:rtl/>
        </w:rPr>
        <w:t>,</w:t>
      </w:r>
      <w:r>
        <w:rPr>
          <w:rtl/>
        </w:rPr>
        <w:t xml:space="preserve"> </w:t>
      </w:r>
      <w:bookmarkStart w:id="7708" w:name="_ETM_Q9_495199"/>
      <w:bookmarkEnd w:id="7708"/>
      <w:r>
        <w:rPr>
          <w:rtl/>
        </w:rPr>
        <w:t xml:space="preserve">ממלאים </w:t>
      </w:r>
      <w:bookmarkStart w:id="7709" w:name="_ETM_Q9_495679"/>
      <w:bookmarkEnd w:id="7709"/>
      <w:r>
        <w:rPr>
          <w:rtl/>
        </w:rPr>
        <w:t xml:space="preserve">את </w:t>
      </w:r>
      <w:bookmarkStart w:id="7710" w:name="_ETM_Q9_495769"/>
      <w:bookmarkEnd w:id="7710"/>
      <w:r>
        <w:rPr>
          <w:rtl/>
        </w:rPr>
        <w:t xml:space="preserve">בתי </w:t>
      </w:r>
      <w:bookmarkStart w:id="7711" w:name="_ETM_Q9_496070"/>
      <w:bookmarkEnd w:id="7711"/>
      <w:r>
        <w:rPr>
          <w:rtl/>
        </w:rPr>
        <w:t>הקברות</w:t>
      </w:r>
      <w:r>
        <w:rPr>
          <w:rFonts w:hint="cs"/>
          <w:rtl/>
        </w:rPr>
        <w:t>.</w:t>
      </w:r>
      <w:r>
        <w:rPr>
          <w:rtl/>
        </w:rPr>
        <w:t xml:space="preserve"> </w:t>
      </w:r>
      <w:bookmarkStart w:id="7712" w:name="_ETM_Q9_497060"/>
      <w:bookmarkEnd w:id="7712"/>
      <w:r>
        <w:rPr>
          <w:rtl/>
        </w:rPr>
        <w:t xml:space="preserve">אנחנו </w:t>
      </w:r>
      <w:bookmarkStart w:id="7713" w:name="_ETM_Q9_497480"/>
      <w:bookmarkEnd w:id="7713"/>
      <w:r>
        <w:rPr>
          <w:rtl/>
        </w:rPr>
        <w:t>ל</w:t>
      </w:r>
      <w:r>
        <w:rPr>
          <w:rFonts w:hint="cs"/>
          <w:rtl/>
        </w:rPr>
        <w:t xml:space="preserve">א </w:t>
      </w:r>
      <w:bookmarkStart w:id="7714" w:name="_ETM_Q9_494139"/>
      <w:bookmarkEnd w:id="7714"/>
      <w:r>
        <w:rPr>
          <w:rtl/>
        </w:rPr>
        <w:t xml:space="preserve">שונאים </w:t>
      </w:r>
      <w:bookmarkStart w:id="7715" w:name="_ETM_Q9_497990"/>
      <w:bookmarkEnd w:id="7715"/>
      <w:r>
        <w:rPr>
          <w:rtl/>
        </w:rPr>
        <w:t xml:space="preserve">את </w:t>
      </w:r>
      <w:bookmarkStart w:id="7716" w:name="_ETM_Q9_498109"/>
      <w:bookmarkEnd w:id="7716"/>
      <w:r>
        <w:rPr>
          <w:rtl/>
        </w:rPr>
        <w:t xml:space="preserve">הגופים </w:t>
      </w:r>
      <w:bookmarkStart w:id="7717" w:name="_ETM_Q9_498619"/>
      <w:bookmarkEnd w:id="7717"/>
      <w:r>
        <w:rPr>
          <w:rtl/>
        </w:rPr>
        <w:t>האלה</w:t>
      </w:r>
      <w:r w:rsidR="00843695">
        <w:rPr>
          <w:rFonts w:hint="cs"/>
          <w:rtl/>
        </w:rPr>
        <w:t>;</w:t>
      </w:r>
      <w:r>
        <w:rPr>
          <w:rtl/>
        </w:rPr>
        <w:t xml:space="preserve"> </w:t>
      </w:r>
      <w:bookmarkStart w:id="7718" w:name="_ETM_Q9_499170"/>
      <w:bookmarkEnd w:id="7718"/>
      <w:r>
        <w:rPr>
          <w:rtl/>
        </w:rPr>
        <w:t xml:space="preserve">אנחנו </w:t>
      </w:r>
      <w:bookmarkStart w:id="7719" w:name="_ETM_Q9_499620"/>
      <w:bookmarkEnd w:id="7719"/>
      <w:r>
        <w:rPr>
          <w:rtl/>
        </w:rPr>
        <w:t>ש</w:t>
      </w:r>
      <w:bookmarkStart w:id="7720" w:name="_ETM_Q9_499950"/>
      <w:bookmarkStart w:id="7721" w:name="_ETM_Q9_500040"/>
      <w:bookmarkStart w:id="7722" w:name="_ETM_Q9_500220"/>
      <w:bookmarkEnd w:id="7720"/>
      <w:bookmarkEnd w:id="7721"/>
      <w:bookmarkEnd w:id="7722"/>
      <w:r>
        <w:rPr>
          <w:rFonts w:hint="cs"/>
          <w:rtl/>
        </w:rPr>
        <w:t>ונאים את הנפוטיזם,</w:t>
      </w:r>
      <w:bookmarkStart w:id="7723" w:name="_ETM_Q9_498579"/>
      <w:bookmarkEnd w:id="7723"/>
      <w:r>
        <w:rPr>
          <w:rtl/>
        </w:rPr>
        <w:t xml:space="preserve"> </w:t>
      </w:r>
      <w:bookmarkStart w:id="7724" w:name="_ETM_Q9_501480"/>
      <w:bookmarkEnd w:id="7724"/>
      <w:r>
        <w:rPr>
          <w:rtl/>
        </w:rPr>
        <w:t xml:space="preserve">אנחנו </w:t>
      </w:r>
      <w:bookmarkStart w:id="7725" w:name="_ETM_Q9_501839"/>
      <w:bookmarkEnd w:id="7725"/>
      <w:r>
        <w:rPr>
          <w:rtl/>
        </w:rPr>
        <w:t xml:space="preserve">שונאים </w:t>
      </w:r>
      <w:bookmarkStart w:id="7726" w:name="_ETM_Q9_502320"/>
      <w:bookmarkEnd w:id="7726"/>
      <w:r>
        <w:rPr>
          <w:rtl/>
        </w:rPr>
        <w:t xml:space="preserve">את </w:t>
      </w:r>
      <w:bookmarkStart w:id="7727" w:name="_ETM_Q9_502470"/>
      <w:bookmarkEnd w:id="7727"/>
      <w:r>
        <w:rPr>
          <w:rtl/>
        </w:rPr>
        <w:t>הרדיפה</w:t>
      </w:r>
      <w:r>
        <w:rPr>
          <w:rFonts w:hint="cs"/>
          <w:rtl/>
        </w:rPr>
        <w:t>,</w:t>
      </w:r>
      <w:r>
        <w:rPr>
          <w:rtl/>
        </w:rPr>
        <w:t xml:space="preserve"> </w:t>
      </w:r>
      <w:bookmarkStart w:id="7728" w:name="_ETM_Q9_503580"/>
      <w:bookmarkEnd w:id="7728"/>
      <w:r>
        <w:rPr>
          <w:rtl/>
        </w:rPr>
        <w:t xml:space="preserve">אנחנו </w:t>
      </w:r>
      <w:bookmarkStart w:id="7729" w:name="_ETM_Q9_503940"/>
      <w:bookmarkEnd w:id="7729"/>
      <w:r>
        <w:rPr>
          <w:rtl/>
        </w:rPr>
        <w:t xml:space="preserve">שונאים </w:t>
      </w:r>
      <w:bookmarkStart w:id="7730" w:name="_ETM_Q9_504300"/>
      <w:bookmarkEnd w:id="7730"/>
      <w:r>
        <w:rPr>
          <w:rtl/>
        </w:rPr>
        <w:t xml:space="preserve">את </w:t>
      </w:r>
      <w:bookmarkStart w:id="7731" w:name="_ETM_Q9_504450"/>
      <w:bookmarkEnd w:id="7731"/>
      <w:r>
        <w:rPr>
          <w:rtl/>
        </w:rPr>
        <w:t>הדיכוי</w:t>
      </w:r>
      <w:r>
        <w:rPr>
          <w:rFonts w:hint="cs"/>
          <w:rtl/>
        </w:rPr>
        <w:t>.</w:t>
      </w:r>
      <w:r>
        <w:rPr>
          <w:rtl/>
        </w:rPr>
        <w:t xml:space="preserve"> </w:t>
      </w:r>
      <w:bookmarkStart w:id="7732" w:name="_ETM_Q9_505460"/>
      <w:bookmarkStart w:id="7733" w:name="_ETM_Q9_505640"/>
      <w:bookmarkEnd w:id="7732"/>
      <w:bookmarkEnd w:id="7733"/>
      <w:r>
        <w:rPr>
          <w:rFonts w:hint="cs"/>
          <w:rtl/>
        </w:rPr>
        <w:t>נפוטיזם,</w:t>
      </w:r>
      <w:r>
        <w:rPr>
          <w:rtl/>
        </w:rPr>
        <w:t xml:space="preserve"> </w:t>
      </w:r>
      <w:bookmarkStart w:id="7734" w:name="_ETM_Q9_506270"/>
      <w:bookmarkEnd w:id="7734"/>
      <w:r>
        <w:rPr>
          <w:rtl/>
        </w:rPr>
        <w:t xml:space="preserve">רדיפה </w:t>
      </w:r>
      <w:bookmarkStart w:id="7735" w:name="_ETM_Q9_506810"/>
      <w:bookmarkEnd w:id="7735"/>
      <w:r>
        <w:rPr>
          <w:rFonts w:hint="cs"/>
          <w:rtl/>
        </w:rPr>
        <w:t>ו</w:t>
      </w:r>
      <w:bookmarkStart w:id="7736" w:name="_ETM_Q9_502929"/>
      <w:bookmarkEnd w:id="7736"/>
      <w:r>
        <w:rPr>
          <w:rtl/>
        </w:rPr>
        <w:t xml:space="preserve">דיכוי </w:t>
      </w:r>
      <w:bookmarkStart w:id="7737" w:name="_ETM_Q9_507800"/>
      <w:bookmarkEnd w:id="7737"/>
      <w:r>
        <w:rPr>
          <w:rFonts w:hint="cs"/>
          <w:rtl/>
        </w:rPr>
        <w:t xml:space="preserve">הם </w:t>
      </w:r>
      <w:r>
        <w:rPr>
          <w:rtl/>
        </w:rPr>
        <w:t>ל</w:t>
      </w:r>
      <w:r>
        <w:rPr>
          <w:rFonts w:hint="cs"/>
          <w:rtl/>
        </w:rPr>
        <w:t xml:space="preserve">א </w:t>
      </w:r>
      <w:r>
        <w:rPr>
          <w:rtl/>
        </w:rPr>
        <w:t>דמוקרטיה</w:t>
      </w:r>
      <w:r>
        <w:rPr>
          <w:rFonts w:hint="cs"/>
          <w:rtl/>
        </w:rPr>
        <w:t>,</w:t>
      </w:r>
      <w:r>
        <w:rPr>
          <w:rtl/>
        </w:rPr>
        <w:t xml:space="preserve"> </w:t>
      </w:r>
      <w:bookmarkStart w:id="7738" w:name="_ETM_Q9_509410"/>
      <w:bookmarkEnd w:id="7738"/>
      <w:r>
        <w:rPr>
          <w:rtl/>
        </w:rPr>
        <w:t>ה</w:t>
      </w:r>
      <w:r>
        <w:rPr>
          <w:rFonts w:hint="cs"/>
          <w:rtl/>
        </w:rPr>
        <w:t>ם</w:t>
      </w:r>
      <w:r>
        <w:rPr>
          <w:rtl/>
        </w:rPr>
        <w:t xml:space="preserve"> </w:t>
      </w:r>
      <w:bookmarkStart w:id="7739" w:name="_ETM_Q9_509650"/>
      <w:bookmarkEnd w:id="7739"/>
      <w:r>
        <w:rPr>
          <w:rtl/>
        </w:rPr>
        <w:t xml:space="preserve">בדיוק </w:t>
      </w:r>
      <w:bookmarkStart w:id="7740" w:name="_ETM_Q9_510369"/>
      <w:bookmarkEnd w:id="7740"/>
      <w:r>
        <w:rPr>
          <w:rtl/>
        </w:rPr>
        <w:t>ההפך</w:t>
      </w:r>
      <w:r>
        <w:rPr>
          <w:rFonts w:hint="cs"/>
          <w:rtl/>
        </w:rPr>
        <w:t>.</w:t>
      </w:r>
      <w:r>
        <w:rPr>
          <w:rtl/>
        </w:rPr>
        <w:t xml:space="preserve"> </w:t>
      </w:r>
      <w:bookmarkStart w:id="7741" w:name="_ETM_Q9_511519"/>
      <w:bookmarkEnd w:id="7741"/>
    </w:p>
    <w:p w:rsidR="00776D32" w:rsidRDefault="00776D32" w:rsidP="008B3174">
      <w:pPr>
        <w:rPr>
          <w:rtl/>
        </w:rPr>
      </w:pPr>
    </w:p>
    <w:p w:rsidR="00776D32" w:rsidRDefault="00776D32" w:rsidP="00843695">
      <w:pPr>
        <w:rPr>
          <w:rtl/>
        </w:rPr>
      </w:pPr>
      <w:bookmarkStart w:id="7742" w:name="_ETM_Q9_509379"/>
      <w:bookmarkEnd w:id="7742"/>
      <w:r>
        <w:rPr>
          <w:rtl/>
        </w:rPr>
        <w:t xml:space="preserve">נמאס </w:t>
      </w:r>
      <w:bookmarkStart w:id="7743" w:name="_ETM_Q9_511939"/>
      <w:bookmarkEnd w:id="7743"/>
      <w:r>
        <w:rPr>
          <w:rtl/>
        </w:rPr>
        <w:t xml:space="preserve">לנו </w:t>
      </w:r>
      <w:bookmarkStart w:id="7744" w:name="_ETM_Q9_512149"/>
      <w:bookmarkEnd w:id="7744"/>
      <w:r>
        <w:rPr>
          <w:rtl/>
        </w:rPr>
        <w:t xml:space="preserve">לקנא </w:t>
      </w:r>
      <w:bookmarkStart w:id="7745" w:name="_ETM_Q9_512570"/>
      <w:bookmarkEnd w:id="7745"/>
      <w:r>
        <w:rPr>
          <w:rtl/>
        </w:rPr>
        <w:t xml:space="preserve">במה </w:t>
      </w:r>
      <w:bookmarkStart w:id="7746" w:name="_ETM_Q9_512839"/>
      <w:bookmarkEnd w:id="7746"/>
      <w:r>
        <w:rPr>
          <w:rtl/>
        </w:rPr>
        <w:t xml:space="preserve">שקורה </w:t>
      </w:r>
      <w:bookmarkStart w:id="7747" w:name="_ETM_Q9_513260"/>
      <w:bookmarkEnd w:id="7747"/>
      <w:r>
        <w:rPr>
          <w:rtl/>
        </w:rPr>
        <w:t xml:space="preserve">בארצות </w:t>
      </w:r>
      <w:bookmarkStart w:id="7748" w:name="_ETM_Q9_513710"/>
      <w:bookmarkEnd w:id="7748"/>
      <w:r>
        <w:rPr>
          <w:rtl/>
        </w:rPr>
        <w:t>הברית</w:t>
      </w:r>
      <w:r w:rsidR="00843695">
        <w:rPr>
          <w:rFonts w:hint="cs"/>
          <w:rtl/>
        </w:rPr>
        <w:t>.</w:t>
      </w:r>
      <w:r>
        <w:rPr>
          <w:rtl/>
        </w:rPr>
        <w:t xml:space="preserve"> </w:t>
      </w:r>
      <w:bookmarkStart w:id="7749" w:name="_ETM_Q9_514490"/>
      <w:bookmarkEnd w:id="7749"/>
      <w:r>
        <w:rPr>
          <w:rtl/>
        </w:rPr>
        <w:t xml:space="preserve">נמאס </w:t>
      </w:r>
      <w:bookmarkStart w:id="7750" w:name="_ETM_Q9_514880"/>
      <w:bookmarkEnd w:id="7750"/>
      <w:r>
        <w:rPr>
          <w:rtl/>
        </w:rPr>
        <w:t xml:space="preserve">לנו </w:t>
      </w:r>
      <w:bookmarkStart w:id="7751" w:name="_ETM_Q9_515089"/>
      <w:bookmarkEnd w:id="7751"/>
      <w:r>
        <w:rPr>
          <w:rtl/>
        </w:rPr>
        <w:t xml:space="preserve">לראות </w:t>
      </w:r>
      <w:bookmarkStart w:id="7752" w:name="_ETM_Q9_515620"/>
      <w:bookmarkEnd w:id="7752"/>
      <w:r>
        <w:rPr>
          <w:rFonts w:hint="cs"/>
          <w:rtl/>
        </w:rPr>
        <w:t>את טראמפ</w:t>
      </w:r>
      <w:bookmarkStart w:id="7753" w:name="_ETM_Q9_514239"/>
      <w:bookmarkEnd w:id="7753"/>
      <w:r>
        <w:rPr>
          <w:rtl/>
        </w:rPr>
        <w:t xml:space="preserve"> </w:t>
      </w:r>
      <w:bookmarkStart w:id="7754" w:name="_ETM_Q9_516490"/>
      <w:bookmarkEnd w:id="7754"/>
      <w:r>
        <w:rPr>
          <w:rtl/>
        </w:rPr>
        <w:t xml:space="preserve">עומד </w:t>
      </w:r>
      <w:bookmarkStart w:id="7755" w:name="_ETM_Q9_516910"/>
      <w:bookmarkEnd w:id="7755"/>
      <w:r>
        <w:rPr>
          <w:rtl/>
        </w:rPr>
        <w:t>ואומר</w:t>
      </w:r>
      <w:r>
        <w:rPr>
          <w:rFonts w:hint="cs"/>
          <w:rtl/>
        </w:rPr>
        <w:t>:</w:t>
      </w:r>
      <w:r>
        <w:rPr>
          <w:rtl/>
        </w:rPr>
        <w:t xml:space="preserve"> </w:t>
      </w:r>
      <w:bookmarkStart w:id="7756" w:name="_ETM_Q9_517480"/>
      <w:bookmarkEnd w:id="7756"/>
      <w:r>
        <w:rPr>
          <w:rtl/>
        </w:rPr>
        <w:t xml:space="preserve">אני </w:t>
      </w:r>
      <w:bookmarkStart w:id="7757" w:name="_ETM_Q9_517660"/>
      <w:bookmarkEnd w:id="7757"/>
      <w:r>
        <w:rPr>
          <w:rtl/>
        </w:rPr>
        <w:t xml:space="preserve">עכשיו </w:t>
      </w:r>
      <w:bookmarkStart w:id="7758" w:name="_ETM_Q9_518399"/>
      <w:bookmarkEnd w:id="7758"/>
      <w:r>
        <w:rPr>
          <w:rFonts w:hint="cs"/>
          <w:rtl/>
        </w:rPr>
        <w:t>מפטר את</w:t>
      </w:r>
      <w:bookmarkStart w:id="7759" w:name="_ETM_Q9_515269"/>
      <w:bookmarkEnd w:id="7759"/>
      <w:r>
        <w:rPr>
          <w:rtl/>
        </w:rPr>
        <w:t xml:space="preserve"> </w:t>
      </w:r>
      <w:bookmarkStart w:id="7760" w:name="_ETM_Q9_518730"/>
      <w:bookmarkEnd w:id="7760"/>
      <w:r>
        <w:rPr>
          <w:rtl/>
        </w:rPr>
        <w:t xml:space="preserve">כל </w:t>
      </w:r>
      <w:bookmarkStart w:id="7761" w:name="_ETM_Q9_519120"/>
      <w:bookmarkEnd w:id="7761"/>
      <w:r>
        <w:rPr>
          <w:rtl/>
        </w:rPr>
        <w:t>הפקידים</w:t>
      </w:r>
      <w:r>
        <w:rPr>
          <w:rFonts w:hint="cs"/>
          <w:rtl/>
        </w:rPr>
        <w:t xml:space="preserve">, </w:t>
      </w:r>
      <w:r w:rsidR="00843695">
        <w:t xml:space="preserve">up </w:t>
      </w:r>
      <w:proofErr w:type="spellStart"/>
      <w:r w:rsidR="00843695">
        <w:t>up</w:t>
      </w:r>
      <w:proofErr w:type="spellEnd"/>
      <w:r>
        <w:rPr>
          <w:rFonts w:hint="cs"/>
          <w:rtl/>
        </w:rPr>
        <w:t>, הביתה</w:t>
      </w:r>
      <w:bookmarkStart w:id="7762" w:name="_ETM_Q9_520589"/>
      <w:bookmarkStart w:id="7763" w:name="_ETM_Q9_520829"/>
      <w:bookmarkStart w:id="7764" w:name="_ETM_Q9_517029"/>
      <w:bookmarkEnd w:id="7762"/>
      <w:bookmarkEnd w:id="7763"/>
      <w:bookmarkEnd w:id="7764"/>
      <w:r>
        <w:rPr>
          <w:rFonts w:hint="cs"/>
          <w:rtl/>
        </w:rPr>
        <w:t>;</w:t>
      </w:r>
      <w:r>
        <w:rPr>
          <w:rtl/>
        </w:rPr>
        <w:t xml:space="preserve"> </w:t>
      </w:r>
      <w:bookmarkStart w:id="7765" w:name="_ETM_Q9_521699"/>
      <w:bookmarkEnd w:id="7765"/>
      <w:r>
        <w:rPr>
          <w:rFonts w:hint="cs"/>
          <w:rtl/>
        </w:rPr>
        <w:t>נמאס לנו לראות את טראמפ</w:t>
      </w:r>
      <w:bookmarkStart w:id="7766" w:name="_ETM_Q9_520059"/>
      <w:bookmarkEnd w:id="7766"/>
      <w:r>
        <w:rPr>
          <w:rFonts w:hint="cs"/>
          <w:rtl/>
        </w:rPr>
        <w:t xml:space="preserve"> יכול</w:t>
      </w:r>
      <w:r>
        <w:rPr>
          <w:rtl/>
        </w:rPr>
        <w:t xml:space="preserve"> </w:t>
      </w:r>
      <w:bookmarkStart w:id="7767" w:name="_ETM_Q9_523769"/>
      <w:bookmarkEnd w:id="7767"/>
      <w:r>
        <w:rPr>
          <w:rtl/>
        </w:rPr>
        <w:t xml:space="preserve">למנות </w:t>
      </w:r>
      <w:bookmarkStart w:id="7768" w:name="_ETM_Q9_524249"/>
      <w:bookmarkEnd w:id="7768"/>
      <w:r>
        <w:rPr>
          <w:rtl/>
        </w:rPr>
        <w:t xml:space="preserve">את </w:t>
      </w:r>
      <w:bookmarkStart w:id="7769" w:name="_ETM_Q9_524489"/>
      <w:bookmarkEnd w:id="7769"/>
      <w:r>
        <w:rPr>
          <w:rtl/>
        </w:rPr>
        <w:t xml:space="preserve">מי </w:t>
      </w:r>
      <w:bookmarkStart w:id="7770" w:name="_ETM_Q9_524820"/>
      <w:bookmarkEnd w:id="7770"/>
      <w:r>
        <w:rPr>
          <w:rtl/>
        </w:rPr>
        <w:t xml:space="preserve">שבא </w:t>
      </w:r>
      <w:bookmarkStart w:id="7771" w:name="_ETM_Q9_525449"/>
      <w:bookmarkEnd w:id="7771"/>
      <w:r>
        <w:rPr>
          <w:rtl/>
        </w:rPr>
        <w:t>לו</w:t>
      </w:r>
      <w:r>
        <w:rPr>
          <w:rFonts w:hint="cs"/>
          <w:rtl/>
        </w:rPr>
        <w:t xml:space="preserve"> לאיזה</w:t>
      </w:r>
      <w:bookmarkStart w:id="7772" w:name="_ETM_Q9_526029"/>
      <w:bookmarkStart w:id="7773" w:name="_ETM_Q9_526180"/>
      <w:bookmarkStart w:id="7774" w:name="_ETM_Q9_526329"/>
      <w:bookmarkStart w:id="7775" w:name="_ETM_Q9_526420"/>
      <w:bookmarkStart w:id="7776" w:name="_ETM_Q9_524629"/>
      <w:bookmarkEnd w:id="7772"/>
      <w:bookmarkEnd w:id="7773"/>
      <w:bookmarkEnd w:id="7774"/>
      <w:bookmarkEnd w:id="7775"/>
      <w:bookmarkEnd w:id="7776"/>
      <w:r>
        <w:rPr>
          <w:rtl/>
        </w:rPr>
        <w:t xml:space="preserve"> </w:t>
      </w:r>
      <w:bookmarkStart w:id="7777" w:name="_ETM_Q9_526570"/>
      <w:bookmarkEnd w:id="7777"/>
      <w:r>
        <w:rPr>
          <w:rtl/>
        </w:rPr>
        <w:t xml:space="preserve">תפקיד </w:t>
      </w:r>
      <w:bookmarkStart w:id="7778" w:name="_ETM_Q9_527140"/>
      <w:bookmarkEnd w:id="7778"/>
      <w:r>
        <w:rPr>
          <w:rtl/>
        </w:rPr>
        <w:t xml:space="preserve">שבא </w:t>
      </w:r>
      <w:bookmarkStart w:id="7779" w:name="_ETM_Q9_527589"/>
      <w:bookmarkEnd w:id="7779"/>
      <w:r>
        <w:rPr>
          <w:rtl/>
        </w:rPr>
        <w:t>לו</w:t>
      </w:r>
      <w:r>
        <w:rPr>
          <w:rFonts w:hint="cs"/>
          <w:rtl/>
        </w:rPr>
        <w:t>,</w:t>
      </w:r>
      <w:r>
        <w:rPr>
          <w:rtl/>
        </w:rPr>
        <w:t xml:space="preserve"> </w:t>
      </w:r>
      <w:bookmarkStart w:id="7780" w:name="_ETM_Q9_527989"/>
      <w:bookmarkEnd w:id="7780"/>
      <w:proofErr w:type="spellStart"/>
      <w:r>
        <w:rPr>
          <w:rtl/>
        </w:rPr>
        <w:t>מ</w:t>
      </w:r>
      <w:bookmarkStart w:id="7781" w:name="_ETM_Q9_528289"/>
      <w:bookmarkStart w:id="7782" w:name="_ETM_Q9_528529"/>
      <w:bookmarkStart w:id="7783" w:name="_ETM_Q9_529070"/>
      <w:bookmarkEnd w:id="7781"/>
      <w:bookmarkEnd w:id="7782"/>
      <w:bookmarkEnd w:id="7783"/>
      <w:r>
        <w:rPr>
          <w:rFonts w:hint="cs"/>
          <w:rtl/>
        </w:rPr>
        <w:t>ג'ינג</w:t>
      </w:r>
      <w:bookmarkStart w:id="7784" w:name="_ETM_Q9_522890"/>
      <w:bookmarkEnd w:id="7784"/>
      <w:r>
        <w:rPr>
          <w:rFonts w:hint="cs"/>
          <w:rtl/>
        </w:rPr>
        <w:t>יס</w:t>
      </w:r>
      <w:proofErr w:type="spellEnd"/>
      <w:r>
        <w:rPr>
          <w:rFonts w:hint="cs"/>
          <w:rtl/>
        </w:rPr>
        <w:t xml:space="preserve"> חאן </w:t>
      </w:r>
      <w:bookmarkStart w:id="7785" w:name="_ETM_Q9_526109"/>
      <w:bookmarkEnd w:id="7785"/>
      <w:r>
        <w:rPr>
          <w:rtl/>
        </w:rPr>
        <w:t xml:space="preserve">ועד </w:t>
      </w:r>
      <w:bookmarkStart w:id="7786" w:name="_ETM_Q9_529309"/>
      <w:bookmarkEnd w:id="7786"/>
      <w:r>
        <w:rPr>
          <w:rtl/>
        </w:rPr>
        <w:t xml:space="preserve">הגמד </w:t>
      </w:r>
      <w:bookmarkStart w:id="7787" w:name="_ETM_Q9_529730"/>
      <w:bookmarkEnd w:id="7787"/>
      <w:r>
        <w:rPr>
          <w:rtl/>
        </w:rPr>
        <w:t xml:space="preserve">השביעי </w:t>
      </w:r>
      <w:bookmarkStart w:id="7788" w:name="_ETM_Q9_530059"/>
      <w:bookmarkEnd w:id="7788"/>
      <w:r>
        <w:rPr>
          <w:rtl/>
        </w:rPr>
        <w:t xml:space="preserve">של </w:t>
      </w:r>
      <w:bookmarkStart w:id="7789" w:name="_ETM_Q9_530239"/>
      <w:bookmarkEnd w:id="7789"/>
      <w:r>
        <w:rPr>
          <w:rtl/>
        </w:rPr>
        <w:t>שלגייה</w:t>
      </w:r>
      <w:r>
        <w:rPr>
          <w:rFonts w:hint="cs"/>
          <w:rtl/>
        </w:rPr>
        <w:t>.</w:t>
      </w:r>
      <w:r>
        <w:rPr>
          <w:rtl/>
        </w:rPr>
        <w:t xml:space="preserve"> </w:t>
      </w:r>
      <w:bookmarkStart w:id="7790" w:name="_ETM_Q9_531070"/>
      <w:bookmarkEnd w:id="7790"/>
      <w:r>
        <w:rPr>
          <w:rtl/>
        </w:rPr>
        <w:t xml:space="preserve">כי </w:t>
      </w:r>
      <w:bookmarkStart w:id="7791" w:name="_ETM_Q9_531250"/>
      <w:bookmarkEnd w:id="7791"/>
      <w:r>
        <w:rPr>
          <w:rtl/>
        </w:rPr>
        <w:t xml:space="preserve">בארצות </w:t>
      </w:r>
      <w:bookmarkStart w:id="7792" w:name="_ETM_Q9_531820"/>
      <w:bookmarkEnd w:id="7792"/>
      <w:r>
        <w:rPr>
          <w:rtl/>
        </w:rPr>
        <w:t xml:space="preserve">הברית </w:t>
      </w:r>
      <w:bookmarkStart w:id="7793" w:name="_ETM_Q9_532300"/>
      <w:bookmarkEnd w:id="7793"/>
      <w:r>
        <w:rPr>
          <w:rtl/>
        </w:rPr>
        <w:t xml:space="preserve">הם </w:t>
      </w:r>
      <w:bookmarkStart w:id="7794" w:name="_ETM_Q9_532420"/>
      <w:bookmarkEnd w:id="7794"/>
      <w:r>
        <w:rPr>
          <w:rtl/>
        </w:rPr>
        <w:t>מבינים</w:t>
      </w:r>
      <w:r>
        <w:rPr>
          <w:rFonts w:hint="cs"/>
          <w:rtl/>
        </w:rPr>
        <w:t xml:space="preserve"> את מה שהדמוקרטיה המהותית בישראל </w:t>
      </w:r>
      <w:bookmarkStart w:id="7795" w:name="_ETM_Q9_533230"/>
      <w:bookmarkStart w:id="7796" w:name="_ETM_Q9_533350"/>
      <w:bookmarkStart w:id="7797" w:name="_ETM_Q9_533589"/>
      <w:bookmarkStart w:id="7798" w:name="_ETM_Q9_533710"/>
      <w:bookmarkStart w:id="7799" w:name="_ETM_Q9_534070"/>
      <w:bookmarkStart w:id="7800" w:name="_ETM_Q9_534199"/>
      <w:bookmarkStart w:id="7801" w:name="_ETM_Q9_534529"/>
      <w:bookmarkStart w:id="7802" w:name="_ETM_Q9_534979"/>
      <w:bookmarkStart w:id="7803" w:name="_ETM_Q9_535850"/>
      <w:bookmarkEnd w:id="7795"/>
      <w:bookmarkEnd w:id="7796"/>
      <w:bookmarkEnd w:id="7797"/>
      <w:bookmarkEnd w:id="7798"/>
      <w:bookmarkEnd w:id="7799"/>
      <w:bookmarkEnd w:id="7800"/>
      <w:bookmarkEnd w:id="7801"/>
      <w:bookmarkEnd w:id="7802"/>
      <w:bookmarkEnd w:id="7803"/>
      <w:r>
        <w:rPr>
          <w:rFonts w:hint="cs"/>
          <w:rtl/>
        </w:rPr>
        <w:t>ל</w:t>
      </w:r>
      <w:bookmarkStart w:id="7804" w:name="_ETM_Q9_532430"/>
      <w:bookmarkEnd w:id="7804"/>
      <w:r>
        <w:rPr>
          <w:rtl/>
        </w:rPr>
        <w:t xml:space="preserve">א </w:t>
      </w:r>
      <w:bookmarkStart w:id="7805" w:name="_ETM_Q9_536059"/>
      <w:bookmarkEnd w:id="7805"/>
      <w:r>
        <w:rPr>
          <w:rtl/>
        </w:rPr>
        <w:t xml:space="preserve">מצליחה </w:t>
      </w:r>
      <w:bookmarkStart w:id="7806" w:name="_ETM_Q9_536539"/>
      <w:bookmarkEnd w:id="7806"/>
      <w:r>
        <w:rPr>
          <w:rtl/>
        </w:rPr>
        <w:t xml:space="preserve">להפנים </w:t>
      </w:r>
      <w:bookmarkStart w:id="7807" w:name="_ETM_Q9_537049"/>
      <w:bookmarkEnd w:id="7807"/>
      <w:r w:rsidR="00843695">
        <w:rPr>
          <w:rFonts w:hint="cs"/>
          <w:rtl/>
        </w:rPr>
        <w:t xml:space="preserve">– </w:t>
      </w:r>
      <w:r>
        <w:rPr>
          <w:rFonts w:hint="cs"/>
          <w:rtl/>
        </w:rPr>
        <w:t xml:space="preserve">את </w:t>
      </w:r>
      <w:r>
        <w:rPr>
          <w:rtl/>
        </w:rPr>
        <w:t xml:space="preserve">זה </w:t>
      </w:r>
      <w:bookmarkStart w:id="7808" w:name="_ETM_Q9_537319"/>
      <w:bookmarkEnd w:id="7808"/>
      <w:r>
        <w:rPr>
          <w:rtl/>
        </w:rPr>
        <w:t xml:space="preserve">שהריבון </w:t>
      </w:r>
      <w:bookmarkStart w:id="7809" w:name="_ETM_Q9_537949"/>
      <w:bookmarkEnd w:id="7809"/>
      <w:r>
        <w:rPr>
          <w:rtl/>
        </w:rPr>
        <w:t>קדוש</w:t>
      </w:r>
      <w:r w:rsidR="00843695">
        <w:rPr>
          <w:rFonts w:hint="cs"/>
          <w:rtl/>
        </w:rPr>
        <w:t>;</w:t>
      </w:r>
      <w:r>
        <w:rPr>
          <w:rtl/>
        </w:rPr>
        <w:t xml:space="preserve"> </w:t>
      </w:r>
      <w:bookmarkStart w:id="7810" w:name="_ETM_Q9_538939"/>
      <w:bookmarkStart w:id="7811" w:name="_ETM_Q9_539179"/>
      <w:bookmarkEnd w:id="7810"/>
      <w:bookmarkEnd w:id="7811"/>
      <w:r>
        <w:rPr>
          <w:rFonts w:hint="cs"/>
          <w:rtl/>
        </w:rPr>
        <w:t xml:space="preserve">את זה </w:t>
      </w:r>
      <w:bookmarkStart w:id="7812" w:name="_ETM_Q9_537970"/>
      <w:bookmarkEnd w:id="7812"/>
      <w:r>
        <w:rPr>
          <w:rtl/>
        </w:rPr>
        <w:t>שה</w:t>
      </w:r>
      <w:r>
        <w:rPr>
          <w:rFonts w:hint="cs"/>
          <w:rtl/>
        </w:rPr>
        <w:t>קו</w:t>
      </w:r>
      <w:r>
        <w:rPr>
          <w:rtl/>
        </w:rPr>
        <w:t xml:space="preserve">ל </w:t>
      </w:r>
      <w:bookmarkStart w:id="7813" w:name="_ETM_Q9_539879"/>
      <w:bookmarkEnd w:id="7813"/>
      <w:r>
        <w:rPr>
          <w:rFonts w:hint="cs"/>
          <w:rtl/>
        </w:rPr>
        <w:t xml:space="preserve">של </w:t>
      </w:r>
      <w:r>
        <w:rPr>
          <w:rtl/>
        </w:rPr>
        <w:t xml:space="preserve">העם </w:t>
      </w:r>
      <w:bookmarkStart w:id="7814" w:name="_ETM_Q9_540269"/>
      <w:bookmarkEnd w:id="7814"/>
      <w:r>
        <w:rPr>
          <w:rFonts w:hint="cs"/>
          <w:rtl/>
        </w:rPr>
        <w:t xml:space="preserve">הוא </w:t>
      </w:r>
      <w:bookmarkStart w:id="7815" w:name="_ETM_Q9_536890"/>
      <w:bookmarkEnd w:id="7815"/>
      <w:r>
        <w:rPr>
          <w:rtl/>
        </w:rPr>
        <w:t xml:space="preserve">מעל </w:t>
      </w:r>
      <w:bookmarkStart w:id="7816" w:name="_ETM_Q9_540690"/>
      <w:bookmarkEnd w:id="7816"/>
      <w:r>
        <w:rPr>
          <w:rtl/>
        </w:rPr>
        <w:t>הכול</w:t>
      </w:r>
      <w:r w:rsidR="00843695">
        <w:rPr>
          <w:rFonts w:hint="cs"/>
          <w:rtl/>
        </w:rPr>
        <w:t>.</w:t>
      </w:r>
      <w:r>
        <w:rPr>
          <w:rFonts w:hint="cs"/>
          <w:rtl/>
        </w:rPr>
        <w:t xml:space="preserve"> הוא</w:t>
      </w:r>
      <w:r>
        <w:rPr>
          <w:rtl/>
        </w:rPr>
        <w:t xml:space="preserve"> </w:t>
      </w:r>
      <w:bookmarkStart w:id="7817" w:name="_ETM_Q9_540989"/>
      <w:bookmarkStart w:id="7818" w:name="_ETM_Q9_541410"/>
      <w:bookmarkStart w:id="7819" w:name="_ETM_Q9_542670"/>
      <w:bookmarkEnd w:id="7817"/>
      <w:bookmarkEnd w:id="7818"/>
      <w:bookmarkEnd w:id="7819"/>
      <w:r>
        <w:rPr>
          <w:rtl/>
        </w:rPr>
        <w:t>פלדה</w:t>
      </w:r>
      <w:r w:rsidR="00843695">
        <w:rPr>
          <w:rFonts w:hint="cs"/>
          <w:rtl/>
        </w:rPr>
        <w:t>.</w:t>
      </w:r>
      <w:r>
        <w:rPr>
          <w:rFonts w:hint="cs"/>
          <w:rtl/>
        </w:rPr>
        <w:t xml:space="preserve"> פלדה.</w:t>
      </w:r>
      <w:r>
        <w:rPr>
          <w:rtl/>
        </w:rPr>
        <w:t xml:space="preserve"> </w:t>
      </w:r>
      <w:bookmarkStart w:id="7820" w:name="_ETM_Q9_543600"/>
      <w:bookmarkStart w:id="7821" w:name="_ETM_Q9_552212"/>
      <w:bookmarkStart w:id="7822" w:name="_ETM_Q9_570166"/>
      <w:bookmarkStart w:id="7823" w:name="_ETM_Q9_570245"/>
      <w:bookmarkStart w:id="7824" w:name="_ETM_Q9_570364"/>
      <w:bookmarkStart w:id="7825" w:name="_ETM_Q9_570436"/>
      <w:bookmarkStart w:id="7826" w:name="_ETM_Q9_578096"/>
      <w:bookmarkEnd w:id="7820"/>
      <w:bookmarkEnd w:id="7821"/>
      <w:bookmarkEnd w:id="7822"/>
      <w:bookmarkEnd w:id="7823"/>
      <w:bookmarkEnd w:id="7824"/>
      <w:bookmarkEnd w:id="7825"/>
      <w:bookmarkEnd w:id="7826"/>
      <w:r>
        <w:rPr>
          <w:rtl/>
        </w:rPr>
        <w:t xml:space="preserve">אבל </w:t>
      </w:r>
      <w:bookmarkStart w:id="7827" w:name="_ETM_Q9_543960"/>
      <w:bookmarkEnd w:id="7827"/>
      <w:r>
        <w:rPr>
          <w:rtl/>
        </w:rPr>
        <w:t xml:space="preserve">לנו </w:t>
      </w:r>
      <w:bookmarkStart w:id="7828" w:name="_ETM_Q9_544650"/>
      <w:bookmarkEnd w:id="7828"/>
      <w:r>
        <w:rPr>
          <w:rtl/>
        </w:rPr>
        <w:t xml:space="preserve">יש </w:t>
      </w:r>
      <w:bookmarkStart w:id="7829" w:name="_ETM_Q9_544830"/>
      <w:bookmarkEnd w:id="7829"/>
      <w:r>
        <w:rPr>
          <w:rtl/>
        </w:rPr>
        <w:t xml:space="preserve">את </w:t>
      </w:r>
      <w:bookmarkStart w:id="7830" w:name="_ETM_Q9_544950"/>
      <w:bookmarkEnd w:id="7830"/>
      <w:r>
        <w:rPr>
          <w:rtl/>
        </w:rPr>
        <w:t xml:space="preserve">הדמוקרטיה </w:t>
      </w:r>
      <w:bookmarkStart w:id="7831" w:name="_ETM_Q9_545640"/>
      <w:bookmarkEnd w:id="7831"/>
      <w:r>
        <w:rPr>
          <w:rtl/>
        </w:rPr>
        <w:t>המהותית</w:t>
      </w:r>
      <w:r>
        <w:rPr>
          <w:rFonts w:hint="cs"/>
          <w:rtl/>
        </w:rPr>
        <w:t>,</w:t>
      </w:r>
      <w:r>
        <w:rPr>
          <w:rtl/>
        </w:rPr>
        <w:t xml:space="preserve"> </w:t>
      </w:r>
      <w:bookmarkStart w:id="7832" w:name="_ETM_Q9_546710"/>
      <w:bookmarkEnd w:id="7832"/>
      <w:r>
        <w:rPr>
          <w:rtl/>
        </w:rPr>
        <w:t>ולפי</w:t>
      </w:r>
      <w:bookmarkStart w:id="7833" w:name="_ETM_Q9_547220"/>
      <w:bookmarkEnd w:id="7833"/>
      <w:r>
        <w:rPr>
          <w:rtl/>
        </w:rPr>
        <w:t>ה</w:t>
      </w:r>
      <w:bookmarkStart w:id="7834" w:name="_ETM_Q9_543410"/>
      <w:bookmarkEnd w:id="7834"/>
      <w:r>
        <w:rPr>
          <w:rtl/>
        </w:rPr>
        <w:t xml:space="preserve"> </w:t>
      </w:r>
      <w:bookmarkStart w:id="7835" w:name="_ETM_Q9_547310"/>
      <w:bookmarkEnd w:id="7835"/>
      <w:r>
        <w:rPr>
          <w:rtl/>
        </w:rPr>
        <w:t xml:space="preserve">צריך </w:t>
      </w:r>
      <w:bookmarkStart w:id="7836" w:name="_ETM_Q9_547610"/>
      <w:bookmarkEnd w:id="7836"/>
      <w:r>
        <w:rPr>
          <w:rtl/>
        </w:rPr>
        <w:t xml:space="preserve">להחליף </w:t>
      </w:r>
      <w:bookmarkStart w:id="7837" w:name="_ETM_Q9_548150"/>
      <w:bookmarkEnd w:id="7837"/>
      <w:r>
        <w:rPr>
          <w:rtl/>
        </w:rPr>
        <w:t xml:space="preserve">את </w:t>
      </w:r>
      <w:bookmarkStart w:id="7838" w:name="_ETM_Q9_548939"/>
      <w:bookmarkEnd w:id="7838"/>
      <w:r>
        <w:rPr>
          <w:rtl/>
        </w:rPr>
        <w:t>העם</w:t>
      </w:r>
      <w:r>
        <w:rPr>
          <w:rFonts w:hint="cs"/>
          <w:rtl/>
        </w:rPr>
        <w:t>. העם</w:t>
      </w:r>
      <w:r>
        <w:rPr>
          <w:rtl/>
        </w:rPr>
        <w:t xml:space="preserve"> </w:t>
      </w:r>
      <w:bookmarkStart w:id="7839" w:name="_ETM_Q9_549329"/>
      <w:bookmarkEnd w:id="7839"/>
      <w:r>
        <w:rPr>
          <w:rtl/>
        </w:rPr>
        <w:t>סתום</w:t>
      </w:r>
      <w:r>
        <w:rPr>
          <w:rFonts w:hint="cs"/>
          <w:rtl/>
        </w:rPr>
        <w:t>, העם</w:t>
      </w:r>
      <w:bookmarkStart w:id="7840" w:name="_ETM_Q9_549869"/>
      <w:bookmarkStart w:id="7841" w:name="_ETM_Q9_546531"/>
      <w:bookmarkEnd w:id="7840"/>
      <w:bookmarkEnd w:id="7841"/>
      <w:r>
        <w:rPr>
          <w:rtl/>
        </w:rPr>
        <w:t xml:space="preserve"> </w:t>
      </w:r>
      <w:bookmarkStart w:id="7842" w:name="_ETM_Q9_550079"/>
      <w:bookmarkEnd w:id="7842"/>
      <w:r>
        <w:rPr>
          <w:rtl/>
        </w:rPr>
        <w:t>מטומטם</w:t>
      </w:r>
      <w:r>
        <w:rPr>
          <w:rFonts w:hint="cs"/>
          <w:rtl/>
        </w:rPr>
        <w:t>,</w:t>
      </w:r>
      <w:r>
        <w:rPr>
          <w:rtl/>
        </w:rPr>
        <w:t xml:space="preserve"> </w:t>
      </w:r>
      <w:bookmarkStart w:id="7843" w:name="_ETM_Q9_550740"/>
      <w:bookmarkEnd w:id="7843"/>
      <w:r>
        <w:rPr>
          <w:rtl/>
        </w:rPr>
        <w:t xml:space="preserve">העם </w:t>
      </w:r>
      <w:bookmarkStart w:id="7844" w:name="_ETM_Q9_551069"/>
      <w:bookmarkEnd w:id="7844"/>
      <w:r>
        <w:rPr>
          <w:rtl/>
        </w:rPr>
        <w:t>טועה</w:t>
      </w:r>
      <w:r>
        <w:rPr>
          <w:rFonts w:hint="cs"/>
          <w:rtl/>
        </w:rPr>
        <w:t xml:space="preserve">, </w:t>
      </w:r>
      <w:bookmarkStart w:id="7845" w:name="_ETM_Q9_553559"/>
      <w:bookmarkEnd w:id="7845"/>
      <w:r>
        <w:rPr>
          <w:rFonts w:hint="cs"/>
          <w:rtl/>
        </w:rPr>
        <w:t>העם</w:t>
      </w:r>
      <w:r>
        <w:rPr>
          <w:rtl/>
        </w:rPr>
        <w:t xml:space="preserve"> </w:t>
      </w:r>
      <w:bookmarkStart w:id="7846" w:name="_ETM_Q9_551759"/>
      <w:bookmarkEnd w:id="7846"/>
      <w:r>
        <w:rPr>
          <w:rtl/>
        </w:rPr>
        <w:t>ישלם</w:t>
      </w:r>
      <w:r>
        <w:rPr>
          <w:rFonts w:hint="cs"/>
          <w:rtl/>
        </w:rPr>
        <w:t>.</w:t>
      </w:r>
      <w:r>
        <w:rPr>
          <w:rtl/>
        </w:rPr>
        <w:t xml:space="preserve"> </w:t>
      </w:r>
      <w:bookmarkStart w:id="7847" w:name="_ETM_Q9_552569"/>
      <w:bookmarkEnd w:id="7847"/>
      <w:r>
        <w:rPr>
          <w:rtl/>
        </w:rPr>
        <w:t xml:space="preserve">העם </w:t>
      </w:r>
      <w:bookmarkStart w:id="7848" w:name="_ETM_Q9_552899"/>
      <w:bookmarkEnd w:id="7848"/>
      <w:r>
        <w:rPr>
          <w:rtl/>
        </w:rPr>
        <w:t xml:space="preserve">נדחק </w:t>
      </w:r>
      <w:bookmarkStart w:id="7849" w:name="_ETM_Q9_553380"/>
      <w:bookmarkEnd w:id="7849"/>
      <w:r>
        <w:rPr>
          <w:rtl/>
        </w:rPr>
        <w:t xml:space="preserve">הצידה </w:t>
      </w:r>
      <w:bookmarkStart w:id="7850" w:name="_ETM_Q9_554219"/>
      <w:bookmarkEnd w:id="7850"/>
      <w:r>
        <w:rPr>
          <w:rtl/>
        </w:rPr>
        <w:t xml:space="preserve">לטובת </w:t>
      </w:r>
      <w:bookmarkStart w:id="7851" w:name="_ETM_Q9_554819"/>
      <w:bookmarkEnd w:id="7851"/>
      <w:r>
        <w:rPr>
          <w:rFonts w:hint="cs"/>
          <w:rtl/>
        </w:rPr>
        <w:t>הפקידים.</w:t>
      </w:r>
      <w:bookmarkStart w:id="7852" w:name="_ETM_Q9_554642"/>
      <w:bookmarkEnd w:id="7852"/>
      <w:r>
        <w:rPr>
          <w:rtl/>
        </w:rPr>
        <w:t xml:space="preserve"> </w:t>
      </w:r>
      <w:bookmarkStart w:id="7853" w:name="_ETM_Q9_555329"/>
      <w:bookmarkEnd w:id="7853"/>
      <w:r>
        <w:rPr>
          <w:rtl/>
        </w:rPr>
        <w:t xml:space="preserve">שלטון </w:t>
      </w:r>
      <w:bookmarkStart w:id="7854" w:name="_ETM_Q9_555959"/>
      <w:bookmarkEnd w:id="7854"/>
      <w:r>
        <w:rPr>
          <w:rtl/>
        </w:rPr>
        <w:t xml:space="preserve">פקידותי </w:t>
      </w:r>
      <w:bookmarkStart w:id="7855" w:name="_ETM_Q9_556630"/>
      <w:bookmarkEnd w:id="7855"/>
      <w:r>
        <w:rPr>
          <w:rtl/>
        </w:rPr>
        <w:t xml:space="preserve">זה </w:t>
      </w:r>
      <w:bookmarkStart w:id="7856" w:name="_ETM_Q9_556779"/>
      <w:bookmarkEnd w:id="7856"/>
      <w:r>
        <w:rPr>
          <w:rtl/>
        </w:rPr>
        <w:t xml:space="preserve">לא </w:t>
      </w:r>
      <w:bookmarkStart w:id="7857" w:name="_ETM_Q9_557020"/>
      <w:bookmarkEnd w:id="7857"/>
      <w:r>
        <w:rPr>
          <w:rtl/>
        </w:rPr>
        <w:t>דמוקרטיה</w:t>
      </w:r>
      <w:r>
        <w:rPr>
          <w:rFonts w:hint="cs"/>
          <w:rtl/>
        </w:rPr>
        <w:t>,</w:t>
      </w:r>
      <w:r>
        <w:rPr>
          <w:rtl/>
        </w:rPr>
        <w:t xml:space="preserve"> </w:t>
      </w:r>
      <w:bookmarkStart w:id="7858" w:name="_ETM_Q9_558460"/>
      <w:bookmarkEnd w:id="7858"/>
      <w:r>
        <w:rPr>
          <w:rtl/>
        </w:rPr>
        <w:t xml:space="preserve">זה </w:t>
      </w:r>
      <w:bookmarkStart w:id="7859" w:name="_ETM_Q9_558670"/>
      <w:bookmarkEnd w:id="7859"/>
      <w:r>
        <w:rPr>
          <w:rtl/>
        </w:rPr>
        <w:t xml:space="preserve">בדיוק </w:t>
      </w:r>
      <w:bookmarkStart w:id="7860" w:name="_ETM_Q9_559180"/>
      <w:bookmarkEnd w:id="7860"/>
      <w:r>
        <w:rPr>
          <w:rtl/>
        </w:rPr>
        <w:t>ההפך</w:t>
      </w:r>
      <w:r>
        <w:rPr>
          <w:rFonts w:hint="cs"/>
          <w:rtl/>
        </w:rPr>
        <w:t>.</w:t>
      </w:r>
      <w:r>
        <w:rPr>
          <w:rtl/>
        </w:rPr>
        <w:t xml:space="preserve"> </w:t>
      </w:r>
      <w:bookmarkStart w:id="7861" w:name="_ETM_Q9_560469"/>
      <w:bookmarkEnd w:id="7861"/>
    </w:p>
    <w:p w:rsidR="00776D32" w:rsidRDefault="00776D32" w:rsidP="008B3174">
      <w:pPr>
        <w:rPr>
          <w:rtl/>
        </w:rPr>
      </w:pPr>
      <w:bookmarkStart w:id="7862" w:name="_ETM_Q9_562915"/>
      <w:bookmarkStart w:id="7863" w:name="_ETM_Q9_563000"/>
      <w:bookmarkEnd w:id="7862"/>
      <w:bookmarkEnd w:id="7863"/>
    </w:p>
    <w:p w:rsidR="00843695" w:rsidRDefault="00776D32" w:rsidP="00843695">
      <w:pPr>
        <w:rPr>
          <w:rtl/>
        </w:rPr>
      </w:pPr>
      <w:bookmarkStart w:id="7864" w:name="_ETM_Q9_563083"/>
      <w:bookmarkStart w:id="7865" w:name="_ETM_Q9_563154"/>
      <w:bookmarkEnd w:id="7864"/>
      <w:bookmarkEnd w:id="7865"/>
      <w:r>
        <w:rPr>
          <w:rFonts w:hint="cs"/>
          <w:rtl/>
        </w:rPr>
        <w:t xml:space="preserve">נמאס לנו </w:t>
      </w:r>
      <w:bookmarkStart w:id="7866" w:name="_ETM_Q9_560770"/>
      <w:bookmarkStart w:id="7867" w:name="_ETM_Q9_561189"/>
      <w:bookmarkStart w:id="7868" w:name="_ETM_Q9_562399"/>
      <w:bookmarkStart w:id="7869" w:name="_ETM_Q9_563119"/>
      <w:bookmarkStart w:id="7870" w:name="_ETM_Q9_563270"/>
      <w:bookmarkEnd w:id="7866"/>
      <w:bookmarkEnd w:id="7867"/>
      <w:bookmarkEnd w:id="7868"/>
      <w:bookmarkEnd w:id="7869"/>
      <w:bookmarkEnd w:id="7870"/>
      <w:r>
        <w:rPr>
          <w:rFonts w:hint="cs"/>
          <w:rtl/>
        </w:rPr>
        <w:t>לשמוע שנשות הליכוד,</w:t>
      </w:r>
      <w:bookmarkStart w:id="7871" w:name="_ETM_Q9_560152"/>
      <w:bookmarkEnd w:id="7871"/>
      <w:r>
        <w:rPr>
          <w:rtl/>
        </w:rPr>
        <w:t xml:space="preserve"> </w:t>
      </w:r>
      <w:bookmarkStart w:id="7872" w:name="_ETM_Q9_564049"/>
      <w:bookmarkEnd w:id="7872"/>
      <w:r>
        <w:rPr>
          <w:rtl/>
        </w:rPr>
        <w:t xml:space="preserve">שהלכו </w:t>
      </w:r>
      <w:bookmarkStart w:id="7873" w:name="_ETM_Q9_564560"/>
      <w:bookmarkEnd w:id="7873"/>
      <w:r>
        <w:rPr>
          <w:rtl/>
        </w:rPr>
        <w:t xml:space="preserve">לקלפי </w:t>
      </w:r>
      <w:bookmarkStart w:id="7874" w:name="_ETM_Q9_565679"/>
      <w:bookmarkEnd w:id="7874"/>
      <w:r>
        <w:rPr>
          <w:rtl/>
        </w:rPr>
        <w:t xml:space="preserve">ותמכו </w:t>
      </w:r>
      <w:bookmarkStart w:id="7875" w:name="_ETM_Q9_566429"/>
      <w:bookmarkStart w:id="7876" w:name="_ETM_Q9_566789"/>
      <w:bookmarkStart w:id="7877" w:name="_ETM_Q9_566969"/>
      <w:bookmarkStart w:id="7878" w:name="_ETM_Q9_567089"/>
      <w:bookmarkEnd w:id="7875"/>
      <w:bookmarkEnd w:id="7876"/>
      <w:bookmarkEnd w:id="7877"/>
      <w:bookmarkEnd w:id="7878"/>
      <w:r>
        <w:rPr>
          <w:rFonts w:hint="cs"/>
          <w:rtl/>
        </w:rPr>
        <w:t xml:space="preserve">בממשלת הליכוד </w:t>
      </w:r>
      <w:r>
        <w:rPr>
          <w:rtl/>
        </w:rPr>
        <w:t xml:space="preserve">– </w:t>
      </w:r>
      <w:bookmarkStart w:id="7879" w:name="_ETM_Q9_568409"/>
      <w:bookmarkEnd w:id="7879"/>
      <w:r>
        <w:rPr>
          <w:rtl/>
        </w:rPr>
        <w:t xml:space="preserve">רצו </w:t>
      </w:r>
      <w:bookmarkStart w:id="7880" w:name="_ETM_Q9_568920"/>
      <w:bookmarkEnd w:id="7880"/>
      <w:r>
        <w:rPr>
          <w:rtl/>
        </w:rPr>
        <w:t>לה</w:t>
      </w:r>
      <w:bookmarkStart w:id="7881" w:name="_ETM_Q9_569460"/>
      <w:bookmarkEnd w:id="7881"/>
      <w:r>
        <w:rPr>
          <w:rFonts w:hint="cs"/>
          <w:rtl/>
        </w:rPr>
        <w:t>פוך את ה</w:t>
      </w:r>
      <w:bookmarkStart w:id="7882" w:name="_ETM_Q9_565872"/>
      <w:bookmarkEnd w:id="7882"/>
      <w:r>
        <w:rPr>
          <w:rtl/>
        </w:rPr>
        <w:t xml:space="preserve">נשים </w:t>
      </w:r>
      <w:bookmarkStart w:id="7883" w:name="_ETM_Q9_569819"/>
      <w:bookmarkEnd w:id="7883"/>
      <w:r>
        <w:rPr>
          <w:rFonts w:hint="cs"/>
          <w:rtl/>
        </w:rPr>
        <w:t>פה לשפחות</w:t>
      </w:r>
      <w:r w:rsidR="00843695">
        <w:rPr>
          <w:rFonts w:hint="cs"/>
          <w:rtl/>
        </w:rPr>
        <w:t>;</w:t>
      </w:r>
      <w:r>
        <w:rPr>
          <w:rFonts w:hint="cs"/>
          <w:rtl/>
        </w:rPr>
        <w:t xml:space="preserve"> אלו הנשים </w:t>
      </w:r>
      <w:bookmarkStart w:id="7884" w:name="_ETM_Q9_568355"/>
      <w:bookmarkStart w:id="7885" w:name="_ETM_Q9_568436"/>
      <w:bookmarkStart w:id="7886" w:name="_ETM_Q9_569969"/>
      <w:bookmarkStart w:id="7887" w:name="_ETM_Q9_571529"/>
      <w:bookmarkStart w:id="7888" w:name="_ETM_Q9_571890"/>
      <w:bookmarkEnd w:id="7884"/>
      <w:bookmarkEnd w:id="7885"/>
      <w:bookmarkEnd w:id="7886"/>
      <w:bookmarkEnd w:id="7887"/>
      <w:bookmarkEnd w:id="7888"/>
      <w:r>
        <w:rPr>
          <w:rtl/>
        </w:rPr>
        <w:t xml:space="preserve">הכי </w:t>
      </w:r>
      <w:bookmarkStart w:id="7889" w:name="_ETM_Q9_572249"/>
      <w:bookmarkStart w:id="7890" w:name="_ETM_Q9_572850"/>
      <w:bookmarkStart w:id="7891" w:name="_ETM_Q9_569712"/>
      <w:bookmarkEnd w:id="7889"/>
      <w:bookmarkEnd w:id="7890"/>
      <w:bookmarkEnd w:id="7891"/>
      <w:r>
        <w:rPr>
          <w:rtl/>
        </w:rPr>
        <w:t xml:space="preserve">פמיניסטיות </w:t>
      </w:r>
      <w:bookmarkStart w:id="7892" w:name="_ETM_Q9_573539"/>
      <w:bookmarkEnd w:id="7892"/>
      <w:r>
        <w:rPr>
          <w:rtl/>
        </w:rPr>
        <w:t>בעולם</w:t>
      </w:r>
      <w:r>
        <w:rPr>
          <w:rFonts w:hint="cs"/>
          <w:rtl/>
        </w:rPr>
        <w:t>.</w:t>
      </w:r>
      <w:r>
        <w:rPr>
          <w:rtl/>
        </w:rPr>
        <w:t xml:space="preserve"> </w:t>
      </w:r>
      <w:bookmarkStart w:id="7893" w:name="_ETM_Q9_574700"/>
      <w:bookmarkStart w:id="7894" w:name="_ETM_Q9_575029"/>
      <w:bookmarkEnd w:id="7893"/>
      <w:bookmarkEnd w:id="7894"/>
      <w:r>
        <w:rPr>
          <w:rFonts w:hint="cs"/>
          <w:rtl/>
        </w:rPr>
        <w:t>נשות</w:t>
      </w:r>
      <w:r>
        <w:rPr>
          <w:rtl/>
        </w:rPr>
        <w:t xml:space="preserve"> </w:t>
      </w:r>
      <w:bookmarkStart w:id="7895" w:name="_ETM_Q9_575090"/>
      <w:bookmarkEnd w:id="7895"/>
      <w:r>
        <w:rPr>
          <w:rtl/>
        </w:rPr>
        <w:t xml:space="preserve">הפריפריה </w:t>
      </w:r>
      <w:bookmarkStart w:id="7896" w:name="_ETM_Q9_575960"/>
      <w:bookmarkEnd w:id="7896"/>
      <w:r>
        <w:rPr>
          <w:rFonts w:hint="cs"/>
          <w:rtl/>
        </w:rPr>
        <w:t>מתגברות</w:t>
      </w:r>
      <w:bookmarkStart w:id="7897" w:name="_ETM_Q9_573601"/>
      <w:bookmarkEnd w:id="7897"/>
      <w:r>
        <w:rPr>
          <w:rtl/>
        </w:rPr>
        <w:t xml:space="preserve"> </w:t>
      </w:r>
      <w:bookmarkStart w:id="7898" w:name="_ETM_Q9_576380"/>
      <w:bookmarkEnd w:id="7898"/>
      <w:r>
        <w:rPr>
          <w:rtl/>
        </w:rPr>
        <w:t xml:space="preserve">על </w:t>
      </w:r>
      <w:bookmarkStart w:id="7899" w:name="_ETM_Q9_576560"/>
      <w:bookmarkEnd w:id="7899"/>
      <w:r>
        <w:rPr>
          <w:rtl/>
        </w:rPr>
        <w:t>תקר</w:t>
      </w:r>
      <w:r>
        <w:rPr>
          <w:rFonts w:hint="cs"/>
          <w:rtl/>
        </w:rPr>
        <w:t>ו</w:t>
      </w:r>
      <w:bookmarkStart w:id="7900" w:name="_ETM_Q9_576142"/>
      <w:bookmarkEnd w:id="7900"/>
      <w:r>
        <w:rPr>
          <w:rtl/>
        </w:rPr>
        <w:t xml:space="preserve">ת </w:t>
      </w:r>
      <w:bookmarkStart w:id="7901" w:name="_ETM_Q9_576950"/>
      <w:bookmarkEnd w:id="7901"/>
      <w:r>
        <w:rPr>
          <w:rtl/>
        </w:rPr>
        <w:t>זכוכית</w:t>
      </w:r>
      <w:bookmarkStart w:id="7902" w:name="_ETM_Q9_577550"/>
      <w:bookmarkEnd w:id="7902"/>
      <w:r>
        <w:rPr>
          <w:rFonts w:hint="cs"/>
          <w:rtl/>
        </w:rPr>
        <w:t xml:space="preserve"> </w:t>
      </w:r>
      <w:r>
        <w:rPr>
          <w:rtl/>
        </w:rPr>
        <w:t xml:space="preserve">פעם </w:t>
      </w:r>
      <w:bookmarkStart w:id="7903" w:name="_ETM_Q9_577910"/>
      <w:bookmarkEnd w:id="7903"/>
      <w:r>
        <w:rPr>
          <w:rtl/>
        </w:rPr>
        <w:t xml:space="preserve">אחר </w:t>
      </w:r>
      <w:bookmarkStart w:id="7904" w:name="_ETM_Q9_578150"/>
      <w:bookmarkEnd w:id="7904"/>
      <w:r>
        <w:rPr>
          <w:rtl/>
        </w:rPr>
        <w:t>פעם</w:t>
      </w:r>
      <w:r>
        <w:rPr>
          <w:rFonts w:hint="cs"/>
          <w:rtl/>
        </w:rPr>
        <w:t>. הן רוצות</w:t>
      </w:r>
      <w:bookmarkStart w:id="7905" w:name="_ETM_Q9_579350"/>
      <w:bookmarkEnd w:id="7905"/>
      <w:r>
        <w:rPr>
          <w:rtl/>
        </w:rPr>
        <w:t xml:space="preserve"> </w:t>
      </w:r>
      <w:bookmarkStart w:id="7906" w:name="_ETM_Q9_579740"/>
      <w:bookmarkEnd w:id="7906"/>
      <w:r>
        <w:rPr>
          <w:rtl/>
        </w:rPr>
        <w:t xml:space="preserve">להפוך </w:t>
      </w:r>
      <w:bookmarkStart w:id="7907" w:name="_ETM_Q9_580130"/>
      <w:bookmarkEnd w:id="7907"/>
      <w:r>
        <w:rPr>
          <w:rtl/>
        </w:rPr>
        <w:t xml:space="preserve">את </w:t>
      </w:r>
      <w:bookmarkStart w:id="7908" w:name="_ETM_Q9_580250"/>
      <w:bookmarkEnd w:id="7908"/>
      <w:r>
        <w:rPr>
          <w:rtl/>
        </w:rPr>
        <w:t xml:space="preserve">כל </w:t>
      </w:r>
      <w:bookmarkStart w:id="7909" w:name="_ETM_Q9_580400"/>
      <w:bookmarkEnd w:id="7909"/>
      <w:r>
        <w:rPr>
          <w:rtl/>
        </w:rPr>
        <w:t xml:space="preserve">הנשים </w:t>
      </w:r>
      <w:bookmarkStart w:id="7910" w:name="_ETM_Q9_580760"/>
      <w:bookmarkEnd w:id="7910"/>
      <w:r>
        <w:rPr>
          <w:rFonts w:hint="cs"/>
          <w:rtl/>
        </w:rPr>
        <w:t>ל</w:t>
      </w:r>
      <w:bookmarkStart w:id="7911" w:name="_ETM_Q9_577122"/>
      <w:bookmarkEnd w:id="7911"/>
      <w:r>
        <w:rPr>
          <w:rtl/>
        </w:rPr>
        <w:t>שפחות</w:t>
      </w:r>
      <w:r>
        <w:rPr>
          <w:rFonts w:hint="cs"/>
          <w:rtl/>
        </w:rPr>
        <w:t>?</w:t>
      </w:r>
      <w:r>
        <w:rPr>
          <w:rtl/>
        </w:rPr>
        <w:t xml:space="preserve"> </w:t>
      </w:r>
      <w:bookmarkStart w:id="7912" w:name="_ETM_Q9_581799"/>
      <w:bookmarkEnd w:id="7912"/>
      <w:r>
        <w:rPr>
          <w:rtl/>
        </w:rPr>
        <w:t xml:space="preserve">נמאס </w:t>
      </w:r>
      <w:bookmarkStart w:id="7913" w:name="_ETM_Q9_582100"/>
      <w:bookmarkEnd w:id="7913"/>
      <w:r>
        <w:rPr>
          <w:rtl/>
        </w:rPr>
        <w:t xml:space="preserve">לנו </w:t>
      </w:r>
      <w:bookmarkStart w:id="7914" w:name="_ETM_Q9_582339"/>
      <w:bookmarkEnd w:id="7914"/>
      <w:r>
        <w:rPr>
          <w:rFonts w:hint="cs"/>
          <w:rtl/>
        </w:rPr>
        <w:t>מהשנאה</w:t>
      </w:r>
      <w:r w:rsidR="00843695">
        <w:rPr>
          <w:rFonts w:hint="cs"/>
          <w:rtl/>
        </w:rPr>
        <w:t>.</w:t>
      </w:r>
      <w:bookmarkStart w:id="7915" w:name="_ETM_Q9_581011"/>
      <w:bookmarkEnd w:id="7915"/>
      <w:r>
        <w:rPr>
          <w:rtl/>
        </w:rPr>
        <w:t xml:space="preserve"> </w:t>
      </w:r>
      <w:bookmarkStart w:id="7916" w:name="_ETM_Q9_583539"/>
      <w:bookmarkEnd w:id="7916"/>
      <w:r>
        <w:rPr>
          <w:rtl/>
        </w:rPr>
        <w:t xml:space="preserve">נמאס </w:t>
      </w:r>
      <w:bookmarkStart w:id="7917" w:name="_ETM_Q9_583899"/>
      <w:bookmarkEnd w:id="7917"/>
      <w:r>
        <w:rPr>
          <w:rtl/>
        </w:rPr>
        <w:t xml:space="preserve">לנו </w:t>
      </w:r>
      <w:bookmarkStart w:id="7918" w:name="_ETM_Q9_584109"/>
      <w:bookmarkEnd w:id="7918"/>
      <w:r>
        <w:rPr>
          <w:rtl/>
        </w:rPr>
        <w:t>מהשקרים</w:t>
      </w:r>
      <w:r w:rsidR="00843695">
        <w:rPr>
          <w:rFonts w:hint="cs"/>
          <w:rtl/>
        </w:rPr>
        <w:t>.</w:t>
      </w:r>
      <w:r>
        <w:rPr>
          <w:rtl/>
        </w:rPr>
        <w:t xml:space="preserve"> </w:t>
      </w:r>
      <w:bookmarkStart w:id="7919" w:name="_ETM_Q9_585369"/>
      <w:bookmarkEnd w:id="7919"/>
      <w:r>
        <w:rPr>
          <w:rtl/>
        </w:rPr>
        <w:t xml:space="preserve">נמאס </w:t>
      </w:r>
      <w:bookmarkStart w:id="7920" w:name="_ETM_Q9_585700"/>
      <w:bookmarkEnd w:id="7920"/>
      <w:r>
        <w:rPr>
          <w:rtl/>
        </w:rPr>
        <w:t xml:space="preserve">לנו </w:t>
      </w:r>
      <w:bookmarkStart w:id="7921" w:name="_ETM_Q9_585969"/>
      <w:bookmarkEnd w:id="7921"/>
      <w:r>
        <w:rPr>
          <w:rtl/>
        </w:rPr>
        <w:t>מהדיכוי</w:t>
      </w:r>
      <w:r>
        <w:rPr>
          <w:rFonts w:hint="cs"/>
          <w:rtl/>
        </w:rPr>
        <w:t>.</w:t>
      </w:r>
      <w:r>
        <w:rPr>
          <w:rtl/>
        </w:rPr>
        <w:t xml:space="preserve"> </w:t>
      </w:r>
      <w:bookmarkStart w:id="7922" w:name="_ETM_Q9_587139"/>
      <w:bookmarkStart w:id="7923" w:name="_ETM_Q9_599794"/>
      <w:bookmarkStart w:id="7924" w:name="_ETM_Q9_599885"/>
      <w:bookmarkStart w:id="7925" w:name="_ETM_Q9_599988"/>
      <w:bookmarkStart w:id="7926" w:name="_ETM_Q9_600063"/>
      <w:bookmarkEnd w:id="7922"/>
      <w:bookmarkEnd w:id="7923"/>
      <w:bookmarkEnd w:id="7924"/>
      <w:bookmarkEnd w:id="7925"/>
      <w:bookmarkEnd w:id="7926"/>
      <w:r>
        <w:rPr>
          <w:rtl/>
        </w:rPr>
        <w:t xml:space="preserve">נמאס </w:t>
      </w:r>
      <w:bookmarkStart w:id="7927" w:name="_ETM_Q9_587740"/>
      <w:bookmarkEnd w:id="7927"/>
      <w:r>
        <w:rPr>
          <w:rtl/>
        </w:rPr>
        <w:t>לי</w:t>
      </w:r>
      <w:r>
        <w:rPr>
          <w:rFonts w:hint="cs"/>
          <w:rtl/>
        </w:rPr>
        <w:t>,</w:t>
      </w:r>
      <w:r>
        <w:rPr>
          <w:rtl/>
        </w:rPr>
        <w:t xml:space="preserve"> </w:t>
      </w:r>
      <w:bookmarkStart w:id="7928" w:name="_ETM_Q9_588490"/>
      <w:bookmarkEnd w:id="7928"/>
      <w:r>
        <w:rPr>
          <w:rtl/>
        </w:rPr>
        <w:t xml:space="preserve">נמאס </w:t>
      </w:r>
      <w:bookmarkStart w:id="7929" w:name="_ETM_Q9_589089"/>
      <w:bookmarkEnd w:id="7929"/>
      <w:r>
        <w:rPr>
          <w:rtl/>
        </w:rPr>
        <w:t xml:space="preserve">לי </w:t>
      </w:r>
      <w:bookmarkStart w:id="7930" w:name="_ETM_Q9_589719"/>
      <w:bookmarkEnd w:id="7930"/>
      <w:r>
        <w:rPr>
          <w:rtl/>
        </w:rPr>
        <w:t xml:space="preserve">לבוא </w:t>
      </w:r>
      <w:bookmarkStart w:id="7931" w:name="_ETM_Q9_590079"/>
      <w:bookmarkEnd w:id="7931"/>
      <w:r>
        <w:rPr>
          <w:rtl/>
        </w:rPr>
        <w:t xml:space="preserve">לציבור </w:t>
      </w:r>
      <w:bookmarkStart w:id="7932" w:name="_ETM_Q9_590619"/>
      <w:bookmarkEnd w:id="7932"/>
      <w:r>
        <w:rPr>
          <w:rtl/>
        </w:rPr>
        <w:t xml:space="preserve">שלי </w:t>
      </w:r>
      <w:bookmarkStart w:id="7933" w:name="_ETM_Q9_590859"/>
      <w:bookmarkEnd w:id="7933"/>
      <w:r>
        <w:rPr>
          <w:rtl/>
        </w:rPr>
        <w:t xml:space="preserve">ולהגיד </w:t>
      </w:r>
      <w:bookmarkStart w:id="7934" w:name="_ETM_Q9_591399"/>
      <w:bookmarkEnd w:id="7934"/>
      <w:r>
        <w:rPr>
          <w:rtl/>
        </w:rPr>
        <w:t>לו</w:t>
      </w:r>
      <w:r w:rsidR="00843695">
        <w:rPr>
          <w:rFonts w:hint="cs"/>
          <w:rtl/>
        </w:rPr>
        <w:t>:</w:t>
      </w:r>
      <w:r>
        <w:rPr>
          <w:rtl/>
        </w:rPr>
        <w:t xml:space="preserve"> </w:t>
      </w:r>
      <w:bookmarkStart w:id="7935" w:name="_ETM_Q9_591520"/>
      <w:bookmarkEnd w:id="7935"/>
      <w:r>
        <w:rPr>
          <w:rtl/>
        </w:rPr>
        <w:t xml:space="preserve">אני </w:t>
      </w:r>
      <w:bookmarkStart w:id="7936" w:name="_ETM_Q9_591700"/>
      <w:bookmarkEnd w:id="7936"/>
      <w:r>
        <w:rPr>
          <w:rtl/>
        </w:rPr>
        <w:t xml:space="preserve">לא </w:t>
      </w:r>
      <w:bookmarkStart w:id="7937" w:name="_ETM_Q9_591819"/>
      <w:bookmarkEnd w:id="7937"/>
      <w:r>
        <w:rPr>
          <w:rtl/>
        </w:rPr>
        <w:t xml:space="preserve">יכולה </w:t>
      </w:r>
      <w:bookmarkStart w:id="7938" w:name="_ETM_Q9_592209"/>
      <w:bookmarkEnd w:id="7938"/>
      <w:r>
        <w:rPr>
          <w:rtl/>
        </w:rPr>
        <w:t>למשול</w:t>
      </w:r>
      <w:r w:rsidR="00843695">
        <w:rPr>
          <w:rFonts w:hint="cs"/>
          <w:rtl/>
        </w:rPr>
        <w:t>.</w:t>
      </w:r>
      <w:r>
        <w:rPr>
          <w:rtl/>
        </w:rPr>
        <w:t xml:space="preserve"> </w:t>
      </w:r>
      <w:bookmarkStart w:id="7939" w:name="_ETM_Q9_593380"/>
      <w:bookmarkEnd w:id="7939"/>
      <w:r>
        <w:rPr>
          <w:rtl/>
        </w:rPr>
        <w:t xml:space="preserve">אין </w:t>
      </w:r>
      <w:bookmarkStart w:id="7940" w:name="_ETM_Q9_593589"/>
      <w:bookmarkEnd w:id="7940"/>
      <w:r>
        <w:rPr>
          <w:rtl/>
        </w:rPr>
        <w:t>משילות</w:t>
      </w:r>
      <w:r>
        <w:rPr>
          <w:rFonts w:hint="cs"/>
          <w:rtl/>
        </w:rPr>
        <w:t>.</w:t>
      </w:r>
      <w:r>
        <w:rPr>
          <w:rtl/>
        </w:rPr>
        <w:t xml:space="preserve"> </w:t>
      </w:r>
      <w:bookmarkStart w:id="7941" w:name="_ETM_Q9_594549"/>
      <w:bookmarkEnd w:id="7941"/>
      <w:r>
        <w:rPr>
          <w:rtl/>
        </w:rPr>
        <w:t xml:space="preserve">אתם </w:t>
      </w:r>
      <w:bookmarkStart w:id="7942" w:name="_ETM_Q9_594880"/>
      <w:bookmarkEnd w:id="7942"/>
      <w:r>
        <w:rPr>
          <w:rtl/>
        </w:rPr>
        <w:t xml:space="preserve">רוקנתם </w:t>
      </w:r>
      <w:bookmarkStart w:id="7943" w:name="_ETM_Q9_595599"/>
      <w:bookmarkEnd w:id="7943"/>
      <w:r>
        <w:rPr>
          <w:rtl/>
        </w:rPr>
        <w:t xml:space="preserve">את </w:t>
      </w:r>
      <w:bookmarkStart w:id="7944" w:name="_ETM_Q9_595719"/>
      <w:bookmarkEnd w:id="7944"/>
      <w:r>
        <w:rPr>
          <w:rtl/>
        </w:rPr>
        <w:t xml:space="preserve">הממשלה </w:t>
      </w:r>
      <w:bookmarkStart w:id="7945" w:name="_ETM_Q9_596709"/>
      <w:bookmarkEnd w:id="7945"/>
      <w:r>
        <w:rPr>
          <w:rtl/>
        </w:rPr>
        <w:t>מכוח</w:t>
      </w:r>
      <w:r>
        <w:rPr>
          <w:rFonts w:hint="cs"/>
          <w:rtl/>
        </w:rPr>
        <w:t>, וכשרוקנתם</w:t>
      </w:r>
      <w:bookmarkStart w:id="7946" w:name="_ETM_Q9_597789"/>
      <w:bookmarkStart w:id="7947" w:name="_ETM_Q9_598119"/>
      <w:bookmarkEnd w:id="7946"/>
      <w:bookmarkEnd w:id="7947"/>
      <w:r>
        <w:rPr>
          <w:rtl/>
        </w:rPr>
        <w:t xml:space="preserve"> </w:t>
      </w:r>
      <w:bookmarkStart w:id="7948" w:name="_ETM_Q9_598569"/>
      <w:bookmarkEnd w:id="7948"/>
      <w:r>
        <w:rPr>
          <w:rtl/>
        </w:rPr>
        <w:t xml:space="preserve">את </w:t>
      </w:r>
      <w:bookmarkStart w:id="7949" w:name="_ETM_Q9_598689"/>
      <w:bookmarkEnd w:id="7949"/>
      <w:r>
        <w:rPr>
          <w:rtl/>
        </w:rPr>
        <w:t xml:space="preserve">הממשלה </w:t>
      </w:r>
      <w:bookmarkStart w:id="7950" w:name="_ETM_Q9_599200"/>
      <w:bookmarkEnd w:id="7950"/>
      <w:r>
        <w:rPr>
          <w:rtl/>
        </w:rPr>
        <w:t xml:space="preserve">מכוח </w:t>
      </w:r>
      <w:bookmarkStart w:id="7951" w:name="_ETM_Q9_600009"/>
      <w:bookmarkEnd w:id="7951"/>
      <w:r>
        <w:rPr>
          <w:rtl/>
        </w:rPr>
        <w:t xml:space="preserve">בגלל </w:t>
      </w:r>
      <w:bookmarkStart w:id="7952" w:name="_ETM_Q9_600459"/>
      <w:bookmarkEnd w:id="7952"/>
      <w:r>
        <w:rPr>
          <w:rtl/>
        </w:rPr>
        <w:t xml:space="preserve">שאתם </w:t>
      </w:r>
      <w:bookmarkStart w:id="7953" w:name="_ETM_Q9_600969"/>
      <w:bookmarkEnd w:id="7953"/>
      <w:r>
        <w:rPr>
          <w:rtl/>
        </w:rPr>
        <w:t xml:space="preserve">נלחמים </w:t>
      </w:r>
      <w:bookmarkStart w:id="7954" w:name="_ETM_Q9_601560"/>
      <w:bookmarkStart w:id="7955" w:name="_ETM_Q9_601770"/>
      <w:bookmarkEnd w:id="7954"/>
      <w:bookmarkEnd w:id="7955"/>
      <w:r>
        <w:rPr>
          <w:rtl/>
        </w:rPr>
        <w:t xml:space="preserve">למען </w:t>
      </w:r>
      <w:bookmarkStart w:id="7956" w:name="_ETM_Q9_602130"/>
      <w:bookmarkEnd w:id="7956"/>
      <w:r>
        <w:rPr>
          <w:rtl/>
        </w:rPr>
        <w:t>הדמוקרטיה</w:t>
      </w:r>
      <w:r>
        <w:rPr>
          <w:rFonts w:hint="cs"/>
          <w:rtl/>
        </w:rPr>
        <w:t>,</w:t>
      </w:r>
      <w:r>
        <w:rPr>
          <w:rtl/>
        </w:rPr>
        <w:t xml:space="preserve"> </w:t>
      </w:r>
      <w:bookmarkStart w:id="7957" w:name="_ETM_Q9_603490"/>
      <w:bookmarkEnd w:id="7957"/>
      <w:r>
        <w:rPr>
          <w:rtl/>
        </w:rPr>
        <w:t>בעצם</w:t>
      </w:r>
      <w:r>
        <w:rPr>
          <w:rFonts w:hint="cs"/>
          <w:rtl/>
        </w:rPr>
        <w:t xml:space="preserve"> דיכאתם </w:t>
      </w:r>
      <w:bookmarkStart w:id="7958" w:name="_ETM_Q9_604510"/>
      <w:bookmarkStart w:id="7959" w:name="_ETM_Q9_604870"/>
      <w:bookmarkStart w:id="7960" w:name="_ETM_Q9_605110"/>
      <w:bookmarkStart w:id="7961" w:name="_ETM_Q9_603381"/>
      <w:bookmarkEnd w:id="7958"/>
      <w:bookmarkEnd w:id="7959"/>
      <w:bookmarkEnd w:id="7960"/>
      <w:bookmarkEnd w:id="7961"/>
      <w:r>
        <w:rPr>
          <w:rtl/>
        </w:rPr>
        <w:t xml:space="preserve">את </w:t>
      </w:r>
      <w:bookmarkStart w:id="7962" w:name="_ETM_Q9_605260"/>
      <w:bookmarkEnd w:id="7962"/>
      <w:r>
        <w:rPr>
          <w:rtl/>
        </w:rPr>
        <w:t xml:space="preserve">העם </w:t>
      </w:r>
      <w:bookmarkStart w:id="7963" w:name="_ETM_Q9_605920"/>
      <w:bookmarkEnd w:id="7963"/>
      <w:r>
        <w:rPr>
          <w:rtl/>
        </w:rPr>
        <w:t xml:space="preserve">שניצח </w:t>
      </w:r>
      <w:bookmarkStart w:id="7964" w:name="_ETM_Q9_606580"/>
      <w:bookmarkEnd w:id="7964"/>
      <w:r>
        <w:rPr>
          <w:rtl/>
        </w:rPr>
        <w:t>בבחירות</w:t>
      </w:r>
      <w:r>
        <w:rPr>
          <w:rFonts w:hint="cs"/>
          <w:rtl/>
        </w:rPr>
        <w:t>.</w:t>
      </w:r>
      <w:r>
        <w:rPr>
          <w:rtl/>
        </w:rPr>
        <w:t xml:space="preserve"> </w:t>
      </w:r>
      <w:bookmarkStart w:id="7965" w:name="_ETM_Q9_607720"/>
      <w:bookmarkStart w:id="7966" w:name="_ETM_Q9_606904"/>
      <w:bookmarkStart w:id="7967" w:name="_ETM_Q9_606989"/>
      <w:bookmarkStart w:id="7968" w:name="_ETM_Q9_607072"/>
      <w:bookmarkStart w:id="7969" w:name="_ETM_Q9_607138"/>
      <w:bookmarkEnd w:id="7965"/>
      <w:bookmarkEnd w:id="7966"/>
      <w:bookmarkEnd w:id="7967"/>
      <w:bookmarkEnd w:id="7968"/>
      <w:bookmarkEnd w:id="7969"/>
    </w:p>
    <w:p w:rsidR="00843695" w:rsidRDefault="00843695" w:rsidP="00843695">
      <w:pPr>
        <w:rPr>
          <w:rtl/>
        </w:rPr>
      </w:pPr>
    </w:p>
    <w:p w:rsidR="00776D32" w:rsidRDefault="00776D32" w:rsidP="00843695">
      <w:pPr>
        <w:rPr>
          <w:rtl/>
        </w:rPr>
      </w:pPr>
      <w:r>
        <w:rPr>
          <w:rtl/>
        </w:rPr>
        <w:t xml:space="preserve">אני </w:t>
      </w:r>
      <w:bookmarkStart w:id="7970" w:name="_ETM_Q9_607990"/>
      <w:bookmarkEnd w:id="7970"/>
      <w:r>
        <w:rPr>
          <w:rtl/>
        </w:rPr>
        <w:t xml:space="preserve">רוצה </w:t>
      </w:r>
      <w:bookmarkStart w:id="7971" w:name="_ETM_Q9_608319"/>
      <w:bookmarkEnd w:id="7971"/>
      <w:r>
        <w:rPr>
          <w:rtl/>
        </w:rPr>
        <w:t xml:space="preserve">להציע </w:t>
      </w:r>
      <w:bookmarkStart w:id="7972" w:name="_ETM_Q9_608740"/>
      <w:bookmarkEnd w:id="7972"/>
      <w:r>
        <w:rPr>
          <w:rtl/>
        </w:rPr>
        <w:t>כ</w:t>
      </w:r>
      <w:r>
        <w:rPr>
          <w:rFonts w:hint="cs"/>
          <w:rtl/>
        </w:rPr>
        <w:t>א</w:t>
      </w:r>
      <w:r>
        <w:rPr>
          <w:rtl/>
        </w:rPr>
        <w:t xml:space="preserve">ן </w:t>
      </w:r>
      <w:bookmarkStart w:id="7973" w:name="_ETM_Q9_609560"/>
      <w:bookmarkEnd w:id="7973"/>
      <w:r>
        <w:rPr>
          <w:rtl/>
        </w:rPr>
        <w:t xml:space="preserve">שהסיפור </w:t>
      </w:r>
      <w:bookmarkStart w:id="7974" w:name="_ETM_Q9_610190"/>
      <w:bookmarkEnd w:id="7974"/>
      <w:r>
        <w:rPr>
          <w:rtl/>
        </w:rPr>
        <w:t xml:space="preserve">הולך </w:t>
      </w:r>
      <w:bookmarkStart w:id="7975" w:name="_ETM_Q9_610459"/>
      <w:bookmarkEnd w:id="7975"/>
      <w:r>
        <w:rPr>
          <w:rtl/>
        </w:rPr>
        <w:t>להשתנות</w:t>
      </w:r>
      <w:r>
        <w:rPr>
          <w:rFonts w:hint="cs"/>
          <w:rtl/>
        </w:rPr>
        <w:t>.</w:t>
      </w:r>
      <w:r>
        <w:rPr>
          <w:rtl/>
        </w:rPr>
        <w:t xml:space="preserve"> </w:t>
      </w:r>
      <w:bookmarkStart w:id="7976" w:name="_ETM_Q9_610940"/>
      <w:bookmarkStart w:id="7977" w:name="_ETM_Q9_620000"/>
      <w:bookmarkStart w:id="7978" w:name="_ETM_Q9_620097"/>
      <w:bookmarkStart w:id="7979" w:name="_ETM_Q9_620163"/>
      <w:bookmarkStart w:id="7980" w:name="_ETM_Q9_620227"/>
      <w:bookmarkEnd w:id="7976"/>
      <w:bookmarkEnd w:id="7977"/>
      <w:bookmarkEnd w:id="7978"/>
      <w:bookmarkEnd w:id="7979"/>
      <w:bookmarkEnd w:id="7980"/>
      <w:r>
        <w:rPr>
          <w:rtl/>
        </w:rPr>
        <w:t xml:space="preserve">זה </w:t>
      </w:r>
      <w:bookmarkStart w:id="7981" w:name="_ETM_Q9_611060"/>
      <w:bookmarkEnd w:id="7981"/>
      <w:r>
        <w:rPr>
          <w:rtl/>
        </w:rPr>
        <w:t>כואב</w:t>
      </w:r>
      <w:r w:rsidR="00843695">
        <w:rPr>
          <w:rFonts w:hint="cs"/>
          <w:rtl/>
        </w:rPr>
        <w:t>,</w:t>
      </w:r>
      <w:r>
        <w:rPr>
          <w:rFonts w:hint="cs"/>
          <w:rtl/>
        </w:rPr>
        <w:t xml:space="preserve"> </w:t>
      </w:r>
      <w:r>
        <w:rPr>
          <w:rtl/>
        </w:rPr>
        <w:t xml:space="preserve">אני </w:t>
      </w:r>
      <w:bookmarkStart w:id="7982" w:name="_ETM_Q9_611659"/>
      <w:bookmarkEnd w:id="7982"/>
      <w:r>
        <w:rPr>
          <w:rtl/>
        </w:rPr>
        <w:t>יודעת</w:t>
      </w:r>
      <w:bookmarkStart w:id="7983" w:name="_ETM_Q9_610141"/>
      <w:bookmarkEnd w:id="7983"/>
      <w:r w:rsidR="00843695">
        <w:rPr>
          <w:rFonts w:hint="cs"/>
          <w:rtl/>
        </w:rPr>
        <w:t>,</w:t>
      </w:r>
      <w:r>
        <w:rPr>
          <w:rtl/>
        </w:rPr>
        <w:t xml:space="preserve"> </w:t>
      </w:r>
      <w:bookmarkStart w:id="7984" w:name="_ETM_Q9_612590"/>
      <w:bookmarkEnd w:id="7984"/>
      <w:r>
        <w:rPr>
          <w:rtl/>
        </w:rPr>
        <w:t xml:space="preserve">הציבור </w:t>
      </w:r>
      <w:bookmarkStart w:id="7985" w:name="_ETM_Q9_613129"/>
      <w:bookmarkEnd w:id="7985"/>
      <w:r>
        <w:rPr>
          <w:rtl/>
        </w:rPr>
        <w:t>מבוהל</w:t>
      </w:r>
      <w:r w:rsidR="00843695">
        <w:rPr>
          <w:rFonts w:hint="cs"/>
          <w:rtl/>
        </w:rPr>
        <w:t>,</w:t>
      </w:r>
      <w:r>
        <w:rPr>
          <w:rFonts w:hint="cs"/>
          <w:rtl/>
        </w:rPr>
        <w:t xml:space="preserve"> </w:t>
      </w:r>
      <w:r>
        <w:rPr>
          <w:rtl/>
        </w:rPr>
        <w:t xml:space="preserve">אני </w:t>
      </w:r>
      <w:bookmarkStart w:id="7986" w:name="_ETM_Q9_613879"/>
      <w:bookmarkEnd w:id="7986"/>
      <w:r>
        <w:rPr>
          <w:rtl/>
        </w:rPr>
        <w:t>יודעת</w:t>
      </w:r>
      <w:r>
        <w:rPr>
          <w:rFonts w:hint="cs"/>
          <w:rtl/>
        </w:rPr>
        <w:t>,</w:t>
      </w:r>
      <w:r>
        <w:rPr>
          <w:rtl/>
        </w:rPr>
        <w:t xml:space="preserve"> </w:t>
      </w:r>
      <w:bookmarkStart w:id="7987" w:name="_ETM_Q9_615019"/>
      <w:bookmarkStart w:id="7988" w:name="_ETM_Q9_632540"/>
      <w:bookmarkStart w:id="7989" w:name="_ETM_Q9_629830"/>
      <w:bookmarkEnd w:id="7987"/>
      <w:bookmarkEnd w:id="7988"/>
      <w:bookmarkEnd w:id="7989"/>
      <w:r>
        <w:rPr>
          <w:rtl/>
        </w:rPr>
        <w:t xml:space="preserve">אבל </w:t>
      </w:r>
      <w:bookmarkStart w:id="7990" w:name="_ETM_Q9_615290"/>
      <w:bookmarkEnd w:id="7990"/>
      <w:r>
        <w:rPr>
          <w:rtl/>
        </w:rPr>
        <w:t xml:space="preserve">מדינת </w:t>
      </w:r>
      <w:bookmarkStart w:id="7991" w:name="_ETM_Q9_615799"/>
      <w:bookmarkEnd w:id="7991"/>
      <w:r>
        <w:rPr>
          <w:rtl/>
        </w:rPr>
        <w:t xml:space="preserve">ישראל </w:t>
      </w:r>
      <w:bookmarkStart w:id="7992" w:name="_ETM_Q9_616760"/>
      <w:bookmarkEnd w:id="7992"/>
      <w:r>
        <w:rPr>
          <w:rtl/>
        </w:rPr>
        <w:t xml:space="preserve">לא </w:t>
      </w:r>
      <w:bookmarkStart w:id="7993" w:name="_ETM_Q9_616940"/>
      <w:bookmarkEnd w:id="7993"/>
      <w:r>
        <w:rPr>
          <w:rtl/>
        </w:rPr>
        <w:t xml:space="preserve">יכולה </w:t>
      </w:r>
      <w:bookmarkStart w:id="7994" w:name="_ETM_Q9_617299"/>
      <w:bookmarkEnd w:id="7994"/>
      <w:r>
        <w:rPr>
          <w:rtl/>
        </w:rPr>
        <w:t xml:space="preserve">להמשיך </w:t>
      </w:r>
      <w:bookmarkStart w:id="7995" w:name="_ETM_Q9_617810"/>
      <w:bookmarkEnd w:id="7995"/>
      <w:r>
        <w:rPr>
          <w:rtl/>
        </w:rPr>
        <w:t xml:space="preserve">לחיות </w:t>
      </w:r>
      <w:bookmarkStart w:id="7996" w:name="_ETM_Q9_618650"/>
      <w:bookmarkEnd w:id="7996"/>
      <w:r>
        <w:rPr>
          <w:rtl/>
        </w:rPr>
        <w:t xml:space="preserve">תחת </w:t>
      </w:r>
      <w:bookmarkStart w:id="7997" w:name="_ETM_Q9_619010"/>
      <w:bookmarkEnd w:id="7997"/>
      <w:r>
        <w:rPr>
          <w:rtl/>
        </w:rPr>
        <w:t xml:space="preserve">דיכוי </w:t>
      </w:r>
      <w:bookmarkStart w:id="7998" w:name="_ETM_Q9_619459"/>
      <w:bookmarkEnd w:id="7998"/>
      <w:r>
        <w:rPr>
          <w:rtl/>
        </w:rPr>
        <w:t>אקדמי</w:t>
      </w:r>
      <w:r>
        <w:rPr>
          <w:rFonts w:hint="cs"/>
          <w:rtl/>
        </w:rPr>
        <w:t>.</w:t>
      </w:r>
      <w:r>
        <w:rPr>
          <w:rtl/>
        </w:rPr>
        <w:t xml:space="preserve"> </w:t>
      </w:r>
      <w:bookmarkStart w:id="7999" w:name="_ETM_Q9_620569"/>
      <w:bookmarkStart w:id="8000" w:name="_ETM_Q9_617862"/>
      <w:bookmarkEnd w:id="7999"/>
      <w:bookmarkEnd w:id="8000"/>
      <w:r>
        <w:rPr>
          <w:rtl/>
        </w:rPr>
        <w:t xml:space="preserve">כשיושב </w:t>
      </w:r>
      <w:bookmarkStart w:id="8001" w:name="_ETM_Q9_621170"/>
      <w:bookmarkEnd w:id="8001"/>
      <w:r>
        <w:rPr>
          <w:rtl/>
        </w:rPr>
        <w:t xml:space="preserve">מרצה </w:t>
      </w:r>
      <w:bookmarkStart w:id="8002" w:name="_ETM_Q9_621650"/>
      <w:bookmarkEnd w:id="8002"/>
      <w:r>
        <w:rPr>
          <w:rtl/>
        </w:rPr>
        <w:t xml:space="preserve">בכיר </w:t>
      </w:r>
      <w:bookmarkStart w:id="8003" w:name="_ETM_Q9_623410"/>
      <w:bookmarkEnd w:id="8003"/>
      <w:r>
        <w:rPr>
          <w:rtl/>
        </w:rPr>
        <w:t xml:space="preserve">עם </w:t>
      </w:r>
      <w:bookmarkStart w:id="8004" w:name="_ETM_Q9_623920"/>
      <w:bookmarkEnd w:id="8004"/>
      <w:r>
        <w:rPr>
          <w:rtl/>
        </w:rPr>
        <w:t xml:space="preserve">תיאוריה </w:t>
      </w:r>
      <w:bookmarkStart w:id="8005" w:name="_ETM_Q9_624370"/>
      <w:bookmarkEnd w:id="8005"/>
      <w:r>
        <w:rPr>
          <w:rtl/>
        </w:rPr>
        <w:t xml:space="preserve">של </w:t>
      </w:r>
      <w:bookmarkStart w:id="8006" w:name="_ETM_Q9_624550"/>
      <w:bookmarkEnd w:id="8006"/>
      <w:r>
        <w:rPr>
          <w:rtl/>
        </w:rPr>
        <w:t xml:space="preserve">גזענות </w:t>
      </w:r>
      <w:bookmarkStart w:id="8007" w:name="_ETM_Q9_625209"/>
      <w:bookmarkEnd w:id="8007"/>
      <w:r>
        <w:rPr>
          <w:rtl/>
        </w:rPr>
        <w:t>לב</w:t>
      </w:r>
      <w:r>
        <w:rPr>
          <w:rFonts w:hint="cs"/>
          <w:rtl/>
        </w:rPr>
        <w:t>נ</w:t>
      </w:r>
      <w:r>
        <w:rPr>
          <w:rtl/>
        </w:rPr>
        <w:t xml:space="preserve">ה </w:t>
      </w:r>
      <w:bookmarkStart w:id="8008" w:name="_ETM_Q9_625660"/>
      <w:bookmarkEnd w:id="8008"/>
      <w:r>
        <w:rPr>
          <w:rtl/>
        </w:rPr>
        <w:t>–</w:t>
      </w:r>
      <w:r>
        <w:rPr>
          <w:rFonts w:hint="cs"/>
          <w:rtl/>
        </w:rPr>
        <w:t xml:space="preserve"> </w:t>
      </w:r>
      <w:r>
        <w:rPr>
          <w:rtl/>
        </w:rPr>
        <w:t xml:space="preserve">אני </w:t>
      </w:r>
      <w:bookmarkStart w:id="8009" w:name="_ETM_Q9_625810"/>
      <w:bookmarkEnd w:id="8009"/>
      <w:r>
        <w:rPr>
          <w:rtl/>
        </w:rPr>
        <w:t>מצטערת</w:t>
      </w:r>
      <w:r>
        <w:rPr>
          <w:rFonts w:hint="cs"/>
          <w:rtl/>
        </w:rPr>
        <w:t>,</w:t>
      </w:r>
      <w:bookmarkStart w:id="8010" w:name="_ETM_Q9_623721"/>
      <w:bookmarkEnd w:id="8010"/>
      <w:r>
        <w:rPr>
          <w:rtl/>
        </w:rPr>
        <w:t xml:space="preserve"> </w:t>
      </w:r>
      <w:bookmarkStart w:id="8011" w:name="_ETM_Q9_626349"/>
      <w:bookmarkEnd w:id="8011"/>
      <w:r>
        <w:rPr>
          <w:rtl/>
        </w:rPr>
        <w:t xml:space="preserve">אבל </w:t>
      </w:r>
      <w:bookmarkStart w:id="8012" w:name="_ETM_Q9_626620"/>
      <w:bookmarkEnd w:id="8012"/>
      <w:r>
        <w:rPr>
          <w:rtl/>
        </w:rPr>
        <w:t xml:space="preserve">אין </w:t>
      </w:r>
      <w:bookmarkStart w:id="8013" w:name="_ETM_Q9_626769"/>
      <w:bookmarkEnd w:id="8013"/>
      <w:r>
        <w:rPr>
          <w:rtl/>
        </w:rPr>
        <w:t xml:space="preserve">דרך </w:t>
      </w:r>
      <w:bookmarkStart w:id="8014" w:name="_ETM_Q9_627090"/>
      <w:bookmarkEnd w:id="8014"/>
      <w:r>
        <w:rPr>
          <w:rtl/>
        </w:rPr>
        <w:t xml:space="preserve">אחרת </w:t>
      </w:r>
      <w:bookmarkStart w:id="8015" w:name="_ETM_Q9_628090"/>
      <w:bookmarkEnd w:id="8015"/>
      <w:r>
        <w:rPr>
          <w:rtl/>
        </w:rPr>
        <w:t>–</w:t>
      </w:r>
      <w:r>
        <w:rPr>
          <w:rFonts w:hint="cs"/>
          <w:rtl/>
        </w:rPr>
        <w:t xml:space="preserve"> הוא</w:t>
      </w:r>
      <w:r>
        <w:rPr>
          <w:rtl/>
        </w:rPr>
        <w:t xml:space="preserve"> </w:t>
      </w:r>
      <w:bookmarkStart w:id="8016" w:name="_ETM_Q9_628629"/>
      <w:bookmarkEnd w:id="8016"/>
      <w:r>
        <w:rPr>
          <w:rtl/>
        </w:rPr>
        <w:t xml:space="preserve">לא </w:t>
      </w:r>
      <w:bookmarkStart w:id="8017" w:name="_ETM_Q9_629330"/>
      <w:bookmarkEnd w:id="8017"/>
      <w:r>
        <w:rPr>
          <w:rtl/>
        </w:rPr>
        <w:t>פלורליסט</w:t>
      </w:r>
      <w:r>
        <w:rPr>
          <w:rFonts w:hint="cs"/>
          <w:rtl/>
        </w:rPr>
        <w:t>,</w:t>
      </w:r>
      <w:bookmarkStart w:id="8018" w:name="_ETM_Q9_626370"/>
      <w:bookmarkStart w:id="8019" w:name="_ETM_Q9_630140"/>
      <w:bookmarkEnd w:id="8018"/>
      <w:bookmarkEnd w:id="8019"/>
      <w:r>
        <w:rPr>
          <w:rFonts w:hint="cs"/>
          <w:rtl/>
        </w:rPr>
        <w:t xml:space="preserve"> הוא</w:t>
      </w:r>
      <w:r>
        <w:rPr>
          <w:rtl/>
        </w:rPr>
        <w:t xml:space="preserve"> </w:t>
      </w:r>
      <w:bookmarkStart w:id="8020" w:name="_ETM_Q9_630620"/>
      <w:bookmarkEnd w:id="8020"/>
      <w:r>
        <w:rPr>
          <w:rtl/>
        </w:rPr>
        <w:t xml:space="preserve">לא </w:t>
      </w:r>
      <w:bookmarkStart w:id="8021" w:name="_ETM_Q9_630830"/>
      <w:bookmarkStart w:id="8022" w:name="_ETM_Q9_631010"/>
      <w:bookmarkEnd w:id="8021"/>
      <w:bookmarkEnd w:id="8022"/>
      <w:r>
        <w:rPr>
          <w:rFonts w:hint="cs"/>
          <w:rtl/>
        </w:rPr>
        <w:t>דמוקרט</w:t>
      </w:r>
      <w:r w:rsidR="00843695">
        <w:rPr>
          <w:rFonts w:hint="cs"/>
          <w:rtl/>
        </w:rPr>
        <w:t>;</w:t>
      </w:r>
      <w:r>
        <w:rPr>
          <w:rFonts w:hint="cs"/>
          <w:rtl/>
        </w:rPr>
        <w:t xml:space="preserve"> </w:t>
      </w:r>
      <w:bookmarkStart w:id="8023" w:name="_ETM_Q9_631189"/>
      <w:bookmarkStart w:id="8024" w:name="_ETM_Q9_632000"/>
      <w:bookmarkStart w:id="8025" w:name="_ETM_Q9_627610"/>
      <w:bookmarkEnd w:id="8023"/>
      <w:bookmarkEnd w:id="8024"/>
      <w:bookmarkEnd w:id="8025"/>
      <w:r>
        <w:rPr>
          <w:rtl/>
        </w:rPr>
        <w:t xml:space="preserve">הוא </w:t>
      </w:r>
      <w:bookmarkStart w:id="8026" w:name="_ETM_Q9_632480"/>
      <w:bookmarkEnd w:id="8026"/>
      <w:r>
        <w:rPr>
          <w:rtl/>
        </w:rPr>
        <w:t>גזען</w:t>
      </w:r>
      <w:r>
        <w:rPr>
          <w:rFonts w:hint="cs"/>
          <w:rtl/>
        </w:rPr>
        <w:t>.</w:t>
      </w:r>
      <w:r>
        <w:rPr>
          <w:rtl/>
        </w:rPr>
        <w:t xml:space="preserve"> </w:t>
      </w:r>
      <w:bookmarkStart w:id="8027" w:name="_ETM_Q9_632920"/>
      <w:bookmarkStart w:id="8028" w:name="_ETM_Q9_633280"/>
      <w:bookmarkStart w:id="8029" w:name="_ETM_Q9_634209"/>
      <w:bookmarkEnd w:id="8027"/>
      <w:bookmarkEnd w:id="8028"/>
      <w:bookmarkEnd w:id="8029"/>
      <w:r>
        <w:rPr>
          <w:rtl/>
        </w:rPr>
        <w:t xml:space="preserve">נמאס </w:t>
      </w:r>
      <w:bookmarkStart w:id="8030" w:name="_ETM_Q9_634689"/>
      <w:bookmarkEnd w:id="8030"/>
      <w:r>
        <w:rPr>
          <w:rtl/>
        </w:rPr>
        <w:t xml:space="preserve">לנו </w:t>
      </w:r>
      <w:bookmarkStart w:id="8031" w:name="_ETM_Q9_634930"/>
      <w:bookmarkEnd w:id="8031"/>
      <w:r>
        <w:rPr>
          <w:rtl/>
        </w:rPr>
        <w:t>מה</w:t>
      </w:r>
      <w:bookmarkStart w:id="8032" w:name="_ETM_Q9_635390"/>
      <w:bookmarkStart w:id="8033" w:name="_ETM_Q9_635540"/>
      <w:bookmarkEnd w:id="8032"/>
      <w:bookmarkEnd w:id="8033"/>
      <w:r>
        <w:rPr>
          <w:rFonts w:hint="cs"/>
          <w:rtl/>
        </w:rPr>
        <w:t>גזענות</w:t>
      </w:r>
      <w:r>
        <w:rPr>
          <w:rtl/>
        </w:rPr>
        <w:t xml:space="preserve"> </w:t>
      </w:r>
      <w:bookmarkStart w:id="8034" w:name="_ETM_Q9_635690"/>
      <w:bookmarkEnd w:id="8034"/>
      <w:r>
        <w:rPr>
          <w:rFonts w:hint="cs"/>
          <w:rtl/>
        </w:rPr>
        <w:t>ה</w:t>
      </w:r>
      <w:r>
        <w:rPr>
          <w:rtl/>
        </w:rPr>
        <w:t xml:space="preserve">ממוסדת </w:t>
      </w:r>
      <w:bookmarkStart w:id="8035" w:name="_ETM_Q9_636319"/>
      <w:bookmarkEnd w:id="8035"/>
      <w:r>
        <w:rPr>
          <w:rtl/>
        </w:rPr>
        <w:t xml:space="preserve">במדינת </w:t>
      </w:r>
      <w:bookmarkStart w:id="8036" w:name="_ETM_Q9_636770"/>
      <w:bookmarkEnd w:id="8036"/>
      <w:r>
        <w:rPr>
          <w:rtl/>
        </w:rPr>
        <w:t>ישראל</w:t>
      </w:r>
      <w:r>
        <w:rPr>
          <w:rFonts w:hint="cs"/>
          <w:rtl/>
        </w:rPr>
        <w:t>.</w:t>
      </w:r>
      <w:r>
        <w:rPr>
          <w:rtl/>
        </w:rPr>
        <w:t xml:space="preserve"> </w:t>
      </w:r>
      <w:bookmarkStart w:id="8037" w:name="_ETM_Q9_638630"/>
      <w:bookmarkEnd w:id="8037"/>
      <w:r>
        <w:rPr>
          <w:rtl/>
        </w:rPr>
        <w:t xml:space="preserve">נמאס </w:t>
      </w:r>
      <w:bookmarkStart w:id="8038" w:name="_ETM_Q9_639200"/>
      <w:bookmarkEnd w:id="8038"/>
      <w:r>
        <w:rPr>
          <w:rtl/>
        </w:rPr>
        <w:t xml:space="preserve">לנו </w:t>
      </w:r>
      <w:bookmarkStart w:id="8039" w:name="_ETM_Q9_639440"/>
      <w:bookmarkEnd w:id="8039"/>
      <w:r>
        <w:rPr>
          <w:rtl/>
        </w:rPr>
        <w:t xml:space="preserve">שבאקדמיה </w:t>
      </w:r>
      <w:bookmarkStart w:id="8040" w:name="_ETM_Q9_640280"/>
      <w:bookmarkStart w:id="8041" w:name="_ETM_Q9_633519"/>
      <w:bookmarkEnd w:id="8040"/>
      <w:bookmarkEnd w:id="8041"/>
      <w:r>
        <w:rPr>
          <w:rtl/>
        </w:rPr>
        <w:t xml:space="preserve">נמצא </w:t>
      </w:r>
      <w:bookmarkStart w:id="8042" w:name="_ETM_Q9_640700"/>
      <w:bookmarkEnd w:id="8042"/>
      <w:r>
        <w:rPr>
          <w:rtl/>
        </w:rPr>
        <w:t xml:space="preserve">סגל </w:t>
      </w:r>
      <w:bookmarkStart w:id="8043" w:name="_ETM_Q9_641660"/>
      <w:bookmarkEnd w:id="8043"/>
      <w:r>
        <w:rPr>
          <w:rtl/>
        </w:rPr>
        <w:t>אנטישמי</w:t>
      </w:r>
      <w:r>
        <w:rPr>
          <w:rFonts w:hint="cs"/>
          <w:rtl/>
        </w:rPr>
        <w:t>,</w:t>
      </w:r>
      <w:r>
        <w:rPr>
          <w:rtl/>
        </w:rPr>
        <w:t xml:space="preserve"> </w:t>
      </w:r>
      <w:bookmarkStart w:id="8044" w:name="_ETM_Q9_643590"/>
      <w:bookmarkEnd w:id="8044"/>
      <w:r>
        <w:rPr>
          <w:rtl/>
        </w:rPr>
        <w:t xml:space="preserve">סגל </w:t>
      </w:r>
      <w:bookmarkStart w:id="8045" w:name="_ETM_Q9_644280"/>
      <w:bookmarkEnd w:id="8045"/>
      <w:r>
        <w:rPr>
          <w:rFonts w:hint="cs"/>
          <w:rtl/>
        </w:rPr>
        <w:t>שונא</w:t>
      </w:r>
      <w:bookmarkStart w:id="8046" w:name="_ETM_Q9_641289"/>
      <w:bookmarkEnd w:id="8046"/>
      <w:r>
        <w:rPr>
          <w:rtl/>
        </w:rPr>
        <w:t xml:space="preserve"> </w:t>
      </w:r>
      <w:bookmarkStart w:id="8047" w:name="_ETM_Q9_644730"/>
      <w:bookmarkEnd w:id="8047"/>
      <w:r>
        <w:rPr>
          <w:rtl/>
        </w:rPr>
        <w:t>ציונות</w:t>
      </w:r>
      <w:r>
        <w:rPr>
          <w:rFonts w:hint="cs"/>
          <w:rtl/>
        </w:rPr>
        <w:t xml:space="preserve"> </w:t>
      </w:r>
      <w:r w:rsidR="005D1BD4">
        <w:rPr>
          <w:rFonts w:hint="cs"/>
          <w:rtl/>
        </w:rPr>
        <w:t>– –</w:t>
      </w:r>
      <w:bookmarkStart w:id="8048" w:name="_ETM_Q9_643259"/>
      <w:bookmarkEnd w:id="8048"/>
    </w:p>
    <w:p w:rsidR="00776D32" w:rsidRDefault="00776D32" w:rsidP="008B3174">
      <w:pPr>
        <w:rPr>
          <w:rtl/>
        </w:rPr>
      </w:pPr>
    </w:p>
    <w:p w:rsidR="00776D32" w:rsidRDefault="00776D32" w:rsidP="008B3174">
      <w:pPr>
        <w:pStyle w:val="af5"/>
        <w:keepNext/>
        <w:rPr>
          <w:rtl/>
        </w:rPr>
      </w:pPr>
      <w:bookmarkStart w:id="8049" w:name="ET_interruption_6255_45"/>
      <w:r w:rsidRPr="0044602A">
        <w:rPr>
          <w:rStyle w:val="TagStyle"/>
          <w:rtl/>
        </w:rPr>
        <w:t xml:space="preserve"> &lt;&lt; קריאה &gt;&gt; </w:t>
      </w:r>
      <w:r>
        <w:rPr>
          <w:rtl/>
        </w:rPr>
        <w:t>סימון דוידסון (יש עתיד):</w:t>
      </w:r>
      <w:r w:rsidRPr="0044602A">
        <w:rPr>
          <w:rStyle w:val="TagStyle"/>
          <w:rtl/>
        </w:rPr>
        <w:t xml:space="preserve"> &lt;&lt; קריאה &gt;&gt;</w:t>
      </w:r>
      <w:r>
        <w:rPr>
          <w:rtl/>
        </w:rPr>
        <w:t xml:space="preserve">   </w:t>
      </w:r>
      <w:bookmarkEnd w:id="8049"/>
    </w:p>
    <w:p w:rsidR="00776D32" w:rsidRDefault="00776D32" w:rsidP="005D1BD4">
      <w:pPr>
        <w:rPr>
          <w:rtl/>
        </w:rPr>
      </w:pPr>
    </w:p>
    <w:p w:rsidR="00776D32" w:rsidRDefault="00776D32" w:rsidP="008B3174">
      <w:pPr>
        <w:rPr>
          <w:rtl/>
        </w:rPr>
      </w:pPr>
      <w:r>
        <w:rPr>
          <w:rFonts w:hint="cs"/>
          <w:rtl/>
        </w:rPr>
        <w:t xml:space="preserve">תגידי, את נורמלית? </w:t>
      </w:r>
      <w:bookmarkStart w:id="8050" w:name="_ETM_Q9_640177"/>
      <w:bookmarkEnd w:id="8050"/>
      <w:r>
        <w:rPr>
          <w:rFonts w:hint="cs"/>
          <w:rtl/>
        </w:rPr>
        <w:t xml:space="preserve">איך את יכולה להגיד דבר כזה? </w:t>
      </w:r>
    </w:p>
    <w:p w:rsidR="00776D32" w:rsidRDefault="00776D32" w:rsidP="008B3174">
      <w:pPr>
        <w:rPr>
          <w:rtl/>
        </w:rPr>
      </w:pPr>
    </w:p>
    <w:p w:rsidR="00776D32" w:rsidRDefault="00776D32" w:rsidP="008B3174">
      <w:pPr>
        <w:pStyle w:val="-"/>
        <w:keepNext/>
        <w:rPr>
          <w:rtl/>
        </w:rPr>
      </w:pPr>
      <w:bookmarkStart w:id="8051" w:name="ET_speakercontinue_6149_46"/>
      <w:r w:rsidRPr="0044602A">
        <w:rPr>
          <w:rStyle w:val="TagStyle"/>
          <w:rtl/>
        </w:rPr>
        <w:t xml:space="preserve"> &lt;&lt; דובר_המשך &gt;&gt; </w:t>
      </w:r>
      <w:r>
        <w:rPr>
          <w:rtl/>
        </w:rPr>
        <w:t>גלית דיסטל אטבריאן (הליכוד):</w:t>
      </w:r>
      <w:r w:rsidRPr="0044602A">
        <w:rPr>
          <w:rStyle w:val="TagStyle"/>
          <w:rtl/>
        </w:rPr>
        <w:t xml:space="preserve"> &lt;&lt; דובר_המשך &gt;&gt;</w:t>
      </w:r>
      <w:r>
        <w:rPr>
          <w:rtl/>
        </w:rPr>
        <w:t xml:space="preserve">   </w:t>
      </w:r>
      <w:bookmarkEnd w:id="8051"/>
    </w:p>
    <w:p w:rsidR="00776D32" w:rsidRDefault="00776D32" w:rsidP="005D1BD4">
      <w:pPr>
        <w:rPr>
          <w:rtl/>
        </w:rPr>
      </w:pPr>
    </w:p>
    <w:p w:rsidR="00776D32" w:rsidRDefault="005D1BD4" w:rsidP="008B3174">
      <w:pPr>
        <w:rPr>
          <w:rtl/>
        </w:rPr>
      </w:pPr>
      <w:r>
        <w:rPr>
          <w:rFonts w:hint="cs"/>
          <w:rtl/>
        </w:rPr>
        <w:t>– –</w:t>
      </w:r>
      <w:r w:rsidR="00776D32">
        <w:rPr>
          <w:rFonts w:hint="cs"/>
          <w:rtl/>
        </w:rPr>
        <w:t xml:space="preserve"> סגל פרו-</w:t>
      </w:r>
      <w:bookmarkStart w:id="8052" w:name="_ETM_Q9_647670"/>
      <w:bookmarkEnd w:id="8052"/>
      <w:r w:rsidR="00776D32">
        <w:rPr>
          <w:rtl/>
        </w:rPr>
        <w:t>פלסטיני</w:t>
      </w:r>
      <w:r w:rsidR="00776D32">
        <w:rPr>
          <w:rFonts w:hint="cs"/>
          <w:rtl/>
        </w:rPr>
        <w:t>.</w:t>
      </w:r>
    </w:p>
    <w:p w:rsidR="00776D32" w:rsidRDefault="00776D32" w:rsidP="008B3174">
      <w:pPr>
        <w:rPr>
          <w:rtl/>
        </w:rPr>
      </w:pPr>
    </w:p>
    <w:p w:rsidR="00776D32" w:rsidRDefault="00776D32" w:rsidP="008B3174">
      <w:pPr>
        <w:rPr>
          <w:rtl/>
        </w:rPr>
      </w:pPr>
      <w:bookmarkStart w:id="8053" w:name="_ETM_Q9_648420"/>
      <w:bookmarkEnd w:id="8053"/>
      <w:r>
        <w:rPr>
          <w:rtl/>
        </w:rPr>
        <w:t>ב</w:t>
      </w:r>
      <w:r>
        <w:rPr>
          <w:rFonts w:hint="cs"/>
          <w:rtl/>
        </w:rPr>
        <w:t>ו</w:t>
      </w:r>
      <w:r>
        <w:rPr>
          <w:rtl/>
        </w:rPr>
        <w:t xml:space="preserve">א </w:t>
      </w:r>
      <w:bookmarkStart w:id="8054" w:name="_ETM_Q9_648599"/>
      <w:bookmarkEnd w:id="8054"/>
      <w:r>
        <w:rPr>
          <w:rtl/>
        </w:rPr>
        <w:t xml:space="preserve">לוועדה </w:t>
      </w:r>
      <w:bookmarkStart w:id="8055" w:name="_ETM_Q9_649170"/>
      <w:bookmarkEnd w:id="8055"/>
      <w:r>
        <w:rPr>
          <w:rtl/>
        </w:rPr>
        <w:t>ש</w:t>
      </w:r>
      <w:r>
        <w:rPr>
          <w:rFonts w:hint="cs"/>
          <w:rtl/>
        </w:rPr>
        <w:t xml:space="preserve">לי, חבל </w:t>
      </w:r>
      <w:bookmarkStart w:id="8056" w:name="_ETM_Q9_649739"/>
      <w:bookmarkStart w:id="8057" w:name="_ETM_Q9_650129"/>
      <w:bookmarkStart w:id="8058" w:name="_ETM_Q9_645419"/>
      <w:bookmarkEnd w:id="8056"/>
      <w:bookmarkEnd w:id="8057"/>
      <w:bookmarkEnd w:id="8058"/>
      <w:r>
        <w:rPr>
          <w:rFonts w:hint="cs"/>
          <w:rtl/>
        </w:rPr>
        <w:t>שפספסת</w:t>
      </w:r>
      <w:r>
        <w:rPr>
          <w:rtl/>
        </w:rPr>
        <w:t xml:space="preserve"> </w:t>
      </w:r>
      <w:bookmarkStart w:id="8059" w:name="_ETM_Q9_650700"/>
      <w:bookmarkEnd w:id="8059"/>
      <w:r>
        <w:rPr>
          <w:rtl/>
        </w:rPr>
        <w:t xml:space="preserve">את </w:t>
      </w:r>
      <w:bookmarkStart w:id="8060" w:name="_ETM_Q9_650760"/>
      <w:bookmarkEnd w:id="8060"/>
      <w:r>
        <w:rPr>
          <w:rtl/>
        </w:rPr>
        <w:t>הוועדה</w:t>
      </w:r>
      <w:r>
        <w:rPr>
          <w:rFonts w:hint="cs"/>
          <w:rtl/>
        </w:rPr>
        <w:t xml:space="preserve"> </w:t>
      </w:r>
      <w:r w:rsidR="005D1BD4">
        <w:rPr>
          <w:rFonts w:hint="cs"/>
          <w:rtl/>
        </w:rPr>
        <w:t>– –</w:t>
      </w:r>
      <w:r>
        <w:rPr>
          <w:rFonts w:hint="cs"/>
          <w:rtl/>
        </w:rPr>
        <w:t xml:space="preserve"> </w:t>
      </w:r>
    </w:p>
    <w:p w:rsidR="00776D32" w:rsidRDefault="00776D32" w:rsidP="008B3174">
      <w:pPr>
        <w:rPr>
          <w:rtl/>
        </w:rPr>
      </w:pPr>
    </w:p>
    <w:p w:rsidR="00776D32" w:rsidRDefault="00776D32" w:rsidP="008B3174">
      <w:pPr>
        <w:pStyle w:val="af5"/>
        <w:keepNext/>
        <w:rPr>
          <w:rtl/>
        </w:rPr>
      </w:pPr>
      <w:bookmarkStart w:id="8061" w:name="ET_interruption_6255_47"/>
      <w:r w:rsidRPr="0044602A">
        <w:rPr>
          <w:rStyle w:val="TagStyle"/>
          <w:rtl/>
        </w:rPr>
        <w:t xml:space="preserve"> &lt;&lt; קריאה &gt;&gt; </w:t>
      </w:r>
      <w:r>
        <w:rPr>
          <w:rtl/>
        </w:rPr>
        <w:t>סימון דוידסון (יש עתיד):</w:t>
      </w:r>
      <w:r w:rsidRPr="0044602A">
        <w:rPr>
          <w:rStyle w:val="TagStyle"/>
          <w:rtl/>
        </w:rPr>
        <w:t xml:space="preserve"> &lt;&lt; קריאה &gt;&gt;</w:t>
      </w:r>
      <w:r>
        <w:rPr>
          <w:rtl/>
        </w:rPr>
        <w:t xml:space="preserve">   </w:t>
      </w:r>
      <w:bookmarkEnd w:id="8061"/>
    </w:p>
    <w:p w:rsidR="00776D32" w:rsidRDefault="00776D32" w:rsidP="005D1BD4">
      <w:pPr>
        <w:rPr>
          <w:rtl/>
        </w:rPr>
      </w:pPr>
    </w:p>
    <w:p w:rsidR="00776D32" w:rsidRDefault="00776D32" w:rsidP="00843695">
      <w:pPr>
        <w:rPr>
          <w:rtl/>
        </w:rPr>
      </w:pPr>
      <w:r>
        <w:rPr>
          <w:rFonts w:hint="cs"/>
          <w:rtl/>
        </w:rPr>
        <w:t xml:space="preserve">גלית, אני נמצא עם </w:t>
      </w:r>
      <w:bookmarkStart w:id="8062" w:name="_ETM_Q9_651979"/>
      <w:bookmarkEnd w:id="8062"/>
      <w:r>
        <w:rPr>
          <w:rFonts w:hint="cs"/>
          <w:rtl/>
        </w:rPr>
        <w:t xml:space="preserve">הלימודים </w:t>
      </w:r>
      <w:bookmarkStart w:id="8063" w:name="_ETM_Q9_654267"/>
      <w:bookmarkEnd w:id="8063"/>
      <w:r>
        <w:rPr>
          <w:rFonts w:hint="cs"/>
          <w:rtl/>
        </w:rPr>
        <w:t>האקדמיים יום-יום. להגיד עליהם אנטישמים?</w:t>
      </w:r>
      <w:bookmarkStart w:id="8064" w:name="_ETM_Q9_651347"/>
      <w:bookmarkEnd w:id="8064"/>
      <w:r>
        <w:rPr>
          <w:rFonts w:hint="cs"/>
          <w:rtl/>
        </w:rPr>
        <w:t xml:space="preserve"> אנטישמים?</w:t>
      </w:r>
      <w:bookmarkStart w:id="8065" w:name="_ETM_Q9_653547"/>
      <w:bookmarkEnd w:id="8065"/>
    </w:p>
    <w:p w:rsidR="00776D32" w:rsidRDefault="00776D32" w:rsidP="008B3174">
      <w:pPr>
        <w:rPr>
          <w:rtl/>
        </w:rPr>
      </w:pPr>
    </w:p>
    <w:p w:rsidR="00776D32" w:rsidRDefault="00776D32" w:rsidP="008B3174">
      <w:pPr>
        <w:pStyle w:val="-"/>
        <w:keepNext/>
        <w:rPr>
          <w:rtl/>
        </w:rPr>
      </w:pPr>
      <w:bookmarkStart w:id="8066" w:name="ET_speakercontinue_6149_48"/>
      <w:r w:rsidRPr="0044602A">
        <w:rPr>
          <w:rStyle w:val="TagStyle"/>
          <w:rtl/>
        </w:rPr>
        <w:t xml:space="preserve"> &lt;&lt; דובר_המשך &gt;&gt; </w:t>
      </w:r>
      <w:r>
        <w:rPr>
          <w:rtl/>
        </w:rPr>
        <w:t>גלית דיסטל אטבריאן (הליכוד):</w:t>
      </w:r>
      <w:r w:rsidRPr="0044602A">
        <w:rPr>
          <w:rStyle w:val="TagStyle"/>
          <w:rtl/>
        </w:rPr>
        <w:t xml:space="preserve"> &lt;&lt; דובר_המשך &gt;&gt;</w:t>
      </w:r>
      <w:r>
        <w:rPr>
          <w:rtl/>
        </w:rPr>
        <w:t xml:space="preserve">   </w:t>
      </w:r>
      <w:bookmarkEnd w:id="8066"/>
    </w:p>
    <w:p w:rsidR="00776D32" w:rsidRDefault="00776D32" w:rsidP="005D1BD4">
      <w:pPr>
        <w:rPr>
          <w:rtl/>
        </w:rPr>
      </w:pPr>
    </w:p>
    <w:p w:rsidR="00776D32" w:rsidRDefault="005D1BD4" w:rsidP="008B3174">
      <w:pPr>
        <w:rPr>
          <w:rtl/>
        </w:rPr>
      </w:pPr>
      <w:bookmarkStart w:id="8067" w:name="_ETM_Q9_650308"/>
      <w:bookmarkEnd w:id="8067"/>
      <w:r>
        <w:rPr>
          <w:rFonts w:hint="cs"/>
          <w:rtl/>
        </w:rPr>
        <w:t>– –</w:t>
      </w:r>
      <w:r w:rsidR="00776D32">
        <w:rPr>
          <w:rFonts w:hint="cs"/>
          <w:rtl/>
        </w:rPr>
        <w:t xml:space="preserve"> היית רואה </w:t>
      </w:r>
      <w:bookmarkStart w:id="8068" w:name="_ETM_Q9_652919"/>
      <w:bookmarkStart w:id="8069" w:name="_ETM_Q9_655510"/>
      <w:bookmarkStart w:id="8070" w:name="_ETM_Q9_655870"/>
      <w:bookmarkStart w:id="8071" w:name="_ETM_Q9_659599"/>
      <w:bookmarkStart w:id="8072" w:name="_ETM_Q9_660379"/>
      <w:bookmarkStart w:id="8073" w:name="_ETM_Q9_661010"/>
      <w:bookmarkStart w:id="8074" w:name="_ETM_Q9_661250"/>
      <w:bookmarkStart w:id="8075" w:name="_ETM_Q9_662959"/>
      <w:bookmarkStart w:id="8076" w:name="_ETM_Q9_649258"/>
      <w:bookmarkEnd w:id="8068"/>
      <w:bookmarkEnd w:id="8069"/>
      <w:bookmarkEnd w:id="8070"/>
      <w:bookmarkEnd w:id="8071"/>
      <w:bookmarkEnd w:id="8072"/>
      <w:bookmarkEnd w:id="8073"/>
      <w:bookmarkEnd w:id="8074"/>
      <w:bookmarkEnd w:id="8075"/>
      <w:bookmarkEnd w:id="8076"/>
      <w:r w:rsidR="00776D32">
        <w:rPr>
          <w:rFonts w:hint="cs"/>
          <w:rtl/>
        </w:rPr>
        <w:t xml:space="preserve">ממצאים של </w:t>
      </w:r>
      <w:bookmarkStart w:id="8077" w:name="_ETM_Q9_656159"/>
      <w:bookmarkEnd w:id="8077"/>
      <w:r w:rsidR="00776D32">
        <w:rPr>
          <w:rFonts w:hint="cs"/>
          <w:rtl/>
        </w:rPr>
        <w:t>סגל אקדמי. כ</w:t>
      </w:r>
      <w:bookmarkStart w:id="8078" w:name="_ETM_Q9_657099"/>
      <w:bookmarkEnd w:id="8078"/>
      <w:r w:rsidR="00776D32">
        <w:rPr>
          <w:rFonts w:hint="cs"/>
          <w:rtl/>
        </w:rPr>
        <w:t>שאני אראה לך עכשיו אישה שמכשירה מורים,</w:t>
      </w:r>
      <w:r w:rsidR="00776D32">
        <w:rPr>
          <w:rtl/>
        </w:rPr>
        <w:t xml:space="preserve"> </w:t>
      </w:r>
      <w:bookmarkStart w:id="8079" w:name="_ETM_Q9_665270"/>
      <w:bookmarkStart w:id="8080" w:name="_ETM_Q9_665420"/>
      <w:bookmarkEnd w:id="8079"/>
      <w:bookmarkEnd w:id="8080"/>
      <w:r w:rsidR="00776D32">
        <w:rPr>
          <w:rFonts w:hint="cs"/>
          <w:rtl/>
        </w:rPr>
        <w:t>אומרת למורים שהיא מכשירה</w:t>
      </w:r>
      <w:bookmarkStart w:id="8081" w:name="_ETM_Q9_660559"/>
      <w:bookmarkEnd w:id="8081"/>
      <w:r w:rsidR="00776D32">
        <w:rPr>
          <w:rFonts w:hint="cs"/>
          <w:rtl/>
        </w:rPr>
        <w:t>:</w:t>
      </w:r>
      <w:r w:rsidR="00776D32">
        <w:rPr>
          <w:rtl/>
        </w:rPr>
        <w:t xml:space="preserve"> </w:t>
      </w:r>
      <w:bookmarkStart w:id="8082" w:name="_ETM_Q9_665569"/>
      <w:bookmarkEnd w:id="8082"/>
      <w:r w:rsidR="00776D32">
        <w:rPr>
          <w:rtl/>
        </w:rPr>
        <w:t xml:space="preserve">אנחנו </w:t>
      </w:r>
      <w:bookmarkStart w:id="8083" w:name="_ETM_Q9_665840"/>
      <w:bookmarkEnd w:id="8083"/>
      <w:r w:rsidR="00776D32">
        <w:rPr>
          <w:rtl/>
        </w:rPr>
        <w:t xml:space="preserve">נעבוד </w:t>
      </w:r>
      <w:bookmarkStart w:id="8084" w:name="_ETM_Q9_666349"/>
      <w:bookmarkEnd w:id="8084"/>
      <w:r w:rsidR="00776D32">
        <w:rPr>
          <w:rtl/>
        </w:rPr>
        <w:t xml:space="preserve">על </w:t>
      </w:r>
      <w:bookmarkStart w:id="8085" w:name="_ETM_Q9_666500"/>
      <w:bookmarkEnd w:id="8085"/>
      <w:r w:rsidR="00776D32">
        <w:rPr>
          <w:rtl/>
        </w:rPr>
        <w:t>ההורים</w:t>
      </w:r>
      <w:r w:rsidR="00776D32">
        <w:rPr>
          <w:rFonts w:hint="cs"/>
          <w:rtl/>
        </w:rPr>
        <w:t>, ההורים</w:t>
      </w:r>
      <w:r w:rsidR="00776D32">
        <w:rPr>
          <w:rtl/>
        </w:rPr>
        <w:t xml:space="preserve"> </w:t>
      </w:r>
      <w:bookmarkStart w:id="8086" w:name="_ETM_Q9_668060"/>
      <w:bookmarkEnd w:id="8086"/>
      <w:r w:rsidR="00776D32">
        <w:rPr>
          <w:rtl/>
        </w:rPr>
        <w:t>טיפשים</w:t>
      </w:r>
      <w:r w:rsidR="00776D32">
        <w:rPr>
          <w:rFonts w:hint="cs"/>
          <w:rtl/>
        </w:rPr>
        <w:t>,</w:t>
      </w:r>
      <w:r w:rsidR="00776D32">
        <w:rPr>
          <w:rtl/>
        </w:rPr>
        <w:t xml:space="preserve"> </w:t>
      </w:r>
      <w:bookmarkStart w:id="8087" w:name="_ETM_Q9_669110"/>
      <w:bookmarkEnd w:id="8087"/>
      <w:r w:rsidR="00776D32">
        <w:rPr>
          <w:rtl/>
        </w:rPr>
        <w:t xml:space="preserve">ההורים </w:t>
      </w:r>
      <w:bookmarkStart w:id="8088" w:name="_ETM_Q9_669560"/>
      <w:bookmarkEnd w:id="8088"/>
      <w:r w:rsidR="00776D32">
        <w:rPr>
          <w:rtl/>
        </w:rPr>
        <w:t xml:space="preserve">שטופי </w:t>
      </w:r>
      <w:bookmarkStart w:id="8089" w:name="_ETM_Q9_670099"/>
      <w:bookmarkEnd w:id="8089"/>
      <w:r w:rsidR="00776D32">
        <w:rPr>
          <w:rtl/>
        </w:rPr>
        <w:t>מוח</w:t>
      </w:r>
      <w:r w:rsidR="00776D32">
        <w:rPr>
          <w:rFonts w:hint="cs"/>
          <w:rtl/>
        </w:rPr>
        <w:t>,</w:t>
      </w:r>
      <w:r w:rsidR="00776D32">
        <w:rPr>
          <w:rtl/>
        </w:rPr>
        <w:t xml:space="preserve"> </w:t>
      </w:r>
      <w:bookmarkStart w:id="8090" w:name="_ETM_Q9_671139"/>
      <w:bookmarkEnd w:id="8090"/>
      <w:r w:rsidR="00776D32">
        <w:rPr>
          <w:rtl/>
        </w:rPr>
        <w:t xml:space="preserve">אנחנו </w:t>
      </w:r>
      <w:bookmarkStart w:id="8091" w:name="_ETM_Q9_671620"/>
      <w:bookmarkEnd w:id="8091"/>
      <w:r w:rsidR="00776D32">
        <w:rPr>
          <w:rtl/>
        </w:rPr>
        <w:t xml:space="preserve">צריכים </w:t>
      </w:r>
      <w:bookmarkStart w:id="8092" w:name="_ETM_Q9_671950"/>
      <w:bookmarkEnd w:id="8092"/>
      <w:r w:rsidR="00776D32">
        <w:rPr>
          <w:rtl/>
        </w:rPr>
        <w:t xml:space="preserve">להכניס </w:t>
      </w:r>
      <w:bookmarkStart w:id="8093" w:name="_ETM_Q9_672370"/>
      <w:bookmarkEnd w:id="8093"/>
      <w:r w:rsidR="00776D32">
        <w:rPr>
          <w:rtl/>
        </w:rPr>
        <w:t xml:space="preserve">לתוך </w:t>
      </w:r>
      <w:bookmarkStart w:id="8094" w:name="_ETM_Q9_676280"/>
      <w:bookmarkEnd w:id="8094"/>
      <w:r w:rsidR="00776D32">
        <w:rPr>
          <w:rtl/>
        </w:rPr>
        <w:t>הכיתות</w:t>
      </w:r>
      <w:r w:rsidR="00776D32">
        <w:rPr>
          <w:rFonts w:hint="cs"/>
          <w:rtl/>
        </w:rPr>
        <w:t xml:space="preserve"> </w:t>
      </w:r>
      <w:r w:rsidR="00776D32">
        <w:rPr>
          <w:rtl/>
        </w:rPr>
        <w:t xml:space="preserve">תכנים </w:t>
      </w:r>
      <w:bookmarkStart w:id="8095" w:name="_ETM_Q9_673359"/>
      <w:bookmarkEnd w:id="8095"/>
      <w:r w:rsidR="00776D32">
        <w:rPr>
          <w:rFonts w:hint="cs"/>
          <w:rtl/>
        </w:rPr>
        <w:t>אקטיביסטיים,</w:t>
      </w:r>
      <w:r w:rsidR="00776D32">
        <w:rPr>
          <w:rtl/>
        </w:rPr>
        <w:t xml:space="preserve"> </w:t>
      </w:r>
      <w:bookmarkStart w:id="8096" w:name="_ETM_Q9_674780"/>
      <w:bookmarkEnd w:id="8096"/>
      <w:r w:rsidR="00776D32">
        <w:rPr>
          <w:rtl/>
        </w:rPr>
        <w:t>אנטי-ציוני</w:t>
      </w:r>
      <w:r w:rsidR="00776D32">
        <w:rPr>
          <w:rFonts w:hint="cs"/>
          <w:rtl/>
        </w:rPr>
        <w:t>י</w:t>
      </w:r>
      <w:bookmarkStart w:id="8097" w:name="_ETM_Q9_671249"/>
      <w:bookmarkEnd w:id="8097"/>
      <w:r w:rsidR="00776D32">
        <w:rPr>
          <w:rtl/>
        </w:rPr>
        <w:t>ם</w:t>
      </w:r>
      <w:r w:rsidR="00776D32">
        <w:rPr>
          <w:rFonts w:hint="cs"/>
          <w:rtl/>
        </w:rPr>
        <w:t xml:space="preserve"> –</w:t>
      </w:r>
      <w:r w:rsidR="00776D32">
        <w:rPr>
          <w:rtl/>
        </w:rPr>
        <w:t xml:space="preserve"> </w:t>
      </w:r>
      <w:bookmarkStart w:id="8098" w:name="_ETM_Q9_677090"/>
      <w:bookmarkEnd w:id="8098"/>
      <w:r w:rsidR="00776D32">
        <w:rPr>
          <w:rtl/>
        </w:rPr>
        <w:t xml:space="preserve">חבל </w:t>
      </w:r>
      <w:bookmarkStart w:id="8099" w:name="_ETM_Q9_677540"/>
      <w:bookmarkEnd w:id="8099"/>
      <w:r w:rsidR="00776D32">
        <w:rPr>
          <w:rtl/>
        </w:rPr>
        <w:t xml:space="preserve">שלא </w:t>
      </w:r>
      <w:bookmarkStart w:id="8100" w:name="_ETM_Q9_677840"/>
      <w:bookmarkEnd w:id="8100"/>
      <w:r w:rsidR="00776D32">
        <w:rPr>
          <w:rtl/>
        </w:rPr>
        <w:t>הגעת</w:t>
      </w:r>
      <w:r w:rsidR="00843695">
        <w:rPr>
          <w:rFonts w:hint="cs"/>
          <w:rtl/>
        </w:rPr>
        <w:t>,</w:t>
      </w:r>
      <w:r w:rsidR="00776D32">
        <w:rPr>
          <w:rtl/>
        </w:rPr>
        <w:t xml:space="preserve"> </w:t>
      </w:r>
      <w:bookmarkStart w:id="8101" w:name="_ETM_Q9_678230"/>
      <w:bookmarkEnd w:id="8101"/>
      <w:r w:rsidR="00776D32">
        <w:rPr>
          <w:rtl/>
        </w:rPr>
        <w:t xml:space="preserve">חבר </w:t>
      </w:r>
      <w:bookmarkStart w:id="8102" w:name="_ETM_Q9_678500"/>
      <w:bookmarkEnd w:id="8102"/>
      <w:r w:rsidR="00776D32">
        <w:rPr>
          <w:rtl/>
        </w:rPr>
        <w:t>הכנסת</w:t>
      </w:r>
      <w:r w:rsidR="00776D32">
        <w:rPr>
          <w:rFonts w:hint="cs"/>
          <w:rtl/>
        </w:rPr>
        <w:t xml:space="preserve"> סימון דוידסון.</w:t>
      </w:r>
    </w:p>
    <w:p w:rsidR="00776D32" w:rsidRDefault="00776D32" w:rsidP="008B3174">
      <w:pPr>
        <w:rPr>
          <w:rtl/>
        </w:rPr>
      </w:pPr>
    </w:p>
    <w:p w:rsidR="00776D32" w:rsidRDefault="00776D32" w:rsidP="008B3174">
      <w:pPr>
        <w:pStyle w:val="af6"/>
        <w:keepNext/>
        <w:rPr>
          <w:rtl/>
        </w:rPr>
      </w:pPr>
      <w:bookmarkStart w:id="8103" w:name="ET_yor_6595_49"/>
      <w:r w:rsidRPr="0044602A">
        <w:rPr>
          <w:rStyle w:val="TagStyle"/>
          <w:rtl/>
        </w:rPr>
        <w:t xml:space="preserve"> &lt;&lt; יור &gt;&gt; </w:t>
      </w:r>
      <w:r>
        <w:rPr>
          <w:rtl/>
        </w:rPr>
        <w:t>היו"ר ארז מלול:</w:t>
      </w:r>
      <w:r w:rsidRPr="0044602A">
        <w:rPr>
          <w:rStyle w:val="TagStyle"/>
          <w:rtl/>
        </w:rPr>
        <w:t xml:space="preserve"> &lt;&lt; יור &gt;&gt;</w:t>
      </w:r>
      <w:r>
        <w:rPr>
          <w:rtl/>
        </w:rPr>
        <w:t xml:space="preserve">   </w:t>
      </w:r>
      <w:bookmarkEnd w:id="8103"/>
    </w:p>
    <w:p w:rsidR="00776D32" w:rsidRDefault="00776D32" w:rsidP="005D1BD4">
      <w:pPr>
        <w:rPr>
          <w:rtl/>
        </w:rPr>
      </w:pPr>
    </w:p>
    <w:p w:rsidR="00776D32" w:rsidRDefault="00776D32" w:rsidP="008B3174">
      <w:pPr>
        <w:rPr>
          <w:rtl/>
        </w:rPr>
      </w:pPr>
      <w:bookmarkStart w:id="8104" w:name="_ETM_Q9_679250"/>
      <w:bookmarkEnd w:id="8104"/>
      <w:r>
        <w:rPr>
          <w:rtl/>
        </w:rPr>
        <w:t xml:space="preserve">תודה </w:t>
      </w:r>
      <w:bookmarkStart w:id="8105" w:name="_ETM_Q9_679459"/>
      <w:bookmarkEnd w:id="8105"/>
      <w:r>
        <w:rPr>
          <w:rtl/>
        </w:rPr>
        <w:t>רבה</w:t>
      </w:r>
      <w:r>
        <w:rPr>
          <w:rFonts w:hint="cs"/>
          <w:rtl/>
        </w:rPr>
        <w:t>. המסר</w:t>
      </w:r>
      <w:bookmarkStart w:id="8106" w:name="_ETM_Q9_676419"/>
      <w:bookmarkEnd w:id="8106"/>
      <w:r>
        <w:rPr>
          <w:rFonts w:hint="cs"/>
          <w:rtl/>
        </w:rPr>
        <w:t xml:space="preserve"> הובן.</w:t>
      </w:r>
    </w:p>
    <w:p w:rsidR="00776D32" w:rsidRDefault="00776D32" w:rsidP="008B3174">
      <w:pPr>
        <w:rPr>
          <w:rtl/>
        </w:rPr>
      </w:pPr>
      <w:bookmarkStart w:id="8107" w:name="_ETM_Q9_683981"/>
      <w:bookmarkStart w:id="8108" w:name="_ETM_Q9_684081"/>
      <w:bookmarkEnd w:id="8107"/>
      <w:bookmarkEnd w:id="8108"/>
    </w:p>
    <w:p w:rsidR="00776D32" w:rsidRDefault="00776D32" w:rsidP="008B3174">
      <w:pPr>
        <w:pStyle w:val="-"/>
        <w:keepNext/>
        <w:rPr>
          <w:rtl/>
        </w:rPr>
      </w:pPr>
      <w:bookmarkStart w:id="8109" w:name="ET_speakercontinue_6149_50"/>
      <w:r w:rsidRPr="0044602A">
        <w:rPr>
          <w:rStyle w:val="TagStyle"/>
          <w:rtl/>
        </w:rPr>
        <w:t xml:space="preserve"> &lt;&lt; דובר_המשך &gt;&gt; </w:t>
      </w:r>
      <w:r>
        <w:rPr>
          <w:rtl/>
        </w:rPr>
        <w:t>גלית דיסטל אטבריאן (הליכוד):</w:t>
      </w:r>
      <w:r w:rsidRPr="0044602A">
        <w:rPr>
          <w:rStyle w:val="TagStyle"/>
          <w:rtl/>
        </w:rPr>
        <w:t xml:space="preserve"> &lt;&lt; דובר_המשך &gt;&gt;</w:t>
      </w:r>
      <w:r>
        <w:rPr>
          <w:rtl/>
        </w:rPr>
        <w:t xml:space="preserve">   </w:t>
      </w:r>
      <w:bookmarkEnd w:id="8109"/>
    </w:p>
    <w:p w:rsidR="00776D32" w:rsidRDefault="00776D32" w:rsidP="005D1BD4">
      <w:pPr>
        <w:rPr>
          <w:rtl/>
        </w:rPr>
      </w:pPr>
    </w:p>
    <w:p w:rsidR="00776D32" w:rsidRDefault="00776D32" w:rsidP="008B3174">
      <w:pPr>
        <w:rPr>
          <w:rtl/>
        </w:rPr>
      </w:pPr>
      <w:bookmarkStart w:id="8110" w:name="_ETM_Q9_685009"/>
      <w:bookmarkStart w:id="8111" w:name="_ETM_Q9_677613"/>
      <w:bookmarkStart w:id="8112" w:name="_ETM_Q9_677753"/>
      <w:bookmarkStart w:id="8113" w:name="_ETM_Q9_681489"/>
      <w:bookmarkStart w:id="8114" w:name="_ETM_Q9_681969"/>
      <w:bookmarkEnd w:id="8110"/>
      <w:bookmarkEnd w:id="8111"/>
      <w:bookmarkEnd w:id="8112"/>
      <w:bookmarkEnd w:id="8113"/>
      <w:bookmarkEnd w:id="8114"/>
      <w:r>
        <w:rPr>
          <w:rtl/>
        </w:rPr>
        <w:t xml:space="preserve">תודה </w:t>
      </w:r>
      <w:bookmarkStart w:id="8115" w:name="_ETM_Q9_682209"/>
      <w:bookmarkEnd w:id="8115"/>
      <w:r>
        <w:rPr>
          <w:rtl/>
        </w:rPr>
        <w:t>רבה</w:t>
      </w:r>
      <w:r>
        <w:rPr>
          <w:rFonts w:hint="cs"/>
          <w:rtl/>
        </w:rPr>
        <w:t>.</w:t>
      </w:r>
    </w:p>
    <w:p w:rsidR="00776D32" w:rsidRDefault="00776D32" w:rsidP="008B3174">
      <w:pPr>
        <w:rPr>
          <w:rtl/>
        </w:rPr>
      </w:pPr>
    </w:p>
    <w:p w:rsidR="00776D32" w:rsidRDefault="00776D32" w:rsidP="008B3174">
      <w:pPr>
        <w:pStyle w:val="af6"/>
        <w:keepNext/>
        <w:rPr>
          <w:rtl/>
        </w:rPr>
      </w:pPr>
      <w:r w:rsidRPr="00E77B7A">
        <w:rPr>
          <w:rStyle w:val="TagStyle"/>
          <w:rtl/>
        </w:rPr>
        <w:t xml:space="preserve"> &lt;&lt; יור &gt;&gt; </w:t>
      </w:r>
      <w:r>
        <w:rPr>
          <w:rtl/>
        </w:rPr>
        <w:t>היו"ר ארז מלול:</w:t>
      </w:r>
      <w:r w:rsidRPr="00E77B7A">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8116" w:name="_ETM_Q9_682860"/>
      <w:bookmarkEnd w:id="8116"/>
      <w:r>
        <w:rPr>
          <w:rtl/>
        </w:rPr>
        <w:t xml:space="preserve">תודה </w:t>
      </w:r>
      <w:bookmarkStart w:id="8117" w:name="_ETM_Q9_683130"/>
      <w:bookmarkEnd w:id="8117"/>
      <w:r>
        <w:rPr>
          <w:rtl/>
        </w:rPr>
        <w:t>רבה</w:t>
      </w:r>
      <w:r>
        <w:rPr>
          <w:rFonts w:hint="cs"/>
          <w:rtl/>
        </w:rPr>
        <w:t>.</w:t>
      </w:r>
      <w:r>
        <w:rPr>
          <w:rtl/>
        </w:rPr>
        <w:t xml:space="preserve"> </w:t>
      </w:r>
      <w:bookmarkStart w:id="8118" w:name="_ETM_Q9_685019"/>
      <w:bookmarkEnd w:id="8118"/>
    </w:p>
    <w:p w:rsidR="00776D32" w:rsidRDefault="00776D32" w:rsidP="008B3174">
      <w:pPr>
        <w:rPr>
          <w:rtl/>
        </w:rPr>
      </w:pPr>
    </w:p>
    <w:p w:rsidR="00786A08" w:rsidRDefault="00786A08" w:rsidP="008B3174">
      <w:pPr>
        <w:rPr>
          <w:rtl/>
        </w:rPr>
      </w:pPr>
    </w:p>
    <w:p w:rsidR="00786A08" w:rsidRDefault="00786A08" w:rsidP="00786A08">
      <w:pPr>
        <w:pStyle w:val="a6"/>
        <w:rPr>
          <w:rtl/>
        </w:rPr>
      </w:pPr>
      <w:bookmarkStart w:id="8119" w:name="ET_hatsach_642272_1472"/>
      <w:r w:rsidRPr="00786A08">
        <w:rPr>
          <w:rStyle w:val="TagStyle"/>
          <w:rtl/>
        </w:rPr>
        <w:t xml:space="preserve">&lt;&lt; הצח &gt;&gt; </w:t>
      </w:r>
      <w:bookmarkStart w:id="8120" w:name="_Toc203553433"/>
      <w:bookmarkStart w:id="8121" w:name="_Toc214386531"/>
      <w:r w:rsidR="006830AB">
        <w:rPr>
          <w:rFonts w:hint="cs"/>
          <w:rtl/>
        </w:rPr>
        <w:t>הצעת ח</w:t>
      </w:r>
      <w:r>
        <w:rPr>
          <w:rtl/>
        </w:rPr>
        <w:t>וק גיל פרישה (הורה שילדו נפטר) (הוראת שעה) (תיקון מס' 3), התשפ"ה–2025</w:t>
      </w:r>
      <w:bookmarkEnd w:id="8120"/>
      <w:bookmarkEnd w:id="8121"/>
      <w:r w:rsidRPr="00786A08">
        <w:rPr>
          <w:rStyle w:val="TagStyle"/>
          <w:rtl/>
        </w:rPr>
        <w:t xml:space="preserve"> &lt;&lt; הצח &gt;&gt;</w:t>
      </w:r>
      <w:r>
        <w:rPr>
          <w:rtl/>
        </w:rPr>
        <w:t xml:space="preserve">   </w:t>
      </w:r>
      <w:bookmarkEnd w:id="8119"/>
    </w:p>
    <w:p w:rsidR="00776D32" w:rsidRDefault="00776D32" w:rsidP="008B3174">
      <w:pPr>
        <w:rPr>
          <w:rtl/>
        </w:rPr>
      </w:pPr>
      <w:r>
        <w:rPr>
          <w:rFonts w:hint="cs"/>
          <w:rtl/>
        </w:rPr>
        <w:t>[הצעת חוק פ/3708/25; נספחות.]</w:t>
      </w:r>
      <w:r>
        <w:rPr>
          <w:rtl/>
        </w:rPr>
        <w:t xml:space="preserve">  </w:t>
      </w:r>
    </w:p>
    <w:p w:rsidR="00776D32" w:rsidRPr="00400BAF" w:rsidRDefault="00776D32" w:rsidP="008B3174">
      <w:pPr>
        <w:pStyle w:val="-0"/>
        <w:rPr>
          <w:rtl/>
        </w:rPr>
      </w:pPr>
      <w:r w:rsidRPr="00400BAF">
        <w:rPr>
          <w:rFonts w:hint="cs"/>
          <w:rtl/>
        </w:rPr>
        <w:t>(הצעת חברת הכנסת מירב כהן)</w:t>
      </w:r>
    </w:p>
    <w:p w:rsidR="00776D32" w:rsidRPr="00400BAF" w:rsidRDefault="00776D32" w:rsidP="005D1BD4">
      <w:pPr>
        <w:rPr>
          <w:rtl/>
        </w:rPr>
      </w:pPr>
    </w:p>
    <w:p w:rsidR="00776D32" w:rsidRDefault="00776D32" w:rsidP="008B3174">
      <w:pPr>
        <w:pStyle w:val="af6"/>
        <w:keepNext/>
        <w:rPr>
          <w:rtl/>
        </w:rPr>
      </w:pPr>
      <w:bookmarkStart w:id="8122" w:name="ET_yor_6595_5"/>
      <w:r w:rsidRPr="00E77B7A">
        <w:rPr>
          <w:rStyle w:val="TagStyle"/>
          <w:rtl/>
        </w:rPr>
        <w:t xml:space="preserve"> &lt;&lt; יור &gt;&gt; </w:t>
      </w:r>
      <w:r>
        <w:rPr>
          <w:rtl/>
        </w:rPr>
        <w:t>היו"ר ארז מלול:</w:t>
      </w:r>
      <w:r w:rsidRPr="00E77B7A">
        <w:rPr>
          <w:rStyle w:val="TagStyle"/>
          <w:rtl/>
        </w:rPr>
        <w:t xml:space="preserve"> &lt;&lt; יור &gt;&gt;</w:t>
      </w:r>
      <w:r>
        <w:rPr>
          <w:rtl/>
        </w:rPr>
        <w:t xml:space="preserve">   </w:t>
      </w:r>
      <w:bookmarkStart w:id="8123" w:name="_ETM_Q9_693569"/>
      <w:bookmarkEnd w:id="8122"/>
      <w:bookmarkEnd w:id="8123"/>
    </w:p>
    <w:p w:rsidR="00776D32" w:rsidRDefault="00776D32" w:rsidP="005D1BD4">
      <w:pPr>
        <w:rPr>
          <w:rtl/>
        </w:rPr>
      </w:pPr>
    </w:p>
    <w:p w:rsidR="00776D32" w:rsidRDefault="00776D32" w:rsidP="008B3174">
      <w:pPr>
        <w:rPr>
          <w:rtl/>
        </w:rPr>
      </w:pPr>
      <w:r>
        <w:rPr>
          <w:rtl/>
        </w:rPr>
        <w:t xml:space="preserve">להצעת </w:t>
      </w:r>
      <w:bookmarkStart w:id="8124" w:name="_ETM_Q9_685739"/>
      <w:bookmarkEnd w:id="8124"/>
      <w:r>
        <w:rPr>
          <w:rFonts w:hint="cs"/>
          <w:rtl/>
        </w:rPr>
        <w:t>ה</w:t>
      </w:r>
      <w:r>
        <w:rPr>
          <w:rtl/>
        </w:rPr>
        <w:t xml:space="preserve">חוק </w:t>
      </w:r>
      <w:bookmarkStart w:id="8125" w:name="_ETM_Q9_686010"/>
      <w:bookmarkEnd w:id="8125"/>
      <w:r>
        <w:rPr>
          <w:rtl/>
        </w:rPr>
        <w:t xml:space="preserve">הוצמדה </w:t>
      </w:r>
      <w:bookmarkStart w:id="8126" w:name="_ETM_Q9_687599"/>
      <w:bookmarkEnd w:id="8126"/>
      <w:r>
        <w:rPr>
          <w:rtl/>
        </w:rPr>
        <w:t xml:space="preserve">הצעת </w:t>
      </w:r>
      <w:bookmarkStart w:id="8127" w:name="_ETM_Q9_688049"/>
      <w:bookmarkEnd w:id="8127"/>
      <w:r>
        <w:rPr>
          <w:rtl/>
        </w:rPr>
        <w:t xml:space="preserve">חוק </w:t>
      </w:r>
      <w:bookmarkStart w:id="8128" w:name="_ETM_Q9_688230"/>
      <w:bookmarkEnd w:id="8128"/>
      <w:r>
        <w:rPr>
          <w:rtl/>
        </w:rPr>
        <w:t xml:space="preserve">גיל </w:t>
      </w:r>
      <w:bookmarkStart w:id="8129" w:name="_ETM_Q9_688379"/>
      <w:bookmarkEnd w:id="8129"/>
      <w:r>
        <w:rPr>
          <w:rtl/>
        </w:rPr>
        <w:t xml:space="preserve">פרישה </w:t>
      </w:r>
      <w:bookmarkStart w:id="8130" w:name="_ETM_Q9_688739"/>
      <w:bookmarkEnd w:id="8130"/>
      <w:r>
        <w:rPr>
          <w:rFonts w:hint="cs"/>
          <w:rtl/>
        </w:rPr>
        <w:t>(</w:t>
      </w:r>
      <w:r>
        <w:rPr>
          <w:rtl/>
        </w:rPr>
        <w:t>הור</w:t>
      </w:r>
      <w:r>
        <w:rPr>
          <w:rFonts w:hint="cs"/>
          <w:rtl/>
        </w:rPr>
        <w:t>ה</w:t>
      </w:r>
      <w:r>
        <w:rPr>
          <w:rtl/>
        </w:rPr>
        <w:t xml:space="preserve"> </w:t>
      </w:r>
      <w:bookmarkStart w:id="8131" w:name="_ETM_Q9_688980"/>
      <w:bookmarkEnd w:id="8131"/>
      <w:r>
        <w:rPr>
          <w:rtl/>
        </w:rPr>
        <w:t>ש</w:t>
      </w:r>
      <w:bookmarkStart w:id="8132" w:name="_ETM_Q9_689549"/>
      <w:bookmarkStart w:id="8133" w:name="_ETM_Q9_689760"/>
      <w:bookmarkEnd w:id="8132"/>
      <w:bookmarkEnd w:id="8133"/>
      <w:r>
        <w:rPr>
          <w:rtl/>
        </w:rPr>
        <w:t xml:space="preserve">ילדו </w:t>
      </w:r>
      <w:bookmarkStart w:id="8134" w:name="_ETM_Q9_690180"/>
      <w:bookmarkEnd w:id="8134"/>
      <w:r>
        <w:rPr>
          <w:rtl/>
        </w:rPr>
        <w:t>נפטר</w:t>
      </w:r>
      <w:r>
        <w:rPr>
          <w:rFonts w:hint="cs"/>
          <w:rtl/>
        </w:rPr>
        <w:t>),</w:t>
      </w:r>
      <w:r>
        <w:rPr>
          <w:rtl/>
        </w:rPr>
        <w:t xml:space="preserve"> </w:t>
      </w:r>
      <w:bookmarkStart w:id="8135" w:name="_ETM_Q9_691920"/>
      <w:bookmarkEnd w:id="8135"/>
      <w:r>
        <w:rPr>
          <w:rtl/>
        </w:rPr>
        <w:t>(הוראת שעה) (תיקון – הפיכת הוראת שעה להוראה קבועה), התשפ"ג–2023</w:t>
      </w:r>
      <w:r>
        <w:rPr>
          <w:rFonts w:hint="cs"/>
          <w:rtl/>
        </w:rPr>
        <w:t xml:space="preserve">, </w:t>
      </w:r>
      <w:r>
        <w:rPr>
          <w:rtl/>
        </w:rPr>
        <w:t xml:space="preserve">של </w:t>
      </w:r>
      <w:bookmarkStart w:id="8136" w:name="_ETM_Q9_692160"/>
      <w:bookmarkEnd w:id="8136"/>
      <w:r>
        <w:rPr>
          <w:rtl/>
        </w:rPr>
        <w:t xml:space="preserve">חברת </w:t>
      </w:r>
      <w:bookmarkStart w:id="8137" w:name="_ETM_Q9_692550"/>
      <w:bookmarkEnd w:id="8137"/>
      <w:r>
        <w:rPr>
          <w:rtl/>
        </w:rPr>
        <w:t xml:space="preserve">הכנסת </w:t>
      </w:r>
      <w:bookmarkStart w:id="8138" w:name="_ETM_Q9_693000"/>
      <w:bookmarkEnd w:id="8138"/>
      <w:r>
        <w:rPr>
          <w:rtl/>
        </w:rPr>
        <w:t xml:space="preserve">מירב </w:t>
      </w:r>
      <w:bookmarkStart w:id="8139" w:name="_ETM_Q9_693330"/>
      <w:bookmarkEnd w:id="8139"/>
      <w:r>
        <w:rPr>
          <w:rtl/>
        </w:rPr>
        <w:t>כהן</w:t>
      </w:r>
      <w:r>
        <w:rPr>
          <w:rFonts w:hint="cs"/>
          <w:rtl/>
        </w:rPr>
        <w:t>.</w:t>
      </w:r>
      <w:r>
        <w:rPr>
          <w:rtl/>
        </w:rPr>
        <w:t xml:space="preserve"> </w:t>
      </w:r>
      <w:bookmarkStart w:id="8140" w:name="_ETM_Q9_694110"/>
      <w:bookmarkEnd w:id="8140"/>
      <w:r>
        <w:rPr>
          <w:rtl/>
        </w:rPr>
        <w:t xml:space="preserve">אני </w:t>
      </w:r>
      <w:bookmarkStart w:id="8141" w:name="_ETM_Q9_694319"/>
      <w:bookmarkEnd w:id="8141"/>
      <w:r>
        <w:rPr>
          <w:rtl/>
        </w:rPr>
        <w:t xml:space="preserve">מזמין </w:t>
      </w:r>
      <w:bookmarkStart w:id="8142" w:name="_ETM_Q9_694650"/>
      <w:bookmarkEnd w:id="8142"/>
      <w:r>
        <w:rPr>
          <w:rtl/>
        </w:rPr>
        <w:t xml:space="preserve">את </w:t>
      </w:r>
      <w:bookmarkStart w:id="8143" w:name="_ETM_Q9_694769"/>
      <w:bookmarkEnd w:id="8143"/>
      <w:r>
        <w:rPr>
          <w:rtl/>
        </w:rPr>
        <w:t xml:space="preserve">חברת </w:t>
      </w:r>
      <w:bookmarkStart w:id="8144" w:name="_ETM_Q9_695129"/>
      <w:bookmarkEnd w:id="8144"/>
      <w:r>
        <w:rPr>
          <w:rtl/>
        </w:rPr>
        <w:t xml:space="preserve">הכנסת </w:t>
      </w:r>
      <w:bookmarkStart w:id="8145" w:name="_ETM_Q9_695610"/>
      <w:bookmarkEnd w:id="8145"/>
      <w:r>
        <w:rPr>
          <w:rtl/>
        </w:rPr>
        <w:t xml:space="preserve">מירב </w:t>
      </w:r>
      <w:bookmarkStart w:id="8146" w:name="_ETM_Q9_695940"/>
      <w:bookmarkEnd w:id="8146"/>
      <w:r>
        <w:rPr>
          <w:rtl/>
        </w:rPr>
        <w:t xml:space="preserve">כהן </w:t>
      </w:r>
      <w:bookmarkStart w:id="8147" w:name="_ETM_Q9_696239"/>
      <w:bookmarkEnd w:id="8147"/>
      <w:r>
        <w:rPr>
          <w:rtl/>
        </w:rPr>
        <w:t xml:space="preserve">להציג </w:t>
      </w:r>
      <w:bookmarkStart w:id="8148" w:name="_ETM_Q9_696599"/>
      <w:bookmarkEnd w:id="8148"/>
      <w:r>
        <w:rPr>
          <w:rtl/>
        </w:rPr>
        <w:t xml:space="preserve">את </w:t>
      </w:r>
      <w:bookmarkStart w:id="8149" w:name="_ETM_Q9_696750"/>
      <w:bookmarkEnd w:id="8149"/>
      <w:r>
        <w:rPr>
          <w:rtl/>
        </w:rPr>
        <w:t xml:space="preserve">הצעת </w:t>
      </w:r>
      <w:bookmarkStart w:id="8150" w:name="_ETM_Q9_697170"/>
      <w:bookmarkEnd w:id="8150"/>
      <w:r>
        <w:rPr>
          <w:rtl/>
        </w:rPr>
        <w:t xml:space="preserve">החוק </w:t>
      </w:r>
      <w:bookmarkStart w:id="8151" w:name="_ETM_Q9_697980"/>
      <w:bookmarkEnd w:id="8151"/>
      <w:r>
        <w:rPr>
          <w:rtl/>
        </w:rPr>
        <w:t>של</w:t>
      </w:r>
      <w:r>
        <w:rPr>
          <w:rFonts w:hint="cs"/>
          <w:rtl/>
        </w:rPr>
        <w:t>ה.</w:t>
      </w:r>
      <w:r>
        <w:rPr>
          <w:rtl/>
        </w:rPr>
        <w:t xml:space="preserve"> </w:t>
      </w:r>
      <w:bookmarkStart w:id="8152" w:name="_ETM_Q9_698670"/>
      <w:bookmarkStart w:id="8153" w:name="_ETM_Q9_699659"/>
      <w:bookmarkEnd w:id="8152"/>
      <w:bookmarkEnd w:id="8153"/>
      <w:r>
        <w:rPr>
          <w:rtl/>
        </w:rPr>
        <w:t xml:space="preserve">לרשותך </w:t>
      </w:r>
      <w:bookmarkStart w:id="8154" w:name="_ETM_Q9_700290"/>
      <w:bookmarkEnd w:id="8154"/>
      <w:r>
        <w:rPr>
          <w:rFonts w:hint="cs"/>
          <w:rtl/>
        </w:rPr>
        <w:t>שלוש</w:t>
      </w:r>
      <w:r>
        <w:rPr>
          <w:rtl/>
        </w:rPr>
        <w:t xml:space="preserve"> </w:t>
      </w:r>
      <w:bookmarkStart w:id="8155" w:name="_ETM_Q9_700709"/>
      <w:bookmarkEnd w:id="8155"/>
      <w:r>
        <w:rPr>
          <w:rtl/>
        </w:rPr>
        <w:t>דקות</w:t>
      </w:r>
      <w:r>
        <w:rPr>
          <w:rFonts w:hint="cs"/>
          <w:rtl/>
        </w:rPr>
        <w:t>.</w:t>
      </w:r>
    </w:p>
    <w:p w:rsidR="00776D32" w:rsidRDefault="00776D32" w:rsidP="008B3174">
      <w:pPr>
        <w:rPr>
          <w:rtl/>
        </w:rPr>
      </w:pPr>
    </w:p>
    <w:p w:rsidR="00776D32" w:rsidRDefault="00776D32" w:rsidP="008B3174">
      <w:pPr>
        <w:pStyle w:val="a4"/>
        <w:keepNext/>
        <w:rPr>
          <w:rtl/>
        </w:rPr>
      </w:pPr>
      <w:bookmarkStart w:id="8156" w:name="ET_speaker_5783_6"/>
      <w:r w:rsidRPr="00E77B7A">
        <w:rPr>
          <w:rStyle w:val="TagStyle"/>
          <w:rtl/>
        </w:rPr>
        <w:t xml:space="preserve"> &lt;&lt; דובר &gt;&gt; </w:t>
      </w:r>
      <w:bookmarkStart w:id="8157" w:name="_Toc183035808"/>
      <w:bookmarkStart w:id="8158" w:name="_Toc203553434"/>
      <w:bookmarkStart w:id="8159" w:name="_Toc214386532"/>
      <w:r>
        <w:rPr>
          <w:rtl/>
        </w:rPr>
        <w:t>מירב כהן (יש עתיד):</w:t>
      </w:r>
      <w:bookmarkEnd w:id="8157"/>
      <w:bookmarkEnd w:id="8158"/>
      <w:bookmarkEnd w:id="8159"/>
      <w:r w:rsidRPr="00E77B7A">
        <w:rPr>
          <w:rStyle w:val="TagStyle"/>
          <w:rtl/>
        </w:rPr>
        <w:t xml:space="preserve"> &lt;&lt; דובר &gt;&gt;</w:t>
      </w:r>
      <w:r>
        <w:rPr>
          <w:rtl/>
        </w:rPr>
        <w:t xml:space="preserve">   </w:t>
      </w:r>
      <w:bookmarkEnd w:id="8156"/>
    </w:p>
    <w:p w:rsidR="00776D32" w:rsidRDefault="00776D32" w:rsidP="008B3174">
      <w:pPr>
        <w:rPr>
          <w:rtl/>
        </w:rPr>
      </w:pPr>
    </w:p>
    <w:p w:rsidR="00776D32" w:rsidRDefault="00776D32" w:rsidP="00843695">
      <w:pPr>
        <w:rPr>
          <w:rtl/>
        </w:rPr>
      </w:pPr>
      <w:bookmarkStart w:id="8160" w:name="_ETM_Q9_700799"/>
      <w:bookmarkStart w:id="8161" w:name="_ETM_Q9_710449"/>
      <w:bookmarkEnd w:id="8160"/>
      <w:bookmarkEnd w:id="8161"/>
      <w:r>
        <w:rPr>
          <w:rtl/>
        </w:rPr>
        <w:t xml:space="preserve">כנסת </w:t>
      </w:r>
      <w:bookmarkStart w:id="8162" w:name="_ETM_Q9_710929"/>
      <w:bookmarkEnd w:id="8162"/>
      <w:r>
        <w:rPr>
          <w:rtl/>
        </w:rPr>
        <w:t>נכבדה</w:t>
      </w:r>
      <w:r>
        <w:rPr>
          <w:rFonts w:hint="cs"/>
          <w:rtl/>
        </w:rPr>
        <w:t>,</w:t>
      </w:r>
      <w:r>
        <w:rPr>
          <w:rtl/>
        </w:rPr>
        <w:t xml:space="preserve"> </w:t>
      </w:r>
      <w:bookmarkStart w:id="8163" w:name="_ETM_Q9_711529"/>
      <w:bookmarkStart w:id="8164" w:name="_ETM_Q9_711709"/>
      <w:bookmarkEnd w:id="8163"/>
      <w:bookmarkEnd w:id="8164"/>
      <w:r>
        <w:rPr>
          <w:rtl/>
        </w:rPr>
        <w:t xml:space="preserve">מייד </w:t>
      </w:r>
      <w:bookmarkStart w:id="8165" w:name="_ETM_Q9_712040"/>
      <w:bookmarkEnd w:id="8165"/>
      <w:r>
        <w:rPr>
          <w:rtl/>
        </w:rPr>
        <w:t xml:space="preserve">אתייחס </w:t>
      </w:r>
      <w:bookmarkStart w:id="8166" w:name="_ETM_Q9_712609"/>
      <w:bookmarkEnd w:id="8166"/>
      <w:r>
        <w:rPr>
          <w:rtl/>
        </w:rPr>
        <w:t xml:space="preserve">להצעת </w:t>
      </w:r>
      <w:bookmarkStart w:id="8167" w:name="_ETM_Q9_713120"/>
      <w:bookmarkEnd w:id="8167"/>
      <w:r>
        <w:rPr>
          <w:rtl/>
        </w:rPr>
        <w:t xml:space="preserve">החוק </w:t>
      </w:r>
      <w:bookmarkStart w:id="8168" w:name="_ETM_Q9_713419"/>
      <w:bookmarkEnd w:id="8168"/>
      <w:r>
        <w:rPr>
          <w:rtl/>
        </w:rPr>
        <w:t>החשובה</w:t>
      </w:r>
      <w:r>
        <w:rPr>
          <w:rFonts w:hint="cs"/>
          <w:rtl/>
        </w:rPr>
        <w:t>,</w:t>
      </w:r>
      <w:r>
        <w:rPr>
          <w:rtl/>
        </w:rPr>
        <w:t xml:space="preserve"> </w:t>
      </w:r>
      <w:bookmarkStart w:id="8169" w:name="_ETM_Q9_714469"/>
      <w:bookmarkEnd w:id="8169"/>
      <w:r>
        <w:rPr>
          <w:rtl/>
        </w:rPr>
        <w:t xml:space="preserve">רק </w:t>
      </w:r>
      <w:bookmarkStart w:id="8170" w:name="_ETM_Q9_715639"/>
      <w:bookmarkEnd w:id="8170"/>
      <w:r>
        <w:rPr>
          <w:rtl/>
        </w:rPr>
        <w:t xml:space="preserve">לאור </w:t>
      </w:r>
      <w:bookmarkStart w:id="8171" w:name="_ETM_Q9_715969"/>
      <w:bookmarkEnd w:id="8171"/>
      <w:r>
        <w:rPr>
          <w:rtl/>
        </w:rPr>
        <w:t xml:space="preserve">דבריה </w:t>
      </w:r>
      <w:bookmarkStart w:id="8172" w:name="_ETM_Q9_716329"/>
      <w:bookmarkEnd w:id="8172"/>
      <w:r>
        <w:rPr>
          <w:rtl/>
        </w:rPr>
        <w:t xml:space="preserve">של </w:t>
      </w:r>
      <w:bookmarkStart w:id="8173" w:name="_ETM_Q9_716479"/>
      <w:bookmarkEnd w:id="8173"/>
      <w:r>
        <w:rPr>
          <w:rtl/>
        </w:rPr>
        <w:t xml:space="preserve">חברת </w:t>
      </w:r>
      <w:bookmarkStart w:id="8174" w:name="_ETM_Q9_716870"/>
      <w:bookmarkEnd w:id="8174"/>
      <w:r>
        <w:rPr>
          <w:rtl/>
        </w:rPr>
        <w:t xml:space="preserve">הכנסת </w:t>
      </w:r>
      <w:bookmarkStart w:id="8175" w:name="_ETM_Q9_717259"/>
      <w:bookmarkEnd w:id="8175"/>
      <w:r>
        <w:rPr>
          <w:rtl/>
        </w:rPr>
        <w:t>דיסטל</w:t>
      </w:r>
      <w:bookmarkStart w:id="8176" w:name="_ETM_Q9_721366"/>
      <w:bookmarkEnd w:id="8176"/>
      <w:r>
        <w:rPr>
          <w:rFonts w:hint="cs"/>
          <w:rtl/>
        </w:rPr>
        <w:t xml:space="preserve"> </w:t>
      </w:r>
      <w:r>
        <w:rPr>
          <w:rtl/>
        </w:rPr>
        <w:t>–</w:t>
      </w:r>
      <w:bookmarkStart w:id="8177" w:name="_ETM_Q9_717650"/>
      <w:bookmarkEnd w:id="8177"/>
      <w:r>
        <w:rPr>
          <w:rFonts w:hint="cs"/>
          <w:rtl/>
        </w:rPr>
        <w:t xml:space="preserve"> </w:t>
      </w:r>
      <w:r>
        <w:rPr>
          <w:rtl/>
        </w:rPr>
        <w:t xml:space="preserve">לא </w:t>
      </w:r>
      <w:bookmarkStart w:id="8178" w:name="_ETM_Q9_717769"/>
      <w:bookmarkEnd w:id="8178"/>
      <w:r>
        <w:rPr>
          <w:rtl/>
        </w:rPr>
        <w:t>הבנתי</w:t>
      </w:r>
      <w:r>
        <w:rPr>
          <w:rFonts w:hint="cs"/>
          <w:rtl/>
        </w:rPr>
        <w:t>,</w:t>
      </w:r>
      <w:r>
        <w:rPr>
          <w:rtl/>
        </w:rPr>
        <w:t xml:space="preserve"> </w:t>
      </w:r>
      <w:bookmarkStart w:id="8179" w:name="_ETM_Q9_718669"/>
      <w:bookmarkEnd w:id="8179"/>
      <w:r>
        <w:rPr>
          <w:rtl/>
        </w:rPr>
        <w:t xml:space="preserve">זה </w:t>
      </w:r>
      <w:bookmarkStart w:id="8180" w:name="_ETM_Q9_718939"/>
      <w:bookmarkEnd w:id="8180"/>
      <w:r>
        <w:rPr>
          <w:rtl/>
        </w:rPr>
        <w:t xml:space="preserve">מיעוט </w:t>
      </w:r>
      <w:bookmarkStart w:id="8181" w:name="_ETM_Q9_719239"/>
      <w:bookmarkEnd w:id="8181"/>
      <w:r>
        <w:rPr>
          <w:rtl/>
        </w:rPr>
        <w:t>נרדף</w:t>
      </w:r>
      <w:r>
        <w:rPr>
          <w:rFonts w:hint="cs"/>
          <w:rtl/>
        </w:rPr>
        <w:t>,</w:t>
      </w:r>
      <w:r>
        <w:rPr>
          <w:rtl/>
        </w:rPr>
        <w:t xml:space="preserve"> </w:t>
      </w:r>
      <w:bookmarkStart w:id="8182" w:name="_ETM_Q9_719890"/>
      <w:bookmarkEnd w:id="8182"/>
      <w:r>
        <w:rPr>
          <w:rFonts w:hint="cs"/>
          <w:rtl/>
        </w:rPr>
        <w:t xml:space="preserve">או </w:t>
      </w:r>
      <w:r>
        <w:rPr>
          <w:rtl/>
        </w:rPr>
        <w:t>ש</w:t>
      </w:r>
      <w:r>
        <w:rPr>
          <w:rFonts w:hint="cs"/>
          <w:rtl/>
        </w:rPr>
        <w:t>ה</w:t>
      </w:r>
      <w:bookmarkStart w:id="8183" w:name="_ETM_Q9_717219"/>
      <w:bookmarkEnd w:id="8183"/>
      <w:r>
        <w:rPr>
          <w:rtl/>
        </w:rPr>
        <w:t xml:space="preserve">ם </w:t>
      </w:r>
      <w:bookmarkStart w:id="8184" w:name="_ETM_Q9_720130"/>
      <w:bookmarkEnd w:id="8184"/>
      <w:r>
        <w:rPr>
          <w:rtl/>
        </w:rPr>
        <w:t xml:space="preserve">בשלטון </w:t>
      </w:r>
      <w:bookmarkStart w:id="8185" w:name="_ETM_Q9_720640"/>
      <w:bookmarkEnd w:id="8185"/>
      <w:r>
        <w:rPr>
          <w:rtl/>
        </w:rPr>
        <w:t xml:space="preserve">17 </w:t>
      </w:r>
      <w:bookmarkStart w:id="8186" w:name="_ETM_Q9_721210"/>
      <w:bookmarkEnd w:id="8186"/>
      <w:r>
        <w:rPr>
          <w:rtl/>
        </w:rPr>
        <w:t>שנה</w:t>
      </w:r>
      <w:r>
        <w:rPr>
          <w:rFonts w:hint="cs"/>
          <w:rtl/>
        </w:rPr>
        <w:t>?</w:t>
      </w:r>
      <w:r>
        <w:rPr>
          <w:rtl/>
        </w:rPr>
        <w:t xml:space="preserve"> </w:t>
      </w:r>
      <w:bookmarkStart w:id="8187" w:name="_ETM_Q9_722200"/>
      <w:bookmarkEnd w:id="8187"/>
      <w:r>
        <w:rPr>
          <w:rtl/>
        </w:rPr>
        <w:t xml:space="preserve">לא </w:t>
      </w:r>
      <w:bookmarkStart w:id="8188" w:name="_ETM_Q9_722380"/>
      <w:bookmarkEnd w:id="8188"/>
      <w:r>
        <w:rPr>
          <w:rtl/>
        </w:rPr>
        <w:t>הבנתי</w:t>
      </w:r>
      <w:r>
        <w:rPr>
          <w:rFonts w:hint="cs"/>
          <w:rtl/>
        </w:rPr>
        <w:t>.</w:t>
      </w:r>
      <w:r>
        <w:rPr>
          <w:rtl/>
        </w:rPr>
        <w:t xml:space="preserve"> </w:t>
      </w:r>
      <w:bookmarkStart w:id="8189" w:name="_ETM_Q9_722920"/>
      <w:bookmarkEnd w:id="8189"/>
      <w:r>
        <w:rPr>
          <w:rtl/>
        </w:rPr>
        <w:t xml:space="preserve">לא </w:t>
      </w:r>
      <w:bookmarkStart w:id="8190" w:name="_ETM_Q9_723010"/>
      <w:bookmarkEnd w:id="8190"/>
      <w:r>
        <w:rPr>
          <w:rtl/>
        </w:rPr>
        <w:t>הבנתי</w:t>
      </w:r>
      <w:r w:rsidR="00843695">
        <w:rPr>
          <w:rFonts w:hint="cs"/>
          <w:rtl/>
        </w:rPr>
        <w:t>.</w:t>
      </w:r>
      <w:r>
        <w:rPr>
          <w:rtl/>
        </w:rPr>
        <w:t xml:space="preserve"> </w:t>
      </w:r>
      <w:bookmarkStart w:id="8191" w:name="_ETM_Q9_723830"/>
      <w:bookmarkEnd w:id="8191"/>
      <w:r>
        <w:rPr>
          <w:rtl/>
        </w:rPr>
        <w:t xml:space="preserve">זה </w:t>
      </w:r>
      <w:bookmarkStart w:id="8192" w:name="_ETM_Q9_724010"/>
      <w:bookmarkEnd w:id="8192"/>
      <w:r>
        <w:rPr>
          <w:rtl/>
        </w:rPr>
        <w:t xml:space="preserve">נשמע </w:t>
      </w:r>
      <w:bookmarkStart w:id="8193" w:name="_ETM_Q9_724340"/>
      <w:bookmarkEnd w:id="8193"/>
      <w:r>
        <w:rPr>
          <w:rtl/>
        </w:rPr>
        <w:t xml:space="preserve">כאילו </w:t>
      </w:r>
      <w:bookmarkStart w:id="8194" w:name="_ETM_Q9_724580"/>
      <w:bookmarkEnd w:id="8194"/>
      <w:r>
        <w:rPr>
          <w:rtl/>
        </w:rPr>
        <w:t xml:space="preserve">זו </w:t>
      </w:r>
      <w:bookmarkStart w:id="8195" w:name="_ETM_Q9_724730"/>
      <w:bookmarkEnd w:id="8195"/>
      <w:r>
        <w:rPr>
          <w:rtl/>
        </w:rPr>
        <w:t xml:space="preserve">קבוצה </w:t>
      </w:r>
      <w:bookmarkStart w:id="8196" w:name="_ETM_Q9_725150"/>
      <w:bookmarkEnd w:id="8196"/>
      <w:r>
        <w:rPr>
          <w:rtl/>
        </w:rPr>
        <w:t xml:space="preserve">קטנה </w:t>
      </w:r>
      <w:bookmarkStart w:id="8197" w:name="_ETM_Q9_725540"/>
      <w:bookmarkEnd w:id="8197"/>
      <w:r>
        <w:rPr>
          <w:rtl/>
        </w:rPr>
        <w:t>שנרדפת</w:t>
      </w:r>
      <w:r>
        <w:rPr>
          <w:rFonts w:hint="cs"/>
          <w:rtl/>
        </w:rPr>
        <w:t>,</w:t>
      </w:r>
      <w:r>
        <w:rPr>
          <w:rtl/>
        </w:rPr>
        <w:t xml:space="preserve"> </w:t>
      </w:r>
      <w:bookmarkStart w:id="8198" w:name="_ETM_Q9_726380"/>
      <w:bookmarkEnd w:id="8198"/>
      <w:r>
        <w:rPr>
          <w:rtl/>
        </w:rPr>
        <w:t xml:space="preserve">אבל </w:t>
      </w:r>
      <w:bookmarkStart w:id="8199" w:name="_ETM_Q9_726620"/>
      <w:bookmarkEnd w:id="8199"/>
      <w:r>
        <w:rPr>
          <w:rtl/>
        </w:rPr>
        <w:t xml:space="preserve">הם </w:t>
      </w:r>
      <w:bookmarkStart w:id="8200" w:name="_ETM_Q9_726740"/>
      <w:bookmarkEnd w:id="8200"/>
      <w:r>
        <w:rPr>
          <w:rtl/>
        </w:rPr>
        <w:t xml:space="preserve">בשלטון </w:t>
      </w:r>
      <w:bookmarkStart w:id="8201" w:name="_ETM_Q9_727760"/>
      <w:bookmarkEnd w:id="8201"/>
      <w:r>
        <w:rPr>
          <w:rtl/>
        </w:rPr>
        <w:t xml:space="preserve">17 </w:t>
      </w:r>
      <w:bookmarkStart w:id="8202" w:name="_ETM_Q9_728450"/>
      <w:bookmarkEnd w:id="8202"/>
      <w:r>
        <w:rPr>
          <w:rtl/>
        </w:rPr>
        <w:t>שנה</w:t>
      </w:r>
      <w:r>
        <w:rPr>
          <w:rFonts w:hint="cs"/>
          <w:rtl/>
        </w:rPr>
        <w:t>.</w:t>
      </w:r>
      <w:r>
        <w:rPr>
          <w:rtl/>
        </w:rPr>
        <w:t xml:space="preserve"> </w:t>
      </w:r>
      <w:bookmarkStart w:id="8203" w:name="_ETM_Q9_729340"/>
      <w:bookmarkEnd w:id="8203"/>
      <w:r>
        <w:rPr>
          <w:rtl/>
        </w:rPr>
        <w:t xml:space="preserve">אם </w:t>
      </w:r>
      <w:bookmarkStart w:id="8204" w:name="_ETM_Q9_729519"/>
      <w:bookmarkEnd w:id="8204"/>
      <w:r>
        <w:rPr>
          <w:rtl/>
        </w:rPr>
        <w:t xml:space="preserve">יש </w:t>
      </w:r>
      <w:bookmarkStart w:id="8205" w:name="_ETM_Q9_729760"/>
      <w:bookmarkEnd w:id="8205"/>
      <w:r>
        <w:rPr>
          <w:rtl/>
        </w:rPr>
        <w:t xml:space="preserve">לך </w:t>
      </w:r>
      <w:bookmarkStart w:id="8206" w:name="_ETM_Q9_729970"/>
      <w:bookmarkEnd w:id="8206"/>
      <w:r>
        <w:rPr>
          <w:rtl/>
        </w:rPr>
        <w:t>תלונ</w:t>
      </w:r>
      <w:bookmarkStart w:id="8207" w:name="_ETM_Q9_730450"/>
      <w:bookmarkEnd w:id="8207"/>
      <w:r>
        <w:rPr>
          <w:rFonts w:hint="cs"/>
          <w:rtl/>
        </w:rPr>
        <w:t>ות</w:t>
      </w:r>
      <w:bookmarkStart w:id="8208" w:name="_ETM_Q9_731242"/>
      <w:bookmarkEnd w:id="8208"/>
      <w:r w:rsidR="00843695">
        <w:rPr>
          <w:rFonts w:hint="cs"/>
          <w:rtl/>
        </w:rPr>
        <w:t>,</w:t>
      </w:r>
      <w:r>
        <w:rPr>
          <w:rFonts w:hint="cs"/>
          <w:rtl/>
        </w:rPr>
        <w:t xml:space="preserve"> תפני לעצמך</w:t>
      </w:r>
      <w:bookmarkStart w:id="8209" w:name="_ETM_Q9_730540"/>
      <w:bookmarkStart w:id="8210" w:name="_ETM_Q9_730989"/>
      <w:bookmarkEnd w:id="8209"/>
      <w:bookmarkEnd w:id="8210"/>
      <w:r>
        <w:rPr>
          <w:rFonts w:hint="cs"/>
          <w:rtl/>
        </w:rPr>
        <w:t>.</w:t>
      </w:r>
      <w:bookmarkStart w:id="8211" w:name="_ETM_Q9_727290"/>
      <w:bookmarkEnd w:id="8211"/>
      <w:r>
        <w:rPr>
          <w:rtl/>
        </w:rPr>
        <w:t xml:space="preserve"> </w:t>
      </w:r>
      <w:bookmarkStart w:id="8212" w:name="_ETM_Q9_732760"/>
      <w:bookmarkEnd w:id="8212"/>
    </w:p>
    <w:p w:rsidR="00776D32" w:rsidRDefault="00776D32" w:rsidP="008B3174">
      <w:pPr>
        <w:rPr>
          <w:rtl/>
        </w:rPr>
      </w:pPr>
    </w:p>
    <w:p w:rsidR="00776D32" w:rsidRDefault="00776D32" w:rsidP="008B3174">
      <w:pPr>
        <w:pStyle w:val="af5"/>
        <w:keepNext/>
        <w:rPr>
          <w:rtl/>
        </w:rPr>
      </w:pPr>
      <w:bookmarkStart w:id="8213" w:name="ET_interruption_6255_57"/>
      <w:r w:rsidRPr="0042079A">
        <w:rPr>
          <w:rStyle w:val="TagStyle"/>
          <w:rtl/>
        </w:rPr>
        <w:t xml:space="preserve"> &lt;&lt; קריאה &gt;&gt; </w:t>
      </w:r>
      <w:r>
        <w:rPr>
          <w:rtl/>
        </w:rPr>
        <w:t>סימון דוידסון (יש עתיד):</w:t>
      </w:r>
      <w:r w:rsidRPr="0042079A">
        <w:rPr>
          <w:rStyle w:val="TagStyle"/>
          <w:rtl/>
        </w:rPr>
        <w:t xml:space="preserve"> &lt;&lt; קריאה &gt;&gt;</w:t>
      </w:r>
      <w:r>
        <w:rPr>
          <w:rtl/>
        </w:rPr>
        <w:t xml:space="preserve">   </w:t>
      </w:r>
      <w:bookmarkEnd w:id="8213"/>
    </w:p>
    <w:p w:rsidR="00776D32" w:rsidRDefault="00776D32" w:rsidP="005D1BD4">
      <w:pPr>
        <w:rPr>
          <w:rtl/>
        </w:rPr>
      </w:pPr>
    </w:p>
    <w:p w:rsidR="00776D32" w:rsidRDefault="00776D32" w:rsidP="008B3174">
      <w:pPr>
        <w:rPr>
          <w:rtl/>
        </w:rPr>
      </w:pPr>
      <w:bookmarkStart w:id="8214" w:name="_ETM_Q9_733569"/>
      <w:bookmarkEnd w:id="8214"/>
      <w:r>
        <w:rPr>
          <w:rFonts w:hint="cs"/>
          <w:rtl/>
        </w:rPr>
        <w:t>גלית, חבל שאת לא מקשיבה למירב.</w:t>
      </w:r>
    </w:p>
    <w:p w:rsidR="00776D32" w:rsidRDefault="00776D32" w:rsidP="008B3174">
      <w:pPr>
        <w:rPr>
          <w:rtl/>
        </w:rPr>
      </w:pPr>
    </w:p>
    <w:p w:rsidR="00776D32" w:rsidRDefault="00776D32" w:rsidP="008B3174">
      <w:pPr>
        <w:pStyle w:val="-"/>
        <w:keepNext/>
        <w:rPr>
          <w:rtl/>
        </w:rPr>
      </w:pPr>
      <w:bookmarkStart w:id="8215" w:name="ET_speakercontinue_5783_59"/>
      <w:r w:rsidRPr="0042079A">
        <w:rPr>
          <w:rStyle w:val="TagStyle"/>
          <w:rtl/>
        </w:rPr>
        <w:t xml:space="preserve"> &lt;&lt; דובר_המשך &gt;&gt; </w:t>
      </w:r>
      <w:r>
        <w:rPr>
          <w:rtl/>
        </w:rPr>
        <w:t>מירב כהן (יש עתיד):</w:t>
      </w:r>
      <w:r w:rsidRPr="0042079A">
        <w:rPr>
          <w:rStyle w:val="TagStyle"/>
          <w:rtl/>
        </w:rPr>
        <w:t xml:space="preserve"> &lt;&lt; דובר_המשך &gt;&gt;</w:t>
      </w:r>
      <w:r>
        <w:rPr>
          <w:rtl/>
        </w:rPr>
        <w:t xml:space="preserve">   </w:t>
      </w:r>
      <w:bookmarkEnd w:id="8215"/>
    </w:p>
    <w:p w:rsidR="00776D32" w:rsidRDefault="00776D32" w:rsidP="005D1BD4">
      <w:pPr>
        <w:rPr>
          <w:rtl/>
        </w:rPr>
      </w:pPr>
      <w:bookmarkStart w:id="8216" w:name="_ETM_Q9_734747"/>
      <w:bookmarkStart w:id="8217" w:name="_ETM_Q9_734822"/>
      <w:bookmarkStart w:id="8218" w:name="_ETM_Q9_725531"/>
      <w:bookmarkEnd w:id="8216"/>
      <w:bookmarkEnd w:id="8217"/>
      <w:bookmarkEnd w:id="8218"/>
    </w:p>
    <w:p w:rsidR="00776D32" w:rsidRDefault="00776D32" w:rsidP="005D1BD4">
      <w:pPr>
        <w:rPr>
          <w:rtl/>
        </w:rPr>
      </w:pPr>
      <w:bookmarkStart w:id="8219" w:name="_ETM_Q9_734930"/>
      <w:bookmarkStart w:id="8220" w:name="_ETM_Q9_734998"/>
      <w:bookmarkEnd w:id="8219"/>
      <w:bookmarkEnd w:id="8220"/>
      <w:r>
        <w:rPr>
          <w:rtl/>
        </w:rPr>
        <w:t xml:space="preserve">עכשיו </w:t>
      </w:r>
      <w:bookmarkStart w:id="8221" w:name="_ETM_Q9_733120"/>
      <w:bookmarkEnd w:id="8221"/>
      <w:r>
        <w:rPr>
          <w:rtl/>
        </w:rPr>
        <w:t xml:space="preserve">לגופו של </w:t>
      </w:r>
      <w:bookmarkStart w:id="8222" w:name="_ETM_Q9_733749"/>
      <w:bookmarkEnd w:id="8222"/>
      <w:r>
        <w:rPr>
          <w:rtl/>
        </w:rPr>
        <w:t>עניין</w:t>
      </w:r>
      <w:r>
        <w:rPr>
          <w:rFonts w:hint="cs"/>
          <w:rtl/>
        </w:rPr>
        <w:t>.</w:t>
      </w:r>
      <w:r>
        <w:rPr>
          <w:rtl/>
        </w:rPr>
        <w:t xml:space="preserve"> </w:t>
      </w:r>
      <w:bookmarkStart w:id="8223" w:name="_ETM_Q9_735309"/>
      <w:bookmarkStart w:id="8224" w:name="_ETM_Q9_736929"/>
      <w:bookmarkStart w:id="8225" w:name="_ETM_Q9_737500"/>
      <w:bookmarkStart w:id="8226" w:name="_ETM_Q9_737919"/>
      <w:bookmarkStart w:id="8227" w:name="_ETM_Q9_738460"/>
      <w:bookmarkStart w:id="8228" w:name="_ETM_Q9_738879"/>
      <w:bookmarkEnd w:id="8223"/>
      <w:bookmarkEnd w:id="8224"/>
      <w:bookmarkEnd w:id="8225"/>
      <w:bookmarkEnd w:id="8226"/>
      <w:bookmarkEnd w:id="8227"/>
      <w:bookmarkEnd w:id="8228"/>
      <w:r>
        <w:rPr>
          <w:rFonts w:hint="cs"/>
          <w:rtl/>
        </w:rPr>
        <w:t xml:space="preserve">זה חוק מאוד מאוד חשוב </w:t>
      </w:r>
      <w:r w:rsidR="005D1BD4">
        <w:rPr>
          <w:rFonts w:hint="cs"/>
          <w:rtl/>
        </w:rPr>
        <w:t>– – –</w:t>
      </w:r>
    </w:p>
    <w:p w:rsidR="00776D32" w:rsidRDefault="00776D32" w:rsidP="005D1BD4">
      <w:pPr>
        <w:rPr>
          <w:rtl/>
        </w:rPr>
      </w:pPr>
    </w:p>
    <w:p w:rsidR="00776D32" w:rsidRDefault="00776D32" w:rsidP="008B3174">
      <w:pPr>
        <w:pStyle w:val="af6"/>
        <w:keepNext/>
        <w:rPr>
          <w:rtl/>
        </w:rPr>
      </w:pPr>
      <w:bookmarkStart w:id="8229" w:name="ET_yor_6595_51"/>
      <w:r w:rsidRPr="00400BAF">
        <w:rPr>
          <w:rStyle w:val="TagStyle"/>
          <w:rtl/>
        </w:rPr>
        <w:t xml:space="preserve"> &lt;&lt; יור &gt;&gt; </w:t>
      </w:r>
      <w:r>
        <w:rPr>
          <w:rtl/>
        </w:rPr>
        <w:t>היו"ר ארז מלול:</w:t>
      </w:r>
      <w:r w:rsidRPr="00400BAF">
        <w:rPr>
          <w:rStyle w:val="TagStyle"/>
          <w:rtl/>
        </w:rPr>
        <w:t xml:space="preserve"> &lt;&lt; יור &gt;&gt;</w:t>
      </w:r>
      <w:r>
        <w:rPr>
          <w:rtl/>
        </w:rPr>
        <w:t xml:space="preserve">   </w:t>
      </w:r>
      <w:bookmarkEnd w:id="8229"/>
    </w:p>
    <w:p w:rsidR="00776D32" w:rsidRDefault="00776D32" w:rsidP="005D1BD4">
      <w:pPr>
        <w:rPr>
          <w:rtl/>
        </w:rPr>
      </w:pPr>
    </w:p>
    <w:p w:rsidR="00776D32" w:rsidRDefault="00776D32" w:rsidP="00852EC3">
      <w:pPr>
        <w:rPr>
          <w:rtl/>
        </w:rPr>
      </w:pPr>
      <w:r>
        <w:rPr>
          <w:rFonts w:hint="cs"/>
          <w:rtl/>
        </w:rPr>
        <w:t>גם זה נכון. גם היא צודקת וגם היא צודקת.</w:t>
      </w:r>
    </w:p>
    <w:p w:rsidR="00776D32" w:rsidRDefault="00776D32" w:rsidP="005D1BD4">
      <w:pPr>
        <w:rPr>
          <w:rtl/>
        </w:rPr>
      </w:pPr>
      <w:bookmarkStart w:id="8230" w:name="_ETM_Q9_739300"/>
      <w:bookmarkStart w:id="8231" w:name="_ETM_Q9_734740"/>
      <w:bookmarkStart w:id="8232" w:name="_ETM_Q9_737369"/>
      <w:bookmarkEnd w:id="8230"/>
      <w:bookmarkEnd w:id="8231"/>
      <w:bookmarkEnd w:id="8232"/>
    </w:p>
    <w:p w:rsidR="00776D32" w:rsidRDefault="00776D32" w:rsidP="008B3174">
      <w:pPr>
        <w:pStyle w:val="-"/>
        <w:keepNext/>
        <w:rPr>
          <w:rtl/>
        </w:rPr>
      </w:pPr>
      <w:bookmarkStart w:id="8233" w:name="TOR_Q10"/>
      <w:bookmarkEnd w:id="8233"/>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r w:rsidRPr="00726C22">
        <w:rPr>
          <w:rtl/>
        </w:rPr>
        <w:t>זה חוק מאוד מאוד חשוב</w:t>
      </w:r>
      <w:r>
        <w:rPr>
          <w:rFonts w:hint="cs"/>
          <w:rtl/>
        </w:rPr>
        <w:t xml:space="preserve">, שהמטרה שלו </w:t>
      </w:r>
      <w:r w:rsidR="005D1BD4">
        <w:rPr>
          <w:rFonts w:hint="cs"/>
          <w:rtl/>
        </w:rPr>
        <w:t>– – –</w:t>
      </w:r>
    </w:p>
    <w:p w:rsidR="00776D32" w:rsidRDefault="00776D32" w:rsidP="008B3174">
      <w:pPr>
        <w:rPr>
          <w:rtl/>
        </w:rPr>
      </w:pPr>
    </w:p>
    <w:p w:rsidR="00776D32" w:rsidRDefault="00776D32" w:rsidP="008B3174">
      <w:pPr>
        <w:pStyle w:val="af5"/>
        <w:keepNext/>
        <w:rPr>
          <w:rtl/>
        </w:rPr>
      </w:pPr>
      <w:bookmarkStart w:id="8234" w:name="ET_interruption_6255_23"/>
      <w:r w:rsidRPr="00726C22">
        <w:rPr>
          <w:rStyle w:val="TagStyle"/>
          <w:rtl/>
        </w:rPr>
        <w:t xml:space="preserve"> &lt;&lt; קריאה &gt;&gt; </w:t>
      </w:r>
      <w:r>
        <w:rPr>
          <w:rtl/>
        </w:rPr>
        <w:t>סימון דוידסון (יש עתיד):</w:t>
      </w:r>
      <w:r w:rsidRPr="00726C22">
        <w:rPr>
          <w:rStyle w:val="TagStyle"/>
          <w:rtl/>
        </w:rPr>
        <w:t xml:space="preserve"> &lt;&lt; קריאה &gt;&gt;</w:t>
      </w:r>
      <w:r>
        <w:rPr>
          <w:rtl/>
        </w:rPr>
        <w:t xml:space="preserve"> </w:t>
      </w:r>
      <w:bookmarkEnd w:id="8234"/>
    </w:p>
    <w:p w:rsidR="00776D32" w:rsidRDefault="00776D32" w:rsidP="008B3174">
      <w:pPr>
        <w:rPr>
          <w:rtl/>
        </w:rPr>
      </w:pPr>
    </w:p>
    <w:p w:rsidR="00776D32" w:rsidRDefault="00776D32" w:rsidP="008B3174">
      <w:pPr>
        <w:rPr>
          <w:rtl/>
        </w:rPr>
      </w:pPr>
      <w:r w:rsidRPr="00726C22">
        <w:rPr>
          <w:rtl/>
        </w:rPr>
        <w:t xml:space="preserve">אתה מרגיש </w:t>
      </w:r>
      <w:r>
        <w:rPr>
          <w:rFonts w:hint="cs"/>
          <w:rtl/>
        </w:rPr>
        <w:t>נרדף?</w:t>
      </w:r>
    </w:p>
    <w:p w:rsidR="00776D32" w:rsidRDefault="00776D32" w:rsidP="008B3174">
      <w:pPr>
        <w:rPr>
          <w:rtl/>
        </w:rPr>
      </w:pPr>
    </w:p>
    <w:p w:rsidR="00776D32" w:rsidRDefault="00776D32" w:rsidP="008B3174">
      <w:pPr>
        <w:pStyle w:val="af6"/>
        <w:keepNext/>
        <w:rPr>
          <w:rtl/>
        </w:rPr>
      </w:pPr>
      <w:r w:rsidRPr="00726C22">
        <w:rPr>
          <w:rStyle w:val="TagStyle"/>
          <w:rtl/>
        </w:rPr>
        <w:t xml:space="preserve"> &lt;&lt; יור &gt;&gt; </w:t>
      </w:r>
      <w:r>
        <w:rPr>
          <w:rtl/>
        </w:rPr>
        <w:t>היו"ר ארז מלול:</w:t>
      </w:r>
      <w:r w:rsidRPr="00726C22">
        <w:rPr>
          <w:rStyle w:val="TagStyle"/>
          <w:rtl/>
        </w:rPr>
        <w:t xml:space="preserve"> &lt;&lt; יור &gt;&gt;</w:t>
      </w:r>
      <w:r>
        <w:rPr>
          <w:rtl/>
        </w:rPr>
        <w:t xml:space="preserve"> </w:t>
      </w:r>
    </w:p>
    <w:p w:rsidR="00776D32" w:rsidRDefault="00776D32" w:rsidP="008B3174">
      <w:pPr>
        <w:rPr>
          <w:rtl/>
        </w:rPr>
      </w:pPr>
    </w:p>
    <w:p w:rsidR="00776D32" w:rsidRPr="0020169C" w:rsidRDefault="005D1BD4" w:rsidP="008B3174">
      <w:pPr>
        <w:rPr>
          <w:rtl/>
        </w:rPr>
      </w:pPr>
      <w:bookmarkStart w:id="8235" w:name="_ETM_Q10_147118"/>
      <w:bookmarkStart w:id="8236" w:name="_ETM_Q10_147193"/>
      <w:bookmarkEnd w:id="8235"/>
      <w:bookmarkEnd w:id="8236"/>
      <w:r>
        <w:rPr>
          <w:rFonts w:hint="cs"/>
          <w:rtl/>
        </w:rPr>
        <w:t>– – –</w:t>
      </w:r>
    </w:p>
    <w:p w:rsidR="00776D32" w:rsidRPr="00726C22" w:rsidRDefault="00776D32" w:rsidP="008B3174">
      <w:pPr>
        <w:rPr>
          <w:rtl/>
        </w:rPr>
      </w:pPr>
    </w:p>
    <w:p w:rsidR="00776D32" w:rsidRDefault="00776D32" w:rsidP="008B3174">
      <w:pPr>
        <w:pStyle w:val="-"/>
        <w:keepNext/>
        <w:rPr>
          <w:rtl/>
        </w:rPr>
      </w:pPr>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bookmarkStart w:id="8237" w:name="_ETM_Q10_142234"/>
      <w:bookmarkEnd w:id="8237"/>
      <w:r>
        <w:rPr>
          <w:rFonts w:hint="cs"/>
          <w:rtl/>
        </w:rPr>
        <w:t>רגע, הנושא חשוב, והוא למען הורים שכולים.</w:t>
      </w:r>
    </w:p>
    <w:p w:rsidR="00776D32" w:rsidRDefault="00776D32" w:rsidP="008B3174">
      <w:pPr>
        <w:rPr>
          <w:rtl/>
        </w:rPr>
      </w:pPr>
      <w:bookmarkStart w:id="8238" w:name="_ETM_Q10_142839"/>
      <w:bookmarkStart w:id="8239" w:name="_ETM_Q10_142908"/>
      <w:bookmarkEnd w:id="8238"/>
      <w:bookmarkEnd w:id="8239"/>
    </w:p>
    <w:p w:rsidR="00776D32" w:rsidRDefault="00776D32" w:rsidP="008B3174">
      <w:pPr>
        <w:pStyle w:val="af6"/>
        <w:keepNext/>
        <w:rPr>
          <w:rtl/>
        </w:rPr>
      </w:pPr>
      <w:bookmarkStart w:id="8240" w:name="ET_yor_6595_25"/>
      <w:r w:rsidRPr="00726C22">
        <w:rPr>
          <w:rStyle w:val="TagStyle"/>
          <w:rtl/>
        </w:rPr>
        <w:t xml:space="preserve"> &lt;&lt; יור &gt;&gt; </w:t>
      </w:r>
      <w:r>
        <w:rPr>
          <w:rtl/>
        </w:rPr>
        <w:t>היו"ר ארז מלול:</w:t>
      </w:r>
      <w:r w:rsidRPr="00726C22">
        <w:rPr>
          <w:rStyle w:val="TagStyle"/>
          <w:rtl/>
        </w:rPr>
        <w:t xml:space="preserve"> &lt;&lt; יור &gt;&gt;</w:t>
      </w:r>
      <w:r>
        <w:rPr>
          <w:rtl/>
        </w:rPr>
        <w:t xml:space="preserve"> </w:t>
      </w:r>
      <w:bookmarkEnd w:id="8240"/>
    </w:p>
    <w:p w:rsidR="00776D32" w:rsidRDefault="00776D32" w:rsidP="008B3174">
      <w:pPr>
        <w:rPr>
          <w:rtl/>
        </w:rPr>
      </w:pPr>
    </w:p>
    <w:p w:rsidR="00776D32" w:rsidRPr="00726C22" w:rsidRDefault="00776D32" w:rsidP="008B3174">
      <w:pPr>
        <w:rPr>
          <w:rtl/>
        </w:rPr>
      </w:pPr>
      <w:bookmarkStart w:id="8241" w:name="_ETM_Q10_143503"/>
      <w:bookmarkEnd w:id="8241"/>
      <w:r>
        <w:rPr>
          <w:rFonts w:hint="cs"/>
          <w:rtl/>
        </w:rPr>
        <w:t>כן, הוא מאוד חשוב.</w:t>
      </w:r>
    </w:p>
    <w:p w:rsidR="00776D32" w:rsidRDefault="00776D32" w:rsidP="008B3174">
      <w:pPr>
        <w:rPr>
          <w:rtl/>
        </w:rPr>
      </w:pPr>
      <w:bookmarkStart w:id="8242" w:name="_ETM_Q10_142862"/>
      <w:bookmarkStart w:id="8243" w:name="_ETM_Q10_142961"/>
      <w:bookmarkEnd w:id="8242"/>
      <w:bookmarkEnd w:id="8243"/>
    </w:p>
    <w:p w:rsidR="00776D32" w:rsidRDefault="00776D32" w:rsidP="008B3174">
      <w:pPr>
        <w:pStyle w:val="-"/>
        <w:keepNext/>
        <w:rPr>
          <w:rtl/>
        </w:rPr>
      </w:pPr>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r>
        <w:rPr>
          <w:rFonts w:hint="cs"/>
          <w:rtl/>
        </w:rPr>
        <w:t xml:space="preserve">אז שווה להתייחס לזה. </w:t>
      </w:r>
      <w:bookmarkStart w:id="8244" w:name="_ETM_Q10_147870"/>
      <w:bookmarkEnd w:id="8244"/>
      <w:r>
        <w:rPr>
          <w:rFonts w:hint="cs"/>
          <w:rtl/>
        </w:rPr>
        <w:t>אני כן אתייחס לנושא.</w:t>
      </w:r>
      <w:bookmarkStart w:id="8245" w:name="_ETM_Q10_142290"/>
      <w:bookmarkEnd w:id="8245"/>
      <w:r>
        <w:rPr>
          <w:rFonts w:hint="cs"/>
          <w:rtl/>
        </w:rPr>
        <w:t xml:space="preserve"> החוק הזה מאוד חשוב, מכיוון שהוא בעצם מאפשר להורים שאיבדו את הילדים שלהם, הורים שכולים, להמשיך לעבוד עוד ארבע שנים לאחר גיל פרישה. זאת אומרת, אחרי גיל 67, אם הם רוצים, תינתן להם האפשרות לבחור לעבוד עוד ארבע שנים. זה נושא שאני קידמתי פיילוט – כשהייתה לי הזכות לפעול מתוך הממשלה כשרה לשוויון חברתי</w:t>
      </w:r>
      <w:r w:rsidR="00843695">
        <w:rPr>
          <w:rFonts w:hint="cs"/>
          <w:rtl/>
        </w:rPr>
        <w:t>,</w:t>
      </w:r>
      <w:r>
        <w:rPr>
          <w:rFonts w:hint="cs"/>
          <w:rtl/>
        </w:rPr>
        <w:t xml:space="preserve"> קידמנו פיילוט, כדי לראות איך זה משפיע ואם זה עוזר.</w:t>
      </w:r>
    </w:p>
    <w:p w:rsidR="00776D32" w:rsidRDefault="00776D32" w:rsidP="008B3174">
      <w:pPr>
        <w:rPr>
          <w:rtl/>
        </w:rPr>
      </w:pPr>
    </w:p>
    <w:p w:rsidR="00776D32" w:rsidRDefault="00776D32" w:rsidP="008B3174">
      <w:pPr>
        <w:pStyle w:val="af6"/>
        <w:keepNext/>
        <w:rPr>
          <w:rtl/>
        </w:rPr>
      </w:pPr>
      <w:r w:rsidRPr="00AF5D86">
        <w:rPr>
          <w:rStyle w:val="TagStyle"/>
          <w:rtl/>
        </w:rPr>
        <w:t xml:space="preserve">&lt;&lt; יור &gt;&gt; </w:t>
      </w:r>
      <w:r>
        <w:rPr>
          <w:rtl/>
        </w:rPr>
        <w:t>היו"ר ארז מלול:</w:t>
      </w:r>
      <w:r w:rsidRPr="00AF5D86">
        <w:rPr>
          <w:rStyle w:val="TagStyle"/>
          <w:rtl/>
        </w:rPr>
        <w:t xml:space="preserve"> &lt;&lt; יור &gt;&gt;</w:t>
      </w:r>
      <w:r>
        <w:rPr>
          <w:rtl/>
        </w:rPr>
        <w:t xml:space="preserve"> </w:t>
      </w:r>
    </w:p>
    <w:p w:rsidR="00776D32" w:rsidRDefault="00776D32" w:rsidP="008B3174">
      <w:pPr>
        <w:rPr>
          <w:rtl/>
          <w:lang w:eastAsia="he-IL"/>
        </w:rPr>
      </w:pPr>
    </w:p>
    <w:p w:rsidR="00776D32" w:rsidRDefault="00776D32" w:rsidP="008B3174">
      <w:pPr>
        <w:rPr>
          <w:rtl/>
        </w:rPr>
      </w:pPr>
      <w:bookmarkStart w:id="8246" w:name="_ETM_Q10_181662"/>
      <w:bookmarkStart w:id="8247" w:name="_ETM_Q10_181770"/>
      <w:bookmarkEnd w:id="8246"/>
      <w:bookmarkEnd w:id="8247"/>
      <w:r>
        <w:rPr>
          <w:rFonts w:hint="cs"/>
          <w:rtl/>
          <w:lang w:eastAsia="he-IL"/>
        </w:rPr>
        <w:t>חשוב מאוד. זה עוזר.</w:t>
      </w:r>
      <w:bookmarkStart w:id="8248" w:name="_ETM_Q10_180480"/>
      <w:bookmarkStart w:id="8249" w:name="_ETM_Q10_181650"/>
      <w:bookmarkEnd w:id="8248"/>
      <w:bookmarkEnd w:id="8249"/>
      <w:r>
        <w:rPr>
          <w:rFonts w:hint="cs"/>
          <w:rtl/>
          <w:lang w:eastAsia="he-IL"/>
        </w:rPr>
        <w:t xml:space="preserve"> </w:t>
      </w:r>
      <w:r>
        <w:rPr>
          <w:rtl/>
        </w:rPr>
        <w:t xml:space="preserve">אני </w:t>
      </w:r>
      <w:bookmarkStart w:id="8250" w:name="_ETM_Q10_181800"/>
      <w:bookmarkEnd w:id="8250"/>
      <w:r>
        <w:rPr>
          <w:rtl/>
        </w:rPr>
        <w:t xml:space="preserve">מכיר </w:t>
      </w:r>
      <w:bookmarkStart w:id="8251" w:name="_ETM_Q10_182070"/>
      <w:bookmarkEnd w:id="8251"/>
      <w:r>
        <w:rPr>
          <w:rtl/>
        </w:rPr>
        <w:t xml:space="preserve">משפחות </w:t>
      </w:r>
      <w:bookmarkStart w:id="8252" w:name="_ETM_Q10_182669"/>
      <w:bookmarkEnd w:id="8252"/>
      <w:r>
        <w:rPr>
          <w:rtl/>
        </w:rPr>
        <w:t xml:space="preserve">שזה </w:t>
      </w:r>
      <w:bookmarkStart w:id="8253" w:name="_ETM_Q10_182909"/>
      <w:bookmarkEnd w:id="8253"/>
      <w:r>
        <w:rPr>
          <w:rtl/>
        </w:rPr>
        <w:t xml:space="preserve">עזר </w:t>
      </w:r>
      <w:bookmarkStart w:id="8254" w:name="_ETM_Q10_183270"/>
      <w:bookmarkEnd w:id="8254"/>
      <w:r>
        <w:rPr>
          <w:rtl/>
        </w:rPr>
        <w:t>לה</w:t>
      </w:r>
      <w:r>
        <w:rPr>
          <w:rFonts w:hint="cs"/>
          <w:rtl/>
        </w:rPr>
        <w:t>ן</w:t>
      </w:r>
      <w:bookmarkStart w:id="8255" w:name="_ETM_Q10_183540"/>
      <w:bookmarkEnd w:id="8255"/>
      <w:r>
        <w:rPr>
          <w:rFonts w:hint="cs"/>
          <w:rtl/>
        </w:rPr>
        <w:t>, משפחות שכולות.</w:t>
      </w:r>
    </w:p>
    <w:p w:rsidR="00776D32" w:rsidRDefault="00776D32" w:rsidP="008B3174">
      <w:pPr>
        <w:rPr>
          <w:rtl/>
        </w:rPr>
      </w:pPr>
    </w:p>
    <w:p w:rsidR="00776D32" w:rsidRDefault="00776D32" w:rsidP="008B3174">
      <w:pPr>
        <w:pStyle w:val="-"/>
        <w:keepNext/>
        <w:rPr>
          <w:rtl/>
        </w:rPr>
      </w:pPr>
      <w:bookmarkStart w:id="8256" w:name="_ETM_Q10_180822"/>
      <w:bookmarkStart w:id="8257" w:name="_ETM_Q10_180927"/>
      <w:bookmarkStart w:id="8258" w:name="ET_speakercontinue_5783_2"/>
      <w:bookmarkEnd w:id="8256"/>
      <w:bookmarkEnd w:id="8257"/>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bookmarkEnd w:id="8258"/>
    </w:p>
    <w:p w:rsidR="00776D32" w:rsidRDefault="00776D32" w:rsidP="008B3174">
      <w:pPr>
        <w:rPr>
          <w:rtl/>
        </w:rPr>
      </w:pPr>
    </w:p>
    <w:p w:rsidR="00776D32" w:rsidRDefault="00776D32" w:rsidP="008B3174">
      <w:pPr>
        <w:rPr>
          <w:rtl/>
        </w:rPr>
      </w:pPr>
      <w:bookmarkStart w:id="8259" w:name="_ETM_Q10_183720"/>
      <w:bookmarkEnd w:id="8259"/>
      <w:r>
        <w:rPr>
          <w:rtl/>
        </w:rPr>
        <w:t xml:space="preserve">זה </w:t>
      </w:r>
      <w:bookmarkStart w:id="8260" w:name="_ETM_Q10_183780"/>
      <w:bookmarkEnd w:id="8260"/>
      <w:r>
        <w:rPr>
          <w:rtl/>
        </w:rPr>
        <w:t xml:space="preserve">דבר </w:t>
      </w:r>
      <w:bookmarkStart w:id="8261" w:name="_ETM_Q10_184080"/>
      <w:bookmarkEnd w:id="8261"/>
      <w:r>
        <w:rPr>
          <w:rtl/>
        </w:rPr>
        <w:t xml:space="preserve">שהוא </w:t>
      </w:r>
      <w:bookmarkStart w:id="8262" w:name="_ETM_Q10_184290"/>
      <w:bookmarkEnd w:id="8262"/>
      <w:r>
        <w:rPr>
          <w:rtl/>
        </w:rPr>
        <w:t xml:space="preserve">מאוד </w:t>
      </w:r>
      <w:bookmarkStart w:id="8263" w:name="_ETM_Q10_184589"/>
      <w:bookmarkEnd w:id="8263"/>
      <w:r>
        <w:rPr>
          <w:rtl/>
        </w:rPr>
        <w:t>חיוני</w:t>
      </w:r>
      <w:r>
        <w:rPr>
          <w:rFonts w:hint="cs"/>
          <w:rtl/>
        </w:rPr>
        <w:t>.</w:t>
      </w:r>
      <w:r>
        <w:rPr>
          <w:rtl/>
        </w:rPr>
        <w:t xml:space="preserve"> </w:t>
      </w:r>
      <w:bookmarkStart w:id="8264" w:name="_ETM_Q10_185460"/>
      <w:bookmarkEnd w:id="8264"/>
    </w:p>
    <w:p w:rsidR="00776D32" w:rsidRDefault="00776D32" w:rsidP="008B3174">
      <w:pPr>
        <w:rPr>
          <w:rtl/>
        </w:rPr>
      </w:pPr>
    </w:p>
    <w:p w:rsidR="00776D32" w:rsidRDefault="00776D32" w:rsidP="00E00EB4">
      <w:pPr>
        <w:rPr>
          <w:rtl/>
        </w:rPr>
      </w:pPr>
      <w:bookmarkStart w:id="8265" w:name="_ETM_Q10_183290"/>
      <w:bookmarkEnd w:id="8265"/>
      <w:r>
        <w:rPr>
          <w:rtl/>
        </w:rPr>
        <w:t xml:space="preserve">אני </w:t>
      </w:r>
      <w:bookmarkStart w:id="8266" w:name="_ETM_Q10_185730"/>
      <w:bookmarkEnd w:id="8266"/>
      <w:r>
        <w:rPr>
          <w:rtl/>
        </w:rPr>
        <w:t xml:space="preserve">כן </w:t>
      </w:r>
      <w:bookmarkStart w:id="8267" w:name="_ETM_Q10_186000"/>
      <w:bookmarkEnd w:id="8267"/>
      <w:r>
        <w:rPr>
          <w:rtl/>
        </w:rPr>
        <w:t>אגיד</w:t>
      </w:r>
      <w:r>
        <w:rPr>
          <w:rFonts w:hint="cs"/>
          <w:rtl/>
        </w:rPr>
        <w:t>,</w:t>
      </w:r>
      <w:r>
        <w:rPr>
          <w:rtl/>
        </w:rPr>
        <w:t xml:space="preserve"> </w:t>
      </w:r>
      <w:bookmarkStart w:id="8268" w:name="_ETM_Q10_186509"/>
      <w:bookmarkEnd w:id="8268"/>
      <w:r>
        <w:rPr>
          <w:rtl/>
        </w:rPr>
        <w:t>כמובן</w:t>
      </w:r>
      <w:r>
        <w:rPr>
          <w:rFonts w:hint="cs"/>
          <w:rtl/>
        </w:rPr>
        <w:t>,</w:t>
      </w:r>
      <w:r>
        <w:rPr>
          <w:rtl/>
        </w:rPr>
        <w:t xml:space="preserve"> </w:t>
      </w:r>
      <w:bookmarkStart w:id="8269" w:name="_ETM_Q10_187109"/>
      <w:bookmarkEnd w:id="8269"/>
      <w:r w:rsidR="00E00EB4">
        <w:rPr>
          <w:rFonts w:hint="cs"/>
          <w:rtl/>
        </w:rPr>
        <w:t>ש</w:t>
      </w:r>
      <w:r>
        <w:rPr>
          <w:rtl/>
        </w:rPr>
        <w:t xml:space="preserve">החוק </w:t>
      </w:r>
      <w:bookmarkStart w:id="8270" w:name="_ETM_Q10_187440"/>
      <w:bookmarkEnd w:id="8270"/>
      <w:r>
        <w:rPr>
          <w:rtl/>
        </w:rPr>
        <w:t xml:space="preserve">הזה </w:t>
      </w:r>
      <w:bookmarkStart w:id="8271" w:name="_ETM_Q10_187649"/>
      <w:bookmarkEnd w:id="8271"/>
      <w:r>
        <w:rPr>
          <w:rtl/>
        </w:rPr>
        <w:t xml:space="preserve">הוא </w:t>
      </w:r>
      <w:bookmarkStart w:id="8272" w:name="_ETM_Q10_187680"/>
      <w:bookmarkEnd w:id="8272"/>
      <w:r>
        <w:rPr>
          <w:rtl/>
        </w:rPr>
        <w:t>מבורך</w:t>
      </w:r>
      <w:r>
        <w:rPr>
          <w:rFonts w:hint="cs"/>
          <w:rtl/>
        </w:rPr>
        <w:t>,</w:t>
      </w:r>
      <w:r>
        <w:rPr>
          <w:rtl/>
        </w:rPr>
        <w:t xml:space="preserve"> </w:t>
      </w:r>
      <w:bookmarkStart w:id="8273" w:name="_ETM_Q10_188190"/>
      <w:bookmarkEnd w:id="8273"/>
      <w:r>
        <w:rPr>
          <w:rtl/>
        </w:rPr>
        <w:t xml:space="preserve">אבל </w:t>
      </w:r>
      <w:bookmarkStart w:id="8274" w:name="_ETM_Q10_188789"/>
      <w:bookmarkEnd w:id="8274"/>
      <w:r>
        <w:rPr>
          <w:rtl/>
        </w:rPr>
        <w:t xml:space="preserve">על </w:t>
      </w:r>
      <w:bookmarkStart w:id="8275" w:name="_ETM_Q10_188910"/>
      <w:bookmarkEnd w:id="8275"/>
      <w:r>
        <w:rPr>
          <w:rtl/>
        </w:rPr>
        <w:t xml:space="preserve">פי </w:t>
      </w:r>
      <w:bookmarkStart w:id="8276" w:name="_ETM_Q10_189059"/>
      <w:bookmarkEnd w:id="8276"/>
      <w:r>
        <w:rPr>
          <w:rtl/>
        </w:rPr>
        <w:t xml:space="preserve">תפיסת </w:t>
      </w:r>
      <w:bookmarkStart w:id="8277" w:name="_ETM_Q10_189539"/>
      <w:bookmarkEnd w:id="8277"/>
      <w:r>
        <w:rPr>
          <w:rtl/>
        </w:rPr>
        <w:t>עולמי</w:t>
      </w:r>
      <w:r>
        <w:rPr>
          <w:rFonts w:hint="cs"/>
          <w:rtl/>
        </w:rPr>
        <w:t>,</w:t>
      </w:r>
      <w:r>
        <w:rPr>
          <w:rtl/>
        </w:rPr>
        <w:t xml:space="preserve"> </w:t>
      </w:r>
      <w:bookmarkStart w:id="8278" w:name="_ETM_Q10_190530"/>
      <w:bookmarkEnd w:id="8278"/>
      <w:r>
        <w:rPr>
          <w:rtl/>
        </w:rPr>
        <w:t xml:space="preserve">אני </w:t>
      </w:r>
      <w:bookmarkStart w:id="8279" w:name="_ETM_Q10_190800"/>
      <w:bookmarkEnd w:id="8279"/>
      <w:r>
        <w:rPr>
          <w:rtl/>
        </w:rPr>
        <w:t xml:space="preserve">הייתי </w:t>
      </w:r>
      <w:bookmarkStart w:id="8280" w:name="_ETM_Q10_191010"/>
      <w:bookmarkEnd w:id="8280"/>
      <w:r>
        <w:rPr>
          <w:rtl/>
        </w:rPr>
        <w:t xml:space="preserve">רוצה </w:t>
      </w:r>
      <w:bookmarkStart w:id="8281" w:name="_ETM_Q10_191550"/>
      <w:bookmarkEnd w:id="8281"/>
      <w:r>
        <w:rPr>
          <w:rtl/>
        </w:rPr>
        <w:t xml:space="preserve">לחיות </w:t>
      </w:r>
      <w:bookmarkStart w:id="8282" w:name="_ETM_Q10_191849"/>
      <w:bookmarkEnd w:id="8282"/>
      <w:r>
        <w:rPr>
          <w:rtl/>
        </w:rPr>
        <w:t xml:space="preserve">במדינה </w:t>
      </w:r>
      <w:bookmarkStart w:id="8283" w:name="_ETM_Q10_192300"/>
      <w:bookmarkEnd w:id="8283"/>
      <w:r>
        <w:rPr>
          <w:rtl/>
        </w:rPr>
        <w:t xml:space="preserve">שבכלל </w:t>
      </w:r>
      <w:bookmarkStart w:id="8284" w:name="_ETM_Q10_192960"/>
      <w:bookmarkEnd w:id="8284"/>
      <w:r>
        <w:rPr>
          <w:rtl/>
        </w:rPr>
        <w:t xml:space="preserve">אין </w:t>
      </w:r>
      <w:bookmarkStart w:id="8285" w:name="_ETM_Q10_193139"/>
      <w:bookmarkEnd w:id="8285"/>
      <w:r>
        <w:rPr>
          <w:rtl/>
        </w:rPr>
        <w:t>ב</w:t>
      </w:r>
      <w:r>
        <w:rPr>
          <w:rFonts w:hint="cs"/>
          <w:rtl/>
        </w:rPr>
        <w:t xml:space="preserve">ה </w:t>
      </w:r>
      <w:r>
        <w:rPr>
          <w:rtl/>
        </w:rPr>
        <w:t xml:space="preserve">גיל </w:t>
      </w:r>
      <w:bookmarkStart w:id="8286" w:name="_ETM_Q10_193530"/>
      <w:bookmarkEnd w:id="8286"/>
      <w:r>
        <w:rPr>
          <w:rtl/>
        </w:rPr>
        <w:t>פרישה</w:t>
      </w:r>
      <w:r>
        <w:rPr>
          <w:rFonts w:hint="cs"/>
          <w:rtl/>
        </w:rPr>
        <w:t>,</w:t>
      </w:r>
      <w:r>
        <w:rPr>
          <w:rtl/>
        </w:rPr>
        <w:t xml:space="preserve"> </w:t>
      </w:r>
      <w:bookmarkStart w:id="8287" w:name="_ETM_Q10_194160"/>
      <w:bookmarkEnd w:id="8287"/>
      <w:r>
        <w:rPr>
          <w:rtl/>
        </w:rPr>
        <w:t xml:space="preserve">זאת </w:t>
      </w:r>
      <w:bookmarkStart w:id="8288" w:name="_ETM_Q10_194340"/>
      <w:bookmarkEnd w:id="8288"/>
      <w:r>
        <w:rPr>
          <w:rtl/>
        </w:rPr>
        <w:t>אומרת</w:t>
      </w:r>
      <w:r>
        <w:rPr>
          <w:rFonts w:hint="cs"/>
          <w:rtl/>
        </w:rPr>
        <w:t>,</w:t>
      </w:r>
      <w:r>
        <w:rPr>
          <w:rtl/>
        </w:rPr>
        <w:t xml:space="preserve"> </w:t>
      </w:r>
      <w:bookmarkStart w:id="8289" w:name="_ETM_Q10_194610"/>
      <w:bookmarkEnd w:id="8289"/>
      <w:r>
        <w:rPr>
          <w:rtl/>
        </w:rPr>
        <w:t xml:space="preserve">לא </w:t>
      </w:r>
      <w:bookmarkStart w:id="8290" w:name="_ETM_Q10_194849"/>
      <w:bookmarkEnd w:id="8290"/>
      <w:r>
        <w:rPr>
          <w:rtl/>
        </w:rPr>
        <w:t xml:space="preserve">קובעים </w:t>
      </w:r>
      <w:bookmarkStart w:id="8291" w:name="_ETM_Q10_195269"/>
      <w:bookmarkEnd w:id="8291"/>
      <w:r>
        <w:rPr>
          <w:rtl/>
        </w:rPr>
        <w:t xml:space="preserve">גיל </w:t>
      </w:r>
      <w:bookmarkStart w:id="8292" w:name="_ETM_Q10_196010"/>
      <w:bookmarkEnd w:id="8292"/>
      <w:r>
        <w:rPr>
          <w:rtl/>
        </w:rPr>
        <w:t>ש</w:t>
      </w:r>
      <w:r w:rsidR="00E00EB4">
        <w:rPr>
          <w:rFonts w:hint="cs"/>
          <w:rtl/>
        </w:rPr>
        <w:t>בו</w:t>
      </w:r>
      <w:r>
        <w:rPr>
          <w:rtl/>
        </w:rPr>
        <w:t xml:space="preserve"> </w:t>
      </w:r>
      <w:bookmarkStart w:id="8293" w:name="_ETM_Q10_196640"/>
      <w:bookmarkEnd w:id="8293"/>
      <w:r>
        <w:rPr>
          <w:rtl/>
        </w:rPr>
        <w:t>בן</w:t>
      </w:r>
      <w:r>
        <w:rPr>
          <w:rFonts w:hint="cs"/>
          <w:rtl/>
        </w:rPr>
        <w:t xml:space="preserve"> </w:t>
      </w:r>
      <w:r>
        <w:rPr>
          <w:rtl/>
        </w:rPr>
        <w:t xml:space="preserve">אדם </w:t>
      </w:r>
      <w:bookmarkStart w:id="8294" w:name="_ETM_Q10_197090"/>
      <w:bookmarkEnd w:id="8294"/>
      <w:r>
        <w:rPr>
          <w:rtl/>
        </w:rPr>
        <w:t xml:space="preserve">מחויב </w:t>
      </w:r>
      <w:bookmarkStart w:id="8295" w:name="_ETM_Q10_198739"/>
      <w:bookmarkEnd w:id="8295"/>
      <w:r>
        <w:rPr>
          <w:rtl/>
        </w:rPr>
        <w:t xml:space="preserve">להפסיק </w:t>
      </w:r>
      <w:bookmarkStart w:id="8296" w:name="_ETM_Q10_199250"/>
      <w:bookmarkEnd w:id="8296"/>
      <w:r>
        <w:rPr>
          <w:rtl/>
        </w:rPr>
        <w:t xml:space="preserve">לעבוד </w:t>
      </w:r>
      <w:bookmarkStart w:id="8297" w:name="_ETM_Q10_199640"/>
      <w:bookmarkEnd w:id="8297"/>
      <w:r>
        <w:rPr>
          <w:rtl/>
        </w:rPr>
        <w:t xml:space="preserve">ואפשר </w:t>
      </w:r>
      <w:bookmarkStart w:id="8298" w:name="_ETM_Q10_200029"/>
      <w:bookmarkEnd w:id="8298"/>
      <w:r>
        <w:rPr>
          <w:rtl/>
        </w:rPr>
        <w:t xml:space="preserve">לפטר </w:t>
      </w:r>
      <w:bookmarkStart w:id="8299" w:name="_ETM_Q10_200449"/>
      <w:bookmarkEnd w:id="8299"/>
      <w:r>
        <w:rPr>
          <w:rtl/>
        </w:rPr>
        <w:t xml:space="preserve">אותו </w:t>
      </w:r>
      <w:bookmarkStart w:id="8300" w:name="_ETM_Q10_200689"/>
      <w:bookmarkEnd w:id="8300"/>
      <w:r>
        <w:rPr>
          <w:rtl/>
        </w:rPr>
        <w:t xml:space="preserve">ללא </w:t>
      </w:r>
      <w:bookmarkStart w:id="8301" w:name="_ETM_Q10_200960"/>
      <w:bookmarkEnd w:id="8301"/>
      <w:r>
        <w:rPr>
          <w:rtl/>
        </w:rPr>
        <w:t xml:space="preserve">סיבה </w:t>
      </w:r>
      <w:bookmarkStart w:id="8302" w:name="_ETM_Q10_201470"/>
      <w:bookmarkEnd w:id="8302"/>
      <w:r>
        <w:rPr>
          <w:rtl/>
        </w:rPr>
        <w:t xml:space="preserve">אלא </w:t>
      </w:r>
      <w:bookmarkStart w:id="8303" w:name="_ETM_Q10_201710"/>
      <w:bookmarkEnd w:id="8303"/>
      <w:r>
        <w:rPr>
          <w:rtl/>
        </w:rPr>
        <w:t xml:space="preserve">רק </w:t>
      </w:r>
      <w:bookmarkStart w:id="8304" w:name="_ETM_Q10_201919"/>
      <w:bookmarkEnd w:id="8304"/>
      <w:r>
        <w:rPr>
          <w:rtl/>
        </w:rPr>
        <w:t xml:space="preserve">בגלל </w:t>
      </w:r>
      <w:bookmarkStart w:id="8305" w:name="_ETM_Q10_202340"/>
      <w:bookmarkEnd w:id="8305"/>
      <w:r>
        <w:rPr>
          <w:rtl/>
        </w:rPr>
        <w:t xml:space="preserve">הגיל </w:t>
      </w:r>
      <w:bookmarkStart w:id="8306" w:name="_ETM_Q10_202699"/>
      <w:bookmarkEnd w:id="8306"/>
      <w:r>
        <w:rPr>
          <w:rtl/>
        </w:rPr>
        <w:t>שלו</w:t>
      </w:r>
      <w:r>
        <w:rPr>
          <w:rFonts w:hint="cs"/>
          <w:rtl/>
        </w:rPr>
        <w:t>.</w:t>
      </w:r>
      <w:r>
        <w:rPr>
          <w:rtl/>
        </w:rPr>
        <w:t xml:space="preserve"> </w:t>
      </w:r>
      <w:bookmarkStart w:id="8307" w:name="_ETM_Q10_203940"/>
      <w:bookmarkEnd w:id="8307"/>
      <w:r>
        <w:rPr>
          <w:rtl/>
        </w:rPr>
        <w:t xml:space="preserve">אני </w:t>
      </w:r>
      <w:bookmarkStart w:id="8308" w:name="_ETM_Q10_204090"/>
      <w:bookmarkEnd w:id="8308"/>
      <w:r>
        <w:rPr>
          <w:rtl/>
        </w:rPr>
        <w:t xml:space="preserve">חושבת </w:t>
      </w:r>
      <w:bookmarkStart w:id="8309" w:name="_ETM_Q10_204449"/>
      <w:bookmarkEnd w:id="8309"/>
      <w:r>
        <w:rPr>
          <w:rtl/>
        </w:rPr>
        <w:t xml:space="preserve">שיש </w:t>
      </w:r>
      <w:bookmarkStart w:id="8310" w:name="_ETM_Q10_204600"/>
      <w:bookmarkEnd w:id="8310"/>
      <w:r>
        <w:rPr>
          <w:rtl/>
        </w:rPr>
        <w:t xml:space="preserve">בזה </w:t>
      </w:r>
      <w:bookmarkStart w:id="8311" w:name="_ETM_Q10_204900"/>
      <w:bookmarkEnd w:id="8311"/>
      <w:r>
        <w:rPr>
          <w:rtl/>
        </w:rPr>
        <w:t xml:space="preserve">אפליה </w:t>
      </w:r>
      <w:bookmarkStart w:id="8312" w:name="_ETM_Q10_205529"/>
      <w:bookmarkEnd w:id="8312"/>
      <w:r>
        <w:rPr>
          <w:rtl/>
        </w:rPr>
        <w:t xml:space="preserve">של </w:t>
      </w:r>
      <w:bookmarkStart w:id="8313" w:name="_ETM_Q10_205770"/>
      <w:bookmarkEnd w:id="8313"/>
      <w:r>
        <w:rPr>
          <w:rtl/>
        </w:rPr>
        <w:t xml:space="preserve">אנשים </w:t>
      </w:r>
      <w:bookmarkStart w:id="8314" w:name="_ETM_Q10_206130"/>
      <w:bookmarkEnd w:id="8314"/>
      <w:r>
        <w:rPr>
          <w:rtl/>
        </w:rPr>
        <w:t>מבוגרים</w:t>
      </w:r>
      <w:r>
        <w:rPr>
          <w:rFonts w:hint="cs"/>
          <w:rtl/>
        </w:rPr>
        <w:t>.</w:t>
      </w:r>
      <w:r>
        <w:rPr>
          <w:rtl/>
        </w:rPr>
        <w:t xml:space="preserve"> </w:t>
      </w:r>
      <w:bookmarkStart w:id="8315" w:name="_ETM_Q10_207250"/>
      <w:bookmarkEnd w:id="8315"/>
      <w:r>
        <w:rPr>
          <w:rtl/>
        </w:rPr>
        <w:t xml:space="preserve">אני </w:t>
      </w:r>
      <w:bookmarkStart w:id="8316" w:name="_ETM_Q10_207460"/>
      <w:bookmarkEnd w:id="8316"/>
      <w:r>
        <w:rPr>
          <w:rtl/>
        </w:rPr>
        <w:t xml:space="preserve">חושבת </w:t>
      </w:r>
      <w:bookmarkStart w:id="8317" w:name="_ETM_Q10_207970"/>
      <w:bookmarkEnd w:id="8317"/>
      <w:r>
        <w:rPr>
          <w:rFonts w:hint="cs"/>
          <w:rtl/>
        </w:rPr>
        <w:t>ש</w:t>
      </w:r>
      <w:bookmarkStart w:id="8318" w:name="_ETM_Q10_209200"/>
      <w:bookmarkEnd w:id="8318"/>
      <w:r>
        <w:rPr>
          <w:rtl/>
        </w:rPr>
        <w:t xml:space="preserve">תמיד </w:t>
      </w:r>
      <w:bookmarkStart w:id="8319" w:name="_ETM_Q10_210190"/>
      <w:bookmarkEnd w:id="8319"/>
      <w:r>
        <w:rPr>
          <w:rtl/>
        </w:rPr>
        <w:t xml:space="preserve">צריך </w:t>
      </w:r>
      <w:bookmarkStart w:id="8320" w:name="_ETM_Q10_210520"/>
      <w:bookmarkEnd w:id="8320"/>
      <w:r>
        <w:rPr>
          <w:rtl/>
        </w:rPr>
        <w:t xml:space="preserve">לבחון </w:t>
      </w:r>
      <w:bookmarkStart w:id="8321" w:name="_ETM_Q10_210940"/>
      <w:bookmarkEnd w:id="8321"/>
      <w:r>
        <w:rPr>
          <w:rtl/>
        </w:rPr>
        <w:t>בן</w:t>
      </w:r>
      <w:r>
        <w:rPr>
          <w:rFonts w:hint="cs"/>
          <w:rtl/>
        </w:rPr>
        <w:t xml:space="preserve"> </w:t>
      </w:r>
      <w:r>
        <w:rPr>
          <w:rtl/>
        </w:rPr>
        <w:t xml:space="preserve">אדם </w:t>
      </w:r>
      <w:bookmarkStart w:id="8322" w:name="_ETM_Q10_211360"/>
      <w:bookmarkEnd w:id="8322"/>
      <w:r>
        <w:rPr>
          <w:rtl/>
        </w:rPr>
        <w:t xml:space="preserve">על </w:t>
      </w:r>
      <w:bookmarkStart w:id="8323" w:name="_ETM_Q10_211450"/>
      <w:bookmarkEnd w:id="8323"/>
      <w:r>
        <w:rPr>
          <w:rtl/>
        </w:rPr>
        <w:t xml:space="preserve">פי </w:t>
      </w:r>
      <w:bookmarkStart w:id="8324" w:name="_ETM_Q10_211570"/>
      <w:bookmarkEnd w:id="8324"/>
      <w:r>
        <w:rPr>
          <w:rtl/>
        </w:rPr>
        <w:t xml:space="preserve">תפקודו </w:t>
      </w:r>
      <w:bookmarkStart w:id="8325" w:name="_ETM_Q10_212500"/>
      <w:bookmarkEnd w:id="8325"/>
      <w:r>
        <w:rPr>
          <w:rtl/>
        </w:rPr>
        <w:t xml:space="preserve">ולא </w:t>
      </w:r>
      <w:bookmarkStart w:id="8326" w:name="_ETM_Q10_212800"/>
      <w:bookmarkEnd w:id="8326"/>
      <w:r>
        <w:rPr>
          <w:rtl/>
        </w:rPr>
        <w:t xml:space="preserve">לפי </w:t>
      </w:r>
      <w:bookmarkStart w:id="8327" w:name="_ETM_Q10_213100"/>
      <w:bookmarkEnd w:id="8327"/>
      <w:r>
        <w:rPr>
          <w:rtl/>
        </w:rPr>
        <w:t xml:space="preserve">הגיל </w:t>
      </w:r>
      <w:bookmarkStart w:id="8328" w:name="_ETM_Q10_213430"/>
      <w:bookmarkEnd w:id="8328"/>
      <w:r>
        <w:rPr>
          <w:rtl/>
        </w:rPr>
        <w:t>שלו</w:t>
      </w:r>
      <w:r>
        <w:rPr>
          <w:rFonts w:hint="cs"/>
          <w:rtl/>
        </w:rPr>
        <w:t>.</w:t>
      </w:r>
      <w:r>
        <w:rPr>
          <w:rtl/>
        </w:rPr>
        <w:t xml:space="preserve"> </w:t>
      </w:r>
      <w:bookmarkStart w:id="8329" w:name="_ETM_Q10_213760"/>
      <w:bookmarkEnd w:id="8329"/>
      <w:r>
        <w:rPr>
          <w:rtl/>
        </w:rPr>
        <w:t>ולכן</w:t>
      </w:r>
      <w:r>
        <w:rPr>
          <w:rFonts w:hint="cs"/>
          <w:rtl/>
        </w:rPr>
        <w:t>,</w:t>
      </w:r>
      <w:r>
        <w:rPr>
          <w:rtl/>
        </w:rPr>
        <w:t xml:space="preserve"> </w:t>
      </w:r>
      <w:bookmarkStart w:id="8330" w:name="_ETM_Q10_214420"/>
      <w:bookmarkStart w:id="8331" w:name="_ETM_Q10_216070"/>
      <w:bookmarkEnd w:id="8330"/>
      <w:bookmarkEnd w:id="8331"/>
      <w:r>
        <w:rPr>
          <w:rFonts w:hint="cs"/>
          <w:rtl/>
        </w:rPr>
        <w:t xml:space="preserve">ברמה האידיאלית </w:t>
      </w:r>
      <w:r w:rsidR="005D1BD4">
        <w:rPr>
          <w:rFonts w:hint="cs"/>
          <w:rtl/>
        </w:rPr>
        <w:t>– –</w:t>
      </w:r>
    </w:p>
    <w:p w:rsidR="00776D32" w:rsidRDefault="00776D32" w:rsidP="008B3174">
      <w:pPr>
        <w:rPr>
          <w:rtl/>
        </w:rPr>
      </w:pPr>
    </w:p>
    <w:p w:rsidR="00776D32" w:rsidRDefault="00776D32" w:rsidP="008B3174">
      <w:pPr>
        <w:pStyle w:val="af6"/>
        <w:keepNext/>
        <w:rPr>
          <w:rtl/>
        </w:rPr>
      </w:pPr>
      <w:bookmarkStart w:id="8332" w:name="ET_yor_6595_9"/>
      <w:r w:rsidRPr="00800B06">
        <w:rPr>
          <w:rStyle w:val="TagStyle"/>
          <w:rtl/>
        </w:rPr>
        <w:t xml:space="preserve"> &lt;&lt; יור &gt;&gt; </w:t>
      </w:r>
      <w:r>
        <w:rPr>
          <w:rtl/>
        </w:rPr>
        <w:t>היו"ר ארז מלול:</w:t>
      </w:r>
      <w:r w:rsidRPr="00800B06">
        <w:rPr>
          <w:rStyle w:val="TagStyle"/>
          <w:rtl/>
        </w:rPr>
        <w:t xml:space="preserve"> &lt;&lt; יור &gt;&gt;</w:t>
      </w:r>
      <w:r>
        <w:rPr>
          <w:rtl/>
        </w:rPr>
        <w:t xml:space="preserve"> </w:t>
      </w:r>
      <w:bookmarkEnd w:id="8332"/>
    </w:p>
    <w:p w:rsidR="00776D32" w:rsidRDefault="00776D32" w:rsidP="008B3174">
      <w:pPr>
        <w:rPr>
          <w:rtl/>
        </w:rPr>
      </w:pPr>
    </w:p>
    <w:p w:rsidR="00776D32" w:rsidRDefault="00776D32" w:rsidP="008B3174">
      <w:pPr>
        <w:rPr>
          <w:rtl/>
        </w:rPr>
      </w:pPr>
      <w:r>
        <w:rPr>
          <w:rFonts w:hint="cs"/>
          <w:rtl/>
        </w:rPr>
        <w:t>יש על זה מחקרים, זה דיון פילוסופי מעמיק.</w:t>
      </w:r>
    </w:p>
    <w:p w:rsidR="00776D32" w:rsidRPr="00800B06" w:rsidRDefault="00776D32" w:rsidP="008B3174">
      <w:pPr>
        <w:rPr>
          <w:rtl/>
        </w:rPr>
      </w:pPr>
    </w:p>
    <w:p w:rsidR="00776D32" w:rsidRDefault="00776D32" w:rsidP="008B3174">
      <w:pPr>
        <w:pStyle w:val="-"/>
        <w:keepNext/>
        <w:rPr>
          <w:rtl/>
        </w:rPr>
      </w:pPr>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p>
    <w:p w:rsidR="00776D32" w:rsidRDefault="00776D32" w:rsidP="008B3174">
      <w:pPr>
        <w:rPr>
          <w:rtl/>
        </w:rPr>
      </w:pPr>
    </w:p>
    <w:p w:rsidR="00776D32" w:rsidRDefault="005D1BD4" w:rsidP="00E00EB4">
      <w:pPr>
        <w:rPr>
          <w:rtl/>
        </w:rPr>
      </w:pPr>
      <w:r>
        <w:rPr>
          <w:rFonts w:hint="cs"/>
          <w:rtl/>
        </w:rPr>
        <w:t>– –</w:t>
      </w:r>
      <w:r w:rsidR="00776D32">
        <w:rPr>
          <w:rFonts w:hint="cs"/>
          <w:rtl/>
        </w:rPr>
        <w:t xml:space="preserve"> ברמה האידיאלית</w:t>
      </w:r>
      <w:bookmarkStart w:id="8333" w:name="_ETM_Q10_218170"/>
      <w:bookmarkEnd w:id="8333"/>
      <w:r w:rsidR="00776D32">
        <w:rPr>
          <w:rFonts w:hint="cs"/>
          <w:rtl/>
        </w:rPr>
        <w:t xml:space="preserve"> </w:t>
      </w:r>
      <w:r w:rsidR="00776D32">
        <w:rPr>
          <w:rtl/>
        </w:rPr>
        <w:t xml:space="preserve">לא </w:t>
      </w:r>
      <w:bookmarkStart w:id="8334" w:name="_ETM_Q10_218320"/>
      <w:bookmarkEnd w:id="8334"/>
      <w:r w:rsidR="00776D32">
        <w:rPr>
          <w:rtl/>
        </w:rPr>
        <w:t xml:space="preserve">הייתי </w:t>
      </w:r>
      <w:bookmarkStart w:id="8335" w:name="_ETM_Q10_218559"/>
      <w:bookmarkEnd w:id="8335"/>
      <w:r w:rsidR="00776D32">
        <w:rPr>
          <w:rtl/>
        </w:rPr>
        <w:t xml:space="preserve">רוצה </w:t>
      </w:r>
      <w:bookmarkStart w:id="8336" w:name="_ETM_Q10_218860"/>
      <w:bookmarkEnd w:id="8336"/>
      <w:r w:rsidR="00776D32">
        <w:rPr>
          <w:rtl/>
        </w:rPr>
        <w:t xml:space="preserve">בכלל </w:t>
      </w:r>
      <w:bookmarkStart w:id="8337" w:name="_ETM_Q10_219250"/>
      <w:bookmarkEnd w:id="8337"/>
      <w:r w:rsidR="00776D32">
        <w:rPr>
          <w:rtl/>
        </w:rPr>
        <w:t xml:space="preserve">גיל </w:t>
      </w:r>
      <w:bookmarkStart w:id="8338" w:name="_ETM_Q10_219520"/>
      <w:bookmarkEnd w:id="8338"/>
      <w:r w:rsidR="00776D32">
        <w:rPr>
          <w:rtl/>
        </w:rPr>
        <w:t>פרישה</w:t>
      </w:r>
      <w:r w:rsidR="00776D32">
        <w:rPr>
          <w:rFonts w:hint="cs"/>
          <w:rtl/>
        </w:rPr>
        <w:t>,</w:t>
      </w:r>
      <w:r w:rsidR="00776D32">
        <w:rPr>
          <w:rtl/>
        </w:rPr>
        <w:t xml:space="preserve"> </w:t>
      </w:r>
      <w:bookmarkStart w:id="8339" w:name="_ETM_Q10_220239"/>
      <w:bookmarkEnd w:id="8339"/>
      <w:r w:rsidR="00776D32">
        <w:rPr>
          <w:rtl/>
        </w:rPr>
        <w:t xml:space="preserve">שלא </w:t>
      </w:r>
      <w:bookmarkStart w:id="8340" w:name="_ETM_Q10_220600"/>
      <w:bookmarkEnd w:id="8340"/>
      <w:r w:rsidR="00776D32">
        <w:rPr>
          <w:rtl/>
        </w:rPr>
        <w:t xml:space="preserve">יהיה </w:t>
      </w:r>
      <w:bookmarkStart w:id="8341" w:name="_ETM_Q10_220780"/>
      <w:bookmarkEnd w:id="8341"/>
      <w:r w:rsidR="00776D32">
        <w:rPr>
          <w:rtl/>
        </w:rPr>
        <w:t xml:space="preserve">דבר </w:t>
      </w:r>
      <w:bookmarkStart w:id="8342" w:name="_ETM_Q10_221140"/>
      <w:bookmarkEnd w:id="8342"/>
      <w:r w:rsidR="00776D32">
        <w:rPr>
          <w:rtl/>
        </w:rPr>
        <w:t>כזה</w:t>
      </w:r>
      <w:r w:rsidR="00E00EB4">
        <w:rPr>
          <w:rFonts w:hint="cs"/>
          <w:rtl/>
        </w:rPr>
        <w:t>,</w:t>
      </w:r>
      <w:r w:rsidR="00776D32">
        <w:rPr>
          <w:rtl/>
        </w:rPr>
        <w:t xml:space="preserve"> </w:t>
      </w:r>
      <w:bookmarkStart w:id="8343" w:name="_ETM_Q10_221470"/>
      <w:bookmarkEnd w:id="8343"/>
      <w:r w:rsidR="00776D32">
        <w:rPr>
          <w:rtl/>
        </w:rPr>
        <w:t xml:space="preserve">אלא </w:t>
      </w:r>
      <w:bookmarkStart w:id="8344" w:name="_ETM_Q10_221620"/>
      <w:bookmarkEnd w:id="8344"/>
      <w:r w:rsidR="00776D32">
        <w:rPr>
          <w:rtl/>
        </w:rPr>
        <w:t xml:space="preserve">שתהיה </w:t>
      </w:r>
      <w:bookmarkStart w:id="8345" w:name="_ETM_Q10_221979"/>
      <w:bookmarkEnd w:id="8345"/>
      <w:r w:rsidR="00776D32">
        <w:rPr>
          <w:rtl/>
        </w:rPr>
        <w:t xml:space="preserve">פרישה </w:t>
      </w:r>
      <w:bookmarkStart w:id="8346" w:name="_ETM_Q10_222400"/>
      <w:bookmarkEnd w:id="8346"/>
      <w:r w:rsidR="00776D32">
        <w:rPr>
          <w:rtl/>
        </w:rPr>
        <w:t>פונקציונלית</w:t>
      </w:r>
      <w:r w:rsidR="00776D32">
        <w:rPr>
          <w:rFonts w:hint="cs"/>
          <w:rtl/>
        </w:rPr>
        <w:t>.</w:t>
      </w:r>
      <w:r w:rsidR="00776D32">
        <w:rPr>
          <w:rtl/>
        </w:rPr>
        <w:t xml:space="preserve"> </w:t>
      </w:r>
      <w:bookmarkStart w:id="8347" w:name="_ETM_Q10_223989"/>
      <w:bookmarkEnd w:id="8347"/>
      <w:r w:rsidR="00776D32">
        <w:rPr>
          <w:rtl/>
        </w:rPr>
        <w:t xml:space="preserve">זה </w:t>
      </w:r>
      <w:bookmarkStart w:id="8348" w:name="_ETM_Q10_225729"/>
      <w:bookmarkEnd w:id="8348"/>
      <w:r w:rsidR="00776D32">
        <w:rPr>
          <w:rtl/>
        </w:rPr>
        <w:t xml:space="preserve">הדבר </w:t>
      </w:r>
      <w:bookmarkStart w:id="8349" w:name="_ETM_Q10_226090"/>
      <w:bookmarkEnd w:id="8349"/>
      <w:r w:rsidR="00776D32">
        <w:rPr>
          <w:rtl/>
        </w:rPr>
        <w:t xml:space="preserve">נכון </w:t>
      </w:r>
      <w:bookmarkStart w:id="8350" w:name="_ETM_Q10_226540"/>
      <w:bookmarkEnd w:id="8350"/>
      <w:r w:rsidR="00776D32">
        <w:rPr>
          <w:rtl/>
        </w:rPr>
        <w:t>בעיניי</w:t>
      </w:r>
      <w:r w:rsidR="00776D32">
        <w:rPr>
          <w:rFonts w:hint="cs"/>
          <w:rtl/>
        </w:rPr>
        <w:t>.</w:t>
      </w:r>
      <w:r w:rsidR="00776D32">
        <w:rPr>
          <w:rtl/>
        </w:rPr>
        <w:t xml:space="preserve"> </w:t>
      </w:r>
      <w:bookmarkStart w:id="8351" w:name="_ETM_Q10_229129"/>
      <w:bookmarkEnd w:id="8351"/>
    </w:p>
    <w:p w:rsidR="00776D32" w:rsidRDefault="00776D32" w:rsidP="008B3174">
      <w:pPr>
        <w:rPr>
          <w:rtl/>
        </w:rPr>
      </w:pPr>
    </w:p>
    <w:p w:rsidR="00776D32" w:rsidRDefault="00776D32" w:rsidP="008B3174">
      <w:pPr>
        <w:pStyle w:val="af5"/>
        <w:keepNext/>
        <w:rPr>
          <w:rtl/>
        </w:rPr>
      </w:pPr>
      <w:bookmarkStart w:id="8352" w:name="ET_interruption_5761_4"/>
      <w:r w:rsidRPr="00AF5D86">
        <w:rPr>
          <w:rStyle w:val="TagStyle"/>
          <w:rtl/>
        </w:rPr>
        <w:t xml:space="preserve">&lt;&lt; קריאה &gt;&gt; </w:t>
      </w:r>
      <w:r>
        <w:rPr>
          <w:rtl/>
        </w:rPr>
        <w:t>עאידה תומא סלימאן (חד"ש-תע"ל):</w:t>
      </w:r>
      <w:r w:rsidRPr="00AF5D86">
        <w:rPr>
          <w:rStyle w:val="TagStyle"/>
          <w:rtl/>
        </w:rPr>
        <w:t xml:space="preserve"> &lt;&lt; קריאה &gt;&gt;</w:t>
      </w:r>
      <w:r>
        <w:rPr>
          <w:rtl/>
        </w:rPr>
        <w:t xml:space="preserve"> </w:t>
      </w:r>
      <w:bookmarkEnd w:id="8352"/>
    </w:p>
    <w:p w:rsidR="00776D32" w:rsidRPr="00AF5D86" w:rsidRDefault="00776D32" w:rsidP="008B3174">
      <w:pPr>
        <w:ind w:firstLine="0"/>
        <w:rPr>
          <w:rtl/>
          <w:lang w:eastAsia="he-IL"/>
        </w:rPr>
      </w:pPr>
    </w:p>
    <w:p w:rsidR="00776D32" w:rsidRDefault="00776D32" w:rsidP="008B3174">
      <w:pPr>
        <w:rPr>
          <w:rtl/>
          <w:lang w:eastAsia="he-IL"/>
        </w:rPr>
      </w:pPr>
      <w:r>
        <w:rPr>
          <w:rFonts w:hint="cs"/>
          <w:rtl/>
          <w:lang w:eastAsia="he-IL"/>
        </w:rPr>
        <w:t>שלא תהיה חובה, מירב.</w:t>
      </w:r>
    </w:p>
    <w:p w:rsidR="00776D32" w:rsidRDefault="00776D32" w:rsidP="008B3174">
      <w:pPr>
        <w:rPr>
          <w:rtl/>
          <w:lang w:eastAsia="he-IL"/>
        </w:rPr>
      </w:pPr>
    </w:p>
    <w:p w:rsidR="00776D32" w:rsidRDefault="00776D32" w:rsidP="008B3174">
      <w:pPr>
        <w:pStyle w:val="-"/>
        <w:keepNext/>
        <w:rPr>
          <w:rtl/>
        </w:rPr>
      </w:pPr>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rPr>
      </w:pPr>
      <w:r>
        <w:rPr>
          <w:rFonts w:hint="cs"/>
          <w:rtl/>
          <w:lang w:eastAsia="he-IL"/>
        </w:rPr>
        <w:t>שלא תהיה חובה</w:t>
      </w:r>
      <w:bookmarkStart w:id="8353" w:name="_ETM_Q10_229879"/>
      <w:bookmarkEnd w:id="8353"/>
      <w:r>
        <w:rPr>
          <w:rFonts w:hint="cs"/>
          <w:rtl/>
          <w:lang w:eastAsia="he-IL"/>
        </w:rPr>
        <w:t xml:space="preserve">, </w:t>
      </w:r>
      <w:r>
        <w:rPr>
          <w:rtl/>
        </w:rPr>
        <w:t xml:space="preserve">זה </w:t>
      </w:r>
      <w:bookmarkStart w:id="8354" w:name="_ETM_Q10_230059"/>
      <w:bookmarkEnd w:id="8354"/>
      <w:r>
        <w:rPr>
          <w:rtl/>
        </w:rPr>
        <w:t xml:space="preserve">מה </w:t>
      </w:r>
      <w:bookmarkStart w:id="8355" w:name="_ETM_Q10_230149"/>
      <w:bookmarkEnd w:id="8355"/>
      <w:r>
        <w:rPr>
          <w:rtl/>
        </w:rPr>
        <w:t xml:space="preserve">שאני </w:t>
      </w:r>
      <w:bookmarkStart w:id="8356" w:name="_ETM_Q10_230390"/>
      <w:bookmarkEnd w:id="8356"/>
      <w:r>
        <w:rPr>
          <w:rtl/>
        </w:rPr>
        <w:t>אומר</w:t>
      </w:r>
      <w:bookmarkStart w:id="8357" w:name="_ETM_Q10_230629"/>
      <w:bookmarkEnd w:id="8357"/>
      <w:r>
        <w:rPr>
          <w:rtl/>
        </w:rPr>
        <w:t>ת</w:t>
      </w:r>
      <w:r>
        <w:rPr>
          <w:rFonts w:hint="cs"/>
          <w:rtl/>
        </w:rPr>
        <w:t>.</w:t>
      </w:r>
      <w:r>
        <w:rPr>
          <w:rtl/>
        </w:rPr>
        <w:t xml:space="preserve"> </w:t>
      </w:r>
      <w:bookmarkStart w:id="8358" w:name="_ETM_Q10_230749"/>
      <w:bookmarkEnd w:id="8358"/>
      <w:r>
        <w:rPr>
          <w:rtl/>
        </w:rPr>
        <w:t xml:space="preserve">הדבר </w:t>
      </w:r>
      <w:bookmarkStart w:id="8359" w:name="_ETM_Q10_230940"/>
      <w:bookmarkStart w:id="8360" w:name="_ETM_Q10_231120"/>
      <w:bookmarkEnd w:id="8359"/>
      <w:bookmarkEnd w:id="8360"/>
      <w:r>
        <w:rPr>
          <w:rtl/>
        </w:rPr>
        <w:t>האידיאלי</w:t>
      </w:r>
      <w:r>
        <w:rPr>
          <w:rFonts w:hint="cs"/>
          <w:rtl/>
        </w:rPr>
        <w:t xml:space="preserve"> </w:t>
      </w:r>
      <w:bookmarkStart w:id="8361" w:name="_ETM_Q10_231629"/>
      <w:bookmarkEnd w:id="8361"/>
      <w:r>
        <w:rPr>
          <w:rtl/>
        </w:rPr>
        <w:t xml:space="preserve">זה </w:t>
      </w:r>
      <w:bookmarkStart w:id="8362" w:name="_ETM_Q10_231780"/>
      <w:bookmarkEnd w:id="8362"/>
      <w:r>
        <w:rPr>
          <w:rtl/>
        </w:rPr>
        <w:t xml:space="preserve">שלא </w:t>
      </w:r>
      <w:bookmarkStart w:id="8363" w:name="_ETM_Q10_231989"/>
      <w:bookmarkEnd w:id="8363"/>
      <w:r>
        <w:rPr>
          <w:rtl/>
        </w:rPr>
        <w:t xml:space="preserve">תהיה </w:t>
      </w:r>
      <w:bookmarkStart w:id="8364" w:name="_ETM_Q10_232199"/>
      <w:bookmarkEnd w:id="8364"/>
      <w:r>
        <w:rPr>
          <w:rtl/>
        </w:rPr>
        <w:t>חובה</w:t>
      </w:r>
      <w:r>
        <w:rPr>
          <w:rFonts w:hint="cs"/>
          <w:rtl/>
        </w:rPr>
        <w:t>.</w:t>
      </w:r>
      <w:r>
        <w:rPr>
          <w:rtl/>
        </w:rPr>
        <w:t xml:space="preserve"> </w:t>
      </w:r>
      <w:bookmarkStart w:id="8365" w:name="_ETM_Q10_232469"/>
      <w:bookmarkEnd w:id="8365"/>
      <w:r>
        <w:rPr>
          <w:rtl/>
        </w:rPr>
        <w:t xml:space="preserve">כל </w:t>
      </w:r>
      <w:bookmarkStart w:id="8366" w:name="_ETM_Q10_232710"/>
      <w:bookmarkEnd w:id="8366"/>
      <w:r>
        <w:rPr>
          <w:rFonts w:hint="cs"/>
          <w:rtl/>
        </w:rPr>
        <w:t>אחד</w:t>
      </w:r>
      <w:r>
        <w:rPr>
          <w:rtl/>
        </w:rPr>
        <w:t xml:space="preserve"> </w:t>
      </w:r>
      <w:bookmarkStart w:id="8367" w:name="_ETM_Q10_233370"/>
      <w:bookmarkEnd w:id="8367"/>
      <w:r>
        <w:rPr>
          <w:rtl/>
        </w:rPr>
        <w:t xml:space="preserve">יוכל </w:t>
      </w:r>
      <w:bookmarkStart w:id="8368" w:name="_ETM_Q10_233910"/>
      <w:bookmarkEnd w:id="8368"/>
      <w:r>
        <w:rPr>
          <w:rtl/>
        </w:rPr>
        <w:t xml:space="preserve">לעבוד </w:t>
      </w:r>
      <w:bookmarkStart w:id="8369" w:name="_ETM_Q10_234359"/>
      <w:bookmarkEnd w:id="8369"/>
      <w:r>
        <w:rPr>
          <w:rtl/>
        </w:rPr>
        <w:t xml:space="preserve">ככל </w:t>
      </w:r>
      <w:bookmarkStart w:id="8370" w:name="_ETM_Q10_234719"/>
      <w:bookmarkEnd w:id="8370"/>
      <w:r>
        <w:rPr>
          <w:rtl/>
        </w:rPr>
        <w:t xml:space="preserve">שמתאים </w:t>
      </w:r>
      <w:bookmarkStart w:id="8371" w:name="_ETM_Q10_235199"/>
      <w:bookmarkEnd w:id="8371"/>
      <w:r>
        <w:rPr>
          <w:rtl/>
        </w:rPr>
        <w:t>לו</w:t>
      </w:r>
      <w:bookmarkStart w:id="8372" w:name="_ETM_Q10_235590"/>
      <w:bookmarkEnd w:id="8372"/>
      <w:r>
        <w:rPr>
          <w:rFonts w:hint="cs"/>
          <w:rtl/>
        </w:rPr>
        <w:t xml:space="preserve">. </w:t>
      </w:r>
      <w:r>
        <w:rPr>
          <w:rtl/>
        </w:rPr>
        <w:t>וגם</w:t>
      </w:r>
      <w:r>
        <w:rPr>
          <w:rFonts w:hint="cs"/>
          <w:rtl/>
        </w:rPr>
        <w:t>,</w:t>
      </w:r>
      <w:r>
        <w:rPr>
          <w:rtl/>
        </w:rPr>
        <w:t xml:space="preserve"> </w:t>
      </w:r>
      <w:bookmarkStart w:id="8373" w:name="_ETM_Q10_235980"/>
      <w:bookmarkEnd w:id="8373"/>
      <w:r>
        <w:rPr>
          <w:rtl/>
        </w:rPr>
        <w:t xml:space="preserve">אם </w:t>
      </w:r>
      <w:bookmarkStart w:id="8374" w:name="_ETM_Q10_236309"/>
      <w:bookmarkEnd w:id="8374"/>
      <w:r>
        <w:rPr>
          <w:rtl/>
        </w:rPr>
        <w:t xml:space="preserve">מעסיק </w:t>
      </w:r>
      <w:bookmarkStart w:id="8375" w:name="_ETM_Q10_236670"/>
      <w:bookmarkEnd w:id="8375"/>
      <w:r>
        <w:rPr>
          <w:rtl/>
        </w:rPr>
        <w:t>רוצה</w:t>
      </w:r>
      <w:bookmarkStart w:id="8376" w:name="_ETM_Q10_236969"/>
      <w:bookmarkStart w:id="8377" w:name="_ETM_Q10_237140"/>
      <w:bookmarkStart w:id="8378" w:name="_ETM_Q10_237500"/>
      <w:bookmarkEnd w:id="8376"/>
      <w:bookmarkEnd w:id="8377"/>
      <w:bookmarkEnd w:id="8378"/>
      <w:r>
        <w:rPr>
          <w:rFonts w:hint="cs"/>
          <w:rtl/>
        </w:rPr>
        <w:t xml:space="preserve"> לפטר – שיפטר</w:t>
      </w:r>
      <w:bookmarkStart w:id="8379" w:name="_ETM_Q10_238130"/>
      <w:bookmarkEnd w:id="8379"/>
      <w:r>
        <w:rPr>
          <w:rFonts w:hint="cs"/>
          <w:rtl/>
        </w:rPr>
        <w:t xml:space="preserve"> </w:t>
      </w:r>
      <w:r>
        <w:rPr>
          <w:rtl/>
        </w:rPr>
        <w:t xml:space="preserve">בגלל </w:t>
      </w:r>
      <w:bookmarkStart w:id="8380" w:name="_ETM_Q10_239200"/>
      <w:bookmarkEnd w:id="8380"/>
      <w:r>
        <w:rPr>
          <w:rtl/>
        </w:rPr>
        <w:t xml:space="preserve">תפקוד </w:t>
      </w:r>
      <w:bookmarkStart w:id="8381" w:name="_ETM_Q10_239770"/>
      <w:bookmarkEnd w:id="8381"/>
      <w:r>
        <w:rPr>
          <w:rtl/>
        </w:rPr>
        <w:t xml:space="preserve">ולא </w:t>
      </w:r>
      <w:bookmarkStart w:id="8382" w:name="_ETM_Q10_240010"/>
      <w:bookmarkEnd w:id="8382"/>
      <w:r>
        <w:rPr>
          <w:rtl/>
        </w:rPr>
        <w:t xml:space="preserve">בגלל </w:t>
      </w:r>
      <w:bookmarkStart w:id="8383" w:name="_ETM_Q10_240670"/>
      <w:bookmarkEnd w:id="8383"/>
      <w:r>
        <w:rPr>
          <w:rtl/>
        </w:rPr>
        <w:t>גיל</w:t>
      </w:r>
      <w:r>
        <w:rPr>
          <w:rFonts w:hint="cs"/>
          <w:rtl/>
        </w:rPr>
        <w:t>.</w:t>
      </w:r>
      <w:r>
        <w:rPr>
          <w:rtl/>
        </w:rPr>
        <w:t xml:space="preserve"> </w:t>
      </w:r>
      <w:bookmarkStart w:id="8384" w:name="_ETM_Q10_241629"/>
      <w:bookmarkEnd w:id="8384"/>
    </w:p>
    <w:p w:rsidR="00776D32" w:rsidRDefault="00776D32" w:rsidP="008B3174">
      <w:pPr>
        <w:rPr>
          <w:rtl/>
        </w:rPr>
      </w:pPr>
    </w:p>
    <w:p w:rsidR="00776D32" w:rsidRDefault="00776D32" w:rsidP="00E00EB4">
      <w:pPr>
        <w:rPr>
          <w:rtl/>
        </w:rPr>
      </w:pPr>
      <w:r>
        <w:rPr>
          <w:rtl/>
        </w:rPr>
        <w:t xml:space="preserve">אני </w:t>
      </w:r>
      <w:bookmarkStart w:id="8385" w:name="_ETM_Q10_241930"/>
      <w:bookmarkEnd w:id="8385"/>
      <w:r>
        <w:rPr>
          <w:rFonts w:hint="cs"/>
          <w:rtl/>
        </w:rPr>
        <w:t>אשתף</w:t>
      </w:r>
      <w:r>
        <w:rPr>
          <w:rtl/>
        </w:rPr>
        <w:t xml:space="preserve"> </w:t>
      </w:r>
      <w:bookmarkStart w:id="8386" w:name="_ETM_Q10_242289"/>
      <w:bookmarkEnd w:id="8386"/>
      <w:r>
        <w:rPr>
          <w:rtl/>
        </w:rPr>
        <w:t xml:space="preserve">אתכם </w:t>
      </w:r>
      <w:bookmarkStart w:id="8387" w:name="_ETM_Q10_242710"/>
      <w:bookmarkEnd w:id="8387"/>
      <w:r>
        <w:rPr>
          <w:rtl/>
        </w:rPr>
        <w:t xml:space="preserve">שבמסגרת </w:t>
      </w:r>
      <w:bookmarkStart w:id="8388" w:name="_ETM_Q10_243670"/>
      <w:bookmarkEnd w:id="8388"/>
      <w:r>
        <w:rPr>
          <w:rFonts w:hint="cs"/>
          <w:rtl/>
        </w:rPr>
        <w:t>הפיילוט</w:t>
      </w:r>
      <w:r>
        <w:rPr>
          <w:rtl/>
        </w:rPr>
        <w:t xml:space="preserve"> </w:t>
      </w:r>
      <w:bookmarkStart w:id="8389" w:name="_ETM_Q10_244150"/>
      <w:bookmarkEnd w:id="8389"/>
      <w:r>
        <w:rPr>
          <w:rtl/>
        </w:rPr>
        <w:t xml:space="preserve">שעשינו </w:t>
      </w:r>
      <w:bookmarkStart w:id="8390" w:name="_ETM_Q10_244900"/>
      <w:bookmarkEnd w:id="8390"/>
      <w:r>
        <w:rPr>
          <w:rtl/>
        </w:rPr>
        <w:t xml:space="preserve">אז </w:t>
      </w:r>
      <w:bookmarkStart w:id="8391" w:name="_ETM_Q10_245050"/>
      <w:bookmarkEnd w:id="8391"/>
      <w:r>
        <w:rPr>
          <w:rtl/>
        </w:rPr>
        <w:t>במשרד</w:t>
      </w:r>
      <w:r>
        <w:rPr>
          <w:rFonts w:hint="cs"/>
          <w:rtl/>
        </w:rPr>
        <w:t>,</w:t>
      </w:r>
      <w:r>
        <w:rPr>
          <w:rtl/>
        </w:rPr>
        <w:t xml:space="preserve"> </w:t>
      </w:r>
      <w:bookmarkStart w:id="8392" w:name="_ETM_Q10_245830"/>
      <w:bookmarkEnd w:id="8392"/>
      <w:r>
        <w:rPr>
          <w:rtl/>
        </w:rPr>
        <w:t xml:space="preserve">לבדוק </w:t>
      </w:r>
      <w:bookmarkStart w:id="8393" w:name="_ETM_Q10_246250"/>
      <w:bookmarkEnd w:id="8393"/>
      <w:r>
        <w:rPr>
          <w:rtl/>
        </w:rPr>
        <w:t xml:space="preserve">אם </w:t>
      </w:r>
      <w:bookmarkStart w:id="8394" w:name="_ETM_Q10_246459"/>
      <w:bookmarkEnd w:id="8394"/>
      <w:r>
        <w:rPr>
          <w:rtl/>
        </w:rPr>
        <w:t xml:space="preserve">יש </w:t>
      </w:r>
      <w:bookmarkStart w:id="8395" w:name="_ETM_Q10_246580"/>
      <w:bookmarkEnd w:id="8395"/>
      <w:r>
        <w:rPr>
          <w:rtl/>
        </w:rPr>
        <w:t xml:space="preserve">צורך </w:t>
      </w:r>
      <w:bookmarkStart w:id="8396" w:name="_ETM_Q10_247090"/>
      <w:bookmarkEnd w:id="8396"/>
      <w:r>
        <w:rPr>
          <w:rtl/>
        </w:rPr>
        <w:t xml:space="preserve">ואם </w:t>
      </w:r>
      <w:bookmarkStart w:id="8397" w:name="_ETM_Q10_247450"/>
      <w:bookmarkEnd w:id="8397"/>
      <w:r>
        <w:rPr>
          <w:rtl/>
        </w:rPr>
        <w:t xml:space="preserve">זה </w:t>
      </w:r>
      <w:bookmarkStart w:id="8398" w:name="_ETM_Q10_247569"/>
      <w:bookmarkEnd w:id="8398"/>
      <w:r>
        <w:rPr>
          <w:rtl/>
        </w:rPr>
        <w:t xml:space="preserve">באמת </w:t>
      </w:r>
      <w:bookmarkStart w:id="8399" w:name="_ETM_Q10_247899"/>
      <w:bookmarkEnd w:id="8399"/>
      <w:r>
        <w:rPr>
          <w:rtl/>
        </w:rPr>
        <w:t xml:space="preserve">עוזר </w:t>
      </w:r>
      <w:bookmarkStart w:id="8400" w:name="_ETM_Q10_248409"/>
      <w:bookmarkEnd w:id="8400"/>
      <w:r>
        <w:rPr>
          <w:rtl/>
        </w:rPr>
        <w:t xml:space="preserve">להאריך </w:t>
      </w:r>
      <w:bookmarkStart w:id="8401" w:name="_ETM_Q10_248920"/>
      <w:bookmarkEnd w:id="8401"/>
      <w:r>
        <w:rPr>
          <w:rtl/>
        </w:rPr>
        <w:t xml:space="preserve">את </w:t>
      </w:r>
      <w:bookmarkStart w:id="8402" w:name="_ETM_Q10_249369"/>
      <w:bookmarkEnd w:id="8402"/>
      <w:r>
        <w:rPr>
          <w:rtl/>
        </w:rPr>
        <w:t xml:space="preserve">גיל </w:t>
      </w:r>
      <w:bookmarkStart w:id="8403" w:name="_ETM_Q10_249609"/>
      <w:bookmarkEnd w:id="8403"/>
      <w:r>
        <w:rPr>
          <w:rtl/>
        </w:rPr>
        <w:t xml:space="preserve">הפרישה </w:t>
      </w:r>
      <w:bookmarkStart w:id="8404" w:name="_ETM_Q10_250860"/>
      <w:bookmarkEnd w:id="8404"/>
      <w:r>
        <w:rPr>
          <w:rtl/>
        </w:rPr>
        <w:t xml:space="preserve">בקרב </w:t>
      </w:r>
      <w:bookmarkStart w:id="8405" w:name="_ETM_Q10_251370"/>
      <w:bookmarkEnd w:id="8405"/>
      <w:r>
        <w:rPr>
          <w:rtl/>
        </w:rPr>
        <w:t xml:space="preserve">הורים </w:t>
      </w:r>
      <w:bookmarkStart w:id="8406" w:name="_ETM_Q10_251850"/>
      <w:bookmarkEnd w:id="8406"/>
      <w:r>
        <w:rPr>
          <w:rtl/>
        </w:rPr>
        <w:t>שש</w:t>
      </w:r>
      <w:r>
        <w:rPr>
          <w:rFonts w:hint="cs"/>
          <w:rtl/>
        </w:rPr>
        <w:t>כ</w:t>
      </w:r>
      <w:r>
        <w:rPr>
          <w:rtl/>
        </w:rPr>
        <w:t xml:space="preserve">לו </w:t>
      </w:r>
      <w:bookmarkStart w:id="8407" w:name="_ETM_Q10_252360"/>
      <w:bookmarkEnd w:id="8407"/>
      <w:r>
        <w:rPr>
          <w:rtl/>
        </w:rPr>
        <w:t xml:space="preserve">את </w:t>
      </w:r>
      <w:bookmarkStart w:id="8408" w:name="_ETM_Q10_252480"/>
      <w:bookmarkEnd w:id="8408"/>
      <w:r>
        <w:rPr>
          <w:rtl/>
        </w:rPr>
        <w:t xml:space="preserve">הילדים </w:t>
      </w:r>
      <w:bookmarkStart w:id="8409" w:name="_ETM_Q10_252900"/>
      <w:bookmarkEnd w:id="8409"/>
      <w:r>
        <w:rPr>
          <w:rtl/>
        </w:rPr>
        <w:t>שלהם</w:t>
      </w:r>
      <w:r w:rsidR="00E00EB4">
        <w:rPr>
          <w:rFonts w:hint="cs"/>
          <w:rtl/>
        </w:rPr>
        <w:t>,</w:t>
      </w:r>
      <w:r>
        <w:rPr>
          <w:rtl/>
        </w:rPr>
        <w:t xml:space="preserve"> </w:t>
      </w:r>
      <w:bookmarkStart w:id="8410" w:name="_ETM_Q10_253740"/>
      <w:bookmarkStart w:id="8411" w:name="_ETM_Q10_254009"/>
      <w:bookmarkEnd w:id="8410"/>
      <w:bookmarkEnd w:id="8411"/>
      <w:r>
        <w:rPr>
          <w:rtl/>
        </w:rPr>
        <w:t xml:space="preserve">70% </w:t>
      </w:r>
      <w:bookmarkStart w:id="8412" w:name="_ETM_Q10_254670"/>
      <w:bookmarkEnd w:id="8412"/>
      <w:r>
        <w:rPr>
          <w:rtl/>
        </w:rPr>
        <w:t xml:space="preserve">מההורים </w:t>
      </w:r>
      <w:bookmarkStart w:id="8413" w:name="_ETM_Q10_255270"/>
      <w:bookmarkEnd w:id="8413"/>
      <w:r>
        <w:rPr>
          <w:rtl/>
        </w:rPr>
        <w:t xml:space="preserve">אמרו </w:t>
      </w:r>
      <w:bookmarkStart w:id="8414" w:name="_ETM_Q10_256220"/>
      <w:bookmarkEnd w:id="8414"/>
      <w:r>
        <w:rPr>
          <w:rtl/>
        </w:rPr>
        <w:t xml:space="preserve">שהם </w:t>
      </w:r>
      <w:bookmarkStart w:id="8415" w:name="_ETM_Q10_257060"/>
      <w:bookmarkEnd w:id="8415"/>
      <w:r>
        <w:rPr>
          <w:rtl/>
        </w:rPr>
        <w:t xml:space="preserve">רוצים </w:t>
      </w:r>
      <w:bookmarkStart w:id="8416" w:name="_ETM_Q10_257390"/>
      <w:bookmarkEnd w:id="8416"/>
      <w:r>
        <w:rPr>
          <w:rtl/>
        </w:rPr>
        <w:t xml:space="preserve">להישאר </w:t>
      </w:r>
      <w:bookmarkStart w:id="8417" w:name="_ETM_Q10_257780"/>
      <w:bookmarkEnd w:id="8417"/>
      <w:r>
        <w:rPr>
          <w:rtl/>
        </w:rPr>
        <w:t>בעבודה</w:t>
      </w:r>
      <w:r>
        <w:rPr>
          <w:rFonts w:hint="cs"/>
          <w:rtl/>
        </w:rPr>
        <w:t>,</w:t>
      </w:r>
      <w:r>
        <w:rPr>
          <w:rtl/>
        </w:rPr>
        <w:t xml:space="preserve"> </w:t>
      </w:r>
      <w:bookmarkStart w:id="8418" w:name="_ETM_Q10_258590"/>
      <w:bookmarkEnd w:id="8418"/>
      <w:r>
        <w:rPr>
          <w:rtl/>
        </w:rPr>
        <w:t xml:space="preserve">70% </w:t>
      </w:r>
      <w:bookmarkStart w:id="8419" w:name="_ETM_Q10_259250"/>
      <w:bookmarkEnd w:id="8419"/>
      <w:r>
        <w:rPr>
          <w:rtl/>
        </w:rPr>
        <w:t xml:space="preserve">ביקשו </w:t>
      </w:r>
      <w:bookmarkStart w:id="8420" w:name="_ETM_Q10_259550"/>
      <w:bookmarkEnd w:id="8420"/>
      <w:r>
        <w:rPr>
          <w:rtl/>
        </w:rPr>
        <w:t xml:space="preserve">להישאר </w:t>
      </w:r>
      <w:bookmarkStart w:id="8421" w:name="_ETM_Q10_259909"/>
      <w:bookmarkEnd w:id="8421"/>
      <w:r>
        <w:rPr>
          <w:rFonts w:hint="cs"/>
          <w:rtl/>
        </w:rPr>
        <w:t>ב</w:t>
      </w:r>
      <w:r>
        <w:rPr>
          <w:rtl/>
        </w:rPr>
        <w:t>עבודה</w:t>
      </w:r>
      <w:r w:rsidR="00E00EB4">
        <w:rPr>
          <w:rFonts w:hint="cs"/>
          <w:rtl/>
        </w:rPr>
        <w:t>,</w:t>
      </w:r>
      <w:r>
        <w:rPr>
          <w:rtl/>
        </w:rPr>
        <w:t xml:space="preserve"> </w:t>
      </w:r>
      <w:bookmarkStart w:id="8422" w:name="_ETM_Q10_260810"/>
      <w:bookmarkEnd w:id="8422"/>
      <w:r>
        <w:rPr>
          <w:rtl/>
        </w:rPr>
        <w:t xml:space="preserve">75% </w:t>
      </w:r>
      <w:bookmarkStart w:id="8423" w:name="_ETM_Q10_262220"/>
      <w:bookmarkEnd w:id="8423"/>
      <w:r>
        <w:rPr>
          <w:rtl/>
        </w:rPr>
        <w:t xml:space="preserve">מתוכם </w:t>
      </w:r>
      <w:bookmarkStart w:id="8424" w:name="_ETM_Q10_262819"/>
      <w:bookmarkEnd w:id="8424"/>
      <w:r>
        <w:rPr>
          <w:rtl/>
        </w:rPr>
        <w:t xml:space="preserve">אמרו </w:t>
      </w:r>
      <w:bookmarkStart w:id="8425" w:name="_ETM_Q10_263060"/>
      <w:bookmarkEnd w:id="8425"/>
      <w:r>
        <w:rPr>
          <w:rtl/>
        </w:rPr>
        <w:t xml:space="preserve">שזה </w:t>
      </w:r>
      <w:bookmarkStart w:id="8426" w:name="_ETM_Q10_263330"/>
      <w:bookmarkEnd w:id="8426"/>
      <w:r>
        <w:rPr>
          <w:rtl/>
        </w:rPr>
        <w:t xml:space="preserve">מעניק </w:t>
      </w:r>
      <w:bookmarkStart w:id="8427" w:name="_ETM_Q10_263600"/>
      <w:bookmarkEnd w:id="8427"/>
      <w:r>
        <w:rPr>
          <w:rtl/>
        </w:rPr>
        <w:t xml:space="preserve">להם </w:t>
      </w:r>
      <w:bookmarkStart w:id="8428" w:name="_ETM_Q10_263990"/>
      <w:bookmarkEnd w:id="8428"/>
      <w:r>
        <w:rPr>
          <w:rtl/>
        </w:rPr>
        <w:t xml:space="preserve">תחושת </w:t>
      </w:r>
      <w:bookmarkStart w:id="8429" w:name="_ETM_Q10_264380"/>
      <w:bookmarkEnd w:id="8429"/>
      <w:r>
        <w:rPr>
          <w:rtl/>
        </w:rPr>
        <w:t xml:space="preserve">משמעות </w:t>
      </w:r>
      <w:bookmarkStart w:id="8430" w:name="_ETM_Q10_264800"/>
      <w:bookmarkEnd w:id="8430"/>
      <w:r>
        <w:rPr>
          <w:rtl/>
        </w:rPr>
        <w:t>בחיים</w:t>
      </w:r>
      <w:r w:rsidR="00E00EB4">
        <w:rPr>
          <w:rFonts w:hint="cs"/>
          <w:rtl/>
        </w:rPr>
        <w:t>,</w:t>
      </w:r>
      <w:r>
        <w:rPr>
          <w:rtl/>
        </w:rPr>
        <w:t xml:space="preserve"> </w:t>
      </w:r>
      <w:bookmarkStart w:id="8431" w:name="_ETM_Q10_265800"/>
      <w:bookmarkEnd w:id="8431"/>
      <w:r>
        <w:rPr>
          <w:rFonts w:hint="cs"/>
          <w:rtl/>
        </w:rPr>
        <w:t>66%</w:t>
      </w:r>
      <w:r>
        <w:rPr>
          <w:rtl/>
        </w:rPr>
        <w:t xml:space="preserve"> </w:t>
      </w:r>
      <w:bookmarkStart w:id="8432" w:name="_ETM_Q10_266390"/>
      <w:bookmarkEnd w:id="8432"/>
      <w:r>
        <w:rPr>
          <w:rFonts w:hint="cs"/>
          <w:rtl/>
        </w:rPr>
        <w:t>מ</w:t>
      </w:r>
      <w:bookmarkStart w:id="8433" w:name="_ETM_Q10_267680"/>
      <w:bookmarkEnd w:id="8433"/>
      <w:r>
        <w:rPr>
          <w:rtl/>
        </w:rPr>
        <w:t xml:space="preserve">ההורים </w:t>
      </w:r>
      <w:bookmarkStart w:id="8434" w:name="_ETM_Q10_267890"/>
      <w:bookmarkEnd w:id="8434"/>
      <w:r>
        <w:rPr>
          <w:rtl/>
        </w:rPr>
        <w:t xml:space="preserve">השכולים </w:t>
      </w:r>
      <w:bookmarkStart w:id="8435" w:name="_ETM_Q10_268370"/>
      <w:bookmarkEnd w:id="8435"/>
      <w:r>
        <w:rPr>
          <w:rtl/>
        </w:rPr>
        <w:t xml:space="preserve">אמרו </w:t>
      </w:r>
      <w:bookmarkStart w:id="8436" w:name="_ETM_Q10_268610"/>
      <w:bookmarkEnd w:id="8436"/>
      <w:r>
        <w:rPr>
          <w:rtl/>
        </w:rPr>
        <w:t xml:space="preserve">שזה </w:t>
      </w:r>
      <w:bookmarkStart w:id="8437" w:name="_ETM_Q10_268850"/>
      <w:bookmarkEnd w:id="8437"/>
      <w:r>
        <w:rPr>
          <w:rtl/>
        </w:rPr>
        <w:t xml:space="preserve">נותן </w:t>
      </w:r>
      <w:bookmarkStart w:id="8438" w:name="_ETM_Q10_269150"/>
      <w:bookmarkEnd w:id="8438"/>
      <w:r>
        <w:rPr>
          <w:rtl/>
        </w:rPr>
        <w:t xml:space="preserve">להם </w:t>
      </w:r>
      <w:bookmarkStart w:id="8439" w:name="_ETM_Q10_269300"/>
      <w:bookmarkEnd w:id="8439"/>
      <w:r>
        <w:rPr>
          <w:rtl/>
        </w:rPr>
        <w:t xml:space="preserve">סיבה </w:t>
      </w:r>
      <w:bookmarkStart w:id="8440" w:name="_ETM_Q10_269630"/>
      <w:bookmarkEnd w:id="8440"/>
      <w:r>
        <w:rPr>
          <w:rtl/>
        </w:rPr>
        <w:t xml:space="preserve">לצאת </w:t>
      </w:r>
      <w:bookmarkStart w:id="8441" w:name="_ETM_Q10_269959"/>
      <w:bookmarkEnd w:id="8441"/>
      <w:r>
        <w:rPr>
          <w:rtl/>
        </w:rPr>
        <w:t>מהבית</w:t>
      </w:r>
      <w:r w:rsidR="00E00EB4">
        <w:rPr>
          <w:rFonts w:hint="cs"/>
          <w:rtl/>
        </w:rPr>
        <w:t>,</w:t>
      </w:r>
      <w:r>
        <w:rPr>
          <w:rtl/>
        </w:rPr>
        <w:t xml:space="preserve"> </w:t>
      </w:r>
      <w:bookmarkStart w:id="8442" w:name="_ETM_Q10_271130"/>
      <w:bookmarkEnd w:id="8442"/>
      <w:r w:rsidR="00E00EB4">
        <w:rPr>
          <w:rFonts w:hint="cs"/>
          <w:rtl/>
        </w:rPr>
        <w:t>ו-</w:t>
      </w:r>
      <w:r>
        <w:rPr>
          <w:rtl/>
        </w:rPr>
        <w:t xml:space="preserve">56% </w:t>
      </w:r>
      <w:bookmarkStart w:id="8443" w:name="_ETM_Q10_272509"/>
      <w:bookmarkEnd w:id="8443"/>
      <w:r>
        <w:rPr>
          <w:rtl/>
        </w:rPr>
        <w:t xml:space="preserve">אמרו </w:t>
      </w:r>
      <w:bookmarkStart w:id="8444" w:name="_ETM_Q10_273409"/>
      <w:bookmarkEnd w:id="8444"/>
      <w:r>
        <w:rPr>
          <w:rtl/>
        </w:rPr>
        <w:t xml:space="preserve">שזה </w:t>
      </w:r>
      <w:bookmarkStart w:id="8445" w:name="_ETM_Q10_273770"/>
      <w:bookmarkEnd w:id="8445"/>
      <w:r>
        <w:rPr>
          <w:rtl/>
        </w:rPr>
        <w:t xml:space="preserve">עוזר </w:t>
      </w:r>
      <w:bookmarkStart w:id="8446" w:name="_ETM_Q10_274069"/>
      <w:bookmarkEnd w:id="8446"/>
      <w:r>
        <w:rPr>
          <w:rtl/>
        </w:rPr>
        <w:t xml:space="preserve">להם </w:t>
      </w:r>
      <w:bookmarkStart w:id="8447" w:name="_ETM_Q10_274310"/>
      <w:bookmarkEnd w:id="8447"/>
      <w:r>
        <w:rPr>
          <w:rtl/>
        </w:rPr>
        <w:t xml:space="preserve">לא </w:t>
      </w:r>
      <w:bookmarkStart w:id="8448" w:name="_ETM_Q10_274399"/>
      <w:bookmarkEnd w:id="8448"/>
      <w:r>
        <w:rPr>
          <w:rtl/>
        </w:rPr>
        <w:t xml:space="preserve">לחשוב </w:t>
      </w:r>
      <w:bookmarkStart w:id="8449" w:name="_ETM_Q10_274819"/>
      <w:bookmarkEnd w:id="8449"/>
      <w:r>
        <w:rPr>
          <w:rtl/>
        </w:rPr>
        <w:t xml:space="preserve">על </w:t>
      </w:r>
      <w:bookmarkStart w:id="8450" w:name="_ETM_Q10_274939"/>
      <w:bookmarkEnd w:id="8450"/>
      <w:r>
        <w:rPr>
          <w:rtl/>
        </w:rPr>
        <w:t>האובדן</w:t>
      </w:r>
      <w:r>
        <w:rPr>
          <w:rFonts w:hint="cs"/>
          <w:rtl/>
        </w:rPr>
        <w:t>,</w:t>
      </w:r>
      <w:r>
        <w:rPr>
          <w:rtl/>
        </w:rPr>
        <w:t xml:space="preserve"> </w:t>
      </w:r>
      <w:bookmarkStart w:id="8451" w:name="_ETM_Q10_275779"/>
      <w:bookmarkEnd w:id="8451"/>
      <w:r>
        <w:rPr>
          <w:rtl/>
        </w:rPr>
        <w:t xml:space="preserve">העובדה </w:t>
      </w:r>
      <w:bookmarkStart w:id="8452" w:name="_ETM_Q10_276259"/>
      <w:bookmarkEnd w:id="8452"/>
      <w:r>
        <w:rPr>
          <w:rtl/>
        </w:rPr>
        <w:t xml:space="preserve">שהם </w:t>
      </w:r>
      <w:bookmarkStart w:id="8453" w:name="_ETM_Q10_276529"/>
      <w:bookmarkEnd w:id="8453"/>
      <w:r>
        <w:rPr>
          <w:rtl/>
        </w:rPr>
        <w:t xml:space="preserve">נשארים </w:t>
      </w:r>
      <w:bookmarkStart w:id="8454" w:name="_ETM_Q10_276950"/>
      <w:bookmarkEnd w:id="8454"/>
      <w:r>
        <w:rPr>
          <w:rtl/>
        </w:rPr>
        <w:t>בעבודה</w:t>
      </w:r>
      <w:r>
        <w:rPr>
          <w:rFonts w:hint="cs"/>
          <w:rtl/>
        </w:rPr>
        <w:t>.</w:t>
      </w:r>
      <w:r>
        <w:rPr>
          <w:rtl/>
        </w:rPr>
        <w:t xml:space="preserve"> </w:t>
      </w:r>
      <w:bookmarkStart w:id="8455" w:name="_ETM_Q10_278049"/>
      <w:bookmarkStart w:id="8456" w:name="_ETM_Q10_278439"/>
      <w:bookmarkEnd w:id="8455"/>
      <w:bookmarkEnd w:id="8456"/>
      <w:r>
        <w:rPr>
          <w:rtl/>
        </w:rPr>
        <w:t xml:space="preserve">זה </w:t>
      </w:r>
      <w:bookmarkStart w:id="8457" w:name="_ETM_Q10_278560"/>
      <w:bookmarkEnd w:id="8457"/>
      <w:r>
        <w:rPr>
          <w:rtl/>
        </w:rPr>
        <w:t xml:space="preserve">באמת </w:t>
      </w:r>
      <w:bookmarkStart w:id="8458" w:name="_ETM_Q10_278979"/>
      <w:bookmarkStart w:id="8459" w:name="_ETM_Q10_279159"/>
      <w:bookmarkEnd w:id="8458"/>
      <w:bookmarkEnd w:id="8459"/>
      <w:r>
        <w:rPr>
          <w:rtl/>
        </w:rPr>
        <w:t xml:space="preserve">משהו </w:t>
      </w:r>
      <w:bookmarkStart w:id="8460" w:name="_ETM_Q10_279459"/>
      <w:bookmarkEnd w:id="8460"/>
      <w:r>
        <w:rPr>
          <w:rtl/>
        </w:rPr>
        <w:t xml:space="preserve">שהוא </w:t>
      </w:r>
      <w:bookmarkStart w:id="8461" w:name="_ETM_Q10_279939"/>
      <w:bookmarkEnd w:id="8461"/>
      <w:r>
        <w:rPr>
          <w:rtl/>
        </w:rPr>
        <w:t xml:space="preserve">כמובן </w:t>
      </w:r>
      <w:bookmarkStart w:id="8462" w:name="_ETM_Q10_280359"/>
      <w:bookmarkEnd w:id="8462"/>
      <w:r>
        <w:rPr>
          <w:rtl/>
        </w:rPr>
        <w:t xml:space="preserve">גם </w:t>
      </w:r>
      <w:bookmarkStart w:id="8463" w:name="_ETM_Q10_280539"/>
      <w:bookmarkEnd w:id="8463"/>
      <w:r>
        <w:rPr>
          <w:rtl/>
        </w:rPr>
        <w:t xml:space="preserve">חשוב </w:t>
      </w:r>
      <w:bookmarkStart w:id="8464" w:name="_ETM_Q10_280869"/>
      <w:bookmarkEnd w:id="8464"/>
      <w:r>
        <w:rPr>
          <w:rtl/>
        </w:rPr>
        <w:t xml:space="preserve">הרבה </w:t>
      </w:r>
      <w:bookmarkStart w:id="8465" w:name="_ETM_Q10_281079"/>
      <w:bookmarkEnd w:id="8465"/>
      <w:r>
        <w:rPr>
          <w:rtl/>
        </w:rPr>
        <w:t xml:space="preserve">פעמים </w:t>
      </w:r>
      <w:bookmarkStart w:id="8466" w:name="_ETM_Q10_281380"/>
      <w:bookmarkEnd w:id="8466"/>
      <w:r>
        <w:rPr>
          <w:rtl/>
        </w:rPr>
        <w:t xml:space="preserve">כלכלית </w:t>
      </w:r>
      <w:bookmarkStart w:id="8467" w:name="_ETM_Q10_281889"/>
      <w:bookmarkEnd w:id="8467"/>
      <w:r>
        <w:rPr>
          <w:rtl/>
        </w:rPr>
        <w:t>לאנשים</w:t>
      </w:r>
      <w:r>
        <w:rPr>
          <w:rFonts w:hint="cs"/>
          <w:rtl/>
        </w:rPr>
        <w:t>,</w:t>
      </w:r>
      <w:r>
        <w:rPr>
          <w:rtl/>
        </w:rPr>
        <w:t xml:space="preserve"> </w:t>
      </w:r>
      <w:bookmarkStart w:id="8468" w:name="_ETM_Q10_282429"/>
      <w:bookmarkEnd w:id="8468"/>
      <w:r>
        <w:rPr>
          <w:rtl/>
        </w:rPr>
        <w:t xml:space="preserve">אבל </w:t>
      </w:r>
      <w:bookmarkStart w:id="8469" w:name="_ETM_Q10_282639"/>
      <w:bookmarkEnd w:id="8469"/>
      <w:r>
        <w:rPr>
          <w:rtl/>
        </w:rPr>
        <w:t xml:space="preserve">זה </w:t>
      </w:r>
      <w:bookmarkStart w:id="8470" w:name="_ETM_Q10_282789"/>
      <w:bookmarkEnd w:id="8470"/>
      <w:r>
        <w:rPr>
          <w:rtl/>
        </w:rPr>
        <w:t xml:space="preserve">באמת </w:t>
      </w:r>
      <w:bookmarkStart w:id="8471" w:name="_ETM_Q10_283179"/>
      <w:bookmarkEnd w:id="8471"/>
      <w:r>
        <w:rPr>
          <w:rtl/>
        </w:rPr>
        <w:t xml:space="preserve">עוזר </w:t>
      </w:r>
      <w:bookmarkStart w:id="8472" w:name="_ETM_Q10_283509"/>
      <w:bookmarkEnd w:id="8472"/>
      <w:r>
        <w:rPr>
          <w:rtl/>
        </w:rPr>
        <w:t xml:space="preserve">מאוד </w:t>
      </w:r>
      <w:bookmarkStart w:id="8473" w:name="_ETM_Q10_283899"/>
      <w:bookmarkEnd w:id="8473"/>
      <w:r>
        <w:rPr>
          <w:rFonts w:hint="cs"/>
          <w:rtl/>
        </w:rPr>
        <w:t>ב</w:t>
      </w:r>
      <w:r>
        <w:rPr>
          <w:rtl/>
        </w:rPr>
        <w:t>התמודדות</w:t>
      </w:r>
      <w:r>
        <w:rPr>
          <w:rFonts w:hint="cs"/>
          <w:rtl/>
        </w:rPr>
        <w:t>.</w:t>
      </w:r>
      <w:r>
        <w:rPr>
          <w:rtl/>
        </w:rPr>
        <w:t xml:space="preserve"> </w:t>
      </w:r>
      <w:bookmarkStart w:id="8474" w:name="_ETM_Q10_286300"/>
      <w:bookmarkEnd w:id="8474"/>
    </w:p>
    <w:p w:rsidR="00776D32" w:rsidRDefault="00776D32" w:rsidP="008B3174">
      <w:pPr>
        <w:rPr>
          <w:rtl/>
        </w:rPr>
      </w:pPr>
    </w:p>
    <w:p w:rsidR="00776D32" w:rsidRDefault="00776D32" w:rsidP="008B3174">
      <w:pPr>
        <w:pStyle w:val="af6"/>
        <w:keepNext/>
        <w:rPr>
          <w:rtl/>
        </w:rPr>
      </w:pPr>
      <w:bookmarkStart w:id="8475" w:name="ET_yor_6595_10"/>
      <w:r w:rsidRPr="00CB1D08">
        <w:rPr>
          <w:rStyle w:val="TagStyle"/>
          <w:rtl/>
        </w:rPr>
        <w:t xml:space="preserve"> &lt;&lt; יור &gt;&gt; </w:t>
      </w:r>
      <w:r>
        <w:rPr>
          <w:rtl/>
        </w:rPr>
        <w:t>היו"ר ארז מלול:</w:t>
      </w:r>
      <w:r w:rsidRPr="00CB1D08">
        <w:rPr>
          <w:rStyle w:val="TagStyle"/>
          <w:rtl/>
        </w:rPr>
        <w:t xml:space="preserve"> &lt;&lt; יור &gt;&gt;</w:t>
      </w:r>
      <w:r>
        <w:rPr>
          <w:rtl/>
        </w:rPr>
        <w:t xml:space="preserve"> </w:t>
      </w:r>
      <w:bookmarkEnd w:id="8475"/>
    </w:p>
    <w:p w:rsidR="00776D32" w:rsidRDefault="00776D32" w:rsidP="008B3174">
      <w:pPr>
        <w:rPr>
          <w:rtl/>
        </w:rPr>
      </w:pPr>
    </w:p>
    <w:p w:rsidR="00776D32" w:rsidRDefault="00776D32" w:rsidP="008B3174">
      <w:pPr>
        <w:rPr>
          <w:rtl/>
        </w:rPr>
      </w:pPr>
      <w:r>
        <w:rPr>
          <w:rFonts w:hint="cs"/>
          <w:rtl/>
        </w:rPr>
        <w:t>נפשית, נפשית.</w:t>
      </w:r>
    </w:p>
    <w:p w:rsidR="00776D32" w:rsidRPr="00CB1D08" w:rsidRDefault="00776D32" w:rsidP="008B3174">
      <w:pPr>
        <w:rPr>
          <w:rtl/>
        </w:rPr>
      </w:pPr>
    </w:p>
    <w:p w:rsidR="00776D32" w:rsidRDefault="00776D32" w:rsidP="008B3174">
      <w:pPr>
        <w:pStyle w:val="-"/>
        <w:keepNext/>
        <w:rPr>
          <w:rtl/>
        </w:rPr>
      </w:pPr>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r>
        <w:rPr>
          <w:rFonts w:hint="cs"/>
          <w:rtl/>
        </w:rPr>
        <w:t>ל</w:t>
      </w:r>
      <w:bookmarkStart w:id="8476" w:name="_ETM_Q10_286630"/>
      <w:bookmarkEnd w:id="8476"/>
      <w:r>
        <w:rPr>
          <w:rtl/>
        </w:rPr>
        <w:t>סיכום</w:t>
      </w:r>
      <w:r>
        <w:rPr>
          <w:rFonts w:hint="cs"/>
          <w:rtl/>
        </w:rPr>
        <w:t>,</w:t>
      </w:r>
      <w:r>
        <w:rPr>
          <w:rtl/>
        </w:rPr>
        <w:t xml:space="preserve"> </w:t>
      </w:r>
      <w:bookmarkStart w:id="8477" w:name="_ETM_Q10_287050"/>
      <w:bookmarkEnd w:id="8477"/>
      <w:r>
        <w:rPr>
          <w:rtl/>
        </w:rPr>
        <w:t xml:space="preserve">אני </w:t>
      </w:r>
      <w:bookmarkStart w:id="8478" w:name="_ETM_Q10_287170"/>
      <w:bookmarkEnd w:id="8478"/>
      <w:r>
        <w:rPr>
          <w:rtl/>
        </w:rPr>
        <w:t xml:space="preserve">חושבת </w:t>
      </w:r>
      <w:bookmarkStart w:id="8479" w:name="_ETM_Q10_287590"/>
      <w:bookmarkEnd w:id="8479"/>
      <w:r>
        <w:rPr>
          <w:rtl/>
        </w:rPr>
        <w:t>שז</w:t>
      </w:r>
      <w:r>
        <w:rPr>
          <w:rFonts w:hint="cs"/>
          <w:rtl/>
        </w:rPr>
        <w:t>ו</w:t>
      </w:r>
      <w:r>
        <w:rPr>
          <w:rtl/>
        </w:rPr>
        <w:t xml:space="preserve"> </w:t>
      </w:r>
      <w:bookmarkStart w:id="8480" w:name="_ETM_Q10_287860"/>
      <w:bookmarkEnd w:id="8480"/>
      <w:r>
        <w:rPr>
          <w:rtl/>
        </w:rPr>
        <w:t xml:space="preserve">באמת </w:t>
      </w:r>
      <w:bookmarkStart w:id="8481" w:name="_ETM_Q10_288700"/>
      <w:bookmarkEnd w:id="8481"/>
      <w:r>
        <w:rPr>
          <w:rtl/>
        </w:rPr>
        <w:t xml:space="preserve">הצעת </w:t>
      </w:r>
      <w:bookmarkStart w:id="8482" w:name="_ETM_Q10_289090"/>
      <w:bookmarkEnd w:id="8482"/>
      <w:r>
        <w:rPr>
          <w:rtl/>
        </w:rPr>
        <w:t xml:space="preserve">חוק </w:t>
      </w:r>
      <w:bookmarkStart w:id="8483" w:name="_ETM_Q10_289330"/>
      <w:bookmarkEnd w:id="8483"/>
      <w:r>
        <w:rPr>
          <w:rtl/>
        </w:rPr>
        <w:t>חשובה</w:t>
      </w:r>
      <w:r>
        <w:rPr>
          <w:rFonts w:hint="cs"/>
          <w:rtl/>
        </w:rPr>
        <w:t>,</w:t>
      </w:r>
      <w:r>
        <w:rPr>
          <w:rtl/>
        </w:rPr>
        <w:t xml:space="preserve"> </w:t>
      </w:r>
      <w:bookmarkStart w:id="8484" w:name="_ETM_Q10_289840"/>
      <w:bookmarkEnd w:id="8484"/>
      <w:r>
        <w:rPr>
          <w:rtl/>
        </w:rPr>
        <w:t xml:space="preserve">שאנחנו </w:t>
      </w:r>
      <w:bookmarkStart w:id="8485" w:name="_ETM_Q10_290920"/>
      <w:bookmarkEnd w:id="8485"/>
      <w:r>
        <w:rPr>
          <w:rtl/>
        </w:rPr>
        <w:t xml:space="preserve">נמשיך </w:t>
      </w:r>
      <w:bookmarkStart w:id="8486" w:name="_ETM_Q10_291250"/>
      <w:bookmarkEnd w:id="8486"/>
      <w:r>
        <w:rPr>
          <w:rtl/>
        </w:rPr>
        <w:t xml:space="preserve">לקדם </w:t>
      </w:r>
      <w:bookmarkStart w:id="8487" w:name="_ETM_Q10_291670"/>
      <w:bookmarkEnd w:id="8487"/>
      <w:r>
        <w:rPr>
          <w:rtl/>
        </w:rPr>
        <w:t>בכנסת</w:t>
      </w:r>
      <w:r>
        <w:rPr>
          <w:rFonts w:hint="cs"/>
          <w:rtl/>
        </w:rPr>
        <w:t>.</w:t>
      </w:r>
      <w:r>
        <w:rPr>
          <w:rtl/>
        </w:rPr>
        <w:t xml:space="preserve"> </w:t>
      </w:r>
      <w:bookmarkStart w:id="8488" w:name="_ETM_Q10_292970"/>
      <w:bookmarkEnd w:id="8488"/>
      <w:r>
        <w:rPr>
          <w:rtl/>
        </w:rPr>
        <w:t xml:space="preserve">אבל </w:t>
      </w:r>
      <w:bookmarkStart w:id="8489" w:name="_ETM_Q10_294050"/>
      <w:bookmarkEnd w:id="8489"/>
      <w:r>
        <w:rPr>
          <w:rtl/>
        </w:rPr>
        <w:t xml:space="preserve">באופן </w:t>
      </w:r>
      <w:bookmarkStart w:id="8490" w:name="_ETM_Q10_294530"/>
      <w:bookmarkEnd w:id="8490"/>
      <w:r>
        <w:rPr>
          <w:rtl/>
        </w:rPr>
        <w:t xml:space="preserve">גורף </w:t>
      </w:r>
      <w:bookmarkStart w:id="8491" w:name="_ETM_Q10_295010"/>
      <w:bookmarkStart w:id="8492" w:name="_ETM_Q10_295430"/>
      <w:bookmarkEnd w:id="8491"/>
      <w:bookmarkEnd w:id="8492"/>
      <w:r>
        <w:rPr>
          <w:rtl/>
        </w:rPr>
        <w:t xml:space="preserve">אני </w:t>
      </w:r>
      <w:bookmarkStart w:id="8493" w:name="_ETM_Q10_295610"/>
      <w:bookmarkEnd w:id="8493"/>
      <w:r>
        <w:rPr>
          <w:rtl/>
        </w:rPr>
        <w:t>חושב</w:t>
      </w:r>
      <w:r>
        <w:rPr>
          <w:rFonts w:hint="cs"/>
          <w:rtl/>
        </w:rPr>
        <w:t>ת</w:t>
      </w:r>
      <w:r>
        <w:rPr>
          <w:rtl/>
        </w:rPr>
        <w:t xml:space="preserve"> </w:t>
      </w:r>
      <w:bookmarkStart w:id="8494" w:name="_ETM_Q10_295850"/>
      <w:bookmarkEnd w:id="8494"/>
      <w:r>
        <w:rPr>
          <w:rtl/>
        </w:rPr>
        <w:t xml:space="preserve">שאנחנו </w:t>
      </w:r>
      <w:bookmarkStart w:id="8495" w:name="_ETM_Q10_296090"/>
      <w:bookmarkEnd w:id="8495"/>
      <w:r>
        <w:rPr>
          <w:rtl/>
        </w:rPr>
        <w:t xml:space="preserve">צריכים </w:t>
      </w:r>
      <w:bookmarkStart w:id="8496" w:name="_ETM_Q10_296360"/>
      <w:bookmarkEnd w:id="8496"/>
      <w:r>
        <w:rPr>
          <w:rtl/>
        </w:rPr>
        <w:t xml:space="preserve">לעשות </w:t>
      </w:r>
      <w:bookmarkStart w:id="8497" w:name="_ETM_Q10_296720"/>
      <w:bookmarkEnd w:id="8497"/>
      <w:r>
        <w:rPr>
          <w:rtl/>
        </w:rPr>
        <w:t xml:space="preserve">הכול </w:t>
      </w:r>
      <w:bookmarkStart w:id="8498" w:name="_ETM_Q10_297500"/>
      <w:bookmarkEnd w:id="8498"/>
      <w:r>
        <w:rPr>
          <w:rtl/>
        </w:rPr>
        <w:t xml:space="preserve">כדי </w:t>
      </w:r>
      <w:bookmarkStart w:id="8499" w:name="_ETM_Q10_297860"/>
      <w:bookmarkEnd w:id="8499"/>
      <w:r>
        <w:rPr>
          <w:rtl/>
        </w:rPr>
        <w:t xml:space="preserve">לתת </w:t>
      </w:r>
      <w:bookmarkStart w:id="8500" w:name="_ETM_Q10_298160"/>
      <w:bookmarkEnd w:id="8500"/>
      <w:r>
        <w:rPr>
          <w:rtl/>
        </w:rPr>
        <w:t xml:space="preserve">למבוגרים </w:t>
      </w:r>
      <w:bookmarkStart w:id="8501" w:name="_ETM_Q10_298700"/>
      <w:bookmarkEnd w:id="8501"/>
      <w:r>
        <w:rPr>
          <w:rtl/>
        </w:rPr>
        <w:t xml:space="preserve">שלנו </w:t>
      </w:r>
      <w:bookmarkStart w:id="8502" w:name="_ETM_Q10_299060"/>
      <w:bookmarkEnd w:id="8502"/>
      <w:r>
        <w:rPr>
          <w:rtl/>
        </w:rPr>
        <w:t xml:space="preserve">את </w:t>
      </w:r>
      <w:bookmarkStart w:id="8503" w:name="_ETM_Q10_299180"/>
      <w:bookmarkEnd w:id="8503"/>
      <w:r>
        <w:rPr>
          <w:rtl/>
        </w:rPr>
        <w:t xml:space="preserve">החופש </w:t>
      </w:r>
      <w:bookmarkStart w:id="8504" w:name="_ETM_Q10_299630"/>
      <w:bookmarkEnd w:id="8504"/>
      <w:r>
        <w:rPr>
          <w:rtl/>
        </w:rPr>
        <w:t>לבחור</w:t>
      </w:r>
      <w:r>
        <w:rPr>
          <w:rFonts w:hint="cs"/>
          <w:rtl/>
        </w:rPr>
        <w:t xml:space="preserve"> </w:t>
      </w:r>
      <w:r w:rsidR="005D1BD4">
        <w:rPr>
          <w:rFonts w:hint="cs"/>
          <w:rtl/>
        </w:rPr>
        <w:t>– –</w:t>
      </w:r>
      <w:r>
        <w:rPr>
          <w:rFonts w:hint="cs"/>
          <w:rtl/>
        </w:rPr>
        <w:t xml:space="preserve"> </w:t>
      </w:r>
    </w:p>
    <w:p w:rsidR="00776D32" w:rsidRDefault="00776D32" w:rsidP="008B3174">
      <w:pPr>
        <w:rPr>
          <w:rtl/>
        </w:rPr>
      </w:pPr>
    </w:p>
    <w:p w:rsidR="00776D32" w:rsidRDefault="00776D32" w:rsidP="008B3174">
      <w:pPr>
        <w:pStyle w:val="af6"/>
        <w:keepNext/>
        <w:rPr>
          <w:rtl/>
        </w:rPr>
      </w:pPr>
      <w:r w:rsidRPr="00491E9F">
        <w:rPr>
          <w:rStyle w:val="TagStyle"/>
          <w:rtl/>
        </w:rPr>
        <w:t xml:space="preserve"> &lt;&lt; יור &gt;&gt; </w:t>
      </w:r>
      <w:r>
        <w:rPr>
          <w:rtl/>
        </w:rPr>
        <w:t>היו"ר ארז מלול:</w:t>
      </w:r>
      <w:r w:rsidRPr="00491E9F">
        <w:rPr>
          <w:rStyle w:val="TagStyle"/>
          <w:rtl/>
        </w:rPr>
        <w:t xml:space="preserve"> &lt;&lt; יור &gt;&gt;</w:t>
      </w:r>
      <w:r>
        <w:rPr>
          <w:rtl/>
        </w:rPr>
        <w:t xml:space="preserve"> </w:t>
      </w:r>
    </w:p>
    <w:p w:rsidR="00776D32" w:rsidRDefault="00776D32" w:rsidP="008B3174">
      <w:pPr>
        <w:rPr>
          <w:rtl/>
        </w:rPr>
      </w:pPr>
    </w:p>
    <w:p w:rsidR="00776D32" w:rsidRDefault="00776D32" w:rsidP="008B3174">
      <w:pPr>
        <w:rPr>
          <w:rtl/>
        </w:rPr>
      </w:pPr>
      <w:r>
        <w:rPr>
          <w:rFonts w:hint="cs"/>
          <w:rtl/>
        </w:rPr>
        <w:t>תודה.</w:t>
      </w:r>
    </w:p>
    <w:p w:rsidR="00776D32" w:rsidRDefault="00776D32" w:rsidP="008B3174">
      <w:pPr>
        <w:rPr>
          <w:rtl/>
        </w:rPr>
      </w:pPr>
    </w:p>
    <w:p w:rsidR="00776D32" w:rsidRDefault="00776D32" w:rsidP="008B3174">
      <w:pPr>
        <w:pStyle w:val="-"/>
        <w:keepNext/>
        <w:rPr>
          <w:rtl/>
        </w:rPr>
      </w:pPr>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p>
    <w:p w:rsidR="00776D32" w:rsidRPr="00491E9F" w:rsidRDefault="00776D32" w:rsidP="008B3174">
      <w:pPr>
        <w:rPr>
          <w:rtl/>
        </w:rPr>
      </w:pPr>
    </w:p>
    <w:p w:rsidR="00776D32" w:rsidRDefault="005D1BD4" w:rsidP="008B3174">
      <w:pPr>
        <w:rPr>
          <w:rtl/>
        </w:rPr>
      </w:pPr>
      <w:r>
        <w:rPr>
          <w:rFonts w:hint="cs"/>
          <w:rtl/>
        </w:rPr>
        <w:t>– –</w:t>
      </w:r>
      <w:r w:rsidR="00776D32">
        <w:rPr>
          <w:rtl/>
        </w:rPr>
        <w:t xml:space="preserve"> </w:t>
      </w:r>
      <w:bookmarkStart w:id="8505" w:name="_ETM_Q10_300350"/>
      <w:bookmarkEnd w:id="8505"/>
      <w:r w:rsidR="00776D32">
        <w:rPr>
          <w:rtl/>
        </w:rPr>
        <w:t xml:space="preserve">מתי </w:t>
      </w:r>
      <w:bookmarkStart w:id="8506" w:name="_ETM_Q10_300740"/>
      <w:bookmarkEnd w:id="8506"/>
      <w:r w:rsidR="00776D32">
        <w:rPr>
          <w:rtl/>
        </w:rPr>
        <w:t xml:space="preserve">הם </w:t>
      </w:r>
      <w:bookmarkStart w:id="8507" w:name="_ETM_Q10_300800"/>
      <w:bookmarkEnd w:id="8507"/>
      <w:r w:rsidR="00776D32">
        <w:rPr>
          <w:rtl/>
        </w:rPr>
        <w:t xml:space="preserve">רוצים </w:t>
      </w:r>
      <w:bookmarkStart w:id="8508" w:name="_ETM_Q10_301130"/>
      <w:bookmarkEnd w:id="8508"/>
      <w:r w:rsidR="00776D32">
        <w:rPr>
          <w:rtl/>
        </w:rPr>
        <w:t xml:space="preserve">להפסיק </w:t>
      </w:r>
      <w:bookmarkStart w:id="8509" w:name="_ETM_Q10_301610"/>
      <w:bookmarkEnd w:id="8509"/>
      <w:r w:rsidR="00776D32">
        <w:rPr>
          <w:rtl/>
        </w:rPr>
        <w:t>לעבוד</w:t>
      </w:r>
      <w:r w:rsidR="00776D32">
        <w:rPr>
          <w:rFonts w:hint="cs"/>
          <w:rtl/>
        </w:rPr>
        <w:t>.</w:t>
      </w:r>
      <w:r w:rsidR="00776D32">
        <w:rPr>
          <w:rtl/>
        </w:rPr>
        <w:t xml:space="preserve"> </w:t>
      </w:r>
      <w:bookmarkStart w:id="8510" w:name="_ETM_Q10_302510"/>
      <w:bookmarkEnd w:id="8510"/>
      <w:r w:rsidR="00776D32">
        <w:rPr>
          <w:rtl/>
        </w:rPr>
        <w:t xml:space="preserve">זה </w:t>
      </w:r>
      <w:bookmarkStart w:id="8511" w:name="_ETM_Q10_302690"/>
      <w:bookmarkEnd w:id="8511"/>
      <w:r w:rsidR="00776D32">
        <w:rPr>
          <w:rtl/>
        </w:rPr>
        <w:t xml:space="preserve">אינטרס </w:t>
      </w:r>
      <w:bookmarkStart w:id="8512" w:name="_ETM_Q10_303020"/>
      <w:bookmarkEnd w:id="8512"/>
      <w:r w:rsidR="00776D32">
        <w:rPr>
          <w:rtl/>
        </w:rPr>
        <w:t xml:space="preserve">של </w:t>
      </w:r>
      <w:bookmarkStart w:id="8513" w:name="_ETM_Q10_303170"/>
      <w:bookmarkEnd w:id="8513"/>
      <w:r w:rsidR="00776D32">
        <w:rPr>
          <w:rtl/>
        </w:rPr>
        <w:t xml:space="preserve">מדינת </w:t>
      </w:r>
      <w:bookmarkStart w:id="8514" w:name="_ETM_Q10_303530"/>
      <w:bookmarkEnd w:id="8514"/>
      <w:r w:rsidR="00776D32">
        <w:rPr>
          <w:rtl/>
        </w:rPr>
        <w:t xml:space="preserve">ישראל </w:t>
      </w:r>
      <w:bookmarkStart w:id="8515" w:name="_ETM_Q10_303920"/>
      <w:bookmarkEnd w:id="8515"/>
      <w:r w:rsidR="00776D32">
        <w:rPr>
          <w:rtl/>
        </w:rPr>
        <w:t xml:space="preserve">שאנשים </w:t>
      </w:r>
      <w:bookmarkStart w:id="8516" w:name="_ETM_Q10_304400"/>
      <w:bookmarkEnd w:id="8516"/>
      <w:r w:rsidR="00776D32">
        <w:rPr>
          <w:rtl/>
        </w:rPr>
        <w:t xml:space="preserve">יישארו </w:t>
      </w:r>
      <w:bookmarkStart w:id="8517" w:name="_ETM_Q10_304880"/>
      <w:bookmarkEnd w:id="8517"/>
      <w:r w:rsidR="00776D32">
        <w:rPr>
          <w:rtl/>
        </w:rPr>
        <w:t xml:space="preserve">בעשייה </w:t>
      </w:r>
      <w:bookmarkStart w:id="8518" w:name="_ETM_Q10_305390"/>
      <w:bookmarkEnd w:id="8518"/>
      <w:r w:rsidR="00776D32">
        <w:rPr>
          <w:rtl/>
        </w:rPr>
        <w:t xml:space="preserve">כמה </w:t>
      </w:r>
      <w:bookmarkStart w:id="8519" w:name="_ETM_Q10_305660"/>
      <w:bookmarkEnd w:id="8519"/>
      <w:r w:rsidR="00776D32">
        <w:rPr>
          <w:rtl/>
        </w:rPr>
        <w:t xml:space="preserve">שיותר </w:t>
      </w:r>
      <w:bookmarkStart w:id="8520" w:name="_ETM_Q10_306020"/>
      <w:bookmarkEnd w:id="8520"/>
      <w:r w:rsidR="00776D32">
        <w:rPr>
          <w:rtl/>
        </w:rPr>
        <w:t>זמן</w:t>
      </w:r>
      <w:r w:rsidR="00776D32">
        <w:rPr>
          <w:rFonts w:hint="cs"/>
          <w:rtl/>
        </w:rPr>
        <w:t>,</w:t>
      </w:r>
      <w:r w:rsidR="00776D32">
        <w:rPr>
          <w:rtl/>
        </w:rPr>
        <w:t xml:space="preserve"> </w:t>
      </w:r>
      <w:bookmarkStart w:id="8521" w:name="_ETM_Q10_306680"/>
      <w:bookmarkEnd w:id="8521"/>
      <w:r w:rsidR="00776D32">
        <w:rPr>
          <w:rtl/>
        </w:rPr>
        <w:t xml:space="preserve">ושאנחנו </w:t>
      </w:r>
      <w:bookmarkStart w:id="8522" w:name="_ETM_Q10_307220"/>
      <w:bookmarkEnd w:id="8522"/>
      <w:r w:rsidR="00776D32">
        <w:rPr>
          <w:rtl/>
        </w:rPr>
        <w:t xml:space="preserve">נדחה </w:t>
      </w:r>
      <w:bookmarkStart w:id="8523" w:name="_ETM_Q10_307790"/>
      <w:bookmarkEnd w:id="8523"/>
      <w:r w:rsidR="00776D32">
        <w:rPr>
          <w:rtl/>
        </w:rPr>
        <w:t xml:space="preserve">את </w:t>
      </w:r>
      <w:bookmarkStart w:id="8524" w:name="_ETM_Q10_307970"/>
      <w:bookmarkEnd w:id="8524"/>
      <w:r w:rsidR="00776D32">
        <w:rPr>
          <w:rtl/>
        </w:rPr>
        <w:t xml:space="preserve">ההתמודדות </w:t>
      </w:r>
      <w:bookmarkStart w:id="8525" w:name="_ETM_Q10_308600"/>
      <w:bookmarkEnd w:id="8525"/>
      <w:r w:rsidR="00776D32">
        <w:rPr>
          <w:rtl/>
        </w:rPr>
        <w:t xml:space="preserve">עם </w:t>
      </w:r>
      <w:bookmarkStart w:id="8526" w:name="_ETM_Q10_308720"/>
      <w:bookmarkEnd w:id="8526"/>
      <w:r w:rsidR="00776D32">
        <w:rPr>
          <w:rtl/>
        </w:rPr>
        <w:t xml:space="preserve">בעיות </w:t>
      </w:r>
      <w:bookmarkStart w:id="8527" w:name="_ETM_Q10_309169"/>
      <w:bookmarkEnd w:id="8527"/>
      <w:r w:rsidR="00776D32">
        <w:rPr>
          <w:rtl/>
        </w:rPr>
        <w:t xml:space="preserve">כמו </w:t>
      </w:r>
      <w:bookmarkStart w:id="8528" w:name="_ETM_Q10_309380"/>
      <w:bookmarkEnd w:id="8528"/>
      <w:r w:rsidR="00776D32">
        <w:rPr>
          <w:rtl/>
        </w:rPr>
        <w:t>בדידות</w:t>
      </w:r>
      <w:r w:rsidR="00776D32">
        <w:rPr>
          <w:rFonts w:hint="cs"/>
          <w:rtl/>
        </w:rPr>
        <w:t>,</w:t>
      </w:r>
      <w:r w:rsidR="00776D32">
        <w:rPr>
          <w:rtl/>
        </w:rPr>
        <w:t xml:space="preserve"> </w:t>
      </w:r>
      <w:bookmarkStart w:id="8529" w:name="_ETM_Q10_310010"/>
      <w:bookmarkEnd w:id="8529"/>
      <w:r w:rsidR="00776D32">
        <w:rPr>
          <w:rtl/>
        </w:rPr>
        <w:t xml:space="preserve">עוני </w:t>
      </w:r>
      <w:bookmarkStart w:id="8530" w:name="_ETM_Q10_310400"/>
      <w:bookmarkEnd w:id="8530"/>
      <w:r w:rsidR="00776D32">
        <w:rPr>
          <w:rtl/>
        </w:rPr>
        <w:t xml:space="preserve">וירידה </w:t>
      </w:r>
      <w:bookmarkStart w:id="8531" w:name="_ETM_Q10_310850"/>
      <w:bookmarkEnd w:id="8531"/>
      <w:r w:rsidR="00776D32">
        <w:rPr>
          <w:rtl/>
        </w:rPr>
        <w:t>תפקודי</w:t>
      </w:r>
      <w:r w:rsidR="00776D32">
        <w:rPr>
          <w:rFonts w:hint="cs"/>
          <w:rtl/>
        </w:rPr>
        <w:t>ת.</w:t>
      </w:r>
      <w:r w:rsidR="00776D32">
        <w:rPr>
          <w:rtl/>
        </w:rPr>
        <w:t xml:space="preserve"> </w:t>
      </w:r>
      <w:bookmarkStart w:id="8532" w:name="_ETM_Q10_311970"/>
      <w:bookmarkEnd w:id="8532"/>
      <w:r w:rsidR="00776D32">
        <w:rPr>
          <w:rtl/>
        </w:rPr>
        <w:t xml:space="preserve">אני </w:t>
      </w:r>
      <w:bookmarkStart w:id="8533" w:name="_ETM_Q10_312270"/>
      <w:bookmarkEnd w:id="8533"/>
      <w:r w:rsidR="00776D32">
        <w:rPr>
          <w:rtl/>
        </w:rPr>
        <w:t xml:space="preserve">מקווה </w:t>
      </w:r>
      <w:bookmarkStart w:id="8534" w:name="_ETM_Q10_312720"/>
      <w:bookmarkEnd w:id="8534"/>
      <w:r w:rsidR="00776D32">
        <w:rPr>
          <w:rtl/>
        </w:rPr>
        <w:t xml:space="preserve">שאנחנו </w:t>
      </w:r>
      <w:bookmarkStart w:id="8535" w:name="_ETM_Q10_313080"/>
      <w:bookmarkEnd w:id="8535"/>
      <w:r w:rsidR="00776D32">
        <w:rPr>
          <w:rtl/>
        </w:rPr>
        <w:t xml:space="preserve">נוכל </w:t>
      </w:r>
      <w:bookmarkStart w:id="8536" w:name="_ETM_Q10_313410"/>
      <w:bookmarkEnd w:id="8536"/>
      <w:r w:rsidR="00776D32">
        <w:rPr>
          <w:rtl/>
        </w:rPr>
        <w:t xml:space="preserve">לקדם </w:t>
      </w:r>
      <w:bookmarkStart w:id="8537" w:name="_ETM_Q10_313860"/>
      <w:bookmarkStart w:id="8538" w:name="_ETM_Q10_314460"/>
      <w:bookmarkStart w:id="8539" w:name="_ETM_Q10_315090"/>
      <w:bookmarkEnd w:id="8537"/>
      <w:bookmarkEnd w:id="8538"/>
      <w:bookmarkEnd w:id="8539"/>
      <w:r w:rsidR="00776D32">
        <w:rPr>
          <w:rFonts w:hint="cs"/>
          <w:rtl/>
        </w:rPr>
        <w:t xml:space="preserve">מהלכים </w:t>
      </w:r>
      <w:bookmarkStart w:id="8540" w:name="_ETM_Q10_323265"/>
      <w:bookmarkEnd w:id="8540"/>
      <w:r>
        <w:rPr>
          <w:rFonts w:hint="cs"/>
          <w:rtl/>
        </w:rPr>
        <w:t>– –</w:t>
      </w:r>
      <w:r w:rsidR="00776D32">
        <w:rPr>
          <w:rFonts w:hint="cs"/>
          <w:rtl/>
        </w:rPr>
        <w:t xml:space="preserve"> </w:t>
      </w:r>
    </w:p>
    <w:p w:rsidR="00776D32" w:rsidRDefault="00776D32" w:rsidP="008B3174">
      <w:pPr>
        <w:rPr>
          <w:rtl/>
        </w:rPr>
      </w:pPr>
    </w:p>
    <w:p w:rsidR="00776D32" w:rsidRDefault="00776D32" w:rsidP="008B3174">
      <w:pPr>
        <w:pStyle w:val="af6"/>
        <w:keepNext/>
        <w:rPr>
          <w:rtl/>
        </w:rPr>
      </w:pPr>
      <w:r w:rsidRPr="00491E9F">
        <w:rPr>
          <w:rStyle w:val="TagStyle"/>
          <w:rtl/>
        </w:rPr>
        <w:t xml:space="preserve">&lt;&lt; יור &gt;&gt; </w:t>
      </w:r>
      <w:r>
        <w:rPr>
          <w:rtl/>
        </w:rPr>
        <w:t>היו"ר ארז מלול:</w:t>
      </w:r>
      <w:r w:rsidRPr="00491E9F">
        <w:rPr>
          <w:rStyle w:val="TagStyle"/>
          <w:rtl/>
        </w:rPr>
        <w:t xml:space="preserve"> &lt;&lt; יור &gt;&gt;</w:t>
      </w:r>
      <w:r>
        <w:rPr>
          <w:rtl/>
        </w:rPr>
        <w:t xml:space="preserve"> </w:t>
      </w:r>
    </w:p>
    <w:p w:rsidR="00776D32" w:rsidRDefault="00776D32" w:rsidP="008B3174">
      <w:pPr>
        <w:rPr>
          <w:rtl/>
        </w:rPr>
      </w:pPr>
    </w:p>
    <w:p w:rsidR="00776D32" w:rsidRDefault="00776D32" w:rsidP="008B3174">
      <w:pPr>
        <w:rPr>
          <w:rtl/>
        </w:rPr>
      </w:pPr>
      <w:r>
        <w:rPr>
          <w:rFonts w:hint="cs"/>
          <w:rtl/>
        </w:rPr>
        <w:t>תודה רבה.</w:t>
      </w:r>
    </w:p>
    <w:p w:rsidR="00776D32" w:rsidRDefault="00776D32" w:rsidP="008B3174">
      <w:pPr>
        <w:rPr>
          <w:rtl/>
        </w:rPr>
      </w:pPr>
    </w:p>
    <w:p w:rsidR="00776D32" w:rsidRDefault="00776D32" w:rsidP="008B3174">
      <w:pPr>
        <w:pStyle w:val="-"/>
        <w:keepNext/>
        <w:rPr>
          <w:rtl/>
        </w:rPr>
      </w:pPr>
      <w:bookmarkStart w:id="8541" w:name="_ETM_Q10_314095"/>
      <w:bookmarkStart w:id="8542" w:name="_ETM_Q10_314183"/>
      <w:bookmarkEnd w:id="8541"/>
      <w:bookmarkEnd w:id="8542"/>
      <w:r w:rsidRPr="00AF5D86">
        <w:rPr>
          <w:rStyle w:val="TagStyle"/>
          <w:rtl/>
        </w:rPr>
        <w:t xml:space="preserve">&lt;&lt; דובר_המשך &gt;&gt; </w:t>
      </w:r>
      <w:r>
        <w:rPr>
          <w:rtl/>
        </w:rPr>
        <w:t>מירב כהן (יש עתיד):</w:t>
      </w:r>
      <w:r w:rsidRPr="00AF5D86">
        <w:rPr>
          <w:rStyle w:val="TagStyle"/>
          <w:rtl/>
        </w:rPr>
        <w:t xml:space="preserve"> &lt;&lt; דובר_המשך &gt;&gt;</w:t>
      </w:r>
      <w:r>
        <w:rPr>
          <w:rtl/>
        </w:rPr>
        <w:t xml:space="preserve"> </w:t>
      </w:r>
    </w:p>
    <w:p w:rsidR="00776D32" w:rsidRDefault="00776D32" w:rsidP="008B3174">
      <w:pPr>
        <w:rPr>
          <w:rtl/>
        </w:rPr>
      </w:pPr>
    </w:p>
    <w:p w:rsidR="00776D32" w:rsidRDefault="005D1BD4" w:rsidP="008B3174">
      <w:pPr>
        <w:rPr>
          <w:rtl/>
        </w:rPr>
      </w:pPr>
      <w:r>
        <w:rPr>
          <w:rFonts w:hint="cs"/>
          <w:rtl/>
        </w:rPr>
        <w:t>– –</w:t>
      </w:r>
      <w:r w:rsidR="00776D32">
        <w:rPr>
          <w:rFonts w:hint="cs"/>
          <w:rtl/>
        </w:rPr>
        <w:t xml:space="preserve"> </w:t>
      </w:r>
      <w:r w:rsidR="00776D32">
        <w:rPr>
          <w:rtl/>
        </w:rPr>
        <w:t xml:space="preserve">שיעזרו </w:t>
      </w:r>
      <w:bookmarkStart w:id="8543" w:name="_ETM_Q10_315660"/>
      <w:bookmarkEnd w:id="8543"/>
      <w:r w:rsidR="00776D32">
        <w:rPr>
          <w:rtl/>
        </w:rPr>
        <w:t>ל</w:t>
      </w:r>
      <w:r w:rsidR="00776D32">
        <w:rPr>
          <w:rFonts w:hint="cs"/>
          <w:rtl/>
        </w:rPr>
        <w:t>א</w:t>
      </w:r>
      <w:r w:rsidR="00776D32">
        <w:rPr>
          <w:rtl/>
        </w:rPr>
        <w:t xml:space="preserve"> </w:t>
      </w:r>
      <w:bookmarkStart w:id="8544" w:name="_ETM_Q10_315780"/>
      <w:bookmarkEnd w:id="8544"/>
      <w:r w:rsidR="00776D32">
        <w:rPr>
          <w:rtl/>
        </w:rPr>
        <w:t xml:space="preserve">רק </w:t>
      </w:r>
      <w:bookmarkStart w:id="8545" w:name="_ETM_Q10_315990"/>
      <w:bookmarkEnd w:id="8545"/>
      <w:r w:rsidR="00776D32">
        <w:rPr>
          <w:rtl/>
        </w:rPr>
        <w:t>ל</w:t>
      </w:r>
      <w:bookmarkStart w:id="8546" w:name="_ETM_Q10_316290"/>
      <w:bookmarkEnd w:id="8546"/>
      <w:r w:rsidR="00776D32">
        <w:rPr>
          <w:rFonts w:hint="cs"/>
          <w:rtl/>
        </w:rPr>
        <w:t>הורים השכולים,</w:t>
      </w:r>
      <w:r w:rsidR="00776D32">
        <w:rPr>
          <w:rtl/>
        </w:rPr>
        <w:t xml:space="preserve"> </w:t>
      </w:r>
      <w:bookmarkStart w:id="8547" w:name="_ETM_Q10_316800"/>
      <w:bookmarkEnd w:id="8547"/>
      <w:r w:rsidR="00776D32">
        <w:rPr>
          <w:rtl/>
        </w:rPr>
        <w:t xml:space="preserve">אלא </w:t>
      </w:r>
      <w:bookmarkStart w:id="8548" w:name="_ETM_Q10_316980"/>
      <w:bookmarkEnd w:id="8548"/>
      <w:r w:rsidR="00776D32">
        <w:rPr>
          <w:rtl/>
        </w:rPr>
        <w:t xml:space="preserve">לזקנים </w:t>
      </w:r>
      <w:bookmarkStart w:id="8549" w:name="_ETM_Q10_317669"/>
      <w:bookmarkEnd w:id="8549"/>
      <w:r w:rsidR="00776D32">
        <w:rPr>
          <w:rtl/>
        </w:rPr>
        <w:t xml:space="preserve">בכלל </w:t>
      </w:r>
      <w:bookmarkStart w:id="8550" w:name="_ETM_Q10_318150"/>
      <w:bookmarkEnd w:id="8550"/>
      <w:r w:rsidR="00776D32">
        <w:rPr>
          <w:rtl/>
        </w:rPr>
        <w:t>בישראל</w:t>
      </w:r>
      <w:r w:rsidR="00776D32">
        <w:rPr>
          <w:rFonts w:hint="cs"/>
          <w:rtl/>
        </w:rPr>
        <w:t>.</w:t>
      </w:r>
      <w:r w:rsidR="00776D32">
        <w:rPr>
          <w:rtl/>
        </w:rPr>
        <w:t xml:space="preserve"> </w:t>
      </w:r>
      <w:bookmarkStart w:id="8551" w:name="_ETM_Q10_318750"/>
      <w:bookmarkEnd w:id="8551"/>
    </w:p>
    <w:p w:rsidR="00776D32" w:rsidRDefault="00776D32" w:rsidP="008B3174">
      <w:pPr>
        <w:rPr>
          <w:rtl/>
        </w:rPr>
      </w:pPr>
    </w:p>
    <w:p w:rsidR="00776D32" w:rsidRDefault="00776D32" w:rsidP="008B3174">
      <w:pPr>
        <w:pStyle w:val="af6"/>
        <w:keepNext/>
        <w:rPr>
          <w:rtl/>
        </w:rPr>
      </w:pPr>
      <w:r w:rsidRPr="00491E9F">
        <w:rPr>
          <w:rStyle w:val="TagStyle"/>
          <w:rtl/>
        </w:rPr>
        <w:t xml:space="preserve"> &lt;&lt; יור &gt;&gt; </w:t>
      </w:r>
      <w:r>
        <w:rPr>
          <w:rtl/>
        </w:rPr>
        <w:t>היו"ר ארז מלול:</w:t>
      </w:r>
      <w:r w:rsidRPr="00491E9F">
        <w:rPr>
          <w:rStyle w:val="TagStyle"/>
          <w:rtl/>
        </w:rPr>
        <w:t xml:space="preserve"> &lt;&lt; יור &gt;&gt;</w:t>
      </w:r>
      <w:r>
        <w:rPr>
          <w:rtl/>
        </w:rPr>
        <w:t xml:space="preserve"> </w:t>
      </w:r>
    </w:p>
    <w:p w:rsidR="00776D32" w:rsidRPr="00491E9F" w:rsidRDefault="00776D32" w:rsidP="008B3174">
      <w:pPr>
        <w:ind w:firstLine="0"/>
        <w:rPr>
          <w:rtl/>
        </w:rPr>
      </w:pPr>
    </w:p>
    <w:p w:rsidR="00776D32" w:rsidRDefault="00776D32" w:rsidP="00E00EB4">
      <w:pPr>
        <w:rPr>
          <w:rtl/>
        </w:rPr>
      </w:pPr>
      <w:r>
        <w:rPr>
          <w:rtl/>
        </w:rPr>
        <w:t xml:space="preserve">תודה </w:t>
      </w:r>
      <w:bookmarkStart w:id="8552" w:name="_ETM_Q10_319110"/>
      <w:bookmarkEnd w:id="8552"/>
      <w:r>
        <w:rPr>
          <w:rtl/>
        </w:rPr>
        <w:t>רבה</w:t>
      </w:r>
      <w:r>
        <w:rPr>
          <w:rFonts w:hint="cs"/>
          <w:rtl/>
        </w:rPr>
        <w:t>.</w:t>
      </w:r>
      <w:r>
        <w:rPr>
          <w:rtl/>
        </w:rPr>
        <w:t xml:space="preserve"> </w:t>
      </w:r>
      <w:bookmarkStart w:id="8553" w:name="_ETM_Q10_320070"/>
      <w:bookmarkStart w:id="8554" w:name="_ETM_Q10_315572"/>
      <w:bookmarkStart w:id="8555" w:name="_ETM_Q10_315673"/>
      <w:bookmarkStart w:id="8556" w:name="_ETM_Q10_315839"/>
      <w:bookmarkStart w:id="8557" w:name="_ETM_Q10_315922"/>
      <w:bookmarkEnd w:id="8553"/>
      <w:bookmarkEnd w:id="8554"/>
      <w:bookmarkEnd w:id="8555"/>
      <w:bookmarkEnd w:id="8556"/>
      <w:bookmarkEnd w:id="8557"/>
      <w:r>
        <w:rPr>
          <w:rtl/>
        </w:rPr>
        <w:t xml:space="preserve">אני </w:t>
      </w:r>
      <w:bookmarkStart w:id="8558" w:name="_ETM_Q10_320280"/>
      <w:bookmarkEnd w:id="8558"/>
      <w:r>
        <w:rPr>
          <w:rtl/>
        </w:rPr>
        <w:t xml:space="preserve">מזמין </w:t>
      </w:r>
      <w:bookmarkStart w:id="8559" w:name="_ETM_Q10_320700"/>
      <w:bookmarkEnd w:id="8559"/>
      <w:r>
        <w:rPr>
          <w:rtl/>
        </w:rPr>
        <w:t xml:space="preserve">את </w:t>
      </w:r>
      <w:bookmarkStart w:id="8560" w:name="_ETM_Q10_320820"/>
      <w:bookmarkEnd w:id="8560"/>
      <w:r>
        <w:rPr>
          <w:rtl/>
        </w:rPr>
        <w:t xml:space="preserve">כבוד </w:t>
      </w:r>
      <w:bookmarkStart w:id="8561" w:name="_ETM_Q10_321210"/>
      <w:bookmarkEnd w:id="8561"/>
      <w:r>
        <w:rPr>
          <w:rtl/>
        </w:rPr>
        <w:t xml:space="preserve">השר </w:t>
      </w:r>
      <w:bookmarkStart w:id="8562" w:name="_ETM_Q10_321750"/>
      <w:bookmarkEnd w:id="8562"/>
      <w:r>
        <w:rPr>
          <w:rtl/>
        </w:rPr>
        <w:t xml:space="preserve">הרב </w:t>
      </w:r>
      <w:bookmarkStart w:id="8563" w:name="_ETM_Q10_321990"/>
      <w:bookmarkEnd w:id="8563"/>
      <w:r>
        <w:rPr>
          <w:rtl/>
        </w:rPr>
        <w:t xml:space="preserve">יואב </w:t>
      </w:r>
      <w:bookmarkStart w:id="8564" w:name="_ETM_Q10_322230"/>
      <w:bookmarkEnd w:id="8564"/>
      <w:r>
        <w:rPr>
          <w:rtl/>
        </w:rPr>
        <w:t xml:space="preserve">בן </w:t>
      </w:r>
      <w:bookmarkStart w:id="8565" w:name="_ETM_Q10_322440"/>
      <w:bookmarkEnd w:id="8565"/>
      <w:r>
        <w:rPr>
          <w:rtl/>
        </w:rPr>
        <w:t xml:space="preserve">צור </w:t>
      </w:r>
      <w:bookmarkStart w:id="8566" w:name="_ETM_Q10_322860"/>
      <w:bookmarkEnd w:id="8566"/>
      <w:r>
        <w:rPr>
          <w:rtl/>
        </w:rPr>
        <w:t xml:space="preserve">להציג </w:t>
      </w:r>
      <w:bookmarkStart w:id="8567" w:name="_ETM_Q10_323340"/>
      <w:bookmarkEnd w:id="8567"/>
      <w:r>
        <w:rPr>
          <w:rtl/>
        </w:rPr>
        <w:t xml:space="preserve">את </w:t>
      </w:r>
      <w:bookmarkStart w:id="8568" w:name="_ETM_Q10_323460"/>
      <w:bookmarkEnd w:id="8568"/>
      <w:r>
        <w:rPr>
          <w:rtl/>
        </w:rPr>
        <w:t xml:space="preserve">עמדת </w:t>
      </w:r>
      <w:bookmarkStart w:id="8569" w:name="_ETM_Q10_323820"/>
      <w:bookmarkEnd w:id="8569"/>
      <w:r>
        <w:rPr>
          <w:rtl/>
        </w:rPr>
        <w:t xml:space="preserve">הממשלה </w:t>
      </w:r>
      <w:bookmarkStart w:id="8570" w:name="_ETM_Q10_324389"/>
      <w:bookmarkEnd w:id="8570"/>
      <w:r>
        <w:rPr>
          <w:rtl/>
        </w:rPr>
        <w:t xml:space="preserve">ביחס </w:t>
      </w:r>
      <w:bookmarkStart w:id="8571" w:name="_ETM_Q10_324840"/>
      <w:bookmarkEnd w:id="8571"/>
      <w:r>
        <w:rPr>
          <w:rtl/>
        </w:rPr>
        <w:t xml:space="preserve">להצעת </w:t>
      </w:r>
      <w:bookmarkStart w:id="8572" w:name="_ETM_Q10_325290"/>
      <w:bookmarkEnd w:id="8572"/>
      <w:r>
        <w:rPr>
          <w:rtl/>
        </w:rPr>
        <w:t>החוק</w:t>
      </w:r>
      <w:r>
        <w:rPr>
          <w:rFonts w:hint="cs"/>
          <w:rtl/>
        </w:rPr>
        <w:t>.</w:t>
      </w:r>
      <w:r>
        <w:rPr>
          <w:rtl/>
        </w:rPr>
        <w:t xml:space="preserve"> </w:t>
      </w:r>
      <w:bookmarkStart w:id="8573" w:name="_ETM_Q10_326010"/>
      <w:bookmarkEnd w:id="8573"/>
      <w:r>
        <w:rPr>
          <w:rtl/>
        </w:rPr>
        <w:t xml:space="preserve">לרשותך </w:t>
      </w:r>
      <w:bookmarkStart w:id="8574" w:name="_ETM_Q10_326820"/>
      <w:bookmarkEnd w:id="8574"/>
      <w:r>
        <w:rPr>
          <w:rtl/>
        </w:rPr>
        <w:t xml:space="preserve">עד </w:t>
      </w:r>
      <w:bookmarkStart w:id="8575" w:name="_ETM_Q10_327150"/>
      <w:bookmarkEnd w:id="8575"/>
      <w:r>
        <w:rPr>
          <w:rFonts w:hint="cs"/>
          <w:rtl/>
        </w:rPr>
        <w:t>עשר</w:t>
      </w:r>
      <w:r>
        <w:rPr>
          <w:rtl/>
        </w:rPr>
        <w:t xml:space="preserve"> </w:t>
      </w:r>
      <w:bookmarkStart w:id="8576" w:name="_ETM_Q10_327510"/>
      <w:bookmarkEnd w:id="8576"/>
      <w:r>
        <w:rPr>
          <w:rtl/>
        </w:rPr>
        <w:t>דקות</w:t>
      </w:r>
      <w:r w:rsidR="00E00EB4">
        <w:rPr>
          <w:rFonts w:hint="cs"/>
          <w:rtl/>
        </w:rPr>
        <w:t>,</w:t>
      </w:r>
      <w:r>
        <w:rPr>
          <w:rtl/>
        </w:rPr>
        <w:t xml:space="preserve"> </w:t>
      </w:r>
      <w:bookmarkStart w:id="8577" w:name="_ETM_Q10_328020"/>
      <w:bookmarkEnd w:id="8577"/>
      <w:r>
        <w:rPr>
          <w:rtl/>
        </w:rPr>
        <w:t>בבקשה</w:t>
      </w:r>
      <w:r>
        <w:rPr>
          <w:rFonts w:hint="cs"/>
          <w:rtl/>
        </w:rPr>
        <w:t>.</w:t>
      </w:r>
      <w:r>
        <w:rPr>
          <w:rtl/>
        </w:rPr>
        <w:t xml:space="preserve"> </w:t>
      </w:r>
      <w:bookmarkStart w:id="8578" w:name="_ETM_Q10_337950"/>
      <w:bookmarkEnd w:id="8578"/>
    </w:p>
    <w:p w:rsidR="00776D32" w:rsidRDefault="00776D32" w:rsidP="008B3174">
      <w:pPr>
        <w:rPr>
          <w:rtl/>
        </w:rPr>
      </w:pPr>
      <w:bookmarkStart w:id="8579" w:name="_ETM_Q10_324004"/>
      <w:bookmarkStart w:id="8580" w:name="_ETM_Q10_324077"/>
      <w:bookmarkEnd w:id="8579"/>
      <w:bookmarkEnd w:id="8580"/>
    </w:p>
    <w:p w:rsidR="00776D32" w:rsidRDefault="00776D32" w:rsidP="008B3174">
      <w:pPr>
        <w:pStyle w:val="a4"/>
        <w:keepNext/>
        <w:rPr>
          <w:rtl/>
        </w:rPr>
      </w:pPr>
      <w:bookmarkStart w:id="8581" w:name="_ETM_Q10_325427"/>
      <w:bookmarkStart w:id="8582" w:name="_ETM_Q10_325501"/>
      <w:bookmarkStart w:id="8583" w:name="ET_speaker_6505_6"/>
      <w:bookmarkEnd w:id="8581"/>
      <w:bookmarkEnd w:id="8582"/>
      <w:r w:rsidRPr="009D1662">
        <w:rPr>
          <w:rStyle w:val="TagStyle"/>
          <w:rtl/>
        </w:rPr>
        <w:t xml:space="preserve">&lt;&lt; דובר &gt;&gt; </w:t>
      </w:r>
      <w:bookmarkStart w:id="8584" w:name="_Toc183035809"/>
      <w:bookmarkStart w:id="8585" w:name="_Toc203553435"/>
      <w:bookmarkStart w:id="8586" w:name="_Toc214386533"/>
      <w:r>
        <w:rPr>
          <w:rtl/>
        </w:rPr>
        <w:t>שר העבודה יואב בן צור:</w:t>
      </w:r>
      <w:bookmarkEnd w:id="8584"/>
      <w:bookmarkEnd w:id="8585"/>
      <w:bookmarkEnd w:id="8586"/>
      <w:r w:rsidRPr="009D1662">
        <w:rPr>
          <w:rStyle w:val="TagStyle"/>
          <w:rtl/>
        </w:rPr>
        <w:t xml:space="preserve"> &lt;&lt; דובר &gt;&gt;</w:t>
      </w:r>
      <w:r>
        <w:rPr>
          <w:rtl/>
        </w:rPr>
        <w:t xml:space="preserve"> </w:t>
      </w:r>
      <w:bookmarkEnd w:id="8583"/>
    </w:p>
    <w:p w:rsidR="00776D32" w:rsidRDefault="00776D32" w:rsidP="008B3174">
      <w:pPr>
        <w:rPr>
          <w:rtl/>
        </w:rPr>
      </w:pPr>
    </w:p>
    <w:p w:rsidR="00776D32" w:rsidRDefault="00776D32" w:rsidP="008B3174">
      <w:pPr>
        <w:rPr>
          <w:rtl/>
        </w:rPr>
      </w:pPr>
      <w:bookmarkStart w:id="8587" w:name="_ETM_Q10_324228"/>
      <w:bookmarkStart w:id="8588" w:name="_ETM_Q10_324289"/>
      <w:bookmarkEnd w:id="8587"/>
      <w:bookmarkEnd w:id="8588"/>
      <w:r>
        <w:rPr>
          <w:rtl/>
        </w:rPr>
        <w:t xml:space="preserve">אדוני </w:t>
      </w:r>
      <w:bookmarkStart w:id="8589" w:name="_ETM_Q10_338280"/>
      <w:bookmarkEnd w:id="8589"/>
      <w:r>
        <w:rPr>
          <w:rtl/>
        </w:rPr>
        <w:t>היושב-ראש</w:t>
      </w:r>
      <w:bookmarkStart w:id="8590" w:name="_ETM_Q10_340620"/>
      <w:bookmarkEnd w:id="8590"/>
      <w:r>
        <w:rPr>
          <w:rFonts w:hint="cs"/>
          <w:rtl/>
        </w:rPr>
        <w:t xml:space="preserve">, </w:t>
      </w:r>
      <w:r>
        <w:rPr>
          <w:rtl/>
        </w:rPr>
        <w:t xml:space="preserve">מכובדי </w:t>
      </w:r>
      <w:bookmarkStart w:id="8591" w:name="_ETM_Q10_341249"/>
      <w:bookmarkEnd w:id="8591"/>
      <w:r>
        <w:rPr>
          <w:rtl/>
        </w:rPr>
        <w:t>השר</w:t>
      </w:r>
      <w:r>
        <w:rPr>
          <w:rFonts w:hint="cs"/>
          <w:rtl/>
        </w:rPr>
        <w:t>,</w:t>
      </w:r>
      <w:r>
        <w:rPr>
          <w:rtl/>
        </w:rPr>
        <w:t xml:space="preserve"> </w:t>
      </w:r>
      <w:bookmarkStart w:id="8592" w:name="_ETM_Q10_344020"/>
      <w:bookmarkStart w:id="8593" w:name="_ETM_Q10_346629"/>
      <w:bookmarkStart w:id="8594" w:name="_ETM_Q10_350040"/>
      <w:bookmarkEnd w:id="8592"/>
      <w:bookmarkEnd w:id="8593"/>
      <w:bookmarkEnd w:id="8594"/>
      <w:r>
        <w:rPr>
          <w:rtl/>
        </w:rPr>
        <w:t xml:space="preserve">ברוך </w:t>
      </w:r>
      <w:bookmarkStart w:id="8595" w:name="_ETM_Q10_350340"/>
      <w:bookmarkEnd w:id="8595"/>
      <w:r>
        <w:rPr>
          <w:rtl/>
        </w:rPr>
        <w:t>הבא</w:t>
      </w:r>
      <w:r>
        <w:rPr>
          <w:rFonts w:hint="cs"/>
          <w:rtl/>
        </w:rPr>
        <w:t>.</w:t>
      </w:r>
      <w:r>
        <w:rPr>
          <w:rtl/>
        </w:rPr>
        <w:t xml:space="preserve"> </w:t>
      </w:r>
      <w:bookmarkStart w:id="8596" w:name="_ETM_Q10_352139"/>
      <w:bookmarkStart w:id="8597" w:name="_ETM_Q10_352710"/>
      <w:bookmarkStart w:id="8598" w:name="_ETM_Q10_352807"/>
      <w:bookmarkStart w:id="8599" w:name="_ETM_Q10_353045"/>
      <w:bookmarkStart w:id="8600" w:name="_ETM_Q10_353133"/>
      <w:bookmarkStart w:id="8601" w:name="_ETM_Q10_353240"/>
      <w:bookmarkStart w:id="8602" w:name="_ETM_Q10_353314"/>
      <w:bookmarkEnd w:id="8596"/>
      <w:bookmarkEnd w:id="8597"/>
      <w:bookmarkEnd w:id="8598"/>
      <w:bookmarkEnd w:id="8599"/>
      <w:bookmarkEnd w:id="8600"/>
      <w:bookmarkEnd w:id="8601"/>
      <w:bookmarkEnd w:id="8602"/>
      <w:r>
        <w:rPr>
          <w:rtl/>
        </w:rPr>
        <w:t xml:space="preserve">חבריי </w:t>
      </w:r>
      <w:bookmarkStart w:id="8603" w:name="_ETM_Q10_353200"/>
      <w:bookmarkStart w:id="8604" w:name="_ETM_Q10_353919"/>
      <w:bookmarkEnd w:id="8603"/>
      <w:bookmarkEnd w:id="8604"/>
      <w:r>
        <w:rPr>
          <w:rtl/>
        </w:rPr>
        <w:t xml:space="preserve">חברי </w:t>
      </w:r>
      <w:bookmarkStart w:id="8605" w:name="_ETM_Q10_354250"/>
      <w:bookmarkEnd w:id="8605"/>
      <w:r>
        <w:rPr>
          <w:rtl/>
        </w:rPr>
        <w:t>הכנסת</w:t>
      </w:r>
      <w:r>
        <w:rPr>
          <w:rFonts w:hint="cs"/>
          <w:rtl/>
        </w:rPr>
        <w:t xml:space="preserve"> </w:t>
      </w:r>
      <w:r w:rsidR="005D1BD4">
        <w:rPr>
          <w:rFonts w:hint="cs"/>
          <w:rtl/>
        </w:rPr>
        <w:t>– – –</w:t>
      </w:r>
      <w:r>
        <w:rPr>
          <w:rtl/>
        </w:rPr>
        <w:t xml:space="preserve"> </w:t>
      </w:r>
      <w:bookmarkStart w:id="8606" w:name="_ETM_Q10_356669"/>
      <w:bookmarkEnd w:id="8606"/>
    </w:p>
    <w:p w:rsidR="00776D32" w:rsidRDefault="00776D32" w:rsidP="008B3174">
      <w:pPr>
        <w:rPr>
          <w:rtl/>
        </w:rPr>
      </w:pPr>
    </w:p>
    <w:p w:rsidR="00776D32" w:rsidRDefault="00776D32" w:rsidP="008B3174">
      <w:pPr>
        <w:pStyle w:val="af5"/>
        <w:keepNext/>
        <w:rPr>
          <w:rtl/>
        </w:rPr>
      </w:pPr>
      <w:r w:rsidRPr="00215634">
        <w:rPr>
          <w:rStyle w:val="TagStyle"/>
          <w:rtl/>
        </w:rPr>
        <w:t xml:space="preserve">&lt;&lt; קריאה &gt;&gt; </w:t>
      </w:r>
      <w:r>
        <w:rPr>
          <w:rtl/>
        </w:rPr>
        <w:t>נאור שירי (יש עתיד):</w:t>
      </w:r>
      <w:r w:rsidRPr="00215634">
        <w:rPr>
          <w:rStyle w:val="TagStyle"/>
          <w:rtl/>
        </w:rPr>
        <w:t xml:space="preserve"> &lt;&lt; קריאה &gt;&gt;</w:t>
      </w:r>
      <w:r>
        <w:rPr>
          <w:rtl/>
        </w:rPr>
        <w:t xml:space="preserve"> </w:t>
      </w:r>
    </w:p>
    <w:p w:rsidR="00776D32" w:rsidRPr="00215634" w:rsidRDefault="00776D32" w:rsidP="008B3174">
      <w:pPr>
        <w:ind w:firstLine="0"/>
        <w:rPr>
          <w:rtl/>
          <w:lang w:eastAsia="he-IL"/>
        </w:rPr>
      </w:pPr>
    </w:p>
    <w:p w:rsidR="00776D32" w:rsidRPr="009D1662" w:rsidRDefault="00776D32" w:rsidP="008B3174">
      <w:pPr>
        <w:rPr>
          <w:rtl/>
          <w:lang w:eastAsia="he-IL"/>
        </w:rPr>
      </w:pPr>
      <w:r>
        <w:rPr>
          <w:rFonts w:hint="cs"/>
          <w:rtl/>
          <w:lang w:eastAsia="he-IL"/>
        </w:rPr>
        <w:t>מה עם מעונות היום? מה עם מעונות היום?</w:t>
      </w:r>
    </w:p>
    <w:p w:rsidR="00776D32" w:rsidRDefault="00776D32" w:rsidP="008B3174">
      <w:pPr>
        <w:rPr>
          <w:rtl/>
        </w:rPr>
      </w:pPr>
    </w:p>
    <w:p w:rsidR="00776D32" w:rsidRDefault="00776D32" w:rsidP="008B3174">
      <w:pPr>
        <w:pStyle w:val="af6"/>
        <w:keepNext/>
        <w:rPr>
          <w:rtl/>
        </w:rPr>
      </w:pPr>
      <w:bookmarkStart w:id="8607" w:name="ET_yor_6595_13"/>
      <w:r w:rsidRPr="00AE0C76">
        <w:rPr>
          <w:rStyle w:val="TagStyle"/>
          <w:rtl/>
        </w:rPr>
        <w:t xml:space="preserve"> &lt;&lt; יור &gt;&gt; </w:t>
      </w:r>
      <w:r>
        <w:rPr>
          <w:rtl/>
        </w:rPr>
        <w:t>היו"ר ארז מלול:</w:t>
      </w:r>
      <w:r w:rsidRPr="00AE0C76">
        <w:rPr>
          <w:rStyle w:val="TagStyle"/>
          <w:rtl/>
        </w:rPr>
        <w:t xml:space="preserve"> &lt;&lt; יור &gt;&gt;</w:t>
      </w:r>
      <w:r>
        <w:rPr>
          <w:rtl/>
        </w:rPr>
        <w:t xml:space="preserve"> </w:t>
      </w:r>
      <w:bookmarkEnd w:id="8607"/>
    </w:p>
    <w:p w:rsidR="00776D32" w:rsidRDefault="00776D32" w:rsidP="008B3174">
      <w:pPr>
        <w:rPr>
          <w:rtl/>
        </w:rPr>
      </w:pPr>
    </w:p>
    <w:p w:rsidR="00776D32" w:rsidRDefault="00776D32" w:rsidP="008B3174">
      <w:pPr>
        <w:rPr>
          <w:rtl/>
        </w:rPr>
      </w:pPr>
      <w:r>
        <w:rPr>
          <w:rFonts w:hint="cs"/>
          <w:rtl/>
        </w:rPr>
        <w:t>חבר הכנסת נאור.</w:t>
      </w:r>
    </w:p>
    <w:p w:rsidR="00776D32" w:rsidRPr="00AE0C76" w:rsidRDefault="00776D32" w:rsidP="008B3174">
      <w:pPr>
        <w:rPr>
          <w:rtl/>
        </w:rPr>
      </w:pPr>
    </w:p>
    <w:p w:rsidR="00776D32" w:rsidRDefault="00776D32" w:rsidP="008B3174">
      <w:pPr>
        <w:pStyle w:val="af5"/>
        <w:keepNext/>
        <w:rPr>
          <w:rtl/>
        </w:rPr>
      </w:pPr>
      <w:r w:rsidRPr="00215634">
        <w:rPr>
          <w:rStyle w:val="TagStyle"/>
          <w:rtl/>
        </w:rPr>
        <w:t xml:space="preserve">&lt;&lt; קריאה &gt;&gt; </w:t>
      </w:r>
      <w:r>
        <w:rPr>
          <w:rtl/>
        </w:rPr>
        <w:t>נאור שירי (יש עתיד):</w:t>
      </w:r>
      <w:r w:rsidRPr="00215634">
        <w:rPr>
          <w:rStyle w:val="TagStyle"/>
          <w:rtl/>
        </w:rPr>
        <w:t xml:space="preserve"> &lt;&lt; קריאה &gt;&gt;</w:t>
      </w:r>
      <w:r>
        <w:rPr>
          <w:rtl/>
        </w:rPr>
        <w:t xml:space="preserve"> </w:t>
      </w:r>
    </w:p>
    <w:p w:rsidR="00776D32" w:rsidRPr="00215634" w:rsidRDefault="00776D32" w:rsidP="008B3174">
      <w:pPr>
        <w:ind w:firstLine="0"/>
        <w:rPr>
          <w:rtl/>
          <w:lang w:eastAsia="he-IL"/>
        </w:rPr>
      </w:pPr>
    </w:p>
    <w:p w:rsidR="00776D32" w:rsidRDefault="00776D32" w:rsidP="008B3174">
      <w:pPr>
        <w:rPr>
          <w:rtl/>
          <w:lang w:eastAsia="he-IL"/>
        </w:rPr>
      </w:pPr>
      <w:r>
        <w:rPr>
          <w:rFonts w:hint="cs"/>
          <w:rtl/>
          <w:lang w:eastAsia="he-IL"/>
        </w:rPr>
        <w:t>מה, לא מעניין אותך?</w:t>
      </w:r>
    </w:p>
    <w:p w:rsidR="00776D32" w:rsidRDefault="00776D32" w:rsidP="008B3174">
      <w:pPr>
        <w:rPr>
          <w:rtl/>
        </w:rPr>
      </w:pPr>
    </w:p>
    <w:p w:rsidR="00776D32" w:rsidRDefault="00776D32" w:rsidP="008B3174">
      <w:pPr>
        <w:pStyle w:val="af5"/>
        <w:keepNext/>
        <w:rPr>
          <w:rtl/>
        </w:rPr>
      </w:pPr>
      <w:bookmarkStart w:id="8608" w:name="ET_interruption_קר_אה_14"/>
      <w:r w:rsidRPr="00AE0C76">
        <w:rPr>
          <w:rStyle w:val="TagStyle"/>
          <w:rtl/>
        </w:rPr>
        <w:t xml:space="preserve"> &lt;&lt; קריאה &gt;&gt; </w:t>
      </w:r>
      <w:r>
        <w:rPr>
          <w:rtl/>
        </w:rPr>
        <w:t>קריאה:</w:t>
      </w:r>
      <w:r w:rsidRPr="00AE0C76">
        <w:rPr>
          <w:rStyle w:val="TagStyle"/>
          <w:rtl/>
        </w:rPr>
        <w:t xml:space="preserve"> &lt;&lt; קריאה &gt;&gt;</w:t>
      </w:r>
      <w:r>
        <w:rPr>
          <w:rtl/>
        </w:rPr>
        <w:t xml:space="preserve"> </w:t>
      </w:r>
      <w:bookmarkEnd w:id="8608"/>
    </w:p>
    <w:p w:rsidR="00776D32" w:rsidRDefault="00776D32" w:rsidP="008B3174">
      <w:pPr>
        <w:rPr>
          <w:rtl/>
        </w:rPr>
      </w:pPr>
    </w:p>
    <w:p w:rsidR="00776D32" w:rsidRDefault="00776D32" w:rsidP="008B3174">
      <w:pPr>
        <w:rPr>
          <w:rtl/>
        </w:rPr>
      </w:pPr>
      <w:bookmarkStart w:id="8609" w:name="_ETM_Q10_361413"/>
      <w:bookmarkEnd w:id="8609"/>
      <w:r>
        <w:rPr>
          <w:rFonts w:hint="cs"/>
          <w:rtl/>
        </w:rPr>
        <w:t>לא.</w:t>
      </w:r>
    </w:p>
    <w:p w:rsidR="00776D32" w:rsidRPr="00AE0C76" w:rsidRDefault="00776D32" w:rsidP="008B3174">
      <w:pPr>
        <w:rPr>
          <w:rtl/>
        </w:rPr>
      </w:pPr>
    </w:p>
    <w:p w:rsidR="00776D32" w:rsidRDefault="00776D32" w:rsidP="008B3174">
      <w:pPr>
        <w:pStyle w:val="af6"/>
        <w:keepNext/>
        <w:rPr>
          <w:rtl/>
        </w:rPr>
      </w:pPr>
      <w:r w:rsidRPr="00AE0C76">
        <w:rPr>
          <w:rStyle w:val="TagStyle"/>
          <w:rtl/>
        </w:rPr>
        <w:t xml:space="preserve">&lt;&lt; יור &gt;&gt; </w:t>
      </w:r>
      <w:r>
        <w:rPr>
          <w:rtl/>
        </w:rPr>
        <w:t>היו"ר ארז מלול:</w:t>
      </w:r>
      <w:r w:rsidRPr="00AE0C76">
        <w:rPr>
          <w:rStyle w:val="TagStyle"/>
          <w:rtl/>
        </w:rPr>
        <w:t xml:space="preserve"> &lt;&lt; יור &gt;&gt;</w:t>
      </w:r>
      <w:r>
        <w:rPr>
          <w:rtl/>
        </w:rPr>
        <w:t xml:space="preserve"> </w:t>
      </w:r>
    </w:p>
    <w:p w:rsidR="00776D32" w:rsidRDefault="00776D32" w:rsidP="008B3174">
      <w:pPr>
        <w:rPr>
          <w:rtl/>
        </w:rPr>
      </w:pPr>
    </w:p>
    <w:p w:rsidR="00776D32" w:rsidRDefault="00776D32" w:rsidP="008B3174">
      <w:pPr>
        <w:rPr>
          <w:rtl/>
        </w:rPr>
      </w:pPr>
      <w:r>
        <w:rPr>
          <w:rFonts w:hint="cs"/>
          <w:rtl/>
        </w:rPr>
        <w:t>חבר הכנסת,</w:t>
      </w:r>
      <w:bookmarkStart w:id="8610" w:name="_ETM_Q10_360520"/>
      <w:bookmarkEnd w:id="8610"/>
      <w:r>
        <w:rPr>
          <w:rFonts w:hint="cs"/>
          <w:rtl/>
        </w:rPr>
        <w:t xml:space="preserve"> </w:t>
      </w:r>
      <w:r>
        <w:rPr>
          <w:rtl/>
        </w:rPr>
        <w:t xml:space="preserve">תכבד </w:t>
      </w:r>
      <w:bookmarkStart w:id="8611" w:name="_ETM_Q10_361120"/>
      <w:bookmarkEnd w:id="8611"/>
      <w:r>
        <w:rPr>
          <w:rtl/>
        </w:rPr>
        <w:t xml:space="preserve">את </w:t>
      </w:r>
      <w:bookmarkStart w:id="8612" w:name="_ETM_Q10_361270"/>
      <w:bookmarkEnd w:id="8612"/>
      <w:r>
        <w:rPr>
          <w:rtl/>
        </w:rPr>
        <w:t xml:space="preserve">תשובת </w:t>
      </w:r>
      <w:bookmarkStart w:id="8613" w:name="_ETM_Q10_361599"/>
      <w:bookmarkEnd w:id="8613"/>
      <w:r>
        <w:rPr>
          <w:rtl/>
        </w:rPr>
        <w:t>השר</w:t>
      </w:r>
      <w:r>
        <w:rPr>
          <w:rFonts w:hint="cs"/>
          <w:rtl/>
        </w:rPr>
        <w:t xml:space="preserve">. </w:t>
      </w:r>
      <w:bookmarkStart w:id="8614" w:name="_ETM_Q10_362580"/>
      <w:bookmarkStart w:id="8615" w:name="_ETM_Q10_368909"/>
      <w:bookmarkEnd w:id="8614"/>
      <w:bookmarkEnd w:id="8615"/>
      <w:r>
        <w:rPr>
          <w:rFonts w:hint="cs"/>
          <w:rtl/>
        </w:rPr>
        <w:t>בבקשה.</w:t>
      </w:r>
    </w:p>
    <w:p w:rsidR="00776D32" w:rsidRDefault="00776D32" w:rsidP="008B3174">
      <w:pPr>
        <w:rPr>
          <w:rtl/>
        </w:rPr>
      </w:pPr>
    </w:p>
    <w:p w:rsidR="00776D32" w:rsidRDefault="00776D32" w:rsidP="008B3174">
      <w:pPr>
        <w:pStyle w:val="af5"/>
        <w:keepNext/>
        <w:rPr>
          <w:rtl/>
        </w:rPr>
      </w:pPr>
      <w:r w:rsidRPr="00215634">
        <w:rPr>
          <w:rStyle w:val="TagStyle"/>
          <w:rtl/>
        </w:rPr>
        <w:t xml:space="preserve">&lt;&lt; קריאה &gt;&gt; </w:t>
      </w:r>
      <w:r>
        <w:rPr>
          <w:rtl/>
        </w:rPr>
        <w:t>נאור שירי (יש עתיד):</w:t>
      </w:r>
      <w:r w:rsidRPr="00215634">
        <w:rPr>
          <w:rStyle w:val="TagStyle"/>
          <w:rtl/>
        </w:rPr>
        <w:t xml:space="preserve"> &lt;&lt; קריאה &gt;&gt;</w:t>
      </w:r>
      <w:r>
        <w:rPr>
          <w:rtl/>
        </w:rPr>
        <w:t xml:space="preserve"> </w:t>
      </w:r>
    </w:p>
    <w:p w:rsidR="00776D32" w:rsidRDefault="00776D32" w:rsidP="008B3174">
      <w:pPr>
        <w:rPr>
          <w:rtl/>
        </w:rPr>
      </w:pPr>
    </w:p>
    <w:p w:rsidR="00776D32" w:rsidRDefault="00776D32" w:rsidP="008B3174">
      <w:pPr>
        <w:rPr>
          <w:rtl/>
          <w:lang w:eastAsia="he-IL"/>
        </w:rPr>
      </w:pPr>
      <w:r>
        <w:rPr>
          <w:rFonts w:hint="cs"/>
          <w:rtl/>
          <w:lang w:eastAsia="he-IL"/>
        </w:rPr>
        <w:t>בכיף, שיענה.</w:t>
      </w:r>
    </w:p>
    <w:p w:rsidR="00776D32" w:rsidRDefault="00776D32" w:rsidP="008B3174">
      <w:pPr>
        <w:rPr>
          <w:rtl/>
        </w:rPr>
      </w:pPr>
    </w:p>
    <w:p w:rsidR="00776D32" w:rsidRDefault="00776D32" w:rsidP="008B3174">
      <w:pPr>
        <w:pStyle w:val="af6"/>
        <w:keepNext/>
        <w:rPr>
          <w:rtl/>
        </w:rPr>
      </w:pPr>
      <w:bookmarkStart w:id="8616" w:name="ET_yor_6595_15"/>
      <w:r w:rsidRPr="00AE0C76">
        <w:rPr>
          <w:rStyle w:val="TagStyle"/>
          <w:rtl/>
        </w:rPr>
        <w:t xml:space="preserve"> &lt;&lt; יור &gt;&gt; </w:t>
      </w:r>
      <w:r>
        <w:rPr>
          <w:rtl/>
        </w:rPr>
        <w:t>היו"ר ארז מלול:</w:t>
      </w:r>
      <w:r w:rsidRPr="00AE0C76">
        <w:rPr>
          <w:rStyle w:val="TagStyle"/>
          <w:rtl/>
        </w:rPr>
        <w:t xml:space="preserve"> &lt;&lt; יור &gt;&gt;</w:t>
      </w:r>
      <w:r>
        <w:rPr>
          <w:rtl/>
        </w:rPr>
        <w:t xml:space="preserve"> </w:t>
      </w:r>
      <w:bookmarkEnd w:id="8616"/>
    </w:p>
    <w:p w:rsidR="00776D32" w:rsidRPr="00AE0C76" w:rsidRDefault="00776D32" w:rsidP="008B3174">
      <w:pPr>
        <w:ind w:firstLine="0"/>
        <w:rPr>
          <w:rtl/>
        </w:rPr>
      </w:pPr>
    </w:p>
    <w:p w:rsidR="00776D32" w:rsidRDefault="00776D32" w:rsidP="008B3174">
      <w:pPr>
        <w:rPr>
          <w:rtl/>
        </w:rPr>
      </w:pPr>
      <w:r>
        <w:rPr>
          <w:rFonts w:hint="cs"/>
          <w:rtl/>
        </w:rPr>
        <w:t>בסדר.</w:t>
      </w:r>
    </w:p>
    <w:p w:rsidR="00776D32" w:rsidRDefault="00776D32" w:rsidP="008B3174">
      <w:pPr>
        <w:rPr>
          <w:rtl/>
        </w:rPr>
      </w:pPr>
    </w:p>
    <w:p w:rsidR="00776D32" w:rsidRDefault="00776D32" w:rsidP="008B3174">
      <w:pPr>
        <w:pStyle w:val="af5"/>
        <w:keepNext/>
        <w:rPr>
          <w:rtl/>
        </w:rPr>
      </w:pPr>
      <w:bookmarkStart w:id="8617" w:name="ET_interruption_6361_8"/>
      <w:r w:rsidRPr="00215634">
        <w:rPr>
          <w:rStyle w:val="TagStyle"/>
          <w:rtl/>
        </w:rPr>
        <w:t xml:space="preserve">&lt;&lt; קריאה &gt;&gt; </w:t>
      </w:r>
      <w:r>
        <w:rPr>
          <w:rtl/>
        </w:rPr>
        <w:t>נאור שירי (יש עתיד):</w:t>
      </w:r>
      <w:r w:rsidRPr="00215634">
        <w:rPr>
          <w:rStyle w:val="TagStyle"/>
          <w:rtl/>
        </w:rPr>
        <w:t xml:space="preserve"> &lt;&lt; קריאה &gt;&gt;</w:t>
      </w:r>
      <w:r>
        <w:rPr>
          <w:rtl/>
        </w:rPr>
        <w:t xml:space="preserve"> </w:t>
      </w:r>
      <w:bookmarkEnd w:id="8617"/>
    </w:p>
    <w:p w:rsidR="00776D32" w:rsidRPr="00215634" w:rsidRDefault="00776D32" w:rsidP="008B3174">
      <w:pPr>
        <w:ind w:firstLine="0"/>
        <w:rPr>
          <w:rtl/>
          <w:lang w:eastAsia="he-IL"/>
        </w:rPr>
      </w:pPr>
    </w:p>
    <w:p w:rsidR="00776D32" w:rsidRDefault="00776D32" w:rsidP="008B3174">
      <w:pPr>
        <w:rPr>
          <w:rtl/>
          <w:lang w:eastAsia="he-IL"/>
        </w:rPr>
      </w:pPr>
      <w:r>
        <w:rPr>
          <w:rFonts w:hint="cs"/>
          <w:rtl/>
          <w:lang w:eastAsia="he-IL"/>
        </w:rPr>
        <w:t>זה משבר בני ערובה.</w:t>
      </w:r>
    </w:p>
    <w:p w:rsidR="00776D32" w:rsidRDefault="00776D32" w:rsidP="008B3174">
      <w:pPr>
        <w:rPr>
          <w:rtl/>
          <w:lang w:eastAsia="he-IL"/>
        </w:rPr>
      </w:pPr>
    </w:p>
    <w:p w:rsidR="00776D32" w:rsidRDefault="00776D32" w:rsidP="008B3174">
      <w:pPr>
        <w:pStyle w:val="-"/>
        <w:keepNext/>
        <w:rPr>
          <w:rtl/>
        </w:rPr>
      </w:pPr>
      <w:bookmarkStart w:id="8618" w:name="ET_speakercontinue_6505_7"/>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bookmarkEnd w:id="8618"/>
    </w:p>
    <w:p w:rsidR="00776D32" w:rsidRDefault="00776D32" w:rsidP="008B3174">
      <w:pPr>
        <w:rPr>
          <w:rtl/>
        </w:rPr>
      </w:pPr>
    </w:p>
    <w:p w:rsidR="00776D32" w:rsidRDefault="00776D32" w:rsidP="008B3174">
      <w:pPr>
        <w:rPr>
          <w:rtl/>
        </w:rPr>
      </w:pPr>
      <w:bookmarkStart w:id="8619" w:name="_ETM_Q10_366792"/>
      <w:bookmarkStart w:id="8620" w:name="_ETM_Q10_366850"/>
      <w:bookmarkEnd w:id="8619"/>
      <w:bookmarkEnd w:id="8620"/>
      <w:r>
        <w:rPr>
          <w:rFonts w:hint="cs"/>
          <w:rtl/>
        </w:rPr>
        <w:t xml:space="preserve">אתה בחור </w:t>
      </w:r>
      <w:r>
        <w:rPr>
          <w:rtl/>
        </w:rPr>
        <w:t>יפה</w:t>
      </w:r>
      <w:r>
        <w:rPr>
          <w:rFonts w:hint="cs"/>
          <w:rtl/>
        </w:rPr>
        <w:t>.</w:t>
      </w:r>
      <w:r>
        <w:rPr>
          <w:rtl/>
        </w:rPr>
        <w:t xml:space="preserve"> </w:t>
      </w:r>
      <w:bookmarkStart w:id="8621" w:name="_ETM_Q10_371079"/>
      <w:bookmarkEnd w:id="8621"/>
    </w:p>
    <w:p w:rsidR="00776D32" w:rsidRDefault="00776D32" w:rsidP="008B3174">
      <w:pPr>
        <w:rPr>
          <w:rtl/>
        </w:rPr>
      </w:pPr>
    </w:p>
    <w:p w:rsidR="00776D32" w:rsidRDefault="00776D32" w:rsidP="008B3174">
      <w:pPr>
        <w:rPr>
          <w:rtl/>
        </w:rPr>
      </w:pPr>
      <w:r>
        <w:rPr>
          <w:rtl/>
        </w:rPr>
        <w:t xml:space="preserve">הצעת </w:t>
      </w:r>
      <w:bookmarkStart w:id="8622" w:name="_ETM_Q10_371589"/>
      <w:bookmarkEnd w:id="8622"/>
      <w:r>
        <w:rPr>
          <w:rtl/>
        </w:rPr>
        <w:t xml:space="preserve">חוק </w:t>
      </w:r>
      <w:bookmarkStart w:id="8623" w:name="_ETM_Q10_371799"/>
      <w:bookmarkEnd w:id="8623"/>
      <w:r>
        <w:rPr>
          <w:rtl/>
        </w:rPr>
        <w:t xml:space="preserve">גיל </w:t>
      </w:r>
      <w:bookmarkStart w:id="8624" w:name="_ETM_Q10_371980"/>
      <w:bookmarkEnd w:id="8624"/>
      <w:r>
        <w:rPr>
          <w:rtl/>
        </w:rPr>
        <w:t>הפרישה</w:t>
      </w:r>
      <w:r>
        <w:rPr>
          <w:rFonts w:hint="cs"/>
          <w:rtl/>
        </w:rPr>
        <w:t xml:space="preserve"> </w:t>
      </w:r>
      <w:r w:rsidR="005D1BD4">
        <w:rPr>
          <w:rFonts w:hint="cs"/>
          <w:rtl/>
        </w:rPr>
        <w:t>– – –</w:t>
      </w:r>
      <w:r>
        <w:rPr>
          <w:rtl/>
        </w:rPr>
        <w:t xml:space="preserve"> </w:t>
      </w:r>
      <w:bookmarkStart w:id="8625" w:name="_ETM_Q10_372790"/>
      <w:bookmarkEnd w:id="8625"/>
    </w:p>
    <w:p w:rsidR="00776D32" w:rsidRDefault="00776D32" w:rsidP="008B3174">
      <w:pPr>
        <w:rPr>
          <w:rtl/>
        </w:rPr>
      </w:pPr>
      <w:bookmarkStart w:id="8626" w:name="_ETM_Q10_373999"/>
      <w:bookmarkStart w:id="8627" w:name="_ETM_Q10_374058"/>
      <w:bookmarkEnd w:id="8626"/>
      <w:bookmarkEnd w:id="8627"/>
    </w:p>
    <w:p w:rsidR="00776D32" w:rsidRDefault="00776D32" w:rsidP="008B3174">
      <w:pPr>
        <w:pStyle w:val="af6"/>
        <w:keepNext/>
        <w:rPr>
          <w:rtl/>
        </w:rPr>
      </w:pPr>
      <w:bookmarkStart w:id="8628" w:name="_ETM_Q10_374199"/>
      <w:bookmarkStart w:id="8629" w:name="_ETM_Q10_374248"/>
      <w:bookmarkEnd w:id="8628"/>
      <w:bookmarkEnd w:id="8629"/>
      <w:r w:rsidRPr="00AE0C76">
        <w:rPr>
          <w:rStyle w:val="TagStyle"/>
          <w:rtl/>
        </w:rPr>
        <w:t xml:space="preserve">&lt;&lt; יור &gt;&gt; </w:t>
      </w:r>
      <w:r>
        <w:rPr>
          <w:rtl/>
        </w:rPr>
        <w:t>היו"ר ארז מלול:</w:t>
      </w:r>
      <w:r w:rsidRPr="00AE0C76">
        <w:rPr>
          <w:rStyle w:val="TagStyle"/>
          <w:rtl/>
        </w:rPr>
        <w:t xml:space="preserve"> &lt;&lt; יור &gt;&gt;</w:t>
      </w:r>
      <w:r>
        <w:rPr>
          <w:rtl/>
        </w:rPr>
        <w:t xml:space="preserve"> </w:t>
      </w:r>
    </w:p>
    <w:p w:rsidR="00776D32" w:rsidRDefault="00776D32" w:rsidP="008B3174">
      <w:pPr>
        <w:rPr>
          <w:rtl/>
        </w:rPr>
      </w:pPr>
    </w:p>
    <w:p w:rsidR="00776D32" w:rsidRDefault="00776D32" w:rsidP="008B3174">
      <w:pPr>
        <w:rPr>
          <w:rtl/>
        </w:rPr>
      </w:pPr>
      <w:bookmarkStart w:id="8630" w:name="_ETM_Q10_374383"/>
      <w:bookmarkStart w:id="8631" w:name="_ETM_Q10_374429"/>
      <w:bookmarkEnd w:id="8630"/>
      <w:bookmarkEnd w:id="8631"/>
      <w:r>
        <w:rPr>
          <w:rFonts w:hint="cs"/>
          <w:rtl/>
        </w:rPr>
        <w:t>מדברים פה על</w:t>
      </w:r>
      <w:r>
        <w:rPr>
          <w:rtl/>
        </w:rPr>
        <w:t xml:space="preserve"> </w:t>
      </w:r>
      <w:bookmarkStart w:id="8632" w:name="_ETM_Q10_373749"/>
      <w:bookmarkStart w:id="8633" w:name="_ETM_Q10_374979"/>
      <w:bookmarkEnd w:id="8632"/>
      <w:bookmarkEnd w:id="8633"/>
      <w:r>
        <w:rPr>
          <w:rtl/>
        </w:rPr>
        <w:t xml:space="preserve">חוק </w:t>
      </w:r>
      <w:bookmarkStart w:id="8634" w:name="_ETM_Q10_375309"/>
      <w:bookmarkEnd w:id="8634"/>
      <w:r>
        <w:rPr>
          <w:rtl/>
        </w:rPr>
        <w:t xml:space="preserve">של </w:t>
      </w:r>
      <w:bookmarkStart w:id="8635" w:name="_ETM_Q10_375459"/>
      <w:bookmarkEnd w:id="8635"/>
      <w:r>
        <w:rPr>
          <w:rtl/>
        </w:rPr>
        <w:t xml:space="preserve">משפחות </w:t>
      </w:r>
      <w:bookmarkStart w:id="8636" w:name="_ETM_Q10_375909"/>
      <w:bookmarkEnd w:id="8636"/>
      <w:r>
        <w:rPr>
          <w:rtl/>
        </w:rPr>
        <w:t>שכולות</w:t>
      </w:r>
      <w:r>
        <w:rPr>
          <w:rFonts w:hint="cs"/>
          <w:rtl/>
        </w:rPr>
        <w:t>,</w:t>
      </w:r>
      <w:r>
        <w:rPr>
          <w:rtl/>
        </w:rPr>
        <w:t xml:space="preserve"> </w:t>
      </w:r>
      <w:bookmarkStart w:id="8637" w:name="_ETM_Q10_376329"/>
      <w:bookmarkEnd w:id="8637"/>
      <w:r>
        <w:rPr>
          <w:rtl/>
        </w:rPr>
        <w:t xml:space="preserve">ואתה </w:t>
      </w:r>
      <w:bookmarkStart w:id="8638" w:name="_ETM_Q10_376629"/>
      <w:bookmarkEnd w:id="8638"/>
      <w:r>
        <w:rPr>
          <w:rtl/>
        </w:rPr>
        <w:t xml:space="preserve">עכשיו </w:t>
      </w:r>
      <w:bookmarkStart w:id="8639" w:name="_ETM_Q10_376900"/>
      <w:bookmarkEnd w:id="8639"/>
      <w:r>
        <w:rPr>
          <w:rtl/>
        </w:rPr>
        <w:t xml:space="preserve">שואל </w:t>
      </w:r>
      <w:bookmarkStart w:id="8640" w:name="_ETM_Q10_377439"/>
      <w:bookmarkEnd w:id="8640"/>
      <w:r>
        <w:rPr>
          <w:rtl/>
        </w:rPr>
        <w:t xml:space="preserve">ומתריס </w:t>
      </w:r>
      <w:bookmarkStart w:id="8641" w:name="_ETM_Q10_378069"/>
      <w:bookmarkEnd w:id="8641"/>
      <w:r>
        <w:rPr>
          <w:rtl/>
        </w:rPr>
        <w:t xml:space="preserve">בצורה </w:t>
      </w:r>
      <w:bookmarkStart w:id="8642" w:name="_ETM_Q10_378489"/>
      <w:bookmarkEnd w:id="8642"/>
      <w:r>
        <w:rPr>
          <w:rtl/>
        </w:rPr>
        <w:t>צינית</w:t>
      </w:r>
      <w:r>
        <w:rPr>
          <w:rFonts w:hint="cs"/>
          <w:rtl/>
        </w:rPr>
        <w:t>?</w:t>
      </w:r>
      <w:r>
        <w:rPr>
          <w:rtl/>
        </w:rPr>
        <w:t xml:space="preserve"> </w:t>
      </w:r>
      <w:bookmarkStart w:id="8643" w:name="_ETM_Q10_379180"/>
      <w:bookmarkStart w:id="8644" w:name="_ETM_Q10_379359"/>
      <w:bookmarkEnd w:id="8643"/>
      <w:bookmarkEnd w:id="8644"/>
      <w:r>
        <w:rPr>
          <w:rtl/>
        </w:rPr>
        <w:t xml:space="preserve">זה </w:t>
      </w:r>
      <w:bookmarkStart w:id="8645" w:name="_ETM_Q10_379479"/>
      <w:bookmarkStart w:id="8646" w:name="_ETM_Q10_379629"/>
      <w:bookmarkEnd w:id="8645"/>
      <w:bookmarkEnd w:id="8646"/>
      <w:r>
        <w:rPr>
          <w:rtl/>
        </w:rPr>
        <w:t xml:space="preserve">לא </w:t>
      </w:r>
      <w:bookmarkStart w:id="8647" w:name="_ETM_Q10_379719"/>
      <w:bookmarkEnd w:id="8647"/>
      <w:r>
        <w:rPr>
          <w:rtl/>
        </w:rPr>
        <w:t>מכובד</w:t>
      </w:r>
      <w:r>
        <w:rPr>
          <w:rFonts w:hint="cs"/>
          <w:rtl/>
        </w:rPr>
        <w:t>.</w:t>
      </w:r>
      <w:r>
        <w:rPr>
          <w:rtl/>
        </w:rPr>
        <w:t xml:space="preserve"> </w:t>
      </w:r>
      <w:bookmarkStart w:id="8648" w:name="_ETM_Q10_380949"/>
      <w:bookmarkEnd w:id="8648"/>
    </w:p>
    <w:p w:rsidR="00776D32" w:rsidRDefault="00776D32" w:rsidP="008B3174">
      <w:pPr>
        <w:rPr>
          <w:rtl/>
        </w:rPr>
      </w:pPr>
    </w:p>
    <w:p w:rsidR="00776D32" w:rsidRDefault="00776D32" w:rsidP="008B3174">
      <w:pPr>
        <w:pStyle w:val="-"/>
        <w:keepNext/>
        <w:rPr>
          <w:rtl/>
        </w:rPr>
      </w:pPr>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bookmarkStart w:id="8649" w:name="_ETM_Q10_382029"/>
      <w:bookmarkEnd w:id="8649"/>
      <w:r>
        <w:rPr>
          <w:rFonts w:hint="cs"/>
          <w:rtl/>
        </w:rPr>
        <w:t xml:space="preserve">לא, לא, זה בסדר. </w:t>
      </w:r>
      <w:bookmarkStart w:id="8650" w:name="_ETM_Q10_384741"/>
      <w:bookmarkStart w:id="8651" w:name="_ETM_Q10_384799"/>
      <w:bookmarkEnd w:id="8650"/>
      <w:bookmarkEnd w:id="8651"/>
    </w:p>
    <w:p w:rsidR="00776D32" w:rsidRDefault="00776D32" w:rsidP="008B3174">
      <w:pPr>
        <w:rPr>
          <w:rtl/>
        </w:rPr>
      </w:pPr>
      <w:bookmarkStart w:id="8652" w:name="_ETM_Q10_382658"/>
      <w:bookmarkStart w:id="8653" w:name="_ETM_Q10_382719"/>
      <w:bookmarkEnd w:id="8652"/>
      <w:bookmarkEnd w:id="8653"/>
    </w:p>
    <w:p w:rsidR="00776D32" w:rsidRDefault="00776D32" w:rsidP="008B3174">
      <w:pPr>
        <w:pStyle w:val="af6"/>
        <w:keepNext/>
        <w:rPr>
          <w:rtl/>
        </w:rPr>
      </w:pPr>
      <w:bookmarkStart w:id="8654" w:name="_ETM_Q10_381637"/>
      <w:bookmarkStart w:id="8655" w:name="_ETM_Q10_381701"/>
      <w:bookmarkEnd w:id="8654"/>
      <w:bookmarkEnd w:id="8655"/>
      <w:r w:rsidRPr="00AE0C76">
        <w:rPr>
          <w:rStyle w:val="TagStyle"/>
          <w:rtl/>
        </w:rPr>
        <w:t xml:space="preserve">&lt;&lt; יור &gt;&gt; </w:t>
      </w:r>
      <w:r>
        <w:rPr>
          <w:rtl/>
        </w:rPr>
        <w:t>היו"ר ארז מלול:</w:t>
      </w:r>
      <w:r w:rsidRPr="00AE0C76">
        <w:rPr>
          <w:rStyle w:val="TagStyle"/>
          <w:rtl/>
        </w:rPr>
        <w:t xml:space="preserve"> &lt;&lt; יור &gt;&gt;</w:t>
      </w:r>
      <w:r>
        <w:rPr>
          <w:rtl/>
        </w:rPr>
        <w:t xml:space="preserve"> </w:t>
      </w:r>
    </w:p>
    <w:p w:rsidR="00776D32" w:rsidRDefault="00776D32" w:rsidP="008B3174">
      <w:pPr>
        <w:rPr>
          <w:rtl/>
        </w:rPr>
      </w:pPr>
      <w:bookmarkStart w:id="8656" w:name="_ETM_Q10_381980"/>
      <w:bookmarkStart w:id="8657" w:name="_ETM_Q10_382061"/>
      <w:bookmarkEnd w:id="8656"/>
      <w:bookmarkEnd w:id="8657"/>
    </w:p>
    <w:p w:rsidR="00776D32" w:rsidRDefault="00776D32" w:rsidP="008B3174">
      <w:pPr>
        <w:rPr>
          <w:rtl/>
        </w:rPr>
      </w:pPr>
      <w:r>
        <w:rPr>
          <w:rFonts w:hint="cs"/>
          <w:rtl/>
        </w:rPr>
        <w:t>זה חוק מאוד חשוב עכשיו</w:t>
      </w:r>
      <w:bookmarkStart w:id="8658" w:name="_ETM_Q10_378718"/>
      <w:bookmarkEnd w:id="8658"/>
      <w:r>
        <w:rPr>
          <w:rFonts w:hint="cs"/>
          <w:rtl/>
        </w:rPr>
        <w:t>.</w:t>
      </w:r>
    </w:p>
    <w:p w:rsidR="00776D32" w:rsidRDefault="00776D32" w:rsidP="008B3174">
      <w:pPr>
        <w:rPr>
          <w:rtl/>
        </w:rPr>
      </w:pPr>
      <w:bookmarkStart w:id="8659" w:name="_ETM_Q10_380179"/>
      <w:bookmarkStart w:id="8660" w:name="_ETM_Q10_380237"/>
      <w:bookmarkEnd w:id="8659"/>
      <w:bookmarkEnd w:id="8660"/>
    </w:p>
    <w:p w:rsidR="00776D32" w:rsidRDefault="00776D32" w:rsidP="008B3174">
      <w:pPr>
        <w:pStyle w:val="-"/>
        <w:keepNext/>
        <w:rPr>
          <w:rtl/>
        </w:rPr>
      </w:pPr>
      <w:bookmarkStart w:id="8661" w:name="_ETM_Q10_380379"/>
      <w:bookmarkStart w:id="8662" w:name="_ETM_Q10_380433"/>
      <w:bookmarkEnd w:id="8661"/>
      <w:bookmarkEnd w:id="8662"/>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r>
        <w:rPr>
          <w:rtl/>
        </w:rPr>
        <w:t xml:space="preserve">יש </w:t>
      </w:r>
      <w:bookmarkStart w:id="8663" w:name="_ETM_Q10_382180"/>
      <w:bookmarkEnd w:id="8663"/>
      <w:r>
        <w:rPr>
          <w:rtl/>
        </w:rPr>
        <w:t xml:space="preserve">לי </w:t>
      </w:r>
      <w:bookmarkStart w:id="8664" w:name="_ETM_Q10_382299"/>
      <w:bookmarkEnd w:id="8664"/>
      <w:r>
        <w:rPr>
          <w:rtl/>
        </w:rPr>
        <w:t xml:space="preserve">רומן </w:t>
      </w:r>
      <w:bookmarkStart w:id="8665" w:name="_ETM_Q10_382659"/>
      <w:bookmarkEnd w:id="8665"/>
      <w:r>
        <w:rPr>
          <w:rFonts w:hint="cs"/>
          <w:rtl/>
        </w:rPr>
        <w:t>איתו עוד</w:t>
      </w:r>
      <w:r>
        <w:rPr>
          <w:rtl/>
        </w:rPr>
        <w:t xml:space="preserve"> </w:t>
      </w:r>
      <w:bookmarkStart w:id="8666" w:name="_ETM_Q10_382930"/>
      <w:bookmarkEnd w:id="8666"/>
      <w:r>
        <w:rPr>
          <w:rFonts w:hint="cs"/>
          <w:rtl/>
        </w:rPr>
        <w:t>מ</w:t>
      </w:r>
      <w:bookmarkStart w:id="8667" w:name="_ETM_Q10_383169"/>
      <w:bookmarkEnd w:id="8667"/>
      <w:r>
        <w:rPr>
          <w:rtl/>
        </w:rPr>
        <w:t xml:space="preserve">הלילה </w:t>
      </w:r>
      <w:bookmarkStart w:id="8668" w:name="_ETM_Q10_383499"/>
      <w:bookmarkEnd w:id="8668"/>
      <w:r>
        <w:rPr>
          <w:rtl/>
        </w:rPr>
        <w:t xml:space="preserve">שהייתי </w:t>
      </w:r>
      <w:bookmarkStart w:id="8669" w:name="_ETM_Q10_383859"/>
      <w:bookmarkEnd w:id="8669"/>
      <w:r>
        <w:rPr>
          <w:rFonts w:hint="cs"/>
          <w:rtl/>
        </w:rPr>
        <w:t>פה.</w:t>
      </w:r>
      <w:r>
        <w:rPr>
          <w:rtl/>
        </w:rPr>
        <w:t xml:space="preserve"> </w:t>
      </w:r>
      <w:bookmarkStart w:id="8670" w:name="_ETM_Q10_383979"/>
      <w:bookmarkEnd w:id="8670"/>
      <w:r>
        <w:rPr>
          <w:rtl/>
        </w:rPr>
        <w:t xml:space="preserve">זה </w:t>
      </w:r>
      <w:bookmarkStart w:id="8671" w:name="_ETM_Q10_384099"/>
      <w:bookmarkEnd w:id="8671"/>
      <w:r>
        <w:rPr>
          <w:rtl/>
        </w:rPr>
        <w:t>בסדר</w:t>
      </w:r>
      <w:r>
        <w:rPr>
          <w:rFonts w:hint="cs"/>
          <w:rtl/>
        </w:rPr>
        <w:t>.</w:t>
      </w:r>
      <w:r>
        <w:rPr>
          <w:rtl/>
        </w:rPr>
        <w:t xml:space="preserve"> </w:t>
      </w:r>
      <w:bookmarkStart w:id="8672" w:name="_ETM_Q10_384889"/>
      <w:bookmarkEnd w:id="8672"/>
    </w:p>
    <w:p w:rsidR="00776D32" w:rsidRDefault="00776D32" w:rsidP="008B3174">
      <w:pPr>
        <w:rPr>
          <w:rtl/>
        </w:rPr>
      </w:pPr>
    </w:p>
    <w:p w:rsidR="00776D32" w:rsidRDefault="00776D32" w:rsidP="008B3174">
      <w:pPr>
        <w:pStyle w:val="af6"/>
        <w:keepNext/>
        <w:rPr>
          <w:rtl/>
        </w:rPr>
      </w:pPr>
      <w:bookmarkStart w:id="8673" w:name="_ETM_Q10_381911"/>
      <w:bookmarkStart w:id="8674" w:name="_ETM_Q10_381970"/>
      <w:bookmarkEnd w:id="8673"/>
      <w:bookmarkEnd w:id="8674"/>
      <w:r w:rsidRPr="00AE0C76">
        <w:rPr>
          <w:rStyle w:val="TagStyle"/>
          <w:rtl/>
        </w:rPr>
        <w:t xml:space="preserve">&lt;&lt; יור &gt;&gt; </w:t>
      </w:r>
      <w:r>
        <w:rPr>
          <w:rtl/>
        </w:rPr>
        <w:t>היו"ר ארז מלול:</w:t>
      </w:r>
      <w:r w:rsidRPr="00AE0C76">
        <w:rPr>
          <w:rStyle w:val="TagStyle"/>
          <w:rtl/>
        </w:rPr>
        <w:t xml:space="preserve"> &lt;&lt; יור &gt;&gt;</w:t>
      </w:r>
      <w:r>
        <w:rPr>
          <w:rtl/>
        </w:rPr>
        <w:t xml:space="preserve"> </w:t>
      </w:r>
    </w:p>
    <w:p w:rsidR="00776D32" w:rsidRDefault="00776D32" w:rsidP="008B3174">
      <w:pPr>
        <w:rPr>
          <w:rtl/>
        </w:rPr>
      </w:pPr>
    </w:p>
    <w:p w:rsidR="00776D32" w:rsidRDefault="00776D32" w:rsidP="00E00EB4">
      <w:pPr>
        <w:rPr>
          <w:rtl/>
        </w:rPr>
      </w:pPr>
      <w:bookmarkStart w:id="8675" w:name="_ETM_Q10_384956"/>
      <w:bookmarkStart w:id="8676" w:name="_ETM_Q10_385013"/>
      <w:bookmarkEnd w:id="8675"/>
      <w:bookmarkEnd w:id="8676"/>
      <w:r>
        <w:rPr>
          <w:rtl/>
        </w:rPr>
        <w:t xml:space="preserve">זה </w:t>
      </w:r>
      <w:bookmarkStart w:id="8677" w:name="_ETM_Q10_385130"/>
      <w:bookmarkEnd w:id="8677"/>
      <w:r>
        <w:rPr>
          <w:rtl/>
        </w:rPr>
        <w:t xml:space="preserve">לא </w:t>
      </w:r>
      <w:bookmarkStart w:id="8678" w:name="_ETM_Q10_385220"/>
      <w:bookmarkEnd w:id="8678"/>
      <w:r>
        <w:rPr>
          <w:rtl/>
        </w:rPr>
        <w:t>מכובד</w:t>
      </w:r>
      <w:r>
        <w:rPr>
          <w:rFonts w:hint="cs"/>
          <w:rtl/>
        </w:rPr>
        <w:t>.</w:t>
      </w:r>
      <w:r>
        <w:rPr>
          <w:rtl/>
        </w:rPr>
        <w:t xml:space="preserve"> </w:t>
      </w:r>
      <w:bookmarkStart w:id="8679" w:name="_ETM_Q10_386540"/>
      <w:bookmarkStart w:id="8680" w:name="_ETM_Q10_387191"/>
      <w:bookmarkStart w:id="8681" w:name="_ETM_Q10_387273"/>
      <w:bookmarkEnd w:id="8679"/>
      <w:bookmarkEnd w:id="8680"/>
      <w:bookmarkEnd w:id="8681"/>
      <w:r>
        <w:rPr>
          <w:rtl/>
        </w:rPr>
        <w:t xml:space="preserve">לא </w:t>
      </w:r>
      <w:bookmarkStart w:id="8682" w:name="_ETM_Q10_386720"/>
      <w:bookmarkEnd w:id="8682"/>
      <w:r>
        <w:rPr>
          <w:rtl/>
        </w:rPr>
        <w:t xml:space="preserve">תמיד </w:t>
      </w:r>
      <w:bookmarkStart w:id="8683" w:name="_ETM_Q10_387139"/>
      <w:bookmarkEnd w:id="8683"/>
      <w:r>
        <w:rPr>
          <w:rtl/>
        </w:rPr>
        <w:t xml:space="preserve">אפשר </w:t>
      </w:r>
      <w:bookmarkStart w:id="8684" w:name="_ETM_Q10_387470"/>
      <w:bookmarkEnd w:id="8684"/>
      <w:r>
        <w:rPr>
          <w:rtl/>
        </w:rPr>
        <w:t xml:space="preserve">להיות </w:t>
      </w:r>
      <w:bookmarkStart w:id="8685" w:name="_ETM_Q10_387710"/>
      <w:bookmarkStart w:id="8686" w:name="_ETM_Q10_388280"/>
      <w:bookmarkEnd w:id="8685"/>
      <w:bookmarkEnd w:id="8686"/>
      <w:r>
        <w:rPr>
          <w:rFonts w:hint="cs"/>
          <w:rtl/>
        </w:rPr>
        <w:t xml:space="preserve">ציני. </w:t>
      </w:r>
      <w:r w:rsidR="00E00EB4">
        <w:rPr>
          <w:rFonts w:hint="cs"/>
          <w:rtl/>
        </w:rPr>
        <w:t xml:space="preserve">גם </w:t>
      </w:r>
      <w:r>
        <w:rPr>
          <w:rtl/>
        </w:rPr>
        <w:t xml:space="preserve">אני </w:t>
      </w:r>
      <w:bookmarkStart w:id="8687" w:name="_ETM_Q10_388490"/>
      <w:bookmarkStart w:id="8688" w:name="_ETM_Q10_388730"/>
      <w:bookmarkEnd w:id="8687"/>
      <w:bookmarkEnd w:id="8688"/>
      <w:r>
        <w:rPr>
          <w:rtl/>
        </w:rPr>
        <w:t xml:space="preserve">אוהב </w:t>
      </w:r>
      <w:bookmarkStart w:id="8689" w:name="_ETM_Q10_388910"/>
      <w:bookmarkStart w:id="8690" w:name="_ETM_Q10_390930"/>
      <w:bookmarkEnd w:id="8689"/>
      <w:bookmarkEnd w:id="8690"/>
      <w:r>
        <w:rPr>
          <w:rtl/>
        </w:rPr>
        <w:t xml:space="preserve">להיות </w:t>
      </w:r>
      <w:r>
        <w:rPr>
          <w:rFonts w:hint="cs"/>
          <w:rtl/>
        </w:rPr>
        <w:t>ציני.</w:t>
      </w:r>
    </w:p>
    <w:p w:rsidR="00776D32" w:rsidRDefault="00776D32" w:rsidP="008B3174">
      <w:pPr>
        <w:rPr>
          <w:rtl/>
        </w:rPr>
      </w:pPr>
    </w:p>
    <w:p w:rsidR="00776D32" w:rsidRDefault="00776D32" w:rsidP="008B3174">
      <w:pPr>
        <w:pStyle w:val="af5"/>
        <w:keepNext/>
        <w:rPr>
          <w:rtl/>
        </w:rPr>
      </w:pPr>
      <w:r w:rsidRPr="00215634">
        <w:rPr>
          <w:rStyle w:val="TagStyle"/>
          <w:rtl/>
        </w:rPr>
        <w:t xml:space="preserve">&lt;&lt; קריאה &gt;&gt; </w:t>
      </w:r>
      <w:r>
        <w:rPr>
          <w:rtl/>
        </w:rPr>
        <w:t>נאור שירי (יש עתיד):</w:t>
      </w:r>
      <w:r w:rsidRPr="00215634">
        <w:rPr>
          <w:rStyle w:val="TagStyle"/>
          <w:rtl/>
        </w:rPr>
        <w:t xml:space="preserve"> &lt;&lt; קריאה &gt;&gt;</w:t>
      </w:r>
      <w:r>
        <w:rPr>
          <w:rtl/>
        </w:rPr>
        <w:t xml:space="preserve"> </w:t>
      </w:r>
    </w:p>
    <w:p w:rsidR="00776D32" w:rsidRDefault="00776D32" w:rsidP="008B3174">
      <w:pPr>
        <w:rPr>
          <w:rtl/>
        </w:rPr>
      </w:pPr>
    </w:p>
    <w:p w:rsidR="00776D32" w:rsidRDefault="00776D32" w:rsidP="00852EC3">
      <w:r>
        <w:rPr>
          <w:rFonts w:hint="cs"/>
          <w:rtl/>
        </w:rPr>
        <w:t>רגע, רגע, לא היינו לילה ביחד ואין לנו רומן.</w:t>
      </w:r>
    </w:p>
    <w:p w:rsidR="00776D32" w:rsidRDefault="00776D32" w:rsidP="008B3174">
      <w:pPr>
        <w:rPr>
          <w:rtl/>
        </w:rPr>
      </w:pPr>
    </w:p>
    <w:p w:rsidR="00776D32" w:rsidRDefault="00776D32" w:rsidP="008B3174">
      <w:pPr>
        <w:pStyle w:val="-"/>
        <w:keepNext/>
        <w:rPr>
          <w:rtl/>
        </w:rPr>
      </w:pPr>
      <w:bookmarkStart w:id="8691" w:name="_ETM_Q10_391831"/>
      <w:bookmarkStart w:id="8692" w:name="_ETM_Q10_391920"/>
      <w:bookmarkEnd w:id="8691"/>
      <w:bookmarkEnd w:id="8692"/>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p>
    <w:p w:rsidR="00776D32" w:rsidRDefault="00776D32" w:rsidP="008B3174">
      <w:pPr>
        <w:rPr>
          <w:rtl/>
        </w:rPr>
      </w:pPr>
    </w:p>
    <w:p w:rsidR="00776D32" w:rsidRDefault="00776D32" w:rsidP="005E4A10">
      <w:pPr>
        <w:rPr>
          <w:rtl/>
        </w:rPr>
      </w:pPr>
      <w:r w:rsidRPr="00650900">
        <w:rPr>
          <w:rtl/>
        </w:rPr>
        <w:t xml:space="preserve">הצעת חוק גיל פרישה (הורה שילדו נפטר) (הוראת שעה) (תיקון </w:t>
      </w:r>
      <w:r>
        <w:rPr>
          <w:rFonts w:hint="cs"/>
          <w:rtl/>
        </w:rPr>
        <w:t>–</w:t>
      </w:r>
      <w:r>
        <w:rPr>
          <w:rtl/>
        </w:rPr>
        <w:t xml:space="preserve"> הפיכת הוראת שעה להוראה קבועה)</w:t>
      </w:r>
      <w:r>
        <w:rPr>
          <w:rFonts w:hint="cs"/>
          <w:rtl/>
        </w:rPr>
        <w:t>.</w:t>
      </w:r>
      <w:r w:rsidRPr="00650900">
        <w:rPr>
          <w:rtl/>
        </w:rPr>
        <w:t xml:space="preserve"> חוק גיל פרישה</w:t>
      </w:r>
      <w:bookmarkStart w:id="8693" w:name="_ETM_Q10_402299"/>
      <w:bookmarkEnd w:id="8693"/>
      <w:r>
        <w:rPr>
          <w:rFonts w:hint="cs"/>
          <w:rtl/>
        </w:rPr>
        <w:t xml:space="preserve"> </w:t>
      </w:r>
      <w:r>
        <w:rPr>
          <w:rtl/>
        </w:rPr>
        <w:t xml:space="preserve">קובע </w:t>
      </w:r>
      <w:bookmarkStart w:id="8694" w:name="_ETM_Q10_403819"/>
      <w:bookmarkEnd w:id="8694"/>
      <w:r>
        <w:rPr>
          <w:rtl/>
        </w:rPr>
        <w:t xml:space="preserve">כי </w:t>
      </w:r>
      <w:bookmarkStart w:id="8695" w:name="_ETM_Q10_404029"/>
      <w:bookmarkEnd w:id="8695"/>
      <w:r>
        <w:rPr>
          <w:rtl/>
        </w:rPr>
        <w:t xml:space="preserve">הגיל </w:t>
      </w:r>
      <w:bookmarkStart w:id="8696" w:name="_ETM_Q10_404329"/>
      <w:bookmarkEnd w:id="8696"/>
      <w:r>
        <w:rPr>
          <w:rtl/>
        </w:rPr>
        <w:t xml:space="preserve">שבו </w:t>
      </w:r>
      <w:bookmarkStart w:id="8697" w:name="_ETM_Q10_404629"/>
      <w:bookmarkEnd w:id="8697"/>
      <w:r>
        <w:rPr>
          <w:rtl/>
        </w:rPr>
        <w:t xml:space="preserve">ניתן </w:t>
      </w:r>
      <w:bookmarkStart w:id="8698" w:name="_ETM_Q10_404989"/>
      <w:bookmarkEnd w:id="8698"/>
      <w:r>
        <w:rPr>
          <w:rtl/>
        </w:rPr>
        <w:t xml:space="preserve">לחייב </w:t>
      </w:r>
      <w:bookmarkStart w:id="8699" w:name="_ETM_Q10_405409"/>
      <w:bookmarkEnd w:id="8699"/>
      <w:r>
        <w:rPr>
          <w:rtl/>
        </w:rPr>
        <w:t xml:space="preserve">עובד </w:t>
      </w:r>
      <w:bookmarkStart w:id="8700" w:name="_ETM_Q10_405680"/>
      <w:bookmarkEnd w:id="8700"/>
      <w:r>
        <w:rPr>
          <w:rtl/>
        </w:rPr>
        <w:t xml:space="preserve">לפרוש </w:t>
      </w:r>
      <w:bookmarkStart w:id="8701" w:name="_ETM_Q10_406099"/>
      <w:bookmarkStart w:id="8702" w:name="_ETM_Q10_406489"/>
      <w:bookmarkEnd w:id="8701"/>
      <w:bookmarkEnd w:id="8702"/>
      <w:r>
        <w:rPr>
          <w:rFonts w:hint="cs"/>
          <w:rtl/>
        </w:rPr>
        <w:t>מעבודתו</w:t>
      </w:r>
      <w:r>
        <w:rPr>
          <w:rtl/>
        </w:rPr>
        <w:t xml:space="preserve"> </w:t>
      </w:r>
      <w:bookmarkStart w:id="8703" w:name="_ETM_Q10_406700"/>
      <w:bookmarkEnd w:id="8703"/>
      <w:r>
        <w:rPr>
          <w:rtl/>
        </w:rPr>
        <w:t xml:space="preserve">בשל </w:t>
      </w:r>
      <w:bookmarkStart w:id="8704" w:name="_ETM_Q10_407060"/>
      <w:bookmarkEnd w:id="8704"/>
      <w:r>
        <w:rPr>
          <w:rtl/>
        </w:rPr>
        <w:t xml:space="preserve">גילו </w:t>
      </w:r>
      <w:bookmarkStart w:id="8705" w:name="_ETM_Q10_408049"/>
      <w:bookmarkEnd w:id="8705"/>
      <w:r>
        <w:rPr>
          <w:rtl/>
        </w:rPr>
        <w:t xml:space="preserve">הוא </w:t>
      </w:r>
      <w:bookmarkStart w:id="8706" w:name="_ETM_Q10_408169"/>
      <w:bookmarkEnd w:id="8706"/>
      <w:r>
        <w:rPr>
          <w:rtl/>
        </w:rPr>
        <w:t xml:space="preserve">גיל </w:t>
      </w:r>
      <w:bookmarkStart w:id="8707" w:name="_ETM_Q10_408379"/>
      <w:bookmarkEnd w:id="8707"/>
      <w:r>
        <w:rPr>
          <w:rtl/>
        </w:rPr>
        <w:t>67</w:t>
      </w:r>
      <w:r>
        <w:rPr>
          <w:rFonts w:hint="cs"/>
          <w:rtl/>
        </w:rPr>
        <w:t>,</w:t>
      </w:r>
      <w:r>
        <w:rPr>
          <w:rtl/>
        </w:rPr>
        <w:t xml:space="preserve"> </w:t>
      </w:r>
      <w:bookmarkStart w:id="8708" w:name="_ETM_Q10_409370"/>
      <w:bookmarkEnd w:id="8708"/>
      <w:r>
        <w:rPr>
          <w:rtl/>
        </w:rPr>
        <w:t xml:space="preserve">לגבר </w:t>
      </w:r>
      <w:bookmarkStart w:id="8709" w:name="_ETM_Q10_409819"/>
      <w:bookmarkEnd w:id="8709"/>
      <w:r>
        <w:rPr>
          <w:rtl/>
        </w:rPr>
        <w:t>ולאישה</w:t>
      </w:r>
      <w:r>
        <w:rPr>
          <w:rFonts w:hint="cs"/>
          <w:rtl/>
        </w:rPr>
        <w:t>.</w:t>
      </w:r>
      <w:r>
        <w:rPr>
          <w:rtl/>
        </w:rPr>
        <w:t xml:space="preserve"> </w:t>
      </w:r>
      <w:bookmarkStart w:id="8710" w:name="_ETM_Q10_411000"/>
      <w:bookmarkEnd w:id="8710"/>
      <w:r>
        <w:rPr>
          <w:rtl/>
        </w:rPr>
        <w:t xml:space="preserve">בשנת </w:t>
      </w:r>
      <w:bookmarkStart w:id="8711" w:name="_ETM_Q10_411599"/>
      <w:bookmarkEnd w:id="8711"/>
      <w:r>
        <w:rPr>
          <w:rtl/>
        </w:rPr>
        <w:t xml:space="preserve">2017 </w:t>
      </w:r>
      <w:bookmarkStart w:id="8712" w:name="_ETM_Q10_413360"/>
      <w:bookmarkEnd w:id="8712"/>
      <w:r>
        <w:rPr>
          <w:rtl/>
        </w:rPr>
        <w:t xml:space="preserve">נחקקה </w:t>
      </w:r>
      <w:bookmarkStart w:id="8713" w:name="_ETM_Q10_413930"/>
      <w:bookmarkStart w:id="8714" w:name="_ETM_Q10_414319"/>
      <w:bookmarkEnd w:id="8713"/>
      <w:bookmarkEnd w:id="8714"/>
      <w:r>
        <w:rPr>
          <w:rtl/>
        </w:rPr>
        <w:t>הוראת שעה</w:t>
      </w:r>
      <w:r>
        <w:rPr>
          <w:rFonts w:hint="cs"/>
          <w:rtl/>
        </w:rPr>
        <w:t xml:space="preserve"> </w:t>
      </w:r>
      <w:r>
        <w:rPr>
          <w:rtl/>
        </w:rPr>
        <w:t xml:space="preserve">על </w:t>
      </w:r>
      <w:bookmarkStart w:id="8715" w:name="_ETM_Q10_414739"/>
      <w:bookmarkEnd w:id="8715"/>
      <w:r>
        <w:rPr>
          <w:rtl/>
        </w:rPr>
        <w:t xml:space="preserve">בסיס </w:t>
      </w:r>
      <w:bookmarkStart w:id="8716" w:name="_ETM_Q10_415159"/>
      <w:bookmarkEnd w:id="8716"/>
      <w:r>
        <w:rPr>
          <w:rtl/>
        </w:rPr>
        <w:t xml:space="preserve">אותו </w:t>
      </w:r>
      <w:bookmarkStart w:id="8717" w:name="_ETM_Q10_415459"/>
      <w:bookmarkEnd w:id="8717"/>
      <w:r>
        <w:rPr>
          <w:rtl/>
        </w:rPr>
        <w:t xml:space="preserve">חוק </w:t>
      </w:r>
      <w:bookmarkStart w:id="8718" w:name="_ETM_Q10_416330"/>
      <w:bookmarkEnd w:id="8718"/>
      <w:r>
        <w:rPr>
          <w:rtl/>
        </w:rPr>
        <w:t>שקבע</w:t>
      </w:r>
      <w:r>
        <w:rPr>
          <w:rFonts w:hint="cs"/>
          <w:rtl/>
        </w:rPr>
        <w:t>ה</w:t>
      </w:r>
      <w:r>
        <w:rPr>
          <w:rtl/>
        </w:rPr>
        <w:t xml:space="preserve"> </w:t>
      </w:r>
      <w:bookmarkStart w:id="8719" w:name="_ETM_Q10_417709"/>
      <w:bookmarkEnd w:id="8719"/>
      <w:r>
        <w:rPr>
          <w:rtl/>
        </w:rPr>
        <w:t xml:space="preserve">כי </w:t>
      </w:r>
      <w:bookmarkStart w:id="8720" w:name="_ETM_Q10_417890"/>
      <w:bookmarkEnd w:id="8720"/>
      <w:r>
        <w:rPr>
          <w:rtl/>
        </w:rPr>
        <w:t xml:space="preserve">מעסיק </w:t>
      </w:r>
      <w:bookmarkStart w:id="8721" w:name="_ETM_Q10_418459"/>
      <w:bookmarkEnd w:id="8721"/>
      <w:r>
        <w:rPr>
          <w:rtl/>
        </w:rPr>
        <w:t>של</w:t>
      </w:r>
      <w:r>
        <w:rPr>
          <w:rFonts w:hint="cs"/>
          <w:rtl/>
        </w:rPr>
        <w:t xml:space="preserve"> ל</w:t>
      </w:r>
      <w:r>
        <w:rPr>
          <w:rtl/>
        </w:rPr>
        <w:t xml:space="preserve">מעלה </w:t>
      </w:r>
      <w:bookmarkStart w:id="8722" w:name="_ETM_Q10_419060"/>
      <w:bookmarkEnd w:id="8722"/>
      <w:r>
        <w:rPr>
          <w:rtl/>
        </w:rPr>
        <w:t xml:space="preserve">מ-25 </w:t>
      </w:r>
      <w:bookmarkStart w:id="8723" w:name="_ETM_Q10_420140"/>
      <w:bookmarkEnd w:id="8723"/>
      <w:r>
        <w:rPr>
          <w:rtl/>
        </w:rPr>
        <w:t>עובדים</w:t>
      </w:r>
      <w:r w:rsidR="005E4A10">
        <w:rPr>
          <w:rFonts w:hint="cs"/>
          <w:rtl/>
        </w:rPr>
        <w:t>,</w:t>
      </w:r>
      <w:r>
        <w:rPr>
          <w:rtl/>
        </w:rPr>
        <w:t xml:space="preserve"> </w:t>
      </w:r>
      <w:bookmarkStart w:id="8724" w:name="_ETM_Q10_421300"/>
      <w:bookmarkEnd w:id="8724"/>
      <w:r>
        <w:rPr>
          <w:rtl/>
        </w:rPr>
        <w:t xml:space="preserve">לא </w:t>
      </w:r>
      <w:bookmarkStart w:id="8725" w:name="_ETM_Q10_421569"/>
      <w:bookmarkEnd w:id="8725"/>
      <w:r>
        <w:rPr>
          <w:rFonts w:hint="cs"/>
          <w:rtl/>
        </w:rPr>
        <w:t>י</w:t>
      </w:r>
      <w:bookmarkStart w:id="8726" w:name="_ETM_Q10_421750"/>
      <w:bookmarkEnd w:id="8726"/>
      <w:r>
        <w:rPr>
          <w:rtl/>
        </w:rPr>
        <w:t xml:space="preserve">חייב </w:t>
      </w:r>
      <w:bookmarkStart w:id="8727" w:name="_ETM_Q10_422230"/>
      <w:bookmarkEnd w:id="8727"/>
      <w:r>
        <w:rPr>
          <w:rtl/>
        </w:rPr>
        <w:t xml:space="preserve">הורה </w:t>
      </w:r>
      <w:bookmarkStart w:id="8728" w:name="_ETM_Q10_422590"/>
      <w:bookmarkEnd w:id="8728"/>
      <w:r>
        <w:rPr>
          <w:rtl/>
        </w:rPr>
        <w:t xml:space="preserve">שילדו </w:t>
      </w:r>
      <w:bookmarkStart w:id="8729" w:name="_ETM_Q10_423099"/>
      <w:bookmarkEnd w:id="8729"/>
      <w:r>
        <w:rPr>
          <w:rtl/>
        </w:rPr>
        <w:t xml:space="preserve">נפטר </w:t>
      </w:r>
      <w:bookmarkStart w:id="8730" w:name="_ETM_Q10_424209"/>
      <w:bookmarkEnd w:id="8730"/>
      <w:r>
        <w:rPr>
          <w:rFonts w:hint="cs"/>
          <w:rtl/>
        </w:rPr>
        <w:t>ומועסק</w:t>
      </w:r>
      <w:r>
        <w:rPr>
          <w:rtl/>
        </w:rPr>
        <w:t xml:space="preserve"> </w:t>
      </w:r>
      <w:bookmarkStart w:id="8731" w:name="_ETM_Q10_424930"/>
      <w:bookmarkEnd w:id="8731"/>
      <w:r>
        <w:rPr>
          <w:rtl/>
        </w:rPr>
        <w:t xml:space="preserve">במשך </w:t>
      </w:r>
      <w:bookmarkStart w:id="8732" w:name="_ETM_Q10_425530"/>
      <w:bookmarkEnd w:id="8732"/>
      <w:r>
        <w:rPr>
          <w:rFonts w:hint="cs"/>
          <w:rtl/>
        </w:rPr>
        <w:t>שבע</w:t>
      </w:r>
      <w:r>
        <w:rPr>
          <w:rtl/>
        </w:rPr>
        <w:t xml:space="preserve"> </w:t>
      </w:r>
      <w:bookmarkStart w:id="8733" w:name="_ETM_Q10_425950"/>
      <w:bookmarkEnd w:id="8733"/>
      <w:r>
        <w:rPr>
          <w:rtl/>
        </w:rPr>
        <w:t xml:space="preserve">שנים </w:t>
      </w:r>
      <w:bookmarkStart w:id="8734" w:name="_ETM_Q10_426970"/>
      <w:bookmarkEnd w:id="8734"/>
      <w:r>
        <w:rPr>
          <w:rtl/>
        </w:rPr>
        <w:t xml:space="preserve">לפחות </w:t>
      </w:r>
      <w:bookmarkStart w:id="8735" w:name="_ETM_Q10_428110"/>
      <w:bookmarkEnd w:id="8735"/>
      <w:r>
        <w:rPr>
          <w:rtl/>
        </w:rPr>
        <w:t xml:space="preserve">לפני </w:t>
      </w:r>
      <w:bookmarkStart w:id="8736" w:name="_ETM_Q10_428530"/>
      <w:bookmarkEnd w:id="8736"/>
      <w:r>
        <w:rPr>
          <w:rtl/>
        </w:rPr>
        <w:t xml:space="preserve">הגיעו </w:t>
      </w:r>
      <w:bookmarkStart w:id="8737" w:name="_ETM_Q10_428950"/>
      <w:bookmarkEnd w:id="8737"/>
      <w:r>
        <w:rPr>
          <w:rFonts w:hint="cs"/>
          <w:rtl/>
        </w:rPr>
        <w:t>ל</w:t>
      </w:r>
      <w:bookmarkStart w:id="8738" w:name="_ETM_Q10_429069"/>
      <w:bookmarkEnd w:id="8738"/>
      <w:r>
        <w:rPr>
          <w:rtl/>
        </w:rPr>
        <w:t xml:space="preserve">גיל </w:t>
      </w:r>
      <w:bookmarkStart w:id="8739" w:name="_ETM_Q10_429310"/>
      <w:bookmarkEnd w:id="8739"/>
      <w:r>
        <w:rPr>
          <w:rtl/>
        </w:rPr>
        <w:t xml:space="preserve">פרישת </w:t>
      </w:r>
      <w:bookmarkStart w:id="8740" w:name="_ETM_Q10_429760"/>
      <w:bookmarkEnd w:id="8740"/>
      <w:r>
        <w:rPr>
          <w:rtl/>
        </w:rPr>
        <w:t xml:space="preserve">חובה </w:t>
      </w:r>
      <w:bookmarkStart w:id="8741" w:name="_ETM_Q10_430630"/>
      <w:bookmarkEnd w:id="8741"/>
      <w:r>
        <w:rPr>
          <w:rtl/>
        </w:rPr>
        <w:t xml:space="preserve">ושהגיע </w:t>
      </w:r>
      <w:bookmarkStart w:id="8742" w:name="_ETM_Q10_431319"/>
      <w:bookmarkEnd w:id="8742"/>
      <w:r>
        <w:rPr>
          <w:rtl/>
        </w:rPr>
        <w:t xml:space="preserve">לגיל </w:t>
      </w:r>
      <w:bookmarkStart w:id="8743" w:name="_ETM_Q10_431709"/>
      <w:bookmarkEnd w:id="8743"/>
      <w:r>
        <w:rPr>
          <w:rtl/>
        </w:rPr>
        <w:t xml:space="preserve">זה </w:t>
      </w:r>
      <w:bookmarkStart w:id="8744" w:name="_ETM_Q10_432610"/>
      <w:bookmarkEnd w:id="8744"/>
      <w:r>
        <w:rPr>
          <w:rtl/>
        </w:rPr>
        <w:t xml:space="preserve">לפרוש </w:t>
      </w:r>
      <w:bookmarkStart w:id="8745" w:name="_ETM_Q10_433180"/>
      <w:bookmarkEnd w:id="8745"/>
      <w:r>
        <w:rPr>
          <w:rtl/>
        </w:rPr>
        <w:t xml:space="preserve">מעבודתו </w:t>
      </w:r>
      <w:bookmarkStart w:id="8746" w:name="_ETM_Q10_434170"/>
      <w:bookmarkEnd w:id="8746"/>
      <w:r>
        <w:rPr>
          <w:rtl/>
        </w:rPr>
        <w:t xml:space="preserve">בשל </w:t>
      </w:r>
      <w:bookmarkStart w:id="8747" w:name="_ETM_Q10_434650"/>
      <w:bookmarkEnd w:id="8747"/>
      <w:r>
        <w:rPr>
          <w:rtl/>
        </w:rPr>
        <w:t>גילו</w:t>
      </w:r>
      <w:r>
        <w:rPr>
          <w:rFonts w:hint="cs"/>
          <w:rtl/>
        </w:rPr>
        <w:t>,</w:t>
      </w:r>
      <w:r>
        <w:rPr>
          <w:rtl/>
        </w:rPr>
        <w:t xml:space="preserve"> </w:t>
      </w:r>
      <w:bookmarkStart w:id="8748" w:name="_ETM_Q10_435750"/>
      <w:bookmarkEnd w:id="8748"/>
      <w:r>
        <w:rPr>
          <w:rtl/>
        </w:rPr>
        <w:t xml:space="preserve">וזאת </w:t>
      </w:r>
      <w:bookmarkStart w:id="8749" w:name="_ETM_Q10_436230"/>
      <w:bookmarkEnd w:id="8749"/>
      <w:r>
        <w:rPr>
          <w:rtl/>
        </w:rPr>
        <w:t xml:space="preserve">למשך </w:t>
      </w:r>
      <w:bookmarkStart w:id="8750" w:name="_ETM_Q10_436800"/>
      <w:bookmarkEnd w:id="8750"/>
      <w:r>
        <w:rPr>
          <w:rFonts w:hint="cs"/>
          <w:rtl/>
        </w:rPr>
        <w:t>ארבע</w:t>
      </w:r>
      <w:r>
        <w:rPr>
          <w:rtl/>
        </w:rPr>
        <w:t xml:space="preserve"> </w:t>
      </w:r>
      <w:bookmarkStart w:id="8751" w:name="_ETM_Q10_437130"/>
      <w:bookmarkEnd w:id="8751"/>
      <w:r>
        <w:rPr>
          <w:rtl/>
        </w:rPr>
        <w:t xml:space="preserve">שנים </w:t>
      </w:r>
      <w:bookmarkStart w:id="8752" w:name="_ETM_Q10_437520"/>
      <w:bookmarkEnd w:id="8752"/>
      <w:r>
        <w:rPr>
          <w:rtl/>
        </w:rPr>
        <w:t>נוספות</w:t>
      </w:r>
      <w:r>
        <w:rPr>
          <w:rFonts w:hint="cs"/>
          <w:rtl/>
        </w:rPr>
        <w:t>,</w:t>
      </w:r>
      <w:r>
        <w:rPr>
          <w:rtl/>
        </w:rPr>
        <w:t xml:space="preserve"> </w:t>
      </w:r>
      <w:bookmarkStart w:id="8753" w:name="_ETM_Q10_438180"/>
      <w:bookmarkEnd w:id="8753"/>
      <w:r>
        <w:rPr>
          <w:rtl/>
        </w:rPr>
        <w:t xml:space="preserve">כלומר </w:t>
      </w:r>
      <w:bookmarkStart w:id="8754" w:name="_ETM_Q10_439139"/>
      <w:bookmarkEnd w:id="8754"/>
      <w:r>
        <w:rPr>
          <w:rtl/>
        </w:rPr>
        <w:t xml:space="preserve">עד </w:t>
      </w:r>
      <w:bookmarkStart w:id="8755" w:name="_ETM_Q10_439380"/>
      <w:bookmarkEnd w:id="8755"/>
      <w:r>
        <w:rPr>
          <w:rtl/>
        </w:rPr>
        <w:t xml:space="preserve">גיל </w:t>
      </w:r>
      <w:bookmarkStart w:id="8756" w:name="_ETM_Q10_439710"/>
      <w:bookmarkEnd w:id="8756"/>
      <w:r>
        <w:rPr>
          <w:rtl/>
        </w:rPr>
        <w:t>71</w:t>
      </w:r>
      <w:r>
        <w:rPr>
          <w:rFonts w:hint="cs"/>
          <w:rtl/>
        </w:rPr>
        <w:t>.</w:t>
      </w:r>
      <w:r>
        <w:rPr>
          <w:rtl/>
        </w:rPr>
        <w:t xml:space="preserve"> </w:t>
      </w:r>
      <w:bookmarkStart w:id="8757" w:name="_ETM_Q10_442539"/>
      <w:bookmarkEnd w:id="8757"/>
    </w:p>
    <w:p w:rsidR="00776D32" w:rsidRDefault="00776D32" w:rsidP="008B3174">
      <w:pPr>
        <w:rPr>
          <w:rtl/>
        </w:rPr>
      </w:pPr>
      <w:bookmarkStart w:id="8758" w:name="_ETM_Q10_441484"/>
      <w:bookmarkStart w:id="8759" w:name="_ETM_Q10_441598"/>
      <w:bookmarkEnd w:id="8758"/>
      <w:bookmarkEnd w:id="8759"/>
    </w:p>
    <w:p w:rsidR="00776D32" w:rsidRDefault="00776D32" w:rsidP="008B3174">
      <w:pPr>
        <w:rPr>
          <w:rtl/>
        </w:rPr>
      </w:pPr>
      <w:bookmarkStart w:id="8760" w:name="_ETM_Q10_441820"/>
      <w:bookmarkStart w:id="8761" w:name="_ETM_Q10_441902"/>
      <w:bookmarkEnd w:id="8760"/>
      <w:bookmarkEnd w:id="8761"/>
      <w:r>
        <w:rPr>
          <w:rFonts w:hint="cs"/>
          <w:rtl/>
        </w:rPr>
        <w:t>תעשה</w:t>
      </w:r>
      <w:r>
        <w:rPr>
          <w:rtl/>
        </w:rPr>
        <w:t xml:space="preserve"> </w:t>
      </w:r>
      <w:bookmarkStart w:id="8762" w:name="_ETM_Q10_442720"/>
      <w:bookmarkEnd w:id="8762"/>
      <w:r>
        <w:rPr>
          <w:rtl/>
        </w:rPr>
        <w:t xml:space="preserve">קצת </w:t>
      </w:r>
      <w:bookmarkStart w:id="8763" w:name="_ETM_Q10_442960"/>
      <w:bookmarkEnd w:id="8763"/>
      <w:r>
        <w:rPr>
          <w:rtl/>
        </w:rPr>
        <w:t xml:space="preserve">שקט </w:t>
      </w:r>
      <w:bookmarkStart w:id="8764" w:name="_ETM_Q10_443920"/>
      <w:bookmarkEnd w:id="8764"/>
      <w:r>
        <w:rPr>
          <w:rFonts w:hint="cs"/>
          <w:rtl/>
        </w:rPr>
        <w:t>פה.</w:t>
      </w:r>
    </w:p>
    <w:p w:rsidR="00776D32" w:rsidRDefault="00776D32" w:rsidP="008B3174">
      <w:pPr>
        <w:rPr>
          <w:rtl/>
        </w:rPr>
      </w:pPr>
      <w:bookmarkStart w:id="8765" w:name="_ETM_Q10_444349"/>
      <w:bookmarkEnd w:id="8765"/>
    </w:p>
    <w:p w:rsidR="00776D32" w:rsidRDefault="00776D32" w:rsidP="008B3174">
      <w:pPr>
        <w:pStyle w:val="af6"/>
        <w:keepNext/>
        <w:rPr>
          <w:rtl/>
        </w:rPr>
      </w:pPr>
      <w:bookmarkStart w:id="8766" w:name="_ETM_Q10_444443"/>
      <w:bookmarkEnd w:id="8766"/>
      <w:r w:rsidRPr="00AE0C76">
        <w:rPr>
          <w:rStyle w:val="TagStyle"/>
          <w:rtl/>
        </w:rPr>
        <w:t xml:space="preserve">&lt;&lt; יור &gt;&gt; </w:t>
      </w:r>
      <w:r>
        <w:rPr>
          <w:rtl/>
        </w:rPr>
        <w:t>היו"ר ארז מלול:</w:t>
      </w:r>
      <w:r w:rsidRPr="00AE0C76">
        <w:rPr>
          <w:rStyle w:val="TagStyle"/>
          <w:rtl/>
        </w:rPr>
        <w:t xml:space="preserve"> &lt;&lt; יור &gt;&gt;</w:t>
      </w:r>
      <w:r>
        <w:rPr>
          <w:rtl/>
        </w:rPr>
        <w:t xml:space="preserve"> </w:t>
      </w:r>
    </w:p>
    <w:p w:rsidR="00776D32" w:rsidRDefault="00776D32" w:rsidP="008B3174">
      <w:pPr>
        <w:rPr>
          <w:rtl/>
        </w:rPr>
      </w:pPr>
    </w:p>
    <w:p w:rsidR="00776D32" w:rsidRDefault="00776D32" w:rsidP="008B3174">
      <w:pPr>
        <w:rPr>
          <w:rtl/>
        </w:rPr>
      </w:pPr>
      <w:r>
        <w:rPr>
          <w:rtl/>
        </w:rPr>
        <w:t>בבקשה</w:t>
      </w:r>
      <w:r>
        <w:rPr>
          <w:rFonts w:hint="cs"/>
          <w:rtl/>
        </w:rPr>
        <w:t>,</w:t>
      </w:r>
      <w:r>
        <w:rPr>
          <w:rtl/>
        </w:rPr>
        <w:t xml:space="preserve"> </w:t>
      </w:r>
      <w:bookmarkStart w:id="8767" w:name="_ETM_Q10_444880"/>
      <w:bookmarkEnd w:id="8767"/>
      <w:r>
        <w:rPr>
          <w:rtl/>
        </w:rPr>
        <w:t xml:space="preserve">חברי </w:t>
      </w:r>
      <w:bookmarkStart w:id="8768" w:name="_ETM_Q10_445330"/>
      <w:bookmarkEnd w:id="8768"/>
      <w:r>
        <w:rPr>
          <w:rtl/>
        </w:rPr>
        <w:t>הכנסת</w:t>
      </w:r>
      <w:r>
        <w:rPr>
          <w:rFonts w:hint="cs"/>
          <w:rtl/>
        </w:rPr>
        <w:t>,</w:t>
      </w:r>
      <w:r>
        <w:rPr>
          <w:rtl/>
        </w:rPr>
        <w:t xml:space="preserve"> </w:t>
      </w:r>
      <w:bookmarkStart w:id="8769" w:name="_ETM_Q10_446720"/>
      <w:bookmarkEnd w:id="8769"/>
      <w:r>
        <w:rPr>
          <w:rtl/>
        </w:rPr>
        <w:t xml:space="preserve">לכבד </w:t>
      </w:r>
      <w:bookmarkStart w:id="8770" w:name="_ETM_Q10_447230"/>
      <w:bookmarkEnd w:id="8770"/>
      <w:r>
        <w:rPr>
          <w:rtl/>
        </w:rPr>
        <w:t xml:space="preserve">את </w:t>
      </w:r>
      <w:bookmarkStart w:id="8771" w:name="_ETM_Q10_447350"/>
      <w:bookmarkEnd w:id="8771"/>
      <w:r>
        <w:rPr>
          <w:rtl/>
        </w:rPr>
        <w:t xml:space="preserve">כבוד </w:t>
      </w:r>
      <w:bookmarkStart w:id="8772" w:name="_ETM_Q10_447589"/>
      <w:bookmarkEnd w:id="8772"/>
      <w:r>
        <w:rPr>
          <w:rtl/>
        </w:rPr>
        <w:t>השר</w:t>
      </w:r>
      <w:r w:rsidR="005E4A10">
        <w:rPr>
          <w:rFonts w:hint="cs"/>
          <w:rtl/>
        </w:rPr>
        <w:t>,</w:t>
      </w:r>
      <w:r>
        <w:rPr>
          <w:rtl/>
        </w:rPr>
        <w:t xml:space="preserve"> </w:t>
      </w:r>
      <w:bookmarkStart w:id="8773" w:name="_ETM_Q10_447980"/>
      <w:bookmarkEnd w:id="8773"/>
      <w:r>
        <w:rPr>
          <w:rtl/>
        </w:rPr>
        <w:t>בבקשה</w:t>
      </w:r>
      <w:r>
        <w:rPr>
          <w:rFonts w:hint="cs"/>
          <w:rtl/>
        </w:rPr>
        <w:t>.</w:t>
      </w:r>
      <w:r>
        <w:rPr>
          <w:rtl/>
        </w:rPr>
        <w:t xml:space="preserve"> </w:t>
      </w:r>
      <w:bookmarkStart w:id="8774" w:name="_ETM_Q10_448760"/>
      <w:bookmarkEnd w:id="8774"/>
    </w:p>
    <w:p w:rsidR="00776D32" w:rsidRDefault="00776D32" w:rsidP="008B3174">
      <w:pPr>
        <w:rPr>
          <w:rtl/>
        </w:rPr>
      </w:pPr>
    </w:p>
    <w:p w:rsidR="00776D32" w:rsidRDefault="00776D32" w:rsidP="008B3174">
      <w:pPr>
        <w:pStyle w:val="-"/>
        <w:keepNext/>
        <w:rPr>
          <w:rtl/>
        </w:rPr>
      </w:pPr>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r>
        <w:rPr>
          <w:rtl/>
        </w:rPr>
        <w:t xml:space="preserve">לעניין </w:t>
      </w:r>
      <w:bookmarkStart w:id="8775" w:name="_ETM_Q10_449240"/>
      <w:bookmarkEnd w:id="8775"/>
      <w:r>
        <w:rPr>
          <w:rtl/>
        </w:rPr>
        <w:t xml:space="preserve">הוראת </w:t>
      </w:r>
      <w:bookmarkStart w:id="8776" w:name="_ETM_Q10_449630"/>
      <w:bookmarkEnd w:id="8776"/>
      <w:r>
        <w:rPr>
          <w:rtl/>
        </w:rPr>
        <w:t xml:space="preserve">שעה </w:t>
      </w:r>
      <w:bookmarkStart w:id="8777" w:name="_ETM_Q10_450050"/>
      <w:bookmarkEnd w:id="8777"/>
      <w:r>
        <w:rPr>
          <w:rtl/>
        </w:rPr>
        <w:t>ז</w:t>
      </w:r>
      <w:r>
        <w:rPr>
          <w:rFonts w:hint="cs"/>
          <w:rtl/>
        </w:rPr>
        <w:t xml:space="preserve">ו </w:t>
      </w:r>
      <w:r w:rsidR="005D1BD4">
        <w:rPr>
          <w:rFonts w:hint="cs"/>
          <w:rtl/>
        </w:rPr>
        <w:t>– – –</w:t>
      </w:r>
      <w:r>
        <w:rPr>
          <w:rtl/>
        </w:rPr>
        <w:t xml:space="preserve"> </w:t>
      </w:r>
      <w:bookmarkStart w:id="8778" w:name="_ETM_Q10_450260"/>
      <w:bookmarkEnd w:id="8778"/>
    </w:p>
    <w:p w:rsidR="00776D32" w:rsidRDefault="00776D32" w:rsidP="008B3174">
      <w:pPr>
        <w:rPr>
          <w:rtl/>
        </w:rPr>
      </w:pPr>
    </w:p>
    <w:p w:rsidR="00776D32" w:rsidRDefault="00776D32" w:rsidP="008B3174">
      <w:pPr>
        <w:pStyle w:val="af6"/>
        <w:keepNext/>
        <w:rPr>
          <w:rtl/>
        </w:rPr>
      </w:pPr>
      <w:r w:rsidRPr="00AE0C76">
        <w:rPr>
          <w:rStyle w:val="TagStyle"/>
          <w:rtl/>
        </w:rPr>
        <w:t xml:space="preserve">&lt;&lt; יור &gt;&gt; </w:t>
      </w:r>
      <w:r>
        <w:rPr>
          <w:rtl/>
        </w:rPr>
        <w:t>היו"ר ארז מלול:</w:t>
      </w:r>
      <w:r w:rsidRPr="00AE0C76">
        <w:rPr>
          <w:rStyle w:val="TagStyle"/>
          <w:rtl/>
        </w:rPr>
        <w:t xml:space="preserve"> &lt;&lt; יור &gt;&gt;</w:t>
      </w:r>
      <w:r>
        <w:rPr>
          <w:rtl/>
        </w:rPr>
        <w:t xml:space="preserve"> </w:t>
      </w:r>
    </w:p>
    <w:p w:rsidR="00776D32" w:rsidRDefault="00776D32" w:rsidP="008B3174">
      <w:pPr>
        <w:rPr>
          <w:rtl/>
        </w:rPr>
      </w:pPr>
    </w:p>
    <w:p w:rsidR="00776D32" w:rsidRDefault="00776D32" w:rsidP="008B3174">
      <w:pPr>
        <w:rPr>
          <w:rtl/>
        </w:rPr>
      </w:pPr>
      <w:r>
        <w:rPr>
          <w:rFonts w:hint="cs"/>
          <w:rtl/>
        </w:rPr>
        <w:t>טלי,</w:t>
      </w:r>
      <w:r>
        <w:rPr>
          <w:rtl/>
        </w:rPr>
        <w:t xml:space="preserve"> </w:t>
      </w:r>
      <w:bookmarkStart w:id="8779" w:name="_ETM_Q10_450470"/>
      <w:bookmarkEnd w:id="8779"/>
      <w:r>
        <w:rPr>
          <w:rtl/>
        </w:rPr>
        <w:t xml:space="preserve">הרבה </w:t>
      </w:r>
      <w:bookmarkStart w:id="8780" w:name="_ETM_Q10_450740"/>
      <w:bookmarkEnd w:id="8780"/>
      <w:r>
        <w:rPr>
          <w:rtl/>
        </w:rPr>
        <w:t xml:space="preserve">זמן </w:t>
      </w:r>
      <w:bookmarkStart w:id="8781" w:name="_ETM_Q10_450950"/>
      <w:bookmarkEnd w:id="8781"/>
      <w:r>
        <w:rPr>
          <w:rtl/>
        </w:rPr>
        <w:t xml:space="preserve">לא </w:t>
      </w:r>
      <w:bookmarkStart w:id="8782" w:name="_ETM_Q10_451040"/>
      <w:bookmarkEnd w:id="8782"/>
      <w:r>
        <w:rPr>
          <w:rtl/>
        </w:rPr>
        <w:t xml:space="preserve">הזכרתי </w:t>
      </w:r>
      <w:bookmarkStart w:id="8783" w:name="_ETM_Q10_451430"/>
      <w:bookmarkEnd w:id="8783"/>
      <w:r>
        <w:rPr>
          <w:rtl/>
        </w:rPr>
        <w:t xml:space="preserve">את </w:t>
      </w:r>
      <w:bookmarkStart w:id="8784" w:name="_ETM_Q10_451490"/>
      <w:bookmarkEnd w:id="8784"/>
      <w:r>
        <w:rPr>
          <w:rtl/>
        </w:rPr>
        <w:t xml:space="preserve">השם </w:t>
      </w:r>
      <w:bookmarkStart w:id="8785" w:name="_ETM_Q10_451760"/>
      <w:bookmarkEnd w:id="8785"/>
      <w:r>
        <w:rPr>
          <w:rtl/>
        </w:rPr>
        <w:t>שלך</w:t>
      </w:r>
      <w:r>
        <w:rPr>
          <w:rFonts w:hint="cs"/>
          <w:rtl/>
        </w:rPr>
        <w:t>.</w:t>
      </w:r>
      <w:r>
        <w:rPr>
          <w:rtl/>
        </w:rPr>
        <w:t xml:space="preserve"> </w:t>
      </w:r>
      <w:bookmarkStart w:id="8786" w:name="_ETM_Q10_455100"/>
      <w:bookmarkEnd w:id="8786"/>
    </w:p>
    <w:p w:rsidR="00776D32" w:rsidRDefault="00776D32" w:rsidP="008B3174">
      <w:pPr>
        <w:rPr>
          <w:rtl/>
        </w:rPr>
      </w:pPr>
      <w:bookmarkStart w:id="8787" w:name="_ETM_Q10_455860"/>
      <w:bookmarkStart w:id="8788" w:name="_ETM_Q10_455933"/>
      <w:bookmarkEnd w:id="8787"/>
      <w:bookmarkEnd w:id="8788"/>
    </w:p>
    <w:p w:rsidR="00776D32" w:rsidRPr="00312EB5" w:rsidRDefault="00776D32" w:rsidP="008B3174">
      <w:pPr>
        <w:pStyle w:val="af5"/>
        <w:keepNext/>
        <w:rPr>
          <w:rtl/>
        </w:rPr>
      </w:pPr>
      <w:bookmarkStart w:id="8789" w:name="ET_interruption_6151_18"/>
      <w:r w:rsidRPr="00312EB5">
        <w:rPr>
          <w:rStyle w:val="TagStyle"/>
          <w:rtl/>
        </w:rPr>
        <w:t xml:space="preserve"> &lt;&lt; קריאה &gt;&gt; </w:t>
      </w:r>
      <w:r>
        <w:rPr>
          <w:rtl/>
        </w:rPr>
        <w:t>רון כץ (יש עתיד):</w:t>
      </w:r>
      <w:r w:rsidRPr="00312EB5">
        <w:rPr>
          <w:rStyle w:val="TagStyle"/>
          <w:rtl/>
        </w:rPr>
        <w:t xml:space="preserve"> &lt;&lt; קריאה &gt;&gt;</w:t>
      </w:r>
      <w:r>
        <w:rPr>
          <w:rtl/>
        </w:rPr>
        <w:t xml:space="preserve"> </w:t>
      </w:r>
      <w:bookmarkStart w:id="8790" w:name="_ETM_Q10_459464"/>
      <w:bookmarkEnd w:id="8789"/>
      <w:bookmarkEnd w:id="8790"/>
    </w:p>
    <w:p w:rsidR="00776D32" w:rsidRPr="00312EB5" w:rsidRDefault="00776D32" w:rsidP="008B3174">
      <w:pPr>
        <w:ind w:firstLine="0"/>
        <w:rPr>
          <w:rtl/>
        </w:rPr>
      </w:pPr>
      <w:bookmarkStart w:id="8791" w:name="_ETM_Q10_450031"/>
      <w:bookmarkEnd w:id="8791"/>
    </w:p>
    <w:p w:rsidR="00776D32" w:rsidRDefault="00776D32" w:rsidP="00852EC3">
      <w:pPr>
        <w:rPr>
          <w:rtl/>
        </w:rPr>
      </w:pPr>
      <w:bookmarkStart w:id="8792" w:name="_ETM_Q10_456113"/>
      <w:bookmarkStart w:id="8793" w:name="_ETM_Q10_456183"/>
      <w:bookmarkEnd w:id="8792"/>
      <w:bookmarkEnd w:id="8793"/>
      <w:r>
        <w:rPr>
          <w:rFonts w:hint="cs"/>
          <w:rtl/>
        </w:rPr>
        <w:t xml:space="preserve">גם </w:t>
      </w:r>
      <w:r>
        <w:rPr>
          <w:rtl/>
        </w:rPr>
        <w:t>נשים</w:t>
      </w:r>
      <w:r>
        <w:rPr>
          <w:rFonts w:hint="cs"/>
          <w:rtl/>
        </w:rPr>
        <w:t>?</w:t>
      </w:r>
    </w:p>
    <w:p w:rsidR="00776D32" w:rsidRDefault="00776D32" w:rsidP="008B3174">
      <w:pPr>
        <w:rPr>
          <w:rtl/>
        </w:rPr>
      </w:pPr>
    </w:p>
    <w:p w:rsidR="00776D32" w:rsidRDefault="00776D32" w:rsidP="008B3174">
      <w:pPr>
        <w:pStyle w:val="-"/>
        <w:keepNext/>
        <w:rPr>
          <w:rtl/>
        </w:rPr>
      </w:pPr>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bookmarkStart w:id="8794" w:name="_ETM_Q10_454585"/>
      <w:bookmarkStart w:id="8795" w:name="_ETM_Q10_454664"/>
      <w:bookmarkEnd w:id="8794"/>
      <w:bookmarkEnd w:id="8795"/>
      <w:r>
        <w:rPr>
          <w:rFonts w:hint="cs"/>
          <w:rtl/>
        </w:rPr>
        <w:t xml:space="preserve">ברור, </w:t>
      </w:r>
      <w:r>
        <w:rPr>
          <w:rtl/>
        </w:rPr>
        <w:t>נשים</w:t>
      </w:r>
      <w:r>
        <w:rPr>
          <w:rFonts w:hint="cs"/>
          <w:rtl/>
        </w:rPr>
        <w:t xml:space="preserve"> </w:t>
      </w:r>
      <w:r>
        <w:rPr>
          <w:rtl/>
        </w:rPr>
        <w:t>וגברים</w:t>
      </w:r>
      <w:r>
        <w:rPr>
          <w:rFonts w:hint="cs"/>
          <w:rtl/>
        </w:rPr>
        <w:t>.</w:t>
      </w:r>
      <w:r>
        <w:rPr>
          <w:rtl/>
        </w:rPr>
        <w:t xml:space="preserve"> </w:t>
      </w:r>
      <w:bookmarkStart w:id="8796" w:name="_ETM_Q10_455970"/>
      <w:bookmarkEnd w:id="8796"/>
      <w:r>
        <w:rPr>
          <w:rtl/>
        </w:rPr>
        <w:t xml:space="preserve">אין </w:t>
      </w:r>
      <w:bookmarkStart w:id="8797" w:name="_ETM_Q10_456360"/>
      <w:bookmarkEnd w:id="8797"/>
      <w:r>
        <w:rPr>
          <w:rFonts w:hint="cs"/>
          <w:rtl/>
        </w:rPr>
        <w:t>הבדל.</w:t>
      </w:r>
    </w:p>
    <w:p w:rsidR="00776D32" w:rsidRDefault="00776D32" w:rsidP="008B3174">
      <w:pPr>
        <w:rPr>
          <w:rtl/>
        </w:rPr>
      </w:pPr>
    </w:p>
    <w:p w:rsidR="00776D32" w:rsidRDefault="00776D32" w:rsidP="008B3174">
      <w:pPr>
        <w:pStyle w:val="af6"/>
        <w:keepNext/>
        <w:rPr>
          <w:rtl/>
        </w:rPr>
      </w:pPr>
      <w:bookmarkStart w:id="8798" w:name="ET_yor_6595_17"/>
      <w:r w:rsidRPr="00312EB5">
        <w:rPr>
          <w:rStyle w:val="TagStyle"/>
          <w:rtl/>
        </w:rPr>
        <w:t xml:space="preserve"> &lt;&lt; יור &gt;&gt; </w:t>
      </w:r>
      <w:r>
        <w:rPr>
          <w:rtl/>
        </w:rPr>
        <w:t>היו"ר ארז מלול:</w:t>
      </w:r>
      <w:r w:rsidRPr="00312EB5">
        <w:rPr>
          <w:rStyle w:val="TagStyle"/>
          <w:rtl/>
        </w:rPr>
        <w:t xml:space="preserve"> &lt;&lt; יור &gt;&gt;</w:t>
      </w:r>
      <w:r>
        <w:rPr>
          <w:rtl/>
        </w:rPr>
        <w:t xml:space="preserve"> </w:t>
      </w:r>
      <w:bookmarkEnd w:id="8798"/>
    </w:p>
    <w:p w:rsidR="00776D32" w:rsidRDefault="00776D32" w:rsidP="008B3174">
      <w:pPr>
        <w:rPr>
          <w:rtl/>
        </w:rPr>
      </w:pPr>
    </w:p>
    <w:p w:rsidR="00776D32" w:rsidRPr="00312EB5" w:rsidRDefault="00776D32" w:rsidP="008B3174">
      <w:pPr>
        <w:rPr>
          <w:rtl/>
        </w:rPr>
      </w:pPr>
      <w:r>
        <w:rPr>
          <w:rtl/>
        </w:rPr>
        <w:t>נשים</w:t>
      </w:r>
      <w:r>
        <w:rPr>
          <w:rFonts w:hint="cs"/>
          <w:rtl/>
        </w:rPr>
        <w:t xml:space="preserve"> </w:t>
      </w:r>
      <w:r>
        <w:rPr>
          <w:rtl/>
        </w:rPr>
        <w:t>וגברים</w:t>
      </w:r>
      <w:r>
        <w:rPr>
          <w:rFonts w:hint="cs"/>
          <w:rtl/>
        </w:rPr>
        <w:t>.</w:t>
      </w:r>
    </w:p>
    <w:p w:rsidR="00776D32" w:rsidRDefault="00776D32" w:rsidP="008B3174">
      <w:pPr>
        <w:rPr>
          <w:rtl/>
        </w:rPr>
      </w:pPr>
    </w:p>
    <w:p w:rsidR="00776D32" w:rsidRDefault="00776D32" w:rsidP="008B3174">
      <w:pPr>
        <w:pStyle w:val="-"/>
        <w:keepNext/>
        <w:rPr>
          <w:rtl/>
        </w:rPr>
      </w:pPr>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bookmarkStart w:id="8799" w:name="_ETM_Q10_457930"/>
      <w:bookmarkEnd w:id="8799"/>
      <w:r>
        <w:rPr>
          <w:rtl/>
        </w:rPr>
        <w:t xml:space="preserve">לעניין </w:t>
      </w:r>
      <w:bookmarkStart w:id="8800" w:name="_ETM_Q10_458379"/>
      <w:bookmarkEnd w:id="8800"/>
      <w:r>
        <w:rPr>
          <w:rtl/>
        </w:rPr>
        <w:t xml:space="preserve">הוראת </w:t>
      </w:r>
      <w:bookmarkStart w:id="8801" w:name="_ETM_Q10_458740"/>
      <w:bookmarkEnd w:id="8801"/>
      <w:r>
        <w:rPr>
          <w:rtl/>
        </w:rPr>
        <w:t xml:space="preserve">שעה </w:t>
      </w:r>
      <w:bookmarkStart w:id="8802" w:name="_ETM_Q10_459099"/>
      <w:bookmarkEnd w:id="8802"/>
      <w:r>
        <w:rPr>
          <w:rtl/>
        </w:rPr>
        <w:t>זו</w:t>
      </w:r>
      <w:bookmarkStart w:id="8803" w:name="_ETM_Q10_459339"/>
      <w:bookmarkStart w:id="8804" w:name="_ETM_Q10_459729"/>
      <w:bookmarkEnd w:id="8803"/>
      <w:bookmarkEnd w:id="8804"/>
      <w:r>
        <w:rPr>
          <w:rFonts w:hint="cs"/>
          <w:rtl/>
        </w:rPr>
        <w:t>, השר ה</w:t>
      </w:r>
      <w:r>
        <w:rPr>
          <w:rtl/>
        </w:rPr>
        <w:t xml:space="preserve">ממונה </w:t>
      </w:r>
      <w:bookmarkStart w:id="8805" w:name="_ETM_Q10_460120"/>
      <w:bookmarkEnd w:id="8805"/>
      <w:r>
        <w:rPr>
          <w:rtl/>
        </w:rPr>
        <w:t xml:space="preserve">על </w:t>
      </w:r>
      <w:bookmarkStart w:id="8806" w:name="_ETM_Q10_460240"/>
      <w:bookmarkEnd w:id="8806"/>
      <w:r>
        <w:rPr>
          <w:rtl/>
        </w:rPr>
        <w:t xml:space="preserve">החוק </w:t>
      </w:r>
      <w:bookmarkStart w:id="8807" w:name="_ETM_Q10_460569"/>
      <w:bookmarkStart w:id="8808" w:name="_ETM_Q10_460810"/>
      <w:bookmarkEnd w:id="8807"/>
      <w:bookmarkEnd w:id="8808"/>
      <w:r>
        <w:rPr>
          <w:rFonts w:hint="cs"/>
          <w:rtl/>
        </w:rPr>
        <w:t xml:space="preserve">– </w:t>
      </w:r>
      <w:r>
        <w:rPr>
          <w:rtl/>
        </w:rPr>
        <w:t xml:space="preserve">השרה </w:t>
      </w:r>
      <w:bookmarkStart w:id="8809" w:name="_ETM_Q10_461139"/>
      <w:bookmarkEnd w:id="8809"/>
      <w:r>
        <w:rPr>
          <w:rtl/>
        </w:rPr>
        <w:t xml:space="preserve">לשוויון </w:t>
      </w:r>
      <w:bookmarkStart w:id="8810" w:name="_ETM_Q10_461620"/>
      <w:bookmarkEnd w:id="8810"/>
      <w:r>
        <w:rPr>
          <w:rtl/>
        </w:rPr>
        <w:t>חברתי</w:t>
      </w:r>
      <w:r>
        <w:rPr>
          <w:rFonts w:hint="cs"/>
          <w:rtl/>
        </w:rPr>
        <w:t>.</w:t>
      </w:r>
      <w:r>
        <w:rPr>
          <w:rtl/>
        </w:rPr>
        <w:t xml:space="preserve"> </w:t>
      </w:r>
      <w:bookmarkStart w:id="8811" w:name="_ETM_Q10_462690"/>
      <w:bookmarkEnd w:id="8811"/>
      <w:r>
        <w:rPr>
          <w:rtl/>
        </w:rPr>
        <w:t xml:space="preserve">החוק </w:t>
      </w:r>
      <w:bookmarkStart w:id="8812" w:name="_ETM_Q10_463110"/>
      <w:bookmarkEnd w:id="8812"/>
      <w:r>
        <w:rPr>
          <w:rtl/>
        </w:rPr>
        <w:t xml:space="preserve">כאמור </w:t>
      </w:r>
      <w:bookmarkStart w:id="8813" w:name="_ETM_Q10_463979"/>
      <w:bookmarkEnd w:id="8813"/>
      <w:r>
        <w:rPr>
          <w:rtl/>
        </w:rPr>
        <w:t xml:space="preserve">נחקק </w:t>
      </w:r>
      <w:bookmarkStart w:id="8814" w:name="_ETM_Q10_464520"/>
      <w:bookmarkEnd w:id="8814"/>
      <w:r>
        <w:rPr>
          <w:rtl/>
        </w:rPr>
        <w:t xml:space="preserve">כהוראת </w:t>
      </w:r>
      <w:bookmarkStart w:id="8815" w:name="_ETM_Q10_464970"/>
      <w:bookmarkEnd w:id="8815"/>
      <w:r>
        <w:rPr>
          <w:rtl/>
        </w:rPr>
        <w:t xml:space="preserve">שעה </w:t>
      </w:r>
      <w:bookmarkStart w:id="8816" w:name="_ETM_Q10_465330"/>
      <w:bookmarkEnd w:id="8816"/>
      <w:r>
        <w:rPr>
          <w:rFonts w:hint="cs"/>
          <w:rtl/>
        </w:rPr>
        <w:t>לארבע</w:t>
      </w:r>
      <w:r>
        <w:rPr>
          <w:rtl/>
        </w:rPr>
        <w:t xml:space="preserve"> </w:t>
      </w:r>
      <w:bookmarkStart w:id="8817" w:name="_ETM_Q10_465720"/>
      <w:bookmarkEnd w:id="8817"/>
      <w:r>
        <w:rPr>
          <w:rtl/>
        </w:rPr>
        <w:t>שנים</w:t>
      </w:r>
      <w:r>
        <w:rPr>
          <w:rFonts w:hint="cs"/>
          <w:rtl/>
        </w:rPr>
        <w:t>,</w:t>
      </w:r>
      <w:r>
        <w:rPr>
          <w:rtl/>
        </w:rPr>
        <w:t xml:space="preserve"> </w:t>
      </w:r>
      <w:bookmarkStart w:id="8818" w:name="_ETM_Q10_466639"/>
      <w:bookmarkStart w:id="8819" w:name="_ETM_Q10_467210"/>
      <w:bookmarkEnd w:id="8818"/>
      <w:bookmarkEnd w:id="8819"/>
      <w:r>
        <w:rPr>
          <w:rFonts w:hint="cs"/>
          <w:rtl/>
        </w:rPr>
        <w:t>ו</w:t>
      </w:r>
      <w:r>
        <w:rPr>
          <w:rtl/>
        </w:rPr>
        <w:t xml:space="preserve">מאז </w:t>
      </w:r>
      <w:bookmarkStart w:id="8820" w:name="_ETM_Q10_467720"/>
      <w:bookmarkEnd w:id="8820"/>
      <w:r>
        <w:rPr>
          <w:rtl/>
        </w:rPr>
        <w:t xml:space="preserve">הוראת </w:t>
      </w:r>
      <w:bookmarkStart w:id="8821" w:name="_ETM_Q10_468110"/>
      <w:bookmarkEnd w:id="8821"/>
      <w:r>
        <w:rPr>
          <w:rtl/>
        </w:rPr>
        <w:t xml:space="preserve">השעה </w:t>
      </w:r>
      <w:bookmarkStart w:id="8822" w:name="_ETM_Q10_469160"/>
      <w:bookmarkEnd w:id="8822"/>
      <w:r>
        <w:rPr>
          <w:rtl/>
        </w:rPr>
        <w:t xml:space="preserve">הנזכרת </w:t>
      </w:r>
      <w:bookmarkStart w:id="8823" w:name="_ETM_Q10_469940"/>
      <w:bookmarkEnd w:id="8823"/>
      <w:r>
        <w:rPr>
          <w:rtl/>
        </w:rPr>
        <w:t xml:space="preserve">לעיל </w:t>
      </w:r>
      <w:bookmarkStart w:id="8824" w:name="_ETM_Q10_470240"/>
      <w:bookmarkEnd w:id="8824"/>
      <w:r>
        <w:rPr>
          <w:rFonts w:hint="cs"/>
          <w:rtl/>
        </w:rPr>
        <w:t>הוארכה</w:t>
      </w:r>
      <w:r>
        <w:rPr>
          <w:rtl/>
        </w:rPr>
        <w:t xml:space="preserve"> </w:t>
      </w:r>
      <w:bookmarkStart w:id="8825" w:name="_ETM_Q10_470630"/>
      <w:bookmarkEnd w:id="8825"/>
      <w:r>
        <w:rPr>
          <w:rtl/>
        </w:rPr>
        <w:t>פעמיים</w:t>
      </w:r>
      <w:bookmarkStart w:id="8826" w:name="_ETM_Q10_471139"/>
      <w:bookmarkStart w:id="8827" w:name="_ETM_Q10_471710"/>
      <w:bookmarkEnd w:id="8826"/>
      <w:bookmarkEnd w:id="8827"/>
      <w:r w:rsidR="00954874">
        <w:rPr>
          <w:rFonts w:hint="cs"/>
          <w:rtl/>
        </w:rPr>
        <w:t>,</w:t>
      </w:r>
      <w:r>
        <w:rPr>
          <w:rFonts w:hint="cs"/>
          <w:rtl/>
        </w:rPr>
        <w:t xml:space="preserve"> וכעת היא </w:t>
      </w:r>
      <w:r>
        <w:rPr>
          <w:rtl/>
        </w:rPr>
        <w:t xml:space="preserve">עומדת </w:t>
      </w:r>
      <w:bookmarkStart w:id="8828" w:name="_ETM_Q10_472130"/>
      <w:bookmarkEnd w:id="8828"/>
      <w:r>
        <w:rPr>
          <w:rtl/>
        </w:rPr>
        <w:t xml:space="preserve">בתוקף </w:t>
      </w:r>
      <w:bookmarkStart w:id="8829" w:name="_ETM_Q10_473150"/>
      <w:bookmarkEnd w:id="8829"/>
      <w:r>
        <w:rPr>
          <w:rtl/>
        </w:rPr>
        <w:t xml:space="preserve">עד </w:t>
      </w:r>
      <w:bookmarkStart w:id="8830" w:name="_ETM_Q10_473449"/>
      <w:bookmarkEnd w:id="8830"/>
      <w:r>
        <w:rPr>
          <w:rtl/>
        </w:rPr>
        <w:t xml:space="preserve">לשנת </w:t>
      </w:r>
      <w:bookmarkStart w:id="8831" w:name="_ETM_Q10_473870"/>
      <w:bookmarkEnd w:id="8831"/>
      <w:r>
        <w:rPr>
          <w:rFonts w:hint="cs"/>
          <w:rtl/>
        </w:rPr>
        <w:t>2026.</w:t>
      </w:r>
      <w:r>
        <w:rPr>
          <w:rtl/>
        </w:rPr>
        <w:t xml:space="preserve"> </w:t>
      </w:r>
      <w:bookmarkStart w:id="8832" w:name="_ETM_Q10_474949"/>
      <w:bookmarkStart w:id="8833" w:name="_ETM_Q10_477620"/>
      <w:bookmarkEnd w:id="8832"/>
      <w:bookmarkEnd w:id="8833"/>
    </w:p>
    <w:p w:rsidR="00776D32" w:rsidRDefault="00776D32" w:rsidP="008B3174">
      <w:pPr>
        <w:rPr>
          <w:rtl/>
        </w:rPr>
      </w:pPr>
    </w:p>
    <w:p w:rsidR="00776D32" w:rsidRDefault="00776D32" w:rsidP="00954874">
      <w:pPr>
        <w:rPr>
          <w:rtl/>
        </w:rPr>
      </w:pPr>
      <w:r>
        <w:rPr>
          <w:rtl/>
        </w:rPr>
        <w:t xml:space="preserve">מדובר </w:t>
      </w:r>
      <w:bookmarkStart w:id="8834" w:name="_ETM_Q10_478279"/>
      <w:bookmarkEnd w:id="8834"/>
      <w:r>
        <w:rPr>
          <w:rtl/>
        </w:rPr>
        <w:t xml:space="preserve">בחוק </w:t>
      </w:r>
      <w:bookmarkStart w:id="8835" w:name="_ETM_Q10_478729"/>
      <w:bookmarkEnd w:id="8835"/>
      <w:r>
        <w:rPr>
          <w:rtl/>
        </w:rPr>
        <w:t xml:space="preserve">המיטיב </w:t>
      </w:r>
      <w:bookmarkStart w:id="8836" w:name="_ETM_Q10_479210"/>
      <w:bookmarkEnd w:id="8836"/>
      <w:r w:rsidR="00954874">
        <w:rPr>
          <w:rFonts w:hint="cs"/>
          <w:rtl/>
        </w:rPr>
        <w:t xml:space="preserve">עם </w:t>
      </w:r>
      <w:r>
        <w:rPr>
          <w:rtl/>
        </w:rPr>
        <w:t xml:space="preserve">היקף </w:t>
      </w:r>
      <w:bookmarkStart w:id="8837" w:name="_ETM_Q10_479720"/>
      <w:bookmarkEnd w:id="8837"/>
      <w:r>
        <w:rPr>
          <w:rtl/>
        </w:rPr>
        <w:t xml:space="preserve">זכאים </w:t>
      </w:r>
      <w:bookmarkStart w:id="8838" w:name="_ETM_Q10_480320"/>
      <w:bookmarkEnd w:id="8838"/>
      <w:r>
        <w:rPr>
          <w:rtl/>
        </w:rPr>
        <w:t xml:space="preserve">מצומצם </w:t>
      </w:r>
      <w:bookmarkStart w:id="8839" w:name="_ETM_Q10_481039"/>
      <w:bookmarkEnd w:id="8839"/>
      <w:r>
        <w:rPr>
          <w:rtl/>
        </w:rPr>
        <w:t>וחשוב</w:t>
      </w:r>
      <w:r>
        <w:rPr>
          <w:rFonts w:hint="cs"/>
          <w:rtl/>
        </w:rPr>
        <w:t>,</w:t>
      </w:r>
      <w:r>
        <w:rPr>
          <w:rtl/>
        </w:rPr>
        <w:t xml:space="preserve"> </w:t>
      </w:r>
      <w:bookmarkStart w:id="8840" w:name="_ETM_Q10_482360"/>
      <w:bookmarkStart w:id="8841" w:name="_ETM_Q10_480000"/>
      <w:bookmarkStart w:id="8842" w:name="_ETM_Q10_483029"/>
      <w:bookmarkEnd w:id="8840"/>
      <w:bookmarkEnd w:id="8841"/>
      <w:bookmarkEnd w:id="8842"/>
      <w:r>
        <w:rPr>
          <w:rFonts w:hint="cs"/>
          <w:rtl/>
        </w:rPr>
        <w:t>ו</w:t>
      </w:r>
      <w:r>
        <w:rPr>
          <w:rtl/>
        </w:rPr>
        <w:t xml:space="preserve">מהממצאים </w:t>
      </w:r>
      <w:bookmarkStart w:id="8843" w:name="_ETM_Q10_483810"/>
      <w:bookmarkEnd w:id="8843"/>
      <w:r>
        <w:rPr>
          <w:rtl/>
        </w:rPr>
        <w:t xml:space="preserve">הקיימים </w:t>
      </w:r>
      <w:bookmarkStart w:id="8844" w:name="_ETM_Q10_484410"/>
      <w:bookmarkEnd w:id="8844"/>
      <w:r>
        <w:rPr>
          <w:rtl/>
        </w:rPr>
        <w:t xml:space="preserve">כעת </w:t>
      </w:r>
      <w:bookmarkStart w:id="8845" w:name="_ETM_Q10_484799"/>
      <w:bookmarkEnd w:id="8845"/>
      <w:r>
        <w:rPr>
          <w:rtl/>
        </w:rPr>
        <w:t xml:space="preserve">עולה </w:t>
      </w:r>
      <w:bookmarkStart w:id="8846" w:name="_ETM_Q10_485769"/>
      <w:bookmarkEnd w:id="8846"/>
      <w:r>
        <w:rPr>
          <w:rtl/>
        </w:rPr>
        <w:t xml:space="preserve">שהיקף </w:t>
      </w:r>
      <w:bookmarkStart w:id="8847" w:name="_ETM_Q10_486339"/>
      <w:bookmarkEnd w:id="8847"/>
      <w:r>
        <w:rPr>
          <w:rtl/>
        </w:rPr>
        <w:t xml:space="preserve">המממשים </w:t>
      </w:r>
      <w:bookmarkStart w:id="8848" w:name="_ETM_Q10_487029"/>
      <w:bookmarkEnd w:id="8848"/>
      <w:r>
        <w:rPr>
          <w:rtl/>
        </w:rPr>
        <w:t xml:space="preserve">בפועל </w:t>
      </w:r>
      <w:bookmarkStart w:id="8849" w:name="_ETM_Q10_487509"/>
      <w:bookmarkEnd w:id="8849"/>
      <w:r>
        <w:rPr>
          <w:rtl/>
        </w:rPr>
        <w:t xml:space="preserve">שלו </w:t>
      </w:r>
      <w:bookmarkStart w:id="8850" w:name="_ETM_Q10_487839"/>
      <w:bookmarkEnd w:id="8850"/>
      <w:r>
        <w:rPr>
          <w:rFonts w:hint="cs"/>
          <w:rtl/>
        </w:rPr>
        <w:t>הינו</w:t>
      </w:r>
      <w:r>
        <w:rPr>
          <w:rtl/>
        </w:rPr>
        <w:t xml:space="preserve"> </w:t>
      </w:r>
      <w:bookmarkStart w:id="8851" w:name="_ETM_Q10_488049"/>
      <w:bookmarkEnd w:id="8851"/>
      <w:r>
        <w:rPr>
          <w:rtl/>
        </w:rPr>
        <w:t xml:space="preserve">מצומצם </w:t>
      </w:r>
      <w:bookmarkStart w:id="8852" w:name="_ETM_Q10_488769"/>
      <w:bookmarkEnd w:id="8852"/>
      <w:r>
        <w:rPr>
          <w:rtl/>
        </w:rPr>
        <w:t>יחסית</w:t>
      </w:r>
      <w:r>
        <w:rPr>
          <w:rFonts w:hint="cs"/>
          <w:rtl/>
        </w:rPr>
        <w:t>.</w:t>
      </w:r>
      <w:r>
        <w:rPr>
          <w:rtl/>
        </w:rPr>
        <w:t xml:space="preserve"> </w:t>
      </w:r>
      <w:bookmarkStart w:id="8853" w:name="_ETM_Q10_490160"/>
      <w:bookmarkEnd w:id="8853"/>
      <w:r>
        <w:rPr>
          <w:rtl/>
        </w:rPr>
        <w:t xml:space="preserve">אך </w:t>
      </w:r>
      <w:bookmarkStart w:id="8854" w:name="_ETM_Q10_490400"/>
      <w:bookmarkEnd w:id="8854"/>
      <w:r>
        <w:rPr>
          <w:rtl/>
        </w:rPr>
        <w:t xml:space="preserve">ברור </w:t>
      </w:r>
      <w:bookmarkStart w:id="8855" w:name="_ETM_Q10_491519"/>
      <w:bookmarkEnd w:id="8855"/>
      <w:r>
        <w:rPr>
          <w:rtl/>
        </w:rPr>
        <w:t xml:space="preserve">כי </w:t>
      </w:r>
      <w:bookmarkStart w:id="8856" w:name="_ETM_Q10_491700"/>
      <w:bookmarkEnd w:id="8856"/>
      <w:r>
        <w:rPr>
          <w:rtl/>
        </w:rPr>
        <w:t xml:space="preserve">בעבור </w:t>
      </w:r>
      <w:bookmarkStart w:id="8857" w:name="_ETM_Q10_492180"/>
      <w:bookmarkStart w:id="8858" w:name="_ETM_Q10_493169"/>
      <w:bookmarkEnd w:id="8857"/>
      <w:bookmarkEnd w:id="8858"/>
      <w:r>
        <w:rPr>
          <w:rFonts w:hint="cs"/>
          <w:rtl/>
        </w:rPr>
        <w:t xml:space="preserve">הורה </w:t>
      </w:r>
      <w:r>
        <w:rPr>
          <w:rtl/>
        </w:rPr>
        <w:t xml:space="preserve">שחרב </w:t>
      </w:r>
      <w:bookmarkStart w:id="8859" w:name="_ETM_Q10_493769"/>
      <w:bookmarkEnd w:id="8859"/>
      <w:r>
        <w:rPr>
          <w:rtl/>
        </w:rPr>
        <w:t xml:space="preserve">עליו </w:t>
      </w:r>
      <w:bookmarkStart w:id="8860" w:name="_ETM_Q10_494039"/>
      <w:bookmarkEnd w:id="8860"/>
      <w:r>
        <w:rPr>
          <w:rtl/>
        </w:rPr>
        <w:t xml:space="preserve">עולמו </w:t>
      </w:r>
      <w:bookmarkStart w:id="8861" w:name="_ETM_Q10_494400"/>
      <w:bookmarkEnd w:id="8861"/>
      <w:r>
        <w:rPr>
          <w:rtl/>
        </w:rPr>
        <w:t xml:space="preserve">בשל </w:t>
      </w:r>
      <w:bookmarkStart w:id="8862" w:name="_ETM_Q10_494879"/>
      <w:bookmarkEnd w:id="8862"/>
      <w:r>
        <w:rPr>
          <w:rtl/>
        </w:rPr>
        <w:t xml:space="preserve">אובדן </w:t>
      </w:r>
      <w:bookmarkStart w:id="8863" w:name="_ETM_Q10_495359"/>
      <w:bookmarkEnd w:id="8863"/>
      <w:r>
        <w:rPr>
          <w:rtl/>
        </w:rPr>
        <w:t>ילדו</w:t>
      </w:r>
      <w:r>
        <w:rPr>
          <w:rFonts w:hint="cs"/>
          <w:rtl/>
        </w:rPr>
        <w:t>,</w:t>
      </w:r>
      <w:r>
        <w:rPr>
          <w:rtl/>
        </w:rPr>
        <w:t xml:space="preserve"> </w:t>
      </w:r>
      <w:bookmarkStart w:id="8864" w:name="_ETM_Q10_495779"/>
      <w:bookmarkEnd w:id="8864"/>
      <w:r>
        <w:rPr>
          <w:rFonts w:hint="cs"/>
          <w:rtl/>
        </w:rPr>
        <w:t>ה</w:t>
      </w:r>
      <w:r>
        <w:rPr>
          <w:rtl/>
        </w:rPr>
        <w:t xml:space="preserve">יקר </w:t>
      </w:r>
      <w:bookmarkStart w:id="8865" w:name="_ETM_Q10_496199"/>
      <w:bookmarkEnd w:id="8865"/>
      <w:r>
        <w:rPr>
          <w:rtl/>
        </w:rPr>
        <w:t xml:space="preserve">לו </w:t>
      </w:r>
      <w:bookmarkStart w:id="8866" w:name="_ETM_Q10_496349"/>
      <w:bookmarkEnd w:id="8866"/>
      <w:r>
        <w:rPr>
          <w:rtl/>
        </w:rPr>
        <w:t>מכ</w:t>
      </w:r>
      <w:r>
        <w:rPr>
          <w:rFonts w:hint="cs"/>
          <w:rtl/>
        </w:rPr>
        <w:t>ו</w:t>
      </w:r>
      <w:r>
        <w:rPr>
          <w:rtl/>
        </w:rPr>
        <w:t>ל</w:t>
      </w:r>
      <w:r>
        <w:rPr>
          <w:rFonts w:hint="cs"/>
          <w:rtl/>
        </w:rPr>
        <w:t>,</w:t>
      </w:r>
      <w:r>
        <w:rPr>
          <w:rtl/>
        </w:rPr>
        <w:t xml:space="preserve"> </w:t>
      </w:r>
      <w:bookmarkStart w:id="8867" w:name="_ETM_Q10_497339"/>
      <w:bookmarkEnd w:id="8867"/>
      <w:r>
        <w:rPr>
          <w:rtl/>
        </w:rPr>
        <w:t xml:space="preserve">מימוש </w:t>
      </w:r>
      <w:bookmarkStart w:id="8868" w:name="_ETM_Q10_497849"/>
      <w:bookmarkEnd w:id="8868"/>
      <w:r>
        <w:rPr>
          <w:rtl/>
        </w:rPr>
        <w:t xml:space="preserve">הזכות </w:t>
      </w:r>
      <w:bookmarkStart w:id="8869" w:name="_ETM_Q10_499050"/>
      <w:bookmarkEnd w:id="8869"/>
      <w:r>
        <w:rPr>
          <w:rtl/>
        </w:rPr>
        <w:t xml:space="preserve">נושא </w:t>
      </w:r>
      <w:bookmarkStart w:id="8870" w:name="_ETM_Q10_499589"/>
      <w:bookmarkStart w:id="8871" w:name="_ETM_Q10_500070"/>
      <w:bookmarkEnd w:id="8870"/>
      <w:bookmarkEnd w:id="8871"/>
      <w:r>
        <w:rPr>
          <w:rtl/>
        </w:rPr>
        <w:t xml:space="preserve">השפעה </w:t>
      </w:r>
      <w:bookmarkStart w:id="8872" w:name="_ETM_Q10_500550"/>
      <w:bookmarkEnd w:id="8872"/>
      <w:r>
        <w:rPr>
          <w:rtl/>
        </w:rPr>
        <w:t xml:space="preserve">משמעותית </w:t>
      </w:r>
      <w:bookmarkStart w:id="8873" w:name="_ETM_Q10_502070"/>
      <w:bookmarkEnd w:id="8873"/>
      <w:r>
        <w:rPr>
          <w:rtl/>
        </w:rPr>
        <w:t xml:space="preserve">על </w:t>
      </w:r>
      <w:bookmarkStart w:id="8874" w:name="_ETM_Q10_502430"/>
      <w:bookmarkEnd w:id="8874"/>
      <w:r>
        <w:rPr>
          <w:rtl/>
        </w:rPr>
        <w:t xml:space="preserve">כל </w:t>
      </w:r>
      <w:bookmarkStart w:id="8875" w:name="_ETM_Q10_503300"/>
      <w:bookmarkEnd w:id="8875"/>
      <w:r>
        <w:rPr>
          <w:rtl/>
        </w:rPr>
        <w:t xml:space="preserve">איכות </w:t>
      </w:r>
      <w:bookmarkStart w:id="8876" w:name="_ETM_Q10_503750"/>
      <w:bookmarkEnd w:id="8876"/>
      <w:r>
        <w:rPr>
          <w:rtl/>
        </w:rPr>
        <w:t>חייו</w:t>
      </w:r>
      <w:r>
        <w:rPr>
          <w:rFonts w:hint="cs"/>
          <w:rtl/>
        </w:rPr>
        <w:t>.</w:t>
      </w:r>
      <w:r>
        <w:rPr>
          <w:rtl/>
        </w:rPr>
        <w:t xml:space="preserve"> </w:t>
      </w:r>
      <w:bookmarkStart w:id="8877" w:name="_ETM_Q10_504910"/>
      <w:bookmarkStart w:id="8878" w:name="_ETM_Q10_503672"/>
      <w:bookmarkStart w:id="8879" w:name="_ETM_Q10_503786"/>
      <w:bookmarkStart w:id="8880" w:name="_ETM_Q10_504298"/>
      <w:bookmarkStart w:id="8881" w:name="_ETM_Q10_504400"/>
      <w:bookmarkEnd w:id="8877"/>
      <w:bookmarkEnd w:id="8878"/>
      <w:bookmarkEnd w:id="8879"/>
      <w:bookmarkEnd w:id="8880"/>
      <w:bookmarkEnd w:id="8881"/>
      <w:r>
        <w:rPr>
          <w:rtl/>
        </w:rPr>
        <w:t xml:space="preserve">אנו </w:t>
      </w:r>
      <w:bookmarkStart w:id="8882" w:name="_ETM_Q10_505179"/>
      <w:bookmarkEnd w:id="8882"/>
      <w:r>
        <w:rPr>
          <w:rtl/>
        </w:rPr>
        <w:t xml:space="preserve">נכנסים </w:t>
      </w:r>
      <w:bookmarkStart w:id="8883" w:name="_ETM_Q10_506630"/>
      <w:bookmarkEnd w:id="8883"/>
      <w:r>
        <w:rPr>
          <w:rtl/>
        </w:rPr>
        <w:t xml:space="preserve">לשנתה </w:t>
      </w:r>
      <w:bookmarkStart w:id="8884" w:name="_ETM_Q10_507349"/>
      <w:bookmarkEnd w:id="8884"/>
      <w:r>
        <w:rPr>
          <w:rFonts w:hint="cs"/>
          <w:rtl/>
        </w:rPr>
        <w:t>האחרונה</w:t>
      </w:r>
      <w:r>
        <w:rPr>
          <w:rtl/>
        </w:rPr>
        <w:t xml:space="preserve"> </w:t>
      </w:r>
      <w:bookmarkStart w:id="8885" w:name="_ETM_Q10_507980"/>
      <w:bookmarkEnd w:id="8885"/>
      <w:r>
        <w:rPr>
          <w:rtl/>
        </w:rPr>
        <w:t xml:space="preserve">של </w:t>
      </w:r>
      <w:bookmarkStart w:id="8886" w:name="_ETM_Q10_508189"/>
      <w:bookmarkEnd w:id="8886"/>
      <w:r>
        <w:rPr>
          <w:rtl/>
        </w:rPr>
        <w:t xml:space="preserve">הוראת </w:t>
      </w:r>
      <w:bookmarkStart w:id="8887" w:name="_ETM_Q10_508579"/>
      <w:bookmarkEnd w:id="8887"/>
      <w:r>
        <w:rPr>
          <w:rtl/>
        </w:rPr>
        <w:t>השעה</w:t>
      </w:r>
      <w:r>
        <w:rPr>
          <w:rFonts w:hint="cs"/>
          <w:rtl/>
        </w:rPr>
        <w:t>,</w:t>
      </w:r>
      <w:r>
        <w:rPr>
          <w:rtl/>
        </w:rPr>
        <w:t xml:space="preserve"> </w:t>
      </w:r>
      <w:bookmarkStart w:id="8888" w:name="_ETM_Q10_509610"/>
      <w:bookmarkStart w:id="8889" w:name="_ETM_Q10_510210"/>
      <w:bookmarkEnd w:id="8888"/>
      <w:bookmarkEnd w:id="8889"/>
      <w:r>
        <w:rPr>
          <w:rFonts w:hint="cs"/>
          <w:rtl/>
        </w:rPr>
        <w:t>ו</w:t>
      </w:r>
      <w:r>
        <w:rPr>
          <w:rtl/>
        </w:rPr>
        <w:t xml:space="preserve">המשרד </w:t>
      </w:r>
      <w:bookmarkStart w:id="8890" w:name="_ETM_Q10_510810"/>
      <w:bookmarkEnd w:id="8890"/>
      <w:r>
        <w:rPr>
          <w:rtl/>
        </w:rPr>
        <w:t xml:space="preserve">לשוויון </w:t>
      </w:r>
      <w:bookmarkStart w:id="8891" w:name="_ETM_Q10_511470"/>
      <w:bookmarkEnd w:id="8891"/>
      <w:r>
        <w:rPr>
          <w:rtl/>
        </w:rPr>
        <w:t xml:space="preserve">חברתי </w:t>
      </w:r>
      <w:bookmarkStart w:id="8892" w:name="_ETM_Q10_511980"/>
      <w:bookmarkEnd w:id="8892"/>
      <w:r>
        <w:rPr>
          <w:rFonts w:hint="cs"/>
          <w:rtl/>
        </w:rPr>
        <w:t>ו</w:t>
      </w:r>
      <w:r>
        <w:rPr>
          <w:rtl/>
        </w:rPr>
        <w:t xml:space="preserve">קידום </w:t>
      </w:r>
      <w:bookmarkStart w:id="8893" w:name="_ETM_Q10_512520"/>
      <w:bookmarkEnd w:id="8893"/>
      <w:r>
        <w:rPr>
          <w:rtl/>
        </w:rPr>
        <w:t xml:space="preserve">מעמד </w:t>
      </w:r>
      <w:bookmarkStart w:id="8894" w:name="_ETM_Q10_512910"/>
      <w:bookmarkEnd w:id="8894"/>
      <w:r>
        <w:rPr>
          <w:rtl/>
        </w:rPr>
        <w:t xml:space="preserve">האישה </w:t>
      </w:r>
      <w:bookmarkStart w:id="8895" w:name="_ETM_Q10_513950"/>
      <w:bookmarkEnd w:id="8895"/>
      <w:r>
        <w:rPr>
          <w:rtl/>
        </w:rPr>
        <w:t xml:space="preserve">נכון </w:t>
      </w:r>
      <w:bookmarkStart w:id="8896" w:name="_ETM_Q10_514400"/>
      <w:bookmarkEnd w:id="8896"/>
      <w:r>
        <w:rPr>
          <w:rtl/>
        </w:rPr>
        <w:t xml:space="preserve">לבחון </w:t>
      </w:r>
      <w:bookmarkStart w:id="8897" w:name="_ETM_Q10_514820"/>
      <w:bookmarkEnd w:id="8897"/>
      <w:r>
        <w:rPr>
          <w:rtl/>
        </w:rPr>
        <w:t xml:space="preserve">את </w:t>
      </w:r>
      <w:bookmarkStart w:id="8898" w:name="_ETM_Q10_514970"/>
      <w:bookmarkEnd w:id="8898"/>
      <w:r>
        <w:rPr>
          <w:rtl/>
        </w:rPr>
        <w:t>ה</w:t>
      </w:r>
      <w:r>
        <w:rPr>
          <w:rFonts w:hint="cs"/>
          <w:rtl/>
        </w:rPr>
        <w:t>א</w:t>
      </w:r>
      <w:r>
        <w:rPr>
          <w:rtl/>
        </w:rPr>
        <w:t xml:space="preserve">רכתה </w:t>
      </w:r>
      <w:bookmarkStart w:id="8899" w:name="_ETM_Q10_515600"/>
      <w:bookmarkEnd w:id="8899"/>
      <w:r>
        <w:rPr>
          <w:rtl/>
        </w:rPr>
        <w:t xml:space="preserve">לתקופה </w:t>
      </w:r>
      <w:bookmarkStart w:id="8900" w:name="_ETM_Q10_516200"/>
      <w:bookmarkEnd w:id="8900"/>
      <w:r>
        <w:rPr>
          <w:rtl/>
        </w:rPr>
        <w:t xml:space="preserve">של </w:t>
      </w:r>
      <w:bookmarkStart w:id="8901" w:name="_ETM_Q10_516470"/>
      <w:bookmarkEnd w:id="8901"/>
      <w:r>
        <w:rPr>
          <w:rtl/>
        </w:rPr>
        <w:t xml:space="preserve">קבע </w:t>
      </w:r>
      <w:bookmarkStart w:id="8902" w:name="_ETM_Q10_517460"/>
      <w:bookmarkEnd w:id="8902"/>
      <w:r>
        <w:rPr>
          <w:rtl/>
        </w:rPr>
        <w:t xml:space="preserve">ולקדם </w:t>
      </w:r>
      <w:bookmarkStart w:id="8903" w:name="_ETM_Q10_518620"/>
      <w:bookmarkEnd w:id="8903"/>
      <w:r>
        <w:rPr>
          <w:rtl/>
        </w:rPr>
        <w:t xml:space="preserve">את </w:t>
      </w:r>
      <w:bookmarkStart w:id="8904" w:name="_ETM_Q10_518829"/>
      <w:bookmarkEnd w:id="8904"/>
      <w:r>
        <w:rPr>
          <w:rtl/>
        </w:rPr>
        <w:t xml:space="preserve">הטיפול </w:t>
      </w:r>
      <w:bookmarkStart w:id="8905" w:name="_ETM_Q10_519309"/>
      <w:bookmarkEnd w:id="8905"/>
      <w:r>
        <w:rPr>
          <w:rtl/>
        </w:rPr>
        <w:t>בנוש</w:t>
      </w:r>
      <w:r>
        <w:rPr>
          <w:rFonts w:hint="cs"/>
          <w:rtl/>
        </w:rPr>
        <w:t>א.</w:t>
      </w:r>
      <w:r>
        <w:rPr>
          <w:rtl/>
        </w:rPr>
        <w:t xml:space="preserve"> </w:t>
      </w:r>
      <w:bookmarkStart w:id="8906" w:name="_ETM_Q10_520420"/>
      <w:bookmarkEnd w:id="8906"/>
    </w:p>
    <w:p w:rsidR="00776D32" w:rsidRDefault="00776D32" w:rsidP="008B3174">
      <w:pPr>
        <w:rPr>
          <w:rtl/>
        </w:rPr>
      </w:pPr>
    </w:p>
    <w:p w:rsidR="00776D32" w:rsidRPr="0020169C" w:rsidRDefault="00776D32" w:rsidP="008B3174">
      <w:pPr>
        <w:rPr>
          <w:rtl/>
        </w:rPr>
      </w:pPr>
      <w:r>
        <w:rPr>
          <w:rtl/>
        </w:rPr>
        <w:t xml:space="preserve">הצעת </w:t>
      </w:r>
      <w:bookmarkStart w:id="8907" w:name="_ETM_Q10_520929"/>
      <w:bookmarkEnd w:id="8907"/>
      <w:r>
        <w:rPr>
          <w:rtl/>
        </w:rPr>
        <w:t xml:space="preserve">החוק </w:t>
      </w:r>
      <w:bookmarkStart w:id="8908" w:name="_ETM_Q10_521199"/>
      <w:bookmarkEnd w:id="8908"/>
      <w:r>
        <w:rPr>
          <w:rtl/>
        </w:rPr>
        <w:t xml:space="preserve">הפרטית </w:t>
      </w:r>
      <w:bookmarkStart w:id="8909" w:name="_ETM_Q10_521679"/>
      <w:bookmarkEnd w:id="8909"/>
      <w:r>
        <w:rPr>
          <w:rtl/>
        </w:rPr>
        <w:t xml:space="preserve">המובאת </w:t>
      </w:r>
      <w:bookmarkStart w:id="8910" w:name="_ETM_Q10_522159"/>
      <w:bookmarkEnd w:id="8910"/>
      <w:r>
        <w:rPr>
          <w:rtl/>
        </w:rPr>
        <w:t>כע</w:t>
      </w:r>
      <w:r>
        <w:rPr>
          <w:rFonts w:hint="cs"/>
          <w:rtl/>
        </w:rPr>
        <w:t>ת</w:t>
      </w:r>
      <w:bookmarkStart w:id="8911" w:name="_ETM_Q10_522670"/>
      <w:bookmarkStart w:id="8912" w:name="_ETM_Q10_522999"/>
      <w:bookmarkEnd w:id="8911"/>
      <w:bookmarkEnd w:id="8912"/>
      <w:r>
        <w:rPr>
          <w:rFonts w:hint="cs"/>
          <w:rtl/>
        </w:rPr>
        <w:t xml:space="preserve"> </w:t>
      </w:r>
      <w:r>
        <w:rPr>
          <w:rtl/>
        </w:rPr>
        <w:t xml:space="preserve">להצבעה </w:t>
      </w:r>
      <w:bookmarkStart w:id="8913" w:name="_ETM_Q10_524229"/>
      <w:bookmarkEnd w:id="8913"/>
      <w:r>
        <w:rPr>
          <w:rtl/>
        </w:rPr>
        <w:t xml:space="preserve">מבקשת </w:t>
      </w:r>
      <w:bookmarkStart w:id="8914" w:name="_ETM_Q10_524889"/>
      <w:bookmarkEnd w:id="8914"/>
      <w:r>
        <w:rPr>
          <w:rtl/>
        </w:rPr>
        <w:t xml:space="preserve">בעצם </w:t>
      </w:r>
      <w:bookmarkStart w:id="8915" w:name="_ETM_Q10_525399"/>
      <w:bookmarkEnd w:id="8915"/>
      <w:r>
        <w:rPr>
          <w:rtl/>
        </w:rPr>
        <w:t xml:space="preserve">להקדים </w:t>
      </w:r>
      <w:bookmarkStart w:id="8916" w:name="_ETM_Q10_526359"/>
      <w:bookmarkEnd w:id="8916"/>
      <w:r>
        <w:rPr>
          <w:rtl/>
        </w:rPr>
        <w:t xml:space="preserve">את </w:t>
      </w:r>
      <w:bookmarkStart w:id="8917" w:name="_ETM_Q10_526539"/>
      <w:bookmarkEnd w:id="8917"/>
      <w:r>
        <w:rPr>
          <w:rtl/>
        </w:rPr>
        <w:t xml:space="preserve">הדיון </w:t>
      </w:r>
      <w:bookmarkStart w:id="8918" w:name="_ETM_Q10_526899"/>
      <w:bookmarkEnd w:id="8918"/>
      <w:r>
        <w:rPr>
          <w:rtl/>
        </w:rPr>
        <w:t xml:space="preserve">שצפוי </w:t>
      </w:r>
      <w:bookmarkStart w:id="8919" w:name="_ETM_Q10_527439"/>
      <w:bookmarkEnd w:id="8919"/>
      <w:r>
        <w:rPr>
          <w:rtl/>
        </w:rPr>
        <w:t xml:space="preserve">בכנסת </w:t>
      </w:r>
      <w:bookmarkStart w:id="8920" w:name="_ETM_Q10_528500"/>
      <w:bookmarkEnd w:id="8920"/>
      <w:r>
        <w:rPr>
          <w:rtl/>
        </w:rPr>
        <w:t xml:space="preserve">לגבי </w:t>
      </w:r>
      <w:bookmarkStart w:id="8921" w:name="_ETM_Q10_529070"/>
      <w:bookmarkEnd w:id="8921"/>
      <w:r w:rsidRPr="0020169C">
        <w:rPr>
          <w:rtl/>
        </w:rPr>
        <w:t xml:space="preserve">הוראת </w:t>
      </w:r>
      <w:bookmarkStart w:id="8922" w:name="_ETM_Q10_529550"/>
      <w:bookmarkEnd w:id="8922"/>
      <w:r w:rsidRPr="0020169C">
        <w:rPr>
          <w:rtl/>
        </w:rPr>
        <w:t>השעה</w:t>
      </w:r>
      <w:r w:rsidRPr="0020169C">
        <w:rPr>
          <w:rFonts w:hint="cs"/>
          <w:rtl/>
        </w:rPr>
        <w:t>.</w:t>
      </w:r>
      <w:r w:rsidRPr="0020169C">
        <w:rPr>
          <w:rtl/>
        </w:rPr>
        <w:t xml:space="preserve"> </w:t>
      </w:r>
      <w:bookmarkStart w:id="8923" w:name="_ETM_Q10_530699"/>
      <w:bookmarkEnd w:id="8923"/>
      <w:r w:rsidRPr="0020169C">
        <w:rPr>
          <w:rtl/>
        </w:rPr>
        <w:t xml:space="preserve">כפי </w:t>
      </w:r>
      <w:bookmarkStart w:id="8924" w:name="_ETM_Q10_530969"/>
      <w:bookmarkEnd w:id="8924"/>
      <w:r w:rsidRPr="0020169C">
        <w:rPr>
          <w:rFonts w:hint="cs"/>
          <w:rtl/>
        </w:rPr>
        <w:t>שצוין,</w:t>
      </w:r>
      <w:r w:rsidRPr="0020169C">
        <w:rPr>
          <w:rtl/>
        </w:rPr>
        <w:t xml:space="preserve"> </w:t>
      </w:r>
      <w:bookmarkStart w:id="8925" w:name="_ETM_Q10_532190"/>
      <w:bookmarkEnd w:id="8925"/>
      <w:r w:rsidRPr="0020169C">
        <w:rPr>
          <w:rtl/>
        </w:rPr>
        <w:t xml:space="preserve">הדברים </w:t>
      </w:r>
      <w:bookmarkStart w:id="8926" w:name="_ETM_Q10_532789"/>
      <w:bookmarkEnd w:id="8926"/>
      <w:r w:rsidRPr="0020169C">
        <w:rPr>
          <w:rtl/>
        </w:rPr>
        <w:t xml:space="preserve">מתכתבים </w:t>
      </w:r>
      <w:bookmarkStart w:id="8927" w:name="_ETM_Q10_534109"/>
      <w:bookmarkEnd w:id="8927"/>
      <w:r w:rsidRPr="0020169C">
        <w:rPr>
          <w:rtl/>
        </w:rPr>
        <w:t xml:space="preserve">עם </w:t>
      </w:r>
      <w:bookmarkStart w:id="8928" w:name="_ETM_Q10_534289"/>
      <w:bookmarkEnd w:id="8928"/>
      <w:r w:rsidRPr="0020169C">
        <w:rPr>
          <w:rtl/>
        </w:rPr>
        <w:t xml:space="preserve">מדיניות </w:t>
      </w:r>
      <w:bookmarkStart w:id="8929" w:name="_ETM_Q10_534859"/>
      <w:bookmarkEnd w:id="8929"/>
      <w:r w:rsidRPr="0020169C">
        <w:rPr>
          <w:rtl/>
        </w:rPr>
        <w:t xml:space="preserve">הממשלה </w:t>
      </w:r>
      <w:bookmarkStart w:id="8930" w:name="_ETM_Q10_535999"/>
      <w:bookmarkEnd w:id="8930"/>
      <w:r w:rsidRPr="0020169C">
        <w:rPr>
          <w:rtl/>
        </w:rPr>
        <w:t xml:space="preserve">לפעול </w:t>
      </w:r>
      <w:bookmarkStart w:id="8931" w:name="_ETM_Q10_536449"/>
      <w:bookmarkEnd w:id="8931"/>
      <w:r w:rsidRPr="0020169C">
        <w:rPr>
          <w:rtl/>
        </w:rPr>
        <w:t xml:space="preserve">בנושא </w:t>
      </w:r>
      <w:bookmarkStart w:id="8932" w:name="_ETM_Q10_536929"/>
      <w:bookmarkEnd w:id="8932"/>
      <w:r w:rsidRPr="0020169C">
        <w:rPr>
          <w:rtl/>
        </w:rPr>
        <w:t xml:space="preserve">הוראת </w:t>
      </w:r>
      <w:bookmarkStart w:id="8933" w:name="_ETM_Q10_537350"/>
      <w:bookmarkEnd w:id="8933"/>
      <w:r w:rsidRPr="0020169C">
        <w:rPr>
          <w:rtl/>
        </w:rPr>
        <w:t>השעה</w:t>
      </w:r>
      <w:r w:rsidRPr="0020169C">
        <w:rPr>
          <w:rFonts w:hint="cs"/>
          <w:rtl/>
        </w:rPr>
        <w:t>,</w:t>
      </w:r>
      <w:r w:rsidRPr="0020169C">
        <w:rPr>
          <w:rtl/>
        </w:rPr>
        <w:t xml:space="preserve"> </w:t>
      </w:r>
      <w:bookmarkStart w:id="8934" w:name="_ETM_Q10_537739"/>
      <w:bookmarkEnd w:id="8934"/>
      <w:r w:rsidRPr="0020169C">
        <w:rPr>
          <w:rtl/>
        </w:rPr>
        <w:t xml:space="preserve">ועל </w:t>
      </w:r>
      <w:bookmarkStart w:id="8935" w:name="_ETM_Q10_537979"/>
      <w:bookmarkEnd w:id="8935"/>
      <w:r w:rsidRPr="0020169C">
        <w:rPr>
          <w:rtl/>
        </w:rPr>
        <w:t xml:space="preserve">כן </w:t>
      </w:r>
      <w:bookmarkStart w:id="8936" w:name="_ETM_Q10_538190"/>
      <w:bookmarkEnd w:id="8936"/>
      <w:r w:rsidRPr="0020169C">
        <w:rPr>
          <w:rtl/>
        </w:rPr>
        <w:t xml:space="preserve">סוכם </w:t>
      </w:r>
      <w:bookmarkStart w:id="8937" w:name="_ETM_Q10_539230"/>
      <w:bookmarkEnd w:id="8937"/>
      <w:r w:rsidRPr="0020169C">
        <w:rPr>
          <w:rtl/>
        </w:rPr>
        <w:t xml:space="preserve">כי </w:t>
      </w:r>
      <w:bookmarkStart w:id="8938" w:name="_ETM_Q10_539499"/>
      <w:bookmarkEnd w:id="8938"/>
      <w:r w:rsidRPr="0020169C">
        <w:rPr>
          <w:rtl/>
        </w:rPr>
        <w:t xml:space="preserve">ההצעה </w:t>
      </w:r>
      <w:bookmarkStart w:id="8939" w:name="_ETM_Q10_540010"/>
      <w:bookmarkEnd w:id="8939"/>
      <w:r w:rsidRPr="0020169C">
        <w:rPr>
          <w:rtl/>
        </w:rPr>
        <w:t xml:space="preserve">תקודם </w:t>
      </w:r>
      <w:bookmarkStart w:id="8940" w:name="_ETM_Q10_540609"/>
      <w:bookmarkEnd w:id="8940"/>
      <w:r w:rsidRPr="0020169C">
        <w:rPr>
          <w:rtl/>
        </w:rPr>
        <w:t xml:space="preserve">בקריאה </w:t>
      </w:r>
      <w:bookmarkStart w:id="8941" w:name="_ETM_Q10_541029"/>
      <w:bookmarkEnd w:id="8941"/>
      <w:r w:rsidRPr="0020169C">
        <w:rPr>
          <w:rtl/>
        </w:rPr>
        <w:t>הטרומית</w:t>
      </w:r>
      <w:r w:rsidRPr="0020169C">
        <w:rPr>
          <w:rFonts w:hint="cs"/>
          <w:rtl/>
        </w:rPr>
        <w:t>,</w:t>
      </w:r>
      <w:r w:rsidRPr="0020169C">
        <w:rPr>
          <w:rtl/>
        </w:rPr>
        <w:t xml:space="preserve"> </w:t>
      </w:r>
      <w:bookmarkStart w:id="8942" w:name="_ETM_Q10_541629"/>
      <w:bookmarkEnd w:id="8942"/>
      <w:r w:rsidRPr="0020169C">
        <w:rPr>
          <w:rtl/>
        </w:rPr>
        <w:t xml:space="preserve">תוך </w:t>
      </w:r>
      <w:bookmarkStart w:id="8943" w:name="_ETM_Q10_541929"/>
      <w:bookmarkEnd w:id="8943"/>
      <w:r w:rsidRPr="0020169C">
        <w:rPr>
          <w:rtl/>
        </w:rPr>
        <w:t xml:space="preserve">תיאום </w:t>
      </w:r>
      <w:bookmarkStart w:id="8944" w:name="_ETM_Q10_542230"/>
      <w:bookmarkEnd w:id="8944"/>
      <w:r w:rsidRPr="0020169C">
        <w:rPr>
          <w:rtl/>
        </w:rPr>
        <w:t xml:space="preserve">עם </w:t>
      </w:r>
      <w:bookmarkStart w:id="8945" w:name="_ETM_Q10_542320"/>
      <w:bookmarkEnd w:id="8945"/>
      <w:r w:rsidRPr="0020169C">
        <w:rPr>
          <w:rtl/>
        </w:rPr>
        <w:t xml:space="preserve">משרדי </w:t>
      </w:r>
      <w:bookmarkStart w:id="8946" w:name="_ETM_Q10_542800"/>
      <w:bookmarkEnd w:id="8946"/>
      <w:r w:rsidRPr="0020169C">
        <w:rPr>
          <w:rtl/>
        </w:rPr>
        <w:t xml:space="preserve">הממשלה </w:t>
      </w:r>
      <w:bookmarkStart w:id="8947" w:name="_ETM_Q10_543339"/>
      <w:bookmarkEnd w:id="8947"/>
      <w:r w:rsidRPr="0020169C">
        <w:rPr>
          <w:rtl/>
        </w:rPr>
        <w:t xml:space="preserve">הנוגעים </w:t>
      </w:r>
      <w:bookmarkStart w:id="8948" w:name="_ETM_Q10_543730"/>
      <w:bookmarkEnd w:id="8948"/>
      <w:r w:rsidRPr="0020169C">
        <w:rPr>
          <w:rtl/>
        </w:rPr>
        <w:t>בדבר</w:t>
      </w:r>
      <w:r w:rsidR="00954874">
        <w:rPr>
          <w:rFonts w:hint="cs"/>
          <w:rtl/>
        </w:rPr>
        <w:t>,</w:t>
      </w:r>
      <w:r w:rsidRPr="0020169C">
        <w:rPr>
          <w:rtl/>
        </w:rPr>
        <w:t xml:space="preserve"> </w:t>
      </w:r>
      <w:bookmarkStart w:id="8949" w:name="_ETM_Q10_544740"/>
      <w:bookmarkEnd w:id="8949"/>
      <w:r w:rsidRPr="0020169C">
        <w:rPr>
          <w:rtl/>
        </w:rPr>
        <w:t xml:space="preserve">ובראשם </w:t>
      </w:r>
      <w:bookmarkStart w:id="8950" w:name="_ETM_Q10_545939"/>
      <w:bookmarkEnd w:id="8950"/>
      <w:r w:rsidRPr="0020169C">
        <w:rPr>
          <w:rtl/>
        </w:rPr>
        <w:t xml:space="preserve">המשרד </w:t>
      </w:r>
      <w:bookmarkStart w:id="8951" w:name="_ETM_Q10_546600"/>
      <w:bookmarkEnd w:id="8951"/>
      <w:r w:rsidRPr="0020169C">
        <w:rPr>
          <w:rtl/>
        </w:rPr>
        <w:t xml:space="preserve">לשוויון </w:t>
      </w:r>
      <w:bookmarkStart w:id="8952" w:name="_ETM_Q10_547259"/>
      <w:bookmarkEnd w:id="8952"/>
      <w:r w:rsidRPr="0020169C">
        <w:rPr>
          <w:rtl/>
        </w:rPr>
        <w:t>חברתי</w:t>
      </w:r>
      <w:r w:rsidRPr="0020169C">
        <w:rPr>
          <w:rFonts w:hint="cs"/>
          <w:rtl/>
        </w:rPr>
        <w:t>.</w:t>
      </w:r>
      <w:r w:rsidRPr="0020169C">
        <w:rPr>
          <w:rtl/>
        </w:rPr>
        <w:t xml:space="preserve"> </w:t>
      </w:r>
      <w:bookmarkStart w:id="8953" w:name="_ETM_Q10_550380"/>
      <w:bookmarkEnd w:id="8953"/>
    </w:p>
    <w:p w:rsidR="00776D32" w:rsidRPr="0020169C" w:rsidRDefault="00776D32" w:rsidP="008B3174">
      <w:pPr>
        <w:ind w:firstLine="0"/>
        <w:rPr>
          <w:rtl/>
        </w:rPr>
      </w:pPr>
      <w:bookmarkStart w:id="8954" w:name="_ETM_Q10_550681"/>
      <w:bookmarkStart w:id="8955" w:name="_ETM_Q10_550815"/>
      <w:bookmarkStart w:id="8956" w:name="_ETM_Q10_550979"/>
      <w:bookmarkStart w:id="8957" w:name="_ETM_Q10_551057"/>
      <w:bookmarkEnd w:id="8954"/>
      <w:bookmarkEnd w:id="8955"/>
      <w:bookmarkEnd w:id="8956"/>
      <w:bookmarkEnd w:id="8957"/>
    </w:p>
    <w:p w:rsidR="00776D32" w:rsidRPr="0020169C" w:rsidRDefault="00776D32" w:rsidP="008B3174">
      <w:pPr>
        <w:rPr>
          <w:rtl/>
        </w:rPr>
      </w:pPr>
      <w:bookmarkStart w:id="8958" w:name="_ETM_Q10_551281"/>
      <w:bookmarkStart w:id="8959" w:name="_ETM_Q10_551387"/>
      <w:bookmarkEnd w:id="8958"/>
      <w:bookmarkEnd w:id="8959"/>
      <w:r w:rsidRPr="0020169C">
        <w:rPr>
          <w:rtl/>
        </w:rPr>
        <w:t>אופיר</w:t>
      </w:r>
      <w:bookmarkStart w:id="8960" w:name="_ETM_Q10_551670"/>
      <w:bookmarkStart w:id="8961" w:name="_ETM_Q10_552650"/>
      <w:bookmarkStart w:id="8962" w:name="_ETM_Q10_553839"/>
      <w:bookmarkEnd w:id="8960"/>
      <w:bookmarkEnd w:id="8961"/>
      <w:bookmarkEnd w:id="8962"/>
      <w:r w:rsidRPr="0020169C">
        <w:rPr>
          <w:rFonts w:hint="cs"/>
          <w:rtl/>
        </w:rPr>
        <w:t xml:space="preserve">, </w:t>
      </w:r>
      <w:r w:rsidRPr="0020169C">
        <w:rPr>
          <w:rtl/>
        </w:rPr>
        <w:t>להמשיך</w:t>
      </w:r>
      <w:r w:rsidRPr="0020169C">
        <w:rPr>
          <w:rFonts w:hint="cs"/>
          <w:rtl/>
        </w:rPr>
        <w:t>?</w:t>
      </w:r>
      <w:r w:rsidRPr="0020169C">
        <w:rPr>
          <w:rtl/>
        </w:rPr>
        <w:t xml:space="preserve"> </w:t>
      </w:r>
      <w:bookmarkStart w:id="8963" w:name="_ETM_Q10_555859"/>
      <w:bookmarkEnd w:id="8963"/>
      <w:r w:rsidRPr="0020169C">
        <w:rPr>
          <w:rFonts w:hint="cs"/>
          <w:rtl/>
        </w:rPr>
        <w:t>כן?</w:t>
      </w:r>
    </w:p>
    <w:p w:rsidR="00776D32" w:rsidRPr="0020169C" w:rsidRDefault="00776D32" w:rsidP="008B3174">
      <w:pPr>
        <w:rPr>
          <w:rtl/>
        </w:rPr>
      </w:pPr>
      <w:bookmarkStart w:id="8964" w:name="_ETM_Q10_554161"/>
      <w:bookmarkStart w:id="8965" w:name="_ETM_Q10_554230"/>
      <w:bookmarkStart w:id="8966" w:name="_ETM_Q10_554508"/>
      <w:bookmarkEnd w:id="8964"/>
      <w:bookmarkEnd w:id="8965"/>
      <w:bookmarkEnd w:id="8966"/>
    </w:p>
    <w:p w:rsidR="00776D32" w:rsidRPr="0020169C" w:rsidRDefault="00776D32" w:rsidP="008B3174">
      <w:pPr>
        <w:pStyle w:val="af5"/>
        <w:keepNext/>
        <w:rPr>
          <w:rtl/>
        </w:rPr>
      </w:pPr>
      <w:bookmarkStart w:id="8967" w:name="ET_interruption_5786_19"/>
      <w:r w:rsidRPr="0020169C">
        <w:rPr>
          <w:rStyle w:val="TagStyle"/>
          <w:rtl/>
        </w:rPr>
        <w:t xml:space="preserve"> &lt;&lt; קריאה &gt;&gt; </w:t>
      </w:r>
      <w:r w:rsidRPr="0020169C">
        <w:rPr>
          <w:rtl/>
        </w:rPr>
        <w:t>אופיר כץ (הליכוד):</w:t>
      </w:r>
      <w:r w:rsidRPr="0020169C">
        <w:rPr>
          <w:rStyle w:val="TagStyle"/>
          <w:rtl/>
        </w:rPr>
        <w:t xml:space="preserve"> &lt;&lt; קריאה &gt;&gt;</w:t>
      </w:r>
      <w:r>
        <w:rPr>
          <w:rtl/>
        </w:rPr>
        <w:t xml:space="preserve"> </w:t>
      </w:r>
      <w:bookmarkEnd w:id="8967"/>
    </w:p>
    <w:p w:rsidR="00776D32" w:rsidRPr="0020169C" w:rsidRDefault="00776D32" w:rsidP="008B3174">
      <w:pPr>
        <w:rPr>
          <w:rtl/>
        </w:rPr>
      </w:pPr>
    </w:p>
    <w:p w:rsidR="00776D32" w:rsidRDefault="00776D32" w:rsidP="008B3174">
      <w:pPr>
        <w:rPr>
          <w:rtl/>
        </w:rPr>
      </w:pPr>
      <w:r w:rsidRPr="0020169C">
        <w:rPr>
          <w:rFonts w:hint="cs"/>
          <w:rtl/>
        </w:rPr>
        <w:t>לא, לא.</w:t>
      </w:r>
    </w:p>
    <w:p w:rsidR="00776D32" w:rsidRDefault="00776D32" w:rsidP="008B3174">
      <w:pPr>
        <w:rPr>
          <w:rtl/>
        </w:rPr>
      </w:pPr>
    </w:p>
    <w:p w:rsidR="00776D32" w:rsidRDefault="00776D32" w:rsidP="008B3174">
      <w:pPr>
        <w:pStyle w:val="af6"/>
        <w:keepNext/>
        <w:rPr>
          <w:rtl/>
        </w:rPr>
      </w:pPr>
      <w:r w:rsidRPr="00226376">
        <w:rPr>
          <w:rStyle w:val="TagStyle"/>
          <w:rtl/>
        </w:rPr>
        <w:t xml:space="preserve"> &lt;&lt; יור &gt;&gt; </w:t>
      </w:r>
      <w:r>
        <w:rPr>
          <w:rtl/>
        </w:rPr>
        <w:t>היו"ר ארז מלול:</w:t>
      </w:r>
      <w:r w:rsidRPr="00226376">
        <w:rPr>
          <w:rStyle w:val="TagStyle"/>
          <w:rtl/>
        </w:rPr>
        <w:t xml:space="preserve"> &lt;&lt; יור &gt;&gt;</w:t>
      </w:r>
      <w:r>
        <w:rPr>
          <w:rtl/>
        </w:rPr>
        <w:t xml:space="preserve"> </w:t>
      </w:r>
    </w:p>
    <w:p w:rsidR="00776D32" w:rsidRPr="00226376" w:rsidRDefault="00776D32" w:rsidP="008B3174">
      <w:pPr>
        <w:rPr>
          <w:rtl/>
        </w:rPr>
      </w:pPr>
    </w:p>
    <w:p w:rsidR="00776D32" w:rsidRDefault="00776D32" w:rsidP="008B3174">
      <w:pPr>
        <w:rPr>
          <w:rtl/>
        </w:rPr>
      </w:pPr>
      <w:bookmarkStart w:id="8968" w:name="_ETM_Q10_554575"/>
      <w:bookmarkStart w:id="8969" w:name="_ETM_Q10_556700"/>
      <w:bookmarkEnd w:id="8968"/>
      <w:bookmarkEnd w:id="8969"/>
      <w:r>
        <w:rPr>
          <w:rtl/>
        </w:rPr>
        <w:t xml:space="preserve">המסר </w:t>
      </w:r>
      <w:bookmarkStart w:id="8970" w:name="_ETM_Q10_557390"/>
      <w:bookmarkStart w:id="8971" w:name="_ETM_Q10_558200"/>
      <w:bookmarkEnd w:id="8970"/>
      <w:bookmarkEnd w:id="8971"/>
      <w:r>
        <w:rPr>
          <w:rFonts w:hint="cs"/>
          <w:rtl/>
        </w:rPr>
        <w:t>הובן.</w:t>
      </w:r>
    </w:p>
    <w:p w:rsidR="00776D32" w:rsidRDefault="00776D32" w:rsidP="008B3174">
      <w:pPr>
        <w:rPr>
          <w:rtl/>
        </w:rPr>
      </w:pPr>
    </w:p>
    <w:p w:rsidR="00776D32" w:rsidRDefault="00776D32" w:rsidP="008B3174">
      <w:pPr>
        <w:pStyle w:val="-"/>
        <w:keepNext/>
        <w:rPr>
          <w:rtl/>
        </w:rPr>
      </w:pPr>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r>
        <w:rPr>
          <w:rtl/>
        </w:rPr>
        <w:t xml:space="preserve">אני </w:t>
      </w:r>
      <w:bookmarkStart w:id="8972" w:name="_ETM_Q10_558499"/>
      <w:bookmarkEnd w:id="8972"/>
      <w:r>
        <w:rPr>
          <w:rtl/>
        </w:rPr>
        <w:t xml:space="preserve">קורא </w:t>
      </w:r>
      <w:bookmarkStart w:id="8973" w:name="_ETM_Q10_558799"/>
      <w:bookmarkEnd w:id="8973"/>
      <w:r>
        <w:rPr>
          <w:rtl/>
        </w:rPr>
        <w:t xml:space="preserve">לכולם </w:t>
      </w:r>
      <w:bookmarkStart w:id="8974" w:name="_ETM_Q10_559520"/>
      <w:bookmarkEnd w:id="8974"/>
      <w:r>
        <w:rPr>
          <w:rtl/>
        </w:rPr>
        <w:t xml:space="preserve">לתמוך </w:t>
      </w:r>
      <w:bookmarkStart w:id="8975" w:name="_ETM_Q10_559969"/>
      <w:bookmarkEnd w:id="8975"/>
      <w:r>
        <w:rPr>
          <w:rtl/>
        </w:rPr>
        <w:t>בהצעה</w:t>
      </w:r>
      <w:r>
        <w:rPr>
          <w:rFonts w:hint="cs"/>
          <w:rtl/>
        </w:rPr>
        <w:t>.</w:t>
      </w:r>
      <w:r>
        <w:rPr>
          <w:rtl/>
        </w:rPr>
        <w:t xml:space="preserve"> </w:t>
      </w:r>
      <w:bookmarkStart w:id="8976" w:name="_ETM_Q10_560539"/>
      <w:bookmarkEnd w:id="8976"/>
      <w:r>
        <w:rPr>
          <w:rtl/>
        </w:rPr>
        <w:t xml:space="preserve">תודה </w:t>
      </w:r>
      <w:bookmarkStart w:id="8977" w:name="_ETM_Q10_560810"/>
      <w:bookmarkEnd w:id="8977"/>
      <w:r>
        <w:rPr>
          <w:rtl/>
        </w:rPr>
        <w:t>רבה</w:t>
      </w:r>
      <w:r>
        <w:rPr>
          <w:rFonts w:hint="cs"/>
          <w:rtl/>
        </w:rPr>
        <w:t>.</w:t>
      </w:r>
      <w:r>
        <w:rPr>
          <w:rtl/>
        </w:rPr>
        <w:t xml:space="preserve"> </w:t>
      </w:r>
      <w:bookmarkStart w:id="8978" w:name="_ETM_Q10_562509"/>
      <w:bookmarkStart w:id="8979" w:name="_ETM_Q10_562734"/>
      <w:bookmarkEnd w:id="8978"/>
      <w:bookmarkEnd w:id="8979"/>
    </w:p>
    <w:p w:rsidR="00776D32" w:rsidRDefault="00776D32" w:rsidP="008B3174">
      <w:pPr>
        <w:rPr>
          <w:rtl/>
        </w:rPr>
      </w:pPr>
      <w:bookmarkStart w:id="8980" w:name="_ETM_Q10_562885"/>
      <w:bookmarkEnd w:id="8980"/>
    </w:p>
    <w:p w:rsidR="00776D32" w:rsidRDefault="00776D32" w:rsidP="008B3174">
      <w:pPr>
        <w:pStyle w:val="af6"/>
        <w:keepNext/>
        <w:rPr>
          <w:rtl/>
        </w:rPr>
      </w:pPr>
      <w:bookmarkStart w:id="8981" w:name="ET_yor_6595_21"/>
      <w:r w:rsidRPr="00226376">
        <w:rPr>
          <w:rStyle w:val="TagStyle"/>
          <w:rtl/>
        </w:rPr>
        <w:t xml:space="preserve"> &lt;&lt; יור &gt;&gt; </w:t>
      </w:r>
      <w:r>
        <w:rPr>
          <w:rtl/>
        </w:rPr>
        <w:t>היו"ר ארז מלול:</w:t>
      </w:r>
      <w:r w:rsidRPr="00226376">
        <w:rPr>
          <w:rStyle w:val="TagStyle"/>
          <w:rtl/>
        </w:rPr>
        <w:t xml:space="preserve"> &lt;&lt; יור &gt;&gt;</w:t>
      </w:r>
      <w:r>
        <w:rPr>
          <w:rtl/>
        </w:rPr>
        <w:t xml:space="preserve"> </w:t>
      </w:r>
      <w:bookmarkEnd w:id="8981"/>
    </w:p>
    <w:p w:rsidR="00776D32" w:rsidRPr="00226376" w:rsidRDefault="00776D32" w:rsidP="008B3174">
      <w:pPr>
        <w:ind w:firstLine="0"/>
        <w:rPr>
          <w:rtl/>
        </w:rPr>
      </w:pPr>
      <w:bookmarkStart w:id="8982" w:name="_ETM_Q10_566423"/>
      <w:bookmarkEnd w:id="8982"/>
    </w:p>
    <w:p w:rsidR="00776D32" w:rsidRDefault="00776D32" w:rsidP="008B3174">
      <w:pPr>
        <w:rPr>
          <w:rtl/>
        </w:rPr>
      </w:pPr>
      <w:bookmarkStart w:id="8983" w:name="_ETM_Q10_563059"/>
      <w:bookmarkStart w:id="8984" w:name="_ETM_Q10_563168"/>
      <w:bookmarkEnd w:id="8983"/>
      <w:bookmarkEnd w:id="8984"/>
      <w:r>
        <w:rPr>
          <w:rtl/>
        </w:rPr>
        <w:t xml:space="preserve">חברת </w:t>
      </w:r>
      <w:bookmarkStart w:id="8985" w:name="_ETM_Q10_562990"/>
      <w:bookmarkEnd w:id="8985"/>
      <w:r>
        <w:rPr>
          <w:rtl/>
        </w:rPr>
        <w:t xml:space="preserve">הכנסת </w:t>
      </w:r>
      <w:bookmarkStart w:id="8986" w:name="_ETM_Q10_563319"/>
      <w:bookmarkEnd w:id="8986"/>
      <w:r>
        <w:rPr>
          <w:rtl/>
        </w:rPr>
        <w:t xml:space="preserve">מרב </w:t>
      </w:r>
      <w:bookmarkStart w:id="8987" w:name="_ETM_Q10_563649"/>
      <w:bookmarkEnd w:id="8987"/>
      <w:r>
        <w:rPr>
          <w:rtl/>
        </w:rPr>
        <w:t xml:space="preserve">מיכאלי </w:t>
      </w:r>
      <w:bookmarkStart w:id="8988" w:name="_ETM_Q10_564249"/>
      <w:bookmarkEnd w:id="8988"/>
      <w:r>
        <w:rPr>
          <w:rtl/>
        </w:rPr>
        <w:t xml:space="preserve">רוצה </w:t>
      </w:r>
      <w:bookmarkStart w:id="8989" w:name="_ETM_Q10_564609"/>
      <w:bookmarkEnd w:id="8989"/>
      <w:r>
        <w:rPr>
          <w:rtl/>
        </w:rPr>
        <w:t xml:space="preserve">להתנגד </w:t>
      </w:r>
      <w:bookmarkStart w:id="8990" w:name="_ETM_Q10_565270"/>
      <w:bookmarkEnd w:id="8990"/>
      <w:r>
        <w:rPr>
          <w:rtl/>
        </w:rPr>
        <w:t>להצעה</w:t>
      </w:r>
      <w:r>
        <w:rPr>
          <w:rFonts w:hint="cs"/>
          <w:rtl/>
        </w:rPr>
        <w:t>.</w:t>
      </w:r>
      <w:r>
        <w:rPr>
          <w:rtl/>
        </w:rPr>
        <w:t xml:space="preserve"> </w:t>
      </w:r>
      <w:bookmarkStart w:id="8991" w:name="_ETM_Q10_565810"/>
      <w:bookmarkEnd w:id="8991"/>
      <w:r>
        <w:rPr>
          <w:rtl/>
        </w:rPr>
        <w:t xml:space="preserve">לרשותך </w:t>
      </w:r>
      <w:bookmarkStart w:id="8992" w:name="_ETM_Q10_566840"/>
      <w:bookmarkEnd w:id="8992"/>
      <w:r>
        <w:rPr>
          <w:rtl/>
        </w:rPr>
        <w:t xml:space="preserve">עד </w:t>
      </w:r>
      <w:bookmarkStart w:id="8993" w:name="_ETM_Q10_567080"/>
      <w:bookmarkEnd w:id="8993"/>
      <w:r>
        <w:rPr>
          <w:rFonts w:hint="cs"/>
          <w:rtl/>
        </w:rPr>
        <w:t>שלוש</w:t>
      </w:r>
      <w:r>
        <w:rPr>
          <w:rtl/>
        </w:rPr>
        <w:t xml:space="preserve"> </w:t>
      </w:r>
      <w:bookmarkStart w:id="8994" w:name="_ETM_Q10_567470"/>
      <w:bookmarkEnd w:id="8994"/>
      <w:r>
        <w:rPr>
          <w:rtl/>
        </w:rPr>
        <w:t xml:space="preserve">דקות </w:t>
      </w:r>
      <w:bookmarkStart w:id="8995" w:name="_ETM_Q10_568529"/>
      <w:bookmarkEnd w:id="8995"/>
      <w:r>
        <w:rPr>
          <w:rtl/>
        </w:rPr>
        <w:t xml:space="preserve">לנמק </w:t>
      </w:r>
      <w:bookmarkStart w:id="8996" w:name="_ETM_Q10_569130"/>
      <w:bookmarkEnd w:id="8996"/>
      <w:r>
        <w:rPr>
          <w:rtl/>
        </w:rPr>
        <w:t xml:space="preserve">את </w:t>
      </w:r>
      <w:bookmarkStart w:id="8997" w:name="_ETM_Q10_569339"/>
      <w:bookmarkEnd w:id="8997"/>
      <w:r>
        <w:rPr>
          <w:rtl/>
        </w:rPr>
        <w:t>התנגדות</w:t>
      </w:r>
      <w:r>
        <w:rPr>
          <w:rFonts w:hint="cs"/>
          <w:rtl/>
        </w:rPr>
        <w:t>ך.</w:t>
      </w:r>
      <w:r>
        <w:rPr>
          <w:rtl/>
        </w:rPr>
        <w:t xml:space="preserve"> </w:t>
      </w:r>
      <w:bookmarkStart w:id="8998" w:name="_ETM_Q10_586909"/>
      <w:bookmarkEnd w:id="8998"/>
    </w:p>
    <w:p w:rsidR="00776D32" w:rsidRDefault="00776D32" w:rsidP="008B3174">
      <w:pPr>
        <w:rPr>
          <w:rtl/>
        </w:rPr>
      </w:pPr>
    </w:p>
    <w:p w:rsidR="00776D32" w:rsidRDefault="00776D32" w:rsidP="008B3174">
      <w:pPr>
        <w:pStyle w:val="-"/>
        <w:keepNext/>
        <w:rPr>
          <w:rtl/>
        </w:rPr>
      </w:pPr>
      <w:r w:rsidRPr="00215634">
        <w:rPr>
          <w:rStyle w:val="TagStyle"/>
          <w:rtl/>
        </w:rPr>
        <w:t xml:space="preserve">&lt;&lt; דובר_המשך &gt;&gt; </w:t>
      </w:r>
      <w:r>
        <w:rPr>
          <w:rtl/>
        </w:rPr>
        <w:t>שר העבודה יואב בן צור:</w:t>
      </w:r>
      <w:r w:rsidRPr="00215634">
        <w:rPr>
          <w:rStyle w:val="TagStyle"/>
          <w:rtl/>
        </w:rPr>
        <w:t xml:space="preserve"> &lt;&lt; דובר_המשך &gt;&gt;</w:t>
      </w:r>
      <w:r>
        <w:rPr>
          <w:rtl/>
        </w:rPr>
        <w:t xml:space="preserve"> </w:t>
      </w:r>
    </w:p>
    <w:p w:rsidR="00776D32" w:rsidRDefault="00776D32" w:rsidP="008B3174">
      <w:pPr>
        <w:rPr>
          <w:rtl/>
        </w:rPr>
      </w:pPr>
    </w:p>
    <w:p w:rsidR="00776D32" w:rsidRDefault="00776D32" w:rsidP="008B3174">
      <w:pPr>
        <w:rPr>
          <w:rtl/>
        </w:rPr>
      </w:pPr>
      <w:r>
        <w:rPr>
          <w:rFonts w:hint="cs"/>
          <w:rtl/>
        </w:rPr>
        <w:t>זה לא יכול להיות.</w:t>
      </w:r>
    </w:p>
    <w:p w:rsidR="00776D32" w:rsidRDefault="00776D32" w:rsidP="008B3174">
      <w:pPr>
        <w:rPr>
          <w:rtl/>
        </w:rPr>
      </w:pPr>
      <w:bookmarkStart w:id="8999" w:name="_ETM_Q10_611241"/>
      <w:bookmarkStart w:id="9000" w:name="_ETM_Q10_611415"/>
      <w:bookmarkEnd w:id="8999"/>
      <w:bookmarkEnd w:id="9000"/>
    </w:p>
    <w:p w:rsidR="00776D32" w:rsidRDefault="00776D32" w:rsidP="008B3174">
      <w:pPr>
        <w:pStyle w:val="a4"/>
        <w:keepNext/>
        <w:rPr>
          <w:rtl/>
        </w:rPr>
      </w:pPr>
      <w:bookmarkStart w:id="9001" w:name="ET_speaker_5090_9"/>
      <w:r w:rsidRPr="002A6D6A">
        <w:rPr>
          <w:rStyle w:val="TagStyle"/>
          <w:rtl/>
        </w:rPr>
        <w:t xml:space="preserve">&lt;&lt; דובר &gt;&gt; </w:t>
      </w:r>
      <w:bookmarkStart w:id="9002" w:name="_Toc183035810"/>
      <w:bookmarkStart w:id="9003" w:name="_Toc203553436"/>
      <w:bookmarkStart w:id="9004" w:name="_Toc214386534"/>
      <w:r>
        <w:rPr>
          <w:rtl/>
        </w:rPr>
        <w:t>מרב מיכאלי (העבודה):</w:t>
      </w:r>
      <w:bookmarkEnd w:id="9002"/>
      <w:bookmarkEnd w:id="9003"/>
      <w:bookmarkEnd w:id="9004"/>
      <w:r w:rsidRPr="002A6D6A">
        <w:rPr>
          <w:rStyle w:val="TagStyle"/>
          <w:rtl/>
        </w:rPr>
        <w:t xml:space="preserve"> &lt;&lt; דובר &gt;&gt;</w:t>
      </w:r>
      <w:r>
        <w:rPr>
          <w:rtl/>
        </w:rPr>
        <w:t xml:space="preserve"> </w:t>
      </w:r>
      <w:bookmarkEnd w:id="9001"/>
    </w:p>
    <w:p w:rsidR="00776D32" w:rsidRPr="007D7E51" w:rsidRDefault="00776D32" w:rsidP="008B3174">
      <w:pPr>
        <w:rPr>
          <w:rtl/>
        </w:rPr>
      </w:pPr>
    </w:p>
    <w:p w:rsidR="00776D32" w:rsidRDefault="00776D32" w:rsidP="008B3174">
      <w:pPr>
        <w:rPr>
          <w:rtl/>
        </w:rPr>
      </w:pPr>
      <w:r>
        <w:rPr>
          <w:rtl/>
        </w:rPr>
        <w:t xml:space="preserve">לעניין </w:t>
      </w:r>
      <w:bookmarkStart w:id="9005" w:name="_ETM_Q10_587299"/>
      <w:bookmarkEnd w:id="9005"/>
      <w:r>
        <w:rPr>
          <w:rtl/>
        </w:rPr>
        <w:t xml:space="preserve">הצעת </w:t>
      </w:r>
      <w:bookmarkStart w:id="9006" w:name="_ETM_Q10_587689"/>
      <w:bookmarkEnd w:id="9006"/>
      <w:r>
        <w:rPr>
          <w:rtl/>
        </w:rPr>
        <w:t xml:space="preserve">החוק </w:t>
      </w:r>
      <w:bookmarkStart w:id="9007" w:name="_ETM_Q10_588020"/>
      <w:bookmarkEnd w:id="9007"/>
      <w:r>
        <w:rPr>
          <w:rtl/>
        </w:rPr>
        <w:t>הזאת</w:t>
      </w:r>
      <w:r>
        <w:rPr>
          <w:rFonts w:hint="cs"/>
          <w:rtl/>
        </w:rPr>
        <w:t>,</w:t>
      </w:r>
      <w:r>
        <w:rPr>
          <w:rtl/>
        </w:rPr>
        <w:t xml:space="preserve"> </w:t>
      </w:r>
      <w:bookmarkStart w:id="9008" w:name="_ETM_Q10_588350"/>
      <w:bookmarkEnd w:id="9008"/>
      <w:r>
        <w:rPr>
          <w:rtl/>
        </w:rPr>
        <w:t>אדוני</w:t>
      </w:r>
      <w:r>
        <w:rPr>
          <w:rFonts w:hint="cs"/>
          <w:rtl/>
        </w:rPr>
        <w:t>,</w:t>
      </w:r>
      <w:r>
        <w:rPr>
          <w:rtl/>
        </w:rPr>
        <w:t xml:space="preserve"> </w:t>
      </w:r>
      <w:bookmarkStart w:id="9009" w:name="_ETM_Q10_588680"/>
      <w:bookmarkEnd w:id="9009"/>
      <w:r>
        <w:rPr>
          <w:rtl/>
        </w:rPr>
        <w:t xml:space="preserve">אני </w:t>
      </w:r>
      <w:bookmarkStart w:id="9010" w:name="_ETM_Q10_588770"/>
      <w:bookmarkEnd w:id="9010"/>
      <w:r>
        <w:rPr>
          <w:rtl/>
        </w:rPr>
        <w:t xml:space="preserve">רוצה </w:t>
      </w:r>
      <w:bookmarkStart w:id="9011" w:name="_ETM_Q10_588979"/>
      <w:bookmarkEnd w:id="9011"/>
      <w:r>
        <w:rPr>
          <w:rtl/>
        </w:rPr>
        <w:t xml:space="preserve">להמשיך </w:t>
      </w:r>
      <w:bookmarkStart w:id="9012" w:name="_ETM_Q10_589430"/>
      <w:bookmarkEnd w:id="9012"/>
      <w:r>
        <w:rPr>
          <w:rtl/>
        </w:rPr>
        <w:t xml:space="preserve">את </w:t>
      </w:r>
      <w:bookmarkStart w:id="9013" w:name="_ETM_Q10_589549"/>
      <w:bookmarkEnd w:id="9013"/>
      <w:r>
        <w:rPr>
          <w:rtl/>
        </w:rPr>
        <w:t xml:space="preserve">מה </w:t>
      </w:r>
      <w:bookmarkStart w:id="9014" w:name="_ETM_Q10_589700"/>
      <w:bookmarkEnd w:id="9014"/>
      <w:r>
        <w:rPr>
          <w:rtl/>
        </w:rPr>
        <w:t xml:space="preserve">שאמרה </w:t>
      </w:r>
      <w:bookmarkStart w:id="9015" w:name="_ETM_Q10_590119"/>
      <w:bookmarkEnd w:id="9015"/>
      <w:r>
        <w:rPr>
          <w:rtl/>
        </w:rPr>
        <w:t xml:space="preserve">חברת </w:t>
      </w:r>
      <w:bookmarkStart w:id="9016" w:name="_ETM_Q10_590420"/>
      <w:bookmarkEnd w:id="9016"/>
      <w:r>
        <w:rPr>
          <w:rtl/>
        </w:rPr>
        <w:t xml:space="preserve">הכנסת </w:t>
      </w:r>
      <w:bookmarkStart w:id="9017" w:name="_ETM_Q10_590869"/>
      <w:bookmarkEnd w:id="9017"/>
      <w:r>
        <w:rPr>
          <w:rtl/>
        </w:rPr>
        <w:t xml:space="preserve">מירב </w:t>
      </w:r>
      <w:bookmarkStart w:id="9018" w:name="_ETM_Q10_591589"/>
      <w:bookmarkEnd w:id="9018"/>
      <w:r>
        <w:rPr>
          <w:rtl/>
        </w:rPr>
        <w:t xml:space="preserve">כהן </w:t>
      </w:r>
      <w:bookmarkStart w:id="9019" w:name="_ETM_Q10_592189"/>
      <w:bookmarkEnd w:id="9019"/>
      <w:r>
        <w:rPr>
          <w:rtl/>
        </w:rPr>
        <w:t xml:space="preserve">ולהגיד </w:t>
      </w:r>
      <w:bookmarkStart w:id="9020" w:name="_ETM_Q10_592759"/>
      <w:bookmarkEnd w:id="9020"/>
      <w:r>
        <w:rPr>
          <w:rFonts w:hint="cs"/>
          <w:rtl/>
        </w:rPr>
        <w:t>ש</w:t>
      </w:r>
      <w:bookmarkStart w:id="9021" w:name="_ETM_Q10_594200"/>
      <w:bookmarkEnd w:id="9021"/>
      <w:r>
        <w:rPr>
          <w:rtl/>
        </w:rPr>
        <w:t xml:space="preserve">ביטול </w:t>
      </w:r>
      <w:bookmarkStart w:id="9022" w:name="_ETM_Q10_594589"/>
      <w:bookmarkEnd w:id="9022"/>
      <w:r>
        <w:rPr>
          <w:rtl/>
        </w:rPr>
        <w:t xml:space="preserve">חובת </w:t>
      </w:r>
      <w:bookmarkStart w:id="9023" w:name="_ETM_Q10_594950"/>
      <w:bookmarkEnd w:id="9023"/>
      <w:r>
        <w:rPr>
          <w:rtl/>
        </w:rPr>
        <w:t xml:space="preserve">פרישה </w:t>
      </w:r>
      <w:bookmarkStart w:id="9024" w:name="_ETM_Q10_595369"/>
      <w:bookmarkEnd w:id="9024"/>
      <w:r>
        <w:rPr>
          <w:rtl/>
        </w:rPr>
        <w:t xml:space="preserve">צריך </w:t>
      </w:r>
      <w:bookmarkStart w:id="9025" w:name="_ETM_Q10_595729"/>
      <w:bookmarkEnd w:id="9025"/>
      <w:r>
        <w:rPr>
          <w:rtl/>
        </w:rPr>
        <w:t xml:space="preserve">לחול </w:t>
      </w:r>
      <w:bookmarkStart w:id="9026" w:name="_ETM_Q10_596119"/>
      <w:bookmarkEnd w:id="9026"/>
      <w:r>
        <w:rPr>
          <w:rtl/>
        </w:rPr>
        <w:t xml:space="preserve">באופן </w:t>
      </w:r>
      <w:bookmarkStart w:id="9027" w:name="_ETM_Q10_596539"/>
      <w:bookmarkEnd w:id="9027"/>
      <w:r>
        <w:rPr>
          <w:rtl/>
        </w:rPr>
        <w:t xml:space="preserve">כללי </w:t>
      </w:r>
      <w:bookmarkStart w:id="9028" w:name="_ETM_Q10_596899"/>
      <w:bookmarkEnd w:id="9028"/>
      <w:r>
        <w:rPr>
          <w:rtl/>
        </w:rPr>
        <w:t xml:space="preserve">על </w:t>
      </w:r>
      <w:bookmarkStart w:id="9029" w:name="_ETM_Q10_597020"/>
      <w:bookmarkEnd w:id="9029"/>
      <w:r>
        <w:rPr>
          <w:rtl/>
        </w:rPr>
        <w:t>האוכלוסייה</w:t>
      </w:r>
      <w:bookmarkStart w:id="9030" w:name="_ETM_Q10_598159"/>
      <w:bookmarkStart w:id="9031" w:name="_ETM_Q10_598249"/>
      <w:bookmarkEnd w:id="9030"/>
      <w:bookmarkEnd w:id="9031"/>
      <w:r>
        <w:rPr>
          <w:rFonts w:hint="cs"/>
          <w:rtl/>
        </w:rPr>
        <w:t xml:space="preserve">. </w:t>
      </w:r>
      <w:r>
        <w:rPr>
          <w:rtl/>
        </w:rPr>
        <w:t xml:space="preserve">צריך </w:t>
      </w:r>
      <w:bookmarkStart w:id="9032" w:name="_ETM_Q10_598460"/>
      <w:bookmarkEnd w:id="9032"/>
      <w:r>
        <w:rPr>
          <w:rtl/>
        </w:rPr>
        <w:t xml:space="preserve">לעבור </w:t>
      </w:r>
      <w:bookmarkStart w:id="9033" w:name="_ETM_Q10_598789"/>
      <w:bookmarkEnd w:id="9033"/>
      <w:r>
        <w:rPr>
          <w:rtl/>
        </w:rPr>
        <w:t xml:space="preserve">לפרישה </w:t>
      </w:r>
      <w:bookmarkStart w:id="9034" w:name="_ETM_Q10_599450"/>
      <w:bookmarkEnd w:id="9034"/>
      <w:r>
        <w:rPr>
          <w:rtl/>
        </w:rPr>
        <w:t xml:space="preserve">לפי </w:t>
      </w:r>
      <w:bookmarkStart w:id="9035" w:name="_ETM_Q10_600380"/>
      <w:bookmarkEnd w:id="9035"/>
      <w:r>
        <w:rPr>
          <w:rtl/>
        </w:rPr>
        <w:t>יכולת</w:t>
      </w:r>
      <w:r>
        <w:rPr>
          <w:rFonts w:hint="cs"/>
          <w:rtl/>
        </w:rPr>
        <w:t>,</w:t>
      </w:r>
      <w:r>
        <w:rPr>
          <w:rtl/>
        </w:rPr>
        <w:t xml:space="preserve"> </w:t>
      </w:r>
      <w:bookmarkStart w:id="9036" w:name="_ETM_Q10_601009"/>
      <w:bookmarkEnd w:id="9036"/>
      <w:r>
        <w:rPr>
          <w:rtl/>
        </w:rPr>
        <w:t xml:space="preserve">רצון </w:t>
      </w:r>
      <w:bookmarkStart w:id="9037" w:name="_ETM_Q10_602210"/>
      <w:bookmarkEnd w:id="9037"/>
      <w:r>
        <w:rPr>
          <w:rtl/>
        </w:rPr>
        <w:t xml:space="preserve">ורמת </w:t>
      </w:r>
      <w:bookmarkStart w:id="9038" w:name="_ETM_Q10_602689"/>
      <w:bookmarkEnd w:id="9038"/>
      <w:r>
        <w:rPr>
          <w:rtl/>
        </w:rPr>
        <w:t>תפקוד</w:t>
      </w:r>
      <w:r>
        <w:rPr>
          <w:rFonts w:hint="cs"/>
          <w:rtl/>
        </w:rPr>
        <w:t>.</w:t>
      </w:r>
      <w:r>
        <w:rPr>
          <w:rtl/>
        </w:rPr>
        <w:t xml:space="preserve"> </w:t>
      </w:r>
      <w:bookmarkStart w:id="9039" w:name="_ETM_Q10_603979"/>
      <w:bookmarkEnd w:id="9039"/>
    </w:p>
    <w:p w:rsidR="00776D32" w:rsidRDefault="00776D32" w:rsidP="008B3174">
      <w:pPr>
        <w:rPr>
          <w:rtl/>
        </w:rPr>
      </w:pPr>
      <w:bookmarkStart w:id="9040" w:name="_ETM_Q10_607318"/>
      <w:bookmarkStart w:id="9041" w:name="_ETM_Q10_607445"/>
      <w:bookmarkEnd w:id="9040"/>
      <w:bookmarkEnd w:id="9041"/>
    </w:p>
    <w:p w:rsidR="00776D32" w:rsidRDefault="00776D32" w:rsidP="00954874">
      <w:pPr>
        <w:rPr>
          <w:rtl/>
        </w:rPr>
      </w:pPr>
      <w:bookmarkStart w:id="9042" w:name="_ETM_Q10_607629"/>
      <w:bookmarkStart w:id="9043" w:name="_ETM_Q10_607729"/>
      <w:bookmarkEnd w:id="9042"/>
      <w:bookmarkEnd w:id="9043"/>
      <w:r>
        <w:rPr>
          <w:rtl/>
        </w:rPr>
        <w:t xml:space="preserve">אבל </w:t>
      </w:r>
      <w:bookmarkStart w:id="9044" w:name="_ETM_Q10_604189"/>
      <w:bookmarkEnd w:id="9044"/>
      <w:r>
        <w:rPr>
          <w:rtl/>
        </w:rPr>
        <w:t xml:space="preserve">אני </w:t>
      </w:r>
      <w:bookmarkStart w:id="9045" w:name="_ETM_Q10_604339"/>
      <w:bookmarkEnd w:id="9045"/>
      <w:r>
        <w:rPr>
          <w:rtl/>
        </w:rPr>
        <w:t xml:space="preserve">רוצה </w:t>
      </w:r>
      <w:bookmarkStart w:id="9046" w:name="_ETM_Q10_604850"/>
      <w:bookmarkEnd w:id="9046"/>
      <w:r>
        <w:rPr>
          <w:rtl/>
        </w:rPr>
        <w:t xml:space="preserve">להשתמש </w:t>
      </w:r>
      <w:bookmarkStart w:id="9047" w:name="_ETM_Q10_605270"/>
      <w:bookmarkEnd w:id="9047"/>
      <w:r>
        <w:rPr>
          <w:rtl/>
        </w:rPr>
        <w:t xml:space="preserve">בבמה </w:t>
      </w:r>
      <w:bookmarkStart w:id="9048" w:name="_ETM_Q10_605599"/>
      <w:bookmarkEnd w:id="9048"/>
      <w:r>
        <w:rPr>
          <w:rtl/>
        </w:rPr>
        <w:t xml:space="preserve">הזאת </w:t>
      </w:r>
      <w:bookmarkStart w:id="9049" w:name="_ETM_Q10_605839"/>
      <w:bookmarkEnd w:id="9049"/>
      <w:r>
        <w:rPr>
          <w:rtl/>
        </w:rPr>
        <w:t xml:space="preserve">כדי </w:t>
      </w:r>
      <w:bookmarkStart w:id="9050" w:name="_ETM_Q10_606049"/>
      <w:bookmarkEnd w:id="9050"/>
      <w:r>
        <w:rPr>
          <w:rtl/>
        </w:rPr>
        <w:t xml:space="preserve">להקדים </w:t>
      </w:r>
      <w:bookmarkStart w:id="9051" w:name="_ETM_Q10_606649"/>
      <w:bookmarkEnd w:id="9051"/>
      <w:r>
        <w:rPr>
          <w:rtl/>
        </w:rPr>
        <w:t xml:space="preserve">את </w:t>
      </w:r>
      <w:bookmarkStart w:id="9052" w:name="_ETM_Q10_606859"/>
      <w:bookmarkEnd w:id="9052"/>
      <w:r>
        <w:rPr>
          <w:rtl/>
        </w:rPr>
        <w:t xml:space="preserve">ההצעה </w:t>
      </w:r>
      <w:bookmarkStart w:id="9053" w:name="_ETM_Q10_607490"/>
      <w:bookmarkEnd w:id="9053"/>
      <w:r>
        <w:rPr>
          <w:rtl/>
        </w:rPr>
        <w:t xml:space="preserve">הבאה </w:t>
      </w:r>
      <w:bookmarkStart w:id="9054" w:name="_ETM_Q10_607849"/>
      <w:bookmarkEnd w:id="9054"/>
      <w:r>
        <w:rPr>
          <w:rtl/>
        </w:rPr>
        <w:t xml:space="preserve">שמתרגשת </w:t>
      </w:r>
      <w:bookmarkStart w:id="9055" w:name="_ETM_Q10_608839"/>
      <w:bookmarkEnd w:id="9055"/>
      <w:r>
        <w:rPr>
          <w:rtl/>
        </w:rPr>
        <w:t>עלינו</w:t>
      </w:r>
      <w:r>
        <w:rPr>
          <w:rFonts w:hint="cs"/>
          <w:rtl/>
        </w:rPr>
        <w:t>.</w:t>
      </w:r>
      <w:r>
        <w:rPr>
          <w:rtl/>
        </w:rPr>
        <w:t xml:space="preserve"> </w:t>
      </w:r>
      <w:bookmarkStart w:id="9056" w:name="_ETM_Q10_609739"/>
      <w:bookmarkEnd w:id="9056"/>
      <w:r>
        <w:rPr>
          <w:rtl/>
        </w:rPr>
        <w:t>הצעת</w:t>
      </w:r>
      <w:bookmarkStart w:id="9057" w:name="_ETM_Q10_610879"/>
      <w:bookmarkStart w:id="9058" w:name="_ETM_Q10_613219"/>
      <w:bookmarkEnd w:id="9057"/>
      <w:bookmarkEnd w:id="9058"/>
      <w:r>
        <w:rPr>
          <w:rFonts w:hint="cs"/>
          <w:rtl/>
        </w:rPr>
        <w:t xml:space="preserve"> </w:t>
      </w:r>
      <w:proofErr w:type="spellStart"/>
      <w:r>
        <w:rPr>
          <w:rFonts w:hint="cs"/>
          <w:rtl/>
        </w:rPr>
        <w:t>ה</w:t>
      </w:r>
      <w:r w:rsidRPr="00E02DB6">
        <w:rPr>
          <w:rtl/>
        </w:rPr>
        <w:t>איפכא</w:t>
      </w:r>
      <w:proofErr w:type="spellEnd"/>
      <w:r w:rsidRPr="00E02DB6">
        <w:rPr>
          <w:rtl/>
        </w:rPr>
        <w:t xml:space="preserve"> מסתברא </w:t>
      </w:r>
      <w:r>
        <w:rPr>
          <w:rtl/>
        </w:rPr>
        <w:t xml:space="preserve">תכף </w:t>
      </w:r>
      <w:bookmarkStart w:id="9059" w:name="_ETM_Q10_613640"/>
      <w:bookmarkEnd w:id="9059"/>
      <w:r>
        <w:rPr>
          <w:rtl/>
        </w:rPr>
        <w:t xml:space="preserve">תעלה </w:t>
      </w:r>
      <w:bookmarkStart w:id="9060" w:name="_ETM_Q10_613969"/>
      <w:bookmarkEnd w:id="9060"/>
      <w:r>
        <w:rPr>
          <w:rtl/>
        </w:rPr>
        <w:t xml:space="preserve">להצבעה </w:t>
      </w:r>
      <w:bookmarkStart w:id="9061" w:name="_ETM_Q10_614629"/>
      <w:bookmarkEnd w:id="9061"/>
      <w:r>
        <w:rPr>
          <w:rtl/>
        </w:rPr>
        <w:t>פה</w:t>
      </w:r>
      <w:r w:rsidR="00954874">
        <w:rPr>
          <w:rFonts w:hint="cs"/>
          <w:rtl/>
        </w:rPr>
        <w:t>,</w:t>
      </w:r>
      <w:r>
        <w:rPr>
          <w:rtl/>
        </w:rPr>
        <w:t xml:space="preserve"> </w:t>
      </w:r>
      <w:bookmarkStart w:id="9062" w:name="_ETM_Q10_615290"/>
      <w:bookmarkEnd w:id="9062"/>
      <w:r>
        <w:rPr>
          <w:rtl/>
        </w:rPr>
        <w:t xml:space="preserve">הצעה </w:t>
      </w:r>
      <w:bookmarkStart w:id="9063" w:name="_ETM_Q10_615980"/>
      <w:bookmarkEnd w:id="9063"/>
      <w:r>
        <w:rPr>
          <w:rtl/>
        </w:rPr>
        <w:t xml:space="preserve">שדורשת </w:t>
      </w:r>
      <w:bookmarkStart w:id="9064" w:name="_ETM_Q10_616700"/>
      <w:bookmarkEnd w:id="9064"/>
      <w:r>
        <w:rPr>
          <w:rtl/>
        </w:rPr>
        <w:t xml:space="preserve">שהממשלה </w:t>
      </w:r>
      <w:bookmarkStart w:id="9065" w:name="_ETM_Q10_617299"/>
      <w:bookmarkEnd w:id="9065"/>
      <w:r>
        <w:rPr>
          <w:rtl/>
        </w:rPr>
        <w:t xml:space="preserve">תקים </w:t>
      </w:r>
      <w:bookmarkStart w:id="9066" w:name="_ETM_Q10_617780"/>
      <w:bookmarkEnd w:id="9066"/>
      <w:r>
        <w:rPr>
          <w:rtl/>
        </w:rPr>
        <w:t xml:space="preserve">גוף </w:t>
      </w:r>
      <w:bookmarkStart w:id="9067" w:name="_ETM_Q10_618260"/>
      <w:bookmarkEnd w:id="9067"/>
      <w:r>
        <w:rPr>
          <w:rtl/>
        </w:rPr>
        <w:t xml:space="preserve">תחת </w:t>
      </w:r>
      <w:bookmarkStart w:id="9068" w:name="_ETM_Q10_618590"/>
      <w:bookmarkEnd w:id="9068"/>
      <w:r>
        <w:rPr>
          <w:rtl/>
        </w:rPr>
        <w:t xml:space="preserve">ראש </w:t>
      </w:r>
      <w:bookmarkStart w:id="9069" w:name="_ETM_Q10_618799"/>
      <w:bookmarkEnd w:id="9069"/>
      <w:r>
        <w:rPr>
          <w:rtl/>
        </w:rPr>
        <w:t>הממשלה</w:t>
      </w:r>
      <w:r>
        <w:rPr>
          <w:rFonts w:hint="cs"/>
          <w:rtl/>
        </w:rPr>
        <w:t>,</w:t>
      </w:r>
      <w:r>
        <w:rPr>
          <w:rtl/>
        </w:rPr>
        <w:t xml:space="preserve"> </w:t>
      </w:r>
      <w:bookmarkStart w:id="9070" w:name="_ETM_Q10_619909"/>
      <w:bookmarkEnd w:id="9070"/>
      <w:r>
        <w:rPr>
          <w:rtl/>
        </w:rPr>
        <w:t xml:space="preserve">שיהיה </w:t>
      </w:r>
      <w:bookmarkStart w:id="9071" w:name="_ETM_Q10_620689"/>
      <w:bookmarkEnd w:id="9071"/>
      <w:r>
        <w:rPr>
          <w:rtl/>
        </w:rPr>
        <w:t xml:space="preserve">לו </w:t>
      </w:r>
      <w:bookmarkStart w:id="9072" w:name="_ETM_Q10_621290"/>
      <w:bookmarkEnd w:id="9072"/>
      <w:r>
        <w:rPr>
          <w:rtl/>
        </w:rPr>
        <w:t xml:space="preserve">מידע </w:t>
      </w:r>
      <w:bookmarkStart w:id="9073" w:name="_ETM_Q10_621739"/>
      <w:bookmarkEnd w:id="9073"/>
      <w:r>
        <w:rPr>
          <w:rtl/>
        </w:rPr>
        <w:t xml:space="preserve">מודיעיני </w:t>
      </w:r>
      <w:bookmarkStart w:id="9074" w:name="_ETM_Q10_622400"/>
      <w:bookmarkEnd w:id="9074"/>
      <w:r>
        <w:rPr>
          <w:rtl/>
        </w:rPr>
        <w:t xml:space="preserve">ויכולת </w:t>
      </w:r>
      <w:bookmarkStart w:id="9075" w:name="_ETM_Q10_623000"/>
      <w:bookmarkEnd w:id="9075"/>
      <w:r>
        <w:rPr>
          <w:rtl/>
        </w:rPr>
        <w:t xml:space="preserve">לחשיבה </w:t>
      </w:r>
      <w:bookmarkStart w:id="9076" w:name="_ETM_Q10_624360"/>
      <w:bookmarkStart w:id="9077" w:name="_ETM_Q10_625560"/>
      <w:bookmarkEnd w:id="9076"/>
      <w:bookmarkEnd w:id="9077"/>
      <w:r w:rsidRPr="00E02DB6">
        <w:rPr>
          <w:rtl/>
        </w:rPr>
        <w:t>איפכא מסתברא</w:t>
      </w:r>
      <w:r>
        <w:rPr>
          <w:rFonts w:hint="cs"/>
          <w:rtl/>
        </w:rPr>
        <w:t xml:space="preserve"> </w:t>
      </w:r>
      <w:r>
        <w:rPr>
          <w:rFonts w:hint="eastAsia"/>
          <w:rtl/>
        </w:rPr>
        <w:t>–</w:t>
      </w:r>
      <w:r w:rsidRPr="00E02DB6">
        <w:rPr>
          <w:rtl/>
        </w:rPr>
        <w:t xml:space="preserve"> </w:t>
      </w:r>
      <w:r>
        <w:rPr>
          <w:rtl/>
        </w:rPr>
        <w:t>שונה</w:t>
      </w:r>
      <w:r>
        <w:rPr>
          <w:rFonts w:hint="cs"/>
          <w:rtl/>
        </w:rPr>
        <w:t>,</w:t>
      </w:r>
      <w:r>
        <w:rPr>
          <w:rtl/>
        </w:rPr>
        <w:t xml:space="preserve"> </w:t>
      </w:r>
      <w:bookmarkStart w:id="9078" w:name="_ETM_Q10_626220"/>
      <w:bookmarkEnd w:id="9078"/>
      <w:r>
        <w:rPr>
          <w:rtl/>
        </w:rPr>
        <w:t>הפוכה</w:t>
      </w:r>
      <w:r>
        <w:rPr>
          <w:rFonts w:hint="cs"/>
          <w:rtl/>
        </w:rPr>
        <w:t>,</w:t>
      </w:r>
      <w:r>
        <w:rPr>
          <w:rtl/>
        </w:rPr>
        <w:t xml:space="preserve"> </w:t>
      </w:r>
      <w:bookmarkStart w:id="9079" w:name="_ETM_Q10_627530"/>
      <w:bookmarkEnd w:id="9079"/>
      <w:r>
        <w:rPr>
          <w:rtl/>
        </w:rPr>
        <w:t>חדשה</w:t>
      </w:r>
      <w:r>
        <w:rPr>
          <w:rFonts w:hint="cs"/>
          <w:rtl/>
        </w:rPr>
        <w:t>,</w:t>
      </w:r>
      <w:r>
        <w:rPr>
          <w:rtl/>
        </w:rPr>
        <w:t xml:space="preserve"> </w:t>
      </w:r>
      <w:bookmarkStart w:id="9080" w:name="_ETM_Q10_628549"/>
      <w:bookmarkEnd w:id="9080"/>
      <w:r>
        <w:rPr>
          <w:rtl/>
        </w:rPr>
        <w:t xml:space="preserve">מאירת </w:t>
      </w:r>
      <w:bookmarkStart w:id="9081" w:name="_ETM_Q10_629060"/>
      <w:bookmarkEnd w:id="9081"/>
      <w:r>
        <w:rPr>
          <w:rtl/>
        </w:rPr>
        <w:t>עיניים</w:t>
      </w:r>
      <w:r>
        <w:rPr>
          <w:rFonts w:hint="cs"/>
          <w:rtl/>
        </w:rPr>
        <w:t>,</w:t>
      </w:r>
      <w:r>
        <w:rPr>
          <w:rtl/>
        </w:rPr>
        <w:t xml:space="preserve"> </w:t>
      </w:r>
      <w:bookmarkStart w:id="9082" w:name="_ETM_Q10_629810"/>
      <w:bookmarkEnd w:id="9082"/>
      <w:r>
        <w:rPr>
          <w:rtl/>
        </w:rPr>
        <w:t xml:space="preserve">כזאת </w:t>
      </w:r>
      <w:bookmarkStart w:id="9083" w:name="_ETM_Q10_630080"/>
      <w:bookmarkEnd w:id="9083"/>
      <w:r>
        <w:rPr>
          <w:rFonts w:hint="cs"/>
          <w:rtl/>
        </w:rPr>
        <w:t>שתציל</w:t>
      </w:r>
      <w:r>
        <w:rPr>
          <w:rtl/>
        </w:rPr>
        <w:t xml:space="preserve"> </w:t>
      </w:r>
      <w:bookmarkStart w:id="9084" w:name="_ETM_Q10_631299"/>
      <w:bookmarkEnd w:id="9084"/>
      <w:r>
        <w:rPr>
          <w:rtl/>
        </w:rPr>
        <w:t xml:space="preserve">את </w:t>
      </w:r>
      <w:bookmarkStart w:id="9085" w:name="_ETM_Q10_631480"/>
      <w:bookmarkEnd w:id="9085"/>
      <w:r>
        <w:rPr>
          <w:rtl/>
        </w:rPr>
        <w:t xml:space="preserve">מדינת </w:t>
      </w:r>
      <w:bookmarkStart w:id="9086" w:name="_ETM_Q10_631959"/>
      <w:bookmarkEnd w:id="9086"/>
      <w:r>
        <w:rPr>
          <w:rtl/>
        </w:rPr>
        <w:t xml:space="preserve">ישראל </w:t>
      </w:r>
      <w:bookmarkStart w:id="9087" w:name="_ETM_Q10_632530"/>
      <w:bookmarkEnd w:id="9087"/>
      <w:r>
        <w:rPr>
          <w:rtl/>
        </w:rPr>
        <w:t xml:space="preserve">מאסונות </w:t>
      </w:r>
      <w:bookmarkStart w:id="9088" w:name="_ETM_Q10_633129"/>
      <w:bookmarkEnd w:id="9088"/>
      <w:r>
        <w:rPr>
          <w:rtl/>
        </w:rPr>
        <w:t xml:space="preserve">כמו </w:t>
      </w:r>
      <w:bookmarkStart w:id="9089" w:name="_ETM_Q10_633370"/>
      <w:bookmarkEnd w:id="9089"/>
      <w:r>
        <w:rPr>
          <w:rtl/>
        </w:rPr>
        <w:t xml:space="preserve">7 </w:t>
      </w:r>
      <w:bookmarkStart w:id="9090" w:name="_ETM_Q10_633730"/>
      <w:bookmarkEnd w:id="9090"/>
      <w:r>
        <w:rPr>
          <w:rtl/>
        </w:rPr>
        <w:t>באוקטובר</w:t>
      </w:r>
      <w:r>
        <w:rPr>
          <w:rFonts w:hint="cs"/>
          <w:rtl/>
        </w:rPr>
        <w:t>.</w:t>
      </w:r>
      <w:r>
        <w:rPr>
          <w:rtl/>
        </w:rPr>
        <w:t xml:space="preserve"> </w:t>
      </w:r>
      <w:bookmarkStart w:id="9091" w:name="_ETM_Q10_635770"/>
      <w:bookmarkStart w:id="9092" w:name="_ETM_Q10_639116"/>
      <w:bookmarkStart w:id="9093" w:name="_ETM_Q10_639220"/>
      <w:bookmarkStart w:id="9094" w:name="_ETM_Q10_639415"/>
      <w:bookmarkStart w:id="9095" w:name="_ETM_Q10_639492"/>
      <w:bookmarkEnd w:id="9091"/>
      <w:bookmarkEnd w:id="9092"/>
      <w:bookmarkEnd w:id="9093"/>
      <w:bookmarkEnd w:id="9094"/>
      <w:bookmarkEnd w:id="9095"/>
      <w:r w:rsidRPr="0020169C">
        <w:rPr>
          <w:rtl/>
        </w:rPr>
        <w:t xml:space="preserve">איך </w:t>
      </w:r>
      <w:bookmarkStart w:id="9096" w:name="_ETM_Q10_636100"/>
      <w:bookmarkEnd w:id="9096"/>
      <w:r w:rsidRPr="0020169C">
        <w:rPr>
          <w:rtl/>
        </w:rPr>
        <w:t>לומר</w:t>
      </w:r>
      <w:r w:rsidRPr="0020169C">
        <w:rPr>
          <w:rFonts w:hint="cs"/>
          <w:rtl/>
        </w:rPr>
        <w:t>?</w:t>
      </w:r>
      <w:r w:rsidRPr="0020169C">
        <w:rPr>
          <w:rtl/>
        </w:rPr>
        <w:t xml:space="preserve"> </w:t>
      </w:r>
      <w:bookmarkStart w:id="9097" w:name="_ETM_Q10_637060"/>
      <w:bookmarkEnd w:id="9097"/>
      <w:r w:rsidRPr="0020169C">
        <w:rPr>
          <w:rtl/>
        </w:rPr>
        <w:t>ב</w:t>
      </w:r>
      <w:r>
        <w:rPr>
          <w:rFonts w:hint="cs"/>
          <w:rtl/>
        </w:rPr>
        <w:t>-</w:t>
      </w:r>
      <w:r w:rsidRPr="0020169C">
        <w:rPr>
          <w:rtl/>
        </w:rPr>
        <w:t xml:space="preserve">16 </w:t>
      </w:r>
      <w:bookmarkStart w:id="9098" w:name="_ETM_Q10_638170"/>
      <w:bookmarkStart w:id="9099" w:name="_ETM_Q10_638530"/>
      <w:bookmarkStart w:id="9100" w:name="_ETM_Q10_638770"/>
      <w:bookmarkEnd w:id="9098"/>
      <w:bookmarkEnd w:id="9099"/>
      <w:bookmarkEnd w:id="9100"/>
      <w:r w:rsidRPr="0020169C">
        <w:rPr>
          <w:rtl/>
        </w:rPr>
        <w:t xml:space="preserve">השנים </w:t>
      </w:r>
      <w:bookmarkStart w:id="9101" w:name="_ETM_Q10_639160"/>
      <w:bookmarkEnd w:id="9101"/>
      <w:r w:rsidRPr="0020169C">
        <w:rPr>
          <w:rtl/>
        </w:rPr>
        <w:t>האחרונות</w:t>
      </w:r>
      <w:r>
        <w:rPr>
          <w:rFonts w:hint="cs"/>
          <w:rtl/>
        </w:rPr>
        <w:t xml:space="preserve"> כמעט</w:t>
      </w:r>
      <w:r w:rsidRPr="0020169C">
        <w:rPr>
          <w:rFonts w:hint="cs"/>
          <w:rtl/>
        </w:rPr>
        <w:t>,</w:t>
      </w:r>
      <w:r w:rsidRPr="0020169C">
        <w:rPr>
          <w:rtl/>
        </w:rPr>
        <w:t xml:space="preserve"> </w:t>
      </w:r>
      <w:bookmarkStart w:id="9102" w:name="_ETM_Q10_639910"/>
      <w:bookmarkEnd w:id="9102"/>
      <w:r w:rsidRPr="0020169C">
        <w:rPr>
          <w:rtl/>
        </w:rPr>
        <w:t xml:space="preserve">ראש </w:t>
      </w:r>
      <w:bookmarkStart w:id="9103" w:name="_ETM_Q10_640240"/>
      <w:bookmarkEnd w:id="9103"/>
      <w:r w:rsidRPr="0020169C">
        <w:rPr>
          <w:rtl/>
        </w:rPr>
        <w:t xml:space="preserve">ממשלה </w:t>
      </w:r>
      <w:bookmarkStart w:id="9104" w:name="_ETM_Q10_640840"/>
      <w:bookmarkEnd w:id="9104"/>
      <w:r w:rsidRPr="0020169C">
        <w:rPr>
          <w:rtl/>
        </w:rPr>
        <w:t xml:space="preserve">במדינת </w:t>
      </w:r>
      <w:bookmarkStart w:id="9105" w:name="_ETM_Q10_641319"/>
      <w:bookmarkEnd w:id="9105"/>
      <w:r w:rsidRPr="0020169C">
        <w:rPr>
          <w:rtl/>
        </w:rPr>
        <w:t xml:space="preserve">ישראל </w:t>
      </w:r>
      <w:bookmarkStart w:id="9106" w:name="_ETM_Q10_641709"/>
      <w:bookmarkStart w:id="9107" w:name="_ETM_Q10_641890"/>
      <w:bookmarkEnd w:id="9106"/>
      <w:bookmarkEnd w:id="9107"/>
      <w:r>
        <w:rPr>
          <w:rFonts w:hint="cs"/>
          <w:rtl/>
        </w:rPr>
        <w:t xml:space="preserve">הוא </w:t>
      </w:r>
      <w:r w:rsidRPr="0020169C">
        <w:rPr>
          <w:rtl/>
        </w:rPr>
        <w:t xml:space="preserve">כמעט </w:t>
      </w:r>
      <w:bookmarkStart w:id="9108" w:name="_ETM_Q10_642520"/>
      <w:bookmarkEnd w:id="9108"/>
      <w:r w:rsidRPr="0020169C">
        <w:rPr>
          <w:rtl/>
        </w:rPr>
        <w:t xml:space="preserve">כל </w:t>
      </w:r>
      <w:bookmarkStart w:id="9109" w:name="_ETM_Q10_642790"/>
      <w:bookmarkEnd w:id="9109"/>
      <w:r w:rsidRPr="0020169C">
        <w:rPr>
          <w:rtl/>
        </w:rPr>
        <w:t xml:space="preserve">הזמן </w:t>
      </w:r>
      <w:bookmarkStart w:id="9110" w:name="_ETM_Q10_643209"/>
      <w:bookmarkEnd w:id="9110"/>
      <w:r w:rsidRPr="0020169C">
        <w:rPr>
          <w:rFonts w:hint="cs"/>
          <w:rtl/>
        </w:rPr>
        <w:t>אחד</w:t>
      </w:r>
      <w:r>
        <w:rPr>
          <w:rFonts w:hint="cs"/>
          <w:rtl/>
        </w:rPr>
        <w:t>.</w:t>
      </w:r>
      <w:r w:rsidRPr="0020169C">
        <w:rPr>
          <w:rtl/>
        </w:rPr>
        <w:t xml:space="preserve"> </w:t>
      </w:r>
      <w:bookmarkStart w:id="9111" w:name="_ETM_Q10_644410"/>
      <w:bookmarkEnd w:id="9111"/>
      <w:r w:rsidRPr="0020169C">
        <w:rPr>
          <w:rtl/>
        </w:rPr>
        <w:t xml:space="preserve">יש </w:t>
      </w:r>
      <w:bookmarkStart w:id="9112" w:name="_ETM_Q10_644709"/>
      <w:bookmarkEnd w:id="9112"/>
      <w:r w:rsidRPr="0020169C">
        <w:rPr>
          <w:rtl/>
        </w:rPr>
        <w:t>תחתיו</w:t>
      </w:r>
      <w:r>
        <w:rPr>
          <w:rtl/>
        </w:rPr>
        <w:t xml:space="preserve"> </w:t>
      </w:r>
      <w:bookmarkStart w:id="9113" w:name="_ETM_Q10_645220"/>
      <w:bookmarkEnd w:id="9113"/>
      <w:r>
        <w:rPr>
          <w:rtl/>
        </w:rPr>
        <w:t xml:space="preserve">לא </w:t>
      </w:r>
      <w:bookmarkStart w:id="9114" w:name="_ETM_Q10_645430"/>
      <w:bookmarkEnd w:id="9114"/>
      <w:r>
        <w:rPr>
          <w:rtl/>
        </w:rPr>
        <w:t xml:space="preserve">רק </w:t>
      </w:r>
      <w:bookmarkStart w:id="9115" w:name="_ETM_Q10_645760"/>
      <w:bookmarkEnd w:id="9115"/>
      <w:r>
        <w:rPr>
          <w:rtl/>
        </w:rPr>
        <w:t xml:space="preserve">את </w:t>
      </w:r>
      <w:bookmarkStart w:id="9116" w:name="_ETM_Q10_645910"/>
      <w:bookmarkEnd w:id="9116"/>
      <w:r>
        <w:rPr>
          <w:rtl/>
        </w:rPr>
        <w:t xml:space="preserve">כל </w:t>
      </w:r>
      <w:bookmarkStart w:id="9117" w:name="_ETM_Q10_646620"/>
      <w:bookmarkStart w:id="9118" w:name="_ETM_Q10_646680"/>
      <w:bookmarkEnd w:id="9117"/>
      <w:bookmarkEnd w:id="9118"/>
      <w:r>
        <w:rPr>
          <w:rtl/>
        </w:rPr>
        <w:t xml:space="preserve">זרועות </w:t>
      </w:r>
      <w:bookmarkStart w:id="9119" w:name="_ETM_Q10_647400"/>
      <w:bookmarkEnd w:id="9119"/>
      <w:r>
        <w:rPr>
          <w:rtl/>
        </w:rPr>
        <w:t>המודיעין</w:t>
      </w:r>
      <w:r>
        <w:rPr>
          <w:rFonts w:hint="cs"/>
          <w:rtl/>
        </w:rPr>
        <w:t>,</w:t>
      </w:r>
      <w:r>
        <w:rPr>
          <w:rtl/>
        </w:rPr>
        <w:t xml:space="preserve"> </w:t>
      </w:r>
      <w:bookmarkStart w:id="9120" w:name="_ETM_Q10_648730"/>
      <w:bookmarkEnd w:id="9120"/>
      <w:r>
        <w:rPr>
          <w:rtl/>
        </w:rPr>
        <w:t xml:space="preserve">לא </w:t>
      </w:r>
      <w:bookmarkStart w:id="9121" w:name="_ETM_Q10_649000"/>
      <w:bookmarkEnd w:id="9121"/>
      <w:r>
        <w:rPr>
          <w:rFonts w:hint="cs"/>
          <w:rtl/>
        </w:rPr>
        <w:t>רק</w:t>
      </w:r>
      <w:r>
        <w:rPr>
          <w:rtl/>
        </w:rPr>
        <w:t xml:space="preserve"> </w:t>
      </w:r>
      <w:bookmarkStart w:id="9122" w:name="_ETM_Q10_649570"/>
      <w:bookmarkEnd w:id="9122"/>
      <w:r>
        <w:rPr>
          <w:rtl/>
        </w:rPr>
        <w:t xml:space="preserve">את </w:t>
      </w:r>
      <w:bookmarkStart w:id="9123" w:name="_ETM_Q10_649960"/>
      <w:bookmarkEnd w:id="9123"/>
      <w:r>
        <w:rPr>
          <w:rtl/>
        </w:rPr>
        <w:t xml:space="preserve">המטה </w:t>
      </w:r>
      <w:bookmarkStart w:id="9124" w:name="_ETM_Q10_651220"/>
      <w:bookmarkEnd w:id="9124"/>
      <w:r>
        <w:rPr>
          <w:rtl/>
        </w:rPr>
        <w:t xml:space="preserve">לביטחון </w:t>
      </w:r>
      <w:bookmarkStart w:id="9125" w:name="_ETM_Q10_652360"/>
      <w:bookmarkEnd w:id="9125"/>
      <w:r>
        <w:rPr>
          <w:rtl/>
        </w:rPr>
        <w:t>ישראל</w:t>
      </w:r>
      <w:r>
        <w:rPr>
          <w:rFonts w:hint="cs"/>
          <w:rtl/>
        </w:rPr>
        <w:t>,</w:t>
      </w:r>
      <w:r>
        <w:rPr>
          <w:rtl/>
        </w:rPr>
        <w:t xml:space="preserve"> </w:t>
      </w:r>
      <w:bookmarkStart w:id="9126" w:name="_ETM_Q10_653410"/>
      <w:bookmarkStart w:id="9127" w:name="_ETM_Q10_653770"/>
      <w:bookmarkEnd w:id="9126"/>
      <w:bookmarkEnd w:id="9127"/>
      <w:r>
        <w:rPr>
          <w:rtl/>
        </w:rPr>
        <w:t xml:space="preserve">יש </w:t>
      </w:r>
      <w:bookmarkStart w:id="9128" w:name="_ETM_Q10_654130"/>
      <w:bookmarkEnd w:id="9128"/>
      <w:r>
        <w:rPr>
          <w:rtl/>
        </w:rPr>
        <w:t xml:space="preserve">לו </w:t>
      </w:r>
      <w:bookmarkStart w:id="9129" w:name="_ETM_Q10_654250"/>
      <w:bookmarkEnd w:id="9129"/>
      <w:r>
        <w:rPr>
          <w:rtl/>
        </w:rPr>
        <w:t xml:space="preserve">לא </w:t>
      </w:r>
      <w:bookmarkStart w:id="9130" w:name="_ETM_Q10_653590"/>
      <w:bookmarkEnd w:id="9130"/>
      <w:r>
        <w:rPr>
          <w:rtl/>
        </w:rPr>
        <w:t xml:space="preserve">רק יכולת </w:t>
      </w:r>
      <w:bookmarkStart w:id="9131" w:name="_ETM_Q10_655300"/>
      <w:bookmarkEnd w:id="9131"/>
      <w:r>
        <w:rPr>
          <w:rtl/>
        </w:rPr>
        <w:t xml:space="preserve">אלא </w:t>
      </w:r>
      <w:bookmarkStart w:id="9132" w:name="_ETM_Q10_655540"/>
      <w:bookmarkEnd w:id="9132"/>
      <w:r>
        <w:rPr>
          <w:rtl/>
        </w:rPr>
        <w:t xml:space="preserve">גם </w:t>
      </w:r>
      <w:bookmarkStart w:id="9133" w:name="_ETM_Q10_656000"/>
      <w:bookmarkEnd w:id="9133"/>
      <w:r>
        <w:rPr>
          <w:rtl/>
        </w:rPr>
        <w:t xml:space="preserve">סמכות </w:t>
      </w:r>
      <w:bookmarkStart w:id="9134" w:name="_ETM_Q10_656840"/>
      <w:bookmarkEnd w:id="9134"/>
      <w:r>
        <w:rPr>
          <w:rtl/>
        </w:rPr>
        <w:t xml:space="preserve">לעשות </w:t>
      </w:r>
      <w:bookmarkStart w:id="9135" w:name="_ETM_Q10_657340"/>
      <w:bookmarkEnd w:id="9135"/>
      <w:r>
        <w:rPr>
          <w:rtl/>
        </w:rPr>
        <w:t xml:space="preserve">כל </w:t>
      </w:r>
      <w:bookmarkStart w:id="9136" w:name="_ETM_Q10_657790"/>
      <w:bookmarkEnd w:id="9136"/>
      <w:r>
        <w:rPr>
          <w:rtl/>
        </w:rPr>
        <w:t xml:space="preserve">מה </w:t>
      </w:r>
      <w:bookmarkStart w:id="9137" w:name="_ETM_Q10_657939"/>
      <w:bookmarkEnd w:id="9137"/>
      <w:r>
        <w:rPr>
          <w:rtl/>
        </w:rPr>
        <w:t xml:space="preserve">שהוא </w:t>
      </w:r>
      <w:bookmarkStart w:id="9138" w:name="_ETM_Q10_658180"/>
      <w:bookmarkEnd w:id="9138"/>
      <w:r>
        <w:rPr>
          <w:rtl/>
        </w:rPr>
        <w:t xml:space="preserve">מוצא </w:t>
      </w:r>
      <w:bookmarkStart w:id="9139" w:name="_ETM_Q10_658540"/>
      <w:bookmarkEnd w:id="9139"/>
      <w:r>
        <w:rPr>
          <w:rtl/>
        </w:rPr>
        <w:t xml:space="preserve">לנכון </w:t>
      </w:r>
      <w:bookmarkStart w:id="9140" w:name="_ETM_Q10_659340"/>
      <w:bookmarkEnd w:id="9140"/>
      <w:r>
        <w:rPr>
          <w:rtl/>
        </w:rPr>
        <w:t xml:space="preserve">כדי </w:t>
      </w:r>
      <w:bookmarkStart w:id="9141" w:name="_ETM_Q10_659640"/>
      <w:bookmarkEnd w:id="9141"/>
      <w:r>
        <w:rPr>
          <w:rtl/>
        </w:rPr>
        <w:t xml:space="preserve">שאסונות </w:t>
      </w:r>
      <w:bookmarkStart w:id="9142" w:name="_ETM_Q10_660480"/>
      <w:bookmarkEnd w:id="9142"/>
      <w:r>
        <w:rPr>
          <w:rtl/>
        </w:rPr>
        <w:t xml:space="preserve">כמו </w:t>
      </w:r>
      <w:bookmarkStart w:id="9143" w:name="_ETM_Q10_660690"/>
      <w:bookmarkEnd w:id="9143"/>
      <w:r>
        <w:rPr>
          <w:rtl/>
        </w:rPr>
        <w:t xml:space="preserve">7 </w:t>
      </w:r>
      <w:bookmarkStart w:id="9144" w:name="_ETM_Q10_661020"/>
      <w:bookmarkEnd w:id="9144"/>
      <w:r>
        <w:rPr>
          <w:rtl/>
        </w:rPr>
        <w:t xml:space="preserve">באוקטובר </w:t>
      </w:r>
      <w:bookmarkStart w:id="9145" w:name="_ETM_Q10_661620"/>
      <w:bookmarkEnd w:id="9145"/>
      <w:r>
        <w:rPr>
          <w:rtl/>
        </w:rPr>
        <w:t xml:space="preserve">לא </w:t>
      </w:r>
      <w:bookmarkStart w:id="9146" w:name="_ETM_Q10_661800"/>
      <w:bookmarkEnd w:id="9146"/>
      <w:r>
        <w:rPr>
          <w:rFonts w:hint="cs"/>
          <w:rtl/>
        </w:rPr>
        <w:t>י</w:t>
      </w:r>
      <w:r>
        <w:rPr>
          <w:rtl/>
        </w:rPr>
        <w:t>תרחש</w:t>
      </w:r>
      <w:r>
        <w:rPr>
          <w:rFonts w:hint="cs"/>
          <w:rtl/>
        </w:rPr>
        <w:t>ו,</w:t>
      </w:r>
      <w:r>
        <w:rPr>
          <w:rtl/>
        </w:rPr>
        <w:t xml:space="preserve"> </w:t>
      </w:r>
      <w:bookmarkStart w:id="9147" w:name="_ETM_Q10_662390"/>
      <w:bookmarkStart w:id="9148" w:name="_ETM_Q10_663080"/>
      <w:bookmarkEnd w:id="9147"/>
      <w:bookmarkEnd w:id="9148"/>
      <w:r>
        <w:rPr>
          <w:rtl/>
        </w:rPr>
        <w:t xml:space="preserve">וכדי </w:t>
      </w:r>
      <w:bookmarkStart w:id="9149" w:name="_ETM_Q10_663530"/>
      <w:bookmarkEnd w:id="9149"/>
      <w:r>
        <w:rPr>
          <w:rtl/>
        </w:rPr>
        <w:t xml:space="preserve">שבאמת </w:t>
      </w:r>
      <w:bookmarkStart w:id="9150" w:name="_ETM_Q10_664040"/>
      <w:bookmarkEnd w:id="9150"/>
      <w:r>
        <w:rPr>
          <w:rtl/>
        </w:rPr>
        <w:t xml:space="preserve">החשיבה </w:t>
      </w:r>
      <w:bookmarkStart w:id="9151" w:name="_ETM_Q10_665060"/>
      <w:bookmarkEnd w:id="9151"/>
      <w:r>
        <w:rPr>
          <w:rtl/>
        </w:rPr>
        <w:t xml:space="preserve">הישראלית </w:t>
      </w:r>
      <w:bookmarkStart w:id="9152" w:name="_ETM_Q10_666050"/>
      <w:bookmarkEnd w:id="9152"/>
      <w:r>
        <w:rPr>
          <w:rtl/>
        </w:rPr>
        <w:t xml:space="preserve">והיהודית </w:t>
      </w:r>
      <w:bookmarkStart w:id="9153" w:name="_ETM_Q10_667140"/>
      <w:bookmarkEnd w:id="9153"/>
      <w:r>
        <w:rPr>
          <w:rtl/>
        </w:rPr>
        <w:t xml:space="preserve">תמצה </w:t>
      </w:r>
      <w:bookmarkStart w:id="9154" w:name="_ETM_Q10_667860"/>
      <w:bookmarkEnd w:id="9154"/>
      <w:r>
        <w:rPr>
          <w:rtl/>
        </w:rPr>
        <w:t xml:space="preserve">את </w:t>
      </w:r>
      <w:bookmarkStart w:id="9155" w:name="_ETM_Q10_667980"/>
      <w:bookmarkEnd w:id="9155"/>
      <w:r>
        <w:rPr>
          <w:rtl/>
        </w:rPr>
        <w:t xml:space="preserve">הפוטנציאל </w:t>
      </w:r>
      <w:bookmarkStart w:id="9156" w:name="_ETM_Q10_668730"/>
      <w:bookmarkEnd w:id="9156"/>
      <w:r>
        <w:rPr>
          <w:rtl/>
        </w:rPr>
        <w:t>של</w:t>
      </w:r>
      <w:r>
        <w:rPr>
          <w:rFonts w:hint="cs"/>
          <w:rtl/>
        </w:rPr>
        <w:t>ה.</w:t>
      </w:r>
      <w:r>
        <w:rPr>
          <w:rtl/>
        </w:rPr>
        <w:t xml:space="preserve"> </w:t>
      </w:r>
      <w:bookmarkStart w:id="9157" w:name="_ETM_Q10_670079"/>
      <w:bookmarkEnd w:id="9157"/>
    </w:p>
    <w:p w:rsidR="00776D32" w:rsidRDefault="00776D32" w:rsidP="008B3174">
      <w:pPr>
        <w:rPr>
          <w:rtl/>
        </w:rPr>
      </w:pPr>
    </w:p>
    <w:p w:rsidR="00776D32" w:rsidRDefault="00776D32" w:rsidP="00FD7AB4">
      <w:pPr>
        <w:rPr>
          <w:rtl/>
        </w:rPr>
      </w:pPr>
      <w:r>
        <w:rPr>
          <w:rtl/>
        </w:rPr>
        <w:t xml:space="preserve">אלא </w:t>
      </w:r>
      <w:bookmarkStart w:id="9158" w:name="_ETM_Q10_671699"/>
      <w:bookmarkEnd w:id="9158"/>
      <w:r>
        <w:rPr>
          <w:rtl/>
        </w:rPr>
        <w:t xml:space="preserve">שלמעשה </w:t>
      </w:r>
      <w:bookmarkStart w:id="9159" w:name="_ETM_Q10_672750"/>
      <w:bookmarkEnd w:id="9159"/>
      <w:r>
        <w:rPr>
          <w:rtl/>
        </w:rPr>
        <w:t xml:space="preserve">היו </w:t>
      </w:r>
      <w:bookmarkStart w:id="9160" w:name="_ETM_Q10_673050"/>
      <w:bookmarkEnd w:id="9160"/>
      <w:r>
        <w:rPr>
          <w:rtl/>
        </w:rPr>
        <w:t xml:space="preserve">גם </w:t>
      </w:r>
      <w:bookmarkStart w:id="9161" w:name="_ETM_Q10_673260"/>
      <w:bookmarkEnd w:id="9161"/>
      <w:r>
        <w:rPr>
          <w:rFonts w:hint="cs"/>
          <w:rtl/>
        </w:rPr>
        <w:t>צוותים</w:t>
      </w:r>
      <w:r>
        <w:rPr>
          <w:rtl/>
        </w:rPr>
        <w:t xml:space="preserve"> </w:t>
      </w:r>
      <w:bookmarkStart w:id="9162" w:name="_ETM_Q10_673710"/>
      <w:bookmarkEnd w:id="9162"/>
      <w:r>
        <w:rPr>
          <w:rtl/>
        </w:rPr>
        <w:t>כאלה</w:t>
      </w:r>
      <w:r>
        <w:rPr>
          <w:rFonts w:hint="cs"/>
          <w:rtl/>
        </w:rPr>
        <w:t>,</w:t>
      </w:r>
      <w:r>
        <w:rPr>
          <w:rtl/>
        </w:rPr>
        <w:t xml:space="preserve"> </w:t>
      </w:r>
      <w:bookmarkStart w:id="9163" w:name="_ETM_Q10_675060"/>
      <w:bookmarkEnd w:id="9163"/>
      <w:r>
        <w:rPr>
          <w:rtl/>
        </w:rPr>
        <w:t xml:space="preserve">אבל </w:t>
      </w:r>
      <w:bookmarkStart w:id="9164" w:name="_ETM_Q10_677380"/>
      <w:bookmarkEnd w:id="9164"/>
      <w:r>
        <w:rPr>
          <w:rtl/>
        </w:rPr>
        <w:t xml:space="preserve">אין </w:t>
      </w:r>
      <w:bookmarkStart w:id="9165" w:name="_ETM_Q10_677590"/>
      <w:bookmarkEnd w:id="9165"/>
      <w:r>
        <w:rPr>
          <w:rtl/>
        </w:rPr>
        <w:t xml:space="preserve">אמצעי </w:t>
      </w:r>
      <w:bookmarkStart w:id="9166" w:name="_ETM_Q10_678640"/>
      <w:bookmarkEnd w:id="9166"/>
      <w:r>
        <w:rPr>
          <w:rtl/>
        </w:rPr>
        <w:t xml:space="preserve">שאיננו </w:t>
      </w:r>
      <w:bookmarkStart w:id="9167" w:name="_ETM_Q10_679390"/>
      <w:bookmarkEnd w:id="9167"/>
      <w:r>
        <w:rPr>
          <w:rFonts w:hint="cs"/>
          <w:rtl/>
        </w:rPr>
        <w:t>כשר</w:t>
      </w:r>
      <w:r>
        <w:rPr>
          <w:rtl/>
        </w:rPr>
        <w:t xml:space="preserve"> </w:t>
      </w:r>
      <w:bookmarkStart w:id="9168" w:name="_ETM_Q10_680050"/>
      <w:bookmarkEnd w:id="9168"/>
      <w:r>
        <w:rPr>
          <w:rtl/>
        </w:rPr>
        <w:t xml:space="preserve">כדי </w:t>
      </w:r>
      <w:bookmarkStart w:id="9169" w:name="_ETM_Q10_680319"/>
      <w:bookmarkEnd w:id="9169"/>
      <w:r>
        <w:rPr>
          <w:rtl/>
        </w:rPr>
        <w:t xml:space="preserve">לנגח </w:t>
      </w:r>
      <w:bookmarkStart w:id="9170" w:name="_ETM_Q10_681430"/>
      <w:bookmarkEnd w:id="9170"/>
      <w:r>
        <w:rPr>
          <w:rtl/>
        </w:rPr>
        <w:t xml:space="preserve">את </w:t>
      </w:r>
      <w:bookmarkStart w:id="9171" w:name="_ETM_Q10_681610"/>
      <w:bookmarkEnd w:id="9171"/>
      <w:r>
        <w:rPr>
          <w:rtl/>
        </w:rPr>
        <w:t>צה"ל</w:t>
      </w:r>
      <w:r>
        <w:rPr>
          <w:rFonts w:hint="cs"/>
          <w:rtl/>
        </w:rPr>
        <w:t>,</w:t>
      </w:r>
      <w:r>
        <w:rPr>
          <w:rtl/>
        </w:rPr>
        <w:t xml:space="preserve"> </w:t>
      </w:r>
      <w:bookmarkStart w:id="9172" w:name="_ETM_Q10_682390"/>
      <w:bookmarkEnd w:id="9172"/>
      <w:r>
        <w:rPr>
          <w:rtl/>
        </w:rPr>
        <w:t xml:space="preserve">את </w:t>
      </w:r>
      <w:bookmarkStart w:id="9173" w:name="_ETM_Q10_682569"/>
      <w:bookmarkEnd w:id="9173"/>
      <w:r>
        <w:rPr>
          <w:rtl/>
        </w:rPr>
        <w:t>השב"כ</w:t>
      </w:r>
      <w:r>
        <w:rPr>
          <w:rFonts w:hint="cs"/>
          <w:rtl/>
        </w:rPr>
        <w:t>,</w:t>
      </w:r>
      <w:r>
        <w:rPr>
          <w:rtl/>
        </w:rPr>
        <w:t xml:space="preserve"> </w:t>
      </w:r>
      <w:bookmarkStart w:id="9174" w:name="_ETM_Q10_683440"/>
      <w:bookmarkEnd w:id="9174"/>
      <w:r>
        <w:rPr>
          <w:rtl/>
        </w:rPr>
        <w:t xml:space="preserve">את </w:t>
      </w:r>
      <w:bookmarkStart w:id="9175" w:name="_ETM_Q10_683620"/>
      <w:bookmarkEnd w:id="9175"/>
      <w:r>
        <w:rPr>
          <w:rtl/>
        </w:rPr>
        <w:t>המוסד</w:t>
      </w:r>
      <w:r>
        <w:rPr>
          <w:rFonts w:hint="cs"/>
          <w:rtl/>
        </w:rPr>
        <w:t>,</w:t>
      </w:r>
      <w:r>
        <w:rPr>
          <w:rtl/>
        </w:rPr>
        <w:t xml:space="preserve"> </w:t>
      </w:r>
      <w:bookmarkStart w:id="9176" w:name="_ETM_Q10_684990"/>
      <w:bookmarkEnd w:id="9176"/>
      <w:r>
        <w:rPr>
          <w:rtl/>
        </w:rPr>
        <w:t xml:space="preserve">את </w:t>
      </w:r>
      <w:bookmarkStart w:id="9177" w:name="_ETM_Q10_685230"/>
      <w:bookmarkEnd w:id="9177"/>
      <w:r>
        <w:rPr>
          <w:rtl/>
        </w:rPr>
        <w:t xml:space="preserve">כל </w:t>
      </w:r>
      <w:bookmarkStart w:id="9178" w:name="_ETM_Q10_685530"/>
      <w:bookmarkEnd w:id="9178"/>
      <w:r>
        <w:rPr>
          <w:rtl/>
        </w:rPr>
        <w:t xml:space="preserve">הסרבנים </w:t>
      </w:r>
      <w:bookmarkStart w:id="9179" w:name="_ETM_Q10_686880"/>
      <w:bookmarkEnd w:id="9179"/>
      <w:r>
        <w:rPr>
          <w:rtl/>
        </w:rPr>
        <w:t>האלה</w:t>
      </w:r>
      <w:r>
        <w:rPr>
          <w:rFonts w:hint="cs"/>
          <w:rtl/>
        </w:rPr>
        <w:t>,</w:t>
      </w:r>
      <w:r>
        <w:rPr>
          <w:rtl/>
        </w:rPr>
        <w:t xml:space="preserve"> </w:t>
      </w:r>
      <w:bookmarkStart w:id="9180" w:name="_ETM_Q10_687630"/>
      <w:bookmarkEnd w:id="9180"/>
      <w:r>
        <w:rPr>
          <w:rtl/>
        </w:rPr>
        <w:t xml:space="preserve">את </w:t>
      </w:r>
      <w:bookmarkStart w:id="9181" w:name="_ETM_Q10_687810"/>
      <w:bookmarkEnd w:id="9181"/>
      <w:r>
        <w:rPr>
          <w:rtl/>
        </w:rPr>
        <w:t xml:space="preserve">כל </w:t>
      </w:r>
      <w:bookmarkStart w:id="9182" w:name="_ETM_Q10_687989"/>
      <w:bookmarkEnd w:id="9182"/>
      <w:r>
        <w:rPr>
          <w:rtl/>
        </w:rPr>
        <w:t xml:space="preserve">אלה </w:t>
      </w:r>
      <w:bookmarkStart w:id="9183" w:name="_ETM_Q10_688230"/>
      <w:bookmarkEnd w:id="9183"/>
      <w:r>
        <w:rPr>
          <w:rtl/>
        </w:rPr>
        <w:t>שבגללם</w:t>
      </w:r>
      <w:r>
        <w:rPr>
          <w:rFonts w:hint="cs"/>
          <w:rtl/>
        </w:rPr>
        <w:t>,</w:t>
      </w:r>
      <w:r>
        <w:rPr>
          <w:rtl/>
        </w:rPr>
        <w:t xml:space="preserve"> </w:t>
      </w:r>
      <w:bookmarkStart w:id="9184" w:name="_ETM_Q10_689610"/>
      <w:bookmarkEnd w:id="9184"/>
      <w:r>
        <w:rPr>
          <w:rtl/>
        </w:rPr>
        <w:t>בגלל</w:t>
      </w:r>
      <w:r>
        <w:rPr>
          <w:rFonts w:hint="cs"/>
          <w:rtl/>
        </w:rPr>
        <w:t>ם</w:t>
      </w:r>
      <w:r>
        <w:rPr>
          <w:rtl/>
        </w:rPr>
        <w:t xml:space="preserve"> </w:t>
      </w:r>
      <w:bookmarkStart w:id="9185" w:name="_ETM_Q10_690610"/>
      <w:bookmarkEnd w:id="9185"/>
      <w:r>
        <w:rPr>
          <w:rtl/>
        </w:rPr>
        <w:t xml:space="preserve">קרה </w:t>
      </w:r>
      <w:bookmarkStart w:id="9186" w:name="_ETM_Q10_690940"/>
      <w:bookmarkEnd w:id="9186"/>
      <w:r>
        <w:rPr>
          <w:rtl/>
        </w:rPr>
        <w:t xml:space="preserve">אסון </w:t>
      </w:r>
      <w:bookmarkStart w:id="9187" w:name="_ETM_Q10_691420"/>
      <w:bookmarkEnd w:id="9187"/>
      <w:r>
        <w:rPr>
          <w:rFonts w:hint="cs"/>
          <w:rtl/>
        </w:rPr>
        <w:t>7</w:t>
      </w:r>
      <w:r>
        <w:rPr>
          <w:rtl/>
        </w:rPr>
        <w:t xml:space="preserve"> </w:t>
      </w:r>
      <w:bookmarkStart w:id="9188" w:name="_ETM_Q10_691810"/>
      <w:bookmarkEnd w:id="9188"/>
      <w:r>
        <w:rPr>
          <w:rtl/>
        </w:rPr>
        <w:t>באוקטובר</w:t>
      </w:r>
      <w:r>
        <w:rPr>
          <w:rFonts w:hint="cs"/>
          <w:rtl/>
        </w:rPr>
        <w:t>,</w:t>
      </w:r>
      <w:r>
        <w:rPr>
          <w:rtl/>
        </w:rPr>
        <w:t xml:space="preserve"> </w:t>
      </w:r>
      <w:bookmarkStart w:id="9189" w:name="_ETM_Q10_692770"/>
      <w:bookmarkEnd w:id="9189"/>
      <w:r>
        <w:rPr>
          <w:rFonts w:hint="cs"/>
          <w:rtl/>
        </w:rPr>
        <w:t>ו</w:t>
      </w:r>
      <w:r>
        <w:rPr>
          <w:rtl/>
        </w:rPr>
        <w:t>בגללם</w:t>
      </w:r>
      <w:r>
        <w:rPr>
          <w:rFonts w:hint="cs"/>
          <w:rtl/>
        </w:rPr>
        <w:t>,</w:t>
      </w:r>
      <w:r>
        <w:rPr>
          <w:rtl/>
        </w:rPr>
        <w:t xml:space="preserve"> </w:t>
      </w:r>
      <w:bookmarkStart w:id="9190" w:name="_ETM_Q10_693700"/>
      <w:bookmarkEnd w:id="9190"/>
      <w:r>
        <w:rPr>
          <w:rtl/>
        </w:rPr>
        <w:t xml:space="preserve">בגללם </w:t>
      </w:r>
      <w:bookmarkStart w:id="9191" w:name="_ETM_Q10_694330"/>
      <w:bookmarkEnd w:id="9191"/>
      <w:r>
        <w:rPr>
          <w:rtl/>
        </w:rPr>
        <w:t xml:space="preserve">אנחנו </w:t>
      </w:r>
      <w:bookmarkStart w:id="9192" w:name="_ETM_Q10_694720"/>
      <w:bookmarkEnd w:id="9192"/>
      <w:r>
        <w:rPr>
          <w:rtl/>
        </w:rPr>
        <w:t xml:space="preserve">לא </w:t>
      </w:r>
      <w:bookmarkStart w:id="9193" w:name="_ETM_Q10_694930"/>
      <w:bookmarkEnd w:id="9193"/>
      <w:r>
        <w:rPr>
          <w:rtl/>
        </w:rPr>
        <w:t xml:space="preserve">מנצחים </w:t>
      </w:r>
      <w:bookmarkStart w:id="9194" w:name="_ETM_Q10_696070"/>
      <w:bookmarkEnd w:id="9194"/>
      <w:r>
        <w:rPr>
          <w:rtl/>
        </w:rPr>
        <w:t xml:space="preserve">ולא </w:t>
      </w:r>
      <w:bookmarkStart w:id="9195" w:name="_ETM_Q10_696370"/>
      <w:bookmarkEnd w:id="9195"/>
      <w:r>
        <w:rPr>
          <w:rtl/>
        </w:rPr>
        <w:t>מנצחות</w:t>
      </w:r>
      <w:r>
        <w:rPr>
          <w:rFonts w:hint="cs"/>
          <w:rtl/>
        </w:rPr>
        <w:t>.</w:t>
      </w:r>
      <w:r>
        <w:rPr>
          <w:rtl/>
        </w:rPr>
        <w:t xml:space="preserve"> </w:t>
      </w:r>
      <w:bookmarkStart w:id="9196" w:name="_ETM_Q10_697689"/>
      <w:bookmarkStart w:id="9197" w:name="_ETM_Q10_701964"/>
      <w:bookmarkStart w:id="9198" w:name="_ETM_Q10_702048"/>
      <w:bookmarkStart w:id="9199" w:name="_ETM_Q10_702299"/>
      <w:bookmarkStart w:id="9200" w:name="_ETM_Q10_702396"/>
      <w:bookmarkEnd w:id="9196"/>
      <w:bookmarkEnd w:id="9197"/>
      <w:bookmarkEnd w:id="9198"/>
      <w:bookmarkEnd w:id="9199"/>
      <w:bookmarkEnd w:id="9200"/>
      <w:r>
        <w:rPr>
          <w:rtl/>
        </w:rPr>
        <w:t xml:space="preserve">ראש </w:t>
      </w:r>
      <w:bookmarkStart w:id="9201" w:name="_ETM_Q10_698140"/>
      <w:bookmarkEnd w:id="9201"/>
      <w:r>
        <w:rPr>
          <w:rtl/>
        </w:rPr>
        <w:t>הממשלה</w:t>
      </w:r>
      <w:r>
        <w:rPr>
          <w:rFonts w:hint="cs"/>
          <w:rtl/>
        </w:rPr>
        <w:t>,</w:t>
      </w:r>
      <w:r>
        <w:rPr>
          <w:rtl/>
        </w:rPr>
        <w:t xml:space="preserve"> </w:t>
      </w:r>
      <w:bookmarkStart w:id="9202" w:name="_ETM_Q10_698799"/>
      <w:bookmarkEnd w:id="9202"/>
      <w:r>
        <w:rPr>
          <w:rtl/>
        </w:rPr>
        <w:t xml:space="preserve">הוא </w:t>
      </w:r>
      <w:bookmarkStart w:id="9203" w:name="_ETM_Q10_698950"/>
      <w:bookmarkEnd w:id="9203"/>
      <w:r>
        <w:rPr>
          <w:rtl/>
        </w:rPr>
        <w:t xml:space="preserve">כמובן </w:t>
      </w:r>
      <w:bookmarkStart w:id="9204" w:name="_ETM_Q10_699370"/>
      <w:bookmarkStart w:id="9205" w:name="_ETM_Q10_699459"/>
      <w:bookmarkEnd w:id="9204"/>
      <w:bookmarkEnd w:id="9205"/>
      <w:r>
        <w:rPr>
          <w:rtl/>
        </w:rPr>
        <w:t xml:space="preserve">לא </w:t>
      </w:r>
      <w:bookmarkStart w:id="9206" w:name="_ETM_Q10_699579"/>
      <w:bookmarkEnd w:id="9206"/>
      <w:r>
        <w:rPr>
          <w:rtl/>
        </w:rPr>
        <w:t>ידע</w:t>
      </w:r>
      <w:r>
        <w:rPr>
          <w:rFonts w:hint="cs"/>
          <w:rtl/>
        </w:rPr>
        <w:t>.</w:t>
      </w:r>
      <w:r>
        <w:rPr>
          <w:rtl/>
        </w:rPr>
        <w:t xml:space="preserve"> </w:t>
      </w:r>
      <w:bookmarkStart w:id="9207" w:name="_ETM_Q10_699760"/>
      <w:bookmarkStart w:id="9208" w:name="_ETM_Q10_699849"/>
      <w:bookmarkStart w:id="9209" w:name="_ETM_Q10_701230"/>
      <w:bookmarkEnd w:id="9207"/>
      <w:bookmarkEnd w:id="9208"/>
      <w:bookmarkEnd w:id="9209"/>
      <w:r>
        <w:rPr>
          <w:rtl/>
        </w:rPr>
        <w:t>הוא לא ידע</w:t>
      </w:r>
      <w:r>
        <w:rPr>
          <w:rFonts w:hint="cs"/>
          <w:rtl/>
        </w:rPr>
        <w:t>.</w:t>
      </w:r>
      <w:bookmarkStart w:id="9210" w:name="_ETM_Q10_701308"/>
      <w:bookmarkStart w:id="9211" w:name="_ETM_Q10_701485"/>
      <w:bookmarkStart w:id="9212" w:name="_ETM_Q10_701574"/>
      <w:bookmarkStart w:id="9213" w:name="_ETM_Q10_701679"/>
      <w:bookmarkEnd w:id="9210"/>
      <w:bookmarkEnd w:id="9211"/>
      <w:bookmarkEnd w:id="9212"/>
      <w:bookmarkEnd w:id="9213"/>
      <w:r>
        <w:rPr>
          <w:rFonts w:hint="cs"/>
          <w:rtl/>
        </w:rPr>
        <w:t xml:space="preserve"> </w:t>
      </w:r>
      <w:r>
        <w:rPr>
          <w:rtl/>
        </w:rPr>
        <w:t xml:space="preserve">הוא </w:t>
      </w:r>
      <w:bookmarkStart w:id="9214" w:name="_ETM_Q10_701860"/>
      <w:bookmarkEnd w:id="9214"/>
      <w:r>
        <w:rPr>
          <w:rtl/>
        </w:rPr>
        <w:t xml:space="preserve">פשוט </w:t>
      </w:r>
      <w:bookmarkStart w:id="9215" w:name="_ETM_Q10_702189"/>
      <w:bookmarkEnd w:id="9215"/>
      <w:r>
        <w:rPr>
          <w:rtl/>
        </w:rPr>
        <w:t xml:space="preserve">לא </w:t>
      </w:r>
      <w:bookmarkStart w:id="9216" w:name="_ETM_Q10_702280"/>
      <w:bookmarkEnd w:id="9216"/>
      <w:r>
        <w:rPr>
          <w:rtl/>
        </w:rPr>
        <w:t>ידע</w:t>
      </w:r>
      <w:r>
        <w:rPr>
          <w:rFonts w:hint="cs"/>
          <w:rtl/>
        </w:rPr>
        <w:t>,</w:t>
      </w:r>
      <w:r>
        <w:rPr>
          <w:rtl/>
        </w:rPr>
        <w:t xml:space="preserve"> </w:t>
      </w:r>
      <w:bookmarkStart w:id="9217" w:name="_ETM_Q10_702519"/>
      <w:bookmarkEnd w:id="9217"/>
      <w:r>
        <w:rPr>
          <w:rtl/>
        </w:rPr>
        <w:t xml:space="preserve">לא </w:t>
      </w:r>
      <w:bookmarkStart w:id="9218" w:name="_ETM_Q10_702640"/>
      <w:bookmarkEnd w:id="9218"/>
      <w:r>
        <w:rPr>
          <w:rtl/>
        </w:rPr>
        <w:t xml:space="preserve">צלצלו </w:t>
      </w:r>
      <w:bookmarkStart w:id="9219" w:name="_ETM_Q10_703299"/>
      <w:bookmarkEnd w:id="9219"/>
      <w:r>
        <w:rPr>
          <w:rtl/>
        </w:rPr>
        <w:t>אליו</w:t>
      </w:r>
      <w:r w:rsidR="00FD7AB4">
        <w:rPr>
          <w:rFonts w:hint="cs"/>
          <w:rtl/>
        </w:rPr>
        <w:t>.</w:t>
      </w:r>
      <w:r>
        <w:rPr>
          <w:rtl/>
        </w:rPr>
        <w:t xml:space="preserve"> </w:t>
      </w:r>
      <w:bookmarkStart w:id="9220" w:name="_ETM_Q10_703659"/>
      <w:bookmarkEnd w:id="9220"/>
      <w:r>
        <w:rPr>
          <w:rtl/>
        </w:rPr>
        <w:t xml:space="preserve">פשוט </w:t>
      </w:r>
      <w:bookmarkStart w:id="9221" w:name="_ETM_Q10_703780"/>
      <w:bookmarkEnd w:id="9221"/>
      <w:r>
        <w:rPr>
          <w:rtl/>
        </w:rPr>
        <w:t xml:space="preserve">לא </w:t>
      </w:r>
      <w:bookmarkStart w:id="9222" w:name="_ETM_Q10_703959"/>
      <w:bookmarkEnd w:id="9222"/>
      <w:r>
        <w:rPr>
          <w:rtl/>
        </w:rPr>
        <w:t>התקשרו</w:t>
      </w:r>
      <w:r>
        <w:rPr>
          <w:rFonts w:hint="cs"/>
          <w:rtl/>
        </w:rPr>
        <w:t>.</w:t>
      </w:r>
      <w:r>
        <w:rPr>
          <w:rtl/>
        </w:rPr>
        <w:t xml:space="preserve"> </w:t>
      </w:r>
      <w:bookmarkStart w:id="9223" w:name="_ETM_Q10_704620"/>
      <w:bookmarkEnd w:id="9223"/>
      <w:r>
        <w:rPr>
          <w:rtl/>
        </w:rPr>
        <w:t>הטלפון</w:t>
      </w:r>
      <w:r>
        <w:rPr>
          <w:rFonts w:hint="cs"/>
          <w:rtl/>
        </w:rPr>
        <w:t xml:space="preserve"> </w:t>
      </w:r>
      <w:r>
        <w:rPr>
          <w:rFonts w:hint="eastAsia"/>
          <w:rtl/>
        </w:rPr>
        <w:t>–</w:t>
      </w:r>
      <w:r>
        <w:rPr>
          <w:rtl/>
        </w:rPr>
        <w:t xml:space="preserve"> </w:t>
      </w:r>
      <w:bookmarkStart w:id="9224" w:name="_ETM_Q10_705730"/>
      <w:bookmarkEnd w:id="9224"/>
      <w:r>
        <w:rPr>
          <w:rtl/>
        </w:rPr>
        <w:t xml:space="preserve">הוא </w:t>
      </w:r>
      <w:bookmarkStart w:id="9225" w:name="_ETM_Q10_705909"/>
      <w:bookmarkEnd w:id="9225"/>
      <w:r>
        <w:rPr>
          <w:rtl/>
        </w:rPr>
        <w:t xml:space="preserve">פשוט </w:t>
      </w:r>
      <w:bookmarkStart w:id="9226" w:name="_ETM_Q10_706450"/>
      <w:bookmarkEnd w:id="9226"/>
      <w:r>
        <w:rPr>
          <w:rtl/>
        </w:rPr>
        <w:t xml:space="preserve">לא </w:t>
      </w:r>
      <w:bookmarkStart w:id="9227" w:name="_ETM_Q10_706659"/>
      <w:bookmarkEnd w:id="9227"/>
      <w:r>
        <w:rPr>
          <w:rtl/>
        </w:rPr>
        <w:t>צלצל</w:t>
      </w:r>
      <w:r>
        <w:rPr>
          <w:rFonts w:hint="cs"/>
          <w:rtl/>
        </w:rPr>
        <w:t>,</w:t>
      </w:r>
      <w:r>
        <w:rPr>
          <w:rtl/>
        </w:rPr>
        <w:t xml:space="preserve"> </w:t>
      </w:r>
      <w:bookmarkStart w:id="9228" w:name="_ETM_Q10_707379"/>
      <w:bookmarkEnd w:id="9228"/>
      <w:r>
        <w:rPr>
          <w:rtl/>
        </w:rPr>
        <w:t xml:space="preserve">מה </w:t>
      </w:r>
      <w:bookmarkStart w:id="9229" w:name="_ETM_Q10_707559"/>
      <w:bookmarkEnd w:id="9229"/>
      <w:r>
        <w:rPr>
          <w:rtl/>
        </w:rPr>
        <w:t>לעשות</w:t>
      </w:r>
      <w:r>
        <w:rPr>
          <w:rFonts w:hint="cs"/>
          <w:rtl/>
        </w:rPr>
        <w:t>.</w:t>
      </w:r>
      <w:r>
        <w:rPr>
          <w:rtl/>
        </w:rPr>
        <w:t xml:space="preserve"> </w:t>
      </w:r>
      <w:bookmarkStart w:id="9230" w:name="_ETM_Q10_709090"/>
      <w:bookmarkEnd w:id="9230"/>
    </w:p>
    <w:p w:rsidR="00776D32" w:rsidRDefault="00776D32" w:rsidP="008B3174">
      <w:pPr>
        <w:rPr>
          <w:rtl/>
        </w:rPr>
      </w:pPr>
    </w:p>
    <w:p w:rsidR="00776D32" w:rsidRDefault="00776D32" w:rsidP="008B3174">
      <w:pPr>
        <w:pStyle w:val="af5"/>
        <w:keepNext/>
        <w:rPr>
          <w:rtl/>
        </w:rPr>
      </w:pPr>
      <w:bookmarkStart w:id="9231" w:name="ET_interruption_6149_26"/>
      <w:r w:rsidRPr="007D7E51">
        <w:rPr>
          <w:rStyle w:val="TagStyle"/>
          <w:rtl/>
        </w:rPr>
        <w:t xml:space="preserve"> &lt;&lt; קריאה &gt;&gt; </w:t>
      </w:r>
      <w:r>
        <w:rPr>
          <w:rtl/>
        </w:rPr>
        <w:t>גלית דיסטל אטבריאן (הליכוד):</w:t>
      </w:r>
      <w:r w:rsidRPr="007D7E51">
        <w:rPr>
          <w:rStyle w:val="TagStyle"/>
          <w:rtl/>
        </w:rPr>
        <w:t xml:space="preserve"> &lt;&lt; קריאה &gt;&gt;</w:t>
      </w:r>
      <w:r>
        <w:rPr>
          <w:rtl/>
        </w:rPr>
        <w:t xml:space="preserve"> </w:t>
      </w:r>
      <w:bookmarkEnd w:id="9231"/>
    </w:p>
    <w:p w:rsidR="00776D32" w:rsidRDefault="00776D32" w:rsidP="008B3174">
      <w:pPr>
        <w:rPr>
          <w:rtl/>
        </w:rPr>
      </w:pPr>
    </w:p>
    <w:p w:rsidR="00776D32" w:rsidRDefault="005D1BD4" w:rsidP="008B3174">
      <w:r>
        <w:rPr>
          <w:rFonts w:hint="cs"/>
          <w:rtl/>
        </w:rPr>
        <w:t>– – –</w:t>
      </w:r>
    </w:p>
    <w:p w:rsidR="00776D32" w:rsidRDefault="00776D32" w:rsidP="008B3174">
      <w:pPr>
        <w:rPr>
          <w:rtl/>
        </w:rPr>
      </w:pPr>
    </w:p>
    <w:p w:rsidR="00776D32" w:rsidRDefault="00776D32" w:rsidP="008B3174">
      <w:pPr>
        <w:pStyle w:val="-"/>
        <w:keepNext/>
        <w:rPr>
          <w:rtl/>
        </w:rPr>
      </w:pPr>
      <w:bookmarkStart w:id="9232" w:name="ET_speakercontinue_5090_27"/>
      <w:r w:rsidRPr="007D7E51">
        <w:rPr>
          <w:rStyle w:val="TagStyle"/>
          <w:rtl/>
        </w:rPr>
        <w:t xml:space="preserve">&lt;&lt; דובר_המשך &gt;&gt; </w:t>
      </w:r>
      <w:r>
        <w:rPr>
          <w:rtl/>
        </w:rPr>
        <w:t>מרב מיכאלי (העבודה):</w:t>
      </w:r>
      <w:r w:rsidRPr="007D7E51">
        <w:rPr>
          <w:rStyle w:val="TagStyle"/>
          <w:rtl/>
        </w:rPr>
        <w:t xml:space="preserve"> &lt;&lt; דובר_המשך &gt;&gt;</w:t>
      </w:r>
      <w:r>
        <w:rPr>
          <w:rtl/>
        </w:rPr>
        <w:t xml:space="preserve"> </w:t>
      </w:r>
      <w:bookmarkEnd w:id="9232"/>
    </w:p>
    <w:p w:rsidR="00776D32" w:rsidRPr="007D7E51" w:rsidRDefault="00776D32" w:rsidP="008B3174">
      <w:pPr>
        <w:rPr>
          <w:rtl/>
        </w:rPr>
      </w:pPr>
    </w:p>
    <w:p w:rsidR="00776D32" w:rsidRDefault="00776D32" w:rsidP="00FD7AB4">
      <w:pPr>
        <w:rPr>
          <w:rtl/>
        </w:rPr>
      </w:pPr>
      <w:r>
        <w:rPr>
          <w:rtl/>
        </w:rPr>
        <w:t xml:space="preserve">אז </w:t>
      </w:r>
      <w:bookmarkStart w:id="9233" w:name="_ETM_Q10_709900"/>
      <w:bookmarkEnd w:id="9233"/>
      <w:r>
        <w:rPr>
          <w:rtl/>
        </w:rPr>
        <w:t xml:space="preserve">חבריי </w:t>
      </w:r>
      <w:bookmarkStart w:id="9234" w:name="_ETM_Q10_710290"/>
      <w:bookmarkEnd w:id="9234"/>
      <w:r>
        <w:rPr>
          <w:rtl/>
        </w:rPr>
        <w:t xml:space="preserve">וחברותיי </w:t>
      </w:r>
      <w:bookmarkStart w:id="9235" w:name="_ETM_Q10_710830"/>
      <w:bookmarkEnd w:id="9235"/>
      <w:r>
        <w:rPr>
          <w:rtl/>
        </w:rPr>
        <w:t>בקואליציה</w:t>
      </w:r>
      <w:r>
        <w:rPr>
          <w:rFonts w:hint="cs"/>
          <w:rtl/>
        </w:rPr>
        <w:t>,</w:t>
      </w:r>
      <w:r>
        <w:rPr>
          <w:rtl/>
        </w:rPr>
        <w:t xml:space="preserve"> </w:t>
      </w:r>
      <w:bookmarkStart w:id="9236" w:name="_ETM_Q10_711910"/>
      <w:bookmarkEnd w:id="9236"/>
      <w:r>
        <w:rPr>
          <w:rtl/>
        </w:rPr>
        <w:t xml:space="preserve">יש </w:t>
      </w:r>
      <w:bookmarkStart w:id="9237" w:name="_ETM_Q10_712059"/>
      <w:bookmarkEnd w:id="9237"/>
      <w:r>
        <w:rPr>
          <w:rtl/>
        </w:rPr>
        <w:t xml:space="preserve">לי </w:t>
      </w:r>
      <w:bookmarkStart w:id="9238" w:name="_ETM_Q10_712180"/>
      <w:bookmarkEnd w:id="9238"/>
      <w:r>
        <w:rPr>
          <w:rtl/>
        </w:rPr>
        <w:t xml:space="preserve">הצעת </w:t>
      </w:r>
      <w:bookmarkStart w:id="9239" w:name="_ETM_Q10_712660"/>
      <w:bookmarkEnd w:id="9239"/>
      <w:r>
        <w:rPr>
          <w:rtl/>
        </w:rPr>
        <w:t xml:space="preserve">איפכא </w:t>
      </w:r>
      <w:bookmarkStart w:id="9240" w:name="_ETM_Q10_713020"/>
      <w:bookmarkEnd w:id="9240"/>
      <w:r>
        <w:rPr>
          <w:rtl/>
        </w:rPr>
        <w:t xml:space="preserve">מסתברא </w:t>
      </w:r>
      <w:bookmarkStart w:id="9241" w:name="_ETM_Q10_713650"/>
      <w:bookmarkEnd w:id="9241"/>
      <w:r>
        <w:rPr>
          <w:rtl/>
        </w:rPr>
        <w:t>מהפכ</w:t>
      </w:r>
      <w:r>
        <w:rPr>
          <w:rFonts w:hint="cs"/>
          <w:rtl/>
        </w:rPr>
        <w:t>נית</w:t>
      </w:r>
      <w:r>
        <w:rPr>
          <w:rtl/>
        </w:rPr>
        <w:t xml:space="preserve"> </w:t>
      </w:r>
      <w:bookmarkStart w:id="9242" w:name="_ETM_Q10_714220"/>
      <w:bookmarkStart w:id="9243" w:name="_ETM_Q10_714490"/>
      <w:bookmarkEnd w:id="9242"/>
      <w:bookmarkEnd w:id="9243"/>
      <w:r>
        <w:rPr>
          <w:rtl/>
        </w:rPr>
        <w:t>בשבילכם</w:t>
      </w:r>
      <w:r>
        <w:rPr>
          <w:rFonts w:hint="cs"/>
          <w:rtl/>
        </w:rPr>
        <w:t>:</w:t>
      </w:r>
      <w:r>
        <w:rPr>
          <w:rtl/>
        </w:rPr>
        <w:t xml:space="preserve"> </w:t>
      </w:r>
      <w:bookmarkStart w:id="9244" w:name="_ETM_Q10_716059"/>
      <w:bookmarkEnd w:id="9244"/>
      <w:r>
        <w:rPr>
          <w:rFonts w:hint="cs"/>
          <w:rtl/>
        </w:rPr>
        <w:t>תחזירו את החטופות</w:t>
      </w:r>
      <w:r>
        <w:rPr>
          <w:rtl/>
        </w:rPr>
        <w:t xml:space="preserve"> </w:t>
      </w:r>
      <w:bookmarkStart w:id="9245" w:name="_ETM_Q10_717279"/>
      <w:bookmarkEnd w:id="9245"/>
      <w:r>
        <w:rPr>
          <w:rtl/>
        </w:rPr>
        <w:t>והחטופים</w:t>
      </w:r>
      <w:r>
        <w:rPr>
          <w:rFonts w:hint="cs"/>
          <w:rtl/>
        </w:rPr>
        <w:t>,</w:t>
      </w:r>
      <w:r>
        <w:rPr>
          <w:rtl/>
        </w:rPr>
        <w:t xml:space="preserve"> </w:t>
      </w:r>
      <w:bookmarkStart w:id="9246" w:name="_ETM_Q10_718689"/>
      <w:bookmarkEnd w:id="9246"/>
      <w:r>
        <w:rPr>
          <w:rtl/>
        </w:rPr>
        <w:t xml:space="preserve">101 </w:t>
      </w:r>
      <w:bookmarkStart w:id="9247" w:name="_ETM_Q10_719559"/>
      <w:bookmarkEnd w:id="9247"/>
      <w:r>
        <w:rPr>
          <w:rtl/>
        </w:rPr>
        <w:t xml:space="preserve">אזרחיות </w:t>
      </w:r>
      <w:bookmarkStart w:id="9248" w:name="_ETM_Q10_720129"/>
      <w:bookmarkEnd w:id="9248"/>
      <w:r>
        <w:rPr>
          <w:rtl/>
        </w:rPr>
        <w:t xml:space="preserve">ואזרחים </w:t>
      </w:r>
      <w:bookmarkStart w:id="9249" w:name="_ETM_Q10_720819"/>
      <w:bookmarkStart w:id="9250" w:name="_ETM_Q10_725209"/>
      <w:bookmarkStart w:id="9251" w:name="_ETM_Q10_722892"/>
      <w:bookmarkEnd w:id="9249"/>
      <w:bookmarkEnd w:id="9250"/>
      <w:bookmarkEnd w:id="9251"/>
      <w:r>
        <w:rPr>
          <w:rFonts w:hint="cs"/>
          <w:rtl/>
        </w:rPr>
        <w:t>שנמקים ונמקות</w:t>
      </w:r>
      <w:bookmarkStart w:id="9252" w:name="_ETM_Q10_722965"/>
      <w:bookmarkStart w:id="9253" w:name="_ETM_Q10_726849"/>
      <w:bookmarkEnd w:id="9252"/>
      <w:bookmarkEnd w:id="9253"/>
      <w:r>
        <w:rPr>
          <w:rFonts w:hint="cs"/>
          <w:rtl/>
        </w:rPr>
        <w:t xml:space="preserve"> תחת עינויים </w:t>
      </w:r>
      <w:r>
        <w:rPr>
          <w:rtl/>
        </w:rPr>
        <w:t>מחרידים</w:t>
      </w:r>
      <w:r>
        <w:rPr>
          <w:rFonts w:hint="cs"/>
          <w:rtl/>
        </w:rPr>
        <w:t>,</w:t>
      </w:r>
      <w:r>
        <w:rPr>
          <w:rtl/>
        </w:rPr>
        <w:t xml:space="preserve"> </w:t>
      </w:r>
      <w:bookmarkStart w:id="9254" w:name="_ETM_Q10_728200"/>
      <w:bookmarkEnd w:id="9254"/>
      <w:r>
        <w:rPr>
          <w:rtl/>
        </w:rPr>
        <w:t xml:space="preserve">בסכנת </w:t>
      </w:r>
      <w:bookmarkStart w:id="9255" w:name="_ETM_Q10_728890"/>
      <w:bookmarkEnd w:id="9255"/>
      <w:r>
        <w:rPr>
          <w:rtl/>
        </w:rPr>
        <w:t xml:space="preserve">חיים </w:t>
      </w:r>
      <w:bookmarkStart w:id="9256" w:name="_ETM_Q10_729280"/>
      <w:bookmarkEnd w:id="9256"/>
      <w:r>
        <w:rPr>
          <w:rtl/>
        </w:rPr>
        <w:t xml:space="preserve">מוחשית </w:t>
      </w:r>
      <w:bookmarkStart w:id="9257" w:name="_ETM_Q10_729939"/>
      <w:bookmarkEnd w:id="9257"/>
      <w:r>
        <w:rPr>
          <w:rtl/>
        </w:rPr>
        <w:t xml:space="preserve">כל </w:t>
      </w:r>
      <w:bookmarkStart w:id="9258" w:name="_ETM_Q10_730150"/>
      <w:bookmarkEnd w:id="9258"/>
      <w:r>
        <w:rPr>
          <w:rtl/>
        </w:rPr>
        <w:t>יום</w:t>
      </w:r>
      <w:r>
        <w:rPr>
          <w:rFonts w:hint="cs"/>
          <w:rtl/>
        </w:rPr>
        <w:t>,</w:t>
      </w:r>
      <w:r>
        <w:rPr>
          <w:rtl/>
        </w:rPr>
        <w:t xml:space="preserve"> </w:t>
      </w:r>
      <w:bookmarkStart w:id="9259" w:name="_ETM_Q10_730450"/>
      <w:bookmarkEnd w:id="9259"/>
      <w:r>
        <w:rPr>
          <w:rtl/>
        </w:rPr>
        <w:t xml:space="preserve">כל </w:t>
      </w:r>
      <w:bookmarkStart w:id="9260" w:name="_ETM_Q10_730629"/>
      <w:bookmarkEnd w:id="9260"/>
      <w:r>
        <w:rPr>
          <w:rtl/>
        </w:rPr>
        <w:t>דקה</w:t>
      </w:r>
      <w:r>
        <w:rPr>
          <w:rFonts w:hint="cs"/>
          <w:rtl/>
        </w:rPr>
        <w:t>,</w:t>
      </w:r>
      <w:r>
        <w:rPr>
          <w:rtl/>
        </w:rPr>
        <w:t xml:space="preserve"> </w:t>
      </w:r>
      <w:bookmarkStart w:id="9261" w:name="_ETM_Q10_731049"/>
      <w:bookmarkEnd w:id="9261"/>
      <w:r>
        <w:rPr>
          <w:rtl/>
        </w:rPr>
        <w:t>בעזה</w:t>
      </w:r>
      <w:r>
        <w:rPr>
          <w:rFonts w:hint="cs"/>
          <w:rtl/>
        </w:rPr>
        <w:t>.</w:t>
      </w:r>
      <w:r>
        <w:rPr>
          <w:rtl/>
        </w:rPr>
        <w:t xml:space="preserve"> </w:t>
      </w:r>
      <w:bookmarkStart w:id="9262" w:name="_ETM_Q10_732569"/>
      <w:bookmarkEnd w:id="9262"/>
      <w:r>
        <w:rPr>
          <w:rtl/>
        </w:rPr>
        <w:t xml:space="preserve">תחזירו </w:t>
      </w:r>
      <w:bookmarkStart w:id="9263" w:name="_ETM_Q10_733260"/>
      <w:bookmarkEnd w:id="9263"/>
      <w:r>
        <w:rPr>
          <w:rtl/>
        </w:rPr>
        <w:t xml:space="preserve">את </w:t>
      </w:r>
      <w:bookmarkStart w:id="9264" w:name="_ETM_Q10_733319"/>
      <w:bookmarkEnd w:id="9264"/>
      <w:r>
        <w:rPr>
          <w:rtl/>
        </w:rPr>
        <w:t xml:space="preserve">החטופות </w:t>
      </w:r>
      <w:bookmarkStart w:id="9265" w:name="_ETM_Q10_733890"/>
      <w:bookmarkEnd w:id="9265"/>
      <w:r>
        <w:rPr>
          <w:rtl/>
        </w:rPr>
        <w:t>והחטופים</w:t>
      </w:r>
      <w:r>
        <w:rPr>
          <w:rFonts w:hint="cs"/>
          <w:rtl/>
        </w:rPr>
        <w:t>,</w:t>
      </w:r>
      <w:r>
        <w:rPr>
          <w:rtl/>
        </w:rPr>
        <w:t xml:space="preserve"> </w:t>
      </w:r>
      <w:bookmarkStart w:id="9266" w:name="_ETM_Q10_734549"/>
      <w:bookmarkEnd w:id="9266"/>
      <w:r>
        <w:rPr>
          <w:rtl/>
        </w:rPr>
        <w:t>כן</w:t>
      </w:r>
      <w:r>
        <w:rPr>
          <w:rFonts w:hint="cs"/>
          <w:rtl/>
        </w:rPr>
        <w:t>,</w:t>
      </w:r>
      <w:r>
        <w:rPr>
          <w:rtl/>
        </w:rPr>
        <w:t xml:space="preserve"> </w:t>
      </w:r>
      <w:bookmarkStart w:id="9267" w:name="_ETM_Q10_735450"/>
      <w:bookmarkEnd w:id="9267"/>
      <w:r>
        <w:rPr>
          <w:rtl/>
        </w:rPr>
        <w:t xml:space="preserve">גם </w:t>
      </w:r>
      <w:bookmarkStart w:id="9268" w:name="_ETM_Q10_736260"/>
      <w:bookmarkEnd w:id="9268"/>
      <w:r>
        <w:rPr>
          <w:rFonts w:hint="cs"/>
          <w:rtl/>
        </w:rPr>
        <w:t>במחיר</w:t>
      </w:r>
      <w:r>
        <w:rPr>
          <w:rtl/>
        </w:rPr>
        <w:t xml:space="preserve"> </w:t>
      </w:r>
      <w:bookmarkStart w:id="9269" w:name="_ETM_Q10_736929"/>
      <w:bookmarkEnd w:id="9269"/>
      <w:r>
        <w:rPr>
          <w:rtl/>
        </w:rPr>
        <w:t xml:space="preserve">סיום </w:t>
      </w:r>
      <w:bookmarkStart w:id="9270" w:name="_ETM_Q10_737350"/>
      <w:bookmarkEnd w:id="9270"/>
      <w:r>
        <w:rPr>
          <w:rtl/>
        </w:rPr>
        <w:t xml:space="preserve">המלחמה </w:t>
      </w:r>
      <w:bookmarkStart w:id="9271" w:name="_ETM_Q10_737949"/>
      <w:bookmarkEnd w:id="9271"/>
      <w:r>
        <w:rPr>
          <w:rtl/>
        </w:rPr>
        <w:t>הזאת</w:t>
      </w:r>
      <w:r>
        <w:rPr>
          <w:rFonts w:hint="cs"/>
          <w:rtl/>
        </w:rPr>
        <w:t>,</w:t>
      </w:r>
      <w:r>
        <w:rPr>
          <w:rtl/>
        </w:rPr>
        <w:t xml:space="preserve"> </w:t>
      </w:r>
      <w:bookmarkStart w:id="9272" w:name="_ETM_Q10_738250"/>
      <w:bookmarkEnd w:id="9272"/>
      <w:r>
        <w:rPr>
          <w:rtl/>
        </w:rPr>
        <w:t>שמ</w:t>
      </w:r>
      <w:r>
        <w:rPr>
          <w:rFonts w:hint="cs"/>
          <w:rtl/>
        </w:rPr>
        <w:t>דשדשת</w:t>
      </w:r>
      <w:bookmarkStart w:id="9273" w:name="TOR_Q11"/>
      <w:bookmarkEnd w:id="9273"/>
      <w:r w:rsidR="00FD7AB4">
        <w:rPr>
          <w:rFonts w:hint="cs"/>
          <w:rtl/>
        </w:rPr>
        <w:t>,</w:t>
      </w:r>
      <w:r>
        <w:rPr>
          <w:rFonts w:hint="cs"/>
          <w:rtl/>
        </w:rPr>
        <w:t xml:space="preserve"> גם במחיר סיום המלחמה הזאת, שבשלב הזה תסכן עוד יותר את חיי החטופות והחטופים שלנו. איזה רעיון מדהים, להחזיר </w:t>
      </w:r>
      <w:bookmarkStart w:id="9274" w:name="_ETM_Q11_154000"/>
      <w:bookmarkEnd w:id="9274"/>
      <w:r>
        <w:rPr>
          <w:rFonts w:hint="cs"/>
          <w:rtl/>
        </w:rPr>
        <w:t>את אלה שהפקרתם אותם, שאפשרתם לחטוף אותם</w:t>
      </w:r>
      <w:r w:rsidR="00FD7AB4">
        <w:rPr>
          <w:rFonts w:hint="cs"/>
          <w:rtl/>
        </w:rPr>
        <w:t>.</w:t>
      </w:r>
      <w:r>
        <w:rPr>
          <w:rFonts w:hint="cs"/>
          <w:rtl/>
        </w:rPr>
        <w:t xml:space="preserve"> פשוט תחזירו אותם. </w:t>
      </w:r>
      <w:bookmarkStart w:id="9275" w:name="_ETM_Q11_161000"/>
      <w:bookmarkEnd w:id="9275"/>
      <w:r>
        <w:rPr>
          <w:rFonts w:hint="cs"/>
          <w:rtl/>
        </w:rPr>
        <w:t>איזה רעיון מהפכני</w:t>
      </w:r>
      <w:r w:rsidR="00FD7AB4">
        <w:rPr>
          <w:rFonts w:hint="cs"/>
          <w:rtl/>
        </w:rPr>
        <w:t>,</w:t>
      </w:r>
      <w:r>
        <w:rPr>
          <w:rFonts w:hint="cs"/>
          <w:rtl/>
        </w:rPr>
        <w:t xml:space="preserve"> וואו.</w:t>
      </w:r>
    </w:p>
    <w:p w:rsidR="00776D32" w:rsidRDefault="00776D32" w:rsidP="008B3174">
      <w:pPr>
        <w:rPr>
          <w:rtl/>
        </w:rPr>
      </w:pPr>
    </w:p>
    <w:p w:rsidR="00776D32" w:rsidRDefault="00776D32" w:rsidP="008B3174">
      <w:pPr>
        <w:pStyle w:val="af6"/>
        <w:keepNext/>
        <w:rPr>
          <w:rtl/>
        </w:rPr>
      </w:pPr>
      <w:r w:rsidRPr="002735BB">
        <w:rPr>
          <w:rStyle w:val="TagStyle"/>
          <w:rtl/>
        </w:rPr>
        <w:t xml:space="preserve"> &lt;&lt; יור &gt;&gt; </w:t>
      </w:r>
      <w:r>
        <w:rPr>
          <w:rtl/>
        </w:rPr>
        <w:t>היו"ר ארז מלול:</w:t>
      </w:r>
      <w:r w:rsidRPr="002735BB">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תודה רבה. </w:t>
      </w:r>
    </w:p>
    <w:p w:rsidR="00776D32" w:rsidRDefault="00776D32" w:rsidP="008B3174">
      <w:pPr>
        <w:rPr>
          <w:rtl/>
        </w:rPr>
      </w:pPr>
    </w:p>
    <w:p w:rsidR="00776D32" w:rsidRDefault="00776D32" w:rsidP="00042674">
      <w:pPr>
        <w:rPr>
          <w:rtl/>
        </w:rPr>
      </w:pPr>
      <w:r>
        <w:rPr>
          <w:rFonts w:hint="cs"/>
          <w:rtl/>
        </w:rPr>
        <w:t xml:space="preserve">חברי הכנסת, אנו עוברים להצבעה על הצעת </w:t>
      </w:r>
      <w:bookmarkStart w:id="9276" w:name="_ETM_Q11_168000"/>
      <w:bookmarkEnd w:id="9276"/>
      <w:r>
        <w:rPr>
          <w:rFonts w:hint="cs"/>
          <w:rtl/>
        </w:rPr>
        <w:t xml:space="preserve">חוק גיל פרישה (הורה שילדו נפטר) (הוראת שעה) (תיקון </w:t>
      </w:r>
      <w:r>
        <w:rPr>
          <w:rtl/>
        </w:rPr>
        <w:t>–</w:t>
      </w:r>
      <w:r>
        <w:rPr>
          <w:rFonts w:hint="cs"/>
          <w:rtl/>
        </w:rPr>
        <w:t xml:space="preserve"> הפיכת הוראת שעה להוראה קבועה), התשפ"ד</w:t>
      </w:r>
      <w:r>
        <w:rPr>
          <w:rFonts w:hint="eastAsia"/>
          <w:rtl/>
        </w:rPr>
        <w:t>–</w:t>
      </w:r>
      <w:r>
        <w:rPr>
          <w:rFonts w:hint="cs"/>
          <w:rtl/>
        </w:rPr>
        <w:t xml:space="preserve">2024, של חברת הכנסת גלית </w:t>
      </w:r>
      <w:bookmarkStart w:id="9277" w:name="_ETM_Q11_177000"/>
      <w:bookmarkEnd w:id="9277"/>
      <w:r>
        <w:rPr>
          <w:rFonts w:hint="cs"/>
          <w:rtl/>
        </w:rPr>
        <w:t xml:space="preserve">דיסטל אטבריאן. הצבעה שמית? לא, הצבעה אלקטרונית. </w:t>
      </w:r>
      <w:bookmarkStart w:id="9278" w:name="_ETM_Q11_184000"/>
      <w:bookmarkStart w:id="9279" w:name="_ETM_Q11_186000"/>
      <w:bookmarkEnd w:id="9278"/>
      <w:bookmarkEnd w:id="9279"/>
      <w:r>
        <w:rPr>
          <w:rFonts w:hint="cs"/>
          <w:rtl/>
        </w:rPr>
        <w:t xml:space="preserve">חבריי חברי הכנסת, נא </w:t>
      </w:r>
      <w:bookmarkStart w:id="9280" w:name="_ETM_Q11_189000"/>
      <w:bookmarkEnd w:id="9280"/>
      <w:r>
        <w:rPr>
          <w:rFonts w:hint="cs"/>
          <w:rtl/>
        </w:rPr>
        <w:t>לשבת. הצבעה אלקטרונית.</w:t>
      </w:r>
    </w:p>
    <w:p w:rsidR="00776D32" w:rsidRDefault="00776D32" w:rsidP="008B3174">
      <w:pPr>
        <w:keepNext/>
        <w:rPr>
          <w:rtl/>
        </w:rPr>
      </w:pPr>
      <w:r>
        <w:rPr>
          <w:rFonts w:hint="cs"/>
          <w:rtl/>
        </w:rPr>
        <w:t xml:space="preserve"> </w:t>
      </w:r>
    </w:p>
    <w:p w:rsidR="00776D32" w:rsidRDefault="00776D32" w:rsidP="008B3174">
      <w:pPr>
        <w:pStyle w:val="af1"/>
        <w:keepNext/>
        <w:rPr>
          <w:rtl/>
        </w:rPr>
      </w:pPr>
      <w:r>
        <w:rPr>
          <w:rtl/>
        </w:rPr>
        <w:t>הצבעה מס'</w:t>
      </w:r>
      <w:r>
        <w:rPr>
          <w:rFonts w:hint="cs"/>
          <w:rtl/>
        </w:rPr>
        <w:t xml:space="preserve"> 1</w:t>
      </w:r>
    </w:p>
    <w:p w:rsidR="00776D32" w:rsidRDefault="00776D32" w:rsidP="008B3174">
      <w:pPr>
        <w:pStyle w:val="--"/>
        <w:keepNext/>
        <w:rPr>
          <w:rtl/>
        </w:rPr>
      </w:pPr>
    </w:p>
    <w:p w:rsidR="00776D32" w:rsidRDefault="00776D32" w:rsidP="008B3174">
      <w:pPr>
        <w:pStyle w:val="--"/>
        <w:keepNext/>
        <w:rPr>
          <w:rtl/>
        </w:rPr>
      </w:pPr>
      <w:r>
        <w:rPr>
          <w:rtl/>
        </w:rPr>
        <w:t>בעד ההצעה להעביר את הצעת החוק לוועדה –</w:t>
      </w:r>
      <w:r>
        <w:rPr>
          <w:rFonts w:hint="cs"/>
          <w:rtl/>
        </w:rPr>
        <w:t xml:space="preserve"> 26</w:t>
      </w:r>
    </w:p>
    <w:p w:rsidR="00776D32" w:rsidRDefault="00776D32" w:rsidP="008B3174">
      <w:pPr>
        <w:pStyle w:val="--"/>
        <w:keepNext/>
        <w:rPr>
          <w:rtl/>
        </w:rPr>
      </w:pPr>
      <w:r>
        <w:rPr>
          <w:rtl/>
        </w:rPr>
        <w:t xml:space="preserve">נגד – </w:t>
      </w:r>
      <w:r>
        <w:rPr>
          <w:rFonts w:hint="cs"/>
          <w:rtl/>
        </w:rPr>
        <w:t>אין</w:t>
      </w:r>
    </w:p>
    <w:p w:rsidR="00776D32" w:rsidRDefault="00776D32" w:rsidP="008B3174">
      <w:pPr>
        <w:pStyle w:val="--"/>
        <w:keepNext/>
        <w:rPr>
          <w:rtl/>
        </w:rPr>
      </w:pPr>
      <w:r>
        <w:rPr>
          <w:rtl/>
        </w:rPr>
        <w:t xml:space="preserve">נמנעים – </w:t>
      </w:r>
      <w:r>
        <w:rPr>
          <w:rFonts w:hint="cs"/>
          <w:rtl/>
        </w:rPr>
        <w:t>1</w:t>
      </w:r>
    </w:p>
    <w:p w:rsidR="00776D32" w:rsidRDefault="00776D32" w:rsidP="00042674">
      <w:pPr>
        <w:pStyle w:val="af2"/>
        <w:rPr>
          <w:rtl/>
        </w:rPr>
      </w:pPr>
      <w:r>
        <w:rPr>
          <w:rtl/>
        </w:rPr>
        <w:t>ההצעה להעביר את הצעת חוק</w:t>
      </w:r>
      <w:r>
        <w:rPr>
          <w:rFonts w:hint="cs"/>
          <w:rtl/>
        </w:rPr>
        <w:t xml:space="preserve"> </w:t>
      </w:r>
      <w:r w:rsidRPr="00977895">
        <w:rPr>
          <w:rFonts w:hint="cs"/>
          <w:rtl/>
        </w:rPr>
        <w:t>גיל פרישה (הורה שילדו נפטר) (הוראת שעה) (תיקון – הפיכת הוראת שעה להוראה קבועה), התשפ"ד</w:t>
      </w:r>
      <w:r>
        <w:rPr>
          <w:rFonts w:hint="eastAsia"/>
          <w:rtl/>
        </w:rPr>
        <w:t>–</w:t>
      </w:r>
      <w:r w:rsidRPr="00977895">
        <w:rPr>
          <w:rFonts w:hint="cs"/>
          <w:rtl/>
        </w:rPr>
        <w:t>20</w:t>
      </w:r>
      <w:r>
        <w:rPr>
          <w:rFonts w:hint="cs"/>
          <w:rtl/>
        </w:rPr>
        <w:t>24, לוועדת העבודה והרווחה נתקבלה.</w:t>
      </w:r>
    </w:p>
    <w:p w:rsidR="00776D32" w:rsidRDefault="00776D32" w:rsidP="008B3174">
      <w:pPr>
        <w:rPr>
          <w:rtl/>
        </w:rPr>
      </w:pPr>
    </w:p>
    <w:p w:rsidR="00776D32" w:rsidRDefault="00776D32" w:rsidP="008B3174">
      <w:pPr>
        <w:pStyle w:val="af6"/>
        <w:keepNext/>
        <w:rPr>
          <w:rtl/>
        </w:rPr>
      </w:pPr>
      <w:r w:rsidRPr="002735BB">
        <w:rPr>
          <w:rStyle w:val="TagStyle"/>
          <w:rtl/>
        </w:rPr>
        <w:t xml:space="preserve"> &lt;&lt; יור &gt;&gt; </w:t>
      </w:r>
      <w:r>
        <w:rPr>
          <w:rtl/>
        </w:rPr>
        <w:t>היו"ר ארז מלול:</w:t>
      </w:r>
      <w:r w:rsidRPr="002735BB">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להלן תוצאות ההצבעה: </w:t>
      </w:r>
      <w:bookmarkStart w:id="9281" w:name="_ETM_Q11_206000"/>
      <w:bookmarkEnd w:id="9281"/>
      <w:r>
        <w:rPr>
          <w:rFonts w:hint="cs"/>
          <w:rtl/>
        </w:rPr>
        <w:t xml:space="preserve">26 בעד, אין מתנגדים, נמנע אחד, 12 נוכחים. אני קובע כי הצעת חוק גיל פרישה </w:t>
      </w:r>
      <w:r w:rsidRPr="00977895">
        <w:rPr>
          <w:rFonts w:hint="cs"/>
          <w:rtl/>
        </w:rPr>
        <w:t>(הורה שילדו נפטר) (הוראת שעה) (תיקון – הפיכת הוראת שעה להוראה קבועה), התשפ"ד</w:t>
      </w:r>
      <w:r>
        <w:rPr>
          <w:rFonts w:hint="eastAsia"/>
          <w:rtl/>
        </w:rPr>
        <w:t>–</w:t>
      </w:r>
      <w:r w:rsidRPr="00977895">
        <w:rPr>
          <w:rFonts w:hint="cs"/>
          <w:rtl/>
        </w:rPr>
        <w:t xml:space="preserve">2024, </w:t>
      </w:r>
      <w:r>
        <w:rPr>
          <w:rFonts w:hint="cs"/>
          <w:rtl/>
        </w:rPr>
        <w:t xml:space="preserve">אושרה בקריאה הטרומית ותעבור </w:t>
      </w:r>
      <w:bookmarkStart w:id="9282" w:name="_ETM_Q11_222000"/>
      <w:bookmarkEnd w:id="9282"/>
      <w:r>
        <w:rPr>
          <w:rFonts w:hint="cs"/>
          <w:rtl/>
        </w:rPr>
        <w:t xml:space="preserve">לדיון בוועדת העבודה והרווחה לצורך הכנתה לקריאה ראשונה. </w:t>
      </w:r>
    </w:p>
    <w:p w:rsidR="00776D32" w:rsidRDefault="00776D32" w:rsidP="008B3174">
      <w:pPr>
        <w:rPr>
          <w:rtl/>
        </w:rPr>
      </w:pPr>
    </w:p>
    <w:p w:rsidR="00776D32" w:rsidRDefault="00776D32" w:rsidP="008B3174">
      <w:pPr>
        <w:rPr>
          <w:rtl/>
        </w:rPr>
      </w:pPr>
      <w:r>
        <w:rPr>
          <w:rFonts w:hint="cs"/>
          <w:rtl/>
        </w:rPr>
        <w:t xml:space="preserve">כאמור, </w:t>
      </w:r>
      <w:bookmarkStart w:id="9283" w:name="_ETM_Q11_235000"/>
      <w:bookmarkEnd w:id="9283"/>
      <w:r>
        <w:rPr>
          <w:rFonts w:hint="cs"/>
          <w:rtl/>
        </w:rPr>
        <w:t xml:space="preserve">הוצמדה לכך הצעת חוק של חברת הכנסת מירב כהן. אנו </w:t>
      </w:r>
      <w:bookmarkStart w:id="9284" w:name="_ETM_Q11_237000"/>
      <w:bookmarkEnd w:id="9284"/>
      <w:r>
        <w:rPr>
          <w:rFonts w:hint="cs"/>
          <w:rtl/>
        </w:rPr>
        <w:t xml:space="preserve">עוברים להצבעה על הצעת חוק </w:t>
      </w:r>
      <w:r w:rsidRPr="00977895">
        <w:rPr>
          <w:rFonts w:hint="cs"/>
          <w:rtl/>
        </w:rPr>
        <w:t>גיל פרישה (הורה שילדו נפטר) (הוראת שעה) (תיקון – הפיכת הוראת שעה להוראה קבועה), התשפ"</w:t>
      </w:r>
      <w:r>
        <w:rPr>
          <w:rFonts w:hint="cs"/>
          <w:rtl/>
        </w:rPr>
        <w:t>ג</w:t>
      </w:r>
      <w:r>
        <w:rPr>
          <w:rFonts w:hint="eastAsia"/>
          <w:rtl/>
        </w:rPr>
        <w:t>–</w:t>
      </w:r>
      <w:r w:rsidRPr="00977895">
        <w:rPr>
          <w:rFonts w:hint="cs"/>
          <w:rtl/>
        </w:rPr>
        <w:t>202</w:t>
      </w:r>
      <w:r>
        <w:rPr>
          <w:rFonts w:hint="cs"/>
          <w:rtl/>
        </w:rPr>
        <w:t>3</w:t>
      </w:r>
      <w:r w:rsidRPr="00977895">
        <w:rPr>
          <w:rFonts w:hint="cs"/>
          <w:rtl/>
        </w:rPr>
        <w:t>,</w:t>
      </w:r>
      <w:r>
        <w:rPr>
          <w:rFonts w:hint="cs"/>
          <w:rtl/>
        </w:rPr>
        <w:t xml:space="preserve"> של חברת הכ</w:t>
      </w:r>
      <w:bookmarkStart w:id="9285" w:name="_ETM_Q11_243000"/>
      <w:bookmarkEnd w:id="9285"/>
      <w:r>
        <w:rPr>
          <w:rFonts w:hint="cs"/>
          <w:rtl/>
        </w:rPr>
        <w:t>נסת מירב כהן. הצבעה.</w:t>
      </w:r>
    </w:p>
    <w:p w:rsidR="00776D32" w:rsidRDefault="00776D32" w:rsidP="008B3174">
      <w:pPr>
        <w:rPr>
          <w:rtl/>
        </w:rPr>
      </w:pPr>
    </w:p>
    <w:p w:rsidR="00776D32" w:rsidRDefault="00776D32" w:rsidP="008B3174">
      <w:pPr>
        <w:pStyle w:val="af1"/>
        <w:keepNext/>
        <w:rPr>
          <w:rtl/>
        </w:rPr>
      </w:pPr>
      <w:r>
        <w:rPr>
          <w:rtl/>
        </w:rPr>
        <w:t>הצבעה מס'</w:t>
      </w:r>
      <w:r>
        <w:rPr>
          <w:rFonts w:hint="cs"/>
          <w:rtl/>
        </w:rPr>
        <w:t xml:space="preserve"> 2</w:t>
      </w:r>
    </w:p>
    <w:p w:rsidR="00776D32" w:rsidRDefault="00776D32" w:rsidP="008B3174">
      <w:pPr>
        <w:pStyle w:val="--"/>
        <w:keepNext/>
        <w:rPr>
          <w:rtl/>
        </w:rPr>
      </w:pPr>
    </w:p>
    <w:p w:rsidR="00776D32" w:rsidRDefault="00776D32" w:rsidP="008B3174">
      <w:pPr>
        <w:pStyle w:val="--"/>
        <w:keepNext/>
        <w:rPr>
          <w:rtl/>
        </w:rPr>
      </w:pPr>
      <w:r>
        <w:rPr>
          <w:rtl/>
        </w:rPr>
        <w:t>בעד ההצעה להעביר את הצעת החוק לוועדה –</w:t>
      </w:r>
      <w:r>
        <w:rPr>
          <w:rFonts w:hint="cs"/>
          <w:rtl/>
        </w:rPr>
        <w:t xml:space="preserve"> 19</w:t>
      </w:r>
    </w:p>
    <w:p w:rsidR="00776D32" w:rsidRDefault="00776D32" w:rsidP="008B3174">
      <w:pPr>
        <w:pStyle w:val="--"/>
        <w:keepNext/>
        <w:rPr>
          <w:rtl/>
        </w:rPr>
      </w:pPr>
      <w:r>
        <w:rPr>
          <w:rtl/>
        </w:rPr>
        <w:t xml:space="preserve">נגד – </w:t>
      </w:r>
      <w:r>
        <w:rPr>
          <w:rFonts w:hint="cs"/>
          <w:rtl/>
        </w:rPr>
        <w:t>אין</w:t>
      </w:r>
    </w:p>
    <w:p w:rsidR="00776D32" w:rsidRDefault="00776D32" w:rsidP="008B3174">
      <w:pPr>
        <w:pStyle w:val="--"/>
        <w:keepNext/>
        <w:rPr>
          <w:rtl/>
        </w:rPr>
      </w:pPr>
      <w:r>
        <w:rPr>
          <w:rtl/>
        </w:rPr>
        <w:t xml:space="preserve">נמנעים – </w:t>
      </w:r>
      <w:r>
        <w:rPr>
          <w:rFonts w:hint="cs"/>
          <w:rtl/>
        </w:rPr>
        <w:t xml:space="preserve"> 1</w:t>
      </w:r>
    </w:p>
    <w:p w:rsidR="00776D32" w:rsidRDefault="00776D32" w:rsidP="00042674">
      <w:pPr>
        <w:pStyle w:val="af2"/>
        <w:rPr>
          <w:rtl/>
        </w:rPr>
      </w:pPr>
      <w:r>
        <w:rPr>
          <w:rtl/>
        </w:rPr>
        <w:t>ההצעה להעביר את הצעת חוק</w:t>
      </w:r>
      <w:r>
        <w:rPr>
          <w:rFonts w:hint="cs"/>
          <w:rtl/>
        </w:rPr>
        <w:t xml:space="preserve"> </w:t>
      </w:r>
      <w:r w:rsidRPr="00977895">
        <w:rPr>
          <w:rFonts w:hint="cs"/>
          <w:rtl/>
        </w:rPr>
        <w:t>גיל פרישה (הורה שילדו נפטר) (הוראת שעה) (תיקון – הפיכת הוראת שעה להוראה קבועה), התשפ"</w:t>
      </w:r>
      <w:r>
        <w:rPr>
          <w:rFonts w:hint="cs"/>
          <w:rtl/>
        </w:rPr>
        <w:t>ג</w:t>
      </w:r>
      <w:r>
        <w:rPr>
          <w:rFonts w:hint="eastAsia"/>
          <w:rtl/>
        </w:rPr>
        <w:t>–</w:t>
      </w:r>
      <w:r w:rsidRPr="00977895">
        <w:rPr>
          <w:rFonts w:hint="cs"/>
          <w:rtl/>
        </w:rPr>
        <w:t>202</w:t>
      </w:r>
      <w:r>
        <w:rPr>
          <w:rFonts w:hint="cs"/>
          <w:rtl/>
        </w:rPr>
        <w:t>3</w:t>
      </w:r>
      <w:r w:rsidRPr="00977895">
        <w:rPr>
          <w:rFonts w:hint="cs"/>
          <w:rtl/>
        </w:rPr>
        <w:t>,</w:t>
      </w:r>
      <w:r>
        <w:rPr>
          <w:rFonts w:hint="cs"/>
          <w:rtl/>
        </w:rPr>
        <w:t xml:space="preserve"> לוועדת העבודה והרווחה נתקבלה.</w:t>
      </w:r>
    </w:p>
    <w:p w:rsidR="00776D32" w:rsidRDefault="00776D32" w:rsidP="008B3174">
      <w:pPr>
        <w:rPr>
          <w:rtl/>
        </w:rPr>
      </w:pPr>
    </w:p>
    <w:p w:rsidR="00776D32" w:rsidRDefault="00776D32" w:rsidP="008B3174">
      <w:pPr>
        <w:pStyle w:val="af6"/>
        <w:keepNext/>
        <w:rPr>
          <w:rtl/>
        </w:rPr>
      </w:pPr>
      <w:r w:rsidRPr="00977895">
        <w:rPr>
          <w:rStyle w:val="TagStyle"/>
          <w:rtl/>
        </w:rPr>
        <w:t xml:space="preserve"> &lt;&lt; יור &gt;&gt; </w:t>
      </w:r>
      <w:r>
        <w:rPr>
          <w:rtl/>
        </w:rPr>
        <w:t>היו"ר ארז מלול:</w:t>
      </w:r>
      <w:r w:rsidRPr="00977895">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להלן תוצאות ההצבעה: 19 בעד, אין מתנגדים, נמנע אחד, נוכח אחד. אני קובע </w:t>
      </w:r>
      <w:bookmarkStart w:id="9286" w:name="_ETM_Q11_268000"/>
      <w:bookmarkEnd w:id="9286"/>
      <w:r>
        <w:rPr>
          <w:rFonts w:hint="cs"/>
          <w:rtl/>
        </w:rPr>
        <w:t xml:space="preserve">כי הצעת חוק גיל פרישה </w:t>
      </w:r>
      <w:r w:rsidRPr="00977895">
        <w:rPr>
          <w:rFonts w:hint="cs"/>
          <w:rtl/>
        </w:rPr>
        <w:t>(הורה שילדו נפטר) (הוראת שעה) (תיקון – הפיכת הוראת שעה להוראה קבועה), התשפ"</w:t>
      </w:r>
      <w:r>
        <w:rPr>
          <w:rFonts w:hint="cs"/>
          <w:rtl/>
        </w:rPr>
        <w:t>ג</w:t>
      </w:r>
      <w:r>
        <w:rPr>
          <w:rFonts w:hint="eastAsia"/>
          <w:rtl/>
        </w:rPr>
        <w:t>–</w:t>
      </w:r>
      <w:r>
        <w:rPr>
          <w:rFonts w:hint="cs"/>
          <w:rtl/>
        </w:rPr>
        <w:t>2023</w:t>
      </w:r>
      <w:r w:rsidRPr="00977895">
        <w:rPr>
          <w:rFonts w:hint="cs"/>
          <w:rtl/>
        </w:rPr>
        <w:t>,</w:t>
      </w:r>
      <w:r>
        <w:rPr>
          <w:rFonts w:hint="cs"/>
          <w:rtl/>
        </w:rPr>
        <w:t xml:space="preserve"> אושרה בקריאה הטרומית ותעבור </w:t>
      </w:r>
      <w:bookmarkStart w:id="9287" w:name="_ETM_Q11_276000"/>
      <w:bookmarkEnd w:id="9287"/>
      <w:r>
        <w:rPr>
          <w:rFonts w:hint="cs"/>
          <w:rtl/>
        </w:rPr>
        <w:t>גם היא לדיון בוועדת העבודה והרווחה לצורך הכנתה לקריאה ראשונה.</w:t>
      </w:r>
    </w:p>
    <w:p w:rsidR="00786A08" w:rsidRDefault="00786A08" w:rsidP="008B3174">
      <w:pPr>
        <w:rPr>
          <w:rtl/>
        </w:rPr>
      </w:pPr>
    </w:p>
    <w:p w:rsidR="00786A08" w:rsidRDefault="00786A08" w:rsidP="008B3174">
      <w:pPr>
        <w:rPr>
          <w:rtl/>
        </w:rPr>
      </w:pPr>
    </w:p>
    <w:p w:rsidR="00776D32" w:rsidRDefault="00786A08" w:rsidP="00786A08">
      <w:pPr>
        <w:pStyle w:val="a6"/>
        <w:rPr>
          <w:rtl/>
        </w:rPr>
      </w:pPr>
      <w:bookmarkStart w:id="9288" w:name="ET_hatsach_644344_1474"/>
      <w:r w:rsidRPr="00786A08">
        <w:rPr>
          <w:rStyle w:val="TagStyle"/>
          <w:rtl/>
        </w:rPr>
        <w:t xml:space="preserve"> &lt;&lt; הצח &gt;&gt; </w:t>
      </w:r>
      <w:bookmarkStart w:id="9289" w:name="_Toc203553437"/>
      <w:bookmarkStart w:id="9290" w:name="_Toc214386535"/>
      <w:r>
        <w:rPr>
          <w:rtl/>
        </w:rPr>
        <w:t>הצעת חוק הקמת מחלקה לגיבוש תפיסת מודיעין חלופית ("איפכא מסתברא") מגופי המודיעין, התשפ"ה</w:t>
      </w:r>
      <w:r>
        <w:rPr>
          <w:rFonts w:hint="cs"/>
          <w:rtl/>
        </w:rPr>
        <w:t>–</w:t>
      </w:r>
      <w:r>
        <w:rPr>
          <w:rtl/>
        </w:rPr>
        <w:t>2024</w:t>
      </w:r>
      <w:bookmarkEnd w:id="9289"/>
      <w:bookmarkEnd w:id="9290"/>
      <w:r w:rsidRPr="00786A08">
        <w:rPr>
          <w:rStyle w:val="TagStyle"/>
          <w:rtl/>
        </w:rPr>
        <w:t xml:space="preserve"> &lt;&lt; הצח &gt;&gt;</w:t>
      </w:r>
      <w:r>
        <w:rPr>
          <w:rtl/>
        </w:rPr>
        <w:t xml:space="preserve">   </w:t>
      </w:r>
      <w:bookmarkEnd w:id="9288"/>
    </w:p>
    <w:p w:rsidR="00776D32" w:rsidRDefault="00776D32" w:rsidP="008B3174">
      <w:pPr>
        <w:rPr>
          <w:rtl/>
        </w:rPr>
      </w:pPr>
      <w:r>
        <w:rPr>
          <w:rFonts w:hint="cs"/>
          <w:rtl/>
        </w:rPr>
        <w:t>[הצעת חוק פ/4939</w:t>
      </w:r>
      <w:r w:rsidR="00FD7AB4">
        <w:rPr>
          <w:rFonts w:hint="cs"/>
          <w:rtl/>
        </w:rPr>
        <w:t>/25</w:t>
      </w:r>
      <w:r>
        <w:rPr>
          <w:rFonts w:hint="cs"/>
          <w:rtl/>
        </w:rPr>
        <w:t>; נספחות.]</w:t>
      </w:r>
    </w:p>
    <w:p w:rsidR="00776D32" w:rsidRPr="00390573" w:rsidRDefault="00776D32" w:rsidP="008B3174">
      <w:pPr>
        <w:pStyle w:val="-0"/>
        <w:rPr>
          <w:rtl/>
        </w:rPr>
      </w:pPr>
      <w:r>
        <w:rPr>
          <w:rFonts w:hint="cs"/>
          <w:rtl/>
        </w:rPr>
        <w:t>(הצעת קבוצת חברי הכנסת)</w:t>
      </w:r>
    </w:p>
    <w:p w:rsidR="00776D32" w:rsidRPr="00042674" w:rsidRDefault="00776D32" w:rsidP="008B3174">
      <w:pPr>
        <w:keepNext/>
        <w:rPr>
          <w:rtl/>
        </w:rPr>
      </w:pPr>
      <w:bookmarkStart w:id="9291" w:name="_ETM_Q11_321000"/>
      <w:bookmarkEnd w:id="9291"/>
    </w:p>
    <w:p w:rsidR="00776D32" w:rsidRDefault="00776D32" w:rsidP="008B3174">
      <w:pPr>
        <w:pStyle w:val="af6"/>
        <w:keepNext/>
        <w:rPr>
          <w:rtl/>
        </w:rPr>
      </w:pPr>
      <w:bookmarkStart w:id="9292" w:name="_ETM_Q11_323000"/>
      <w:bookmarkEnd w:id="9292"/>
      <w:r w:rsidRPr="00BC2EB9">
        <w:rPr>
          <w:rStyle w:val="TagStyle"/>
          <w:rtl/>
        </w:rPr>
        <w:t xml:space="preserve"> &lt;&lt; יור &gt;&gt; </w:t>
      </w:r>
      <w:r>
        <w:rPr>
          <w:rtl/>
        </w:rPr>
        <w:t>היו"ר ארז מלול:</w:t>
      </w:r>
      <w:r w:rsidRPr="00BC2EB9">
        <w:rPr>
          <w:rStyle w:val="TagStyle"/>
          <w:rtl/>
        </w:rPr>
        <w:t xml:space="preserve"> &lt;&lt; יור &gt;&gt;</w:t>
      </w:r>
      <w:r>
        <w:rPr>
          <w:rtl/>
        </w:rPr>
        <w:t xml:space="preserve">   </w:t>
      </w:r>
    </w:p>
    <w:p w:rsidR="00776D32" w:rsidRDefault="00776D32" w:rsidP="005D1BD4">
      <w:pPr>
        <w:rPr>
          <w:rtl/>
        </w:rPr>
      </w:pPr>
    </w:p>
    <w:p w:rsidR="00776D32" w:rsidRPr="00977895" w:rsidRDefault="00776D32" w:rsidP="00042674">
      <w:pPr>
        <w:rPr>
          <w:rtl/>
        </w:rPr>
      </w:pPr>
      <w:bookmarkStart w:id="9293" w:name="_ETM_Q11_278000"/>
      <w:bookmarkEnd w:id="9293"/>
      <w:r>
        <w:rPr>
          <w:rFonts w:hint="cs"/>
          <w:rtl/>
        </w:rPr>
        <w:t>חבריי</w:t>
      </w:r>
      <w:bookmarkStart w:id="9294" w:name="_ETM_Q11_279000"/>
      <w:bookmarkEnd w:id="9294"/>
      <w:r>
        <w:rPr>
          <w:rFonts w:hint="cs"/>
          <w:rtl/>
        </w:rPr>
        <w:t xml:space="preserve"> חברי הכנסת, נעבור לנושא הבא על סדר-היום</w:t>
      </w:r>
      <w:bookmarkStart w:id="9295" w:name="_ETM_Q11_287000"/>
      <w:bookmarkEnd w:id="9295"/>
      <w:r>
        <w:rPr>
          <w:rFonts w:hint="cs"/>
          <w:rtl/>
        </w:rPr>
        <w:t xml:space="preserve"> </w:t>
      </w:r>
      <w:r>
        <w:rPr>
          <w:rFonts w:hint="eastAsia"/>
          <w:rtl/>
        </w:rPr>
        <w:t xml:space="preserve">– </w:t>
      </w:r>
      <w:r>
        <w:rPr>
          <w:rFonts w:hint="cs"/>
          <w:rtl/>
        </w:rPr>
        <w:t xml:space="preserve">הצעת חוק הקמת מחלקה לגיבוש תפיסת מודיעין חלופית ("איפכא </w:t>
      </w:r>
      <w:bookmarkStart w:id="9296" w:name="_ETM_Q11_291000"/>
      <w:bookmarkEnd w:id="9296"/>
      <w:r>
        <w:rPr>
          <w:rFonts w:hint="cs"/>
          <w:rtl/>
        </w:rPr>
        <w:t>מסתברא") מגופי המודיעין, התשפ"ה</w:t>
      </w:r>
      <w:r>
        <w:rPr>
          <w:rFonts w:hint="eastAsia"/>
          <w:rtl/>
        </w:rPr>
        <w:t>–</w:t>
      </w:r>
      <w:r>
        <w:rPr>
          <w:rFonts w:hint="cs"/>
          <w:rtl/>
        </w:rPr>
        <w:t xml:space="preserve">2024, של חבר הכנסת עמית הלוי וקבוצת </w:t>
      </w:r>
      <w:bookmarkStart w:id="9297" w:name="_ETM_Q11_300000"/>
      <w:bookmarkEnd w:id="9297"/>
      <w:r>
        <w:rPr>
          <w:rFonts w:hint="cs"/>
          <w:rtl/>
        </w:rPr>
        <w:t>חברי הכנסת. א</w:t>
      </w:r>
      <w:bookmarkStart w:id="9298" w:name="_ETM_Q11_301000"/>
      <w:bookmarkEnd w:id="9298"/>
      <w:r>
        <w:rPr>
          <w:rFonts w:hint="cs"/>
          <w:rtl/>
        </w:rPr>
        <w:t>ני מזמין את חבר הכנסת עמית הלוי להציג את</w:t>
      </w:r>
      <w:bookmarkStart w:id="9299" w:name="_ETM_Q11_305000"/>
      <w:bookmarkEnd w:id="9299"/>
      <w:r>
        <w:rPr>
          <w:rFonts w:hint="cs"/>
          <w:rtl/>
        </w:rPr>
        <w:t xml:space="preserve"> הצעת החוק. לרשותך עד עשר דקות, בבקשה.</w:t>
      </w:r>
    </w:p>
    <w:p w:rsidR="00776D32" w:rsidRDefault="00776D32" w:rsidP="008B3174">
      <w:pPr>
        <w:rPr>
          <w:rtl/>
        </w:rPr>
      </w:pPr>
    </w:p>
    <w:p w:rsidR="00776D32" w:rsidRDefault="00776D32" w:rsidP="008B3174">
      <w:pPr>
        <w:pStyle w:val="a4"/>
        <w:keepNext/>
        <w:rPr>
          <w:rtl/>
        </w:rPr>
      </w:pPr>
      <w:bookmarkStart w:id="9300" w:name="ET_speaker_6164_6"/>
      <w:r w:rsidRPr="00BC2EB9">
        <w:rPr>
          <w:rStyle w:val="TagStyle"/>
          <w:rtl/>
        </w:rPr>
        <w:t xml:space="preserve"> &lt;&lt; דובר &gt;&gt; </w:t>
      </w:r>
      <w:bookmarkStart w:id="9301" w:name="_Toc183035812"/>
      <w:bookmarkStart w:id="9302" w:name="_Toc203553438"/>
      <w:bookmarkStart w:id="9303" w:name="_Toc214386536"/>
      <w:r>
        <w:rPr>
          <w:rtl/>
        </w:rPr>
        <w:t>עמית הלוי (הליכוד):</w:t>
      </w:r>
      <w:bookmarkEnd w:id="9301"/>
      <w:bookmarkEnd w:id="9302"/>
      <w:bookmarkEnd w:id="9303"/>
      <w:r w:rsidRPr="00BC2EB9">
        <w:rPr>
          <w:rStyle w:val="TagStyle"/>
          <w:rtl/>
        </w:rPr>
        <w:t xml:space="preserve"> &lt;&lt; דובר &gt;&gt;</w:t>
      </w:r>
      <w:r>
        <w:rPr>
          <w:rtl/>
        </w:rPr>
        <w:t xml:space="preserve">   </w:t>
      </w:r>
      <w:bookmarkEnd w:id="9300"/>
    </w:p>
    <w:p w:rsidR="00776D32" w:rsidRDefault="00776D32" w:rsidP="005D1BD4">
      <w:pPr>
        <w:rPr>
          <w:rtl/>
        </w:rPr>
      </w:pPr>
    </w:p>
    <w:p w:rsidR="00776D32" w:rsidRDefault="00776D32" w:rsidP="008B3174">
      <w:pPr>
        <w:rPr>
          <w:rtl/>
        </w:rPr>
      </w:pPr>
      <w:bookmarkStart w:id="9304" w:name="_ETM_Q11_328000"/>
      <w:bookmarkEnd w:id="9304"/>
      <w:r>
        <w:rPr>
          <w:rFonts w:hint="cs"/>
          <w:rtl/>
        </w:rPr>
        <w:t xml:space="preserve">אדוני </w:t>
      </w:r>
      <w:bookmarkStart w:id="9305" w:name="_ETM_Q11_336000"/>
      <w:bookmarkEnd w:id="9305"/>
      <w:r>
        <w:rPr>
          <w:rFonts w:hint="cs"/>
          <w:rtl/>
        </w:rPr>
        <w:t xml:space="preserve">היושב בראש, חברותיי וחבריי לכנסת, אזרחי ישראל </w:t>
      </w:r>
      <w:r>
        <w:rPr>
          <w:rFonts w:hint="eastAsia"/>
          <w:rtl/>
        </w:rPr>
        <w:t>–</w:t>
      </w:r>
      <w:r>
        <w:rPr>
          <w:rFonts w:hint="cs"/>
          <w:rtl/>
        </w:rPr>
        <w:t xml:space="preserve"> כמה ימים שהמצרים פותחים חצרות בסוללות העפר שלגדות התעלה, מזרימים לשם </w:t>
      </w:r>
      <w:bookmarkStart w:id="9306" w:name="_ETM_Q11_342000"/>
      <w:bookmarkEnd w:id="9306"/>
      <w:r>
        <w:rPr>
          <w:rFonts w:hint="cs"/>
          <w:rtl/>
        </w:rPr>
        <w:t xml:space="preserve">ציוד צבאי. החברים מהמחלקה הרוסית בצפון הפיצו ידיעות שיש היסטריה </w:t>
      </w:r>
      <w:bookmarkStart w:id="9307" w:name="_ETM_Q11_354000"/>
      <w:bookmarkEnd w:id="9307"/>
      <w:r>
        <w:rPr>
          <w:rFonts w:hint="cs"/>
          <w:rtl/>
        </w:rPr>
        <w:t xml:space="preserve">בקרב משפחות היועצים הרוסים בסוריה והן מתארגנות לפינוי מהיר. </w:t>
      </w:r>
    </w:p>
    <w:p w:rsidR="00776D32" w:rsidRDefault="00776D32" w:rsidP="008B3174">
      <w:pPr>
        <w:rPr>
          <w:rtl/>
        </w:rPr>
      </w:pPr>
    </w:p>
    <w:p w:rsidR="00776D32" w:rsidRDefault="00776D32" w:rsidP="008B3174">
      <w:pPr>
        <w:rPr>
          <w:rtl/>
        </w:rPr>
      </w:pPr>
      <w:r>
        <w:rPr>
          <w:rFonts w:hint="cs"/>
          <w:rtl/>
        </w:rPr>
        <w:t xml:space="preserve">אני לא בטוח שכולם כאן </w:t>
      </w:r>
      <w:bookmarkStart w:id="9308" w:name="_ETM_Q11_357000"/>
      <w:bookmarkEnd w:id="9308"/>
      <w:r>
        <w:rPr>
          <w:rFonts w:hint="cs"/>
          <w:rtl/>
        </w:rPr>
        <w:t>מכירים את הדובר.</w:t>
      </w:r>
    </w:p>
    <w:p w:rsidR="00776D32" w:rsidRDefault="00776D32" w:rsidP="008B3174">
      <w:pPr>
        <w:rPr>
          <w:rtl/>
        </w:rPr>
      </w:pPr>
    </w:p>
    <w:p w:rsidR="00776D32" w:rsidRDefault="00776D32" w:rsidP="008B3174">
      <w:pPr>
        <w:pStyle w:val="af6"/>
        <w:keepNext/>
        <w:rPr>
          <w:rtl/>
        </w:rPr>
      </w:pPr>
      <w:r w:rsidRPr="00BC2EB9">
        <w:rPr>
          <w:rStyle w:val="TagStyle"/>
          <w:rtl/>
        </w:rPr>
        <w:t xml:space="preserve"> &lt;&lt; יור &gt;&gt; </w:t>
      </w:r>
      <w:r>
        <w:rPr>
          <w:rtl/>
        </w:rPr>
        <w:t>היו"ר ארז מלול:</w:t>
      </w:r>
      <w:r w:rsidRPr="00BC2EB9">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חברת הכנסת מיכל שיר, זה מפריע.</w:t>
      </w:r>
    </w:p>
    <w:p w:rsidR="00776D32" w:rsidRDefault="00776D32" w:rsidP="008B3174">
      <w:pPr>
        <w:rPr>
          <w:rtl/>
        </w:rPr>
      </w:pPr>
    </w:p>
    <w:p w:rsidR="00776D32" w:rsidRDefault="00776D32" w:rsidP="008B3174">
      <w:pPr>
        <w:pStyle w:val="-"/>
        <w:keepNext/>
        <w:rPr>
          <w:rtl/>
        </w:rPr>
      </w:pPr>
      <w:r w:rsidRPr="00BC2EB9">
        <w:rPr>
          <w:rStyle w:val="TagStyle"/>
          <w:rtl/>
        </w:rPr>
        <w:t xml:space="preserve"> &lt;&lt; דובר_המשך &gt;&gt; </w:t>
      </w:r>
      <w:r>
        <w:rPr>
          <w:rtl/>
        </w:rPr>
        <w:t>עמית הלוי (הליכוד):</w:t>
      </w:r>
      <w:r w:rsidRPr="00BC2EB9">
        <w:rPr>
          <w:rStyle w:val="TagStyle"/>
          <w:rtl/>
        </w:rPr>
        <w:t xml:space="preserve"> &lt;&lt; דובר_המשך &gt;&gt;</w:t>
      </w:r>
      <w:r>
        <w:rPr>
          <w:rtl/>
        </w:rPr>
        <w:t xml:space="preserve">   </w:t>
      </w:r>
    </w:p>
    <w:p w:rsidR="00776D32" w:rsidRDefault="00776D32" w:rsidP="005D1BD4">
      <w:pPr>
        <w:rPr>
          <w:rtl/>
        </w:rPr>
      </w:pPr>
    </w:p>
    <w:p w:rsidR="00776D32" w:rsidRDefault="00776D32" w:rsidP="00FD7AB4">
      <w:pPr>
        <w:rPr>
          <w:rtl/>
        </w:rPr>
      </w:pPr>
      <w:r>
        <w:rPr>
          <w:rFonts w:hint="cs"/>
          <w:rtl/>
        </w:rPr>
        <w:t>אתם תכירו את הסיפור</w:t>
      </w:r>
      <w:r w:rsidR="00FD7AB4">
        <w:rPr>
          <w:rFonts w:hint="cs"/>
          <w:rtl/>
        </w:rPr>
        <w:t>,</w:t>
      </w:r>
      <w:r>
        <w:rPr>
          <w:rFonts w:hint="cs"/>
          <w:rtl/>
        </w:rPr>
        <w:t xml:space="preserve"> כי </w:t>
      </w:r>
      <w:bookmarkStart w:id="9309" w:name="_ETM_Q11_361000"/>
      <w:bookmarkEnd w:id="9309"/>
      <w:r>
        <w:rPr>
          <w:rFonts w:hint="cs"/>
          <w:rtl/>
        </w:rPr>
        <w:t xml:space="preserve">הסיפור הזה, לפני 6 באוקטובר 1973, הוא אותו סיפור שכולנו </w:t>
      </w:r>
      <w:bookmarkStart w:id="9310" w:name="_ETM_Q11_371000"/>
      <w:bookmarkEnd w:id="9310"/>
      <w:r>
        <w:rPr>
          <w:rFonts w:hint="cs"/>
          <w:rtl/>
        </w:rPr>
        <w:t>מכירים על בשרנו, על בשר ילדינו וילדותינו, מ-6 באוקטובר ער</w:t>
      </w:r>
      <w:bookmarkStart w:id="9311" w:name="_ETM_Q11_379000"/>
      <w:bookmarkEnd w:id="9311"/>
      <w:r>
        <w:rPr>
          <w:rFonts w:hint="cs"/>
          <w:rtl/>
        </w:rPr>
        <w:t>ב 7 באוקטובר 2023. הדובר הוא יואל בן פורת. יואל</w:t>
      </w:r>
      <w:bookmarkStart w:id="9312" w:name="_ETM_Q11_387000"/>
      <w:bookmarkEnd w:id="9312"/>
      <w:r>
        <w:rPr>
          <w:rFonts w:hint="cs"/>
          <w:rtl/>
        </w:rPr>
        <w:t xml:space="preserve"> לא היה תצפיתן, ככה, איזה טירון; הוא היה תת-אלוף, מפקד יחידת </w:t>
      </w:r>
      <w:bookmarkStart w:id="9313" w:name="_ETM_Q11_389000"/>
      <w:bookmarkEnd w:id="9313"/>
      <w:r>
        <w:rPr>
          <w:rFonts w:hint="cs"/>
          <w:rtl/>
        </w:rPr>
        <w:t xml:space="preserve">איסוף באמ"ן. איך אומרים? לא עזר לו. הוא רץ </w:t>
      </w:r>
      <w:bookmarkStart w:id="9314" w:name="_ETM_Q11_391000"/>
      <w:bookmarkEnd w:id="9314"/>
      <w:r>
        <w:rPr>
          <w:rFonts w:hint="cs"/>
          <w:rtl/>
        </w:rPr>
        <w:t xml:space="preserve">עם הידיעות האלה למחלקת המחקר, ניסה לשכנע שעומד לקרות משהו </w:t>
      </w:r>
      <w:bookmarkStart w:id="9315" w:name="_ETM_Q11_402000"/>
      <w:bookmarkEnd w:id="9315"/>
      <w:r>
        <w:rPr>
          <w:rFonts w:hint="cs"/>
          <w:rtl/>
        </w:rPr>
        <w:t xml:space="preserve">גדול בזמן </w:t>
      </w:r>
      <w:proofErr w:type="spellStart"/>
      <w:r>
        <w:rPr>
          <w:rFonts w:hint="cs"/>
          <w:rtl/>
        </w:rPr>
        <w:t>המיידי</w:t>
      </w:r>
      <w:proofErr w:type="spellEnd"/>
      <w:r>
        <w:rPr>
          <w:rFonts w:hint="cs"/>
          <w:rtl/>
        </w:rPr>
        <w:t xml:space="preserve">, לשנות את התפיסה השלטת על סבירות נמוכה </w:t>
      </w:r>
      <w:bookmarkStart w:id="9316" w:name="_ETM_Q11_409000"/>
      <w:bookmarkEnd w:id="9316"/>
      <w:r>
        <w:rPr>
          <w:rFonts w:hint="cs"/>
          <w:rtl/>
        </w:rPr>
        <w:t xml:space="preserve">למלחמה, גם מבצעית וגם מודיעינית, שתי הקונספציות </w:t>
      </w:r>
      <w:bookmarkStart w:id="9317" w:name="_ETM_Q11_407000"/>
      <w:bookmarkEnd w:id="9317"/>
      <w:r>
        <w:rPr>
          <w:rFonts w:hint="cs"/>
          <w:rtl/>
        </w:rPr>
        <w:t xml:space="preserve">של 73', אבל מחלקת המחקר, ראש אמ"ן, דבקו בקונספציה </w:t>
      </w:r>
      <w:bookmarkStart w:id="9318" w:name="_ETM_Q11_411000"/>
      <w:bookmarkEnd w:id="9318"/>
      <w:r>
        <w:rPr>
          <w:rFonts w:hint="cs"/>
          <w:rtl/>
        </w:rPr>
        <w:t>שהסורים</w:t>
      </w:r>
      <w:r w:rsidR="00FD7AB4">
        <w:rPr>
          <w:rFonts w:hint="cs"/>
          <w:rtl/>
        </w:rPr>
        <w:t>,</w:t>
      </w:r>
      <w:r>
        <w:rPr>
          <w:rFonts w:hint="cs"/>
          <w:rtl/>
        </w:rPr>
        <w:t xml:space="preserve"> כמו המצרים</w:t>
      </w:r>
      <w:r w:rsidR="00FD7AB4">
        <w:rPr>
          <w:rFonts w:hint="cs"/>
          <w:rtl/>
        </w:rPr>
        <w:t>,</w:t>
      </w:r>
      <w:r>
        <w:rPr>
          <w:rFonts w:hint="cs"/>
          <w:rtl/>
        </w:rPr>
        <w:t xml:space="preserve"> לא מוכנים למלחמה ומדובר רק בתרגיל גדול. </w:t>
      </w:r>
      <w:bookmarkStart w:id="9319" w:name="_ETM_Q11_378000"/>
      <w:bookmarkStart w:id="9320" w:name="_ETM_Q11_426000"/>
      <w:bookmarkEnd w:id="9319"/>
      <w:bookmarkEnd w:id="9320"/>
      <w:r>
        <w:rPr>
          <w:rFonts w:hint="cs"/>
          <w:rtl/>
        </w:rPr>
        <w:t>הוא עלה</w:t>
      </w:r>
      <w:bookmarkStart w:id="9321" w:name="_ETM_Q11_427000"/>
      <w:bookmarkEnd w:id="9321"/>
      <w:r>
        <w:rPr>
          <w:rFonts w:hint="cs"/>
          <w:rtl/>
        </w:rPr>
        <w:t xml:space="preserve"> לראש אמ"ן דאז אלי </w:t>
      </w:r>
      <w:proofErr w:type="spellStart"/>
      <w:r>
        <w:rPr>
          <w:rFonts w:hint="cs"/>
          <w:rtl/>
        </w:rPr>
        <w:t>זעירא</w:t>
      </w:r>
      <w:proofErr w:type="spellEnd"/>
      <w:r>
        <w:rPr>
          <w:rFonts w:hint="cs"/>
          <w:rtl/>
        </w:rPr>
        <w:t xml:space="preserve"> </w:t>
      </w:r>
      <w:r>
        <w:rPr>
          <w:rtl/>
        </w:rPr>
        <w:t>–</w:t>
      </w:r>
      <w:r>
        <w:rPr>
          <w:rFonts w:hint="cs"/>
          <w:rtl/>
        </w:rPr>
        <w:t xml:space="preserve"> לא עזר לו. </w:t>
      </w:r>
      <w:bookmarkStart w:id="9322" w:name="_ETM_Q11_422000"/>
      <w:bookmarkEnd w:id="9322"/>
      <w:r>
        <w:rPr>
          <w:rFonts w:hint="cs"/>
          <w:rtl/>
        </w:rPr>
        <w:t xml:space="preserve">הוא עלה למחלקת המחקר, אריה שלו, עלה לראש אמ"ן </w:t>
      </w:r>
      <w:proofErr w:type="spellStart"/>
      <w:r>
        <w:rPr>
          <w:rFonts w:hint="cs"/>
          <w:rtl/>
        </w:rPr>
        <w:t>זעירא</w:t>
      </w:r>
      <w:proofErr w:type="spellEnd"/>
      <w:r>
        <w:rPr>
          <w:rFonts w:hint="cs"/>
          <w:rtl/>
        </w:rPr>
        <w:t xml:space="preserve"> </w:t>
      </w:r>
      <w:r>
        <w:rPr>
          <w:rtl/>
        </w:rPr>
        <w:t>–</w:t>
      </w:r>
      <w:r>
        <w:rPr>
          <w:rFonts w:hint="cs"/>
          <w:rtl/>
        </w:rPr>
        <w:t xml:space="preserve"> </w:t>
      </w:r>
      <w:bookmarkStart w:id="9323" w:name="_ETM_Q11_433000"/>
      <w:bookmarkEnd w:id="9323"/>
      <w:r>
        <w:rPr>
          <w:rFonts w:hint="cs"/>
          <w:rtl/>
        </w:rPr>
        <w:t xml:space="preserve">לא עזר, לא הקשיב. כמו שאני מניח שרבים </w:t>
      </w:r>
      <w:bookmarkStart w:id="9324" w:name="_ETM_Q11_437000"/>
      <w:bookmarkEnd w:id="9324"/>
      <w:r>
        <w:rPr>
          <w:rFonts w:hint="cs"/>
          <w:rtl/>
        </w:rPr>
        <w:t>מכירים כאן, הוא דרש להפעיל את האמצעים המיוחדים במצרים שהיו אז לאמ"</w:t>
      </w:r>
      <w:r w:rsidR="00FD7AB4">
        <w:rPr>
          <w:rFonts w:hint="cs"/>
          <w:rtl/>
        </w:rPr>
        <w:t>ן</w:t>
      </w:r>
      <w:r>
        <w:rPr>
          <w:rFonts w:hint="cs"/>
          <w:rtl/>
        </w:rPr>
        <w:t xml:space="preserve"> כמה ימים לפני המלחמה </w:t>
      </w:r>
      <w:r>
        <w:rPr>
          <w:rtl/>
        </w:rPr>
        <w:t>–</w:t>
      </w:r>
      <w:r>
        <w:rPr>
          <w:rFonts w:hint="cs"/>
          <w:rtl/>
        </w:rPr>
        <w:t xml:space="preserve"> </w:t>
      </w:r>
      <w:proofErr w:type="spellStart"/>
      <w:r>
        <w:rPr>
          <w:rFonts w:hint="cs"/>
          <w:rtl/>
        </w:rPr>
        <w:t>זעירא</w:t>
      </w:r>
      <w:proofErr w:type="spellEnd"/>
      <w:r>
        <w:rPr>
          <w:rFonts w:hint="cs"/>
          <w:rtl/>
        </w:rPr>
        <w:t xml:space="preserve"> סירב לשמוע. הוא ביקש </w:t>
      </w:r>
      <w:bookmarkStart w:id="9325" w:name="_ETM_Q11_439000"/>
      <w:bookmarkEnd w:id="9325"/>
      <w:r>
        <w:rPr>
          <w:rFonts w:hint="cs"/>
          <w:rtl/>
        </w:rPr>
        <w:t xml:space="preserve">אישור לגיוס מילואים ביחידה שלו, באמ"ן </w:t>
      </w:r>
      <w:r>
        <w:rPr>
          <w:rtl/>
        </w:rPr>
        <w:t>–</w:t>
      </w:r>
      <w:r>
        <w:rPr>
          <w:rFonts w:hint="cs"/>
          <w:rtl/>
        </w:rPr>
        <w:t xml:space="preserve"> לא עזר לו,</w:t>
      </w:r>
      <w:bookmarkStart w:id="9326" w:name="_ETM_Q11_453000"/>
      <w:bookmarkEnd w:id="9326"/>
      <w:r>
        <w:rPr>
          <w:rFonts w:hint="cs"/>
          <w:rtl/>
        </w:rPr>
        <w:t xml:space="preserve"> </w:t>
      </w:r>
      <w:proofErr w:type="spellStart"/>
      <w:r>
        <w:rPr>
          <w:rFonts w:hint="cs"/>
          <w:rtl/>
        </w:rPr>
        <w:t>סורב</w:t>
      </w:r>
      <w:proofErr w:type="spellEnd"/>
      <w:r>
        <w:rPr>
          <w:rFonts w:hint="cs"/>
          <w:rtl/>
        </w:rPr>
        <w:t xml:space="preserve">. אותו דבר, אזרחי ישראל, היה גם בגזרה הסורית עם </w:t>
      </w:r>
      <w:bookmarkStart w:id="9327" w:name="_ETM_Q11_452000"/>
      <w:bookmarkEnd w:id="9327"/>
      <w:r>
        <w:rPr>
          <w:rFonts w:hint="cs"/>
          <w:rtl/>
        </w:rPr>
        <w:t>סגן אלוף אביעזר יערי, אבי, שהיה ראש ענף סוריה בחטיבת המחקר</w:t>
      </w:r>
      <w:r w:rsidR="00FD7AB4">
        <w:rPr>
          <w:rFonts w:hint="cs"/>
          <w:rtl/>
        </w:rPr>
        <w:t>.</w:t>
      </w:r>
      <w:r>
        <w:rPr>
          <w:rFonts w:hint="cs"/>
          <w:rtl/>
        </w:rPr>
        <w:t xml:space="preserve"> </w:t>
      </w:r>
      <w:bookmarkStart w:id="9328" w:name="_ETM_Q11_458000"/>
      <w:bookmarkEnd w:id="9328"/>
      <w:r>
        <w:rPr>
          <w:rFonts w:hint="cs"/>
          <w:rtl/>
        </w:rPr>
        <w:t xml:space="preserve">גם קלט שזה לא תרגיל </w:t>
      </w:r>
      <w:r>
        <w:rPr>
          <w:rtl/>
        </w:rPr>
        <w:t>–</w:t>
      </w:r>
      <w:r>
        <w:rPr>
          <w:rFonts w:hint="cs"/>
          <w:rtl/>
        </w:rPr>
        <w:t xml:space="preserve"> לא תרגיל קטן ולא </w:t>
      </w:r>
      <w:bookmarkStart w:id="9329" w:name="_ETM_Q11_462000"/>
      <w:bookmarkEnd w:id="9329"/>
      <w:r>
        <w:rPr>
          <w:rFonts w:hint="cs"/>
          <w:rtl/>
        </w:rPr>
        <w:t xml:space="preserve">תרגיל גדול </w:t>
      </w:r>
      <w:r>
        <w:rPr>
          <w:rFonts w:hint="eastAsia"/>
          <w:rtl/>
        </w:rPr>
        <w:t>–</w:t>
      </w:r>
      <w:r>
        <w:rPr>
          <w:rFonts w:hint="cs"/>
          <w:rtl/>
        </w:rPr>
        <w:t xml:space="preserve"> וגם הוא ניסה מול הממונים עליו. </w:t>
      </w:r>
      <w:bookmarkStart w:id="9330" w:name="_ETM_Q11_470000"/>
      <w:bookmarkEnd w:id="9330"/>
      <w:r>
        <w:rPr>
          <w:rFonts w:hint="cs"/>
          <w:rtl/>
        </w:rPr>
        <w:t xml:space="preserve">הוא הלך לאוגדונר, הלך לממונים, הלך למחלקת מחקר דאז, אריה </w:t>
      </w:r>
      <w:bookmarkStart w:id="9331" w:name="_ETM_Q11_467000"/>
      <w:bookmarkEnd w:id="9331"/>
      <w:r>
        <w:rPr>
          <w:rFonts w:hint="cs"/>
          <w:rtl/>
        </w:rPr>
        <w:t xml:space="preserve">שלו. התגובה היחידה שהוא קיבל מאריה שלו הייתה נזיפה </w:t>
      </w:r>
      <w:bookmarkStart w:id="9332" w:name="_ETM_Q11_474000"/>
      <w:bookmarkEnd w:id="9332"/>
      <w:r>
        <w:rPr>
          <w:rFonts w:hint="cs"/>
          <w:rtl/>
        </w:rPr>
        <w:t>על זה שהוא כפר בקונספציה.</w:t>
      </w:r>
    </w:p>
    <w:p w:rsidR="00776D32" w:rsidRDefault="00776D32" w:rsidP="008B3174">
      <w:pPr>
        <w:rPr>
          <w:rtl/>
        </w:rPr>
      </w:pPr>
    </w:p>
    <w:p w:rsidR="00776D32" w:rsidRDefault="00776D32" w:rsidP="008B3174">
      <w:pPr>
        <w:rPr>
          <w:rtl/>
        </w:rPr>
      </w:pPr>
      <w:bookmarkStart w:id="9333" w:name="_ETM_Q11_482000"/>
      <w:bookmarkEnd w:id="9333"/>
      <w:r>
        <w:rPr>
          <w:rFonts w:hint="cs"/>
          <w:rtl/>
        </w:rPr>
        <w:t xml:space="preserve">אז אני מניח שיואל ואבי מזכירים לכם משהו, אזרחי ישראל. אני בטוח שהם </w:t>
      </w:r>
      <w:bookmarkStart w:id="9334" w:name="_ETM_Q11_491000"/>
      <w:bookmarkEnd w:id="9334"/>
      <w:r>
        <w:rPr>
          <w:rFonts w:hint="cs"/>
          <w:rtl/>
        </w:rPr>
        <w:t xml:space="preserve">מזכירים לכם, כמוני, את ו' </w:t>
      </w:r>
      <w:proofErr w:type="spellStart"/>
      <w:r>
        <w:rPr>
          <w:rFonts w:hint="cs"/>
          <w:rtl/>
        </w:rPr>
        <w:t>האלחוטנית</w:t>
      </w:r>
      <w:proofErr w:type="spellEnd"/>
      <w:r>
        <w:rPr>
          <w:rFonts w:hint="cs"/>
          <w:rtl/>
        </w:rPr>
        <w:t xml:space="preserve">, את הנגדת מ-8200, את </w:t>
      </w:r>
      <w:bookmarkStart w:id="9335" w:name="_ETM_Q11_495000"/>
      <w:bookmarkEnd w:id="9335"/>
      <w:r>
        <w:rPr>
          <w:rFonts w:hint="cs"/>
          <w:rtl/>
        </w:rPr>
        <w:t xml:space="preserve">התצפיתנית עמית ירושלמי. היא כתבה אחר כך: "ישבנו במשמרות, ראינו את </w:t>
      </w:r>
      <w:bookmarkStart w:id="9336" w:name="_ETM_Q11_501000"/>
      <w:bookmarkEnd w:id="9336"/>
      <w:r>
        <w:rPr>
          <w:rFonts w:hint="cs"/>
          <w:rtl/>
        </w:rPr>
        <w:t xml:space="preserve">שיירת הטנדרים, ראינו את האימונים. אנשים ירו והתגלגלו, תרגלו השתלטות </w:t>
      </w:r>
      <w:bookmarkStart w:id="9337" w:name="_ETM_Q11_505000"/>
      <w:bookmarkEnd w:id="9337"/>
      <w:r>
        <w:rPr>
          <w:rFonts w:hint="cs"/>
          <w:rtl/>
        </w:rPr>
        <w:t xml:space="preserve">על טנק. האימונים הפכו מפעם בשבוע לפעמיים בשבוע, לכל יום, </w:t>
      </w:r>
      <w:bookmarkStart w:id="9338" w:name="_ETM_Q11_512000"/>
      <w:bookmarkEnd w:id="9338"/>
      <w:r>
        <w:rPr>
          <w:rFonts w:hint="cs"/>
          <w:rtl/>
        </w:rPr>
        <w:t xml:space="preserve">לכמה פעמים ביום. ראינו סיורי קו. אנשים עם משקפות ומצלמות. </w:t>
      </w:r>
      <w:bookmarkStart w:id="9339" w:name="_ETM_Q11_518000"/>
      <w:bookmarkEnd w:id="9339"/>
      <w:r>
        <w:rPr>
          <w:rFonts w:hint="cs"/>
          <w:rtl/>
        </w:rPr>
        <w:t>זה קרה 300 מטר מהגדר. המון הפרות סדר. אנשים ירדו</w:t>
      </w:r>
      <w:bookmarkStart w:id="9340" w:name="_ETM_Q11_523000"/>
      <w:bookmarkEnd w:id="9340"/>
      <w:r>
        <w:rPr>
          <w:rFonts w:hint="cs"/>
          <w:rtl/>
        </w:rPr>
        <w:t xml:space="preserve"> לגדר ופוצצו מטענים ברמות לא סבירות. כמות המטענים הייתה מטורפת". </w:t>
      </w:r>
      <w:bookmarkStart w:id="9341" w:name="_ETM_Q11_528000"/>
      <w:bookmarkEnd w:id="9341"/>
      <w:r>
        <w:rPr>
          <w:rFonts w:hint="cs"/>
          <w:rtl/>
        </w:rPr>
        <w:t xml:space="preserve">האם זה עזר לעמית ירושלמי, התצפיתנית שלנו? האם מישהו הקשיב </w:t>
      </w:r>
      <w:bookmarkStart w:id="9342" w:name="_ETM_Q11_532000"/>
      <w:bookmarkEnd w:id="9342"/>
      <w:r>
        <w:rPr>
          <w:rFonts w:hint="cs"/>
          <w:rtl/>
        </w:rPr>
        <w:t xml:space="preserve">בחטיבת המחקר? האם מישהו הקשיב באמ"ן? התשובה היא לא. וזה </w:t>
      </w:r>
      <w:bookmarkStart w:id="9343" w:name="_ETM_Q11_539000"/>
      <w:bookmarkEnd w:id="9343"/>
      <w:r>
        <w:rPr>
          <w:rFonts w:hint="cs"/>
          <w:rtl/>
        </w:rPr>
        <w:t xml:space="preserve">אחרי </w:t>
      </w:r>
      <w:proofErr w:type="spellStart"/>
      <w:r>
        <w:rPr>
          <w:rFonts w:hint="cs"/>
          <w:rtl/>
        </w:rPr>
        <w:t>בראל</w:t>
      </w:r>
      <w:proofErr w:type="spellEnd"/>
      <w:r>
        <w:rPr>
          <w:rFonts w:hint="cs"/>
          <w:rtl/>
        </w:rPr>
        <w:t xml:space="preserve"> חדריה, אחרי </w:t>
      </w:r>
      <w:proofErr w:type="spellStart"/>
      <w:r>
        <w:rPr>
          <w:rFonts w:hint="cs"/>
          <w:rtl/>
        </w:rPr>
        <w:t>בראל</w:t>
      </w:r>
      <w:proofErr w:type="spellEnd"/>
      <w:r>
        <w:rPr>
          <w:rFonts w:hint="cs"/>
          <w:rtl/>
        </w:rPr>
        <w:t xml:space="preserve">, השם ייקום דמו, </w:t>
      </w:r>
      <w:bookmarkStart w:id="9344" w:name="_ETM_Q11_542583"/>
      <w:bookmarkEnd w:id="9344"/>
      <w:r>
        <w:rPr>
          <w:rFonts w:hint="cs"/>
          <w:rtl/>
        </w:rPr>
        <w:t xml:space="preserve">שהיה על הגדר, </w:t>
      </w:r>
      <w:bookmarkStart w:id="9345" w:name="_ETM_Q11_543000"/>
      <w:bookmarkEnd w:id="9345"/>
      <w:r>
        <w:rPr>
          <w:rFonts w:hint="cs"/>
          <w:rtl/>
        </w:rPr>
        <w:t xml:space="preserve">אחרי ששילמנו על זה בדם של </w:t>
      </w:r>
      <w:proofErr w:type="spellStart"/>
      <w:r>
        <w:rPr>
          <w:rFonts w:hint="cs"/>
          <w:rtl/>
        </w:rPr>
        <w:t>בראל</w:t>
      </w:r>
      <w:proofErr w:type="spellEnd"/>
      <w:r>
        <w:rPr>
          <w:rFonts w:hint="cs"/>
          <w:rtl/>
        </w:rPr>
        <w:t>.</w:t>
      </w:r>
    </w:p>
    <w:p w:rsidR="00776D32" w:rsidRDefault="00776D32" w:rsidP="008B3174">
      <w:pPr>
        <w:rPr>
          <w:rtl/>
        </w:rPr>
      </w:pPr>
    </w:p>
    <w:p w:rsidR="00776D32" w:rsidRDefault="00776D32" w:rsidP="00AF4C0C">
      <w:pPr>
        <w:rPr>
          <w:rtl/>
          <w:lang w:eastAsia="he-IL"/>
        </w:rPr>
      </w:pPr>
      <w:r>
        <w:rPr>
          <w:rFonts w:hint="cs"/>
          <w:rtl/>
        </w:rPr>
        <w:t>ע</w:t>
      </w:r>
      <w:bookmarkStart w:id="9346" w:name="_ETM_Q11_546000"/>
      <w:bookmarkEnd w:id="9346"/>
      <w:r>
        <w:rPr>
          <w:rFonts w:hint="cs"/>
          <w:rtl/>
        </w:rPr>
        <w:t>כשיו, איפה הבעיה? למה</w:t>
      </w:r>
      <w:bookmarkStart w:id="9347" w:name="_ETM_Q11_549000"/>
      <w:bookmarkEnd w:id="9347"/>
      <w:r>
        <w:rPr>
          <w:rFonts w:hint="cs"/>
          <w:rtl/>
        </w:rPr>
        <w:t xml:space="preserve"> שמישהו כאן בכנסת יתנגד ליחידה שתוכל לאתגר קונספציה, שתוכל להציג </w:t>
      </w:r>
      <w:bookmarkStart w:id="9348" w:name="_ETM_Q11_559000"/>
      <w:bookmarkEnd w:id="9348"/>
      <w:r>
        <w:rPr>
          <w:rFonts w:hint="cs"/>
          <w:rtl/>
        </w:rPr>
        <w:t>לקבינט, לממשלה, חוות דעת אחרות, לשאול שאלות? מי כאן באופוזיציה</w:t>
      </w:r>
      <w:bookmarkStart w:id="9349" w:name="_ETM_Q11_560000"/>
      <w:bookmarkEnd w:id="9349"/>
      <w:r>
        <w:rPr>
          <w:rFonts w:hint="cs"/>
          <w:rtl/>
        </w:rPr>
        <w:t xml:space="preserve"> מתנגד לפלורליזם? חבר הכנסת לפיד, ראש האופוזיציה, למה </w:t>
      </w:r>
      <w:bookmarkStart w:id="9350" w:name="_ETM_Q11_563000"/>
      <w:bookmarkEnd w:id="9350"/>
      <w:r>
        <w:rPr>
          <w:rFonts w:hint="cs"/>
          <w:rtl/>
        </w:rPr>
        <w:t xml:space="preserve">להתנגד לפלורליזם? </w:t>
      </w:r>
      <w:r>
        <w:rPr>
          <w:rFonts w:hint="cs"/>
          <w:rtl/>
          <w:lang w:eastAsia="he-IL"/>
        </w:rPr>
        <w:t xml:space="preserve">למה להתנגד </w:t>
      </w:r>
      <w:bookmarkStart w:id="9351" w:name="_ETM_Q11_571000"/>
      <w:bookmarkEnd w:id="9351"/>
      <w:r>
        <w:rPr>
          <w:rFonts w:hint="cs"/>
          <w:rtl/>
          <w:lang w:eastAsia="he-IL"/>
        </w:rPr>
        <w:t xml:space="preserve">לחשיבה ביקורתית, למה? לא עלה לנו ביום כיפור? יואל בן </w:t>
      </w:r>
      <w:bookmarkStart w:id="9352" w:name="_ETM_Q11_565000"/>
      <w:bookmarkEnd w:id="9352"/>
      <w:r>
        <w:rPr>
          <w:rFonts w:hint="cs"/>
          <w:rtl/>
          <w:lang w:eastAsia="he-IL"/>
        </w:rPr>
        <w:t>פורת לא מספיק</w:t>
      </w:r>
      <w:r w:rsidR="00AF4C0C">
        <w:rPr>
          <w:rFonts w:hint="cs"/>
          <w:rtl/>
          <w:lang w:eastAsia="he-IL"/>
        </w:rPr>
        <w:t>?</w:t>
      </w:r>
      <w:r>
        <w:rPr>
          <w:rFonts w:hint="cs"/>
          <w:rtl/>
          <w:lang w:eastAsia="he-IL"/>
        </w:rPr>
        <w:t xml:space="preserve"> אבי לא מספיק? התצפיתניות לא הספיקו לך, יאיר? </w:t>
      </w:r>
      <w:bookmarkStart w:id="9353" w:name="_ETM_Q11_574000"/>
      <w:bookmarkEnd w:id="9353"/>
      <w:r>
        <w:rPr>
          <w:rFonts w:hint="cs"/>
          <w:rtl/>
          <w:lang w:eastAsia="he-IL"/>
        </w:rPr>
        <w:t>למה להתנגד?</w:t>
      </w:r>
    </w:p>
    <w:p w:rsidR="00776D32" w:rsidRDefault="00776D32" w:rsidP="008B3174">
      <w:pPr>
        <w:rPr>
          <w:rtl/>
          <w:lang w:eastAsia="he-IL"/>
        </w:rPr>
      </w:pPr>
    </w:p>
    <w:p w:rsidR="00776D32" w:rsidRDefault="00776D32" w:rsidP="008B3174">
      <w:pPr>
        <w:pStyle w:val="af5"/>
        <w:keepNext/>
        <w:rPr>
          <w:rtl/>
        </w:rPr>
      </w:pPr>
      <w:bookmarkStart w:id="9354" w:name="ET_interruption_5854_11"/>
      <w:r w:rsidRPr="00D76DDD">
        <w:rPr>
          <w:rStyle w:val="TagStyle"/>
          <w:rtl/>
        </w:rPr>
        <w:t xml:space="preserve"> &lt;&lt; קריאה &gt;&gt; </w:t>
      </w:r>
      <w:r>
        <w:rPr>
          <w:rtl/>
        </w:rPr>
        <w:t>ווליד טאהא (רע"מ – הרשימה הערבית המאוחדת):</w:t>
      </w:r>
      <w:r w:rsidRPr="00D76DDD">
        <w:rPr>
          <w:rStyle w:val="TagStyle"/>
          <w:rtl/>
        </w:rPr>
        <w:t xml:space="preserve"> &lt;&lt; קריאה &gt;&gt;</w:t>
      </w:r>
      <w:r>
        <w:rPr>
          <w:rtl/>
        </w:rPr>
        <w:t xml:space="preserve">   </w:t>
      </w:r>
      <w:bookmarkEnd w:id="9354"/>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bookmarkStart w:id="9355" w:name="_ETM_Q11_578000"/>
      <w:bookmarkEnd w:id="9355"/>
    </w:p>
    <w:p w:rsidR="00776D32" w:rsidRDefault="00776D32" w:rsidP="008B3174">
      <w:pPr>
        <w:pStyle w:val="-"/>
        <w:keepNext/>
        <w:rPr>
          <w:rtl/>
        </w:rPr>
      </w:pPr>
      <w:bookmarkStart w:id="9356" w:name="ET_speakercontinue_6164_13"/>
      <w:bookmarkStart w:id="9357" w:name="ET_speaker_6164_12"/>
      <w:r w:rsidRPr="00D76DDD">
        <w:rPr>
          <w:rStyle w:val="TagStyle"/>
          <w:rtl/>
        </w:rPr>
        <w:t xml:space="preserve"> &lt;&lt; דובר_המשך &gt;&gt; </w:t>
      </w:r>
      <w:r>
        <w:rPr>
          <w:rtl/>
        </w:rPr>
        <w:t>עמית הלוי (הליכוד):</w:t>
      </w:r>
      <w:r w:rsidRPr="00D76DDD">
        <w:rPr>
          <w:rStyle w:val="TagStyle"/>
          <w:rtl/>
        </w:rPr>
        <w:t xml:space="preserve"> &lt;&lt; דובר_המשך &gt;&gt;</w:t>
      </w:r>
      <w:r>
        <w:rPr>
          <w:rtl/>
        </w:rPr>
        <w:t xml:space="preserve">   </w:t>
      </w:r>
      <w:bookmarkEnd w:id="9356"/>
    </w:p>
    <w:p w:rsidR="00776D32" w:rsidRDefault="00776D32" w:rsidP="005D1BD4">
      <w:pPr>
        <w:rPr>
          <w:rtl/>
        </w:rPr>
      </w:pPr>
    </w:p>
    <w:p w:rsidR="00776D32" w:rsidRDefault="00776D32" w:rsidP="00AF4C0C">
      <w:pPr>
        <w:rPr>
          <w:rtl/>
        </w:rPr>
      </w:pPr>
      <w:bookmarkStart w:id="9358" w:name="_ETM_Q11_587000"/>
      <w:bookmarkEnd w:id="9358"/>
      <w:r>
        <w:rPr>
          <w:rFonts w:hint="cs"/>
          <w:rtl/>
        </w:rPr>
        <w:t xml:space="preserve">למה להתנגד לתיקון המערכת? הרי זה </w:t>
      </w:r>
      <w:bookmarkStart w:id="9359" w:name="_ETM_Q11_585000"/>
      <w:bookmarkEnd w:id="9359"/>
      <w:r>
        <w:rPr>
          <w:rFonts w:hint="cs"/>
          <w:rtl/>
        </w:rPr>
        <w:t xml:space="preserve">תיקון אמיתי של המערכת, אין פה שום דבר פוליטי, וכל </w:t>
      </w:r>
      <w:bookmarkStart w:id="9360" w:name="_ETM_Q11_586000"/>
      <w:bookmarkEnd w:id="9360"/>
      <w:r>
        <w:rPr>
          <w:rFonts w:hint="cs"/>
          <w:rtl/>
        </w:rPr>
        <w:t>הדברים של מרב מיכאלי</w:t>
      </w:r>
      <w:bookmarkEnd w:id="9357"/>
      <w:r>
        <w:rPr>
          <w:rFonts w:hint="cs"/>
          <w:rtl/>
        </w:rPr>
        <w:t xml:space="preserve">, אין בהם דבר וחצי דבר. </w:t>
      </w:r>
      <w:bookmarkStart w:id="9361" w:name="_ETM_Q11_594000"/>
      <w:bookmarkEnd w:id="9361"/>
      <w:r>
        <w:rPr>
          <w:rFonts w:hint="cs"/>
          <w:rtl/>
        </w:rPr>
        <w:t xml:space="preserve">אין פה שום עניין פוליטי. יש פה </w:t>
      </w:r>
      <w:bookmarkStart w:id="9362" w:name="_ETM_Q11_595000"/>
      <w:bookmarkEnd w:id="9362"/>
      <w:r>
        <w:rPr>
          <w:rFonts w:hint="cs"/>
          <w:rtl/>
        </w:rPr>
        <w:t xml:space="preserve">דבר אחד, כן </w:t>
      </w:r>
      <w:r w:rsidR="00AF4C0C">
        <w:rPr>
          <w:rFonts w:hint="eastAsia"/>
          <w:rtl/>
        </w:rPr>
        <w:t xml:space="preserve">– </w:t>
      </w:r>
      <w:r>
        <w:rPr>
          <w:rFonts w:hint="cs"/>
          <w:rtl/>
        </w:rPr>
        <w:t xml:space="preserve">הרי לכאורה תאמרו: יש כבר גוף כזה. </w:t>
      </w:r>
      <w:bookmarkStart w:id="9363" w:name="_ETM_Q11_600000"/>
      <w:bookmarkEnd w:id="9363"/>
      <w:r>
        <w:rPr>
          <w:rFonts w:hint="cs"/>
          <w:rtl/>
        </w:rPr>
        <w:t xml:space="preserve">בצדק היא אמרה. הרי הוא הוקם בעקבות ועדת אגרנט </w:t>
      </w:r>
      <w:r>
        <w:rPr>
          <w:rFonts w:hint="eastAsia"/>
          <w:rtl/>
        </w:rPr>
        <w:t>–</w:t>
      </w:r>
      <w:r>
        <w:rPr>
          <w:rFonts w:hint="cs"/>
          <w:rtl/>
        </w:rPr>
        <w:t xml:space="preserve"> אגב, שנתנה צל"ש </w:t>
      </w:r>
      <w:bookmarkStart w:id="9364" w:name="_ETM_Q11_601000"/>
      <w:bookmarkEnd w:id="9364"/>
      <w:r>
        <w:rPr>
          <w:rFonts w:hint="cs"/>
          <w:rtl/>
        </w:rPr>
        <w:t xml:space="preserve">לאביק </w:t>
      </w:r>
      <w:bookmarkStart w:id="9365" w:name="_ETM_Q11_616171"/>
      <w:bookmarkEnd w:id="9365"/>
      <w:r>
        <w:rPr>
          <w:rFonts w:hint="eastAsia"/>
          <w:rtl/>
        </w:rPr>
        <w:t>–</w:t>
      </w:r>
      <w:r>
        <w:rPr>
          <w:rFonts w:hint="cs"/>
          <w:rtl/>
        </w:rPr>
        <w:t xml:space="preserve"> הוקם גוף "איפכא מסתברא". אבל אני יושב בוועדת החוץ </w:t>
      </w:r>
      <w:bookmarkStart w:id="9366" w:name="_ETM_Q11_605000"/>
      <w:bookmarkEnd w:id="9366"/>
      <w:r>
        <w:rPr>
          <w:rFonts w:hint="cs"/>
          <w:rtl/>
        </w:rPr>
        <w:t xml:space="preserve">והביטחון </w:t>
      </w:r>
      <w:r>
        <w:rPr>
          <w:rtl/>
        </w:rPr>
        <w:t>–</w:t>
      </w:r>
      <w:r>
        <w:rPr>
          <w:rFonts w:hint="cs"/>
          <w:rtl/>
        </w:rPr>
        <w:t xml:space="preserve"> הינה, נמצא פה שר הביטחון הקודם, חבר </w:t>
      </w:r>
      <w:bookmarkStart w:id="9367" w:name="_ETM_Q11_611000"/>
      <w:bookmarkEnd w:id="9367"/>
      <w:r>
        <w:rPr>
          <w:rFonts w:hint="cs"/>
          <w:rtl/>
        </w:rPr>
        <w:t xml:space="preserve">הכנסת גלנט </w:t>
      </w:r>
      <w:r>
        <w:rPr>
          <w:rtl/>
        </w:rPr>
        <w:t>–</w:t>
      </w:r>
      <w:r>
        <w:rPr>
          <w:rFonts w:hint="cs"/>
          <w:rtl/>
        </w:rPr>
        <w:t xml:space="preserve"> אני בוועדת החוץ והביטחון בשנה האחרונה יכול </w:t>
      </w:r>
      <w:bookmarkStart w:id="9368" w:name="_ETM_Q11_619000"/>
      <w:bookmarkEnd w:id="9368"/>
      <w:r>
        <w:rPr>
          <w:rFonts w:hint="cs"/>
          <w:rtl/>
        </w:rPr>
        <w:t xml:space="preserve">לספור לפחות שלושה כישלונות גדולים של אמ"ן. ובכל פעם שאלנו </w:t>
      </w:r>
      <w:r>
        <w:rPr>
          <w:rFonts w:hint="eastAsia"/>
          <w:rtl/>
        </w:rPr>
        <w:t>–</w:t>
      </w:r>
      <w:r>
        <w:rPr>
          <w:rFonts w:hint="cs"/>
          <w:rtl/>
        </w:rPr>
        <w:t xml:space="preserve"> אני, ואני משבח את ידידי חבר הכנסת עידן רול</w:t>
      </w:r>
      <w:r w:rsidR="00AF4C0C">
        <w:rPr>
          <w:rFonts w:hint="cs"/>
          <w:rtl/>
        </w:rPr>
        <w:t>,</w:t>
      </w:r>
      <w:r>
        <w:rPr>
          <w:rFonts w:hint="cs"/>
          <w:rtl/>
        </w:rPr>
        <w:t xml:space="preserve"> הוא כל </w:t>
      </w:r>
      <w:bookmarkStart w:id="9369" w:name="_ETM_Q11_627000"/>
      <w:bookmarkEnd w:id="9369"/>
      <w:r>
        <w:rPr>
          <w:rFonts w:hint="cs"/>
          <w:rtl/>
        </w:rPr>
        <w:t xml:space="preserve">פעם שאל אם הייתה דעה נוספת, אם הביאו לשר גלנט </w:t>
      </w:r>
      <w:bookmarkStart w:id="9370" w:name="_ETM_Q11_625000"/>
      <w:bookmarkEnd w:id="9370"/>
      <w:r>
        <w:rPr>
          <w:rFonts w:hint="cs"/>
          <w:rtl/>
        </w:rPr>
        <w:t>"איפכא מסתברא", האם הביאו לממשלה "איפכא מסתברא"</w:t>
      </w:r>
      <w:r w:rsidR="00AF4C0C">
        <w:rPr>
          <w:rFonts w:hint="cs"/>
          <w:rtl/>
        </w:rPr>
        <w:t>.</w:t>
      </w:r>
      <w:r>
        <w:rPr>
          <w:rFonts w:hint="cs"/>
          <w:rtl/>
        </w:rPr>
        <w:t xml:space="preserve"> האם שאלו את </w:t>
      </w:r>
      <w:bookmarkStart w:id="9371" w:name="_ETM_Q11_630000"/>
      <w:bookmarkEnd w:id="9371"/>
      <w:r>
        <w:rPr>
          <w:rFonts w:hint="cs"/>
          <w:rtl/>
        </w:rPr>
        <w:t xml:space="preserve">זה? אני לא אמנה כאן את הכישלונות, שהם חסויים, אבל </w:t>
      </w:r>
      <w:bookmarkStart w:id="9372" w:name="_ETM_Q11_634000"/>
      <w:bookmarkEnd w:id="9372"/>
      <w:r>
        <w:rPr>
          <w:rFonts w:hint="cs"/>
          <w:rtl/>
        </w:rPr>
        <w:t xml:space="preserve">התשובה הייתה </w:t>
      </w:r>
      <w:bookmarkStart w:id="9373" w:name="_ETM_Q11_639000"/>
      <w:bookmarkEnd w:id="9373"/>
      <w:r>
        <w:rPr>
          <w:rFonts w:hint="cs"/>
          <w:rtl/>
        </w:rPr>
        <w:t>לא.</w:t>
      </w:r>
    </w:p>
    <w:p w:rsidR="00776D32" w:rsidRDefault="00776D32" w:rsidP="008B3174">
      <w:pPr>
        <w:rPr>
          <w:rtl/>
        </w:rPr>
      </w:pPr>
      <w:bookmarkStart w:id="9374" w:name="_ETM_Q11_639389"/>
      <w:bookmarkStart w:id="9375" w:name="_ETM_Q11_639459"/>
      <w:bookmarkEnd w:id="9374"/>
      <w:bookmarkEnd w:id="9375"/>
    </w:p>
    <w:p w:rsidR="00776D32" w:rsidRDefault="00776D32" w:rsidP="00AF4C0C">
      <w:pPr>
        <w:rPr>
          <w:rtl/>
        </w:rPr>
      </w:pPr>
      <w:r>
        <w:rPr>
          <w:rFonts w:hint="cs"/>
          <w:rtl/>
        </w:rPr>
        <w:t xml:space="preserve">אז יש לנו צוות "איפכא מסתברא", אז </w:t>
      </w:r>
      <w:bookmarkStart w:id="9376" w:name="_ETM_Q11_641000"/>
      <w:bookmarkEnd w:id="9376"/>
      <w:r>
        <w:rPr>
          <w:rFonts w:hint="cs"/>
          <w:rtl/>
        </w:rPr>
        <w:t xml:space="preserve">אנחנו כחברי כנסת צריכים לשאול וכל אזרח צריך לשאול: אז </w:t>
      </w:r>
      <w:bookmarkStart w:id="9377" w:name="_ETM_Q11_643000"/>
      <w:bookmarkEnd w:id="9377"/>
      <w:r>
        <w:rPr>
          <w:rFonts w:hint="cs"/>
          <w:rtl/>
        </w:rPr>
        <w:t xml:space="preserve">איפה הבעיה? למה הוא לא מתפקד? ובכן, התשובה הראשונה היא </w:t>
      </w:r>
      <w:bookmarkStart w:id="9378" w:name="_ETM_Q11_650000"/>
      <w:bookmarkEnd w:id="9378"/>
      <w:r>
        <w:rPr>
          <w:rFonts w:hint="cs"/>
          <w:rtl/>
        </w:rPr>
        <w:t xml:space="preserve">שהוא לא מתפקד כי הוא בתוך המערכת. כל מי שהיה </w:t>
      </w:r>
      <w:bookmarkStart w:id="9379" w:name="_ETM_Q11_654000"/>
      <w:bookmarkEnd w:id="9379"/>
      <w:r>
        <w:rPr>
          <w:rFonts w:hint="cs"/>
          <w:rtl/>
        </w:rPr>
        <w:t xml:space="preserve">כאן בתוך מערכת בכלל ובתוך צה"ל, שהוא ארגון היררכי </w:t>
      </w:r>
      <w:bookmarkStart w:id="9380" w:name="_ETM_Q11_658000"/>
      <w:bookmarkEnd w:id="9380"/>
      <w:r>
        <w:rPr>
          <w:rFonts w:hint="cs"/>
          <w:rtl/>
        </w:rPr>
        <w:t xml:space="preserve">וסגור מטבעו, והיה צריך לומר למפקד שלו: אתה טועה, אתה </w:t>
      </w:r>
      <w:bookmarkStart w:id="9381" w:name="_ETM_Q11_663000"/>
      <w:bookmarkEnd w:id="9381"/>
      <w:r>
        <w:rPr>
          <w:rFonts w:hint="cs"/>
          <w:rtl/>
        </w:rPr>
        <w:t xml:space="preserve">מדבר שטויות, ולצעוק לו: זאת מלחמה, ולא להיות כבול שכשעומדת </w:t>
      </w:r>
      <w:bookmarkStart w:id="9382" w:name="_ETM_Q11_674000"/>
      <w:bookmarkEnd w:id="9382"/>
      <w:proofErr w:type="spellStart"/>
      <w:r>
        <w:rPr>
          <w:rFonts w:hint="cs"/>
          <w:rtl/>
        </w:rPr>
        <w:t>האלחוטנית</w:t>
      </w:r>
      <w:proofErr w:type="spellEnd"/>
      <w:r>
        <w:rPr>
          <w:rFonts w:hint="cs"/>
          <w:rtl/>
        </w:rPr>
        <w:t xml:space="preserve"> ואומרת לקמ"ן, והדברים עוד יתבררו בתחקירים </w:t>
      </w:r>
      <w:r>
        <w:rPr>
          <w:rtl/>
        </w:rPr>
        <w:t>–</w:t>
      </w:r>
      <w:r>
        <w:rPr>
          <w:rFonts w:hint="cs"/>
          <w:rtl/>
        </w:rPr>
        <w:t xml:space="preserve"> אומרת לו: </w:t>
      </w:r>
      <w:bookmarkStart w:id="9383" w:name="_ETM_Q11_680000"/>
      <w:bookmarkEnd w:id="9383"/>
      <w:r>
        <w:rPr>
          <w:rFonts w:hint="cs"/>
          <w:rtl/>
        </w:rPr>
        <w:t xml:space="preserve">זה לא תרגיל, זאת מלחמה, אז הוא אומר לה: </w:t>
      </w:r>
      <w:bookmarkStart w:id="9384" w:name="_ETM_Q11_679000"/>
      <w:bookmarkEnd w:id="9384"/>
      <w:r>
        <w:rPr>
          <w:rFonts w:hint="cs"/>
          <w:rtl/>
        </w:rPr>
        <w:t xml:space="preserve">את מדמיינת </w:t>
      </w:r>
      <w:r>
        <w:rPr>
          <w:rFonts w:hint="eastAsia"/>
          <w:rtl/>
        </w:rPr>
        <w:t>–</w:t>
      </w:r>
      <w:r>
        <w:rPr>
          <w:rFonts w:hint="cs"/>
          <w:rtl/>
        </w:rPr>
        <w:t xml:space="preserve"> </w:t>
      </w:r>
      <w:bookmarkStart w:id="9385" w:name="_ETM_Q11_686000"/>
      <w:bookmarkEnd w:id="9385"/>
      <w:r>
        <w:rPr>
          <w:rFonts w:hint="cs"/>
          <w:rtl/>
        </w:rPr>
        <w:t>אז המינימום הדרוש שתהיה יחידה שתהיה מחוץ למערכות הקיימות</w:t>
      </w:r>
      <w:bookmarkStart w:id="9386" w:name="_ETM_Q11_693000"/>
      <w:bookmarkEnd w:id="9386"/>
      <w:r>
        <w:rPr>
          <w:rFonts w:hint="cs"/>
          <w:rtl/>
        </w:rPr>
        <w:t xml:space="preserve">; פעם אחת, זה התיקון הראשון של החוק. בזה אני השבתי לך, חברת הכנסת מיכאלי. זה התיקון החשוב, שהיחידה הזאת לא תהיה בתוך המערכות הצבאיות אלא מחוצה להן, כדי שהיא תוכל </w:t>
      </w:r>
      <w:bookmarkStart w:id="9387" w:name="_ETM_Q11_695000"/>
      <w:bookmarkEnd w:id="9387"/>
      <w:r>
        <w:rPr>
          <w:rFonts w:hint="cs"/>
          <w:rtl/>
        </w:rPr>
        <w:t xml:space="preserve">לבקר. אי-אפשר לבקר בתוך המערכת. </w:t>
      </w:r>
    </w:p>
    <w:p w:rsidR="00776D32" w:rsidRDefault="00776D32" w:rsidP="008B3174">
      <w:pPr>
        <w:rPr>
          <w:rtl/>
        </w:rPr>
      </w:pPr>
    </w:p>
    <w:p w:rsidR="00776D32" w:rsidRDefault="00776D32" w:rsidP="00AF4C0C">
      <w:pPr>
        <w:rPr>
          <w:rtl/>
        </w:rPr>
      </w:pPr>
      <w:r>
        <w:rPr>
          <w:rFonts w:hint="cs"/>
          <w:rtl/>
        </w:rPr>
        <w:t xml:space="preserve">דבר שני, </w:t>
      </w:r>
      <w:bookmarkStart w:id="9388" w:name="_ETM_Q11_698000"/>
      <w:bookmarkEnd w:id="9388"/>
      <w:r>
        <w:rPr>
          <w:rFonts w:hint="cs"/>
          <w:rtl/>
        </w:rPr>
        <w:t xml:space="preserve">שיהיו לה את הכלים, שהיא תהיה חשופה </w:t>
      </w:r>
      <w:bookmarkStart w:id="9389" w:name="_ETM_Q11_708000"/>
      <w:bookmarkEnd w:id="9389"/>
      <w:r>
        <w:rPr>
          <w:rFonts w:hint="cs"/>
          <w:rtl/>
        </w:rPr>
        <w:t xml:space="preserve">לחומר המודיעיני הגולמי </w:t>
      </w:r>
      <w:r>
        <w:rPr>
          <w:rFonts w:hint="eastAsia"/>
          <w:rtl/>
        </w:rPr>
        <w:t>–</w:t>
      </w:r>
      <w:r>
        <w:rPr>
          <w:rFonts w:hint="cs"/>
          <w:rtl/>
        </w:rPr>
        <w:t xml:space="preserve"> מה שלא קורה עכשיו </w:t>
      </w:r>
      <w:proofErr w:type="spellStart"/>
      <w:r>
        <w:rPr>
          <w:rFonts w:hint="cs"/>
          <w:rtl/>
        </w:rPr>
        <w:t>במל"ל</w:t>
      </w:r>
      <w:proofErr w:type="spellEnd"/>
      <w:r w:rsidR="00AF4C0C">
        <w:rPr>
          <w:rFonts w:hint="cs"/>
          <w:rtl/>
        </w:rPr>
        <w:t>;</w:t>
      </w:r>
      <w:r>
        <w:rPr>
          <w:rFonts w:hint="cs"/>
          <w:rtl/>
        </w:rPr>
        <w:t xml:space="preserve"> הזכרת את </w:t>
      </w:r>
      <w:bookmarkStart w:id="9390" w:name="_ETM_Q11_714000"/>
      <w:bookmarkEnd w:id="9390"/>
      <w:proofErr w:type="spellStart"/>
      <w:r>
        <w:rPr>
          <w:rFonts w:hint="cs"/>
          <w:rtl/>
        </w:rPr>
        <w:t>המל"ל</w:t>
      </w:r>
      <w:proofErr w:type="spellEnd"/>
      <w:r>
        <w:rPr>
          <w:rFonts w:hint="cs"/>
          <w:rtl/>
        </w:rPr>
        <w:t xml:space="preserve">. זה לא קורה </w:t>
      </w:r>
      <w:proofErr w:type="spellStart"/>
      <w:r>
        <w:rPr>
          <w:rFonts w:hint="cs"/>
          <w:rtl/>
        </w:rPr>
        <w:t>במל"ל</w:t>
      </w:r>
      <w:proofErr w:type="spellEnd"/>
      <w:r>
        <w:rPr>
          <w:rFonts w:hint="cs"/>
          <w:rtl/>
        </w:rPr>
        <w:t xml:space="preserve"> </w:t>
      </w:r>
      <w:r w:rsidR="00AF4C0C">
        <w:rPr>
          <w:rFonts w:hint="eastAsia"/>
          <w:rtl/>
        </w:rPr>
        <w:t xml:space="preserve">– </w:t>
      </w:r>
      <w:r>
        <w:rPr>
          <w:rFonts w:hint="cs"/>
          <w:rtl/>
        </w:rPr>
        <w:t>לא חשופים לחומר המודיעיני הגולמי</w:t>
      </w:r>
      <w:r w:rsidR="00AF4C0C">
        <w:rPr>
          <w:rFonts w:hint="cs"/>
          <w:rtl/>
        </w:rPr>
        <w:t>,</w:t>
      </w:r>
      <w:r>
        <w:rPr>
          <w:rFonts w:hint="cs"/>
          <w:rtl/>
        </w:rPr>
        <w:t xml:space="preserve"> לא יכולים לנתח, לא יכולים להביא "איפכא מסתברא"; יכולים </w:t>
      </w:r>
      <w:bookmarkStart w:id="9391" w:name="_ETM_Q11_722000"/>
      <w:bookmarkEnd w:id="9391"/>
      <w:proofErr w:type="spellStart"/>
      <w:r>
        <w:rPr>
          <w:rFonts w:hint="cs"/>
          <w:rtl/>
        </w:rPr>
        <w:t>לתכלל</w:t>
      </w:r>
      <w:proofErr w:type="spellEnd"/>
      <w:r>
        <w:rPr>
          <w:rFonts w:hint="cs"/>
          <w:rtl/>
        </w:rPr>
        <w:t>, לאסוף את הדעות מכל גופי הביטחון ולהציג אותן. גם מחוץ למערכת, גם חשופים.</w:t>
      </w:r>
      <w:bookmarkStart w:id="9392" w:name="_ETM_Q11_725000"/>
      <w:bookmarkEnd w:id="9392"/>
      <w:r>
        <w:rPr>
          <w:rFonts w:hint="cs"/>
          <w:rtl/>
        </w:rPr>
        <w:t xml:space="preserve"> </w:t>
      </w:r>
    </w:p>
    <w:p w:rsidR="00776D32" w:rsidRDefault="00776D32" w:rsidP="008B3174">
      <w:pPr>
        <w:rPr>
          <w:rtl/>
        </w:rPr>
      </w:pPr>
      <w:bookmarkStart w:id="9393" w:name="_ETM_Q11_732895"/>
      <w:bookmarkStart w:id="9394" w:name="_ETM_Q11_732980"/>
      <w:bookmarkEnd w:id="9393"/>
      <w:bookmarkEnd w:id="9394"/>
    </w:p>
    <w:p w:rsidR="00776D32" w:rsidRDefault="00776D32" w:rsidP="00042674">
      <w:pPr>
        <w:rPr>
          <w:rtl/>
        </w:rPr>
      </w:pPr>
      <w:bookmarkStart w:id="9395" w:name="_ETM_Q11_733053"/>
      <w:bookmarkStart w:id="9396" w:name="_ETM_Q11_733128"/>
      <w:bookmarkEnd w:id="9395"/>
      <w:bookmarkEnd w:id="9396"/>
      <w:r>
        <w:rPr>
          <w:rFonts w:hint="cs"/>
          <w:rtl/>
        </w:rPr>
        <w:t>הדבר השלישי, והוא לא פחות חשוב</w:t>
      </w:r>
      <w:bookmarkStart w:id="9397" w:name="_ETM_Q11_731000"/>
      <w:bookmarkEnd w:id="9397"/>
      <w:r>
        <w:rPr>
          <w:rFonts w:hint="cs"/>
          <w:rtl/>
        </w:rPr>
        <w:t xml:space="preserve"> </w:t>
      </w:r>
      <w:r>
        <w:rPr>
          <w:rFonts w:hint="eastAsia"/>
          <w:rtl/>
        </w:rPr>
        <w:t>–</w:t>
      </w:r>
      <w:r>
        <w:rPr>
          <w:rFonts w:hint="cs"/>
          <w:rtl/>
        </w:rPr>
        <w:t xml:space="preserve"> שיוכלו להביא את העמדה הזאת למקבלי ההחלטות. </w:t>
      </w:r>
    </w:p>
    <w:p w:rsidR="00776D32" w:rsidRDefault="00776D32" w:rsidP="00AF4C0C">
      <w:pPr>
        <w:ind w:firstLine="0"/>
        <w:rPr>
          <w:rtl/>
        </w:rPr>
      </w:pPr>
      <w:bookmarkStart w:id="9398" w:name="_ETM_Q11_683000"/>
      <w:bookmarkStart w:id="9399" w:name="TOR_Q12"/>
      <w:bookmarkEnd w:id="9398"/>
      <w:bookmarkEnd w:id="9399"/>
      <w:r>
        <w:rPr>
          <w:rFonts w:hint="cs"/>
          <w:rtl/>
        </w:rPr>
        <w:t xml:space="preserve">יש איזה סלוגן כזה שחביב על חבריי וחברותיי לאופוזיציה: אתה </w:t>
      </w:r>
      <w:bookmarkStart w:id="9400" w:name="_ETM_Q12_143586"/>
      <w:bookmarkEnd w:id="9400"/>
      <w:r>
        <w:rPr>
          <w:rFonts w:hint="cs"/>
          <w:rtl/>
        </w:rPr>
        <w:t xml:space="preserve">הראש </w:t>
      </w:r>
      <w:r>
        <w:rPr>
          <w:rFonts w:hint="eastAsia"/>
          <w:rtl/>
        </w:rPr>
        <w:t>–</w:t>
      </w:r>
      <w:r>
        <w:rPr>
          <w:rFonts w:hint="cs"/>
          <w:rtl/>
        </w:rPr>
        <w:t xml:space="preserve"> איך זה הולך, מרב? נעמה? אתה הראש, אתה אשם. </w:t>
      </w:r>
      <w:bookmarkStart w:id="9401" w:name="_ETM_Q12_137928"/>
      <w:bookmarkStart w:id="9402" w:name="_ETM_Q12_137966"/>
      <w:bookmarkEnd w:id="9401"/>
      <w:bookmarkEnd w:id="9402"/>
      <w:r>
        <w:rPr>
          <w:rFonts w:hint="cs"/>
          <w:rtl/>
        </w:rPr>
        <w:t>עכשיו יש סלוגן חדש. אני קראתי את חוות הדעת של היועצת המשפטית</w:t>
      </w:r>
      <w:bookmarkStart w:id="9403" w:name="_ETM_Q12_149421"/>
      <w:bookmarkEnd w:id="9403"/>
      <w:r>
        <w:rPr>
          <w:rFonts w:hint="cs"/>
          <w:rtl/>
        </w:rPr>
        <w:t>. יש סלוגן חדש: אתה הראש, לא ניתן לך שום מידע</w:t>
      </w:r>
      <w:r w:rsidR="00AF4C0C">
        <w:rPr>
          <w:rFonts w:hint="cs"/>
          <w:rtl/>
        </w:rPr>
        <w:t>,</w:t>
      </w:r>
      <w:r>
        <w:rPr>
          <w:rFonts w:hint="cs"/>
          <w:rtl/>
        </w:rPr>
        <w:t xml:space="preserve"> לא נעביר לך מידע, נסתיר ממך מידע, אבל אתה תהיה אשם. מקובל עלייך, לזימי? מקובל.</w:t>
      </w:r>
    </w:p>
    <w:p w:rsidR="00776D32" w:rsidRDefault="00776D32" w:rsidP="008B3174">
      <w:pPr>
        <w:rPr>
          <w:rtl/>
        </w:rPr>
      </w:pPr>
      <w:bookmarkStart w:id="9404" w:name="_ETM_Q12_159286"/>
      <w:bookmarkStart w:id="9405" w:name="_ETM_Q12_159411"/>
      <w:bookmarkEnd w:id="9404"/>
      <w:bookmarkEnd w:id="9405"/>
    </w:p>
    <w:p w:rsidR="00776D32" w:rsidRDefault="00776D32" w:rsidP="008B3174">
      <w:pPr>
        <w:pStyle w:val="af5"/>
        <w:keepNext/>
        <w:rPr>
          <w:rtl/>
        </w:rPr>
      </w:pPr>
      <w:bookmarkStart w:id="9406" w:name="ET_interruption_6236_13"/>
      <w:r w:rsidRPr="005A4C7E">
        <w:rPr>
          <w:rStyle w:val="TagStyle"/>
          <w:rtl/>
        </w:rPr>
        <w:t xml:space="preserve"> &lt;&lt; קריאה &gt;&gt; </w:t>
      </w:r>
      <w:r>
        <w:rPr>
          <w:rtl/>
        </w:rPr>
        <w:t>נעמה לזימי (העבודה):</w:t>
      </w:r>
      <w:r w:rsidRPr="005A4C7E">
        <w:rPr>
          <w:rStyle w:val="TagStyle"/>
          <w:rtl/>
        </w:rPr>
        <w:t xml:space="preserve"> &lt;&lt; קריאה &gt;&gt;</w:t>
      </w:r>
      <w:r>
        <w:rPr>
          <w:rtl/>
        </w:rPr>
        <w:t xml:space="preserve">   </w:t>
      </w:r>
      <w:bookmarkEnd w:id="9406"/>
    </w:p>
    <w:p w:rsidR="00776D32" w:rsidRDefault="00776D32" w:rsidP="005D1BD4">
      <w:pPr>
        <w:rPr>
          <w:rtl/>
        </w:rPr>
      </w:pPr>
    </w:p>
    <w:p w:rsidR="00776D32" w:rsidRDefault="005D1BD4" w:rsidP="00AF4C0C">
      <w:pPr>
        <w:rPr>
          <w:rtl/>
        </w:rPr>
      </w:pPr>
      <w:r>
        <w:rPr>
          <w:rFonts w:hint="cs"/>
          <w:rtl/>
        </w:rPr>
        <w:t>– – –</w:t>
      </w:r>
      <w:r w:rsidR="00776D32">
        <w:rPr>
          <w:rFonts w:hint="cs"/>
          <w:rtl/>
        </w:rPr>
        <w:t xml:space="preserve"> </w:t>
      </w:r>
      <w:bookmarkStart w:id="9407" w:name="_ETM_Q12_157823"/>
      <w:bookmarkStart w:id="9408" w:name="_ETM_Q12_157957"/>
      <w:bookmarkStart w:id="9409" w:name="_ETM_Q12_160676"/>
      <w:bookmarkEnd w:id="9407"/>
      <w:bookmarkEnd w:id="9408"/>
      <w:bookmarkEnd w:id="9409"/>
      <w:r w:rsidR="00776D32">
        <w:rPr>
          <w:rFonts w:hint="cs"/>
          <w:rtl/>
        </w:rPr>
        <w:t>אבל אתה הראש</w:t>
      </w:r>
      <w:r w:rsidR="00AF4C0C">
        <w:rPr>
          <w:rFonts w:hint="cs"/>
          <w:rtl/>
        </w:rPr>
        <w:t>,</w:t>
      </w:r>
      <w:r w:rsidR="00776D32">
        <w:rPr>
          <w:rFonts w:hint="cs"/>
          <w:rtl/>
        </w:rPr>
        <w:t xml:space="preserve"> אתה יכול להעביר מזוודות של דולרים לחמאס. זה כן בסדר?</w:t>
      </w:r>
    </w:p>
    <w:p w:rsidR="00776D32" w:rsidRDefault="00776D32" w:rsidP="008B3174">
      <w:pPr>
        <w:rPr>
          <w:rtl/>
        </w:rPr>
      </w:pPr>
      <w:bookmarkStart w:id="9410" w:name="_ETM_Q12_160182"/>
      <w:bookmarkStart w:id="9411" w:name="_ETM_Q12_160239"/>
      <w:bookmarkEnd w:id="9410"/>
      <w:bookmarkEnd w:id="9411"/>
    </w:p>
    <w:p w:rsidR="00776D32" w:rsidRDefault="00776D32" w:rsidP="008B3174">
      <w:pPr>
        <w:pStyle w:val="-"/>
        <w:keepNext/>
        <w:rPr>
          <w:rtl/>
        </w:rPr>
      </w:pPr>
      <w:r w:rsidRPr="005A4C7E">
        <w:rPr>
          <w:rStyle w:val="TagStyle"/>
          <w:rtl/>
        </w:rPr>
        <w:t xml:space="preserve"> &lt;&lt; דובר_המשך &gt;&gt; </w:t>
      </w:r>
      <w:r>
        <w:rPr>
          <w:rtl/>
        </w:rPr>
        <w:t>עמית הלוי (הליכוד):</w:t>
      </w:r>
      <w:r w:rsidRPr="005A4C7E">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r>
        <w:rPr>
          <w:rFonts w:hint="cs"/>
          <w:rtl/>
        </w:rPr>
        <w:t>א</w:t>
      </w:r>
      <w:bookmarkStart w:id="9412" w:name="_ETM_Q12_160359"/>
      <w:bookmarkStart w:id="9413" w:name="_ETM_Q12_160420"/>
      <w:bookmarkEnd w:id="9412"/>
      <w:bookmarkEnd w:id="9413"/>
      <w:r>
        <w:rPr>
          <w:rFonts w:hint="cs"/>
          <w:rtl/>
        </w:rPr>
        <w:t xml:space="preserve">תה הראש, אתה אחראי. אתה גולדה מאיר, אתה </w:t>
      </w:r>
      <w:bookmarkStart w:id="9414" w:name="_ETM_Q12_162735"/>
      <w:bookmarkEnd w:id="9414"/>
      <w:r>
        <w:rPr>
          <w:rFonts w:hint="cs"/>
          <w:rtl/>
        </w:rPr>
        <w:t xml:space="preserve">לא תדע, אלי </w:t>
      </w:r>
      <w:proofErr w:type="spellStart"/>
      <w:r>
        <w:rPr>
          <w:rFonts w:hint="cs"/>
          <w:rtl/>
        </w:rPr>
        <w:t>זעירא</w:t>
      </w:r>
      <w:proofErr w:type="spellEnd"/>
      <w:r>
        <w:rPr>
          <w:rFonts w:hint="cs"/>
          <w:rtl/>
        </w:rPr>
        <w:t xml:space="preserve"> יסתיר ממך מידע. </w:t>
      </w:r>
    </w:p>
    <w:p w:rsidR="00776D32" w:rsidRDefault="00776D32" w:rsidP="008B3174">
      <w:pPr>
        <w:rPr>
          <w:rtl/>
        </w:rPr>
      </w:pPr>
      <w:bookmarkStart w:id="9415" w:name="_ETM_Q12_165566"/>
      <w:bookmarkStart w:id="9416" w:name="_ETM_Q12_165651"/>
      <w:bookmarkEnd w:id="9415"/>
      <w:bookmarkEnd w:id="9416"/>
    </w:p>
    <w:p w:rsidR="00776D32" w:rsidRDefault="00776D32" w:rsidP="008B3174">
      <w:pPr>
        <w:pStyle w:val="af5"/>
        <w:keepNext/>
        <w:rPr>
          <w:rtl/>
        </w:rPr>
      </w:pPr>
      <w:bookmarkStart w:id="9417" w:name="ET_interruption_6236_16"/>
      <w:r w:rsidRPr="005A4C7E">
        <w:rPr>
          <w:rStyle w:val="TagStyle"/>
          <w:rtl/>
        </w:rPr>
        <w:t xml:space="preserve"> &lt;&lt; קריאה &gt;&gt; </w:t>
      </w:r>
      <w:r>
        <w:rPr>
          <w:rtl/>
        </w:rPr>
        <w:t>נעמה לזימי (העבודה):</w:t>
      </w:r>
      <w:r w:rsidRPr="005A4C7E">
        <w:rPr>
          <w:rStyle w:val="TagStyle"/>
          <w:rtl/>
        </w:rPr>
        <w:t xml:space="preserve"> &lt;&lt; קריאה &gt;&gt;</w:t>
      </w:r>
      <w:r>
        <w:rPr>
          <w:rtl/>
        </w:rPr>
        <w:t xml:space="preserve">   </w:t>
      </w:r>
      <w:bookmarkEnd w:id="9417"/>
    </w:p>
    <w:p w:rsidR="00776D32" w:rsidRDefault="00776D32" w:rsidP="005D1BD4">
      <w:pPr>
        <w:rPr>
          <w:rtl/>
        </w:rPr>
      </w:pPr>
    </w:p>
    <w:p w:rsidR="00776D32" w:rsidRDefault="00776D32" w:rsidP="00AF4C0C">
      <w:pPr>
        <w:rPr>
          <w:rtl/>
        </w:rPr>
      </w:pPr>
      <w:r>
        <w:rPr>
          <w:rFonts w:hint="cs"/>
          <w:rtl/>
        </w:rPr>
        <w:t xml:space="preserve">לא. </w:t>
      </w:r>
      <w:r w:rsidR="00AF4C0C">
        <w:rPr>
          <w:rFonts w:hint="cs"/>
          <w:rtl/>
        </w:rPr>
        <w:t xml:space="preserve">גם </w:t>
      </w:r>
      <w:r>
        <w:rPr>
          <w:rFonts w:hint="cs"/>
          <w:rtl/>
        </w:rPr>
        <w:t xml:space="preserve">אתה תענה. </w:t>
      </w:r>
      <w:r w:rsidR="00AF4C0C">
        <w:rPr>
          <w:rFonts w:hint="cs"/>
          <w:rtl/>
        </w:rPr>
        <w:t xml:space="preserve">גם </w:t>
      </w:r>
      <w:r>
        <w:rPr>
          <w:rFonts w:hint="cs"/>
          <w:rtl/>
        </w:rPr>
        <w:t xml:space="preserve">אתה תענה. אתה הראש, אתה יכול להעביר מזוודות של דולרים </w:t>
      </w:r>
      <w:bookmarkStart w:id="9418" w:name="_ETM_Q12_168044"/>
      <w:bookmarkEnd w:id="9418"/>
      <w:r>
        <w:rPr>
          <w:rFonts w:hint="cs"/>
          <w:rtl/>
        </w:rPr>
        <w:t xml:space="preserve">לארגון טרור. זה בסדר? זה בסדר? </w:t>
      </w:r>
    </w:p>
    <w:p w:rsidR="00776D32" w:rsidRDefault="00776D32" w:rsidP="008B3174">
      <w:pPr>
        <w:rPr>
          <w:rtl/>
        </w:rPr>
      </w:pPr>
      <w:bookmarkStart w:id="9419" w:name="_ETM_Q12_171027"/>
      <w:bookmarkStart w:id="9420" w:name="_ETM_Q12_171145"/>
      <w:bookmarkEnd w:id="9419"/>
      <w:bookmarkEnd w:id="9420"/>
    </w:p>
    <w:p w:rsidR="00776D32" w:rsidRDefault="00776D32" w:rsidP="008B3174">
      <w:pPr>
        <w:pStyle w:val="-"/>
        <w:keepNext/>
        <w:rPr>
          <w:rtl/>
        </w:rPr>
      </w:pPr>
      <w:bookmarkStart w:id="9421" w:name="ET_speakercontinue_6164_17"/>
      <w:r w:rsidRPr="005A4C7E">
        <w:rPr>
          <w:rStyle w:val="TagStyle"/>
          <w:rtl/>
        </w:rPr>
        <w:t xml:space="preserve"> &lt;&lt; דובר_המשך &gt;&gt; </w:t>
      </w:r>
      <w:r>
        <w:rPr>
          <w:rtl/>
        </w:rPr>
        <w:t>עמית הלוי (הליכוד):</w:t>
      </w:r>
      <w:r w:rsidRPr="005A4C7E">
        <w:rPr>
          <w:rStyle w:val="TagStyle"/>
          <w:rtl/>
        </w:rPr>
        <w:t xml:space="preserve"> &lt;&lt; דובר_המשך &gt;&gt;</w:t>
      </w:r>
      <w:r>
        <w:rPr>
          <w:rtl/>
        </w:rPr>
        <w:t xml:space="preserve">   </w:t>
      </w:r>
      <w:bookmarkEnd w:id="9421"/>
    </w:p>
    <w:p w:rsidR="00776D32" w:rsidRDefault="00776D32" w:rsidP="005D1BD4">
      <w:pPr>
        <w:rPr>
          <w:rtl/>
        </w:rPr>
      </w:pPr>
    </w:p>
    <w:p w:rsidR="00776D32" w:rsidRDefault="00776D32" w:rsidP="008B3174">
      <w:pPr>
        <w:rPr>
          <w:rtl/>
        </w:rPr>
      </w:pPr>
      <w:bookmarkStart w:id="9422" w:name="_ETM_Q12_172112"/>
      <w:bookmarkEnd w:id="9422"/>
      <w:r>
        <w:rPr>
          <w:rFonts w:hint="cs"/>
          <w:rtl/>
        </w:rPr>
        <w:t xml:space="preserve">קודם כול </w:t>
      </w:r>
      <w:r w:rsidR="005D1BD4">
        <w:rPr>
          <w:rFonts w:hint="cs"/>
          <w:rtl/>
        </w:rPr>
        <w:t>– – –</w:t>
      </w:r>
      <w:r>
        <w:rPr>
          <w:rFonts w:hint="cs"/>
          <w:rtl/>
        </w:rPr>
        <w:t xml:space="preserve"> </w:t>
      </w:r>
    </w:p>
    <w:p w:rsidR="00776D32" w:rsidRDefault="00776D32" w:rsidP="008B3174">
      <w:pPr>
        <w:rPr>
          <w:rtl/>
        </w:rPr>
      </w:pPr>
      <w:bookmarkStart w:id="9423" w:name="_ETM_Q12_174518"/>
      <w:bookmarkStart w:id="9424" w:name="_ETM_Q12_174633"/>
      <w:bookmarkEnd w:id="9423"/>
      <w:bookmarkEnd w:id="9424"/>
    </w:p>
    <w:p w:rsidR="00776D32" w:rsidRDefault="00776D32" w:rsidP="008B3174">
      <w:pPr>
        <w:pStyle w:val="af5"/>
        <w:keepNext/>
        <w:rPr>
          <w:rtl/>
        </w:rPr>
      </w:pPr>
      <w:r w:rsidRPr="005A4C7E">
        <w:rPr>
          <w:rStyle w:val="TagStyle"/>
          <w:rtl/>
        </w:rPr>
        <w:t xml:space="preserve"> &lt;&lt; קריאה &gt;&gt; </w:t>
      </w:r>
      <w:r>
        <w:rPr>
          <w:rtl/>
        </w:rPr>
        <w:t>נעמה לזימי (העבודה):</w:t>
      </w:r>
      <w:r w:rsidRPr="005A4C7E">
        <w:rPr>
          <w:rStyle w:val="TagStyle"/>
          <w:rtl/>
        </w:rPr>
        <w:t xml:space="preserve"> &lt;&lt; קריאה &gt;&gt;</w:t>
      </w:r>
      <w:r>
        <w:rPr>
          <w:rtl/>
        </w:rPr>
        <w:t xml:space="preserve">   </w:t>
      </w:r>
    </w:p>
    <w:p w:rsidR="00776D32" w:rsidRDefault="00776D32" w:rsidP="005D1BD4">
      <w:pPr>
        <w:rPr>
          <w:rtl/>
        </w:rPr>
      </w:pPr>
    </w:p>
    <w:p w:rsidR="00776D32" w:rsidRDefault="00776D32" w:rsidP="008B3174">
      <w:pPr>
        <w:rPr>
          <w:rtl/>
        </w:rPr>
      </w:pPr>
      <w:r>
        <w:rPr>
          <w:rFonts w:hint="cs"/>
          <w:rtl/>
        </w:rPr>
        <w:t xml:space="preserve">זה בסדר? </w:t>
      </w:r>
    </w:p>
    <w:p w:rsidR="00776D32" w:rsidRDefault="00776D32" w:rsidP="008B3174">
      <w:pPr>
        <w:rPr>
          <w:rtl/>
        </w:rPr>
      </w:pPr>
    </w:p>
    <w:p w:rsidR="00776D32" w:rsidRDefault="00776D32" w:rsidP="008B3174">
      <w:pPr>
        <w:pStyle w:val="-"/>
        <w:keepNext/>
        <w:rPr>
          <w:rtl/>
        </w:rPr>
      </w:pPr>
      <w:r w:rsidRPr="005A4C7E">
        <w:rPr>
          <w:rStyle w:val="TagStyle"/>
          <w:rtl/>
        </w:rPr>
        <w:t xml:space="preserve"> &lt;&lt; דובר_המשך &gt;&gt; </w:t>
      </w:r>
      <w:r>
        <w:rPr>
          <w:rtl/>
        </w:rPr>
        <w:t>עמית הלוי (הליכוד):</w:t>
      </w:r>
      <w:r w:rsidRPr="005A4C7E">
        <w:rPr>
          <w:rStyle w:val="TagStyle"/>
          <w:rtl/>
        </w:rPr>
        <w:t xml:space="preserve"> &lt;&lt; דובר_המשך &gt;&gt;</w:t>
      </w:r>
      <w:r>
        <w:rPr>
          <w:rtl/>
        </w:rPr>
        <w:t xml:space="preserve">   </w:t>
      </w:r>
    </w:p>
    <w:p w:rsidR="00776D32" w:rsidRDefault="00776D32" w:rsidP="005D1BD4">
      <w:pPr>
        <w:rPr>
          <w:rtl/>
        </w:rPr>
      </w:pPr>
    </w:p>
    <w:p w:rsidR="00776D32" w:rsidRPr="005A4C7E" w:rsidRDefault="00776D32" w:rsidP="008B3174">
      <w:pPr>
        <w:rPr>
          <w:rtl/>
        </w:rPr>
      </w:pPr>
      <w:r>
        <w:rPr>
          <w:rFonts w:hint="cs"/>
          <w:rtl/>
        </w:rPr>
        <w:t xml:space="preserve">קודם כול </w:t>
      </w:r>
      <w:r w:rsidR="005D1BD4">
        <w:rPr>
          <w:rFonts w:hint="cs"/>
          <w:rtl/>
        </w:rPr>
        <w:t>– – –</w:t>
      </w:r>
    </w:p>
    <w:p w:rsidR="00776D32" w:rsidRDefault="00776D32" w:rsidP="008B3174">
      <w:pPr>
        <w:rPr>
          <w:rtl/>
        </w:rPr>
      </w:pPr>
    </w:p>
    <w:p w:rsidR="00776D32" w:rsidRDefault="00776D32" w:rsidP="008B3174">
      <w:pPr>
        <w:pStyle w:val="af5"/>
        <w:keepNext/>
        <w:rPr>
          <w:rtl/>
        </w:rPr>
      </w:pPr>
      <w:r w:rsidRPr="005A4C7E">
        <w:rPr>
          <w:rStyle w:val="TagStyle"/>
          <w:rtl/>
        </w:rPr>
        <w:t xml:space="preserve"> &lt;&lt; קריאה &gt;&gt; </w:t>
      </w:r>
      <w:r>
        <w:rPr>
          <w:rtl/>
        </w:rPr>
        <w:t>נעמה לזימי (העבודה):</w:t>
      </w:r>
      <w:r w:rsidRPr="005A4C7E">
        <w:rPr>
          <w:rStyle w:val="TagStyle"/>
          <w:rtl/>
        </w:rPr>
        <w:t xml:space="preserve"> &lt;&lt; קריאה &gt;&gt;</w:t>
      </w:r>
      <w:r>
        <w:rPr>
          <w:rtl/>
        </w:rPr>
        <w:t xml:space="preserve">   </w:t>
      </w:r>
    </w:p>
    <w:p w:rsidR="00776D32" w:rsidRDefault="00776D32" w:rsidP="005D1BD4">
      <w:pPr>
        <w:rPr>
          <w:rtl/>
        </w:rPr>
      </w:pPr>
    </w:p>
    <w:p w:rsidR="00776D32" w:rsidRDefault="00776D32" w:rsidP="008B3174">
      <w:pPr>
        <w:rPr>
          <w:rtl/>
        </w:rPr>
      </w:pPr>
      <w:r>
        <w:rPr>
          <w:rFonts w:hint="cs"/>
          <w:rtl/>
        </w:rPr>
        <w:t xml:space="preserve">שאלתי אותך. זה לגיטימי להעביר כסף לחמאס? </w:t>
      </w:r>
    </w:p>
    <w:p w:rsidR="00776D32" w:rsidRDefault="00776D32" w:rsidP="008B3174">
      <w:pPr>
        <w:rPr>
          <w:rtl/>
        </w:rPr>
      </w:pPr>
    </w:p>
    <w:p w:rsidR="00776D32" w:rsidRDefault="00776D32" w:rsidP="008B3174">
      <w:pPr>
        <w:pStyle w:val="-"/>
        <w:keepNext/>
        <w:rPr>
          <w:rtl/>
        </w:rPr>
      </w:pPr>
      <w:r w:rsidRPr="005A4C7E">
        <w:rPr>
          <w:rStyle w:val="TagStyle"/>
          <w:rtl/>
        </w:rPr>
        <w:t xml:space="preserve"> &lt;&lt; דובר_המשך &gt;&gt; </w:t>
      </w:r>
      <w:r>
        <w:rPr>
          <w:rtl/>
        </w:rPr>
        <w:t>עמית הלוי (הליכוד):</w:t>
      </w:r>
      <w:r w:rsidRPr="005A4C7E">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r>
        <w:rPr>
          <w:rFonts w:hint="cs"/>
          <w:rtl/>
        </w:rPr>
        <w:t xml:space="preserve">קודם כול, זה התקציב הקטן של חמאס. אם את מכירה </w:t>
      </w:r>
      <w:bookmarkStart w:id="9425" w:name="_ETM_Q12_183634"/>
      <w:bookmarkEnd w:id="9425"/>
      <w:r>
        <w:rPr>
          <w:rFonts w:hint="cs"/>
          <w:rtl/>
        </w:rPr>
        <w:t xml:space="preserve">את תקציב חמאס בשנים האחרונות, זה התקציב הכי קטן. הסעיף הכי קטן הוא המזוודות האלה, אבל </w:t>
      </w:r>
      <w:bookmarkStart w:id="9426" w:name="_ETM_Q12_189626"/>
      <w:bookmarkEnd w:id="9426"/>
      <w:r>
        <w:rPr>
          <w:rFonts w:hint="cs"/>
          <w:rtl/>
        </w:rPr>
        <w:t xml:space="preserve">אפשר לדבר על זה. </w:t>
      </w:r>
    </w:p>
    <w:p w:rsidR="00776D32" w:rsidRDefault="00776D32" w:rsidP="008B3174">
      <w:pPr>
        <w:rPr>
          <w:rtl/>
        </w:rPr>
      </w:pPr>
    </w:p>
    <w:p w:rsidR="00776D32" w:rsidRDefault="00776D32" w:rsidP="008B3174">
      <w:pPr>
        <w:pStyle w:val="af6"/>
        <w:keepNext/>
        <w:rPr>
          <w:rtl/>
        </w:rPr>
      </w:pPr>
      <w:bookmarkStart w:id="9427" w:name="ET_yor_6595_64"/>
      <w:r w:rsidRPr="00FE5D61">
        <w:rPr>
          <w:rStyle w:val="TagStyle"/>
          <w:rtl/>
        </w:rPr>
        <w:t xml:space="preserve"> &lt;&lt; יור &gt;&gt; </w:t>
      </w:r>
      <w:r>
        <w:rPr>
          <w:rtl/>
        </w:rPr>
        <w:t>היו"ר ארז מלול:</w:t>
      </w:r>
      <w:r w:rsidRPr="00FE5D61">
        <w:rPr>
          <w:rStyle w:val="TagStyle"/>
          <w:rtl/>
        </w:rPr>
        <w:t xml:space="preserve"> &lt;&lt; יור &gt;&gt;</w:t>
      </w:r>
      <w:r>
        <w:rPr>
          <w:rtl/>
        </w:rPr>
        <w:t xml:space="preserve">   </w:t>
      </w:r>
      <w:bookmarkEnd w:id="9427"/>
    </w:p>
    <w:p w:rsidR="00776D32" w:rsidRDefault="00776D32" w:rsidP="005D1BD4">
      <w:pPr>
        <w:rPr>
          <w:rtl/>
        </w:rPr>
      </w:pPr>
    </w:p>
    <w:p w:rsidR="00776D32" w:rsidRPr="00FE5D61" w:rsidRDefault="00776D32" w:rsidP="008B3174">
      <w:pPr>
        <w:rPr>
          <w:rtl/>
        </w:rPr>
      </w:pPr>
      <w:r>
        <w:rPr>
          <w:rFonts w:hint="cs"/>
          <w:rtl/>
        </w:rPr>
        <w:t xml:space="preserve">חבר הכנסת עמית, זה על חשבון דקות הנאום שלך. </w:t>
      </w:r>
    </w:p>
    <w:p w:rsidR="00776D32" w:rsidRDefault="00776D32" w:rsidP="008B3174">
      <w:pPr>
        <w:rPr>
          <w:rtl/>
        </w:rPr>
      </w:pPr>
      <w:bookmarkStart w:id="9428" w:name="_ETM_Q12_177576"/>
      <w:bookmarkStart w:id="9429" w:name="_ETM_Q12_177701"/>
      <w:bookmarkEnd w:id="9428"/>
      <w:bookmarkEnd w:id="9429"/>
    </w:p>
    <w:p w:rsidR="00776D32" w:rsidRDefault="00776D32" w:rsidP="008B3174">
      <w:pPr>
        <w:pStyle w:val="af5"/>
        <w:keepNext/>
        <w:rPr>
          <w:rtl/>
        </w:rPr>
      </w:pPr>
      <w:r w:rsidRPr="005A4C7E">
        <w:rPr>
          <w:rStyle w:val="TagStyle"/>
          <w:rtl/>
        </w:rPr>
        <w:t xml:space="preserve"> &lt;&lt; קריאה &gt;&gt; </w:t>
      </w:r>
      <w:r>
        <w:rPr>
          <w:rtl/>
        </w:rPr>
        <w:t>נעמה לזימי (העבודה):</w:t>
      </w:r>
      <w:r w:rsidRPr="005A4C7E">
        <w:rPr>
          <w:rStyle w:val="TagStyle"/>
          <w:rtl/>
        </w:rPr>
        <w:t xml:space="preserve"> &lt;&lt; קריאה &gt;&gt;</w:t>
      </w:r>
      <w:r>
        <w:rPr>
          <w:rtl/>
        </w:rPr>
        <w:t xml:space="preserve">   </w:t>
      </w:r>
    </w:p>
    <w:p w:rsidR="00776D32" w:rsidRPr="005A4C7E" w:rsidRDefault="00776D32" w:rsidP="008B3174">
      <w:pPr>
        <w:rPr>
          <w:rtl/>
          <w:lang w:eastAsia="he-IL"/>
        </w:rPr>
      </w:pPr>
    </w:p>
    <w:p w:rsidR="00776D32" w:rsidRDefault="00776D32" w:rsidP="008B3174">
      <w:pPr>
        <w:rPr>
          <w:rtl/>
        </w:rPr>
      </w:pPr>
      <w:r>
        <w:rPr>
          <w:rFonts w:hint="cs"/>
          <w:rtl/>
        </w:rPr>
        <w:t xml:space="preserve">תגיד לי, אתה נורמלי? אתה יושב אצל המממן של חמאס. </w:t>
      </w:r>
      <w:bookmarkStart w:id="9430" w:name="_ETM_Q12_191550"/>
      <w:bookmarkStart w:id="9431" w:name="_ETM_Q12_191618"/>
      <w:bookmarkStart w:id="9432" w:name="_ETM_Q12_191709"/>
      <w:bookmarkStart w:id="9433" w:name="_ETM_Q12_191782"/>
      <w:bookmarkEnd w:id="9430"/>
      <w:bookmarkEnd w:id="9431"/>
      <w:bookmarkEnd w:id="9432"/>
      <w:bookmarkEnd w:id="9433"/>
      <w:r>
        <w:rPr>
          <w:rFonts w:hint="cs"/>
          <w:rtl/>
        </w:rPr>
        <w:t xml:space="preserve">אתה יושב אצל המממן הראשי של חמאס.  </w:t>
      </w:r>
    </w:p>
    <w:p w:rsidR="00776D32" w:rsidRDefault="00776D32" w:rsidP="008B3174">
      <w:pPr>
        <w:rPr>
          <w:rtl/>
        </w:rPr>
      </w:pPr>
    </w:p>
    <w:p w:rsidR="00776D32" w:rsidRDefault="00776D32" w:rsidP="008B3174">
      <w:pPr>
        <w:pStyle w:val="-"/>
        <w:keepNext/>
        <w:rPr>
          <w:rtl/>
        </w:rPr>
      </w:pPr>
      <w:r w:rsidRPr="005A4C7E">
        <w:rPr>
          <w:rStyle w:val="TagStyle"/>
          <w:rtl/>
        </w:rPr>
        <w:t xml:space="preserve"> &lt;&lt; דובר_המשך &gt;&gt; </w:t>
      </w:r>
      <w:r>
        <w:rPr>
          <w:rtl/>
        </w:rPr>
        <w:t>עמית הלוי (הליכוד):</w:t>
      </w:r>
      <w:r w:rsidRPr="005A4C7E">
        <w:rPr>
          <w:rStyle w:val="TagStyle"/>
          <w:rtl/>
        </w:rPr>
        <w:t xml:space="preserve"> &lt;&lt; דובר_המשך &gt;&gt;</w:t>
      </w:r>
      <w:r>
        <w:rPr>
          <w:rtl/>
        </w:rPr>
        <w:t xml:space="preserve">   </w:t>
      </w:r>
    </w:p>
    <w:p w:rsidR="00776D32" w:rsidRDefault="00776D32" w:rsidP="005D1BD4">
      <w:pPr>
        <w:rPr>
          <w:rtl/>
        </w:rPr>
      </w:pPr>
    </w:p>
    <w:p w:rsidR="00776D32" w:rsidRDefault="00776D32" w:rsidP="00AF4C0C">
      <w:pPr>
        <w:rPr>
          <w:rtl/>
        </w:rPr>
      </w:pPr>
      <w:r>
        <w:rPr>
          <w:rFonts w:hint="cs"/>
          <w:rtl/>
        </w:rPr>
        <w:t xml:space="preserve">התיקון הזה הוא תיקון מערכתי חשוב. </w:t>
      </w:r>
      <w:bookmarkStart w:id="9434" w:name="_ETM_Q12_196251"/>
      <w:bookmarkEnd w:id="9434"/>
      <w:r>
        <w:rPr>
          <w:rFonts w:hint="cs"/>
          <w:rtl/>
        </w:rPr>
        <w:t xml:space="preserve">שלושה דברים יש בו: להיות מחוץ למערכת הצבאית, להיות חשופים, וכמובן </w:t>
      </w:r>
      <w:proofErr w:type="spellStart"/>
      <w:r>
        <w:rPr>
          <w:rFonts w:hint="cs"/>
          <w:rtl/>
        </w:rPr>
        <w:t>להנגיש</w:t>
      </w:r>
      <w:proofErr w:type="spellEnd"/>
      <w:r>
        <w:rPr>
          <w:rFonts w:hint="cs"/>
          <w:rtl/>
        </w:rPr>
        <w:t xml:space="preserve"> את החומר הזה למקבלי ההחלטות. תחשבו לעצמכם </w:t>
      </w:r>
      <w:r>
        <w:rPr>
          <w:rFonts w:hint="eastAsia"/>
          <w:rtl/>
        </w:rPr>
        <w:t>–</w:t>
      </w:r>
      <w:r>
        <w:rPr>
          <w:rFonts w:hint="cs"/>
          <w:rtl/>
        </w:rPr>
        <w:t xml:space="preserve"> </w:t>
      </w:r>
      <w:bookmarkStart w:id="9435" w:name="_ETM_Q12_206781"/>
      <w:bookmarkEnd w:id="9435"/>
      <w:r>
        <w:rPr>
          <w:rFonts w:hint="cs"/>
          <w:rtl/>
        </w:rPr>
        <w:t xml:space="preserve">תדמייני, מרב מיכאלי, תדמיין, יאיר לפיד, </w:t>
      </w:r>
      <w:bookmarkStart w:id="9436" w:name="_ETM_Q12_211322"/>
      <w:bookmarkEnd w:id="9436"/>
      <w:proofErr w:type="spellStart"/>
      <w:r>
        <w:rPr>
          <w:rFonts w:hint="cs"/>
          <w:rtl/>
        </w:rPr>
        <w:t>שהאלחוטנית</w:t>
      </w:r>
      <w:proofErr w:type="spellEnd"/>
      <w:r>
        <w:rPr>
          <w:rFonts w:hint="cs"/>
          <w:rtl/>
        </w:rPr>
        <w:t xml:space="preserve"> הזאת הייתה מגיעה לראש הממשלה, הייתה אומרת לו: הקמ"ן </w:t>
      </w:r>
      <w:bookmarkStart w:id="9437" w:name="_ETM_Q12_215240"/>
      <w:bookmarkEnd w:id="9437"/>
      <w:r>
        <w:rPr>
          <w:rFonts w:hint="cs"/>
          <w:rtl/>
        </w:rPr>
        <w:t xml:space="preserve">טועה; הייתה אומרת לו: ראש חטיבת מחקר עמית סער טועה; </w:t>
      </w:r>
      <w:bookmarkStart w:id="9438" w:name="_ETM_Q12_221231"/>
      <w:bookmarkEnd w:id="9438"/>
      <w:r>
        <w:rPr>
          <w:rFonts w:hint="cs"/>
          <w:rtl/>
        </w:rPr>
        <w:t xml:space="preserve">הייתה אומרת לו: </w:t>
      </w:r>
      <w:bookmarkStart w:id="9439" w:name="_ETM_Q12_212899"/>
      <w:bookmarkStart w:id="9440" w:name="_ETM_Q12_213350"/>
      <w:bookmarkStart w:id="9441" w:name="_ETM_Q12_213829"/>
      <w:bookmarkStart w:id="9442" w:name="_ETM_Q12_213950"/>
      <w:bookmarkStart w:id="9443" w:name="_ETM_Q12_214520"/>
      <w:bookmarkStart w:id="9444" w:name="_ETM_Q12_215539"/>
      <w:bookmarkStart w:id="9445" w:name="_ETM_Q12_215899"/>
      <w:bookmarkStart w:id="9446" w:name="_ETM_Q12_216320"/>
      <w:bookmarkStart w:id="9447" w:name="_ETM_Q12_216469"/>
      <w:bookmarkStart w:id="9448" w:name="_ETM_Q12_217250"/>
      <w:bookmarkStart w:id="9449" w:name="_ETM_Q12_217729"/>
      <w:bookmarkStart w:id="9450" w:name="_ETM_Q12_218239"/>
      <w:bookmarkStart w:id="9451" w:name="_ETM_Q12_219199"/>
      <w:bookmarkStart w:id="9452" w:name="_ETM_Q12_219530"/>
      <w:bookmarkStart w:id="9453" w:name="_ETM_Q12_219920"/>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r>
        <w:rPr>
          <w:rtl/>
        </w:rPr>
        <w:t xml:space="preserve">ראש </w:t>
      </w:r>
      <w:bookmarkStart w:id="9454" w:name="_ETM_Q12_220309"/>
      <w:bookmarkEnd w:id="9454"/>
      <w:r>
        <w:rPr>
          <w:rtl/>
        </w:rPr>
        <w:t xml:space="preserve">אמ"ן </w:t>
      </w:r>
      <w:bookmarkStart w:id="9455" w:name="_ETM_Q12_220729"/>
      <w:bookmarkEnd w:id="9455"/>
      <w:r>
        <w:rPr>
          <w:rtl/>
        </w:rPr>
        <w:t>טועה</w:t>
      </w:r>
      <w:r>
        <w:rPr>
          <w:rFonts w:hint="cs"/>
          <w:rtl/>
        </w:rPr>
        <w:t>.</w:t>
      </w:r>
      <w:r>
        <w:rPr>
          <w:rtl/>
        </w:rPr>
        <w:t xml:space="preserve"> </w:t>
      </w:r>
      <w:bookmarkStart w:id="9456" w:name="_ETM_Q12_221840"/>
      <w:bookmarkEnd w:id="9456"/>
      <w:r>
        <w:rPr>
          <w:rtl/>
        </w:rPr>
        <w:t xml:space="preserve">מה </w:t>
      </w:r>
      <w:bookmarkStart w:id="9457" w:name="_ETM_Q12_222050"/>
      <w:bookmarkEnd w:id="9457"/>
      <w:r>
        <w:rPr>
          <w:rtl/>
        </w:rPr>
        <w:t xml:space="preserve">היה </w:t>
      </w:r>
      <w:bookmarkStart w:id="9458" w:name="_ETM_Q12_222320"/>
      <w:bookmarkEnd w:id="9458"/>
      <w:r>
        <w:rPr>
          <w:rtl/>
        </w:rPr>
        <w:t>איתה</w:t>
      </w:r>
      <w:r>
        <w:rPr>
          <w:rFonts w:hint="cs"/>
          <w:rtl/>
        </w:rPr>
        <w:t xml:space="preserve">, עם </w:t>
      </w:r>
      <w:proofErr w:type="spellStart"/>
      <w:r>
        <w:rPr>
          <w:rFonts w:hint="cs"/>
          <w:rtl/>
        </w:rPr>
        <w:t>האלחוטנית</w:t>
      </w:r>
      <w:proofErr w:type="spellEnd"/>
      <w:r>
        <w:rPr>
          <w:rFonts w:hint="cs"/>
          <w:rtl/>
        </w:rPr>
        <w:t xml:space="preserve"> הזאת? </w:t>
      </w:r>
      <w:bookmarkStart w:id="9459" w:name="_ETM_Q12_222530"/>
      <w:bookmarkStart w:id="9460" w:name="_ETM_Q12_222620"/>
      <w:bookmarkStart w:id="9461" w:name="_ETM_Q12_222890"/>
      <w:bookmarkStart w:id="9462" w:name="_ETM_Q12_223159"/>
      <w:bookmarkStart w:id="9463" w:name="_ETM_Q12_223460"/>
      <w:bookmarkEnd w:id="9459"/>
      <w:bookmarkEnd w:id="9460"/>
      <w:bookmarkEnd w:id="9461"/>
      <w:bookmarkEnd w:id="9462"/>
      <w:bookmarkEnd w:id="9463"/>
      <w:r>
        <w:rPr>
          <w:rtl/>
        </w:rPr>
        <w:t xml:space="preserve">אנחנו </w:t>
      </w:r>
      <w:bookmarkStart w:id="9464" w:name="_ETM_Q12_223640"/>
      <w:bookmarkEnd w:id="9464"/>
      <w:r>
        <w:rPr>
          <w:rtl/>
        </w:rPr>
        <w:t xml:space="preserve">יודעים </w:t>
      </w:r>
      <w:bookmarkStart w:id="9465" w:name="_ETM_Q12_223879"/>
      <w:bookmarkEnd w:id="9465"/>
      <w:r>
        <w:rPr>
          <w:rtl/>
        </w:rPr>
        <w:t xml:space="preserve">מה </w:t>
      </w:r>
      <w:bookmarkStart w:id="9466" w:name="_ETM_Q12_224000"/>
      <w:bookmarkEnd w:id="9466"/>
      <w:r>
        <w:rPr>
          <w:rtl/>
        </w:rPr>
        <w:t xml:space="preserve">היה </w:t>
      </w:r>
      <w:bookmarkStart w:id="9467" w:name="_ETM_Q12_224149"/>
      <w:bookmarkEnd w:id="9467"/>
      <w:r>
        <w:rPr>
          <w:rtl/>
        </w:rPr>
        <w:t>איתה</w:t>
      </w:r>
      <w:r>
        <w:rPr>
          <w:rFonts w:hint="cs"/>
          <w:rtl/>
        </w:rPr>
        <w:t xml:space="preserve"> </w:t>
      </w:r>
      <w:r w:rsidR="00AF4C0C">
        <w:rPr>
          <w:rFonts w:hint="eastAsia"/>
          <w:rtl/>
        </w:rPr>
        <w:t xml:space="preserve">– </w:t>
      </w:r>
      <w:r>
        <w:rPr>
          <w:rFonts w:hint="cs"/>
          <w:rtl/>
        </w:rPr>
        <w:t xml:space="preserve">היא </w:t>
      </w:r>
      <w:bookmarkStart w:id="9468" w:name="_ETM_Q12_224193"/>
      <w:bookmarkStart w:id="9469" w:name="_ETM_Q12_224750"/>
      <w:bookmarkStart w:id="9470" w:name="_ETM_Q12_224899"/>
      <w:bookmarkEnd w:id="9468"/>
      <w:bookmarkEnd w:id="9469"/>
      <w:bookmarkEnd w:id="9470"/>
      <w:r>
        <w:rPr>
          <w:rtl/>
        </w:rPr>
        <w:t xml:space="preserve">הייתה </w:t>
      </w:r>
      <w:bookmarkStart w:id="9471" w:name="_ETM_Q12_225170"/>
      <w:bookmarkEnd w:id="9471"/>
      <w:r>
        <w:rPr>
          <w:rtl/>
        </w:rPr>
        <w:t xml:space="preserve">במרתפי </w:t>
      </w:r>
      <w:bookmarkStart w:id="9472" w:name="_ETM_Q12_225710"/>
      <w:bookmarkEnd w:id="9472"/>
      <w:r>
        <w:rPr>
          <w:rtl/>
        </w:rPr>
        <w:t>השב</w:t>
      </w:r>
      <w:r>
        <w:rPr>
          <w:rFonts w:hint="cs"/>
          <w:rtl/>
        </w:rPr>
        <w:t xml:space="preserve">"כ </w:t>
      </w:r>
      <w:bookmarkStart w:id="9473" w:name="_ETM_Q12_226159"/>
      <w:bookmarkEnd w:id="9473"/>
      <w:r>
        <w:rPr>
          <w:rFonts w:hint="cs"/>
          <w:rtl/>
        </w:rPr>
        <w:t>שלושה</w:t>
      </w:r>
      <w:r>
        <w:rPr>
          <w:rtl/>
        </w:rPr>
        <w:t xml:space="preserve"> </w:t>
      </w:r>
      <w:bookmarkStart w:id="9474" w:name="_ETM_Q12_226460"/>
      <w:bookmarkEnd w:id="9474"/>
      <w:r>
        <w:rPr>
          <w:rtl/>
        </w:rPr>
        <w:t>שבועות</w:t>
      </w:r>
      <w:r w:rsidR="00AF4C0C">
        <w:rPr>
          <w:rFonts w:hint="cs"/>
          <w:rtl/>
        </w:rPr>
        <w:t>.</w:t>
      </w:r>
      <w:r>
        <w:rPr>
          <w:rtl/>
        </w:rPr>
        <w:t xml:space="preserve"> </w:t>
      </w:r>
      <w:bookmarkStart w:id="9475" w:name="_ETM_Q12_226760"/>
      <w:bookmarkEnd w:id="9475"/>
      <w:r>
        <w:rPr>
          <w:rtl/>
        </w:rPr>
        <w:t xml:space="preserve">זה </w:t>
      </w:r>
      <w:bookmarkStart w:id="9476" w:name="_ETM_Q12_226850"/>
      <w:bookmarkEnd w:id="9476"/>
      <w:r>
        <w:rPr>
          <w:rtl/>
        </w:rPr>
        <w:t xml:space="preserve">היה </w:t>
      </w:r>
      <w:bookmarkStart w:id="9477" w:name="_ETM_Q12_226940"/>
      <w:bookmarkEnd w:id="9477"/>
      <w:r>
        <w:rPr>
          <w:rtl/>
        </w:rPr>
        <w:t xml:space="preserve">מה </w:t>
      </w:r>
      <w:bookmarkStart w:id="9478" w:name="_ETM_Q12_227000"/>
      <w:bookmarkEnd w:id="9478"/>
      <w:r>
        <w:rPr>
          <w:rtl/>
        </w:rPr>
        <w:t xml:space="preserve">שהיה </w:t>
      </w:r>
      <w:bookmarkStart w:id="9479" w:name="_ETM_Q12_227270"/>
      <w:bookmarkEnd w:id="9479"/>
      <w:r>
        <w:rPr>
          <w:rtl/>
        </w:rPr>
        <w:t>איתה</w:t>
      </w:r>
      <w:r>
        <w:rPr>
          <w:rFonts w:hint="cs"/>
          <w:rtl/>
        </w:rPr>
        <w:t>.</w:t>
      </w:r>
      <w:r>
        <w:rPr>
          <w:rtl/>
        </w:rPr>
        <w:t xml:space="preserve"> </w:t>
      </w:r>
      <w:bookmarkStart w:id="9480" w:name="_ETM_Q12_227750"/>
      <w:bookmarkEnd w:id="9480"/>
      <w:r>
        <w:rPr>
          <w:rtl/>
        </w:rPr>
        <w:t>למה</w:t>
      </w:r>
      <w:r>
        <w:rPr>
          <w:rFonts w:hint="cs"/>
          <w:rtl/>
        </w:rPr>
        <w:t>?</w:t>
      </w:r>
      <w:r>
        <w:rPr>
          <w:rtl/>
        </w:rPr>
        <w:t xml:space="preserve"> </w:t>
      </w:r>
      <w:bookmarkStart w:id="9481" w:name="_ETM_Q12_228530"/>
      <w:bookmarkEnd w:id="9481"/>
      <w:r>
        <w:rPr>
          <w:rtl/>
        </w:rPr>
        <w:t xml:space="preserve">כי </w:t>
      </w:r>
      <w:bookmarkStart w:id="9482" w:name="_ETM_Q12_228769"/>
      <w:bookmarkEnd w:id="9482"/>
      <w:r>
        <w:rPr>
          <w:rFonts w:hint="cs"/>
          <w:rtl/>
        </w:rPr>
        <w:t xml:space="preserve">היא </w:t>
      </w:r>
      <w:r>
        <w:rPr>
          <w:rtl/>
        </w:rPr>
        <w:t>בא</w:t>
      </w:r>
      <w:r>
        <w:rPr>
          <w:rFonts w:hint="cs"/>
          <w:rtl/>
        </w:rPr>
        <w:t>ה</w:t>
      </w:r>
      <w:r>
        <w:rPr>
          <w:rtl/>
        </w:rPr>
        <w:t xml:space="preserve"> </w:t>
      </w:r>
      <w:bookmarkStart w:id="9483" w:name="_ETM_Q12_228979"/>
      <w:bookmarkEnd w:id="9483"/>
      <w:r>
        <w:rPr>
          <w:rtl/>
        </w:rPr>
        <w:t xml:space="preserve">לראש </w:t>
      </w:r>
      <w:bookmarkStart w:id="9484" w:name="_ETM_Q12_229280"/>
      <w:bookmarkEnd w:id="9484"/>
      <w:r>
        <w:rPr>
          <w:rFonts w:hint="cs"/>
          <w:rtl/>
        </w:rPr>
        <w:t>ה</w:t>
      </w:r>
      <w:r>
        <w:rPr>
          <w:rtl/>
        </w:rPr>
        <w:t xml:space="preserve">ממשלה </w:t>
      </w:r>
      <w:bookmarkStart w:id="9485" w:name="_ETM_Q12_230149"/>
      <w:bookmarkEnd w:id="9485"/>
      <w:r>
        <w:rPr>
          <w:rtl/>
        </w:rPr>
        <w:t xml:space="preserve">ואמרה </w:t>
      </w:r>
      <w:bookmarkStart w:id="9486" w:name="_ETM_Q12_230659"/>
      <w:bookmarkEnd w:id="9486"/>
      <w:r>
        <w:rPr>
          <w:rtl/>
        </w:rPr>
        <w:t>לו</w:t>
      </w:r>
      <w:r>
        <w:rPr>
          <w:rFonts w:hint="cs"/>
          <w:rtl/>
        </w:rPr>
        <w:t>:</w:t>
      </w:r>
      <w:r>
        <w:rPr>
          <w:rtl/>
        </w:rPr>
        <w:t xml:space="preserve"> </w:t>
      </w:r>
      <w:bookmarkStart w:id="9487" w:name="_ETM_Q12_232040"/>
      <w:bookmarkEnd w:id="9487"/>
      <w:r>
        <w:rPr>
          <w:rtl/>
        </w:rPr>
        <w:t xml:space="preserve">מטעים </w:t>
      </w:r>
      <w:bookmarkStart w:id="9488" w:name="_ETM_Q12_232460"/>
      <w:bookmarkEnd w:id="9488"/>
      <w:r>
        <w:rPr>
          <w:rtl/>
        </w:rPr>
        <w:t>אותך</w:t>
      </w:r>
      <w:r>
        <w:rPr>
          <w:rFonts w:hint="cs"/>
          <w:rtl/>
        </w:rPr>
        <w:t>,</w:t>
      </w:r>
      <w:r>
        <w:rPr>
          <w:rtl/>
        </w:rPr>
        <w:t xml:space="preserve"> </w:t>
      </w:r>
      <w:bookmarkStart w:id="9489" w:name="_ETM_Q12_232820"/>
      <w:bookmarkEnd w:id="9489"/>
      <w:r>
        <w:rPr>
          <w:rtl/>
        </w:rPr>
        <w:t xml:space="preserve">מסתירים </w:t>
      </w:r>
      <w:bookmarkStart w:id="9490" w:name="_ETM_Q12_233270"/>
      <w:bookmarkEnd w:id="9490"/>
      <w:r>
        <w:rPr>
          <w:rtl/>
        </w:rPr>
        <w:t xml:space="preserve">ממך </w:t>
      </w:r>
      <w:bookmarkStart w:id="9491" w:name="_ETM_Q12_233510"/>
      <w:bookmarkEnd w:id="9491"/>
      <w:r>
        <w:rPr>
          <w:rtl/>
        </w:rPr>
        <w:t>מידע</w:t>
      </w:r>
      <w:r>
        <w:rPr>
          <w:rFonts w:hint="cs"/>
          <w:rtl/>
        </w:rPr>
        <w:t>,</w:t>
      </w:r>
      <w:r>
        <w:rPr>
          <w:rtl/>
        </w:rPr>
        <w:t xml:space="preserve"> </w:t>
      </w:r>
      <w:bookmarkStart w:id="9492" w:name="_ETM_Q12_233930"/>
      <w:bookmarkEnd w:id="9492"/>
      <w:r>
        <w:rPr>
          <w:rtl/>
        </w:rPr>
        <w:t xml:space="preserve">או </w:t>
      </w:r>
      <w:bookmarkStart w:id="9493" w:name="_ETM_Q12_234050"/>
      <w:bookmarkEnd w:id="9493"/>
      <w:r>
        <w:rPr>
          <w:rtl/>
        </w:rPr>
        <w:t xml:space="preserve">לא </w:t>
      </w:r>
      <w:bookmarkStart w:id="9494" w:name="_ETM_Q12_234170"/>
      <w:bookmarkEnd w:id="9494"/>
      <w:r>
        <w:rPr>
          <w:rtl/>
        </w:rPr>
        <w:t xml:space="preserve">מציגים </w:t>
      </w:r>
      <w:bookmarkStart w:id="9495" w:name="_ETM_Q12_234650"/>
      <w:bookmarkEnd w:id="9495"/>
      <w:r>
        <w:rPr>
          <w:rFonts w:hint="cs"/>
          <w:rtl/>
        </w:rPr>
        <w:t xml:space="preserve">בפניך עמדה חלופית. </w:t>
      </w:r>
      <w:bookmarkStart w:id="9496" w:name="_ETM_Q12_234860"/>
      <w:bookmarkStart w:id="9497" w:name="_ETM_Q12_234980"/>
      <w:bookmarkStart w:id="9498" w:name="_ETM_Q12_235130"/>
      <w:bookmarkStart w:id="9499" w:name="_ETM_Q12_235340"/>
      <w:bookmarkStart w:id="9500" w:name="_ETM_Q12_235790"/>
      <w:bookmarkEnd w:id="9496"/>
      <w:bookmarkEnd w:id="9497"/>
      <w:bookmarkEnd w:id="9498"/>
      <w:bookmarkEnd w:id="9499"/>
      <w:bookmarkEnd w:id="9500"/>
    </w:p>
    <w:p w:rsidR="00776D32" w:rsidRDefault="00776D32" w:rsidP="008B3174">
      <w:pPr>
        <w:rPr>
          <w:rtl/>
        </w:rPr>
      </w:pPr>
      <w:bookmarkStart w:id="9501" w:name="_ETM_Q12_239009"/>
      <w:bookmarkStart w:id="9502" w:name="_ETM_Q12_239101"/>
      <w:bookmarkEnd w:id="9501"/>
      <w:bookmarkEnd w:id="9502"/>
    </w:p>
    <w:p w:rsidR="00776D32" w:rsidRDefault="00776D32" w:rsidP="00AF4C0C">
      <w:pPr>
        <w:rPr>
          <w:rtl/>
        </w:rPr>
      </w:pPr>
      <w:bookmarkStart w:id="9503" w:name="_ETM_Q12_239209"/>
      <w:bookmarkStart w:id="9504" w:name="_ETM_Q12_239303"/>
      <w:bookmarkEnd w:id="9503"/>
      <w:bookmarkEnd w:id="9504"/>
      <w:r>
        <w:rPr>
          <w:rtl/>
        </w:rPr>
        <w:t xml:space="preserve">לכן </w:t>
      </w:r>
      <w:bookmarkStart w:id="9505" w:name="_ETM_Q12_236120"/>
      <w:bookmarkEnd w:id="9505"/>
      <w:r>
        <w:rPr>
          <w:rtl/>
        </w:rPr>
        <w:t xml:space="preserve">החוק </w:t>
      </w:r>
      <w:bookmarkStart w:id="9506" w:name="_ETM_Q12_236420"/>
      <w:bookmarkEnd w:id="9506"/>
      <w:r>
        <w:rPr>
          <w:rtl/>
        </w:rPr>
        <w:t xml:space="preserve">הזה </w:t>
      </w:r>
      <w:bookmarkStart w:id="9507" w:name="_ETM_Q12_238960"/>
      <w:bookmarkEnd w:id="9507"/>
      <w:r>
        <w:rPr>
          <w:rFonts w:hint="cs"/>
          <w:rtl/>
        </w:rPr>
        <w:t xml:space="preserve">הוא </w:t>
      </w:r>
      <w:r>
        <w:rPr>
          <w:rtl/>
        </w:rPr>
        <w:t>חוק</w:t>
      </w:r>
      <w:r w:rsidR="00AF4C0C">
        <w:rPr>
          <w:rFonts w:hint="cs"/>
          <w:rtl/>
        </w:rPr>
        <w:t xml:space="preserve"> חשוב</w:t>
      </w:r>
      <w:r>
        <w:rPr>
          <w:rFonts w:hint="cs"/>
          <w:rtl/>
        </w:rPr>
        <w:t>,</w:t>
      </w:r>
      <w:r>
        <w:rPr>
          <w:rtl/>
        </w:rPr>
        <w:t xml:space="preserve"> </w:t>
      </w:r>
      <w:bookmarkStart w:id="9508" w:name="_ETM_Q12_240010"/>
      <w:bookmarkEnd w:id="9508"/>
      <w:r>
        <w:rPr>
          <w:rtl/>
        </w:rPr>
        <w:t>בעיניי</w:t>
      </w:r>
      <w:bookmarkStart w:id="9509" w:name="_ETM_Q12_240519"/>
      <w:bookmarkEnd w:id="9509"/>
      <w:r>
        <w:rPr>
          <w:rFonts w:hint="cs"/>
          <w:rtl/>
        </w:rPr>
        <w:t>.</w:t>
      </w:r>
      <w:r>
        <w:rPr>
          <w:rtl/>
        </w:rPr>
        <w:t xml:space="preserve"> </w:t>
      </w:r>
      <w:bookmarkStart w:id="9510" w:name="_ETM_Q12_240969"/>
      <w:bookmarkEnd w:id="9510"/>
      <w:r>
        <w:rPr>
          <w:rtl/>
        </w:rPr>
        <w:t xml:space="preserve">אני </w:t>
      </w:r>
      <w:bookmarkStart w:id="9511" w:name="_ETM_Q12_241570"/>
      <w:bookmarkEnd w:id="9511"/>
      <w:r>
        <w:rPr>
          <w:rtl/>
        </w:rPr>
        <w:t xml:space="preserve">מתבייש </w:t>
      </w:r>
      <w:bookmarkStart w:id="9512" w:name="_ETM_Q12_242170"/>
      <w:bookmarkEnd w:id="9512"/>
      <w:r>
        <w:rPr>
          <w:rtl/>
        </w:rPr>
        <w:t xml:space="preserve">שיש </w:t>
      </w:r>
      <w:bookmarkStart w:id="9513" w:name="_ETM_Q12_242440"/>
      <w:bookmarkEnd w:id="9513"/>
      <w:r>
        <w:rPr>
          <w:rtl/>
        </w:rPr>
        <w:t xml:space="preserve">מישהו </w:t>
      </w:r>
      <w:bookmarkStart w:id="9514" w:name="_ETM_Q12_242680"/>
      <w:bookmarkEnd w:id="9514"/>
      <w:r>
        <w:rPr>
          <w:rtl/>
        </w:rPr>
        <w:t xml:space="preserve">בבית </w:t>
      </w:r>
      <w:bookmarkStart w:id="9515" w:name="_ETM_Q12_243010"/>
      <w:bookmarkEnd w:id="9515"/>
      <w:r>
        <w:rPr>
          <w:rtl/>
        </w:rPr>
        <w:t xml:space="preserve">הזה </w:t>
      </w:r>
      <w:bookmarkStart w:id="9516" w:name="_ETM_Q12_243190"/>
      <w:bookmarkEnd w:id="9516"/>
      <w:r>
        <w:rPr>
          <w:rtl/>
        </w:rPr>
        <w:t>שמתנגד</w:t>
      </w:r>
      <w:r>
        <w:rPr>
          <w:rFonts w:hint="cs"/>
          <w:rtl/>
        </w:rPr>
        <w:t>.</w:t>
      </w:r>
      <w:r>
        <w:rPr>
          <w:rtl/>
        </w:rPr>
        <w:t xml:space="preserve"> </w:t>
      </w:r>
      <w:bookmarkStart w:id="9517" w:name="_ETM_Q12_244500"/>
      <w:bookmarkEnd w:id="9517"/>
      <w:r>
        <w:rPr>
          <w:rFonts w:hint="cs"/>
          <w:rtl/>
        </w:rPr>
        <w:t xml:space="preserve">הוא </w:t>
      </w:r>
      <w:bookmarkStart w:id="9518" w:name="_ETM_Q12_245370"/>
      <w:bookmarkEnd w:id="9518"/>
      <w:r>
        <w:rPr>
          <w:rtl/>
        </w:rPr>
        <w:t>הכרחי</w:t>
      </w:r>
      <w:r>
        <w:rPr>
          <w:rFonts w:hint="cs"/>
          <w:rtl/>
        </w:rPr>
        <w:t>.</w:t>
      </w:r>
      <w:r>
        <w:rPr>
          <w:rtl/>
        </w:rPr>
        <w:t xml:space="preserve"> הוא </w:t>
      </w:r>
      <w:bookmarkStart w:id="9519" w:name="_ETM_Q12_245459"/>
      <w:bookmarkEnd w:id="9519"/>
      <w:r>
        <w:rPr>
          <w:rtl/>
        </w:rPr>
        <w:t xml:space="preserve">נכתב </w:t>
      </w:r>
      <w:bookmarkStart w:id="9520" w:name="_ETM_Q12_245940"/>
      <w:bookmarkEnd w:id="9520"/>
      <w:r>
        <w:rPr>
          <w:rFonts w:hint="cs"/>
          <w:rtl/>
        </w:rPr>
        <w:t>ב</w:t>
      </w:r>
      <w:r>
        <w:rPr>
          <w:rtl/>
        </w:rPr>
        <w:t xml:space="preserve">דם </w:t>
      </w:r>
      <w:bookmarkStart w:id="9521" w:name="_ETM_Q12_247340"/>
      <w:bookmarkStart w:id="9522" w:name="_ETM_Q12_247520"/>
      <w:bookmarkEnd w:id="9521"/>
      <w:bookmarkEnd w:id="9522"/>
      <w:r>
        <w:rPr>
          <w:rFonts w:hint="cs"/>
          <w:rtl/>
        </w:rPr>
        <w:t xml:space="preserve">התצפיתניות </w:t>
      </w:r>
      <w:bookmarkStart w:id="9523" w:name="_ETM_Q12_247909"/>
      <w:bookmarkStart w:id="9524" w:name="_ETM_Q12_248209"/>
      <w:bookmarkEnd w:id="9523"/>
      <w:bookmarkEnd w:id="9524"/>
      <w:r>
        <w:rPr>
          <w:rtl/>
        </w:rPr>
        <w:t>שנרצחו</w:t>
      </w:r>
      <w:r w:rsidR="00AF4C0C">
        <w:rPr>
          <w:rFonts w:hint="cs"/>
          <w:rtl/>
        </w:rPr>
        <w:t>;</w:t>
      </w:r>
      <w:r>
        <w:rPr>
          <w:rFonts w:hint="cs"/>
          <w:rtl/>
        </w:rPr>
        <w:t xml:space="preserve"> הוא </w:t>
      </w:r>
      <w:bookmarkStart w:id="9525" w:name="_ETM_Q12_248780"/>
      <w:bookmarkEnd w:id="9525"/>
      <w:r>
        <w:rPr>
          <w:rFonts w:hint="cs"/>
          <w:rtl/>
        </w:rPr>
        <w:t xml:space="preserve">נכתב </w:t>
      </w:r>
      <w:bookmarkStart w:id="9526" w:name="_ETM_Q12_250109"/>
      <w:bookmarkStart w:id="9527" w:name="_ETM_Q12_249350"/>
      <w:bookmarkEnd w:id="9526"/>
      <w:bookmarkEnd w:id="9527"/>
      <w:r>
        <w:rPr>
          <w:rtl/>
        </w:rPr>
        <w:t xml:space="preserve">בדם </w:t>
      </w:r>
      <w:bookmarkStart w:id="9528" w:name="_ETM_Q12_249799"/>
      <w:bookmarkEnd w:id="9528"/>
      <w:r>
        <w:rPr>
          <w:rtl/>
        </w:rPr>
        <w:t xml:space="preserve">של </w:t>
      </w:r>
      <w:bookmarkStart w:id="9529" w:name="_ETM_Q12_250159"/>
      <w:bookmarkEnd w:id="9529"/>
      <w:r>
        <w:rPr>
          <w:rtl/>
        </w:rPr>
        <w:t xml:space="preserve">למעלה </w:t>
      </w:r>
      <w:bookmarkStart w:id="9530" w:name="_ETM_Q12_250580"/>
      <w:bookmarkEnd w:id="9530"/>
      <w:r>
        <w:rPr>
          <w:rtl/>
        </w:rPr>
        <w:t>מ-1</w:t>
      </w:r>
      <w:r>
        <w:rPr>
          <w:rFonts w:hint="cs"/>
          <w:rtl/>
        </w:rPr>
        <w:t>,</w:t>
      </w:r>
      <w:r>
        <w:rPr>
          <w:rtl/>
        </w:rPr>
        <w:t xml:space="preserve">500 </w:t>
      </w:r>
      <w:bookmarkStart w:id="9531" w:name="_ETM_Q12_251330"/>
      <w:bookmarkEnd w:id="9531"/>
      <w:r>
        <w:rPr>
          <w:rtl/>
        </w:rPr>
        <w:t>אנשים</w:t>
      </w:r>
      <w:r>
        <w:rPr>
          <w:rFonts w:hint="cs"/>
          <w:rtl/>
        </w:rPr>
        <w:t>.</w:t>
      </w:r>
      <w:r>
        <w:rPr>
          <w:rtl/>
        </w:rPr>
        <w:t xml:space="preserve"> </w:t>
      </w:r>
      <w:bookmarkStart w:id="9532" w:name="_ETM_Q12_252380"/>
      <w:bookmarkStart w:id="9533" w:name="_ETM_Q12_252709"/>
      <w:bookmarkEnd w:id="9532"/>
      <w:bookmarkEnd w:id="9533"/>
      <w:r>
        <w:rPr>
          <w:rtl/>
        </w:rPr>
        <w:t xml:space="preserve">הקול </w:t>
      </w:r>
      <w:bookmarkStart w:id="9534" w:name="_ETM_Q12_253159"/>
      <w:bookmarkEnd w:id="9534"/>
      <w:r>
        <w:rPr>
          <w:rtl/>
        </w:rPr>
        <w:t>הזה</w:t>
      </w:r>
      <w:r>
        <w:rPr>
          <w:rFonts w:hint="cs"/>
          <w:rtl/>
        </w:rPr>
        <w:t>,</w:t>
      </w:r>
      <w:r>
        <w:rPr>
          <w:rtl/>
        </w:rPr>
        <w:t xml:space="preserve"> </w:t>
      </w:r>
      <w:bookmarkStart w:id="9535" w:name="_ETM_Q12_253549"/>
      <w:bookmarkEnd w:id="9535"/>
      <w:r>
        <w:rPr>
          <w:rtl/>
        </w:rPr>
        <w:t xml:space="preserve">שהיה </w:t>
      </w:r>
      <w:bookmarkStart w:id="9536" w:name="_ETM_Q12_253789"/>
      <w:bookmarkEnd w:id="9536"/>
      <w:r>
        <w:rPr>
          <w:rtl/>
        </w:rPr>
        <w:t xml:space="preserve">צריך </w:t>
      </w:r>
      <w:bookmarkStart w:id="9537" w:name="_ETM_Q12_253969"/>
      <w:bookmarkEnd w:id="9537"/>
      <w:r>
        <w:rPr>
          <w:rtl/>
        </w:rPr>
        <w:t xml:space="preserve">לבוא </w:t>
      </w:r>
      <w:bookmarkStart w:id="9538" w:name="_ETM_Q12_254509"/>
      <w:bookmarkEnd w:id="9538"/>
      <w:r>
        <w:rPr>
          <w:rtl/>
        </w:rPr>
        <w:t xml:space="preserve">לראש </w:t>
      </w:r>
      <w:bookmarkStart w:id="9539" w:name="_ETM_Q12_254810"/>
      <w:bookmarkEnd w:id="9539"/>
      <w:r>
        <w:rPr>
          <w:rtl/>
        </w:rPr>
        <w:t>הממשלה</w:t>
      </w:r>
      <w:r>
        <w:rPr>
          <w:rFonts w:hint="cs"/>
          <w:rtl/>
        </w:rPr>
        <w:t>,</w:t>
      </w:r>
      <w:r>
        <w:rPr>
          <w:rtl/>
        </w:rPr>
        <w:t xml:space="preserve"> </w:t>
      </w:r>
      <w:bookmarkStart w:id="9540" w:name="_ETM_Q12_255229"/>
      <w:bookmarkEnd w:id="9540"/>
      <w:r>
        <w:rPr>
          <w:rtl/>
        </w:rPr>
        <w:t xml:space="preserve">היה </w:t>
      </w:r>
      <w:bookmarkStart w:id="9541" w:name="_ETM_Q12_255380"/>
      <w:bookmarkEnd w:id="9541"/>
      <w:r>
        <w:rPr>
          <w:rtl/>
        </w:rPr>
        <w:t xml:space="preserve">צריך </w:t>
      </w:r>
      <w:bookmarkStart w:id="9542" w:name="_ETM_Q12_255560"/>
      <w:bookmarkEnd w:id="9542"/>
      <w:r>
        <w:rPr>
          <w:rtl/>
        </w:rPr>
        <w:t xml:space="preserve">לבוא </w:t>
      </w:r>
      <w:bookmarkStart w:id="9543" w:name="_ETM_Q12_255799"/>
      <w:bookmarkEnd w:id="9543"/>
      <w:r>
        <w:rPr>
          <w:rtl/>
        </w:rPr>
        <w:t xml:space="preserve">לממשלה </w:t>
      </w:r>
      <w:bookmarkStart w:id="9544" w:name="_ETM_Q12_256840"/>
      <w:bookmarkEnd w:id="9544"/>
      <w:r>
        <w:rPr>
          <w:rtl/>
        </w:rPr>
        <w:t xml:space="preserve">בצורה </w:t>
      </w:r>
      <w:bookmarkStart w:id="9545" w:name="_ETM_Q12_257229"/>
      <w:bookmarkEnd w:id="9545"/>
      <w:r>
        <w:rPr>
          <w:rtl/>
        </w:rPr>
        <w:t xml:space="preserve">חופשית </w:t>
      </w:r>
      <w:bookmarkStart w:id="9546" w:name="_ETM_Q12_257649"/>
      <w:bookmarkEnd w:id="9546"/>
      <w:r>
        <w:rPr>
          <w:rtl/>
        </w:rPr>
        <w:t xml:space="preserve">לדיון </w:t>
      </w:r>
      <w:bookmarkStart w:id="9547" w:name="_ETM_Q12_258069"/>
      <w:bookmarkEnd w:id="9547"/>
      <w:r>
        <w:rPr>
          <w:rtl/>
        </w:rPr>
        <w:t xml:space="preserve">פלורליסטי </w:t>
      </w:r>
      <w:bookmarkStart w:id="9548" w:name="_ETM_Q12_260250"/>
      <w:bookmarkStart w:id="9549" w:name="_ETM_Q12_260729"/>
      <w:bookmarkStart w:id="9550" w:name="_ETM_Q12_261299"/>
      <w:bookmarkEnd w:id="9548"/>
      <w:bookmarkEnd w:id="9549"/>
      <w:bookmarkEnd w:id="9550"/>
      <w:r w:rsidR="00AF4C0C">
        <w:rPr>
          <w:rFonts w:hint="cs"/>
          <w:rtl/>
        </w:rPr>
        <w:t xml:space="preserve">– </w:t>
      </w:r>
      <w:r>
        <w:rPr>
          <w:rtl/>
        </w:rPr>
        <w:t xml:space="preserve">לא </w:t>
      </w:r>
      <w:bookmarkStart w:id="9551" w:name="_ETM_Q12_261510"/>
      <w:bookmarkEnd w:id="9551"/>
      <w:r>
        <w:rPr>
          <w:rtl/>
        </w:rPr>
        <w:t>קרה</w:t>
      </w:r>
      <w:r>
        <w:rPr>
          <w:rFonts w:hint="cs"/>
          <w:rtl/>
        </w:rPr>
        <w:t>.</w:t>
      </w:r>
      <w:r>
        <w:rPr>
          <w:rtl/>
        </w:rPr>
        <w:t xml:space="preserve"> </w:t>
      </w:r>
      <w:bookmarkStart w:id="9552" w:name="_ETM_Q12_261930"/>
      <w:bookmarkEnd w:id="9552"/>
      <w:r>
        <w:rPr>
          <w:rtl/>
        </w:rPr>
        <w:t xml:space="preserve">לכן </w:t>
      </w:r>
      <w:bookmarkStart w:id="9553" w:name="_ETM_Q12_262350"/>
      <w:bookmarkEnd w:id="9553"/>
      <w:r>
        <w:rPr>
          <w:rtl/>
        </w:rPr>
        <w:t xml:space="preserve">אני </w:t>
      </w:r>
      <w:bookmarkStart w:id="9554" w:name="_ETM_Q12_262470"/>
      <w:bookmarkEnd w:id="9554"/>
      <w:r>
        <w:rPr>
          <w:rtl/>
        </w:rPr>
        <w:t xml:space="preserve">מקווה </w:t>
      </w:r>
      <w:bookmarkStart w:id="9555" w:name="_ETM_Q12_262770"/>
      <w:bookmarkEnd w:id="9555"/>
      <w:r>
        <w:rPr>
          <w:rtl/>
        </w:rPr>
        <w:t xml:space="preserve">שנעביר </w:t>
      </w:r>
      <w:bookmarkStart w:id="9556" w:name="_ETM_Q12_263190"/>
      <w:bookmarkEnd w:id="9556"/>
      <w:r>
        <w:rPr>
          <w:rtl/>
        </w:rPr>
        <w:t xml:space="preserve">אותו </w:t>
      </w:r>
      <w:bookmarkStart w:id="9557" w:name="_ETM_Q12_264000"/>
      <w:bookmarkEnd w:id="9557"/>
      <w:r>
        <w:rPr>
          <w:rtl/>
        </w:rPr>
        <w:t xml:space="preserve">גם </w:t>
      </w:r>
      <w:bookmarkStart w:id="9558" w:name="_ETM_Q12_264330"/>
      <w:bookmarkEnd w:id="9558"/>
      <w:r>
        <w:rPr>
          <w:rtl/>
        </w:rPr>
        <w:t>במהירות</w:t>
      </w:r>
      <w:r w:rsidR="00AF4C0C">
        <w:rPr>
          <w:rFonts w:hint="cs"/>
          <w:rtl/>
        </w:rPr>
        <w:t>,</w:t>
      </w:r>
      <w:r>
        <w:rPr>
          <w:rtl/>
        </w:rPr>
        <w:t xml:space="preserve"> </w:t>
      </w:r>
      <w:bookmarkStart w:id="9559" w:name="_ETM_Q12_264990"/>
      <w:bookmarkEnd w:id="9559"/>
      <w:r>
        <w:rPr>
          <w:rtl/>
        </w:rPr>
        <w:t xml:space="preserve">כיוון </w:t>
      </w:r>
      <w:bookmarkStart w:id="9560" w:name="_ETM_Q12_265319"/>
      <w:bookmarkEnd w:id="9560"/>
      <w:r>
        <w:rPr>
          <w:rtl/>
        </w:rPr>
        <w:t xml:space="preserve">שהוא </w:t>
      </w:r>
      <w:bookmarkStart w:id="9561" w:name="_ETM_Q12_265890"/>
      <w:bookmarkEnd w:id="9561"/>
      <w:r>
        <w:rPr>
          <w:rtl/>
        </w:rPr>
        <w:t>דחוף</w:t>
      </w:r>
      <w:r>
        <w:rPr>
          <w:rFonts w:hint="cs"/>
          <w:rtl/>
        </w:rPr>
        <w:t>.</w:t>
      </w:r>
    </w:p>
    <w:p w:rsidR="00776D32" w:rsidRDefault="00776D32" w:rsidP="008B3174">
      <w:pPr>
        <w:rPr>
          <w:rtl/>
        </w:rPr>
      </w:pPr>
      <w:bookmarkStart w:id="9562" w:name="_ETM_Q12_269335"/>
      <w:bookmarkEnd w:id="9562"/>
    </w:p>
    <w:p w:rsidR="00776D32" w:rsidRDefault="00776D32" w:rsidP="00AF4C0C">
      <w:pPr>
        <w:rPr>
          <w:rtl/>
        </w:rPr>
      </w:pPr>
      <w:bookmarkStart w:id="9563" w:name="_ETM_Q12_269460"/>
      <w:bookmarkStart w:id="9564" w:name="_ETM_Q12_269502"/>
      <w:bookmarkStart w:id="9565" w:name="_ETM_Q12_269567"/>
      <w:bookmarkStart w:id="9566" w:name="_ETM_Q12_266310"/>
      <w:bookmarkEnd w:id="9563"/>
      <w:bookmarkEnd w:id="9564"/>
      <w:bookmarkEnd w:id="9565"/>
      <w:bookmarkEnd w:id="9566"/>
      <w:r>
        <w:rPr>
          <w:rtl/>
        </w:rPr>
        <w:t xml:space="preserve">אני </w:t>
      </w:r>
      <w:bookmarkStart w:id="9567" w:name="_ETM_Q12_266490"/>
      <w:bookmarkEnd w:id="9567"/>
      <w:r>
        <w:rPr>
          <w:rtl/>
        </w:rPr>
        <w:t xml:space="preserve">רוצה </w:t>
      </w:r>
      <w:bookmarkStart w:id="9568" w:name="_ETM_Q12_266670"/>
      <w:bookmarkEnd w:id="9568"/>
      <w:r>
        <w:rPr>
          <w:rtl/>
        </w:rPr>
        <w:t xml:space="preserve">לומר </w:t>
      </w:r>
      <w:bookmarkStart w:id="9569" w:name="_ETM_Q12_266880"/>
      <w:bookmarkEnd w:id="9569"/>
      <w:r>
        <w:rPr>
          <w:rtl/>
        </w:rPr>
        <w:t xml:space="preserve">עוד </w:t>
      </w:r>
      <w:bookmarkStart w:id="9570" w:name="_ETM_Q12_267060"/>
      <w:bookmarkEnd w:id="9570"/>
      <w:r>
        <w:rPr>
          <w:rtl/>
        </w:rPr>
        <w:t xml:space="preserve">דבר </w:t>
      </w:r>
      <w:bookmarkStart w:id="9571" w:name="_ETM_Q12_267330"/>
      <w:bookmarkEnd w:id="9571"/>
      <w:r>
        <w:rPr>
          <w:rFonts w:hint="cs"/>
          <w:rtl/>
        </w:rPr>
        <w:t>אחד</w:t>
      </w:r>
      <w:r>
        <w:rPr>
          <w:rtl/>
        </w:rPr>
        <w:t xml:space="preserve"> </w:t>
      </w:r>
      <w:bookmarkStart w:id="9572" w:name="_ETM_Q12_267690"/>
      <w:bookmarkEnd w:id="9572"/>
      <w:r>
        <w:rPr>
          <w:rtl/>
        </w:rPr>
        <w:t xml:space="preserve">על </w:t>
      </w:r>
      <w:bookmarkStart w:id="9573" w:name="_ETM_Q12_267840"/>
      <w:bookmarkEnd w:id="9573"/>
      <w:r>
        <w:rPr>
          <w:rtl/>
        </w:rPr>
        <w:t xml:space="preserve">האמירה </w:t>
      </w:r>
      <w:bookmarkStart w:id="9574" w:name="_ETM_Q12_268619"/>
      <w:bookmarkEnd w:id="9574"/>
      <w:r>
        <w:rPr>
          <w:rtl/>
        </w:rPr>
        <w:t xml:space="preserve">של </w:t>
      </w:r>
      <w:bookmarkStart w:id="9575" w:name="_ETM_Q12_268800"/>
      <w:bookmarkEnd w:id="9575"/>
      <w:r>
        <w:rPr>
          <w:rtl/>
        </w:rPr>
        <w:t>היוע</w:t>
      </w:r>
      <w:r>
        <w:rPr>
          <w:rFonts w:hint="cs"/>
          <w:rtl/>
        </w:rPr>
        <w:t>צת</w:t>
      </w:r>
      <w:r>
        <w:rPr>
          <w:rtl/>
        </w:rPr>
        <w:t xml:space="preserve"> </w:t>
      </w:r>
      <w:bookmarkStart w:id="9576" w:name="_ETM_Q12_269010"/>
      <w:bookmarkEnd w:id="9576"/>
      <w:r>
        <w:rPr>
          <w:rtl/>
        </w:rPr>
        <w:t>המשפטי</w:t>
      </w:r>
      <w:r>
        <w:rPr>
          <w:rFonts w:hint="cs"/>
          <w:rtl/>
        </w:rPr>
        <w:t>ת</w:t>
      </w:r>
      <w:r>
        <w:rPr>
          <w:rtl/>
        </w:rPr>
        <w:t xml:space="preserve"> </w:t>
      </w:r>
      <w:bookmarkStart w:id="9577" w:name="_ETM_Q12_269400"/>
      <w:bookmarkEnd w:id="9577"/>
      <w:r>
        <w:rPr>
          <w:rtl/>
        </w:rPr>
        <w:t xml:space="preserve">לממשלה </w:t>
      </w:r>
      <w:bookmarkStart w:id="9578" w:name="_ETM_Q12_270650"/>
      <w:bookmarkEnd w:id="9578"/>
      <w:r>
        <w:rPr>
          <w:rFonts w:hint="cs"/>
          <w:rtl/>
        </w:rPr>
        <w:t>ב</w:t>
      </w:r>
      <w:r>
        <w:rPr>
          <w:rtl/>
        </w:rPr>
        <w:t xml:space="preserve">חוות </w:t>
      </w:r>
      <w:bookmarkStart w:id="9579" w:name="_ETM_Q12_271100"/>
      <w:bookmarkEnd w:id="9579"/>
      <w:r>
        <w:rPr>
          <w:rtl/>
        </w:rPr>
        <w:t xml:space="preserve">דעתה </w:t>
      </w:r>
      <w:bookmarkStart w:id="9580" w:name="_ETM_Q12_271580"/>
      <w:bookmarkEnd w:id="9580"/>
      <w:r>
        <w:rPr>
          <w:rtl/>
        </w:rPr>
        <w:t>ש</w:t>
      </w:r>
      <w:bookmarkStart w:id="9581" w:name="_ETM_Q12_271760"/>
      <w:bookmarkEnd w:id="9581"/>
      <w:r>
        <w:rPr>
          <w:rtl/>
        </w:rPr>
        <w:t xml:space="preserve">התנגדה </w:t>
      </w:r>
      <w:bookmarkStart w:id="9582" w:name="_ETM_Q12_272270"/>
      <w:bookmarkEnd w:id="9582"/>
      <w:r>
        <w:rPr>
          <w:rtl/>
        </w:rPr>
        <w:t xml:space="preserve">לחוק </w:t>
      </w:r>
      <w:bookmarkStart w:id="9583" w:name="_ETM_Q12_272630"/>
      <w:bookmarkEnd w:id="9583"/>
      <w:r>
        <w:rPr>
          <w:rtl/>
        </w:rPr>
        <w:t>הזה</w:t>
      </w:r>
      <w:r>
        <w:rPr>
          <w:rFonts w:hint="cs"/>
          <w:rtl/>
        </w:rPr>
        <w:t>. אחד</w:t>
      </w:r>
      <w:bookmarkStart w:id="9584" w:name="_ETM_Q12_273700"/>
      <w:bookmarkEnd w:id="9584"/>
      <w:r>
        <w:rPr>
          <w:rtl/>
        </w:rPr>
        <w:t xml:space="preserve"> </w:t>
      </w:r>
      <w:bookmarkStart w:id="9585" w:name="_ETM_Q12_274060"/>
      <w:bookmarkEnd w:id="9585"/>
      <w:r>
        <w:rPr>
          <w:rtl/>
        </w:rPr>
        <w:t xml:space="preserve">הנימוקים </w:t>
      </w:r>
      <w:bookmarkStart w:id="9586" w:name="_ETM_Q12_274540"/>
      <w:bookmarkEnd w:id="9586"/>
      <w:r>
        <w:rPr>
          <w:rtl/>
        </w:rPr>
        <w:t>של</w:t>
      </w:r>
      <w:r>
        <w:rPr>
          <w:rFonts w:hint="cs"/>
          <w:rtl/>
        </w:rPr>
        <w:t>ה</w:t>
      </w:r>
      <w:r>
        <w:rPr>
          <w:rtl/>
        </w:rPr>
        <w:t xml:space="preserve"> </w:t>
      </w:r>
      <w:bookmarkStart w:id="9587" w:name="_ETM_Q12_274810"/>
      <w:bookmarkEnd w:id="9587"/>
      <w:r>
        <w:rPr>
          <w:rtl/>
        </w:rPr>
        <w:t xml:space="preserve">היה </w:t>
      </w:r>
      <w:bookmarkStart w:id="9588" w:name="_ETM_Q12_276860"/>
      <w:bookmarkEnd w:id="9588"/>
      <w:r>
        <w:rPr>
          <w:rtl/>
        </w:rPr>
        <w:t xml:space="preserve">שלא </w:t>
      </w:r>
      <w:bookmarkStart w:id="9589" w:name="_ETM_Q12_277190"/>
      <w:bookmarkEnd w:id="9589"/>
      <w:r>
        <w:rPr>
          <w:rtl/>
        </w:rPr>
        <w:t xml:space="preserve">נעשתה </w:t>
      </w:r>
      <w:bookmarkStart w:id="9590" w:name="_ETM_Q12_277640"/>
      <w:bookmarkEnd w:id="9590"/>
      <w:r>
        <w:rPr>
          <w:rtl/>
        </w:rPr>
        <w:t xml:space="preserve">עבודת </w:t>
      </w:r>
      <w:bookmarkStart w:id="9591" w:name="_ETM_Q12_278000"/>
      <w:bookmarkEnd w:id="9591"/>
      <w:r>
        <w:rPr>
          <w:rtl/>
        </w:rPr>
        <w:t>מטה</w:t>
      </w:r>
      <w:r>
        <w:rPr>
          <w:rFonts w:hint="cs"/>
          <w:rtl/>
        </w:rPr>
        <w:t>.</w:t>
      </w:r>
      <w:r>
        <w:rPr>
          <w:rtl/>
        </w:rPr>
        <w:t xml:space="preserve"> </w:t>
      </w:r>
      <w:bookmarkStart w:id="9592" w:name="_ETM_Q12_278990"/>
      <w:bookmarkEnd w:id="9592"/>
      <w:r>
        <w:rPr>
          <w:rtl/>
        </w:rPr>
        <w:t xml:space="preserve">אני </w:t>
      </w:r>
      <w:bookmarkStart w:id="9593" w:name="_ETM_Q12_279200"/>
      <w:bookmarkEnd w:id="9593"/>
      <w:r>
        <w:rPr>
          <w:rtl/>
        </w:rPr>
        <w:t xml:space="preserve">אומר </w:t>
      </w:r>
      <w:bookmarkStart w:id="9594" w:name="_ETM_Q12_279439"/>
      <w:bookmarkEnd w:id="9594"/>
      <w:r>
        <w:rPr>
          <w:rtl/>
        </w:rPr>
        <w:t xml:space="preserve">כאן </w:t>
      </w:r>
      <w:bookmarkStart w:id="9595" w:name="_ETM_Q12_279680"/>
      <w:bookmarkEnd w:id="9595"/>
      <w:r>
        <w:rPr>
          <w:rtl/>
        </w:rPr>
        <w:t>לג</w:t>
      </w:r>
      <w:r>
        <w:rPr>
          <w:rFonts w:hint="cs"/>
          <w:rtl/>
        </w:rPr>
        <w:t>ב</w:t>
      </w:r>
      <w:r w:rsidR="00AF4C0C">
        <w:rPr>
          <w:rFonts w:hint="cs"/>
          <w:rtl/>
        </w:rPr>
        <w:t>'</w:t>
      </w:r>
      <w:r>
        <w:rPr>
          <w:rFonts w:hint="cs"/>
          <w:rtl/>
        </w:rPr>
        <w:t xml:space="preserve"> </w:t>
      </w:r>
      <w:bookmarkStart w:id="9596" w:name="_ETM_Q12_280310"/>
      <w:bookmarkEnd w:id="9596"/>
      <w:r>
        <w:rPr>
          <w:rtl/>
        </w:rPr>
        <w:t>ב</w:t>
      </w:r>
      <w:r>
        <w:rPr>
          <w:rFonts w:hint="cs"/>
          <w:rtl/>
        </w:rPr>
        <w:t>ה</w:t>
      </w:r>
      <w:r>
        <w:rPr>
          <w:rtl/>
        </w:rPr>
        <w:t>רב</w:t>
      </w:r>
      <w:bookmarkStart w:id="9597" w:name="_ETM_Q12_280610"/>
      <w:bookmarkEnd w:id="9597"/>
      <w:r>
        <w:rPr>
          <w:rFonts w:hint="cs"/>
          <w:rtl/>
        </w:rPr>
        <w:t xml:space="preserve"> </w:t>
      </w:r>
      <w:r>
        <w:rPr>
          <w:rtl/>
        </w:rPr>
        <w:t>מיארה</w:t>
      </w:r>
      <w:r>
        <w:rPr>
          <w:rFonts w:hint="cs"/>
          <w:rtl/>
        </w:rPr>
        <w:t>:</w:t>
      </w:r>
      <w:r>
        <w:rPr>
          <w:rtl/>
        </w:rPr>
        <w:t xml:space="preserve"> </w:t>
      </w:r>
      <w:bookmarkStart w:id="9598" w:name="_ETM_Q12_281600"/>
      <w:bookmarkEnd w:id="9598"/>
      <w:r>
        <w:rPr>
          <w:rtl/>
        </w:rPr>
        <w:t xml:space="preserve">לפעמים </w:t>
      </w:r>
      <w:bookmarkStart w:id="9599" w:name="_ETM_Q12_281990"/>
      <w:bookmarkEnd w:id="9599"/>
      <w:r>
        <w:rPr>
          <w:rtl/>
        </w:rPr>
        <w:t xml:space="preserve">יש </w:t>
      </w:r>
      <w:bookmarkStart w:id="9600" w:name="_ETM_Q12_282110"/>
      <w:bookmarkEnd w:id="9600"/>
      <w:r>
        <w:rPr>
          <w:rtl/>
        </w:rPr>
        <w:t>התנגדויות</w:t>
      </w:r>
      <w:r>
        <w:rPr>
          <w:rFonts w:hint="cs"/>
          <w:rtl/>
        </w:rPr>
        <w:t>,</w:t>
      </w:r>
      <w:r>
        <w:rPr>
          <w:rtl/>
        </w:rPr>
        <w:t xml:space="preserve"> </w:t>
      </w:r>
      <w:bookmarkStart w:id="9601" w:name="_ETM_Q12_282799"/>
      <w:bookmarkEnd w:id="9601"/>
      <w:r>
        <w:rPr>
          <w:rtl/>
        </w:rPr>
        <w:t xml:space="preserve">אפשר </w:t>
      </w:r>
      <w:bookmarkStart w:id="9602" w:name="_ETM_Q12_283039"/>
      <w:bookmarkEnd w:id="9602"/>
      <w:r>
        <w:rPr>
          <w:rtl/>
        </w:rPr>
        <w:t xml:space="preserve">להתווכח </w:t>
      </w:r>
      <w:bookmarkStart w:id="9603" w:name="_ETM_Q12_283640"/>
      <w:bookmarkEnd w:id="9603"/>
      <w:r>
        <w:rPr>
          <w:rtl/>
        </w:rPr>
        <w:t xml:space="preserve">על </w:t>
      </w:r>
      <w:bookmarkStart w:id="9604" w:name="_ETM_Q12_283759"/>
      <w:bookmarkEnd w:id="9604"/>
      <w:r>
        <w:rPr>
          <w:rtl/>
        </w:rPr>
        <w:t xml:space="preserve">דעות </w:t>
      </w:r>
      <w:bookmarkStart w:id="9605" w:name="_ETM_Q12_284060"/>
      <w:bookmarkEnd w:id="9605"/>
      <w:r>
        <w:rPr>
          <w:rtl/>
        </w:rPr>
        <w:t xml:space="preserve">שונות </w:t>
      </w:r>
      <w:bookmarkStart w:id="9606" w:name="_ETM_Q12_284450"/>
      <w:bookmarkEnd w:id="9606"/>
      <w:proofErr w:type="spellStart"/>
      <w:r>
        <w:rPr>
          <w:rtl/>
        </w:rPr>
        <w:t>וכו</w:t>
      </w:r>
      <w:proofErr w:type="spellEnd"/>
      <w:r>
        <w:rPr>
          <w:rtl/>
        </w:rPr>
        <w:t>'</w:t>
      </w:r>
      <w:r>
        <w:rPr>
          <w:rFonts w:hint="cs"/>
          <w:rtl/>
        </w:rPr>
        <w:t>;</w:t>
      </w:r>
      <w:r>
        <w:rPr>
          <w:rtl/>
        </w:rPr>
        <w:t xml:space="preserve"> </w:t>
      </w:r>
      <w:bookmarkStart w:id="9607" w:name="_ETM_Q12_285259"/>
      <w:bookmarkEnd w:id="9607"/>
      <w:r>
        <w:rPr>
          <w:rtl/>
        </w:rPr>
        <w:t>ז</w:t>
      </w:r>
      <w:r>
        <w:rPr>
          <w:rFonts w:hint="cs"/>
          <w:rtl/>
        </w:rPr>
        <w:t>ה היה אחד</w:t>
      </w:r>
      <w:r>
        <w:rPr>
          <w:rtl/>
        </w:rPr>
        <w:t xml:space="preserve"> </w:t>
      </w:r>
      <w:bookmarkStart w:id="9608" w:name="_ETM_Q12_285680"/>
      <w:bookmarkStart w:id="9609" w:name="_ETM_Q12_285890"/>
      <w:bookmarkEnd w:id="9608"/>
      <w:bookmarkEnd w:id="9609"/>
      <w:r>
        <w:rPr>
          <w:rtl/>
        </w:rPr>
        <w:t xml:space="preserve">הטיעונים </w:t>
      </w:r>
      <w:bookmarkStart w:id="9610" w:name="_ETM_Q12_286340"/>
      <w:bookmarkEnd w:id="9610"/>
      <w:r>
        <w:rPr>
          <w:rtl/>
        </w:rPr>
        <w:t xml:space="preserve">המבישים </w:t>
      </w:r>
      <w:bookmarkStart w:id="9611" w:name="_ETM_Q12_286850"/>
      <w:bookmarkEnd w:id="9611"/>
      <w:r>
        <w:rPr>
          <w:rtl/>
        </w:rPr>
        <w:t xml:space="preserve">שאני </w:t>
      </w:r>
      <w:bookmarkStart w:id="9612" w:name="_ETM_Q12_287090"/>
      <w:bookmarkEnd w:id="9612"/>
      <w:r>
        <w:rPr>
          <w:rtl/>
        </w:rPr>
        <w:t>קראתי</w:t>
      </w:r>
      <w:r>
        <w:rPr>
          <w:rFonts w:hint="cs"/>
          <w:rtl/>
        </w:rPr>
        <w:t>.</w:t>
      </w:r>
      <w:r>
        <w:rPr>
          <w:rtl/>
        </w:rPr>
        <w:t xml:space="preserve"> </w:t>
      </w:r>
      <w:bookmarkStart w:id="9613" w:name="_ETM_Q12_288139"/>
      <w:bookmarkEnd w:id="9613"/>
      <w:r>
        <w:rPr>
          <w:rtl/>
        </w:rPr>
        <w:t xml:space="preserve">לא </w:t>
      </w:r>
      <w:bookmarkStart w:id="9614" w:name="_ETM_Q12_288319"/>
      <w:bookmarkEnd w:id="9614"/>
      <w:r>
        <w:rPr>
          <w:rtl/>
        </w:rPr>
        <w:t xml:space="preserve">רק </w:t>
      </w:r>
      <w:bookmarkStart w:id="9615" w:name="_ETM_Q12_288499"/>
      <w:bookmarkEnd w:id="9615"/>
      <w:r>
        <w:rPr>
          <w:rtl/>
        </w:rPr>
        <w:t xml:space="preserve">שנעשתה </w:t>
      </w:r>
      <w:bookmarkStart w:id="9616" w:name="_ETM_Q12_288979"/>
      <w:bookmarkEnd w:id="9616"/>
      <w:r>
        <w:rPr>
          <w:rtl/>
        </w:rPr>
        <w:t xml:space="preserve">עבודת </w:t>
      </w:r>
      <w:bookmarkStart w:id="9617" w:name="_ETM_Q12_289310"/>
      <w:bookmarkEnd w:id="9617"/>
      <w:r>
        <w:rPr>
          <w:rtl/>
        </w:rPr>
        <w:t>מטה</w:t>
      </w:r>
      <w:r>
        <w:rPr>
          <w:rFonts w:hint="cs"/>
          <w:rtl/>
        </w:rPr>
        <w:t>,</w:t>
      </w:r>
      <w:r>
        <w:rPr>
          <w:rtl/>
        </w:rPr>
        <w:t xml:space="preserve"> </w:t>
      </w:r>
      <w:bookmarkStart w:id="9618" w:name="_ETM_Q12_289549"/>
      <w:bookmarkEnd w:id="9618"/>
      <w:r>
        <w:rPr>
          <w:rtl/>
        </w:rPr>
        <w:t xml:space="preserve">אדוני </w:t>
      </w:r>
      <w:bookmarkStart w:id="9619" w:name="_ETM_Q12_289759"/>
      <w:bookmarkEnd w:id="9619"/>
      <w:r>
        <w:rPr>
          <w:rtl/>
        </w:rPr>
        <w:t>היושב</w:t>
      </w:r>
      <w:bookmarkStart w:id="9620" w:name="_ETM_Q12_289999"/>
      <w:bookmarkEnd w:id="9620"/>
      <w:r>
        <w:rPr>
          <w:rFonts w:hint="cs"/>
          <w:rtl/>
        </w:rPr>
        <w:t>-</w:t>
      </w:r>
      <w:r>
        <w:rPr>
          <w:rtl/>
        </w:rPr>
        <w:t>ראש</w:t>
      </w:r>
      <w:r>
        <w:rPr>
          <w:rFonts w:hint="cs"/>
          <w:rtl/>
        </w:rPr>
        <w:t>,</w:t>
      </w:r>
      <w:r>
        <w:rPr>
          <w:rtl/>
        </w:rPr>
        <w:t xml:space="preserve"> </w:t>
      </w:r>
      <w:bookmarkStart w:id="9621" w:name="_ETM_Q12_290929"/>
      <w:bookmarkEnd w:id="9621"/>
      <w:r>
        <w:rPr>
          <w:rtl/>
        </w:rPr>
        <w:t>הרי</w:t>
      </w:r>
      <w:r>
        <w:rPr>
          <w:rFonts w:hint="cs"/>
          <w:rtl/>
        </w:rPr>
        <w:t xml:space="preserve"> הוקם </w:t>
      </w:r>
      <w:bookmarkStart w:id="9622" w:name="_ETM_Q12_291590"/>
      <w:bookmarkEnd w:id="9622"/>
      <w:r>
        <w:rPr>
          <w:rtl/>
        </w:rPr>
        <w:t xml:space="preserve">צוות </w:t>
      </w:r>
      <w:bookmarkStart w:id="9623" w:name="_ETM_Q12_291889"/>
      <w:bookmarkEnd w:id="9623"/>
      <w:r>
        <w:rPr>
          <w:rtl/>
        </w:rPr>
        <w:t>כזה</w:t>
      </w:r>
      <w:r>
        <w:rPr>
          <w:rFonts w:hint="cs"/>
          <w:rtl/>
        </w:rPr>
        <w:t>.</w:t>
      </w:r>
      <w:r>
        <w:rPr>
          <w:rtl/>
        </w:rPr>
        <w:t xml:space="preserve"> </w:t>
      </w:r>
      <w:bookmarkStart w:id="9624" w:name="_ETM_Q12_292399"/>
      <w:bookmarkEnd w:id="9624"/>
      <w:r>
        <w:rPr>
          <w:rtl/>
        </w:rPr>
        <w:t xml:space="preserve">נעשתה </w:t>
      </w:r>
      <w:bookmarkStart w:id="9625" w:name="_ETM_Q12_292819"/>
      <w:bookmarkEnd w:id="9625"/>
      <w:r>
        <w:rPr>
          <w:rtl/>
        </w:rPr>
        <w:t xml:space="preserve">עבודת </w:t>
      </w:r>
      <w:bookmarkStart w:id="9626" w:name="_ETM_Q12_293179"/>
      <w:bookmarkEnd w:id="9626"/>
      <w:r>
        <w:rPr>
          <w:rtl/>
        </w:rPr>
        <w:t>מטה</w:t>
      </w:r>
      <w:r>
        <w:rPr>
          <w:rFonts w:hint="cs"/>
          <w:rtl/>
        </w:rPr>
        <w:t>.</w:t>
      </w:r>
      <w:r>
        <w:rPr>
          <w:rtl/>
        </w:rPr>
        <w:t xml:space="preserve"> </w:t>
      </w:r>
      <w:bookmarkStart w:id="9627" w:name="_ETM_Q12_294229"/>
      <w:bookmarkStart w:id="9628" w:name="_ETM_Q12_294680"/>
      <w:bookmarkEnd w:id="9627"/>
      <w:bookmarkEnd w:id="9628"/>
      <w:r>
        <w:rPr>
          <w:rtl/>
        </w:rPr>
        <w:t>הי</w:t>
      </w:r>
      <w:r>
        <w:rPr>
          <w:rFonts w:hint="cs"/>
          <w:rtl/>
        </w:rPr>
        <w:t>ית</w:t>
      </w:r>
      <w:r>
        <w:rPr>
          <w:rtl/>
        </w:rPr>
        <w:t xml:space="preserve">ה </w:t>
      </w:r>
      <w:bookmarkStart w:id="9629" w:name="_ETM_Q12_294890"/>
      <w:bookmarkStart w:id="9630" w:name="_ETM_Q12_295189"/>
      <w:bookmarkEnd w:id="9629"/>
      <w:bookmarkEnd w:id="9630"/>
      <w:r>
        <w:rPr>
          <w:rtl/>
        </w:rPr>
        <w:t>–</w:t>
      </w:r>
      <w:r>
        <w:rPr>
          <w:rFonts w:hint="cs"/>
          <w:rtl/>
        </w:rPr>
        <w:t xml:space="preserve"> </w:t>
      </w:r>
      <w:r>
        <w:rPr>
          <w:rtl/>
        </w:rPr>
        <w:t xml:space="preserve">איך </w:t>
      </w:r>
      <w:bookmarkStart w:id="9631" w:name="_ETM_Q12_295340"/>
      <w:bookmarkEnd w:id="9631"/>
      <w:r>
        <w:rPr>
          <w:rtl/>
        </w:rPr>
        <w:t xml:space="preserve">אתם </w:t>
      </w:r>
      <w:bookmarkStart w:id="9632" w:name="_ETM_Q12_295520"/>
      <w:bookmarkEnd w:id="9632"/>
      <w:r>
        <w:rPr>
          <w:rtl/>
        </w:rPr>
        <w:t>אומרים</w:t>
      </w:r>
      <w:r>
        <w:rPr>
          <w:rFonts w:hint="cs"/>
          <w:rtl/>
        </w:rPr>
        <w:t>?</w:t>
      </w:r>
      <w:r>
        <w:rPr>
          <w:rtl/>
        </w:rPr>
        <w:t xml:space="preserve"> </w:t>
      </w:r>
      <w:bookmarkStart w:id="9633" w:name="_ETM_Q12_295790"/>
      <w:bookmarkEnd w:id="9633"/>
      <w:r>
        <w:rPr>
          <w:rtl/>
        </w:rPr>
        <w:t xml:space="preserve">ועדת </w:t>
      </w:r>
      <w:bookmarkStart w:id="9634" w:name="_ETM_Q12_296090"/>
      <w:bookmarkEnd w:id="9634"/>
      <w:r>
        <w:rPr>
          <w:rtl/>
        </w:rPr>
        <w:t xml:space="preserve">חקירה </w:t>
      </w:r>
      <w:bookmarkStart w:id="9635" w:name="_ETM_Q12_296420"/>
      <w:bookmarkEnd w:id="9635"/>
      <w:r>
        <w:rPr>
          <w:rtl/>
        </w:rPr>
        <w:t>ממלכתית</w:t>
      </w:r>
      <w:r>
        <w:rPr>
          <w:rFonts w:hint="cs"/>
          <w:rtl/>
        </w:rPr>
        <w:t>.</w:t>
      </w:r>
      <w:r>
        <w:rPr>
          <w:rtl/>
        </w:rPr>
        <w:t xml:space="preserve"> </w:t>
      </w:r>
      <w:bookmarkStart w:id="9636" w:name="_ETM_Q12_296869"/>
      <w:bookmarkEnd w:id="9636"/>
      <w:r>
        <w:rPr>
          <w:rtl/>
        </w:rPr>
        <w:t xml:space="preserve">הייתה </w:t>
      </w:r>
      <w:bookmarkStart w:id="9637" w:name="_ETM_Q12_297170"/>
      <w:bookmarkEnd w:id="9637"/>
      <w:r>
        <w:rPr>
          <w:rtl/>
        </w:rPr>
        <w:t xml:space="preserve">ועדת </w:t>
      </w:r>
      <w:bookmarkStart w:id="9638" w:name="_ETM_Q12_297470"/>
      <w:bookmarkEnd w:id="9638"/>
      <w:r>
        <w:rPr>
          <w:rtl/>
        </w:rPr>
        <w:t xml:space="preserve">חקירה </w:t>
      </w:r>
      <w:bookmarkStart w:id="9639" w:name="_ETM_Q12_297799"/>
      <w:bookmarkEnd w:id="9639"/>
      <w:r>
        <w:rPr>
          <w:rtl/>
        </w:rPr>
        <w:t>ממלכתית</w:t>
      </w:r>
      <w:r>
        <w:rPr>
          <w:rFonts w:hint="cs"/>
          <w:rtl/>
        </w:rPr>
        <w:t>.</w:t>
      </w:r>
      <w:r>
        <w:rPr>
          <w:rtl/>
        </w:rPr>
        <w:t xml:space="preserve"> </w:t>
      </w:r>
      <w:bookmarkStart w:id="9640" w:name="_ETM_Q12_298600"/>
      <w:bookmarkEnd w:id="9640"/>
      <w:r>
        <w:rPr>
          <w:rtl/>
        </w:rPr>
        <w:t xml:space="preserve">החליטה </w:t>
      </w:r>
      <w:bookmarkStart w:id="9641" w:name="_ETM_Q12_299229"/>
      <w:bookmarkEnd w:id="9641"/>
      <w:r>
        <w:rPr>
          <w:rtl/>
        </w:rPr>
        <w:t xml:space="preserve">ועדת </w:t>
      </w:r>
      <w:bookmarkStart w:id="9642" w:name="_ETM_Q12_299530"/>
      <w:bookmarkEnd w:id="9642"/>
      <w:r>
        <w:rPr>
          <w:rFonts w:hint="cs"/>
          <w:rtl/>
        </w:rPr>
        <w:t>ה</w:t>
      </w:r>
      <w:r>
        <w:rPr>
          <w:rtl/>
        </w:rPr>
        <w:t xml:space="preserve">חקירה </w:t>
      </w:r>
      <w:bookmarkStart w:id="9643" w:name="_ETM_Q12_299950"/>
      <w:bookmarkEnd w:id="9643"/>
      <w:r>
        <w:rPr>
          <w:rtl/>
        </w:rPr>
        <w:t xml:space="preserve">בראשות </w:t>
      </w:r>
      <w:bookmarkStart w:id="9644" w:name="_ETM_Q12_300310"/>
      <w:bookmarkEnd w:id="9644"/>
      <w:r>
        <w:rPr>
          <w:rtl/>
        </w:rPr>
        <w:t xml:space="preserve">השופט </w:t>
      </w:r>
      <w:bookmarkStart w:id="9645" w:name="_ETM_Q12_300639"/>
      <w:bookmarkEnd w:id="9645"/>
      <w:r>
        <w:rPr>
          <w:rtl/>
        </w:rPr>
        <w:t xml:space="preserve">אגרנט </w:t>
      </w:r>
      <w:bookmarkStart w:id="9646" w:name="_ETM_Q12_301450"/>
      <w:bookmarkEnd w:id="9646"/>
      <w:r>
        <w:rPr>
          <w:rtl/>
        </w:rPr>
        <w:t xml:space="preserve">להקים </w:t>
      </w:r>
      <w:bookmarkStart w:id="9647" w:name="_ETM_Q12_301959"/>
      <w:bookmarkEnd w:id="9647"/>
      <w:r>
        <w:rPr>
          <w:rtl/>
        </w:rPr>
        <w:t xml:space="preserve">צוות </w:t>
      </w:r>
      <w:bookmarkStart w:id="9648" w:name="_ETM_Q12_302289"/>
      <w:bookmarkEnd w:id="9648"/>
      <w:r>
        <w:rPr>
          <w:rtl/>
        </w:rPr>
        <w:t xml:space="preserve">איפכא </w:t>
      </w:r>
      <w:bookmarkStart w:id="9649" w:name="_ETM_Q12_302530"/>
      <w:bookmarkEnd w:id="9649"/>
      <w:r>
        <w:rPr>
          <w:rtl/>
        </w:rPr>
        <w:t>מסתברא</w:t>
      </w:r>
      <w:r>
        <w:rPr>
          <w:rFonts w:hint="cs"/>
          <w:rtl/>
        </w:rPr>
        <w:t>.</w:t>
      </w:r>
      <w:r>
        <w:rPr>
          <w:rtl/>
        </w:rPr>
        <w:t xml:space="preserve"> </w:t>
      </w:r>
      <w:bookmarkStart w:id="9650" w:name="_ETM_Q12_303340"/>
      <w:bookmarkEnd w:id="9650"/>
      <w:r>
        <w:rPr>
          <w:rtl/>
        </w:rPr>
        <w:t>הו</w:t>
      </w:r>
      <w:r>
        <w:rPr>
          <w:rFonts w:hint="cs"/>
          <w:rtl/>
        </w:rPr>
        <w:t xml:space="preserve">קם </w:t>
      </w:r>
      <w:bookmarkStart w:id="9651" w:name="_ETM_Q12_303549"/>
      <w:bookmarkEnd w:id="9651"/>
      <w:r>
        <w:rPr>
          <w:rFonts w:hint="cs"/>
          <w:rtl/>
        </w:rPr>
        <w:t xml:space="preserve">צוות </w:t>
      </w:r>
      <w:bookmarkStart w:id="9652" w:name="_ETM_Q12_303611"/>
      <w:bookmarkEnd w:id="9652"/>
      <w:r>
        <w:rPr>
          <w:rFonts w:hint="cs"/>
          <w:rtl/>
        </w:rPr>
        <w:t xml:space="preserve">איפכא מסתברא, </w:t>
      </w:r>
      <w:bookmarkStart w:id="9653" w:name="_ETM_Q12_303850"/>
      <w:bookmarkStart w:id="9654" w:name="_ETM_Q12_303999"/>
      <w:bookmarkStart w:id="9655" w:name="_ETM_Q12_304060"/>
      <w:bookmarkStart w:id="9656" w:name="_ETM_Q12_304270"/>
      <w:bookmarkStart w:id="9657" w:name="_ETM_Q12_304659"/>
      <w:bookmarkStart w:id="9658" w:name="_ETM_Q12_304780"/>
      <w:bookmarkEnd w:id="9653"/>
      <w:bookmarkEnd w:id="9654"/>
      <w:bookmarkEnd w:id="9655"/>
      <w:bookmarkEnd w:id="9656"/>
      <w:bookmarkEnd w:id="9657"/>
      <w:bookmarkEnd w:id="9658"/>
      <w:r>
        <w:rPr>
          <w:rtl/>
        </w:rPr>
        <w:t xml:space="preserve">לא </w:t>
      </w:r>
      <w:bookmarkStart w:id="9659" w:name="_ETM_Q12_304869"/>
      <w:bookmarkEnd w:id="9659"/>
      <w:r>
        <w:rPr>
          <w:rtl/>
        </w:rPr>
        <w:t xml:space="preserve">עבודת </w:t>
      </w:r>
      <w:bookmarkStart w:id="9660" w:name="_ETM_Q12_305259"/>
      <w:bookmarkEnd w:id="9660"/>
      <w:r>
        <w:rPr>
          <w:rtl/>
        </w:rPr>
        <w:t>מטה</w:t>
      </w:r>
      <w:r>
        <w:rPr>
          <w:rFonts w:hint="cs"/>
          <w:rtl/>
        </w:rPr>
        <w:t xml:space="preserve"> </w:t>
      </w:r>
      <w:r>
        <w:rPr>
          <w:rFonts w:hint="eastAsia"/>
          <w:rtl/>
        </w:rPr>
        <w:t>–</w:t>
      </w:r>
      <w:r>
        <w:rPr>
          <w:rtl/>
        </w:rPr>
        <w:t xml:space="preserve"> </w:t>
      </w:r>
      <w:bookmarkStart w:id="9661" w:name="_ETM_Q12_305649"/>
      <w:bookmarkEnd w:id="9661"/>
      <w:r>
        <w:rPr>
          <w:rtl/>
        </w:rPr>
        <w:t xml:space="preserve">עבודת </w:t>
      </w:r>
      <w:bookmarkStart w:id="9662" w:name="_ETM_Q12_306310"/>
      <w:bookmarkEnd w:id="9662"/>
      <w:r>
        <w:rPr>
          <w:rtl/>
        </w:rPr>
        <w:t>מציאות</w:t>
      </w:r>
      <w:r w:rsidR="00AF4C0C">
        <w:rPr>
          <w:rFonts w:hint="cs"/>
          <w:rtl/>
        </w:rPr>
        <w:t>;</w:t>
      </w:r>
      <w:r>
        <w:rPr>
          <w:rtl/>
        </w:rPr>
        <w:t xml:space="preserve"> </w:t>
      </w:r>
      <w:bookmarkStart w:id="9663" w:name="_ETM_Q12_307119"/>
      <w:bookmarkEnd w:id="9663"/>
      <w:r>
        <w:rPr>
          <w:rtl/>
        </w:rPr>
        <w:t xml:space="preserve">לא </w:t>
      </w:r>
      <w:bookmarkStart w:id="9664" w:name="_ETM_Q12_307299"/>
      <w:bookmarkEnd w:id="9664"/>
      <w:r>
        <w:rPr>
          <w:rtl/>
        </w:rPr>
        <w:t xml:space="preserve">במטה </w:t>
      </w:r>
      <w:bookmarkStart w:id="9665" w:name="_ETM_Q12_307990"/>
      <w:bookmarkEnd w:id="9665"/>
      <w:r>
        <w:rPr>
          <w:rFonts w:hint="cs"/>
          <w:rtl/>
        </w:rPr>
        <w:t xml:space="preserve">– </w:t>
      </w:r>
      <w:r>
        <w:rPr>
          <w:rtl/>
        </w:rPr>
        <w:t>במציאות</w:t>
      </w:r>
      <w:r>
        <w:rPr>
          <w:rFonts w:hint="cs"/>
          <w:rtl/>
        </w:rPr>
        <w:t>.</w:t>
      </w:r>
      <w:r>
        <w:rPr>
          <w:rtl/>
        </w:rPr>
        <w:t xml:space="preserve"> </w:t>
      </w:r>
      <w:bookmarkStart w:id="9666" w:name="_ETM_Q12_309130"/>
      <w:bookmarkEnd w:id="9666"/>
      <w:r>
        <w:rPr>
          <w:rFonts w:hint="cs"/>
          <w:rtl/>
        </w:rPr>
        <w:t xml:space="preserve">הצוות </w:t>
      </w:r>
      <w:bookmarkStart w:id="9667" w:name="_ETM_Q12_309310"/>
      <w:bookmarkStart w:id="9668" w:name="_ETM_Q12_309550"/>
      <w:bookmarkEnd w:id="9667"/>
      <w:bookmarkEnd w:id="9668"/>
      <w:r>
        <w:rPr>
          <w:rtl/>
        </w:rPr>
        <w:t xml:space="preserve">הזה </w:t>
      </w:r>
      <w:bookmarkStart w:id="9669" w:name="_ETM_Q12_309730"/>
      <w:bookmarkEnd w:id="9669"/>
      <w:r>
        <w:rPr>
          <w:rtl/>
        </w:rPr>
        <w:t xml:space="preserve">נכשל </w:t>
      </w:r>
      <w:bookmarkStart w:id="9670" w:name="_ETM_Q12_310270"/>
      <w:bookmarkEnd w:id="9670"/>
      <w:r>
        <w:rPr>
          <w:rtl/>
        </w:rPr>
        <w:t xml:space="preserve">לאורך </w:t>
      </w:r>
      <w:bookmarkStart w:id="9671" w:name="_ETM_Q12_310569"/>
      <w:bookmarkEnd w:id="9671"/>
      <w:r>
        <w:rPr>
          <w:rtl/>
        </w:rPr>
        <w:t xml:space="preserve">שנים </w:t>
      </w:r>
      <w:bookmarkStart w:id="9672" w:name="_ETM_Q12_311410"/>
      <w:bookmarkEnd w:id="9672"/>
      <w:r>
        <w:rPr>
          <w:rtl/>
        </w:rPr>
        <w:t xml:space="preserve">בגלל </w:t>
      </w:r>
      <w:bookmarkStart w:id="9673" w:name="_ETM_Q12_311770"/>
      <w:bookmarkEnd w:id="9673"/>
      <w:r>
        <w:rPr>
          <w:rtl/>
        </w:rPr>
        <w:t xml:space="preserve">הבעיות </w:t>
      </w:r>
      <w:bookmarkStart w:id="9674" w:name="_ETM_Q12_312160"/>
      <w:bookmarkEnd w:id="9674"/>
      <w:r>
        <w:rPr>
          <w:rtl/>
        </w:rPr>
        <w:t>שמניתי</w:t>
      </w:r>
      <w:r w:rsidR="00AF4C0C">
        <w:rPr>
          <w:rFonts w:hint="cs"/>
          <w:rtl/>
        </w:rPr>
        <w:t>,</w:t>
      </w:r>
      <w:r>
        <w:rPr>
          <w:rtl/>
        </w:rPr>
        <w:t xml:space="preserve"> </w:t>
      </w:r>
      <w:bookmarkStart w:id="9675" w:name="_ETM_Q12_313030"/>
      <w:bookmarkEnd w:id="9675"/>
      <w:r>
        <w:rPr>
          <w:rtl/>
        </w:rPr>
        <w:t xml:space="preserve">והינה </w:t>
      </w:r>
      <w:bookmarkStart w:id="9676" w:name="_ETM_Q12_313330"/>
      <w:bookmarkEnd w:id="9676"/>
      <w:r>
        <w:rPr>
          <w:rtl/>
        </w:rPr>
        <w:t xml:space="preserve">אנחנו </w:t>
      </w:r>
      <w:bookmarkStart w:id="9677" w:name="_ETM_Q12_313630"/>
      <w:bookmarkEnd w:id="9677"/>
      <w:r>
        <w:rPr>
          <w:rtl/>
        </w:rPr>
        <w:t>באים</w:t>
      </w:r>
      <w:r>
        <w:rPr>
          <w:rFonts w:hint="cs"/>
          <w:rtl/>
        </w:rPr>
        <w:t>,</w:t>
      </w:r>
      <w:r>
        <w:rPr>
          <w:rtl/>
        </w:rPr>
        <w:t xml:space="preserve"> </w:t>
      </w:r>
      <w:bookmarkStart w:id="9678" w:name="_ETM_Q12_313900"/>
      <w:bookmarkEnd w:id="9678"/>
      <w:r>
        <w:rPr>
          <w:rtl/>
        </w:rPr>
        <w:t xml:space="preserve">אחרי </w:t>
      </w:r>
      <w:bookmarkStart w:id="9679" w:name="_ETM_Q12_314230"/>
      <w:bookmarkEnd w:id="9679"/>
      <w:r>
        <w:rPr>
          <w:rtl/>
        </w:rPr>
        <w:t xml:space="preserve">עבודת </w:t>
      </w:r>
      <w:bookmarkStart w:id="9680" w:name="_ETM_Q12_314620"/>
      <w:bookmarkEnd w:id="9680"/>
      <w:r>
        <w:rPr>
          <w:rtl/>
        </w:rPr>
        <w:t>מטה</w:t>
      </w:r>
      <w:r>
        <w:rPr>
          <w:rFonts w:hint="cs"/>
          <w:rtl/>
        </w:rPr>
        <w:t>,</w:t>
      </w:r>
      <w:r>
        <w:rPr>
          <w:rtl/>
        </w:rPr>
        <w:t xml:space="preserve"> </w:t>
      </w:r>
      <w:bookmarkStart w:id="9681" w:name="_ETM_Q12_315400"/>
      <w:bookmarkEnd w:id="9681"/>
      <w:r>
        <w:rPr>
          <w:rtl/>
        </w:rPr>
        <w:t xml:space="preserve">אחרי </w:t>
      </w:r>
      <w:bookmarkStart w:id="9682" w:name="_ETM_Q12_315760"/>
      <w:bookmarkEnd w:id="9682"/>
      <w:r>
        <w:rPr>
          <w:rtl/>
        </w:rPr>
        <w:t xml:space="preserve">עבודת </w:t>
      </w:r>
      <w:bookmarkStart w:id="9683" w:name="_ETM_Q12_316150"/>
      <w:bookmarkEnd w:id="9683"/>
      <w:r>
        <w:rPr>
          <w:rtl/>
        </w:rPr>
        <w:t>מציאות</w:t>
      </w:r>
      <w:r>
        <w:rPr>
          <w:rFonts w:hint="cs"/>
          <w:rtl/>
        </w:rPr>
        <w:t>,</w:t>
      </w:r>
      <w:r>
        <w:rPr>
          <w:rtl/>
        </w:rPr>
        <w:t xml:space="preserve"> </w:t>
      </w:r>
      <w:bookmarkStart w:id="9684" w:name="_ETM_Q12_316989"/>
      <w:bookmarkEnd w:id="9684"/>
      <w:r>
        <w:rPr>
          <w:rtl/>
        </w:rPr>
        <w:t xml:space="preserve">אחרי </w:t>
      </w:r>
      <w:bookmarkStart w:id="9685" w:name="_ETM_Q12_317349"/>
      <w:bookmarkEnd w:id="9685"/>
      <w:r>
        <w:rPr>
          <w:rtl/>
        </w:rPr>
        <w:t xml:space="preserve">נהרות </w:t>
      </w:r>
      <w:bookmarkStart w:id="9686" w:name="_ETM_Q12_317830"/>
      <w:bookmarkEnd w:id="9686"/>
      <w:r>
        <w:rPr>
          <w:rtl/>
        </w:rPr>
        <w:t xml:space="preserve">של </w:t>
      </w:r>
      <w:bookmarkStart w:id="9687" w:name="_ETM_Q12_318010"/>
      <w:bookmarkEnd w:id="9687"/>
      <w:r>
        <w:rPr>
          <w:rtl/>
        </w:rPr>
        <w:t>דם</w:t>
      </w:r>
      <w:r>
        <w:rPr>
          <w:rFonts w:hint="cs"/>
          <w:rtl/>
        </w:rPr>
        <w:t>,</w:t>
      </w:r>
      <w:r>
        <w:rPr>
          <w:rtl/>
        </w:rPr>
        <w:t xml:space="preserve"> </w:t>
      </w:r>
      <w:bookmarkStart w:id="9688" w:name="_ETM_Q12_318730"/>
      <w:bookmarkEnd w:id="9688"/>
      <w:r>
        <w:rPr>
          <w:rtl/>
        </w:rPr>
        <w:t xml:space="preserve">ורוצים </w:t>
      </w:r>
      <w:bookmarkStart w:id="9689" w:name="_ETM_Q12_319239"/>
      <w:bookmarkEnd w:id="9689"/>
      <w:r>
        <w:rPr>
          <w:rtl/>
        </w:rPr>
        <w:t>תיקון</w:t>
      </w:r>
      <w:r>
        <w:rPr>
          <w:rFonts w:hint="cs"/>
          <w:rtl/>
        </w:rPr>
        <w:t>,</w:t>
      </w:r>
      <w:r>
        <w:rPr>
          <w:rtl/>
        </w:rPr>
        <w:t xml:space="preserve"> </w:t>
      </w:r>
      <w:bookmarkStart w:id="9690" w:name="_ETM_Q12_320020"/>
      <w:bookmarkEnd w:id="9690"/>
      <w:r>
        <w:rPr>
          <w:rtl/>
        </w:rPr>
        <w:t xml:space="preserve">ואתם </w:t>
      </w:r>
      <w:bookmarkStart w:id="9691" w:name="_ETM_Q12_320560"/>
      <w:bookmarkEnd w:id="9691"/>
      <w:r>
        <w:rPr>
          <w:rtl/>
        </w:rPr>
        <w:t>מתנגדים</w:t>
      </w:r>
      <w:r>
        <w:rPr>
          <w:rFonts w:hint="cs"/>
          <w:rtl/>
        </w:rPr>
        <w:t>.</w:t>
      </w:r>
      <w:r>
        <w:rPr>
          <w:rtl/>
        </w:rPr>
        <w:t xml:space="preserve"> </w:t>
      </w:r>
      <w:bookmarkStart w:id="9692" w:name="_ETM_Q12_322160"/>
      <w:bookmarkEnd w:id="9692"/>
    </w:p>
    <w:p w:rsidR="00776D32" w:rsidRDefault="00776D32" w:rsidP="008B3174">
      <w:pPr>
        <w:rPr>
          <w:rtl/>
        </w:rPr>
      </w:pPr>
      <w:bookmarkStart w:id="9693" w:name="_ETM_Q12_324633"/>
      <w:bookmarkStart w:id="9694" w:name="_ETM_Q12_324742"/>
      <w:bookmarkEnd w:id="9693"/>
      <w:bookmarkEnd w:id="9694"/>
    </w:p>
    <w:p w:rsidR="00776D32" w:rsidRDefault="00776D32" w:rsidP="005D1BD4">
      <w:pPr>
        <w:rPr>
          <w:rtl/>
        </w:rPr>
      </w:pPr>
      <w:bookmarkStart w:id="9695" w:name="_ETM_Q12_324777"/>
      <w:bookmarkStart w:id="9696" w:name="_ETM_Q12_324854"/>
      <w:bookmarkEnd w:id="9695"/>
      <w:bookmarkEnd w:id="9696"/>
      <w:r>
        <w:rPr>
          <w:rtl/>
        </w:rPr>
        <w:t xml:space="preserve">אני </w:t>
      </w:r>
      <w:bookmarkStart w:id="9697" w:name="_ETM_Q12_322370"/>
      <w:bookmarkEnd w:id="9697"/>
      <w:r>
        <w:rPr>
          <w:rtl/>
        </w:rPr>
        <w:t xml:space="preserve">מקווה </w:t>
      </w:r>
      <w:bookmarkStart w:id="9698" w:name="_ETM_Q12_322669"/>
      <w:bookmarkEnd w:id="9698"/>
      <w:r>
        <w:rPr>
          <w:rtl/>
        </w:rPr>
        <w:t>מאוד</w:t>
      </w:r>
      <w:r>
        <w:rPr>
          <w:rFonts w:hint="cs"/>
          <w:rtl/>
        </w:rPr>
        <w:t>,</w:t>
      </w:r>
      <w:r>
        <w:rPr>
          <w:rtl/>
        </w:rPr>
        <w:t xml:space="preserve"> </w:t>
      </w:r>
      <w:bookmarkStart w:id="9699" w:name="_ETM_Q12_322910"/>
      <w:bookmarkEnd w:id="9699"/>
      <w:r>
        <w:rPr>
          <w:rtl/>
        </w:rPr>
        <w:t xml:space="preserve">אדוני </w:t>
      </w:r>
      <w:bookmarkStart w:id="9700" w:name="_ETM_Q12_323120"/>
      <w:bookmarkEnd w:id="9700"/>
      <w:r>
        <w:rPr>
          <w:rtl/>
        </w:rPr>
        <w:t>היושב-ראש</w:t>
      </w:r>
      <w:r>
        <w:rPr>
          <w:rFonts w:hint="cs"/>
          <w:rtl/>
        </w:rPr>
        <w:t>,</w:t>
      </w:r>
      <w:r>
        <w:rPr>
          <w:rtl/>
        </w:rPr>
        <w:t xml:space="preserve"> </w:t>
      </w:r>
      <w:bookmarkStart w:id="9701" w:name="_ETM_Q12_323630"/>
      <w:bookmarkEnd w:id="9701"/>
      <w:r>
        <w:rPr>
          <w:rtl/>
        </w:rPr>
        <w:t xml:space="preserve">שאחרי </w:t>
      </w:r>
      <w:bookmarkStart w:id="9702" w:name="_ETM_Q12_324020"/>
      <w:bookmarkEnd w:id="9702"/>
      <w:r>
        <w:rPr>
          <w:rtl/>
        </w:rPr>
        <w:t xml:space="preserve">הקמת </w:t>
      </w:r>
      <w:bookmarkStart w:id="9703" w:name="_ETM_Q12_324680"/>
      <w:bookmarkEnd w:id="9703"/>
      <w:r>
        <w:rPr>
          <w:rtl/>
        </w:rPr>
        <w:t xml:space="preserve">היחידה </w:t>
      </w:r>
      <w:bookmarkStart w:id="9704" w:name="_ETM_Q12_325220"/>
      <w:bookmarkEnd w:id="9704"/>
      <w:r>
        <w:rPr>
          <w:rtl/>
        </w:rPr>
        <w:t>הזאת</w:t>
      </w:r>
      <w:r>
        <w:rPr>
          <w:rFonts w:hint="cs"/>
          <w:rtl/>
        </w:rPr>
        <w:t>,</w:t>
      </w:r>
      <w:r>
        <w:rPr>
          <w:rtl/>
        </w:rPr>
        <w:t xml:space="preserve"> </w:t>
      </w:r>
      <w:bookmarkStart w:id="9705" w:name="_ETM_Q12_325700"/>
      <w:bookmarkEnd w:id="9705"/>
      <w:r>
        <w:rPr>
          <w:rtl/>
        </w:rPr>
        <w:t xml:space="preserve">גם </w:t>
      </w:r>
      <w:bookmarkStart w:id="9706" w:name="_ETM_Q12_326030"/>
      <w:bookmarkEnd w:id="9706"/>
      <w:r>
        <w:rPr>
          <w:rtl/>
        </w:rPr>
        <w:t xml:space="preserve">למקבלי </w:t>
      </w:r>
      <w:bookmarkStart w:id="9707" w:name="_ETM_Q12_326510"/>
      <w:bookmarkEnd w:id="9707"/>
      <w:r>
        <w:rPr>
          <w:rtl/>
        </w:rPr>
        <w:t>ההחלטות</w:t>
      </w:r>
      <w:r>
        <w:rPr>
          <w:rFonts w:hint="cs"/>
          <w:rtl/>
        </w:rPr>
        <w:t>,</w:t>
      </w:r>
      <w:r w:rsidR="005D1BD4">
        <w:rPr>
          <w:rtl/>
        </w:rPr>
        <w:t xml:space="preserve"> </w:t>
      </w:r>
      <w:r>
        <w:rPr>
          <w:rtl/>
        </w:rPr>
        <w:t>אגב</w:t>
      </w:r>
      <w:r>
        <w:rPr>
          <w:rFonts w:hint="cs"/>
          <w:rtl/>
        </w:rPr>
        <w:t>,</w:t>
      </w:r>
      <w:r>
        <w:rPr>
          <w:rtl/>
        </w:rPr>
        <w:t xml:space="preserve"> </w:t>
      </w:r>
      <w:bookmarkStart w:id="9708" w:name="_ETM_Q12_327380"/>
      <w:bookmarkEnd w:id="9708"/>
      <w:r>
        <w:rPr>
          <w:rtl/>
        </w:rPr>
        <w:t xml:space="preserve">כולל </w:t>
      </w:r>
      <w:bookmarkStart w:id="9709" w:name="_ETM_Q12_327710"/>
      <w:bookmarkEnd w:id="9709"/>
      <w:r>
        <w:rPr>
          <w:rtl/>
        </w:rPr>
        <w:t xml:space="preserve">בוועדת </w:t>
      </w:r>
      <w:bookmarkStart w:id="9710" w:name="_ETM_Q12_328130"/>
      <w:bookmarkEnd w:id="9710"/>
      <w:r>
        <w:rPr>
          <w:rFonts w:hint="cs"/>
          <w:rtl/>
        </w:rPr>
        <w:t>ה</w:t>
      </w:r>
      <w:r>
        <w:rPr>
          <w:rtl/>
        </w:rPr>
        <w:t xml:space="preserve">חוץ </w:t>
      </w:r>
      <w:bookmarkStart w:id="9711" w:name="_ETM_Q12_328310"/>
      <w:bookmarkEnd w:id="9711"/>
      <w:r>
        <w:rPr>
          <w:rtl/>
        </w:rPr>
        <w:t>ו</w:t>
      </w:r>
      <w:r>
        <w:rPr>
          <w:rFonts w:hint="cs"/>
          <w:rtl/>
        </w:rPr>
        <w:t>ה</w:t>
      </w:r>
      <w:r>
        <w:rPr>
          <w:rtl/>
        </w:rPr>
        <w:t xml:space="preserve">ביטחון </w:t>
      </w:r>
      <w:bookmarkStart w:id="9712" w:name="_ETM_Q12_328850"/>
      <w:bookmarkEnd w:id="9712"/>
      <w:r>
        <w:rPr>
          <w:rFonts w:hint="cs"/>
          <w:rtl/>
        </w:rPr>
        <w:t>– ו</w:t>
      </w:r>
      <w:r>
        <w:rPr>
          <w:rtl/>
        </w:rPr>
        <w:t xml:space="preserve">אני </w:t>
      </w:r>
      <w:bookmarkStart w:id="9713" w:name="_ETM_Q12_328970"/>
      <w:bookmarkEnd w:id="9713"/>
      <w:r>
        <w:rPr>
          <w:rtl/>
        </w:rPr>
        <w:t xml:space="preserve">אומר </w:t>
      </w:r>
      <w:bookmarkStart w:id="9714" w:name="_ETM_Q12_329090"/>
      <w:bookmarkEnd w:id="9714"/>
      <w:r>
        <w:rPr>
          <w:rtl/>
        </w:rPr>
        <w:t xml:space="preserve">כאן </w:t>
      </w:r>
      <w:bookmarkStart w:id="9715" w:name="_ETM_Q12_329270"/>
      <w:bookmarkStart w:id="9716" w:name="_ETM_Q12_329480"/>
      <w:bookmarkEnd w:id="9715"/>
      <w:bookmarkEnd w:id="9716"/>
      <w:r>
        <w:rPr>
          <w:rFonts w:hint="cs"/>
          <w:rtl/>
        </w:rPr>
        <w:t xml:space="preserve">ליו"ר </w:t>
      </w:r>
      <w:r>
        <w:rPr>
          <w:rtl/>
        </w:rPr>
        <w:t>הוועדה</w:t>
      </w:r>
      <w:bookmarkStart w:id="9717" w:name="_ETM_Q12_330169"/>
      <w:bookmarkEnd w:id="9717"/>
      <w:r>
        <w:rPr>
          <w:rFonts w:hint="cs"/>
          <w:rtl/>
        </w:rPr>
        <w:t xml:space="preserve">, </w:t>
      </w:r>
      <w:r>
        <w:rPr>
          <w:rtl/>
        </w:rPr>
        <w:t xml:space="preserve">בחוק </w:t>
      </w:r>
      <w:bookmarkStart w:id="9718" w:name="_ETM_Q12_330500"/>
      <w:bookmarkEnd w:id="9718"/>
      <w:r>
        <w:rPr>
          <w:rtl/>
        </w:rPr>
        <w:t xml:space="preserve">שלי </w:t>
      </w:r>
      <w:bookmarkStart w:id="9719" w:name="_ETM_Q12_330710"/>
      <w:bookmarkEnd w:id="9719"/>
      <w:r>
        <w:rPr>
          <w:rtl/>
        </w:rPr>
        <w:t>י</w:t>
      </w:r>
      <w:bookmarkStart w:id="9720" w:name="_ETM_Q12_330830"/>
      <w:bookmarkEnd w:id="9720"/>
      <w:r>
        <w:rPr>
          <w:rFonts w:hint="cs"/>
          <w:rtl/>
        </w:rPr>
        <w:t xml:space="preserve">ש </w:t>
      </w:r>
      <w:r>
        <w:rPr>
          <w:rtl/>
        </w:rPr>
        <w:t xml:space="preserve">סעיף </w:t>
      </w:r>
      <w:bookmarkStart w:id="9721" w:name="_ETM_Q12_331130"/>
      <w:bookmarkEnd w:id="9721"/>
      <w:r>
        <w:rPr>
          <w:rtl/>
        </w:rPr>
        <w:t xml:space="preserve">שמתייחס </w:t>
      </w:r>
      <w:bookmarkStart w:id="9722" w:name="_ETM_Q12_331730"/>
      <w:bookmarkEnd w:id="9722"/>
      <w:r>
        <w:rPr>
          <w:rtl/>
        </w:rPr>
        <w:t xml:space="preserve">לוועדת </w:t>
      </w:r>
      <w:bookmarkStart w:id="9723" w:name="_ETM_Q12_332060"/>
      <w:bookmarkEnd w:id="9723"/>
      <w:r>
        <w:rPr>
          <w:rFonts w:hint="cs"/>
          <w:rtl/>
        </w:rPr>
        <w:t>ה</w:t>
      </w:r>
      <w:r>
        <w:rPr>
          <w:rtl/>
        </w:rPr>
        <w:t xml:space="preserve">חוץ </w:t>
      </w:r>
      <w:bookmarkStart w:id="9724" w:name="_ETM_Q12_332210"/>
      <w:bookmarkEnd w:id="9724"/>
      <w:r>
        <w:rPr>
          <w:rtl/>
        </w:rPr>
        <w:t>ו</w:t>
      </w:r>
      <w:r>
        <w:rPr>
          <w:rFonts w:hint="cs"/>
          <w:rtl/>
        </w:rPr>
        <w:t>ה</w:t>
      </w:r>
      <w:r>
        <w:rPr>
          <w:rtl/>
        </w:rPr>
        <w:t>ביטחון</w:t>
      </w:r>
      <w:r>
        <w:rPr>
          <w:rFonts w:hint="cs"/>
          <w:rtl/>
        </w:rPr>
        <w:t>;</w:t>
      </w:r>
      <w:r>
        <w:rPr>
          <w:rtl/>
        </w:rPr>
        <w:t xml:space="preserve"> </w:t>
      </w:r>
      <w:bookmarkStart w:id="9725" w:name="_ETM_Q12_333020"/>
      <w:bookmarkEnd w:id="9725"/>
      <w:r>
        <w:rPr>
          <w:rtl/>
        </w:rPr>
        <w:t xml:space="preserve">אני </w:t>
      </w:r>
      <w:bookmarkStart w:id="9726" w:name="_ETM_Q12_333200"/>
      <w:bookmarkEnd w:id="9726"/>
      <w:r>
        <w:rPr>
          <w:rtl/>
        </w:rPr>
        <w:t>בטוח</w:t>
      </w:r>
      <w:r>
        <w:rPr>
          <w:rFonts w:hint="cs"/>
          <w:rtl/>
        </w:rPr>
        <w:t>,</w:t>
      </w:r>
      <w:r>
        <w:rPr>
          <w:rtl/>
        </w:rPr>
        <w:t xml:space="preserve"> </w:t>
      </w:r>
      <w:bookmarkStart w:id="9727" w:name="_ETM_Q12_333830"/>
      <w:bookmarkEnd w:id="9727"/>
      <w:r>
        <w:rPr>
          <w:rtl/>
        </w:rPr>
        <w:t xml:space="preserve">חבר </w:t>
      </w:r>
      <w:bookmarkStart w:id="9728" w:name="_ETM_Q12_334070"/>
      <w:bookmarkEnd w:id="9728"/>
      <w:r>
        <w:rPr>
          <w:rtl/>
        </w:rPr>
        <w:t xml:space="preserve">הכנסת </w:t>
      </w:r>
      <w:bookmarkStart w:id="9729" w:name="_ETM_Q12_334310"/>
      <w:bookmarkEnd w:id="9729"/>
      <w:r>
        <w:rPr>
          <w:rtl/>
        </w:rPr>
        <w:t>אדלשטיין</w:t>
      </w:r>
      <w:r>
        <w:rPr>
          <w:rFonts w:hint="cs"/>
          <w:rtl/>
        </w:rPr>
        <w:t>,</w:t>
      </w:r>
      <w:r>
        <w:rPr>
          <w:rtl/>
        </w:rPr>
        <w:t xml:space="preserve"> </w:t>
      </w:r>
      <w:bookmarkStart w:id="9730" w:name="_ETM_Q12_334790"/>
      <w:bookmarkEnd w:id="9730"/>
      <w:r>
        <w:rPr>
          <w:rtl/>
        </w:rPr>
        <w:t xml:space="preserve">שגם </w:t>
      </w:r>
      <w:bookmarkStart w:id="9731" w:name="_ETM_Q12_335120"/>
      <w:bookmarkEnd w:id="9731"/>
      <w:r>
        <w:rPr>
          <w:rFonts w:hint="cs"/>
          <w:rtl/>
        </w:rPr>
        <w:t xml:space="preserve">אתה, </w:t>
      </w:r>
      <w:bookmarkStart w:id="9732" w:name="_ETM_Q12_335510"/>
      <w:bookmarkEnd w:id="9732"/>
      <w:r>
        <w:rPr>
          <w:rFonts w:hint="cs"/>
          <w:rtl/>
        </w:rPr>
        <w:t xml:space="preserve">אם </w:t>
      </w:r>
      <w:r>
        <w:rPr>
          <w:rtl/>
        </w:rPr>
        <w:t xml:space="preserve">היה </w:t>
      </w:r>
      <w:bookmarkStart w:id="9733" w:name="_ETM_Q12_335660"/>
      <w:bookmarkEnd w:id="9733"/>
      <w:r>
        <w:rPr>
          <w:rtl/>
        </w:rPr>
        <w:t xml:space="preserve">לך </w:t>
      </w:r>
      <w:bookmarkStart w:id="9734" w:name="_ETM_Q12_336260"/>
      <w:bookmarkEnd w:id="9734"/>
      <w:r>
        <w:rPr>
          <w:rtl/>
        </w:rPr>
        <w:t xml:space="preserve">אדם </w:t>
      </w:r>
      <w:bookmarkStart w:id="9735" w:name="_ETM_Q12_336710"/>
      <w:bookmarkEnd w:id="9735"/>
      <w:proofErr w:type="spellStart"/>
      <w:r>
        <w:rPr>
          <w:rFonts w:hint="cs"/>
          <w:rtl/>
        </w:rPr>
        <w:t>מ</w:t>
      </w:r>
      <w:r>
        <w:rPr>
          <w:rtl/>
        </w:rPr>
        <w:t>איפכא</w:t>
      </w:r>
      <w:proofErr w:type="spellEnd"/>
      <w:r>
        <w:rPr>
          <w:rtl/>
        </w:rPr>
        <w:t xml:space="preserve"> </w:t>
      </w:r>
      <w:bookmarkStart w:id="9736" w:name="_ETM_Q12_337040"/>
      <w:bookmarkEnd w:id="9736"/>
      <w:r>
        <w:rPr>
          <w:rtl/>
        </w:rPr>
        <w:t xml:space="preserve">מסתברא </w:t>
      </w:r>
      <w:bookmarkStart w:id="9737" w:name="_ETM_Q12_337550"/>
      <w:bookmarkEnd w:id="9737"/>
      <w:r>
        <w:rPr>
          <w:rtl/>
        </w:rPr>
        <w:t xml:space="preserve">שמגיע </w:t>
      </w:r>
      <w:bookmarkStart w:id="9738" w:name="_ETM_Q12_338030"/>
      <w:bookmarkEnd w:id="9738"/>
      <w:r>
        <w:rPr>
          <w:rtl/>
        </w:rPr>
        <w:t xml:space="preserve">אליך </w:t>
      </w:r>
      <w:bookmarkStart w:id="9739" w:name="_ETM_Q12_338270"/>
      <w:bookmarkEnd w:id="9739"/>
      <w:r>
        <w:rPr>
          <w:rtl/>
        </w:rPr>
        <w:t xml:space="preserve">לפני </w:t>
      </w:r>
      <w:bookmarkStart w:id="9740" w:name="_ETM_Q12_338570"/>
      <w:bookmarkEnd w:id="9740"/>
      <w:r>
        <w:rPr>
          <w:rtl/>
        </w:rPr>
        <w:t xml:space="preserve">דיון </w:t>
      </w:r>
      <w:bookmarkStart w:id="9741" w:name="_ETM_Q12_339230"/>
      <w:bookmarkEnd w:id="9741"/>
      <w:r>
        <w:rPr>
          <w:rtl/>
        </w:rPr>
        <w:t xml:space="preserve">בוועדת </w:t>
      </w:r>
      <w:bookmarkStart w:id="9742" w:name="_ETM_Q12_339650"/>
      <w:bookmarkEnd w:id="9742"/>
      <w:r>
        <w:rPr>
          <w:rtl/>
        </w:rPr>
        <w:t xml:space="preserve">המשנה </w:t>
      </w:r>
      <w:bookmarkStart w:id="9743" w:name="_ETM_Q12_340100"/>
      <w:bookmarkEnd w:id="9743"/>
      <w:r>
        <w:rPr>
          <w:rFonts w:hint="cs"/>
          <w:rtl/>
        </w:rPr>
        <w:t>או בוועדת החוץ והביטחון</w:t>
      </w:r>
      <w:r>
        <w:rPr>
          <w:rtl/>
        </w:rPr>
        <w:t xml:space="preserve"> </w:t>
      </w:r>
      <w:bookmarkStart w:id="9744" w:name="_ETM_Q12_341000"/>
      <w:bookmarkEnd w:id="9744"/>
      <w:r>
        <w:rPr>
          <w:rtl/>
        </w:rPr>
        <w:t xml:space="preserve">ומציג </w:t>
      </w:r>
      <w:bookmarkStart w:id="9745" w:name="_ETM_Q12_341780"/>
      <w:bookmarkEnd w:id="9745"/>
      <w:r>
        <w:rPr>
          <w:rtl/>
        </w:rPr>
        <w:t xml:space="preserve">בפניך </w:t>
      </w:r>
      <w:bookmarkStart w:id="9746" w:name="_ETM_Q12_342650"/>
      <w:bookmarkEnd w:id="9746"/>
      <w:r>
        <w:rPr>
          <w:rtl/>
        </w:rPr>
        <w:t xml:space="preserve">את </w:t>
      </w:r>
      <w:bookmarkStart w:id="9747" w:name="_ETM_Q12_342800"/>
      <w:bookmarkEnd w:id="9747"/>
      <w:r>
        <w:rPr>
          <w:rtl/>
        </w:rPr>
        <w:t xml:space="preserve">העמדות </w:t>
      </w:r>
      <w:bookmarkStart w:id="9748" w:name="_ETM_Q12_343130"/>
      <w:bookmarkEnd w:id="9748"/>
      <w:r>
        <w:rPr>
          <w:rtl/>
        </w:rPr>
        <w:t>השונות</w:t>
      </w:r>
      <w:r>
        <w:rPr>
          <w:rFonts w:hint="cs"/>
          <w:rtl/>
        </w:rPr>
        <w:t>,</w:t>
      </w:r>
      <w:r>
        <w:rPr>
          <w:rtl/>
        </w:rPr>
        <w:t xml:space="preserve"> </w:t>
      </w:r>
      <w:bookmarkStart w:id="9749" w:name="_ETM_Q12_343460"/>
      <w:bookmarkEnd w:id="9749"/>
      <w:r>
        <w:rPr>
          <w:rtl/>
        </w:rPr>
        <w:t xml:space="preserve">גם </w:t>
      </w:r>
      <w:bookmarkStart w:id="9750" w:name="_ETM_Q12_343639"/>
      <w:bookmarkEnd w:id="9750"/>
      <w:r>
        <w:rPr>
          <w:rtl/>
        </w:rPr>
        <w:t xml:space="preserve">הדיון </w:t>
      </w:r>
      <w:bookmarkStart w:id="9751" w:name="_ETM_Q12_343910"/>
      <w:bookmarkEnd w:id="9751"/>
      <w:r>
        <w:rPr>
          <w:rtl/>
        </w:rPr>
        <w:t xml:space="preserve">בוועדה </w:t>
      </w:r>
      <w:bookmarkStart w:id="9752" w:name="_ETM_Q12_344300"/>
      <w:bookmarkEnd w:id="9752"/>
      <w:r>
        <w:rPr>
          <w:rtl/>
        </w:rPr>
        <w:t xml:space="preserve">היה </w:t>
      </w:r>
      <w:bookmarkStart w:id="9753" w:name="_ETM_Q12_344419"/>
      <w:bookmarkEnd w:id="9753"/>
      <w:r>
        <w:rPr>
          <w:rtl/>
        </w:rPr>
        <w:t xml:space="preserve">יותר </w:t>
      </w:r>
      <w:bookmarkStart w:id="9754" w:name="_ETM_Q12_344690"/>
      <w:bookmarkEnd w:id="9754"/>
      <w:r>
        <w:rPr>
          <w:rtl/>
        </w:rPr>
        <w:t>פלורליסטי</w:t>
      </w:r>
      <w:r>
        <w:rPr>
          <w:rFonts w:hint="cs"/>
          <w:rtl/>
        </w:rPr>
        <w:t>,</w:t>
      </w:r>
      <w:r>
        <w:rPr>
          <w:rtl/>
        </w:rPr>
        <w:t xml:space="preserve"> </w:t>
      </w:r>
      <w:bookmarkStart w:id="9755" w:name="_ETM_Q12_345770"/>
      <w:bookmarkEnd w:id="9755"/>
      <w:r>
        <w:rPr>
          <w:rtl/>
        </w:rPr>
        <w:t xml:space="preserve">יותר </w:t>
      </w:r>
      <w:bookmarkStart w:id="9756" w:name="_ETM_Q12_346550"/>
      <w:bookmarkEnd w:id="9756"/>
      <w:r>
        <w:rPr>
          <w:rtl/>
        </w:rPr>
        <w:t xml:space="preserve">מועיל </w:t>
      </w:r>
      <w:bookmarkStart w:id="9757" w:name="_ETM_Q12_347360"/>
      <w:bookmarkEnd w:id="9757"/>
      <w:r>
        <w:rPr>
          <w:rtl/>
        </w:rPr>
        <w:t xml:space="preserve">ויותר </w:t>
      </w:r>
      <w:bookmarkStart w:id="9758" w:name="_ETM_Q12_347930"/>
      <w:bookmarkEnd w:id="9758"/>
      <w:r>
        <w:rPr>
          <w:rtl/>
        </w:rPr>
        <w:t>מו</w:t>
      </w:r>
      <w:r>
        <w:rPr>
          <w:rFonts w:hint="cs"/>
          <w:rtl/>
        </w:rPr>
        <w:t xml:space="preserve">ביל לדבר העיקרי. </w:t>
      </w:r>
    </w:p>
    <w:p w:rsidR="00776D32" w:rsidRDefault="00776D32" w:rsidP="008B3174">
      <w:pPr>
        <w:rPr>
          <w:rtl/>
        </w:rPr>
      </w:pPr>
      <w:bookmarkStart w:id="9759" w:name="_ETM_Q12_349702"/>
      <w:bookmarkStart w:id="9760" w:name="_ETM_Q12_349792"/>
      <w:bookmarkEnd w:id="9759"/>
      <w:bookmarkEnd w:id="9760"/>
    </w:p>
    <w:p w:rsidR="00776D32" w:rsidRDefault="00776D32" w:rsidP="008B3174">
      <w:pPr>
        <w:pStyle w:val="af6"/>
        <w:keepNext/>
        <w:rPr>
          <w:rtl/>
        </w:rPr>
      </w:pPr>
      <w:bookmarkStart w:id="9761" w:name="ET_yor_6595_18"/>
      <w:r w:rsidRPr="006F5B72">
        <w:rPr>
          <w:rStyle w:val="TagStyle"/>
          <w:rtl/>
        </w:rPr>
        <w:t xml:space="preserve"> &lt;&lt; יור &gt;&gt; </w:t>
      </w:r>
      <w:r>
        <w:rPr>
          <w:rtl/>
        </w:rPr>
        <w:t>היו"ר ארז מלול:</w:t>
      </w:r>
      <w:r w:rsidRPr="006F5B72">
        <w:rPr>
          <w:rStyle w:val="TagStyle"/>
          <w:rtl/>
        </w:rPr>
        <w:t xml:space="preserve"> &lt;&lt; יור &gt;&gt;</w:t>
      </w:r>
      <w:r>
        <w:rPr>
          <w:rtl/>
        </w:rPr>
        <w:t xml:space="preserve">   </w:t>
      </w:r>
      <w:bookmarkEnd w:id="9761"/>
    </w:p>
    <w:p w:rsidR="00776D32" w:rsidRDefault="00776D32" w:rsidP="005D1BD4">
      <w:pPr>
        <w:rPr>
          <w:rtl/>
        </w:rPr>
      </w:pPr>
    </w:p>
    <w:p w:rsidR="00776D32" w:rsidRDefault="00776D32" w:rsidP="008B3174">
      <w:pPr>
        <w:rPr>
          <w:rtl/>
        </w:rPr>
      </w:pPr>
      <w:bookmarkStart w:id="9762" w:name="_ETM_Q12_351100"/>
      <w:bookmarkEnd w:id="9762"/>
      <w:r>
        <w:rPr>
          <w:rFonts w:hint="cs"/>
          <w:rtl/>
        </w:rPr>
        <w:t xml:space="preserve">תודה רבה. </w:t>
      </w:r>
    </w:p>
    <w:p w:rsidR="00776D32" w:rsidRDefault="00776D32" w:rsidP="008B3174">
      <w:pPr>
        <w:rPr>
          <w:rtl/>
        </w:rPr>
      </w:pPr>
    </w:p>
    <w:p w:rsidR="00776D32" w:rsidRDefault="00776D32" w:rsidP="008B3174">
      <w:pPr>
        <w:pStyle w:val="-"/>
        <w:keepNext/>
        <w:rPr>
          <w:rtl/>
        </w:rPr>
      </w:pPr>
      <w:bookmarkStart w:id="9763" w:name="ET_speakercontinue_6164_19"/>
      <w:r w:rsidRPr="006F5B72">
        <w:rPr>
          <w:rStyle w:val="TagStyle"/>
          <w:rtl/>
        </w:rPr>
        <w:t xml:space="preserve"> &lt;&lt; דובר_המשך &gt;&gt; </w:t>
      </w:r>
      <w:r>
        <w:rPr>
          <w:rtl/>
        </w:rPr>
        <w:t>עמית הלוי (הליכוד):</w:t>
      </w:r>
      <w:r w:rsidRPr="006F5B72">
        <w:rPr>
          <w:rStyle w:val="TagStyle"/>
          <w:rtl/>
        </w:rPr>
        <w:t xml:space="preserve"> &lt;&lt; דובר_המשך &gt;&gt;</w:t>
      </w:r>
      <w:r>
        <w:rPr>
          <w:rtl/>
        </w:rPr>
        <w:t xml:space="preserve">   </w:t>
      </w:r>
      <w:bookmarkEnd w:id="9763"/>
    </w:p>
    <w:p w:rsidR="00776D32" w:rsidRDefault="00776D32" w:rsidP="005D1BD4">
      <w:pPr>
        <w:rPr>
          <w:rtl/>
        </w:rPr>
      </w:pPr>
    </w:p>
    <w:p w:rsidR="00776D32" w:rsidRDefault="00776D32" w:rsidP="00AF4C0C">
      <w:pPr>
        <w:rPr>
          <w:rtl/>
        </w:rPr>
      </w:pPr>
      <w:bookmarkStart w:id="9764" w:name="_ETM_Q12_347242"/>
      <w:bookmarkEnd w:id="9764"/>
      <w:r>
        <w:rPr>
          <w:rFonts w:hint="cs"/>
          <w:rtl/>
        </w:rPr>
        <w:t xml:space="preserve">וזו תכלית </w:t>
      </w:r>
      <w:bookmarkStart w:id="9765" w:name="_ETM_Q12_349753"/>
      <w:bookmarkEnd w:id="9765"/>
      <w:r>
        <w:rPr>
          <w:rFonts w:hint="cs"/>
          <w:rtl/>
        </w:rPr>
        <w:t xml:space="preserve">הצעת החוק </w:t>
      </w:r>
      <w:r w:rsidR="00AF4C0C">
        <w:rPr>
          <w:rFonts w:hint="eastAsia"/>
          <w:rtl/>
        </w:rPr>
        <w:t xml:space="preserve">– </w:t>
      </w:r>
      <w:r>
        <w:rPr>
          <w:rFonts w:hint="cs"/>
          <w:rtl/>
        </w:rPr>
        <w:t xml:space="preserve">ביטחון </w:t>
      </w:r>
      <w:bookmarkStart w:id="9766" w:name="_ETM_Q12_348650"/>
      <w:bookmarkStart w:id="9767" w:name="_ETM_Q12_349250"/>
      <w:bookmarkStart w:id="9768" w:name="_ETM_Q12_349460"/>
      <w:bookmarkStart w:id="9769" w:name="_ETM_Q12_349760"/>
      <w:bookmarkStart w:id="9770" w:name="_ETM_Q12_350120"/>
      <w:bookmarkStart w:id="9771" w:name="_ETM_Q12_350510"/>
      <w:bookmarkStart w:id="9772" w:name="_ETM_Q12_350990"/>
      <w:bookmarkEnd w:id="9766"/>
      <w:bookmarkEnd w:id="9767"/>
      <w:bookmarkEnd w:id="9768"/>
      <w:bookmarkEnd w:id="9769"/>
      <w:bookmarkEnd w:id="9770"/>
      <w:bookmarkEnd w:id="9771"/>
      <w:bookmarkEnd w:id="9772"/>
      <w:r>
        <w:rPr>
          <w:rtl/>
        </w:rPr>
        <w:t xml:space="preserve">מדינת </w:t>
      </w:r>
      <w:bookmarkStart w:id="9773" w:name="_ETM_Q12_351440"/>
      <w:bookmarkEnd w:id="9773"/>
      <w:r>
        <w:rPr>
          <w:rtl/>
        </w:rPr>
        <w:t xml:space="preserve">ישראל </w:t>
      </w:r>
      <w:bookmarkStart w:id="9774" w:name="_ETM_Q12_351889"/>
      <w:bookmarkEnd w:id="9774"/>
      <w:r>
        <w:rPr>
          <w:rtl/>
        </w:rPr>
        <w:t>וביטחונכם</w:t>
      </w:r>
      <w:r>
        <w:rPr>
          <w:rFonts w:hint="cs"/>
          <w:rtl/>
        </w:rPr>
        <w:t>,</w:t>
      </w:r>
      <w:r>
        <w:rPr>
          <w:rtl/>
        </w:rPr>
        <w:t xml:space="preserve"> </w:t>
      </w:r>
      <w:bookmarkStart w:id="9775" w:name="_ETM_Q12_352610"/>
      <w:bookmarkEnd w:id="9775"/>
      <w:r>
        <w:rPr>
          <w:rtl/>
        </w:rPr>
        <w:t xml:space="preserve">אזרחי </w:t>
      </w:r>
      <w:bookmarkStart w:id="9776" w:name="_ETM_Q12_353000"/>
      <w:bookmarkEnd w:id="9776"/>
      <w:r>
        <w:rPr>
          <w:rtl/>
        </w:rPr>
        <w:t>ישראל</w:t>
      </w:r>
      <w:r>
        <w:rPr>
          <w:rFonts w:hint="cs"/>
          <w:rtl/>
        </w:rPr>
        <w:t>.</w:t>
      </w:r>
      <w:r>
        <w:rPr>
          <w:rtl/>
        </w:rPr>
        <w:t xml:space="preserve"> </w:t>
      </w:r>
      <w:bookmarkStart w:id="9777" w:name="_ETM_Q12_353540"/>
      <w:bookmarkEnd w:id="9777"/>
    </w:p>
    <w:p w:rsidR="00776D32" w:rsidRPr="006F5B72" w:rsidRDefault="00776D32" w:rsidP="008B3174">
      <w:pPr>
        <w:rPr>
          <w:rtl/>
        </w:rPr>
      </w:pPr>
      <w:bookmarkStart w:id="9778" w:name="_ETM_Q12_351498"/>
      <w:bookmarkStart w:id="9779" w:name="_ETM_Q12_351565"/>
      <w:bookmarkStart w:id="9780" w:name="_ETM_Q12_372799"/>
      <w:bookmarkStart w:id="9781" w:name="_ETM_Q12_372893"/>
      <w:bookmarkEnd w:id="9778"/>
      <w:bookmarkEnd w:id="9779"/>
      <w:bookmarkEnd w:id="9780"/>
      <w:bookmarkEnd w:id="9781"/>
    </w:p>
    <w:p w:rsidR="00776D32" w:rsidRDefault="00776D32" w:rsidP="008B3174">
      <w:pPr>
        <w:pStyle w:val="af6"/>
        <w:keepNext/>
        <w:rPr>
          <w:rtl/>
        </w:rPr>
      </w:pPr>
      <w:r w:rsidRPr="006F5B72">
        <w:rPr>
          <w:rStyle w:val="TagStyle"/>
          <w:rtl/>
        </w:rPr>
        <w:t xml:space="preserve"> &lt;&lt; יור &gt;&gt; </w:t>
      </w:r>
      <w:r>
        <w:rPr>
          <w:rtl/>
        </w:rPr>
        <w:t>היו"ר ארז מלול:</w:t>
      </w:r>
      <w:r w:rsidRPr="006F5B72">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9782" w:name="_ETM_Q12_356324"/>
      <w:bookmarkEnd w:id="9782"/>
      <w:r>
        <w:rPr>
          <w:rtl/>
        </w:rPr>
        <w:t xml:space="preserve">תודה </w:t>
      </w:r>
      <w:bookmarkStart w:id="9783" w:name="_ETM_Q12_353900"/>
      <w:bookmarkEnd w:id="9783"/>
      <w:r>
        <w:rPr>
          <w:rFonts w:hint="cs"/>
          <w:rtl/>
        </w:rPr>
        <w:t xml:space="preserve">רבה. </w:t>
      </w:r>
      <w:bookmarkStart w:id="9784" w:name="_ETM_Q12_353828"/>
      <w:bookmarkStart w:id="9785" w:name="_ETM_Q12_353893"/>
      <w:bookmarkStart w:id="9786" w:name="_ETM_Q12_354470"/>
      <w:bookmarkEnd w:id="9784"/>
      <w:bookmarkEnd w:id="9785"/>
      <w:bookmarkEnd w:id="9786"/>
      <w:r>
        <w:rPr>
          <w:rFonts w:hint="cs"/>
          <w:rtl/>
        </w:rPr>
        <w:t xml:space="preserve">חבר הכנסת </w:t>
      </w:r>
      <w:bookmarkStart w:id="9787" w:name="_ETM_Q12_354560"/>
      <w:bookmarkEnd w:id="9787"/>
      <w:r>
        <w:rPr>
          <w:rtl/>
        </w:rPr>
        <w:t xml:space="preserve">חנוך </w:t>
      </w:r>
      <w:bookmarkStart w:id="9788" w:name="_ETM_Q12_354950"/>
      <w:bookmarkEnd w:id="9788"/>
      <w:r>
        <w:rPr>
          <w:rtl/>
        </w:rPr>
        <w:t>מל</w:t>
      </w:r>
      <w:r>
        <w:rPr>
          <w:rFonts w:hint="cs"/>
          <w:rtl/>
        </w:rPr>
        <w:t>ביצ</w:t>
      </w:r>
      <w:r>
        <w:rPr>
          <w:rtl/>
        </w:rPr>
        <w:t>קי</w:t>
      </w:r>
      <w:r>
        <w:rPr>
          <w:rFonts w:hint="cs"/>
          <w:rtl/>
        </w:rPr>
        <w:t>,</w:t>
      </w:r>
      <w:r>
        <w:rPr>
          <w:rtl/>
        </w:rPr>
        <w:t xml:space="preserve"> </w:t>
      </w:r>
      <w:bookmarkStart w:id="9789" w:name="_ETM_Q12_355460"/>
      <w:bookmarkEnd w:id="9789"/>
      <w:r>
        <w:rPr>
          <w:rtl/>
        </w:rPr>
        <w:t xml:space="preserve">זה </w:t>
      </w:r>
      <w:bookmarkStart w:id="9790" w:name="_ETM_Q12_355580"/>
      <w:bookmarkEnd w:id="9790"/>
      <w:r>
        <w:rPr>
          <w:rtl/>
        </w:rPr>
        <w:t>מפריע</w:t>
      </w:r>
      <w:r>
        <w:rPr>
          <w:rFonts w:hint="cs"/>
          <w:rtl/>
        </w:rPr>
        <w:t>.</w:t>
      </w:r>
      <w:r>
        <w:rPr>
          <w:rtl/>
        </w:rPr>
        <w:t xml:space="preserve"> </w:t>
      </w:r>
      <w:bookmarkStart w:id="9791" w:name="_ETM_Q12_356300"/>
      <w:bookmarkEnd w:id="9791"/>
      <w:r>
        <w:rPr>
          <w:rtl/>
        </w:rPr>
        <w:t xml:space="preserve">אני </w:t>
      </w:r>
      <w:bookmarkStart w:id="9792" w:name="_ETM_Q12_356510"/>
      <w:bookmarkEnd w:id="9792"/>
      <w:r>
        <w:rPr>
          <w:rtl/>
        </w:rPr>
        <w:t xml:space="preserve">מזמין </w:t>
      </w:r>
      <w:bookmarkStart w:id="9793" w:name="_ETM_Q12_356840"/>
      <w:bookmarkEnd w:id="9793"/>
      <w:r>
        <w:rPr>
          <w:rtl/>
        </w:rPr>
        <w:t xml:space="preserve">את </w:t>
      </w:r>
      <w:bookmarkStart w:id="9794" w:name="_ETM_Q12_356960"/>
      <w:bookmarkEnd w:id="9794"/>
      <w:r>
        <w:rPr>
          <w:rtl/>
        </w:rPr>
        <w:t xml:space="preserve">כבוד </w:t>
      </w:r>
      <w:bookmarkStart w:id="9795" w:name="_ETM_Q12_357230"/>
      <w:bookmarkEnd w:id="9795"/>
      <w:r>
        <w:rPr>
          <w:rtl/>
        </w:rPr>
        <w:t xml:space="preserve">שר </w:t>
      </w:r>
      <w:bookmarkStart w:id="9796" w:name="_ETM_Q12_357500"/>
      <w:bookmarkEnd w:id="9796"/>
      <w:r>
        <w:rPr>
          <w:rtl/>
        </w:rPr>
        <w:t xml:space="preserve">העבודה </w:t>
      </w:r>
      <w:bookmarkStart w:id="9797" w:name="_ETM_Q12_357919"/>
      <w:bookmarkStart w:id="9798" w:name="_ETM_Q12_358550"/>
      <w:bookmarkEnd w:id="9797"/>
      <w:bookmarkEnd w:id="9798"/>
      <w:r>
        <w:rPr>
          <w:rtl/>
        </w:rPr>
        <w:t xml:space="preserve">הרב </w:t>
      </w:r>
      <w:bookmarkStart w:id="9799" w:name="_ETM_Q12_358850"/>
      <w:bookmarkEnd w:id="9799"/>
      <w:r>
        <w:rPr>
          <w:rtl/>
        </w:rPr>
        <w:t xml:space="preserve">יואב </w:t>
      </w:r>
      <w:bookmarkStart w:id="9800" w:name="_ETM_Q12_359060"/>
      <w:bookmarkEnd w:id="9800"/>
      <w:r>
        <w:rPr>
          <w:rtl/>
        </w:rPr>
        <w:t xml:space="preserve">בן </w:t>
      </w:r>
      <w:bookmarkStart w:id="9801" w:name="_ETM_Q12_359300"/>
      <w:bookmarkEnd w:id="9801"/>
      <w:r>
        <w:rPr>
          <w:rtl/>
        </w:rPr>
        <w:t xml:space="preserve">צור </w:t>
      </w:r>
      <w:bookmarkStart w:id="9802" w:name="_ETM_Q12_359870"/>
      <w:bookmarkEnd w:id="9802"/>
      <w:r>
        <w:rPr>
          <w:rtl/>
        </w:rPr>
        <w:t xml:space="preserve">להציג </w:t>
      </w:r>
      <w:bookmarkStart w:id="9803" w:name="_ETM_Q12_360500"/>
      <w:bookmarkEnd w:id="9803"/>
      <w:r>
        <w:rPr>
          <w:rtl/>
        </w:rPr>
        <w:t xml:space="preserve">את </w:t>
      </w:r>
      <w:bookmarkStart w:id="9804" w:name="_ETM_Q12_360620"/>
      <w:bookmarkEnd w:id="9804"/>
      <w:r>
        <w:rPr>
          <w:rtl/>
        </w:rPr>
        <w:t xml:space="preserve">עמדת </w:t>
      </w:r>
      <w:bookmarkStart w:id="9805" w:name="_ETM_Q12_360950"/>
      <w:bookmarkEnd w:id="9805"/>
      <w:r>
        <w:rPr>
          <w:rtl/>
        </w:rPr>
        <w:t xml:space="preserve">הממשלה </w:t>
      </w:r>
      <w:bookmarkStart w:id="9806" w:name="_ETM_Q12_361490"/>
      <w:bookmarkEnd w:id="9806"/>
      <w:r>
        <w:rPr>
          <w:rtl/>
        </w:rPr>
        <w:t xml:space="preserve">ביחס </w:t>
      </w:r>
      <w:bookmarkStart w:id="9807" w:name="_ETM_Q12_361940"/>
      <w:bookmarkEnd w:id="9807"/>
      <w:r>
        <w:rPr>
          <w:rtl/>
        </w:rPr>
        <w:t xml:space="preserve">להצעת </w:t>
      </w:r>
      <w:bookmarkStart w:id="9808" w:name="_ETM_Q12_362450"/>
      <w:bookmarkEnd w:id="9808"/>
      <w:r>
        <w:rPr>
          <w:rtl/>
        </w:rPr>
        <w:t>חוק</w:t>
      </w:r>
      <w:r>
        <w:rPr>
          <w:rFonts w:hint="cs"/>
          <w:rtl/>
        </w:rPr>
        <w:t>.</w:t>
      </w:r>
      <w:r>
        <w:rPr>
          <w:rtl/>
        </w:rPr>
        <w:t xml:space="preserve"> </w:t>
      </w:r>
      <w:bookmarkStart w:id="9809" w:name="_ETM_Q12_366510"/>
      <w:bookmarkEnd w:id="9809"/>
      <w:r>
        <w:rPr>
          <w:rtl/>
        </w:rPr>
        <w:t>עד</w:t>
      </w:r>
      <w:r>
        <w:rPr>
          <w:rFonts w:hint="cs"/>
          <w:rtl/>
        </w:rPr>
        <w:t xml:space="preserve"> עשר</w:t>
      </w:r>
      <w:bookmarkStart w:id="9810" w:name="_ETM_Q12_366750"/>
      <w:bookmarkEnd w:id="9810"/>
      <w:r>
        <w:rPr>
          <w:rFonts w:hint="cs"/>
          <w:rtl/>
        </w:rPr>
        <w:t xml:space="preserve"> דקות </w:t>
      </w:r>
      <w:bookmarkStart w:id="9811" w:name="_ETM_Q12_367749"/>
      <w:bookmarkStart w:id="9812" w:name="_ETM_Q12_367409"/>
      <w:bookmarkStart w:id="9813" w:name="_ETM_Q12_367680"/>
      <w:bookmarkStart w:id="9814" w:name="_ETM_Q12_367950"/>
      <w:bookmarkStart w:id="9815" w:name="_ETM_Q12_368310"/>
      <w:bookmarkEnd w:id="9811"/>
      <w:bookmarkEnd w:id="9812"/>
      <w:bookmarkEnd w:id="9813"/>
      <w:bookmarkEnd w:id="9814"/>
      <w:bookmarkEnd w:id="9815"/>
      <w:r>
        <w:rPr>
          <w:rtl/>
        </w:rPr>
        <w:t>לרשותך</w:t>
      </w:r>
      <w:r>
        <w:rPr>
          <w:rFonts w:hint="cs"/>
          <w:rtl/>
        </w:rPr>
        <w:t>.</w:t>
      </w:r>
      <w:r>
        <w:rPr>
          <w:rtl/>
        </w:rPr>
        <w:t xml:space="preserve"> </w:t>
      </w:r>
      <w:bookmarkStart w:id="9816" w:name="_ETM_Q12_378959"/>
      <w:bookmarkEnd w:id="9816"/>
    </w:p>
    <w:p w:rsidR="00776D32" w:rsidRDefault="00776D32" w:rsidP="008B3174">
      <w:pPr>
        <w:rPr>
          <w:rtl/>
        </w:rPr>
      </w:pPr>
    </w:p>
    <w:p w:rsidR="00776D32" w:rsidRDefault="00776D32" w:rsidP="008B3174">
      <w:pPr>
        <w:pStyle w:val="af5"/>
        <w:keepNext/>
        <w:rPr>
          <w:rtl/>
        </w:rPr>
      </w:pPr>
      <w:bookmarkStart w:id="9817" w:name="ET_interruption_5787_21"/>
      <w:r w:rsidRPr="006F5B72">
        <w:rPr>
          <w:rStyle w:val="TagStyle"/>
          <w:rtl/>
        </w:rPr>
        <w:t xml:space="preserve"> &lt;&lt; קריאה &gt;&gt; </w:t>
      </w:r>
      <w:r>
        <w:rPr>
          <w:rtl/>
        </w:rPr>
        <w:t>יוראי להב הרצנו (יש עתיד):</w:t>
      </w:r>
      <w:r w:rsidRPr="006F5B72">
        <w:rPr>
          <w:rStyle w:val="TagStyle"/>
          <w:rtl/>
        </w:rPr>
        <w:t xml:space="preserve"> &lt;&lt; קריאה &gt;&gt;</w:t>
      </w:r>
      <w:r>
        <w:rPr>
          <w:rtl/>
        </w:rPr>
        <w:t xml:space="preserve">   </w:t>
      </w:r>
      <w:bookmarkEnd w:id="9817"/>
    </w:p>
    <w:p w:rsidR="00776D32" w:rsidRDefault="00776D32" w:rsidP="005D1BD4">
      <w:pPr>
        <w:rPr>
          <w:rtl/>
        </w:rPr>
      </w:pPr>
    </w:p>
    <w:p w:rsidR="00776D32" w:rsidRDefault="00776D32" w:rsidP="008B3174">
      <w:pPr>
        <w:rPr>
          <w:rtl/>
        </w:rPr>
      </w:pPr>
      <w:bookmarkStart w:id="9818" w:name="_ETM_Q12_376380"/>
      <w:bookmarkEnd w:id="9818"/>
      <w:r>
        <w:rPr>
          <w:rFonts w:hint="cs"/>
          <w:rtl/>
        </w:rPr>
        <w:t xml:space="preserve">יואב, אתמול נאמר לי על ידי משה </w:t>
      </w:r>
      <w:bookmarkStart w:id="9819" w:name="_ETM_Q12_371904"/>
      <w:bookmarkEnd w:id="9819"/>
      <w:r>
        <w:rPr>
          <w:rFonts w:hint="cs"/>
          <w:rtl/>
        </w:rPr>
        <w:t xml:space="preserve">סולומון שאתה מפרסם את מבחני התמיכה במעונות. זה נכון? </w:t>
      </w:r>
    </w:p>
    <w:p w:rsidR="00776D32" w:rsidRDefault="00776D32" w:rsidP="008B3174">
      <w:pPr>
        <w:rPr>
          <w:rtl/>
        </w:rPr>
      </w:pPr>
    </w:p>
    <w:p w:rsidR="00776D32" w:rsidRDefault="00776D32" w:rsidP="008B3174">
      <w:pPr>
        <w:pStyle w:val="af6"/>
        <w:keepNext/>
        <w:rPr>
          <w:rtl/>
        </w:rPr>
      </w:pPr>
      <w:r w:rsidRPr="006F5B72">
        <w:rPr>
          <w:rStyle w:val="TagStyle"/>
          <w:rtl/>
        </w:rPr>
        <w:t xml:space="preserve"> &lt;&lt; יור &gt;&gt; </w:t>
      </w:r>
      <w:r>
        <w:rPr>
          <w:rtl/>
        </w:rPr>
        <w:t>היו"ר ארז מלול:</w:t>
      </w:r>
      <w:r w:rsidRPr="006F5B72">
        <w:rPr>
          <w:rStyle w:val="TagStyle"/>
          <w:rtl/>
        </w:rPr>
        <w:t xml:space="preserve"> &lt;&lt; יור &gt;&gt;</w:t>
      </w:r>
      <w:r>
        <w:rPr>
          <w:rtl/>
        </w:rPr>
        <w:t xml:space="preserve">   </w:t>
      </w:r>
    </w:p>
    <w:p w:rsidR="00776D32" w:rsidRDefault="00776D32" w:rsidP="005D1BD4">
      <w:pPr>
        <w:rPr>
          <w:rtl/>
        </w:rPr>
      </w:pPr>
    </w:p>
    <w:p w:rsidR="00776D32" w:rsidRDefault="00776D32" w:rsidP="00AF4C0C">
      <w:pPr>
        <w:rPr>
          <w:rtl/>
        </w:rPr>
      </w:pPr>
      <w:bookmarkStart w:id="9820" w:name="_ETM_Q12_379287"/>
      <w:bookmarkStart w:id="9821" w:name="_ETM_Q12_378154"/>
      <w:bookmarkStart w:id="9822" w:name="_ETM_Q12_378217"/>
      <w:bookmarkEnd w:id="9820"/>
      <w:bookmarkEnd w:id="9821"/>
      <w:bookmarkEnd w:id="9822"/>
      <w:r>
        <w:rPr>
          <w:rtl/>
        </w:rPr>
        <w:t xml:space="preserve">חבר </w:t>
      </w:r>
      <w:bookmarkStart w:id="9823" w:name="_ETM_Q12_379439"/>
      <w:bookmarkEnd w:id="9823"/>
      <w:r>
        <w:rPr>
          <w:rFonts w:hint="cs"/>
          <w:rtl/>
        </w:rPr>
        <w:t xml:space="preserve">הכנסת עמית, רק </w:t>
      </w:r>
      <w:bookmarkStart w:id="9824" w:name="_ETM_Q12_379560"/>
      <w:bookmarkStart w:id="9825" w:name="_ETM_Q12_380010"/>
      <w:bookmarkStart w:id="9826" w:name="_ETM_Q12_380219"/>
      <w:bookmarkEnd w:id="9824"/>
      <w:bookmarkEnd w:id="9825"/>
      <w:bookmarkEnd w:id="9826"/>
      <w:r>
        <w:rPr>
          <w:rtl/>
        </w:rPr>
        <w:t>שתדע</w:t>
      </w:r>
      <w:r w:rsidR="00AF4C0C">
        <w:rPr>
          <w:rFonts w:hint="cs"/>
          <w:rtl/>
        </w:rPr>
        <w:t>,</w:t>
      </w:r>
      <w:r>
        <w:rPr>
          <w:rtl/>
        </w:rPr>
        <w:t xml:space="preserve"> </w:t>
      </w:r>
      <w:bookmarkStart w:id="9827" w:name="_ETM_Q12_380609"/>
      <w:bookmarkEnd w:id="9827"/>
      <w:r>
        <w:rPr>
          <w:rtl/>
        </w:rPr>
        <w:t>עמית</w:t>
      </w:r>
      <w:r>
        <w:rPr>
          <w:rFonts w:hint="cs"/>
          <w:rtl/>
        </w:rPr>
        <w:t>,</w:t>
      </w:r>
      <w:r>
        <w:rPr>
          <w:rtl/>
        </w:rPr>
        <w:t xml:space="preserve"> </w:t>
      </w:r>
      <w:bookmarkStart w:id="9828" w:name="_ETM_Q12_381299"/>
      <w:bookmarkEnd w:id="9828"/>
      <w:r>
        <w:rPr>
          <w:rtl/>
        </w:rPr>
        <w:t xml:space="preserve">עד </w:t>
      </w:r>
      <w:bookmarkStart w:id="9829" w:name="_ETM_Q12_381510"/>
      <w:bookmarkEnd w:id="9829"/>
      <w:r>
        <w:rPr>
          <w:rtl/>
        </w:rPr>
        <w:t xml:space="preserve">שהשר </w:t>
      </w:r>
      <w:bookmarkStart w:id="9830" w:name="_ETM_Q12_381989"/>
      <w:bookmarkEnd w:id="9830"/>
      <w:r>
        <w:rPr>
          <w:rtl/>
        </w:rPr>
        <w:t xml:space="preserve">עולה </w:t>
      </w:r>
      <w:bookmarkStart w:id="9831" w:name="_ETM_Q12_382439"/>
      <w:bookmarkEnd w:id="9831"/>
      <w:r>
        <w:rPr>
          <w:rFonts w:hint="cs"/>
          <w:rtl/>
        </w:rPr>
        <w:t xml:space="preserve">– </w:t>
      </w:r>
      <w:bookmarkStart w:id="9832" w:name="_ETM_Q12_386388"/>
      <w:bookmarkEnd w:id="9832"/>
      <w:r>
        <w:rPr>
          <w:rtl/>
        </w:rPr>
        <w:t>שנייה</w:t>
      </w:r>
      <w:r>
        <w:rPr>
          <w:rFonts w:hint="cs"/>
          <w:rtl/>
        </w:rPr>
        <w:t>,</w:t>
      </w:r>
      <w:r>
        <w:rPr>
          <w:rtl/>
        </w:rPr>
        <w:t xml:space="preserve"> </w:t>
      </w:r>
      <w:bookmarkStart w:id="9833" w:name="_ETM_Q12_382889"/>
      <w:bookmarkEnd w:id="9833"/>
      <w:r>
        <w:rPr>
          <w:rtl/>
        </w:rPr>
        <w:t xml:space="preserve">כבוד </w:t>
      </w:r>
      <w:bookmarkStart w:id="9834" w:name="_ETM_Q12_383099"/>
      <w:bookmarkEnd w:id="9834"/>
      <w:r>
        <w:rPr>
          <w:rtl/>
        </w:rPr>
        <w:t xml:space="preserve">השר </w:t>
      </w:r>
      <w:bookmarkStart w:id="9835" w:name="_ETM_Q12_384090"/>
      <w:bookmarkEnd w:id="9835"/>
      <w:r>
        <w:rPr>
          <w:rFonts w:hint="cs"/>
          <w:rtl/>
        </w:rPr>
        <w:t xml:space="preserve">– </w:t>
      </w:r>
      <w:r>
        <w:rPr>
          <w:rtl/>
        </w:rPr>
        <w:t xml:space="preserve">לפני </w:t>
      </w:r>
      <w:bookmarkStart w:id="9836" w:name="_ETM_Q12_384389"/>
      <w:bookmarkEnd w:id="9836"/>
      <w:r>
        <w:rPr>
          <w:rtl/>
        </w:rPr>
        <w:t xml:space="preserve">שמגישים </w:t>
      </w:r>
      <w:bookmarkStart w:id="9837" w:name="_ETM_Q12_384959"/>
      <w:bookmarkEnd w:id="9837"/>
      <w:r>
        <w:rPr>
          <w:rtl/>
        </w:rPr>
        <w:t xml:space="preserve">כתב </w:t>
      </w:r>
      <w:bookmarkStart w:id="9838" w:name="_ETM_Q12_385319"/>
      <w:bookmarkEnd w:id="9838"/>
      <w:r>
        <w:rPr>
          <w:rtl/>
        </w:rPr>
        <w:t xml:space="preserve">אישום </w:t>
      </w:r>
      <w:bookmarkStart w:id="9839" w:name="_ETM_Q12_385739"/>
      <w:bookmarkEnd w:id="9839"/>
      <w:r>
        <w:rPr>
          <w:rtl/>
        </w:rPr>
        <w:t xml:space="preserve">נגד </w:t>
      </w:r>
      <w:bookmarkStart w:id="9840" w:name="_ETM_Q12_386069"/>
      <w:bookmarkEnd w:id="9840"/>
      <w:r>
        <w:rPr>
          <w:rtl/>
        </w:rPr>
        <w:t xml:space="preserve">איש </w:t>
      </w:r>
      <w:bookmarkStart w:id="9841" w:name="_ETM_Q12_386279"/>
      <w:bookmarkEnd w:id="9841"/>
      <w:r>
        <w:rPr>
          <w:rtl/>
        </w:rPr>
        <w:t xml:space="preserve">ציבור </w:t>
      </w:r>
      <w:bookmarkStart w:id="9842" w:name="_ETM_Q12_387349"/>
      <w:bookmarkEnd w:id="9842"/>
      <w:r>
        <w:rPr>
          <w:rtl/>
        </w:rPr>
        <w:t xml:space="preserve">היה </w:t>
      </w:r>
      <w:bookmarkStart w:id="9843" w:name="_ETM_Q12_387709"/>
      <w:bookmarkEnd w:id="9843"/>
      <w:r>
        <w:rPr>
          <w:rtl/>
        </w:rPr>
        <w:t xml:space="preserve">נהוג </w:t>
      </w:r>
      <w:bookmarkStart w:id="9844" w:name="_ETM_Q12_388129"/>
      <w:bookmarkEnd w:id="9844"/>
      <w:r>
        <w:rPr>
          <w:rtl/>
        </w:rPr>
        <w:t>ש</w:t>
      </w:r>
      <w:r>
        <w:rPr>
          <w:rFonts w:hint="cs"/>
          <w:rtl/>
        </w:rPr>
        <w:t xml:space="preserve">היועץ </w:t>
      </w:r>
      <w:bookmarkStart w:id="9845" w:name="_ETM_Q12_388849"/>
      <w:bookmarkStart w:id="9846" w:name="_ETM_Q12_388999"/>
      <w:bookmarkEnd w:id="9845"/>
      <w:bookmarkEnd w:id="9846"/>
      <w:r>
        <w:rPr>
          <w:rtl/>
        </w:rPr>
        <w:t>המשפטי</w:t>
      </w:r>
      <w:r>
        <w:rPr>
          <w:rFonts w:hint="cs"/>
          <w:rtl/>
        </w:rPr>
        <w:t xml:space="preserve"> </w:t>
      </w:r>
      <w:bookmarkStart w:id="9847" w:name="_ETM_Q12_389540"/>
      <w:bookmarkStart w:id="9848" w:name="_ETM_Q12_390379"/>
      <w:bookmarkEnd w:id="9847"/>
      <w:bookmarkEnd w:id="9848"/>
      <w:r>
        <w:rPr>
          <w:rFonts w:hint="cs"/>
          <w:rtl/>
        </w:rPr>
        <w:t>י</w:t>
      </w:r>
      <w:r>
        <w:rPr>
          <w:rtl/>
        </w:rPr>
        <w:t xml:space="preserve">כנס </w:t>
      </w:r>
      <w:bookmarkStart w:id="9849" w:name="_ETM_Q12_390950"/>
      <w:bookmarkEnd w:id="9849"/>
      <w:r>
        <w:rPr>
          <w:rtl/>
        </w:rPr>
        <w:t xml:space="preserve">איפכא </w:t>
      </w:r>
      <w:bookmarkStart w:id="9850" w:name="_ETM_Q12_391249"/>
      <w:bookmarkEnd w:id="9850"/>
      <w:r>
        <w:rPr>
          <w:rtl/>
        </w:rPr>
        <w:t>מסתברא</w:t>
      </w:r>
      <w:r>
        <w:rPr>
          <w:rFonts w:hint="cs"/>
          <w:rtl/>
        </w:rPr>
        <w:t>,</w:t>
      </w:r>
      <w:r>
        <w:rPr>
          <w:rtl/>
        </w:rPr>
        <w:t xml:space="preserve"> </w:t>
      </w:r>
      <w:bookmarkStart w:id="9851" w:name="_ETM_Q12_393439"/>
      <w:bookmarkEnd w:id="9851"/>
      <w:r>
        <w:rPr>
          <w:rtl/>
        </w:rPr>
        <w:t xml:space="preserve">לפני </w:t>
      </w:r>
      <w:bookmarkStart w:id="9852" w:name="_ETM_Q12_393739"/>
      <w:bookmarkEnd w:id="9852"/>
      <w:r>
        <w:rPr>
          <w:rtl/>
        </w:rPr>
        <w:t xml:space="preserve">שמגישים </w:t>
      </w:r>
      <w:bookmarkStart w:id="9853" w:name="_ETM_Q12_394219"/>
      <w:bookmarkEnd w:id="9853"/>
      <w:r>
        <w:rPr>
          <w:rtl/>
        </w:rPr>
        <w:t xml:space="preserve">כתב </w:t>
      </w:r>
      <w:bookmarkStart w:id="9854" w:name="_ETM_Q12_394459"/>
      <w:bookmarkEnd w:id="9854"/>
      <w:r>
        <w:rPr>
          <w:rtl/>
        </w:rPr>
        <w:t>אישום</w:t>
      </w:r>
      <w:r>
        <w:rPr>
          <w:rFonts w:hint="cs"/>
          <w:rtl/>
        </w:rPr>
        <w:t>.</w:t>
      </w:r>
      <w:r>
        <w:rPr>
          <w:rtl/>
        </w:rPr>
        <w:t xml:space="preserve"> </w:t>
      </w:r>
      <w:bookmarkStart w:id="9855" w:name="_ETM_Q12_395030"/>
      <w:bookmarkEnd w:id="9855"/>
      <w:r>
        <w:rPr>
          <w:rtl/>
        </w:rPr>
        <w:t xml:space="preserve">יכול </w:t>
      </w:r>
      <w:bookmarkStart w:id="9856" w:name="_ETM_Q12_395239"/>
      <w:bookmarkEnd w:id="9856"/>
      <w:r>
        <w:rPr>
          <w:rtl/>
        </w:rPr>
        <w:t xml:space="preserve">להיות </w:t>
      </w:r>
      <w:bookmarkStart w:id="9857" w:name="_ETM_Q12_395420"/>
      <w:bookmarkEnd w:id="9857"/>
      <w:r>
        <w:rPr>
          <w:rtl/>
        </w:rPr>
        <w:t xml:space="preserve">שזה </w:t>
      </w:r>
      <w:bookmarkStart w:id="9858" w:name="_ETM_Q12_395629"/>
      <w:bookmarkEnd w:id="9858"/>
      <w:r>
        <w:rPr>
          <w:rtl/>
        </w:rPr>
        <w:t xml:space="preserve">אותו </w:t>
      </w:r>
      <w:bookmarkStart w:id="9859" w:name="_ETM_Q12_395870"/>
      <w:bookmarkEnd w:id="9859"/>
      <w:r>
        <w:rPr>
          <w:rtl/>
        </w:rPr>
        <w:t>רעיון</w:t>
      </w:r>
      <w:r>
        <w:rPr>
          <w:rFonts w:hint="cs"/>
          <w:rtl/>
        </w:rPr>
        <w:t>.</w:t>
      </w:r>
      <w:r>
        <w:rPr>
          <w:rtl/>
        </w:rPr>
        <w:t xml:space="preserve"> </w:t>
      </w:r>
      <w:bookmarkStart w:id="9860" w:name="_ETM_Q12_397760"/>
      <w:bookmarkEnd w:id="9860"/>
    </w:p>
    <w:p w:rsidR="00776D32" w:rsidRDefault="00776D32" w:rsidP="008B3174">
      <w:pPr>
        <w:rPr>
          <w:rtl/>
        </w:rPr>
      </w:pPr>
      <w:bookmarkStart w:id="9861" w:name="_ETM_Q12_398352"/>
      <w:bookmarkStart w:id="9862" w:name="_ETM_Q12_398425"/>
      <w:bookmarkStart w:id="9863" w:name="_ETM_Q12_402640"/>
      <w:bookmarkEnd w:id="9861"/>
      <w:bookmarkEnd w:id="9862"/>
      <w:bookmarkEnd w:id="9863"/>
    </w:p>
    <w:p w:rsidR="00776D32" w:rsidRDefault="00776D32" w:rsidP="008B3174">
      <w:pPr>
        <w:pStyle w:val="a4"/>
        <w:keepNext/>
        <w:rPr>
          <w:rtl/>
        </w:rPr>
      </w:pPr>
      <w:bookmarkStart w:id="9864" w:name="ET_speaker_6505_23"/>
      <w:r w:rsidRPr="00F60EE4">
        <w:rPr>
          <w:rStyle w:val="TagStyle"/>
          <w:rtl/>
        </w:rPr>
        <w:t xml:space="preserve"> &lt;&lt; דובר &gt;&gt; </w:t>
      </w:r>
      <w:bookmarkStart w:id="9865" w:name="_Toc183035813"/>
      <w:bookmarkStart w:id="9866" w:name="_Toc203553439"/>
      <w:bookmarkStart w:id="9867" w:name="_Toc214386537"/>
      <w:r>
        <w:rPr>
          <w:rtl/>
        </w:rPr>
        <w:t>שר העבודה יואב בן צור:</w:t>
      </w:r>
      <w:bookmarkEnd w:id="9865"/>
      <w:bookmarkEnd w:id="9866"/>
      <w:bookmarkEnd w:id="9867"/>
      <w:r w:rsidRPr="00F60EE4">
        <w:rPr>
          <w:rStyle w:val="TagStyle"/>
          <w:rtl/>
        </w:rPr>
        <w:t xml:space="preserve"> &lt;&lt; דובר &gt;&gt;</w:t>
      </w:r>
      <w:r>
        <w:rPr>
          <w:rtl/>
        </w:rPr>
        <w:t xml:space="preserve">   </w:t>
      </w:r>
      <w:bookmarkEnd w:id="9864"/>
    </w:p>
    <w:p w:rsidR="00776D32" w:rsidRDefault="00776D32" w:rsidP="005D1BD4">
      <w:pPr>
        <w:rPr>
          <w:rtl/>
        </w:rPr>
      </w:pPr>
    </w:p>
    <w:p w:rsidR="00776D32" w:rsidRDefault="00776D32" w:rsidP="008B3174">
      <w:pPr>
        <w:rPr>
          <w:rtl/>
        </w:rPr>
      </w:pPr>
      <w:bookmarkStart w:id="9868" w:name="_ETM_Q12_403334"/>
      <w:bookmarkStart w:id="9869" w:name="_ETM_Q12_403388"/>
      <w:bookmarkStart w:id="9870" w:name="_ETM_Q12_398495"/>
      <w:bookmarkStart w:id="9871" w:name="_ETM_Q12_398556"/>
      <w:bookmarkEnd w:id="9868"/>
      <w:bookmarkEnd w:id="9869"/>
      <w:bookmarkEnd w:id="9870"/>
      <w:bookmarkEnd w:id="9871"/>
      <w:r>
        <w:rPr>
          <w:rFonts w:hint="cs"/>
          <w:rtl/>
        </w:rPr>
        <w:t>א</w:t>
      </w:r>
      <w:r>
        <w:rPr>
          <w:rtl/>
        </w:rPr>
        <w:t xml:space="preserve">דוני </w:t>
      </w:r>
      <w:bookmarkStart w:id="9872" w:name="_ETM_Q12_398210"/>
      <w:bookmarkEnd w:id="9872"/>
      <w:r>
        <w:rPr>
          <w:rtl/>
        </w:rPr>
        <w:t>היושב-ראש</w:t>
      </w:r>
      <w:r>
        <w:rPr>
          <w:rFonts w:hint="cs"/>
          <w:rtl/>
        </w:rPr>
        <w:t>,</w:t>
      </w:r>
      <w:r>
        <w:rPr>
          <w:rtl/>
        </w:rPr>
        <w:t xml:space="preserve"> </w:t>
      </w:r>
      <w:bookmarkStart w:id="9873" w:name="_ETM_Q12_400129"/>
      <w:bookmarkEnd w:id="9873"/>
      <w:r>
        <w:rPr>
          <w:rtl/>
        </w:rPr>
        <w:t xml:space="preserve">חבריי </w:t>
      </w:r>
      <w:bookmarkStart w:id="9874" w:name="_ETM_Q12_400730"/>
      <w:bookmarkEnd w:id="9874"/>
      <w:r>
        <w:rPr>
          <w:rtl/>
        </w:rPr>
        <w:t xml:space="preserve">חברי </w:t>
      </w:r>
      <w:bookmarkStart w:id="9875" w:name="_ETM_Q12_401060"/>
      <w:bookmarkEnd w:id="9875"/>
      <w:r>
        <w:rPr>
          <w:rtl/>
        </w:rPr>
        <w:t>הכנסת</w:t>
      </w:r>
      <w:r>
        <w:rPr>
          <w:rFonts w:hint="cs"/>
          <w:rtl/>
        </w:rPr>
        <w:t>,</w:t>
      </w:r>
      <w:r>
        <w:rPr>
          <w:rtl/>
        </w:rPr>
        <w:t xml:space="preserve"> </w:t>
      </w:r>
      <w:bookmarkStart w:id="9876" w:name="_ETM_Q12_405480"/>
      <w:bookmarkEnd w:id="9876"/>
      <w:r>
        <w:rPr>
          <w:rtl/>
        </w:rPr>
        <w:t xml:space="preserve">הממשלה </w:t>
      </w:r>
      <w:bookmarkStart w:id="9877" w:name="_ETM_Q12_407400"/>
      <w:bookmarkEnd w:id="9877"/>
      <w:r>
        <w:rPr>
          <w:rtl/>
        </w:rPr>
        <w:t xml:space="preserve">תומכת </w:t>
      </w:r>
      <w:bookmarkStart w:id="9878" w:name="_ETM_Q12_409439"/>
      <w:bookmarkEnd w:id="9878"/>
      <w:r>
        <w:rPr>
          <w:rtl/>
        </w:rPr>
        <w:t xml:space="preserve">בחוק </w:t>
      </w:r>
      <w:bookmarkStart w:id="9879" w:name="_ETM_Q12_409919"/>
      <w:bookmarkEnd w:id="9879"/>
      <w:r>
        <w:rPr>
          <w:rtl/>
        </w:rPr>
        <w:t>הזה</w:t>
      </w:r>
      <w:r>
        <w:rPr>
          <w:rFonts w:hint="cs"/>
          <w:rtl/>
        </w:rPr>
        <w:t>,</w:t>
      </w:r>
      <w:r>
        <w:rPr>
          <w:rtl/>
        </w:rPr>
        <w:t xml:space="preserve"> </w:t>
      </w:r>
      <w:bookmarkStart w:id="9880" w:name="_ETM_Q12_411000"/>
      <w:bookmarkEnd w:id="9880"/>
      <w:r>
        <w:rPr>
          <w:rtl/>
        </w:rPr>
        <w:t xml:space="preserve">ואני </w:t>
      </w:r>
      <w:bookmarkStart w:id="9881" w:name="_ETM_Q12_411420"/>
      <w:bookmarkEnd w:id="9881"/>
      <w:r>
        <w:rPr>
          <w:rtl/>
        </w:rPr>
        <w:t xml:space="preserve">קורא </w:t>
      </w:r>
      <w:bookmarkStart w:id="9882" w:name="_ETM_Q12_411750"/>
      <w:bookmarkEnd w:id="9882"/>
      <w:r>
        <w:rPr>
          <w:rtl/>
        </w:rPr>
        <w:t xml:space="preserve">לכולם </w:t>
      </w:r>
      <w:bookmarkStart w:id="9883" w:name="_ETM_Q12_412349"/>
      <w:bookmarkEnd w:id="9883"/>
      <w:r>
        <w:rPr>
          <w:rtl/>
        </w:rPr>
        <w:t xml:space="preserve">להצביע </w:t>
      </w:r>
      <w:bookmarkStart w:id="9884" w:name="_ETM_Q12_413010"/>
      <w:bookmarkEnd w:id="9884"/>
      <w:r>
        <w:rPr>
          <w:rtl/>
        </w:rPr>
        <w:t>בעד</w:t>
      </w:r>
      <w:r>
        <w:rPr>
          <w:rFonts w:hint="cs"/>
          <w:rtl/>
        </w:rPr>
        <w:t>.</w:t>
      </w:r>
      <w:r>
        <w:rPr>
          <w:rtl/>
        </w:rPr>
        <w:t xml:space="preserve"> </w:t>
      </w:r>
      <w:bookmarkStart w:id="9885" w:name="_ETM_Q12_414530"/>
      <w:bookmarkEnd w:id="9885"/>
      <w:r>
        <w:rPr>
          <w:rtl/>
        </w:rPr>
        <w:t>לשאלת</w:t>
      </w:r>
      <w:r>
        <w:rPr>
          <w:rFonts w:hint="cs"/>
          <w:rtl/>
        </w:rPr>
        <w:t>ם</w:t>
      </w:r>
      <w:r>
        <w:rPr>
          <w:rtl/>
        </w:rPr>
        <w:t xml:space="preserve"> </w:t>
      </w:r>
      <w:bookmarkStart w:id="9886" w:name="_ETM_Q12_415130"/>
      <w:bookmarkEnd w:id="9886"/>
      <w:r>
        <w:rPr>
          <w:rtl/>
        </w:rPr>
        <w:t xml:space="preserve">של </w:t>
      </w:r>
      <w:bookmarkStart w:id="9887" w:name="_ETM_Q12_415310"/>
      <w:bookmarkEnd w:id="9887"/>
      <w:r>
        <w:rPr>
          <w:rtl/>
        </w:rPr>
        <w:t xml:space="preserve">חבר </w:t>
      </w:r>
      <w:bookmarkStart w:id="9888" w:name="_ETM_Q12_415610"/>
      <w:bookmarkEnd w:id="9888"/>
      <w:r>
        <w:rPr>
          <w:rtl/>
        </w:rPr>
        <w:t xml:space="preserve">הכנסת </w:t>
      </w:r>
      <w:bookmarkStart w:id="9889" w:name="_ETM_Q12_416150"/>
      <w:bookmarkEnd w:id="9889"/>
      <w:r>
        <w:rPr>
          <w:rtl/>
        </w:rPr>
        <w:t xml:space="preserve">עידן </w:t>
      </w:r>
      <w:bookmarkStart w:id="9890" w:name="_ETM_Q12_416510"/>
      <w:bookmarkEnd w:id="9890"/>
      <w:r>
        <w:rPr>
          <w:rtl/>
        </w:rPr>
        <w:t xml:space="preserve">רול </w:t>
      </w:r>
      <w:bookmarkStart w:id="9891" w:name="_ETM_Q12_416810"/>
      <w:bookmarkEnd w:id="9891"/>
      <w:r>
        <w:rPr>
          <w:rtl/>
        </w:rPr>
        <w:t xml:space="preserve">ונאור </w:t>
      </w:r>
      <w:bookmarkStart w:id="9892" w:name="_ETM_Q12_417290"/>
      <w:bookmarkEnd w:id="9892"/>
      <w:r>
        <w:rPr>
          <w:rtl/>
        </w:rPr>
        <w:t>שירי</w:t>
      </w:r>
      <w:bookmarkStart w:id="9893" w:name="_ETM_Q12_420600"/>
      <w:bookmarkEnd w:id="9893"/>
      <w:r>
        <w:rPr>
          <w:rFonts w:hint="cs"/>
          <w:rtl/>
        </w:rPr>
        <w:t xml:space="preserve"> </w:t>
      </w:r>
      <w:r w:rsidR="005D1BD4">
        <w:rPr>
          <w:rFonts w:hint="cs"/>
          <w:rtl/>
        </w:rPr>
        <w:t>– –</w:t>
      </w:r>
      <w:r>
        <w:rPr>
          <w:rFonts w:hint="cs"/>
          <w:rtl/>
        </w:rPr>
        <w:t xml:space="preserve"> </w:t>
      </w:r>
    </w:p>
    <w:p w:rsidR="00776D32" w:rsidRDefault="00776D32" w:rsidP="008B3174">
      <w:pPr>
        <w:rPr>
          <w:rtl/>
        </w:rPr>
      </w:pPr>
    </w:p>
    <w:p w:rsidR="00776D32" w:rsidRDefault="00776D32" w:rsidP="008B3174">
      <w:pPr>
        <w:pStyle w:val="af5"/>
        <w:keepNext/>
        <w:rPr>
          <w:rtl/>
        </w:rPr>
      </w:pPr>
      <w:bookmarkStart w:id="9894" w:name="ET_interruption_5787_25"/>
      <w:r w:rsidRPr="00F60EE4">
        <w:rPr>
          <w:rStyle w:val="TagStyle"/>
          <w:rtl/>
        </w:rPr>
        <w:t xml:space="preserve"> &lt;&lt; קריאה &gt;&gt; </w:t>
      </w:r>
      <w:r>
        <w:rPr>
          <w:rtl/>
        </w:rPr>
        <w:t>יוראי להב הרצנו (יש עתיד):</w:t>
      </w:r>
      <w:r w:rsidRPr="00F60EE4">
        <w:rPr>
          <w:rStyle w:val="TagStyle"/>
          <w:rtl/>
        </w:rPr>
        <w:t xml:space="preserve"> &lt;&lt; קריאה &gt;&gt;</w:t>
      </w:r>
      <w:r>
        <w:rPr>
          <w:rtl/>
        </w:rPr>
        <w:t xml:space="preserve">   </w:t>
      </w:r>
      <w:bookmarkEnd w:id="9894"/>
    </w:p>
    <w:p w:rsidR="00776D32" w:rsidRDefault="00776D32" w:rsidP="005D1BD4">
      <w:pPr>
        <w:rPr>
          <w:rtl/>
        </w:rPr>
      </w:pPr>
    </w:p>
    <w:p w:rsidR="00776D32" w:rsidRDefault="00776D32" w:rsidP="008B3174">
      <w:pPr>
        <w:rPr>
          <w:rtl/>
        </w:rPr>
      </w:pPr>
      <w:r>
        <w:rPr>
          <w:rFonts w:hint="cs"/>
          <w:rtl/>
        </w:rPr>
        <w:t xml:space="preserve">עידן רול זה ההומו השני. אני לא עידן. </w:t>
      </w:r>
    </w:p>
    <w:p w:rsidR="00776D32" w:rsidRDefault="00776D32" w:rsidP="008B3174">
      <w:pPr>
        <w:rPr>
          <w:rtl/>
        </w:rPr>
      </w:pPr>
    </w:p>
    <w:p w:rsidR="00776D32" w:rsidRDefault="00776D32" w:rsidP="008B3174">
      <w:pPr>
        <w:pStyle w:val="-"/>
        <w:keepNext/>
        <w:rPr>
          <w:rtl/>
        </w:rPr>
      </w:pPr>
      <w:bookmarkStart w:id="9895" w:name="ET_speakercontinue_6505_54"/>
      <w:r w:rsidRPr="0068155A">
        <w:rPr>
          <w:rStyle w:val="TagStyle"/>
          <w:rtl/>
        </w:rPr>
        <w:t xml:space="preserve"> &lt;&lt; דובר_המשך &gt;&gt; </w:t>
      </w:r>
      <w:r>
        <w:rPr>
          <w:rtl/>
        </w:rPr>
        <w:t>שר העבודה יואב בן צור:</w:t>
      </w:r>
      <w:r w:rsidRPr="0068155A">
        <w:rPr>
          <w:rStyle w:val="TagStyle"/>
          <w:rtl/>
        </w:rPr>
        <w:t xml:space="preserve"> &lt;&lt; דובר_המשך &gt;&gt;</w:t>
      </w:r>
      <w:r>
        <w:rPr>
          <w:rtl/>
        </w:rPr>
        <w:t xml:space="preserve">   </w:t>
      </w:r>
      <w:bookmarkEnd w:id="9895"/>
    </w:p>
    <w:p w:rsidR="00776D32" w:rsidRDefault="00776D32" w:rsidP="005D1BD4">
      <w:pPr>
        <w:rPr>
          <w:rtl/>
        </w:rPr>
      </w:pPr>
    </w:p>
    <w:p w:rsidR="00776D32" w:rsidRDefault="005D1BD4" w:rsidP="008B3174">
      <w:pPr>
        <w:rPr>
          <w:rtl/>
        </w:rPr>
      </w:pPr>
      <w:bookmarkStart w:id="9896" w:name="_ETM_Q12_426264"/>
      <w:bookmarkEnd w:id="9896"/>
      <w:r>
        <w:rPr>
          <w:rFonts w:hint="cs"/>
          <w:rtl/>
        </w:rPr>
        <w:t>– –</w:t>
      </w:r>
      <w:r w:rsidR="00776D32">
        <w:rPr>
          <w:rFonts w:hint="cs"/>
          <w:rtl/>
        </w:rPr>
        <w:t xml:space="preserve"> בג"ץ </w:t>
      </w:r>
      <w:bookmarkStart w:id="9897" w:name="_ETM_Q12_422290"/>
      <w:bookmarkStart w:id="9898" w:name="_ETM_Q12_422860"/>
      <w:bookmarkEnd w:id="9897"/>
      <w:bookmarkEnd w:id="9898"/>
      <w:r w:rsidR="00776D32">
        <w:rPr>
          <w:rtl/>
        </w:rPr>
        <w:t>נת</w:t>
      </w:r>
      <w:r w:rsidR="00776D32">
        <w:rPr>
          <w:rFonts w:hint="cs"/>
          <w:rtl/>
        </w:rPr>
        <w:t>ן את</w:t>
      </w:r>
      <w:bookmarkStart w:id="9899" w:name="_ETM_Q12_428277"/>
      <w:bookmarkEnd w:id="9899"/>
      <w:r w:rsidR="00776D32">
        <w:rPr>
          <w:rtl/>
        </w:rPr>
        <w:t xml:space="preserve"> </w:t>
      </w:r>
      <w:bookmarkStart w:id="9900" w:name="_ETM_Q12_423340"/>
      <w:bookmarkEnd w:id="9900"/>
      <w:r w:rsidR="00776D32">
        <w:rPr>
          <w:rtl/>
        </w:rPr>
        <w:t xml:space="preserve">דברו </w:t>
      </w:r>
      <w:bookmarkStart w:id="9901" w:name="_ETM_Q12_423730"/>
      <w:bookmarkEnd w:id="9901"/>
      <w:r w:rsidR="00776D32">
        <w:rPr>
          <w:rtl/>
        </w:rPr>
        <w:t>השבוע</w:t>
      </w:r>
      <w:r w:rsidR="00776D32">
        <w:rPr>
          <w:rFonts w:hint="cs"/>
          <w:rtl/>
        </w:rPr>
        <w:t>,</w:t>
      </w:r>
      <w:r w:rsidR="00776D32">
        <w:rPr>
          <w:rtl/>
        </w:rPr>
        <w:t xml:space="preserve"> </w:t>
      </w:r>
      <w:bookmarkStart w:id="9902" w:name="_ETM_Q12_425110"/>
      <w:bookmarkEnd w:id="9902"/>
      <w:r w:rsidR="00776D32">
        <w:rPr>
          <w:rtl/>
        </w:rPr>
        <w:t xml:space="preserve">ביום </w:t>
      </w:r>
      <w:bookmarkStart w:id="9903" w:name="_ETM_Q12_425470"/>
      <w:bookmarkEnd w:id="9903"/>
      <w:r w:rsidR="00776D32">
        <w:rPr>
          <w:rtl/>
        </w:rPr>
        <w:t>שני</w:t>
      </w:r>
      <w:r w:rsidR="00776D32">
        <w:rPr>
          <w:rFonts w:hint="cs"/>
          <w:rtl/>
        </w:rPr>
        <w:t>.</w:t>
      </w:r>
      <w:r w:rsidR="00776D32">
        <w:rPr>
          <w:rtl/>
        </w:rPr>
        <w:t xml:space="preserve"> </w:t>
      </w:r>
      <w:bookmarkStart w:id="9904" w:name="_ETM_Q12_426950"/>
      <w:bookmarkEnd w:id="9904"/>
    </w:p>
    <w:p w:rsidR="00776D32" w:rsidRDefault="00776D32" w:rsidP="008B3174">
      <w:pPr>
        <w:rPr>
          <w:rtl/>
        </w:rPr>
      </w:pPr>
      <w:bookmarkStart w:id="9905" w:name="_ETM_Q12_429612"/>
      <w:bookmarkStart w:id="9906" w:name="_ETM_Q12_429705"/>
      <w:bookmarkEnd w:id="9905"/>
      <w:bookmarkEnd w:id="9906"/>
    </w:p>
    <w:p w:rsidR="00776D32" w:rsidRDefault="00776D32" w:rsidP="008B3174">
      <w:pPr>
        <w:pStyle w:val="af5"/>
        <w:keepNext/>
        <w:rPr>
          <w:rtl/>
        </w:rPr>
      </w:pPr>
      <w:bookmarkStart w:id="9907" w:name="ET_interruption_5787_27"/>
      <w:r w:rsidRPr="00F60EE4">
        <w:rPr>
          <w:rStyle w:val="TagStyle"/>
          <w:rtl/>
        </w:rPr>
        <w:t xml:space="preserve"> &lt;&lt; קריאה &gt;&gt; </w:t>
      </w:r>
      <w:r>
        <w:rPr>
          <w:rtl/>
        </w:rPr>
        <w:t>יוראי להב הרצנו (יש עתיד):</w:t>
      </w:r>
      <w:r w:rsidRPr="00F60EE4">
        <w:rPr>
          <w:rStyle w:val="TagStyle"/>
          <w:rtl/>
        </w:rPr>
        <w:t xml:space="preserve"> &lt;&lt; קריאה &gt;&gt;</w:t>
      </w:r>
      <w:r>
        <w:rPr>
          <w:rtl/>
        </w:rPr>
        <w:t xml:space="preserve">   </w:t>
      </w:r>
      <w:bookmarkEnd w:id="9907"/>
    </w:p>
    <w:p w:rsidR="00776D32" w:rsidRDefault="00776D32" w:rsidP="005D1BD4">
      <w:pPr>
        <w:rPr>
          <w:rtl/>
        </w:rPr>
      </w:pPr>
    </w:p>
    <w:p w:rsidR="00776D32" w:rsidRDefault="00776D32" w:rsidP="008B3174">
      <w:pPr>
        <w:rPr>
          <w:rtl/>
        </w:rPr>
      </w:pPr>
      <w:r>
        <w:rPr>
          <w:rFonts w:hint="cs"/>
          <w:rtl/>
        </w:rPr>
        <w:t xml:space="preserve">אני לא עידן. </w:t>
      </w:r>
      <w:bookmarkStart w:id="9908" w:name="_ETM_Q12_429424"/>
      <w:bookmarkEnd w:id="9908"/>
      <w:r>
        <w:rPr>
          <w:rFonts w:hint="cs"/>
          <w:rtl/>
        </w:rPr>
        <w:t xml:space="preserve">לא קוראים לי עידן. </w:t>
      </w:r>
    </w:p>
    <w:p w:rsidR="00776D32" w:rsidRDefault="00776D32" w:rsidP="008B3174">
      <w:pPr>
        <w:rPr>
          <w:rtl/>
        </w:rPr>
      </w:pPr>
      <w:bookmarkStart w:id="9909" w:name="_ETM_Q12_429499"/>
      <w:bookmarkEnd w:id="9909"/>
    </w:p>
    <w:p w:rsidR="00776D32" w:rsidRDefault="00776D32" w:rsidP="008B3174">
      <w:pPr>
        <w:pStyle w:val="-"/>
        <w:keepNext/>
        <w:rPr>
          <w:rtl/>
        </w:rPr>
      </w:pPr>
      <w:r w:rsidRPr="0068155A">
        <w:rPr>
          <w:rStyle w:val="TagStyle"/>
          <w:rtl/>
        </w:rPr>
        <w:t xml:space="preserve"> &lt;&lt; דובר_המשך &gt;&gt; </w:t>
      </w:r>
      <w:r>
        <w:rPr>
          <w:rtl/>
        </w:rPr>
        <w:t>שר העבודה יואב בן צור:</w:t>
      </w:r>
      <w:r w:rsidRPr="0068155A">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bookmarkStart w:id="9910" w:name="_ETM_Q12_430560"/>
      <w:bookmarkEnd w:id="9910"/>
      <w:r>
        <w:rPr>
          <w:rtl/>
        </w:rPr>
        <w:t xml:space="preserve">נתן </w:t>
      </w:r>
      <w:bookmarkStart w:id="9911" w:name="_ETM_Q12_427310"/>
      <w:bookmarkEnd w:id="9911"/>
      <w:r>
        <w:rPr>
          <w:rFonts w:hint="cs"/>
          <w:rtl/>
        </w:rPr>
        <w:t xml:space="preserve">את דברו, </w:t>
      </w:r>
      <w:bookmarkStart w:id="9912" w:name="_ETM_Q12_427370"/>
      <w:bookmarkStart w:id="9913" w:name="_ETM_Q12_427700"/>
      <w:bookmarkEnd w:id="9912"/>
      <w:bookmarkEnd w:id="9913"/>
      <w:r>
        <w:rPr>
          <w:rtl/>
        </w:rPr>
        <w:t>שנייה</w:t>
      </w:r>
      <w:r>
        <w:rPr>
          <w:rFonts w:hint="cs"/>
          <w:rtl/>
        </w:rPr>
        <w:t xml:space="preserve"> </w:t>
      </w:r>
      <w:r>
        <w:rPr>
          <w:rFonts w:hint="eastAsia"/>
          <w:rtl/>
        </w:rPr>
        <w:t>–</w:t>
      </w:r>
      <w:r>
        <w:rPr>
          <w:rFonts w:hint="cs"/>
          <w:rtl/>
        </w:rPr>
        <w:t xml:space="preserve"> </w:t>
      </w:r>
      <w:bookmarkStart w:id="9914" w:name="_ETM_Q12_429373"/>
      <w:bookmarkStart w:id="9915" w:name="_ETM_Q12_429479"/>
      <w:bookmarkStart w:id="9916" w:name="_ETM_Q12_433268"/>
      <w:bookmarkStart w:id="9917" w:name="_ETM_Q12_429200"/>
      <w:bookmarkEnd w:id="9914"/>
      <w:bookmarkEnd w:id="9915"/>
      <w:bookmarkEnd w:id="9916"/>
      <w:bookmarkEnd w:id="9917"/>
      <w:r>
        <w:rPr>
          <w:rtl/>
        </w:rPr>
        <w:t>אה</w:t>
      </w:r>
      <w:r>
        <w:rPr>
          <w:rFonts w:hint="cs"/>
          <w:rtl/>
        </w:rPr>
        <w:t>,</w:t>
      </w:r>
      <w:r>
        <w:rPr>
          <w:rtl/>
        </w:rPr>
        <w:t xml:space="preserve"> </w:t>
      </w:r>
      <w:bookmarkStart w:id="9918" w:name="_ETM_Q12_429469"/>
      <w:bookmarkEnd w:id="9918"/>
      <w:r>
        <w:rPr>
          <w:rtl/>
        </w:rPr>
        <w:t>סליחה</w:t>
      </w:r>
      <w:r>
        <w:rPr>
          <w:rFonts w:hint="cs"/>
          <w:rtl/>
        </w:rPr>
        <w:t>,</w:t>
      </w:r>
      <w:r>
        <w:rPr>
          <w:rtl/>
        </w:rPr>
        <w:t xml:space="preserve"> </w:t>
      </w:r>
      <w:bookmarkStart w:id="9919" w:name="_ETM_Q12_429829"/>
      <w:bookmarkEnd w:id="9919"/>
      <w:r>
        <w:rPr>
          <w:rtl/>
        </w:rPr>
        <w:t>סליחה</w:t>
      </w:r>
      <w:r>
        <w:rPr>
          <w:rFonts w:hint="cs"/>
          <w:rtl/>
        </w:rPr>
        <w:t>.</w:t>
      </w:r>
      <w:r>
        <w:rPr>
          <w:rtl/>
        </w:rPr>
        <w:t xml:space="preserve"> </w:t>
      </w:r>
      <w:bookmarkStart w:id="9920" w:name="_ETM_Q12_430159"/>
      <w:bookmarkEnd w:id="9920"/>
      <w:r>
        <w:rPr>
          <w:rtl/>
        </w:rPr>
        <w:t>יור</w:t>
      </w:r>
      <w:r>
        <w:rPr>
          <w:rFonts w:hint="cs"/>
          <w:rtl/>
        </w:rPr>
        <w:t xml:space="preserve">אי להב הרצנו. </w:t>
      </w:r>
      <w:bookmarkStart w:id="9921" w:name="_ETM_Q12_430459"/>
      <w:bookmarkStart w:id="9922" w:name="_ETM_Q12_430730"/>
      <w:bookmarkStart w:id="9923" w:name="_ETM_Q12_431120"/>
      <w:bookmarkEnd w:id="9921"/>
      <w:bookmarkEnd w:id="9922"/>
      <w:bookmarkEnd w:id="9923"/>
      <w:r>
        <w:rPr>
          <w:rtl/>
        </w:rPr>
        <w:t>בסדר</w:t>
      </w:r>
      <w:r>
        <w:rPr>
          <w:rFonts w:hint="cs"/>
          <w:rtl/>
        </w:rPr>
        <w:t>,</w:t>
      </w:r>
      <w:r>
        <w:rPr>
          <w:rtl/>
        </w:rPr>
        <w:t xml:space="preserve"> </w:t>
      </w:r>
      <w:bookmarkStart w:id="9924" w:name="_ETM_Q12_431450"/>
      <w:bookmarkEnd w:id="9924"/>
      <w:r>
        <w:rPr>
          <w:rtl/>
        </w:rPr>
        <w:t>בסדר</w:t>
      </w:r>
      <w:r>
        <w:rPr>
          <w:rFonts w:hint="cs"/>
          <w:rtl/>
        </w:rPr>
        <w:t>.</w:t>
      </w:r>
      <w:r>
        <w:rPr>
          <w:rtl/>
        </w:rPr>
        <w:t xml:space="preserve"> </w:t>
      </w:r>
      <w:bookmarkStart w:id="9925" w:name="_ETM_Q12_431780"/>
      <w:bookmarkEnd w:id="9925"/>
      <w:r>
        <w:rPr>
          <w:rtl/>
        </w:rPr>
        <w:t>סליחה</w:t>
      </w:r>
      <w:r>
        <w:rPr>
          <w:rFonts w:hint="cs"/>
          <w:rtl/>
        </w:rPr>
        <w:t>,</w:t>
      </w:r>
      <w:r>
        <w:rPr>
          <w:rtl/>
        </w:rPr>
        <w:t xml:space="preserve"> </w:t>
      </w:r>
      <w:bookmarkStart w:id="9926" w:name="_ETM_Q12_432109"/>
      <w:bookmarkEnd w:id="9926"/>
      <w:r>
        <w:rPr>
          <w:rtl/>
        </w:rPr>
        <w:t xml:space="preserve">אני </w:t>
      </w:r>
      <w:bookmarkStart w:id="9927" w:name="_ETM_Q12_432230"/>
      <w:bookmarkEnd w:id="9927"/>
      <w:r>
        <w:rPr>
          <w:rtl/>
        </w:rPr>
        <w:t>מתנצל</w:t>
      </w:r>
      <w:r>
        <w:rPr>
          <w:rFonts w:hint="cs"/>
          <w:rtl/>
        </w:rPr>
        <w:t>.</w:t>
      </w:r>
      <w:r>
        <w:rPr>
          <w:rtl/>
        </w:rPr>
        <w:t xml:space="preserve"> </w:t>
      </w:r>
      <w:bookmarkStart w:id="9928" w:name="_ETM_Q12_433889"/>
      <w:bookmarkEnd w:id="9928"/>
    </w:p>
    <w:p w:rsidR="00776D32" w:rsidRDefault="00776D32" w:rsidP="008B3174">
      <w:pPr>
        <w:rPr>
          <w:rtl/>
        </w:rPr>
      </w:pPr>
    </w:p>
    <w:p w:rsidR="00776D32" w:rsidRDefault="00776D32" w:rsidP="008B3174">
      <w:pPr>
        <w:pStyle w:val="af5"/>
        <w:keepNext/>
        <w:rPr>
          <w:rtl/>
        </w:rPr>
      </w:pPr>
      <w:bookmarkStart w:id="9929" w:name="ET_interruption_5787_31"/>
      <w:r w:rsidRPr="00F60EE4">
        <w:rPr>
          <w:rStyle w:val="TagStyle"/>
          <w:rtl/>
        </w:rPr>
        <w:t xml:space="preserve"> &lt;&lt; קריאה &gt;&gt; </w:t>
      </w:r>
      <w:r>
        <w:rPr>
          <w:rtl/>
        </w:rPr>
        <w:t>יוראי להב הרצנו (יש עתיד):</w:t>
      </w:r>
      <w:r w:rsidRPr="00F60EE4">
        <w:rPr>
          <w:rStyle w:val="TagStyle"/>
          <w:rtl/>
        </w:rPr>
        <w:t xml:space="preserve"> &lt;&lt; קריאה &gt;&gt;</w:t>
      </w:r>
      <w:r>
        <w:rPr>
          <w:rtl/>
        </w:rPr>
        <w:t xml:space="preserve">   </w:t>
      </w:r>
      <w:bookmarkEnd w:id="9929"/>
    </w:p>
    <w:p w:rsidR="00776D32" w:rsidRDefault="00776D32" w:rsidP="005D1BD4">
      <w:pPr>
        <w:rPr>
          <w:rtl/>
        </w:rPr>
      </w:pPr>
    </w:p>
    <w:p w:rsidR="00776D32" w:rsidRDefault="00776D32" w:rsidP="008B3174">
      <w:pPr>
        <w:rPr>
          <w:rtl/>
        </w:rPr>
      </w:pPr>
      <w:r>
        <w:rPr>
          <w:rFonts w:hint="cs"/>
          <w:rtl/>
        </w:rPr>
        <w:t xml:space="preserve">אני ההומו השני. </w:t>
      </w:r>
    </w:p>
    <w:p w:rsidR="00776D32" w:rsidRDefault="00776D32" w:rsidP="008B3174">
      <w:pPr>
        <w:rPr>
          <w:rtl/>
        </w:rPr>
      </w:pPr>
      <w:bookmarkStart w:id="9930" w:name="_ETM_Q12_431936"/>
      <w:bookmarkStart w:id="9931" w:name="_ETM_Q12_432008"/>
      <w:bookmarkEnd w:id="9930"/>
      <w:bookmarkEnd w:id="9931"/>
    </w:p>
    <w:p w:rsidR="00776D32" w:rsidRDefault="00776D32" w:rsidP="008B3174">
      <w:pPr>
        <w:pStyle w:val="-"/>
        <w:keepNext/>
        <w:rPr>
          <w:rtl/>
        </w:rPr>
      </w:pPr>
      <w:r w:rsidRPr="0068155A">
        <w:rPr>
          <w:rStyle w:val="TagStyle"/>
          <w:rtl/>
        </w:rPr>
        <w:t xml:space="preserve"> &lt;&lt; דובר_המשך &gt;&gt; </w:t>
      </w:r>
      <w:r>
        <w:rPr>
          <w:rtl/>
        </w:rPr>
        <w:t>שר העבודה יואב בן צור:</w:t>
      </w:r>
      <w:r w:rsidRPr="0068155A">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bookmarkStart w:id="9932" w:name="_ETM_Q12_432823"/>
      <w:bookmarkEnd w:id="9932"/>
      <w:r>
        <w:rPr>
          <w:rFonts w:hint="cs"/>
          <w:rtl/>
        </w:rPr>
        <w:t xml:space="preserve">אני מתנצל. </w:t>
      </w:r>
      <w:r>
        <w:rPr>
          <w:rtl/>
        </w:rPr>
        <w:t xml:space="preserve">זה </w:t>
      </w:r>
      <w:bookmarkStart w:id="9933" w:name="_ETM_Q12_434040"/>
      <w:bookmarkEnd w:id="9933"/>
      <w:r>
        <w:rPr>
          <w:rtl/>
        </w:rPr>
        <w:t xml:space="preserve">בגלל </w:t>
      </w:r>
      <w:bookmarkStart w:id="9934" w:name="_ETM_Q12_434279"/>
      <w:bookmarkEnd w:id="9934"/>
      <w:r>
        <w:rPr>
          <w:rtl/>
        </w:rPr>
        <w:t xml:space="preserve">שהרבה </w:t>
      </w:r>
      <w:bookmarkStart w:id="9935" w:name="_ETM_Q12_434639"/>
      <w:bookmarkEnd w:id="9935"/>
      <w:r>
        <w:rPr>
          <w:rtl/>
        </w:rPr>
        <w:t xml:space="preserve">זמן </w:t>
      </w:r>
      <w:bookmarkStart w:id="9936" w:name="_ETM_Q12_434849"/>
      <w:bookmarkEnd w:id="9936"/>
      <w:r>
        <w:rPr>
          <w:rtl/>
        </w:rPr>
        <w:t xml:space="preserve">אני </w:t>
      </w:r>
      <w:bookmarkStart w:id="9937" w:name="_ETM_Q12_434999"/>
      <w:bookmarkEnd w:id="9937"/>
      <w:r>
        <w:rPr>
          <w:rtl/>
        </w:rPr>
        <w:t xml:space="preserve">כבר </w:t>
      </w:r>
      <w:bookmarkStart w:id="9938" w:name="_ETM_Q12_435180"/>
      <w:bookmarkEnd w:id="9938"/>
      <w:r>
        <w:rPr>
          <w:rtl/>
        </w:rPr>
        <w:t xml:space="preserve">לא </w:t>
      </w:r>
      <w:bookmarkStart w:id="9939" w:name="_ETM_Q12_435299"/>
      <w:bookmarkEnd w:id="9939"/>
      <w:r>
        <w:rPr>
          <w:rtl/>
        </w:rPr>
        <w:t xml:space="preserve">נמצא </w:t>
      </w:r>
      <w:bookmarkStart w:id="9940" w:name="_ETM_Q12_435689"/>
      <w:bookmarkEnd w:id="9940"/>
      <w:r>
        <w:rPr>
          <w:rtl/>
        </w:rPr>
        <w:t>פה</w:t>
      </w:r>
      <w:r>
        <w:rPr>
          <w:rFonts w:hint="cs"/>
          <w:rtl/>
        </w:rPr>
        <w:t>,</w:t>
      </w:r>
      <w:r>
        <w:rPr>
          <w:rtl/>
        </w:rPr>
        <w:t xml:space="preserve"> </w:t>
      </w:r>
      <w:bookmarkStart w:id="9941" w:name="_ETM_Q12_435839"/>
      <w:bookmarkEnd w:id="9941"/>
      <w:r>
        <w:rPr>
          <w:rtl/>
        </w:rPr>
        <w:t xml:space="preserve">מה </w:t>
      </w:r>
      <w:bookmarkStart w:id="9942" w:name="_ETM_Q12_435959"/>
      <w:bookmarkEnd w:id="9942"/>
      <w:r>
        <w:rPr>
          <w:rtl/>
        </w:rPr>
        <w:t>לעשות</w:t>
      </w:r>
      <w:r>
        <w:rPr>
          <w:rFonts w:hint="cs"/>
          <w:rtl/>
        </w:rPr>
        <w:t>.</w:t>
      </w:r>
      <w:r>
        <w:rPr>
          <w:rtl/>
        </w:rPr>
        <w:t xml:space="preserve"> </w:t>
      </w:r>
      <w:bookmarkStart w:id="9943" w:name="_ETM_Q12_437159"/>
      <w:bookmarkEnd w:id="9943"/>
      <w:r>
        <w:rPr>
          <w:rtl/>
        </w:rPr>
        <w:t>טוב</w:t>
      </w:r>
      <w:r>
        <w:rPr>
          <w:rFonts w:hint="cs"/>
          <w:rtl/>
        </w:rPr>
        <w:t>.</w:t>
      </w:r>
      <w:r>
        <w:rPr>
          <w:rtl/>
        </w:rPr>
        <w:t xml:space="preserve"> </w:t>
      </w:r>
      <w:bookmarkStart w:id="9944" w:name="_ETM_Q12_438490"/>
      <w:bookmarkEnd w:id="9944"/>
      <w:r>
        <w:rPr>
          <w:rtl/>
        </w:rPr>
        <w:t xml:space="preserve">לא </w:t>
      </w:r>
      <w:bookmarkStart w:id="9945" w:name="_ETM_Q12_438640"/>
      <w:bookmarkEnd w:id="9945"/>
      <w:r>
        <w:rPr>
          <w:rtl/>
        </w:rPr>
        <w:t>משנה</w:t>
      </w:r>
      <w:r>
        <w:rPr>
          <w:rFonts w:hint="cs"/>
          <w:rtl/>
        </w:rPr>
        <w:t>,</w:t>
      </w:r>
      <w:r>
        <w:rPr>
          <w:rtl/>
        </w:rPr>
        <w:t xml:space="preserve"> </w:t>
      </w:r>
      <w:bookmarkStart w:id="9946" w:name="_ETM_Q12_439120"/>
      <w:bookmarkEnd w:id="9946"/>
      <w:r>
        <w:rPr>
          <w:rtl/>
        </w:rPr>
        <w:t xml:space="preserve">העיקר </w:t>
      </w:r>
      <w:bookmarkStart w:id="9947" w:name="_ETM_Q12_439510"/>
      <w:bookmarkEnd w:id="9947"/>
      <w:r>
        <w:rPr>
          <w:rtl/>
        </w:rPr>
        <w:t xml:space="preserve">שכולכם </w:t>
      </w:r>
      <w:bookmarkStart w:id="9948" w:name="_ETM_Q12_440050"/>
      <w:bookmarkEnd w:id="9948"/>
      <w:r>
        <w:rPr>
          <w:rtl/>
        </w:rPr>
        <w:t xml:space="preserve">מאותו </w:t>
      </w:r>
      <w:bookmarkStart w:id="9949" w:name="_ETM_Q12_440380"/>
      <w:bookmarkEnd w:id="9949"/>
      <w:r>
        <w:rPr>
          <w:rtl/>
        </w:rPr>
        <w:t>בית</w:t>
      </w:r>
      <w:r>
        <w:rPr>
          <w:rFonts w:hint="cs"/>
          <w:rtl/>
        </w:rPr>
        <w:t>.</w:t>
      </w:r>
      <w:r>
        <w:rPr>
          <w:rtl/>
        </w:rPr>
        <w:t xml:space="preserve"> </w:t>
      </w:r>
      <w:bookmarkStart w:id="9950" w:name="_ETM_Q12_443449"/>
      <w:bookmarkEnd w:id="9950"/>
    </w:p>
    <w:p w:rsidR="00776D32" w:rsidRDefault="00776D32" w:rsidP="008B3174">
      <w:pPr>
        <w:rPr>
          <w:rtl/>
        </w:rPr>
      </w:pPr>
    </w:p>
    <w:p w:rsidR="00776D32" w:rsidRDefault="00776D32" w:rsidP="008B3174">
      <w:pPr>
        <w:pStyle w:val="af5"/>
        <w:keepNext/>
        <w:rPr>
          <w:rtl/>
        </w:rPr>
      </w:pPr>
      <w:bookmarkStart w:id="9951" w:name="ET_interruption_5787_33"/>
      <w:r w:rsidRPr="00F60EE4">
        <w:rPr>
          <w:rStyle w:val="TagStyle"/>
          <w:rtl/>
        </w:rPr>
        <w:t xml:space="preserve"> &lt;&lt; קריאה &gt;&gt; </w:t>
      </w:r>
      <w:r>
        <w:rPr>
          <w:rtl/>
        </w:rPr>
        <w:t>יוראי להב הרצנו (יש עתיד):</w:t>
      </w:r>
      <w:r w:rsidRPr="00F60EE4">
        <w:rPr>
          <w:rStyle w:val="TagStyle"/>
          <w:rtl/>
        </w:rPr>
        <w:t xml:space="preserve"> &lt;&lt; קריאה &gt;&gt;</w:t>
      </w:r>
      <w:r>
        <w:rPr>
          <w:rtl/>
        </w:rPr>
        <w:t xml:space="preserve">   </w:t>
      </w:r>
      <w:bookmarkEnd w:id="9951"/>
    </w:p>
    <w:p w:rsidR="00776D32" w:rsidRDefault="00776D32" w:rsidP="005D1BD4">
      <w:pPr>
        <w:rPr>
          <w:rtl/>
        </w:rPr>
      </w:pPr>
    </w:p>
    <w:p w:rsidR="00776D32" w:rsidRDefault="00776D32" w:rsidP="008B3174">
      <w:pPr>
        <w:rPr>
          <w:rtl/>
        </w:rPr>
      </w:pPr>
      <w:r>
        <w:rPr>
          <w:rFonts w:hint="cs"/>
          <w:rtl/>
        </w:rPr>
        <w:t xml:space="preserve">העיקר שכולנו מאותו בית. </w:t>
      </w:r>
    </w:p>
    <w:p w:rsidR="00776D32" w:rsidRDefault="00776D32" w:rsidP="008B3174">
      <w:pPr>
        <w:rPr>
          <w:rtl/>
        </w:rPr>
      </w:pPr>
      <w:bookmarkStart w:id="9952" w:name="_ETM_Q12_443325"/>
      <w:bookmarkStart w:id="9953" w:name="_ETM_Q12_443428"/>
      <w:bookmarkEnd w:id="9952"/>
      <w:bookmarkEnd w:id="9953"/>
    </w:p>
    <w:p w:rsidR="00776D32" w:rsidRDefault="00776D32" w:rsidP="008B3174">
      <w:pPr>
        <w:pStyle w:val="-"/>
        <w:keepNext/>
        <w:rPr>
          <w:rtl/>
        </w:rPr>
      </w:pPr>
      <w:bookmarkStart w:id="9954" w:name="ET_speakercontinue_6505_58"/>
      <w:r w:rsidRPr="0068155A">
        <w:rPr>
          <w:rStyle w:val="TagStyle"/>
          <w:rtl/>
        </w:rPr>
        <w:t xml:space="preserve"> &lt;&lt; דובר_המשך &gt;&gt; </w:t>
      </w:r>
      <w:r>
        <w:rPr>
          <w:rtl/>
        </w:rPr>
        <w:t>שר העבודה יואב בן צור:</w:t>
      </w:r>
      <w:r w:rsidRPr="0068155A">
        <w:rPr>
          <w:rStyle w:val="TagStyle"/>
          <w:rtl/>
        </w:rPr>
        <w:t xml:space="preserve"> &lt;&lt; דובר_המשך &gt;&gt;</w:t>
      </w:r>
      <w:r>
        <w:rPr>
          <w:rtl/>
        </w:rPr>
        <w:t xml:space="preserve">   </w:t>
      </w:r>
      <w:bookmarkEnd w:id="9954"/>
    </w:p>
    <w:p w:rsidR="00776D32" w:rsidRDefault="00776D32" w:rsidP="005D1BD4">
      <w:pPr>
        <w:rPr>
          <w:rtl/>
        </w:rPr>
      </w:pPr>
    </w:p>
    <w:p w:rsidR="00776D32" w:rsidRDefault="00776D32" w:rsidP="008B3174">
      <w:pPr>
        <w:rPr>
          <w:rtl/>
        </w:rPr>
      </w:pPr>
      <w:bookmarkStart w:id="9955" w:name="_ETM_Q12_444428"/>
      <w:bookmarkEnd w:id="9955"/>
      <w:r>
        <w:rPr>
          <w:rtl/>
        </w:rPr>
        <w:t xml:space="preserve">בג"ץ </w:t>
      </w:r>
      <w:bookmarkStart w:id="9956" w:name="_ETM_Q12_446160"/>
      <w:bookmarkEnd w:id="9956"/>
      <w:r>
        <w:rPr>
          <w:rFonts w:hint="cs"/>
          <w:rtl/>
        </w:rPr>
        <w:t xml:space="preserve">– </w:t>
      </w:r>
      <w:r>
        <w:rPr>
          <w:rtl/>
        </w:rPr>
        <w:t>נאור</w:t>
      </w:r>
      <w:r>
        <w:rPr>
          <w:rFonts w:hint="cs"/>
          <w:rtl/>
        </w:rPr>
        <w:t>,</w:t>
      </w:r>
      <w:r>
        <w:rPr>
          <w:rtl/>
        </w:rPr>
        <w:t xml:space="preserve"> </w:t>
      </w:r>
      <w:bookmarkStart w:id="9957" w:name="_ETM_Q12_446490"/>
      <w:bookmarkEnd w:id="9957"/>
      <w:r>
        <w:rPr>
          <w:rtl/>
        </w:rPr>
        <w:t xml:space="preserve">אתה </w:t>
      </w:r>
      <w:bookmarkStart w:id="9958" w:name="_ETM_Q12_446610"/>
      <w:bookmarkEnd w:id="9958"/>
      <w:r>
        <w:rPr>
          <w:rtl/>
        </w:rPr>
        <w:t xml:space="preserve">רוצה </w:t>
      </w:r>
      <w:bookmarkStart w:id="9959" w:name="_ETM_Q12_446820"/>
      <w:bookmarkEnd w:id="9959"/>
      <w:r>
        <w:rPr>
          <w:rtl/>
        </w:rPr>
        <w:t>לשמוע</w:t>
      </w:r>
      <w:r>
        <w:rPr>
          <w:rFonts w:hint="cs"/>
          <w:rtl/>
        </w:rPr>
        <w:t xml:space="preserve">? </w:t>
      </w:r>
    </w:p>
    <w:p w:rsidR="00776D32" w:rsidRDefault="00776D32" w:rsidP="008B3174">
      <w:pPr>
        <w:rPr>
          <w:rtl/>
        </w:rPr>
      </w:pPr>
    </w:p>
    <w:p w:rsidR="00776D32" w:rsidRDefault="00776D32" w:rsidP="008B3174">
      <w:pPr>
        <w:pStyle w:val="af5"/>
        <w:keepNext/>
        <w:rPr>
          <w:rtl/>
        </w:rPr>
      </w:pPr>
      <w:bookmarkStart w:id="9960" w:name="ET_interruption_6361_35"/>
      <w:r w:rsidRPr="00F60EE4">
        <w:rPr>
          <w:rStyle w:val="TagStyle"/>
          <w:rtl/>
        </w:rPr>
        <w:t xml:space="preserve"> &lt;&lt; קריאה &gt;&gt; </w:t>
      </w:r>
      <w:r>
        <w:rPr>
          <w:rtl/>
        </w:rPr>
        <w:t>נאור שירי (יש עתיד):</w:t>
      </w:r>
      <w:r w:rsidRPr="00F60EE4">
        <w:rPr>
          <w:rStyle w:val="TagStyle"/>
          <w:rtl/>
        </w:rPr>
        <w:t xml:space="preserve"> &lt;&lt; קריאה &gt;&gt;</w:t>
      </w:r>
      <w:r>
        <w:rPr>
          <w:rtl/>
        </w:rPr>
        <w:t xml:space="preserve">   </w:t>
      </w:r>
      <w:bookmarkEnd w:id="9960"/>
    </w:p>
    <w:p w:rsidR="00776D32" w:rsidRDefault="00776D32" w:rsidP="005D1BD4">
      <w:pPr>
        <w:rPr>
          <w:rtl/>
        </w:rPr>
      </w:pPr>
    </w:p>
    <w:p w:rsidR="00776D32" w:rsidRDefault="00776D32" w:rsidP="008B3174">
      <w:pPr>
        <w:rPr>
          <w:rtl/>
        </w:rPr>
      </w:pPr>
      <w:r>
        <w:rPr>
          <w:rFonts w:hint="cs"/>
          <w:rtl/>
        </w:rPr>
        <w:t xml:space="preserve">אני מקשיב לך. </w:t>
      </w:r>
    </w:p>
    <w:p w:rsidR="00776D32" w:rsidRDefault="00776D32" w:rsidP="008B3174">
      <w:pPr>
        <w:rPr>
          <w:rtl/>
        </w:rPr>
      </w:pPr>
      <w:bookmarkStart w:id="9961" w:name="_ETM_Q12_445460"/>
      <w:bookmarkStart w:id="9962" w:name="_ETM_Q12_445569"/>
      <w:bookmarkEnd w:id="9961"/>
      <w:bookmarkEnd w:id="9962"/>
    </w:p>
    <w:p w:rsidR="00776D32" w:rsidRDefault="00776D32" w:rsidP="008B3174">
      <w:pPr>
        <w:pStyle w:val="-"/>
        <w:keepNext/>
        <w:rPr>
          <w:rtl/>
        </w:rPr>
      </w:pPr>
      <w:bookmarkStart w:id="9963" w:name="ET_speakercontinue_6505_59"/>
      <w:r w:rsidRPr="00994060">
        <w:rPr>
          <w:rStyle w:val="TagStyle"/>
          <w:rtl/>
        </w:rPr>
        <w:t xml:space="preserve"> &lt;&lt; דובר_המשך &gt;&gt; </w:t>
      </w:r>
      <w:r>
        <w:rPr>
          <w:rtl/>
        </w:rPr>
        <w:t>שר העבודה יואב בן צור:</w:t>
      </w:r>
      <w:r w:rsidRPr="00994060">
        <w:rPr>
          <w:rStyle w:val="TagStyle"/>
          <w:rtl/>
        </w:rPr>
        <w:t xml:space="preserve"> &lt;&lt; דובר_המשך &gt;&gt;</w:t>
      </w:r>
      <w:r>
        <w:rPr>
          <w:rtl/>
        </w:rPr>
        <w:t xml:space="preserve">   </w:t>
      </w:r>
      <w:bookmarkEnd w:id="9963"/>
    </w:p>
    <w:p w:rsidR="00776D32" w:rsidRDefault="00776D32" w:rsidP="005D1BD4">
      <w:pPr>
        <w:rPr>
          <w:rtl/>
        </w:rPr>
      </w:pPr>
    </w:p>
    <w:p w:rsidR="00776D32" w:rsidRDefault="00776D32" w:rsidP="008B3174">
      <w:pPr>
        <w:rPr>
          <w:rtl/>
        </w:rPr>
      </w:pPr>
      <w:bookmarkStart w:id="9964" w:name="_ETM_Q12_446291"/>
      <w:bookmarkStart w:id="9965" w:name="_ETM_Q12_448370"/>
      <w:bookmarkEnd w:id="9964"/>
      <w:bookmarkEnd w:id="9965"/>
      <w:r>
        <w:rPr>
          <w:rtl/>
        </w:rPr>
        <w:t xml:space="preserve">תקשיב </w:t>
      </w:r>
      <w:bookmarkStart w:id="9966" w:name="_ETM_Q12_448789"/>
      <w:bookmarkEnd w:id="9966"/>
      <w:r>
        <w:rPr>
          <w:rtl/>
        </w:rPr>
        <w:t>לי</w:t>
      </w:r>
      <w:r>
        <w:rPr>
          <w:rFonts w:hint="cs"/>
          <w:rtl/>
        </w:rPr>
        <w:t>.</w:t>
      </w:r>
      <w:r>
        <w:rPr>
          <w:rtl/>
        </w:rPr>
        <w:t xml:space="preserve"> </w:t>
      </w:r>
      <w:bookmarkStart w:id="9967" w:name="_ETM_Q12_449430"/>
      <w:bookmarkEnd w:id="9967"/>
      <w:r>
        <w:rPr>
          <w:rtl/>
        </w:rPr>
        <w:t xml:space="preserve">בג"ץ </w:t>
      </w:r>
      <w:bookmarkStart w:id="9968" w:name="_ETM_Q12_449940"/>
      <w:bookmarkEnd w:id="9968"/>
      <w:r>
        <w:rPr>
          <w:rtl/>
        </w:rPr>
        <w:t xml:space="preserve">אמר </w:t>
      </w:r>
      <w:bookmarkStart w:id="9969" w:name="_ETM_Q12_450210"/>
      <w:bookmarkEnd w:id="9969"/>
      <w:r>
        <w:rPr>
          <w:rtl/>
        </w:rPr>
        <w:t xml:space="preserve">את </w:t>
      </w:r>
      <w:bookmarkStart w:id="9970" w:name="_ETM_Q12_450330"/>
      <w:bookmarkEnd w:id="9970"/>
      <w:r>
        <w:rPr>
          <w:rtl/>
        </w:rPr>
        <w:t>דברו</w:t>
      </w:r>
      <w:r>
        <w:rPr>
          <w:rFonts w:hint="cs"/>
          <w:rtl/>
        </w:rPr>
        <w:t>,</w:t>
      </w:r>
      <w:r>
        <w:rPr>
          <w:rtl/>
        </w:rPr>
        <w:t xml:space="preserve"> </w:t>
      </w:r>
      <w:bookmarkStart w:id="9971" w:name="_ETM_Q12_451419"/>
      <w:bookmarkEnd w:id="9971"/>
      <w:r>
        <w:rPr>
          <w:rtl/>
        </w:rPr>
        <w:t xml:space="preserve">ואנחנו </w:t>
      </w:r>
      <w:bookmarkStart w:id="9972" w:name="_ETM_Q12_452020"/>
      <w:bookmarkEnd w:id="9972"/>
      <w:r>
        <w:rPr>
          <w:rtl/>
        </w:rPr>
        <w:t xml:space="preserve">בתוך </w:t>
      </w:r>
      <w:bookmarkStart w:id="9973" w:name="_ETM_Q12_453169"/>
      <w:bookmarkEnd w:id="9973"/>
      <w:r>
        <w:rPr>
          <w:rtl/>
        </w:rPr>
        <w:t xml:space="preserve">פחות </w:t>
      </w:r>
      <w:bookmarkStart w:id="9974" w:name="_ETM_Q12_455889"/>
      <w:bookmarkEnd w:id="9974"/>
      <w:r w:rsidR="005D1BD4">
        <w:rPr>
          <w:rFonts w:hint="cs"/>
          <w:rtl/>
        </w:rPr>
        <w:t>– – –</w:t>
      </w:r>
    </w:p>
    <w:p w:rsidR="00776D32" w:rsidRDefault="00776D32" w:rsidP="008B3174">
      <w:pPr>
        <w:rPr>
          <w:rtl/>
        </w:rPr>
      </w:pPr>
      <w:bookmarkStart w:id="9975" w:name="_ETM_Q12_453549"/>
      <w:bookmarkStart w:id="9976" w:name="_ETM_Q12_453625"/>
      <w:bookmarkEnd w:id="9975"/>
      <w:bookmarkEnd w:id="9976"/>
    </w:p>
    <w:p w:rsidR="00776D32" w:rsidRDefault="00776D32" w:rsidP="008B3174">
      <w:pPr>
        <w:pStyle w:val="af5"/>
        <w:keepNext/>
        <w:rPr>
          <w:rtl/>
        </w:rPr>
      </w:pPr>
      <w:bookmarkStart w:id="9977" w:name="ET_interruption_6361_37"/>
      <w:r w:rsidRPr="00F60EE4">
        <w:rPr>
          <w:rStyle w:val="TagStyle"/>
          <w:rtl/>
        </w:rPr>
        <w:t xml:space="preserve"> &lt;&lt; קריאה &gt;&gt; </w:t>
      </w:r>
      <w:r>
        <w:rPr>
          <w:rtl/>
        </w:rPr>
        <w:t>נאור שירי (יש עתיד):</w:t>
      </w:r>
      <w:r w:rsidRPr="00F60EE4">
        <w:rPr>
          <w:rStyle w:val="TagStyle"/>
          <w:rtl/>
        </w:rPr>
        <w:t xml:space="preserve"> &lt;&lt; קריאה &gt;&gt;</w:t>
      </w:r>
      <w:r>
        <w:rPr>
          <w:rtl/>
        </w:rPr>
        <w:t xml:space="preserve">   </w:t>
      </w:r>
      <w:bookmarkEnd w:id="9977"/>
    </w:p>
    <w:p w:rsidR="00776D32" w:rsidRDefault="00776D32" w:rsidP="005D1BD4">
      <w:pPr>
        <w:rPr>
          <w:rtl/>
        </w:rPr>
      </w:pPr>
    </w:p>
    <w:p w:rsidR="00776D32" w:rsidRDefault="00776D32" w:rsidP="008B3174">
      <w:pPr>
        <w:rPr>
          <w:rtl/>
        </w:rPr>
      </w:pPr>
      <w:bookmarkStart w:id="9978" w:name="_ETM_Q12_456215"/>
      <w:bookmarkEnd w:id="9978"/>
      <w:r>
        <w:rPr>
          <w:rFonts w:hint="cs"/>
          <w:rtl/>
        </w:rPr>
        <w:t xml:space="preserve">למה היית צריך להגיע לבג"ץ? </w:t>
      </w:r>
    </w:p>
    <w:p w:rsidR="00776D32" w:rsidRDefault="00776D32" w:rsidP="008B3174">
      <w:pPr>
        <w:rPr>
          <w:rtl/>
        </w:rPr>
      </w:pPr>
      <w:bookmarkStart w:id="9979" w:name="_ETM_Q12_452908"/>
      <w:bookmarkStart w:id="9980" w:name="_ETM_Q12_452988"/>
      <w:bookmarkEnd w:id="9979"/>
      <w:bookmarkEnd w:id="9980"/>
    </w:p>
    <w:p w:rsidR="00776D32" w:rsidRDefault="00776D32" w:rsidP="008B3174">
      <w:pPr>
        <w:pStyle w:val="-"/>
        <w:keepNext/>
        <w:rPr>
          <w:rtl/>
        </w:rPr>
      </w:pPr>
      <w:bookmarkStart w:id="9981" w:name="ET_speakercontinue_6505_60"/>
      <w:r w:rsidRPr="00994060">
        <w:rPr>
          <w:rStyle w:val="TagStyle"/>
          <w:rtl/>
        </w:rPr>
        <w:t xml:space="preserve"> &lt;&lt; דובר_המשך &gt;&gt; </w:t>
      </w:r>
      <w:r>
        <w:rPr>
          <w:rtl/>
        </w:rPr>
        <w:t>שר העבודה יואב בן צור:</w:t>
      </w:r>
      <w:r w:rsidRPr="00994060">
        <w:rPr>
          <w:rStyle w:val="TagStyle"/>
          <w:rtl/>
        </w:rPr>
        <w:t xml:space="preserve"> &lt;&lt; דובר_המשך &gt;&gt;</w:t>
      </w:r>
      <w:r>
        <w:rPr>
          <w:rtl/>
        </w:rPr>
        <w:t xml:space="preserve">   </w:t>
      </w:r>
      <w:bookmarkEnd w:id="9981"/>
    </w:p>
    <w:p w:rsidR="00776D32" w:rsidRDefault="00776D32" w:rsidP="005D1BD4">
      <w:pPr>
        <w:rPr>
          <w:rtl/>
        </w:rPr>
      </w:pPr>
    </w:p>
    <w:p w:rsidR="00776D32" w:rsidRDefault="00776D32" w:rsidP="008B3174">
      <w:pPr>
        <w:rPr>
          <w:rtl/>
        </w:rPr>
      </w:pPr>
      <w:bookmarkStart w:id="9982" w:name="_ETM_Q12_454299"/>
      <w:bookmarkEnd w:id="9982"/>
      <w:r>
        <w:rPr>
          <w:rtl/>
        </w:rPr>
        <w:t xml:space="preserve">תראה </w:t>
      </w:r>
      <w:bookmarkStart w:id="9983" w:name="_ETM_Q12_456159"/>
      <w:bookmarkEnd w:id="9983"/>
      <w:r>
        <w:rPr>
          <w:rFonts w:hint="cs"/>
          <w:rtl/>
        </w:rPr>
        <w:t>אי</w:t>
      </w:r>
      <w:r>
        <w:rPr>
          <w:rtl/>
        </w:rPr>
        <w:t xml:space="preserve">זה </w:t>
      </w:r>
      <w:bookmarkStart w:id="9984" w:name="_ETM_Q12_456699"/>
      <w:bookmarkEnd w:id="9984"/>
      <w:r w:rsidR="005D1BD4">
        <w:rPr>
          <w:rFonts w:hint="cs"/>
          <w:rtl/>
        </w:rPr>
        <w:t>– – –</w:t>
      </w:r>
    </w:p>
    <w:p w:rsidR="00776D32" w:rsidRDefault="00776D32" w:rsidP="008B3174">
      <w:pPr>
        <w:rPr>
          <w:rtl/>
        </w:rPr>
      </w:pPr>
      <w:bookmarkStart w:id="9985" w:name="_ETM_Q12_457386"/>
      <w:bookmarkStart w:id="9986" w:name="_ETM_Q12_457451"/>
      <w:bookmarkEnd w:id="9985"/>
      <w:bookmarkEnd w:id="9986"/>
    </w:p>
    <w:p w:rsidR="00776D32" w:rsidRDefault="00776D32" w:rsidP="008B3174">
      <w:pPr>
        <w:pStyle w:val="af6"/>
        <w:keepNext/>
        <w:rPr>
          <w:rtl/>
        </w:rPr>
      </w:pPr>
      <w:r w:rsidRPr="00F60EE4">
        <w:rPr>
          <w:rStyle w:val="TagStyle"/>
          <w:rtl/>
        </w:rPr>
        <w:t xml:space="preserve"> &lt;&lt; יור &gt;&gt; </w:t>
      </w:r>
      <w:r>
        <w:rPr>
          <w:rtl/>
        </w:rPr>
        <w:t>היו"ר ארז מלול:</w:t>
      </w:r>
      <w:r w:rsidRPr="00F60EE4">
        <w:rPr>
          <w:rStyle w:val="TagStyle"/>
          <w:rtl/>
        </w:rPr>
        <w:t xml:space="preserve"> &lt;&lt; יור &gt;&gt;</w:t>
      </w:r>
      <w:r>
        <w:rPr>
          <w:rtl/>
        </w:rPr>
        <w:t xml:space="preserve">   </w:t>
      </w:r>
    </w:p>
    <w:p w:rsidR="00776D32" w:rsidRDefault="00776D32" w:rsidP="005D1BD4">
      <w:pPr>
        <w:rPr>
          <w:rtl/>
        </w:rPr>
      </w:pPr>
    </w:p>
    <w:p w:rsidR="00776D32" w:rsidRDefault="00776D32" w:rsidP="00AF4C0C">
      <w:pPr>
        <w:rPr>
          <w:rtl/>
        </w:rPr>
      </w:pPr>
      <w:bookmarkStart w:id="9987" w:name="_ETM_Q12_458379"/>
      <w:bookmarkEnd w:id="9987"/>
      <w:r>
        <w:rPr>
          <w:rtl/>
        </w:rPr>
        <w:t>לא</w:t>
      </w:r>
      <w:r>
        <w:rPr>
          <w:rFonts w:hint="cs"/>
          <w:rtl/>
        </w:rPr>
        <w:t xml:space="preserve">. בוא, </w:t>
      </w:r>
      <w:bookmarkStart w:id="9988" w:name="_ETM_Q12_459769"/>
      <w:bookmarkEnd w:id="9988"/>
      <w:r>
        <w:rPr>
          <w:rFonts w:hint="cs"/>
          <w:rtl/>
        </w:rPr>
        <w:t>אתה שאלת. תן לשר</w:t>
      </w:r>
      <w:r w:rsidR="00AF4C0C">
        <w:rPr>
          <w:rFonts w:hint="cs"/>
          <w:rtl/>
        </w:rPr>
        <w:t>,</w:t>
      </w:r>
      <w:r>
        <w:rPr>
          <w:rFonts w:hint="cs"/>
          <w:rtl/>
        </w:rPr>
        <w:t xml:space="preserve"> הוא עוד לא ענה. </w:t>
      </w:r>
    </w:p>
    <w:p w:rsidR="00776D32" w:rsidRDefault="00776D32" w:rsidP="008B3174">
      <w:pPr>
        <w:rPr>
          <w:rtl/>
        </w:rPr>
      </w:pPr>
    </w:p>
    <w:p w:rsidR="00776D32" w:rsidRDefault="00776D32" w:rsidP="008B3174">
      <w:pPr>
        <w:pStyle w:val="af5"/>
        <w:keepNext/>
        <w:rPr>
          <w:rtl/>
        </w:rPr>
      </w:pPr>
      <w:bookmarkStart w:id="9989" w:name="ET_interruption_6361_40"/>
      <w:r w:rsidRPr="00F60EE4">
        <w:rPr>
          <w:rStyle w:val="TagStyle"/>
          <w:rtl/>
        </w:rPr>
        <w:t xml:space="preserve"> &lt;&lt; קריאה &gt;&gt; </w:t>
      </w:r>
      <w:r>
        <w:rPr>
          <w:rtl/>
        </w:rPr>
        <w:t>נאור שירי (יש עתיד):</w:t>
      </w:r>
      <w:r w:rsidRPr="00F60EE4">
        <w:rPr>
          <w:rStyle w:val="TagStyle"/>
          <w:rtl/>
        </w:rPr>
        <w:t xml:space="preserve"> &lt;&lt; קריאה &gt;&gt;</w:t>
      </w:r>
      <w:r>
        <w:rPr>
          <w:rtl/>
        </w:rPr>
        <w:t xml:space="preserve">   </w:t>
      </w:r>
      <w:bookmarkEnd w:id="9989"/>
    </w:p>
    <w:p w:rsidR="00776D32" w:rsidRDefault="00776D32" w:rsidP="005D1BD4">
      <w:pPr>
        <w:rPr>
          <w:rtl/>
        </w:rPr>
      </w:pPr>
    </w:p>
    <w:p w:rsidR="00776D32" w:rsidRDefault="00776D32" w:rsidP="008B3174">
      <w:pPr>
        <w:rPr>
          <w:rtl/>
        </w:rPr>
      </w:pPr>
      <w:r>
        <w:rPr>
          <w:rFonts w:hint="cs"/>
          <w:rtl/>
        </w:rPr>
        <w:t xml:space="preserve"> </w:t>
      </w:r>
      <w:bookmarkStart w:id="9990" w:name="_ETM_Q12_456849"/>
      <w:bookmarkStart w:id="9991" w:name="_ETM_Q12_457270"/>
      <w:bookmarkStart w:id="9992" w:name="_ETM_Q12_457659"/>
      <w:bookmarkStart w:id="9993" w:name="_ETM_Q12_457930"/>
      <w:bookmarkStart w:id="9994" w:name="_ETM_Q12_458139"/>
      <w:bookmarkStart w:id="9995" w:name="_ETM_Q12_458650"/>
      <w:bookmarkStart w:id="9996" w:name="_ETM_Q12_458860"/>
      <w:bookmarkStart w:id="9997" w:name="_ETM_Q12_458919"/>
      <w:bookmarkStart w:id="9998" w:name="_ETM_Q12_459250"/>
      <w:bookmarkStart w:id="9999" w:name="_ETM_Q12_459909"/>
      <w:bookmarkEnd w:id="9990"/>
      <w:bookmarkEnd w:id="9991"/>
      <w:bookmarkEnd w:id="9992"/>
      <w:bookmarkEnd w:id="9993"/>
      <w:bookmarkEnd w:id="9994"/>
      <w:bookmarkEnd w:id="9995"/>
      <w:bookmarkEnd w:id="9996"/>
      <w:bookmarkEnd w:id="9997"/>
      <w:bookmarkEnd w:id="9998"/>
      <w:bookmarkEnd w:id="9999"/>
      <w:r w:rsidRPr="00941285">
        <w:rPr>
          <w:rFonts w:hint="cs"/>
          <w:rtl/>
        </w:rPr>
        <w:t>הוא מסתדר</w:t>
      </w:r>
      <w:r>
        <w:rPr>
          <w:rFonts w:hint="cs"/>
          <w:rtl/>
        </w:rPr>
        <w:t xml:space="preserve"> לבד, ארז </w:t>
      </w:r>
      <w:r w:rsidR="005D1BD4">
        <w:rPr>
          <w:rFonts w:hint="cs"/>
          <w:rtl/>
        </w:rPr>
        <w:t>– – –</w:t>
      </w:r>
      <w:r>
        <w:rPr>
          <w:rFonts w:hint="cs"/>
          <w:rtl/>
        </w:rPr>
        <w:t xml:space="preserve"> בסדר.</w:t>
      </w:r>
      <w:bookmarkStart w:id="10000" w:name="_ETM_Q12_456324"/>
      <w:bookmarkEnd w:id="10000"/>
      <w:r>
        <w:rPr>
          <w:rFonts w:hint="cs"/>
          <w:rtl/>
        </w:rPr>
        <w:t xml:space="preserve"> </w:t>
      </w:r>
      <w:r w:rsidRPr="00941285">
        <w:rPr>
          <w:rFonts w:hint="cs"/>
          <w:rtl/>
        </w:rPr>
        <w:t>הוא מסתדר</w:t>
      </w:r>
      <w:r>
        <w:rPr>
          <w:rFonts w:hint="cs"/>
          <w:rtl/>
        </w:rPr>
        <w:t xml:space="preserve"> לבד. </w:t>
      </w:r>
    </w:p>
    <w:p w:rsidR="00776D32" w:rsidRDefault="00776D32" w:rsidP="008B3174">
      <w:pPr>
        <w:rPr>
          <w:rtl/>
        </w:rPr>
      </w:pPr>
      <w:bookmarkStart w:id="10001" w:name="_ETM_Q12_457699"/>
      <w:bookmarkStart w:id="10002" w:name="_ETM_Q12_457773"/>
      <w:bookmarkEnd w:id="10001"/>
      <w:bookmarkEnd w:id="10002"/>
    </w:p>
    <w:p w:rsidR="00776D32" w:rsidRDefault="00776D32" w:rsidP="008B3174">
      <w:pPr>
        <w:pStyle w:val="af6"/>
        <w:keepNext/>
        <w:rPr>
          <w:rtl/>
        </w:rPr>
      </w:pPr>
      <w:bookmarkStart w:id="10003" w:name="ET_yor_6595_61"/>
      <w:r w:rsidRPr="00994060">
        <w:rPr>
          <w:rStyle w:val="TagStyle"/>
          <w:rtl/>
        </w:rPr>
        <w:t xml:space="preserve"> &lt;&lt; יור &gt;&gt; </w:t>
      </w:r>
      <w:r>
        <w:rPr>
          <w:rtl/>
        </w:rPr>
        <w:t>היו"ר ארז מלול:</w:t>
      </w:r>
      <w:r w:rsidRPr="00994060">
        <w:rPr>
          <w:rStyle w:val="TagStyle"/>
          <w:rtl/>
        </w:rPr>
        <w:t xml:space="preserve"> &lt;&lt; יור &gt;&gt;</w:t>
      </w:r>
      <w:r>
        <w:rPr>
          <w:rtl/>
        </w:rPr>
        <w:t xml:space="preserve">   </w:t>
      </w:r>
      <w:bookmarkEnd w:id="10003"/>
    </w:p>
    <w:p w:rsidR="00776D32" w:rsidRDefault="00776D32" w:rsidP="005D1BD4">
      <w:pPr>
        <w:rPr>
          <w:rtl/>
        </w:rPr>
      </w:pPr>
    </w:p>
    <w:p w:rsidR="00776D32" w:rsidRDefault="00776D32" w:rsidP="008B3174">
      <w:pPr>
        <w:rPr>
          <w:rtl/>
        </w:rPr>
      </w:pPr>
      <w:bookmarkStart w:id="10004" w:name="_ETM_Q12_459097"/>
      <w:bookmarkStart w:id="10005" w:name="_ETM_Q12_460029"/>
      <w:bookmarkEnd w:id="10004"/>
      <w:bookmarkEnd w:id="10005"/>
      <w:r>
        <w:rPr>
          <w:rtl/>
        </w:rPr>
        <w:t>אני</w:t>
      </w:r>
      <w:r>
        <w:rPr>
          <w:rFonts w:hint="cs"/>
          <w:rtl/>
        </w:rPr>
        <w:t xml:space="preserve"> סקרן לשמוע </w:t>
      </w:r>
      <w:bookmarkStart w:id="10006" w:name="_ETM_Q12_462729"/>
      <w:bookmarkEnd w:id="10006"/>
      <w:r>
        <w:rPr>
          <w:rtl/>
        </w:rPr>
        <w:t xml:space="preserve">מה </w:t>
      </w:r>
      <w:bookmarkStart w:id="10007" w:name="_ETM_Q12_462909"/>
      <w:bookmarkEnd w:id="10007"/>
      <w:r>
        <w:rPr>
          <w:rtl/>
        </w:rPr>
        <w:t>התשובה</w:t>
      </w:r>
      <w:r>
        <w:rPr>
          <w:rFonts w:hint="cs"/>
          <w:rtl/>
        </w:rPr>
        <w:t>. תן לו.</w:t>
      </w:r>
    </w:p>
    <w:p w:rsidR="00776D32" w:rsidRDefault="00776D32" w:rsidP="008B3174">
      <w:pPr>
        <w:rPr>
          <w:rtl/>
        </w:rPr>
      </w:pPr>
    </w:p>
    <w:p w:rsidR="00776D32" w:rsidRDefault="00776D32" w:rsidP="008B3174">
      <w:pPr>
        <w:pStyle w:val="-"/>
        <w:keepNext/>
        <w:rPr>
          <w:rtl/>
        </w:rPr>
      </w:pPr>
      <w:bookmarkStart w:id="10008" w:name="ET_speakercontinue_6505_62"/>
      <w:r w:rsidRPr="00994060">
        <w:rPr>
          <w:rStyle w:val="TagStyle"/>
          <w:rtl/>
        </w:rPr>
        <w:t xml:space="preserve"> &lt;&lt; דובר_המשך &gt;&gt; </w:t>
      </w:r>
      <w:r>
        <w:rPr>
          <w:rtl/>
        </w:rPr>
        <w:t>שר העבודה יואב בן צור:</w:t>
      </w:r>
      <w:r w:rsidRPr="00994060">
        <w:rPr>
          <w:rStyle w:val="TagStyle"/>
          <w:rtl/>
        </w:rPr>
        <w:t xml:space="preserve"> &lt;&lt; דובר_המשך &gt;&gt;</w:t>
      </w:r>
      <w:r>
        <w:rPr>
          <w:rtl/>
        </w:rPr>
        <w:t xml:space="preserve">   </w:t>
      </w:r>
      <w:bookmarkEnd w:id="10008"/>
    </w:p>
    <w:p w:rsidR="00776D32" w:rsidRDefault="00776D32" w:rsidP="005D1BD4">
      <w:pPr>
        <w:rPr>
          <w:rtl/>
        </w:rPr>
      </w:pPr>
    </w:p>
    <w:p w:rsidR="00776D32" w:rsidRDefault="00776D32" w:rsidP="008B3174">
      <w:pPr>
        <w:rPr>
          <w:rtl/>
        </w:rPr>
      </w:pPr>
      <w:r>
        <w:rPr>
          <w:rFonts w:hint="cs"/>
          <w:rtl/>
        </w:rPr>
        <w:t xml:space="preserve">רגע, </w:t>
      </w:r>
      <w:bookmarkStart w:id="10009" w:name="_ETM_Q12_461508"/>
      <w:bookmarkEnd w:id="10009"/>
      <w:r>
        <w:rPr>
          <w:rFonts w:hint="cs"/>
          <w:rtl/>
        </w:rPr>
        <w:t xml:space="preserve">רגע. עזוב. נאור, נאור, </w:t>
      </w:r>
      <w:bookmarkStart w:id="10010" w:name="_ETM_Q12_464050"/>
      <w:bookmarkStart w:id="10011" w:name="_ETM_Q12_464409"/>
      <w:bookmarkEnd w:id="10010"/>
      <w:bookmarkEnd w:id="10011"/>
      <w:r>
        <w:rPr>
          <w:rtl/>
        </w:rPr>
        <w:t xml:space="preserve">כשאני </w:t>
      </w:r>
      <w:bookmarkStart w:id="10012" w:name="_ETM_Q12_464740"/>
      <w:bookmarkEnd w:id="10012"/>
      <w:r>
        <w:rPr>
          <w:rtl/>
        </w:rPr>
        <w:t xml:space="preserve">אומר </w:t>
      </w:r>
      <w:bookmarkStart w:id="10013" w:name="_ETM_Q12_464979"/>
      <w:bookmarkEnd w:id="10013"/>
      <w:r>
        <w:rPr>
          <w:rtl/>
        </w:rPr>
        <w:t xml:space="preserve">לך </w:t>
      </w:r>
      <w:bookmarkStart w:id="10014" w:name="_ETM_Q12_465400"/>
      <w:bookmarkStart w:id="10015" w:name="_ETM_Q12_465699"/>
      <w:bookmarkEnd w:id="10014"/>
      <w:bookmarkEnd w:id="10015"/>
      <w:r>
        <w:rPr>
          <w:rtl/>
        </w:rPr>
        <w:t xml:space="preserve">מה </w:t>
      </w:r>
      <w:bookmarkStart w:id="10016" w:name="_ETM_Q12_465879"/>
      <w:bookmarkEnd w:id="10016"/>
      <w:r>
        <w:rPr>
          <w:rtl/>
        </w:rPr>
        <w:t xml:space="preserve">שאמרתי </w:t>
      </w:r>
      <w:bookmarkStart w:id="10017" w:name="_ETM_Q12_466389"/>
      <w:bookmarkEnd w:id="10017"/>
      <w:r>
        <w:rPr>
          <w:rtl/>
        </w:rPr>
        <w:t xml:space="preserve">לפני </w:t>
      </w:r>
      <w:bookmarkStart w:id="10018" w:name="_ETM_Q12_466779"/>
      <w:bookmarkEnd w:id="10018"/>
      <w:r>
        <w:rPr>
          <w:rtl/>
        </w:rPr>
        <w:t>כן</w:t>
      </w:r>
      <w:r>
        <w:rPr>
          <w:rFonts w:hint="cs"/>
          <w:rtl/>
        </w:rPr>
        <w:t>,</w:t>
      </w:r>
      <w:r>
        <w:rPr>
          <w:rtl/>
        </w:rPr>
        <w:t xml:space="preserve"> </w:t>
      </w:r>
      <w:bookmarkStart w:id="10019" w:name="_ETM_Q12_466990"/>
      <w:bookmarkEnd w:id="10019"/>
      <w:r>
        <w:rPr>
          <w:rtl/>
        </w:rPr>
        <w:t xml:space="preserve">פתאום </w:t>
      </w:r>
      <w:bookmarkStart w:id="10020" w:name="_ETM_Q12_467289"/>
      <w:bookmarkEnd w:id="10020"/>
      <w:r>
        <w:rPr>
          <w:rtl/>
        </w:rPr>
        <w:t xml:space="preserve">אתה </w:t>
      </w:r>
      <w:bookmarkStart w:id="10021" w:name="_ETM_Q12_467800"/>
      <w:bookmarkEnd w:id="10021"/>
      <w:r>
        <w:rPr>
          <w:rtl/>
        </w:rPr>
        <w:t xml:space="preserve">מפליג </w:t>
      </w:r>
      <w:bookmarkStart w:id="10022" w:name="_ETM_Q12_468250"/>
      <w:bookmarkEnd w:id="10022"/>
      <w:r>
        <w:rPr>
          <w:rtl/>
        </w:rPr>
        <w:t xml:space="preserve">למחוזות </w:t>
      </w:r>
      <w:bookmarkStart w:id="10023" w:name="_ETM_Q12_468759"/>
      <w:bookmarkEnd w:id="10023"/>
      <w:r>
        <w:rPr>
          <w:rtl/>
        </w:rPr>
        <w:t>אחרים</w:t>
      </w:r>
      <w:r>
        <w:rPr>
          <w:rFonts w:hint="cs"/>
          <w:rtl/>
        </w:rPr>
        <w:t>.</w:t>
      </w:r>
      <w:r>
        <w:rPr>
          <w:rtl/>
        </w:rPr>
        <w:t xml:space="preserve"> </w:t>
      </w:r>
      <w:bookmarkStart w:id="10024" w:name="_ETM_Q12_469449"/>
      <w:bookmarkEnd w:id="10024"/>
      <w:r>
        <w:rPr>
          <w:rtl/>
        </w:rPr>
        <w:t xml:space="preserve">עשה </w:t>
      </w:r>
      <w:bookmarkStart w:id="10025" w:name="_ETM_Q12_469689"/>
      <w:bookmarkEnd w:id="10025"/>
      <w:r>
        <w:rPr>
          <w:rtl/>
        </w:rPr>
        <w:t xml:space="preserve">לי </w:t>
      </w:r>
      <w:bookmarkStart w:id="10026" w:name="_ETM_Q12_469810"/>
      <w:bookmarkEnd w:id="10026"/>
      <w:r>
        <w:rPr>
          <w:rtl/>
        </w:rPr>
        <w:t>טובה</w:t>
      </w:r>
      <w:r>
        <w:rPr>
          <w:rFonts w:hint="cs"/>
          <w:rtl/>
        </w:rPr>
        <w:t>,</w:t>
      </w:r>
      <w:r>
        <w:rPr>
          <w:rtl/>
        </w:rPr>
        <w:t xml:space="preserve"> </w:t>
      </w:r>
      <w:bookmarkStart w:id="10027" w:name="_ETM_Q12_470080"/>
      <w:bookmarkEnd w:id="10027"/>
      <w:r>
        <w:rPr>
          <w:rtl/>
        </w:rPr>
        <w:t xml:space="preserve">אני </w:t>
      </w:r>
      <w:bookmarkStart w:id="10028" w:name="_ETM_Q12_470229"/>
      <w:bookmarkEnd w:id="10028"/>
      <w:r>
        <w:rPr>
          <w:rtl/>
        </w:rPr>
        <w:t xml:space="preserve">לא </w:t>
      </w:r>
      <w:bookmarkStart w:id="10029" w:name="_ETM_Q12_470379"/>
      <w:bookmarkEnd w:id="10029"/>
      <w:r>
        <w:rPr>
          <w:rtl/>
        </w:rPr>
        <w:t xml:space="preserve">שם </w:t>
      </w:r>
      <w:bookmarkStart w:id="10030" w:name="_ETM_Q12_471039"/>
      <w:bookmarkEnd w:id="10030"/>
      <w:r>
        <w:rPr>
          <w:rtl/>
        </w:rPr>
        <w:t xml:space="preserve">ולא </w:t>
      </w:r>
      <w:bookmarkStart w:id="10031" w:name="_ETM_Q12_471279"/>
      <w:bookmarkEnd w:id="10031"/>
      <w:r>
        <w:rPr>
          <w:rtl/>
        </w:rPr>
        <w:t xml:space="preserve">בסגנון </w:t>
      </w:r>
      <w:bookmarkStart w:id="10032" w:name="_ETM_Q12_471849"/>
      <w:bookmarkEnd w:id="10032"/>
      <w:r>
        <w:rPr>
          <w:rtl/>
        </w:rPr>
        <w:t>הזה</w:t>
      </w:r>
      <w:r>
        <w:rPr>
          <w:rFonts w:hint="cs"/>
          <w:rtl/>
        </w:rPr>
        <w:t>.</w:t>
      </w:r>
      <w:r>
        <w:rPr>
          <w:rtl/>
        </w:rPr>
        <w:t xml:space="preserve"> </w:t>
      </w:r>
      <w:bookmarkStart w:id="10033" w:name="_ETM_Q12_472180"/>
      <w:bookmarkEnd w:id="10033"/>
      <w:r>
        <w:rPr>
          <w:rFonts w:hint="cs"/>
          <w:rtl/>
        </w:rPr>
        <w:t xml:space="preserve">אז </w:t>
      </w:r>
      <w:r>
        <w:rPr>
          <w:rtl/>
        </w:rPr>
        <w:t xml:space="preserve">סליחה </w:t>
      </w:r>
      <w:bookmarkStart w:id="10034" w:name="_ETM_Q12_472569"/>
      <w:bookmarkEnd w:id="10034"/>
      <w:r>
        <w:rPr>
          <w:rtl/>
        </w:rPr>
        <w:t xml:space="preserve">שאמרתי </w:t>
      </w:r>
      <w:bookmarkStart w:id="10035" w:name="_ETM_Q12_473110"/>
      <w:bookmarkEnd w:id="10035"/>
      <w:r>
        <w:rPr>
          <w:rtl/>
        </w:rPr>
        <w:t>לך</w:t>
      </w:r>
      <w:r>
        <w:rPr>
          <w:rFonts w:hint="cs"/>
          <w:rtl/>
        </w:rPr>
        <w:t>,</w:t>
      </w:r>
      <w:r>
        <w:rPr>
          <w:rtl/>
        </w:rPr>
        <w:t xml:space="preserve"> </w:t>
      </w:r>
      <w:bookmarkStart w:id="10036" w:name="_ETM_Q12_473740"/>
      <w:bookmarkEnd w:id="10036"/>
      <w:r>
        <w:rPr>
          <w:rtl/>
        </w:rPr>
        <w:t xml:space="preserve">לא </w:t>
      </w:r>
      <w:bookmarkStart w:id="10037" w:name="_ETM_Q12_473919"/>
      <w:bookmarkEnd w:id="10037"/>
      <w:r>
        <w:rPr>
          <w:rtl/>
        </w:rPr>
        <w:t xml:space="preserve">היה </w:t>
      </w:r>
      <w:bookmarkStart w:id="10038" w:name="_ETM_Q12_474129"/>
      <w:bookmarkEnd w:id="10038"/>
      <w:r>
        <w:rPr>
          <w:rtl/>
        </w:rPr>
        <w:t xml:space="preserve">איתך </w:t>
      </w:r>
      <w:bookmarkStart w:id="10039" w:name="_ETM_Q12_474370"/>
      <w:bookmarkEnd w:id="10039"/>
      <w:r>
        <w:rPr>
          <w:rtl/>
        </w:rPr>
        <w:t xml:space="preserve">שום </w:t>
      </w:r>
      <w:bookmarkStart w:id="10040" w:name="_ETM_Q12_474580"/>
      <w:bookmarkEnd w:id="10040"/>
      <w:r>
        <w:rPr>
          <w:rtl/>
        </w:rPr>
        <w:t>דבר</w:t>
      </w:r>
      <w:r>
        <w:rPr>
          <w:rFonts w:hint="cs"/>
          <w:rtl/>
        </w:rPr>
        <w:t>.</w:t>
      </w:r>
      <w:r>
        <w:rPr>
          <w:rtl/>
        </w:rPr>
        <w:t xml:space="preserve"> </w:t>
      </w:r>
      <w:bookmarkStart w:id="10041" w:name="_ETM_Q12_474879"/>
      <w:bookmarkEnd w:id="10041"/>
      <w:r>
        <w:rPr>
          <w:rtl/>
        </w:rPr>
        <w:t xml:space="preserve">הכול </w:t>
      </w:r>
      <w:bookmarkStart w:id="10042" w:name="_ETM_Q12_475120"/>
      <w:bookmarkEnd w:id="10042"/>
      <w:r>
        <w:rPr>
          <w:rtl/>
        </w:rPr>
        <w:t>בסדר</w:t>
      </w:r>
      <w:r>
        <w:rPr>
          <w:rFonts w:hint="cs"/>
          <w:rtl/>
        </w:rPr>
        <w:t>.</w:t>
      </w:r>
      <w:r>
        <w:rPr>
          <w:rtl/>
        </w:rPr>
        <w:t xml:space="preserve"> </w:t>
      </w:r>
      <w:bookmarkStart w:id="10043" w:name="_ETM_Q12_475900"/>
      <w:bookmarkEnd w:id="10043"/>
      <w:r>
        <w:rPr>
          <w:rtl/>
        </w:rPr>
        <w:t>הלאה</w:t>
      </w:r>
      <w:r>
        <w:rPr>
          <w:rFonts w:hint="cs"/>
          <w:rtl/>
        </w:rPr>
        <w:t>.</w:t>
      </w:r>
      <w:r>
        <w:rPr>
          <w:rtl/>
        </w:rPr>
        <w:t xml:space="preserve"> </w:t>
      </w:r>
      <w:bookmarkStart w:id="10044" w:name="_ETM_Q12_477089"/>
      <w:bookmarkEnd w:id="10044"/>
      <w:r>
        <w:rPr>
          <w:rtl/>
        </w:rPr>
        <w:t>הכ</w:t>
      </w:r>
      <w:r>
        <w:rPr>
          <w:rFonts w:hint="cs"/>
          <w:rtl/>
        </w:rPr>
        <w:t>ו</w:t>
      </w:r>
      <w:r>
        <w:rPr>
          <w:rtl/>
        </w:rPr>
        <w:t xml:space="preserve">ל </w:t>
      </w:r>
      <w:bookmarkStart w:id="10045" w:name="_ETM_Q12_477330"/>
      <w:bookmarkEnd w:id="10045"/>
      <w:r>
        <w:rPr>
          <w:rtl/>
        </w:rPr>
        <w:t>בסדר</w:t>
      </w:r>
      <w:r>
        <w:rPr>
          <w:rFonts w:hint="cs"/>
          <w:rtl/>
        </w:rPr>
        <w:t>.</w:t>
      </w:r>
      <w:r>
        <w:rPr>
          <w:rtl/>
        </w:rPr>
        <w:t xml:space="preserve"> </w:t>
      </w:r>
      <w:bookmarkStart w:id="10046" w:name="_ETM_Q12_478600"/>
      <w:bookmarkEnd w:id="10046"/>
    </w:p>
    <w:p w:rsidR="00776D32" w:rsidRDefault="00776D32" w:rsidP="008B3174">
      <w:pPr>
        <w:rPr>
          <w:rtl/>
        </w:rPr>
      </w:pPr>
      <w:bookmarkStart w:id="10047" w:name="_ETM_Q12_480378"/>
      <w:bookmarkStart w:id="10048" w:name="_ETM_Q12_480493"/>
      <w:bookmarkEnd w:id="10047"/>
      <w:bookmarkEnd w:id="10048"/>
    </w:p>
    <w:p w:rsidR="00776D32" w:rsidRDefault="00776D32" w:rsidP="008B3174">
      <w:pPr>
        <w:pStyle w:val="af5"/>
        <w:keepNext/>
        <w:rPr>
          <w:rtl/>
        </w:rPr>
      </w:pPr>
      <w:bookmarkStart w:id="10049" w:name="ET_interruption_6361_43"/>
      <w:r w:rsidRPr="007541AC">
        <w:rPr>
          <w:rStyle w:val="TagStyle"/>
          <w:rtl/>
        </w:rPr>
        <w:t xml:space="preserve"> &lt;&lt; קריאה &gt;&gt; </w:t>
      </w:r>
      <w:r>
        <w:rPr>
          <w:rtl/>
        </w:rPr>
        <w:t>נאור שירי (יש עתיד):</w:t>
      </w:r>
      <w:r w:rsidRPr="007541AC">
        <w:rPr>
          <w:rStyle w:val="TagStyle"/>
          <w:rtl/>
        </w:rPr>
        <w:t xml:space="preserve"> &lt;&lt; קריאה &gt;&gt;</w:t>
      </w:r>
      <w:r>
        <w:rPr>
          <w:rtl/>
        </w:rPr>
        <w:t xml:space="preserve">   </w:t>
      </w:r>
      <w:bookmarkEnd w:id="10049"/>
    </w:p>
    <w:p w:rsidR="00776D32" w:rsidRDefault="00776D32" w:rsidP="005D1BD4">
      <w:pPr>
        <w:rPr>
          <w:rtl/>
        </w:rPr>
      </w:pPr>
    </w:p>
    <w:p w:rsidR="00776D32" w:rsidRDefault="00776D32" w:rsidP="008B3174">
      <w:pPr>
        <w:rPr>
          <w:rtl/>
        </w:rPr>
      </w:pPr>
      <w:r>
        <w:rPr>
          <w:rFonts w:hint="cs"/>
          <w:rtl/>
        </w:rPr>
        <w:t>מה התשובה?</w:t>
      </w:r>
    </w:p>
    <w:p w:rsidR="00776D32" w:rsidRDefault="00776D32" w:rsidP="008B3174">
      <w:pPr>
        <w:rPr>
          <w:rtl/>
        </w:rPr>
      </w:pPr>
      <w:bookmarkStart w:id="10050" w:name="_ETM_Q12_475755"/>
      <w:bookmarkStart w:id="10051" w:name="_ETM_Q12_475902"/>
      <w:bookmarkEnd w:id="10050"/>
      <w:bookmarkEnd w:id="10051"/>
    </w:p>
    <w:p w:rsidR="00776D32" w:rsidRDefault="00776D32" w:rsidP="008B3174">
      <w:pPr>
        <w:pStyle w:val="-"/>
        <w:keepNext/>
        <w:rPr>
          <w:rtl/>
        </w:rPr>
      </w:pPr>
      <w:bookmarkStart w:id="10052" w:name="ET_speakercontinue_6505_63"/>
      <w:r w:rsidRPr="00994060">
        <w:rPr>
          <w:rStyle w:val="TagStyle"/>
          <w:rtl/>
        </w:rPr>
        <w:t xml:space="preserve"> &lt;&lt; דובר_המשך &gt;&gt; </w:t>
      </w:r>
      <w:r>
        <w:rPr>
          <w:rtl/>
        </w:rPr>
        <w:t>שר העבודה יואב בן צור:</w:t>
      </w:r>
      <w:r w:rsidRPr="00994060">
        <w:rPr>
          <w:rStyle w:val="TagStyle"/>
          <w:rtl/>
        </w:rPr>
        <w:t xml:space="preserve"> &lt;&lt; דובר_המשך &gt;&gt;</w:t>
      </w:r>
      <w:r>
        <w:rPr>
          <w:rtl/>
        </w:rPr>
        <w:t xml:space="preserve">   </w:t>
      </w:r>
      <w:bookmarkEnd w:id="10052"/>
    </w:p>
    <w:p w:rsidR="00776D32" w:rsidRDefault="00776D32" w:rsidP="005D1BD4">
      <w:pPr>
        <w:rPr>
          <w:rtl/>
        </w:rPr>
      </w:pPr>
    </w:p>
    <w:p w:rsidR="00776D32" w:rsidRDefault="00776D32" w:rsidP="008B3174">
      <w:pPr>
        <w:rPr>
          <w:rtl/>
        </w:rPr>
      </w:pPr>
      <w:bookmarkStart w:id="10053" w:name="_ETM_Q12_476910"/>
      <w:bookmarkStart w:id="10054" w:name="_ETM_Q12_479169"/>
      <w:bookmarkEnd w:id="10053"/>
      <w:bookmarkEnd w:id="10054"/>
      <w:r>
        <w:rPr>
          <w:rtl/>
        </w:rPr>
        <w:t xml:space="preserve">אני </w:t>
      </w:r>
      <w:bookmarkStart w:id="10055" w:name="_ETM_Q12_479350"/>
      <w:bookmarkEnd w:id="10055"/>
      <w:r>
        <w:rPr>
          <w:rtl/>
        </w:rPr>
        <w:t>אומר</w:t>
      </w:r>
      <w:r>
        <w:rPr>
          <w:rFonts w:hint="cs"/>
          <w:rtl/>
        </w:rPr>
        <w:t>.</w:t>
      </w:r>
      <w:r>
        <w:rPr>
          <w:rtl/>
        </w:rPr>
        <w:t xml:space="preserve"> </w:t>
      </w:r>
      <w:bookmarkStart w:id="10056" w:name="_ETM_Q12_479800"/>
      <w:bookmarkEnd w:id="10056"/>
      <w:r>
        <w:rPr>
          <w:rtl/>
        </w:rPr>
        <w:t xml:space="preserve">תנו </w:t>
      </w:r>
      <w:bookmarkStart w:id="10057" w:name="_ETM_Q12_480009"/>
      <w:bookmarkEnd w:id="10057"/>
      <w:r>
        <w:rPr>
          <w:rtl/>
        </w:rPr>
        <w:t xml:space="preserve">לי </w:t>
      </w:r>
      <w:bookmarkStart w:id="10058" w:name="_ETM_Q12_480100"/>
      <w:bookmarkEnd w:id="10058"/>
      <w:r>
        <w:rPr>
          <w:rtl/>
        </w:rPr>
        <w:t>דקה</w:t>
      </w:r>
      <w:r>
        <w:rPr>
          <w:rFonts w:hint="cs"/>
          <w:rtl/>
        </w:rPr>
        <w:t>,</w:t>
      </w:r>
      <w:r>
        <w:rPr>
          <w:rtl/>
        </w:rPr>
        <w:t xml:space="preserve"> </w:t>
      </w:r>
      <w:bookmarkStart w:id="10059" w:name="_ETM_Q12_480430"/>
      <w:bookmarkEnd w:id="10059"/>
      <w:r>
        <w:rPr>
          <w:rtl/>
        </w:rPr>
        <w:t>תשמעו</w:t>
      </w:r>
      <w:r>
        <w:rPr>
          <w:rFonts w:hint="cs"/>
          <w:rtl/>
        </w:rPr>
        <w:t>.</w:t>
      </w:r>
      <w:r>
        <w:rPr>
          <w:rtl/>
        </w:rPr>
        <w:t xml:space="preserve"> </w:t>
      </w:r>
      <w:bookmarkStart w:id="10060" w:name="_ETM_Q12_481700"/>
      <w:bookmarkEnd w:id="10060"/>
      <w:r>
        <w:rPr>
          <w:rFonts w:hint="cs"/>
          <w:rtl/>
        </w:rPr>
        <w:t xml:space="preserve">בג"ץ </w:t>
      </w:r>
      <w:bookmarkStart w:id="10061" w:name="_ETM_Q12_482060"/>
      <w:bookmarkStart w:id="10062" w:name="_ETM_Q12_480000"/>
      <w:bookmarkStart w:id="10063" w:name="_ETM_Q12_480089"/>
      <w:bookmarkStart w:id="10064" w:name="_ETM_Q12_480450"/>
      <w:bookmarkStart w:id="10065" w:name="_ETM_Q12_480630"/>
      <w:bookmarkStart w:id="10066" w:name="_ETM_Q12_480750"/>
      <w:bookmarkStart w:id="10067" w:name="_ETM_Q12_481079"/>
      <w:bookmarkStart w:id="10068" w:name="_ETM_Q12_482489"/>
      <w:bookmarkStart w:id="10069" w:name="_ETM_Q12_483500"/>
      <w:bookmarkEnd w:id="10061"/>
      <w:bookmarkEnd w:id="10062"/>
      <w:bookmarkEnd w:id="10063"/>
      <w:bookmarkEnd w:id="10064"/>
      <w:bookmarkEnd w:id="10065"/>
      <w:bookmarkEnd w:id="10066"/>
      <w:bookmarkEnd w:id="10067"/>
      <w:bookmarkEnd w:id="10068"/>
      <w:bookmarkEnd w:id="10069"/>
      <w:r>
        <w:rPr>
          <w:rtl/>
        </w:rPr>
        <w:t xml:space="preserve">אמר </w:t>
      </w:r>
      <w:bookmarkStart w:id="10070" w:name="_ETM_Q12_483949"/>
      <w:bookmarkEnd w:id="10070"/>
      <w:r>
        <w:rPr>
          <w:rtl/>
        </w:rPr>
        <w:t xml:space="preserve">את </w:t>
      </w:r>
      <w:bookmarkStart w:id="10071" w:name="_ETM_Q12_484069"/>
      <w:bookmarkEnd w:id="10071"/>
      <w:r>
        <w:rPr>
          <w:rtl/>
        </w:rPr>
        <w:t>דברו</w:t>
      </w:r>
      <w:r>
        <w:rPr>
          <w:rFonts w:hint="cs"/>
          <w:rtl/>
        </w:rPr>
        <w:t>,</w:t>
      </w:r>
      <w:r>
        <w:rPr>
          <w:rtl/>
        </w:rPr>
        <w:t xml:space="preserve"> </w:t>
      </w:r>
      <w:bookmarkStart w:id="10072" w:name="_ETM_Q12_486200"/>
      <w:bookmarkEnd w:id="10072"/>
      <w:r>
        <w:rPr>
          <w:rtl/>
        </w:rPr>
        <w:t xml:space="preserve">ואנחנו </w:t>
      </w:r>
      <w:bookmarkStart w:id="10073" w:name="_ETM_Q12_486889"/>
      <w:bookmarkEnd w:id="10073"/>
      <w:r>
        <w:rPr>
          <w:rtl/>
        </w:rPr>
        <w:t xml:space="preserve">בתוך </w:t>
      </w:r>
      <w:bookmarkStart w:id="10074" w:name="_ETM_Q12_487309"/>
      <w:bookmarkEnd w:id="10074"/>
      <w:r>
        <w:rPr>
          <w:rtl/>
        </w:rPr>
        <w:t xml:space="preserve">פחות </w:t>
      </w:r>
      <w:bookmarkStart w:id="10075" w:name="_ETM_Q12_488059"/>
      <w:bookmarkEnd w:id="10075"/>
      <w:r>
        <w:rPr>
          <w:rtl/>
        </w:rPr>
        <w:t xml:space="preserve">מחודש </w:t>
      </w:r>
      <w:bookmarkStart w:id="10076" w:name="_ETM_Q12_489490"/>
      <w:bookmarkEnd w:id="10076"/>
      <w:r>
        <w:rPr>
          <w:rtl/>
        </w:rPr>
        <w:t xml:space="preserve">נחתום </w:t>
      </w:r>
      <w:bookmarkStart w:id="10077" w:name="_ETM_Q12_490180"/>
      <w:bookmarkEnd w:id="10077"/>
      <w:r>
        <w:rPr>
          <w:rtl/>
        </w:rPr>
        <w:t xml:space="preserve">על </w:t>
      </w:r>
      <w:bookmarkStart w:id="10078" w:name="_ETM_Q12_490390"/>
      <w:bookmarkEnd w:id="10078"/>
      <w:r>
        <w:rPr>
          <w:rtl/>
        </w:rPr>
        <w:t>התבחינים</w:t>
      </w:r>
      <w:r>
        <w:rPr>
          <w:rFonts w:hint="cs"/>
          <w:rtl/>
        </w:rPr>
        <w:t>,</w:t>
      </w:r>
      <w:r>
        <w:rPr>
          <w:rtl/>
        </w:rPr>
        <w:t xml:space="preserve"> </w:t>
      </w:r>
      <w:bookmarkStart w:id="10079" w:name="_ETM_Q12_491230"/>
      <w:bookmarkEnd w:id="10079"/>
      <w:r>
        <w:rPr>
          <w:rtl/>
        </w:rPr>
        <w:t>הקריטריונים</w:t>
      </w:r>
      <w:r>
        <w:rPr>
          <w:rFonts w:hint="cs"/>
          <w:rtl/>
        </w:rPr>
        <w:t>,</w:t>
      </w:r>
      <w:r>
        <w:rPr>
          <w:rtl/>
        </w:rPr>
        <w:t xml:space="preserve"> </w:t>
      </w:r>
      <w:bookmarkStart w:id="10080" w:name="_ETM_Q12_492779"/>
      <w:bookmarkEnd w:id="10080"/>
      <w:r>
        <w:rPr>
          <w:rtl/>
        </w:rPr>
        <w:t xml:space="preserve">ובא </w:t>
      </w:r>
      <w:bookmarkStart w:id="10081" w:name="_ETM_Q12_493200"/>
      <w:bookmarkEnd w:id="10081"/>
      <w:r>
        <w:rPr>
          <w:rtl/>
        </w:rPr>
        <w:t xml:space="preserve">לציון </w:t>
      </w:r>
      <w:bookmarkStart w:id="10082" w:name="_ETM_Q12_493680"/>
      <w:bookmarkEnd w:id="10082"/>
      <w:r>
        <w:rPr>
          <w:rtl/>
        </w:rPr>
        <w:t xml:space="preserve">גואל </w:t>
      </w:r>
      <w:bookmarkStart w:id="10083" w:name="_ETM_Q12_494070"/>
      <w:bookmarkEnd w:id="10083"/>
      <w:r>
        <w:rPr>
          <w:rtl/>
        </w:rPr>
        <w:t xml:space="preserve">ושלום </w:t>
      </w:r>
      <w:bookmarkStart w:id="10084" w:name="_ETM_Q12_494550"/>
      <w:bookmarkEnd w:id="10084"/>
      <w:r>
        <w:rPr>
          <w:rtl/>
        </w:rPr>
        <w:t xml:space="preserve">על </w:t>
      </w:r>
      <w:bookmarkStart w:id="10085" w:name="_ETM_Q12_494640"/>
      <w:bookmarkEnd w:id="10085"/>
      <w:r>
        <w:rPr>
          <w:rtl/>
        </w:rPr>
        <w:t>ישראל</w:t>
      </w:r>
      <w:r>
        <w:rPr>
          <w:rFonts w:hint="cs"/>
          <w:rtl/>
        </w:rPr>
        <w:t>,</w:t>
      </w:r>
      <w:r>
        <w:rPr>
          <w:rtl/>
        </w:rPr>
        <w:t xml:space="preserve"> </w:t>
      </w:r>
      <w:bookmarkStart w:id="10086" w:name="_ETM_Q12_495570"/>
      <w:bookmarkEnd w:id="10086"/>
      <w:r>
        <w:rPr>
          <w:rtl/>
        </w:rPr>
        <w:t>והכ</w:t>
      </w:r>
      <w:r>
        <w:rPr>
          <w:rFonts w:hint="cs"/>
          <w:rtl/>
        </w:rPr>
        <w:t>ו</w:t>
      </w:r>
      <w:r>
        <w:rPr>
          <w:rtl/>
        </w:rPr>
        <w:t xml:space="preserve">ל </w:t>
      </w:r>
      <w:bookmarkStart w:id="10087" w:name="_ETM_Q12_496170"/>
      <w:bookmarkEnd w:id="10087"/>
      <w:r>
        <w:rPr>
          <w:rtl/>
        </w:rPr>
        <w:t xml:space="preserve">יהיה </w:t>
      </w:r>
      <w:bookmarkStart w:id="10088" w:name="_ETM_Q12_496470"/>
      <w:bookmarkEnd w:id="10088"/>
      <w:r>
        <w:rPr>
          <w:rtl/>
        </w:rPr>
        <w:t>בסדר</w:t>
      </w:r>
      <w:r>
        <w:rPr>
          <w:rFonts w:hint="cs"/>
          <w:rtl/>
        </w:rPr>
        <w:t>.</w:t>
      </w:r>
    </w:p>
    <w:p w:rsidR="00776D32" w:rsidRDefault="00776D32" w:rsidP="008B3174">
      <w:pPr>
        <w:rPr>
          <w:rtl/>
        </w:rPr>
      </w:pPr>
      <w:bookmarkStart w:id="10089" w:name="_ETM_Q12_497971"/>
      <w:bookmarkStart w:id="10090" w:name="_ETM_Q12_498079"/>
      <w:bookmarkEnd w:id="10089"/>
      <w:bookmarkEnd w:id="10090"/>
    </w:p>
    <w:p w:rsidR="00776D32" w:rsidRDefault="00776D32" w:rsidP="008B3174">
      <w:pPr>
        <w:pStyle w:val="af5"/>
        <w:keepNext/>
        <w:rPr>
          <w:rtl/>
        </w:rPr>
      </w:pPr>
      <w:bookmarkStart w:id="10091" w:name="ET_interruption_5787_45"/>
      <w:r w:rsidRPr="007541AC">
        <w:rPr>
          <w:rStyle w:val="TagStyle"/>
          <w:rtl/>
        </w:rPr>
        <w:t xml:space="preserve"> &lt;&lt; קריאה &gt;&gt; </w:t>
      </w:r>
      <w:r>
        <w:rPr>
          <w:rtl/>
        </w:rPr>
        <w:t>יוראי להב הרצנו (יש עתיד):</w:t>
      </w:r>
      <w:r w:rsidRPr="007541AC">
        <w:rPr>
          <w:rStyle w:val="TagStyle"/>
          <w:rtl/>
        </w:rPr>
        <w:t xml:space="preserve"> &lt;&lt; קריאה &gt;&gt;</w:t>
      </w:r>
      <w:r>
        <w:rPr>
          <w:rtl/>
        </w:rPr>
        <w:t xml:space="preserve">   </w:t>
      </w:r>
      <w:bookmarkEnd w:id="10091"/>
    </w:p>
    <w:p w:rsidR="00776D32" w:rsidRDefault="00776D32" w:rsidP="005D1BD4">
      <w:pPr>
        <w:rPr>
          <w:rtl/>
        </w:rPr>
      </w:pPr>
    </w:p>
    <w:p w:rsidR="00776D32" w:rsidRDefault="00776D32" w:rsidP="008B3174">
      <w:pPr>
        <w:rPr>
          <w:rtl/>
        </w:rPr>
      </w:pPr>
      <w:r>
        <w:rPr>
          <w:rFonts w:hint="cs"/>
          <w:rtl/>
        </w:rPr>
        <w:t xml:space="preserve">למה חודש? למה לא מחר בבוקר? 70,000 </w:t>
      </w:r>
      <w:r w:rsidRPr="00941285">
        <w:rPr>
          <w:rFonts w:hint="cs"/>
          <w:rtl/>
        </w:rPr>
        <w:t>משפחות מחכות לזה</w:t>
      </w:r>
      <w:r>
        <w:rPr>
          <w:rFonts w:hint="cs"/>
          <w:rtl/>
        </w:rPr>
        <w:t xml:space="preserve">. </w:t>
      </w:r>
    </w:p>
    <w:p w:rsidR="00776D32" w:rsidRDefault="00776D32" w:rsidP="008B3174">
      <w:pPr>
        <w:rPr>
          <w:rtl/>
        </w:rPr>
      </w:pPr>
      <w:bookmarkStart w:id="10092" w:name="_ETM_Q12_500735"/>
      <w:bookmarkStart w:id="10093" w:name="_ETM_Q12_500840"/>
      <w:bookmarkEnd w:id="10092"/>
      <w:bookmarkEnd w:id="10093"/>
    </w:p>
    <w:p w:rsidR="00776D32" w:rsidRDefault="00776D32" w:rsidP="008B3174">
      <w:pPr>
        <w:pStyle w:val="-"/>
        <w:keepNext/>
        <w:rPr>
          <w:rtl/>
        </w:rPr>
      </w:pPr>
      <w:bookmarkStart w:id="10094" w:name="ET_speakercontinue_6505_64"/>
      <w:r w:rsidRPr="00994060">
        <w:rPr>
          <w:rStyle w:val="TagStyle"/>
          <w:rtl/>
        </w:rPr>
        <w:t xml:space="preserve"> &lt;&lt; דובר_המשך &gt;&gt; </w:t>
      </w:r>
      <w:r>
        <w:rPr>
          <w:rtl/>
        </w:rPr>
        <w:t>שר העבודה יואב בן צור:</w:t>
      </w:r>
      <w:r w:rsidRPr="00994060">
        <w:rPr>
          <w:rStyle w:val="TagStyle"/>
          <w:rtl/>
        </w:rPr>
        <w:t xml:space="preserve"> &lt;&lt; דובר_המשך &gt;&gt;</w:t>
      </w:r>
      <w:r>
        <w:rPr>
          <w:rtl/>
        </w:rPr>
        <w:t xml:space="preserve">   </w:t>
      </w:r>
      <w:bookmarkEnd w:id="10094"/>
    </w:p>
    <w:p w:rsidR="00776D32" w:rsidRDefault="00776D32" w:rsidP="005D1BD4">
      <w:pPr>
        <w:rPr>
          <w:rtl/>
        </w:rPr>
      </w:pPr>
    </w:p>
    <w:p w:rsidR="00776D32" w:rsidRDefault="00776D32" w:rsidP="008B3174">
      <w:pPr>
        <w:rPr>
          <w:rtl/>
        </w:rPr>
      </w:pPr>
      <w:bookmarkStart w:id="10095" w:name="_ETM_Q12_501852"/>
      <w:bookmarkStart w:id="10096" w:name="_ETM_Q12_499300"/>
      <w:bookmarkEnd w:id="10095"/>
      <w:bookmarkEnd w:id="10096"/>
      <w:r>
        <w:rPr>
          <w:rtl/>
        </w:rPr>
        <w:t xml:space="preserve">כי </w:t>
      </w:r>
      <w:bookmarkStart w:id="10097" w:name="_ETM_Q12_499420"/>
      <w:bookmarkEnd w:id="10097"/>
      <w:r>
        <w:rPr>
          <w:rtl/>
        </w:rPr>
        <w:t xml:space="preserve">זה </w:t>
      </w:r>
      <w:bookmarkStart w:id="10098" w:name="_ETM_Q12_499570"/>
      <w:bookmarkEnd w:id="10098"/>
      <w:r>
        <w:rPr>
          <w:rtl/>
        </w:rPr>
        <w:t xml:space="preserve">לוקח </w:t>
      </w:r>
      <w:bookmarkStart w:id="10099" w:name="_ETM_Q12_499960"/>
      <w:bookmarkEnd w:id="10099"/>
      <w:r>
        <w:rPr>
          <w:rtl/>
        </w:rPr>
        <w:t xml:space="preserve">זמן </w:t>
      </w:r>
      <w:bookmarkStart w:id="10100" w:name="_ETM_Q12_500380"/>
      <w:bookmarkEnd w:id="10100"/>
      <w:r>
        <w:rPr>
          <w:rtl/>
        </w:rPr>
        <w:t xml:space="preserve">להכין </w:t>
      </w:r>
      <w:bookmarkStart w:id="10101" w:name="_ETM_Q12_500800"/>
      <w:bookmarkEnd w:id="10101"/>
      <w:r>
        <w:rPr>
          <w:rtl/>
        </w:rPr>
        <w:t xml:space="preserve">את </w:t>
      </w:r>
      <w:bookmarkStart w:id="10102" w:name="_ETM_Q12_500890"/>
      <w:bookmarkEnd w:id="10102"/>
      <w:r>
        <w:rPr>
          <w:rtl/>
        </w:rPr>
        <w:t>הקריטריונים</w:t>
      </w:r>
      <w:r>
        <w:rPr>
          <w:rFonts w:hint="cs"/>
          <w:rtl/>
        </w:rPr>
        <w:t>.</w:t>
      </w:r>
      <w:r>
        <w:rPr>
          <w:rtl/>
        </w:rPr>
        <w:t xml:space="preserve"> </w:t>
      </w:r>
      <w:bookmarkStart w:id="10103" w:name="_ETM_Q12_502330"/>
      <w:bookmarkEnd w:id="10103"/>
      <w:r>
        <w:rPr>
          <w:rtl/>
        </w:rPr>
        <w:t xml:space="preserve">בג"ץ </w:t>
      </w:r>
      <w:bookmarkStart w:id="10104" w:name="_ETM_Q12_502930"/>
      <w:bookmarkEnd w:id="10104"/>
      <w:r>
        <w:rPr>
          <w:rtl/>
        </w:rPr>
        <w:t xml:space="preserve">ביקש </w:t>
      </w:r>
      <w:bookmarkStart w:id="10105" w:name="_ETM_Q12_503500"/>
      <w:bookmarkEnd w:id="10105"/>
      <w:r>
        <w:rPr>
          <w:rtl/>
        </w:rPr>
        <w:t>שנבח</w:t>
      </w:r>
      <w:r>
        <w:rPr>
          <w:rFonts w:hint="cs"/>
          <w:rtl/>
        </w:rPr>
        <w:t>ן</w:t>
      </w:r>
      <w:r>
        <w:rPr>
          <w:rtl/>
        </w:rPr>
        <w:t xml:space="preserve"> </w:t>
      </w:r>
      <w:bookmarkStart w:id="10106" w:name="_ETM_Q12_504310"/>
      <w:bookmarkEnd w:id="10106"/>
      <w:r>
        <w:rPr>
          <w:rtl/>
        </w:rPr>
        <w:t xml:space="preserve">את </w:t>
      </w:r>
      <w:bookmarkStart w:id="10107" w:name="_ETM_Q12_504460"/>
      <w:bookmarkEnd w:id="10107"/>
      <w:r>
        <w:rPr>
          <w:rtl/>
        </w:rPr>
        <w:t>התב</w:t>
      </w:r>
      <w:r>
        <w:rPr>
          <w:rFonts w:hint="cs"/>
          <w:rtl/>
        </w:rPr>
        <w:t>ח</w:t>
      </w:r>
      <w:r>
        <w:rPr>
          <w:rtl/>
        </w:rPr>
        <w:t xml:space="preserve">ינים </w:t>
      </w:r>
      <w:bookmarkStart w:id="10108" w:name="_ETM_Q12_505869"/>
      <w:bookmarkEnd w:id="10108"/>
      <w:r>
        <w:rPr>
          <w:rtl/>
        </w:rPr>
        <w:t>ו</w:t>
      </w:r>
      <w:r>
        <w:rPr>
          <w:rFonts w:hint="cs"/>
          <w:rtl/>
        </w:rPr>
        <w:t>נ</w:t>
      </w:r>
      <w:r>
        <w:rPr>
          <w:rtl/>
        </w:rPr>
        <w:t xml:space="preserve">גיש </w:t>
      </w:r>
      <w:bookmarkStart w:id="10109" w:name="_ETM_Q12_506589"/>
      <w:bookmarkEnd w:id="10109"/>
      <w:r>
        <w:rPr>
          <w:rtl/>
        </w:rPr>
        <w:t xml:space="preserve">קריטריונים </w:t>
      </w:r>
      <w:bookmarkStart w:id="10110" w:name="_ETM_Q12_507279"/>
      <w:bookmarkEnd w:id="10110"/>
      <w:r>
        <w:rPr>
          <w:rtl/>
        </w:rPr>
        <w:t>מסודרים</w:t>
      </w:r>
      <w:r>
        <w:rPr>
          <w:rFonts w:hint="cs"/>
          <w:rtl/>
        </w:rPr>
        <w:t>.</w:t>
      </w:r>
      <w:r>
        <w:rPr>
          <w:rtl/>
        </w:rPr>
        <w:t xml:space="preserve"> </w:t>
      </w:r>
      <w:bookmarkStart w:id="10111" w:name="_ETM_Q12_507940"/>
      <w:bookmarkEnd w:id="10111"/>
    </w:p>
    <w:p w:rsidR="00776D32" w:rsidRDefault="00776D32" w:rsidP="008B3174">
      <w:pPr>
        <w:rPr>
          <w:rtl/>
        </w:rPr>
      </w:pPr>
      <w:bookmarkStart w:id="10112" w:name="_ETM_Q12_509680"/>
      <w:bookmarkStart w:id="10113" w:name="_ETM_Q12_509762"/>
      <w:bookmarkEnd w:id="10112"/>
      <w:bookmarkEnd w:id="10113"/>
    </w:p>
    <w:p w:rsidR="00776D32" w:rsidRDefault="00776D32" w:rsidP="008B3174">
      <w:pPr>
        <w:pStyle w:val="af6"/>
        <w:keepNext/>
        <w:rPr>
          <w:rtl/>
        </w:rPr>
      </w:pPr>
      <w:r w:rsidRPr="00192655">
        <w:rPr>
          <w:rStyle w:val="TagStyle"/>
          <w:rtl/>
        </w:rPr>
        <w:t xml:space="preserve"> &lt;&lt; יור &gt;&gt; </w:t>
      </w:r>
      <w:r>
        <w:rPr>
          <w:rtl/>
        </w:rPr>
        <w:t>היו"ר ארז מלול:</w:t>
      </w:r>
      <w:r w:rsidRPr="00192655">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זה זמן סביר. </w:t>
      </w:r>
    </w:p>
    <w:p w:rsidR="00776D32" w:rsidRDefault="00776D32" w:rsidP="008B3174">
      <w:pPr>
        <w:rPr>
          <w:rtl/>
        </w:rPr>
      </w:pPr>
      <w:bookmarkStart w:id="10114" w:name="_ETM_Q12_505959"/>
      <w:bookmarkStart w:id="10115" w:name="_ETM_Q12_506026"/>
      <w:bookmarkEnd w:id="10114"/>
      <w:bookmarkEnd w:id="10115"/>
    </w:p>
    <w:p w:rsidR="00776D32" w:rsidRDefault="00776D32" w:rsidP="008B3174">
      <w:pPr>
        <w:pStyle w:val="-"/>
        <w:keepNext/>
        <w:rPr>
          <w:rtl/>
        </w:rPr>
      </w:pPr>
      <w:bookmarkStart w:id="10116" w:name="ET_speakercontinue_6505_65"/>
      <w:r w:rsidRPr="00994060">
        <w:rPr>
          <w:rStyle w:val="TagStyle"/>
          <w:rtl/>
        </w:rPr>
        <w:t xml:space="preserve"> &lt;&lt; דובר_המשך &gt;&gt; </w:t>
      </w:r>
      <w:r>
        <w:rPr>
          <w:rtl/>
        </w:rPr>
        <w:t>שר העבודה יואב בן צור:</w:t>
      </w:r>
      <w:r w:rsidRPr="00994060">
        <w:rPr>
          <w:rStyle w:val="TagStyle"/>
          <w:rtl/>
        </w:rPr>
        <w:t xml:space="preserve"> &lt;&lt; דובר_המשך &gt;&gt;</w:t>
      </w:r>
      <w:r>
        <w:rPr>
          <w:rtl/>
        </w:rPr>
        <w:t xml:space="preserve">   </w:t>
      </w:r>
      <w:bookmarkEnd w:id="10116"/>
    </w:p>
    <w:p w:rsidR="00776D32" w:rsidRDefault="00776D32" w:rsidP="005D1BD4">
      <w:pPr>
        <w:rPr>
          <w:rtl/>
        </w:rPr>
      </w:pPr>
    </w:p>
    <w:p w:rsidR="00776D32" w:rsidRDefault="00776D32" w:rsidP="00AF4C0C">
      <w:pPr>
        <w:rPr>
          <w:rtl/>
        </w:rPr>
      </w:pPr>
      <w:r>
        <w:rPr>
          <w:rFonts w:hint="cs"/>
          <w:rtl/>
        </w:rPr>
        <w:t>י</w:t>
      </w:r>
      <w:r>
        <w:rPr>
          <w:rtl/>
        </w:rPr>
        <w:t xml:space="preserve">ש </w:t>
      </w:r>
      <w:bookmarkStart w:id="10117" w:name="_ETM_Q12_508539"/>
      <w:bookmarkEnd w:id="10117"/>
      <w:r>
        <w:rPr>
          <w:rtl/>
        </w:rPr>
        <w:t xml:space="preserve">לנו </w:t>
      </w:r>
      <w:bookmarkStart w:id="10118" w:name="_ETM_Q12_508750"/>
      <w:bookmarkEnd w:id="10118"/>
      <w:r>
        <w:rPr>
          <w:rtl/>
        </w:rPr>
        <w:t xml:space="preserve">ועדה </w:t>
      </w:r>
      <w:bookmarkStart w:id="10119" w:name="_ETM_Q12_510130"/>
      <w:bookmarkEnd w:id="10119"/>
      <w:r>
        <w:rPr>
          <w:rtl/>
        </w:rPr>
        <w:t xml:space="preserve">שמשותפת </w:t>
      </w:r>
      <w:bookmarkStart w:id="10120" w:name="_ETM_Q12_511570"/>
      <w:bookmarkEnd w:id="10120"/>
      <w:r>
        <w:rPr>
          <w:rtl/>
        </w:rPr>
        <w:t xml:space="preserve">גם </w:t>
      </w:r>
      <w:bookmarkStart w:id="10121" w:name="_ETM_Q12_511900"/>
      <w:bookmarkEnd w:id="10121"/>
      <w:r>
        <w:rPr>
          <w:rtl/>
        </w:rPr>
        <w:t xml:space="preserve">למשרד </w:t>
      </w:r>
      <w:bookmarkStart w:id="10122" w:name="_ETM_Q12_512440"/>
      <w:bookmarkEnd w:id="10122"/>
      <w:r>
        <w:rPr>
          <w:rtl/>
        </w:rPr>
        <w:t>האוצר</w:t>
      </w:r>
      <w:r>
        <w:rPr>
          <w:rFonts w:hint="cs"/>
          <w:rtl/>
        </w:rPr>
        <w:t>,</w:t>
      </w:r>
      <w:r>
        <w:rPr>
          <w:rtl/>
        </w:rPr>
        <w:t xml:space="preserve"> </w:t>
      </w:r>
      <w:bookmarkStart w:id="10123" w:name="_ETM_Q12_513370"/>
      <w:bookmarkEnd w:id="10123"/>
      <w:r>
        <w:rPr>
          <w:rtl/>
        </w:rPr>
        <w:t xml:space="preserve">גם </w:t>
      </w:r>
      <w:bookmarkStart w:id="10124" w:name="_ETM_Q12_513700"/>
      <w:bookmarkEnd w:id="10124"/>
      <w:r>
        <w:rPr>
          <w:rtl/>
        </w:rPr>
        <w:t xml:space="preserve">למשרד </w:t>
      </w:r>
      <w:bookmarkStart w:id="10125" w:name="_ETM_Q12_514239"/>
      <w:bookmarkEnd w:id="10125"/>
      <w:r>
        <w:rPr>
          <w:rtl/>
        </w:rPr>
        <w:t>המשפטים</w:t>
      </w:r>
      <w:r>
        <w:rPr>
          <w:rFonts w:hint="cs"/>
          <w:rtl/>
        </w:rPr>
        <w:t>,</w:t>
      </w:r>
      <w:r>
        <w:rPr>
          <w:rtl/>
        </w:rPr>
        <w:t xml:space="preserve"> </w:t>
      </w:r>
      <w:bookmarkStart w:id="10126" w:name="_ETM_Q12_514989"/>
      <w:bookmarkEnd w:id="10126"/>
      <w:r>
        <w:rPr>
          <w:rtl/>
        </w:rPr>
        <w:t xml:space="preserve">בראשות </w:t>
      </w:r>
      <w:bookmarkStart w:id="10127" w:name="_ETM_Q12_515410"/>
      <w:bookmarkEnd w:id="10127"/>
      <w:r>
        <w:rPr>
          <w:rtl/>
        </w:rPr>
        <w:t xml:space="preserve">מנכ"ל </w:t>
      </w:r>
      <w:bookmarkStart w:id="10128" w:name="_ETM_Q12_515829"/>
      <w:bookmarkEnd w:id="10128"/>
      <w:r>
        <w:rPr>
          <w:rtl/>
        </w:rPr>
        <w:t xml:space="preserve">משרד </w:t>
      </w:r>
      <w:bookmarkStart w:id="10129" w:name="_ETM_Q12_516250"/>
      <w:bookmarkEnd w:id="10129"/>
      <w:r>
        <w:rPr>
          <w:rtl/>
        </w:rPr>
        <w:t>העבודה</w:t>
      </w:r>
      <w:r>
        <w:rPr>
          <w:rFonts w:hint="cs"/>
          <w:rtl/>
        </w:rPr>
        <w:t>.</w:t>
      </w:r>
      <w:r>
        <w:rPr>
          <w:rtl/>
        </w:rPr>
        <w:t xml:space="preserve"> </w:t>
      </w:r>
      <w:bookmarkStart w:id="10130" w:name="_ETM_Q12_517120"/>
      <w:bookmarkEnd w:id="10130"/>
      <w:r>
        <w:rPr>
          <w:rFonts w:hint="cs"/>
          <w:rtl/>
        </w:rPr>
        <w:t>היא ת</w:t>
      </w:r>
      <w:r>
        <w:rPr>
          <w:rtl/>
        </w:rPr>
        <w:t xml:space="preserve">שב </w:t>
      </w:r>
      <w:bookmarkStart w:id="10131" w:name="_ETM_Q12_518110"/>
      <w:bookmarkEnd w:id="10131"/>
      <w:r>
        <w:rPr>
          <w:rtl/>
        </w:rPr>
        <w:t xml:space="preserve">ובתוך </w:t>
      </w:r>
      <w:bookmarkStart w:id="10132" w:name="_ETM_Q12_518529"/>
      <w:bookmarkEnd w:id="10132"/>
      <w:r>
        <w:rPr>
          <w:rtl/>
        </w:rPr>
        <w:t xml:space="preserve">ימים </w:t>
      </w:r>
      <w:bookmarkStart w:id="10133" w:name="_ETM_Q12_518829"/>
      <w:bookmarkEnd w:id="10133"/>
      <w:r>
        <w:rPr>
          <w:rtl/>
        </w:rPr>
        <w:t xml:space="preserve">ספורים </w:t>
      </w:r>
      <w:bookmarkStart w:id="10134" w:name="_ETM_Q12_519370"/>
      <w:bookmarkEnd w:id="10134"/>
      <w:r>
        <w:rPr>
          <w:rtl/>
        </w:rPr>
        <w:t xml:space="preserve">תגיש </w:t>
      </w:r>
      <w:bookmarkStart w:id="10135" w:name="_ETM_Q12_519790"/>
      <w:bookmarkEnd w:id="10135"/>
      <w:r>
        <w:rPr>
          <w:rtl/>
        </w:rPr>
        <w:t xml:space="preserve">לי </w:t>
      </w:r>
      <w:bookmarkStart w:id="10136" w:name="_ETM_Q12_519910"/>
      <w:bookmarkEnd w:id="10136"/>
      <w:r>
        <w:rPr>
          <w:rtl/>
        </w:rPr>
        <w:t xml:space="preserve">את </w:t>
      </w:r>
      <w:bookmarkStart w:id="10137" w:name="_ETM_Q12_519970"/>
      <w:bookmarkEnd w:id="10137"/>
      <w:r>
        <w:rPr>
          <w:rtl/>
        </w:rPr>
        <w:t>התב</w:t>
      </w:r>
      <w:r>
        <w:rPr>
          <w:rFonts w:hint="cs"/>
          <w:rtl/>
        </w:rPr>
        <w:t>ח</w:t>
      </w:r>
      <w:r>
        <w:rPr>
          <w:rtl/>
        </w:rPr>
        <w:t xml:space="preserve">ינים </w:t>
      </w:r>
      <w:bookmarkStart w:id="10138" w:name="_ETM_Q12_521110"/>
      <w:bookmarkEnd w:id="10138"/>
      <w:r>
        <w:rPr>
          <w:rtl/>
        </w:rPr>
        <w:t>לעיוני</w:t>
      </w:r>
      <w:r>
        <w:rPr>
          <w:rFonts w:hint="cs"/>
          <w:rtl/>
        </w:rPr>
        <w:t>,</w:t>
      </w:r>
      <w:r>
        <w:rPr>
          <w:rtl/>
        </w:rPr>
        <w:t xml:space="preserve"> </w:t>
      </w:r>
      <w:bookmarkStart w:id="10139" w:name="_ETM_Q12_522249"/>
      <w:bookmarkEnd w:id="10139"/>
      <w:r>
        <w:rPr>
          <w:rtl/>
        </w:rPr>
        <w:t xml:space="preserve">ואני </w:t>
      </w:r>
      <w:bookmarkStart w:id="10140" w:name="_ETM_Q12_522550"/>
      <w:bookmarkEnd w:id="10140"/>
      <w:r>
        <w:rPr>
          <w:rtl/>
        </w:rPr>
        <w:t>אחתום</w:t>
      </w:r>
      <w:r>
        <w:rPr>
          <w:rFonts w:hint="cs"/>
          <w:rtl/>
        </w:rPr>
        <w:t>,</w:t>
      </w:r>
      <w:r>
        <w:rPr>
          <w:rtl/>
        </w:rPr>
        <w:t xml:space="preserve"> </w:t>
      </w:r>
      <w:bookmarkStart w:id="10141" w:name="_ETM_Q12_523420"/>
      <w:bookmarkEnd w:id="10141"/>
      <w:r>
        <w:rPr>
          <w:rtl/>
        </w:rPr>
        <w:t xml:space="preserve">וכולם </w:t>
      </w:r>
      <w:bookmarkStart w:id="10142" w:name="_ETM_Q12_523839"/>
      <w:bookmarkEnd w:id="10142"/>
      <w:r>
        <w:rPr>
          <w:rtl/>
        </w:rPr>
        <w:t xml:space="preserve">יקבלו </w:t>
      </w:r>
      <w:bookmarkStart w:id="10143" w:name="_ETM_Q12_524199"/>
      <w:bookmarkEnd w:id="10143"/>
      <w:r>
        <w:rPr>
          <w:rtl/>
        </w:rPr>
        <w:t xml:space="preserve">את </w:t>
      </w:r>
      <w:bookmarkStart w:id="10144" w:name="_ETM_Q12_524260"/>
      <w:bookmarkEnd w:id="10144"/>
      <w:r>
        <w:rPr>
          <w:rtl/>
        </w:rPr>
        <w:t xml:space="preserve">התשלומים </w:t>
      </w:r>
      <w:bookmarkStart w:id="10145" w:name="_ETM_Q12_524800"/>
      <w:bookmarkEnd w:id="10145"/>
      <w:r>
        <w:rPr>
          <w:rtl/>
        </w:rPr>
        <w:t xml:space="preserve">רטרואקטיבית </w:t>
      </w:r>
      <w:bookmarkStart w:id="10146" w:name="_ETM_Q12_526149"/>
      <w:bookmarkEnd w:id="10146"/>
      <w:r>
        <w:rPr>
          <w:rtl/>
        </w:rPr>
        <w:t>מספטמבר</w:t>
      </w:r>
      <w:r w:rsidR="00AF4C0C">
        <w:rPr>
          <w:rFonts w:hint="cs"/>
          <w:rtl/>
        </w:rPr>
        <w:t>,</w:t>
      </w:r>
      <w:r>
        <w:rPr>
          <w:rtl/>
        </w:rPr>
        <w:t xml:space="preserve"> </w:t>
      </w:r>
      <w:bookmarkStart w:id="10147" w:name="_ETM_Q12_527469"/>
      <w:bookmarkEnd w:id="10147"/>
      <w:r>
        <w:rPr>
          <w:rtl/>
        </w:rPr>
        <w:t>יקבלו</w:t>
      </w:r>
      <w:r>
        <w:rPr>
          <w:rFonts w:hint="cs"/>
          <w:rtl/>
        </w:rPr>
        <w:t>,</w:t>
      </w:r>
      <w:r>
        <w:rPr>
          <w:rtl/>
        </w:rPr>
        <w:t xml:space="preserve"> </w:t>
      </w:r>
      <w:bookmarkStart w:id="10148" w:name="_ETM_Q12_528129"/>
      <w:bookmarkEnd w:id="10148"/>
      <w:r>
        <w:rPr>
          <w:rtl/>
        </w:rPr>
        <w:t xml:space="preserve">רק </w:t>
      </w:r>
      <w:bookmarkStart w:id="10149" w:name="_ETM_Q12_528309"/>
      <w:bookmarkEnd w:id="10149"/>
      <w:r>
        <w:rPr>
          <w:rtl/>
        </w:rPr>
        <w:t xml:space="preserve">שלא </w:t>
      </w:r>
      <w:bookmarkStart w:id="10150" w:name="_ETM_Q12_528489"/>
      <w:bookmarkEnd w:id="10150"/>
      <w:r>
        <w:rPr>
          <w:rtl/>
        </w:rPr>
        <w:t xml:space="preserve">יבזבזו </w:t>
      </w:r>
      <w:bookmarkStart w:id="10151" w:name="_ETM_Q12_528999"/>
      <w:bookmarkEnd w:id="10151"/>
      <w:r>
        <w:rPr>
          <w:rtl/>
        </w:rPr>
        <w:t xml:space="preserve">את </w:t>
      </w:r>
      <w:bookmarkStart w:id="10152" w:name="_ETM_Q12_529089"/>
      <w:bookmarkEnd w:id="10152"/>
      <w:r>
        <w:rPr>
          <w:rtl/>
        </w:rPr>
        <w:t>הכסף</w:t>
      </w:r>
      <w:r>
        <w:rPr>
          <w:rFonts w:hint="cs"/>
          <w:rtl/>
        </w:rPr>
        <w:t>,</w:t>
      </w:r>
      <w:r>
        <w:rPr>
          <w:rtl/>
        </w:rPr>
        <w:t xml:space="preserve"> </w:t>
      </w:r>
      <w:bookmarkStart w:id="10153" w:name="_ETM_Q12_529539"/>
      <w:bookmarkEnd w:id="10153"/>
      <w:r>
        <w:rPr>
          <w:rtl/>
        </w:rPr>
        <w:t xml:space="preserve">כי </w:t>
      </w:r>
      <w:bookmarkStart w:id="10154" w:name="_ETM_Q12_529629"/>
      <w:bookmarkEnd w:id="10154"/>
      <w:r>
        <w:rPr>
          <w:rtl/>
        </w:rPr>
        <w:t xml:space="preserve">הם </w:t>
      </w:r>
      <w:bookmarkStart w:id="10155" w:name="_ETM_Q12_529719"/>
      <w:bookmarkEnd w:id="10155"/>
      <w:r>
        <w:rPr>
          <w:rtl/>
        </w:rPr>
        <w:t xml:space="preserve">מקבלים </w:t>
      </w:r>
      <w:bookmarkStart w:id="10156" w:name="_ETM_Q12_530049"/>
      <w:bookmarkEnd w:id="10156"/>
      <w:r>
        <w:rPr>
          <w:rtl/>
        </w:rPr>
        <w:t xml:space="preserve">הרבה </w:t>
      </w:r>
      <w:bookmarkStart w:id="10157" w:name="_ETM_Q12_530289"/>
      <w:bookmarkEnd w:id="10157"/>
      <w:r>
        <w:rPr>
          <w:rtl/>
        </w:rPr>
        <w:t xml:space="preserve">כסף </w:t>
      </w:r>
      <w:bookmarkStart w:id="10158" w:name="_ETM_Q12_530649"/>
      <w:bookmarkEnd w:id="10158"/>
      <w:r>
        <w:rPr>
          <w:rFonts w:hint="cs"/>
          <w:rtl/>
        </w:rPr>
        <w:t>ב</w:t>
      </w:r>
      <w:r>
        <w:rPr>
          <w:rtl/>
        </w:rPr>
        <w:t xml:space="preserve">פעם </w:t>
      </w:r>
      <w:bookmarkStart w:id="10159" w:name="_ETM_Q12_531039"/>
      <w:bookmarkEnd w:id="10159"/>
      <w:r>
        <w:rPr>
          <w:rFonts w:hint="cs"/>
          <w:rtl/>
        </w:rPr>
        <w:t>אחת.</w:t>
      </w:r>
      <w:r>
        <w:rPr>
          <w:rtl/>
        </w:rPr>
        <w:t xml:space="preserve"> </w:t>
      </w:r>
      <w:bookmarkStart w:id="10160" w:name="_ETM_Q12_531900"/>
      <w:bookmarkStart w:id="10161" w:name="_ETM_Q12_533670"/>
      <w:bookmarkEnd w:id="10160"/>
      <w:bookmarkEnd w:id="10161"/>
      <w:r>
        <w:rPr>
          <w:rtl/>
        </w:rPr>
        <w:t>הכ</w:t>
      </w:r>
      <w:r>
        <w:rPr>
          <w:rFonts w:hint="cs"/>
          <w:rtl/>
        </w:rPr>
        <w:t>ו</w:t>
      </w:r>
      <w:r>
        <w:rPr>
          <w:rtl/>
        </w:rPr>
        <w:t xml:space="preserve">ל </w:t>
      </w:r>
      <w:bookmarkStart w:id="10162" w:name="_ETM_Q12_534089"/>
      <w:bookmarkEnd w:id="10162"/>
      <w:r>
        <w:rPr>
          <w:rtl/>
        </w:rPr>
        <w:t xml:space="preserve">יבוא </w:t>
      </w:r>
      <w:bookmarkStart w:id="10163" w:name="_ETM_Q12_534450"/>
      <w:bookmarkEnd w:id="10163"/>
      <w:r>
        <w:rPr>
          <w:rtl/>
        </w:rPr>
        <w:t xml:space="preserve">על </w:t>
      </w:r>
      <w:bookmarkStart w:id="10164" w:name="_ETM_Q12_534540"/>
      <w:bookmarkEnd w:id="10164"/>
      <w:r>
        <w:rPr>
          <w:rtl/>
        </w:rPr>
        <w:t xml:space="preserve">מקומו </w:t>
      </w:r>
      <w:bookmarkStart w:id="10165" w:name="_ETM_Q12_535050"/>
      <w:bookmarkEnd w:id="10165"/>
      <w:r>
        <w:rPr>
          <w:rtl/>
        </w:rPr>
        <w:t>בשלום</w:t>
      </w:r>
      <w:r>
        <w:rPr>
          <w:rFonts w:hint="cs"/>
          <w:rtl/>
        </w:rPr>
        <w:t>.</w:t>
      </w:r>
      <w:r>
        <w:rPr>
          <w:rtl/>
        </w:rPr>
        <w:t xml:space="preserve"> </w:t>
      </w:r>
      <w:bookmarkStart w:id="10166" w:name="_ETM_Q12_535979"/>
      <w:bookmarkEnd w:id="10166"/>
      <w:r>
        <w:rPr>
          <w:rtl/>
        </w:rPr>
        <w:t>לכן</w:t>
      </w:r>
      <w:r>
        <w:rPr>
          <w:rFonts w:hint="cs"/>
          <w:rtl/>
        </w:rPr>
        <w:t>,</w:t>
      </w:r>
      <w:r>
        <w:rPr>
          <w:rtl/>
        </w:rPr>
        <w:t xml:space="preserve"> </w:t>
      </w:r>
      <w:bookmarkStart w:id="10167" w:name="_ETM_Q12_537360"/>
      <w:bookmarkEnd w:id="10167"/>
      <w:r>
        <w:rPr>
          <w:rtl/>
        </w:rPr>
        <w:t xml:space="preserve">אני </w:t>
      </w:r>
      <w:bookmarkStart w:id="10168" w:name="_ETM_Q12_537570"/>
      <w:bookmarkEnd w:id="10168"/>
      <w:r>
        <w:rPr>
          <w:rtl/>
        </w:rPr>
        <w:t xml:space="preserve">אומר </w:t>
      </w:r>
      <w:bookmarkStart w:id="10169" w:name="_ETM_Q12_537810"/>
      <w:bookmarkEnd w:id="10169"/>
      <w:r>
        <w:rPr>
          <w:rtl/>
        </w:rPr>
        <w:t>לכם</w:t>
      </w:r>
      <w:r>
        <w:rPr>
          <w:rFonts w:hint="cs"/>
          <w:rtl/>
        </w:rPr>
        <w:t>,</w:t>
      </w:r>
      <w:r>
        <w:rPr>
          <w:rtl/>
        </w:rPr>
        <w:t xml:space="preserve"> </w:t>
      </w:r>
      <w:bookmarkStart w:id="10170" w:name="_ETM_Q12_538500"/>
      <w:bookmarkEnd w:id="10170"/>
      <w:r>
        <w:rPr>
          <w:rtl/>
        </w:rPr>
        <w:t xml:space="preserve">היו </w:t>
      </w:r>
      <w:bookmarkStart w:id="10171" w:name="_ETM_Q12_539160"/>
      <w:bookmarkEnd w:id="10171"/>
      <w:r>
        <w:rPr>
          <w:rtl/>
        </w:rPr>
        <w:t xml:space="preserve">רגועים </w:t>
      </w:r>
      <w:bookmarkStart w:id="10172" w:name="_ETM_Q12_539760"/>
      <w:bookmarkEnd w:id="10172"/>
      <w:r>
        <w:rPr>
          <w:rtl/>
        </w:rPr>
        <w:t xml:space="preserve">בנושא </w:t>
      </w:r>
      <w:bookmarkStart w:id="10173" w:name="_ETM_Q12_540270"/>
      <w:bookmarkEnd w:id="10173"/>
      <w:r>
        <w:rPr>
          <w:rtl/>
        </w:rPr>
        <w:t>הזה</w:t>
      </w:r>
      <w:r>
        <w:rPr>
          <w:rFonts w:hint="cs"/>
          <w:rtl/>
        </w:rPr>
        <w:t>.</w:t>
      </w:r>
      <w:r>
        <w:rPr>
          <w:rtl/>
        </w:rPr>
        <w:t xml:space="preserve"> </w:t>
      </w:r>
      <w:bookmarkStart w:id="10174" w:name="_ETM_Q12_541210"/>
      <w:bookmarkEnd w:id="10174"/>
      <w:r>
        <w:rPr>
          <w:rtl/>
        </w:rPr>
        <w:t xml:space="preserve">זה </w:t>
      </w:r>
      <w:bookmarkStart w:id="10175" w:name="_ETM_Q12_541420"/>
      <w:bookmarkEnd w:id="10175"/>
      <w:r>
        <w:rPr>
          <w:rtl/>
        </w:rPr>
        <w:t>יקרה</w:t>
      </w:r>
      <w:r>
        <w:rPr>
          <w:rFonts w:hint="cs"/>
          <w:rtl/>
        </w:rPr>
        <w:t>,</w:t>
      </w:r>
      <w:r>
        <w:rPr>
          <w:rtl/>
        </w:rPr>
        <w:t xml:space="preserve"> </w:t>
      </w:r>
      <w:bookmarkStart w:id="10176" w:name="_ETM_Q12_541839"/>
      <w:bookmarkEnd w:id="10176"/>
      <w:r>
        <w:rPr>
          <w:rtl/>
        </w:rPr>
        <w:t xml:space="preserve">ומהר </w:t>
      </w:r>
      <w:bookmarkStart w:id="10177" w:name="_ETM_Q12_542289"/>
      <w:bookmarkEnd w:id="10177"/>
      <w:r>
        <w:rPr>
          <w:rtl/>
        </w:rPr>
        <w:t xml:space="preserve">יותר </w:t>
      </w:r>
      <w:bookmarkStart w:id="10178" w:name="_ETM_Q12_542589"/>
      <w:bookmarkEnd w:id="10178"/>
      <w:r>
        <w:rPr>
          <w:rtl/>
        </w:rPr>
        <w:t xml:space="preserve">ממה </w:t>
      </w:r>
      <w:bookmarkStart w:id="10179" w:name="_ETM_Q12_542859"/>
      <w:bookmarkEnd w:id="10179"/>
      <w:r>
        <w:rPr>
          <w:rtl/>
        </w:rPr>
        <w:t xml:space="preserve">שאתם </w:t>
      </w:r>
      <w:bookmarkStart w:id="10180" w:name="_ETM_Q12_543190"/>
      <w:bookmarkEnd w:id="10180"/>
      <w:r>
        <w:rPr>
          <w:rtl/>
        </w:rPr>
        <w:t>חושבים</w:t>
      </w:r>
      <w:r>
        <w:rPr>
          <w:rFonts w:hint="cs"/>
          <w:rtl/>
        </w:rPr>
        <w:t>.</w:t>
      </w:r>
      <w:r>
        <w:rPr>
          <w:rtl/>
        </w:rPr>
        <w:t xml:space="preserve"> </w:t>
      </w:r>
      <w:bookmarkStart w:id="10181" w:name="_ETM_Q12_543609"/>
      <w:bookmarkEnd w:id="10181"/>
      <w:r>
        <w:rPr>
          <w:rtl/>
        </w:rPr>
        <w:t xml:space="preserve">אני </w:t>
      </w:r>
      <w:bookmarkStart w:id="10182" w:name="_ETM_Q12_543820"/>
      <w:bookmarkEnd w:id="10182"/>
      <w:r>
        <w:rPr>
          <w:rtl/>
        </w:rPr>
        <w:t xml:space="preserve">אשתדל </w:t>
      </w:r>
      <w:bookmarkStart w:id="10183" w:name="_ETM_Q12_544690"/>
      <w:bookmarkEnd w:id="10183"/>
      <w:r>
        <w:rPr>
          <w:rtl/>
        </w:rPr>
        <w:t xml:space="preserve">ללחוץ </w:t>
      </w:r>
      <w:bookmarkStart w:id="10184" w:name="_ETM_Q12_545650"/>
      <w:bookmarkEnd w:id="10184"/>
      <w:r>
        <w:rPr>
          <w:rtl/>
        </w:rPr>
        <w:t xml:space="preserve">שזה </w:t>
      </w:r>
      <w:bookmarkStart w:id="10185" w:name="_ETM_Q12_545950"/>
      <w:bookmarkEnd w:id="10185"/>
      <w:r>
        <w:rPr>
          <w:rtl/>
        </w:rPr>
        <w:t>יקרה</w:t>
      </w:r>
      <w:r>
        <w:rPr>
          <w:rFonts w:hint="cs"/>
          <w:rtl/>
        </w:rPr>
        <w:t>.</w:t>
      </w:r>
      <w:r>
        <w:rPr>
          <w:rtl/>
        </w:rPr>
        <w:t xml:space="preserve"> </w:t>
      </w:r>
      <w:bookmarkStart w:id="10186" w:name="_ETM_Q12_546250"/>
      <w:bookmarkEnd w:id="10186"/>
      <w:r>
        <w:rPr>
          <w:rtl/>
        </w:rPr>
        <w:t xml:space="preserve">בכל </w:t>
      </w:r>
      <w:bookmarkStart w:id="10187" w:name="_ETM_Q12_546580"/>
      <w:bookmarkEnd w:id="10187"/>
      <w:r>
        <w:rPr>
          <w:rtl/>
        </w:rPr>
        <w:t>מקרה</w:t>
      </w:r>
      <w:r>
        <w:rPr>
          <w:rFonts w:hint="cs"/>
          <w:rtl/>
        </w:rPr>
        <w:t>,</w:t>
      </w:r>
      <w:r>
        <w:rPr>
          <w:rtl/>
        </w:rPr>
        <w:t xml:space="preserve"> </w:t>
      </w:r>
      <w:bookmarkStart w:id="10188" w:name="_ETM_Q12_547000"/>
      <w:bookmarkEnd w:id="10188"/>
      <w:r>
        <w:rPr>
          <w:rtl/>
        </w:rPr>
        <w:t xml:space="preserve">אנחנו </w:t>
      </w:r>
      <w:bookmarkStart w:id="10189" w:name="_ETM_Q12_547299"/>
      <w:bookmarkEnd w:id="10189"/>
      <w:r>
        <w:rPr>
          <w:rtl/>
        </w:rPr>
        <w:t xml:space="preserve">גם </w:t>
      </w:r>
      <w:bookmarkStart w:id="10190" w:name="_ETM_Q12_547479"/>
      <w:bookmarkEnd w:id="10190"/>
      <w:r>
        <w:rPr>
          <w:rtl/>
        </w:rPr>
        <w:t xml:space="preserve">ננסה </w:t>
      </w:r>
      <w:bookmarkStart w:id="10191" w:name="_ETM_Q12_548650"/>
      <w:bookmarkEnd w:id="10191"/>
      <w:r>
        <w:rPr>
          <w:rtl/>
        </w:rPr>
        <w:t xml:space="preserve">אולי </w:t>
      </w:r>
      <w:bookmarkStart w:id="10192" w:name="_ETM_Q12_549130"/>
      <w:bookmarkEnd w:id="10192"/>
      <w:r>
        <w:rPr>
          <w:rtl/>
        </w:rPr>
        <w:t xml:space="preserve">לפני </w:t>
      </w:r>
      <w:bookmarkStart w:id="10193" w:name="_ETM_Q12_549610"/>
      <w:bookmarkEnd w:id="10193"/>
      <w:r>
        <w:rPr>
          <w:rtl/>
        </w:rPr>
        <w:t xml:space="preserve">שנבחן </w:t>
      </w:r>
      <w:bookmarkStart w:id="10194" w:name="_ETM_Q12_550299"/>
      <w:bookmarkStart w:id="10195" w:name="_ETM_Q12_550390"/>
      <w:bookmarkEnd w:id="10194"/>
      <w:bookmarkEnd w:id="10195"/>
      <w:r>
        <w:rPr>
          <w:rFonts w:hint="cs"/>
          <w:rtl/>
        </w:rPr>
        <w:t xml:space="preserve">את </w:t>
      </w:r>
      <w:r>
        <w:rPr>
          <w:rtl/>
        </w:rPr>
        <w:t>הת</w:t>
      </w:r>
      <w:r>
        <w:rPr>
          <w:rFonts w:hint="cs"/>
          <w:rtl/>
        </w:rPr>
        <w:t>בחי</w:t>
      </w:r>
      <w:r>
        <w:rPr>
          <w:rtl/>
        </w:rPr>
        <w:t xml:space="preserve">נים </w:t>
      </w:r>
      <w:bookmarkStart w:id="10196" w:name="_ETM_Q12_550930"/>
      <w:bookmarkEnd w:id="10196"/>
      <w:r>
        <w:rPr>
          <w:rtl/>
        </w:rPr>
        <w:t xml:space="preserve">לתת </w:t>
      </w:r>
      <w:bookmarkStart w:id="10197" w:name="_ETM_Q12_551229"/>
      <w:bookmarkEnd w:id="10197"/>
      <w:r>
        <w:rPr>
          <w:rtl/>
        </w:rPr>
        <w:t xml:space="preserve">מקדמות </w:t>
      </w:r>
      <w:bookmarkStart w:id="10198" w:name="_ETM_Q12_551830"/>
      <w:bookmarkEnd w:id="10198"/>
      <w:r>
        <w:rPr>
          <w:rtl/>
        </w:rPr>
        <w:t>להורים</w:t>
      </w:r>
      <w:r>
        <w:rPr>
          <w:rFonts w:hint="cs"/>
          <w:rtl/>
        </w:rPr>
        <w:t>,</w:t>
      </w:r>
      <w:r>
        <w:rPr>
          <w:rtl/>
        </w:rPr>
        <w:t xml:space="preserve"> </w:t>
      </w:r>
      <w:bookmarkStart w:id="10199" w:name="_ETM_Q12_552610"/>
      <w:bookmarkEnd w:id="10199"/>
      <w:r>
        <w:rPr>
          <w:rtl/>
        </w:rPr>
        <w:t>ש</w:t>
      </w:r>
      <w:r>
        <w:rPr>
          <w:rFonts w:hint="cs"/>
          <w:rtl/>
        </w:rPr>
        <w:t xml:space="preserve">יהיה </w:t>
      </w:r>
      <w:bookmarkStart w:id="10200" w:name="_ETM_Q12_554601"/>
      <w:bookmarkEnd w:id="10200"/>
      <w:r>
        <w:rPr>
          <w:rtl/>
        </w:rPr>
        <w:t xml:space="preserve">להם </w:t>
      </w:r>
      <w:bookmarkStart w:id="10201" w:name="_ETM_Q12_553060"/>
      <w:bookmarkEnd w:id="10201"/>
      <w:r>
        <w:rPr>
          <w:rtl/>
        </w:rPr>
        <w:t xml:space="preserve">קצת </w:t>
      </w:r>
      <w:bookmarkStart w:id="10202" w:name="_ETM_Q12_553390"/>
      <w:bookmarkEnd w:id="10202"/>
      <w:r>
        <w:rPr>
          <w:rtl/>
        </w:rPr>
        <w:t xml:space="preserve">אוויר </w:t>
      </w:r>
      <w:bookmarkStart w:id="10203" w:name="_ETM_Q12_553720"/>
      <w:bookmarkEnd w:id="10203"/>
      <w:r>
        <w:rPr>
          <w:rtl/>
        </w:rPr>
        <w:t>לנשימה</w:t>
      </w:r>
      <w:r>
        <w:rPr>
          <w:rFonts w:hint="cs"/>
          <w:rtl/>
        </w:rPr>
        <w:t>,</w:t>
      </w:r>
      <w:r>
        <w:rPr>
          <w:rtl/>
        </w:rPr>
        <w:t xml:space="preserve"> </w:t>
      </w:r>
      <w:bookmarkStart w:id="10204" w:name="_ETM_Q12_554719"/>
      <w:bookmarkEnd w:id="10204"/>
      <w:r>
        <w:rPr>
          <w:rtl/>
        </w:rPr>
        <w:t xml:space="preserve">כי </w:t>
      </w:r>
      <w:bookmarkStart w:id="10205" w:name="_ETM_Q12_555079"/>
      <w:bookmarkEnd w:id="10205"/>
      <w:r>
        <w:rPr>
          <w:rtl/>
        </w:rPr>
        <w:t xml:space="preserve">זה </w:t>
      </w:r>
      <w:bookmarkStart w:id="10206" w:name="_ETM_Q12_555259"/>
      <w:bookmarkEnd w:id="10206"/>
      <w:r>
        <w:rPr>
          <w:rtl/>
        </w:rPr>
        <w:t>מא</w:t>
      </w:r>
      <w:r>
        <w:rPr>
          <w:rFonts w:hint="cs"/>
          <w:rtl/>
        </w:rPr>
        <w:t>ו</w:t>
      </w:r>
      <w:r>
        <w:rPr>
          <w:rtl/>
        </w:rPr>
        <w:t xml:space="preserve">ד </w:t>
      </w:r>
      <w:bookmarkStart w:id="10207" w:name="_ETM_Q12_555560"/>
      <w:bookmarkEnd w:id="10207"/>
      <w:r>
        <w:rPr>
          <w:rtl/>
        </w:rPr>
        <w:t xml:space="preserve">חשוב </w:t>
      </w:r>
      <w:bookmarkStart w:id="10208" w:name="_ETM_Q12_555979"/>
      <w:bookmarkEnd w:id="10208"/>
      <w:r>
        <w:rPr>
          <w:rtl/>
        </w:rPr>
        <w:t xml:space="preserve">למשפחות </w:t>
      </w:r>
      <w:bookmarkStart w:id="10209" w:name="_ETM_Q12_556579"/>
      <w:bookmarkEnd w:id="10209"/>
      <w:r>
        <w:rPr>
          <w:rtl/>
        </w:rPr>
        <w:t>שה</w:t>
      </w:r>
      <w:r>
        <w:rPr>
          <w:rFonts w:hint="cs"/>
          <w:rtl/>
        </w:rPr>
        <w:t>ן</w:t>
      </w:r>
      <w:r>
        <w:rPr>
          <w:rtl/>
        </w:rPr>
        <w:t xml:space="preserve"> </w:t>
      </w:r>
      <w:bookmarkStart w:id="10210" w:name="_ETM_Q12_556759"/>
      <w:bookmarkEnd w:id="10210"/>
      <w:r>
        <w:rPr>
          <w:rtl/>
        </w:rPr>
        <w:t xml:space="preserve">ברוכות </w:t>
      </w:r>
      <w:bookmarkStart w:id="10211" w:name="_ETM_Q12_557119"/>
      <w:bookmarkEnd w:id="10211"/>
      <w:r>
        <w:rPr>
          <w:rtl/>
        </w:rPr>
        <w:t>ילדים</w:t>
      </w:r>
      <w:r>
        <w:rPr>
          <w:rFonts w:hint="cs"/>
          <w:rtl/>
        </w:rPr>
        <w:t>,</w:t>
      </w:r>
      <w:r>
        <w:rPr>
          <w:rtl/>
        </w:rPr>
        <w:t xml:space="preserve"> </w:t>
      </w:r>
      <w:bookmarkStart w:id="10212" w:name="_ETM_Q12_557420"/>
      <w:bookmarkEnd w:id="10212"/>
      <w:r>
        <w:rPr>
          <w:rtl/>
        </w:rPr>
        <w:t xml:space="preserve">שיש </w:t>
      </w:r>
      <w:bookmarkStart w:id="10213" w:name="_ETM_Q12_557630"/>
      <w:bookmarkEnd w:id="10213"/>
      <w:r>
        <w:rPr>
          <w:rtl/>
        </w:rPr>
        <w:t>לה</w:t>
      </w:r>
      <w:r>
        <w:rPr>
          <w:rFonts w:hint="cs"/>
          <w:rtl/>
        </w:rPr>
        <w:t>ן</w:t>
      </w:r>
      <w:r>
        <w:rPr>
          <w:rtl/>
        </w:rPr>
        <w:t xml:space="preserve"> </w:t>
      </w:r>
      <w:bookmarkStart w:id="10214" w:name="_ETM_Q12_557810"/>
      <w:bookmarkEnd w:id="10214"/>
      <w:r>
        <w:rPr>
          <w:rtl/>
        </w:rPr>
        <w:t xml:space="preserve">יותר </w:t>
      </w:r>
      <w:bookmarkStart w:id="10215" w:name="_ETM_Q12_558109"/>
      <w:bookmarkEnd w:id="10215"/>
      <w:r>
        <w:rPr>
          <w:rtl/>
        </w:rPr>
        <w:t xml:space="preserve">מילד </w:t>
      </w:r>
      <w:bookmarkStart w:id="10216" w:name="_ETM_Q12_558469"/>
      <w:bookmarkEnd w:id="10216"/>
      <w:r>
        <w:rPr>
          <w:rFonts w:hint="cs"/>
          <w:rtl/>
        </w:rPr>
        <w:t>אחד</w:t>
      </w:r>
      <w:r>
        <w:rPr>
          <w:rtl/>
        </w:rPr>
        <w:t xml:space="preserve"> </w:t>
      </w:r>
      <w:bookmarkStart w:id="10217" w:name="_ETM_Q12_558770"/>
      <w:bookmarkEnd w:id="10217"/>
      <w:r>
        <w:rPr>
          <w:rtl/>
        </w:rPr>
        <w:t>במעון</w:t>
      </w:r>
      <w:r>
        <w:rPr>
          <w:rFonts w:hint="cs"/>
          <w:rtl/>
        </w:rPr>
        <w:t>.</w:t>
      </w:r>
    </w:p>
    <w:p w:rsidR="00776D32" w:rsidRDefault="00776D32" w:rsidP="008B3174">
      <w:pPr>
        <w:rPr>
          <w:rtl/>
        </w:rPr>
      </w:pPr>
      <w:bookmarkStart w:id="10218" w:name="_ETM_Q12_561540"/>
      <w:bookmarkStart w:id="10219" w:name="_ETM_Q12_561682"/>
      <w:bookmarkEnd w:id="10218"/>
      <w:bookmarkEnd w:id="10219"/>
    </w:p>
    <w:p w:rsidR="00776D32" w:rsidRDefault="00776D32" w:rsidP="008B3174">
      <w:pPr>
        <w:pStyle w:val="af5"/>
        <w:keepNext/>
        <w:rPr>
          <w:rtl/>
        </w:rPr>
      </w:pPr>
      <w:bookmarkStart w:id="10220" w:name="ET_interruption_5787_49"/>
      <w:r w:rsidRPr="001F6CDD">
        <w:rPr>
          <w:rStyle w:val="TagStyle"/>
          <w:rtl/>
        </w:rPr>
        <w:t xml:space="preserve"> &lt;&lt; קריאה &gt;&gt; </w:t>
      </w:r>
      <w:r>
        <w:rPr>
          <w:rtl/>
        </w:rPr>
        <w:t>יוראי להב הרצנו (יש עתיד):</w:t>
      </w:r>
      <w:r w:rsidRPr="001F6CDD">
        <w:rPr>
          <w:rStyle w:val="TagStyle"/>
          <w:rtl/>
        </w:rPr>
        <w:t xml:space="preserve"> &lt;&lt; קריאה &gt;&gt;</w:t>
      </w:r>
      <w:r>
        <w:rPr>
          <w:rtl/>
        </w:rPr>
        <w:t xml:space="preserve">   </w:t>
      </w:r>
      <w:bookmarkEnd w:id="10220"/>
    </w:p>
    <w:p w:rsidR="00776D32" w:rsidRDefault="00776D32" w:rsidP="005D1BD4">
      <w:pPr>
        <w:rPr>
          <w:rtl/>
        </w:rPr>
      </w:pPr>
    </w:p>
    <w:p w:rsidR="00776D32" w:rsidRDefault="00776D32" w:rsidP="008B3174">
      <w:pPr>
        <w:rPr>
          <w:rtl/>
        </w:rPr>
      </w:pPr>
      <w:r w:rsidRPr="00B76509">
        <w:rPr>
          <w:rFonts w:hint="cs"/>
          <w:rtl/>
        </w:rPr>
        <w:t>וגם למשפחות של</w:t>
      </w:r>
      <w:r w:rsidRPr="00B76509">
        <w:rPr>
          <w:rtl/>
        </w:rPr>
        <w:t xml:space="preserve"> </w:t>
      </w:r>
      <w:bookmarkStart w:id="10221" w:name="_ETM_Q12_561490"/>
      <w:bookmarkEnd w:id="10221"/>
      <w:r w:rsidRPr="00B76509">
        <w:rPr>
          <w:rtl/>
        </w:rPr>
        <w:t>המילואימניקים</w:t>
      </w:r>
      <w:r>
        <w:rPr>
          <w:rFonts w:hint="cs"/>
          <w:rtl/>
        </w:rPr>
        <w:t>,</w:t>
      </w:r>
      <w:r w:rsidRPr="00B76509">
        <w:rPr>
          <w:rFonts w:hint="cs"/>
          <w:rtl/>
        </w:rPr>
        <w:t xml:space="preserve"> אימהות חד</w:t>
      </w:r>
      <w:r>
        <w:rPr>
          <w:rFonts w:hint="cs"/>
          <w:rtl/>
        </w:rPr>
        <w:t>-</w:t>
      </w:r>
      <w:r w:rsidRPr="00B76509">
        <w:rPr>
          <w:rFonts w:hint="cs"/>
          <w:rtl/>
        </w:rPr>
        <w:t>הוריות</w:t>
      </w:r>
      <w:r>
        <w:rPr>
          <w:rFonts w:hint="cs"/>
          <w:rtl/>
        </w:rPr>
        <w:t xml:space="preserve">. </w:t>
      </w:r>
    </w:p>
    <w:p w:rsidR="00776D32" w:rsidRDefault="00776D32" w:rsidP="008B3174">
      <w:pPr>
        <w:rPr>
          <w:rtl/>
        </w:rPr>
      </w:pPr>
      <w:bookmarkStart w:id="10222" w:name="_ETM_Q12_559109"/>
      <w:bookmarkStart w:id="10223" w:name="_ETM_Q12_559248"/>
      <w:bookmarkEnd w:id="10222"/>
      <w:bookmarkEnd w:id="10223"/>
    </w:p>
    <w:p w:rsidR="00776D32" w:rsidRDefault="00776D32" w:rsidP="008B3174">
      <w:pPr>
        <w:pStyle w:val="-"/>
        <w:keepNext/>
        <w:rPr>
          <w:rtl/>
        </w:rPr>
      </w:pPr>
      <w:bookmarkStart w:id="10224" w:name="ET_speakercontinue_6505_66"/>
      <w:r w:rsidRPr="00994060">
        <w:rPr>
          <w:rStyle w:val="TagStyle"/>
          <w:rtl/>
        </w:rPr>
        <w:t xml:space="preserve"> &lt;&lt; דובר_המשך &gt;&gt; </w:t>
      </w:r>
      <w:r>
        <w:rPr>
          <w:rtl/>
        </w:rPr>
        <w:t>שר העבודה יואב בן צור:</w:t>
      </w:r>
      <w:r w:rsidRPr="00994060">
        <w:rPr>
          <w:rStyle w:val="TagStyle"/>
          <w:rtl/>
        </w:rPr>
        <w:t xml:space="preserve"> &lt;&lt; דובר_המשך &gt;&gt;</w:t>
      </w:r>
      <w:r>
        <w:rPr>
          <w:rtl/>
        </w:rPr>
        <w:t xml:space="preserve">   </w:t>
      </w:r>
      <w:bookmarkEnd w:id="10224"/>
    </w:p>
    <w:p w:rsidR="00776D32" w:rsidRDefault="00776D32" w:rsidP="005D1BD4">
      <w:pPr>
        <w:rPr>
          <w:rtl/>
        </w:rPr>
      </w:pPr>
    </w:p>
    <w:p w:rsidR="00776D32" w:rsidRDefault="00776D32" w:rsidP="008B3174">
      <w:pPr>
        <w:rPr>
          <w:rtl/>
        </w:rPr>
      </w:pPr>
      <w:bookmarkStart w:id="10225" w:name="_ETM_Q12_560321"/>
      <w:bookmarkEnd w:id="10225"/>
      <w:r>
        <w:rPr>
          <w:rFonts w:hint="cs"/>
          <w:rtl/>
        </w:rPr>
        <w:t xml:space="preserve">מילואימניקים? </w:t>
      </w:r>
      <w:bookmarkStart w:id="10226" w:name="_ETM_Q12_563439"/>
      <w:bookmarkEnd w:id="10226"/>
      <w:r>
        <w:rPr>
          <w:rFonts w:hint="cs"/>
          <w:rtl/>
        </w:rPr>
        <w:t xml:space="preserve">בוא, </w:t>
      </w:r>
      <w:r>
        <w:rPr>
          <w:rtl/>
        </w:rPr>
        <w:t>יוראי</w:t>
      </w:r>
      <w:r>
        <w:rPr>
          <w:rFonts w:hint="cs"/>
          <w:rtl/>
        </w:rPr>
        <w:t>.</w:t>
      </w:r>
      <w:r>
        <w:rPr>
          <w:rtl/>
        </w:rPr>
        <w:t xml:space="preserve"> </w:t>
      </w:r>
      <w:bookmarkStart w:id="10227" w:name="_ETM_Q12_564219"/>
      <w:bookmarkEnd w:id="10227"/>
      <w:r>
        <w:rPr>
          <w:rtl/>
        </w:rPr>
        <w:t>יוראי</w:t>
      </w:r>
      <w:r>
        <w:rPr>
          <w:rFonts w:hint="cs"/>
          <w:rtl/>
        </w:rPr>
        <w:t>,</w:t>
      </w:r>
      <w:r>
        <w:rPr>
          <w:rtl/>
        </w:rPr>
        <w:t xml:space="preserve"> </w:t>
      </w:r>
      <w:bookmarkStart w:id="10228" w:name="_ETM_Q12_564670"/>
      <w:bookmarkEnd w:id="10228"/>
      <w:r>
        <w:rPr>
          <w:rtl/>
        </w:rPr>
        <w:t xml:space="preserve">מה </w:t>
      </w:r>
      <w:bookmarkStart w:id="10229" w:name="_ETM_Q12_564880"/>
      <w:bookmarkEnd w:id="10229"/>
      <w:r>
        <w:rPr>
          <w:rtl/>
        </w:rPr>
        <w:t xml:space="preserve">שאני </w:t>
      </w:r>
      <w:bookmarkStart w:id="10230" w:name="_ETM_Q12_565179"/>
      <w:bookmarkEnd w:id="10230"/>
      <w:r>
        <w:rPr>
          <w:rtl/>
        </w:rPr>
        <w:t xml:space="preserve">עשיתי </w:t>
      </w:r>
      <w:bookmarkStart w:id="10231" w:name="_ETM_Q12_565570"/>
      <w:bookmarkStart w:id="10232" w:name="_ETM_Q12_566049"/>
      <w:bookmarkEnd w:id="10231"/>
      <w:bookmarkEnd w:id="10232"/>
      <w:r>
        <w:rPr>
          <w:rtl/>
        </w:rPr>
        <w:t xml:space="preserve">למילואימניקים </w:t>
      </w:r>
      <w:bookmarkStart w:id="10233" w:name="_ETM_Q12_567429"/>
      <w:bookmarkEnd w:id="10233"/>
      <w:r>
        <w:rPr>
          <w:rtl/>
        </w:rPr>
        <w:t xml:space="preserve">אף </w:t>
      </w:r>
      <w:bookmarkStart w:id="10234" w:name="_ETM_Q12_567670"/>
      <w:bookmarkEnd w:id="10234"/>
      <w:r>
        <w:rPr>
          <w:rFonts w:hint="cs"/>
          <w:rtl/>
        </w:rPr>
        <w:t>אחד</w:t>
      </w:r>
      <w:r>
        <w:rPr>
          <w:rtl/>
        </w:rPr>
        <w:t xml:space="preserve"> </w:t>
      </w:r>
      <w:bookmarkStart w:id="10235" w:name="_ETM_Q12_567939"/>
      <w:bookmarkEnd w:id="10235"/>
      <w:r>
        <w:rPr>
          <w:rtl/>
        </w:rPr>
        <w:t xml:space="preserve">לא </w:t>
      </w:r>
      <w:bookmarkStart w:id="10236" w:name="_ETM_Q12_568029"/>
      <w:bookmarkEnd w:id="10236"/>
      <w:r>
        <w:rPr>
          <w:rtl/>
        </w:rPr>
        <w:t xml:space="preserve">ייקח </w:t>
      </w:r>
      <w:bookmarkStart w:id="10237" w:name="_ETM_Q12_568360"/>
      <w:bookmarkEnd w:id="10237"/>
      <w:r>
        <w:rPr>
          <w:rtl/>
        </w:rPr>
        <w:t>ממני</w:t>
      </w:r>
      <w:r>
        <w:rPr>
          <w:rFonts w:hint="cs"/>
          <w:rtl/>
        </w:rPr>
        <w:t>.</w:t>
      </w:r>
      <w:r>
        <w:rPr>
          <w:rtl/>
        </w:rPr>
        <w:t xml:space="preserve"> </w:t>
      </w:r>
      <w:bookmarkStart w:id="10238" w:name="_ETM_Q12_569439"/>
      <w:bookmarkEnd w:id="10238"/>
      <w:r>
        <w:rPr>
          <w:rFonts w:hint="cs"/>
          <w:rtl/>
        </w:rPr>
        <w:t xml:space="preserve">הטבות </w:t>
      </w:r>
      <w:r w:rsidR="005D1BD4">
        <w:rPr>
          <w:rFonts w:hint="cs"/>
          <w:rtl/>
        </w:rPr>
        <w:t>– – –</w:t>
      </w:r>
      <w:r>
        <w:rPr>
          <w:rFonts w:hint="cs"/>
          <w:rtl/>
        </w:rPr>
        <w:t xml:space="preserve"> </w:t>
      </w:r>
    </w:p>
    <w:p w:rsidR="00776D32" w:rsidRDefault="00776D32" w:rsidP="008B3174">
      <w:pPr>
        <w:rPr>
          <w:rtl/>
        </w:rPr>
      </w:pPr>
      <w:bookmarkStart w:id="10239" w:name="_ETM_Q12_569438"/>
      <w:bookmarkStart w:id="10240" w:name="_ETM_Q12_569524"/>
      <w:bookmarkEnd w:id="10239"/>
      <w:bookmarkEnd w:id="10240"/>
    </w:p>
    <w:p w:rsidR="00776D32" w:rsidRDefault="00776D32" w:rsidP="008B3174">
      <w:pPr>
        <w:pStyle w:val="af5"/>
        <w:keepNext/>
        <w:rPr>
          <w:rtl/>
        </w:rPr>
      </w:pPr>
      <w:bookmarkStart w:id="10241" w:name="ET_interruption_5787_51"/>
      <w:r w:rsidRPr="001F6CDD">
        <w:rPr>
          <w:rStyle w:val="TagStyle"/>
          <w:rtl/>
        </w:rPr>
        <w:t xml:space="preserve"> &lt;&lt; קריאה &gt;&gt; </w:t>
      </w:r>
      <w:r>
        <w:rPr>
          <w:rtl/>
        </w:rPr>
        <w:t>יוראי להב הרצנו (יש עתיד):</w:t>
      </w:r>
      <w:r w:rsidRPr="001F6CDD">
        <w:rPr>
          <w:rStyle w:val="TagStyle"/>
          <w:rtl/>
        </w:rPr>
        <w:t xml:space="preserve"> &lt;&lt; קריאה &gt;&gt;</w:t>
      </w:r>
      <w:r>
        <w:rPr>
          <w:rtl/>
        </w:rPr>
        <w:t xml:space="preserve">   </w:t>
      </w:r>
      <w:bookmarkEnd w:id="10241"/>
    </w:p>
    <w:p w:rsidR="00776D32" w:rsidRDefault="00776D32" w:rsidP="005D1BD4">
      <w:pPr>
        <w:rPr>
          <w:rtl/>
        </w:rPr>
      </w:pPr>
    </w:p>
    <w:p w:rsidR="00776D32" w:rsidRDefault="00776D32" w:rsidP="00AF4C0C">
      <w:pPr>
        <w:rPr>
          <w:rtl/>
        </w:rPr>
      </w:pPr>
      <w:r>
        <w:rPr>
          <w:rFonts w:hint="cs"/>
          <w:rtl/>
        </w:rPr>
        <w:t xml:space="preserve">לא </w:t>
      </w:r>
      <w:bookmarkStart w:id="10242" w:name="_ETM_Q12_566975"/>
      <w:bookmarkEnd w:id="10242"/>
      <w:r>
        <w:rPr>
          <w:rFonts w:hint="cs"/>
          <w:rtl/>
        </w:rPr>
        <w:t>לוקח. לא לוקח</w:t>
      </w:r>
      <w:r w:rsidR="00AF4C0C">
        <w:rPr>
          <w:rFonts w:hint="cs"/>
          <w:rtl/>
        </w:rPr>
        <w:t>.</w:t>
      </w:r>
      <w:r>
        <w:rPr>
          <w:rFonts w:hint="cs"/>
          <w:rtl/>
        </w:rPr>
        <w:t xml:space="preserve"> מבקש שתיתן. </w:t>
      </w:r>
    </w:p>
    <w:p w:rsidR="00776D32" w:rsidRDefault="00776D32" w:rsidP="008B3174">
      <w:pPr>
        <w:rPr>
          <w:rtl/>
        </w:rPr>
      </w:pPr>
      <w:bookmarkStart w:id="10243" w:name="_ETM_Q12_565439"/>
      <w:bookmarkStart w:id="10244" w:name="_ETM_Q12_565535"/>
      <w:bookmarkEnd w:id="10243"/>
      <w:bookmarkEnd w:id="10244"/>
    </w:p>
    <w:p w:rsidR="00776D32" w:rsidRDefault="00776D32" w:rsidP="008B3174">
      <w:pPr>
        <w:pStyle w:val="af5"/>
        <w:keepNext/>
        <w:rPr>
          <w:rtl/>
        </w:rPr>
      </w:pPr>
      <w:bookmarkStart w:id="10245" w:name="ET_interruption_5109_69"/>
      <w:r w:rsidRPr="0078722D">
        <w:rPr>
          <w:rStyle w:val="TagStyle"/>
          <w:rtl/>
        </w:rPr>
        <w:t xml:space="preserve"> &lt;&lt; קריאה &gt;&gt; </w:t>
      </w:r>
      <w:r>
        <w:rPr>
          <w:rtl/>
        </w:rPr>
        <w:t>אלעזר שטרן (יש עתיד):</w:t>
      </w:r>
      <w:r w:rsidRPr="0078722D">
        <w:rPr>
          <w:rStyle w:val="TagStyle"/>
          <w:rtl/>
        </w:rPr>
        <w:t xml:space="preserve"> &lt;&lt; קריאה &gt;&gt;</w:t>
      </w:r>
      <w:r>
        <w:rPr>
          <w:rtl/>
        </w:rPr>
        <w:t xml:space="preserve">   </w:t>
      </w:r>
      <w:bookmarkEnd w:id="10245"/>
    </w:p>
    <w:p w:rsidR="00776D32" w:rsidRDefault="00776D32" w:rsidP="005D1BD4">
      <w:pPr>
        <w:rPr>
          <w:rtl/>
        </w:rPr>
      </w:pPr>
    </w:p>
    <w:p w:rsidR="00776D32" w:rsidRDefault="00776D32" w:rsidP="008B3174">
      <w:pPr>
        <w:rPr>
          <w:rtl/>
        </w:rPr>
      </w:pPr>
      <w:r>
        <w:rPr>
          <w:rFonts w:hint="cs"/>
          <w:rtl/>
        </w:rPr>
        <w:t xml:space="preserve">עשית מה שצריך. עשית </w:t>
      </w:r>
      <w:bookmarkStart w:id="10246" w:name="_ETM_Q12_572642"/>
      <w:bookmarkEnd w:id="10246"/>
      <w:r>
        <w:rPr>
          <w:rFonts w:hint="cs"/>
          <w:rtl/>
        </w:rPr>
        <w:t xml:space="preserve">מה שצריך. </w:t>
      </w:r>
    </w:p>
    <w:p w:rsidR="00776D32" w:rsidRDefault="00776D32" w:rsidP="008B3174">
      <w:pPr>
        <w:rPr>
          <w:rtl/>
        </w:rPr>
      </w:pPr>
      <w:bookmarkStart w:id="10247" w:name="_ETM_Q12_577695"/>
      <w:bookmarkStart w:id="10248" w:name="_ETM_Q12_577808"/>
      <w:bookmarkEnd w:id="10247"/>
      <w:bookmarkEnd w:id="10248"/>
    </w:p>
    <w:p w:rsidR="00776D32" w:rsidRDefault="00776D32" w:rsidP="008B3174">
      <w:pPr>
        <w:pStyle w:val="-"/>
        <w:keepNext/>
        <w:rPr>
          <w:rtl/>
        </w:rPr>
      </w:pPr>
      <w:bookmarkStart w:id="10249" w:name="ET_speakercontinue_6505_70"/>
      <w:r w:rsidRPr="00E52725">
        <w:rPr>
          <w:rStyle w:val="TagStyle"/>
          <w:rtl/>
        </w:rPr>
        <w:t xml:space="preserve"> &lt;&lt; דובר_המשך &gt;&gt; </w:t>
      </w:r>
      <w:r>
        <w:rPr>
          <w:rtl/>
        </w:rPr>
        <w:t>שר העבודה יואב בן צור:</w:t>
      </w:r>
      <w:r w:rsidRPr="00E52725">
        <w:rPr>
          <w:rStyle w:val="TagStyle"/>
          <w:rtl/>
        </w:rPr>
        <w:t xml:space="preserve"> &lt;&lt; דובר_המשך &gt;&gt;</w:t>
      </w:r>
      <w:r>
        <w:rPr>
          <w:rtl/>
        </w:rPr>
        <w:t xml:space="preserve">   </w:t>
      </w:r>
      <w:bookmarkEnd w:id="10249"/>
    </w:p>
    <w:p w:rsidR="00776D32" w:rsidRDefault="00776D32" w:rsidP="005D1BD4">
      <w:pPr>
        <w:rPr>
          <w:rtl/>
        </w:rPr>
      </w:pPr>
    </w:p>
    <w:p w:rsidR="00776D32" w:rsidRDefault="00776D32" w:rsidP="008B3174">
      <w:pPr>
        <w:rPr>
          <w:rtl/>
        </w:rPr>
      </w:pPr>
      <w:bookmarkStart w:id="10250" w:name="_ETM_Q12_576120"/>
      <w:bookmarkEnd w:id="10250"/>
      <w:r>
        <w:rPr>
          <w:rtl/>
        </w:rPr>
        <w:t>לא</w:t>
      </w:r>
      <w:r>
        <w:rPr>
          <w:rFonts w:hint="cs"/>
          <w:rtl/>
        </w:rPr>
        <w:t>.</w:t>
      </w:r>
      <w:r>
        <w:rPr>
          <w:rtl/>
        </w:rPr>
        <w:t xml:space="preserve"> </w:t>
      </w:r>
      <w:bookmarkStart w:id="10251" w:name="_ETM_Q12_576480"/>
      <w:bookmarkEnd w:id="10251"/>
      <w:r>
        <w:rPr>
          <w:rtl/>
        </w:rPr>
        <w:t xml:space="preserve">אמרתי </w:t>
      </w:r>
      <w:bookmarkStart w:id="10252" w:name="_ETM_Q12_576810"/>
      <w:bookmarkEnd w:id="10252"/>
      <w:r>
        <w:rPr>
          <w:rtl/>
        </w:rPr>
        <w:t>ש</w:t>
      </w:r>
      <w:bookmarkStart w:id="10253" w:name="_ETM_Q12_577050"/>
      <w:bookmarkEnd w:id="10253"/>
      <w:r>
        <w:rPr>
          <w:rFonts w:hint="cs"/>
          <w:rtl/>
        </w:rPr>
        <w:t xml:space="preserve">לא עשיתי מה </w:t>
      </w:r>
      <w:bookmarkStart w:id="10254" w:name="_ETM_Q12_577380"/>
      <w:bookmarkStart w:id="10255" w:name="_ETM_Q12_577860"/>
      <w:bookmarkStart w:id="10256" w:name="_ETM_Q12_577950"/>
      <w:bookmarkStart w:id="10257" w:name="_ETM_Q12_578800"/>
      <w:bookmarkStart w:id="10258" w:name="_ETM_Q12_579250"/>
      <w:bookmarkStart w:id="10259" w:name="_ETM_Q12_579400"/>
      <w:bookmarkEnd w:id="10254"/>
      <w:bookmarkEnd w:id="10255"/>
      <w:bookmarkEnd w:id="10256"/>
      <w:bookmarkEnd w:id="10257"/>
      <w:bookmarkEnd w:id="10258"/>
      <w:bookmarkEnd w:id="10259"/>
      <w:r>
        <w:rPr>
          <w:rtl/>
        </w:rPr>
        <w:t>שצריך</w:t>
      </w:r>
      <w:r>
        <w:rPr>
          <w:rFonts w:hint="cs"/>
          <w:rtl/>
        </w:rPr>
        <w:t>?</w:t>
      </w:r>
      <w:r>
        <w:rPr>
          <w:rtl/>
        </w:rPr>
        <w:t xml:space="preserve"> </w:t>
      </w:r>
      <w:bookmarkStart w:id="10260" w:name="_ETM_Q12_580330"/>
      <w:bookmarkEnd w:id="10260"/>
      <w:r>
        <w:rPr>
          <w:rFonts w:hint="cs"/>
          <w:rtl/>
        </w:rPr>
        <w:t xml:space="preserve">עשיתי מה שצריך </w:t>
      </w:r>
      <w:r>
        <w:rPr>
          <w:rtl/>
        </w:rPr>
        <w:t xml:space="preserve">וגם </w:t>
      </w:r>
      <w:bookmarkStart w:id="10261" w:name="_ETM_Q12_580660"/>
      <w:bookmarkEnd w:id="10261"/>
      <w:r>
        <w:rPr>
          <w:rtl/>
        </w:rPr>
        <w:t xml:space="preserve">מעבר </w:t>
      </w:r>
      <w:bookmarkStart w:id="10262" w:name="_ETM_Q12_581020"/>
      <w:bookmarkEnd w:id="10262"/>
      <w:r>
        <w:rPr>
          <w:rtl/>
        </w:rPr>
        <w:t xml:space="preserve">למה </w:t>
      </w:r>
      <w:bookmarkStart w:id="10263" w:name="_ETM_Q12_581290"/>
      <w:bookmarkEnd w:id="10263"/>
      <w:r>
        <w:rPr>
          <w:rtl/>
        </w:rPr>
        <w:t xml:space="preserve">שאני </w:t>
      </w:r>
      <w:bookmarkStart w:id="10264" w:name="_ETM_Q12_581529"/>
      <w:bookmarkEnd w:id="10264"/>
      <w:r>
        <w:rPr>
          <w:rtl/>
        </w:rPr>
        <w:t xml:space="preserve">צריך </w:t>
      </w:r>
      <w:bookmarkStart w:id="10265" w:name="_ETM_Q12_581860"/>
      <w:bookmarkEnd w:id="10265"/>
      <w:r>
        <w:rPr>
          <w:rtl/>
        </w:rPr>
        <w:t xml:space="preserve">שלא </w:t>
      </w:r>
      <w:bookmarkStart w:id="10266" w:name="_ETM_Q12_582130"/>
      <w:bookmarkEnd w:id="10266"/>
      <w:r>
        <w:rPr>
          <w:rtl/>
        </w:rPr>
        <w:t xml:space="preserve">בתחום </w:t>
      </w:r>
      <w:bookmarkStart w:id="10267" w:name="_ETM_Q12_582490"/>
      <w:bookmarkEnd w:id="10267"/>
      <w:r>
        <w:rPr>
          <w:rtl/>
        </w:rPr>
        <w:t>משרדי</w:t>
      </w:r>
      <w:r>
        <w:rPr>
          <w:rFonts w:hint="cs"/>
          <w:rtl/>
        </w:rPr>
        <w:t>.</w:t>
      </w:r>
    </w:p>
    <w:p w:rsidR="00776D32" w:rsidRDefault="00776D32" w:rsidP="008B3174">
      <w:pPr>
        <w:rPr>
          <w:rtl/>
        </w:rPr>
      </w:pPr>
      <w:bookmarkStart w:id="10268" w:name="_ETM_Q12_584578"/>
      <w:bookmarkStart w:id="10269" w:name="_ETM_Q12_584715"/>
      <w:bookmarkEnd w:id="10268"/>
      <w:bookmarkEnd w:id="10269"/>
    </w:p>
    <w:p w:rsidR="00776D32" w:rsidRDefault="00776D32" w:rsidP="008B3174">
      <w:pPr>
        <w:pStyle w:val="af5"/>
        <w:keepNext/>
        <w:rPr>
          <w:rtl/>
        </w:rPr>
      </w:pPr>
      <w:bookmarkStart w:id="10270" w:name="ET_interruption_5787_71"/>
      <w:r w:rsidRPr="00B87D65">
        <w:rPr>
          <w:rStyle w:val="TagStyle"/>
          <w:rtl/>
        </w:rPr>
        <w:t xml:space="preserve"> &lt;&lt; קריאה &gt;&gt; </w:t>
      </w:r>
      <w:r>
        <w:rPr>
          <w:rtl/>
        </w:rPr>
        <w:t>יוראי להב הרצנו (יש עתיד):</w:t>
      </w:r>
      <w:r w:rsidRPr="00B87D65">
        <w:rPr>
          <w:rStyle w:val="TagStyle"/>
          <w:rtl/>
        </w:rPr>
        <w:t xml:space="preserve"> &lt;&lt; קריאה &gt;&gt;</w:t>
      </w:r>
      <w:r>
        <w:rPr>
          <w:rtl/>
        </w:rPr>
        <w:t xml:space="preserve">   </w:t>
      </w:r>
      <w:bookmarkEnd w:id="10270"/>
    </w:p>
    <w:p w:rsidR="00776D32" w:rsidRDefault="00776D32" w:rsidP="005D1BD4">
      <w:pPr>
        <w:rPr>
          <w:rtl/>
        </w:rPr>
      </w:pPr>
    </w:p>
    <w:p w:rsidR="00776D32" w:rsidRDefault="00776D32" w:rsidP="00AF4C0C">
      <w:pPr>
        <w:rPr>
          <w:rtl/>
        </w:rPr>
      </w:pPr>
      <w:r>
        <w:rPr>
          <w:rFonts w:hint="cs"/>
          <w:rtl/>
        </w:rPr>
        <w:t xml:space="preserve">אדוני השר, </w:t>
      </w:r>
      <w:bookmarkStart w:id="10271" w:name="_ETM_Q12_580568"/>
      <w:bookmarkEnd w:id="10271"/>
      <w:r>
        <w:rPr>
          <w:rFonts w:hint="cs"/>
          <w:rtl/>
        </w:rPr>
        <w:t>לא לוקח</w:t>
      </w:r>
      <w:r w:rsidR="00AF4C0C">
        <w:rPr>
          <w:rFonts w:hint="cs"/>
          <w:rtl/>
        </w:rPr>
        <w:t>.</w:t>
      </w:r>
      <w:r>
        <w:rPr>
          <w:rFonts w:hint="cs"/>
          <w:rtl/>
        </w:rPr>
        <w:t xml:space="preserve"> מבקש שתיתן. </w:t>
      </w:r>
      <w:bookmarkStart w:id="10272" w:name="_ETM_Q12_586018"/>
      <w:bookmarkEnd w:id="10272"/>
    </w:p>
    <w:p w:rsidR="00776D32" w:rsidRDefault="00776D32" w:rsidP="008B3174">
      <w:pPr>
        <w:rPr>
          <w:rtl/>
        </w:rPr>
      </w:pPr>
    </w:p>
    <w:p w:rsidR="00776D32" w:rsidRDefault="00776D32" w:rsidP="008B3174">
      <w:pPr>
        <w:pStyle w:val="af5"/>
        <w:keepNext/>
        <w:rPr>
          <w:rtl/>
        </w:rPr>
      </w:pPr>
      <w:bookmarkStart w:id="10273" w:name="ET_interruption_6361_65"/>
      <w:r w:rsidRPr="00B76509">
        <w:rPr>
          <w:rStyle w:val="TagStyle"/>
          <w:rtl/>
        </w:rPr>
        <w:t xml:space="preserve"> &lt;&lt; קריאה &gt;&gt; </w:t>
      </w:r>
      <w:r>
        <w:rPr>
          <w:rtl/>
        </w:rPr>
        <w:t>נאור שירי (יש עתיד):</w:t>
      </w:r>
      <w:r w:rsidRPr="00B76509">
        <w:rPr>
          <w:rStyle w:val="TagStyle"/>
          <w:rtl/>
        </w:rPr>
        <w:t xml:space="preserve"> &lt;&lt; קריאה &gt;&gt;</w:t>
      </w:r>
      <w:r>
        <w:rPr>
          <w:rtl/>
        </w:rPr>
        <w:t xml:space="preserve">   </w:t>
      </w:r>
      <w:bookmarkEnd w:id="10273"/>
    </w:p>
    <w:p w:rsidR="00776D32" w:rsidRDefault="00776D32" w:rsidP="005D1BD4">
      <w:pPr>
        <w:rPr>
          <w:rtl/>
        </w:rPr>
      </w:pPr>
    </w:p>
    <w:p w:rsidR="00776D32" w:rsidRPr="00B76509" w:rsidRDefault="00776D32" w:rsidP="008B3174">
      <w:pPr>
        <w:rPr>
          <w:rtl/>
        </w:rPr>
      </w:pPr>
      <w:r>
        <w:rPr>
          <w:rFonts w:hint="cs"/>
          <w:rtl/>
        </w:rPr>
        <w:t xml:space="preserve">מה שהמילואימניקים עשו בשבילך </w:t>
      </w:r>
      <w:r w:rsidR="005D1BD4">
        <w:rPr>
          <w:rFonts w:hint="cs"/>
          <w:rtl/>
        </w:rPr>
        <w:t>– – –</w:t>
      </w:r>
      <w:r>
        <w:rPr>
          <w:rFonts w:hint="cs"/>
          <w:rtl/>
        </w:rPr>
        <w:t xml:space="preserve"> </w:t>
      </w:r>
    </w:p>
    <w:p w:rsidR="00776D32" w:rsidRDefault="00776D32" w:rsidP="008B3174">
      <w:pPr>
        <w:rPr>
          <w:rtl/>
        </w:rPr>
      </w:pPr>
      <w:bookmarkStart w:id="10274" w:name="_ETM_Q12_586132"/>
      <w:bookmarkEnd w:id="10274"/>
    </w:p>
    <w:p w:rsidR="00776D32" w:rsidRDefault="00776D32" w:rsidP="008B3174">
      <w:pPr>
        <w:pStyle w:val="af6"/>
        <w:keepNext/>
        <w:rPr>
          <w:rtl/>
        </w:rPr>
      </w:pPr>
      <w:bookmarkStart w:id="10275" w:name="ET_yor_6595_73"/>
      <w:r w:rsidRPr="002C0FC0">
        <w:rPr>
          <w:rStyle w:val="TagStyle"/>
          <w:rtl/>
        </w:rPr>
        <w:t xml:space="preserve"> &lt;&lt; יור &gt;&gt; </w:t>
      </w:r>
      <w:r>
        <w:rPr>
          <w:rtl/>
        </w:rPr>
        <w:t>היו"ר ארז מלול:</w:t>
      </w:r>
      <w:r w:rsidRPr="002C0FC0">
        <w:rPr>
          <w:rStyle w:val="TagStyle"/>
          <w:rtl/>
        </w:rPr>
        <w:t xml:space="preserve"> &lt;&lt; יור &gt;&gt;</w:t>
      </w:r>
      <w:r>
        <w:rPr>
          <w:rtl/>
        </w:rPr>
        <w:t xml:space="preserve">   </w:t>
      </w:r>
      <w:bookmarkEnd w:id="10275"/>
    </w:p>
    <w:p w:rsidR="00776D32" w:rsidRDefault="00776D32" w:rsidP="005D1BD4">
      <w:pPr>
        <w:rPr>
          <w:rtl/>
        </w:rPr>
      </w:pPr>
    </w:p>
    <w:p w:rsidR="00776D32" w:rsidRPr="002C0FC0" w:rsidRDefault="00776D32" w:rsidP="008B3174">
      <w:pPr>
        <w:rPr>
          <w:rtl/>
        </w:rPr>
      </w:pPr>
      <w:bookmarkStart w:id="10276" w:name="_ETM_Q12_586978"/>
      <w:bookmarkEnd w:id="10276"/>
      <w:r>
        <w:rPr>
          <w:rFonts w:hint="cs"/>
          <w:rtl/>
        </w:rPr>
        <w:t>זו חובתו.</w:t>
      </w:r>
      <w:bookmarkStart w:id="10277" w:name="_ETM_Q12_582962"/>
      <w:bookmarkEnd w:id="10277"/>
      <w:r>
        <w:rPr>
          <w:rFonts w:hint="cs"/>
          <w:rtl/>
        </w:rPr>
        <w:t xml:space="preserve"> ודאי שזו חובתו. ודאי. בזה אנחנו מסכימים.</w:t>
      </w:r>
    </w:p>
    <w:p w:rsidR="00776D32" w:rsidRDefault="00776D32" w:rsidP="008B3174">
      <w:pPr>
        <w:rPr>
          <w:rtl/>
        </w:rPr>
      </w:pPr>
      <w:bookmarkStart w:id="10278" w:name="_ETM_Q12_583288"/>
      <w:bookmarkStart w:id="10279" w:name="_ETM_Q12_583413"/>
      <w:bookmarkEnd w:id="10278"/>
      <w:bookmarkEnd w:id="10279"/>
    </w:p>
    <w:p w:rsidR="00776D32" w:rsidRDefault="00776D32" w:rsidP="008B3174">
      <w:pPr>
        <w:pStyle w:val="-"/>
        <w:keepNext/>
        <w:rPr>
          <w:rtl/>
        </w:rPr>
      </w:pPr>
      <w:bookmarkStart w:id="10280" w:name="ET_speakercontinue_6505_72"/>
      <w:r w:rsidRPr="00B87D65">
        <w:rPr>
          <w:rStyle w:val="TagStyle"/>
          <w:rtl/>
        </w:rPr>
        <w:t xml:space="preserve"> &lt;&lt; דובר_המשך &gt;&gt; </w:t>
      </w:r>
      <w:r>
        <w:rPr>
          <w:rtl/>
        </w:rPr>
        <w:t>שר העבודה יואב בן צור:</w:t>
      </w:r>
      <w:r w:rsidRPr="00B87D65">
        <w:rPr>
          <w:rStyle w:val="TagStyle"/>
          <w:rtl/>
        </w:rPr>
        <w:t xml:space="preserve"> &lt;&lt; דובר_המשך &gt;&gt;</w:t>
      </w:r>
      <w:r>
        <w:rPr>
          <w:rtl/>
        </w:rPr>
        <w:t xml:space="preserve">   </w:t>
      </w:r>
      <w:bookmarkEnd w:id="10280"/>
    </w:p>
    <w:p w:rsidR="00776D32" w:rsidRDefault="00776D32" w:rsidP="005D1BD4">
      <w:pPr>
        <w:rPr>
          <w:rtl/>
        </w:rPr>
      </w:pPr>
    </w:p>
    <w:p w:rsidR="00776D32" w:rsidRDefault="00776D32" w:rsidP="00AF4C0C">
      <w:pPr>
        <w:rPr>
          <w:rtl/>
        </w:rPr>
      </w:pPr>
      <w:bookmarkStart w:id="10281" w:name="_ETM_Q12_584816"/>
      <w:bookmarkStart w:id="10282" w:name="_ETM_Q12_585319"/>
      <w:bookmarkStart w:id="10283" w:name="_ETM_Q12_585499"/>
      <w:bookmarkStart w:id="10284" w:name="_ETM_Q12_586130"/>
      <w:bookmarkStart w:id="10285" w:name="_ETM_Q12_586399"/>
      <w:bookmarkStart w:id="10286" w:name="_ETM_Q12_586880"/>
      <w:bookmarkStart w:id="10287" w:name="_ETM_Q12_587990"/>
      <w:bookmarkStart w:id="10288" w:name="_ETM_Q12_588259"/>
      <w:bookmarkStart w:id="10289" w:name="_ETM_Q12_588619"/>
      <w:bookmarkStart w:id="10290" w:name="_ETM_Q12_589219"/>
      <w:bookmarkEnd w:id="10281"/>
      <w:bookmarkEnd w:id="10282"/>
      <w:bookmarkEnd w:id="10283"/>
      <w:bookmarkEnd w:id="10284"/>
      <w:bookmarkEnd w:id="10285"/>
      <w:bookmarkEnd w:id="10286"/>
      <w:bookmarkEnd w:id="10287"/>
      <w:bookmarkEnd w:id="10288"/>
      <w:bookmarkEnd w:id="10289"/>
      <w:bookmarkEnd w:id="10290"/>
      <w:r>
        <w:rPr>
          <w:rtl/>
        </w:rPr>
        <w:t xml:space="preserve">כאיש </w:t>
      </w:r>
      <w:bookmarkStart w:id="10291" w:name="_ETM_Q12_589639"/>
      <w:bookmarkEnd w:id="10291"/>
      <w:r>
        <w:rPr>
          <w:rtl/>
        </w:rPr>
        <w:t xml:space="preserve">שהיה </w:t>
      </w:r>
      <w:bookmarkStart w:id="10292" w:name="_ETM_Q12_589939"/>
      <w:bookmarkEnd w:id="10292"/>
      <w:r>
        <w:rPr>
          <w:rtl/>
        </w:rPr>
        <w:t>בצבא</w:t>
      </w:r>
      <w:r w:rsidR="00AF4C0C">
        <w:rPr>
          <w:rFonts w:hint="cs"/>
          <w:rtl/>
        </w:rPr>
        <w:t>,</w:t>
      </w:r>
      <w:r>
        <w:rPr>
          <w:rtl/>
        </w:rPr>
        <w:t xml:space="preserve"> </w:t>
      </w:r>
      <w:bookmarkStart w:id="10293" w:name="_ETM_Q12_590450"/>
      <w:bookmarkEnd w:id="10293"/>
      <w:r>
        <w:rPr>
          <w:rtl/>
        </w:rPr>
        <w:t xml:space="preserve">מחובתי </w:t>
      </w:r>
      <w:bookmarkStart w:id="10294" w:name="_ETM_Q12_591649"/>
      <w:bookmarkEnd w:id="10294"/>
      <w:r>
        <w:rPr>
          <w:rtl/>
        </w:rPr>
        <w:t xml:space="preserve">לטפל </w:t>
      </w:r>
      <w:bookmarkStart w:id="10295" w:name="_ETM_Q12_592339"/>
      <w:bookmarkEnd w:id="10295"/>
      <w:r>
        <w:rPr>
          <w:rtl/>
        </w:rPr>
        <w:t xml:space="preserve">באנשי </w:t>
      </w:r>
      <w:bookmarkStart w:id="10296" w:name="_ETM_Q12_592880"/>
      <w:bookmarkEnd w:id="10296"/>
      <w:r>
        <w:rPr>
          <w:rtl/>
        </w:rPr>
        <w:t>המילואים</w:t>
      </w:r>
      <w:r>
        <w:rPr>
          <w:rFonts w:hint="cs"/>
          <w:rtl/>
        </w:rPr>
        <w:t>,</w:t>
      </w:r>
      <w:r>
        <w:rPr>
          <w:rtl/>
        </w:rPr>
        <w:t xml:space="preserve"> </w:t>
      </w:r>
      <w:bookmarkStart w:id="10297" w:name="_ETM_Q12_594049"/>
      <w:bookmarkEnd w:id="10297"/>
      <w:r>
        <w:rPr>
          <w:rtl/>
        </w:rPr>
        <w:t xml:space="preserve">לתת </w:t>
      </w:r>
      <w:bookmarkStart w:id="10298" w:name="_ETM_Q12_594589"/>
      <w:bookmarkEnd w:id="10298"/>
      <w:r>
        <w:rPr>
          <w:rtl/>
        </w:rPr>
        <w:t xml:space="preserve">להם </w:t>
      </w:r>
      <w:bookmarkStart w:id="10299" w:name="_ETM_Q12_594890"/>
      <w:bookmarkEnd w:id="10299"/>
      <w:r>
        <w:rPr>
          <w:rtl/>
        </w:rPr>
        <w:t xml:space="preserve">את </w:t>
      </w:r>
      <w:bookmarkStart w:id="10300" w:name="_ETM_Q12_595070"/>
      <w:bookmarkEnd w:id="10300"/>
      <w:r>
        <w:rPr>
          <w:rtl/>
        </w:rPr>
        <w:t xml:space="preserve">מרב </w:t>
      </w:r>
      <w:bookmarkStart w:id="10301" w:name="_ETM_Q12_595549"/>
      <w:bookmarkEnd w:id="10301"/>
      <w:r>
        <w:rPr>
          <w:rtl/>
        </w:rPr>
        <w:t>ההטבות</w:t>
      </w:r>
      <w:r w:rsidR="00AF4C0C">
        <w:rPr>
          <w:rFonts w:hint="cs"/>
          <w:rtl/>
        </w:rPr>
        <w:t>.</w:t>
      </w:r>
      <w:r>
        <w:rPr>
          <w:rtl/>
        </w:rPr>
        <w:t xml:space="preserve"> </w:t>
      </w:r>
      <w:bookmarkStart w:id="10302" w:name="_ETM_Q12_596570"/>
      <w:bookmarkEnd w:id="10302"/>
      <w:r>
        <w:rPr>
          <w:rtl/>
        </w:rPr>
        <w:t xml:space="preserve">כל </w:t>
      </w:r>
      <w:bookmarkStart w:id="10303" w:name="_ETM_Q12_596960"/>
      <w:bookmarkEnd w:id="10303"/>
      <w:r>
        <w:rPr>
          <w:rtl/>
        </w:rPr>
        <w:t xml:space="preserve">חוק </w:t>
      </w:r>
      <w:bookmarkStart w:id="10304" w:name="_ETM_Q12_597619"/>
      <w:bookmarkEnd w:id="10304"/>
      <w:r>
        <w:rPr>
          <w:rtl/>
        </w:rPr>
        <w:t xml:space="preserve">או </w:t>
      </w:r>
      <w:bookmarkStart w:id="10305" w:name="_ETM_Q12_597740"/>
      <w:bookmarkEnd w:id="10305"/>
      <w:r>
        <w:rPr>
          <w:rtl/>
        </w:rPr>
        <w:t xml:space="preserve">כל </w:t>
      </w:r>
      <w:bookmarkStart w:id="10306" w:name="_ETM_Q12_597979"/>
      <w:bookmarkEnd w:id="10306"/>
      <w:r>
        <w:rPr>
          <w:rtl/>
        </w:rPr>
        <w:t xml:space="preserve">בקשה </w:t>
      </w:r>
      <w:bookmarkStart w:id="10307" w:name="_ETM_Q12_598520"/>
      <w:bookmarkEnd w:id="10307"/>
      <w:r>
        <w:rPr>
          <w:rtl/>
        </w:rPr>
        <w:t>שמגיע</w:t>
      </w:r>
      <w:r>
        <w:rPr>
          <w:rFonts w:hint="cs"/>
          <w:rtl/>
        </w:rPr>
        <w:t>ים</w:t>
      </w:r>
      <w:r>
        <w:rPr>
          <w:rtl/>
        </w:rPr>
        <w:t xml:space="preserve"> </w:t>
      </w:r>
      <w:bookmarkStart w:id="10308" w:name="_ETM_Q12_599119"/>
      <w:bookmarkEnd w:id="10308"/>
      <w:r>
        <w:rPr>
          <w:rtl/>
        </w:rPr>
        <w:t>אלי</w:t>
      </w:r>
      <w:r>
        <w:rPr>
          <w:rFonts w:hint="cs"/>
          <w:rtl/>
        </w:rPr>
        <w:t>י,</w:t>
      </w:r>
      <w:r>
        <w:rPr>
          <w:rtl/>
        </w:rPr>
        <w:t xml:space="preserve"> </w:t>
      </w:r>
      <w:bookmarkStart w:id="10309" w:name="_ETM_Q12_599869"/>
      <w:bookmarkEnd w:id="10309"/>
      <w:r>
        <w:rPr>
          <w:rtl/>
        </w:rPr>
        <w:t xml:space="preserve">אנחנו </w:t>
      </w:r>
      <w:bookmarkStart w:id="10310" w:name="_ETM_Q12_600589"/>
      <w:bookmarkEnd w:id="10310"/>
      <w:r>
        <w:rPr>
          <w:rtl/>
        </w:rPr>
        <w:t xml:space="preserve">מבצעים </w:t>
      </w:r>
      <w:bookmarkStart w:id="10311" w:name="_ETM_Q12_601220"/>
      <w:bookmarkEnd w:id="10311"/>
      <w:r>
        <w:rPr>
          <w:rtl/>
        </w:rPr>
        <w:t>אות</w:t>
      </w:r>
      <w:r>
        <w:rPr>
          <w:rFonts w:hint="cs"/>
          <w:rtl/>
        </w:rPr>
        <w:t>ם</w:t>
      </w:r>
      <w:r>
        <w:rPr>
          <w:rtl/>
        </w:rPr>
        <w:t xml:space="preserve"> </w:t>
      </w:r>
      <w:bookmarkStart w:id="10312" w:name="_ETM_Q12_601580"/>
      <w:bookmarkEnd w:id="10312"/>
      <w:r>
        <w:rPr>
          <w:rtl/>
        </w:rPr>
        <w:t xml:space="preserve">ובמהירות </w:t>
      </w:r>
      <w:bookmarkStart w:id="10313" w:name="_ETM_Q12_602330"/>
      <w:bookmarkEnd w:id="10313"/>
      <w:r>
        <w:rPr>
          <w:rtl/>
        </w:rPr>
        <w:t>וביעילות</w:t>
      </w:r>
      <w:r>
        <w:rPr>
          <w:rFonts w:hint="cs"/>
          <w:rtl/>
        </w:rPr>
        <w:t>.</w:t>
      </w:r>
      <w:r>
        <w:rPr>
          <w:rtl/>
        </w:rPr>
        <w:t xml:space="preserve"> </w:t>
      </w:r>
      <w:bookmarkStart w:id="10314" w:name="_ETM_Q12_604200"/>
      <w:bookmarkStart w:id="10315" w:name="_ETM_Q12_604860"/>
      <w:bookmarkEnd w:id="10314"/>
      <w:bookmarkEnd w:id="10315"/>
      <w:r>
        <w:rPr>
          <w:rtl/>
        </w:rPr>
        <w:t>אופיר</w:t>
      </w:r>
      <w:r>
        <w:rPr>
          <w:rFonts w:hint="cs"/>
          <w:rtl/>
        </w:rPr>
        <w:t xml:space="preserve">? </w:t>
      </w:r>
    </w:p>
    <w:p w:rsidR="00776D32" w:rsidRDefault="00776D32" w:rsidP="008B3174">
      <w:pPr>
        <w:rPr>
          <w:rtl/>
        </w:rPr>
      </w:pPr>
      <w:bookmarkStart w:id="10316" w:name="_ETM_Q12_605141"/>
      <w:bookmarkStart w:id="10317" w:name="_ETM_Q12_605258"/>
      <w:bookmarkEnd w:id="10316"/>
      <w:bookmarkEnd w:id="10317"/>
    </w:p>
    <w:p w:rsidR="00776D32" w:rsidRDefault="00776D32" w:rsidP="008B3174">
      <w:pPr>
        <w:pStyle w:val="af6"/>
        <w:keepNext/>
        <w:rPr>
          <w:rtl/>
        </w:rPr>
      </w:pPr>
      <w:bookmarkStart w:id="10318" w:name="ET_yor_6595_75"/>
      <w:r w:rsidRPr="005240E4">
        <w:rPr>
          <w:rStyle w:val="TagStyle"/>
          <w:rtl/>
        </w:rPr>
        <w:t xml:space="preserve"> &lt;&lt; יור &gt;&gt; </w:t>
      </w:r>
      <w:r>
        <w:rPr>
          <w:rtl/>
        </w:rPr>
        <w:t>היו"ר ארז מלול:</w:t>
      </w:r>
      <w:r w:rsidRPr="005240E4">
        <w:rPr>
          <w:rStyle w:val="TagStyle"/>
          <w:rtl/>
        </w:rPr>
        <w:t xml:space="preserve"> &lt;&lt; יור &gt;&gt;</w:t>
      </w:r>
      <w:r>
        <w:rPr>
          <w:rtl/>
        </w:rPr>
        <w:t xml:space="preserve">   </w:t>
      </w:r>
      <w:bookmarkEnd w:id="10318"/>
    </w:p>
    <w:p w:rsidR="00776D32" w:rsidRDefault="00776D32" w:rsidP="005D1BD4">
      <w:pPr>
        <w:rPr>
          <w:rtl/>
        </w:rPr>
      </w:pPr>
    </w:p>
    <w:p w:rsidR="00776D32" w:rsidRDefault="00776D32" w:rsidP="008B3174">
      <w:pPr>
        <w:rPr>
          <w:rtl/>
        </w:rPr>
      </w:pPr>
      <w:bookmarkStart w:id="10319" w:name="_ETM_Q12_606772"/>
      <w:bookmarkStart w:id="10320" w:name="_ETM_Q12_605890"/>
      <w:bookmarkEnd w:id="10319"/>
      <w:bookmarkEnd w:id="10320"/>
      <w:r>
        <w:rPr>
          <w:rtl/>
        </w:rPr>
        <w:t>לא</w:t>
      </w:r>
      <w:r>
        <w:rPr>
          <w:rFonts w:hint="cs"/>
          <w:rtl/>
        </w:rPr>
        <w:t>.</w:t>
      </w:r>
      <w:r>
        <w:rPr>
          <w:rtl/>
        </w:rPr>
        <w:t xml:space="preserve"> </w:t>
      </w:r>
      <w:bookmarkStart w:id="10321" w:name="_ETM_Q12_606400"/>
      <w:bookmarkEnd w:id="10321"/>
      <w:r>
        <w:rPr>
          <w:rtl/>
        </w:rPr>
        <w:t xml:space="preserve">יש </w:t>
      </w:r>
      <w:bookmarkStart w:id="10322" w:name="_ETM_Q12_606640"/>
      <w:bookmarkEnd w:id="10322"/>
      <w:r>
        <w:rPr>
          <w:rtl/>
        </w:rPr>
        <w:t>מתנגד</w:t>
      </w:r>
      <w:r>
        <w:rPr>
          <w:rFonts w:hint="cs"/>
          <w:rtl/>
        </w:rPr>
        <w:t xml:space="preserve">. </w:t>
      </w:r>
      <w:bookmarkStart w:id="10323" w:name="_ETM_Q12_610116"/>
      <w:bookmarkStart w:id="10324" w:name="_ETM_Q12_610210"/>
      <w:bookmarkStart w:id="10325" w:name="_ETM_Q12_610572"/>
      <w:bookmarkStart w:id="10326" w:name="_ETM_Q12_607880"/>
      <w:bookmarkStart w:id="10327" w:name="_ETM_Q12_608450"/>
      <w:bookmarkEnd w:id="10323"/>
      <w:bookmarkEnd w:id="10324"/>
      <w:bookmarkEnd w:id="10325"/>
      <w:bookmarkEnd w:id="10326"/>
      <w:bookmarkEnd w:id="10327"/>
      <w:r>
        <w:rPr>
          <w:rtl/>
        </w:rPr>
        <w:t xml:space="preserve">זו </w:t>
      </w:r>
      <w:bookmarkStart w:id="10328" w:name="_ETM_Q12_608660"/>
      <w:bookmarkEnd w:id="10328"/>
      <w:r>
        <w:rPr>
          <w:rtl/>
        </w:rPr>
        <w:t xml:space="preserve">הצבעה </w:t>
      </w:r>
      <w:bookmarkStart w:id="10329" w:name="_ETM_Q12_608989"/>
      <w:bookmarkEnd w:id="10329"/>
      <w:r>
        <w:rPr>
          <w:rtl/>
        </w:rPr>
        <w:t>שמית</w:t>
      </w:r>
      <w:r>
        <w:rPr>
          <w:rFonts w:hint="cs"/>
          <w:rtl/>
        </w:rPr>
        <w:t>.</w:t>
      </w:r>
      <w:r>
        <w:rPr>
          <w:rtl/>
        </w:rPr>
        <w:t xml:space="preserve"> </w:t>
      </w:r>
      <w:bookmarkStart w:id="10330" w:name="_ETM_Q12_610719"/>
      <w:bookmarkStart w:id="10331" w:name="_ETM_Q12_611235"/>
      <w:bookmarkEnd w:id="10330"/>
      <w:bookmarkEnd w:id="10331"/>
    </w:p>
    <w:p w:rsidR="00776D32" w:rsidRDefault="00776D32" w:rsidP="008B3174">
      <w:pPr>
        <w:rPr>
          <w:rtl/>
        </w:rPr>
      </w:pPr>
      <w:bookmarkStart w:id="10332" w:name="_ETM_Q12_611334"/>
      <w:bookmarkEnd w:id="10332"/>
    </w:p>
    <w:p w:rsidR="00776D32" w:rsidRDefault="00776D32" w:rsidP="008B3174">
      <w:pPr>
        <w:pStyle w:val="-"/>
        <w:keepNext/>
        <w:rPr>
          <w:rtl/>
        </w:rPr>
      </w:pPr>
      <w:bookmarkStart w:id="10333" w:name="ET_speakercontinue_6505_78"/>
      <w:r w:rsidRPr="005240E4">
        <w:rPr>
          <w:rStyle w:val="TagStyle"/>
          <w:rtl/>
        </w:rPr>
        <w:t xml:space="preserve"> &lt;&lt; דובר_המשך &gt;&gt; </w:t>
      </w:r>
      <w:r>
        <w:rPr>
          <w:rtl/>
        </w:rPr>
        <w:t>שר העבודה יואב בן צור:</w:t>
      </w:r>
      <w:r w:rsidRPr="005240E4">
        <w:rPr>
          <w:rStyle w:val="TagStyle"/>
          <w:rtl/>
        </w:rPr>
        <w:t xml:space="preserve"> &lt;&lt; דובר_המשך &gt;&gt;</w:t>
      </w:r>
      <w:r>
        <w:rPr>
          <w:rtl/>
        </w:rPr>
        <w:t xml:space="preserve">   </w:t>
      </w:r>
      <w:bookmarkEnd w:id="10333"/>
    </w:p>
    <w:p w:rsidR="00776D32" w:rsidRDefault="00776D32" w:rsidP="005D1BD4">
      <w:pPr>
        <w:rPr>
          <w:rtl/>
        </w:rPr>
      </w:pPr>
    </w:p>
    <w:p w:rsidR="00776D32" w:rsidRDefault="00776D32" w:rsidP="008B3174">
      <w:pPr>
        <w:rPr>
          <w:rtl/>
        </w:rPr>
      </w:pPr>
      <w:bookmarkStart w:id="10334" w:name="_ETM_Q12_613183"/>
      <w:bookmarkEnd w:id="10334"/>
      <w:r>
        <w:rPr>
          <w:rtl/>
        </w:rPr>
        <w:t>עליזה</w:t>
      </w:r>
      <w:r>
        <w:rPr>
          <w:rFonts w:hint="cs"/>
          <w:rtl/>
        </w:rPr>
        <w:t>?</w:t>
      </w:r>
      <w:r>
        <w:rPr>
          <w:rtl/>
        </w:rPr>
        <w:t xml:space="preserve"> </w:t>
      </w:r>
      <w:bookmarkStart w:id="10335" w:name="_ETM_Q12_613069"/>
      <w:bookmarkStart w:id="10336" w:name="_ETM_Q12_610375"/>
      <w:bookmarkStart w:id="10337" w:name="_ETM_Q12_610468"/>
      <w:bookmarkStart w:id="10338" w:name="_ETM_Q12_615756"/>
      <w:bookmarkEnd w:id="10335"/>
      <w:bookmarkEnd w:id="10336"/>
      <w:bookmarkEnd w:id="10337"/>
      <w:bookmarkEnd w:id="10338"/>
      <w:r>
        <w:rPr>
          <w:rtl/>
        </w:rPr>
        <w:t xml:space="preserve">אין </w:t>
      </w:r>
      <w:bookmarkStart w:id="10339" w:name="_ETM_Q12_613910"/>
      <w:bookmarkEnd w:id="10339"/>
      <w:r>
        <w:rPr>
          <w:rtl/>
        </w:rPr>
        <w:t>בעיה</w:t>
      </w:r>
      <w:r>
        <w:rPr>
          <w:rFonts w:hint="cs"/>
          <w:rtl/>
        </w:rPr>
        <w:t>.</w:t>
      </w:r>
      <w:r>
        <w:rPr>
          <w:rtl/>
        </w:rPr>
        <w:t xml:space="preserve"> </w:t>
      </w:r>
      <w:bookmarkStart w:id="10340" w:name="_ETM_Q12_614360"/>
      <w:bookmarkEnd w:id="10340"/>
      <w:r>
        <w:rPr>
          <w:rtl/>
        </w:rPr>
        <w:t xml:space="preserve">אני </w:t>
      </w:r>
      <w:bookmarkStart w:id="10341" w:name="_ETM_Q12_614480"/>
      <w:bookmarkEnd w:id="10341"/>
      <w:r>
        <w:rPr>
          <w:rtl/>
        </w:rPr>
        <w:t xml:space="preserve">שואל </w:t>
      </w:r>
      <w:bookmarkStart w:id="10342" w:name="_ETM_Q12_614720"/>
      <w:bookmarkEnd w:id="10342"/>
      <w:r>
        <w:rPr>
          <w:rtl/>
        </w:rPr>
        <w:t xml:space="preserve">אם </w:t>
      </w:r>
      <w:bookmarkStart w:id="10343" w:name="_ETM_Q12_615800"/>
      <w:bookmarkEnd w:id="10343"/>
      <w:r>
        <w:rPr>
          <w:rFonts w:hint="cs"/>
          <w:rtl/>
        </w:rPr>
        <w:t xml:space="preserve">אני יכול לרדת. </w:t>
      </w:r>
      <w:r>
        <w:rPr>
          <w:rtl/>
        </w:rPr>
        <w:t xml:space="preserve">הוא </w:t>
      </w:r>
      <w:bookmarkStart w:id="10344" w:name="_ETM_Q12_615890"/>
      <w:bookmarkEnd w:id="10344"/>
      <w:r>
        <w:rPr>
          <w:rtl/>
        </w:rPr>
        <w:t xml:space="preserve">ביקש </w:t>
      </w:r>
      <w:bookmarkStart w:id="10345" w:name="_ETM_Q12_616190"/>
      <w:bookmarkEnd w:id="10345"/>
      <w:r>
        <w:rPr>
          <w:rtl/>
        </w:rPr>
        <w:t xml:space="preserve">ממני </w:t>
      </w:r>
      <w:bookmarkStart w:id="10346" w:name="_ETM_Q12_616430"/>
      <w:bookmarkEnd w:id="10346"/>
      <w:r>
        <w:rPr>
          <w:rtl/>
        </w:rPr>
        <w:t>למשוך</w:t>
      </w:r>
      <w:r>
        <w:rPr>
          <w:rFonts w:hint="cs"/>
          <w:rtl/>
        </w:rPr>
        <w:t>.</w:t>
      </w:r>
      <w:r>
        <w:rPr>
          <w:rtl/>
        </w:rPr>
        <w:t xml:space="preserve"> </w:t>
      </w:r>
      <w:bookmarkStart w:id="10347" w:name="_ETM_Q12_616790"/>
      <w:bookmarkEnd w:id="10347"/>
    </w:p>
    <w:p w:rsidR="00776D32" w:rsidRDefault="00776D32" w:rsidP="008B3174">
      <w:pPr>
        <w:rPr>
          <w:rtl/>
        </w:rPr>
      </w:pPr>
      <w:bookmarkStart w:id="10348" w:name="_ETM_Q12_617212"/>
      <w:bookmarkStart w:id="10349" w:name="_ETM_Q12_617321"/>
      <w:bookmarkEnd w:id="10348"/>
      <w:bookmarkEnd w:id="10349"/>
    </w:p>
    <w:p w:rsidR="00776D32" w:rsidRDefault="00776D32" w:rsidP="008B3174">
      <w:pPr>
        <w:pStyle w:val="af6"/>
        <w:keepNext/>
        <w:rPr>
          <w:rtl/>
        </w:rPr>
      </w:pPr>
      <w:bookmarkStart w:id="10350" w:name="ET_yor_6595_81"/>
      <w:r w:rsidRPr="005240E4">
        <w:rPr>
          <w:rStyle w:val="TagStyle"/>
          <w:rtl/>
        </w:rPr>
        <w:t xml:space="preserve"> &lt;&lt; יור &gt;&gt; </w:t>
      </w:r>
      <w:r>
        <w:rPr>
          <w:rtl/>
        </w:rPr>
        <w:t>היו"ר ארז מלול:</w:t>
      </w:r>
      <w:r w:rsidRPr="005240E4">
        <w:rPr>
          <w:rStyle w:val="TagStyle"/>
          <w:rtl/>
        </w:rPr>
        <w:t xml:space="preserve"> &lt;&lt; יור &gt;&gt;</w:t>
      </w:r>
      <w:r>
        <w:rPr>
          <w:rtl/>
        </w:rPr>
        <w:t xml:space="preserve">   </w:t>
      </w:r>
      <w:bookmarkEnd w:id="10350"/>
    </w:p>
    <w:p w:rsidR="00776D32" w:rsidRDefault="00776D32" w:rsidP="005D1BD4">
      <w:pPr>
        <w:rPr>
          <w:rtl/>
        </w:rPr>
      </w:pPr>
    </w:p>
    <w:p w:rsidR="00776D32" w:rsidRDefault="00776D32" w:rsidP="00AF4C0C">
      <w:pPr>
        <w:rPr>
          <w:rtl/>
        </w:rPr>
      </w:pPr>
      <w:bookmarkStart w:id="10351" w:name="_ETM_Q12_614037"/>
      <w:bookmarkEnd w:id="10351"/>
      <w:r>
        <w:rPr>
          <w:rFonts w:hint="cs"/>
          <w:rtl/>
        </w:rPr>
        <w:t xml:space="preserve">אתה יכול. </w:t>
      </w:r>
      <w:r>
        <w:rPr>
          <w:rtl/>
        </w:rPr>
        <w:t xml:space="preserve">יש </w:t>
      </w:r>
      <w:bookmarkStart w:id="10352" w:name="_ETM_Q12_616940"/>
      <w:bookmarkEnd w:id="10352"/>
      <w:r w:rsidR="00AF4C0C">
        <w:rPr>
          <w:rFonts w:hint="cs"/>
          <w:rtl/>
        </w:rPr>
        <w:t xml:space="preserve">גם </w:t>
      </w:r>
      <w:r>
        <w:rPr>
          <w:rtl/>
        </w:rPr>
        <w:t>מתנגד</w:t>
      </w:r>
      <w:r>
        <w:rPr>
          <w:rFonts w:hint="cs"/>
          <w:rtl/>
        </w:rPr>
        <w:t xml:space="preserve">. </w:t>
      </w:r>
    </w:p>
    <w:p w:rsidR="00776D32" w:rsidRDefault="00776D32" w:rsidP="008B3174">
      <w:pPr>
        <w:rPr>
          <w:rtl/>
        </w:rPr>
      </w:pPr>
      <w:bookmarkStart w:id="10353" w:name="_ETM_Q12_620409"/>
      <w:bookmarkStart w:id="10354" w:name="_ETM_Q12_620490"/>
      <w:bookmarkEnd w:id="10353"/>
      <w:bookmarkEnd w:id="10354"/>
    </w:p>
    <w:p w:rsidR="00776D32" w:rsidRDefault="00776D32" w:rsidP="008B3174">
      <w:pPr>
        <w:pStyle w:val="-"/>
        <w:keepNext/>
        <w:rPr>
          <w:rtl/>
        </w:rPr>
      </w:pPr>
      <w:bookmarkStart w:id="10355" w:name="ET_speakercontinue_6505_84"/>
      <w:r w:rsidRPr="005240E4">
        <w:rPr>
          <w:rStyle w:val="TagStyle"/>
          <w:rtl/>
        </w:rPr>
        <w:t xml:space="preserve"> &lt;&lt; דובר_המשך &gt;&gt; </w:t>
      </w:r>
      <w:r>
        <w:rPr>
          <w:rtl/>
        </w:rPr>
        <w:t>שר העבודה יואב בן צור:</w:t>
      </w:r>
      <w:r w:rsidRPr="005240E4">
        <w:rPr>
          <w:rStyle w:val="TagStyle"/>
          <w:rtl/>
        </w:rPr>
        <w:t xml:space="preserve"> &lt;&lt; דובר_המשך &gt;&gt;</w:t>
      </w:r>
      <w:r>
        <w:rPr>
          <w:rtl/>
        </w:rPr>
        <w:t xml:space="preserve">   </w:t>
      </w:r>
      <w:bookmarkEnd w:id="10355"/>
    </w:p>
    <w:p w:rsidR="00776D32" w:rsidRDefault="00776D32" w:rsidP="005D1BD4">
      <w:pPr>
        <w:rPr>
          <w:rtl/>
        </w:rPr>
      </w:pPr>
    </w:p>
    <w:p w:rsidR="00776D32" w:rsidRDefault="00776D32" w:rsidP="008B3174">
      <w:pPr>
        <w:rPr>
          <w:rtl/>
        </w:rPr>
      </w:pPr>
      <w:bookmarkStart w:id="10356" w:name="_ETM_Q12_619696"/>
      <w:bookmarkStart w:id="10357" w:name="_ETM_Q12_619630"/>
      <w:bookmarkEnd w:id="10356"/>
      <w:bookmarkEnd w:id="10357"/>
      <w:r>
        <w:rPr>
          <w:rFonts w:hint="cs"/>
          <w:rtl/>
        </w:rPr>
        <w:t>אי</w:t>
      </w:r>
      <w:r>
        <w:rPr>
          <w:rtl/>
        </w:rPr>
        <w:t xml:space="preserve">פה </w:t>
      </w:r>
      <w:bookmarkStart w:id="10358" w:name="_ETM_Q12_619750"/>
      <w:bookmarkEnd w:id="10358"/>
      <w:r>
        <w:rPr>
          <w:rtl/>
        </w:rPr>
        <w:t>עליזה</w:t>
      </w:r>
      <w:r>
        <w:rPr>
          <w:rFonts w:hint="cs"/>
          <w:rtl/>
        </w:rPr>
        <w:t>?</w:t>
      </w:r>
      <w:r>
        <w:rPr>
          <w:rtl/>
        </w:rPr>
        <w:t xml:space="preserve"> </w:t>
      </w:r>
      <w:bookmarkStart w:id="10359" w:name="_ETM_Q12_621750"/>
      <w:bookmarkEnd w:id="10359"/>
    </w:p>
    <w:p w:rsidR="00776D32" w:rsidRDefault="00776D32" w:rsidP="008B3174">
      <w:pPr>
        <w:rPr>
          <w:rtl/>
        </w:rPr>
      </w:pPr>
      <w:bookmarkStart w:id="10360" w:name="_ETM_Q12_617354"/>
      <w:bookmarkStart w:id="10361" w:name="_ETM_Q12_617436"/>
      <w:bookmarkEnd w:id="10360"/>
      <w:bookmarkEnd w:id="10361"/>
    </w:p>
    <w:p w:rsidR="00776D32" w:rsidRDefault="00776D32" w:rsidP="008B3174">
      <w:pPr>
        <w:pStyle w:val="af6"/>
        <w:keepNext/>
        <w:rPr>
          <w:rtl/>
        </w:rPr>
      </w:pPr>
      <w:bookmarkStart w:id="10362" w:name="ET_yor_6595_85"/>
      <w:r w:rsidRPr="00C84903">
        <w:rPr>
          <w:rStyle w:val="TagStyle"/>
          <w:rtl/>
        </w:rPr>
        <w:t xml:space="preserve"> &lt;&lt; יור &gt;&gt; </w:t>
      </w:r>
      <w:r>
        <w:rPr>
          <w:rtl/>
        </w:rPr>
        <w:t>היו"ר ארז מלול:</w:t>
      </w:r>
      <w:r w:rsidRPr="00C84903">
        <w:rPr>
          <w:rStyle w:val="TagStyle"/>
          <w:rtl/>
        </w:rPr>
        <w:t xml:space="preserve"> &lt;&lt; יור &gt;&gt;</w:t>
      </w:r>
      <w:r>
        <w:rPr>
          <w:rtl/>
        </w:rPr>
        <w:t xml:space="preserve">   </w:t>
      </w:r>
      <w:bookmarkEnd w:id="10362"/>
    </w:p>
    <w:p w:rsidR="00776D32" w:rsidRDefault="00776D32" w:rsidP="005D1BD4">
      <w:pPr>
        <w:rPr>
          <w:rtl/>
        </w:rPr>
      </w:pPr>
    </w:p>
    <w:p w:rsidR="00776D32" w:rsidRDefault="00776D32" w:rsidP="008B3174">
      <w:pPr>
        <w:rPr>
          <w:rtl/>
        </w:rPr>
      </w:pPr>
      <w:bookmarkStart w:id="10363" w:name="_ETM_Q12_619293"/>
      <w:bookmarkStart w:id="10364" w:name="_ETM_Q12_627020"/>
      <w:bookmarkStart w:id="10365" w:name="_ETM_Q12_627090"/>
      <w:bookmarkStart w:id="10366" w:name="_ETM_Q12_627330"/>
      <w:bookmarkEnd w:id="10363"/>
      <w:bookmarkEnd w:id="10364"/>
      <w:bookmarkEnd w:id="10365"/>
      <w:bookmarkEnd w:id="10366"/>
      <w:r>
        <w:rPr>
          <w:rtl/>
        </w:rPr>
        <w:t xml:space="preserve">תגיד </w:t>
      </w:r>
      <w:bookmarkStart w:id="10367" w:name="_ETM_Q12_627629"/>
      <w:bookmarkEnd w:id="10367"/>
      <w:r>
        <w:rPr>
          <w:rtl/>
        </w:rPr>
        <w:t>משהו</w:t>
      </w:r>
      <w:r>
        <w:rPr>
          <w:rFonts w:hint="cs"/>
          <w:rtl/>
        </w:rPr>
        <w:t>.</w:t>
      </w:r>
      <w:r>
        <w:rPr>
          <w:rtl/>
        </w:rPr>
        <w:t xml:space="preserve"> </w:t>
      </w:r>
      <w:bookmarkStart w:id="10368" w:name="_ETM_Q12_628110"/>
      <w:bookmarkEnd w:id="10368"/>
      <w:r>
        <w:rPr>
          <w:rtl/>
        </w:rPr>
        <w:t xml:space="preserve">אסור </w:t>
      </w:r>
      <w:bookmarkStart w:id="10369" w:name="_ETM_Q12_632440"/>
      <w:bookmarkEnd w:id="10369"/>
      <w:r>
        <w:rPr>
          <w:rtl/>
        </w:rPr>
        <w:t>ל</w:t>
      </w:r>
      <w:r>
        <w:rPr>
          <w:rFonts w:hint="cs"/>
          <w:rtl/>
        </w:rPr>
        <w:t xml:space="preserve">ך </w:t>
      </w:r>
      <w:r w:rsidR="005D1BD4">
        <w:rPr>
          <w:rFonts w:hint="cs"/>
          <w:rtl/>
        </w:rPr>
        <w:t>– – –</w:t>
      </w:r>
      <w:r>
        <w:rPr>
          <w:rFonts w:hint="cs"/>
          <w:rtl/>
        </w:rPr>
        <w:t xml:space="preserve"> </w:t>
      </w:r>
    </w:p>
    <w:p w:rsidR="00776D32" w:rsidRDefault="00776D32" w:rsidP="008B3174">
      <w:pPr>
        <w:rPr>
          <w:rtl/>
        </w:rPr>
      </w:pPr>
    </w:p>
    <w:p w:rsidR="00776D32" w:rsidRDefault="00776D32" w:rsidP="008B3174">
      <w:pPr>
        <w:pStyle w:val="-"/>
        <w:keepNext/>
        <w:rPr>
          <w:rtl/>
        </w:rPr>
      </w:pPr>
      <w:bookmarkStart w:id="10370" w:name="ET_speakercontinue_6505_86"/>
      <w:r w:rsidRPr="00C84903">
        <w:rPr>
          <w:rStyle w:val="TagStyle"/>
          <w:rtl/>
        </w:rPr>
        <w:t xml:space="preserve"> &lt;&lt; דובר_המשך &gt;&gt; </w:t>
      </w:r>
      <w:r>
        <w:rPr>
          <w:rtl/>
        </w:rPr>
        <w:t>שר העבודה יואב בן צור:</w:t>
      </w:r>
      <w:r w:rsidRPr="00C84903">
        <w:rPr>
          <w:rStyle w:val="TagStyle"/>
          <w:rtl/>
        </w:rPr>
        <w:t xml:space="preserve"> &lt;&lt; דובר_המשך &gt;&gt;</w:t>
      </w:r>
      <w:r>
        <w:rPr>
          <w:rtl/>
        </w:rPr>
        <w:t xml:space="preserve">   </w:t>
      </w:r>
      <w:bookmarkEnd w:id="10370"/>
    </w:p>
    <w:p w:rsidR="00776D32" w:rsidRDefault="00776D32" w:rsidP="005D1BD4">
      <w:pPr>
        <w:rPr>
          <w:rtl/>
        </w:rPr>
      </w:pPr>
    </w:p>
    <w:p w:rsidR="00776D32" w:rsidRDefault="00776D32" w:rsidP="00AF4C0C">
      <w:pPr>
        <w:rPr>
          <w:rtl/>
        </w:rPr>
      </w:pPr>
      <w:bookmarkStart w:id="10371" w:name="_ETM_Q12_632650"/>
      <w:bookmarkEnd w:id="10371"/>
      <w:r>
        <w:rPr>
          <w:rFonts w:hint="cs"/>
          <w:rtl/>
        </w:rPr>
        <w:t xml:space="preserve">רבותיי, </w:t>
      </w:r>
      <w:bookmarkStart w:id="10372" w:name="_ETM_Q12_632860"/>
      <w:bookmarkEnd w:id="10372"/>
      <w:r>
        <w:rPr>
          <w:rtl/>
        </w:rPr>
        <w:t xml:space="preserve">אתמול </w:t>
      </w:r>
      <w:bookmarkStart w:id="10373" w:name="_ETM_Q12_634200"/>
      <w:bookmarkEnd w:id="10373"/>
      <w:r>
        <w:rPr>
          <w:rtl/>
        </w:rPr>
        <w:t xml:space="preserve">הייתי </w:t>
      </w:r>
      <w:bookmarkStart w:id="10374" w:name="_ETM_Q12_634620"/>
      <w:bookmarkEnd w:id="10374"/>
      <w:r>
        <w:rPr>
          <w:rtl/>
        </w:rPr>
        <w:t>ב</w:t>
      </w:r>
      <w:r>
        <w:rPr>
          <w:rFonts w:hint="cs"/>
          <w:rtl/>
        </w:rPr>
        <w:t>ניחום אבלים</w:t>
      </w:r>
      <w:r>
        <w:rPr>
          <w:rtl/>
        </w:rPr>
        <w:t xml:space="preserve"> </w:t>
      </w:r>
      <w:bookmarkStart w:id="10375" w:name="_ETM_Q12_635040"/>
      <w:bookmarkStart w:id="10376" w:name="_ETM_Q12_635459"/>
      <w:bookmarkEnd w:id="10375"/>
      <w:bookmarkEnd w:id="10376"/>
      <w:r>
        <w:rPr>
          <w:rtl/>
        </w:rPr>
        <w:t xml:space="preserve">בשדרות </w:t>
      </w:r>
      <w:bookmarkStart w:id="10377" w:name="_ETM_Q12_636830"/>
      <w:bookmarkEnd w:id="10377"/>
      <w:r>
        <w:rPr>
          <w:rtl/>
        </w:rPr>
        <w:t xml:space="preserve">אצל </w:t>
      </w:r>
      <w:bookmarkStart w:id="10378" w:name="_ETM_Q12_637130"/>
      <w:bookmarkEnd w:id="10378"/>
      <w:r>
        <w:rPr>
          <w:rtl/>
        </w:rPr>
        <w:t xml:space="preserve">משפחת </w:t>
      </w:r>
      <w:bookmarkStart w:id="10379" w:name="_ETM_Q12_637670"/>
      <w:bookmarkEnd w:id="10379"/>
      <w:r>
        <w:rPr>
          <w:rtl/>
        </w:rPr>
        <w:t>סגרון</w:t>
      </w:r>
      <w:r w:rsidR="00AF4C0C">
        <w:rPr>
          <w:rFonts w:hint="cs"/>
          <w:rtl/>
        </w:rPr>
        <w:t>,</w:t>
      </w:r>
      <w:r>
        <w:rPr>
          <w:rtl/>
        </w:rPr>
        <w:t xml:space="preserve"> </w:t>
      </w:r>
      <w:bookmarkStart w:id="10380" w:name="_ETM_Q12_638940"/>
      <w:bookmarkEnd w:id="10380"/>
      <w:r>
        <w:rPr>
          <w:rtl/>
        </w:rPr>
        <w:t xml:space="preserve">באמת </w:t>
      </w:r>
      <w:bookmarkStart w:id="10381" w:name="_ETM_Q12_640270"/>
      <w:bookmarkEnd w:id="10381"/>
      <w:r>
        <w:rPr>
          <w:rtl/>
        </w:rPr>
        <w:t xml:space="preserve">דברים </w:t>
      </w:r>
      <w:bookmarkStart w:id="10382" w:name="_ETM_Q12_640840"/>
      <w:bookmarkEnd w:id="10382"/>
      <w:r>
        <w:rPr>
          <w:rtl/>
        </w:rPr>
        <w:t xml:space="preserve">שקשה </w:t>
      </w:r>
      <w:bookmarkStart w:id="10383" w:name="_ETM_Q12_642410"/>
      <w:bookmarkEnd w:id="10383"/>
      <w:r>
        <w:rPr>
          <w:rtl/>
        </w:rPr>
        <w:t>להכיל</w:t>
      </w:r>
      <w:r>
        <w:rPr>
          <w:rFonts w:hint="cs"/>
          <w:rtl/>
        </w:rPr>
        <w:t>,</w:t>
      </w:r>
      <w:r>
        <w:rPr>
          <w:rtl/>
        </w:rPr>
        <w:t xml:space="preserve"> </w:t>
      </w:r>
      <w:bookmarkStart w:id="10384" w:name="_ETM_Q12_644010"/>
      <w:bookmarkEnd w:id="10384"/>
      <w:r>
        <w:rPr>
          <w:rtl/>
        </w:rPr>
        <w:t xml:space="preserve">על </w:t>
      </w:r>
      <w:bookmarkStart w:id="10385" w:name="_ETM_Q12_645390"/>
      <w:bookmarkEnd w:id="10385"/>
      <w:r>
        <w:rPr>
          <w:rtl/>
        </w:rPr>
        <w:t xml:space="preserve">בנם </w:t>
      </w:r>
      <w:bookmarkStart w:id="10386" w:name="_ETM_Q12_645989"/>
      <w:bookmarkEnd w:id="10386"/>
      <w:r>
        <w:rPr>
          <w:rtl/>
        </w:rPr>
        <w:t xml:space="preserve">שלו </w:t>
      </w:r>
      <w:bookmarkStart w:id="10387" w:name="_ETM_Q12_646440"/>
      <w:bookmarkEnd w:id="10387"/>
      <w:r>
        <w:rPr>
          <w:rtl/>
        </w:rPr>
        <w:t xml:space="preserve">יצחק </w:t>
      </w:r>
      <w:bookmarkStart w:id="10388" w:name="_ETM_Q12_647610"/>
      <w:bookmarkEnd w:id="10388"/>
      <w:r>
        <w:rPr>
          <w:rFonts w:hint="cs"/>
          <w:rtl/>
        </w:rPr>
        <w:t xml:space="preserve">– </w:t>
      </w:r>
      <w:r>
        <w:rPr>
          <w:rtl/>
        </w:rPr>
        <w:t xml:space="preserve">אני </w:t>
      </w:r>
      <w:bookmarkStart w:id="10389" w:name="_ETM_Q12_647879"/>
      <w:bookmarkEnd w:id="10389"/>
      <w:r>
        <w:rPr>
          <w:rtl/>
        </w:rPr>
        <w:t xml:space="preserve">מייד </w:t>
      </w:r>
      <w:bookmarkStart w:id="10390" w:name="_ETM_Q12_648150"/>
      <w:bookmarkEnd w:id="10390"/>
      <w:r>
        <w:rPr>
          <w:rtl/>
        </w:rPr>
        <w:t>מסיים</w:t>
      </w:r>
      <w:r>
        <w:rPr>
          <w:rFonts w:hint="cs"/>
          <w:rtl/>
        </w:rPr>
        <w:t xml:space="preserve"> </w:t>
      </w:r>
      <w:r>
        <w:rPr>
          <w:rFonts w:hint="eastAsia"/>
          <w:rtl/>
        </w:rPr>
        <w:t>–</w:t>
      </w:r>
      <w:bookmarkStart w:id="10391" w:name="_ETM_Q12_649440"/>
      <w:bookmarkStart w:id="10392" w:name="_ETM_Q12_650400"/>
      <w:bookmarkEnd w:id="10391"/>
      <w:bookmarkEnd w:id="10392"/>
      <w:r>
        <w:rPr>
          <w:rFonts w:hint="cs"/>
          <w:rtl/>
        </w:rPr>
        <w:t xml:space="preserve"> </w:t>
      </w:r>
      <w:bookmarkStart w:id="10393" w:name="_ETM_Q12_649146"/>
      <w:bookmarkEnd w:id="10393"/>
      <w:r>
        <w:rPr>
          <w:rtl/>
        </w:rPr>
        <w:t xml:space="preserve">השם </w:t>
      </w:r>
      <w:bookmarkStart w:id="10394" w:name="_ETM_Q12_650760"/>
      <w:bookmarkEnd w:id="10394"/>
      <w:r>
        <w:rPr>
          <w:rtl/>
        </w:rPr>
        <w:t xml:space="preserve">ייקום </w:t>
      </w:r>
      <w:bookmarkStart w:id="10395" w:name="_ETM_Q12_651120"/>
      <w:bookmarkEnd w:id="10395"/>
      <w:r>
        <w:rPr>
          <w:rtl/>
        </w:rPr>
        <w:t>דמו</w:t>
      </w:r>
      <w:r>
        <w:rPr>
          <w:rFonts w:hint="cs"/>
          <w:rtl/>
        </w:rPr>
        <w:t>,</w:t>
      </w:r>
      <w:r>
        <w:rPr>
          <w:rtl/>
        </w:rPr>
        <w:t xml:space="preserve"> </w:t>
      </w:r>
      <w:bookmarkStart w:id="10396" w:name="_ETM_Q12_652120"/>
      <w:bookmarkEnd w:id="10396"/>
      <w:r>
        <w:rPr>
          <w:rtl/>
        </w:rPr>
        <w:t xml:space="preserve">שנפל </w:t>
      </w:r>
      <w:bookmarkStart w:id="10397" w:name="_ETM_Q12_652720"/>
      <w:bookmarkEnd w:id="10397"/>
      <w:r>
        <w:rPr>
          <w:rtl/>
        </w:rPr>
        <w:t xml:space="preserve">בדיוק </w:t>
      </w:r>
      <w:bookmarkStart w:id="10398" w:name="_ETM_Q12_653140"/>
      <w:bookmarkEnd w:id="10398"/>
      <w:r>
        <w:rPr>
          <w:rtl/>
        </w:rPr>
        <w:t xml:space="preserve">בשבוע </w:t>
      </w:r>
      <w:bookmarkStart w:id="10399" w:name="_ETM_Q12_654489"/>
      <w:bookmarkEnd w:id="10399"/>
      <w:r>
        <w:rPr>
          <w:rtl/>
        </w:rPr>
        <w:t xml:space="preserve">של </w:t>
      </w:r>
      <w:bookmarkStart w:id="10400" w:name="_ETM_Q12_654760"/>
      <w:bookmarkEnd w:id="10400"/>
      <w:r>
        <w:rPr>
          <w:rtl/>
        </w:rPr>
        <w:t xml:space="preserve">עקדת </w:t>
      </w:r>
      <w:bookmarkStart w:id="10401" w:name="_ETM_Q12_655209"/>
      <w:bookmarkEnd w:id="10401"/>
      <w:r>
        <w:rPr>
          <w:rtl/>
        </w:rPr>
        <w:t>יצחק</w:t>
      </w:r>
      <w:r>
        <w:rPr>
          <w:rFonts w:hint="cs"/>
          <w:rtl/>
        </w:rPr>
        <w:t>.</w:t>
      </w:r>
      <w:r>
        <w:rPr>
          <w:rtl/>
        </w:rPr>
        <w:t xml:space="preserve"> </w:t>
      </w:r>
      <w:bookmarkStart w:id="10402" w:name="_ETM_Q12_656250"/>
      <w:bookmarkEnd w:id="10402"/>
      <w:r>
        <w:rPr>
          <w:rtl/>
        </w:rPr>
        <w:t xml:space="preserve">אמרתי </w:t>
      </w:r>
      <w:bookmarkStart w:id="10403" w:name="_ETM_Q12_656879"/>
      <w:bookmarkStart w:id="10404" w:name="_ETM_Q12_658610"/>
      <w:bookmarkStart w:id="10405" w:name="_ETM_Q12_659120"/>
      <w:bookmarkEnd w:id="10403"/>
      <w:bookmarkEnd w:id="10404"/>
      <w:bookmarkEnd w:id="10405"/>
      <w:r>
        <w:rPr>
          <w:rtl/>
        </w:rPr>
        <w:t xml:space="preserve">להורים </w:t>
      </w:r>
      <w:bookmarkStart w:id="10406" w:name="_ETM_Q12_660360"/>
      <w:bookmarkEnd w:id="10406"/>
      <w:r>
        <w:rPr>
          <w:rtl/>
        </w:rPr>
        <w:t xml:space="preserve">שהם </w:t>
      </w:r>
      <w:bookmarkStart w:id="10407" w:name="_ETM_Q12_662019"/>
      <w:bookmarkEnd w:id="10407"/>
      <w:r>
        <w:rPr>
          <w:rtl/>
        </w:rPr>
        <w:t xml:space="preserve">גדולים </w:t>
      </w:r>
      <w:bookmarkStart w:id="10408" w:name="_ETM_Q12_662620"/>
      <w:bookmarkEnd w:id="10408"/>
      <w:r>
        <w:rPr>
          <w:rtl/>
        </w:rPr>
        <w:t xml:space="preserve">מאברהם </w:t>
      </w:r>
      <w:bookmarkStart w:id="10409" w:name="_ETM_Q12_663249"/>
      <w:bookmarkEnd w:id="10409"/>
      <w:r>
        <w:rPr>
          <w:rtl/>
        </w:rPr>
        <w:t>ושרה</w:t>
      </w:r>
      <w:r>
        <w:rPr>
          <w:rFonts w:hint="cs"/>
          <w:rtl/>
        </w:rPr>
        <w:t>.</w:t>
      </w:r>
      <w:r>
        <w:rPr>
          <w:rtl/>
        </w:rPr>
        <w:t xml:space="preserve"> </w:t>
      </w:r>
      <w:bookmarkStart w:id="10410" w:name="_ETM_Q12_664410"/>
      <w:bookmarkEnd w:id="10410"/>
      <w:r>
        <w:rPr>
          <w:rtl/>
        </w:rPr>
        <w:t xml:space="preserve">אברהם </w:t>
      </w:r>
      <w:bookmarkStart w:id="10411" w:name="_ETM_Q12_664890"/>
      <w:bookmarkEnd w:id="10411"/>
      <w:r>
        <w:rPr>
          <w:rtl/>
        </w:rPr>
        <w:t>ושרה</w:t>
      </w:r>
      <w:r>
        <w:rPr>
          <w:rFonts w:hint="cs"/>
          <w:rtl/>
        </w:rPr>
        <w:t>,</w:t>
      </w:r>
      <w:r>
        <w:rPr>
          <w:rtl/>
        </w:rPr>
        <w:t xml:space="preserve"> </w:t>
      </w:r>
      <w:bookmarkStart w:id="10412" w:name="_ETM_Q12_665430"/>
      <w:bookmarkEnd w:id="10412"/>
      <w:r>
        <w:rPr>
          <w:rtl/>
        </w:rPr>
        <w:t xml:space="preserve">כמעט </w:t>
      </w:r>
      <w:bookmarkStart w:id="10413" w:name="_ETM_Q12_665970"/>
      <w:bookmarkEnd w:id="10413"/>
      <w:r>
        <w:rPr>
          <w:rtl/>
        </w:rPr>
        <w:t>שנ</w:t>
      </w:r>
      <w:r>
        <w:rPr>
          <w:rFonts w:hint="cs"/>
          <w:rtl/>
        </w:rPr>
        <w:t>עקד</w:t>
      </w:r>
      <w:r>
        <w:rPr>
          <w:rtl/>
        </w:rPr>
        <w:t xml:space="preserve"> </w:t>
      </w:r>
      <w:bookmarkStart w:id="10414" w:name="_ETM_Q12_666660"/>
      <w:bookmarkEnd w:id="10414"/>
      <w:r>
        <w:rPr>
          <w:rtl/>
        </w:rPr>
        <w:t>יצחק</w:t>
      </w:r>
      <w:r w:rsidR="00AF4C0C">
        <w:rPr>
          <w:rFonts w:hint="cs"/>
          <w:rtl/>
        </w:rPr>
        <w:t>;</w:t>
      </w:r>
      <w:r>
        <w:rPr>
          <w:rtl/>
        </w:rPr>
        <w:t xml:space="preserve"> </w:t>
      </w:r>
      <w:bookmarkStart w:id="10415" w:name="_ETM_Q12_667740"/>
      <w:bookmarkEnd w:id="10415"/>
      <w:r>
        <w:rPr>
          <w:rtl/>
        </w:rPr>
        <w:t xml:space="preserve">אצלם </w:t>
      </w:r>
      <w:bookmarkStart w:id="10416" w:name="_ETM_Q12_669130"/>
      <w:bookmarkEnd w:id="10416"/>
      <w:r>
        <w:rPr>
          <w:rtl/>
        </w:rPr>
        <w:t xml:space="preserve">שלו </w:t>
      </w:r>
      <w:bookmarkStart w:id="10417" w:name="_ETM_Q12_669580"/>
      <w:bookmarkEnd w:id="10417"/>
      <w:r>
        <w:rPr>
          <w:rtl/>
        </w:rPr>
        <w:t xml:space="preserve">יצחק </w:t>
      </w:r>
      <w:bookmarkStart w:id="10418" w:name="_ETM_Q12_670390"/>
      <w:bookmarkEnd w:id="10418"/>
      <w:r>
        <w:rPr>
          <w:rtl/>
        </w:rPr>
        <w:t>נעק</w:t>
      </w:r>
      <w:bookmarkStart w:id="10419" w:name="_ETM_Q12_671500"/>
      <w:bookmarkEnd w:id="10419"/>
      <w:r>
        <w:rPr>
          <w:rFonts w:hint="cs"/>
          <w:rtl/>
        </w:rPr>
        <w:t xml:space="preserve">ד </w:t>
      </w:r>
      <w:r>
        <w:rPr>
          <w:rtl/>
        </w:rPr>
        <w:t xml:space="preserve">באותו </w:t>
      </w:r>
      <w:bookmarkStart w:id="10420" w:name="_ETM_Q12_671860"/>
      <w:bookmarkEnd w:id="10420"/>
      <w:r>
        <w:rPr>
          <w:rtl/>
        </w:rPr>
        <w:t xml:space="preserve">שבוע </w:t>
      </w:r>
      <w:bookmarkStart w:id="10421" w:name="_ETM_Q12_672250"/>
      <w:bookmarkEnd w:id="10421"/>
      <w:r>
        <w:rPr>
          <w:rtl/>
        </w:rPr>
        <w:t xml:space="preserve">של </w:t>
      </w:r>
      <w:bookmarkStart w:id="10422" w:name="_ETM_Q12_672490"/>
      <w:bookmarkEnd w:id="10422"/>
      <w:r>
        <w:rPr>
          <w:rtl/>
        </w:rPr>
        <w:t>העקדה</w:t>
      </w:r>
      <w:r>
        <w:rPr>
          <w:rFonts w:hint="cs"/>
          <w:rtl/>
        </w:rPr>
        <w:t>,</w:t>
      </w:r>
      <w:r>
        <w:rPr>
          <w:rtl/>
        </w:rPr>
        <w:t xml:space="preserve"> </w:t>
      </w:r>
      <w:bookmarkStart w:id="10423" w:name="_ETM_Q12_673030"/>
      <w:bookmarkEnd w:id="10423"/>
      <w:r>
        <w:rPr>
          <w:rtl/>
        </w:rPr>
        <w:t xml:space="preserve">אבל </w:t>
      </w:r>
      <w:bookmarkStart w:id="10424" w:name="_ETM_Q12_673569"/>
      <w:bookmarkEnd w:id="10424"/>
      <w:r>
        <w:rPr>
          <w:rFonts w:hint="cs"/>
          <w:rtl/>
        </w:rPr>
        <w:t>נעקד</w:t>
      </w:r>
      <w:r>
        <w:rPr>
          <w:rtl/>
        </w:rPr>
        <w:t xml:space="preserve"> </w:t>
      </w:r>
      <w:bookmarkStart w:id="10425" w:name="_ETM_Q12_674260"/>
      <w:bookmarkEnd w:id="10425"/>
      <w:r>
        <w:rPr>
          <w:rtl/>
        </w:rPr>
        <w:t xml:space="preserve">באופן </w:t>
      </w:r>
      <w:bookmarkStart w:id="10426" w:name="_ETM_Q12_674709"/>
      <w:bookmarkEnd w:id="10426"/>
      <w:r>
        <w:rPr>
          <w:rtl/>
        </w:rPr>
        <w:t>ממשי</w:t>
      </w:r>
      <w:r>
        <w:rPr>
          <w:rFonts w:hint="cs"/>
          <w:rtl/>
        </w:rPr>
        <w:t>.</w:t>
      </w:r>
      <w:r>
        <w:rPr>
          <w:rtl/>
        </w:rPr>
        <w:t xml:space="preserve"> </w:t>
      </w:r>
      <w:bookmarkStart w:id="10427" w:name="_ETM_Q12_675550"/>
      <w:bookmarkEnd w:id="10427"/>
      <w:r>
        <w:rPr>
          <w:rtl/>
        </w:rPr>
        <w:t xml:space="preserve">מכאן </w:t>
      </w:r>
      <w:bookmarkStart w:id="10428" w:name="_ETM_Q12_676359"/>
      <w:bookmarkEnd w:id="10428"/>
      <w:r>
        <w:rPr>
          <w:rtl/>
        </w:rPr>
        <w:t xml:space="preserve">אני </w:t>
      </w:r>
      <w:bookmarkStart w:id="10429" w:name="_ETM_Q12_676689"/>
      <w:bookmarkEnd w:id="10429"/>
      <w:r>
        <w:rPr>
          <w:rtl/>
        </w:rPr>
        <w:t xml:space="preserve">רוצה </w:t>
      </w:r>
      <w:bookmarkStart w:id="10430" w:name="_ETM_Q12_676930"/>
      <w:bookmarkEnd w:id="10430"/>
      <w:r>
        <w:rPr>
          <w:rtl/>
        </w:rPr>
        <w:t xml:space="preserve">לשלוח </w:t>
      </w:r>
      <w:bookmarkStart w:id="10431" w:name="_ETM_Q12_677439"/>
      <w:bookmarkEnd w:id="10431"/>
      <w:r>
        <w:rPr>
          <w:rtl/>
        </w:rPr>
        <w:t xml:space="preserve">להם </w:t>
      </w:r>
      <w:bookmarkStart w:id="10432" w:name="_ETM_Q12_678069"/>
      <w:bookmarkEnd w:id="10432"/>
      <w:r>
        <w:rPr>
          <w:rtl/>
        </w:rPr>
        <w:t>תנחומים</w:t>
      </w:r>
      <w:r>
        <w:rPr>
          <w:rFonts w:hint="cs"/>
          <w:rtl/>
        </w:rPr>
        <w:t>.</w:t>
      </w:r>
      <w:r>
        <w:rPr>
          <w:rtl/>
        </w:rPr>
        <w:t xml:space="preserve"> </w:t>
      </w:r>
      <w:bookmarkStart w:id="10433" w:name="_ETM_Q12_679120"/>
      <w:bookmarkStart w:id="10434" w:name="_ETM_Q12_679157"/>
      <w:bookmarkStart w:id="10435" w:name="_ETM_Q12_679228"/>
      <w:bookmarkEnd w:id="10433"/>
      <w:bookmarkEnd w:id="10434"/>
      <w:bookmarkEnd w:id="10435"/>
      <w:r>
        <w:rPr>
          <w:rtl/>
        </w:rPr>
        <w:t xml:space="preserve">השם </w:t>
      </w:r>
      <w:bookmarkStart w:id="10436" w:name="_ETM_Q12_679480"/>
      <w:bookmarkEnd w:id="10436"/>
      <w:r>
        <w:rPr>
          <w:rtl/>
        </w:rPr>
        <w:t xml:space="preserve">ייקום </w:t>
      </w:r>
      <w:bookmarkStart w:id="10437" w:name="_ETM_Q12_679809"/>
      <w:bookmarkEnd w:id="10437"/>
      <w:r>
        <w:rPr>
          <w:rtl/>
        </w:rPr>
        <w:t xml:space="preserve">דמו </w:t>
      </w:r>
      <w:bookmarkStart w:id="10438" w:name="_ETM_Q12_680109"/>
      <w:bookmarkEnd w:id="10438"/>
      <w:r>
        <w:rPr>
          <w:rtl/>
        </w:rPr>
        <w:t xml:space="preserve">של </w:t>
      </w:r>
      <w:bookmarkStart w:id="10439" w:name="_ETM_Q12_680290"/>
      <w:bookmarkEnd w:id="10439"/>
      <w:r>
        <w:rPr>
          <w:rtl/>
        </w:rPr>
        <w:t>ש</w:t>
      </w:r>
      <w:r>
        <w:rPr>
          <w:rFonts w:hint="cs"/>
          <w:rtl/>
        </w:rPr>
        <w:t xml:space="preserve">לו יצחק. </w:t>
      </w:r>
      <w:bookmarkStart w:id="10440" w:name="_ETM_Q12_680650"/>
      <w:bookmarkStart w:id="10441" w:name="_ETM_Q12_681249"/>
      <w:bookmarkStart w:id="10442" w:name="_ETM_Q12_681174"/>
      <w:bookmarkEnd w:id="10440"/>
      <w:bookmarkEnd w:id="10441"/>
      <w:bookmarkEnd w:id="10442"/>
    </w:p>
    <w:p w:rsidR="00776D32" w:rsidRDefault="00776D32" w:rsidP="008B3174">
      <w:pPr>
        <w:rPr>
          <w:rtl/>
        </w:rPr>
      </w:pPr>
      <w:bookmarkStart w:id="10443" w:name="_ETM_Q12_681245"/>
      <w:bookmarkEnd w:id="10443"/>
    </w:p>
    <w:p w:rsidR="00776D32" w:rsidRDefault="00776D32" w:rsidP="008B3174">
      <w:pPr>
        <w:pStyle w:val="af6"/>
        <w:keepNext/>
        <w:rPr>
          <w:rtl/>
        </w:rPr>
      </w:pPr>
      <w:bookmarkStart w:id="10444" w:name="ET_yor_6595_87"/>
      <w:r w:rsidRPr="00451DD6">
        <w:rPr>
          <w:rStyle w:val="TagStyle"/>
          <w:rtl/>
        </w:rPr>
        <w:t xml:space="preserve"> &lt;&lt; יור &gt;&gt; </w:t>
      </w:r>
      <w:r>
        <w:rPr>
          <w:rtl/>
        </w:rPr>
        <w:t>היו"ר ארז מלול:</w:t>
      </w:r>
      <w:r w:rsidRPr="00451DD6">
        <w:rPr>
          <w:rStyle w:val="TagStyle"/>
          <w:rtl/>
        </w:rPr>
        <w:t xml:space="preserve"> &lt;&lt; יור &gt;&gt;</w:t>
      </w:r>
      <w:r>
        <w:rPr>
          <w:rtl/>
        </w:rPr>
        <w:t xml:space="preserve">   </w:t>
      </w:r>
      <w:bookmarkEnd w:id="10444"/>
    </w:p>
    <w:p w:rsidR="00776D32" w:rsidRDefault="00776D32" w:rsidP="005D1BD4">
      <w:pPr>
        <w:rPr>
          <w:rtl/>
        </w:rPr>
      </w:pPr>
    </w:p>
    <w:p w:rsidR="00776D32" w:rsidRDefault="00776D32" w:rsidP="008B3174">
      <w:pPr>
        <w:rPr>
          <w:rtl/>
        </w:rPr>
      </w:pPr>
      <w:bookmarkStart w:id="10445" w:name="_ETM_Q12_683439"/>
      <w:bookmarkEnd w:id="10445"/>
      <w:r>
        <w:rPr>
          <w:rFonts w:hint="cs"/>
          <w:rtl/>
        </w:rPr>
        <w:t xml:space="preserve">אמן. אמן. </w:t>
      </w:r>
    </w:p>
    <w:p w:rsidR="00776D32" w:rsidRDefault="00776D32" w:rsidP="008B3174">
      <w:pPr>
        <w:rPr>
          <w:rtl/>
        </w:rPr>
      </w:pPr>
      <w:bookmarkStart w:id="10446" w:name="_ETM_Q12_679735"/>
      <w:bookmarkStart w:id="10447" w:name="_ETM_Q12_679858"/>
      <w:bookmarkEnd w:id="10446"/>
      <w:bookmarkEnd w:id="10447"/>
    </w:p>
    <w:p w:rsidR="00776D32" w:rsidRDefault="00776D32" w:rsidP="008B3174">
      <w:pPr>
        <w:pStyle w:val="-"/>
        <w:keepNext/>
        <w:rPr>
          <w:rtl/>
        </w:rPr>
      </w:pPr>
      <w:bookmarkStart w:id="10448" w:name="ET_speakercontinue_6505_88"/>
      <w:r w:rsidRPr="00451DD6">
        <w:rPr>
          <w:rStyle w:val="TagStyle"/>
          <w:rtl/>
        </w:rPr>
        <w:t xml:space="preserve"> &lt;&lt; דובר_המשך &gt;&gt; </w:t>
      </w:r>
      <w:r>
        <w:rPr>
          <w:rtl/>
        </w:rPr>
        <w:t>שר העבודה יואב בן צור:</w:t>
      </w:r>
      <w:r w:rsidRPr="00451DD6">
        <w:rPr>
          <w:rStyle w:val="TagStyle"/>
          <w:rtl/>
        </w:rPr>
        <w:t xml:space="preserve"> &lt;&lt; דובר_המשך &gt;&gt;</w:t>
      </w:r>
      <w:r>
        <w:rPr>
          <w:rtl/>
        </w:rPr>
        <w:t xml:space="preserve">   </w:t>
      </w:r>
      <w:bookmarkEnd w:id="10448"/>
    </w:p>
    <w:p w:rsidR="00776D32" w:rsidRDefault="00776D32" w:rsidP="005D1BD4">
      <w:pPr>
        <w:rPr>
          <w:rtl/>
        </w:rPr>
      </w:pPr>
    </w:p>
    <w:p w:rsidR="00776D32" w:rsidRDefault="00776D32" w:rsidP="008B3174">
      <w:pPr>
        <w:rPr>
          <w:rtl/>
        </w:rPr>
      </w:pPr>
      <w:bookmarkStart w:id="10449" w:name="_ETM_Q12_680764"/>
      <w:bookmarkStart w:id="10450" w:name="_ETM_Q12_681729"/>
      <w:bookmarkEnd w:id="10449"/>
      <w:bookmarkEnd w:id="10450"/>
      <w:r>
        <w:rPr>
          <w:rFonts w:hint="cs"/>
          <w:rtl/>
        </w:rPr>
        <w:t>מ</w:t>
      </w:r>
      <w:r>
        <w:rPr>
          <w:rtl/>
        </w:rPr>
        <w:t xml:space="preserve">השמיים </w:t>
      </w:r>
      <w:bookmarkStart w:id="10451" w:name="_ETM_Q12_682900"/>
      <w:bookmarkEnd w:id="10451"/>
      <w:r>
        <w:rPr>
          <w:rtl/>
        </w:rPr>
        <w:t>תנוח</w:t>
      </w:r>
      <w:r>
        <w:rPr>
          <w:rFonts w:hint="cs"/>
          <w:rtl/>
        </w:rPr>
        <w:t>מו</w:t>
      </w:r>
      <w:bookmarkStart w:id="10452" w:name="_ETM_Q12_685708"/>
      <w:bookmarkStart w:id="10453" w:name="_ETM_Q12_686827"/>
      <w:bookmarkStart w:id="10454" w:name="_ETM_Q12_686947"/>
      <w:bookmarkEnd w:id="10452"/>
      <w:bookmarkEnd w:id="10453"/>
      <w:bookmarkEnd w:id="10454"/>
      <w:r>
        <w:rPr>
          <w:rFonts w:hint="cs"/>
          <w:rtl/>
        </w:rPr>
        <w:t xml:space="preserve">, </w:t>
      </w:r>
      <w:bookmarkStart w:id="10455" w:name="_ETM_Q12_683469"/>
      <w:bookmarkEnd w:id="10455"/>
      <w:r>
        <w:rPr>
          <w:rtl/>
        </w:rPr>
        <w:t xml:space="preserve">משפחת </w:t>
      </w:r>
      <w:bookmarkStart w:id="10456" w:name="_ETM_Q12_684489"/>
      <w:bookmarkEnd w:id="10456"/>
      <w:r>
        <w:rPr>
          <w:rtl/>
        </w:rPr>
        <w:t>סגרון</w:t>
      </w:r>
      <w:r>
        <w:rPr>
          <w:rFonts w:hint="cs"/>
          <w:rtl/>
        </w:rPr>
        <w:t>,</w:t>
      </w:r>
      <w:r>
        <w:rPr>
          <w:rtl/>
        </w:rPr>
        <w:t xml:space="preserve"> </w:t>
      </w:r>
      <w:bookmarkStart w:id="10457" w:name="_ETM_Q12_685389"/>
      <w:bookmarkEnd w:id="10457"/>
      <w:r>
        <w:rPr>
          <w:rtl/>
        </w:rPr>
        <w:t xml:space="preserve">ולא </w:t>
      </w:r>
      <w:bookmarkStart w:id="10458" w:name="_ETM_Q12_685689"/>
      <w:bookmarkEnd w:id="10458"/>
      <w:r>
        <w:rPr>
          <w:rtl/>
        </w:rPr>
        <w:t xml:space="preserve">תוסיפו </w:t>
      </w:r>
      <w:bookmarkStart w:id="10459" w:name="_ETM_Q12_686199"/>
      <w:bookmarkEnd w:id="10459"/>
      <w:r>
        <w:rPr>
          <w:rtl/>
        </w:rPr>
        <w:t>לד</w:t>
      </w:r>
      <w:r>
        <w:rPr>
          <w:rFonts w:hint="cs"/>
          <w:rtl/>
        </w:rPr>
        <w:t>א</w:t>
      </w:r>
      <w:r>
        <w:rPr>
          <w:rtl/>
        </w:rPr>
        <w:t>ב</w:t>
      </w:r>
      <w:r>
        <w:rPr>
          <w:rFonts w:hint="cs"/>
          <w:rtl/>
        </w:rPr>
        <w:t>ה</w:t>
      </w:r>
      <w:r>
        <w:rPr>
          <w:rtl/>
        </w:rPr>
        <w:t xml:space="preserve"> </w:t>
      </w:r>
      <w:bookmarkStart w:id="10460" w:name="_ETM_Q12_686709"/>
      <w:bookmarkEnd w:id="10460"/>
      <w:r>
        <w:rPr>
          <w:rtl/>
        </w:rPr>
        <w:t>עוד</w:t>
      </w:r>
      <w:r>
        <w:rPr>
          <w:rFonts w:hint="cs"/>
          <w:rtl/>
        </w:rPr>
        <w:t>. תודה רבה.</w:t>
      </w:r>
      <w:r>
        <w:rPr>
          <w:rtl/>
        </w:rPr>
        <w:t xml:space="preserve"> </w:t>
      </w:r>
      <w:bookmarkStart w:id="10461" w:name="_ETM_Q12_686980"/>
      <w:bookmarkEnd w:id="10461"/>
    </w:p>
    <w:p w:rsidR="00776D32" w:rsidRDefault="00776D32" w:rsidP="008B3174">
      <w:pPr>
        <w:rPr>
          <w:rtl/>
        </w:rPr>
      </w:pPr>
      <w:bookmarkStart w:id="10462" w:name="_ETM_Q12_688290"/>
      <w:bookmarkStart w:id="10463" w:name="_ETM_Q12_688370"/>
      <w:bookmarkEnd w:id="10462"/>
      <w:bookmarkEnd w:id="10463"/>
    </w:p>
    <w:p w:rsidR="00776D32" w:rsidRDefault="00776D32" w:rsidP="008B3174">
      <w:pPr>
        <w:pStyle w:val="af6"/>
        <w:keepNext/>
        <w:rPr>
          <w:rtl/>
        </w:rPr>
      </w:pPr>
      <w:bookmarkStart w:id="10464" w:name="ET_yor_6595_89"/>
      <w:r w:rsidRPr="00230492">
        <w:rPr>
          <w:rStyle w:val="TagStyle"/>
          <w:rtl/>
        </w:rPr>
        <w:t xml:space="preserve"> &lt;&lt; יור &gt;&gt; </w:t>
      </w:r>
      <w:r>
        <w:rPr>
          <w:rtl/>
        </w:rPr>
        <w:t>היו"ר ארז מלול:</w:t>
      </w:r>
      <w:r w:rsidRPr="00230492">
        <w:rPr>
          <w:rStyle w:val="TagStyle"/>
          <w:rtl/>
        </w:rPr>
        <w:t xml:space="preserve"> &lt;&lt; יור &gt;&gt;</w:t>
      </w:r>
      <w:r>
        <w:rPr>
          <w:rtl/>
        </w:rPr>
        <w:t xml:space="preserve">   </w:t>
      </w:r>
      <w:bookmarkEnd w:id="10464"/>
    </w:p>
    <w:p w:rsidR="00776D32" w:rsidRDefault="00776D32" w:rsidP="005D1BD4">
      <w:pPr>
        <w:rPr>
          <w:rtl/>
        </w:rPr>
      </w:pPr>
    </w:p>
    <w:p w:rsidR="00776D32" w:rsidRDefault="00776D32" w:rsidP="008B3174">
      <w:pPr>
        <w:rPr>
          <w:rtl/>
        </w:rPr>
      </w:pPr>
      <w:bookmarkStart w:id="10465" w:name="_ETM_Q12_689262"/>
      <w:bookmarkEnd w:id="10465"/>
      <w:r>
        <w:rPr>
          <w:rFonts w:hint="cs"/>
          <w:rtl/>
        </w:rPr>
        <w:t xml:space="preserve">אמן. </w:t>
      </w:r>
      <w:bookmarkStart w:id="10466" w:name="_ETM_Q12_687370"/>
      <w:bookmarkStart w:id="10467" w:name="_ETM_Q12_688480"/>
      <w:bookmarkEnd w:id="10466"/>
      <w:bookmarkEnd w:id="10467"/>
      <w:r>
        <w:rPr>
          <w:rtl/>
        </w:rPr>
        <w:t>כאמור</w:t>
      </w:r>
      <w:r>
        <w:rPr>
          <w:rFonts w:hint="cs"/>
          <w:rtl/>
        </w:rPr>
        <w:t>,</w:t>
      </w:r>
      <w:r>
        <w:rPr>
          <w:rtl/>
        </w:rPr>
        <w:t xml:space="preserve"> </w:t>
      </w:r>
      <w:bookmarkStart w:id="10468" w:name="_ETM_Q12_689050"/>
      <w:bookmarkEnd w:id="10468"/>
      <w:r>
        <w:rPr>
          <w:rtl/>
        </w:rPr>
        <w:t xml:space="preserve">להצעת </w:t>
      </w:r>
      <w:bookmarkStart w:id="10469" w:name="_ETM_Q12_689530"/>
      <w:bookmarkEnd w:id="10469"/>
      <w:r>
        <w:rPr>
          <w:rtl/>
        </w:rPr>
        <w:t xml:space="preserve">החוק </w:t>
      </w:r>
      <w:bookmarkStart w:id="10470" w:name="_ETM_Q12_689800"/>
      <w:bookmarkEnd w:id="10470"/>
      <w:r>
        <w:rPr>
          <w:rtl/>
        </w:rPr>
        <w:t xml:space="preserve">חבר </w:t>
      </w:r>
      <w:bookmarkStart w:id="10471" w:name="_ETM_Q12_690099"/>
      <w:bookmarkEnd w:id="10471"/>
      <w:r>
        <w:rPr>
          <w:rtl/>
        </w:rPr>
        <w:t xml:space="preserve">הכנסת </w:t>
      </w:r>
      <w:bookmarkStart w:id="10472" w:name="_ETM_Q12_690400"/>
      <w:bookmarkEnd w:id="10472"/>
      <w:r>
        <w:rPr>
          <w:rtl/>
        </w:rPr>
        <w:t xml:space="preserve">יאיר </w:t>
      </w:r>
      <w:bookmarkStart w:id="10473" w:name="_ETM_Q12_690580"/>
      <w:bookmarkEnd w:id="10473"/>
      <w:r>
        <w:rPr>
          <w:rtl/>
        </w:rPr>
        <w:t xml:space="preserve">לפיד </w:t>
      </w:r>
      <w:bookmarkStart w:id="10474" w:name="_ETM_Q12_690910"/>
      <w:bookmarkEnd w:id="10474"/>
      <w:r>
        <w:rPr>
          <w:rtl/>
        </w:rPr>
        <w:t>מתנגד</w:t>
      </w:r>
      <w:r>
        <w:rPr>
          <w:rFonts w:hint="cs"/>
          <w:rtl/>
        </w:rPr>
        <w:t>.</w:t>
      </w:r>
      <w:r>
        <w:rPr>
          <w:rtl/>
        </w:rPr>
        <w:t xml:space="preserve"> </w:t>
      </w:r>
      <w:bookmarkStart w:id="10475" w:name="_ETM_Q12_691510"/>
      <w:bookmarkEnd w:id="10475"/>
      <w:r>
        <w:rPr>
          <w:rFonts w:hint="cs"/>
          <w:rtl/>
        </w:rPr>
        <w:t>שלוש</w:t>
      </w:r>
      <w:r>
        <w:rPr>
          <w:rtl/>
        </w:rPr>
        <w:t xml:space="preserve"> </w:t>
      </w:r>
      <w:bookmarkStart w:id="10476" w:name="_ETM_Q12_691780"/>
      <w:bookmarkEnd w:id="10476"/>
      <w:r>
        <w:rPr>
          <w:rtl/>
        </w:rPr>
        <w:t xml:space="preserve">דקות </w:t>
      </w:r>
      <w:bookmarkStart w:id="10477" w:name="_ETM_Q12_692110"/>
      <w:bookmarkEnd w:id="10477"/>
      <w:r>
        <w:rPr>
          <w:rtl/>
        </w:rPr>
        <w:t xml:space="preserve">לרשותך </w:t>
      </w:r>
      <w:bookmarkStart w:id="10478" w:name="_ETM_Q12_693659"/>
      <w:bookmarkEnd w:id="10478"/>
      <w:r>
        <w:rPr>
          <w:rtl/>
        </w:rPr>
        <w:t xml:space="preserve">לנמק </w:t>
      </w:r>
      <w:bookmarkStart w:id="10479" w:name="_ETM_Q12_694540"/>
      <w:bookmarkEnd w:id="10479"/>
      <w:r>
        <w:rPr>
          <w:rtl/>
        </w:rPr>
        <w:t xml:space="preserve">את </w:t>
      </w:r>
      <w:bookmarkStart w:id="10480" w:name="_ETM_Q12_694749"/>
      <w:bookmarkEnd w:id="10480"/>
      <w:r>
        <w:rPr>
          <w:rtl/>
        </w:rPr>
        <w:t xml:space="preserve">התנגדותך </w:t>
      </w:r>
      <w:bookmarkStart w:id="10481" w:name="_ETM_Q12_695559"/>
      <w:bookmarkEnd w:id="10481"/>
      <w:r>
        <w:rPr>
          <w:rtl/>
        </w:rPr>
        <w:t>לחוק</w:t>
      </w:r>
      <w:r>
        <w:rPr>
          <w:rFonts w:hint="cs"/>
          <w:rtl/>
        </w:rPr>
        <w:t>.</w:t>
      </w:r>
      <w:bookmarkStart w:id="10482" w:name="_ETM_Q12_699012"/>
      <w:bookmarkEnd w:id="10482"/>
    </w:p>
    <w:p w:rsidR="00776D32" w:rsidRDefault="00776D32" w:rsidP="008B3174">
      <w:pPr>
        <w:rPr>
          <w:rtl/>
        </w:rPr>
      </w:pPr>
      <w:bookmarkStart w:id="10483" w:name="_ETM_Q12_699123"/>
      <w:bookmarkEnd w:id="10483"/>
    </w:p>
    <w:p w:rsidR="00776D32" w:rsidRDefault="00776D32" w:rsidP="008B3174">
      <w:pPr>
        <w:pStyle w:val="a4"/>
        <w:keepNext/>
        <w:rPr>
          <w:rtl/>
        </w:rPr>
      </w:pPr>
      <w:bookmarkStart w:id="10484" w:name="ET_speaker_5087_90"/>
      <w:r w:rsidRPr="00230492">
        <w:rPr>
          <w:rStyle w:val="TagStyle"/>
          <w:rtl/>
        </w:rPr>
        <w:t xml:space="preserve"> &lt;&lt; דובר &gt;&gt; </w:t>
      </w:r>
      <w:bookmarkStart w:id="10485" w:name="_Toc183035814"/>
      <w:bookmarkStart w:id="10486" w:name="_Toc203553440"/>
      <w:bookmarkStart w:id="10487" w:name="_Toc214386538"/>
      <w:r>
        <w:rPr>
          <w:rtl/>
        </w:rPr>
        <w:t>יאיר לפיד (יש עתיד):</w:t>
      </w:r>
      <w:bookmarkEnd w:id="10485"/>
      <w:bookmarkEnd w:id="10486"/>
      <w:bookmarkEnd w:id="10487"/>
      <w:r w:rsidRPr="00230492">
        <w:rPr>
          <w:rStyle w:val="TagStyle"/>
          <w:rtl/>
        </w:rPr>
        <w:t xml:space="preserve"> &lt;&lt; דובר &gt;&gt;</w:t>
      </w:r>
      <w:r>
        <w:rPr>
          <w:rtl/>
        </w:rPr>
        <w:t xml:space="preserve">   </w:t>
      </w:r>
      <w:bookmarkEnd w:id="10484"/>
    </w:p>
    <w:p w:rsidR="00776D32" w:rsidRDefault="00776D32" w:rsidP="005D1BD4">
      <w:pPr>
        <w:rPr>
          <w:rtl/>
        </w:rPr>
      </w:pPr>
    </w:p>
    <w:p w:rsidR="00776D32" w:rsidRDefault="00776D32" w:rsidP="00213F13">
      <w:pPr>
        <w:rPr>
          <w:rtl/>
        </w:rPr>
      </w:pPr>
      <w:bookmarkStart w:id="10488" w:name="_ETM_Q12_701617"/>
      <w:bookmarkStart w:id="10489" w:name="_ETM_Q12_701678"/>
      <w:bookmarkStart w:id="10490" w:name="_ETM_Q12_701380"/>
      <w:bookmarkEnd w:id="10488"/>
      <w:bookmarkEnd w:id="10489"/>
      <w:bookmarkEnd w:id="10490"/>
      <w:r>
        <w:rPr>
          <w:rtl/>
        </w:rPr>
        <w:t xml:space="preserve">אדוני </w:t>
      </w:r>
      <w:bookmarkStart w:id="10491" w:name="_ETM_Q12_701740"/>
      <w:bookmarkEnd w:id="10491"/>
      <w:r>
        <w:rPr>
          <w:rtl/>
        </w:rPr>
        <w:t>היושב-ראש</w:t>
      </w:r>
      <w:r>
        <w:rPr>
          <w:rFonts w:hint="cs"/>
          <w:rtl/>
        </w:rPr>
        <w:t>,</w:t>
      </w:r>
      <w:r>
        <w:rPr>
          <w:rtl/>
        </w:rPr>
        <w:t xml:space="preserve"> </w:t>
      </w:r>
      <w:bookmarkStart w:id="10492" w:name="_ETM_Q12_702220"/>
      <w:bookmarkEnd w:id="10492"/>
      <w:r>
        <w:rPr>
          <w:rtl/>
        </w:rPr>
        <w:t xml:space="preserve">כנסת </w:t>
      </w:r>
      <w:bookmarkStart w:id="10493" w:name="_ETM_Q12_702460"/>
      <w:bookmarkEnd w:id="10493"/>
      <w:r>
        <w:rPr>
          <w:rtl/>
        </w:rPr>
        <w:t>נכבדה</w:t>
      </w:r>
      <w:r>
        <w:rPr>
          <w:rFonts w:hint="cs"/>
          <w:rtl/>
        </w:rPr>
        <w:t>,</w:t>
      </w:r>
      <w:r>
        <w:rPr>
          <w:rtl/>
        </w:rPr>
        <w:t xml:space="preserve"> </w:t>
      </w:r>
      <w:bookmarkStart w:id="10494" w:name="_ETM_Q12_702940"/>
      <w:bookmarkEnd w:id="10494"/>
      <w:r>
        <w:rPr>
          <w:rtl/>
        </w:rPr>
        <w:t xml:space="preserve">אנחנו </w:t>
      </w:r>
      <w:bookmarkStart w:id="10495" w:name="_ETM_Q12_703210"/>
      <w:bookmarkEnd w:id="10495"/>
      <w:r>
        <w:rPr>
          <w:rtl/>
        </w:rPr>
        <w:t xml:space="preserve">מתנגדים </w:t>
      </w:r>
      <w:bookmarkStart w:id="10496" w:name="_ETM_Q12_703720"/>
      <w:bookmarkEnd w:id="10496"/>
      <w:r>
        <w:rPr>
          <w:rtl/>
        </w:rPr>
        <w:t xml:space="preserve">להצעת </w:t>
      </w:r>
      <w:bookmarkStart w:id="10497" w:name="_ETM_Q12_704140"/>
      <w:bookmarkEnd w:id="10497"/>
      <w:r>
        <w:rPr>
          <w:rtl/>
        </w:rPr>
        <w:t xml:space="preserve">החוק </w:t>
      </w:r>
      <w:bookmarkStart w:id="10498" w:name="_ETM_Q12_704440"/>
      <w:bookmarkEnd w:id="10498"/>
      <w:r>
        <w:rPr>
          <w:rtl/>
        </w:rPr>
        <w:t>הזו</w:t>
      </w:r>
      <w:r>
        <w:rPr>
          <w:rFonts w:hint="cs"/>
          <w:rtl/>
        </w:rPr>
        <w:t>.</w:t>
      </w:r>
      <w:r>
        <w:rPr>
          <w:rtl/>
        </w:rPr>
        <w:t xml:space="preserve"> </w:t>
      </w:r>
      <w:bookmarkStart w:id="10499" w:name="_ETM_Q12_704920"/>
      <w:bookmarkEnd w:id="10499"/>
      <w:r>
        <w:rPr>
          <w:rtl/>
        </w:rPr>
        <w:t xml:space="preserve">הבעיה </w:t>
      </w:r>
      <w:bookmarkStart w:id="10500" w:name="_ETM_Q12_705430"/>
      <w:bookmarkEnd w:id="10500"/>
      <w:r>
        <w:rPr>
          <w:rtl/>
        </w:rPr>
        <w:t xml:space="preserve">היא </w:t>
      </w:r>
      <w:bookmarkStart w:id="10501" w:name="_ETM_Q12_705580"/>
      <w:bookmarkEnd w:id="10501"/>
      <w:r>
        <w:rPr>
          <w:rtl/>
        </w:rPr>
        <w:t xml:space="preserve">כמובן </w:t>
      </w:r>
      <w:bookmarkStart w:id="10502" w:name="_ETM_Q12_706880"/>
      <w:bookmarkEnd w:id="10502"/>
      <w:r>
        <w:rPr>
          <w:rtl/>
        </w:rPr>
        <w:t xml:space="preserve">לא </w:t>
      </w:r>
      <w:bookmarkStart w:id="10503" w:name="_ETM_Q12_707090"/>
      <w:bookmarkEnd w:id="10503"/>
      <w:r>
        <w:rPr>
          <w:rtl/>
        </w:rPr>
        <w:t xml:space="preserve">שחסרים </w:t>
      </w:r>
      <w:bookmarkStart w:id="10504" w:name="_ETM_Q12_707900"/>
      <w:bookmarkEnd w:id="10504"/>
      <w:r>
        <w:rPr>
          <w:rtl/>
        </w:rPr>
        <w:t xml:space="preserve">גופי </w:t>
      </w:r>
      <w:bookmarkStart w:id="10505" w:name="_ETM_Q12_708350"/>
      <w:bookmarkEnd w:id="10505"/>
      <w:r>
        <w:rPr>
          <w:rFonts w:hint="cs"/>
          <w:rtl/>
        </w:rPr>
        <w:t xml:space="preserve">מודיעין </w:t>
      </w:r>
      <w:bookmarkStart w:id="10506" w:name="_ETM_Q12_709550"/>
      <w:bookmarkEnd w:id="10506"/>
      <w:r>
        <w:rPr>
          <w:rtl/>
        </w:rPr>
        <w:t>שמדברים</w:t>
      </w:r>
      <w:r w:rsidR="00AF4C0C">
        <w:rPr>
          <w:rFonts w:hint="cs"/>
          <w:rtl/>
        </w:rPr>
        <w:t>.</w:t>
      </w:r>
      <w:r>
        <w:rPr>
          <w:rtl/>
        </w:rPr>
        <w:t xml:space="preserve"> </w:t>
      </w:r>
      <w:bookmarkStart w:id="10507" w:name="_ETM_Q12_710980"/>
      <w:bookmarkEnd w:id="10507"/>
      <w:r>
        <w:rPr>
          <w:rtl/>
        </w:rPr>
        <w:t xml:space="preserve">מה </w:t>
      </w:r>
      <w:bookmarkStart w:id="10508" w:name="_ETM_Q12_711189"/>
      <w:bookmarkEnd w:id="10508"/>
      <w:r>
        <w:rPr>
          <w:rtl/>
        </w:rPr>
        <w:t xml:space="preserve">שחסר </w:t>
      </w:r>
      <w:bookmarkStart w:id="10509" w:name="_ETM_Q12_711879"/>
      <w:bookmarkEnd w:id="10509"/>
      <w:r>
        <w:rPr>
          <w:rtl/>
        </w:rPr>
        <w:t xml:space="preserve">זה </w:t>
      </w:r>
      <w:bookmarkStart w:id="10510" w:name="_ETM_Q12_712000"/>
      <w:bookmarkEnd w:id="10510"/>
      <w:r>
        <w:rPr>
          <w:rtl/>
        </w:rPr>
        <w:t xml:space="preserve">מישהו </w:t>
      </w:r>
      <w:bookmarkStart w:id="10511" w:name="_ETM_Q12_712239"/>
      <w:bookmarkEnd w:id="10511"/>
      <w:r>
        <w:rPr>
          <w:rtl/>
        </w:rPr>
        <w:t xml:space="preserve">שיקשיב </w:t>
      </w:r>
      <w:bookmarkStart w:id="10512" w:name="_ETM_Q12_712840"/>
      <w:bookmarkEnd w:id="10512"/>
      <w:r>
        <w:rPr>
          <w:rtl/>
        </w:rPr>
        <w:t>להם</w:t>
      </w:r>
      <w:r>
        <w:rPr>
          <w:rFonts w:hint="cs"/>
          <w:rtl/>
        </w:rPr>
        <w:t>;</w:t>
      </w:r>
      <w:r>
        <w:rPr>
          <w:rtl/>
        </w:rPr>
        <w:t xml:space="preserve"> </w:t>
      </w:r>
      <w:bookmarkStart w:id="10513" w:name="_ETM_Q12_714819"/>
      <w:bookmarkEnd w:id="10513"/>
      <w:r>
        <w:rPr>
          <w:rtl/>
        </w:rPr>
        <w:t xml:space="preserve">מה </w:t>
      </w:r>
      <w:bookmarkStart w:id="10514" w:name="_ETM_Q12_715030"/>
      <w:bookmarkEnd w:id="10514"/>
      <w:r>
        <w:rPr>
          <w:rtl/>
        </w:rPr>
        <w:t xml:space="preserve">שחסר </w:t>
      </w:r>
      <w:bookmarkStart w:id="10515" w:name="_ETM_Q12_715569"/>
      <w:bookmarkEnd w:id="10515"/>
      <w:r>
        <w:rPr>
          <w:rtl/>
        </w:rPr>
        <w:t xml:space="preserve">זה </w:t>
      </w:r>
      <w:bookmarkStart w:id="10516" w:name="_ETM_Q12_715719"/>
      <w:bookmarkEnd w:id="10516"/>
      <w:r>
        <w:rPr>
          <w:rtl/>
        </w:rPr>
        <w:t xml:space="preserve">שתהיה </w:t>
      </w:r>
      <w:bookmarkStart w:id="10517" w:name="_ETM_Q12_716170"/>
      <w:bookmarkEnd w:id="10517"/>
      <w:r>
        <w:rPr>
          <w:rtl/>
        </w:rPr>
        <w:t>פה</w:t>
      </w:r>
      <w:r>
        <w:rPr>
          <w:rFonts w:hint="cs"/>
          <w:rtl/>
        </w:rPr>
        <w:t xml:space="preserve"> </w:t>
      </w:r>
      <w:r>
        <w:rPr>
          <w:rFonts w:hint="eastAsia"/>
          <w:rtl/>
        </w:rPr>
        <w:t>–</w:t>
      </w:r>
      <w:r>
        <w:rPr>
          <w:rtl/>
        </w:rPr>
        <w:t xml:space="preserve"> </w:t>
      </w:r>
      <w:bookmarkStart w:id="10518" w:name="_ETM_Q12_716379"/>
      <w:bookmarkEnd w:id="10518"/>
      <w:r>
        <w:rPr>
          <w:rtl/>
        </w:rPr>
        <w:t xml:space="preserve">ואין </w:t>
      </w:r>
      <w:bookmarkStart w:id="10519" w:name="_ETM_Q12_716739"/>
      <w:bookmarkEnd w:id="10519"/>
      <w:r>
        <w:rPr>
          <w:rtl/>
        </w:rPr>
        <w:t xml:space="preserve">לנו </w:t>
      </w:r>
      <w:bookmarkStart w:id="10520" w:name="_ETM_Q12_716980"/>
      <w:bookmarkEnd w:id="10520"/>
      <w:r>
        <w:rPr>
          <w:rtl/>
        </w:rPr>
        <w:t xml:space="preserve">את </w:t>
      </w:r>
      <w:bookmarkStart w:id="10521" w:name="_ETM_Q12_717099"/>
      <w:bookmarkEnd w:id="10521"/>
      <w:r>
        <w:rPr>
          <w:rtl/>
        </w:rPr>
        <w:t xml:space="preserve">זה </w:t>
      </w:r>
      <w:bookmarkStart w:id="10522" w:name="_ETM_Q12_717219"/>
      <w:bookmarkEnd w:id="10522"/>
      <w:r>
        <w:rPr>
          <w:rtl/>
        </w:rPr>
        <w:t xml:space="preserve">היום </w:t>
      </w:r>
      <w:bookmarkStart w:id="10523" w:name="_ETM_Q12_717519"/>
      <w:bookmarkEnd w:id="10523"/>
      <w:r>
        <w:rPr>
          <w:rFonts w:hint="cs"/>
          <w:rtl/>
        </w:rPr>
        <w:t xml:space="preserve">– </w:t>
      </w:r>
      <w:r>
        <w:rPr>
          <w:rtl/>
        </w:rPr>
        <w:t xml:space="preserve">ממשלה </w:t>
      </w:r>
      <w:bookmarkStart w:id="10524" w:name="_ETM_Q12_718480"/>
      <w:bookmarkEnd w:id="10524"/>
      <w:r>
        <w:rPr>
          <w:rtl/>
        </w:rPr>
        <w:t xml:space="preserve">שמקשיבה </w:t>
      </w:r>
      <w:bookmarkStart w:id="10525" w:name="_ETM_Q12_719230"/>
      <w:bookmarkEnd w:id="10525"/>
      <w:r>
        <w:rPr>
          <w:rtl/>
        </w:rPr>
        <w:t xml:space="preserve">למה </w:t>
      </w:r>
      <w:bookmarkStart w:id="10526" w:name="_ETM_Q12_719500"/>
      <w:bookmarkEnd w:id="10526"/>
      <w:r>
        <w:rPr>
          <w:rtl/>
        </w:rPr>
        <w:t xml:space="preserve">שאומרים </w:t>
      </w:r>
      <w:bookmarkStart w:id="10527" w:name="_ETM_Q12_720010"/>
      <w:bookmarkEnd w:id="10527"/>
      <w:r>
        <w:rPr>
          <w:rtl/>
        </w:rPr>
        <w:t>לה</w:t>
      </w:r>
      <w:r w:rsidR="00213F13">
        <w:rPr>
          <w:rFonts w:hint="cs"/>
          <w:rtl/>
        </w:rPr>
        <w:t>.</w:t>
      </w:r>
      <w:r>
        <w:rPr>
          <w:rtl/>
        </w:rPr>
        <w:t xml:space="preserve"> </w:t>
      </w:r>
      <w:bookmarkStart w:id="10528" w:name="_ETM_Q12_720859"/>
      <w:bookmarkEnd w:id="10528"/>
      <w:r>
        <w:rPr>
          <w:rtl/>
        </w:rPr>
        <w:t xml:space="preserve">מה </w:t>
      </w:r>
      <w:bookmarkStart w:id="10529" w:name="_ETM_Q12_721159"/>
      <w:bookmarkEnd w:id="10529"/>
      <w:r>
        <w:rPr>
          <w:rtl/>
        </w:rPr>
        <w:t xml:space="preserve">שחסר </w:t>
      </w:r>
      <w:bookmarkStart w:id="10530" w:name="_ETM_Q12_721760"/>
      <w:bookmarkEnd w:id="10530"/>
      <w:r>
        <w:rPr>
          <w:rtl/>
        </w:rPr>
        <w:t xml:space="preserve">לצה"ל </w:t>
      </w:r>
      <w:bookmarkStart w:id="10531" w:name="_ETM_Q12_722239"/>
      <w:bookmarkEnd w:id="10531"/>
      <w:r>
        <w:rPr>
          <w:rtl/>
        </w:rPr>
        <w:t xml:space="preserve">בשביל </w:t>
      </w:r>
      <w:bookmarkStart w:id="10532" w:name="_ETM_Q12_722510"/>
      <w:bookmarkEnd w:id="10532"/>
      <w:r>
        <w:rPr>
          <w:rtl/>
        </w:rPr>
        <w:t xml:space="preserve">לנצח </w:t>
      </w:r>
      <w:bookmarkStart w:id="10533" w:name="_ETM_Q12_723700"/>
      <w:bookmarkEnd w:id="10533"/>
      <w:r>
        <w:rPr>
          <w:rtl/>
        </w:rPr>
        <w:t xml:space="preserve">זה </w:t>
      </w:r>
      <w:bookmarkStart w:id="10534" w:name="_ETM_Q12_723940"/>
      <w:bookmarkEnd w:id="10534"/>
      <w:r>
        <w:rPr>
          <w:rtl/>
        </w:rPr>
        <w:t xml:space="preserve">לא </w:t>
      </w:r>
      <w:bookmarkStart w:id="10535" w:name="_ETM_Q12_724179"/>
      <w:bookmarkEnd w:id="10535"/>
      <w:r>
        <w:rPr>
          <w:rtl/>
        </w:rPr>
        <w:t xml:space="preserve">שיהיה </w:t>
      </w:r>
      <w:bookmarkStart w:id="10536" w:name="_ETM_Q12_724750"/>
      <w:bookmarkEnd w:id="10536"/>
      <w:r>
        <w:rPr>
          <w:rtl/>
        </w:rPr>
        <w:t xml:space="preserve">עוד </w:t>
      </w:r>
      <w:bookmarkStart w:id="10537" w:name="_ETM_Q12_724989"/>
      <w:bookmarkEnd w:id="10537"/>
      <w:r>
        <w:rPr>
          <w:rtl/>
        </w:rPr>
        <w:t xml:space="preserve">גוף </w:t>
      </w:r>
      <w:bookmarkStart w:id="10538" w:name="_ETM_Q12_725260"/>
      <w:bookmarkEnd w:id="10538"/>
      <w:r>
        <w:rPr>
          <w:rtl/>
        </w:rPr>
        <w:t>מודיעין</w:t>
      </w:r>
      <w:r>
        <w:rPr>
          <w:rFonts w:hint="cs"/>
          <w:rtl/>
        </w:rPr>
        <w:t>;</w:t>
      </w:r>
      <w:r>
        <w:rPr>
          <w:rtl/>
        </w:rPr>
        <w:t xml:space="preserve"> </w:t>
      </w:r>
      <w:bookmarkStart w:id="10539" w:name="_ETM_Q12_726270"/>
      <w:bookmarkEnd w:id="10539"/>
      <w:r>
        <w:rPr>
          <w:rtl/>
        </w:rPr>
        <w:t>מ</w:t>
      </w:r>
      <w:r>
        <w:rPr>
          <w:rFonts w:hint="cs"/>
          <w:rtl/>
        </w:rPr>
        <w:t xml:space="preserve">ה </w:t>
      </w:r>
      <w:bookmarkStart w:id="10540" w:name="_ETM_Q12_726840"/>
      <w:bookmarkStart w:id="10541" w:name="_ETM_Q12_727140"/>
      <w:bookmarkEnd w:id="10540"/>
      <w:bookmarkEnd w:id="10541"/>
      <w:r>
        <w:rPr>
          <w:rtl/>
        </w:rPr>
        <w:t xml:space="preserve">שחסר </w:t>
      </w:r>
      <w:bookmarkStart w:id="10542" w:name="_ETM_Q12_727650"/>
      <w:bookmarkEnd w:id="10542"/>
      <w:r>
        <w:rPr>
          <w:rtl/>
        </w:rPr>
        <w:t xml:space="preserve">לצה"ל </w:t>
      </w:r>
      <w:bookmarkStart w:id="10543" w:name="_ETM_Q12_727980"/>
      <w:bookmarkEnd w:id="10543"/>
      <w:r>
        <w:rPr>
          <w:rtl/>
        </w:rPr>
        <w:t xml:space="preserve">בשביל </w:t>
      </w:r>
      <w:bookmarkStart w:id="10544" w:name="_ETM_Q12_728220"/>
      <w:bookmarkEnd w:id="10544"/>
      <w:r>
        <w:rPr>
          <w:rtl/>
        </w:rPr>
        <w:t xml:space="preserve">לנצח </w:t>
      </w:r>
      <w:bookmarkStart w:id="10545" w:name="_ETM_Q12_729270"/>
      <w:bookmarkEnd w:id="10545"/>
      <w:r>
        <w:rPr>
          <w:rtl/>
        </w:rPr>
        <w:t xml:space="preserve">זה </w:t>
      </w:r>
      <w:bookmarkStart w:id="10546" w:name="_ETM_Q12_729540"/>
      <w:bookmarkEnd w:id="10546"/>
      <w:r>
        <w:rPr>
          <w:rtl/>
        </w:rPr>
        <w:t xml:space="preserve">לא </w:t>
      </w:r>
      <w:bookmarkStart w:id="10547" w:name="_ETM_Q12_729720"/>
      <w:bookmarkEnd w:id="10547"/>
      <w:r>
        <w:rPr>
          <w:rtl/>
        </w:rPr>
        <w:t xml:space="preserve">יועצת </w:t>
      </w:r>
      <w:bookmarkStart w:id="10548" w:name="_ETM_Q12_730200"/>
      <w:bookmarkEnd w:id="10548"/>
      <w:r>
        <w:rPr>
          <w:rtl/>
        </w:rPr>
        <w:t xml:space="preserve">משפטית </w:t>
      </w:r>
      <w:bookmarkStart w:id="10549" w:name="_ETM_Q12_730740"/>
      <w:bookmarkEnd w:id="10549"/>
      <w:r>
        <w:rPr>
          <w:rtl/>
        </w:rPr>
        <w:t xml:space="preserve">אחרת </w:t>
      </w:r>
      <w:bookmarkStart w:id="10550" w:name="_ETM_Q12_731640"/>
      <w:bookmarkEnd w:id="10550"/>
      <w:r>
        <w:rPr>
          <w:rtl/>
        </w:rPr>
        <w:t xml:space="preserve">ולא </w:t>
      </w:r>
      <w:bookmarkStart w:id="10551" w:name="_ETM_Q12_731940"/>
      <w:bookmarkEnd w:id="10551"/>
      <w:r>
        <w:rPr>
          <w:rtl/>
        </w:rPr>
        <w:t xml:space="preserve">ראש </w:t>
      </w:r>
      <w:bookmarkStart w:id="10552" w:name="_ETM_Q12_732240"/>
      <w:bookmarkEnd w:id="10552"/>
      <w:r>
        <w:rPr>
          <w:rtl/>
        </w:rPr>
        <w:t xml:space="preserve">שב"כ </w:t>
      </w:r>
      <w:bookmarkStart w:id="10553" w:name="_ETM_Q12_732600"/>
      <w:bookmarkEnd w:id="10553"/>
      <w:r>
        <w:rPr>
          <w:rtl/>
        </w:rPr>
        <w:t>אחר</w:t>
      </w:r>
      <w:r w:rsidR="00213F13">
        <w:rPr>
          <w:rFonts w:hint="cs"/>
          <w:rtl/>
        </w:rPr>
        <w:t>.</w:t>
      </w:r>
      <w:r>
        <w:rPr>
          <w:rtl/>
        </w:rPr>
        <w:t xml:space="preserve"> </w:t>
      </w:r>
      <w:bookmarkStart w:id="10554" w:name="_ETM_Q12_733230"/>
      <w:bookmarkEnd w:id="10554"/>
      <w:r>
        <w:rPr>
          <w:rtl/>
        </w:rPr>
        <w:t xml:space="preserve">מה </w:t>
      </w:r>
      <w:bookmarkStart w:id="10555" w:name="_ETM_Q12_733470"/>
      <w:bookmarkEnd w:id="10555"/>
      <w:r>
        <w:rPr>
          <w:rtl/>
        </w:rPr>
        <w:t xml:space="preserve">שחסר </w:t>
      </w:r>
      <w:bookmarkStart w:id="10556" w:name="_ETM_Q12_734040"/>
      <w:bookmarkEnd w:id="10556"/>
      <w:r>
        <w:rPr>
          <w:rtl/>
        </w:rPr>
        <w:t>ל</w:t>
      </w:r>
      <w:bookmarkStart w:id="10557" w:name="_ETM_Q12_734160"/>
      <w:bookmarkEnd w:id="10557"/>
      <w:r>
        <w:rPr>
          <w:rtl/>
        </w:rPr>
        <w:t xml:space="preserve">צה"ל </w:t>
      </w:r>
      <w:bookmarkStart w:id="10558" w:name="_ETM_Q12_734850"/>
      <w:bookmarkEnd w:id="10558"/>
      <w:r>
        <w:rPr>
          <w:rtl/>
        </w:rPr>
        <w:t xml:space="preserve">זה </w:t>
      </w:r>
      <w:bookmarkStart w:id="10559" w:name="_ETM_Q12_735120"/>
      <w:bookmarkEnd w:id="10559"/>
      <w:r>
        <w:rPr>
          <w:rtl/>
        </w:rPr>
        <w:t>חיילים</w:t>
      </w:r>
      <w:r>
        <w:rPr>
          <w:rFonts w:hint="cs"/>
          <w:rtl/>
        </w:rPr>
        <w:t>.</w:t>
      </w:r>
      <w:r>
        <w:rPr>
          <w:rtl/>
        </w:rPr>
        <w:t xml:space="preserve"> </w:t>
      </w:r>
      <w:bookmarkStart w:id="10560" w:name="_ETM_Q12_736860"/>
      <w:bookmarkEnd w:id="10560"/>
      <w:r>
        <w:rPr>
          <w:rtl/>
        </w:rPr>
        <w:t>חיילים</w:t>
      </w:r>
      <w:r>
        <w:rPr>
          <w:rFonts w:hint="cs"/>
          <w:rtl/>
        </w:rPr>
        <w:t>.</w:t>
      </w:r>
      <w:r>
        <w:rPr>
          <w:rtl/>
        </w:rPr>
        <w:t xml:space="preserve"> </w:t>
      </w:r>
      <w:bookmarkStart w:id="10561" w:name="_ETM_Q12_738430"/>
      <w:bookmarkStart w:id="10562" w:name="TOR_Q13"/>
      <w:bookmarkEnd w:id="10561"/>
      <w:bookmarkEnd w:id="10562"/>
      <w:r>
        <w:rPr>
          <w:rFonts w:hint="cs"/>
          <w:rtl/>
        </w:rPr>
        <w:t xml:space="preserve">זה הדבר שחסר לנו כדי לנצח במלחמה. אין מספיק חיילים. </w:t>
      </w:r>
    </w:p>
    <w:p w:rsidR="00776D32" w:rsidRDefault="00776D32" w:rsidP="008B3174">
      <w:pPr>
        <w:ind w:firstLine="0"/>
        <w:rPr>
          <w:rtl/>
        </w:rPr>
      </w:pPr>
    </w:p>
    <w:p w:rsidR="00776D32" w:rsidRDefault="00776D32" w:rsidP="00213F13">
      <w:pPr>
        <w:rPr>
          <w:rtl/>
        </w:rPr>
      </w:pPr>
      <w:r>
        <w:rPr>
          <w:rFonts w:hint="cs"/>
          <w:rtl/>
        </w:rPr>
        <w:t xml:space="preserve">כשהחל הדיון על חוק ההשתמטות, </w:t>
      </w:r>
      <w:bookmarkStart w:id="10563" w:name="_ETM_Q13_144000"/>
      <w:bookmarkEnd w:id="10563"/>
      <w:r>
        <w:rPr>
          <w:rFonts w:hint="cs"/>
          <w:rtl/>
        </w:rPr>
        <w:t xml:space="preserve">שאלו את הרמטכ"ל: כמה חיילים חסרים לך? הוא אמר: 10,000; שאלו את </w:t>
      </w:r>
      <w:bookmarkStart w:id="10564" w:name="_ETM_Q13_149000"/>
      <w:bookmarkEnd w:id="10564"/>
      <w:r>
        <w:rPr>
          <w:rFonts w:hint="cs"/>
          <w:rtl/>
        </w:rPr>
        <w:t xml:space="preserve">שר הביטחון דאז יואב גלנט, שיושב פה: כמה חיילים חסרים? הוא אמר: 10,000. מאז יש לנו יותר </w:t>
      </w:r>
      <w:bookmarkStart w:id="10565" w:name="_ETM_Q13_157000"/>
      <w:bookmarkEnd w:id="10565"/>
      <w:r>
        <w:rPr>
          <w:rFonts w:hint="cs"/>
          <w:rtl/>
        </w:rPr>
        <w:t>מ-12,000 פצועים, אתמול היה ההרוג ה-800 – 800 הרוגים במלחמה. חסרים חיילים, לא עוד</w:t>
      </w:r>
      <w:bookmarkStart w:id="10566" w:name="_ETM_Q13_166000"/>
      <w:bookmarkEnd w:id="10566"/>
      <w:r>
        <w:rPr>
          <w:rFonts w:hint="cs"/>
          <w:rtl/>
        </w:rPr>
        <w:t xml:space="preserve"> גופי מודיעין, לא משפטנים. חיילים חסרים למדינת ישראל, חיילים חסרים לצבא ההגנה לישראל, ואנחנו צריכים לגייס את המשתמטים. כל עוד הממשלה </w:t>
      </w:r>
      <w:bookmarkStart w:id="10567" w:name="_ETM_Q13_180000"/>
      <w:bookmarkEnd w:id="10567"/>
      <w:r>
        <w:rPr>
          <w:rFonts w:hint="cs"/>
          <w:rtl/>
        </w:rPr>
        <w:t>הזאת לא מגייסת את המשתמטים, שלא יעלו הנה לדוכן לדבר ביטחון</w:t>
      </w:r>
      <w:r w:rsidR="00213F13">
        <w:rPr>
          <w:rFonts w:hint="cs"/>
          <w:rtl/>
        </w:rPr>
        <w:t>.</w:t>
      </w:r>
      <w:r>
        <w:rPr>
          <w:rFonts w:hint="cs"/>
          <w:rtl/>
        </w:rPr>
        <w:t xml:space="preserve"> אין </w:t>
      </w:r>
      <w:bookmarkStart w:id="10568" w:name="_ETM_Q13_187000"/>
      <w:bookmarkEnd w:id="10568"/>
      <w:r>
        <w:rPr>
          <w:rFonts w:hint="cs"/>
          <w:rtl/>
        </w:rPr>
        <w:t xml:space="preserve">להם את הזכות. </w:t>
      </w:r>
    </w:p>
    <w:p w:rsidR="00776D32" w:rsidRDefault="00776D32" w:rsidP="009635F5">
      <w:pPr>
        <w:rPr>
          <w:rtl/>
        </w:rPr>
      </w:pPr>
    </w:p>
    <w:p w:rsidR="00776D32" w:rsidRDefault="00776D32" w:rsidP="008B3174">
      <w:pPr>
        <w:pStyle w:val="af6"/>
        <w:keepNext/>
        <w:rPr>
          <w:rtl/>
        </w:rPr>
      </w:pPr>
      <w:r w:rsidRPr="00941CF0">
        <w:rPr>
          <w:rStyle w:val="TagStyle"/>
          <w:rtl/>
        </w:rPr>
        <w:t xml:space="preserve"> &lt;&lt; יור &gt;&gt; </w:t>
      </w:r>
      <w:r>
        <w:rPr>
          <w:rtl/>
        </w:rPr>
        <w:t>היו"ר ארז מלול:</w:t>
      </w:r>
      <w:r w:rsidRPr="00941CF0">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אני מזמין את המציע להשיב </w:t>
      </w:r>
      <w:r w:rsidR="00213F13">
        <w:rPr>
          <w:rFonts w:hint="cs"/>
          <w:rtl/>
          <w:lang w:eastAsia="he-IL"/>
        </w:rPr>
        <w:t>ע</w:t>
      </w:r>
      <w:r>
        <w:rPr>
          <w:rFonts w:hint="cs"/>
          <w:rtl/>
          <w:lang w:eastAsia="he-IL"/>
        </w:rPr>
        <w:t>ל</w:t>
      </w:r>
      <w:r w:rsidR="00213F13">
        <w:rPr>
          <w:rFonts w:hint="cs"/>
          <w:rtl/>
          <w:lang w:eastAsia="he-IL"/>
        </w:rPr>
        <w:t xml:space="preserve"> ה</w:t>
      </w:r>
      <w:r>
        <w:rPr>
          <w:rFonts w:hint="cs"/>
          <w:rtl/>
          <w:lang w:eastAsia="he-IL"/>
        </w:rPr>
        <w:t xml:space="preserve">התנגדות. שלוש דקות לרשותך. </w:t>
      </w:r>
    </w:p>
    <w:p w:rsidR="00776D32" w:rsidRDefault="00776D32" w:rsidP="008B3174">
      <w:pPr>
        <w:rPr>
          <w:rtl/>
          <w:lang w:eastAsia="he-IL"/>
        </w:rPr>
      </w:pPr>
    </w:p>
    <w:p w:rsidR="00776D32" w:rsidRDefault="00776D32" w:rsidP="008B3174">
      <w:pPr>
        <w:pStyle w:val="a4"/>
        <w:keepNext/>
        <w:rPr>
          <w:rtl/>
        </w:rPr>
      </w:pPr>
      <w:bookmarkStart w:id="10569" w:name="ET_speaker_6164_3"/>
      <w:r w:rsidRPr="00941CF0">
        <w:rPr>
          <w:rStyle w:val="TagStyle"/>
          <w:rtl/>
        </w:rPr>
        <w:t xml:space="preserve"> &lt;&lt; דובר &gt;&gt; </w:t>
      </w:r>
      <w:bookmarkStart w:id="10570" w:name="_Toc183035815"/>
      <w:bookmarkStart w:id="10571" w:name="_Toc203553441"/>
      <w:bookmarkStart w:id="10572" w:name="_Toc214386539"/>
      <w:r>
        <w:rPr>
          <w:rtl/>
        </w:rPr>
        <w:t>עמית הלוי (הליכוד):</w:t>
      </w:r>
      <w:bookmarkEnd w:id="10570"/>
      <w:bookmarkEnd w:id="10571"/>
      <w:bookmarkEnd w:id="10572"/>
      <w:r w:rsidRPr="00941CF0">
        <w:rPr>
          <w:rStyle w:val="TagStyle"/>
          <w:rtl/>
        </w:rPr>
        <w:t xml:space="preserve"> &lt;&lt; דובר &gt;&gt;</w:t>
      </w:r>
      <w:r>
        <w:rPr>
          <w:rtl/>
        </w:rPr>
        <w:t xml:space="preserve">   </w:t>
      </w:r>
      <w:bookmarkEnd w:id="10569"/>
    </w:p>
    <w:p w:rsidR="00776D32" w:rsidRDefault="00776D32" w:rsidP="008B3174">
      <w:pPr>
        <w:rPr>
          <w:rtl/>
          <w:lang w:eastAsia="he-IL"/>
        </w:rPr>
      </w:pPr>
    </w:p>
    <w:p w:rsidR="00776D32" w:rsidRDefault="00776D32" w:rsidP="00213F13">
      <w:pPr>
        <w:rPr>
          <w:rtl/>
          <w:lang w:eastAsia="he-IL"/>
        </w:rPr>
      </w:pPr>
      <w:r>
        <w:rPr>
          <w:rFonts w:hint="cs"/>
          <w:rtl/>
          <w:lang w:eastAsia="he-IL"/>
        </w:rPr>
        <w:t xml:space="preserve">חבר הכנסת יאיר לפיד, ראש האופוזיציה, אתה אומר שלא חסרים גופי מודיעין. אתה היית ראש ממשלה </w:t>
      </w:r>
      <w:r>
        <w:rPr>
          <w:rFonts w:hint="eastAsia"/>
          <w:rtl/>
          <w:lang w:eastAsia="he-IL"/>
        </w:rPr>
        <w:t>–</w:t>
      </w:r>
      <w:r>
        <w:rPr>
          <w:rFonts w:hint="cs"/>
          <w:rtl/>
          <w:lang w:eastAsia="he-IL"/>
        </w:rPr>
        <w:t xml:space="preserve"> אני פונה אליך בכנות. כל מה שאומר </w:t>
      </w:r>
      <w:bookmarkStart w:id="10573" w:name="_ETM_Q13_233000"/>
      <w:bookmarkEnd w:id="10573"/>
      <w:r>
        <w:rPr>
          <w:rFonts w:hint="cs"/>
          <w:rtl/>
          <w:lang w:eastAsia="he-IL"/>
        </w:rPr>
        <w:t xml:space="preserve">לך אלעזר שטרן, אגב, גם תבחן, תבקש </w:t>
      </w:r>
      <w:r>
        <w:rPr>
          <w:lang w:eastAsia="he-IL"/>
        </w:rPr>
        <w:t>second opinion</w:t>
      </w:r>
      <w:r w:rsidR="00213F13">
        <w:rPr>
          <w:rFonts w:hint="cs"/>
          <w:rtl/>
          <w:lang w:eastAsia="he-IL"/>
        </w:rPr>
        <w:t>,</w:t>
      </w:r>
      <w:r>
        <w:rPr>
          <w:rFonts w:hint="cs"/>
          <w:rtl/>
          <w:lang w:eastAsia="he-IL"/>
        </w:rPr>
        <w:t xml:space="preserve"> אבל אני מציע שתקשיב, </w:t>
      </w:r>
      <w:bookmarkStart w:id="10574" w:name="_ETM_Q13_240000"/>
      <w:bookmarkEnd w:id="10574"/>
      <w:r>
        <w:rPr>
          <w:rFonts w:hint="cs"/>
          <w:rtl/>
          <w:lang w:eastAsia="he-IL"/>
        </w:rPr>
        <w:t>כיוון שהיית ראש ממשלה</w:t>
      </w:r>
      <w:r w:rsidR="00213F13">
        <w:rPr>
          <w:rFonts w:hint="cs"/>
          <w:rtl/>
          <w:lang w:eastAsia="he-IL"/>
        </w:rPr>
        <w:t>.</w:t>
      </w:r>
      <w:r>
        <w:rPr>
          <w:rFonts w:hint="cs"/>
          <w:rtl/>
          <w:lang w:eastAsia="he-IL"/>
        </w:rPr>
        <w:t xml:space="preserve"> אתה חתמת על הסכם הגז עם חיזבאללה. </w:t>
      </w:r>
    </w:p>
    <w:p w:rsidR="00776D32" w:rsidRDefault="00776D32" w:rsidP="008B3174">
      <w:pPr>
        <w:rPr>
          <w:rtl/>
          <w:lang w:eastAsia="he-IL"/>
        </w:rPr>
      </w:pPr>
    </w:p>
    <w:p w:rsidR="00776D32" w:rsidRDefault="00776D32" w:rsidP="008B3174">
      <w:pPr>
        <w:pStyle w:val="af5"/>
        <w:keepNext/>
        <w:rPr>
          <w:rtl/>
        </w:rPr>
      </w:pPr>
      <w:bookmarkStart w:id="10575" w:name="ET_interruption_5087_4"/>
      <w:r w:rsidRPr="00941CF0">
        <w:rPr>
          <w:rStyle w:val="TagStyle"/>
          <w:rtl/>
        </w:rPr>
        <w:t xml:space="preserve"> &lt;&lt; קריאה &gt;&gt; </w:t>
      </w:r>
      <w:r>
        <w:rPr>
          <w:rtl/>
        </w:rPr>
        <w:t>יאיר לפיד (יש עתיד):</w:t>
      </w:r>
      <w:r w:rsidRPr="00941CF0">
        <w:rPr>
          <w:rStyle w:val="TagStyle"/>
          <w:rtl/>
        </w:rPr>
        <w:t xml:space="preserve"> &lt;&lt; קריאה &gt;&gt;</w:t>
      </w:r>
      <w:r>
        <w:rPr>
          <w:rtl/>
        </w:rPr>
        <w:t xml:space="preserve">   </w:t>
      </w:r>
      <w:bookmarkEnd w:id="10575"/>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תגיד, למה אתה משקר? זה היה ממשלת לבנון. </w:t>
      </w:r>
    </w:p>
    <w:p w:rsidR="00776D32" w:rsidRDefault="00776D32" w:rsidP="008B3174">
      <w:pPr>
        <w:rPr>
          <w:rtl/>
          <w:lang w:eastAsia="he-IL"/>
        </w:rPr>
      </w:pPr>
    </w:p>
    <w:p w:rsidR="00776D32" w:rsidRDefault="00776D32" w:rsidP="008B3174">
      <w:pPr>
        <w:pStyle w:val="-"/>
        <w:keepNext/>
        <w:rPr>
          <w:rtl/>
        </w:rPr>
      </w:pPr>
      <w:bookmarkStart w:id="10576" w:name="ET_speakercontinue_6164_20"/>
      <w:r w:rsidRPr="00CF3398">
        <w:rPr>
          <w:rStyle w:val="TagStyle"/>
          <w:rtl/>
        </w:rPr>
        <w:t xml:space="preserve"> &lt;&lt; דובר_המשך &gt;&gt; </w:t>
      </w:r>
      <w:r>
        <w:rPr>
          <w:rtl/>
        </w:rPr>
        <w:t>עמית הלוי (הליכוד):</w:t>
      </w:r>
      <w:r w:rsidRPr="00CF3398">
        <w:rPr>
          <w:rStyle w:val="TagStyle"/>
          <w:rtl/>
        </w:rPr>
        <w:t xml:space="preserve"> &lt;&lt; דובר_המשך &gt;&gt;</w:t>
      </w:r>
      <w:r>
        <w:rPr>
          <w:rtl/>
        </w:rPr>
        <w:t xml:space="preserve">   </w:t>
      </w:r>
      <w:bookmarkEnd w:id="10576"/>
    </w:p>
    <w:p w:rsidR="00776D32" w:rsidRDefault="00776D32" w:rsidP="008B3174">
      <w:pPr>
        <w:rPr>
          <w:rtl/>
          <w:lang w:eastAsia="he-IL"/>
        </w:rPr>
      </w:pPr>
    </w:p>
    <w:p w:rsidR="00776D32" w:rsidRDefault="00776D32" w:rsidP="00042674">
      <w:pPr>
        <w:rPr>
          <w:rtl/>
          <w:lang w:eastAsia="he-IL"/>
        </w:rPr>
      </w:pPr>
      <w:bookmarkStart w:id="10577" w:name="_ETM_Q13_244000"/>
      <w:bookmarkEnd w:id="10577"/>
      <w:r>
        <w:rPr>
          <w:rFonts w:hint="cs"/>
          <w:rtl/>
          <w:lang w:eastAsia="he-IL"/>
        </w:rPr>
        <w:t xml:space="preserve">רגע, רגע, רגע. לא </w:t>
      </w:r>
      <w:proofErr w:type="spellStart"/>
      <w:r>
        <w:rPr>
          <w:rFonts w:hint="cs"/>
          <w:rtl/>
          <w:lang w:eastAsia="he-IL"/>
        </w:rPr>
        <w:t>לא</w:t>
      </w:r>
      <w:proofErr w:type="spellEnd"/>
      <w:r>
        <w:rPr>
          <w:rFonts w:hint="cs"/>
          <w:rtl/>
          <w:lang w:eastAsia="he-IL"/>
        </w:rPr>
        <w:t>,</w:t>
      </w:r>
      <w:bookmarkStart w:id="10578" w:name="_ETM_Q13_248000"/>
      <w:bookmarkEnd w:id="10578"/>
      <w:r>
        <w:rPr>
          <w:rFonts w:hint="cs"/>
          <w:rtl/>
          <w:lang w:eastAsia="he-IL"/>
        </w:rPr>
        <w:t xml:space="preserve"> אמר אלעזר שטרן בריאיון, אמר אלעזר שטרן</w:t>
      </w:r>
      <w:bookmarkStart w:id="10579" w:name="_ETM_Q13_252000"/>
      <w:bookmarkEnd w:id="10579"/>
      <w:r>
        <w:rPr>
          <w:rFonts w:hint="cs"/>
          <w:rtl/>
          <w:lang w:eastAsia="he-IL"/>
        </w:rPr>
        <w:t xml:space="preserve"> בריאיון: ההסכם הוא עם חיזבאללה. אתה כבר מדבר </w:t>
      </w:r>
      <w:bookmarkStart w:id="10580" w:name="_ETM_Q13_257000"/>
      <w:bookmarkEnd w:id="10580"/>
      <w:r>
        <w:rPr>
          <w:rFonts w:hint="cs"/>
          <w:rtl/>
          <w:lang w:eastAsia="he-IL"/>
        </w:rPr>
        <w:t xml:space="preserve">איתו, תשאל אותו. </w:t>
      </w:r>
    </w:p>
    <w:p w:rsidR="00776D32" w:rsidRDefault="00776D32" w:rsidP="008B3174">
      <w:pPr>
        <w:rPr>
          <w:rtl/>
          <w:lang w:eastAsia="he-IL"/>
        </w:rPr>
      </w:pPr>
      <w:bookmarkStart w:id="10581" w:name="_ETM_Q13_255000"/>
      <w:bookmarkEnd w:id="10581"/>
    </w:p>
    <w:p w:rsidR="00776D32" w:rsidRDefault="00776D32" w:rsidP="008B3174">
      <w:pPr>
        <w:pStyle w:val="af5"/>
        <w:keepNext/>
        <w:rPr>
          <w:rtl/>
        </w:rPr>
      </w:pPr>
      <w:bookmarkStart w:id="10582" w:name="ET_interruption_6231_21"/>
      <w:r w:rsidRPr="00CF3398">
        <w:rPr>
          <w:rStyle w:val="TagStyle"/>
          <w:rtl/>
        </w:rPr>
        <w:t xml:space="preserve"> &lt;&lt; קריאה &gt;&gt; </w:t>
      </w:r>
      <w:r>
        <w:rPr>
          <w:rtl/>
        </w:rPr>
        <w:t>יסמין פרידמן (יש עתיד):</w:t>
      </w:r>
      <w:r w:rsidRPr="00CF3398">
        <w:rPr>
          <w:rStyle w:val="TagStyle"/>
          <w:rtl/>
        </w:rPr>
        <w:t xml:space="preserve"> &lt;&lt; קריאה &gt;&gt;</w:t>
      </w:r>
      <w:r>
        <w:rPr>
          <w:rtl/>
        </w:rPr>
        <w:t xml:space="preserve">   </w:t>
      </w:r>
      <w:bookmarkEnd w:id="10582"/>
    </w:p>
    <w:p w:rsidR="00776D32" w:rsidRDefault="00776D32" w:rsidP="005D1BD4">
      <w:pPr>
        <w:rPr>
          <w:rtl/>
          <w:lang w:eastAsia="he-IL"/>
        </w:rPr>
      </w:pPr>
    </w:p>
    <w:p w:rsidR="00776D32" w:rsidRDefault="00776D32" w:rsidP="008B3174">
      <w:pPr>
        <w:rPr>
          <w:rtl/>
          <w:lang w:eastAsia="he-IL"/>
        </w:rPr>
      </w:pPr>
      <w:bookmarkStart w:id="10583" w:name="_ETM_Q13_254000"/>
      <w:bookmarkEnd w:id="10583"/>
      <w:r>
        <w:rPr>
          <w:rFonts w:hint="cs"/>
          <w:rtl/>
          <w:lang w:eastAsia="he-IL"/>
        </w:rPr>
        <w:t>תפסיקו לשקר. ההסכם היה עם ממשלת לבנון.</w:t>
      </w:r>
    </w:p>
    <w:p w:rsidR="00776D32" w:rsidRDefault="00776D32" w:rsidP="008B3174">
      <w:pPr>
        <w:rPr>
          <w:rtl/>
          <w:lang w:eastAsia="he-IL"/>
        </w:rPr>
      </w:pPr>
    </w:p>
    <w:p w:rsidR="00776D32" w:rsidRDefault="00776D32" w:rsidP="008B3174">
      <w:pPr>
        <w:pStyle w:val="af6"/>
        <w:keepNext/>
        <w:rPr>
          <w:rtl/>
        </w:rPr>
      </w:pPr>
      <w:r w:rsidRPr="00CC632A">
        <w:rPr>
          <w:rStyle w:val="TagStyle"/>
          <w:rtl/>
        </w:rPr>
        <w:t xml:space="preserve"> &lt;&lt; יור &gt;&gt; </w:t>
      </w:r>
      <w:r>
        <w:rPr>
          <w:rtl/>
        </w:rPr>
        <w:t>היו"ר ארז מלול:</w:t>
      </w:r>
      <w:r w:rsidRPr="00CC632A">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חברת הכנסת יסמין פרידמן, את בקריאה ראשונה.</w:t>
      </w:r>
      <w:bookmarkStart w:id="10584" w:name="_ETM_Q13_261000"/>
      <w:bookmarkEnd w:id="10584"/>
      <w:r>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bookmarkStart w:id="10585" w:name="ET_speakercontinue_6164_23"/>
      <w:r w:rsidRPr="00CC632A">
        <w:rPr>
          <w:rStyle w:val="TagStyle"/>
          <w:rtl/>
        </w:rPr>
        <w:t xml:space="preserve"> &lt;&lt; דובר_המשך &gt;&gt; </w:t>
      </w:r>
      <w:r>
        <w:rPr>
          <w:rtl/>
        </w:rPr>
        <w:t>עמית הלוי (הליכוד):</w:t>
      </w:r>
      <w:r w:rsidRPr="00CC632A">
        <w:rPr>
          <w:rStyle w:val="TagStyle"/>
          <w:rtl/>
        </w:rPr>
        <w:t xml:space="preserve"> &lt;&lt; דובר_המשך &gt;&gt;</w:t>
      </w:r>
      <w:r>
        <w:rPr>
          <w:rtl/>
        </w:rPr>
        <w:t xml:space="preserve">   </w:t>
      </w:r>
      <w:bookmarkEnd w:id="10585"/>
    </w:p>
    <w:p w:rsidR="00776D32" w:rsidRDefault="00776D32" w:rsidP="005D1BD4">
      <w:pPr>
        <w:rPr>
          <w:rtl/>
          <w:lang w:eastAsia="he-IL"/>
        </w:rPr>
      </w:pPr>
    </w:p>
    <w:p w:rsidR="00776D32" w:rsidRDefault="00776D32" w:rsidP="008B3174">
      <w:pPr>
        <w:rPr>
          <w:rtl/>
          <w:lang w:eastAsia="he-IL"/>
        </w:rPr>
      </w:pPr>
      <w:r>
        <w:rPr>
          <w:rFonts w:hint="cs"/>
          <w:rtl/>
          <w:lang w:eastAsia="he-IL"/>
        </w:rPr>
        <w:t>ההסכם לא היה עם ממשלת לבנון.</w:t>
      </w:r>
    </w:p>
    <w:p w:rsidR="00776D32" w:rsidRDefault="00776D32" w:rsidP="008B3174">
      <w:pPr>
        <w:rPr>
          <w:rtl/>
          <w:lang w:eastAsia="he-IL"/>
        </w:rPr>
      </w:pPr>
    </w:p>
    <w:p w:rsidR="00776D32" w:rsidRDefault="00776D32" w:rsidP="008B3174">
      <w:pPr>
        <w:pStyle w:val="af5"/>
        <w:keepNext/>
        <w:rPr>
          <w:rtl/>
        </w:rPr>
      </w:pPr>
      <w:bookmarkStart w:id="10586" w:name="ET_interruption_6231_24"/>
      <w:r w:rsidRPr="00CC632A">
        <w:rPr>
          <w:rStyle w:val="TagStyle"/>
          <w:rtl/>
        </w:rPr>
        <w:t xml:space="preserve"> &lt;&lt; קריאה &gt;&gt; </w:t>
      </w:r>
      <w:r>
        <w:rPr>
          <w:rtl/>
        </w:rPr>
        <w:t>יסמין פרידמן (יש עתיד):</w:t>
      </w:r>
      <w:r w:rsidRPr="00CC632A">
        <w:rPr>
          <w:rStyle w:val="TagStyle"/>
          <w:rtl/>
        </w:rPr>
        <w:t xml:space="preserve"> &lt;&lt; קריאה &gt;&gt;</w:t>
      </w:r>
      <w:r>
        <w:rPr>
          <w:rtl/>
        </w:rPr>
        <w:t xml:space="preserve">   </w:t>
      </w:r>
      <w:bookmarkEnd w:id="1058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חלאס עם תרבות השקרים בבית הזה, חבורה של שקרנים </w:t>
      </w:r>
      <w:r w:rsidR="005D1BD4">
        <w:rPr>
          <w:rFonts w:hint="cs"/>
          <w:rtl/>
          <w:lang w:eastAsia="he-IL"/>
        </w:rPr>
        <w:t>– – –</w:t>
      </w:r>
    </w:p>
    <w:p w:rsidR="00776D32" w:rsidRDefault="00776D32" w:rsidP="008B3174">
      <w:pPr>
        <w:rPr>
          <w:rtl/>
          <w:lang w:eastAsia="he-IL"/>
        </w:rPr>
      </w:pPr>
      <w:bookmarkStart w:id="10587" w:name="_ETM_Q13_264000"/>
      <w:bookmarkEnd w:id="10587"/>
    </w:p>
    <w:p w:rsidR="00776D32" w:rsidRDefault="00776D32" w:rsidP="008B3174">
      <w:pPr>
        <w:pStyle w:val="af6"/>
        <w:keepNext/>
        <w:rPr>
          <w:rtl/>
        </w:rPr>
      </w:pPr>
      <w:r w:rsidRPr="00CC632A">
        <w:rPr>
          <w:rStyle w:val="TagStyle"/>
          <w:rtl/>
        </w:rPr>
        <w:t xml:space="preserve"> &lt;&lt; יור &gt;&gt; </w:t>
      </w:r>
      <w:r>
        <w:rPr>
          <w:rtl/>
        </w:rPr>
        <w:t>היו"ר ארז מלול:</w:t>
      </w:r>
      <w:r w:rsidRPr="00CC632A">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חברת הכנסת </w:t>
      </w:r>
      <w:bookmarkStart w:id="10588" w:name="_ETM_Q13_256000"/>
      <w:bookmarkEnd w:id="10588"/>
      <w:r>
        <w:rPr>
          <w:rFonts w:hint="cs"/>
          <w:rtl/>
          <w:lang w:eastAsia="he-IL"/>
        </w:rPr>
        <w:t xml:space="preserve">יסמין פרידמן, קריאה שנייה. </w:t>
      </w:r>
    </w:p>
    <w:p w:rsidR="00776D32" w:rsidRDefault="00776D32" w:rsidP="008B3174">
      <w:pPr>
        <w:rPr>
          <w:rtl/>
          <w:lang w:eastAsia="he-IL"/>
        </w:rPr>
      </w:pPr>
    </w:p>
    <w:p w:rsidR="00776D32" w:rsidRDefault="00776D32" w:rsidP="008B3174">
      <w:pPr>
        <w:pStyle w:val="-"/>
        <w:keepNext/>
        <w:rPr>
          <w:rtl/>
        </w:rPr>
      </w:pPr>
      <w:bookmarkStart w:id="10589" w:name="ET_speakercontinue_6164_26"/>
      <w:r w:rsidRPr="00CC632A">
        <w:rPr>
          <w:rStyle w:val="TagStyle"/>
          <w:rtl/>
        </w:rPr>
        <w:t xml:space="preserve"> &lt;&lt; דובר_המשך &gt;&gt; </w:t>
      </w:r>
      <w:r>
        <w:rPr>
          <w:rtl/>
        </w:rPr>
        <w:t>עמית הלוי (הליכוד):</w:t>
      </w:r>
      <w:r w:rsidRPr="00CC632A">
        <w:rPr>
          <w:rStyle w:val="TagStyle"/>
          <w:rtl/>
        </w:rPr>
        <w:t xml:space="preserve"> &lt;&lt; דובר_המשך &gt;&gt;</w:t>
      </w:r>
      <w:r>
        <w:rPr>
          <w:rtl/>
        </w:rPr>
        <w:t xml:space="preserve">   </w:t>
      </w:r>
      <w:bookmarkEnd w:id="10589"/>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למה אתה אומר? הרי </w:t>
      </w:r>
      <w:bookmarkStart w:id="10590" w:name="_ETM_Q13_258000"/>
      <w:bookmarkEnd w:id="10590"/>
      <w:r>
        <w:rPr>
          <w:rFonts w:hint="cs"/>
          <w:rtl/>
          <w:lang w:eastAsia="he-IL"/>
        </w:rPr>
        <w:t xml:space="preserve">ההסכם לא היה עם ממשלת לבנון, אם כבר אתה מדייק. </w:t>
      </w:r>
    </w:p>
    <w:p w:rsidR="00776D32" w:rsidRDefault="00776D32" w:rsidP="008B3174">
      <w:pPr>
        <w:rPr>
          <w:rtl/>
          <w:lang w:eastAsia="he-IL"/>
        </w:rPr>
      </w:pPr>
    </w:p>
    <w:p w:rsidR="00776D32" w:rsidRDefault="00776D32" w:rsidP="008B3174">
      <w:pPr>
        <w:pStyle w:val="af5"/>
        <w:keepNext/>
        <w:rPr>
          <w:rtl/>
        </w:rPr>
      </w:pPr>
      <w:bookmarkStart w:id="10591" w:name="ET_interruption_6231_27"/>
      <w:r w:rsidRPr="00CC632A">
        <w:rPr>
          <w:rStyle w:val="TagStyle"/>
          <w:rtl/>
        </w:rPr>
        <w:t xml:space="preserve"> &lt;&lt; קריאה &gt;&gt; </w:t>
      </w:r>
      <w:r>
        <w:rPr>
          <w:rtl/>
        </w:rPr>
        <w:t>יסמין פרידמן (יש עתיד):</w:t>
      </w:r>
      <w:r w:rsidRPr="00CC632A">
        <w:rPr>
          <w:rStyle w:val="TagStyle"/>
          <w:rtl/>
        </w:rPr>
        <w:t xml:space="preserve"> &lt;&lt; קריאה &gt;&gt;</w:t>
      </w:r>
      <w:r>
        <w:rPr>
          <w:rtl/>
        </w:rPr>
        <w:t xml:space="preserve">   </w:t>
      </w:r>
      <w:bookmarkEnd w:id="10591"/>
    </w:p>
    <w:p w:rsidR="00776D32" w:rsidRDefault="00776D32" w:rsidP="005D1BD4">
      <w:pPr>
        <w:rPr>
          <w:rtl/>
          <w:lang w:eastAsia="he-IL"/>
        </w:rPr>
      </w:pPr>
    </w:p>
    <w:p w:rsidR="00776D32" w:rsidRDefault="005D1BD4" w:rsidP="008B3174">
      <w:pPr>
        <w:rPr>
          <w:rtl/>
          <w:lang w:eastAsia="he-IL"/>
        </w:rPr>
      </w:pPr>
      <w:bookmarkStart w:id="10592" w:name="_ETM_Q13_266000"/>
      <w:bookmarkEnd w:id="10592"/>
      <w:r>
        <w:rPr>
          <w:rFonts w:hint="cs"/>
          <w:rtl/>
          <w:lang w:eastAsia="he-IL"/>
        </w:rPr>
        <w:t>– – –</w:t>
      </w:r>
      <w:r w:rsidR="00776D32">
        <w:rPr>
          <w:rFonts w:hint="cs"/>
          <w:rtl/>
          <w:lang w:eastAsia="he-IL"/>
        </w:rPr>
        <w:t xml:space="preserve"> בבית הזה.</w:t>
      </w:r>
    </w:p>
    <w:p w:rsidR="00776D32" w:rsidRDefault="00776D32" w:rsidP="008B3174">
      <w:pPr>
        <w:rPr>
          <w:rtl/>
          <w:lang w:eastAsia="he-IL"/>
        </w:rPr>
      </w:pPr>
      <w:bookmarkStart w:id="10593" w:name="_ETM_Q13_260000"/>
      <w:bookmarkEnd w:id="10593"/>
    </w:p>
    <w:p w:rsidR="00776D32" w:rsidRDefault="00776D32" w:rsidP="008B3174">
      <w:pPr>
        <w:pStyle w:val="-"/>
        <w:keepNext/>
        <w:rPr>
          <w:rtl/>
        </w:rPr>
      </w:pPr>
      <w:bookmarkStart w:id="10594" w:name="ET_speakercontinue_6164_28"/>
      <w:r w:rsidRPr="00CC632A">
        <w:rPr>
          <w:rStyle w:val="TagStyle"/>
          <w:rtl/>
        </w:rPr>
        <w:t xml:space="preserve"> &lt;&lt; דובר_המשך &gt;&gt; </w:t>
      </w:r>
      <w:r>
        <w:rPr>
          <w:rtl/>
        </w:rPr>
        <w:t>עמית הלוי (הליכוד):</w:t>
      </w:r>
      <w:r w:rsidRPr="00CC632A">
        <w:rPr>
          <w:rStyle w:val="TagStyle"/>
          <w:rtl/>
        </w:rPr>
        <w:t xml:space="preserve"> &lt;&lt; דובר_המשך &gt;&gt;</w:t>
      </w:r>
      <w:r>
        <w:rPr>
          <w:rtl/>
        </w:rPr>
        <w:t xml:space="preserve">   </w:t>
      </w:r>
      <w:bookmarkEnd w:id="10594"/>
    </w:p>
    <w:p w:rsidR="00776D32" w:rsidRDefault="00776D32" w:rsidP="005D1BD4">
      <w:pPr>
        <w:rPr>
          <w:rtl/>
          <w:lang w:eastAsia="he-IL"/>
        </w:rPr>
      </w:pPr>
    </w:p>
    <w:p w:rsidR="00776D32" w:rsidRDefault="00776D32" w:rsidP="00213F13">
      <w:pPr>
        <w:rPr>
          <w:rtl/>
          <w:lang w:eastAsia="he-IL"/>
        </w:rPr>
      </w:pPr>
      <w:r>
        <w:rPr>
          <w:rFonts w:hint="cs"/>
          <w:rtl/>
          <w:lang w:eastAsia="he-IL"/>
        </w:rPr>
        <w:t>אתה הרי חתמת עם ארצות הברית, לא חתמת עם ממשלת לבנון – שני הצדדים</w:t>
      </w:r>
      <w:r w:rsidR="00213F13">
        <w:rPr>
          <w:rFonts w:hint="cs"/>
          <w:rtl/>
          <w:lang w:eastAsia="he-IL"/>
        </w:rPr>
        <w:t>.</w:t>
      </w:r>
      <w:r>
        <w:rPr>
          <w:rFonts w:hint="cs"/>
          <w:rtl/>
          <w:lang w:eastAsia="he-IL"/>
        </w:rPr>
        <w:t xml:space="preserve"> חתמת עם ארצות הברית. אבל כמו שאמר אלעזר שטרן </w:t>
      </w:r>
      <w:r w:rsidR="005D1BD4">
        <w:rPr>
          <w:rFonts w:hint="cs"/>
          <w:rtl/>
          <w:lang w:eastAsia="he-IL"/>
        </w:rPr>
        <w:t>– – –</w:t>
      </w:r>
    </w:p>
    <w:p w:rsidR="00776D32" w:rsidRDefault="00776D32" w:rsidP="008B3174">
      <w:pPr>
        <w:rPr>
          <w:rtl/>
          <w:lang w:eastAsia="he-IL"/>
        </w:rPr>
      </w:pPr>
    </w:p>
    <w:p w:rsidR="00776D32" w:rsidRDefault="00776D32" w:rsidP="008B3174">
      <w:pPr>
        <w:pStyle w:val="af5"/>
        <w:keepNext/>
        <w:rPr>
          <w:rtl/>
        </w:rPr>
      </w:pPr>
      <w:bookmarkStart w:id="10595" w:name="ET_interruption_6231_29"/>
      <w:r w:rsidRPr="00CC632A">
        <w:rPr>
          <w:rStyle w:val="TagStyle"/>
          <w:rtl/>
        </w:rPr>
        <w:t xml:space="preserve"> &lt;&lt; קריאה &gt;&gt; </w:t>
      </w:r>
      <w:r>
        <w:rPr>
          <w:rtl/>
        </w:rPr>
        <w:t>יסמין פרידמן (יש עתיד):</w:t>
      </w:r>
      <w:r w:rsidRPr="00CC632A">
        <w:rPr>
          <w:rStyle w:val="TagStyle"/>
          <w:rtl/>
        </w:rPr>
        <w:t xml:space="preserve"> &lt;&lt; קריאה &gt;&gt;</w:t>
      </w:r>
      <w:r>
        <w:rPr>
          <w:rtl/>
        </w:rPr>
        <w:t xml:space="preserve">   </w:t>
      </w:r>
      <w:bookmarkEnd w:id="10595"/>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bookmarkStart w:id="10596" w:name="_ETM_Q13_268000"/>
      <w:bookmarkEnd w:id="10596"/>
    </w:p>
    <w:p w:rsidR="00776D32" w:rsidRDefault="00776D32" w:rsidP="008B3174">
      <w:pPr>
        <w:pStyle w:val="af6"/>
        <w:keepNext/>
        <w:rPr>
          <w:rtl/>
        </w:rPr>
      </w:pPr>
      <w:bookmarkStart w:id="10597" w:name="ET_yor_6595_30"/>
      <w:r w:rsidRPr="00CC632A">
        <w:rPr>
          <w:rStyle w:val="TagStyle"/>
          <w:rtl/>
        </w:rPr>
        <w:t xml:space="preserve"> &lt;&lt; יור &gt;&gt; </w:t>
      </w:r>
      <w:r>
        <w:rPr>
          <w:rtl/>
        </w:rPr>
        <w:t>היו"ר ארז מלול:</w:t>
      </w:r>
      <w:r w:rsidRPr="00CC632A">
        <w:rPr>
          <w:rStyle w:val="TagStyle"/>
          <w:rtl/>
        </w:rPr>
        <w:t xml:space="preserve"> &lt;&lt; יור &gt;&gt;</w:t>
      </w:r>
      <w:r>
        <w:rPr>
          <w:rtl/>
        </w:rPr>
        <w:t xml:space="preserve">   </w:t>
      </w:r>
      <w:bookmarkEnd w:id="10597"/>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חברת הכנסת יסמין פרידמן, את בקריאה שלישית. בבקשה לצאת. </w:t>
      </w:r>
    </w:p>
    <w:p w:rsidR="00776D32" w:rsidRDefault="00776D32" w:rsidP="008B3174">
      <w:pPr>
        <w:rPr>
          <w:rtl/>
          <w:lang w:eastAsia="he-IL"/>
        </w:rPr>
      </w:pPr>
      <w:bookmarkStart w:id="10598" w:name="_ETM_Q13_275000"/>
      <w:bookmarkEnd w:id="10598"/>
    </w:p>
    <w:p w:rsidR="00776D32" w:rsidRDefault="00776D32" w:rsidP="008B3174">
      <w:pPr>
        <w:pStyle w:val="af5"/>
        <w:keepNext/>
        <w:rPr>
          <w:rtl/>
        </w:rPr>
      </w:pPr>
      <w:bookmarkStart w:id="10599" w:name="ET_interruption_6231_33"/>
      <w:r w:rsidRPr="00CC632A">
        <w:rPr>
          <w:rStyle w:val="TagStyle"/>
          <w:rtl/>
        </w:rPr>
        <w:t xml:space="preserve"> &lt;&lt; קריאה &gt;&gt; </w:t>
      </w:r>
      <w:r>
        <w:rPr>
          <w:rtl/>
        </w:rPr>
        <w:t>יסמין פרידמן (יש עתיד):</w:t>
      </w:r>
      <w:r w:rsidRPr="00CC632A">
        <w:rPr>
          <w:rStyle w:val="TagStyle"/>
          <w:rtl/>
        </w:rPr>
        <w:t xml:space="preserve"> &lt;&lt; קריאה &gt;&gt;</w:t>
      </w:r>
      <w:r>
        <w:rPr>
          <w:rtl/>
        </w:rPr>
        <w:t xml:space="preserve">   </w:t>
      </w:r>
      <w:bookmarkEnd w:id="10599"/>
    </w:p>
    <w:p w:rsidR="00776D32" w:rsidRDefault="00776D32" w:rsidP="005D1BD4">
      <w:pPr>
        <w:rPr>
          <w:rtl/>
          <w:lang w:eastAsia="he-IL"/>
        </w:rPr>
      </w:pPr>
    </w:p>
    <w:p w:rsidR="00776D32" w:rsidRPr="00CC632A" w:rsidRDefault="005D1BD4" w:rsidP="008B3174">
      <w:pPr>
        <w:rPr>
          <w:rtl/>
          <w:lang w:eastAsia="he-IL"/>
        </w:rPr>
      </w:pPr>
      <w:r>
        <w:rPr>
          <w:rFonts w:hint="cs"/>
          <w:rtl/>
          <w:lang w:eastAsia="he-IL"/>
        </w:rPr>
        <w:t>– – –</w:t>
      </w:r>
      <w:r w:rsidR="00776D32">
        <w:rPr>
          <w:rFonts w:hint="cs"/>
          <w:rtl/>
          <w:lang w:eastAsia="he-IL"/>
        </w:rPr>
        <w:t xml:space="preserve"> </w:t>
      </w:r>
    </w:p>
    <w:p w:rsidR="00776D32" w:rsidRPr="00042674" w:rsidRDefault="00776D32" w:rsidP="008B3174">
      <w:pPr>
        <w:rPr>
          <w:rtl/>
        </w:rPr>
      </w:pPr>
    </w:p>
    <w:p w:rsidR="00776D32" w:rsidRDefault="00776D32" w:rsidP="008B3174">
      <w:pPr>
        <w:pStyle w:val="af5"/>
        <w:keepNext/>
        <w:rPr>
          <w:rtl/>
        </w:rPr>
      </w:pPr>
      <w:bookmarkStart w:id="10600" w:name="ET_interruption_6352_32"/>
      <w:r w:rsidRPr="00CC632A">
        <w:rPr>
          <w:rStyle w:val="TagStyle"/>
          <w:rtl/>
        </w:rPr>
        <w:t xml:space="preserve"> &lt;&lt; קריאה &gt;&gt; </w:t>
      </w:r>
      <w:r>
        <w:rPr>
          <w:rtl/>
        </w:rPr>
        <w:t>אלמוג כהן (עוצמה יהודית):</w:t>
      </w:r>
      <w:r w:rsidRPr="00CC632A">
        <w:rPr>
          <w:rStyle w:val="TagStyle"/>
          <w:rtl/>
        </w:rPr>
        <w:t xml:space="preserve"> &lt;&lt; קריאה &gt;&gt;</w:t>
      </w:r>
      <w:r>
        <w:rPr>
          <w:rtl/>
        </w:rPr>
        <w:t xml:space="preserve">   </w:t>
      </w:r>
      <w:bookmarkEnd w:id="10600"/>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זהו, חבר'ה, חבר'ה, יש תשעה שריונים. יש תשעה שריונים. </w:t>
      </w:r>
      <w:bookmarkStart w:id="10601" w:name="_ETM_Q13_278000"/>
      <w:bookmarkEnd w:id="10601"/>
      <w:r>
        <w:rPr>
          <w:rFonts w:hint="cs"/>
          <w:rtl/>
          <w:lang w:eastAsia="he-IL"/>
        </w:rPr>
        <w:t>זהו.</w:t>
      </w:r>
    </w:p>
    <w:p w:rsidR="00776D32" w:rsidRDefault="00776D32" w:rsidP="008B3174">
      <w:pPr>
        <w:rPr>
          <w:rtl/>
          <w:lang w:eastAsia="he-IL"/>
        </w:rPr>
      </w:pPr>
      <w:bookmarkStart w:id="10602" w:name="_ETM_Q13_271000"/>
      <w:bookmarkEnd w:id="10602"/>
    </w:p>
    <w:p w:rsidR="00776D32" w:rsidRDefault="00776D32" w:rsidP="008B3174">
      <w:pPr>
        <w:pStyle w:val="af6"/>
        <w:keepNext/>
        <w:rPr>
          <w:rtl/>
        </w:rPr>
      </w:pPr>
      <w:bookmarkStart w:id="10603" w:name="ET_yor_6595_34"/>
      <w:r w:rsidRPr="00CC632A">
        <w:rPr>
          <w:rStyle w:val="TagStyle"/>
          <w:rtl/>
        </w:rPr>
        <w:t xml:space="preserve"> &lt;&lt; יור &gt;&gt; </w:t>
      </w:r>
      <w:r>
        <w:rPr>
          <w:rtl/>
        </w:rPr>
        <w:t>היו"ר ארז מלול:</w:t>
      </w:r>
      <w:r w:rsidRPr="00CC632A">
        <w:rPr>
          <w:rStyle w:val="TagStyle"/>
          <w:rtl/>
        </w:rPr>
        <w:t xml:space="preserve"> &lt;&lt; יור &gt;&gt;</w:t>
      </w:r>
      <w:r>
        <w:rPr>
          <w:rtl/>
        </w:rPr>
        <w:t xml:space="preserve">   </w:t>
      </w:r>
      <w:bookmarkEnd w:id="10603"/>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אפשר לתת הערות גם ליושב-ראש המפלגה. </w:t>
      </w:r>
    </w:p>
    <w:p w:rsidR="00776D32" w:rsidRDefault="00776D32" w:rsidP="008B3174">
      <w:pPr>
        <w:rPr>
          <w:rtl/>
          <w:lang w:eastAsia="he-IL"/>
        </w:rPr>
      </w:pPr>
    </w:p>
    <w:p w:rsidR="00776D32" w:rsidRDefault="00776D32" w:rsidP="008B3174">
      <w:pPr>
        <w:pStyle w:val="af5"/>
        <w:keepNext/>
        <w:rPr>
          <w:rtl/>
        </w:rPr>
      </w:pPr>
      <w:bookmarkStart w:id="10604" w:name="ET_interruption_6352_35"/>
      <w:r w:rsidRPr="00CC632A">
        <w:rPr>
          <w:rStyle w:val="TagStyle"/>
          <w:rtl/>
        </w:rPr>
        <w:t xml:space="preserve"> &lt;&lt; קריאה &gt;&gt; </w:t>
      </w:r>
      <w:r>
        <w:rPr>
          <w:rtl/>
        </w:rPr>
        <w:t>אלמוג כהן (עוצמה יהודית):</w:t>
      </w:r>
      <w:r w:rsidRPr="00CC632A">
        <w:rPr>
          <w:rStyle w:val="TagStyle"/>
          <w:rtl/>
        </w:rPr>
        <w:t xml:space="preserve"> &lt;&lt; קריאה &gt;&gt;</w:t>
      </w:r>
      <w:r>
        <w:rPr>
          <w:rtl/>
        </w:rPr>
        <w:t xml:space="preserve">   </w:t>
      </w:r>
      <w:bookmarkEnd w:id="10604"/>
    </w:p>
    <w:p w:rsidR="00776D32" w:rsidRDefault="00776D32" w:rsidP="005D1BD4">
      <w:pPr>
        <w:rPr>
          <w:rtl/>
          <w:lang w:eastAsia="he-IL"/>
        </w:rPr>
      </w:pPr>
    </w:p>
    <w:p w:rsidR="00776D32" w:rsidRDefault="00776D32" w:rsidP="008B3174">
      <w:pPr>
        <w:rPr>
          <w:rtl/>
          <w:lang w:eastAsia="he-IL"/>
        </w:rPr>
      </w:pPr>
      <w:bookmarkStart w:id="10605" w:name="_ETM_Q13_279000"/>
      <w:bookmarkEnd w:id="10605"/>
      <w:r>
        <w:rPr>
          <w:rFonts w:hint="cs"/>
          <w:rtl/>
          <w:lang w:eastAsia="he-IL"/>
        </w:rPr>
        <w:t xml:space="preserve">אדוני היו"ר, יש </w:t>
      </w:r>
      <w:bookmarkStart w:id="10606" w:name="_ETM_Q13_285000"/>
      <w:bookmarkEnd w:id="10606"/>
      <w:r>
        <w:rPr>
          <w:rFonts w:hint="cs"/>
          <w:rtl/>
          <w:lang w:eastAsia="he-IL"/>
        </w:rPr>
        <w:t xml:space="preserve">תשעה שריונים </w:t>
      </w:r>
      <w:r w:rsidR="005D1BD4">
        <w:rPr>
          <w:rFonts w:hint="cs"/>
          <w:rtl/>
          <w:lang w:eastAsia="he-IL"/>
        </w:rPr>
        <w:t>– – –</w:t>
      </w:r>
    </w:p>
    <w:p w:rsidR="00776D32" w:rsidRDefault="00776D32" w:rsidP="008B3174">
      <w:pPr>
        <w:rPr>
          <w:rtl/>
          <w:lang w:eastAsia="he-IL"/>
        </w:rPr>
      </w:pPr>
    </w:p>
    <w:p w:rsidR="00776D32" w:rsidRDefault="00776D32" w:rsidP="008B3174">
      <w:pPr>
        <w:pStyle w:val="af6"/>
        <w:keepNext/>
        <w:rPr>
          <w:rtl/>
        </w:rPr>
      </w:pPr>
      <w:bookmarkStart w:id="10607" w:name="ET_yor_6595_36"/>
      <w:r w:rsidRPr="00CC632A">
        <w:rPr>
          <w:rStyle w:val="TagStyle"/>
          <w:rtl/>
        </w:rPr>
        <w:t xml:space="preserve"> &lt;&lt; יור &gt;&gt; </w:t>
      </w:r>
      <w:r>
        <w:rPr>
          <w:rtl/>
        </w:rPr>
        <w:t>היו"ר ארז מלול:</w:t>
      </w:r>
      <w:r w:rsidRPr="00CC632A">
        <w:rPr>
          <w:rStyle w:val="TagStyle"/>
          <w:rtl/>
        </w:rPr>
        <w:t xml:space="preserve"> &lt;&lt; יור &gt;&gt;</w:t>
      </w:r>
      <w:r>
        <w:rPr>
          <w:rtl/>
        </w:rPr>
        <w:t xml:space="preserve">   </w:t>
      </w:r>
      <w:bookmarkEnd w:id="10607"/>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חבר הכנסת אלמוג, אל </w:t>
      </w:r>
      <w:bookmarkStart w:id="10608" w:name="_ETM_Q13_283000"/>
      <w:bookmarkEnd w:id="10608"/>
      <w:r>
        <w:rPr>
          <w:rFonts w:hint="cs"/>
          <w:rtl/>
          <w:lang w:eastAsia="he-IL"/>
        </w:rPr>
        <w:t xml:space="preserve">תעזור לי, בבקשה. </w:t>
      </w:r>
    </w:p>
    <w:p w:rsidR="00776D32" w:rsidRDefault="00776D32" w:rsidP="008B3174">
      <w:pPr>
        <w:rPr>
          <w:rtl/>
          <w:lang w:eastAsia="he-IL"/>
        </w:rPr>
      </w:pPr>
    </w:p>
    <w:p w:rsidR="00776D32" w:rsidRDefault="00776D32" w:rsidP="008B3174">
      <w:pPr>
        <w:pStyle w:val="af5"/>
        <w:keepNext/>
        <w:rPr>
          <w:rtl/>
        </w:rPr>
      </w:pPr>
      <w:bookmarkStart w:id="10609" w:name="ET_interruption_6341_37"/>
      <w:r w:rsidRPr="00CC632A">
        <w:rPr>
          <w:rStyle w:val="TagStyle"/>
          <w:rtl/>
        </w:rPr>
        <w:t xml:space="preserve"> &lt;&lt; קריאה &gt;&gt; </w:t>
      </w:r>
      <w:r>
        <w:rPr>
          <w:rtl/>
        </w:rPr>
        <w:t>דבי ביטון (יש עתיד):</w:t>
      </w:r>
      <w:r w:rsidRPr="00CC632A">
        <w:rPr>
          <w:rStyle w:val="TagStyle"/>
          <w:rtl/>
        </w:rPr>
        <w:t xml:space="preserve"> &lt;&lt; קריאה &gt;&gt;</w:t>
      </w:r>
      <w:r>
        <w:rPr>
          <w:rtl/>
        </w:rPr>
        <w:t xml:space="preserve">   </w:t>
      </w:r>
      <w:bookmarkEnd w:id="10609"/>
    </w:p>
    <w:p w:rsidR="00776D32" w:rsidRDefault="00776D32" w:rsidP="005D1BD4">
      <w:pPr>
        <w:rPr>
          <w:rtl/>
          <w:lang w:eastAsia="he-IL"/>
        </w:rPr>
      </w:pPr>
    </w:p>
    <w:p w:rsidR="00776D32" w:rsidRDefault="00776D32" w:rsidP="00213F13">
      <w:pPr>
        <w:rPr>
          <w:rtl/>
          <w:lang w:eastAsia="he-IL"/>
        </w:rPr>
      </w:pPr>
      <w:r>
        <w:rPr>
          <w:rFonts w:hint="cs"/>
          <w:rtl/>
          <w:lang w:eastAsia="he-IL"/>
        </w:rPr>
        <w:t>למה שלישית? מה קרה</w:t>
      </w:r>
      <w:r w:rsidR="00213F13">
        <w:rPr>
          <w:rFonts w:hint="cs"/>
          <w:rtl/>
          <w:lang w:eastAsia="he-IL"/>
        </w:rPr>
        <w:t>?</w:t>
      </w:r>
      <w:r>
        <w:rPr>
          <w:rFonts w:hint="cs"/>
          <w:rtl/>
          <w:lang w:eastAsia="he-IL"/>
        </w:rPr>
        <w:t xml:space="preserve"> למה שלישית?</w:t>
      </w:r>
    </w:p>
    <w:p w:rsidR="00776D32" w:rsidRDefault="00776D32" w:rsidP="008B3174">
      <w:pPr>
        <w:rPr>
          <w:rtl/>
          <w:lang w:eastAsia="he-IL"/>
        </w:rPr>
      </w:pPr>
    </w:p>
    <w:p w:rsidR="00776D32" w:rsidRDefault="00776D32" w:rsidP="008B3174">
      <w:pPr>
        <w:pStyle w:val="af5"/>
        <w:keepNext/>
        <w:rPr>
          <w:rtl/>
        </w:rPr>
      </w:pPr>
      <w:bookmarkStart w:id="10610" w:name="ET_interruption_6231_38"/>
      <w:r w:rsidRPr="00CC632A">
        <w:rPr>
          <w:rStyle w:val="TagStyle"/>
          <w:rtl/>
        </w:rPr>
        <w:t xml:space="preserve"> &lt;&lt; קריאה &gt;&gt; </w:t>
      </w:r>
      <w:r>
        <w:rPr>
          <w:rtl/>
        </w:rPr>
        <w:t>יסמין פרידמן (יש עתיד):</w:t>
      </w:r>
      <w:r w:rsidRPr="00CC632A">
        <w:rPr>
          <w:rStyle w:val="TagStyle"/>
          <w:rtl/>
        </w:rPr>
        <w:t xml:space="preserve"> &lt;&lt; קריאה &gt;&gt;</w:t>
      </w:r>
      <w:r>
        <w:rPr>
          <w:rtl/>
        </w:rPr>
        <w:t xml:space="preserve">   </w:t>
      </w:r>
      <w:bookmarkEnd w:id="10610"/>
    </w:p>
    <w:p w:rsidR="00776D32" w:rsidRDefault="00776D32" w:rsidP="005D1BD4">
      <w:pPr>
        <w:rPr>
          <w:rtl/>
          <w:lang w:eastAsia="he-IL"/>
        </w:rPr>
      </w:pPr>
    </w:p>
    <w:p w:rsidR="00776D32" w:rsidRDefault="00776D32" w:rsidP="008B3174">
      <w:pPr>
        <w:rPr>
          <w:rtl/>
          <w:lang w:eastAsia="he-IL"/>
        </w:rPr>
      </w:pPr>
      <w:r>
        <w:rPr>
          <w:rFonts w:hint="cs"/>
          <w:rtl/>
          <w:lang w:eastAsia="he-IL"/>
        </w:rPr>
        <w:t>אתה הוצאת אותי בשלישית?</w:t>
      </w:r>
    </w:p>
    <w:p w:rsidR="00776D32" w:rsidRDefault="00776D32" w:rsidP="008B3174">
      <w:pPr>
        <w:rPr>
          <w:rtl/>
          <w:lang w:eastAsia="he-IL"/>
        </w:rPr>
      </w:pPr>
      <w:bookmarkStart w:id="10611" w:name="_ETM_Q13_291000"/>
      <w:bookmarkEnd w:id="10611"/>
    </w:p>
    <w:p w:rsidR="00776D32" w:rsidRDefault="00776D32" w:rsidP="008B3174">
      <w:pPr>
        <w:pStyle w:val="af6"/>
        <w:keepNext/>
        <w:rPr>
          <w:rtl/>
        </w:rPr>
      </w:pPr>
      <w:r w:rsidRPr="00CC632A">
        <w:rPr>
          <w:rStyle w:val="TagStyle"/>
          <w:rtl/>
        </w:rPr>
        <w:t xml:space="preserve"> &lt;&lt; יור &gt;&gt; </w:t>
      </w:r>
      <w:r>
        <w:rPr>
          <w:rtl/>
        </w:rPr>
        <w:t>היו"ר ארז מלול:</w:t>
      </w:r>
      <w:r w:rsidRPr="00CC632A">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כן.</w:t>
      </w:r>
    </w:p>
    <w:p w:rsidR="00776D32" w:rsidRDefault="00776D32" w:rsidP="008B3174">
      <w:pPr>
        <w:rPr>
          <w:rtl/>
          <w:lang w:eastAsia="he-IL"/>
        </w:rPr>
      </w:pPr>
    </w:p>
    <w:p w:rsidR="00776D32" w:rsidRDefault="00776D32" w:rsidP="008B3174">
      <w:pPr>
        <w:pStyle w:val="af5"/>
        <w:keepNext/>
        <w:rPr>
          <w:rtl/>
        </w:rPr>
      </w:pPr>
      <w:bookmarkStart w:id="10612" w:name="ET_interruption_6341_40"/>
      <w:r w:rsidRPr="00CC632A">
        <w:rPr>
          <w:rStyle w:val="TagStyle"/>
          <w:rtl/>
        </w:rPr>
        <w:t xml:space="preserve"> &lt;&lt; קריאה &gt;&gt; </w:t>
      </w:r>
      <w:r>
        <w:rPr>
          <w:rtl/>
        </w:rPr>
        <w:t>דבי ביטון (יש עתיד):</w:t>
      </w:r>
      <w:r w:rsidRPr="00CC632A">
        <w:rPr>
          <w:rStyle w:val="TagStyle"/>
          <w:rtl/>
        </w:rPr>
        <w:t xml:space="preserve"> &lt;&lt; קריאה &gt;&gt;</w:t>
      </w:r>
      <w:r>
        <w:rPr>
          <w:rtl/>
        </w:rPr>
        <w:t xml:space="preserve">   </w:t>
      </w:r>
      <w:bookmarkEnd w:id="10612"/>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למה? על מה? בגלל שאלמוג </w:t>
      </w:r>
      <w:bookmarkStart w:id="10613" w:name="_ETM_Q13_292000"/>
      <w:bookmarkEnd w:id="10613"/>
      <w:r>
        <w:rPr>
          <w:rFonts w:hint="cs"/>
          <w:rtl/>
          <w:lang w:eastAsia="he-IL"/>
        </w:rPr>
        <w:t>עומד פה?</w:t>
      </w:r>
    </w:p>
    <w:p w:rsidR="00776D32" w:rsidRDefault="00776D32" w:rsidP="008B3174">
      <w:pPr>
        <w:rPr>
          <w:rtl/>
          <w:lang w:eastAsia="he-IL"/>
        </w:rPr>
      </w:pPr>
    </w:p>
    <w:p w:rsidR="00776D32" w:rsidRDefault="00776D32" w:rsidP="008B3174">
      <w:pPr>
        <w:pStyle w:val="af5"/>
        <w:keepNext/>
        <w:rPr>
          <w:rtl/>
        </w:rPr>
      </w:pPr>
      <w:bookmarkStart w:id="10614" w:name="ET_interruption_6127_42"/>
      <w:r w:rsidRPr="00CC632A">
        <w:rPr>
          <w:rStyle w:val="TagStyle"/>
          <w:rtl/>
        </w:rPr>
        <w:t xml:space="preserve"> &lt;&lt; קריאה &gt;&gt; </w:t>
      </w:r>
      <w:r>
        <w:rPr>
          <w:rtl/>
        </w:rPr>
        <w:t>ולדימיר בליאק (יש עתיד):</w:t>
      </w:r>
      <w:r w:rsidRPr="00CC632A">
        <w:rPr>
          <w:rStyle w:val="TagStyle"/>
          <w:rtl/>
        </w:rPr>
        <w:t xml:space="preserve"> &lt;&lt; קריאה &gt;&gt;</w:t>
      </w:r>
      <w:r>
        <w:rPr>
          <w:rtl/>
        </w:rPr>
        <w:t xml:space="preserve">   </w:t>
      </w:r>
      <w:bookmarkEnd w:id="10614"/>
    </w:p>
    <w:p w:rsidR="00776D32" w:rsidRDefault="00776D32" w:rsidP="005D1BD4">
      <w:pPr>
        <w:rPr>
          <w:rtl/>
          <w:lang w:eastAsia="he-IL"/>
        </w:rPr>
      </w:pPr>
    </w:p>
    <w:p w:rsidR="00776D32" w:rsidRDefault="005D1BD4" w:rsidP="008B3174">
      <w:pPr>
        <w:rPr>
          <w:rtl/>
          <w:lang w:eastAsia="he-IL"/>
        </w:rPr>
      </w:pPr>
      <w:bookmarkStart w:id="10615" w:name="_ETM_Q13_290000"/>
      <w:bookmarkEnd w:id="10615"/>
      <w:r>
        <w:rPr>
          <w:rFonts w:hint="cs"/>
          <w:rtl/>
          <w:lang w:eastAsia="he-IL"/>
        </w:rPr>
        <w:t>– – –</w:t>
      </w:r>
    </w:p>
    <w:p w:rsidR="00776D32" w:rsidRPr="00CC632A" w:rsidRDefault="00776D32" w:rsidP="008B3174">
      <w:pPr>
        <w:rPr>
          <w:rtl/>
          <w:lang w:eastAsia="he-IL"/>
        </w:rPr>
      </w:pPr>
      <w:bookmarkStart w:id="10616" w:name="_ETM_Q13_297000"/>
      <w:bookmarkEnd w:id="10616"/>
    </w:p>
    <w:p w:rsidR="00776D32" w:rsidRDefault="00776D32" w:rsidP="008B3174">
      <w:pPr>
        <w:pStyle w:val="af6"/>
        <w:keepNext/>
        <w:rPr>
          <w:rtl/>
        </w:rPr>
      </w:pPr>
      <w:bookmarkStart w:id="10617" w:name="ET_yor_6595_41"/>
      <w:r w:rsidRPr="00CC632A">
        <w:rPr>
          <w:rStyle w:val="TagStyle"/>
          <w:rtl/>
        </w:rPr>
        <w:t xml:space="preserve"> &lt;&lt; יור &gt;&gt; </w:t>
      </w:r>
      <w:r>
        <w:rPr>
          <w:rtl/>
        </w:rPr>
        <w:t>היו"ר ארז מלול:</w:t>
      </w:r>
      <w:r w:rsidRPr="00CC632A">
        <w:rPr>
          <w:rStyle w:val="TagStyle"/>
          <w:rtl/>
        </w:rPr>
        <w:t xml:space="preserve"> &lt;&lt; יור &gt;&gt;</w:t>
      </w:r>
      <w:r>
        <w:rPr>
          <w:rtl/>
        </w:rPr>
        <w:t xml:space="preserve">   </w:t>
      </w:r>
      <w:bookmarkEnd w:id="10617"/>
    </w:p>
    <w:p w:rsidR="00776D32" w:rsidRDefault="00776D32" w:rsidP="005D1BD4">
      <w:pPr>
        <w:rPr>
          <w:rtl/>
          <w:lang w:eastAsia="he-IL"/>
        </w:rPr>
      </w:pPr>
    </w:p>
    <w:p w:rsidR="00776D32" w:rsidRDefault="00776D32" w:rsidP="008B3174">
      <w:pPr>
        <w:rPr>
          <w:rtl/>
          <w:lang w:eastAsia="he-IL"/>
        </w:rPr>
      </w:pPr>
      <w:bookmarkStart w:id="10618" w:name="_ETM_Q13_295000"/>
      <w:bookmarkEnd w:id="10618"/>
      <w:r>
        <w:rPr>
          <w:rFonts w:hint="cs"/>
          <w:rtl/>
          <w:lang w:eastAsia="he-IL"/>
        </w:rPr>
        <w:t xml:space="preserve">אני לא חייב לך נימוקים, ולדימיר. </w:t>
      </w:r>
    </w:p>
    <w:p w:rsidR="00776D32" w:rsidRDefault="00776D32" w:rsidP="008B3174">
      <w:pPr>
        <w:rPr>
          <w:rtl/>
          <w:lang w:eastAsia="he-IL"/>
        </w:rPr>
      </w:pPr>
    </w:p>
    <w:p w:rsidR="00776D32" w:rsidRPr="00CC632A" w:rsidRDefault="00776D32" w:rsidP="008B3174">
      <w:pPr>
        <w:ind w:firstLine="0"/>
        <w:jc w:val="center"/>
        <w:rPr>
          <w:rtl/>
          <w:lang w:eastAsia="he-IL"/>
        </w:rPr>
      </w:pPr>
      <w:r>
        <w:rPr>
          <w:rFonts w:hint="cs"/>
          <w:rtl/>
          <w:lang w:eastAsia="he-IL"/>
        </w:rPr>
        <w:t>(חברת הכנסת יסמין פרידמן יוצאת מאולם המליאה.)</w:t>
      </w:r>
    </w:p>
    <w:p w:rsidR="00776D32" w:rsidRDefault="00776D32" w:rsidP="008B3174">
      <w:pPr>
        <w:rPr>
          <w:rtl/>
          <w:lang w:eastAsia="he-IL"/>
        </w:rPr>
      </w:pPr>
    </w:p>
    <w:p w:rsidR="00776D32" w:rsidRDefault="00776D32" w:rsidP="008B3174">
      <w:pPr>
        <w:pStyle w:val="af5"/>
        <w:keepNext/>
        <w:rPr>
          <w:rtl/>
        </w:rPr>
      </w:pPr>
      <w:bookmarkStart w:id="10619" w:name="ET_interruption_6352_43"/>
      <w:r w:rsidRPr="00CC632A">
        <w:rPr>
          <w:rStyle w:val="TagStyle"/>
          <w:rtl/>
        </w:rPr>
        <w:t xml:space="preserve"> &lt;&lt; קריאה &gt;&gt; </w:t>
      </w:r>
      <w:r>
        <w:rPr>
          <w:rtl/>
        </w:rPr>
        <w:t>אלמוג כהן (עוצמה יהודית):</w:t>
      </w:r>
      <w:r w:rsidRPr="00CC632A">
        <w:rPr>
          <w:rStyle w:val="TagStyle"/>
          <w:rtl/>
        </w:rPr>
        <w:t xml:space="preserve"> &lt;&lt; קריאה &gt;&gt;</w:t>
      </w:r>
      <w:r>
        <w:rPr>
          <w:rtl/>
        </w:rPr>
        <w:t xml:space="preserve">   </w:t>
      </w:r>
      <w:bookmarkEnd w:id="10619"/>
    </w:p>
    <w:p w:rsidR="00776D32" w:rsidRDefault="00776D32" w:rsidP="005D1BD4">
      <w:pPr>
        <w:rPr>
          <w:rtl/>
          <w:lang w:eastAsia="he-IL"/>
        </w:rPr>
      </w:pPr>
    </w:p>
    <w:p w:rsidR="00776D32" w:rsidRDefault="00776D32" w:rsidP="008B3174">
      <w:pPr>
        <w:rPr>
          <w:rtl/>
          <w:lang w:eastAsia="he-IL"/>
        </w:rPr>
      </w:pPr>
      <w:r>
        <w:rPr>
          <w:rFonts w:hint="cs"/>
          <w:rtl/>
          <w:lang w:eastAsia="he-IL"/>
        </w:rPr>
        <w:t>יש תשעה שריונים. תחזיקו מעמד</w:t>
      </w:r>
      <w:bookmarkStart w:id="10620" w:name="_ETM_Q13_296000"/>
      <w:bookmarkEnd w:id="10620"/>
      <w:r>
        <w:rPr>
          <w:rFonts w:hint="cs"/>
          <w:rtl/>
          <w:lang w:eastAsia="he-IL"/>
        </w:rPr>
        <w:t xml:space="preserve">, תהיו רגועים. </w:t>
      </w:r>
    </w:p>
    <w:p w:rsidR="00776D32" w:rsidRPr="00CC632A" w:rsidRDefault="00776D32" w:rsidP="008B3174">
      <w:pPr>
        <w:rPr>
          <w:rtl/>
          <w:lang w:eastAsia="he-IL"/>
        </w:rPr>
      </w:pPr>
      <w:bookmarkStart w:id="10621" w:name="_ETM_Q13_298000"/>
      <w:bookmarkEnd w:id="10621"/>
    </w:p>
    <w:p w:rsidR="00776D32" w:rsidRDefault="00776D32" w:rsidP="008B3174">
      <w:pPr>
        <w:pStyle w:val="-"/>
        <w:keepNext/>
        <w:rPr>
          <w:rtl/>
        </w:rPr>
      </w:pPr>
      <w:bookmarkStart w:id="10622" w:name="ET_speakercontinue_6164_6"/>
      <w:r w:rsidRPr="00941CF0">
        <w:rPr>
          <w:rStyle w:val="TagStyle"/>
          <w:rtl/>
        </w:rPr>
        <w:t xml:space="preserve"> &lt;&lt; דובר_המשך &gt;&gt; </w:t>
      </w:r>
      <w:r>
        <w:rPr>
          <w:rtl/>
        </w:rPr>
        <w:t>עמית הלוי (הליכוד):</w:t>
      </w:r>
      <w:r w:rsidRPr="00941CF0">
        <w:rPr>
          <w:rStyle w:val="TagStyle"/>
          <w:rtl/>
        </w:rPr>
        <w:t xml:space="preserve"> &lt;&lt; דובר_המשך &gt;&gt;</w:t>
      </w:r>
      <w:r>
        <w:rPr>
          <w:rtl/>
        </w:rPr>
        <w:t xml:space="preserve">   </w:t>
      </w:r>
      <w:bookmarkEnd w:id="10622"/>
    </w:p>
    <w:p w:rsidR="00776D32" w:rsidRDefault="00776D32" w:rsidP="005D1BD4">
      <w:pPr>
        <w:rPr>
          <w:rtl/>
          <w:lang w:eastAsia="he-IL"/>
        </w:rPr>
      </w:pPr>
    </w:p>
    <w:p w:rsidR="00776D32" w:rsidRDefault="00776D32" w:rsidP="008B3174">
      <w:pPr>
        <w:rPr>
          <w:rtl/>
          <w:lang w:eastAsia="he-IL"/>
        </w:rPr>
      </w:pPr>
      <w:r>
        <w:rPr>
          <w:rFonts w:hint="cs"/>
          <w:rtl/>
          <w:lang w:eastAsia="he-IL"/>
        </w:rPr>
        <w:t>קודם כול, נדייק. חבר הכנסת לפיד, קודם כול</w:t>
      </w:r>
      <w:r w:rsidR="00125C67">
        <w:rPr>
          <w:rFonts w:hint="cs"/>
          <w:rtl/>
          <w:lang w:eastAsia="he-IL"/>
        </w:rPr>
        <w:t>,</w:t>
      </w:r>
      <w:r>
        <w:rPr>
          <w:rFonts w:hint="cs"/>
          <w:rtl/>
          <w:lang w:eastAsia="he-IL"/>
        </w:rPr>
        <w:t xml:space="preserve"> נדייק: לא חתמת גם עם ממשלת לבנון. </w:t>
      </w:r>
    </w:p>
    <w:p w:rsidR="00776D32" w:rsidRDefault="00776D32" w:rsidP="008B3174">
      <w:pPr>
        <w:rPr>
          <w:rtl/>
          <w:lang w:eastAsia="he-IL"/>
        </w:rPr>
      </w:pPr>
    </w:p>
    <w:p w:rsidR="00776D32" w:rsidRDefault="00776D32" w:rsidP="008B3174">
      <w:pPr>
        <w:pStyle w:val="af5"/>
        <w:keepNext/>
        <w:rPr>
          <w:rtl/>
        </w:rPr>
      </w:pPr>
      <w:bookmarkStart w:id="10623" w:name="ET_interruption_6341_44"/>
      <w:r w:rsidRPr="004A6B71">
        <w:rPr>
          <w:rStyle w:val="TagStyle"/>
          <w:rtl/>
        </w:rPr>
        <w:t xml:space="preserve"> &lt;&lt; קריאה &gt;&gt; </w:t>
      </w:r>
      <w:r>
        <w:rPr>
          <w:rtl/>
        </w:rPr>
        <w:t>דבי ביטון (יש עתיד):</w:t>
      </w:r>
      <w:r w:rsidRPr="004A6B71">
        <w:rPr>
          <w:rStyle w:val="TagStyle"/>
          <w:rtl/>
        </w:rPr>
        <w:t xml:space="preserve"> &lt;&lt; קריאה &gt;&gt;</w:t>
      </w:r>
      <w:r>
        <w:rPr>
          <w:rtl/>
        </w:rPr>
        <w:t xml:space="preserve">   </w:t>
      </w:r>
      <w:bookmarkEnd w:id="10623"/>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ארז, תתביישו לכם, אתם עומדים </w:t>
      </w:r>
      <w:r>
        <w:rPr>
          <w:rFonts w:hint="cs"/>
          <w:rtl/>
          <w:lang w:eastAsia="he-IL"/>
        </w:rPr>
        <w:t>– – –</w:t>
      </w:r>
      <w:r w:rsidR="00776D32">
        <w:rPr>
          <w:rFonts w:hint="cs"/>
          <w:rtl/>
          <w:lang w:eastAsia="he-IL"/>
        </w:rPr>
        <w:t xml:space="preserve"> מה </w:t>
      </w:r>
      <w:bookmarkStart w:id="10624" w:name="_ETM_Q13_310000"/>
      <w:bookmarkEnd w:id="10624"/>
      <w:r w:rsidR="00776D32">
        <w:rPr>
          <w:rFonts w:hint="cs"/>
          <w:rtl/>
          <w:lang w:eastAsia="he-IL"/>
        </w:rPr>
        <w:t xml:space="preserve">שהוא רוצה, ולנו לא. </w:t>
      </w:r>
    </w:p>
    <w:p w:rsidR="00776D32" w:rsidRDefault="00776D32" w:rsidP="008B3174">
      <w:pPr>
        <w:rPr>
          <w:rtl/>
          <w:lang w:eastAsia="he-IL"/>
        </w:rPr>
      </w:pPr>
    </w:p>
    <w:p w:rsidR="00776D32" w:rsidRDefault="00776D32" w:rsidP="008B3174">
      <w:pPr>
        <w:pStyle w:val="af6"/>
        <w:keepNext/>
        <w:rPr>
          <w:rtl/>
        </w:rPr>
      </w:pPr>
      <w:bookmarkStart w:id="10625" w:name="ET_yor_6595_45"/>
      <w:r w:rsidRPr="004A6B71">
        <w:rPr>
          <w:rStyle w:val="TagStyle"/>
          <w:rtl/>
        </w:rPr>
        <w:t xml:space="preserve"> &lt;&lt; יור &gt;&gt; </w:t>
      </w:r>
      <w:r>
        <w:rPr>
          <w:rtl/>
        </w:rPr>
        <w:t>היו"ר ארז מלול:</w:t>
      </w:r>
      <w:r w:rsidRPr="004A6B71">
        <w:rPr>
          <w:rStyle w:val="TagStyle"/>
          <w:rtl/>
        </w:rPr>
        <w:t xml:space="preserve"> &lt;&lt; יור &gt;&gt;</w:t>
      </w:r>
      <w:r>
        <w:rPr>
          <w:rtl/>
        </w:rPr>
        <w:t xml:space="preserve">   </w:t>
      </w:r>
      <w:bookmarkEnd w:id="10625"/>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חברת הכנסת דבי ביטון. </w:t>
      </w:r>
    </w:p>
    <w:p w:rsidR="00776D32" w:rsidRDefault="00776D32" w:rsidP="008B3174">
      <w:pPr>
        <w:rPr>
          <w:rtl/>
          <w:lang w:eastAsia="he-IL"/>
        </w:rPr>
      </w:pPr>
    </w:p>
    <w:p w:rsidR="00776D32" w:rsidRDefault="00776D32" w:rsidP="008B3174">
      <w:pPr>
        <w:pStyle w:val="-"/>
        <w:keepNext/>
        <w:rPr>
          <w:rtl/>
        </w:rPr>
      </w:pPr>
      <w:bookmarkStart w:id="10626" w:name="ET_speakercontinue_6164_49"/>
      <w:r w:rsidRPr="004A6B71">
        <w:rPr>
          <w:rStyle w:val="TagStyle"/>
          <w:rtl/>
        </w:rPr>
        <w:t xml:space="preserve"> &lt;&lt; דובר_המשך &gt;&gt; </w:t>
      </w:r>
      <w:r>
        <w:rPr>
          <w:rtl/>
        </w:rPr>
        <w:t>עמית הלוי (הליכוד):</w:t>
      </w:r>
      <w:r w:rsidRPr="004A6B71">
        <w:rPr>
          <w:rStyle w:val="TagStyle"/>
          <w:rtl/>
        </w:rPr>
        <w:t xml:space="preserve"> &lt;&lt; דובר_המשך &gt;&gt;</w:t>
      </w:r>
      <w:r>
        <w:rPr>
          <w:rtl/>
        </w:rPr>
        <w:t xml:space="preserve">   </w:t>
      </w:r>
      <w:bookmarkEnd w:id="1062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חתמת עם ארצות הברית, לא חתמת עם לבנון. </w:t>
      </w:r>
    </w:p>
    <w:p w:rsidR="00776D32" w:rsidRDefault="00776D32" w:rsidP="008B3174">
      <w:pPr>
        <w:rPr>
          <w:rtl/>
          <w:lang w:eastAsia="he-IL"/>
        </w:rPr>
      </w:pPr>
    </w:p>
    <w:p w:rsidR="00776D32" w:rsidRDefault="00776D32" w:rsidP="008B3174">
      <w:pPr>
        <w:rPr>
          <w:rtl/>
          <w:lang w:eastAsia="he-IL"/>
        </w:rPr>
      </w:pPr>
      <w:bookmarkStart w:id="10627" w:name="_ETM_Q13_306000"/>
      <w:bookmarkEnd w:id="10627"/>
      <w:r>
        <w:rPr>
          <w:rFonts w:hint="cs"/>
          <w:rtl/>
          <w:lang w:eastAsia="he-IL"/>
        </w:rPr>
        <w:t xml:space="preserve">ב. </w:t>
      </w:r>
      <w:bookmarkStart w:id="10628" w:name="_ETM_Q13_303000"/>
      <w:bookmarkEnd w:id="10628"/>
      <w:r>
        <w:rPr>
          <w:rFonts w:hint="cs"/>
          <w:rtl/>
          <w:lang w:eastAsia="he-IL"/>
        </w:rPr>
        <w:t xml:space="preserve">אם כבר אתה משוחח עם אלעזר שטרן, אז הוא יכול </w:t>
      </w:r>
      <w:bookmarkStart w:id="10629" w:name="_ETM_Q13_312000"/>
      <w:bookmarkEnd w:id="10629"/>
      <w:r>
        <w:rPr>
          <w:rFonts w:hint="cs"/>
          <w:rtl/>
          <w:lang w:eastAsia="he-IL"/>
        </w:rPr>
        <w:t>לומר לך את מה שהוא אמר בר</w:t>
      </w:r>
      <w:r w:rsidR="009F73AF">
        <w:rPr>
          <w:rFonts w:hint="cs"/>
          <w:rtl/>
          <w:lang w:eastAsia="he-IL"/>
        </w:rPr>
        <w:t>י</w:t>
      </w:r>
      <w:r>
        <w:rPr>
          <w:rFonts w:hint="cs"/>
          <w:rtl/>
          <w:lang w:eastAsia="he-IL"/>
        </w:rPr>
        <w:t xml:space="preserve">איון רדיו, שלא חתמת </w:t>
      </w:r>
      <w:r w:rsidR="005D1BD4">
        <w:rPr>
          <w:rFonts w:hint="cs"/>
          <w:rtl/>
          <w:lang w:eastAsia="he-IL"/>
        </w:rPr>
        <w:t>– – –</w:t>
      </w:r>
    </w:p>
    <w:p w:rsidR="00776D32" w:rsidRDefault="00776D32" w:rsidP="008B3174">
      <w:pPr>
        <w:rPr>
          <w:rtl/>
          <w:lang w:eastAsia="he-IL"/>
        </w:rPr>
      </w:pPr>
    </w:p>
    <w:p w:rsidR="00776D32" w:rsidRDefault="00776D32" w:rsidP="008B3174">
      <w:pPr>
        <w:pStyle w:val="af5"/>
        <w:keepNext/>
        <w:rPr>
          <w:rtl/>
        </w:rPr>
      </w:pPr>
      <w:bookmarkStart w:id="10630" w:name="ET_interruption_6341_46"/>
      <w:r w:rsidRPr="004A6B71">
        <w:rPr>
          <w:rStyle w:val="TagStyle"/>
          <w:rtl/>
        </w:rPr>
        <w:t xml:space="preserve">&lt;&lt; קריאה &gt;&gt; </w:t>
      </w:r>
      <w:r>
        <w:rPr>
          <w:rtl/>
        </w:rPr>
        <w:t>דבי ביטון (יש עתיד):</w:t>
      </w:r>
      <w:r w:rsidRPr="004A6B71">
        <w:rPr>
          <w:rStyle w:val="TagStyle"/>
          <w:rtl/>
        </w:rPr>
        <w:t xml:space="preserve"> &lt;&lt; קריאה &gt;&gt;</w:t>
      </w:r>
      <w:r>
        <w:rPr>
          <w:rtl/>
        </w:rPr>
        <w:t xml:space="preserve">   </w:t>
      </w:r>
      <w:bookmarkEnd w:id="10630"/>
    </w:p>
    <w:p w:rsidR="00776D32" w:rsidRDefault="00776D32" w:rsidP="005D1BD4">
      <w:pPr>
        <w:rPr>
          <w:rtl/>
          <w:lang w:eastAsia="he-IL"/>
        </w:rPr>
      </w:pPr>
    </w:p>
    <w:p w:rsidR="00776D32" w:rsidRDefault="005D1BD4" w:rsidP="008B3174">
      <w:pPr>
        <w:rPr>
          <w:rtl/>
          <w:lang w:eastAsia="he-IL"/>
        </w:rPr>
      </w:pPr>
      <w:bookmarkStart w:id="10631" w:name="_ETM_Q13_308000"/>
      <w:bookmarkEnd w:id="10631"/>
      <w:r>
        <w:rPr>
          <w:rFonts w:hint="cs"/>
          <w:rtl/>
          <w:lang w:eastAsia="he-IL"/>
        </w:rPr>
        <w:t>– – –</w:t>
      </w:r>
      <w:r w:rsidR="00776D32">
        <w:rPr>
          <w:rFonts w:hint="cs"/>
          <w:rtl/>
          <w:lang w:eastAsia="he-IL"/>
        </w:rPr>
        <w:t xml:space="preserve"> למה אתה לא מוציא אותו?</w:t>
      </w:r>
    </w:p>
    <w:p w:rsidR="00776D32" w:rsidRDefault="00776D32" w:rsidP="008B3174">
      <w:pPr>
        <w:rPr>
          <w:rtl/>
          <w:lang w:eastAsia="he-IL"/>
        </w:rPr>
      </w:pPr>
      <w:bookmarkStart w:id="10632" w:name="_ETM_Q13_313000"/>
      <w:bookmarkEnd w:id="10632"/>
    </w:p>
    <w:p w:rsidR="00776D32" w:rsidRDefault="00776D32" w:rsidP="008B3174">
      <w:pPr>
        <w:pStyle w:val="af6"/>
        <w:keepNext/>
        <w:rPr>
          <w:rtl/>
        </w:rPr>
      </w:pPr>
      <w:r w:rsidRPr="004A6B71">
        <w:rPr>
          <w:rStyle w:val="TagStyle"/>
          <w:rtl/>
        </w:rPr>
        <w:t xml:space="preserve"> &lt;&lt; יור &gt;&gt; </w:t>
      </w:r>
      <w:r>
        <w:rPr>
          <w:rtl/>
        </w:rPr>
        <w:t>היו"ר ארז מלול:</w:t>
      </w:r>
      <w:r w:rsidRPr="004A6B71">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חברת הכנסת דבי ביטון, את </w:t>
      </w:r>
      <w:bookmarkStart w:id="10633" w:name="_ETM_Q13_315000"/>
      <w:bookmarkEnd w:id="10633"/>
      <w:r>
        <w:rPr>
          <w:rFonts w:hint="cs"/>
          <w:rtl/>
          <w:lang w:eastAsia="he-IL"/>
        </w:rPr>
        <w:t xml:space="preserve">בשלישית, בבקשה לצאת. </w:t>
      </w:r>
    </w:p>
    <w:p w:rsidR="00776D32" w:rsidRDefault="00776D32" w:rsidP="008B3174">
      <w:pPr>
        <w:rPr>
          <w:rtl/>
          <w:lang w:eastAsia="he-IL"/>
        </w:rPr>
      </w:pPr>
    </w:p>
    <w:p w:rsidR="00776D32" w:rsidRDefault="00776D32" w:rsidP="008B3174">
      <w:pPr>
        <w:pStyle w:val="af5"/>
        <w:keepNext/>
        <w:rPr>
          <w:rtl/>
        </w:rPr>
      </w:pPr>
      <w:bookmarkStart w:id="10634" w:name="ET_interruption_6341_48"/>
      <w:r w:rsidRPr="004A6B71">
        <w:rPr>
          <w:rStyle w:val="TagStyle"/>
          <w:rtl/>
        </w:rPr>
        <w:t xml:space="preserve"> &lt;&lt; קריאה &gt;&gt; </w:t>
      </w:r>
      <w:r>
        <w:rPr>
          <w:rtl/>
        </w:rPr>
        <w:t>דבי ביטון (יש עתיד):</w:t>
      </w:r>
      <w:r w:rsidRPr="004A6B71">
        <w:rPr>
          <w:rStyle w:val="TagStyle"/>
          <w:rtl/>
        </w:rPr>
        <w:t xml:space="preserve"> &lt;&lt; קריאה &gt;&gt;</w:t>
      </w:r>
      <w:r>
        <w:rPr>
          <w:rtl/>
        </w:rPr>
        <w:t xml:space="preserve">   </w:t>
      </w:r>
      <w:bookmarkEnd w:id="10634"/>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תוציא אותו. </w:t>
      </w:r>
    </w:p>
    <w:p w:rsidR="00776D32" w:rsidRDefault="00776D32" w:rsidP="008B3174">
      <w:pPr>
        <w:rPr>
          <w:rtl/>
          <w:lang w:eastAsia="he-IL"/>
        </w:rPr>
      </w:pPr>
    </w:p>
    <w:p w:rsidR="00776D32" w:rsidRPr="004A6B71" w:rsidRDefault="00776D32" w:rsidP="008B3174">
      <w:pPr>
        <w:ind w:firstLine="0"/>
        <w:jc w:val="center"/>
        <w:rPr>
          <w:rtl/>
          <w:lang w:eastAsia="he-IL"/>
        </w:rPr>
      </w:pPr>
      <w:r>
        <w:rPr>
          <w:rFonts w:hint="cs"/>
          <w:rtl/>
          <w:lang w:eastAsia="he-IL"/>
        </w:rPr>
        <w:t>(חברת הכנסת דבי ביטון יוצאת מאולם המליאה.)</w:t>
      </w:r>
    </w:p>
    <w:p w:rsidR="00776D32" w:rsidRDefault="00776D32" w:rsidP="008B3174">
      <w:pPr>
        <w:rPr>
          <w:rtl/>
          <w:lang w:eastAsia="he-IL"/>
        </w:rPr>
      </w:pPr>
    </w:p>
    <w:p w:rsidR="00776D32" w:rsidRDefault="00776D32" w:rsidP="008B3174">
      <w:pPr>
        <w:pStyle w:val="-"/>
        <w:keepNext/>
        <w:rPr>
          <w:rtl/>
        </w:rPr>
      </w:pPr>
      <w:bookmarkStart w:id="10635" w:name="ET_speakercontinue_6164_50"/>
      <w:r w:rsidRPr="004A6B71">
        <w:rPr>
          <w:rStyle w:val="TagStyle"/>
          <w:rtl/>
        </w:rPr>
        <w:t xml:space="preserve"> &lt;&lt; דובר_המשך &gt;&gt; </w:t>
      </w:r>
      <w:r>
        <w:rPr>
          <w:rtl/>
        </w:rPr>
        <w:t>עמית הלוי (הליכוד):</w:t>
      </w:r>
      <w:r w:rsidRPr="004A6B71">
        <w:rPr>
          <w:rStyle w:val="TagStyle"/>
          <w:rtl/>
        </w:rPr>
        <w:t xml:space="preserve"> &lt;&lt; דובר_המשך &gt;&gt;</w:t>
      </w:r>
      <w:r>
        <w:rPr>
          <w:rtl/>
        </w:rPr>
        <w:t xml:space="preserve">   </w:t>
      </w:r>
      <w:bookmarkEnd w:id="10635"/>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אם כבר אתה </w:t>
      </w:r>
      <w:bookmarkStart w:id="10636" w:name="_ETM_Q13_318000"/>
      <w:bookmarkEnd w:id="10636"/>
      <w:r>
        <w:rPr>
          <w:rFonts w:hint="cs"/>
          <w:rtl/>
          <w:lang w:eastAsia="he-IL"/>
        </w:rPr>
        <w:t xml:space="preserve">משוחח עם אלעזר שטרן, הוא יכול לומר לך </w:t>
      </w:r>
      <w:bookmarkStart w:id="10637" w:name="_ETM_Q13_316000"/>
      <w:bookmarkEnd w:id="10637"/>
      <w:r>
        <w:rPr>
          <w:rFonts w:hint="cs"/>
          <w:rtl/>
          <w:lang w:eastAsia="he-IL"/>
        </w:rPr>
        <w:t xml:space="preserve">את מה שהוא אמר ברדיו, שלא חתמת על </w:t>
      </w:r>
      <w:bookmarkStart w:id="10638" w:name="_ETM_Q13_325000"/>
      <w:bookmarkEnd w:id="10638"/>
      <w:r>
        <w:rPr>
          <w:rFonts w:hint="cs"/>
          <w:rtl/>
          <w:lang w:eastAsia="he-IL"/>
        </w:rPr>
        <w:t xml:space="preserve">ההסכם עד שחיזבאללה אישרו אותו. אתה לא צריך להיות גנרל בשביל זה, יאיר לפיד, זה מאוד פשוט. חיזבאללה </w:t>
      </w:r>
      <w:bookmarkStart w:id="10639" w:name="_ETM_Q13_330000"/>
      <w:bookmarkEnd w:id="10639"/>
      <w:r>
        <w:rPr>
          <w:rFonts w:hint="cs"/>
          <w:rtl/>
          <w:lang w:eastAsia="he-IL"/>
        </w:rPr>
        <w:t xml:space="preserve">שולט בלבנון, ולכן אתה חתמת בפועל עם חיזבאללה. הדברים נאמרו </w:t>
      </w:r>
      <w:bookmarkStart w:id="10640" w:name="_ETM_Q13_333000"/>
      <w:bookmarkEnd w:id="10640"/>
      <w:r>
        <w:rPr>
          <w:rFonts w:hint="cs"/>
          <w:rtl/>
          <w:lang w:eastAsia="he-IL"/>
        </w:rPr>
        <w:t xml:space="preserve">על ידי אלעזר שטרן, וגם בלי אלעזר שטרן היינו יודעים. האמת, אלעזר, גם בלי </w:t>
      </w:r>
      <w:bookmarkStart w:id="10641" w:name="_ETM_Q13_335000"/>
      <w:bookmarkEnd w:id="10641"/>
      <w:r>
        <w:rPr>
          <w:rFonts w:hint="cs"/>
          <w:rtl/>
          <w:lang w:eastAsia="he-IL"/>
        </w:rPr>
        <w:t xml:space="preserve">שאמרת שחיכיתם לחיזבאללה, אנחנו יודעים שחתמתם עם </w:t>
      </w:r>
      <w:bookmarkStart w:id="10642" w:name="_ETM_Q13_340000"/>
      <w:bookmarkEnd w:id="10642"/>
      <w:r>
        <w:rPr>
          <w:rFonts w:hint="cs"/>
          <w:rtl/>
          <w:lang w:eastAsia="he-IL"/>
        </w:rPr>
        <w:t xml:space="preserve">חיזבאללה. אבל זה לא הנושא. אני רוצה לומר לך, יאיר, ואני אומר את זה ברצינות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bookmarkStart w:id="10643" w:name="ET_interruption_קריאות_52"/>
      <w:r w:rsidRPr="0030277A">
        <w:rPr>
          <w:rStyle w:val="TagStyle"/>
          <w:rtl/>
        </w:rPr>
        <w:t xml:space="preserve"> &lt;&lt; קריאה &gt;&gt; </w:t>
      </w:r>
      <w:r>
        <w:rPr>
          <w:rtl/>
        </w:rPr>
        <w:t>קריאות:</w:t>
      </w:r>
      <w:r w:rsidRPr="0030277A">
        <w:rPr>
          <w:rStyle w:val="TagStyle"/>
          <w:rtl/>
        </w:rPr>
        <w:t xml:space="preserve"> &lt;&lt; קריאה &gt;&gt;</w:t>
      </w:r>
      <w:r>
        <w:rPr>
          <w:rtl/>
        </w:rPr>
        <w:t xml:space="preserve">   </w:t>
      </w:r>
      <w:bookmarkEnd w:id="10643"/>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Pr="0030277A" w:rsidRDefault="00776D32" w:rsidP="008B3174">
      <w:pPr>
        <w:rPr>
          <w:rtl/>
          <w:lang w:eastAsia="he-IL"/>
        </w:rPr>
      </w:pPr>
    </w:p>
    <w:p w:rsidR="00776D32" w:rsidRDefault="00776D32" w:rsidP="008B3174">
      <w:pPr>
        <w:pStyle w:val="af5"/>
        <w:keepNext/>
        <w:rPr>
          <w:rtl/>
        </w:rPr>
      </w:pPr>
      <w:r w:rsidRPr="0030277A">
        <w:rPr>
          <w:rStyle w:val="TagStyle"/>
          <w:rtl/>
        </w:rPr>
        <w:t xml:space="preserve"> &lt;&lt; קריאה &gt;&gt; </w:t>
      </w:r>
      <w:r>
        <w:rPr>
          <w:rtl/>
        </w:rPr>
        <w:t>יוראי להב הרצנו (יש עתיד):</w:t>
      </w:r>
      <w:r w:rsidRPr="0030277A">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מה קורה עם חוק המתנות?</w:t>
      </w:r>
    </w:p>
    <w:p w:rsidR="00776D32" w:rsidRDefault="00776D32" w:rsidP="008B3174">
      <w:pPr>
        <w:rPr>
          <w:rtl/>
          <w:lang w:eastAsia="he-IL"/>
        </w:rPr>
      </w:pPr>
    </w:p>
    <w:p w:rsidR="00776D32" w:rsidRDefault="00776D32" w:rsidP="008B3174">
      <w:pPr>
        <w:pStyle w:val="af5"/>
        <w:keepNext/>
        <w:rPr>
          <w:rtl/>
        </w:rPr>
      </w:pPr>
      <w:bookmarkStart w:id="10644" w:name="ET_interruption_6352_106"/>
      <w:r w:rsidRPr="004A41A3">
        <w:rPr>
          <w:rStyle w:val="TagStyle"/>
          <w:rtl/>
        </w:rPr>
        <w:t xml:space="preserve"> &lt;&lt; קריאה &gt;&gt; </w:t>
      </w:r>
      <w:r>
        <w:rPr>
          <w:rtl/>
        </w:rPr>
        <w:t>אלמוג כהן (עוצמה יהודית):</w:t>
      </w:r>
      <w:r w:rsidRPr="004A41A3">
        <w:rPr>
          <w:rStyle w:val="TagStyle"/>
          <w:rtl/>
        </w:rPr>
        <w:t xml:space="preserve"> &lt;&lt; קריאה &gt;&gt;</w:t>
      </w:r>
      <w:r>
        <w:rPr>
          <w:rtl/>
        </w:rPr>
        <w:t xml:space="preserve">   </w:t>
      </w:r>
      <w:bookmarkEnd w:id="10644"/>
    </w:p>
    <w:p w:rsidR="00776D32" w:rsidRDefault="00776D32" w:rsidP="005D1BD4">
      <w:pPr>
        <w:rPr>
          <w:rtl/>
          <w:lang w:eastAsia="he-IL"/>
        </w:rPr>
      </w:pPr>
    </w:p>
    <w:p w:rsidR="00776D32" w:rsidRDefault="00776D32" w:rsidP="00042674">
      <w:pPr>
        <w:rPr>
          <w:rtl/>
          <w:lang w:eastAsia="he-IL"/>
        </w:rPr>
      </w:pPr>
      <w:r>
        <w:rPr>
          <w:rFonts w:hint="cs"/>
          <w:rtl/>
          <w:lang w:eastAsia="he-IL"/>
        </w:rPr>
        <w:t xml:space="preserve">יוראי, </w:t>
      </w:r>
      <w:bookmarkStart w:id="10645" w:name="_ETM_Q13_343000"/>
      <w:bookmarkEnd w:id="10645"/>
      <w:r>
        <w:rPr>
          <w:rFonts w:hint="cs"/>
          <w:rtl/>
          <w:lang w:eastAsia="he-IL"/>
        </w:rPr>
        <w:t>אתה מס' 6.</w:t>
      </w:r>
    </w:p>
    <w:p w:rsidR="00776D32" w:rsidRDefault="00776D32" w:rsidP="008B3174">
      <w:pPr>
        <w:rPr>
          <w:rtl/>
          <w:lang w:eastAsia="he-IL"/>
        </w:rPr>
      </w:pPr>
    </w:p>
    <w:p w:rsidR="00776D32" w:rsidRDefault="00776D32" w:rsidP="008B3174">
      <w:pPr>
        <w:pStyle w:val="af5"/>
        <w:keepNext/>
        <w:rPr>
          <w:rtl/>
        </w:rPr>
      </w:pPr>
      <w:bookmarkStart w:id="10646" w:name="ET_interruption_5787_107"/>
      <w:r w:rsidRPr="004A41A3">
        <w:rPr>
          <w:rStyle w:val="TagStyle"/>
          <w:rtl/>
        </w:rPr>
        <w:t xml:space="preserve"> &lt;&lt; קריאה &gt;&gt; </w:t>
      </w:r>
      <w:r>
        <w:rPr>
          <w:rtl/>
        </w:rPr>
        <w:t>יוראי להב הרצנו (יש עתיד):</w:t>
      </w:r>
      <w:r w:rsidRPr="004A41A3">
        <w:rPr>
          <w:rStyle w:val="TagStyle"/>
          <w:rtl/>
        </w:rPr>
        <w:t xml:space="preserve"> &lt;&lt; קריאה &gt;&gt;</w:t>
      </w:r>
      <w:r>
        <w:rPr>
          <w:rtl/>
        </w:rPr>
        <w:t xml:space="preserve">   </w:t>
      </w:r>
      <w:bookmarkEnd w:id="10646"/>
    </w:p>
    <w:p w:rsidR="00776D32" w:rsidRDefault="00776D32" w:rsidP="005D1BD4">
      <w:pPr>
        <w:rPr>
          <w:rtl/>
          <w:lang w:eastAsia="he-IL"/>
        </w:rPr>
      </w:pPr>
    </w:p>
    <w:p w:rsidR="00776D32" w:rsidRPr="004A41A3" w:rsidRDefault="00776D32" w:rsidP="008B3174">
      <w:pPr>
        <w:rPr>
          <w:rtl/>
          <w:lang w:eastAsia="he-IL"/>
        </w:rPr>
      </w:pPr>
      <w:r>
        <w:rPr>
          <w:rFonts w:hint="cs"/>
          <w:rtl/>
          <w:lang w:eastAsia="he-IL"/>
        </w:rPr>
        <w:t>מה עם חוק המתנות?</w:t>
      </w:r>
    </w:p>
    <w:p w:rsidR="00776D32" w:rsidRDefault="00776D32" w:rsidP="008B3174">
      <w:pPr>
        <w:rPr>
          <w:rtl/>
          <w:lang w:eastAsia="he-IL"/>
        </w:rPr>
      </w:pPr>
    </w:p>
    <w:p w:rsidR="00776D32" w:rsidRDefault="00776D32" w:rsidP="008B3174">
      <w:pPr>
        <w:pStyle w:val="af6"/>
        <w:keepNext/>
        <w:rPr>
          <w:rtl/>
        </w:rPr>
      </w:pPr>
      <w:bookmarkStart w:id="10647" w:name="ET_yor_6595_53"/>
      <w:r w:rsidRPr="0030277A">
        <w:rPr>
          <w:rStyle w:val="TagStyle"/>
          <w:rtl/>
        </w:rPr>
        <w:t xml:space="preserve"> &lt;&lt; יור &gt;&gt; </w:t>
      </w:r>
      <w:r>
        <w:rPr>
          <w:rtl/>
        </w:rPr>
        <w:t>היו"ר ארז מלול:</w:t>
      </w:r>
      <w:r w:rsidRPr="0030277A">
        <w:rPr>
          <w:rStyle w:val="TagStyle"/>
          <w:rtl/>
        </w:rPr>
        <w:t xml:space="preserve"> &lt;&lt; יור &gt;&gt;</w:t>
      </w:r>
      <w:r>
        <w:rPr>
          <w:rtl/>
        </w:rPr>
        <w:t xml:space="preserve">   </w:t>
      </w:r>
      <w:bookmarkEnd w:id="10647"/>
    </w:p>
    <w:p w:rsidR="00776D32" w:rsidRDefault="00776D32" w:rsidP="005D1BD4">
      <w:pPr>
        <w:rPr>
          <w:rtl/>
          <w:lang w:eastAsia="he-IL"/>
        </w:rPr>
      </w:pPr>
    </w:p>
    <w:p w:rsidR="00776D32" w:rsidRPr="0030277A" w:rsidRDefault="00776D32" w:rsidP="008B3174">
      <w:pPr>
        <w:rPr>
          <w:rtl/>
          <w:lang w:eastAsia="he-IL"/>
        </w:rPr>
      </w:pPr>
      <w:bookmarkStart w:id="10648" w:name="_ETM_Q13_344000"/>
      <w:bookmarkEnd w:id="10648"/>
      <w:r>
        <w:rPr>
          <w:rFonts w:hint="cs"/>
          <w:rtl/>
          <w:lang w:eastAsia="he-IL"/>
        </w:rPr>
        <w:t xml:space="preserve">חבר הכנסת אלמוג כהן. אלמוג כהן. </w:t>
      </w:r>
    </w:p>
    <w:p w:rsidR="00776D32" w:rsidRDefault="00776D32" w:rsidP="008B3174">
      <w:pPr>
        <w:rPr>
          <w:rtl/>
          <w:lang w:eastAsia="he-IL"/>
        </w:rPr>
      </w:pPr>
    </w:p>
    <w:p w:rsidR="00776D32" w:rsidRDefault="00776D32" w:rsidP="008B3174">
      <w:pPr>
        <w:pStyle w:val="-"/>
        <w:keepNext/>
        <w:rPr>
          <w:rtl/>
        </w:rPr>
      </w:pPr>
      <w:bookmarkStart w:id="10649" w:name="ET_speakercontinue_6164_7"/>
      <w:r w:rsidRPr="00941CF0">
        <w:rPr>
          <w:rStyle w:val="TagStyle"/>
          <w:rtl/>
        </w:rPr>
        <w:t xml:space="preserve"> &lt;&lt; דובר_המשך &gt;&gt; </w:t>
      </w:r>
      <w:r>
        <w:rPr>
          <w:rtl/>
        </w:rPr>
        <w:t>עמית הלוי (הליכוד):</w:t>
      </w:r>
      <w:r w:rsidRPr="00941CF0">
        <w:rPr>
          <w:rStyle w:val="TagStyle"/>
          <w:rtl/>
        </w:rPr>
        <w:t xml:space="preserve"> &lt;&lt; דובר_המשך &gt;&gt;</w:t>
      </w:r>
      <w:r>
        <w:rPr>
          <w:rtl/>
        </w:rPr>
        <w:t xml:space="preserve">   </w:t>
      </w:r>
      <w:bookmarkEnd w:id="10649"/>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בא אליך איל </w:t>
      </w:r>
      <w:proofErr w:type="spellStart"/>
      <w:r>
        <w:rPr>
          <w:rFonts w:hint="cs"/>
          <w:rtl/>
          <w:lang w:eastAsia="he-IL"/>
        </w:rPr>
        <w:t>חולתא</w:t>
      </w:r>
      <w:proofErr w:type="spellEnd"/>
      <w:r>
        <w:rPr>
          <w:rFonts w:hint="cs"/>
          <w:rtl/>
          <w:lang w:eastAsia="he-IL"/>
        </w:rPr>
        <w:t xml:space="preserve"> </w:t>
      </w:r>
      <w:r w:rsidR="005D1BD4">
        <w:rPr>
          <w:rFonts w:hint="cs"/>
          <w:rtl/>
          <w:lang w:eastAsia="he-IL"/>
        </w:rPr>
        <w:t>– – –</w:t>
      </w:r>
    </w:p>
    <w:p w:rsidR="00776D32" w:rsidRDefault="00776D32" w:rsidP="008B3174">
      <w:pPr>
        <w:rPr>
          <w:rtl/>
          <w:lang w:eastAsia="he-IL"/>
        </w:rPr>
      </w:pPr>
    </w:p>
    <w:p w:rsidR="00776D32" w:rsidRDefault="00776D32" w:rsidP="008B3174">
      <w:pPr>
        <w:pStyle w:val="af5"/>
        <w:keepNext/>
        <w:rPr>
          <w:rtl/>
        </w:rPr>
      </w:pPr>
      <w:bookmarkStart w:id="10650" w:name="ET_interruption_5787_54"/>
      <w:r w:rsidRPr="0030277A">
        <w:rPr>
          <w:rStyle w:val="TagStyle"/>
          <w:rtl/>
        </w:rPr>
        <w:t xml:space="preserve"> &lt;&lt; קריאה &gt;&gt; </w:t>
      </w:r>
      <w:r>
        <w:rPr>
          <w:rtl/>
        </w:rPr>
        <w:t>יוראי להב הרצנו (יש עתיד):</w:t>
      </w:r>
      <w:r w:rsidRPr="0030277A">
        <w:rPr>
          <w:rStyle w:val="TagStyle"/>
          <w:rtl/>
        </w:rPr>
        <w:t xml:space="preserve"> &lt;&lt; קריאה &gt;&gt;</w:t>
      </w:r>
      <w:r>
        <w:rPr>
          <w:rtl/>
        </w:rPr>
        <w:t xml:space="preserve">   </w:t>
      </w:r>
      <w:bookmarkEnd w:id="10650"/>
    </w:p>
    <w:p w:rsidR="00776D32" w:rsidRDefault="00776D32" w:rsidP="005D1BD4">
      <w:pPr>
        <w:rPr>
          <w:rtl/>
          <w:lang w:eastAsia="he-IL"/>
        </w:rPr>
      </w:pPr>
    </w:p>
    <w:p w:rsidR="00776D32" w:rsidRPr="0030277A" w:rsidRDefault="00776D32" w:rsidP="008B3174">
      <w:pPr>
        <w:rPr>
          <w:rtl/>
          <w:lang w:eastAsia="he-IL"/>
        </w:rPr>
      </w:pPr>
      <w:r>
        <w:rPr>
          <w:rFonts w:hint="cs"/>
          <w:rtl/>
          <w:lang w:eastAsia="he-IL"/>
        </w:rPr>
        <w:t>מה עם חוק המתנות?</w:t>
      </w:r>
    </w:p>
    <w:p w:rsidR="00776D32" w:rsidRDefault="00776D32" w:rsidP="008B3174">
      <w:pPr>
        <w:rPr>
          <w:rtl/>
          <w:lang w:eastAsia="he-IL"/>
        </w:rPr>
      </w:pPr>
    </w:p>
    <w:p w:rsidR="00776D32" w:rsidRDefault="00776D32" w:rsidP="008B3174">
      <w:pPr>
        <w:pStyle w:val="-"/>
        <w:keepNext/>
        <w:rPr>
          <w:rtl/>
        </w:rPr>
      </w:pPr>
      <w:bookmarkStart w:id="10651" w:name="ET_speakercontinue_6164_55"/>
      <w:r w:rsidRPr="0030277A">
        <w:rPr>
          <w:rStyle w:val="TagStyle"/>
          <w:rtl/>
        </w:rPr>
        <w:t xml:space="preserve"> &lt;&lt; דובר_המשך &gt;&gt; </w:t>
      </w:r>
      <w:r>
        <w:rPr>
          <w:rtl/>
        </w:rPr>
        <w:t>עמית הלוי (הליכוד):</w:t>
      </w:r>
      <w:r w:rsidRPr="0030277A">
        <w:rPr>
          <w:rStyle w:val="TagStyle"/>
          <w:rtl/>
        </w:rPr>
        <w:t xml:space="preserve"> &lt;&lt; דובר_המשך &gt;&gt;</w:t>
      </w:r>
      <w:r>
        <w:rPr>
          <w:rtl/>
        </w:rPr>
        <w:t xml:space="preserve">   </w:t>
      </w:r>
      <w:bookmarkEnd w:id="10651"/>
    </w:p>
    <w:p w:rsidR="00776D32" w:rsidRDefault="00776D32" w:rsidP="008B3174">
      <w:pPr>
        <w:rPr>
          <w:rtl/>
          <w:lang w:eastAsia="he-IL"/>
        </w:rPr>
      </w:pPr>
    </w:p>
    <w:p w:rsidR="00776D32" w:rsidRDefault="00776D32" w:rsidP="009F73AF">
      <w:pPr>
        <w:rPr>
          <w:rtl/>
          <w:lang w:eastAsia="he-IL"/>
        </w:rPr>
      </w:pPr>
      <w:r>
        <w:rPr>
          <w:rFonts w:hint="cs"/>
          <w:rtl/>
          <w:lang w:eastAsia="he-IL"/>
        </w:rPr>
        <w:t xml:space="preserve">אני אומר לך מה ששמעתי בוועדת החוץ </w:t>
      </w:r>
      <w:bookmarkStart w:id="10652" w:name="_ETM_Q13_352000"/>
      <w:bookmarkEnd w:id="10652"/>
      <w:r>
        <w:rPr>
          <w:rFonts w:hint="cs"/>
          <w:rtl/>
          <w:lang w:eastAsia="he-IL"/>
        </w:rPr>
        <w:t>והביטחון</w:t>
      </w:r>
      <w:r w:rsidR="009F73AF">
        <w:rPr>
          <w:rFonts w:hint="cs"/>
          <w:rtl/>
          <w:lang w:eastAsia="he-IL"/>
        </w:rPr>
        <w:t>.</w:t>
      </w:r>
      <w:r>
        <w:rPr>
          <w:rFonts w:hint="cs"/>
          <w:rtl/>
          <w:lang w:eastAsia="he-IL"/>
        </w:rPr>
        <w:t xml:space="preserve"> בא אליך איל </w:t>
      </w:r>
      <w:proofErr w:type="spellStart"/>
      <w:r>
        <w:rPr>
          <w:rFonts w:hint="cs"/>
          <w:rtl/>
          <w:lang w:eastAsia="he-IL"/>
        </w:rPr>
        <w:t>חולתא</w:t>
      </w:r>
      <w:proofErr w:type="spellEnd"/>
      <w:r>
        <w:rPr>
          <w:rFonts w:hint="cs"/>
          <w:rtl/>
          <w:lang w:eastAsia="he-IL"/>
        </w:rPr>
        <w:t xml:space="preserve">, אמר לך: הסכם הגז זה </w:t>
      </w:r>
      <w:bookmarkStart w:id="10653" w:name="_ETM_Q13_359000"/>
      <w:bookmarkEnd w:id="10653"/>
      <w:r>
        <w:rPr>
          <w:rFonts w:hint="cs"/>
          <w:rtl/>
          <w:lang w:eastAsia="he-IL"/>
        </w:rPr>
        <w:t>חשוב</w:t>
      </w:r>
      <w:r w:rsidR="009F73AF">
        <w:rPr>
          <w:rFonts w:hint="cs"/>
          <w:rtl/>
          <w:lang w:eastAsia="he-IL"/>
        </w:rPr>
        <w:t>.</w:t>
      </w:r>
    </w:p>
    <w:p w:rsidR="00776D32" w:rsidRDefault="00776D32" w:rsidP="008B3174">
      <w:pPr>
        <w:rPr>
          <w:rtl/>
          <w:lang w:eastAsia="he-IL"/>
        </w:rPr>
      </w:pPr>
    </w:p>
    <w:p w:rsidR="00776D32" w:rsidRDefault="00776D32" w:rsidP="008B3174">
      <w:pPr>
        <w:pStyle w:val="af5"/>
        <w:keepNext/>
        <w:rPr>
          <w:rtl/>
        </w:rPr>
      </w:pPr>
      <w:bookmarkStart w:id="10654" w:name="ET_interruption_5787_56"/>
      <w:r w:rsidRPr="0030277A">
        <w:rPr>
          <w:rStyle w:val="TagStyle"/>
          <w:rtl/>
        </w:rPr>
        <w:t xml:space="preserve"> &lt;&lt; קריאה &gt;&gt; </w:t>
      </w:r>
      <w:r>
        <w:rPr>
          <w:rtl/>
        </w:rPr>
        <w:t>יוראי להב הרצנו (יש עתיד):</w:t>
      </w:r>
      <w:r w:rsidRPr="0030277A">
        <w:rPr>
          <w:rStyle w:val="TagStyle"/>
          <w:rtl/>
        </w:rPr>
        <w:t xml:space="preserve"> &lt;&lt; קריאה &gt;&gt;</w:t>
      </w:r>
      <w:r>
        <w:rPr>
          <w:rtl/>
        </w:rPr>
        <w:t xml:space="preserve">   </w:t>
      </w:r>
      <w:bookmarkEnd w:id="10654"/>
    </w:p>
    <w:p w:rsidR="00776D32" w:rsidRDefault="00776D32" w:rsidP="005D1BD4">
      <w:pPr>
        <w:rPr>
          <w:rtl/>
          <w:lang w:eastAsia="he-IL"/>
        </w:rPr>
      </w:pPr>
    </w:p>
    <w:p w:rsidR="00776D32" w:rsidRDefault="00776D32" w:rsidP="008B3174">
      <w:pPr>
        <w:rPr>
          <w:rtl/>
          <w:lang w:eastAsia="he-IL"/>
        </w:rPr>
      </w:pPr>
      <w:r>
        <w:rPr>
          <w:rFonts w:hint="cs"/>
          <w:rtl/>
          <w:lang w:eastAsia="he-IL"/>
        </w:rPr>
        <w:t>מה עם חוק המתנות?</w:t>
      </w:r>
    </w:p>
    <w:p w:rsidR="00776D32" w:rsidRDefault="00776D32" w:rsidP="008B3174">
      <w:pPr>
        <w:rPr>
          <w:rtl/>
          <w:lang w:eastAsia="he-IL"/>
        </w:rPr>
      </w:pPr>
      <w:bookmarkStart w:id="10655" w:name="_ETM_Q13_353000"/>
      <w:bookmarkEnd w:id="10655"/>
    </w:p>
    <w:p w:rsidR="00776D32" w:rsidRDefault="00776D32" w:rsidP="008B3174">
      <w:pPr>
        <w:pStyle w:val="af5"/>
        <w:keepNext/>
        <w:rPr>
          <w:rtl/>
        </w:rPr>
      </w:pPr>
      <w:bookmarkStart w:id="10656" w:name="ET_interruption_6352_108"/>
      <w:r w:rsidRPr="004A41A3">
        <w:rPr>
          <w:rStyle w:val="TagStyle"/>
          <w:rtl/>
        </w:rPr>
        <w:t xml:space="preserve"> &lt;&lt; קריאה &gt;&gt; </w:t>
      </w:r>
      <w:r>
        <w:rPr>
          <w:rtl/>
        </w:rPr>
        <w:t>אלמוג כהן (עוצמה יהודית):</w:t>
      </w:r>
      <w:r w:rsidRPr="004A41A3">
        <w:rPr>
          <w:rStyle w:val="TagStyle"/>
          <w:rtl/>
        </w:rPr>
        <w:t xml:space="preserve"> &lt;&lt; קריאה &gt;&gt;</w:t>
      </w:r>
      <w:r>
        <w:rPr>
          <w:rtl/>
        </w:rPr>
        <w:t xml:space="preserve">   </w:t>
      </w:r>
      <w:bookmarkEnd w:id="10656"/>
    </w:p>
    <w:p w:rsidR="00776D32" w:rsidRDefault="00776D32" w:rsidP="005D1BD4">
      <w:pPr>
        <w:rPr>
          <w:rtl/>
          <w:lang w:eastAsia="he-IL"/>
        </w:rPr>
      </w:pPr>
    </w:p>
    <w:p w:rsidR="00776D32" w:rsidRPr="004A41A3" w:rsidRDefault="00776D32" w:rsidP="00042674">
      <w:pPr>
        <w:rPr>
          <w:rtl/>
          <w:lang w:eastAsia="he-IL"/>
        </w:rPr>
      </w:pPr>
      <w:bookmarkStart w:id="10657" w:name="_ETM_Q13_356000"/>
      <w:bookmarkEnd w:id="10657"/>
      <w:r>
        <w:rPr>
          <w:rFonts w:hint="cs"/>
          <w:rtl/>
          <w:lang w:eastAsia="he-IL"/>
        </w:rPr>
        <w:t xml:space="preserve">קארין, את מס' 7. את 7, משוריינת, משוריינת. </w:t>
      </w:r>
      <w:bookmarkStart w:id="10658" w:name="_ETM_Q13_368000"/>
      <w:bookmarkEnd w:id="10658"/>
    </w:p>
    <w:p w:rsidR="00776D32" w:rsidRDefault="00776D32" w:rsidP="008B3174">
      <w:pPr>
        <w:rPr>
          <w:rtl/>
          <w:lang w:eastAsia="he-IL"/>
        </w:rPr>
      </w:pPr>
    </w:p>
    <w:p w:rsidR="00776D32" w:rsidRDefault="00776D32" w:rsidP="008B3174">
      <w:pPr>
        <w:pStyle w:val="af6"/>
        <w:keepNext/>
        <w:rPr>
          <w:rtl/>
        </w:rPr>
      </w:pPr>
      <w:bookmarkStart w:id="10659" w:name="ET_yor_6595_57"/>
      <w:r w:rsidRPr="0030277A">
        <w:rPr>
          <w:rStyle w:val="TagStyle"/>
          <w:rtl/>
        </w:rPr>
        <w:t xml:space="preserve"> &lt;&lt; יור &gt;&gt; </w:t>
      </w:r>
      <w:r>
        <w:rPr>
          <w:rtl/>
        </w:rPr>
        <w:t>היו"ר ארז מלול:</w:t>
      </w:r>
      <w:r w:rsidRPr="0030277A">
        <w:rPr>
          <w:rStyle w:val="TagStyle"/>
          <w:rtl/>
        </w:rPr>
        <w:t xml:space="preserve"> &lt;&lt; יור &gt;&gt;</w:t>
      </w:r>
      <w:r>
        <w:rPr>
          <w:rtl/>
        </w:rPr>
        <w:t xml:space="preserve">   </w:t>
      </w:r>
      <w:bookmarkEnd w:id="10659"/>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הכנסת יוראי. </w:t>
      </w:r>
    </w:p>
    <w:p w:rsidR="00776D32" w:rsidRDefault="00776D32" w:rsidP="008B3174">
      <w:pPr>
        <w:rPr>
          <w:rtl/>
          <w:lang w:eastAsia="he-IL"/>
        </w:rPr>
      </w:pPr>
    </w:p>
    <w:p w:rsidR="00776D32" w:rsidRDefault="00776D32" w:rsidP="008B3174">
      <w:pPr>
        <w:pStyle w:val="-"/>
        <w:keepNext/>
        <w:rPr>
          <w:rtl/>
        </w:rPr>
      </w:pPr>
      <w:bookmarkStart w:id="10660" w:name="ET_speakercontinue_6164_63"/>
      <w:r w:rsidRPr="0030277A">
        <w:rPr>
          <w:rStyle w:val="TagStyle"/>
          <w:rtl/>
        </w:rPr>
        <w:t xml:space="preserve"> &lt;&lt; דובר_המשך &gt;&gt; </w:t>
      </w:r>
      <w:r>
        <w:rPr>
          <w:rtl/>
        </w:rPr>
        <w:t>עמית הלוי (הליכוד):</w:t>
      </w:r>
      <w:r w:rsidRPr="0030277A">
        <w:rPr>
          <w:rStyle w:val="TagStyle"/>
          <w:rtl/>
        </w:rPr>
        <w:t xml:space="preserve"> &lt;&lt; דובר_המשך &gt;&gt;</w:t>
      </w:r>
      <w:r>
        <w:rPr>
          <w:rtl/>
        </w:rPr>
        <w:t xml:space="preserve">   </w:t>
      </w:r>
      <w:bookmarkEnd w:id="10660"/>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בא אליך </w:t>
      </w:r>
      <w:proofErr w:type="spellStart"/>
      <w:r>
        <w:rPr>
          <w:rFonts w:hint="cs"/>
          <w:rtl/>
          <w:lang w:eastAsia="he-IL"/>
        </w:rPr>
        <w:t>רח"ט</w:t>
      </w:r>
      <w:proofErr w:type="spellEnd"/>
      <w:r>
        <w:rPr>
          <w:rFonts w:hint="cs"/>
          <w:rtl/>
          <w:lang w:eastAsia="he-IL"/>
        </w:rPr>
        <w:t xml:space="preserve"> מחקר </w:t>
      </w:r>
      <w:r w:rsidR="005D1BD4">
        <w:rPr>
          <w:rFonts w:hint="cs"/>
          <w:rtl/>
          <w:lang w:eastAsia="he-IL"/>
        </w:rPr>
        <w:t>– – –</w:t>
      </w:r>
      <w:r>
        <w:rPr>
          <w:rFonts w:hint="cs"/>
          <w:rtl/>
          <w:lang w:eastAsia="he-IL"/>
        </w:rPr>
        <w:t xml:space="preserve"> </w:t>
      </w:r>
    </w:p>
    <w:p w:rsidR="00776D32" w:rsidRPr="0030277A" w:rsidRDefault="00776D32" w:rsidP="008B3174">
      <w:pPr>
        <w:rPr>
          <w:rtl/>
          <w:lang w:eastAsia="he-IL"/>
        </w:rPr>
      </w:pPr>
    </w:p>
    <w:p w:rsidR="00776D32" w:rsidRDefault="00776D32" w:rsidP="008B3174">
      <w:pPr>
        <w:pStyle w:val="af5"/>
        <w:keepNext/>
        <w:rPr>
          <w:rtl/>
        </w:rPr>
      </w:pPr>
      <w:bookmarkStart w:id="10661" w:name="ET_interruption_6352_58"/>
      <w:r w:rsidRPr="0030277A">
        <w:rPr>
          <w:rStyle w:val="TagStyle"/>
          <w:rtl/>
        </w:rPr>
        <w:t xml:space="preserve"> &lt;&lt; קריאה &gt;&gt; </w:t>
      </w:r>
      <w:r>
        <w:rPr>
          <w:rtl/>
        </w:rPr>
        <w:t>אלמוג כהן (עוצמה יהודית):</w:t>
      </w:r>
      <w:r w:rsidRPr="0030277A">
        <w:rPr>
          <w:rStyle w:val="TagStyle"/>
          <w:rtl/>
        </w:rPr>
        <w:t xml:space="preserve"> &lt;&lt; קריאה &gt;&gt;</w:t>
      </w:r>
      <w:r>
        <w:rPr>
          <w:rtl/>
        </w:rPr>
        <w:t xml:space="preserve">   </w:t>
      </w:r>
      <w:bookmarkEnd w:id="10661"/>
    </w:p>
    <w:p w:rsidR="00776D32" w:rsidRDefault="00776D32" w:rsidP="005D1BD4">
      <w:pPr>
        <w:rPr>
          <w:rtl/>
          <w:lang w:eastAsia="he-IL"/>
        </w:rPr>
      </w:pPr>
    </w:p>
    <w:p w:rsidR="00776D32" w:rsidRPr="004A41A3" w:rsidRDefault="00776D32" w:rsidP="008B3174">
      <w:pPr>
        <w:rPr>
          <w:rtl/>
          <w:lang w:eastAsia="he-IL"/>
        </w:rPr>
      </w:pPr>
      <w:r>
        <w:rPr>
          <w:rFonts w:hint="cs"/>
          <w:rtl/>
          <w:lang w:eastAsia="he-IL"/>
        </w:rPr>
        <w:t xml:space="preserve">מתוך תשעה מנדטים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af6"/>
        <w:keepNext/>
        <w:rPr>
          <w:rtl/>
        </w:rPr>
      </w:pPr>
      <w:bookmarkStart w:id="10662" w:name="ET_yor_6595_59"/>
      <w:r w:rsidRPr="0030277A">
        <w:rPr>
          <w:rStyle w:val="TagStyle"/>
          <w:rtl/>
        </w:rPr>
        <w:t xml:space="preserve"> &lt;&lt; יור &gt;&gt; </w:t>
      </w:r>
      <w:r>
        <w:rPr>
          <w:rtl/>
        </w:rPr>
        <w:t>היו"ר ארז מלול:</w:t>
      </w:r>
      <w:r w:rsidRPr="0030277A">
        <w:rPr>
          <w:rStyle w:val="TagStyle"/>
          <w:rtl/>
        </w:rPr>
        <w:t xml:space="preserve"> &lt;&lt; יור &gt;&gt;</w:t>
      </w:r>
      <w:r>
        <w:rPr>
          <w:rtl/>
        </w:rPr>
        <w:t xml:space="preserve">   </w:t>
      </w:r>
      <w:bookmarkEnd w:id="10662"/>
    </w:p>
    <w:p w:rsidR="00776D32" w:rsidRDefault="00776D32" w:rsidP="005D1BD4">
      <w:pPr>
        <w:rPr>
          <w:rtl/>
          <w:lang w:eastAsia="he-IL"/>
        </w:rPr>
      </w:pPr>
    </w:p>
    <w:p w:rsidR="00776D32" w:rsidRDefault="00776D32" w:rsidP="008B3174">
      <w:pPr>
        <w:rPr>
          <w:rtl/>
          <w:lang w:eastAsia="he-IL"/>
        </w:rPr>
      </w:pPr>
      <w:r>
        <w:rPr>
          <w:rFonts w:hint="cs"/>
          <w:rtl/>
          <w:lang w:eastAsia="he-IL"/>
        </w:rPr>
        <w:t>חבר הכנסת אלמוג כהן, אתה בקריאה ראשונה.</w:t>
      </w:r>
    </w:p>
    <w:p w:rsidR="00776D32" w:rsidRDefault="00776D32" w:rsidP="008B3174">
      <w:pPr>
        <w:rPr>
          <w:rtl/>
          <w:lang w:eastAsia="he-IL"/>
        </w:rPr>
      </w:pPr>
      <w:bookmarkStart w:id="10663" w:name="_ETM_Q13_364000"/>
      <w:bookmarkEnd w:id="10663"/>
    </w:p>
    <w:p w:rsidR="00776D32" w:rsidRDefault="00776D32" w:rsidP="008B3174">
      <w:pPr>
        <w:pStyle w:val="af5"/>
        <w:keepNext/>
        <w:rPr>
          <w:rtl/>
        </w:rPr>
      </w:pPr>
      <w:bookmarkStart w:id="10664" w:name="ET_interruption_6352_60"/>
      <w:r w:rsidRPr="0030277A">
        <w:rPr>
          <w:rStyle w:val="TagStyle"/>
          <w:rtl/>
        </w:rPr>
        <w:t xml:space="preserve"> &lt;&lt; קריאה &gt;&gt; </w:t>
      </w:r>
      <w:r>
        <w:rPr>
          <w:rtl/>
        </w:rPr>
        <w:t>אלמוג כהן (עוצמה יהודית):</w:t>
      </w:r>
      <w:r w:rsidRPr="0030277A">
        <w:rPr>
          <w:rStyle w:val="TagStyle"/>
          <w:rtl/>
        </w:rPr>
        <w:t xml:space="preserve"> &lt;&lt; קריאה &gt;&gt;</w:t>
      </w:r>
      <w:r>
        <w:rPr>
          <w:rtl/>
        </w:rPr>
        <w:t xml:space="preserve">   </w:t>
      </w:r>
      <w:bookmarkEnd w:id="10664"/>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משוריינים תשעה מנדטים. </w:t>
      </w:r>
    </w:p>
    <w:p w:rsidR="00776D32" w:rsidRDefault="00776D32" w:rsidP="008B3174">
      <w:pPr>
        <w:rPr>
          <w:rtl/>
          <w:lang w:eastAsia="he-IL"/>
        </w:rPr>
      </w:pPr>
    </w:p>
    <w:p w:rsidR="00776D32" w:rsidRDefault="00776D32" w:rsidP="008B3174">
      <w:pPr>
        <w:pStyle w:val="af6"/>
        <w:keepNext/>
        <w:rPr>
          <w:rtl/>
        </w:rPr>
      </w:pPr>
      <w:r w:rsidRPr="0030277A">
        <w:rPr>
          <w:rStyle w:val="TagStyle"/>
          <w:rtl/>
        </w:rPr>
        <w:t xml:space="preserve"> &lt;&lt; יור &gt;&gt; </w:t>
      </w:r>
      <w:r>
        <w:rPr>
          <w:rtl/>
        </w:rPr>
        <w:t>היו"ר ארז מלול:</w:t>
      </w:r>
      <w:r w:rsidRPr="0030277A">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הכנסת אלמוג כהן, אתה בקריאה שנייה. </w:t>
      </w:r>
    </w:p>
    <w:p w:rsidR="00776D32" w:rsidRDefault="00776D32" w:rsidP="008B3174">
      <w:pPr>
        <w:rPr>
          <w:rtl/>
          <w:lang w:eastAsia="he-IL"/>
        </w:rPr>
      </w:pPr>
      <w:bookmarkStart w:id="10665" w:name="_ETM_Q13_369000"/>
      <w:bookmarkEnd w:id="10665"/>
    </w:p>
    <w:p w:rsidR="00776D32" w:rsidRDefault="00776D32" w:rsidP="008B3174">
      <w:pPr>
        <w:pStyle w:val="-"/>
        <w:keepNext/>
        <w:rPr>
          <w:rtl/>
        </w:rPr>
      </w:pPr>
      <w:bookmarkStart w:id="10666" w:name="ET_speakercontinue_6164_62"/>
      <w:r w:rsidRPr="0030277A">
        <w:rPr>
          <w:rStyle w:val="TagStyle"/>
          <w:rtl/>
        </w:rPr>
        <w:t xml:space="preserve"> &lt;&lt; דובר_המשך &gt;&gt; </w:t>
      </w:r>
      <w:r>
        <w:rPr>
          <w:rtl/>
        </w:rPr>
        <w:t>עמית הלוי (הליכוד):</w:t>
      </w:r>
      <w:r w:rsidRPr="0030277A">
        <w:rPr>
          <w:rStyle w:val="TagStyle"/>
          <w:rtl/>
        </w:rPr>
        <w:t xml:space="preserve"> &lt;&lt; דובר_המשך &gt;&gt;</w:t>
      </w:r>
      <w:r>
        <w:rPr>
          <w:rtl/>
        </w:rPr>
        <w:t xml:space="preserve">   </w:t>
      </w:r>
      <w:bookmarkEnd w:id="10666"/>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אני אומר את </w:t>
      </w:r>
      <w:bookmarkStart w:id="10667" w:name="_ETM_Q13_367000"/>
      <w:bookmarkEnd w:id="10667"/>
      <w:r>
        <w:rPr>
          <w:rFonts w:hint="cs"/>
          <w:rtl/>
          <w:lang w:eastAsia="he-IL"/>
        </w:rPr>
        <w:t xml:space="preserve">זה במלוא הרצינות </w:t>
      </w:r>
      <w:r w:rsidR="005D1BD4">
        <w:rPr>
          <w:rFonts w:hint="cs"/>
          <w:rtl/>
          <w:lang w:eastAsia="he-IL"/>
        </w:rPr>
        <w:t>– – –</w:t>
      </w:r>
    </w:p>
    <w:p w:rsidR="00776D32" w:rsidRDefault="00776D32" w:rsidP="008B3174">
      <w:pPr>
        <w:rPr>
          <w:rtl/>
          <w:lang w:eastAsia="he-IL"/>
        </w:rPr>
      </w:pPr>
    </w:p>
    <w:p w:rsidR="00776D32" w:rsidRDefault="00776D32" w:rsidP="008B3174">
      <w:pPr>
        <w:pStyle w:val="af5"/>
        <w:keepNext/>
        <w:rPr>
          <w:rtl/>
        </w:rPr>
      </w:pPr>
      <w:bookmarkStart w:id="10668" w:name="ET_interruption_5787_64"/>
      <w:r w:rsidRPr="0030277A">
        <w:rPr>
          <w:rStyle w:val="TagStyle"/>
          <w:rtl/>
        </w:rPr>
        <w:t xml:space="preserve"> &lt;&lt; קריאה &gt;&gt; </w:t>
      </w:r>
      <w:r>
        <w:rPr>
          <w:rtl/>
        </w:rPr>
        <w:t>יוראי להב הרצנו (יש עתיד):</w:t>
      </w:r>
      <w:r w:rsidRPr="0030277A">
        <w:rPr>
          <w:rStyle w:val="TagStyle"/>
          <w:rtl/>
        </w:rPr>
        <w:t xml:space="preserve"> &lt;&lt; קריאה &gt;&gt;</w:t>
      </w:r>
      <w:r>
        <w:rPr>
          <w:rtl/>
        </w:rPr>
        <w:t xml:space="preserve">   </w:t>
      </w:r>
      <w:bookmarkEnd w:id="10668"/>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מה עם חוק המתנות </w:t>
      </w:r>
      <w:r w:rsidR="005D1BD4">
        <w:rPr>
          <w:rFonts w:hint="cs"/>
          <w:rtl/>
          <w:lang w:eastAsia="he-IL"/>
        </w:rPr>
        <w:t>– – –</w:t>
      </w:r>
    </w:p>
    <w:p w:rsidR="00776D32" w:rsidRDefault="00776D32" w:rsidP="008B3174">
      <w:pPr>
        <w:rPr>
          <w:rtl/>
          <w:lang w:eastAsia="he-IL"/>
        </w:rPr>
      </w:pPr>
    </w:p>
    <w:p w:rsidR="00776D32" w:rsidRDefault="00776D32" w:rsidP="008B3174">
      <w:pPr>
        <w:pStyle w:val="af6"/>
        <w:keepNext/>
        <w:rPr>
          <w:rtl/>
        </w:rPr>
      </w:pPr>
      <w:bookmarkStart w:id="10669" w:name="ET_yor_6595_65"/>
      <w:r w:rsidRPr="0030277A">
        <w:rPr>
          <w:rStyle w:val="TagStyle"/>
          <w:rtl/>
        </w:rPr>
        <w:t xml:space="preserve"> &lt;&lt; יור &gt;&gt; </w:t>
      </w:r>
      <w:r>
        <w:rPr>
          <w:rtl/>
        </w:rPr>
        <w:t>היו"ר ארז מלול:</w:t>
      </w:r>
      <w:r w:rsidRPr="0030277A">
        <w:rPr>
          <w:rStyle w:val="TagStyle"/>
          <w:rtl/>
        </w:rPr>
        <w:t xml:space="preserve"> &lt;&lt; יור &gt;&gt;</w:t>
      </w:r>
      <w:r>
        <w:rPr>
          <w:rtl/>
        </w:rPr>
        <w:t xml:space="preserve">   </w:t>
      </w:r>
      <w:bookmarkEnd w:id="10669"/>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הכנסת יוראי, אתה בקריאה ראשונה. </w:t>
      </w:r>
    </w:p>
    <w:p w:rsidR="00776D32" w:rsidRDefault="00776D32" w:rsidP="008B3174">
      <w:pPr>
        <w:rPr>
          <w:rtl/>
          <w:lang w:eastAsia="he-IL"/>
        </w:rPr>
      </w:pPr>
    </w:p>
    <w:p w:rsidR="00776D32" w:rsidRDefault="00776D32" w:rsidP="008B3174">
      <w:pPr>
        <w:pStyle w:val="-"/>
        <w:keepNext/>
        <w:rPr>
          <w:rtl/>
        </w:rPr>
      </w:pPr>
      <w:bookmarkStart w:id="10670" w:name="ET_speakercontinue_6164_66"/>
      <w:r w:rsidRPr="0030277A">
        <w:rPr>
          <w:rStyle w:val="TagStyle"/>
          <w:rtl/>
        </w:rPr>
        <w:t xml:space="preserve"> &lt;&lt; דובר_המשך &gt;&gt; </w:t>
      </w:r>
      <w:r>
        <w:rPr>
          <w:rtl/>
        </w:rPr>
        <w:t>עמית הלוי (הליכוד):</w:t>
      </w:r>
      <w:r w:rsidRPr="0030277A">
        <w:rPr>
          <w:rStyle w:val="TagStyle"/>
          <w:rtl/>
        </w:rPr>
        <w:t xml:space="preserve"> &lt;&lt; דובר_המשך &gt;&gt;</w:t>
      </w:r>
      <w:r>
        <w:rPr>
          <w:rtl/>
        </w:rPr>
        <w:t xml:space="preserve">   </w:t>
      </w:r>
      <w:bookmarkEnd w:id="10670"/>
    </w:p>
    <w:p w:rsidR="00776D32" w:rsidRDefault="00776D32" w:rsidP="005D1BD4">
      <w:pPr>
        <w:rPr>
          <w:rtl/>
          <w:lang w:eastAsia="he-IL"/>
        </w:rPr>
      </w:pPr>
    </w:p>
    <w:p w:rsidR="00776D32" w:rsidRDefault="00776D32" w:rsidP="008B3174">
      <w:pPr>
        <w:rPr>
          <w:rtl/>
          <w:lang w:eastAsia="he-IL"/>
        </w:rPr>
      </w:pPr>
      <w:r>
        <w:rPr>
          <w:rFonts w:hint="cs"/>
          <w:rtl/>
          <w:lang w:eastAsia="he-IL"/>
        </w:rPr>
        <w:t>אתה לא מכיר את החוק בכלל, יוראי. אתה לא מכיר את החוק.</w:t>
      </w:r>
    </w:p>
    <w:p w:rsidR="00776D32" w:rsidRDefault="00776D32" w:rsidP="008B3174">
      <w:pPr>
        <w:rPr>
          <w:rtl/>
          <w:lang w:eastAsia="he-IL"/>
        </w:rPr>
      </w:pPr>
    </w:p>
    <w:p w:rsidR="00776D32" w:rsidRDefault="00776D32" w:rsidP="008B3174">
      <w:pPr>
        <w:pStyle w:val="af5"/>
        <w:keepNext/>
        <w:rPr>
          <w:rtl/>
        </w:rPr>
      </w:pPr>
      <w:bookmarkStart w:id="10671" w:name="_ETM_Q13_373000"/>
      <w:bookmarkStart w:id="10672" w:name="ET_interruption_5787_69"/>
      <w:bookmarkEnd w:id="10671"/>
      <w:r w:rsidRPr="0030277A">
        <w:rPr>
          <w:rStyle w:val="TagStyle"/>
          <w:rtl/>
        </w:rPr>
        <w:t xml:space="preserve"> &lt;&lt; קריאה &gt;&gt; </w:t>
      </w:r>
      <w:r>
        <w:rPr>
          <w:rtl/>
        </w:rPr>
        <w:t>יוראי להב הרצנו (יש עתיד):</w:t>
      </w:r>
      <w:r w:rsidRPr="0030277A">
        <w:rPr>
          <w:rStyle w:val="TagStyle"/>
          <w:rtl/>
        </w:rPr>
        <w:t xml:space="preserve"> &lt;&lt; קריאה &gt;&gt;</w:t>
      </w:r>
      <w:r>
        <w:rPr>
          <w:rtl/>
        </w:rPr>
        <w:t xml:space="preserve">   </w:t>
      </w:r>
      <w:bookmarkEnd w:id="10672"/>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אני ישבתי בוועדה פעם אחר פעם אחר פעם </w:t>
      </w:r>
      <w:r>
        <w:rPr>
          <w:rFonts w:hint="cs"/>
          <w:rtl/>
          <w:lang w:eastAsia="he-IL"/>
        </w:rPr>
        <w:t>– – –</w:t>
      </w:r>
    </w:p>
    <w:p w:rsidR="00776D32" w:rsidRDefault="00776D32" w:rsidP="008B3174">
      <w:pPr>
        <w:rPr>
          <w:rtl/>
          <w:lang w:eastAsia="he-IL"/>
        </w:rPr>
      </w:pPr>
    </w:p>
    <w:p w:rsidR="00776D32" w:rsidRDefault="00776D32" w:rsidP="008B3174">
      <w:pPr>
        <w:pStyle w:val="-"/>
        <w:keepNext/>
        <w:rPr>
          <w:rtl/>
        </w:rPr>
      </w:pPr>
      <w:bookmarkStart w:id="10673" w:name="ET_speakercontinue_6164_70"/>
      <w:r w:rsidRPr="0030277A">
        <w:rPr>
          <w:rStyle w:val="TagStyle"/>
          <w:rtl/>
        </w:rPr>
        <w:t xml:space="preserve"> &lt;&lt; דובר_המשך &gt;&gt; </w:t>
      </w:r>
      <w:r>
        <w:rPr>
          <w:rtl/>
        </w:rPr>
        <w:t>עמית הלוי (הליכוד):</w:t>
      </w:r>
      <w:r w:rsidRPr="0030277A">
        <w:rPr>
          <w:rStyle w:val="TagStyle"/>
          <w:rtl/>
        </w:rPr>
        <w:t xml:space="preserve"> &lt;&lt; דובר_המשך &gt;&gt;</w:t>
      </w:r>
      <w:r>
        <w:rPr>
          <w:rtl/>
        </w:rPr>
        <w:t xml:space="preserve">   </w:t>
      </w:r>
      <w:bookmarkEnd w:id="10673"/>
    </w:p>
    <w:p w:rsidR="00776D32" w:rsidRDefault="00776D32" w:rsidP="005D1BD4">
      <w:pPr>
        <w:rPr>
          <w:rtl/>
          <w:lang w:eastAsia="he-IL"/>
        </w:rPr>
      </w:pPr>
    </w:p>
    <w:p w:rsidR="00776D32" w:rsidRDefault="00776D32" w:rsidP="008B3174">
      <w:pPr>
        <w:rPr>
          <w:rtl/>
          <w:lang w:eastAsia="he-IL"/>
        </w:rPr>
      </w:pPr>
      <w:r>
        <w:rPr>
          <w:rFonts w:hint="cs"/>
          <w:rtl/>
          <w:lang w:eastAsia="he-IL"/>
        </w:rPr>
        <w:t>אתה לא מכיר את החוק.</w:t>
      </w:r>
      <w:bookmarkStart w:id="10674" w:name="_ETM_Q13_377000"/>
      <w:bookmarkEnd w:id="10674"/>
      <w:r>
        <w:rPr>
          <w:rFonts w:hint="cs"/>
          <w:rtl/>
          <w:lang w:eastAsia="he-IL"/>
        </w:rPr>
        <w:t xml:space="preserve"> אתה לא מכיר את החוק. </w:t>
      </w:r>
    </w:p>
    <w:p w:rsidR="00776D32" w:rsidRDefault="00776D32" w:rsidP="008B3174">
      <w:pPr>
        <w:rPr>
          <w:rtl/>
          <w:lang w:eastAsia="he-IL"/>
        </w:rPr>
      </w:pPr>
    </w:p>
    <w:p w:rsidR="00776D32" w:rsidRDefault="00776D32" w:rsidP="008B3174">
      <w:pPr>
        <w:pStyle w:val="af6"/>
        <w:keepNext/>
        <w:rPr>
          <w:rtl/>
        </w:rPr>
      </w:pPr>
      <w:bookmarkStart w:id="10675" w:name="ET_yor_6595_109"/>
      <w:r w:rsidRPr="00EE43B0">
        <w:rPr>
          <w:rStyle w:val="TagStyle"/>
          <w:rtl/>
        </w:rPr>
        <w:t xml:space="preserve"> &lt;&lt; יור &gt;&gt; </w:t>
      </w:r>
      <w:r>
        <w:rPr>
          <w:rtl/>
        </w:rPr>
        <w:t>היו"ר ארז מלול:</w:t>
      </w:r>
      <w:r w:rsidRPr="00EE43B0">
        <w:rPr>
          <w:rStyle w:val="TagStyle"/>
          <w:rtl/>
        </w:rPr>
        <w:t xml:space="preserve"> &lt;&lt; יור &gt;&gt;</w:t>
      </w:r>
      <w:r>
        <w:rPr>
          <w:rtl/>
        </w:rPr>
        <w:t xml:space="preserve">   </w:t>
      </w:r>
      <w:bookmarkEnd w:id="10675"/>
    </w:p>
    <w:p w:rsidR="00776D32" w:rsidRDefault="00776D32" w:rsidP="005D1BD4">
      <w:pPr>
        <w:rPr>
          <w:rtl/>
          <w:lang w:eastAsia="he-IL"/>
        </w:rPr>
      </w:pPr>
    </w:p>
    <w:p w:rsidR="00776D32" w:rsidRDefault="00776D32" w:rsidP="008B3174">
      <w:pPr>
        <w:rPr>
          <w:rtl/>
          <w:lang w:eastAsia="he-IL"/>
        </w:rPr>
      </w:pPr>
      <w:r>
        <w:rPr>
          <w:rFonts w:hint="cs"/>
          <w:rtl/>
          <w:lang w:eastAsia="he-IL"/>
        </w:rPr>
        <w:t>חבר הכנסת יוראי.</w:t>
      </w:r>
    </w:p>
    <w:p w:rsidR="00776D32" w:rsidRDefault="00776D32" w:rsidP="008B3174">
      <w:pPr>
        <w:rPr>
          <w:rtl/>
          <w:lang w:eastAsia="he-IL"/>
        </w:rPr>
      </w:pPr>
      <w:bookmarkStart w:id="10676" w:name="_ETM_Q13_375000"/>
      <w:bookmarkEnd w:id="10676"/>
    </w:p>
    <w:p w:rsidR="00776D32" w:rsidRDefault="00776D32" w:rsidP="008B3174">
      <w:pPr>
        <w:pStyle w:val="af5"/>
        <w:keepNext/>
        <w:rPr>
          <w:rtl/>
        </w:rPr>
      </w:pPr>
      <w:bookmarkStart w:id="10677" w:name="ET_interruption_5787_110"/>
      <w:r w:rsidRPr="00EE43B0">
        <w:rPr>
          <w:rStyle w:val="TagStyle"/>
          <w:rtl/>
        </w:rPr>
        <w:t xml:space="preserve"> &lt;&lt; קריאה &gt;&gt; </w:t>
      </w:r>
      <w:r>
        <w:rPr>
          <w:rtl/>
        </w:rPr>
        <w:t>יוראי להב הרצנו (יש עתיד):</w:t>
      </w:r>
      <w:r w:rsidRPr="00EE43B0">
        <w:rPr>
          <w:rStyle w:val="TagStyle"/>
          <w:rtl/>
        </w:rPr>
        <w:t xml:space="preserve"> &lt;&lt; קריאה &gt;&gt;</w:t>
      </w:r>
      <w:r>
        <w:rPr>
          <w:rtl/>
        </w:rPr>
        <w:t xml:space="preserve">   </w:t>
      </w:r>
      <w:bookmarkEnd w:id="10677"/>
    </w:p>
    <w:p w:rsidR="00776D32" w:rsidRDefault="00776D32" w:rsidP="005D1BD4">
      <w:pPr>
        <w:rPr>
          <w:rtl/>
          <w:lang w:eastAsia="he-IL"/>
        </w:rPr>
      </w:pPr>
    </w:p>
    <w:p w:rsidR="00776D32" w:rsidRPr="00EE43B0" w:rsidRDefault="005D1BD4" w:rsidP="008B3174">
      <w:pPr>
        <w:rPr>
          <w:rtl/>
          <w:lang w:eastAsia="he-IL"/>
        </w:rPr>
      </w:pPr>
      <w:bookmarkStart w:id="10678" w:name="_ETM_Q13_379000"/>
      <w:bookmarkEnd w:id="10678"/>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af6"/>
        <w:keepNext/>
        <w:rPr>
          <w:rtl/>
        </w:rPr>
      </w:pPr>
      <w:bookmarkStart w:id="10679" w:name="ET_yor_6595_111"/>
      <w:r w:rsidRPr="00EE43B0">
        <w:rPr>
          <w:rStyle w:val="TagStyle"/>
          <w:rtl/>
        </w:rPr>
        <w:t xml:space="preserve"> &lt;&lt; יור &gt;&gt; </w:t>
      </w:r>
      <w:r>
        <w:rPr>
          <w:rtl/>
        </w:rPr>
        <w:t>היו"ר ארז מלול:</w:t>
      </w:r>
      <w:r w:rsidRPr="00EE43B0">
        <w:rPr>
          <w:rStyle w:val="TagStyle"/>
          <w:rtl/>
        </w:rPr>
        <w:t xml:space="preserve"> &lt;&lt; יור &gt;&gt;</w:t>
      </w:r>
      <w:r>
        <w:rPr>
          <w:rtl/>
        </w:rPr>
        <w:t xml:space="preserve">   </w:t>
      </w:r>
      <w:bookmarkEnd w:id="10679"/>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w:t>
      </w:r>
      <w:bookmarkStart w:id="10680" w:name="_ETM_Q13_376000"/>
      <w:bookmarkEnd w:id="10680"/>
      <w:r>
        <w:rPr>
          <w:rFonts w:hint="cs"/>
          <w:rtl/>
          <w:lang w:eastAsia="he-IL"/>
        </w:rPr>
        <w:t xml:space="preserve">הכנסת יוראי, אתה בקריאה ראשונה. </w:t>
      </w:r>
    </w:p>
    <w:p w:rsidR="00776D32" w:rsidRPr="00EE43B0" w:rsidRDefault="00776D32" w:rsidP="008B3174">
      <w:pPr>
        <w:rPr>
          <w:rtl/>
          <w:lang w:eastAsia="he-IL"/>
        </w:rPr>
      </w:pPr>
    </w:p>
    <w:p w:rsidR="00776D32" w:rsidRDefault="00776D32" w:rsidP="008B3174">
      <w:pPr>
        <w:pStyle w:val="af5"/>
        <w:keepNext/>
        <w:rPr>
          <w:rtl/>
        </w:rPr>
      </w:pPr>
      <w:bookmarkStart w:id="10681" w:name="ET_interruption_6127_71"/>
      <w:r w:rsidRPr="0030277A">
        <w:rPr>
          <w:rStyle w:val="TagStyle"/>
          <w:rtl/>
        </w:rPr>
        <w:t xml:space="preserve"> &lt;&lt; קריאה &gt;&gt; </w:t>
      </w:r>
      <w:r>
        <w:rPr>
          <w:rtl/>
        </w:rPr>
        <w:t>ולדימיר בליאק (יש עתיד):</w:t>
      </w:r>
      <w:r w:rsidRPr="0030277A">
        <w:rPr>
          <w:rStyle w:val="TagStyle"/>
          <w:rtl/>
        </w:rPr>
        <w:t xml:space="preserve"> &lt;&lt; קריאה &gt;&gt;</w:t>
      </w:r>
      <w:r>
        <w:rPr>
          <w:rtl/>
        </w:rPr>
        <w:t xml:space="preserve">   </w:t>
      </w:r>
      <w:bookmarkEnd w:id="10681"/>
    </w:p>
    <w:p w:rsidR="00776D32" w:rsidRDefault="00776D32" w:rsidP="008B3174">
      <w:pPr>
        <w:rPr>
          <w:rtl/>
          <w:lang w:eastAsia="he-IL"/>
        </w:rPr>
      </w:pPr>
    </w:p>
    <w:p w:rsidR="00776D32" w:rsidRDefault="005D1BD4" w:rsidP="008B3174">
      <w:pPr>
        <w:rPr>
          <w:rtl/>
          <w:lang w:eastAsia="he-IL"/>
        </w:rPr>
      </w:pPr>
      <w:bookmarkStart w:id="10682" w:name="_ETM_Q13_378000"/>
      <w:bookmarkEnd w:id="10682"/>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bookmarkStart w:id="10683" w:name="ET_speakercontinue_6164_72"/>
      <w:r w:rsidRPr="0030277A">
        <w:rPr>
          <w:rStyle w:val="TagStyle"/>
          <w:rtl/>
        </w:rPr>
        <w:t xml:space="preserve"> &lt;&lt; דובר_המשך &gt;&gt; </w:t>
      </w:r>
      <w:r>
        <w:rPr>
          <w:rtl/>
        </w:rPr>
        <w:t>עמית הלוי (הליכוד):</w:t>
      </w:r>
      <w:r w:rsidRPr="0030277A">
        <w:rPr>
          <w:rStyle w:val="TagStyle"/>
          <w:rtl/>
        </w:rPr>
        <w:t xml:space="preserve"> &lt;&lt; דובר_המשך &gt;&gt;</w:t>
      </w:r>
      <w:r>
        <w:rPr>
          <w:rtl/>
        </w:rPr>
        <w:t xml:space="preserve">   </w:t>
      </w:r>
      <w:bookmarkEnd w:id="10683"/>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אתה לא מכיר את החוק. </w:t>
      </w:r>
    </w:p>
    <w:p w:rsidR="00776D32" w:rsidRDefault="00776D32" w:rsidP="008B3174">
      <w:pPr>
        <w:rPr>
          <w:rtl/>
          <w:lang w:eastAsia="he-IL"/>
        </w:rPr>
      </w:pPr>
    </w:p>
    <w:p w:rsidR="00776D32" w:rsidRDefault="00776D32" w:rsidP="008B3174">
      <w:pPr>
        <w:pStyle w:val="af5"/>
        <w:keepNext/>
        <w:rPr>
          <w:rtl/>
        </w:rPr>
      </w:pPr>
      <w:bookmarkStart w:id="10684" w:name="ET_interruption_5787_73"/>
      <w:r w:rsidRPr="0030277A">
        <w:rPr>
          <w:rStyle w:val="TagStyle"/>
          <w:rtl/>
        </w:rPr>
        <w:t xml:space="preserve"> &lt;&lt; קריאה &gt;&gt; </w:t>
      </w:r>
      <w:r>
        <w:rPr>
          <w:rtl/>
        </w:rPr>
        <w:t>יוראי להב הרצנו (יש עתיד):</w:t>
      </w:r>
      <w:r w:rsidRPr="0030277A">
        <w:rPr>
          <w:rStyle w:val="TagStyle"/>
          <w:rtl/>
        </w:rPr>
        <w:t xml:space="preserve"> &lt;&lt; קריאה &gt;&gt;</w:t>
      </w:r>
      <w:r>
        <w:rPr>
          <w:rtl/>
        </w:rPr>
        <w:t xml:space="preserve">   </w:t>
      </w:r>
      <w:bookmarkEnd w:id="10684"/>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bookmarkStart w:id="10685" w:name="ET_speakercontinue_6164_74"/>
      <w:r w:rsidRPr="0030277A">
        <w:rPr>
          <w:rStyle w:val="TagStyle"/>
          <w:rtl/>
        </w:rPr>
        <w:t xml:space="preserve"> &lt;&lt; דובר_המשך &gt;&gt; </w:t>
      </w:r>
      <w:r>
        <w:rPr>
          <w:rtl/>
        </w:rPr>
        <w:t>עמית הלוי (הליכוד):</w:t>
      </w:r>
      <w:r w:rsidRPr="0030277A">
        <w:rPr>
          <w:rStyle w:val="TagStyle"/>
          <w:rtl/>
        </w:rPr>
        <w:t xml:space="preserve"> &lt;&lt; דובר_המשך &gt;&gt;</w:t>
      </w:r>
      <w:r>
        <w:rPr>
          <w:rtl/>
        </w:rPr>
        <w:t xml:space="preserve">   </w:t>
      </w:r>
      <w:bookmarkEnd w:id="10685"/>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תאמין לי, אתה לא מכיר </w:t>
      </w:r>
      <w:bookmarkStart w:id="10686" w:name="_ETM_Q13_384000"/>
      <w:bookmarkEnd w:id="10686"/>
      <w:r>
        <w:rPr>
          <w:rFonts w:hint="cs"/>
          <w:rtl/>
          <w:lang w:eastAsia="he-IL"/>
        </w:rPr>
        <w:t>את החוק. תעלה פה</w:t>
      </w:r>
      <w:r w:rsidR="009F73AF">
        <w:rPr>
          <w:rFonts w:hint="cs"/>
          <w:rtl/>
          <w:lang w:eastAsia="he-IL"/>
        </w:rPr>
        <w:t>,</w:t>
      </w:r>
      <w:r>
        <w:rPr>
          <w:rFonts w:hint="cs"/>
          <w:rtl/>
          <w:lang w:eastAsia="he-IL"/>
        </w:rPr>
        <w:t xml:space="preserve"> תרגיל, תאמר מה כתוב בו. </w:t>
      </w:r>
      <w:bookmarkStart w:id="10687" w:name="_ETM_Q13_387000"/>
      <w:bookmarkEnd w:id="10687"/>
      <w:r>
        <w:rPr>
          <w:rFonts w:hint="cs"/>
          <w:rtl/>
          <w:lang w:eastAsia="he-IL"/>
        </w:rPr>
        <w:t xml:space="preserve"> </w:t>
      </w:r>
    </w:p>
    <w:p w:rsidR="00776D32" w:rsidRDefault="00776D32" w:rsidP="008B3174">
      <w:pPr>
        <w:rPr>
          <w:rtl/>
          <w:lang w:eastAsia="he-IL"/>
        </w:rPr>
      </w:pPr>
    </w:p>
    <w:p w:rsidR="00776D32" w:rsidRDefault="00776D32" w:rsidP="008B3174">
      <w:pPr>
        <w:pStyle w:val="af6"/>
        <w:keepNext/>
        <w:rPr>
          <w:rtl/>
        </w:rPr>
      </w:pPr>
      <w:bookmarkStart w:id="10688" w:name="ET_yor_6595_76"/>
      <w:r w:rsidRPr="0030277A">
        <w:rPr>
          <w:rStyle w:val="TagStyle"/>
          <w:rtl/>
        </w:rPr>
        <w:t xml:space="preserve"> &lt;&lt; יור &gt;&gt; </w:t>
      </w:r>
      <w:r>
        <w:rPr>
          <w:rtl/>
        </w:rPr>
        <w:t>היו"ר ארז מלול:</w:t>
      </w:r>
      <w:r w:rsidRPr="0030277A">
        <w:rPr>
          <w:rStyle w:val="TagStyle"/>
          <w:rtl/>
        </w:rPr>
        <w:t xml:space="preserve"> &lt;&lt; יור &gt;&gt;</w:t>
      </w:r>
      <w:r>
        <w:rPr>
          <w:rtl/>
        </w:rPr>
        <w:t xml:space="preserve">   </w:t>
      </w:r>
      <w:bookmarkEnd w:id="10688"/>
    </w:p>
    <w:p w:rsidR="00776D32" w:rsidRDefault="00776D32" w:rsidP="005D1BD4">
      <w:pPr>
        <w:rPr>
          <w:rtl/>
          <w:lang w:eastAsia="he-IL"/>
        </w:rPr>
      </w:pPr>
    </w:p>
    <w:p w:rsidR="00776D32" w:rsidRPr="001D5C9A" w:rsidRDefault="00776D32" w:rsidP="008B3174">
      <w:pPr>
        <w:rPr>
          <w:rtl/>
          <w:lang w:eastAsia="he-IL"/>
        </w:rPr>
      </w:pPr>
      <w:r>
        <w:rPr>
          <w:rFonts w:hint="cs"/>
          <w:rtl/>
          <w:lang w:eastAsia="he-IL"/>
        </w:rPr>
        <w:t xml:space="preserve">חבר הכנסת יוראי. </w:t>
      </w:r>
    </w:p>
    <w:p w:rsidR="00776D32" w:rsidRDefault="00776D32" w:rsidP="008B3174">
      <w:pPr>
        <w:rPr>
          <w:rtl/>
          <w:lang w:eastAsia="he-IL"/>
        </w:rPr>
      </w:pPr>
    </w:p>
    <w:p w:rsidR="00776D32" w:rsidRDefault="00776D32" w:rsidP="008B3174">
      <w:pPr>
        <w:pStyle w:val="af5"/>
        <w:keepNext/>
        <w:rPr>
          <w:rtl/>
        </w:rPr>
      </w:pPr>
      <w:bookmarkStart w:id="10689" w:name="ET_interruption_5787_77"/>
      <w:r w:rsidRPr="001D5C9A">
        <w:rPr>
          <w:rStyle w:val="TagStyle"/>
          <w:rtl/>
        </w:rPr>
        <w:t xml:space="preserve"> &lt;&lt; קריאה &gt;&gt;</w:t>
      </w:r>
      <w:r w:rsidRPr="0030277A">
        <w:rPr>
          <w:rStyle w:val="TagStyle"/>
          <w:rtl/>
        </w:rPr>
        <w:t xml:space="preserve"> </w:t>
      </w:r>
      <w:r>
        <w:rPr>
          <w:rtl/>
        </w:rPr>
        <w:t>יוראי להב הרצנו (יש עתיד):</w:t>
      </w:r>
      <w:r w:rsidRPr="0030277A">
        <w:rPr>
          <w:rStyle w:val="TagStyle"/>
          <w:rtl/>
        </w:rPr>
        <w:t xml:space="preserve"> </w:t>
      </w:r>
      <w:r w:rsidRPr="001D5C9A">
        <w:rPr>
          <w:rStyle w:val="TagStyle"/>
          <w:rtl/>
        </w:rPr>
        <w:t xml:space="preserve">&lt;&lt; קריאה &gt;&gt; </w:t>
      </w:r>
      <w:r>
        <w:rPr>
          <w:rtl/>
        </w:rPr>
        <w:t xml:space="preserve">   </w:t>
      </w:r>
      <w:bookmarkEnd w:id="10689"/>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אתה לא מכיר את החוק, יוראי.</w:t>
      </w:r>
    </w:p>
    <w:p w:rsidR="00776D32" w:rsidRPr="001D5C9A" w:rsidRDefault="00776D32" w:rsidP="008B3174">
      <w:pPr>
        <w:rPr>
          <w:rtl/>
          <w:lang w:eastAsia="he-IL"/>
        </w:rPr>
      </w:pPr>
      <w:bookmarkStart w:id="10690" w:name="_ETM_Q13_383000"/>
      <w:bookmarkEnd w:id="10690"/>
    </w:p>
    <w:p w:rsidR="00776D32" w:rsidRDefault="00776D32" w:rsidP="008B3174">
      <w:pPr>
        <w:pStyle w:val="af6"/>
        <w:keepNext/>
        <w:rPr>
          <w:rtl/>
        </w:rPr>
      </w:pPr>
      <w:r w:rsidRPr="0030277A">
        <w:rPr>
          <w:rStyle w:val="TagStyle"/>
          <w:rtl/>
        </w:rPr>
        <w:t xml:space="preserve"> &lt;&lt; יור &gt;&gt; </w:t>
      </w:r>
      <w:r>
        <w:rPr>
          <w:rtl/>
        </w:rPr>
        <w:t>היו"ר ארז מלול:</w:t>
      </w:r>
      <w:r w:rsidRPr="0030277A">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0691" w:name="_ETM_Q13_385000"/>
      <w:bookmarkEnd w:id="10691"/>
      <w:r>
        <w:rPr>
          <w:rFonts w:hint="cs"/>
          <w:rtl/>
          <w:lang w:eastAsia="he-IL"/>
        </w:rPr>
        <w:t xml:space="preserve">חבר הכנסת יוראי, אתה בקריאה שנייה. אתה מפריע. </w:t>
      </w:r>
    </w:p>
    <w:p w:rsidR="00776D32" w:rsidRDefault="00776D32" w:rsidP="008B3174">
      <w:pPr>
        <w:rPr>
          <w:rtl/>
          <w:lang w:eastAsia="he-IL"/>
        </w:rPr>
      </w:pPr>
      <w:bookmarkStart w:id="10692" w:name="_ETM_Q13_392000"/>
      <w:bookmarkEnd w:id="10692"/>
    </w:p>
    <w:p w:rsidR="00776D32" w:rsidRDefault="00776D32" w:rsidP="008B3174">
      <w:pPr>
        <w:pStyle w:val="af5"/>
        <w:keepNext/>
        <w:rPr>
          <w:rtl/>
        </w:rPr>
      </w:pPr>
      <w:bookmarkStart w:id="10693" w:name="ET_interruption_5787_79"/>
      <w:r w:rsidRPr="001D5C9A">
        <w:rPr>
          <w:rStyle w:val="TagStyle"/>
          <w:rtl/>
        </w:rPr>
        <w:t xml:space="preserve"> &lt;&lt; קריאה &gt;&gt; </w:t>
      </w:r>
      <w:r>
        <w:rPr>
          <w:rtl/>
        </w:rPr>
        <w:t>יוראי להב הרצנו (יש עתיד):</w:t>
      </w:r>
      <w:r w:rsidRPr="001D5C9A">
        <w:rPr>
          <w:rStyle w:val="TagStyle"/>
          <w:rtl/>
        </w:rPr>
        <w:t xml:space="preserve"> &lt;&lt; קריאה &gt;&gt;</w:t>
      </w:r>
      <w:r>
        <w:rPr>
          <w:rtl/>
        </w:rPr>
        <w:t xml:space="preserve">   </w:t>
      </w:r>
      <w:bookmarkEnd w:id="10693"/>
    </w:p>
    <w:p w:rsidR="00776D32" w:rsidRDefault="00776D32" w:rsidP="005D1BD4">
      <w:pPr>
        <w:rPr>
          <w:rtl/>
          <w:lang w:eastAsia="he-IL"/>
        </w:rPr>
      </w:pPr>
    </w:p>
    <w:p w:rsidR="00776D32" w:rsidRDefault="00776D32" w:rsidP="008B3174">
      <w:pPr>
        <w:rPr>
          <w:rtl/>
          <w:lang w:eastAsia="he-IL"/>
        </w:rPr>
      </w:pPr>
      <w:bookmarkStart w:id="10694" w:name="_ETM_Q13_388000"/>
      <w:bookmarkEnd w:id="10694"/>
      <w:r>
        <w:rPr>
          <w:rFonts w:hint="cs"/>
          <w:rtl/>
          <w:lang w:eastAsia="he-IL"/>
        </w:rPr>
        <w:t>הוא מדבר איתי.</w:t>
      </w:r>
    </w:p>
    <w:p w:rsidR="00776D32" w:rsidRDefault="00776D32" w:rsidP="008B3174">
      <w:pPr>
        <w:rPr>
          <w:rtl/>
          <w:lang w:eastAsia="he-IL"/>
        </w:rPr>
      </w:pPr>
    </w:p>
    <w:p w:rsidR="00776D32" w:rsidRDefault="00776D32" w:rsidP="008B3174">
      <w:pPr>
        <w:pStyle w:val="af6"/>
        <w:keepNext/>
        <w:rPr>
          <w:rtl/>
        </w:rPr>
      </w:pPr>
      <w:bookmarkStart w:id="10695" w:name="ET_yor_6595_80"/>
      <w:r w:rsidRPr="001D5C9A">
        <w:rPr>
          <w:rStyle w:val="TagStyle"/>
          <w:rtl/>
        </w:rPr>
        <w:t xml:space="preserve"> &lt;&lt; יור &gt;&gt; </w:t>
      </w:r>
      <w:r>
        <w:rPr>
          <w:rtl/>
        </w:rPr>
        <w:t>היו"ר ארז מלול:</w:t>
      </w:r>
      <w:r w:rsidRPr="001D5C9A">
        <w:rPr>
          <w:rStyle w:val="TagStyle"/>
          <w:rtl/>
        </w:rPr>
        <w:t xml:space="preserve"> &lt;&lt; יור &gt;&gt;</w:t>
      </w:r>
      <w:r>
        <w:rPr>
          <w:rtl/>
        </w:rPr>
        <w:t xml:space="preserve">   </w:t>
      </w:r>
      <w:bookmarkEnd w:id="10695"/>
    </w:p>
    <w:p w:rsidR="00776D32" w:rsidRDefault="00776D32" w:rsidP="008B3174">
      <w:pPr>
        <w:rPr>
          <w:rtl/>
          <w:lang w:eastAsia="he-IL"/>
        </w:rPr>
      </w:pPr>
    </w:p>
    <w:p w:rsidR="00776D32" w:rsidRDefault="00776D32" w:rsidP="008B3174">
      <w:pPr>
        <w:rPr>
          <w:rtl/>
          <w:lang w:eastAsia="he-IL"/>
        </w:rPr>
      </w:pPr>
      <w:r>
        <w:rPr>
          <w:rFonts w:hint="cs"/>
          <w:rtl/>
          <w:lang w:eastAsia="he-IL"/>
        </w:rPr>
        <w:t>לא, הוא לא יכול לדבר איתך.</w:t>
      </w:r>
      <w:bookmarkStart w:id="10696" w:name="_ETM_Q13_394000"/>
      <w:bookmarkEnd w:id="10696"/>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bookmarkStart w:id="10697" w:name="ET_interruption_5787_81"/>
      <w:r w:rsidRPr="001D5C9A">
        <w:rPr>
          <w:rStyle w:val="TagStyle"/>
          <w:rtl/>
        </w:rPr>
        <w:t xml:space="preserve"> &lt;&lt; קריאה &gt;&gt; </w:t>
      </w:r>
      <w:r>
        <w:rPr>
          <w:rtl/>
        </w:rPr>
        <w:t>יוראי להב הרצנו (יש עתיד):</w:t>
      </w:r>
      <w:r w:rsidRPr="001D5C9A">
        <w:rPr>
          <w:rStyle w:val="TagStyle"/>
          <w:rtl/>
        </w:rPr>
        <w:t xml:space="preserve"> &lt;&lt; קריאה &gt;&gt;</w:t>
      </w:r>
      <w:r>
        <w:rPr>
          <w:rtl/>
        </w:rPr>
        <w:t xml:space="preserve">   </w:t>
      </w:r>
      <w:bookmarkEnd w:id="10697"/>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הוא פנה אליי. חוק המתנות המושחת </w:t>
      </w:r>
      <w:r w:rsidR="005D1BD4">
        <w:rPr>
          <w:rFonts w:hint="cs"/>
          <w:rtl/>
          <w:lang w:eastAsia="he-IL"/>
        </w:rPr>
        <w:t>– – –</w:t>
      </w:r>
    </w:p>
    <w:p w:rsidR="00776D32" w:rsidRDefault="00776D32" w:rsidP="008B3174">
      <w:pPr>
        <w:rPr>
          <w:rtl/>
          <w:lang w:eastAsia="he-IL"/>
        </w:rPr>
      </w:pPr>
    </w:p>
    <w:p w:rsidR="00776D32" w:rsidRDefault="00776D32" w:rsidP="008B3174">
      <w:pPr>
        <w:pStyle w:val="af6"/>
        <w:keepNext/>
        <w:rPr>
          <w:rtl/>
        </w:rPr>
      </w:pPr>
      <w:bookmarkStart w:id="10698" w:name="ET_yor_6595_82"/>
      <w:r w:rsidRPr="001D5C9A">
        <w:rPr>
          <w:rStyle w:val="TagStyle"/>
          <w:rtl/>
        </w:rPr>
        <w:t xml:space="preserve"> &lt;&lt; יור &gt;&gt; </w:t>
      </w:r>
      <w:r>
        <w:rPr>
          <w:rtl/>
        </w:rPr>
        <w:t>היו"ר ארז מלול:</w:t>
      </w:r>
      <w:r w:rsidRPr="001D5C9A">
        <w:rPr>
          <w:rStyle w:val="TagStyle"/>
          <w:rtl/>
        </w:rPr>
        <w:t xml:space="preserve"> &lt;&lt; יור &gt;&gt;</w:t>
      </w:r>
      <w:r>
        <w:rPr>
          <w:rtl/>
        </w:rPr>
        <w:t xml:space="preserve">   </w:t>
      </w:r>
      <w:bookmarkEnd w:id="10698"/>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לא, הוא לא פנה אליך. </w:t>
      </w:r>
    </w:p>
    <w:p w:rsidR="00776D32" w:rsidRDefault="00776D32" w:rsidP="008B3174">
      <w:pPr>
        <w:rPr>
          <w:rtl/>
          <w:lang w:eastAsia="he-IL"/>
        </w:rPr>
      </w:pPr>
    </w:p>
    <w:p w:rsidR="00776D32" w:rsidRDefault="00776D32" w:rsidP="008B3174">
      <w:pPr>
        <w:pStyle w:val="af5"/>
        <w:keepNext/>
        <w:rPr>
          <w:rtl/>
        </w:rPr>
      </w:pPr>
      <w:bookmarkStart w:id="10699" w:name="ET_interruption_6352_112"/>
      <w:r w:rsidRPr="00EE43B0">
        <w:rPr>
          <w:rStyle w:val="TagStyle"/>
          <w:rtl/>
        </w:rPr>
        <w:t xml:space="preserve"> &lt;&lt; קריאה &gt;&gt; </w:t>
      </w:r>
      <w:r>
        <w:rPr>
          <w:rtl/>
        </w:rPr>
        <w:t>אלמוג כהן (עוצמה יהודית):</w:t>
      </w:r>
      <w:r w:rsidRPr="00EE43B0">
        <w:rPr>
          <w:rStyle w:val="TagStyle"/>
          <w:rtl/>
        </w:rPr>
        <w:t xml:space="preserve"> &lt;&lt; קריאה &gt;&gt;</w:t>
      </w:r>
      <w:r>
        <w:rPr>
          <w:rtl/>
        </w:rPr>
        <w:t xml:space="preserve">   </w:t>
      </w:r>
      <w:bookmarkEnd w:id="10699"/>
    </w:p>
    <w:p w:rsidR="00776D32" w:rsidRDefault="00776D32" w:rsidP="005D1BD4">
      <w:pPr>
        <w:rPr>
          <w:rtl/>
          <w:lang w:eastAsia="he-IL"/>
        </w:rPr>
      </w:pPr>
    </w:p>
    <w:p w:rsidR="00776D32" w:rsidRDefault="00776D32" w:rsidP="008B3174">
      <w:pPr>
        <w:rPr>
          <w:rtl/>
          <w:lang w:eastAsia="he-IL"/>
        </w:rPr>
      </w:pPr>
      <w:r>
        <w:rPr>
          <w:rFonts w:hint="cs"/>
          <w:rtl/>
          <w:lang w:eastAsia="he-IL"/>
        </w:rPr>
        <w:t>למה</w:t>
      </w:r>
      <w:bookmarkStart w:id="10700" w:name="_ETM_Q13_391000"/>
      <w:bookmarkEnd w:id="10700"/>
      <w:r>
        <w:rPr>
          <w:rFonts w:hint="cs"/>
          <w:rtl/>
          <w:lang w:eastAsia="he-IL"/>
        </w:rPr>
        <w:t xml:space="preserve"> הצבעתם נגד גירוש משפחות מחבלים?</w:t>
      </w:r>
    </w:p>
    <w:p w:rsidR="00776D32" w:rsidRPr="00EE43B0" w:rsidRDefault="00776D32" w:rsidP="008B3174">
      <w:pPr>
        <w:rPr>
          <w:rtl/>
          <w:lang w:eastAsia="he-IL"/>
        </w:rPr>
      </w:pPr>
      <w:bookmarkStart w:id="10701" w:name="_ETM_Q13_398000"/>
      <w:bookmarkEnd w:id="10701"/>
    </w:p>
    <w:p w:rsidR="00776D32" w:rsidRDefault="00776D32" w:rsidP="008B3174">
      <w:pPr>
        <w:pStyle w:val="af5"/>
        <w:keepNext/>
        <w:rPr>
          <w:rtl/>
        </w:rPr>
      </w:pPr>
      <w:bookmarkStart w:id="10702" w:name="ET_interruption_5787_83"/>
      <w:r w:rsidRPr="001D5C9A">
        <w:rPr>
          <w:rStyle w:val="TagStyle"/>
          <w:rtl/>
        </w:rPr>
        <w:t xml:space="preserve"> &lt;&lt; קריאה &gt;&gt; </w:t>
      </w:r>
      <w:r>
        <w:rPr>
          <w:rtl/>
        </w:rPr>
        <w:t>יוראי להב הרצנו (יש עתיד):</w:t>
      </w:r>
      <w:r w:rsidRPr="001D5C9A">
        <w:rPr>
          <w:rStyle w:val="TagStyle"/>
          <w:rtl/>
        </w:rPr>
        <w:t xml:space="preserve"> &lt;&lt; קריאה &gt;&gt;</w:t>
      </w:r>
      <w:r>
        <w:rPr>
          <w:rtl/>
        </w:rPr>
        <w:t xml:space="preserve">   </w:t>
      </w:r>
      <w:bookmarkEnd w:id="10702"/>
    </w:p>
    <w:p w:rsidR="00776D32" w:rsidRDefault="00776D32" w:rsidP="005D1BD4">
      <w:pPr>
        <w:rPr>
          <w:rtl/>
          <w:lang w:eastAsia="he-IL"/>
        </w:rPr>
      </w:pPr>
    </w:p>
    <w:p w:rsidR="00776D32" w:rsidRDefault="00776D32" w:rsidP="008B3174">
      <w:pPr>
        <w:ind w:firstLine="0"/>
        <w:rPr>
          <w:rtl/>
          <w:lang w:eastAsia="he-IL"/>
        </w:rPr>
      </w:pPr>
      <w:r>
        <w:rPr>
          <w:rtl/>
          <w:lang w:eastAsia="he-IL"/>
        </w:rPr>
        <w:tab/>
      </w:r>
      <w:r w:rsidR="005D1BD4">
        <w:rPr>
          <w:rFonts w:hint="cs"/>
          <w:rtl/>
          <w:lang w:eastAsia="he-IL"/>
        </w:rPr>
        <w:t>– – –</w:t>
      </w:r>
      <w:r>
        <w:rPr>
          <w:rFonts w:hint="cs"/>
          <w:rtl/>
          <w:lang w:eastAsia="he-IL"/>
        </w:rPr>
        <w:t xml:space="preserve"> </w:t>
      </w:r>
    </w:p>
    <w:p w:rsidR="00776D32" w:rsidRDefault="00776D32" w:rsidP="008B3174">
      <w:pPr>
        <w:ind w:firstLine="0"/>
        <w:rPr>
          <w:rtl/>
          <w:lang w:eastAsia="he-IL"/>
        </w:rPr>
      </w:pPr>
      <w:bookmarkStart w:id="10703" w:name="_ETM_Q13_397000"/>
      <w:bookmarkEnd w:id="10703"/>
    </w:p>
    <w:p w:rsidR="00776D32" w:rsidRDefault="00776D32" w:rsidP="008B3174">
      <w:pPr>
        <w:pStyle w:val="af6"/>
        <w:keepNext/>
        <w:rPr>
          <w:rtl/>
        </w:rPr>
      </w:pPr>
      <w:bookmarkStart w:id="10704" w:name="ET_yor_6595_84"/>
      <w:r w:rsidRPr="001D5C9A">
        <w:rPr>
          <w:rStyle w:val="TagStyle"/>
          <w:rtl/>
        </w:rPr>
        <w:t xml:space="preserve"> &lt;&lt; יור &gt;&gt; </w:t>
      </w:r>
      <w:r>
        <w:rPr>
          <w:rtl/>
        </w:rPr>
        <w:t>היו"ר ארז מלול:</w:t>
      </w:r>
      <w:r w:rsidRPr="001D5C9A">
        <w:rPr>
          <w:rStyle w:val="TagStyle"/>
          <w:rtl/>
        </w:rPr>
        <w:t xml:space="preserve"> &lt;&lt; יור &gt;&gt;</w:t>
      </w:r>
      <w:r>
        <w:rPr>
          <w:rtl/>
        </w:rPr>
        <w:t xml:space="preserve">   </w:t>
      </w:r>
      <w:bookmarkEnd w:id="10704"/>
    </w:p>
    <w:p w:rsidR="00776D32" w:rsidRDefault="00776D32" w:rsidP="005D1BD4">
      <w:pPr>
        <w:rPr>
          <w:rtl/>
          <w:lang w:eastAsia="he-IL"/>
        </w:rPr>
      </w:pPr>
    </w:p>
    <w:p w:rsidR="00776D32" w:rsidRPr="001D5C9A" w:rsidRDefault="00776D32" w:rsidP="008B3174">
      <w:pPr>
        <w:rPr>
          <w:rtl/>
          <w:lang w:eastAsia="he-IL"/>
        </w:rPr>
      </w:pPr>
      <w:r>
        <w:rPr>
          <w:rFonts w:hint="cs"/>
          <w:rtl/>
          <w:lang w:eastAsia="he-IL"/>
        </w:rPr>
        <w:t xml:space="preserve">חבר הכנסת יוראי, אתה לא צריך להשיב. </w:t>
      </w:r>
    </w:p>
    <w:p w:rsidR="00776D32" w:rsidRDefault="00776D32" w:rsidP="008B3174">
      <w:pPr>
        <w:rPr>
          <w:rtl/>
          <w:lang w:eastAsia="he-IL"/>
        </w:rPr>
      </w:pPr>
      <w:bookmarkStart w:id="10705" w:name="_ETM_Q13_382000"/>
      <w:bookmarkEnd w:id="10705"/>
    </w:p>
    <w:p w:rsidR="00776D32" w:rsidRDefault="00776D32" w:rsidP="008B3174">
      <w:pPr>
        <w:pStyle w:val="af5"/>
        <w:keepNext/>
        <w:rPr>
          <w:rtl/>
        </w:rPr>
      </w:pPr>
      <w:bookmarkStart w:id="10706" w:name="ET_interruption_5787_85"/>
      <w:r w:rsidRPr="001D5C9A">
        <w:rPr>
          <w:rStyle w:val="TagStyle"/>
          <w:rtl/>
        </w:rPr>
        <w:t xml:space="preserve"> &lt;&lt; קריאה &gt;&gt; </w:t>
      </w:r>
      <w:r>
        <w:rPr>
          <w:rtl/>
        </w:rPr>
        <w:t>יוראי להב הרצנו (יש עתיד):</w:t>
      </w:r>
      <w:r w:rsidRPr="001D5C9A">
        <w:rPr>
          <w:rStyle w:val="TagStyle"/>
          <w:rtl/>
        </w:rPr>
        <w:t xml:space="preserve"> &lt;&lt; קריאה &gt;&gt;</w:t>
      </w:r>
      <w:r>
        <w:rPr>
          <w:rtl/>
        </w:rPr>
        <w:t xml:space="preserve">   </w:t>
      </w:r>
      <w:bookmarkEnd w:id="1070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חוק המתנות המושחת </w:t>
      </w:r>
      <w:r w:rsidR="005D1BD4">
        <w:rPr>
          <w:rFonts w:hint="cs"/>
          <w:rtl/>
          <w:lang w:eastAsia="he-IL"/>
        </w:rPr>
        <w:t>– – –</w:t>
      </w:r>
      <w:r>
        <w:rPr>
          <w:rFonts w:hint="cs"/>
          <w:rtl/>
          <w:lang w:eastAsia="he-IL"/>
        </w:rPr>
        <w:t xml:space="preserve"> </w:t>
      </w:r>
    </w:p>
    <w:p w:rsidR="00776D32" w:rsidRPr="001D5C9A" w:rsidRDefault="00776D32" w:rsidP="008B3174">
      <w:pPr>
        <w:rPr>
          <w:rtl/>
          <w:lang w:eastAsia="he-IL"/>
        </w:rPr>
      </w:pPr>
    </w:p>
    <w:p w:rsidR="00776D32" w:rsidRDefault="00776D32" w:rsidP="008B3174">
      <w:pPr>
        <w:pStyle w:val="-"/>
        <w:keepNext/>
        <w:rPr>
          <w:rtl/>
        </w:rPr>
      </w:pPr>
      <w:bookmarkStart w:id="10707" w:name="ET_speakercontinue_6164_11"/>
      <w:r w:rsidRPr="00941CF0">
        <w:rPr>
          <w:rStyle w:val="TagStyle"/>
          <w:rtl/>
        </w:rPr>
        <w:t xml:space="preserve"> &lt;&lt; דובר_המשך &gt;&gt; </w:t>
      </w:r>
      <w:r>
        <w:rPr>
          <w:rtl/>
        </w:rPr>
        <w:t>עמית הלוי (הליכוד):</w:t>
      </w:r>
      <w:r w:rsidRPr="00941CF0">
        <w:rPr>
          <w:rStyle w:val="TagStyle"/>
          <w:rtl/>
        </w:rPr>
        <w:t xml:space="preserve"> &lt;&lt; דובר_המשך &gt;&gt;</w:t>
      </w:r>
      <w:r>
        <w:rPr>
          <w:rtl/>
        </w:rPr>
        <w:t xml:space="preserve">   </w:t>
      </w:r>
      <w:bookmarkEnd w:id="10707"/>
    </w:p>
    <w:p w:rsidR="00776D32" w:rsidRDefault="00776D32" w:rsidP="005D1BD4">
      <w:pPr>
        <w:rPr>
          <w:rtl/>
          <w:lang w:eastAsia="he-IL"/>
        </w:rPr>
      </w:pPr>
    </w:p>
    <w:p w:rsidR="00776D32" w:rsidRDefault="00776D32" w:rsidP="009F73AF">
      <w:pPr>
        <w:rPr>
          <w:rtl/>
          <w:lang w:eastAsia="he-IL"/>
        </w:rPr>
      </w:pPr>
      <w:r>
        <w:rPr>
          <w:rFonts w:hint="cs"/>
          <w:rtl/>
          <w:lang w:eastAsia="he-IL"/>
        </w:rPr>
        <w:t>אני רוצה לחזור ולומר לחבר הכנסת לפיד</w:t>
      </w:r>
      <w:r w:rsidR="009F73AF">
        <w:rPr>
          <w:rFonts w:hint="cs"/>
          <w:rtl/>
          <w:lang w:eastAsia="he-IL"/>
        </w:rPr>
        <w:t>:</w:t>
      </w:r>
      <w:r>
        <w:rPr>
          <w:rFonts w:hint="cs"/>
          <w:rtl/>
          <w:lang w:eastAsia="he-IL"/>
        </w:rPr>
        <w:t xml:space="preserve"> אתה </w:t>
      </w:r>
      <w:bookmarkStart w:id="10708" w:name="_ETM_Q13_403000"/>
      <w:bookmarkEnd w:id="10708"/>
      <w:r>
        <w:rPr>
          <w:rFonts w:hint="cs"/>
          <w:rtl/>
          <w:lang w:eastAsia="he-IL"/>
        </w:rPr>
        <w:t xml:space="preserve">היית ראש הממשלה, הסכמת לחתום עם חיזבאללה על הסכם הגז – אין גורם אחר בלבנון. </w:t>
      </w:r>
    </w:p>
    <w:p w:rsidR="00776D32" w:rsidRDefault="00776D32" w:rsidP="008B3174">
      <w:pPr>
        <w:rPr>
          <w:rtl/>
          <w:lang w:eastAsia="he-IL"/>
        </w:rPr>
      </w:pPr>
    </w:p>
    <w:p w:rsidR="00776D32" w:rsidRDefault="00776D32" w:rsidP="008B3174">
      <w:pPr>
        <w:pStyle w:val="af5"/>
        <w:keepNext/>
        <w:rPr>
          <w:rtl/>
        </w:rPr>
      </w:pPr>
      <w:bookmarkStart w:id="10709" w:name="ET_interruption_6127_86"/>
      <w:r w:rsidRPr="001D5C9A">
        <w:rPr>
          <w:rStyle w:val="TagStyle"/>
          <w:rtl/>
        </w:rPr>
        <w:t xml:space="preserve"> &lt;&lt; קריאה &gt;&gt; </w:t>
      </w:r>
      <w:r>
        <w:rPr>
          <w:rtl/>
        </w:rPr>
        <w:t>ולדימיר בליאק (יש עתיד):</w:t>
      </w:r>
      <w:r w:rsidRPr="001D5C9A">
        <w:rPr>
          <w:rStyle w:val="TagStyle"/>
          <w:rtl/>
        </w:rPr>
        <w:t xml:space="preserve"> &lt;&lt; קריאה &gt;&gt;</w:t>
      </w:r>
      <w:r>
        <w:rPr>
          <w:rtl/>
        </w:rPr>
        <w:t xml:space="preserve">   </w:t>
      </w:r>
      <w:bookmarkEnd w:id="10709"/>
    </w:p>
    <w:p w:rsidR="00776D32" w:rsidRDefault="00776D32" w:rsidP="008B3174">
      <w:pPr>
        <w:rPr>
          <w:rtl/>
          <w:lang w:eastAsia="he-IL"/>
        </w:rPr>
      </w:pPr>
    </w:p>
    <w:p w:rsidR="00776D32" w:rsidRDefault="005D1BD4" w:rsidP="008B3174">
      <w:pPr>
        <w:rPr>
          <w:rtl/>
          <w:lang w:eastAsia="he-IL"/>
        </w:rPr>
      </w:pPr>
      <w:bookmarkStart w:id="10710" w:name="_ETM_Q13_408000"/>
      <w:bookmarkEnd w:id="10710"/>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bookmarkStart w:id="10711" w:name="ET_interruption_5787_88"/>
      <w:r w:rsidRPr="001D5C9A">
        <w:rPr>
          <w:rStyle w:val="TagStyle"/>
          <w:rtl/>
        </w:rPr>
        <w:t xml:space="preserve">&lt;&lt; קריאה &gt;&gt; </w:t>
      </w:r>
      <w:r>
        <w:rPr>
          <w:rtl/>
        </w:rPr>
        <w:t>יוראי להב הרצנו (יש עתיד):</w:t>
      </w:r>
      <w:r w:rsidRPr="001D5C9A">
        <w:rPr>
          <w:rStyle w:val="TagStyle"/>
          <w:rtl/>
        </w:rPr>
        <w:t xml:space="preserve"> &lt;&lt; קריאה &gt;&gt;</w:t>
      </w:r>
      <w:r>
        <w:rPr>
          <w:rtl/>
        </w:rPr>
        <w:t xml:space="preserve">   </w:t>
      </w:r>
      <w:bookmarkEnd w:id="10711"/>
    </w:p>
    <w:p w:rsidR="00776D32" w:rsidRDefault="00776D32" w:rsidP="005D1BD4">
      <w:pPr>
        <w:rPr>
          <w:rtl/>
          <w:lang w:eastAsia="he-IL"/>
        </w:rPr>
      </w:pPr>
    </w:p>
    <w:p w:rsidR="00776D32" w:rsidRDefault="00776D32" w:rsidP="008B3174">
      <w:pPr>
        <w:rPr>
          <w:rtl/>
          <w:lang w:eastAsia="he-IL"/>
        </w:rPr>
      </w:pPr>
      <w:r>
        <w:rPr>
          <w:rFonts w:hint="cs"/>
          <w:rtl/>
          <w:lang w:eastAsia="he-IL"/>
        </w:rPr>
        <w:t>די עם השקרים האלה</w:t>
      </w:r>
      <w:bookmarkStart w:id="10712" w:name="_ETM_Q13_422000"/>
      <w:bookmarkEnd w:id="10712"/>
      <w:r>
        <w:rPr>
          <w:rFonts w:hint="cs"/>
          <w:rtl/>
          <w:lang w:eastAsia="he-IL"/>
        </w:rPr>
        <w:t xml:space="preserve"> </w:t>
      </w:r>
      <w:r w:rsidR="005D1BD4">
        <w:rPr>
          <w:rFonts w:hint="cs"/>
          <w:rtl/>
          <w:lang w:eastAsia="he-IL"/>
        </w:rPr>
        <w:t>– – –</w:t>
      </w:r>
      <w:r>
        <w:rPr>
          <w:rFonts w:hint="cs"/>
          <w:rtl/>
          <w:lang w:eastAsia="he-IL"/>
        </w:rPr>
        <w:t xml:space="preserve"> </w:t>
      </w:r>
    </w:p>
    <w:p w:rsidR="00776D32" w:rsidRDefault="00776D32" w:rsidP="008B3174">
      <w:pPr>
        <w:rPr>
          <w:rtl/>
          <w:lang w:eastAsia="he-IL"/>
        </w:rPr>
      </w:pPr>
      <w:bookmarkStart w:id="10713" w:name="_ETM_Q13_410000"/>
      <w:bookmarkEnd w:id="10713"/>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9F73AF">
      <w:pPr>
        <w:rPr>
          <w:rtl/>
          <w:lang w:eastAsia="he-IL"/>
        </w:rPr>
      </w:pPr>
      <w:bookmarkStart w:id="10714" w:name="_ETM_Q13_406000"/>
      <w:bookmarkEnd w:id="10714"/>
      <w:r>
        <w:rPr>
          <w:rFonts w:hint="cs"/>
          <w:rtl/>
          <w:lang w:eastAsia="he-IL"/>
        </w:rPr>
        <w:t xml:space="preserve">אני </w:t>
      </w:r>
      <w:bookmarkStart w:id="10715" w:name="_ETM_Q13_407000"/>
      <w:bookmarkEnd w:id="10715"/>
      <w:r>
        <w:rPr>
          <w:rFonts w:hint="cs"/>
          <w:rtl/>
          <w:lang w:eastAsia="he-IL"/>
        </w:rPr>
        <w:t xml:space="preserve">לא מאשים אותך באופן מלא. למה? כיוון שבא אליך איל </w:t>
      </w:r>
      <w:bookmarkStart w:id="10716" w:name="_ETM_Q13_412000"/>
      <w:bookmarkEnd w:id="10716"/>
      <w:proofErr w:type="spellStart"/>
      <w:r>
        <w:rPr>
          <w:rFonts w:hint="cs"/>
          <w:rtl/>
          <w:lang w:eastAsia="he-IL"/>
        </w:rPr>
        <w:t>חולתא</w:t>
      </w:r>
      <w:proofErr w:type="spellEnd"/>
      <w:r>
        <w:rPr>
          <w:rFonts w:hint="cs"/>
          <w:rtl/>
          <w:lang w:eastAsia="he-IL"/>
        </w:rPr>
        <w:t xml:space="preserve">, ראש </w:t>
      </w:r>
      <w:proofErr w:type="spellStart"/>
      <w:r>
        <w:rPr>
          <w:rFonts w:hint="cs"/>
          <w:rtl/>
          <w:lang w:eastAsia="he-IL"/>
        </w:rPr>
        <w:t>המל"ל</w:t>
      </w:r>
      <w:proofErr w:type="spellEnd"/>
      <w:r>
        <w:rPr>
          <w:rFonts w:hint="cs"/>
          <w:rtl/>
          <w:lang w:eastAsia="he-IL"/>
        </w:rPr>
        <w:t>, אמר לך: תחתום, זה חשוב</w:t>
      </w:r>
      <w:bookmarkStart w:id="10717" w:name="_ETM_Q13_417000"/>
      <w:bookmarkEnd w:id="10717"/>
      <w:r>
        <w:rPr>
          <w:rFonts w:hint="cs"/>
          <w:rtl/>
          <w:lang w:eastAsia="he-IL"/>
        </w:rPr>
        <w:t xml:space="preserve"> ביטחונית</w:t>
      </w:r>
      <w:r w:rsidR="009F73AF">
        <w:rPr>
          <w:rFonts w:hint="cs"/>
          <w:rtl/>
          <w:lang w:eastAsia="he-IL"/>
        </w:rPr>
        <w:t>;</w:t>
      </w:r>
      <w:r>
        <w:rPr>
          <w:rFonts w:hint="cs"/>
          <w:rtl/>
          <w:lang w:eastAsia="he-IL"/>
        </w:rPr>
        <w:t xml:space="preserve"> בא אליך </w:t>
      </w:r>
      <w:proofErr w:type="spellStart"/>
      <w:r>
        <w:rPr>
          <w:rFonts w:hint="cs"/>
          <w:rtl/>
          <w:lang w:eastAsia="he-IL"/>
        </w:rPr>
        <w:t>רח"ט</w:t>
      </w:r>
      <w:proofErr w:type="spellEnd"/>
      <w:r>
        <w:rPr>
          <w:rFonts w:hint="cs"/>
          <w:rtl/>
          <w:lang w:eastAsia="he-IL"/>
        </w:rPr>
        <w:t xml:space="preserve"> מחקר, אמר: תחשוב ביטחונית. </w:t>
      </w:r>
    </w:p>
    <w:p w:rsidR="00776D32" w:rsidRDefault="00776D32" w:rsidP="008B3174">
      <w:pPr>
        <w:rPr>
          <w:rtl/>
          <w:lang w:eastAsia="he-IL"/>
        </w:rPr>
      </w:pPr>
    </w:p>
    <w:p w:rsidR="00776D32" w:rsidRDefault="00776D32" w:rsidP="008B3174">
      <w:pPr>
        <w:pStyle w:val="af5"/>
        <w:keepNext/>
        <w:rPr>
          <w:rtl/>
        </w:rPr>
      </w:pPr>
      <w:bookmarkStart w:id="10718" w:name="ET_interruption_5787_113"/>
      <w:r w:rsidRPr="00EE43B0">
        <w:rPr>
          <w:rStyle w:val="TagStyle"/>
          <w:rtl/>
        </w:rPr>
        <w:t xml:space="preserve"> &lt;&lt; קריאה &gt;&gt; </w:t>
      </w:r>
      <w:r>
        <w:rPr>
          <w:rtl/>
        </w:rPr>
        <w:t>יוראי להב הרצנו (יש עתיד):</w:t>
      </w:r>
      <w:r w:rsidRPr="00EE43B0">
        <w:rPr>
          <w:rStyle w:val="TagStyle"/>
          <w:rtl/>
        </w:rPr>
        <w:t xml:space="preserve"> &lt;&lt; קריאה &gt;&gt;</w:t>
      </w:r>
      <w:r>
        <w:rPr>
          <w:rtl/>
        </w:rPr>
        <w:t xml:space="preserve">   </w:t>
      </w:r>
      <w:bookmarkEnd w:id="10718"/>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תפסיק לשקר. </w:t>
      </w:r>
    </w:p>
    <w:p w:rsidR="00776D32" w:rsidRPr="00EE43B0" w:rsidRDefault="00776D32" w:rsidP="008B3174">
      <w:pPr>
        <w:rPr>
          <w:rtl/>
          <w:lang w:eastAsia="he-IL"/>
        </w:rPr>
      </w:pPr>
      <w:bookmarkStart w:id="10719" w:name="_ETM_Q13_419000"/>
      <w:bookmarkEnd w:id="10719"/>
    </w:p>
    <w:p w:rsidR="00776D32" w:rsidRDefault="00776D32" w:rsidP="008B3174">
      <w:pPr>
        <w:pStyle w:val="-"/>
        <w:keepNext/>
        <w:rPr>
          <w:rtl/>
        </w:rPr>
      </w:pPr>
      <w:bookmarkStart w:id="10720" w:name="ET_speakercontinue_6164_12"/>
      <w:r w:rsidRPr="00941CF0">
        <w:rPr>
          <w:rStyle w:val="TagStyle"/>
          <w:rtl/>
        </w:rPr>
        <w:t xml:space="preserve"> &lt;&lt; דובר_המשך &gt;&gt; </w:t>
      </w:r>
      <w:r>
        <w:rPr>
          <w:rtl/>
        </w:rPr>
        <w:t>עמית הלוי (הליכוד):</w:t>
      </w:r>
      <w:r w:rsidRPr="00941CF0">
        <w:rPr>
          <w:rStyle w:val="TagStyle"/>
          <w:rtl/>
        </w:rPr>
        <w:t xml:space="preserve"> &lt;&lt; דובר_המשך &gt;&gt;</w:t>
      </w:r>
      <w:r>
        <w:rPr>
          <w:rtl/>
        </w:rPr>
        <w:t xml:space="preserve">   </w:t>
      </w:r>
      <w:bookmarkEnd w:id="10720"/>
    </w:p>
    <w:p w:rsidR="00776D32" w:rsidRDefault="00776D32" w:rsidP="005D1BD4">
      <w:pPr>
        <w:rPr>
          <w:rtl/>
          <w:lang w:eastAsia="he-IL"/>
        </w:rPr>
      </w:pPr>
    </w:p>
    <w:p w:rsidR="00776D32" w:rsidRDefault="00776D32" w:rsidP="009F73AF">
      <w:pPr>
        <w:rPr>
          <w:rtl/>
          <w:lang w:eastAsia="he-IL"/>
        </w:rPr>
      </w:pPr>
      <w:r>
        <w:rPr>
          <w:rFonts w:hint="cs"/>
          <w:rtl/>
          <w:lang w:eastAsia="he-IL"/>
        </w:rPr>
        <w:t>עכשיו אני רוצה לומר לך</w:t>
      </w:r>
      <w:r w:rsidR="009F73AF">
        <w:rPr>
          <w:rFonts w:hint="cs"/>
          <w:rtl/>
          <w:lang w:eastAsia="he-IL"/>
        </w:rPr>
        <w:t>,</w:t>
      </w:r>
      <w:r>
        <w:rPr>
          <w:rFonts w:hint="cs"/>
          <w:rtl/>
          <w:lang w:eastAsia="he-IL"/>
        </w:rPr>
        <w:t xml:space="preserve"> כיוון שזה פורסם בתקשורת, אני מרשה לעצמי לומר את זה </w:t>
      </w:r>
      <w:bookmarkStart w:id="10721" w:name="_ETM_Q13_426000"/>
      <w:bookmarkEnd w:id="10721"/>
      <w:r>
        <w:rPr>
          <w:rFonts w:hint="cs"/>
          <w:rtl/>
          <w:lang w:eastAsia="he-IL"/>
        </w:rPr>
        <w:t>כאן</w:t>
      </w:r>
      <w:r w:rsidR="009F73AF">
        <w:rPr>
          <w:rFonts w:hint="cs"/>
          <w:rtl/>
          <w:lang w:eastAsia="he-IL"/>
        </w:rPr>
        <w:t>:</w:t>
      </w:r>
      <w:r>
        <w:rPr>
          <w:rFonts w:hint="cs"/>
          <w:rtl/>
          <w:lang w:eastAsia="he-IL"/>
        </w:rPr>
        <w:t xml:space="preserve"> בא שר הביטחון לשעבר </w:t>
      </w:r>
      <w:r>
        <w:rPr>
          <w:rtl/>
          <w:lang w:eastAsia="he-IL"/>
        </w:rPr>
        <w:t>–</w:t>
      </w:r>
      <w:r>
        <w:rPr>
          <w:rFonts w:hint="cs"/>
          <w:rtl/>
          <w:lang w:eastAsia="he-IL"/>
        </w:rPr>
        <w:t xml:space="preserve"> הוא נמצא פה, יואב גלנט, היה פה קודם – וסיפר לנו בוועדה שהוא קרא את כל החומר המודיעיני, והוא יודע שהסכם הגז היה תפנית דרמטית בהתייחסות של חיזבאללה אלינו</w:t>
      </w:r>
      <w:r w:rsidR="009F73AF">
        <w:rPr>
          <w:rFonts w:hint="cs"/>
          <w:rtl/>
          <w:lang w:eastAsia="he-IL"/>
        </w:rPr>
        <w:t>.</w:t>
      </w:r>
      <w:r>
        <w:rPr>
          <w:rFonts w:hint="cs"/>
          <w:rtl/>
          <w:lang w:eastAsia="he-IL"/>
        </w:rPr>
        <w:t xml:space="preserve"> תפנית דרמטית. </w:t>
      </w:r>
    </w:p>
    <w:p w:rsidR="00776D32" w:rsidRDefault="00776D32" w:rsidP="008B3174">
      <w:pPr>
        <w:rPr>
          <w:rtl/>
          <w:lang w:eastAsia="he-IL"/>
        </w:rPr>
      </w:pPr>
      <w:bookmarkStart w:id="10722" w:name="_ETM_Q13_444000"/>
      <w:bookmarkEnd w:id="10722"/>
    </w:p>
    <w:p w:rsidR="00776D32" w:rsidRDefault="00776D32" w:rsidP="008B3174">
      <w:pPr>
        <w:pStyle w:val="af5"/>
        <w:keepNext/>
        <w:rPr>
          <w:rtl/>
        </w:rPr>
      </w:pPr>
      <w:bookmarkStart w:id="10723" w:name="ET_interruption_5109_13"/>
      <w:r w:rsidRPr="00941CF0">
        <w:rPr>
          <w:rStyle w:val="TagStyle"/>
          <w:rtl/>
        </w:rPr>
        <w:t xml:space="preserve"> &lt;&lt; קריאה &gt;&gt; </w:t>
      </w:r>
      <w:r>
        <w:rPr>
          <w:rtl/>
        </w:rPr>
        <w:t>אלעזר שטרן (יש עתיד):</w:t>
      </w:r>
      <w:r w:rsidRPr="00941CF0">
        <w:rPr>
          <w:rStyle w:val="TagStyle"/>
          <w:rtl/>
        </w:rPr>
        <w:t xml:space="preserve"> &lt;&lt; קריאה &gt;&gt;</w:t>
      </w:r>
      <w:r>
        <w:rPr>
          <w:rtl/>
        </w:rPr>
        <w:t xml:space="preserve">   </w:t>
      </w:r>
      <w:bookmarkEnd w:id="10723"/>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שקר </w:t>
      </w:r>
      <w:r w:rsidR="005D1BD4">
        <w:rPr>
          <w:rFonts w:hint="cs"/>
          <w:rtl/>
          <w:lang w:eastAsia="he-IL"/>
        </w:rPr>
        <w:t>– – –</w:t>
      </w:r>
      <w:r>
        <w:rPr>
          <w:rFonts w:hint="cs"/>
          <w:rtl/>
          <w:lang w:eastAsia="he-IL"/>
        </w:rPr>
        <w:t xml:space="preserve"> הוא אמר מהפכה משפטית </w:t>
      </w:r>
      <w:r w:rsidR="005D1BD4">
        <w:rPr>
          <w:rFonts w:hint="cs"/>
          <w:rtl/>
          <w:lang w:eastAsia="he-IL"/>
        </w:rPr>
        <w:t>– – –</w:t>
      </w:r>
    </w:p>
    <w:p w:rsidR="00776D32" w:rsidRDefault="00776D32" w:rsidP="008B3174">
      <w:pPr>
        <w:rPr>
          <w:rtl/>
          <w:lang w:eastAsia="he-IL"/>
        </w:rPr>
      </w:pPr>
    </w:p>
    <w:p w:rsidR="00776D32" w:rsidRDefault="00776D32" w:rsidP="008B3174">
      <w:pPr>
        <w:pStyle w:val="-"/>
        <w:keepNext/>
        <w:rPr>
          <w:rtl/>
        </w:rPr>
      </w:pPr>
      <w:bookmarkStart w:id="10724" w:name="ET_speakercontinue_6164_14"/>
      <w:r w:rsidRPr="00941CF0">
        <w:rPr>
          <w:rStyle w:val="TagStyle"/>
          <w:rtl/>
        </w:rPr>
        <w:t xml:space="preserve"> &lt;&lt; דובר_המשך &gt;&gt; </w:t>
      </w:r>
      <w:r>
        <w:rPr>
          <w:rtl/>
        </w:rPr>
        <w:t>עמית הלוי (הליכוד):</w:t>
      </w:r>
      <w:r w:rsidRPr="00941CF0">
        <w:rPr>
          <w:rStyle w:val="TagStyle"/>
          <w:rtl/>
        </w:rPr>
        <w:t xml:space="preserve"> &lt;&lt; דובר_המשך &gt;&gt;</w:t>
      </w:r>
      <w:r>
        <w:rPr>
          <w:rtl/>
        </w:rPr>
        <w:t xml:space="preserve">   </w:t>
      </w:r>
      <w:bookmarkEnd w:id="10724"/>
    </w:p>
    <w:p w:rsidR="00776D32" w:rsidRDefault="00776D32" w:rsidP="005D1BD4">
      <w:pPr>
        <w:rPr>
          <w:rtl/>
          <w:lang w:eastAsia="he-IL"/>
        </w:rPr>
      </w:pPr>
    </w:p>
    <w:p w:rsidR="00776D32" w:rsidRDefault="00776D32" w:rsidP="008B3174">
      <w:pPr>
        <w:rPr>
          <w:rtl/>
          <w:lang w:eastAsia="he-IL"/>
        </w:rPr>
      </w:pPr>
      <w:r>
        <w:rPr>
          <w:rFonts w:hint="cs"/>
          <w:rtl/>
          <w:lang w:eastAsia="he-IL"/>
        </w:rPr>
        <w:t>שאלה אותו חברת הכנסת מיכאלי</w:t>
      </w:r>
      <w:r w:rsidR="009F73AF">
        <w:rPr>
          <w:rFonts w:hint="cs"/>
          <w:rtl/>
          <w:lang w:eastAsia="he-IL"/>
        </w:rPr>
        <w:t xml:space="preserve"> </w:t>
      </w:r>
      <w:r w:rsidR="009F73AF">
        <w:rPr>
          <w:rFonts w:hint="eastAsia"/>
          <w:rtl/>
          <w:lang w:eastAsia="he-IL"/>
        </w:rPr>
        <w:t>–</w:t>
      </w:r>
      <w:r>
        <w:rPr>
          <w:rFonts w:hint="cs"/>
          <w:rtl/>
          <w:lang w:eastAsia="he-IL"/>
        </w:rPr>
        <w:t xml:space="preserve"> </w:t>
      </w:r>
      <w:r w:rsidR="005D1BD4">
        <w:rPr>
          <w:rFonts w:hint="cs"/>
          <w:rtl/>
          <w:lang w:eastAsia="he-IL"/>
        </w:rPr>
        <w:t>–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bookmarkStart w:id="10725" w:name="ET_interruption_5787_89"/>
      <w:r w:rsidRPr="001D5C9A">
        <w:rPr>
          <w:rStyle w:val="TagStyle"/>
          <w:rtl/>
        </w:rPr>
        <w:t xml:space="preserve"> &lt;&lt; קריאה &gt;&gt; </w:t>
      </w:r>
      <w:r>
        <w:rPr>
          <w:rtl/>
        </w:rPr>
        <w:t>יוראי להב הרצנו (יש עתיד):</w:t>
      </w:r>
      <w:r w:rsidRPr="001D5C9A">
        <w:rPr>
          <w:rStyle w:val="TagStyle"/>
          <w:rtl/>
        </w:rPr>
        <w:t xml:space="preserve"> &lt;&lt; קריאה &gt;&gt;</w:t>
      </w:r>
      <w:r>
        <w:rPr>
          <w:rtl/>
        </w:rPr>
        <w:t xml:space="preserve">   </w:t>
      </w:r>
      <w:bookmarkEnd w:id="10725"/>
    </w:p>
    <w:p w:rsidR="00776D32" w:rsidRDefault="00776D32" w:rsidP="005D1BD4">
      <w:pPr>
        <w:rPr>
          <w:rtl/>
          <w:lang w:eastAsia="he-IL"/>
        </w:rPr>
      </w:pPr>
    </w:p>
    <w:p w:rsidR="00776D32" w:rsidRDefault="00776D32" w:rsidP="008B3174">
      <w:pPr>
        <w:rPr>
          <w:rtl/>
          <w:lang w:eastAsia="he-IL"/>
        </w:rPr>
      </w:pPr>
      <w:bookmarkStart w:id="10726" w:name="_ETM_Q13_446000"/>
      <w:bookmarkEnd w:id="10726"/>
      <w:r>
        <w:rPr>
          <w:rFonts w:hint="cs"/>
          <w:rtl/>
          <w:lang w:eastAsia="he-IL"/>
        </w:rPr>
        <w:t xml:space="preserve">חוק המתנות </w:t>
      </w:r>
      <w:bookmarkStart w:id="10727" w:name="_ETM_Q13_448000"/>
      <w:bookmarkEnd w:id="10727"/>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5D1BD4">
      <w:pPr>
        <w:rPr>
          <w:rtl/>
          <w:lang w:eastAsia="he-IL"/>
        </w:rPr>
      </w:pPr>
      <w:bookmarkStart w:id="10728" w:name="_ETM_Q13_447000"/>
      <w:bookmarkEnd w:id="10728"/>
      <w:r>
        <w:rPr>
          <w:rFonts w:hint="cs"/>
          <w:rtl/>
          <w:lang w:eastAsia="he-IL"/>
        </w:rPr>
        <w:t>שאלה אותו מרב מיכאלי:</w:t>
      </w:r>
      <w:bookmarkStart w:id="10729" w:name="_ETM_Q13_452000"/>
      <w:bookmarkEnd w:id="10729"/>
      <w:r>
        <w:rPr>
          <w:rFonts w:hint="cs"/>
          <w:rtl/>
          <w:lang w:eastAsia="he-IL"/>
        </w:rPr>
        <w:t xml:space="preserve"> אתה אומר משהו, שר הביטחון גלנט, נגד </w:t>
      </w:r>
      <w:proofErr w:type="spellStart"/>
      <w:r>
        <w:rPr>
          <w:rFonts w:hint="cs"/>
          <w:rtl/>
          <w:lang w:eastAsia="he-IL"/>
        </w:rPr>
        <w:t>רח"ט</w:t>
      </w:r>
      <w:proofErr w:type="spellEnd"/>
      <w:r>
        <w:rPr>
          <w:rFonts w:hint="cs"/>
          <w:rtl/>
          <w:lang w:eastAsia="he-IL"/>
        </w:rPr>
        <w:t xml:space="preserve"> מחקר </w:t>
      </w:r>
      <w:r w:rsidR="005D1BD4">
        <w:rPr>
          <w:rFonts w:hint="cs"/>
          <w:rtl/>
          <w:lang w:eastAsia="he-IL"/>
        </w:rPr>
        <w:t>– –</w:t>
      </w:r>
    </w:p>
    <w:p w:rsidR="00776D32" w:rsidRDefault="00776D32" w:rsidP="008B3174">
      <w:pPr>
        <w:rPr>
          <w:rtl/>
          <w:lang w:eastAsia="he-IL"/>
        </w:rPr>
      </w:pPr>
    </w:p>
    <w:p w:rsidR="00776D32" w:rsidRDefault="00776D32" w:rsidP="008B3174">
      <w:pPr>
        <w:pStyle w:val="af5"/>
        <w:keepNext/>
        <w:rPr>
          <w:rtl/>
        </w:rPr>
      </w:pPr>
      <w:bookmarkStart w:id="10730" w:name="ET_interruption_5109_90"/>
      <w:r w:rsidRPr="001D5C9A">
        <w:rPr>
          <w:rStyle w:val="TagStyle"/>
          <w:rtl/>
        </w:rPr>
        <w:t xml:space="preserve"> &lt;&lt; קריאה &gt;&gt; </w:t>
      </w:r>
      <w:r>
        <w:rPr>
          <w:rtl/>
        </w:rPr>
        <w:t>אלעזר שטרן (יש עתיד):</w:t>
      </w:r>
      <w:r w:rsidRPr="001D5C9A">
        <w:rPr>
          <w:rStyle w:val="TagStyle"/>
          <w:rtl/>
        </w:rPr>
        <w:t xml:space="preserve"> &lt;&lt; קריאה &gt;&gt;</w:t>
      </w:r>
      <w:r>
        <w:rPr>
          <w:rtl/>
        </w:rPr>
        <w:t xml:space="preserve">   </w:t>
      </w:r>
      <w:bookmarkEnd w:id="10730"/>
    </w:p>
    <w:p w:rsidR="00776D32" w:rsidRDefault="00776D32" w:rsidP="005D1BD4">
      <w:pPr>
        <w:rPr>
          <w:rtl/>
          <w:lang w:eastAsia="he-IL"/>
        </w:rPr>
      </w:pPr>
    </w:p>
    <w:p w:rsidR="00776D32" w:rsidRDefault="00776D32" w:rsidP="008B3174">
      <w:pPr>
        <w:rPr>
          <w:rtl/>
          <w:lang w:eastAsia="he-IL"/>
        </w:rPr>
      </w:pPr>
      <w:r>
        <w:rPr>
          <w:rFonts w:hint="cs"/>
          <w:rtl/>
          <w:lang w:eastAsia="he-IL"/>
        </w:rPr>
        <w:t>שקר.</w:t>
      </w:r>
    </w:p>
    <w:p w:rsidR="00776D32" w:rsidRDefault="00776D32" w:rsidP="008B3174">
      <w:pPr>
        <w:rPr>
          <w:rtl/>
          <w:lang w:eastAsia="he-IL"/>
        </w:rPr>
      </w:pPr>
      <w:bookmarkStart w:id="10731" w:name="_ETM_Q13_454000"/>
      <w:bookmarkEnd w:id="10731"/>
    </w:p>
    <w:p w:rsidR="00776D32" w:rsidRDefault="00776D32" w:rsidP="008B3174">
      <w:pPr>
        <w:pStyle w:val="-"/>
        <w:keepNext/>
        <w:rPr>
          <w:rtl/>
        </w:rPr>
      </w:pPr>
      <w:bookmarkStart w:id="10732" w:name="_ETM_Q13_455000"/>
      <w:bookmarkEnd w:id="10732"/>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5D1BD4" w:rsidP="008B3174">
      <w:pPr>
        <w:rPr>
          <w:rtl/>
          <w:lang w:eastAsia="he-IL"/>
        </w:rPr>
      </w:pPr>
      <w:r>
        <w:rPr>
          <w:rFonts w:hint="cs"/>
          <w:rtl/>
          <w:lang w:eastAsia="he-IL"/>
        </w:rPr>
        <w:t>– –</w:t>
      </w:r>
      <w:r w:rsidR="00776D32">
        <w:rPr>
          <w:rFonts w:hint="cs"/>
          <w:rtl/>
          <w:lang w:eastAsia="he-IL"/>
        </w:rPr>
        <w:t xml:space="preserve"> נגד איל </w:t>
      </w:r>
      <w:proofErr w:type="spellStart"/>
      <w:r w:rsidR="00776D32">
        <w:rPr>
          <w:rFonts w:hint="cs"/>
          <w:rtl/>
          <w:lang w:eastAsia="he-IL"/>
        </w:rPr>
        <w:t>חולתא</w:t>
      </w:r>
      <w:proofErr w:type="spellEnd"/>
      <w:r w:rsidR="00776D32">
        <w:rPr>
          <w:rFonts w:hint="cs"/>
          <w:rtl/>
          <w:lang w:eastAsia="he-IL"/>
        </w:rPr>
        <w:t xml:space="preserve">. אמר לה שר הביטחון: </w:t>
      </w:r>
      <w:bookmarkStart w:id="10733" w:name="_ETM_Q13_456000"/>
      <w:bookmarkEnd w:id="10733"/>
      <w:r w:rsidR="00776D32">
        <w:rPr>
          <w:rFonts w:hint="cs"/>
          <w:rtl/>
          <w:lang w:eastAsia="he-IL"/>
        </w:rPr>
        <w:t xml:space="preserve">אני קראתי את כל החומר המודיעיני, הסכם הגז. </w:t>
      </w:r>
    </w:p>
    <w:p w:rsidR="00776D32" w:rsidRDefault="00776D32" w:rsidP="008B3174">
      <w:pPr>
        <w:rPr>
          <w:rtl/>
          <w:lang w:eastAsia="he-IL"/>
        </w:rPr>
      </w:pPr>
    </w:p>
    <w:p w:rsidR="00776D32" w:rsidRDefault="00776D32" w:rsidP="008B3174">
      <w:pPr>
        <w:pStyle w:val="af5"/>
        <w:keepNext/>
        <w:rPr>
          <w:rtl/>
        </w:rPr>
      </w:pPr>
      <w:bookmarkStart w:id="10734" w:name="ET_interruption_5787_91"/>
      <w:r w:rsidRPr="001D5C9A">
        <w:rPr>
          <w:rStyle w:val="TagStyle"/>
          <w:rtl/>
        </w:rPr>
        <w:t xml:space="preserve"> &lt;&lt; קריאה &gt;&gt; </w:t>
      </w:r>
      <w:r>
        <w:rPr>
          <w:rtl/>
        </w:rPr>
        <w:t>יוראי להב הרצנו (יש עתיד):</w:t>
      </w:r>
      <w:r w:rsidRPr="001D5C9A">
        <w:rPr>
          <w:rStyle w:val="TagStyle"/>
          <w:rtl/>
        </w:rPr>
        <w:t xml:space="preserve"> &lt;&lt; קריאה &gt;&gt;</w:t>
      </w:r>
      <w:r>
        <w:rPr>
          <w:rtl/>
        </w:rPr>
        <w:t xml:space="preserve">   </w:t>
      </w:r>
      <w:bookmarkEnd w:id="10734"/>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חוק המתנות.</w:t>
      </w:r>
    </w:p>
    <w:p w:rsidR="00776D32" w:rsidRDefault="00776D32" w:rsidP="008B3174">
      <w:pPr>
        <w:rPr>
          <w:rtl/>
          <w:lang w:eastAsia="he-IL"/>
        </w:rPr>
      </w:pPr>
      <w:bookmarkStart w:id="10735" w:name="_ETM_Q13_461000"/>
      <w:bookmarkEnd w:id="10735"/>
    </w:p>
    <w:p w:rsidR="00776D32" w:rsidRDefault="00776D32" w:rsidP="008B3174">
      <w:pPr>
        <w:pStyle w:val="-"/>
        <w:keepNext/>
        <w:rPr>
          <w:rtl/>
        </w:rPr>
      </w:pPr>
      <w:bookmarkStart w:id="10736" w:name="_ETM_Q13_462000"/>
      <w:bookmarkEnd w:id="10736"/>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9F73AF">
      <w:pPr>
        <w:rPr>
          <w:rtl/>
          <w:lang w:eastAsia="he-IL"/>
        </w:rPr>
      </w:pPr>
      <w:bookmarkStart w:id="10737" w:name="_ETM_Q13_463000"/>
      <w:bookmarkEnd w:id="10737"/>
      <w:r>
        <w:rPr>
          <w:rFonts w:hint="cs"/>
          <w:rtl/>
          <w:lang w:eastAsia="he-IL"/>
        </w:rPr>
        <w:t>כל מי שהיום במודיעין מודה בזה</w:t>
      </w:r>
      <w:bookmarkStart w:id="10738" w:name="_ETM_Q13_465000"/>
      <w:bookmarkEnd w:id="10738"/>
      <w:r>
        <w:rPr>
          <w:rFonts w:hint="cs"/>
          <w:rtl/>
          <w:lang w:eastAsia="he-IL"/>
        </w:rPr>
        <w:t xml:space="preserve"> שהסכם הגז היה תפנית. מאז נסראללה עשה את האוהלים</w:t>
      </w:r>
      <w:bookmarkStart w:id="10739" w:name="_ETM_Q13_470000"/>
      <w:bookmarkEnd w:id="10739"/>
      <w:r>
        <w:rPr>
          <w:rFonts w:hint="cs"/>
          <w:rtl/>
          <w:lang w:eastAsia="he-IL"/>
        </w:rPr>
        <w:t xml:space="preserve"> ועשה את מגידו, מה שנקרא הביטחון הגובר של נסראללה. </w:t>
      </w:r>
      <w:bookmarkStart w:id="10740" w:name="_ETM_Q13_469000"/>
      <w:bookmarkEnd w:id="10740"/>
      <w:r>
        <w:rPr>
          <w:rFonts w:hint="cs"/>
          <w:rtl/>
          <w:lang w:eastAsia="he-IL"/>
        </w:rPr>
        <w:t>יש לו נאום שאומר: זה</w:t>
      </w:r>
      <w:r w:rsidR="005D1BD4">
        <w:rPr>
          <w:rFonts w:hint="cs"/>
          <w:rtl/>
          <w:lang w:eastAsia="he-IL"/>
        </w:rPr>
        <w:t xml:space="preserve"> </w:t>
      </w:r>
      <w:r>
        <w:rPr>
          <w:rFonts w:hint="cs"/>
          <w:rtl/>
          <w:lang w:eastAsia="he-IL"/>
        </w:rPr>
        <w:t>הניצחון השלישי שלנו</w:t>
      </w:r>
      <w:r w:rsidR="009F73AF">
        <w:rPr>
          <w:rFonts w:hint="cs"/>
          <w:rtl/>
          <w:lang w:eastAsia="he-IL"/>
        </w:rPr>
        <w:t>;</w:t>
      </w:r>
      <w:r>
        <w:rPr>
          <w:rFonts w:hint="cs"/>
          <w:rtl/>
          <w:lang w:eastAsia="he-IL"/>
        </w:rPr>
        <w:t xml:space="preserve"> אגב, הניצחון הכי חשוב – יותר מהניצחון על </w:t>
      </w:r>
      <w:bookmarkStart w:id="10741" w:name="_ETM_Q13_476000"/>
      <w:bookmarkEnd w:id="10741"/>
      <w:r>
        <w:rPr>
          <w:rFonts w:hint="cs"/>
          <w:rtl/>
          <w:lang w:eastAsia="he-IL"/>
        </w:rPr>
        <w:t xml:space="preserve">דאעש, יותר מהניצחון של הבריחה מלבנון, וזאת למה? כיוון שהצלחנו להכריע </w:t>
      </w:r>
      <w:r>
        <w:rPr>
          <w:rtl/>
          <w:lang w:eastAsia="he-IL"/>
        </w:rPr>
        <w:t>–</w:t>
      </w:r>
      <w:r>
        <w:rPr>
          <w:rFonts w:hint="cs"/>
          <w:rtl/>
          <w:lang w:eastAsia="he-IL"/>
        </w:rPr>
        <w:t xml:space="preserve"> </w:t>
      </w:r>
      <w:bookmarkStart w:id="10742" w:name="_ETM_Q13_483000"/>
      <w:bookmarkEnd w:id="10742"/>
      <w:r>
        <w:rPr>
          <w:rFonts w:hint="cs"/>
          <w:rtl/>
          <w:lang w:eastAsia="he-IL"/>
        </w:rPr>
        <w:t xml:space="preserve">לקבל שטח בלי מלחמה, שני </w:t>
      </w:r>
      <w:proofErr w:type="spellStart"/>
      <w:r>
        <w:rPr>
          <w:rFonts w:hint="cs"/>
          <w:rtl/>
          <w:lang w:eastAsia="he-IL"/>
        </w:rPr>
        <w:t>כטב"מים</w:t>
      </w:r>
      <w:proofErr w:type="spellEnd"/>
      <w:r>
        <w:rPr>
          <w:rFonts w:hint="cs"/>
          <w:rtl/>
          <w:lang w:eastAsia="he-IL"/>
        </w:rPr>
        <w:t xml:space="preserve"> וחצי שלא עשו כלום. </w:t>
      </w:r>
    </w:p>
    <w:p w:rsidR="00776D32" w:rsidRDefault="00776D32" w:rsidP="008B3174">
      <w:pPr>
        <w:rPr>
          <w:rtl/>
          <w:lang w:eastAsia="he-IL"/>
        </w:rPr>
      </w:pPr>
    </w:p>
    <w:p w:rsidR="00776D32" w:rsidRDefault="00776D32" w:rsidP="008B3174">
      <w:pPr>
        <w:pStyle w:val="af5"/>
        <w:keepNext/>
        <w:rPr>
          <w:rtl/>
        </w:rPr>
      </w:pPr>
      <w:bookmarkStart w:id="10743" w:name="ET_interruption_6361_92"/>
      <w:r w:rsidRPr="000B52CB">
        <w:rPr>
          <w:rStyle w:val="TagStyle"/>
          <w:rtl/>
        </w:rPr>
        <w:t xml:space="preserve"> &lt;&lt; קריאה &gt;&gt; </w:t>
      </w:r>
      <w:r>
        <w:rPr>
          <w:rtl/>
        </w:rPr>
        <w:t>נאור שירי (יש עתיד):</w:t>
      </w:r>
      <w:r w:rsidRPr="000B52CB">
        <w:rPr>
          <w:rStyle w:val="TagStyle"/>
          <w:rtl/>
        </w:rPr>
        <w:t xml:space="preserve"> &lt;&lt; קריאה &gt;&gt;</w:t>
      </w:r>
      <w:r>
        <w:rPr>
          <w:rtl/>
        </w:rPr>
        <w:t xml:space="preserve">   </w:t>
      </w:r>
      <w:bookmarkEnd w:id="10743"/>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bookmarkStart w:id="10744" w:name="_ETM_Q13_488000"/>
      <w:bookmarkEnd w:id="10744"/>
      <w:r>
        <w:rPr>
          <w:rFonts w:hint="cs"/>
          <w:rtl/>
          <w:lang w:eastAsia="he-IL"/>
        </w:rPr>
        <w:t xml:space="preserve">אתה, יאיר לפיד, היית הראשון שצריך לעלות לכאן </w:t>
      </w:r>
      <w:bookmarkStart w:id="10745" w:name="_ETM_Q13_493000"/>
      <w:bookmarkEnd w:id="10745"/>
      <w:r>
        <w:rPr>
          <w:rFonts w:hint="cs"/>
          <w:rtl/>
          <w:lang w:eastAsia="he-IL"/>
        </w:rPr>
        <w:t xml:space="preserve">ולומר: אני הייתי שמח אם היו מגישים לי </w:t>
      </w:r>
      <w:r>
        <w:rPr>
          <w:lang w:eastAsia="he-IL"/>
        </w:rPr>
        <w:t>second opinion</w:t>
      </w:r>
      <w:bookmarkStart w:id="10746" w:name="_ETM_Q13_497000"/>
      <w:bookmarkEnd w:id="10746"/>
      <w:r>
        <w:rPr>
          <w:rFonts w:hint="cs"/>
          <w:rtl/>
          <w:lang w:eastAsia="he-IL"/>
        </w:rPr>
        <w:t xml:space="preserve">. כשאשתך לא מרגישה טוב, כשמישהו אצלך במשפחה צריך </w:t>
      </w:r>
      <w:bookmarkStart w:id="10747" w:name="_ETM_Q13_501000"/>
      <w:bookmarkEnd w:id="10747"/>
      <w:r>
        <w:rPr>
          <w:rFonts w:hint="cs"/>
          <w:rtl/>
          <w:lang w:eastAsia="he-IL"/>
        </w:rPr>
        <w:t xml:space="preserve">ניתוח, אתם לא מבקשים </w:t>
      </w:r>
      <w:r>
        <w:rPr>
          <w:lang w:eastAsia="he-IL"/>
        </w:rPr>
        <w:t>second opinion</w:t>
      </w:r>
      <w:r>
        <w:rPr>
          <w:rFonts w:hint="cs"/>
          <w:rtl/>
          <w:lang w:eastAsia="he-IL"/>
        </w:rPr>
        <w:t xml:space="preserve">? לא מבקשים? משה טור </w:t>
      </w:r>
      <w:bookmarkStart w:id="10748" w:name="_ETM_Q13_502000"/>
      <w:bookmarkEnd w:id="10748"/>
      <w:r>
        <w:rPr>
          <w:rFonts w:hint="cs"/>
          <w:rtl/>
          <w:lang w:eastAsia="he-IL"/>
        </w:rPr>
        <w:t xml:space="preserve">פז, אתה לא מבקש </w:t>
      </w:r>
      <w:r>
        <w:rPr>
          <w:lang w:eastAsia="he-IL"/>
        </w:rPr>
        <w:t>second opinion</w:t>
      </w:r>
      <w:r>
        <w:rPr>
          <w:rFonts w:hint="cs"/>
          <w:rtl/>
          <w:lang w:eastAsia="he-IL"/>
        </w:rPr>
        <w:t xml:space="preserve">? רק על פיקוח נפש לאומי </w:t>
      </w:r>
      <w:r w:rsidR="005D1BD4">
        <w:rPr>
          <w:rFonts w:hint="cs"/>
          <w:rtl/>
          <w:lang w:eastAsia="he-IL"/>
        </w:rPr>
        <w:t>– –</w:t>
      </w:r>
    </w:p>
    <w:p w:rsidR="00776D32" w:rsidRDefault="00776D32" w:rsidP="008B3174">
      <w:pPr>
        <w:rPr>
          <w:rtl/>
          <w:lang w:eastAsia="he-IL"/>
        </w:rPr>
      </w:pPr>
    </w:p>
    <w:p w:rsidR="00776D32" w:rsidRDefault="00776D32" w:rsidP="008B3174">
      <w:pPr>
        <w:pStyle w:val="af5"/>
        <w:keepNext/>
        <w:rPr>
          <w:rtl/>
        </w:rPr>
      </w:pPr>
      <w:bookmarkStart w:id="10749" w:name="ET_interruption_6255_94"/>
      <w:r w:rsidRPr="000B52CB">
        <w:rPr>
          <w:rStyle w:val="TagStyle"/>
          <w:rtl/>
        </w:rPr>
        <w:t xml:space="preserve"> &lt;&lt; קריאה &gt;&gt; </w:t>
      </w:r>
      <w:r>
        <w:rPr>
          <w:rtl/>
        </w:rPr>
        <w:t>סימון דוידסון (יש עתיד):</w:t>
      </w:r>
      <w:r w:rsidRPr="000B52CB">
        <w:rPr>
          <w:rStyle w:val="TagStyle"/>
          <w:rtl/>
        </w:rPr>
        <w:t xml:space="preserve"> &lt;&lt; קריאה &gt;&gt;</w:t>
      </w:r>
      <w:r>
        <w:rPr>
          <w:rtl/>
        </w:rPr>
        <w:t xml:space="preserve">   </w:t>
      </w:r>
      <w:bookmarkEnd w:id="10749"/>
    </w:p>
    <w:p w:rsidR="00776D32" w:rsidRDefault="00776D32" w:rsidP="008B3174">
      <w:pPr>
        <w:rPr>
          <w:rtl/>
          <w:lang w:eastAsia="he-IL"/>
        </w:rPr>
      </w:pPr>
    </w:p>
    <w:p w:rsidR="00776D32" w:rsidRDefault="00776D32" w:rsidP="008B3174">
      <w:pPr>
        <w:rPr>
          <w:rtl/>
          <w:lang w:eastAsia="he-IL"/>
        </w:rPr>
      </w:pPr>
      <w:r>
        <w:rPr>
          <w:rFonts w:hint="cs"/>
          <w:rtl/>
          <w:lang w:eastAsia="he-IL"/>
        </w:rPr>
        <w:t>מה עם המתנות של שרה?</w:t>
      </w:r>
    </w:p>
    <w:p w:rsidR="00776D32" w:rsidRPr="000B52CB" w:rsidRDefault="00776D32" w:rsidP="008B3174">
      <w:pPr>
        <w:rPr>
          <w:rtl/>
          <w:lang w:eastAsia="he-IL"/>
        </w:rPr>
      </w:pPr>
    </w:p>
    <w:p w:rsidR="00776D32" w:rsidRDefault="00776D32" w:rsidP="008B3174">
      <w:pPr>
        <w:pStyle w:val="-"/>
        <w:keepNext/>
        <w:rPr>
          <w:rtl/>
        </w:rPr>
      </w:pPr>
      <w:r>
        <w:rPr>
          <w:rFonts w:hint="cs"/>
          <w:rtl/>
        </w:rPr>
        <w:t xml:space="preserve">  </w:t>
      </w: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5D1BD4" w:rsidP="008B3174">
      <w:pPr>
        <w:rPr>
          <w:rtl/>
          <w:lang w:eastAsia="he-IL"/>
        </w:rPr>
      </w:pPr>
      <w:r>
        <w:rPr>
          <w:rFonts w:hint="cs"/>
          <w:rtl/>
          <w:lang w:eastAsia="he-IL"/>
        </w:rPr>
        <w:t>– –</w:t>
      </w:r>
      <w:r w:rsidR="00776D32">
        <w:rPr>
          <w:rFonts w:hint="cs"/>
          <w:rtl/>
          <w:lang w:eastAsia="he-IL"/>
        </w:rPr>
        <w:t xml:space="preserve"> רק על עמדה ביטחונית-מודיעינית – זה, הכול בסדר. </w:t>
      </w:r>
    </w:p>
    <w:p w:rsidR="00776D32" w:rsidRDefault="00776D32" w:rsidP="008B3174">
      <w:pPr>
        <w:rPr>
          <w:rtl/>
          <w:lang w:eastAsia="he-IL"/>
        </w:rPr>
      </w:pPr>
      <w:bookmarkStart w:id="10750" w:name="_ETM_Q13_509000"/>
      <w:bookmarkEnd w:id="10750"/>
    </w:p>
    <w:p w:rsidR="00776D32" w:rsidRDefault="00776D32" w:rsidP="008B3174">
      <w:pPr>
        <w:pStyle w:val="af5"/>
        <w:keepNext/>
        <w:rPr>
          <w:rtl/>
        </w:rPr>
      </w:pPr>
      <w:bookmarkStart w:id="10751" w:name="ET_interruption_6127_95"/>
      <w:r w:rsidRPr="000B52CB">
        <w:rPr>
          <w:rStyle w:val="TagStyle"/>
          <w:rtl/>
        </w:rPr>
        <w:t xml:space="preserve"> &lt;&lt; קריאה &gt;&gt; </w:t>
      </w:r>
      <w:r>
        <w:rPr>
          <w:rtl/>
        </w:rPr>
        <w:t>ולדימיר בליאק (יש עתיד):</w:t>
      </w:r>
      <w:r w:rsidRPr="000B52CB">
        <w:rPr>
          <w:rStyle w:val="TagStyle"/>
          <w:rtl/>
        </w:rPr>
        <w:t xml:space="preserve"> &lt;&lt; קריאה &gt;&gt;</w:t>
      </w:r>
      <w:r>
        <w:rPr>
          <w:rtl/>
        </w:rPr>
        <w:t xml:space="preserve">   </w:t>
      </w:r>
      <w:bookmarkEnd w:id="10751"/>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חוק המתנות </w:t>
      </w:r>
      <w:bookmarkStart w:id="10752" w:name="_ETM_Q13_510000"/>
      <w:bookmarkEnd w:id="10752"/>
      <w:r w:rsidR="005D1BD4">
        <w:rPr>
          <w:rFonts w:hint="cs"/>
          <w:rtl/>
          <w:lang w:eastAsia="he-IL"/>
        </w:rPr>
        <w:t>– – –</w:t>
      </w:r>
      <w:r>
        <w:rPr>
          <w:rFonts w:hint="cs"/>
          <w:rtl/>
          <w:lang w:eastAsia="he-IL"/>
        </w:rPr>
        <w:t xml:space="preserve"> </w:t>
      </w:r>
    </w:p>
    <w:p w:rsidR="00776D32" w:rsidRDefault="00776D32" w:rsidP="008B3174">
      <w:pPr>
        <w:rPr>
          <w:rtl/>
          <w:lang w:eastAsia="he-IL"/>
        </w:rPr>
      </w:pPr>
      <w:bookmarkStart w:id="10753" w:name="_ETM_Q13_513000"/>
      <w:bookmarkEnd w:id="10753"/>
    </w:p>
    <w:p w:rsidR="00776D32" w:rsidRDefault="00776D32" w:rsidP="008B3174">
      <w:pPr>
        <w:pStyle w:val="-"/>
        <w:keepNext/>
        <w:rPr>
          <w:rtl/>
        </w:rPr>
      </w:pPr>
      <w:bookmarkStart w:id="10754" w:name="_ETM_Q13_514000"/>
      <w:bookmarkEnd w:id="10754"/>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bookmarkStart w:id="10755" w:name="_ETM_Q13_486000"/>
      <w:bookmarkStart w:id="10756" w:name="ET_yor_6595_93"/>
      <w:bookmarkEnd w:id="10755"/>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אגב, גם מה שאמרה נעמה לזימי </w:t>
      </w:r>
      <w:r>
        <w:rPr>
          <w:rtl/>
          <w:lang w:eastAsia="he-IL"/>
        </w:rPr>
        <w:t>–</w:t>
      </w:r>
      <w:r>
        <w:rPr>
          <w:rFonts w:hint="cs"/>
          <w:rtl/>
          <w:lang w:eastAsia="he-IL"/>
        </w:rPr>
        <w:t xml:space="preserve"> </w:t>
      </w:r>
      <w:bookmarkStart w:id="10757" w:name="_ETM_Q13_515000"/>
      <w:bookmarkEnd w:id="10757"/>
      <w:r>
        <w:rPr>
          <w:rFonts w:hint="cs"/>
          <w:rtl/>
          <w:lang w:eastAsia="he-IL"/>
        </w:rPr>
        <w:t xml:space="preserve">האם את שאלת את גופי הביטחון אם הם התריעו על </w:t>
      </w:r>
      <w:bookmarkStart w:id="10758" w:name="_ETM_Q13_518000"/>
      <w:bookmarkEnd w:id="10758"/>
      <w:r>
        <w:rPr>
          <w:rFonts w:hint="cs"/>
          <w:rtl/>
          <w:lang w:eastAsia="he-IL"/>
        </w:rPr>
        <w:t xml:space="preserve">המזוודות? האם היה </w:t>
      </w:r>
      <w:r>
        <w:rPr>
          <w:lang w:eastAsia="he-IL"/>
        </w:rPr>
        <w:t>second opinion</w:t>
      </w:r>
      <w:r>
        <w:rPr>
          <w:rFonts w:hint="cs"/>
          <w:rtl/>
          <w:lang w:eastAsia="he-IL"/>
        </w:rPr>
        <w:t xml:space="preserve"> על מזוודות הדולרים? האם היה דבר כזה? למה את מצביעה נגד?</w:t>
      </w:r>
    </w:p>
    <w:p w:rsidR="00776D32" w:rsidRDefault="00776D32" w:rsidP="008B3174">
      <w:pPr>
        <w:rPr>
          <w:rtl/>
          <w:lang w:eastAsia="he-IL"/>
        </w:rPr>
      </w:pPr>
      <w:bookmarkStart w:id="10759" w:name="_ETM_Q13_522000"/>
      <w:bookmarkEnd w:id="10759"/>
    </w:p>
    <w:p w:rsidR="00776D32" w:rsidRDefault="00776D32" w:rsidP="008B3174">
      <w:pPr>
        <w:pStyle w:val="af5"/>
        <w:keepNext/>
        <w:rPr>
          <w:rtl/>
        </w:rPr>
      </w:pPr>
      <w:bookmarkStart w:id="10760" w:name="ET_interruption_6236_96"/>
      <w:r w:rsidRPr="000B52CB">
        <w:rPr>
          <w:rStyle w:val="TagStyle"/>
          <w:rtl/>
        </w:rPr>
        <w:t xml:space="preserve"> &lt;&lt; קריאה &gt;&gt; </w:t>
      </w:r>
      <w:r>
        <w:rPr>
          <w:rtl/>
        </w:rPr>
        <w:t>נעמה לזימי (העבודה):</w:t>
      </w:r>
      <w:r w:rsidRPr="000B52CB">
        <w:rPr>
          <w:rStyle w:val="TagStyle"/>
          <w:rtl/>
        </w:rPr>
        <w:t xml:space="preserve"> &lt;&lt; קריאה &gt;&gt;</w:t>
      </w:r>
      <w:r>
        <w:rPr>
          <w:rtl/>
        </w:rPr>
        <w:t xml:space="preserve">   </w:t>
      </w:r>
      <w:bookmarkEnd w:id="10760"/>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מה אתה אומר על חוק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Pr="000B52CB" w:rsidRDefault="00776D32" w:rsidP="008B3174">
      <w:pPr>
        <w:rPr>
          <w:rtl/>
          <w:lang w:eastAsia="he-IL"/>
        </w:rPr>
      </w:pPr>
    </w:p>
    <w:p w:rsidR="00776D32" w:rsidRDefault="00776D32" w:rsidP="008B3174">
      <w:pPr>
        <w:rPr>
          <w:rtl/>
          <w:lang w:eastAsia="he-IL"/>
        </w:rPr>
      </w:pPr>
      <w:r>
        <w:rPr>
          <w:rFonts w:hint="cs"/>
          <w:rtl/>
          <w:lang w:eastAsia="he-IL"/>
        </w:rPr>
        <w:t xml:space="preserve">למה את מצביעה נגד? </w:t>
      </w:r>
    </w:p>
    <w:p w:rsidR="00776D32" w:rsidRDefault="00776D32" w:rsidP="008B3174">
      <w:pPr>
        <w:rPr>
          <w:rtl/>
          <w:lang w:eastAsia="he-IL"/>
        </w:rPr>
      </w:pPr>
    </w:p>
    <w:p w:rsidR="00776D32" w:rsidRDefault="00776D32" w:rsidP="008B3174">
      <w:pPr>
        <w:pStyle w:val="af5"/>
        <w:keepNext/>
        <w:rPr>
          <w:rtl/>
        </w:rPr>
      </w:pPr>
      <w:bookmarkStart w:id="10761" w:name="ET_interruption_6236_97"/>
      <w:r w:rsidRPr="000B52CB">
        <w:rPr>
          <w:rStyle w:val="TagStyle"/>
          <w:rtl/>
        </w:rPr>
        <w:t xml:space="preserve"> &lt;&lt; קריאה &gt;&gt; </w:t>
      </w:r>
      <w:r>
        <w:rPr>
          <w:rtl/>
        </w:rPr>
        <w:t>נעמה לזימי (העבודה):</w:t>
      </w:r>
      <w:r w:rsidRPr="000B52CB">
        <w:rPr>
          <w:rStyle w:val="TagStyle"/>
          <w:rtl/>
        </w:rPr>
        <w:t xml:space="preserve"> &lt;&lt; קריאה &gt;&gt;</w:t>
      </w:r>
      <w:r>
        <w:rPr>
          <w:rtl/>
        </w:rPr>
        <w:t xml:space="preserve">   </w:t>
      </w:r>
      <w:bookmarkEnd w:id="10761"/>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af6"/>
        <w:keepNext/>
        <w:rPr>
          <w:rtl/>
        </w:rPr>
      </w:pPr>
      <w:bookmarkStart w:id="10762" w:name="ET_yor_6595_98"/>
      <w:r w:rsidRPr="000B52CB">
        <w:rPr>
          <w:rStyle w:val="TagStyle"/>
          <w:rtl/>
        </w:rPr>
        <w:t xml:space="preserve"> &lt;&lt; יור &gt;&gt; </w:t>
      </w:r>
      <w:r>
        <w:rPr>
          <w:rtl/>
        </w:rPr>
        <w:t>היו"ר ארז מלול:</w:t>
      </w:r>
      <w:r w:rsidRPr="000B52CB">
        <w:rPr>
          <w:rStyle w:val="TagStyle"/>
          <w:rtl/>
        </w:rPr>
        <w:t xml:space="preserve"> &lt;&lt; יור &gt;&gt;</w:t>
      </w:r>
      <w:r>
        <w:rPr>
          <w:rtl/>
        </w:rPr>
        <w:t xml:space="preserve">   </w:t>
      </w:r>
      <w:bookmarkEnd w:id="10762"/>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תודה רבה. תודה רבה. </w:t>
      </w:r>
    </w:p>
    <w:p w:rsidR="00776D32" w:rsidRDefault="00776D32" w:rsidP="008B3174">
      <w:pPr>
        <w:rPr>
          <w:rtl/>
          <w:lang w:eastAsia="he-IL"/>
        </w:rPr>
      </w:pPr>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משפט אחרון.  </w:t>
      </w:r>
    </w:p>
    <w:p w:rsidR="00776D32" w:rsidRDefault="00776D32" w:rsidP="008B3174">
      <w:pPr>
        <w:rPr>
          <w:rtl/>
          <w:lang w:eastAsia="he-IL"/>
        </w:rPr>
      </w:pPr>
    </w:p>
    <w:p w:rsidR="00776D32" w:rsidRDefault="00776D32" w:rsidP="008B3174">
      <w:pPr>
        <w:pStyle w:val="af5"/>
        <w:keepNext/>
        <w:rPr>
          <w:rtl/>
        </w:rPr>
      </w:pPr>
      <w:bookmarkStart w:id="10763" w:name="ET_interruption_6236_99"/>
      <w:r w:rsidRPr="000B52CB">
        <w:rPr>
          <w:rStyle w:val="TagStyle"/>
          <w:rtl/>
        </w:rPr>
        <w:t xml:space="preserve"> &lt;&lt; קריאה &gt;&gt; </w:t>
      </w:r>
      <w:r>
        <w:rPr>
          <w:rtl/>
        </w:rPr>
        <w:t>נעמה לזימי (העבודה):</w:t>
      </w:r>
      <w:r w:rsidRPr="000B52CB">
        <w:rPr>
          <w:rStyle w:val="TagStyle"/>
          <w:rtl/>
        </w:rPr>
        <w:t xml:space="preserve"> &lt;&lt; קריאה &gt;&gt;</w:t>
      </w:r>
      <w:r>
        <w:rPr>
          <w:rtl/>
        </w:rPr>
        <w:t xml:space="preserve">   </w:t>
      </w:r>
      <w:bookmarkEnd w:id="10763"/>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Pr="000B52CB" w:rsidRDefault="00776D32" w:rsidP="008B3174">
      <w:pPr>
        <w:rPr>
          <w:rtl/>
          <w:lang w:eastAsia="he-IL"/>
        </w:rPr>
      </w:pPr>
    </w:p>
    <w:p w:rsidR="00776D32" w:rsidRDefault="00776D32" w:rsidP="008B3174">
      <w:pPr>
        <w:rPr>
          <w:rtl/>
          <w:lang w:eastAsia="he-IL"/>
        </w:rPr>
      </w:pPr>
      <w:r>
        <w:rPr>
          <w:rFonts w:hint="cs"/>
          <w:rtl/>
          <w:lang w:eastAsia="he-IL"/>
        </w:rPr>
        <w:t xml:space="preserve">אתם </w:t>
      </w:r>
      <w:bookmarkStart w:id="10764" w:name="_ETM_Q13_532000"/>
      <w:bookmarkEnd w:id="10764"/>
      <w:r>
        <w:rPr>
          <w:rFonts w:hint="cs"/>
          <w:rtl/>
          <w:lang w:eastAsia="he-IL"/>
        </w:rPr>
        <w:t xml:space="preserve">פשוט חוזרים על אותה נורמה. </w:t>
      </w:r>
    </w:p>
    <w:p w:rsidR="00776D32" w:rsidRDefault="00776D32" w:rsidP="008B3174">
      <w:pPr>
        <w:rPr>
          <w:rtl/>
          <w:lang w:eastAsia="he-IL"/>
        </w:rPr>
      </w:pPr>
    </w:p>
    <w:p w:rsidR="00776D32" w:rsidRDefault="00776D32" w:rsidP="008B3174">
      <w:pPr>
        <w:pStyle w:val="af6"/>
        <w:keepNext/>
        <w:rPr>
          <w:rtl/>
        </w:rPr>
      </w:pPr>
      <w:bookmarkStart w:id="10765" w:name="ET_yor_6595_100"/>
      <w:r w:rsidRPr="000B52CB">
        <w:rPr>
          <w:rStyle w:val="TagStyle"/>
          <w:rtl/>
        </w:rPr>
        <w:t xml:space="preserve"> &lt;&lt; יור &gt;&gt; </w:t>
      </w:r>
      <w:r>
        <w:rPr>
          <w:rtl/>
        </w:rPr>
        <w:t>היו"ר ארז מלול:</w:t>
      </w:r>
      <w:r w:rsidRPr="000B52CB">
        <w:rPr>
          <w:rStyle w:val="TagStyle"/>
          <w:rtl/>
        </w:rPr>
        <w:t xml:space="preserve"> &lt;&lt; יור &gt;&gt;</w:t>
      </w:r>
      <w:r>
        <w:rPr>
          <w:rtl/>
        </w:rPr>
        <w:t xml:space="preserve">   </w:t>
      </w:r>
      <w:bookmarkEnd w:id="10765"/>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עמית, </w:t>
      </w:r>
      <w:bookmarkStart w:id="10766" w:name="_ETM_Q13_531000"/>
      <w:bookmarkEnd w:id="10766"/>
      <w:r>
        <w:rPr>
          <w:rFonts w:hint="cs"/>
          <w:rtl/>
          <w:lang w:eastAsia="he-IL"/>
        </w:rPr>
        <w:t xml:space="preserve">הוספתי לך שתי דקות. </w:t>
      </w:r>
    </w:p>
    <w:p w:rsidR="00776D32" w:rsidRDefault="00776D32" w:rsidP="008B3174">
      <w:pPr>
        <w:rPr>
          <w:rtl/>
          <w:lang w:eastAsia="he-IL"/>
        </w:rPr>
      </w:pPr>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bookmarkStart w:id="10767" w:name="_ETM_Q13_534000"/>
      <w:bookmarkEnd w:id="10767"/>
      <w:r>
        <w:rPr>
          <w:rFonts w:hint="cs"/>
          <w:rtl/>
          <w:lang w:eastAsia="he-IL"/>
        </w:rPr>
        <w:t xml:space="preserve">היו לי הפרעות </w:t>
      </w:r>
      <w:r w:rsidR="005D1BD4">
        <w:rPr>
          <w:rFonts w:hint="cs"/>
          <w:rtl/>
          <w:lang w:eastAsia="he-IL"/>
        </w:rPr>
        <w:t>– – –</w:t>
      </w:r>
      <w:r>
        <w:rPr>
          <w:rFonts w:hint="cs"/>
          <w:rtl/>
          <w:lang w:eastAsia="he-IL"/>
        </w:rPr>
        <w:t xml:space="preserve"> </w:t>
      </w:r>
    </w:p>
    <w:p w:rsidR="00776D32" w:rsidRDefault="00776D32" w:rsidP="008B3174">
      <w:pPr>
        <w:rPr>
          <w:rtl/>
          <w:lang w:eastAsia="he-IL"/>
        </w:rPr>
      </w:pPr>
      <w:bookmarkStart w:id="10768" w:name="_ETM_Q13_537000"/>
      <w:bookmarkEnd w:id="10768"/>
    </w:p>
    <w:p w:rsidR="00776D32" w:rsidRDefault="00776D32" w:rsidP="008B3174">
      <w:pPr>
        <w:pStyle w:val="af6"/>
        <w:keepNext/>
        <w:rPr>
          <w:rtl/>
        </w:rPr>
      </w:pPr>
      <w:bookmarkStart w:id="10769" w:name="ET_yor_6595_101"/>
      <w:r w:rsidRPr="00DB0633">
        <w:rPr>
          <w:rStyle w:val="TagStyle"/>
          <w:rtl/>
        </w:rPr>
        <w:t xml:space="preserve"> &lt;&lt; יור &gt;&gt; </w:t>
      </w:r>
      <w:r>
        <w:rPr>
          <w:rtl/>
        </w:rPr>
        <w:t>היו"ר ארז מלול:</w:t>
      </w:r>
      <w:r w:rsidRPr="00DB0633">
        <w:rPr>
          <w:rStyle w:val="TagStyle"/>
          <w:rtl/>
        </w:rPr>
        <w:t xml:space="preserve"> &lt;&lt; יור &gt;&gt;</w:t>
      </w:r>
      <w:r>
        <w:rPr>
          <w:rtl/>
        </w:rPr>
        <w:t xml:space="preserve">   </w:t>
      </w:r>
      <w:bookmarkEnd w:id="10769"/>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הוספתי לך, בבקשה לרדת. לא, תרד. </w:t>
      </w:r>
    </w:p>
    <w:p w:rsidR="00776D32" w:rsidRDefault="00776D32" w:rsidP="008B3174">
      <w:pPr>
        <w:rPr>
          <w:rtl/>
          <w:lang w:eastAsia="he-IL"/>
        </w:rPr>
      </w:pPr>
      <w:bookmarkStart w:id="10770" w:name="_ETM_Q13_541000"/>
      <w:bookmarkEnd w:id="10770"/>
    </w:p>
    <w:p w:rsidR="00776D32" w:rsidRDefault="00776D32" w:rsidP="008B3174">
      <w:pPr>
        <w:pStyle w:val="af5"/>
        <w:keepNext/>
        <w:rPr>
          <w:rtl/>
        </w:rPr>
      </w:pPr>
      <w:bookmarkStart w:id="10771" w:name="ET_interruption_קריאות_102"/>
      <w:r w:rsidRPr="00DB0633">
        <w:rPr>
          <w:rStyle w:val="TagStyle"/>
          <w:rtl/>
        </w:rPr>
        <w:t xml:space="preserve"> &lt;&lt; קריאה &gt;&gt; </w:t>
      </w:r>
      <w:r>
        <w:rPr>
          <w:rtl/>
        </w:rPr>
        <w:t>קריאות:</w:t>
      </w:r>
      <w:r w:rsidRPr="00DB0633">
        <w:rPr>
          <w:rStyle w:val="TagStyle"/>
          <w:rtl/>
        </w:rPr>
        <w:t xml:space="preserve"> &lt;&lt; קריאה &gt;&gt;</w:t>
      </w:r>
      <w:r>
        <w:rPr>
          <w:rtl/>
        </w:rPr>
        <w:t xml:space="preserve">   </w:t>
      </w:r>
      <w:bookmarkEnd w:id="10771"/>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Pr="00DB0633" w:rsidRDefault="00776D32" w:rsidP="008B3174">
      <w:pPr>
        <w:rPr>
          <w:rtl/>
          <w:lang w:eastAsia="he-IL"/>
        </w:rPr>
      </w:pPr>
      <w:bookmarkStart w:id="10772" w:name="_ETM_Q13_540000"/>
      <w:bookmarkEnd w:id="10772"/>
    </w:p>
    <w:p w:rsidR="00776D32" w:rsidRDefault="00776D32" w:rsidP="008B3174">
      <w:pPr>
        <w:pStyle w:val="-"/>
        <w:keepNext/>
        <w:rPr>
          <w:rtl/>
        </w:rPr>
      </w:pPr>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0746ED">
      <w:pPr>
        <w:rPr>
          <w:rtl/>
          <w:lang w:eastAsia="he-IL"/>
        </w:rPr>
      </w:pPr>
      <w:bookmarkStart w:id="10773" w:name="_ETM_Q13_539000"/>
      <w:bookmarkEnd w:id="10773"/>
      <w:r>
        <w:rPr>
          <w:rFonts w:hint="cs"/>
          <w:rtl/>
          <w:lang w:eastAsia="he-IL"/>
        </w:rPr>
        <w:t>אתם חוזרים כמו בכנס</w:t>
      </w:r>
      <w:r w:rsidR="000746ED">
        <w:rPr>
          <w:rFonts w:hint="cs"/>
          <w:rtl/>
          <w:lang w:eastAsia="he-IL"/>
        </w:rPr>
        <w:t>י</w:t>
      </w:r>
      <w:r>
        <w:rPr>
          <w:rFonts w:hint="cs"/>
          <w:rtl/>
          <w:lang w:eastAsia="he-IL"/>
        </w:rPr>
        <w:t>יה הקתולית, כמו בהרווארד</w:t>
      </w:r>
      <w:r w:rsidR="000746ED">
        <w:rPr>
          <w:rFonts w:hint="cs"/>
          <w:rtl/>
          <w:lang w:eastAsia="he-IL"/>
        </w:rPr>
        <w:t>.</w:t>
      </w:r>
      <w:r>
        <w:rPr>
          <w:rFonts w:hint="cs"/>
          <w:rtl/>
          <w:lang w:eastAsia="he-IL"/>
        </w:rPr>
        <w:t xml:space="preserve"> כל מי </w:t>
      </w:r>
      <w:bookmarkStart w:id="10774" w:name="_ETM_Q13_543000"/>
      <w:bookmarkEnd w:id="10774"/>
      <w:r>
        <w:rPr>
          <w:rFonts w:hint="cs"/>
          <w:rtl/>
          <w:lang w:eastAsia="he-IL"/>
        </w:rPr>
        <w:t xml:space="preserve">שחושב אחרת נהיה פשיסט, נהיה הזוי, נהיה כופר בעיקר. </w:t>
      </w:r>
    </w:p>
    <w:p w:rsidR="00776D32" w:rsidRDefault="00776D32" w:rsidP="008B3174">
      <w:pPr>
        <w:rPr>
          <w:rtl/>
          <w:lang w:eastAsia="he-IL"/>
        </w:rPr>
      </w:pPr>
      <w:bookmarkStart w:id="10775" w:name="_ETM_Q13_549000"/>
      <w:bookmarkEnd w:id="10775"/>
    </w:p>
    <w:p w:rsidR="00776D32" w:rsidRDefault="00776D32" w:rsidP="008B3174">
      <w:pPr>
        <w:pStyle w:val="af5"/>
        <w:keepNext/>
        <w:rPr>
          <w:rtl/>
        </w:rPr>
      </w:pPr>
      <w:bookmarkStart w:id="10776" w:name="ET_interruption_קריאות_103"/>
      <w:r w:rsidRPr="00DB0633">
        <w:rPr>
          <w:rStyle w:val="TagStyle"/>
          <w:rtl/>
        </w:rPr>
        <w:t xml:space="preserve"> &lt;&lt; קריאה &gt;&gt; </w:t>
      </w:r>
      <w:r>
        <w:rPr>
          <w:rtl/>
        </w:rPr>
        <w:t>קריאות:</w:t>
      </w:r>
      <w:r w:rsidRPr="00DB0633">
        <w:rPr>
          <w:rStyle w:val="TagStyle"/>
          <w:rtl/>
        </w:rPr>
        <w:t xml:space="preserve"> &lt;&lt; קריאה &gt;&gt;</w:t>
      </w:r>
      <w:r>
        <w:rPr>
          <w:rtl/>
        </w:rPr>
        <w:t xml:space="preserve">   </w:t>
      </w:r>
      <w:bookmarkEnd w:id="10776"/>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af6"/>
        <w:keepNext/>
        <w:rPr>
          <w:rtl/>
        </w:rPr>
      </w:pPr>
      <w:bookmarkStart w:id="10777" w:name="ET_yor_6595_104"/>
      <w:r w:rsidRPr="00DB0633">
        <w:rPr>
          <w:rStyle w:val="TagStyle"/>
          <w:rtl/>
        </w:rPr>
        <w:t xml:space="preserve"> &lt;&lt; יור &gt;&gt; </w:t>
      </w:r>
      <w:r>
        <w:rPr>
          <w:rtl/>
        </w:rPr>
        <w:t>היו"ר ארז מלול:</w:t>
      </w:r>
      <w:r w:rsidRPr="00DB0633">
        <w:rPr>
          <w:rStyle w:val="TagStyle"/>
          <w:rtl/>
        </w:rPr>
        <w:t xml:space="preserve"> &lt;&lt; יור &gt;&gt;</w:t>
      </w:r>
      <w:r>
        <w:rPr>
          <w:rtl/>
        </w:rPr>
        <w:t xml:space="preserve">   </w:t>
      </w:r>
      <w:bookmarkEnd w:id="10777"/>
    </w:p>
    <w:p w:rsidR="00776D32" w:rsidRDefault="00776D32" w:rsidP="008B3174">
      <w:pPr>
        <w:rPr>
          <w:rtl/>
          <w:lang w:eastAsia="he-IL"/>
        </w:rPr>
      </w:pPr>
    </w:p>
    <w:p w:rsidR="00776D32" w:rsidRDefault="00776D32" w:rsidP="008B3174">
      <w:pPr>
        <w:rPr>
          <w:rtl/>
          <w:lang w:eastAsia="he-IL"/>
        </w:rPr>
      </w:pPr>
      <w:bookmarkStart w:id="10778" w:name="_ETM_Q13_546000"/>
      <w:bookmarkEnd w:id="10778"/>
      <w:r>
        <w:rPr>
          <w:rFonts w:hint="cs"/>
          <w:rtl/>
          <w:lang w:eastAsia="he-IL"/>
        </w:rPr>
        <w:t xml:space="preserve">עמית. חבר הכנסת עמית הלוי, בבקשה לרדת. </w:t>
      </w:r>
    </w:p>
    <w:p w:rsidR="00776D32" w:rsidRDefault="00776D32" w:rsidP="008B3174">
      <w:pPr>
        <w:rPr>
          <w:rtl/>
          <w:lang w:eastAsia="he-IL"/>
        </w:rPr>
      </w:pPr>
      <w:bookmarkStart w:id="10779" w:name="_ETM_Q13_548000"/>
      <w:bookmarkEnd w:id="10779"/>
    </w:p>
    <w:p w:rsidR="00776D32" w:rsidRDefault="00776D32" w:rsidP="008B3174">
      <w:pPr>
        <w:pStyle w:val="-"/>
        <w:keepNext/>
        <w:rPr>
          <w:rtl/>
        </w:rPr>
      </w:pPr>
      <w:bookmarkStart w:id="10780" w:name="_ETM_Q13_551000"/>
      <w:bookmarkEnd w:id="10780"/>
      <w:r w:rsidRPr="0030277A">
        <w:rPr>
          <w:rStyle w:val="TagStyle"/>
          <w:rtl/>
        </w:rPr>
        <w:t xml:space="preserve">&lt;&lt; דובר_המשך &gt;&gt; </w:t>
      </w:r>
      <w:r>
        <w:rPr>
          <w:rtl/>
        </w:rPr>
        <w:t>עמית הלוי (הליכוד):</w:t>
      </w:r>
      <w:r w:rsidRPr="0030277A">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המחשבה הזאת הובילה אותנו לתהום. תחשבו מחדש. </w:t>
      </w:r>
    </w:p>
    <w:p w:rsidR="00776D32" w:rsidRDefault="00776D32" w:rsidP="008B3174">
      <w:pPr>
        <w:rPr>
          <w:rtl/>
          <w:lang w:eastAsia="he-IL"/>
        </w:rPr>
      </w:pPr>
      <w:bookmarkStart w:id="10781" w:name="_ETM_Q13_552000"/>
      <w:bookmarkEnd w:id="10781"/>
    </w:p>
    <w:p w:rsidR="00776D32" w:rsidRDefault="00776D32" w:rsidP="008B3174">
      <w:pPr>
        <w:pStyle w:val="af5"/>
        <w:keepNext/>
        <w:rPr>
          <w:rtl/>
        </w:rPr>
      </w:pPr>
      <w:bookmarkStart w:id="10782" w:name="ET_interruption_6255_105"/>
      <w:r w:rsidRPr="00DB0633">
        <w:rPr>
          <w:rStyle w:val="TagStyle"/>
          <w:rtl/>
        </w:rPr>
        <w:t xml:space="preserve"> &lt;&lt; קריאה &gt;&gt; </w:t>
      </w:r>
      <w:r>
        <w:rPr>
          <w:rtl/>
        </w:rPr>
        <w:t>סימון דוידסון (יש עתיד):</w:t>
      </w:r>
      <w:r w:rsidRPr="00DB0633">
        <w:rPr>
          <w:rStyle w:val="TagStyle"/>
          <w:rtl/>
        </w:rPr>
        <w:t xml:space="preserve"> &lt;&lt; קריאה &gt;&gt;</w:t>
      </w:r>
      <w:r>
        <w:rPr>
          <w:rtl/>
        </w:rPr>
        <w:t xml:space="preserve">   </w:t>
      </w:r>
      <w:bookmarkEnd w:id="10782"/>
    </w:p>
    <w:p w:rsidR="00776D32" w:rsidRDefault="00776D32" w:rsidP="005D1BD4">
      <w:pPr>
        <w:rPr>
          <w:rtl/>
          <w:lang w:eastAsia="he-IL"/>
        </w:rPr>
      </w:pPr>
    </w:p>
    <w:p w:rsidR="00776D32" w:rsidRDefault="00776D32" w:rsidP="008B3174">
      <w:pPr>
        <w:rPr>
          <w:rtl/>
          <w:lang w:eastAsia="he-IL"/>
        </w:rPr>
      </w:pPr>
      <w:bookmarkStart w:id="10783" w:name="_ETM_Q13_553000"/>
      <w:bookmarkEnd w:id="10783"/>
      <w:r>
        <w:rPr>
          <w:rFonts w:hint="cs"/>
          <w:rtl/>
          <w:lang w:eastAsia="he-IL"/>
        </w:rPr>
        <w:t>מה עם חוק המתנות?</w:t>
      </w:r>
    </w:p>
    <w:p w:rsidR="00776D32" w:rsidRDefault="00776D32" w:rsidP="008B3174">
      <w:pPr>
        <w:rPr>
          <w:rtl/>
          <w:lang w:eastAsia="he-IL"/>
        </w:rPr>
      </w:pPr>
      <w:bookmarkStart w:id="10784" w:name="_ETM_Q13_554000"/>
      <w:bookmarkEnd w:id="10784"/>
    </w:p>
    <w:p w:rsidR="00776D32" w:rsidRDefault="00776D32" w:rsidP="008B3174">
      <w:pPr>
        <w:pStyle w:val="af6"/>
        <w:keepNext/>
        <w:rPr>
          <w:rtl/>
        </w:rPr>
      </w:pPr>
      <w:bookmarkStart w:id="10785" w:name="ET_yor_6595_106"/>
      <w:r w:rsidRPr="00DB0633">
        <w:rPr>
          <w:rStyle w:val="TagStyle"/>
          <w:rtl/>
        </w:rPr>
        <w:t xml:space="preserve"> &lt;&lt; יור &gt;&gt; </w:t>
      </w:r>
      <w:r>
        <w:rPr>
          <w:rtl/>
        </w:rPr>
        <w:t>היו"ר ארז מלול:</w:t>
      </w:r>
      <w:r w:rsidRPr="00DB0633">
        <w:rPr>
          <w:rStyle w:val="TagStyle"/>
          <w:rtl/>
        </w:rPr>
        <w:t xml:space="preserve"> &lt;&lt; יור &gt;&gt;</w:t>
      </w:r>
      <w:r>
        <w:rPr>
          <w:rtl/>
        </w:rPr>
        <w:t xml:space="preserve">   </w:t>
      </w:r>
      <w:bookmarkEnd w:id="10785"/>
    </w:p>
    <w:p w:rsidR="00776D32" w:rsidRDefault="00776D32" w:rsidP="005D1BD4">
      <w:pPr>
        <w:rPr>
          <w:rtl/>
          <w:lang w:eastAsia="he-IL"/>
        </w:rPr>
      </w:pPr>
    </w:p>
    <w:p w:rsidR="00776D32" w:rsidRPr="00DB0633" w:rsidRDefault="00776D32" w:rsidP="008B3174">
      <w:pPr>
        <w:rPr>
          <w:rtl/>
          <w:lang w:eastAsia="he-IL"/>
        </w:rPr>
      </w:pPr>
      <w:bookmarkStart w:id="10786" w:name="_ETM_Q13_555000"/>
      <w:bookmarkEnd w:id="10786"/>
      <w:r>
        <w:rPr>
          <w:rFonts w:hint="cs"/>
          <w:rtl/>
          <w:lang w:eastAsia="he-IL"/>
        </w:rPr>
        <w:t>תודה רבה. חברי הכנסת, אנו עוברים להצבעה.</w:t>
      </w:r>
    </w:p>
    <w:p w:rsidR="00776D32" w:rsidRDefault="00776D32" w:rsidP="008B3174">
      <w:pPr>
        <w:pStyle w:val="-"/>
        <w:keepNext/>
        <w:rPr>
          <w:rtl/>
        </w:rPr>
      </w:pPr>
      <w:bookmarkStart w:id="10787" w:name="_ETM_Q13_524000"/>
      <w:bookmarkEnd w:id="10756"/>
      <w:bookmarkEnd w:id="10787"/>
      <w:r>
        <w:rPr>
          <w:rtl/>
        </w:rPr>
        <w:t xml:space="preserve"> </w:t>
      </w:r>
    </w:p>
    <w:p w:rsidR="00776D32" w:rsidRDefault="00776D32" w:rsidP="008B3174">
      <w:pPr>
        <w:pStyle w:val="af5"/>
        <w:keepNext/>
        <w:rPr>
          <w:rtl/>
        </w:rPr>
      </w:pPr>
      <w:bookmarkStart w:id="10788" w:name="ET_interruption_6352_107"/>
      <w:r w:rsidRPr="00DB0633">
        <w:rPr>
          <w:rStyle w:val="TagStyle"/>
          <w:rtl/>
        </w:rPr>
        <w:t xml:space="preserve"> &lt;&lt; קריאה &gt;&gt; </w:t>
      </w:r>
      <w:r>
        <w:rPr>
          <w:rtl/>
        </w:rPr>
        <w:t>אלמוג כהן (עוצמה יהודית):</w:t>
      </w:r>
      <w:r w:rsidRPr="00DB0633">
        <w:rPr>
          <w:rStyle w:val="TagStyle"/>
          <w:rtl/>
        </w:rPr>
        <w:t xml:space="preserve"> &lt;&lt; קריאה &gt;&gt;</w:t>
      </w:r>
      <w:r>
        <w:rPr>
          <w:rtl/>
        </w:rPr>
        <w:t xml:space="preserve">   </w:t>
      </w:r>
      <w:bookmarkEnd w:id="10788"/>
    </w:p>
    <w:p w:rsidR="00776D32" w:rsidRDefault="00776D32" w:rsidP="005D1BD4">
      <w:pPr>
        <w:rPr>
          <w:rtl/>
          <w:lang w:eastAsia="he-IL"/>
        </w:rPr>
      </w:pPr>
    </w:p>
    <w:p w:rsidR="00776D32" w:rsidRDefault="00776D32" w:rsidP="008B3174">
      <w:pPr>
        <w:rPr>
          <w:rtl/>
          <w:lang w:eastAsia="he-IL"/>
        </w:rPr>
      </w:pPr>
      <w:bookmarkStart w:id="10789" w:name="_ETM_Q13_564000"/>
      <w:bookmarkEnd w:id="10789"/>
      <w:r>
        <w:rPr>
          <w:rFonts w:hint="cs"/>
          <w:rtl/>
          <w:lang w:eastAsia="he-IL"/>
        </w:rPr>
        <w:t xml:space="preserve">העצור הרביעי מאחים לנשק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bookmarkStart w:id="10790" w:name="ET_interruption_קריאות_108"/>
      <w:r w:rsidRPr="00DB0633">
        <w:rPr>
          <w:rStyle w:val="TagStyle"/>
          <w:rtl/>
        </w:rPr>
        <w:t xml:space="preserve"> &lt;&lt; קריאה &gt;&gt; </w:t>
      </w:r>
      <w:r>
        <w:rPr>
          <w:rtl/>
        </w:rPr>
        <w:t>קריאות:</w:t>
      </w:r>
      <w:r w:rsidRPr="00DB0633">
        <w:rPr>
          <w:rStyle w:val="TagStyle"/>
          <w:rtl/>
        </w:rPr>
        <w:t xml:space="preserve"> &lt;&lt; קריאה &gt;&gt;</w:t>
      </w:r>
      <w:r>
        <w:rPr>
          <w:rtl/>
        </w:rPr>
        <w:t xml:space="preserve">   </w:t>
      </w:r>
      <w:bookmarkEnd w:id="10790"/>
    </w:p>
    <w:p w:rsidR="00776D32" w:rsidRDefault="00776D32" w:rsidP="005D1BD4">
      <w:pPr>
        <w:rPr>
          <w:rtl/>
          <w:lang w:eastAsia="he-IL"/>
        </w:rPr>
      </w:pPr>
    </w:p>
    <w:p w:rsidR="00776D32" w:rsidRDefault="005D1BD4" w:rsidP="008B3174">
      <w:pPr>
        <w:rPr>
          <w:rtl/>
          <w:lang w:eastAsia="he-IL"/>
        </w:rPr>
      </w:pPr>
      <w:bookmarkStart w:id="10791" w:name="_ETM_Q13_567000"/>
      <w:bookmarkEnd w:id="10791"/>
      <w:r>
        <w:rPr>
          <w:rFonts w:hint="cs"/>
          <w:rtl/>
          <w:lang w:eastAsia="he-IL"/>
        </w:rPr>
        <w:t>– – –</w:t>
      </w:r>
      <w:r w:rsidR="00776D32">
        <w:rPr>
          <w:rFonts w:hint="cs"/>
          <w:rtl/>
          <w:lang w:eastAsia="he-IL"/>
        </w:rPr>
        <w:t xml:space="preserve"> הבוס שלך תומך טרור </w:t>
      </w:r>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8B3174">
      <w:pPr>
        <w:pStyle w:val="af6"/>
        <w:keepNext/>
        <w:rPr>
          <w:rtl/>
        </w:rPr>
      </w:pPr>
      <w:r w:rsidRPr="00DB0633">
        <w:rPr>
          <w:rStyle w:val="TagStyle"/>
          <w:rtl/>
        </w:rPr>
        <w:t xml:space="preserve"> &lt;&lt; יור &gt;&gt; </w:t>
      </w:r>
      <w:r>
        <w:rPr>
          <w:rtl/>
        </w:rPr>
        <w:t>היו"ר ארז מלול:</w:t>
      </w:r>
      <w:r w:rsidRPr="00DB0633">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סדרנים, אני מבקש שתכניסו את </w:t>
      </w:r>
      <w:bookmarkStart w:id="10792" w:name="_ETM_Q13_569000"/>
      <w:bookmarkEnd w:id="10792"/>
      <w:r>
        <w:rPr>
          <w:rFonts w:hint="cs"/>
          <w:rtl/>
          <w:lang w:eastAsia="he-IL"/>
        </w:rPr>
        <w:t xml:space="preserve">מי שהוצאתי. תכניסו את דבי ביטון ויסמין פרידמן. </w:t>
      </w:r>
    </w:p>
    <w:p w:rsidR="00776D32" w:rsidRDefault="00776D32" w:rsidP="008B3174">
      <w:pPr>
        <w:rPr>
          <w:rtl/>
          <w:lang w:eastAsia="he-IL"/>
        </w:rPr>
      </w:pPr>
    </w:p>
    <w:p w:rsidR="00776D32" w:rsidRDefault="00776D32" w:rsidP="008B3174">
      <w:pPr>
        <w:pStyle w:val="af5"/>
        <w:keepNext/>
        <w:rPr>
          <w:rtl/>
        </w:rPr>
      </w:pPr>
      <w:bookmarkStart w:id="10793" w:name="ET_interruption_6352_110"/>
      <w:r w:rsidRPr="00DB0633">
        <w:rPr>
          <w:rStyle w:val="TagStyle"/>
          <w:rtl/>
        </w:rPr>
        <w:t xml:space="preserve"> &lt;&lt; קריאה &gt;&gt; </w:t>
      </w:r>
      <w:r>
        <w:rPr>
          <w:rtl/>
        </w:rPr>
        <w:t>אלמוג כהן (עוצמה יהודית):</w:t>
      </w:r>
      <w:r w:rsidRPr="00DB0633">
        <w:rPr>
          <w:rStyle w:val="TagStyle"/>
          <w:rtl/>
        </w:rPr>
        <w:t xml:space="preserve"> &lt;&lt; קריאה &gt;&gt;</w:t>
      </w:r>
      <w:r>
        <w:rPr>
          <w:rtl/>
        </w:rPr>
        <w:t xml:space="preserve">   </w:t>
      </w:r>
      <w:bookmarkEnd w:id="10793"/>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ללא קשר עם ראש הממשלה. </w:t>
      </w:r>
    </w:p>
    <w:p w:rsidR="00776D32" w:rsidRDefault="00776D32" w:rsidP="008B3174">
      <w:pPr>
        <w:rPr>
          <w:rtl/>
          <w:lang w:eastAsia="he-IL"/>
        </w:rPr>
      </w:pPr>
      <w:bookmarkStart w:id="10794" w:name="_ETM_Q13_579000"/>
      <w:bookmarkEnd w:id="10794"/>
    </w:p>
    <w:p w:rsidR="00776D32" w:rsidRDefault="00776D32" w:rsidP="008B3174">
      <w:pPr>
        <w:pStyle w:val="af6"/>
        <w:keepNext/>
        <w:rPr>
          <w:rtl/>
        </w:rPr>
      </w:pPr>
      <w:r w:rsidRPr="00DB0633">
        <w:rPr>
          <w:rStyle w:val="TagStyle"/>
          <w:rtl/>
        </w:rPr>
        <w:t xml:space="preserve"> &lt;&lt; יור &gt;&gt; </w:t>
      </w:r>
      <w:r>
        <w:rPr>
          <w:rtl/>
        </w:rPr>
        <w:t>היו"ר ארז מלול:</w:t>
      </w:r>
      <w:r w:rsidRPr="00DB0633">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הכנסת אלמוג. </w:t>
      </w:r>
    </w:p>
    <w:p w:rsidR="00776D32" w:rsidRDefault="00776D32" w:rsidP="008B3174">
      <w:pPr>
        <w:rPr>
          <w:rtl/>
          <w:lang w:eastAsia="he-IL"/>
        </w:rPr>
      </w:pPr>
      <w:bookmarkStart w:id="10795" w:name="_ETM_Q13_581000"/>
      <w:bookmarkEnd w:id="10795"/>
    </w:p>
    <w:p w:rsidR="00776D32" w:rsidRDefault="00776D32" w:rsidP="008B3174">
      <w:pPr>
        <w:pStyle w:val="af5"/>
        <w:keepNext/>
        <w:rPr>
          <w:rtl/>
        </w:rPr>
      </w:pPr>
      <w:r w:rsidRPr="00DB0633">
        <w:rPr>
          <w:rStyle w:val="TagStyle"/>
          <w:rtl/>
        </w:rPr>
        <w:t xml:space="preserve"> &lt;&lt; קריאה &gt;&gt; </w:t>
      </w:r>
      <w:r>
        <w:rPr>
          <w:rtl/>
        </w:rPr>
        <w:t>אלמוג כהן (עוצמה יהודית):</w:t>
      </w:r>
      <w:r w:rsidRPr="00DB0633">
        <w:rPr>
          <w:rStyle w:val="TagStyle"/>
          <w:rtl/>
        </w:rPr>
        <w:t xml:space="preserve"> &lt;&lt; קריאה &gt;&gt;</w:t>
      </w:r>
      <w:r>
        <w:rPr>
          <w:rtl/>
        </w:rPr>
        <w:t xml:space="preserve">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אני </w:t>
      </w:r>
      <w:bookmarkStart w:id="10796" w:name="_ETM_Q13_575000"/>
      <w:bookmarkEnd w:id="10796"/>
      <w:r>
        <w:rPr>
          <w:rFonts w:hint="cs"/>
          <w:rtl/>
          <w:lang w:eastAsia="he-IL"/>
        </w:rPr>
        <w:t xml:space="preserve">בקריאה שנייה, אדוני היו"ר, אני מבקש. </w:t>
      </w:r>
    </w:p>
    <w:p w:rsidR="00776D32" w:rsidRDefault="00776D32" w:rsidP="008B3174">
      <w:pPr>
        <w:rPr>
          <w:rtl/>
          <w:lang w:eastAsia="he-IL"/>
        </w:rPr>
      </w:pPr>
    </w:p>
    <w:p w:rsidR="00776D32" w:rsidRDefault="00776D32" w:rsidP="008B3174">
      <w:pPr>
        <w:pStyle w:val="af6"/>
        <w:keepNext/>
        <w:rPr>
          <w:rtl/>
        </w:rPr>
      </w:pPr>
      <w:bookmarkStart w:id="10797" w:name="ET_yor_6595_113"/>
      <w:r w:rsidRPr="00DB0633">
        <w:rPr>
          <w:rStyle w:val="TagStyle"/>
          <w:rtl/>
        </w:rPr>
        <w:t xml:space="preserve"> &lt;&lt; יור &gt;&gt; </w:t>
      </w:r>
      <w:r>
        <w:rPr>
          <w:rtl/>
        </w:rPr>
        <w:t>היו"ר ארז מלול:</w:t>
      </w:r>
      <w:r w:rsidRPr="00DB0633">
        <w:rPr>
          <w:rStyle w:val="TagStyle"/>
          <w:rtl/>
        </w:rPr>
        <w:t xml:space="preserve"> &lt;&lt; יור &gt;&gt;</w:t>
      </w:r>
      <w:r>
        <w:rPr>
          <w:rtl/>
        </w:rPr>
        <w:t xml:space="preserve">   </w:t>
      </w:r>
      <w:bookmarkEnd w:id="10797"/>
    </w:p>
    <w:p w:rsidR="00776D32" w:rsidRDefault="00776D32" w:rsidP="005D1BD4">
      <w:pPr>
        <w:rPr>
          <w:rtl/>
          <w:lang w:eastAsia="he-IL"/>
        </w:rPr>
      </w:pPr>
    </w:p>
    <w:p w:rsidR="00776D32" w:rsidRPr="00DB0633" w:rsidRDefault="00776D32" w:rsidP="00661101">
      <w:pPr>
        <w:rPr>
          <w:rtl/>
          <w:lang w:eastAsia="he-IL"/>
        </w:rPr>
      </w:pPr>
      <w:r>
        <w:rPr>
          <w:rFonts w:hint="cs"/>
          <w:rtl/>
          <w:lang w:eastAsia="he-IL"/>
        </w:rPr>
        <w:t>חברי הכנסת,</w:t>
      </w:r>
      <w:bookmarkStart w:id="10798" w:name="_ETM_Q13_577000"/>
      <w:bookmarkEnd w:id="10798"/>
      <w:r>
        <w:rPr>
          <w:rFonts w:hint="cs"/>
          <w:rtl/>
          <w:lang w:eastAsia="he-IL"/>
        </w:rPr>
        <w:t xml:space="preserve"> אנו עוברים להצבעה על הצעת חוק הקמת מחלקה לגיבוש תפיס</w:t>
      </w:r>
      <w:bookmarkStart w:id="10799" w:name="_ETM_Q13_585000"/>
      <w:bookmarkEnd w:id="10799"/>
      <w:r>
        <w:rPr>
          <w:rFonts w:hint="cs"/>
          <w:rtl/>
          <w:lang w:eastAsia="he-IL"/>
        </w:rPr>
        <w:t>ת מודיעין חלופית ("איפכא מסתברא") מגופי המודיעין, התשפ"ה</w:t>
      </w:r>
      <w:r>
        <w:rPr>
          <w:rFonts w:hint="eastAsia"/>
          <w:rtl/>
          <w:lang w:eastAsia="he-IL"/>
        </w:rPr>
        <w:t>–</w:t>
      </w:r>
      <w:r>
        <w:rPr>
          <w:rFonts w:hint="cs"/>
          <w:rtl/>
          <w:lang w:eastAsia="he-IL"/>
        </w:rPr>
        <w:t xml:space="preserve">2024. </w:t>
      </w:r>
      <w:bookmarkStart w:id="10800" w:name="_ETM_Q13_594000"/>
      <w:bookmarkEnd w:id="10800"/>
      <w:r>
        <w:rPr>
          <w:rFonts w:hint="cs"/>
          <w:rtl/>
          <w:lang w:eastAsia="he-IL"/>
        </w:rPr>
        <w:t xml:space="preserve">הצבעה שמית, בבקשה. </w:t>
      </w:r>
    </w:p>
    <w:p w:rsidR="00776D32" w:rsidRPr="00DB0633" w:rsidRDefault="00776D32" w:rsidP="008B3174">
      <w:pPr>
        <w:rPr>
          <w:rtl/>
          <w:lang w:eastAsia="he-IL"/>
        </w:rPr>
      </w:pPr>
    </w:p>
    <w:p w:rsidR="00776D32" w:rsidRDefault="00776D32" w:rsidP="008B3174">
      <w:pPr>
        <w:pStyle w:val="af1"/>
        <w:keepNext/>
        <w:rPr>
          <w:rtl/>
          <w:lang w:eastAsia="he-IL"/>
        </w:rPr>
      </w:pPr>
      <w:r>
        <w:rPr>
          <w:rtl/>
          <w:lang w:eastAsia="he-IL"/>
        </w:rPr>
        <w:t xml:space="preserve">הצבעה </w:t>
      </w:r>
      <w:r>
        <w:rPr>
          <w:rFonts w:hint="cs"/>
          <w:rtl/>
          <w:lang w:eastAsia="he-IL"/>
        </w:rPr>
        <w:t>שמית</w:t>
      </w:r>
    </w:p>
    <w:p w:rsidR="00776D32" w:rsidRDefault="00776D32" w:rsidP="008B3174">
      <w:pPr>
        <w:rPr>
          <w:rtl/>
          <w:lang w:eastAsia="he-IL"/>
        </w:rPr>
      </w:pPr>
    </w:p>
    <w:p w:rsidR="00776D32" w:rsidRDefault="00776D32" w:rsidP="008B3174">
      <w:pPr>
        <w:pStyle w:val="af5"/>
        <w:keepNext/>
        <w:rPr>
          <w:rtl/>
        </w:rPr>
      </w:pPr>
      <w:bookmarkStart w:id="10801" w:name="ET_interruption_6316_18"/>
      <w:r w:rsidRPr="00CF3398">
        <w:rPr>
          <w:rStyle w:val="TagStyle"/>
          <w:rtl/>
        </w:rPr>
        <w:t xml:space="preserve"> &lt;&lt; קריאה &gt;&gt; </w:t>
      </w:r>
      <w:r>
        <w:rPr>
          <w:rtl/>
        </w:rPr>
        <w:t>סגנית מזכיר הכנסת ראדה חסייסי:</w:t>
      </w:r>
      <w:r w:rsidRPr="00CF3398">
        <w:rPr>
          <w:rStyle w:val="TagStyle"/>
          <w:rtl/>
        </w:rPr>
        <w:t xml:space="preserve"> &lt;&lt; קריאה &gt;&gt;</w:t>
      </w:r>
      <w:r>
        <w:rPr>
          <w:rtl/>
        </w:rPr>
        <w:t xml:space="preserve">   </w:t>
      </w:r>
      <w:bookmarkEnd w:id="10801"/>
    </w:p>
    <w:p w:rsidR="00776D32" w:rsidRDefault="00776D32" w:rsidP="008B3174">
      <w:pPr>
        <w:ind w:firstLine="0"/>
        <w:rPr>
          <w:rtl/>
          <w:lang w:eastAsia="he-IL"/>
        </w:rPr>
      </w:pPr>
      <w:r>
        <w:rPr>
          <w:rFonts w:hint="cs"/>
          <w:rtl/>
          <w:lang w:eastAsia="he-IL"/>
        </w:rPr>
        <w:t>(קוראת בשמות חברי הכנסת)</w:t>
      </w:r>
    </w:p>
    <w:p w:rsidR="00776D32" w:rsidRPr="00CF3398" w:rsidRDefault="00776D32" w:rsidP="008B3174">
      <w:pPr>
        <w:rPr>
          <w:rtl/>
          <w:lang w:eastAsia="he-IL"/>
        </w:rPr>
      </w:pPr>
    </w:p>
    <w:p w:rsidR="00776D32" w:rsidRDefault="00776D32" w:rsidP="008B3174">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76D32" w:rsidRDefault="00776D32" w:rsidP="008B3174">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מישל בוסקילה</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p>
    <w:p w:rsidR="00776D32" w:rsidRDefault="00776D32" w:rsidP="008B3174">
      <w:pPr>
        <w:pStyle w:val="af5"/>
        <w:keepNext/>
        <w:rPr>
          <w:rtl/>
        </w:rPr>
      </w:pPr>
      <w:bookmarkStart w:id="10802" w:name="ET_interruption_קריאה_114"/>
      <w:r w:rsidRPr="007903FB">
        <w:rPr>
          <w:rStyle w:val="TagStyle"/>
          <w:rtl/>
        </w:rPr>
        <w:t xml:space="preserve"> &lt;&lt; קריאה &gt;&gt; </w:t>
      </w:r>
      <w:r>
        <w:rPr>
          <w:rtl/>
        </w:rPr>
        <w:t>קריאה:</w:t>
      </w:r>
      <w:r w:rsidRPr="007903FB">
        <w:rPr>
          <w:rStyle w:val="TagStyle"/>
          <w:rtl/>
        </w:rPr>
        <w:t xml:space="preserve"> &lt;&lt; קריאה &gt;&gt;</w:t>
      </w:r>
      <w:r>
        <w:rPr>
          <w:rtl/>
        </w:rPr>
        <w:t xml:space="preserve">   </w:t>
      </w:r>
      <w:bookmarkEnd w:id="10802"/>
    </w:p>
    <w:p w:rsidR="00776D32" w:rsidRDefault="00776D32" w:rsidP="005D1BD4">
      <w:pPr>
        <w:rPr>
          <w:rtl/>
          <w:lang w:eastAsia="he-IL"/>
        </w:rPr>
      </w:pPr>
    </w:p>
    <w:p w:rsidR="00776D32" w:rsidRDefault="005D1BD4" w:rsidP="008B3174">
      <w:pPr>
        <w:rPr>
          <w:rtl/>
          <w:lang w:eastAsia="he-IL"/>
        </w:rPr>
      </w:pPr>
      <w:bookmarkStart w:id="10803" w:name="_ETM_Q13_651000"/>
      <w:bookmarkEnd w:id="10803"/>
      <w:r>
        <w:rPr>
          <w:rFonts w:hint="cs"/>
          <w:rtl/>
          <w:lang w:eastAsia="he-IL"/>
        </w:rPr>
        <w:t>– – –</w:t>
      </w:r>
    </w:p>
    <w:p w:rsidR="00776D32" w:rsidRDefault="00776D32" w:rsidP="008B3174">
      <w:pPr>
        <w:rPr>
          <w:rtl/>
          <w:lang w:eastAsia="he-IL"/>
        </w:rPr>
      </w:pPr>
      <w:bookmarkStart w:id="10804" w:name="_ETM_Q13_656000"/>
      <w:bookmarkEnd w:id="10804"/>
    </w:p>
    <w:p w:rsidR="00776D32" w:rsidRDefault="00776D32" w:rsidP="008B3174">
      <w:pPr>
        <w:pStyle w:val="af6"/>
        <w:keepNext/>
        <w:rPr>
          <w:rtl/>
        </w:rPr>
      </w:pPr>
      <w:bookmarkStart w:id="10805" w:name="ET_yor_6595_115"/>
      <w:r w:rsidRPr="007903FB">
        <w:rPr>
          <w:rStyle w:val="TagStyle"/>
          <w:rtl/>
        </w:rPr>
        <w:t xml:space="preserve"> &lt;&lt; יור &gt;&gt; </w:t>
      </w:r>
      <w:r>
        <w:rPr>
          <w:rtl/>
        </w:rPr>
        <w:t>היו"ר ארז מלול:</w:t>
      </w:r>
      <w:r w:rsidRPr="007903FB">
        <w:rPr>
          <w:rStyle w:val="TagStyle"/>
          <w:rtl/>
        </w:rPr>
        <w:t xml:space="preserve"> &lt;&lt; יור &gt;&gt;</w:t>
      </w:r>
      <w:r>
        <w:rPr>
          <w:rtl/>
        </w:rPr>
        <w:t xml:space="preserve">   </w:t>
      </w:r>
      <w:bookmarkEnd w:id="10805"/>
    </w:p>
    <w:p w:rsidR="00776D32" w:rsidRDefault="00776D32" w:rsidP="005D1BD4">
      <w:pPr>
        <w:rPr>
          <w:rtl/>
          <w:lang w:eastAsia="he-IL"/>
        </w:rPr>
      </w:pPr>
    </w:p>
    <w:p w:rsidR="00776D32" w:rsidRDefault="00776D32" w:rsidP="008B3174">
      <w:pPr>
        <w:rPr>
          <w:rtl/>
          <w:lang w:eastAsia="he-IL"/>
        </w:rPr>
      </w:pPr>
      <w:bookmarkStart w:id="10806" w:name="_ETM_Q13_657000"/>
      <w:bookmarkEnd w:id="10806"/>
      <w:r>
        <w:rPr>
          <w:rFonts w:hint="cs"/>
          <w:rtl/>
          <w:lang w:eastAsia="he-IL"/>
        </w:rPr>
        <w:t xml:space="preserve">ביקשתי להכניס אותה. ביקשו, </w:t>
      </w:r>
      <w:bookmarkStart w:id="10807" w:name="_ETM_Q13_661000"/>
      <w:bookmarkEnd w:id="10807"/>
      <w:r>
        <w:rPr>
          <w:rFonts w:hint="cs"/>
          <w:rtl/>
          <w:lang w:eastAsia="he-IL"/>
        </w:rPr>
        <w:t xml:space="preserve">אמרו להן, תירגעו. </w:t>
      </w:r>
    </w:p>
    <w:p w:rsidR="00776D32" w:rsidRDefault="00776D32" w:rsidP="008B3174">
      <w:pPr>
        <w:rPr>
          <w:rtl/>
          <w:lang w:eastAsia="he-IL"/>
        </w:rPr>
      </w:pPr>
    </w:p>
    <w:p w:rsidR="00776D32" w:rsidRDefault="00776D32" w:rsidP="008B3174">
      <w:pPr>
        <w:pStyle w:val="af5"/>
        <w:keepNext/>
        <w:rPr>
          <w:rtl/>
        </w:rPr>
      </w:pPr>
      <w:bookmarkStart w:id="10808" w:name="ET_interruption_6316_116"/>
      <w:r w:rsidRPr="007903FB">
        <w:rPr>
          <w:rStyle w:val="TagStyle"/>
          <w:rtl/>
        </w:rPr>
        <w:t xml:space="preserve"> &lt;&lt; קריאה &gt;&gt; </w:t>
      </w:r>
      <w:r>
        <w:rPr>
          <w:rtl/>
        </w:rPr>
        <w:t>סגנית מזכיר הכנסת ראדה חסייסי:</w:t>
      </w:r>
      <w:r w:rsidRPr="007903FB">
        <w:rPr>
          <w:rStyle w:val="TagStyle"/>
          <w:rtl/>
        </w:rPr>
        <w:t xml:space="preserve"> &lt;&lt; קריאה &gt;&gt;</w:t>
      </w:r>
      <w:r>
        <w:rPr>
          <w:rtl/>
        </w:rPr>
        <w:t xml:space="preserve">   </w:t>
      </w:r>
      <w:bookmarkEnd w:id="10808"/>
    </w:p>
    <w:p w:rsidR="00776D32" w:rsidRDefault="00776D32" w:rsidP="008B3174">
      <w:pPr>
        <w:ind w:firstLine="0"/>
        <w:rPr>
          <w:rtl/>
          <w:lang w:eastAsia="he-IL"/>
        </w:rPr>
      </w:pPr>
      <w:r>
        <w:rPr>
          <w:rFonts w:hint="cs"/>
          <w:rtl/>
          <w:lang w:eastAsia="he-IL"/>
        </w:rPr>
        <w:t>(קוראת בשמות חברי הכנסת)</w:t>
      </w:r>
    </w:p>
    <w:p w:rsidR="00776D32" w:rsidRPr="007903FB" w:rsidRDefault="00776D32" w:rsidP="008B3174">
      <w:pPr>
        <w:rPr>
          <w:rtl/>
          <w:lang w:eastAsia="he-IL"/>
        </w:rPr>
      </w:pPr>
    </w:p>
    <w:p w:rsidR="00776D32" w:rsidRDefault="00776D32" w:rsidP="008B3174">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76D32" w:rsidRDefault="00776D32" w:rsidP="008B3174">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76D32" w:rsidRDefault="00776D32" w:rsidP="008B3174">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76D32" w:rsidRDefault="00776D32" w:rsidP="008B3174">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שלום דנינו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Style w:val="TagStyle"/>
          <w:b/>
          <w:bCs/>
          <w:u w:val="single"/>
          <w:rtl/>
          <w:lang w:eastAsia="he-IL"/>
        </w:rPr>
      </w:pPr>
      <w:bookmarkStart w:id="10809" w:name="TOR_Q14"/>
      <w:bookmarkEnd w:id="10809"/>
    </w:p>
    <w:p w:rsidR="00776D32" w:rsidRDefault="00776D32" w:rsidP="008B3174">
      <w:pPr>
        <w:rPr>
          <w:rtl/>
        </w:rPr>
      </w:pPr>
      <w:r>
        <w:rPr>
          <w:rtl/>
        </w:rPr>
        <w:t>אריה מכלוף דרעי</w:t>
      </w:r>
      <w:r>
        <w:rPr>
          <w:rtl/>
        </w:rPr>
        <w:tab/>
        <w:t xml:space="preserve">–   </w:t>
      </w:r>
      <w:r>
        <w:rPr>
          <w:rFonts w:hint="cs"/>
          <w:rtl/>
        </w:rPr>
        <w:t>אינו נוכח</w:t>
      </w:r>
    </w:p>
    <w:p w:rsidR="00776D32" w:rsidRDefault="00776D32" w:rsidP="008B3174">
      <w:pPr>
        <w:rPr>
          <w:rtl/>
        </w:rPr>
      </w:pPr>
      <w:r>
        <w:rPr>
          <w:rtl/>
        </w:rPr>
        <w:t>עמית הלוי</w:t>
      </w:r>
      <w:r>
        <w:rPr>
          <w:rtl/>
        </w:rPr>
        <w:tab/>
      </w:r>
      <w:r>
        <w:rPr>
          <w:rtl/>
        </w:rPr>
        <w:tab/>
        <w:t xml:space="preserve">–   </w:t>
      </w:r>
      <w:r>
        <w:rPr>
          <w:rFonts w:hint="cs"/>
          <w:rtl/>
        </w:rPr>
        <w:t>בעד</w:t>
      </w:r>
    </w:p>
    <w:p w:rsidR="00776D32" w:rsidRDefault="00776D32" w:rsidP="008B3174">
      <w:pPr>
        <w:rPr>
          <w:rtl/>
        </w:rPr>
      </w:pPr>
      <w:r>
        <w:rPr>
          <w:rtl/>
        </w:rPr>
        <w:t>שרן מרים השכל</w:t>
      </w:r>
      <w:r>
        <w:rPr>
          <w:rtl/>
        </w:rPr>
        <w:tab/>
      </w:r>
      <w:r>
        <w:rPr>
          <w:rtl/>
        </w:rPr>
        <w:tab/>
        <w:t xml:space="preserve">–   </w:t>
      </w:r>
      <w:r>
        <w:rPr>
          <w:rFonts w:hint="cs"/>
          <w:rtl/>
        </w:rPr>
        <w:t>אינה נוכחת</w:t>
      </w:r>
    </w:p>
    <w:p w:rsidR="00776D32" w:rsidRDefault="00776D32" w:rsidP="008B3174">
      <w:pPr>
        <w:rPr>
          <w:rtl/>
        </w:rPr>
      </w:pPr>
      <w:r>
        <w:rPr>
          <w:rtl/>
        </w:rPr>
        <w:t>ניסים ואטורי</w:t>
      </w:r>
      <w:r>
        <w:rPr>
          <w:rtl/>
        </w:rPr>
        <w:tab/>
      </w:r>
      <w:r>
        <w:rPr>
          <w:rtl/>
        </w:rPr>
        <w:tab/>
        <w:t xml:space="preserve">–   </w:t>
      </w:r>
      <w:r>
        <w:rPr>
          <w:rFonts w:hint="cs"/>
          <w:rtl/>
        </w:rPr>
        <w:t>בעד</w:t>
      </w:r>
    </w:p>
    <w:p w:rsidR="00776D32" w:rsidRDefault="00776D32" w:rsidP="008B3174">
      <w:pPr>
        <w:rPr>
          <w:rtl/>
        </w:rPr>
      </w:pPr>
      <w:r>
        <w:rPr>
          <w:rtl/>
        </w:rPr>
        <w:t>מיכל מרים וולדיגר</w:t>
      </w:r>
      <w:r>
        <w:rPr>
          <w:rtl/>
        </w:rPr>
        <w:tab/>
        <w:t xml:space="preserve">–   </w:t>
      </w:r>
      <w:r>
        <w:rPr>
          <w:rFonts w:hint="cs"/>
          <w:rtl/>
        </w:rPr>
        <w:t>בעד</w:t>
      </w:r>
    </w:p>
    <w:p w:rsidR="00776D32" w:rsidRDefault="00776D32" w:rsidP="008B3174">
      <w:pPr>
        <w:rPr>
          <w:rtl/>
        </w:rPr>
      </w:pPr>
      <w:r>
        <w:rPr>
          <w:rtl/>
        </w:rPr>
        <w:t>יצחק שמעון וסרלאוף</w:t>
      </w:r>
      <w:r>
        <w:rPr>
          <w:rtl/>
        </w:rPr>
        <w:tab/>
        <w:t xml:space="preserve">–   </w:t>
      </w:r>
      <w:r>
        <w:rPr>
          <w:rFonts w:hint="cs"/>
          <w:rtl/>
        </w:rPr>
        <w:t>בעד</w:t>
      </w:r>
    </w:p>
    <w:p w:rsidR="00776D32" w:rsidRDefault="00776D32" w:rsidP="008B3174">
      <w:pPr>
        <w:rPr>
          <w:rtl/>
        </w:rPr>
      </w:pPr>
      <w:r>
        <w:rPr>
          <w:rtl/>
        </w:rPr>
        <w:t>יאסר חוג'יראת</w:t>
      </w:r>
      <w:r>
        <w:rPr>
          <w:rtl/>
        </w:rPr>
        <w:tab/>
      </w:r>
      <w:r>
        <w:rPr>
          <w:rtl/>
        </w:rPr>
        <w:tab/>
        <w:t xml:space="preserve">–   </w:t>
      </w:r>
      <w:r>
        <w:rPr>
          <w:rFonts w:hint="cs"/>
          <w:rtl/>
        </w:rPr>
        <w:t>נגד</w:t>
      </w:r>
    </w:p>
    <w:p w:rsidR="00776D32" w:rsidRDefault="00776D32" w:rsidP="008B3174">
      <w:pPr>
        <w:rPr>
          <w:rtl/>
        </w:rPr>
      </w:pPr>
      <w:r>
        <w:rPr>
          <w:rtl/>
        </w:rPr>
        <w:t>אימאן ח'טיב יאסין</w:t>
      </w:r>
      <w:r>
        <w:rPr>
          <w:rtl/>
        </w:rPr>
        <w:tab/>
        <w:t xml:space="preserve">–   </w:t>
      </w:r>
      <w:r>
        <w:rPr>
          <w:rFonts w:hint="cs"/>
          <w:rtl/>
        </w:rPr>
        <w:t>נגד</w:t>
      </w:r>
    </w:p>
    <w:p w:rsidR="00776D32" w:rsidRDefault="00776D32" w:rsidP="008B3174">
      <w:pPr>
        <w:rPr>
          <w:rtl/>
        </w:rPr>
      </w:pPr>
      <w:r>
        <w:rPr>
          <w:rtl/>
        </w:rPr>
        <w:t>ווליד טאהא</w:t>
      </w:r>
      <w:r>
        <w:rPr>
          <w:rtl/>
        </w:rPr>
        <w:tab/>
      </w:r>
      <w:r>
        <w:rPr>
          <w:rtl/>
        </w:rPr>
        <w:tab/>
        <w:t xml:space="preserve">–   </w:t>
      </w:r>
      <w:r>
        <w:rPr>
          <w:rFonts w:hint="cs"/>
          <w:rtl/>
        </w:rPr>
        <w:t>נגד</w:t>
      </w:r>
    </w:p>
    <w:p w:rsidR="00776D32" w:rsidRDefault="00776D32" w:rsidP="008B3174">
      <w:pPr>
        <w:rPr>
          <w:rtl/>
        </w:rPr>
      </w:pPr>
      <w:r>
        <w:rPr>
          <w:rtl/>
        </w:rPr>
        <w:t>בועז טופורובסקי</w:t>
      </w:r>
      <w:r>
        <w:rPr>
          <w:rtl/>
        </w:rPr>
        <w:tab/>
      </w:r>
      <w:r>
        <w:rPr>
          <w:rtl/>
        </w:rPr>
        <w:tab/>
        <w:t xml:space="preserve">–   </w:t>
      </w:r>
      <w:r>
        <w:rPr>
          <w:rFonts w:hint="cs"/>
          <w:rtl/>
        </w:rPr>
        <w:t>אינו נוכח</w:t>
      </w:r>
    </w:p>
    <w:p w:rsidR="00776D32" w:rsidRDefault="00776D32" w:rsidP="008B3174">
      <w:pPr>
        <w:rPr>
          <w:rtl/>
        </w:rPr>
      </w:pPr>
      <w:r>
        <w:rPr>
          <w:rtl/>
        </w:rPr>
        <w:t>משה טור פז</w:t>
      </w:r>
      <w:r>
        <w:rPr>
          <w:rtl/>
        </w:rPr>
        <w:tab/>
      </w:r>
      <w:r>
        <w:rPr>
          <w:rtl/>
        </w:rPr>
        <w:tab/>
        <w:t xml:space="preserve">–   </w:t>
      </w:r>
      <w:r>
        <w:rPr>
          <w:rFonts w:hint="cs"/>
          <w:rtl/>
        </w:rPr>
        <w:t>נגד</w:t>
      </w:r>
    </w:p>
    <w:p w:rsidR="00776D32" w:rsidRDefault="00776D32" w:rsidP="008B3174">
      <w:pPr>
        <w:rPr>
          <w:rtl/>
        </w:rPr>
      </w:pPr>
      <w:r>
        <w:rPr>
          <w:rtl/>
        </w:rPr>
        <w:t>אחמד טיבי</w:t>
      </w:r>
      <w:r>
        <w:rPr>
          <w:rtl/>
        </w:rPr>
        <w:tab/>
      </w:r>
      <w:r>
        <w:rPr>
          <w:rtl/>
        </w:rPr>
        <w:tab/>
        <w:t xml:space="preserve">–   </w:t>
      </w:r>
      <w:r>
        <w:rPr>
          <w:rFonts w:hint="cs"/>
          <w:rtl/>
        </w:rPr>
        <w:t>אינו נוכח</w:t>
      </w:r>
    </w:p>
    <w:p w:rsidR="00776D32" w:rsidRDefault="00776D32" w:rsidP="008B3174">
      <w:pPr>
        <w:rPr>
          <w:rtl/>
        </w:rPr>
      </w:pPr>
      <w:r>
        <w:rPr>
          <w:rtl/>
        </w:rPr>
        <w:t>יוסף טייב</w:t>
      </w:r>
      <w:r>
        <w:rPr>
          <w:rtl/>
        </w:rPr>
        <w:tab/>
      </w:r>
      <w:r>
        <w:rPr>
          <w:rtl/>
        </w:rPr>
        <w:tab/>
        <w:t xml:space="preserve">–   </w:t>
      </w:r>
      <w:r>
        <w:rPr>
          <w:rFonts w:hint="cs"/>
          <w:rtl/>
        </w:rPr>
        <w:t>בעד</w:t>
      </w:r>
    </w:p>
    <w:p w:rsidR="00776D32" w:rsidRDefault="00776D32" w:rsidP="008B3174">
      <w:pPr>
        <w:rPr>
          <w:rtl/>
        </w:rPr>
      </w:pPr>
      <w:r>
        <w:rPr>
          <w:rtl/>
        </w:rPr>
        <w:t>אוהד טל</w:t>
      </w:r>
      <w:r>
        <w:rPr>
          <w:rtl/>
        </w:rPr>
        <w:tab/>
      </w:r>
      <w:r>
        <w:rPr>
          <w:rtl/>
        </w:rPr>
        <w:tab/>
      </w:r>
      <w:r>
        <w:rPr>
          <w:rtl/>
        </w:rPr>
        <w:tab/>
        <w:t xml:space="preserve">–   </w:t>
      </w:r>
      <w:r>
        <w:rPr>
          <w:rFonts w:hint="cs"/>
          <w:rtl/>
        </w:rPr>
        <w:t>בעד</w:t>
      </w:r>
    </w:p>
    <w:p w:rsidR="00776D32" w:rsidRDefault="00776D32" w:rsidP="008B3174">
      <w:pPr>
        <w:rPr>
          <w:rtl/>
        </w:rPr>
      </w:pPr>
      <w:r>
        <w:rPr>
          <w:rtl/>
        </w:rPr>
        <w:t>יעקב טסלר</w:t>
      </w:r>
      <w:r>
        <w:rPr>
          <w:rtl/>
        </w:rPr>
        <w:tab/>
      </w:r>
      <w:r>
        <w:rPr>
          <w:rtl/>
        </w:rPr>
        <w:tab/>
        <w:t xml:space="preserve">–   </w:t>
      </w:r>
      <w:r>
        <w:rPr>
          <w:rFonts w:hint="cs"/>
          <w:rtl/>
        </w:rPr>
        <w:t>בעד</w:t>
      </w:r>
    </w:p>
    <w:p w:rsidR="00776D32" w:rsidRDefault="00776D32" w:rsidP="008B3174">
      <w:pPr>
        <w:rPr>
          <w:rtl/>
        </w:rPr>
      </w:pPr>
      <w:r>
        <w:rPr>
          <w:rtl/>
        </w:rPr>
        <w:t>חילי טרופר</w:t>
      </w:r>
      <w:r>
        <w:rPr>
          <w:rtl/>
        </w:rPr>
        <w:tab/>
      </w:r>
      <w:r>
        <w:rPr>
          <w:rtl/>
        </w:rPr>
        <w:tab/>
        <w:t xml:space="preserve">–   </w:t>
      </w:r>
      <w:r>
        <w:rPr>
          <w:rFonts w:hint="cs"/>
          <w:rtl/>
        </w:rPr>
        <w:t>אינו נוכח</w:t>
      </w:r>
    </w:p>
    <w:p w:rsidR="00776D32" w:rsidRDefault="00776D32" w:rsidP="008B3174">
      <w:pPr>
        <w:rPr>
          <w:rtl/>
        </w:rPr>
      </w:pPr>
      <w:r>
        <w:rPr>
          <w:rtl/>
        </w:rPr>
        <w:t>אלמוג כהן</w:t>
      </w:r>
      <w:r>
        <w:rPr>
          <w:rtl/>
        </w:rPr>
        <w:tab/>
      </w:r>
      <w:r>
        <w:rPr>
          <w:rtl/>
        </w:rPr>
        <w:tab/>
        <w:t xml:space="preserve">–   </w:t>
      </w:r>
      <w:r w:rsidRPr="00943555">
        <w:rPr>
          <w:rFonts w:hint="cs"/>
          <w:rtl/>
        </w:rPr>
        <w:t>בעד</w:t>
      </w:r>
    </w:p>
    <w:p w:rsidR="00776D32" w:rsidRDefault="00776D32" w:rsidP="008B3174">
      <w:pPr>
        <w:rPr>
          <w:rtl/>
        </w:rPr>
      </w:pPr>
      <w:r>
        <w:rPr>
          <w:rtl/>
        </w:rPr>
        <w:t>מאיר כהן</w:t>
      </w:r>
      <w:r>
        <w:rPr>
          <w:rtl/>
        </w:rPr>
        <w:tab/>
      </w:r>
      <w:r>
        <w:rPr>
          <w:rtl/>
        </w:rPr>
        <w:tab/>
        <w:t xml:space="preserve">–   </w:t>
      </w:r>
      <w:r>
        <w:rPr>
          <w:rFonts w:hint="cs"/>
          <w:rtl/>
        </w:rPr>
        <w:t>אינו נוכח</w:t>
      </w:r>
    </w:p>
    <w:p w:rsidR="00776D32" w:rsidRDefault="00776D32" w:rsidP="008B3174">
      <w:pPr>
        <w:rPr>
          <w:rtl/>
        </w:rPr>
      </w:pPr>
      <w:r>
        <w:rPr>
          <w:rtl/>
        </w:rPr>
        <w:t>מירב כהן</w:t>
      </w:r>
      <w:r>
        <w:rPr>
          <w:rtl/>
        </w:rPr>
        <w:tab/>
      </w:r>
      <w:r>
        <w:rPr>
          <w:rtl/>
        </w:rPr>
        <w:tab/>
        <w:t xml:space="preserve">–   </w:t>
      </w:r>
      <w:r>
        <w:rPr>
          <w:rFonts w:hint="cs"/>
          <w:rtl/>
        </w:rPr>
        <w:t>נגד</w:t>
      </w:r>
    </w:p>
    <w:p w:rsidR="00776D32" w:rsidRDefault="00776D32" w:rsidP="008B3174">
      <w:pPr>
        <w:rPr>
          <w:rtl/>
        </w:rPr>
      </w:pPr>
      <w:r>
        <w:rPr>
          <w:rtl/>
        </w:rPr>
        <w:t>מתן כהנא</w:t>
      </w:r>
      <w:r>
        <w:rPr>
          <w:rtl/>
        </w:rPr>
        <w:tab/>
      </w:r>
      <w:r>
        <w:rPr>
          <w:rtl/>
        </w:rPr>
        <w:tab/>
        <w:t xml:space="preserve">–   </w:t>
      </w:r>
      <w:r>
        <w:rPr>
          <w:rFonts w:hint="cs"/>
          <w:rtl/>
        </w:rPr>
        <w:t>אינו נוכח</w:t>
      </w:r>
    </w:p>
    <w:p w:rsidR="00776D32" w:rsidRDefault="00776D32" w:rsidP="008B3174">
      <w:pPr>
        <w:rPr>
          <w:rtl/>
        </w:rPr>
      </w:pPr>
      <w:r>
        <w:rPr>
          <w:rtl/>
        </w:rPr>
        <w:t>עופר כסיף</w:t>
      </w:r>
      <w:r>
        <w:rPr>
          <w:rtl/>
        </w:rPr>
        <w:tab/>
      </w:r>
      <w:r>
        <w:rPr>
          <w:rtl/>
        </w:rPr>
        <w:tab/>
        <w:t xml:space="preserve">–   </w:t>
      </w:r>
      <w:r>
        <w:rPr>
          <w:rFonts w:hint="cs"/>
          <w:rtl/>
        </w:rPr>
        <w:t>אינו נוכח</w:t>
      </w:r>
    </w:p>
    <w:p w:rsidR="00776D32" w:rsidRDefault="00776D32" w:rsidP="008B3174">
      <w:pPr>
        <w:rPr>
          <w:rtl/>
        </w:rPr>
      </w:pPr>
      <w:r>
        <w:rPr>
          <w:rtl/>
        </w:rPr>
        <w:t>אופיר כץ</w:t>
      </w:r>
      <w:r>
        <w:rPr>
          <w:rtl/>
        </w:rPr>
        <w:tab/>
      </w:r>
      <w:r>
        <w:rPr>
          <w:rtl/>
        </w:rPr>
        <w:tab/>
        <w:t xml:space="preserve">–   </w:t>
      </w:r>
      <w:r>
        <w:rPr>
          <w:rFonts w:hint="cs"/>
          <w:rtl/>
        </w:rPr>
        <w:t>בעד</w:t>
      </w:r>
    </w:p>
    <w:p w:rsidR="00776D32" w:rsidRDefault="00776D32" w:rsidP="008B3174">
      <w:pPr>
        <w:rPr>
          <w:rtl/>
        </w:rPr>
      </w:pPr>
      <w:r>
        <w:rPr>
          <w:rtl/>
        </w:rPr>
        <w:t>ישראל כץ</w:t>
      </w:r>
      <w:r>
        <w:rPr>
          <w:rtl/>
        </w:rPr>
        <w:tab/>
      </w:r>
      <w:r>
        <w:rPr>
          <w:rtl/>
        </w:rPr>
        <w:tab/>
        <w:t xml:space="preserve">–   </w:t>
      </w:r>
      <w:r>
        <w:rPr>
          <w:rFonts w:hint="cs"/>
          <w:rtl/>
        </w:rPr>
        <w:t>אינו נוכח</w:t>
      </w:r>
    </w:p>
    <w:p w:rsidR="00776D32" w:rsidRDefault="00776D32" w:rsidP="008B3174">
      <w:pPr>
        <w:rPr>
          <w:rtl/>
        </w:rPr>
      </w:pPr>
      <w:r>
        <w:rPr>
          <w:rtl/>
        </w:rPr>
        <w:t>רון כץ</w:t>
      </w:r>
      <w:r>
        <w:rPr>
          <w:rtl/>
        </w:rPr>
        <w:tab/>
      </w:r>
      <w:r>
        <w:rPr>
          <w:rtl/>
        </w:rPr>
        <w:tab/>
      </w:r>
      <w:r>
        <w:rPr>
          <w:rtl/>
        </w:rPr>
        <w:tab/>
        <w:t xml:space="preserve">–   </w:t>
      </w:r>
      <w:r>
        <w:rPr>
          <w:rFonts w:hint="cs"/>
          <w:rtl/>
        </w:rPr>
        <w:t>אינו נוכח</w:t>
      </w:r>
    </w:p>
    <w:p w:rsidR="00776D32" w:rsidRDefault="00776D32" w:rsidP="008B3174">
      <w:pPr>
        <w:rPr>
          <w:rtl/>
        </w:rPr>
      </w:pPr>
      <w:r>
        <w:rPr>
          <w:rtl/>
        </w:rPr>
        <w:t>יוראי להב הרצנו</w:t>
      </w:r>
      <w:r>
        <w:rPr>
          <w:rtl/>
        </w:rPr>
        <w:tab/>
      </w:r>
      <w:r>
        <w:rPr>
          <w:rtl/>
        </w:rPr>
        <w:tab/>
        <w:t xml:space="preserve">–   </w:t>
      </w:r>
      <w:r>
        <w:rPr>
          <w:rFonts w:hint="cs"/>
          <w:rtl/>
        </w:rPr>
        <w:t>נגד</w:t>
      </w:r>
    </w:p>
    <w:p w:rsidR="00776D32" w:rsidRDefault="00776D32" w:rsidP="008B3174">
      <w:pPr>
        <w:rPr>
          <w:rtl/>
        </w:rPr>
      </w:pPr>
      <w:r>
        <w:rPr>
          <w:rtl/>
        </w:rPr>
        <w:t>ירון לוי</w:t>
      </w:r>
      <w:r>
        <w:rPr>
          <w:rtl/>
        </w:rPr>
        <w:tab/>
      </w:r>
      <w:r>
        <w:rPr>
          <w:rtl/>
        </w:rPr>
        <w:tab/>
      </w:r>
      <w:r>
        <w:rPr>
          <w:rtl/>
        </w:rPr>
        <w:tab/>
        <w:t xml:space="preserve">–   </w:t>
      </w:r>
      <w:r>
        <w:rPr>
          <w:rFonts w:hint="cs"/>
          <w:rtl/>
        </w:rPr>
        <w:t>נגד</w:t>
      </w:r>
    </w:p>
    <w:p w:rsidR="00776D32" w:rsidRDefault="00776D32" w:rsidP="008B3174">
      <w:pPr>
        <w:rPr>
          <w:rtl/>
        </w:rPr>
      </w:pPr>
      <w:r>
        <w:rPr>
          <w:rtl/>
        </w:rPr>
        <w:t>מיקי לוי</w:t>
      </w:r>
      <w:r>
        <w:rPr>
          <w:rtl/>
        </w:rPr>
        <w:tab/>
      </w:r>
      <w:r>
        <w:rPr>
          <w:rtl/>
        </w:rPr>
        <w:tab/>
      </w:r>
      <w:r>
        <w:rPr>
          <w:rtl/>
        </w:rPr>
        <w:tab/>
        <w:t xml:space="preserve">–   </w:t>
      </w:r>
      <w:r>
        <w:rPr>
          <w:rFonts w:hint="cs"/>
          <w:rtl/>
        </w:rPr>
        <w:t>אינו נוכח</w:t>
      </w:r>
    </w:p>
    <w:p w:rsidR="00776D32" w:rsidRDefault="00776D32" w:rsidP="008B3174">
      <w:pPr>
        <w:rPr>
          <w:rtl/>
        </w:rPr>
      </w:pPr>
      <w:r>
        <w:rPr>
          <w:rtl/>
        </w:rPr>
        <w:t>יריב לוין</w:t>
      </w:r>
      <w:r>
        <w:rPr>
          <w:rtl/>
        </w:rPr>
        <w:tab/>
      </w:r>
      <w:r>
        <w:rPr>
          <w:rtl/>
        </w:rPr>
        <w:tab/>
      </w:r>
      <w:r>
        <w:rPr>
          <w:rtl/>
        </w:rPr>
        <w:tab/>
        <w:t xml:space="preserve">–   </w:t>
      </w:r>
      <w:r>
        <w:rPr>
          <w:rFonts w:hint="cs"/>
          <w:rtl/>
        </w:rPr>
        <w:t>בעד</w:t>
      </w:r>
    </w:p>
    <w:p w:rsidR="00776D32" w:rsidRDefault="00776D32" w:rsidP="008B3174">
      <w:pPr>
        <w:rPr>
          <w:rtl/>
        </w:rPr>
      </w:pPr>
      <w:r>
        <w:rPr>
          <w:rtl/>
        </w:rPr>
        <w:t>נעמה לזימי</w:t>
      </w:r>
      <w:r>
        <w:rPr>
          <w:rtl/>
        </w:rPr>
        <w:tab/>
      </w:r>
      <w:r>
        <w:rPr>
          <w:rtl/>
        </w:rPr>
        <w:tab/>
        <w:t xml:space="preserve">–   </w:t>
      </w:r>
      <w:r>
        <w:rPr>
          <w:rFonts w:hint="cs"/>
          <w:rtl/>
        </w:rPr>
        <w:t>נגד</w:t>
      </w:r>
    </w:p>
    <w:p w:rsidR="00776D32" w:rsidRDefault="00776D32" w:rsidP="008B3174">
      <w:pPr>
        <w:rPr>
          <w:rtl/>
        </w:rPr>
      </w:pPr>
      <w:r>
        <w:rPr>
          <w:rtl/>
        </w:rPr>
        <w:t>אביגדור ליברמן</w:t>
      </w:r>
      <w:r>
        <w:rPr>
          <w:rtl/>
        </w:rPr>
        <w:tab/>
      </w:r>
      <w:r>
        <w:rPr>
          <w:rtl/>
        </w:rPr>
        <w:tab/>
        <w:t xml:space="preserve">–   </w:t>
      </w:r>
      <w:r>
        <w:rPr>
          <w:rFonts w:hint="cs"/>
          <w:rtl/>
        </w:rPr>
        <w:t>נגד</w:t>
      </w:r>
    </w:p>
    <w:p w:rsidR="00776D32" w:rsidRDefault="00776D32" w:rsidP="008B3174">
      <w:pPr>
        <w:rPr>
          <w:rtl/>
        </w:rPr>
      </w:pPr>
      <w:r>
        <w:rPr>
          <w:rtl/>
        </w:rPr>
        <w:t>יאיר לפיד</w:t>
      </w:r>
      <w:r>
        <w:rPr>
          <w:rtl/>
        </w:rPr>
        <w:tab/>
      </w:r>
      <w:r>
        <w:rPr>
          <w:rtl/>
        </w:rPr>
        <w:tab/>
        <w:t xml:space="preserve">–   </w:t>
      </w:r>
      <w:r>
        <w:rPr>
          <w:rFonts w:hint="cs"/>
          <w:rtl/>
        </w:rPr>
        <w:t>נגד</w:t>
      </w:r>
    </w:p>
    <w:p w:rsidR="00776D32" w:rsidRDefault="00776D32" w:rsidP="008B3174">
      <w:pPr>
        <w:rPr>
          <w:rtl/>
        </w:rPr>
      </w:pPr>
      <w:r>
        <w:rPr>
          <w:rtl/>
        </w:rPr>
        <w:t>סימון מושיאשוילי</w:t>
      </w:r>
      <w:r>
        <w:rPr>
          <w:rtl/>
        </w:rPr>
        <w:tab/>
      </w:r>
      <w:r>
        <w:rPr>
          <w:rtl/>
        </w:rPr>
        <w:tab/>
        <w:t xml:space="preserve">–   </w:t>
      </w:r>
      <w:r>
        <w:rPr>
          <w:rFonts w:hint="cs"/>
          <w:rtl/>
        </w:rPr>
        <w:t>בעד</w:t>
      </w:r>
    </w:p>
    <w:p w:rsidR="00776D32" w:rsidRDefault="00776D32" w:rsidP="008B3174">
      <w:pPr>
        <w:rPr>
          <w:rtl/>
        </w:rPr>
      </w:pPr>
      <w:r>
        <w:rPr>
          <w:rtl/>
        </w:rPr>
        <w:t>טטיאנה מזרסקי</w:t>
      </w:r>
      <w:r>
        <w:rPr>
          <w:rtl/>
        </w:rPr>
        <w:tab/>
      </w:r>
      <w:r>
        <w:rPr>
          <w:rtl/>
        </w:rPr>
        <w:tab/>
        <w:t xml:space="preserve">–   </w:t>
      </w:r>
      <w:r>
        <w:rPr>
          <w:rFonts w:hint="cs"/>
          <w:rtl/>
        </w:rPr>
        <w:t>נגד</w:t>
      </w:r>
    </w:p>
    <w:p w:rsidR="00776D32" w:rsidRDefault="00776D32" w:rsidP="008B3174">
      <w:pPr>
        <w:rPr>
          <w:rtl/>
        </w:rPr>
      </w:pPr>
      <w:r>
        <w:rPr>
          <w:rtl/>
        </w:rPr>
        <w:t>מרב מיכאלי</w:t>
      </w:r>
      <w:r>
        <w:rPr>
          <w:rtl/>
        </w:rPr>
        <w:tab/>
      </w:r>
      <w:r>
        <w:rPr>
          <w:rtl/>
        </w:rPr>
        <w:tab/>
        <w:t xml:space="preserve">–   </w:t>
      </w:r>
      <w:r>
        <w:rPr>
          <w:rFonts w:hint="cs"/>
          <w:rtl/>
        </w:rPr>
        <w:t>נגד</w:t>
      </w:r>
    </w:p>
    <w:p w:rsidR="00776D32" w:rsidRDefault="00776D32" w:rsidP="008B3174">
      <w:pPr>
        <w:rPr>
          <w:rtl/>
        </w:rPr>
      </w:pPr>
      <w:r>
        <w:rPr>
          <w:rtl/>
        </w:rPr>
        <w:t>שלי טל מירון</w:t>
      </w:r>
      <w:r>
        <w:rPr>
          <w:rtl/>
        </w:rPr>
        <w:tab/>
      </w:r>
      <w:r>
        <w:rPr>
          <w:rtl/>
        </w:rPr>
        <w:tab/>
        <w:t xml:space="preserve">–   </w:t>
      </w:r>
      <w:r>
        <w:rPr>
          <w:rFonts w:hint="cs"/>
          <w:rtl/>
        </w:rPr>
        <w:t>נגד</w:t>
      </w:r>
    </w:p>
    <w:p w:rsidR="00776D32" w:rsidRDefault="00776D32" w:rsidP="008B3174">
      <w:pPr>
        <w:rPr>
          <w:rtl/>
        </w:rPr>
      </w:pPr>
      <w:r>
        <w:rPr>
          <w:rtl/>
        </w:rPr>
        <w:t>יונתן מישרקי</w:t>
      </w:r>
      <w:r>
        <w:rPr>
          <w:rtl/>
        </w:rPr>
        <w:tab/>
      </w:r>
      <w:r>
        <w:rPr>
          <w:rtl/>
        </w:rPr>
        <w:tab/>
        <w:t xml:space="preserve">–   </w:t>
      </w:r>
      <w:r>
        <w:rPr>
          <w:rFonts w:hint="cs"/>
          <w:rtl/>
        </w:rPr>
        <w:t>בעד</w:t>
      </w:r>
    </w:p>
    <w:p w:rsidR="00776D32" w:rsidRDefault="00776D32" w:rsidP="008B3174">
      <w:pPr>
        <w:rPr>
          <w:rtl/>
        </w:rPr>
      </w:pPr>
      <w:r>
        <w:rPr>
          <w:rtl/>
        </w:rPr>
        <w:t>חנוך דב מלביצקי</w:t>
      </w:r>
      <w:r>
        <w:rPr>
          <w:rtl/>
        </w:rPr>
        <w:tab/>
      </w:r>
      <w:r>
        <w:rPr>
          <w:rtl/>
        </w:rPr>
        <w:tab/>
        <w:t xml:space="preserve">–   </w:t>
      </w:r>
      <w:r>
        <w:rPr>
          <w:rFonts w:hint="cs"/>
          <w:rtl/>
        </w:rPr>
        <w:t>בעד</w:t>
      </w:r>
    </w:p>
    <w:p w:rsidR="00776D32" w:rsidRDefault="00776D32" w:rsidP="008B3174">
      <w:pPr>
        <w:rPr>
          <w:rtl/>
        </w:rPr>
      </w:pPr>
      <w:r>
        <w:rPr>
          <w:rtl/>
        </w:rPr>
        <w:t>ארז מלול</w:t>
      </w:r>
      <w:r>
        <w:rPr>
          <w:rtl/>
        </w:rPr>
        <w:tab/>
      </w:r>
      <w:r>
        <w:rPr>
          <w:rtl/>
        </w:rPr>
        <w:tab/>
        <w:t xml:space="preserve">–   </w:t>
      </w:r>
      <w:r>
        <w:rPr>
          <w:rFonts w:hint="cs"/>
          <w:rtl/>
        </w:rPr>
        <w:t>בעד</w:t>
      </w:r>
    </w:p>
    <w:p w:rsidR="00776D32" w:rsidRDefault="00776D32" w:rsidP="008B3174">
      <w:pPr>
        <w:rPr>
          <w:rtl/>
        </w:rPr>
      </w:pPr>
      <w:r>
        <w:rPr>
          <w:rtl/>
        </w:rPr>
        <w:t>יוליה מלינובסקי</w:t>
      </w:r>
      <w:r>
        <w:rPr>
          <w:rtl/>
        </w:rPr>
        <w:tab/>
      </w:r>
      <w:r>
        <w:rPr>
          <w:rtl/>
        </w:rPr>
        <w:tab/>
        <w:t xml:space="preserve">–   </w:t>
      </w:r>
      <w:r>
        <w:rPr>
          <w:rFonts w:hint="cs"/>
          <w:rtl/>
        </w:rPr>
        <w:t>נגד</w:t>
      </w:r>
    </w:p>
    <w:p w:rsidR="00776D32" w:rsidRDefault="00776D32" w:rsidP="008B3174">
      <w:pPr>
        <w:rPr>
          <w:rtl/>
        </w:rPr>
      </w:pPr>
      <w:r>
        <w:rPr>
          <w:rtl/>
        </w:rPr>
        <w:t>מיכאל מלכיאלי</w:t>
      </w:r>
      <w:r>
        <w:rPr>
          <w:rtl/>
        </w:rPr>
        <w:tab/>
      </w:r>
      <w:r>
        <w:rPr>
          <w:rtl/>
        </w:rPr>
        <w:tab/>
        <w:t xml:space="preserve">–   </w:t>
      </w:r>
      <w:r>
        <w:rPr>
          <w:rFonts w:hint="cs"/>
          <w:rtl/>
        </w:rPr>
        <w:t>בעד</w:t>
      </w:r>
    </w:p>
    <w:p w:rsidR="00776D32" w:rsidRDefault="00776D32" w:rsidP="008B3174">
      <w:pPr>
        <w:rPr>
          <w:rtl/>
        </w:rPr>
      </w:pPr>
      <w:r>
        <w:rPr>
          <w:rtl/>
        </w:rPr>
        <w:t>צגה מלקו</w:t>
      </w:r>
      <w:r>
        <w:rPr>
          <w:rtl/>
        </w:rPr>
        <w:tab/>
      </w:r>
      <w:r>
        <w:rPr>
          <w:rtl/>
        </w:rPr>
        <w:tab/>
        <w:t xml:space="preserve">–   </w:t>
      </w:r>
      <w:r>
        <w:rPr>
          <w:rFonts w:hint="cs"/>
          <w:rtl/>
        </w:rPr>
        <w:t>בעד</w:t>
      </w:r>
    </w:p>
    <w:p w:rsidR="00776D32" w:rsidRDefault="00776D32" w:rsidP="008B3174">
      <w:pPr>
        <w:rPr>
          <w:rtl/>
        </w:rPr>
      </w:pPr>
      <w:r>
        <w:rPr>
          <w:rtl/>
        </w:rPr>
        <w:t>אבי מעוז</w:t>
      </w:r>
      <w:r>
        <w:rPr>
          <w:rtl/>
        </w:rPr>
        <w:tab/>
      </w:r>
      <w:r>
        <w:rPr>
          <w:rtl/>
        </w:rPr>
        <w:tab/>
        <w:t xml:space="preserve">–   </w:t>
      </w:r>
      <w:r>
        <w:rPr>
          <w:rFonts w:hint="cs"/>
          <w:rtl/>
        </w:rPr>
        <w:t>אינו נוכח</w:t>
      </w:r>
    </w:p>
    <w:p w:rsidR="00776D32" w:rsidRDefault="00776D32" w:rsidP="008B3174">
      <w:pPr>
        <w:rPr>
          <w:rtl/>
        </w:rPr>
      </w:pPr>
      <w:r>
        <w:rPr>
          <w:rtl/>
        </w:rPr>
        <w:t>שרון ניר</w:t>
      </w:r>
      <w:r>
        <w:rPr>
          <w:rtl/>
        </w:rPr>
        <w:tab/>
      </w:r>
      <w:r>
        <w:rPr>
          <w:rtl/>
        </w:rPr>
        <w:tab/>
      </w:r>
      <w:r>
        <w:rPr>
          <w:rtl/>
        </w:rPr>
        <w:tab/>
        <w:t xml:space="preserve">–   </w:t>
      </w:r>
      <w:r>
        <w:rPr>
          <w:rFonts w:hint="cs"/>
          <w:rtl/>
        </w:rPr>
        <w:t>נגד</w:t>
      </w:r>
    </w:p>
    <w:p w:rsidR="00776D32" w:rsidRDefault="00776D32" w:rsidP="008B3174">
      <w:pPr>
        <w:rPr>
          <w:rtl/>
        </w:rPr>
      </w:pPr>
      <w:r>
        <w:rPr>
          <w:rtl/>
        </w:rPr>
        <w:t>בנימין נתניהו</w:t>
      </w:r>
      <w:r>
        <w:rPr>
          <w:rtl/>
        </w:rPr>
        <w:tab/>
      </w:r>
      <w:r>
        <w:rPr>
          <w:rtl/>
        </w:rPr>
        <w:tab/>
        <w:t xml:space="preserve">–   </w:t>
      </w:r>
      <w:r>
        <w:rPr>
          <w:rFonts w:hint="cs"/>
          <w:rtl/>
        </w:rPr>
        <w:t>אינו נוכח</w:t>
      </w:r>
    </w:p>
    <w:p w:rsidR="00776D32" w:rsidRDefault="00776D32" w:rsidP="008B3174">
      <w:pPr>
        <w:rPr>
          <w:rtl/>
        </w:rPr>
      </w:pPr>
      <w:r>
        <w:rPr>
          <w:rtl/>
        </w:rPr>
        <w:t>יואב סגלוביץ'</w:t>
      </w:r>
      <w:r>
        <w:rPr>
          <w:rtl/>
        </w:rPr>
        <w:tab/>
      </w:r>
      <w:r>
        <w:rPr>
          <w:rtl/>
        </w:rPr>
        <w:tab/>
        <w:t xml:space="preserve">–   </w:t>
      </w:r>
      <w:r>
        <w:rPr>
          <w:rFonts w:hint="cs"/>
          <w:rtl/>
        </w:rPr>
        <w:t>נגד</w:t>
      </w:r>
    </w:p>
    <w:p w:rsidR="00776D32" w:rsidRDefault="00776D32" w:rsidP="008B3174">
      <w:pPr>
        <w:rPr>
          <w:rtl/>
        </w:rPr>
      </w:pPr>
      <w:r>
        <w:rPr>
          <w:rtl/>
        </w:rPr>
        <w:t>יבגני סובה</w:t>
      </w:r>
      <w:r>
        <w:rPr>
          <w:rtl/>
        </w:rPr>
        <w:tab/>
      </w:r>
      <w:r>
        <w:rPr>
          <w:rtl/>
        </w:rPr>
        <w:tab/>
        <w:t xml:space="preserve">–   </w:t>
      </w:r>
      <w:r>
        <w:rPr>
          <w:rFonts w:hint="cs"/>
          <w:rtl/>
        </w:rPr>
        <w:t>נגד</w:t>
      </w:r>
    </w:p>
    <w:p w:rsidR="00776D32" w:rsidRDefault="00776D32" w:rsidP="008B3174">
      <w:pPr>
        <w:rPr>
          <w:rtl/>
        </w:rPr>
      </w:pPr>
      <w:r>
        <w:rPr>
          <w:rtl/>
        </w:rPr>
        <w:t>צבי ידידיה סוכות</w:t>
      </w:r>
      <w:r>
        <w:rPr>
          <w:rtl/>
        </w:rPr>
        <w:tab/>
      </w:r>
      <w:r>
        <w:rPr>
          <w:rtl/>
        </w:rPr>
        <w:tab/>
        <w:t xml:space="preserve">–   </w:t>
      </w:r>
      <w:r>
        <w:rPr>
          <w:rFonts w:hint="cs"/>
          <w:rtl/>
        </w:rPr>
        <w:t>בעד</w:t>
      </w:r>
    </w:p>
    <w:p w:rsidR="00776D32" w:rsidRDefault="00776D32" w:rsidP="008B3174">
      <w:pPr>
        <w:rPr>
          <w:rtl/>
        </w:rPr>
      </w:pPr>
      <w:r>
        <w:rPr>
          <w:rtl/>
        </w:rPr>
        <w:t>משה סולומון</w:t>
      </w:r>
      <w:r>
        <w:rPr>
          <w:rtl/>
        </w:rPr>
        <w:tab/>
      </w:r>
      <w:r>
        <w:rPr>
          <w:rtl/>
        </w:rPr>
        <w:tab/>
        <w:t xml:space="preserve">–   </w:t>
      </w:r>
      <w:r>
        <w:rPr>
          <w:rFonts w:hint="cs"/>
          <w:rtl/>
        </w:rPr>
        <w:t>בעד</w:t>
      </w:r>
    </w:p>
    <w:p w:rsidR="00776D32" w:rsidRDefault="00776D32" w:rsidP="008B3174">
      <w:pPr>
        <w:rPr>
          <w:rtl/>
        </w:rPr>
      </w:pPr>
      <w:r>
        <w:rPr>
          <w:rtl/>
        </w:rPr>
        <w:t>לימור סון הר מלך</w:t>
      </w:r>
      <w:r>
        <w:rPr>
          <w:rtl/>
        </w:rPr>
        <w:tab/>
        <w:t xml:space="preserve">–   </w:t>
      </w:r>
      <w:r>
        <w:rPr>
          <w:rFonts w:hint="cs"/>
          <w:rtl/>
        </w:rPr>
        <w:t>בעד</w:t>
      </w:r>
    </w:p>
    <w:p w:rsidR="00776D32" w:rsidRDefault="00776D32" w:rsidP="008B3174">
      <w:pPr>
        <w:rPr>
          <w:rtl/>
        </w:rPr>
      </w:pPr>
      <w:r>
        <w:rPr>
          <w:rtl/>
        </w:rPr>
        <w:t>אופיר סופר</w:t>
      </w:r>
      <w:r>
        <w:rPr>
          <w:rtl/>
        </w:rPr>
        <w:tab/>
      </w:r>
      <w:r>
        <w:rPr>
          <w:rtl/>
        </w:rPr>
        <w:tab/>
        <w:t xml:space="preserve">–  </w:t>
      </w:r>
      <w:r>
        <w:rPr>
          <w:rFonts w:hint="cs"/>
          <w:rtl/>
        </w:rPr>
        <w:t xml:space="preserve"> בעד</w:t>
      </w:r>
      <w:r>
        <w:rPr>
          <w:rtl/>
        </w:rPr>
        <w:t xml:space="preserve"> </w:t>
      </w:r>
    </w:p>
    <w:p w:rsidR="00776D32" w:rsidRDefault="00776D32" w:rsidP="008B3174">
      <w:pPr>
        <w:rPr>
          <w:rtl/>
        </w:rPr>
      </w:pPr>
      <w:r>
        <w:rPr>
          <w:rtl/>
        </w:rPr>
        <w:t>אורית מלכה סטרוק</w:t>
      </w:r>
      <w:r>
        <w:rPr>
          <w:rtl/>
        </w:rPr>
        <w:tab/>
        <w:t xml:space="preserve">–   </w:t>
      </w:r>
      <w:r>
        <w:rPr>
          <w:rFonts w:hint="cs"/>
          <w:rtl/>
        </w:rPr>
        <w:t>בעד</w:t>
      </w:r>
      <w:r>
        <w:rPr>
          <w:rtl/>
        </w:rPr>
        <w:t xml:space="preserve"> </w:t>
      </w:r>
    </w:p>
    <w:p w:rsidR="00776D32" w:rsidRDefault="00776D32" w:rsidP="008B3174">
      <w:pPr>
        <w:rPr>
          <w:rtl/>
        </w:rPr>
      </w:pPr>
      <w:r>
        <w:rPr>
          <w:rtl/>
        </w:rPr>
        <w:t>משה סעדה</w:t>
      </w:r>
      <w:r>
        <w:rPr>
          <w:rtl/>
        </w:rPr>
        <w:tab/>
      </w:r>
      <w:r>
        <w:rPr>
          <w:rtl/>
        </w:rPr>
        <w:tab/>
        <w:t xml:space="preserve">–   </w:t>
      </w:r>
      <w:r>
        <w:rPr>
          <w:rFonts w:hint="cs"/>
          <w:rtl/>
        </w:rPr>
        <w:t>בעד</w:t>
      </w:r>
    </w:p>
    <w:p w:rsidR="00776D32" w:rsidRDefault="00776D32" w:rsidP="008B3174">
      <w:pPr>
        <w:rPr>
          <w:rtl/>
        </w:rPr>
      </w:pPr>
      <w:r>
        <w:rPr>
          <w:rtl/>
        </w:rPr>
        <w:t>גדעון סער</w:t>
      </w:r>
      <w:r>
        <w:rPr>
          <w:rtl/>
        </w:rPr>
        <w:tab/>
      </w:r>
      <w:r>
        <w:rPr>
          <w:rtl/>
        </w:rPr>
        <w:tab/>
        <w:t xml:space="preserve">–   </w:t>
      </w:r>
      <w:r>
        <w:rPr>
          <w:rFonts w:hint="cs"/>
          <w:rtl/>
        </w:rPr>
        <w:t>בעד</w:t>
      </w:r>
    </w:p>
    <w:p w:rsidR="00776D32" w:rsidRDefault="00776D32" w:rsidP="008B3174">
      <w:pPr>
        <w:rPr>
          <w:rtl/>
        </w:rPr>
      </w:pPr>
      <w:r>
        <w:rPr>
          <w:rtl/>
        </w:rPr>
        <w:t>מנסור עבאס</w:t>
      </w:r>
      <w:r>
        <w:rPr>
          <w:rtl/>
        </w:rPr>
        <w:tab/>
      </w:r>
      <w:r>
        <w:rPr>
          <w:rtl/>
        </w:rPr>
        <w:tab/>
        <w:t xml:space="preserve">–   </w:t>
      </w:r>
      <w:r>
        <w:rPr>
          <w:rFonts w:hint="cs"/>
          <w:rtl/>
        </w:rPr>
        <w:t>נגד</w:t>
      </w:r>
    </w:p>
    <w:p w:rsidR="00776D32" w:rsidRDefault="00776D32" w:rsidP="008B3174">
      <w:pPr>
        <w:rPr>
          <w:rtl/>
        </w:rPr>
      </w:pPr>
      <w:r>
        <w:rPr>
          <w:rtl/>
        </w:rPr>
        <w:t>איימן עודה</w:t>
      </w:r>
      <w:r>
        <w:rPr>
          <w:rtl/>
        </w:rPr>
        <w:tab/>
      </w:r>
      <w:r>
        <w:rPr>
          <w:rtl/>
        </w:rPr>
        <w:tab/>
        <w:t xml:space="preserve">–   </w:t>
      </w:r>
      <w:r>
        <w:rPr>
          <w:rFonts w:hint="cs"/>
          <w:rtl/>
        </w:rPr>
        <w:t>נגד</w:t>
      </w:r>
    </w:p>
    <w:p w:rsidR="00776D32" w:rsidRDefault="00776D32" w:rsidP="008B3174">
      <w:pPr>
        <w:rPr>
          <w:rtl/>
        </w:rPr>
      </w:pPr>
      <w:r>
        <w:rPr>
          <w:rtl/>
        </w:rPr>
        <w:t>יוסף עטאונה</w:t>
      </w:r>
      <w:r>
        <w:rPr>
          <w:rtl/>
        </w:rPr>
        <w:tab/>
      </w:r>
      <w:r>
        <w:rPr>
          <w:rtl/>
        </w:rPr>
        <w:tab/>
        <w:t xml:space="preserve">–   </w:t>
      </w:r>
      <w:r>
        <w:rPr>
          <w:rFonts w:hint="cs"/>
          <w:rtl/>
        </w:rPr>
        <w:t>נגד</w:t>
      </w:r>
    </w:p>
    <w:p w:rsidR="00776D32" w:rsidRDefault="00776D32" w:rsidP="008B3174">
      <w:pPr>
        <w:rPr>
          <w:rtl/>
        </w:rPr>
      </w:pPr>
      <w:r>
        <w:rPr>
          <w:rtl/>
        </w:rPr>
        <w:t>חוה אתי עטייה</w:t>
      </w:r>
      <w:r>
        <w:rPr>
          <w:rtl/>
        </w:rPr>
        <w:tab/>
      </w:r>
      <w:r>
        <w:rPr>
          <w:rtl/>
        </w:rPr>
        <w:tab/>
        <w:t xml:space="preserve">–   </w:t>
      </w:r>
      <w:r>
        <w:rPr>
          <w:rFonts w:hint="cs"/>
          <w:rtl/>
        </w:rPr>
        <w:t>בעד</w:t>
      </w:r>
    </w:p>
    <w:p w:rsidR="00776D32" w:rsidRDefault="00776D32" w:rsidP="008B3174">
      <w:pPr>
        <w:rPr>
          <w:rtl/>
        </w:rPr>
      </w:pPr>
      <w:r>
        <w:rPr>
          <w:rtl/>
        </w:rPr>
        <w:t>חמד עמאר</w:t>
      </w:r>
      <w:r>
        <w:rPr>
          <w:rtl/>
        </w:rPr>
        <w:tab/>
      </w:r>
      <w:r>
        <w:rPr>
          <w:rtl/>
        </w:rPr>
        <w:tab/>
        <w:t xml:space="preserve">–  </w:t>
      </w:r>
      <w:r>
        <w:rPr>
          <w:rFonts w:hint="cs"/>
          <w:rtl/>
        </w:rPr>
        <w:t xml:space="preserve"> נגד</w:t>
      </w:r>
      <w:r>
        <w:rPr>
          <w:rtl/>
        </w:rPr>
        <w:t xml:space="preserve"> </w:t>
      </w:r>
    </w:p>
    <w:p w:rsidR="00776D32" w:rsidRDefault="00776D32" w:rsidP="008B3174">
      <w:pPr>
        <w:rPr>
          <w:rtl/>
        </w:rPr>
      </w:pPr>
      <w:r>
        <w:rPr>
          <w:rtl/>
        </w:rPr>
        <w:t>צביקה פוגל</w:t>
      </w:r>
      <w:r>
        <w:rPr>
          <w:rtl/>
        </w:rPr>
        <w:tab/>
      </w:r>
      <w:r>
        <w:rPr>
          <w:rtl/>
        </w:rPr>
        <w:tab/>
        <w:t xml:space="preserve">–   </w:t>
      </w:r>
      <w:r>
        <w:rPr>
          <w:rFonts w:hint="cs"/>
          <w:rtl/>
        </w:rPr>
        <w:t>בעד</w:t>
      </w:r>
    </w:p>
    <w:p w:rsidR="00776D32" w:rsidRDefault="00776D32" w:rsidP="008B3174">
      <w:pPr>
        <w:rPr>
          <w:rtl/>
        </w:rPr>
      </w:pPr>
      <w:r>
        <w:rPr>
          <w:rtl/>
        </w:rPr>
        <w:t>עודד פורר</w:t>
      </w:r>
      <w:r>
        <w:rPr>
          <w:rtl/>
        </w:rPr>
        <w:tab/>
      </w:r>
      <w:r>
        <w:rPr>
          <w:rtl/>
        </w:rPr>
        <w:tab/>
        <w:t xml:space="preserve">–   </w:t>
      </w:r>
      <w:r>
        <w:rPr>
          <w:rFonts w:hint="cs"/>
          <w:rtl/>
        </w:rPr>
        <w:t>נגד</w:t>
      </w:r>
    </w:p>
    <w:p w:rsidR="00776D32" w:rsidRDefault="00776D32" w:rsidP="008B3174">
      <w:pPr>
        <w:rPr>
          <w:rtl/>
        </w:rPr>
      </w:pPr>
      <w:r>
        <w:rPr>
          <w:rtl/>
        </w:rPr>
        <w:t>יצחק פינדרוס</w:t>
      </w:r>
      <w:r>
        <w:rPr>
          <w:rtl/>
        </w:rPr>
        <w:tab/>
      </w:r>
      <w:r>
        <w:rPr>
          <w:rtl/>
        </w:rPr>
        <w:tab/>
        <w:t xml:space="preserve">–   </w:t>
      </w:r>
      <w:r>
        <w:rPr>
          <w:rFonts w:hint="cs"/>
          <w:rtl/>
        </w:rPr>
        <w:t>בעד</w:t>
      </w:r>
    </w:p>
    <w:p w:rsidR="00776D32" w:rsidRDefault="00776D32" w:rsidP="008B3174">
      <w:pPr>
        <w:rPr>
          <w:rtl/>
        </w:rPr>
      </w:pPr>
      <w:r>
        <w:rPr>
          <w:rtl/>
        </w:rPr>
        <w:t>משה פסל</w:t>
      </w:r>
      <w:r>
        <w:rPr>
          <w:rtl/>
        </w:rPr>
        <w:tab/>
      </w:r>
      <w:r>
        <w:rPr>
          <w:rtl/>
        </w:rPr>
        <w:tab/>
        <w:t xml:space="preserve">–   </w:t>
      </w:r>
      <w:r>
        <w:rPr>
          <w:rFonts w:hint="cs"/>
          <w:rtl/>
        </w:rPr>
        <w:t>בעד</w:t>
      </w:r>
    </w:p>
    <w:p w:rsidR="00776D32" w:rsidRDefault="00776D32" w:rsidP="008B3174">
      <w:pPr>
        <w:rPr>
          <w:rtl/>
        </w:rPr>
      </w:pPr>
      <w:r>
        <w:rPr>
          <w:rtl/>
        </w:rPr>
        <w:t>יסמין פרידמן</w:t>
      </w:r>
      <w:r>
        <w:rPr>
          <w:rtl/>
        </w:rPr>
        <w:tab/>
      </w:r>
      <w:r>
        <w:rPr>
          <w:rtl/>
        </w:rPr>
        <w:tab/>
        <w:t xml:space="preserve">–   </w:t>
      </w:r>
      <w:r>
        <w:rPr>
          <w:rFonts w:hint="cs"/>
          <w:rtl/>
        </w:rPr>
        <w:t>אינה נוכחת</w:t>
      </w:r>
    </w:p>
    <w:p w:rsidR="00776D32" w:rsidRDefault="00776D32" w:rsidP="008B3174">
      <w:pPr>
        <w:rPr>
          <w:rtl/>
        </w:rPr>
      </w:pPr>
      <w:r>
        <w:rPr>
          <w:rtl/>
        </w:rPr>
        <w:t>אורית פרקש הכהן</w:t>
      </w:r>
      <w:r>
        <w:rPr>
          <w:rtl/>
        </w:rPr>
        <w:tab/>
        <w:t xml:space="preserve">–   </w:t>
      </w:r>
      <w:r>
        <w:rPr>
          <w:rFonts w:hint="cs"/>
          <w:rtl/>
        </w:rPr>
        <w:t>נגד</w:t>
      </w:r>
    </w:p>
    <w:p w:rsidR="00776D32" w:rsidRDefault="00776D32" w:rsidP="008B3174">
      <w:pPr>
        <w:rPr>
          <w:rtl/>
        </w:rPr>
      </w:pPr>
      <w:r>
        <w:rPr>
          <w:rtl/>
        </w:rPr>
        <w:t>מטי צרפתי הרכבי</w:t>
      </w:r>
      <w:r>
        <w:rPr>
          <w:rtl/>
        </w:rPr>
        <w:tab/>
        <w:t xml:space="preserve">–   </w:t>
      </w:r>
      <w:r>
        <w:rPr>
          <w:rFonts w:hint="cs"/>
          <w:rtl/>
        </w:rPr>
        <w:t>נגד</w:t>
      </w:r>
    </w:p>
    <w:p w:rsidR="00776D32" w:rsidRDefault="00776D32" w:rsidP="008B3174">
      <w:pPr>
        <w:rPr>
          <w:rtl/>
        </w:rPr>
      </w:pPr>
      <w:r>
        <w:rPr>
          <w:rtl/>
        </w:rPr>
        <w:t>אריאל קלנר</w:t>
      </w:r>
      <w:r>
        <w:rPr>
          <w:rtl/>
        </w:rPr>
        <w:tab/>
      </w:r>
      <w:r>
        <w:rPr>
          <w:rtl/>
        </w:rPr>
        <w:tab/>
        <w:t xml:space="preserve">–   </w:t>
      </w:r>
      <w:r>
        <w:rPr>
          <w:rFonts w:hint="cs"/>
          <w:rtl/>
        </w:rPr>
        <w:t>בעד</w:t>
      </w:r>
    </w:p>
    <w:p w:rsidR="00776D32" w:rsidRDefault="00776D32" w:rsidP="008B3174">
      <w:pPr>
        <w:rPr>
          <w:rtl/>
        </w:rPr>
      </w:pPr>
      <w:r>
        <w:rPr>
          <w:rtl/>
        </w:rPr>
        <w:t>יצחק קרויזר</w:t>
      </w:r>
      <w:r>
        <w:rPr>
          <w:rtl/>
        </w:rPr>
        <w:tab/>
      </w:r>
      <w:r>
        <w:rPr>
          <w:rtl/>
        </w:rPr>
        <w:tab/>
        <w:t xml:space="preserve">–   </w:t>
      </w:r>
      <w:r>
        <w:rPr>
          <w:rFonts w:hint="cs"/>
          <w:rtl/>
        </w:rPr>
        <w:t>בעד</w:t>
      </w:r>
    </w:p>
    <w:p w:rsidR="00776D32" w:rsidRDefault="00776D32" w:rsidP="008B3174">
      <w:pPr>
        <w:rPr>
          <w:rtl/>
        </w:rPr>
      </w:pPr>
      <w:r>
        <w:rPr>
          <w:rtl/>
        </w:rPr>
        <w:t>גלעד קריב</w:t>
      </w:r>
      <w:r>
        <w:rPr>
          <w:rtl/>
        </w:rPr>
        <w:tab/>
      </w:r>
      <w:r>
        <w:rPr>
          <w:rtl/>
        </w:rPr>
        <w:tab/>
        <w:t xml:space="preserve">–   </w:t>
      </w:r>
      <w:r>
        <w:rPr>
          <w:rFonts w:hint="cs"/>
          <w:rtl/>
        </w:rPr>
        <w:t>נגד</w:t>
      </w:r>
    </w:p>
    <w:p w:rsidR="00776D32" w:rsidRDefault="00776D32" w:rsidP="008B3174">
      <w:pPr>
        <w:rPr>
          <w:rtl/>
        </w:rPr>
      </w:pPr>
      <w:r>
        <w:rPr>
          <w:rtl/>
        </w:rPr>
        <w:t>שלמה קרעי</w:t>
      </w:r>
      <w:r>
        <w:rPr>
          <w:rtl/>
        </w:rPr>
        <w:tab/>
      </w:r>
      <w:r>
        <w:rPr>
          <w:rtl/>
        </w:rPr>
        <w:tab/>
        <w:t xml:space="preserve">–   </w:t>
      </w:r>
      <w:r>
        <w:rPr>
          <w:rFonts w:hint="cs"/>
          <w:rtl/>
        </w:rPr>
        <w:t>בעד</w:t>
      </w:r>
    </w:p>
    <w:p w:rsidR="00776D32" w:rsidRDefault="00776D32" w:rsidP="008B3174">
      <w:pPr>
        <w:rPr>
          <w:rtl/>
        </w:rPr>
      </w:pPr>
      <w:r>
        <w:rPr>
          <w:rtl/>
        </w:rPr>
        <w:t>אליהו רביבו</w:t>
      </w:r>
      <w:r>
        <w:rPr>
          <w:rtl/>
        </w:rPr>
        <w:tab/>
      </w:r>
      <w:r>
        <w:rPr>
          <w:rtl/>
        </w:rPr>
        <w:tab/>
        <w:t xml:space="preserve">–   </w:t>
      </w:r>
      <w:r>
        <w:rPr>
          <w:rFonts w:hint="cs"/>
          <w:rtl/>
        </w:rPr>
        <w:t>בעד</w:t>
      </w:r>
    </w:p>
    <w:p w:rsidR="00776D32" w:rsidRDefault="00776D32" w:rsidP="008B3174">
      <w:pPr>
        <w:rPr>
          <w:rtl/>
        </w:rPr>
      </w:pPr>
      <w:r>
        <w:rPr>
          <w:rtl/>
        </w:rPr>
        <w:t>משה רוט</w:t>
      </w:r>
      <w:r>
        <w:rPr>
          <w:rtl/>
        </w:rPr>
        <w:tab/>
      </w:r>
      <w:r>
        <w:rPr>
          <w:rtl/>
        </w:rPr>
        <w:tab/>
        <w:t xml:space="preserve">–   </w:t>
      </w:r>
      <w:r>
        <w:rPr>
          <w:rFonts w:hint="cs"/>
          <w:rtl/>
        </w:rPr>
        <w:t>בעד</w:t>
      </w:r>
    </w:p>
    <w:p w:rsidR="00776D32" w:rsidRDefault="00776D32" w:rsidP="008B3174">
      <w:pPr>
        <w:rPr>
          <w:rtl/>
        </w:rPr>
      </w:pPr>
      <w:r>
        <w:rPr>
          <w:rtl/>
        </w:rPr>
        <w:t>שמחה רוטמן</w:t>
      </w:r>
      <w:r>
        <w:rPr>
          <w:rtl/>
        </w:rPr>
        <w:tab/>
      </w:r>
      <w:r>
        <w:rPr>
          <w:rtl/>
        </w:rPr>
        <w:tab/>
        <w:t xml:space="preserve">–   </w:t>
      </w:r>
      <w:r>
        <w:rPr>
          <w:rFonts w:hint="cs"/>
          <w:rtl/>
        </w:rPr>
        <w:t>בעד</w:t>
      </w:r>
    </w:p>
    <w:p w:rsidR="00776D32" w:rsidRDefault="00776D32" w:rsidP="008B3174">
      <w:pPr>
        <w:rPr>
          <w:rtl/>
        </w:rPr>
      </w:pPr>
      <w:r>
        <w:rPr>
          <w:rtl/>
        </w:rPr>
        <w:t>עידן רול</w:t>
      </w:r>
      <w:r>
        <w:rPr>
          <w:rtl/>
        </w:rPr>
        <w:tab/>
      </w:r>
      <w:r>
        <w:rPr>
          <w:rtl/>
        </w:rPr>
        <w:tab/>
      </w:r>
      <w:r>
        <w:rPr>
          <w:rtl/>
        </w:rPr>
        <w:tab/>
        <w:t xml:space="preserve">–   </w:t>
      </w:r>
      <w:r>
        <w:rPr>
          <w:rFonts w:hint="cs"/>
          <w:rtl/>
        </w:rPr>
        <w:t>אינו נוכח</w:t>
      </w:r>
    </w:p>
    <w:p w:rsidR="00776D32" w:rsidRDefault="00776D32" w:rsidP="008B3174">
      <w:pPr>
        <w:rPr>
          <w:rtl/>
        </w:rPr>
      </w:pPr>
      <w:r>
        <w:rPr>
          <w:rtl/>
        </w:rPr>
        <w:t>אפרת רייטן מרום</w:t>
      </w:r>
      <w:r>
        <w:rPr>
          <w:rtl/>
        </w:rPr>
        <w:tab/>
        <w:t xml:space="preserve">–   </w:t>
      </w:r>
      <w:r>
        <w:rPr>
          <w:rFonts w:hint="cs"/>
          <w:rtl/>
        </w:rPr>
        <w:t>אינה נוכחת</w:t>
      </w:r>
    </w:p>
    <w:p w:rsidR="00776D32" w:rsidRDefault="00776D32" w:rsidP="008B3174">
      <w:pPr>
        <w:rPr>
          <w:rtl/>
        </w:rPr>
      </w:pPr>
      <w:r>
        <w:rPr>
          <w:rtl/>
        </w:rPr>
        <w:t>אלון שוסטר</w:t>
      </w:r>
      <w:r>
        <w:rPr>
          <w:rtl/>
        </w:rPr>
        <w:tab/>
      </w:r>
      <w:r>
        <w:rPr>
          <w:rtl/>
        </w:rPr>
        <w:tab/>
        <w:t xml:space="preserve">–   </w:t>
      </w:r>
      <w:r>
        <w:rPr>
          <w:rFonts w:hint="cs"/>
          <w:rtl/>
        </w:rPr>
        <w:t>אינו נוכח</w:t>
      </w:r>
    </w:p>
    <w:p w:rsidR="00776D32" w:rsidRDefault="00776D32" w:rsidP="008B3174">
      <w:pPr>
        <w:rPr>
          <w:rtl/>
        </w:rPr>
      </w:pPr>
      <w:r>
        <w:rPr>
          <w:rtl/>
        </w:rPr>
        <w:t>קטי קטרין שטרית</w:t>
      </w:r>
      <w:r>
        <w:rPr>
          <w:rtl/>
        </w:rPr>
        <w:tab/>
        <w:t xml:space="preserve">–   </w:t>
      </w:r>
      <w:r>
        <w:rPr>
          <w:rFonts w:hint="cs"/>
          <w:rtl/>
        </w:rPr>
        <w:t>בעד</w:t>
      </w:r>
    </w:p>
    <w:p w:rsidR="00776D32" w:rsidRDefault="00776D32" w:rsidP="008B3174">
      <w:pPr>
        <w:rPr>
          <w:rtl/>
        </w:rPr>
      </w:pPr>
      <w:r>
        <w:rPr>
          <w:rtl/>
        </w:rPr>
        <w:t>אלעזר שטרן</w:t>
      </w:r>
      <w:r>
        <w:rPr>
          <w:rtl/>
        </w:rPr>
        <w:tab/>
      </w:r>
      <w:r>
        <w:rPr>
          <w:rtl/>
        </w:rPr>
        <w:tab/>
        <w:t xml:space="preserve">–   </w:t>
      </w:r>
      <w:r>
        <w:rPr>
          <w:rFonts w:hint="cs"/>
          <w:rtl/>
        </w:rPr>
        <w:t>נגד</w:t>
      </w:r>
    </w:p>
    <w:p w:rsidR="00776D32" w:rsidRDefault="00776D32" w:rsidP="008B3174">
      <w:pPr>
        <w:rPr>
          <w:rtl/>
        </w:rPr>
      </w:pPr>
      <w:r>
        <w:rPr>
          <w:rtl/>
        </w:rPr>
        <w:t>מיכל שיר סגמן</w:t>
      </w:r>
      <w:r>
        <w:rPr>
          <w:rtl/>
        </w:rPr>
        <w:tab/>
      </w:r>
      <w:r>
        <w:rPr>
          <w:rtl/>
        </w:rPr>
        <w:tab/>
        <w:t xml:space="preserve">–   </w:t>
      </w:r>
      <w:r>
        <w:rPr>
          <w:rFonts w:hint="cs"/>
          <w:rtl/>
        </w:rPr>
        <w:t>נגד</w:t>
      </w:r>
    </w:p>
    <w:p w:rsidR="00776D32" w:rsidRDefault="00776D32" w:rsidP="008B3174">
      <w:pPr>
        <w:rPr>
          <w:rtl/>
        </w:rPr>
      </w:pPr>
      <w:r>
        <w:rPr>
          <w:rtl/>
        </w:rPr>
        <w:t>נאור שירי</w:t>
      </w:r>
      <w:r>
        <w:rPr>
          <w:rtl/>
        </w:rPr>
        <w:tab/>
      </w:r>
      <w:r>
        <w:rPr>
          <w:rtl/>
        </w:rPr>
        <w:tab/>
        <w:t xml:space="preserve">–   </w:t>
      </w:r>
      <w:r>
        <w:rPr>
          <w:rFonts w:hint="cs"/>
          <w:rtl/>
        </w:rPr>
        <w:t>נגד</w:t>
      </w:r>
    </w:p>
    <w:p w:rsidR="00776D32" w:rsidRDefault="00776D32" w:rsidP="008B3174">
      <w:pPr>
        <w:rPr>
          <w:rtl/>
        </w:rPr>
      </w:pPr>
      <w:r>
        <w:rPr>
          <w:rtl/>
        </w:rPr>
        <w:t>אושר שקלים</w:t>
      </w:r>
      <w:r>
        <w:rPr>
          <w:rtl/>
        </w:rPr>
        <w:tab/>
      </w:r>
      <w:r>
        <w:rPr>
          <w:rtl/>
        </w:rPr>
        <w:tab/>
        <w:t xml:space="preserve">–   </w:t>
      </w:r>
      <w:r>
        <w:rPr>
          <w:rFonts w:hint="cs"/>
          <w:rtl/>
        </w:rPr>
        <w:t>בעד</w:t>
      </w:r>
    </w:p>
    <w:p w:rsidR="00776D32" w:rsidRDefault="00776D32" w:rsidP="008B3174">
      <w:pPr>
        <w:rPr>
          <w:rtl/>
        </w:rPr>
      </w:pPr>
      <w:r>
        <w:rPr>
          <w:rtl/>
        </w:rPr>
        <w:t>עאידה תומא סלימאן</w:t>
      </w:r>
      <w:r>
        <w:rPr>
          <w:rtl/>
        </w:rPr>
        <w:tab/>
        <w:t xml:space="preserve">–   </w:t>
      </w:r>
      <w:r>
        <w:rPr>
          <w:rFonts w:hint="cs"/>
          <w:rtl/>
        </w:rPr>
        <w:t>נגד</w:t>
      </w:r>
    </w:p>
    <w:p w:rsidR="00776D32" w:rsidRDefault="00776D32" w:rsidP="008B3174">
      <w:pPr>
        <w:rPr>
          <w:rtl/>
        </w:rPr>
      </w:pPr>
      <w:r>
        <w:rPr>
          <w:rtl/>
        </w:rPr>
        <w:t>פנינה תמנו</w:t>
      </w:r>
      <w:r>
        <w:rPr>
          <w:rtl/>
        </w:rPr>
        <w:tab/>
      </w:r>
      <w:r>
        <w:rPr>
          <w:rtl/>
        </w:rPr>
        <w:tab/>
        <w:t xml:space="preserve">–   </w:t>
      </w:r>
      <w:r>
        <w:rPr>
          <w:rFonts w:hint="cs"/>
          <w:rtl/>
        </w:rPr>
        <w:t>אינה נוכחת</w:t>
      </w:r>
    </w:p>
    <w:p w:rsidR="00776D32" w:rsidRDefault="00776D32" w:rsidP="008B3174">
      <w:pPr>
        <w:rPr>
          <w:rtl/>
        </w:rPr>
      </w:pPr>
    </w:p>
    <w:p w:rsidR="00776D32" w:rsidRDefault="00776D32" w:rsidP="008B3174">
      <w:pPr>
        <w:pStyle w:val="af6"/>
        <w:keepNext/>
        <w:rPr>
          <w:rtl/>
        </w:rPr>
      </w:pPr>
      <w:r w:rsidRPr="008C4EF1">
        <w:rPr>
          <w:rStyle w:val="TagStyle"/>
          <w:rtl/>
        </w:rPr>
        <w:t xml:space="preserve"> &lt;&lt; יור &gt;&gt; </w:t>
      </w:r>
      <w:r>
        <w:rPr>
          <w:rtl/>
        </w:rPr>
        <w:t>היו"ר ארז מלול:</w:t>
      </w:r>
      <w:r w:rsidRPr="008C4EF1">
        <w:rPr>
          <w:rStyle w:val="TagStyle"/>
          <w:rtl/>
        </w:rPr>
        <w:t xml:space="preserve"> &lt;&lt; יור &gt;&gt;</w:t>
      </w:r>
      <w:r>
        <w:rPr>
          <w:rtl/>
        </w:rPr>
        <w:t xml:space="preserve">   </w:t>
      </w:r>
    </w:p>
    <w:p w:rsidR="00776D32" w:rsidRDefault="00776D32" w:rsidP="005D1BD4">
      <w:pPr>
        <w:rPr>
          <w:rtl/>
        </w:rPr>
      </w:pPr>
    </w:p>
    <w:p w:rsidR="00776D32" w:rsidRPr="008C226E" w:rsidRDefault="00776D32" w:rsidP="008B3174">
      <w:pPr>
        <w:rPr>
          <w:rtl/>
        </w:rPr>
      </w:pPr>
      <w:bookmarkStart w:id="10810" w:name="_ETM_Q14_426161"/>
      <w:bookmarkStart w:id="10811" w:name="_ETM_Q14_426346"/>
      <w:bookmarkEnd w:id="10810"/>
      <w:bookmarkEnd w:id="10811"/>
      <w:r>
        <w:rPr>
          <w:rFonts w:hint="cs"/>
          <w:rtl/>
        </w:rPr>
        <w:t>סיבוב שני, בבקשה.</w:t>
      </w:r>
    </w:p>
    <w:p w:rsidR="00776D32" w:rsidRDefault="00776D32" w:rsidP="008B3174">
      <w:pPr>
        <w:rPr>
          <w:rtl/>
        </w:rPr>
      </w:pPr>
    </w:p>
    <w:p w:rsidR="00776D32" w:rsidRDefault="00776D32" w:rsidP="008B3174">
      <w:pPr>
        <w:pStyle w:val="af5"/>
        <w:keepNext/>
        <w:rPr>
          <w:rtl/>
        </w:rPr>
      </w:pPr>
      <w:bookmarkStart w:id="10812" w:name="ET_interruption_6316_3"/>
      <w:r w:rsidRPr="008C4EF1">
        <w:rPr>
          <w:rStyle w:val="TagStyle"/>
          <w:rtl/>
        </w:rPr>
        <w:t xml:space="preserve"> &lt;&lt; קריאה &gt;&gt; </w:t>
      </w:r>
      <w:r>
        <w:rPr>
          <w:rtl/>
        </w:rPr>
        <w:t>סגנית מזכיר הכנסת ראדה חסייסי:</w:t>
      </w:r>
      <w:r w:rsidRPr="008C4EF1">
        <w:rPr>
          <w:rStyle w:val="TagStyle"/>
          <w:rtl/>
        </w:rPr>
        <w:t xml:space="preserve"> &lt;&lt; קריאה &gt;&gt;</w:t>
      </w:r>
      <w:r>
        <w:rPr>
          <w:rtl/>
        </w:rPr>
        <w:t xml:space="preserve">   </w:t>
      </w:r>
      <w:bookmarkEnd w:id="10812"/>
    </w:p>
    <w:p w:rsidR="00776D32" w:rsidRPr="008C4EF1" w:rsidRDefault="00776D32" w:rsidP="008B3174">
      <w:pPr>
        <w:ind w:firstLine="0"/>
        <w:rPr>
          <w:rtl/>
        </w:rPr>
      </w:pPr>
      <w:r>
        <w:rPr>
          <w:rFonts w:hint="cs"/>
          <w:rtl/>
        </w:rPr>
        <w:t>(קוראת בשמות חברי הכנסת)</w:t>
      </w:r>
    </w:p>
    <w:p w:rsidR="00776D32" w:rsidRDefault="00776D32" w:rsidP="008B3174">
      <w:pPr>
        <w:rPr>
          <w:rtl/>
        </w:rPr>
      </w:pPr>
    </w:p>
    <w:p w:rsidR="00776D32" w:rsidRDefault="00776D32" w:rsidP="008B3174">
      <w:pPr>
        <w:rPr>
          <w:rtl/>
        </w:rPr>
      </w:pPr>
      <w:r>
        <w:rPr>
          <w:rtl/>
        </w:rPr>
        <w:t>אמיר אוחנה</w:t>
      </w:r>
      <w:r>
        <w:rPr>
          <w:rtl/>
        </w:rPr>
        <w:tab/>
      </w:r>
      <w:r>
        <w:rPr>
          <w:rtl/>
        </w:rPr>
        <w:tab/>
        <w:t xml:space="preserve">–   </w:t>
      </w:r>
      <w:r>
        <w:rPr>
          <w:rFonts w:hint="cs"/>
          <w:rtl/>
        </w:rPr>
        <w:t>בעד</w:t>
      </w:r>
    </w:p>
    <w:p w:rsidR="00776D32" w:rsidRDefault="00776D32" w:rsidP="008B3174">
      <w:pPr>
        <w:rPr>
          <w:rtl/>
        </w:rPr>
      </w:pPr>
      <w:r>
        <w:rPr>
          <w:rtl/>
        </w:rPr>
        <w:t>גדי איזנקוט</w:t>
      </w:r>
      <w:r>
        <w:rPr>
          <w:rtl/>
        </w:rPr>
        <w:tab/>
      </w:r>
      <w:r>
        <w:rPr>
          <w:rtl/>
        </w:rPr>
        <w:tab/>
        <w:t xml:space="preserve">–   </w:t>
      </w:r>
      <w:r>
        <w:rPr>
          <w:rFonts w:hint="cs"/>
          <w:rtl/>
        </w:rPr>
        <w:t>אינו נוכח</w:t>
      </w:r>
    </w:p>
    <w:p w:rsidR="00776D32" w:rsidRDefault="00776D32" w:rsidP="008B3174">
      <w:pPr>
        <w:rPr>
          <w:rtl/>
        </w:rPr>
      </w:pPr>
      <w:r>
        <w:rPr>
          <w:rtl/>
        </w:rPr>
        <w:t>ואליד אלהואשלה</w:t>
      </w:r>
      <w:r>
        <w:rPr>
          <w:rtl/>
        </w:rPr>
        <w:tab/>
      </w:r>
      <w:r>
        <w:rPr>
          <w:rtl/>
        </w:rPr>
        <w:tab/>
        <w:t xml:space="preserve">–   </w:t>
      </w:r>
      <w:r>
        <w:rPr>
          <w:rFonts w:hint="cs"/>
          <w:rtl/>
        </w:rPr>
        <w:t>אינו נוכח</w:t>
      </w:r>
    </w:p>
    <w:p w:rsidR="00776D32" w:rsidRDefault="00776D32" w:rsidP="008B3174">
      <w:pPr>
        <w:rPr>
          <w:rtl/>
        </w:rPr>
      </w:pPr>
      <w:r>
        <w:rPr>
          <w:rtl/>
        </w:rPr>
        <w:t>משה ארבל</w:t>
      </w:r>
      <w:r>
        <w:rPr>
          <w:rtl/>
        </w:rPr>
        <w:tab/>
      </w:r>
      <w:r>
        <w:rPr>
          <w:rtl/>
        </w:rPr>
        <w:tab/>
        <w:t xml:space="preserve">–   </w:t>
      </w:r>
      <w:r>
        <w:rPr>
          <w:rFonts w:hint="cs"/>
          <w:rtl/>
        </w:rPr>
        <w:t>אינו נוכח</w:t>
      </w:r>
    </w:p>
    <w:p w:rsidR="00776D32" w:rsidRDefault="00776D32" w:rsidP="008B3174">
      <w:pPr>
        <w:rPr>
          <w:rtl/>
        </w:rPr>
      </w:pPr>
      <w:r>
        <w:rPr>
          <w:rtl/>
        </w:rPr>
        <w:t>יעקב אשר</w:t>
      </w:r>
      <w:r>
        <w:rPr>
          <w:rtl/>
        </w:rPr>
        <w:tab/>
      </w:r>
      <w:r>
        <w:rPr>
          <w:rtl/>
        </w:rPr>
        <w:tab/>
        <w:t xml:space="preserve">–   </w:t>
      </w:r>
      <w:r>
        <w:rPr>
          <w:rFonts w:hint="cs"/>
          <w:rtl/>
        </w:rPr>
        <w:t>אינו נוכח</w:t>
      </w:r>
    </w:p>
    <w:p w:rsidR="00776D32" w:rsidRDefault="00776D32" w:rsidP="008B3174">
      <w:pPr>
        <w:rPr>
          <w:rtl/>
        </w:rPr>
      </w:pPr>
      <w:r>
        <w:rPr>
          <w:rtl/>
        </w:rPr>
        <w:t>אוריאל בוסו</w:t>
      </w:r>
      <w:r>
        <w:rPr>
          <w:rtl/>
        </w:rPr>
        <w:tab/>
      </w:r>
      <w:r>
        <w:rPr>
          <w:rtl/>
        </w:rPr>
        <w:tab/>
        <w:t xml:space="preserve">–   </w:t>
      </w:r>
      <w:r>
        <w:rPr>
          <w:rFonts w:hint="cs"/>
          <w:rtl/>
        </w:rPr>
        <w:t>אינו נוכח</w:t>
      </w:r>
    </w:p>
    <w:p w:rsidR="00776D32" w:rsidRDefault="00776D32" w:rsidP="008B3174">
      <w:pPr>
        <w:rPr>
          <w:rtl/>
        </w:rPr>
      </w:pPr>
      <w:r>
        <w:rPr>
          <w:rtl/>
        </w:rPr>
        <w:t>דבי ביטון</w:t>
      </w:r>
      <w:r>
        <w:rPr>
          <w:rtl/>
        </w:rPr>
        <w:tab/>
      </w:r>
      <w:r>
        <w:rPr>
          <w:rtl/>
        </w:rPr>
        <w:tab/>
        <w:t xml:space="preserve">–   </w:t>
      </w:r>
      <w:r>
        <w:rPr>
          <w:rFonts w:hint="cs"/>
          <w:rtl/>
        </w:rPr>
        <w:t>נגד</w:t>
      </w:r>
    </w:p>
    <w:p w:rsidR="00776D32" w:rsidRDefault="00776D32" w:rsidP="008B3174">
      <w:pPr>
        <w:rPr>
          <w:rtl/>
        </w:rPr>
      </w:pPr>
      <w:r>
        <w:rPr>
          <w:rtl/>
        </w:rPr>
        <w:t>מיכאל מרדכי ביטון</w:t>
      </w:r>
      <w:r>
        <w:rPr>
          <w:rtl/>
        </w:rPr>
        <w:tab/>
        <w:t xml:space="preserve">–   </w:t>
      </w:r>
      <w:r>
        <w:rPr>
          <w:rFonts w:hint="cs"/>
          <w:rtl/>
        </w:rPr>
        <w:t>אינו נוכח</w:t>
      </w:r>
    </w:p>
    <w:p w:rsidR="00776D32" w:rsidRDefault="00776D32" w:rsidP="008B3174">
      <w:pPr>
        <w:rPr>
          <w:rtl/>
        </w:rPr>
      </w:pPr>
      <w:r>
        <w:rPr>
          <w:rtl/>
        </w:rPr>
        <w:t>רם בן ברק</w:t>
      </w:r>
      <w:r>
        <w:rPr>
          <w:rtl/>
        </w:rPr>
        <w:tab/>
      </w:r>
      <w:r>
        <w:rPr>
          <w:rtl/>
        </w:rPr>
        <w:tab/>
        <w:t xml:space="preserve">–   </w:t>
      </w:r>
      <w:r>
        <w:rPr>
          <w:rFonts w:hint="cs"/>
          <w:rtl/>
        </w:rPr>
        <w:t>אינו נוכח</w:t>
      </w:r>
    </w:p>
    <w:p w:rsidR="00776D32" w:rsidRDefault="00776D32" w:rsidP="008B3174">
      <w:pPr>
        <w:rPr>
          <w:rtl/>
        </w:rPr>
      </w:pPr>
      <w:r>
        <w:rPr>
          <w:rtl/>
        </w:rPr>
        <w:t>איתמר בן גביר</w:t>
      </w:r>
      <w:r>
        <w:rPr>
          <w:rtl/>
        </w:rPr>
        <w:tab/>
      </w:r>
      <w:r>
        <w:rPr>
          <w:rtl/>
        </w:rPr>
        <w:tab/>
        <w:t xml:space="preserve">–   </w:t>
      </w:r>
      <w:r>
        <w:rPr>
          <w:rFonts w:hint="cs"/>
          <w:rtl/>
        </w:rPr>
        <w:t>אינו נוכח</w:t>
      </w:r>
    </w:p>
    <w:p w:rsidR="00776D32" w:rsidRDefault="00776D32" w:rsidP="008B3174">
      <w:pPr>
        <w:rPr>
          <w:rtl/>
        </w:rPr>
      </w:pPr>
      <w:r>
        <w:rPr>
          <w:rtl/>
        </w:rPr>
        <w:t>ניר ברקת</w:t>
      </w:r>
      <w:r>
        <w:rPr>
          <w:rtl/>
        </w:rPr>
        <w:tab/>
      </w:r>
      <w:r>
        <w:rPr>
          <w:rtl/>
        </w:rPr>
        <w:tab/>
        <w:t xml:space="preserve">–   </w:t>
      </w:r>
      <w:r>
        <w:rPr>
          <w:rFonts w:hint="cs"/>
          <w:rtl/>
        </w:rPr>
        <w:t>אינו נוכח</w:t>
      </w:r>
    </w:p>
    <w:p w:rsidR="00776D32" w:rsidRDefault="00776D32" w:rsidP="008B3174">
      <w:pPr>
        <w:rPr>
          <w:rtl/>
        </w:rPr>
      </w:pPr>
      <w:r>
        <w:rPr>
          <w:rtl/>
        </w:rPr>
        <w:t>מאי גולן</w:t>
      </w:r>
      <w:r>
        <w:rPr>
          <w:rtl/>
        </w:rPr>
        <w:tab/>
      </w:r>
      <w:r>
        <w:rPr>
          <w:rtl/>
        </w:rPr>
        <w:tab/>
      </w:r>
      <w:r>
        <w:rPr>
          <w:rtl/>
        </w:rPr>
        <w:tab/>
        <w:t xml:space="preserve">–   </w:t>
      </w:r>
      <w:r>
        <w:rPr>
          <w:rFonts w:hint="cs"/>
          <w:rtl/>
        </w:rPr>
        <w:t>אינה נוכחת</w:t>
      </w:r>
    </w:p>
    <w:p w:rsidR="00776D32" w:rsidRDefault="00776D32" w:rsidP="008B3174">
      <w:pPr>
        <w:rPr>
          <w:rtl/>
        </w:rPr>
      </w:pPr>
      <w:r>
        <w:rPr>
          <w:rtl/>
        </w:rPr>
        <w:t>יואב גלנט</w:t>
      </w:r>
      <w:r>
        <w:rPr>
          <w:rtl/>
        </w:rPr>
        <w:tab/>
      </w:r>
      <w:r>
        <w:rPr>
          <w:rtl/>
        </w:rPr>
        <w:tab/>
        <w:t xml:space="preserve">–   </w:t>
      </w:r>
      <w:r>
        <w:rPr>
          <w:rFonts w:hint="cs"/>
          <w:rtl/>
        </w:rPr>
        <w:t>אינו נוכח</w:t>
      </w:r>
    </w:p>
    <w:p w:rsidR="00776D32" w:rsidRDefault="00776D32" w:rsidP="008B3174">
      <w:pPr>
        <w:rPr>
          <w:rtl/>
        </w:rPr>
      </w:pPr>
      <w:r>
        <w:rPr>
          <w:rtl/>
        </w:rPr>
        <w:t>גילה גמליאל</w:t>
      </w:r>
      <w:r>
        <w:rPr>
          <w:rtl/>
        </w:rPr>
        <w:tab/>
      </w:r>
      <w:r>
        <w:rPr>
          <w:rtl/>
        </w:rPr>
        <w:tab/>
        <w:t xml:space="preserve">–   </w:t>
      </w:r>
      <w:r>
        <w:rPr>
          <w:rFonts w:hint="cs"/>
          <w:rtl/>
        </w:rPr>
        <w:t>אינה  נוכחת</w:t>
      </w:r>
    </w:p>
    <w:p w:rsidR="00776D32" w:rsidRDefault="00776D32" w:rsidP="008B3174">
      <w:pPr>
        <w:rPr>
          <w:rtl/>
        </w:rPr>
      </w:pPr>
      <w:r>
        <w:rPr>
          <w:rtl/>
        </w:rPr>
        <w:t>בנימין גנץ</w:t>
      </w:r>
      <w:r>
        <w:rPr>
          <w:rtl/>
        </w:rPr>
        <w:tab/>
      </w:r>
      <w:r>
        <w:rPr>
          <w:rtl/>
        </w:rPr>
        <w:tab/>
        <w:t xml:space="preserve">–   </w:t>
      </w:r>
      <w:r>
        <w:rPr>
          <w:rFonts w:hint="cs"/>
          <w:rtl/>
        </w:rPr>
        <w:t>אינו נוכח</w:t>
      </w:r>
    </w:p>
    <w:p w:rsidR="00776D32" w:rsidRDefault="00776D32" w:rsidP="008B3174">
      <w:pPr>
        <w:rPr>
          <w:rtl/>
        </w:rPr>
      </w:pPr>
      <w:r>
        <w:rPr>
          <w:rtl/>
        </w:rPr>
        <w:t>גלית דיסטל אטבריאן</w:t>
      </w:r>
      <w:r>
        <w:rPr>
          <w:rtl/>
        </w:rPr>
        <w:tab/>
        <w:t xml:space="preserve">–   </w:t>
      </w:r>
      <w:r>
        <w:rPr>
          <w:rFonts w:hint="cs"/>
          <w:rtl/>
        </w:rPr>
        <w:t>בעד</w:t>
      </w:r>
    </w:p>
    <w:p w:rsidR="00776D32" w:rsidRDefault="00776D32" w:rsidP="008B3174">
      <w:pPr>
        <w:rPr>
          <w:rtl/>
        </w:rPr>
      </w:pPr>
      <w:r>
        <w:rPr>
          <w:rtl/>
        </w:rPr>
        <w:t>אריה מכלוף דרעי</w:t>
      </w:r>
      <w:r>
        <w:rPr>
          <w:rtl/>
        </w:rPr>
        <w:tab/>
        <w:t xml:space="preserve">–   </w:t>
      </w:r>
      <w:r>
        <w:rPr>
          <w:rFonts w:hint="cs"/>
          <w:rtl/>
        </w:rPr>
        <w:t>אינו נוכח</w:t>
      </w:r>
    </w:p>
    <w:p w:rsidR="00776D32" w:rsidRDefault="00776D32" w:rsidP="008B3174">
      <w:pPr>
        <w:rPr>
          <w:rtl/>
        </w:rPr>
      </w:pPr>
      <w:r>
        <w:rPr>
          <w:rtl/>
        </w:rPr>
        <w:t>שרן מרים השכל</w:t>
      </w:r>
      <w:r>
        <w:rPr>
          <w:rtl/>
        </w:rPr>
        <w:tab/>
      </w:r>
      <w:r>
        <w:rPr>
          <w:rtl/>
        </w:rPr>
        <w:tab/>
        <w:t xml:space="preserve">–   </w:t>
      </w:r>
      <w:r>
        <w:rPr>
          <w:rFonts w:hint="cs"/>
          <w:rtl/>
        </w:rPr>
        <w:t>אינה נוכחת</w:t>
      </w:r>
    </w:p>
    <w:p w:rsidR="00776D32" w:rsidRDefault="00776D32" w:rsidP="008B3174">
      <w:pPr>
        <w:rPr>
          <w:rtl/>
        </w:rPr>
      </w:pPr>
      <w:r>
        <w:rPr>
          <w:rtl/>
        </w:rPr>
        <w:t>בועז טופורובסקי</w:t>
      </w:r>
      <w:r>
        <w:rPr>
          <w:rtl/>
        </w:rPr>
        <w:tab/>
      </w:r>
      <w:r>
        <w:rPr>
          <w:rtl/>
        </w:rPr>
        <w:tab/>
        <w:t xml:space="preserve">–   </w:t>
      </w:r>
      <w:r>
        <w:rPr>
          <w:rFonts w:hint="cs"/>
          <w:rtl/>
        </w:rPr>
        <w:t>אינו נוכח</w:t>
      </w:r>
    </w:p>
    <w:p w:rsidR="00776D32" w:rsidRDefault="00776D32" w:rsidP="008B3174">
      <w:pPr>
        <w:rPr>
          <w:rtl/>
        </w:rPr>
      </w:pPr>
      <w:r>
        <w:rPr>
          <w:rtl/>
        </w:rPr>
        <w:t>אחמד טיבי</w:t>
      </w:r>
      <w:r>
        <w:rPr>
          <w:rtl/>
        </w:rPr>
        <w:tab/>
      </w:r>
      <w:r>
        <w:rPr>
          <w:rtl/>
        </w:rPr>
        <w:tab/>
        <w:t xml:space="preserve">–   </w:t>
      </w:r>
      <w:r>
        <w:rPr>
          <w:rFonts w:hint="cs"/>
          <w:rtl/>
        </w:rPr>
        <w:t>אינו נוכח</w:t>
      </w:r>
    </w:p>
    <w:p w:rsidR="00776D32" w:rsidRDefault="00776D32" w:rsidP="008B3174">
      <w:pPr>
        <w:rPr>
          <w:rtl/>
        </w:rPr>
      </w:pPr>
      <w:r>
        <w:rPr>
          <w:rtl/>
        </w:rPr>
        <w:t>חילי טרופר</w:t>
      </w:r>
      <w:r>
        <w:rPr>
          <w:rtl/>
        </w:rPr>
        <w:tab/>
      </w:r>
      <w:r>
        <w:rPr>
          <w:rtl/>
        </w:rPr>
        <w:tab/>
        <w:t xml:space="preserve">–   </w:t>
      </w:r>
      <w:r>
        <w:rPr>
          <w:rFonts w:hint="cs"/>
          <w:rtl/>
        </w:rPr>
        <w:t>אינו נוכח</w:t>
      </w:r>
    </w:p>
    <w:p w:rsidR="00776D32" w:rsidRDefault="00776D32" w:rsidP="008B3174">
      <w:pPr>
        <w:rPr>
          <w:rtl/>
        </w:rPr>
      </w:pPr>
      <w:r>
        <w:rPr>
          <w:rtl/>
        </w:rPr>
        <w:t>מאיר כהן</w:t>
      </w:r>
      <w:r>
        <w:rPr>
          <w:rtl/>
        </w:rPr>
        <w:tab/>
      </w:r>
      <w:r>
        <w:rPr>
          <w:rtl/>
        </w:rPr>
        <w:tab/>
        <w:t xml:space="preserve">–   </w:t>
      </w:r>
      <w:r>
        <w:rPr>
          <w:rFonts w:hint="cs"/>
          <w:rtl/>
        </w:rPr>
        <w:t>נגד</w:t>
      </w:r>
    </w:p>
    <w:p w:rsidR="00776D32" w:rsidRDefault="00776D32" w:rsidP="008B3174">
      <w:pPr>
        <w:rPr>
          <w:rtl/>
        </w:rPr>
      </w:pPr>
      <w:r>
        <w:rPr>
          <w:rtl/>
        </w:rPr>
        <w:t>מתן כהנא</w:t>
      </w:r>
      <w:r>
        <w:rPr>
          <w:rtl/>
        </w:rPr>
        <w:tab/>
      </w:r>
      <w:r>
        <w:rPr>
          <w:rtl/>
        </w:rPr>
        <w:tab/>
        <w:t xml:space="preserve">–   </w:t>
      </w:r>
      <w:r>
        <w:rPr>
          <w:rFonts w:hint="cs"/>
          <w:rtl/>
        </w:rPr>
        <w:t>אינו נוכח</w:t>
      </w:r>
    </w:p>
    <w:p w:rsidR="00776D32" w:rsidRDefault="00776D32" w:rsidP="008B3174">
      <w:pPr>
        <w:rPr>
          <w:rtl/>
        </w:rPr>
      </w:pPr>
      <w:r>
        <w:rPr>
          <w:rtl/>
        </w:rPr>
        <w:t>עופר כסיף</w:t>
      </w:r>
      <w:r>
        <w:rPr>
          <w:rtl/>
        </w:rPr>
        <w:tab/>
      </w:r>
      <w:r>
        <w:rPr>
          <w:rtl/>
        </w:rPr>
        <w:tab/>
        <w:t xml:space="preserve">–   </w:t>
      </w:r>
      <w:r>
        <w:rPr>
          <w:rFonts w:hint="cs"/>
          <w:rtl/>
        </w:rPr>
        <w:t>אינו נוכח</w:t>
      </w:r>
      <w:r>
        <w:rPr>
          <w:rtl/>
        </w:rPr>
        <w:t xml:space="preserve"> </w:t>
      </w:r>
    </w:p>
    <w:p w:rsidR="00776D32" w:rsidRDefault="00776D32" w:rsidP="008B3174">
      <w:pPr>
        <w:rPr>
          <w:rtl/>
        </w:rPr>
      </w:pPr>
      <w:r>
        <w:rPr>
          <w:rtl/>
        </w:rPr>
        <w:t>ישראל כץ</w:t>
      </w:r>
      <w:r>
        <w:rPr>
          <w:rtl/>
        </w:rPr>
        <w:tab/>
      </w:r>
      <w:r>
        <w:rPr>
          <w:rtl/>
        </w:rPr>
        <w:tab/>
        <w:t xml:space="preserve">–   </w:t>
      </w:r>
      <w:r>
        <w:rPr>
          <w:rFonts w:hint="cs"/>
          <w:rtl/>
        </w:rPr>
        <w:t>אינו נוכח</w:t>
      </w:r>
    </w:p>
    <w:p w:rsidR="00776D32" w:rsidRDefault="00776D32" w:rsidP="008B3174">
      <w:pPr>
        <w:rPr>
          <w:rtl/>
        </w:rPr>
      </w:pPr>
      <w:r>
        <w:rPr>
          <w:rtl/>
        </w:rPr>
        <w:t>רון כץ</w:t>
      </w:r>
      <w:r>
        <w:rPr>
          <w:rtl/>
        </w:rPr>
        <w:tab/>
      </w:r>
      <w:r>
        <w:rPr>
          <w:rtl/>
        </w:rPr>
        <w:tab/>
      </w:r>
      <w:r>
        <w:rPr>
          <w:rtl/>
        </w:rPr>
        <w:tab/>
        <w:t xml:space="preserve">–   </w:t>
      </w:r>
      <w:r>
        <w:rPr>
          <w:rFonts w:hint="cs"/>
          <w:rtl/>
        </w:rPr>
        <w:t>אינו נוכח</w:t>
      </w:r>
    </w:p>
    <w:p w:rsidR="00776D32" w:rsidRDefault="00776D32" w:rsidP="008B3174">
      <w:pPr>
        <w:rPr>
          <w:rtl/>
        </w:rPr>
      </w:pPr>
      <w:r>
        <w:rPr>
          <w:rtl/>
        </w:rPr>
        <w:t>מיקי לוי</w:t>
      </w:r>
      <w:r>
        <w:rPr>
          <w:rtl/>
        </w:rPr>
        <w:tab/>
      </w:r>
      <w:r>
        <w:rPr>
          <w:rtl/>
        </w:rPr>
        <w:tab/>
      </w:r>
      <w:r>
        <w:rPr>
          <w:rtl/>
        </w:rPr>
        <w:tab/>
        <w:t xml:space="preserve">–   </w:t>
      </w:r>
      <w:r>
        <w:rPr>
          <w:rFonts w:hint="cs"/>
          <w:rtl/>
        </w:rPr>
        <w:t>אינו נוכח</w:t>
      </w:r>
    </w:p>
    <w:p w:rsidR="00776D32" w:rsidRDefault="00776D32" w:rsidP="008B3174">
      <w:pPr>
        <w:rPr>
          <w:rtl/>
        </w:rPr>
      </w:pPr>
      <w:r>
        <w:rPr>
          <w:rtl/>
        </w:rPr>
        <w:t>אבי מעוז</w:t>
      </w:r>
      <w:r>
        <w:rPr>
          <w:rtl/>
        </w:rPr>
        <w:tab/>
      </w:r>
      <w:r>
        <w:rPr>
          <w:rtl/>
        </w:rPr>
        <w:tab/>
        <w:t xml:space="preserve">–   </w:t>
      </w:r>
      <w:r>
        <w:rPr>
          <w:rFonts w:hint="cs"/>
          <w:rtl/>
        </w:rPr>
        <w:t>אינו נוכח</w:t>
      </w:r>
    </w:p>
    <w:p w:rsidR="00776D32" w:rsidRDefault="00776D32" w:rsidP="008B3174">
      <w:pPr>
        <w:rPr>
          <w:rtl/>
        </w:rPr>
      </w:pPr>
      <w:r>
        <w:rPr>
          <w:rtl/>
        </w:rPr>
        <w:t>בנימין נתניהו</w:t>
      </w:r>
      <w:r>
        <w:rPr>
          <w:rtl/>
        </w:rPr>
        <w:tab/>
      </w:r>
      <w:r>
        <w:rPr>
          <w:rtl/>
        </w:rPr>
        <w:tab/>
        <w:t xml:space="preserve">–   </w:t>
      </w:r>
      <w:r>
        <w:rPr>
          <w:rFonts w:hint="cs"/>
          <w:rtl/>
        </w:rPr>
        <w:t>אינו נוכח</w:t>
      </w:r>
    </w:p>
    <w:p w:rsidR="00776D32" w:rsidRDefault="00776D32" w:rsidP="008B3174">
      <w:pPr>
        <w:rPr>
          <w:rtl/>
        </w:rPr>
      </w:pPr>
      <w:r>
        <w:rPr>
          <w:rtl/>
        </w:rPr>
        <w:t>יסמין פרידמן</w:t>
      </w:r>
      <w:r>
        <w:rPr>
          <w:rtl/>
        </w:rPr>
        <w:tab/>
      </w:r>
      <w:r>
        <w:rPr>
          <w:rtl/>
        </w:rPr>
        <w:tab/>
        <w:t xml:space="preserve">–   </w:t>
      </w:r>
      <w:r>
        <w:rPr>
          <w:rFonts w:hint="cs"/>
          <w:rtl/>
        </w:rPr>
        <w:t>נגד</w:t>
      </w:r>
    </w:p>
    <w:p w:rsidR="00776D32" w:rsidRDefault="00776D32" w:rsidP="008B3174">
      <w:pPr>
        <w:rPr>
          <w:rtl/>
        </w:rPr>
      </w:pPr>
      <w:r>
        <w:rPr>
          <w:rtl/>
        </w:rPr>
        <w:t>עידן רול</w:t>
      </w:r>
      <w:r>
        <w:rPr>
          <w:rtl/>
        </w:rPr>
        <w:tab/>
      </w:r>
      <w:r>
        <w:rPr>
          <w:rtl/>
        </w:rPr>
        <w:tab/>
      </w:r>
      <w:r>
        <w:rPr>
          <w:rtl/>
        </w:rPr>
        <w:tab/>
        <w:t xml:space="preserve">–   </w:t>
      </w:r>
      <w:r>
        <w:rPr>
          <w:rFonts w:hint="cs"/>
          <w:rtl/>
        </w:rPr>
        <w:t>אינו נוכח</w:t>
      </w:r>
    </w:p>
    <w:p w:rsidR="00776D32" w:rsidRDefault="00776D32" w:rsidP="008B3174">
      <w:pPr>
        <w:rPr>
          <w:rtl/>
        </w:rPr>
      </w:pPr>
      <w:r>
        <w:rPr>
          <w:rtl/>
        </w:rPr>
        <w:t>אפרת רייטן מרום</w:t>
      </w:r>
      <w:r>
        <w:rPr>
          <w:rtl/>
        </w:rPr>
        <w:tab/>
        <w:t xml:space="preserve">–   </w:t>
      </w:r>
      <w:r>
        <w:rPr>
          <w:rFonts w:hint="cs"/>
          <w:rtl/>
        </w:rPr>
        <w:t>אינה נוכחת</w:t>
      </w:r>
    </w:p>
    <w:p w:rsidR="00776D32" w:rsidRDefault="00776D32" w:rsidP="008B3174">
      <w:pPr>
        <w:rPr>
          <w:rtl/>
        </w:rPr>
      </w:pPr>
      <w:r>
        <w:rPr>
          <w:rtl/>
        </w:rPr>
        <w:t>אלון שוסטר</w:t>
      </w:r>
      <w:r>
        <w:rPr>
          <w:rtl/>
        </w:rPr>
        <w:tab/>
      </w:r>
      <w:r>
        <w:rPr>
          <w:rtl/>
        </w:rPr>
        <w:tab/>
        <w:t xml:space="preserve">–   </w:t>
      </w:r>
      <w:r>
        <w:rPr>
          <w:rFonts w:hint="cs"/>
          <w:rtl/>
        </w:rPr>
        <w:t>אינו נוכח</w:t>
      </w:r>
    </w:p>
    <w:p w:rsidR="00776D32" w:rsidRDefault="00776D32" w:rsidP="008B3174">
      <w:pPr>
        <w:rPr>
          <w:rtl/>
        </w:rPr>
      </w:pPr>
      <w:r>
        <w:rPr>
          <w:rtl/>
        </w:rPr>
        <w:t>פנינה תמנו</w:t>
      </w:r>
      <w:r>
        <w:rPr>
          <w:rtl/>
        </w:rPr>
        <w:tab/>
      </w:r>
      <w:r>
        <w:rPr>
          <w:rtl/>
        </w:rPr>
        <w:tab/>
        <w:t xml:space="preserve">–   </w:t>
      </w:r>
      <w:r>
        <w:rPr>
          <w:rFonts w:hint="cs"/>
          <w:rtl/>
        </w:rPr>
        <w:t>אינה נוכחת</w:t>
      </w:r>
    </w:p>
    <w:p w:rsidR="00776D32" w:rsidRDefault="00776D32" w:rsidP="008B3174">
      <w:pPr>
        <w:rPr>
          <w:rtl/>
        </w:rPr>
      </w:pPr>
    </w:p>
    <w:p w:rsidR="00776D32" w:rsidRDefault="00776D32" w:rsidP="008B3174">
      <w:pPr>
        <w:pStyle w:val="af6"/>
        <w:keepNext/>
        <w:rPr>
          <w:rtl/>
        </w:rPr>
      </w:pPr>
      <w:r w:rsidRPr="008C4EF1">
        <w:rPr>
          <w:rStyle w:val="TagStyle"/>
          <w:rtl/>
        </w:rPr>
        <w:t xml:space="preserve"> &lt;&lt; יור &gt;&gt; </w:t>
      </w:r>
      <w:r>
        <w:rPr>
          <w:rtl/>
        </w:rPr>
        <w:t>היו"ר ארז מלול:</w:t>
      </w:r>
      <w:r w:rsidRPr="008C4EF1">
        <w:rPr>
          <w:rStyle w:val="TagStyle"/>
          <w:rtl/>
        </w:rPr>
        <w:t xml:space="preserve"> &lt;&lt; יור &gt;&gt;</w:t>
      </w:r>
      <w:r>
        <w:rPr>
          <w:rtl/>
        </w:rPr>
        <w:t xml:space="preserve">   </w:t>
      </w:r>
    </w:p>
    <w:p w:rsidR="00776D32" w:rsidRDefault="00776D32" w:rsidP="008B3174">
      <w:pPr>
        <w:rPr>
          <w:rtl/>
        </w:rPr>
      </w:pPr>
    </w:p>
    <w:p w:rsidR="00776D32" w:rsidRDefault="00776D32" w:rsidP="008B3174">
      <w:pPr>
        <w:rPr>
          <w:rtl/>
        </w:rPr>
      </w:pPr>
      <w:r>
        <w:rPr>
          <w:rFonts w:hint="cs"/>
          <w:rtl/>
        </w:rPr>
        <w:t xml:space="preserve">האם יש חברי כנסת </w:t>
      </w:r>
      <w:bookmarkStart w:id="10813" w:name="_ETM_Q14_554243"/>
      <w:bookmarkEnd w:id="10813"/>
      <w:r>
        <w:rPr>
          <w:rFonts w:hint="cs"/>
          <w:rtl/>
        </w:rPr>
        <w:t>שנוכחים ורוצים להצביע?</w:t>
      </w:r>
    </w:p>
    <w:p w:rsidR="00776D32" w:rsidRDefault="00776D32" w:rsidP="008B3174">
      <w:pPr>
        <w:rPr>
          <w:rtl/>
        </w:rPr>
      </w:pPr>
    </w:p>
    <w:p w:rsidR="00776D32" w:rsidRDefault="00776D32" w:rsidP="008B3174">
      <w:pPr>
        <w:pStyle w:val="af5"/>
        <w:keepNext/>
        <w:rPr>
          <w:rtl/>
        </w:rPr>
      </w:pPr>
      <w:bookmarkStart w:id="10814" w:name="ET_interruption_6316_5"/>
      <w:r w:rsidRPr="008C4EF1">
        <w:rPr>
          <w:rStyle w:val="TagStyle"/>
          <w:rtl/>
        </w:rPr>
        <w:t xml:space="preserve"> &lt;&lt; קריאה &gt;&gt; </w:t>
      </w:r>
      <w:r>
        <w:rPr>
          <w:rtl/>
        </w:rPr>
        <w:t>סגנית מזכיר הכנסת ראדה חסייסי:</w:t>
      </w:r>
      <w:r w:rsidRPr="008C4EF1">
        <w:rPr>
          <w:rStyle w:val="TagStyle"/>
          <w:rtl/>
        </w:rPr>
        <w:t xml:space="preserve"> &lt;&lt; קריאה &gt;&gt;</w:t>
      </w:r>
      <w:r>
        <w:rPr>
          <w:rtl/>
        </w:rPr>
        <w:t xml:space="preserve">   </w:t>
      </w:r>
      <w:bookmarkEnd w:id="10814"/>
    </w:p>
    <w:p w:rsidR="00776D32" w:rsidRPr="008C4EF1" w:rsidRDefault="00776D32" w:rsidP="00661101">
      <w:pPr>
        <w:ind w:firstLine="0"/>
        <w:rPr>
          <w:rtl/>
        </w:rPr>
      </w:pPr>
      <w:r>
        <w:rPr>
          <w:rFonts w:hint="cs"/>
          <w:rtl/>
        </w:rPr>
        <w:t>(קוראת בשם חברת הכנסת)</w:t>
      </w:r>
    </w:p>
    <w:p w:rsidR="00776D32" w:rsidRDefault="00776D32" w:rsidP="005D1BD4">
      <w:pPr>
        <w:rPr>
          <w:rtl/>
        </w:rPr>
      </w:pPr>
    </w:p>
    <w:p w:rsidR="00776D32" w:rsidRDefault="00776D32" w:rsidP="008B3174">
      <w:pPr>
        <w:rPr>
          <w:rtl/>
        </w:rPr>
      </w:pPr>
      <w:r>
        <w:rPr>
          <w:rFonts w:hint="cs"/>
          <w:rtl/>
        </w:rPr>
        <w:t xml:space="preserve">שרן מרים השכל </w:t>
      </w:r>
      <w:r>
        <w:rPr>
          <w:rtl/>
        </w:rPr>
        <w:tab/>
      </w:r>
      <w:r>
        <w:rPr>
          <w:rtl/>
        </w:rPr>
        <w:tab/>
      </w:r>
      <w:r>
        <w:rPr>
          <w:rFonts w:hint="cs"/>
          <w:rtl/>
        </w:rPr>
        <w:t xml:space="preserve">–   בעד </w:t>
      </w:r>
    </w:p>
    <w:p w:rsidR="00776D32" w:rsidRDefault="00776D32" w:rsidP="008B3174">
      <w:pPr>
        <w:rPr>
          <w:rtl/>
        </w:rPr>
      </w:pPr>
    </w:p>
    <w:p w:rsidR="00776D32" w:rsidRDefault="00776D32" w:rsidP="008B3174">
      <w:pPr>
        <w:pStyle w:val="af6"/>
        <w:keepNext/>
        <w:rPr>
          <w:rtl/>
        </w:rPr>
      </w:pPr>
      <w:bookmarkStart w:id="10815" w:name="ET_yor_6595_6"/>
      <w:r w:rsidRPr="008C4EF1">
        <w:rPr>
          <w:rStyle w:val="TagStyle"/>
          <w:rtl/>
        </w:rPr>
        <w:t xml:space="preserve"> &lt;&lt; יור &gt;&gt; </w:t>
      </w:r>
      <w:r>
        <w:rPr>
          <w:rtl/>
        </w:rPr>
        <w:t>היו"ר ארז מלול:</w:t>
      </w:r>
      <w:r w:rsidRPr="008C4EF1">
        <w:rPr>
          <w:rStyle w:val="TagStyle"/>
          <w:rtl/>
        </w:rPr>
        <w:t xml:space="preserve"> &lt;&lt; יור &gt;&gt;</w:t>
      </w:r>
      <w:r>
        <w:rPr>
          <w:rtl/>
        </w:rPr>
        <w:t xml:space="preserve">   </w:t>
      </w:r>
      <w:bookmarkEnd w:id="10815"/>
    </w:p>
    <w:p w:rsidR="00776D32" w:rsidRDefault="00776D32" w:rsidP="005D1BD4">
      <w:pPr>
        <w:rPr>
          <w:rtl/>
        </w:rPr>
      </w:pPr>
    </w:p>
    <w:p w:rsidR="00776D32" w:rsidRDefault="00776D32" w:rsidP="008B3174">
      <w:pPr>
        <w:rPr>
          <w:rtl/>
        </w:rPr>
      </w:pPr>
      <w:r>
        <w:rPr>
          <w:rFonts w:hint="cs"/>
          <w:rtl/>
        </w:rPr>
        <w:t>תמה ההצבעה.</w:t>
      </w:r>
      <w:bookmarkStart w:id="10816" w:name="_ETM_Q14_665060"/>
      <w:bookmarkStart w:id="10817" w:name="_ETM_Q14_665152"/>
      <w:bookmarkStart w:id="10818" w:name="_ETM_Q14_665444"/>
      <w:bookmarkStart w:id="10819" w:name="_ETM_Q14_665517"/>
      <w:bookmarkEnd w:id="10816"/>
      <w:bookmarkEnd w:id="10817"/>
      <w:bookmarkEnd w:id="10818"/>
      <w:bookmarkEnd w:id="10819"/>
      <w:r>
        <w:rPr>
          <w:rFonts w:hint="cs"/>
          <w:rtl/>
        </w:rPr>
        <w:t xml:space="preserve"> אתה במתח, עמית? אל תדאג, זה יעבור. </w:t>
      </w:r>
    </w:p>
    <w:p w:rsidR="00776D32" w:rsidRDefault="00776D32" w:rsidP="008B3174">
      <w:pPr>
        <w:rPr>
          <w:rtl/>
        </w:rPr>
      </w:pPr>
      <w:bookmarkStart w:id="10820" w:name="_ETM_Q14_562067"/>
      <w:bookmarkStart w:id="10821" w:name="_ETM_Q14_562155"/>
      <w:bookmarkEnd w:id="10820"/>
      <w:bookmarkEnd w:id="10821"/>
    </w:p>
    <w:p w:rsidR="00776D32" w:rsidRDefault="00776D32" w:rsidP="00661101">
      <w:pPr>
        <w:rPr>
          <w:rtl/>
        </w:rPr>
      </w:pPr>
      <w:r>
        <w:rPr>
          <w:rFonts w:hint="cs"/>
          <w:rtl/>
        </w:rPr>
        <w:t xml:space="preserve">להלן תוצאות ההצבעה: 56 בעד, 36 מתנגדים. אני קובע כי </w:t>
      </w:r>
      <w:bookmarkStart w:id="10822" w:name="_ETM_Q14_704163"/>
      <w:bookmarkEnd w:id="10822"/>
      <w:r>
        <w:rPr>
          <w:rFonts w:hint="cs"/>
          <w:rtl/>
        </w:rPr>
        <w:t xml:space="preserve">הצעת חוק הקמת מחלקה לגיבוש תפיסת מודיעין חלופית ("איפכא מסתברא") </w:t>
      </w:r>
      <w:bookmarkStart w:id="10823" w:name="_ETM_Q14_706336"/>
      <w:bookmarkEnd w:id="10823"/>
      <w:r>
        <w:rPr>
          <w:rFonts w:hint="cs"/>
          <w:rtl/>
        </w:rPr>
        <w:t>מגופי המודיעין, התשפ"ה</w:t>
      </w:r>
      <w:r>
        <w:rPr>
          <w:rFonts w:hint="eastAsia"/>
          <w:rtl/>
        </w:rPr>
        <w:t>–</w:t>
      </w:r>
      <w:r>
        <w:rPr>
          <w:rFonts w:hint="cs"/>
          <w:rtl/>
        </w:rPr>
        <w:t xml:space="preserve">2024, אושרה בקריאה טרומית ותעבור לדיון בוועדת החוץ </w:t>
      </w:r>
      <w:bookmarkStart w:id="10824" w:name="_ETM_Q14_714791"/>
      <w:bookmarkEnd w:id="10824"/>
      <w:r>
        <w:rPr>
          <w:rFonts w:hint="cs"/>
          <w:rtl/>
        </w:rPr>
        <w:t>והביטחון.</w:t>
      </w:r>
    </w:p>
    <w:p w:rsidR="00776D32" w:rsidRDefault="00776D32" w:rsidP="008B3174">
      <w:pPr>
        <w:rPr>
          <w:rtl/>
        </w:rPr>
      </w:pPr>
    </w:p>
    <w:p w:rsidR="00776D32" w:rsidRDefault="00776D32" w:rsidP="008B3174">
      <w:pPr>
        <w:pStyle w:val="af5"/>
        <w:keepNext/>
        <w:rPr>
          <w:rtl/>
        </w:rPr>
      </w:pPr>
      <w:r w:rsidRPr="00D1162E">
        <w:rPr>
          <w:rStyle w:val="TagStyle"/>
          <w:rtl/>
        </w:rPr>
        <w:t xml:space="preserve"> &lt;&lt; קריאה &gt;&gt; </w:t>
      </w:r>
      <w:r>
        <w:rPr>
          <w:rtl/>
        </w:rPr>
        <w:t>גלעד קריב (העבודה):</w:t>
      </w:r>
      <w:r w:rsidRPr="00D1162E">
        <w:rPr>
          <w:rStyle w:val="TagStyle"/>
          <w:rtl/>
        </w:rPr>
        <w:t xml:space="preserve"> &lt;&lt; קריאה &gt;&gt;</w:t>
      </w:r>
      <w:r>
        <w:rPr>
          <w:rtl/>
        </w:rPr>
        <w:t xml:space="preserve">   </w:t>
      </w:r>
    </w:p>
    <w:p w:rsidR="00776D32" w:rsidRDefault="00776D32" w:rsidP="005D1BD4">
      <w:pPr>
        <w:rPr>
          <w:rtl/>
        </w:rPr>
      </w:pPr>
    </w:p>
    <w:p w:rsidR="00776D32" w:rsidRDefault="00776D32" w:rsidP="008B3174">
      <w:pPr>
        <w:rPr>
          <w:rtl/>
        </w:rPr>
      </w:pPr>
      <w:r>
        <w:rPr>
          <w:rFonts w:hint="cs"/>
          <w:rtl/>
        </w:rPr>
        <w:t>עלייה וקליטה.</w:t>
      </w:r>
    </w:p>
    <w:p w:rsidR="00776D32" w:rsidRDefault="00776D32" w:rsidP="008B3174">
      <w:pPr>
        <w:rPr>
          <w:rtl/>
        </w:rPr>
      </w:pPr>
    </w:p>
    <w:p w:rsidR="00776D32" w:rsidRDefault="00776D32" w:rsidP="008B3174">
      <w:pPr>
        <w:pStyle w:val="af6"/>
        <w:keepNext/>
        <w:rPr>
          <w:rtl/>
        </w:rPr>
      </w:pPr>
      <w:r w:rsidRPr="00D1162E">
        <w:rPr>
          <w:rStyle w:val="TagStyle"/>
          <w:rtl/>
        </w:rPr>
        <w:t xml:space="preserve"> &lt;&lt; יור &gt;&gt; </w:t>
      </w:r>
      <w:r>
        <w:rPr>
          <w:rtl/>
        </w:rPr>
        <w:t>היו"ר ארז מלול:</w:t>
      </w:r>
      <w:r w:rsidRPr="00D1162E">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לוועדת הכנסת לצורך קביעת ועדה לצורך הכנת</w:t>
      </w:r>
      <w:bookmarkStart w:id="10825" w:name="_ETM_Q14_718538"/>
      <w:bookmarkEnd w:id="10825"/>
      <w:r>
        <w:rPr>
          <w:rFonts w:hint="cs"/>
          <w:rtl/>
        </w:rPr>
        <w:t>ה לקריאה ראשונה.</w:t>
      </w:r>
    </w:p>
    <w:p w:rsidR="00E644C5" w:rsidRDefault="00E644C5" w:rsidP="008B3174">
      <w:pPr>
        <w:rPr>
          <w:rtl/>
        </w:rPr>
      </w:pPr>
    </w:p>
    <w:p w:rsidR="00E644C5" w:rsidRDefault="00E644C5" w:rsidP="008B3174">
      <w:pPr>
        <w:rPr>
          <w:rtl/>
        </w:rPr>
      </w:pPr>
    </w:p>
    <w:p w:rsidR="00E644C5" w:rsidRDefault="00E644C5" w:rsidP="00E644C5">
      <w:pPr>
        <w:pStyle w:val="a6"/>
        <w:rPr>
          <w:rtl/>
        </w:rPr>
      </w:pPr>
      <w:bookmarkStart w:id="10826" w:name="ET_hatsach_644341_1475"/>
      <w:r w:rsidRPr="00E644C5">
        <w:rPr>
          <w:rStyle w:val="TagStyle"/>
          <w:rtl/>
        </w:rPr>
        <w:t xml:space="preserve"> &lt;&lt; הצח &gt;&gt; </w:t>
      </w:r>
      <w:bookmarkStart w:id="10827" w:name="_Toc203553442"/>
      <w:bookmarkStart w:id="10828" w:name="_Toc214386540"/>
      <w:r>
        <w:rPr>
          <w:rtl/>
        </w:rPr>
        <w:t>חוק להנצחת זכרו של מנחם בגין (תיקון מס' 4), התשפ"ה–2025</w:t>
      </w:r>
      <w:bookmarkEnd w:id="10827"/>
      <w:bookmarkEnd w:id="10828"/>
      <w:r w:rsidRPr="00E644C5">
        <w:rPr>
          <w:rStyle w:val="TagStyle"/>
          <w:rtl/>
        </w:rPr>
        <w:t xml:space="preserve"> &lt;&lt; הצח &gt;&gt;</w:t>
      </w:r>
      <w:r>
        <w:rPr>
          <w:rtl/>
        </w:rPr>
        <w:t xml:space="preserve">   </w:t>
      </w:r>
      <w:bookmarkEnd w:id="10826"/>
    </w:p>
    <w:p w:rsidR="00776D32" w:rsidRDefault="00E644C5" w:rsidP="008B3174">
      <w:pPr>
        <w:rPr>
          <w:rtl/>
        </w:rPr>
      </w:pPr>
      <w:r>
        <w:rPr>
          <w:rFonts w:hint="cs"/>
          <w:rtl/>
        </w:rPr>
        <w:t xml:space="preserve"> </w:t>
      </w:r>
      <w:r w:rsidR="00776D32">
        <w:rPr>
          <w:rFonts w:hint="cs"/>
          <w:rtl/>
        </w:rPr>
        <w:t>[הצעת חוק פ/4649/25; נספחות.]</w:t>
      </w:r>
    </w:p>
    <w:p w:rsidR="00776D32" w:rsidRPr="009E128A" w:rsidRDefault="00776D32" w:rsidP="008B3174">
      <w:pPr>
        <w:pStyle w:val="-0"/>
        <w:rPr>
          <w:rtl/>
        </w:rPr>
      </w:pPr>
      <w:bookmarkStart w:id="10829" w:name="_ETM_Q14_727289"/>
      <w:bookmarkStart w:id="10830" w:name="_ETM_Q14_727349"/>
      <w:bookmarkEnd w:id="10829"/>
      <w:bookmarkEnd w:id="10830"/>
      <w:r w:rsidRPr="009E128A">
        <w:rPr>
          <w:rFonts w:hint="cs"/>
          <w:rtl/>
        </w:rPr>
        <w:t>(הצעת חברת הכנסת קטי קטרין שטרית)</w:t>
      </w:r>
    </w:p>
    <w:p w:rsidR="00776D32" w:rsidRDefault="00776D32" w:rsidP="008B3174">
      <w:pPr>
        <w:rPr>
          <w:rtl/>
        </w:rPr>
      </w:pPr>
      <w:bookmarkStart w:id="10831" w:name="_ETM_Q14_648728"/>
      <w:bookmarkEnd w:id="10831"/>
    </w:p>
    <w:p w:rsidR="00776D32" w:rsidRDefault="00776D32" w:rsidP="008B3174">
      <w:pPr>
        <w:pStyle w:val="af6"/>
        <w:keepNext/>
        <w:rPr>
          <w:rtl/>
        </w:rPr>
      </w:pPr>
      <w:r w:rsidRPr="003E10E9">
        <w:rPr>
          <w:rStyle w:val="TagStyle"/>
          <w:rtl/>
        </w:rPr>
        <w:t xml:space="preserve"> &lt;&lt; יור &gt;&gt; </w:t>
      </w:r>
      <w:r>
        <w:rPr>
          <w:rtl/>
        </w:rPr>
        <w:t>היו"ר ארז מלול:</w:t>
      </w:r>
      <w:r w:rsidRPr="003E10E9">
        <w:rPr>
          <w:rStyle w:val="TagStyle"/>
          <w:rtl/>
        </w:rPr>
        <w:t xml:space="preserve"> &lt;&lt; יור &gt;&gt;</w:t>
      </w:r>
      <w:r>
        <w:rPr>
          <w:rtl/>
        </w:rPr>
        <w:t xml:space="preserve">   </w:t>
      </w:r>
    </w:p>
    <w:p w:rsidR="00776D32" w:rsidRDefault="00776D32" w:rsidP="005D1BD4">
      <w:pPr>
        <w:rPr>
          <w:rtl/>
        </w:rPr>
      </w:pPr>
    </w:p>
    <w:p w:rsidR="00776D32" w:rsidRDefault="00776D32" w:rsidP="00661101">
      <w:pPr>
        <w:rPr>
          <w:rtl/>
        </w:rPr>
      </w:pPr>
      <w:bookmarkStart w:id="10832" w:name="_ETM_Q14_721107"/>
      <w:bookmarkEnd w:id="10832"/>
      <w:r>
        <w:rPr>
          <w:rFonts w:hint="cs"/>
          <w:rtl/>
        </w:rPr>
        <w:t xml:space="preserve">נעבור לנושא הבא על סדר-היום </w:t>
      </w:r>
      <w:r>
        <w:rPr>
          <w:rFonts w:hint="eastAsia"/>
          <w:rtl/>
        </w:rPr>
        <w:t xml:space="preserve">– </w:t>
      </w:r>
      <w:r>
        <w:rPr>
          <w:rFonts w:hint="cs"/>
          <w:rtl/>
        </w:rPr>
        <w:t>הצעת חוק להנצחת</w:t>
      </w:r>
      <w:bookmarkStart w:id="10833" w:name="_ETM_Q14_726182"/>
      <w:bookmarkEnd w:id="10833"/>
      <w:r>
        <w:rPr>
          <w:rFonts w:hint="cs"/>
          <w:rtl/>
        </w:rPr>
        <w:t xml:space="preserve"> זכרו של מנחם בגין (תיקון </w:t>
      </w:r>
      <w:r>
        <w:rPr>
          <w:rtl/>
        </w:rPr>
        <w:t>–</w:t>
      </w:r>
      <w:r>
        <w:rPr>
          <w:rFonts w:hint="cs"/>
          <w:rtl/>
        </w:rPr>
        <w:t xml:space="preserve"> יום זיכרון ממלכתי), התשפ"ד</w:t>
      </w:r>
      <w:r>
        <w:rPr>
          <w:rFonts w:hint="eastAsia"/>
          <w:rtl/>
        </w:rPr>
        <w:t>–</w:t>
      </w:r>
      <w:r>
        <w:rPr>
          <w:rFonts w:hint="cs"/>
          <w:rtl/>
        </w:rPr>
        <w:t xml:space="preserve">2024, </w:t>
      </w:r>
      <w:bookmarkStart w:id="10834" w:name="_ETM_Q14_732551"/>
      <w:bookmarkEnd w:id="10834"/>
      <w:r>
        <w:rPr>
          <w:rFonts w:hint="cs"/>
          <w:rtl/>
        </w:rPr>
        <w:t xml:space="preserve">של חברת הכנסת קטי קטרין שטרית. אני מזמין את חברת </w:t>
      </w:r>
      <w:bookmarkStart w:id="10835" w:name="_ETM_Q14_735252"/>
      <w:bookmarkEnd w:id="10835"/>
      <w:r>
        <w:rPr>
          <w:rFonts w:hint="cs"/>
          <w:rtl/>
        </w:rPr>
        <w:t xml:space="preserve">הכנסת קטי קטרין שטרית להציג את הצעת החוק – הצעת חוק </w:t>
      </w:r>
      <w:bookmarkStart w:id="10836" w:name="_ETM_Q14_746072"/>
      <w:bookmarkEnd w:id="10836"/>
      <w:r>
        <w:rPr>
          <w:rFonts w:hint="cs"/>
          <w:rtl/>
        </w:rPr>
        <w:t>חשובה. עשר דקות לרשותך.</w:t>
      </w:r>
      <w:bookmarkStart w:id="10837" w:name="_ETM_Q14_751672"/>
      <w:bookmarkEnd w:id="10837"/>
    </w:p>
    <w:p w:rsidR="00776D32" w:rsidRPr="003E10E9" w:rsidRDefault="00776D32" w:rsidP="008B3174">
      <w:pPr>
        <w:rPr>
          <w:rtl/>
        </w:rPr>
      </w:pPr>
      <w:bookmarkStart w:id="10838" w:name="_ETM_Q14_751784"/>
      <w:bookmarkEnd w:id="10838"/>
    </w:p>
    <w:p w:rsidR="00776D32" w:rsidRDefault="00776D32" w:rsidP="008B3174">
      <w:pPr>
        <w:pStyle w:val="a4"/>
        <w:keepNext/>
        <w:rPr>
          <w:rtl/>
        </w:rPr>
      </w:pPr>
      <w:bookmarkStart w:id="10839" w:name="TOR_Q15"/>
      <w:bookmarkStart w:id="10840" w:name="ET_speaker_5807_2"/>
      <w:bookmarkEnd w:id="10839"/>
      <w:r w:rsidRPr="00EA0DE6">
        <w:rPr>
          <w:rStyle w:val="TagStyle"/>
          <w:rtl/>
        </w:rPr>
        <w:t xml:space="preserve">&lt;&lt; דובר &gt;&gt; </w:t>
      </w:r>
      <w:bookmarkStart w:id="10841" w:name="_Toc183035817"/>
      <w:bookmarkStart w:id="10842" w:name="_Toc203553443"/>
      <w:bookmarkStart w:id="10843" w:name="_Toc214386541"/>
      <w:r>
        <w:rPr>
          <w:rtl/>
        </w:rPr>
        <w:t>קטי קטרין שטרית (הליכוד):</w:t>
      </w:r>
      <w:bookmarkEnd w:id="10841"/>
      <w:bookmarkEnd w:id="10842"/>
      <w:bookmarkEnd w:id="10843"/>
      <w:r w:rsidRPr="00EA0DE6">
        <w:rPr>
          <w:rStyle w:val="TagStyle"/>
          <w:rtl/>
        </w:rPr>
        <w:t xml:space="preserve"> &lt;&lt; דובר &gt;&gt;</w:t>
      </w:r>
      <w:r>
        <w:rPr>
          <w:rtl/>
        </w:rPr>
        <w:t xml:space="preserve"> </w:t>
      </w:r>
      <w:bookmarkEnd w:id="10840"/>
    </w:p>
    <w:p w:rsidR="00776D32" w:rsidRDefault="00776D32" w:rsidP="005D1BD4">
      <w:pPr>
        <w:rPr>
          <w:rtl/>
          <w:lang w:eastAsia="he-IL"/>
        </w:rPr>
      </w:pPr>
    </w:p>
    <w:p w:rsidR="00776D32" w:rsidRDefault="00776D32" w:rsidP="008B3174">
      <w:pPr>
        <w:rPr>
          <w:rtl/>
          <w:lang w:eastAsia="he-IL"/>
        </w:rPr>
      </w:pPr>
      <w:r>
        <w:rPr>
          <w:rFonts w:hint="cs"/>
          <w:rtl/>
          <w:lang w:eastAsia="he-IL"/>
        </w:rPr>
        <w:t>אדוני היושב-ראש, כנסת נכבדה, חבריי חברי כנסת</w:t>
      </w:r>
      <w:bookmarkStart w:id="10844" w:name="_ETM_Q15_167170"/>
      <w:bookmarkEnd w:id="10844"/>
      <w:r>
        <w:rPr>
          <w:rFonts w:hint="cs"/>
          <w:rtl/>
          <w:lang w:eastAsia="he-IL"/>
        </w:rPr>
        <w:t>, חבריי השרים, אני באמת מתרגשת.</w:t>
      </w:r>
    </w:p>
    <w:p w:rsidR="00776D32" w:rsidRDefault="00776D32" w:rsidP="008B3174">
      <w:pPr>
        <w:rPr>
          <w:rtl/>
          <w:lang w:eastAsia="he-IL"/>
        </w:rPr>
      </w:pPr>
    </w:p>
    <w:p w:rsidR="00776D32" w:rsidRDefault="00776D32" w:rsidP="008B3174">
      <w:pPr>
        <w:pStyle w:val="af6"/>
        <w:keepNext/>
        <w:rPr>
          <w:rtl/>
        </w:rPr>
      </w:pPr>
      <w:bookmarkStart w:id="10845" w:name="ET_yor_6595_14"/>
      <w:r w:rsidRPr="001D76AA">
        <w:rPr>
          <w:rStyle w:val="TagStyle"/>
          <w:rtl/>
        </w:rPr>
        <w:t xml:space="preserve"> &lt;&lt; יור &gt;&gt; </w:t>
      </w:r>
      <w:r>
        <w:rPr>
          <w:rtl/>
        </w:rPr>
        <w:t>היו"ר ארז מלול:</w:t>
      </w:r>
      <w:r w:rsidRPr="001D76AA">
        <w:rPr>
          <w:rStyle w:val="TagStyle"/>
          <w:rtl/>
        </w:rPr>
        <w:t xml:space="preserve"> &lt;&lt; יור &gt;&gt;</w:t>
      </w:r>
      <w:r>
        <w:rPr>
          <w:rtl/>
        </w:rPr>
        <w:t xml:space="preserve"> </w:t>
      </w:r>
      <w:bookmarkEnd w:id="10845"/>
    </w:p>
    <w:p w:rsidR="00776D32" w:rsidRDefault="00776D32" w:rsidP="005D1BD4">
      <w:pPr>
        <w:rPr>
          <w:rtl/>
          <w:lang w:eastAsia="he-IL"/>
        </w:rPr>
      </w:pPr>
    </w:p>
    <w:p w:rsidR="00776D32" w:rsidRDefault="00776D32" w:rsidP="008B3174">
      <w:pPr>
        <w:rPr>
          <w:rtl/>
          <w:lang w:eastAsia="he-IL"/>
        </w:rPr>
      </w:pPr>
      <w:bookmarkStart w:id="10846" w:name="_ETM_Q15_174409"/>
      <w:bookmarkEnd w:id="10846"/>
      <w:r>
        <w:rPr>
          <w:rFonts w:hint="cs"/>
          <w:rtl/>
          <w:lang w:eastAsia="he-IL"/>
        </w:rPr>
        <w:t>יש על מה.</w:t>
      </w:r>
    </w:p>
    <w:p w:rsidR="00776D32" w:rsidRDefault="00776D32" w:rsidP="008B3174">
      <w:pPr>
        <w:rPr>
          <w:rtl/>
          <w:lang w:eastAsia="he-IL"/>
        </w:rPr>
      </w:pPr>
    </w:p>
    <w:p w:rsidR="00776D32" w:rsidRDefault="00776D32" w:rsidP="008B3174">
      <w:pPr>
        <w:pStyle w:val="-"/>
        <w:keepNext/>
        <w:rPr>
          <w:rtl/>
        </w:rPr>
      </w:pPr>
      <w:bookmarkStart w:id="10847" w:name="ET_speakercontinue_5807_15"/>
      <w:r w:rsidRPr="001D76AA">
        <w:rPr>
          <w:rStyle w:val="TagStyle"/>
          <w:rtl/>
        </w:rPr>
        <w:t xml:space="preserve"> &lt;&lt; דובר_המשך &gt;&gt; </w:t>
      </w:r>
      <w:r>
        <w:rPr>
          <w:rtl/>
        </w:rPr>
        <w:t>קטי קטרין שטרית (הליכוד):</w:t>
      </w:r>
      <w:r w:rsidRPr="001D76AA">
        <w:rPr>
          <w:rStyle w:val="TagStyle"/>
          <w:rtl/>
        </w:rPr>
        <w:t xml:space="preserve"> &lt;&lt; דובר_המשך &gt;&gt;</w:t>
      </w:r>
      <w:r>
        <w:rPr>
          <w:rtl/>
        </w:rPr>
        <w:t xml:space="preserve"> </w:t>
      </w:r>
      <w:bookmarkEnd w:id="10847"/>
    </w:p>
    <w:p w:rsidR="00776D32" w:rsidRDefault="00776D32" w:rsidP="005D1BD4">
      <w:pPr>
        <w:rPr>
          <w:rtl/>
          <w:lang w:eastAsia="he-IL"/>
        </w:rPr>
      </w:pPr>
    </w:p>
    <w:p w:rsidR="00776D32" w:rsidRDefault="00776D32" w:rsidP="008B3174">
      <w:pPr>
        <w:rPr>
          <w:rtl/>
          <w:lang w:eastAsia="he-IL"/>
        </w:rPr>
      </w:pPr>
      <w:r>
        <w:rPr>
          <w:rFonts w:hint="cs"/>
          <w:rtl/>
          <w:lang w:eastAsia="he-IL"/>
        </w:rPr>
        <w:t>כחניכת</w:t>
      </w:r>
      <w:bookmarkStart w:id="10848" w:name="_ETM_Q15_175035"/>
      <w:bookmarkEnd w:id="10848"/>
      <w:r>
        <w:rPr>
          <w:rFonts w:hint="cs"/>
          <w:rtl/>
          <w:lang w:eastAsia="he-IL"/>
        </w:rPr>
        <w:t xml:space="preserve"> מעוז בית"ר, כמפקדת מעוז בית"ר, כאימא לשלושה ילדים שהיו</w:t>
      </w:r>
      <w:bookmarkStart w:id="10849" w:name="_ETM_Q15_182085"/>
      <w:bookmarkEnd w:id="10849"/>
      <w:r>
        <w:rPr>
          <w:rFonts w:hint="cs"/>
          <w:rtl/>
          <w:lang w:eastAsia="he-IL"/>
        </w:rPr>
        <w:t xml:space="preserve"> מפקדי מעוז בית"ר, כילדה לאבא שהיה מפקד</w:t>
      </w:r>
      <w:bookmarkStart w:id="10850" w:name="_ETM_Q15_185885"/>
      <w:bookmarkEnd w:id="10850"/>
      <w:r>
        <w:rPr>
          <w:rFonts w:hint="cs"/>
          <w:rtl/>
          <w:lang w:eastAsia="he-IL"/>
        </w:rPr>
        <w:t xml:space="preserve"> מעוז בית"ר במרוקו, אני מתרגשת לקראת החוק הזה, שהוא בעצם</w:t>
      </w:r>
      <w:bookmarkStart w:id="10851" w:name="_ETM_Q15_193395"/>
      <w:bookmarkEnd w:id="10851"/>
      <w:r>
        <w:rPr>
          <w:rFonts w:hint="cs"/>
          <w:rtl/>
          <w:lang w:eastAsia="he-IL"/>
        </w:rPr>
        <w:t xml:space="preserve"> </w:t>
      </w:r>
      <w:r>
        <w:rPr>
          <w:rFonts w:hint="eastAsia"/>
          <w:rtl/>
          <w:lang w:eastAsia="he-IL"/>
        </w:rPr>
        <w:t xml:space="preserve">– </w:t>
      </w:r>
      <w:r>
        <w:rPr>
          <w:rFonts w:hint="cs"/>
          <w:rtl/>
          <w:lang w:eastAsia="he-IL"/>
        </w:rPr>
        <w:t xml:space="preserve">אני חייבת </w:t>
      </w:r>
      <w:bookmarkStart w:id="10852" w:name="_ETM_Q15_197733"/>
      <w:bookmarkEnd w:id="10852"/>
      <w:r>
        <w:rPr>
          <w:rFonts w:hint="cs"/>
          <w:rtl/>
          <w:lang w:eastAsia="he-IL"/>
        </w:rPr>
        <w:t>להציגו, כי החוק הזה הוא חוק שחבר הכנסת השר</w:t>
      </w:r>
      <w:bookmarkStart w:id="10853" w:name="_ETM_Q15_203355"/>
      <w:bookmarkEnd w:id="10853"/>
      <w:r>
        <w:rPr>
          <w:rFonts w:hint="cs"/>
          <w:rtl/>
          <w:lang w:eastAsia="he-IL"/>
        </w:rPr>
        <w:t xml:space="preserve"> </w:t>
      </w:r>
      <w:bookmarkStart w:id="10854" w:name="_ETM_Q15_204207"/>
      <w:bookmarkEnd w:id="10854"/>
      <w:r>
        <w:rPr>
          <w:rFonts w:hint="cs"/>
          <w:rtl/>
          <w:lang w:eastAsia="he-IL"/>
        </w:rPr>
        <w:t xml:space="preserve">יריב לוין, שיושב פה איתנו, </w:t>
      </w:r>
      <w:bookmarkStart w:id="10855" w:name="_ETM_Q15_205964"/>
      <w:bookmarkEnd w:id="10855"/>
      <w:r>
        <w:rPr>
          <w:rFonts w:hint="cs"/>
          <w:rtl/>
          <w:lang w:eastAsia="he-IL"/>
        </w:rPr>
        <w:t>הוא בעצם הגה את החוק הזה. הוא מאוד רצה</w:t>
      </w:r>
      <w:bookmarkStart w:id="10856" w:name="_ETM_Q15_209165"/>
      <w:bookmarkEnd w:id="10856"/>
      <w:r>
        <w:rPr>
          <w:rFonts w:hint="cs"/>
          <w:rtl/>
          <w:lang w:eastAsia="he-IL"/>
        </w:rPr>
        <w:t xml:space="preserve"> שהחוק הזה יעבור. היום הוא שר במדינת ישראל, אבל הוא עשה הכול</w:t>
      </w:r>
      <w:bookmarkStart w:id="10857" w:name="_ETM_Q15_214545"/>
      <w:bookmarkEnd w:id="10857"/>
      <w:r>
        <w:rPr>
          <w:rFonts w:hint="cs"/>
          <w:rtl/>
          <w:lang w:eastAsia="he-IL"/>
        </w:rPr>
        <w:t xml:space="preserve"> כדי שהחוק </w:t>
      </w:r>
      <w:bookmarkStart w:id="10858" w:name="_ETM_Q15_217916"/>
      <w:bookmarkEnd w:id="10858"/>
      <w:r>
        <w:rPr>
          <w:rFonts w:hint="cs"/>
          <w:rtl/>
          <w:lang w:eastAsia="he-IL"/>
        </w:rPr>
        <w:t>הזה יצא לפועל.</w:t>
      </w:r>
    </w:p>
    <w:p w:rsidR="00776D32" w:rsidRDefault="00776D32" w:rsidP="008B3174">
      <w:pPr>
        <w:rPr>
          <w:rtl/>
          <w:lang w:eastAsia="he-IL"/>
        </w:rPr>
      </w:pPr>
    </w:p>
    <w:p w:rsidR="00776D32" w:rsidRDefault="00776D32" w:rsidP="008B3174">
      <w:pPr>
        <w:rPr>
          <w:rtl/>
          <w:lang w:eastAsia="he-IL"/>
        </w:rPr>
      </w:pPr>
      <w:r>
        <w:rPr>
          <w:rFonts w:hint="cs"/>
          <w:rtl/>
          <w:lang w:eastAsia="he-IL"/>
        </w:rPr>
        <w:t>יש הרבה אנשים</w:t>
      </w:r>
      <w:bookmarkStart w:id="10859" w:name="_ETM_Q15_196325"/>
      <w:bookmarkEnd w:id="10859"/>
      <w:r>
        <w:rPr>
          <w:rFonts w:hint="cs"/>
          <w:rtl/>
          <w:lang w:eastAsia="he-IL"/>
        </w:rPr>
        <w:t xml:space="preserve"> שאומרים: בגין, בגין, הליכוד של פעם</w:t>
      </w:r>
      <w:bookmarkStart w:id="10860" w:name="_ETM_Q15_220865"/>
      <w:bookmarkEnd w:id="10860"/>
      <w:r>
        <w:rPr>
          <w:rFonts w:hint="cs"/>
          <w:rtl/>
          <w:lang w:eastAsia="he-IL"/>
        </w:rPr>
        <w:t xml:space="preserve">, אבל עשייה </w:t>
      </w:r>
      <w:r>
        <w:rPr>
          <w:rFonts w:hint="eastAsia"/>
          <w:rtl/>
          <w:lang w:eastAsia="he-IL"/>
        </w:rPr>
        <w:t xml:space="preserve">– </w:t>
      </w:r>
      <w:r>
        <w:rPr>
          <w:rFonts w:hint="cs"/>
          <w:rtl/>
          <w:lang w:eastAsia="he-IL"/>
        </w:rPr>
        <w:t>אפס. אצל יריב לוין</w:t>
      </w:r>
      <w:bookmarkStart w:id="10861" w:name="_ETM_Q15_224714"/>
      <w:bookmarkEnd w:id="10861"/>
      <w:r>
        <w:rPr>
          <w:rFonts w:hint="cs"/>
          <w:rtl/>
          <w:lang w:eastAsia="he-IL"/>
        </w:rPr>
        <w:t>, שר המשפטים, אפשר לראות</w:t>
      </w:r>
      <w:bookmarkStart w:id="10862" w:name="_ETM_Q15_227405"/>
      <w:bookmarkEnd w:id="10862"/>
      <w:r>
        <w:rPr>
          <w:rFonts w:hint="cs"/>
          <w:rtl/>
          <w:lang w:eastAsia="he-IL"/>
        </w:rPr>
        <w:t xml:space="preserve"> את האידיאל, את הערך, את העשייה הבלתי</w:t>
      </w:r>
      <w:bookmarkStart w:id="10863" w:name="_ETM_Q15_231594"/>
      <w:bookmarkEnd w:id="10863"/>
      <w:r>
        <w:rPr>
          <w:rFonts w:hint="cs"/>
          <w:rtl/>
          <w:lang w:eastAsia="he-IL"/>
        </w:rPr>
        <w:t>-פוסקת, באמת ובתמים להנציח</w:t>
      </w:r>
      <w:bookmarkStart w:id="10864" w:name="_ETM_Q15_235445"/>
      <w:bookmarkEnd w:id="10864"/>
      <w:r>
        <w:rPr>
          <w:rFonts w:hint="cs"/>
          <w:rtl/>
          <w:lang w:eastAsia="he-IL"/>
        </w:rPr>
        <w:t xml:space="preserve"> את כל הדברים שקשורים, אמיתי, לתנועת הליכוד</w:t>
      </w:r>
      <w:bookmarkStart w:id="10865" w:name="_ETM_Q15_238785"/>
      <w:bookmarkEnd w:id="10865"/>
      <w:r>
        <w:rPr>
          <w:rFonts w:hint="cs"/>
          <w:rtl/>
          <w:lang w:eastAsia="he-IL"/>
        </w:rPr>
        <w:t xml:space="preserve"> ולימין במדינת ישראל.</w:t>
      </w:r>
    </w:p>
    <w:p w:rsidR="00776D32" w:rsidRDefault="00776D32" w:rsidP="008B3174">
      <w:pPr>
        <w:rPr>
          <w:rtl/>
          <w:lang w:eastAsia="he-IL"/>
        </w:rPr>
      </w:pPr>
    </w:p>
    <w:p w:rsidR="00776D32" w:rsidRDefault="00776D32" w:rsidP="008B3174">
      <w:pPr>
        <w:pStyle w:val="af6"/>
        <w:keepNext/>
        <w:rPr>
          <w:rtl/>
        </w:rPr>
      </w:pPr>
      <w:r w:rsidRPr="00EA0DE6">
        <w:rPr>
          <w:rStyle w:val="TagStyle"/>
          <w:rtl/>
        </w:rPr>
        <w:t xml:space="preserve"> &lt;&lt; יור &gt;&gt; </w:t>
      </w:r>
      <w:r>
        <w:rPr>
          <w:rtl/>
        </w:rPr>
        <w:t>היו"ר ארז מלול:</w:t>
      </w:r>
      <w:r w:rsidRPr="00EA0DE6">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כשאני שומע את השר</w:t>
      </w:r>
      <w:bookmarkStart w:id="10866" w:name="_ETM_Q15_240805"/>
      <w:bookmarkEnd w:id="10866"/>
      <w:r>
        <w:rPr>
          <w:rFonts w:hint="cs"/>
          <w:rtl/>
          <w:lang w:eastAsia="he-IL"/>
        </w:rPr>
        <w:t xml:space="preserve"> לוין, אני נזכר במנחם בגין.</w:t>
      </w:r>
    </w:p>
    <w:p w:rsidR="00776D32" w:rsidRDefault="00776D32" w:rsidP="008B3174">
      <w:pPr>
        <w:rPr>
          <w:rtl/>
          <w:lang w:eastAsia="he-IL"/>
        </w:rPr>
      </w:pPr>
    </w:p>
    <w:p w:rsidR="00776D32" w:rsidRDefault="00776D32" w:rsidP="008B3174">
      <w:pPr>
        <w:pStyle w:val="-"/>
        <w:keepNext/>
        <w:rPr>
          <w:rtl/>
        </w:rPr>
      </w:pPr>
      <w:bookmarkStart w:id="10867" w:name="ET_speakercontinue_5807_6"/>
      <w:r w:rsidRPr="00EA0DE6">
        <w:rPr>
          <w:rStyle w:val="TagStyle"/>
          <w:rtl/>
        </w:rPr>
        <w:t xml:space="preserve"> &lt;&lt; דובר_המשך &gt;&gt; </w:t>
      </w:r>
      <w:r>
        <w:rPr>
          <w:rtl/>
        </w:rPr>
        <w:t>קטי קטרין שטרית (הליכוד):</w:t>
      </w:r>
      <w:r w:rsidRPr="00EA0DE6">
        <w:rPr>
          <w:rStyle w:val="TagStyle"/>
          <w:rtl/>
        </w:rPr>
        <w:t xml:space="preserve"> &lt;&lt; דובר_המשך &gt;&gt;</w:t>
      </w:r>
      <w:r>
        <w:rPr>
          <w:rtl/>
        </w:rPr>
        <w:t xml:space="preserve"> </w:t>
      </w:r>
      <w:bookmarkEnd w:id="10867"/>
    </w:p>
    <w:p w:rsidR="00776D32" w:rsidRDefault="00776D32" w:rsidP="005D1BD4">
      <w:pPr>
        <w:rPr>
          <w:rtl/>
          <w:lang w:eastAsia="he-IL"/>
        </w:rPr>
      </w:pPr>
    </w:p>
    <w:p w:rsidR="00776D32" w:rsidRDefault="00776D32" w:rsidP="008B3174">
      <w:pPr>
        <w:rPr>
          <w:rtl/>
          <w:lang w:eastAsia="he-IL"/>
        </w:rPr>
      </w:pPr>
      <w:r>
        <w:rPr>
          <w:rFonts w:hint="cs"/>
          <w:rtl/>
          <w:lang w:eastAsia="he-IL"/>
        </w:rPr>
        <w:t>ממש כך</w:t>
      </w:r>
      <w:bookmarkStart w:id="10868" w:name="_ETM_Q15_242964"/>
      <w:bookmarkEnd w:id="10868"/>
      <w:r>
        <w:rPr>
          <w:rFonts w:hint="cs"/>
          <w:rtl/>
          <w:lang w:eastAsia="he-IL"/>
        </w:rPr>
        <w:t>. אגב, הוא היה הסנדק</w:t>
      </w:r>
      <w:bookmarkStart w:id="10869" w:name="_ETM_Q15_247704"/>
      <w:bookmarkEnd w:id="10869"/>
      <w:r>
        <w:rPr>
          <w:rFonts w:hint="cs"/>
          <w:rtl/>
          <w:lang w:eastAsia="he-IL"/>
        </w:rPr>
        <w:t xml:space="preserve"> של </w:t>
      </w:r>
      <w:r w:rsidR="005D1BD4">
        <w:rPr>
          <w:rFonts w:hint="cs"/>
          <w:rtl/>
          <w:lang w:eastAsia="he-IL"/>
        </w:rPr>
        <w:t>– – –</w:t>
      </w:r>
    </w:p>
    <w:p w:rsidR="00776D32" w:rsidRDefault="00776D32" w:rsidP="008B3174">
      <w:pPr>
        <w:rPr>
          <w:rtl/>
          <w:lang w:eastAsia="he-IL"/>
        </w:rPr>
      </w:pPr>
    </w:p>
    <w:p w:rsidR="00776D32" w:rsidRDefault="00776D32" w:rsidP="008B3174">
      <w:pPr>
        <w:pStyle w:val="af6"/>
        <w:keepNext/>
        <w:rPr>
          <w:rtl/>
        </w:rPr>
      </w:pPr>
      <w:bookmarkStart w:id="10870" w:name="ET_yor_6595_16"/>
      <w:r w:rsidRPr="00861EF4">
        <w:rPr>
          <w:rStyle w:val="TagStyle"/>
          <w:rtl/>
        </w:rPr>
        <w:t xml:space="preserve"> &lt;&lt; יור &gt;&gt; </w:t>
      </w:r>
      <w:r>
        <w:rPr>
          <w:rtl/>
        </w:rPr>
        <w:t>היו"ר ארז מלול:</w:t>
      </w:r>
      <w:r w:rsidRPr="00861EF4">
        <w:rPr>
          <w:rStyle w:val="TagStyle"/>
          <w:rtl/>
        </w:rPr>
        <w:t xml:space="preserve"> &lt;&lt; יור &gt;&gt;</w:t>
      </w:r>
      <w:r>
        <w:rPr>
          <w:rtl/>
        </w:rPr>
        <w:t xml:space="preserve"> </w:t>
      </w:r>
      <w:bookmarkEnd w:id="10870"/>
    </w:p>
    <w:p w:rsidR="00776D32" w:rsidRDefault="00776D32" w:rsidP="005D1BD4">
      <w:pPr>
        <w:rPr>
          <w:rtl/>
          <w:lang w:eastAsia="he-IL"/>
        </w:rPr>
      </w:pPr>
    </w:p>
    <w:p w:rsidR="00776D32" w:rsidRDefault="00776D32" w:rsidP="008B3174">
      <w:pPr>
        <w:rPr>
          <w:rtl/>
          <w:lang w:eastAsia="he-IL"/>
        </w:rPr>
      </w:pPr>
      <w:r>
        <w:rPr>
          <w:rFonts w:hint="cs"/>
          <w:rtl/>
          <w:lang w:eastAsia="he-IL"/>
        </w:rPr>
        <w:t>אצלנו כתוב שהסנדק משפיע על התינוק.</w:t>
      </w:r>
    </w:p>
    <w:p w:rsidR="00776D32" w:rsidRDefault="00776D32" w:rsidP="008B3174">
      <w:pPr>
        <w:rPr>
          <w:rtl/>
          <w:lang w:eastAsia="he-IL"/>
        </w:rPr>
      </w:pPr>
    </w:p>
    <w:p w:rsidR="00DC1038" w:rsidRDefault="00DC1038" w:rsidP="00DC1038">
      <w:pPr>
        <w:pStyle w:val="-"/>
        <w:keepNext/>
        <w:rPr>
          <w:rtl/>
        </w:rPr>
      </w:pPr>
      <w:r w:rsidRPr="00EA0DE6">
        <w:rPr>
          <w:rStyle w:val="TagStyle"/>
          <w:rtl/>
        </w:rPr>
        <w:t xml:space="preserve">&lt;&lt; דובר_המשך &gt;&gt; </w:t>
      </w:r>
      <w:r>
        <w:rPr>
          <w:rtl/>
        </w:rPr>
        <w:t>קטי קטרין שטרית (הליכוד):</w:t>
      </w:r>
      <w:r w:rsidRPr="00EA0DE6">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חד-משמעית.</w:t>
      </w:r>
      <w:bookmarkStart w:id="10871" w:name="_ETM_Q15_251317"/>
      <w:bookmarkEnd w:id="10871"/>
      <w:r>
        <w:rPr>
          <w:rFonts w:hint="cs"/>
          <w:rtl/>
          <w:lang w:eastAsia="he-IL"/>
        </w:rPr>
        <w:t xml:space="preserve"> </w:t>
      </w:r>
    </w:p>
    <w:p w:rsidR="00776D32" w:rsidRDefault="00776D32" w:rsidP="008B3174">
      <w:pPr>
        <w:rPr>
          <w:rtl/>
          <w:lang w:eastAsia="he-IL"/>
        </w:rPr>
      </w:pPr>
    </w:p>
    <w:p w:rsidR="00776D32" w:rsidRDefault="00776D32" w:rsidP="008B3174">
      <w:pPr>
        <w:pStyle w:val="af6"/>
        <w:keepNext/>
        <w:rPr>
          <w:rtl/>
        </w:rPr>
      </w:pPr>
      <w:r w:rsidRPr="00861EF4">
        <w:rPr>
          <w:rStyle w:val="TagStyle"/>
          <w:rtl/>
        </w:rPr>
        <w:t xml:space="preserve"> &lt;&lt; יור &gt;&gt; </w:t>
      </w:r>
      <w:r>
        <w:rPr>
          <w:rtl/>
        </w:rPr>
        <w:t>היו"ר ארז מלול:</w:t>
      </w:r>
      <w:r w:rsidRPr="00861EF4">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אצלך זה מוכח.</w:t>
      </w:r>
    </w:p>
    <w:p w:rsidR="00776D32" w:rsidRDefault="00776D32" w:rsidP="008B3174">
      <w:pPr>
        <w:rPr>
          <w:rtl/>
          <w:lang w:eastAsia="he-IL"/>
        </w:rPr>
      </w:pPr>
    </w:p>
    <w:p w:rsidR="00776D32" w:rsidRDefault="00776D32" w:rsidP="008B3174">
      <w:pPr>
        <w:pStyle w:val="-"/>
        <w:keepNext/>
        <w:rPr>
          <w:rtl/>
        </w:rPr>
      </w:pPr>
      <w:bookmarkStart w:id="10872" w:name="ET_speakercontinue_5807_19"/>
      <w:r w:rsidRPr="00861EF4">
        <w:rPr>
          <w:rStyle w:val="TagStyle"/>
          <w:rtl/>
        </w:rPr>
        <w:t xml:space="preserve"> &lt;&lt; דובר_המשך &gt;&gt; </w:t>
      </w:r>
      <w:r>
        <w:rPr>
          <w:rtl/>
        </w:rPr>
        <w:t>קטי קטרין שטרית (הליכוד):</w:t>
      </w:r>
      <w:r w:rsidRPr="00861EF4">
        <w:rPr>
          <w:rStyle w:val="TagStyle"/>
          <w:rtl/>
        </w:rPr>
        <w:t xml:space="preserve"> &lt;&lt; דובר_המשך &gt;&gt;</w:t>
      </w:r>
      <w:r>
        <w:rPr>
          <w:rtl/>
        </w:rPr>
        <w:t xml:space="preserve"> </w:t>
      </w:r>
      <w:bookmarkEnd w:id="10872"/>
    </w:p>
    <w:p w:rsidR="00776D32" w:rsidRDefault="00776D32" w:rsidP="005D1BD4">
      <w:pPr>
        <w:rPr>
          <w:rtl/>
          <w:lang w:eastAsia="he-IL"/>
        </w:rPr>
      </w:pPr>
    </w:p>
    <w:p w:rsidR="00776D32" w:rsidRDefault="00776D32" w:rsidP="008B3174">
      <w:pPr>
        <w:rPr>
          <w:rtl/>
          <w:lang w:eastAsia="he-IL"/>
        </w:rPr>
      </w:pPr>
      <w:bookmarkStart w:id="10873" w:name="_ETM_Q15_253597"/>
      <w:bookmarkEnd w:id="10873"/>
      <w:r>
        <w:rPr>
          <w:rFonts w:hint="cs"/>
          <w:rtl/>
          <w:lang w:eastAsia="he-IL"/>
        </w:rPr>
        <w:t>ובאמת אפשר למצוא הרבה דברים משותפים בין השר לוין</w:t>
      </w:r>
      <w:bookmarkStart w:id="10874" w:name="_ETM_Q15_256747"/>
      <w:bookmarkEnd w:id="10874"/>
      <w:r>
        <w:rPr>
          <w:rFonts w:hint="cs"/>
          <w:rtl/>
          <w:lang w:eastAsia="he-IL"/>
        </w:rPr>
        <w:t xml:space="preserve"> לבין </w:t>
      </w:r>
      <w:r w:rsidR="005D1BD4">
        <w:rPr>
          <w:rFonts w:hint="cs"/>
          <w:rtl/>
          <w:lang w:eastAsia="he-IL"/>
        </w:rPr>
        <w:t>– –</w:t>
      </w:r>
    </w:p>
    <w:p w:rsidR="00776D32" w:rsidRDefault="00776D32" w:rsidP="008B3174">
      <w:pPr>
        <w:rPr>
          <w:rtl/>
          <w:lang w:eastAsia="he-IL"/>
        </w:rPr>
      </w:pPr>
    </w:p>
    <w:p w:rsidR="00776D32" w:rsidRDefault="00776D32" w:rsidP="008B3174">
      <w:pPr>
        <w:pStyle w:val="af6"/>
        <w:keepNext/>
        <w:rPr>
          <w:rtl/>
        </w:rPr>
      </w:pPr>
      <w:r w:rsidRPr="00861EF4">
        <w:rPr>
          <w:rStyle w:val="TagStyle"/>
          <w:rtl/>
        </w:rPr>
        <w:t xml:space="preserve"> &lt;&lt; יור &gt;&gt; </w:t>
      </w:r>
      <w:r>
        <w:rPr>
          <w:rtl/>
        </w:rPr>
        <w:t>היו"ר ארז מלול:</w:t>
      </w:r>
      <w:r w:rsidRPr="00861EF4">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ראש הממשלה המנוח.</w:t>
      </w:r>
    </w:p>
    <w:p w:rsidR="00776D32" w:rsidRDefault="00776D32" w:rsidP="008B3174">
      <w:pPr>
        <w:rPr>
          <w:rtl/>
          <w:lang w:eastAsia="he-IL"/>
        </w:rPr>
      </w:pPr>
    </w:p>
    <w:p w:rsidR="00776D32" w:rsidRDefault="00776D32" w:rsidP="008B3174">
      <w:pPr>
        <w:pStyle w:val="-"/>
        <w:keepNext/>
        <w:rPr>
          <w:rtl/>
        </w:rPr>
      </w:pPr>
      <w:bookmarkStart w:id="10875" w:name="ET_speakercontinue_5807_21"/>
      <w:r w:rsidRPr="00861EF4">
        <w:rPr>
          <w:rStyle w:val="TagStyle"/>
          <w:rtl/>
        </w:rPr>
        <w:t xml:space="preserve"> &lt;&lt; דובר_המשך &gt;&gt; </w:t>
      </w:r>
      <w:r>
        <w:rPr>
          <w:rtl/>
        </w:rPr>
        <w:t>קטי קטרין שטרית (הליכוד):</w:t>
      </w:r>
      <w:r w:rsidRPr="00861EF4">
        <w:rPr>
          <w:rStyle w:val="TagStyle"/>
          <w:rtl/>
        </w:rPr>
        <w:t xml:space="preserve"> &lt;&lt; דובר_המשך &gt;&gt;</w:t>
      </w:r>
      <w:r>
        <w:rPr>
          <w:rtl/>
        </w:rPr>
        <w:t xml:space="preserve"> </w:t>
      </w:r>
      <w:bookmarkEnd w:id="10875"/>
    </w:p>
    <w:p w:rsidR="00776D32" w:rsidRDefault="00776D32" w:rsidP="005D1BD4">
      <w:pPr>
        <w:rPr>
          <w:rtl/>
          <w:lang w:eastAsia="he-IL"/>
        </w:rPr>
      </w:pPr>
    </w:p>
    <w:p w:rsidR="00776D32" w:rsidRDefault="005D1BD4" w:rsidP="008B3174">
      <w:pPr>
        <w:rPr>
          <w:rtl/>
          <w:lang w:eastAsia="he-IL"/>
        </w:rPr>
      </w:pPr>
      <w:r>
        <w:rPr>
          <w:rFonts w:hint="cs"/>
          <w:rtl/>
          <w:lang w:eastAsia="he-IL"/>
        </w:rPr>
        <w:t>– –</w:t>
      </w:r>
      <w:r w:rsidR="00776D32">
        <w:rPr>
          <w:rFonts w:hint="cs"/>
          <w:rtl/>
          <w:lang w:eastAsia="he-IL"/>
        </w:rPr>
        <w:t xml:space="preserve"> ראש הממשלה</w:t>
      </w:r>
      <w:bookmarkStart w:id="10876" w:name="_ETM_Q15_260427"/>
      <w:bookmarkEnd w:id="10876"/>
      <w:r w:rsidR="00776D32">
        <w:rPr>
          <w:rFonts w:hint="cs"/>
          <w:rtl/>
          <w:lang w:eastAsia="he-IL"/>
        </w:rPr>
        <w:t>. תאריך ימים, בעזרת השם.</w:t>
      </w:r>
    </w:p>
    <w:p w:rsidR="00776D32" w:rsidRDefault="00776D32" w:rsidP="008B3174">
      <w:pPr>
        <w:rPr>
          <w:rtl/>
          <w:lang w:eastAsia="he-IL"/>
        </w:rPr>
      </w:pPr>
    </w:p>
    <w:p w:rsidR="00776D32" w:rsidRDefault="00776D32" w:rsidP="008B3174">
      <w:pPr>
        <w:pStyle w:val="af6"/>
        <w:keepNext/>
        <w:rPr>
          <w:rtl/>
        </w:rPr>
      </w:pPr>
      <w:r w:rsidRPr="00861EF4">
        <w:rPr>
          <w:rStyle w:val="TagStyle"/>
          <w:rtl/>
        </w:rPr>
        <w:t xml:space="preserve"> &lt;&lt; יור &gt;&gt; </w:t>
      </w:r>
      <w:r>
        <w:rPr>
          <w:rtl/>
        </w:rPr>
        <w:t>היו"ר ארז מלול:</w:t>
      </w:r>
      <w:r w:rsidRPr="00861EF4">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אמן.</w:t>
      </w:r>
    </w:p>
    <w:p w:rsidR="00776D32" w:rsidRDefault="00776D32" w:rsidP="008B3174">
      <w:pPr>
        <w:rPr>
          <w:rtl/>
          <w:lang w:eastAsia="he-IL"/>
        </w:rPr>
      </w:pPr>
    </w:p>
    <w:p w:rsidR="00776D32" w:rsidRDefault="00776D32" w:rsidP="008B3174">
      <w:pPr>
        <w:pStyle w:val="-"/>
        <w:keepNext/>
        <w:rPr>
          <w:rtl/>
        </w:rPr>
      </w:pPr>
      <w:bookmarkStart w:id="10877" w:name="ET_speakercontinue_5807_23"/>
      <w:r w:rsidRPr="00861EF4">
        <w:rPr>
          <w:rStyle w:val="TagStyle"/>
          <w:rtl/>
        </w:rPr>
        <w:t xml:space="preserve"> &lt;&lt; דובר_המשך &gt;&gt; </w:t>
      </w:r>
      <w:r>
        <w:rPr>
          <w:rtl/>
        </w:rPr>
        <w:t>קטי קטרין שטרית (הליכוד):</w:t>
      </w:r>
      <w:r w:rsidRPr="00861EF4">
        <w:rPr>
          <w:rStyle w:val="TagStyle"/>
          <w:rtl/>
        </w:rPr>
        <w:t xml:space="preserve"> &lt;&lt; דובר_המשך &gt;&gt;</w:t>
      </w:r>
      <w:r>
        <w:rPr>
          <w:rtl/>
        </w:rPr>
        <w:t xml:space="preserve"> </w:t>
      </w:r>
      <w:bookmarkEnd w:id="10877"/>
    </w:p>
    <w:p w:rsidR="00776D32" w:rsidRDefault="00776D32" w:rsidP="005D1BD4">
      <w:pPr>
        <w:rPr>
          <w:rtl/>
          <w:lang w:eastAsia="he-IL"/>
        </w:rPr>
      </w:pPr>
    </w:p>
    <w:p w:rsidR="00776D32" w:rsidRDefault="00776D32" w:rsidP="00DC1038">
      <w:pPr>
        <w:rPr>
          <w:rtl/>
          <w:lang w:eastAsia="he-IL"/>
        </w:rPr>
      </w:pPr>
      <w:bookmarkStart w:id="10878" w:name="_ETM_Q15_263617"/>
      <w:bookmarkEnd w:id="10878"/>
      <w:r>
        <w:rPr>
          <w:rFonts w:hint="cs"/>
          <w:rtl/>
          <w:lang w:eastAsia="he-IL"/>
        </w:rPr>
        <w:t>הצניעות, הענווה,</w:t>
      </w:r>
      <w:bookmarkStart w:id="10879" w:name="_ETM_Q15_268329"/>
      <w:bookmarkEnd w:id="10879"/>
      <w:r>
        <w:rPr>
          <w:rFonts w:hint="cs"/>
          <w:rtl/>
          <w:lang w:eastAsia="he-IL"/>
        </w:rPr>
        <w:t xml:space="preserve"> העשייה הבלתי-פוסקת; לראות את הדברים הקטנים</w:t>
      </w:r>
      <w:bookmarkStart w:id="10880" w:name="_ETM_Q15_269658"/>
      <w:bookmarkEnd w:id="10880"/>
      <w:r w:rsidR="00DC1038">
        <w:rPr>
          <w:rFonts w:hint="cs"/>
          <w:rtl/>
          <w:lang w:eastAsia="he-IL"/>
        </w:rPr>
        <w:t>,</w:t>
      </w:r>
      <w:r>
        <w:rPr>
          <w:rFonts w:hint="eastAsia"/>
          <w:rtl/>
          <w:lang w:eastAsia="he-IL"/>
        </w:rPr>
        <w:t xml:space="preserve"> </w:t>
      </w:r>
      <w:r>
        <w:rPr>
          <w:rFonts w:hint="cs"/>
          <w:rtl/>
          <w:lang w:eastAsia="he-IL"/>
        </w:rPr>
        <w:t>דווקא לראות אותם גדולים</w:t>
      </w:r>
      <w:bookmarkStart w:id="10881" w:name="_ETM_Q15_272497"/>
      <w:bookmarkEnd w:id="10881"/>
      <w:r>
        <w:rPr>
          <w:rFonts w:hint="cs"/>
          <w:rtl/>
          <w:lang w:eastAsia="he-IL"/>
        </w:rPr>
        <w:t xml:space="preserve"> </w:t>
      </w:r>
      <w:r w:rsidR="00DC1038">
        <w:rPr>
          <w:rFonts w:hint="eastAsia"/>
          <w:rtl/>
          <w:lang w:eastAsia="he-IL"/>
        </w:rPr>
        <w:t xml:space="preserve">– </w:t>
      </w:r>
      <w:r>
        <w:rPr>
          <w:rFonts w:hint="cs"/>
          <w:rtl/>
          <w:lang w:eastAsia="he-IL"/>
        </w:rPr>
        <w:t>זו העשייה של חבר הכנסת יריב לוין, ובזכותו אני</w:t>
      </w:r>
      <w:bookmarkStart w:id="10882" w:name="_ETM_Q15_276297"/>
      <w:bookmarkEnd w:id="10882"/>
      <w:r>
        <w:rPr>
          <w:rFonts w:hint="cs"/>
          <w:rtl/>
          <w:lang w:eastAsia="he-IL"/>
        </w:rPr>
        <w:t xml:space="preserve"> </w:t>
      </w:r>
      <w:bookmarkStart w:id="10883" w:name="_ETM_Q15_276969"/>
      <w:bookmarkEnd w:id="10883"/>
      <w:r>
        <w:rPr>
          <w:rFonts w:hint="cs"/>
          <w:rtl/>
          <w:lang w:eastAsia="he-IL"/>
        </w:rPr>
        <w:t>ממשיכה את החוק שהוא הגה</w:t>
      </w:r>
      <w:bookmarkStart w:id="10884" w:name="_ETM_Q15_279677"/>
      <w:bookmarkEnd w:id="10884"/>
      <w:r>
        <w:rPr>
          <w:rFonts w:hint="cs"/>
          <w:rtl/>
          <w:lang w:eastAsia="he-IL"/>
        </w:rPr>
        <w:t xml:space="preserve">, הוא עבד עליו, הוא יצר אותו מתוך רצון עז להנציח את האדם ששינה את פני האומה הזו. </w:t>
      </w:r>
      <w:bookmarkStart w:id="10885" w:name="_ETM_Q15_290367"/>
      <w:bookmarkEnd w:id="10885"/>
      <w:r>
        <w:rPr>
          <w:rFonts w:hint="cs"/>
          <w:rtl/>
          <w:lang w:eastAsia="he-IL"/>
        </w:rPr>
        <w:t xml:space="preserve">וקשה לי לעבור </w:t>
      </w:r>
      <w:r>
        <w:rPr>
          <w:rFonts w:hint="eastAsia"/>
          <w:rtl/>
          <w:lang w:eastAsia="he-IL"/>
        </w:rPr>
        <w:t xml:space="preserve">– </w:t>
      </w:r>
      <w:r>
        <w:rPr>
          <w:rFonts w:hint="cs"/>
          <w:rtl/>
          <w:lang w:eastAsia="he-IL"/>
        </w:rPr>
        <w:t xml:space="preserve">אני ממש פשוט רועדת </w:t>
      </w:r>
      <w:bookmarkStart w:id="10886" w:name="_ETM_Q15_294977"/>
      <w:bookmarkEnd w:id="10886"/>
      <w:r>
        <w:rPr>
          <w:rFonts w:hint="cs"/>
          <w:rtl/>
          <w:lang w:eastAsia="he-IL"/>
        </w:rPr>
        <w:t>מתוך יראת כבוד לעשייתו ולהנצחתו ולזכות שניתנה לי להיות חברת כנסת</w:t>
      </w:r>
      <w:bookmarkStart w:id="10887" w:name="_ETM_Q15_304006"/>
      <w:bookmarkEnd w:id="10887"/>
      <w:r>
        <w:rPr>
          <w:rFonts w:hint="cs"/>
          <w:rtl/>
          <w:lang w:eastAsia="he-IL"/>
        </w:rPr>
        <w:t xml:space="preserve">. מי שבעצם שינה את </w:t>
      </w:r>
      <w:bookmarkStart w:id="10888" w:name="_ETM_Q15_308574"/>
      <w:bookmarkEnd w:id="10888"/>
      <w:r>
        <w:rPr>
          <w:rFonts w:hint="cs"/>
          <w:rtl/>
          <w:lang w:eastAsia="he-IL"/>
        </w:rPr>
        <w:t>פני האומה הזו, מנחם בגין, שנתן לכל א</w:t>
      </w:r>
      <w:bookmarkStart w:id="10889" w:name="_ETM_Q15_310320"/>
      <w:bookmarkEnd w:id="10889"/>
      <w:r>
        <w:rPr>
          <w:rFonts w:hint="cs"/>
          <w:rtl/>
          <w:lang w:eastAsia="he-IL"/>
        </w:rPr>
        <w:t>ותן אוכלוסיות מודרות את היכולת</w:t>
      </w:r>
      <w:bookmarkStart w:id="10890" w:name="_ETM_Q15_314850"/>
      <w:bookmarkEnd w:id="10890"/>
      <w:r>
        <w:rPr>
          <w:rFonts w:hint="cs"/>
          <w:rtl/>
          <w:lang w:eastAsia="he-IL"/>
        </w:rPr>
        <w:t xml:space="preserve"> לפרוץ</w:t>
      </w:r>
      <w:r w:rsidR="00DC1038">
        <w:rPr>
          <w:rFonts w:hint="cs"/>
          <w:rtl/>
          <w:lang w:eastAsia="he-IL"/>
        </w:rPr>
        <w:t>,</w:t>
      </w:r>
      <w:r>
        <w:rPr>
          <w:rFonts w:hint="cs"/>
          <w:rtl/>
          <w:lang w:eastAsia="he-IL"/>
        </w:rPr>
        <w:t xml:space="preserve"> לפרוץ את תקרת הזכוכית</w:t>
      </w:r>
      <w:bookmarkStart w:id="10891" w:name="_ETM_Q15_318290"/>
      <w:bookmarkEnd w:id="10891"/>
      <w:r>
        <w:rPr>
          <w:rFonts w:hint="cs"/>
          <w:rtl/>
          <w:lang w:eastAsia="he-IL"/>
        </w:rPr>
        <w:t>. לא יכולנו, לא היה לנו מקום</w:t>
      </w:r>
      <w:bookmarkStart w:id="10892" w:name="_ETM_Q15_321009"/>
      <w:bookmarkEnd w:id="10892"/>
      <w:r>
        <w:rPr>
          <w:rFonts w:hint="cs"/>
          <w:rtl/>
          <w:lang w:eastAsia="he-IL"/>
        </w:rPr>
        <w:t xml:space="preserve"> בעשייה הציבורית; התייחסו אלינו</w:t>
      </w:r>
      <w:bookmarkStart w:id="10893" w:name="_ETM_Q15_323899"/>
      <w:bookmarkEnd w:id="10893"/>
      <w:r>
        <w:rPr>
          <w:rFonts w:hint="cs"/>
          <w:rtl/>
          <w:lang w:eastAsia="he-IL"/>
        </w:rPr>
        <w:t xml:space="preserve"> כאל </w:t>
      </w:r>
      <w:bookmarkStart w:id="10894" w:name="_ETM_Q15_325301"/>
      <w:bookmarkEnd w:id="10894"/>
      <w:r>
        <w:rPr>
          <w:rFonts w:hint="cs"/>
          <w:rtl/>
          <w:lang w:eastAsia="he-IL"/>
        </w:rPr>
        <w:t>אנשים שאין להם מקום בעשייה הציבורית</w:t>
      </w:r>
      <w:bookmarkStart w:id="10895" w:name="_ETM_Q15_327819"/>
      <w:bookmarkEnd w:id="10895"/>
      <w:r>
        <w:rPr>
          <w:rFonts w:hint="cs"/>
          <w:rtl/>
          <w:lang w:eastAsia="he-IL"/>
        </w:rPr>
        <w:t>.</w:t>
      </w:r>
    </w:p>
    <w:p w:rsidR="00776D32" w:rsidRDefault="00776D32" w:rsidP="008B3174">
      <w:pPr>
        <w:rPr>
          <w:rtl/>
          <w:lang w:eastAsia="he-IL"/>
        </w:rPr>
      </w:pPr>
    </w:p>
    <w:p w:rsidR="00776D32" w:rsidRDefault="00776D32" w:rsidP="00DC1038">
      <w:pPr>
        <w:rPr>
          <w:rtl/>
          <w:lang w:eastAsia="he-IL"/>
        </w:rPr>
      </w:pPr>
      <w:r>
        <w:rPr>
          <w:rFonts w:hint="cs"/>
          <w:rtl/>
          <w:lang w:eastAsia="he-IL"/>
        </w:rPr>
        <w:t>אבל אני זוכרת את עצמי כילדה</w:t>
      </w:r>
      <w:bookmarkStart w:id="10896" w:name="_ETM_Q15_330740"/>
      <w:bookmarkEnd w:id="10896"/>
      <w:r>
        <w:rPr>
          <w:rFonts w:hint="cs"/>
          <w:rtl/>
          <w:lang w:eastAsia="he-IL"/>
        </w:rPr>
        <w:t xml:space="preserve"> צעירה </w:t>
      </w:r>
      <w:r>
        <w:rPr>
          <w:rFonts w:hint="eastAsia"/>
          <w:rtl/>
          <w:lang w:eastAsia="he-IL"/>
        </w:rPr>
        <w:t xml:space="preserve">– </w:t>
      </w:r>
      <w:r>
        <w:rPr>
          <w:rFonts w:hint="cs"/>
          <w:rtl/>
          <w:lang w:eastAsia="he-IL"/>
        </w:rPr>
        <w:t xml:space="preserve">בדיוק כמו יותם וייס, שיושב </w:t>
      </w:r>
      <w:bookmarkStart w:id="10897" w:name="_ETM_Q15_333490"/>
      <w:bookmarkEnd w:id="10897"/>
      <w:r>
        <w:rPr>
          <w:rFonts w:hint="cs"/>
          <w:rtl/>
          <w:lang w:eastAsia="he-IL"/>
        </w:rPr>
        <w:t>שם עם</w:t>
      </w:r>
      <w:bookmarkStart w:id="10898" w:name="_ETM_Q15_336405"/>
      <w:bookmarkEnd w:id="10898"/>
      <w:r>
        <w:rPr>
          <w:rFonts w:hint="cs"/>
          <w:rtl/>
          <w:lang w:eastAsia="he-IL"/>
        </w:rPr>
        <w:t xml:space="preserve"> הסבא שלו ארנון פוקס, והסבא-רבא</w:t>
      </w:r>
      <w:bookmarkStart w:id="10899" w:name="_ETM_Q15_338740"/>
      <w:bookmarkEnd w:id="10899"/>
      <w:r>
        <w:rPr>
          <w:rFonts w:hint="cs"/>
          <w:rtl/>
          <w:lang w:eastAsia="he-IL"/>
        </w:rPr>
        <w:t xml:space="preserve"> של יותם היה מפקד מעוז בית"ר, והוא הגיע</w:t>
      </w:r>
      <w:bookmarkStart w:id="10900" w:name="_ETM_Q15_343360"/>
      <w:bookmarkEnd w:id="10900"/>
      <w:r>
        <w:rPr>
          <w:rFonts w:hint="cs"/>
          <w:rtl/>
          <w:lang w:eastAsia="he-IL"/>
        </w:rPr>
        <w:t xml:space="preserve"> לכאן כדי לשמוע </w:t>
      </w:r>
      <w:r>
        <w:rPr>
          <w:rFonts w:hint="eastAsia"/>
          <w:rtl/>
          <w:lang w:eastAsia="he-IL"/>
        </w:rPr>
        <w:t xml:space="preserve">– </w:t>
      </w:r>
      <w:r>
        <w:rPr>
          <w:rFonts w:hint="cs"/>
          <w:rtl/>
          <w:lang w:eastAsia="he-IL"/>
        </w:rPr>
        <w:t>ואני זוכרת, יותם, בגיל</w:t>
      </w:r>
      <w:bookmarkStart w:id="10901" w:name="_ETM_Q15_346109"/>
      <w:bookmarkEnd w:id="10901"/>
      <w:r>
        <w:rPr>
          <w:rFonts w:hint="cs"/>
          <w:rtl/>
          <w:lang w:eastAsia="he-IL"/>
        </w:rPr>
        <w:t xml:space="preserve"> שלך, שאבא שלי לקח אותי לשמוע </w:t>
      </w:r>
      <w:bookmarkStart w:id="10902" w:name="_ETM_Q15_348909"/>
      <w:bookmarkEnd w:id="10902"/>
      <w:r>
        <w:rPr>
          <w:rFonts w:hint="cs"/>
          <w:rtl/>
          <w:lang w:eastAsia="he-IL"/>
        </w:rPr>
        <w:t>נאומים של מנחם בגין, והנאומים שלו, חוצבי הלהבות</w:t>
      </w:r>
      <w:bookmarkStart w:id="10903" w:name="_ETM_Q15_353249"/>
      <w:bookmarkEnd w:id="10903"/>
      <w:r>
        <w:rPr>
          <w:rFonts w:hint="cs"/>
          <w:rtl/>
          <w:lang w:eastAsia="he-IL"/>
        </w:rPr>
        <w:t>, היו אם ודרך</w:t>
      </w:r>
      <w:bookmarkStart w:id="10904" w:name="_ETM_Q15_357010"/>
      <w:bookmarkEnd w:id="10904"/>
      <w:r>
        <w:rPr>
          <w:rFonts w:hint="cs"/>
          <w:rtl/>
          <w:lang w:eastAsia="he-IL"/>
        </w:rPr>
        <w:t xml:space="preserve"> לנו. אנחנו פרצנו, אנחנו העזנו</w:t>
      </w:r>
      <w:bookmarkStart w:id="10905" w:name="_ETM_Q15_360939"/>
      <w:bookmarkEnd w:id="10905"/>
      <w:r>
        <w:rPr>
          <w:rFonts w:hint="cs"/>
          <w:rtl/>
          <w:lang w:eastAsia="he-IL"/>
        </w:rPr>
        <w:t xml:space="preserve">, אנחנו עשינו </w:t>
      </w:r>
      <w:bookmarkStart w:id="10906" w:name="_ETM_Q15_300526"/>
      <w:bookmarkEnd w:id="10906"/>
      <w:r>
        <w:rPr>
          <w:rFonts w:hint="cs"/>
          <w:rtl/>
          <w:lang w:eastAsia="he-IL"/>
        </w:rPr>
        <w:t xml:space="preserve">בעשייה </w:t>
      </w:r>
      <w:r w:rsidR="00DC1038">
        <w:rPr>
          <w:rFonts w:hint="cs"/>
          <w:rtl/>
          <w:lang w:eastAsia="he-IL"/>
        </w:rPr>
        <w:t>ה</w:t>
      </w:r>
      <w:r>
        <w:rPr>
          <w:rFonts w:hint="cs"/>
          <w:rtl/>
          <w:lang w:eastAsia="he-IL"/>
        </w:rPr>
        <w:t>ציבורית</w:t>
      </w:r>
      <w:bookmarkStart w:id="10907" w:name="_ETM_Q15_364870"/>
      <w:bookmarkEnd w:id="10907"/>
      <w:r>
        <w:rPr>
          <w:rFonts w:hint="cs"/>
          <w:rtl/>
          <w:lang w:eastAsia="he-IL"/>
        </w:rPr>
        <w:t xml:space="preserve"> שלנו בזכות פתיחת הדלתות שנפתח</w:t>
      </w:r>
      <w:r w:rsidR="00DC1038">
        <w:rPr>
          <w:rFonts w:hint="cs"/>
          <w:rtl/>
          <w:lang w:eastAsia="he-IL"/>
        </w:rPr>
        <w:t>ו</w:t>
      </w:r>
      <w:bookmarkStart w:id="10908" w:name="_ETM_Q15_368039"/>
      <w:bookmarkEnd w:id="10908"/>
      <w:r>
        <w:rPr>
          <w:rFonts w:hint="cs"/>
          <w:rtl/>
          <w:lang w:eastAsia="he-IL"/>
        </w:rPr>
        <w:t>. כי כל הזמן הוא היה נואם ואומר:</w:t>
      </w:r>
      <w:bookmarkStart w:id="10909" w:name="_ETM_Q15_370819"/>
      <w:bookmarkEnd w:id="10909"/>
      <w:r>
        <w:rPr>
          <w:rFonts w:hint="cs"/>
          <w:rtl/>
          <w:lang w:eastAsia="he-IL"/>
        </w:rPr>
        <w:t xml:space="preserve"> כולנו יהודים, כולנו אחים, אחים אנחנו</w:t>
      </w:r>
      <w:bookmarkStart w:id="10910" w:name="_ETM_Q15_374149"/>
      <w:bookmarkEnd w:id="10910"/>
      <w:r>
        <w:rPr>
          <w:rFonts w:hint="cs"/>
          <w:rtl/>
          <w:lang w:eastAsia="he-IL"/>
        </w:rPr>
        <w:t xml:space="preserve">, וזה דבר שמלווה אותנו לכל החיים. </w:t>
      </w:r>
      <w:bookmarkStart w:id="10911" w:name="_ETM_Q15_379779"/>
      <w:bookmarkEnd w:id="10911"/>
    </w:p>
    <w:p w:rsidR="00776D32" w:rsidRDefault="00776D32" w:rsidP="008B3174">
      <w:pPr>
        <w:rPr>
          <w:rtl/>
          <w:lang w:eastAsia="he-IL"/>
        </w:rPr>
      </w:pPr>
    </w:p>
    <w:p w:rsidR="00776D32" w:rsidRDefault="00776D32" w:rsidP="00DC1038">
      <w:pPr>
        <w:rPr>
          <w:rtl/>
          <w:lang w:eastAsia="he-IL"/>
        </w:rPr>
      </w:pPr>
      <w:r>
        <w:rPr>
          <w:rFonts w:hint="cs"/>
          <w:rtl/>
          <w:lang w:eastAsia="he-IL"/>
        </w:rPr>
        <w:t xml:space="preserve">לפני היותי חברת כנסת ניתנה לי מתנה </w:t>
      </w:r>
      <w:r>
        <w:rPr>
          <w:rFonts w:hint="eastAsia"/>
          <w:rtl/>
          <w:lang w:eastAsia="he-IL"/>
        </w:rPr>
        <w:t xml:space="preserve">– </w:t>
      </w:r>
      <w:r>
        <w:rPr>
          <w:rFonts w:hint="cs"/>
          <w:rtl/>
          <w:lang w:eastAsia="he-IL"/>
        </w:rPr>
        <w:t>הייתי</w:t>
      </w:r>
      <w:bookmarkStart w:id="10912" w:name="_ETM_Q15_382700"/>
      <w:bookmarkEnd w:id="10912"/>
      <w:r>
        <w:rPr>
          <w:rFonts w:hint="cs"/>
          <w:rtl/>
          <w:lang w:eastAsia="he-IL"/>
        </w:rPr>
        <w:t xml:space="preserve"> חברת דירקטוריון במרכז מורשת בגין</w:t>
      </w:r>
      <w:bookmarkStart w:id="10913" w:name="_ETM_Q15_386820"/>
      <w:bookmarkEnd w:id="10913"/>
      <w:r>
        <w:rPr>
          <w:rFonts w:hint="cs"/>
          <w:rtl/>
          <w:lang w:eastAsia="he-IL"/>
        </w:rPr>
        <w:t>. אגב, אם אתם לא יודעים, מרכז מורשת בגין</w:t>
      </w:r>
      <w:bookmarkStart w:id="10914" w:name="_ETM_Q15_388730"/>
      <w:bookmarkEnd w:id="10914"/>
      <w:r>
        <w:rPr>
          <w:rFonts w:hint="cs"/>
          <w:rtl/>
          <w:lang w:eastAsia="he-IL"/>
        </w:rPr>
        <w:t xml:space="preserve"> לא יכול לקבל סיורים של חיילים, בתי ספר</w:t>
      </w:r>
      <w:bookmarkStart w:id="10915" w:name="_ETM_Q15_392910"/>
      <w:bookmarkEnd w:id="10915"/>
      <w:r>
        <w:rPr>
          <w:rFonts w:hint="cs"/>
          <w:rtl/>
          <w:lang w:eastAsia="he-IL"/>
        </w:rPr>
        <w:t>, כי אין את יום ההנצחה, ואנחנו את העוולה הזה</w:t>
      </w:r>
      <w:bookmarkStart w:id="10916" w:name="_ETM_Q15_395910"/>
      <w:bookmarkStart w:id="10917" w:name="_ETM_Q15_396662"/>
      <w:bookmarkEnd w:id="10916"/>
      <w:bookmarkEnd w:id="10917"/>
      <w:r>
        <w:rPr>
          <w:rFonts w:hint="cs"/>
          <w:rtl/>
          <w:lang w:eastAsia="he-IL"/>
        </w:rPr>
        <w:t xml:space="preserve"> מתקנים הרבה בזכותו של השר </w:t>
      </w:r>
      <w:bookmarkStart w:id="10918" w:name="_ETM_Q15_398780"/>
      <w:bookmarkEnd w:id="10918"/>
      <w:r>
        <w:rPr>
          <w:rFonts w:hint="cs"/>
          <w:rtl/>
          <w:lang w:eastAsia="he-IL"/>
        </w:rPr>
        <w:t xml:space="preserve">יריב לוין, שחשב על כך ואמר: צריך לעשות </w:t>
      </w:r>
      <w:bookmarkStart w:id="10919" w:name="_ETM_Q15_402680"/>
      <w:bookmarkEnd w:id="10919"/>
      <w:r>
        <w:rPr>
          <w:rFonts w:hint="cs"/>
          <w:rtl/>
          <w:lang w:eastAsia="he-IL"/>
        </w:rPr>
        <w:t>את התיקון הזה. והייתי חברת דירקטוריון, וראיתי את הפער האבסורד</w:t>
      </w:r>
      <w:bookmarkStart w:id="10920" w:name="_ETM_Q15_410309"/>
      <w:bookmarkEnd w:id="10920"/>
      <w:r>
        <w:rPr>
          <w:rFonts w:hint="cs"/>
          <w:rtl/>
          <w:lang w:eastAsia="he-IL"/>
        </w:rPr>
        <w:t>י בין הקבלה של מנחם בגין בחברה הישראלית לבין זה שכל יום</w:t>
      </w:r>
      <w:bookmarkStart w:id="10921" w:name="_ETM_Q15_416680"/>
      <w:bookmarkEnd w:id="10921"/>
      <w:r>
        <w:rPr>
          <w:rFonts w:hint="cs"/>
          <w:rtl/>
          <w:lang w:eastAsia="he-IL"/>
        </w:rPr>
        <w:t xml:space="preserve"> משתמשים בשם שלו: תהיו</w:t>
      </w:r>
      <w:bookmarkStart w:id="10922" w:name="_ETM_Q15_418540"/>
      <w:bookmarkEnd w:id="10922"/>
      <w:r>
        <w:rPr>
          <w:rFonts w:hint="cs"/>
          <w:rtl/>
          <w:lang w:eastAsia="he-IL"/>
        </w:rPr>
        <w:t xml:space="preserve"> בגין, תהיו בגין. אני, כשהייתי סטודנטית</w:t>
      </w:r>
      <w:bookmarkStart w:id="10923" w:name="_ETM_Q15_421530"/>
      <w:bookmarkEnd w:id="10923"/>
      <w:r>
        <w:rPr>
          <w:rFonts w:hint="cs"/>
          <w:rtl/>
          <w:lang w:eastAsia="he-IL"/>
        </w:rPr>
        <w:t xml:space="preserve"> בבית ברל והעזתי להגיד</w:t>
      </w:r>
      <w:bookmarkStart w:id="10924" w:name="_ETM_Q15_424070"/>
      <w:bookmarkEnd w:id="10924"/>
      <w:r>
        <w:rPr>
          <w:rFonts w:hint="cs"/>
          <w:rtl/>
          <w:lang w:eastAsia="he-IL"/>
        </w:rPr>
        <w:t xml:space="preserve"> </w:t>
      </w:r>
      <w:bookmarkStart w:id="10925" w:name="_ETM_Q15_424800"/>
      <w:bookmarkEnd w:id="10925"/>
      <w:r>
        <w:rPr>
          <w:rFonts w:hint="cs"/>
          <w:rtl/>
          <w:lang w:eastAsia="he-IL"/>
        </w:rPr>
        <w:t xml:space="preserve">שאני שייכת למחנה הזה, ד"ר </w:t>
      </w:r>
      <w:proofErr w:type="spellStart"/>
      <w:r>
        <w:rPr>
          <w:rFonts w:hint="cs"/>
          <w:rtl/>
          <w:lang w:eastAsia="he-IL"/>
        </w:rPr>
        <w:t>צלניקר</w:t>
      </w:r>
      <w:bookmarkStart w:id="10926" w:name="_ETM_Q15_427360"/>
      <w:bookmarkEnd w:id="10926"/>
      <w:proofErr w:type="spellEnd"/>
      <w:r>
        <w:rPr>
          <w:rFonts w:hint="cs"/>
          <w:rtl/>
          <w:lang w:eastAsia="he-IL"/>
        </w:rPr>
        <w:t xml:space="preserve">, המרצה שלי, אמר לי: די עם </w:t>
      </w:r>
      <w:proofErr w:type="spellStart"/>
      <w:r>
        <w:rPr>
          <w:rFonts w:hint="cs"/>
          <w:rtl/>
          <w:lang w:eastAsia="he-IL"/>
        </w:rPr>
        <w:t>הבגיניזם</w:t>
      </w:r>
      <w:proofErr w:type="spellEnd"/>
      <w:r>
        <w:rPr>
          <w:rFonts w:hint="cs"/>
          <w:rtl/>
          <w:lang w:eastAsia="he-IL"/>
        </w:rPr>
        <w:t xml:space="preserve">, די עם </w:t>
      </w:r>
      <w:proofErr w:type="spellStart"/>
      <w:r>
        <w:rPr>
          <w:rFonts w:hint="cs"/>
          <w:rtl/>
          <w:lang w:eastAsia="he-IL"/>
        </w:rPr>
        <w:t>הבגיניזם</w:t>
      </w:r>
      <w:proofErr w:type="spellEnd"/>
      <w:r>
        <w:rPr>
          <w:rFonts w:hint="cs"/>
          <w:rtl/>
          <w:lang w:eastAsia="he-IL"/>
        </w:rPr>
        <w:t xml:space="preserve">. פה אין </w:t>
      </w:r>
      <w:proofErr w:type="spellStart"/>
      <w:r>
        <w:rPr>
          <w:rFonts w:hint="cs"/>
          <w:rtl/>
          <w:lang w:eastAsia="he-IL"/>
        </w:rPr>
        <w:t>בגיניזם</w:t>
      </w:r>
      <w:proofErr w:type="spellEnd"/>
      <w:r>
        <w:rPr>
          <w:rFonts w:hint="cs"/>
          <w:rtl/>
          <w:lang w:eastAsia="he-IL"/>
        </w:rPr>
        <w:t>. מה זה מזכיר לכם?</w:t>
      </w:r>
      <w:bookmarkStart w:id="10927" w:name="_ETM_Q15_434530"/>
      <w:bookmarkEnd w:id="10927"/>
      <w:r>
        <w:rPr>
          <w:rFonts w:hint="cs"/>
          <w:rtl/>
          <w:lang w:eastAsia="he-IL"/>
        </w:rPr>
        <w:t xml:space="preserve"> </w:t>
      </w:r>
      <w:bookmarkStart w:id="10928" w:name="_ETM_Q15_429989"/>
      <w:bookmarkEnd w:id="10928"/>
      <w:r>
        <w:rPr>
          <w:rFonts w:hint="cs"/>
          <w:rtl/>
          <w:lang w:eastAsia="he-IL"/>
        </w:rPr>
        <w:t xml:space="preserve">את </w:t>
      </w:r>
      <w:proofErr w:type="spellStart"/>
      <w:r>
        <w:rPr>
          <w:rFonts w:hint="cs"/>
          <w:rtl/>
          <w:lang w:eastAsia="he-IL"/>
        </w:rPr>
        <w:t>הביביזם</w:t>
      </w:r>
      <w:proofErr w:type="spellEnd"/>
      <w:r>
        <w:rPr>
          <w:rFonts w:hint="cs"/>
          <w:rtl/>
          <w:lang w:eastAsia="he-IL"/>
        </w:rPr>
        <w:t xml:space="preserve"> שאומרים לנו היום. זה כל הזמן, רק משנים את השם</w:t>
      </w:r>
      <w:bookmarkStart w:id="10929" w:name="_ETM_Q15_440460"/>
      <w:bookmarkStart w:id="10930" w:name="_ETM_Q15_437740"/>
      <w:bookmarkEnd w:id="10929"/>
      <w:bookmarkEnd w:id="10930"/>
      <w:r>
        <w:rPr>
          <w:rFonts w:hint="cs"/>
          <w:rtl/>
          <w:lang w:eastAsia="he-IL"/>
        </w:rPr>
        <w:t xml:space="preserve">. יש </w:t>
      </w:r>
      <w:proofErr w:type="spellStart"/>
      <w:r>
        <w:rPr>
          <w:rFonts w:hint="cs"/>
          <w:rtl/>
          <w:lang w:eastAsia="he-IL"/>
        </w:rPr>
        <w:t>בגיניזם</w:t>
      </w:r>
      <w:proofErr w:type="spellEnd"/>
      <w:r>
        <w:rPr>
          <w:rFonts w:hint="cs"/>
          <w:rtl/>
          <w:lang w:eastAsia="he-IL"/>
        </w:rPr>
        <w:t xml:space="preserve">, יש </w:t>
      </w:r>
      <w:proofErr w:type="spellStart"/>
      <w:r>
        <w:rPr>
          <w:rFonts w:hint="cs"/>
          <w:rtl/>
          <w:lang w:eastAsia="he-IL"/>
        </w:rPr>
        <w:t>ביביזם</w:t>
      </w:r>
      <w:proofErr w:type="spellEnd"/>
      <w:r>
        <w:rPr>
          <w:rFonts w:hint="cs"/>
          <w:rtl/>
          <w:lang w:eastAsia="he-IL"/>
        </w:rPr>
        <w:t xml:space="preserve"> </w:t>
      </w:r>
      <w:r>
        <w:rPr>
          <w:rFonts w:hint="eastAsia"/>
          <w:rtl/>
          <w:lang w:eastAsia="he-IL"/>
        </w:rPr>
        <w:t>–</w:t>
      </w:r>
      <w:r>
        <w:rPr>
          <w:rFonts w:hint="cs"/>
          <w:rtl/>
          <w:lang w:eastAsia="he-IL"/>
        </w:rPr>
        <w:t xml:space="preserve"> זה מה שעושים לנו</w:t>
      </w:r>
      <w:bookmarkStart w:id="10931" w:name="_ETM_Q15_445313"/>
      <w:bookmarkEnd w:id="10931"/>
      <w:r>
        <w:rPr>
          <w:rFonts w:hint="cs"/>
          <w:rtl/>
          <w:lang w:eastAsia="he-IL"/>
        </w:rPr>
        <w:t xml:space="preserve">. רוצים </w:t>
      </w:r>
      <w:bookmarkStart w:id="10932" w:name="_ETM_Q15_448527"/>
      <w:bookmarkEnd w:id="10932"/>
      <w:r>
        <w:rPr>
          <w:rFonts w:hint="cs"/>
          <w:rtl/>
          <w:lang w:eastAsia="he-IL"/>
        </w:rPr>
        <w:t>שלא נאמין בבגין או נאמין במנהיגותו של</w:t>
      </w:r>
      <w:bookmarkStart w:id="10933" w:name="_ETM_Q15_451312"/>
      <w:bookmarkEnd w:id="10933"/>
      <w:r>
        <w:rPr>
          <w:rFonts w:hint="cs"/>
          <w:rtl/>
          <w:lang w:eastAsia="he-IL"/>
        </w:rPr>
        <w:t xml:space="preserve"> נתניהו, שייבדל לחיים ארוכים. פשוט לא</w:t>
      </w:r>
      <w:bookmarkStart w:id="10934" w:name="_ETM_Q15_454923"/>
      <w:bookmarkEnd w:id="10934"/>
      <w:r>
        <w:rPr>
          <w:rFonts w:hint="cs"/>
          <w:rtl/>
          <w:lang w:eastAsia="he-IL"/>
        </w:rPr>
        <w:t xml:space="preserve"> רוצים שנהיה קיימים בכלל, לא רוצים שבכלל נהיה על המפה הפוליטית.</w:t>
      </w:r>
    </w:p>
    <w:p w:rsidR="00776D32" w:rsidRDefault="00776D32" w:rsidP="008B3174">
      <w:pPr>
        <w:ind w:firstLine="0"/>
        <w:rPr>
          <w:b/>
          <w:bCs/>
          <w:u w:val="single"/>
          <w:rtl/>
          <w:lang w:eastAsia="he-IL"/>
        </w:rPr>
      </w:pPr>
      <w:bookmarkStart w:id="10935" w:name="ET_interruption_5783_7"/>
    </w:p>
    <w:p w:rsidR="00776D32" w:rsidRDefault="00776D32" w:rsidP="008B3174">
      <w:pPr>
        <w:pStyle w:val="af5"/>
        <w:keepNext/>
        <w:rPr>
          <w:rtl/>
        </w:rPr>
      </w:pPr>
      <w:bookmarkStart w:id="10936" w:name="ET_interruption_5783_27"/>
      <w:r w:rsidRPr="0084492D">
        <w:rPr>
          <w:rStyle w:val="TagStyle"/>
          <w:rtl/>
        </w:rPr>
        <w:t xml:space="preserve"> &lt;&lt; קריאה &gt;&gt; </w:t>
      </w:r>
      <w:r>
        <w:rPr>
          <w:rtl/>
        </w:rPr>
        <w:t>מירב כהן (יש עתיד):</w:t>
      </w:r>
      <w:r w:rsidRPr="0084492D">
        <w:rPr>
          <w:rStyle w:val="TagStyle"/>
          <w:rtl/>
        </w:rPr>
        <w:t xml:space="preserve"> &lt;&lt; קריאה &gt;&gt;</w:t>
      </w:r>
      <w:r>
        <w:rPr>
          <w:rtl/>
        </w:rPr>
        <w:t xml:space="preserve">   </w:t>
      </w:r>
      <w:bookmarkEnd w:id="10936"/>
    </w:p>
    <w:bookmarkEnd w:id="10935"/>
    <w:p w:rsidR="00776D32" w:rsidRPr="007173EB" w:rsidRDefault="00776D32" w:rsidP="008B3174">
      <w:pPr>
        <w:rPr>
          <w:rtl/>
          <w:lang w:eastAsia="he-IL"/>
        </w:rPr>
      </w:pPr>
    </w:p>
    <w:p w:rsidR="00776D32" w:rsidRPr="007173EB" w:rsidRDefault="00776D32" w:rsidP="008B3174">
      <w:pPr>
        <w:rPr>
          <w:rtl/>
          <w:lang w:eastAsia="he-IL"/>
        </w:rPr>
      </w:pPr>
      <w:r w:rsidRPr="007173EB">
        <w:rPr>
          <w:rFonts w:hint="cs"/>
          <w:rtl/>
          <w:lang w:eastAsia="he-IL"/>
        </w:rPr>
        <w:t>כמה שטויות.</w:t>
      </w:r>
    </w:p>
    <w:p w:rsidR="00776D32" w:rsidRDefault="00776D32" w:rsidP="008B3174">
      <w:pPr>
        <w:rPr>
          <w:rtl/>
          <w:lang w:eastAsia="he-IL"/>
        </w:rPr>
      </w:pPr>
    </w:p>
    <w:p w:rsidR="00776D32" w:rsidRDefault="00776D32" w:rsidP="008B3174">
      <w:pPr>
        <w:pStyle w:val="-"/>
        <w:keepNext/>
        <w:rPr>
          <w:rtl/>
        </w:rPr>
      </w:pPr>
      <w:bookmarkStart w:id="10937" w:name="ET_speakercontinue_5807_24"/>
      <w:r w:rsidRPr="007173EB">
        <w:rPr>
          <w:rStyle w:val="TagStyle"/>
          <w:rtl/>
        </w:rPr>
        <w:t xml:space="preserve"> &lt;&lt; דובר_המשך &gt;&gt; </w:t>
      </w:r>
      <w:r>
        <w:rPr>
          <w:rtl/>
        </w:rPr>
        <w:t>קטי קטרין שטרית (הליכוד):</w:t>
      </w:r>
      <w:r w:rsidRPr="007173EB">
        <w:rPr>
          <w:rStyle w:val="TagStyle"/>
          <w:rtl/>
        </w:rPr>
        <w:t xml:space="preserve"> &lt;&lt; דובר_המשך &gt;&gt;</w:t>
      </w:r>
      <w:r>
        <w:rPr>
          <w:rtl/>
        </w:rPr>
        <w:t xml:space="preserve"> </w:t>
      </w:r>
      <w:bookmarkEnd w:id="10937"/>
    </w:p>
    <w:p w:rsidR="00776D32" w:rsidRDefault="00776D32" w:rsidP="005D1BD4">
      <w:pPr>
        <w:rPr>
          <w:rtl/>
          <w:lang w:eastAsia="he-IL"/>
        </w:rPr>
      </w:pPr>
    </w:p>
    <w:p w:rsidR="00776D32" w:rsidRDefault="00776D32" w:rsidP="00DC1038">
      <w:pPr>
        <w:rPr>
          <w:rtl/>
          <w:lang w:eastAsia="he-IL"/>
        </w:rPr>
      </w:pPr>
      <w:r>
        <w:rPr>
          <w:rFonts w:hint="cs"/>
          <w:rtl/>
          <w:lang w:eastAsia="he-IL"/>
        </w:rPr>
        <w:t xml:space="preserve">מנחם בגין, </w:t>
      </w:r>
      <w:bookmarkStart w:id="10938" w:name="_ETM_Q15_462952"/>
      <w:bookmarkEnd w:id="10938"/>
      <w:r>
        <w:rPr>
          <w:rFonts w:hint="cs"/>
          <w:rtl/>
          <w:lang w:eastAsia="he-IL"/>
        </w:rPr>
        <w:t>שבאמת חתר לשלמות של ארץ ישראל</w:t>
      </w:r>
      <w:bookmarkStart w:id="10939" w:name="_ETM_Q15_467213"/>
      <w:bookmarkEnd w:id="10939"/>
      <w:r>
        <w:rPr>
          <w:rFonts w:hint="cs"/>
          <w:rtl/>
          <w:lang w:eastAsia="he-IL"/>
        </w:rPr>
        <w:t>, מנחם בגין</w:t>
      </w:r>
      <w:r w:rsidR="00DC1038">
        <w:rPr>
          <w:rFonts w:hint="cs"/>
          <w:rtl/>
          <w:lang w:eastAsia="he-IL"/>
        </w:rPr>
        <w:t>,</w:t>
      </w:r>
      <w:r>
        <w:rPr>
          <w:rFonts w:hint="cs"/>
          <w:rtl/>
          <w:lang w:eastAsia="he-IL"/>
        </w:rPr>
        <w:t xml:space="preserve"> הראשון ש</w:t>
      </w:r>
      <w:bookmarkStart w:id="10940" w:name="_ETM_Q15_469942"/>
      <w:bookmarkEnd w:id="10940"/>
      <w:r>
        <w:rPr>
          <w:rFonts w:hint="cs"/>
          <w:rtl/>
          <w:lang w:eastAsia="he-IL"/>
        </w:rPr>
        <w:t xml:space="preserve">באמת הביא שלום, הביא שלום לעם הזה, שבאמת היה צריך את זה </w:t>
      </w:r>
      <w:r w:rsidR="00DC1038">
        <w:rPr>
          <w:rFonts w:hint="eastAsia"/>
          <w:rtl/>
          <w:lang w:eastAsia="he-IL"/>
        </w:rPr>
        <w:t xml:space="preserve">– </w:t>
      </w:r>
      <w:r>
        <w:rPr>
          <w:rFonts w:hint="cs"/>
          <w:rtl/>
          <w:lang w:eastAsia="he-IL"/>
        </w:rPr>
        <w:t xml:space="preserve">כמה </w:t>
      </w:r>
      <w:bookmarkStart w:id="10941" w:name="_ETM_Q15_475982"/>
      <w:bookmarkEnd w:id="10941"/>
      <w:r>
        <w:rPr>
          <w:rFonts w:hint="cs"/>
          <w:rtl/>
          <w:lang w:eastAsia="he-IL"/>
        </w:rPr>
        <w:t>נכסים אסטרטגיים האיש הזה ידע לעשות</w:t>
      </w:r>
      <w:r w:rsidR="00DC1038">
        <w:rPr>
          <w:rFonts w:hint="cs"/>
          <w:rtl/>
          <w:lang w:eastAsia="he-IL"/>
        </w:rPr>
        <w:t>,</w:t>
      </w:r>
      <w:r>
        <w:rPr>
          <w:rFonts w:hint="eastAsia"/>
          <w:rtl/>
          <w:lang w:eastAsia="he-IL"/>
        </w:rPr>
        <w:t xml:space="preserve"> </w:t>
      </w:r>
      <w:r>
        <w:rPr>
          <w:rFonts w:hint="cs"/>
          <w:rtl/>
          <w:lang w:eastAsia="he-IL"/>
        </w:rPr>
        <w:t xml:space="preserve">גם הסכמי שלום שמלווים אותנו עד </w:t>
      </w:r>
      <w:bookmarkStart w:id="10942" w:name="_ETM_Q15_482433"/>
      <w:bookmarkEnd w:id="10942"/>
      <w:r>
        <w:rPr>
          <w:rFonts w:hint="cs"/>
          <w:rtl/>
          <w:lang w:eastAsia="he-IL"/>
        </w:rPr>
        <w:t>היום, ובעיקר במלחמת התקומה, ביתר שאת</w:t>
      </w:r>
      <w:bookmarkStart w:id="10943" w:name="_ETM_Q15_488049"/>
      <w:bookmarkStart w:id="10944" w:name="_ETM_Q15_491935"/>
      <w:bookmarkStart w:id="10945" w:name="_ETM_Q15_491971"/>
      <w:bookmarkEnd w:id="10943"/>
      <w:bookmarkEnd w:id="10944"/>
      <w:bookmarkEnd w:id="10945"/>
      <w:r>
        <w:rPr>
          <w:rFonts w:hint="cs"/>
          <w:rtl/>
          <w:lang w:eastAsia="he-IL"/>
        </w:rPr>
        <w:t>.</w:t>
      </w:r>
    </w:p>
    <w:p w:rsidR="00776D32" w:rsidRDefault="00776D32" w:rsidP="008B3174">
      <w:pPr>
        <w:rPr>
          <w:rtl/>
          <w:lang w:eastAsia="he-IL"/>
        </w:rPr>
      </w:pPr>
    </w:p>
    <w:p w:rsidR="00776D32" w:rsidRDefault="00776D32" w:rsidP="008B3174">
      <w:pPr>
        <w:rPr>
          <w:rtl/>
          <w:lang w:eastAsia="he-IL"/>
        </w:rPr>
      </w:pPr>
      <w:r>
        <w:rPr>
          <w:rFonts w:hint="cs"/>
          <w:rtl/>
          <w:lang w:eastAsia="he-IL"/>
        </w:rPr>
        <w:t>אין עיתוי סמלי יותר מהעת הזאת להעלות על נס את חשיבותו</w:t>
      </w:r>
      <w:bookmarkStart w:id="10946" w:name="_ETM_Q15_494879"/>
      <w:bookmarkEnd w:id="10946"/>
      <w:r>
        <w:rPr>
          <w:rFonts w:hint="cs"/>
          <w:rtl/>
          <w:lang w:eastAsia="he-IL"/>
        </w:rPr>
        <w:t xml:space="preserve">. אני זוכרת שכשאבי היה, אחרי ששמו אותנו במעברה </w:t>
      </w:r>
      <w:r>
        <w:rPr>
          <w:rFonts w:hint="eastAsia"/>
          <w:rtl/>
          <w:lang w:eastAsia="he-IL"/>
        </w:rPr>
        <w:t xml:space="preserve">– </w:t>
      </w:r>
      <w:r>
        <w:rPr>
          <w:rFonts w:hint="cs"/>
          <w:rtl/>
          <w:lang w:eastAsia="he-IL"/>
        </w:rPr>
        <w:t>אתם יודעים</w:t>
      </w:r>
      <w:bookmarkStart w:id="10947" w:name="_ETM_Q15_503649"/>
      <w:bookmarkEnd w:id="10947"/>
      <w:r>
        <w:rPr>
          <w:rFonts w:hint="cs"/>
          <w:rtl/>
          <w:lang w:eastAsia="he-IL"/>
        </w:rPr>
        <w:t>, לקחו אותנו, שמו אותנו במעברה</w:t>
      </w:r>
      <w:bookmarkStart w:id="10948" w:name="_ETM_Q15_505839"/>
      <w:bookmarkEnd w:id="10948"/>
      <w:r>
        <w:rPr>
          <w:rFonts w:hint="cs"/>
          <w:rtl/>
          <w:lang w:eastAsia="he-IL"/>
        </w:rPr>
        <w:t>, והרבה מאוד מבני משפחתנו</w:t>
      </w:r>
      <w:bookmarkStart w:id="10949" w:name="_ETM_Q15_507889"/>
      <w:bookmarkEnd w:id="10949"/>
      <w:r>
        <w:rPr>
          <w:rFonts w:hint="cs"/>
          <w:rtl/>
          <w:lang w:eastAsia="he-IL"/>
        </w:rPr>
        <w:t xml:space="preserve"> בצפון ובדרום </w:t>
      </w:r>
      <w:r>
        <w:rPr>
          <w:rFonts w:hint="eastAsia"/>
          <w:rtl/>
          <w:lang w:eastAsia="he-IL"/>
        </w:rPr>
        <w:t xml:space="preserve">– </w:t>
      </w:r>
      <w:r>
        <w:rPr>
          <w:rFonts w:hint="cs"/>
          <w:rtl/>
          <w:lang w:eastAsia="he-IL"/>
        </w:rPr>
        <w:t>אז באומץ לב, בגין פתח את הצוהר הזה עבור ה</w:t>
      </w:r>
      <w:bookmarkStart w:id="10950" w:name="_ETM_Q15_515359"/>
      <w:bookmarkEnd w:id="10950"/>
      <w:r>
        <w:rPr>
          <w:rFonts w:hint="cs"/>
          <w:rtl/>
          <w:lang w:eastAsia="he-IL"/>
        </w:rPr>
        <w:t>קהילות המודרות, שעד שלטונו לא</w:t>
      </w:r>
      <w:bookmarkStart w:id="10951" w:name="_ETM_Q15_518429"/>
      <w:bookmarkEnd w:id="10951"/>
      <w:r>
        <w:rPr>
          <w:rFonts w:hint="cs"/>
          <w:rtl/>
          <w:lang w:eastAsia="he-IL"/>
        </w:rPr>
        <w:t xml:space="preserve"> </w:t>
      </w:r>
      <w:bookmarkStart w:id="10952" w:name="_ETM_Q15_519100"/>
      <w:bookmarkEnd w:id="10952"/>
      <w:r>
        <w:rPr>
          <w:rFonts w:hint="cs"/>
          <w:rtl/>
          <w:lang w:eastAsia="he-IL"/>
        </w:rPr>
        <w:t>זכו לייצוג בבית הזה, מנהיגים רבים וטובים, אוהבי ארץ ישראל</w:t>
      </w:r>
      <w:bookmarkStart w:id="10953" w:name="_ETM_Q15_524669"/>
      <w:bookmarkEnd w:id="10953"/>
      <w:r>
        <w:rPr>
          <w:rFonts w:hint="cs"/>
          <w:rtl/>
          <w:lang w:eastAsia="he-IL"/>
        </w:rPr>
        <w:t>, ובהם גם דוד לוי, קרוב משפחתי, דוד לוי</w:t>
      </w:r>
      <w:bookmarkStart w:id="10954" w:name="_ETM_Q15_528419"/>
      <w:bookmarkEnd w:id="10954"/>
      <w:r>
        <w:rPr>
          <w:rFonts w:hint="cs"/>
          <w:rtl/>
          <w:lang w:eastAsia="he-IL"/>
        </w:rPr>
        <w:t xml:space="preserve"> ז"ל, שפרץ מ</w:t>
      </w:r>
      <w:bookmarkStart w:id="10955" w:name="_ETM_Q15_531369"/>
      <w:bookmarkEnd w:id="10955"/>
      <w:r>
        <w:rPr>
          <w:rFonts w:hint="cs"/>
          <w:rtl/>
          <w:lang w:eastAsia="he-IL"/>
        </w:rPr>
        <w:t>תוך</w:t>
      </w:r>
      <w:bookmarkStart w:id="10956" w:name="_ETM_Q15_533176"/>
      <w:bookmarkEnd w:id="10956"/>
      <w:r>
        <w:rPr>
          <w:rFonts w:hint="cs"/>
          <w:rtl/>
          <w:lang w:eastAsia="he-IL"/>
        </w:rPr>
        <w:t xml:space="preserve"> בית שאן, המנהיגות שלו, והפך להיות לאחד המנהיגים הגדולים ביותר במדינת ישראל</w:t>
      </w:r>
      <w:bookmarkStart w:id="10957" w:name="_ETM_Q15_537040"/>
      <w:bookmarkEnd w:id="10957"/>
      <w:r>
        <w:rPr>
          <w:rFonts w:hint="cs"/>
          <w:rtl/>
          <w:lang w:eastAsia="he-IL"/>
        </w:rPr>
        <w:t>. אז אני, חברים יקרים, וגם חבריי שנמצאים</w:t>
      </w:r>
      <w:bookmarkStart w:id="10958" w:name="_ETM_Q15_541180"/>
      <w:bookmarkEnd w:id="10958"/>
      <w:r>
        <w:rPr>
          <w:rFonts w:hint="cs"/>
          <w:rtl/>
          <w:lang w:eastAsia="he-IL"/>
        </w:rPr>
        <w:t xml:space="preserve"> פה, אנחנו בעצם תוצ</w:t>
      </w:r>
      <w:bookmarkStart w:id="10959" w:name="_ETM_Q15_543470"/>
      <w:bookmarkEnd w:id="10959"/>
      <w:r>
        <w:rPr>
          <w:rFonts w:hint="cs"/>
          <w:rtl/>
          <w:lang w:eastAsia="he-IL"/>
        </w:rPr>
        <w:t>ר של המאבק ההיסטורי של מנחם בגין.</w:t>
      </w:r>
    </w:p>
    <w:p w:rsidR="00776D32" w:rsidRDefault="00776D32" w:rsidP="008B3174">
      <w:pPr>
        <w:rPr>
          <w:rtl/>
          <w:lang w:eastAsia="he-IL"/>
        </w:rPr>
      </w:pPr>
    </w:p>
    <w:p w:rsidR="00776D32" w:rsidRDefault="00776D32" w:rsidP="00DC1038">
      <w:pPr>
        <w:rPr>
          <w:rtl/>
          <w:lang w:eastAsia="he-IL"/>
        </w:rPr>
      </w:pPr>
      <w:r>
        <w:rPr>
          <w:rFonts w:hint="cs"/>
          <w:rtl/>
          <w:lang w:eastAsia="he-IL"/>
        </w:rPr>
        <w:t>קשה לי מאוד לדבר</w:t>
      </w:r>
      <w:bookmarkStart w:id="10960" w:name="_ETM_Q15_549780"/>
      <w:bookmarkEnd w:id="10960"/>
      <w:r>
        <w:rPr>
          <w:rFonts w:hint="cs"/>
          <w:rtl/>
          <w:lang w:eastAsia="he-IL"/>
        </w:rPr>
        <w:t xml:space="preserve"> על מנחם בגין ולא לדבר על מפעל ההסתה</w:t>
      </w:r>
      <w:bookmarkStart w:id="10961" w:name="_ETM_Q15_552660"/>
      <w:bookmarkEnd w:id="10961"/>
      <w:r>
        <w:rPr>
          <w:rFonts w:hint="cs"/>
          <w:rtl/>
          <w:lang w:eastAsia="he-IL"/>
        </w:rPr>
        <w:t xml:space="preserve"> שהיה כנגדו. כולנו זוכרים את זה</w:t>
      </w:r>
      <w:bookmarkStart w:id="10962" w:name="_ETM_Q15_555071"/>
      <w:bookmarkEnd w:id="10962"/>
      <w:r>
        <w:rPr>
          <w:rFonts w:hint="cs"/>
          <w:rtl/>
          <w:lang w:eastAsia="he-IL"/>
        </w:rPr>
        <w:t>. כולנו זוכרים את העוול שנעשה לו מתחת</w:t>
      </w:r>
      <w:bookmarkStart w:id="10963" w:name="_ETM_Q15_559141"/>
      <w:bookmarkEnd w:id="10963"/>
      <w:r>
        <w:rPr>
          <w:rFonts w:hint="cs"/>
          <w:rtl/>
          <w:lang w:eastAsia="he-IL"/>
        </w:rPr>
        <w:t xml:space="preserve"> לחלון ביתו </w:t>
      </w:r>
      <w:r>
        <w:rPr>
          <w:rFonts w:hint="eastAsia"/>
          <w:rtl/>
          <w:lang w:eastAsia="he-IL"/>
        </w:rPr>
        <w:t>–</w:t>
      </w:r>
      <w:r>
        <w:rPr>
          <w:rFonts w:hint="cs"/>
          <w:rtl/>
          <w:lang w:eastAsia="he-IL"/>
        </w:rPr>
        <w:t xml:space="preserve"> כל יום המספר של החללים</w:t>
      </w:r>
      <w:bookmarkStart w:id="10964" w:name="_ETM_Q15_562270"/>
      <w:bookmarkEnd w:id="10964"/>
      <w:r>
        <w:rPr>
          <w:rFonts w:hint="cs"/>
          <w:rtl/>
          <w:lang w:eastAsia="he-IL"/>
        </w:rPr>
        <w:t xml:space="preserve"> מתקרב. זה מזכיר לכם משהו</w:t>
      </w:r>
      <w:r w:rsidR="00DC1038">
        <w:rPr>
          <w:rFonts w:hint="cs"/>
          <w:rtl/>
          <w:lang w:eastAsia="he-IL"/>
        </w:rPr>
        <w:t>,</w:t>
      </w:r>
      <w:r>
        <w:rPr>
          <w:rFonts w:hint="cs"/>
          <w:rtl/>
          <w:lang w:eastAsia="he-IL"/>
        </w:rPr>
        <w:t xml:space="preserve"> את מה שעושים</w:t>
      </w:r>
      <w:bookmarkStart w:id="10965" w:name="_ETM_Q15_565430"/>
      <w:bookmarkEnd w:id="10965"/>
      <w:r>
        <w:rPr>
          <w:rFonts w:hint="cs"/>
          <w:rtl/>
          <w:lang w:eastAsia="he-IL"/>
        </w:rPr>
        <w:t xml:space="preserve"> לנו עד היום? ההסתה</w:t>
      </w:r>
      <w:bookmarkStart w:id="10966" w:name="_ETM_Q15_567730"/>
      <w:bookmarkEnd w:id="10966"/>
      <w:r>
        <w:rPr>
          <w:rFonts w:hint="cs"/>
          <w:rtl/>
          <w:lang w:eastAsia="he-IL"/>
        </w:rPr>
        <w:t xml:space="preserve"> הבלתי-פוסקת של דה-הלגיטימציה</w:t>
      </w:r>
      <w:bookmarkStart w:id="10967" w:name="_ETM_Q15_570380"/>
      <w:bookmarkEnd w:id="10967"/>
      <w:r>
        <w:rPr>
          <w:rFonts w:hint="cs"/>
          <w:rtl/>
          <w:lang w:eastAsia="he-IL"/>
        </w:rPr>
        <w:t xml:space="preserve"> שלו.</w:t>
      </w:r>
    </w:p>
    <w:p w:rsidR="00776D32" w:rsidRPr="007173EB" w:rsidRDefault="00776D32" w:rsidP="008B3174">
      <w:pPr>
        <w:rPr>
          <w:rtl/>
          <w:lang w:eastAsia="he-IL"/>
        </w:rPr>
      </w:pPr>
      <w:bookmarkStart w:id="10968" w:name="_ETM_Q15_485643"/>
      <w:bookmarkEnd w:id="10968"/>
    </w:p>
    <w:p w:rsidR="00776D32" w:rsidRDefault="00776D32" w:rsidP="008B3174">
      <w:pPr>
        <w:pStyle w:val="af5"/>
        <w:keepNext/>
        <w:rPr>
          <w:rtl/>
        </w:rPr>
      </w:pPr>
      <w:r w:rsidRPr="00EA0DE6">
        <w:rPr>
          <w:rStyle w:val="TagStyle"/>
          <w:rtl/>
        </w:rPr>
        <w:t xml:space="preserve"> &lt;&lt; קריאה &gt;&gt; </w:t>
      </w:r>
      <w:r>
        <w:rPr>
          <w:rtl/>
        </w:rPr>
        <w:t>גלעד קריב (העבודה):</w:t>
      </w:r>
      <w:r w:rsidRPr="00EA0DE6">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הייתה איזה הסתה באמצע שהובילה לרצח ראש ממשלה.</w:t>
      </w:r>
    </w:p>
    <w:p w:rsidR="00776D32" w:rsidRPr="00661101" w:rsidRDefault="00776D32" w:rsidP="008B3174">
      <w:pPr>
        <w:rPr>
          <w:rtl/>
        </w:rPr>
      </w:pPr>
    </w:p>
    <w:p w:rsidR="00776D32" w:rsidRDefault="00776D32" w:rsidP="008B3174">
      <w:pPr>
        <w:pStyle w:val="-"/>
        <w:keepNext/>
        <w:rPr>
          <w:rtl/>
        </w:rPr>
      </w:pPr>
      <w:bookmarkStart w:id="10969" w:name="ET_speakercontinue_5807_11"/>
      <w:r w:rsidRPr="00EA0DE6">
        <w:rPr>
          <w:rStyle w:val="TagStyle"/>
          <w:rtl/>
        </w:rPr>
        <w:t xml:space="preserve"> &lt;&lt; דובר_המשך &gt;&gt; </w:t>
      </w:r>
      <w:r>
        <w:rPr>
          <w:rtl/>
        </w:rPr>
        <w:t>קטי קטרין שטרית (הליכוד):</w:t>
      </w:r>
      <w:r w:rsidRPr="00EA0DE6">
        <w:rPr>
          <w:rStyle w:val="TagStyle"/>
          <w:rtl/>
        </w:rPr>
        <w:t xml:space="preserve"> &lt;&lt; דובר_המשך &gt;&gt;</w:t>
      </w:r>
      <w:r>
        <w:rPr>
          <w:rtl/>
        </w:rPr>
        <w:t xml:space="preserve"> </w:t>
      </w:r>
      <w:bookmarkEnd w:id="10969"/>
    </w:p>
    <w:p w:rsidR="00776D32" w:rsidRPr="000171C9" w:rsidRDefault="00776D32" w:rsidP="008B3174">
      <w:pPr>
        <w:rPr>
          <w:rtl/>
          <w:lang w:eastAsia="he-IL"/>
        </w:rPr>
      </w:pPr>
    </w:p>
    <w:p w:rsidR="00776D32" w:rsidRDefault="00776D32" w:rsidP="00DC1038">
      <w:pPr>
        <w:rPr>
          <w:rtl/>
          <w:lang w:eastAsia="he-IL"/>
        </w:rPr>
      </w:pPr>
      <w:r>
        <w:rPr>
          <w:rFonts w:hint="cs"/>
          <w:rtl/>
          <w:lang w:eastAsia="he-IL"/>
        </w:rPr>
        <w:t>אני אזכיר לך</w:t>
      </w:r>
      <w:r w:rsidR="00DC1038">
        <w:rPr>
          <w:rFonts w:hint="cs"/>
          <w:rtl/>
          <w:lang w:eastAsia="he-IL"/>
        </w:rPr>
        <w:t>.</w:t>
      </w:r>
      <w:bookmarkStart w:id="10970" w:name="_ETM_Q15_575839"/>
      <w:bookmarkEnd w:id="10970"/>
      <w:r>
        <w:rPr>
          <w:rFonts w:hint="cs"/>
          <w:rtl/>
          <w:lang w:eastAsia="he-IL"/>
        </w:rPr>
        <w:t xml:space="preserve"> אתה יודע מה אמר בן-גוריון?</w:t>
      </w:r>
      <w:bookmarkStart w:id="10971" w:name="_ETM_Q15_576350"/>
      <w:bookmarkEnd w:id="10971"/>
    </w:p>
    <w:p w:rsidR="00776D32" w:rsidRDefault="00776D32" w:rsidP="008B3174">
      <w:pPr>
        <w:rPr>
          <w:rtl/>
          <w:lang w:eastAsia="he-IL"/>
        </w:rPr>
      </w:pPr>
    </w:p>
    <w:p w:rsidR="00776D32" w:rsidRDefault="00776D32" w:rsidP="008B3174">
      <w:pPr>
        <w:pStyle w:val="af6"/>
        <w:keepNext/>
        <w:rPr>
          <w:rtl/>
        </w:rPr>
      </w:pPr>
      <w:bookmarkStart w:id="10972" w:name="ET_yor_6595_26"/>
      <w:r w:rsidRPr="000171C9">
        <w:rPr>
          <w:rStyle w:val="TagStyle"/>
          <w:rtl/>
        </w:rPr>
        <w:t xml:space="preserve"> &lt;&lt; יור &gt;&gt; </w:t>
      </w:r>
      <w:r>
        <w:rPr>
          <w:rtl/>
        </w:rPr>
        <w:t>היו"ר ארז מלול:</w:t>
      </w:r>
      <w:r w:rsidRPr="000171C9">
        <w:rPr>
          <w:rStyle w:val="TagStyle"/>
          <w:rtl/>
        </w:rPr>
        <w:t xml:space="preserve"> &lt;&lt; יור &gt;&gt;</w:t>
      </w:r>
      <w:r>
        <w:rPr>
          <w:rtl/>
        </w:rPr>
        <w:t xml:space="preserve"> </w:t>
      </w:r>
      <w:bookmarkEnd w:id="10972"/>
    </w:p>
    <w:p w:rsidR="00776D32" w:rsidRDefault="00776D32" w:rsidP="005D1BD4">
      <w:pPr>
        <w:rPr>
          <w:rtl/>
          <w:lang w:eastAsia="he-IL"/>
        </w:rPr>
      </w:pPr>
    </w:p>
    <w:p w:rsidR="00776D32" w:rsidRDefault="00776D32" w:rsidP="008B3174">
      <w:pPr>
        <w:rPr>
          <w:rtl/>
          <w:lang w:eastAsia="he-IL"/>
        </w:rPr>
      </w:pPr>
      <w:r>
        <w:rPr>
          <w:rFonts w:hint="cs"/>
          <w:rtl/>
          <w:lang w:eastAsia="he-IL"/>
        </w:rPr>
        <w:t>מה זה קשור? מה זה קשור?</w:t>
      </w:r>
    </w:p>
    <w:p w:rsidR="00776D32" w:rsidRDefault="00776D32" w:rsidP="008B3174">
      <w:pPr>
        <w:rPr>
          <w:rtl/>
          <w:lang w:eastAsia="he-IL"/>
        </w:rPr>
      </w:pPr>
    </w:p>
    <w:p w:rsidR="00776D32" w:rsidRDefault="00776D32" w:rsidP="008B3174">
      <w:pPr>
        <w:pStyle w:val="-"/>
        <w:keepNext/>
        <w:rPr>
          <w:rtl/>
        </w:rPr>
      </w:pPr>
      <w:bookmarkStart w:id="10973" w:name="ET_speakercontinue_5807_27"/>
      <w:r w:rsidRPr="000171C9">
        <w:rPr>
          <w:rStyle w:val="TagStyle"/>
          <w:rtl/>
        </w:rPr>
        <w:t xml:space="preserve"> &lt;&lt; דובר_המשך &gt;&gt; </w:t>
      </w:r>
      <w:r>
        <w:rPr>
          <w:rtl/>
        </w:rPr>
        <w:t>קטי קטרין שטרית (הליכוד):</w:t>
      </w:r>
      <w:r w:rsidRPr="000171C9">
        <w:rPr>
          <w:rStyle w:val="TagStyle"/>
          <w:rtl/>
        </w:rPr>
        <w:t xml:space="preserve"> &lt;&lt; דובר_המשך &gt;&gt;</w:t>
      </w:r>
      <w:r>
        <w:rPr>
          <w:rtl/>
        </w:rPr>
        <w:t xml:space="preserve"> </w:t>
      </w:r>
      <w:bookmarkEnd w:id="10973"/>
    </w:p>
    <w:p w:rsidR="00776D32" w:rsidRDefault="00776D32" w:rsidP="005D1BD4">
      <w:pPr>
        <w:rPr>
          <w:rtl/>
          <w:lang w:eastAsia="he-IL"/>
        </w:rPr>
      </w:pPr>
    </w:p>
    <w:p w:rsidR="00776D32" w:rsidRPr="000171C9" w:rsidRDefault="00776D32" w:rsidP="008B3174">
      <w:pPr>
        <w:rPr>
          <w:rtl/>
          <w:lang w:eastAsia="he-IL"/>
        </w:rPr>
      </w:pPr>
      <w:r>
        <w:rPr>
          <w:rFonts w:hint="cs"/>
          <w:rtl/>
          <w:lang w:eastAsia="he-IL"/>
        </w:rPr>
        <w:t xml:space="preserve">בכנס </w:t>
      </w:r>
      <w:bookmarkStart w:id="10974" w:name="_ETM_Q15_577949"/>
      <w:bookmarkEnd w:id="10974"/>
      <w:r>
        <w:rPr>
          <w:rFonts w:hint="cs"/>
          <w:rtl/>
          <w:lang w:eastAsia="he-IL"/>
        </w:rPr>
        <w:t xml:space="preserve">שבו מנחם בגין נאם בבית העם בתל אביב, אז הוא סיפר שם </w:t>
      </w:r>
      <w:r>
        <w:rPr>
          <w:rFonts w:hint="eastAsia"/>
          <w:rtl/>
          <w:lang w:eastAsia="he-IL"/>
        </w:rPr>
        <w:t xml:space="preserve">– </w:t>
      </w:r>
      <w:r>
        <w:rPr>
          <w:rFonts w:hint="cs"/>
          <w:rtl/>
          <w:lang w:eastAsia="he-IL"/>
        </w:rPr>
        <w:t>זה היה ב-23 בנובמבר</w:t>
      </w:r>
      <w:bookmarkStart w:id="10975" w:name="_ETM_Q15_588906"/>
      <w:bookmarkEnd w:id="10975"/>
      <w:r>
        <w:rPr>
          <w:rFonts w:hint="cs"/>
          <w:rtl/>
          <w:lang w:eastAsia="he-IL"/>
        </w:rPr>
        <w:t xml:space="preserve"> 1949 בערך </w:t>
      </w:r>
      <w:r>
        <w:rPr>
          <w:rFonts w:hint="eastAsia"/>
          <w:rtl/>
          <w:lang w:eastAsia="he-IL"/>
        </w:rPr>
        <w:t xml:space="preserve">– </w:t>
      </w:r>
      <w:r>
        <w:rPr>
          <w:rFonts w:hint="cs"/>
          <w:rtl/>
          <w:lang w:eastAsia="he-IL"/>
        </w:rPr>
        <w:t>סיפר שם שבן-גוריון, ראש הממשלה</w:t>
      </w:r>
      <w:bookmarkStart w:id="10976" w:name="_ETM_Q15_595076"/>
      <w:bookmarkEnd w:id="10976"/>
      <w:r>
        <w:rPr>
          <w:rFonts w:hint="cs"/>
          <w:rtl/>
          <w:lang w:eastAsia="he-IL"/>
        </w:rPr>
        <w:t xml:space="preserve"> דאז, השווה את מנחם בגין להיטלר; הוא השווה את הנאומים שלו</w:t>
      </w:r>
      <w:bookmarkStart w:id="10977" w:name="_ETM_Q15_601555"/>
      <w:bookmarkEnd w:id="10977"/>
      <w:r>
        <w:rPr>
          <w:rFonts w:hint="cs"/>
          <w:rtl/>
          <w:lang w:eastAsia="he-IL"/>
        </w:rPr>
        <w:t xml:space="preserve"> </w:t>
      </w:r>
      <w:r>
        <w:rPr>
          <w:rFonts w:hint="eastAsia"/>
          <w:rtl/>
          <w:lang w:eastAsia="he-IL"/>
        </w:rPr>
        <w:t xml:space="preserve">– </w:t>
      </w:r>
      <w:r>
        <w:rPr>
          <w:rFonts w:hint="cs"/>
          <w:rtl/>
          <w:lang w:eastAsia="he-IL"/>
        </w:rPr>
        <w:t xml:space="preserve">שהנאומים של בגין הם בעצם כמו הנאומים של היטלר. זה מזכיר </w:t>
      </w:r>
      <w:bookmarkStart w:id="10978" w:name="_ETM_Q15_607235"/>
      <w:bookmarkEnd w:id="10978"/>
      <w:r>
        <w:rPr>
          <w:rFonts w:hint="cs"/>
          <w:rtl/>
          <w:lang w:eastAsia="he-IL"/>
        </w:rPr>
        <w:t xml:space="preserve">לכם </w:t>
      </w:r>
      <w:bookmarkStart w:id="10979" w:name="_ETM_Q15_608553"/>
      <w:bookmarkEnd w:id="10979"/>
      <w:r>
        <w:rPr>
          <w:rFonts w:hint="cs"/>
          <w:rtl/>
          <w:lang w:eastAsia="he-IL"/>
        </w:rPr>
        <w:t>משהו? שמענו כבר שהשוו גם בין בנימין נתניהו לבין היטלר</w:t>
      </w:r>
      <w:bookmarkStart w:id="10980" w:name="_ETM_Q15_612846"/>
      <w:bookmarkEnd w:id="10980"/>
      <w:r>
        <w:rPr>
          <w:rFonts w:hint="cs"/>
          <w:rtl/>
          <w:lang w:eastAsia="he-IL"/>
        </w:rPr>
        <w:t xml:space="preserve">. </w:t>
      </w:r>
      <w:r w:rsidRPr="0096452F">
        <w:rPr>
          <w:rtl/>
          <w:lang w:eastAsia="he-IL"/>
        </w:rPr>
        <w:t>זה אותו דבר, זה לא משתנה</w:t>
      </w:r>
      <w:r>
        <w:rPr>
          <w:rFonts w:hint="cs"/>
          <w:rtl/>
          <w:lang w:eastAsia="he-IL"/>
        </w:rPr>
        <w:t xml:space="preserve">. ואז בגין אמר לבן-גוריון </w:t>
      </w:r>
      <w:r w:rsidR="005D1BD4">
        <w:rPr>
          <w:rFonts w:hint="cs"/>
          <w:rtl/>
          <w:lang w:eastAsia="he-IL"/>
        </w:rPr>
        <w:t>– –</w:t>
      </w:r>
    </w:p>
    <w:p w:rsidR="00776D32" w:rsidRDefault="00776D32" w:rsidP="008B3174">
      <w:pPr>
        <w:rPr>
          <w:rtl/>
          <w:lang w:eastAsia="he-IL"/>
        </w:rPr>
      </w:pPr>
    </w:p>
    <w:p w:rsidR="00776D32" w:rsidRDefault="00776D32" w:rsidP="008B3174">
      <w:pPr>
        <w:pStyle w:val="af5"/>
        <w:keepNext/>
        <w:rPr>
          <w:rtl/>
        </w:rPr>
      </w:pPr>
      <w:bookmarkStart w:id="10981" w:name="ET_interruption_6156_12"/>
      <w:r w:rsidRPr="00EA0DE6">
        <w:rPr>
          <w:rStyle w:val="TagStyle"/>
          <w:rtl/>
        </w:rPr>
        <w:t xml:space="preserve"> &lt;&lt; קריאה &gt;&gt; </w:t>
      </w:r>
      <w:r>
        <w:rPr>
          <w:rtl/>
        </w:rPr>
        <w:t>גלעד קריב (העבודה):</w:t>
      </w:r>
      <w:r w:rsidRPr="00EA0DE6">
        <w:rPr>
          <w:rStyle w:val="TagStyle"/>
          <w:rtl/>
        </w:rPr>
        <w:t xml:space="preserve"> &lt;&lt; קריאה &gt;&gt;</w:t>
      </w:r>
      <w:r>
        <w:rPr>
          <w:rtl/>
        </w:rPr>
        <w:t xml:space="preserve"> </w:t>
      </w:r>
      <w:bookmarkEnd w:id="10981"/>
    </w:p>
    <w:p w:rsidR="00776D32" w:rsidRDefault="00776D32" w:rsidP="005D1BD4">
      <w:pPr>
        <w:rPr>
          <w:rtl/>
          <w:lang w:eastAsia="he-IL"/>
        </w:rPr>
      </w:pPr>
    </w:p>
    <w:p w:rsidR="00776D32" w:rsidRDefault="00776D32" w:rsidP="008B3174">
      <w:pPr>
        <w:rPr>
          <w:rtl/>
          <w:lang w:eastAsia="he-IL"/>
        </w:rPr>
      </w:pPr>
      <w:r>
        <w:rPr>
          <w:rFonts w:hint="cs"/>
          <w:rtl/>
          <w:lang w:eastAsia="he-IL"/>
        </w:rPr>
        <w:t>איך את מעיזה להשוות את נתניהו לבגין.</w:t>
      </w:r>
    </w:p>
    <w:p w:rsidR="00776D32" w:rsidRDefault="00776D32" w:rsidP="008B3174">
      <w:pPr>
        <w:rPr>
          <w:rtl/>
          <w:lang w:eastAsia="he-IL"/>
        </w:rPr>
      </w:pPr>
    </w:p>
    <w:p w:rsidR="00776D32" w:rsidRDefault="00776D32" w:rsidP="008B3174">
      <w:pPr>
        <w:pStyle w:val="-"/>
        <w:keepNext/>
        <w:rPr>
          <w:rtl/>
        </w:rPr>
      </w:pPr>
      <w:bookmarkStart w:id="10982" w:name="ET_speakercontinue_5807_13"/>
      <w:r w:rsidRPr="00EA0DE6">
        <w:rPr>
          <w:rStyle w:val="TagStyle"/>
          <w:rtl/>
        </w:rPr>
        <w:t xml:space="preserve"> &lt;&lt; דובר_המשך &gt;&gt; </w:t>
      </w:r>
      <w:r>
        <w:rPr>
          <w:rtl/>
        </w:rPr>
        <w:t>קטי קטרין שטרית (הליכוד):</w:t>
      </w:r>
      <w:r w:rsidRPr="00EA0DE6">
        <w:rPr>
          <w:rStyle w:val="TagStyle"/>
          <w:rtl/>
        </w:rPr>
        <w:t xml:space="preserve"> &lt;&lt; דובר_המשך &gt;&gt;</w:t>
      </w:r>
      <w:r>
        <w:rPr>
          <w:rtl/>
        </w:rPr>
        <w:t xml:space="preserve"> </w:t>
      </w:r>
      <w:bookmarkEnd w:id="10982"/>
    </w:p>
    <w:p w:rsidR="00776D32" w:rsidRDefault="00776D32" w:rsidP="008B3174">
      <w:pPr>
        <w:rPr>
          <w:rtl/>
          <w:lang w:eastAsia="he-IL"/>
        </w:rPr>
      </w:pPr>
    </w:p>
    <w:p w:rsidR="00776D32" w:rsidRDefault="00556711" w:rsidP="008B3174">
      <w:pPr>
        <w:rPr>
          <w:rtl/>
          <w:lang w:eastAsia="he-IL"/>
        </w:rPr>
      </w:pPr>
      <w:bookmarkStart w:id="10983" w:name="_ETM_Q15_616365"/>
      <w:bookmarkEnd w:id="10983"/>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776D32">
        <w:rPr>
          <w:rFonts w:hint="cs"/>
          <w:rtl/>
          <w:lang w:eastAsia="he-IL"/>
        </w:rPr>
        <w:t>לא תצליחו להדיר, להשמיד</w:t>
      </w:r>
      <w:bookmarkStart w:id="10984" w:name="_ETM_Q15_626472"/>
      <w:bookmarkEnd w:id="10984"/>
      <w:r w:rsidR="00776D32">
        <w:rPr>
          <w:rFonts w:hint="cs"/>
          <w:rtl/>
          <w:lang w:eastAsia="he-IL"/>
        </w:rPr>
        <w:t xml:space="preserve"> </w:t>
      </w:r>
      <w:bookmarkStart w:id="10985" w:name="_ETM_Q15_628127"/>
      <w:bookmarkEnd w:id="10985"/>
      <w:r w:rsidR="00776D32">
        <w:rPr>
          <w:rFonts w:hint="cs"/>
          <w:rtl/>
          <w:lang w:eastAsia="he-IL"/>
        </w:rPr>
        <w:t>את לוחמי האצ"ל, שבזכות</w:t>
      </w:r>
      <w:bookmarkStart w:id="10986" w:name="_ETM_Q15_629312"/>
      <w:bookmarkEnd w:id="10986"/>
      <w:r w:rsidR="00776D32">
        <w:rPr>
          <w:rFonts w:hint="cs"/>
          <w:rtl/>
          <w:lang w:eastAsia="he-IL"/>
        </w:rPr>
        <w:t xml:space="preserve"> התלמידים של ז'בוטינסק</w:t>
      </w:r>
      <w:r w:rsidR="00776D32">
        <w:rPr>
          <w:rFonts w:hint="eastAsia"/>
          <w:rtl/>
          <w:lang w:eastAsia="he-IL"/>
        </w:rPr>
        <w:t>י</w:t>
      </w:r>
      <w:r w:rsidR="00776D32">
        <w:rPr>
          <w:rFonts w:hint="cs"/>
          <w:rtl/>
          <w:lang w:eastAsia="he-IL"/>
        </w:rPr>
        <w:t>, בן-גוריון</w:t>
      </w:r>
      <w:bookmarkStart w:id="10987" w:name="_ETM_Q15_632902"/>
      <w:bookmarkEnd w:id="10987"/>
      <w:r w:rsidR="00776D32">
        <w:rPr>
          <w:rFonts w:hint="cs"/>
          <w:rtl/>
          <w:lang w:eastAsia="he-IL"/>
        </w:rPr>
        <w:t xml:space="preserve"> </w:t>
      </w:r>
      <w:bookmarkStart w:id="10988" w:name="_ETM_Q15_633685"/>
      <w:bookmarkEnd w:id="10988"/>
      <w:r w:rsidR="00776D32">
        <w:rPr>
          <w:rFonts w:hint="cs"/>
          <w:rtl/>
          <w:lang w:eastAsia="he-IL"/>
        </w:rPr>
        <w:t>ראש ממשלה במדינה ריבונית, כי הם נלחמו ו</w:t>
      </w:r>
      <w:bookmarkStart w:id="10989" w:name="_ETM_Q15_638072"/>
      <w:bookmarkStart w:id="10990" w:name="_ETM_Q15_638239"/>
      <w:bookmarkEnd w:id="10989"/>
      <w:bookmarkEnd w:id="10990"/>
      <w:r w:rsidR="00776D32">
        <w:rPr>
          <w:rFonts w:hint="cs"/>
          <w:rtl/>
          <w:lang w:eastAsia="he-IL"/>
        </w:rPr>
        <w:t>נלחמו ונהרגו ונרצחו ונשחטו</w:t>
      </w:r>
      <w:bookmarkStart w:id="10991" w:name="_ETM_Q15_645308"/>
      <w:bookmarkEnd w:id="10991"/>
      <w:r w:rsidR="00776D32">
        <w:rPr>
          <w:rFonts w:hint="cs"/>
          <w:rtl/>
          <w:lang w:eastAsia="he-IL"/>
        </w:rPr>
        <w:t>. זה התלמידים של מנחם בגין.</w:t>
      </w:r>
    </w:p>
    <w:p w:rsidR="00776D32" w:rsidRDefault="00776D32" w:rsidP="008B3174">
      <w:pPr>
        <w:rPr>
          <w:rtl/>
          <w:lang w:eastAsia="he-IL"/>
        </w:rPr>
      </w:pPr>
    </w:p>
    <w:p w:rsidR="00776D32" w:rsidRDefault="00776D32" w:rsidP="00556711">
      <w:pPr>
        <w:rPr>
          <w:rtl/>
          <w:lang w:eastAsia="he-IL"/>
        </w:rPr>
      </w:pPr>
      <w:r>
        <w:rPr>
          <w:rFonts w:hint="cs"/>
          <w:rtl/>
          <w:lang w:eastAsia="he-IL"/>
        </w:rPr>
        <w:t>אני חייבת לומר שבעצם זה לא משתנה</w:t>
      </w:r>
      <w:bookmarkStart w:id="10992" w:name="_ETM_Q15_652608"/>
      <w:bookmarkEnd w:id="10992"/>
      <w:r>
        <w:rPr>
          <w:rFonts w:hint="eastAsia"/>
          <w:rtl/>
          <w:lang w:eastAsia="he-IL"/>
        </w:rPr>
        <w:t xml:space="preserve"> </w:t>
      </w:r>
      <w:r w:rsidR="00556711">
        <w:rPr>
          <w:rFonts w:hint="cs"/>
          <w:rtl/>
          <w:lang w:eastAsia="he-IL"/>
        </w:rPr>
        <w:t xml:space="preserve">– </w:t>
      </w:r>
      <w:r>
        <w:rPr>
          <w:rFonts w:hint="cs"/>
          <w:rtl/>
          <w:lang w:eastAsia="he-IL"/>
        </w:rPr>
        <w:t>אותה אליטה שמאלנית, אנחנו רואים אותה גם</w:t>
      </w:r>
      <w:bookmarkStart w:id="10993" w:name="_ETM_Q15_655568"/>
      <w:bookmarkEnd w:id="10993"/>
      <w:r>
        <w:rPr>
          <w:rFonts w:hint="cs"/>
          <w:rtl/>
          <w:lang w:eastAsia="he-IL"/>
        </w:rPr>
        <w:t xml:space="preserve"> היום, והיעדר היכולת שלה</w:t>
      </w:r>
      <w:bookmarkStart w:id="10994" w:name="_ETM_Q15_659168"/>
      <w:bookmarkEnd w:id="10994"/>
      <w:r>
        <w:rPr>
          <w:rFonts w:hint="cs"/>
          <w:rtl/>
          <w:lang w:eastAsia="he-IL"/>
        </w:rPr>
        <w:t xml:space="preserve"> להתמודד עם זה </w:t>
      </w:r>
      <w:r w:rsidR="005D1BD4">
        <w:rPr>
          <w:rFonts w:hint="cs"/>
          <w:rtl/>
          <w:lang w:eastAsia="he-IL"/>
        </w:rPr>
        <w:t>– –</w:t>
      </w:r>
    </w:p>
    <w:p w:rsidR="00776D32" w:rsidRDefault="00776D32" w:rsidP="008B3174">
      <w:pPr>
        <w:rPr>
          <w:rtl/>
          <w:lang w:eastAsia="he-IL"/>
        </w:rPr>
      </w:pPr>
    </w:p>
    <w:p w:rsidR="00776D32" w:rsidRDefault="00776D32" w:rsidP="008B3174">
      <w:pPr>
        <w:pStyle w:val="af5"/>
        <w:keepNext/>
        <w:rPr>
          <w:rtl/>
        </w:rPr>
      </w:pPr>
      <w:bookmarkStart w:id="10995" w:name="ET_interruption_6156_14"/>
      <w:r w:rsidRPr="00EA0DE6">
        <w:rPr>
          <w:rStyle w:val="TagStyle"/>
          <w:rtl/>
        </w:rPr>
        <w:t xml:space="preserve"> &lt;&lt; קריאה &gt;&gt; </w:t>
      </w:r>
      <w:r>
        <w:rPr>
          <w:rtl/>
        </w:rPr>
        <w:t>גלעד קריב (העבודה):</w:t>
      </w:r>
      <w:r w:rsidRPr="00EA0DE6">
        <w:rPr>
          <w:rStyle w:val="TagStyle"/>
          <w:rtl/>
        </w:rPr>
        <w:t xml:space="preserve"> &lt;&lt; קריאה &gt;&gt;</w:t>
      </w:r>
      <w:r>
        <w:rPr>
          <w:rtl/>
        </w:rPr>
        <w:t xml:space="preserve"> </w:t>
      </w:r>
      <w:bookmarkEnd w:id="10995"/>
    </w:p>
    <w:p w:rsidR="00776D32" w:rsidRDefault="00776D32" w:rsidP="005D1BD4">
      <w:pPr>
        <w:rPr>
          <w:rtl/>
          <w:lang w:eastAsia="he-IL"/>
        </w:rPr>
      </w:pPr>
    </w:p>
    <w:p w:rsidR="00776D32" w:rsidRDefault="00776D32" w:rsidP="008B3174">
      <w:pPr>
        <w:rPr>
          <w:rtl/>
          <w:lang w:eastAsia="he-IL"/>
        </w:rPr>
      </w:pPr>
      <w:r>
        <w:rPr>
          <w:rFonts w:hint="cs"/>
          <w:rtl/>
          <w:lang w:eastAsia="he-IL"/>
        </w:rPr>
        <w:t>הסתה, הסתה, הסתה.</w:t>
      </w:r>
    </w:p>
    <w:p w:rsidR="00776D32" w:rsidRDefault="00776D32" w:rsidP="008B3174">
      <w:pPr>
        <w:rPr>
          <w:rtl/>
          <w:lang w:eastAsia="he-IL"/>
        </w:rPr>
      </w:pPr>
    </w:p>
    <w:p w:rsidR="00776D32" w:rsidRDefault="00776D32" w:rsidP="008B3174">
      <w:pPr>
        <w:pStyle w:val="-"/>
        <w:keepNext/>
        <w:rPr>
          <w:rtl/>
        </w:rPr>
      </w:pPr>
      <w:bookmarkStart w:id="10996" w:name="ET_speakercontinue_5807_28"/>
      <w:r w:rsidRPr="006F2505">
        <w:rPr>
          <w:rStyle w:val="TagStyle"/>
          <w:rtl/>
        </w:rPr>
        <w:t xml:space="preserve"> &lt;&lt; דובר_המשך &gt;&gt; </w:t>
      </w:r>
      <w:r>
        <w:rPr>
          <w:rtl/>
        </w:rPr>
        <w:t>קטי קטרין שטרית (הליכוד):</w:t>
      </w:r>
      <w:r w:rsidRPr="006F2505">
        <w:rPr>
          <w:rStyle w:val="TagStyle"/>
          <w:rtl/>
        </w:rPr>
        <w:t xml:space="preserve"> &lt;&lt; דובר_המשך &gt;&gt;</w:t>
      </w:r>
      <w:r>
        <w:rPr>
          <w:rtl/>
        </w:rPr>
        <w:t xml:space="preserve"> </w:t>
      </w:r>
      <w:bookmarkEnd w:id="10996"/>
    </w:p>
    <w:p w:rsidR="00776D32" w:rsidRDefault="00776D32" w:rsidP="005D1BD4">
      <w:pPr>
        <w:rPr>
          <w:rtl/>
          <w:lang w:eastAsia="he-IL"/>
        </w:rPr>
      </w:pPr>
    </w:p>
    <w:p w:rsidR="00776D32" w:rsidRPr="006F2505" w:rsidRDefault="005D1BD4" w:rsidP="008B3174">
      <w:pPr>
        <w:rPr>
          <w:rtl/>
          <w:lang w:eastAsia="he-IL"/>
        </w:rPr>
      </w:pPr>
      <w:r>
        <w:rPr>
          <w:rFonts w:hint="cs"/>
          <w:rtl/>
          <w:lang w:eastAsia="he-IL"/>
        </w:rPr>
        <w:t>– –</w:t>
      </w:r>
      <w:r w:rsidR="00776D32">
        <w:rPr>
          <w:rFonts w:hint="cs"/>
          <w:rtl/>
          <w:lang w:eastAsia="he-IL"/>
        </w:rPr>
        <w:t xml:space="preserve"> להתמודד עם זה</w:t>
      </w:r>
      <w:bookmarkStart w:id="10997" w:name="_ETM_Q15_661897"/>
      <w:bookmarkEnd w:id="10997"/>
      <w:r w:rsidR="00776D32">
        <w:rPr>
          <w:rFonts w:hint="cs"/>
          <w:rtl/>
          <w:lang w:eastAsia="he-IL"/>
        </w:rPr>
        <w:t xml:space="preserve"> שקמנו, הרמנו ראש ואנחנו</w:t>
      </w:r>
      <w:bookmarkStart w:id="10998" w:name="_ETM_Q15_664998"/>
      <w:bookmarkEnd w:id="10998"/>
      <w:r w:rsidR="00776D32">
        <w:rPr>
          <w:rFonts w:hint="cs"/>
          <w:rtl/>
          <w:lang w:eastAsia="he-IL"/>
        </w:rPr>
        <w:t xml:space="preserve"> קיימים.</w:t>
      </w:r>
    </w:p>
    <w:p w:rsidR="00776D32" w:rsidRDefault="00776D32" w:rsidP="008B3174">
      <w:pPr>
        <w:rPr>
          <w:rtl/>
          <w:lang w:eastAsia="he-IL"/>
        </w:rPr>
      </w:pPr>
    </w:p>
    <w:p w:rsidR="00776D32" w:rsidRDefault="00776D32" w:rsidP="008B3174">
      <w:pPr>
        <w:pStyle w:val="af5"/>
        <w:keepNext/>
        <w:rPr>
          <w:rtl/>
        </w:rPr>
      </w:pPr>
      <w:r w:rsidRPr="00EA0DE6">
        <w:rPr>
          <w:rStyle w:val="TagStyle"/>
          <w:rtl/>
        </w:rPr>
        <w:t xml:space="preserve"> &lt;&lt; קריאה &gt;&gt; </w:t>
      </w:r>
      <w:r>
        <w:rPr>
          <w:rtl/>
        </w:rPr>
        <w:t>גלעד קריב (העבודה):</w:t>
      </w:r>
      <w:r w:rsidRPr="00EA0DE6">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50 שנה אתם שולטים</w:t>
      </w:r>
      <w:r w:rsidR="00556711">
        <w:rPr>
          <w:rFonts w:hint="cs"/>
          <w:rtl/>
          <w:lang w:eastAsia="he-IL"/>
        </w:rPr>
        <w:t>,</w:t>
      </w:r>
      <w:r>
        <w:rPr>
          <w:rFonts w:hint="cs"/>
          <w:rtl/>
          <w:lang w:eastAsia="he-IL"/>
        </w:rPr>
        <w:t xml:space="preserve"> ואתם בוכים.</w:t>
      </w:r>
    </w:p>
    <w:p w:rsidR="00776D32" w:rsidRDefault="00776D32" w:rsidP="008B3174">
      <w:pPr>
        <w:rPr>
          <w:rtl/>
          <w:lang w:eastAsia="he-IL"/>
        </w:rPr>
      </w:pPr>
    </w:p>
    <w:p w:rsidR="00776D32" w:rsidRDefault="00776D32" w:rsidP="008B3174">
      <w:pPr>
        <w:pStyle w:val="-"/>
        <w:keepNext/>
        <w:rPr>
          <w:rtl/>
        </w:rPr>
      </w:pPr>
      <w:bookmarkStart w:id="10999" w:name="ET_speakercontinue_5807_16"/>
      <w:r w:rsidRPr="00EA0DE6">
        <w:rPr>
          <w:rStyle w:val="TagStyle"/>
          <w:rtl/>
        </w:rPr>
        <w:t xml:space="preserve"> &lt;&lt; דובר_המשך &gt;&gt; </w:t>
      </w:r>
      <w:r>
        <w:rPr>
          <w:rtl/>
        </w:rPr>
        <w:t>קטי קטרין שטרית (הליכוד):</w:t>
      </w:r>
      <w:r w:rsidRPr="00EA0DE6">
        <w:rPr>
          <w:rStyle w:val="TagStyle"/>
          <w:rtl/>
        </w:rPr>
        <w:t xml:space="preserve"> &lt;&lt; דובר_המשך &gt;&gt;</w:t>
      </w:r>
      <w:r>
        <w:rPr>
          <w:rtl/>
        </w:rPr>
        <w:t xml:space="preserve"> </w:t>
      </w:r>
      <w:bookmarkEnd w:id="10999"/>
    </w:p>
    <w:p w:rsidR="00776D32" w:rsidRDefault="00776D32" w:rsidP="005D1BD4">
      <w:pPr>
        <w:rPr>
          <w:rtl/>
          <w:lang w:eastAsia="he-IL"/>
        </w:rPr>
      </w:pPr>
    </w:p>
    <w:p w:rsidR="00776D32" w:rsidRDefault="00776D32" w:rsidP="00556711">
      <w:pPr>
        <w:rPr>
          <w:rtl/>
          <w:lang w:eastAsia="he-IL"/>
        </w:rPr>
      </w:pPr>
      <w:r>
        <w:rPr>
          <w:rFonts w:hint="cs"/>
          <w:rtl/>
          <w:lang w:eastAsia="he-IL"/>
        </w:rPr>
        <w:t xml:space="preserve">אז איך אמר מנחם בגין </w:t>
      </w:r>
      <w:r>
        <w:rPr>
          <w:rFonts w:hint="eastAsia"/>
          <w:rtl/>
          <w:lang w:eastAsia="he-IL"/>
        </w:rPr>
        <w:t xml:space="preserve">– </w:t>
      </w:r>
      <w:r>
        <w:rPr>
          <w:rFonts w:hint="cs"/>
          <w:rtl/>
          <w:lang w:eastAsia="he-IL"/>
        </w:rPr>
        <w:t>אני אזכיר לך?</w:t>
      </w:r>
      <w:bookmarkStart w:id="11000" w:name="_ETM_Q15_668757"/>
      <w:bookmarkEnd w:id="11000"/>
      <w:r>
        <w:rPr>
          <w:rFonts w:hint="cs"/>
          <w:rtl/>
          <w:lang w:eastAsia="he-IL"/>
        </w:rPr>
        <w:t xml:space="preserve"> אם יש כמה יפי נפש שהאף שלהם עקום</w:t>
      </w:r>
      <w:bookmarkStart w:id="11001" w:name="_ETM_Q15_674317"/>
      <w:bookmarkEnd w:id="11001"/>
      <w:r>
        <w:rPr>
          <w:rFonts w:hint="cs"/>
          <w:rtl/>
          <w:lang w:eastAsia="he-IL"/>
        </w:rPr>
        <w:t>, אז שיתחילו לעקם את האף שלהם</w:t>
      </w:r>
      <w:bookmarkStart w:id="11002" w:name="_ETM_Q15_677716"/>
      <w:bookmarkEnd w:id="11002"/>
      <w:r>
        <w:rPr>
          <w:rFonts w:hint="cs"/>
          <w:rtl/>
          <w:lang w:eastAsia="he-IL"/>
        </w:rPr>
        <w:t>, לא נורא, שיהיה להם אף עקום</w:t>
      </w:r>
      <w:bookmarkStart w:id="11003" w:name="_ETM_Q15_679727"/>
      <w:bookmarkEnd w:id="11003"/>
      <w:r>
        <w:rPr>
          <w:rFonts w:hint="cs"/>
          <w:rtl/>
          <w:lang w:eastAsia="he-IL"/>
        </w:rPr>
        <w:t>.</w:t>
      </w:r>
    </w:p>
    <w:p w:rsidR="00776D32" w:rsidRDefault="00776D32" w:rsidP="008B3174">
      <w:pPr>
        <w:rPr>
          <w:rtl/>
          <w:lang w:eastAsia="he-IL"/>
        </w:rPr>
      </w:pPr>
    </w:p>
    <w:p w:rsidR="00776D32" w:rsidRDefault="00776D32" w:rsidP="00556711">
      <w:pPr>
        <w:rPr>
          <w:rtl/>
          <w:lang w:eastAsia="he-IL"/>
        </w:rPr>
      </w:pPr>
      <w:r>
        <w:rPr>
          <w:rFonts w:hint="cs"/>
          <w:rtl/>
          <w:lang w:eastAsia="he-IL"/>
        </w:rPr>
        <w:t xml:space="preserve">בעיניה של האליטה, </w:t>
      </w:r>
      <w:proofErr w:type="spellStart"/>
      <w:r>
        <w:rPr>
          <w:rFonts w:hint="cs"/>
          <w:rtl/>
          <w:lang w:eastAsia="he-IL"/>
        </w:rPr>
        <w:t>הבגיניסטי</w:t>
      </w:r>
      <w:bookmarkStart w:id="11004" w:name="_ETM_Q15_683487"/>
      <w:bookmarkEnd w:id="11004"/>
      <w:r>
        <w:rPr>
          <w:rFonts w:hint="cs"/>
          <w:rtl/>
          <w:lang w:eastAsia="he-IL"/>
        </w:rPr>
        <w:t>ם</w:t>
      </w:r>
      <w:proofErr w:type="spellEnd"/>
      <w:r>
        <w:rPr>
          <w:rFonts w:hint="cs"/>
          <w:rtl/>
          <w:lang w:eastAsia="he-IL"/>
        </w:rPr>
        <w:t xml:space="preserve"> הצ'חצ'חים הפכו </w:t>
      </w:r>
      <w:proofErr w:type="spellStart"/>
      <w:r>
        <w:rPr>
          <w:rFonts w:hint="cs"/>
          <w:rtl/>
          <w:lang w:eastAsia="he-IL"/>
        </w:rPr>
        <w:t>לביביסטים</w:t>
      </w:r>
      <w:proofErr w:type="spellEnd"/>
      <w:r>
        <w:rPr>
          <w:rFonts w:hint="cs"/>
          <w:rtl/>
          <w:lang w:eastAsia="he-IL"/>
        </w:rPr>
        <w:t xml:space="preserve"> של היום. בתור ילדה</w:t>
      </w:r>
      <w:bookmarkStart w:id="11005" w:name="_ETM_Q15_690947"/>
      <w:bookmarkEnd w:id="11005"/>
      <w:r>
        <w:rPr>
          <w:rFonts w:hint="cs"/>
          <w:rtl/>
          <w:lang w:eastAsia="he-IL"/>
        </w:rPr>
        <w:t xml:space="preserve"> שצמחה בבית ליכודי והתחנכה</w:t>
      </w:r>
      <w:bookmarkStart w:id="11006" w:name="_ETM_Q15_693737"/>
      <w:bookmarkEnd w:id="11006"/>
      <w:r>
        <w:rPr>
          <w:rFonts w:hint="cs"/>
          <w:rtl/>
          <w:lang w:eastAsia="he-IL"/>
        </w:rPr>
        <w:t xml:space="preserve"> על ערכי המפלגה, גם לי קראו</w:t>
      </w:r>
      <w:bookmarkStart w:id="11007" w:name="_ETM_Q15_696847"/>
      <w:bookmarkEnd w:id="11007"/>
      <w:r>
        <w:rPr>
          <w:rFonts w:hint="cs"/>
          <w:rtl/>
          <w:lang w:eastAsia="he-IL"/>
        </w:rPr>
        <w:t xml:space="preserve"> </w:t>
      </w:r>
      <w:proofErr w:type="spellStart"/>
      <w:r>
        <w:rPr>
          <w:rFonts w:hint="cs"/>
          <w:rtl/>
          <w:lang w:eastAsia="he-IL"/>
        </w:rPr>
        <w:t>בגיניסטית</w:t>
      </w:r>
      <w:proofErr w:type="spellEnd"/>
      <w:r w:rsidR="00556711">
        <w:rPr>
          <w:rFonts w:hint="cs"/>
          <w:rtl/>
          <w:lang w:eastAsia="he-IL"/>
        </w:rPr>
        <w:t>;</w:t>
      </w:r>
      <w:r>
        <w:rPr>
          <w:rFonts w:hint="cs"/>
          <w:rtl/>
          <w:lang w:eastAsia="he-IL"/>
        </w:rPr>
        <w:t xml:space="preserve"> קראו </w:t>
      </w:r>
      <w:r w:rsidR="00556711">
        <w:rPr>
          <w:rFonts w:hint="cs"/>
          <w:rtl/>
          <w:lang w:eastAsia="he-IL"/>
        </w:rPr>
        <w:t xml:space="preserve">לי גם </w:t>
      </w:r>
      <w:proofErr w:type="spellStart"/>
      <w:r>
        <w:rPr>
          <w:rFonts w:hint="cs"/>
          <w:rtl/>
          <w:lang w:eastAsia="he-IL"/>
        </w:rPr>
        <w:t>ביביסטית</w:t>
      </w:r>
      <w:bookmarkStart w:id="11008" w:name="_ETM_Q15_700627"/>
      <w:bookmarkEnd w:id="11008"/>
      <w:proofErr w:type="spellEnd"/>
      <w:r>
        <w:rPr>
          <w:rFonts w:hint="cs"/>
          <w:rtl/>
          <w:lang w:eastAsia="he-IL"/>
        </w:rPr>
        <w:t>. כל זה בשביל להשפיל</w:t>
      </w:r>
      <w:bookmarkStart w:id="11009" w:name="_ETM_Q15_702557"/>
      <w:bookmarkEnd w:id="11009"/>
      <w:r>
        <w:rPr>
          <w:rFonts w:hint="cs"/>
          <w:rtl/>
          <w:lang w:eastAsia="he-IL"/>
        </w:rPr>
        <w:t xml:space="preserve">. אבל אתם לא מבינים, להיות </w:t>
      </w:r>
      <w:proofErr w:type="spellStart"/>
      <w:r>
        <w:rPr>
          <w:rFonts w:hint="cs"/>
          <w:rtl/>
          <w:lang w:eastAsia="he-IL"/>
        </w:rPr>
        <w:t>בגיניסטית</w:t>
      </w:r>
      <w:bookmarkStart w:id="11010" w:name="_ETM_Q15_705517"/>
      <w:bookmarkEnd w:id="11010"/>
      <w:proofErr w:type="spellEnd"/>
      <w:r>
        <w:rPr>
          <w:rFonts w:hint="cs"/>
          <w:rtl/>
          <w:lang w:eastAsia="he-IL"/>
        </w:rPr>
        <w:t xml:space="preserve"> זה גאווה; להיות </w:t>
      </w:r>
      <w:proofErr w:type="spellStart"/>
      <w:r>
        <w:rPr>
          <w:rFonts w:hint="cs"/>
          <w:rtl/>
          <w:lang w:eastAsia="he-IL"/>
        </w:rPr>
        <w:t>ביביסטית</w:t>
      </w:r>
      <w:proofErr w:type="spellEnd"/>
      <w:r>
        <w:rPr>
          <w:rFonts w:hint="cs"/>
          <w:rtl/>
          <w:lang w:eastAsia="he-IL"/>
        </w:rPr>
        <w:t xml:space="preserve"> זה גאווה. ברור</w:t>
      </w:r>
      <w:bookmarkStart w:id="11011" w:name="_ETM_Q15_710077"/>
      <w:bookmarkEnd w:id="11011"/>
      <w:r>
        <w:rPr>
          <w:rFonts w:hint="cs"/>
          <w:rtl/>
          <w:lang w:eastAsia="he-IL"/>
        </w:rPr>
        <w:t>, זו גאווה מאז ומעולם. אני יודעת</w:t>
      </w:r>
      <w:bookmarkStart w:id="11012" w:name="_ETM_Q15_713277"/>
      <w:bookmarkEnd w:id="11012"/>
      <w:r>
        <w:rPr>
          <w:rFonts w:hint="cs"/>
          <w:rtl/>
          <w:lang w:eastAsia="he-IL"/>
        </w:rPr>
        <w:t xml:space="preserve"> ותמיד אדע שאין מחמאה יותר</w:t>
      </w:r>
      <w:bookmarkStart w:id="11013" w:name="_ETM_Q15_717117"/>
      <w:bookmarkEnd w:id="11013"/>
      <w:r>
        <w:rPr>
          <w:rFonts w:hint="cs"/>
          <w:rtl/>
          <w:lang w:eastAsia="he-IL"/>
        </w:rPr>
        <w:t xml:space="preserve"> טובה מזו. </w:t>
      </w:r>
    </w:p>
    <w:p w:rsidR="00776D32" w:rsidRDefault="00776D32" w:rsidP="008B3174">
      <w:pPr>
        <w:rPr>
          <w:rtl/>
          <w:lang w:eastAsia="he-IL"/>
        </w:rPr>
      </w:pPr>
    </w:p>
    <w:p w:rsidR="00776D32" w:rsidRDefault="00776D32" w:rsidP="00556711">
      <w:pPr>
        <w:rPr>
          <w:rtl/>
        </w:rPr>
      </w:pPr>
      <w:r>
        <w:rPr>
          <w:rFonts w:hint="cs"/>
          <w:rtl/>
          <w:lang w:eastAsia="he-IL"/>
        </w:rPr>
        <w:t xml:space="preserve">אז לך, השר לוין, תודה על הזכות שניתנה לי להעלות היום </w:t>
      </w:r>
      <w:bookmarkStart w:id="11014" w:name="_ETM_Q15_723757"/>
      <w:bookmarkEnd w:id="11014"/>
      <w:r>
        <w:rPr>
          <w:rFonts w:hint="cs"/>
          <w:rtl/>
          <w:lang w:eastAsia="he-IL"/>
        </w:rPr>
        <w:t>את שמו של מנחם</w:t>
      </w:r>
      <w:bookmarkStart w:id="11015" w:name="_ETM_Q15_728138"/>
      <w:bookmarkEnd w:id="11015"/>
      <w:r>
        <w:rPr>
          <w:rFonts w:hint="cs"/>
          <w:rtl/>
          <w:lang w:eastAsia="he-IL"/>
        </w:rPr>
        <w:t xml:space="preserve"> בגין, שיהיה זה יום הנצחה שינציחו אותו ויזכירו אותו</w:t>
      </w:r>
      <w:bookmarkStart w:id="11016" w:name="_ETM_Q15_729777"/>
      <w:bookmarkEnd w:id="11016"/>
      <w:r>
        <w:rPr>
          <w:rFonts w:hint="cs"/>
          <w:rtl/>
          <w:lang w:eastAsia="he-IL"/>
        </w:rPr>
        <w:t xml:space="preserve">. ראוי </w:t>
      </w:r>
      <w:bookmarkStart w:id="11017" w:name="_ETM_Q15_733161"/>
      <w:bookmarkEnd w:id="11017"/>
      <w:r>
        <w:rPr>
          <w:rFonts w:hint="cs"/>
          <w:rtl/>
          <w:lang w:eastAsia="he-IL"/>
        </w:rPr>
        <w:t>וצודק שמורשתו של בגין</w:t>
      </w:r>
      <w:bookmarkStart w:id="11018" w:name="_ETM_Q15_736347"/>
      <w:bookmarkEnd w:id="11018"/>
      <w:r>
        <w:rPr>
          <w:rFonts w:hint="cs"/>
          <w:rtl/>
          <w:lang w:eastAsia="he-IL"/>
        </w:rPr>
        <w:t xml:space="preserve"> </w:t>
      </w:r>
      <w:r>
        <w:rPr>
          <w:rFonts w:hint="eastAsia"/>
          <w:rtl/>
          <w:lang w:eastAsia="he-IL"/>
        </w:rPr>
        <w:t>–</w:t>
      </w:r>
      <w:r>
        <w:rPr>
          <w:rFonts w:hint="cs"/>
          <w:rtl/>
          <w:lang w:eastAsia="he-IL"/>
        </w:rPr>
        <w:t xml:space="preserve"> ההדר, הכבוד, הערכים</w:t>
      </w:r>
      <w:bookmarkStart w:id="11019" w:name="_ETM_Q15_737126"/>
      <w:bookmarkEnd w:id="11019"/>
      <w:r>
        <w:rPr>
          <w:rFonts w:hint="cs"/>
          <w:rtl/>
          <w:lang w:eastAsia="he-IL"/>
        </w:rPr>
        <w:t xml:space="preserve"> </w:t>
      </w:r>
      <w:r w:rsidR="00556711">
        <w:rPr>
          <w:rFonts w:hint="eastAsia"/>
          <w:rtl/>
          <w:lang w:eastAsia="he-IL"/>
        </w:rPr>
        <w:t xml:space="preserve">– </w:t>
      </w:r>
      <w:r>
        <w:rPr>
          <w:rFonts w:hint="cs"/>
          <w:rtl/>
          <w:lang w:eastAsia="he-IL"/>
        </w:rPr>
        <w:t xml:space="preserve">יצוינו בקרב </w:t>
      </w:r>
      <w:bookmarkStart w:id="11020" w:name="_ETM_Q15_741281"/>
      <w:bookmarkEnd w:id="11020"/>
      <w:r>
        <w:rPr>
          <w:rFonts w:hint="cs"/>
          <w:rtl/>
          <w:lang w:eastAsia="he-IL"/>
        </w:rPr>
        <w:t>מוסדות החינוך של מדינת ישראל וילוו עוד דורות רבים</w:t>
      </w:r>
      <w:bookmarkStart w:id="11021" w:name="_ETM_Q15_743176"/>
      <w:bookmarkEnd w:id="11021"/>
      <w:r>
        <w:rPr>
          <w:rFonts w:hint="cs"/>
          <w:rtl/>
          <w:lang w:eastAsia="he-IL"/>
        </w:rPr>
        <w:t xml:space="preserve">. </w:t>
      </w:r>
      <w:bookmarkStart w:id="11022" w:name="TOR_Q16"/>
      <w:bookmarkEnd w:id="11022"/>
      <w:r>
        <w:rPr>
          <w:rFonts w:hint="cs"/>
          <w:rtl/>
        </w:rPr>
        <w:t>הם היום מזכירים בכל רגע אפשרי את מנחם בגין</w:t>
      </w:r>
      <w:r w:rsidR="00556711">
        <w:rPr>
          <w:rFonts w:hint="cs"/>
          <w:rtl/>
        </w:rPr>
        <w:t>,</w:t>
      </w:r>
      <w:r>
        <w:rPr>
          <w:rFonts w:hint="cs"/>
          <w:rtl/>
        </w:rPr>
        <w:t xml:space="preserve"> אנחנו </w:t>
      </w:r>
      <w:bookmarkStart w:id="11023" w:name="_ETM_Q16_147000"/>
      <w:bookmarkEnd w:id="11023"/>
      <w:r>
        <w:rPr>
          <w:rFonts w:hint="cs"/>
          <w:rtl/>
        </w:rPr>
        <w:t xml:space="preserve">לא צריכים להזכיר אותו, אנחנו מממשים את הזכות שלו להנצחה. </w:t>
      </w:r>
      <w:bookmarkStart w:id="11024" w:name="_ETM_Q16_153000"/>
      <w:bookmarkEnd w:id="11024"/>
      <w:r>
        <w:rPr>
          <w:rFonts w:hint="cs"/>
          <w:rtl/>
        </w:rPr>
        <w:t xml:space="preserve">ואני אומרת לכל אחד ואחד מהדור הזה, ותזכור את זה </w:t>
      </w:r>
      <w:bookmarkStart w:id="11025" w:name="_ETM_Q16_156000"/>
      <w:bookmarkEnd w:id="11025"/>
      <w:r>
        <w:rPr>
          <w:rFonts w:hint="cs"/>
          <w:rtl/>
        </w:rPr>
        <w:t>טוב</w:t>
      </w:r>
      <w:r w:rsidR="00556711">
        <w:rPr>
          <w:rFonts w:hint="cs"/>
          <w:rtl/>
        </w:rPr>
        <w:t xml:space="preserve"> </w:t>
      </w:r>
      <w:r>
        <w:rPr>
          <w:rFonts w:hint="cs"/>
          <w:rtl/>
        </w:rPr>
        <w:t xml:space="preserve">טוב ותאמר לחבריך: צריך להיות גאים להיות </w:t>
      </w:r>
      <w:proofErr w:type="spellStart"/>
      <w:r>
        <w:rPr>
          <w:rFonts w:hint="cs"/>
          <w:rtl/>
        </w:rPr>
        <w:t>בגיניסטים</w:t>
      </w:r>
      <w:proofErr w:type="spellEnd"/>
      <w:r>
        <w:rPr>
          <w:rFonts w:hint="cs"/>
          <w:rtl/>
        </w:rPr>
        <w:t xml:space="preserve"> </w:t>
      </w:r>
      <w:proofErr w:type="spellStart"/>
      <w:r>
        <w:rPr>
          <w:rFonts w:hint="cs"/>
          <w:rtl/>
        </w:rPr>
        <w:t>וביביסטים</w:t>
      </w:r>
      <w:proofErr w:type="spellEnd"/>
      <w:r>
        <w:rPr>
          <w:rFonts w:hint="cs"/>
          <w:rtl/>
        </w:rPr>
        <w:t xml:space="preserve">. זו </w:t>
      </w:r>
      <w:bookmarkStart w:id="11026" w:name="_ETM_Q16_164000"/>
      <w:bookmarkEnd w:id="11026"/>
      <w:r>
        <w:rPr>
          <w:rFonts w:hint="cs"/>
          <w:rtl/>
        </w:rPr>
        <w:t xml:space="preserve">הדרך הנכונה. יש בנו אהבה, אחווה, רעות. </w:t>
      </w:r>
      <w:bookmarkStart w:id="11027" w:name="_ETM_Q16_169000"/>
      <w:bookmarkStart w:id="11028" w:name="_ETM_Q16_170000"/>
      <w:bookmarkEnd w:id="11027"/>
      <w:bookmarkEnd w:id="11028"/>
      <w:r>
        <w:rPr>
          <w:rFonts w:hint="cs"/>
          <w:rtl/>
        </w:rPr>
        <w:t xml:space="preserve">נכון, לעיתים אנחנו </w:t>
      </w:r>
      <w:bookmarkStart w:id="11029" w:name="_ETM_Q16_171000"/>
      <w:bookmarkEnd w:id="11029"/>
      <w:r>
        <w:rPr>
          <w:rFonts w:hint="cs"/>
          <w:rtl/>
        </w:rPr>
        <w:t xml:space="preserve">צריכים לטפל באלה שיש להם אף עקום, אבל זה בסדר, </w:t>
      </w:r>
      <w:bookmarkStart w:id="11030" w:name="_ETM_Q16_174000"/>
      <w:bookmarkEnd w:id="11030"/>
      <w:r>
        <w:rPr>
          <w:rFonts w:hint="cs"/>
          <w:rtl/>
        </w:rPr>
        <w:t xml:space="preserve">הם יתגברו על זה והם ילמדו שהדרך הנכונה </w:t>
      </w:r>
      <w:bookmarkStart w:id="11031" w:name="_ETM_Q16_179000"/>
      <w:bookmarkEnd w:id="11031"/>
      <w:r w:rsidR="005D1BD4">
        <w:rPr>
          <w:rFonts w:hint="cs"/>
          <w:rtl/>
        </w:rPr>
        <w:t>– –</w:t>
      </w:r>
    </w:p>
    <w:p w:rsidR="00776D32" w:rsidRDefault="00776D32" w:rsidP="009635F5">
      <w:pPr>
        <w:rPr>
          <w:rtl/>
        </w:rPr>
      </w:pPr>
      <w:bookmarkStart w:id="11032" w:name="_ETM_Q16_178000"/>
      <w:bookmarkEnd w:id="11032"/>
    </w:p>
    <w:p w:rsidR="00776D32" w:rsidRDefault="00776D32" w:rsidP="008B3174">
      <w:pPr>
        <w:pStyle w:val="af5"/>
        <w:keepNext/>
        <w:rPr>
          <w:rtl/>
        </w:rPr>
      </w:pPr>
      <w:bookmarkStart w:id="11033" w:name="ET_interruption_6156_16"/>
      <w:r w:rsidRPr="00C577FB">
        <w:rPr>
          <w:rStyle w:val="TagStyle"/>
          <w:rtl/>
        </w:rPr>
        <w:t xml:space="preserve"> &lt;&lt; קריאה &gt;&gt; </w:t>
      </w:r>
      <w:r>
        <w:rPr>
          <w:rtl/>
        </w:rPr>
        <w:t>גלעד קריב (העבודה):</w:t>
      </w:r>
      <w:r w:rsidRPr="00C577FB">
        <w:rPr>
          <w:rStyle w:val="TagStyle"/>
          <w:rtl/>
        </w:rPr>
        <w:t xml:space="preserve"> &lt;&lt; קריאה &gt;&gt;</w:t>
      </w:r>
      <w:r>
        <w:rPr>
          <w:rtl/>
        </w:rPr>
        <w:t xml:space="preserve">   </w:t>
      </w:r>
      <w:bookmarkEnd w:id="11033"/>
    </w:p>
    <w:p w:rsidR="00776D32" w:rsidRDefault="00776D32" w:rsidP="005D1BD4">
      <w:pPr>
        <w:rPr>
          <w:rtl/>
        </w:rPr>
      </w:pPr>
    </w:p>
    <w:p w:rsidR="00776D32" w:rsidRDefault="00776D32" w:rsidP="008B3174">
      <w:pPr>
        <w:rPr>
          <w:rtl/>
        </w:rPr>
      </w:pPr>
      <w:bookmarkStart w:id="11034" w:name="_ETM_Q16_177000"/>
      <w:bookmarkEnd w:id="11034"/>
      <w:r>
        <w:rPr>
          <w:rFonts w:hint="cs"/>
          <w:rtl/>
        </w:rPr>
        <w:t>איך לטפל? איך לטפל?</w:t>
      </w:r>
      <w:bookmarkStart w:id="11035" w:name="_ETM_Q16_180000"/>
      <w:bookmarkEnd w:id="11035"/>
    </w:p>
    <w:p w:rsidR="00776D32" w:rsidRDefault="00776D32" w:rsidP="008B3174">
      <w:pPr>
        <w:rPr>
          <w:rtl/>
        </w:rPr>
      </w:pPr>
      <w:bookmarkStart w:id="11036" w:name="_ETM_Q16_181000"/>
      <w:bookmarkEnd w:id="11036"/>
    </w:p>
    <w:p w:rsidR="00776D32" w:rsidRDefault="000A070F" w:rsidP="000A070F">
      <w:pPr>
        <w:pStyle w:val="-"/>
        <w:rPr>
          <w:rtl/>
        </w:rPr>
      </w:pPr>
      <w:bookmarkStart w:id="11037" w:name="ET_speakercontinue_5807_17"/>
      <w:r w:rsidRPr="000A070F">
        <w:rPr>
          <w:rStyle w:val="TagStyle"/>
          <w:rtl/>
        </w:rPr>
        <w:t xml:space="preserve"> &lt;&lt; דובר_המשך &gt;&gt;</w:t>
      </w:r>
      <w:r w:rsidR="00776D32" w:rsidRPr="00C577FB">
        <w:rPr>
          <w:rStyle w:val="TagStyle"/>
          <w:rtl/>
        </w:rPr>
        <w:t xml:space="preserve"> </w:t>
      </w:r>
      <w:bookmarkStart w:id="11038" w:name="_Toc183035818"/>
      <w:r w:rsidR="00776D32">
        <w:rPr>
          <w:rtl/>
        </w:rPr>
        <w:t>קטי קטרין שטרית (הליכוד):</w:t>
      </w:r>
      <w:bookmarkEnd w:id="11038"/>
      <w:r w:rsidR="00776D32" w:rsidRPr="00C577FB">
        <w:rPr>
          <w:rStyle w:val="TagStyle"/>
          <w:rtl/>
        </w:rPr>
        <w:t xml:space="preserve"> </w:t>
      </w:r>
      <w:r w:rsidRPr="000A070F">
        <w:rPr>
          <w:rStyle w:val="TagStyle"/>
          <w:rtl/>
        </w:rPr>
        <w:t xml:space="preserve">&lt;&lt; דובר_המשך &gt;&gt; </w:t>
      </w:r>
      <w:r w:rsidR="00776D32">
        <w:rPr>
          <w:rtl/>
        </w:rPr>
        <w:t xml:space="preserve">   </w:t>
      </w:r>
      <w:bookmarkEnd w:id="11037"/>
    </w:p>
    <w:p w:rsidR="00776D32" w:rsidRDefault="00776D32" w:rsidP="005D1BD4">
      <w:pPr>
        <w:rPr>
          <w:rtl/>
        </w:rPr>
      </w:pPr>
    </w:p>
    <w:p w:rsidR="00776D32" w:rsidRPr="00C577FB" w:rsidRDefault="005D1BD4" w:rsidP="008B3174">
      <w:pPr>
        <w:rPr>
          <w:rtl/>
        </w:rPr>
      </w:pPr>
      <w:r>
        <w:rPr>
          <w:rFonts w:hint="cs"/>
          <w:rtl/>
        </w:rPr>
        <w:t>– –</w:t>
      </w:r>
      <w:r w:rsidR="00776D32">
        <w:rPr>
          <w:rFonts w:hint="cs"/>
          <w:rtl/>
        </w:rPr>
        <w:t xml:space="preserve"> היא דרך </w:t>
      </w:r>
      <w:bookmarkStart w:id="11039" w:name="_ETM_Q16_182000"/>
      <w:bookmarkEnd w:id="11039"/>
      <w:r w:rsidR="00776D32">
        <w:rPr>
          <w:rFonts w:hint="cs"/>
          <w:rtl/>
        </w:rPr>
        <w:t>הימין.</w:t>
      </w:r>
    </w:p>
    <w:p w:rsidR="00776D32" w:rsidRDefault="00776D32" w:rsidP="009635F5">
      <w:pPr>
        <w:rPr>
          <w:rtl/>
        </w:rPr>
      </w:pPr>
      <w:bookmarkStart w:id="11040" w:name="_ETM_Q16_138000"/>
      <w:bookmarkEnd w:id="11040"/>
    </w:p>
    <w:p w:rsidR="00776D32" w:rsidRDefault="00776D32" w:rsidP="008B3174">
      <w:pPr>
        <w:pStyle w:val="af5"/>
        <w:keepNext/>
        <w:rPr>
          <w:rtl/>
        </w:rPr>
      </w:pPr>
      <w:bookmarkStart w:id="11041" w:name="ET_interruption_6156_18"/>
      <w:r w:rsidRPr="00C577FB">
        <w:rPr>
          <w:rStyle w:val="TagStyle"/>
          <w:rtl/>
        </w:rPr>
        <w:t xml:space="preserve"> &lt;&lt; קריאה &gt;&gt; </w:t>
      </w:r>
      <w:r>
        <w:rPr>
          <w:rtl/>
        </w:rPr>
        <w:t>גלעד קריב (העבודה):</w:t>
      </w:r>
      <w:r w:rsidRPr="00C577FB">
        <w:rPr>
          <w:rStyle w:val="TagStyle"/>
          <w:rtl/>
        </w:rPr>
        <w:t xml:space="preserve"> &lt;&lt; קריאה &gt;&gt;</w:t>
      </w:r>
      <w:r>
        <w:rPr>
          <w:rtl/>
        </w:rPr>
        <w:t xml:space="preserve">   </w:t>
      </w:r>
      <w:bookmarkEnd w:id="11041"/>
    </w:p>
    <w:p w:rsidR="00776D32" w:rsidRDefault="00776D32" w:rsidP="005D1BD4">
      <w:pPr>
        <w:rPr>
          <w:rtl/>
        </w:rPr>
      </w:pPr>
    </w:p>
    <w:p w:rsidR="00776D32" w:rsidRDefault="00776D32" w:rsidP="008B3174">
      <w:pPr>
        <w:rPr>
          <w:rtl/>
        </w:rPr>
      </w:pPr>
      <w:r>
        <w:rPr>
          <w:rFonts w:hint="cs"/>
          <w:rtl/>
        </w:rPr>
        <w:t>איך לטפל?</w:t>
      </w:r>
    </w:p>
    <w:p w:rsidR="00776D32" w:rsidRDefault="00776D32" w:rsidP="008B3174">
      <w:pPr>
        <w:rPr>
          <w:rtl/>
        </w:rPr>
      </w:pPr>
    </w:p>
    <w:p w:rsidR="00776D32" w:rsidRDefault="00776D32" w:rsidP="008B3174">
      <w:pPr>
        <w:pStyle w:val="-"/>
        <w:keepNext/>
        <w:rPr>
          <w:rtl/>
        </w:rPr>
      </w:pPr>
      <w:r w:rsidRPr="00C577FB">
        <w:rPr>
          <w:rStyle w:val="TagStyle"/>
          <w:rtl/>
        </w:rPr>
        <w:t xml:space="preserve"> &lt;&lt; דובר_המשך &gt;&gt; </w:t>
      </w:r>
      <w:r>
        <w:rPr>
          <w:rtl/>
        </w:rPr>
        <w:t>קטי קטרין שטרית (הליכוד):</w:t>
      </w:r>
      <w:r w:rsidRPr="00C577FB">
        <w:rPr>
          <w:rStyle w:val="TagStyle"/>
          <w:rtl/>
        </w:rPr>
        <w:t xml:space="preserve"> &lt;&lt; דובר_המשך &gt;&gt;</w:t>
      </w:r>
      <w:r>
        <w:rPr>
          <w:rtl/>
        </w:rPr>
        <w:t xml:space="preserve">   </w:t>
      </w:r>
    </w:p>
    <w:p w:rsidR="00776D32" w:rsidRDefault="00776D32" w:rsidP="005D1BD4">
      <w:pPr>
        <w:rPr>
          <w:rtl/>
        </w:rPr>
      </w:pPr>
    </w:p>
    <w:p w:rsidR="00776D32" w:rsidRDefault="00776D32" w:rsidP="008B3174">
      <w:pPr>
        <w:rPr>
          <w:rtl/>
        </w:rPr>
      </w:pPr>
      <w:bookmarkStart w:id="11042" w:name="_ETM_Q16_183000"/>
      <w:bookmarkEnd w:id="11042"/>
      <w:r>
        <w:rPr>
          <w:rFonts w:hint="cs"/>
          <w:rtl/>
        </w:rPr>
        <w:t>ארץ ישראל חזקה, ותמשיך ותהיה עד לניצחון המוחלט. תודה רבה.</w:t>
      </w:r>
    </w:p>
    <w:p w:rsidR="00776D32" w:rsidRPr="00C577FB" w:rsidRDefault="00776D32" w:rsidP="008B3174">
      <w:pPr>
        <w:rPr>
          <w:rtl/>
        </w:rPr>
      </w:pPr>
      <w:bookmarkStart w:id="11043" w:name="_ETM_Q16_189000"/>
      <w:bookmarkEnd w:id="11043"/>
    </w:p>
    <w:p w:rsidR="00776D32" w:rsidRDefault="00776D32" w:rsidP="008B3174">
      <w:pPr>
        <w:pStyle w:val="af6"/>
        <w:keepNext/>
        <w:rPr>
          <w:rtl/>
        </w:rPr>
      </w:pPr>
      <w:bookmarkStart w:id="11044" w:name="ET_yor_6595_1"/>
      <w:r w:rsidRPr="005F038A">
        <w:rPr>
          <w:rStyle w:val="TagStyle"/>
          <w:rtl/>
        </w:rPr>
        <w:t xml:space="preserve"> &lt;&lt; יור &gt;&gt; </w:t>
      </w:r>
      <w:r>
        <w:rPr>
          <w:rtl/>
        </w:rPr>
        <w:t>היו"ר ארז מלול:</w:t>
      </w:r>
      <w:r w:rsidRPr="005F038A">
        <w:rPr>
          <w:rStyle w:val="TagStyle"/>
          <w:rtl/>
        </w:rPr>
        <w:t xml:space="preserve"> &lt;&lt; יור &gt;&gt;</w:t>
      </w:r>
      <w:r>
        <w:rPr>
          <w:rtl/>
        </w:rPr>
        <w:t xml:space="preserve">   </w:t>
      </w:r>
      <w:bookmarkEnd w:id="11044"/>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תודה רבה. אני מזמין את כבוד שר העבודה, הרב יואב </w:t>
      </w:r>
      <w:bookmarkStart w:id="11045" w:name="_ETM_Q16_193000"/>
      <w:bookmarkEnd w:id="11045"/>
      <w:r>
        <w:rPr>
          <w:rFonts w:hint="cs"/>
          <w:rtl/>
          <w:lang w:eastAsia="he-IL"/>
        </w:rPr>
        <w:t xml:space="preserve">בן צור, להציג את עמדת הממשלה.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רק שתי נקודות עד </w:t>
      </w:r>
      <w:bookmarkStart w:id="11046" w:name="_ETM_Q16_197000"/>
      <w:bookmarkEnd w:id="11046"/>
      <w:r>
        <w:rPr>
          <w:rFonts w:hint="cs"/>
          <w:rtl/>
          <w:lang w:eastAsia="he-IL"/>
        </w:rPr>
        <w:t xml:space="preserve">שהשר מגיע. השר לוין, ראש הממשלה מנחם בגין באמת התחיל </w:t>
      </w:r>
      <w:bookmarkStart w:id="11047" w:name="_ETM_Q16_203000"/>
      <w:bookmarkEnd w:id="11047"/>
      <w:r>
        <w:rPr>
          <w:rFonts w:hint="cs"/>
          <w:rtl/>
          <w:lang w:eastAsia="he-IL"/>
        </w:rPr>
        <w:t xml:space="preserve">את המהפכה עם נציגים מעיירות הפיתוח, אבל מי שהמשיך אותה </w:t>
      </w:r>
      <w:bookmarkStart w:id="11048" w:name="_ETM_Q16_207000"/>
      <w:bookmarkEnd w:id="11048"/>
      <w:r>
        <w:rPr>
          <w:rFonts w:hint="cs"/>
          <w:rtl/>
          <w:lang w:eastAsia="he-IL"/>
        </w:rPr>
        <w:t xml:space="preserve">זה יושב-ראש ש"ס אריה דרעי. אני ושכמותי לא היינו מגיעים </w:t>
      </w:r>
      <w:bookmarkStart w:id="11049" w:name="_ETM_Q16_212000"/>
      <w:bookmarkEnd w:id="11049"/>
      <w:r>
        <w:rPr>
          <w:rFonts w:hint="cs"/>
          <w:rtl/>
          <w:lang w:eastAsia="he-IL"/>
        </w:rPr>
        <w:t xml:space="preserve">לפה. ש"ס זה ההמשך. אבא שלי החליף את השלטים של </w:t>
      </w:r>
      <w:bookmarkStart w:id="11050" w:name="_ETM_Q16_216000"/>
      <w:bookmarkEnd w:id="11050"/>
      <w:r>
        <w:rPr>
          <w:rFonts w:hint="cs"/>
          <w:rtl/>
          <w:lang w:eastAsia="he-IL"/>
        </w:rPr>
        <w:t xml:space="preserve">בגין </w:t>
      </w:r>
      <w:r>
        <w:rPr>
          <w:rFonts w:hint="eastAsia"/>
          <w:rtl/>
          <w:lang w:eastAsia="he-IL"/>
        </w:rPr>
        <w:t>–</w:t>
      </w:r>
      <w:r>
        <w:rPr>
          <w:rFonts w:hint="cs"/>
          <w:rtl/>
          <w:lang w:eastAsia="he-IL"/>
        </w:rPr>
        <w:t xml:space="preserve"> הוא היה יוצא עם שלטים של בגין, אני זוכר </w:t>
      </w:r>
      <w:r>
        <w:rPr>
          <w:rFonts w:hint="eastAsia"/>
          <w:rtl/>
          <w:lang w:eastAsia="he-IL"/>
        </w:rPr>
        <w:t>–</w:t>
      </w:r>
      <w:r>
        <w:rPr>
          <w:rFonts w:hint="cs"/>
          <w:rtl/>
          <w:lang w:eastAsia="he-IL"/>
        </w:rPr>
        <w:t xml:space="preserve"> </w:t>
      </w:r>
      <w:bookmarkStart w:id="11051" w:name="_ETM_Q16_218000"/>
      <w:bookmarkEnd w:id="11051"/>
      <w:r>
        <w:rPr>
          <w:rFonts w:hint="cs"/>
          <w:rtl/>
          <w:lang w:eastAsia="he-IL"/>
        </w:rPr>
        <w:t xml:space="preserve">לשלטים של דרעי. </w:t>
      </w:r>
    </w:p>
    <w:p w:rsidR="00776D32" w:rsidRDefault="00776D32" w:rsidP="008B3174">
      <w:pPr>
        <w:rPr>
          <w:rtl/>
          <w:lang w:eastAsia="he-IL"/>
        </w:rPr>
      </w:pPr>
      <w:bookmarkStart w:id="11052" w:name="_ETM_Q16_221000"/>
      <w:bookmarkEnd w:id="11052"/>
    </w:p>
    <w:p w:rsidR="00776D32" w:rsidRDefault="00776D32" w:rsidP="008B3174">
      <w:pPr>
        <w:pStyle w:val="af5"/>
        <w:keepNext/>
        <w:rPr>
          <w:rtl/>
        </w:rPr>
      </w:pPr>
      <w:bookmarkStart w:id="11053" w:name="ET_interruption_6156_20"/>
      <w:r w:rsidRPr="00C577FB">
        <w:rPr>
          <w:rStyle w:val="TagStyle"/>
          <w:rtl/>
        </w:rPr>
        <w:t xml:space="preserve"> &lt;&lt; קריאה &gt;&gt; </w:t>
      </w:r>
      <w:r>
        <w:rPr>
          <w:rtl/>
        </w:rPr>
        <w:t>גלעד קריב (העבודה):</w:t>
      </w:r>
      <w:r w:rsidRPr="00C577FB">
        <w:rPr>
          <w:rStyle w:val="TagStyle"/>
          <w:rtl/>
        </w:rPr>
        <w:t xml:space="preserve"> &lt;&lt; קריאה &gt;&gt;</w:t>
      </w:r>
      <w:r>
        <w:rPr>
          <w:rtl/>
        </w:rPr>
        <w:t xml:space="preserve">   </w:t>
      </w:r>
      <w:bookmarkEnd w:id="11053"/>
    </w:p>
    <w:p w:rsidR="00776D32" w:rsidRDefault="00776D32" w:rsidP="005D1BD4">
      <w:pPr>
        <w:rPr>
          <w:rtl/>
          <w:lang w:eastAsia="he-IL"/>
        </w:rPr>
      </w:pPr>
    </w:p>
    <w:p w:rsidR="00776D32" w:rsidRDefault="00776D32" w:rsidP="008B3174">
      <w:pPr>
        <w:rPr>
          <w:rtl/>
          <w:lang w:eastAsia="he-IL"/>
        </w:rPr>
      </w:pPr>
      <w:bookmarkStart w:id="11054" w:name="_ETM_Q16_220000"/>
      <w:bookmarkEnd w:id="11054"/>
      <w:r>
        <w:rPr>
          <w:rFonts w:hint="cs"/>
          <w:rtl/>
          <w:lang w:eastAsia="he-IL"/>
        </w:rPr>
        <w:t xml:space="preserve">אני בטוח שהשר לוין שמח </w:t>
      </w:r>
      <w:bookmarkStart w:id="11055" w:name="_ETM_Q16_223000"/>
      <w:bookmarkEnd w:id="11055"/>
      <w:r>
        <w:rPr>
          <w:rFonts w:hint="cs"/>
          <w:rtl/>
          <w:lang w:eastAsia="he-IL"/>
        </w:rPr>
        <w:t>על זה.</w:t>
      </w:r>
    </w:p>
    <w:p w:rsidR="00776D32" w:rsidRDefault="00776D32" w:rsidP="008B3174">
      <w:pPr>
        <w:rPr>
          <w:rtl/>
          <w:lang w:eastAsia="he-IL"/>
        </w:rPr>
      </w:pPr>
      <w:bookmarkStart w:id="11056" w:name="_ETM_Q16_224000"/>
      <w:bookmarkEnd w:id="11056"/>
    </w:p>
    <w:p w:rsidR="00776D32" w:rsidRDefault="00776D32" w:rsidP="008B3174">
      <w:pPr>
        <w:pStyle w:val="af6"/>
        <w:keepNext/>
        <w:rPr>
          <w:rtl/>
        </w:rPr>
      </w:pPr>
      <w:r w:rsidRPr="00C577FB">
        <w:rPr>
          <w:rStyle w:val="TagStyle"/>
          <w:rtl/>
        </w:rPr>
        <w:t xml:space="preserve"> &lt;&lt; יור &gt;&gt; </w:t>
      </w:r>
      <w:r>
        <w:rPr>
          <w:rtl/>
        </w:rPr>
        <w:t>היו"ר ארז מלול:</w:t>
      </w:r>
      <w:r w:rsidRPr="00C577FB">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1057" w:name="_ETM_Q16_225000"/>
      <w:bookmarkEnd w:id="11057"/>
      <w:r>
        <w:rPr>
          <w:rFonts w:hint="cs"/>
          <w:rtl/>
          <w:lang w:eastAsia="he-IL"/>
        </w:rPr>
        <w:t>הוא התחיל את המהפכה, אין ספק.</w:t>
      </w:r>
    </w:p>
    <w:p w:rsidR="00776D32" w:rsidRDefault="00776D32" w:rsidP="008B3174">
      <w:pPr>
        <w:rPr>
          <w:rtl/>
          <w:lang w:eastAsia="he-IL"/>
        </w:rPr>
      </w:pPr>
    </w:p>
    <w:p w:rsidR="00776D32" w:rsidRDefault="00776D32" w:rsidP="008B3174">
      <w:pPr>
        <w:pStyle w:val="af5"/>
        <w:keepNext/>
        <w:rPr>
          <w:rtl/>
        </w:rPr>
      </w:pPr>
      <w:bookmarkStart w:id="11058" w:name="ET_interruption_6527_22"/>
      <w:r w:rsidRPr="00C577FB">
        <w:rPr>
          <w:rStyle w:val="TagStyle"/>
          <w:rtl/>
        </w:rPr>
        <w:t xml:space="preserve"> &lt;&lt; קריאה &gt;&gt; </w:t>
      </w:r>
      <w:r>
        <w:rPr>
          <w:rtl/>
        </w:rPr>
        <w:t>צגה מלקו (הליכוד):</w:t>
      </w:r>
      <w:r w:rsidRPr="00C577FB">
        <w:rPr>
          <w:rStyle w:val="TagStyle"/>
          <w:rtl/>
        </w:rPr>
        <w:t xml:space="preserve"> &lt;&lt; קריאה &gt;&gt;</w:t>
      </w:r>
      <w:r>
        <w:rPr>
          <w:rtl/>
        </w:rPr>
        <w:t xml:space="preserve">   </w:t>
      </w:r>
      <w:bookmarkEnd w:id="11058"/>
    </w:p>
    <w:p w:rsidR="00776D32" w:rsidRDefault="00776D32" w:rsidP="005D1BD4">
      <w:pPr>
        <w:rPr>
          <w:rtl/>
          <w:lang w:eastAsia="he-IL"/>
        </w:rPr>
      </w:pPr>
    </w:p>
    <w:p w:rsidR="00776D32" w:rsidRDefault="005D1BD4" w:rsidP="008B3174">
      <w:pPr>
        <w:rPr>
          <w:rtl/>
          <w:lang w:eastAsia="he-IL"/>
        </w:rPr>
      </w:pPr>
      <w:bookmarkStart w:id="11059" w:name="_ETM_Q16_228000"/>
      <w:bookmarkEnd w:id="11059"/>
      <w:r>
        <w:rPr>
          <w:rFonts w:hint="cs"/>
          <w:rtl/>
          <w:lang w:eastAsia="he-IL"/>
        </w:rPr>
        <w:t>– – –</w:t>
      </w:r>
      <w:r w:rsidR="00776D32">
        <w:rPr>
          <w:rFonts w:hint="cs"/>
          <w:rtl/>
          <w:lang w:eastAsia="he-IL"/>
        </w:rPr>
        <w:t xml:space="preserve"> בדמותו.</w:t>
      </w:r>
    </w:p>
    <w:p w:rsidR="00776D32" w:rsidRPr="00C577FB" w:rsidRDefault="00776D32" w:rsidP="008B3174">
      <w:pPr>
        <w:rPr>
          <w:rtl/>
          <w:lang w:eastAsia="he-IL"/>
        </w:rPr>
      </w:pPr>
    </w:p>
    <w:p w:rsidR="00776D32" w:rsidRDefault="00776D32" w:rsidP="008B3174">
      <w:pPr>
        <w:pStyle w:val="af6"/>
        <w:keepNext/>
        <w:rPr>
          <w:rtl/>
        </w:rPr>
      </w:pPr>
      <w:r w:rsidRPr="005F038A">
        <w:rPr>
          <w:rStyle w:val="TagStyle"/>
          <w:rtl/>
        </w:rPr>
        <w:t xml:space="preserve">&lt;&lt; יור &gt;&gt; </w:t>
      </w:r>
      <w:r>
        <w:rPr>
          <w:rtl/>
        </w:rPr>
        <w:t>היו"ר ארז מלול:</w:t>
      </w:r>
      <w:r w:rsidRPr="005F038A">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1060" w:name="_ETM_Q16_231000"/>
      <w:bookmarkEnd w:id="11060"/>
      <w:r>
        <w:rPr>
          <w:rFonts w:hint="cs"/>
          <w:rtl/>
          <w:lang w:eastAsia="he-IL"/>
        </w:rPr>
        <w:t>בבקשה.</w:t>
      </w:r>
    </w:p>
    <w:p w:rsidR="00776D32" w:rsidRDefault="00776D32" w:rsidP="008B3174">
      <w:pPr>
        <w:rPr>
          <w:rtl/>
          <w:lang w:eastAsia="he-IL"/>
        </w:rPr>
      </w:pPr>
      <w:bookmarkStart w:id="11061" w:name="_ETM_Q16_232000"/>
      <w:bookmarkEnd w:id="11061"/>
    </w:p>
    <w:p w:rsidR="00776D32" w:rsidRDefault="00776D32" w:rsidP="008B3174">
      <w:pPr>
        <w:pStyle w:val="a4"/>
        <w:keepNext/>
        <w:rPr>
          <w:rtl/>
        </w:rPr>
      </w:pPr>
      <w:r w:rsidRPr="00073BA3">
        <w:rPr>
          <w:rStyle w:val="TagStyle"/>
          <w:rtl/>
        </w:rPr>
        <w:t xml:space="preserve"> &lt;&lt; דובר &gt;&gt; </w:t>
      </w:r>
      <w:bookmarkStart w:id="11062" w:name="_Toc183035819"/>
      <w:bookmarkStart w:id="11063" w:name="_Toc203553444"/>
      <w:bookmarkStart w:id="11064" w:name="_Toc214386542"/>
      <w:r>
        <w:rPr>
          <w:rtl/>
        </w:rPr>
        <w:t>שר העבודה יואב בן צור:</w:t>
      </w:r>
      <w:bookmarkEnd w:id="11062"/>
      <w:bookmarkEnd w:id="11063"/>
      <w:bookmarkEnd w:id="11064"/>
      <w:r w:rsidRPr="00073BA3">
        <w:rPr>
          <w:rStyle w:val="TagStyle"/>
          <w:rtl/>
        </w:rPr>
        <w:t xml:space="preserve"> &lt;&lt; דובר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1065" w:name="_ETM_Q16_229000"/>
      <w:bookmarkEnd w:id="11065"/>
      <w:r>
        <w:rPr>
          <w:rFonts w:hint="cs"/>
          <w:rtl/>
          <w:lang w:eastAsia="he-IL"/>
        </w:rPr>
        <w:t>אדוני</w:t>
      </w:r>
      <w:bookmarkStart w:id="11066" w:name="_ETM_Q16_233000"/>
      <w:bookmarkEnd w:id="11066"/>
      <w:r>
        <w:rPr>
          <w:rFonts w:hint="cs"/>
          <w:rtl/>
          <w:lang w:eastAsia="he-IL"/>
        </w:rPr>
        <w:t xml:space="preserve"> היושב-ראש, חבריי חברי הכנסת, מכובדיי השרים, הממשלה תומכת בהצעת </w:t>
      </w:r>
      <w:bookmarkStart w:id="11067" w:name="_ETM_Q16_244000"/>
      <w:bookmarkEnd w:id="11067"/>
      <w:r>
        <w:rPr>
          <w:rFonts w:hint="cs"/>
          <w:rtl/>
          <w:lang w:eastAsia="he-IL"/>
        </w:rPr>
        <w:t>החוק, ואנחנו קוראים לכולם להצביע בעד. תודה.</w:t>
      </w:r>
    </w:p>
    <w:p w:rsidR="00776D32" w:rsidRDefault="00776D32" w:rsidP="008B3174">
      <w:pPr>
        <w:rPr>
          <w:rtl/>
          <w:lang w:eastAsia="he-IL"/>
        </w:rPr>
      </w:pPr>
    </w:p>
    <w:p w:rsidR="00776D32" w:rsidRDefault="00776D32" w:rsidP="008B3174">
      <w:pPr>
        <w:pStyle w:val="af6"/>
        <w:keepNext/>
        <w:rPr>
          <w:rtl/>
        </w:rPr>
      </w:pPr>
      <w:r w:rsidRPr="00073BA3">
        <w:rPr>
          <w:rStyle w:val="TagStyle"/>
          <w:rtl/>
        </w:rPr>
        <w:t xml:space="preserve"> &lt;&lt; יור &gt;&gt; </w:t>
      </w:r>
      <w:r>
        <w:rPr>
          <w:rtl/>
        </w:rPr>
        <w:t>היו"ר ארז מלול:</w:t>
      </w:r>
      <w:r w:rsidRPr="00073BA3">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1068" w:name="_ETM_Q16_248000"/>
      <w:bookmarkEnd w:id="11068"/>
      <w:r>
        <w:rPr>
          <w:rFonts w:hint="cs"/>
          <w:rtl/>
          <w:lang w:eastAsia="he-IL"/>
        </w:rPr>
        <w:t xml:space="preserve">תודה רבה. אני מזמין </w:t>
      </w:r>
      <w:bookmarkStart w:id="11069" w:name="_ETM_Q16_256000"/>
      <w:bookmarkEnd w:id="11069"/>
      <w:r>
        <w:rPr>
          <w:rFonts w:hint="cs"/>
          <w:rtl/>
          <w:lang w:eastAsia="he-IL"/>
        </w:rPr>
        <w:t xml:space="preserve">את חבר הכנסת גלעד קריב, שמתנגד לבגין </w:t>
      </w:r>
      <w:r>
        <w:rPr>
          <w:rFonts w:hint="eastAsia"/>
          <w:rtl/>
          <w:lang w:eastAsia="he-IL"/>
        </w:rPr>
        <w:t>–</w:t>
      </w:r>
      <w:r>
        <w:rPr>
          <w:rFonts w:hint="cs"/>
          <w:rtl/>
          <w:lang w:eastAsia="he-IL"/>
        </w:rPr>
        <w:t xml:space="preserve"> סליחה, להצעת החוק.</w:t>
      </w:r>
    </w:p>
    <w:p w:rsidR="00776D32" w:rsidRDefault="00776D32" w:rsidP="008B3174">
      <w:pPr>
        <w:rPr>
          <w:rtl/>
          <w:lang w:eastAsia="he-IL"/>
        </w:rPr>
      </w:pPr>
    </w:p>
    <w:p w:rsidR="00776D32" w:rsidRDefault="00776D32" w:rsidP="008B3174">
      <w:pPr>
        <w:pStyle w:val="af5"/>
        <w:keepNext/>
        <w:rPr>
          <w:rtl/>
        </w:rPr>
      </w:pPr>
      <w:bookmarkStart w:id="11070" w:name="ET_interruption_6468_25"/>
      <w:r w:rsidRPr="00073BA3">
        <w:rPr>
          <w:rStyle w:val="TagStyle"/>
          <w:rtl/>
        </w:rPr>
        <w:t xml:space="preserve"> &lt;&lt; קריאה &gt;&gt; </w:t>
      </w:r>
      <w:r>
        <w:rPr>
          <w:rtl/>
        </w:rPr>
        <w:t>דן אילוז (הליכוד):</w:t>
      </w:r>
      <w:r w:rsidRPr="00073BA3">
        <w:rPr>
          <w:rStyle w:val="TagStyle"/>
          <w:rtl/>
        </w:rPr>
        <w:t xml:space="preserve"> &lt;&lt; קריאה &gt;&gt;</w:t>
      </w:r>
      <w:r>
        <w:rPr>
          <w:rtl/>
        </w:rPr>
        <w:t xml:space="preserve">   </w:t>
      </w:r>
      <w:bookmarkEnd w:id="11070"/>
    </w:p>
    <w:p w:rsidR="00776D32" w:rsidRDefault="00776D32" w:rsidP="005D1BD4">
      <w:pPr>
        <w:rPr>
          <w:rtl/>
          <w:lang w:eastAsia="he-IL"/>
        </w:rPr>
      </w:pPr>
    </w:p>
    <w:p w:rsidR="00776D32" w:rsidRDefault="00776D32" w:rsidP="008B3174">
      <w:pPr>
        <w:rPr>
          <w:rtl/>
          <w:lang w:eastAsia="he-IL"/>
        </w:rPr>
      </w:pPr>
      <w:bookmarkStart w:id="11071" w:name="_ETM_Q16_260000"/>
      <w:bookmarkEnd w:id="11071"/>
      <w:r>
        <w:rPr>
          <w:rFonts w:hint="cs"/>
          <w:rtl/>
          <w:lang w:eastAsia="he-IL"/>
        </w:rPr>
        <w:t xml:space="preserve">יש </w:t>
      </w:r>
      <w:bookmarkStart w:id="11072" w:name="_ETM_Q16_261000"/>
      <w:bookmarkEnd w:id="11072"/>
      <w:r>
        <w:rPr>
          <w:rFonts w:hint="cs"/>
          <w:rtl/>
          <w:lang w:eastAsia="he-IL"/>
        </w:rPr>
        <w:t>לי תחושה שהוא ינסה להגיד לנו מי זה בגין.</w:t>
      </w:r>
    </w:p>
    <w:p w:rsidR="00776D32" w:rsidRDefault="00776D32" w:rsidP="008B3174">
      <w:pPr>
        <w:rPr>
          <w:rtl/>
          <w:lang w:eastAsia="he-IL"/>
        </w:rPr>
      </w:pPr>
    </w:p>
    <w:p w:rsidR="00776D32" w:rsidRDefault="00776D32" w:rsidP="008B3174">
      <w:pPr>
        <w:pStyle w:val="af5"/>
        <w:keepNext/>
        <w:rPr>
          <w:rtl/>
        </w:rPr>
      </w:pPr>
      <w:bookmarkStart w:id="11073" w:name="ET_interruption_5807_26"/>
      <w:r w:rsidRPr="00073BA3">
        <w:rPr>
          <w:rStyle w:val="TagStyle"/>
          <w:rtl/>
        </w:rPr>
        <w:t xml:space="preserve"> &lt;&lt; קריאה &gt;&gt; </w:t>
      </w:r>
      <w:r>
        <w:rPr>
          <w:rtl/>
        </w:rPr>
        <w:t>קטי קטרין שטרית (הליכוד):</w:t>
      </w:r>
      <w:r w:rsidRPr="00073BA3">
        <w:rPr>
          <w:rStyle w:val="TagStyle"/>
          <w:rtl/>
        </w:rPr>
        <w:t xml:space="preserve"> &lt;&lt; קריאה &gt;&gt;</w:t>
      </w:r>
      <w:r>
        <w:rPr>
          <w:rtl/>
        </w:rPr>
        <w:t xml:space="preserve">   </w:t>
      </w:r>
      <w:bookmarkEnd w:id="11073"/>
    </w:p>
    <w:p w:rsidR="00776D32" w:rsidRDefault="00776D32" w:rsidP="005D1BD4">
      <w:pPr>
        <w:rPr>
          <w:rtl/>
          <w:lang w:eastAsia="he-IL"/>
        </w:rPr>
      </w:pPr>
    </w:p>
    <w:p w:rsidR="00776D32" w:rsidRDefault="00776D32" w:rsidP="008B3174">
      <w:pPr>
        <w:rPr>
          <w:rtl/>
          <w:lang w:eastAsia="he-IL"/>
        </w:rPr>
      </w:pPr>
      <w:r>
        <w:rPr>
          <w:rFonts w:hint="cs"/>
          <w:rtl/>
          <w:lang w:eastAsia="he-IL"/>
        </w:rPr>
        <w:t>ברור.</w:t>
      </w:r>
    </w:p>
    <w:p w:rsidR="00776D32" w:rsidRDefault="00776D32" w:rsidP="008B3174">
      <w:pPr>
        <w:rPr>
          <w:rtl/>
          <w:lang w:eastAsia="he-IL"/>
        </w:rPr>
      </w:pPr>
      <w:bookmarkStart w:id="11074" w:name="_ETM_Q16_263000"/>
      <w:bookmarkEnd w:id="11074"/>
    </w:p>
    <w:p w:rsidR="00776D32" w:rsidRDefault="00776D32" w:rsidP="008B3174">
      <w:pPr>
        <w:pStyle w:val="af6"/>
        <w:keepNext/>
        <w:rPr>
          <w:rtl/>
        </w:rPr>
      </w:pPr>
      <w:bookmarkStart w:id="11075" w:name="ET_yor_6595_27"/>
      <w:r w:rsidRPr="00073BA3">
        <w:rPr>
          <w:rStyle w:val="TagStyle"/>
          <w:rtl/>
        </w:rPr>
        <w:t xml:space="preserve"> &lt;&lt; יור &gt;&gt; </w:t>
      </w:r>
      <w:r>
        <w:rPr>
          <w:rtl/>
        </w:rPr>
        <w:t>היו"ר ארז מלול:</w:t>
      </w:r>
      <w:r w:rsidRPr="00073BA3">
        <w:rPr>
          <w:rStyle w:val="TagStyle"/>
          <w:rtl/>
        </w:rPr>
        <w:t xml:space="preserve"> &lt;&lt; יור &gt;&gt;</w:t>
      </w:r>
      <w:r>
        <w:rPr>
          <w:rtl/>
        </w:rPr>
        <w:t xml:space="preserve">   </w:t>
      </w:r>
      <w:bookmarkEnd w:id="11075"/>
    </w:p>
    <w:p w:rsidR="00776D32" w:rsidRDefault="00776D32" w:rsidP="005D1BD4">
      <w:pPr>
        <w:rPr>
          <w:rtl/>
          <w:lang w:eastAsia="he-IL"/>
        </w:rPr>
      </w:pPr>
    </w:p>
    <w:p w:rsidR="00776D32" w:rsidRDefault="00776D32" w:rsidP="008B3174">
      <w:pPr>
        <w:rPr>
          <w:rtl/>
          <w:lang w:eastAsia="he-IL"/>
        </w:rPr>
      </w:pPr>
      <w:bookmarkStart w:id="11076" w:name="_ETM_Q16_264000"/>
      <w:bookmarkEnd w:id="11076"/>
      <w:r>
        <w:rPr>
          <w:rFonts w:hint="cs"/>
          <w:rtl/>
          <w:lang w:eastAsia="he-IL"/>
        </w:rPr>
        <w:t xml:space="preserve">קטי, לא </w:t>
      </w:r>
      <w:bookmarkStart w:id="11077" w:name="_ETM_Q16_265000"/>
      <w:bookmarkEnd w:id="11077"/>
      <w:r>
        <w:rPr>
          <w:rFonts w:hint="cs"/>
          <w:rtl/>
          <w:lang w:eastAsia="he-IL"/>
        </w:rPr>
        <w:t>הזכרת את המסורת שהייתה לו. הוא היה כולו מסורת. אני עדיין רואה את הנאומים שלו.</w:t>
      </w:r>
    </w:p>
    <w:p w:rsidR="00776D32" w:rsidRDefault="00776D32" w:rsidP="008B3174">
      <w:pPr>
        <w:rPr>
          <w:rtl/>
          <w:lang w:eastAsia="he-IL"/>
        </w:rPr>
      </w:pPr>
    </w:p>
    <w:p w:rsidR="00776D32" w:rsidRDefault="00776D32" w:rsidP="008B3174">
      <w:pPr>
        <w:pStyle w:val="af5"/>
        <w:keepNext/>
        <w:rPr>
          <w:rtl/>
        </w:rPr>
      </w:pPr>
      <w:bookmarkStart w:id="11078" w:name="ET_interruption_5807_28"/>
      <w:r w:rsidRPr="00073BA3">
        <w:rPr>
          <w:rStyle w:val="TagStyle"/>
          <w:rtl/>
        </w:rPr>
        <w:t xml:space="preserve"> &lt;&lt; קריאה &gt;&gt; </w:t>
      </w:r>
      <w:r>
        <w:rPr>
          <w:rtl/>
        </w:rPr>
        <w:t>קטי קטרין שטרית (הליכוד):</w:t>
      </w:r>
      <w:r w:rsidRPr="00073BA3">
        <w:rPr>
          <w:rStyle w:val="TagStyle"/>
          <w:rtl/>
        </w:rPr>
        <w:t xml:space="preserve"> &lt;&lt; קריאה &gt;&gt;</w:t>
      </w:r>
      <w:r>
        <w:rPr>
          <w:rtl/>
        </w:rPr>
        <w:t xml:space="preserve">   </w:t>
      </w:r>
      <w:bookmarkEnd w:id="11078"/>
    </w:p>
    <w:p w:rsidR="00776D32" w:rsidRDefault="00776D32" w:rsidP="005D1BD4">
      <w:pPr>
        <w:rPr>
          <w:rtl/>
          <w:lang w:eastAsia="he-IL"/>
        </w:rPr>
      </w:pPr>
    </w:p>
    <w:p w:rsidR="00776D32" w:rsidRDefault="005D1BD4" w:rsidP="008B3174">
      <w:pPr>
        <w:rPr>
          <w:rtl/>
          <w:lang w:eastAsia="he-IL"/>
        </w:rPr>
      </w:pPr>
      <w:bookmarkStart w:id="11079" w:name="_ETM_Q16_268000"/>
      <w:bookmarkEnd w:id="11079"/>
      <w:r>
        <w:rPr>
          <w:rFonts w:hint="cs"/>
          <w:rtl/>
          <w:lang w:eastAsia="he-IL"/>
        </w:rPr>
        <w:t>– – –</w:t>
      </w:r>
    </w:p>
    <w:p w:rsidR="00776D32" w:rsidRDefault="00776D32" w:rsidP="008B3174">
      <w:pPr>
        <w:rPr>
          <w:rtl/>
          <w:lang w:eastAsia="he-IL"/>
        </w:rPr>
      </w:pPr>
    </w:p>
    <w:p w:rsidR="00776D32" w:rsidRDefault="00776D32" w:rsidP="008B3174">
      <w:pPr>
        <w:pStyle w:val="af5"/>
        <w:keepNext/>
        <w:rPr>
          <w:rtl/>
        </w:rPr>
      </w:pPr>
      <w:bookmarkStart w:id="11080" w:name="ET_interruption_6468_29"/>
      <w:r w:rsidRPr="00073BA3">
        <w:rPr>
          <w:rStyle w:val="TagStyle"/>
          <w:rtl/>
        </w:rPr>
        <w:t xml:space="preserve"> &lt;&lt; קריאה &gt;&gt; </w:t>
      </w:r>
      <w:r>
        <w:rPr>
          <w:rtl/>
        </w:rPr>
        <w:t>דן אילוז (הליכוד):</w:t>
      </w:r>
      <w:r w:rsidRPr="00073BA3">
        <w:rPr>
          <w:rStyle w:val="TagStyle"/>
          <w:rtl/>
        </w:rPr>
        <w:t xml:space="preserve"> &lt;&lt; קריאה &gt;&gt;</w:t>
      </w:r>
      <w:r>
        <w:rPr>
          <w:rtl/>
        </w:rPr>
        <w:t xml:space="preserve">   </w:t>
      </w:r>
      <w:bookmarkEnd w:id="11080"/>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יש לי תחושה שהוא ינסה </w:t>
      </w:r>
      <w:bookmarkStart w:id="11081" w:name="_ETM_Q16_270000"/>
      <w:bookmarkEnd w:id="11081"/>
      <w:r>
        <w:rPr>
          <w:rFonts w:hint="cs"/>
          <w:rtl/>
          <w:lang w:eastAsia="he-IL"/>
        </w:rPr>
        <w:t>לנכס לעצמו את בגין. אני צודק?</w:t>
      </w:r>
    </w:p>
    <w:p w:rsidR="00776D32" w:rsidRDefault="00776D32" w:rsidP="008B3174">
      <w:pPr>
        <w:rPr>
          <w:rtl/>
          <w:lang w:eastAsia="he-IL"/>
        </w:rPr>
      </w:pPr>
    </w:p>
    <w:p w:rsidR="00776D32" w:rsidRDefault="00776D32" w:rsidP="008B3174">
      <w:pPr>
        <w:pStyle w:val="a4"/>
        <w:keepNext/>
        <w:rPr>
          <w:rtl/>
        </w:rPr>
      </w:pPr>
      <w:bookmarkStart w:id="11082" w:name="ET_speaker_6156_30"/>
      <w:r w:rsidRPr="00073BA3">
        <w:rPr>
          <w:rStyle w:val="TagStyle"/>
          <w:rtl/>
        </w:rPr>
        <w:t xml:space="preserve"> &lt;&lt; דובר &gt;&gt; </w:t>
      </w:r>
      <w:bookmarkStart w:id="11083" w:name="_Toc183035820"/>
      <w:bookmarkStart w:id="11084" w:name="_Toc203553445"/>
      <w:bookmarkStart w:id="11085" w:name="_Toc214386543"/>
      <w:r>
        <w:rPr>
          <w:rtl/>
        </w:rPr>
        <w:t>גלעד קריב (העבודה):</w:t>
      </w:r>
      <w:bookmarkEnd w:id="11083"/>
      <w:bookmarkEnd w:id="11084"/>
      <w:bookmarkEnd w:id="11085"/>
      <w:r w:rsidRPr="00073BA3">
        <w:rPr>
          <w:rStyle w:val="TagStyle"/>
          <w:rtl/>
        </w:rPr>
        <w:t xml:space="preserve"> &lt;&lt; דובר &gt;&gt;</w:t>
      </w:r>
      <w:r>
        <w:rPr>
          <w:rtl/>
        </w:rPr>
        <w:t xml:space="preserve">   </w:t>
      </w:r>
      <w:bookmarkEnd w:id="11082"/>
    </w:p>
    <w:p w:rsidR="00776D32" w:rsidRDefault="00776D32" w:rsidP="005D1BD4">
      <w:pPr>
        <w:rPr>
          <w:rtl/>
          <w:lang w:eastAsia="he-IL"/>
        </w:rPr>
      </w:pPr>
    </w:p>
    <w:p w:rsidR="00776D32" w:rsidRDefault="00776D32" w:rsidP="008B3174">
      <w:pPr>
        <w:rPr>
          <w:rtl/>
          <w:lang w:eastAsia="he-IL"/>
        </w:rPr>
      </w:pPr>
      <w:bookmarkStart w:id="11086" w:name="_ETM_Q16_271000"/>
      <w:bookmarkEnd w:id="11086"/>
      <w:r>
        <w:rPr>
          <w:rFonts w:hint="cs"/>
          <w:rtl/>
          <w:lang w:eastAsia="he-IL"/>
        </w:rPr>
        <w:t>לא.</w:t>
      </w:r>
    </w:p>
    <w:p w:rsidR="00776D32" w:rsidRDefault="00776D32" w:rsidP="008B3174">
      <w:pPr>
        <w:rPr>
          <w:rtl/>
          <w:lang w:eastAsia="he-IL"/>
        </w:rPr>
      </w:pPr>
      <w:bookmarkStart w:id="11087" w:name="_ETM_Q16_272000"/>
      <w:bookmarkEnd w:id="11087"/>
    </w:p>
    <w:p w:rsidR="00776D32" w:rsidRDefault="00776D32" w:rsidP="008B3174">
      <w:pPr>
        <w:pStyle w:val="af5"/>
        <w:keepNext/>
        <w:rPr>
          <w:rtl/>
        </w:rPr>
      </w:pPr>
      <w:bookmarkStart w:id="11088" w:name="ET_interruption_5807_31"/>
      <w:r w:rsidRPr="00073BA3">
        <w:rPr>
          <w:rStyle w:val="TagStyle"/>
          <w:rtl/>
        </w:rPr>
        <w:t xml:space="preserve"> &lt;&lt; קריאה &gt;&gt; </w:t>
      </w:r>
      <w:r>
        <w:rPr>
          <w:rtl/>
        </w:rPr>
        <w:t>קטי קטרין שטרית (הליכוד):</w:t>
      </w:r>
      <w:r w:rsidRPr="00073BA3">
        <w:rPr>
          <w:rStyle w:val="TagStyle"/>
          <w:rtl/>
        </w:rPr>
        <w:t xml:space="preserve"> &lt;&lt; קריאה &gt;&gt;</w:t>
      </w:r>
      <w:r>
        <w:rPr>
          <w:rtl/>
        </w:rPr>
        <w:t xml:space="preserve">   </w:t>
      </w:r>
      <w:bookmarkEnd w:id="11088"/>
    </w:p>
    <w:p w:rsidR="00776D32" w:rsidRDefault="00776D32" w:rsidP="005D1BD4">
      <w:pPr>
        <w:rPr>
          <w:rtl/>
          <w:lang w:eastAsia="he-IL"/>
        </w:rPr>
      </w:pPr>
    </w:p>
    <w:p w:rsidR="00776D32" w:rsidRDefault="00776D32" w:rsidP="008B3174">
      <w:pPr>
        <w:rPr>
          <w:rtl/>
          <w:lang w:eastAsia="he-IL"/>
        </w:rPr>
      </w:pPr>
      <w:r>
        <w:rPr>
          <w:rFonts w:hint="cs"/>
          <w:rtl/>
          <w:lang w:eastAsia="he-IL"/>
        </w:rPr>
        <w:t>יש לך עשר דקות.</w:t>
      </w:r>
    </w:p>
    <w:p w:rsidR="00776D32" w:rsidRDefault="00776D32" w:rsidP="008B3174">
      <w:pPr>
        <w:rPr>
          <w:rtl/>
          <w:lang w:eastAsia="he-IL"/>
        </w:rPr>
      </w:pPr>
    </w:p>
    <w:p w:rsidR="00776D32" w:rsidRDefault="00776D32" w:rsidP="008B3174">
      <w:pPr>
        <w:pStyle w:val="-"/>
        <w:keepNext/>
        <w:rPr>
          <w:rtl/>
        </w:rPr>
      </w:pPr>
      <w:bookmarkStart w:id="11089" w:name="ET_speakercontinue_6156_32"/>
      <w:r w:rsidRPr="00073BA3">
        <w:rPr>
          <w:rStyle w:val="TagStyle"/>
          <w:rtl/>
        </w:rPr>
        <w:t xml:space="preserve"> &lt;&lt; דובר_המשך &gt;&gt; </w:t>
      </w:r>
      <w:r>
        <w:rPr>
          <w:rtl/>
        </w:rPr>
        <w:t>גלעד קריב (העבודה):</w:t>
      </w:r>
      <w:r w:rsidRPr="00073BA3">
        <w:rPr>
          <w:rStyle w:val="TagStyle"/>
          <w:rtl/>
        </w:rPr>
        <w:t xml:space="preserve"> &lt;&lt; דובר_המשך &gt;&gt;</w:t>
      </w:r>
      <w:r>
        <w:rPr>
          <w:rtl/>
        </w:rPr>
        <w:t xml:space="preserve">   </w:t>
      </w:r>
      <w:bookmarkEnd w:id="11089"/>
    </w:p>
    <w:p w:rsidR="00776D32" w:rsidRDefault="00776D32" w:rsidP="005D1BD4">
      <w:pPr>
        <w:rPr>
          <w:rtl/>
          <w:lang w:eastAsia="he-IL"/>
        </w:rPr>
      </w:pPr>
    </w:p>
    <w:p w:rsidR="00776D32" w:rsidRPr="00073BA3" w:rsidRDefault="00776D32" w:rsidP="008B3174">
      <w:pPr>
        <w:rPr>
          <w:rtl/>
          <w:lang w:eastAsia="he-IL"/>
        </w:rPr>
      </w:pPr>
      <w:bookmarkStart w:id="11090" w:name="_ETM_Q16_273000"/>
      <w:bookmarkEnd w:id="11090"/>
      <w:r>
        <w:rPr>
          <w:rFonts w:hint="cs"/>
          <w:rtl/>
          <w:lang w:eastAsia="he-IL"/>
        </w:rPr>
        <w:t>לא,</w:t>
      </w:r>
      <w:bookmarkStart w:id="11091" w:name="_ETM_Q16_274000"/>
      <w:bookmarkEnd w:id="11091"/>
      <w:r>
        <w:rPr>
          <w:rFonts w:hint="cs"/>
          <w:rtl/>
          <w:lang w:eastAsia="he-IL"/>
        </w:rPr>
        <w:t xml:space="preserve"> שלוש.</w:t>
      </w:r>
    </w:p>
    <w:p w:rsidR="00776D32" w:rsidRDefault="00776D32" w:rsidP="008B3174">
      <w:pPr>
        <w:rPr>
          <w:rtl/>
          <w:lang w:eastAsia="he-IL"/>
        </w:rPr>
      </w:pPr>
      <w:bookmarkStart w:id="11092" w:name="_ETM_Q16_269000"/>
      <w:bookmarkStart w:id="11093" w:name="_ETM_Q16_247000"/>
      <w:bookmarkEnd w:id="11092"/>
      <w:bookmarkEnd w:id="11093"/>
    </w:p>
    <w:p w:rsidR="00776D32" w:rsidRDefault="00776D32" w:rsidP="008B3174">
      <w:pPr>
        <w:pStyle w:val="af6"/>
        <w:keepNext/>
        <w:rPr>
          <w:rtl/>
        </w:rPr>
      </w:pPr>
      <w:r w:rsidRPr="005F038A">
        <w:rPr>
          <w:rStyle w:val="TagStyle"/>
          <w:rtl/>
        </w:rPr>
        <w:t xml:space="preserve"> &lt;&lt; יור &gt;&gt; </w:t>
      </w:r>
      <w:r>
        <w:rPr>
          <w:rtl/>
        </w:rPr>
        <w:t>היו"ר ארז מלול:</w:t>
      </w:r>
      <w:r w:rsidRPr="005F038A">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שלוש. שלוש. שלוש. </w:t>
      </w:r>
    </w:p>
    <w:p w:rsidR="00776D32" w:rsidRDefault="00776D32" w:rsidP="008B3174">
      <w:pPr>
        <w:rPr>
          <w:rtl/>
          <w:lang w:eastAsia="he-IL"/>
        </w:rPr>
      </w:pPr>
    </w:p>
    <w:p w:rsidR="00776D32" w:rsidRDefault="00776D32" w:rsidP="008B3174">
      <w:pPr>
        <w:pStyle w:val="-"/>
        <w:keepNext/>
        <w:rPr>
          <w:rtl/>
        </w:rPr>
      </w:pPr>
      <w:bookmarkStart w:id="11094" w:name="ET_speakercontinue_6156_33"/>
      <w:r w:rsidRPr="00073BA3">
        <w:rPr>
          <w:rStyle w:val="TagStyle"/>
          <w:rtl/>
        </w:rPr>
        <w:t xml:space="preserve"> &lt;&lt; דובר_המשך &gt;&gt; </w:t>
      </w:r>
      <w:r>
        <w:rPr>
          <w:rtl/>
        </w:rPr>
        <w:t>גלעד קריב (העבודה):</w:t>
      </w:r>
      <w:r w:rsidRPr="00073BA3">
        <w:rPr>
          <w:rStyle w:val="TagStyle"/>
          <w:rtl/>
        </w:rPr>
        <w:t xml:space="preserve"> &lt;&lt; דובר_המשך &gt;&gt;</w:t>
      </w:r>
      <w:r>
        <w:rPr>
          <w:rtl/>
        </w:rPr>
        <w:t xml:space="preserve">   </w:t>
      </w:r>
      <w:bookmarkEnd w:id="11094"/>
    </w:p>
    <w:p w:rsidR="00776D32" w:rsidRDefault="00776D32" w:rsidP="005D1BD4">
      <w:pPr>
        <w:rPr>
          <w:rtl/>
          <w:lang w:eastAsia="he-IL"/>
        </w:rPr>
      </w:pPr>
    </w:p>
    <w:p w:rsidR="00776D32" w:rsidRDefault="00776D32" w:rsidP="00556711">
      <w:pPr>
        <w:rPr>
          <w:rtl/>
          <w:lang w:eastAsia="he-IL"/>
        </w:rPr>
      </w:pPr>
      <w:bookmarkStart w:id="11095" w:name="_ETM_Q16_279000"/>
      <w:bookmarkEnd w:id="11095"/>
      <w:r>
        <w:rPr>
          <w:rFonts w:hint="cs"/>
          <w:rtl/>
          <w:lang w:eastAsia="he-IL"/>
        </w:rPr>
        <w:t xml:space="preserve">אדוני היושב-ראש, עמיתיי חברי הכנסת, חברתי המציעה </w:t>
      </w:r>
      <w:bookmarkStart w:id="11096" w:name="_ETM_Q16_284000"/>
      <w:bookmarkEnd w:id="11096"/>
      <w:r>
        <w:rPr>
          <w:rFonts w:hint="cs"/>
          <w:rtl/>
          <w:lang w:eastAsia="he-IL"/>
        </w:rPr>
        <w:t xml:space="preserve">חברת הכנסת קטי שטרית, מכובדיי השרים, בתלמוד הירושלמי, במסכת שקלים, כתוב ש"אין </w:t>
      </w:r>
      <w:proofErr w:type="spellStart"/>
      <w:r>
        <w:rPr>
          <w:rFonts w:hint="cs"/>
          <w:rtl/>
          <w:lang w:eastAsia="he-IL"/>
        </w:rPr>
        <w:t>עושי</w:t>
      </w:r>
      <w:r w:rsidRPr="00073BA3">
        <w:rPr>
          <w:rtl/>
          <w:lang w:eastAsia="he-IL"/>
        </w:rPr>
        <w:t>ן</w:t>
      </w:r>
      <w:proofErr w:type="spellEnd"/>
      <w:r w:rsidRPr="00073BA3">
        <w:rPr>
          <w:rtl/>
          <w:lang w:eastAsia="he-IL"/>
        </w:rPr>
        <w:t xml:space="preserve"> נפשות</w:t>
      </w:r>
      <w:r>
        <w:rPr>
          <w:rFonts w:hint="cs"/>
          <w:rtl/>
          <w:lang w:eastAsia="he-IL"/>
        </w:rPr>
        <w:t xml:space="preserve">" </w:t>
      </w:r>
      <w:r>
        <w:rPr>
          <w:rtl/>
          <w:lang w:eastAsia="he-IL"/>
        </w:rPr>
        <w:t>–</w:t>
      </w:r>
      <w:r>
        <w:rPr>
          <w:rFonts w:hint="cs"/>
          <w:rtl/>
          <w:lang w:eastAsia="he-IL"/>
        </w:rPr>
        <w:t xml:space="preserve"> מצבות </w:t>
      </w:r>
      <w:r>
        <w:rPr>
          <w:rtl/>
          <w:lang w:eastAsia="he-IL"/>
        </w:rPr>
        <w:t>–</w:t>
      </w:r>
      <w:r>
        <w:rPr>
          <w:rFonts w:hint="cs"/>
          <w:rtl/>
          <w:lang w:eastAsia="he-IL"/>
        </w:rPr>
        <w:t xml:space="preserve"> </w:t>
      </w:r>
      <w:bookmarkStart w:id="11097" w:name="_ETM_Q16_292000"/>
      <w:bookmarkEnd w:id="11097"/>
      <w:r>
        <w:rPr>
          <w:rFonts w:hint="cs"/>
          <w:rtl/>
          <w:lang w:eastAsia="he-IL"/>
        </w:rPr>
        <w:t>"</w:t>
      </w:r>
      <w:r w:rsidRPr="00073BA3">
        <w:rPr>
          <w:rtl/>
          <w:lang w:eastAsia="he-IL"/>
        </w:rPr>
        <w:t>לצדיקים</w:t>
      </w:r>
      <w:r>
        <w:rPr>
          <w:rFonts w:hint="cs"/>
          <w:rtl/>
          <w:lang w:eastAsia="he-IL"/>
        </w:rPr>
        <w:t>,</w:t>
      </w:r>
      <w:r w:rsidRPr="00073BA3">
        <w:rPr>
          <w:rtl/>
          <w:lang w:eastAsia="he-IL"/>
        </w:rPr>
        <w:t xml:space="preserve"> דבריהם הן </w:t>
      </w:r>
      <w:proofErr w:type="spellStart"/>
      <w:r w:rsidRPr="00073BA3">
        <w:rPr>
          <w:rtl/>
          <w:lang w:eastAsia="he-IL"/>
        </w:rPr>
        <w:t>הן</w:t>
      </w:r>
      <w:proofErr w:type="spellEnd"/>
      <w:r w:rsidRPr="00073BA3">
        <w:rPr>
          <w:rtl/>
          <w:lang w:eastAsia="he-IL"/>
        </w:rPr>
        <w:t xml:space="preserve"> ז</w:t>
      </w:r>
      <w:r>
        <w:rPr>
          <w:rFonts w:hint="cs"/>
          <w:rtl/>
          <w:lang w:eastAsia="he-IL"/>
        </w:rPr>
        <w:t>י</w:t>
      </w:r>
      <w:r w:rsidRPr="00073BA3">
        <w:rPr>
          <w:rtl/>
          <w:lang w:eastAsia="he-IL"/>
        </w:rPr>
        <w:t>כרונן</w:t>
      </w:r>
      <w:r>
        <w:rPr>
          <w:rFonts w:hint="cs"/>
          <w:rtl/>
          <w:lang w:eastAsia="he-IL"/>
        </w:rPr>
        <w:t xml:space="preserve">", דהיינו, מי שבאמת מבקש להנציח זכרו </w:t>
      </w:r>
      <w:bookmarkStart w:id="11098" w:name="_ETM_Q16_303000"/>
      <w:bookmarkEnd w:id="11098"/>
      <w:r>
        <w:rPr>
          <w:rFonts w:hint="cs"/>
          <w:rtl/>
          <w:lang w:eastAsia="he-IL"/>
        </w:rPr>
        <w:t xml:space="preserve">של אדם גדול, צריך לא לעסוק במחוות זיכרון סמליות, אלא </w:t>
      </w:r>
      <w:bookmarkStart w:id="11099" w:name="_ETM_Q16_308000"/>
      <w:bookmarkEnd w:id="11099"/>
      <w:r>
        <w:rPr>
          <w:rFonts w:hint="cs"/>
          <w:rtl/>
          <w:lang w:eastAsia="he-IL"/>
        </w:rPr>
        <w:t>באמת ללכת בדרכיו.</w:t>
      </w:r>
    </w:p>
    <w:p w:rsidR="00776D32" w:rsidRDefault="00776D32" w:rsidP="008B3174">
      <w:pPr>
        <w:rPr>
          <w:rtl/>
          <w:lang w:eastAsia="he-IL"/>
        </w:rPr>
      </w:pPr>
    </w:p>
    <w:p w:rsidR="00776D32" w:rsidRDefault="00776D32" w:rsidP="008B3174">
      <w:pPr>
        <w:rPr>
          <w:rtl/>
          <w:lang w:eastAsia="he-IL"/>
        </w:rPr>
      </w:pPr>
      <w:r>
        <w:rPr>
          <w:rFonts w:hint="cs"/>
          <w:rtl/>
          <w:lang w:eastAsia="he-IL"/>
        </w:rPr>
        <w:t>אני באמת שואל: מה לכם, סיעת הליכוד של היום, ו</w:t>
      </w:r>
      <w:r w:rsidR="00556711">
        <w:rPr>
          <w:rFonts w:hint="cs"/>
          <w:rtl/>
          <w:lang w:eastAsia="he-IL"/>
        </w:rPr>
        <w:t>ל</w:t>
      </w:r>
      <w:r>
        <w:rPr>
          <w:rFonts w:hint="cs"/>
          <w:rtl/>
          <w:lang w:eastAsia="he-IL"/>
        </w:rPr>
        <w:t xml:space="preserve">מנחם בגין? האחרונים שיכולים ללכת כאן עם חולצה "בגין </w:t>
      </w:r>
      <w:bookmarkStart w:id="11100" w:name="_ETM_Q16_322000"/>
      <w:bookmarkEnd w:id="11100"/>
      <w:r>
        <w:rPr>
          <w:rFonts w:hint="cs"/>
          <w:rtl/>
          <w:lang w:eastAsia="he-IL"/>
        </w:rPr>
        <w:t>צדק" זה חברי הכנסת של הליכוד בכנסת הנוכחית. בגין היה סמל של מנהיגות צנועה, חדורת ענווה והסתפקות במועט. אתם מגינים על מנהיג ראוותן, שחצן, רודף בצע, ואני כבר לא מדבר על רעיות ראשי הממשלה.</w:t>
      </w:r>
    </w:p>
    <w:p w:rsidR="00776D32" w:rsidRDefault="00776D32" w:rsidP="008B3174">
      <w:pPr>
        <w:rPr>
          <w:rtl/>
          <w:lang w:eastAsia="he-IL"/>
        </w:rPr>
      </w:pPr>
      <w:bookmarkStart w:id="11101" w:name="_ETM_Q16_346000"/>
      <w:bookmarkEnd w:id="11101"/>
    </w:p>
    <w:p w:rsidR="00776D32" w:rsidRDefault="00776D32" w:rsidP="008B3174">
      <w:pPr>
        <w:rPr>
          <w:rtl/>
          <w:lang w:eastAsia="he-IL"/>
        </w:rPr>
      </w:pPr>
      <w:bookmarkStart w:id="11102" w:name="_ETM_Q16_345000"/>
      <w:bookmarkEnd w:id="11102"/>
      <w:r>
        <w:rPr>
          <w:rFonts w:hint="cs"/>
          <w:rtl/>
          <w:lang w:eastAsia="he-IL"/>
        </w:rPr>
        <w:t>בגין אמר "יש</w:t>
      </w:r>
      <w:bookmarkStart w:id="11103" w:name="_ETM_Q16_348000"/>
      <w:bookmarkEnd w:id="11103"/>
      <w:r>
        <w:rPr>
          <w:rFonts w:hint="cs"/>
          <w:rtl/>
          <w:lang w:eastAsia="he-IL"/>
        </w:rPr>
        <w:t xml:space="preserve"> שופטים בירושלים" אחרי בג"ץ בית אל, שאישר את ההתנחלות, אבל הוא גם אמר אחרי בג"ץ אלון מורה, שהורה לפנות את ההתנחלות, </w:t>
      </w:r>
      <w:bookmarkStart w:id="11104" w:name="_ETM_Q16_362000"/>
      <w:bookmarkEnd w:id="11104"/>
      <w:r>
        <w:rPr>
          <w:rFonts w:hint="cs"/>
          <w:rtl/>
          <w:lang w:eastAsia="he-IL"/>
        </w:rPr>
        <w:t xml:space="preserve">"יש לכבד את פסק הדין של בית המשפט העליון". זה דבר מובן מאליו. </w:t>
      </w:r>
      <w:bookmarkStart w:id="11105" w:name="_ETM_Q16_368000"/>
      <w:bookmarkEnd w:id="11105"/>
      <w:r>
        <w:rPr>
          <w:rFonts w:hint="cs"/>
          <w:rtl/>
          <w:lang w:eastAsia="he-IL"/>
        </w:rPr>
        <w:t>ההחלטה</w:t>
      </w:r>
      <w:bookmarkStart w:id="11106" w:name="_ETM_Q16_367000"/>
      <w:bookmarkEnd w:id="11106"/>
      <w:r>
        <w:rPr>
          <w:rFonts w:hint="cs"/>
          <w:rtl/>
          <w:lang w:eastAsia="he-IL"/>
        </w:rPr>
        <w:t xml:space="preserve"> הראשונה של בגין כראש ממשלה </w:t>
      </w:r>
      <w:r w:rsidR="00556711">
        <w:rPr>
          <w:rFonts w:hint="eastAsia"/>
          <w:rtl/>
          <w:lang w:eastAsia="he-IL"/>
        </w:rPr>
        <w:t xml:space="preserve">– </w:t>
      </w:r>
      <w:r>
        <w:rPr>
          <w:rFonts w:hint="cs"/>
          <w:rtl/>
          <w:lang w:eastAsia="he-IL"/>
        </w:rPr>
        <w:t>להכניס פליטים מווייטנא</w:t>
      </w:r>
      <w:r>
        <w:rPr>
          <w:rFonts w:hint="eastAsia"/>
          <w:rtl/>
          <w:lang w:eastAsia="he-IL"/>
        </w:rPr>
        <w:t>ם</w:t>
      </w:r>
      <w:r>
        <w:rPr>
          <w:rFonts w:hint="cs"/>
          <w:rtl/>
          <w:lang w:eastAsia="he-IL"/>
        </w:rPr>
        <w:t xml:space="preserve">, ואתם מלווים </w:t>
      </w:r>
      <w:bookmarkStart w:id="11107" w:name="_ETM_Q16_375000"/>
      <w:bookmarkEnd w:id="11107"/>
      <w:r>
        <w:rPr>
          <w:rFonts w:hint="cs"/>
          <w:rtl/>
          <w:lang w:eastAsia="he-IL"/>
        </w:rPr>
        <w:t>את שפי פז לכלא.</w:t>
      </w:r>
      <w:bookmarkStart w:id="11108" w:name="_ETM_Q16_378000"/>
      <w:bookmarkEnd w:id="11108"/>
      <w:r>
        <w:rPr>
          <w:rFonts w:hint="cs"/>
          <w:rtl/>
          <w:lang w:eastAsia="he-IL"/>
        </w:rPr>
        <w:t xml:space="preserve"> בגין לקח אחריות אישית. כל המנהיגות שלו זעקה דוגמה אישית. המשפט שמזוהה איתו זה "אינני יכול יותר". </w:t>
      </w:r>
      <w:bookmarkStart w:id="11109" w:name="_ETM_Q16_387000"/>
      <w:bookmarkEnd w:id="11109"/>
      <w:r>
        <w:rPr>
          <w:rFonts w:hint="cs"/>
          <w:rtl/>
          <w:lang w:eastAsia="he-IL"/>
        </w:rPr>
        <w:t xml:space="preserve">אתם היום מגינים על מנהיג שאומר: אף אחד לא יכול </w:t>
      </w:r>
      <w:bookmarkStart w:id="11110" w:name="_ETM_Q16_394000"/>
      <w:bookmarkEnd w:id="11110"/>
      <w:r>
        <w:rPr>
          <w:rFonts w:hint="cs"/>
          <w:rtl/>
          <w:lang w:eastAsia="he-IL"/>
        </w:rPr>
        <w:t>חוץ ממני.</w:t>
      </w:r>
    </w:p>
    <w:p w:rsidR="00776D32" w:rsidRDefault="00776D32" w:rsidP="008B3174">
      <w:pPr>
        <w:rPr>
          <w:rtl/>
          <w:lang w:eastAsia="he-IL"/>
        </w:rPr>
      </w:pPr>
      <w:bookmarkStart w:id="11111" w:name="_ETM_Q16_393000"/>
      <w:bookmarkEnd w:id="11111"/>
    </w:p>
    <w:p w:rsidR="00776D32" w:rsidRDefault="00776D32" w:rsidP="008B3174">
      <w:pPr>
        <w:pStyle w:val="af5"/>
        <w:keepNext/>
        <w:rPr>
          <w:rtl/>
        </w:rPr>
      </w:pPr>
      <w:bookmarkStart w:id="11112" w:name="ET_interruption_5807_35"/>
      <w:r w:rsidRPr="00BD49DC">
        <w:rPr>
          <w:rStyle w:val="TagStyle"/>
          <w:rtl/>
        </w:rPr>
        <w:t xml:space="preserve"> &lt;&lt; קריאה &gt;&gt; </w:t>
      </w:r>
      <w:r>
        <w:rPr>
          <w:rtl/>
        </w:rPr>
        <w:t>קטי קטרין שטרית (הליכוד):</w:t>
      </w:r>
      <w:r w:rsidRPr="00BD49DC">
        <w:rPr>
          <w:rStyle w:val="TagStyle"/>
          <w:rtl/>
        </w:rPr>
        <w:t xml:space="preserve"> &lt;&lt; קריאה &gt;&gt;</w:t>
      </w:r>
      <w:r>
        <w:rPr>
          <w:rtl/>
        </w:rPr>
        <w:t xml:space="preserve">   </w:t>
      </w:r>
      <w:bookmarkEnd w:id="11112"/>
    </w:p>
    <w:p w:rsidR="00776D32" w:rsidRDefault="00776D32" w:rsidP="005D1BD4">
      <w:pPr>
        <w:rPr>
          <w:rtl/>
          <w:lang w:eastAsia="he-IL"/>
        </w:rPr>
      </w:pPr>
    </w:p>
    <w:p w:rsidR="00776D32" w:rsidRDefault="00776D32" w:rsidP="008B3174">
      <w:pPr>
        <w:rPr>
          <w:rtl/>
          <w:lang w:eastAsia="he-IL"/>
        </w:rPr>
      </w:pPr>
      <w:bookmarkStart w:id="11113" w:name="_ETM_Q16_390000"/>
      <w:bookmarkEnd w:id="1111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זה בגלל מה שעשיתם לו.</w:t>
      </w:r>
    </w:p>
    <w:p w:rsidR="00776D32" w:rsidRDefault="00776D32" w:rsidP="008B3174">
      <w:pPr>
        <w:rPr>
          <w:rtl/>
          <w:lang w:eastAsia="he-IL"/>
        </w:rPr>
      </w:pPr>
    </w:p>
    <w:p w:rsidR="00776D32" w:rsidRDefault="00776D32" w:rsidP="008B3174">
      <w:pPr>
        <w:pStyle w:val="-"/>
        <w:keepNext/>
        <w:rPr>
          <w:rtl/>
        </w:rPr>
      </w:pPr>
      <w:bookmarkStart w:id="11114" w:name="_ETM_Q16_391000"/>
      <w:bookmarkStart w:id="11115" w:name="ET_speakercontinue_6156_36"/>
      <w:bookmarkEnd w:id="11114"/>
      <w:r w:rsidRPr="00BD49DC">
        <w:rPr>
          <w:rStyle w:val="TagStyle"/>
          <w:rtl/>
        </w:rPr>
        <w:t xml:space="preserve"> &lt;&lt; דובר_המשך &gt;&gt; </w:t>
      </w:r>
      <w:r>
        <w:rPr>
          <w:rtl/>
        </w:rPr>
        <w:t>גלעד קריב (העבודה):</w:t>
      </w:r>
      <w:r w:rsidRPr="00BD49DC">
        <w:rPr>
          <w:rStyle w:val="TagStyle"/>
          <w:rtl/>
        </w:rPr>
        <w:t xml:space="preserve"> &lt;&lt; דובר_המשך &gt;&gt;</w:t>
      </w:r>
      <w:r>
        <w:rPr>
          <w:rtl/>
        </w:rPr>
        <w:t xml:space="preserve">   </w:t>
      </w:r>
      <w:bookmarkEnd w:id="11115"/>
    </w:p>
    <w:p w:rsidR="00776D32" w:rsidRDefault="00776D32" w:rsidP="005D1BD4">
      <w:pPr>
        <w:rPr>
          <w:rtl/>
          <w:lang w:eastAsia="he-IL"/>
        </w:rPr>
      </w:pPr>
    </w:p>
    <w:p w:rsidR="00776D32" w:rsidRDefault="00776D32" w:rsidP="008B3174">
      <w:pPr>
        <w:rPr>
          <w:rtl/>
          <w:lang w:eastAsia="he-IL"/>
        </w:rPr>
      </w:pPr>
      <w:bookmarkStart w:id="11116" w:name="_ETM_Q16_396000"/>
      <w:bookmarkEnd w:id="11116"/>
      <w:r>
        <w:rPr>
          <w:rFonts w:hint="cs"/>
          <w:rtl/>
          <w:lang w:eastAsia="he-IL"/>
        </w:rPr>
        <w:t xml:space="preserve">בגין, להזכיר </w:t>
      </w:r>
      <w:bookmarkStart w:id="11117" w:name="_ETM_Q16_398000"/>
      <w:bookmarkEnd w:id="11117"/>
      <w:r>
        <w:rPr>
          <w:rFonts w:hint="cs"/>
          <w:rtl/>
          <w:lang w:eastAsia="he-IL"/>
        </w:rPr>
        <w:t>לכם, החזיר שטחים תמורת שלום.</w:t>
      </w:r>
    </w:p>
    <w:p w:rsidR="00776D32" w:rsidRDefault="00776D32" w:rsidP="008B3174">
      <w:pPr>
        <w:rPr>
          <w:rtl/>
          <w:lang w:eastAsia="he-IL"/>
        </w:rPr>
      </w:pPr>
      <w:bookmarkStart w:id="11118" w:name="_ETM_Q16_399000"/>
      <w:bookmarkEnd w:id="11118"/>
    </w:p>
    <w:p w:rsidR="00776D32" w:rsidRDefault="00776D32" w:rsidP="008B3174">
      <w:pPr>
        <w:pStyle w:val="af5"/>
        <w:keepNext/>
        <w:rPr>
          <w:rtl/>
        </w:rPr>
      </w:pPr>
      <w:bookmarkStart w:id="11119" w:name="ET_interruption_5807_37"/>
      <w:r w:rsidRPr="00BD49DC">
        <w:rPr>
          <w:rStyle w:val="TagStyle"/>
          <w:rtl/>
        </w:rPr>
        <w:t xml:space="preserve"> &lt;&lt; קריאה &gt;&gt; </w:t>
      </w:r>
      <w:r>
        <w:rPr>
          <w:rtl/>
        </w:rPr>
        <w:t>קטי קטרין שטרית (הליכוד):</w:t>
      </w:r>
      <w:r w:rsidRPr="00BD49DC">
        <w:rPr>
          <w:rStyle w:val="TagStyle"/>
          <w:rtl/>
        </w:rPr>
        <w:t xml:space="preserve"> &lt;&lt; קריאה &gt;&gt;</w:t>
      </w:r>
      <w:r>
        <w:rPr>
          <w:rtl/>
        </w:rPr>
        <w:t xml:space="preserve">   </w:t>
      </w:r>
      <w:bookmarkEnd w:id="11119"/>
    </w:p>
    <w:p w:rsidR="00776D32" w:rsidRDefault="00776D32" w:rsidP="005D1BD4">
      <w:pPr>
        <w:rPr>
          <w:rtl/>
          <w:lang w:eastAsia="he-IL"/>
        </w:rPr>
      </w:pPr>
    </w:p>
    <w:p w:rsidR="00776D32" w:rsidRDefault="00776D32" w:rsidP="008B3174">
      <w:pPr>
        <w:rPr>
          <w:rtl/>
          <w:lang w:eastAsia="he-IL"/>
        </w:rPr>
      </w:pPr>
      <w:bookmarkStart w:id="11120" w:name="_ETM_Q16_400000"/>
      <w:bookmarkEnd w:id="11120"/>
      <w:r>
        <w:rPr>
          <w:rFonts w:hint="cs"/>
          <w:rtl/>
          <w:lang w:eastAsia="he-IL"/>
        </w:rPr>
        <w:t>אתה עכשיו עושה עוול. לא נכון.</w:t>
      </w:r>
    </w:p>
    <w:p w:rsidR="00776D32" w:rsidRDefault="00776D32" w:rsidP="008B3174">
      <w:pPr>
        <w:rPr>
          <w:rtl/>
          <w:lang w:eastAsia="he-IL"/>
        </w:rPr>
      </w:pPr>
    </w:p>
    <w:p w:rsidR="00776D32" w:rsidRDefault="00776D32" w:rsidP="008B3174">
      <w:pPr>
        <w:pStyle w:val="-"/>
        <w:keepNext/>
        <w:rPr>
          <w:rtl/>
        </w:rPr>
      </w:pPr>
      <w:bookmarkStart w:id="11121" w:name="ET_speakercontinue_6156_38"/>
      <w:r w:rsidRPr="00BD49DC">
        <w:rPr>
          <w:rStyle w:val="TagStyle"/>
          <w:rtl/>
        </w:rPr>
        <w:t xml:space="preserve"> &lt;&lt; דובר_המשך &gt;&gt; </w:t>
      </w:r>
      <w:r>
        <w:rPr>
          <w:rtl/>
        </w:rPr>
        <w:t>גלעד קריב (העבודה):</w:t>
      </w:r>
      <w:r w:rsidRPr="00BD49DC">
        <w:rPr>
          <w:rStyle w:val="TagStyle"/>
          <w:rtl/>
        </w:rPr>
        <w:t xml:space="preserve"> &lt;&lt; דובר_המשך &gt;&gt;</w:t>
      </w:r>
      <w:r>
        <w:rPr>
          <w:rtl/>
        </w:rPr>
        <w:t xml:space="preserve">   </w:t>
      </w:r>
      <w:bookmarkEnd w:id="11121"/>
    </w:p>
    <w:p w:rsidR="00776D32" w:rsidRDefault="00776D32" w:rsidP="005D1BD4">
      <w:pPr>
        <w:rPr>
          <w:rtl/>
          <w:lang w:eastAsia="he-IL"/>
        </w:rPr>
      </w:pPr>
    </w:p>
    <w:p w:rsidR="00776D32" w:rsidRDefault="00776D32" w:rsidP="008B3174">
      <w:pPr>
        <w:rPr>
          <w:rtl/>
          <w:lang w:eastAsia="he-IL"/>
        </w:rPr>
      </w:pPr>
      <w:r>
        <w:rPr>
          <w:rFonts w:hint="cs"/>
          <w:rtl/>
          <w:lang w:eastAsia="he-IL"/>
        </w:rPr>
        <w:t>בגין פינה יישובים.</w:t>
      </w:r>
    </w:p>
    <w:p w:rsidR="00776D32" w:rsidRDefault="00776D32" w:rsidP="008B3174">
      <w:pPr>
        <w:rPr>
          <w:rtl/>
          <w:lang w:eastAsia="he-IL"/>
        </w:rPr>
      </w:pPr>
      <w:bookmarkStart w:id="11122" w:name="_ETM_Q16_407000"/>
      <w:bookmarkEnd w:id="11122"/>
    </w:p>
    <w:p w:rsidR="00776D32" w:rsidRDefault="00776D32" w:rsidP="008B3174">
      <w:pPr>
        <w:pStyle w:val="af5"/>
        <w:keepNext/>
        <w:rPr>
          <w:rtl/>
        </w:rPr>
      </w:pPr>
      <w:bookmarkStart w:id="11123" w:name="ET_interruption_6345_40"/>
      <w:r w:rsidRPr="00BD49DC">
        <w:rPr>
          <w:rStyle w:val="TagStyle"/>
          <w:rtl/>
        </w:rPr>
        <w:t xml:space="preserve"> &lt;&lt; קריאה &gt;&gt; </w:t>
      </w:r>
      <w:r>
        <w:rPr>
          <w:rtl/>
        </w:rPr>
        <w:t>טלי גוטליב (הליכוד):</w:t>
      </w:r>
      <w:r w:rsidRPr="00BD49DC">
        <w:rPr>
          <w:rStyle w:val="TagStyle"/>
          <w:rtl/>
        </w:rPr>
        <w:t xml:space="preserve"> &lt;&lt; קריאה &gt;&gt;</w:t>
      </w:r>
      <w:r>
        <w:rPr>
          <w:rtl/>
        </w:rPr>
        <w:t xml:space="preserve">   </w:t>
      </w:r>
      <w:bookmarkEnd w:id="11123"/>
    </w:p>
    <w:p w:rsidR="00776D32" w:rsidRDefault="00776D32" w:rsidP="005D1BD4">
      <w:pPr>
        <w:rPr>
          <w:rtl/>
          <w:lang w:eastAsia="he-IL"/>
        </w:rPr>
      </w:pPr>
    </w:p>
    <w:p w:rsidR="00776D32" w:rsidRPr="00BD49DC" w:rsidRDefault="00776D32" w:rsidP="008B3174">
      <w:pPr>
        <w:rPr>
          <w:rtl/>
          <w:lang w:eastAsia="he-IL"/>
        </w:rPr>
      </w:pPr>
      <w:bookmarkStart w:id="11124" w:name="_ETM_Q16_406000"/>
      <w:bookmarkEnd w:id="11124"/>
      <w:r>
        <w:rPr>
          <w:rFonts w:hint="cs"/>
          <w:rtl/>
          <w:lang w:eastAsia="he-IL"/>
        </w:rPr>
        <w:t>הרגתם אותו.</w:t>
      </w:r>
    </w:p>
    <w:p w:rsidR="00776D32" w:rsidRDefault="00776D32" w:rsidP="008B3174">
      <w:pPr>
        <w:rPr>
          <w:rtl/>
          <w:lang w:eastAsia="he-IL"/>
        </w:rPr>
      </w:pPr>
      <w:bookmarkStart w:id="11125" w:name="_ETM_Q16_402000"/>
      <w:bookmarkEnd w:id="11125"/>
    </w:p>
    <w:p w:rsidR="00776D32" w:rsidRDefault="00776D32" w:rsidP="008B3174">
      <w:pPr>
        <w:pStyle w:val="af5"/>
        <w:keepNext/>
        <w:rPr>
          <w:rtl/>
        </w:rPr>
      </w:pPr>
      <w:bookmarkStart w:id="11126" w:name="ET_interruption_5807_39"/>
      <w:r w:rsidRPr="00BD49DC">
        <w:rPr>
          <w:rStyle w:val="TagStyle"/>
          <w:rtl/>
        </w:rPr>
        <w:t xml:space="preserve"> &lt;&lt; קריאה &gt;&gt; </w:t>
      </w:r>
      <w:r>
        <w:rPr>
          <w:rtl/>
        </w:rPr>
        <w:t>קטי קטרין שטרית (הליכוד):</w:t>
      </w:r>
      <w:r w:rsidRPr="00BD49DC">
        <w:rPr>
          <w:rStyle w:val="TagStyle"/>
          <w:rtl/>
        </w:rPr>
        <w:t xml:space="preserve"> &lt;&lt; קריאה &gt;&gt;</w:t>
      </w:r>
      <w:r>
        <w:rPr>
          <w:rtl/>
        </w:rPr>
        <w:t xml:space="preserve">   </w:t>
      </w:r>
      <w:bookmarkEnd w:id="11126"/>
    </w:p>
    <w:p w:rsidR="00776D32" w:rsidRDefault="00776D32" w:rsidP="005D1BD4">
      <w:pPr>
        <w:rPr>
          <w:rtl/>
          <w:lang w:eastAsia="he-IL"/>
        </w:rPr>
      </w:pPr>
    </w:p>
    <w:p w:rsidR="00776D32" w:rsidRPr="00BD49DC" w:rsidRDefault="00776D32" w:rsidP="008B3174">
      <w:pPr>
        <w:rPr>
          <w:rtl/>
          <w:lang w:eastAsia="he-IL"/>
        </w:rPr>
      </w:pPr>
      <w:bookmarkStart w:id="11127" w:name="_ETM_Q16_403000"/>
      <w:bookmarkEnd w:id="11127"/>
      <w:r>
        <w:rPr>
          <w:rFonts w:hint="cs"/>
          <w:rtl/>
          <w:lang w:eastAsia="he-IL"/>
        </w:rPr>
        <w:t xml:space="preserve">זה מה שעשיתם לו מתחת לחלון של הבית שלו. </w:t>
      </w:r>
    </w:p>
    <w:p w:rsidR="00776D32" w:rsidRDefault="00776D32" w:rsidP="005D1BD4">
      <w:pPr>
        <w:rPr>
          <w:rtl/>
          <w:lang w:eastAsia="he-IL"/>
        </w:rPr>
      </w:pPr>
    </w:p>
    <w:p w:rsidR="00776D32" w:rsidRDefault="00776D32" w:rsidP="008B3174">
      <w:pPr>
        <w:pStyle w:val="-"/>
        <w:keepNext/>
        <w:rPr>
          <w:rtl/>
        </w:rPr>
      </w:pPr>
      <w:bookmarkStart w:id="11128" w:name="ET_speakercontinue_6156_41"/>
      <w:r w:rsidRPr="00BD49DC">
        <w:rPr>
          <w:rStyle w:val="TagStyle"/>
          <w:rtl/>
        </w:rPr>
        <w:t xml:space="preserve"> &lt;&lt; דובר_המשך &gt;&gt; </w:t>
      </w:r>
      <w:r>
        <w:rPr>
          <w:rtl/>
        </w:rPr>
        <w:t>גלעד קריב (העבודה):</w:t>
      </w:r>
      <w:r w:rsidRPr="00BD49DC">
        <w:rPr>
          <w:rStyle w:val="TagStyle"/>
          <w:rtl/>
        </w:rPr>
        <w:t xml:space="preserve"> &lt;&lt; דובר_המשך &gt;&gt;</w:t>
      </w:r>
      <w:r>
        <w:rPr>
          <w:rtl/>
        </w:rPr>
        <w:t xml:space="preserve">   </w:t>
      </w:r>
      <w:bookmarkEnd w:id="11128"/>
    </w:p>
    <w:p w:rsidR="00776D32" w:rsidRDefault="00776D32" w:rsidP="005D1BD4">
      <w:pPr>
        <w:rPr>
          <w:rtl/>
          <w:lang w:eastAsia="he-IL"/>
        </w:rPr>
      </w:pPr>
    </w:p>
    <w:p w:rsidR="00776D32" w:rsidRDefault="00776D32" w:rsidP="008B3174">
      <w:pPr>
        <w:rPr>
          <w:rtl/>
          <w:lang w:eastAsia="he-IL"/>
        </w:rPr>
      </w:pPr>
      <w:bookmarkStart w:id="11129" w:name="_ETM_Q16_405000"/>
      <w:bookmarkEnd w:id="11129"/>
      <w:r>
        <w:rPr>
          <w:rFonts w:hint="cs"/>
          <w:rtl/>
          <w:lang w:eastAsia="he-IL"/>
        </w:rPr>
        <w:t xml:space="preserve">בגין חתם על הסכם של אוטונומיה מלאה </w:t>
      </w:r>
      <w:r w:rsidR="005D1BD4">
        <w:rPr>
          <w:rFonts w:hint="cs"/>
          <w:rtl/>
          <w:lang w:eastAsia="he-IL"/>
        </w:rPr>
        <w:t>– –</w:t>
      </w:r>
    </w:p>
    <w:p w:rsidR="00776D32" w:rsidRDefault="00776D32" w:rsidP="008B3174">
      <w:pPr>
        <w:rPr>
          <w:rtl/>
          <w:lang w:eastAsia="he-IL"/>
        </w:rPr>
      </w:pPr>
    </w:p>
    <w:p w:rsidR="00776D32" w:rsidRDefault="00776D32" w:rsidP="008B3174">
      <w:pPr>
        <w:pStyle w:val="af5"/>
        <w:keepNext/>
        <w:rPr>
          <w:rtl/>
        </w:rPr>
      </w:pPr>
      <w:bookmarkStart w:id="11130" w:name="ET_interruption_5807_42"/>
      <w:r w:rsidRPr="00BD49DC">
        <w:rPr>
          <w:rStyle w:val="TagStyle"/>
          <w:rtl/>
        </w:rPr>
        <w:t xml:space="preserve"> &lt;&lt; קריאה &gt;&gt; </w:t>
      </w:r>
      <w:r>
        <w:rPr>
          <w:rtl/>
        </w:rPr>
        <w:t>קטי קטרין שטרית (הליכוד):</w:t>
      </w:r>
      <w:r w:rsidRPr="00BD49DC">
        <w:rPr>
          <w:rStyle w:val="TagStyle"/>
          <w:rtl/>
        </w:rPr>
        <w:t xml:space="preserve"> &lt;&lt; קריאה &gt;&gt;</w:t>
      </w:r>
      <w:r>
        <w:rPr>
          <w:rtl/>
        </w:rPr>
        <w:t xml:space="preserve">   </w:t>
      </w:r>
      <w:bookmarkEnd w:id="11130"/>
    </w:p>
    <w:p w:rsidR="00776D32" w:rsidRDefault="00776D32" w:rsidP="005D1BD4">
      <w:pPr>
        <w:rPr>
          <w:rtl/>
          <w:lang w:eastAsia="he-IL"/>
        </w:rPr>
      </w:pPr>
    </w:p>
    <w:p w:rsidR="00776D32" w:rsidRDefault="00776D32" w:rsidP="008B3174">
      <w:pPr>
        <w:rPr>
          <w:rtl/>
          <w:lang w:eastAsia="he-IL"/>
        </w:rPr>
      </w:pPr>
      <w:bookmarkStart w:id="11131" w:name="_ETM_Q16_408000"/>
      <w:bookmarkEnd w:id="11131"/>
      <w:r>
        <w:rPr>
          <w:rFonts w:hint="cs"/>
          <w:rtl/>
          <w:lang w:eastAsia="he-IL"/>
        </w:rPr>
        <w:t>יש לכם מזל שבנימין נתניהו אדם חזק.</w:t>
      </w:r>
    </w:p>
    <w:p w:rsidR="00776D32" w:rsidRDefault="00776D32" w:rsidP="008B3174">
      <w:pPr>
        <w:rPr>
          <w:rtl/>
          <w:lang w:eastAsia="he-IL"/>
        </w:rPr>
      </w:pPr>
    </w:p>
    <w:p w:rsidR="00776D32" w:rsidRDefault="00776D32" w:rsidP="008B3174">
      <w:pPr>
        <w:pStyle w:val="-"/>
        <w:keepNext/>
        <w:rPr>
          <w:rtl/>
        </w:rPr>
      </w:pPr>
      <w:bookmarkStart w:id="11132" w:name="ET_speakercontinue_6156_43"/>
      <w:r w:rsidRPr="00BD49DC">
        <w:rPr>
          <w:rStyle w:val="TagStyle"/>
          <w:rtl/>
        </w:rPr>
        <w:t xml:space="preserve"> &lt;&lt; דובר_המשך &gt;&gt; </w:t>
      </w:r>
      <w:r>
        <w:rPr>
          <w:rtl/>
        </w:rPr>
        <w:t>גלעד קריב (העבודה):</w:t>
      </w:r>
      <w:r w:rsidRPr="00BD49DC">
        <w:rPr>
          <w:rStyle w:val="TagStyle"/>
          <w:rtl/>
        </w:rPr>
        <w:t xml:space="preserve"> &lt;&lt; דובר_המשך &gt;&gt;</w:t>
      </w:r>
      <w:r>
        <w:rPr>
          <w:rtl/>
        </w:rPr>
        <w:t xml:space="preserve">   </w:t>
      </w:r>
      <w:bookmarkEnd w:id="11132"/>
    </w:p>
    <w:p w:rsidR="00776D32" w:rsidRDefault="00776D32" w:rsidP="005D1BD4">
      <w:pPr>
        <w:rPr>
          <w:rtl/>
          <w:lang w:eastAsia="he-IL"/>
        </w:rPr>
      </w:pPr>
    </w:p>
    <w:p w:rsidR="00776D32" w:rsidRDefault="005D1BD4" w:rsidP="008B3174">
      <w:pPr>
        <w:rPr>
          <w:rtl/>
          <w:lang w:eastAsia="he-IL"/>
        </w:rPr>
      </w:pPr>
      <w:bookmarkStart w:id="11133" w:name="_ETM_Q16_409000"/>
      <w:bookmarkEnd w:id="11133"/>
      <w:r>
        <w:rPr>
          <w:rFonts w:hint="cs"/>
          <w:rtl/>
          <w:lang w:eastAsia="he-IL"/>
        </w:rPr>
        <w:t>– –</w:t>
      </w:r>
      <w:r w:rsidR="00776D32">
        <w:rPr>
          <w:rFonts w:hint="cs"/>
          <w:rtl/>
          <w:lang w:eastAsia="he-IL"/>
        </w:rPr>
        <w:t xml:space="preserve"> שהמשמעות </w:t>
      </w:r>
      <w:bookmarkStart w:id="11134" w:name="_ETM_Q16_412000"/>
      <w:bookmarkEnd w:id="11134"/>
      <w:r w:rsidR="00776D32">
        <w:rPr>
          <w:rFonts w:hint="cs"/>
          <w:rtl/>
          <w:lang w:eastAsia="he-IL"/>
        </w:rPr>
        <w:t xml:space="preserve">שלו היא שיש עם פלסטיני, יש עם פלסטיני. בגין לא </w:t>
      </w:r>
      <w:bookmarkStart w:id="11135" w:name="_ETM_Q16_419000"/>
      <w:bookmarkEnd w:id="11135"/>
      <w:r w:rsidR="00776D32">
        <w:rPr>
          <w:rFonts w:hint="cs"/>
          <w:rtl/>
          <w:lang w:eastAsia="he-IL"/>
        </w:rPr>
        <w:t xml:space="preserve">סיפח את יהודה ושומרון. </w:t>
      </w:r>
    </w:p>
    <w:p w:rsidR="00776D32" w:rsidRDefault="00776D32" w:rsidP="008B3174">
      <w:pPr>
        <w:rPr>
          <w:rtl/>
          <w:lang w:eastAsia="he-IL"/>
        </w:rPr>
      </w:pPr>
    </w:p>
    <w:p w:rsidR="00776D32" w:rsidRDefault="00776D32" w:rsidP="008B3174">
      <w:pPr>
        <w:rPr>
          <w:rtl/>
          <w:lang w:eastAsia="he-IL"/>
        </w:rPr>
      </w:pPr>
      <w:bookmarkStart w:id="11136" w:name="_ETM_Q16_427000"/>
      <w:bookmarkEnd w:id="11136"/>
      <w:r>
        <w:rPr>
          <w:rFonts w:hint="cs"/>
          <w:rtl/>
          <w:lang w:eastAsia="he-IL"/>
        </w:rPr>
        <w:t xml:space="preserve">והעיקר, העיקר, חברי הליכוד, מפלגתו של </w:t>
      </w:r>
      <w:bookmarkStart w:id="11137" w:name="_ETM_Q16_426000"/>
      <w:bookmarkEnd w:id="11137"/>
      <w:r>
        <w:rPr>
          <w:rFonts w:hint="cs"/>
          <w:rtl/>
          <w:lang w:eastAsia="he-IL"/>
        </w:rPr>
        <w:t xml:space="preserve">בגין, בגין הורה על מעצר מינהלי למאיר כהנא אחרי שהוא אמר לשגריר האמריקאי שזה אדם מופרע ומסוכן. אתם חוגגים ומנציחים </w:t>
      </w:r>
      <w:bookmarkStart w:id="11138" w:name="_ETM_Q16_438000"/>
      <w:bookmarkEnd w:id="11138"/>
      <w:r>
        <w:rPr>
          <w:rFonts w:hint="cs"/>
          <w:rtl/>
          <w:lang w:eastAsia="he-IL"/>
        </w:rPr>
        <w:t xml:space="preserve">את מורשתו של כהנא, לא את מורשתו של מנחם בגין. </w:t>
      </w:r>
      <w:bookmarkStart w:id="11139" w:name="_ETM_Q16_446000"/>
      <w:bookmarkEnd w:id="11139"/>
    </w:p>
    <w:p w:rsidR="00776D32" w:rsidRDefault="00776D32" w:rsidP="008B3174">
      <w:pPr>
        <w:rPr>
          <w:rtl/>
          <w:lang w:eastAsia="he-IL"/>
        </w:rPr>
      </w:pPr>
    </w:p>
    <w:p w:rsidR="00776D32" w:rsidRDefault="00776D32" w:rsidP="008B3174">
      <w:pPr>
        <w:pStyle w:val="af5"/>
        <w:keepNext/>
        <w:rPr>
          <w:rtl/>
        </w:rPr>
      </w:pPr>
      <w:bookmarkStart w:id="11140" w:name="ET_interruption_6348_45"/>
      <w:r w:rsidRPr="00BD49DC">
        <w:rPr>
          <w:rStyle w:val="TagStyle"/>
          <w:rtl/>
        </w:rPr>
        <w:t xml:space="preserve"> &lt;&lt; קריאה &gt;&gt; </w:t>
      </w:r>
      <w:r>
        <w:rPr>
          <w:rtl/>
        </w:rPr>
        <w:t>שלום דנינו (הליכוד):</w:t>
      </w:r>
      <w:r w:rsidRPr="00BD49DC">
        <w:rPr>
          <w:rStyle w:val="TagStyle"/>
          <w:rtl/>
        </w:rPr>
        <w:t xml:space="preserve"> &lt;&lt; קריאה &gt;&gt;</w:t>
      </w:r>
      <w:r>
        <w:rPr>
          <w:rtl/>
        </w:rPr>
        <w:t xml:space="preserve">   </w:t>
      </w:r>
      <w:bookmarkEnd w:id="11140"/>
    </w:p>
    <w:p w:rsidR="00776D32" w:rsidRDefault="00776D32" w:rsidP="005D1BD4">
      <w:pPr>
        <w:rPr>
          <w:rtl/>
          <w:lang w:eastAsia="he-IL"/>
        </w:rPr>
      </w:pPr>
    </w:p>
    <w:p w:rsidR="00776D32" w:rsidRPr="00BD49DC" w:rsidRDefault="00776D32" w:rsidP="008B3174">
      <w:pPr>
        <w:rPr>
          <w:rtl/>
          <w:lang w:eastAsia="he-IL"/>
        </w:rPr>
      </w:pPr>
      <w:bookmarkStart w:id="11141" w:name="_ETM_Q16_443000"/>
      <w:bookmarkEnd w:id="11141"/>
      <w:r>
        <w:rPr>
          <w:rFonts w:hint="cs"/>
          <w:rtl/>
          <w:lang w:eastAsia="he-IL"/>
        </w:rPr>
        <w:t>אז אתה לא מתנגד לחוק?</w:t>
      </w:r>
    </w:p>
    <w:p w:rsidR="00776D32" w:rsidRDefault="00776D32" w:rsidP="008B3174">
      <w:pPr>
        <w:rPr>
          <w:rtl/>
          <w:lang w:eastAsia="he-IL"/>
        </w:rPr>
      </w:pPr>
    </w:p>
    <w:p w:rsidR="00776D32" w:rsidRDefault="00776D32" w:rsidP="008B3174">
      <w:pPr>
        <w:pStyle w:val="-"/>
        <w:keepNext/>
        <w:rPr>
          <w:rtl/>
        </w:rPr>
      </w:pPr>
      <w:bookmarkStart w:id="11142" w:name="ET_speakercontinue_6156_46"/>
      <w:r w:rsidRPr="00BD49DC">
        <w:rPr>
          <w:rStyle w:val="TagStyle"/>
          <w:rtl/>
        </w:rPr>
        <w:t xml:space="preserve"> &lt;&lt; דובר_המשך &gt;&gt; </w:t>
      </w:r>
      <w:r>
        <w:rPr>
          <w:rtl/>
        </w:rPr>
        <w:t>גלעד קריב (העבודה):</w:t>
      </w:r>
      <w:r w:rsidRPr="00BD49DC">
        <w:rPr>
          <w:rStyle w:val="TagStyle"/>
          <w:rtl/>
        </w:rPr>
        <w:t xml:space="preserve"> &lt;&lt; דובר_המשך &gt;&gt;</w:t>
      </w:r>
      <w:r>
        <w:rPr>
          <w:rtl/>
        </w:rPr>
        <w:t xml:space="preserve">   </w:t>
      </w:r>
      <w:bookmarkEnd w:id="11142"/>
    </w:p>
    <w:p w:rsidR="00776D32" w:rsidRDefault="00776D32" w:rsidP="005D1BD4">
      <w:pPr>
        <w:rPr>
          <w:rtl/>
          <w:lang w:eastAsia="he-IL"/>
        </w:rPr>
      </w:pPr>
    </w:p>
    <w:p w:rsidR="00776D32" w:rsidRDefault="00776D32" w:rsidP="008B3174">
      <w:pPr>
        <w:rPr>
          <w:rtl/>
          <w:lang w:eastAsia="he-IL"/>
        </w:rPr>
      </w:pPr>
      <w:bookmarkStart w:id="11143" w:name="_ETM_Q16_444000"/>
      <w:bookmarkEnd w:id="11143"/>
      <w:r>
        <w:rPr>
          <w:rFonts w:hint="cs"/>
          <w:rtl/>
          <w:lang w:eastAsia="he-IL"/>
        </w:rPr>
        <w:t xml:space="preserve">אתם עושים מעשה זמרי ומבקשים שכר </w:t>
      </w:r>
      <w:bookmarkStart w:id="11144" w:name="_ETM_Q16_450000"/>
      <w:bookmarkEnd w:id="11144"/>
      <w:proofErr w:type="spellStart"/>
      <w:r>
        <w:rPr>
          <w:rFonts w:hint="cs"/>
          <w:rtl/>
          <w:lang w:eastAsia="he-IL"/>
        </w:rPr>
        <w:t>כפ</w:t>
      </w:r>
      <w:r w:rsidR="001B5F8A">
        <w:rPr>
          <w:rFonts w:hint="cs"/>
          <w:rtl/>
          <w:lang w:eastAsia="he-IL"/>
        </w:rPr>
        <w:t>י</w:t>
      </w:r>
      <w:r>
        <w:rPr>
          <w:rFonts w:hint="cs"/>
          <w:rtl/>
          <w:lang w:eastAsia="he-IL"/>
        </w:rPr>
        <w:t>נחס</w:t>
      </w:r>
      <w:proofErr w:type="spellEnd"/>
      <w:r>
        <w:rPr>
          <w:rFonts w:hint="cs"/>
          <w:rtl/>
          <w:lang w:eastAsia="he-IL"/>
        </w:rPr>
        <w:t>. אתם מבזים את זכרו של מנחם בגין, לא מכבדים אותו.</w:t>
      </w:r>
    </w:p>
    <w:p w:rsidR="00776D32" w:rsidRDefault="00776D32" w:rsidP="008B3174">
      <w:pPr>
        <w:rPr>
          <w:rtl/>
          <w:lang w:eastAsia="he-IL"/>
        </w:rPr>
      </w:pPr>
    </w:p>
    <w:p w:rsidR="00776D32" w:rsidRDefault="00776D32" w:rsidP="008B3174">
      <w:pPr>
        <w:pStyle w:val="af5"/>
        <w:keepNext/>
        <w:rPr>
          <w:rtl/>
        </w:rPr>
      </w:pPr>
      <w:bookmarkStart w:id="11145" w:name="ET_interruption_6527_47"/>
      <w:r w:rsidRPr="00BD49DC">
        <w:rPr>
          <w:rStyle w:val="TagStyle"/>
          <w:rtl/>
        </w:rPr>
        <w:t xml:space="preserve"> &lt;&lt; קריאה &gt;&gt; </w:t>
      </w:r>
      <w:r>
        <w:rPr>
          <w:rtl/>
        </w:rPr>
        <w:t>צגה מלקו (הליכוד):</w:t>
      </w:r>
      <w:r w:rsidRPr="00BD49DC">
        <w:rPr>
          <w:rStyle w:val="TagStyle"/>
          <w:rtl/>
        </w:rPr>
        <w:t xml:space="preserve"> &lt;&lt; קריאה &gt;&gt;</w:t>
      </w:r>
      <w:r>
        <w:rPr>
          <w:rtl/>
        </w:rPr>
        <w:t xml:space="preserve">   </w:t>
      </w:r>
      <w:bookmarkEnd w:id="11145"/>
    </w:p>
    <w:p w:rsidR="00776D32" w:rsidRDefault="00776D32" w:rsidP="005D1BD4">
      <w:pPr>
        <w:rPr>
          <w:rtl/>
          <w:lang w:eastAsia="he-IL"/>
        </w:rPr>
      </w:pPr>
    </w:p>
    <w:p w:rsidR="00776D32" w:rsidRDefault="00776D32" w:rsidP="008B3174">
      <w:pPr>
        <w:rPr>
          <w:rtl/>
          <w:lang w:eastAsia="he-IL"/>
        </w:rPr>
      </w:pPr>
      <w:r>
        <w:rPr>
          <w:rFonts w:hint="cs"/>
          <w:rtl/>
          <w:lang w:eastAsia="he-IL"/>
        </w:rPr>
        <w:t>לא. מכבדים אותו.</w:t>
      </w:r>
    </w:p>
    <w:p w:rsidR="00776D32" w:rsidRDefault="00776D32" w:rsidP="008B3174">
      <w:pPr>
        <w:rPr>
          <w:rtl/>
          <w:lang w:eastAsia="he-IL"/>
        </w:rPr>
      </w:pPr>
      <w:bookmarkStart w:id="11146" w:name="_ETM_Q16_454000"/>
      <w:bookmarkEnd w:id="11146"/>
    </w:p>
    <w:p w:rsidR="00776D32" w:rsidRDefault="00776D32" w:rsidP="008B3174">
      <w:pPr>
        <w:pStyle w:val="-"/>
        <w:keepNext/>
        <w:rPr>
          <w:rtl/>
        </w:rPr>
      </w:pPr>
      <w:bookmarkStart w:id="11147" w:name="ET_speakercontinue_6156_48"/>
      <w:r w:rsidRPr="00BD49DC">
        <w:rPr>
          <w:rStyle w:val="TagStyle"/>
          <w:rtl/>
        </w:rPr>
        <w:t xml:space="preserve"> &lt;&lt; דובר_המשך &gt;&gt; </w:t>
      </w:r>
      <w:r>
        <w:rPr>
          <w:rtl/>
        </w:rPr>
        <w:t>גלעד קריב (העבודה):</w:t>
      </w:r>
      <w:r w:rsidRPr="00BD49DC">
        <w:rPr>
          <w:rStyle w:val="TagStyle"/>
          <w:rtl/>
        </w:rPr>
        <w:t xml:space="preserve"> &lt;&lt; דובר_המשך &gt;&gt;</w:t>
      </w:r>
      <w:r>
        <w:rPr>
          <w:rtl/>
        </w:rPr>
        <w:t xml:space="preserve">   </w:t>
      </w:r>
      <w:bookmarkEnd w:id="11147"/>
    </w:p>
    <w:p w:rsidR="00776D32" w:rsidRDefault="00776D32" w:rsidP="005D1BD4">
      <w:pPr>
        <w:rPr>
          <w:rtl/>
          <w:lang w:eastAsia="he-IL"/>
        </w:rPr>
      </w:pPr>
    </w:p>
    <w:p w:rsidR="00776D32" w:rsidRDefault="00776D32" w:rsidP="008B3174">
      <w:pPr>
        <w:rPr>
          <w:rtl/>
          <w:lang w:eastAsia="he-IL"/>
        </w:rPr>
      </w:pPr>
      <w:bookmarkStart w:id="11148" w:name="_ETM_Q16_455000"/>
      <w:bookmarkEnd w:id="11148"/>
      <w:r>
        <w:rPr>
          <w:rFonts w:hint="cs"/>
          <w:rtl/>
          <w:lang w:eastAsia="he-IL"/>
        </w:rPr>
        <w:t xml:space="preserve">אתם לא ממשיכי דרכו של מנחם בגין, אתם </w:t>
      </w:r>
      <w:bookmarkStart w:id="11149" w:name="_ETM_Q16_459000"/>
      <w:bookmarkEnd w:id="11149"/>
      <w:r>
        <w:rPr>
          <w:rFonts w:hint="cs"/>
          <w:rtl/>
          <w:lang w:eastAsia="he-IL"/>
        </w:rPr>
        <w:t>ממשיכי דרכו של מאיר כהנא הארור. תודה.</w:t>
      </w:r>
    </w:p>
    <w:p w:rsidR="00776D32" w:rsidRDefault="00776D32" w:rsidP="008B3174">
      <w:pPr>
        <w:rPr>
          <w:rtl/>
          <w:lang w:eastAsia="he-IL"/>
        </w:rPr>
      </w:pPr>
      <w:bookmarkStart w:id="11150" w:name="_ETM_Q16_460000"/>
      <w:bookmarkEnd w:id="11150"/>
    </w:p>
    <w:p w:rsidR="00776D32" w:rsidRDefault="00776D32" w:rsidP="008B3174">
      <w:pPr>
        <w:pStyle w:val="af5"/>
        <w:keepNext/>
        <w:rPr>
          <w:rtl/>
        </w:rPr>
      </w:pPr>
      <w:r w:rsidRPr="00BD49DC">
        <w:rPr>
          <w:rStyle w:val="TagStyle"/>
          <w:rtl/>
        </w:rPr>
        <w:t xml:space="preserve"> &lt;&lt; קריאה &gt;&gt; </w:t>
      </w:r>
      <w:r>
        <w:rPr>
          <w:rtl/>
        </w:rPr>
        <w:t>טלי גוטליב (הליכוד):</w:t>
      </w:r>
      <w:r w:rsidRPr="00BD49DC">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אז תצביע בעד החוק. </w:t>
      </w:r>
      <w:bookmarkStart w:id="11151" w:name="_ETM_Q16_465000"/>
      <w:bookmarkEnd w:id="11151"/>
      <w:r>
        <w:rPr>
          <w:rFonts w:hint="cs"/>
          <w:rtl/>
          <w:lang w:eastAsia="he-IL"/>
        </w:rPr>
        <w:t>אז תצביע בעד החוק.</w:t>
      </w:r>
    </w:p>
    <w:p w:rsidR="00776D32" w:rsidRDefault="00776D32" w:rsidP="008B3174">
      <w:pPr>
        <w:rPr>
          <w:rtl/>
          <w:lang w:eastAsia="he-IL"/>
        </w:rPr>
      </w:pPr>
      <w:bookmarkStart w:id="11152" w:name="_ETM_Q16_462000"/>
      <w:bookmarkEnd w:id="11152"/>
    </w:p>
    <w:p w:rsidR="00776D32" w:rsidRPr="0021524E" w:rsidRDefault="00776D32" w:rsidP="008B3174">
      <w:pPr>
        <w:pStyle w:val="af6"/>
        <w:keepNext/>
        <w:rPr>
          <w:rtl/>
        </w:rPr>
      </w:pPr>
      <w:r w:rsidRPr="00BD49DC">
        <w:rPr>
          <w:rStyle w:val="TagStyle"/>
          <w:rtl/>
        </w:rPr>
        <w:t xml:space="preserve"> </w:t>
      </w:r>
      <w:r w:rsidRPr="0021524E">
        <w:rPr>
          <w:rStyle w:val="TagStyle"/>
          <w:rtl/>
        </w:rPr>
        <w:t xml:space="preserve">&lt;&lt; יור &gt;&gt; </w:t>
      </w:r>
      <w:r w:rsidRPr="0021524E">
        <w:rPr>
          <w:rtl/>
        </w:rPr>
        <w:t>היו"ר ארז מלול:</w:t>
      </w:r>
      <w:r w:rsidRPr="0021524E">
        <w:rPr>
          <w:rStyle w:val="TagStyle"/>
          <w:rtl/>
        </w:rPr>
        <w:t xml:space="preserve"> &lt;&lt; יור &gt;&gt;</w:t>
      </w:r>
      <w:r w:rsidRPr="0021524E">
        <w:rPr>
          <w:rtl/>
        </w:rPr>
        <w:t xml:space="preserve">   </w:t>
      </w:r>
    </w:p>
    <w:p w:rsidR="00776D32" w:rsidRPr="0021524E" w:rsidRDefault="00776D32" w:rsidP="008B3174">
      <w:pPr>
        <w:rPr>
          <w:rtl/>
          <w:lang w:eastAsia="he-IL"/>
        </w:rPr>
      </w:pPr>
    </w:p>
    <w:p w:rsidR="00776D32" w:rsidRDefault="00776D32" w:rsidP="008B3174">
      <w:pPr>
        <w:rPr>
          <w:rtl/>
          <w:lang w:eastAsia="he-IL"/>
        </w:rPr>
      </w:pPr>
      <w:bookmarkStart w:id="11153" w:name="_ETM_Q16_463000"/>
      <w:bookmarkEnd w:id="11153"/>
      <w:r w:rsidRPr="0021524E">
        <w:rPr>
          <w:rFonts w:hint="cs"/>
          <w:rtl/>
          <w:lang w:eastAsia="he-IL"/>
        </w:rPr>
        <w:t xml:space="preserve">רגע, לא הבנתי. אתה בעד או נגד? </w:t>
      </w:r>
      <w:bookmarkStart w:id="11154" w:name="_ETM_Q16_466000"/>
      <w:bookmarkEnd w:id="11154"/>
      <w:r w:rsidRPr="0021524E">
        <w:rPr>
          <w:rFonts w:hint="cs"/>
          <w:rtl/>
          <w:lang w:eastAsia="he-IL"/>
        </w:rPr>
        <w:t>לא אמרת.</w:t>
      </w:r>
    </w:p>
    <w:p w:rsidR="00776D32" w:rsidRDefault="00776D32" w:rsidP="008B3174">
      <w:pPr>
        <w:rPr>
          <w:rtl/>
          <w:lang w:eastAsia="he-IL"/>
        </w:rPr>
      </w:pPr>
    </w:p>
    <w:p w:rsidR="00776D32" w:rsidRDefault="00776D32" w:rsidP="008B3174">
      <w:pPr>
        <w:pStyle w:val="af5"/>
        <w:keepNext/>
        <w:rPr>
          <w:rtl/>
        </w:rPr>
      </w:pPr>
      <w:bookmarkStart w:id="11155" w:name="ET_interruption_קריאות_51"/>
      <w:r w:rsidRPr="0021524E">
        <w:rPr>
          <w:rStyle w:val="TagStyle"/>
          <w:rtl/>
        </w:rPr>
        <w:t xml:space="preserve"> &lt;&lt; קריאה &gt;&gt; </w:t>
      </w:r>
      <w:r>
        <w:rPr>
          <w:rtl/>
        </w:rPr>
        <w:t>קריאות:</w:t>
      </w:r>
      <w:r w:rsidRPr="0021524E">
        <w:rPr>
          <w:rStyle w:val="TagStyle"/>
          <w:rtl/>
        </w:rPr>
        <w:t xml:space="preserve"> &lt;&lt; קריאה &gt;&gt;</w:t>
      </w:r>
      <w:r>
        <w:rPr>
          <w:rtl/>
        </w:rPr>
        <w:t xml:space="preserve">   </w:t>
      </w:r>
      <w:bookmarkEnd w:id="11155"/>
    </w:p>
    <w:p w:rsidR="00776D32" w:rsidRDefault="00776D32" w:rsidP="005D1BD4">
      <w:pPr>
        <w:rPr>
          <w:rtl/>
          <w:lang w:eastAsia="he-IL"/>
        </w:rPr>
      </w:pPr>
    </w:p>
    <w:p w:rsidR="00776D32" w:rsidRPr="0021524E" w:rsidRDefault="005D1BD4" w:rsidP="008B3174">
      <w:pPr>
        <w:rPr>
          <w:rtl/>
          <w:lang w:eastAsia="he-IL"/>
        </w:rPr>
      </w:pPr>
      <w:bookmarkStart w:id="11156" w:name="_ETM_Q16_469000"/>
      <w:bookmarkEnd w:id="11156"/>
      <w:r>
        <w:rPr>
          <w:rFonts w:hint="cs"/>
          <w:rtl/>
          <w:lang w:eastAsia="he-IL"/>
        </w:rPr>
        <w:t>– – –</w:t>
      </w:r>
    </w:p>
    <w:p w:rsidR="00776D32" w:rsidRDefault="00776D32" w:rsidP="008B3174">
      <w:pPr>
        <w:rPr>
          <w:rtl/>
          <w:lang w:eastAsia="he-IL"/>
        </w:rPr>
      </w:pPr>
    </w:p>
    <w:p w:rsidR="00776D32" w:rsidRDefault="00776D32" w:rsidP="008B3174">
      <w:pPr>
        <w:pStyle w:val="af5"/>
        <w:keepNext/>
        <w:rPr>
          <w:rtl/>
        </w:rPr>
      </w:pPr>
      <w:bookmarkStart w:id="11157" w:name="ET_interruption_5792_53"/>
      <w:r w:rsidRPr="0021524E">
        <w:rPr>
          <w:rStyle w:val="TagStyle"/>
          <w:rtl/>
        </w:rPr>
        <w:t xml:space="preserve"> &lt;&lt; קריאה &gt;&gt; </w:t>
      </w:r>
      <w:r>
        <w:rPr>
          <w:rtl/>
        </w:rPr>
        <w:t>יבגני סובה (ישראל ביתנו):</w:t>
      </w:r>
      <w:r w:rsidRPr="0021524E">
        <w:rPr>
          <w:rStyle w:val="TagStyle"/>
          <w:rtl/>
        </w:rPr>
        <w:t xml:space="preserve"> &lt;&lt; קריאה &gt;&gt;</w:t>
      </w:r>
      <w:r>
        <w:rPr>
          <w:rtl/>
        </w:rPr>
        <w:t xml:space="preserve">   </w:t>
      </w:r>
      <w:bookmarkEnd w:id="11157"/>
    </w:p>
    <w:p w:rsidR="00776D32" w:rsidRDefault="00776D32" w:rsidP="005D1BD4">
      <w:pPr>
        <w:rPr>
          <w:rtl/>
          <w:lang w:eastAsia="he-IL"/>
        </w:rPr>
      </w:pPr>
    </w:p>
    <w:p w:rsidR="00776D32" w:rsidRDefault="00776D32" w:rsidP="008B3174">
      <w:pPr>
        <w:rPr>
          <w:rtl/>
          <w:lang w:eastAsia="he-IL"/>
        </w:rPr>
      </w:pPr>
      <w:r>
        <w:rPr>
          <w:rFonts w:hint="cs"/>
          <w:rtl/>
          <w:lang w:eastAsia="he-IL"/>
        </w:rPr>
        <w:t>בגין היה מתבייש בכם.</w:t>
      </w:r>
    </w:p>
    <w:p w:rsidR="00776D32" w:rsidRPr="0021524E" w:rsidRDefault="00776D32" w:rsidP="008B3174">
      <w:pPr>
        <w:rPr>
          <w:rtl/>
          <w:lang w:eastAsia="he-IL"/>
        </w:rPr>
      </w:pPr>
      <w:bookmarkStart w:id="11158" w:name="_ETM_Q16_471000"/>
      <w:bookmarkEnd w:id="11158"/>
    </w:p>
    <w:p w:rsidR="00776D32" w:rsidRDefault="00776D32" w:rsidP="008B3174">
      <w:pPr>
        <w:pStyle w:val="af6"/>
        <w:keepNext/>
        <w:rPr>
          <w:rtl/>
        </w:rPr>
      </w:pPr>
      <w:bookmarkStart w:id="11159" w:name="ET_yor_6595_52"/>
      <w:r w:rsidRPr="0021524E">
        <w:rPr>
          <w:rStyle w:val="TagStyle"/>
          <w:rtl/>
        </w:rPr>
        <w:t xml:space="preserve"> &lt;&lt; יור &gt;&gt; </w:t>
      </w:r>
      <w:r>
        <w:rPr>
          <w:rtl/>
        </w:rPr>
        <w:t>היו"ר ארז מלול:</w:t>
      </w:r>
      <w:r w:rsidRPr="0021524E">
        <w:rPr>
          <w:rStyle w:val="TagStyle"/>
          <w:rtl/>
        </w:rPr>
        <w:t xml:space="preserve"> &lt;&lt; יור &gt;&gt;</w:t>
      </w:r>
      <w:r>
        <w:rPr>
          <w:rtl/>
        </w:rPr>
        <w:t xml:space="preserve">   </w:t>
      </w:r>
      <w:bookmarkEnd w:id="11159"/>
    </w:p>
    <w:p w:rsidR="00776D32" w:rsidRDefault="00776D32" w:rsidP="005D1BD4">
      <w:pPr>
        <w:rPr>
          <w:rtl/>
          <w:lang w:eastAsia="he-IL"/>
        </w:rPr>
      </w:pPr>
    </w:p>
    <w:p w:rsidR="00776D32" w:rsidRDefault="00776D32" w:rsidP="008B3174">
      <w:pPr>
        <w:rPr>
          <w:rtl/>
          <w:lang w:eastAsia="he-IL"/>
        </w:rPr>
      </w:pPr>
      <w:bookmarkStart w:id="11160" w:name="_ETM_Q16_470000"/>
      <w:bookmarkEnd w:id="11160"/>
      <w:r>
        <w:rPr>
          <w:rFonts w:hint="cs"/>
          <w:rtl/>
          <w:lang w:eastAsia="he-IL"/>
        </w:rPr>
        <w:t xml:space="preserve">חברי הכנסת, אנו עוברים להצבעה על </w:t>
      </w:r>
      <w:bookmarkStart w:id="11161" w:name="_ETM_Q16_474000"/>
      <w:bookmarkEnd w:id="11161"/>
      <w:r>
        <w:rPr>
          <w:rFonts w:hint="cs"/>
          <w:rtl/>
          <w:lang w:eastAsia="he-IL"/>
        </w:rPr>
        <w:t xml:space="preserve">הצעת חוק </w:t>
      </w:r>
      <w:r w:rsidRPr="0021524E">
        <w:rPr>
          <w:rtl/>
          <w:lang w:eastAsia="he-IL"/>
        </w:rPr>
        <w:t>להנצחת זכרו של מנחם בגין</w:t>
      </w:r>
      <w:r>
        <w:rPr>
          <w:rFonts w:hint="cs"/>
          <w:rtl/>
          <w:lang w:eastAsia="he-IL"/>
        </w:rPr>
        <w:t xml:space="preserve"> </w:t>
      </w:r>
      <w:r>
        <w:rPr>
          <w:rtl/>
          <w:lang w:eastAsia="he-IL"/>
        </w:rPr>
        <w:t>–</w:t>
      </w:r>
      <w:r>
        <w:rPr>
          <w:rFonts w:hint="cs"/>
          <w:rtl/>
          <w:lang w:eastAsia="he-IL"/>
        </w:rPr>
        <w:t xml:space="preserve"> זיכרונו לברכה </w:t>
      </w:r>
      <w:r>
        <w:rPr>
          <w:rFonts w:hint="eastAsia"/>
          <w:rtl/>
          <w:lang w:eastAsia="he-IL"/>
        </w:rPr>
        <w:t>–</w:t>
      </w:r>
      <w:r w:rsidRPr="0021524E">
        <w:rPr>
          <w:rtl/>
          <w:lang w:eastAsia="he-IL"/>
        </w:rPr>
        <w:t xml:space="preserve"> (תיקון – יום זיכרון ממלכתי), התשפ"ד–2024</w:t>
      </w:r>
      <w:r>
        <w:rPr>
          <w:rFonts w:hint="cs"/>
          <w:rtl/>
          <w:lang w:eastAsia="he-IL"/>
        </w:rPr>
        <w:t>. הצבעה שמית. בבקשה.</w:t>
      </w:r>
    </w:p>
    <w:p w:rsidR="00776D32" w:rsidRDefault="00776D32" w:rsidP="008B3174">
      <w:pPr>
        <w:rPr>
          <w:rtl/>
          <w:lang w:eastAsia="he-IL"/>
        </w:rPr>
      </w:pPr>
    </w:p>
    <w:p w:rsidR="00776D32" w:rsidRDefault="00776D32" w:rsidP="008B3174">
      <w:pPr>
        <w:pStyle w:val="af1"/>
        <w:rPr>
          <w:rtl/>
          <w:lang w:eastAsia="he-IL"/>
        </w:rPr>
      </w:pPr>
      <w:bookmarkStart w:id="11162" w:name="_ETM_Q16_484000"/>
      <w:bookmarkEnd w:id="11162"/>
      <w:r>
        <w:rPr>
          <w:rFonts w:hint="cs"/>
          <w:rtl/>
          <w:lang w:eastAsia="he-IL"/>
        </w:rPr>
        <w:t>הצבעה שמית</w:t>
      </w:r>
    </w:p>
    <w:p w:rsidR="00776D32" w:rsidRDefault="00776D32" w:rsidP="008B3174">
      <w:pPr>
        <w:rPr>
          <w:rtl/>
          <w:lang w:eastAsia="he-IL"/>
        </w:rPr>
      </w:pPr>
    </w:p>
    <w:p w:rsidR="00776D32" w:rsidRDefault="00776D32" w:rsidP="008B3174">
      <w:pPr>
        <w:pStyle w:val="af5"/>
        <w:keepNext/>
        <w:rPr>
          <w:rtl/>
        </w:rPr>
      </w:pPr>
      <w:bookmarkStart w:id="11163" w:name="ET_interruption_6316_64"/>
      <w:r w:rsidRPr="00AB0405">
        <w:rPr>
          <w:rStyle w:val="TagStyle"/>
          <w:rtl/>
        </w:rPr>
        <w:t xml:space="preserve"> &lt;&lt; קריאה &gt;&gt; </w:t>
      </w:r>
      <w:r>
        <w:rPr>
          <w:rtl/>
        </w:rPr>
        <w:t>סגנית מזכיר הכנסת ראדה חסייסי:</w:t>
      </w:r>
      <w:r w:rsidRPr="00AB0405">
        <w:rPr>
          <w:rStyle w:val="TagStyle"/>
          <w:rtl/>
        </w:rPr>
        <w:t xml:space="preserve"> &lt;&lt; קריאה &gt;&gt;</w:t>
      </w:r>
      <w:r>
        <w:rPr>
          <w:rtl/>
        </w:rPr>
        <w:t xml:space="preserve">   </w:t>
      </w:r>
      <w:bookmarkEnd w:id="11163"/>
    </w:p>
    <w:p w:rsidR="00776D32" w:rsidRDefault="00776D32" w:rsidP="00590DFF">
      <w:pPr>
        <w:ind w:firstLine="0"/>
        <w:rPr>
          <w:rtl/>
          <w:lang w:eastAsia="he-IL"/>
        </w:rPr>
      </w:pPr>
      <w:r>
        <w:rPr>
          <w:rFonts w:hint="cs"/>
          <w:rtl/>
          <w:lang w:eastAsia="he-IL"/>
        </w:rPr>
        <w:t>(קוראת בשם חבר הכנסת)</w:t>
      </w:r>
    </w:p>
    <w:p w:rsidR="00776D32" w:rsidRPr="00AB0405" w:rsidRDefault="00776D32" w:rsidP="008B3174">
      <w:pPr>
        <w:rPr>
          <w:rtl/>
          <w:lang w:eastAsia="he-IL"/>
        </w:rPr>
      </w:pPr>
      <w:bookmarkStart w:id="11164" w:name="_ETM_Q16_481000"/>
      <w:bookmarkEnd w:id="11164"/>
    </w:p>
    <w:p w:rsidR="00776D32" w:rsidRDefault="00776D32" w:rsidP="008B3174">
      <w:pPr>
        <w:rPr>
          <w:rtl/>
          <w:lang w:eastAsia="he-IL"/>
        </w:rPr>
      </w:pPr>
      <w:bookmarkStart w:id="11165" w:name="_ETM_Q16_482000"/>
      <w:bookmarkEnd w:id="11165"/>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p>
    <w:p w:rsidR="00776D32" w:rsidRDefault="00776D32" w:rsidP="008B3174">
      <w:pPr>
        <w:pStyle w:val="af5"/>
        <w:keepNext/>
        <w:rPr>
          <w:rtl/>
        </w:rPr>
      </w:pPr>
      <w:bookmarkStart w:id="11166" w:name="ET_interruption_6156_54"/>
      <w:r w:rsidRPr="0021524E">
        <w:rPr>
          <w:rStyle w:val="TagStyle"/>
          <w:rtl/>
        </w:rPr>
        <w:t xml:space="preserve"> &lt;&lt; קריאה &gt;&gt; </w:t>
      </w:r>
      <w:r>
        <w:rPr>
          <w:rtl/>
        </w:rPr>
        <w:t>גלעד קריב (העבודה):</w:t>
      </w:r>
      <w:r w:rsidRPr="0021524E">
        <w:rPr>
          <w:rStyle w:val="TagStyle"/>
          <w:rtl/>
        </w:rPr>
        <w:t xml:space="preserve"> &lt;&lt; קריאה &gt;&gt;</w:t>
      </w:r>
      <w:r>
        <w:rPr>
          <w:rtl/>
        </w:rPr>
        <w:t xml:space="preserve">   </w:t>
      </w:r>
      <w:bookmarkEnd w:id="11166"/>
    </w:p>
    <w:p w:rsidR="00776D32" w:rsidRDefault="00776D32" w:rsidP="005D1BD4">
      <w:pPr>
        <w:rPr>
          <w:rtl/>
          <w:lang w:eastAsia="he-IL"/>
        </w:rPr>
      </w:pPr>
    </w:p>
    <w:p w:rsidR="00776D32" w:rsidRDefault="00776D32" w:rsidP="00590DFF">
      <w:pPr>
        <w:rPr>
          <w:rtl/>
          <w:lang w:eastAsia="he-IL"/>
        </w:rPr>
      </w:pPr>
      <w:r>
        <w:rPr>
          <w:rFonts w:hint="cs"/>
          <w:rtl/>
          <w:lang w:eastAsia="he-IL"/>
        </w:rPr>
        <w:t xml:space="preserve">איפה ראיתם שהרביצו </w:t>
      </w:r>
      <w:r w:rsidR="005D1BD4">
        <w:rPr>
          <w:rFonts w:hint="cs"/>
          <w:rtl/>
          <w:lang w:eastAsia="he-IL"/>
        </w:rPr>
        <w:t>– – –</w:t>
      </w:r>
    </w:p>
    <w:p w:rsidR="00776D32" w:rsidRDefault="00776D32" w:rsidP="008B3174">
      <w:pPr>
        <w:rPr>
          <w:rtl/>
          <w:lang w:eastAsia="he-IL"/>
        </w:rPr>
      </w:pPr>
    </w:p>
    <w:p w:rsidR="00776D32" w:rsidRDefault="00776D32" w:rsidP="008B3174">
      <w:pPr>
        <w:pStyle w:val="af6"/>
        <w:keepNext/>
        <w:rPr>
          <w:rtl/>
        </w:rPr>
      </w:pPr>
      <w:bookmarkStart w:id="11167" w:name="ET_yor_6595_55"/>
      <w:r w:rsidRPr="0021524E">
        <w:rPr>
          <w:rStyle w:val="TagStyle"/>
          <w:rtl/>
        </w:rPr>
        <w:t xml:space="preserve"> &lt;&lt; יור &gt;&gt; </w:t>
      </w:r>
      <w:r>
        <w:rPr>
          <w:rtl/>
        </w:rPr>
        <w:t>היו"ר ארז מלול:</w:t>
      </w:r>
      <w:r w:rsidRPr="0021524E">
        <w:rPr>
          <w:rStyle w:val="TagStyle"/>
          <w:rtl/>
        </w:rPr>
        <w:t xml:space="preserve"> &lt;&lt; יור &gt;&gt;</w:t>
      </w:r>
      <w:r>
        <w:rPr>
          <w:rtl/>
        </w:rPr>
        <w:t xml:space="preserve">   </w:t>
      </w:r>
      <w:bookmarkEnd w:id="11167"/>
    </w:p>
    <w:p w:rsidR="00776D32" w:rsidRDefault="00776D32" w:rsidP="005D1BD4">
      <w:pPr>
        <w:rPr>
          <w:rtl/>
          <w:lang w:eastAsia="he-IL"/>
        </w:rPr>
      </w:pPr>
    </w:p>
    <w:p w:rsidR="00776D32" w:rsidRDefault="00776D32" w:rsidP="008B3174">
      <w:pPr>
        <w:rPr>
          <w:rtl/>
          <w:lang w:eastAsia="he-IL"/>
        </w:rPr>
      </w:pPr>
      <w:bookmarkStart w:id="11168" w:name="_ETM_Q16_486000"/>
      <w:bookmarkEnd w:id="11168"/>
      <w:r>
        <w:rPr>
          <w:rFonts w:hint="cs"/>
          <w:rtl/>
          <w:lang w:eastAsia="he-IL"/>
        </w:rPr>
        <w:t>חבר הכנסת גלעד, זה מפריע.</w:t>
      </w:r>
    </w:p>
    <w:p w:rsidR="00776D32" w:rsidRDefault="00776D32" w:rsidP="008B3174">
      <w:pPr>
        <w:rPr>
          <w:rtl/>
          <w:lang w:eastAsia="he-IL"/>
        </w:rPr>
      </w:pPr>
      <w:bookmarkStart w:id="11169" w:name="_ETM_Q16_488000"/>
      <w:bookmarkEnd w:id="11169"/>
    </w:p>
    <w:p w:rsidR="00776D32" w:rsidRDefault="00776D32" w:rsidP="008B3174">
      <w:pPr>
        <w:pStyle w:val="af5"/>
        <w:keepNext/>
        <w:rPr>
          <w:rtl/>
        </w:rPr>
      </w:pPr>
      <w:r w:rsidRPr="00AB0405">
        <w:rPr>
          <w:rStyle w:val="TagStyle"/>
          <w:rtl/>
        </w:rPr>
        <w:t xml:space="preserve">&lt;&lt; קריאה &gt;&gt; </w:t>
      </w:r>
      <w:r>
        <w:rPr>
          <w:rtl/>
        </w:rPr>
        <w:t>סגנית מזכיר הכנסת ראדה חסייסי:</w:t>
      </w:r>
      <w:r w:rsidRPr="00AB0405">
        <w:rPr>
          <w:rStyle w:val="TagStyle"/>
          <w:rtl/>
        </w:rPr>
        <w:t xml:space="preserve"> &lt;&lt; קריאה &gt;&gt;</w:t>
      </w:r>
      <w:r>
        <w:rPr>
          <w:rtl/>
        </w:rPr>
        <w:t xml:space="preserve">   </w:t>
      </w:r>
    </w:p>
    <w:p w:rsidR="00776D32" w:rsidRDefault="00776D32" w:rsidP="00661101">
      <w:pPr>
        <w:ind w:firstLine="0"/>
        <w:rPr>
          <w:rtl/>
          <w:lang w:eastAsia="he-IL"/>
        </w:rPr>
      </w:pPr>
      <w:r>
        <w:rPr>
          <w:rFonts w:hint="cs"/>
          <w:rtl/>
          <w:lang w:eastAsia="he-IL"/>
        </w:rPr>
        <w:t>(קוראת בשם חבר הכנסת)</w:t>
      </w:r>
    </w:p>
    <w:p w:rsidR="00776D32" w:rsidRPr="00AB0405" w:rsidRDefault="00776D32" w:rsidP="008B3174">
      <w:pPr>
        <w:rPr>
          <w:rtl/>
          <w:lang w:eastAsia="he-IL"/>
        </w:rPr>
      </w:pPr>
    </w:p>
    <w:p w:rsidR="00776D32" w:rsidRDefault="00776D32" w:rsidP="008B3174">
      <w:pPr>
        <w:rPr>
          <w:rtl/>
          <w:lang w:eastAsia="he-IL"/>
        </w:rPr>
      </w:pPr>
      <w:r>
        <w:rPr>
          <w:rtl/>
          <w:lang w:eastAsia="he-IL"/>
        </w:rPr>
        <w:t>יולי יואל אדלשטיין</w:t>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8B3174">
      <w:pPr>
        <w:rPr>
          <w:rtl/>
          <w:lang w:eastAsia="he-IL"/>
        </w:rPr>
      </w:pPr>
    </w:p>
    <w:p w:rsidR="00776D32" w:rsidRDefault="00776D32" w:rsidP="008B3174">
      <w:pPr>
        <w:pStyle w:val="af5"/>
        <w:keepNext/>
        <w:rPr>
          <w:rtl/>
        </w:rPr>
      </w:pPr>
      <w:bookmarkStart w:id="11170" w:name="ET_interruption_6156_56"/>
      <w:r w:rsidRPr="0021524E">
        <w:rPr>
          <w:rStyle w:val="TagStyle"/>
          <w:rtl/>
        </w:rPr>
        <w:t xml:space="preserve"> &lt;&lt; קריאה &gt;&gt; </w:t>
      </w:r>
      <w:r>
        <w:rPr>
          <w:rtl/>
        </w:rPr>
        <w:t>גלעד קריב (העבודה):</w:t>
      </w:r>
      <w:r w:rsidRPr="0021524E">
        <w:rPr>
          <w:rStyle w:val="TagStyle"/>
          <w:rtl/>
        </w:rPr>
        <w:t xml:space="preserve"> &lt;&lt; קריאה &gt;&gt;</w:t>
      </w:r>
      <w:r>
        <w:rPr>
          <w:rtl/>
        </w:rPr>
        <w:t xml:space="preserve">   </w:t>
      </w:r>
      <w:bookmarkEnd w:id="11170"/>
    </w:p>
    <w:p w:rsidR="00776D32" w:rsidRDefault="00776D32" w:rsidP="005D1BD4">
      <w:pPr>
        <w:rPr>
          <w:rtl/>
          <w:lang w:eastAsia="he-IL"/>
        </w:rPr>
      </w:pPr>
    </w:p>
    <w:p w:rsidR="00776D32" w:rsidRDefault="00776D32" w:rsidP="008B3174">
      <w:pPr>
        <w:rPr>
          <w:rtl/>
          <w:lang w:eastAsia="he-IL"/>
        </w:rPr>
      </w:pPr>
      <w:bookmarkStart w:id="11171" w:name="_ETM_Q16_472000"/>
      <w:bookmarkEnd w:id="11171"/>
      <w:r>
        <w:rPr>
          <w:rFonts w:hint="cs"/>
          <w:rtl/>
          <w:lang w:eastAsia="he-IL"/>
        </w:rPr>
        <w:t xml:space="preserve">מדברים על הסתה? כשפעילי ליכוד תקפו את </w:t>
      </w:r>
      <w:r w:rsidR="00590DFF">
        <w:rPr>
          <w:rFonts w:hint="cs"/>
          <w:rtl/>
          <w:lang w:eastAsia="he-IL"/>
        </w:rPr>
        <w:t xml:space="preserve">בני </w:t>
      </w:r>
      <w:r>
        <w:rPr>
          <w:rFonts w:hint="cs"/>
          <w:rtl/>
          <w:lang w:eastAsia="he-IL"/>
        </w:rPr>
        <w:t>בגין, אף אחד מכם לא דיבר. אתם מדברים על הסתה?</w:t>
      </w:r>
    </w:p>
    <w:p w:rsidR="00776D32" w:rsidRDefault="00776D32" w:rsidP="008B3174">
      <w:pPr>
        <w:rPr>
          <w:rtl/>
          <w:lang w:eastAsia="he-IL"/>
        </w:rPr>
      </w:pPr>
    </w:p>
    <w:p w:rsidR="00776D32" w:rsidRDefault="00776D32" w:rsidP="008B3174">
      <w:pPr>
        <w:pStyle w:val="af6"/>
        <w:keepNext/>
        <w:rPr>
          <w:rtl/>
        </w:rPr>
      </w:pPr>
      <w:bookmarkStart w:id="11172" w:name="ET_yor_6595_60"/>
      <w:r w:rsidRPr="0021524E">
        <w:rPr>
          <w:rStyle w:val="TagStyle"/>
          <w:rtl/>
        </w:rPr>
        <w:t xml:space="preserve"> &lt;&lt; יור &gt;&gt; </w:t>
      </w:r>
      <w:r>
        <w:rPr>
          <w:rtl/>
        </w:rPr>
        <w:t>היו"ר ארז מלול:</w:t>
      </w:r>
      <w:r w:rsidRPr="0021524E">
        <w:rPr>
          <w:rStyle w:val="TagStyle"/>
          <w:rtl/>
        </w:rPr>
        <w:t xml:space="preserve"> &lt;&lt; יור &gt;&gt;</w:t>
      </w:r>
      <w:r>
        <w:rPr>
          <w:rtl/>
        </w:rPr>
        <w:t xml:space="preserve">   </w:t>
      </w:r>
      <w:bookmarkEnd w:id="11172"/>
    </w:p>
    <w:p w:rsidR="00776D32" w:rsidRDefault="00776D32" w:rsidP="005D1BD4">
      <w:pPr>
        <w:rPr>
          <w:rtl/>
          <w:lang w:eastAsia="he-IL"/>
        </w:rPr>
      </w:pPr>
    </w:p>
    <w:p w:rsidR="00776D32" w:rsidRPr="0021524E" w:rsidRDefault="00776D32" w:rsidP="008B3174">
      <w:pPr>
        <w:rPr>
          <w:rtl/>
          <w:lang w:eastAsia="he-IL"/>
        </w:rPr>
      </w:pPr>
      <w:bookmarkStart w:id="11173" w:name="_ETM_Q16_490000"/>
      <w:bookmarkEnd w:id="11173"/>
      <w:r>
        <w:rPr>
          <w:rFonts w:hint="cs"/>
          <w:rtl/>
          <w:lang w:eastAsia="he-IL"/>
        </w:rPr>
        <w:t>די. חבר הכנסת גלעד קריב, זה מפריע. זה מפריע.</w:t>
      </w:r>
    </w:p>
    <w:p w:rsidR="00776D32" w:rsidRDefault="00776D32" w:rsidP="008B3174">
      <w:pPr>
        <w:rPr>
          <w:rtl/>
          <w:lang w:eastAsia="he-IL"/>
        </w:rPr>
      </w:pPr>
      <w:bookmarkStart w:id="11174" w:name="_ETM_Q16_494000"/>
      <w:bookmarkEnd w:id="11174"/>
    </w:p>
    <w:p w:rsidR="00776D32" w:rsidRDefault="00776D32" w:rsidP="008B3174">
      <w:pPr>
        <w:pStyle w:val="af5"/>
        <w:keepNext/>
        <w:rPr>
          <w:rtl/>
        </w:rPr>
      </w:pPr>
      <w:bookmarkStart w:id="11175" w:name="ET_interruption_6345_57"/>
      <w:r w:rsidRPr="0021524E">
        <w:rPr>
          <w:rStyle w:val="TagStyle"/>
          <w:rtl/>
        </w:rPr>
        <w:t xml:space="preserve"> &lt;&lt; קריאה &gt;&gt; </w:t>
      </w:r>
      <w:r>
        <w:rPr>
          <w:rtl/>
        </w:rPr>
        <w:t>טלי גוטליב (הליכוד):</w:t>
      </w:r>
      <w:r w:rsidRPr="0021524E">
        <w:rPr>
          <w:rStyle w:val="TagStyle"/>
          <w:rtl/>
        </w:rPr>
        <w:t xml:space="preserve"> &lt;&lt; קריאה &gt;&gt;</w:t>
      </w:r>
      <w:r>
        <w:rPr>
          <w:rtl/>
        </w:rPr>
        <w:t xml:space="preserve">   </w:t>
      </w:r>
      <w:bookmarkEnd w:id="11175"/>
    </w:p>
    <w:p w:rsidR="00776D32" w:rsidRDefault="00776D32" w:rsidP="005D1BD4">
      <w:pPr>
        <w:rPr>
          <w:rtl/>
          <w:lang w:eastAsia="he-IL"/>
        </w:rPr>
      </w:pPr>
    </w:p>
    <w:p w:rsidR="00776D32" w:rsidRDefault="005D1BD4" w:rsidP="008B3174">
      <w:pPr>
        <w:rPr>
          <w:rtl/>
          <w:lang w:eastAsia="he-IL"/>
        </w:rPr>
      </w:pPr>
      <w:r>
        <w:rPr>
          <w:rFonts w:hint="cs"/>
          <w:rtl/>
          <w:lang w:eastAsia="he-IL"/>
        </w:rPr>
        <w:t>– – –</w:t>
      </w:r>
    </w:p>
    <w:p w:rsidR="00776D32" w:rsidRDefault="00776D32" w:rsidP="008B3174">
      <w:pPr>
        <w:rPr>
          <w:rtl/>
          <w:lang w:eastAsia="he-IL"/>
        </w:rPr>
      </w:pPr>
      <w:bookmarkStart w:id="11176" w:name="_ETM_Q16_496000"/>
      <w:bookmarkEnd w:id="11176"/>
    </w:p>
    <w:p w:rsidR="00776D32" w:rsidRDefault="00776D32" w:rsidP="008B3174">
      <w:pPr>
        <w:pStyle w:val="af6"/>
        <w:keepNext/>
        <w:rPr>
          <w:rtl/>
        </w:rPr>
      </w:pPr>
      <w:r w:rsidRPr="0021524E">
        <w:rPr>
          <w:rStyle w:val="TagStyle"/>
          <w:rtl/>
        </w:rPr>
        <w:t xml:space="preserve"> &lt;&lt; יור &gt;&gt; </w:t>
      </w:r>
      <w:r>
        <w:rPr>
          <w:rtl/>
        </w:rPr>
        <w:t>היו"ר ארז מלול:</w:t>
      </w:r>
      <w:r w:rsidRPr="0021524E">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זה מפריע להליך ההצבעה.</w:t>
      </w:r>
    </w:p>
    <w:p w:rsidR="00776D32" w:rsidRPr="0021524E" w:rsidRDefault="00776D32" w:rsidP="008B3174">
      <w:pPr>
        <w:rPr>
          <w:rtl/>
          <w:lang w:eastAsia="he-IL"/>
        </w:rPr>
      </w:pPr>
      <w:bookmarkStart w:id="11177" w:name="_ETM_Q16_500000"/>
      <w:bookmarkEnd w:id="11177"/>
    </w:p>
    <w:p w:rsidR="00776D32" w:rsidRDefault="00776D32" w:rsidP="008B3174">
      <w:pPr>
        <w:pStyle w:val="af5"/>
        <w:keepNext/>
        <w:rPr>
          <w:rtl/>
        </w:rPr>
      </w:pPr>
      <w:bookmarkStart w:id="11178" w:name="ET_interruption_6156_58"/>
      <w:r w:rsidRPr="0021524E">
        <w:rPr>
          <w:rStyle w:val="TagStyle"/>
          <w:rtl/>
        </w:rPr>
        <w:t xml:space="preserve"> &lt;&lt; קריאה &gt;&gt; </w:t>
      </w:r>
      <w:r>
        <w:rPr>
          <w:rtl/>
        </w:rPr>
        <w:t>גלעד קריב (העבודה):</w:t>
      </w:r>
      <w:r w:rsidRPr="0021524E">
        <w:rPr>
          <w:rStyle w:val="TagStyle"/>
          <w:rtl/>
        </w:rPr>
        <w:t xml:space="preserve"> &lt;&lt; קריאה &gt;&gt;</w:t>
      </w:r>
      <w:r>
        <w:rPr>
          <w:rtl/>
        </w:rPr>
        <w:t xml:space="preserve">   </w:t>
      </w:r>
      <w:bookmarkEnd w:id="11178"/>
    </w:p>
    <w:p w:rsidR="00776D32" w:rsidRDefault="00776D32" w:rsidP="005D1BD4">
      <w:pPr>
        <w:rPr>
          <w:rtl/>
          <w:lang w:eastAsia="he-IL"/>
        </w:rPr>
      </w:pPr>
    </w:p>
    <w:p w:rsidR="00776D32" w:rsidRDefault="005D1BD4" w:rsidP="005D1BD4">
      <w:pPr>
        <w:rPr>
          <w:rtl/>
          <w:lang w:eastAsia="he-IL"/>
        </w:rPr>
      </w:pPr>
      <w:bookmarkStart w:id="11179" w:name="_ETM_Q16_495000"/>
      <w:bookmarkEnd w:id="11179"/>
      <w:r>
        <w:rPr>
          <w:rFonts w:hint="cs"/>
          <w:rtl/>
          <w:lang w:eastAsia="he-IL"/>
        </w:rPr>
        <w:t>– – –</w:t>
      </w:r>
      <w:r w:rsidR="00776D32">
        <w:rPr>
          <w:rFonts w:hint="cs"/>
          <w:rtl/>
          <w:lang w:eastAsia="he-IL"/>
        </w:rPr>
        <w:t xml:space="preserve"> את בני בגין, אתם שתקתם כמו דגים. פעילים שלכם שמצטלמים</w:t>
      </w:r>
      <w:r>
        <w:rPr>
          <w:rFonts w:hint="cs"/>
          <w:rtl/>
          <w:lang w:eastAsia="he-IL"/>
        </w:rPr>
        <w:t xml:space="preserve"> – – –</w:t>
      </w:r>
    </w:p>
    <w:p w:rsidR="00776D32" w:rsidRDefault="00776D32" w:rsidP="008B3174">
      <w:pPr>
        <w:rPr>
          <w:rtl/>
          <w:lang w:eastAsia="he-IL"/>
        </w:rPr>
      </w:pPr>
      <w:bookmarkStart w:id="11180" w:name="_ETM_Q16_509000"/>
      <w:bookmarkEnd w:id="11180"/>
    </w:p>
    <w:p w:rsidR="00776D32" w:rsidRDefault="00776D32" w:rsidP="008B3174">
      <w:pPr>
        <w:pStyle w:val="af6"/>
        <w:keepNext/>
        <w:rPr>
          <w:rtl/>
        </w:rPr>
      </w:pPr>
      <w:r w:rsidRPr="0021524E">
        <w:rPr>
          <w:rStyle w:val="TagStyle"/>
          <w:rtl/>
        </w:rPr>
        <w:t xml:space="preserve"> &lt;&lt; יור &gt;&gt; </w:t>
      </w:r>
      <w:r>
        <w:rPr>
          <w:rtl/>
        </w:rPr>
        <w:t>היו"ר ארז מלול:</w:t>
      </w:r>
      <w:r w:rsidRPr="0021524E">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1181" w:name="_ETM_Q16_508000"/>
      <w:bookmarkEnd w:id="11181"/>
      <w:r>
        <w:rPr>
          <w:rFonts w:hint="cs"/>
          <w:rtl/>
          <w:lang w:eastAsia="he-IL"/>
        </w:rPr>
        <w:t xml:space="preserve">חבר הכנסת גלעד קריב. </w:t>
      </w:r>
      <w:bookmarkStart w:id="11182" w:name="_ETM_Q16_510000"/>
      <w:bookmarkEnd w:id="11182"/>
      <w:r>
        <w:rPr>
          <w:rFonts w:hint="cs"/>
          <w:rtl/>
          <w:lang w:eastAsia="he-IL"/>
        </w:rPr>
        <w:t>קריב. חבר הכנסת גלעד קריב, מה אשמה סגנית המזכיר בהצבעה? בוא, עם כל הכבוד.</w:t>
      </w:r>
    </w:p>
    <w:p w:rsidR="00776D32" w:rsidRDefault="00776D32" w:rsidP="008B3174">
      <w:pPr>
        <w:rPr>
          <w:rtl/>
          <w:lang w:eastAsia="he-IL"/>
        </w:rPr>
      </w:pPr>
      <w:bookmarkStart w:id="11183" w:name="_ETM_Q16_515000"/>
      <w:bookmarkEnd w:id="11183"/>
    </w:p>
    <w:p w:rsidR="00776D32" w:rsidRDefault="00776D32" w:rsidP="008B3174">
      <w:pPr>
        <w:pStyle w:val="af5"/>
        <w:keepNext/>
        <w:rPr>
          <w:rtl/>
        </w:rPr>
      </w:pPr>
      <w:bookmarkStart w:id="11184" w:name="ET_interruption_5807_62"/>
      <w:r w:rsidRPr="0021524E">
        <w:rPr>
          <w:rStyle w:val="TagStyle"/>
          <w:rtl/>
        </w:rPr>
        <w:t xml:space="preserve"> &lt;&lt; קריאה &gt;&gt; </w:t>
      </w:r>
      <w:r>
        <w:rPr>
          <w:rtl/>
        </w:rPr>
        <w:t>קטי קטרין שטרית (הליכוד):</w:t>
      </w:r>
      <w:r w:rsidRPr="0021524E">
        <w:rPr>
          <w:rStyle w:val="TagStyle"/>
          <w:rtl/>
        </w:rPr>
        <w:t xml:space="preserve"> &lt;&lt; קריאה &gt;&gt;</w:t>
      </w:r>
      <w:r>
        <w:rPr>
          <w:rtl/>
        </w:rPr>
        <w:t xml:space="preserve">   </w:t>
      </w:r>
      <w:bookmarkEnd w:id="11184"/>
    </w:p>
    <w:p w:rsidR="00776D32" w:rsidRDefault="00776D32" w:rsidP="005D1BD4">
      <w:pPr>
        <w:rPr>
          <w:rtl/>
          <w:lang w:eastAsia="he-IL"/>
        </w:rPr>
      </w:pPr>
    </w:p>
    <w:p w:rsidR="00776D32" w:rsidRDefault="005D1BD4" w:rsidP="008B3174">
      <w:pPr>
        <w:rPr>
          <w:rtl/>
          <w:lang w:eastAsia="he-IL"/>
        </w:rPr>
      </w:pPr>
      <w:bookmarkStart w:id="11185" w:name="_ETM_Q16_513000"/>
      <w:bookmarkEnd w:id="11185"/>
      <w:r>
        <w:rPr>
          <w:rFonts w:hint="cs"/>
          <w:rtl/>
          <w:lang w:eastAsia="he-IL"/>
        </w:rPr>
        <w:t>– – –</w:t>
      </w:r>
    </w:p>
    <w:p w:rsidR="00776D32" w:rsidRDefault="00776D32" w:rsidP="008B3174">
      <w:pPr>
        <w:rPr>
          <w:rtl/>
          <w:lang w:eastAsia="he-IL"/>
        </w:rPr>
      </w:pPr>
      <w:bookmarkStart w:id="11186" w:name="_ETM_Q16_517000"/>
      <w:bookmarkEnd w:id="11186"/>
    </w:p>
    <w:p w:rsidR="00776D32" w:rsidRDefault="00776D32" w:rsidP="008B3174">
      <w:pPr>
        <w:pStyle w:val="af6"/>
        <w:keepNext/>
        <w:rPr>
          <w:rtl/>
        </w:rPr>
      </w:pPr>
      <w:bookmarkStart w:id="11187" w:name="ET_yor_6595_63"/>
      <w:r w:rsidRPr="0021524E">
        <w:rPr>
          <w:rStyle w:val="TagStyle"/>
          <w:rtl/>
        </w:rPr>
        <w:t xml:space="preserve"> &lt;&lt; יור &gt;&gt; </w:t>
      </w:r>
      <w:r>
        <w:rPr>
          <w:rtl/>
        </w:rPr>
        <w:t>היו"ר ארז מלול:</w:t>
      </w:r>
      <w:r w:rsidRPr="0021524E">
        <w:rPr>
          <w:rStyle w:val="TagStyle"/>
          <w:rtl/>
        </w:rPr>
        <w:t xml:space="preserve"> &lt;&lt; יור &gt;&gt;</w:t>
      </w:r>
      <w:r>
        <w:rPr>
          <w:rtl/>
        </w:rPr>
        <w:t xml:space="preserve">   </w:t>
      </w:r>
      <w:bookmarkEnd w:id="11187"/>
    </w:p>
    <w:p w:rsidR="00776D32" w:rsidRDefault="00776D32" w:rsidP="005D1BD4">
      <w:pPr>
        <w:rPr>
          <w:rtl/>
          <w:lang w:eastAsia="he-IL"/>
        </w:rPr>
      </w:pPr>
    </w:p>
    <w:p w:rsidR="00776D32" w:rsidRDefault="00776D32" w:rsidP="008B3174">
      <w:pPr>
        <w:rPr>
          <w:rtl/>
          <w:lang w:eastAsia="he-IL"/>
        </w:rPr>
      </w:pPr>
      <w:bookmarkStart w:id="11188" w:name="_ETM_Q16_518000"/>
      <w:bookmarkEnd w:id="11188"/>
      <w:r>
        <w:rPr>
          <w:rFonts w:hint="cs"/>
          <w:rtl/>
          <w:lang w:eastAsia="he-IL"/>
        </w:rPr>
        <w:t>חברת הכנסת קטי, להתחשב. בלובי.</w:t>
      </w:r>
    </w:p>
    <w:p w:rsidR="00776D32" w:rsidRDefault="00776D32" w:rsidP="008B3174">
      <w:pPr>
        <w:rPr>
          <w:rtl/>
          <w:lang w:eastAsia="he-IL"/>
        </w:rPr>
      </w:pPr>
    </w:p>
    <w:p w:rsidR="00776D32" w:rsidRDefault="00776D32" w:rsidP="008B3174">
      <w:pPr>
        <w:pStyle w:val="af5"/>
        <w:keepNext/>
        <w:rPr>
          <w:rtl/>
        </w:rPr>
      </w:pPr>
      <w:r w:rsidRPr="00AB0405">
        <w:rPr>
          <w:rStyle w:val="TagStyle"/>
          <w:rtl/>
        </w:rPr>
        <w:t xml:space="preserve">&lt;&lt; קריאה &gt;&gt; </w:t>
      </w:r>
      <w:r>
        <w:rPr>
          <w:rtl/>
        </w:rPr>
        <w:t>סגנית מזכיר הכנסת ראדה חסייסי:</w:t>
      </w:r>
      <w:r w:rsidRPr="00AB0405">
        <w:rPr>
          <w:rStyle w:val="TagStyle"/>
          <w:rtl/>
        </w:rPr>
        <w:t xml:space="preserve"> &lt;&lt; קריאה &gt;&gt;</w:t>
      </w:r>
      <w:r>
        <w:rPr>
          <w:rtl/>
        </w:rPr>
        <w:t xml:space="preserve">   </w:t>
      </w:r>
    </w:p>
    <w:p w:rsidR="00776D32" w:rsidRDefault="00776D32" w:rsidP="008B3174">
      <w:pPr>
        <w:ind w:firstLine="0"/>
        <w:rPr>
          <w:rtl/>
          <w:lang w:eastAsia="he-IL"/>
        </w:rPr>
      </w:pPr>
      <w:r>
        <w:rPr>
          <w:rFonts w:hint="cs"/>
          <w:rtl/>
          <w:lang w:eastAsia="he-IL"/>
        </w:rPr>
        <w:t>(קוראת בשמות חברי הכנסת)</w:t>
      </w:r>
    </w:p>
    <w:p w:rsidR="00776D32" w:rsidRPr="00AB0405" w:rsidRDefault="00776D32" w:rsidP="008B3174">
      <w:pPr>
        <w:rPr>
          <w:rtl/>
          <w:lang w:eastAsia="he-IL"/>
        </w:rPr>
      </w:pPr>
    </w:p>
    <w:p w:rsidR="00776D32" w:rsidRDefault="00776D32" w:rsidP="008B3174">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אינו </w:t>
      </w:r>
      <w:bookmarkStart w:id="11189" w:name="_ETM_Q16_539000"/>
      <w:bookmarkEnd w:id="11189"/>
      <w:r>
        <w:rPr>
          <w:rFonts w:hint="cs"/>
          <w:rtl/>
          <w:lang w:eastAsia="he-IL"/>
        </w:rPr>
        <w:t>נוכח</w:t>
      </w:r>
    </w:p>
    <w:p w:rsidR="00776D32" w:rsidRDefault="00776D32" w:rsidP="008B3174">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מישל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שלום דנינו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ניסים ואטורי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מיכל מרים וולדיגר</w:t>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יצחק שמעון וסרלאוף</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יאסר חוג'יראת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משה טור פז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יעקב טסלר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חילי טרופר</w:t>
      </w:r>
      <w:r>
        <w:rPr>
          <w:rtl/>
          <w:lang w:eastAsia="he-IL"/>
        </w:rPr>
        <w:tab/>
      </w:r>
      <w:r>
        <w:rPr>
          <w:rtl/>
          <w:lang w:eastAsia="he-IL"/>
        </w:rPr>
        <w:tab/>
      </w:r>
      <w:bookmarkStart w:id="11190" w:name="_ETM_Q16_296874"/>
      <w:bookmarkEnd w:id="11190"/>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אלמוג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מירב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משתתפת בהצבעה</w:t>
      </w:r>
    </w:p>
    <w:p w:rsidR="00776D32" w:rsidRDefault="00776D32" w:rsidP="008B3174">
      <w:pPr>
        <w:rPr>
          <w:rtl/>
          <w:lang w:eastAsia="he-IL"/>
        </w:rPr>
      </w:pPr>
      <w:r>
        <w:rPr>
          <w:rtl/>
          <w:lang w:eastAsia="he-IL"/>
        </w:rPr>
        <w:t>מתן כהנא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ירון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נעמה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יאיר לפיד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סימון מושיאשוילי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טטיאנה מזרסקי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מרב מיכאלי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שלי טל מירון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יונתן מישרקי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חנוך דב מלביצקי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ארז מלול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יוליה מלינובסקי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מיכאל מלכיאלי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צגה מלקו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אבי מעוז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בנימין נתניהו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lang w:eastAsia="he-IL"/>
        </w:rPr>
      </w:pPr>
      <w:r>
        <w:rPr>
          <w:rtl/>
          <w:lang w:eastAsia="he-IL"/>
        </w:rPr>
        <w:t>יבגני סובה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9635F5">
      <w:pPr>
        <w:rPr>
          <w:rtl/>
        </w:rPr>
      </w:pPr>
      <w:bookmarkStart w:id="11191" w:name="TOR_Q17"/>
      <w:bookmarkEnd w:id="11191"/>
      <w:r>
        <w:rPr>
          <w:rtl/>
        </w:rPr>
        <w:t>צבי ידידיה סוכות</w:t>
      </w:r>
      <w:r>
        <w:rPr>
          <w:rtl/>
        </w:rPr>
        <w:tab/>
      </w:r>
      <w:r>
        <w:rPr>
          <w:rtl/>
        </w:rPr>
        <w:tab/>
        <w:t xml:space="preserve">–   </w:t>
      </w:r>
      <w:r>
        <w:rPr>
          <w:rFonts w:hint="cs"/>
          <w:rtl/>
        </w:rPr>
        <w:t>אינו נוכח</w:t>
      </w:r>
    </w:p>
    <w:p w:rsidR="00776D32" w:rsidRDefault="00776D32" w:rsidP="009635F5">
      <w:pPr>
        <w:rPr>
          <w:rtl/>
        </w:rPr>
      </w:pPr>
      <w:r>
        <w:rPr>
          <w:rtl/>
        </w:rPr>
        <w:t>משה סולומון</w:t>
      </w:r>
      <w:r>
        <w:rPr>
          <w:rtl/>
        </w:rPr>
        <w:tab/>
      </w:r>
      <w:r>
        <w:rPr>
          <w:rtl/>
        </w:rPr>
        <w:tab/>
        <w:t xml:space="preserve">–   </w:t>
      </w:r>
      <w:r>
        <w:rPr>
          <w:rFonts w:hint="cs"/>
          <w:rtl/>
        </w:rPr>
        <w:t>אינו נוכח</w:t>
      </w:r>
    </w:p>
    <w:p w:rsidR="00776D32" w:rsidRDefault="00776D32" w:rsidP="009635F5">
      <w:pPr>
        <w:rPr>
          <w:rtl/>
        </w:rPr>
      </w:pPr>
      <w:r>
        <w:rPr>
          <w:rtl/>
        </w:rPr>
        <w:t>לימור סון הר מלך</w:t>
      </w:r>
      <w:r>
        <w:rPr>
          <w:rtl/>
        </w:rPr>
        <w:tab/>
        <w:t xml:space="preserve">–   </w:t>
      </w:r>
      <w:r>
        <w:rPr>
          <w:rFonts w:hint="cs"/>
          <w:rtl/>
        </w:rPr>
        <w:t>אינה נוכחת</w:t>
      </w:r>
    </w:p>
    <w:p w:rsidR="00776D32" w:rsidRDefault="00776D32" w:rsidP="009635F5">
      <w:pPr>
        <w:rPr>
          <w:rtl/>
        </w:rPr>
      </w:pPr>
      <w:r>
        <w:rPr>
          <w:rtl/>
        </w:rPr>
        <w:t>אופיר סופר</w:t>
      </w:r>
      <w:r>
        <w:rPr>
          <w:rtl/>
        </w:rPr>
        <w:tab/>
      </w:r>
      <w:r>
        <w:rPr>
          <w:rtl/>
        </w:rPr>
        <w:tab/>
        <w:t xml:space="preserve">–   </w:t>
      </w:r>
      <w:r>
        <w:rPr>
          <w:rFonts w:hint="cs"/>
          <w:rtl/>
        </w:rPr>
        <w:t>אינו נוכח</w:t>
      </w:r>
    </w:p>
    <w:p w:rsidR="00776D32" w:rsidRDefault="00776D32" w:rsidP="009635F5">
      <w:pPr>
        <w:rPr>
          <w:rtl/>
        </w:rPr>
      </w:pPr>
      <w:r>
        <w:rPr>
          <w:rtl/>
        </w:rPr>
        <w:t>אורית מלכה סטרוק</w:t>
      </w:r>
      <w:r>
        <w:rPr>
          <w:rtl/>
        </w:rPr>
        <w:tab/>
        <w:t xml:space="preserve">–   </w:t>
      </w:r>
      <w:r>
        <w:rPr>
          <w:rFonts w:hint="cs"/>
          <w:rtl/>
        </w:rPr>
        <w:t>אינה נוכחת</w:t>
      </w:r>
    </w:p>
    <w:p w:rsidR="00776D32" w:rsidRDefault="00776D32" w:rsidP="009635F5">
      <w:pPr>
        <w:rPr>
          <w:rtl/>
        </w:rPr>
      </w:pPr>
      <w:r>
        <w:rPr>
          <w:rtl/>
        </w:rPr>
        <w:t>משה סעדה</w:t>
      </w:r>
      <w:r>
        <w:rPr>
          <w:rtl/>
        </w:rPr>
        <w:tab/>
      </w:r>
      <w:r>
        <w:rPr>
          <w:rtl/>
        </w:rPr>
        <w:tab/>
        <w:t xml:space="preserve">–   </w:t>
      </w:r>
      <w:r>
        <w:rPr>
          <w:rFonts w:hint="cs"/>
          <w:rtl/>
        </w:rPr>
        <w:t>בעד</w:t>
      </w:r>
    </w:p>
    <w:p w:rsidR="00776D32" w:rsidRDefault="00776D32" w:rsidP="009635F5">
      <w:pPr>
        <w:rPr>
          <w:rtl/>
        </w:rPr>
      </w:pPr>
      <w:r>
        <w:rPr>
          <w:rtl/>
        </w:rPr>
        <w:t>גדעון סער</w:t>
      </w:r>
      <w:r>
        <w:rPr>
          <w:rtl/>
        </w:rPr>
        <w:tab/>
      </w:r>
      <w:r>
        <w:rPr>
          <w:rtl/>
        </w:rPr>
        <w:tab/>
        <w:t xml:space="preserve">–   </w:t>
      </w:r>
      <w:r>
        <w:rPr>
          <w:rFonts w:hint="cs"/>
          <w:rtl/>
        </w:rPr>
        <w:t>בעד</w:t>
      </w:r>
    </w:p>
    <w:p w:rsidR="00776D32" w:rsidRDefault="00776D32" w:rsidP="009635F5">
      <w:pPr>
        <w:rPr>
          <w:rtl/>
        </w:rPr>
      </w:pPr>
      <w:r>
        <w:rPr>
          <w:rtl/>
        </w:rPr>
        <w:t>מנסור עבאס</w:t>
      </w:r>
      <w:r>
        <w:rPr>
          <w:rtl/>
        </w:rPr>
        <w:tab/>
      </w:r>
      <w:r>
        <w:rPr>
          <w:rtl/>
        </w:rPr>
        <w:tab/>
        <w:t xml:space="preserve">–   </w:t>
      </w:r>
      <w:r>
        <w:rPr>
          <w:rFonts w:hint="cs"/>
          <w:rtl/>
        </w:rPr>
        <w:t>אינו נוכח</w:t>
      </w:r>
    </w:p>
    <w:p w:rsidR="00776D32" w:rsidRDefault="00776D32" w:rsidP="009635F5">
      <w:pPr>
        <w:rPr>
          <w:rtl/>
        </w:rPr>
      </w:pPr>
      <w:r>
        <w:rPr>
          <w:rtl/>
        </w:rPr>
        <w:t>איימן עודה</w:t>
      </w:r>
      <w:r>
        <w:rPr>
          <w:rtl/>
        </w:rPr>
        <w:tab/>
      </w:r>
      <w:r>
        <w:rPr>
          <w:rtl/>
        </w:rPr>
        <w:tab/>
        <w:t xml:space="preserve">–   </w:t>
      </w:r>
      <w:r>
        <w:rPr>
          <w:rFonts w:hint="cs"/>
          <w:rtl/>
        </w:rPr>
        <w:t>אינו נוכח</w:t>
      </w:r>
    </w:p>
    <w:p w:rsidR="00776D32" w:rsidRDefault="00776D32" w:rsidP="009635F5">
      <w:pPr>
        <w:rPr>
          <w:rtl/>
        </w:rPr>
      </w:pPr>
      <w:r>
        <w:rPr>
          <w:rtl/>
        </w:rPr>
        <w:t>יוסף עטאונה</w:t>
      </w:r>
      <w:r>
        <w:rPr>
          <w:rtl/>
        </w:rPr>
        <w:tab/>
      </w:r>
      <w:r>
        <w:rPr>
          <w:rtl/>
        </w:rPr>
        <w:tab/>
        <w:t xml:space="preserve">–   </w:t>
      </w:r>
      <w:r>
        <w:rPr>
          <w:rFonts w:hint="cs"/>
          <w:rtl/>
        </w:rPr>
        <w:t>אינו נוכח</w:t>
      </w:r>
    </w:p>
    <w:p w:rsidR="00776D32" w:rsidRDefault="00776D32" w:rsidP="009635F5">
      <w:pPr>
        <w:rPr>
          <w:rtl/>
        </w:rPr>
      </w:pPr>
      <w:r>
        <w:rPr>
          <w:rtl/>
        </w:rPr>
        <w:t>חוה אתי עטייה</w:t>
      </w:r>
      <w:r>
        <w:rPr>
          <w:rtl/>
        </w:rPr>
        <w:tab/>
      </w:r>
      <w:r>
        <w:rPr>
          <w:rtl/>
        </w:rPr>
        <w:tab/>
        <w:t xml:space="preserve">–   </w:t>
      </w:r>
      <w:r>
        <w:rPr>
          <w:rFonts w:hint="cs"/>
          <w:rtl/>
        </w:rPr>
        <w:t>אינה נוכחת</w:t>
      </w:r>
    </w:p>
    <w:p w:rsidR="00776D32" w:rsidRDefault="00776D32" w:rsidP="009635F5">
      <w:pPr>
        <w:rPr>
          <w:rtl/>
        </w:rPr>
      </w:pPr>
      <w:r>
        <w:rPr>
          <w:rtl/>
        </w:rPr>
        <w:t>חמד עמאר</w:t>
      </w:r>
      <w:r>
        <w:rPr>
          <w:rtl/>
        </w:rPr>
        <w:tab/>
      </w:r>
      <w:r>
        <w:rPr>
          <w:rtl/>
        </w:rPr>
        <w:tab/>
        <w:t xml:space="preserve">–   </w:t>
      </w:r>
      <w:r>
        <w:rPr>
          <w:rFonts w:hint="cs"/>
          <w:rtl/>
        </w:rPr>
        <w:t>בעד</w:t>
      </w:r>
    </w:p>
    <w:p w:rsidR="00776D32" w:rsidRDefault="00776D32" w:rsidP="009635F5">
      <w:pPr>
        <w:rPr>
          <w:rtl/>
        </w:rPr>
      </w:pPr>
      <w:bookmarkStart w:id="11192" w:name="_ETM_Q17_172277"/>
      <w:bookmarkStart w:id="11193" w:name="_ETM_Q17_172291"/>
      <w:bookmarkStart w:id="11194" w:name="_ETM_Q17_165597"/>
      <w:bookmarkStart w:id="11195" w:name="_ETM_Q17_165644"/>
      <w:bookmarkEnd w:id="11192"/>
      <w:bookmarkEnd w:id="11193"/>
      <w:bookmarkEnd w:id="11194"/>
      <w:bookmarkEnd w:id="11195"/>
      <w:r>
        <w:rPr>
          <w:rtl/>
        </w:rPr>
        <w:t>צביקה פוגל</w:t>
      </w:r>
      <w:r>
        <w:rPr>
          <w:rtl/>
        </w:rPr>
        <w:tab/>
      </w:r>
      <w:r>
        <w:rPr>
          <w:rtl/>
        </w:rPr>
        <w:tab/>
        <w:t xml:space="preserve">–   </w:t>
      </w:r>
      <w:r>
        <w:rPr>
          <w:rFonts w:hint="cs"/>
          <w:rtl/>
        </w:rPr>
        <w:t>אינו נוכח</w:t>
      </w:r>
    </w:p>
    <w:p w:rsidR="00776D32" w:rsidRDefault="00776D32" w:rsidP="009635F5">
      <w:pPr>
        <w:rPr>
          <w:rtl/>
        </w:rPr>
      </w:pPr>
      <w:r>
        <w:rPr>
          <w:rtl/>
        </w:rPr>
        <w:t>עודד פורר</w:t>
      </w:r>
      <w:r>
        <w:rPr>
          <w:rtl/>
        </w:rPr>
        <w:tab/>
      </w:r>
      <w:r>
        <w:rPr>
          <w:rtl/>
        </w:rPr>
        <w:tab/>
        <w:t xml:space="preserve">–   </w:t>
      </w:r>
      <w:r>
        <w:rPr>
          <w:rFonts w:hint="cs"/>
          <w:rtl/>
        </w:rPr>
        <w:t>בעד</w:t>
      </w:r>
    </w:p>
    <w:p w:rsidR="00776D32" w:rsidRDefault="00776D32" w:rsidP="009635F5">
      <w:pPr>
        <w:rPr>
          <w:rtl/>
        </w:rPr>
      </w:pPr>
      <w:r>
        <w:rPr>
          <w:rtl/>
        </w:rPr>
        <w:t>יצחק פינדרוס</w:t>
      </w:r>
      <w:r>
        <w:rPr>
          <w:rtl/>
        </w:rPr>
        <w:tab/>
      </w:r>
      <w:r>
        <w:rPr>
          <w:rtl/>
        </w:rPr>
        <w:tab/>
        <w:t xml:space="preserve">–   </w:t>
      </w:r>
      <w:r>
        <w:rPr>
          <w:rFonts w:hint="cs"/>
          <w:rtl/>
        </w:rPr>
        <w:t>בעד</w:t>
      </w:r>
    </w:p>
    <w:p w:rsidR="00776D32" w:rsidRDefault="00776D32" w:rsidP="009635F5">
      <w:pPr>
        <w:rPr>
          <w:rtl/>
        </w:rPr>
      </w:pPr>
      <w:r>
        <w:rPr>
          <w:rtl/>
        </w:rPr>
        <w:t>משה פסל</w:t>
      </w:r>
      <w:r>
        <w:rPr>
          <w:rtl/>
        </w:rPr>
        <w:tab/>
      </w:r>
      <w:r>
        <w:rPr>
          <w:rtl/>
        </w:rPr>
        <w:tab/>
        <w:t xml:space="preserve">–   </w:t>
      </w:r>
      <w:r>
        <w:rPr>
          <w:rFonts w:hint="cs"/>
          <w:rtl/>
        </w:rPr>
        <w:t>אינו נוכח</w:t>
      </w:r>
    </w:p>
    <w:p w:rsidR="00776D32" w:rsidRDefault="00776D32" w:rsidP="009635F5">
      <w:pPr>
        <w:rPr>
          <w:rtl/>
        </w:rPr>
      </w:pPr>
      <w:r>
        <w:rPr>
          <w:rtl/>
        </w:rPr>
        <w:t>יסמין פרידמן</w:t>
      </w:r>
      <w:r>
        <w:rPr>
          <w:rtl/>
        </w:rPr>
        <w:tab/>
      </w:r>
      <w:r>
        <w:rPr>
          <w:rtl/>
        </w:rPr>
        <w:tab/>
        <w:t xml:space="preserve">–   </w:t>
      </w:r>
      <w:r>
        <w:rPr>
          <w:rFonts w:hint="cs"/>
          <w:rtl/>
        </w:rPr>
        <w:t>אינה נוכחת</w:t>
      </w:r>
    </w:p>
    <w:p w:rsidR="00776D32" w:rsidRDefault="00776D32" w:rsidP="009635F5">
      <w:pPr>
        <w:rPr>
          <w:rtl/>
        </w:rPr>
      </w:pPr>
      <w:r>
        <w:rPr>
          <w:rtl/>
        </w:rPr>
        <w:t>אורית פרקש הכהן</w:t>
      </w:r>
      <w:r>
        <w:rPr>
          <w:rtl/>
        </w:rPr>
        <w:tab/>
        <w:t xml:space="preserve">–   </w:t>
      </w:r>
      <w:r>
        <w:rPr>
          <w:rFonts w:hint="cs"/>
          <w:rtl/>
        </w:rPr>
        <w:t>אינה נוכחת</w:t>
      </w:r>
    </w:p>
    <w:p w:rsidR="00776D32" w:rsidRDefault="00776D32" w:rsidP="009635F5">
      <w:pPr>
        <w:rPr>
          <w:rtl/>
        </w:rPr>
      </w:pPr>
      <w:r>
        <w:rPr>
          <w:rtl/>
        </w:rPr>
        <w:t>מטי צרפתי הרכבי</w:t>
      </w:r>
      <w:r>
        <w:rPr>
          <w:rtl/>
        </w:rPr>
        <w:tab/>
        <w:t xml:space="preserve">–   </w:t>
      </w:r>
      <w:r>
        <w:rPr>
          <w:rFonts w:hint="cs"/>
          <w:rtl/>
        </w:rPr>
        <w:t>אינה נוכחת</w:t>
      </w:r>
    </w:p>
    <w:p w:rsidR="00776D32" w:rsidRDefault="00776D32" w:rsidP="009635F5">
      <w:pPr>
        <w:rPr>
          <w:rtl/>
        </w:rPr>
      </w:pPr>
      <w:r>
        <w:rPr>
          <w:rtl/>
        </w:rPr>
        <w:t>אריאל קלנר</w:t>
      </w:r>
      <w:r>
        <w:rPr>
          <w:rtl/>
        </w:rPr>
        <w:tab/>
      </w:r>
      <w:r>
        <w:rPr>
          <w:rtl/>
        </w:rPr>
        <w:tab/>
        <w:t xml:space="preserve">–   </w:t>
      </w:r>
      <w:r>
        <w:rPr>
          <w:rFonts w:hint="cs"/>
          <w:rtl/>
        </w:rPr>
        <w:t>בעד</w:t>
      </w:r>
    </w:p>
    <w:p w:rsidR="00776D32" w:rsidRDefault="00776D32" w:rsidP="009635F5">
      <w:pPr>
        <w:rPr>
          <w:rtl/>
        </w:rPr>
      </w:pPr>
      <w:r>
        <w:rPr>
          <w:rtl/>
        </w:rPr>
        <w:t>יצחק קרויזר</w:t>
      </w:r>
      <w:r>
        <w:rPr>
          <w:rtl/>
        </w:rPr>
        <w:tab/>
      </w:r>
      <w:r>
        <w:rPr>
          <w:rtl/>
        </w:rPr>
        <w:tab/>
        <w:t xml:space="preserve">–   </w:t>
      </w:r>
      <w:r>
        <w:rPr>
          <w:rFonts w:hint="cs"/>
          <w:rtl/>
        </w:rPr>
        <w:t>אינו נוכח</w:t>
      </w:r>
    </w:p>
    <w:p w:rsidR="00776D32" w:rsidRDefault="00776D32" w:rsidP="009635F5">
      <w:pPr>
        <w:rPr>
          <w:rtl/>
        </w:rPr>
      </w:pPr>
      <w:r>
        <w:rPr>
          <w:rtl/>
        </w:rPr>
        <w:t>גלעד קריב</w:t>
      </w:r>
      <w:r>
        <w:rPr>
          <w:rtl/>
        </w:rPr>
        <w:tab/>
      </w:r>
      <w:r>
        <w:rPr>
          <w:rtl/>
        </w:rPr>
        <w:tab/>
        <w:t xml:space="preserve">–   </w:t>
      </w:r>
      <w:r>
        <w:rPr>
          <w:rFonts w:hint="cs"/>
          <w:rtl/>
        </w:rPr>
        <w:t>אינו נוכח</w:t>
      </w:r>
    </w:p>
    <w:p w:rsidR="00776D32" w:rsidRDefault="00776D32" w:rsidP="009635F5">
      <w:pPr>
        <w:rPr>
          <w:rtl/>
        </w:rPr>
      </w:pPr>
      <w:r>
        <w:rPr>
          <w:rtl/>
        </w:rPr>
        <w:t>שלמה קרעי</w:t>
      </w:r>
      <w:r>
        <w:rPr>
          <w:rtl/>
        </w:rPr>
        <w:tab/>
      </w:r>
      <w:r>
        <w:rPr>
          <w:rtl/>
        </w:rPr>
        <w:tab/>
        <w:t xml:space="preserve">–   </w:t>
      </w:r>
      <w:r>
        <w:rPr>
          <w:rFonts w:hint="cs"/>
          <w:rtl/>
        </w:rPr>
        <w:t>אינו נוכח</w:t>
      </w:r>
    </w:p>
    <w:p w:rsidR="00776D32" w:rsidRDefault="00776D32" w:rsidP="009635F5">
      <w:pPr>
        <w:rPr>
          <w:rtl/>
        </w:rPr>
      </w:pPr>
      <w:r>
        <w:rPr>
          <w:rtl/>
        </w:rPr>
        <w:t>אליהו רביבו</w:t>
      </w:r>
      <w:r>
        <w:rPr>
          <w:rtl/>
        </w:rPr>
        <w:tab/>
      </w:r>
      <w:r>
        <w:rPr>
          <w:rtl/>
        </w:rPr>
        <w:tab/>
        <w:t xml:space="preserve">–   </w:t>
      </w:r>
      <w:r>
        <w:rPr>
          <w:rFonts w:hint="cs"/>
          <w:rtl/>
        </w:rPr>
        <w:t>אינו נוכח</w:t>
      </w:r>
    </w:p>
    <w:p w:rsidR="00776D32" w:rsidRDefault="00776D32" w:rsidP="009635F5">
      <w:pPr>
        <w:rPr>
          <w:rtl/>
        </w:rPr>
      </w:pPr>
      <w:r>
        <w:rPr>
          <w:rtl/>
        </w:rPr>
        <w:t>משה רוט</w:t>
      </w:r>
      <w:r>
        <w:rPr>
          <w:rtl/>
        </w:rPr>
        <w:tab/>
      </w:r>
      <w:r>
        <w:rPr>
          <w:rtl/>
        </w:rPr>
        <w:tab/>
        <w:t xml:space="preserve">–   </w:t>
      </w:r>
      <w:r>
        <w:rPr>
          <w:rFonts w:hint="cs"/>
          <w:rtl/>
        </w:rPr>
        <w:t>בעד</w:t>
      </w:r>
    </w:p>
    <w:p w:rsidR="00776D32" w:rsidRDefault="00776D32" w:rsidP="009635F5">
      <w:pPr>
        <w:rPr>
          <w:rtl/>
        </w:rPr>
      </w:pPr>
      <w:r>
        <w:rPr>
          <w:rtl/>
        </w:rPr>
        <w:t>שמחה רוטמן</w:t>
      </w:r>
      <w:r>
        <w:rPr>
          <w:rtl/>
        </w:rPr>
        <w:tab/>
      </w:r>
      <w:r>
        <w:rPr>
          <w:rtl/>
        </w:rPr>
        <w:tab/>
        <w:t xml:space="preserve">–   </w:t>
      </w:r>
      <w:r>
        <w:rPr>
          <w:rFonts w:hint="cs"/>
          <w:rtl/>
        </w:rPr>
        <w:t>אינו נוכח</w:t>
      </w:r>
    </w:p>
    <w:p w:rsidR="00776D32" w:rsidRDefault="00776D32" w:rsidP="009635F5">
      <w:pPr>
        <w:rPr>
          <w:rtl/>
        </w:rPr>
      </w:pPr>
      <w:r>
        <w:rPr>
          <w:rtl/>
        </w:rPr>
        <w:t>עידן רול</w:t>
      </w:r>
      <w:r>
        <w:rPr>
          <w:rtl/>
        </w:rPr>
        <w:tab/>
      </w:r>
      <w:r>
        <w:rPr>
          <w:rtl/>
        </w:rPr>
        <w:tab/>
      </w:r>
      <w:r>
        <w:rPr>
          <w:rtl/>
        </w:rPr>
        <w:tab/>
        <w:t xml:space="preserve">–   </w:t>
      </w:r>
      <w:r>
        <w:rPr>
          <w:rFonts w:hint="cs"/>
          <w:rtl/>
        </w:rPr>
        <w:t>אינו נוכח</w:t>
      </w:r>
    </w:p>
    <w:p w:rsidR="00776D32" w:rsidRDefault="00776D32" w:rsidP="009635F5">
      <w:pPr>
        <w:rPr>
          <w:rtl/>
        </w:rPr>
      </w:pPr>
      <w:r>
        <w:rPr>
          <w:rtl/>
        </w:rPr>
        <w:t>אפרת רייטן מרום</w:t>
      </w:r>
      <w:r>
        <w:rPr>
          <w:rtl/>
        </w:rPr>
        <w:tab/>
        <w:t xml:space="preserve">–   </w:t>
      </w:r>
      <w:r>
        <w:rPr>
          <w:rFonts w:hint="cs"/>
          <w:rtl/>
        </w:rPr>
        <w:t>אינה נוכחת</w:t>
      </w:r>
    </w:p>
    <w:p w:rsidR="00776D32" w:rsidRDefault="00776D32" w:rsidP="009635F5">
      <w:pPr>
        <w:rPr>
          <w:rtl/>
        </w:rPr>
      </w:pPr>
      <w:r>
        <w:rPr>
          <w:rtl/>
        </w:rPr>
        <w:t>אלון שוסטר</w:t>
      </w:r>
      <w:r>
        <w:rPr>
          <w:rtl/>
        </w:rPr>
        <w:tab/>
      </w:r>
      <w:r>
        <w:rPr>
          <w:rtl/>
        </w:rPr>
        <w:tab/>
        <w:t xml:space="preserve">–   </w:t>
      </w:r>
      <w:r>
        <w:rPr>
          <w:rFonts w:hint="cs"/>
          <w:rtl/>
        </w:rPr>
        <w:t>אינו נוכח</w:t>
      </w:r>
    </w:p>
    <w:p w:rsidR="00776D32" w:rsidRDefault="00776D32" w:rsidP="009635F5">
      <w:pPr>
        <w:rPr>
          <w:rtl/>
        </w:rPr>
      </w:pPr>
      <w:r>
        <w:rPr>
          <w:rtl/>
        </w:rPr>
        <w:t>קטי קטרין שטרית</w:t>
      </w:r>
      <w:r>
        <w:rPr>
          <w:rtl/>
        </w:rPr>
        <w:tab/>
        <w:t xml:space="preserve">–   </w:t>
      </w:r>
      <w:r>
        <w:rPr>
          <w:rFonts w:hint="cs"/>
          <w:rtl/>
        </w:rPr>
        <w:t>בעד</w:t>
      </w:r>
    </w:p>
    <w:p w:rsidR="00776D32" w:rsidRDefault="00776D32" w:rsidP="009635F5">
      <w:pPr>
        <w:rPr>
          <w:rtl/>
        </w:rPr>
      </w:pPr>
      <w:r>
        <w:rPr>
          <w:rtl/>
        </w:rPr>
        <w:t>אלעזר שטרן</w:t>
      </w:r>
      <w:r>
        <w:rPr>
          <w:rtl/>
        </w:rPr>
        <w:tab/>
      </w:r>
      <w:r>
        <w:rPr>
          <w:rtl/>
        </w:rPr>
        <w:tab/>
        <w:t xml:space="preserve">–   </w:t>
      </w:r>
      <w:r>
        <w:rPr>
          <w:rFonts w:hint="cs"/>
          <w:rtl/>
        </w:rPr>
        <w:t>אינו נוכח</w:t>
      </w:r>
    </w:p>
    <w:p w:rsidR="00776D32" w:rsidRDefault="00776D32" w:rsidP="009635F5">
      <w:pPr>
        <w:rPr>
          <w:rtl/>
        </w:rPr>
      </w:pPr>
      <w:r>
        <w:rPr>
          <w:rtl/>
        </w:rPr>
        <w:t>מיכל שיר סגמן</w:t>
      </w:r>
      <w:r>
        <w:rPr>
          <w:rtl/>
        </w:rPr>
        <w:tab/>
      </w:r>
      <w:r>
        <w:rPr>
          <w:rtl/>
        </w:rPr>
        <w:tab/>
        <w:t xml:space="preserve">–   </w:t>
      </w:r>
      <w:r>
        <w:rPr>
          <w:rFonts w:hint="cs"/>
          <w:rtl/>
        </w:rPr>
        <w:t>אינה נוכחת</w:t>
      </w:r>
    </w:p>
    <w:p w:rsidR="00776D32" w:rsidRDefault="00776D32" w:rsidP="009635F5">
      <w:pPr>
        <w:rPr>
          <w:rtl/>
        </w:rPr>
      </w:pPr>
      <w:r>
        <w:rPr>
          <w:rtl/>
        </w:rPr>
        <w:t>נאור שירי</w:t>
      </w:r>
      <w:r>
        <w:rPr>
          <w:rtl/>
        </w:rPr>
        <w:tab/>
      </w:r>
      <w:r>
        <w:rPr>
          <w:rtl/>
        </w:rPr>
        <w:tab/>
        <w:t xml:space="preserve">–   </w:t>
      </w:r>
      <w:r>
        <w:rPr>
          <w:rFonts w:hint="cs"/>
          <w:rtl/>
        </w:rPr>
        <w:t>נוכח</w:t>
      </w:r>
    </w:p>
    <w:p w:rsidR="00776D32" w:rsidRDefault="00776D32" w:rsidP="009635F5">
      <w:pPr>
        <w:rPr>
          <w:rtl/>
        </w:rPr>
      </w:pPr>
      <w:r>
        <w:rPr>
          <w:rtl/>
        </w:rPr>
        <w:t>אושר שקלים</w:t>
      </w:r>
      <w:r>
        <w:rPr>
          <w:rtl/>
        </w:rPr>
        <w:tab/>
      </w:r>
      <w:r>
        <w:rPr>
          <w:rtl/>
        </w:rPr>
        <w:tab/>
        <w:t xml:space="preserve">–   </w:t>
      </w:r>
      <w:r>
        <w:rPr>
          <w:rFonts w:hint="cs"/>
          <w:rtl/>
        </w:rPr>
        <w:t>בעד</w:t>
      </w:r>
    </w:p>
    <w:p w:rsidR="00776D32" w:rsidRDefault="00776D32" w:rsidP="009635F5">
      <w:pPr>
        <w:rPr>
          <w:rtl/>
        </w:rPr>
      </w:pPr>
      <w:r>
        <w:rPr>
          <w:rtl/>
        </w:rPr>
        <w:t>עאידה תומא סלימאן</w:t>
      </w:r>
      <w:r>
        <w:rPr>
          <w:rtl/>
        </w:rPr>
        <w:tab/>
        <w:t xml:space="preserve">–   </w:t>
      </w:r>
      <w:r>
        <w:rPr>
          <w:rFonts w:hint="cs"/>
          <w:rtl/>
        </w:rPr>
        <w:t>אינה נוכחת</w:t>
      </w:r>
    </w:p>
    <w:p w:rsidR="00776D32" w:rsidRDefault="00776D32" w:rsidP="008B3174">
      <w:pPr>
        <w:rPr>
          <w:rtl/>
        </w:rPr>
      </w:pPr>
      <w:r>
        <w:rPr>
          <w:rtl/>
        </w:rPr>
        <w:t>פנינה תמנו</w:t>
      </w:r>
      <w:r>
        <w:rPr>
          <w:rtl/>
        </w:rPr>
        <w:tab/>
      </w:r>
      <w:r>
        <w:rPr>
          <w:rtl/>
        </w:rPr>
        <w:tab/>
        <w:t xml:space="preserve">–   </w:t>
      </w:r>
      <w:r>
        <w:rPr>
          <w:rFonts w:hint="cs"/>
          <w:rtl/>
        </w:rPr>
        <w:t>בעד</w:t>
      </w:r>
    </w:p>
    <w:p w:rsidR="00776D32" w:rsidRDefault="00776D32" w:rsidP="008B3174">
      <w:pPr>
        <w:pStyle w:val="af6"/>
        <w:keepNext/>
        <w:rPr>
          <w:rtl/>
        </w:rPr>
      </w:pPr>
      <w:r w:rsidRPr="00F923E8">
        <w:rPr>
          <w:rStyle w:val="TagStyle"/>
          <w:rtl/>
        </w:rPr>
        <w:t xml:space="preserve"> &lt;&lt; יור &gt;&gt; </w:t>
      </w:r>
      <w:r>
        <w:rPr>
          <w:rtl/>
        </w:rPr>
        <w:t>היו"ר ארז מלול:</w:t>
      </w:r>
      <w:r w:rsidRPr="00F923E8">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נעבור לסיבוב השני, בבקשה. </w:t>
      </w:r>
    </w:p>
    <w:p w:rsidR="00776D32" w:rsidRDefault="00776D32" w:rsidP="008B3174">
      <w:pPr>
        <w:rPr>
          <w:rtl/>
        </w:rPr>
      </w:pPr>
    </w:p>
    <w:p w:rsidR="00776D32" w:rsidRDefault="00776D32" w:rsidP="008B3174">
      <w:pPr>
        <w:pStyle w:val="af5"/>
        <w:keepNext/>
        <w:rPr>
          <w:rtl/>
        </w:rPr>
      </w:pPr>
      <w:bookmarkStart w:id="11196" w:name="ET_interruption_6316_2"/>
      <w:r w:rsidRPr="00F923E8">
        <w:rPr>
          <w:rStyle w:val="TagStyle"/>
          <w:rtl/>
        </w:rPr>
        <w:t xml:space="preserve"> &lt;&lt; קריאה &gt;&gt; </w:t>
      </w:r>
      <w:r>
        <w:rPr>
          <w:rtl/>
        </w:rPr>
        <w:t>סגנית מזכיר הכנסת ראדה חסייסי:</w:t>
      </w:r>
      <w:r w:rsidRPr="00F923E8">
        <w:rPr>
          <w:rStyle w:val="TagStyle"/>
          <w:rtl/>
        </w:rPr>
        <w:t xml:space="preserve"> &lt;&lt; קריאה &gt;&gt;</w:t>
      </w:r>
      <w:r>
        <w:rPr>
          <w:rtl/>
        </w:rPr>
        <w:t xml:space="preserve">   </w:t>
      </w:r>
      <w:bookmarkEnd w:id="11196"/>
    </w:p>
    <w:p w:rsidR="00776D32" w:rsidRDefault="00776D32" w:rsidP="008B3174">
      <w:pPr>
        <w:ind w:firstLine="0"/>
        <w:rPr>
          <w:rtl/>
        </w:rPr>
      </w:pPr>
      <w:r>
        <w:rPr>
          <w:rFonts w:hint="cs"/>
          <w:rtl/>
        </w:rPr>
        <w:t>(קוראת בשמות חברי הכנסת)</w:t>
      </w:r>
    </w:p>
    <w:p w:rsidR="00776D32" w:rsidRPr="001E7E4C" w:rsidRDefault="00776D32" w:rsidP="008B3174">
      <w:pPr>
        <w:rPr>
          <w:rtl/>
        </w:rPr>
      </w:pPr>
    </w:p>
    <w:p w:rsidR="00776D32" w:rsidRDefault="00776D32" w:rsidP="008B3174">
      <w:pPr>
        <w:rPr>
          <w:rtl/>
        </w:rPr>
      </w:pPr>
      <w:r>
        <w:rPr>
          <w:rtl/>
        </w:rPr>
        <w:t>משה אבוטבול</w:t>
      </w:r>
      <w:r>
        <w:rPr>
          <w:rtl/>
        </w:rPr>
        <w:tab/>
      </w:r>
      <w:r>
        <w:rPr>
          <w:rtl/>
        </w:rPr>
        <w:tab/>
        <w:t xml:space="preserve">–   </w:t>
      </w:r>
      <w:r>
        <w:rPr>
          <w:rFonts w:hint="cs"/>
          <w:rtl/>
        </w:rPr>
        <w:t>אינו נוכח</w:t>
      </w:r>
    </w:p>
    <w:p w:rsidR="00776D32" w:rsidRDefault="00776D32" w:rsidP="008B3174">
      <w:pPr>
        <w:rPr>
          <w:rtl/>
        </w:rPr>
      </w:pPr>
      <w:r>
        <w:rPr>
          <w:rtl/>
        </w:rPr>
        <w:t>אמיר אוחנה</w:t>
      </w:r>
      <w:r>
        <w:rPr>
          <w:rtl/>
        </w:rPr>
        <w:tab/>
      </w:r>
      <w:r>
        <w:rPr>
          <w:rtl/>
        </w:rPr>
        <w:tab/>
        <w:t xml:space="preserve">–   </w:t>
      </w:r>
      <w:r>
        <w:rPr>
          <w:rFonts w:hint="cs"/>
          <w:rtl/>
        </w:rPr>
        <w:t>אינו נוכח</w:t>
      </w:r>
    </w:p>
    <w:p w:rsidR="00776D32" w:rsidRDefault="00776D32" w:rsidP="008B3174">
      <w:pPr>
        <w:rPr>
          <w:rtl/>
        </w:rPr>
      </w:pPr>
      <w:r>
        <w:rPr>
          <w:rtl/>
        </w:rPr>
        <w:t>גדי איזנקוט</w:t>
      </w:r>
      <w:r>
        <w:rPr>
          <w:rtl/>
        </w:rPr>
        <w:tab/>
      </w:r>
      <w:r>
        <w:rPr>
          <w:rtl/>
        </w:rPr>
        <w:tab/>
        <w:t xml:space="preserve">–   </w:t>
      </w:r>
      <w:r>
        <w:rPr>
          <w:rFonts w:hint="cs"/>
          <w:rtl/>
        </w:rPr>
        <w:t>בעד</w:t>
      </w:r>
    </w:p>
    <w:p w:rsidR="00776D32" w:rsidRDefault="00776D32" w:rsidP="008B3174">
      <w:pPr>
        <w:rPr>
          <w:rtl/>
        </w:rPr>
      </w:pPr>
      <w:r>
        <w:rPr>
          <w:rtl/>
        </w:rPr>
        <w:t>ישראל אייכלר</w:t>
      </w:r>
      <w:r>
        <w:rPr>
          <w:rtl/>
        </w:rPr>
        <w:tab/>
      </w:r>
      <w:r>
        <w:rPr>
          <w:rtl/>
        </w:rPr>
        <w:tab/>
        <w:t xml:space="preserve">–   </w:t>
      </w:r>
      <w:r>
        <w:rPr>
          <w:rFonts w:hint="cs"/>
          <w:rtl/>
        </w:rPr>
        <w:t>אינו נוכח</w:t>
      </w:r>
    </w:p>
    <w:p w:rsidR="00776D32" w:rsidRDefault="00776D32" w:rsidP="008B3174">
      <w:pPr>
        <w:rPr>
          <w:rtl/>
        </w:rPr>
      </w:pPr>
      <w:r>
        <w:rPr>
          <w:rtl/>
        </w:rPr>
        <w:t>ואליד אלהואשלה</w:t>
      </w:r>
      <w:r>
        <w:rPr>
          <w:rtl/>
        </w:rPr>
        <w:tab/>
      </w:r>
      <w:r>
        <w:rPr>
          <w:rtl/>
        </w:rPr>
        <w:tab/>
        <w:t xml:space="preserve">–   </w:t>
      </w:r>
      <w:r>
        <w:rPr>
          <w:rFonts w:hint="cs"/>
          <w:rtl/>
        </w:rPr>
        <w:t>אינו נוכח</w:t>
      </w:r>
    </w:p>
    <w:p w:rsidR="00776D32" w:rsidRDefault="00776D32" w:rsidP="008B3174">
      <w:pPr>
        <w:rPr>
          <w:rtl/>
        </w:rPr>
      </w:pPr>
      <w:r>
        <w:rPr>
          <w:rtl/>
        </w:rPr>
        <w:t>קארין אלהרר</w:t>
      </w:r>
      <w:r>
        <w:rPr>
          <w:rtl/>
        </w:rPr>
        <w:tab/>
      </w:r>
      <w:r>
        <w:rPr>
          <w:rtl/>
        </w:rPr>
        <w:tab/>
        <w:t xml:space="preserve">–   </w:t>
      </w:r>
      <w:r>
        <w:rPr>
          <w:rFonts w:hint="cs"/>
          <w:rtl/>
        </w:rPr>
        <w:t xml:space="preserve">אינה </w:t>
      </w:r>
      <w:bookmarkStart w:id="11197" w:name="_ETM_Q17_269202"/>
      <w:bookmarkEnd w:id="11197"/>
      <w:r>
        <w:rPr>
          <w:rFonts w:hint="cs"/>
          <w:rtl/>
        </w:rPr>
        <w:t>נוכחת</w:t>
      </w:r>
    </w:p>
    <w:p w:rsidR="00776D32" w:rsidRDefault="00776D32" w:rsidP="008B3174">
      <w:pPr>
        <w:rPr>
          <w:rtl/>
        </w:rPr>
      </w:pPr>
      <w:r>
        <w:rPr>
          <w:rtl/>
        </w:rPr>
        <w:t>משה ארבל</w:t>
      </w:r>
      <w:r>
        <w:rPr>
          <w:rtl/>
        </w:rPr>
        <w:tab/>
      </w:r>
      <w:r>
        <w:rPr>
          <w:rtl/>
        </w:rPr>
        <w:tab/>
        <w:t xml:space="preserve">–   </w:t>
      </w:r>
      <w:r>
        <w:rPr>
          <w:rFonts w:hint="cs"/>
          <w:rtl/>
        </w:rPr>
        <w:t>אינו נוכח</w:t>
      </w:r>
    </w:p>
    <w:p w:rsidR="00776D32" w:rsidRDefault="00776D32" w:rsidP="008B3174">
      <w:pPr>
        <w:rPr>
          <w:rtl/>
        </w:rPr>
      </w:pPr>
      <w:r>
        <w:rPr>
          <w:rtl/>
        </w:rPr>
        <w:t>יעקב אשר</w:t>
      </w:r>
      <w:r>
        <w:rPr>
          <w:rtl/>
        </w:rPr>
        <w:tab/>
      </w:r>
      <w:r>
        <w:rPr>
          <w:rtl/>
        </w:rPr>
        <w:tab/>
        <w:t xml:space="preserve">–   </w:t>
      </w:r>
      <w:r>
        <w:rPr>
          <w:rFonts w:hint="cs"/>
          <w:rtl/>
        </w:rPr>
        <w:t>אינו נוכח</w:t>
      </w:r>
    </w:p>
    <w:p w:rsidR="00776D32" w:rsidRDefault="00776D32" w:rsidP="008B3174">
      <w:pPr>
        <w:rPr>
          <w:rtl/>
        </w:rPr>
      </w:pPr>
      <w:r>
        <w:rPr>
          <w:rtl/>
        </w:rPr>
        <w:t>אביחי אברהם בוארון</w:t>
      </w:r>
      <w:r>
        <w:rPr>
          <w:rtl/>
        </w:rPr>
        <w:tab/>
        <w:t xml:space="preserve">–   </w:t>
      </w:r>
      <w:r>
        <w:rPr>
          <w:rFonts w:hint="cs"/>
          <w:rtl/>
        </w:rPr>
        <w:t>אינו נוכח</w:t>
      </w:r>
    </w:p>
    <w:p w:rsidR="00776D32" w:rsidRDefault="00776D32" w:rsidP="008B3174">
      <w:pPr>
        <w:rPr>
          <w:rtl/>
        </w:rPr>
      </w:pPr>
      <w:r>
        <w:rPr>
          <w:rtl/>
        </w:rPr>
        <w:t>אוריאל בוסו</w:t>
      </w:r>
      <w:r>
        <w:rPr>
          <w:rtl/>
        </w:rPr>
        <w:tab/>
      </w:r>
      <w:r>
        <w:rPr>
          <w:rtl/>
        </w:rPr>
        <w:tab/>
        <w:t xml:space="preserve">–   </w:t>
      </w:r>
      <w:r>
        <w:rPr>
          <w:rFonts w:hint="cs"/>
          <w:rtl/>
        </w:rPr>
        <w:t>אינו נוכח</w:t>
      </w:r>
    </w:p>
    <w:p w:rsidR="00776D32" w:rsidRDefault="00776D32" w:rsidP="008B3174">
      <w:pPr>
        <w:rPr>
          <w:rtl/>
        </w:rPr>
      </w:pPr>
      <w:r>
        <w:rPr>
          <w:rtl/>
        </w:rPr>
        <w:t>דבי ביטון</w:t>
      </w:r>
      <w:r>
        <w:rPr>
          <w:rtl/>
        </w:rPr>
        <w:tab/>
      </w:r>
      <w:r>
        <w:rPr>
          <w:rtl/>
        </w:rPr>
        <w:tab/>
        <w:t xml:space="preserve">–   </w:t>
      </w:r>
      <w:r>
        <w:rPr>
          <w:rFonts w:hint="cs"/>
          <w:rtl/>
        </w:rPr>
        <w:t>אינה נוכחת</w:t>
      </w:r>
    </w:p>
    <w:p w:rsidR="00776D32" w:rsidRDefault="00776D32" w:rsidP="008B3174">
      <w:pPr>
        <w:rPr>
          <w:rtl/>
        </w:rPr>
      </w:pPr>
      <w:r>
        <w:rPr>
          <w:rtl/>
        </w:rPr>
        <w:t>בועז ביסמוט</w:t>
      </w:r>
      <w:r>
        <w:rPr>
          <w:rtl/>
        </w:rPr>
        <w:tab/>
      </w:r>
      <w:r>
        <w:rPr>
          <w:rtl/>
        </w:rPr>
        <w:tab/>
        <w:t xml:space="preserve">–   </w:t>
      </w:r>
      <w:r>
        <w:rPr>
          <w:rFonts w:hint="cs"/>
          <w:rtl/>
        </w:rPr>
        <w:t>אינו נוכח</w:t>
      </w:r>
    </w:p>
    <w:p w:rsidR="00776D32" w:rsidRDefault="00776D32" w:rsidP="008B3174">
      <w:pPr>
        <w:rPr>
          <w:rtl/>
        </w:rPr>
      </w:pPr>
      <w:r>
        <w:rPr>
          <w:rtl/>
        </w:rPr>
        <w:t>ולדימיר בליאק</w:t>
      </w:r>
      <w:r>
        <w:rPr>
          <w:rtl/>
        </w:rPr>
        <w:tab/>
      </w:r>
      <w:r>
        <w:rPr>
          <w:rtl/>
        </w:rPr>
        <w:tab/>
        <w:t xml:space="preserve">–   </w:t>
      </w:r>
      <w:r>
        <w:rPr>
          <w:rFonts w:hint="cs"/>
          <w:rtl/>
        </w:rPr>
        <w:t>אינו נוכח</w:t>
      </w:r>
    </w:p>
    <w:p w:rsidR="00776D32" w:rsidRDefault="00776D32" w:rsidP="008B3174">
      <w:pPr>
        <w:rPr>
          <w:rtl/>
        </w:rPr>
      </w:pPr>
      <w:r>
        <w:rPr>
          <w:rtl/>
        </w:rPr>
        <w:t>מירב בן ארי</w:t>
      </w:r>
      <w:r>
        <w:rPr>
          <w:rtl/>
        </w:rPr>
        <w:tab/>
      </w:r>
      <w:r>
        <w:rPr>
          <w:rtl/>
        </w:rPr>
        <w:tab/>
        <w:t xml:space="preserve">–   </w:t>
      </w:r>
      <w:r>
        <w:rPr>
          <w:rFonts w:hint="cs"/>
          <w:rtl/>
        </w:rPr>
        <w:t>אינה נוכחת</w:t>
      </w:r>
    </w:p>
    <w:p w:rsidR="00776D32" w:rsidRDefault="00776D32" w:rsidP="008B3174">
      <w:pPr>
        <w:rPr>
          <w:rtl/>
        </w:rPr>
      </w:pPr>
      <w:r>
        <w:rPr>
          <w:rtl/>
        </w:rPr>
        <w:t>רם בן ברק</w:t>
      </w:r>
      <w:r>
        <w:rPr>
          <w:rtl/>
        </w:rPr>
        <w:tab/>
      </w:r>
      <w:r>
        <w:rPr>
          <w:rtl/>
        </w:rPr>
        <w:tab/>
        <w:t xml:space="preserve">–   </w:t>
      </w:r>
      <w:r>
        <w:rPr>
          <w:rFonts w:hint="cs"/>
          <w:rtl/>
        </w:rPr>
        <w:t xml:space="preserve">אינו </w:t>
      </w:r>
      <w:bookmarkStart w:id="11198" w:name="_ETM_Q17_287682"/>
      <w:bookmarkEnd w:id="11198"/>
      <w:r>
        <w:rPr>
          <w:rFonts w:hint="cs"/>
          <w:rtl/>
        </w:rPr>
        <w:t>נוכח</w:t>
      </w:r>
    </w:p>
    <w:p w:rsidR="00776D32" w:rsidRDefault="00776D32" w:rsidP="008B3174">
      <w:pPr>
        <w:rPr>
          <w:rtl/>
        </w:rPr>
      </w:pPr>
      <w:r>
        <w:rPr>
          <w:rtl/>
        </w:rPr>
        <w:t>איתמר בן גביר</w:t>
      </w:r>
      <w:r>
        <w:rPr>
          <w:rtl/>
        </w:rPr>
        <w:tab/>
      </w:r>
      <w:r>
        <w:rPr>
          <w:rtl/>
        </w:rPr>
        <w:tab/>
        <w:t xml:space="preserve">–   </w:t>
      </w:r>
      <w:r>
        <w:rPr>
          <w:rFonts w:hint="cs"/>
          <w:rtl/>
        </w:rPr>
        <w:t>אינו נוכח</w:t>
      </w:r>
    </w:p>
    <w:p w:rsidR="00776D32" w:rsidRDefault="00776D32" w:rsidP="008B3174">
      <w:pPr>
        <w:rPr>
          <w:rtl/>
        </w:rPr>
      </w:pPr>
      <w:r>
        <w:rPr>
          <w:rtl/>
        </w:rPr>
        <w:t>אברהם בצלאל</w:t>
      </w:r>
      <w:r>
        <w:rPr>
          <w:rtl/>
        </w:rPr>
        <w:tab/>
      </w:r>
      <w:r>
        <w:rPr>
          <w:rtl/>
        </w:rPr>
        <w:tab/>
        <w:t xml:space="preserve">–   </w:t>
      </w:r>
      <w:r>
        <w:rPr>
          <w:rFonts w:hint="cs"/>
          <w:rtl/>
        </w:rPr>
        <w:t>אינו נוכח</w:t>
      </w:r>
    </w:p>
    <w:p w:rsidR="00776D32" w:rsidRDefault="00776D32" w:rsidP="008B3174">
      <w:pPr>
        <w:rPr>
          <w:rtl/>
        </w:rPr>
      </w:pPr>
      <w:r>
        <w:rPr>
          <w:rtl/>
        </w:rPr>
        <w:t>ניר ברקת</w:t>
      </w:r>
      <w:r>
        <w:rPr>
          <w:rtl/>
        </w:rPr>
        <w:tab/>
      </w:r>
      <w:r>
        <w:rPr>
          <w:rtl/>
        </w:rPr>
        <w:tab/>
        <w:t xml:space="preserve">–   </w:t>
      </w:r>
      <w:r>
        <w:rPr>
          <w:rFonts w:hint="cs"/>
          <w:rtl/>
        </w:rPr>
        <w:t>אינו נוכח</w:t>
      </w:r>
    </w:p>
    <w:p w:rsidR="00776D32" w:rsidRDefault="00776D32" w:rsidP="008B3174">
      <w:pPr>
        <w:rPr>
          <w:rtl/>
        </w:rPr>
      </w:pPr>
      <w:r>
        <w:rPr>
          <w:rtl/>
        </w:rPr>
        <w:t>מאי גולן</w:t>
      </w:r>
      <w:r>
        <w:rPr>
          <w:rtl/>
        </w:rPr>
        <w:tab/>
      </w:r>
      <w:r>
        <w:rPr>
          <w:rtl/>
        </w:rPr>
        <w:tab/>
      </w:r>
      <w:r>
        <w:rPr>
          <w:rtl/>
        </w:rPr>
        <w:tab/>
        <w:t xml:space="preserve">–   </w:t>
      </w:r>
      <w:r>
        <w:rPr>
          <w:rFonts w:hint="cs"/>
          <w:rtl/>
        </w:rPr>
        <w:t>אינה נוכחת</w:t>
      </w:r>
    </w:p>
    <w:p w:rsidR="00776D32" w:rsidRDefault="00776D32" w:rsidP="008B3174">
      <w:pPr>
        <w:rPr>
          <w:rtl/>
        </w:rPr>
      </w:pPr>
      <w:r>
        <w:rPr>
          <w:rtl/>
        </w:rPr>
        <w:t>יואב גלנט</w:t>
      </w:r>
      <w:r>
        <w:rPr>
          <w:rtl/>
        </w:rPr>
        <w:tab/>
      </w:r>
      <w:r>
        <w:rPr>
          <w:rtl/>
        </w:rPr>
        <w:tab/>
        <w:t xml:space="preserve">–   </w:t>
      </w:r>
      <w:r>
        <w:rPr>
          <w:rFonts w:hint="cs"/>
          <w:rtl/>
        </w:rPr>
        <w:t>אינו נוכח</w:t>
      </w:r>
    </w:p>
    <w:p w:rsidR="00776D32" w:rsidRDefault="00776D32" w:rsidP="008B3174">
      <w:pPr>
        <w:rPr>
          <w:rtl/>
        </w:rPr>
      </w:pPr>
      <w:r>
        <w:rPr>
          <w:rtl/>
        </w:rPr>
        <w:t>גילה גמליאל</w:t>
      </w:r>
      <w:r>
        <w:rPr>
          <w:rtl/>
        </w:rPr>
        <w:tab/>
      </w:r>
      <w:r>
        <w:rPr>
          <w:rtl/>
        </w:rPr>
        <w:tab/>
        <w:t xml:space="preserve">–   </w:t>
      </w:r>
      <w:r>
        <w:rPr>
          <w:rFonts w:hint="cs"/>
          <w:rtl/>
        </w:rPr>
        <w:t>אינה נוכחת</w:t>
      </w:r>
    </w:p>
    <w:p w:rsidR="00776D32" w:rsidRDefault="00776D32" w:rsidP="008B3174">
      <w:pPr>
        <w:rPr>
          <w:rtl/>
        </w:rPr>
      </w:pPr>
      <w:r>
        <w:rPr>
          <w:rtl/>
        </w:rPr>
        <w:t>בנימין גנץ</w:t>
      </w:r>
      <w:r>
        <w:rPr>
          <w:rtl/>
        </w:rPr>
        <w:tab/>
      </w:r>
      <w:r>
        <w:rPr>
          <w:rtl/>
        </w:rPr>
        <w:tab/>
        <w:t xml:space="preserve">–   </w:t>
      </w:r>
      <w:r>
        <w:rPr>
          <w:rFonts w:hint="cs"/>
          <w:rtl/>
        </w:rPr>
        <w:t>אינו נוכח</w:t>
      </w:r>
    </w:p>
    <w:p w:rsidR="00776D32" w:rsidRDefault="00776D32" w:rsidP="008B3174">
      <w:pPr>
        <w:rPr>
          <w:rtl/>
        </w:rPr>
      </w:pPr>
      <w:r>
        <w:rPr>
          <w:rtl/>
        </w:rPr>
        <w:t>משה גפני</w:t>
      </w:r>
      <w:r>
        <w:rPr>
          <w:rtl/>
        </w:rPr>
        <w:tab/>
      </w:r>
      <w:r>
        <w:rPr>
          <w:rtl/>
        </w:rPr>
        <w:tab/>
        <w:t xml:space="preserve">–   </w:t>
      </w:r>
      <w:r>
        <w:rPr>
          <w:rFonts w:hint="cs"/>
          <w:rtl/>
        </w:rPr>
        <w:t>אינו נוכח</w:t>
      </w:r>
    </w:p>
    <w:p w:rsidR="00776D32" w:rsidRDefault="00776D32" w:rsidP="008B3174">
      <w:pPr>
        <w:rPr>
          <w:rtl/>
        </w:rPr>
      </w:pPr>
      <w:r>
        <w:rPr>
          <w:rtl/>
        </w:rPr>
        <w:t>סימון דוידסון</w:t>
      </w:r>
      <w:r>
        <w:rPr>
          <w:rtl/>
        </w:rPr>
        <w:tab/>
      </w:r>
      <w:r>
        <w:rPr>
          <w:rtl/>
        </w:rPr>
        <w:tab/>
        <w:t xml:space="preserve">–   </w:t>
      </w:r>
      <w:r>
        <w:rPr>
          <w:rFonts w:hint="cs"/>
          <w:rtl/>
        </w:rPr>
        <w:t>אינו נוכח</w:t>
      </w:r>
    </w:p>
    <w:p w:rsidR="00776D32" w:rsidRDefault="00776D32" w:rsidP="008B3174">
      <w:pPr>
        <w:rPr>
          <w:rtl/>
        </w:rPr>
      </w:pPr>
      <w:r>
        <w:rPr>
          <w:rtl/>
        </w:rPr>
        <w:t>אבי דיכטר</w:t>
      </w:r>
      <w:r>
        <w:rPr>
          <w:rtl/>
        </w:rPr>
        <w:tab/>
      </w:r>
      <w:r>
        <w:rPr>
          <w:rtl/>
        </w:rPr>
        <w:tab/>
        <w:t xml:space="preserve">–   </w:t>
      </w:r>
      <w:r>
        <w:rPr>
          <w:rFonts w:hint="cs"/>
          <w:rtl/>
        </w:rPr>
        <w:t xml:space="preserve">אינו </w:t>
      </w:r>
      <w:bookmarkStart w:id="11199" w:name="_ETM_Q17_307698"/>
      <w:bookmarkEnd w:id="11199"/>
      <w:r>
        <w:rPr>
          <w:rFonts w:hint="cs"/>
          <w:rtl/>
        </w:rPr>
        <w:t>נוכח</w:t>
      </w:r>
    </w:p>
    <w:p w:rsidR="00776D32" w:rsidRDefault="00776D32" w:rsidP="008B3174">
      <w:pPr>
        <w:rPr>
          <w:rtl/>
        </w:rPr>
      </w:pPr>
      <w:r>
        <w:rPr>
          <w:rtl/>
        </w:rPr>
        <w:t>אריה מכלוף דרעי</w:t>
      </w:r>
      <w:r>
        <w:rPr>
          <w:rtl/>
        </w:rPr>
        <w:tab/>
        <w:t xml:space="preserve">–   </w:t>
      </w:r>
      <w:r>
        <w:rPr>
          <w:rFonts w:hint="cs"/>
          <w:rtl/>
        </w:rPr>
        <w:t>אינו נוכח</w:t>
      </w:r>
    </w:p>
    <w:p w:rsidR="00776D32" w:rsidRDefault="00776D32" w:rsidP="008B3174">
      <w:pPr>
        <w:rPr>
          <w:rtl/>
        </w:rPr>
      </w:pPr>
      <w:r>
        <w:rPr>
          <w:rtl/>
        </w:rPr>
        <w:t>עמית הלוי</w:t>
      </w:r>
      <w:r>
        <w:rPr>
          <w:rtl/>
        </w:rPr>
        <w:tab/>
      </w:r>
      <w:r>
        <w:rPr>
          <w:rtl/>
        </w:rPr>
        <w:tab/>
        <w:t xml:space="preserve">–   </w:t>
      </w:r>
      <w:r>
        <w:rPr>
          <w:rFonts w:hint="cs"/>
          <w:rtl/>
        </w:rPr>
        <w:t>בעד</w:t>
      </w:r>
    </w:p>
    <w:p w:rsidR="00776D32" w:rsidRDefault="00776D32" w:rsidP="008B3174">
      <w:pPr>
        <w:rPr>
          <w:rtl/>
        </w:rPr>
      </w:pPr>
      <w:r>
        <w:rPr>
          <w:rtl/>
        </w:rPr>
        <w:t>שרן מרים השכל</w:t>
      </w:r>
      <w:r>
        <w:rPr>
          <w:rtl/>
        </w:rPr>
        <w:tab/>
      </w:r>
      <w:r>
        <w:rPr>
          <w:rtl/>
        </w:rPr>
        <w:tab/>
        <w:t xml:space="preserve">–   </w:t>
      </w:r>
      <w:r>
        <w:rPr>
          <w:rFonts w:hint="cs"/>
          <w:rtl/>
        </w:rPr>
        <w:t>אינה נוכחת</w:t>
      </w:r>
    </w:p>
    <w:p w:rsidR="00776D32" w:rsidRDefault="00776D32" w:rsidP="008B3174">
      <w:pPr>
        <w:rPr>
          <w:rtl/>
        </w:rPr>
      </w:pPr>
      <w:r>
        <w:rPr>
          <w:rtl/>
        </w:rPr>
        <w:t>ניסים ואטורי</w:t>
      </w:r>
      <w:r>
        <w:rPr>
          <w:rtl/>
        </w:rPr>
        <w:tab/>
      </w:r>
      <w:r>
        <w:rPr>
          <w:rtl/>
        </w:rPr>
        <w:tab/>
        <w:t xml:space="preserve">–   </w:t>
      </w:r>
      <w:r>
        <w:rPr>
          <w:rFonts w:hint="cs"/>
          <w:rtl/>
        </w:rPr>
        <w:t>בעד</w:t>
      </w:r>
    </w:p>
    <w:p w:rsidR="00776D32" w:rsidRDefault="00776D32" w:rsidP="008B3174">
      <w:pPr>
        <w:rPr>
          <w:rtl/>
        </w:rPr>
      </w:pPr>
      <w:r>
        <w:rPr>
          <w:rtl/>
        </w:rPr>
        <w:t>מיכל מרים וולדיגר</w:t>
      </w:r>
      <w:r>
        <w:rPr>
          <w:rtl/>
        </w:rPr>
        <w:tab/>
        <w:t xml:space="preserve">–   </w:t>
      </w:r>
      <w:r>
        <w:rPr>
          <w:rFonts w:hint="cs"/>
          <w:rtl/>
        </w:rPr>
        <w:t>בעד</w:t>
      </w:r>
    </w:p>
    <w:p w:rsidR="00776D32" w:rsidRDefault="00776D32" w:rsidP="008B3174">
      <w:pPr>
        <w:rPr>
          <w:rtl/>
        </w:rPr>
      </w:pPr>
      <w:r>
        <w:rPr>
          <w:rtl/>
        </w:rPr>
        <w:t>יצחק שמעון וסרלאוף</w:t>
      </w:r>
      <w:r>
        <w:rPr>
          <w:rtl/>
        </w:rPr>
        <w:tab/>
        <w:t xml:space="preserve">–   </w:t>
      </w:r>
      <w:r>
        <w:rPr>
          <w:rFonts w:hint="cs"/>
          <w:rtl/>
        </w:rPr>
        <w:t>אינו נוכח</w:t>
      </w:r>
    </w:p>
    <w:p w:rsidR="00776D32" w:rsidRDefault="00776D32" w:rsidP="008B3174">
      <w:pPr>
        <w:rPr>
          <w:rtl/>
        </w:rPr>
      </w:pPr>
      <w:r>
        <w:rPr>
          <w:rtl/>
        </w:rPr>
        <w:t>יאסר חוג'יראת</w:t>
      </w:r>
      <w:r>
        <w:rPr>
          <w:rtl/>
        </w:rPr>
        <w:tab/>
      </w:r>
      <w:r>
        <w:rPr>
          <w:rtl/>
        </w:rPr>
        <w:tab/>
        <w:t xml:space="preserve">–   </w:t>
      </w:r>
      <w:r>
        <w:rPr>
          <w:rFonts w:hint="cs"/>
          <w:rtl/>
        </w:rPr>
        <w:t>אינו נוכח</w:t>
      </w:r>
    </w:p>
    <w:p w:rsidR="00776D32" w:rsidRDefault="00776D32" w:rsidP="008B3174">
      <w:pPr>
        <w:rPr>
          <w:rtl/>
        </w:rPr>
      </w:pPr>
      <w:r>
        <w:rPr>
          <w:rtl/>
        </w:rPr>
        <w:t>אימאן ח'טיב יאסין</w:t>
      </w:r>
      <w:r>
        <w:rPr>
          <w:rtl/>
        </w:rPr>
        <w:tab/>
        <w:t xml:space="preserve">–   </w:t>
      </w:r>
      <w:r>
        <w:rPr>
          <w:rFonts w:hint="cs"/>
          <w:rtl/>
        </w:rPr>
        <w:t>אינה נוכחת</w:t>
      </w:r>
    </w:p>
    <w:p w:rsidR="00776D32" w:rsidRDefault="00776D32" w:rsidP="008B3174">
      <w:pPr>
        <w:rPr>
          <w:rtl/>
        </w:rPr>
      </w:pPr>
      <w:r>
        <w:rPr>
          <w:rtl/>
        </w:rPr>
        <w:t>ווליד טאהא</w:t>
      </w:r>
      <w:r>
        <w:rPr>
          <w:rtl/>
        </w:rPr>
        <w:tab/>
      </w:r>
      <w:r>
        <w:rPr>
          <w:rtl/>
        </w:rPr>
        <w:tab/>
        <w:t xml:space="preserve">–   </w:t>
      </w:r>
      <w:r>
        <w:rPr>
          <w:rFonts w:hint="cs"/>
          <w:rtl/>
        </w:rPr>
        <w:t>אינו נוכח</w:t>
      </w:r>
    </w:p>
    <w:p w:rsidR="00776D32" w:rsidRDefault="00776D32" w:rsidP="008B3174">
      <w:pPr>
        <w:rPr>
          <w:rtl/>
        </w:rPr>
      </w:pPr>
      <w:r>
        <w:rPr>
          <w:rtl/>
        </w:rPr>
        <w:t>בועז טופורובסקי</w:t>
      </w:r>
      <w:r>
        <w:rPr>
          <w:rtl/>
        </w:rPr>
        <w:tab/>
      </w:r>
      <w:r>
        <w:rPr>
          <w:rtl/>
        </w:rPr>
        <w:tab/>
        <w:t xml:space="preserve">–   </w:t>
      </w:r>
      <w:r>
        <w:rPr>
          <w:rFonts w:hint="cs"/>
          <w:rtl/>
        </w:rPr>
        <w:t>אינו נוכח</w:t>
      </w:r>
    </w:p>
    <w:p w:rsidR="00776D32" w:rsidRDefault="00776D32" w:rsidP="008B3174">
      <w:pPr>
        <w:rPr>
          <w:rtl/>
        </w:rPr>
      </w:pPr>
      <w:r>
        <w:rPr>
          <w:rtl/>
        </w:rPr>
        <w:t>משה טור פז</w:t>
      </w:r>
      <w:r>
        <w:rPr>
          <w:rtl/>
        </w:rPr>
        <w:tab/>
      </w:r>
      <w:r>
        <w:rPr>
          <w:rtl/>
        </w:rPr>
        <w:tab/>
        <w:t xml:space="preserve">–   </w:t>
      </w:r>
      <w:r>
        <w:rPr>
          <w:rFonts w:hint="cs"/>
          <w:rtl/>
        </w:rPr>
        <w:t>אינו נוכח</w:t>
      </w:r>
    </w:p>
    <w:p w:rsidR="00776D32" w:rsidRDefault="00776D32" w:rsidP="008B3174">
      <w:pPr>
        <w:rPr>
          <w:rtl/>
        </w:rPr>
      </w:pPr>
      <w:r>
        <w:rPr>
          <w:rtl/>
        </w:rPr>
        <w:t>אחמד טיבי</w:t>
      </w:r>
      <w:r>
        <w:rPr>
          <w:rtl/>
        </w:rPr>
        <w:tab/>
      </w:r>
      <w:r>
        <w:rPr>
          <w:rtl/>
        </w:rPr>
        <w:tab/>
        <w:t xml:space="preserve">–   </w:t>
      </w:r>
      <w:r>
        <w:rPr>
          <w:rFonts w:hint="cs"/>
          <w:rtl/>
        </w:rPr>
        <w:t>אינו נוכח</w:t>
      </w:r>
    </w:p>
    <w:p w:rsidR="00776D32" w:rsidRDefault="00776D32" w:rsidP="008B3174">
      <w:pPr>
        <w:rPr>
          <w:rtl/>
        </w:rPr>
      </w:pPr>
      <w:r>
        <w:rPr>
          <w:rtl/>
        </w:rPr>
        <w:t>יוסף טייב</w:t>
      </w:r>
      <w:r>
        <w:rPr>
          <w:rtl/>
        </w:rPr>
        <w:tab/>
      </w:r>
      <w:r>
        <w:rPr>
          <w:rtl/>
        </w:rPr>
        <w:tab/>
        <w:t xml:space="preserve">–   </w:t>
      </w:r>
      <w:r>
        <w:rPr>
          <w:rFonts w:hint="cs"/>
          <w:rtl/>
        </w:rPr>
        <w:t>אינו נוכח</w:t>
      </w:r>
    </w:p>
    <w:p w:rsidR="00776D32" w:rsidRDefault="00776D32" w:rsidP="008B3174">
      <w:pPr>
        <w:rPr>
          <w:rtl/>
        </w:rPr>
      </w:pPr>
      <w:r>
        <w:rPr>
          <w:rtl/>
        </w:rPr>
        <w:t>אוהד טל</w:t>
      </w:r>
      <w:r>
        <w:rPr>
          <w:rtl/>
        </w:rPr>
        <w:tab/>
      </w:r>
      <w:r>
        <w:rPr>
          <w:rtl/>
        </w:rPr>
        <w:tab/>
      </w:r>
      <w:r>
        <w:rPr>
          <w:rtl/>
        </w:rPr>
        <w:tab/>
        <w:t xml:space="preserve">–   </w:t>
      </w:r>
      <w:r>
        <w:rPr>
          <w:rFonts w:hint="cs"/>
          <w:rtl/>
        </w:rPr>
        <w:t>אינו נוכח</w:t>
      </w:r>
    </w:p>
    <w:p w:rsidR="00776D32" w:rsidRDefault="00776D32" w:rsidP="008B3174">
      <w:pPr>
        <w:rPr>
          <w:rtl/>
        </w:rPr>
      </w:pPr>
      <w:r>
        <w:rPr>
          <w:rtl/>
        </w:rPr>
        <w:t>יעקב טסלר</w:t>
      </w:r>
      <w:r>
        <w:rPr>
          <w:rtl/>
        </w:rPr>
        <w:tab/>
      </w:r>
      <w:r>
        <w:rPr>
          <w:rtl/>
        </w:rPr>
        <w:tab/>
        <w:t xml:space="preserve">–   </w:t>
      </w:r>
      <w:r>
        <w:rPr>
          <w:rFonts w:hint="cs"/>
          <w:rtl/>
        </w:rPr>
        <w:t>אינו נוכח</w:t>
      </w:r>
    </w:p>
    <w:p w:rsidR="00776D32" w:rsidRDefault="00776D32" w:rsidP="008B3174">
      <w:pPr>
        <w:rPr>
          <w:rtl/>
        </w:rPr>
      </w:pPr>
      <w:r>
        <w:rPr>
          <w:rtl/>
        </w:rPr>
        <w:t>חילי טרופר</w:t>
      </w:r>
      <w:r>
        <w:rPr>
          <w:rtl/>
        </w:rPr>
        <w:tab/>
      </w:r>
      <w:r>
        <w:rPr>
          <w:rtl/>
        </w:rPr>
        <w:tab/>
        <w:t xml:space="preserve">–   </w:t>
      </w:r>
      <w:r>
        <w:rPr>
          <w:rFonts w:hint="cs"/>
          <w:rtl/>
        </w:rPr>
        <w:t>אינו נוכח</w:t>
      </w:r>
    </w:p>
    <w:p w:rsidR="00776D32" w:rsidRDefault="00776D32" w:rsidP="008B3174">
      <w:pPr>
        <w:rPr>
          <w:rtl/>
        </w:rPr>
      </w:pPr>
      <w:r>
        <w:rPr>
          <w:rtl/>
        </w:rPr>
        <w:t>אלמוג כהן</w:t>
      </w:r>
      <w:r>
        <w:rPr>
          <w:rtl/>
        </w:rPr>
        <w:tab/>
      </w:r>
      <w:r>
        <w:rPr>
          <w:rtl/>
        </w:rPr>
        <w:tab/>
        <w:t xml:space="preserve">–   </w:t>
      </w:r>
      <w:r>
        <w:rPr>
          <w:rFonts w:hint="cs"/>
          <w:rtl/>
        </w:rPr>
        <w:t>אינו נוכח</w:t>
      </w:r>
    </w:p>
    <w:p w:rsidR="00776D32" w:rsidRDefault="00776D32" w:rsidP="008B3174">
      <w:pPr>
        <w:rPr>
          <w:rtl/>
        </w:rPr>
      </w:pPr>
      <w:r>
        <w:rPr>
          <w:rtl/>
        </w:rPr>
        <w:t>מאיר כהן</w:t>
      </w:r>
      <w:r>
        <w:rPr>
          <w:rtl/>
        </w:rPr>
        <w:tab/>
      </w:r>
      <w:r>
        <w:rPr>
          <w:rtl/>
        </w:rPr>
        <w:tab/>
        <w:t xml:space="preserve">–   </w:t>
      </w:r>
      <w:r>
        <w:rPr>
          <w:rFonts w:hint="cs"/>
          <w:rtl/>
        </w:rPr>
        <w:t>אינו נוכח</w:t>
      </w:r>
    </w:p>
    <w:p w:rsidR="00776D32" w:rsidRDefault="00776D32" w:rsidP="008B3174">
      <w:pPr>
        <w:rPr>
          <w:rtl/>
        </w:rPr>
      </w:pPr>
      <w:r>
        <w:rPr>
          <w:rtl/>
        </w:rPr>
        <w:t>עופר כסיף</w:t>
      </w:r>
      <w:r>
        <w:rPr>
          <w:rtl/>
        </w:rPr>
        <w:tab/>
      </w:r>
      <w:r>
        <w:rPr>
          <w:rtl/>
        </w:rPr>
        <w:tab/>
        <w:t xml:space="preserve">–   </w:t>
      </w:r>
      <w:r>
        <w:rPr>
          <w:rFonts w:hint="cs"/>
          <w:rtl/>
        </w:rPr>
        <w:t>אינו נוכח</w:t>
      </w:r>
    </w:p>
    <w:p w:rsidR="00776D32" w:rsidRDefault="00776D32" w:rsidP="008B3174">
      <w:pPr>
        <w:rPr>
          <w:rtl/>
        </w:rPr>
      </w:pPr>
      <w:r>
        <w:rPr>
          <w:rtl/>
        </w:rPr>
        <w:t>אופיר כץ</w:t>
      </w:r>
      <w:r>
        <w:rPr>
          <w:rtl/>
        </w:rPr>
        <w:tab/>
      </w:r>
      <w:r>
        <w:rPr>
          <w:rtl/>
        </w:rPr>
        <w:tab/>
        <w:t xml:space="preserve">–   </w:t>
      </w:r>
      <w:r>
        <w:rPr>
          <w:rFonts w:hint="cs"/>
          <w:rtl/>
        </w:rPr>
        <w:t>אינו נוכח</w:t>
      </w:r>
    </w:p>
    <w:p w:rsidR="00776D32" w:rsidRDefault="00776D32" w:rsidP="008B3174">
      <w:pPr>
        <w:rPr>
          <w:rtl/>
        </w:rPr>
      </w:pPr>
      <w:r>
        <w:rPr>
          <w:rtl/>
        </w:rPr>
        <w:t>ישראל כץ</w:t>
      </w:r>
      <w:r>
        <w:rPr>
          <w:rtl/>
        </w:rPr>
        <w:tab/>
      </w:r>
      <w:r>
        <w:rPr>
          <w:rtl/>
        </w:rPr>
        <w:tab/>
        <w:t xml:space="preserve">–   </w:t>
      </w:r>
      <w:r>
        <w:rPr>
          <w:rFonts w:hint="cs"/>
          <w:rtl/>
        </w:rPr>
        <w:t>אינו נוכח</w:t>
      </w:r>
    </w:p>
    <w:p w:rsidR="00776D32" w:rsidRDefault="00776D32" w:rsidP="008B3174">
      <w:pPr>
        <w:rPr>
          <w:rtl/>
        </w:rPr>
      </w:pPr>
      <w:r>
        <w:rPr>
          <w:rtl/>
        </w:rPr>
        <w:t>רון כץ</w:t>
      </w:r>
      <w:r>
        <w:rPr>
          <w:rtl/>
        </w:rPr>
        <w:tab/>
      </w:r>
      <w:r>
        <w:rPr>
          <w:rtl/>
        </w:rPr>
        <w:tab/>
      </w:r>
      <w:r>
        <w:rPr>
          <w:rtl/>
        </w:rPr>
        <w:tab/>
        <w:t xml:space="preserve">–   </w:t>
      </w:r>
      <w:r>
        <w:rPr>
          <w:rFonts w:hint="cs"/>
          <w:rtl/>
        </w:rPr>
        <w:t>אינו נוכח</w:t>
      </w:r>
    </w:p>
    <w:p w:rsidR="00776D32" w:rsidRDefault="00776D32" w:rsidP="008B3174">
      <w:pPr>
        <w:rPr>
          <w:rtl/>
        </w:rPr>
      </w:pPr>
      <w:r>
        <w:rPr>
          <w:rtl/>
        </w:rPr>
        <w:t>יוראי להב הרצנו</w:t>
      </w:r>
      <w:r>
        <w:rPr>
          <w:rtl/>
        </w:rPr>
        <w:tab/>
      </w:r>
      <w:r>
        <w:rPr>
          <w:rtl/>
        </w:rPr>
        <w:tab/>
        <w:t xml:space="preserve">–   </w:t>
      </w:r>
      <w:r>
        <w:rPr>
          <w:rFonts w:hint="cs"/>
          <w:rtl/>
        </w:rPr>
        <w:t>אינו נוכח</w:t>
      </w:r>
    </w:p>
    <w:p w:rsidR="00776D32" w:rsidRDefault="00776D32" w:rsidP="008B3174">
      <w:pPr>
        <w:rPr>
          <w:rtl/>
        </w:rPr>
      </w:pPr>
      <w:r>
        <w:rPr>
          <w:rtl/>
        </w:rPr>
        <w:t>ירון לוי</w:t>
      </w:r>
      <w:r>
        <w:rPr>
          <w:rtl/>
        </w:rPr>
        <w:tab/>
      </w:r>
      <w:r>
        <w:rPr>
          <w:rtl/>
        </w:rPr>
        <w:tab/>
      </w:r>
      <w:r>
        <w:rPr>
          <w:rtl/>
        </w:rPr>
        <w:tab/>
        <w:t xml:space="preserve">–   </w:t>
      </w:r>
      <w:r>
        <w:rPr>
          <w:rFonts w:hint="cs"/>
          <w:rtl/>
        </w:rPr>
        <w:t>אינו נוכח</w:t>
      </w:r>
    </w:p>
    <w:p w:rsidR="00776D32" w:rsidRDefault="00776D32" w:rsidP="008B3174">
      <w:pPr>
        <w:rPr>
          <w:rtl/>
        </w:rPr>
      </w:pPr>
      <w:r>
        <w:rPr>
          <w:rtl/>
        </w:rPr>
        <w:t>מיקי לוי</w:t>
      </w:r>
      <w:r>
        <w:rPr>
          <w:rtl/>
        </w:rPr>
        <w:tab/>
      </w:r>
      <w:r>
        <w:rPr>
          <w:rtl/>
        </w:rPr>
        <w:tab/>
      </w:r>
      <w:r>
        <w:rPr>
          <w:rtl/>
        </w:rPr>
        <w:tab/>
        <w:t xml:space="preserve">–   </w:t>
      </w:r>
      <w:r>
        <w:rPr>
          <w:rFonts w:hint="cs"/>
          <w:rtl/>
        </w:rPr>
        <w:t>אינו נוכח</w:t>
      </w:r>
    </w:p>
    <w:p w:rsidR="00776D32" w:rsidRDefault="00776D32" w:rsidP="008B3174">
      <w:pPr>
        <w:rPr>
          <w:rtl/>
        </w:rPr>
      </w:pPr>
      <w:r>
        <w:rPr>
          <w:rtl/>
        </w:rPr>
        <w:t>נעמה לזימי</w:t>
      </w:r>
      <w:r>
        <w:rPr>
          <w:rtl/>
        </w:rPr>
        <w:tab/>
      </w:r>
      <w:r>
        <w:rPr>
          <w:rtl/>
        </w:rPr>
        <w:tab/>
        <w:t xml:space="preserve">–   </w:t>
      </w:r>
      <w:r>
        <w:rPr>
          <w:rFonts w:hint="cs"/>
          <w:rtl/>
        </w:rPr>
        <w:t>אינה נוכחת</w:t>
      </w:r>
    </w:p>
    <w:p w:rsidR="00776D32" w:rsidRDefault="00776D32" w:rsidP="008B3174">
      <w:pPr>
        <w:rPr>
          <w:rtl/>
        </w:rPr>
      </w:pPr>
      <w:r>
        <w:rPr>
          <w:rtl/>
        </w:rPr>
        <w:t>אביגדור ליברמן</w:t>
      </w:r>
      <w:r>
        <w:rPr>
          <w:rtl/>
        </w:rPr>
        <w:tab/>
      </w:r>
      <w:r>
        <w:rPr>
          <w:rtl/>
        </w:rPr>
        <w:tab/>
        <w:t xml:space="preserve">–   </w:t>
      </w:r>
      <w:r>
        <w:rPr>
          <w:rFonts w:hint="cs"/>
          <w:rtl/>
        </w:rPr>
        <w:t>אינו נוכח</w:t>
      </w:r>
    </w:p>
    <w:p w:rsidR="00776D32" w:rsidRDefault="00776D32" w:rsidP="008B3174">
      <w:pPr>
        <w:rPr>
          <w:rtl/>
        </w:rPr>
      </w:pPr>
      <w:r>
        <w:rPr>
          <w:rtl/>
        </w:rPr>
        <w:t>יאיר לפיד</w:t>
      </w:r>
      <w:r>
        <w:rPr>
          <w:rtl/>
        </w:rPr>
        <w:tab/>
      </w:r>
      <w:r>
        <w:rPr>
          <w:rtl/>
        </w:rPr>
        <w:tab/>
        <w:t xml:space="preserve">–   </w:t>
      </w:r>
      <w:r>
        <w:rPr>
          <w:rFonts w:hint="cs"/>
          <w:rtl/>
        </w:rPr>
        <w:t>אינו נוכח</w:t>
      </w:r>
    </w:p>
    <w:p w:rsidR="00776D32" w:rsidRDefault="00776D32" w:rsidP="008B3174">
      <w:pPr>
        <w:rPr>
          <w:rtl/>
        </w:rPr>
      </w:pPr>
      <w:r>
        <w:rPr>
          <w:rtl/>
        </w:rPr>
        <w:t>טטיאנה מזרסקי</w:t>
      </w:r>
      <w:r>
        <w:rPr>
          <w:rtl/>
        </w:rPr>
        <w:tab/>
      </w:r>
      <w:r>
        <w:rPr>
          <w:rtl/>
        </w:rPr>
        <w:tab/>
        <w:t xml:space="preserve">–   </w:t>
      </w:r>
      <w:r>
        <w:rPr>
          <w:rFonts w:hint="cs"/>
          <w:rtl/>
        </w:rPr>
        <w:t>אינה נוכחת</w:t>
      </w:r>
    </w:p>
    <w:p w:rsidR="00776D32" w:rsidRDefault="00776D32" w:rsidP="008B3174">
      <w:pPr>
        <w:rPr>
          <w:rtl/>
        </w:rPr>
      </w:pPr>
      <w:r>
        <w:rPr>
          <w:rtl/>
        </w:rPr>
        <w:t>מרב מיכאלי</w:t>
      </w:r>
      <w:r>
        <w:rPr>
          <w:rtl/>
        </w:rPr>
        <w:tab/>
      </w:r>
      <w:r>
        <w:rPr>
          <w:rtl/>
        </w:rPr>
        <w:tab/>
        <w:t xml:space="preserve">–   </w:t>
      </w:r>
      <w:r>
        <w:rPr>
          <w:rFonts w:hint="cs"/>
          <w:rtl/>
        </w:rPr>
        <w:t>אינה נוכחת</w:t>
      </w:r>
    </w:p>
    <w:p w:rsidR="00776D32" w:rsidRDefault="00776D32" w:rsidP="008B3174">
      <w:pPr>
        <w:rPr>
          <w:rtl/>
        </w:rPr>
      </w:pPr>
      <w:r>
        <w:rPr>
          <w:rtl/>
        </w:rPr>
        <w:t>שלי טל מירון</w:t>
      </w:r>
      <w:r>
        <w:rPr>
          <w:rtl/>
        </w:rPr>
        <w:tab/>
      </w:r>
      <w:r>
        <w:rPr>
          <w:rtl/>
        </w:rPr>
        <w:tab/>
        <w:t xml:space="preserve">–   </w:t>
      </w:r>
      <w:r>
        <w:rPr>
          <w:rFonts w:hint="cs"/>
          <w:rtl/>
        </w:rPr>
        <w:t>אינה נוכחת</w:t>
      </w:r>
    </w:p>
    <w:p w:rsidR="00776D32" w:rsidRDefault="00776D32" w:rsidP="008B3174">
      <w:pPr>
        <w:rPr>
          <w:rtl/>
        </w:rPr>
      </w:pPr>
      <w:r>
        <w:rPr>
          <w:rtl/>
        </w:rPr>
        <w:t>יונתן מישרקי</w:t>
      </w:r>
      <w:r>
        <w:rPr>
          <w:rtl/>
        </w:rPr>
        <w:tab/>
      </w:r>
      <w:r>
        <w:rPr>
          <w:rtl/>
        </w:rPr>
        <w:tab/>
        <w:t xml:space="preserve">–   </w:t>
      </w:r>
      <w:r>
        <w:rPr>
          <w:rFonts w:hint="cs"/>
          <w:rtl/>
        </w:rPr>
        <w:t>אינו נוכח</w:t>
      </w:r>
    </w:p>
    <w:p w:rsidR="00776D32" w:rsidRDefault="00776D32" w:rsidP="008B3174">
      <w:pPr>
        <w:rPr>
          <w:rtl/>
        </w:rPr>
      </w:pPr>
      <w:r>
        <w:rPr>
          <w:rtl/>
        </w:rPr>
        <w:t>חנוך דב מלביצקי</w:t>
      </w:r>
      <w:r>
        <w:rPr>
          <w:rtl/>
        </w:rPr>
        <w:tab/>
      </w:r>
      <w:r>
        <w:rPr>
          <w:rtl/>
        </w:rPr>
        <w:tab/>
        <w:t xml:space="preserve">–   </w:t>
      </w:r>
      <w:r>
        <w:rPr>
          <w:rFonts w:hint="cs"/>
          <w:rtl/>
        </w:rPr>
        <w:t>בעד</w:t>
      </w:r>
    </w:p>
    <w:p w:rsidR="00776D32" w:rsidRDefault="00776D32" w:rsidP="008B3174">
      <w:pPr>
        <w:rPr>
          <w:rtl/>
        </w:rPr>
      </w:pPr>
      <w:r>
        <w:rPr>
          <w:rtl/>
        </w:rPr>
        <w:t>יוליה מלינובסקי</w:t>
      </w:r>
      <w:r>
        <w:rPr>
          <w:rtl/>
        </w:rPr>
        <w:tab/>
      </w:r>
      <w:r>
        <w:rPr>
          <w:rtl/>
        </w:rPr>
        <w:tab/>
        <w:t xml:space="preserve">–   </w:t>
      </w:r>
      <w:r>
        <w:rPr>
          <w:rFonts w:hint="cs"/>
          <w:rtl/>
        </w:rPr>
        <w:t>אינה נוכחת</w:t>
      </w:r>
    </w:p>
    <w:p w:rsidR="00776D32" w:rsidRDefault="00776D32" w:rsidP="008B3174">
      <w:pPr>
        <w:rPr>
          <w:rtl/>
        </w:rPr>
      </w:pPr>
      <w:r>
        <w:rPr>
          <w:rtl/>
        </w:rPr>
        <w:t>מיכאל מלכיאלי</w:t>
      </w:r>
      <w:r>
        <w:rPr>
          <w:rtl/>
        </w:rPr>
        <w:tab/>
      </w:r>
      <w:r>
        <w:rPr>
          <w:rtl/>
        </w:rPr>
        <w:tab/>
        <w:t xml:space="preserve">–   </w:t>
      </w:r>
      <w:r>
        <w:rPr>
          <w:rFonts w:hint="cs"/>
          <w:rtl/>
        </w:rPr>
        <w:t>אינו נוכח</w:t>
      </w:r>
    </w:p>
    <w:p w:rsidR="00776D32" w:rsidRDefault="00776D32" w:rsidP="008B3174">
      <w:pPr>
        <w:rPr>
          <w:rtl/>
        </w:rPr>
      </w:pPr>
      <w:r>
        <w:rPr>
          <w:rtl/>
        </w:rPr>
        <w:t>אבי מעוז</w:t>
      </w:r>
      <w:r>
        <w:rPr>
          <w:rtl/>
        </w:rPr>
        <w:tab/>
      </w:r>
      <w:r>
        <w:rPr>
          <w:rtl/>
        </w:rPr>
        <w:tab/>
        <w:t xml:space="preserve">–   </w:t>
      </w:r>
      <w:r>
        <w:rPr>
          <w:rFonts w:hint="cs"/>
          <w:rtl/>
        </w:rPr>
        <w:t>אינו נוכח</w:t>
      </w:r>
    </w:p>
    <w:p w:rsidR="00776D32" w:rsidRDefault="00776D32" w:rsidP="008B3174">
      <w:pPr>
        <w:rPr>
          <w:rtl/>
        </w:rPr>
      </w:pPr>
      <w:r>
        <w:rPr>
          <w:rtl/>
        </w:rPr>
        <w:t>בנימין נתניהו</w:t>
      </w:r>
      <w:r>
        <w:rPr>
          <w:rtl/>
        </w:rPr>
        <w:tab/>
      </w:r>
      <w:r>
        <w:rPr>
          <w:rtl/>
        </w:rPr>
        <w:tab/>
        <w:t xml:space="preserve">–   </w:t>
      </w:r>
      <w:r>
        <w:rPr>
          <w:rFonts w:hint="cs"/>
          <w:rtl/>
        </w:rPr>
        <w:t>אינו נוכח</w:t>
      </w:r>
    </w:p>
    <w:p w:rsidR="00776D32" w:rsidRDefault="00776D32" w:rsidP="008B3174">
      <w:pPr>
        <w:rPr>
          <w:rtl/>
        </w:rPr>
      </w:pPr>
      <w:r>
        <w:rPr>
          <w:rtl/>
        </w:rPr>
        <w:t>יואב סגלוביץ'</w:t>
      </w:r>
      <w:r>
        <w:rPr>
          <w:rtl/>
        </w:rPr>
        <w:tab/>
      </w:r>
      <w:r>
        <w:rPr>
          <w:rtl/>
        </w:rPr>
        <w:tab/>
        <w:t xml:space="preserve">–   </w:t>
      </w:r>
      <w:r>
        <w:rPr>
          <w:rFonts w:hint="cs"/>
          <w:rtl/>
        </w:rPr>
        <w:t>אינו נוכח</w:t>
      </w:r>
    </w:p>
    <w:p w:rsidR="00776D32" w:rsidRDefault="00776D32" w:rsidP="008B3174">
      <w:pPr>
        <w:rPr>
          <w:rtl/>
        </w:rPr>
      </w:pPr>
      <w:r>
        <w:rPr>
          <w:rtl/>
        </w:rPr>
        <w:t>צבי ידידיה סוכות</w:t>
      </w:r>
      <w:r>
        <w:rPr>
          <w:rtl/>
        </w:rPr>
        <w:tab/>
      </w:r>
      <w:r>
        <w:rPr>
          <w:rtl/>
        </w:rPr>
        <w:tab/>
        <w:t xml:space="preserve">–   </w:t>
      </w:r>
      <w:r>
        <w:rPr>
          <w:rFonts w:hint="cs"/>
          <w:rtl/>
        </w:rPr>
        <w:t>אינו נוכח</w:t>
      </w:r>
    </w:p>
    <w:p w:rsidR="00776D32" w:rsidRDefault="00776D32" w:rsidP="008B3174">
      <w:pPr>
        <w:rPr>
          <w:rtl/>
        </w:rPr>
      </w:pPr>
      <w:r>
        <w:rPr>
          <w:rtl/>
        </w:rPr>
        <w:t>משה סולומון</w:t>
      </w:r>
      <w:r>
        <w:rPr>
          <w:rtl/>
        </w:rPr>
        <w:tab/>
      </w:r>
      <w:r>
        <w:rPr>
          <w:rtl/>
        </w:rPr>
        <w:tab/>
        <w:t xml:space="preserve">–   </w:t>
      </w:r>
      <w:r>
        <w:rPr>
          <w:rFonts w:hint="cs"/>
          <w:rtl/>
        </w:rPr>
        <w:t>אינו נוכח</w:t>
      </w:r>
    </w:p>
    <w:p w:rsidR="00776D32" w:rsidRDefault="00776D32" w:rsidP="008B3174">
      <w:pPr>
        <w:rPr>
          <w:rtl/>
        </w:rPr>
      </w:pPr>
      <w:r>
        <w:rPr>
          <w:rtl/>
        </w:rPr>
        <w:t>לימור סון הר מלך</w:t>
      </w:r>
      <w:r>
        <w:rPr>
          <w:rtl/>
        </w:rPr>
        <w:tab/>
        <w:t xml:space="preserve">–   </w:t>
      </w:r>
      <w:r>
        <w:rPr>
          <w:rFonts w:hint="cs"/>
          <w:rtl/>
        </w:rPr>
        <w:t>אינה נוכחת</w:t>
      </w:r>
    </w:p>
    <w:p w:rsidR="00776D32" w:rsidRDefault="00776D32" w:rsidP="008B3174">
      <w:pPr>
        <w:rPr>
          <w:rtl/>
        </w:rPr>
      </w:pPr>
      <w:r>
        <w:rPr>
          <w:rtl/>
        </w:rPr>
        <w:t>אופיר סופר</w:t>
      </w:r>
      <w:r>
        <w:rPr>
          <w:rtl/>
        </w:rPr>
        <w:tab/>
      </w:r>
      <w:r>
        <w:rPr>
          <w:rtl/>
        </w:rPr>
        <w:tab/>
        <w:t xml:space="preserve">–   </w:t>
      </w:r>
      <w:r>
        <w:rPr>
          <w:rFonts w:hint="cs"/>
          <w:rtl/>
        </w:rPr>
        <w:t>אינו נוכח</w:t>
      </w:r>
    </w:p>
    <w:p w:rsidR="00776D32" w:rsidRDefault="00776D32" w:rsidP="008B3174">
      <w:pPr>
        <w:rPr>
          <w:rtl/>
        </w:rPr>
      </w:pPr>
      <w:r>
        <w:rPr>
          <w:rtl/>
        </w:rPr>
        <w:t>אורית מלכה סטרוק</w:t>
      </w:r>
      <w:r>
        <w:rPr>
          <w:rtl/>
        </w:rPr>
        <w:tab/>
        <w:t xml:space="preserve">–   </w:t>
      </w:r>
      <w:r>
        <w:rPr>
          <w:rFonts w:hint="cs"/>
          <w:rtl/>
        </w:rPr>
        <w:t>אינה נוכחת</w:t>
      </w:r>
    </w:p>
    <w:p w:rsidR="00776D32" w:rsidRDefault="00776D32" w:rsidP="008B3174">
      <w:pPr>
        <w:rPr>
          <w:rtl/>
        </w:rPr>
      </w:pPr>
      <w:r>
        <w:rPr>
          <w:rtl/>
        </w:rPr>
        <w:t>מנסור עבאס</w:t>
      </w:r>
      <w:r>
        <w:rPr>
          <w:rtl/>
        </w:rPr>
        <w:tab/>
      </w:r>
      <w:r>
        <w:rPr>
          <w:rtl/>
        </w:rPr>
        <w:tab/>
        <w:t xml:space="preserve">–   </w:t>
      </w:r>
      <w:r>
        <w:rPr>
          <w:rFonts w:hint="cs"/>
          <w:rtl/>
        </w:rPr>
        <w:t>אינו נוכח</w:t>
      </w:r>
    </w:p>
    <w:p w:rsidR="00776D32" w:rsidRDefault="00776D32" w:rsidP="008B3174">
      <w:pPr>
        <w:rPr>
          <w:rtl/>
        </w:rPr>
      </w:pPr>
      <w:r>
        <w:rPr>
          <w:rtl/>
        </w:rPr>
        <w:t>איימן עודה</w:t>
      </w:r>
      <w:r>
        <w:rPr>
          <w:rtl/>
        </w:rPr>
        <w:tab/>
      </w:r>
      <w:r>
        <w:rPr>
          <w:rtl/>
        </w:rPr>
        <w:tab/>
        <w:t xml:space="preserve">–   </w:t>
      </w:r>
      <w:r>
        <w:rPr>
          <w:rFonts w:hint="cs"/>
          <w:rtl/>
        </w:rPr>
        <w:t xml:space="preserve">אינו </w:t>
      </w:r>
      <w:bookmarkStart w:id="11200" w:name="_ETM_Q17_438996"/>
      <w:bookmarkEnd w:id="11200"/>
      <w:r>
        <w:rPr>
          <w:rFonts w:hint="cs"/>
          <w:rtl/>
        </w:rPr>
        <w:t>נוכח</w:t>
      </w:r>
    </w:p>
    <w:p w:rsidR="00776D32" w:rsidRDefault="00776D32" w:rsidP="008B3174">
      <w:pPr>
        <w:rPr>
          <w:rtl/>
        </w:rPr>
      </w:pPr>
      <w:r>
        <w:rPr>
          <w:rtl/>
        </w:rPr>
        <w:t>יוסף עטאונה</w:t>
      </w:r>
      <w:r>
        <w:rPr>
          <w:rtl/>
        </w:rPr>
        <w:tab/>
      </w:r>
      <w:r>
        <w:rPr>
          <w:rtl/>
        </w:rPr>
        <w:tab/>
        <w:t xml:space="preserve">–   </w:t>
      </w:r>
      <w:r>
        <w:rPr>
          <w:rFonts w:hint="cs"/>
          <w:rtl/>
        </w:rPr>
        <w:t>אינו נוכח</w:t>
      </w:r>
    </w:p>
    <w:p w:rsidR="00776D32" w:rsidRDefault="00776D32" w:rsidP="008B3174">
      <w:pPr>
        <w:rPr>
          <w:rtl/>
        </w:rPr>
      </w:pPr>
      <w:r>
        <w:rPr>
          <w:rtl/>
        </w:rPr>
        <w:t>חוה אתי עטייה</w:t>
      </w:r>
      <w:r>
        <w:rPr>
          <w:rtl/>
        </w:rPr>
        <w:tab/>
      </w:r>
      <w:r>
        <w:rPr>
          <w:rtl/>
        </w:rPr>
        <w:tab/>
        <w:t xml:space="preserve">–   </w:t>
      </w:r>
      <w:r>
        <w:rPr>
          <w:rFonts w:hint="cs"/>
          <w:rtl/>
        </w:rPr>
        <w:t>בעד</w:t>
      </w:r>
    </w:p>
    <w:p w:rsidR="00776D32" w:rsidRDefault="00776D32" w:rsidP="008B3174">
      <w:pPr>
        <w:rPr>
          <w:rtl/>
        </w:rPr>
      </w:pPr>
      <w:r>
        <w:rPr>
          <w:rtl/>
        </w:rPr>
        <w:t>צביקה פוגל</w:t>
      </w:r>
      <w:r>
        <w:rPr>
          <w:rtl/>
        </w:rPr>
        <w:tab/>
      </w:r>
      <w:r>
        <w:rPr>
          <w:rtl/>
        </w:rPr>
        <w:tab/>
        <w:t xml:space="preserve">–   </w:t>
      </w:r>
      <w:r>
        <w:rPr>
          <w:rFonts w:hint="cs"/>
          <w:rtl/>
        </w:rPr>
        <w:t>אינו נוכח</w:t>
      </w:r>
    </w:p>
    <w:p w:rsidR="00776D32" w:rsidRDefault="00776D32" w:rsidP="008B3174">
      <w:pPr>
        <w:rPr>
          <w:rtl/>
        </w:rPr>
      </w:pPr>
      <w:r>
        <w:rPr>
          <w:rtl/>
        </w:rPr>
        <w:t>משה פסל</w:t>
      </w:r>
      <w:r>
        <w:rPr>
          <w:rtl/>
        </w:rPr>
        <w:tab/>
      </w:r>
      <w:r>
        <w:rPr>
          <w:rtl/>
        </w:rPr>
        <w:tab/>
        <w:t xml:space="preserve">–   </w:t>
      </w:r>
      <w:r>
        <w:rPr>
          <w:rFonts w:hint="cs"/>
          <w:rtl/>
        </w:rPr>
        <w:t>אינו נוכח</w:t>
      </w:r>
    </w:p>
    <w:p w:rsidR="00776D32" w:rsidRDefault="00776D32" w:rsidP="008B3174">
      <w:pPr>
        <w:rPr>
          <w:rtl/>
        </w:rPr>
      </w:pPr>
      <w:r>
        <w:rPr>
          <w:rtl/>
        </w:rPr>
        <w:t>יסמין פרידמן</w:t>
      </w:r>
      <w:r>
        <w:rPr>
          <w:rtl/>
        </w:rPr>
        <w:tab/>
      </w:r>
      <w:r>
        <w:rPr>
          <w:rtl/>
        </w:rPr>
        <w:tab/>
        <w:t xml:space="preserve">–   </w:t>
      </w:r>
      <w:r>
        <w:rPr>
          <w:rFonts w:hint="cs"/>
          <w:rtl/>
        </w:rPr>
        <w:t>אינה נוכחת</w:t>
      </w:r>
    </w:p>
    <w:p w:rsidR="00776D32" w:rsidRDefault="00776D32" w:rsidP="008B3174">
      <w:pPr>
        <w:rPr>
          <w:rtl/>
        </w:rPr>
      </w:pPr>
      <w:r>
        <w:rPr>
          <w:rtl/>
        </w:rPr>
        <w:t>אורית פרקש הכהן</w:t>
      </w:r>
      <w:r>
        <w:rPr>
          <w:rtl/>
        </w:rPr>
        <w:tab/>
        <w:t xml:space="preserve">–   </w:t>
      </w:r>
      <w:r>
        <w:rPr>
          <w:rFonts w:hint="cs"/>
          <w:rtl/>
        </w:rPr>
        <w:t>בעד</w:t>
      </w:r>
    </w:p>
    <w:p w:rsidR="00776D32" w:rsidRDefault="00776D32" w:rsidP="008B3174">
      <w:pPr>
        <w:rPr>
          <w:rtl/>
        </w:rPr>
      </w:pPr>
      <w:r>
        <w:rPr>
          <w:rtl/>
        </w:rPr>
        <w:t>מטי צרפתי הרכבי</w:t>
      </w:r>
      <w:r>
        <w:rPr>
          <w:rtl/>
        </w:rPr>
        <w:tab/>
        <w:t xml:space="preserve">–   </w:t>
      </w:r>
      <w:r>
        <w:rPr>
          <w:rFonts w:hint="cs"/>
          <w:rtl/>
        </w:rPr>
        <w:t>אינה נוכחת</w:t>
      </w:r>
    </w:p>
    <w:p w:rsidR="00776D32" w:rsidRDefault="00776D32" w:rsidP="008B3174">
      <w:pPr>
        <w:rPr>
          <w:rtl/>
        </w:rPr>
      </w:pPr>
      <w:r>
        <w:rPr>
          <w:rtl/>
        </w:rPr>
        <w:t>יצחק קרויזר</w:t>
      </w:r>
      <w:r>
        <w:rPr>
          <w:rtl/>
        </w:rPr>
        <w:tab/>
      </w:r>
      <w:r>
        <w:rPr>
          <w:rtl/>
        </w:rPr>
        <w:tab/>
        <w:t xml:space="preserve">–   </w:t>
      </w:r>
      <w:r>
        <w:rPr>
          <w:rFonts w:hint="cs"/>
          <w:rtl/>
        </w:rPr>
        <w:t>אינו נוכח</w:t>
      </w:r>
    </w:p>
    <w:p w:rsidR="00776D32" w:rsidRDefault="00776D32" w:rsidP="008B3174">
      <w:pPr>
        <w:rPr>
          <w:rtl/>
        </w:rPr>
      </w:pPr>
      <w:r>
        <w:rPr>
          <w:rtl/>
        </w:rPr>
        <w:t>גלעד קריב</w:t>
      </w:r>
      <w:r>
        <w:rPr>
          <w:rtl/>
        </w:rPr>
        <w:tab/>
      </w:r>
      <w:r>
        <w:rPr>
          <w:rtl/>
        </w:rPr>
        <w:tab/>
        <w:t xml:space="preserve">–   </w:t>
      </w:r>
      <w:r>
        <w:rPr>
          <w:rFonts w:hint="cs"/>
          <w:rtl/>
        </w:rPr>
        <w:t>נוכח</w:t>
      </w:r>
    </w:p>
    <w:p w:rsidR="00776D32" w:rsidRDefault="00776D32" w:rsidP="008B3174">
      <w:pPr>
        <w:rPr>
          <w:rtl/>
        </w:rPr>
      </w:pPr>
      <w:r>
        <w:rPr>
          <w:rtl/>
        </w:rPr>
        <w:t>שלמה קרעי</w:t>
      </w:r>
      <w:r>
        <w:rPr>
          <w:rtl/>
        </w:rPr>
        <w:tab/>
      </w:r>
      <w:r>
        <w:rPr>
          <w:rtl/>
        </w:rPr>
        <w:tab/>
        <w:t xml:space="preserve">–   </w:t>
      </w:r>
      <w:r>
        <w:rPr>
          <w:rFonts w:hint="cs"/>
          <w:rtl/>
        </w:rPr>
        <w:t>אינו נוכח</w:t>
      </w:r>
    </w:p>
    <w:p w:rsidR="00776D32" w:rsidRDefault="00776D32" w:rsidP="008B3174">
      <w:pPr>
        <w:rPr>
          <w:rtl/>
        </w:rPr>
      </w:pPr>
      <w:r>
        <w:rPr>
          <w:rtl/>
        </w:rPr>
        <w:t>אליהו רביבו</w:t>
      </w:r>
      <w:r>
        <w:rPr>
          <w:rtl/>
        </w:rPr>
        <w:tab/>
      </w:r>
      <w:r>
        <w:rPr>
          <w:rtl/>
        </w:rPr>
        <w:tab/>
        <w:t xml:space="preserve">–   </w:t>
      </w:r>
      <w:r>
        <w:rPr>
          <w:rFonts w:hint="cs"/>
          <w:rtl/>
        </w:rPr>
        <w:t>אינו נוכח</w:t>
      </w:r>
    </w:p>
    <w:p w:rsidR="00776D32" w:rsidRDefault="00776D32" w:rsidP="008B3174">
      <w:pPr>
        <w:rPr>
          <w:rtl/>
        </w:rPr>
      </w:pPr>
      <w:r>
        <w:rPr>
          <w:rtl/>
        </w:rPr>
        <w:t>שמחה רוטמן</w:t>
      </w:r>
      <w:r>
        <w:rPr>
          <w:rtl/>
        </w:rPr>
        <w:tab/>
      </w:r>
      <w:r>
        <w:rPr>
          <w:rtl/>
        </w:rPr>
        <w:tab/>
        <w:t xml:space="preserve">–   </w:t>
      </w:r>
      <w:r>
        <w:rPr>
          <w:rFonts w:hint="cs"/>
          <w:rtl/>
        </w:rPr>
        <w:t>אינו נוכח</w:t>
      </w:r>
    </w:p>
    <w:p w:rsidR="00776D32" w:rsidRDefault="00776D32" w:rsidP="008B3174">
      <w:pPr>
        <w:rPr>
          <w:rtl/>
        </w:rPr>
      </w:pPr>
      <w:r>
        <w:rPr>
          <w:rtl/>
        </w:rPr>
        <w:t>עידן רול</w:t>
      </w:r>
      <w:r>
        <w:rPr>
          <w:rtl/>
        </w:rPr>
        <w:tab/>
      </w:r>
      <w:r>
        <w:rPr>
          <w:rtl/>
        </w:rPr>
        <w:tab/>
      </w:r>
      <w:r>
        <w:rPr>
          <w:rtl/>
        </w:rPr>
        <w:tab/>
      </w:r>
      <w:r>
        <w:rPr>
          <w:rFonts w:hint="cs"/>
          <w:rtl/>
        </w:rPr>
        <w:t>–   אינו נוכח</w:t>
      </w:r>
      <w:r>
        <w:rPr>
          <w:rFonts w:hint="cs"/>
          <w:rtl/>
        </w:rPr>
        <w:tab/>
      </w:r>
    </w:p>
    <w:p w:rsidR="00776D32" w:rsidRDefault="00776D32" w:rsidP="008B3174">
      <w:pPr>
        <w:rPr>
          <w:rtl/>
        </w:rPr>
      </w:pPr>
      <w:bookmarkStart w:id="11201" w:name="_ETM_Q17_486080"/>
      <w:bookmarkStart w:id="11202" w:name="_ETM_Q17_486137"/>
      <w:bookmarkEnd w:id="11201"/>
      <w:bookmarkEnd w:id="11202"/>
      <w:r>
        <w:rPr>
          <w:rFonts w:hint="cs"/>
          <w:rtl/>
        </w:rPr>
        <w:t xml:space="preserve">אפרת רייטן מרום </w:t>
      </w:r>
      <w:r>
        <w:rPr>
          <w:rtl/>
        </w:rPr>
        <w:tab/>
      </w:r>
      <w:r>
        <w:rPr>
          <w:rFonts w:hint="cs"/>
          <w:rtl/>
        </w:rPr>
        <w:t xml:space="preserve">– </w:t>
      </w:r>
      <w:r>
        <w:rPr>
          <w:rFonts w:hint="cs"/>
          <w:rtl/>
        </w:rPr>
        <w:tab/>
      </w:r>
    </w:p>
    <w:p w:rsidR="00776D32" w:rsidRDefault="00776D32" w:rsidP="008B3174">
      <w:pPr>
        <w:rPr>
          <w:rtl/>
        </w:rPr>
      </w:pPr>
    </w:p>
    <w:p w:rsidR="00776D32" w:rsidRDefault="00776D32" w:rsidP="008B3174">
      <w:pPr>
        <w:pStyle w:val="af6"/>
        <w:keepNext/>
        <w:rPr>
          <w:rtl/>
        </w:rPr>
      </w:pPr>
      <w:bookmarkStart w:id="11203" w:name="ET_yor_6593_21"/>
      <w:r w:rsidRPr="00907864">
        <w:rPr>
          <w:rStyle w:val="TagStyle"/>
          <w:rtl/>
        </w:rPr>
        <w:t xml:space="preserve"> &lt;&lt; יור &gt;&gt; </w:t>
      </w:r>
      <w:r>
        <w:rPr>
          <w:rtl/>
        </w:rPr>
        <w:t>היו"ר חנוך דב מלביצקי:</w:t>
      </w:r>
      <w:r w:rsidRPr="00907864">
        <w:rPr>
          <w:rStyle w:val="TagStyle"/>
          <w:rtl/>
        </w:rPr>
        <w:t xml:space="preserve"> &lt;&lt; יור &gt;&gt;</w:t>
      </w:r>
      <w:r>
        <w:rPr>
          <w:rtl/>
        </w:rPr>
        <w:t xml:space="preserve">   </w:t>
      </w:r>
      <w:bookmarkEnd w:id="11203"/>
    </w:p>
    <w:p w:rsidR="00776D32" w:rsidRDefault="00776D32" w:rsidP="005D1BD4">
      <w:pPr>
        <w:rPr>
          <w:rtl/>
        </w:rPr>
      </w:pPr>
    </w:p>
    <w:p w:rsidR="00776D32" w:rsidRDefault="00776D32" w:rsidP="008B3174">
      <w:pPr>
        <w:rPr>
          <w:rtl/>
        </w:rPr>
      </w:pPr>
      <w:bookmarkStart w:id="11204" w:name="_ETM_Q17_490036"/>
      <w:bookmarkEnd w:id="11204"/>
      <w:r>
        <w:rPr>
          <w:rFonts w:hint="cs"/>
          <w:rtl/>
        </w:rPr>
        <w:t xml:space="preserve">חברת </w:t>
      </w:r>
      <w:bookmarkStart w:id="11205" w:name="_ETM_Q17_488600"/>
      <w:bookmarkEnd w:id="11205"/>
      <w:r>
        <w:rPr>
          <w:rFonts w:hint="cs"/>
          <w:rtl/>
        </w:rPr>
        <w:t>הכנסת רייטן, את מעוניינת להצביע? חברת הכנסת רייטן?</w:t>
      </w:r>
    </w:p>
    <w:p w:rsidR="00776D32" w:rsidRDefault="00776D32" w:rsidP="005D1BD4">
      <w:pPr>
        <w:rPr>
          <w:rtl/>
        </w:rPr>
      </w:pPr>
      <w:bookmarkStart w:id="11206" w:name="_ETM_Q17_494900"/>
      <w:bookmarkStart w:id="11207" w:name="_ETM_Q17_494952"/>
      <w:bookmarkEnd w:id="11206"/>
      <w:bookmarkEnd w:id="11207"/>
    </w:p>
    <w:p w:rsidR="00776D32" w:rsidRDefault="00776D32" w:rsidP="008B3174">
      <w:pPr>
        <w:pStyle w:val="af5"/>
        <w:keepNext/>
        <w:rPr>
          <w:rtl/>
        </w:rPr>
      </w:pPr>
      <w:bookmarkStart w:id="11208" w:name="ET_interruption_6316_24"/>
      <w:r w:rsidRPr="00EE252B">
        <w:rPr>
          <w:rStyle w:val="TagStyle"/>
          <w:rtl/>
        </w:rPr>
        <w:t xml:space="preserve"> &lt;&lt; קריאה &gt;&gt; </w:t>
      </w:r>
      <w:r>
        <w:rPr>
          <w:rtl/>
        </w:rPr>
        <w:t>סגנית מזכיר הכנסת ראדה חסייסי:</w:t>
      </w:r>
      <w:r w:rsidRPr="00EE252B">
        <w:rPr>
          <w:rStyle w:val="TagStyle"/>
          <w:rtl/>
        </w:rPr>
        <w:t xml:space="preserve"> &lt;&lt; קריאה &gt;&gt;</w:t>
      </w:r>
      <w:r>
        <w:rPr>
          <w:rtl/>
        </w:rPr>
        <w:t xml:space="preserve">   </w:t>
      </w:r>
      <w:bookmarkEnd w:id="11208"/>
    </w:p>
    <w:p w:rsidR="00776D32" w:rsidRDefault="00776D32" w:rsidP="005D1BD4">
      <w:pPr>
        <w:rPr>
          <w:rtl/>
        </w:rPr>
      </w:pPr>
    </w:p>
    <w:p w:rsidR="00776D32" w:rsidRDefault="00776D32" w:rsidP="008B3174">
      <w:pPr>
        <w:rPr>
          <w:rtl/>
        </w:rPr>
      </w:pPr>
      <w:bookmarkStart w:id="11209" w:name="_ETM_Q17_503093"/>
      <w:bookmarkStart w:id="11210" w:name="_ETM_Q17_494227"/>
      <w:bookmarkEnd w:id="11209"/>
      <w:bookmarkEnd w:id="11210"/>
      <w:r>
        <w:rPr>
          <w:rFonts w:hint="cs"/>
          <w:rtl/>
        </w:rPr>
        <w:t xml:space="preserve">אינה </w:t>
      </w:r>
      <w:r>
        <w:rPr>
          <w:rtl/>
        </w:rPr>
        <w:t>–</w:t>
      </w:r>
      <w:r>
        <w:rPr>
          <w:rFonts w:hint="cs"/>
          <w:rtl/>
        </w:rPr>
        <w:t xml:space="preserve"> היא </w:t>
      </w:r>
      <w:bookmarkStart w:id="11211" w:name="_ETM_Q17_495318"/>
      <w:bookmarkEnd w:id="11211"/>
      <w:r>
        <w:rPr>
          <w:rFonts w:hint="cs"/>
          <w:rtl/>
        </w:rPr>
        <w:t>פה?</w:t>
      </w:r>
      <w:bookmarkStart w:id="11212" w:name="_ETM_Q17_495806"/>
      <w:bookmarkEnd w:id="11212"/>
    </w:p>
    <w:p w:rsidR="00776D32" w:rsidRDefault="00776D32" w:rsidP="008B3174">
      <w:pPr>
        <w:rPr>
          <w:rtl/>
        </w:rPr>
      </w:pPr>
      <w:bookmarkStart w:id="11213" w:name="_ETM_Q17_495870"/>
      <w:bookmarkEnd w:id="11213"/>
    </w:p>
    <w:p w:rsidR="00776D32" w:rsidRDefault="00776D32" w:rsidP="008B3174">
      <w:pPr>
        <w:pStyle w:val="af6"/>
        <w:keepNext/>
        <w:rPr>
          <w:rtl/>
        </w:rPr>
      </w:pPr>
      <w:bookmarkStart w:id="11214" w:name="ET_yor_6593_23"/>
      <w:r w:rsidRPr="00907864">
        <w:rPr>
          <w:rStyle w:val="TagStyle"/>
          <w:rtl/>
        </w:rPr>
        <w:t xml:space="preserve"> &lt;&lt; יור &gt;&gt; </w:t>
      </w:r>
      <w:r>
        <w:rPr>
          <w:rtl/>
        </w:rPr>
        <w:t>היו"ר חנוך דב מלביצקי:</w:t>
      </w:r>
      <w:r w:rsidRPr="00907864">
        <w:rPr>
          <w:rStyle w:val="TagStyle"/>
          <w:rtl/>
        </w:rPr>
        <w:t xml:space="preserve"> &lt;&lt; יור &gt;&gt;</w:t>
      </w:r>
      <w:r>
        <w:rPr>
          <w:rtl/>
        </w:rPr>
        <w:t xml:space="preserve">   </w:t>
      </w:r>
      <w:bookmarkEnd w:id="11214"/>
    </w:p>
    <w:p w:rsidR="00776D32" w:rsidRDefault="00776D32" w:rsidP="005D1BD4">
      <w:pPr>
        <w:rPr>
          <w:rtl/>
        </w:rPr>
      </w:pPr>
    </w:p>
    <w:p w:rsidR="00776D32" w:rsidRDefault="00776D32" w:rsidP="008B3174">
      <w:pPr>
        <w:rPr>
          <w:rtl/>
        </w:rPr>
      </w:pPr>
      <w:bookmarkStart w:id="11215" w:name="_ETM_Q17_496754"/>
      <w:bookmarkEnd w:id="11215"/>
      <w:r>
        <w:rPr>
          <w:rFonts w:hint="cs"/>
          <w:rtl/>
        </w:rPr>
        <w:t xml:space="preserve">לא, היא נוכחת, אבל היא לא עונה, אז היא כנראה </w:t>
      </w:r>
      <w:bookmarkStart w:id="11216" w:name="_ETM_Q17_497329"/>
      <w:bookmarkEnd w:id="11216"/>
      <w:r>
        <w:rPr>
          <w:rFonts w:hint="cs"/>
          <w:rtl/>
        </w:rPr>
        <w:t xml:space="preserve">לא מעוניינת להצביע. </w:t>
      </w:r>
    </w:p>
    <w:p w:rsidR="00776D32" w:rsidRDefault="00776D32" w:rsidP="008B3174">
      <w:pPr>
        <w:rPr>
          <w:rtl/>
        </w:rPr>
      </w:pPr>
      <w:bookmarkStart w:id="11217" w:name="_ETM_Q17_497698"/>
      <w:bookmarkStart w:id="11218" w:name="_ETM_Q17_497771"/>
      <w:bookmarkEnd w:id="11217"/>
      <w:bookmarkEnd w:id="11218"/>
    </w:p>
    <w:p w:rsidR="00776D32" w:rsidRDefault="00776D32" w:rsidP="008B3174">
      <w:pPr>
        <w:pStyle w:val="af5"/>
        <w:keepNext/>
        <w:rPr>
          <w:rtl/>
        </w:rPr>
      </w:pPr>
      <w:bookmarkStart w:id="11219" w:name="ET_interruption_6316_25"/>
      <w:r w:rsidRPr="00EE252B">
        <w:rPr>
          <w:rStyle w:val="TagStyle"/>
          <w:rtl/>
        </w:rPr>
        <w:t xml:space="preserve"> &lt;&lt; קריאה &gt;&gt; </w:t>
      </w:r>
      <w:r>
        <w:rPr>
          <w:rtl/>
        </w:rPr>
        <w:t>סגנית מזכיר הכנסת ראדה חסייסי:</w:t>
      </w:r>
      <w:r w:rsidRPr="00EE252B">
        <w:rPr>
          <w:rStyle w:val="TagStyle"/>
          <w:rtl/>
        </w:rPr>
        <w:t xml:space="preserve"> &lt;&lt; קריאה &gt;&gt;</w:t>
      </w:r>
      <w:r>
        <w:rPr>
          <w:rtl/>
        </w:rPr>
        <w:t xml:space="preserve">   </w:t>
      </w:r>
      <w:bookmarkEnd w:id="11219"/>
    </w:p>
    <w:p w:rsidR="00776D32" w:rsidRDefault="00776D32" w:rsidP="005D1BD4">
      <w:pPr>
        <w:rPr>
          <w:rtl/>
        </w:rPr>
      </w:pPr>
    </w:p>
    <w:p w:rsidR="00776D32" w:rsidRDefault="00776D32" w:rsidP="008B3174">
      <w:pPr>
        <w:rPr>
          <w:rtl/>
        </w:rPr>
      </w:pPr>
      <w:bookmarkStart w:id="11220" w:name="_ETM_Q17_503864"/>
      <w:bookmarkEnd w:id="11220"/>
      <w:r>
        <w:rPr>
          <w:rFonts w:hint="cs"/>
          <w:rtl/>
        </w:rPr>
        <w:t xml:space="preserve">לא משתתפת? </w:t>
      </w:r>
    </w:p>
    <w:p w:rsidR="00776D32" w:rsidRDefault="00776D32" w:rsidP="008B3174">
      <w:pPr>
        <w:rPr>
          <w:rtl/>
        </w:rPr>
      </w:pPr>
      <w:bookmarkStart w:id="11221" w:name="_ETM_Q17_502969"/>
      <w:bookmarkStart w:id="11222" w:name="_ETM_Q17_503022"/>
      <w:bookmarkEnd w:id="11221"/>
      <w:bookmarkEnd w:id="11222"/>
    </w:p>
    <w:p w:rsidR="00776D32" w:rsidRDefault="00776D32" w:rsidP="008B3174">
      <w:pPr>
        <w:pStyle w:val="af5"/>
        <w:keepNext/>
        <w:rPr>
          <w:rtl/>
        </w:rPr>
      </w:pPr>
      <w:bookmarkStart w:id="11223" w:name="ET_interruption_6158_26"/>
      <w:r w:rsidRPr="00EE252B">
        <w:rPr>
          <w:rStyle w:val="TagStyle"/>
          <w:rtl/>
        </w:rPr>
        <w:t xml:space="preserve"> &lt;&lt; קריאה &gt;&gt; </w:t>
      </w:r>
      <w:r>
        <w:rPr>
          <w:rtl/>
        </w:rPr>
        <w:t>אפרת רייטן מרום (העבודה):</w:t>
      </w:r>
      <w:r w:rsidRPr="00EE252B">
        <w:rPr>
          <w:rStyle w:val="TagStyle"/>
          <w:rtl/>
        </w:rPr>
        <w:t xml:space="preserve"> &lt;&lt; קריאה &gt;&gt;</w:t>
      </w:r>
      <w:r>
        <w:rPr>
          <w:rtl/>
        </w:rPr>
        <w:t xml:space="preserve">   </w:t>
      </w:r>
      <w:bookmarkEnd w:id="11223"/>
    </w:p>
    <w:p w:rsidR="00776D32" w:rsidRDefault="00776D32" w:rsidP="005D1BD4">
      <w:pPr>
        <w:rPr>
          <w:rtl/>
        </w:rPr>
      </w:pPr>
    </w:p>
    <w:p w:rsidR="00776D32" w:rsidRDefault="005D1BD4" w:rsidP="008B3174">
      <w:pPr>
        <w:rPr>
          <w:rtl/>
        </w:rPr>
      </w:pPr>
      <w:bookmarkStart w:id="11224" w:name="_ETM_Q17_503443"/>
      <w:bookmarkStart w:id="11225" w:name="_ETM_Q17_503701"/>
      <w:bookmarkStart w:id="11226" w:name="_ETM_Q17_503746"/>
      <w:bookmarkEnd w:id="11224"/>
      <w:bookmarkEnd w:id="11225"/>
      <w:bookmarkEnd w:id="11226"/>
      <w:r>
        <w:rPr>
          <w:rFonts w:hint="cs"/>
          <w:rtl/>
        </w:rPr>
        <w:t>– – –</w:t>
      </w:r>
    </w:p>
    <w:p w:rsidR="00776D32" w:rsidRDefault="00776D32" w:rsidP="008B3174">
      <w:pPr>
        <w:rPr>
          <w:rtl/>
        </w:rPr>
      </w:pPr>
      <w:bookmarkStart w:id="11227" w:name="_ETM_Q17_505402"/>
      <w:bookmarkStart w:id="11228" w:name="_ETM_Q17_505452"/>
      <w:bookmarkEnd w:id="11227"/>
      <w:bookmarkEnd w:id="11228"/>
    </w:p>
    <w:p w:rsidR="00776D32" w:rsidRDefault="00776D32" w:rsidP="008B3174">
      <w:pPr>
        <w:pStyle w:val="af5"/>
        <w:keepNext/>
        <w:rPr>
          <w:rtl/>
        </w:rPr>
      </w:pPr>
      <w:bookmarkStart w:id="11229" w:name="ET_interruption_6316_27"/>
      <w:r w:rsidRPr="00EE252B">
        <w:rPr>
          <w:rStyle w:val="TagStyle"/>
          <w:rtl/>
        </w:rPr>
        <w:t xml:space="preserve"> &lt;&lt; קריאה &gt;&gt; </w:t>
      </w:r>
      <w:r>
        <w:rPr>
          <w:rtl/>
        </w:rPr>
        <w:t>סגנית מזכיר הכנסת ראדה חסייסי:</w:t>
      </w:r>
      <w:r w:rsidRPr="00EE252B">
        <w:rPr>
          <w:rStyle w:val="TagStyle"/>
          <w:rtl/>
        </w:rPr>
        <w:t xml:space="preserve"> &lt;&lt; קריאה &gt;&gt;</w:t>
      </w:r>
      <w:r>
        <w:rPr>
          <w:rtl/>
        </w:rPr>
        <w:t xml:space="preserve">   </w:t>
      </w:r>
      <w:bookmarkEnd w:id="11229"/>
    </w:p>
    <w:p w:rsidR="00776D32" w:rsidRDefault="00776D32" w:rsidP="005D1BD4">
      <w:pPr>
        <w:rPr>
          <w:rtl/>
        </w:rPr>
      </w:pPr>
    </w:p>
    <w:p w:rsidR="00776D32" w:rsidRDefault="00776D32" w:rsidP="008B3174">
      <w:pPr>
        <w:rPr>
          <w:rtl/>
        </w:rPr>
      </w:pPr>
      <w:bookmarkStart w:id="11230" w:name="_ETM_Q17_507417"/>
      <w:bookmarkStart w:id="11231" w:name="_ETM_Q17_507671"/>
      <w:bookmarkStart w:id="11232" w:name="_ETM_Q17_507714"/>
      <w:bookmarkStart w:id="11233" w:name="_ETM_Q17_503104"/>
      <w:bookmarkStart w:id="11234" w:name="_ETM_Q17_503177"/>
      <w:bookmarkEnd w:id="11230"/>
      <w:bookmarkEnd w:id="11231"/>
      <w:bookmarkEnd w:id="11232"/>
      <w:bookmarkEnd w:id="11233"/>
      <w:bookmarkEnd w:id="11234"/>
      <w:r>
        <w:rPr>
          <w:rFonts w:hint="cs"/>
          <w:rtl/>
        </w:rPr>
        <w:t xml:space="preserve">לא משתתפת. </w:t>
      </w:r>
      <w:bookmarkStart w:id="11235" w:name="_ETM_Q17_506912"/>
      <w:bookmarkEnd w:id="11235"/>
    </w:p>
    <w:p w:rsidR="00776D32" w:rsidRPr="00EE252B" w:rsidRDefault="00776D32" w:rsidP="008B3174">
      <w:pPr>
        <w:rPr>
          <w:rtl/>
        </w:rPr>
      </w:pPr>
      <w:bookmarkStart w:id="11236" w:name="_ETM_Q17_506962"/>
      <w:bookmarkEnd w:id="11236"/>
    </w:p>
    <w:p w:rsidR="00776D32" w:rsidRDefault="00776D32" w:rsidP="008B3174">
      <w:pPr>
        <w:pStyle w:val="af5"/>
        <w:keepNext/>
        <w:rPr>
          <w:rtl/>
        </w:rPr>
      </w:pPr>
      <w:bookmarkStart w:id="11237" w:name="ET_interruption_5807_5"/>
      <w:r w:rsidRPr="0066527B">
        <w:rPr>
          <w:rStyle w:val="TagStyle"/>
          <w:rtl/>
        </w:rPr>
        <w:t xml:space="preserve"> &lt;&lt; קריאה &gt;&gt; </w:t>
      </w:r>
      <w:r>
        <w:rPr>
          <w:rtl/>
        </w:rPr>
        <w:t>קטי קטרין שטרית (הליכוד):</w:t>
      </w:r>
      <w:r w:rsidRPr="0066527B">
        <w:rPr>
          <w:rStyle w:val="TagStyle"/>
          <w:rtl/>
        </w:rPr>
        <w:t xml:space="preserve"> &lt;&lt; קריאה &gt;&gt;</w:t>
      </w:r>
      <w:r>
        <w:rPr>
          <w:rtl/>
        </w:rPr>
        <w:t xml:space="preserve">   </w:t>
      </w:r>
      <w:bookmarkEnd w:id="11237"/>
    </w:p>
    <w:p w:rsidR="00776D32" w:rsidRDefault="00776D32" w:rsidP="005D1BD4">
      <w:pPr>
        <w:rPr>
          <w:rtl/>
        </w:rPr>
      </w:pPr>
    </w:p>
    <w:p w:rsidR="00776D32" w:rsidRDefault="00776D32" w:rsidP="008B3174">
      <w:pPr>
        <w:rPr>
          <w:rtl/>
        </w:rPr>
      </w:pPr>
      <w:bookmarkStart w:id="11238" w:name="_ETM_Q17_499464"/>
      <w:bookmarkEnd w:id="11238"/>
      <w:r>
        <w:rPr>
          <w:rFonts w:hint="cs"/>
          <w:rtl/>
        </w:rPr>
        <w:t>להנציח את בגין גם לא? גם לא?</w:t>
      </w:r>
    </w:p>
    <w:p w:rsidR="00776D32" w:rsidRDefault="00776D32" w:rsidP="008B3174">
      <w:pPr>
        <w:rPr>
          <w:rtl/>
        </w:rPr>
      </w:pPr>
    </w:p>
    <w:p w:rsidR="00776D32" w:rsidRDefault="00776D32" w:rsidP="008B3174">
      <w:pPr>
        <w:pStyle w:val="af5"/>
        <w:keepNext/>
        <w:rPr>
          <w:rtl/>
        </w:rPr>
      </w:pPr>
      <w:bookmarkStart w:id="11239" w:name="ET_interruption_6316_6"/>
      <w:r w:rsidRPr="0066527B">
        <w:rPr>
          <w:rStyle w:val="TagStyle"/>
          <w:rtl/>
        </w:rPr>
        <w:t xml:space="preserve"> &lt;&lt; קריאה &gt;&gt; </w:t>
      </w:r>
      <w:r>
        <w:rPr>
          <w:rtl/>
        </w:rPr>
        <w:t>סגנית מזכיר הכנסת ראדה חסייסי:</w:t>
      </w:r>
      <w:r w:rsidRPr="0066527B">
        <w:rPr>
          <w:rStyle w:val="TagStyle"/>
          <w:rtl/>
        </w:rPr>
        <w:t xml:space="preserve"> &lt;&lt; קריאה &gt;&gt;</w:t>
      </w:r>
      <w:r>
        <w:rPr>
          <w:rtl/>
        </w:rPr>
        <w:t xml:space="preserve">   </w:t>
      </w:r>
      <w:bookmarkEnd w:id="11239"/>
    </w:p>
    <w:p w:rsidR="00776D32" w:rsidRDefault="00776D32" w:rsidP="008B3174">
      <w:pPr>
        <w:ind w:firstLine="0"/>
        <w:rPr>
          <w:rtl/>
        </w:rPr>
      </w:pPr>
      <w:r>
        <w:rPr>
          <w:rFonts w:hint="cs"/>
          <w:rtl/>
        </w:rPr>
        <w:t>(קוראת בשמות חברי הכנסת)</w:t>
      </w:r>
    </w:p>
    <w:p w:rsidR="00776D32" w:rsidRDefault="00776D32" w:rsidP="008B3174">
      <w:pPr>
        <w:rPr>
          <w:rtl/>
        </w:rPr>
      </w:pPr>
      <w:r>
        <w:rPr>
          <w:rtl/>
        </w:rPr>
        <w:t xml:space="preserve"> </w:t>
      </w:r>
    </w:p>
    <w:p w:rsidR="00776D32" w:rsidRDefault="00776D32" w:rsidP="008B3174">
      <w:pPr>
        <w:rPr>
          <w:rtl/>
        </w:rPr>
      </w:pPr>
      <w:bookmarkStart w:id="11240" w:name="_ETM_Q17_504021"/>
      <w:bookmarkStart w:id="11241" w:name="_ETM_Q17_504089"/>
      <w:bookmarkEnd w:id="11240"/>
      <w:bookmarkEnd w:id="11241"/>
      <w:r>
        <w:rPr>
          <w:rFonts w:hint="cs"/>
          <w:rtl/>
        </w:rPr>
        <w:t xml:space="preserve">אפרת רייטן </w:t>
      </w:r>
      <w:bookmarkStart w:id="11242" w:name="_ETM_Q17_505484"/>
      <w:bookmarkEnd w:id="11242"/>
      <w:r>
        <w:rPr>
          <w:rFonts w:hint="cs"/>
          <w:rtl/>
        </w:rPr>
        <w:t xml:space="preserve">מרום </w:t>
      </w:r>
      <w:r>
        <w:rPr>
          <w:rFonts w:hint="cs"/>
          <w:rtl/>
        </w:rPr>
        <w:tab/>
        <w:t xml:space="preserve">– </w:t>
      </w:r>
      <w:bookmarkStart w:id="11243" w:name="_ETM_Q17_520221"/>
      <w:bookmarkEnd w:id="11243"/>
      <w:r>
        <w:rPr>
          <w:rFonts w:hint="cs"/>
          <w:rtl/>
        </w:rPr>
        <w:t xml:space="preserve">  אינה משתתפת בהצבעה</w:t>
      </w:r>
    </w:p>
    <w:p w:rsidR="00776D32" w:rsidRDefault="00776D32" w:rsidP="008B3174">
      <w:pPr>
        <w:rPr>
          <w:rtl/>
        </w:rPr>
      </w:pPr>
      <w:r>
        <w:rPr>
          <w:rtl/>
        </w:rPr>
        <w:t>אלון שוסטר</w:t>
      </w:r>
      <w:r>
        <w:rPr>
          <w:rtl/>
        </w:rPr>
        <w:tab/>
      </w:r>
      <w:r>
        <w:rPr>
          <w:rtl/>
        </w:rPr>
        <w:tab/>
        <w:t xml:space="preserve">– </w:t>
      </w:r>
      <w:r>
        <w:rPr>
          <w:rFonts w:hint="cs"/>
          <w:rtl/>
        </w:rPr>
        <w:t xml:space="preserve">  אינו נוכח</w:t>
      </w:r>
      <w:r>
        <w:rPr>
          <w:rtl/>
        </w:rPr>
        <w:t xml:space="preserve">  </w:t>
      </w:r>
    </w:p>
    <w:p w:rsidR="00776D32" w:rsidRDefault="00776D32" w:rsidP="008B3174">
      <w:pPr>
        <w:rPr>
          <w:rtl/>
        </w:rPr>
      </w:pPr>
      <w:r>
        <w:rPr>
          <w:rtl/>
        </w:rPr>
        <w:t>אלעזר שטרן</w:t>
      </w:r>
      <w:r>
        <w:rPr>
          <w:rtl/>
        </w:rPr>
        <w:tab/>
      </w:r>
      <w:r>
        <w:rPr>
          <w:rtl/>
        </w:rPr>
        <w:tab/>
        <w:t xml:space="preserve">–   </w:t>
      </w:r>
      <w:r>
        <w:rPr>
          <w:rFonts w:hint="cs"/>
          <w:rtl/>
        </w:rPr>
        <w:t>אינו נוכח</w:t>
      </w:r>
    </w:p>
    <w:p w:rsidR="00776D32" w:rsidRDefault="00776D32" w:rsidP="008B3174">
      <w:pPr>
        <w:rPr>
          <w:rtl/>
        </w:rPr>
      </w:pPr>
      <w:r>
        <w:rPr>
          <w:rtl/>
        </w:rPr>
        <w:t>מיכל שיר סגמן</w:t>
      </w:r>
      <w:r>
        <w:rPr>
          <w:rtl/>
        </w:rPr>
        <w:tab/>
      </w:r>
      <w:r>
        <w:rPr>
          <w:rtl/>
        </w:rPr>
        <w:tab/>
        <w:t xml:space="preserve">–   </w:t>
      </w:r>
      <w:r>
        <w:rPr>
          <w:rFonts w:hint="cs"/>
          <w:rtl/>
        </w:rPr>
        <w:t>אינה נוכחת</w:t>
      </w:r>
    </w:p>
    <w:p w:rsidR="00776D32" w:rsidRDefault="00776D32" w:rsidP="008B3174">
      <w:pPr>
        <w:rPr>
          <w:rtl/>
        </w:rPr>
      </w:pPr>
      <w:r>
        <w:rPr>
          <w:rtl/>
        </w:rPr>
        <w:t>עאידה תומא סלימאן</w:t>
      </w:r>
      <w:r>
        <w:rPr>
          <w:rtl/>
        </w:rPr>
        <w:tab/>
        <w:t xml:space="preserve">–   </w:t>
      </w:r>
      <w:r>
        <w:rPr>
          <w:rFonts w:hint="cs"/>
          <w:rtl/>
        </w:rPr>
        <w:t>אינה נוכחת</w:t>
      </w:r>
    </w:p>
    <w:p w:rsidR="00776D32" w:rsidRDefault="00776D32" w:rsidP="008B3174">
      <w:pPr>
        <w:rPr>
          <w:rtl/>
        </w:rPr>
      </w:pPr>
    </w:p>
    <w:p w:rsidR="00776D32" w:rsidRDefault="00776D32" w:rsidP="008B3174">
      <w:pPr>
        <w:pStyle w:val="af6"/>
        <w:keepNext/>
        <w:rPr>
          <w:rtl/>
        </w:rPr>
      </w:pPr>
      <w:bookmarkStart w:id="11244" w:name="ET_yor_6593_7"/>
      <w:r w:rsidRPr="0066527B">
        <w:rPr>
          <w:rStyle w:val="TagStyle"/>
          <w:rtl/>
        </w:rPr>
        <w:t xml:space="preserve"> &lt;&lt; יור &gt;&gt; </w:t>
      </w:r>
      <w:r>
        <w:rPr>
          <w:rtl/>
        </w:rPr>
        <w:t>היו"ר חנוך דב מלביצקי:</w:t>
      </w:r>
      <w:r w:rsidRPr="0066527B">
        <w:rPr>
          <w:rStyle w:val="TagStyle"/>
          <w:rtl/>
        </w:rPr>
        <w:t xml:space="preserve"> &lt;&lt; יור &gt;&gt;</w:t>
      </w:r>
      <w:r>
        <w:rPr>
          <w:rtl/>
        </w:rPr>
        <w:t xml:space="preserve">   </w:t>
      </w:r>
      <w:bookmarkEnd w:id="11244"/>
    </w:p>
    <w:p w:rsidR="00776D32" w:rsidRDefault="00776D32" w:rsidP="005D1BD4">
      <w:pPr>
        <w:rPr>
          <w:rtl/>
        </w:rPr>
      </w:pPr>
    </w:p>
    <w:p w:rsidR="00776D32" w:rsidRDefault="00776D32" w:rsidP="008B3174">
      <w:pPr>
        <w:rPr>
          <w:rtl/>
        </w:rPr>
      </w:pPr>
      <w:r>
        <w:rPr>
          <w:rFonts w:hint="cs"/>
          <w:rtl/>
        </w:rPr>
        <w:t>יש חבר כנסת שנמצא פה ומעוניין להצביע?</w:t>
      </w:r>
      <w:bookmarkStart w:id="11245" w:name="_ETM_Q17_525813"/>
      <w:bookmarkEnd w:id="11245"/>
    </w:p>
    <w:p w:rsidR="00776D32" w:rsidRDefault="00776D32" w:rsidP="008B3174">
      <w:pPr>
        <w:rPr>
          <w:rtl/>
        </w:rPr>
      </w:pPr>
      <w:bookmarkStart w:id="11246" w:name="_ETM_Q17_525846"/>
      <w:bookmarkEnd w:id="11246"/>
    </w:p>
    <w:p w:rsidR="00776D32" w:rsidRDefault="00776D32" w:rsidP="008B3174">
      <w:pPr>
        <w:pStyle w:val="af5"/>
        <w:keepNext/>
        <w:rPr>
          <w:rtl/>
        </w:rPr>
      </w:pPr>
      <w:bookmarkStart w:id="11247" w:name="ET_interruption_6316_28"/>
      <w:r w:rsidRPr="00EE252B">
        <w:rPr>
          <w:rStyle w:val="TagStyle"/>
          <w:rtl/>
        </w:rPr>
        <w:t xml:space="preserve"> &lt;&lt; קריאה &gt;&gt; </w:t>
      </w:r>
      <w:r>
        <w:rPr>
          <w:rtl/>
        </w:rPr>
        <w:t>סגנית מזכיר הכנסת ראדה חסייסי:</w:t>
      </w:r>
      <w:r w:rsidRPr="00EE252B">
        <w:rPr>
          <w:rStyle w:val="TagStyle"/>
          <w:rtl/>
        </w:rPr>
        <w:t xml:space="preserve"> &lt;&lt; קריאה &gt;&gt;</w:t>
      </w:r>
      <w:r>
        <w:rPr>
          <w:rtl/>
        </w:rPr>
        <w:t xml:space="preserve">   </w:t>
      </w:r>
      <w:bookmarkEnd w:id="11247"/>
    </w:p>
    <w:p w:rsidR="00776D32" w:rsidRDefault="00776D32" w:rsidP="00661101">
      <w:pPr>
        <w:ind w:firstLine="0"/>
        <w:rPr>
          <w:rtl/>
        </w:rPr>
      </w:pPr>
      <w:r>
        <w:rPr>
          <w:rFonts w:hint="cs"/>
          <w:rtl/>
        </w:rPr>
        <w:t xml:space="preserve">(קוראת בשם </w:t>
      </w:r>
      <w:bookmarkStart w:id="11248" w:name="_ETM_Q17_523739"/>
      <w:bookmarkEnd w:id="11248"/>
      <w:r>
        <w:rPr>
          <w:rFonts w:hint="cs"/>
          <w:rtl/>
        </w:rPr>
        <w:t>חברת הכנסת)</w:t>
      </w:r>
      <w:bookmarkStart w:id="11249" w:name="_ETM_Q17_526283"/>
      <w:bookmarkEnd w:id="11249"/>
    </w:p>
    <w:p w:rsidR="00776D32" w:rsidRDefault="00776D32" w:rsidP="008B3174">
      <w:pPr>
        <w:rPr>
          <w:rtl/>
        </w:rPr>
      </w:pPr>
      <w:bookmarkStart w:id="11250" w:name="_ETM_Q17_526350"/>
      <w:bookmarkEnd w:id="11250"/>
    </w:p>
    <w:p w:rsidR="00776D32" w:rsidRDefault="00776D32" w:rsidP="008B3174">
      <w:pPr>
        <w:rPr>
          <w:rtl/>
        </w:rPr>
      </w:pPr>
      <w:bookmarkStart w:id="11251" w:name="_ETM_Q17_526571"/>
      <w:bookmarkStart w:id="11252" w:name="_ETM_Q17_526622"/>
      <w:bookmarkEnd w:id="11251"/>
      <w:bookmarkEnd w:id="11252"/>
      <w:r>
        <w:rPr>
          <w:rFonts w:hint="cs"/>
          <w:rtl/>
        </w:rPr>
        <w:t xml:space="preserve">שרן מרים השכל  </w:t>
      </w:r>
      <w:r>
        <w:rPr>
          <w:rFonts w:hint="cs"/>
          <w:rtl/>
        </w:rPr>
        <w:tab/>
        <w:t>–   בעד</w:t>
      </w:r>
    </w:p>
    <w:p w:rsidR="00776D32" w:rsidRDefault="00776D32" w:rsidP="008B3174">
      <w:pPr>
        <w:rPr>
          <w:rtl/>
        </w:rPr>
      </w:pPr>
      <w:bookmarkStart w:id="11253" w:name="_ETM_Q17_529518"/>
      <w:bookmarkStart w:id="11254" w:name="_ETM_Q17_529579"/>
      <w:bookmarkEnd w:id="11253"/>
      <w:bookmarkEnd w:id="11254"/>
    </w:p>
    <w:p w:rsidR="00776D32" w:rsidRDefault="00776D32" w:rsidP="008B3174">
      <w:pPr>
        <w:pStyle w:val="af6"/>
        <w:keepNext/>
        <w:rPr>
          <w:rtl/>
        </w:rPr>
      </w:pPr>
      <w:bookmarkStart w:id="11255" w:name="ET_yor_6593_29"/>
      <w:r w:rsidRPr="00EE252B">
        <w:rPr>
          <w:rStyle w:val="TagStyle"/>
          <w:rtl/>
        </w:rPr>
        <w:t xml:space="preserve"> &lt;&lt; יור &gt;&gt; </w:t>
      </w:r>
      <w:r>
        <w:rPr>
          <w:rtl/>
        </w:rPr>
        <w:t>היו"ר חנוך דב מלביצקי:</w:t>
      </w:r>
      <w:r w:rsidRPr="00EE252B">
        <w:rPr>
          <w:rStyle w:val="TagStyle"/>
          <w:rtl/>
        </w:rPr>
        <w:t xml:space="preserve"> &lt;&lt; יור &gt;&gt;</w:t>
      </w:r>
      <w:r>
        <w:rPr>
          <w:rtl/>
        </w:rPr>
        <w:t xml:space="preserve">   </w:t>
      </w:r>
      <w:bookmarkEnd w:id="11255"/>
    </w:p>
    <w:p w:rsidR="00776D32" w:rsidRDefault="00776D32" w:rsidP="005D1BD4">
      <w:pPr>
        <w:rPr>
          <w:rtl/>
        </w:rPr>
      </w:pPr>
    </w:p>
    <w:p w:rsidR="00776D32" w:rsidRPr="00EE252B" w:rsidRDefault="00776D32" w:rsidP="008B3174">
      <w:pPr>
        <w:rPr>
          <w:rtl/>
        </w:rPr>
      </w:pPr>
      <w:bookmarkStart w:id="11256" w:name="_ETM_Q17_531119"/>
      <w:bookmarkEnd w:id="11256"/>
      <w:r>
        <w:rPr>
          <w:rFonts w:hint="cs"/>
          <w:rtl/>
        </w:rPr>
        <w:t xml:space="preserve">חבר הכנסת טרופר וחבר הכנסת </w:t>
      </w:r>
      <w:bookmarkStart w:id="11257" w:name="_ETM_Q17_527919"/>
      <w:bookmarkEnd w:id="11257"/>
      <w:r w:rsidR="005D1BD4">
        <w:rPr>
          <w:rFonts w:hint="cs"/>
          <w:rtl/>
        </w:rPr>
        <w:t>– – –</w:t>
      </w:r>
    </w:p>
    <w:p w:rsidR="00776D32" w:rsidRDefault="00776D32" w:rsidP="008B3174">
      <w:pPr>
        <w:rPr>
          <w:rtl/>
        </w:rPr>
      </w:pPr>
      <w:bookmarkStart w:id="11258" w:name="_ETM_Q17_524507"/>
      <w:bookmarkEnd w:id="11258"/>
    </w:p>
    <w:p w:rsidR="00776D32" w:rsidRDefault="00776D32" w:rsidP="008B3174">
      <w:pPr>
        <w:pStyle w:val="af5"/>
        <w:keepNext/>
        <w:rPr>
          <w:rtl/>
        </w:rPr>
      </w:pPr>
      <w:bookmarkStart w:id="11259" w:name="ET_interruption_6316_30"/>
      <w:r w:rsidRPr="009964B0">
        <w:rPr>
          <w:rStyle w:val="TagStyle"/>
          <w:rtl/>
        </w:rPr>
        <w:t xml:space="preserve"> &lt;&lt; קריאה &gt;&gt; </w:t>
      </w:r>
      <w:r>
        <w:rPr>
          <w:rtl/>
        </w:rPr>
        <w:t>סגנית מזכיר הכנסת ראדה חסייסי:</w:t>
      </w:r>
      <w:r w:rsidRPr="009964B0">
        <w:rPr>
          <w:rStyle w:val="TagStyle"/>
          <w:rtl/>
        </w:rPr>
        <w:t xml:space="preserve"> &lt;&lt; קריאה &gt;&gt;</w:t>
      </w:r>
      <w:r>
        <w:rPr>
          <w:rtl/>
        </w:rPr>
        <w:t xml:space="preserve">   </w:t>
      </w:r>
      <w:bookmarkEnd w:id="11259"/>
    </w:p>
    <w:p w:rsidR="00776D32" w:rsidRDefault="00776D32" w:rsidP="008B3174">
      <w:pPr>
        <w:ind w:firstLine="0"/>
        <w:rPr>
          <w:rtl/>
        </w:rPr>
      </w:pPr>
      <w:r>
        <w:rPr>
          <w:rFonts w:hint="cs"/>
          <w:rtl/>
        </w:rPr>
        <w:t>(קוראת בשמות חברי הכנסת)</w:t>
      </w:r>
    </w:p>
    <w:p w:rsidR="00776D32" w:rsidRDefault="00776D32" w:rsidP="008B3174">
      <w:pPr>
        <w:rPr>
          <w:rtl/>
        </w:rPr>
      </w:pPr>
      <w:bookmarkStart w:id="11260" w:name="_ETM_Q17_534172"/>
      <w:bookmarkStart w:id="11261" w:name="_ETM_Q17_534403"/>
      <w:bookmarkStart w:id="11262" w:name="_ETM_Q17_534436"/>
      <w:bookmarkEnd w:id="11260"/>
      <w:bookmarkEnd w:id="11261"/>
      <w:bookmarkEnd w:id="11262"/>
    </w:p>
    <w:p w:rsidR="00776D32" w:rsidRDefault="00776D32" w:rsidP="008B3174">
      <w:pPr>
        <w:rPr>
          <w:rtl/>
        </w:rPr>
      </w:pPr>
      <w:bookmarkStart w:id="11263" w:name="_ETM_Q17_538828"/>
      <w:bookmarkStart w:id="11264" w:name="_ETM_Q17_538893"/>
      <w:bookmarkEnd w:id="11263"/>
      <w:bookmarkEnd w:id="11264"/>
      <w:r>
        <w:rPr>
          <w:rFonts w:hint="cs"/>
          <w:rtl/>
        </w:rPr>
        <w:t xml:space="preserve">מיכאל מרדכי ביטון </w:t>
      </w:r>
      <w:r>
        <w:rPr>
          <w:rFonts w:hint="cs"/>
          <w:rtl/>
        </w:rPr>
        <w:tab/>
        <w:t>–   בעד</w:t>
      </w:r>
    </w:p>
    <w:p w:rsidR="00776D32" w:rsidRDefault="00776D32" w:rsidP="008B3174">
      <w:pPr>
        <w:rPr>
          <w:rtl/>
        </w:rPr>
      </w:pPr>
      <w:bookmarkStart w:id="11265" w:name="_ETM_Q17_543665"/>
      <w:bookmarkStart w:id="11266" w:name="_ETM_Q17_543727"/>
      <w:bookmarkEnd w:id="11265"/>
      <w:bookmarkEnd w:id="11266"/>
      <w:r>
        <w:rPr>
          <w:rFonts w:hint="cs"/>
          <w:rtl/>
        </w:rPr>
        <w:t xml:space="preserve">חילי טרופר </w:t>
      </w:r>
      <w:bookmarkStart w:id="11267" w:name="_ETM_Q17_550665"/>
      <w:bookmarkEnd w:id="11267"/>
      <w:r>
        <w:rPr>
          <w:rtl/>
        </w:rPr>
        <w:tab/>
      </w:r>
      <w:r>
        <w:rPr>
          <w:rtl/>
        </w:rPr>
        <w:tab/>
      </w:r>
      <w:r>
        <w:rPr>
          <w:rFonts w:hint="cs"/>
          <w:rtl/>
        </w:rPr>
        <w:t>–   בעד</w:t>
      </w:r>
      <w:bookmarkStart w:id="11268" w:name="_ETM_Q17_553065"/>
      <w:bookmarkEnd w:id="11268"/>
    </w:p>
    <w:p w:rsidR="00776D32" w:rsidRDefault="00776D32" w:rsidP="008B3174">
      <w:pPr>
        <w:rPr>
          <w:rtl/>
        </w:rPr>
      </w:pPr>
      <w:bookmarkStart w:id="11269" w:name="_ETM_Q17_553133"/>
      <w:bookmarkStart w:id="11270" w:name="_ETM_Q17_525940"/>
      <w:bookmarkStart w:id="11271" w:name="_ETM_Q17_525976"/>
      <w:bookmarkEnd w:id="11269"/>
      <w:bookmarkEnd w:id="11270"/>
      <w:bookmarkEnd w:id="11271"/>
    </w:p>
    <w:p w:rsidR="00776D32" w:rsidRDefault="00776D32" w:rsidP="008B3174">
      <w:pPr>
        <w:pStyle w:val="af6"/>
        <w:keepNext/>
        <w:rPr>
          <w:rtl/>
        </w:rPr>
      </w:pPr>
      <w:bookmarkStart w:id="11272" w:name="ET_yor_6593_25"/>
      <w:r w:rsidRPr="000C33E4">
        <w:rPr>
          <w:rStyle w:val="TagStyle"/>
          <w:rtl/>
        </w:rPr>
        <w:t xml:space="preserve"> &lt;&lt; יור &gt;&gt; </w:t>
      </w:r>
      <w:r>
        <w:rPr>
          <w:rtl/>
        </w:rPr>
        <w:t>היו"ר חנוך דב מלביצקי:</w:t>
      </w:r>
      <w:r w:rsidRPr="000C33E4">
        <w:rPr>
          <w:rStyle w:val="TagStyle"/>
          <w:rtl/>
        </w:rPr>
        <w:t xml:space="preserve"> &lt;&lt; יור &gt;&gt;</w:t>
      </w:r>
      <w:r>
        <w:rPr>
          <w:rtl/>
        </w:rPr>
        <w:t xml:space="preserve">   </w:t>
      </w:r>
      <w:bookmarkEnd w:id="11272"/>
    </w:p>
    <w:p w:rsidR="00776D32" w:rsidRDefault="00776D32" w:rsidP="005D1BD4">
      <w:pPr>
        <w:rPr>
          <w:rtl/>
        </w:rPr>
      </w:pPr>
    </w:p>
    <w:p w:rsidR="00776D32" w:rsidRDefault="00776D32" w:rsidP="00590DFF">
      <w:pPr>
        <w:rPr>
          <w:rtl/>
        </w:rPr>
      </w:pPr>
      <w:bookmarkStart w:id="11273" w:name="_ETM_Q17_553779"/>
      <w:bookmarkEnd w:id="11273"/>
      <w:r>
        <w:rPr>
          <w:rFonts w:hint="cs"/>
          <w:rtl/>
        </w:rPr>
        <w:t xml:space="preserve">יש פה עוד חברי כנסת שלא הצביעו ומעוניינים להצביע? </w:t>
      </w:r>
      <w:bookmarkStart w:id="11274" w:name="_ETM_Q17_558719"/>
      <w:bookmarkEnd w:id="11274"/>
      <w:r>
        <w:rPr>
          <w:rFonts w:hint="cs"/>
          <w:rtl/>
        </w:rPr>
        <w:t>תודה רבה</w:t>
      </w:r>
      <w:r w:rsidR="00590DFF">
        <w:rPr>
          <w:rFonts w:hint="cs"/>
          <w:rtl/>
        </w:rPr>
        <w:t>.</w:t>
      </w:r>
      <w:r>
        <w:rPr>
          <w:rFonts w:hint="cs"/>
          <w:rtl/>
        </w:rPr>
        <w:t xml:space="preserve"> ההצבעה הסתיימה. </w:t>
      </w:r>
      <w:bookmarkStart w:id="11275" w:name="_ETM_Q17_562239"/>
      <w:bookmarkStart w:id="11276" w:name="_ETM_Q17_562320"/>
      <w:bookmarkEnd w:id="11275"/>
      <w:bookmarkEnd w:id="11276"/>
      <w:r>
        <w:rPr>
          <w:rFonts w:hint="cs"/>
          <w:rtl/>
        </w:rPr>
        <w:t xml:space="preserve">39 בעד, אין מתנגדים, שני נמנעים. אני קובע שהצעת החוק להנצחת זכרו של מנחם בגין (תיקון </w:t>
      </w:r>
      <w:r>
        <w:rPr>
          <w:rtl/>
        </w:rPr>
        <w:t>–</w:t>
      </w:r>
      <w:r>
        <w:rPr>
          <w:rFonts w:hint="cs"/>
          <w:rtl/>
        </w:rPr>
        <w:t xml:space="preserve"> יום זיכרון ממלכתי), התשפ"ד–2024</w:t>
      </w:r>
      <w:bookmarkStart w:id="11277" w:name="_ETM_Q17_645734"/>
      <w:bookmarkEnd w:id="11277"/>
      <w:r>
        <w:rPr>
          <w:rFonts w:hint="cs"/>
          <w:rtl/>
        </w:rPr>
        <w:t xml:space="preserve">, אושרה בקריאה הטרומית ותעבור לדיון בוועדת החינוך, התרבות והספורט לצורך הכנתה לקריאה </w:t>
      </w:r>
      <w:bookmarkStart w:id="11278" w:name="_ETM_Q17_650034"/>
      <w:bookmarkEnd w:id="11278"/>
      <w:r>
        <w:rPr>
          <w:rFonts w:hint="cs"/>
          <w:rtl/>
        </w:rPr>
        <w:t xml:space="preserve">ראשונה. יישר כוח, חברת הכנסת שטרית. </w:t>
      </w:r>
    </w:p>
    <w:p w:rsidR="00776D32" w:rsidRDefault="00776D32" w:rsidP="008B3174">
      <w:pPr>
        <w:rPr>
          <w:rtl/>
        </w:rPr>
      </w:pPr>
    </w:p>
    <w:p w:rsidR="00776D32" w:rsidRDefault="00776D32" w:rsidP="008B3174">
      <w:pPr>
        <w:pStyle w:val="af5"/>
        <w:keepNext/>
        <w:rPr>
          <w:rtl/>
        </w:rPr>
      </w:pPr>
      <w:bookmarkStart w:id="11279" w:name="ET_interruption_5807_8"/>
      <w:r w:rsidRPr="00A172CF">
        <w:rPr>
          <w:rStyle w:val="TagStyle"/>
          <w:rtl/>
        </w:rPr>
        <w:t xml:space="preserve"> &lt;&lt; קריאה &gt;&gt; </w:t>
      </w:r>
      <w:r>
        <w:rPr>
          <w:rtl/>
        </w:rPr>
        <w:t>קטי קטרין שטרית (הליכוד):</w:t>
      </w:r>
      <w:r w:rsidRPr="00A172CF">
        <w:rPr>
          <w:rStyle w:val="TagStyle"/>
          <w:rtl/>
        </w:rPr>
        <w:t xml:space="preserve"> &lt;&lt; קריאה &gt;&gt;</w:t>
      </w:r>
      <w:r>
        <w:rPr>
          <w:rtl/>
        </w:rPr>
        <w:t xml:space="preserve">   </w:t>
      </w:r>
      <w:bookmarkEnd w:id="11279"/>
    </w:p>
    <w:p w:rsidR="00776D32" w:rsidRDefault="00776D32" w:rsidP="005D1BD4">
      <w:pPr>
        <w:rPr>
          <w:rtl/>
        </w:rPr>
      </w:pPr>
    </w:p>
    <w:p w:rsidR="00776D32" w:rsidRDefault="00776D32" w:rsidP="008B3174">
      <w:pPr>
        <w:rPr>
          <w:rtl/>
        </w:rPr>
      </w:pPr>
      <w:r>
        <w:rPr>
          <w:rFonts w:hint="cs"/>
          <w:rtl/>
        </w:rPr>
        <w:t xml:space="preserve">תודה רבה, תודה רבה לכולם. </w:t>
      </w:r>
    </w:p>
    <w:p w:rsidR="00E644C5" w:rsidRDefault="00E644C5" w:rsidP="008B3174">
      <w:pPr>
        <w:rPr>
          <w:rtl/>
        </w:rPr>
      </w:pPr>
    </w:p>
    <w:p w:rsidR="00E644C5" w:rsidRDefault="00E644C5" w:rsidP="008B3174">
      <w:pPr>
        <w:rPr>
          <w:rtl/>
        </w:rPr>
      </w:pPr>
    </w:p>
    <w:p w:rsidR="00776D32" w:rsidRDefault="00E644C5" w:rsidP="00E644C5">
      <w:pPr>
        <w:pStyle w:val="a6"/>
        <w:rPr>
          <w:rtl/>
        </w:rPr>
      </w:pPr>
      <w:bookmarkStart w:id="11280" w:name="ET_hatsach_644347_1476"/>
      <w:r w:rsidRPr="00E644C5">
        <w:rPr>
          <w:rStyle w:val="TagStyle"/>
          <w:rtl/>
        </w:rPr>
        <w:t xml:space="preserve"> &lt;&lt; הצח &gt;&gt; </w:t>
      </w:r>
      <w:bookmarkStart w:id="11281" w:name="_Toc203553446"/>
      <w:bookmarkStart w:id="11282" w:name="_Toc214386544"/>
      <w:r>
        <w:rPr>
          <w:rtl/>
        </w:rPr>
        <w:t>הצעת חוק קליטת חיילים משוחררים (תיקון – זכאות משרתי צבא הגנה לישראל מקרן "ממדים ללימודים"), התשפ"ד</w:t>
      </w:r>
      <w:r>
        <w:rPr>
          <w:rFonts w:hint="cs"/>
          <w:rtl/>
        </w:rPr>
        <w:t>–</w:t>
      </w:r>
      <w:r>
        <w:rPr>
          <w:rtl/>
        </w:rPr>
        <w:t>2024</w:t>
      </w:r>
      <w:bookmarkEnd w:id="11281"/>
      <w:bookmarkEnd w:id="11282"/>
      <w:r w:rsidRPr="00E644C5">
        <w:rPr>
          <w:rStyle w:val="TagStyle"/>
          <w:rtl/>
        </w:rPr>
        <w:t xml:space="preserve"> &lt;&lt; הצח &gt;&gt;</w:t>
      </w:r>
      <w:r>
        <w:rPr>
          <w:rtl/>
        </w:rPr>
        <w:t xml:space="preserve">   </w:t>
      </w:r>
      <w:bookmarkEnd w:id="11280"/>
    </w:p>
    <w:p w:rsidR="00776D32" w:rsidRDefault="00776D32" w:rsidP="008B3174">
      <w:pPr>
        <w:rPr>
          <w:rtl/>
        </w:rPr>
      </w:pPr>
      <w:bookmarkStart w:id="11283" w:name="ET_subject_הצעת_חוק_קליטת_חיילים_מ_21"/>
      <w:r>
        <w:rPr>
          <w:rFonts w:hint="cs"/>
          <w:rtl/>
        </w:rPr>
        <w:t xml:space="preserve">[הצעת חוק פ/4885/25; נספחות.] </w:t>
      </w:r>
      <w:r>
        <w:rPr>
          <w:rtl/>
        </w:rPr>
        <w:t xml:space="preserve">  </w:t>
      </w:r>
      <w:bookmarkEnd w:id="11283"/>
    </w:p>
    <w:p w:rsidR="00776D32" w:rsidRDefault="00776D32" w:rsidP="008B3174">
      <w:pPr>
        <w:pStyle w:val="-0"/>
        <w:rPr>
          <w:rtl/>
        </w:rPr>
      </w:pPr>
      <w:r>
        <w:rPr>
          <w:rFonts w:hint="cs"/>
          <w:rtl/>
        </w:rPr>
        <w:t>(הצעת קבוצת חברי הכנסת)</w:t>
      </w:r>
    </w:p>
    <w:p w:rsidR="00776D32" w:rsidRPr="00E42FD1" w:rsidRDefault="00776D32" w:rsidP="008B3174">
      <w:pPr>
        <w:rPr>
          <w:rtl/>
        </w:rPr>
      </w:pPr>
    </w:p>
    <w:p w:rsidR="00776D32" w:rsidRDefault="00776D32" w:rsidP="008B3174">
      <w:pPr>
        <w:pStyle w:val="af6"/>
        <w:keepNext/>
        <w:rPr>
          <w:rtl/>
        </w:rPr>
      </w:pPr>
      <w:bookmarkStart w:id="11284" w:name="ET_yor_6593_10"/>
      <w:r w:rsidRPr="00A172CF">
        <w:rPr>
          <w:rStyle w:val="TagStyle"/>
          <w:rtl/>
        </w:rPr>
        <w:t xml:space="preserve"> &lt;&lt; יור &gt;&gt; </w:t>
      </w:r>
      <w:r>
        <w:rPr>
          <w:rtl/>
        </w:rPr>
        <w:t>היו"ר חנוך דב מלביצקי:</w:t>
      </w:r>
      <w:r w:rsidRPr="00A172CF">
        <w:rPr>
          <w:rStyle w:val="TagStyle"/>
          <w:rtl/>
        </w:rPr>
        <w:t xml:space="preserve"> &lt;&lt; יור &gt;&gt;</w:t>
      </w:r>
      <w:r>
        <w:rPr>
          <w:rtl/>
        </w:rPr>
        <w:t xml:space="preserve">   </w:t>
      </w:r>
      <w:bookmarkEnd w:id="11284"/>
    </w:p>
    <w:p w:rsidR="00776D32" w:rsidRDefault="00776D32" w:rsidP="005D1BD4">
      <w:pPr>
        <w:rPr>
          <w:rtl/>
        </w:rPr>
      </w:pPr>
    </w:p>
    <w:p w:rsidR="00776D32" w:rsidRDefault="00776D32" w:rsidP="00661101">
      <w:pPr>
        <w:rPr>
          <w:rtl/>
        </w:rPr>
      </w:pPr>
      <w:r>
        <w:rPr>
          <w:rFonts w:hint="cs"/>
          <w:rtl/>
        </w:rPr>
        <w:t xml:space="preserve">נעבור לנושא הבא על סדר-היום </w:t>
      </w:r>
      <w:r>
        <w:rPr>
          <w:rFonts w:hint="eastAsia"/>
          <w:rtl/>
        </w:rPr>
        <w:t>–</w:t>
      </w:r>
      <w:r>
        <w:rPr>
          <w:rFonts w:hint="cs"/>
          <w:rtl/>
        </w:rPr>
        <w:t xml:space="preserve"> הצעת חוק קליטת </w:t>
      </w:r>
      <w:bookmarkStart w:id="11285" w:name="_ETM_Q17_655608"/>
      <w:bookmarkEnd w:id="11285"/>
      <w:r>
        <w:rPr>
          <w:rFonts w:hint="cs"/>
          <w:rtl/>
        </w:rPr>
        <w:t xml:space="preserve">חיילים משוחררים (תיקון </w:t>
      </w:r>
      <w:r>
        <w:rPr>
          <w:rtl/>
        </w:rPr>
        <w:t>–</w:t>
      </w:r>
      <w:r>
        <w:rPr>
          <w:rFonts w:hint="cs"/>
          <w:rtl/>
        </w:rPr>
        <w:t xml:space="preserve"> זכאות משרתי צבא ההגנה ל</w:t>
      </w:r>
      <w:bookmarkStart w:id="11286" w:name="_ETM_Q17_658568"/>
      <w:bookmarkEnd w:id="11286"/>
      <w:r>
        <w:rPr>
          <w:rFonts w:hint="cs"/>
          <w:rtl/>
        </w:rPr>
        <w:t xml:space="preserve">ישראל מקרן "ממדים ללימודים"), התשפ"ד–2024, של חבר הכנסת גדי </w:t>
      </w:r>
      <w:bookmarkStart w:id="11287" w:name="_ETM_Q17_661515"/>
      <w:bookmarkEnd w:id="11287"/>
      <w:r>
        <w:rPr>
          <w:rFonts w:hint="cs"/>
          <w:rtl/>
        </w:rPr>
        <w:t xml:space="preserve">איזנקוט וקבוצת חברי הכנסת. אני מזמין את חבר הכנסת גדי </w:t>
      </w:r>
      <w:bookmarkStart w:id="11288" w:name="_ETM_Q17_666163"/>
      <w:bookmarkEnd w:id="11288"/>
      <w:r>
        <w:rPr>
          <w:rFonts w:hint="cs"/>
          <w:rtl/>
        </w:rPr>
        <w:t xml:space="preserve">איזנקוט להציג את הצעת החוק, ובשם הבית הזה כולו, חבר </w:t>
      </w:r>
      <w:bookmarkStart w:id="11289" w:name="_ETM_Q17_669777"/>
      <w:bookmarkEnd w:id="11289"/>
      <w:r>
        <w:rPr>
          <w:rFonts w:hint="cs"/>
          <w:rtl/>
        </w:rPr>
        <w:t xml:space="preserve">הכנסת איזנקוט, אנחנו משתתפים בצער המשפחה שלכם. אמן שלא תדעו </w:t>
      </w:r>
      <w:bookmarkStart w:id="11290" w:name="_ETM_Q17_678128"/>
      <w:bookmarkEnd w:id="11290"/>
      <w:r>
        <w:rPr>
          <w:rFonts w:hint="cs"/>
          <w:rtl/>
        </w:rPr>
        <w:t xml:space="preserve">עוד צער. </w:t>
      </w:r>
    </w:p>
    <w:p w:rsidR="00776D32" w:rsidRDefault="00776D32" w:rsidP="008B3174">
      <w:pPr>
        <w:rPr>
          <w:rtl/>
        </w:rPr>
      </w:pPr>
      <w:bookmarkStart w:id="11291" w:name="_ETM_Q17_679849"/>
      <w:bookmarkStart w:id="11292" w:name="_ETM_Q17_679930"/>
      <w:bookmarkEnd w:id="11291"/>
      <w:bookmarkEnd w:id="11292"/>
    </w:p>
    <w:p w:rsidR="00776D32" w:rsidRDefault="00776D32" w:rsidP="008B3174">
      <w:pPr>
        <w:pStyle w:val="a4"/>
        <w:keepNext/>
        <w:rPr>
          <w:rtl/>
        </w:rPr>
      </w:pPr>
      <w:bookmarkStart w:id="11293" w:name="ET_speaker_6339_11"/>
      <w:r w:rsidRPr="00A172CF">
        <w:rPr>
          <w:rStyle w:val="TagStyle"/>
          <w:rtl/>
        </w:rPr>
        <w:t xml:space="preserve"> &lt;&lt; דובר &gt;&gt; </w:t>
      </w:r>
      <w:bookmarkStart w:id="11294" w:name="_Toc183035822"/>
      <w:bookmarkStart w:id="11295" w:name="_Toc203553447"/>
      <w:bookmarkStart w:id="11296" w:name="_Toc214386545"/>
      <w:r>
        <w:rPr>
          <w:rtl/>
        </w:rPr>
        <w:t>גדי איזנקוט (המחנה הממלכתי):</w:t>
      </w:r>
      <w:bookmarkEnd w:id="11294"/>
      <w:bookmarkEnd w:id="11295"/>
      <w:bookmarkEnd w:id="11296"/>
      <w:r w:rsidRPr="00A172CF">
        <w:rPr>
          <w:rStyle w:val="TagStyle"/>
          <w:rtl/>
        </w:rPr>
        <w:t xml:space="preserve"> &lt;&lt; דובר &gt;&gt;</w:t>
      </w:r>
      <w:r>
        <w:rPr>
          <w:rtl/>
        </w:rPr>
        <w:t xml:space="preserve">   </w:t>
      </w:r>
      <w:bookmarkEnd w:id="11293"/>
    </w:p>
    <w:p w:rsidR="00776D32" w:rsidRDefault="00776D32" w:rsidP="005D1BD4">
      <w:pPr>
        <w:rPr>
          <w:rtl/>
        </w:rPr>
      </w:pPr>
    </w:p>
    <w:p w:rsidR="00776D32" w:rsidRDefault="00776D32" w:rsidP="008B3174">
      <w:pPr>
        <w:rPr>
          <w:rtl/>
        </w:rPr>
      </w:pPr>
      <w:r>
        <w:rPr>
          <w:rFonts w:hint="cs"/>
          <w:rtl/>
        </w:rPr>
        <w:t xml:space="preserve">אדוני היושב-ראש, כנסת נכבדה, הצעת החוק המוגשת היא </w:t>
      </w:r>
      <w:bookmarkStart w:id="11297" w:name="_ETM_Q17_691353"/>
      <w:bookmarkEnd w:id="11297"/>
      <w:r>
        <w:rPr>
          <w:rFonts w:hint="cs"/>
          <w:rtl/>
        </w:rPr>
        <w:t xml:space="preserve">תיקון לחוק ממדים ללימודים, חוק שמקנה כיום ללוחמים וללוחמות מימון </w:t>
      </w:r>
      <w:bookmarkStart w:id="11298" w:name="_ETM_Q17_701079"/>
      <w:bookmarkEnd w:id="11298"/>
      <w:r>
        <w:rPr>
          <w:rFonts w:hint="cs"/>
          <w:rtl/>
        </w:rPr>
        <w:t xml:space="preserve">מסוים, די קרוב ל-100%. אני יכול להגיד בפתיחה </w:t>
      </w:r>
      <w:bookmarkStart w:id="11299" w:name="_ETM_Q17_707587"/>
      <w:bookmarkEnd w:id="11299"/>
      <w:r>
        <w:rPr>
          <w:rFonts w:hint="cs"/>
          <w:rtl/>
        </w:rPr>
        <w:t xml:space="preserve">שמאז שהיוזמה הזו יצאה לדרך בשנת 2016, יש 77,000 בוגרי תואר </w:t>
      </w:r>
      <w:r w:rsidR="00590DFF">
        <w:rPr>
          <w:rFonts w:hint="cs"/>
          <w:rtl/>
        </w:rPr>
        <w:t xml:space="preserve">ראשון עם המלגה, והיום לומדים בו </w:t>
      </w:r>
      <w:r>
        <w:rPr>
          <w:rFonts w:hint="cs"/>
          <w:rtl/>
        </w:rPr>
        <w:t>זמנית 26,000 חיילים משוחררים בזכות המלגה הזאת.</w:t>
      </w:r>
    </w:p>
    <w:p w:rsidR="00776D32" w:rsidRDefault="00776D32" w:rsidP="008B3174">
      <w:pPr>
        <w:rPr>
          <w:rtl/>
        </w:rPr>
      </w:pPr>
      <w:bookmarkStart w:id="11300" w:name="_ETM_Q17_731401"/>
      <w:bookmarkStart w:id="11301" w:name="_ETM_Q17_731465"/>
      <w:bookmarkEnd w:id="11300"/>
      <w:bookmarkEnd w:id="11301"/>
    </w:p>
    <w:p w:rsidR="003213EB" w:rsidRDefault="00776D32" w:rsidP="00DB06CF">
      <w:pPr>
        <w:rPr>
          <w:rtl/>
        </w:rPr>
      </w:pPr>
      <w:bookmarkStart w:id="11302" w:name="_ETM_Q17_731569"/>
      <w:bookmarkStart w:id="11303" w:name="_ETM_Q17_731638"/>
      <w:bookmarkEnd w:id="11302"/>
      <w:bookmarkEnd w:id="11303"/>
      <w:r>
        <w:rPr>
          <w:rFonts w:hint="cs"/>
          <w:rtl/>
        </w:rPr>
        <w:t xml:space="preserve">היוזמה החלה בשנת 2015 כחלק מרצון להעלות את היקף הגיוס ולעודד הליכה לקרבי, </w:t>
      </w:r>
      <w:bookmarkStart w:id="11304" w:name="_ETM_Q17_746394"/>
      <w:bookmarkStart w:id="11305" w:name="_ETM_Q17_746449"/>
      <w:bookmarkStart w:id="11306" w:name="TOR_Q18"/>
      <w:bookmarkEnd w:id="11304"/>
      <w:bookmarkEnd w:id="11305"/>
      <w:bookmarkEnd w:id="11306"/>
      <w:r>
        <w:rPr>
          <w:rFonts w:hint="cs"/>
          <w:rtl/>
        </w:rPr>
        <w:t>להוקיר את המשרתים בכלל ואת הדרג הלוחם בפרט</w:t>
      </w:r>
      <w:r w:rsidR="00DB06CF">
        <w:rPr>
          <w:rFonts w:hint="cs"/>
          <w:rtl/>
        </w:rPr>
        <w:t>,</w:t>
      </w:r>
      <w:r>
        <w:rPr>
          <w:rFonts w:hint="cs"/>
          <w:rtl/>
        </w:rPr>
        <w:t xml:space="preserve"> וכחלק מתוכנית </w:t>
      </w:r>
      <w:bookmarkStart w:id="11307" w:name="_ETM_Q18_150000"/>
      <w:bookmarkEnd w:id="11307"/>
      <w:r>
        <w:rPr>
          <w:rFonts w:hint="cs"/>
          <w:rtl/>
        </w:rPr>
        <w:t xml:space="preserve">כוללת להגדלת היקף המתגייסים היה פרק של הוקרה ותגמול שהוא </w:t>
      </w:r>
      <w:bookmarkStart w:id="11308" w:name="_ETM_Q18_157000"/>
      <w:bookmarkEnd w:id="11308"/>
      <w:r>
        <w:rPr>
          <w:rFonts w:hint="cs"/>
          <w:rtl/>
        </w:rPr>
        <w:t>לא הכי חשוב, אבל הוא חשוב מאוד, וראינו בו ביטוי לחשיבות של ערך השירות וערך ההליכה ליחידות קרביות. עשייה כז</w:t>
      </w:r>
      <w:bookmarkStart w:id="11309" w:name="_ETM_Q18_169000"/>
      <w:bookmarkEnd w:id="11309"/>
      <w:r>
        <w:rPr>
          <w:rFonts w:hint="cs"/>
          <w:rtl/>
        </w:rPr>
        <w:t xml:space="preserve">את באופן עקיף תורמת לחברה הישראלית. ההבנה של צעירות </w:t>
      </w:r>
      <w:bookmarkStart w:id="11310" w:name="_ETM_Q18_176000"/>
      <w:bookmarkEnd w:id="11310"/>
      <w:r>
        <w:rPr>
          <w:rFonts w:hint="cs"/>
          <w:rtl/>
        </w:rPr>
        <w:t xml:space="preserve">וצעירים שהם משרתים את המדינה והמדינה מאפשרת להם לימודים חינם, </w:t>
      </w:r>
      <w:bookmarkStart w:id="11311" w:name="_ETM_Q18_184000"/>
      <w:bookmarkEnd w:id="11311"/>
      <w:r>
        <w:rPr>
          <w:rFonts w:hint="cs"/>
          <w:rtl/>
        </w:rPr>
        <w:t xml:space="preserve">זה סוג של הוקרה, אבל זה מגדיל את היקף הלומדים </w:t>
      </w:r>
      <w:bookmarkStart w:id="11312" w:name="_ETM_Q18_187000"/>
      <w:bookmarkEnd w:id="11312"/>
      <w:r>
        <w:rPr>
          <w:rFonts w:hint="cs"/>
          <w:rtl/>
        </w:rPr>
        <w:t>האקדמאים</w:t>
      </w:r>
      <w:r w:rsidR="00DB06CF">
        <w:rPr>
          <w:rFonts w:hint="cs"/>
          <w:rtl/>
        </w:rPr>
        <w:t>;</w:t>
      </w:r>
      <w:r>
        <w:rPr>
          <w:rFonts w:hint="cs"/>
          <w:rtl/>
        </w:rPr>
        <w:t xml:space="preserve"> ידע. </w:t>
      </w:r>
    </w:p>
    <w:p w:rsidR="003213EB" w:rsidRDefault="003213EB" w:rsidP="00DB06CF">
      <w:pPr>
        <w:rPr>
          <w:rtl/>
        </w:rPr>
      </w:pPr>
    </w:p>
    <w:p w:rsidR="00776D32" w:rsidRPr="003213EB" w:rsidRDefault="00776D32" w:rsidP="003213EB">
      <w:pPr>
        <w:rPr>
          <w:rtl/>
        </w:rPr>
      </w:pPr>
      <w:r>
        <w:rPr>
          <w:rFonts w:hint="cs"/>
          <w:rtl/>
        </w:rPr>
        <w:t>אני מזכיר שזה קורה על רקע ניסיון בשנת 2015 לקצץ את צה"ל בשליש</w:t>
      </w:r>
      <w:bookmarkStart w:id="11313" w:name="_ETM_Q18_199000"/>
      <w:bookmarkEnd w:id="11313"/>
      <w:r>
        <w:rPr>
          <w:rFonts w:hint="cs"/>
          <w:rtl/>
        </w:rPr>
        <w:t xml:space="preserve">, למעשה. יושבת ועדה בראשות יוחנן לוקר, ובמשך שנה עושה עבודה, וההמלצה המרכזית שלה היא לקצץ את השירות בצה"ל בשנה </w:t>
      </w:r>
      <w:bookmarkStart w:id="11314" w:name="_ETM_Q18_209449"/>
      <w:bookmarkEnd w:id="11314"/>
      <w:r>
        <w:rPr>
          <w:rFonts w:hint="cs"/>
          <w:rtl/>
        </w:rPr>
        <w:t>ו</w:t>
      </w:r>
      <w:r>
        <w:rPr>
          <w:rtl/>
        </w:rPr>
        <w:t xml:space="preserve">להעמיד </w:t>
      </w:r>
      <w:bookmarkStart w:id="11315" w:name="_ETM_Q18_209899"/>
      <w:bookmarkEnd w:id="11315"/>
      <w:r>
        <w:rPr>
          <w:rtl/>
        </w:rPr>
        <w:t xml:space="preserve">אותו </w:t>
      </w:r>
      <w:bookmarkStart w:id="11316" w:name="_ETM_Q18_210109"/>
      <w:bookmarkEnd w:id="11316"/>
      <w:r>
        <w:rPr>
          <w:rtl/>
        </w:rPr>
        <w:t xml:space="preserve">על </w:t>
      </w:r>
      <w:bookmarkStart w:id="11317" w:name="_ETM_Q18_210199"/>
      <w:bookmarkEnd w:id="11317"/>
      <w:r>
        <w:rPr>
          <w:rtl/>
        </w:rPr>
        <w:t xml:space="preserve">24 </w:t>
      </w:r>
      <w:bookmarkStart w:id="11318" w:name="_ETM_Q18_211960"/>
      <w:bookmarkEnd w:id="11318"/>
      <w:r>
        <w:rPr>
          <w:rtl/>
        </w:rPr>
        <w:t>חודשים</w:t>
      </w:r>
      <w:r>
        <w:rPr>
          <w:rFonts w:hint="cs"/>
          <w:rtl/>
        </w:rPr>
        <w:t>.</w:t>
      </w:r>
      <w:r>
        <w:rPr>
          <w:rtl/>
        </w:rPr>
        <w:t xml:space="preserve"> </w:t>
      </w:r>
      <w:bookmarkStart w:id="11319" w:name="_ETM_Q18_212620"/>
      <w:bookmarkEnd w:id="11319"/>
      <w:r>
        <w:rPr>
          <w:rtl/>
        </w:rPr>
        <w:t xml:space="preserve">אנחנו </w:t>
      </w:r>
      <w:bookmarkStart w:id="11320" w:name="_ETM_Q18_212979"/>
      <w:bookmarkEnd w:id="11320"/>
      <w:r>
        <w:rPr>
          <w:rtl/>
        </w:rPr>
        <w:t xml:space="preserve">ראינו </w:t>
      </w:r>
      <w:bookmarkStart w:id="11321" w:name="_ETM_Q18_213280"/>
      <w:bookmarkEnd w:id="11321"/>
      <w:r>
        <w:rPr>
          <w:rtl/>
        </w:rPr>
        <w:t xml:space="preserve">בזה </w:t>
      </w:r>
      <w:bookmarkStart w:id="11322" w:name="_ETM_Q18_214199"/>
      <w:bookmarkStart w:id="11323" w:name="_ETM_Q18_214409"/>
      <w:bookmarkEnd w:id="11322"/>
      <w:bookmarkEnd w:id="11323"/>
      <w:r>
        <w:rPr>
          <w:rtl/>
        </w:rPr>
        <w:t xml:space="preserve">שגיאה </w:t>
      </w:r>
      <w:bookmarkStart w:id="11324" w:name="_ETM_Q18_214800"/>
      <w:bookmarkEnd w:id="11324"/>
      <w:r>
        <w:rPr>
          <w:rtl/>
        </w:rPr>
        <w:t xml:space="preserve">גדולה </w:t>
      </w:r>
      <w:bookmarkStart w:id="11325" w:name="_ETM_Q18_215309"/>
      <w:bookmarkEnd w:id="11325"/>
      <w:r>
        <w:rPr>
          <w:rtl/>
        </w:rPr>
        <w:t xml:space="preserve">ופגיעה </w:t>
      </w:r>
      <w:bookmarkStart w:id="11326" w:name="_ETM_Q18_216530"/>
      <w:bookmarkEnd w:id="11326"/>
      <w:r>
        <w:rPr>
          <w:rtl/>
        </w:rPr>
        <w:t>שב</w:t>
      </w:r>
      <w:r>
        <w:rPr>
          <w:rFonts w:hint="cs"/>
          <w:rtl/>
        </w:rPr>
        <w:t>אה</w:t>
      </w:r>
      <w:r>
        <w:rPr>
          <w:rtl/>
        </w:rPr>
        <w:t xml:space="preserve"> </w:t>
      </w:r>
      <w:bookmarkStart w:id="11327" w:name="_ETM_Q18_217190"/>
      <w:bookmarkEnd w:id="11327"/>
      <w:r>
        <w:rPr>
          <w:rtl/>
        </w:rPr>
        <w:t xml:space="preserve">נוסף </w:t>
      </w:r>
      <w:bookmarkStart w:id="11328" w:name="_ETM_Q18_217820"/>
      <w:bookmarkEnd w:id="11328"/>
      <w:r>
        <w:rPr>
          <w:rtl/>
        </w:rPr>
        <w:t xml:space="preserve">לירידה </w:t>
      </w:r>
      <w:bookmarkStart w:id="11329" w:name="_ETM_Q18_218539"/>
      <w:bookmarkEnd w:id="11329"/>
      <w:r>
        <w:rPr>
          <w:rtl/>
        </w:rPr>
        <w:t xml:space="preserve">שמתקיימת </w:t>
      </w:r>
      <w:bookmarkStart w:id="11330" w:name="_ETM_Q18_220309"/>
      <w:bookmarkEnd w:id="11330"/>
      <w:r>
        <w:rPr>
          <w:rtl/>
        </w:rPr>
        <w:t xml:space="preserve">כבר </w:t>
      </w:r>
      <w:bookmarkStart w:id="11331" w:name="_ETM_Q18_220520"/>
      <w:bookmarkStart w:id="11332" w:name="_ETM_Q18_222670"/>
      <w:bookmarkEnd w:id="11331"/>
      <w:bookmarkEnd w:id="11332"/>
      <w:r>
        <w:rPr>
          <w:rFonts w:hint="cs"/>
          <w:rtl/>
        </w:rPr>
        <w:t xml:space="preserve">שניים, שלושה עשורים. </w:t>
      </w:r>
      <w:bookmarkStart w:id="11333" w:name="_ETM_Q18_227000"/>
      <w:bookmarkEnd w:id="11333"/>
      <w:r>
        <w:rPr>
          <w:rFonts w:hint="cs"/>
          <w:rtl/>
        </w:rPr>
        <w:t>אני יכול לומר לכם שכשאני התגייסתי לצה"ל, 88% מחייבי הגיוס הצטרפו לצבא, התגייסו לצה"ל, וכשהתמניתי לרמטכ"ל ובדקתי את הנתון</w:t>
      </w:r>
      <w:r w:rsidR="003213EB">
        <w:rPr>
          <w:rFonts w:hint="cs"/>
          <w:rtl/>
        </w:rPr>
        <w:t>,</w:t>
      </w:r>
      <w:r>
        <w:rPr>
          <w:rFonts w:hint="cs"/>
          <w:rtl/>
        </w:rPr>
        <w:t xml:space="preserve"> הוא עמד על 67%. פה </w:t>
      </w:r>
      <w:bookmarkStart w:id="11334" w:name="_ETM_Q18_243000"/>
      <w:bookmarkEnd w:id="11334"/>
      <w:r>
        <w:rPr>
          <w:rFonts w:hint="cs"/>
          <w:rtl/>
        </w:rPr>
        <w:t>הייתה עבודת מטה ארוכה שבשנת 2016 הגיעה לסיומה, והתוכנית הושקה בראשות שר הביטחון שיושב פה, שר הביטחון לשע</w:t>
      </w:r>
      <w:bookmarkStart w:id="11335" w:name="_ETM_Q18_258000"/>
      <w:bookmarkEnd w:id="11335"/>
      <w:r>
        <w:rPr>
          <w:rFonts w:hint="cs"/>
          <w:rtl/>
        </w:rPr>
        <w:t xml:space="preserve">בר חבר הכנסת אביגדור ליברמן, </w:t>
      </w:r>
      <w:bookmarkStart w:id="11336" w:name="_ETM_Q18_259250"/>
      <w:bookmarkEnd w:id="11336"/>
      <w:r>
        <w:rPr>
          <w:rtl/>
        </w:rPr>
        <w:t xml:space="preserve">יחד </w:t>
      </w:r>
      <w:bookmarkStart w:id="11337" w:name="_ETM_Q18_259640"/>
      <w:bookmarkEnd w:id="11337"/>
      <w:r>
        <w:rPr>
          <w:rtl/>
        </w:rPr>
        <w:t>איתי</w:t>
      </w:r>
      <w:r>
        <w:rPr>
          <w:rFonts w:hint="cs"/>
          <w:rtl/>
        </w:rPr>
        <w:t>.</w:t>
      </w:r>
      <w:r>
        <w:rPr>
          <w:rtl/>
        </w:rPr>
        <w:t xml:space="preserve"> </w:t>
      </w:r>
      <w:bookmarkStart w:id="11338" w:name="_ETM_Q18_259969"/>
      <w:bookmarkEnd w:id="11338"/>
      <w:r>
        <w:rPr>
          <w:rtl/>
        </w:rPr>
        <w:t xml:space="preserve">עמדנו </w:t>
      </w:r>
      <w:bookmarkStart w:id="11339" w:name="_ETM_Q18_260390"/>
      <w:bookmarkEnd w:id="11339"/>
      <w:r>
        <w:rPr>
          <w:rtl/>
        </w:rPr>
        <w:t>על</w:t>
      </w:r>
      <w:r w:rsidRPr="003213EB">
        <w:rPr>
          <w:rtl/>
        </w:rPr>
        <w:t xml:space="preserve"> </w:t>
      </w:r>
      <w:bookmarkStart w:id="11340" w:name="_ETM_Q18_260479"/>
      <w:bookmarkEnd w:id="11340"/>
      <w:r w:rsidRPr="003213EB">
        <w:rPr>
          <w:rtl/>
        </w:rPr>
        <w:t xml:space="preserve">הבמה </w:t>
      </w:r>
      <w:bookmarkStart w:id="11341" w:name="_ETM_Q18_261469"/>
      <w:bookmarkEnd w:id="11341"/>
      <w:r w:rsidRPr="003213EB">
        <w:rPr>
          <w:rFonts w:hint="cs"/>
          <w:rtl/>
        </w:rPr>
        <w:t>והענקנו</w:t>
      </w:r>
      <w:r w:rsidRPr="003213EB">
        <w:rPr>
          <w:rtl/>
        </w:rPr>
        <w:t xml:space="preserve"> </w:t>
      </w:r>
      <w:bookmarkStart w:id="11342" w:name="_ETM_Q18_263000"/>
      <w:bookmarkEnd w:id="11342"/>
      <w:r w:rsidRPr="003213EB">
        <w:rPr>
          <w:rtl/>
        </w:rPr>
        <w:t xml:space="preserve">12 </w:t>
      </w:r>
      <w:bookmarkStart w:id="11343" w:name="_ETM_Q18_264230"/>
      <w:bookmarkEnd w:id="11343"/>
      <w:r w:rsidRPr="003213EB">
        <w:rPr>
          <w:rtl/>
        </w:rPr>
        <w:t xml:space="preserve">מלגות </w:t>
      </w:r>
      <w:bookmarkStart w:id="11344" w:name="_ETM_Q18_265250"/>
      <w:bookmarkEnd w:id="11344"/>
      <w:r w:rsidRPr="003213EB">
        <w:rPr>
          <w:rFonts w:hint="cs"/>
          <w:rtl/>
        </w:rPr>
        <w:t>ל</w:t>
      </w:r>
      <w:r w:rsidRPr="003213EB">
        <w:rPr>
          <w:rtl/>
        </w:rPr>
        <w:t xml:space="preserve">לוחמים </w:t>
      </w:r>
      <w:bookmarkStart w:id="11345" w:name="_ETM_Q18_265940"/>
      <w:bookmarkEnd w:id="11345"/>
      <w:r w:rsidRPr="003213EB">
        <w:rPr>
          <w:rtl/>
        </w:rPr>
        <w:t>ולוחמות</w:t>
      </w:r>
      <w:r w:rsidRPr="003213EB">
        <w:rPr>
          <w:rFonts w:hint="cs"/>
          <w:rtl/>
        </w:rPr>
        <w:t>.</w:t>
      </w:r>
    </w:p>
    <w:p w:rsidR="00776D32" w:rsidRPr="003213EB" w:rsidRDefault="00776D32" w:rsidP="003213EB">
      <w:pPr>
        <w:rPr>
          <w:rtl/>
        </w:rPr>
      </w:pPr>
      <w:bookmarkStart w:id="11346" w:name="ET_interruption_5300_2"/>
    </w:p>
    <w:p w:rsidR="00776D32" w:rsidRDefault="00776D32" w:rsidP="008B3174">
      <w:pPr>
        <w:pStyle w:val="af5"/>
        <w:keepNext/>
        <w:rPr>
          <w:rtl/>
        </w:rPr>
      </w:pPr>
      <w:bookmarkStart w:id="11347" w:name="ET_interruption_5300_12"/>
      <w:r w:rsidRPr="000476DD">
        <w:rPr>
          <w:rStyle w:val="TagStyle"/>
          <w:rtl/>
        </w:rPr>
        <w:t xml:space="preserve"> &lt;&lt; קריאה &gt;&gt; </w:t>
      </w:r>
      <w:r>
        <w:rPr>
          <w:rtl/>
        </w:rPr>
        <w:t>מירב בן ארי (יש עתיד):</w:t>
      </w:r>
      <w:r w:rsidRPr="000476DD">
        <w:rPr>
          <w:rStyle w:val="TagStyle"/>
          <w:rtl/>
        </w:rPr>
        <w:t xml:space="preserve"> &lt;&lt; קריאה &gt;&gt;</w:t>
      </w:r>
      <w:r>
        <w:rPr>
          <w:rtl/>
        </w:rPr>
        <w:t xml:space="preserve">   </w:t>
      </w:r>
      <w:bookmarkEnd w:id="11347"/>
    </w:p>
    <w:p w:rsidR="00776D32" w:rsidRDefault="00776D32" w:rsidP="005D1BD4">
      <w:pPr>
        <w:rPr>
          <w:rtl/>
          <w:lang w:eastAsia="he-IL"/>
        </w:rPr>
      </w:pPr>
    </w:p>
    <w:bookmarkEnd w:id="11346"/>
    <w:p w:rsidR="00776D32" w:rsidRDefault="00776D32" w:rsidP="008B3174">
      <w:pPr>
        <w:rPr>
          <w:rtl/>
        </w:rPr>
      </w:pPr>
      <w:r>
        <w:rPr>
          <w:rFonts w:hint="cs"/>
          <w:rtl/>
        </w:rPr>
        <w:t>12,000 מלגות, לא?</w:t>
      </w:r>
    </w:p>
    <w:p w:rsidR="00776D32" w:rsidRDefault="00776D32" w:rsidP="008B3174">
      <w:pPr>
        <w:rPr>
          <w:rtl/>
        </w:rPr>
      </w:pPr>
      <w:bookmarkStart w:id="11348" w:name="_ETM_Q18_268000"/>
      <w:bookmarkEnd w:id="11348"/>
    </w:p>
    <w:p w:rsidR="00776D32" w:rsidRDefault="00776D32" w:rsidP="008B3174">
      <w:pPr>
        <w:pStyle w:val="-"/>
        <w:keepNext/>
        <w:rPr>
          <w:rtl/>
        </w:rPr>
      </w:pPr>
      <w:bookmarkStart w:id="11349" w:name="ET_speakercontinue_6339_3"/>
      <w:r w:rsidRPr="0072111B">
        <w:rPr>
          <w:rStyle w:val="TagStyle"/>
          <w:rtl/>
        </w:rPr>
        <w:t xml:space="preserve"> &lt;&lt; דובר_המשך &gt;&gt; </w:t>
      </w:r>
      <w:r>
        <w:rPr>
          <w:rtl/>
        </w:rPr>
        <w:t>גדי איזנקוט (המחנה הממלכתי):</w:t>
      </w:r>
      <w:r w:rsidRPr="0072111B">
        <w:rPr>
          <w:rStyle w:val="TagStyle"/>
          <w:rtl/>
        </w:rPr>
        <w:t xml:space="preserve"> &lt;&lt; דובר_המשך &gt;&gt;</w:t>
      </w:r>
      <w:r>
        <w:rPr>
          <w:rtl/>
        </w:rPr>
        <w:t xml:space="preserve"> </w:t>
      </w:r>
      <w:bookmarkEnd w:id="11349"/>
    </w:p>
    <w:p w:rsidR="00776D32" w:rsidRDefault="00776D32" w:rsidP="008B3174">
      <w:pPr>
        <w:rPr>
          <w:rtl/>
        </w:rPr>
      </w:pPr>
    </w:p>
    <w:p w:rsidR="00776D32" w:rsidRDefault="00776D32" w:rsidP="008B3174">
      <w:pPr>
        <w:rPr>
          <w:rtl/>
        </w:rPr>
      </w:pPr>
      <w:r>
        <w:rPr>
          <w:rFonts w:hint="cs"/>
          <w:rtl/>
        </w:rPr>
        <w:t xml:space="preserve">לא, הפתיחה </w:t>
      </w:r>
      <w:bookmarkStart w:id="11350" w:name="_ETM_Q18_272000"/>
      <w:bookmarkEnd w:id="11350"/>
      <w:r>
        <w:rPr>
          <w:rFonts w:hint="cs"/>
          <w:rtl/>
        </w:rPr>
        <w:t xml:space="preserve">הייתה 12. הייתה למספר סמליות מבחינתנו, 12 השבטים, ולהתחיל עם </w:t>
      </w:r>
      <w:bookmarkStart w:id="11351" w:name="_ETM_Q18_280000"/>
      <w:bookmarkEnd w:id="11351"/>
      <w:r>
        <w:rPr>
          <w:rFonts w:hint="cs"/>
          <w:rtl/>
        </w:rPr>
        <w:t>החלוצים. זה הגיע כתוצאה מתרומות של קציני צה"ל שהשתתפו במימון ותוספת של משרד הביטחון, ויצאנו עם 12. כמו שאמרתי לכם, הבוקר לומדים 26,000 חיילים וחיילות במלגה המדוברת.</w:t>
      </w:r>
    </w:p>
    <w:p w:rsidR="00776D32" w:rsidRDefault="00776D32" w:rsidP="008B3174">
      <w:pPr>
        <w:rPr>
          <w:rtl/>
        </w:rPr>
      </w:pPr>
    </w:p>
    <w:p w:rsidR="00776D32" w:rsidRDefault="00776D32" w:rsidP="003213EB">
      <w:pPr>
        <w:rPr>
          <w:rtl/>
        </w:rPr>
      </w:pPr>
      <w:bookmarkStart w:id="11352" w:name="_ETM_Q18_301020"/>
      <w:bookmarkEnd w:id="11352"/>
      <w:r>
        <w:rPr>
          <w:rtl/>
        </w:rPr>
        <w:t xml:space="preserve">בכנסת </w:t>
      </w:r>
      <w:bookmarkStart w:id="11353" w:name="_ETM_Q18_301950"/>
      <w:bookmarkEnd w:id="11353"/>
      <w:r>
        <w:rPr>
          <w:rtl/>
        </w:rPr>
        <w:t>ה</w:t>
      </w:r>
      <w:r w:rsidR="003213EB">
        <w:rPr>
          <w:rFonts w:hint="cs"/>
          <w:rtl/>
        </w:rPr>
        <w:t>עשרים-וארבע</w:t>
      </w:r>
      <w:r>
        <w:rPr>
          <w:rtl/>
        </w:rPr>
        <w:t xml:space="preserve"> </w:t>
      </w:r>
      <w:bookmarkStart w:id="11354" w:name="_ETM_Q18_302880"/>
      <w:bookmarkEnd w:id="11354"/>
      <w:r>
        <w:rPr>
          <w:rtl/>
        </w:rPr>
        <w:t xml:space="preserve">הוביל </w:t>
      </w:r>
      <w:bookmarkStart w:id="11355" w:name="_ETM_Q18_303359"/>
      <w:bookmarkEnd w:id="11355"/>
      <w:r>
        <w:rPr>
          <w:rtl/>
        </w:rPr>
        <w:t xml:space="preserve">בני </w:t>
      </w:r>
      <w:bookmarkStart w:id="11356" w:name="_ETM_Q18_303659"/>
      <w:bookmarkEnd w:id="11356"/>
      <w:r>
        <w:rPr>
          <w:rtl/>
        </w:rPr>
        <w:t xml:space="preserve">גנץ </w:t>
      </w:r>
      <w:bookmarkStart w:id="11357" w:name="_ETM_Q18_304109"/>
      <w:bookmarkEnd w:id="11357"/>
      <w:r>
        <w:rPr>
          <w:rtl/>
        </w:rPr>
        <w:t xml:space="preserve">כשר </w:t>
      </w:r>
      <w:bookmarkStart w:id="11358" w:name="_ETM_Q18_304439"/>
      <w:bookmarkEnd w:id="11358"/>
      <w:r>
        <w:rPr>
          <w:rtl/>
        </w:rPr>
        <w:t xml:space="preserve">ביטחון </w:t>
      </w:r>
      <w:bookmarkStart w:id="11359" w:name="_ETM_Q18_305510"/>
      <w:bookmarkEnd w:id="11359"/>
      <w:r>
        <w:rPr>
          <w:rFonts w:hint="cs"/>
          <w:rtl/>
        </w:rPr>
        <w:t xml:space="preserve">את עיגון תוכנית מדים </w:t>
      </w:r>
      <w:bookmarkStart w:id="11360" w:name="_ETM_Q18_309000"/>
      <w:bookmarkEnd w:id="11360"/>
      <w:r>
        <w:rPr>
          <w:rFonts w:hint="cs"/>
          <w:rtl/>
        </w:rPr>
        <w:t>ללימודים כך שזה עלה ל-75% משכר הלימוד ללוחמות ולוחמים</w:t>
      </w:r>
      <w:bookmarkStart w:id="11361" w:name="_ETM_Q18_312000"/>
      <w:bookmarkStart w:id="11362" w:name="_ETM_Q18_314000"/>
      <w:bookmarkEnd w:id="11361"/>
      <w:bookmarkEnd w:id="11362"/>
      <w:r>
        <w:rPr>
          <w:rFonts w:hint="cs"/>
          <w:rtl/>
        </w:rPr>
        <w:t>. בשנת 2023 הוגשה הצעה של הליכוד</w:t>
      </w:r>
      <w:bookmarkStart w:id="11363" w:name="_ETM_Q18_320000"/>
      <w:bookmarkEnd w:id="11363"/>
      <w:r>
        <w:rPr>
          <w:rFonts w:hint="cs"/>
          <w:rtl/>
        </w:rPr>
        <w:t xml:space="preserve"> להעלות את המימון ל-100% כך שבתום כל שנה תהיה השלמה ל-100%. זה צעד מבורך</w:t>
      </w:r>
      <w:bookmarkStart w:id="11364" w:name="_ETM_Q18_333000"/>
      <w:bookmarkEnd w:id="11364"/>
      <w:r>
        <w:rPr>
          <w:rFonts w:hint="cs"/>
          <w:rtl/>
        </w:rPr>
        <w:t xml:space="preserve">, כמובן, אני מברך עליו. </w:t>
      </w:r>
      <w:bookmarkStart w:id="11365" w:name="_ETM_Q18_340000"/>
      <w:bookmarkEnd w:id="11365"/>
    </w:p>
    <w:p w:rsidR="00776D32" w:rsidRDefault="00776D32" w:rsidP="008B3174">
      <w:pPr>
        <w:rPr>
          <w:rtl/>
        </w:rPr>
      </w:pPr>
      <w:bookmarkStart w:id="11366" w:name="_ETM_Q18_340908"/>
      <w:bookmarkStart w:id="11367" w:name="_ETM_Q18_340954"/>
      <w:bookmarkEnd w:id="11366"/>
      <w:bookmarkEnd w:id="11367"/>
    </w:p>
    <w:p w:rsidR="00776D32" w:rsidRDefault="00776D32" w:rsidP="003213EB">
      <w:pPr>
        <w:rPr>
          <w:rtl/>
        </w:rPr>
      </w:pPr>
      <w:bookmarkStart w:id="11368" w:name="_ETM_Q18_341273"/>
      <w:bookmarkStart w:id="11369" w:name="_ETM_Q18_341319"/>
      <w:bookmarkEnd w:id="11368"/>
      <w:bookmarkEnd w:id="11369"/>
      <w:r>
        <w:rPr>
          <w:rFonts w:hint="cs"/>
          <w:rtl/>
        </w:rPr>
        <w:t>אני רוצה לומר שהחזון ביציאה לדרך היה שכל חייל וחיילת שמשרתים בצה"ל יזכו למלגת לימודים חינם</w:t>
      </w:r>
      <w:bookmarkStart w:id="11370" w:name="_ETM_Q18_306500"/>
      <w:bookmarkEnd w:id="11370"/>
      <w:r>
        <w:rPr>
          <w:rFonts w:hint="cs"/>
          <w:rtl/>
        </w:rPr>
        <w:t>,</w:t>
      </w:r>
      <w:r>
        <w:rPr>
          <w:rtl/>
        </w:rPr>
        <w:t xml:space="preserve"> </w:t>
      </w:r>
      <w:bookmarkStart w:id="11371" w:name="_ETM_Q18_338049"/>
      <w:bookmarkStart w:id="11372" w:name="_ETM_Q18_338680"/>
      <w:bookmarkStart w:id="11373" w:name="_ETM_Q18_339099"/>
      <w:bookmarkStart w:id="11374" w:name="_ETM_Q18_340500"/>
      <w:bookmarkStart w:id="11375" w:name="_ETM_Q18_341459"/>
      <w:bookmarkStart w:id="11376" w:name="_ETM_Q18_342360"/>
      <w:bookmarkStart w:id="11377" w:name="_ETM_Q18_342840"/>
      <w:bookmarkStart w:id="11378" w:name="_ETM_Q18_344160"/>
      <w:bookmarkStart w:id="11379" w:name="_ETM_Q18_344940"/>
      <w:bookmarkStart w:id="11380" w:name="_ETM_Q18_345450"/>
      <w:bookmarkStart w:id="11381" w:name="_ETM_Q18_345870"/>
      <w:bookmarkStart w:id="11382" w:name="_ETM_Q18_346410"/>
      <w:bookmarkStart w:id="11383" w:name="_ETM_Q18_346800"/>
      <w:bookmarkStart w:id="11384" w:name="_ETM_Q18_34795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r>
        <w:rPr>
          <w:rtl/>
        </w:rPr>
        <w:t xml:space="preserve">והלוחמים </w:t>
      </w:r>
      <w:bookmarkStart w:id="11385" w:name="_ETM_Q18_348760"/>
      <w:bookmarkEnd w:id="11385"/>
      <w:r>
        <w:rPr>
          <w:rtl/>
        </w:rPr>
        <w:t xml:space="preserve">יזכו </w:t>
      </w:r>
      <w:bookmarkStart w:id="11386" w:name="_ETM_Q18_349120"/>
      <w:bookmarkEnd w:id="11386"/>
      <w:r>
        <w:rPr>
          <w:rtl/>
        </w:rPr>
        <w:t xml:space="preserve">במענק </w:t>
      </w:r>
      <w:bookmarkStart w:id="11387" w:name="_ETM_Q18_350109"/>
      <w:bookmarkEnd w:id="11387"/>
      <w:r>
        <w:rPr>
          <w:rtl/>
        </w:rPr>
        <w:t xml:space="preserve">מיוחד </w:t>
      </w:r>
      <w:bookmarkStart w:id="11388" w:name="_ETM_Q18_350680"/>
      <w:bookmarkEnd w:id="11388"/>
      <w:r>
        <w:rPr>
          <w:rtl/>
        </w:rPr>
        <w:t xml:space="preserve">שיבטא </w:t>
      </w:r>
      <w:bookmarkStart w:id="11389" w:name="_ETM_Q18_351819"/>
      <w:bookmarkEnd w:id="11389"/>
      <w:r>
        <w:rPr>
          <w:rtl/>
        </w:rPr>
        <w:t xml:space="preserve">את </w:t>
      </w:r>
      <w:bookmarkStart w:id="11390" w:name="_ETM_Q18_352029"/>
      <w:bookmarkEnd w:id="11390"/>
      <w:r>
        <w:rPr>
          <w:rtl/>
        </w:rPr>
        <w:t xml:space="preserve">ההוקרה </w:t>
      </w:r>
      <w:bookmarkStart w:id="11391" w:name="_ETM_Q18_352569"/>
      <w:bookmarkEnd w:id="11391"/>
      <w:r>
        <w:rPr>
          <w:rtl/>
        </w:rPr>
        <w:t xml:space="preserve">המיוחדת </w:t>
      </w:r>
      <w:bookmarkStart w:id="11392" w:name="_ETM_Q18_353680"/>
      <w:bookmarkEnd w:id="11392"/>
      <w:r>
        <w:rPr>
          <w:rtl/>
        </w:rPr>
        <w:t>ללוחמים</w:t>
      </w:r>
      <w:r>
        <w:rPr>
          <w:rFonts w:hint="cs"/>
          <w:rtl/>
        </w:rPr>
        <w:t>.</w:t>
      </w:r>
      <w:r>
        <w:rPr>
          <w:rtl/>
        </w:rPr>
        <w:t xml:space="preserve"> </w:t>
      </w:r>
      <w:bookmarkStart w:id="11393" w:name="_ETM_Q18_355000"/>
      <w:bookmarkEnd w:id="11393"/>
      <w:r>
        <w:rPr>
          <w:rtl/>
        </w:rPr>
        <w:t xml:space="preserve">בגלל </w:t>
      </w:r>
      <w:bookmarkStart w:id="11394" w:name="_ETM_Q18_355419"/>
      <w:bookmarkEnd w:id="11394"/>
      <w:r>
        <w:rPr>
          <w:rtl/>
        </w:rPr>
        <w:t xml:space="preserve">מגבלת </w:t>
      </w:r>
      <w:bookmarkStart w:id="11395" w:name="_ETM_Q18_355930"/>
      <w:bookmarkEnd w:id="11395"/>
      <w:r>
        <w:rPr>
          <w:rtl/>
        </w:rPr>
        <w:t xml:space="preserve">משאבים </w:t>
      </w:r>
      <w:bookmarkStart w:id="11396" w:name="_ETM_Q18_356470"/>
      <w:bookmarkEnd w:id="11396"/>
      <w:r>
        <w:rPr>
          <w:rtl/>
        </w:rPr>
        <w:t xml:space="preserve">התחלנו </w:t>
      </w:r>
      <w:bookmarkStart w:id="11397" w:name="_ETM_Q18_356889"/>
      <w:bookmarkEnd w:id="11397"/>
      <w:r>
        <w:rPr>
          <w:rtl/>
        </w:rPr>
        <w:t xml:space="preserve">עם </w:t>
      </w:r>
      <w:bookmarkStart w:id="11398" w:name="_ETM_Q18_356950"/>
      <w:bookmarkEnd w:id="11398"/>
      <w:r>
        <w:rPr>
          <w:rtl/>
        </w:rPr>
        <w:t>12</w:t>
      </w:r>
      <w:bookmarkStart w:id="11399" w:name="_ETM_Q18_358049"/>
      <w:bookmarkEnd w:id="11399"/>
      <w:r>
        <w:rPr>
          <w:rFonts w:hint="cs"/>
          <w:rtl/>
        </w:rPr>
        <w:t xml:space="preserve">, </w:t>
      </w:r>
      <w:r>
        <w:rPr>
          <w:rtl/>
        </w:rPr>
        <w:t xml:space="preserve">ולאט-לאט </w:t>
      </w:r>
      <w:bookmarkStart w:id="11400" w:name="_ETM_Q18_359459"/>
      <w:bookmarkEnd w:id="11400"/>
      <w:r>
        <w:rPr>
          <w:rtl/>
        </w:rPr>
        <w:t xml:space="preserve">זה </w:t>
      </w:r>
      <w:bookmarkStart w:id="11401" w:name="_ETM_Q18_359700"/>
      <w:bookmarkEnd w:id="11401"/>
      <w:r>
        <w:rPr>
          <w:rtl/>
        </w:rPr>
        <w:t xml:space="preserve">עלה </w:t>
      </w:r>
      <w:bookmarkStart w:id="11402" w:name="_ETM_Q18_360629"/>
      <w:bookmarkEnd w:id="11402"/>
      <w:r>
        <w:rPr>
          <w:rtl/>
        </w:rPr>
        <w:t xml:space="preserve">והגיע </w:t>
      </w:r>
      <w:bookmarkStart w:id="11403" w:name="_ETM_Q18_361079"/>
      <w:bookmarkEnd w:id="11403"/>
      <w:r>
        <w:rPr>
          <w:rtl/>
        </w:rPr>
        <w:t xml:space="preserve">למקום </w:t>
      </w:r>
      <w:bookmarkStart w:id="11404" w:name="_ETM_Q18_361499"/>
      <w:bookmarkEnd w:id="11404"/>
      <w:r>
        <w:rPr>
          <w:rtl/>
        </w:rPr>
        <w:t xml:space="preserve">שזה </w:t>
      </w:r>
      <w:bookmarkStart w:id="11405" w:name="_ETM_Q18_361739"/>
      <w:bookmarkEnd w:id="11405"/>
      <w:r>
        <w:rPr>
          <w:rtl/>
        </w:rPr>
        <w:t xml:space="preserve">נמצא </w:t>
      </w:r>
      <w:bookmarkStart w:id="11406" w:name="_ETM_Q18_362129"/>
      <w:bookmarkEnd w:id="11406"/>
      <w:r>
        <w:rPr>
          <w:rtl/>
        </w:rPr>
        <w:t xml:space="preserve">בו </w:t>
      </w:r>
      <w:bookmarkStart w:id="11407" w:name="_ETM_Q18_362279"/>
      <w:bookmarkEnd w:id="11407"/>
      <w:r>
        <w:rPr>
          <w:rtl/>
        </w:rPr>
        <w:t>היום</w:t>
      </w:r>
      <w:r>
        <w:rPr>
          <w:rFonts w:hint="cs"/>
          <w:rtl/>
        </w:rPr>
        <w:t>,</w:t>
      </w:r>
      <w:r>
        <w:rPr>
          <w:rtl/>
        </w:rPr>
        <w:t xml:space="preserve"> </w:t>
      </w:r>
      <w:bookmarkStart w:id="11408" w:name="_ETM_Q18_363239"/>
      <w:bookmarkEnd w:id="11408"/>
      <w:r>
        <w:rPr>
          <w:rtl/>
        </w:rPr>
        <w:t xml:space="preserve">שיש </w:t>
      </w:r>
      <w:bookmarkStart w:id="11409" w:name="_ETM_Q18_364529"/>
      <w:bookmarkEnd w:id="11409"/>
      <w:r>
        <w:rPr>
          <w:rtl/>
        </w:rPr>
        <w:t xml:space="preserve">מימון </w:t>
      </w:r>
      <w:bookmarkStart w:id="11410" w:name="_ETM_Q18_364950"/>
      <w:bookmarkEnd w:id="11410"/>
      <w:r>
        <w:rPr>
          <w:rtl/>
        </w:rPr>
        <w:t xml:space="preserve">והשלמה </w:t>
      </w:r>
      <w:bookmarkStart w:id="11411" w:name="_ETM_Q18_365999"/>
      <w:bookmarkEnd w:id="11411"/>
      <w:r>
        <w:rPr>
          <w:rtl/>
        </w:rPr>
        <w:t xml:space="preserve">ללוחמות </w:t>
      </w:r>
      <w:bookmarkStart w:id="11412" w:name="_ETM_Q18_367349"/>
      <w:bookmarkEnd w:id="11412"/>
      <w:r>
        <w:rPr>
          <w:rtl/>
        </w:rPr>
        <w:t>ולוחמים</w:t>
      </w:r>
      <w:r w:rsidR="003213EB">
        <w:rPr>
          <w:rFonts w:hint="cs"/>
          <w:rtl/>
        </w:rPr>
        <w:t>,</w:t>
      </w:r>
      <w:r>
        <w:rPr>
          <w:rFonts w:hint="cs"/>
          <w:rtl/>
        </w:rPr>
        <w:t xml:space="preserve"> </w:t>
      </w:r>
      <w:r>
        <w:rPr>
          <w:rtl/>
        </w:rPr>
        <w:t xml:space="preserve">בגלל </w:t>
      </w:r>
      <w:bookmarkStart w:id="11413" w:name="_ETM_Q18_369359"/>
      <w:bookmarkEnd w:id="11413"/>
      <w:r>
        <w:rPr>
          <w:rtl/>
        </w:rPr>
        <w:t xml:space="preserve">מגבלת </w:t>
      </w:r>
      <w:bookmarkStart w:id="11414" w:name="_ETM_Q18_369840"/>
      <w:bookmarkEnd w:id="11414"/>
      <w:r>
        <w:rPr>
          <w:rtl/>
        </w:rPr>
        <w:t>משאבים</w:t>
      </w:r>
      <w:r>
        <w:rPr>
          <w:rFonts w:hint="cs"/>
          <w:rtl/>
        </w:rPr>
        <w:t>.</w:t>
      </w:r>
    </w:p>
    <w:p w:rsidR="00776D32" w:rsidRDefault="00776D32" w:rsidP="008B3174">
      <w:pPr>
        <w:rPr>
          <w:rtl/>
        </w:rPr>
      </w:pPr>
    </w:p>
    <w:p w:rsidR="00776D32" w:rsidRDefault="00776D32" w:rsidP="003213EB">
      <w:pPr>
        <w:rPr>
          <w:rtl/>
        </w:rPr>
      </w:pPr>
      <w:bookmarkStart w:id="11415" w:name="_ETM_Q18_372000"/>
      <w:bookmarkStart w:id="11416" w:name="_ETM_Q18_371120"/>
      <w:bookmarkEnd w:id="11415"/>
      <w:bookmarkEnd w:id="11416"/>
      <w:r>
        <w:rPr>
          <w:rtl/>
        </w:rPr>
        <w:t xml:space="preserve">הצעת </w:t>
      </w:r>
      <w:bookmarkStart w:id="11417" w:name="_ETM_Q18_371750"/>
      <w:bookmarkEnd w:id="11417"/>
      <w:r>
        <w:rPr>
          <w:rtl/>
        </w:rPr>
        <w:t xml:space="preserve">החוק </w:t>
      </w:r>
      <w:bookmarkStart w:id="11418" w:name="_ETM_Q18_372530"/>
      <w:bookmarkEnd w:id="11418"/>
      <w:r>
        <w:rPr>
          <w:rtl/>
        </w:rPr>
        <w:t xml:space="preserve">שמונחת </w:t>
      </w:r>
      <w:bookmarkStart w:id="11419" w:name="_ETM_Q18_373220"/>
      <w:bookmarkEnd w:id="11419"/>
      <w:r>
        <w:rPr>
          <w:rtl/>
        </w:rPr>
        <w:t xml:space="preserve">פה </w:t>
      </w:r>
      <w:bookmarkStart w:id="11420" w:name="_ETM_Q18_373400"/>
      <w:bookmarkEnd w:id="11420"/>
      <w:r>
        <w:rPr>
          <w:rFonts w:hint="cs"/>
          <w:rtl/>
        </w:rPr>
        <w:t>היא</w:t>
      </w:r>
      <w:r>
        <w:rPr>
          <w:rtl/>
        </w:rPr>
        <w:t xml:space="preserve"> </w:t>
      </w:r>
      <w:bookmarkStart w:id="11421" w:name="_ETM_Q18_373579"/>
      <w:bookmarkEnd w:id="11421"/>
      <w:r>
        <w:rPr>
          <w:rFonts w:hint="cs"/>
          <w:rtl/>
        </w:rPr>
        <w:t>אבן</w:t>
      </w:r>
      <w:r>
        <w:rPr>
          <w:rtl/>
        </w:rPr>
        <w:t xml:space="preserve"> </w:t>
      </w:r>
      <w:bookmarkStart w:id="11422" w:name="_ETM_Q18_373730"/>
      <w:bookmarkEnd w:id="11422"/>
      <w:r>
        <w:rPr>
          <w:rtl/>
        </w:rPr>
        <w:t xml:space="preserve">דרך </w:t>
      </w:r>
      <w:bookmarkStart w:id="11423" w:name="_ETM_Q18_374060"/>
      <w:bookmarkEnd w:id="11423"/>
      <w:r>
        <w:rPr>
          <w:rtl/>
        </w:rPr>
        <w:t>נוספת</w:t>
      </w:r>
      <w:r>
        <w:rPr>
          <w:rFonts w:hint="cs"/>
          <w:rtl/>
        </w:rPr>
        <w:t>.</w:t>
      </w:r>
      <w:r>
        <w:rPr>
          <w:rtl/>
        </w:rPr>
        <w:t xml:space="preserve"> </w:t>
      </w:r>
      <w:bookmarkStart w:id="11424" w:name="_ETM_Q18_375280"/>
      <w:bookmarkEnd w:id="11424"/>
      <w:r>
        <w:rPr>
          <w:rtl/>
        </w:rPr>
        <w:t xml:space="preserve">אנחנו </w:t>
      </w:r>
      <w:bookmarkStart w:id="11425" w:name="_ETM_Q18_375610"/>
      <w:bookmarkEnd w:id="11425"/>
      <w:r>
        <w:rPr>
          <w:rtl/>
        </w:rPr>
        <w:t xml:space="preserve">מבינים </w:t>
      </w:r>
      <w:bookmarkStart w:id="11426" w:name="_ETM_Q18_376060"/>
      <w:bookmarkEnd w:id="11426"/>
      <w:r>
        <w:rPr>
          <w:rtl/>
        </w:rPr>
        <w:t xml:space="preserve">את </w:t>
      </w:r>
      <w:bookmarkStart w:id="11427" w:name="_ETM_Q18_376240"/>
      <w:bookmarkEnd w:id="11427"/>
      <w:r>
        <w:rPr>
          <w:rtl/>
        </w:rPr>
        <w:t xml:space="preserve">מגבלת </w:t>
      </w:r>
      <w:bookmarkStart w:id="11428" w:name="_ETM_Q18_376750"/>
      <w:bookmarkEnd w:id="11428"/>
      <w:r>
        <w:rPr>
          <w:rtl/>
        </w:rPr>
        <w:t xml:space="preserve">המשאבים </w:t>
      </w:r>
      <w:bookmarkStart w:id="11429" w:name="_ETM_Q18_378139"/>
      <w:bookmarkEnd w:id="11429"/>
      <w:r>
        <w:rPr>
          <w:rtl/>
        </w:rPr>
        <w:t xml:space="preserve">ומבקשים </w:t>
      </w:r>
      <w:bookmarkStart w:id="11430" w:name="_ETM_Q18_379220"/>
      <w:bookmarkEnd w:id="11430"/>
      <w:r>
        <w:rPr>
          <w:rtl/>
        </w:rPr>
        <w:t xml:space="preserve">פה </w:t>
      </w:r>
      <w:bookmarkStart w:id="11431" w:name="_ETM_Q18_379430"/>
      <w:bookmarkEnd w:id="11431"/>
      <w:r>
        <w:rPr>
          <w:rtl/>
        </w:rPr>
        <w:t xml:space="preserve">למעשה </w:t>
      </w:r>
      <w:bookmarkStart w:id="11432" w:name="_ETM_Q18_379970"/>
      <w:bookmarkEnd w:id="11432"/>
      <w:r>
        <w:rPr>
          <w:rtl/>
        </w:rPr>
        <w:t>ל</w:t>
      </w:r>
      <w:r>
        <w:rPr>
          <w:rFonts w:hint="cs"/>
          <w:rtl/>
        </w:rPr>
        <w:t>ה</w:t>
      </w:r>
      <w:r>
        <w:rPr>
          <w:rtl/>
        </w:rPr>
        <w:t xml:space="preserve">עלות </w:t>
      </w:r>
      <w:bookmarkStart w:id="11433" w:name="_ETM_Q18_380510"/>
      <w:bookmarkEnd w:id="11433"/>
      <w:r>
        <w:rPr>
          <w:rtl/>
        </w:rPr>
        <w:t xml:space="preserve">ככה </w:t>
      </w:r>
      <w:bookmarkStart w:id="11434" w:name="_ETM_Q18_381530"/>
      <w:bookmarkEnd w:id="11434"/>
      <w:r>
        <w:rPr>
          <w:rtl/>
        </w:rPr>
        <w:t xml:space="preserve">שכל </w:t>
      </w:r>
      <w:bookmarkStart w:id="11435" w:name="_ETM_Q18_382010"/>
      <w:bookmarkEnd w:id="11435"/>
      <w:r>
        <w:rPr>
          <w:rtl/>
        </w:rPr>
        <w:t xml:space="preserve">חייל </w:t>
      </w:r>
      <w:bookmarkStart w:id="11436" w:name="_ETM_Q18_382519"/>
      <w:bookmarkEnd w:id="11436"/>
      <w:r>
        <w:rPr>
          <w:rtl/>
        </w:rPr>
        <w:t xml:space="preserve">וחיילת </w:t>
      </w:r>
      <w:bookmarkStart w:id="11437" w:name="_ETM_Q18_383329"/>
      <w:bookmarkEnd w:id="11437"/>
      <w:r>
        <w:rPr>
          <w:rtl/>
        </w:rPr>
        <w:t xml:space="preserve">לוחמים </w:t>
      </w:r>
      <w:bookmarkStart w:id="11438" w:name="_ETM_Q18_384260"/>
      <w:bookmarkEnd w:id="11438"/>
      <w:r>
        <w:rPr>
          <w:rtl/>
        </w:rPr>
        <w:t xml:space="preserve">יקבלו </w:t>
      </w:r>
      <w:bookmarkStart w:id="11439" w:name="_ETM_Q18_384709"/>
      <w:bookmarkEnd w:id="11439"/>
      <w:r>
        <w:rPr>
          <w:rtl/>
        </w:rPr>
        <w:t xml:space="preserve">את </w:t>
      </w:r>
      <w:bookmarkStart w:id="11440" w:name="_ETM_Q18_384799"/>
      <w:bookmarkEnd w:id="11440"/>
      <w:r>
        <w:rPr>
          <w:rtl/>
        </w:rPr>
        <w:t xml:space="preserve">כל </w:t>
      </w:r>
      <w:bookmarkStart w:id="11441" w:name="_ETM_Q18_385010"/>
      <w:bookmarkEnd w:id="11441"/>
      <w:r>
        <w:rPr>
          <w:rtl/>
        </w:rPr>
        <w:t xml:space="preserve">ה-100% </w:t>
      </w:r>
      <w:bookmarkStart w:id="11442" w:name="_ETM_Q18_386160"/>
      <w:bookmarkEnd w:id="11442"/>
      <w:r>
        <w:rPr>
          <w:rtl/>
        </w:rPr>
        <w:t>מ</w:t>
      </w:r>
      <w:r>
        <w:rPr>
          <w:rFonts w:hint="cs"/>
          <w:rtl/>
        </w:rPr>
        <w:t>י</w:t>
      </w:r>
      <w:r>
        <w:rPr>
          <w:rtl/>
        </w:rPr>
        <w:t xml:space="preserve">יד </w:t>
      </w:r>
      <w:bookmarkStart w:id="11443" w:name="_ETM_Q18_386610"/>
      <w:bookmarkEnd w:id="11443"/>
      <w:r>
        <w:rPr>
          <w:rtl/>
        </w:rPr>
        <w:t xml:space="preserve">בפתיחת </w:t>
      </w:r>
      <w:bookmarkStart w:id="11444" w:name="_ETM_Q18_387120"/>
      <w:bookmarkEnd w:id="11444"/>
      <w:r>
        <w:rPr>
          <w:rtl/>
        </w:rPr>
        <w:t xml:space="preserve">שנת </w:t>
      </w:r>
      <w:bookmarkStart w:id="11445" w:name="_ETM_Q18_387389"/>
      <w:bookmarkEnd w:id="11445"/>
      <w:r>
        <w:rPr>
          <w:rtl/>
        </w:rPr>
        <w:t>הלימודים</w:t>
      </w:r>
      <w:r>
        <w:rPr>
          <w:rFonts w:hint="cs"/>
          <w:rtl/>
        </w:rPr>
        <w:t>.</w:t>
      </w:r>
      <w:r>
        <w:rPr>
          <w:rtl/>
        </w:rPr>
        <w:t xml:space="preserve"> </w:t>
      </w:r>
      <w:bookmarkStart w:id="11446" w:name="_ETM_Q18_388870"/>
      <w:bookmarkEnd w:id="11446"/>
      <w:r>
        <w:rPr>
          <w:rtl/>
        </w:rPr>
        <w:t xml:space="preserve">תומכי </w:t>
      </w:r>
      <w:bookmarkStart w:id="11447" w:name="_ETM_Q18_389290"/>
      <w:bookmarkEnd w:id="11447"/>
      <w:r>
        <w:rPr>
          <w:rtl/>
        </w:rPr>
        <w:t>הלחימה</w:t>
      </w:r>
      <w:r>
        <w:rPr>
          <w:rFonts w:hint="cs"/>
          <w:rtl/>
        </w:rPr>
        <w:t xml:space="preserve"> –</w:t>
      </w:r>
      <w:r>
        <w:rPr>
          <w:rtl/>
        </w:rPr>
        <w:t xml:space="preserve"> </w:t>
      </w:r>
      <w:bookmarkStart w:id="11448" w:name="_ETM_Q18_389919"/>
      <w:bookmarkEnd w:id="11448"/>
      <w:r>
        <w:rPr>
          <w:rtl/>
        </w:rPr>
        <w:t xml:space="preserve">וזה </w:t>
      </w:r>
      <w:bookmarkStart w:id="11449" w:name="_ETM_Q18_390190"/>
      <w:bookmarkEnd w:id="11449"/>
      <w:r>
        <w:rPr>
          <w:rtl/>
        </w:rPr>
        <w:t>חידוש</w:t>
      </w:r>
      <w:r>
        <w:rPr>
          <w:rFonts w:hint="cs"/>
          <w:rtl/>
        </w:rPr>
        <w:t xml:space="preserve"> –</w:t>
      </w:r>
      <w:r>
        <w:rPr>
          <w:rtl/>
        </w:rPr>
        <w:t xml:space="preserve"> </w:t>
      </w:r>
      <w:bookmarkStart w:id="11450" w:name="_ETM_Q18_391229"/>
      <w:bookmarkEnd w:id="11450"/>
      <w:r>
        <w:rPr>
          <w:rtl/>
        </w:rPr>
        <w:t xml:space="preserve">שזה </w:t>
      </w:r>
      <w:bookmarkStart w:id="11451" w:name="_ETM_Q18_391589"/>
      <w:bookmarkEnd w:id="11451"/>
      <w:r>
        <w:rPr>
          <w:rtl/>
        </w:rPr>
        <w:t xml:space="preserve">עשרות </w:t>
      </w:r>
      <w:bookmarkStart w:id="11452" w:name="_ETM_Q18_392040"/>
      <w:bookmarkEnd w:id="11452"/>
      <w:r>
        <w:rPr>
          <w:rtl/>
        </w:rPr>
        <w:t xml:space="preserve">אלפים </w:t>
      </w:r>
      <w:bookmarkStart w:id="11453" w:name="_ETM_Q18_392519"/>
      <w:bookmarkEnd w:id="11453"/>
      <w:r>
        <w:rPr>
          <w:rtl/>
        </w:rPr>
        <w:t xml:space="preserve">שמשתתפים </w:t>
      </w:r>
      <w:bookmarkStart w:id="11454" w:name="_ETM_Q18_393719"/>
      <w:bookmarkEnd w:id="11454"/>
      <w:r>
        <w:rPr>
          <w:rtl/>
        </w:rPr>
        <w:t xml:space="preserve">גם </w:t>
      </w:r>
      <w:bookmarkStart w:id="11455" w:name="_ETM_Q18_394019"/>
      <w:bookmarkEnd w:id="11455"/>
      <w:r>
        <w:rPr>
          <w:rtl/>
        </w:rPr>
        <w:t xml:space="preserve">היום </w:t>
      </w:r>
      <w:bookmarkStart w:id="11456" w:name="_ETM_Q18_394379"/>
      <w:bookmarkEnd w:id="11456"/>
      <w:r>
        <w:rPr>
          <w:rtl/>
        </w:rPr>
        <w:t xml:space="preserve">בתמיכת </w:t>
      </w:r>
      <w:bookmarkStart w:id="11457" w:name="_ETM_Q18_395010"/>
      <w:bookmarkEnd w:id="11457"/>
      <w:r>
        <w:rPr>
          <w:rtl/>
        </w:rPr>
        <w:t>הלחימה</w:t>
      </w:r>
      <w:r w:rsidR="003213EB">
        <w:rPr>
          <w:rFonts w:hint="cs"/>
          <w:rtl/>
        </w:rPr>
        <w:t>,</w:t>
      </w:r>
      <w:r>
        <w:rPr>
          <w:rFonts w:hint="cs"/>
          <w:rtl/>
        </w:rPr>
        <w:t xml:space="preserve"> </w:t>
      </w:r>
      <w:r>
        <w:rPr>
          <w:rtl/>
        </w:rPr>
        <w:t xml:space="preserve">יקבלו </w:t>
      </w:r>
      <w:bookmarkStart w:id="11458" w:name="_ETM_Q18_397550"/>
      <w:bookmarkEnd w:id="11458"/>
      <w:r>
        <w:rPr>
          <w:rtl/>
        </w:rPr>
        <w:t xml:space="preserve">70% </w:t>
      </w:r>
      <w:bookmarkStart w:id="11459" w:name="_ETM_Q18_399519"/>
      <w:bookmarkEnd w:id="11459"/>
      <w:r>
        <w:rPr>
          <w:rFonts w:hint="cs"/>
          <w:rtl/>
        </w:rPr>
        <w:t>.</w:t>
      </w:r>
    </w:p>
    <w:p w:rsidR="00776D32" w:rsidRDefault="00776D32" w:rsidP="008B3174">
      <w:pPr>
        <w:rPr>
          <w:rtl/>
        </w:rPr>
      </w:pPr>
    </w:p>
    <w:p w:rsidR="00776D32" w:rsidRDefault="00776D32" w:rsidP="008B3174">
      <w:pPr>
        <w:pStyle w:val="af5"/>
        <w:keepNext/>
        <w:rPr>
          <w:rtl/>
        </w:rPr>
      </w:pPr>
      <w:bookmarkStart w:id="11460" w:name="ET_interruption_5300_4"/>
      <w:r w:rsidRPr="0051321F">
        <w:rPr>
          <w:rStyle w:val="TagStyle"/>
          <w:rtl/>
        </w:rPr>
        <w:t xml:space="preserve"> &lt;&lt; קריאה &gt;&gt; </w:t>
      </w:r>
      <w:r>
        <w:rPr>
          <w:rtl/>
        </w:rPr>
        <w:t>מירב בן ארי (יש עתיד):</w:t>
      </w:r>
      <w:r w:rsidRPr="0051321F">
        <w:rPr>
          <w:rStyle w:val="TagStyle"/>
          <w:rtl/>
        </w:rPr>
        <w:t xml:space="preserve"> &lt;&lt; קריאה &gt;&gt;</w:t>
      </w:r>
      <w:r>
        <w:rPr>
          <w:rtl/>
        </w:rPr>
        <w:t xml:space="preserve"> </w:t>
      </w:r>
      <w:bookmarkEnd w:id="11460"/>
    </w:p>
    <w:p w:rsidR="00776D32" w:rsidRDefault="00776D32" w:rsidP="005D1BD4">
      <w:pPr>
        <w:rPr>
          <w:rtl/>
        </w:rPr>
      </w:pPr>
    </w:p>
    <w:p w:rsidR="00776D32" w:rsidRDefault="00776D32" w:rsidP="008B3174">
      <w:pPr>
        <w:rPr>
          <w:rtl/>
        </w:rPr>
      </w:pPr>
      <w:r>
        <w:rPr>
          <w:rFonts w:hint="cs"/>
          <w:rtl/>
        </w:rPr>
        <w:t>כמה מקבלים תומכי לחימה היום?</w:t>
      </w:r>
    </w:p>
    <w:p w:rsidR="00776D32" w:rsidRDefault="00776D32" w:rsidP="008B3174">
      <w:pPr>
        <w:rPr>
          <w:rtl/>
        </w:rPr>
      </w:pPr>
    </w:p>
    <w:p w:rsidR="00776D32" w:rsidRDefault="00776D32" w:rsidP="008B3174">
      <w:pPr>
        <w:pStyle w:val="-"/>
        <w:keepNext/>
        <w:rPr>
          <w:rtl/>
        </w:rPr>
      </w:pPr>
      <w:bookmarkStart w:id="11461" w:name="ET_speakercontinue_6339_5"/>
      <w:r w:rsidRPr="0051321F">
        <w:rPr>
          <w:rStyle w:val="TagStyle"/>
          <w:rtl/>
        </w:rPr>
        <w:t xml:space="preserve"> &lt;&lt; דובר_המשך &gt;&gt; </w:t>
      </w:r>
      <w:r>
        <w:rPr>
          <w:rtl/>
        </w:rPr>
        <w:t>גדי איזנקוט (המחנה הממלכתי):</w:t>
      </w:r>
      <w:r w:rsidRPr="0051321F">
        <w:rPr>
          <w:rStyle w:val="TagStyle"/>
          <w:rtl/>
        </w:rPr>
        <w:t xml:space="preserve"> &lt;&lt; דובר_המשך &gt;&gt;</w:t>
      </w:r>
      <w:r>
        <w:rPr>
          <w:rtl/>
        </w:rPr>
        <w:t xml:space="preserve"> </w:t>
      </w:r>
      <w:bookmarkEnd w:id="11461"/>
    </w:p>
    <w:p w:rsidR="00776D32" w:rsidRDefault="00776D32" w:rsidP="005D1BD4">
      <w:pPr>
        <w:rPr>
          <w:rtl/>
        </w:rPr>
      </w:pPr>
    </w:p>
    <w:p w:rsidR="00776D32" w:rsidRDefault="00776D32" w:rsidP="003213EB">
      <w:pPr>
        <w:rPr>
          <w:rtl/>
        </w:rPr>
      </w:pPr>
      <w:r>
        <w:rPr>
          <w:rFonts w:hint="cs"/>
          <w:rtl/>
        </w:rPr>
        <w:t xml:space="preserve">אפס. </w:t>
      </w:r>
      <w:bookmarkStart w:id="11462" w:name="_ETM_Q18_401049"/>
      <w:bookmarkEnd w:id="11462"/>
      <w:r>
        <w:rPr>
          <w:rtl/>
        </w:rPr>
        <w:t xml:space="preserve">היום </w:t>
      </w:r>
      <w:bookmarkStart w:id="11463" w:name="_ETM_Q18_401409"/>
      <w:bookmarkEnd w:id="11463"/>
      <w:r>
        <w:rPr>
          <w:rtl/>
        </w:rPr>
        <w:t xml:space="preserve">זה </w:t>
      </w:r>
      <w:bookmarkStart w:id="11464" w:name="_ETM_Q18_401559"/>
      <w:bookmarkEnd w:id="11464"/>
      <w:r>
        <w:rPr>
          <w:rtl/>
        </w:rPr>
        <w:t xml:space="preserve">לעלות </w:t>
      </w:r>
      <w:bookmarkStart w:id="11465" w:name="_ETM_Q18_401949"/>
      <w:bookmarkEnd w:id="11465"/>
      <w:r>
        <w:rPr>
          <w:rtl/>
        </w:rPr>
        <w:t>מ</w:t>
      </w:r>
      <w:r>
        <w:rPr>
          <w:rFonts w:hint="cs"/>
          <w:rtl/>
        </w:rPr>
        <w:t>אפס</w:t>
      </w:r>
      <w:r>
        <w:rPr>
          <w:rtl/>
        </w:rPr>
        <w:t xml:space="preserve"> </w:t>
      </w:r>
      <w:bookmarkStart w:id="11466" w:name="_ETM_Q18_402459"/>
      <w:bookmarkEnd w:id="11466"/>
      <w:r>
        <w:rPr>
          <w:rtl/>
        </w:rPr>
        <w:t>ל-70%</w:t>
      </w:r>
      <w:bookmarkStart w:id="11467" w:name="_ETM_Q18_404069"/>
      <w:bookmarkEnd w:id="11467"/>
      <w:r>
        <w:rPr>
          <w:rFonts w:hint="cs"/>
          <w:rtl/>
        </w:rPr>
        <w:t>,</w:t>
      </w:r>
      <w:bookmarkStart w:id="11468" w:name="_ETM_Q18_407000"/>
      <w:bookmarkEnd w:id="11468"/>
      <w:r>
        <w:rPr>
          <w:rFonts w:hint="cs"/>
          <w:rtl/>
        </w:rPr>
        <w:t xml:space="preserve"> </w:t>
      </w:r>
      <w:bookmarkStart w:id="11469" w:name="_ETM_Q18_405569"/>
      <w:bookmarkEnd w:id="11469"/>
      <w:r>
        <w:rPr>
          <w:rtl/>
        </w:rPr>
        <w:t xml:space="preserve">לתת </w:t>
      </w:r>
      <w:bookmarkStart w:id="11470" w:name="_ETM_Q18_406410"/>
      <w:bookmarkEnd w:id="11470"/>
      <w:r>
        <w:rPr>
          <w:rtl/>
        </w:rPr>
        <w:t xml:space="preserve">גם </w:t>
      </w:r>
      <w:bookmarkStart w:id="11471" w:name="_ETM_Q18_407150"/>
      <w:bookmarkEnd w:id="11471"/>
      <w:r>
        <w:rPr>
          <w:rtl/>
        </w:rPr>
        <w:t xml:space="preserve">לחיילי </w:t>
      </w:r>
      <w:bookmarkStart w:id="11472" w:name="_ETM_Q18_407720"/>
      <w:bookmarkEnd w:id="11472"/>
      <w:proofErr w:type="spellStart"/>
      <w:r>
        <w:rPr>
          <w:rtl/>
        </w:rPr>
        <w:t>מ</w:t>
      </w:r>
      <w:r>
        <w:rPr>
          <w:rFonts w:hint="cs"/>
          <w:rtl/>
        </w:rPr>
        <w:t>י</w:t>
      </w:r>
      <w:r>
        <w:rPr>
          <w:rtl/>
        </w:rPr>
        <w:t>נהלה</w:t>
      </w:r>
      <w:proofErr w:type="spellEnd"/>
      <w:r>
        <w:rPr>
          <w:rtl/>
        </w:rPr>
        <w:t xml:space="preserve"> </w:t>
      </w:r>
      <w:bookmarkStart w:id="11473" w:name="_ETM_Q18_408629"/>
      <w:bookmarkEnd w:id="11473"/>
      <w:r>
        <w:rPr>
          <w:rtl/>
        </w:rPr>
        <w:t>50%</w:t>
      </w:r>
      <w:bookmarkStart w:id="11474" w:name="_ETM_Q18_410450"/>
      <w:bookmarkEnd w:id="11474"/>
      <w:r>
        <w:rPr>
          <w:rFonts w:hint="cs"/>
          <w:rtl/>
        </w:rPr>
        <w:t xml:space="preserve">, </w:t>
      </w:r>
      <w:r>
        <w:rPr>
          <w:rtl/>
        </w:rPr>
        <w:t xml:space="preserve">ולהדגיש </w:t>
      </w:r>
      <w:bookmarkStart w:id="11475" w:name="_ETM_Q18_411140"/>
      <w:bookmarkEnd w:id="11475"/>
      <w:r>
        <w:rPr>
          <w:rtl/>
        </w:rPr>
        <w:t xml:space="preserve">את </w:t>
      </w:r>
      <w:bookmarkStart w:id="11476" w:name="_ETM_Q18_411349"/>
      <w:bookmarkEnd w:id="11476"/>
      <w:r>
        <w:rPr>
          <w:rtl/>
        </w:rPr>
        <w:t xml:space="preserve">ערך </w:t>
      </w:r>
      <w:bookmarkStart w:id="11477" w:name="_ETM_Q18_411709"/>
      <w:bookmarkEnd w:id="11477"/>
      <w:r>
        <w:rPr>
          <w:rtl/>
        </w:rPr>
        <w:t>השירות</w:t>
      </w:r>
      <w:r>
        <w:rPr>
          <w:rFonts w:hint="cs"/>
          <w:rtl/>
        </w:rPr>
        <w:t>,</w:t>
      </w:r>
      <w:r>
        <w:rPr>
          <w:rtl/>
        </w:rPr>
        <w:t xml:space="preserve"> </w:t>
      </w:r>
      <w:bookmarkStart w:id="11478" w:name="_ETM_Q18_412280"/>
      <w:bookmarkEnd w:id="11478"/>
      <w:r>
        <w:rPr>
          <w:rtl/>
        </w:rPr>
        <w:t xml:space="preserve">שכל </w:t>
      </w:r>
      <w:bookmarkStart w:id="11479" w:name="_ETM_Q18_412730"/>
      <w:bookmarkEnd w:id="11479"/>
      <w:r>
        <w:rPr>
          <w:rtl/>
        </w:rPr>
        <w:t xml:space="preserve">שירות </w:t>
      </w:r>
      <w:bookmarkStart w:id="11480" w:name="_ETM_Q18_413120"/>
      <w:bookmarkEnd w:id="11480"/>
      <w:r>
        <w:rPr>
          <w:rtl/>
        </w:rPr>
        <w:t xml:space="preserve">בצה"ל </w:t>
      </w:r>
      <w:bookmarkStart w:id="11481" w:name="_ETM_Q18_414230"/>
      <w:bookmarkEnd w:id="11481"/>
      <w:r>
        <w:rPr>
          <w:rtl/>
        </w:rPr>
        <w:t xml:space="preserve">הוא </w:t>
      </w:r>
      <w:bookmarkStart w:id="11482" w:name="_ETM_Q18_414349"/>
      <w:bookmarkEnd w:id="11482"/>
      <w:r>
        <w:rPr>
          <w:rtl/>
        </w:rPr>
        <w:t xml:space="preserve">שירות </w:t>
      </w:r>
      <w:bookmarkStart w:id="11483" w:name="_ETM_Q18_414680"/>
      <w:bookmarkEnd w:id="11483"/>
      <w:r>
        <w:rPr>
          <w:rtl/>
        </w:rPr>
        <w:t>משמעותי</w:t>
      </w:r>
      <w:r>
        <w:rPr>
          <w:rFonts w:hint="cs"/>
          <w:rtl/>
        </w:rPr>
        <w:t>.</w:t>
      </w:r>
      <w:r>
        <w:rPr>
          <w:rtl/>
        </w:rPr>
        <w:t xml:space="preserve"> </w:t>
      </w:r>
      <w:bookmarkStart w:id="11484" w:name="_ETM_Q18_416299"/>
      <w:bookmarkEnd w:id="11484"/>
      <w:r>
        <w:rPr>
          <w:rtl/>
        </w:rPr>
        <w:t xml:space="preserve">הדבר </w:t>
      </w:r>
      <w:bookmarkStart w:id="11485" w:name="_ETM_Q18_416840"/>
      <w:bookmarkEnd w:id="11485"/>
      <w:r>
        <w:rPr>
          <w:rtl/>
        </w:rPr>
        <w:t xml:space="preserve">הבא </w:t>
      </w:r>
      <w:bookmarkStart w:id="11486" w:name="_ETM_Q18_417920"/>
      <w:bookmarkEnd w:id="11486"/>
      <w:r>
        <w:rPr>
          <w:rtl/>
        </w:rPr>
        <w:t>ש</w:t>
      </w:r>
      <w:bookmarkStart w:id="11487" w:name="_ETM_Q18_419270"/>
      <w:bookmarkEnd w:id="11487"/>
      <w:r>
        <w:rPr>
          <w:rtl/>
        </w:rPr>
        <w:t xml:space="preserve">ננסה </w:t>
      </w:r>
      <w:bookmarkStart w:id="11488" w:name="_ETM_Q18_419780"/>
      <w:bookmarkEnd w:id="11488"/>
      <w:r>
        <w:rPr>
          <w:rtl/>
        </w:rPr>
        <w:t>לקדם</w:t>
      </w:r>
      <w:r>
        <w:rPr>
          <w:rFonts w:hint="cs"/>
          <w:rtl/>
        </w:rPr>
        <w:t xml:space="preserve"> –</w:t>
      </w:r>
      <w:r>
        <w:rPr>
          <w:rtl/>
        </w:rPr>
        <w:t xml:space="preserve"> </w:t>
      </w:r>
      <w:bookmarkStart w:id="11489" w:name="_ETM_Q18_420320"/>
      <w:bookmarkEnd w:id="11489"/>
      <w:r>
        <w:rPr>
          <w:rtl/>
        </w:rPr>
        <w:t xml:space="preserve">בהנחה </w:t>
      </w:r>
      <w:bookmarkStart w:id="11490" w:name="_ETM_Q18_420740"/>
      <w:bookmarkEnd w:id="11490"/>
      <w:r>
        <w:rPr>
          <w:rtl/>
        </w:rPr>
        <w:t xml:space="preserve">שזה </w:t>
      </w:r>
      <w:bookmarkStart w:id="11491" w:name="_ETM_Q18_421629"/>
      <w:bookmarkEnd w:id="11491"/>
      <w:r>
        <w:rPr>
          <w:rtl/>
        </w:rPr>
        <w:t xml:space="preserve">יקבל </w:t>
      </w:r>
      <w:bookmarkStart w:id="11492" w:name="_ETM_Q18_422200"/>
      <w:bookmarkEnd w:id="11492"/>
      <w:r>
        <w:rPr>
          <w:rtl/>
        </w:rPr>
        <w:t xml:space="preserve">תמיכה </w:t>
      </w:r>
      <w:bookmarkStart w:id="11493" w:name="_ETM_Q18_422560"/>
      <w:bookmarkEnd w:id="11493"/>
      <w:r>
        <w:rPr>
          <w:rtl/>
        </w:rPr>
        <w:t xml:space="preserve">מלאה </w:t>
      </w:r>
      <w:bookmarkStart w:id="11494" w:name="_ETM_Q18_422920"/>
      <w:bookmarkEnd w:id="11494"/>
      <w:r>
        <w:rPr>
          <w:rtl/>
        </w:rPr>
        <w:t xml:space="preserve">מהבית </w:t>
      </w:r>
      <w:bookmarkStart w:id="11495" w:name="_ETM_Q18_424190"/>
      <w:bookmarkEnd w:id="11495"/>
      <w:r>
        <w:rPr>
          <w:rFonts w:hint="cs"/>
          <w:rtl/>
        </w:rPr>
        <w:t xml:space="preserve">– </w:t>
      </w:r>
      <w:r>
        <w:rPr>
          <w:rtl/>
        </w:rPr>
        <w:t>ה</w:t>
      </w:r>
      <w:r>
        <w:rPr>
          <w:rFonts w:hint="cs"/>
          <w:rtl/>
        </w:rPr>
        <w:t>וא</w:t>
      </w:r>
      <w:r>
        <w:rPr>
          <w:rtl/>
        </w:rPr>
        <w:t xml:space="preserve"> </w:t>
      </w:r>
      <w:bookmarkStart w:id="11496" w:name="_ETM_Q18_424430"/>
      <w:bookmarkEnd w:id="11496"/>
      <w:r>
        <w:rPr>
          <w:rtl/>
        </w:rPr>
        <w:t xml:space="preserve">שגם </w:t>
      </w:r>
      <w:bookmarkStart w:id="11497" w:name="_ETM_Q18_425150"/>
      <w:bookmarkEnd w:id="11497"/>
      <w:r>
        <w:rPr>
          <w:rtl/>
        </w:rPr>
        <w:t xml:space="preserve">כל </w:t>
      </w:r>
      <w:bookmarkStart w:id="11498" w:name="_ETM_Q18_425420"/>
      <w:bookmarkEnd w:id="11498"/>
      <w:r>
        <w:rPr>
          <w:rtl/>
        </w:rPr>
        <w:t xml:space="preserve">מי </w:t>
      </w:r>
      <w:bookmarkStart w:id="11499" w:name="_ETM_Q18_425540"/>
      <w:bookmarkEnd w:id="11499"/>
      <w:r>
        <w:rPr>
          <w:rtl/>
        </w:rPr>
        <w:t xml:space="preserve">שנמצא </w:t>
      </w:r>
      <w:bookmarkStart w:id="11500" w:name="_ETM_Q18_425989"/>
      <w:bookmarkEnd w:id="11500"/>
      <w:r>
        <w:rPr>
          <w:rtl/>
        </w:rPr>
        <w:t xml:space="preserve">בשירות </w:t>
      </w:r>
      <w:bookmarkStart w:id="11501" w:name="_ETM_Q18_426440"/>
      <w:bookmarkEnd w:id="11501"/>
      <w:r>
        <w:rPr>
          <w:rtl/>
        </w:rPr>
        <w:t xml:space="preserve">לאומי </w:t>
      </w:r>
      <w:bookmarkStart w:id="11502" w:name="_ETM_Q18_427390"/>
      <w:bookmarkEnd w:id="11502"/>
      <w:r>
        <w:rPr>
          <w:rFonts w:hint="cs"/>
          <w:rtl/>
        </w:rPr>
        <w:t>י</w:t>
      </w:r>
      <w:r>
        <w:rPr>
          <w:rtl/>
        </w:rPr>
        <w:t xml:space="preserve">קבל </w:t>
      </w:r>
      <w:bookmarkStart w:id="11503" w:name="_ETM_Q18_427810"/>
      <w:bookmarkEnd w:id="11503"/>
      <w:r>
        <w:rPr>
          <w:rtl/>
        </w:rPr>
        <w:t>49%</w:t>
      </w:r>
      <w:bookmarkStart w:id="11504" w:name="_ETM_Q18_429650"/>
      <w:bookmarkEnd w:id="11504"/>
      <w:r>
        <w:rPr>
          <w:rFonts w:hint="cs"/>
          <w:rtl/>
        </w:rPr>
        <w:t xml:space="preserve"> – </w:t>
      </w:r>
      <w:r>
        <w:rPr>
          <w:rtl/>
        </w:rPr>
        <w:t xml:space="preserve">להוריד </w:t>
      </w:r>
      <w:bookmarkStart w:id="11505" w:name="_ETM_Q18_430069"/>
      <w:bookmarkStart w:id="11506" w:name="_ETM_Q18_430370"/>
      <w:bookmarkStart w:id="11507" w:name="_ETM_Q18_431240"/>
      <w:bookmarkEnd w:id="11505"/>
      <w:bookmarkEnd w:id="11506"/>
      <w:bookmarkEnd w:id="11507"/>
      <w:r>
        <w:rPr>
          <w:rFonts w:hint="cs"/>
          <w:rtl/>
        </w:rPr>
        <w:t xml:space="preserve">1% </w:t>
      </w:r>
      <w:r>
        <w:rPr>
          <w:rtl/>
        </w:rPr>
        <w:t>מהמשרתים</w:t>
      </w:r>
      <w:r>
        <w:rPr>
          <w:rFonts w:hint="cs"/>
          <w:rtl/>
        </w:rPr>
        <w:t>, אבל</w:t>
      </w:r>
      <w:r>
        <w:rPr>
          <w:rtl/>
        </w:rPr>
        <w:t xml:space="preserve"> </w:t>
      </w:r>
      <w:bookmarkStart w:id="11508" w:name="_ETM_Q18_432200"/>
      <w:bookmarkEnd w:id="11508"/>
      <w:r>
        <w:rPr>
          <w:rtl/>
        </w:rPr>
        <w:t xml:space="preserve">שיקבלו </w:t>
      </w:r>
      <w:bookmarkStart w:id="11509" w:name="_ETM_Q18_432650"/>
      <w:bookmarkEnd w:id="11509"/>
      <w:r>
        <w:rPr>
          <w:rtl/>
        </w:rPr>
        <w:t xml:space="preserve">גם </w:t>
      </w:r>
      <w:bookmarkStart w:id="11510" w:name="_ETM_Q18_432890"/>
      <w:bookmarkEnd w:id="11510"/>
      <w:r>
        <w:rPr>
          <w:rtl/>
        </w:rPr>
        <w:t xml:space="preserve">מימון </w:t>
      </w:r>
      <w:bookmarkStart w:id="11511" w:name="_ETM_Q18_433769"/>
      <w:bookmarkEnd w:id="11511"/>
      <w:r>
        <w:rPr>
          <w:rtl/>
        </w:rPr>
        <w:t xml:space="preserve">כביטוי </w:t>
      </w:r>
      <w:bookmarkStart w:id="11512" w:name="_ETM_Q18_434339"/>
      <w:bookmarkEnd w:id="11512"/>
      <w:r>
        <w:rPr>
          <w:rtl/>
        </w:rPr>
        <w:t xml:space="preserve">להערכה </w:t>
      </w:r>
      <w:bookmarkStart w:id="11513" w:name="_ETM_Q18_435629"/>
      <w:bookmarkEnd w:id="11513"/>
      <w:r>
        <w:rPr>
          <w:rtl/>
        </w:rPr>
        <w:t xml:space="preserve">על </w:t>
      </w:r>
      <w:bookmarkStart w:id="11514" w:name="_ETM_Q18_435809"/>
      <w:bookmarkEnd w:id="11514"/>
      <w:r>
        <w:rPr>
          <w:rtl/>
        </w:rPr>
        <w:t xml:space="preserve">השירות </w:t>
      </w:r>
      <w:bookmarkStart w:id="11515" w:name="_ETM_Q18_436259"/>
      <w:bookmarkEnd w:id="11515"/>
      <w:r>
        <w:rPr>
          <w:rtl/>
        </w:rPr>
        <w:t xml:space="preserve">הלאומי </w:t>
      </w:r>
      <w:bookmarkStart w:id="11516" w:name="_ETM_Q18_436770"/>
      <w:bookmarkEnd w:id="11516"/>
      <w:r>
        <w:rPr>
          <w:rtl/>
        </w:rPr>
        <w:t xml:space="preserve">לטובת </w:t>
      </w:r>
      <w:bookmarkStart w:id="11517" w:name="_ETM_Q18_437190"/>
      <w:bookmarkEnd w:id="11517"/>
      <w:r>
        <w:rPr>
          <w:rtl/>
        </w:rPr>
        <w:t xml:space="preserve">מדינת </w:t>
      </w:r>
      <w:bookmarkStart w:id="11518" w:name="_ETM_Q18_437639"/>
      <w:bookmarkEnd w:id="11518"/>
      <w:r>
        <w:rPr>
          <w:rtl/>
        </w:rPr>
        <w:t>ישראל</w:t>
      </w:r>
      <w:r>
        <w:rPr>
          <w:rFonts w:hint="cs"/>
          <w:rtl/>
        </w:rPr>
        <w:t>.</w:t>
      </w:r>
    </w:p>
    <w:p w:rsidR="00776D32" w:rsidRDefault="00776D32" w:rsidP="008B3174">
      <w:pPr>
        <w:rPr>
          <w:rtl/>
        </w:rPr>
      </w:pPr>
    </w:p>
    <w:p w:rsidR="00776D32" w:rsidRDefault="00776D32" w:rsidP="008B3174">
      <w:pPr>
        <w:rPr>
          <w:rtl/>
        </w:rPr>
      </w:pPr>
      <w:bookmarkStart w:id="11519" w:name="_ETM_Q18_441000"/>
      <w:bookmarkStart w:id="11520" w:name="_ETM_Q18_440250"/>
      <w:bookmarkEnd w:id="11519"/>
      <w:bookmarkEnd w:id="11520"/>
      <w:r>
        <w:rPr>
          <w:rtl/>
        </w:rPr>
        <w:t xml:space="preserve">פה </w:t>
      </w:r>
      <w:bookmarkStart w:id="11521" w:name="_ETM_Q18_440760"/>
      <w:bookmarkEnd w:id="11521"/>
      <w:r>
        <w:rPr>
          <w:rtl/>
        </w:rPr>
        <w:t xml:space="preserve">צריך </w:t>
      </w:r>
      <w:bookmarkStart w:id="11522" w:name="_ETM_Q18_441089"/>
      <w:bookmarkEnd w:id="11522"/>
      <w:r>
        <w:rPr>
          <w:rtl/>
        </w:rPr>
        <w:t xml:space="preserve">להזכיר </w:t>
      </w:r>
      <w:bookmarkStart w:id="11523" w:name="_ETM_Q18_441570"/>
      <w:bookmarkEnd w:id="11523"/>
      <w:r>
        <w:rPr>
          <w:rtl/>
        </w:rPr>
        <w:t xml:space="preserve">עוד </w:t>
      </w:r>
      <w:bookmarkStart w:id="11524" w:name="_ETM_Q18_441750"/>
      <w:bookmarkEnd w:id="11524"/>
      <w:r>
        <w:rPr>
          <w:rtl/>
        </w:rPr>
        <w:t xml:space="preserve">פעם </w:t>
      </w:r>
      <w:bookmarkStart w:id="11525" w:name="_ETM_Q18_442350"/>
      <w:bookmarkEnd w:id="11525"/>
      <w:r>
        <w:rPr>
          <w:rtl/>
        </w:rPr>
        <w:t xml:space="preserve">את </w:t>
      </w:r>
      <w:bookmarkStart w:id="11526" w:name="_ETM_Q18_442529"/>
      <w:bookmarkEnd w:id="11526"/>
      <w:r>
        <w:rPr>
          <w:rtl/>
        </w:rPr>
        <w:t xml:space="preserve">הנתון </w:t>
      </w:r>
      <w:bookmarkStart w:id="11527" w:name="_ETM_Q18_443010"/>
      <w:bookmarkEnd w:id="11527"/>
      <w:r>
        <w:rPr>
          <w:rFonts w:hint="cs"/>
          <w:rtl/>
        </w:rPr>
        <w:t>ה</w:t>
      </w:r>
      <w:r>
        <w:rPr>
          <w:rtl/>
        </w:rPr>
        <w:t>מאוד</w:t>
      </w:r>
      <w:bookmarkStart w:id="11528" w:name="_ETM_Q18_443370"/>
      <w:bookmarkEnd w:id="11528"/>
      <w:r>
        <w:rPr>
          <w:rFonts w:hint="cs"/>
          <w:rtl/>
        </w:rPr>
        <w:t>-</w:t>
      </w:r>
      <w:r>
        <w:rPr>
          <w:rtl/>
        </w:rPr>
        <w:t>בעייתי</w:t>
      </w:r>
      <w:r>
        <w:rPr>
          <w:rFonts w:hint="cs"/>
          <w:rtl/>
        </w:rPr>
        <w:t>:</w:t>
      </w:r>
      <w:r>
        <w:rPr>
          <w:rtl/>
        </w:rPr>
        <w:t xml:space="preserve"> </w:t>
      </w:r>
      <w:bookmarkStart w:id="11529" w:name="_ETM_Q18_443970"/>
      <w:bookmarkEnd w:id="11529"/>
      <w:r>
        <w:rPr>
          <w:rtl/>
        </w:rPr>
        <w:t xml:space="preserve">רק </w:t>
      </w:r>
      <w:bookmarkStart w:id="11530" w:name="_ETM_Q18_444389"/>
      <w:bookmarkEnd w:id="11530"/>
      <w:r>
        <w:rPr>
          <w:rtl/>
        </w:rPr>
        <w:t xml:space="preserve">48% </w:t>
      </w:r>
      <w:bookmarkStart w:id="11531" w:name="_ETM_Q18_446210"/>
      <w:bookmarkEnd w:id="11531"/>
      <w:r>
        <w:rPr>
          <w:rtl/>
        </w:rPr>
        <w:t xml:space="preserve">מבני </w:t>
      </w:r>
      <w:bookmarkStart w:id="11532" w:name="_ETM_Q18_446720"/>
      <w:bookmarkEnd w:id="11532"/>
      <w:r>
        <w:rPr>
          <w:rtl/>
        </w:rPr>
        <w:t>ובנו</w:t>
      </w:r>
      <w:r>
        <w:rPr>
          <w:rFonts w:hint="cs"/>
          <w:rtl/>
        </w:rPr>
        <w:t>ת</w:t>
      </w:r>
      <w:bookmarkStart w:id="11533" w:name="_ETM_Q18_447080"/>
      <w:bookmarkEnd w:id="11533"/>
      <w:r>
        <w:rPr>
          <w:rtl/>
        </w:rPr>
        <w:t xml:space="preserve"> </w:t>
      </w:r>
      <w:bookmarkStart w:id="11534" w:name="_ETM_Q18_447170"/>
      <w:bookmarkEnd w:id="11534"/>
      <w:r>
        <w:rPr>
          <w:rtl/>
        </w:rPr>
        <w:t xml:space="preserve">ה-18 </w:t>
      </w:r>
      <w:bookmarkStart w:id="11535" w:name="_ETM_Q18_447770"/>
      <w:bookmarkEnd w:id="11535"/>
      <w:r>
        <w:rPr>
          <w:rtl/>
        </w:rPr>
        <w:t xml:space="preserve">במדינת </w:t>
      </w:r>
      <w:bookmarkStart w:id="11536" w:name="_ETM_Q18_448250"/>
      <w:bookmarkEnd w:id="11536"/>
      <w:r>
        <w:rPr>
          <w:rtl/>
        </w:rPr>
        <w:t xml:space="preserve">ישראל </w:t>
      </w:r>
      <w:bookmarkStart w:id="11537" w:name="_ETM_Q18_449470"/>
      <w:bookmarkEnd w:id="11537"/>
      <w:r>
        <w:rPr>
          <w:rtl/>
        </w:rPr>
        <w:t xml:space="preserve">מתגייסים </w:t>
      </w:r>
      <w:bookmarkStart w:id="11538" w:name="_ETM_Q18_450159"/>
      <w:bookmarkEnd w:id="11538"/>
      <w:r>
        <w:rPr>
          <w:rtl/>
        </w:rPr>
        <w:t>לצה"ל</w:t>
      </w:r>
      <w:r>
        <w:rPr>
          <w:rFonts w:hint="cs"/>
          <w:rtl/>
        </w:rPr>
        <w:t>.</w:t>
      </w:r>
      <w:r>
        <w:rPr>
          <w:rtl/>
        </w:rPr>
        <w:t xml:space="preserve"> </w:t>
      </w:r>
      <w:bookmarkStart w:id="11539" w:name="_ETM_Q18_451740"/>
      <w:bookmarkEnd w:id="11539"/>
      <w:r>
        <w:rPr>
          <w:rtl/>
        </w:rPr>
        <w:t xml:space="preserve">אני </w:t>
      </w:r>
      <w:bookmarkStart w:id="11540" w:name="_ETM_Q18_451979"/>
      <w:bookmarkEnd w:id="11540"/>
      <w:r>
        <w:rPr>
          <w:rFonts w:hint="cs"/>
          <w:rtl/>
        </w:rPr>
        <w:t xml:space="preserve">מכליל את כל האוכלוסיות, כולל האוכלוסייה הערבית. </w:t>
      </w:r>
      <w:bookmarkStart w:id="11541" w:name="_ETM_Q18_456000"/>
      <w:bookmarkEnd w:id="11541"/>
      <w:r>
        <w:rPr>
          <w:rFonts w:hint="cs"/>
          <w:rtl/>
        </w:rPr>
        <w:t xml:space="preserve">רק 67% מחייבי גיוס, מתגייסים; קרוב ל-10% או 12% </w:t>
      </w:r>
      <w:r>
        <w:rPr>
          <w:rFonts w:hint="eastAsia"/>
          <w:rtl/>
        </w:rPr>
        <w:t>–</w:t>
      </w:r>
      <w:r>
        <w:rPr>
          <w:rFonts w:hint="cs"/>
          <w:rtl/>
        </w:rPr>
        <w:t xml:space="preserve"> תלוי באיזו שנה </w:t>
      </w:r>
      <w:r>
        <w:rPr>
          <w:rFonts w:hint="eastAsia"/>
          <w:rtl/>
        </w:rPr>
        <w:t>–</w:t>
      </w:r>
      <w:r>
        <w:rPr>
          <w:rFonts w:hint="cs"/>
          <w:rtl/>
        </w:rPr>
        <w:t xml:space="preserve"> לא מגיעים מגיוס לשחרור.</w:t>
      </w:r>
      <w:bookmarkStart w:id="11542" w:name="_ETM_Q18_464000"/>
      <w:bookmarkEnd w:id="11542"/>
      <w:r>
        <w:rPr>
          <w:rFonts w:hint="cs"/>
          <w:rtl/>
        </w:rPr>
        <w:t xml:space="preserve"> זאת אומרת שעל כל 100 מתגייסים – בסופו של יום על </w:t>
      </w:r>
      <w:bookmarkStart w:id="11543" w:name="_ETM_Q18_473000"/>
      <w:bookmarkEnd w:id="11543"/>
      <w:r>
        <w:rPr>
          <w:rFonts w:hint="cs"/>
          <w:rtl/>
        </w:rPr>
        <w:t xml:space="preserve">כל 100 שאמורים להתגייס, רק 52 מגיעים לקו הסיום כמסיימי </w:t>
      </w:r>
      <w:bookmarkStart w:id="11544" w:name="_ETM_Q18_477000"/>
      <w:bookmarkEnd w:id="11544"/>
      <w:r>
        <w:rPr>
          <w:rFonts w:hint="cs"/>
          <w:rtl/>
        </w:rPr>
        <w:t xml:space="preserve">שירות בצה"ל. </w:t>
      </w:r>
    </w:p>
    <w:p w:rsidR="00776D32" w:rsidRDefault="00776D32" w:rsidP="008B3174">
      <w:pPr>
        <w:rPr>
          <w:rtl/>
        </w:rPr>
      </w:pPr>
    </w:p>
    <w:p w:rsidR="00776D32" w:rsidRDefault="00776D32" w:rsidP="003213EB">
      <w:pPr>
        <w:rPr>
          <w:rtl/>
        </w:rPr>
      </w:pPr>
      <w:bookmarkStart w:id="11545" w:name="_ETM_Q18_479000"/>
      <w:bookmarkEnd w:id="11545"/>
      <w:r>
        <w:rPr>
          <w:rFonts w:hint="cs"/>
          <w:rtl/>
        </w:rPr>
        <w:t>הנתון הוא בעייתי. הוא היה נתון</w:t>
      </w:r>
      <w:bookmarkStart w:id="11546" w:name="_ETM_Q18_482000"/>
      <w:bookmarkEnd w:id="11546"/>
      <w:r>
        <w:rPr>
          <w:rFonts w:hint="cs"/>
          <w:rtl/>
        </w:rPr>
        <w:t xml:space="preserve"> בעייתי בשנים האחרונות והוא נתון בעייתי </w:t>
      </w:r>
      <w:bookmarkStart w:id="11547" w:name="_ETM_Q18_452729"/>
      <w:bookmarkStart w:id="11548" w:name="_ETM_Q18_486180"/>
      <w:bookmarkEnd w:id="11547"/>
      <w:bookmarkEnd w:id="11548"/>
      <w:r>
        <w:rPr>
          <w:rtl/>
        </w:rPr>
        <w:t xml:space="preserve">גם </w:t>
      </w:r>
      <w:bookmarkStart w:id="11549" w:name="_ETM_Q18_486509"/>
      <w:bookmarkEnd w:id="11549"/>
      <w:r>
        <w:rPr>
          <w:rtl/>
        </w:rPr>
        <w:t>היום</w:t>
      </w:r>
      <w:r>
        <w:rPr>
          <w:rFonts w:hint="cs"/>
          <w:rtl/>
        </w:rPr>
        <w:t>,</w:t>
      </w:r>
      <w:r>
        <w:rPr>
          <w:rtl/>
        </w:rPr>
        <w:t xml:space="preserve"> </w:t>
      </w:r>
      <w:bookmarkStart w:id="11550" w:name="_ETM_Q18_487910"/>
      <w:bookmarkEnd w:id="11550"/>
      <w:r>
        <w:rPr>
          <w:rtl/>
        </w:rPr>
        <w:t xml:space="preserve">ואם </w:t>
      </w:r>
      <w:bookmarkStart w:id="11551" w:name="_ETM_Q18_488150"/>
      <w:bookmarkEnd w:id="11551"/>
      <w:r>
        <w:rPr>
          <w:rtl/>
        </w:rPr>
        <w:t xml:space="preserve">אנחנו </w:t>
      </w:r>
      <w:bookmarkStart w:id="11552" w:name="_ETM_Q18_488809"/>
      <w:bookmarkEnd w:id="11552"/>
      <w:r>
        <w:rPr>
          <w:rtl/>
        </w:rPr>
        <w:t xml:space="preserve">מביטים </w:t>
      </w:r>
      <w:bookmarkStart w:id="11553" w:name="_ETM_Q18_489260"/>
      <w:bookmarkEnd w:id="11553"/>
      <w:r>
        <w:rPr>
          <w:rtl/>
        </w:rPr>
        <w:t xml:space="preserve">קדימה </w:t>
      </w:r>
      <w:bookmarkStart w:id="11554" w:name="_ETM_Q18_489769"/>
      <w:bookmarkEnd w:id="11554"/>
      <w:r>
        <w:rPr>
          <w:rtl/>
        </w:rPr>
        <w:t xml:space="preserve">ומבינים </w:t>
      </w:r>
      <w:bookmarkStart w:id="11555" w:name="_ETM_Q18_490309"/>
      <w:bookmarkEnd w:id="11555"/>
      <w:r>
        <w:rPr>
          <w:rtl/>
        </w:rPr>
        <w:t xml:space="preserve">את </w:t>
      </w:r>
      <w:bookmarkStart w:id="11556" w:name="_ETM_Q18_490400"/>
      <w:bookmarkEnd w:id="11556"/>
      <w:r>
        <w:rPr>
          <w:rtl/>
        </w:rPr>
        <w:t xml:space="preserve">האתגרים </w:t>
      </w:r>
      <w:bookmarkStart w:id="11557" w:name="_ETM_Q18_490910"/>
      <w:bookmarkEnd w:id="11557"/>
      <w:r>
        <w:rPr>
          <w:rtl/>
        </w:rPr>
        <w:t xml:space="preserve">של </w:t>
      </w:r>
      <w:bookmarkStart w:id="11558" w:name="_ETM_Q18_491120"/>
      <w:bookmarkEnd w:id="11558"/>
      <w:r>
        <w:rPr>
          <w:rtl/>
        </w:rPr>
        <w:t xml:space="preserve">צה"ל </w:t>
      </w:r>
      <w:bookmarkStart w:id="11559" w:name="_ETM_Q18_492369"/>
      <w:bookmarkEnd w:id="11559"/>
      <w:r>
        <w:rPr>
          <w:rtl/>
        </w:rPr>
        <w:t>בדרום</w:t>
      </w:r>
      <w:r>
        <w:rPr>
          <w:rFonts w:hint="cs"/>
          <w:rtl/>
        </w:rPr>
        <w:t>,</w:t>
      </w:r>
      <w:r>
        <w:rPr>
          <w:rtl/>
        </w:rPr>
        <w:t xml:space="preserve"> </w:t>
      </w:r>
      <w:bookmarkStart w:id="11560" w:name="_ETM_Q18_493480"/>
      <w:bookmarkEnd w:id="11560"/>
      <w:r>
        <w:rPr>
          <w:rtl/>
        </w:rPr>
        <w:t>בצפון</w:t>
      </w:r>
      <w:r>
        <w:rPr>
          <w:rFonts w:hint="cs"/>
          <w:rtl/>
        </w:rPr>
        <w:t>,</w:t>
      </w:r>
      <w:r>
        <w:rPr>
          <w:rtl/>
        </w:rPr>
        <w:t xml:space="preserve"> </w:t>
      </w:r>
      <w:bookmarkStart w:id="11561" w:name="_ETM_Q18_494109"/>
      <w:bookmarkEnd w:id="11561"/>
      <w:r>
        <w:rPr>
          <w:rtl/>
        </w:rPr>
        <w:t xml:space="preserve">ביהודה </w:t>
      </w:r>
      <w:bookmarkStart w:id="11562" w:name="_ETM_Q18_494469"/>
      <w:bookmarkEnd w:id="11562"/>
      <w:r>
        <w:rPr>
          <w:rtl/>
        </w:rPr>
        <w:t>ושומרון</w:t>
      </w:r>
      <w:r w:rsidR="003213EB">
        <w:rPr>
          <w:rFonts w:hint="cs"/>
          <w:rtl/>
        </w:rPr>
        <w:t>,</w:t>
      </w:r>
      <w:r>
        <w:rPr>
          <w:rtl/>
        </w:rPr>
        <w:t xml:space="preserve"> </w:t>
      </w:r>
      <w:bookmarkStart w:id="11563" w:name="_ETM_Q18_495709"/>
      <w:bookmarkEnd w:id="11563"/>
      <w:r>
        <w:rPr>
          <w:rtl/>
        </w:rPr>
        <w:t xml:space="preserve">אנחנו </w:t>
      </w:r>
      <w:bookmarkStart w:id="11564" w:name="_ETM_Q18_496070"/>
      <w:bookmarkEnd w:id="11564"/>
      <w:r>
        <w:rPr>
          <w:rtl/>
        </w:rPr>
        <w:t xml:space="preserve">מבינים </w:t>
      </w:r>
      <w:bookmarkStart w:id="11565" w:name="_ETM_Q18_496430"/>
      <w:bookmarkEnd w:id="11565"/>
      <w:r>
        <w:rPr>
          <w:rtl/>
        </w:rPr>
        <w:t>ש</w:t>
      </w:r>
      <w:bookmarkStart w:id="11566" w:name="_ETM_Q18_496609"/>
      <w:bookmarkEnd w:id="11566"/>
      <w:r>
        <w:rPr>
          <w:rtl/>
        </w:rPr>
        <w:t xml:space="preserve">סדר </w:t>
      </w:r>
      <w:bookmarkStart w:id="11567" w:name="_ETM_Q18_496939"/>
      <w:bookmarkEnd w:id="11567"/>
      <w:r>
        <w:rPr>
          <w:rtl/>
        </w:rPr>
        <w:t xml:space="preserve">הכוחות </w:t>
      </w:r>
      <w:bookmarkStart w:id="11568" w:name="_ETM_Q18_497949"/>
      <w:bookmarkEnd w:id="11568"/>
      <w:r>
        <w:rPr>
          <w:rtl/>
        </w:rPr>
        <w:t xml:space="preserve">חייב </w:t>
      </w:r>
      <w:bookmarkStart w:id="11569" w:name="_ETM_Q18_498369"/>
      <w:bookmarkEnd w:id="11569"/>
      <w:r>
        <w:rPr>
          <w:rtl/>
        </w:rPr>
        <w:t xml:space="preserve">לגדול </w:t>
      </w:r>
      <w:bookmarkStart w:id="11570" w:name="_ETM_Q18_498789"/>
      <w:bookmarkEnd w:id="11570"/>
      <w:r>
        <w:rPr>
          <w:rtl/>
        </w:rPr>
        <w:t xml:space="preserve">בצורה </w:t>
      </w:r>
      <w:bookmarkStart w:id="11571" w:name="_ETM_Q18_499359"/>
      <w:bookmarkEnd w:id="11571"/>
      <w:r>
        <w:rPr>
          <w:rtl/>
        </w:rPr>
        <w:t xml:space="preserve">משמעותית </w:t>
      </w:r>
      <w:bookmarkStart w:id="11572" w:name="_ETM_Q18_500759"/>
      <w:bookmarkEnd w:id="11572"/>
      <w:r>
        <w:rPr>
          <w:rtl/>
        </w:rPr>
        <w:t xml:space="preserve">כדי </w:t>
      </w:r>
      <w:bookmarkStart w:id="11573" w:name="_ETM_Q18_501029"/>
      <w:bookmarkEnd w:id="11573"/>
      <w:r>
        <w:rPr>
          <w:rtl/>
        </w:rPr>
        <w:t xml:space="preserve">למנוע </w:t>
      </w:r>
      <w:bookmarkStart w:id="11574" w:name="_ETM_Q18_501480"/>
      <w:bookmarkEnd w:id="11574"/>
      <w:r>
        <w:rPr>
          <w:rtl/>
        </w:rPr>
        <w:t xml:space="preserve">מצב </w:t>
      </w:r>
      <w:bookmarkStart w:id="11575" w:name="_ETM_Q18_502050"/>
      <w:bookmarkEnd w:id="11575"/>
      <w:r>
        <w:rPr>
          <w:rtl/>
        </w:rPr>
        <w:t>ש</w:t>
      </w:r>
      <w:bookmarkStart w:id="11576" w:name="_ETM_Q18_502289"/>
      <w:bookmarkEnd w:id="11576"/>
      <w:r>
        <w:rPr>
          <w:rtl/>
        </w:rPr>
        <w:t xml:space="preserve">אנשי </w:t>
      </w:r>
      <w:bookmarkStart w:id="11577" w:name="_ETM_Q18_502529"/>
      <w:bookmarkEnd w:id="11577"/>
      <w:r>
        <w:rPr>
          <w:rtl/>
        </w:rPr>
        <w:t xml:space="preserve">מילואים </w:t>
      </w:r>
      <w:bookmarkStart w:id="11578" w:name="_ETM_Q18_503460"/>
      <w:bookmarkStart w:id="11579" w:name="_ETM_Q18_504539"/>
      <w:bookmarkEnd w:id="11578"/>
      <w:bookmarkEnd w:id="11579"/>
      <w:r>
        <w:rPr>
          <w:rFonts w:hint="cs"/>
          <w:rtl/>
        </w:rPr>
        <w:t>עושים 120 ו-200 ימים בשנה. פה אין מקום לשיח פוליטי</w:t>
      </w:r>
      <w:r w:rsidR="003213EB">
        <w:rPr>
          <w:rFonts w:hint="cs"/>
          <w:rtl/>
        </w:rPr>
        <w:t>.</w:t>
      </w:r>
      <w:r>
        <w:rPr>
          <w:rFonts w:hint="cs"/>
          <w:rtl/>
        </w:rPr>
        <w:t xml:space="preserve"> הלוואי </w:t>
      </w:r>
      <w:r w:rsidR="003213EB">
        <w:rPr>
          <w:rFonts w:hint="cs"/>
          <w:rtl/>
        </w:rPr>
        <w:t>ש</w:t>
      </w:r>
      <w:r>
        <w:rPr>
          <w:rFonts w:hint="cs"/>
          <w:rtl/>
        </w:rPr>
        <w:t xml:space="preserve">היה אפשר </w:t>
      </w:r>
      <w:bookmarkStart w:id="11580" w:name="_ETM_Q18_517000"/>
      <w:bookmarkEnd w:id="11580"/>
      <w:r>
        <w:rPr>
          <w:rFonts w:hint="cs"/>
          <w:rtl/>
        </w:rPr>
        <w:t xml:space="preserve">להגיע להבנה </w:t>
      </w:r>
      <w:r w:rsidR="003213EB">
        <w:rPr>
          <w:rFonts w:hint="cs"/>
          <w:rtl/>
        </w:rPr>
        <w:t>ע</w:t>
      </w:r>
      <w:r>
        <w:rPr>
          <w:rFonts w:hint="cs"/>
          <w:rtl/>
        </w:rPr>
        <w:t xml:space="preserve">ל גיוס מדורג. אני מבין שאי-אפשר לגייס </w:t>
      </w:r>
      <w:bookmarkStart w:id="11581" w:name="_ETM_Q18_521000"/>
      <w:bookmarkEnd w:id="11581"/>
      <w:r>
        <w:rPr>
          <w:rFonts w:hint="cs"/>
          <w:rtl/>
        </w:rPr>
        <w:t xml:space="preserve">63,000 חרדים במכה אחת, אבל לעשות תהליך מדורג, שמצד </w:t>
      </w:r>
      <w:bookmarkStart w:id="11582" w:name="_ETM_Q18_525000"/>
      <w:bookmarkEnd w:id="11582"/>
      <w:r>
        <w:rPr>
          <w:rFonts w:hint="cs"/>
          <w:rtl/>
        </w:rPr>
        <w:t xml:space="preserve">אחד יוקיר ויעריך את לומדי התורה, ומצד שני יביא לידי </w:t>
      </w:r>
      <w:bookmarkStart w:id="11583" w:name="_ETM_Q18_534000"/>
      <w:bookmarkEnd w:id="11583"/>
      <w:r>
        <w:rPr>
          <w:rFonts w:hint="cs"/>
          <w:rtl/>
        </w:rPr>
        <w:t>ביטוי את הערבות ההדדית</w:t>
      </w:r>
      <w:r w:rsidR="003213EB">
        <w:rPr>
          <w:rFonts w:hint="cs"/>
          <w:rtl/>
        </w:rPr>
        <w:t>,</w:t>
      </w:r>
      <w:r>
        <w:rPr>
          <w:rFonts w:hint="cs"/>
          <w:rtl/>
        </w:rPr>
        <w:t xml:space="preserve"> לא בדיבורים</w:t>
      </w:r>
      <w:bookmarkStart w:id="11584" w:name="_ETM_Q18_505050"/>
      <w:bookmarkStart w:id="11585" w:name="_ETM_Q18_537219"/>
      <w:bookmarkEnd w:id="11584"/>
      <w:bookmarkEnd w:id="11585"/>
      <w:r>
        <w:rPr>
          <w:rFonts w:hint="cs"/>
          <w:rtl/>
        </w:rPr>
        <w:t xml:space="preserve">, </w:t>
      </w:r>
      <w:r>
        <w:rPr>
          <w:rtl/>
        </w:rPr>
        <w:t xml:space="preserve">אלא </w:t>
      </w:r>
      <w:bookmarkStart w:id="11586" w:name="_ETM_Q18_537550"/>
      <w:bookmarkEnd w:id="11586"/>
      <w:r>
        <w:rPr>
          <w:rtl/>
        </w:rPr>
        <w:t>במעשים</w:t>
      </w:r>
      <w:r w:rsidR="003213EB">
        <w:rPr>
          <w:rFonts w:hint="cs"/>
          <w:rtl/>
        </w:rPr>
        <w:t>;</w:t>
      </w:r>
      <w:r>
        <w:rPr>
          <w:rtl/>
        </w:rPr>
        <w:t xml:space="preserve"> </w:t>
      </w:r>
      <w:bookmarkStart w:id="11587" w:name="_ETM_Q18_538900"/>
      <w:bookmarkEnd w:id="11587"/>
      <w:r>
        <w:rPr>
          <w:rtl/>
        </w:rPr>
        <w:t xml:space="preserve">שכל </w:t>
      </w:r>
      <w:bookmarkStart w:id="11588" w:name="_ETM_Q18_539380"/>
      <w:bookmarkEnd w:id="11588"/>
      <w:r>
        <w:rPr>
          <w:rtl/>
        </w:rPr>
        <w:t xml:space="preserve">מי </w:t>
      </w:r>
      <w:bookmarkStart w:id="11589" w:name="_ETM_Q18_539560"/>
      <w:bookmarkEnd w:id="11589"/>
      <w:r>
        <w:rPr>
          <w:rtl/>
        </w:rPr>
        <w:t xml:space="preserve">שלא </w:t>
      </w:r>
      <w:bookmarkStart w:id="11590" w:name="_ETM_Q18_540100"/>
      <w:bookmarkEnd w:id="11590"/>
      <w:r>
        <w:rPr>
          <w:rtl/>
        </w:rPr>
        <w:t xml:space="preserve">לומד </w:t>
      </w:r>
      <w:bookmarkStart w:id="11591" w:name="_ETM_Q18_541129"/>
      <w:bookmarkEnd w:id="11591"/>
      <w:r>
        <w:rPr>
          <w:rtl/>
        </w:rPr>
        <w:t>ישרת</w:t>
      </w:r>
      <w:r>
        <w:rPr>
          <w:rFonts w:hint="cs"/>
          <w:rtl/>
        </w:rPr>
        <w:t>,</w:t>
      </w:r>
      <w:r>
        <w:rPr>
          <w:rtl/>
        </w:rPr>
        <w:t xml:space="preserve"> </w:t>
      </w:r>
      <w:bookmarkStart w:id="11592" w:name="_ETM_Q18_542809"/>
      <w:bookmarkEnd w:id="11592"/>
      <w:r>
        <w:rPr>
          <w:rtl/>
        </w:rPr>
        <w:t xml:space="preserve">ומי </w:t>
      </w:r>
      <w:bookmarkStart w:id="11593" w:name="_ETM_Q18_543230"/>
      <w:bookmarkEnd w:id="11593"/>
      <w:r>
        <w:rPr>
          <w:rtl/>
        </w:rPr>
        <w:t xml:space="preserve">שלומד </w:t>
      </w:r>
      <w:bookmarkStart w:id="11594" w:name="_ETM_Q18_543829"/>
      <w:bookmarkEnd w:id="11594"/>
      <w:r>
        <w:rPr>
          <w:rFonts w:hint="cs"/>
          <w:rtl/>
        </w:rPr>
        <w:t xml:space="preserve">– שזה יהיה בדין וכבוד. </w:t>
      </w:r>
    </w:p>
    <w:p w:rsidR="00776D32" w:rsidRDefault="00776D32" w:rsidP="008B3174">
      <w:pPr>
        <w:rPr>
          <w:rtl/>
        </w:rPr>
      </w:pPr>
    </w:p>
    <w:p w:rsidR="003213EB" w:rsidRDefault="00776D32" w:rsidP="003213EB">
      <w:pPr>
        <w:rPr>
          <w:rtl/>
        </w:rPr>
      </w:pPr>
      <w:bookmarkStart w:id="11595" w:name="_ETM_Q18_542000"/>
      <w:bookmarkEnd w:id="11595"/>
      <w:r>
        <w:rPr>
          <w:rFonts w:hint="cs"/>
          <w:rtl/>
        </w:rPr>
        <w:t xml:space="preserve">פה צריך להזכיר שההסדר לגבי לימוד תורה הוא עוד </w:t>
      </w:r>
      <w:r w:rsidR="003213EB">
        <w:rPr>
          <w:rFonts w:hint="cs"/>
          <w:rtl/>
        </w:rPr>
        <w:t>מ</w:t>
      </w:r>
      <w:r>
        <w:rPr>
          <w:rFonts w:hint="cs"/>
          <w:rtl/>
        </w:rPr>
        <w:t>לפני קום המדינה. זה ההסכם של ה-400</w:t>
      </w:r>
      <w:r w:rsidR="003213EB">
        <w:rPr>
          <w:rFonts w:hint="cs"/>
          <w:rtl/>
        </w:rPr>
        <w:t>,</w:t>
      </w:r>
      <w:r>
        <w:rPr>
          <w:rFonts w:hint="cs"/>
          <w:rtl/>
        </w:rPr>
        <w:t xml:space="preserve"> עוד </w:t>
      </w:r>
      <w:bookmarkStart w:id="11596" w:name="_ETM_Q18_552000"/>
      <w:bookmarkEnd w:id="11596"/>
      <w:r w:rsidR="003213EB">
        <w:rPr>
          <w:rFonts w:hint="cs"/>
          <w:rtl/>
        </w:rPr>
        <w:t>מפברואר 1948. בן-</w:t>
      </w:r>
      <w:r>
        <w:rPr>
          <w:rFonts w:hint="cs"/>
          <w:rtl/>
        </w:rPr>
        <w:t xml:space="preserve">גוריון מעגן אותו בתחילת 1951 בחוק ובדין </w:t>
      </w:r>
      <w:bookmarkStart w:id="11597" w:name="_ETM_Q18_564000"/>
      <w:bookmarkEnd w:id="11597"/>
      <w:r>
        <w:rPr>
          <w:rFonts w:hint="cs"/>
          <w:rtl/>
        </w:rPr>
        <w:t xml:space="preserve">כשהאוכלוסייה במדינת ישראל היא סביב 600,000 איש. אני מבקש להזכיר </w:t>
      </w:r>
      <w:bookmarkStart w:id="11598" w:name="_ETM_Q18_571000"/>
      <w:bookmarkEnd w:id="11598"/>
      <w:r>
        <w:rPr>
          <w:rFonts w:hint="cs"/>
          <w:rtl/>
        </w:rPr>
        <w:t>פה את ההחלטה מיוני 2023, שהייתה החלטה רעה</w:t>
      </w:r>
      <w:bookmarkStart w:id="11599" w:name="_ETM_Q18_545479"/>
      <w:bookmarkStart w:id="11600" w:name="_ETM_Q18_575820"/>
      <w:bookmarkEnd w:id="11599"/>
      <w:bookmarkEnd w:id="11600"/>
      <w:r w:rsidR="003213EB">
        <w:rPr>
          <w:rFonts w:hint="cs"/>
          <w:rtl/>
        </w:rPr>
        <w:t>,</w:t>
      </w:r>
      <w:r>
        <w:rPr>
          <w:rFonts w:hint="cs"/>
          <w:rtl/>
        </w:rPr>
        <w:t xml:space="preserve"> שבה ממשלת </w:t>
      </w:r>
      <w:r>
        <w:rPr>
          <w:rtl/>
        </w:rPr>
        <w:t xml:space="preserve">ישראל </w:t>
      </w:r>
      <w:bookmarkStart w:id="11601" w:name="_ETM_Q18_576330"/>
      <w:bookmarkEnd w:id="11601"/>
      <w:r>
        <w:rPr>
          <w:rtl/>
        </w:rPr>
        <w:t xml:space="preserve">מורה </w:t>
      </w:r>
      <w:bookmarkStart w:id="11602" w:name="_ETM_Q18_576570"/>
      <w:bookmarkEnd w:id="11602"/>
      <w:r>
        <w:rPr>
          <w:rtl/>
        </w:rPr>
        <w:t xml:space="preserve">לשר </w:t>
      </w:r>
      <w:bookmarkStart w:id="11603" w:name="_ETM_Q18_576930"/>
      <w:bookmarkEnd w:id="11603"/>
      <w:r>
        <w:rPr>
          <w:rtl/>
        </w:rPr>
        <w:t xml:space="preserve">הביטחון </w:t>
      </w:r>
      <w:bookmarkStart w:id="11604" w:name="_ETM_Q18_578010"/>
      <w:bookmarkEnd w:id="11604"/>
      <w:r>
        <w:rPr>
          <w:rtl/>
        </w:rPr>
        <w:t xml:space="preserve">להנחות </w:t>
      </w:r>
      <w:bookmarkStart w:id="11605" w:name="_ETM_Q18_578550"/>
      <w:bookmarkEnd w:id="11605"/>
      <w:r>
        <w:rPr>
          <w:rtl/>
        </w:rPr>
        <w:t xml:space="preserve">את </w:t>
      </w:r>
      <w:bookmarkStart w:id="11606" w:name="_ETM_Q18_578670"/>
      <w:bookmarkEnd w:id="11606"/>
      <w:r>
        <w:rPr>
          <w:rtl/>
        </w:rPr>
        <w:t xml:space="preserve">צה"ל </w:t>
      </w:r>
      <w:bookmarkStart w:id="11607" w:name="_ETM_Q18_579000"/>
      <w:bookmarkEnd w:id="11607"/>
      <w:r>
        <w:rPr>
          <w:rtl/>
        </w:rPr>
        <w:t xml:space="preserve">לא </w:t>
      </w:r>
      <w:bookmarkStart w:id="11608" w:name="_ETM_Q18_579120"/>
      <w:bookmarkEnd w:id="11608"/>
      <w:r>
        <w:rPr>
          <w:rtl/>
        </w:rPr>
        <w:t xml:space="preserve">לנקוט </w:t>
      </w:r>
      <w:bookmarkStart w:id="11609" w:name="_ETM_Q18_579779"/>
      <w:bookmarkEnd w:id="11609"/>
      <w:r>
        <w:rPr>
          <w:rtl/>
        </w:rPr>
        <w:t xml:space="preserve">הליכים </w:t>
      </w:r>
      <w:bookmarkStart w:id="11610" w:name="_ETM_Q18_580790"/>
      <w:bookmarkEnd w:id="11610"/>
      <w:r>
        <w:rPr>
          <w:rtl/>
        </w:rPr>
        <w:t xml:space="preserve">לשם </w:t>
      </w:r>
      <w:bookmarkStart w:id="11611" w:name="_ETM_Q18_581240"/>
      <w:bookmarkEnd w:id="11611"/>
      <w:r>
        <w:rPr>
          <w:rtl/>
        </w:rPr>
        <w:t xml:space="preserve">גיוס </w:t>
      </w:r>
      <w:bookmarkStart w:id="11612" w:name="_ETM_Q18_581540"/>
      <w:bookmarkEnd w:id="11612"/>
      <w:r>
        <w:rPr>
          <w:rtl/>
        </w:rPr>
        <w:t xml:space="preserve">תלמידי </w:t>
      </w:r>
      <w:bookmarkStart w:id="11613" w:name="_ETM_Q18_582110"/>
      <w:bookmarkEnd w:id="11613"/>
      <w:r>
        <w:rPr>
          <w:rtl/>
        </w:rPr>
        <w:t>ישיבה</w:t>
      </w:r>
      <w:bookmarkStart w:id="11614" w:name="_ETM_Q18_582589"/>
      <w:bookmarkStart w:id="11615" w:name="_ETM_Q18_582860"/>
      <w:bookmarkEnd w:id="11614"/>
      <w:bookmarkEnd w:id="11615"/>
      <w:r w:rsidR="003213EB">
        <w:rPr>
          <w:rFonts w:hint="cs"/>
          <w:rtl/>
        </w:rPr>
        <w:t>.</w:t>
      </w:r>
      <w:r>
        <w:rPr>
          <w:rFonts w:hint="cs"/>
          <w:rtl/>
        </w:rPr>
        <w:t xml:space="preserve"> </w:t>
      </w:r>
      <w:r>
        <w:rPr>
          <w:rtl/>
        </w:rPr>
        <w:t xml:space="preserve">לדעתי </w:t>
      </w:r>
      <w:bookmarkStart w:id="11616" w:name="_ETM_Q18_584009"/>
      <w:bookmarkEnd w:id="11616"/>
      <w:r>
        <w:rPr>
          <w:rtl/>
        </w:rPr>
        <w:t xml:space="preserve">זה פתח </w:t>
      </w:r>
      <w:bookmarkStart w:id="11617" w:name="_ETM_Q18_584369"/>
      <w:bookmarkEnd w:id="11617"/>
      <w:r>
        <w:rPr>
          <w:rtl/>
        </w:rPr>
        <w:t xml:space="preserve">את </w:t>
      </w:r>
      <w:bookmarkStart w:id="11618" w:name="_ETM_Q18_584490"/>
      <w:bookmarkEnd w:id="11618"/>
      <w:r>
        <w:rPr>
          <w:rtl/>
        </w:rPr>
        <w:t xml:space="preserve">זה </w:t>
      </w:r>
      <w:bookmarkStart w:id="11619" w:name="_ETM_Q18_584610"/>
      <w:bookmarkEnd w:id="11619"/>
      <w:r>
        <w:rPr>
          <w:rtl/>
        </w:rPr>
        <w:t>ו</w:t>
      </w:r>
      <w:r>
        <w:rPr>
          <w:rFonts w:hint="cs"/>
          <w:rtl/>
        </w:rPr>
        <w:t>ה</w:t>
      </w:r>
      <w:r>
        <w:rPr>
          <w:rtl/>
        </w:rPr>
        <w:t xml:space="preserve">ביא </w:t>
      </w:r>
      <w:bookmarkStart w:id="11620" w:name="_ETM_Q18_584909"/>
      <w:bookmarkEnd w:id="11620"/>
      <w:r>
        <w:rPr>
          <w:rtl/>
        </w:rPr>
        <w:t xml:space="preserve">את </w:t>
      </w:r>
      <w:bookmarkStart w:id="11621" w:name="_ETM_Q18_584969"/>
      <w:bookmarkEnd w:id="11621"/>
      <w:r>
        <w:rPr>
          <w:rtl/>
        </w:rPr>
        <w:t xml:space="preserve">זה </w:t>
      </w:r>
      <w:bookmarkStart w:id="11622" w:name="_ETM_Q18_585119"/>
      <w:bookmarkEnd w:id="11622"/>
      <w:r>
        <w:rPr>
          <w:rtl/>
        </w:rPr>
        <w:t xml:space="preserve">למקום </w:t>
      </w:r>
      <w:bookmarkStart w:id="11623" w:name="_ETM_Q18_585779"/>
      <w:bookmarkEnd w:id="11623"/>
      <w:r>
        <w:rPr>
          <w:rtl/>
        </w:rPr>
        <w:t xml:space="preserve">לא </w:t>
      </w:r>
      <w:bookmarkStart w:id="11624" w:name="_ETM_Q18_585960"/>
      <w:bookmarkEnd w:id="11624"/>
      <w:r>
        <w:rPr>
          <w:rtl/>
        </w:rPr>
        <w:t>טוב</w:t>
      </w:r>
      <w:r>
        <w:rPr>
          <w:rFonts w:hint="cs"/>
          <w:rtl/>
        </w:rPr>
        <w:t>,</w:t>
      </w:r>
      <w:r>
        <w:rPr>
          <w:rtl/>
        </w:rPr>
        <w:t xml:space="preserve"> </w:t>
      </w:r>
      <w:bookmarkStart w:id="11625" w:name="_ETM_Q18_586990"/>
      <w:bookmarkEnd w:id="11625"/>
      <w:r>
        <w:rPr>
          <w:rtl/>
        </w:rPr>
        <w:t xml:space="preserve">אבל </w:t>
      </w:r>
      <w:bookmarkStart w:id="11626" w:name="_ETM_Q18_587259"/>
      <w:bookmarkEnd w:id="11626"/>
      <w:r>
        <w:rPr>
          <w:rtl/>
        </w:rPr>
        <w:t xml:space="preserve">אחרי </w:t>
      </w:r>
      <w:bookmarkStart w:id="11627" w:name="_ETM_Q18_587529"/>
      <w:bookmarkEnd w:id="11627"/>
      <w:r>
        <w:rPr>
          <w:rtl/>
        </w:rPr>
        <w:t xml:space="preserve">השנה </w:t>
      </w:r>
      <w:bookmarkStart w:id="11628" w:name="_ETM_Q18_588039"/>
      <w:bookmarkEnd w:id="11628"/>
      <w:r>
        <w:rPr>
          <w:rtl/>
        </w:rPr>
        <w:t xml:space="preserve">האחרונה </w:t>
      </w:r>
      <w:bookmarkStart w:id="11629" w:name="_ETM_Q18_589200"/>
      <w:bookmarkEnd w:id="11629"/>
      <w:r>
        <w:rPr>
          <w:rtl/>
        </w:rPr>
        <w:t xml:space="preserve">אנחנו </w:t>
      </w:r>
      <w:bookmarkStart w:id="11630" w:name="_ETM_Q18_589440"/>
      <w:bookmarkEnd w:id="11630"/>
      <w:r>
        <w:rPr>
          <w:rtl/>
        </w:rPr>
        <w:t xml:space="preserve">צריכים </w:t>
      </w:r>
      <w:bookmarkStart w:id="11631" w:name="_ETM_Q18_590790"/>
      <w:bookmarkEnd w:id="11631"/>
      <w:r>
        <w:rPr>
          <w:rtl/>
        </w:rPr>
        <w:t xml:space="preserve">לשבת </w:t>
      </w:r>
      <w:bookmarkStart w:id="11632" w:name="_ETM_Q18_591210"/>
      <w:bookmarkEnd w:id="11632"/>
      <w:r>
        <w:rPr>
          <w:rtl/>
        </w:rPr>
        <w:t xml:space="preserve">ביחד </w:t>
      </w:r>
      <w:bookmarkStart w:id="11633" w:name="_ETM_Q18_592250"/>
      <w:bookmarkEnd w:id="11633"/>
      <w:r>
        <w:rPr>
          <w:rtl/>
        </w:rPr>
        <w:t xml:space="preserve">ולקדם </w:t>
      </w:r>
      <w:bookmarkStart w:id="11634" w:name="_ETM_Q18_592969"/>
      <w:bookmarkEnd w:id="11634"/>
      <w:r>
        <w:rPr>
          <w:rtl/>
        </w:rPr>
        <w:t xml:space="preserve">את </w:t>
      </w:r>
      <w:bookmarkStart w:id="11635" w:name="_ETM_Q18_593060"/>
      <w:bookmarkEnd w:id="11635"/>
      <w:r>
        <w:rPr>
          <w:rtl/>
        </w:rPr>
        <w:t xml:space="preserve">זה </w:t>
      </w:r>
      <w:bookmarkStart w:id="11636" w:name="_ETM_Q18_593539"/>
      <w:bookmarkEnd w:id="11636"/>
      <w:r>
        <w:rPr>
          <w:rtl/>
        </w:rPr>
        <w:t xml:space="preserve">ולהבין </w:t>
      </w:r>
      <w:bookmarkStart w:id="11637" w:name="_ETM_Q18_594819"/>
      <w:bookmarkEnd w:id="11637"/>
      <w:r>
        <w:rPr>
          <w:rtl/>
        </w:rPr>
        <w:t xml:space="preserve">שאם </w:t>
      </w:r>
      <w:bookmarkStart w:id="11638" w:name="_ETM_Q18_595240"/>
      <w:bookmarkEnd w:id="11638"/>
      <w:r>
        <w:rPr>
          <w:rtl/>
        </w:rPr>
        <w:t xml:space="preserve">חוק </w:t>
      </w:r>
      <w:bookmarkStart w:id="11639" w:name="_ETM_Q18_595569"/>
      <w:bookmarkEnd w:id="11639"/>
      <w:r>
        <w:rPr>
          <w:rtl/>
        </w:rPr>
        <w:t xml:space="preserve">גיוס </w:t>
      </w:r>
      <w:bookmarkStart w:id="11640" w:name="_ETM_Q18_597240"/>
      <w:bookmarkEnd w:id="11640"/>
      <w:r>
        <w:rPr>
          <w:rtl/>
        </w:rPr>
        <w:t xml:space="preserve">נכון </w:t>
      </w:r>
      <w:bookmarkStart w:id="11641" w:name="_ETM_Q18_597660"/>
      <w:bookmarkEnd w:id="11641"/>
      <w:r>
        <w:rPr>
          <w:rtl/>
        </w:rPr>
        <w:t xml:space="preserve">והוגן </w:t>
      </w:r>
      <w:bookmarkStart w:id="11642" w:name="_ETM_Q18_598170"/>
      <w:bookmarkEnd w:id="11642"/>
      <w:r>
        <w:rPr>
          <w:rtl/>
        </w:rPr>
        <w:t xml:space="preserve">לא </w:t>
      </w:r>
      <w:bookmarkStart w:id="11643" w:name="_ETM_Q18_598290"/>
      <w:bookmarkEnd w:id="11643"/>
      <w:r>
        <w:rPr>
          <w:rtl/>
        </w:rPr>
        <w:t>יעבור</w:t>
      </w:r>
      <w:r w:rsidR="003213EB">
        <w:rPr>
          <w:rFonts w:hint="cs"/>
          <w:rtl/>
        </w:rPr>
        <w:t>,</w:t>
      </w:r>
      <w:r>
        <w:rPr>
          <w:rFonts w:hint="cs"/>
          <w:rtl/>
        </w:rPr>
        <w:t xml:space="preserve"> </w:t>
      </w:r>
      <w:r>
        <w:rPr>
          <w:rtl/>
        </w:rPr>
        <w:t xml:space="preserve">זה </w:t>
      </w:r>
      <w:bookmarkStart w:id="11644" w:name="_ETM_Q18_599490"/>
      <w:bookmarkEnd w:id="11644"/>
      <w:r>
        <w:rPr>
          <w:rtl/>
        </w:rPr>
        <w:t xml:space="preserve">יהיה </w:t>
      </w:r>
      <w:bookmarkStart w:id="11645" w:name="_ETM_Q18_599730"/>
      <w:bookmarkEnd w:id="11645"/>
      <w:r>
        <w:rPr>
          <w:rtl/>
        </w:rPr>
        <w:t xml:space="preserve">קו </w:t>
      </w:r>
      <w:bookmarkStart w:id="11646" w:name="_ETM_Q18_600000"/>
      <w:bookmarkEnd w:id="11646"/>
      <w:r>
        <w:rPr>
          <w:rtl/>
        </w:rPr>
        <w:t xml:space="preserve">שבר </w:t>
      </w:r>
      <w:bookmarkStart w:id="11647" w:name="_ETM_Q18_600360"/>
      <w:bookmarkEnd w:id="11647"/>
      <w:r>
        <w:rPr>
          <w:rtl/>
        </w:rPr>
        <w:t xml:space="preserve">בחברה </w:t>
      </w:r>
      <w:bookmarkStart w:id="11648" w:name="_ETM_Q18_600779"/>
      <w:bookmarkEnd w:id="11648"/>
      <w:r>
        <w:rPr>
          <w:rtl/>
        </w:rPr>
        <w:t>הישראלית</w:t>
      </w:r>
      <w:r>
        <w:rPr>
          <w:rFonts w:hint="cs"/>
          <w:rtl/>
        </w:rPr>
        <w:t>.</w:t>
      </w:r>
      <w:r w:rsidR="003213EB">
        <w:rPr>
          <w:rFonts w:hint="cs"/>
          <w:rtl/>
        </w:rPr>
        <w:t xml:space="preserve"> </w:t>
      </w:r>
      <w:bookmarkStart w:id="11649" w:name="_ETM_Q18_602239"/>
      <w:bookmarkEnd w:id="11649"/>
      <w:r>
        <w:rPr>
          <w:rtl/>
        </w:rPr>
        <w:t xml:space="preserve">זה </w:t>
      </w:r>
      <w:bookmarkStart w:id="11650" w:name="_ETM_Q18_602539"/>
      <w:bookmarkEnd w:id="11650"/>
      <w:r>
        <w:rPr>
          <w:rtl/>
        </w:rPr>
        <w:t xml:space="preserve">לא </w:t>
      </w:r>
      <w:bookmarkStart w:id="11651" w:name="_ETM_Q18_602839"/>
      <w:bookmarkEnd w:id="11651"/>
      <w:r>
        <w:rPr>
          <w:rtl/>
        </w:rPr>
        <w:t xml:space="preserve">עוד </w:t>
      </w:r>
      <w:bookmarkStart w:id="11652" w:name="_ETM_Q18_603139"/>
      <w:bookmarkEnd w:id="11652"/>
      <w:r>
        <w:rPr>
          <w:rtl/>
        </w:rPr>
        <w:t xml:space="preserve">סיבוב </w:t>
      </w:r>
      <w:bookmarkStart w:id="11653" w:name="_ETM_Q18_605680"/>
      <w:bookmarkEnd w:id="11653"/>
      <w:r w:rsidR="003213EB">
        <w:rPr>
          <w:rFonts w:hint="cs"/>
          <w:rtl/>
        </w:rPr>
        <w:t>מהסבבים שהיו מאז חוק טל ב-1999.</w:t>
      </w:r>
      <w:r>
        <w:rPr>
          <w:rFonts w:hint="cs"/>
          <w:rtl/>
        </w:rPr>
        <w:t xml:space="preserve"> </w:t>
      </w:r>
    </w:p>
    <w:p w:rsidR="003213EB" w:rsidRDefault="003213EB" w:rsidP="003213EB">
      <w:pPr>
        <w:rPr>
          <w:rtl/>
        </w:rPr>
      </w:pPr>
    </w:p>
    <w:p w:rsidR="00776D32" w:rsidRDefault="00776D32" w:rsidP="003213EB">
      <w:pPr>
        <w:rPr>
          <w:rtl/>
        </w:rPr>
      </w:pPr>
      <w:r>
        <w:rPr>
          <w:rFonts w:hint="cs"/>
          <w:rtl/>
        </w:rPr>
        <w:t xml:space="preserve">ופה אני רואה חובה – ובזה אסיים – </w:t>
      </w:r>
      <w:bookmarkStart w:id="11654" w:name="_ETM_Q18_617000"/>
      <w:bookmarkEnd w:id="11654"/>
      <w:r>
        <w:rPr>
          <w:rFonts w:hint="cs"/>
          <w:rtl/>
        </w:rPr>
        <w:t xml:space="preserve">לקדם בהקדם חוק שירות לכול, שהוא שירות צבאי </w:t>
      </w:r>
      <w:bookmarkStart w:id="11655" w:name="_ETM_Q18_618000"/>
      <w:bookmarkEnd w:id="11655"/>
      <w:r>
        <w:rPr>
          <w:rFonts w:hint="cs"/>
          <w:rtl/>
        </w:rPr>
        <w:t xml:space="preserve">ושירות לאומי, כולל אוכלוסיות שלא התגייסו עד היום, </w:t>
      </w:r>
      <w:bookmarkStart w:id="11656" w:name="_ETM_Q18_628000"/>
      <w:bookmarkEnd w:id="11656"/>
      <w:r>
        <w:rPr>
          <w:rFonts w:hint="cs"/>
          <w:rtl/>
        </w:rPr>
        <w:t xml:space="preserve">ואני מדבר על האוכלוסייה הערבית; לקרוא לגיוס רחב של כל </w:t>
      </w:r>
      <w:bookmarkStart w:id="11657" w:name="_ETM_Q18_613719"/>
      <w:bookmarkStart w:id="11658" w:name="_ETM_Q18_634150"/>
      <w:bookmarkEnd w:id="11657"/>
      <w:bookmarkEnd w:id="11658"/>
      <w:r>
        <w:rPr>
          <w:rtl/>
        </w:rPr>
        <w:t xml:space="preserve">מי </w:t>
      </w:r>
      <w:bookmarkStart w:id="11659" w:name="_ETM_Q18_634329"/>
      <w:bookmarkEnd w:id="11659"/>
      <w:r>
        <w:rPr>
          <w:rtl/>
        </w:rPr>
        <w:t xml:space="preserve">שגדל </w:t>
      </w:r>
      <w:bookmarkStart w:id="11660" w:name="_ETM_Q18_636310"/>
      <w:bookmarkEnd w:id="11660"/>
      <w:r>
        <w:rPr>
          <w:rtl/>
        </w:rPr>
        <w:t xml:space="preserve">וגדלה </w:t>
      </w:r>
      <w:bookmarkStart w:id="11661" w:name="_ETM_Q18_636909"/>
      <w:bookmarkEnd w:id="11661"/>
      <w:r>
        <w:rPr>
          <w:rtl/>
        </w:rPr>
        <w:t xml:space="preserve">במדינת </w:t>
      </w:r>
      <w:bookmarkStart w:id="11662" w:name="_ETM_Q18_637780"/>
      <w:bookmarkEnd w:id="11662"/>
      <w:r>
        <w:rPr>
          <w:rtl/>
        </w:rPr>
        <w:t xml:space="preserve">ישראל </w:t>
      </w:r>
      <w:bookmarkStart w:id="11663" w:name="_ETM_Q18_638439"/>
      <w:bookmarkEnd w:id="11663"/>
      <w:r>
        <w:rPr>
          <w:rtl/>
        </w:rPr>
        <w:t xml:space="preserve">לשירות </w:t>
      </w:r>
      <w:bookmarkStart w:id="11664" w:name="_ETM_Q18_640600"/>
      <w:bookmarkEnd w:id="11664"/>
      <w:r>
        <w:rPr>
          <w:rtl/>
        </w:rPr>
        <w:t>תורם</w:t>
      </w:r>
      <w:r>
        <w:rPr>
          <w:rFonts w:hint="cs"/>
          <w:rtl/>
        </w:rPr>
        <w:t>,</w:t>
      </w:r>
      <w:r>
        <w:rPr>
          <w:rtl/>
        </w:rPr>
        <w:t xml:space="preserve"> </w:t>
      </w:r>
      <w:bookmarkStart w:id="11665" w:name="_ETM_Q18_642129"/>
      <w:bookmarkEnd w:id="11665"/>
      <w:r>
        <w:rPr>
          <w:rtl/>
        </w:rPr>
        <w:t>ובעיניי</w:t>
      </w:r>
      <w:r>
        <w:rPr>
          <w:rFonts w:hint="cs"/>
          <w:rtl/>
        </w:rPr>
        <w:t>,</w:t>
      </w:r>
      <w:r>
        <w:rPr>
          <w:rtl/>
        </w:rPr>
        <w:t xml:space="preserve"> </w:t>
      </w:r>
      <w:bookmarkStart w:id="11666" w:name="_ETM_Q18_642819"/>
      <w:bookmarkEnd w:id="11666"/>
      <w:r>
        <w:rPr>
          <w:rtl/>
        </w:rPr>
        <w:t xml:space="preserve">לאשר </w:t>
      </w:r>
      <w:bookmarkStart w:id="11667" w:name="_ETM_Q18_643299"/>
      <w:bookmarkEnd w:id="11667"/>
      <w:r>
        <w:rPr>
          <w:rtl/>
        </w:rPr>
        <w:t xml:space="preserve">את </w:t>
      </w:r>
      <w:bookmarkStart w:id="11668" w:name="_ETM_Q18_643540"/>
      <w:bookmarkEnd w:id="11668"/>
      <w:r>
        <w:rPr>
          <w:rtl/>
        </w:rPr>
        <w:t xml:space="preserve">החוק </w:t>
      </w:r>
      <w:bookmarkStart w:id="11669" w:name="_ETM_Q18_644260"/>
      <w:bookmarkEnd w:id="11669"/>
      <w:r>
        <w:rPr>
          <w:rtl/>
        </w:rPr>
        <w:t xml:space="preserve">הזה </w:t>
      </w:r>
      <w:bookmarkStart w:id="11670" w:name="_ETM_Q18_644499"/>
      <w:bookmarkEnd w:id="11670"/>
      <w:r>
        <w:rPr>
          <w:rtl/>
        </w:rPr>
        <w:t xml:space="preserve">היום </w:t>
      </w:r>
      <w:bookmarkStart w:id="11671" w:name="_ETM_Q18_645630"/>
      <w:bookmarkEnd w:id="11671"/>
      <w:r>
        <w:rPr>
          <w:rFonts w:hint="cs"/>
          <w:rtl/>
        </w:rPr>
        <w:t>יהיה אות</w:t>
      </w:r>
      <w:r>
        <w:rPr>
          <w:rtl/>
        </w:rPr>
        <w:t xml:space="preserve"> </w:t>
      </w:r>
      <w:bookmarkStart w:id="11672" w:name="_ETM_Q18_646710"/>
      <w:bookmarkEnd w:id="11672"/>
      <w:r>
        <w:rPr>
          <w:rtl/>
        </w:rPr>
        <w:t>למשרתים</w:t>
      </w:r>
      <w:r w:rsidR="003213EB">
        <w:rPr>
          <w:rFonts w:hint="cs"/>
          <w:rtl/>
        </w:rPr>
        <w:t>,</w:t>
      </w:r>
      <w:r>
        <w:rPr>
          <w:rtl/>
        </w:rPr>
        <w:t xml:space="preserve"> </w:t>
      </w:r>
      <w:bookmarkStart w:id="11673" w:name="_ETM_Q18_647370"/>
      <w:bookmarkEnd w:id="11673"/>
      <w:r>
        <w:rPr>
          <w:rtl/>
        </w:rPr>
        <w:t xml:space="preserve">לא </w:t>
      </w:r>
      <w:bookmarkStart w:id="11674" w:name="_ETM_Q18_647490"/>
      <w:bookmarkEnd w:id="11674"/>
      <w:r>
        <w:rPr>
          <w:rtl/>
        </w:rPr>
        <w:t xml:space="preserve">בדיבורים </w:t>
      </w:r>
      <w:bookmarkStart w:id="11675" w:name="_ETM_Q18_648360"/>
      <w:bookmarkEnd w:id="11675"/>
      <w:r>
        <w:rPr>
          <w:rtl/>
        </w:rPr>
        <w:t xml:space="preserve">אלא </w:t>
      </w:r>
      <w:bookmarkStart w:id="11676" w:name="_ETM_Q18_648600"/>
      <w:bookmarkEnd w:id="11676"/>
      <w:r>
        <w:rPr>
          <w:rtl/>
        </w:rPr>
        <w:t>במעשים</w:t>
      </w:r>
      <w:r>
        <w:rPr>
          <w:rFonts w:hint="cs"/>
          <w:rtl/>
        </w:rPr>
        <w:t>,</w:t>
      </w:r>
      <w:r>
        <w:rPr>
          <w:rtl/>
        </w:rPr>
        <w:t xml:space="preserve"> </w:t>
      </w:r>
      <w:bookmarkStart w:id="11677" w:name="_ETM_Q18_649760"/>
      <w:bookmarkEnd w:id="11677"/>
      <w:r>
        <w:rPr>
          <w:rtl/>
        </w:rPr>
        <w:t xml:space="preserve">כי </w:t>
      </w:r>
      <w:bookmarkStart w:id="11678" w:name="_ETM_Q18_649909"/>
      <w:bookmarkEnd w:id="11678"/>
      <w:r>
        <w:rPr>
          <w:rtl/>
        </w:rPr>
        <w:t xml:space="preserve">יש </w:t>
      </w:r>
      <w:bookmarkStart w:id="11679" w:name="_ETM_Q18_650120"/>
      <w:bookmarkEnd w:id="11679"/>
      <w:r>
        <w:rPr>
          <w:rtl/>
        </w:rPr>
        <w:t xml:space="preserve">פה </w:t>
      </w:r>
      <w:bookmarkStart w:id="11680" w:name="_ETM_Q18_650540"/>
      <w:bookmarkEnd w:id="11680"/>
      <w:r>
        <w:rPr>
          <w:rtl/>
        </w:rPr>
        <w:t>מעשה</w:t>
      </w:r>
      <w:r>
        <w:rPr>
          <w:rFonts w:hint="cs"/>
          <w:rtl/>
        </w:rPr>
        <w:t>.</w:t>
      </w:r>
      <w:r>
        <w:rPr>
          <w:rtl/>
        </w:rPr>
        <w:t xml:space="preserve"> </w:t>
      </w:r>
      <w:bookmarkStart w:id="11681" w:name="_ETM_Q18_651830"/>
      <w:bookmarkEnd w:id="11681"/>
      <w:r>
        <w:rPr>
          <w:rtl/>
        </w:rPr>
        <w:t xml:space="preserve">זה </w:t>
      </w:r>
      <w:bookmarkStart w:id="11682" w:name="_ETM_Q18_652040"/>
      <w:bookmarkEnd w:id="11682"/>
      <w:r>
        <w:rPr>
          <w:rtl/>
        </w:rPr>
        <w:t xml:space="preserve">יהיה </w:t>
      </w:r>
      <w:bookmarkStart w:id="11683" w:name="_ETM_Q18_652250"/>
      <w:bookmarkEnd w:id="11683"/>
      <w:r>
        <w:rPr>
          <w:rtl/>
        </w:rPr>
        <w:t xml:space="preserve">מסר </w:t>
      </w:r>
      <w:bookmarkStart w:id="11684" w:name="_ETM_Q18_653090"/>
      <w:bookmarkEnd w:id="11684"/>
      <w:r>
        <w:rPr>
          <w:rtl/>
        </w:rPr>
        <w:t xml:space="preserve">חד </w:t>
      </w:r>
      <w:bookmarkStart w:id="11685" w:name="_ETM_Q18_653420"/>
      <w:bookmarkEnd w:id="11685"/>
      <w:r>
        <w:rPr>
          <w:rtl/>
        </w:rPr>
        <w:t xml:space="preserve">וברור </w:t>
      </w:r>
      <w:bookmarkStart w:id="11686" w:name="_ETM_Q18_654700"/>
      <w:bookmarkEnd w:id="11686"/>
      <w:r>
        <w:rPr>
          <w:rtl/>
        </w:rPr>
        <w:t xml:space="preserve">למיטיבים </w:t>
      </w:r>
      <w:bookmarkStart w:id="11687" w:name="_ETM_Q18_655689"/>
      <w:bookmarkEnd w:id="11687"/>
      <w:r>
        <w:rPr>
          <w:rFonts w:hint="cs"/>
          <w:rtl/>
        </w:rPr>
        <w:t>והמיטיבות</w:t>
      </w:r>
      <w:r>
        <w:rPr>
          <w:rtl/>
        </w:rPr>
        <w:t xml:space="preserve"> </w:t>
      </w:r>
      <w:bookmarkStart w:id="11688" w:name="_ETM_Q18_657080"/>
      <w:bookmarkEnd w:id="11688"/>
      <w:r>
        <w:rPr>
          <w:rtl/>
        </w:rPr>
        <w:t xml:space="preserve">הגדולים </w:t>
      </w:r>
      <w:bookmarkStart w:id="11689" w:name="_ETM_Q18_657680"/>
      <w:bookmarkEnd w:id="11689"/>
      <w:r>
        <w:rPr>
          <w:rtl/>
        </w:rPr>
        <w:t xml:space="preserve">והגדולות </w:t>
      </w:r>
      <w:bookmarkStart w:id="11690" w:name="_ETM_Q18_658160"/>
      <w:bookmarkEnd w:id="11690"/>
      <w:r>
        <w:rPr>
          <w:rtl/>
        </w:rPr>
        <w:t xml:space="preserve">ביותר </w:t>
      </w:r>
      <w:bookmarkStart w:id="11691" w:name="_ETM_Q18_658520"/>
      <w:bookmarkEnd w:id="11691"/>
      <w:r>
        <w:rPr>
          <w:rtl/>
        </w:rPr>
        <w:t xml:space="preserve">של </w:t>
      </w:r>
      <w:bookmarkStart w:id="11692" w:name="_ETM_Q18_658700"/>
      <w:bookmarkEnd w:id="11692"/>
      <w:r>
        <w:rPr>
          <w:rtl/>
        </w:rPr>
        <w:t xml:space="preserve">החברה </w:t>
      </w:r>
      <w:bookmarkStart w:id="11693" w:name="_ETM_Q18_659060"/>
      <w:bookmarkEnd w:id="11693"/>
      <w:r>
        <w:rPr>
          <w:rtl/>
        </w:rPr>
        <w:t xml:space="preserve">הישראלית </w:t>
      </w:r>
      <w:bookmarkStart w:id="11694" w:name="_ETM_Q18_660590"/>
      <w:bookmarkEnd w:id="11694"/>
      <w:r>
        <w:rPr>
          <w:rtl/>
        </w:rPr>
        <w:t xml:space="preserve">בשנה </w:t>
      </w:r>
      <w:bookmarkStart w:id="11695" w:name="_ETM_Q18_661610"/>
      <w:bookmarkEnd w:id="11695"/>
      <w:r>
        <w:rPr>
          <w:rtl/>
        </w:rPr>
        <w:t xml:space="preserve">הקשה </w:t>
      </w:r>
      <w:bookmarkStart w:id="11696" w:name="_ETM_Q18_662120"/>
      <w:bookmarkEnd w:id="11696"/>
      <w:r>
        <w:rPr>
          <w:rtl/>
        </w:rPr>
        <w:t xml:space="preserve">שכולנו </w:t>
      </w:r>
      <w:bookmarkStart w:id="11697" w:name="_ETM_Q18_662720"/>
      <w:bookmarkEnd w:id="11697"/>
      <w:r>
        <w:rPr>
          <w:rtl/>
        </w:rPr>
        <w:t xml:space="preserve">חווינו </w:t>
      </w:r>
      <w:bookmarkStart w:id="11698" w:name="_ETM_Q18_663989"/>
      <w:bookmarkEnd w:id="11698"/>
      <w:r>
        <w:rPr>
          <w:rtl/>
        </w:rPr>
        <w:t xml:space="preserve">ובמציאות </w:t>
      </w:r>
      <w:bookmarkStart w:id="11699" w:name="_ETM_Q18_665390"/>
      <w:bookmarkEnd w:id="11699"/>
      <w:r>
        <w:rPr>
          <w:rtl/>
        </w:rPr>
        <w:t xml:space="preserve">שעוד </w:t>
      </w:r>
      <w:bookmarkStart w:id="11700" w:name="_ETM_Q18_665960"/>
      <w:bookmarkEnd w:id="11700"/>
      <w:r>
        <w:rPr>
          <w:rtl/>
        </w:rPr>
        <w:t>תל</w:t>
      </w:r>
      <w:r>
        <w:rPr>
          <w:rFonts w:hint="cs"/>
          <w:rtl/>
        </w:rPr>
        <w:t>ווה</w:t>
      </w:r>
      <w:r>
        <w:rPr>
          <w:rtl/>
        </w:rPr>
        <w:t xml:space="preserve"> </w:t>
      </w:r>
      <w:bookmarkStart w:id="11701" w:name="_ETM_Q18_666380"/>
      <w:bookmarkEnd w:id="11701"/>
      <w:r>
        <w:rPr>
          <w:rtl/>
        </w:rPr>
        <w:t xml:space="preserve">אותנו </w:t>
      </w:r>
      <w:bookmarkStart w:id="11702" w:name="_ETM_Q18_666680"/>
      <w:bookmarkEnd w:id="11702"/>
      <w:r>
        <w:rPr>
          <w:rtl/>
        </w:rPr>
        <w:t xml:space="preserve">בשנים </w:t>
      </w:r>
      <w:bookmarkStart w:id="11703" w:name="_ETM_Q18_667490"/>
      <w:bookmarkEnd w:id="11703"/>
      <w:r>
        <w:rPr>
          <w:rtl/>
        </w:rPr>
        <w:t>הקרובות</w:t>
      </w:r>
      <w:r>
        <w:rPr>
          <w:rFonts w:hint="cs"/>
          <w:rtl/>
        </w:rPr>
        <w:t>.</w:t>
      </w:r>
      <w:r>
        <w:rPr>
          <w:rtl/>
        </w:rPr>
        <w:t xml:space="preserve"> </w:t>
      </w:r>
      <w:bookmarkStart w:id="11704" w:name="_ETM_Q18_668709"/>
      <w:bookmarkEnd w:id="11704"/>
      <w:r>
        <w:rPr>
          <w:rtl/>
        </w:rPr>
        <w:t>תודה</w:t>
      </w:r>
      <w:r>
        <w:rPr>
          <w:rFonts w:hint="cs"/>
          <w:rtl/>
        </w:rPr>
        <w:t>.</w:t>
      </w:r>
    </w:p>
    <w:p w:rsidR="00776D32" w:rsidRDefault="00776D32" w:rsidP="008B3174">
      <w:pPr>
        <w:rPr>
          <w:rtl/>
        </w:rPr>
      </w:pPr>
    </w:p>
    <w:p w:rsidR="00776D32" w:rsidRDefault="00776D32" w:rsidP="008B3174">
      <w:pPr>
        <w:pStyle w:val="af6"/>
        <w:keepNext/>
        <w:rPr>
          <w:rtl/>
        </w:rPr>
      </w:pPr>
      <w:bookmarkStart w:id="11705" w:name="ET_yor_6593_6"/>
      <w:r w:rsidRPr="00801D7F">
        <w:rPr>
          <w:rStyle w:val="TagStyle"/>
          <w:rtl/>
        </w:rPr>
        <w:t xml:space="preserve"> &lt;&lt; יור &gt;&gt; </w:t>
      </w:r>
      <w:r>
        <w:rPr>
          <w:rtl/>
        </w:rPr>
        <w:t>היו"ר חנוך דב מלביצקי:</w:t>
      </w:r>
      <w:r w:rsidRPr="00801D7F">
        <w:rPr>
          <w:rStyle w:val="TagStyle"/>
          <w:rtl/>
        </w:rPr>
        <w:t xml:space="preserve"> &lt;&lt; יור &gt;&gt;</w:t>
      </w:r>
      <w:r>
        <w:rPr>
          <w:rtl/>
        </w:rPr>
        <w:t xml:space="preserve"> </w:t>
      </w:r>
      <w:bookmarkEnd w:id="11705"/>
    </w:p>
    <w:p w:rsidR="00776D32" w:rsidRPr="00801D7F" w:rsidRDefault="00776D32" w:rsidP="008B3174">
      <w:pPr>
        <w:rPr>
          <w:rtl/>
        </w:rPr>
      </w:pPr>
    </w:p>
    <w:p w:rsidR="00776D32" w:rsidRDefault="00776D32" w:rsidP="008B3174">
      <w:pPr>
        <w:rPr>
          <w:rtl/>
        </w:rPr>
      </w:pPr>
      <w:bookmarkStart w:id="11706" w:name="_ETM_Q18_669069"/>
      <w:bookmarkEnd w:id="11706"/>
      <w:r>
        <w:rPr>
          <w:rtl/>
        </w:rPr>
        <w:t xml:space="preserve">חבר </w:t>
      </w:r>
      <w:bookmarkStart w:id="11707" w:name="_ETM_Q18_669340"/>
      <w:bookmarkEnd w:id="11707"/>
      <w:r>
        <w:rPr>
          <w:rtl/>
        </w:rPr>
        <w:t xml:space="preserve">הכנסת </w:t>
      </w:r>
      <w:bookmarkStart w:id="11708" w:name="_ETM_Q18_669700"/>
      <w:bookmarkStart w:id="11709" w:name="_ETM_Q18_721849"/>
      <w:bookmarkEnd w:id="11708"/>
      <w:bookmarkEnd w:id="11709"/>
      <w:r>
        <w:rPr>
          <w:rFonts w:hint="cs"/>
          <w:rtl/>
        </w:rPr>
        <w:t xml:space="preserve">איזנקוט, אתה יודע מה העלות התקציבית </w:t>
      </w:r>
      <w:bookmarkStart w:id="11710" w:name="_ETM_Q18_672000"/>
      <w:bookmarkEnd w:id="11710"/>
      <w:r>
        <w:rPr>
          <w:rFonts w:hint="cs"/>
          <w:rtl/>
        </w:rPr>
        <w:t>המשוערת?</w:t>
      </w:r>
    </w:p>
    <w:p w:rsidR="00776D32" w:rsidRDefault="00776D32" w:rsidP="008B3174">
      <w:pPr>
        <w:rPr>
          <w:rtl/>
        </w:rPr>
      </w:pPr>
      <w:bookmarkStart w:id="11711" w:name="_ETM_Q18_674000"/>
      <w:bookmarkEnd w:id="11711"/>
    </w:p>
    <w:p w:rsidR="00776D32" w:rsidRDefault="00776D32" w:rsidP="008B3174">
      <w:pPr>
        <w:pStyle w:val="-"/>
        <w:keepNext/>
        <w:rPr>
          <w:rtl/>
        </w:rPr>
      </w:pPr>
      <w:bookmarkStart w:id="11712" w:name="ET_speakercontinue_6339_7"/>
      <w:r w:rsidRPr="00801D7F">
        <w:rPr>
          <w:rStyle w:val="TagStyle"/>
          <w:rtl/>
        </w:rPr>
        <w:t xml:space="preserve"> &lt;&lt; דובר_המשך &gt;&gt; </w:t>
      </w:r>
      <w:r>
        <w:rPr>
          <w:rtl/>
        </w:rPr>
        <w:t>גדי איזנקוט (המחנה הממלכתי):</w:t>
      </w:r>
      <w:r w:rsidRPr="00801D7F">
        <w:rPr>
          <w:rStyle w:val="TagStyle"/>
          <w:rtl/>
        </w:rPr>
        <w:t xml:space="preserve"> &lt;&lt; דובר_המשך &gt;&gt;</w:t>
      </w:r>
      <w:r>
        <w:rPr>
          <w:rtl/>
        </w:rPr>
        <w:t xml:space="preserve"> </w:t>
      </w:r>
      <w:bookmarkEnd w:id="11712"/>
    </w:p>
    <w:p w:rsidR="00776D32" w:rsidRDefault="00776D32" w:rsidP="005D1BD4">
      <w:pPr>
        <w:rPr>
          <w:rtl/>
        </w:rPr>
      </w:pPr>
    </w:p>
    <w:p w:rsidR="00776D32" w:rsidRDefault="00776D32" w:rsidP="00661101">
      <w:pPr>
        <w:rPr>
          <w:rtl/>
        </w:rPr>
      </w:pPr>
      <w:r>
        <w:rPr>
          <w:rFonts w:hint="cs"/>
          <w:rtl/>
        </w:rPr>
        <w:t xml:space="preserve">התמחור האחרון </w:t>
      </w:r>
      <w:r>
        <w:rPr>
          <w:rFonts w:hint="eastAsia"/>
          <w:rtl/>
        </w:rPr>
        <w:t xml:space="preserve">– </w:t>
      </w:r>
      <w:r>
        <w:rPr>
          <w:rFonts w:hint="cs"/>
          <w:rtl/>
        </w:rPr>
        <w:t xml:space="preserve">ביקשתי לעשות את זה – התמחור </w:t>
      </w:r>
      <w:bookmarkStart w:id="11713" w:name="_ETM_Q18_678000"/>
      <w:bookmarkEnd w:id="11713"/>
      <w:r>
        <w:rPr>
          <w:rFonts w:hint="cs"/>
          <w:rtl/>
        </w:rPr>
        <w:t xml:space="preserve">האחרון שעשיתי של כל הסיפור הזה הוא 700 מיליון ש"ח. </w:t>
      </w:r>
      <w:bookmarkStart w:id="11714" w:name="_ETM_Q18_679000"/>
      <w:bookmarkEnd w:id="11714"/>
      <w:r>
        <w:rPr>
          <w:rFonts w:hint="cs"/>
          <w:rtl/>
        </w:rPr>
        <w:t xml:space="preserve">לדעתי, כבר כיום זה סביב 180, אבל לא רציתי </w:t>
      </w:r>
      <w:bookmarkStart w:id="11715" w:name="_ETM_Q18_685000"/>
      <w:bookmarkEnd w:id="11715"/>
      <w:r>
        <w:rPr>
          <w:rFonts w:hint="cs"/>
          <w:rtl/>
        </w:rPr>
        <w:t>לתת את המספרים</w:t>
      </w:r>
      <w:r w:rsidR="003213EB">
        <w:rPr>
          <w:rFonts w:hint="cs"/>
          <w:rtl/>
        </w:rPr>
        <w:t>,</w:t>
      </w:r>
      <w:r>
        <w:rPr>
          <w:rFonts w:hint="cs"/>
          <w:rtl/>
        </w:rPr>
        <w:t xml:space="preserve"> כי לא הצלחתי להגיע אליהם, ולכן לא הייתה דרישה של 100% לכולם, אלא גישה אחראית שאומרת שלוחמים – 100%, תומכי לחימה – 70%, </w:t>
      </w:r>
      <w:proofErr w:type="spellStart"/>
      <w:r>
        <w:rPr>
          <w:rFonts w:hint="cs"/>
          <w:rtl/>
        </w:rPr>
        <w:t>מינהלה</w:t>
      </w:r>
      <w:proofErr w:type="spellEnd"/>
      <w:r>
        <w:rPr>
          <w:rFonts w:hint="cs"/>
          <w:rtl/>
        </w:rPr>
        <w:t xml:space="preserve"> – 50%</w:t>
      </w:r>
      <w:bookmarkStart w:id="11716" w:name="_ETM_Q18_697000"/>
      <w:bookmarkEnd w:id="11716"/>
      <w:r>
        <w:rPr>
          <w:rFonts w:hint="cs"/>
          <w:rtl/>
        </w:rPr>
        <w:t>, ונדבר גם על שירות לאומי.</w:t>
      </w:r>
    </w:p>
    <w:p w:rsidR="00776D32" w:rsidRDefault="00776D32" w:rsidP="008B3174">
      <w:pPr>
        <w:rPr>
          <w:rtl/>
        </w:rPr>
      </w:pPr>
      <w:bookmarkStart w:id="11717" w:name="_ETM_Q18_702000"/>
      <w:bookmarkEnd w:id="11717"/>
    </w:p>
    <w:p w:rsidR="00776D32" w:rsidRDefault="00776D32" w:rsidP="008B3174">
      <w:pPr>
        <w:pStyle w:val="af6"/>
        <w:keepNext/>
        <w:rPr>
          <w:rtl/>
        </w:rPr>
      </w:pPr>
      <w:bookmarkStart w:id="11718" w:name="ET_yor_6593_8"/>
      <w:r w:rsidRPr="00801D7F">
        <w:rPr>
          <w:rStyle w:val="TagStyle"/>
          <w:rtl/>
        </w:rPr>
        <w:t xml:space="preserve"> &lt;&lt; יור &gt;&gt; </w:t>
      </w:r>
      <w:r>
        <w:rPr>
          <w:rtl/>
        </w:rPr>
        <w:t>היו"ר חנוך דב מלביצקי:</w:t>
      </w:r>
      <w:r w:rsidRPr="00801D7F">
        <w:rPr>
          <w:rStyle w:val="TagStyle"/>
          <w:rtl/>
        </w:rPr>
        <w:t xml:space="preserve"> &lt;&lt; יור &gt;&gt;</w:t>
      </w:r>
      <w:r>
        <w:rPr>
          <w:rtl/>
        </w:rPr>
        <w:t xml:space="preserve"> </w:t>
      </w:r>
      <w:bookmarkEnd w:id="11718"/>
    </w:p>
    <w:p w:rsidR="00776D32" w:rsidRDefault="00776D32" w:rsidP="005D1BD4">
      <w:pPr>
        <w:rPr>
          <w:rtl/>
        </w:rPr>
      </w:pPr>
    </w:p>
    <w:p w:rsidR="00776D32" w:rsidRDefault="00776D32" w:rsidP="008B3174">
      <w:pPr>
        <w:rPr>
          <w:rtl/>
        </w:rPr>
      </w:pPr>
      <w:r>
        <w:rPr>
          <w:rFonts w:hint="cs"/>
          <w:rtl/>
        </w:rPr>
        <w:t>והכול יוצא 700, כל הדירוג הזה?</w:t>
      </w:r>
    </w:p>
    <w:p w:rsidR="00776D32" w:rsidRDefault="00776D32" w:rsidP="008B3174">
      <w:pPr>
        <w:rPr>
          <w:rtl/>
        </w:rPr>
      </w:pPr>
      <w:bookmarkStart w:id="11719" w:name="_ETM_Q18_700000"/>
      <w:bookmarkEnd w:id="11719"/>
    </w:p>
    <w:p w:rsidR="00776D32" w:rsidRDefault="00776D32" w:rsidP="008B3174">
      <w:pPr>
        <w:pStyle w:val="-"/>
        <w:keepNext/>
        <w:rPr>
          <w:rtl/>
        </w:rPr>
      </w:pPr>
      <w:bookmarkStart w:id="11720" w:name="ET_speakercontinue_6339_9"/>
      <w:r w:rsidRPr="00801D7F">
        <w:rPr>
          <w:rStyle w:val="TagStyle"/>
          <w:rtl/>
        </w:rPr>
        <w:t xml:space="preserve"> &lt;&lt; דובר_המשך &gt;&gt; </w:t>
      </w:r>
      <w:r>
        <w:rPr>
          <w:rtl/>
        </w:rPr>
        <w:t>גדי איזנקוט (המחנה הממלכתי):</w:t>
      </w:r>
      <w:r w:rsidRPr="00801D7F">
        <w:rPr>
          <w:rStyle w:val="TagStyle"/>
          <w:rtl/>
        </w:rPr>
        <w:t xml:space="preserve"> &lt;&lt; דובר_המשך &gt;&gt;</w:t>
      </w:r>
      <w:r>
        <w:rPr>
          <w:rtl/>
        </w:rPr>
        <w:t xml:space="preserve"> </w:t>
      </w:r>
      <w:bookmarkEnd w:id="11720"/>
    </w:p>
    <w:p w:rsidR="00776D32" w:rsidRDefault="00776D32" w:rsidP="005D1BD4">
      <w:pPr>
        <w:rPr>
          <w:rtl/>
        </w:rPr>
      </w:pPr>
    </w:p>
    <w:p w:rsidR="00776D32" w:rsidRDefault="00776D32" w:rsidP="003213EB">
      <w:pPr>
        <w:rPr>
          <w:rtl/>
        </w:rPr>
      </w:pPr>
      <w:bookmarkStart w:id="11721" w:name="_ETM_Q18_701000"/>
      <w:bookmarkEnd w:id="11721"/>
      <w:r>
        <w:rPr>
          <w:rFonts w:hint="cs"/>
          <w:rtl/>
        </w:rPr>
        <w:t>בבדיקה האחרונה שעשיתי</w:t>
      </w:r>
      <w:r w:rsidR="003213EB">
        <w:rPr>
          <w:rFonts w:hint="cs"/>
          <w:rtl/>
        </w:rPr>
        <w:t>,</w:t>
      </w:r>
      <w:r>
        <w:rPr>
          <w:rFonts w:hint="cs"/>
          <w:rtl/>
        </w:rPr>
        <w:t xml:space="preserve"> כן. אני אבדוק את הנתונים, </w:t>
      </w:r>
      <w:bookmarkStart w:id="11722" w:name="_ETM_Q18_708000"/>
      <w:bookmarkEnd w:id="11722"/>
      <w:r>
        <w:rPr>
          <w:rFonts w:hint="cs"/>
          <w:rtl/>
        </w:rPr>
        <w:t>וברגע שאקבל אותם אעביר אותם. ביקשתי את זה בימים האחרונים ולא הצלחתי לקבל. תודה.</w:t>
      </w:r>
    </w:p>
    <w:p w:rsidR="00776D32" w:rsidRDefault="00776D32" w:rsidP="008B3174">
      <w:pPr>
        <w:rPr>
          <w:rtl/>
        </w:rPr>
      </w:pPr>
      <w:bookmarkStart w:id="11723" w:name="_ETM_Q18_710000"/>
      <w:bookmarkEnd w:id="11723"/>
    </w:p>
    <w:p w:rsidR="00776D32" w:rsidRDefault="00776D32" w:rsidP="008B3174">
      <w:pPr>
        <w:pStyle w:val="af6"/>
        <w:keepNext/>
        <w:rPr>
          <w:rtl/>
        </w:rPr>
      </w:pPr>
      <w:r w:rsidRPr="00310A97">
        <w:rPr>
          <w:rStyle w:val="TagStyle"/>
          <w:rtl/>
        </w:rPr>
        <w:t xml:space="preserve"> &lt;&lt; יור &gt;&gt; </w:t>
      </w:r>
      <w:r>
        <w:rPr>
          <w:rtl/>
        </w:rPr>
        <w:t>היו"ר חנוך דב מלביצקי:</w:t>
      </w:r>
      <w:r w:rsidRPr="00310A97">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11724" w:name="_ETM_Q18_711000"/>
      <w:bookmarkEnd w:id="11724"/>
      <w:r>
        <w:rPr>
          <w:rFonts w:hint="cs"/>
          <w:rtl/>
        </w:rPr>
        <w:t xml:space="preserve">טוב, תודה. כן, מי משיב? </w:t>
      </w:r>
      <w:bookmarkStart w:id="11725" w:name="_ETM_Q18_721000"/>
      <w:bookmarkEnd w:id="11725"/>
      <w:r>
        <w:rPr>
          <w:rFonts w:hint="cs"/>
          <w:rtl/>
        </w:rPr>
        <w:t xml:space="preserve">השר בן צור, בבקשה, אדוני. </w:t>
      </w:r>
    </w:p>
    <w:p w:rsidR="00776D32" w:rsidRDefault="00776D32" w:rsidP="008B3174">
      <w:pPr>
        <w:rPr>
          <w:rtl/>
        </w:rPr>
      </w:pPr>
      <w:bookmarkStart w:id="11726" w:name="_ETM_Q18_725000"/>
      <w:bookmarkEnd w:id="11726"/>
    </w:p>
    <w:p w:rsidR="00776D32" w:rsidRDefault="00776D32" w:rsidP="008B3174">
      <w:pPr>
        <w:pStyle w:val="a4"/>
        <w:keepNext/>
        <w:rPr>
          <w:rtl/>
        </w:rPr>
      </w:pPr>
      <w:bookmarkStart w:id="11727" w:name="TOR_Q19"/>
      <w:bookmarkStart w:id="11728" w:name="_ETM_Q19_180000"/>
      <w:bookmarkStart w:id="11729" w:name="ET_speaker_6505_3"/>
      <w:bookmarkEnd w:id="11727"/>
      <w:bookmarkEnd w:id="11728"/>
      <w:r w:rsidRPr="00597A66">
        <w:rPr>
          <w:rStyle w:val="TagStyle"/>
          <w:rtl/>
        </w:rPr>
        <w:t xml:space="preserve">&lt;&lt; דובר &gt;&gt; </w:t>
      </w:r>
      <w:bookmarkStart w:id="11730" w:name="_Toc183035823"/>
      <w:bookmarkStart w:id="11731" w:name="_Toc203553448"/>
      <w:bookmarkStart w:id="11732" w:name="_Toc214386546"/>
      <w:r>
        <w:rPr>
          <w:rtl/>
        </w:rPr>
        <w:t>שר העבודה יואב בן צור:</w:t>
      </w:r>
      <w:bookmarkEnd w:id="11730"/>
      <w:bookmarkEnd w:id="11731"/>
      <w:bookmarkEnd w:id="11732"/>
      <w:r w:rsidRPr="00597A66">
        <w:rPr>
          <w:rStyle w:val="TagStyle"/>
          <w:rtl/>
        </w:rPr>
        <w:t xml:space="preserve"> &lt;&lt; דובר &gt;&gt;</w:t>
      </w:r>
      <w:r>
        <w:rPr>
          <w:rtl/>
        </w:rPr>
        <w:t xml:space="preserve"> </w:t>
      </w:r>
      <w:bookmarkEnd w:id="11729"/>
    </w:p>
    <w:p w:rsidR="00776D32" w:rsidRDefault="00776D32" w:rsidP="005D1BD4">
      <w:pPr>
        <w:rPr>
          <w:rtl/>
        </w:rPr>
      </w:pPr>
    </w:p>
    <w:p w:rsidR="00776D32" w:rsidRDefault="00776D32" w:rsidP="003213EB">
      <w:pPr>
        <w:rPr>
          <w:rtl/>
        </w:rPr>
      </w:pPr>
      <w:r>
        <w:rPr>
          <w:rFonts w:hint="cs"/>
          <w:rtl/>
        </w:rPr>
        <w:t xml:space="preserve">אדוני היושב-ראש, חבריי השרים, חבריי חברי הכנסת, חבר הכנסת גדי איזנקוט וחברי כנסת נוספים מציעים לתקן את חוק קליטת חיילים משוחררים ולהרחיב את האוכלוסיות הזכאיות למלגת ממדים ללימודים, לפי המוצע, כך שחיילים משוחררים ששירתו כתומכי לחימה יהיו </w:t>
      </w:r>
      <w:bookmarkStart w:id="11733" w:name="_ETM_Q19_176424"/>
      <w:bookmarkEnd w:id="11733"/>
      <w:r>
        <w:rPr>
          <w:rFonts w:hint="cs"/>
          <w:rtl/>
        </w:rPr>
        <w:t xml:space="preserve">זכאים למימון של 70% משכר הלימוד לתואר אקדמי, וחיילים משוחררים </w:t>
      </w:r>
      <w:bookmarkStart w:id="11734" w:name="_ETM_Q19_180146"/>
      <w:bookmarkEnd w:id="11734"/>
      <w:r>
        <w:rPr>
          <w:rFonts w:hint="cs"/>
          <w:rtl/>
        </w:rPr>
        <w:t xml:space="preserve">שאינם לוחמים ואינם תומכי לחימה </w:t>
      </w:r>
      <w:r>
        <w:rPr>
          <w:rtl/>
        </w:rPr>
        <w:t>–</w:t>
      </w:r>
      <w:r>
        <w:rPr>
          <w:rFonts w:hint="cs"/>
          <w:rtl/>
        </w:rPr>
        <w:t xml:space="preserve"> חבר הכנסת איזנקוט, </w:t>
      </w:r>
      <w:bookmarkStart w:id="11735" w:name="_ETM_Q19_191342"/>
      <w:bookmarkEnd w:id="11735"/>
      <w:r>
        <w:rPr>
          <w:rFonts w:hint="cs"/>
          <w:rtl/>
        </w:rPr>
        <w:t xml:space="preserve">החוק שלך הוא באמת חוק טוב, אבל עם עלות </w:t>
      </w:r>
      <w:bookmarkStart w:id="11736" w:name="_ETM_Q19_196231"/>
      <w:bookmarkEnd w:id="11736"/>
      <w:r>
        <w:rPr>
          <w:rFonts w:hint="cs"/>
          <w:rtl/>
        </w:rPr>
        <w:t xml:space="preserve">תקציבית מאוד גבוהה, כמו שאמרת עכשיו. אנחנו מאוד לא רוצים להצביע נגד. השאלה היא </w:t>
      </w:r>
      <w:bookmarkStart w:id="11737" w:name="_ETM_Q19_208275"/>
      <w:bookmarkEnd w:id="11737"/>
      <w:r>
        <w:rPr>
          <w:rFonts w:hint="cs"/>
          <w:rtl/>
        </w:rPr>
        <w:t>אם אפשר לתת לנו שבועיים</w:t>
      </w:r>
      <w:r w:rsidR="003213EB">
        <w:rPr>
          <w:rFonts w:hint="cs"/>
          <w:rtl/>
        </w:rPr>
        <w:t xml:space="preserve">, </w:t>
      </w:r>
      <w:r>
        <w:rPr>
          <w:rFonts w:hint="cs"/>
          <w:rtl/>
        </w:rPr>
        <w:t xml:space="preserve">שלושה לנסות להגיע להידברות </w:t>
      </w:r>
      <w:r w:rsidR="005D1BD4">
        <w:rPr>
          <w:rFonts w:hint="cs"/>
          <w:rtl/>
        </w:rPr>
        <w:t>– – –</w:t>
      </w:r>
    </w:p>
    <w:p w:rsidR="00776D32" w:rsidRDefault="00776D32" w:rsidP="008B3174">
      <w:pPr>
        <w:rPr>
          <w:rtl/>
        </w:rPr>
      </w:pPr>
      <w:bookmarkStart w:id="11738" w:name="_ETM_Q19_211370"/>
      <w:bookmarkStart w:id="11739" w:name="_ETM_Q19_211496"/>
      <w:bookmarkEnd w:id="11738"/>
      <w:bookmarkEnd w:id="11739"/>
    </w:p>
    <w:p w:rsidR="00776D32" w:rsidRDefault="00776D32" w:rsidP="008B3174">
      <w:pPr>
        <w:pStyle w:val="af5"/>
        <w:keepNext/>
        <w:rPr>
          <w:rtl/>
        </w:rPr>
      </w:pPr>
      <w:r w:rsidRPr="0070499D">
        <w:rPr>
          <w:rStyle w:val="TagStyle"/>
          <w:rtl/>
        </w:rPr>
        <w:t xml:space="preserve"> &lt;&lt; קריאה &gt;&gt; </w:t>
      </w:r>
      <w:r>
        <w:rPr>
          <w:rtl/>
        </w:rPr>
        <w:t>רון כץ (יש עתיד):</w:t>
      </w:r>
      <w:r w:rsidRPr="0070499D">
        <w:rPr>
          <w:rStyle w:val="TagStyle"/>
          <w:rtl/>
        </w:rPr>
        <w:t xml:space="preserve"> &lt;&lt; קריאה &gt;&gt;</w:t>
      </w:r>
      <w:r>
        <w:rPr>
          <w:rtl/>
        </w:rPr>
        <w:t xml:space="preserve"> </w:t>
      </w:r>
    </w:p>
    <w:p w:rsidR="00776D32" w:rsidRDefault="00776D32" w:rsidP="005D1BD4">
      <w:pPr>
        <w:rPr>
          <w:rtl/>
        </w:rPr>
      </w:pPr>
    </w:p>
    <w:p w:rsidR="00776D32" w:rsidRDefault="00776D32" w:rsidP="003213EB">
      <w:pPr>
        <w:rPr>
          <w:rtl/>
        </w:rPr>
      </w:pPr>
      <w:bookmarkStart w:id="11740" w:name="_ETM_Q19_217548"/>
      <w:bookmarkStart w:id="11741" w:name="_ETM_Q19_217799"/>
      <w:bookmarkStart w:id="11742" w:name="_ETM_Q19_217934"/>
      <w:bookmarkEnd w:id="11740"/>
      <w:bookmarkEnd w:id="11741"/>
      <w:bookmarkEnd w:id="11742"/>
      <w:r>
        <w:rPr>
          <w:rFonts w:hint="cs"/>
          <w:rtl/>
        </w:rPr>
        <w:t xml:space="preserve">איזו </w:t>
      </w:r>
      <w:bookmarkStart w:id="11743" w:name="_ETM_Q19_206327"/>
      <w:bookmarkEnd w:id="11743"/>
      <w:r>
        <w:rPr>
          <w:rFonts w:hint="cs"/>
          <w:rtl/>
        </w:rPr>
        <w:t>הידברות</w:t>
      </w:r>
      <w:r w:rsidR="003213EB">
        <w:rPr>
          <w:rFonts w:hint="cs"/>
          <w:rtl/>
        </w:rPr>
        <w:t>?</w:t>
      </w:r>
      <w:r>
        <w:rPr>
          <w:rFonts w:hint="cs"/>
          <w:rtl/>
        </w:rPr>
        <w:t xml:space="preserve"> </w:t>
      </w:r>
      <w:bookmarkStart w:id="11744" w:name="_ETM_Q19_209020"/>
      <w:bookmarkEnd w:id="11744"/>
      <w:r>
        <w:rPr>
          <w:rFonts w:hint="cs"/>
          <w:rtl/>
        </w:rPr>
        <w:t>אתם רוצים כסף</w:t>
      </w:r>
      <w:bookmarkStart w:id="11745" w:name="_ETM_Q19_212994"/>
      <w:bookmarkEnd w:id="11745"/>
      <w:r>
        <w:rPr>
          <w:rFonts w:hint="cs"/>
          <w:rtl/>
        </w:rPr>
        <w:t>.</w:t>
      </w:r>
    </w:p>
    <w:p w:rsidR="00776D32" w:rsidRDefault="00776D32" w:rsidP="008B3174">
      <w:pPr>
        <w:rPr>
          <w:rtl/>
        </w:rPr>
      </w:pPr>
      <w:bookmarkStart w:id="11746" w:name="_ETM_Q19_213068"/>
      <w:bookmarkEnd w:id="11746"/>
    </w:p>
    <w:p w:rsidR="00776D32" w:rsidRDefault="00776D32" w:rsidP="008B3174">
      <w:pPr>
        <w:pStyle w:val="af6"/>
        <w:keepNext/>
        <w:rPr>
          <w:rtl/>
        </w:rPr>
      </w:pPr>
      <w:bookmarkStart w:id="11747" w:name="ET_yor_6593_19"/>
      <w:r w:rsidRPr="0070499D">
        <w:rPr>
          <w:rStyle w:val="TagStyle"/>
          <w:rtl/>
        </w:rPr>
        <w:t xml:space="preserve"> &lt;&lt; יור &gt;&gt; </w:t>
      </w:r>
      <w:r>
        <w:rPr>
          <w:rtl/>
        </w:rPr>
        <w:t>היו"ר חנוך דב מלביצקי:</w:t>
      </w:r>
      <w:r w:rsidRPr="0070499D">
        <w:rPr>
          <w:rStyle w:val="TagStyle"/>
          <w:rtl/>
        </w:rPr>
        <w:t xml:space="preserve"> &lt;&lt; יור &gt;&gt;</w:t>
      </w:r>
      <w:r>
        <w:rPr>
          <w:rtl/>
        </w:rPr>
        <w:t xml:space="preserve"> </w:t>
      </w:r>
      <w:bookmarkEnd w:id="11747"/>
    </w:p>
    <w:p w:rsidR="00776D32" w:rsidRDefault="00776D32" w:rsidP="005D1BD4">
      <w:pPr>
        <w:rPr>
          <w:rtl/>
        </w:rPr>
      </w:pPr>
    </w:p>
    <w:p w:rsidR="00776D32" w:rsidRDefault="00776D32" w:rsidP="008B3174">
      <w:pPr>
        <w:rPr>
          <w:rtl/>
        </w:rPr>
      </w:pPr>
      <w:bookmarkStart w:id="11748" w:name="_ETM_Q19_214655"/>
      <w:bookmarkEnd w:id="11748"/>
      <w:r>
        <w:rPr>
          <w:rFonts w:hint="cs"/>
          <w:rtl/>
        </w:rPr>
        <w:t>חבר הכנסת כץ.</w:t>
      </w:r>
    </w:p>
    <w:p w:rsidR="00776D32" w:rsidRDefault="00776D32" w:rsidP="008B3174">
      <w:pPr>
        <w:rPr>
          <w:rtl/>
        </w:rPr>
      </w:pPr>
      <w:bookmarkStart w:id="11749" w:name="_ETM_Q19_761333"/>
      <w:bookmarkStart w:id="11750" w:name="_ETM_Q19_761392"/>
      <w:bookmarkEnd w:id="11749"/>
      <w:bookmarkEnd w:id="11750"/>
    </w:p>
    <w:p w:rsidR="00776D32" w:rsidRDefault="00776D32" w:rsidP="008B3174">
      <w:pPr>
        <w:pStyle w:val="af5"/>
        <w:keepNext/>
        <w:rPr>
          <w:rtl/>
        </w:rPr>
      </w:pPr>
      <w:bookmarkStart w:id="11751" w:name="ET_interruption_5520_65"/>
      <w:r w:rsidRPr="00005D81">
        <w:rPr>
          <w:rStyle w:val="TagStyle"/>
          <w:rtl/>
        </w:rPr>
        <w:t xml:space="preserve"> &lt;&lt; קריאה &gt;&gt; </w:t>
      </w:r>
      <w:r>
        <w:rPr>
          <w:rtl/>
        </w:rPr>
        <w:t>עודד פורר (ישראל ביתנו):</w:t>
      </w:r>
      <w:r w:rsidRPr="00005D81">
        <w:rPr>
          <w:rStyle w:val="TagStyle"/>
          <w:rtl/>
        </w:rPr>
        <w:t xml:space="preserve"> &lt;&lt; קריאה &gt;&gt;</w:t>
      </w:r>
      <w:r>
        <w:rPr>
          <w:rtl/>
        </w:rPr>
        <w:t xml:space="preserve"> </w:t>
      </w:r>
      <w:bookmarkEnd w:id="11751"/>
    </w:p>
    <w:p w:rsidR="00776D32" w:rsidRDefault="00776D32" w:rsidP="005D1BD4">
      <w:pPr>
        <w:rPr>
          <w:rtl/>
          <w:lang w:eastAsia="he-IL"/>
        </w:rPr>
      </w:pPr>
    </w:p>
    <w:p w:rsidR="00776D32" w:rsidRDefault="00776D32" w:rsidP="008B3174">
      <w:pPr>
        <w:rPr>
          <w:rtl/>
        </w:rPr>
      </w:pPr>
      <w:bookmarkStart w:id="11752" w:name="_ETM_Q19_218434"/>
      <w:bookmarkStart w:id="11753" w:name="_ETM_Q19_218696"/>
      <w:bookmarkStart w:id="11754" w:name="_ETM_Q19_218794"/>
      <w:bookmarkStart w:id="11755" w:name="_ETM_Q19_218020"/>
      <w:bookmarkStart w:id="11756" w:name="_ETM_Q19_218300"/>
      <w:bookmarkStart w:id="11757" w:name="_ETM_Q19_218388"/>
      <w:bookmarkEnd w:id="11752"/>
      <w:bookmarkEnd w:id="11753"/>
      <w:bookmarkEnd w:id="11754"/>
      <w:bookmarkEnd w:id="11755"/>
      <w:bookmarkEnd w:id="11756"/>
      <w:bookmarkEnd w:id="11757"/>
      <w:r>
        <w:rPr>
          <w:rFonts w:hint="cs"/>
          <w:rtl/>
        </w:rPr>
        <w:t xml:space="preserve">אתם יכולים </w:t>
      </w:r>
      <w:bookmarkStart w:id="11758" w:name="_ETM_Q19_220470"/>
      <w:bookmarkEnd w:id="11758"/>
      <w:r>
        <w:rPr>
          <w:rFonts w:hint="cs"/>
          <w:rtl/>
        </w:rPr>
        <w:t xml:space="preserve">להעביר אותו בטרומית </w:t>
      </w:r>
      <w:r w:rsidR="005D1BD4">
        <w:rPr>
          <w:rFonts w:hint="cs"/>
          <w:rtl/>
        </w:rPr>
        <w:t>– – –</w:t>
      </w:r>
    </w:p>
    <w:p w:rsidR="00776D32" w:rsidRDefault="00776D32" w:rsidP="008B3174">
      <w:pPr>
        <w:rPr>
          <w:rtl/>
        </w:rPr>
      </w:pPr>
      <w:bookmarkStart w:id="11759" w:name="_ETM_Q19_221925"/>
      <w:bookmarkStart w:id="11760" w:name="_ETM_Q19_222007"/>
      <w:bookmarkEnd w:id="11759"/>
      <w:bookmarkEnd w:id="11760"/>
    </w:p>
    <w:p w:rsidR="00776D32" w:rsidRDefault="00776D32" w:rsidP="008B3174">
      <w:pPr>
        <w:pStyle w:val="af5"/>
        <w:keepNext/>
        <w:rPr>
          <w:rtl/>
        </w:rPr>
      </w:pPr>
      <w:bookmarkStart w:id="11761" w:name="ET_interruption_5115_21"/>
      <w:r w:rsidRPr="0070499D">
        <w:rPr>
          <w:rStyle w:val="TagStyle"/>
          <w:rtl/>
        </w:rPr>
        <w:t xml:space="preserve"> &lt;&lt; קריאה &gt;&gt; </w:t>
      </w:r>
      <w:r>
        <w:rPr>
          <w:rtl/>
        </w:rPr>
        <w:t>פנינה תמנו (המחנה הממלכתי):</w:t>
      </w:r>
      <w:r w:rsidRPr="0070499D">
        <w:rPr>
          <w:rStyle w:val="TagStyle"/>
          <w:rtl/>
        </w:rPr>
        <w:t xml:space="preserve"> &lt;&lt; קריאה &gt;&gt;</w:t>
      </w:r>
      <w:r>
        <w:rPr>
          <w:rtl/>
        </w:rPr>
        <w:t xml:space="preserve"> </w:t>
      </w:r>
      <w:bookmarkEnd w:id="11761"/>
    </w:p>
    <w:p w:rsidR="00776D32" w:rsidRDefault="00776D32" w:rsidP="005D1BD4">
      <w:pPr>
        <w:rPr>
          <w:rtl/>
        </w:rPr>
      </w:pPr>
    </w:p>
    <w:p w:rsidR="00776D32" w:rsidRDefault="00776D32" w:rsidP="008B3174">
      <w:pPr>
        <w:rPr>
          <w:rtl/>
        </w:rPr>
      </w:pPr>
      <w:r>
        <w:rPr>
          <w:rFonts w:hint="cs"/>
          <w:rtl/>
        </w:rPr>
        <w:t xml:space="preserve">למה צריך זמן </w:t>
      </w:r>
      <w:r w:rsidR="005D1BD4">
        <w:rPr>
          <w:rFonts w:hint="cs"/>
          <w:rtl/>
        </w:rPr>
        <w:t>– – –</w:t>
      </w:r>
    </w:p>
    <w:p w:rsidR="00776D32" w:rsidRDefault="00776D32" w:rsidP="008B3174">
      <w:pPr>
        <w:rPr>
          <w:rtl/>
        </w:rPr>
      </w:pPr>
    </w:p>
    <w:p w:rsidR="00776D32" w:rsidRDefault="00776D32" w:rsidP="008B3174">
      <w:pPr>
        <w:pStyle w:val="af6"/>
        <w:keepNext/>
        <w:rPr>
          <w:rtl/>
        </w:rPr>
      </w:pPr>
      <w:bookmarkStart w:id="11762" w:name="ET_yor_6593_2"/>
      <w:r w:rsidRPr="00353214">
        <w:rPr>
          <w:rStyle w:val="TagStyle"/>
          <w:rtl/>
        </w:rPr>
        <w:t xml:space="preserve"> &lt;&lt; יור &gt;&gt; </w:t>
      </w:r>
      <w:r>
        <w:rPr>
          <w:rtl/>
        </w:rPr>
        <w:t>היו"ר חנוך דב מלביצקי:</w:t>
      </w:r>
      <w:r w:rsidRPr="00353214">
        <w:rPr>
          <w:rStyle w:val="TagStyle"/>
          <w:rtl/>
        </w:rPr>
        <w:t xml:space="preserve"> &lt;&lt; יור &gt;&gt;</w:t>
      </w:r>
      <w:r>
        <w:rPr>
          <w:rtl/>
        </w:rPr>
        <w:t xml:space="preserve"> </w:t>
      </w:r>
      <w:bookmarkEnd w:id="11762"/>
    </w:p>
    <w:p w:rsidR="00776D32" w:rsidRDefault="00776D32" w:rsidP="005D1BD4">
      <w:pPr>
        <w:rPr>
          <w:rtl/>
          <w:lang w:eastAsia="he-IL"/>
        </w:rPr>
      </w:pPr>
      <w:bookmarkStart w:id="11763" w:name="_ETM_Q19_220619"/>
      <w:bookmarkEnd w:id="11763"/>
    </w:p>
    <w:p w:rsidR="00776D32" w:rsidRPr="0070499D" w:rsidRDefault="00776D32" w:rsidP="008B3174">
      <w:pPr>
        <w:rPr>
          <w:rtl/>
          <w:lang w:eastAsia="he-IL"/>
        </w:rPr>
      </w:pPr>
      <w:bookmarkStart w:id="11764" w:name="_ETM_Q19_220779"/>
      <w:bookmarkEnd w:id="11764"/>
      <w:r>
        <w:rPr>
          <w:rFonts w:hint="cs"/>
          <w:rtl/>
          <w:lang w:eastAsia="he-IL"/>
        </w:rPr>
        <w:t xml:space="preserve">חברי הכנסת, אנא. </w:t>
      </w:r>
      <w:bookmarkStart w:id="11765" w:name="_ETM_Q19_223138"/>
      <w:bookmarkEnd w:id="11765"/>
      <w:r>
        <w:rPr>
          <w:rFonts w:hint="cs"/>
          <w:rtl/>
          <w:lang w:eastAsia="he-IL"/>
        </w:rPr>
        <w:t>כן, אדוני.</w:t>
      </w:r>
    </w:p>
    <w:p w:rsidR="00776D32" w:rsidRDefault="00776D32" w:rsidP="008B3174">
      <w:pPr>
        <w:rPr>
          <w:rtl/>
          <w:lang w:eastAsia="he-IL"/>
        </w:rPr>
      </w:pPr>
    </w:p>
    <w:p w:rsidR="00776D32" w:rsidRDefault="00776D32" w:rsidP="008B3174">
      <w:pPr>
        <w:pStyle w:val="-"/>
        <w:keepNext/>
        <w:rPr>
          <w:rtl/>
        </w:rPr>
      </w:pPr>
      <w:bookmarkStart w:id="11766" w:name="ET_speakercontinue_6505_3"/>
      <w:r w:rsidRPr="00353214">
        <w:rPr>
          <w:rStyle w:val="TagStyle"/>
          <w:rtl/>
        </w:rPr>
        <w:t xml:space="preserve"> &lt;&lt; דובר_המשך &gt;&gt; </w:t>
      </w:r>
      <w:r>
        <w:rPr>
          <w:rtl/>
        </w:rPr>
        <w:t>שר העבודה יואב בן צור:</w:t>
      </w:r>
      <w:r w:rsidRPr="00353214">
        <w:rPr>
          <w:rStyle w:val="TagStyle"/>
          <w:rtl/>
        </w:rPr>
        <w:t xml:space="preserve"> &lt;&lt; דובר_המשך &gt;&gt;</w:t>
      </w:r>
      <w:r>
        <w:rPr>
          <w:rtl/>
        </w:rPr>
        <w:t xml:space="preserve"> </w:t>
      </w:r>
      <w:bookmarkEnd w:id="1176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אם אפשר להגיע </w:t>
      </w:r>
      <w:r>
        <w:rPr>
          <w:rtl/>
          <w:lang w:eastAsia="he-IL"/>
        </w:rPr>
        <w:t>–</w:t>
      </w:r>
      <w:r>
        <w:rPr>
          <w:rFonts w:hint="cs"/>
          <w:rtl/>
          <w:lang w:eastAsia="he-IL"/>
        </w:rPr>
        <w:t xml:space="preserve"> פנינה, את מפריעה לי. פנינה, אני </w:t>
      </w:r>
      <w:bookmarkStart w:id="11767" w:name="_ETM_Q19_230782"/>
      <w:bookmarkEnd w:id="11767"/>
      <w:r>
        <w:rPr>
          <w:rFonts w:hint="cs"/>
          <w:rtl/>
          <w:lang w:eastAsia="he-IL"/>
        </w:rPr>
        <w:t xml:space="preserve">רוצה לשמוע מחבר הכנסת איזנקוט אם יש לו הסכמה למה </w:t>
      </w:r>
      <w:bookmarkStart w:id="11768" w:name="_ETM_Q19_231355"/>
      <w:bookmarkEnd w:id="11768"/>
      <w:r>
        <w:rPr>
          <w:rFonts w:hint="cs"/>
          <w:rtl/>
          <w:lang w:eastAsia="he-IL"/>
        </w:rPr>
        <w:t>שאני מבקש.</w:t>
      </w:r>
    </w:p>
    <w:p w:rsidR="00776D32" w:rsidRDefault="00776D32" w:rsidP="008B3174">
      <w:pPr>
        <w:rPr>
          <w:rtl/>
          <w:lang w:eastAsia="he-IL"/>
        </w:rPr>
      </w:pPr>
      <w:bookmarkStart w:id="11769" w:name="_ETM_Q19_232587"/>
      <w:bookmarkStart w:id="11770" w:name="_ETM_Q19_232690"/>
      <w:bookmarkEnd w:id="11769"/>
      <w:bookmarkEnd w:id="11770"/>
    </w:p>
    <w:p w:rsidR="00776D32" w:rsidRDefault="00776D32" w:rsidP="008B3174">
      <w:pPr>
        <w:pStyle w:val="af5"/>
        <w:keepNext/>
        <w:rPr>
          <w:rtl/>
        </w:rPr>
      </w:pPr>
      <w:bookmarkStart w:id="11771" w:name="ET_interruption_5115_22"/>
      <w:r w:rsidRPr="0070499D">
        <w:rPr>
          <w:rStyle w:val="TagStyle"/>
          <w:rtl/>
        </w:rPr>
        <w:t xml:space="preserve"> &lt;&lt; קריאה &gt;&gt; </w:t>
      </w:r>
      <w:r>
        <w:rPr>
          <w:rtl/>
        </w:rPr>
        <w:t>פנינה תמנו (המחנה הממלכתי):</w:t>
      </w:r>
      <w:r w:rsidRPr="0070499D">
        <w:rPr>
          <w:rStyle w:val="TagStyle"/>
          <w:rtl/>
        </w:rPr>
        <w:t xml:space="preserve"> &lt;&lt; קריאה &gt;&gt;</w:t>
      </w:r>
      <w:r>
        <w:rPr>
          <w:rtl/>
        </w:rPr>
        <w:t xml:space="preserve"> </w:t>
      </w:r>
      <w:bookmarkEnd w:id="11771"/>
    </w:p>
    <w:p w:rsidR="00776D32" w:rsidRDefault="00776D32" w:rsidP="005D1BD4">
      <w:pPr>
        <w:rPr>
          <w:rtl/>
          <w:lang w:eastAsia="he-IL"/>
        </w:rPr>
      </w:pPr>
    </w:p>
    <w:p w:rsidR="00776D32" w:rsidRDefault="00776D32" w:rsidP="008B3174">
      <w:pPr>
        <w:rPr>
          <w:rtl/>
          <w:lang w:eastAsia="he-IL"/>
        </w:rPr>
      </w:pPr>
      <w:bookmarkStart w:id="11772" w:name="_ETM_Q19_236951"/>
      <w:bookmarkEnd w:id="11772"/>
      <w:r>
        <w:rPr>
          <w:rFonts w:hint="cs"/>
          <w:rtl/>
          <w:lang w:eastAsia="he-IL"/>
        </w:rPr>
        <w:t xml:space="preserve">אני מדברת איתו על זה </w:t>
      </w:r>
      <w:r w:rsidR="005D1BD4">
        <w:rPr>
          <w:rFonts w:hint="cs"/>
          <w:rtl/>
          <w:lang w:eastAsia="he-IL"/>
        </w:rPr>
        <w:t>– – –</w:t>
      </w:r>
      <w:r>
        <w:rPr>
          <w:rFonts w:hint="cs"/>
          <w:rtl/>
          <w:lang w:eastAsia="he-IL"/>
        </w:rPr>
        <w:t xml:space="preserve"> מתייעצת.</w:t>
      </w:r>
    </w:p>
    <w:p w:rsidR="00776D32" w:rsidRDefault="00776D32" w:rsidP="008B3174">
      <w:pPr>
        <w:rPr>
          <w:rtl/>
          <w:lang w:eastAsia="he-IL"/>
        </w:rPr>
      </w:pPr>
    </w:p>
    <w:p w:rsidR="00776D32" w:rsidRDefault="00776D32" w:rsidP="008B3174">
      <w:pPr>
        <w:pStyle w:val="af5"/>
        <w:keepNext/>
        <w:rPr>
          <w:rtl/>
        </w:rPr>
      </w:pPr>
      <w:bookmarkStart w:id="11773" w:name="ET_interruption_6339_23"/>
      <w:r w:rsidRPr="0070499D">
        <w:rPr>
          <w:rStyle w:val="TagStyle"/>
          <w:rtl/>
        </w:rPr>
        <w:t xml:space="preserve"> &lt;&lt; קריאה &gt;&gt; </w:t>
      </w:r>
      <w:r>
        <w:rPr>
          <w:rtl/>
        </w:rPr>
        <w:t>גדי איזנקוט (המחנה הממלכתי):</w:t>
      </w:r>
      <w:r w:rsidRPr="0070499D">
        <w:rPr>
          <w:rStyle w:val="TagStyle"/>
          <w:rtl/>
        </w:rPr>
        <w:t xml:space="preserve"> &lt;&lt; קריאה &gt;&gt;</w:t>
      </w:r>
      <w:r>
        <w:rPr>
          <w:rtl/>
        </w:rPr>
        <w:t xml:space="preserve"> </w:t>
      </w:r>
      <w:bookmarkEnd w:id="11773"/>
    </w:p>
    <w:p w:rsidR="00776D32" w:rsidRDefault="00776D32" w:rsidP="005D1BD4">
      <w:pPr>
        <w:rPr>
          <w:rtl/>
          <w:lang w:eastAsia="he-IL"/>
        </w:rPr>
      </w:pPr>
    </w:p>
    <w:p w:rsidR="00776D32" w:rsidRDefault="00776D32" w:rsidP="008B3174">
      <w:pPr>
        <w:rPr>
          <w:rtl/>
          <w:lang w:eastAsia="he-IL"/>
        </w:rPr>
      </w:pPr>
      <w:r>
        <w:rPr>
          <w:rFonts w:hint="cs"/>
          <w:rtl/>
          <w:lang w:eastAsia="he-IL"/>
        </w:rPr>
        <w:t>בתור ח"כ צעיר אני מתייעץ עם הוותיקים.</w:t>
      </w:r>
    </w:p>
    <w:p w:rsidR="00776D32" w:rsidRDefault="00776D32" w:rsidP="008B3174">
      <w:pPr>
        <w:rPr>
          <w:rtl/>
          <w:lang w:eastAsia="he-IL"/>
        </w:rPr>
      </w:pPr>
      <w:bookmarkStart w:id="11774" w:name="_ETM_Q19_243704"/>
      <w:bookmarkStart w:id="11775" w:name="_ETM_Q19_243807"/>
      <w:bookmarkEnd w:id="11774"/>
      <w:bookmarkEnd w:id="11775"/>
    </w:p>
    <w:p w:rsidR="00776D32" w:rsidRDefault="00776D32" w:rsidP="008B3174">
      <w:pPr>
        <w:pStyle w:val="af5"/>
        <w:keepNext/>
        <w:rPr>
          <w:rtl/>
        </w:rPr>
      </w:pPr>
      <w:bookmarkStart w:id="11776" w:name="ET_interruption_6156_24"/>
      <w:r w:rsidRPr="0070499D">
        <w:rPr>
          <w:rStyle w:val="TagStyle"/>
          <w:rtl/>
        </w:rPr>
        <w:t xml:space="preserve"> &lt;&lt; קריאה &gt;&gt; </w:t>
      </w:r>
      <w:r>
        <w:rPr>
          <w:rtl/>
        </w:rPr>
        <w:t>גלעד קריב (העבודה):</w:t>
      </w:r>
      <w:r w:rsidRPr="0070499D">
        <w:rPr>
          <w:rStyle w:val="TagStyle"/>
          <w:rtl/>
        </w:rPr>
        <w:t xml:space="preserve"> &lt;&lt; קריאה &gt;&gt;</w:t>
      </w:r>
      <w:r>
        <w:rPr>
          <w:rtl/>
        </w:rPr>
        <w:t xml:space="preserve"> </w:t>
      </w:r>
      <w:bookmarkEnd w:id="11776"/>
    </w:p>
    <w:p w:rsidR="00776D32" w:rsidRDefault="00776D32" w:rsidP="005D1BD4">
      <w:pPr>
        <w:rPr>
          <w:rtl/>
          <w:lang w:eastAsia="he-IL"/>
        </w:rPr>
      </w:pPr>
    </w:p>
    <w:p w:rsidR="00776D32" w:rsidRDefault="00776D32" w:rsidP="008B3174">
      <w:pPr>
        <w:rPr>
          <w:rtl/>
          <w:lang w:eastAsia="he-IL"/>
        </w:rPr>
      </w:pPr>
      <w:bookmarkStart w:id="11777" w:name="_ETM_Q19_243230"/>
      <w:bookmarkEnd w:id="11777"/>
      <w:r>
        <w:rPr>
          <w:rFonts w:hint="cs"/>
          <w:rtl/>
          <w:lang w:eastAsia="he-IL"/>
        </w:rPr>
        <w:t xml:space="preserve">תעבירו </w:t>
      </w:r>
      <w:bookmarkStart w:id="11778" w:name="_ETM_Q19_244134"/>
      <w:bookmarkEnd w:id="11778"/>
      <w:r>
        <w:rPr>
          <w:rFonts w:hint="cs"/>
          <w:rtl/>
          <w:lang w:eastAsia="he-IL"/>
        </w:rPr>
        <w:t xml:space="preserve">בטרומית, ואז </w:t>
      </w:r>
      <w:r w:rsidR="005D1BD4">
        <w:rPr>
          <w:rFonts w:hint="cs"/>
          <w:rtl/>
          <w:lang w:eastAsia="he-IL"/>
        </w:rPr>
        <w:t>– – –</w:t>
      </w:r>
    </w:p>
    <w:p w:rsidR="00776D32" w:rsidRDefault="00776D32" w:rsidP="008B3174">
      <w:pPr>
        <w:rPr>
          <w:rtl/>
          <w:lang w:eastAsia="he-IL"/>
        </w:rPr>
      </w:pPr>
      <w:bookmarkStart w:id="11779" w:name="_ETM_Q19_247133"/>
      <w:bookmarkStart w:id="11780" w:name="_ETM_Q19_247234"/>
      <w:bookmarkEnd w:id="11779"/>
      <w:bookmarkEnd w:id="11780"/>
    </w:p>
    <w:p w:rsidR="00776D32" w:rsidRDefault="00776D32" w:rsidP="008B3174">
      <w:pPr>
        <w:pStyle w:val="af5"/>
        <w:keepNext/>
        <w:rPr>
          <w:rtl/>
        </w:rPr>
      </w:pPr>
      <w:bookmarkStart w:id="11781" w:name="ET_interruption_6255_25"/>
      <w:r w:rsidRPr="0070499D">
        <w:rPr>
          <w:rStyle w:val="TagStyle"/>
          <w:rtl/>
        </w:rPr>
        <w:t xml:space="preserve"> &lt;&lt; קריאה &gt;&gt; </w:t>
      </w:r>
      <w:r>
        <w:rPr>
          <w:rtl/>
        </w:rPr>
        <w:t>סימון דוידסון (יש עתיד):</w:t>
      </w:r>
      <w:r w:rsidRPr="0070499D">
        <w:rPr>
          <w:rStyle w:val="TagStyle"/>
          <w:rtl/>
        </w:rPr>
        <w:t xml:space="preserve"> &lt;&lt; קריאה &gt;&gt;</w:t>
      </w:r>
      <w:r>
        <w:rPr>
          <w:rtl/>
        </w:rPr>
        <w:t xml:space="preserve"> </w:t>
      </w:r>
      <w:bookmarkEnd w:id="11781"/>
    </w:p>
    <w:p w:rsidR="00776D32" w:rsidRDefault="00776D32" w:rsidP="005D1BD4">
      <w:pPr>
        <w:rPr>
          <w:rtl/>
          <w:lang w:eastAsia="he-IL"/>
        </w:rPr>
      </w:pPr>
    </w:p>
    <w:p w:rsidR="00776D32" w:rsidRDefault="00776D32" w:rsidP="008B3174">
      <w:pPr>
        <w:rPr>
          <w:rtl/>
          <w:lang w:eastAsia="he-IL"/>
        </w:rPr>
      </w:pPr>
      <w:bookmarkStart w:id="11782" w:name="_ETM_Q19_247951"/>
      <w:bookmarkStart w:id="11783" w:name="_ETM_Q19_248257"/>
      <w:bookmarkStart w:id="11784" w:name="_ETM_Q19_248349"/>
      <w:bookmarkEnd w:id="11782"/>
      <w:bookmarkEnd w:id="11783"/>
      <w:bookmarkEnd w:id="11784"/>
      <w:r>
        <w:rPr>
          <w:rFonts w:hint="cs"/>
          <w:rtl/>
          <w:lang w:eastAsia="he-IL"/>
        </w:rPr>
        <w:t>למה שלא תעבירו בטרומית?</w:t>
      </w:r>
      <w:bookmarkStart w:id="11785" w:name="_ETM_Q19_246659"/>
      <w:bookmarkEnd w:id="11785"/>
    </w:p>
    <w:p w:rsidR="00776D32" w:rsidRDefault="00776D32" w:rsidP="008B3174">
      <w:pPr>
        <w:rPr>
          <w:rtl/>
          <w:lang w:eastAsia="he-IL"/>
        </w:rPr>
      </w:pPr>
      <w:bookmarkStart w:id="11786" w:name="_ETM_Q19_246742"/>
      <w:bookmarkEnd w:id="11786"/>
    </w:p>
    <w:p w:rsidR="00776D32" w:rsidRDefault="00776D32" w:rsidP="008B3174">
      <w:pPr>
        <w:pStyle w:val="af6"/>
        <w:keepNext/>
        <w:rPr>
          <w:rtl/>
        </w:rPr>
      </w:pPr>
      <w:bookmarkStart w:id="11787" w:name="ET_yor_6593_26"/>
      <w:r w:rsidRPr="0070499D">
        <w:rPr>
          <w:rStyle w:val="TagStyle"/>
          <w:rtl/>
        </w:rPr>
        <w:t xml:space="preserve"> &lt;&lt; יור &gt;&gt; </w:t>
      </w:r>
      <w:r>
        <w:rPr>
          <w:rtl/>
        </w:rPr>
        <w:t>היו"ר חנוך דב מלביצקי:</w:t>
      </w:r>
      <w:r w:rsidRPr="0070499D">
        <w:rPr>
          <w:rStyle w:val="TagStyle"/>
          <w:rtl/>
        </w:rPr>
        <w:t xml:space="preserve"> &lt;&lt; יור &gt;&gt;</w:t>
      </w:r>
      <w:r>
        <w:rPr>
          <w:rtl/>
        </w:rPr>
        <w:t xml:space="preserve"> </w:t>
      </w:r>
      <w:bookmarkEnd w:id="11787"/>
    </w:p>
    <w:p w:rsidR="00776D32" w:rsidRDefault="00776D32" w:rsidP="005D1BD4">
      <w:pPr>
        <w:rPr>
          <w:rtl/>
          <w:lang w:eastAsia="he-IL"/>
        </w:rPr>
      </w:pPr>
    </w:p>
    <w:p w:rsidR="00776D32" w:rsidRDefault="00776D32" w:rsidP="008B3174">
      <w:pPr>
        <w:rPr>
          <w:rtl/>
          <w:lang w:eastAsia="he-IL"/>
        </w:rPr>
      </w:pPr>
      <w:bookmarkStart w:id="11788" w:name="_ETM_Q19_249717"/>
      <w:bookmarkEnd w:id="11788"/>
      <w:r>
        <w:rPr>
          <w:rFonts w:hint="cs"/>
          <w:rtl/>
          <w:lang w:eastAsia="he-IL"/>
        </w:rPr>
        <w:t>תודה רבה לכולם.</w:t>
      </w:r>
    </w:p>
    <w:p w:rsidR="00776D32" w:rsidRDefault="00776D32" w:rsidP="008B3174">
      <w:pPr>
        <w:rPr>
          <w:rtl/>
          <w:lang w:eastAsia="he-IL"/>
        </w:rPr>
      </w:pPr>
      <w:bookmarkStart w:id="11789" w:name="_ETM_Q19_247639"/>
      <w:bookmarkStart w:id="11790" w:name="_ETM_Q19_247760"/>
      <w:bookmarkEnd w:id="11789"/>
      <w:bookmarkEnd w:id="11790"/>
    </w:p>
    <w:p w:rsidR="00776D32" w:rsidRDefault="00776D32" w:rsidP="008B3174">
      <w:pPr>
        <w:pStyle w:val="af5"/>
        <w:keepNext/>
        <w:rPr>
          <w:rtl/>
        </w:rPr>
      </w:pPr>
      <w:bookmarkStart w:id="11791" w:name="ET_interruption_6236_27"/>
      <w:r w:rsidRPr="0070499D">
        <w:rPr>
          <w:rStyle w:val="TagStyle"/>
          <w:rtl/>
        </w:rPr>
        <w:t xml:space="preserve"> &lt;&lt; קריאה &gt;&gt; </w:t>
      </w:r>
      <w:r>
        <w:rPr>
          <w:rtl/>
        </w:rPr>
        <w:t>נעמה לזימי (העבודה):</w:t>
      </w:r>
      <w:r w:rsidRPr="0070499D">
        <w:rPr>
          <w:rStyle w:val="TagStyle"/>
          <w:rtl/>
        </w:rPr>
        <w:t xml:space="preserve"> &lt;&lt; קריאה &gt;&gt;</w:t>
      </w:r>
      <w:r>
        <w:rPr>
          <w:rtl/>
        </w:rPr>
        <w:t xml:space="preserve"> </w:t>
      </w:r>
      <w:bookmarkEnd w:id="11791"/>
    </w:p>
    <w:p w:rsidR="00776D32" w:rsidRDefault="00776D32" w:rsidP="005D1BD4">
      <w:pPr>
        <w:rPr>
          <w:rtl/>
          <w:lang w:eastAsia="he-IL"/>
        </w:rPr>
      </w:pPr>
    </w:p>
    <w:p w:rsidR="00776D32" w:rsidRDefault="00776D32" w:rsidP="008B3174">
      <w:pPr>
        <w:rPr>
          <w:rtl/>
          <w:lang w:eastAsia="he-IL"/>
        </w:rPr>
      </w:pPr>
      <w:bookmarkStart w:id="11792" w:name="_ETM_Q19_249184"/>
      <w:bookmarkStart w:id="11793" w:name="_ETM_Q19_249458"/>
      <w:bookmarkEnd w:id="11792"/>
      <w:bookmarkEnd w:id="11793"/>
      <w:r>
        <w:rPr>
          <w:rFonts w:hint="cs"/>
          <w:rtl/>
          <w:lang w:eastAsia="he-IL"/>
        </w:rPr>
        <w:t>ה</w:t>
      </w:r>
      <w:bookmarkStart w:id="11794" w:name="_ETM_Q19_249551"/>
      <w:bookmarkEnd w:id="11794"/>
      <w:r>
        <w:rPr>
          <w:rFonts w:hint="cs"/>
          <w:rtl/>
          <w:lang w:eastAsia="he-IL"/>
        </w:rPr>
        <w:t xml:space="preserve">רי אתם שולטים </w:t>
      </w:r>
      <w:r w:rsidR="005D1BD4">
        <w:rPr>
          <w:rFonts w:hint="cs"/>
          <w:rtl/>
          <w:lang w:eastAsia="he-IL"/>
        </w:rPr>
        <w:t>– – –</w:t>
      </w:r>
    </w:p>
    <w:p w:rsidR="00776D32" w:rsidRDefault="00776D32" w:rsidP="008B3174">
      <w:pPr>
        <w:rPr>
          <w:rtl/>
          <w:lang w:eastAsia="he-IL"/>
        </w:rPr>
      </w:pPr>
      <w:bookmarkStart w:id="11795" w:name="_ETM_Q19_251377"/>
      <w:bookmarkStart w:id="11796" w:name="_ETM_Q19_251484"/>
      <w:bookmarkEnd w:id="11795"/>
      <w:bookmarkEnd w:id="11796"/>
    </w:p>
    <w:p w:rsidR="00776D32" w:rsidRDefault="00776D32" w:rsidP="008B3174">
      <w:pPr>
        <w:pStyle w:val="af5"/>
        <w:keepNext/>
        <w:rPr>
          <w:rtl/>
        </w:rPr>
      </w:pPr>
      <w:bookmarkStart w:id="11797" w:name="ET_interruption_6255_28"/>
      <w:r w:rsidRPr="0070499D">
        <w:rPr>
          <w:rStyle w:val="TagStyle"/>
          <w:rtl/>
        </w:rPr>
        <w:t xml:space="preserve"> &lt;&lt; קריאה &gt;&gt; </w:t>
      </w:r>
      <w:r>
        <w:rPr>
          <w:rtl/>
        </w:rPr>
        <w:t>סימון דוידסון (יש עתיד):</w:t>
      </w:r>
      <w:r w:rsidRPr="0070499D">
        <w:rPr>
          <w:rStyle w:val="TagStyle"/>
          <w:rtl/>
        </w:rPr>
        <w:t xml:space="preserve"> &lt;&lt; קריאה &gt;&gt;</w:t>
      </w:r>
      <w:r>
        <w:rPr>
          <w:rtl/>
        </w:rPr>
        <w:t xml:space="preserve"> </w:t>
      </w:r>
      <w:bookmarkEnd w:id="11797"/>
    </w:p>
    <w:p w:rsidR="00776D32" w:rsidRDefault="00776D32" w:rsidP="005D1BD4">
      <w:pPr>
        <w:rPr>
          <w:rtl/>
          <w:lang w:eastAsia="he-IL"/>
        </w:rPr>
      </w:pPr>
    </w:p>
    <w:p w:rsidR="00776D32" w:rsidRDefault="00776D32" w:rsidP="008B3174">
      <w:pPr>
        <w:rPr>
          <w:rtl/>
          <w:lang w:eastAsia="he-IL"/>
        </w:rPr>
      </w:pPr>
      <w:bookmarkStart w:id="11798" w:name="_ETM_Q19_253163"/>
      <w:bookmarkStart w:id="11799" w:name="_ETM_Q19_253419"/>
      <w:bookmarkStart w:id="11800" w:name="_ETM_Q19_253507"/>
      <w:bookmarkEnd w:id="11798"/>
      <w:bookmarkEnd w:id="11799"/>
      <w:bookmarkEnd w:id="11800"/>
      <w:r>
        <w:rPr>
          <w:rFonts w:hint="cs"/>
          <w:rtl/>
          <w:lang w:eastAsia="he-IL"/>
        </w:rPr>
        <w:t xml:space="preserve">אתם דואגים לחיילים, נכון? אם אתם דואגים לחיילים, </w:t>
      </w:r>
      <w:bookmarkStart w:id="11801" w:name="_ETM_Q19_247930"/>
      <w:bookmarkStart w:id="11802" w:name="_ETM_Q19_248023"/>
      <w:bookmarkEnd w:id="11801"/>
      <w:bookmarkEnd w:id="11802"/>
      <w:r>
        <w:rPr>
          <w:rFonts w:hint="cs"/>
          <w:rtl/>
          <w:lang w:eastAsia="he-IL"/>
        </w:rPr>
        <w:t xml:space="preserve">תעבירו </w:t>
      </w:r>
      <w:bookmarkStart w:id="11803" w:name="_ETM_Q19_253072"/>
      <w:bookmarkEnd w:id="11803"/>
      <w:r>
        <w:rPr>
          <w:rFonts w:hint="cs"/>
          <w:rtl/>
          <w:lang w:eastAsia="he-IL"/>
        </w:rPr>
        <w:t>בטרומית.</w:t>
      </w:r>
    </w:p>
    <w:p w:rsidR="00776D32" w:rsidRDefault="00776D32" w:rsidP="008B3174">
      <w:pPr>
        <w:rPr>
          <w:rtl/>
          <w:lang w:eastAsia="he-IL"/>
        </w:rPr>
      </w:pPr>
      <w:bookmarkStart w:id="11804" w:name="_ETM_Q19_251788"/>
      <w:bookmarkStart w:id="11805" w:name="_ETM_Q19_251855"/>
      <w:bookmarkEnd w:id="11804"/>
      <w:bookmarkEnd w:id="11805"/>
    </w:p>
    <w:p w:rsidR="00776D32" w:rsidRDefault="00776D32" w:rsidP="008B3174">
      <w:pPr>
        <w:pStyle w:val="af6"/>
        <w:keepNext/>
        <w:rPr>
          <w:rtl/>
        </w:rPr>
      </w:pPr>
      <w:r w:rsidRPr="0070499D">
        <w:rPr>
          <w:rStyle w:val="TagStyle"/>
          <w:rtl/>
        </w:rPr>
        <w:t xml:space="preserve"> &lt;&lt; יור &gt;&gt; </w:t>
      </w:r>
      <w:r>
        <w:rPr>
          <w:rtl/>
        </w:rPr>
        <w:t>היו"ר חנוך דב מלביצקי:</w:t>
      </w:r>
      <w:r w:rsidRPr="0070499D">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1806" w:name="_ETM_Q19_253382"/>
      <w:bookmarkEnd w:id="11806"/>
      <w:r>
        <w:rPr>
          <w:rFonts w:hint="cs"/>
          <w:rtl/>
          <w:lang w:eastAsia="he-IL"/>
        </w:rPr>
        <w:t>חבר הכנסת דוידסון, תודה.</w:t>
      </w:r>
    </w:p>
    <w:p w:rsidR="00776D32" w:rsidRDefault="00776D32" w:rsidP="008B3174">
      <w:pPr>
        <w:rPr>
          <w:rtl/>
          <w:lang w:eastAsia="he-IL"/>
        </w:rPr>
      </w:pPr>
      <w:bookmarkStart w:id="11807" w:name="_ETM_Q19_257729"/>
      <w:bookmarkStart w:id="11808" w:name="_ETM_Q19_257819"/>
      <w:bookmarkEnd w:id="11807"/>
      <w:bookmarkEnd w:id="11808"/>
    </w:p>
    <w:p w:rsidR="00776D32" w:rsidRDefault="00776D32" w:rsidP="008B3174">
      <w:pPr>
        <w:pStyle w:val="-"/>
        <w:keepNext/>
        <w:rPr>
          <w:rtl/>
        </w:rPr>
      </w:pPr>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1809" w:name="_ETM_Q19_255284"/>
      <w:bookmarkStart w:id="11810" w:name="_ETM_Q19_255414"/>
      <w:bookmarkEnd w:id="11809"/>
      <w:bookmarkEnd w:id="11810"/>
      <w:r>
        <w:rPr>
          <w:rFonts w:hint="cs"/>
          <w:rtl/>
          <w:lang w:eastAsia="he-IL"/>
        </w:rPr>
        <w:t xml:space="preserve">תראו, </w:t>
      </w:r>
      <w:bookmarkStart w:id="11811" w:name="_ETM_Q19_254058"/>
      <w:bookmarkEnd w:id="11811"/>
      <w:r>
        <w:rPr>
          <w:rFonts w:hint="cs"/>
          <w:rtl/>
          <w:lang w:eastAsia="he-IL"/>
        </w:rPr>
        <w:t xml:space="preserve">זה חוק תקציבי. </w:t>
      </w:r>
      <w:bookmarkStart w:id="11812" w:name="_ETM_Q19_263859"/>
      <w:bookmarkEnd w:id="11812"/>
    </w:p>
    <w:p w:rsidR="00776D32" w:rsidRDefault="00776D32" w:rsidP="008B3174">
      <w:pPr>
        <w:rPr>
          <w:rtl/>
          <w:lang w:eastAsia="he-IL"/>
        </w:rPr>
      </w:pPr>
      <w:bookmarkStart w:id="11813" w:name="_ETM_Q19_263917"/>
      <w:bookmarkEnd w:id="11813"/>
    </w:p>
    <w:p w:rsidR="00776D32" w:rsidRDefault="00776D32" w:rsidP="008B3174">
      <w:pPr>
        <w:pStyle w:val="af5"/>
        <w:keepNext/>
        <w:rPr>
          <w:rtl/>
        </w:rPr>
      </w:pPr>
      <w:bookmarkStart w:id="11814" w:name="ET_interruption_6156_31"/>
      <w:r w:rsidRPr="0070499D">
        <w:rPr>
          <w:rStyle w:val="TagStyle"/>
          <w:rtl/>
        </w:rPr>
        <w:t xml:space="preserve"> &lt;&lt; קריאה &gt;&gt; </w:t>
      </w:r>
      <w:r>
        <w:rPr>
          <w:rtl/>
        </w:rPr>
        <w:t>גלעד קריב (העבודה):</w:t>
      </w:r>
      <w:r w:rsidRPr="0070499D">
        <w:rPr>
          <w:rStyle w:val="TagStyle"/>
          <w:rtl/>
        </w:rPr>
        <w:t xml:space="preserve"> &lt;&lt; קריאה &gt;&gt;</w:t>
      </w:r>
      <w:r>
        <w:rPr>
          <w:rtl/>
        </w:rPr>
        <w:t xml:space="preserve"> </w:t>
      </w:r>
      <w:bookmarkEnd w:id="11814"/>
    </w:p>
    <w:p w:rsidR="00776D32" w:rsidRDefault="00776D32" w:rsidP="005D1BD4">
      <w:pPr>
        <w:rPr>
          <w:rtl/>
          <w:lang w:eastAsia="he-IL"/>
        </w:rPr>
      </w:pPr>
    </w:p>
    <w:p w:rsidR="00776D32" w:rsidRDefault="00776D32" w:rsidP="008B3174">
      <w:pPr>
        <w:rPr>
          <w:rtl/>
          <w:lang w:eastAsia="he-IL"/>
        </w:rPr>
      </w:pPr>
      <w:bookmarkStart w:id="11815" w:name="_ETM_Q19_259992"/>
      <w:bookmarkEnd w:id="11815"/>
      <w:r>
        <w:rPr>
          <w:rFonts w:hint="cs"/>
          <w:rtl/>
          <w:lang w:eastAsia="he-IL"/>
        </w:rPr>
        <w:t>ה</w:t>
      </w:r>
      <w:bookmarkStart w:id="11816" w:name="_ETM_Q19_260306"/>
      <w:bookmarkEnd w:id="11816"/>
      <w:r>
        <w:rPr>
          <w:rFonts w:hint="cs"/>
          <w:rtl/>
          <w:lang w:eastAsia="he-IL"/>
        </w:rPr>
        <w:t>ש</w:t>
      </w:r>
      <w:bookmarkStart w:id="11817" w:name="_ETM_Q19_260437"/>
      <w:bookmarkEnd w:id="11817"/>
      <w:r>
        <w:rPr>
          <w:rFonts w:hint="cs"/>
          <w:rtl/>
          <w:lang w:eastAsia="he-IL"/>
        </w:rPr>
        <w:t>ר בן צור</w:t>
      </w:r>
      <w:bookmarkStart w:id="11818" w:name="_ETM_Q19_263043"/>
      <w:bookmarkEnd w:id="11818"/>
      <w:r>
        <w:rPr>
          <w:rFonts w:hint="cs"/>
          <w:rtl/>
          <w:lang w:eastAsia="he-IL"/>
        </w:rPr>
        <w:t xml:space="preserve"> </w:t>
      </w:r>
      <w:r w:rsidR="005D1BD4">
        <w:rPr>
          <w:rFonts w:hint="cs"/>
          <w:rtl/>
          <w:lang w:eastAsia="he-IL"/>
        </w:rPr>
        <w:t>– – –</w:t>
      </w:r>
    </w:p>
    <w:p w:rsidR="00776D32" w:rsidRDefault="00776D32" w:rsidP="008B3174">
      <w:pPr>
        <w:rPr>
          <w:rtl/>
          <w:lang w:eastAsia="he-IL"/>
        </w:rPr>
      </w:pPr>
      <w:bookmarkStart w:id="11819" w:name="_ETM_Q19_262463"/>
      <w:bookmarkStart w:id="11820" w:name="_ETM_Q19_262559"/>
      <w:bookmarkEnd w:id="11819"/>
      <w:bookmarkEnd w:id="11820"/>
    </w:p>
    <w:p w:rsidR="00776D32" w:rsidRDefault="00776D32" w:rsidP="008B3174">
      <w:pPr>
        <w:pStyle w:val="af6"/>
        <w:keepNext/>
        <w:rPr>
          <w:rtl/>
        </w:rPr>
      </w:pPr>
      <w:bookmarkStart w:id="11821" w:name="ET_yor_6593_32"/>
      <w:r w:rsidRPr="0070499D">
        <w:rPr>
          <w:rStyle w:val="TagStyle"/>
          <w:rtl/>
        </w:rPr>
        <w:t xml:space="preserve"> &lt;&lt; יור &gt;&gt; </w:t>
      </w:r>
      <w:r>
        <w:rPr>
          <w:rtl/>
        </w:rPr>
        <w:t>היו"ר חנוך דב מלביצקי:</w:t>
      </w:r>
      <w:r w:rsidRPr="0070499D">
        <w:rPr>
          <w:rStyle w:val="TagStyle"/>
          <w:rtl/>
        </w:rPr>
        <w:t xml:space="preserve"> &lt;&lt; יור &gt;&gt;</w:t>
      </w:r>
      <w:r>
        <w:rPr>
          <w:rtl/>
        </w:rPr>
        <w:t xml:space="preserve"> </w:t>
      </w:r>
      <w:bookmarkEnd w:id="11821"/>
    </w:p>
    <w:p w:rsidR="00776D32" w:rsidRDefault="00776D32" w:rsidP="005D1BD4">
      <w:pPr>
        <w:rPr>
          <w:rtl/>
          <w:lang w:eastAsia="he-IL"/>
        </w:rPr>
      </w:pPr>
    </w:p>
    <w:p w:rsidR="00776D32" w:rsidRDefault="00776D32" w:rsidP="008B3174">
      <w:pPr>
        <w:rPr>
          <w:rtl/>
          <w:lang w:eastAsia="he-IL"/>
        </w:rPr>
      </w:pPr>
      <w:bookmarkStart w:id="11822" w:name="_ETM_Q19_263542"/>
      <w:bookmarkEnd w:id="11822"/>
      <w:r>
        <w:rPr>
          <w:rFonts w:hint="cs"/>
          <w:rtl/>
          <w:lang w:eastAsia="he-IL"/>
        </w:rPr>
        <w:t xml:space="preserve">חבר הכנסת קריב, אני קורא אותך לסדר פעם </w:t>
      </w:r>
      <w:bookmarkStart w:id="11823" w:name="_ETM_Q19_263615"/>
      <w:bookmarkEnd w:id="11823"/>
      <w:r>
        <w:rPr>
          <w:rFonts w:hint="cs"/>
          <w:rtl/>
          <w:lang w:eastAsia="he-IL"/>
        </w:rPr>
        <w:t>ראשונה.</w:t>
      </w:r>
    </w:p>
    <w:p w:rsidR="00776D32" w:rsidRDefault="00776D32" w:rsidP="008B3174">
      <w:pPr>
        <w:rPr>
          <w:rtl/>
          <w:lang w:eastAsia="he-IL"/>
        </w:rPr>
      </w:pPr>
      <w:bookmarkStart w:id="11824" w:name="_ETM_Q19_265249"/>
      <w:bookmarkStart w:id="11825" w:name="_ETM_Q19_265344"/>
      <w:bookmarkEnd w:id="11824"/>
      <w:bookmarkEnd w:id="11825"/>
    </w:p>
    <w:p w:rsidR="00776D32" w:rsidRDefault="00776D32" w:rsidP="008B3174">
      <w:pPr>
        <w:pStyle w:val="af5"/>
        <w:keepNext/>
        <w:rPr>
          <w:rtl/>
        </w:rPr>
      </w:pPr>
      <w:r w:rsidRPr="0070499D">
        <w:rPr>
          <w:rStyle w:val="TagStyle"/>
          <w:rtl/>
        </w:rPr>
        <w:t xml:space="preserve"> &lt;&lt; קריאה &gt;&gt; </w:t>
      </w:r>
      <w:r>
        <w:rPr>
          <w:rtl/>
        </w:rPr>
        <w:t>גלעד קריב (העבודה):</w:t>
      </w:r>
      <w:r w:rsidRPr="0070499D">
        <w:rPr>
          <w:rStyle w:val="TagStyle"/>
          <w:rtl/>
        </w:rPr>
        <w:t xml:space="preserve"> &lt;&lt; קריאה &gt;&gt;</w:t>
      </w:r>
      <w:r>
        <w:rPr>
          <w:rtl/>
        </w:rPr>
        <w:t xml:space="preserve"> </w:t>
      </w:r>
    </w:p>
    <w:p w:rsidR="00776D32" w:rsidRDefault="00776D32" w:rsidP="005D1BD4">
      <w:pPr>
        <w:rPr>
          <w:rtl/>
          <w:lang w:eastAsia="he-IL"/>
        </w:rPr>
      </w:pPr>
    </w:p>
    <w:p w:rsidR="00776D32" w:rsidRDefault="005D1BD4" w:rsidP="008B3174">
      <w:pPr>
        <w:rPr>
          <w:rtl/>
          <w:lang w:eastAsia="he-IL"/>
        </w:rPr>
      </w:pPr>
      <w:bookmarkStart w:id="11826" w:name="_ETM_Q19_263855"/>
      <w:bookmarkEnd w:id="11826"/>
      <w:r>
        <w:rPr>
          <w:rFonts w:hint="cs"/>
          <w:rtl/>
          <w:lang w:eastAsia="he-IL"/>
        </w:rPr>
        <w:t>– – –</w:t>
      </w:r>
      <w:r w:rsidR="00776D32">
        <w:rPr>
          <w:rFonts w:hint="cs"/>
          <w:rtl/>
          <w:lang w:eastAsia="he-IL"/>
        </w:rPr>
        <w:t xml:space="preserve"> מועדפת. קרה משהו?</w:t>
      </w:r>
    </w:p>
    <w:p w:rsidR="00776D32" w:rsidRDefault="00776D32" w:rsidP="008B3174">
      <w:pPr>
        <w:rPr>
          <w:rtl/>
          <w:lang w:eastAsia="he-IL"/>
        </w:rPr>
      </w:pPr>
      <w:bookmarkStart w:id="11827" w:name="_ETM_Q19_264661"/>
      <w:bookmarkStart w:id="11828" w:name="_ETM_Q19_264751"/>
      <w:bookmarkEnd w:id="11827"/>
      <w:bookmarkEnd w:id="11828"/>
    </w:p>
    <w:p w:rsidR="00776D32" w:rsidRDefault="00776D32" w:rsidP="008B3174">
      <w:pPr>
        <w:pStyle w:val="af6"/>
        <w:keepNext/>
        <w:rPr>
          <w:rtl/>
        </w:rPr>
      </w:pPr>
      <w:bookmarkStart w:id="11829" w:name="ET_yor_6593_34"/>
      <w:r w:rsidRPr="0070499D">
        <w:rPr>
          <w:rStyle w:val="TagStyle"/>
          <w:rtl/>
        </w:rPr>
        <w:t xml:space="preserve"> &lt;&lt; יור &gt;&gt; </w:t>
      </w:r>
      <w:r>
        <w:rPr>
          <w:rtl/>
        </w:rPr>
        <w:t>היו"ר חנוך דב מלביצקי:</w:t>
      </w:r>
      <w:r w:rsidRPr="0070499D">
        <w:rPr>
          <w:rStyle w:val="TagStyle"/>
          <w:rtl/>
        </w:rPr>
        <w:t xml:space="preserve"> &lt;&lt; יור &gt;&gt;</w:t>
      </w:r>
      <w:r>
        <w:rPr>
          <w:rtl/>
        </w:rPr>
        <w:t xml:space="preserve"> </w:t>
      </w:r>
      <w:bookmarkEnd w:id="11829"/>
    </w:p>
    <w:p w:rsidR="00776D32" w:rsidRDefault="00776D32" w:rsidP="005D1BD4">
      <w:pPr>
        <w:rPr>
          <w:rtl/>
          <w:lang w:eastAsia="he-IL"/>
        </w:rPr>
      </w:pPr>
    </w:p>
    <w:p w:rsidR="00776D32" w:rsidRDefault="00776D32" w:rsidP="008B3174">
      <w:pPr>
        <w:rPr>
          <w:rtl/>
          <w:lang w:eastAsia="he-IL"/>
        </w:rPr>
      </w:pPr>
      <w:bookmarkStart w:id="11830" w:name="_ETM_Q19_265487"/>
      <w:bookmarkEnd w:id="11830"/>
      <w:r>
        <w:rPr>
          <w:rFonts w:hint="cs"/>
          <w:rtl/>
          <w:lang w:eastAsia="he-IL"/>
        </w:rPr>
        <w:t xml:space="preserve">חבר הכנסת קריב, אני קורא אותך </w:t>
      </w:r>
      <w:bookmarkStart w:id="11831" w:name="_ETM_Q19_270501"/>
      <w:bookmarkEnd w:id="11831"/>
      <w:r>
        <w:rPr>
          <w:rFonts w:hint="cs"/>
          <w:rtl/>
          <w:lang w:eastAsia="he-IL"/>
        </w:rPr>
        <w:t>לסדר פעם שנייה.</w:t>
      </w:r>
      <w:bookmarkStart w:id="11832" w:name="_ETM_Q19_268908"/>
      <w:bookmarkEnd w:id="11832"/>
    </w:p>
    <w:p w:rsidR="00776D32" w:rsidRDefault="00776D32" w:rsidP="008B3174">
      <w:pPr>
        <w:rPr>
          <w:rtl/>
          <w:lang w:eastAsia="he-IL"/>
        </w:rPr>
      </w:pPr>
      <w:bookmarkStart w:id="11833" w:name="_ETM_Q19_268981"/>
      <w:bookmarkStart w:id="11834" w:name="_ETM_Q19_263986"/>
      <w:bookmarkStart w:id="11835" w:name="_ETM_Q19_264075"/>
      <w:bookmarkEnd w:id="11833"/>
      <w:bookmarkEnd w:id="11834"/>
      <w:bookmarkEnd w:id="11835"/>
    </w:p>
    <w:p w:rsidR="00776D32" w:rsidRDefault="00776D32" w:rsidP="008B3174">
      <w:pPr>
        <w:pStyle w:val="-"/>
        <w:keepNext/>
        <w:rPr>
          <w:rtl/>
        </w:rPr>
      </w:pPr>
      <w:bookmarkStart w:id="11836" w:name="ET_speakercontinue_6505_4"/>
      <w:r w:rsidRPr="00353214">
        <w:rPr>
          <w:rStyle w:val="TagStyle"/>
          <w:rtl/>
        </w:rPr>
        <w:t xml:space="preserve"> &lt;&lt; דובר_המשך &gt;&gt; </w:t>
      </w:r>
      <w:r>
        <w:rPr>
          <w:rtl/>
        </w:rPr>
        <w:t>שר העבודה יואב בן צור:</w:t>
      </w:r>
      <w:r w:rsidRPr="00353214">
        <w:rPr>
          <w:rStyle w:val="TagStyle"/>
          <w:rtl/>
        </w:rPr>
        <w:t xml:space="preserve"> &lt;&lt; דובר_המשך &gt;&gt;</w:t>
      </w:r>
      <w:r>
        <w:rPr>
          <w:rtl/>
        </w:rPr>
        <w:t xml:space="preserve"> </w:t>
      </w:r>
      <w:bookmarkEnd w:id="11836"/>
    </w:p>
    <w:p w:rsidR="00776D32" w:rsidRDefault="00776D32" w:rsidP="005D1BD4">
      <w:pPr>
        <w:rPr>
          <w:rtl/>
          <w:lang w:eastAsia="he-IL"/>
        </w:rPr>
      </w:pPr>
    </w:p>
    <w:p w:rsidR="00776D32" w:rsidRDefault="00776D32" w:rsidP="00682ED7">
      <w:pPr>
        <w:rPr>
          <w:rtl/>
          <w:lang w:eastAsia="he-IL"/>
        </w:rPr>
      </w:pPr>
      <w:r>
        <w:rPr>
          <w:rFonts w:hint="cs"/>
          <w:rtl/>
          <w:lang w:eastAsia="he-IL"/>
        </w:rPr>
        <w:t xml:space="preserve">זה חוק תקציבי. אתם יודעים שגם אם יהיו </w:t>
      </w:r>
      <w:bookmarkStart w:id="11837" w:name="_ETM_Q19_276854"/>
      <w:bookmarkEnd w:id="11837"/>
      <w:r>
        <w:rPr>
          <w:rFonts w:hint="cs"/>
          <w:rtl/>
          <w:lang w:eastAsia="he-IL"/>
        </w:rPr>
        <w:t>50 בעד זה לא יעבור, כי זה חוק תקציבי</w:t>
      </w:r>
      <w:r w:rsidR="00682ED7">
        <w:rPr>
          <w:rFonts w:hint="cs"/>
          <w:rtl/>
          <w:lang w:eastAsia="he-IL"/>
        </w:rPr>
        <w:t>,</w:t>
      </w:r>
      <w:r>
        <w:rPr>
          <w:rFonts w:hint="cs"/>
          <w:rtl/>
          <w:lang w:eastAsia="he-IL"/>
        </w:rPr>
        <w:t xml:space="preserve"> שצריך לפחות </w:t>
      </w:r>
      <w:bookmarkStart w:id="11838" w:name="_ETM_Q19_276290"/>
      <w:bookmarkEnd w:id="11838"/>
      <w:r>
        <w:rPr>
          <w:rFonts w:hint="cs"/>
          <w:rtl/>
          <w:lang w:eastAsia="he-IL"/>
        </w:rPr>
        <w:t xml:space="preserve">50 חברי כנסת. אז בשביל מה אתם </w:t>
      </w:r>
      <w:r w:rsidR="005D1BD4">
        <w:rPr>
          <w:rFonts w:hint="cs"/>
          <w:rtl/>
          <w:lang w:eastAsia="he-IL"/>
        </w:rPr>
        <w:t>– – –</w:t>
      </w:r>
    </w:p>
    <w:p w:rsidR="00776D32" w:rsidRDefault="00776D32" w:rsidP="008B3174">
      <w:pPr>
        <w:rPr>
          <w:rtl/>
          <w:lang w:eastAsia="he-IL"/>
        </w:rPr>
      </w:pPr>
      <w:bookmarkStart w:id="11839" w:name="_ETM_Q19_285977"/>
      <w:bookmarkStart w:id="11840" w:name="_ETM_Q19_286067"/>
      <w:bookmarkEnd w:id="11839"/>
      <w:bookmarkEnd w:id="11840"/>
    </w:p>
    <w:p w:rsidR="00776D32" w:rsidRDefault="00776D32" w:rsidP="008B3174">
      <w:pPr>
        <w:pStyle w:val="af5"/>
        <w:keepNext/>
        <w:rPr>
          <w:rtl/>
        </w:rPr>
      </w:pPr>
      <w:bookmarkStart w:id="11841" w:name="ET_interruption_5765_35"/>
      <w:r w:rsidRPr="00401E9B">
        <w:rPr>
          <w:rStyle w:val="TagStyle"/>
          <w:rtl/>
        </w:rPr>
        <w:t xml:space="preserve"> &lt;&lt; קריאה &gt;&gt; </w:t>
      </w:r>
      <w:r>
        <w:rPr>
          <w:rtl/>
        </w:rPr>
        <w:t>מיכאל מרדכי ביטון (המחנה הממלכתי):</w:t>
      </w:r>
      <w:r w:rsidRPr="00401E9B">
        <w:rPr>
          <w:rStyle w:val="TagStyle"/>
          <w:rtl/>
        </w:rPr>
        <w:t xml:space="preserve"> &lt;&lt; קריאה &gt;&gt;</w:t>
      </w:r>
      <w:r>
        <w:rPr>
          <w:rtl/>
        </w:rPr>
        <w:t xml:space="preserve"> </w:t>
      </w:r>
      <w:bookmarkEnd w:id="11841"/>
    </w:p>
    <w:p w:rsidR="00776D32" w:rsidRDefault="00776D32" w:rsidP="005D1BD4">
      <w:pPr>
        <w:rPr>
          <w:rtl/>
          <w:lang w:eastAsia="he-IL"/>
        </w:rPr>
      </w:pPr>
    </w:p>
    <w:p w:rsidR="00776D32" w:rsidRDefault="00776D32" w:rsidP="008B3174">
      <w:pPr>
        <w:rPr>
          <w:rtl/>
          <w:lang w:eastAsia="he-IL"/>
        </w:rPr>
      </w:pPr>
      <w:r>
        <w:rPr>
          <w:rFonts w:hint="cs"/>
          <w:rtl/>
          <w:lang w:eastAsia="he-IL"/>
        </w:rPr>
        <w:t>אבל הליכוד יצביע בעד.</w:t>
      </w:r>
    </w:p>
    <w:p w:rsidR="00776D32" w:rsidRDefault="00776D32" w:rsidP="008B3174">
      <w:pPr>
        <w:rPr>
          <w:rtl/>
          <w:lang w:eastAsia="he-IL"/>
        </w:rPr>
      </w:pPr>
      <w:bookmarkStart w:id="11842" w:name="_ETM_Q19_285572"/>
      <w:bookmarkStart w:id="11843" w:name="_ETM_Q19_285669"/>
      <w:bookmarkStart w:id="11844" w:name="_ETM_Q19_287156"/>
      <w:bookmarkEnd w:id="11842"/>
      <w:bookmarkEnd w:id="11843"/>
      <w:bookmarkEnd w:id="11844"/>
    </w:p>
    <w:p w:rsidR="00776D32" w:rsidRDefault="00776D32" w:rsidP="008B3174">
      <w:pPr>
        <w:pStyle w:val="-"/>
        <w:keepNext/>
        <w:rPr>
          <w:rtl/>
        </w:rPr>
      </w:pPr>
      <w:bookmarkStart w:id="11845" w:name="_ETM_Q19_287227"/>
      <w:bookmarkEnd w:id="11845"/>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bookmarkStart w:id="11846" w:name="_ETM_Q19_288276"/>
      <w:bookmarkStart w:id="11847" w:name="_ETM_Q19_288372"/>
      <w:bookmarkEnd w:id="11846"/>
      <w:bookmarkEnd w:id="11847"/>
      <w:r>
        <w:rPr>
          <w:rFonts w:hint="cs"/>
          <w:rtl/>
          <w:lang w:eastAsia="he-IL"/>
        </w:rPr>
        <w:t xml:space="preserve">לא, הוא </w:t>
      </w:r>
      <w:bookmarkStart w:id="11848" w:name="_ETM_Q19_283763"/>
      <w:bookmarkEnd w:id="11848"/>
      <w:r>
        <w:rPr>
          <w:rFonts w:hint="cs"/>
          <w:rtl/>
          <w:lang w:eastAsia="he-IL"/>
        </w:rPr>
        <w:t>לא מצביע בעד.</w:t>
      </w:r>
    </w:p>
    <w:p w:rsidR="00776D32" w:rsidRDefault="00776D32" w:rsidP="008B3174">
      <w:pPr>
        <w:rPr>
          <w:rtl/>
          <w:lang w:eastAsia="he-IL"/>
        </w:rPr>
      </w:pPr>
      <w:bookmarkStart w:id="11849" w:name="_ETM_Q19_285530"/>
      <w:bookmarkStart w:id="11850" w:name="_ETM_Q19_285623"/>
      <w:bookmarkEnd w:id="11849"/>
      <w:bookmarkEnd w:id="11850"/>
    </w:p>
    <w:p w:rsidR="00776D32" w:rsidRDefault="00776D32" w:rsidP="008B3174">
      <w:pPr>
        <w:pStyle w:val="af5"/>
        <w:keepNext/>
        <w:rPr>
          <w:rtl/>
        </w:rPr>
      </w:pPr>
      <w:bookmarkStart w:id="11851" w:name="ET_interruption_5109_36"/>
      <w:r w:rsidRPr="00401E9B">
        <w:rPr>
          <w:rStyle w:val="TagStyle"/>
          <w:rtl/>
        </w:rPr>
        <w:t xml:space="preserve"> &lt;&lt; קריאה &gt;&gt; </w:t>
      </w:r>
      <w:r>
        <w:rPr>
          <w:rtl/>
        </w:rPr>
        <w:t>אלעזר שטרן (יש עתיד):</w:t>
      </w:r>
      <w:r w:rsidRPr="00401E9B">
        <w:rPr>
          <w:rStyle w:val="TagStyle"/>
          <w:rtl/>
        </w:rPr>
        <w:t xml:space="preserve"> &lt;&lt; קריאה &gt;&gt;</w:t>
      </w:r>
      <w:r>
        <w:rPr>
          <w:rtl/>
        </w:rPr>
        <w:t xml:space="preserve"> </w:t>
      </w:r>
      <w:bookmarkEnd w:id="11851"/>
    </w:p>
    <w:p w:rsidR="00776D32" w:rsidRDefault="00776D32" w:rsidP="005D1BD4">
      <w:pPr>
        <w:rPr>
          <w:rtl/>
          <w:lang w:eastAsia="he-IL"/>
        </w:rPr>
      </w:pPr>
    </w:p>
    <w:p w:rsidR="00776D32" w:rsidRDefault="00776D32" w:rsidP="008B3174">
      <w:pPr>
        <w:rPr>
          <w:rtl/>
          <w:lang w:eastAsia="he-IL"/>
        </w:rPr>
      </w:pPr>
      <w:bookmarkStart w:id="11852" w:name="_ETM_Q19_290871"/>
      <w:bookmarkStart w:id="11853" w:name="_ETM_Q19_291124"/>
      <w:bookmarkStart w:id="11854" w:name="_ETM_Q19_291217"/>
      <w:bookmarkEnd w:id="11852"/>
      <w:bookmarkEnd w:id="11853"/>
      <w:bookmarkEnd w:id="11854"/>
      <w:r>
        <w:rPr>
          <w:rFonts w:hint="cs"/>
          <w:rtl/>
          <w:lang w:eastAsia="he-IL"/>
        </w:rPr>
        <w:t xml:space="preserve">אתה </w:t>
      </w:r>
      <w:bookmarkStart w:id="11855" w:name="_ETM_Q19_287815"/>
      <w:bookmarkEnd w:id="11855"/>
      <w:r>
        <w:rPr>
          <w:rFonts w:hint="cs"/>
          <w:rtl/>
          <w:lang w:eastAsia="he-IL"/>
        </w:rPr>
        <w:t>לא תצביע בעד?</w:t>
      </w:r>
    </w:p>
    <w:p w:rsidR="00776D32" w:rsidRDefault="00776D32" w:rsidP="008B3174">
      <w:pPr>
        <w:rPr>
          <w:rtl/>
          <w:lang w:eastAsia="he-IL"/>
        </w:rPr>
      </w:pPr>
      <w:bookmarkStart w:id="11856" w:name="_ETM_Q19_288190"/>
      <w:bookmarkStart w:id="11857" w:name="_ETM_Q19_288290"/>
      <w:bookmarkEnd w:id="11856"/>
      <w:bookmarkEnd w:id="11857"/>
    </w:p>
    <w:p w:rsidR="00776D32" w:rsidRDefault="00776D32" w:rsidP="008B3174">
      <w:pPr>
        <w:pStyle w:val="af6"/>
        <w:keepNext/>
        <w:rPr>
          <w:rtl/>
        </w:rPr>
      </w:pPr>
      <w:bookmarkStart w:id="11858" w:name="ET_yor_6593_37"/>
      <w:r w:rsidRPr="00401E9B">
        <w:rPr>
          <w:rStyle w:val="TagStyle"/>
          <w:rtl/>
        </w:rPr>
        <w:t xml:space="preserve"> &lt;&lt; יור &gt;&gt; </w:t>
      </w:r>
      <w:r>
        <w:rPr>
          <w:rtl/>
        </w:rPr>
        <w:t>היו"ר חנוך דב מלביצקי:</w:t>
      </w:r>
      <w:r w:rsidRPr="00401E9B">
        <w:rPr>
          <w:rStyle w:val="TagStyle"/>
          <w:rtl/>
        </w:rPr>
        <w:t xml:space="preserve"> &lt;&lt; יור &gt;&gt;</w:t>
      </w:r>
      <w:r>
        <w:rPr>
          <w:rtl/>
        </w:rPr>
        <w:t xml:space="preserve"> </w:t>
      </w:r>
      <w:bookmarkEnd w:id="11858"/>
    </w:p>
    <w:p w:rsidR="00776D32" w:rsidRDefault="00776D32" w:rsidP="005D1BD4">
      <w:pPr>
        <w:rPr>
          <w:rtl/>
          <w:lang w:eastAsia="he-IL"/>
        </w:rPr>
      </w:pPr>
    </w:p>
    <w:p w:rsidR="00776D32" w:rsidRDefault="00776D32" w:rsidP="008B3174">
      <w:pPr>
        <w:rPr>
          <w:rtl/>
          <w:lang w:eastAsia="he-IL"/>
        </w:rPr>
      </w:pPr>
      <w:bookmarkStart w:id="11859" w:name="_ETM_Q19_290822"/>
      <w:bookmarkEnd w:id="11859"/>
      <w:r>
        <w:rPr>
          <w:rFonts w:hint="cs"/>
          <w:rtl/>
          <w:lang w:eastAsia="he-IL"/>
        </w:rPr>
        <w:t>תודה רבה לכולם.</w:t>
      </w:r>
    </w:p>
    <w:p w:rsidR="00776D32" w:rsidRDefault="00776D32" w:rsidP="008B3174">
      <w:pPr>
        <w:rPr>
          <w:rtl/>
          <w:lang w:eastAsia="he-IL"/>
        </w:rPr>
      </w:pPr>
      <w:bookmarkStart w:id="11860" w:name="_ETM_Q19_291636"/>
      <w:bookmarkStart w:id="11861" w:name="_ETM_Q19_291765"/>
      <w:bookmarkEnd w:id="11860"/>
      <w:bookmarkEnd w:id="11861"/>
    </w:p>
    <w:p w:rsidR="00776D32" w:rsidRDefault="00776D32" w:rsidP="008B3174">
      <w:pPr>
        <w:pStyle w:val="-"/>
        <w:keepNext/>
        <w:rPr>
          <w:rtl/>
        </w:rPr>
      </w:pPr>
      <w:bookmarkStart w:id="11862" w:name="_ETM_Q19_293013"/>
      <w:bookmarkStart w:id="11863" w:name="_ETM_Q19_293109"/>
      <w:bookmarkEnd w:id="11862"/>
      <w:bookmarkEnd w:id="11863"/>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אני לא יכול </w:t>
      </w:r>
      <w:bookmarkStart w:id="11864" w:name="_ETM_Q19_289996"/>
      <w:bookmarkEnd w:id="11864"/>
      <w:r>
        <w:rPr>
          <w:rFonts w:hint="cs"/>
          <w:rtl/>
          <w:lang w:eastAsia="he-IL"/>
        </w:rPr>
        <w:t>להצביע.</w:t>
      </w:r>
    </w:p>
    <w:p w:rsidR="00776D32" w:rsidRDefault="00776D32" w:rsidP="008B3174">
      <w:pPr>
        <w:rPr>
          <w:rtl/>
          <w:lang w:eastAsia="he-IL"/>
        </w:rPr>
      </w:pPr>
      <w:bookmarkStart w:id="11865" w:name="_ETM_Q19_290877"/>
      <w:bookmarkStart w:id="11866" w:name="_ETM_Q19_290965"/>
      <w:bookmarkEnd w:id="11865"/>
      <w:bookmarkEnd w:id="11866"/>
    </w:p>
    <w:p w:rsidR="00776D32" w:rsidRDefault="00776D32" w:rsidP="008B3174">
      <w:pPr>
        <w:pStyle w:val="af5"/>
        <w:keepNext/>
        <w:rPr>
          <w:rtl/>
        </w:rPr>
      </w:pPr>
      <w:bookmarkStart w:id="11867" w:name="ET_interruption_5109_38"/>
      <w:r w:rsidRPr="00401E9B">
        <w:rPr>
          <w:rStyle w:val="TagStyle"/>
          <w:rtl/>
        </w:rPr>
        <w:t xml:space="preserve"> &lt;&lt; קריאה &gt;&gt; </w:t>
      </w:r>
      <w:r>
        <w:rPr>
          <w:rtl/>
        </w:rPr>
        <w:t>אלעזר שטרן (יש עתיד):</w:t>
      </w:r>
      <w:r w:rsidRPr="00401E9B">
        <w:rPr>
          <w:rStyle w:val="TagStyle"/>
          <w:rtl/>
        </w:rPr>
        <w:t xml:space="preserve"> &lt;&lt; קריאה &gt;&gt;</w:t>
      </w:r>
      <w:r>
        <w:rPr>
          <w:rtl/>
        </w:rPr>
        <w:t xml:space="preserve"> </w:t>
      </w:r>
      <w:bookmarkEnd w:id="11867"/>
    </w:p>
    <w:p w:rsidR="00776D32" w:rsidRDefault="00776D32" w:rsidP="005D1BD4">
      <w:pPr>
        <w:rPr>
          <w:rtl/>
          <w:lang w:eastAsia="he-IL"/>
        </w:rPr>
      </w:pPr>
    </w:p>
    <w:p w:rsidR="00776D32" w:rsidRDefault="00776D32" w:rsidP="008B3174">
      <w:pPr>
        <w:rPr>
          <w:rtl/>
          <w:lang w:eastAsia="he-IL"/>
        </w:rPr>
      </w:pPr>
      <w:bookmarkStart w:id="11868" w:name="_ETM_Q19_291569"/>
      <w:bookmarkStart w:id="11869" w:name="_ETM_Q19_291832"/>
      <w:bookmarkEnd w:id="11868"/>
      <w:bookmarkEnd w:id="11869"/>
      <w:r>
        <w:rPr>
          <w:rFonts w:hint="cs"/>
          <w:rtl/>
          <w:lang w:eastAsia="he-IL"/>
        </w:rPr>
        <w:t>א</w:t>
      </w:r>
      <w:bookmarkStart w:id="11870" w:name="_ETM_Q19_291934"/>
      <w:bookmarkEnd w:id="11870"/>
      <w:r>
        <w:rPr>
          <w:rFonts w:hint="cs"/>
          <w:rtl/>
          <w:lang w:eastAsia="he-IL"/>
        </w:rPr>
        <w:t>תה בעד החיילים?</w:t>
      </w:r>
      <w:bookmarkStart w:id="11871" w:name="_ETM_Q19_294743"/>
      <w:bookmarkEnd w:id="11871"/>
    </w:p>
    <w:p w:rsidR="00776D32" w:rsidRDefault="00776D32" w:rsidP="008B3174">
      <w:pPr>
        <w:rPr>
          <w:rtl/>
          <w:lang w:eastAsia="he-IL"/>
        </w:rPr>
      </w:pPr>
      <w:bookmarkStart w:id="11872" w:name="_ETM_Q19_294846"/>
      <w:bookmarkEnd w:id="11872"/>
    </w:p>
    <w:p w:rsidR="00776D32" w:rsidRDefault="00776D32" w:rsidP="008B3174">
      <w:pPr>
        <w:pStyle w:val="af6"/>
        <w:keepNext/>
        <w:rPr>
          <w:rtl/>
        </w:rPr>
      </w:pPr>
      <w:bookmarkStart w:id="11873" w:name="ET_yor_6593_39"/>
      <w:r w:rsidRPr="00401E9B">
        <w:rPr>
          <w:rStyle w:val="TagStyle"/>
          <w:rtl/>
        </w:rPr>
        <w:t xml:space="preserve"> &lt;&lt; יור &gt;&gt; </w:t>
      </w:r>
      <w:r>
        <w:rPr>
          <w:rtl/>
        </w:rPr>
        <w:t>היו"ר חנוך דב מלביצקי:</w:t>
      </w:r>
      <w:r w:rsidRPr="00401E9B">
        <w:rPr>
          <w:rStyle w:val="TagStyle"/>
          <w:rtl/>
        </w:rPr>
        <w:t xml:space="preserve"> &lt;&lt; יור &gt;&gt;</w:t>
      </w:r>
      <w:r>
        <w:rPr>
          <w:rtl/>
        </w:rPr>
        <w:t xml:space="preserve"> </w:t>
      </w:r>
      <w:bookmarkEnd w:id="11873"/>
    </w:p>
    <w:p w:rsidR="00776D32" w:rsidRDefault="00776D32" w:rsidP="005D1BD4">
      <w:pPr>
        <w:rPr>
          <w:rtl/>
          <w:lang w:eastAsia="he-IL"/>
        </w:rPr>
      </w:pPr>
    </w:p>
    <w:p w:rsidR="00776D32" w:rsidRDefault="00776D32" w:rsidP="008B3174">
      <w:pPr>
        <w:rPr>
          <w:rtl/>
          <w:lang w:eastAsia="he-IL"/>
        </w:rPr>
      </w:pPr>
      <w:r>
        <w:rPr>
          <w:rFonts w:hint="cs"/>
          <w:rtl/>
          <w:lang w:eastAsia="he-IL"/>
        </w:rPr>
        <w:t>חבר הכנסת שטרן, תודה.</w:t>
      </w:r>
    </w:p>
    <w:p w:rsidR="00776D32" w:rsidRDefault="00776D32" w:rsidP="008B3174">
      <w:pPr>
        <w:rPr>
          <w:rtl/>
          <w:lang w:eastAsia="he-IL"/>
        </w:rPr>
      </w:pPr>
      <w:bookmarkStart w:id="11874" w:name="_ETM_Q19_293386"/>
      <w:bookmarkStart w:id="11875" w:name="_ETM_Q19_293499"/>
      <w:bookmarkEnd w:id="11874"/>
      <w:bookmarkEnd w:id="11875"/>
    </w:p>
    <w:p w:rsidR="00776D32" w:rsidRDefault="00776D32" w:rsidP="008B3174">
      <w:pPr>
        <w:pStyle w:val="-"/>
        <w:keepNext/>
        <w:rPr>
          <w:rtl/>
        </w:rPr>
      </w:pPr>
      <w:bookmarkStart w:id="11876" w:name="_ETM_Q19_295108"/>
      <w:bookmarkStart w:id="11877" w:name="_ETM_Q19_295202"/>
      <w:bookmarkEnd w:id="11876"/>
      <w:bookmarkEnd w:id="11877"/>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bookmarkStart w:id="11878" w:name="_ETM_Q19_295706"/>
      <w:bookmarkEnd w:id="11878"/>
    </w:p>
    <w:p w:rsidR="00776D32" w:rsidRDefault="00776D32" w:rsidP="008B3174">
      <w:pPr>
        <w:rPr>
          <w:rtl/>
          <w:lang w:eastAsia="he-IL"/>
        </w:rPr>
      </w:pPr>
      <w:bookmarkStart w:id="11879" w:name="_ETM_Q19_295813"/>
      <w:bookmarkEnd w:id="11879"/>
      <w:r>
        <w:rPr>
          <w:rFonts w:hint="cs"/>
          <w:rtl/>
          <w:lang w:eastAsia="he-IL"/>
        </w:rPr>
        <w:t>אני בעד כל הזמן.</w:t>
      </w:r>
    </w:p>
    <w:p w:rsidR="00776D32" w:rsidRDefault="00776D32" w:rsidP="008B3174">
      <w:pPr>
        <w:rPr>
          <w:rtl/>
          <w:lang w:eastAsia="he-IL"/>
        </w:rPr>
      </w:pPr>
      <w:bookmarkStart w:id="11880" w:name="_ETM_Q19_298018"/>
      <w:bookmarkStart w:id="11881" w:name="_ETM_Q19_298128"/>
      <w:bookmarkEnd w:id="11880"/>
      <w:bookmarkEnd w:id="11881"/>
    </w:p>
    <w:p w:rsidR="00776D32" w:rsidRDefault="00776D32" w:rsidP="008B3174">
      <w:pPr>
        <w:pStyle w:val="af5"/>
        <w:keepNext/>
        <w:rPr>
          <w:rtl/>
        </w:rPr>
      </w:pPr>
      <w:bookmarkStart w:id="11882" w:name="ET_interruption_5109_40"/>
      <w:r w:rsidRPr="00401E9B">
        <w:rPr>
          <w:rStyle w:val="TagStyle"/>
          <w:rtl/>
        </w:rPr>
        <w:t xml:space="preserve"> &lt;&lt; קריאה &gt;&gt; </w:t>
      </w:r>
      <w:r>
        <w:rPr>
          <w:rtl/>
        </w:rPr>
        <w:t>אלעזר שטרן (יש עתיד):</w:t>
      </w:r>
      <w:r w:rsidRPr="00401E9B">
        <w:rPr>
          <w:rStyle w:val="TagStyle"/>
          <w:rtl/>
        </w:rPr>
        <w:t xml:space="preserve"> &lt;&lt; קריאה &gt;&gt;</w:t>
      </w:r>
      <w:r>
        <w:rPr>
          <w:rtl/>
        </w:rPr>
        <w:t xml:space="preserve"> </w:t>
      </w:r>
      <w:bookmarkEnd w:id="11882"/>
    </w:p>
    <w:p w:rsidR="00776D32" w:rsidRDefault="00776D32" w:rsidP="005D1BD4">
      <w:pPr>
        <w:rPr>
          <w:rtl/>
          <w:lang w:eastAsia="he-IL"/>
        </w:rPr>
      </w:pPr>
    </w:p>
    <w:p w:rsidR="00776D32" w:rsidRDefault="00776D32" w:rsidP="008B3174">
      <w:pPr>
        <w:rPr>
          <w:rtl/>
          <w:lang w:eastAsia="he-IL"/>
        </w:rPr>
      </w:pPr>
      <w:bookmarkStart w:id="11883" w:name="_ETM_Q19_296886"/>
      <w:bookmarkStart w:id="11884" w:name="_ETM_Q19_297174"/>
      <w:bookmarkStart w:id="11885" w:name="_ETM_Q19_297299"/>
      <w:bookmarkEnd w:id="11883"/>
      <w:bookmarkEnd w:id="11884"/>
      <w:bookmarkEnd w:id="11885"/>
      <w:r>
        <w:rPr>
          <w:rFonts w:hint="cs"/>
          <w:rtl/>
          <w:lang w:eastAsia="he-IL"/>
        </w:rPr>
        <w:t>היושב-ראש יצביע בעד.</w:t>
      </w:r>
    </w:p>
    <w:p w:rsidR="00776D32" w:rsidRDefault="00776D32" w:rsidP="008B3174">
      <w:pPr>
        <w:rPr>
          <w:rtl/>
          <w:lang w:eastAsia="he-IL"/>
        </w:rPr>
      </w:pPr>
      <w:bookmarkStart w:id="11886" w:name="_ETM_Q19_300737"/>
      <w:bookmarkStart w:id="11887" w:name="_ETM_Q19_300823"/>
      <w:bookmarkEnd w:id="11886"/>
      <w:bookmarkEnd w:id="11887"/>
    </w:p>
    <w:p w:rsidR="00776D32" w:rsidRDefault="00776D32" w:rsidP="008B3174">
      <w:pPr>
        <w:pStyle w:val="af5"/>
        <w:keepNext/>
        <w:rPr>
          <w:rtl/>
        </w:rPr>
      </w:pPr>
      <w:bookmarkStart w:id="11888" w:name="ET_interruption_5520_41"/>
      <w:r w:rsidRPr="00401E9B">
        <w:rPr>
          <w:rStyle w:val="TagStyle"/>
          <w:rtl/>
        </w:rPr>
        <w:t xml:space="preserve"> &lt;&lt; קריאה &gt;&gt; </w:t>
      </w:r>
      <w:r>
        <w:rPr>
          <w:rtl/>
        </w:rPr>
        <w:t>עודד פורר (ישראל ביתנו):</w:t>
      </w:r>
      <w:r w:rsidRPr="00401E9B">
        <w:rPr>
          <w:rStyle w:val="TagStyle"/>
          <w:rtl/>
        </w:rPr>
        <w:t xml:space="preserve"> &lt;&lt; קריאה &gt;&gt;</w:t>
      </w:r>
      <w:r>
        <w:rPr>
          <w:rtl/>
        </w:rPr>
        <w:t xml:space="preserve"> </w:t>
      </w:r>
      <w:bookmarkEnd w:id="11888"/>
    </w:p>
    <w:p w:rsidR="00776D32" w:rsidRDefault="00776D32" w:rsidP="005D1BD4">
      <w:pPr>
        <w:rPr>
          <w:rtl/>
          <w:lang w:eastAsia="he-IL"/>
        </w:rPr>
      </w:pPr>
    </w:p>
    <w:p w:rsidR="00776D32" w:rsidRDefault="00776D32" w:rsidP="008B3174">
      <w:pPr>
        <w:rPr>
          <w:rtl/>
          <w:lang w:eastAsia="he-IL"/>
        </w:rPr>
      </w:pPr>
      <w:bookmarkStart w:id="11889" w:name="_ETM_Q19_298525"/>
      <w:bookmarkEnd w:id="11889"/>
      <w:r>
        <w:rPr>
          <w:rFonts w:hint="cs"/>
          <w:rtl/>
          <w:lang w:eastAsia="he-IL"/>
        </w:rPr>
        <w:t>ת</w:t>
      </w:r>
      <w:bookmarkStart w:id="11890" w:name="_ETM_Q19_298779"/>
      <w:bookmarkStart w:id="11891" w:name="_ETM_Q19_298872"/>
      <w:bookmarkEnd w:id="11890"/>
      <w:bookmarkEnd w:id="11891"/>
      <w:r>
        <w:rPr>
          <w:rFonts w:hint="cs"/>
          <w:rtl/>
          <w:lang w:eastAsia="he-IL"/>
        </w:rPr>
        <w:t xml:space="preserve">עבירו את </w:t>
      </w:r>
      <w:bookmarkStart w:id="11892" w:name="_ETM_Q19_299653"/>
      <w:bookmarkEnd w:id="11892"/>
      <w:r>
        <w:rPr>
          <w:rFonts w:hint="cs"/>
          <w:rtl/>
          <w:lang w:eastAsia="he-IL"/>
        </w:rPr>
        <w:t xml:space="preserve">זה בטרומית </w:t>
      </w:r>
      <w:r w:rsidR="005D1BD4">
        <w:rPr>
          <w:rFonts w:hint="cs"/>
          <w:rtl/>
          <w:lang w:eastAsia="he-IL"/>
        </w:rPr>
        <w:t>– – –</w:t>
      </w:r>
    </w:p>
    <w:p w:rsidR="00776D32" w:rsidRDefault="00776D32" w:rsidP="008B3174">
      <w:pPr>
        <w:rPr>
          <w:rtl/>
          <w:lang w:eastAsia="he-IL"/>
        </w:rPr>
      </w:pPr>
      <w:bookmarkStart w:id="11893" w:name="_ETM_Q19_302861"/>
      <w:bookmarkStart w:id="11894" w:name="_ETM_Q19_302941"/>
      <w:bookmarkEnd w:id="11893"/>
      <w:bookmarkEnd w:id="11894"/>
    </w:p>
    <w:p w:rsidR="00776D32" w:rsidRDefault="00776D32" w:rsidP="008B3174">
      <w:pPr>
        <w:pStyle w:val="af5"/>
        <w:keepNext/>
        <w:rPr>
          <w:rtl/>
        </w:rPr>
      </w:pPr>
      <w:bookmarkStart w:id="11895" w:name="ET_interruption_5109_42"/>
      <w:r w:rsidRPr="00401E9B">
        <w:rPr>
          <w:rStyle w:val="TagStyle"/>
          <w:rtl/>
        </w:rPr>
        <w:t xml:space="preserve"> &lt;&lt; קריאה &gt;&gt; </w:t>
      </w:r>
      <w:r>
        <w:rPr>
          <w:rtl/>
        </w:rPr>
        <w:t>אלעזר שטרן (יש עתיד):</w:t>
      </w:r>
      <w:r w:rsidRPr="00401E9B">
        <w:rPr>
          <w:rStyle w:val="TagStyle"/>
          <w:rtl/>
        </w:rPr>
        <w:t xml:space="preserve"> &lt;&lt; קריאה &gt;&gt;</w:t>
      </w:r>
      <w:r>
        <w:rPr>
          <w:rtl/>
        </w:rPr>
        <w:t xml:space="preserve"> </w:t>
      </w:r>
      <w:bookmarkEnd w:id="11895"/>
    </w:p>
    <w:p w:rsidR="00776D32" w:rsidRDefault="00776D32" w:rsidP="005D1BD4">
      <w:pPr>
        <w:rPr>
          <w:rtl/>
          <w:lang w:eastAsia="he-IL"/>
        </w:rPr>
      </w:pPr>
    </w:p>
    <w:p w:rsidR="00776D32" w:rsidRDefault="00776D32" w:rsidP="008B3174">
      <w:pPr>
        <w:rPr>
          <w:rtl/>
          <w:lang w:eastAsia="he-IL"/>
        </w:rPr>
      </w:pPr>
      <w:bookmarkStart w:id="11896" w:name="_ETM_Q19_300352"/>
      <w:bookmarkStart w:id="11897" w:name="_ETM_Q19_300636"/>
      <w:bookmarkStart w:id="11898" w:name="_ETM_Q19_300714"/>
      <w:bookmarkEnd w:id="11896"/>
      <w:bookmarkEnd w:id="11897"/>
      <w:bookmarkEnd w:id="11898"/>
      <w:r>
        <w:rPr>
          <w:rFonts w:hint="cs"/>
          <w:rtl/>
          <w:lang w:eastAsia="he-IL"/>
        </w:rPr>
        <w:t>הוא יצביע בעד. לא יכול להיות שהם יצביעו נגד חיילים.</w:t>
      </w:r>
    </w:p>
    <w:p w:rsidR="00776D32" w:rsidRDefault="00776D32" w:rsidP="008B3174">
      <w:pPr>
        <w:rPr>
          <w:rtl/>
          <w:lang w:eastAsia="he-IL"/>
        </w:rPr>
      </w:pPr>
      <w:bookmarkStart w:id="11899" w:name="_ETM_Q19_300444"/>
      <w:bookmarkStart w:id="11900" w:name="_ETM_Q19_300528"/>
      <w:bookmarkStart w:id="11901" w:name="_ETM_Q19_301524"/>
      <w:bookmarkEnd w:id="11899"/>
      <w:bookmarkEnd w:id="11900"/>
      <w:bookmarkEnd w:id="11901"/>
    </w:p>
    <w:p w:rsidR="00776D32" w:rsidRDefault="00776D32" w:rsidP="008B3174">
      <w:pPr>
        <w:pStyle w:val="-"/>
        <w:keepNext/>
        <w:rPr>
          <w:rtl/>
        </w:rPr>
      </w:pPr>
      <w:bookmarkStart w:id="11902" w:name="_ETM_Q19_301620"/>
      <w:bookmarkEnd w:id="11902"/>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bookmarkStart w:id="11903" w:name="_ETM_Q19_302188"/>
      <w:bookmarkStart w:id="11904" w:name="_ETM_Q19_302290"/>
      <w:bookmarkEnd w:id="11903"/>
      <w:bookmarkEnd w:id="11904"/>
      <w:r>
        <w:rPr>
          <w:rFonts w:hint="cs"/>
          <w:rtl/>
          <w:lang w:eastAsia="he-IL"/>
        </w:rPr>
        <w:t xml:space="preserve">עודד, </w:t>
      </w:r>
      <w:bookmarkStart w:id="11905" w:name="_ETM_Q19_304308"/>
      <w:bookmarkEnd w:id="11905"/>
      <w:r>
        <w:rPr>
          <w:rFonts w:hint="cs"/>
          <w:rtl/>
          <w:lang w:eastAsia="he-IL"/>
        </w:rPr>
        <w:t>שמעתי מה שאמרת. שמעתי.</w:t>
      </w:r>
    </w:p>
    <w:p w:rsidR="00776D32" w:rsidRDefault="00776D32" w:rsidP="008B3174">
      <w:pPr>
        <w:rPr>
          <w:rtl/>
          <w:lang w:eastAsia="he-IL"/>
        </w:rPr>
      </w:pPr>
    </w:p>
    <w:p w:rsidR="00776D32" w:rsidRDefault="00776D32" w:rsidP="008B3174">
      <w:pPr>
        <w:pStyle w:val="af5"/>
        <w:keepNext/>
        <w:rPr>
          <w:rtl/>
        </w:rPr>
      </w:pPr>
      <w:bookmarkStart w:id="11906" w:name="ET_interruption_5300_43"/>
      <w:r w:rsidRPr="00401E9B">
        <w:rPr>
          <w:rStyle w:val="TagStyle"/>
          <w:rtl/>
        </w:rPr>
        <w:t xml:space="preserve"> &lt;&lt; קריאה &gt;&gt; </w:t>
      </w:r>
      <w:r>
        <w:rPr>
          <w:rtl/>
        </w:rPr>
        <w:t>מירב בן ארי (יש עתיד):</w:t>
      </w:r>
      <w:r w:rsidRPr="00401E9B">
        <w:rPr>
          <w:rStyle w:val="TagStyle"/>
          <w:rtl/>
        </w:rPr>
        <w:t xml:space="preserve"> &lt;&lt; קריאה &gt;&gt;</w:t>
      </w:r>
      <w:r>
        <w:rPr>
          <w:rtl/>
        </w:rPr>
        <w:t xml:space="preserve"> </w:t>
      </w:r>
      <w:bookmarkEnd w:id="11906"/>
    </w:p>
    <w:p w:rsidR="00776D32" w:rsidRDefault="00776D32" w:rsidP="005D1BD4">
      <w:pPr>
        <w:rPr>
          <w:rtl/>
          <w:lang w:eastAsia="he-IL"/>
        </w:rPr>
      </w:pPr>
    </w:p>
    <w:p w:rsidR="00776D32" w:rsidRDefault="00776D32" w:rsidP="008B3174">
      <w:pPr>
        <w:rPr>
          <w:rtl/>
          <w:lang w:eastAsia="he-IL"/>
        </w:rPr>
      </w:pPr>
      <w:bookmarkStart w:id="11907" w:name="_ETM_Q19_304916"/>
      <w:bookmarkStart w:id="11908" w:name="_ETM_Q19_305197"/>
      <w:bookmarkStart w:id="11909" w:name="_ETM_Q19_305288"/>
      <w:bookmarkEnd w:id="11907"/>
      <w:bookmarkEnd w:id="11908"/>
      <w:bookmarkEnd w:id="11909"/>
      <w:r>
        <w:rPr>
          <w:rFonts w:hint="cs"/>
          <w:rtl/>
          <w:lang w:eastAsia="he-IL"/>
        </w:rPr>
        <w:t xml:space="preserve">אם זה עניין תקציבי, יש כאן 51 תומכים. </w:t>
      </w:r>
      <w:bookmarkStart w:id="11910" w:name="_ETM_Q19_311140"/>
      <w:bookmarkStart w:id="11911" w:name="_ETM_Q19_311234"/>
      <w:bookmarkStart w:id="11912" w:name="_ETM_Q19_311296"/>
      <w:bookmarkStart w:id="11913" w:name="_ETM_Q19_311370"/>
      <w:bookmarkEnd w:id="11910"/>
      <w:bookmarkEnd w:id="11911"/>
      <w:bookmarkEnd w:id="11912"/>
      <w:bookmarkEnd w:id="11913"/>
      <w:r>
        <w:rPr>
          <w:rFonts w:hint="cs"/>
          <w:rtl/>
          <w:lang w:eastAsia="he-IL"/>
        </w:rPr>
        <w:t>ז</w:t>
      </w:r>
      <w:bookmarkStart w:id="11914" w:name="_ETM_Q19_310971"/>
      <w:bookmarkEnd w:id="11914"/>
      <w:r>
        <w:rPr>
          <w:rFonts w:hint="cs"/>
          <w:rtl/>
          <w:lang w:eastAsia="he-IL"/>
        </w:rPr>
        <w:t>ו לא הבעיה.</w:t>
      </w:r>
      <w:bookmarkStart w:id="11915" w:name="_ETM_Q19_308994"/>
      <w:bookmarkEnd w:id="11915"/>
    </w:p>
    <w:p w:rsidR="00776D32" w:rsidRDefault="00776D32" w:rsidP="008B3174">
      <w:pPr>
        <w:rPr>
          <w:rtl/>
          <w:lang w:eastAsia="he-IL"/>
        </w:rPr>
      </w:pPr>
    </w:p>
    <w:p w:rsidR="00776D32" w:rsidRDefault="00776D32" w:rsidP="008B3174">
      <w:pPr>
        <w:pStyle w:val="-"/>
        <w:keepNext/>
        <w:rPr>
          <w:rtl/>
        </w:rPr>
      </w:pPr>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bookmarkStart w:id="11916" w:name="_ETM_Q19_311730"/>
      <w:bookmarkStart w:id="11917" w:name="_ETM_Q19_311837"/>
      <w:bookmarkEnd w:id="11916"/>
      <w:bookmarkEnd w:id="11917"/>
      <w:r>
        <w:rPr>
          <w:rFonts w:hint="cs"/>
          <w:rtl/>
          <w:lang w:eastAsia="he-IL"/>
        </w:rPr>
        <w:t>אין לך.</w:t>
      </w:r>
    </w:p>
    <w:p w:rsidR="00776D32" w:rsidRDefault="00776D32" w:rsidP="008B3174">
      <w:pPr>
        <w:rPr>
          <w:rtl/>
          <w:lang w:eastAsia="he-IL"/>
        </w:rPr>
      </w:pPr>
      <w:bookmarkStart w:id="11918" w:name="_ETM_Q19_312786"/>
      <w:bookmarkStart w:id="11919" w:name="_ETM_Q19_312915"/>
      <w:bookmarkStart w:id="11920" w:name="_ETM_Q19_309923"/>
      <w:bookmarkStart w:id="11921" w:name="_ETM_Q19_310033"/>
      <w:bookmarkEnd w:id="11918"/>
      <w:bookmarkEnd w:id="11919"/>
      <w:bookmarkEnd w:id="11920"/>
      <w:bookmarkEnd w:id="11921"/>
    </w:p>
    <w:p w:rsidR="00776D32" w:rsidRDefault="00776D32" w:rsidP="008B3174">
      <w:pPr>
        <w:pStyle w:val="af5"/>
        <w:keepNext/>
        <w:rPr>
          <w:rtl/>
        </w:rPr>
      </w:pPr>
      <w:bookmarkStart w:id="11922" w:name="ET_interruption_5300_44"/>
      <w:r w:rsidRPr="00A23BE2">
        <w:rPr>
          <w:rStyle w:val="TagStyle"/>
          <w:rtl/>
        </w:rPr>
        <w:t xml:space="preserve"> &lt;&lt; קריאה &gt;&gt; </w:t>
      </w:r>
      <w:r>
        <w:rPr>
          <w:rtl/>
        </w:rPr>
        <w:t>מירב בן ארי (יש עתיד):</w:t>
      </w:r>
      <w:r w:rsidRPr="00A23BE2">
        <w:rPr>
          <w:rStyle w:val="TagStyle"/>
          <w:rtl/>
        </w:rPr>
        <w:t xml:space="preserve"> &lt;&lt; קריאה &gt;&gt;</w:t>
      </w:r>
      <w:r>
        <w:rPr>
          <w:rtl/>
        </w:rPr>
        <w:t xml:space="preserve"> </w:t>
      </w:r>
      <w:bookmarkEnd w:id="11922"/>
    </w:p>
    <w:p w:rsidR="00776D32" w:rsidRDefault="00776D32" w:rsidP="005D1BD4">
      <w:pPr>
        <w:rPr>
          <w:rtl/>
          <w:lang w:eastAsia="he-IL"/>
        </w:rPr>
      </w:pPr>
    </w:p>
    <w:p w:rsidR="00776D32" w:rsidRDefault="00776D32" w:rsidP="008B3174">
      <w:pPr>
        <w:rPr>
          <w:rtl/>
          <w:lang w:eastAsia="he-IL"/>
        </w:rPr>
      </w:pPr>
      <w:bookmarkStart w:id="11923" w:name="_ETM_Q19_310900"/>
      <w:bookmarkStart w:id="11924" w:name="_ETM_Q19_309089"/>
      <w:bookmarkStart w:id="11925" w:name="_ETM_Q19_309156"/>
      <w:bookmarkStart w:id="11926" w:name="_ETM_Q19_309240"/>
      <w:bookmarkEnd w:id="11923"/>
      <w:bookmarkEnd w:id="11924"/>
      <w:bookmarkEnd w:id="11925"/>
      <w:bookmarkEnd w:id="11926"/>
      <w:r>
        <w:rPr>
          <w:rFonts w:hint="cs"/>
          <w:rtl/>
          <w:lang w:eastAsia="he-IL"/>
        </w:rPr>
        <w:t>אתה יודע כמה הצעות העברתי פה בטרומית שלא התקדמו? להעביר בטרומית זה</w:t>
      </w:r>
      <w:bookmarkStart w:id="11927" w:name="_ETM_Q19_315623"/>
      <w:bookmarkEnd w:id="11927"/>
      <w:r>
        <w:rPr>
          <w:rFonts w:hint="cs"/>
          <w:rtl/>
          <w:lang w:eastAsia="he-IL"/>
        </w:rPr>
        <w:t xml:space="preserve"> דגל. כמה חוקים העברת פה בטרומית, אופיר? כמה חוקים?</w:t>
      </w:r>
    </w:p>
    <w:p w:rsidR="00776D32" w:rsidRDefault="00776D32" w:rsidP="008B3174">
      <w:pPr>
        <w:rPr>
          <w:rtl/>
          <w:lang w:eastAsia="he-IL"/>
        </w:rPr>
      </w:pPr>
      <w:bookmarkStart w:id="11928" w:name="_ETM_Q19_331310"/>
      <w:bookmarkStart w:id="11929" w:name="_ETM_Q19_331422"/>
      <w:bookmarkEnd w:id="11928"/>
      <w:bookmarkEnd w:id="11929"/>
    </w:p>
    <w:p w:rsidR="00776D32" w:rsidRDefault="00776D32" w:rsidP="008B3174">
      <w:pPr>
        <w:pStyle w:val="af5"/>
        <w:keepNext/>
        <w:rPr>
          <w:rtl/>
        </w:rPr>
      </w:pPr>
      <w:bookmarkStart w:id="11930" w:name="ET_interruption_5109_45"/>
      <w:r w:rsidRPr="0011672D">
        <w:rPr>
          <w:rStyle w:val="TagStyle"/>
          <w:rtl/>
        </w:rPr>
        <w:t xml:space="preserve"> &lt;&lt; קריאה &gt;&gt; </w:t>
      </w:r>
      <w:r>
        <w:rPr>
          <w:rtl/>
        </w:rPr>
        <w:t>אלעזר שטרן (יש עתיד):</w:t>
      </w:r>
      <w:r w:rsidRPr="0011672D">
        <w:rPr>
          <w:rStyle w:val="TagStyle"/>
          <w:rtl/>
        </w:rPr>
        <w:t xml:space="preserve"> &lt;&lt; קריאה &gt;&gt;</w:t>
      </w:r>
      <w:r>
        <w:rPr>
          <w:rtl/>
        </w:rPr>
        <w:t xml:space="preserve"> </w:t>
      </w:r>
      <w:bookmarkEnd w:id="11930"/>
    </w:p>
    <w:p w:rsidR="00776D32" w:rsidRDefault="00776D32" w:rsidP="005D1BD4">
      <w:pPr>
        <w:rPr>
          <w:rtl/>
          <w:lang w:eastAsia="he-IL"/>
        </w:rPr>
      </w:pPr>
    </w:p>
    <w:p w:rsidR="00776D32" w:rsidRDefault="00776D32" w:rsidP="008B3174">
      <w:pPr>
        <w:rPr>
          <w:rtl/>
          <w:lang w:eastAsia="he-IL"/>
        </w:rPr>
      </w:pPr>
      <w:bookmarkStart w:id="11931" w:name="_ETM_Q19_332295"/>
      <w:bookmarkEnd w:id="11931"/>
      <w:r>
        <w:rPr>
          <w:rFonts w:hint="cs"/>
          <w:rtl/>
          <w:lang w:eastAsia="he-IL"/>
        </w:rPr>
        <w:t>ה</w:t>
      </w:r>
      <w:bookmarkStart w:id="11932" w:name="_ETM_Q19_332567"/>
      <w:bookmarkEnd w:id="11932"/>
      <w:r>
        <w:rPr>
          <w:rFonts w:hint="cs"/>
          <w:rtl/>
          <w:lang w:eastAsia="he-IL"/>
        </w:rPr>
        <w:t>שר</w:t>
      </w:r>
      <w:bookmarkStart w:id="11933" w:name="_ETM_Q19_332718"/>
      <w:bookmarkEnd w:id="11933"/>
      <w:r>
        <w:rPr>
          <w:rFonts w:hint="cs"/>
          <w:rtl/>
          <w:lang w:eastAsia="he-IL"/>
        </w:rPr>
        <w:t>, סגרנו על טרומית.</w:t>
      </w:r>
    </w:p>
    <w:p w:rsidR="00776D32" w:rsidRDefault="00776D32" w:rsidP="008B3174">
      <w:pPr>
        <w:rPr>
          <w:rtl/>
          <w:lang w:eastAsia="he-IL"/>
        </w:rPr>
      </w:pPr>
      <w:bookmarkStart w:id="11934" w:name="_ETM_Q19_335755"/>
      <w:bookmarkStart w:id="11935" w:name="_ETM_Q19_335852"/>
      <w:bookmarkEnd w:id="11934"/>
      <w:bookmarkEnd w:id="11935"/>
    </w:p>
    <w:p w:rsidR="00776D32" w:rsidRDefault="00776D32" w:rsidP="008B3174">
      <w:pPr>
        <w:pStyle w:val="af6"/>
        <w:keepNext/>
        <w:rPr>
          <w:rtl/>
        </w:rPr>
      </w:pPr>
      <w:bookmarkStart w:id="11936" w:name="ET_yor_6593_47"/>
      <w:r w:rsidRPr="0011672D">
        <w:rPr>
          <w:rStyle w:val="TagStyle"/>
          <w:rtl/>
        </w:rPr>
        <w:t xml:space="preserve"> &lt;&lt; יור &gt;&gt; </w:t>
      </w:r>
      <w:r>
        <w:rPr>
          <w:rtl/>
        </w:rPr>
        <w:t>היו"ר חנוך דב מלביצקי:</w:t>
      </w:r>
      <w:r w:rsidRPr="0011672D">
        <w:rPr>
          <w:rStyle w:val="TagStyle"/>
          <w:rtl/>
        </w:rPr>
        <w:t xml:space="preserve"> &lt;&lt; יור &gt;&gt;</w:t>
      </w:r>
      <w:r>
        <w:rPr>
          <w:rtl/>
        </w:rPr>
        <w:t xml:space="preserve"> </w:t>
      </w:r>
      <w:bookmarkEnd w:id="11936"/>
    </w:p>
    <w:p w:rsidR="00776D32" w:rsidRDefault="00776D32" w:rsidP="005D1BD4">
      <w:pPr>
        <w:rPr>
          <w:rtl/>
          <w:lang w:eastAsia="he-IL"/>
        </w:rPr>
      </w:pPr>
    </w:p>
    <w:p w:rsidR="00776D32" w:rsidRDefault="00776D32" w:rsidP="008B3174">
      <w:pPr>
        <w:rPr>
          <w:rtl/>
          <w:lang w:eastAsia="he-IL"/>
        </w:rPr>
      </w:pPr>
      <w:bookmarkStart w:id="11937" w:name="_ETM_Q19_348704"/>
      <w:bookmarkEnd w:id="11937"/>
      <w:r>
        <w:rPr>
          <w:rFonts w:hint="cs"/>
          <w:rtl/>
          <w:lang w:eastAsia="he-IL"/>
        </w:rPr>
        <w:t>אתה ממתין לשמוע את התשובה של איזנקוט,</w:t>
      </w:r>
      <w:bookmarkStart w:id="11938" w:name="_ETM_Q19_349559"/>
      <w:bookmarkEnd w:id="11938"/>
      <w:r>
        <w:rPr>
          <w:rFonts w:hint="cs"/>
          <w:rtl/>
          <w:lang w:eastAsia="he-IL"/>
        </w:rPr>
        <w:t xml:space="preserve"> אדוני השר?</w:t>
      </w:r>
      <w:bookmarkStart w:id="11939" w:name="_ETM_Q19_351407"/>
      <w:bookmarkEnd w:id="11939"/>
    </w:p>
    <w:p w:rsidR="00776D32" w:rsidRPr="0011672D" w:rsidRDefault="00776D32" w:rsidP="008B3174">
      <w:pPr>
        <w:rPr>
          <w:rtl/>
          <w:lang w:eastAsia="he-IL"/>
        </w:rPr>
      </w:pPr>
      <w:bookmarkStart w:id="11940" w:name="_ETM_Q19_351495"/>
      <w:bookmarkEnd w:id="11940"/>
    </w:p>
    <w:p w:rsidR="00776D32" w:rsidRDefault="00776D32" w:rsidP="008B3174">
      <w:pPr>
        <w:pStyle w:val="af5"/>
        <w:keepNext/>
        <w:rPr>
          <w:rtl/>
        </w:rPr>
      </w:pPr>
      <w:bookmarkStart w:id="11941" w:name="ET_interruption_6361_46"/>
      <w:r w:rsidRPr="0011672D">
        <w:rPr>
          <w:rStyle w:val="TagStyle"/>
          <w:rtl/>
        </w:rPr>
        <w:t xml:space="preserve"> &lt;&lt; קריאה &gt;&gt; </w:t>
      </w:r>
      <w:r>
        <w:rPr>
          <w:rtl/>
        </w:rPr>
        <w:t>נאור שירי (יש עתיד):</w:t>
      </w:r>
      <w:r w:rsidRPr="0011672D">
        <w:rPr>
          <w:rStyle w:val="TagStyle"/>
          <w:rtl/>
        </w:rPr>
        <w:t xml:space="preserve"> &lt;&lt; קריאה &gt;&gt;</w:t>
      </w:r>
      <w:r>
        <w:rPr>
          <w:rtl/>
        </w:rPr>
        <w:t xml:space="preserve"> </w:t>
      </w:r>
      <w:bookmarkEnd w:id="11941"/>
    </w:p>
    <w:p w:rsidR="00776D32" w:rsidRDefault="00776D32" w:rsidP="005D1BD4">
      <w:pPr>
        <w:rPr>
          <w:rtl/>
          <w:lang w:eastAsia="he-IL"/>
        </w:rPr>
      </w:pPr>
    </w:p>
    <w:p w:rsidR="00776D32" w:rsidRDefault="00776D32" w:rsidP="008B3174">
      <w:pPr>
        <w:rPr>
          <w:rtl/>
          <w:lang w:eastAsia="he-IL"/>
        </w:rPr>
      </w:pPr>
      <w:bookmarkStart w:id="11942" w:name="_ETM_Q19_340438"/>
      <w:bookmarkEnd w:id="11942"/>
      <w:r>
        <w:rPr>
          <w:rFonts w:hint="cs"/>
          <w:rtl/>
          <w:lang w:eastAsia="he-IL"/>
        </w:rPr>
        <w:t>רוצה התייעצות סיעתית?</w:t>
      </w:r>
      <w:bookmarkStart w:id="11943" w:name="_ETM_Q19_355539"/>
      <w:bookmarkEnd w:id="11943"/>
    </w:p>
    <w:p w:rsidR="00776D32" w:rsidRDefault="00776D32" w:rsidP="008B3174">
      <w:pPr>
        <w:rPr>
          <w:rtl/>
          <w:lang w:eastAsia="he-IL"/>
        </w:rPr>
      </w:pPr>
      <w:bookmarkStart w:id="11944" w:name="_ETM_Q19_355639"/>
      <w:bookmarkEnd w:id="11944"/>
    </w:p>
    <w:p w:rsidR="00776D32" w:rsidRDefault="00776D32" w:rsidP="008B3174">
      <w:pPr>
        <w:pStyle w:val="af5"/>
        <w:keepNext/>
        <w:rPr>
          <w:rtl/>
        </w:rPr>
      </w:pPr>
      <w:bookmarkStart w:id="11945" w:name="ET_interruption_5115_48"/>
      <w:r w:rsidRPr="0011672D">
        <w:rPr>
          <w:rStyle w:val="TagStyle"/>
          <w:rtl/>
        </w:rPr>
        <w:t xml:space="preserve"> &lt;&lt; קריאה &gt;&gt; </w:t>
      </w:r>
      <w:r>
        <w:rPr>
          <w:rtl/>
        </w:rPr>
        <w:t>פנינה תמנו (המחנה הממלכתי):</w:t>
      </w:r>
      <w:r w:rsidRPr="0011672D">
        <w:rPr>
          <w:rStyle w:val="TagStyle"/>
          <w:rtl/>
        </w:rPr>
        <w:t xml:space="preserve"> &lt;&lt; קריאה &gt;&gt;</w:t>
      </w:r>
      <w:r>
        <w:rPr>
          <w:rtl/>
        </w:rPr>
        <w:t xml:space="preserve"> </w:t>
      </w:r>
      <w:bookmarkEnd w:id="11945"/>
    </w:p>
    <w:p w:rsidR="00776D32" w:rsidRDefault="00776D32" w:rsidP="005D1BD4">
      <w:pPr>
        <w:rPr>
          <w:rtl/>
          <w:lang w:eastAsia="he-IL"/>
        </w:rPr>
      </w:pPr>
    </w:p>
    <w:p w:rsidR="00776D32" w:rsidRDefault="00776D32" w:rsidP="008B3174">
      <w:pPr>
        <w:rPr>
          <w:rtl/>
          <w:lang w:eastAsia="he-IL"/>
        </w:rPr>
      </w:pPr>
      <w:bookmarkStart w:id="11946" w:name="_ETM_Q19_354623"/>
      <w:bookmarkStart w:id="11947" w:name="_ETM_Q19_354916"/>
      <w:bookmarkStart w:id="11948" w:name="_ETM_Q19_355004"/>
      <w:bookmarkEnd w:id="11946"/>
      <w:bookmarkEnd w:id="11947"/>
      <w:bookmarkEnd w:id="11948"/>
      <w:r>
        <w:rPr>
          <w:rFonts w:hint="cs"/>
          <w:rtl/>
          <w:lang w:eastAsia="he-IL"/>
        </w:rPr>
        <w:t>אפשר לעבור להצבעה?</w:t>
      </w:r>
    </w:p>
    <w:p w:rsidR="00776D32" w:rsidRDefault="00776D32" w:rsidP="008B3174">
      <w:pPr>
        <w:rPr>
          <w:rtl/>
          <w:lang w:eastAsia="he-IL"/>
        </w:rPr>
      </w:pPr>
      <w:bookmarkStart w:id="11949" w:name="_ETM_Q19_364822"/>
      <w:bookmarkStart w:id="11950" w:name="_ETM_Q19_364922"/>
      <w:bookmarkEnd w:id="11949"/>
      <w:bookmarkEnd w:id="11950"/>
    </w:p>
    <w:p w:rsidR="00776D32" w:rsidRDefault="00776D32" w:rsidP="008B3174">
      <w:pPr>
        <w:pStyle w:val="af5"/>
        <w:keepNext/>
        <w:rPr>
          <w:rtl/>
        </w:rPr>
      </w:pPr>
      <w:bookmarkStart w:id="11951" w:name="ET_interruption_5300_49"/>
      <w:r w:rsidRPr="0011672D">
        <w:rPr>
          <w:rStyle w:val="TagStyle"/>
          <w:rtl/>
        </w:rPr>
        <w:t xml:space="preserve"> &lt;&lt; קריאה &gt;&gt; </w:t>
      </w:r>
      <w:r>
        <w:rPr>
          <w:rtl/>
        </w:rPr>
        <w:t>מירב בן ארי (יש עתיד):</w:t>
      </w:r>
      <w:r w:rsidRPr="0011672D">
        <w:rPr>
          <w:rStyle w:val="TagStyle"/>
          <w:rtl/>
        </w:rPr>
        <w:t xml:space="preserve"> &lt;&lt; קריאה &gt;&gt;</w:t>
      </w:r>
      <w:r>
        <w:rPr>
          <w:rtl/>
        </w:rPr>
        <w:t xml:space="preserve"> </w:t>
      </w:r>
      <w:bookmarkEnd w:id="11951"/>
    </w:p>
    <w:p w:rsidR="00776D32" w:rsidRDefault="00776D32" w:rsidP="005D1BD4">
      <w:pPr>
        <w:rPr>
          <w:rtl/>
          <w:lang w:eastAsia="he-IL"/>
        </w:rPr>
      </w:pPr>
    </w:p>
    <w:p w:rsidR="00776D32" w:rsidRPr="0011672D" w:rsidRDefault="00776D32" w:rsidP="008B3174">
      <w:pPr>
        <w:rPr>
          <w:rtl/>
          <w:lang w:eastAsia="he-IL"/>
        </w:rPr>
      </w:pPr>
      <w:bookmarkStart w:id="11952" w:name="_ETM_Q19_361443"/>
      <w:bookmarkEnd w:id="11952"/>
      <w:r>
        <w:rPr>
          <w:rFonts w:hint="cs"/>
          <w:rtl/>
          <w:lang w:eastAsia="he-IL"/>
        </w:rPr>
        <w:t xml:space="preserve">באמת, 51 יש. כל כך הרבה חוקים העברת בטרומית </w:t>
      </w:r>
      <w:r w:rsidR="005D1BD4">
        <w:rPr>
          <w:rFonts w:hint="cs"/>
          <w:rtl/>
          <w:lang w:eastAsia="he-IL"/>
        </w:rPr>
        <w:t>– – –</w:t>
      </w:r>
    </w:p>
    <w:p w:rsidR="00776D32" w:rsidRDefault="00776D32" w:rsidP="008B3174">
      <w:pPr>
        <w:rPr>
          <w:rtl/>
          <w:lang w:eastAsia="he-IL"/>
        </w:rPr>
      </w:pPr>
    </w:p>
    <w:p w:rsidR="00776D32" w:rsidRDefault="00776D32" w:rsidP="008B3174">
      <w:pPr>
        <w:pStyle w:val="af6"/>
        <w:keepNext/>
        <w:rPr>
          <w:rtl/>
        </w:rPr>
      </w:pPr>
      <w:bookmarkStart w:id="11953" w:name="ET_yor_6593_5"/>
      <w:r w:rsidRPr="00353214">
        <w:rPr>
          <w:rStyle w:val="TagStyle"/>
          <w:rtl/>
        </w:rPr>
        <w:t xml:space="preserve"> &lt;&lt; יור &gt;&gt; </w:t>
      </w:r>
      <w:r>
        <w:rPr>
          <w:rtl/>
        </w:rPr>
        <w:t>היו"ר חנוך דב מלביצקי:</w:t>
      </w:r>
      <w:r w:rsidRPr="00353214">
        <w:rPr>
          <w:rStyle w:val="TagStyle"/>
          <w:rtl/>
        </w:rPr>
        <w:t xml:space="preserve"> &lt;&lt; יור &gt;&gt;</w:t>
      </w:r>
      <w:r>
        <w:rPr>
          <w:rtl/>
        </w:rPr>
        <w:t xml:space="preserve"> </w:t>
      </w:r>
      <w:bookmarkEnd w:id="11953"/>
    </w:p>
    <w:p w:rsidR="00776D32" w:rsidRDefault="00776D32" w:rsidP="005D1BD4">
      <w:pPr>
        <w:rPr>
          <w:rtl/>
          <w:lang w:eastAsia="he-IL"/>
        </w:rPr>
      </w:pPr>
    </w:p>
    <w:p w:rsidR="00776D32" w:rsidRDefault="00776D32" w:rsidP="008B3174">
      <w:pPr>
        <w:rPr>
          <w:rtl/>
          <w:lang w:eastAsia="he-IL"/>
        </w:rPr>
      </w:pPr>
      <w:r>
        <w:rPr>
          <w:rFonts w:hint="cs"/>
          <w:rtl/>
          <w:lang w:eastAsia="he-IL"/>
        </w:rPr>
        <w:t>חברת הכנסת פנינה תמנו שטה, תודה.</w:t>
      </w:r>
    </w:p>
    <w:p w:rsidR="00776D32" w:rsidRDefault="00776D32" w:rsidP="008B3174">
      <w:pPr>
        <w:rPr>
          <w:rtl/>
          <w:lang w:eastAsia="he-IL"/>
        </w:rPr>
      </w:pPr>
      <w:bookmarkStart w:id="11954" w:name="_ETM_Q19_363797"/>
      <w:bookmarkStart w:id="11955" w:name="_ETM_Q19_363894"/>
      <w:bookmarkEnd w:id="11954"/>
      <w:bookmarkEnd w:id="11955"/>
    </w:p>
    <w:p w:rsidR="00776D32" w:rsidRDefault="00776D32" w:rsidP="008B3174">
      <w:pPr>
        <w:pStyle w:val="af5"/>
        <w:keepNext/>
        <w:rPr>
          <w:rtl/>
        </w:rPr>
      </w:pPr>
      <w:bookmarkStart w:id="11956" w:name="ET_interruption_5115_50"/>
      <w:r w:rsidRPr="0011672D">
        <w:rPr>
          <w:rStyle w:val="TagStyle"/>
          <w:rtl/>
        </w:rPr>
        <w:t xml:space="preserve"> &lt;&lt; קריאה &gt;&gt; </w:t>
      </w:r>
      <w:r>
        <w:rPr>
          <w:rtl/>
        </w:rPr>
        <w:t>פנינה תמנו (המחנה הממלכתי):</w:t>
      </w:r>
      <w:r w:rsidRPr="0011672D">
        <w:rPr>
          <w:rStyle w:val="TagStyle"/>
          <w:rtl/>
        </w:rPr>
        <w:t xml:space="preserve"> &lt;&lt; קריאה &gt;&gt;</w:t>
      </w:r>
      <w:r>
        <w:rPr>
          <w:rtl/>
        </w:rPr>
        <w:t xml:space="preserve"> </w:t>
      </w:r>
      <w:bookmarkEnd w:id="11956"/>
    </w:p>
    <w:p w:rsidR="00776D32" w:rsidRDefault="00776D32" w:rsidP="005D1BD4">
      <w:pPr>
        <w:rPr>
          <w:rtl/>
          <w:lang w:eastAsia="he-IL"/>
        </w:rPr>
      </w:pPr>
    </w:p>
    <w:p w:rsidR="00776D32" w:rsidRDefault="00776D32" w:rsidP="008B3174">
      <w:pPr>
        <w:rPr>
          <w:rtl/>
          <w:lang w:eastAsia="he-IL"/>
        </w:rPr>
      </w:pPr>
      <w:bookmarkStart w:id="11957" w:name="_ETM_Q19_367173"/>
      <w:bookmarkStart w:id="11958" w:name="_ETM_Q19_367425"/>
      <w:bookmarkStart w:id="11959" w:name="_ETM_Q19_367507"/>
      <w:bookmarkEnd w:id="11957"/>
      <w:bookmarkEnd w:id="11958"/>
      <w:bookmarkEnd w:id="11959"/>
      <w:r>
        <w:rPr>
          <w:rFonts w:hint="cs"/>
          <w:rtl/>
          <w:lang w:eastAsia="he-IL"/>
        </w:rPr>
        <w:t>תודה על מה?</w:t>
      </w:r>
    </w:p>
    <w:p w:rsidR="00776D32" w:rsidRDefault="00776D32" w:rsidP="008B3174">
      <w:pPr>
        <w:rPr>
          <w:rtl/>
          <w:lang w:eastAsia="he-IL"/>
        </w:rPr>
      </w:pPr>
    </w:p>
    <w:p w:rsidR="00776D32" w:rsidRDefault="00776D32" w:rsidP="008B3174">
      <w:pPr>
        <w:pStyle w:val="-"/>
        <w:keepNext/>
        <w:rPr>
          <w:rtl/>
        </w:rPr>
      </w:pPr>
      <w:bookmarkStart w:id="11960" w:name="ET_speakercontinue_6505_6"/>
      <w:r w:rsidRPr="00353214">
        <w:rPr>
          <w:rStyle w:val="TagStyle"/>
          <w:rtl/>
        </w:rPr>
        <w:t xml:space="preserve"> &lt;&lt; דובר_המשך &gt;&gt; </w:t>
      </w:r>
      <w:r>
        <w:rPr>
          <w:rtl/>
        </w:rPr>
        <w:t>שר העבודה יואב בן צור:</w:t>
      </w:r>
      <w:r w:rsidRPr="00353214">
        <w:rPr>
          <w:rStyle w:val="TagStyle"/>
          <w:rtl/>
        </w:rPr>
        <w:t xml:space="preserve"> &lt;&lt; דובר_המשך &gt;&gt;</w:t>
      </w:r>
      <w:r>
        <w:rPr>
          <w:rtl/>
        </w:rPr>
        <w:t xml:space="preserve"> </w:t>
      </w:r>
      <w:bookmarkEnd w:id="11960"/>
    </w:p>
    <w:p w:rsidR="00776D32" w:rsidRDefault="00776D32" w:rsidP="005D1BD4">
      <w:pPr>
        <w:rPr>
          <w:rtl/>
          <w:lang w:eastAsia="he-IL"/>
        </w:rPr>
      </w:pPr>
    </w:p>
    <w:p w:rsidR="00776D32" w:rsidRDefault="00776D32" w:rsidP="00682ED7">
      <w:pPr>
        <w:rPr>
          <w:rtl/>
          <w:lang w:eastAsia="he-IL"/>
        </w:rPr>
      </w:pPr>
      <w:r>
        <w:rPr>
          <w:rFonts w:hint="cs"/>
          <w:rtl/>
          <w:lang w:eastAsia="he-IL"/>
        </w:rPr>
        <w:t xml:space="preserve">בקיצור, ההצעה הזאת – לפי המוצע, חיילים משוחררים </w:t>
      </w:r>
      <w:r w:rsidRPr="0011672D">
        <w:rPr>
          <w:rtl/>
          <w:lang w:eastAsia="he-IL"/>
        </w:rPr>
        <w:t xml:space="preserve">ששירתו </w:t>
      </w:r>
      <w:r>
        <w:rPr>
          <w:rFonts w:hint="cs"/>
          <w:rtl/>
          <w:lang w:eastAsia="he-IL"/>
        </w:rPr>
        <w:t xml:space="preserve">כתומכי לחימה </w:t>
      </w:r>
      <w:bookmarkStart w:id="11961" w:name="_ETM_Q19_382926"/>
      <w:bookmarkEnd w:id="11961"/>
      <w:r w:rsidRPr="0011672D">
        <w:rPr>
          <w:rtl/>
          <w:lang w:eastAsia="he-IL"/>
        </w:rPr>
        <w:t>יהיו זכאים למימון של 70% משכר הלימוד לתואר אקדמי</w:t>
      </w:r>
      <w:r>
        <w:rPr>
          <w:rFonts w:hint="cs"/>
          <w:rtl/>
          <w:lang w:eastAsia="he-IL"/>
        </w:rPr>
        <w:t>, ו</w:t>
      </w:r>
      <w:r w:rsidRPr="0011672D">
        <w:rPr>
          <w:rtl/>
          <w:lang w:eastAsia="he-IL"/>
        </w:rPr>
        <w:t>חי</w:t>
      </w:r>
      <w:r>
        <w:rPr>
          <w:rtl/>
          <w:lang w:eastAsia="he-IL"/>
        </w:rPr>
        <w:t>ילים משוחררים שאינם לוחמים ואינ</w:t>
      </w:r>
      <w:r>
        <w:rPr>
          <w:rFonts w:hint="cs"/>
          <w:rtl/>
          <w:lang w:eastAsia="he-IL"/>
        </w:rPr>
        <w:t>ם</w:t>
      </w:r>
      <w:r w:rsidRPr="0011672D">
        <w:rPr>
          <w:rtl/>
          <w:lang w:eastAsia="he-IL"/>
        </w:rPr>
        <w:t xml:space="preserve"> תומכי לחימה יהיו זכאים למימון של 50% משכר הלימוד</w:t>
      </w:r>
      <w:r>
        <w:rPr>
          <w:rFonts w:hint="cs"/>
          <w:rtl/>
          <w:lang w:eastAsia="he-IL"/>
        </w:rPr>
        <w:t>.</w:t>
      </w:r>
      <w:r w:rsidRPr="0011672D">
        <w:rPr>
          <w:rtl/>
          <w:lang w:eastAsia="he-IL"/>
        </w:rPr>
        <w:t xml:space="preserve"> בנוסף</w:t>
      </w:r>
      <w:r w:rsidR="00682ED7">
        <w:rPr>
          <w:rFonts w:hint="cs"/>
          <w:rtl/>
          <w:lang w:eastAsia="he-IL"/>
        </w:rPr>
        <w:t>,</w:t>
      </w:r>
      <w:r w:rsidRPr="0011672D">
        <w:rPr>
          <w:rtl/>
          <w:lang w:eastAsia="he-IL"/>
        </w:rPr>
        <w:t xml:space="preserve"> </w:t>
      </w:r>
      <w:r>
        <w:rPr>
          <w:rFonts w:hint="cs"/>
          <w:rtl/>
          <w:lang w:eastAsia="he-IL"/>
        </w:rPr>
        <w:t xml:space="preserve">מוצע </w:t>
      </w:r>
      <w:r w:rsidRPr="0011672D">
        <w:rPr>
          <w:rtl/>
          <w:lang w:eastAsia="he-IL"/>
        </w:rPr>
        <w:t>כי השתתפות הקרן ב-100% שכר הלימוד של חיילים משוחררים ששירתו כלוחמים לא תהיה מותנית בסיום לימודיהם</w:t>
      </w:r>
      <w:r>
        <w:rPr>
          <w:rFonts w:hint="cs"/>
          <w:rtl/>
          <w:lang w:eastAsia="he-IL"/>
        </w:rPr>
        <w:t>.</w:t>
      </w:r>
    </w:p>
    <w:p w:rsidR="00776D32" w:rsidRDefault="00776D32" w:rsidP="008B3174">
      <w:pPr>
        <w:rPr>
          <w:rtl/>
          <w:lang w:eastAsia="he-IL"/>
        </w:rPr>
      </w:pPr>
      <w:bookmarkStart w:id="11962" w:name="_ETM_Q19_414689"/>
      <w:bookmarkEnd w:id="11962"/>
    </w:p>
    <w:p w:rsidR="00776D32" w:rsidRDefault="00776D32" w:rsidP="00682ED7">
      <w:pPr>
        <w:rPr>
          <w:rtl/>
          <w:lang w:eastAsia="he-IL"/>
        </w:rPr>
      </w:pPr>
      <w:bookmarkStart w:id="11963" w:name="_ETM_Q19_414845"/>
      <w:bookmarkStart w:id="11964" w:name="_ETM_Q19_414882"/>
      <w:bookmarkStart w:id="11965" w:name="_ETM_Q19_414958"/>
      <w:bookmarkEnd w:id="11963"/>
      <w:bookmarkEnd w:id="11964"/>
      <w:bookmarkEnd w:id="11965"/>
      <w:r w:rsidRPr="0011672D">
        <w:rPr>
          <w:rtl/>
          <w:lang w:eastAsia="he-IL"/>
        </w:rPr>
        <w:t>יצוין כי המגבלה הקיימת כיום בחוק</w:t>
      </w:r>
      <w:r>
        <w:rPr>
          <w:rFonts w:hint="cs"/>
          <w:rtl/>
          <w:lang w:eastAsia="he-IL"/>
        </w:rPr>
        <w:t>,</w:t>
      </w:r>
      <w:r w:rsidRPr="0011672D">
        <w:rPr>
          <w:rtl/>
          <w:lang w:eastAsia="he-IL"/>
        </w:rPr>
        <w:t xml:space="preserve"> שלפיה השלמת המימון ל-100% שכר הלימוד ניתנת רק בסוף תקופת הלימודים</w:t>
      </w:r>
      <w:r>
        <w:rPr>
          <w:rFonts w:hint="cs"/>
          <w:rtl/>
          <w:lang w:eastAsia="he-IL"/>
        </w:rPr>
        <w:t>,</w:t>
      </w:r>
      <w:r w:rsidRPr="0011672D">
        <w:rPr>
          <w:rtl/>
          <w:lang w:eastAsia="he-IL"/>
        </w:rPr>
        <w:t xml:space="preserve"> נועדה לעודד את הזכאים למלגה לסיים את לימודיהם</w:t>
      </w:r>
      <w:r>
        <w:rPr>
          <w:rFonts w:hint="cs"/>
          <w:rtl/>
          <w:lang w:eastAsia="he-IL"/>
        </w:rPr>
        <w:t>.</w:t>
      </w:r>
      <w:r w:rsidRPr="0011672D">
        <w:rPr>
          <w:rtl/>
          <w:lang w:eastAsia="he-IL"/>
        </w:rPr>
        <w:t xml:space="preserve"> מערכת הביטחון </w:t>
      </w:r>
      <w:r w:rsidR="005D1BD4">
        <w:rPr>
          <w:rFonts w:hint="cs"/>
          <w:rtl/>
          <w:lang w:eastAsia="he-IL"/>
        </w:rPr>
        <w:t>– – –</w:t>
      </w:r>
      <w:r>
        <w:rPr>
          <w:rFonts w:hint="cs"/>
          <w:rtl/>
          <w:lang w:eastAsia="he-IL"/>
        </w:rPr>
        <w:t xml:space="preserve"> </w:t>
      </w:r>
    </w:p>
    <w:p w:rsidR="00776D32" w:rsidRDefault="00776D32" w:rsidP="008B3174">
      <w:pPr>
        <w:rPr>
          <w:rtl/>
          <w:lang w:eastAsia="he-IL"/>
        </w:rPr>
      </w:pPr>
      <w:bookmarkStart w:id="11966" w:name="_ETM_Q19_432396"/>
      <w:bookmarkStart w:id="11967" w:name="_ETM_Q19_432485"/>
      <w:bookmarkEnd w:id="11966"/>
      <w:bookmarkEnd w:id="11967"/>
    </w:p>
    <w:p w:rsidR="00776D32" w:rsidRDefault="00776D32" w:rsidP="008B3174">
      <w:pPr>
        <w:pStyle w:val="af5"/>
        <w:keepNext/>
        <w:rPr>
          <w:rtl/>
        </w:rPr>
      </w:pPr>
      <w:bookmarkStart w:id="11968" w:name="ET_interruption_קריאה_51"/>
      <w:r w:rsidRPr="0011672D">
        <w:rPr>
          <w:rStyle w:val="TagStyle"/>
          <w:rtl/>
        </w:rPr>
        <w:t xml:space="preserve"> &lt;&lt; קריאה &gt;&gt; </w:t>
      </w:r>
      <w:r>
        <w:rPr>
          <w:rtl/>
        </w:rPr>
        <w:t>קריאה:</w:t>
      </w:r>
      <w:r w:rsidRPr="0011672D">
        <w:rPr>
          <w:rStyle w:val="TagStyle"/>
          <w:rtl/>
        </w:rPr>
        <w:t xml:space="preserve"> &lt;&lt; קריאה &gt;&gt;</w:t>
      </w:r>
      <w:r>
        <w:rPr>
          <w:rtl/>
        </w:rPr>
        <w:t xml:space="preserve"> </w:t>
      </w:r>
      <w:bookmarkEnd w:id="11968"/>
    </w:p>
    <w:p w:rsidR="00776D32" w:rsidRDefault="00776D32" w:rsidP="005D1BD4">
      <w:pPr>
        <w:rPr>
          <w:rtl/>
          <w:lang w:eastAsia="he-IL"/>
        </w:rPr>
      </w:pPr>
    </w:p>
    <w:p w:rsidR="00776D32" w:rsidRDefault="00776D32" w:rsidP="008B3174">
      <w:pPr>
        <w:rPr>
          <w:rtl/>
          <w:lang w:eastAsia="he-IL"/>
        </w:rPr>
      </w:pPr>
      <w:bookmarkStart w:id="11969" w:name="_ETM_Q19_431272"/>
      <w:bookmarkEnd w:id="11969"/>
      <w:r>
        <w:rPr>
          <w:rFonts w:hint="cs"/>
          <w:rtl/>
          <w:lang w:eastAsia="he-IL"/>
        </w:rPr>
        <w:t>מה עם תומכי הלחימה?</w:t>
      </w:r>
    </w:p>
    <w:p w:rsidR="00776D32" w:rsidRDefault="00776D32" w:rsidP="008B3174">
      <w:pPr>
        <w:rPr>
          <w:rtl/>
          <w:lang w:eastAsia="he-IL"/>
        </w:rPr>
      </w:pPr>
      <w:bookmarkStart w:id="11970" w:name="_ETM_Q19_435224"/>
      <w:bookmarkStart w:id="11971" w:name="_ETM_Q19_435342"/>
      <w:bookmarkEnd w:id="11970"/>
      <w:bookmarkEnd w:id="11971"/>
    </w:p>
    <w:p w:rsidR="00776D32" w:rsidRDefault="00776D32" w:rsidP="008B3174">
      <w:pPr>
        <w:pStyle w:val="-"/>
        <w:keepNext/>
        <w:rPr>
          <w:rtl/>
        </w:rPr>
      </w:pPr>
      <w:bookmarkStart w:id="11972" w:name="_ETM_Q19_436000"/>
      <w:bookmarkStart w:id="11973" w:name="_ETM_Q19_436105"/>
      <w:bookmarkEnd w:id="11972"/>
      <w:bookmarkEnd w:id="11973"/>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bookmarkStart w:id="11974" w:name="_ETM_Q19_436095"/>
      <w:bookmarkEnd w:id="11974"/>
      <w:r>
        <w:rPr>
          <w:rFonts w:hint="cs"/>
          <w:rtl/>
          <w:lang w:eastAsia="he-IL"/>
        </w:rPr>
        <w:t xml:space="preserve">אתם מבינים </w:t>
      </w:r>
      <w:bookmarkStart w:id="11975" w:name="_ETM_Q19_437144"/>
      <w:bookmarkEnd w:id="11975"/>
      <w:r>
        <w:rPr>
          <w:rFonts w:hint="cs"/>
          <w:rtl/>
          <w:lang w:eastAsia="he-IL"/>
        </w:rPr>
        <w:t xml:space="preserve">שאני עונה בשם שר הביטחון? </w:t>
      </w:r>
      <w:bookmarkStart w:id="11976" w:name="_ETM_Q19_432538"/>
      <w:bookmarkStart w:id="11977" w:name="_ETM_Q19_432594"/>
      <w:bookmarkEnd w:id="11976"/>
      <w:bookmarkEnd w:id="11977"/>
      <w:r>
        <w:rPr>
          <w:rFonts w:hint="cs"/>
          <w:rtl/>
          <w:lang w:eastAsia="he-IL"/>
        </w:rPr>
        <w:t>אני קורא את מה שכתוב בחוק.</w:t>
      </w:r>
    </w:p>
    <w:p w:rsidR="00776D32" w:rsidRPr="00682ED7" w:rsidRDefault="00776D32" w:rsidP="008B3174">
      <w:pPr>
        <w:rPr>
          <w:rtl/>
        </w:rPr>
      </w:pPr>
    </w:p>
    <w:p w:rsidR="00776D32" w:rsidRDefault="00776D32" w:rsidP="008B3174">
      <w:pPr>
        <w:pStyle w:val="af5"/>
        <w:keepNext/>
        <w:rPr>
          <w:rtl/>
        </w:rPr>
      </w:pPr>
      <w:bookmarkStart w:id="11978" w:name="ET_interruption_5520_53"/>
      <w:r w:rsidRPr="0011672D">
        <w:rPr>
          <w:rStyle w:val="TagStyle"/>
          <w:rtl/>
        </w:rPr>
        <w:t xml:space="preserve"> &lt;&lt; קריאה &gt;&gt; </w:t>
      </w:r>
      <w:r>
        <w:rPr>
          <w:rtl/>
        </w:rPr>
        <w:t>עודד פורר (ישראל ביתנו):</w:t>
      </w:r>
      <w:r w:rsidRPr="0011672D">
        <w:rPr>
          <w:rStyle w:val="TagStyle"/>
          <w:rtl/>
        </w:rPr>
        <w:t xml:space="preserve"> &lt;&lt; קריאה &gt;&gt;</w:t>
      </w:r>
      <w:r>
        <w:rPr>
          <w:rtl/>
        </w:rPr>
        <w:t xml:space="preserve"> </w:t>
      </w:r>
      <w:bookmarkEnd w:id="11978"/>
    </w:p>
    <w:p w:rsidR="00776D32" w:rsidRDefault="00776D32" w:rsidP="005D1BD4">
      <w:pPr>
        <w:rPr>
          <w:rtl/>
          <w:lang w:eastAsia="he-IL"/>
        </w:rPr>
      </w:pPr>
    </w:p>
    <w:p w:rsidR="00776D32" w:rsidRDefault="005D1BD4" w:rsidP="008B3174">
      <w:pPr>
        <w:rPr>
          <w:rtl/>
          <w:lang w:eastAsia="he-IL"/>
        </w:rPr>
      </w:pPr>
      <w:bookmarkStart w:id="11979" w:name="_ETM_Q19_439654"/>
      <w:bookmarkStart w:id="11980" w:name="_ETM_Q19_439935"/>
      <w:bookmarkStart w:id="11981" w:name="_ETM_Q19_440034"/>
      <w:bookmarkStart w:id="11982" w:name="_ETM_Q19_438757"/>
      <w:bookmarkStart w:id="11983" w:name="_ETM_Q19_439009"/>
      <w:bookmarkStart w:id="11984" w:name="_ETM_Q19_439089"/>
      <w:bookmarkEnd w:id="11979"/>
      <w:bookmarkEnd w:id="11980"/>
      <w:bookmarkEnd w:id="11981"/>
      <w:bookmarkEnd w:id="11982"/>
      <w:bookmarkEnd w:id="11983"/>
      <w:bookmarkEnd w:id="11984"/>
      <w:r>
        <w:rPr>
          <w:rFonts w:hint="cs"/>
          <w:rtl/>
          <w:lang w:eastAsia="he-IL"/>
        </w:rPr>
        <w:t>– – –</w:t>
      </w:r>
    </w:p>
    <w:p w:rsidR="00776D32" w:rsidRDefault="00776D32" w:rsidP="008B3174">
      <w:pPr>
        <w:rPr>
          <w:rtl/>
          <w:lang w:eastAsia="he-IL"/>
        </w:rPr>
      </w:pPr>
      <w:bookmarkStart w:id="11985" w:name="_ETM_Q19_441005"/>
      <w:bookmarkStart w:id="11986" w:name="_ETM_Q19_441098"/>
      <w:bookmarkEnd w:id="11985"/>
      <w:bookmarkEnd w:id="11986"/>
    </w:p>
    <w:p w:rsidR="00776D32" w:rsidRDefault="00776D32" w:rsidP="008B3174">
      <w:pPr>
        <w:pStyle w:val="-"/>
        <w:keepNext/>
        <w:rPr>
          <w:rtl/>
        </w:rPr>
      </w:pPr>
      <w:bookmarkStart w:id="11987" w:name="_ETM_Q19_441292"/>
      <w:bookmarkStart w:id="11988" w:name="_ETM_Q19_441378"/>
      <w:bookmarkEnd w:id="11987"/>
      <w:bookmarkEnd w:id="11988"/>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bookmarkStart w:id="11989" w:name="_ETM_Q19_442269"/>
      <w:bookmarkStart w:id="11990" w:name="_ETM_Q19_442363"/>
      <w:bookmarkEnd w:id="11989"/>
      <w:bookmarkEnd w:id="11990"/>
      <w:r>
        <w:rPr>
          <w:rFonts w:hint="cs"/>
          <w:rtl/>
          <w:lang w:eastAsia="he-IL"/>
        </w:rPr>
        <w:t xml:space="preserve">רגע, אני </w:t>
      </w:r>
      <w:bookmarkStart w:id="11991" w:name="_ETM_Q19_443276"/>
      <w:bookmarkEnd w:id="11991"/>
      <w:r>
        <w:rPr>
          <w:rFonts w:hint="cs"/>
          <w:rtl/>
          <w:lang w:eastAsia="he-IL"/>
        </w:rPr>
        <w:t xml:space="preserve">קורא את מה שכתוב בחוק. עודד, זה מה שכתוב, אני </w:t>
      </w:r>
      <w:bookmarkStart w:id="11992" w:name="_ETM_Q19_441932"/>
      <w:bookmarkEnd w:id="11992"/>
      <w:r>
        <w:rPr>
          <w:rFonts w:hint="cs"/>
          <w:rtl/>
          <w:lang w:eastAsia="he-IL"/>
        </w:rPr>
        <w:t>לא אומר משהו אחר.</w:t>
      </w:r>
    </w:p>
    <w:p w:rsidR="00776D32" w:rsidRDefault="00776D32" w:rsidP="008B3174">
      <w:pPr>
        <w:rPr>
          <w:rtl/>
          <w:lang w:eastAsia="he-IL"/>
        </w:rPr>
      </w:pPr>
      <w:bookmarkStart w:id="11993" w:name="_ETM_Q19_449645"/>
      <w:bookmarkStart w:id="11994" w:name="_ETM_Q19_451530"/>
      <w:bookmarkEnd w:id="11993"/>
      <w:bookmarkEnd w:id="11994"/>
    </w:p>
    <w:p w:rsidR="00776D32" w:rsidRDefault="00776D32" w:rsidP="008B3174">
      <w:pPr>
        <w:rPr>
          <w:rtl/>
          <w:lang w:eastAsia="he-IL"/>
        </w:rPr>
      </w:pPr>
      <w:bookmarkStart w:id="11995" w:name="_ETM_Q19_451629"/>
      <w:bookmarkEnd w:id="11995"/>
      <w:r>
        <w:rPr>
          <w:rtl/>
          <w:lang w:eastAsia="he-IL"/>
        </w:rPr>
        <w:t>מערכת הביטחון תומכת ככלל בהרחב</w:t>
      </w:r>
      <w:r>
        <w:rPr>
          <w:rFonts w:hint="cs"/>
          <w:rtl/>
          <w:lang w:eastAsia="he-IL"/>
        </w:rPr>
        <w:t>ת</w:t>
      </w:r>
      <w:r w:rsidRPr="0011672D">
        <w:rPr>
          <w:rtl/>
          <w:lang w:eastAsia="he-IL"/>
        </w:rPr>
        <w:t xml:space="preserve"> זכויותיהם של חיילים משוחררים</w:t>
      </w:r>
      <w:r>
        <w:rPr>
          <w:rFonts w:hint="cs"/>
          <w:rtl/>
          <w:lang w:eastAsia="he-IL"/>
        </w:rPr>
        <w:t>,</w:t>
      </w:r>
      <w:r w:rsidRPr="0011672D">
        <w:rPr>
          <w:rtl/>
          <w:lang w:eastAsia="he-IL"/>
        </w:rPr>
        <w:t xml:space="preserve"> כאות הוקרה והערכה </w:t>
      </w:r>
      <w:r>
        <w:rPr>
          <w:rFonts w:hint="cs"/>
          <w:rtl/>
          <w:lang w:eastAsia="he-IL"/>
        </w:rPr>
        <w:t xml:space="preserve">על </w:t>
      </w:r>
      <w:r w:rsidRPr="0011672D">
        <w:rPr>
          <w:rtl/>
          <w:lang w:eastAsia="he-IL"/>
        </w:rPr>
        <w:t>שירותם ותרומתם לב</w:t>
      </w:r>
      <w:r>
        <w:rPr>
          <w:rFonts w:hint="cs"/>
          <w:rtl/>
          <w:lang w:eastAsia="he-IL"/>
        </w:rPr>
        <w:t>י</w:t>
      </w:r>
      <w:r w:rsidRPr="0011672D">
        <w:rPr>
          <w:rtl/>
          <w:lang w:eastAsia="he-IL"/>
        </w:rPr>
        <w:t>טחון המדינה</w:t>
      </w:r>
      <w:r>
        <w:rPr>
          <w:rFonts w:hint="cs"/>
          <w:rtl/>
          <w:lang w:eastAsia="he-IL"/>
        </w:rPr>
        <w:t>.</w:t>
      </w:r>
      <w:r w:rsidRPr="0011672D">
        <w:rPr>
          <w:rtl/>
          <w:lang w:eastAsia="he-IL"/>
        </w:rPr>
        <w:t xml:space="preserve"> יחד עם זאת</w:t>
      </w:r>
      <w:r>
        <w:rPr>
          <w:rFonts w:hint="cs"/>
          <w:rtl/>
          <w:lang w:eastAsia="he-IL"/>
        </w:rPr>
        <w:t>,</w:t>
      </w:r>
      <w:r w:rsidRPr="0011672D">
        <w:rPr>
          <w:rtl/>
          <w:lang w:eastAsia="he-IL"/>
        </w:rPr>
        <w:t xml:space="preserve"> הצעת החוק מבקשת להסדיר נושא רחב ובעל משמעויות ניכרות</w:t>
      </w:r>
      <w:r>
        <w:rPr>
          <w:rFonts w:hint="cs"/>
          <w:rtl/>
          <w:lang w:eastAsia="he-IL"/>
        </w:rPr>
        <w:t>,</w:t>
      </w:r>
      <w:r w:rsidRPr="0011672D">
        <w:rPr>
          <w:rtl/>
          <w:lang w:eastAsia="he-IL"/>
        </w:rPr>
        <w:t xml:space="preserve"> לרבות משמעויות תקציביות</w:t>
      </w:r>
      <w:r>
        <w:rPr>
          <w:rFonts w:hint="cs"/>
          <w:rtl/>
          <w:lang w:eastAsia="he-IL"/>
        </w:rPr>
        <w:t>.</w:t>
      </w:r>
      <w:r w:rsidRPr="0011672D">
        <w:rPr>
          <w:rtl/>
          <w:lang w:eastAsia="he-IL"/>
        </w:rPr>
        <w:t xml:space="preserve"> </w:t>
      </w:r>
      <w:r>
        <w:rPr>
          <w:rFonts w:hint="cs"/>
          <w:rtl/>
          <w:lang w:eastAsia="he-IL"/>
        </w:rPr>
        <w:t xml:space="preserve">משכך, עמדת </w:t>
      </w:r>
      <w:r w:rsidRPr="0011672D">
        <w:rPr>
          <w:rtl/>
          <w:lang w:eastAsia="he-IL"/>
        </w:rPr>
        <w:t xml:space="preserve">מערכת הביטחון </w:t>
      </w:r>
      <w:r>
        <w:rPr>
          <w:rFonts w:hint="cs"/>
          <w:rtl/>
          <w:lang w:eastAsia="he-IL"/>
        </w:rPr>
        <w:t xml:space="preserve">היא כי </w:t>
      </w:r>
      <w:r w:rsidRPr="0011672D">
        <w:rPr>
          <w:rtl/>
          <w:lang w:eastAsia="he-IL"/>
        </w:rPr>
        <w:t xml:space="preserve">ראוי </w:t>
      </w:r>
      <w:r>
        <w:rPr>
          <w:rFonts w:hint="cs"/>
          <w:rtl/>
          <w:lang w:eastAsia="he-IL"/>
        </w:rPr>
        <w:t xml:space="preserve">שנושא </w:t>
      </w:r>
      <w:r w:rsidRPr="0011672D">
        <w:rPr>
          <w:rtl/>
          <w:lang w:eastAsia="he-IL"/>
        </w:rPr>
        <w:t xml:space="preserve">זה </w:t>
      </w:r>
      <w:r>
        <w:rPr>
          <w:rFonts w:hint="cs"/>
          <w:rtl/>
          <w:lang w:eastAsia="he-IL"/>
        </w:rPr>
        <w:t>י</w:t>
      </w:r>
      <w:r w:rsidRPr="0011672D">
        <w:rPr>
          <w:rtl/>
          <w:lang w:eastAsia="he-IL"/>
        </w:rPr>
        <w:t xml:space="preserve">קודם באמצעות הצעת חוק </w:t>
      </w:r>
      <w:r>
        <w:rPr>
          <w:rFonts w:hint="cs"/>
          <w:rtl/>
          <w:lang w:eastAsia="he-IL"/>
        </w:rPr>
        <w:t>ממשלתית</w:t>
      </w:r>
      <w:bookmarkStart w:id="11996" w:name="_ETM_Q19_483823"/>
      <w:bookmarkEnd w:id="11996"/>
      <w:r>
        <w:rPr>
          <w:rFonts w:hint="cs"/>
          <w:rtl/>
          <w:lang w:eastAsia="he-IL"/>
        </w:rPr>
        <w:t xml:space="preserve"> </w:t>
      </w:r>
      <w:r>
        <w:rPr>
          <w:rtl/>
          <w:lang w:eastAsia="he-IL"/>
        </w:rPr>
        <w:t>בעניין הוקר</w:t>
      </w:r>
      <w:r>
        <w:rPr>
          <w:rFonts w:hint="cs"/>
          <w:rtl/>
          <w:lang w:eastAsia="he-IL"/>
        </w:rPr>
        <w:t>ת</w:t>
      </w:r>
      <w:r w:rsidRPr="0011672D">
        <w:rPr>
          <w:rtl/>
          <w:lang w:eastAsia="he-IL"/>
        </w:rPr>
        <w:t xml:space="preserve"> השירות</w:t>
      </w:r>
      <w:r>
        <w:rPr>
          <w:rFonts w:hint="cs"/>
          <w:rtl/>
          <w:lang w:eastAsia="he-IL"/>
        </w:rPr>
        <w:t>.</w:t>
      </w:r>
    </w:p>
    <w:p w:rsidR="00776D32" w:rsidRDefault="00776D32" w:rsidP="008B3174">
      <w:pPr>
        <w:rPr>
          <w:rtl/>
          <w:lang w:eastAsia="he-IL"/>
        </w:rPr>
      </w:pPr>
      <w:bookmarkStart w:id="11997" w:name="_ETM_Q19_487448"/>
      <w:bookmarkStart w:id="11998" w:name="_ETM_Q19_487562"/>
      <w:bookmarkEnd w:id="11997"/>
      <w:bookmarkEnd w:id="11998"/>
    </w:p>
    <w:p w:rsidR="00776D32" w:rsidRDefault="00776D32" w:rsidP="008B3174">
      <w:pPr>
        <w:rPr>
          <w:rtl/>
          <w:lang w:eastAsia="he-IL"/>
        </w:rPr>
      </w:pPr>
      <w:bookmarkStart w:id="11999" w:name="_ETM_Q19_487613"/>
      <w:bookmarkStart w:id="12000" w:name="_ETM_Q19_487698"/>
      <w:bookmarkEnd w:id="11999"/>
      <w:bookmarkEnd w:id="12000"/>
      <w:r w:rsidRPr="0011672D">
        <w:rPr>
          <w:rtl/>
          <w:lang w:eastAsia="he-IL"/>
        </w:rPr>
        <w:t xml:space="preserve">לצורך בחינת ההצעה ובחינת קידום הצעת חוק ממשלתית רחבה ומקיפה בעניין </w:t>
      </w:r>
      <w:r>
        <w:rPr>
          <w:rFonts w:hint="cs"/>
          <w:rtl/>
          <w:lang w:eastAsia="he-IL"/>
        </w:rPr>
        <w:t xml:space="preserve">הוקרת </w:t>
      </w:r>
      <w:r w:rsidRPr="0011672D">
        <w:rPr>
          <w:rtl/>
          <w:lang w:eastAsia="he-IL"/>
        </w:rPr>
        <w:t xml:space="preserve">השירות </w:t>
      </w:r>
      <w:r w:rsidR="005D1BD4">
        <w:rPr>
          <w:rFonts w:hint="cs"/>
          <w:rtl/>
          <w:lang w:eastAsia="he-IL"/>
        </w:rPr>
        <w:t>– –</w:t>
      </w:r>
      <w:r>
        <w:rPr>
          <w:rFonts w:hint="cs"/>
          <w:rtl/>
          <w:lang w:eastAsia="he-IL"/>
        </w:rPr>
        <w:t xml:space="preserve"> </w:t>
      </w:r>
    </w:p>
    <w:p w:rsidR="00776D32" w:rsidRDefault="00776D32" w:rsidP="008B3174">
      <w:pPr>
        <w:rPr>
          <w:rtl/>
          <w:lang w:eastAsia="he-IL"/>
        </w:rPr>
      </w:pPr>
      <w:bookmarkStart w:id="12001" w:name="_ETM_Q19_496200"/>
      <w:bookmarkStart w:id="12002" w:name="_ETM_Q19_496299"/>
      <w:bookmarkEnd w:id="12001"/>
      <w:bookmarkEnd w:id="12002"/>
    </w:p>
    <w:p w:rsidR="00776D32" w:rsidRDefault="00776D32" w:rsidP="008B3174">
      <w:pPr>
        <w:pStyle w:val="af6"/>
        <w:keepNext/>
        <w:rPr>
          <w:rtl/>
        </w:rPr>
      </w:pPr>
      <w:bookmarkStart w:id="12003" w:name="ET_yor_6593_54"/>
      <w:r w:rsidRPr="0011672D">
        <w:rPr>
          <w:rStyle w:val="TagStyle"/>
          <w:rtl/>
        </w:rPr>
        <w:t xml:space="preserve"> &lt;&lt; יור &gt;&gt; </w:t>
      </w:r>
      <w:r>
        <w:rPr>
          <w:rtl/>
        </w:rPr>
        <w:t>היו"ר חנוך דב מלביצקי:</w:t>
      </w:r>
      <w:r w:rsidRPr="0011672D">
        <w:rPr>
          <w:rStyle w:val="TagStyle"/>
          <w:rtl/>
        </w:rPr>
        <w:t xml:space="preserve"> &lt;&lt; יור &gt;&gt;</w:t>
      </w:r>
      <w:r>
        <w:rPr>
          <w:rtl/>
        </w:rPr>
        <w:t xml:space="preserve"> </w:t>
      </w:r>
      <w:bookmarkEnd w:id="12003"/>
    </w:p>
    <w:p w:rsidR="00776D32" w:rsidRDefault="00776D32" w:rsidP="005D1BD4">
      <w:pPr>
        <w:rPr>
          <w:rtl/>
          <w:lang w:eastAsia="he-IL"/>
        </w:rPr>
      </w:pPr>
    </w:p>
    <w:p w:rsidR="00776D32" w:rsidRDefault="00776D32" w:rsidP="00682ED7">
      <w:pPr>
        <w:rPr>
          <w:rtl/>
          <w:lang w:eastAsia="he-IL"/>
        </w:rPr>
      </w:pPr>
      <w:bookmarkStart w:id="12004" w:name="_ETM_Q19_498996"/>
      <w:bookmarkEnd w:id="12004"/>
      <w:r>
        <w:rPr>
          <w:rFonts w:hint="cs"/>
          <w:rtl/>
          <w:lang w:eastAsia="he-IL"/>
        </w:rPr>
        <w:t>ששש</w:t>
      </w:r>
      <w:r w:rsidR="00682ED7">
        <w:rPr>
          <w:rFonts w:hint="cs"/>
          <w:rtl/>
          <w:lang w:eastAsia="he-IL"/>
        </w:rPr>
        <w:t>.</w:t>
      </w:r>
      <w:r>
        <w:rPr>
          <w:rFonts w:hint="cs"/>
          <w:rtl/>
          <w:lang w:eastAsia="he-IL"/>
        </w:rPr>
        <w:t xml:space="preserve"> חברי הכנסת, </w:t>
      </w:r>
      <w:bookmarkStart w:id="12005" w:name="_ETM_Q19_496382"/>
      <w:bookmarkStart w:id="12006" w:name="_ETM_Q19_496445"/>
      <w:bookmarkEnd w:id="12005"/>
      <w:bookmarkEnd w:id="12006"/>
      <w:r w:rsidRPr="0011672D">
        <w:rPr>
          <w:rtl/>
          <w:lang w:eastAsia="he-IL"/>
        </w:rPr>
        <w:t>חברי הכנסת</w:t>
      </w:r>
      <w:r>
        <w:rPr>
          <w:rFonts w:hint="cs"/>
          <w:rtl/>
          <w:lang w:eastAsia="he-IL"/>
        </w:rPr>
        <w:t xml:space="preserve">. חבר הכנסת </w:t>
      </w:r>
      <w:bookmarkStart w:id="12007" w:name="_ETM_Q19_505748"/>
      <w:bookmarkEnd w:id="12007"/>
      <w:r w:rsidRPr="0011672D">
        <w:rPr>
          <w:rtl/>
          <w:lang w:eastAsia="he-IL"/>
        </w:rPr>
        <w:t>רוטמן</w:t>
      </w:r>
      <w:r>
        <w:rPr>
          <w:rFonts w:hint="cs"/>
          <w:rtl/>
          <w:lang w:eastAsia="he-IL"/>
        </w:rPr>
        <w:t>, אנא.</w:t>
      </w:r>
    </w:p>
    <w:p w:rsidR="00776D32" w:rsidRDefault="00776D32" w:rsidP="008B3174">
      <w:pPr>
        <w:rPr>
          <w:rtl/>
          <w:lang w:eastAsia="he-IL"/>
        </w:rPr>
      </w:pPr>
      <w:bookmarkStart w:id="12008" w:name="_ETM_Q19_504992"/>
      <w:bookmarkEnd w:id="12008"/>
    </w:p>
    <w:p w:rsidR="00776D32" w:rsidRDefault="00776D32" w:rsidP="008B3174">
      <w:pPr>
        <w:pStyle w:val="-"/>
        <w:keepNext/>
        <w:rPr>
          <w:rtl/>
        </w:rPr>
      </w:pPr>
      <w:bookmarkStart w:id="12009" w:name="_ETM_Q19_506471"/>
      <w:bookmarkStart w:id="12010" w:name="_ETM_Q19_506567"/>
      <w:bookmarkEnd w:id="12009"/>
      <w:bookmarkEnd w:id="12010"/>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p>
    <w:p w:rsidR="00776D32" w:rsidRDefault="005D1BD4" w:rsidP="00682ED7">
      <w:pPr>
        <w:rPr>
          <w:rtl/>
          <w:lang w:eastAsia="he-IL"/>
        </w:rPr>
      </w:pPr>
      <w:bookmarkStart w:id="12011" w:name="_ETM_Q19_503284"/>
      <w:bookmarkStart w:id="12012" w:name="_ETM_Q19_503385"/>
      <w:bookmarkEnd w:id="12011"/>
      <w:bookmarkEnd w:id="12012"/>
      <w:r>
        <w:rPr>
          <w:rFonts w:hint="cs"/>
          <w:rtl/>
          <w:lang w:eastAsia="he-IL"/>
        </w:rPr>
        <w:t>– –</w:t>
      </w:r>
      <w:r w:rsidR="00776D32">
        <w:rPr>
          <w:rFonts w:hint="cs"/>
          <w:rtl/>
          <w:lang w:eastAsia="he-IL"/>
        </w:rPr>
        <w:t xml:space="preserve"> אם </w:t>
      </w:r>
      <w:bookmarkStart w:id="12013" w:name="_ETM_Q19_505106"/>
      <w:bookmarkStart w:id="12014" w:name="_ETM_Q19_505160"/>
      <w:bookmarkStart w:id="12015" w:name="_ETM_Q19_505249"/>
      <w:bookmarkEnd w:id="12013"/>
      <w:bookmarkEnd w:id="12014"/>
      <w:bookmarkEnd w:id="12015"/>
      <w:r w:rsidR="00776D32" w:rsidRPr="0011672D">
        <w:rPr>
          <w:rtl/>
          <w:lang w:eastAsia="he-IL"/>
        </w:rPr>
        <w:t>לא תהיה הסכמה</w:t>
      </w:r>
      <w:r w:rsidR="00776D32">
        <w:rPr>
          <w:rFonts w:hint="cs"/>
          <w:rtl/>
          <w:lang w:eastAsia="he-IL"/>
        </w:rPr>
        <w:t>,</w:t>
      </w:r>
      <w:r w:rsidR="00776D32" w:rsidRPr="0011672D">
        <w:rPr>
          <w:rtl/>
          <w:lang w:eastAsia="he-IL"/>
        </w:rPr>
        <w:t xml:space="preserve"> תיאלץ הממשלה לדחות את הדיון בחודשיים ולהצביע נגד</w:t>
      </w:r>
      <w:r w:rsidR="00776D32">
        <w:rPr>
          <w:rFonts w:hint="cs"/>
          <w:rtl/>
          <w:lang w:eastAsia="he-IL"/>
        </w:rPr>
        <w:t>.</w:t>
      </w:r>
      <w:r w:rsidR="00776D32" w:rsidRPr="0011672D">
        <w:rPr>
          <w:rtl/>
          <w:lang w:eastAsia="he-IL"/>
        </w:rPr>
        <w:t xml:space="preserve"> </w:t>
      </w:r>
      <w:bookmarkStart w:id="12016" w:name="_ETM_Q19_530273"/>
      <w:bookmarkStart w:id="12017" w:name="_ETM_Q19_530360"/>
      <w:bookmarkStart w:id="12018" w:name="_ETM_Q19_530393"/>
      <w:bookmarkStart w:id="12019" w:name="_ETM_Q19_530482"/>
      <w:bookmarkEnd w:id="12016"/>
      <w:bookmarkEnd w:id="12017"/>
      <w:bookmarkEnd w:id="12018"/>
      <w:bookmarkEnd w:id="12019"/>
      <w:r w:rsidR="00776D32" w:rsidRPr="0011672D">
        <w:rPr>
          <w:rtl/>
          <w:lang w:eastAsia="he-IL"/>
        </w:rPr>
        <w:t>ולכן</w:t>
      </w:r>
      <w:r w:rsidR="00682ED7">
        <w:rPr>
          <w:rFonts w:hint="cs"/>
          <w:rtl/>
          <w:lang w:eastAsia="he-IL"/>
        </w:rPr>
        <w:t>,</w:t>
      </w:r>
      <w:r w:rsidR="00776D32" w:rsidRPr="0011672D">
        <w:rPr>
          <w:rtl/>
          <w:lang w:eastAsia="he-IL"/>
        </w:rPr>
        <w:t xml:space="preserve"> אם אנחנו </w:t>
      </w:r>
      <w:r w:rsidR="00776D32">
        <w:rPr>
          <w:rFonts w:hint="cs"/>
          <w:rtl/>
          <w:lang w:eastAsia="he-IL"/>
        </w:rPr>
        <w:t xml:space="preserve">לא </w:t>
      </w:r>
      <w:r w:rsidR="00776D32">
        <w:rPr>
          <w:rtl/>
          <w:lang w:eastAsia="he-IL"/>
        </w:rPr>
        <w:t>נגיע להסכמה עם המציע</w:t>
      </w:r>
      <w:r w:rsidR="00776D32">
        <w:rPr>
          <w:rFonts w:hint="cs"/>
          <w:rtl/>
          <w:lang w:eastAsia="he-IL"/>
        </w:rPr>
        <w:t xml:space="preserve"> </w:t>
      </w:r>
      <w:r w:rsidR="00682ED7">
        <w:rPr>
          <w:rFonts w:hint="cs"/>
          <w:rtl/>
          <w:lang w:eastAsia="he-IL"/>
        </w:rPr>
        <w:t>ע</w:t>
      </w:r>
      <w:r w:rsidR="00776D32">
        <w:rPr>
          <w:rFonts w:hint="cs"/>
          <w:rtl/>
          <w:lang w:eastAsia="he-IL"/>
        </w:rPr>
        <w:t>ל דחייה</w:t>
      </w:r>
      <w:r w:rsidR="00776D32" w:rsidRPr="0011672D">
        <w:rPr>
          <w:rtl/>
          <w:lang w:eastAsia="he-IL"/>
        </w:rPr>
        <w:t xml:space="preserve"> </w:t>
      </w:r>
      <w:r w:rsidR="00776D32">
        <w:rPr>
          <w:rFonts w:hint="cs"/>
          <w:rtl/>
          <w:lang w:eastAsia="he-IL"/>
        </w:rPr>
        <w:t>בכמה</w:t>
      </w:r>
      <w:r w:rsidR="00776D32" w:rsidRPr="0011672D">
        <w:rPr>
          <w:rtl/>
          <w:lang w:eastAsia="he-IL"/>
        </w:rPr>
        <w:t xml:space="preserve"> שבועות </w:t>
      </w:r>
      <w:r>
        <w:rPr>
          <w:rFonts w:hint="cs"/>
          <w:rtl/>
          <w:lang w:eastAsia="he-IL"/>
        </w:rPr>
        <w:t>– – –</w:t>
      </w:r>
      <w:r w:rsidR="00776D32">
        <w:rPr>
          <w:rFonts w:hint="cs"/>
          <w:rtl/>
          <w:lang w:eastAsia="he-IL"/>
        </w:rPr>
        <w:t xml:space="preserve"> </w:t>
      </w:r>
    </w:p>
    <w:p w:rsidR="00776D32" w:rsidRDefault="00776D32" w:rsidP="008B3174">
      <w:pPr>
        <w:rPr>
          <w:rtl/>
          <w:lang w:eastAsia="he-IL"/>
        </w:rPr>
      </w:pPr>
      <w:bookmarkStart w:id="12020" w:name="_ETM_Q19_533056"/>
      <w:bookmarkStart w:id="12021" w:name="_ETM_Q19_533124"/>
      <w:bookmarkEnd w:id="12020"/>
      <w:bookmarkEnd w:id="12021"/>
    </w:p>
    <w:p w:rsidR="00776D32" w:rsidRDefault="00776D32" w:rsidP="008B3174">
      <w:pPr>
        <w:pStyle w:val="af5"/>
        <w:keepNext/>
        <w:rPr>
          <w:rtl/>
        </w:rPr>
      </w:pPr>
      <w:bookmarkStart w:id="12022" w:name="ET_interruption_6158_55"/>
      <w:r w:rsidRPr="0011672D">
        <w:rPr>
          <w:rStyle w:val="TagStyle"/>
          <w:rtl/>
        </w:rPr>
        <w:t xml:space="preserve"> &lt;&lt; קריאה &gt;&gt; </w:t>
      </w:r>
      <w:r>
        <w:rPr>
          <w:rtl/>
        </w:rPr>
        <w:t>אפרת רייטן מרום (העבודה):</w:t>
      </w:r>
      <w:r w:rsidRPr="0011672D">
        <w:rPr>
          <w:rStyle w:val="TagStyle"/>
          <w:rtl/>
        </w:rPr>
        <w:t xml:space="preserve"> &lt;&lt; קריאה &gt;&gt;</w:t>
      </w:r>
      <w:r>
        <w:rPr>
          <w:rtl/>
        </w:rPr>
        <w:t xml:space="preserve"> </w:t>
      </w:r>
      <w:bookmarkEnd w:id="12022"/>
    </w:p>
    <w:p w:rsidR="00776D32" w:rsidRDefault="00776D32" w:rsidP="005D1BD4">
      <w:pPr>
        <w:rPr>
          <w:rtl/>
          <w:lang w:eastAsia="he-IL"/>
        </w:rPr>
      </w:pPr>
    </w:p>
    <w:p w:rsidR="00776D32" w:rsidRDefault="00776D32" w:rsidP="008B3174">
      <w:pPr>
        <w:rPr>
          <w:rtl/>
          <w:lang w:eastAsia="he-IL"/>
        </w:rPr>
      </w:pPr>
      <w:bookmarkStart w:id="12023" w:name="_ETM_Q19_537562"/>
      <w:bookmarkEnd w:id="12023"/>
      <w:r>
        <w:rPr>
          <w:rFonts w:hint="cs"/>
          <w:rtl/>
          <w:lang w:eastAsia="he-IL"/>
        </w:rPr>
        <w:t>למה?</w:t>
      </w:r>
      <w:bookmarkStart w:id="12024" w:name="_ETM_Q19_534039"/>
      <w:bookmarkEnd w:id="12024"/>
      <w:r>
        <w:rPr>
          <w:rFonts w:hint="cs"/>
          <w:rtl/>
          <w:lang w:eastAsia="he-IL"/>
        </w:rPr>
        <w:t xml:space="preserve"> למה?</w:t>
      </w:r>
      <w:bookmarkStart w:id="12025" w:name="_ETM_Q19_535535"/>
      <w:bookmarkEnd w:id="12025"/>
    </w:p>
    <w:p w:rsidR="00776D32" w:rsidRDefault="00776D32" w:rsidP="008B3174">
      <w:pPr>
        <w:rPr>
          <w:rtl/>
          <w:lang w:eastAsia="he-IL"/>
        </w:rPr>
      </w:pPr>
      <w:bookmarkStart w:id="12026" w:name="_ETM_Q19_535631"/>
      <w:bookmarkEnd w:id="12026"/>
    </w:p>
    <w:p w:rsidR="00776D32" w:rsidRDefault="00776D32" w:rsidP="008B3174">
      <w:pPr>
        <w:pStyle w:val="-"/>
        <w:keepNext/>
        <w:rPr>
          <w:rtl/>
        </w:rPr>
      </w:pPr>
      <w:bookmarkStart w:id="12027" w:name="_ETM_Q19_540095"/>
      <w:bookmarkStart w:id="12028" w:name="_ETM_Q19_540180"/>
      <w:bookmarkEnd w:id="12027"/>
      <w:bookmarkEnd w:id="12028"/>
      <w:r w:rsidRPr="00353214">
        <w:rPr>
          <w:rStyle w:val="TagStyle"/>
          <w:rtl/>
        </w:rPr>
        <w:t xml:space="preserve">&lt;&lt; דובר_המשך &gt;&gt; </w:t>
      </w:r>
      <w:r>
        <w:rPr>
          <w:rtl/>
        </w:rPr>
        <w:t>שר העבודה יואב בן צור:</w:t>
      </w:r>
      <w:r w:rsidRPr="00353214">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אם לא נגיע </w:t>
      </w:r>
      <w:bookmarkStart w:id="12029" w:name="_ETM_Q19_533226"/>
      <w:bookmarkStart w:id="12030" w:name="_ETM_Q19_533287"/>
      <w:bookmarkEnd w:id="12029"/>
      <w:bookmarkEnd w:id="12030"/>
      <w:r w:rsidRPr="0011672D">
        <w:rPr>
          <w:rtl/>
          <w:lang w:eastAsia="he-IL"/>
        </w:rPr>
        <w:t xml:space="preserve">להסכמה </w:t>
      </w:r>
      <w:r w:rsidR="00682ED7">
        <w:rPr>
          <w:rFonts w:hint="cs"/>
          <w:rtl/>
          <w:lang w:eastAsia="he-IL"/>
        </w:rPr>
        <w:t>ע</w:t>
      </w:r>
      <w:r w:rsidRPr="0011672D">
        <w:rPr>
          <w:rtl/>
          <w:lang w:eastAsia="he-IL"/>
        </w:rPr>
        <w:t>ל</w:t>
      </w:r>
      <w:r w:rsidR="00682ED7">
        <w:rPr>
          <w:rFonts w:hint="cs"/>
          <w:rtl/>
          <w:lang w:eastAsia="he-IL"/>
        </w:rPr>
        <w:t xml:space="preserve"> </w:t>
      </w:r>
      <w:r w:rsidRPr="0011672D">
        <w:rPr>
          <w:rtl/>
          <w:lang w:eastAsia="he-IL"/>
        </w:rPr>
        <w:t xml:space="preserve">דחייה </w:t>
      </w:r>
      <w:r>
        <w:rPr>
          <w:rFonts w:hint="cs"/>
          <w:rtl/>
          <w:lang w:eastAsia="he-IL"/>
        </w:rPr>
        <w:t>בכמה</w:t>
      </w:r>
      <w:r w:rsidRPr="0011672D">
        <w:rPr>
          <w:rtl/>
          <w:lang w:eastAsia="he-IL"/>
        </w:rPr>
        <w:t xml:space="preserve"> שבועות </w:t>
      </w:r>
      <w:r w:rsidR="005D1BD4">
        <w:rPr>
          <w:rFonts w:hint="cs"/>
          <w:rtl/>
          <w:lang w:eastAsia="he-IL"/>
        </w:rPr>
        <w:t>– –</w:t>
      </w:r>
      <w:bookmarkStart w:id="12031" w:name="_ETM_Q19_543019"/>
      <w:bookmarkEnd w:id="12031"/>
    </w:p>
    <w:p w:rsidR="00776D32" w:rsidRDefault="00776D32" w:rsidP="008B3174">
      <w:pPr>
        <w:rPr>
          <w:rtl/>
          <w:lang w:eastAsia="he-IL"/>
        </w:rPr>
      </w:pPr>
    </w:p>
    <w:p w:rsidR="00776D32" w:rsidRDefault="00776D32" w:rsidP="008B3174">
      <w:pPr>
        <w:pStyle w:val="af5"/>
        <w:keepNext/>
        <w:rPr>
          <w:rtl/>
        </w:rPr>
      </w:pPr>
      <w:bookmarkStart w:id="12032" w:name="ET_interruption_6158_56"/>
      <w:r w:rsidRPr="0011672D">
        <w:rPr>
          <w:rStyle w:val="TagStyle"/>
          <w:rtl/>
        </w:rPr>
        <w:t xml:space="preserve"> &lt;&lt; קריאה &gt;&gt; </w:t>
      </w:r>
      <w:r>
        <w:rPr>
          <w:rtl/>
        </w:rPr>
        <w:t>אפרת רייטן מרום (העבודה):</w:t>
      </w:r>
      <w:r w:rsidRPr="0011672D">
        <w:rPr>
          <w:rStyle w:val="TagStyle"/>
          <w:rtl/>
        </w:rPr>
        <w:t xml:space="preserve"> &lt;&lt; קריאה &gt;&gt;</w:t>
      </w:r>
      <w:r>
        <w:rPr>
          <w:rtl/>
        </w:rPr>
        <w:t xml:space="preserve"> </w:t>
      </w:r>
      <w:bookmarkEnd w:id="12032"/>
    </w:p>
    <w:p w:rsidR="00776D32" w:rsidRDefault="00776D32" w:rsidP="005D1BD4">
      <w:pPr>
        <w:rPr>
          <w:rtl/>
          <w:lang w:eastAsia="he-IL"/>
        </w:rPr>
      </w:pPr>
    </w:p>
    <w:p w:rsidR="00776D32" w:rsidRDefault="00776D32" w:rsidP="008B3174">
      <w:pPr>
        <w:rPr>
          <w:rtl/>
          <w:lang w:eastAsia="he-IL"/>
        </w:rPr>
      </w:pPr>
      <w:bookmarkStart w:id="12033" w:name="_ETM_Q19_543328"/>
      <w:bookmarkStart w:id="12034" w:name="_ETM_Q19_543396"/>
      <w:bookmarkStart w:id="12035" w:name="_ETM_Q19_543464"/>
      <w:bookmarkEnd w:id="12033"/>
      <w:bookmarkEnd w:id="12034"/>
      <w:bookmarkEnd w:id="12035"/>
      <w:r>
        <w:rPr>
          <w:rFonts w:hint="cs"/>
          <w:rtl/>
          <w:lang w:eastAsia="he-IL"/>
        </w:rPr>
        <w:t>למה לא בוועדה? יש ועדה.</w:t>
      </w:r>
    </w:p>
    <w:p w:rsidR="00776D32" w:rsidRDefault="00776D32" w:rsidP="008B3174">
      <w:pPr>
        <w:rPr>
          <w:rtl/>
          <w:lang w:eastAsia="he-IL"/>
        </w:rPr>
      </w:pPr>
    </w:p>
    <w:p w:rsidR="00776D32" w:rsidRDefault="00776D32" w:rsidP="008B3174">
      <w:pPr>
        <w:pStyle w:val="af6"/>
        <w:keepNext/>
        <w:rPr>
          <w:rtl/>
        </w:rPr>
      </w:pPr>
      <w:bookmarkStart w:id="12036" w:name="ET_yor_6593_9"/>
      <w:r w:rsidRPr="00353214">
        <w:rPr>
          <w:rStyle w:val="TagStyle"/>
          <w:rtl/>
        </w:rPr>
        <w:t xml:space="preserve"> &lt;&lt; יור &gt;&gt; </w:t>
      </w:r>
      <w:r>
        <w:rPr>
          <w:rtl/>
        </w:rPr>
        <w:t>היו"ר חנוך דב מלביצקי:</w:t>
      </w:r>
      <w:r w:rsidRPr="00353214">
        <w:rPr>
          <w:rStyle w:val="TagStyle"/>
          <w:rtl/>
        </w:rPr>
        <w:t xml:space="preserve"> &lt;&lt; יור &gt;&gt;</w:t>
      </w:r>
      <w:r>
        <w:rPr>
          <w:rtl/>
        </w:rPr>
        <w:t xml:space="preserve"> </w:t>
      </w:r>
      <w:bookmarkEnd w:id="12036"/>
    </w:p>
    <w:p w:rsidR="00776D32" w:rsidRDefault="00776D32" w:rsidP="005D1BD4">
      <w:pPr>
        <w:rPr>
          <w:rtl/>
          <w:lang w:eastAsia="he-IL"/>
        </w:rPr>
      </w:pPr>
    </w:p>
    <w:p w:rsidR="00776D32" w:rsidRDefault="00776D32" w:rsidP="008B3174">
      <w:pPr>
        <w:rPr>
          <w:rtl/>
          <w:lang w:eastAsia="he-IL"/>
        </w:rPr>
      </w:pPr>
      <w:r>
        <w:rPr>
          <w:rFonts w:hint="cs"/>
          <w:rtl/>
          <w:lang w:eastAsia="he-IL"/>
        </w:rPr>
        <w:t>תודה רבה, חברת הכנסת רייטן.</w:t>
      </w:r>
    </w:p>
    <w:p w:rsidR="00776D32" w:rsidRDefault="00776D32" w:rsidP="008B3174">
      <w:pPr>
        <w:rPr>
          <w:rtl/>
          <w:lang w:eastAsia="he-IL"/>
        </w:rPr>
      </w:pPr>
      <w:bookmarkStart w:id="12037" w:name="_ETM_Q19_551962"/>
      <w:bookmarkStart w:id="12038" w:name="_ETM_Q19_552042"/>
      <w:bookmarkEnd w:id="12037"/>
      <w:bookmarkEnd w:id="12038"/>
    </w:p>
    <w:p w:rsidR="00776D32" w:rsidRDefault="00776D32" w:rsidP="008B3174">
      <w:pPr>
        <w:pStyle w:val="af5"/>
        <w:keepNext/>
        <w:rPr>
          <w:rtl/>
        </w:rPr>
      </w:pPr>
      <w:bookmarkStart w:id="12039" w:name="ET_interruption_6158_57"/>
      <w:r w:rsidRPr="0011672D">
        <w:rPr>
          <w:rStyle w:val="TagStyle"/>
          <w:rtl/>
        </w:rPr>
        <w:t xml:space="preserve"> &lt;&lt; קריאה &gt;&gt; </w:t>
      </w:r>
      <w:r>
        <w:rPr>
          <w:rtl/>
        </w:rPr>
        <w:t>אפרת רייטן מרום (העבודה):</w:t>
      </w:r>
      <w:r w:rsidRPr="0011672D">
        <w:rPr>
          <w:rStyle w:val="TagStyle"/>
          <w:rtl/>
        </w:rPr>
        <w:t xml:space="preserve"> &lt;&lt; קריאה &gt;&gt;</w:t>
      </w:r>
      <w:r>
        <w:rPr>
          <w:rtl/>
        </w:rPr>
        <w:t xml:space="preserve"> </w:t>
      </w:r>
      <w:bookmarkEnd w:id="12039"/>
    </w:p>
    <w:p w:rsidR="00776D32" w:rsidRDefault="00776D32" w:rsidP="005D1BD4">
      <w:pPr>
        <w:rPr>
          <w:rtl/>
          <w:lang w:eastAsia="he-IL"/>
        </w:rPr>
      </w:pPr>
    </w:p>
    <w:p w:rsidR="00776D32" w:rsidRDefault="00776D32" w:rsidP="008B3174">
      <w:pPr>
        <w:rPr>
          <w:rtl/>
          <w:lang w:eastAsia="he-IL"/>
        </w:rPr>
      </w:pPr>
      <w:bookmarkStart w:id="12040" w:name="_ETM_Q19_555211"/>
      <w:bookmarkEnd w:id="12040"/>
      <w:r>
        <w:rPr>
          <w:rFonts w:hint="cs"/>
          <w:rtl/>
          <w:lang w:eastAsia="he-IL"/>
        </w:rPr>
        <w:t>מה הרציונל?</w:t>
      </w:r>
    </w:p>
    <w:p w:rsidR="00776D32" w:rsidRDefault="00776D32" w:rsidP="008B3174">
      <w:pPr>
        <w:rPr>
          <w:rtl/>
          <w:lang w:eastAsia="he-IL"/>
        </w:rPr>
      </w:pPr>
    </w:p>
    <w:p w:rsidR="00776D32" w:rsidRDefault="00776D32" w:rsidP="008B3174">
      <w:pPr>
        <w:pStyle w:val="-"/>
        <w:keepNext/>
        <w:rPr>
          <w:rtl/>
        </w:rPr>
      </w:pPr>
      <w:bookmarkStart w:id="12041" w:name="ET_speakercontinue_6505_10"/>
      <w:r w:rsidRPr="00353214">
        <w:rPr>
          <w:rStyle w:val="TagStyle"/>
          <w:rtl/>
        </w:rPr>
        <w:t xml:space="preserve"> &lt;&lt; דובר_המשך &gt;&gt; </w:t>
      </w:r>
      <w:r>
        <w:rPr>
          <w:rtl/>
        </w:rPr>
        <w:t>שר העבודה יואב בן צור:</w:t>
      </w:r>
      <w:r w:rsidRPr="00353214">
        <w:rPr>
          <w:rStyle w:val="TagStyle"/>
          <w:rtl/>
        </w:rPr>
        <w:t xml:space="preserve"> &lt;&lt; דובר_המשך &gt;&gt;</w:t>
      </w:r>
      <w:r>
        <w:rPr>
          <w:rtl/>
        </w:rPr>
        <w:t xml:space="preserve"> </w:t>
      </w:r>
      <w:bookmarkEnd w:id="12041"/>
    </w:p>
    <w:p w:rsidR="00776D32" w:rsidRDefault="00776D32" w:rsidP="005D1BD4">
      <w:pPr>
        <w:rPr>
          <w:rtl/>
          <w:lang w:eastAsia="he-IL"/>
        </w:rPr>
      </w:pPr>
    </w:p>
    <w:p w:rsidR="00776D32" w:rsidRDefault="005D1BD4" w:rsidP="008B3174">
      <w:pPr>
        <w:rPr>
          <w:rtl/>
          <w:lang w:eastAsia="he-IL"/>
        </w:rPr>
      </w:pPr>
      <w:r>
        <w:rPr>
          <w:rFonts w:hint="cs"/>
          <w:rtl/>
          <w:lang w:eastAsia="he-IL"/>
        </w:rPr>
        <w:t>– –</w:t>
      </w:r>
      <w:r w:rsidR="00776D32">
        <w:rPr>
          <w:rFonts w:hint="cs"/>
          <w:rtl/>
          <w:lang w:eastAsia="he-IL"/>
        </w:rPr>
        <w:t xml:space="preserve"> לא נוכל לתמוך בשלב הזה בקידום הצעת החוק הפרטית. </w:t>
      </w:r>
    </w:p>
    <w:p w:rsidR="00776D32" w:rsidRDefault="00776D32" w:rsidP="008B3174">
      <w:pPr>
        <w:rPr>
          <w:rtl/>
          <w:lang w:eastAsia="he-IL"/>
        </w:rPr>
      </w:pPr>
      <w:bookmarkStart w:id="12042" w:name="_ETM_Q19_563730"/>
      <w:bookmarkStart w:id="12043" w:name="_ETM_Q19_563742"/>
      <w:bookmarkEnd w:id="12042"/>
      <w:bookmarkEnd w:id="12043"/>
    </w:p>
    <w:p w:rsidR="00776D32" w:rsidRDefault="00776D32" w:rsidP="008B3174">
      <w:pPr>
        <w:pStyle w:val="af5"/>
        <w:keepNext/>
        <w:rPr>
          <w:rtl/>
        </w:rPr>
      </w:pPr>
      <w:bookmarkStart w:id="12044" w:name="ET_interruption_5786_58"/>
      <w:r w:rsidRPr="00D71452">
        <w:rPr>
          <w:rStyle w:val="TagStyle"/>
          <w:rtl/>
        </w:rPr>
        <w:t xml:space="preserve"> &lt;&lt; קריאה &gt;&gt; </w:t>
      </w:r>
      <w:r>
        <w:rPr>
          <w:rtl/>
        </w:rPr>
        <w:t>אופיר כץ (הליכוד):</w:t>
      </w:r>
      <w:r w:rsidRPr="00D71452">
        <w:rPr>
          <w:rStyle w:val="TagStyle"/>
          <w:rtl/>
        </w:rPr>
        <w:t xml:space="preserve"> &lt;&lt; קריאה &gt;&gt;</w:t>
      </w:r>
      <w:r>
        <w:rPr>
          <w:rtl/>
        </w:rPr>
        <w:t xml:space="preserve"> </w:t>
      </w:r>
      <w:bookmarkEnd w:id="12044"/>
    </w:p>
    <w:p w:rsidR="00776D32" w:rsidRDefault="00776D32" w:rsidP="005D1BD4">
      <w:pPr>
        <w:rPr>
          <w:rtl/>
          <w:lang w:eastAsia="he-IL"/>
        </w:rPr>
      </w:pPr>
    </w:p>
    <w:p w:rsidR="00776D32" w:rsidRDefault="00776D32" w:rsidP="008B3174">
      <w:pPr>
        <w:rPr>
          <w:rtl/>
          <w:lang w:eastAsia="he-IL"/>
        </w:rPr>
      </w:pPr>
      <w:bookmarkStart w:id="12045" w:name="_ETM_Q19_566227"/>
      <w:bookmarkStart w:id="12046" w:name="_ETM_Q19_566532"/>
      <w:bookmarkEnd w:id="12045"/>
      <w:bookmarkEnd w:id="12046"/>
      <w:r>
        <w:rPr>
          <w:rFonts w:hint="cs"/>
          <w:rtl/>
          <w:lang w:eastAsia="he-IL"/>
        </w:rPr>
        <w:t>ה</w:t>
      </w:r>
      <w:bookmarkStart w:id="12047" w:name="_ETM_Q19_566670"/>
      <w:bookmarkEnd w:id="12047"/>
      <w:r>
        <w:rPr>
          <w:rFonts w:hint="cs"/>
          <w:rtl/>
          <w:lang w:eastAsia="he-IL"/>
        </w:rPr>
        <w:t xml:space="preserve">צעת להם, הם </w:t>
      </w:r>
      <w:bookmarkStart w:id="12048" w:name="_ETM_Q19_568958"/>
      <w:bookmarkEnd w:id="12048"/>
      <w:r>
        <w:rPr>
          <w:rFonts w:hint="cs"/>
          <w:rtl/>
          <w:lang w:eastAsia="he-IL"/>
        </w:rPr>
        <w:t>לא רוצים.</w:t>
      </w:r>
    </w:p>
    <w:p w:rsidR="00776D32" w:rsidRDefault="00776D32" w:rsidP="008B3174">
      <w:pPr>
        <w:rPr>
          <w:rtl/>
          <w:lang w:eastAsia="he-IL"/>
        </w:rPr>
      </w:pPr>
      <w:bookmarkStart w:id="12049" w:name="_ETM_Q19_571038"/>
      <w:bookmarkStart w:id="12050" w:name="_ETM_Q19_571155"/>
      <w:bookmarkStart w:id="12051" w:name="_ETM_Q19_571910"/>
      <w:bookmarkStart w:id="12052" w:name="_ETM_Q19_572014"/>
      <w:bookmarkEnd w:id="12049"/>
      <w:bookmarkEnd w:id="12050"/>
      <w:bookmarkEnd w:id="12051"/>
      <w:bookmarkEnd w:id="12052"/>
    </w:p>
    <w:p w:rsidR="00776D32" w:rsidRDefault="00776D32" w:rsidP="008B3174">
      <w:pPr>
        <w:pStyle w:val="-"/>
        <w:keepNext/>
        <w:rPr>
          <w:rtl/>
        </w:rPr>
      </w:pPr>
      <w:bookmarkStart w:id="12053" w:name="ET_speakercontinue_6505_11"/>
      <w:r w:rsidRPr="00353214">
        <w:rPr>
          <w:rStyle w:val="TagStyle"/>
          <w:rtl/>
        </w:rPr>
        <w:t xml:space="preserve"> &lt;&lt; דובר_המשך &gt;&gt; </w:t>
      </w:r>
      <w:r>
        <w:rPr>
          <w:rtl/>
        </w:rPr>
        <w:t>שר העבודה יואב בן צור:</w:t>
      </w:r>
      <w:r w:rsidRPr="00353214">
        <w:rPr>
          <w:rStyle w:val="TagStyle"/>
          <w:rtl/>
        </w:rPr>
        <w:t xml:space="preserve"> &lt;&lt; דובר_המשך &gt;&gt;</w:t>
      </w:r>
      <w:r>
        <w:rPr>
          <w:rtl/>
        </w:rPr>
        <w:t xml:space="preserve"> </w:t>
      </w:r>
      <w:bookmarkEnd w:id="12053"/>
    </w:p>
    <w:p w:rsidR="00776D32" w:rsidRDefault="00776D32" w:rsidP="005D1BD4">
      <w:pPr>
        <w:rPr>
          <w:rtl/>
          <w:lang w:eastAsia="he-IL"/>
        </w:rPr>
      </w:pPr>
    </w:p>
    <w:p w:rsidR="00776D32" w:rsidRDefault="00776D32" w:rsidP="008B3174">
      <w:pPr>
        <w:rPr>
          <w:rtl/>
          <w:lang w:eastAsia="he-IL"/>
        </w:rPr>
      </w:pPr>
      <w:r>
        <w:rPr>
          <w:rFonts w:hint="cs"/>
          <w:rtl/>
          <w:lang w:eastAsia="he-IL"/>
        </w:rPr>
        <w:t>גדי, מה אתה מחליט?</w:t>
      </w:r>
      <w:bookmarkStart w:id="12054" w:name="_ETM_Q19_574209"/>
      <w:bookmarkEnd w:id="12054"/>
    </w:p>
    <w:p w:rsidR="00776D32" w:rsidRDefault="00776D32" w:rsidP="008B3174">
      <w:pPr>
        <w:rPr>
          <w:rtl/>
          <w:lang w:eastAsia="he-IL"/>
        </w:rPr>
      </w:pPr>
      <w:bookmarkStart w:id="12055" w:name="_ETM_Q19_574301"/>
      <w:bookmarkEnd w:id="12055"/>
    </w:p>
    <w:p w:rsidR="00776D32" w:rsidRDefault="00776D32" w:rsidP="008B3174">
      <w:pPr>
        <w:pStyle w:val="af5"/>
        <w:keepNext/>
        <w:rPr>
          <w:rtl/>
        </w:rPr>
      </w:pPr>
      <w:bookmarkStart w:id="12056" w:name="ET_interruption_6339_59"/>
      <w:r w:rsidRPr="00D71452">
        <w:rPr>
          <w:rStyle w:val="TagStyle"/>
          <w:rtl/>
        </w:rPr>
        <w:t xml:space="preserve"> &lt;&lt; קריאה &gt;&gt; </w:t>
      </w:r>
      <w:r>
        <w:rPr>
          <w:rtl/>
        </w:rPr>
        <w:t>גדי איזנקוט (המחנה הממלכתי):</w:t>
      </w:r>
      <w:r w:rsidRPr="00D71452">
        <w:rPr>
          <w:rStyle w:val="TagStyle"/>
          <w:rtl/>
        </w:rPr>
        <w:t xml:space="preserve"> &lt;&lt; קריאה &gt;&gt;</w:t>
      </w:r>
      <w:r>
        <w:rPr>
          <w:rtl/>
        </w:rPr>
        <w:t xml:space="preserve"> </w:t>
      </w:r>
      <w:bookmarkEnd w:id="12056"/>
    </w:p>
    <w:p w:rsidR="00776D32" w:rsidRDefault="00776D32" w:rsidP="005D1BD4">
      <w:pPr>
        <w:rPr>
          <w:rtl/>
          <w:lang w:eastAsia="he-IL"/>
        </w:rPr>
      </w:pPr>
    </w:p>
    <w:p w:rsidR="00776D32" w:rsidRDefault="00776D32" w:rsidP="008B3174">
      <w:pPr>
        <w:rPr>
          <w:rtl/>
          <w:lang w:eastAsia="he-IL"/>
        </w:rPr>
      </w:pPr>
      <w:bookmarkStart w:id="12057" w:name="_ETM_Q19_577046"/>
      <w:bookmarkEnd w:id="12057"/>
      <w:r>
        <w:rPr>
          <w:rFonts w:hint="cs"/>
          <w:rtl/>
          <w:lang w:eastAsia="he-IL"/>
        </w:rPr>
        <w:t xml:space="preserve">להעביר </w:t>
      </w:r>
      <w:r w:rsidR="00682ED7">
        <w:rPr>
          <w:rFonts w:hint="cs"/>
          <w:rtl/>
          <w:lang w:eastAsia="he-IL"/>
        </w:rPr>
        <w:t>ב</w:t>
      </w:r>
      <w:r>
        <w:rPr>
          <w:rFonts w:hint="cs"/>
          <w:rtl/>
          <w:lang w:eastAsia="he-IL"/>
        </w:rPr>
        <w:t xml:space="preserve">טרומית, </w:t>
      </w:r>
      <w:bookmarkStart w:id="12058" w:name="_ETM_Q19_575826"/>
      <w:bookmarkEnd w:id="12058"/>
      <w:r>
        <w:rPr>
          <w:rFonts w:hint="cs"/>
          <w:rtl/>
          <w:lang w:eastAsia="he-IL"/>
        </w:rPr>
        <w:t xml:space="preserve">ובקריאה הראשונה שלה </w:t>
      </w:r>
      <w:r w:rsidR="005D1BD4">
        <w:rPr>
          <w:rFonts w:hint="cs"/>
          <w:rtl/>
          <w:lang w:eastAsia="he-IL"/>
        </w:rPr>
        <w:t>– – –</w:t>
      </w:r>
    </w:p>
    <w:p w:rsidR="00776D32" w:rsidRDefault="00776D32" w:rsidP="008B3174">
      <w:pPr>
        <w:rPr>
          <w:rtl/>
          <w:lang w:eastAsia="he-IL"/>
        </w:rPr>
      </w:pPr>
    </w:p>
    <w:p w:rsidR="00776D32" w:rsidRDefault="00776D32" w:rsidP="008B3174">
      <w:pPr>
        <w:pStyle w:val="-"/>
        <w:keepNext/>
        <w:rPr>
          <w:rtl/>
        </w:rPr>
      </w:pPr>
      <w:bookmarkStart w:id="12059" w:name="ET_speakercontinue_6505_12"/>
      <w:r w:rsidRPr="00353214">
        <w:rPr>
          <w:rStyle w:val="TagStyle"/>
          <w:rtl/>
        </w:rPr>
        <w:t xml:space="preserve"> &lt;&lt; דובר_המשך &gt;&gt; </w:t>
      </w:r>
      <w:r>
        <w:rPr>
          <w:rtl/>
        </w:rPr>
        <w:t>שר העבודה יואב בן צור:</w:t>
      </w:r>
      <w:r w:rsidRPr="00353214">
        <w:rPr>
          <w:rStyle w:val="TagStyle"/>
          <w:rtl/>
        </w:rPr>
        <w:t xml:space="preserve"> &lt;&lt; דובר_המשך &gt;&gt;</w:t>
      </w:r>
      <w:r>
        <w:rPr>
          <w:rtl/>
        </w:rPr>
        <w:t xml:space="preserve"> </w:t>
      </w:r>
      <w:bookmarkEnd w:id="12059"/>
    </w:p>
    <w:p w:rsidR="00776D32" w:rsidRDefault="00776D32" w:rsidP="005D1BD4">
      <w:pPr>
        <w:rPr>
          <w:rtl/>
          <w:lang w:eastAsia="he-IL"/>
        </w:rPr>
      </w:pPr>
    </w:p>
    <w:p w:rsidR="00776D32" w:rsidRDefault="00776D32" w:rsidP="008B3174">
      <w:pPr>
        <w:rPr>
          <w:rtl/>
          <w:lang w:eastAsia="he-IL"/>
        </w:rPr>
      </w:pPr>
      <w:r>
        <w:rPr>
          <w:rFonts w:hint="cs"/>
          <w:rtl/>
          <w:lang w:eastAsia="he-IL"/>
        </w:rPr>
        <w:t>אני מציע, לצערי, שבשלב הזה מליאת הכנסת תסיר את הצעת החוק מסדר-היום.</w:t>
      </w:r>
    </w:p>
    <w:p w:rsidR="00776D32" w:rsidRDefault="00776D32" w:rsidP="008B3174">
      <w:pPr>
        <w:rPr>
          <w:rtl/>
          <w:lang w:eastAsia="he-IL"/>
        </w:rPr>
      </w:pPr>
      <w:bookmarkStart w:id="12060" w:name="_ETM_Q19_594499"/>
      <w:bookmarkStart w:id="12061" w:name="_ETM_Q19_594612"/>
      <w:bookmarkEnd w:id="12060"/>
      <w:bookmarkEnd w:id="12061"/>
    </w:p>
    <w:p w:rsidR="00776D32" w:rsidRDefault="00776D32" w:rsidP="008B3174">
      <w:pPr>
        <w:pStyle w:val="af5"/>
        <w:keepNext/>
        <w:rPr>
          <w:rtl/>
        </w:rPr>
      </w:pPr>
      <w:bookmarkStart w:id="12062" w:name="ET_interruption_6156_60"/>
      <w:r w:rsidRPr="00D71452">
        <w:rPr>
          <w:rStyle w:val="TagStyle"/>
          <w:rtl/>
        </w:rPr>
        <w:t xml:space="preserve"> &lt;&lt; קריאה &gt;&gt; </w:t>
      </w:r>
      <w:r>
        <w:rPr>
          <w:rtl/>
        </w:rPr>
        <w:t>גלעד קריב (העבודה):</w:t>
      </w:r>
      <w:r w:rsidRPr="00D71452">
        <w:rPr>
          <w:rStyle w:val="TagStyle"/>
          <w:rtl/>
        </w:rPr>
        <w:t xml:space="preserve"> &lt;&lt; קריאה &gt;&gt;</w:t>
      </w:r>
      <w:r>
        <w:rPr>
          <w:rtl/>
        </w:rPr>
        <w:t xml:space="preserve"> </w:t>
      </w:r>
      <w:bookmarkEnd w:id="12062"/>
    </w:p>
    <w:p w:rsidR="00776D32" w:rsidRDefault="00776D32" w:rsidP="005D1BD4">
      <w:pPr>
        <w:rPr>
          <w:rtl/>
          <w:lang w:eastAsia="he-IL"/>
        </w:rPr>
      </w:pPr>
    </w:p>
    <w:p w:rsidR="00776D32" w:rsidRDefault="00776D32" w:rsidP="008B3174">
      <w:pPr>
        <w:rPr>
          <w:rtl/>
          <w:lang w:eastAsia="he-IL"/>
        </w:rPr>
      </w:pPr>
      <w:bookmarkStart w:id="12063" w:name="_ETM_Q19_598112"/>
      <w:bookmarkEnd w:id="12063"/>
      <w:r>
        <w:rPr>
          <w:rFonts w:hint="cs"/>
          <w:rtl/>
          <w:lang w:eastAsia="he-IL"/>
        </w:rPr>
        <w:t>איזו בושה.</w:t>
      </w:r>
    </w:p>
    <w:p w:rsidR="00776D32" w:rsidRDefault="00776D32" w:rsidP="008B3174">
      <w:pPr>
        <w:rPr>
          <w:rtl/>
          <w:lang w:eastAsia="he-IL"/>
        </w:rPr>
      </w:pPr>
      <w:bookmarkStart w:id="12064" w:name="_ETM_Q19_595650"/>
      <w:bookmarkStart w:id="12065" w:name="_ETM_Q19_595745"/>
      <w:bookmarkEnd w:id="12064"/>
      <w:bookmarkEnd w:id="12065"/>
    </w:p>
    <w:p w:rsidR="00776D32" w:rsidRDefault="00776D32" w:rsidP="008B3174">
      <w:pPr>
        <w:pStyle w:val="af5"/>
        <w:keepNext/>
        <w:rPr>
          <w:rtl/>
        </w:rPr>
      </w:pPr>
      <w:bookmarkStart w:id="12066" w:name="ET_interruption_קריאות_61"/>
      <w:r w:rsidRPr="00D71452">
        <w:rPr>
          <w:rStyle w:val="TagStyle"/>
          <w:rtl/>
        </w:rPr>
        <w:t xml:space="preserve"> &lt;&lt; קריאה &gt;&gt; </w:t>
      </w:r>
      <w:r>
        <w:rPr>
          <w:rtl/>
        </w:rPr>
        <w:t>קריאות:</w:t>
      </w:r>
      <w:r w:rsidRPr="00D71452">
        <w:rPr>
          <w:rStyle w:val="TagStyle"/>
          <w:rtl/>
        </w:rPr>
        <w:t xml:space="preserve"> &lt;&lt; קריאה &gt;&gt;</w:t>
      </w:r>
      <w:r>
        <w:rPr>
          <w:rtl/>
        </w:rPr>
        <w:t xml:space="preserve"> </w:t>
      </w:r>
      <w:bookmarkEnd w:id="12066"/>
    </w:p>
    <w:p w:rsidR="00776D32" w:rsidRDefault="00776D32" w:rsidP="005D1BD4">
      <w:pPr>
        <w:rPr>
          <w:rtl/>
          <w:lang w:eastAsia="he-IL"/>
        </w:rPr>
      </w:pPr>
    </w:p>
    <w:p w:rsidR="00776D32" w:rsidRPr="00D71452" w:rsidRDefault="00776D32" w:rsidP="008B3174">
      <w:pPr>
        <w:rPr>
          <w:rtl/>
          <w:lang w:eastAsia="he-IL"/>
        </w:rPr>
      </w:pPr>
      <w:bookmarkStart w:id="12067" w:name="_ETM_Q19_601481"/>
      <w:bookmarkStart w:id="12068" w:name="_ETM_Q19_601775"/>
      <w:bookmarkStart w:id="12069" w:name="_ETM_Q19_601879"/>
      <w:bookmarkEnd w:id="12067"/>
      <w:bookmarkEnd w:id="12068"/>
      <w:bookmarkEnd w:id="12069"/>
      <w:r>
        <w:rPr>
          <w:rFonts w:hint="cs"/>
          <w:rtl/>
          <w:lang w:eastAsia="he-IL"/>
        </w:rPr>
        <w:t>בושה. בושה. בושה.</w:t>
      </w:r>
    </w:p>
    <w:p w:rsidR="00776D32" w:rsidRDefault="00776D32" w:rsidP="008B3174">
      <w:pPr>
        <w:rPr>
          <w:rtl/>
          <w:lang w:eastAsia="he-IL"/>
        </w:rPr>
      </w:pPr>
      <w:bookmarkStart w:id="12070" w:name="_ETM_Q19_595778"/>
      <w:bookmarkStart w:id="12071" w:name="_ETM_Q19_595883"/>
      <w:bookmarkEnd w:id="12070"/>
      <w:bookmarkEnd w:id="12071"/>
    </w:p>
    <w:p w:rsidR="00776D32" w:rsidRDefault="00776D32" w:rsidP="008B3174">
      <w:pPr>
        <w:pStyle w:val="af6"/>
        <w:keepNext/>
        <w:rPr>
          <w:rtl/>
        </w:rPr>
      </w:pPr>
      <w:bookmarkStart w:id="12072" w:name="ET_yor_6593_13"/>
      <w:r w:rsidRPr="00353214">
        <w:rPr>
          <w:rStyle w:val="TagStyle"/>
          <w:rtl/>
        </w:rPr>
        <w:t xml:space="preserve"> &lt;&lt; יור &gt;&gt; </w:t>
      </w:r>
      <w:r>
        <w:rPr>
          <w:rtl/>
        </w:rPr>
        <w:t>היו"ר חנוך דב מלביצקי:</w:t>
      </w:r>
      <w:r w:rsidRPr="00353214">
        <w:rPr>
          <w:rStyle w:val="TagStyle"/>
          <w:rtl/>
        </w:rPr>
        <w:t xml:space="preserve"> &lt;&lt; יור &gt;&gt;</w:t>
      </w:r>
      <w:r>
        <w:rPr>
          <w:rtl/>
        </w:rPr>
        <w:t xml:space="preserve"> </w:t>
      </w:r>
      <w:bookmarkEnd w:id="12072"/>
    </w:p>
    <w:p w:rsidR="00776D32" w:rsidRDefault="00776D32" w:rsidP="005D1BD4">
      <w:pPr>
        <w:rPr>
          <w:rtl/>
          <w:lang w:eastAsia="he-IL"/>
        </w:rPr>
      </w:pPr>
    </w:p>
    <w:p w:rsidR="00776D32" w:rsidRDefault="00776D32" w:rsidP="008B3174">
      <w:pPr>
        <w:rPr>
          <w:rtl/>
          <w:lang w:eastAsia="he-IL"/>
        </w:rPr>
      </w:pPr>
      <w:r>
        <w:rPr>
          <w:rFonts w:hint="cs"/>
          <w:rtl/>
          <w:lang w:eastAsia="he-IL"/>
        </w:rPr>
        <w:t>תודה רבה.</w:t>
      </w:r>
      <w:bookmarkStart w:id="12073" w:name="_ETM_Q19_605851"/>
      <w:bookmarkEnd w:id="12073"/>
      <w:r>
        <w:rPr>
          <w:rFonts w:hint="cs"/>
          <w:rtl/>
          <w:lang w:eastAsia="he-IL"/>
        </w:rPr>
        <w:t xml:space="preserve"> חבר הכנסת קריב, תודה. חברת הכנסת רייטן, </w:t>
      </w:r>
      <w:bookmarkStart w:id="12074" w:name="_ETM_Q19_603843"/>
      <w:bookmarkEnd w:id="12074"/>
      <w:r>
        <w:rPr>
          <w:rFonts w:hint="cs"/>
          <w:rtl/>
          <w:lang w:eastAsia="he-IL"/>
        </w:rPr>
        <w:t xml:space="preserve">תודה. חבר הכנסת הרצנו, תודה. חבר הכנסת איזנקוט, אתה מעוניין </w:t>
      </w:r>
      <w:bookmarkStart w:id="12075" w:name="_ETM_Q19_616431"/>
      <w:bookmarkEnd w:id="12075"/>
      <w:r>
        <w:rPr>
          <w:rFonts w:hint="cs"/>
          <w:rtl/>
          <w:lang w:eastAsia="he-IL"/>
        </w:rPr>
        <w:t>להשיב?</w:t>
      </w:r>
      <w:bookmarkStart w:id="12076" w:name="_ETM_Q19_615760"/>
      <w:bookmarkEnd w:id="12076"/>
    </w:p>
    <w:p w:rsidR="00776D32" w:rsidRDefault="00776D32" w:rsidP="008B3174">
      <w:pPr>
        <w:rPr>
          <w:rtl/>
          <w:lang w:eastAsia="he-IL"/>
        </w:rPr>
      </w:pPr>
      <w:bookmarkStart w:id="12077" w:name="_ETM_Q19_615862"/>
      <w:bookmarkEnd w:id="12077"/>
    </w:p>
    <w:p w:rsidR="00776D32" w:rsidRDefault="00776D32" w:rsidP="008B3174">
      <w:pPr>
        <w:pStyle w:val="af5"/>
        <w:keepNext/>
        <w:rPr>
          <w:rtl/>
        </w:rPr>
      </w:pPr>
      <w:bookmarkStart w:id="12078" w:name="ET_interruption_6151_62"/>
      <w:r w:rsidRPr="00D71452">
        <w:rPr>
          <w:rStyle w:val="TagStyle"/>
          <w:rtl/>
        </w:rPr>
        <w:t xml:space="preserve"> &lt;&lt; קריאה &gt;&gt; </w:t>
      </w:r>
      <w:r>
        <w:rPr>
          <w:rtl/>
        </w:rPr>
        <w:t>רון כץ (יש עתיד):</w:t>
      </w:r>
      <w:r w:rsidRPr="00D71452">
        <w:rPr>
          <w:rStyle w:val="TagStyle"/>
          <w:rtl/>
        </w:rPr>
        <w:t xml:space="preserve"> &lt;&lt; קריאה &gt;&gt;</w:t>
      </w:r>
      <w:r>
        <w:rPr>
          <w:rtl/>
        </w:rPr>
        <w:t xml:space="preserve"> </w:t>
      </w:r>
      <w:bookmarkEnd w:id="12078"/>
    </w:p>
    <w:p w:rsidR="00776D32" w:rsidRDefault="00776D32" w:rsidP="005D1BD4">
      <w:pPr>
        <w:rPr>
          <w:rtl/>
          <w:lang w:eastAsia="he-IL"/>
        </w:rPr>
      </w:pPr>
    </w:p>
    <w:p w:rsidR="00776D32" w:rsidRDefault="00776D32" w:rsidP="008B3174">
      <w:pPr>
        <w:rPr>
          <w:rtl/>
          <w:lang w:eastAsia="he-IL"/>
        </w:rPr>
      </w:pPr>
      <w:bookmarkStart w:id="12079" w:name="_ETM_Q19_620107"/>
      <w:bookmarkEnd w:id="12079"/>
      <w:r>
        <w:rPr>
          <w:rFonts w:hint="cs"/>
          <w:rtl/>
          <w:lang w:eastAsia="he-IL"/>
        </w:rPr>
        <w:t>ו</w:t>
      </w:r>
      <w:bookmarkStart w:id="12080" w:name="_ETM_Q19_620369"/>
      <w:bookmarkStart w:id="12081" w:name="_ETM_Q19_620461"/>
      <w:bookmarkEnd w:id="12080"/>
      <w:bookmarkEnd w:id="12081"/>
      <w:r>
        <w:rPr>
          <w:rFonts w:hint="cs"/>
          <w:rtl/>
          <w:lang w:eastAsia="he-IL"/>
        </w:rPr>
        <w:t>סרלאוף, זה חוק שלך, לא?</w:t>
      </w:r>
    </w:p>
    <w:p w:rsidR="00776D32" w:rsidRDefault="00776D32" w:rsidP="008B3174">
      <w:pPr>
        <w:rPr>
          <w:rtl/>
          <w:lang w:eastAsia="he-IL"/>
        </w:rPr>
      </w:pPr>
      <w:bookmarkStart w:id="12082" w:name="_ETM_Q19_622236"/>
      <w:bookmarkStart w:id="12083" w:name="_ETM_Q19_622338"/>
      <w:bookmarkEnd w:id="12082"/>
      <w:bookmarkEnd w:id="12083"/>
    </w:p>
    <w:p w:rsidR="00776D32" w:rsidRDefault="00776D32" w:rsidP="008B3174">
      <w:pPr>
        <w:pStyle w:val="af5"/>
        <w:keepNext/>
        <w:rPr>
          <w:rtl/>
        </w:rPr>
      </w:pPr>
      <w:bookmarkStart w:id="12084" w:name="ET_interruption_6158_63"/>
      <w:r w:rsidRPr="00D71452">
        <w:rPr>
          <w:rStyle w:val="TagStyle"/>
          <w:rtl/>
        </w:rPr>
        <w:t xml:space="preserve"> &lt;&lt; קריאה &gt;&gt; </w:t>
      </w:r>
      <w:r>
        <w:rPr>
          <w:rtl/>
        </w:rPr>
        <w:t>אפרת רייטן מרום (העבודה):</w:t>
      </w:r>
      <w:r w:rsidRPr="00D71452">
        <w:rPr>
          <w:rStyle w:val="TagStyle"/>
          <w:rtl/>
        </w:rPr>
        <w:t xml:space="preserve"> &lt;&lt; קריאה &gt;&gt;</w:t>
      </w:r>
      <w:r>
        <w:rPr>
          <w:rtl/>
        </w:rPr>
        <w:t xml:space="preserve"> </w:t>
      </w:r>
      <w:bookmarkEnd w:id="12084"/>
    </w:p>
    <w:p w:rsidR="00776D32" w:rsidRDefault="00776D32" w:rsidP="005D1BD4">
      <w:pPr>
        <w:rPr>
          <w:rtl/>
          <w:lang w:eastAsia="he-IL"/>
        </w:rPr>
      </w:pPr>
    </w:p>
    <w:p w:rsidR="00776D32" w:rsidRDefault="00776D32" w:rsidP="008B3174">
      <w:pPr>
        <w:rPr>
          <w:rtl/>
          <w:lang w:eastAsia="he-IL"/>
        </w:rPr>
      </w:pPr>
      <w:bookmarkStart w:id="12085" w:name="_ETM_Q19_620738"/>
      <w:bookmarkStart w:id="12086" w:name="_ETM_Q19_618516"/>
      <w:bookmarkEnd w:id="12085"/>
      <w:bookmarkEnd w:id="12086"/>
      <w:r>
        <w:rPr>
          <w:rFonts w:hint="cs"/>
          <w:rtl/>
          <w:lang w:eastAsia="he-IL"/>
        </w:rPr>
        <w:t>כל המציאות התגלתה. כל המסכות ירדו.</w:t>
      </w:r>
    </w:p>
    <w:p w:rsidR="00776D32" w:rsidRDefault="00776D32" w:rsidP="008B3174">
      <w:pPr>
        <w:rPr>
          <w:rtl/>
          <w:lang w:eastAsia="he-IL"/>
        </w:rPr>
      </w:pPr>
      <w:bookmarkStart w:id="12087" w:name="_ETM_Q19_626540"/>
      <w:bookmarkStart w:id="12088" w:name="_ETM_Q19_626656"/>
      <w:bookmarkEnd w:id="12087"/>
      <w:bookmarkEnd w:id="12088"/>
    </w:p>
    <w:p w:rsidR="00776D32" w:rsidRDefault="00776D32" w:rsidP="008B3174">
      <w:pPr>
        <w:pStyle w:val="af6"/>
        <w:keepNext/>
        <w:rPr>
          <w:rtl/>
        </w:rPr>
      </w:pPr>
      <w:bookmarkStart w:id="12089" w:name="ET_yor_6593_64"/>
      <w:r w:rsidRPr="00D71452">
        <w:rPr>
          <w:rStyle w:val="TagStyle"/>
          <w:rtl/>
        </w:rPr>
        <w:t xml:space="preserve"> &lt;&lt; יור &gt;&gt; </w:t>
      </w:r>
      <w:r>
        <w:rPr>
          <w:rtl/>
        </w:rPr>
        <w:t>היו"ר חנוך דב מלביצקי:</w:t>
      </w:r>
      <w:r w:rsidRPr="00D71452">
        <w:rPr>
          <w:rStyle w:val="TagStyle"/>
          <w:rtl/>
        </w:rPr>
        <w:t xml:space="preserve"> &lt;&lt; יור &gt;&gt;</w:t>
      </w:r>
      <w:r>
        <w:rPr>
          <w:rtl/>
        </w:rPr>
        <w:t xml:space="preserve"> </w:t>
      </w:r>
      <w:bookmarkEnd w:id="12089"/>
    </w:p>
    <w:p w:rsidR="00776D32" w:rsidRDefault="00776D32" w:rsidP="005D1BD4">
      <w:pPr>
        <w:rPr>
          <w:rtl/>
          <w:lang w:eastAsia="he-IL"/>
        </w:rPr>
      </w:pPr>
    </w:p>
    <w:p w:rsidR="00776D32" w:rsidRDefault="00776D32" w:rsidP="008B3174">
      <w:pPr>
        <w:rPr>
          <w:rtl/>
          <w:lang w:eastAsia="he-IL"/>
        </w:rPr>
      </w:pPr>
      <w:bookmarkStart w:id="12090" w:name="_ETM_Q19_627931"/>
      <w:bookmarkEnd w:id="12090"/>
      <w:r>
        <w:rPr>
          <w:rFonts w:hint="cs"/>
          <w:rtl/>
          <w:lang w:eastAsia="he-IL"/>
        </w:rPr>
        <w:t>חברת הכנסת רייטן, תודה.</w:t>
      </w:r>
    </w:p>
    <w:p w:rsidR="00776D32" w:rsidRDefault="00776D32" w:rsidP="008B3174">
      <w:pPr>
        <w:rPr>
          <w:rtl/>
          <w:lang w:eastAsia="he-IL"/>
        </w:rPr>
      </w:pPr>
      <w:bookmarkStart w:id="12091" w:name="_ETM_Q19_625662"/>
      <w:bookmarkStart w:id="12092" w:name="_ETM_Q19_625762"/>
      <w:bookmarkEnd w:id="12091"/>
      <w:bookmarkEnd w:id="12092"/>
    </w:p>
    <w:p w:rsidR="00776D32" w:rsidRDefault="00776D32" w:rsidP="008B3174">
      <w:pPr>
        <w:pStyle w:val="af5"/>
        <w:keepNext/>
        <w:rPr>
          <w:rtl/>
        </w:rPr>
      </w:pPr>
      <w:bookmarkStart w:id="12093" w:name="ET_interruption_קריאה_65"/>
      <w:r w:rsidRPr="00D71452">
        <w:rPr>
          <w:rStyle w:val="TagStyle"/>
          <w:rtl/>
        </w:rPr>
        <w:t xml:space="preserve"> &lt;&lt; קריאה &gt;&gt; </w:t>
      </w:r>
      <w:r>
        <w:rPr>
          <w:rtl/>
        </w:rPr>
        <w:t>קריאה:</w:t>
      </w:r>
      <w:r w:rsidRPr="00D71452">
        <w:rPr>
          <w:rStyle w:val="TagStyle"/>
          <w:rtl/>
        </w:rPr>
        <w:t xml:space="preserve"> &lt;&lt; קריאה &gt;&gt;</w:t>
      </w:r>
      <w:r>
        <w:rPr>
          <w:rtl/>
        </w:rPr>
        <w:t xml:space="preserve"> </w:t>
      </w:r>
      <w:bookmarkEnd w:id="12093"/>
    </w:p>
    <w:p w:rsidR="00776D32" w:rsidRDefault="00776D32" w:rsidP="005D1BD4">
      <w:pPr>
        <w:rPr>
          <w:rtl/>
          <w:lang w:eastAsia="he-IL"/>
        </w:rPr>
      </w:pPr>
    </w:p>
    <w:p w:rsidR="00776D32" w:rsidRDefault="00776D32" w:rsidP="008B3174">
      <w:pPr>
        <w:rPr>
          <w:rtl/>
          <w:lang w:eastAsia="he-IL"/>
        </w:rPr>
      </w:pPr>
      <w:bookmarkStart w:id="12094" w:name="_ETM_Q19_627778"/>
      <w:bookmarkEnd w:id="12094"/>
      <w:r>
        <w:rPr>
          <w:rFonts w:hint="cs"/>
          <w:rtl/>
          <w:lang w:eastAsia="he-IL"/>
        </w:rPr>
        <w:t>בושה וחרפה. מצביעים נגד חיילי צה"ל. בושה.</w:t>
      </w:r>
    </w:p>
    <w:p w:rsidR="00776D32" w:rsidRDefault="00776D32" w:rsidP="008B3174">
      <w:pPr>
        <w:rPr>
          <w:rtl/>
          <w:lang w:eastAsia="he-IL"/>
        </w:rPr>
      </w:pPr>
    </w:p>
    <w:p w:rsidR="00776D32" w:rsidRDefault="00776D32" w:rsidP="008B3174">
      <w:pPr>
        <w:pStyle w:val="af6"/>
        <w:keepNext/>
        <w:rPr>
          <w:rtl/>
        </w:rPr>
      </w:pPr>
      <w:bookmarkStart w:id="12095" w:name="ET_yor_6593_14"/>
      <w:r w:rsidRPr="00353214">
        <w:rPr>
          <w:rStyle w:val="TagStyle"/>
          <w:rtl/>
        </w:rPr>
        <w:t xml:space="preserve"> &lt;&lt; יור &gt;&gt; </w:t>
      </w:r>
      <w:r>
        <w:rPr>
          <w:rtl/>
        </w:rPr>
        <w:t>היו"ר חנוך דב מלביצקי:</w:t>
      </w:r>
      <w:r w:rsidRPr="00353214">
        <w:rPr>
          <w:rStyle w:val="TagStyle"/>
          <w:rtl/>
        </w:rPr>
        <w:t xml:space="preserve"> &lt;&lt; יור &gt;&gt;</w:t>
      </w:r>
      <w:r>
        <w:rPr>
          <w:rtl/>
        </w:rPr>
        <w:t xml:space="preserve"> </w:t>
      </w:r>
      <w:bookmarkEnd w:id="12095"/>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w:t>
      </w:r>
      <w:bookmarkStart w:id="12096" w:name="_ETM_Q19_638885"/>
      <w:bookmarkEnd w:id="12096"/>
      <w:r>
        <w:rPr>
          <w:rFonts w:hint="cs"/>
          <w:rtl/>
          <w:lang w:eastAsia="he-IL"/>
        </w:rPr>
        <w:t>הכנסת כץ. בבקשה, אדוני.</w:t>
      </w:r>
    </w:p>
    <w:p w:rsidR="00776D32" w:rsidRDefault="00776D32" w:rsidP="008B3174">
      <w:pPr>
        <w:rPr>
          <w:rtl/>
          <w:lang w:eastAsia="he-IL"/>
        </w:rPr>
      </w:pPr>
    </w:p>
    <w:p w:rsidR="00776D32" w:rsidRDefault="00776D32" w:rsidP="008B3174">
      <w:pPr>
        <w:pStyle w:val="a4"/>
        <w:keepNext/>
        <w:rPr>
          <w:rtl/>
        </w:rPr>
      </w:pPr>
      <w:bookmarkStart w:id="12097" w:name="ET_speaker_6339_15"/>
      <w:r w:rsidRPr="00353214">
        <w:rPr>
          <w:rStyle w:val="TagStyle"/>
          <w:rtl/>
        </w:rPr>
        <w:t xml:space="preserve"> &lt;&lt; דובר &gt;&gt; </w:t>
      </w:r>
      <w:bookmarkStart w:id="12098" w:name="_Toc183035824"/>
      <w:bookmarkStart w:id="12099" w:name="_Toc203553449"/>
      <w:bookmarkStart w:id="12100" w:name="_Toc214386547"/>
      <w:r>
        <w:rPr>
          <w:rtl/>
        </w:rPr>
        <w:t>גדי איזנקוט (המחנה הממלכתי):</w:t>
      </w:r>
      <w:bookmarkEnd w:id="12098"/>
      <w:bookmarkEnd w:id="12099"/>
      <w:bookmarkEnd w:id="12100"/>
      <w:r w:rsidRPr="00353214">
        <w:rPr>
          <w:rStyle w:val="TagStyle"/>
          <w:rtl/>
        </w:rPr>
        <w:t xml:space="preserve"> &lt;&lt; דובר &gt;&gt;</w:t>
      </w:r>
      <w:r>
        <w:rPr>
          <w:rtl/>
        </w:rPr>
        <w:t xml:space="preserve"> </w:t>
      </w:r>
      <w:bookmarkEnd w:id="12097"/>
    </w:p>
    <w:p w:rsidR="00776D32" w:rsidRDefault="00776D32" w:rsidP="005D1BD4">
      <w:pPr>
        <w:rPr>
          <w:rtl/>
          <w:lang w:eastAsia="he-IL"/>
        </w:rPr>
      </w:pPr>
    </w:p>
    <w:p w:rsidR="00776D32" w:rsidRDefault="00776D32" w:rsidP="00682ED7">
      <w:pPr>
        <w:rPr>
          <w:rtl/>
          <w:lang w:eastAsia="he-IL"/>
        </w:rPr>
      </w:pPr>
      <w:r>
        <w:rPr>
          <w:rFonts w:hint="cs"/>
          <w:rtl/>
          <w:lang w:eastAsia="he-IL"/>
        </w:rPr>
        <w:t xml:space="preserve">בדקות הספורות אני רוצה </w:t>
      </w:r>
      <w:r w:rsidRPr="00D71452">
        <w:rPr>
          <w:rtl/>
          <w:lang w:eastAsia="he-IL"/>
        </w:rPr>
        <w:t>לבקש שוב את מה שנראה לי כמובן מאליו כשעליתי</w:t>
      </w:r>
      <w:r>
        <w:rPr>
          <w:rFonts w:hint="cs"/>
          <w:rtl/>
          <w:lang w:eastAsia="he-IL"/>
        </w:rPr>
        <w:t>.</w:t>
      </w:r>
      <w:r w:rsidRPr="00D71452">
        <w:rPr>
          <w:rtl/>
          <w:lang w:eastAsia="he-IL"/>
        </w:rPr>
        <w:t xml:space="preserve"> כולנו מדברים כל הזמן על </w:t>
      </w:r>
      <w:r>
        <w:rPr>
          <w:rFonts w:hint="cs"/>
          <w:rtl/>
          <w:lang w:eastAsia="he-IL"/>
        </w:rPr>
        <w:t>ה</w:t>
      </w:r>
      <w:r w:rsidRPr="00D71452">
        <w:rPr>
          <w:rtl/>
          <w:lang w:eastAsia="he-IL"/>
        </w:rPr>
        <w:t>הקרבה יוצא</w:t>
      </w:r>
      <w:r>
        <w:rPr>
          <w:rFonts w:hint="cs"/>
          <w:rtl/>
          <w:lang w:eastAsia="he-IL"/>
        </w:rPr>
        <w:t>ת ה</w:t>
      </w:r>
      <w:r w:rsidRPr="00D71452">
        <w:rPr>
          <w:rtl/>
          <w:lang w:eastAsia="he-IL"/>
        </w:rPr>
        <w:t xml:space="preserve">דופן של הדור </w:t>
      </w:r>
      <w:r>
        <w:rPr>
          <w:rFonts w:hint="cs"/>
          <w:rtl/>
          <w:lang w:eastAsia="he-IL"/>
        </w:rPr>
        <w:t>ה</w:t>
      </w:r>
      <w:r w:rsidRPr="00D71452">
        <w:rPr>
          <w:rtl/>
          <w:lang w:eastAsia="he-IL"/>
        </w:rPr>
        <w:t>זה</w:t>
      </w:r>
      <w:r>
        <w:rPr>
          <w:rFonts w:hint="cs"/>
          <w:rtl/>
          <w:lang w:eastAsia="he-IL"/>
        </w:rPr>
        <w:t>.</w:t>
      </w:r>
      <w:r w:rsidRPr="00D71452">
        <w:rPr>
          <w:rtl/>
          <w:lang w:eastAsia="he-IL"/>
        </w:rPr>
        <w:t xml:space="preserve"> אומרים את זה במילים</w:t>
      </w:r>
      <w:r>
        <w:rPr>
          <w:rFonts w:hint="cs"/>
          <w:rtl/>
          <w:lang w:eastAsia="he-IL"/>
        </w:rPr>
        <w:t>,</w:t>
      </w:r>
      <w:r>
        <w:rPr>
          <w:rtl/>
          <w:lang w:eastAsia="he-IL"/>
        </w:rPr>
        <w:t xml:space="preserve"> וההצבעה הזאת</w:t>
      </w:r>
      <w:r>
        <w:rPr>
          <w:rFonts w:hint="cs"/>
          <w:rtl/>
          <w:lang w:eastAsia="he-IL"/>
        </w:rPr>
        <w:t xml:space="preserve"> היא </w:t>
      </w:r>
      <w:r w:rsidRPr="00D71452">
        <w:rPr>
          <w:rtl/>
          <w:lang w:eastAsia="he-IL"/>
        </w:rPr>
        <w:t xml:space="preserve">המבחן </w:t>
      </w:r>
      <w:r w:rsidR="00682ED7">
        <w:rPr>
          <w:rFonts w:hint="cs"/>
          <w:rtl/>
          <w:lang w:eastAsia="he-IL"/>
        </w:rPr>
        <w:t>ב</w:t>
      </w:r>
      <w:r w:rsidRPr="00D71452">
        <w:rPr>
          <w:rtl/>
          <w:lang w:eastAsia="he-IL"/>
        </w:rPr>
        <w:t>מעשים</w:t>
      </w:r>
      <w:r>
        <w:rPr>
          <w:rFonts w:hint="cs"/>
          <w:rtl/>
          <w:lang w:eastAsia="he-IL"/>
        </w:rPr>
        <w:t>.</w:t>
      </w:r>
      <w:r w:rsidRPr="00D71452">
        <w:rPr>
          <w:rtl/>
          <w:lang w:eastAsia="he-IL"/>
        </w:rPr>
        <w:t xml:space="preserve"> אנחנו מדברים על </w:t>
      </w:r>
      <w:r>
        <w:rPr>
          <w:rFonts w:hint="cs"/>
          <w:rtl/>
          <w:lang w:eastAsia="he-IL"/>
        </w:rPr>
        <w:t xml:space="preserve">ערך </w:t>
      </w:r>
      <w:r w:rsidRPr="00D71452">
        <w:rPr>
          <w:rtl/>
          <w:lang w:eastAsia="he-IL"/>
        </w:rPr>
        <w:t>השירות</w:t>
      </w:r>
      <w:r>
        <w:rPr>
          <w:rFonts w:hint="cs"/>
          <w:rtl/>
          <w:lang w:eastAsia="he-IL"/>
        </w:rPr>
        <w:t>,</w:t>
      </w:r>
      <w:r w:rsidRPr="00D71452">
        <w:rPr>
          <w:rtl/>
          <w:lang w:eastAsia="he-IL"/>
        </w:rPr>
        <w:t xml:space="preserve"> מדברים על ת</w:t>
      </w:r>
      <w:r>
        <w:rPr>
          <w:rFonts w:hint="cs"/>
          <w:rtl/>
          <w:lang w:eastAsia="he-IL"/>
        </w:rPr>
        <w:t>י</w:t>
      </w:r>
      <w:r w:rsidRPr="00D71452">
        <w:rPr>
          <w:rtl/>
          <w:lang w:eastAsia="he-IL"/>
        </w:rPr>
        <w:t>עדוף הלוחמים</w:t>
      </w:r>
      <w:r>
        <w:rPr>
          <w:rFonts w:hint="cs"/>
          <w:rtl/>
          <w:lang w:eastAsia="he-IL"/>
        </w:rPr>
        <w:t xml:space="preserve"> </w:t>
      </w:r>
      <w:bookmarkStart w:id="12101" w:name="_ETM_Q19_673757"/>
      <w:bookmarkEnd w:id="12101"/>
      <w:r>
        <w:rPr>
          <w:rFonts w:hint="cs"/>
          <w:rtl/>
          <w:lang w:eastAsia="he-IL"/>
        </w:rPr>
        <w:t xml:space="preserve">ולשאת </w:t>
      </w:r>
      <w:r w:rsidRPr="00D71452">
        <w:rPr>
          <w:rtl/>
          <w:lang w:eastAsia="he-IL"/>
        </w:rPr>
        <w:t>אותם על</w:t>
      </w:r>
      <w:r>
        <w:rPr>
          <w:rFonts w:hint="cs"/>
          <w:rtl/>
          <w:lang w:eastAsia="he-IL"/>
        </w:rPr>
        <w:t xml:space="preserve"> כ</w:t>
      </w:r>
      <w:r w:rsidR="00682ED7">
        <w:rPr>
          <w:rFonts w:hint="cs"/>
          <w:rtl/>
          <w:lang w:eastAsia="he-IL"/>
        </w:rPr>
        <w:t>פיים</w:t>
      </w:r>
      <w:r>
        <w:rPr>
          <w:rFonts w:hint="cs"/>
          <w:rtl/>
          <w:lang w:eastAsia="he-IL"/>
        </w:rPr>
        <w:t xml:space="preserve">, </w:t>
      </w:r>
      <w:r w:rsidRPr="00D71452">
        <w:rPr>
          <w:rtl/>
          <w:lang w:eastAsia="he-IL"/>
        </w:rPr>
        <w:t>ביום שיש את הלוחם ה-800 שנפל בשנה האחרונה</w:t>
      </w:r>
      <w:r>
        <w:rPr>
          <w:rFonts w:hint="cs"/>
          <w:rtl/>
          <w:lang w:eastAsia="he-IL"/>
        </w:rPr>
        <w:t>.</w:t>
      </w:r>
      <w:r w:rsidRPr="00D71452">
        <w:rPr>
          <w:rtl/>
          <w:lang w:eastAsia="he-IL"/>
        </w:rPr>
        <w:t xml:space="preserve"> ההצבעה הזאת היא הצבעת רצינות</w:t>
      </w:r>
      <w:r>
        <w:rPr>
          <w:rFonts w:hint="cs"/>
          <w:rtl/>
          <w:lang w:eastAsia="he-IL"/>
        </w:rPr>
        <w:t>,</w:t>
      </w:r>
      <w:r w:rsidRPr="00D71452">
        <w:rPr>
          <w:rtl/>
          <w:lang w:eastAsia="he-IL"/>
        </w:rPr>
        <w:t xml:space="preserve"> ובעיקר מסר</w:t>
      </w:r>
      <w:r>
        <w:rPr>
          <w:rFonts w:hint="cs"/>
          <w:rtl/>
          <w:lang w:eastAsia="he-IL"/>
        </w:rPr>
        <w:t xml:space="preserve"> – מסר</w:t>
      </w:r>
      <w:r w:rsidRPr="00D71452">
        <w:rPr>
          <w:rtl/>
          <w:lang w:eastAsia="he-IL"/>
        </w:rPr>
        <w:t xml:space="preserve"> לברית המשרתים ולדרישה מכל צעיר וצעירה לשרת</w:t>
      </w:r>
      <w:r>
        <w:rPr>
          <w:rFonts w:hint="cs"/>
          <w:rtl/>
          <w:lang w:eastAsia="he-IL"/>
        </w:rPr>
        <w:t>,</w:t>
      </w:r>
      <w:r w:rsidRPr="00D71452">
        <w:rPr>
          <w:rtl/>
          <w:lang w:eastAsia="he-IL"/>
        </w:rPr>
        <w:t xml:space="preserve"> מתוך הבנה שהחברה הישראלית יודעת להעריך אותם</w:t>
      </w:r>
      <w:r>
        <w:rPr>
          <w:rFonts w:hint="cs"/>
          <w:rtl/>
          <w:lang w:eastAsia="he-IL"/>
        </w:rPr>
        <w:t xml:space="preserve">, </w:t>
      </w:r>
      <w:r w:rsidRPr="00D71452">
        <w:rPr>
          <w:rtl/>
          <w:lang w:eastAsia="he-IL"/>
        </w:rPr>
        <w:t xml:space="preserve">להוקיר אותם ולגמול להם ביום שהם </w:t>
      </w:r>
      <w:r>
        <w:rPr>
          <w:rFonts w:hint="cs"/>
          <w:rtl/>
          <w:lang w:eastAsia="he-IL"/>
        </w:rPr>
        <w:t xml:space="preserve">פושטים מדים </w:t>
      </w:r>
      <w:r w:rsidRPr="00D71452">
        <w:rPr>
          <w:rtl/>
          <w:lang w:eastAsia="he-IL"/>
        </w:rPr>
        <w:t>ויוצאים לחיים אזרח</w:t>
      </w:r>
      <w:r>
        <w:rPr>
          <w:rFonts w:hint="cs"/>
          <w:rtl/>
          <w:lang w:eastAsia="he-IL"/>
        </w:rPr>
        <w:t>י</w:t>
      </w:r>
      <w:r w:rsidRPr="00D71452">
        <w:rPr>
          <w:rtl/>
          <w:lang w:eastAsia="he-IL"/>
        </w:rPr>
        <w:t>ים</w:t>
      </w:r>
      <w:r>
        <w:rPr>
          <w:rFonts w:hint="cs"/>
          <w:rtl/>
          <w:lang w:eastAsia="he-IL"/>
        </w:rPr>
        <w:t>,</w:t>
      </w:r>
      <w:r w:rsidRPr="00D71452">
        <w:rPr>
          <w:rtl/>
          <w:lang w:eastAsia="he-IL"/>
        </w:rPr>
        <w:t xml:space="preserve"> כדי לתת להם מקפצה</w:t>
      </w:r>
      <w:r>
        <w:rPr>
          <w:rFonts w:hint="cs"/>
          <w:rtl/>
          <w:lang w:eastAsia="he-IL"/>
        </w:rPr>
        <w:t>.</w:t>
      </w:r>
      <w:r w:rsidRPr="00D71452">
        <w:rPr>
          <w:rtl/>
          <w:lang w:eastAsia="he-IL"/>
        </w:rPr>
        <w:t xml:space="preserve"> והרצון </w:t>
      </w:r>
      <w:r>
        <w:rPr>
          <w:rFonts w:hint="cs"/>
          <w:rtl/>
          <w:lang w:eastAsia="he-IL"/>
        </w:rPr>
        <w:t xml:space="preserve">הוא </w:t>
      </w:r>
      <w:r w:rsidRPr="00D71452">
        <w:rPr>
          <w:rtl/>
          <w:lang w:eastAsia="he-IL"/>
        </w:rPr>
        <w:t>להביא לידי ביטוי את ערך השירות</w:t>
      </w:r>
      <w:r>
        <w:rPr>
          <w:rFonts w:hint="cs"/>
          <w:rtl/>
          <w:lang w:eastAsia="he-IL"/>
        </w:rPr>
        <w:t>.</w:t>
      </w:r>
      <w:r w:rsidRPr="00D71452">
        <w:rPr>
          <w:rtl/>
          <w:lang w:eastAsia="he-IL"/>
        </w:rPr>
        <w:t xml:space="preserve"> הדגש הוא שירות משמעותי</w:t>
      </w:r>
      <w:r>
        <w:rPr>
          <w:rFonts w:hint="cs"/>
          <w:rtl/>
          <w:lang w:eastAsia="he-IL"/>
        </w:rPr>
        <w:t>.</w:t>
      </w:r>
      <w:r w:rsidRPr="00D71452">
        <w:rPr>
          <w:rtl/>
          <w:lang w:eastAsia="he-IL"/>
        </w:rPr>
        <w:t xml:space="preserve"> נפילה של החוק הזה תהיה </w:t>
      </w:r>
      <w:r>
        <w:rPr>
          <w:rFonts w:hint="cs"/>
          <w:rtl/>
          <w:lang w:eastAsia="he-IL"/>
        </w:rPr>
        <w:t xml:space="preserve">בעיניי </w:t>
      </w:r>
      <w:bookmarkStart w:id="12102" w:name="_ETM_Q19_727912"/>
      <w:bookmarkEnd w:id="12102"/>
      <w:r w:rsidR="005D1BD4">
        <w:rPr>
          <w:rFonts w:hint="cs"/>
          <w:rtl/>
          <w:lang w:eastAsia="he-IL"/>
        </w:rPr>
        <w:t>– – –</w:t>
      </w:r>
    </w:p>
    <w:p w:rsidR="00776D32" w:rsidRDefault="00776D32" w:rsidP="008B3174">
      <w:pPr>
        <w:rPr>
          <w:rtl/>
          <w:lang w:eastAsia="he-IL"/>
        </w:rPr>
      </w:pPr>
      <w:bookmarkStart w:id="12103" w:name="_ETM_Q19_723972"/>
      <w:bookmarkStart w:id="12104" w:name="_ETM_Q19_724068"/>
      <w:bookmarkEnd w:id="12103"/>
      <w:bookmarkEnd w:id="12104"/>
    </w:p>
    <w:p w:rsidR="00776D32" w:rsidRDefault="00776D32" w:rsidP="008B3174">
      <w:pPr>
        <w:pStyle w:val="af6"/>
        <w:keepNext/>
        <w:rPr>
          <w:rtl/>
        </w:rPr>
      </w:pPr>
      <w:bookmarkStart w:id="12105" w:name="ET_yor_6593_66"/>
      <w:r w:rsidRPr="00D71452">
        <w:rPr>
          <w:rStyle w:val="TagStyle"/>
          <w:rtl/>
        </w:rPr>
        <w:t xml:space="preserve"> &lt;&lt; יור &gt;&gt; </w:t>
      </w:r>
      <w:r>
        <w:rPr>
          <w:rtl/>
        </w:rPr>
        <w:t>היו"ר חנוך דב מלביצקי:</w:t>
      </w:r>
      <w:r w:rsidRPr="00D71452">
        <w:rPr>
          <w:rStyle w:val="TagStyle"/>
          <w:rtl/>
        </w:rPr>
        <w:t xml:space="preserve"> &lt;&lt; יור &gt;&gt;</w:t>
      </w:r>
      <w:r>
        <w:rPr>
          <w:rtl/>
        </w:rPr>
        <w:t xml:space="preserve"> </w:t>
      </w:r>
      <w:bookmarkEnd w:id="12105"/>
    </w:p>
    <w:p w:rsidR="00776D32" w:rsidRDefault="00776D32" w:rsidP="005D1BD4">
      <w:pPr>
        <w:rPr>
          <w:rtl/>
          <w:lang w:eastAsia="he-IL"/>
        </w:rPr>
      </w:pPr>
    </w:p>
    <w:p w:rsidR="00776D32" w:rsidRDefault="00776D32" w:rsidP="008B3174">
      <w:pPr>
        <w:rPr>
          <w:rtl/>
          <w:lang w:eastAsia="he-IL"/>
        </w:rPr>
      </w:pPr>
      <w:bookmarkStart w:id="12106" w:name="_ETM_Q19_727499"/>
      <w:bookmarkEnd w:id="12106"/>
      <w:r>
        <w:rPr>
          <w:rFonts w:hint="cs"/>
          <w:rtl/>
          <w:lang w:eastAsia="he-IL"/>
        </w:rPr>
        <w:t>חברת הכנסת גוטליב.</w:t>
      </w:r>
    </w:p>
    <w:p w:rsidR="00776D32" w:rsidRDefault="00776D32" w:rsidP="008B3174">
      <w:pPr>
        <w:rPr>
          <w:rtl/>
          <w:lang w:eastAsia="he-IL"/>
        </w:rPr>
      </w:pPr>
      <w:bookmarkStart w:id="12107" w:name="_ETM_Q19_730428"/>
      <w:bookmarkStart w:id="12108" w:name="_ETM_Q19_730512"/>
      <w:bookmarkEnd w:id="12107"/>
      <w:bookmarkEnd w:id="12108"/>
    </w:p>
    <w:p w:rsidR="00776D32" w:rsidRDefault="00776D32" w:rsidP="008B3174">
      <w:pPr>
        <w:pStyle w:val="af5"/>
        <w:keepNext/>
        <w:rPr>
          <w:rtl/>
        </w:rPr>
      </w:pPr>
      <w:bookmarkStart w:id="12109" w:name="ET_interruption_6345_67"/>
      <w:r w:rsidRPr="00D71452">
        <w:rPr>
          <w:rStyle w:val="TagStyle"/>
          <w:rtl/>
        </w:rPr>
        <w:t xml:space="preserve"> &lt;&lt; קריאה &gt;&gt; </w:t>
      </w:r>
      <w:r>
        <w:rPr>
          <w:rtl/>
        </w:rPr>
        <w:t>טלי גוטליב (הליכוד):</w:t>
      </w:r>
      <w:r w:rsidRPr="00D71452">
        <w:rPr>
          <w:rStyle w:val="TagStyle"/>
          <w:rtl/>
        </w:rPr>
        <w:t xml:space="preserve"> &lt;&lt; קריאה &gt;&gt;</w:t>
      </w:r>
      <w:r>
        <w:rPr>
          <w:rtl/>
        </w:rPr>
        <w:t xml:space="preserve"> </w:t>
      </w:r>
      <w:bookmarkEnd w:id="12109"/>
    </w:p>
    <w:p w:rsidR="00776D32" w:rsidRDefault="00776D32" w:rsidP="005D1BD4">
      <w:pPr>
        <w:rPr>
          <w:rtl/>
          <w:lang w:eastAsia="he-IL"/>
        </w:rPr>
      </w:pPr>
    </w:p>
    <w:p w:rsidR="00776D32" w:rsidRDefault="00776D32" w:rsidP="008B3174">
      <w:pPr>
        <w:rPr>
          <w:rtl/>
          <w:lang w:eastAsia="he-IL"/>
        </w:rPr>
      </w:pPr>
      <w:bookmarkStart w:id="12110" w:name="_ETM_Q19_728556"/>
      <w:bookmarkStart w:id="12111" w:name="_ETM_Q19_734727"/>
      <w:bookmarkEnd w:id="12110"/>
      <w:bookmarkEnd w:id="12111"/>
      <w:r>
        <w:rPr>
          <w:rFonts w:hint="cs"/>
          <w:rtl/>
          <w:lang w:eastAsia="he-IL"/>
        </w:rPr>
        <w:t xml:space="preserve">אני שואלת </w:t>
      </w:r>
      <w:r w:rsidR="005D1BD4">
        <w:rPr>
          <w:rFonts w:hint="cs"/>
          <w:rtl/>
          <w:lang w:eastAsia="he-IL"/>
        </w:rPr>
        <w:t>– – –</w:t>
      </w:r>
    </w:p>
    <w:p w:rsidR="00776D32" w:rsidRPr="00D71452" w:rsidRDefault="00776D32" w:rsidP="008B3174">
      <w:pPr>
        <w:rPr>
          <w:rtl/>
          <w:lang w:eastAsia="he-IL"/>
        </w:rPr>
      </w:pPr>
      <w:bookmarkStart w:id="12112" w:name="_ETM_Q19_734829"/>
      <w:bookmarkEnd w:id="12112"/>
    </w:p>
    <w:p w:rsidR="00776D32" w:rsidRDefault="00776D32" w:rsidP="008B3174">
      <w:pPr>
        <w:pStyle w:val="af6"/>
        <w:keepNext/>
        <w:rPr>
          <w:rtl/>
        </w:rPr>
      </w:pPr>
      <w:bookmarkStart w:id="12113" w:name="_ETM_Q19_724108"/>
      <w:bookmarkStart w:id="12114" w:name="_ETM_Q19_724179"/>
      <w:bookmarkStart w:id="12115" w:name="ET_yor_6593_16"/>
      <w:bookmarkEnd w:id="12113"/>
      <w:bookmarkEnd w:id="12114"/>
      <w:r w:rsidRPr="00FB3157">
        <w:rPr>
          <w:rStyle w:val="TagStyle"/>
          <w:rtl/>
        </w:rPr>
        <w:t xml:space="preserve"> &lt;&lt; יור &gt;&gt; </w:t>
      </w:r>
      <w:r>
        <w:rPr>
          <w:rtl/>
        </w:rPr>
        <w:t>היו"ר חנוך דב מלביצקי:</w:t>
      </w:r>
      <w:r w:rsidRPr="00FB3157">
        <w:rPr>
          <w:rStyle w:val="TagStyle"/>
          <w:rtl/>
        </w:rPr>
        <w:t xml:space="preserve"> &lt;&lt; יור &gt;&gt;</w:t>
      </w:r>
      <w:r>
        <w:rPr>
          <w:rtl/>
        </w:rPr>
        <w:t xml:space="preserve"> </w:t>
      </w:r>
      <w:bookmarkEnd w:id="12115"/>
    </w:p>
    <w:p w:rsidR="00776D32" w:rsidRDefault="00776D32" w:rsidP="005D1BD4">
      <w:pPr>
        <w:rPr>
          <w:rtl/>
          <w:lang w:eastAsia="he-IL"/>
        </w:rPr>
      </w:pPr>
    </w:p>
    <w:p w:rsidR="00776D32" w:rsidRDefault="00776D32" w:rsidP="00682ED7">
      <w:pPr>
        <w:rPr>
          <w:rtl/>
          <w:lang w:eastAsia="he-IL"/>
        </w:rPr>
      </w:pPr>
      <w:bookmarkStart w:id="12116" w:name="_ETM_Q19_731216"/>
      <w:bookmarkStart w:id="12117" w:name="_ETM_Q19_731326"/>
      <w:bookmarkEnd w:id="12116"/>
      <w:bookmarkEnd w:id="12117"/>
      <w:r>
        <w:rPr>
          <w:rFonts w:hint="cs"/>
          <w:rtl/>
          <w:lang w:eastAsia="he-IL"/>
        </w:rPr>
        <w:t xml:space="preserve">לא, אבל את שואלת </w:t>
      </w:r>
      <w:bookmarkStart w:id="12118" w:name="_ETM_Q19_733872"/>
      <w:bookmarkEnd w:id="12118"/>
      <w:r>
        <w:rPr>
          <w:rFonts w:hint="cs"/>
          <w:rtl/>
          <w:lang w:eastAsia="he-IL"/>
        </w:rPr>
        <w:t>בקול רם וזה מפריע לו.</w:t>
      </w:r>
    </w:p>
    <w:p w:rsidR="00776D32" w:rsidRDefault="00776D32" w:rsidP="008B3174">
      <w:pPr>
        <w:rPr>
          <w:rtl/>
          <w:lang w:eastAsia="he-IL"/>
        </w:rPr>
      </w:pPr>
      <w:bookmarkStart w:id="12119" w:name="_ETM_Q19_733260"/>
      <w:bookmarkStart w:id="12120" w:name="_ETM_Q19_733362"/>
      <w:bookmarkEnd w:id="12119"/>
      <w:bookmarkEnd w:id="12120"/>
    </w:p>
    <w:p w:rsidR="00776D32" w:rsidRDefault="00776D32" w:rsidP="008B3174">
      <w:pPr>
        <w:pStyle w:val="af5"/>
        <w:keepNext/>
        <w:rPr>
          <w:rtl/>
        </w:rPr>
      </w:pPr>
      <w:bookmarkStart w:id="12121" w:name="ET_interruption_6345_68"/>
      <w:r w:rsidRPr="00D71452">
        <w:rPr>
          <w:rStyle w:val="TagStyle"/>
          <w:rtl/>
        </w:rPr>
        <w:t xml:space="preserve"> &lt;&lt; קריאה &gt;&gt; </w:t>
      </w:r>
      <w:r>
        <w:rPr>
          <w:rtl/>
        </w:rPr>
        <w:t>טלי גוטליב (הליכוד):</w:t>
      </w:r>
      <w:r w:rsidRPr="00D71452">
        <w:rPr>
          <w:rStyle w:val="TagStyle"/>
          <w:rtl/>
        </w:rPr>
        <w:t xml:space="preserve"> &lt;&lt; קריאה &gt;&gt;</w:t>
      </w:r>
      <w:r>
        <w:rPr>
          <w:rtl/>
        </w:rPr>
        <w:t xml:space="preserve"> </w:t>
      </w:r>
      <w:bookmarkEnd w:id="12121"/>
    </w:p>
    <w:p w:rsidR="00776D32" w:rsidRDefault="00776D32" w:rsidP="005D1BD4">
      <w:pPr>
        <w:rPr>
          <w:rtl/>
          <w:lang w:eastAsia="he-IL"/>
        </w:rPr>
      </w:pPr>
    </w:p>
    <w:p w:rsidR="00776D32" w:rsidRDefault="00776D32" w:rsidP="008B3174">
      <w:pPr>
        <w:rPr>
          <w:rtl/>
          <w:lang w:eastAsia="he-IL"/>
        </w:rPr>
      </w:pPr>
      <w:bookmarkStart w:id="12122" w:name="_ETM_Q19_736682"/>
      <w:bookmarkEnd w:id="12122"/>
      <w:r>
        <w:rPr>
          <w:rFonts w:hint="cs"/>
          <w:rtl/>
          <w:lang w:eastAsia="he-IL"/>
        </w:rPr>
        <w:t>זה חוק מצוין.</w:t>
      </w:r>
    </w:p>
    <w:p w:rsidR="00776D32" w:rsidRDefault="00776D32" w:rsidP="008B3174">
      <w:pPr>
        <w:rPr>
          <w:rtl/>
          <w:lang w:eastAsia="he-IL"/>
        </w:rPr>
      </w:pPr>
    </w:p>
    <w:p w:rsidR="00776D32" w:rsidRDefault="00776D32" w:rsidP="008B3174">
      <w:pPr>
        <w:pStyle w:val="-"/>
        <w:keepNext/>
        <w:rPr>
          <w:rtl/>
        </w:rPr>
      </w:pPr>
      <w:r w:rsidRPr="002B07FD">
        <w:rPr>
          <w:rStyle w:val="TagStyle"/>
          <w:rtl/>
        </w:rPr>
        <w:t xml:space="preserve">&lt;&lt; דובר_המשך &gt;&gt; </w:t>
      </w:r>
      <w:r>
        <w:rPr>
          <w:rtl/>
        </w:rPr>
        <w:t>גדי איזנקוט (המחנה הממלכתי):</w:t>
      </w:r>
      <w:r w:rsidRPr="002B07FD">
        <w:rPr>
          <w:rStyle w:val="TagStyle"/>
          <w:rtl/>
        </w:rPr>
        <w:t xml:space="preserve"> &lt;&lt; דובר_המשך &gt;&gt;</w:t>
      </w:r>
      <w:r>
        <w:rPr>
          <w:rtl/>
        </w:rPr>
        <w:t xml:space="preserve">   </w:t>
      </w:r>
    </w:p>
    <w:p w:rsidR="00776D32" w:rsidRPr="002B07FD" w:rsidRDefault="00776D32" w:rsidP="008B3174">
      <w:pPr>
        <w:ind w:firstLine="0"/>
        <w:rPr>
          <w:rtl/>
        </w:rPr>
      </w:pPr>
    </w:p>
    <w:p w:rsidR="00776D32" w:rsidRDefault="00776D32" w:rsidP="005D1BD4">
      <w:pPr>
        <w:rPr>
          <w:rtl/>
        </w:rPr>
      </w:pPr>
      <w:r>
        <w:rPr>
          <w:rFonts w:hint="cs"/>
          <w:rtl/>
        </w:rPr>
        <w:t xml:space="preserve">אני עדיין מקווה שהחוק הזה יעבור ברוב מוחלט </w:t>
      </w:r>
      <w:r w:rsidR="005D1BD4">
        <w:rPr>
          <w:rFonts w:hint="cs"/>
          <w:rtl/>
        </w:rPr>
        <w:t>– –</w:t>
      </w:r>
    </w:p>
    <w:p w:rsidR="00776D32" w:rsidRDefault="00776D32" w:rsidP="008B3174">
      <w:pPr>
        <w:ind w:firstLine="0"/>
        <w:rPr>
          <w:rtl/>
        </w:rPr>
      </w:pPr>
    </w:p>
    <w:p w:rsidR="00776D32" w:rsidRDefault="00776D32" w:rsidP="008B3174">
      <w:pPr>
        <w:pStyle w:val="af6"/>
        <w:keepNext/>
        <w:rPr>
          <w:rtl/>
        </w:rPr>
      </w:pPr>
      <w:bookmarkStart w:id="12123" w:name="ET_yor_6593_4"/>
      <w:r w:rsidRPr="002B07FD">
        <w:rPr>
          <w:rStyle w:val="TagStyle"/>
          <w:rtl/>
        </w:rPr>
        <w:t xml:space="preserve"> &lt;&lt; יור &gt;&gt; </w:t>
      </w:r>
      <w:r>
        <w:rPr>
          <w:rtl/>
        </w:rPr>
        <w:t>היו"ר חנוך דב מלביצקי:</w:t>
      </w:r>
      <w:r w:rsidRPr="002B07FD">
        <w:rPr>
          <w:rStyle w:val="TagStyle"/>
          <w:rtl/>
        </w:rPr>
        <w:t xml:space="preserve"> &lt;&lt; יור &gt;&gt;</w:t>
      </w:r>
      <w:r>
        <w:rPr>
          <w:rtl/>
        </w:rPr>
        <w:t xml:space="preserve">   </w:t>
      </w:r>
      <w:bookmarkEnd w:id="12123"/>
    </w:p>
    <w:p w:rsidR="00776D32" w:rsidRDefault="00776D32" w:rsidP="005D1BD4">
      <w:pPr>
        <w:rPr>
          <w:rtl/>
        </w:rPr>
      </w:pPr>
    </w:p>
    <w:p w:rsidR="00776D32" w:rsidRPr="002B07FD" w:rsidRDefault="00776D32" w:rsidP="008B3174">
      <w:pPr>
        <w:rPr>
          <w:rtl/>
        </w:rPr>
      </w:pPr>
      <w:r>
        <w:rPr>
          <w:rFonts w:hint="cs"/>
          <w:rtl/>
        </w:rPr>
        <w:t xml:space="preserve">חבר הכנסת כהנא, תודה. </w:t>
      </w:r>
    </w:p>
    <w:p w:rsidR="00776D32" w:rsidRDefault="00776D32" w:rsidP="008B3174">
      <w:pPr>
        <w:rPr>
          <w:rtl/>
        </w:rPr>
      </w:pPr>
    </w:p>
    <w:p w:rsidR="00776D32" w:rsidRDefault="00776D32" w:rsidP="008B3174">
      <w:pPr>
        <w:pStyle w:val="-"/>
        <w:keepNext/>
        <w:rPr>
          <w:rtl/>
        </w:rPr>
      </w:pPr>
      <w:r w:rsidRPr="002B07FD">
        <w:rPr>
          <w:rStyle w:val="TagStyle"/>
          <w:rtl/>
        </w:rPr>
        <w:t xml:space="preserve"> &lt;&lt; דובר_המשך &gt;&gt; </w:t>
      </w:r>
      <w:r>
        <w:rPr>
          <w:rtl/>
        </w:rPr>
        <w:t>גדי איזנקוט (המחנה הממלכתי):</w:t>
      </w:r>
      <w:r w:rsidRPr="002B07FD">
        <w:rPr>
          <w:rStyle w:val="TagStyle"/>
          <w:rtl/>
        </w:rPr>
        <w:t xml:space="preserve"> &lt;&lt; דובר_המשך &gt;&gt;</w:t>
      </w:r>
      <w:r>
        <w:rPr>
          <w:rtl/>
        </w:rPr>
        <w:t xml:space="preserve">   </w:t>
      </w:r>
    </w:p>
    <w:p w:rsidR="00776D32" w:rsidRDefault="00776D32" w:rsidP="005D1BD4">
      <w:pPr>
        <w:rPr>
          <w:rtl/>
        </w:rPr>
      </w:pPr>
    </w:p>
    <w:p w:rsidR="00776D32" w:rsidRDefault="005D1BD4" w:rsidP="00682ED7">
      <w:pPr>
        <w:rPr>
          <w:rtl/>
        </w:rPr>
      </w:pPr>
      <w:r>
        <w:rPr>
          <w:rFonts w:hint="cs"/>
          <w:rtl/>
        </w:rPr>
        <w:t>– –</w:t>
      </w:r>
      <w:r w:rsidR="00776D32">
        <w:rPr>
          <w:rFonts w:hint="cs"/>
          <w:rtl/>
        </w:rPr>
        <w:t xml:space="preserve"> בלי שום קשר לדעות הפוליטיות</w:t>
      </w:r>
      <w:bookmarkStart w:id="12124" w:name="_ETM_Q20_151338"/>
      <w:bookmarkEnd w:id="12124"/>
      <w:r w:rsidR="00776D32">
        <w:rPr>
          <w:rFonts w:hint="cs"/>
          <w:rtl/>
        </w:rPr>
        <w:t>, מתוך הבנה ש</w:t>
      </w:r>
      <w:r w:rsidR="00682ED7">
        <w:rPr>
          <w:rFonts w:hint="cs"/>
          <w:rtl/>
        </w:rPr>
        <w:t>"</w:t>
      </w:r>
      <w:r w:rsidR="00776D32">
        <w:rPr>
          <w:rFonts w:hint="cs"/>
          <w:rtl/>
        </w:rPr>
        <w:t xml:space="preserve">יחד </w:t>
      </w:r>
      <w:bookmarkStart w:id="12125" w:name="_ETM_Q20_154148"/>
      <w:bookmarkEnd w:id="12125"/>
      <w:r w:rsidR="00776D32">
        <w:rPr>
          <w:rFonts w:hint="cs"/>
          <w:rtl/>
        </w:rPr>
        <w:t>ננצח" זה גם "יחד נוקיר", "יחד נתרום", "יחד נכאב"</w:t>
      </w:r>
      <w:r w:rsidR="00682ED7">
        <w:rPr>
          <w:rFonts w:hint="cs"/>
          <w:rtl/>
        </w:rPr>
        <w:t>,</w:t>
      </w:r>
      <w:r w:rsidR="00776D32">
        <w:rPr>
          <w:rFonts w:hint="cs"/>
          <w:rtl/>
        </w:rPr>
        <w:t xml:space="preserve"> כשצריך </w:t>
      </w:r>
      <w:bookmarkStart w:id="12126" w:name="_ETM_Q20_159011"/>
      <w:bookmarkEnd w:id="12126"/>
      <w:r w:rsidR="00776D32">
        <w:rPr>
          <w:rFonts w:hint="cs"/>
          <w:rtl/>
        </w:rPr>
        <w:t xml:space="preserve">את זה. ופה ההצבעה היא מבחן – היא בעיניי מבחן להוקרה לחיילי צה"ל, ללוחמים של צה"ל, ולכן אני מבקש הצבעה שתתמוך בחוק הזה בקריאה </w:t>
      </w:r>
      <w:bookmarkStart w:id="12127" w:name="_ETM_Q20_177927"/>
      <w:bookmarkEnd w:id="12127"/>
      <w:r w:rsidR="00776D32">
        <w:rPr>
          <w:rFonts w:hint="cs"/>
          <w:rtl/>
        </w:rPr>
        <w:t xml:space="preserve">טרומית, והבנה שעד קריאה ראשונה, שנייה, שלישית, תידרש עבודה משלימה, ואפשר יהיה לעשות את </w:t>
      </w:r>
      <w:bookmarkStart w:id="12128" w:name="_ETM_Q20_184495"/>
      <w:bookmarkEnd w:id="12128"/>
      <w:r w:rsidR="00776D32">
        <w:rPr>
          <w:rFonts w:hint="cs"/>
          <w:rtl/>
        </w:rPr>
        <w:t xml:space="preserve">זה יחד. תודה. </w:t>
      </w:r>
    </w:p>
    <w:p w:rsidR="00776D32" w:rsidRDefault="00776D32" w:rsidP="008B3174">
      <w:pPr>
        <w:ind w:firstLine="0"/>
        <w:rPr>
          <w:rtl/>
        </w:rPr>
      </w:pPr>
    </w:p>
    <w:p w:rsidR="00776D32" w:rsidRDefault="00776D32" w:rsidP="008B3174">
      <w:pPr>
        <w:pStyle w:val="af6"/>
        <w:keepNext/>
        <w:rPr>
          <w:rtl/>
        </w:rPr>
      </w:pPr>
      <w:r w:rsidRPr="002B07FD">
        <w:rPr>
          <w:rStyle w:val="TagStyle"/>
          <w:rtl/>
        </w:rPr>
        <w:t xml:space="preserve"> &lt;&lt; יור &gt;&gt; </w:t>
      </w:r>
      <w:r>
        <w:rPr>
          <w:rtl/>
        </w:rPr>
        <w:t>היו"ר חנוך דב מלביצקי:</w:t>
      </w:r>
      <w:r w:rsidRPr="002B07FD">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תודה רבה. </w:t>
      </w:r>
    </w:p>
    <w:p w:rsidR="00776D32" w:rsidRDefault="00776D32" w:rsidP="008B3174">
      <w:pPr>
        <w:rPr>
          <w:rtl/>
        </w:rPr>
      </w:pPr>
    </w:p>
    <w:p w:rsidR="00776D32" w:rsidRDefault="00776D32" w:rsidP="008B3174">
      <w:pPr>
        <w:rPr>
          <w:rtl/>
        </w:rPr>
      </w:pPr>
      <w:r>
        <w:rPr>
          <w:rFonts w:hint="cs"/>
          <w:rtl/>
        </w:rPr>
        <w:t xml:space="preserve">אנחנו נעבור להצבעה. </w:t>
      </w:r>
    </w:p>
    <w:p w:rsidR="00776D32" w:rsidRDefault="00776D32" w:rsidP="008B3174">
      <w:pPr>
        <w:rPr>
          <w:rtl/>
        </w:rPr>
      </w:pPr>
      <w:bookmarkStart w:id="12129" w:name="_ETM_Q20_186515"/>
      <w:bookmarkStart w:id="12130" w:name="_ETM_Q20_186643"/>
      <w:bookmarkEnd w:id="12129"/>
      <w:bookmarkEnd w:id="12130"/>
    </w:p>
    <w:p w:rsidR="00776D32" w:rsidRDefault="00776D32" w:rsidP="008B3174">
      <w:pPr>
        <w:pStyle w:val="af5"/>
        <w:keepNext/>
        <w:rPr>
          <w:rtl/>
        </w:rPr>
      </w:pPr>
      <w:bookmarkStart w:id="12131" w:name="ET_interruption_קריאות_20"/>
      <w:r w:rsidRPr="00244E06">
        <w:rPr>
          <w:rStyle w:val="TagStyle"/>
          <w:rtl/>
        </w:rPr>
        <w:t xml:space="preserve"> &lt;&lt; קריאה &gt;&gt; </w:t>
      </w:r>
      <w:r>
        <w:rPr>
          <w:rtl/>
        </w:rPr>
        <w:t>קריאות:</w:t>
      </w:r>
      <w:r w:rsidRPr="00244E06">
        <w:rPr>
          <w:rStyle w:val="TagStyle"/>
          <w:rtl/>
        </w:rPr>
        <w:t xml:space="preserve"> &lt;&lt; קריאה &gt;&gt;</w:t>
      </w:r>
      <w:r>
        <w:rPr>
          <w:rtl/>
        </w:rPr>
        <w:t xml:space="preserve">   </w:t>
      </w:r>
      <w:bookmarkEnd w:id="12131"/>
    </w:p>
    <w:p w:rsidR="00776D32" w:rsidRDefault="00776D32" w:rsidP="005D1BD4">
      <w:pPr>
        <w:rPr>
          <w:rtl/>
        </w:rPr>
      </w:pPr>
    </w:p>
    <w:p w:rsidR="00776D32" w:rsidRDefault="005D1BD4" w:rsidP="008B3174">
      <w:pPr>
        <w:rPr>
          <w:rtl/>
        </w:rPr>
      </w:pPr>
      <w:r>
        <w:rPr>
          <w:rFonts w:hint="cs"/>
          <w:rtl/>
        </w:rPr>
        <w:t>– – –</w:t>
      </w:r>
    </w:p>
    <w:p w:rsidR="00776D32" w:rsidRDefault="00776D32" w:rsidP="008B3174">
      <w:pPr>
        <w:rPr>
          <w:rtl/>
        </w:rPr>
      </w:pPr>
    </w:p>
    <w:p w:rsidR="00776D32" w:rsidRDefault="00776D32" w:rsidP="008B3174">
      <w:pPr>
        <w:pStyle w:val="af6"/>
        <w:keepNext/>
        <w:rPr>
          <w:rtl/>
        </w:rPr>
      </w:pPr>
      <w:r w:rsidRPr="00244E06">
        <w:rPr>
          <w:rStyle w:val="TagStyle"/>
          <w:rtl/>
        </w:rPr>
        <w:t xml:space="preserve"> &lt;&lt; יור &gt;&gt; </w:t>
      </w:r>
      <w:r>
        <w:rPr>
          <w:rtl/>
        </w:rPr>
        <w:t>היו"ר חנוך דב מלביצקי:</w:t>
      </w:r>
      <w:r w:rsidRPr="00244E06">
        <w:rPr>
          <w:rStyle w:val="TagStyle"/>
          <w:rtl/>
        </w:rPr>
        <w:t xml:space="preserve"> &lt;&lt; יור &gt;&gt;</w:t>
      </w:r>
      <w:r>
        <w:rPr>
          <w:rtl/>
        </w:rPr>
        <w:t xml:space="preserve">   </w:t>
      </w:r>
    </w:p>
    <w:p w:rsidR="00776D32" w:rsidRPr="00244E06" w:rsidRDefault="00776D32" w:rsidP="008B3174">
      <w:pPr>
        <w:rPr>
          <w:rtl/>
        </w:rPr>
      </w:pPr>
    </w:p>
    <w:p w:rsidR="00776D32" w:rsidRDefault="00776D32" w:rsidP="008B3174">
      <w:pPr>
        <w:rPr>
          <w:rtl/>
        </w:rPr>
      </w:pPr>
      <w:bookmarkStart w:id="12132" w:name="_ETM_Q20_186683"/>
      <w:bookmarkStart w:id="12133" w:name="_ETM_Q20_186800"/>
      <w:bookmarkEnd w:id="12132"/>
      <w:bookmarkEnd w:id="12133"/>
      <w:r>
        <w:rPr>
          <w:rFonts w:hint="cs"/>
          <w:rtl/>
        </w:rPr>
        <w:t xml:space="preserve">חבר'ה, די, נו, אני לא רוצה להוציא אף אחד היום. אסור, כשאני פה </w:t>
      </w:r>
      <w:bookmarkStart w:id="12134" w:name="_ETM_Q20_193982"/>
      <w:bookmarkEnd w:id="12134"/>
      <w:r>
        <w:rPr>
          <w:rFonts w:hint="cs"/>
          <w:rtl/>
        </w:rPr>
        <w:t xml:space="preserve">אין כפיים לאף אחד. </w:t>
      </w:r>
    </w:p>
    <w:p w:rsidR="00776D32" w:rsidRDefault="00776D32" w:rsidP="008B3174">
      <w:pPr>
        <w:rPr>
          <w:rtl/>
        </w:rPr>
      </w:pPr>
    </w:p>
    <w:p w:rsidR="00776D32" w:rsidRDefault="00776D32" w:rsidP="008B3174">
      <w:pPr>
        <w:rPr>
          <w:rtl/>
        </w:rPr>
      </w:pPr>
      <w:r>
        <w:rPr>
          <w:rFonts w:hint="cs"/>
          <w:rtl/>
        </w:rPr>
        <w:t xml:space="preserve">לבקשת הממשלה, אנחנו נעשה </w:t>
      </w:r>
      <w:bookmarkStart w:id="12135" w:name="_ETM_Q20_202064"/>
      <w:bookmarkEnd w:id="12135"/>
      <w:r>
        <w:rPr>
          <w:rFonts w:hint="cs"/>
          <w:rtl/>
        </w:rPr>
        <w:t>את ההצבעה שמית. בבקשה, גברתי, אנא.</w:t>
      </w:r>
    </w:p>
    <w:p w:rsidR="00776D32" w:rsidRDefault="00776D32" w:rsidP="008B3174">
      <w:pPr>
        <w:rPr>
          <w:rtl/>
        </w:rPr>
      </w:pPr>
    </w:p>
    <w:p w:rsidR="00776D32" w:rsidRDefault="00776D32" w:rsidP="008B3174">
      <w:pPr>
        <w:pStyle w:val="af1"/>
        <w:rPr>
          <w:rtl/>
        </w:rPr>
      </w:pPr>
      <w:r>
        <w:rPr>
          <w:rFonts w:hint="cs"/>
          <w:rtl/>
        </w:rPr>
        <w:t>הצבעה שמית</w:t>
      </w:r>
    </w:p>
    <w:p w:rsidR="00776D32" w:rsidRPr="002B07FD" w:rsidRDefault="00776D32" w:rsidP="008B3174">
      <w:pPr>
        <w:ind w:firstLine="0"/>
        <w:rPr>
          <w:rtl/>
        </w:rPr>
      </w:pPr>
    </w:p>
    <w:p w:rsidR="00776D32" w:rsidRPr="00F32836" w:rsidRDefault="00776D32" w:rsidP="008B3174">
      <w:pPr>
        <w:pStyle w:val="af5"/>
        <w:keepNext/>
        <w:rPr>
          <w:rtl/>
        </w:rPr>
      </w:pPr>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בשם חבר הכנסת)</w:t>
      </w:r>
    </w:p>
    <w:p w:rsidR="00776D32" w:rsidRDefault="00776D32" w:rsidP="008B3174">
      <w:pPr>
        <w:ind w:firstLine="0"/>
        <w:rPr>
          <w:rtl/>
        </w:rPr>
      </w:pPr>
    </w:p>
    <w:p w:rsidR="00776D32" w:rsidRDefault="00776D32" w:rsidP="008B3174">
      <w:pPr>
        <w:rPr>
          <w:rtl/>
        </w:rPr>
      </w:pPr>
      <w:r>
        <w:rPr>
          <w:rtl/>
        </w:rPr>
        <w:t>משה אבוטבול</w:t>
      </w:r>
      <w:r>
        <w:rPr>
          <w:rtl/>
        </w:rPr>
        <w:tab/>
      </w:r>
      <w:r>
        <w:rPr>
          <w:rtl/>
        </w:rPr>
        <w:tab/>
        <w:t xml:space="preserve">–   </w:t>
      </w:r>
      <w:r>
        <w:rPr>
          <w:rFonts w:hint="cs"/>
          <w:rtl/>
        </w:rPr>
        <w:t>נגד</w:t>
      </w:r>
      <w:bookmarkStart w:id="12136" w:name="_ETM_Q20_210320"/>
      <w:bookmarkStart w:id="12137" w:name="_ETM_Q20_210460"/>
      <w:bookmarkStart w:id="12138" w:name="_ETM_Q20_209783"/>
      <w:bookmarkEnd w:id="12136"/>
      <w:bookmarkEnd w:id="12137"/>
      <w:bookmarkEnd w:id="12138"/>
    </w:p>
    <w:p w:rsidR="00776D32" w:rsidRDefault="00776D32" w:rsidP="008B3174">
      <w:pPr>
        <w:rPr>
          <w:rtl/>
        </w:rPr>
      </w:pPr>
      <w:bookmarkStart w:id="12139" w:name="_ETM_Q20_209926"/>
      <w:bookmarkEnd w:id="12139"/>
    </w:p>
    <w:p w:rsidR="00776D32" w:rsidRDefault="00776D32" w:rsidP="008B3174">
      <w:pPr>
        <w:pStyle w:val="af5"/>
        <w:keepNext/>
        <w:rPr>
          <w:rtl/>
        </w:rPr>
      </w:pPr>
      <w:bookmarkStart w:id="12140" w:name="ET_interruption_6156_23"/>
      <w:r w:rsidRPr="0029525F">
        <w:rPr>
          <w:rStyle w:val="TagStyle"/>
          <w:rtl/>
        </w:rPr>
        <w:t xml:space="preserve"> &lt;&lt; קריאה &gt;&gt; </w:t>
      </w:r>
      <w:r>
        <w:rPr>
          <w:rtl/>
        </w:rPr>
        <w:t>גלעד קריב (העבודה):</w:t>
      </w:r>
      <w:r w:rsidRPr="0029525F">
        <w:rPr>
          <w:rStyle w:val="TagStyle"/>
          <w:rtl/>
        </w:rPr>
        <w:t xml:space="preserve"> &lt;&lt; קריאה &gt;&gt;</w:t>
      </w:r>
      <w:r>
        <w:rPr>
          <w:rtl/>
        </w:rPr>
        <w:t xml:space="preserve">   </w:t>
      </w:r>
      <w:bookmarkEnd w:id="12140"/>
    </w:p>
    <w:p w:rsidR="00776D32" w:rsidRDefault="00776D32" w:rsidP="005D1BD4">
      <w:pPr>
        <w:rPr>
          <w:rtl/>
        </w:rPr>
      </w:pPr>
    </w:p>
    <w:p w:rsidR="00776D32" w:rsidRDefault="00776D32" w:rsidP="008B3174">
      <w:pPr>
        <w:rPr>
          <w:rtl/>
        </w:rPr>
      </w:pPr>
      <w:bookmarkStart w:id="12141" w:name="_ETM_Q20_212715"/>
      <w:bookmarkEnd w:id="12141"/>
      <w:r>
        <w:rPr>
          <w:rFonts w:hint="cs"/>
          <w:rtl/>
        </w:rPr>
        <w:t xml:space="preserve">איך אתה </w:t>
      </w:r>
      <w:bookmarkStart w:id="12142" w:name="_ETM_Q20_210346"/>
      <w:bookmarkEnd w:id="12142"/>
      <w:r>
        <w:rPr>
          <w:rFonts w:hint="cs"/>
          <w:rtl/>
        </w:rPr>
        <w:t>נגד?</w:t>
      </w:r>
    </w:p>
    <w:p w:rsidR="00776D32" w:rsidRPr="0029525F" w:rsidRDefault="00776D32" w:rsidP="008B3174">
      <w:pPr>
        <w:rPr>
          <w:rtl/>
        </w:rPr>
      </w:pPr>
      <w:bookmarkStart w:id="12143" w:name="_ETM_Q20_211426"/>
      <w:bookmarkStart w:id="12144" w:name="_ETM_Q20_211584"/>
      <w:bookmarkEnd w:id="12143"/>
      <w:bookmarkEnd w:id="12144"/>
    </w:p>
    <w:p w:rsidR="00776D32" w:rsidRDefault="00776D32" w:rsidP="008B3174">
      <w:pPr>
        <w:pStyle w:val="af6"/>
        <w:keepNext/>
        <w:rPr>
          <w:rtl/>
        </w:rPr>
      </w:pPr>
      <w:r w:rsidRPr="000C5CCF">
        <w:rPr>
          <w:rStyle w:val="TagStyle"/>
          <w:rtl/>
        </w:rPr>
        <w:t xml:space="preserve"> &lt;&lt; יור &gt;&gt; </w:t>
      </w:r>
      <w:r>
        <w:rPr>
          <w:rtl/>
        </w:rPr>
        <w:t>היו"ר חנוך דב מלביצקי:</w:t>
      </w:r>
      <w:r w:rsidRPr="000C5CCF">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חבר הכנסת קריב, אתה מפריע באמצע ההצבעה. חבר הכנסת קריב, אתה מפריע באמצע ההצבעה.</w:t>
      </w:r>
    </w:p>
    <w:p w:rsidR="00776D32" w:rsidRDefault="00776D32" w:rsidP="008B3174">
      <w:pPr>
        <w:ind w:firstLine="0"/>
        <w:rPr>
          <w:rtl/>
        </w:rPr>
      </w:pPr>
    </w:p>
    <w:p w:rsidR="00776D32" w:rsidRDefault="00776D32" w:rsidP="008B3174">
      <w:pPr>
        <w:pStyle w:val="af5"/>
        <w:keepNext/>
        <w:rPr>
          <w:rtl/>
        </w:rPr>
      </w:pPr>
      <w:r w:rsidRPr="00CD302E">
        <w:rPr>
          <w:rStyle w:val="TagStyle"/>
          <w:rtl/>
        </w:rPr>
        <w:t xml:space="preserve"> &lt;&lt; קריאה &gt;&gt; </w:t>
      </w:r>
      <w:r>
        <w:rPr>
          <w:rtl/>
        </w:rPr>
        <w:t>גלעד קריב (העבודה):</w:t>
      </w:r>
      <w:r w:rsidRPr="00CD302E">
        <w:rPr>
          <w:rStyle w:val="TagStyle"/>
          <w:rtl/>
        </w:rPr>
        <w:t xml:space="preserve"> &lt;&lt; קריאה &gt;&gt;</w:t>
      </w:r>
      <w:r>
        <w:rPr>
          <w:rtl/>
        </w:rPr>
        <w:t xml:space="preserve">   </w:t>
      </w:r>
    </w:p>
    <w:p w:rsidR="00776D32" w:rsidRPr="00CD302E" w:rsidRDefault="00776D32" w:rsidP="008B3174">
      <w:pPr>
        <w:ind w:firstLine="0"/>
        <w:rPr>
          <w:rtl/>
        </w:rPr>
      </w:pPr>
    </w:p>
    <w:p w:rsidR="00776D32" w:rsidRDefault="00776D32" w:rsidP="008B3174">
      <w:pPr>
        <w:rPr>
          <w:rtl/>
        </w:rPr>
      </w:pPr>
      <w:r>
        <w:rPr>
          <w:rFonts w:hint="cs"/>
          <w:rtl/>
        </w:rPr>
        <w:t xml:space="preserve">כל מי שלא שולח את הילדים שלו </w:t>
      </w:r>
      <w:bookmarkStart w:id="12145" w:name="_ETM_Q20_220466"/>
      <w:bookmarkEnd w:id="12145"/>
      <w:r>
        <w:rPr>
          <w:rFonts w:hint="cs"/>
          <w:rtl/>
        </w:rPr>
        <w:t>לצבא</w:t>
      </w:r>
      <w:r w:rsidR="00682ED7">
        <w:rPr>
          <w:rFonts w:hint="cs"/>
          <w:rtl/>
        </w:rPr>
        <w:t>,</w:t>
      </w:r>
      <w:r>
        <w:rPr>
          <w:rFonts w:hint="cs"/>
          <w:rtl/>
        </w:rPr>
        <w:t xml:space="preserve"> שלא יצביע. חצופים. </w:t>
      </w:r>
    </w:p>
    <w:p w:rsidR="00776D32" w:rsidRDefault="00776D32" w:rsidP="008B3174">
      <w:pPr>
        <w:ind w:firstLine="0"/>
        <w:rPr>
          <w:rtl/>
        </w:rPr>
      </w:pPr>
      <w:bookmarkStart w:id="12146" w:name="_ETM_Q20_225887"/>
      <w:bookmarkStart w:id="12147" w:name="_ETM_Q20_226013"/>
      <w:bookmarkStart w:id="12148" w:name="_ETM_Q20_226060"/>
      <w:bookmarkEnd w:id="12146"/>
      <w:bookmarkEnd w:id="12147"/>
      <w:bookmarkEnd w:id="12148"/>
    </w:p>
    <w:p w:rsidR="00776D32" w:rsidRDefault="00776D32" w:rsidP="008B3174">
      <w:pPr>
        <w:pStyle w:val="af6"/>
        <w:keepNext/>
        <w:rPr>
          <w:rtl/>
        </w:rPr>
      </w:pPr>
      <w:bookmarkStart w:id="12149" w:name="ET_yor_6593_24"/>
      <w:r w:rsidRPr="00444419">
        <w:rPr>
          <w:rStyle w:val="TagStyle"/>
          <w:rtl/>
        </w:rPr>
        <w:t xml:space="preserve"> &lt;&lt; יור &gt;&gt; </w:t>
      </w:r>
      <w:r>
        <w:rPr>
          <w:rtl/>
        </w:rPr>
        <w:t>היו"ר חנוך דב מלביצקי:</w:t>
      </w:r>
      <w:r w:rsidRPr="00444419">
        <w:rPr>
          <w:rStyle w:val="TagStyle"/>
          <w:rtl/>
        </w:rPr>
        <w:t xml:space="preserve"> &lt;&lt; יור &gt;&gt;</w:t>
      </w:r>
      <w:r>
        <w:rPr>
          <w:rtl/>
        </w:rPr>
        <w:t xml:space="preserve">   </w:t>
      </w:r>
      <w:bookmarkEnd w:id="12149"/>
    </w:p>
    <w:p w:rsidR="00776D32" w:rsidRDefault="00776D32" w:rsidP="005D1BD4">
      <w:pPr>
        <w:rPr>
          <w:rtl/>
        </w:rPr>
      </w:pPr>
    </w:p>
    <w:p w:rsidR="00776D32" w:rsidRDefault="00776D32" w:rsidP="008B3174">
      <w:pPr>
        <w:rPr>
          <w:rtl/>
        </w:rPr>
      </w:pPr>
      <w:bookmarkStart w:id="12150" w:name="_ETM_Q20_227523"/>
      <w:bookmarkEnd w:id="12150"/>
      <w:r>
        <w:rPr>
          <w:rFonts w:hint="cs"/>
          <w:rtl/>
        </w:rPr>
        <w:t xml:space="preserve">חבר </w:t>
      </w:r>
      <w:bookmarkStart w:id="12151" w:name="_ETM_Q20_228456"/>
      <w:bookmarkEnd w:id="12151"/>
      <w:r>
        <w:rPr>
          <w:rFonts w:hint="cs"/>
          <w:rtl/>
        </w:rPr>
        <w:t>הכנסת קריב, אני לא רוצה להוציא אותך, אנא.</w:t>
      </w:r>
    </w:p>
    <w:p w:rsidR="00776D32" w:rsidRDefault="00776D32" w:rsidP="008B3174">
      <w:pPr>
        <w:ind w:firstLine="0"/>
        <w:rPr>
          <w:rtl/>
        </w:rPr>
      </w:pPr>
      <w:bookmarkStart w:id="12152" w:name="_ETM_Q20_230675"/>
      <w:bookmarkStart w:id="12153" w:name="_ETM_Q20_230794"/>
      <w:bookmarkStart w:id="12154" w:name="_ETM_Q20_230869"/>
      <w:bookmarkStart w:id="12155" w:name="_ETM_Q20_230942"/>
      <w:bookmarkEnd w:id="12152"/>
      <w:bookmarkEnd w:id="12153"/>
      <w:bookmarkEnd w:id="12154"/>
      <w:bookmarkEnd w:id="12155"/>
    </w:p>
    <w:p w:rsidR="00776D32" w:rsidRDefault="00776D32" w:rsidP="008B3174">
      <w:pPr>
        <w:pStyle w:val="af5"/>
        <w:keepNext/>
        <w:rPr>
          <w:rtl/>
        </w:rPr>
      </w:pPr>
      <w:bookmarkStart w:id="12156" w:name="ET_interruption_6156_25"/>
      <w:r w:rsidRPr="00444419">
        <w:rPr>
          <w:rStyle w:val="TagStyle"/>
          <w:rtl/>
        </w:rPr>
        <w:t xml:space="preserve"> &lt;&lt; קריאה &gt;&gt; </w:t>
      </w:r>
      <w:r>
        <w:rPr>
          <w:rtl/>
        </w:rPr>
        <w:t>גלעד קריב (העבודה):</w:t>
      </w:r>
      <w:r w:rsidRPr="00444419">
        <w:rPr>
          <w:rStyle w:val="TagStyle"/>
          <w:rtl/>
        </w:rPr>
        <w:t xml:space="preserve"> &lt;&lt; קריאה &gt;&gt;</w:t>
      </w:r>
      <w:r>
        <w:rPr>
          <w:rtl/>
        </w:rPr>
        <w:t xml:space="preserve">   </w:t>
      </w:r>
      <w:bookmarkEnd w:id="12156"/>
    </w:p>
    <w:p w:rsidR="00776D32" w:rsidRDefault="00776D32" w:rsidP="005D1BD4">
      <w:pPr>
        <w:rPr>
          <w:rtl/>
        </w:rPr>
      </w:pPr>
    </w:p>
    <w:p w:rsidR="00776D32" w:rsidRDefault="00776D32" w:rsidP="00682ED7">
      <w:pPr>
        <w:rPr>
          <w:rtl/>
        </w:rPr>
      </w:pPr>
      <w:bookmarkStart w:id="12157" w:name="_ETM_Q20_227839"/>
      <w:bookmarkStart w:id="12158" w:name="_ETM_Q20_228143"/>
      <w:bookmarkStart w:id="12159" w:name="_ETM_Q20_228250"/>
      <w:bookmarkEnd w:id="12157"/>
      <w:bookmarkEnd w:id="12158"/>
      <w:bookmarkEnd w:id="12159"/>
      <w:r>
        <w:rPr>
          <w:rFonts w:hint="cs"/>
          <w:rtl/>
        </w:rPr>
        <w:t xml:space="preserve">כל </w:t>
      </w:r>
      <w:bookmarkStart w:id="12160" w:name="_ETM_Q20_229652"/>
      <w:bookmarkEnd w:id="12160"/>
      <w:r>
        <w:rPr>
          <w:rFonts w:hint="cs"/>
          <w:rtl/>
        </w:rPr>
        <w:t xml:space="preserve">מי שלא שולח את הילדים שלו לצבא </w:t>
      </w:r>
      <w:bookmarkStart w:id="12161" w:name="_ETM_Q20_226160"/>
      <w:bookmarkStart w:id="12162" w:name="_ETM_Q20_226251"/>
      <w:bookmarkStart w:id="12163" w:name="_ETM_Q20_226291"/>
      <w:bookmarkEnd w:id="12161"/>
      <w:bookmarkEnd w:id="12162"/>
      <w:bookmarkEnd w:id="12163"/>
      <w:r>
        <w:rPr>
          <w:rFonts w:hint="cs"/>
          <w:rtl/>
        </w:rPr>
        <w:t>שלא יעז להצביע.</w:t>
      </w:r>
    </w:p>
    <w:p w:rsidR="00776D32" w:rsidRDefault="00776D32" w:rsidP="008B3174">
      <w:pPr>
        <w:ind w:firstLine="0"/>
        <w:rPr>
          <w:rtl/>
        </w:rPr>
      </w:pPr>
    </w:p>
    <w:p w:rsidR="00776D32" w:rsidRDefault="00776D32" w:rsidP="008B3174">
      <w:pPr>
        <w:pStyle w:val="af6"/>
        <w:keepNext/>
        <w:rPr>
          <w:rtl/>
        </w:rPr>
      </w:pPr>
      <w:r w:rsidRPr="000C5CCF">
        <w:rPr>
          <w:rStyle w:val="TagStyle"/>
          <w:rtl/>
        </w:rPr>
        <w:t xml:space="preserve"> &lt;&lt; יור &gt;&gt; </w:t>
      </w:r>
      <w:r>
        <w:rPr>
          <w:rtl/>
        </w:rPr>
        <w:t>היו"ר חנוך דב מלביצקי:</w:t>
      </w:r>
      <w:r w:rsidRPr="000C5CCF">
        <w:rPr>
          <w:rStyle w:val="TagStyle"/>
          <w:rtl/>
        </w:rPr>
        <w:t xml:space="preserve"> &lt;&lt; יור &gt;&gt;</w:t>
      </w:r>
      <w:r>
        <w:rPr>
          <w:rtl/>
        </w:rPr>
        <w:t xml:space="preserve">   </w:t>
      </w:r>
    </w:p>
    <w:p w:rsidR="00776D32" w:rsidRDefault="00776D32" w:rsidP="005D1BD4">
      <w:pPr>
        <w:rPr>
          <w:rtl/>
        </w:rPr>
      </w:pPr>
    </w:p>
    <w:p w:rsidR="00776D32" w:rsidRDefault="00776D32" w:rsidP="00682ED7">
      <w:pPr>
        <w:rPr>
          <w:rtl/>
        </w:rPr>
      </w:pPr>
      <w:r>
        <w:rPr>
          <w:rFonts w:hint="cs"/>
          <w:rtl/>
        </w:rPr>
        <w:t>טוב, חבר הכנסת קריב, אתה בקריאה שלישית</w:t>
      </w:r>
      <w:r w:rsidR="00682ED7">
        <w:rPr>
          <w:rFonts w:hint="cs"/>
          <w:rtl/>
        </w:rPr>
        <w:t>.</w:t>
      </w:r>
      <w:r>
        <w:rPr>
          <w:rFonts w:hint="cs"/>
          <w:rtl/>
        </w:rPr>
        <w:t xml:space="preserve"> צא החוצה. כשיהיה זמנך אתה יכול לחזור להצביע. </w:t>
      </w:r>
      <w:bookmarkStart w:id="12164" w:name="_ETM_Q20_232922"/>
      <w:bookmarkEnd w:id="12164"/>
      <w:r>
        <w:rPr>
          <w:rFonts w:hint="cs"/>
          <w:rtl/>
        </w:rPr>
        <w:t xml:space="preserve">צא בבקשה החוצה. </w:t>
      </w:r>
      <w:bookmarkStart w:id="12165" w:name="_ETM_Q20_231487"/>
      <w:bookmarkEnd w:id="12165"/>
    </w:p>
    <w:p w:rsidR="00776D32" w:rsidRDefault="00776D32" w:rsidP="008B3174">
      <w:pPr>
        <w:ind w:firstLine="0"/>
        <w:rPr>
          <w:rtl/>
        </w:rPr>
      </w:pPr>
      <w:bookmarkStart w:id="12166" w:name="_ETM_Q20_231664"/>
      <w:bookmarkStart w:id="12167" w:name="_ETM_Q20_236382"/>
      <w:bookmarkStart w:id="12168" w:name="_ETM_Q20_236521"/>
      <w:bookmarkEnd w:id="12166"/>
      <w:bookmarkEnd w:id="12167"/>
      <w:bookmarkEnd w:id="12168"/>
    </w:p>
    <w:p w:rsidR="00776D32" w:rsidRDefault="00776D32" w:rsidP="008B3174">
      <w:pPr>
        <w:pStyle w:val="af5"/>
        <w:keepNext/>
        <w:rPr>
          <w:rtl/>
        </w:rPr>
      </w:pPr>
      <w:r w:rsidRPr="001015B6">
        <w:rPr>
          <w:rStyle w:val="TagStyle"/>
          <w:rtl/>
        </w:rPr>
        <w:t xml:space="preserve"> &lt;&lt; קריאה &gt;&gt; </w:t>
      </w:r>
      <w:r>
        <w:rPr>
          <w:rtl/>
        </w:rPr>
        <w:t>גלעד קריב (העבודה):</w:t>
      </w:r>
      <w:r w:rsidRPr="001015B6">
        <w:rPr>
          <w:rStyle w:val="TagStyle"/>
          <w:rtl/>
        </w:rPr>
        <w:t xml:space="preserve"> &lt;&lt; קריאה &gt;&gt;</w:t>
      </w:r>
      <w:r>
        <w:rPr>
          <w:rtl/>
        </w:rPr>
        <w:t xml:space="preserve">   </w:t>
      </w:r>
    </w:p>
    <w:p w:rsidR="00776D32" w:rsidRDefault="00776D32" w:rsidP="005D1BD4">
      <w:pPr>
        <w:rPr>
          <w:rtl/>
        </w:rPr>
      </w:pPr>
    </w:p>
    <w:p w:rsidR="00776D32" w:rsidRDefault="00776D32" w:rsidP="008B3174">
      <w:pPr>
        <w:rPr>
          <w:rtl/>
        </w:rPr>
      </w:pPr>
      <w:bookmarkStart w:id="12169" w:name="_ETM_Q20_238956"/>
      <w:bookmarkEnd w:id="12169"/>
      <w:r>
        <w:rPr>
          <w:rFonts w:hint="cs"/>
          <w:rtl/>
        </w:rPr>
        <w:t>יוצא.</w:t>
      </w:r>
    </w:p>
    <w:p w:rsidR="00776D32" w:rsidRDefault="00776D32" w:rsidP="00661101">
      <w:pPr>
        <w:ind w:firstLine="0"/>
        <w:rPr>
          <w:rtl/>
        </w:rPr>
      </w:pPr>
      <w:bookmarkStart w:id="12170" w:name="_ETM_Q20_236167"/>
      <w:bookmarkStart w:id="12171" w:name="_ETM_Q20_236279"/>
      <w:bookmarkStart w:id="12172" w:name="_ETM_Q20_236407"/>
      <w:bookmarkStart w:id="12173" w:name="_ETM_Q20_236525"/>
      <w:bookmarkEnd w:id="12170"/>
      <w:bookmarkEnd w:id="12171"/>
      <w:bookmarkEnd w:id="12172"/>
      <w:bookmarkEnd w:id="12173"/>
    </w:p>
    <w:p w:rsidR="00776D32" w:rsidRDefault="00776D32" w:rsidP="00661101">
      <w:pPr>
        <w:ind w:firstLine="0"/>
        <w:jc w:val="center"/>
        <w:rPr>
          <w:rtl/>
        </w:rPr>
      </w:pPr>
      <w:r>
        <w:rPr>
          <w:rFonts w:hint="cs"/>
          <w:rtl/>
        </w:rPr>
        <w:t>(חבר הכנסת גלעד קריב יוצא</w:t>
      </w:r>
      <w:bookmarkStart w:id="12174" w:name="_ETM_Q20_237786"/>
      <w:bookmarkEnd w:id="12174"/>
      <w:r>
        <w:rPr>
          <w:rFonts w:hint="cs"/>
          <w:rtl/>
        </w:rPr>
        <w:t xml:space="preserve"> מאולם המליאה.)</w:t>
      </w:r>
    </w:p>
    <w:p w:rsidR="00776D32" w:rsidRPr="001015B6" w:rsidRDefault="00776D32" w:rsidP="008B3174">
      <w:pPr>
        <w:rPr>
          <w:rtl/>
        </w:rPr>
      </w:pPr>
    </w:p>
    <w:p w:rsidR="00776D32" w:rsidRPr="00F32836" w:rsidRDefault="00776D32" w:rsidP="008B3174">
      <w:pPr>
        <w:pStyle w:val="af5"/>
        <w:keepNext/>
        <w:rPr>
          <w:rtl/>
        </w:rPr>
      </w:pPr>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בשמות חברי הכנסת)</w:t>
      </w:r>
    </w:p>
    <w:p w:rsidR="00776D32" w:rsidRPr="000C5CCF" w:rsidRDefault="00776D32" w:rsidP="008B3174">
      <w:pPr>
        <w:ind w:firstLine="0"/>
        <w:rPr>
          <w:rtl/>
        </w:rPr>
      </w:pPr>
    </w:p>
    <w:p w:rsidR="00776D32" w:rsidRDefault="00776D32" w:rsidP="008B3174">
      <w:pPr>
        <w:rPr>
          <w:rtl/>
        </w:rPr>
      </w:pPr>
      <w:r>
        <w:rPr>
          <w:rtl/>
        </w:rPr>
        <w:t>יולי יואל אדלשטיין</w:t>
      </w:r>
      <w:r>
        <w:rPr>
          <w:rtl/>
        </w:rPr>
        <w:tab/>
        <w:t xml:space="preserve">–   </w:t>
      </w:r>
      <w:r>
        <w:rPr>
          <w:rFonts w:hint="cs"/>
          <w:rtl/>
        </w:rPr>
        <w:t>אינו נוכח</w:t>
      </w:r>
    </w:p>
    <w:p w:rsidR="00776D32" w:rsidRDefault="00776D32" w:rsidP="008B3174">
      <w:pPr>
        <w:rPr>
          <w:rtl/>
        </w:rPr>
      </w:pPr>
      <w:r>
        <w:rPr>
          <w:rtl/>
        </w:rPr>
        <w:t>אמיר אוחנה</w:t>
      </w:r>
      <w:r>
        <w:rPr>
          <w:rtl/>
        </w:rPr>
        <w:tab/>
      </w:r>
      <w:r>
        <w:rPr>
          <w:rtl/>
        </w:rPr>
        <w:tab/>
        <w:t xml:space="preserve">–   </w:t>
      </w:r>
      <w:r>
        <w:rPr>
          <w:rFonts w:hint="cs"/>
          <w:rtl/>
        </w:rPr>
        <w:t>אינו נוכח</w:t>
      </w:r>
    </w:p>
    <w:p w:rsidR="00776D32" w:rsidRDefault="00776D32" w:rsidP="008B3174">
      <w:pPr>
        <w:rPr>
          <w:rtl/>
        </w:rPr>
      </w:pPr>
      <w:bookmarkStart w:id="12175" w:name="_ETM_Q20_240367"/>
      <w:bookmarkEnd w:id="12175"/>
      <w:r>
        <w:rPr>
          <w:rtl/>
        </w:rPr>
        <w:t>ינון אזולאי</w:t>
      </w:r>
      <w:r>
        <w:rPr>
          <w:rtl/>
        </w:rPr>
        <w:tab/>
      </w:r>
      <w:r>
        <w:rPr>
          <w:rtl/>
        </w:rPr>
        <w:tab/>
        <w:t xml:space="preserve">–   </w:t>
      </w:r>
      <w:r>
        <w:rPr>
          <w:rFonts w:hint="cs"/>
          <w:rtl/>
        </w:rPr>
        <w:t>נגד</w:t>
      </w:r>
    </w:p>
    <w:p w:rsidR="00776D32" w:rsidRDefault="00776D32" w:rsidP="008B3174">
      <w:pPr>
        <w:rPr>
          <w:rtl/>
        </w:rPr>
      </w:pPr>
      <w:r>
        <w:rPr>
          <w:rtl/>
        </w:rPr>
        <w:t>גדי איזנקוט</w:t>
      </w:r>
      <w:r>
        <w:rPr>
          <w:rtl/>
        </w:rPr>
        <w:tab/>
      </w:r>
      <w:r>
        <w:rPr>
          <w:rtl/>
        </w:rPr>
        <w:tab/>
        <w:t xml:space="preserve">–   </w:t>
      </w:r>
      <w:r>
        <w:rPr>
          <w:rFonts w:hint="cs"/>
          <w:rtl/>
        </w:rPr>
        <w:t>בעד</w:t>
      </w:r>
    </w:p>
    <w:p w:rsidR="00776D32" w:rsidRDefault="00776D32" w:rsidP="008B3174">
      <w:pPr>
        <w:rPr>
          <w:rtl/>
        </w:rPr>
      </w:pPr>
      <w:r>
        <w:rPr>
          <w:rtl/>
        </w:rPr>
        <w:t>ישראל אייכלר</w:t>
      </w:r>
      <w:r>
        <w:rPr>
          <w:rtl/>
        </w:rPr>
        <w:tab/>
      </w:r>
      <w:r>
        <w:rPr>
          <w:rtl/>
        </w:rPr>
        <w:tab/>
        <w:t xml:space="preserve">–   </w:t>
      </w:r>
      <w:r>
        <w:rPr>
          <w:rFonts w:hint="cs"/>
          <w:rtl/>
        </w:rPr>
        <w:t>נגד</w:t>
      </w:r>
    </w:p>
    <w:p w:rsidR="00776D32" w:rsidRDefault="00776D32" w:rsidP="008B3174">
      <w:pPr>
        <w:rPr>
          <w:rtl/>
        </w:rPr>
      </w:pPr>
      <w:bookmarkStart w:id="12176" w:name="_ETM_Q20_250139"/>
      <w:bookmarkEnd w:id="12176"/>
      <w:r>
        <w:rPr>
          <w:rtl/>
        </w:rPr>
        <w:t>דן אילוז</w:t>
      </w:r>
      <w:r>
        <w:rPr>
          <w:rtl/>
        </w:rPr>
        <w:tab/>
      </w:r>
      <w:r>
        <w:rPr>
          <w:rtl/>
        </w:rPr>
        <w:tab/>
      </w:r>
      <w:r>
        <w:rPr>
          <w:rtl/>
        </w:rPr>
        <w:tab/>
        <w:t xml:space="preserve">–   </w:t>
      </w:r>
      <w:r>
        <w:rPr>
          <w:rFonts w:hint="cs"/>
          <w:rtl/>
        </w:rPr>
        <w:t>נגד</w:t>
      </w:r>
    </w:p>
    <w:p w:rsidR="00776D32" w:rsidRDefault="00776D32" w:rsidP="008B3174">
      <w:pPr>
        <w:ind w:firstLine="0"/>
        <w:rPr>
          <w:rtl/>
        </w:rPr>
      </w:pPr>
      <w:bookmarkStart w:id="12177" w:name="_ETM_Q20_250792"/>
      <w:bookmarkEnd w:id="12177"/>
    </w:p>
    <w:p w:rsidR="00776D32" w:rsidRDefault="00776D32" w:rsidP="008B3174">
      <w:pPr>
        <w:pStyle w:val="af5"/>
        <w:keepNext/>
        <w:rPr>
          <w:rtl/>
        </w:rPr>
      </w:pPr>
      <w:bookmarkStart w:id="12178" w:name="ET_interruption_5787_28"/>
      <w:r w:rsidRPr="002373FF">
        <w:rPr>
          <w:rStyle w:val="TagStyle"/>
          <w:rtl/>
        </w:rPr>
        <w:t xml:space="preserve"> &lt;&lt; קריאה &gt;&gt; </w:t>
      </w:r>
      <w:r>
        <w:rPr>
          <w:rtl/>
        </w:rPr>
        <w:t>יוראי להב הרצנו (יש עתיד):</w:t>
      </w:r>
      <w:r w:rsidRPr="002373FF">
        <w:rPr>
          <w:rStyle w:val="TagStyle"/>
          <w:rtl/>
        </w:rPr>
        <w:t xml:space="preserve"> &lt;&lt; קריאה &gt;&gt;</w:t>
      </w:r>
      <w:r>
        <w:rPr>
          <w:rtl/>
        </w:rPr>
        <w:t xml:space="preserve">   </w:t>
      </w:r>
      <w:bookmarkEnd w:id="12178"/>
    </w:p>
    <w:p w:rsidR="00776D32" w:rsidRPr="002373FF" w:rsidRDefault="00776D32" w:rsidP="008B3174">
      <w:pPr>
        <w:ind w:firstLine="0"/>
        <w:rPr>
          <w:rtl/>
        </w:rPr>
      </w:pPr>
      <w:bookmarkStart w:id="12179" w:name="_ETM_Q20_251427"/>
      <w:bookmarkEnd w:id="12179"/>
    </w:p>
    <w:p w:rsidR="00776D32" w:rsidRDefault="00776D32" w:rsidP="008B3174">
      <w:pPr>
        <w:rPr>
          <w:rtl/>
        </w:rPr>
      </w:pPr>
      <w:r>
        <w:rPr>
          <w:rFonts w:hint="cs"/>
          <w:rtl/>
        </w:rPr>
        <w:t>משתמטים מצביעים נגד חיילי צה"ל.</w:t>
      </w:r>
    </w:p>
    <w:p w:rsidR="00776D32" w:rsidRDefault="00776D32" w:rsidP="008B3174">
      <w:pPr>
        <w:rPr>
          <w:rtl/>
        </w:rPr>
      </w:pPr>
      <w:bookmarkStart w:id="12180" w:name="_ETM_Q20_252920"/>
      <w:bookmarkStart w:id="12181" w:name="_ETM_Q20_253081"/>
      <w:bookmarkEnd w:id="12180"/>
      <w:bookmarkEnd w:id="12181"/>
    </w:p>
    <w:p w:rsidR="00776D32" w:rsidRDefault="00776D32" w:rsidP="008B3174">
      <w:pPr>
        <w:pStyle w:val="af6"/>
        <w:keepNext/>
        <w:rPr>
          <w:rtl/>
        </w:rPr>
      </w:pPr>
      <w:bookmarkStart w:id="12182" w:name="ET_yor_6593_27"/>
      <w:r w:rsidRPr="004A378D">
        <w:rPr>
          <w:rStyle w:val="TagStyle"/>
          <w:rtl/>
        </w:rPr>
        <w:t xml:space="preserve"> &lt;&lt; יור &gt;&gt; </w:t>
      </w:r>
      <w:r>
        <w:rPr>
          <w:rtl/>
        </w:rPr>
        <w:t>היו"ר חנוך דב מלביצקי:</w:t>
      </w:r>
      <w:r w:rsidRPr="004A378D">
        <w:rPr>
          <w:rStyle w:val="TagStyle"/>
          <w:rtl/>
        </w:rPr>
        <w:t xml:space="preserve"> &lt;&lt; יור &gt;&gt;</w:t>
      </w:r>
      <w:r>
        <w:rPr>
          <w:rtl/>
        </w:rPr>
        <w:t xml:space="preserve">   </w:t>
      </w:r>
      <w:bookmarkEnd w:id="12182"/>
    </w:p>
    <w:p w:rsidR="00776D32" w:rsidRDefault="00776D32" w:rsidP="005D1BD4">
      <w:pPr>
        <w:rPr>
          <w:rtl/>
        </w:rPr>
      </w:pPr>
    </w:p>
    <w:p w:rsidR="00776D32" w:rsidRDefault="00776D32" w:rsidP="008B3174">
      <w:pPr>
        <w:rPr>
          <w:rtl/>
        </w:rPr>
      </w:pPr>
      <w:bookmarkStart w:id="12183" w:name="_ETM_Q20_252609"/>
      <w:bookmarkEnd w:id="12183"/>
      <w:r>
        <w:rPr>
          <w:rFonts w:hint="cs"/>
          <w:rtl/>
        </w:rPr>
        <w:t xml:space="preserve">חבר הכנסת הרצנו, תודה. </w:t>
      </w:r>
    </w:p>
    <w:p w:rsidR="00776D32" w:rsidRDefault="00776D32" w:rsidP="008B3174">
      <w:pPr>
        <w:rPr>
          <w:rtl/>
        </w:rPr>
      </w:pPr>
      <w:bookmarkStart w:id="12184" w:name="_ETM_Q20_256013"/>
      <w:bookmarkStart w:id="12185" w:name="_ETM_Q20_256162"/>
      <w:bookmarkEnd w:id="12184"/>
      <w:bookmarkEnd w:id="12185"/>
    </w:p>
    <w:p w:rsidR="00776D32" w:rsidRDefault="00776D32" w:rsidP="008B3174">
      <w:pPr>
        <w:pStyle w:val="af5"/>
        <w:keepNext/>
        <w:rPr>
          <w:rtl/>
        </w:rPr>
      </w:pPr>
      <w:bookmarkStart w:id="12186" w:name="ET_interruption_5787_29"/>
      <w:r w:rsidRPr="007E02E9">
        <w:rPr>
          <w:rStyle w:val="TagStyle"/>
          <w:rtl/>
        </w:rPr>
        <w:t xml:space="preserve"> &lt;&lt; קריאה &gt;&gt; </w:t>
      </w:r>
      <w:r>
        <w:rPr>
          <w:rtl/>
        </w:rPr>
        <w:t>יוראי להב הרצנו (יש עתיד):</w:t>
      </w:r>
      <w:r w:rsidRPr="007E02E9">
        <w:rPr>
          <w:rStyle w:val="TagStyle"/>
          <w:rtl/>
        </w:rPr>
        <w:t xml:space="preserve"> &lt;&lt; קריאה &gt;&gt;</w:t>
      </w:r>
      <w:r>
        <w:rPr>
          <w:rtl/>
        </w:rPr>
        <w:t xml:space="preserve">   </w:t>
      </w:r>
      <w:bookmarkEnd w:id="12186"/>
    </w:p>
    <w:p w:rsidR="00776D32" w:rsidRDefault="00776D32" w:rsidP="005D1BD4">
      <w:pPr>
        <w:rPr>
          <w:rtl/>
        </w:rPr>
      </w:pPr>
    </w:p>
    <w:p w:rsidR="00776D32" w:rsidRDefault="00776D32" w:rsidP="008B3174">
      <w:pPr>
        <w:rPr>
          <w:rtl/>
        </w:rPr>
      </w:pPr>
      <w:bookmarkStart w:id="12187" w:name="_ETM_Q20_258205"/>
      <w:bookmarkStart w:id="12188" w:name="_ETM_Q20_258487"/>
      <w:bookmarkStart w:id="12189" w:name="_ETM_Q20_258588"/>
      <w:bookmarkEnd w:id="12187"/>
      <w:bookmarkEnd w:id="12188"/>
      <w:bookmarkEnd w:id="12189"/>
      <w:r>
        <w:rPr>
          <w:rFonts w:hint="cs"/>
          <w:rtl/>
        </w:rPr>
        <w:t>משתמטים מצביעים נגד, נגד חיילי צה"ל.</w:t>
      </w:r>
    </w:p>
    <w:p w:rsidR="00776D32" w:rsidRDefault="00776D32" w:rsidP="008B3174">
      <w:pPr>
        <w:rPr>
          <w:rtl/>
        </w:rPr>
      </w:pPr>
      <w:bookmarkStart w:id="12190" w:name="_ETM_Q20_254298"/>
      <w:bookmarkStart w:id="12191" w:name="_ETM_Q20_254422"/>
      <w:bookmarkStart w:id="12192" w:name="_ETM_Q20_254634"/>
      <w:bookmarkStart w:id="12193" w:name="_ETM_Q20_254737"/>
      <w:bookmarkEnd w:id="12190"/>
      <w:bookmarkEnd w:id="12191"/>
      <w:bookmarkEnd w:id="12192"/>
      <w:bookmarkEnd w:id="12193"/>
    </w:p>
    <w:p w:rsidR="00776D32" w:rsidRDefault="00776D32" w:rsidP="008B3174">
      <w:pPr>
        <w:pStyle w:val="af6"/>
        <w:keepNext/>
        <w:rPr>
          <w:rtl/>
        </w:rPr>
      </w:pPr>
      <w:bookmarkStart w:id="12194" w:name="ET_yor_6593_30"/>
      <w:r w:rsidRPr="007E02E9">
        <w:rPr>
          <w:rStyle w:val="TagStyle"/>
          <w:rtl/>
        </w:rPr>
        <w:t xml:space="preserve"> &lt;&lt; יור &gt;&gt; </w:t>
      </w:r>
      <w:r>
        <w:rPr>
          <w:rtl/>
        </w:rPr>
        <w:t>היו"ר חנוך דב מלביצקי:</w:t>
      </w:r>
      <w:r w:rsidRPr="007E02E9">
        <w:rPr>
          <w:rStyle w:val="TagStyle"/>
          <w:rtl/>
        </w:rPr>
        <w:t xml:space="preserve"> &lt;&lt; יור &gt;&gt;</w:t>
      </w:r>
      <w:r>
        <w:rPr>
          <w:rtl/>
        </w:rPr>
        <w:t xml:space="preserve">   </w:t>
      </w:r>
      <w:bookmarkEnd w:id="12194"/>
    </w:p>
    <w:p w:rsidR="00776D32" w:rsidRDefault="00776D32" w:rsidP="005D1BD4">
      <w:pPr>
        <w:rPr>
          <w:rtl/>
        </w:rPr>
      </w:pPr>
    </w:p>
    <w:p w:rsidR="00776D32" w:rsidRDefault="00776D32" w:rsidP="008B3174">
      <w:pPr>
        <w:rPr>
          <w:rtl/>
        </w:rPr>
      </w:pPr>
      <w:bookmarkStart w:id="12195" w:name="_ETM_Q20_255897"/>
      <w:bookmarkEnd w:id="12195"/>
      <w:r>
        <w:rPr>
          <w:rFonts w:hint="cs"/>
          <w:rtl/>
        </w:rPr>
        <w:t>חבר הכנסת הרצנו, אמצע הצבעה עכשיו, ד</w:t>
      </w:r>
      <w:bookmarkStart w:id="12196" w:name="_ETM_Q20_255598"/>
      <w:bookmarkStart w:id="12197" w:name="_ETM_Q20_255737"/>
      <w:bookmarkEnd w:id="12196"/>
      <w:bookmarkEnd w:id="12197"/>
      <w:r>
        <w:rPr>
          <w:rFonts w:hint="cs"/>
          <w:rtl/>
        </w:rPr>
        <w:t xml:space="preserve">י. אני קורא </w:t>
      </w:r>
      <w:bookmarkStart w:id="12198" w:name="_ETM_Q20_256964"/>
      <w:bookmarkEnd w:id="12198"/>
      <w:r>
        <w:rPr>
          <w:rFonts w:hint="cs"/>
          <w:rtl/>
        </w:rPr>
        <w:t>אותך לסדר פעם ראשונה, חבר הכנסת הרצנו.</w:t>
      </w:r>
    </w:p>
    <w:p w:rsidR="00776D32" w:rsidRPr="007E02E9" w:rsidRDefault="00776D32" w:rsidP="008B3174">
      <w:pPr>
        <w:rPr>
          <w:rtl/>
        </w:rPr>
      </w:pPr>
      <w:bookmarkStart w:id="12199" w:name="_ETM_Q20_252635"/>
      <w:bookmarkStart w:id="12200" w:name="_ETM_Q20_252758"/>
      <w:bookmarkEnd w:id="12199"/>
      <w:bookmarkEnd w:id="12200"/>
    </w:p>
    <w:p w:rsidR="00776D32" w:rsidRPr="00F32836" w:rsidRDefault="00776D32" w:rsidP="008B3174">
      <w:pPr>
        <w:pStyle w:val="af5"/>
        <w:keepNext/>
        <w:rPr>
          <w:rtl/>
        </w:rPr>
      </w:pPr>
      <w:bookmarkStart w:id="12201" w:name="_ETM_Q20_250576"/>
      <w:bookmarkStart w:id="12202" w:name="_ETM_Q20_250600"/>
      <w:bookmarkStart w:id="12203" w:name="_ETM_Q20_250682"/>
      <w:bookmarkStart w:id="12204" w:name="_ETM_Q20_250711"/>
      <w:bookmarkEnd w:id="12201"/>
      <w:bookmarkEnd w:id="12202"/>
      <w:bookmarkEnd w:id="12203"/>
      <w:bookmarkEnd w:id="12204"/>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בשם חבר הכנסת)</w:t>
      </w:r>
    </w:p>
    <w:p w:rsidR="00776D32" w:rsidRDefault="00776D32" w:rsidP="008B3174">
      <w:pPr>
        <w:rPr>
          <w:rtl/>
        </w:rPr>
      </w:pPr>
    </w:p>
    <w:p w:rsidR="00776D32" w:rsidRDefault="00776D32" w:rsidP="008B3174">
      <w:pPr>
        <w:rPr>
          <w:rtl/>
        </w:rPr>
      </w:pPr>
      <w:r>
        <w:rPr>
          <w:rtl/>
        </w:rPr>
        <w:t>ואליד אלהואשלה</w:t>
      </w:r>
      <w:r>
        <w:rPr>
          <w:rtl/>
        </w:rPr>
        <w:tab/>
      </w:r>
      <w:r>
        <w:rPr>
          <w:rtl/>
        </w:rPr>
        <w:tab/>
        <w:t xml:space="preserve">–   </w:t>
      </w:r>
      <w:r>
        <w:rPr>
          <w:rFonts w:hint="cs"/>
          <w:rtl/>
        </w:rPr>
        <w:t>אינו נוכח</w:t>
      </w:r>
    </w:p>
    <w:p w:rsidR="00776D32" w:rsidRDefault="00776D32" w:rsidP="008B3174">
      <w:pPr>
        <w:ind w:firstLine="0"/>
        <w:rPr>
          <w:rtl/>
        </w:rPr>
      </w:pPr>
      <w:bookmarkStart w:id="12205" w:name="_ETM_Q20_263854"/>
      <w:bookmarkStart w:id="12206" w:name="_ETM_Q20_263992"/>
      <w:bookmarkStart w:id="12207" w:name="_ETM_Q20_264109"/>
      <w:bookmarkStart w:id="12208" w:name="_ETM_Q20_264187"/>
      <w:bookmarkEnd w:id="12205"/>
      <w:bookmarkEnd w:id="12206"/>
      <w:bookmarkEnd w:id="12207"/>
      <w:bookmarkEnd w:id="12208"/>
    </w:p>
    <w:p w:rsidR="00776D32" w:rsidRDefault="00776D32" w:rsidP="008B3174">
      <w:pPr>
        <w:pStyle w:val="af5"/>
        <w:keepNext/>
        <w:rPr>
          <w:rtl/>
        </w:rPr>
      </w:pPr>
      <w:bookmarkStart w:id="12209" w:name="ET_interruption_5115_32"/>
      <w:r w:rsidRPr="002660A7">
        <w:rPr>
          <w:rStyle w:val="TagStyle"/>
          <w:rtl/>
        </w:rPr>
        <w:t xml:space="preserve"> &lt;&lt; קריאה &gt;&gt; </w:t>
      </w:r>
      <w:r>
        <w:rPr>
          <w:rtl/>
        </w:rPr>
        <w:t>פנינה תמנו (המחנה הממלכתי):</w:t>
      </w:r>
      <w:r w:rsidRPr="002660A7">
        <w:rPr>
          <w:rStyle w:val="TagStyle"/>
          <w:rtl/>
        </w:rPr>
        <w:t xml:space="preserve"> &lt;&lt; קריאה &gt;&gt;</w:t>
      </w:r>
      <w:r>
        <w:rPr>
          <w:rtl/>
        </w:rPr>
        <w:t xml:space="preserve">   </w:t>
      </w:r>
      <w:bookmarkEnd w:id="12209"/>
    </w:p>
    <w:p w:rsidR="00776D32" w:rsidRDefault="00776D32" w:rsidP="005D1BD4">
      <w:pPr>
        <w:rPr>
          <w:rtl/>
        </w:rPr>
      </w:pPr>
    </w:p>
    <w:p w:rsidR="00776D32" w:rsidRDefault="005D1BD4" w:rsidP="008B3174">
      <w:pPr>
        <w:rPr>
          <w:rtl/>
        </w:rPr>
      </w:pPr>
      <w:bookmarkStart w:id="12210" w:name="_ETM_Q20_266409"/>
      <w:bookmarkStart w:id="12211" w:name="_ETM_Q20_266758"/>
      <w:bookmarkStart w:id="12212" w:name="_ETM_Q20_266864"/>
      <w:bookmarkEnd w:id="12210"/>
      <w:bookmarkEnd w:id="12211"/>
      <w:bookmarkEnd w:id="12212"/>
      <w:r>
        <w:rPr>
          <w:rFonts w:hint="cs"/>
          <w:rtl/>
        </w:rPr>
        <w:t>– – –</w:t>
      </w:r>
    </w:p>
    <w:p w:rsidR="00776D32" w:rsidRPr="002660A7" w:rsidRDefault="00776D32" w:rsidP="008B3174">
      <w:pPr>
        <w:rPr>
          <w:rtl/>
        </w:rPr>
      </w:pPr>
      <w:bookmarkStart w:id="12213" w:name="_ETM_Q20_267737"/>
      <w:bookmarkStart w:id="12214" w:name="_ETM_Q20_267865"/>
      <w:bookmarkEnd w:id="12213"/>
      <w:bookmarkEnd w:id="12214"/>
    </w:p>
    <w:p w:rsidR="00776D32" w:rsidRDefault="00776D32" w:rsidP="008B3174">
      <w:pPr>
        <w:pStyle w:val="af6"/>
        <w:keepNext/>
        <w:rPr>
          <w:rtl/>
        </w:rPr>
      </w:pPr>
      <w:bookmarkStart w:id="12215" w:name="ET_yor_6593_31"/>
      <w:r w:rsidRPr="002660A7">
        <w:rPr>
          <w:rStyle w:val="TagStyle"/>
          <w:rtl/>
        </w:rPr>
        <w:t xml:space="preserve"> &lt;&lt; יור &gt;&gt; </w:t>
      </w:r>
      <w:r>
        <w:rPr>
          <w:rtl/>
        </w:rPr>
        <w:t>היו"ר חנוך דב מלביצקי:</w:t>
      </w:r>
      <w:r w:rsidRPr="002660A7">
        <w:rPr>
          <w:rStyle w:val="TagStyle"/>
          <w:rtl/>
        </w:rPr>
        <w:t xml:space="preserve"> &lt;&lt; יור &gt;&gt;</w:t>
      </w:r>
      <w:r>
        <w:rPr>
          <w:rtl/>
        </w:rPr>
        <w:t xml:space="preserve">   </w:t>
      </w:r>
      <w:bookmarkEnd w:id="12215"/>
    </w:p>
    <w:p w:rsidR="00776D32" w:rsidRDefault="00776D32" w:rsidP="005D1BD4">
      <w:pPr>
        <w:rPr>
          <w:rtl/>
        </w:rPr>
      </w:pPr>
    </w:p>
    <w:p w:rsidR="00776D32" w:rsidRDefault="00776D32" w:rsidP="008B3174">
      <w:pPr>
        <w:rPr>
          <w:rtl/>
        </w:rPr>
      </w:pPr>
      <w:bookmarkStart w:id="12216" w:name="_ETM_Q20_265610"/>
      <w:bookmarkEnd w:id="12216"/>
      <w:r>
        <w:rPr>
          <w:rFonts w:hint="cs"/>
          <w:rtl/>
        </w:rPr>
        <w:t xml:space="preserve">חברת הכנסת פנינה תמנו שטה, אני קורא </w:t>
      </w:r>
      <w:bookmarkStart w:id="12217" w:name="_ETM_Q20_265073"/>
      <w:bookmarkEnd w:id="12217"/>
      <w:r>
        <w:rPr>
          <w:rFonts w:hint="cs"/>
          <w:rtl/>
        </w:rPr>
        <w:t>אותך לסדר פעם ראשונה. אותך לסדר.</w:t>
      </w:r>
    </w:p>
    <w:p w:rsidR="00776D32" w:rsidRDefault="00776D32" w:rsidP="008B3174">
      <w:pPr>
        <w:rPr>
          <w:rtl/>
        </w:rPr>
      </w:pPr>
      <w:bookmarkStart w:id="12218" w:name="_ETM_Q20_268169"/>
      <w:bookmarkStart w:id="12219" w:name="_ETM_Q20_268332"/>
      <w:bookmarkEnd w:id="12218"/>
      <w:bookmarkEnd w:id="12219"/>
      <w:r>
        <w:rPr>
          <w:rFonts w:hint="cs"/>
          <w:rtl/>
        </w:rPr>
        <w:t xml:space="preserve"> </w:t>
      </w:r>
    </w:p>
    <w:p w:rsidR="00776D32" w:rsidRPr="00F32836" w:rsidRDefault="00776D32" w:rsidP="008B3174">
      <w:pPr>
        <w:pStyle w:val="af5"/>
        <w:keepNext/>
        <w:rPr>
          <w:rtl/>
        </w:rPr>
      </w:pPr>
      <w:bookmarkStart w:id="12220" w:name="_ETM_Q20_266947"/>
      <w:bookmarkStart w:id="12221" w:name="_ETM_Q20_267076"/>
      <w:bookmarkEnd w:id="12220"/>
      <w:bookmarkEnd w:id="12221"/>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בשם חברת הכנסת)</w:t>
      </w:r>
    </w:p>
    <w:p w:rsidR="00776D32" w:rsidRPr="002660A7" w:rsidRDefault="00776D32" w:rsidP="008B3174">
      <w:pPr>
        <w:rPr>
          <w:rtl/>
        </w:rPr>
      </w:pPr>
    </w:p>
    <w:p w:rsidR="00776D32" w:rsidRDefault="00776D32" w:rsidP="008B3174">
      <w:pPr>
        <w:rPr>
          <w:rtl/>
        </w:rPr>
      </w:pPr>
      <w:r>
        <w:rPr>
          <w:rtl/>
        </w:rPr>
        <w:t>קארין אלהרר</w:t>
      </w:r>
      <w:r>
        <w:rPr>
          <w:rtl/>
        </w:rPr>
        <w:tab/>
      </w:r>
      <w:r>
        <w:rPr>
          <w:rtl/>
        </w:rPr>
        <w:tab/>
        <w:t xml:space="preserve">–   </w:t>
      </w:r>
      <w:r>
        <w:rPr>
          <w:rFonts w:hint="cs"/>
          <w:rtl/>
        </w:rPr>
        <w:t>בעד</w:t>
      </w:r>
    </w:p>
    <w:p w:rsidR="00776D32" w:rsidRDefault="00776D32" w:rsidP="008B3174">
      <w:pPr>
        <w:rPr>
          <w:rtl/>
        </w:rPr>
      </w:pPr>
      <w:bookmarkStart w:id="12222" w:name="_ETM_Q20_273215"/>
      <w:bookmarkStart w:id="12223" w:name="_ETM_Q20_273538"/>
      <w:bookmarkStart w:id="12224" w:name="_ETM_Q20_273585"/>
      <w:bookmarkStart w:id="12225" w:name="_ETM_Q20_273683"/>
      <w:bookmarkEnd w:id="12222"/>
      <w:bookmarkEnd w:id="12223"/>
      <w:bookmarkEnd w:id="12224"/>
      <w:bookmarkEnd w:id="12225"/>
    </w:p>
    <w:p w:rsidR="00776D32" w:rsidRDefault="00776D32" w:rsidP="008B3174">
      <w:pPr>
        <w:pStyle w:val="af5"/>
        <w:keepNext/>
        <w:rPr>
          <w:rtl/>
        </w:rPr>
      </w:pPr>
      <w:r w:rsidRPr="001C7BE1">
        <w:rPr>
          <w:rStyle w:val="TagStyle"/>
          <w:rtl/>
        </w:rPr>
        <w:t xml:space="preserve"> &lt;&lt; קריאה &gt;&gt; </w:t>
      </w:r>
      <w:r>
        <w:rPr>
          <w:rtl/>
        </w:rPr>
        <w:t>פנינה תמנו (המחנה הממלכתי):</w:t>
      </w:r>
      <w:r w:rsidRPr="001C7BE1">
        <w:rPr>
          <w:rStyle w:val="TagStyle"/>
          <w:rtl/>
        </w:rPr>
        <w:t xml:space="preserve"> &lt;&lt; קריאה &gt;&gt;</w:t>
      </w:r>
      <w:r>
        <w:rPr>
          <w:rtl/>
        </w:rPr>
        <w:t xml:space="preserve">   </w:t>
      </w:r>
    </w:p>
    <w:p w:rsidR="00776D32" w:rsidRDefault="00776D32" w:rsidP="005D1BD4">
      <w:pPr>
        <w:rPr>
          <w:rtl/>
        </w:rPr>
      </w:pPr>
    </w:p>
    <w:p w:rsidR="00776D32" w:rsidRDefault="005D1BD4" w:rsidP="008B3174">
      <w:pPr>
        <w:rPr>
          <w:rtl/>
        </w:rPr>
      </w:pPr>
      <w:r>
        <w:rPr>
          <w:rFonts w:hint="cs"/>
          <w:rtl/>
        </w:rPr>
        <w:t>– – –</w:t>
      </w:r>
      <w:r w:rsidR="00776D32">
        <w:rPr>
          <w:rFonts w:hint="cs"/>
          <w:rtl/>
        </w:rPr>
        <w:t xml:space="preserve"> </w:t>
      </w:r>
      <w:bookmarkStart w:id="12226" w:name="_ETM_Q20_271545"/>
      <w:bookmarkEnd w:id="12226"/>
      <w:r w:rsidR="00776D32">
        <w:rPr>
          <w:rFonts w:hint="cs"/>
          <w:rtl/>
        </w:rPr>
        <w:t xml:space="preserve">דווקא אותי? </w:t>
      </w:r>
      <w:bookmarkStart w:id="12227" w:name="_ETM_Q20_269847"/>
      <w:bookmarkEnd w:id="12227"/>
    </w:p>
    <w:p w:rsidR="00776D32" w:rsidRDefault="00776D32" w:rsidP="008B3174">
      <w:pPr>
        <w:rPr>
          <w:rtl/>
        </w:rPr>
      </w:pPr>
    </w:p>
    <w:p w:rsidR="00776D32" w:rsidRDefault="00776D32" w:rsidP="008B3174">
      <w:pPr>
        <w:pStyle w:val="af6"/>
        <w:keepNext/>
        <w:rPr>
          <w:rtl/>
        </w:rPr>
      </w:pPr>
      <w:r w:rsidRPr="001C7BE1">
        <w:rPr>
          <w:rStyle w:val="TagStyle"/>
          <w:rtl/>
        </w:rPr>
        <w:t xml:space="preserve"> &lt;&lt; יור &gt;&gt; </w:t>
      </w:r>
      <w:r>
        <w:rPr>
          <w:rtl/>
        </w:rPr>
        <w:t>היו"ר חנוך דב מלביצקי:</w:t>
      </w:r>
      <w:r w:rsidRPr="001C7BE1">
        <w:rPr>
          <w:rStyle w:val="TagStyle"/>
          <w:rtl/>
        </w:rPr>
        <w:t xml:space="preserve"> &lt;&lt; יור &gt;&gt;</w:t>
      </w:r>
      <w:r>
        <w:rPr>
          <w:rtl/>
        </w:rPr>
        <w:t xml:space="preserve">   </w:t>
      </w:r>
    </w:p>
    <w:p w:rsidR="00776D32" w:rsidRDefault="00776D32" w:rsidP="005D1BD4">
      <w:pPr>
        <w:rPr>
          <w:rtl/>
        </w:rPr>
      </w:pPr>
    </w:p>
    <w:p w:rsidR="00776D32" w:rsidRPr="00176386" w:rsidRDefault="00776D32" w:rsidP="008B3174">
      <w:pPr>
        <w:rPr>
          <w:rtl/>
        </w:rPr>
      </w:pPr>
      <w:bookmarkStart w:id="12228" w:name="_ETM_Q20_271623"/>
      <w:bookmarkStart w:id="12229" w:name="_ETM_Q20_271749"/>
      <w:bookmarkEnd w:id="12228"/>
      <w:bookmarkEnd w:id="12229"/>
      <w:r>
        <w:rPr>
          <w:rFonts w:hint="cs"/>
          <w:rtl/>
        </w:rPr>
        <w:t>אני קורא אותך לסדר פעם שנייה.</w:t>
      </w:r>
      <w:bookmarkStart w:id="12230" w:name="_ETM_Q20_272008"/>
      <w:bookmarkStart w:id="12231" w:name="_ETM_Q20_272144"/>
      <w:bookmarkStart w:id="12232" w:name="_ETM_Q20_277858"/>
      <w:bookmarkStart w:id="12233" w:name="_ETM_Q20_278572"/>
      <w:bookmarkEnd w:id="12230"/>
      <w:bookmarkEnd w:id="12231"/>
      <w:bookmarkEnd w:id="12232"/>
      <w:bookmarkEnd w:id="12233"/>
    </w:p>
    <w:p w:rsidR="00776D32" w:rsidRDefault="00776D32" w:rsidP="008B3174">
      <w:pPr>
        <w:rPr>
          <w:rtl/>
        </w:rPr>
      </w:pPr>
      <w:r>
        <w:rPr>
          <w:rStyle w:val="TagStyle"/>
          <w:rtl/>
        </w:rPr>
        <w:t xml:space="preserve">  </w:t>
      </w:r>
    </w:p>
    <w:p w:rsidR="00776D32" w:rsidRPr="00F32836" w:rsidRDefault="00776D32" w:rsidP="008B3174">
      <w:pPr>
        <w:pStyle w:val="af5"/>
        <w:keepNext/>
        <w:rPr>
          <w:rtl/>
        </w:rPr>
      </w:pPr>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682ED7">
      <w:pPr>
        <w:ind w:firstLine="0"/>
        <w:rPr>
          <w:rtl/>
        </w:rPr>
      </w:pPr>
      <w:r>
        <w:rPr>
          <w:rFonts w:hint="cs"/>
          <w:rtl/>
        </w:rPr>
        <w:t>(קוראת בשם חבר הכנסת)</w:t>
      </w:r>
    </w:p>
    <w:p w:rsidR="00776D32" w:rsidRDefault="00776D32" w:rsidP="008B3174">
      <w:pPr>
        <w:rPr>
          <w:rtl/>
        </w:rPr>
      </w:pPr>
    </w:p>
    <w:p w:rsidR="00776D32" w:rsidRDefault="00776D32" w:rsidP="008B3174">
      <w:pPr>
        <w:rPr>
          <w:rtl/>
        </w:rPr>
      </w:pPr>
      <w:bookmarkStart w:id="12234" w:name="_ETM_Q20_276577"/>
      <w:bookmarkStart w:id="12235" w:name="_ETM_Q20_276722"/>
      <w:bookmarkEnd w:id="12234"/>
      <w:bookmarkEnd w:id="12235"/>
      <w:r>
        <w:rPr>
          <w:rtl/>
        </w:rPr>
        <w:t>זאב אלקין</w:t>
      </w:r>
      <w:r>
        <w:rPr>
          <w:rtl/>
        </w:rPr>
        <w:tab/>
      </w:r>
      <w:r>
        <w:rPr>
          <w:rtl/>
        </w:rPr>
        <w:tab/>
        <w:t xml:space="preserve">–   </w:t>
      </w:r>
      <w:r>
        <w:rPr>
          <w:rFonts w:hint="cs"/>
          <w:rtl/>
        </w:rPr>
        <w:t>נגד</w:t>
      </w:r>
    </w:p>
    <w:p w:rsidR="00776D32" w:rsidRDefault="00776D32" w:rsidP="008B3174">
      <w:pPr>
        <w:ind w:firstLine="0"/>
        <w:rPr>
          <w:rtl/>
        </w:rPr>
      </w:pPr>
      <w:bookmarkStart w:id="12236" w:name="_ETM_Q20_240582"/>
      <w:bookmarkStart w:id="12237" w:name="_ETM_Q20_240605"/>
      <w:bookmarkStart w:id="12238" w:name="_ETM_Q20_240676"/>
      <w:bookmarkEnd w:id="12236"/>
      <w:bookmarkEnd w:id="12237"/>
      <w:bookmarkEnd w:id="12238"/>
    </w:p>
    <w:p w:rsidR="00776D32" w:rsidRDefault="00776D32" w:rsidP="008B3174">
      <w:pPr>
        <w:pStyle w:val="af5"/>
        <w:keepNext/>
        <w:rPr>
          <w:rtl/>
        </w:rPr>
      </w:pPr>
      <w:r w:rsidRPr="00415A5C">
        <w:rPr>
          <w:rStyle w:val="TagStyle"/>
          <w:rtl/>
        </w:rPr>
        <w:t xml:space="preserve"> &lt;&lt; קריאה &gt;&gt; </w:t>
      </w:r>
      <w:r>
        <w:rPr>
          <w:rtl/>
        </w:rPr>
        <w:t>גלעד קריב (העבודה):</w:t>
      </w:r>
      <w:r w:rsidRPr="00415A5C">
        <w:rPr>
          <w:rStyle w:val="TagStyle"/>
          <w:rtl/>
        </w:rPr>
        <w:t xml:space="preserve"> &lt;&lt; קריאה &gt;&gt;</w:t>
      </w:r>
      <w:r>
        <w:rPr>
          <w:rtl/>
        </w:rPr>
        <w:t xml:space="preserve">   </w:t>
      </w:r>
    </w:p>
    <w:p w:rsidR="00776D32" w:rsidRDefault="00776D32" w:rsidP="005D1BD4">
      <w:pPr>
        <w:rPr>
          <w:rtl/>
        </w:rPr>
      </w:pPr>
    </w:p>
    <w:p w:rsidR="00776D32" w:rsidRDefault="00776D32" w:rsidP="008B3174">
      <w:pPr>
        <w:rPr>
          <w:rtl/>
        </w:rPr>
      </w:pPr>
      <w:r>
        <w:rPr>
          <w:rFonts w:hint="cs"/>
          <w:rtl/>
        </w:rPr>
        <w:t xml:space="preserve">בושה. בושה וחרפה. </w:t>
      </w:r>
    </w:p>
    <w:p w:rsidR="00776D32" w:rsidRDefault="00776D32" w:rsidP="008B3174">
      <w:pPr>
        <w:rPr>
          <w:rtl/>
        </w:rPr>
      </w:pPr>
    </w:p>
    <w:p w:rsidR="00776D32" w:rsidRDefault="00776D32" w:rsidP="008B3174">
      <w:pPr>
        <w:pStyle w:val="af5"/>
        <w:keepNext/>
        <w:rPr>
          <w:rtl/>
        </w:rPr>
      </w:pPr>
      <w:bookmarkStart w:id="12239" w:name="ET_interruption_קריאות_37"/>
      <w:r w:rsidRPr="00176386">
        <w:rPr>
          <w:rStyle w:val="TagStyle"/>
          <w:rtl/>
        </w:rPr>
        <w:t xml:space="preserve"> &lt;&lt; קריאה &gt;&gt; </w:t>
      </w:r>
      <w:r>
        <w:rPr>
          <w:rtl/>
        </w:rPr>
        <w:t>קריאות:</w:t>
      </w:r>
      <w:r w:rsidRPr="00176386">
        <w:rPr>
          <w:rStyle w:val="TagStyle"/>
          <w:rtl/>
        </w:rPr>
        <w:t xml:space="preserve"> &lt;&lt; קריאה &gt;&gt;</w:t>
      </w:r>
      <w:r>
        <w:rPr>
          <w:rtl/>
        </w:rPr>
        <w:t xml:space="preserve">   </w:t>
      </w:r>
      <w:bookmarkEnd w:id="12239"/>
    </w:p>
    <w:p w:rsidR="00776D32" w:rsidRDefault="00776D32" w:rsidP="005D1BD4">
      <w:pPr>
        <w:rPr>
          <w:rtl/>
        </w:rPr>
      </w:pPr>
    </w:p>
    <w:p w:rsidR="00776D32" w:rsidRPr="00176386" w:rsidRDefault="005D1BD4" w:rsidP="008B3174">
      <w:pPr>
        <w:rPr>
          <w:rtl/>
        </w:rPr>
      </w:pPr>
      <w:bookmarkStart w:id="12240" w:name="_ETM_Q20_284074"/>
      <w:bookmarkEnd w:id="12240"/>
      <w:r>
        <w:rPr>
          <w:rFonts w:hint="cs"/>
          <w:rtl/>
        </w:rPr>
        <w:t>– – –</w:t>
      </w:r>
    </w:p>
    <w:p w:rsidR="00776D32" w:rsidRDefault="00776D32" w:rsidP="008B3174">
      <w:pPr>
        <w:rPr>
          <w:rtl/>
        </w:rPr>
      </w:pPr>
      <w:bookmarkStart w:id="12241" w:name="_ETM_Q20_285375"/>
      <w:bookmarkStart w:id="12242" w:name="_ETM_Q20_285507"/>
      <w:bookmarkEnd w:id="12241"/>
      <w:bookmarkEnd w:id="12242"/>
    </w:p>
    <w:p w:rsidR="00776D32" w:rsidRDefault="00776D32" w:rsidP="008B3174">
      <w:pPr>
        <w:pStyle w:val="af6"/>
        <w:keepNext/>
        <w:rPr>
          <w:rtl/>
        </w:rPr>
      </w:pPr>
      <w:bookmarkStart w:id="12243" w:name="ET_yor_6593_36"/>
      <w:r w:rsidRPr="00176386">
        <w:rPr>
          <w:rStyle w:val="TagStyle"/>
          <w:rtl/>
        </w:rPr>
        <w:t xml:space="preserve"> &lt;&lt; יור &gt;&gt; </w:t>
      </w:r>
      <w:r>
        <w:rPr>
          <w:rtl/>
        </w:rPr>
        <w:t>היו"ר חנוך דב מלביצקי:</w:t>
      </w:r>
      <w:r w:rsidRPr="00176386">
        <w:rPr>
          <w:rStyle w:val="TagStyle"/>
          <w:rtl/>
        </w:rPr>
        <w:t xml:space="preserve"> &lt;&lt; יור &gt;&gt;</w:t>
      </w:r>
      <w:r>
        <w:rPr>
          <w:rtl/>
        </w:rPr>
        <w:t xml:space="preserve">   </w:t>
      </w:r>
      <w:bookmarkEnd w:id="12243"/>
    </w:p>
    <w:p w:rsidR="00776D32" w:rsidRDefault="00776D32" w:rsidP="005D1BD4">
      <w:pPr>
        <w:rPr>
          <w:rtl/>
        </w:rPr>
      </w:pPr>
    </w:p>
    <w:p w:rsidR="00776D32" w:rsidRDefault="00776D32" w:rsidP="008B3174">
      <w:pPr>
        <w:rPr>
          <w:rtl/>
        </w:rPr>
      </w:pPr>
      <w:bookmarkStart w:id="12244" w:name="_ETM_Q20_286441"/>
      <w:bookmarkEnd w:id="12244"/>
      <w:r>
        <w:rPr>
          <w:rFonts w:hint="cs"/>
          <w:rtl/>
        </w:rPr>
        <w:t xml:space="preserve">חבר הכנסת הרצנו, אני קורא אותך </w:t>
      </w:r>
      <w:bookmarkStart w:id="12245" w:name="_ETM_Q20_285523"/>
      <w:bookmarkEnd w:id="12245"/>
      <w:r>
        <w:rPr>
          <w:rFonts w:hint="cs"/>
          <w:rtl/>
        </w:rPr>
        <w:t xml:space="preserve">לסדר פעם שנייה. חבר הכנסת בליאק, אני קורא </w:t>
      </w:r>
      <w:bookmarkStart w:id="12246" w:name="_ETM_Q20_291276"/>
      <w:bookmarkEnd w:id="12246"/>
      <w:r>
        <w:rPr>
          <w:rFonts w:hint="cs"/>
          <w:rtl/>
        </w:rPr>
        <w:t xml:space="preserve">אותך לסדר פעם ראשונה. </w:t>
      </w:r>
    </w:p>
    <w:p w:rsidR="00776D32" w:rsidRDefault="00776D32" w:rsidP="008B3174">
      <w:pPr>
        <w:ind w:firstLine="0"/>
        <w:rPr>
          <w:rtl/>
        </w:rPr>
      </w:pPr>
      <w:bookmarkStart w:id="12247" w:name="_ETM_Q20_290813"/>
      <w:bookmarkStart w:id="12248" w:name="_ETM_Q20_290996"/>
      <w:bookmarkStart w:id="12249" w:name="_ETM_Q20_291039"/>
      <w:bookmarkStart w:id="12250" w:name="_ETM_Q20_291126"/>
      <w:bookmarkEnd w:id="12247"/>
      <w:bookmarkEnd w:id="12248"/>
      <w:bookmarkEnd w:id="12249"/>
      <w:bookmarkEnd w:id="12250"/>
    </w:p>
    <w:p w:rsidR="00776D32" w:rsidRPr="00F32836" w:rsidRDefault="00776D32" w:rsidP="008B3174">
      <w:pPr>
        <w:pStyle w:val="af5"/>
        <w:keepNext/>
        <w:rPr>
          <w:rtl/>
        </w:rPr>
      </w:pPr>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בשמות חברי הכנסת)</w:t>
      </w:r>
    </w:p>
    <w:p w:rsidR="00776D32" w:rsidRPr="000C5CCF" w:rsidRDefault="00776D32" w:rsidP="008B3174">
      <w:pPr>
        <w:ind w:firstLine="0"/>
        <w:rPr>
          <w:rtl/>
        </w:rPr>
      </w:pPr>
    </w:p>
    <w:p w:rsidR="00776D32" w:rsidRDefault="00776D32" w:rsidP="008B3174">
      <w:pPr>
        <w:rPr>
          <w:rtl/>
        </w:rPr>
      </w:pPr>
      <w:r>
        <w:rPr>
          <w:rtl/>
        </w:rPr>
        <w:t>משה ארבל</w:t>
      </w:r>
      <w:r>
        <w:rPr>
          <w:rtl/>
        </w:rPr>
        <w:tab/>
      </w:r>
      <w:r>
        <w:rPr>
          <w:rtl/>
        </w:rPr>
        <w:tab/>
        <w:t xml:space="preserve">–   </w:t>
      </w:r>
      <w:r>
        <w:rPr>
          <w:rFonts w:hint="cs"/>
          <w:rtl/>
        </w:rPr>
        <w:t>נגד</w:t>
      </w:r>
    </w:p>
    <w:p w:rsidR="00776D32" w:rsidRDefault="00776D32" w:rsidP="008B3174">
      <w:pPr>
        <w:rPr>
          <w:rtl/>
        </w:rPr>
      </w:pPr>
      <w:r>
        <w:rPr>
          <w:rtl/>
        </w:rPr>
        <w:t>יעקב אשר</w:t>
      </w:r>
      <w:r>
        <w:rPr>
          <w:rtl/>
        </w:rPr>
        <w:tab/>
      </w:r>
      <w:r>
        <w:rPr>
          <w:rtl/>
        </w:rPr>
        <w:tab/>
        <w:t xml:space="preserve">–   </w:t>
      </w:r>
      <w:r>
        <w:rPr>
          <w:rFonts w:hint="cs"/>
          <w:rtl/>
        </w:rPr>
        <w:t>נגד</w:t>
      </w:r>
    </w:p>
    <w:p w:rsidR="00776D32" w:rsidRDefault="00776D32" w:rsidP="008B3174">
      <w:pPr>
        <w:rPr>
          <w:rtl/>
        </w:rPr>
      </w:pPr>
      <w:r>
        <w:rPr>
          <w:rtl/>
        </w:rPr>
        <w:t>אביחי אברהם בוארון</w:t>
      </w:r>
      <w:r>
        <w:rPr>
          <w:rtl/>
        </w:rPr>
        <w:tab/>
        <w:t xml:space="preserve">–   </w:t>
      </w:r>
      <w:r>
        <w:rPr>
          <w:rFonts w:hint="cs"/>
          <w:rtl/>
        </w:rPr>
        <w:t>נגד</w:t>
      </w:r>
    </w:p>
    <w:p w:rsidR="00776D32" w:rsidRDefault="00776D32" w:rsidP="008B3174">
      <w:pPr>
        <w:rPr>
          <w:rtl/>
        </w:rPr>
      </w:pPr>
      <w:r>
        <w:rPr>
          <w:rtl/>
        </w:rPr>
        <w:t>אוריאל בוסו</w:t>
      </w:r>
      <w:r>
        <w:rPr>
          <w:rtl/>
        </w:rPr>
        <w:tab/>
      </w:r>
      <w:r>
        <w:rPr>
          <w:rtl/>
        </w:rPr>
        <w:tab/>
        <w:t xml:space="preserve">–   </w:t>
      </w:r>
      <w:r>
        <w:rPr>
          <w:rFonts w:hint="cs"/>
          <w:rtl/>
        </w:rPr>
        <w:t>אינו נוכח</w:t>
      </w:r>
    </w:p>
    <w:p w:rsidR="00776D32" w:rsidRDefault="00776D32" w:rsidP="008B3174">
      <w:pPr>
        <w:rPr>
          <w:rtl/>
        </w:rPr>
      </w:pPr>
      <w:r>
        <w:rPr>
          <w:rtl/>
        </w:rPr>
        <w:t>מישל בוסקילה</w:t>
      </w:r>
      <w:r>
        <w:rPr>
          <w:rtl/>
        </w:rPr>
        <w:tab/>
      </w:r>
      <w:r>
        <w:rPr>
          <w:rtl/>
        </w:rPr>
        <w:tab/>
        <w:t xml:space="preserve">–   </w:t>
      </w:r>
      <w:r>
        <w:rPr>
          <w:rFonts w:hint="cs"/>
          <w:rtl/>
        </w:rPr>
        <w:t>נגד</w:t>
      </w:r>
    </w:p>
    <w:p w:rsidR="00776D32" w:rsidRDefault="00776D32" w:rsidP="008B3174">
      <w:pPr>
        <w:rPr>
          <w:rtl/>
        </w:rPr>
      </w:pPr>
      <w:r>
        <w:rPr>
          <w:rtl/>
        </w:rPr>
        <w:t>דבי ביטון</w:t>
      </w:r>
      <w:r>
        <w:rPr>
          <w:rtl/>
        </w:rPr>
        <w:tab/>
      </w:r>
      <w:r>
        <w:rPr>
          <w:rtl/>
        </w:rPr>
        <w:tab/>
        <w:t xml:space="preserve">–   </w:t>
      </w:r>
      <w:r>
        <w:rPr>
          <w:rFonts w:hint="cs"/>
          <w:rtl/>
        </w:rPr>
        <w:t>בעד</w:t>
      </w:r>
    </w:p>
    <w:p w:rsidR="00776D32" w:rsidRDefault="00776D32" w:rsidP="008B3174">
      <w:pPr>
        <w:rPr>
          <w:rtl/>
        </w:rPr>
      </w:pPr>
      <w:r>
        <w:rPr>
          <w:rtl/>
        </w:rPr>
        <w:t>מיכאל מרדכי ביטון</w:t>
      </w:r>
      <w:r>
        <w:rPr>
          <w:rtl/>
        </w:rPr>
        <w:tab/>
        <w:t xml:space="preserve">–   </w:t>
      </w:r>
      <w:r>
        <w:rPr>
          <w:rFonts w:hint="cs"/>
          <w:rtl/>
        </w:rPr>
        <w:t>בעד</w:t>
      </w:r>
    </w:p>
    <w:p w:rsidR="00776D32" w:rsidRDefault="00776D32" w:rsidP="008B3174">
      <w:pPr>
        <w:rPr>
          <w:rtl/>
        </w:rPr>
      </w:pPr>
      <w:r>
        <w:rPr>
          <w:rtl/>
        </w:rPr>
        <w:t>דוד ביטן</w:t>
      </w:r>
      <w:r>
        <w:rPr>
          <w:rtl/>
        </w:rPr>
        <w:tab/>
      </w:r>
      <w:r>
        <w:rPr>
          <w:rtl/>
        </w:rPr>
        <w:tab/>
      </w:r>
      <w:r>
        <w:rPr>
          <w:rtl/>
        </w:rPr>
        <w:tab/>
        <w:t xml:space="preserve">–   </w:t>
      </w:r>
      <w:r>
        <w:rPr>
          <w:rFonts w:hint="cs"/>
          <w:rtl/>
        </w:rPr>
        <w:t>אינו נוכח</w:t>
      </w:r>
    </w:p>
    <w:p w:rsidR="00776D32" w:rsidRDefault="00776D32" w:rsidP="008B3174">
      <w:pPr>
        <w:rPr>
          <w:rtl/>
        </w:rPr>
      </w:pPr>
      <w:r>
        <w:rPr>
          <w:rtl/>
        </w:rPr>
        <w:t>בועז ביסמוט</w:t>
      </w:r>
      <w:r>
        <w:rPr>
          <w:rtl/>
        </w:rPr>
        <w:tab/>
      </w:r>
      <w:r>
        <w:rPr>
          <w:rtl/>
        </w:rPr>
        <w:tab/>
        <w:t xml:space="preserve">–   </w:t>
      </w:r>
      <w:r>
        <w:rPr>
          <w:rFonts w:hint="cs"/>
          <w:rtl/>
        </w:rPr>
        <w:t>נגד</w:t>
      </w:r>
    </w:p>
    <w:p w:rsidR="00776D32" w:rsidRDefault="00776D32" w:rsidP="008B3174">
      <w:pPr>
        <w:rPr>
          <w:rtl/>
        </w:rPr>
      </w:pPr>
      <w:r>
        <w:rPr>
          <w:rtl/>
        </w:rPr>
        <w:t>ולדימיר בליאק</w:t>
      </w:r>
      <w:r>
        <w:rPr>
          <w:rtl/>
        </w:rPr>
        <w:tab/>
      </w:r>
      <w:r>
        <w:rPr>
          <w:rtl/>
        </w:rPr>
        <w:tab/>
        <w:t xml:space="preserve">–   </w:t>
      </w:r>
      <w:r>
        <w:rPr>
          <w:rFonts w:hint="cs"/>
          <w:rtl/>
        </w:rPr>
        <w:t>בעד</w:t>
      </w:r>
    </w:p>
    <w:p w:rsidR="00776D32" w:rsidRDefault="00776D32" w:rsidP="008B3174">
      <w:pPr>
        <w:rPr>
          <w:rtl/>
        </w:rPr>
      </w:pPr>
      <w:r>
        <w:rPr>
          <w:rtl/>
        </w:rPr>
        <w:t>מירב בן ארי</w:t>
      </w:r>
      <w:r>
        <w:rPr>
          <w:rtl/>
        </w:rPr>
        <w:tab/>
      </w:r>
      <w:r>
        <w:rPr>
          <w:rtl/>
        </w:rPr>
        <w:tab/>
        <w:t xml:space="preserve">–   </w:t>
      </w:r>
      <w:r>
        <w:rPr>
          <w:rFonts w:hint="cs"/>
          <w:rtl/>
        </w:rPr>
        <w:t>בעד</w:t>
      </w:r>
    </w:p>
    <w:p w:rsidR="00776D32" w:rsidRDefault="00776D32" w:rsidP="008B3174">
      <w:pPr>
        <w:rPr>
          <w:rtl/>
        </w:rPr>
      </w:pPr>
      <w:r>
        <w:rPr>
          <w:rtl/>
        </w:rPr>
        <w:t>רם בן ברק</w:t>
      </w:r>
      <w:r>
        <w:rPr>
          <w:rtl/>
        </w:rPr>
        <w:tab/>
      </w:r>
      <w:r>
        <w:rPr>
          <w:rtl/>
        </w:rPr>
        <w:tab/>
        <w:t xml:space="preserve">–   </w:t>
      </w:r>
      <w:r>
        <w:rPr>
          <w:rFonts w:hint="cs"/>
          <w:rtl/>
        </w:rPr>
        <w:t>אינו נוכח</w:t>
      </w:r>
    </w:p>
    <w:p w:rsidR="00776D32" w:rsidRDefault="00776D32" w:rsidP="008B3174">
      <w:pPr>
        <w:rPr>
          <w:rtl/>
        </w:rPr>
      </w:pPr>
      <w:r>
        <w:rPr>
          <w:rtl/>
        </w:rPr>
        <w:t>איתמר בן גביר</w:t>
      </w:r>
      <w:r>
        <w:rPr>
          <w:rtl/>
        </w:rPr>
        <w:tab/>
      </w:r>
      <w:r>
        <w:rPr>
          <w:rtl/>
        </w:rPr>
        <w:tab/>
        <w:t xml:space="preserve">–   </w:t>
      </w:r>
      <w:r>
        <w:rPr>
          <w:rFonts w:hint="cs"/>
          <w:rtl/>
        </w:rPr>
        <w:t>אינו נוכח</w:t>
      </w:r>
    </w:p>
    <w:p w:rsidR="00776D32" w:rsidRDefault="00776D32" w:rsidP="008B3174">
      <w:pPr>
        <w:rPr>
          <w:rtl/>
        </w:rPr>
      </w:pPr>
      <w:r>
        <w:rPr>
          <w:rtl/>
        </w:rPr>
        <w:t>אברהם בצלאל</w:t>
      </w:r>
      <w:r>
        <w:rPr>
          <w:rtl/>
        </w:rPr>
        <w:tab/>
      </w:r>
      <w:r>
        <w:rPr>
          <w:rtl/>
        </w:rPr>
        <w:tab/>
        <w:t xml:space="preserve">–   </w:t>
      </w:r>
      <w:r>
        <w:rPr>
          <w:rFonts w:hint="cs"/>
          <w:rtl/>
        </w:rPr>
        <w:t>נגד</w:t>
      </w:r>
    </w:p>
    <w:p w:rsidR="00776D32" w:rsidRDefault="00776D32" w:rsidP="008B3174">
      <w:pPr>
        <w:rPr>
          <w:rtl/>
        </w:rPr>
      </w:pPr>
      <w:r>
        <w:rPr>
          <w:rtl/>
        </w:rPr>
        <w:t>אליהו ברוכי</w:t>
      </w:r>
      <w:r>
        <w:rPr>
          <w:rtl/>
        </w:rPr>
        <w:tab/>
      </w:r>
      <w:r>
        <w:rPr>
          <w:rtl/>
        </w:rPr>
        <w:tab/>
        <w:t xml:space="preserve">–   </w:t>
      </w:r>
      <w:r>
        <w:rPr>
          <w:rFonts w:hint="cs"/>
          <w:rtl/>
        </w:rPr>
        <w:t>נגד</w:t>
      </w:r>
    </w:p>
    <w:p w:rsidR="00776D32" w:rsidRDefault="00776D32" w:rsidP="008B3174">
      <w:pPr>
        <w:rPr>
          <w:rtl/>
        </w:rPr>
      </w:pPr>
      <w:r>
        <w:rPr>
          <w:rtl/>
        </w:rPr>
        <w:t>ניר ברקת</w:t>
      </w:r>
      <w:r>
        <w:rPr>
          <w:rtl/>
        </w:rPr>
        <w:tab/>
      </w:r>
      <w:r>
        <w:rPr>
          <w:rtl/>
        </w:rPr>
        <w:tab/>
        <w:t xml:space="preserve">–   </w:t>
      </w:r>
      <w:r>
        <w:rPr>
          <w:rFonts w:hint="cs"/>
          <w:rtl/>
        </w:rPr>
        <w:t>אינו נוכח</w:t>
      </w:r>
    </w:p>
    <w:p w:rsidR="00776D32" w:rsidRDefault="00776D32" w:rsidP="008B3174">
      <w:pPr>
        <w:rPr>
          <w:rtl/>
        </w:rPr>
      </w:pPr>
      <w:r>
        <w:rPr>
          <w:rtl/>
        </w:rPr>
        <w:t>ששון ששי גואטה</w:t>
      </w:r>
      <w:r>
        <w:rPr>
          <w:rtl/>
        </w:rPr>
        <w:tab/>
      </w:r>
      <w:r>
        <w:rPr>
          <w:rtl/>
        </w:rPr>
        <w:tab/>
        <w:t xml:space="preserve">–   </w:t>
      </w:r>
      <w:r>
        <w:rPr>
          <w:rFonts w:hint="cs"/>
          <w:rtl/>
        </w:rPr>
        <w:t>נגד</w:t>
      </w:r>
    </w:p>
    <w:p w:rsidR="00776D32" w:rsidRDefault="00776D32" w:rsidP="008B3174">
      <w:pPr>
        <w:rPr>
          <w:rtl/>
        </w:rPr>
      </w:pPr>
      <w:r>
        <w:rPr>
          <w:rtl/>
        </w:rPr>
        <w:t>טלי גוטליב</w:t>
      </w:r>
      <w:r>
        <w:rPr>
          <w:rtl/>
        </w:rPr>
        <w:tab/>
      </w:r>
      <w:r>
        <w:rPr>
          <w:rtl/>
        </w:rPr>
        <w:tab/>
        <w:t xml:space="preserve">–   </w:t>
      </w:r>
      <w:r>
        <w:rPr>
          <w:rFonts w:hint="cs"/>
          <w:rtl/>
        </w:rPr>
        <w:t>נגד</w:t>
      </w:r>
    </w:p>
    <w:p w:rsidR="00776D32" w:rsidRDefault="00776D32" w:rsidP="008B3174">
      <w:pPr>
        <w:rPr>
          <w:rtl/>
        </w:rPr>
      </w:pPr>
      <w:r>
        <w:rPr>
          <w:rtl/>
        </w:rPr>
        <w:t>מאי גולן</w:t>
      </w:r>
      <w:r>
        <w:rPr>
          <w:rtl/>
        </w:rPr>
        <w:tab/>
      </w:r>
      <w:r>
        <w:rPr>
          <w:rtl/>
        </w:rPr>
        <w:tab/>
      </w:r>
      <w:r>
        <w:rPr>
          <w:rtl/>
        </w:rPr>
        <w:tab/>
        <w:t xml:space="preserve">–   </w:t>
      </w:r>
      <w:r>
        <w:rPr>
          <w:rFonts w:hint="cs"/>
          <w:rtl/>
        </w:rPr>
        <w:t>אינה נוכחת</w:t>
      </w:r>
    </w:p>
    <w:p w:rsidR="00776D32" w:rsidRDefault="00776D32" w:rsidP="008B3174">
      <w:pPr>
        <w:rPr>
          <w:rtl/>
        </w:rPr>
      </w:pPr>
    </w:p>
    <w:p w:rsidR="00776D32" w:rsidRDefault="00776D32" w:rsidP="008B3174">
      <w:pPr>
        <w:pStyle w:val="af5"/>
        <w:keepNext/>
        <w:rPr>
          <w:rtl/>
        </w:rPr>
      </w:pPr>
      <w:bookmarkStart w:id="12251" w:name="_ETM_Q20_359978"/>
      <w:bookmarkStart w:id="12252" w:name="_ETM_Q20_360114"/>
      <w:bookmarkEnd w:id="12251"/>
      <w:bookmarkEnd w:id="12252"/>
      <w:r w:rsidRPr="00176386">
        <w:rPr>
          <w:rStyle w:val="TagStyle"/>
          <w:rtl/>
        </w:rPr>
        <w:t xml:space="preserve">&lt;&lt; קריאה &gt;&gt; </w:t>
      </w:r>
      <w:r>
        <w:rPr>
          <w:rtl/>
        </w:rPr>
        <w:t>קריאות:</w:t>
      </w:r>
      <w:r w:rsidRPr="00176386">
        <w:rPr>
          <w:rStyle w:val="TagStyle"/>
          <w:rtl/>
        </w:rPr>
        <w:t xml:space="preserve"> &lt;&lt; קריאה &gt;&gt;</w:t>
      </w:r>
      <w:r>
        <w:rPr>
          <w:rtl/>
        </w:rPr>
        <w:t xml:space="preserve">   </w:t>
      </w:r>
    </w:p>
    <w:p w:rsidR="00776D32" w:rsidRDefault="00776D32" w:rsidP="005D1BD4">
      <w:pPr>
        <w:rPr>
          <w:rtl/>
        </w:rPr>
      </w:pPr>
    </w:p>
    <w:p w:rsidR="00776D32" w:rsidRDefault="005D1BD4" w:rsidP="008B3174">
      <w:pPr>
        <w:rPr>
          <w:rtl/>
        </w:rPr>
      </w:pPr>
      <w:r>
        <w:rPr>
          <w:rFonts w:hint="cs"/>
          <w:rtl/>
        </w:rPr>
        <w:t>– – –</w:t>
      </w:r>
    </w:p>
    <w:p w:rsidR="00776D32" w:rsidRDefault="00776D32" w:rsidP="008B3174">
      <w:pPr>
        <w:rPr>
          <w:rtl/>
        </w:rPr>
      </w:pPr>
    </w:p>
    <w:p w:rsidR="00776D32" w:rsidRDefault="00776D32" w:rsidP="008B3174">
      <w:pPr>
        <w:pStyle w:val="af6"/>
        <w:keepNext/>
        <w:rPr>
          <w:rtl/>
        </w:rPr>
      </w:pPr>
      <w:bookmarkStart w:id="12253" w:name="ET_yor_6593_12"/>
      <w:r w:rsidRPr="006974A7">
        <w:rPr>
          <w:rStyle w:val="TagStyle"/>
          <w:rtl/>
        </w:rPr>
        <w:t xml:space="preserve"> &lt;&lt; יור &gt;&gt; </w:t>
      </w:r>
      <w:r>
        <w:rPr>
          <w:rtl/>
        </w:rPr>
        <w:t>היו"ר חנוך דב מלביצקי:</w:t>
      </w:r>
      <w:r w:rsidRPr="006974A7">
        <w:rPr>
          <w:rStyle w:val="TagStyle"/>
          <w:rtl/>
        </w:rPr>
        <w:t xml:space="preserve"> &lt;&lt; יור &gt;&gt;</w:t>
      </w:r>
      <w:r>
        <w:rPr>
          <w:rtl/>
        </w:rPr>
        <w:t xml:space="preserve">   </w:t>
      </w:r>
      <w:bookmarkEnd w:id="12253"/>
    </w:p>
    <w:p w:rsidR="00776D32" w:rsidRDefault="00776D32" w:rsidP="008B3174">
      <w:pPr>
        <w:ind w:firstLine="0"/>
        <w:rPr>
          <w:rtl/>
        </w:rPr>
      </w:pPr>
    </w:p>
    <w:p w:rsidR="00776D32" w:rsidRDefault="00776D32" w:rsidP="00682ED7">
      <w:pPr>
        <w:rPr>
          <w:rtl/>
        </w:rPr>
      </w:pPr>
      <w:r>
        <w:rPr>
          <w:rFonts w:hint="cs"/>
          <w:rtl/>
        </w:rPr>
        <w:t xml:space="preserve">חבר הכנסת דוידסון, תודה. </w:t>
      </w:r>
      <w:bookmarkStart w:id="12254" w:name="_ETM_Q20_360594"/>
      <w:bookmarkEnd w:id="12254"/>
      <w:r>
        <w:rPr>
          <w:rFonts w:hint="cs"/>
          <w:rtl/>
        </w:rPr>
        <w:t xml:space="preserve">חבר הכנסת פורר, תודה. חבר הכנסת פורר, אנחנו באמצע הצבעה. גם את, חברת </w:t>
      </w:r>
      <w:bookmarkStart w:id="12255" w:name="_ETM_Q20_369638"/>
      <w:bookmarkEnd w:id="12255"/>
      <w:r>
        <w:rPr>
          <w:rFonts w:hint="cs"/>
          <w:rtl/>
        </w:rPr>
        <w:t>הכנסת ניר</w:t>
      </w:r>
      <w:bookmarkStart w:id="12256" w:name="_ETM_Q20_371366"/>
      <w:bookmarkStart w:id="12257" w:name="_ETM_Q20_371504"/>
      <w:bookmarkEnd w:id="12256"/>
      <w:bookmarkEnd w:id="12257"/>
      <w:r w:rsidR="00682ED7">
        <w:rPr>
          <w:rFonts w:hint="cs"/>
          <w:rtl/>
        </w:rPr>
        <w:t>.</w:t>
      </w:r>
      <w:r>
        <w:rPr>
          <w:rFonts w:hint="cs"/>
          <w:rtl/>
        </w:rPr>
        <w:t xml:space="preserve"> אנחנו באמצע הצבעה. אנחנו באמצע הצבעה. </w:t>
      </w:r>
    </w:p>
    <w:p w:rsidR="00776D32" w:rsidRDefault="00776D32" w:rsidP="008B3174">
      <w:pPr>
        <w:rPr>
          <w:rtl/>
        </w:rPr>
      </w:pPr>
      <w:bookmarkStart w:id="12258" w:name="_ETM_Q20_378896"/>
      <w:bookmarkStart w:id="12259" w:name="_ETM_Q20_378974"/>
      <w:bookmarkStart w:id="12260" w:name="_ETM_Q20_379015"/>
      <w:bookmarkStart w:id="12261" w:name="_ETM_Q20_379109"/>
      <w:bookmarkEnd w:id="12258"/>
      <w:bookmarkEnd w:id="12259"/>
      <w:bookmarkEnd w:id="12260"/>
      <w:bookmarkEnd w:id="12261"/>
    </w:p>
    <w:p w:rsidR="00776D32" w:rsidRDefault="00776D32" w:rsidP="008B3174">
      <w:pPr>
        <w:pStyle w:val="af5"/>
        <w:keepNext/>
        <w:rPr>
          <w:rtl/>
        </w:rPr>
      </w:pPr>
      <w:bookmarkStart w:id="12262" w:name="ET_interruption_5809_38"/>
      <w:r w:rsidRPr="0065203A">
        <w:rPr>
          <w:rStyle w:val="TagStyle"/>
          <w:rtl/>
        </w:rPr>
        <w:t xml:space="preserve"> &lt;&lt; קריאה &gt;&gt; </w:t>
      </w:r>
      <w:r>
        <w:rPr>
          <w:rtl/>
        </w:rPr>
        <w:t>מיכל שיר סגמן (יש עתיד):</w:t>
      </w:r>
      <w:r w:rsidRPr="0065203A">
        <w:rPr>
          <w:rStyle w:val="TagStyle"/>
          <w:rtl/>
        </w:rPr>
        <w:t xml:space="preserve"> &lt;&lt; קריאה &gt;&gt;</w:t>
      </w:r>
      <w:r>
        <w:rPr>
          <w:rtl/>
        </w:rPr>
        <w:t xml:space="preserve">   </w:t>
      </w:r>
      <w:bookmarkEnd w:id="12262"/>
    </w:p>
    <w:p w:rsidR="00776D32" w:rsidRDefault="00776D32" w:rsidP="005D1BD4">
      <w:pPr>
        <w:rPr>
          <w:rtl/>
        </w:rPr>
      </w:pPr>
    </w:p>
    <w:p w:rsidR="00776D32" w:rsidRDefault="00776D32" w:rsidP="00682ED7">
      <w:pPr>
        <w:rPr>
          <w:rtl/>
        </w:rPr>
      </w:pPr>
      <w:bookmarkStart w:id="12263" w:name="_ETM_Q20_382679"/>
      <w:bookmarkStart w:id="12264" w:name="_ETM_Q20_383011"/>
      <w:bookmarkStart w:id="12265" w:name="_ETM_Q20_383101"/>
      <w:bookmarkEnd w:id="12263"/>
      <w:bookmarkEnd w:id="12264"/>
      <w:bookmarkEnd w:id="12265"/>
      <w:r>
        <w:rPr>
          <w:rFonts w:hint="cs"/>
          <w:rtl/>
        </w:rPr>
        <w:t>לזה אין לכם כסף</w:t>
      </w:r>
      <w:r w:rsidR="00682ED7">
        <w:rPr>
          <w:rFonts w:hint="cs"/>
          <w:rtl/>
        </w:rPr>
        <w:t>.</w:t>
      </w:r>
      <w:r>
        <w:rPr>
          <w:rFonts w:hint="cs"/>
          <w:rtl/>
        </w:rPr>
        <w:t xml:space="preserve"> </w:t>
      </w:r>
      <w:bookmarkStart w:id="12266" w:name="_ETM_Q20_382868"/>
      <w:bookmarkEnd w:id="12266"/>
      <w:r>
        <w:rPr>
          <w:rFonts w:hint="cs"/>
          <w:rtl/>
        </w:rPr>
        <w:t xml:space="preserve">יש דברים </w:t>
      </w:r>
      <w:r w:rsidR="005D1BD4">
        <w:rPr>
          <w:rFonts w:hint="cs"/>
          <w:rtl/>
        </w:rPr>
        <w:t>– – –</w:t>
      </w:r>
      <w:r>
        <w:rPr>
          <w:rFonts w:hint="cs"/>
          <w:rtl/>
        </w:rPr>
        <w:t xml:space="preserve"> </w:t>
      </w:r>
      <w:r>
        <w:rPr>
          <w:rFonts w:hint="cs"/>
        </w:rPr>
        <w:t xml:space="preserve">  </w:t>
      </w:r>
      <w:r>
        <w:rPr>
          <w:rFonts w:hint="cs"/>
          <w:rtl/>
        </w:rPr>
        <w:t xml:space="preserve"> </w:t>
      </w:r>
    </w:p>
    <w:p w:rsidR="00776D32" w:rsidRDefault="00776D32" w:rsidP="008B3174">
      <w:pPr>
        <w:rPr>
          <w:rtl/>
        </w:rPr>
      </w:pPr>
      <w:bookmarkStart w:id="12267" w:name="_ETM_Q20_384209"/>
      <w:bookmarkStart w:id="12268" w:name="_ETM_Q20_384317"/>
      <w:bookmarkEnd w:id="12267"/>
      <w:bookmarkEnd w:id="12268"/>
    </w:p>
    <w:p w:rsidR="00776D32" w:rsidRDefault="00776D32" w:rsidP="008B3174">
      <w:pPr>
        <w:pStyle w:val="af6"/>
        <w:keepNext/>
        <w:rPr>
          <w:rtl/>
        </w:rPr>
      </w:pPr>
      <w:r w:rsidRPr="0065203A">
        <w:rPr>
          <w:rStyle w:val="TagStyle"/>
          <w:rtl/>
        </w:rPr>
        <w:t xml:space="preserve"> &lt;&lt; יור &gt;&gt; </w:t>
      </w:r>
      <w:r>
        <w:rPr>
          <w:rtl/>
        </w:rPr>
        <w:t>היו"ר חנוך דב מלביצקי:</w:t>
      </w:r>
      <w:r w:rsidRPr="0065203A">
        <w:rPr>
          <w:rStyle w:val="TagStyle"/>
          <w:rtl/>
        </w:rPr>
        <w:t xml:space="preserve"> &lt;&lt; יור &gt;&gt;</w:t>
      </w:r>
      <w:r>
        <w:rPr>
          <w:rtl/>
        </w:rPr>
        <w:t xml:space="preserve">   </w:t>
      </w:r>
    </w:p>
    <w:p w:rsidR="00776D32" w:rsidRPr="0065203A" w:rsidRDefault="00776D32" w:rsidP="008B3174">
      <w:pPr>
        <w:ind w:firstLine="0"/>
        <w:rPr>
          <w:rtl/>
        </w:rPr>
      </w:pPr>
      <w:bookmarkStart w:id="12269" w:name="_ETM_Q20_381001"/>
      <w:bookmarkEnd w:id="12269"/>
    </w:p>
    <w:p w:rsidR="00776D32" w:rsidRDefault="00776D32" w:rsidP="00661101">
      <w:pPr>
        <w:rPr>
          <w:rtl/>
        </w:rPr>
      </w:pPr>
      <w:bookmarkStart w:id="12270" w:name="_ETM_Q20_379159"/>
      <w:bookmarkStart w:id="12271" w:name="_ETM_Q20_379263"/>
      <w:bookmarkEnd w:id="12270"/>
      <w:bookmarkEnd w:id="12271"/>
      <w:r>
        <w:rPr>
          <w:rFonts w:hint="cs"/>
          <w:rtl/>
        </w:rPr>
        <w:t xml:space="preserve">תודה, חברת הכנסת סגמן. נו, די, מה אתם </w:t>
      </w:r>
      <w:bookmarkStart w:id="12272" w:name="_ETM_Q20_383914"/>
      <w:bookmarkEnd w:id="12272"/>
      <w:r>
        <w:rPr>
          <w:rFonts w:hint="cs"/>
          <w:rtl/>
        </w:rPr>
        <w:t>רוצים,</w:t>
      </w:r>
      <w:r>
        <w:rPr>
          <w:rFonts w:hint="cs"/>
        </w:rPr>
        <w:t xml:space="preserve"> </w:t>
      </w:r>
      <w:r>
        <w:rPr>
          <w:rFonts w:hint="cs"/>
          <w:rtl/>
        </w:rPr>
        <w:t xml:space="preserve">שאני אוציא אתכם החוצה? </w:t>
      </w:r>
    </w:p>
    <w:p w:rsidR="00776D32" w:rsidRPr="00661101" w:rsidRDefault="00776D32" w:rsidP="008B3174">
      <w:pPr>
        <w:keepNext/>
      </w:pPr>
    </w:p>
    <w:p w:rsidR="00776D32" w:rsidRPr="00F32836" w:rsidRDefault="00776D32" w:rsidP="008B3174">
      <w:pPr>
        <w:pStyle w:val="af5"/>
        <w:keepNext/>
        <w:rPr>
          <w:rtl/>
        </w:rPr>
      </w:pPr>
      <w:bookmarkStart w:id="12273" w:name="ET_interruption_6316_22"/>
      <w:r w:rsidRPr="00F32836">
        <w:rPr>
          <w:rStyle w:val="TagStyle"/>
          <w:rtl/>
        </w:rPr>
        <w:t xml:space="preserve"> &lt;&lt; קריאה &gt;&gt; </w:t>
      </w:r>
      <w:r>
        <w:rPr>
          <w:rtl/>
        </w:rPr>
        <w:t>סגנית מזכיר הכנסת ראדה חסייסי:</w:t>
      </w:r>
      <w:r w:rsidRPr="00F32836">
        <w:rPr>
          <w:rStyle w:val="TagStyle"/>
          <w:rtl/>
        </w:rPr>
        <w:t xml:space="preserve"> &lt;&lt; קריאה &gt;&gt;</w:t>
      </w:r>
      <w:r>
        <w:rPr>
          <w:rtl/>
        </w:rPr>
        <w:t xml:space="preserve">   </w:t>
      </w:r>
      <w:bookmarkEnd w:id="12273"/>
    </w:p>
    <w:p w:rsidR="00776D32" w:rsidRDefault="00776D32" w:rsidP="008B3174">
      <w:pPr>
        <w:ind w:firstLine="0"/>
        <w:rPr>
          <w:rtl/>
        </w:rPr>
      </w:pPr>
      <w:r>
        <w:rPr>
          <w:rFonts w:hint="cs"/>
          <w:rtl/>
        </w:rPr>
        <w:t>(קוראת בשמות חברי הכנסת)</w:t>
      </w:r>
    </w:p>
    <w:p w:rsidR="00776D32" w:rsidRDefault="00776D32" w:rsidP="008B3174">
      <w:pPr>
        <w:ind w:firstLine="0"/>
        <w:rPr>
          <w:rtl/>
        </w:rPr>
      </w:pPr>
    </w:p>
    <w:p w:rsidR="00776D32" w:rsidRDefault="00776D32" w:rsidP="008B3174">
      <w:pPr>
        <w:rPr>
          <w:rtl/>
        </w:rPr>
      </w:pPr>
      <w:r>
        <w:rPr>
          <w:rtl/>
        </w:rPr>
        <w:t>יואב גלנט</w:t>
      </w:r>
      <w:r>
        <w:rPr>
          <w:rtl/>
        </w:rPr>
        <w:tab/>
      </w:r>
      <w:r>
        <w:rPr>
          <w:rtl/>
        </w:rPr>
        <w:tab/>
        <w:t xml:space="preserve">–   </w:t>
      </w:r>
      <w:r>
        <w:rPr>
          <w:rFonts w:hint="cs"/>
          <w:rtl/>
        </w:rPr>
        <w:t>אינו נוכח</w:t>
      </w:r>
    </w:p>
    <w:p w:rsidR="00776D32" w:rsidRDefault="00776D32" w:rsidP="008B3174">
      <w:pPr>
        <w:rPr>
          <w:rtl/>
        </w:rPr>
      </w:pPr>
      <w:r>
        <w:rPr>
          <w:rtl/>
        </w:rPr>
        <w:t>גילה גמליאל</w:t>
      </w:r>
      <w:r>
        <w:rPr>
          <w:rtl/>
        </w:rPr>
        <w:tab/>
      </w:r>
      <w:r>
        <w:rPr>
          <w:rtl/>
        </w:rPr>
        <w:tab/>
        <w:t xml:space="preserve">–   </w:t>
      </w:r>
      <w:r>
        <w:rPr>
          <w:rFonts w:hint="cs"/>
          <w:rtl/>
        </w:rPr>
        <w:t>אינה נוכחת</w:t>
      </w:r>
    </w:p>
    <w:p w:rsidR="00776D32" w:rsidRDefault="00776D32" w:rsidP="008B3174">
      <w:pPr>
        <w:rPr>
          <w:rtl/>
        </w:rPr>
      </w:pPr>
      <w:r>
        <w:rPr>
          <w:rtl/>
        </w:rPr>
        <w:t>בנימין גנץ</w:t>
      </w:r>
      <w:r>
        <w:rPr>
          <w:rtl/>
        </w:rPr>
        <w:tab/>
      </w:r>
      <w:r>
        <w:rPr>
          <w:rtl/>
        </w:rPr>
        <w:tab/>
        <w:t xml:space="preserve">–   </w:t>
      </w:r>
      <w:r>
        <w:rPr>
          <w:rFonts w:hint="cs"/>
          <w:rtl/>
        </w:rPr>
        <w:t>בעד</w:t>
      </w:r>
    </w:p>
    <w:p w:rsidR="00776D32" w:rsidRDefault="00776D32" w:rsidP="008B3174">
      <w:pPr>
        <w:rPr>
          <w:rtl/>
        </w:rPr>
      </w:pPr>
      <w:r>
        <w:rPr>
          <w:rtl/>
        </w:rPr>
        <w:t>משה גפני</w:t>
      </w:r>
      <w:r>
        <w:rPr>
          <w:rtl/>
        </w:rPr>
        <w:tab/>
      </w:r>
      <w:r>
        <w:rPr>
          <w:rtl/>
        </w:rPr>
        <w:tab/>
        <w:t xml:space="preserve">–   </w:t>
      </w:r>
      <w:r>
        <w:rPr>
          <w:rFonts w:hint="cs"/>
          <w:rtl/>
        </w:rPr>
        <w:t>אינו נוכח</w:t>
      </w:r>
    </w:p>
    <w:p w:rsidR="00776D32" w:rsidRDefault="00776D32" w:rsidP="008B3174">
      <w:pPr>
        <w:rPr>
          <w:rtl/>
        </w:rPr>
      </w:pPr>
      <w:r>
        <w:rPr>
          <w:rtl/>
        </w:rPr>
        <w:t>סימון דוידסון</w:t>
      </w:r>
      <w:r>
        <w:rPr>
          <w:rtl/>
        </w:rPr>
        <w:tab/>
      </w:r>
      <w:r>
        <w:rPr>
          <w:rtl/>
        </w:rPr>
        <w:tab/>
        <w:t xml:space="preserve">–   </w:t>
      </w:r>
      <w:r>
        <w:rPr>
          <w:rFonts w:hint="cs"/>
          <w:rtl/>
        </w:rPr>
        <w:t>בעד</w:t>
      </w:r>
    </w:p>
    <w:p w:rsidR="00776D32" w:rsidRDefault="00776D32" w:rsidP="008B3174">
      <w:pPr>
        <w:rPr>
          <w:rtl/>
        </w:rPr>
      </w:pPr>
      <w:r>
        <w:rPr>
          <w:rtl/>
        </w:rPr>
        <w:t>אבי דיכטר</w:t>
      </w:r>
      <w:r>
        <w:rPr>
          <w:rtl/>
        </w:rPr>
        <w:tab/>
      </w:r>
      <w:r>
        <w:rPr>
          <w:rtl/>
        </w:rPr>
        <w:tab/>
        <w:t xml:space="preserve">–   </w:t>
      </w:r>
      <w:r>
        <w:rPr>
          <w:rFonts w:hint="cs"/>
          <w:rtl/>
        </w:rPr>
        <w:t>נגד</w:t>
      </w:r>
    </w:p>
    <w:p w:rsidR="00776D32" w:rsidRDefault="00776D32" w:rsidP="008B3174">
      <w:pPr>
        <w:rPr>
          <w:rtl/>
        </w:rPr>
      </w:pPr>
      <w:r>
        <w:rPr>
          <w:rtl/>
        </w:rPr>
        <w:t>גלית דיסטל אטבריאן</w:t>
      </w:r>
      <w:r>
        <w:rPr>
          <w:rtl/>
        </w:rPr>
        <w:tab/>
        <w:t xml:space="preserve">–   </w:t>
      </w:r>
      <w:r>
        <w:rPr>
          <w:rFonts w:hint="cs"/>
          <w:rtl/>
        </w:rPr>
        <w:t>נגד</w:t>
      </w:r>
    </w:p>
    <w:p w:rsidR="00776D32" w:rsidRDefault="00776D32" w:rsidP="008B3174">
      <w:pPr>
        <w:rPr>
          <w:rtl/>
        </w:rPr>
      </w:pPr>
      <w:r>
        <w:rPr>
          <w:rtl/>
        </w:rPr>
        <w:t>אלי דלל</w:t>
      </w:r>
      <w:r>
        <w:rPr>
          <w:rtl/>
        </w:rPr>
        <w:tab/>
      </w:r>
      <w:r>
        <w:rPr>
          <w:rtl/>
        </w:rPr>
        <w:tab/>
      </w:r>
      <w:r>
        <w:rPr>
          <w:rtl/>
        </w:rPr>
        <w:tab/>
        <w:t xml:space="preserve">–   </w:t>
      </w:r>
      <w:r>
        <w:rPr>
          <w:rFonts w:hint="cs"/>
          <w:rtl/>
        </w:rPr>
        <w:t>נגד</w:t>
      </w:r>
    </w:p>
    <w:p w:rsidR="00776D32" w:rsidRDefault="00776D32" w:rsidP="008B3174">
      <w:pPr>
        <w:rPr>
          <w:rtl/>
        </w:rPr>
      </w:pPr>
      <w:r>
        <w:rPr>
          <w:rtl/>
        </w:rPr>
        <w:t>שלום דנינו</w:t>
      </w:r>
      <w:r>
        <w:rPr>
          <w:rtl/>
        </w:rPr>
        <w:tab/>
      </w:r>
      <w:r>
        <w:rPr>
          <w:rtl/>
        </w:rPr>
        <w:tab/>
        <w:t xml:space="preserve">–   </w:t>
      </w:r>
      <w:r>
        <w:rPr>
          <w:rFonts w:hint="cs"/>
          <w:rtl/>
        </w:rPr>
        <w:t>נגד</w:t>
      </w:r>
    </w:p>
    <w:p w:rsidR="00776D32" w:rsidRDefault="00776D32" w:rsidP="008B3174">
      <w:pPr>
        <w:rPr>
          <w:rtl/>
        </w:rPr>
      </w:pPr>
      <w:r>
        <w:rPr>
          <w:rtl/>
        </w:rPr>
        <w:t>אריה מכלוף דרעי</w:t>
      </w:r>
      <w:r>
        <w:rPr>
          <w:rtl/>
        </w:rPr>
        <w:tab/>
        <w:t xml:space="preserve">–   </w:t>
      </w:r>
      <w:r>
        <w:rPr>
          <w:rFonts w:hint="cs"/>
          <w:rtl/>
        </w:rPr>
        <w:t>אינו נוכח</w:t>
      </w:r>
    </w:p>
    <w:p w:rsidR="00776D32" w:rsidRDefault="00776D32" w:rsidP="008B3174">
      <w:pPr>
        <w:rPr>
          <w:rtl/>
        </w:rPr>
      </w:pPr>
      <w:r>
        <w:rPr>
          <w:rtl/>
        </w:rPr>
        <w:t>עמית הלוי</w:t>
      </w:r>
      <w:r>
        <w:rPr>
          <w:rtl/>
        </w:rPr>
        <w:tab/>
      </w:r>
      <w:r>
        <w:rPr>
          <w:rtl/>
        </w:rPr>
        <w:tab/>
        <w:t xml:space="preserve">–   </w:t>
      </w:r>
      <w:r>
        <w:rPr>
          <w:rFonts w:hint="cs"/>
          <w:rtl/>
        </w:rPr>
        <w:t>אינו נוכח</w:t>
      </w:r>
    </w:p>
    <w:p w:rsidR="00776D32" w:rsidRDefault="00776D32" w:rsidP="008B3174">
      <w:pPr>
        <w:rPr>
          <w:rtl/>
        </w:rPr>
      </w:pPr>
      <w:r>
        <w:rPr>
          <w:rtl/>
        </w:rPr>
        <w:t>שרן מרים השכל</w:t>
      </w:r>
      <w:r>
        <w:rPr>
          <w:rtl/>
        </w:rPr>
        <w:tab/>
      </w:r>
      <w:r>
        <w:rPr>
          <w:rtl/>
        </w:rPr>
        <w:tab/>
        <w:t xml:space="preserve">–   </w:t>
      </w:r>
      <w:r>
        <w:rPr>
          <w:rFonts w:hint="cs"/>
          <w:rtl/>
        </w:rPr>
        <w:t>נגד</w:t>
      </w:r>
    </w:p>
    <w:p w:rsidR="00776D32" w:rsidRDefault="00776D32" w:rsidP="008B3174">
      <w:pPr>
        <w:rPr>
          <w:rtl/>
        </w:rPr>
      </w:pPr>
      <w:r>
        <w:rPr>
          <w:rtl/>
        </w:rPr>
        <w:t>ניסים ואטורי</w:t>
      </w:r>
      <w:r>
        <w:rPr>
          <w:rtl/>
        </w:rPr>
        <w:tab/>
      </w:r>
      <w:r>
        <w:rPr>
          <w:rtl/>
        </w:rPr>
        <w:tab/>
        <w:t xml:space="preserve">–   </w:t>
      </w:r>
      <w:r>
        <w:rPr>
          <w:rFonts w:hint="cs"/>
          <w:rtl/>
        </w:rPr>
        <w:t>נגד</w:t>
      </w:r>
    </w:p>
    <w:p w:rsidR="00776D32" w:rsidRDefault="00776D32" w:rsidP="008B3174">
      <w:pPr>
        <w:rPr>
          <w:rtl/>
        </w:rPr>
      </w:pPr>
      <w:r>
        <w:rPr>
          <w:rtl/>
        </w:rPr>
        <w:t>מיכל מרים וולדיגר</w:t>
      </w:r>
      <w:r>
        <w:rPr>
          <w:rtl/>
        </w:rPr>
        <w:tab/>
        <w:t xml:space="preserve">–   </w:t>
      </w:r>
      <w:r>
        <w:rPr>
          <w:rFonts w:hint="cs"/>
          <w:rtl/>
        </w:rPr>
        <w:t>נגד</w:t>
      </w:r>
    </w:p>
    <w:p w:rsidR="00776D32" w:rsidRDefault="00776D32" w:rsidP="008B3174">
      <w:pPr>
        <w:rPr>
          <w:rtl/>
        </w:rPr>
      </w:pPr>
      <w:r>
        <w:rPr>
          <w:rtl/>
        </w:rPr>
        <w:t>יצחק שמעון וסרלאוף</w:t>
      </w:r>
      <w:r>
        <w:rPr>
          <w:rtl/>
        </w:rPr>
        <w:tab/>
        <w:t xml:space="preserve">–   </w:t>
      </w:r>
      <w:r>
        <w:rPr>
          <w:rFonts w:hint="cs"/>
          <w:rtl/>
        </w:rPr>
        <w:t>נגד</w:t>
      </w:r>
    </w:p>
    <w:p w:rsidR="00776D32" w:rsidRDefault="00776D32" w:rsidP="008B3174">
      <w:pPr>
        <w:rPr>
          <w:rtl/>
        </w:rPr>
      </w:pPr>
      <w:r>
        <w:rPr>
          <w:rtl/>
        </w:rPr>
        <w:t>יאסר חוג'יראת</w:t>
      </w:r>
      <w:r>
        <w:rPr>
          <w:rtl/>
        </w:rPr>
        <w:tab/>
      </w:r>
      <w:r>
        <w:rPr>
          <w:rtl/>
        </w:rPr>
        <w:tab/>
        <w:t xml:space="preserve">–   </w:t>
      </w:r>
      <w:r>
        <w:rPr>
          <w:rFonts w:hint="cs"/>
          <w:rtl/>
        </w:rPr>
        <w:t>אינו נוכח</w:t>
      </w:r>
    </w:p>
    <w:p w:rsidR="00776D32" w:rsidRDefault="00776D32" w:rsidP="008B3174">
      <w:pPr>
        <w:rPr>
          <w:rtl/>
        </w:rPr>
      </w:pPr>
      <w:r>
        <w:rPr>
          <w:rtl/>
        </w:rPr>
        <w:t>אימאן ח'טיב יאסין</w:t>
      </w:r>
      <w:r>
        <w:rPr>
          <w:rtl/>
        </w:rPr>
        <w:tab/>
        <w:t xml:space="preserve">–   </w:t>
      </w:r>
      <w:r>
        <w:rPr>
          <w:rFonts w:hint="cs"/>
          <w:rtl/>
        </w:rPr>
        <w:t>אינה נוכחת</w:t>
      </w:r>
    </w:p>
    <w:p w:rsidR="00776D32" w:rsidRDefault="00776D32" w:rsidP="008B3174">
      <w:pPr>
        <w:rPr>
          <w:rtl/>
        </w:rPr>
      </w:pPr>
      <w:r>
        <w:rPr>
          <w:rtl/>
        </w:rPr>
        <w:t>ווליד טאהא</w:t>
      </w:r>
      <w:r>
        <w:rPr>
          <w:rtl/>
        </w:rPr>
        <w:tab/>
      </w:r>
      <w:r>
        <w:rPr>
          <w:rtl/>
        </w:rPr>
        <w:tab/>
        <w:t xml:space="preserve">–   </w:t>
      </w:r>
      <w:r>
        <w:rPr>
          <w:rFonts w:hint="cs"/>
          <w:rtl/>
        </w:rPr>
        <w:t>אינו נוכח</w:t>
      </w:r>
    </w:p>
    <w:p w:rsidR="00776D32" w:rsidRDefault="00776D32" w:rsidP="008B3174">
      <w:pPr>
        <w:rPr>
          <w:rtl/>
        </w:rPr>
      </w:pPr>
      <w:r>
        <w:rPr>
          <w:rtl/>
        </w:rPr>
        <w:t>בועז טופורובסקי</w:t>
      </w:r>
      <w:r>
        <w:rPr>
          <w:rtl/>
        </w:rPr>
        <w:tab/>
      </w:r>
      <w:r>
        <w:rPr>
          <w:rtl/>
        </w:rPr>
        <w:tab/>
        <w:t xml:space="preserve">–   </w:t>
      </w:r>
      <w:r>
        <w:rPr>
          <w:rFonts w:hint="cs"/>
          <w:rtl/>
        </w:rPr>
        <w:t>אינו נוכח</w:t>
      </w:r>
    </w:p>
    <w:p w:rsidR="00776D32" w:rsidRDefault="00776D32" w:rsidP="008B3174">
      <w:pPr>
        <w:rPr>
          <w:rtl/>
        </w:rPr>
      </w:pPr>
      <w:r>
        <w:rPr>
          <w:rtl/>
        </w:rPr>
        <w:t>משה טור פז</w:t>
      </w:r>
      <w:r>
        <w:rPr>
          <w:rtl/>
        </w:rPr>
        <w:tab/>
      </w:r>
      <w:r>
        <w:rPr>
          <w:rtl/>
        </w:rPr>
        <w:tab/>
        <w:t xml:space="preserve">–   </w:t>
      </w:r>
      <w:r>
        <w:rPr>
          <w:rFonts w:hint="cs"/>
          <w:rtl/>
        </w:rPr>
        <w:t>בעד</w:t>
      </w:r>
    </w:p>
    <w:p w:rsidR="00776D32" w:rsidRDefault="00776D32" w:rsidP="008B3174">
      <w:pPr>
        <w:rPr>
          <w:rtl/>
        </w:rPr>
      </w:pPr>
      <w:r>
        <w:rPr>
          <w:rtl/>
        </w:rPr>
        <w:t>אחמד טיבי</w:t>
      </w:r>
      <w:r>
        <w:rPr>
          <w:rtl/>
        </w:rPr>
        <w:tab/>
      </w:r>
      <w:r>
        <w:rPr>
          <w:rtl/>
        </w:rPr>
        <w:tab/>
        <w:t xml:space="preserve">–   </w:t>
      </w:r>
      <w:r>
        <w:rPr>
          <w:rFonts w:hint="cs"/>
          <w:rtl/>
        </w:rPr>
        <w:t>אינו נוכח</w:t>
      </w:r>
    </w:p>
    <w:p w:rsidR="00776D32" w:rsidRDefault="00776D32" w:rsidP="008B3174">
      <w:pPr>
        <w:rPr>
          <w:rtl/>
        </w:rPr>
      </w:pPr>
      <w:r>
        <w:rPr>
          <w:rtl/>
        </w:rPr>
        <w:t>יוסף טייב</w:t>
      </w:r>
      <w:r>
        <w:rPr>
          <w:rtl/>
        </w:rPr>
        <w:tab/>
      </w:r>
      <w:r>
        <w:rPr>
          <w:rtl/>
        </w:rPr>
        <w:tab/>
        <w:t xml:space="preserve">–   </w:t>
      </w:r>
      <w:r>
        <w:rPr>
          <w:rFonts w:hint="cs"/>
          <w:rtl/>
        </w:rPr>
        <w:t>נגד</w:t>
      </w:r>
    </w:p>
    <w:p w:rsidR="00776D32" w:rsidRDefault="00776D32" w:rsidP="008B3174">
      <w:pPr>
        <w:rPr>
          <w:rtl/>
        </w:rPr>
      </w:pPr>
      <w:r>
        <w:rPr>
          <w:rtl/>
        </w:rPr>
        <w:t>אוהד טל</w:t>
      </w:r>
      <w:r>
        <w:rPr>
          <w:rtl/>
        </w:rPr>
        <w:tab/>
      </w:r>
      <w:r>
        <w:rPr>
          <w:rtl/>
        </w:rPr>
        <w:tab/>
      </w:r>
      <w:r>
        <w:rPr>
          <w:rtl/>
        </w:rPr>
        <w:tab/>
        <w:t xml:space="preserve">–   </w:t>
      </w:r>
      <w:r>
        <w:rPr>
          <w:rFonts w:hint="cs"/>
          <w:rtl/>
        </w:rPr>
        <w:t>נגד</w:t>
      </w:r>
    </w:p>
    <w:p w:rsidR="00776D32" w:rsidRDefault="00776D32" w:rsidP="008B3174">
      <w:pPr>
        <w:rPr>
          <w:rtl/>
        </w:rPr>
      </w:pPr>
      <w:r>
        <w:rPr>
          <w:rtl/>
        </w:rPr>
        <w:t>יעקב טסלר</w:t>
      </w:r>
      <w:r>
        <w:rPr>
          <w:rtl/>
        </w:rPr>
        <w:tab/>
      </w:r>
      <w:r>
        <w:rPr>
          <w:rtl/>
        </w:rPr>
        <w:tab/>
        <w:t xml:space="preserve">–   </w:t>
      </w:r>
      <w:r>
        <w:rPr>
          <w:rFonts w:hint="cs"/>
          <w:rtl/>
        </w:rPr>
        <w:t>נגד</w:t>
      </w:r>
    </w:p>
    <w:p w:rsidR="00776D32" w:rsidRDefault="00776D32" w:rsidP="008B3174">
      <w:pPr>
        <w:rPr>
          <w:rtl/>
        </w:rPr>
      </w:pPr>
      <w:r>
        <w:rPr>
          <w:rtl/>
        </w:rPr>
        <w:t>חילי טרופר</w:t>
      </w:r>
      <w:r>
        <w:rPr>
          <w:rtl/>
        </w:rPr>
        <w:tab/>
      </w:r>
      <w:r>
        <w:rPr>
          <w:rtl/>
        </w:rPr>
        <w:tab/>
        <w:t xml:space="preserve">–   </w:t>
      </w:r>
      <w:r>
        <w:rPr>
          <w:rFonts w:hint="cs"/>
          <w:rtl/>
        </w:rPr>
        <w:t>בעד</w:t>
      </w:r>
    </w:p>
    <w:p w:rsidR="00776D32" w:rsidRDefault="00776D32" w:rsidP="008B3174">
      <w:pPr>
        <w:ind w:firstLine="0"/>
        <w:rPr>
          <w:rtl/>
        </w:rPr>
      </w:pPr>
    </w:p>
    <w:p w:rsidR="00776D32" w:rsidRDefault="00776D32" w:rsidP="008B3174">
      <w:pPr>
        <w:pStyle w:val="af6"/>
        <w:keepNext/>
        <w:rPr>
          <w:rtl/>
        </w:rPr>
      </w:pPr>
      <w:r w:rsidRPr="00492D49">
        <w:rPr>
          <w:rStyle w:val="TagStyle"/>
          <w:rtl/>
        </w:rPr>
        <w:t xml:space="preserve"> &lt;&lt; יור &gt;&gt; </w:t>
      </w:r>
      <w:r>
        <w:rPr>
          <w:rtl/>
        </w:rPr>
        <w:t>היו"ר חנוך דב מלביצקי:</w:t>
      </w:r>
      <w:r w:rsidRPr="00492D49">
        <w:rPr>
          <w:rStyle w:val="TagStyle"/>
          <w:rtl/>
        </w:rPr>
        <w:t xml:space="preserve"> &lt;&lt; יור &gt;&gt;</w:t>
      </w:r>
      <w:r>
        <w:rPr>
          <w:rtl/>
        </w:rPr>
        <w:t xml:space="preserve">   </w:t>
      </w:r>
    </w:p>
    <w:p w:rsidR="00776D32" w:rsidRPr="00492D49" w:rsidRDefault="00776D32" w:rsidP="008B3174">
      <w:pPr>
        <w:ind w:firstLine="0"/>
        <w:rPr>
          <w:rtl/>
        </w:rPr>
      </w:pPr>
    </w:p>
    <w:p w:rsidR="00776D32" w:rsidRDefault="00776D32" w:rsidP="008B3174">
      <w:pPr>
        <w:rPr>
          <w:rtl/>
        </w:rPr>
      </w:pPr>
      <w:r>
        <w:rPr>
          <w:rFonts w:hint="cs"/>
          <w:rtl/>
        </w:rPr>
        <w:t>אפשר להכניס את גלעד קריב, בבקשה.</w:t>
      </w:r>
    </w:p>
    <w:p w:rsidR="00776D32" w:rsidRDefault="00776D32" w:rsidP="008B3174">
      <w:pPr>
        <w:rPr>
          <w:rtl/>
        </w:rPr>
      </w:pPr>
    </w:p>
    <w:p w:rsidR="00776D32" w:rsidRPr="00F32836" w:rsidRDefault="00776D32" w:rsidP="008B3174">
      <w:pPr>
        <w:pStyle w:val="af5"/>
        <w:keepNext/>
        <w:rPr>
          <w:rtl/>
        </w:rPr>
      </w:pPr>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בשם חבר הכנסת)</w:t>
      </w:r>
    </w:p>
    <w:p w:rsidR="00776D32" w:rsidRPr="00EC0F7C" w:rsidRDefault="00776D32" w:rsidP="008B3174">
      <w:pPr>
        <w:rPr>
          <w:rtl/>
        </w:rPr>
      </w:pPr>
      <w:bookmarkStart w:id="12274" w:name="_ETM_Q20_462218"/>
      <w:bookmarkStart w:id="12275" w:name="_ETM_Q20_462363"/>
      <w:bookmarkEnd w:id="12274"/>
      <w:bookmarkEnd w:id="12275"/>
    </w:p>
    <w:p w:rsidR="00776D32" w:rsidRDefault="00776D32" w:rsidP="008B3174">
      <w:pPr>
        <w:rPr>
          <w:rtl/>
        </w:rPr>
      </w:pPr>
      <w:r>
        <w:rPr>
          <w:rtl/>
        </w:rPr>
        <w:t>אלמוג כהן</w:t>
      </w:r>
      <w:r>
        <w:rPr>
          <w:rtl/>
        </w:rPr>
        <w:tab/>
      </w:r>
      <w:r>
        <w:rPr>
          <w:rtl/>
        </w:rPr>
        <w:tab/>
        <w:t xml:space="preserve">–   </w:t>
      </w:r>
      <w:r>
        <w:rPr>
          <w:rFonts w:hint="cs"/>
          <w:rtl/>
        </w:rPr>
        <w:t>נגד</w:t>
      </w:r>
    </w:p>
    <w:p w:rsidR="00776D32" w:rsidRDefault="00776D32" w:rsidP="008B3174">
      <w:pPr>
        <w:ind w:firstLine="0"/>
        <w:rPr>
          <w:rtl/>
        </w:rPr>
      </w:pPr>
    </w:p>
    <w:p w:rsidR="00776D32" w:rsidRDefault="00776D32" w:rsidP="008B3174">
      <w:pPr>
        <w:pStyle w:val="af5"/>
        <w:keepNext/>
        <w:rPr>
          <w:rtl/>
        </w:rPr>
      </w:pPr>
      <w:bookmarkStart w:id="12276" w:name="ET_interruption_6255_40"/>
      <w:r w:rsidRPr="007035A1">
        <w:rPr>
          <w:rStyle w:val="TagStyle"/>
          <w:rtl/>
        </w:rPr>
        <w:t xml:space="preserve"> &lt;&lt; קריאה &gt;&gt; </w:t>
      </w:r>
      <w:r>
        <w:rPr>
          <w:rtl/>
        </w:rPr>
        <w:t>סימון דוידסון (יש עתיד):</w:t>
      </w:r>
      <w:r w:rsidRPr="007035A1">
        <w:rPr>
          <w:rStyle w:val="TagStyle"/>
          <w:rtl/>
        </w:rPr>
        <w:t xml:space="preserve"> &lt;&lt; קריאה &gt;&gt;</w:t>
      </w:r>
      <w:r>
        <w:rPr>
          <w:rtl/>
        </w:rPr>
        <w:t xml:space="preserve">   </w:t>
      </w:r>
      <w:bookmarkEnd w:id="12276"/>
    </w:p>
    <w:p w:rsidR="00776D32" w:rsidRPr="007035A1" w:rsidRDefault="00776D32" w:rsidP="008B3174">
      <w:pPr>
        <w:ind w:firstLine="0"/>
        <w:rPr>
          <w:rtl/>
        </w:rPr>
      </w:pPr>
      <w:bookmarkStart w:id="12277" w:name="_ETM_Q20_473418"/>
      <w:bookmarkStart w:id="12278" w:name="_ETM_Q20_473744"/>
      <w:bookmarkStart w:id="12279" w:name="_ETM_Q20_473851"/>
      <w:bookmarkEnd w:id="12277"/>
      <w:bookmarkEnd w:id="12278"/>
      <w:bookmarkEnd w:id="12279"/>
    </w:p>
    <w:p w:rsidR="00776D32" w:rsidRDefault="00776D32" w:rsidP="008B3174">
      <w:pPr>
        <w:rPr>
          <w:rtl/>
        </w:rPr>
      </w:pPr>
      <w:r>
        <w:rPr>
          <w:rFonts w:hint="cs"/>
          <w:rtl/>
        </w:rPr>
        <w:t>תתבייש לך.</w:t>
      </w:r>
    </w:p>
    <w:p w:rsidR="00776D32" w:rsidRDefault="00776D32" w:rsidP="008B3174">
      <w:pPr>
        <w:rPr>
          <w:rtl/>
        </w:rPr>
      </w:pPr>
      <w:bookmarkStart w:id="12280" w:name="_ETM_Q20_471492"/>
      <w:bookmarkStart w:id="12281" w:name="_ETM_Q20_471657"/>
      <w:bookmarkEnd w:id="12280"/>
      <w:bookmarkEnd w:id="12281"/>
    </w:p>
    <w:p w:rsidR="00776D32" w:rsidRDefault="00776D32" w:rsidP="008B3174">
      <w:pPr>
        <w:pStyle w:val="af6"/>
        <w:keepNext/>
        <w:rPr>
          <w:rtl/>
        </w:rPr>
      </w:pPr>
      <w:bookmarkStart w:id="12282" w:name="ET_yor_6593_41"/>
      <w:r w:rsidRPr="007035A1">
        <w:rPr>
          <w:rStyle w:val="TagStyle"/>
          <w:rtl/>
        </w:rPr>
        <w:t xml:space="preserve"> &lt;&lt; יור &gt;&gt; </w:t>
      </w:r>
      <w:r>
        <w:rPr>
          <w:rtl/>
        </w:rPr>
        <w:t>היו"ר חנוך דב מלביצקי:</w:t>
      </w:r>
      <w:r w:rsidRPr="007035A1">
        <w:rPr>
          <w:rStyle w:val="TagStyle"/>
          <w:rtl/>
        </w:rPr>
        <w:t xml:space="preserve"> &lt;&lt; יור &gt;&gt;</w:t>
      </w:r>
      <w:r>
        <w:rPr>
          <w:rtl/>
        </w:rPr>
        <w:t xml:space="preserve">   </w:t>
      </w:r>
      <w:bookmarkEnd w:id="12282"/>
    </w:p>
    <w:p w:rsidR="00776D32" w:rsidRDefault="00776D32" w:rsidP="005D1BD4">
      <w:pPr>
        <w:rPr>
          <w:rtl/>
        </w:rPr>
      </w:pPr>
    </w:p>
    <w:p w:rsidR="00776D32" w:rsidRDefault="00776D32" w:rsidP="008B3174">
      <w:pPr>
        <w:rPr>
          <w:rtl/>
        </w:rPr>
      </w:pPr>
      <w:bookmarkStart w:id="12283" w:name="_ETM_Q20_472607"/>
      <w:bookmarkEnd w:id="12283"/>
      <w:r>
        <w:rPr>
          <w:rFonts w:hint="cs"/>
          <w:rtl/>
        </w:rPr>
        <w:t xml:space="preserve">חבר הכנסת דוידסון, אני </w:t>
      </w:r>
      <w:bookmarkStart w:id="12284" w:name="_ETM_Q20_471043"/>
      <w:bookmarkEnd w:id="12284"/>
      <w:r>
        <w:rPr>
          <w:rFonts w:hint="cs"/>
          <w:rtl/>
        </w:rPr>
        <w:t xml:space="preserve">קורא אותך לסדר פעם ראשונה. </w:t>
      </w:r>
    </w:p>
    <w:p w:rsidR="00776D32" w:rsidRDefault="00776D32" w:rsidP="008B3174">
      <w:pPr>
        <w:rPr>
          <w:rtl/>
        </w:rPr>
      </w:pPr>
      <w:bookmarkStart w:id="12285" w:name="_ETM_Q20_473557"/>
      <w:bookmarkStart w:id="12286" w:name="_ETM_Q20_473755"/>
      <w:bookmarkStart w:id="12287" w:name="_ETM_Q20_473796"/>
      <w:bookmarkStart w:id="12288" w:name="_ETM_Q20_473870"/>
      <w:bookmarkEnd w:id="12285"/>
      <w:bookmarkEnd w:id="12286"/>
      <w:bookmarkEnd w:id="12287"/>
      <w:bookmarkEnd w:id="12288"/>
    </w:p>
    <w:p w:rsidR="00776D32" w:rsidRDefault="00776D32" w:rsidP="008B3174">
      <w:pPr>
        <w:pStyle w:val="af5"/>
        <w:keepNext/>
        <w:rPr>
          <w:rtl/>
        </w:rPr>
      </w:pPr>
      <w:bookmarkStart w:id="12289" w:name="ET_interruption_קריאות_42"/>
      <w:r w:rsidRPr="007035A1">
        <w:rPr>
          <w:rStyle w:val="TagStyle"/>
          <w:rtl/>
        </w:rPr>
        <w:t xml:space="preserve"> &lt;&lt; קריאה &gt;&gt; </w:t>
      </w:r>
      <w:r>
        <w:rPr>
          <w:rtl/>
        </w:rPr>
        <w:t>קריאות:</w:t>
      </w:r>
      <w:r w:rsidRPr="007035A1">
        <w:rPr>
          <w:rStyle w:val="TagStyle"/>
          <w:rtl/>
        </w:rPr>
        <w:t xml:space="preserve"> &lt;&lt; קריאה &gt;&gt;</w:t>
      </w:r>
      <w:r>
        <w:rPr>
          <w:rtl/>
        </w:rPr>
        <w:t xml:space="preserve">   </w:t>
      </w:r>
      <w:bookmarkEnd w:id="12289"/>
    </w:p>
    <w:p w:rsidR="00776D32" w:rsidRDefault="00776D32" w:rsidP="008B3174">
      <w:pPr>
        <w:ind w:firstLine="0"/>
        <w:rPr>
          <w:rtl/>
        </w:rPr>
      </w:pPr>
      <w:bookmarkStart w:id="12290" w:name="_ETM_Q20_471151"/>
      <w:bookmarkEnd w:id="12290"/>
    </w:p>
    <w:p w:rsidR="00776D32" w:rsidRDefault="00776D32" w:rsidP="008B3174">
      <w:pPr>
        <w:rPr>
          <w:rtl/>
        </w:rPr>
      </w:pPr>
      <w:bookmarkStart w:id="12291" w:name="_ETM_Q20_471474"/>
      <w:bookmarkStart w:id="12292" w:name="_ETM_Q20_471636"/>
      <w:bookmarkEnd w:id="12291"/>
      <w:bookmarkEnd w:id="12292"/>
      <w:r>
        <w:rPr>
          <w:rFonts w:hint="cs"/>
          <w:rtl/>
        </w:rPr>
        <w:t>בושה, בושה.</w:t>
      </w:r>
    </w:p>
    <w:p w:rsidR="00776D32" w:rsidRDefault="00776D32" w:rsidP="008B3174">
      <w:pPr>
        <w:ind w:firstLine="0"/>
        <w:rPr>
          <w:rtl/>
        </w:rPr>
      </w:pPr>
      <w:bookmarkStart w:id="12293" w:name="_ETM_Q20_469553"/>
      <w:bookmarkStart w:id="12294" w:name="_ETM_Q20_469782"/>
      <w:bookmarkStart w:id="12295" w:name="_ETM_Q20_469811"/>
      <w:bookmarkStart w:id="12296" w:name="_ETM_Q20_469889"/>
      <w:bookmarkEnd w:id="12293"/>
      <w:bookmarkEnd w:id="12294"/>
      <w:bookmarkEnd w:id="12295"/>
      <w:bookmarkEnd w:id="12296"/>
    </w:p>
    <w:p w:rsidR="00776D32" w:rsidRDefault="00776D32" w:rsidP="008B3174">
      <w:pPr>
        <w:pStyle w:val="af6"/>
        <w:keepNext/>
        <w:rPr>
          <w:rtl/>
        </w:rPr>
      </w:pPr>
      <w:bookmarkStart w:id="12297" w:name="ET_yor_6593_43"/>
      <w:r w:rsidRPr="007035A1">
        <w:rPr>
          <w:rStyle w:val="TagStyle"/>
          <w:rtl/>
        </w:rPr>
        <w:t xml:space="preserve"> &lt;&lt; יור &gt;&gt; </w:t>
      </w:r>
      <w:r>
        <w:rPr>
          <w:rtl/>
        </w:rPr>
        <w:t>היו"ר חנוך דב מלביצקי:</w:t>
      </w:r>
      <w:r w:rsidRPr="007035A1">
        <w:rPr>
          <w:rStyle w:val="TagStyle"/>
          <w:rtl/>
        </w:rPr>
        <w:t xml:space="preserve"> &lt;&lt; יור &gt;&gt;</w:t>
      </w:r>
      <w:r>
        <w:rPr>
          <w:rtl/>
        </w:rPr>
        <w:t xml:space="preserve">   </w:t>
      </w:r>
      <w:bookmarkEnd w:id="12297"/>
    </w:p>
    <w:p w:rsidR="00776D32" w:rsidRDefault="00776D32" w:rsidP="005D1BD4">
      <w:pPr>
        <w:rPr>
          <w:rtl/>
        </w:rPr>
      </w:pPr>
    </w:p>
    <w:p w:rsidR="00776D32" w:rsidRDefault="00776D32" w:rsidP="00682ED7">
      <w:pPr>
        <w:rPr>
          <w:rtl/>
        </w:rPr>
      </w:pPr>
      <w:bookmarkStart w:id="12298" w:name="_ETM_Q20_473145"/>
      <w:bookmarkStart w:id="12299" w:name="_ETM_Q20_473300"/>
      <w:bookmarkEnd w:id="12298"/>
      <w:bookmarkEnd w:id="12299"/>
      <w:r>
        <w:rPr>
          <w:rFonts w:hint="cs"/>
          <w:rtl/>
        </w:rPr>
        <w:t xml:space="preserve">חבר הכנסת הרצנו, אני </w:t>
      </w:r>
      <w:bookmarkStart w:id="12300" w:name="_ETM_Q20_476746"/>
      <w:bookmarkEnd w:id="12300"/>
      <w:r>
        <w:rPr>
          <w:rFonts w:hint="cs"/>
          <w:rtl/>
        </w:rPr>
        <w:t>קורא אותך לסדר פעם שלישית</w:t>
      </w:r>
      <w:r w:rsidR="00682ED7">
        <w:rPr>
          <w:rFonts w:hint="cs"/>
          <w:rtl/>
        </w:rPr>
        <w:t>.</w:t>
      </w:r>
      <w:r>
        <w:rPr>
          <w:rFonts w:hint="cs"/>
          <w:rtl/>
        </w:rPr>
        <w:t xml:space="preserve"> נא לצאת. </w:t>
      </w:r>
    </w:p>
    <w:p w:rsidR="00776D32" w:rsidRDefault="00776D32" w:rsidP="008B3174">
      <w:pPr>
        <w:rPr>
          <w:rtl/>
        </w:rPr>
      </w:pPr>
      <w:bookmarkStart w:id="12301" w:name="_ETM_Q20_474882"/>
      <w:bookmarkStart w:id="12302" w:name="_ETM_Q20_474988"/>
      <w:bookmarkStart w:id="12303" w:name="_ETM_Q20_475025"/>
      <w:bookmarkStart w:id="12304" w:name="_ETM_Q20_475166"/>
      <w:bookmarkEnd w:id="12301"/>
      <w:bookmarkEnd w:id="12302"/>
      <w:bookmarkEnd w:id="12303"/>
      <w:bookmarkEnd w:id="12304"/>
    </w:p>
    <w:p w:rsidR="00776D32" w:rsidRDefault="00776D32" w:rsidP="008B3174">
      <w:pPr>
        <w:pStyle w:val="af5"/>
        <w:keepNext/>
        <w:rPr>
          <w:rtl/>
        </w:rPr>
      </w:pPr>
      <w:bookmarkStart w:id="12305" w:name="ET_interruption_5787_44"/>
      <w:r w:rsidRPr="005257C2">
        <w:rPr>
          <w:rStyle w:val="TagStyle"/>
          <w:rtl/>
        </w:rPr>
        <w:t xml:space="preserve"> &lt;&lt; קריאה &gt;&gt; </w:t>
      </w:r>
      <w:r>
        <w:rPr>
          <w:rtl/>
        </w:rPr>
        <w:t>יוראי להב הרצנו (יש עתיד):</w:t>
      </w:r>
      <w:r w:rsidRPr="005257C2">
        <w:rPr>
          <w:rStyle w:val="TagStyle"/>
          <w:rtl/>
        </w:rPr>
        <w:t xml:space="preserve"> &lt;&lt; קריאה &gt;&gt;</w:t>
      </w:r>
      <w:r>
        <w:rPr>
          <w:rtl/>
        </w:rPr>
        <w:t xml:space="preserve">   </w:t>
      </w:r>
      <w:bookmarkEnd w:id="12305"/>
    </w:p>
    <w:p w:rsidR="00776D32" w:rsidRDefault="00776D32" w:rsidP="005D1BD4">
      <w:pPr>
        <w:rPr>
          <w:rtl/>
        </w:rPr>
      </w:pPr>
    </w:p>
    <w:p w:rsidR="00776D32" w:rsidRDefault="00776D32" w:rsidP="008B3174">
      <w:pPr>
        <w:rPr>
          <w:rtl/>
        </w:rPr>
      </w:pPr>
      <w:bookmarkStart w:id="12306" w:name="_ETM_Q20_473180"/>
      <w:bookmarkStart w:id="12307" w:name="_ETM_Q20_473499"/>
      <w:bookmarkEnd w:id="12306"/>
      <w:bookmarkEnd w:id="12307"/>
      <w:r>
        <w:rPr>
          <w:rFonts w:hint="cs"/>
          <w:rtl/>
        </w:rPr>
        <w:t>ב</w:t>
      </w:r>
      <w:bookmarkStart w:id="12308" w:name="_ETM_Q20_473601"/>
      <w:bookmarkEnd w:id="12308"/>
      <w:r>
        <w:rPr>
          <w:rFonts w:hint="cs"/>
          <w:rtl/>
        </w:rPr>
        <w:t xml:space="preserve">ושה, בושה וחרפה. </w:t>
      </w:r>
    </w:p>
    <w:p w:rsidR="00776D32" w:rsidRDefault="00776D32" w:rsidP="008B3174">
      <w:pPr>
        <w:rPr>
          <w:rtl/>
        </w:rPr>
      </w:pPr>
      <w:bookmarkStart w:id="12309" w:name="_ETM_Q20_474134"/>
      <w:bookmarkStart w:id="12310" w:name="_ETM_Q20_474278"/>
      <w:bookmarkEnd w:id="12309"/>
      <w:bookmarkEnd w:id="12310"/>
    </w:p>
    <w:p w:rsidR="00776D32" w:rsidRDefault="00776D32" w:rsidP="008B3174">
      <w:pPr>
        <w:pStyle w:val="af6"/>
        <w:keepNext/>
        <w:rPr>
          <w:rtl/>
        </w:rPr>
      </w:pPr>
      <w:bookmarkStart w:id="12311" w:name="ET_yor_6593_45"/>
      <w:r w:rsidRPr="005257C2">
        <w:rPr>
          <w:rStyle w:val="TagStyle"/>
          <w:rtl/>
        </w:rPr>
        <w:t xml:space="preserve"> &lt;&lt; יור &gt;&gt; </w:t>
      </w:r>
      <w:r>
        <w:rPr>
          <w:rtl/>
        </w:rPr>
        <w:t>היו"ר חנוך דב מלביצקי:</w:t>
      </w:r>
      <w:r w:rsidRPr="005257C2">
        <w:rPr>
          <w:rStyle w:val="TagStyle"/>
          <w:rtl/>
        </w:rPr>
        <w:t xml:space="preserve"> &lt;&lt; יור &gt;&gt;</w:t>
      </w:r>
      <w:r>
        <w:rPr>
          <w:rtl/>
        </w:rPr>
        <w:t xml:space="preserve">   </w:t>
      </w:r>
      <w:bookmarkEnd w:id="12311"/>
    </w:p>
    <w:p w:rsidR="00776D32" w:rsidRPr="005257C2" w:rsidRDefault="00776D32" w:rsidP="008B3174">
      <w:pPr>
        <w:ind w:firstLine="0"/>
        <w:rPr>
          <w:rtl/>
        </w:rPr>
      </w:pPr>
      <w:bookmarkStart w:id="12312" w:name="_ETM_Q20_475129"/>
      <w:bookmarkEnd w:id="12312"/>
    </w:p>
    <w:p w:rsidR="00776D32" w:rsidRPr="007035A1" w:rsidRDefault="00776D32" w:rsidP="008B3174">
      <w:pPr>
        <w:rPr>
          <w:rtl/>
        </w:rPr>
      </w:pPr>
      <w:bookmarkStart w:id="12313" w:name="_ETM_Q20_475234"/>
      <w:bookmarkStart w:id="12314" w:name="_ETM_Q20_475284"/>
      <w:bookmarkEnd w:id="12313"/>
      <w:bookmarkEnd w:id="12314"/>
      <w:r>
        <w:rPr>
          <w:rFonts w:hint="cs"/>
          <w:rtl/>
        </w:rPr>
        <w:t xml:space="preserve">חבר הכנסת </w:t>
      </w:r>
      <w:bookmarkStart w:id="12315" w:name="_ETM_Q20_476795"/>
      <w:bookmarkEnd w:id="12315"/>
      <w:r>
        <w:rPr>
          <w:rFonts w:hint="cs"/>
          <w:rtl/>
        </w:rPr>
        <w:t xml:space="preserve">הרצנו, נא לצאת. </w:t>
      </w:r>
    </w:p>
    <w:p w:rsidR="00776D32" w:rsidRDefault="00776D32" w:rsidP="008B3174">
      <w:pPr>
        <w:ind w:firstLine="0"/>
        <w:rPr>
          <w:rtl/>
        </w:rPr>
      </w:pPr>
      <w:bookmarkStart w:id="12316" w:name="_ETM_Q20_470908"/>
      <w:bookmarkStart w:id="12317" w:name="_ETM_Q20_478659"/>
      <w:bookmarkStart w:id="12318" w:name="_ETM_Q20_478759"/>
      <w:bookmarkEnd w:id="12316"/>
      <w:bookmarkEnd w:id="12317"/>
      <w:bookmarkEnd w:id="12318"/>
    </w:p>
    <w:p w:rsidR="00776D32" w:rsidRDefault="00776D32" w:rsidP="008B3174">
      <w:pPr>
        <w:pStyle w:val="af5"/>
        <w:keepNext/>
        <w:rPr>
          <w:rtl/>
        </w:rPr>
      </w:pPr>
      <w:bookmarkStart w:id="12319" w:name="ET_interruption_5787_46"/>
      <w:r w:rsidRPr="005257C2">
        <w:rPr>
          <w:rStyle w:val="TagStyle"/>
          <w:rtl/>
        </w:rPr>
        <w:t xml:space="preserve"> &lt;&lt; קריאה &gt;&gt; </w:t>
      </w:r>
      <w:r>
        <w:rPr>
          <w:rtl/>
        </w:rPr>
        <w:t>יוראי להב הרצנו (יש עתיד):</w:t>
      </w:r>
      <w:r w:rsidRPr="005257C2">
        <w:rPr>
          <w:rStyle w:val="TagStyle"/>
          <w:rtl/>
        </w:rPr>
        <w:t xml:space="preserve"> &lt;&lt; קריאה &gt;&gt;</w:t>
      </w:r>
      <w:r>
        <w:rPr>
          <w:rtl/>
        </w:rPr>
        <w:t xml:space="preserve">   </w:t>
      </w:r>
      <w:bookmarkEnd w:id="12319"/>
    </w:p>
    <w:p w:rsidR="00776D32" w:rsidRDefault="00776D32" w:rsidP="005D1BD4">
      <w:pPr>
        <w:rPr>
          <w:rtl/>
        </w:rPr>
      </w:pPr>
    </w:p>
    <w:p w:rsidR="00776D32" w:rsidRPr="005257C2" w:rsidRDefault="005D1BD4" w:rsidP="008B3174">
      <w:pPr>
        <w:rPr>
          <w:rtl/>
        </w:rPr>
      </w:pPr>
      <w:bookmarkStart w:id="12320" w:name="_ETM_Q20_480062"/>
      <w:bookmarkEnd w:id="12320"/>
      <w:r>
        <w:rPr>
          <w:rFonts w:hint="cs"/>
          <w:rtl/>
        </w:rPr>
        <w:t>– – –</w:t>
      </w:r>
      <w:r w:rsidR="00776D32">
        <w:t xml:space="preserve"> </w:t>
      </w:r>
      <w:r w:rsidR="00776D32">
        <w:rPr>
          <w:rFonts w:hint="cs"/>
          <w:rtl/>
        </w:rPr>
        <w:t xml:space="preserve">בושה </w:t>
      </w:r>
      <w:bookmarkStart w:id="12321" w:name="_ETM_Q20_479545"/>
      <w:bookmarkEnd w:id="12321"/>
      <w:r w:rsidR="00776D32">
        <w:rPr>
          <w:rFonts w:hint="cs"/>
          <w:rtl/>
        </w:rPr>
        <w:t>וחרפה. מצביע נגד חיילים, נגד לוחמים.</w:t>
      </w:r>
    </w:p>
    <w:p w:rsidR="00776D32" w:rsidRDefault="00776D32" w:rsidP="008B3174">
      <w:pPr>
        <w:ind w:firstLine="0"/>
        <w:rPr>
          <w:rtl/>
        </w:rPr>
      </w:pPr>
      <w:bookmarkStart w:id="12322" w:name="_ETM_Q20_482100"/>
      <w:bookmarkStart w:id="12323" w:name="_ETM_Q20_482242"/>
      <w:bookmarkEnd w:id="12322"/>
      <w:bookmarkEnd w:id="12323"/>
    </w:p>
    <w:p w:rsidR="00776D32" w:rsidRDefault="00776D32" w:rsidP="00661101">
      <w:pPr>
        <w:ind w:firstLine="0"/>
        <w:jc w:val="center"/>
        <w:rPr>
          <w:rtl/>
        </w:rPr>
      </w:pPr>
      <w:r>
        <w:rPr>
          <w:rFonts w:hint="cs"/>
          <w:rtl/>
        </w:rPr>
        <w:t>(חבר הכנסת יוראי להב הרצנו יוצא מאולם המליאה.)</w:t>
      </w:r>
    </w:p>
    <w:p w:rsidR="00776D32" w:rsidRDefault="00776D32" w:rsidP="008B3174">
      <w:pPr>
        <w:ind w:firstLine="0"/>
        <w:rPr>
          <w:rtl/>
        </w:rPr>
      </w:pPr>
    </w:p>
    <w:p w:rsidR="00776D32" w:rsidRDefault="00776D32" w:rsidP="008B3174">
      <w:pPr>
        <w:pStyle w:val="af6"/>
        <w:keepNext/>
        <w:rPr>
          <w:rtl/>
        </w:rPr>
      </w:pPr>
      <w:r w:rsidRPr="005257C2">
        <w:rPr>
          <w:rStyle w:val="TagStyle"/>
          <w:rtl/>
        </w:rPr>
        <w:t xml:space="preserve"> &lt;&lt; יור &gt;&gt; </w:t>
      </w:r>
      <w:r>
        <w:rPr>
          <w:rtl/>
        </w:rPr>
        <w:t>היו"ר חנוך דב מלביצקי:</w:t>
      </w:r>
      <w:r w:rsidRPr="005257C2">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12324" w:name="_ETM_Q20_483187"/>
      <w:bookmarkEnd w:id="12324"/>
      <w:r>
        <w:rPr>
          <w:rFonts w:hint="cs"/>
          <w:rtl/>
        </w:rPr>
        <w:t xml:space="preserve">חברת </w:t>
      </w:r>
      <w:bookmarkStart w:id="12325" w:name="_ETM_Q20_484020"/>
      <w:bookmarkEnd w:id="12325"/>
      <w:r>
        <w:rPr>
          <w:rFonts w:hint="cs"/>
          <w:rtl/>
        </w:rPr>
        <w:t xml:space="preserve">הכנסת שלי טל מירון, אני קורא אותך לסדר פעם ראשונה. </w:t>
      </w:r>
    </w:p>
    <w:p w:rsidR="00776D32" w:rsidRDefault="00776D32" w:rsidP="008B3174">
      <w:pPr>
        <w:ind w:firstLine="0"/>
        <w:rPr>
          <w:rtl/>
        </w:rPr>
      </w:pPr>
      <w:bookmarkStart w:id="12326" w:name="_ETM_Q20_482840"/>
      <w:bookmarkStart w:id="12327" w:name="_ETM_Q20_482957"/>
      <w:bookmarkStart w:id="12328" w:name="_ETM_Q20_483015"/>
      <w:bookmarkStart w:id="12329" w:name="_ETM_Q20_483081"/>
      <w:bookmarkEnd w:id="12326"/>
      <w:bookmarkEnd w:id="12327"/>
      <w:bookmarkEnd w:id="12328"/>
      <w:bookmarkEnd w:id="12329"/>
    </w:p>
    <w:p w:rsidR="00776D32" w:rsidRDefault="00776D32" w:rsidP="008B3174">
      <w:pPr>
        <w:pStyle w:val="af5"/>
        <w:keepNext/>
        <w:rPr>
          <w:rtl/>
        </w:rPr>
      </w:pPr>
      <w:bookmarkStart w:id="12330" w:name="ET_interruption_קריאות_48"/>
      <w:r w:rsidRPr="00AA408D">
        <w:rPr>
          <w:rStyle w:val="TagStyle"/>
          <w:rtl/>
        </w:rPr>
        <w:t xml:space="preserve"> &lt;&lt; קריאה &gt;&gt; </w:t>
      </w:r>
      <w:r>
        <w:rPr>
          <w:rtl/>
        </w:rPr>
        <w:t>קריאות:</w:t>
      </w:r>
      <w:r w:rsidRPr="00AA408D">
        <w:rPr>
          <w:rStyle w:val="TagStyle"/>
          <w:rtl/>
        </w:rPr>
        <w:t xml:space="preserve"> &lt;&lt; קריאה &gt;&gt;</w:t>
      </w:r>
      <w:r>
        <w:rPr>
          <w:rtl/>
        </w:rPr>
        <w:t xml:space="preserve">   </w:t>
      </w:r>
      <w:bookmarkEnd w:id="12330"/>
    </w:p>
    <w:p w:rsidR="00776D32" w:rsidRDefault="00776D32" w:rsidP="005D1BD4">
      <w:pPr>
        <w:rPr>
          <w:rtl/>
        </w:rPr>
      </w:pPr>
    </w:p>
    <w:p w:rsidR="00776D32" w:rsidRDefault="005D1BD4" w:rsidP="008B3174">
      <w:pPr>
        <w:rPr>
          <w:rtl/>
        </w:rPr>
      </w:pPr>
      <w:bookmarkStart w:id="12331" w:name="_ETM_Q20_475916"/>
      <w:bookmarkEnd w:id="12331"/>
      <w:r>
        <w:rPr>
          <w:rFonts w:hint="cs"/>
          <w:rtl/>
        </w:rPr>
        <w:t>– – –</w:t>
      </w:r>
      <w:r w:rsidR="00776D32">
        <w:t xml:space="preserve"> </w:t>
      </w:r>
    </w:p>
    <w:p w:rsidR="00776D32" w:rsidRDefault="00776D32" w:rsidP="008B3174">
      <w:pPr>
        <w:ind w:firstLine="0"/>
        <w:rPr>
          <w:rtl/>
        </w:rPr>
      </w:pPr>
      <w:bookmarkStart w:id="12332" w:name="_ETM_Q20_471879"/>
      <w:bookmarkStart w:id="12333" w:name="_ETM_Q20_471982"/>
      <w:bookmarkStart w:id="12334" w:name="_ETM_Q20_472023"/>
      <w:bookmarkStart w:id="12335" w:name="_ETM_Q20_472207"/>
      <w:bookmarkEnd w:id="12332"/>
      <w:bookmarkEnd w:id="12333"/>
      <w:bookmarkEnd w:id="12334"/>
      <w:bookmarkEnd w:id="12335"/>
    </w:p>
    <w:p w:rsidR="00776D32" w:rsidRDefault="00776D32" w:rsidP="008B3174">
      <w:pPr>
        <w:pStyle w:val="af5"/>
        <w:keepNext/>
        <w:rPr>
          <w:rtl/>
        </w:rPr>
      </w:pPr>
      <w:bookmarkStart w:id="12336" w:name="ET_interruption_6352_50"/>
      <w:r w:rsidRPr="00F92006">
        <w:rPr>
          <w:rStyle w:val="TagStyle"/>
          <w:rtl/>
        </w:rPr>
        <w:t xml:space="preserve"> &lt;&lt; קריאה &gt;&gt; </w:t>
      </w:r>
      <w:r>
        <w:rPr>
          <w:rtl/>
        </w:rPr>
        <w:t>אלמוג כהן (עוצמה יהודית):</w:t>
      </w:r>
      <w:r w:rsidRPr="00F92006">
        <w:rPr>
          <w:rStyle w:val="TagStyle"/>
          <w:rtl/>
        </w:rPr>
        <w:t xml:space="preserve"> &lt;&lt; קריאה &gt;&gt;</w:t>
      </w:r>
      <w:r>
        <w:rPr>
          <w:rtl/>
        </w:rPr>
        <w:t xml:space="preserve">   </w:t>
      </w:r>
      <w:bookmarkEnd w:id="12336"/>
    </w:p>
    <w:p w:rsidR="00776D32" w:rsidRDefault="00776D32" w:rsidP="005D1BD4">
      <w:pPr>
        <w:rPr>
          <w:rtl/>
        </w:rPr>
      </w:pPr>
    </w:p>
    <w:p w:rsidR="00776D32" w:rsidRDefault="00776D32" w:rsidP="00B549CB">
      <w:pPr>
        <w:rPr>
          <w:rtl/>
        </w:rPr>
      </w:pPr>
      <w:bookmarkStart w:id="12337" w:name="_ETM_Q20_484134"/>
      <w:bookmarkEnd w:id="12337"/>
      <w:r>
        <w:rPr>
          <w:rFonts w:hint="cs"/>
          <w:rtl/>
        </w:rPr>
        <w:t xml:space="preserve">שלושה חוקים נגד משפחות </w:t>
      </w:r>
      <w:bookmarkStart w:id="12338" w:name="_ETM_Q20_488042"/>
      <w:bookmarkEnd w:id="12338"/>
      <w:r>
        <w:rPr>
          <w:rFonts w:hint="cs"/>
          <w:rtl/>
        </w:rPr>
        <w:t>אתם הצבעתם נגד.</w:t>
      </w:r>
    </w:p>
    <w:p w:rsidR="00776D32" w:rsidRPr="00F92006" w:rsidRDefault="00776D32" w:rsidP="008B3174">
      <w:pPr>
        <w:rPr>
          <w:rtl/>
        </w:rPr>
      </w:pPr>
      <w:bookmarkStart w:id="12339" w:name="_ETM_Q20_490203"/>
      <w:bookmarkStart w:id="12340" w:name="_ETM_Q20_490356"/>
      <w:bookmarkEnd w:id="12339"/>
      <w:bookmarkEnd w:id="12340"/>
    </w:p>
    <w:p w:rsidR="00776D32" w:rsidRDefault="00776D32" w:rsidP="008B3174">
      <w:pPr>
        <w:pStyle w:val="af6"/>
        <w:keepNext/>
        <w:rPr>
          <w:rtl/>
        </w:rPr>
      </w:pPr>
      <w:bookmarkStart w:id="12341" w:name="ET_yor_6593_49"/>
      <w:r w:rsidRPr="00E80C4B">
        <w:rPr>
          <w:rStyle w:val="TagStyle"/>
          <w:rtl/>
        </w:rPr>
        <w:t xml:space="preserve"> &lt;&lt; יור &gt;&gt; </w:t>
      </w:r>
      <w:r>
        <w:rPr>
          <w:rtl/>
        </w:rPr>
        <w:t>היו"ר חנוך דב מלביצקי:</w:t>
      </w:r>
      <w:r w:rsidRPr="00E80C4B">
        <w:rPr>
          <w:rStyle w:val="TagStyle"/>
          <w:rtl/>
        </w:rPr>
        <w:t xml:space="preserve"> &lt;&lt; יור &gt;&gt;</w:t>
      </w:r>
      <w:r>
        <w:rPr>
          <w:rtl/>
        </w:rPr>
        <w:t xml:space="preserve">   </w:t>
      </w:r>
      <w:bookmarkEnd w:id="12341"/>
    </w:p>
    <w:p w:rsidR="00776D32" w:rsidRDefault="00776D32" w:rsidP="005D1BD4">
      <w:pPr>
        <w:rPr>
          <w:rtl/>
        </w:rPr>
      </w:pPr>
    </w:p>
    <w:p w:rsidR="00776D32" w:rsidRPr="00E80C4B" w:rsidRDefault="00776D32" w:rsidP="00B549CB">
      <w:pPr>
        <w:rPr>
          <w:rtl/>
        </w:rPr>
      </w:pPr>
      <w:bookmarkStart w:id="12342" w:name="_ETM_Q20_487165"/>
      <w:bookmarkEnd w:id="12342"/>
      <w:r>
        <w:rPr>
          <w:rFonts w:hint="cs"/>
          <w:rtl/>
        </w:rPr>
        <w:t xml:space="preserve">חבר הכנסת כהן, </w:t>
      </w:r>
      <w:bookmarkStart w:id="12343" w:name="_ETM_Q20_489114"/>
      <w:bookmarkEnd w:id="12343"/>
      <w:r>
        <w:rPr>
          <w:rFonts w:hint="cs"/>
          <w:rtl/>
        </w:rPr>
        <w:t xml:space="preserve">אל תענה לי. חברת הכנסת פנינה תמנו שטה, אני קורא </w:t>
      </w:r>
      <w:bookmarkStart w:id="12344" w:name="_ETM_Q20_492358"/>
      <w:bookmarkEnd w:id="12344"/>
      <w:r>
        <w:rPr>
          <w:rFonts w:hint="cs"/>
          <w:rtl/>
        </w:rPr>
        <w:t>אותך לסדר פעם שלישית</w:t>
      </w:r>
      <w:r w:rsidR="00B549CB">
        <w:rPr>
          <w:rFonts w:hint="cs"/>
          <w:rtl/>
        </w:rPr>
        <w:t>.</w:t>
      </w:r>
      <w:r>
        <w:rPr>
          <w:rFonts w:hint="cs"/>
          <w:rtl/>
        </w:rPr>
        <w:t xml:space="preserve"> נא לצאת.</w:t>
      </w:r>
    </w:p>
    <w:p w:rsidR="00776D32" w:rsidRDefault="00776D32" w:rsidP="008B3174">
      <w:pPr>
        <w:rPr>
          <w:rtl/>
        </w:rPr>
      </w:pPr>
    </w:p>
    <w:p w:rsidR="00776D32" w:rsidRDefault="00776D32" w:rsidP="00661101">
      <w:pPr>
        <w:ind w:firstLine="0"/>
        <w:jc w:val="center"/>
        <w:rPr>
          <w:rtl/>
        </w:rPr>
      </w:pPr>
      <w:bookmarkStart w:id="12345" w:name="_ETM_Q20_489891"/>
      <w:bookmarkStart w:id="12346" w:name="_ETM_Q20_490039"/>
      <w:bookmarkEnd w:id="12345"/>
      <w:bookmarkEnd w:id="12346"/>
      <w:r>
        <w:rPr>
          <w:rFonts w:hint="cs"/>
          <w:rtl/>
        </w:rPr>
        <w:t xml:space="preserve">(חברת </w:t>
      </w:r>
      <w:bookmarkStart w:id="12347" w:name="_ETM_Q20_491692"/>
      <w:bookmarkEnd w:id="12347"/>
      <w:r>
        <w:rPr>
          <w:rFonts w:hint="cs"/>
          <w:rtl/>
        </w:rPr>
        <w:t>הכנסת פנינה תמנו יוצאת מאולם המליאה.)</w:t>
      </w:r>
    </w:p>
    <w:p w:rsidR="00776D32" w:rsidRDefault="00776D32" w:rsidP="008B3174">
      <w:pPr>
        <w:rPr>
          <w:rtl/>
        </w:rPr>
      </w:pPr>
      <w:bookmarkStart w:id="12348" w:name="_ETM_Q20_497120"/>
      <w:bookmarkStart w:id="12349" w:name="_ETM_Q20_497259"/>
      <w:bookmarkEnd w:id="12348"/>
      <w:bookmarkEnd w:id="12349"/>
    </w:p>
    <w:p w:rsidR="00776D32" w:rsidRDefault="00776D32" w:rsidP="008B3174">
      <w:pPr>
        <w:pStyle w:val="af5"/>
        <w:keepNext/>
        <w:rPr>
          <w:rtl/>
        </w:rPr>
      </w:pPr>
      <w:bookmarkStart w:id="12350" w:name="ET_interruption_6255_52"/>
      <w:r w:rsidRPr="000E18FB">
        <w:rPr>
          <w:rStyle w:val="TagStyle"/>
          <w:rtl/>
        </w:rPr>
        <w:t xml:space="preserve"> &lt;&lt; קריאה &gt;&gt; </w:t>
      </w:r>
      <w:r>
        <w:rPr>
          <w:rtl/>
        </w:rPr>
        <w:t>סימון דוידסון (יש עתיד):</w:t>
      </w:r>
      <w:r w:rsidRPr="000E18FB">
        <w:rPr>
          <w:rStyle w:val="TagStyle"/>
          <w:rtl/>
        </w:rPr>
        <w:t xml:space="preserve"> &lt;&lt; קריאה &gt;&gt;</w:t>
      </w:r>
      <w:r>
        <w:rPr>
          <w:rtl/>
        </w:rPr>
        <w:t xml:space="preserve">   </w:t>
      </w:r>
      <w:bookmarkEnd w:id="12350"/>
    </w:p>
    <w:p w:rsidR="00776D32" w:rsidRDefault="00776D32" w:rsidP="005D1BD4">
      <w:pPr>
        <w:rPr>
          <w:rtl/>
        </w:rPr>
      </w:pPr>
    </w:p>
    <w:p w:rsidR="00776D32" w:rsidRDefault="00776D32" w:rsidP="008B3174">
      <w:pPr>
        <w:rPr>
          <w:rtl/>
        </w:rPr>
      </w:pPr>
      <w:r>
        <w:rPr>
          <w:rFonts w:hint="cs"/>
          <w:rtl/>
        </w:rPr>
        <w:t>אתה נגד חיילים? אתה? אתה נגד החיילים?</w:t>
      </w:r>
    </w:p>
    <w:p w:rsidR="00776D32" w:rsidRPr="000E18FB" w:rsidRDefault="00776D32" w:rsidP="008B3174"/>
    <w:p w:rsidR="00776D32" w:rsidRDefault="00776D32" w:rsidP="008B3174">
      <w:pPr>
        <w:pStyle w:val="af5"/>
        <w:keepNext/>
        <w:rPr>
          <w:rtl/>
        </w:rPr>
      </w:pPr>
      <w:bookmarkStart w:id="12351" w:name="ET_interruption_6352_51"/>
      <w:r w:rsidRPr="000E18FB">
        <w:rPr>
          <w:rStyle w:val="TagStyle"/>
          <w:rtl/>
        </w:rPr>
        <w:t xml:space="preserve"> &lt;&lt; קריאה &gt;&gt; </w:t>
      </w:r>
      <w:r>
        <w:rPr>
          <w:rtl/>
        </w:rPr>
        <w:t>אלמוג כהן (עוצמה יהודית):</w:t>
      </w:r>
      <w:r w:rsidRPr="000E18FB">
        <w:rPr>
          <w:rStyle w:val="TagStyle"/>
          <w:rtl/>
        </w:rPr>
        <w:t xml:space="preserve"> &lt;&lt; קריאה &gt;&gt;</w:t>
      </w:r>
      <w:r>
        <w:rPr>
          <w:rtl/>
        </w:rPr>
        <w:t xml:space="preserve">   </w:t>
      </w:r>
      <w:bookmarkEnd w:id="12351"/>
    </w:p>
    <w:p w:rsidR="00776D32" w:rsidRDefault="00776D32" w:rsidP="005D1BD4">
      <w:pPr>
        <w:rPr>
          <w:rtl/>
        </w:rPr>
      </w:pPr>
    </w:p>
    <w:p w:rsidR="00776D32" w:rsidRDefault="00776D32" w:rsidP="008B3174">
      <w:pPr>
        <w:rPr>
          <w:rtl/>
        </w:rPr>
      </w:pPr>
      <w:r>
        <w:rPr>
          <w:rFonts w:hint="cs"/>
          <w:rtl/>
        </w:rPr>
        <w:t>סימון, אני עומד, לא יושב.</w:t>
      </w:r>
    </w:p>
    <w:p w:rsidR="00776D32" w:rsidRPr="000E18FB" w:rsidRDefault="00776D32" w:rsidP="008B3174">
      <w:pPr>
        <w:rPr>
          <w:rtl/>
        </w:rPr>
      </w:pPr>
    </w:p>
    <w:p w:rsidR="00776D32" w:rsidRDefault="00776D32" w:rsidP="008B3174">
      <w:pPr>
        <w:pStyle w:val="af6"/>
        <w:keepNext/>
        <w:rPr>
          <w:rtl/>
        </w:rPr>
      </w:pPr>
      <w:r w:rsidRPr="00A86B27">
        <w:rPr>
          <w:rStyle w:val="TagStyle"/>
          <w:rtl/>
        </w:rPr>
        <w:t xml:space="preserve"> &lt;&lt; יור &gt;&gt; </w:t>
      </w:r>
      <w:r>
        <w:rPr>
          <w:rtl/>
        </w:rPr>
        <w:t>היו"ר חנוך דב מלביצקי:</w:t>
      </w:r>
      <w:r w:rsidRPr="00A86B27">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r>
        <w:rPr>
          <w:rFonts w:hint="cs"/>
          <w:rtl/>
        </w:rPr>
        <w:t xml:space="preserve">לסימון קראתי פעם </w:t>
      </w:r>
      <w:bookmarkStart w:id="12352" w:name="_ETM_Q20_505410"/>
      <w:bookmarkEnd w:id="12352"/>
      <w:r>
        <w:rPr>
          <w:rFonts w:hint="cs"/>
          <w:rtl/>
        </w:rPr>
        <w:t>אחת.</w:t>
      </w:r>
      <w:bookmarkStart w:id="12353" w:name="_ETM_Q20_507258"/>
      <w:bookmarkStart w:id="12354" w:name="_ETM_Q20_507469"/>
      <w:bookmarkStart w:id="12355" w:name="_ETM_Q20_507490"/>
      <w:bookmarkStart w:id="12356" w:name="_ETM_Q20_507555"/>
      <w:bookmarkEnd w:id="12353"/>
      <w:bookmarkEnd w:id="12354"/>
      <w:bookmarkEnd w:id="12355"/>
      <w:bookmarkEnd w:id="12356"/>
    </w:p>
    <w:p w:rsidR="00776D32" w:rsidRDefault="00776D32" w:rsidP="008B3174">
      <w:pPr>
        <w:rPr>
          <w:rtl/>
        </w:rPr>
      </w:pPr>
    </w:p>
    <w:p w:rsidR="00776D32" w:rsidRDefault="00776D32" w:rsidP="008B3174">
      <w:pPr>
        <w:pStyle w:val="af5"/>
        <w:keepNext/>
        <w:rPr>
          <w:rtl/>
        </w:rPr>
      </w:pPr>
      <w:bookmarkStart w:id="12357" w:name="ET_interruption_6231_14"/>
      <w:r w:rsidRPr="00A86B27">
        <w:rPr>
          <w:rStyle w:val="TagStyle"/>
          <w:rtl/>
        </w:rPr>
        <w:t xml:space="preserve"> &lt;&lt; קריאה &gt;&gt; </w:t>
      </w:r>
      <w:r>
        <w:rPr>
          <w:rtl/>
        </w:rPr>
        <w:t>יסמין פרידמן (יש עתיד):</w:t>
      </w:r>
      <w:r w:rsidRPr="00A86B27">
        <w:rPr>
          <w:rStyle w:val="TagStyle"/>
          <w:rtl/>
        </w:rPr>
        <w:t xml:space="preserve"> &lt;&lt; קריאה &gt;&gt;</w:t>
      </w:r>
      <w:r>
        <w:rPr>
          <w:rtl/>
        </w:rPr>
        <w:t xml:space="preserve">   </w:t>
      </w:r>
      <w:bookmarkEnd w:id="12357"/>
    </w:p>
    <w:p w:rsidR="00776D32" w:rsidRDefault="00776D32" w:rsidP="005D1BD4">
      <w:pPr>
        <w:rPr>
          <w:rtl/>
        </w:rPr>
      </w:pPr>
    </w:p>
    <w:p w:rsidR="00776D32" w:rsidRDefault="00776D32" w:rsidP="008B3174">
      <w:pPr>
        <w:rPr>
          <w:rtl/>
        </w:rPr>
      </w:pPr>
      <w:r>
        <w:rPr>
          <w:rFonts w:hint="cs"/>
          <w:rtl/>
        </w:rPr>
        <w:t>רעש וצלצולים, ובסוף כזה קטן.</w:t>
      </w:r>
    </w:p>
    <w:p w:rsidR="00776D32" w:rsidRDefault="00776D32" w:rsidP="008B3174">
      <w:pPr>
        <w:rPr>
          <w:rtl/>
        </w:rPr>
      </w:pPr>
    </w:p>
    <w:p w:rsidR="00776D32" w:rsidRDefault="00776D32" w:rsidP="008B3174">
      <w:pPr>
        <w:pStyle w:val="af6"/>
        <w:keepNext/>
        <w:rPr>
          <w:rtl/>
        </w:rPr>
      </w:pPr>
      <w:bookmarkStart w:id="12358" w:name="ET_yor_6593_15"/>
      <w:r w:rsidRPr="00A86B27">
        <w:rPr>
          <w:rStyle w:val="TagStyle"/>
          <w:rtl/>
        </w:rPr>
        <w:t xml:space="preserve"> &lt;&lt; יור &gt;&gt; </w:t>
      </w:r>
      <w:r>
        <w:rPr>
          <w:rtl/>
        </w:rPr>
        <w:t>היו"ר חנוך דב מלביצקי:</w:t>
      </w:r>
      <w:r w:rsidRPr="00A86B27">
        <w:rPr>
          <w:rStyle w:val="TagStyle"/>
          <w:rtl/>
        </w:rPr>
        <w:t xml:space="preserve"> &lt;&lt; יור &gt;&gt;</w:t>
      </w:r>
      <w:r>
        <w:rPr>
          <w:rtl/>
        </w:rPr>
        <w:t xml:space="preserve">   </w:t>
      </w:r>
      <w:bookmarkEnd w:id="12358"/>
    </w:p>
    <w:p w:rsidR="00776D32" w:rsidRPr="00A86B27" w:rsidRDefault="00776D32" w:rsidP="008B3174">
      <w:pPr>
        <w:ind w:firstLine="0"/>
        <w:rPr>
          <w:rtl/>
        </w:rPr>
      </w:pPr>
    </w:p>
    <w:p w:rsidR="00776D32" w:rsidRDefault="00776D32" w:rsidP="008B3174">
      <w:pPr>
        <w:rPr>
          <w:rtl/>
        </w:rPr>
      </w:pPr>
      <w:r>
        <w:rPr>
          <w:rFonts w:hint="cs"/>
          <w:rtl/>
        </w:rPr>
        <w:t>חברת הכנסת יסמין פרידמן, אנא.</w:t>
      </w:r>
    </w:p>
    <w:p w:rsidR="00776D32" w:rsidRDefault="00776D32" w:rsidP="008B3174">
      <w:pPr>
        <w:rPr>
          <w:rtl/>
        </w:rPr>
      </w:pPr>
    </w:p>
    <w:p w:rsidR="00776D32" w:rsidRPr="00F32836" w:rsidRDefault="00776D32" w:rsidP="008B3174">
      <w:pPr>
        <w:pStyle w:val="af5"/>
        <w:keepNext/>
        <w:rPr>
          <w:rtl/>
        </w:rPr>
      </w:pPr>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בשמות חברי הכנסת)</w:t>
      </w:r>
    </w:p>
    <w:p w:rsidR="00776D32" w:rsidRDefault="00776D32" w:rsidP="008B3174">
      <w:pPr>
        <w:ind w:firstLine="0"/>
        <w:rPr>
          <w:rtl/>
        </w:rPr>
      </w:pPr>
    </w:p>
    <w:p w:rsidR="00776D32" w:rsidRDefault="00776D32" w:rsidP="008B3174">
      <w:pPr>
        <w:rPr>
          <w:rtl/>
        </w:rPr>
      </w:pPr>
      <w:r>
        <w:rPr>
          <w:rtl/>
        </w:rPr>
        <w:t>מאיר כהן</w:t>
      </w:r>
      <w:r>
        <w:rPr>
          <w:rtl/>
        </w:rPr>
        <w:tab/>
      </w:r>
      <w:r>
        <w:rPr>
          <w:rtl/>
        </w:rPr>
        <w:tab/>
        <w:t xml:space="preserve">–   </w:t>
      </w:r>
      <w:r>
        <w:rPr>
          <w:rFonts w:hint="cs"/>
          <w:rtl/>
        </w:rPr>
        <w:t>בעד</w:t>
      </w:r>
    </w:p>
    <w:p w:rsidR="00776D32" w:rsidRDefault="00776D32" w:rsidP="008B3174">
      <w:pPr>
        <w:rPr>
          <w:rtl/>
        </w:rPr>
      </w:pPr>
      <w:r>
        <w:rPr>
          <w:rtl/>
        </w:rPr>
        <w:t>מירב כהן</w:t>
      </w:r>
      <w:r>
        <w:rPr>
          <w:rtl/>
        </w:rPr>
        <w:tab/>
      </w:r>
      <w:r>
        <w:rPr>
          <w:rtl/>
        </w:rPr>
        <w:tab/>
        <w:t xml:space="preserve">–   </w:t>
      </w:r>
      <w:r>
        <w:rPr>
          <w:rFonts w:hint="cs"/>
          <w:rtl/>
        </w:rPr>
        <w:t>בעד</w:t>
      </w:r>
    </w:p>
    <w:p w:rsidR="00776D32" w:rsidRDefault="00776D32" w:rsidP="008B3174">
      <w:pPr>
        <w:rPr>
          <w:rtl/>
        </w:rPr>
      </w:pPr>
      <w:r>
        <w:rPr>
          <w:rtl/>
        </w:rPr>
        <w:t>מתן כהנא</w:t>
      </w:r>
      <w:r>
        <w:rPr>
          <w:rtl/>
        </w:rPr>
        <w:tab/>
      </w:r>
      <w:r>
        <w:rPr>
          <w:rtl/>
        </w:rPr>
        <w:tab/>
        <w:t xml:space="preserve">–   </w:t>
      </w:r>
      <w:r>
        <w:rPr>
          <w:rFonts w:hint="cs"/>
          <w:rtl/>
        </w:rPr>
        <w:t>בעד</w:t>
      </w:r>
    </w:p>
    <w:p w:rsidR="00776D32" w:rsidRDefault="00776D32" w:rsidP="008B3174">
      <w:pPr>
        <w:rPr>
          <w:rtl/>
        </w:rPr>
      </w:pPr>
      <w:r>
        <w:rPr>
          <w:rtl/>
        </w:rPr>
        <w:t>עופר כסיף</w:t>
      </w:r>
      <w:r>
        <w:rPr>
          <w:rtl/>
        </w:rPr>
        <w:tab/>
      </w:r>
      <w:r>
        <w:rPr>
          <w:rtl/>
        </w:rPr>
        <w:tab/>
        <w:t xml:space="preserve">–   </w:t>
      </w:r>
      <w:r>
        <w:rPr>
          <w:rFonts w:hint="cs"/>
          <w:rtl/>
        </w:rPr>
        <w:t>אינו נוכח</w:t>
      </w:r>
    </w:p>
    <w:p w:rsidR="00776D32" w:rsidRDefault="00776D32" w:rsidP="008B3174">
      <w:pPr>
        <w:rPr>
          <w:rtl/>
        </w:rPr>
      </w:pPr>
      <w:r>
        <w:rPr>
          <w:rtl/>
        </w:rPr>
        <w:t>אופיר כץ</w:t>
      </w:r>
      <w:r>
        <w:rPr>
          <w:rtl/>
        </w:rPr>
        <w:tab/>
      </w:r>
      <w:r>
        <w:rPr>
          <w:rtl/>
        </w:rPr>
        <w:tab/>
        <w:t xml:space="preserve">–   </w:t>
      </w:r>
      <w:r>
        <w:rPr>
          <w:rFonts w:hint="cs"/>
          <w:rtl/>
        </w:rPr>
        <w:t>נגד</w:t>
      </w:r>
    </w:p>
    <w:p w:rsidR="00776D32" w:rsidRDefault="00776D32" w:rsidP="008B3174">
      <w:pPr>
        <w:rPr>
          <w:rtl/>
        </w:rPr>
      </w:pPr>
      <w:r>
        <w:rPr>
          <w:rtl/>
        </w:rPr>
        <w:t>ישראל כץ</w:t>
      </w:r>
      <w:r>
        <w:rPr>
          <w:rtl/>
        </w:rPr>
        <w:tab/>
      </w:r>
      <w:r>
        <w:rPr>
          <w:rtl/>
        </w:rPr>
        <w:tab/>
        <w:t xml:space="preserve">–   </w:t>
      </w:r>
      <w:r>
        <w:rPr>
          <w:rFonts w:hint="cs"/>
          <w:rtl/>
        </w:rPr>
        <w:t>אינו נוכח</w:t>
      </w:r>
    </w:p>
    <w:p w:rsidR="00776D32" w:rsidRDefault="00776D32" w:rsidP="008B3174">
      <w:pPr>
        <w:rPr>
          <w:rtl/>
        </w:rPr>
      </w:pPr>
      <w:r>
        <w:rPr>
          <w:rtl/>
        </w:rPr>
        <w:t>רון כץ</w:t>
      </w:r>
      <w:r>
        <w:rPr>
          <w:rtl/>
        </w:rPr>
        <w:tab/>
      </w:r>
      <w:r>
        <w:rPr>
          <w:rtl/>
        </w:rPr>
        <w:tab/>
      </w:r>
      <w:r>
        <w:rPr>
          <w:rtl/>
        </w:rPr>
        <w:tab/>
        <w:t xml:space="preserve">–   </w:t>
      </w:r>
      <w:r>
        <w:rPr>
          <w:rFonts w:hint="cs"/>
          <w:rtl/>
        </w:rPr>
        <w:t>בעד</w:t>
      </w:r>
    </w:p>
    <w:p w:rsidR="00776D32" w:rsidRDefault="00776D32" w:rsidP="008B3174">
      <w:pPr>
        <w:ind w:firstLine="0"/>
        <w:rPr>
          <w:rtl/>
        </w:rPr>
      </w:pPr>
      <w:bookmarkStart w:id="12359" w:name="_ETM_Q20_540232"/>
      <w:bookmarkStart w:id="12360" w:name="_ETM_Q20_540442"/>
      <w:bookmarkStart w:id="12361" w:name="_ETM_Q20_540470"/>
      <w:bookmarkStart w:id="12362" w:name="_ETM_Q20_540545"/>
      <w:bookmarkEnd w:id="12359"/>
      <w:bookmarkEnd w:id="12360"/>
      <w:bookmarkEnd w:id="12361"/>
      <w:bookmarkEnd w:id="12362"/>
    </w:p>
    <w:p w:rsidR="00776D32" w:rsidRDefault="00776D32" w:rsidP="008B3174">
      <w:pPr>
        <w:pStyle w:val="af6"/>
        <w:keepNext/>
        <w:rPr>
          <w:rtl/>
        </w:rPr>
      </w:pPr>
      <w:bookmarkStart w:id="12363" w:name="ET_yor_6593_53"/>
      <w:r w:rsidRPr="0069696F">
        <w:rPr>
          <w:rStyle w:val="TagStyle"/>
          <w:rtl/>
        </w:rPr>
        <w:t xml:space="preserve"> &lt;&lt; יור &gt;&gt; </w:t>
      </w:r>
      <w:r>
        <w:rPr>
          <w:rtl/>
        </w:rPr>
        <w:t>היו"ר חנוך דב מלביצקי:</w:t>
      </w:r>
      <w:r w:rsidRPr="0069696F">
        <w:rPr>
          <w:rStyle w:val="TagStyle"/>
          <w:rtl/>
        </w:rPr>
        <w:t xml:space="preserve"> &lt;&lt; יור &gt;&gt;</w:t>
      </w:r>
      <w:r>
        <w:rPr>
          <w:rtl/>
        </w:rPr>
        <w:t xml:space="preserve">   </w:t>
      </w:r>
      <w:bookmarkEnd w:id="12363"/>
    </w:p>
    <w:p w:rsidR="00776D32" w:rsidRDefault="00776D32" w:rsidP="005D1BD4">
      <w:pPr>
        <w:rPr>
          <w:rtl/>
        </w:rPr>
      </w:pPr>
    </w:p>
    <w:p w:rsidR="00776D32" w:rsidRDefault="00776D32" w:rsidP="008B3174">
      <w:pPr>
        <w:rPr>
          <w:rtl/>
        </w:rPr>
      </w:pPr>
      <w:bookmarkStart w:id="12364" w:name="_ETM_Q20_542193"/>
      <w:bookmarkEnd w:id="12364"/>
      <w:r>
        <w:rPr>
          <w:rFonts w:hint="cs"/>
          <w:rtl/>
        </w:rPr>
        <w:t xml:space="preserve">הוא יצא. תכניסו אותו חזרה, </w:t>
      </w:r>
      <w:bookmarkStart w:id="12365" w:name="_ETM_Q20_541508"/>
      <w:bookmarkEnd w:id="12365"/>
      <w:r>
        <w:rPr>
          <w:rFonts w:hint="cs"/>
          <w:rtl/>
        </w:rPr>
        <w:t xml:space="preserve">בבקשה. </w:t>
      </w:r>
    </w:p>
    <w:p w:rsidR="00776D32" w:rsidRDefault="00776D32" w:rsidP="008B3174">
      <w:pPr>
        <w:rPr>
          <w:rtl/>
        </w:rPr>
      </w:pPr>
      <w:bookmarkStart w:id="12366" w:name="_ETM_Q20_543452"/>
      <w:bookmarkStart w:id="12367" w:name="_ETM_Q20_543573"/>
      <w:bookmarkEnd w:id="12366"/>
      <w:bookmarkEnd w:id="12367"/>
    </w:p>
    <w:p w:rsidR="00776D32" w:rsidRPr="00F32836" w:rsidRDefault="00776D32" w:rsidP="008B3174">
      <w:pPr>
        <w:pStyle w:val="af5"/>
        <w:keepNext/>
        <w:rPr>
          <w:rtl/>
        </w:rPr>
      </w:pPr>
      <w:bookmarkStart w:id="12368" w:name="_ETM_Q20_549122"/>
      <w:bookmarkStart w:id="12369" w:name="_ETM_Q20_549254"/>
      <w:bookmarkEnd w:id="12368"/>
      <w:bookmarkEnd w:id="12369"/>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בשמות חברי הכנסת)</w:t>
      </w:r>
    </w:p>
    <w:p w:rsidR="00776D32" w:rsidRDefault="00776D32" w:rsidP="008B3174">
      <w:pPr>
        <w:rPr>
          <w:rtl/>
        </w:rPr>
      </w:pPr>
    </w:p>
    <w:p w:rsidR="00776D32" w:rsidRDefault="00776D32" w:rsidP="008B3174">
      <w:pPr>
        <w:rPr>
          <w:rtl/>
        </w:rPr>
      </w:pPr>
      <w:r>
        <w:rPr>
          <w:rFonts w:hint="cs"/>
          <w:rtl/>
        </w:rPr>
        <w:t>יוראי להב הרצנו</w:t>
      </w:r>
      <w:r>
        <w:rPr>
          <w:rFonts w:hint="cs"/>
          <w:rtl/>
        </w:rPr>
        <w:tab/>
      </w:r>
      <w:r>
        <w:rPr>
          <w:rtl/>
        </w:rPr>
        <w:tab/>
      </w:r>
      <w:r>
        <w:rPr>
          <w:rFonts w:hint="cs"/>
          <w:rtl/>
        </w:rPr>
        <w:t>–   אינו נוכח</w:t>
      </w:r>
    </w:p>
    <w:p w:rsidR="00776D32" w:rsidRDefault="00776D32" w:rsidP="008B3174">
      <w:pPr>
        <w:rPr>
          <w:rtl/>
        </w:rPr>
      </w:pPr>
      <w:r>
        <w:rPr>
          <w:rtl/>
        </w:rPr>
        <w:t>ירון לוי</w:t>
      </w:r>
      <w:r>
        <w:rPr>
          <w:rtl/>
        </w:rPr>
        <w:tab/>
      </w:r>
      <w:r>
        <w:rPr>
          <w:rtl/>
        </w:rPr>
        <w:tab/>
      </w:r>
      <w:r>
        <w:rPr>
          <w:rtl/>
        </w:rPr>
        <w:tab/>
        <w:t xml:space="preserve">–   </w:t>
      </w:r>
      <w:r>
        <w:rPr>
          <w:rFonts w:hint="cs"/>
          <w:rtl/>
        </w:rPr>
        <w:t>בעד</w:t>
      </w:r>
    </w:p>
    <w:p w:rsidR="00776D32" w:rsidRDefault="00776D32" w:rsidP="008B3174">
      <w:pPr>
        <w:rPr>
          <w:rtl/>
        </w:rPr>
      </w:pPr>
      <w:r>
        <w:rPr>
          <w:rtl/>
        </w:rPr>
        <w:t>מיקי לוי</w:t>
      </w:r>
      <w:r>
        <w:rPr>
          <w:rtl/>
        </w:rPr>
        <w:tab/>
      </w:r>
      <w:r>
        <w:rPr>
          <w:rtl/>
        </w:rPr>
        <w:tab/>
      </w:r>
      <w:r>
        <w:rPr>
          <w:rtl/>
        </w:rPr>
        <w:tab/>
        <w:t xml:space="preserve">–   </w:t>
      </w:r>
      <w:r>
        <w:rPr>
          <w:rFonts w:hint="cs"/>
          <w:rtl/>
        </w:rPr>
        <w:t>בעד</w:t>
      </w:r>
    </w:p>
    <w:p w:rsidR="00776D32" w:rsidRDefault="00776D32" w:rsidP="008B3174">
      <w:pPr>
        <w:rPr>
          <w:rtl/>
        </w:rPr>
      </w:pPr>
      <w:r>
        <w:rPr>
          <w:rtl/>
        </w:rPr>
        <w:t>יריב לוין</w:t>
      </w:r>
      <w:r>
        <w:rPr>
          <w:rtl/>
        </w:rPr>
        <w:tab/>
      </w:r>
      <w:r>
        <w:rPr>
          <w:rtl/>
        </w:rPr>
        <w:tab/>
      </w:r>
      <w:r>
        <w:rPr>
          <w:rtl/>
        </w:rPr>
        <w:tab/>
        <w:t xml:space="preserve">–   </w:t>
      </w:r>
      <w:r>
        <w:rPr>
          <w:rFonts w:hint="cs"/>
          <w:rtl/>
        </w:rPr>
        <w:t>נגד</w:t>
      </w:r>
    </w:p>
    <w:p w:rsidR="00776D32" w:rsidRDefault="00776D32" w:rsidP="008B3174">
      <w:pPr>
        <w:rPr>
          <w:rtl/>
        </w:rPr>
      </w:pPr>
      <w:r>
        <w:rPr>
          <w:rtl/>
        </w:rPr>
        <w:t>נעמה לזימי</w:t>
      </w:r>
      <w:r>
        <w:rPr>
          <w:rtl/>
        </w:rPr>
        <w:tab/>
      </w:r>
      <w:r>
        <w:rPr>
          <w:rtl/>
        </w:rPr>
        <w:tab/>
        <w:t xml:space="preserve">–   </w:t>
      </w:r>
      <w:r>
        <w:rPr>
          <w:rFonts w:hint="cs"/>
          <w:rtl/>
        </w:rPr>
        <w:t>בעד</w:t>
      </w:r>
    </w:p>
    <w:p w:rsidR="00776D32" w:rsidRDefault="00776D32" w:rsidP="008B3174">
      <w:pPr>
        <w:rPr>
          <w:rtl/>
        </w:rPr>
      </w:pPr>
      <w:r>
        <w:rPr>
          <w:rtl/>
        </w:rPr>
        <w:t>אביגדור ליברמן</w:t>
      </w:r>
      <w:r>
        <w:rPr>
          <w:rtl/>
        </w:rPr>
        <w:tab/>
      </w:r>
      <w:r>
        <w:rPr>
          <w:rtl/>
        </w:rPr>
        <w:tab/>
        <w:t xml:space="preserve">–   </w:t>
      </w:r>
      <w:r>
        <w:rPr>
          <w:rFonts w:hint="cs"/>
          <w:rtl/>
        </w:rPr>
        <w:t>בעד</w:t>
      </w:r>
    </w:p>
    <w:p w:rsidR="00776D32" w:rsidRDefault="00776D32" w:rsidP="008B3174">
      <w:pPr>
        <w:rPr>
          <w:rtl/>
        </w:rPr>
      </w:pPr>
      <w:r>
        <w:rPr>
          <w:rtl/>
        </w:rPr>
        <w:t>יאיר לפיד</w:t>
      </w:r>
      <w:r>
        <w:rPr>
          <w:rtl/>
        </w:rPr>
        <w:tab/>
      </w:r>
      <w:r>
        <w:rPr>
          <w:rtl/>
        </w:rPr>
        <w:tab/>
        <w:t xml:space="preserve">–   </w:t>
      </w:r>
      <w:r>
        <w:rPr>
          <w:rFonts w:hint="cs"/>
          <w:rtl/>
        </w:rPr>
        <w:t>בעד</w:t>
      </w:r>
    </w:p>
    <w:p w:rsidR="00776D32" w:rsidRDefault="00776D32" w:rsidP="008B3174">
      <w:pPr>
        <w:rPr>
          <w:rtl/>
        </w:rPr>
      </w:pPr>
      <w:r>
        <w:rPr>
          <w:rtl/>
        </w:rPr>
        <w:t>סימון מושיאשוילי</w:t>
      </w:r>
      <w:r>
        <w:rPr>
          <w:rtl/>
        </w:rPr>
        <w:tab/>
      </w:r>
      <w:r>
        <w:rPr>
          <w:rtl/>
        </w:rPr>
        <w:tab/>
        <w:t xml:space="preserve">–   </w:t>
      </w:r>
      <w:r>
        <w:rPr>
          <w:rFonts w:hint="cs"/>
          <w:rtl/>
        </w:rPr>
        <w:t>נגד</w:t>
      </w:r>
    </w:p>
    <w:p w:rsidR="00776D32" w:rsidRDefault="00776D32" w:rsidP="008B3174">
      <w:pPr>
        <w:ind w:firstLine="0"/>
        <w:rPr>
          <w:rtl/>
        </w:rPr>
      </w:pPr>
    </w:p>
    <w:p w:rsidR="00776D32" w:rsidRDefault="00776D32" w:rsidP="008B3174">
      <w:pPr>
        <w:pStyle w:val="af6"/>
        <w:keepNext/>
        <w:rPr>
          <w:rtl/>
        </w:rPr>
      </w:pPr>
      <w:bookmarkStart w:id="12370" w:name="ET_yor_6593_17"/>
      <w:r w:rsidRPr="00113485">
        <w:rPr>
          <w:rStyle w:val="TagStyle"/>
          <w:rtl/>
        </w:rPr>
        <w:t xml:space="preserve"> &lt;&lt; יור &gt;&gt; </w:t>
      </w:r>
      <w:r>
        <w:rPr>
          <w:rtl/>
        </w:rPr>
        <w:t>היו"ר חנוך דב מלביצקי:</w:t>
      </w:r>
      <w:r w:rsidRPr="00113485">
        <w:rPr>
          <w:rStyle w:val="TagStyle"/>
          <w:rtl/>
        </w:rPr>
        <w:t xml:space="preserve"> &lt;&lt; יור &gt;&gt;</w:t>
      </w:r>
      <w:r>
        <w:rPr>
          <w:rtl/>
        </w:rPr>
        <w:t xml:space="preserve">   </w:t>
      </w:r>
      <w:bookmarkEnd w:id="12370"/>
    </w:p>
    <w:p w:rsidR="00776D32" w:rsidRPr="00113485" w:rsidRDefault="00776D32" w:rsidP="008B3174">
      <w:pPr>
        <w:ind w:firstLine="0"/>
        <w:rPr>
          <w:rtl/>
        </w:rPr>
      </w:pPr>
    </w:p>
    <w:p w:rsidR="00776D32" w:rsidRDefault="00776D32" w:rsidP="008B3174">
      <w:pPr>
        <w:rPr>
          <w:rtl/>
        </w:rPr>
      </w:pPr>
      <w:r>
        <w:rPr>
          <w:rFonts w:hint="cs"/>
          <w:rtl/>
        </w:rPr>
        <w:t>כל מי שיצא יכול להיכנס.</w:t>
      </w:r>
    </w:p>
    <w:p w:rsidR="00776D32" w:rsidRDefault="00776D32" w:rsidP="008B3174">
      <w:pPr>
        <w:rPr>
          <w:rtl/>
        </w:rPr>
      </w:pPr>
    </w:p>
    <w:p w:rsidR="00776D32" w:rsidRPr="00F32836" w:rsidRDefault="00776D32" w:rsidP="008B3174">
      <w:pPr>
        <w:pStyle w:val="af5"/>
        <w:keepNext/>
        <w:rPr>
          <w:rtl/>
        </w:rPr>
      </w:pPr>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בשמות חברי הכנסת)</w:t>
      </w:r>
    </w:p>
    <w:p w:rsidR="00776D32" w:rsidRDefault="00776D32" w:rsidP="008B3174">
      <w:pPr>
        <w:rPr>
          <w:rtl/>
        </w:rPr>
      </w:pPr>
    </w:p>
    <w:p w:rsidR="00776D32" w:rsidRDefault="00776D32" w:rsidP="008B3174">
      <w:pPr>
        <w:rPr>
          <w:rtl/>
        </w:rPr>
      </w:pPr>
      <w:r>
        <w:rPr>
          <w:rtl/>
        </w:rPr>
        <w:t>טטיאנה מזרסקי</w:t>
      </w:r>
      <w:r>
        <w:rPr>
          <w:rtl/>
        </w:rPr>
        <w:tab/>
      </w:r>
      <w:r>
        <w:rPr>
          <w:rtl/>
        </w:rPr>
        <w:tab/>
        <w:t xml:space="preserve">–   </w:t>
      </w:r>
      <w:r>
        <w:rPr>
          <w:rFonts w:hint="cs"/>
          <w:rtl/>
        </w:rPr>
        <w:t>בעד</w:t>
      </w:r>
    </w:p>
    <w:p w:rsidR="00776D32" w:rsidRDefault="00776D32" w:rsidP="008B3174">
      <w:pPr>
        <w:rPr>
          <w:rtl/>
        </w:rPr>
      </w:pPr>
      <w:r>
        <w:rPr>
          <w:rtl/>
        </w:rPr>
        <w:t>מרב מיכאלי</w:t>
      </w:r>
      <w:r>
        <w:rPr>
          <w:rtl/>
        </w:rPr>
        <w:tab/>
      </w:r>
      <w:r>
        <w:rPr>
          <w:rtl/>
        </w:rPr>
        <w:tab/>
        <w:t xml:space="preserve">–   </w:t>
      </w:r>
      <w:r>
        <w:rPr>
          <w:rFonts w:hint="cs"/>
          <w:rtl/>
        </w:rPr>
        <w:t>בעד</w:t>
      </w:r>
    </w:p>
    <w:p w:rsidR="00776D32" w:rsidRDefault="00776D32" w:rsidP="008B3174">
      <w:pPr>
        <w:rPr>
          <w:rtl/>
        </w:rPr>
      </w:pPr>
      <w:r>
        <w:rPr>
          <w:rtl/>
        </w:rPr>
        <w:t>שלי טל מירון</w:t>
      </w:r>
      <w:r>
        <w:rPr>
          <w:rtl/>
        </w:rPr>
        <w:tab/>
      </w:r>
      <w:r>
        <w:rPr>
          <w:rtl/>
        </w:rPr>
        <w:tab/>
        <w:t xml:space="preserve">–   </w:t>
      </w:r>
      <w:r>
        <w:rPr>
          <w:rFonts w:hint="cs"/>
          <w:rtl/>
        </w:rPr>
        <w:t>בעד</w:t>
      </w:r>
    </w:p>
    <w:p w:rsidR="00776D32" w:rsidRDefault="00776D32" w:rsidP="008B3174">
      <w:pPr>
        <w:rPr>
          <w:rtl/>
        </w:rPr>
      </w:pPr>
      <w:r>
        <w:rPr>
          <w:rtl/>
        </w:rPr>
        <w:t>יונתן מישרקי</w:t>
      </w:r>
      <w:r>
        <w:rPr>
          <w:rtl/>
        </w:rPr>
        <w:tab/>
      </w:r>
      <w:r>
        <w:rPr>
          <w:rtl/>
        </w:rPr>
        <w:tab/>
        <w:t xml:space="preserve">–   </w:t>
      </w:r>
      <w:r>
        <w:rPr>
          <w:rFonts w:hint="cs"/>
          <w:rtl/>
        </w:rPr>
        <w:t>נגד</w:t>
      </w:r>
    </w:p>
    <w:p w:rsidR="00776D32" w:rsidRDefault="00776D32" w:rsidP="008B3174">
      <w:pPr>
        <w:rPr>
          <w:rtl/>
        </w:rPr>
      </w:pPr>
      <w:r>
        <w:rPr>
          <w:rtl/>
        </w:rPr>
        <w:t>חנוך דב מלביצקי</w:t>
      </w:r>
      <w:r>
        <w:rPr>
          <w:rtl/>
        </w:rPr>
        <w:tab/>
      </w:r>
      <w:r>
        <w:rPr>
          <w:rtl/>
        </w:rPr>
        <w:tab/>
        <w:t xml:space="preserve">–   </w:t>
      </w:r>
      <w:r>
        <w:rPr>
          <w:rFonts w:hint="cs"/>
          <w:rtl/>
        </w:rPr>
        <w:t>נגד</w:t>
      </w:r>
    </w:p>
    <w:p w:rsidR="00776D32" w:rsidRDefault="00776D32" w:rsidP="008B3174">
      <w:pPr>
        <w:rPr>
          <w:rtl/>
        </w:rPr>
      </w:pPr>
      <w:r>
        <w:rPr>
          <w:rtl/>
        </w:rPr>
        <w:t>ארז מלול</w:t>
      </w:r>
      <w:r>
        <w:rPr>
          <w:rtl/>
        </w:rPr>
        <w:tab/>
      </w:r>
      <w:r>
        <w:rPr>
          <w:rtl/>
        </w:rPr>
        <w:tab/>
        <w:t xml:space="preserve">–   </w:t>
      </w:r>
      <w:r>
        <w:rPr>
          <w:rFonts w:hint="cs"/>
          <w:rtl/>
        </w:rPr>
        <w:t>נגד</w:t>
      </w:r>
    </w:p>
    <w:p w:rsidR="00776D32" w:rsidRDefault="00776D32" w:rsidP="008B3174">
      <w:pPr>
        <w:rPr>
          <w:rtl/>
        </w:rPr>
      </w:pPr>
      <w:r>
        <w:rPr>
          <w:rtl/>
        </w:rPr>
        <w:t>יוליה מלינובסקי</w:t>
      </w:r>
      <w:r>
        <w:rPr>
          <w:rtl/>
        </w:rPr>
        <w:tab/>
      </w:r>
      <w:r>
        <w:rPr>
          <w:rtl/>
        </w:rPr>
        <w:tab/>
        <w:t xml:space="preserve">–   </w:t>
      </w:r>
      <w:r>
        <w:rPr>
          <w:rFonts w:hint="cs"/>
          <w:rtl/>
        </w:rPr>
        <w:t>בעד</w:t>
      </w:r>
    </w:p>
    <w:p w:rsidR="00776D32" w:rsidRDefault="00776D32" w:rsidP="008B3174">
      <w:pPr>
        <w:rPr>
          <w:rtl/>
        </w:rPr>
      </w:pPr>
      <w:r>
        <w:rPr>
          <w:rtl/>
        </w:rPr>
        <w:t>מיכאל מלכיאלי</w:t>
      </w:r>
      <w:r>
        <w:rPr>
          <w:rtl/>
        </w:rPr>
        <w:tab/>
      </w:r>
      <w:r>
        <w:rPr>
          <w:rtl/>
        </w:rPr>
        <w:tab/>
        <w:t xml:space="preserve">–  </w:t>
      </w:r>
      <w:r>
        <w:rPr>
          <w:rFonts w:hint="cs"/>
          <w:rtl/>
        </w:rPr>
        <w:t>נגד</w:t>
      </w:r>
      <w:r>
        <w:rPr>
          <w:rtl/>
        </w:rPr>
        <w:t xml:space="preserve"> </w:t>
      </w:r>
    </w:p>
    <w:p w:rsidR="00776D32" w:rsidRDefault="00776D32" w:rsidP="008B3174">
      <w:pPr>
        <w:rPr>
          <w:rtl/>
        </w:rPr>
      </w:pPr>
      <w:r>
        <w:rPr>
          <w:rtl/>
        </w:rPr>
        <w:t>צגה מלקו</w:t>
      </w:r>
      <w:r>
        <w:rPr>
          <w:rtl/>
        </w:rPr>
        <w:tab/>
      </w:r>
      <w:r>
        <w:rPr>
          <w:rtl/>
        </w:rPr>
        <w:tab/>
        <w:t xml:space="preserve">–   </w:t>
      </w:r>
      <w:r>
        <w:rPr>
          <w:rFonts w:hint="cs"/>
          <w:rtl/>
        </w:rPr>
        <w:t>נגד</w:t>
      </w:r>
    </w:p>
    <w:p w:rsidR="00776D32" w:rsidRDefault="00776D32" w:rsidP="008B3174">
      <w:pPr>
        <w:rPr>
          <w:rtl/>
        </w:rPr>
      </w:pPr>
      <w:r>
        <w:rPr>
          <w:rtl/>
        </w:rPr>
        <w:t>אבי מעוז</w:t>
      </w:r>
      <w:r>
        <w:rPr>
          <w:rtl/>
        </w:rPr>
        <w:tab/>
      </w:r>
      <w:r>
        <w:rPr>
          <w:rtl/>
        </w:rPr>
        <w:tab/>
        <w:t xml:space="preserve">–   </w:t>
      </w:r>
      <w:r>
        <w:rPr>
          <w:rFonts w:hint="cs"/>
          <w:rtl/>
        </w:rPr>
        <w:t>אינו נוכח</w:t>
      </w:r>
    </w:p>
    <w:p w:rsidR="00776D32" w:rsidRDefault="00776D32" w:rsidP="008B3174">
      <w:pPr>
        <w:rPr>
          <w:rtl/>
        </w:rPr>
      </w:pPr>
      <w:r>
        <w:rPr>
          <w:rtl/>
        </w:rPr>
        <w:t>שרון ניר</w:t>
      </w:r>
      <w:r>
        <w:rPr>
          <w:rtl/>
        </w:rPr>
        <w:tab/>
      </w:r>
      <w:r>
        <w:rPr>
          <w:rtl/>
        </w:rPr>
        <w:tab/>
      </w:r>
      <w:r>
        <w:rPr>
          <w:rtl/>
        </w:rPr>
        <w:tab/>
        <w:t xml:space="preserve">–   </w:t>
      </w:r>
      <w:r>
        <w:rPr>
          <w:rFonts w:hint="cs"/>
          <w:rtl/>
        </w:rPr>
        <w:t>בעד</w:t>
      </w:r>
    </w:p>
    <w:p w:rsidR="00776D32" w:rsidRDefault="00776D32" w:rsidP="008B3174">
      <w:pPr>
        <w:rPr>
          <w:rtl/>
        </w:rPr>
      </w:pPr>
      <w:r>
        <w:rPr>
          <w:rtl/>
        </w:rPr>
        <w:t>בנימין נתניהו</w:t>
      </w:r>
      <w:r>
        <w:rPr>
          <w:rtl/>
        </w:rPr>
        <w:tab/>
      </w:r>
      <w:r>
        <w:rPr>
          <w:rtl/>
        </w:rPr>
        <w:tab/>
        <w:t xml:space="preserve">–   </w:t>
      </w:r>
      <w:r>
        <w:rPr>
          <w:rFonts w:hint="cs"/>
          <w:rtl/>
        </w:rPr>
        <w:t xml:space="preserve">אינו </w:t>
      </w:r>
      <w:bookmarkStart w:id="12371" w:name="_ETM_Q20_617485"/>
      <w:bookmarkEnd w:id="12371"/>
      <w:r>
        <w:rPr>
          <w:rFonts w:hint="cs"/>
          <w:rtl/>
        </w:rPr>
        <w:t>נוכח</w:t>
      </w:r>
    </w:p>
    <w:p w:rsidR="00776D32" w:rsidRDefault="00776D32" w:rsidP="008B3174">
      <w:pPr>
        <w:rPr>
          <w:rtl/>
        </w:rPr>
      </w:pPr>
      <w:r>
        <w:rPr>
          <w:rtl/>
        </w:rPr>
        <w:t>יואב סגלוביץ'</w:t>
      </w:r>
      <w:r>
        <w:rPr>
          <w:rtl/>
        </w:rPr>
        <w:tab/>
      </w:r>
      <w:r>
        <w:rPr>
          <w:rtl/>
        </w:rPr>
        <w:tab/>
        <w:t xml:space="preserve">–   </w:t>
      </w:r>
      <w:r>
        <w:rPr>
          <w:rFonts w:hint="cs"/>
          <w:rtl/>
        </w:rPr>
        <w:t>בעד</w:t>
      </w:r>
    </w:p>
    <w:p w:rsidR="00776D32" w:rsidRDefault="00776D32" w:rsidP="008B3174">
      <w:pPr>
        <w:rPr>
          <w:rtl/>
        </w:rPr>
      </w:pPr>
      <w:r>
        <w:rPr>
          <w:rtl/>
        </w:rPr>
        <w:t>יבגני סובה</w:t>
      </w:r>
      <w:r>
        <w:rPr>
          <w:rtl/>
        </w:rPr>
        <w:tab/>
      </w:r>
      <w:r>
        <w:rPr>
          <w:rtl/>
        </w:rPr>
        <w:tab/>
        <w:t xml:space="preserve">–   </w:t>
      </w:r>
      <w:r>
        <w:rPr>
          <w:rFonts w:hint="cs"/>
          <w:rtl/>
        </w:rPr>
        <w:t>בעד</w:t>
      </w:r>
    </w:p>
    <w:p w:rsidR="00776D32" w:rsidRDefault="00776D32" w:rsidP="008B3174">
      <w:pPr>
        <w:rPr>
          <w:rtl/>
        </w:rPr>
      </w:pPr>
      <w:r>
        <w:rPr>
          <w:rtl/>
        </w:rPr>
        <w:t>צבי ידידיה סוכות</w:t>
      </w:r>
      <w:r>
        <w:rPr>
          <w:rtl/>
        </w:rPr>
        <w:tab/>
      </w:r>
      <w:r>
        <w:rPr>
          <w:rtl/>
        </w:rPr>
        <w:tab/>
        <w:t xml:space="preserve">–   </w:t>
      </w:r>
      <w:r>
        <w:rPr>
          <w:rFonts w:hint="cs"/>
          <w:rtl/>
        </w:rPr>
        <w:t>נגד</w:t>
      </w:r>
    </w:p>
    <w:p w:rsidR="00776D32" w:rsidRDefault="00776D32" w:rsidP="008B3174">
      <w:pPr>
        <w:rPr>
          <w:rtl/>
        </w:rPr>
      </w:pPr>
      <w:r>
        <w:rPr>
          <w:rtl/>
        </w:rPr>
        <w:t>משה סולומון</w:t>
      </w:r>
      <w:r>
        <w:rPr>
          <w:rtl/>
        </w:rPr>
        <w:tab/>
      </w:r>
      <w:r>
        <w:rPr>
          <w:rtl/>
        </w:rPr>
        <w:tab/>
        <w:t xml:space="preserve">–   </w:t>
      </w:r>
      <w:r>
        <w:rPr>
          <w:rFonts w:hint="cs"/>
          <w:rtl/>
        </w:rPr>
        <w:t>נגד</w:t>
      </w:r>
    </w:p>
    <w:p w:rsidR="00776D32" w:rsidRDefault="00776D32" w:rsidP="008B3174">
      <w:pPr>
        <w:rPr>
          <w:rtl/>
        </w:rPr>
      </w:pPr>
      <w:r>
        <w:rPr>
          <w:rtl/>
        </w:rPr>
        <w:t>לימור סון הר מלך</w:t>
      </w:r>
      <w:r>
        <w:rPr>
          <w:rtl/>
        </w:rPr>
        <w:tab/>
        <w:t xml:space="preserve">–   </w:t>
      </w:r>
      <w:r>
        <w:rPr>
          <w:rFonts w:hint="cs"/>
          <w:rtl/>
        </w:rPr>
        <w:t>נגד</w:t>
      </w:r>
    </w:p>
    <w:p w:rsidR="00776D32" w:rsidRDefault="00776D32" w:rsidP="008B3174">
      <w:pPr>
        <w:rPr>
          <w:rtl/>
        </w:rPr>
      </w:pPr>
      <w:r>
        <w:rPr>
          <w:rtl/>
        </w:rPr>
        <w:t>אופיר סופר</w:t>
      </w:r>
      <w:r>
        <w:rPr>
          <w:rtl/>
        </w:rPr>
        <w:tab/>
      </w:r>
      <w:r>
        <w:rPr>
          <w:rtl/>
        </w:rPr>
        <w:tab/>
        <w:t xml:space="preserve">–   </w:t>
      </w:r>
      <w:r>
        <w:rPr>
          <w:rFonts w:hint="cs"/>
          <w:rtl/>
        </w:rPr>
        <w:t>נגד</w:t>
      </w:r>
    </w:p>
    <w:p w:rsidR="00776D32" w:rsidRDefault="00776D32" w:rsidP="008B3174">
      <w:pPr>
        <w:rPr>
          <w:rtl/>
        </w:rPr>
      </w:pPr>
      <w:r>
        <w:rPr>
          <w:rtl/>
        </w:rPr>
        <w:t>אורית מלכה סטרוק</w:t>
      </w:r>
      <w:r>
        <w:rPr>
          <w:rtl/>
        </w:rPr>
        <w:tab/>
        <w:t xml:space="preserve">–   </w:t>
      </w:r>
      <w:r>
        <w:rPr>
          <w:rFonts w:hint="cs"/>
          <w:rtl/>
        </w:rPr>
        <w:t>נגד</w:t>
      </w:r>
    </w:p>
    <w:p w:rsidR="00776D32" w:rsidRDefault="00776D32" w:rsidP="008B3174">
      <w:pPr>
        <w:rPr>
          <w:rtl/>
        </w:rPr>
      </w:pPr>
      <w:r>
        <w:rPr>
          <w:rtl/>
        </w:rPr>
        <w:t>משה סעדה</w:t>
      </w:r>
      <w:r>
        <w:rPr>
          <w:rtl/>
        </w:rPr>
        <w:tab/>
      </w:r>
      <w:r>
        <w:rPr>
          <w:rtl/>
        </w:rPr>
        <w:tab/>
        <w:t xml:space="preserve">–   </w:t>
      </w:r>
      <w:r>
        <w:rPr>
          <w:rFonts w:hint="cs"/>
          <w:rtl/>
        </w:rPr>
        <w:t>נגד</w:t>
      </w:r>
    </w:p>
    <w:p w:rsidR="00776D32" w:rsidRDefault="00776D32" w:rsidP="008B3174">
      <w:pPr>
        <w:rPr>
          <w:rtl/>
        </w:rPr>
      </w:pPr>
      <w:r>
        <w:rPr>
          <w:rtl/>
        </w:rPr>
        <w:t>גדעון סער</w:t>
      </w:r>
      <w:r>
        <w:rPr>
          <w:rtl/>
        </w:rPr>
        <w:tab/>
      </w:r>
      <w:r>
        <w:rPr>
          <w:rtl/>
        </w:rPr>
        <w:tab/>
        <w:t xml:space="preserve">–   </w:t>
      </w:r>
      <w:r>
        <w:rPr>
          <w:rFonts w:hint="cs"/>
          <w:rtl/>
        </w:rPr>
        <w:t>נגד</w:t>
      </w:r>
    </w:p>
    <w:p w:rsidR="00776D32" w:rsidRDefault="00776D32" w:rsidP="008B3174">
      <w:pPr>
        <w:ind w:firstLine="0"/>
        <w:rPr>
          <w:rtl/>
        </w:rPr>
      </w:pPr>
    </w:p>
    <w:p w:rsidR="00776D32" w:rsidRDefault="00776D32" w:rsidP="008B3174">
      <w:pPr>
        <w:pStyle w:val="af5"/>
        <w:keepNext/>
        <w:rPr>
          <w:rtl/>
        </w:rPr>
      </w:pPr>
      <w:bookmarkStart w:id="12372" w:name="ET_interruption_6255_54"/>
      <w:r w:rsidRPr="00277C7F">
        <w:rPr>
          <w:rStyle w:val="TagStyle"/>
          <w:rtl/>
        </w:rPr>
        <w:t xml:space="preserve"> &lt;&lt; קריאה &gt;&gt; </w:t>
      </w:r>
      <w:r>
        <w:rPr>
          <w:rtl/>
        </w:rPr>
        <w:t>סימון דוידסון (יש עתיד):</w:t>
      </w:r>
      <w:r w:rsidRPr="00277C7F">
        <w:rPr>
          <w:rStyle w:val="TagStyle"/>
          <w:rtl/>
        </w:rPr>
        <w:t xml:space="preserve"> &lt;&lt; קריאה &gt;&gt;</w:t>
      </w:r>
      <w:r>
        <w:rPr>
          <w:rtl/>
        </w:rPr>
        <w:t xml:space="preserve">   </w:t>
      </w:r>
      <w:bookmarkEnd w:id="12372"/>
    </w:p>
    <w:p w:rsidR="00776D32" w:rsidRDefault="00776D32" w:rsidP="005D1BD4">
      <w:pPr>
        <w:rPr>
          <w:rtl/>
        </w:rPr>
      </w:pPr>
    </w:p>
    <w:p w:rsidR="00776D32" w:rsidRDefault="00776D32" w:rsidP="008B3174">
      <w:pPr>
        <w:rPr>
          <w:rtl/>
        </w:rPr>
      </w:pPr>
      <w:bookmarkStart w:id="12373" w:name="_ETM_Q20_650074"/>
      <w:bookmarkEnd w:id="12373"/>
      <w:r>
        <w:rPr>
          <w:rFonts w:hint="cs"/>
          <w:rtl/>
        </w:rPr>
        <w:t>איך משה נגד? סעדה, איך נגד?</w:t>
      </w:r>
    </w:p>
    <w:p w:rsidR="00776D32" w:rsidRDefault="00776D32" w:rsidP="008B3174">
      <w:pPr>
        <w:ind w:firstLine="0"/>
        <w:rPr>
          <w:rtl/>
        </w:rPr>
      </w:pPr>
      <w:bookmarkStart w:id="12374" w:name="_ETM_Q20_645628"/>
      <w:bookmarkStart w:id="12375" w:name="_ETM_Q20_645773"/>
      <w:bookmarkEnd w:id="12374"/>
      <w:bookmarkEnd w:id="12375"/>
    </w:p>
    <w:p w:rsidR="00776D32" w:rsidRDefault="00776D32" w:rsidP="008B3174">
      <w:pPr>
        <w:pStyle w:val="af6"/>
        <w:keepNext/>
        <w:rPr>
          <w:rtl/>
        </w:rPr>
      </w:pPr>
      <w:bookmarkStart w:id="12376" w:name="ET_yor_6593_18"/>
      <w:r w:rsidRPr="006A109A">
        <w:rPr>
          <w:rStyle w:val="TagStyle"/>
          <w:rtl/>
        </w:rPr>
        <w:t xml:space="preserve"> &lt;&lt; יור &gt;&gt; </w:t>
      </w:r>
      <w:r>
        <w:rPr>
          <w:rtl/>
        </w:rPr>
        <w:t>היו"ר חנוך דב מלביצקי:</w:t>
      </w:r>
      <w:r w:rsidRPr="006A109A">
        <w:rPr>
          <w:rStyle w:val="TagStyle"/>
          <w:rtl/>
        </w:rPr>
        <w:t xml:space="preserve"> &lt;&lt; יור &gt;&gt;</w:t>
      </w:r>
      <w:r>
        <w:rPr>
          <w:rtl/>
        </w:rPr>
        <w:t xml:space="preserve">   </w:t>
      </w:r>
      <w:bookmarkEnd w:id="12376"/>
    </w:p>
    <w:p w:rsidR="00776D32" w:rsidRDefault="00776D32" w:rsidP="005D1BD4">
      <w:pPr>
        <w:rPr>
          <w:rtl/>
        </w:rPr>
      </w:pPr>
    </w:p>
    <w:p w:rsidR="00776D32" w:rsidRDefault="00776D32" w:rsidP="008B3174">
      <w:pPr>
        <w:rPr>
          <w:rtl/>
        </w:rPr>
      </w:pPr>
      <w:r>
        <w:rPr>
          <w:rFonts w:hint="cs"/>
          <w:rtl/>
        </w:rPr>
        <w:t xml:space="preserve">חבר הכנסת דוידסון, אני קורא אותך </w:t>
      </w:r>
      <w:bookmarkStart w:id="12377" w:name="_ETM_Q20_652415"/>
      <w:bookmarkEnd w:id="12377"/>
      <w:r>
        <w:rPr>
          <w:rFonts w:hint="cs"/>
          <w:rtl/>
        </w:rPr>
        <w:t>לסדר פעם שנייה. חבר הכנסת דוידסון.</w:t>
      </w:r>
    </w:p>
    <w:p w:rsidR="00776D32" w:rsidRDefault="00776D32" w:rsidP="008B3174">
      <w:pPr>
        <w:rPr>
          <w:rtl/>
        </w:rPr>
      </w:pPr>
    </w:p>
    <w:p w:rsidR="00776D32" w:rsidRPr="00F32836" w:rsidRDefault="00776D32" w:rsidP="008B3174">
      <w:pPr>
        <w:pStyle w:val="af5"/>
        <w:keepNext/>
        <w:rPr>
          <w:rtl/>
        </w:rPr>
      </w:pPr>
      <w:r w:rsidRPr="00F32836">
        <w:rPr>
          <w:rStyle w:val="TagStyle"/>
          <w:rtl/>
        </w:rPr>
        <w:t xml:space="preserve">&lt;&lt; קריאה &gt;&gt; </w:t>
      </w:r>
      <w:r>
        <w:rPr>
          <w:rtl/>
        </w:rPr>
        <w:t>סגנית מזכיר הכנסת ראדה חסייסי:</w:t>
      </w:r>
      <w:r w:rsidRPr="00F32836">
        <w:rPr>
          <w:rStyle w:val="TagStyle"/>
          <w:rtl/>
        </w:rPr>
        <w:t xml:space="preserve"> &lt;&lt; קריאה &gt;&gt;</w:t>
      </w:r>
      <w:r>
        <w:rPr>
          <w:rtl/>
        </w:rPr>
        <w:t xml:space="preserve">   </w:t>
      </w:r>
    </w:p>
    <w:p w:rsidR="00776D32" w:rsidRDefault="00776D32" w:rsidP="008B3174">
      <w:pPr>
        <w:ind w:firstLine="0"/>
        <w:rPr>
          <w:rtl/>
        </w:rPr>
      </w:pPr>
      <w:r>
        <w:rPr>
          <w:rFonts w:hint="cs"/>
          <w:rtl/>
        </w:rPr>
        <w:t>(קוראת בשמות חברי הכנסת)</w:t>
      </w:r>
    </w:p>
    <w:p w:rsidR="00776D32" w:rsidRPr="006A109A" w:rsidRDefault="00776D32" w:rsidP="008B3174">
      <w:pPr>
        <w:rPr>
          <w:rtl/>
        </w:rPr>
      </w:pPr>
    </w:p>
    <w:p w:rsidR="00776D32" w:rsidRDefault="00776D32" w:rsidP="008B3174">
      <w:pPr>
        <w:rPr>
          <w:rtl/>
        </w:rPr>
      </w:pPr>
      <w:r>
        <w:rPr>
          <w:rtl/>
        </w:rPr>
        <w:t>מנסור עבאס</w:t>
      </w:r>
      <w:r>
        <w:rPr>
          <w:rtl/>
        </w:rPr>
        <w:tab/>
      </w:r>
      <w:r>
        <w:rPr>
          <w:rtl/>
        </w:rPr>
        <w:tab/>
        <w:t xml:space="preserve">–   </w:t>
      </w:r>
      <w:r>
        <w:rPr>
          <w:rFonts w:hint="cs"/>
          <w:rtl/>
        </w:rPr>
        <w:t>אינו נוכח</w:t>
      </w:r>
    </w:p>
    <w:p w:rsidR="00776D32" w:rsidRDefault="00776D32" w:rsidP="008B3174">
      <w:pPr>
        <w:rPr>
          <w:rtl/>
        </w:rPr>
      </w:pPr>
      <w:r>
        <w:rPr>
          <w:rtl/>
        </w:rPr>
        <w:t>איימן עודה</w:t>
      </w:r>
      <w:r>
        <w:rPr>
          <w:rtl/>
        </w:rPr>
        <w:tab/>
      </w:r>
      <w:r>
        <w:rPr>
          <w:rtl/>
        </w:rPr>
        <w:tab/>
        <w:t xml:space="preserve">–   </w:t>
      </w:r>
      <w:r>
        <w:rPr>
          <w:rFonts w:hint="cs"/>
          <w:rtl/>
        </w:rPr>
        <w:t>אינו נוכח</w:t>
      </w:r>
    </w:p>
    <w:p w:rsidR="00776D32" w:rsidRDefault="00776D32" w:rsidP="008B3174">
      <w:pPr>
        <w:rPr>
          <w:rtl/>
        </w:rPr>
      </w:pPr>
      <w:r>
        <w:rPr>
          <w:rtl/>
        </w:rPr>
        <w:t>יוסף עטאונה</w:t>
      </w:r>
      <w:r>
        <w:rPr>
          <w:rtl/>
        </w:rPr>
        <w:tab/>
      </w:r>
      <w:r>
        <w:rPr>
          <w:rtl/>
        </w:rPr>
        <w:tab/>
        <w:t xml:space="preserve">–   </w:t>
      </w:r>
      <w:r>
        <w:rPr>
          <w:rFonts w:hint="cs"/>
          <w:rtl/>
        </w:rPr>
        <w:t xml:space="preserve">אינו </w:t>
      </w:r>
      <w:bookmarkStart w:id="12378" w:name="_ETM_Q20_666890"/>
      <w:bookmarkEnd w:id="12378"/>
      <w:r>
        <w:rPr>
          <w:rFonts w:hint="cs"/>
          <w:rtl/>
        </w:rPr>
        <w:t>נוכח</w:t>
      </w:r>
    </w:p>
    <w:p w:rsidR="00776D32" w:rsidRDefault="00776D32" w:rsidP="008B3174">
      <w:pPr>
        <w:rPr>
          <w:rtl/>
        </w:rPr>
      </w:pPr>
      <w:r>
        <w:rPr>
          <w:rtl/>
        </w:rPr>
        <w:t>חוה אתי עטייה</w:t>
      </w:r>
      <w:r>
        <w:rPr>
          <w:rtl/>
        </w:rPr>
        <w:tab/>
      </w:r>
      <w:r>
        <w:rPr>
          <w:rtl/>
        </w:rPr>
        <w:tab/>
        <w:t xml:space="preserve">–   </w:t>
      </w:r>
      <w:r>
        <w:rPr>
          <w:rFonts w:hint="cs"/>
          <w:rtl/>
        </w:rPr>
        <w:t>נגד</w:t>
      </w:r>
    </w:p>
    <w:p w:rsidR="00776D32" w:rsidRDefault="00776D32" w:rsidP="008B3174">
      <w:pPr>
        <w:rPr>
          <w:rtl/>
        </w:rPr>
      </w:pPr>
      <w:r>
        <w:rPr>
          <w:rtl/>
        </w:rPr>
        <w:t>חמד עמאר</w:t>
      </w:r>
      <w:r>
        <w:rPr>
          <w:rtl/>
        </w:rPr>
        <w:tab/>
      </w:r>
      <w:r>
        <w:rPr>
          <w:rtl/>
        </w:rPr>
        <w:tab/>
        <w:t xml:space="preserve">–   </w:t>
      </w:r>
      <w:r>
        <w:rPr>
          <w:rFonts w:hint="cs"/>
          <w:rtl/>
        </w:rPr>
        <w:t>בעד</w:t>
      </w:r>
    </w:p>
    <w:p w:rsidR="00776D32" w:rsidRDefault="00776D32" w:rsidP="008B3174">
      <w:pPr>
        <w:rPr>
          <w:rtl/>
        </w:rPr>
      </w:pPr>
      <w:r>
        <w:rPr>
          <w:rtl/>
        </w:rPr>
        <w:t>צביקה פוגל</w:t>
      </w:r>
      <w:r>
        <w:rPr>
          <w:rtl/>
        </w:rPr>
        <w:tab/>
      </w:r>
      <w:r>
        <w:rPr>
          <w:rtl/>
        </w:rPr>
        <w:tab/>
        <w:t xml:space="preserve">–   </w:t>
      </w:r>
      <w:r>
        <w:rPr>
          <w:rFonts w:hint="cs"/>
          <w:rtl/>
        </w:rPr>
        <w:t>נגד</w:t>
      </w:r>
    </w:p>
    <w:p w:rsidR="00776D32" w:rsidRDefault="00776D32" w:rsidP="008B3174">
      <w:pPr>
        <w:rPr>
          <w:rtl/>
        </w:rPr>
      </w:pPr>
      <w:r>
        <w:rPr>
          <w:rtl/>
        </w:rPr>
        <w:t>עודד פורר</w:t>
      </w:r>
      <w:r>
        <w:rPr>
          <w:rtl/>
        </w:rPr>
        <w:tab/>
      </w:r>
      <w:r>
        <w:rPr>
          <w:rtl/>
        </w:rPr>
        <w:tab/>
        <w:t xml:space="preserve">–   </w:t>
      </w:r>
      <w:r>
        <w:rPr>
          <w:rFonts w:hint="cs"/>
          <w:rtl/>
        </w:rPr>
        <w:t>בעד</w:t>
      </w:r>
    </w:p>
    <w:p w:rsidR="00776D32" w:rsidRDefault="00776D32" w:rsidP="008B3174">
      <w:pPr>
        <w:rPr>
          <w:rtl/>
        </w:rPr>
      </w:pPr>
      <w:r>
        <w:rPr>
          <w:rtl/>
        </w:rPr>
        <w:t>יצחק פינדרוס</w:t>
      </w:r>
      <w:r>
        <w:rPr>
          <w:rtl/>
        </w:rPr>
        <w:tab/>
      </w:r>
      <w:r>
        <w:rPr>
          <w:rtl/>
        </w:rPr>
        <w:tab/>
        <w:t xml:space="preserve">–   </w:t>
      </w:r>
      <w:r>
        <w:rPr>
          <w:rFonts w:hint="cs"/>
          <w:rtl/>
        </w:rPr>
        <w:t>אינו נוכח</w:t>
      </w:r>
    </w:p>
    <w:p w:rsidR="00776D32" w:rsidRDefault="00776D32" w:rsidP="008B3174">
      <w:pPr>
        <w:rPr>
          <w:rtl/>
        </w:rPr>
      </w:pPr>
      <w:r>
        <w:rPr>
          <w:rtl/>
        </w:rPr>
        <w:t>משה פסל</w:t>
      </w:r>
      <w:r>
        <w:rPr>
          <w:rtl/>
        </w:rPr>
        <w:tab/>
      </w:r>
      <w:r>
        <w:rPr>
          <w:rtl/>
        </w:rPr>
        <w:tab/>
        <w:t xml:space="preserve">–   </w:t>
      </w:r>
      <w:r>
        <w:rPr>
          <w:rFonts w:hint="cs"/>
          <w:rtl/>
        </w:rPr>
        <w:t>נגד</w:t>
      </w:r>
    </w:p>
    <w:p w:rsidR="00776D32" w:rsidRDefault="00776D32" w:rsidP="008B3174">
      <w:pPr>
        <w:rPr>
          <w:rtl/>
        </w:rPr>
      </w:pPr>
      <w:r>
        <w:rPr>
          <w:rtl/>
        </w:rPr>
        <w:t>יסמין פרידמן</w:t>
      </w:r>
      <w:r>
        <w:rPr>
          <w:rtl/>
        </w:rPr>
        <w:tab/>
      </w:r>
      <w:r>
        <w:rPr>
          <w:rtl/>
        </w:rPr>
        <w:tab/>
        <w:t xml:space="preserve">–   </w:t>
      </w:r>
      <w:r>
        <w:rPr>
          <w:rFonts w:hint="cs"/>
          <w:rtl/>
        </w:rPr>
        <w:t>בעד</w:t>
      </w:r>
    </w:p>
    <w:p w:rsidR="00776D32" w:rsidRDefault="00776D32" w:rsidP="008B3174">
      <w:pPr>
        <w:rPr>
          <w:rtl/>
        </w:rPr>
      </w:pPr>
      <w:r>
        <w:rPr>
          <w:rtl/>
        </w:rPr>
        <w:t>אורית פרקש הכהן</w:t>
      </w:r>
      <w:r>
        <w:rPr>
          <w:rtl/>
        </w:rPr>
        <w:tab/>
        <w:t xml:space="preserve">–   </w:t>
      </w:r>
      <w:r>
        <w:rPr>
          <w:rFonts w:hint="cs"/>
          <w:rtl/>
        </w:rPr>
        <w:t>בעד</w:t>
      </w:r>
    </w:p>
    <w:p w:rsidR="00776D32" w:rsidRDefault="00776D32" w:rsidP="008B3174">
      <w:pPr>
        <w:rPr>
          <w:rtl/>
        </w:rPr>
      </w:pPr>
      <w:r>
        <w:rPr>
          <w:rtl/>
        </w:rPr>
        <w:t>מטי צרפתי הרכבי</w:t>
      </w:r>
      <w:r>
        <w:rPr>
          <w:rtl/>
        </w:rPr>
        <w:tab/>
        <w:t xml:space="preserve">–   </w:t>
      </w:r>
      <w:r>
        <w:rPr>
          <w:rFonts w:hint="cs"/>
          <w:rtl/>
        </w:rPr>
        <w:t>בעד</w:t>
      </w:r>
    </w:p>
    <w:p w:rsidR="00776D32" w:rsidRDefault="00776D32" w:rsidP="008B3174">
      <w:pPr>
        <w:rPr>
          <w:rtl/>
        </w:rPr>
      </w:pPr>
      <w:r>
        <w:rPr>
          <w:rtl/>
        </w:rPr>
        <w:t>אריאל קלנר</w:t>
      </w:r>
      <w:r>
        <w:rPr>
          <w:rtl/>
        </w:rPr>
        <w:tab/>
      </w:r>
      <w:r>
        <w:rPr>
          <w:rtl/>
        </w:rPr>
        <w:tab/>
        <w:t xml:space="preserve">–   </w:t>
      </w:r>
      <w:r>
        <w:rPr>
          <w:rFonts w:hint="cs"/>
          <w:rtl/>
        </w:rPr>
        <w:t>נגד</w:t>
      </w:r>
    </w:p>
    <w:p w:rsidR="00776D32" w:rsidRDefault="00776D32" w:rsidP="008B3174">
      <w:pPr>
        <w:rPr>
          <w:rtl/>
        </w:rPr>
      </w:pPr>
      <w:r>
        <w:rPr>
          <w:rtl/>
        </w:rPr>
        <w:t>יצחק קרויזר</w:t>
      </w:r>
      <w:r>
        <w:rPr>
          <w:rtl/>
        </w:rPr>
        <w:tab/>
      </w:r>
      <w:r>
        <w:rPr>
          <w:rtl/>
        </w:rPr>
        <w:tab/>
        <w:t xml:space="preserve">–   </w:t>
      </w:r>
      <w:r>
        <w:rPr>
          <w:rFonts w:hint="cs"/>
          <w:rtl/>
        </w:rPr>
        <w:t>נגד</w:t>
      </w:r>
    </w:p>
    <w:p w:rsidR="00776D32" w:rsidRDefault="00776D32" w:rsidP="008B3174">
      <w:pPr>
        <w:rPr>
          <w:rtl/>
        </w:rPr>
      </w:pPr>
      <w:r>
        <w:rPr>
          <w:rtl/>
        </w:rPr>
        <w:t>גלעד קריב</w:t>
      </w:r>
      <w:r>
        <w:rPr>
          <w:rtl/>
        </w:rPr>
        <w:tab/>
      </w:r>
      <w:r>
        <w:rPr>
          <w:rtl/>
        </w:rPr>
        <w:tab/>
        <w:t xml:space="preserve">–   </w:t>
      </w:r>
      <w:r>
        <w:rPr>
          <w:rFonts w:hint="cs"/>
          <w:rtl/>
        </w:rPr>
        <w:t>בעד</w:t>
      </w:r>
    </w:p>
    <w:p w:rsidR="00776D32" w:rsidRDefault="00776D32" w:rsidP="008B3174">
      <w:pPr>
        <w:rPr>
          <w:rtl/>
        </w:rPr>
      </w:pPr>
      <w:r>
        <w:rPr>
          <w:rtl/>
        </w:rPr>
        <w:t>שלמה קרעי</w:t>
      </w:r>
      <w:r>
        <w:rPr>
          <w:rtl/>
        </w:rPr>
        <w:tab/>
      </w:r>
      <w:r>
        <w:rPr>
          <w:rtl/>
        </w:rPr>
        <w:tab/>
        <w:t xml:space="preserve">–   </w:t>
      </w:r>
      <w:r>
        <w:rPr>
          <w:rFonts w:hint="cs"/>
          <w:rtl/>
        </w:rPr>
        <w:t>נגד</w:t>
      </w:r>
    </w:p>
    <w:p w:rsidR="00776D32" w:rsidRDefault="00776D32" w:rsidP="008B3174">
      <w:pPr>
        <w:rPr>
          <w:rtl/>
        </w:rPr>
      </w:pPr>
      <w:r>
        <w:rPr>
          <w:rtl/>
        </w:rPr>
        <w:t>אליהו רביבו</w:t>
      </w:r>
      <w:r>
        <w:rPr>
          <w:rtl/>
        </w:rPr>
        <w:tab/>
      </w:r>
      <w:r>
        <w:rPr>
          <w:rtl/>
        </w:rPr>
        <w:tab/>
        <w:t xml:space="preserve">–   </w:t>
      </w:r>
      <w:r>
        <w:rPr>
          <w:rFonts w:hint="cs"/>
          <w:rtl/>
        </w:rPr>
        <w:t>נגד</w:t>
      </w:r>
    </w:p>
    <w:p w:rsidR="00776D32" w:rsidRDefault="00776D32" w:rsidP="008B3174">
      <w:pPr>
        <w:rPr>
          <w:rtl/>
        </w:rPr>
      </w:pPr>
      <w:r>
        <w:rPr>
          <w:rtl/>
        </w:rPr>
        <w:t>משה רוט</w:t>
      </w:r>
      <w:r>
        <w:rPr>
          <w:rtl/>
        </w:rPr>
        <w:tab/>
      </w:r>
      <w:r>
        <w:rPr>
          <w:rtl/>
        </w:rPr>
        <w:tab/>
        <w:t xml:space="preserve">–   </w:t>
      </w:r>
      <w:r>
        <w:rPr>
          <w:rFonts w:hint="cs"/>
          <w:rtl/>
        </w:rPr>
        <w:t>נגד</w:t>
      </w:r>
    </w:p>
    <w:p w:rsidR="00776D32" w:rsidRDefault="00776D32" w:rsidP="008B3174">
      <w:pPr>
        <w:rPr>
          <w:rtl/>
        </w:rPr>
      </w:pPr>
      <w:r>
        <w:rPr>
          <w:rtl/>
        </w:rPr>
        <w:t>שמחה רוטמן</w:t>
      </w:r>
      <w:r>
        <w:rPr>
          <w:rtl/>
        </w:rPr>
        <w:tab/>
      </w:r>
      <w:r>
        <w:rPr>
          <w:rtl/>
        </w:rPr>
        <w:tab/>
        <w:t xml:space="preserve">–   </w:t>
      </w:r>
      <w:r>
        <w:rPr>
          <w:rFonts w:hint="cs"/>
          <w:rtl/>
        </w:rPr>
        <w:t>נגד</w:t>
      </w:r>
    </w:p>
    <w:p w:rsidR="00776D32" w:rsidRDefault="00776D32" w:rsidP="008B3174">
      <w:pPr>
        <w:rPr>
          <w:rtl/>
          <w:lang w:eastAsia="he-IL"/>
        </w:rPr>
      </w:pPr>
      <w:bookmarkStart w:id="12379" w:name="TOR_Q21"/>
      <w:bookmarkStart w:id="12380" w:name="_ETM_Q21_142164"/>
      <w:bookmarkStart w:id="12381" w:name="_ETM_Q21_137425"/>
      <w:bookmarkStart w:id="12382" w:name="_ETM_Q21_277516"/>
      <w:bookmarkEnd w:id="12379"/>
      <w:bookmarkEnd w:id="12380"/>
      <w:bookmarkEnd w:id="12381"/>
      <w:r>
        <w:rPr>
          <w:rtl/>
          <w:lang w:eastAsia="he-IL"/>
        </w:rPr>
        <w:t>עידן רול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אפרת רייטן מרום</w:t>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אלון שוסטר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קטי קטרין שטרית</w:t>
      </w:r>
      <w:r>
        <w:rPr>
          <w:rtl/>
          <w:lang w:eastAsia="he-IL"/>
        </w:rPr>
        <w:tab/>
      </w:r>
      <w:r>
        <w:rPr>
          <w:rFonts w:hint="cs"/>
          <w:rtl/>
          <w:lang w:eastAsia="he-IL"/>
        </w:rPr>
        <w:t>–</w:t>
      </w:r>
      <w:r>
        <w:rPr>
          <w:rtl/>
          <w:lang w:eastAsia="he-IL"/>
        </w:rPr>
        <w:t xml:space="preserve">   </w:t>
      </w:r>
      <w:r>
        <w:rPr>
          <w:rFonts w:hint="cs"/>
          <w:rtl/>
          <w:lang w:eastAsia="he-IL"/>
        </w:rPr>
        <w:t>נגד</w:t>
      </w:r>
    </w:p>
    <w:p w:rsidR="00776D32" w:rsidRDefault="00776D32" w:rsidP="008B3174">
      <w:pPr>
        <w:rPr>
          <w:rtl/>
          <w:lang w:eastAsia="he-IL"/>
        </w:rPr>
      </w:pPr>
      <w:r>
        <w:rPr>
          <w:rtl/>
          <w:lang w:eastAsia="he-IL"/>
        </w:rPr>
        <w:t>אלעזר שטרן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מיכל שיר סגמן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נאור שירי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אושר שקלים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76D32" w:rsidRDefault="00776D32" w:rsidP="008B3174">
      <w:pPr>
        <w:rPr>
          <w:rtl/>
          <w:lang w:eastAsia="he-IL"/>
        </w:rPr>
      </w:pPr>
      <w:bookmarkStart w:id="12383" w:name="_ETM_Q21_170683"/>
      <w:bookmarkEnd w:id="12383"/>
    </w:p>
    <w:p w:rsidR="00776D32" w:rsidRDefault="00776D32" w:rsidP="008B3174">
      <w:pPr>
        <w:pStyle w:val="af5"/>
        <w:keepNext/>
        <w:rPr>
          <w:rtl/>
        </w:rPr>
      </w:pPr>
      <w:bookmarkStart w:id="12384" w:name="ET_interruption_6255_3"/>
      <w:r w:rsidRPr="00BF5415">
        <w:rPr>
          <w:rStyle w:val="TagStyle"/>
          <w:rtl/>
        </w:rPr>
        <w:t xml:space="preserve"> &lt;&lt; קריאה &gt;&gt; </w:t>
      </w:r>
      <w:r>
        <w:rPr>
          <w:rtl/>
        </w:rPr>
        <w:t>סימון דוידסון (יש עתיד):</w:t>
      </w:r>
      <w:r w:rsidRPr="00BF5415">
        <w:rPr>
          <w:rStyle w:val="TagStyle"/>
          <w:rtl/>
        </w:rPr>
        <w:t xml:space="preserve"> &lt;&lt; קריאה &gt;&gt;</w:t>
      </w:r>
      <w:r>
        <w:rPr>
          <w:rtl/>
        </w:rPr>
        <w:t xml:space="preserve">   </w:t>
      </w:r>
      <w:bookmarkEnd w:id="12384"/>
    </w:p>
    <w:p w:rsidR="00776D32" w:rsidRDefault="00776D32" w:rsidP="005D1BD4">
      <w:pPr>
        <w:rPr>
          <w:rtl/>
          <w:lang w:eastAsia="he-IL"/>
        </w:rPr>
      </w:pPr>
    </w:p>
    <w:p w:rsidR="00776D32" w:rsidRDefault="00776D32" w:rsidP="008B3174">
      <w:pPr>
        <w:rPr>
          <w:rtl/>
          <w:lang w:eastAsia="he-IL"/>
        </w:rPr>
      </w:pPr>
      <w:bookmarkStart w:id="12385" w:name="_ETM_Q21_166003"/>
      <w:bookmarkEnd w:id="12385"/>
      <w:proofErr w:type="spellStart"/>
      <w:r>
        <w:rPr>
          <w:rFonts w:hint="cs"/>
          <w:rtl/>
          <w:lang w:eastAsia="he-IL"/>
        </w:rPr>
        <w:t>אוה</w:t>
      </w:r>
      <w:proofErr w:type="spellEnd"/>
      <w:r>
        <w:rPr>
          <w:rFonts w:hint="cs"/>
          <w:rtl/>
          <w:lang w:eastAsia="he-IL"/>
        </w:rPr>
        <w:t>.</w:t>
      </w:r>
      <w:bookmarkStart w:id="12386" w:name="_ETM_Q21_170005"/>
      <w:bookmarkEnd w:id="12386"/>
    </w:p>
    <w:p w:rsidR="00776D32" w:rsidRDefault="00776D32" w:rsidP="008B3174">
      <w:pPr>
        <w:rPr>
          <w:rtl/>
          <w:lang w:eastAsia="he-IL"/>
        </w:rPr>
      </w:pPr>
      <w:bookmarkStart w:id="12387" w:name="_ETM_Q21_170086"/>
      <w:bookmarkEnd w:id="12387"/>
    </w:p>
    <w:p w:rsidR="00776D32" w:rsidRDefault="00776D32" w:rsidP="008B3174">
      <w:pPr>
        <w:pStyle w:val="af5"/>
        <w:keepNext/>
        <w:rPr>
          <w:rtl/>
        </w:rPr>
      </w:pPr>
      <w:bookmarkStart w:id="12388" w:name="ET_interruption_קריאה_4"/>
      <w:r w:rsidRPr="00BF5415">
        <w:rPr>
          <w:rStyle w:val="TagStyle"/>
          <w:rtl/>
        </w:rPr>
        <w:t xml:space="preserve"> &lt;&lt; קריאה &gt;&gt; </w:t>
      </w:r>
      <w:r>
        <w:rPr>
          <w:rtl/>
        </w:rPr>
        <w:t>קריאה:</w:t>
      </w:r>
      <w:r w:rsidRPr="00BF5415">
        <w:rPr>
          <w:rStyle w:val="TagStyle"/>
          <w:rtl/>
        </w:rPr>
        <w:t xml:space="preserve"> &lt;&lt; קריאה &gt;&gt;</w:t>
      </w:r>
      <w:r>
        <w:rPr>
          <w:rtl/>
        </w:rPr>
        <w:t xml:space="preserve">   </w:t>
      </w:r>
      <w:bookmarkEnd w:id="12388"/>
    </w:p>
    <w:p w:rsidR="00776D32" w:rsidRDefault="00776D32" w:rsidP="005D1BD4">
      <w:pPr>
        <w:rPr>
          <w:rtl/>
          <w:lang w:eastAsia="he-IL"/>
        </w:rPr>
      </w:pPr>
    </w:p>
    <w:p w:rsidR="00776D32" w:rsidRDefault="00776D32" w:rsidP="008B3174">
      <w:pPr>
        <w:rPr>
          <w:rtl/>
          <w:lang w:eastAsia="he-IL"/>
        </w:rPr>
      </w:pPr>
      <w:r>
        <w:rPr>
          <w:rFonts w:hint="cs"/>
          <w:rtl/>
          <w:lang w:eastAsia="he-IL"/>
        </w:rPr>
        <w:t>בושה. בושה.</w:t>
      </w:r>
    </w:p>
    <w:p w:rsidR="00776D32" w:rsidRDefault="00776D32" w:rsidP="008B3174">
      <w:pPr>
        <w:rPr>
          <w:rtl/>
          <w:lang w:eastAsia="he-IL"/>
        </w:rPr>
      </w:pPr>
    </w:p>
    <w:p w:rsidR="00776D32" w:rsidRDefault="00776D32" w:rsidP="008B3174">
      <w:pPr>
        <w:pStyle w:val="af6"/>
        <w:keepNext/>
        <w:rPr>
          <w:rtl/>
        </w:rPr>
      </w:pPr>
      <w:r w:rsidRPr="00BF5415">
        <w:rPr>
          <w:rStyle w:val="TagStyle"/>
          <w:rtl/>
        </w:rPr>
        <w:t xml:space="preserve"> &lt;&lt; יור &gt;&gt; </w:t>
      </w:r>
      <w:r>
        <w:rPr>
          <w:rtl/>
        </w:rPr>
        <w:t>היו"ר חנוך דב מלביצקי:</w:t>
      </w:r>
      <w:r w:rsidRPr="00BF5415">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2389" w:name="_ETM_Q21_165423"/>
      <w:bookmarkEnd w:id="12389"/>
      <w:r>
        <w:rPr>
          <w:rFonts w:hint="cs"/>
          <w:rtl/>
          <w:lang w:eastAsia="he-IL"/>
        </w:rPr>
        <w:t>חבר הכנסת דוידסון</w:t>
      </w:r>
      <w:bookmarkStart w:id="12390" w:name="_ETM_Q21_169377"/>
      <w:bookmarkEnd w:id="12390"/>
      <w:r>
        <w:rPr>
          <w:rFonts w:hint="cs"/>
          <w:rtl/>
          <w:lang w:eastAsia="he-IL"/>
        </w:rPr>
        <w:t xml:space="preserve">, אני קורא אותך לסדר </w:t>
      </w:r>
      <w:bookmarkStart w:id="12391" w:name="_ETM_Q21_171432"/>
      <w:bookmarkEnd w:id="12391"/>
      <w:r>
        <w:rPr>
          <w:rFonts w:hint="cs"/>
          <w:rtl/>
          <w:lang w:eastAsia="he-IL"/>
        </w:rPr>
        <w:t xml:space="preserve">פעם שלישית. </w:t>
      </w:r>
      <w:bookmarkStart w:id="12392" w:name="_ETM_Q21_174642"/>
      <w:bookmarkEnd w:id="12392"/>
      <w:r>
        <w:rPr>
          <w:rFonts w:hint="cs"/>
          <w:rtl/>
          <w:lang w:eastAsia="he-IL"/>
        </w:rPr>
        <w:t>נא לצאת.</w:t>
      </w:r>
      <w:bookmarkStart w:id="12393" w:name="_ETM_Q21_176306"/>
      <w:bookmarkStart w:id="12394" w:name="_ETM_Q21_176374"/>
      <w:bookmarkEnd w:id="12393"/>
      <w:bookmarkEnd w:id="12394"/>
      <w:r>
        <w:rPr>
          <w:rFonts w:hint="cs"/>
          <w:rtl/>
          <w:lang w:eastAsia="he-IL"/>
        </w:rPr>
        <w:t xml:space="preserve"> לא השארת לי ברירה.</w:t>
      </w:r>
    </w:p>
    <w:p w:rsidR="00776D32" w:rsidRDefault="00776D32" w:rsidP="008B3174">
      <w:pPr>
        <w:rPr>
          <w:rtl/>
          <w:lang w:eastAsia="he-IL"/>
        </w:rPr>
      </w:pPr>
      <w:bookmarkStart w:id="12395" w:name="_ETM_Q21_173713"/>
      <w:bookmarkStart w:id="12396" w:name="_ETM_Q21_179002"/>
      <w:bookmarkStart w:id="12397" w:name="_ETM_Q21_180602"/>
      <w:bookmarkEnd w:id="12395"/>
      <w:bookmarkEnd w:id="12396"/>
      <w:bookmarkEnd w:id="12397"/>
    </w:p>
    <w:p w:rsidR="00776D32" w:rsidRDefault="00776D32" w:rsidP="008B3174">
      <w:pPr>
        <w:pStyle w:val="af5"/>
        <w:keepNext/>
        <w:rPr>
          <w:rtl/>
        </w:rPr>
      </w:pPr>
      <w:bookmarkStart w:id="12398" w:name="ET_interruption_קריאות_6"/>
      <w:r w:rsidRPr="00AE7896">
        <w:rPr>
          <w:rStyle w:val="TagStyle"/>
          <w:rtl/>
        </w:rPr>
        <w:t xml:space="preserve"> &lt;&lt; קריאה &gt;&gt; </w:t>
      </w:r>
      <w:r>
        <w:rPr>
          <w:rtl/>
        </w:rPr>
        <w:t>קריאות:</w:t>
      </w:r>
      <w:r w:rsidRPr="00AE7896">
        <w:rPr>
          <w:rStyle w:val="TagStyle"/>
          <w:rtl/>
        </w:rPr>
        <w:t xml:space="preserve"> &lt;&lt; ק</w:t>
      </w:r>
      <w:bookmarkStart w:id="12399" w:name="_ETM_Q21_439193"/>
      <w:bookmarkEnd w:id="12399"/>
      <w:r w:rsidRPr="00AE7896">
        <w:rPr>
          <w:rStyle w:val="TagStyle"/>
          <w:rtl/>
        </w:rPr>
        <w:t>ריאה &gt;&gt;</w:t>
      </w:r>
      <w:r>
        <w:rPr>
          <w:rtl/>
        </w:rPr>
        <w:t xml:space="preserve">   </w:t>
      </w:r>
      <w:bookmarkEnd w:id="12398"/>
    </w:p>
    <w:p w:rsidR="00776D32" w:rsidRDefault="00776D32" w:rsidP="005D1BD4">
      <w:pPr>
        <w:rPr>
          <w:rtl/>
          <w:lang w:eastAsia="he-IL"/>
        </w:rPr>
      </w:pPr>
    </w:p>
    <w:p w:rsidR="00776D32" w:rsidRDefault="005D1BD4" w:rsidP="008B3174">
      <w:pPr>
        <w:rPr>
          <w:rtl/>
          <w:lang w:eastAsia="he-IL"/>
        </w:rPr>
      </w:pPr>
      <w:bookmarkStart w:id="12400" w:name="_ETM_Q21_185175"/>
      <w:bookmarkStart w:id="12401" w:name="_ETM_Q21_180482"/>
      <w:bookmarkEnd w:id="12400"/>
      <w:bookmarkEnd w:id="12401"/>
      <w:r>
        <w:rPr>
          <w:rFonts w:hint="cs"/>
          <w:rtl/>
          <w:lang w:eastAsia="he-IL"/>
        </w:rPr>
        <w:t>– – –</w:t>
      </w:r>
      <w:bookmarkStart w:id="12402" w:name="_ETM_Q21_176502"/>
      <w:bookmarkEnd w:id="12402"/>
    </w:p>
    <w:p w:rsidR="00776D32" w:rsidRDefault="00776D32" w:rsidP="00EF37EE">
      <w:pPr>
        <w:ind w:firstLine="0"/>
        <w:rPr>
          <w:rtl/>
          <w:lang w:eastAsia="he-IL"/>
        </w:rPr>
      </w:pPr>
      <w:bookmarkStart w:id="12403" w:name="_ETM_Q21_176628"/>
      <w:bookmarkStart w:id="12404" w:name="_ETM_Q21_176696"/>
      <w:bookmarkStart w:id="12405" w:name="_ETM_Q21_172532"/>
      <w:bookmarkStart w:id="12406" w:name="_ETM_Q21_169461"/>
      <w:bookmarkEnd w:id="12403"/>
      <w:bookmarkEnd w:id="12404"/>
      <w:bookmarkEnd w:id="12405"/>
      <w:bookmarkEnd w:id="12406"/>
    </w:p>
    <w:p w:rsidR="00776D32" w:rsidRDefault="00776D32" w:rsidP="00EF37EE">
      <w:pPr>
        <w:ind w:firstLine="0"/>
        <w:jc w:val="center"/>
        <w:rPr>
          <w:rtl/>
          <w:lang w:eastAsia="he-IL"/>
        </w:rPr>
      </w:pPr>
      <w:r>
        <w:rPr>
          <w:rFonts w:hint="cs"/>
          <w:rtl/>
          <w:lang w:eastAsia="he-IL"/>
        </w:rPr>
        <w:t>(חבר הכנסת סימון דוידסון יוצא מאולם המליאה.)</w:t>
      </w:r>
    </w:p>
    <w:p w:rsidR="00776D32" w:rsidRDefault="00776D32" w:rsidP="00EF37EE">
      <w:pPr>
        <w:rPr>
          <w:rtl/>
          <w:lang w:eastAsia="he-IL"/>
        </w:rPr>
      </w:pPr>
    </w:p>
    <w:p w:rsidR="00776D32" w:rsidRDefault="00776D32" w:rsidP="008B3174">
      <w:pPr>
        <w:pStyle w:val="af5"/>
        <w:keepNext/>
        <w:rPr>
          <w:rtl/>
        </w:rPr>
      </w:pPr>
      <w:bookmarkStart w:id="12407" w:name="ET_interruption_6316_7"/>
      <w:r w:rsidRPr="00AE7896">
        <w:rPr>
          <w:rStyle w:val="TagStyle"/>
          <w:rtl/>
        </w:rPr>
        <w:t xml:space="preserve"> &lt;&lt; קריאה &gt;&gt; </w:t>
      </w:r>
      <w:r>
        <w:rPr>
          <w:rtl/>
        </w:rPr>
        <w:t>סגנית מזכיר הכנסת ראדה חסייסי:</w:t>
      </w:r>
      <w:r w:rsidRPr="00AE7896">
        <w:rPr>
          <w:rStyle w:val="TagStyle"/>
          <w:rtl/>
        </w:rPr>
        <w:t xml:space="preserve"> &lt;&lt; קריאה &gt;&gt;</w:t>
      </w:r>
      <w:r>
        <w:rPr>
          <w:rtl/>
        </w:rPr>
        <w:t xml:space="preserve">   </w:t>
      </w:r>
      <w:bookmarkEnd w:id="12407"/>
    </w:p>
    <w:p w:rsidR="00776D32" w:rsidRDefault="00776D32" w:rsidP="00B549CB">
      <w:pPr>
        <w:ind w:firstLine="0"/>
        <w:rPr>
          <w:rtl/>
          <w:lang w:eastAsia="he-IL"/>
        </w:rPr>
      </w:pPr>
      <w:r>
        <w:rPr>
          <w:rFonts w:hint="cs"/>
          <w:rtl/>
          <w:lang w:eastAsia="he-IL"/>
        </w:rPr>
        <w:t>(קוראת בשמות חב</w:t>
      </w:r>
      <w:r w:rsidR="00B549CB">
        <w:rPr>
          <w:rFonts w:hint="cs"/>
          <w:rtl/>
          <w:lang w:eastAsia="he-IL"/>
        </w:rPr>
        <w:t>רות</w:t>
      </w:r>
      <w:r>
        <w:rPr>
          <w:rFonts w:hint="cs"/>
          <w:rtl/>
          <w:lang w:eastAsia="he-IL"/>
        </w:rPr>
        <w:t xml:space="preserve"> הכנסת)</w:t>
      </w:r>
      <w:bookmarkStart w:id="12408" w:name="_ETM_Q21_177183"/>
      <w:bookmarkEnd w:id="12408"/>
    </w:p>
    <w:p w:rsidR="00776D32" w:rsidRPr="00AE7896" w:rsidRDefault="00776D32" w:rsidP="008B3174">
      <w:pPr>
        <w:rPr>
          <w:rtl/>
          <w:lang w:eastAsia="he-IL"/>
        </w:rPr>
      </w:pPr>
      <w:bookmarkStart w:id="12409" w:name="_ETM_Q21_181656"/>
      <w:bookmarkEnd w:id="12409"/>
    </w:p>
    <w:p w:rsidR="00776D32" w:rsidRDefault="00776D32" w:rsidP="008B3174">
      <w:pPr>
        <w:rPr>
          <w:rtl/>
          <w:lang w:eastAsia="he-IL"/>
        </w:rPr>
      </w:pPr>
      <w:bookmarkStart w:id="12410" w:name="_ETM_Q21_170763"/>
      <w:bookmarkEnd w:id="12410"/>
      <w:r>
        <w:rPr>
          <w:rtl/>
          <w:lang w:eastAsia="he-IL"/>
        </w:rPr>
        <w:t>עאידה תומא סלימאן</w:t>
      </w:r>
      <w:r>
        <w:rPr>
          <w:rtl/>
          <w:lang w:eastAsia="he-IL"/>
        </w:rPr>
        <w:tab/>
      </w:r>
      <w:r>
        <w:rPr>
          <w:rFonts w:hint="cs"/>
          <w:rtl/>
          <w:lang w:eastAsia="he-IL"/>
        </w:rPr>
        <w:t>–</w:t>
      </w:r>
      <w:r>
        <w:rPr>
          <w:rtl/>
          <w:lang w:eastAsia="he-IL"/>
        </w:rPr>
        <w:t xml:space="preserve">   </w:t>
      </w:r>
      <w:bookmarkStart w:id="12411" w:name="_ETM_Q21_166364"/>
      <w:bookmarkEnd w:id="12411"/>
      <w:r>
        <w:rPr>
          <w:rFonts w:hint="cs"/>
          <w:rtl/>
          <w:lang w:eastAsia="he-IL"/>
        </w:rPr>
        <w:t xml:space="preserve">אינה </w:t>
      </w:r>
      <w:bookmarkStart w:id="12412" w:name="_ETM_Q21_177703"/>
      <w:bookmarkEnd w:id="12412"/>
      <w:r>
        <w:rPr>
          <w:rFonts w:hint="cs"/>
          <w:rtl/>
          <w:lang w:eastAsia="he-IL"/>
        </w:rPr>
        <w:t>נוכחת</w:t>
      </w:r>
    </w:p>
    <w:p w:rsidR="00776D32" w:rsidRDefault="00776D32" w:rsidP="008B3174">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5D1BD4">
      <w:pPr>
        <w:rPr>
          <w:rtl/>
          <w:lang w:eastAsia="he-IL"/>
        </w:rPr>
      </w:pPr>
      <w:bookmarkStart w:id="12413" w:name="_ETM_Q21_134504"/>
      <w:bookmarkEnd w:id="12413"/>
    </w:p>
    <w:p w:rsidR="00776D32" w:rsidRDefault="00776D32" w:rsidP="008B3174">
      <w:pPr>
        <w:pStyle w:val="af6"/>
        <w:keepNext/>
        <w:rPr>
          <w:rtl/>
        </w:rPr>
      </w:pPr>
      <w:r w:rsidRPr="00AE7896">
        <w:rPr>
          <w:rStyle w:val="TagStyle"/>
          <w:rtl/>
        </w:rPr>
        <w:t xml:space="preserve"> &lt;&lt; יור &gt;&gt; </w:t>
      </w:r>
      <w:r>
        <w:rPr>
          <w:rtl/>
        </w:rPr>
        <w:t>היו"ר חנוך דב מלביצקי:</w:t>
      </w:r>
      <w:r w:rsidRPr="00AE7896">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2414" w:name="_ETM_Q21_178324"/>
      <w:bookmarkEnd w:id="12414"/>
      <w:r>
        <w:rPr>
          <w:rFonts w:hint="cs"/>
          <w:rtl/>
          <w:lang w:eastAsia="he-IL"/>
        </w:rPr>
        <w:t>חבר הכנסת שקלים, תודה.</w:t>
      </w:r>
      <w:bookmarkStart w:id="12415" w:name="_ETM_Q21_179224"/>
      <w:bookmarkStart w:id="12416" w:name="_ETM_Q21_183220"/>
      <w:bookmarkStart w:id="12417" w:name="_ETM_Q21_183320"/>
      <w:bookmarkEnd w:id="12415"/>
      <w:bookmarkEnd w:id="12416"/>
      <w:bookmarkEnd w:id="12417"/>
      <w:r>
        <w:rPr>
          <w:rFonts w:hint="cs"/>
          <w:rtl/>
          <w:lang w:eastAsia="he-IL"/>
        </w:rPr>
        <w:t xml:space="preserve"> תודה רבה.</w:t>
      </w:r>
    </w:p>
    <w:p w:rsidR="00776D32" w:rsidRDefault="00776D32" w:rsidP="008B3174">
      <w:pPr>
        <w:rPr>
          <w:rtl/>
          <w:lang w:eastAsia="he-IL"/>
        </w:rPr>
      </w:pPr>
    </w:p>
    <w:p w:rsidR="00776D32" w:rsidRDefault="00776D32" w:rsidP="008B3174">
      <w:pPr>
        <w:pStyle w:val="af5"/>
        <w:keepNext/>
        <w:rPr>
          <w:rtl/>
        </w:rPr>
      </w:pPr>
      <w:bookmarkStart w:id="12418" w:name="ET_interruption_5300_9"/>
      <w:r w:rsidRPr="00AE7896">
        <w:rPr>
          <w:rStyle w:val="TagStyle"/>
          <w:rtl/>
        </w:rPr>
        <w:t xml:space="preserve"> &lt;&lt; קריאה &gt;&gt; </w:t>
      </w:r>
      <w:r>
        <w:rPr>
          <w:rtl/>
        </w:rPr>
        <w:t>מירב בן ארי (יש עתיד):</w:t>
      </w:r>
      <w:r w:rsidRPr="00AE7896">
        <w:rPr>
          <w:rStyle w:val="TagStyle"/>
          <w:rtl/>
        </w:rPr>
        <w:t xml:space="preserve"> &lt;&lt; קריאה &gt;&gt;</w:t>
      </w:r>
      <w:r>
        <w:rPr>
          <w:rtl/>
        </w:rPr>
        <w:t xml:space="preserve">   </w:t>
      </w:r>
      <w:bookmarkEnd w:id="12418"/>
    </w:p>
    <w:p w:rsidR="00776D32" w:rsidRDefault="00776D32" w:rsidP="005D1BD4">
      <w:pPr>
        <w:rPr>
          <w:rtl/>
          <w:lang w:eastAsia="he-IL"/>
        </w:rPr>
      </w:pPr>
    </w:p>
    <w:p w:rsidR="00776D32" w:rsidRDefault="005D1BD4" w:rsidP="008B3174">
      <w:pPr>
        <w:rPr>
          <w:rtl/>
          <w:lang w:eastAsia="he-IL"/>
        </w:rPr>
      </w:pPr>
      <w:bookmarkStart w:id="12419" w:name="_ETM_Q21_183354"/>
      <w:bookmarkEnd w:id="12419"/>
      <w:r>
        <w:rPr>
          <w:rFonts w:hint="cs"/>
          <w:rtl/>
          <w:lang w:eastAsia="he-IL"/>
        </w:rPr>
        <w:t>– – –</w:t>
      </w:r>
    </w:p>
    <w:p w:rsidR="00776D32" w:rsidRDefault="00776D32" w:rsidP="008B3174">
      <w:pPr>
        <w:rPr>
          <w:rtl/>
          <w:lang w:eastAsia="he-IL"/>
        </w:rPr>
      </w:pPr>
      <w:bookmarkStart w:id="12420" w:name="_ETM_Q21_184325"/>
      <w:bookmarkStart w:id="12421" w:name="_ETM_Q21_184410"/>
      <w:bookmarkEnd w:id="12420"/>
      <w:bookmarkEnd w:id="12421"/>
    </w:p>
    <w:p w:rsidR="00776D32" w:rsidRDefault="00776D32" w:rsidP="008B3174">
      <w:pPr>
        <w:pStyle w:val="af6"/>
        <w:keepNext/>
        <w:rPr>
          <w:rtl/>
        </w:rPr>
      </w:pPr>
      <w:r w:rsidRPr="00AE7896">
        <w:rPr>
          <w:rStyle w:val="TagStyle"/>
          <w:rtl/>
        </w:rPr>
        <w:t xml:space="preserve"> &lt;&lt; יור &gt;&gt; </w:t>
      </w:r>
      <w:r>
        <w:rPr>
          <w:rtl/>
        </w:rPr>
        <w:t>היו"ר חנוך דב מלביצקי:</w:t>
      </w:r>
      <w:r w:rsidRPr="00AE7896">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2422" w:name="_ETM_Q21_185174"/>
      <w:bookmarkEnd w:id="12422"/>
      <w:r>
        <w:rPr>
          <w:rFonts w:hint="cs"/>
          <w:rtl/>
          <w:lang w:eastAsia="he-IL"/>
        </w:rPr>
        <w:t xml:space="preserve">חבר </w:t>
      </w:r>
      <w:bookmarkStart w:id="12423" w:name="_ETM_Q21_186037"/>
      <w:bookmarkEnd w:id="12423"/>
      <w:r>
        <w:rPr>
          <w:rFonts w:hint="cs"/>
          <w:rtl/>
          <w:lang w:eastAsia="he-IL"/>
        </w:rPr>
        <w:t xml:space="preserve">הכנסת בן ארי </w:t>
      </w:r>
      <w:r w:rsidR="005D1BD4">
        <w:rPr>
          <w:rFonts w:hint="cs"/>
          <w:rtl/>
          <w:lang w:eastAsia="he-IL"/>
        </w:rPr>
        <w:t>– – –</w:t>
      </w:r>
      <w:bookmarkStart w:id="12424" w:name="_ETM_Q21_189504"/>
      <w:bookmarkEnd w:id="12424"/>
    </w:p>
    <w:p w:rsidR="00776D32" w:rsidRDefault="00776D32" w:rsidP="008B3174">
      <w:pPr>
        <w:rPr>
          <w:rtl/>
          <w:lang w:eastAsia="he-IL"/>
        </w:rPr>
      </w:pPr>
      <w:bookmarkStart w:id="12425" w:name="_ETM_Q21_190336"/>
      <w:bookmarkStart w:id="12426" w:name="_ETM_Q21_190420"/>
      <w:bookmarkEnd w:id="12425"/>
      <w:bookmarkEnd w:id="12426"/>
    </w:p>
    <w:p w:rsidR="00776D32" w:rsidRDefault="00776D32" w:rsidP="008B3174">
      <w:pPr>
        <w:pStyle w:val="af5"/>
        <w:keepNext/>
        <w:rPr>
          <w:rtl/>
        </w:rPr>
      </w:pPr>
      <w:r w:rsidRPr="00AE7896">
        <w:rPr>
          <w:rStyle w:val="TagStyle"/>
          <w:rtl/>
        </w:rPr>
        <w:t xml:space="preserve"> &lt;&lt; קריאה &gt;&gt; </w:t>
      </w:r>
      <w:r>
        <w:rPr>
          <w:rtl/>
        </w:rPr>
        <w:t>מירב בן ארי (יש עתיד):</w:t>
      </w:r>
      <w:r w:rsidRPr="00AE7896">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2427" w:name="_ETM_Q21_193516"/>
      <w:bookmarkStart w:id="12428" w:name="_ETM_Q21_188794"/>
      <w:bookmarkEnd w:id="12427"/>
      <w:bookmarkEnd w:id="12428"/>
      <w:r>
        <w:rPr>
          <w:rFonts w:hint="cs"/>
          <w:rtl/>
          <w:lang w:eastAsia="he-IL"/>
        </w:rPr>
        <w:t>והוא מה?</w:t>
      </w:r>
      <w:bookmarkStart w:id="12429" w:name="_ETM_Q21_190146"/>
      <w:bookmarkEnd w:id="12429"/>
    </w:p>
    <w:p w:rsidR="00776D32" w:rsidRDefault="00776D32" w:rsidP="008B3174">
      <w:pPr>
        <w:rPr>
          <w:rtl/>
          <w:lang w:eastAsia="he-IL"/>
        </w:rPr>
      </w:pPr>
      <w:bookmarkStart w:id="12430" w:name="_ETM_Q21_190220"/>
      <w:bookmarkEnd w:id="12430"/>
    </w:p>
    <w:p w:rsidR="00776D32" w:rsidRDefault="00776D32" w:rsidP="008B3174">
      <w:pPr>
        <w:pStyle w:val="af6"/>
        <w:keepNext/>
        <w:rPr>
          <w:rtl/>
        </w:rPr>
      </w:pPr>
      <w:r w:rsidRPr="00AE7896">
        <w:rPr>
          <w:rStyle w:val="TagStyle"/>
          <w:rtl/>
        </w:rPr>
        <w:t xml:space="preserve"> &lt;&lt; יור &gt;&gt; </w:t>
      </w:r>
      <w:r>
        <w:rPr>
          <w:rtl/>
        </w:rPr>
        <w:t>היו"ר חנוך דב מלביצקי:</w:t>
      </w:r>
      <w:r w:rsidRPr="00AE7896">
        <w:rPr>
          <w:rStyle w:val="TagStyle"/>
          <w:rtl/>
        </w:rPr>
        <w:t xml:space="preserve"> &lt;&lt; יור &gt;&gt;</w:t>
      </w:r>
      <w:r>
        <w:rPr>
          <w:rtl/>
        </w:rPr>
        <w:t xml:space="preserve">   </w:t>
      </w:r>
    </w:p>
    <w:p w:rsidR="00776D32" w:rsidRDefault="00776D32" w:rsidP="005D1BD4">
      <w:pPr>
        <w:rPr>
          <w:rtl/>
          <w:lang w:eastAsia="he-IL"/>
        </w:rPr>
      </w:pPr>
    </w:p>
    <w:p w:rsidR="00776D32" w:rsidRDefault="00776D32" w:rsidP="00B549CB">
      <w:pPr>
        <w:rPr>
          <w:rtl/>
          <w:lang w:eastAsia="he-IL"/>
        </w:rPr>
      </w:pPr>
      <w:bookmarkStart w:id="12431" w:name="_ETM_Q21_191495"/>
      <w:bookmarkEnd w:id="12431"/>
      <w:r>
        <w:rPr>
          <w:rFonts w:hint="cs"/>
          <w:rtl/>
          <w:lang w:eastAsia="he-IL"/>
        </w:rPr>
        <w:t xml:space="preserve">אני מעיר </w:t>
      </w:r>
      <w:r w:rsidR="00B549CB">
        <w:rPr>
          <w:rFonts w:hint="cs"/>
          <w:rtl/>
          <w:lang w:eastAsia="he-IL"/>
        </w:rPr>
        <w:t xml:space="preserve">גם </w:t>
      </w:r>
      <w:r>
        <w:rPr>
          <w:rFonts w:hint="cs"/>
          <w:rtl/>
          <w:lang w:eastAsia="he-IL"/>
        </w:rPr>
        <w:t>לו,</w:t>
      </w:r>
      <w:bookmarkStart w:id="12432" w:name="_ETM_Q21_194257"/>
      <w:bookmarkEnd w:id="12432"/>
      <w:r>
        <w:rPr>
          <w:rFonts w:hint="cs"/>
          <w:rtl/>
          <w:lang w:eastAsia="he-IL"/>
        </w:rPr>
        <w:t xml:space="preserve"> אבל </w:t>
      </w:r>
      <w:bookmarkStart w:id="12433" w:name="_ETM_Q21_190124"/>
      <w:bookmarkEnd w:id="12433"/>
      <w:r>
        <w:rPr>
          <w:rFonts w:hint="cs"/>
          <w:rtl/>
          <w:lang w:eastAsia="he-IL"/>
        </w:rPr>
        <w:t>את עונה לו.</w:t>
      </w:r>
    </w:p>
    <w:p w:rsidR="00776D32" w:rsidRDefault="00776D32" w:rsidP="008B3174">
      <w:pPr>
        <w:rPr>
          <w:rtl/>
          <w:lang w:eastAsia="he-IL"/>
        </w:rPr>
      </w:pPr>
      <w:bookmarkStart w:id="12434" w:name="_ETM_Q21_187344"/>
      <w:bookmarkStart w:id="12435" w:name="_ETM_Q21_186043"/>
      <w:bookmarkStart w:id="12436" w:name="_ETM_Q21_185124"/>
      <w:bookmarkEnd w:id="12434"/>
      <w:bookmarkEnd w:id="12435"/>
      <w:bookmarkEnd w:id="12436"/>
    </w:p>
    <w:p w:rsidR="00776D32" w:rsidRDefault="00776D32" w:rsidP="008B3174">
      <w:pPr>
        <w:pStyle w:val="af5"/>
        <w:keepNext/>
        <w:rPr>
          <w:rtl/>
        </w:rPr>
      </w:pPr>
      <w:bookmarkStart w:id="12437" w:name="ET_interruption_6537_14"/>
      <w:r w:rsidRPr="00AE7896">
        <w:rPr>
          <w:rStyle w:val="TagStyle"/>
          <w:rtl/>
        </w:rPr>
        <w:t xml:space="preserve"> &lt;&lt; קריאה &gt;&gt; </w:t>
      </w:r>
      <w:r>
        <w:rPr>
          <w:rtl/>
        </w:rPr>
        <w:t>אושר שקלים (הליכוד):</w:t>
      </w:r>
      <w:r w:rsidRPr="00AE7896">
        <w:rPr>
          <w:rStyle w:val="TagStyle"/>
          <w:rtl/>
        </w:rPr>
        <w:t xml:space="preserve"> &lt;&lt; קריאה &gt;&gt;</w:t>
      </w:r>
      <w:r>
        <w:rPr>
          <w:rtl/>
        </w:rPr>
        <w:t xml:space="preserve">   </w:t>
      </w:r>
      <w:bookmarkEnd w:id="12437"/>
    </w:p>
    <w:p w:rsidR="00776D32" w:rsidRDefault="00776D32" w:rsidP="005D1BD4">
      <w:pPr>
        <w:rPr>
          <w:rtl/>
          <w:lang w:eastAsia="he-IL"/>
        </w:rPr>
      </w:pPr>
    </w:p>
    <w:p w:rsidR="00776D32" w:rsidRDefault="005D1BD4" w:rsidP="008B3174">
      <w:pPr>
        <w:rPr>
          <w:rtl/>
          <w:lang w:eastAsia="he-IL"/>
        </w:rPr>
      </w:pPr>
      <w:bookmarkStart w:id="12438" w:name="_ETM_Q21_194435"/>
      <w:bookmarkEnd w:id="12438"/>
      <w:r>
        <w:rPr>
          <w:rFonts w:hint="cs"/>
          <w:rtl/>
          <w:lang w:eastAsia="he-IL"/>
        </w:rPr>
        <w:t>– – –</w:t>
      </w:r>
    </w:p>
    <w:p w:rsidR="00776D32" w:rsidRPr="00AE7896" w:rsidRDefault="00776D32" w:rsidP="008B3174">
      <w:pPr>
        <w:rPr>
          <w:rtl/>
          <w:lang w:eastAsia="he-IL"/>
        </w:rPr>
      </w:pPr>
      <w:bookmarkStart w:id="12439" w:name="_ETM_Q21_195772"/>
      <w:bookmarkStart w:id="12440" w:name="_ETM_Q21_195837"/>
      <w:bookmarkEnd w:id="12439"/>
      <w:bookmarkEnd w:id="12440"/>
    </w:p>
    <w:p w:rsidR="00776D32" w:rsidRDefault="00776D32" w:rsidP="008B3174">
      <w:pPr>
        <w:pStyle w:val="af6"/>
        <w:keepNext/>
        <w:rPr>
          <w:rtl/>
        </w:rPr>
      </w:pPr>
      <w:r w:rsidRPr="00AE7896">
        <w:rPr>
          <w:rStyle w:val="TagStyle"/>
          <w:rtl/>
        </w:rPr>
        <w:t xml:space="preserve"> &lt;&lt; יור &gt;&gt; </w:t>
      </w:r>
      <w:r>
        <w:rPr>
          <w:rtl/>
        </w:rPr>
        <w:t>היו"ר חנוך דב מלביצקי:</w:t>
      </w:r>
      <w:r w:rsidRPr="00AE7896">
        <w:rPr>
          <w:rStyle w:val="TagStyle"/>
          <w:rtl/>
        </w:rPr>
        <w:t xml:space="preserve"> &lt;&lt; יור &gt;&gt;</w:t>
      </w:r>
      <w:r>
        <w:rPr>
          <w:rtl/>
        </w:rPr>
        <w:t xml:space="preserve">   </w:t>
      </w:r>
    </w:p>
    <w:p w:rsidR="00776D32" w:rsidRDefault="00776D32" w:rsidP="005D1BD4">
      <w:pPr>
        <w:rPr>
          <w:rtl/>
          <w:lang w:eastAsia="he-IL"/>
        </w:rPr>
      </w:pPr>
    </w:p>
    <w:p w:rsidR="00776D32" w:rsidRPr="00AE7896" w:rsidRDefault="00776D32" w:rsidP="008B3174">
      <w:pPr>
        <w:rPr>
          <w:rtl/>
          <w:lang w:eastAsia="he-IL"/>
        </w:rPr>
      </w:pPr>
      <w:bookmarkStart w:id="12441" w:name="_ETM_Q21_195932"/>
      <w:bookmarkEnd w:id="12441"/>
      <w:r>
        <w:rPr>
          <w:rFonts w:hint="cs"/>
          <w:rtl/>
          <w:lang w:eastAsia="he-IL"/>
        </w:rPr>
        <w:t>חבר הכנסת שקלים, אנא ממך.</w:t>
      </w:r>
    </w:p>
    <w:p w:rsidR="00776D32" w:rsidRDefault="00776D32" w:rsidP="008B3174">
      <w:pPr>
        <w:rPr>
          <w:rtl/>
          <w:lang w:eastAsia="he-IL"/>
        </w:rPr>
      </w:pPr>
      <w:bookmarkStart w:id="12442" w:name="_ETM_Q21_18519"/>
      <w:bookmarkStart w:id="12443" w:name="_ETM_Q21_18801"/>
      <w:bookmarkStart w:id="12444" w:name="_ETM_Q21_18896"/>
      <w:bookmarkEnd w:id="12442"/>
      <w:bookmarkEnd w:id="12443"/>
      <w:bookmarkEnd w:id="12444"/>
    </w:p>
    <w:p w:rsidR="00776D32" w:rsidRDefault="00776D32" w:rsidP="008B3174">
      <w:pPr>
        <w:pStyle w:val="af5"/>
        <w:keepNext/>
        <w:rPr>
          <w:rtl/>
        </w:rPr>
      </w:pPr>
      <w:bookmarkStart w:id="12445" w:name="ET_interruption_קריאות_15"/>
      <w:r w:rsidRPr="00AE7896">
        <w:rPr>
          <w:rStyle w:val="TagStyle"/>
          <w:rtl/>
        </w:rPr>
        <w:t xml:space="preserve"> &lt;&lt; קריאה &gt;&gt; </w:t>
      </w:r>
      <w:r>
        <w:rPr>
          <w:rtl/>
        </w:rPr>
        <w:t>קריאות:</w:t>
      </w:r>
      <w:r w:rsidRPr="00AE7896">
        <w:rPr>
          <w:rStyle w:val="TagStyle"/>
          <w:rtl/>
        </w:rPr>
        <w:t xml:space="preserve"> &lt;&lt; קריאה &gt;&gt;</w:t>
      </w:r>
      <w:r>
        <w:rPr>
          <w:rtl/>
        </w:rPr>
        <w:t xml:space="preserve">   </w:t>
      </w:r>
      <w:bookmarkEnd w:id="12445"/>
    </w:p>
    <w:p w:rsidR="00776D32" w:rsidRDefault="00776D32" w:rsidP="005D1BD4">
      <w:pPr>
        <w:rPr>
          <w:rtl/>
          <w:lang w:eastAsia="he-IL"/>
        </w:rPr>
      </w:pPr>
    </w:p>
    <w:p w:rsidR="00776D32" w:rsidRDefault="005D1BD4" w:rsidP="008B3174">
      <w:pPr>
        <w:rPr>
          <w:rtl/>
          <w:lang w:eastAsia="he-IL"/>
        </w:rPr>
      </w:pPr>
      <w:bookmarkStart w:id="12446" w:name="_ETM_Q21_203806"/>
      <w:bookmarkStart w:id="12447" w:name="_ETM_Q21_204063"/>
      <w:bookmarkStart w:id="12448" w:name="_ETM_Q21_204131"/>
      <w:bookmarkEnd w:id="12446"/>
      <w:bookmarkEnd w:id="12447"/>
      <w:bookmarkEnd w:id="12448"/>
      <w:r>
        <w:rPr>
          <w:rFonts w:hint="cs"/>
          <w:rtl/>
          <w:lang w:eastAsia="he-IL"/>
        </w:rPr>
        <w:t>– – –</w:t>
      </w:r>
      <w:bookmarkStart w:id="12449" w:name="_ETM_Q21_200595"/>
      <w:bookmarkEnd w:id="12449"/>
    </w:p>
    <w:p w:rsidR="00776D32" w:rsidRDefault="00776D32" w:rsidP="008B3174">
      <w:pPr>
        <w:rPr>
          <w:rtl/>
          <w:lang w:eastAsia="he-IL"/>
        </w:rPr>
      </w:pPr>
      <w:bookmarkStart w:id="12450" w:name="_ETM_Q21_200783"/>
      <w:bookmarkStart w:id="12451" w:name="_ETM_Q21_200851"/>
      <w:bookmarkEnd w:id="12450"/>
      <w:bookmarkEnd w:id="12451"/>
    </w:p>
    <w:p w:rsidR="00776D32" w:rsidRDefault="00776D32" w:rsidP="008B3174">
      <w:pPr>
        <w:pStyle w:val="af6"/>
        <w:keepNext/>
        <w:rPr>
          <w:rtl/>
        </w:rPr>
      </w:pPr>
      <w:r w:rsidRPr="00AE7896">
        <w:rPr>
          <w:rStyle w:val="TagStyle"/>
          <w:rtl/>
        </w:rPr>
        <w:t xml:space="preserve"> &lt;&lt; יור &gt;&gt; </w:t>
      </w:r>
      <w:r>
        <w:rPr>
          <w:rtl/>
        </w:rPr>
        <w:t>היו"ר חנוך דב מלביצקי:</w:t>
      </w:r>
      <w:r w:rsidRPr="00AE7896">
        <w:rPr>
          <w:rStyle w:val="TagStyle"/>
          <w:rtl/>
        </w:rPr>
        <w:t xml:space="preserve"> &lt;&lt; יור &gt;&gt;</w:t>
      </w:r>
      <w:r>
        <w:rPr>
          <w:rtl/>
        </w:rPr>
        <w:t xml:space="preserve">   </w:t>
      </w:r>
    </w:p>
    <w:p w:rsidR="00776D32" w:rsidRDefault="00776D32" w:rsidP="005D1BD4">
      <w:pPr>
        <w:rPr>
          <w:rtl/>
          <w:lang w:eastAsia="he-IL"/>
        </w:rPr>
      </w:pPr>
    </w:p>
    <w:p w:rsidR="00B549CB" w:rsidRDefault="00776D32" w:rsidP="008B3174">
      <w:pPr>
        <w:rPr>
          <w:rtl/>
          <w:lang w:eastAsia="he-IL"/>
        </w:rPr>
      </w:pPr>
      <w:bookmarkStart w:id="12452" w:name="_ETM_Q21_201487"/>
      <w:bookmarkStart w:id="12453" w:name="_ETM_Q21_211103"/>
      <w:bookmarkEnd w:id="12452"/>
      <w:bookmarkEnd w:id="12453"/>
      <w:r>
        <w:rPr>
          <w:rFonts w:hint="cs"/>
          <w:rtl/>
          <w:lang w:eastAsia="he-IL"/>
        </w:rPr>
        <w:t xml:space="preserve"> </w:t>
      </w:r>
      <w:bookmarkStart w:id="12454" w:name="_ETM_Q21_207145"/>
      <w:bookmarkEnd w:id="12454"/>
      <w:r>
        <w:rPr>
          <w:rFonts w:hint="cs"/>
          <w:rtl/>
          <w:lang w:eastAsia="he-IL"/>
        </w:rPr>
        <w:t>חבר הכנסת שקלים, הצבעת כבר</w:t>
      </w:r>
      <w:bookmarkStart w:id="12455" w:name="_ETM_Q21_201445"/>
      <w:bookmarkEnd w:id="12455"/>
      <w:r>
        <w:rPr>
          <w:rFonts w:hint="cs"/>
          <w:rtl/>
          <w:lang w:eastAsia="he-IL"/>
        </w:rPr>
        <w:t>, נכון? מספיק. תודה.</w:t>
      </w:r>
      <w:bookmarkStart w:id="12456" w:name="_ETM_Q21_208816"/>
      <w:bookmarkEnd w:id="12456"/>
      <w:r>
        <w:rPr>
          <w:rFonts w:hint="cs"/>
          <w:rtl/>
          <w:lang w:eastAsia="he-IL"/>
        </w:rPr>
        <w:t xml:space="preserve"> </w:t>
      </w:r>
      <w:bookmarkStart w:id="12457" w:name="_ETM_Q21_203255"/>
      <w:bookmarkEnd w:id="12457"/>
    </w:p>
    <w:p w:rsidR="00B549CB" w:rsidRDefault="00B549CB" w:rsidP="008B3174">
      <w:pPr>
        <w:rPr>
          <w:rtl/>
          <w:lang w:eastAsia="he-IL"/>
        </w:rPr>
      </w:pPr>
    </w:p>
    <w:p w:rsidR="00776D32" w:rsidRDefault="00776D32" w:rsidP="00B549CB">
      <w:pPr>
        <w:rPr>
          <w:rtl/>
          <w:lang w:eastAsia="he-IL"/>
        </w:rPr>
      </w:pPr>
      <w:r>
        <w:rPr>
          <w:rFonts w:hint="cs"/>
          <w:rtl/>
          <w:lang w:eastAsia="he-IL"/>
        </w:rPr>
        <w:t>סיבוב שני בבקשה, גברתי.</w:t>
      </w:r>
    </w:p>
    <w:p w:rsidR="00776D32" w:rsidRDefault="00776D32" w:rsidP="008B3174">
      <w:pPr>
        <w:rPr>
          <w:rtl/>
          <w:lang w:eastAsia="he-IL"/>
        </w:rPr>
      </w:pPr>
      <w:bookmarkStart w:id="12458" w:name="_ETM_Q21_211491"/>
      <w:bookmarkStart w:id="12459" w:name="_ETM_Q21_211607"/>
      <w:bookmarkEnd w:id="12458"/>
      <w:bookmarkEnd w:id="12459"/>
    </w:p>
    <w:p w:rsidR="00776D32" w:rsidRDefault="00776D32" w:rsidP="008B3174">
      <w:pPr>
        <w:pStyle w:val="af5"/>
        <w:keepNext/>
        <w:rPr>
          <w:rtl/>
        </w:rPr>
      </w:pPr>
      <w:r w:rsidRPr="00046983">
        <w:rPr>
          <w:rStyle w:val="TagStyle"/>
          <w:rtl/>
        </w:rPr>
        <w:t xml:space="preserve"> &lt;&lt; קריאה &gt;&gt; </w:t>
      </w:r>
      <w:r>
        <w:rPr>
          <w:rtl/>
        </w:rPr>
        <w:t>סגנית מזכיר הכנסת ראדה חסייסי:</w:t>
      </w:r>
      <w:r w:rsidRPr="00046983">
        <w:rPr>
          <w:rStyle w:val="TagStyle"/>
          <w:rtl/>
        </w:rPr>
        <w:t xml:space="preserve"> &lt;&lt; קריאה &gt;&gt;</w:t>
      </w:r>
      <w:r>
        <w:rPr>
          <w:rtl/>
        </w:rPr>
        <w:t xml:space="preserve">   </w:t>
      </w:r>
    </w:p>
    <w:p w:rsidR="00776D32" w:rsidRDefault="00776D32" w:rsidP="008B3174">
      <w:pPr>
        <w:ind w:firstLine="0"/>
        <w:rPr>
          <w:rtl/>
          <w:lang w:eastAsia="he-IL"/>
        </w:rPr>
      </w:pPr>
      <w:r>
        <w:rPr>
          <w:rFonts w:hint="cs"/>
          <w:rtl/>
          <w:lang w:eastAsia="he-IL"/>
        </w:rPr>
        <w:t>(קוראת בשמות חברי הכנסת)</w:t>
      </w:r>
    </w:p>
    <w:p w:rsidR="00776D32" w:rsidRDefault="00776D32" w:rsidP="008B3174">
      <w:pPr>
        <w:rPr>
          <w:rtl/>
          <w:lang w:eastAsia="he-IL"/>
        </w:rPr>
      </w:pPr>
    </w:p>
    <w:p w:rsidR="00776D32" w:rsidRDefault="00776D32" w:rsidP="008B3174">
      <w:pPr>
        <w:rPr>
          <w:rtl/>
          <w:lang w:eastAsia="he-IL"/>
        </w:rPr>
      </w:pPr>
      <w:bookmarkStart w:id="12460" w:name="_ETM_Q21_209125"/>
      <w:bookmarkEnd w:id="12460"/>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bookmarkStart w:id="12461" w:name="_ETM_Q21_213344"/>
      <w:bookmarkEnd w:id="12461"/>
    </w:p>
    <w:p w:rsidR="00776D32" w:rsidRDefault="00776D32" w:rsidP="008B3174">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bookmarkStart w:id="12462" w:name="_ETM_Q21_215171"/>
      <w:bookmarkEnd w:id="12462"/>
    </w:p>
    <w:p w:rsidR="00776D32" w:rsidRDefault="00776D32" w:rsidP="008B3174">
      <w:pPr>
        <w:rPr>
          <w:rtl/>
          <w:lang w:eastAsia="he-IL"/>
        </w:rPr>
      </w:pPr>
      <w:r>
        <w:rPr>
          <w:rtl/>
          <w:lang w:eastAsia="he-IL"/>
        </w:rPr>
        <w:t>דוד ביטן</w:t>
      </w:r>
      <w:r>
        <w:rPr>
          <w:rtl/>
          <w:lang w:eastAsia="he-IL"/>
        </w:rPr>
        <w:tab/>
      </w:r>
      <w:r>
        <w:rPr>
          <w:rtl/>
          <w:lang w:eastAsia="he-IL"/>
        </w:rPr>
        <w:tab/>
      </w:r>
      <w:r>
        <w:rPr>
          <w:rtl/>
          <w:lang w:eastAsia="he-IL"/>
        </w:rPr>
        <w:tab/>
      </w:r>
      <w:r>
        <w:rPr>
          <w:rFonts w:hint="eastAsia"/>
          <w:rtl/>
          <w:lang w:eastAsia="he-IL"/>
        </w:rPr>
        <w:t>–</w:t>
      </w:r>
      <w:r>
        <w:rPr>
          <w:rtl/>
          <w:lang w:eastAsia="he-IL"/>
        </w:rPr>
        <w:t xml:space="preserve">   </w:t>
      </w:r>
      <w:bookmarkStart w:id="12463" w:name="_ETM_Q21_224431"/>
      <w:bookmarkEnd w:id="12463"/>
      <w:r>
        <w:rPr>
          <w:rFonts w:hint="cs"/>
          <w:rtl/>
          <w:lang w:eastAsia="he-IL"/>
        </w:rPr>
        <w:t>נגד</w:t>
      </w:r>
    </w:p>
    <w:p w:rsidR="00776D32" w:rsidRDefault="00776D32" w:rsidP="008B3174">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מאי גולן</w:t>
      </w:r>
      <w:r>
        <w:rPr>
          <w:rtl/>
          <w:lang w:eastAsia="he-IL"/>
        </w:rPr>
        <w:tab/>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יואב גלנט</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גילה גמליאל</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אי</w:t>
      </w:r>
      <w:bookmarkStart w:id="12464" w:name="_ETM_Q21_232428"/>
      <w:bookmarkEnd w:id="12464"/>
      <w:r>
        <w:rPr>
          <w:rFonts w:hint="cs"/>
          <w:rtl/>
          <w:lang w:eastAsia="he-IL"/>
        </w:rPr>
        <w:t xml:space="preserve">נה </w:t>
      </w:r>
      <w:bookmarkStart w:id="12465" w:name="_ETM_Q21_232990"/>
      <w:bookmarkEnd w:id="12465"/>
      <w:r>
        <w:rPr>
          <w:rFonts w:hint="cs"/>
          <w:rtl/>
          <w:lang w:eastAsia="he-IL"/>
        </w:rPr>
        <w:t>נוכחת</w:t>
      </w:r>
    </w:p>
    <w:p w:rsidR="00776D32" w:rsidRDefault="00776D32" w:rsidP="008B3174">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776D32" w:rsidRDefault="00776D32" w:rsidP="008B3174">
      <w:pPr>
        <w:rPr>
          <w:rtl/>
          <w:lang w:eastAsia="he-IL"/>
        </w:rPr>
      </w:pPr>
      <w:r>
        <w:rPr>
          <w:rtl/>
          <w:lang w:eastAsia="he-IL"/>
        </w:rPr>
        <w:t>יאסר חוג'יראת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8B3174">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bookmarkStart w:id="12466" w:name="_ETM_Q21_243793"/>
      <w:bookmarkEnd w:id="12466"/>
      <w:r>
        <w:rPr>
          <w:rFonts w:hint="cs"/>
          <w:rtl/>
          <w:lang w:eastAsia="he-IL"/>
        </w:rPr>
        <w:t>אינו נוכח</w:t>
      </w:r>
    </w:p>
    <w:p w:rsidR="00776D32" w:rsidRDefault="00776D32" w:rsidP="008B3174">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bookmarkStart w:id="12467" w:name="_ETM_Q21_247103"/>
      <w:bookmarkEnd w:id="12467"/>
    </w:p>
    <w:p w:rsidR="00776D32" w:rsidRDefault="00776D32" w:rsidP="008B3174">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8B3174">
      <w:pPr>
        <w:rPr>
          <w:rtl/>
          <w:lang w:eastAsia="he-IL"/>
        </w:rPr>
      </w:pPr>
      <w:r>
        <w:rPr>
          <w:rtl/>
          <w:lang w:eastAsia="he-IL"/>
        </w:rPr>
        <w:t>אבי מעוז</w:t>
      </w:r>
      <w:r>
        <w:rPr>
          <w:rtl/>
          <w:lang w:eastAsia="he-IL"/>
        </w:rPr>
        <w:tab/>
      </w:r>
      <w:r>
        <w:rPr>
          <w:rtl/>
          <w:lang w:eastAsia="he-IL"/>
        </w:rPr>
        <w:tab/>
      </w:r>
      <w:r>
        <w:rPr>
          <w:rFonts w:hint="cs"/>
          <w:rtl/>
          <w:lang w:eastAsia="he-IL"/>
        </w:rPr>
        <w:t>–</w:t>
      </w:r>
      <w:r>
        <w:rPr>
          <w:rtl/>
          <w:lang w:eastAsia="he-IL"/>
        </w:rPr>
        <w:t xml:space="preserve">   </w:t>
      </w:r>
      <w:bookmarkStart w:id="12468" w:name="_ETM_Q21_260859"/>
      <w:bookmarkEnd w:id="12468"/>
      <w:r>
        <w:rPr>
          <w:rFonts w:hint="cs"/>
          <w:rtl/>
          <w:lang w:eastAsia="he-IL"/>
        </w:rPr>
        <w:t>אינו נוכח</w:t>
      </w:r>
    </w:p>
    <w:p w:rsidR="00776D32" w:rsidRDefault="00776D32" w:rsidP="008B3174">
      <w:pPr>
        <w:rPr>
          <w:rtl/>
          <w:lang w:eastAsia="he-IL"/>
        </w:rPr>
      </w:pPr>
      <w:r>
        <w:rPr>
          <w:rtl/>
          <w:lang w:eastAsia="he-IL"/>
        </w:rPr>
        <w:t>בנימין נתניהו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bookmarkStart w:id="12469" w:name="_ETM_Q21_262656"/>
      <w:bookmarkEnd w:id="12469"/>
    </w:p>
    <w:p w:rsidR="00776D32" w:rsidRDefault="00776D32" w:rsidP="008B3174">
      <w:pPr>
        <w:rPr>
          <w:rtl/>
          <w:lang w:eastAsia="he-IL"/>
        </w:rPr>
      </w:pPr>
      <w:r>
        <w:rPr>
          <w:rtl/>
          <w:lang w:eastAsia="he-IL"/>
        </w:rPr>
        <w:t>מנסור עבאס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bookmarkStart w:id="12470" w:name="_ETM_Q21_265795"/>
      <w:bookmarkEnd w:id="12470"/>
    </w:p>
    <w:p w:rsidR="00776D32" w:rsidRDefault="00776D32" w:rsidP="008B3174">
      <w:pPr>
        <w:rPr>
          <w:rtl/>
          <w:lang w:eastAsia="he-IL"/>
        </w:rPr>
      </w:pPr>
      <w:r>
        <w:rPr>
          <w:rtl/>
          <w:lang w:eastAsia="he-IL"/>
        </w:rPr>
        <w:t>איימן עודה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יוסף עטאונה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יצחק פינדרוס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8B3174">
      <w:pPr>
        <w:rPr>
          <w:rtl/>
          <w:lang w:eastAsia="he-IL"/>
        </w:rPr>
      </w:pPr>
      <w:r>
        <w:rPr>
          <w:rtl/>
          <w:lang w:eastAsia="he-IL"/>
        </w:rPr>
        <w:t>עאידה תומא סלימאן</w:t>
      </w:r>
      <w:r>
        <w:rPr>
          <w:rtl/>
          <w:lang w:eastAsia="he-IL"/>
        </w:rPr>
        <w:tab/>
      </w:r>
      <w:r>
        <w:rPr>
          <w:rFonts w:hint="cs"/>
          <w:rtl/>
          <w:lang w:eastAsia="he-IL"/>
        </w:rPr>
        <w:t>–</w:t>
      </w:r>
      <w:r>
        <w:rPr>
          <w:rtl/>
          <w:lang w:eastAsia="he-IL"/>
        </w:rPr>
        <w:t xml:space="preserve">   </w:t>
      </w:r>
      <w:bookmarkStart w:id="12471" w:name="_ETM_Q21_276000"/>
      <w:bookmarkEnd w:id="12471"/>
      <w:r>
        <w:rPr>
          <w:rFonts w:hint="cs"/>
          <w:rtl/>
          <w:lang w:eastAsia="he-IL"/>
        </w:rPr>
        <w:t>אינו נוכח</w:t>
      </w:r>
    </w:p>
    <w:p w:rsidR="00776D32" w:rsidRDefault="00776D32" w:rsidP="008B3174">
      <w:pPr>
        <w:rPr>
          <w:rtl/>
          <w:lang w:eastAsia="he-IL"/>
        </w:rPr>
      </w:pPr>
      <w:bookmarkStart w:id="12472" w:name="_ETM_Q21_208335"/>
      <w:bookmarkEnd w:id="12472"/>
    </w:p>
    <w:p w:rsidR="00776D32" w:rsidRDefault="00776D32" w:rsidP="008B3174">
      <w:pPr>
        <w:pStyle w:val="af6"/>
        <w:keepNext/>
        <w:rPr>
          <w:rtl/>
        </w:rPr>
      </w:pPr>
      <w:r w:rsidRPr="00030D33">
        <w:rPr>
          <w:rStyle w:val="TagStyle"/>
          <w:rtl/>
        </w:rPr>
        <w:t xml:space="preserve"> &lt;&lt; יור &gt;&gt; </w:t>
      </w:r>
      <w:r>
        <w:rPr>
          <w:rtl/>
        </w:rPr>
        <w:t>היו"ר חנוך דב מלביצקי:</w:t>
      </w:r>
      <w:r w:rsidRPr="00030D33">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2473" w:name="_ETM_Q21_285145"/>
      <w:bookmarkEnd w:id="12473"/>
      <w:r>
        <w:rPr>
          <w:rFonts w:hint="cs"/>
          <w:rtl/>
          <w:lang w:eastAsia="he-IL"/>
        </w:rPr>
        <w:t xml:space="preserve">יש כאן מישהו </w:t>
      </w:r>
      <w:bookmarkStart w:id="12474" w:name="_ETM_Q21_282195"/>
      <w:bookmarkEnd w:id="12474"/>
      <w:r>
        <w:rPr>
          <w:rFonts w:hint="cs"/>
          <w:rtl/>
          <w:lang w:eastAsia="he-IL"/>
        </w:rPr>
        <w:t xml:space="preserve">שלא הצביע ומעוניין להצביע? חבר </w:t>
      </w:r>
      <w:bookmarkStart w:id="12475" w:name="_ETM_Q21_288580"/>
      <w:bookmarkEnd w:id="12475"/>
      <w:r>
        <w:rPr>
          <w:rFonts w:hint="cs"/>
          <w:rtl/>
          <w:lang w:eastAsia="he-IL"/>
        </w:rPr>
        <w:t>הכנסת אדלשטיין?</w:t>
      </w:r>
      <w:bookmarkStart w:id="12476" w:name="_ETM_Q21_286584"/>
      <w:bookmarkEnd w:id="12476"/>
    </w:p>
    <w:p w:rsidR="005D1BD4" w:rsidRDefault="005D1BD4" w:rsidP="008B3174">
      <w:pPr>
        <w:rPr>
          <w:rtl/>
          <w:lang w:eastAsia="he-IL"/>
        </w:rPr>
      </w:pPr>
    </w:p>
    <w:p w:rsidR="00776D32" w:rsidRDefault="00776D32" w:rsidP="008B3174">
      <w:pPr>
        <w:pStyle w:val="af5"/>
        <w:keepNext/>
        <w:rPr>
          <w:rtl/>
        </w:rPr>
      </w:pPr>
      <w:bookmarkStart w:id="12477" w:name="_ETM_Q21_286776"/>
      <w:bookmarkStart w:id="12478" w:name="_ETM_Q21_286848"/>
      <w:bookmarkEnd w:id="12477"/>
      <w:bookmarkEnd w:id="12478"/>
      <w:r w:rsidRPr="00046983">
        <w:rPr>
          <w:rStyle w:val="TagStyle"/>
          <w:rtl/>
        </w:rPr>
        <w:t xml:space="preserve"> &lt;&lt; קריאה &gt;&gt; </w:t>
      </w:r>
      <w:r>
        <w:rPr>
          <w:rtl/>
        </w:rPr>
        <w:t>סגנית מזכיר הכנסת ראדה חסייסי:</w:t>
      </w:r>
      <w:r w:rsidRPr="00046983">
        <w:rPr>
          <w:rStyle w:val="TagStyle"/>
          <w:rtl/>
        </w:rPr>
        <w:t xml:space="preserve"> &lt;&lt; קריאה &gt;&gt;</w:t>
      </w:r>
      <w:r>
        <w:rPr>
          <w:rtl/>
        </w:rPr>
        <w:t xml:space="preserve">   </w:t>
      </w:r>
    </w:p>
    <w:p w:rsidR="00776D32" w:rsidRDefault="00776D32" w:rsidP="005D1BD4">
      <w:pPr>
        <w:ind w:firstLine="0"/>
        <w:rPr>
          <w:rtl/>
          <w:lang w:eastAsia="he-IL"/>
        </w:rPr>
      </w:pPr>
      <w:r>
        <w:rPr>
          <w:rFonts w:hint="cs"/>
          <w:rtl/>
          <w:lang w:eastAsia="he-IL"/>
        </w:rPr>
        <w:t>(קוראת בש</w:t>
      </w:r>
      <w:r w:rsidR="005D1BD4">
        <w:rPr>
          <w:rFonts w:hint="cs"/>
          <w:rtl/>
          <w:lang w:eastAsia="he-IL"/>
        </w:rPr>
        <w:t>ם</w:t>
      </w:r>
      <w:r>
        <w:rPr>
          <w:rFonts w:hint="cs"/>
          <w:rtl/>
          <w:lang w:eastAsia="he-IL"/>
        </w:rPr>
        <w:t xml:space="preserve"> חבר הכנסת)</w:t>
      </w:r>
    </w:p>
    <w:p w:rsidR="00776D32" w:rsidRDefault="00776D32" w:rsidP="008B3174">
      <w:pPr>
        <w:rPr>
          <w:rtl/>
          <w:lang w:eastAsia="he-IL"/>
        </w:rPr>
      </w:pPr>
    </w:p>
    <w:p w:rsidR="00776D32" w:rsidRDefault="00776D32" w:rsidP="008B3174">
      <w:pPr>
        <w:rPr>
          <w:rtl/>
          <w:lang w:eastAsia="he-IL"/>
        </w:rPr>
      </w:pPr>
      <w:r>
        <w:rPr>
          <w:rtl/>
          <w:lang w:eastAsia="he-IL"/>
        </w:rPr>
        <w:t>יו</w:t>
      </w:r>
      <w:r>
        <w:rPr>
          <w:rFonts w:hint="cs"/>
          <w:rtl/>
          <w:lang w:eastAsia="he-IL"/>
        </w:rPr>
        <w:t>לי יואל אדלשטיין</w:t>
      </w:r>
      <w:bookmarkStart w:id="12479" w:name="_ETM_Q21_285357"/>
      <w:bookmarkEnd w:id="12479"/>
      <w:r>
        <w:rPr>
          <w:rtl/>
          <w:lang w:eastAsia="he-IL"/>
        </w:rPr>
        <w:tab/>
      </w:r>
      <w:r>
        <w:rPr>
          <w:rFonts w:hint="cs"/>
          <w:rtl/>
          <w:lang w:eastAsia="he-IL"/>
        </w:rPr>
        <w:t>–</w:t>
      </w:r>
      <w:r>
        <w:rPr>
          <w:rtl/>
          <w:lang w:eastAsia="he-IL"/>
        </w:rPr>
        <w:t xml:space="preserve">   </w:t>
      </w:r>
      <w:r>
        <w:rPr>
          <w:rFonts w:hint="cs"/>
          <w:rtl/>
          <w:lang w:eastAsia="he-IL"/>
        </w:rPr>
        <w:t>נגד</w:t>
      </w:r>
      <w:bookmarkStart w:id="12480" w:name="_ETM_Q21_292260"/>
      <w:bookmarkEnd w:id="12480"/>
    </w:p>
    <w:p w:rsidR="00776D32" w:rsidRDefault="00776D32" w:rsidP="008B3174">
      <w:pPr>
        <w:rPr>
          <w:rtl/>
          <w:lang w:eastAsia="he-IL"/>
        </w:rPr>
      </w:pPr>
      <w:bookmarkStart w:id="12481" w:name="_ETM_Q21_292346"/>
      <w:bookmarkEnd w:id="12481"/>
    </w:p>
    <w:p w:rsidR="00776D32" w:rsidRDefault="00776D32" w:rsidP="008B3174">
      <w:pPr>
        <w:pStyle w:val="af6"/>
        <w:keepNext/>
        <w:rPr>
          <w:rtl/>
        </w:rPr>
      </w:pPr>
      <w:bookmarkStart w:id="12482" w:name="ET_yor_6593_20"/>
      <w:r w:rsidRPr="00030D33">
        <w:rPr>
          <w:rStyle w:val="TagStyle"/>
          <w:rtl/>
        </w:rPr>
        <w:t xml:space="preserve"> &lt;&lt; יור &gt;&gt; </w:t>
      </w:r>
      <w:r>
        <w:rPr>
          <w:rtl/>
        </w:rPr>
        <w:t>היו"ר חנוך דב מלביצקי:</w:t>
      </w:r>
      <w:r w:rsidRPr="00030D33">
        <w:rPr>
          <w:rStyle w:val="TagStyle"/>
          <w:rtl/>
        </w:rPr>
        <w:t xml:space="preserve"> &lt;&lt; יור &gt;&gt;</w:t>
      </w:r>
      <w:r>
        <w:rPr>
          <w:rtl/>
        </w:rPr>
        <w:t xml:space="preserve">   </w:t>
      </w:r>
      <w:bookmarkEnd w:id="12482"/>
    </w:p>
    <w:p w:rsidR="00776D32" w:rsidRDefault="00776D32" w:rsidP="005D1BD4">
      <w:pPr>
        <w:rPr>
          <w:rtl/>
          <w:lang w:eastAsia="he-IL"/>
        </w:rPr>
      </w:pPr>
    </w:p>
    <w:p w:rsidR="00776D32" w:rsidRDefault="00776D32" w:rsidP="00EF37EE">
      <w:pPr>
        <w:rPr>
          <w:rtl/>
          <w:lang w:eastAsia="he-IL"/>
        </w:rPr>
      </w:pPr>
      <w:bookmarkStart w:id="12483" w:name="_ETM_Q21_293352"/>
      <w:bookmarkEnd w:id="12483"/>
      <w:r>
        <w:rPr>
          <w:rFonts w:hint="cs"/>
          <w:rtl/>
          <w:lang w:eastAsia="he-IL"/>
        </w:rPr>
        <w:t xml:space="preserve">יש כאן עוד חבר </w:t>
      </w:r>
      <w:bookmarkStart w:id="12484" w:name="_ETM_Q21_295588"/>
      <w:bookmarkEnd w:id="12484"/>
      <w:r>
        <w:rPr>
          <w:rFonts w:hint="cs"/>
          <w:rtl/>
          <w:lang w:eastAsia="he-IL"/>
        </w:rPr>
        <w:t xml:space="preserve">או חברת כנסת </w:t>
      </w:r>
      <w:bookmarkStart w:id="12485" w:name="_ETM_Q21_292501"/>
      <w:bookmarkEnd w:id="12485"/>
      <w:r>
        <w:rPr>
          <w:rFonts w:hint="cs"/>
          <w:rtl/>
          <w:lang w:eastAsia="he-IL"/>
        </w:rPr>
        <w:t>שמעוניינים להצביע ולא עשו כן? תודה. ההצבעה</w:t>
      </w:r>
      <w:bookmarkStart w:id="12486" w:name="_ETM_Q21_300715"/>
      <w:bookmarkEnd w:id="12486"/>
      <w:r>
        <w:rPr>
          <w:rFonts w:hint="cs"/>
          <w:rtl/>
          <w:lang w:eastAsia="he-IL"/>
        </w:rPr>
        <w:t xml:space="preserve"> סגורה.</w:t>
      </w:r>
      <w:bookmarkStart w:id="12487" w:name="_ETM_Q21_302429"/>
      <w:bookmarkEnd w:id="12487"/>
      <w:r>
        <w:rPr>
          <w:rFonts w:hint="cs"/>
          <w:rtl/>
          <w:lang w:eastAsia="he-IL"/>
        </w:rPr>
        <w:t xml:space="preserve"> </w:t>
      </w:r>
      <w:bookmarkStart w:id="12488" w:name="_ETM_Q21_302520"/>
      <w:bookmarkStart w:id="12489" w:name="_ETM_Q21_441159"/>
      <w:bookmarkStart w:id="12490" w:name="_ETM_Q21_436361"/>
      <w:bookmarkStart w:id="12491" w:name="_ETM_Q21_431534"/>
      <w:bookmarkStart w:id="12492" w:name="_ETM_Q21_426736"/>
      <w:bookmarkStart w:id="12493" w:name="_ETM_Q21_421918"/>
      <w:bookmarkStart w:id="12494" w:name="_ETM_Q21_417406"/>
      <w:bookmarkStart w:id="12495" w:name="_ETM_Q21_412850"/>
      <w:bookmarkStart w:id="12496" w:name="_ETM_Q21_416202"/>
      <w:bookmarkStart w:id="12497" w:name="_ETM_Q21_416301"/>
      <w:bookmarkEnd w:id="12488"/>
      <w:bookmarkEnd w:id="12489"/>
      <w:bookmarkEnd w:id="12490"/>
      <w:bookmarkEnd w:id="12491"/>
      <w:bookmarkEnd w:id="12492"/>
      <w:bookmarkEnd w:id="12493"/>
      <w:bookmarkEnd w:id="12494"/>
      <w:bookmarkEnd w:id="12495"/>
      <w:bookmarkEnd w:id="12496"/>
      <w:bookmarkEnd w:id="12497"/>
      <w:r>
        <w:rPr>
          <w:rFonts w:hint="cs"/>
          <w:rtl/>
          <w:lang w:eastAsia="he-IL"/>
        </w:rPr>
        <w:t xml:space="preserve">בעד </w:t>
      </w:r>
      <w:r>
        <w:rPr>
          <w:rtl/>
          <w:lang w:eastAsia="he-IL"/>
        </w:rPr>
        <w:t>–</w:t>
      </w:r>
      <w:r>
        <w:rPr>
          <w:rFonts w:hint="cs"/>
          <w:rtl/>
          <w:lang w:eastAsia="he-IL"/>
        </w:rPr>
        <w:t xml:space="preserve"> 40, נגד </w:t>
      </w:r>
      <w:r>
        <w:rPr>
          <w:rtl/>
          <w:lang w:eastAsia="he-IL"/>
        </w:rPr>
        <w:t>–</w:t>
      </w:r>
      <w:r>
        <w:rPr>
          <w:rFonts w:hint="cs"/>
          <w:rtl/>
          <w:lang w:eastAsia="he-IL"/>
        </w:rPr>
        <w:t xml:space="preserve"> 55</w:t>
      </w:r>
      <w:bookmarkStart w:id="12498" w:name="_ETM_Q21_412858"/>
      <w:bookmarkEnd w:id="12498"/>
      <w:r>
        <w:rPr>
          <w:rFonts w:hint="cs"/>
          <w:rtl/>
          <w:lang w:eastAsia="he-IL"/>
        </w:rPr>
        <w:t xml:space="preserve">. אני קובע כי הצעת </w:t>
      </w:r>
      <w:bookmarkStart w:id="12499" w:name="_ETM_Q21_421145"/>
      <w:bookmarkStart w:id="12500" w:name="_ETM_Q21_416230"/>
      <w:bookmarkEnd w:id="12499"/>
      <w:bookmarkEnd w:id="12500"/>
      <w:r>
        <w:rPr>
          <w:rFonts w:hint="cs"/>
          <w:rtl/>
          <w:lang w:eastAsia="he-IL"/>
        </w:rPr>
        <w:t>חוק קליטת חיילים משוחררים</w:t>
      </w:r>
      <w:bookmarkStart w:id="12501" w:name="_ETM_Q21_417927"/>
      <w:bookmarkEnd w:id="12501"/>
      <w:r w:rsidRPr="00030D33">
        <w:rPr>
          <w:rtl/>
        </w:rPr>
        <w:t xml:space="preserve"> </w:t>
      </w:r>
      <w:r w:rsidRPr="00030D33">
        <w:rPr>
          <w:rtl/>
          <w:lang w:eastAsia="he-IL"/>
        </w:rPr>
        <w:t xml:space="preserve">(תיקון </w:t>
      </w:r>
      <w:r>
        <w:rPr>
          <w:rFonts w:hint="cs"/>
          <w:rtl/>
          <w:lang w:eastAsia="he-IL"/>
        </w:rPr>
        <w:t>–</w:t>
      </w:r>
      <w:r w:rsidRPr="00030D33">
        <w:rPr>
          <w:rtl/>
          <w:lang w:eastAsia="he-IL"/>
        </w:rPr>
        <w:t xml:space="preserve"> זכאות משרתי צבא ההגנה לישראל מקרן "ממדים ללימודים"),</w:t>
      </w:r>
      <w:r>
        <w:rPr>
          <w:rFonts w:hint="cs"/>
          <w:rtl/>
          <w:lang w:eastAsia="he-IL"/>
        </w:rPr>
        <w:t xml:space="preserve"> התשפ"ד</w:t>
      </w:r>
      <w:bookmarkStart w:id="12502" w:name="_ETM_Q21_423350"/>
      <w:bookmarkEnd w:id="12502"/>
      <w:r>
        <w:rPr>
          <w:rFonts w:hint="eastAsia"/>
          <w:rtl/>
          <w:lang w:eastAsia="he-IL"/>
        </w:rPr>
        <w:t>–</w:t>
      </w:r>
      <w:r>
        <w:rPr>
          <w:rFonts w:hint="cs"/>
          <w:rtl/>
          <w:lang w:eastAsia="he-IL"/>
        </w:rPr>
        <w:t>2024, לא אושרה</w:t>
      </w:r>
      <w:r w:rsidR="00B549CB">
        <w:rPr>
          <w:rFonts w:hint="cs"/>
          <w:rtl/>
          <w:lang w:eastAsia="he-IL"/>
        </w:rPr>
        <w:t>,</w:t>
      </w:r>
      <w:r>
        <w:rPr>
          <w:rFonts w:hint="cs"/>
          <w:rtl/>
          <w:lang w:eastAsia="he-IL"/>
        </w:rPr>
        <w:t xml:space="preserve"> ותוסר מסדר-היום.</w:t>
      </w:r>
    </w:p>
    <w:p w:rsidR="00776D32" w:rsidRDefault="00776D32" w:rsidP="008B3174">
      <w:pPr>
        <w:rPr>
          <w:rtl/>
          <w:lang w:eastAsia="he-IL"/>
        </w:rPr>
      </w:pPr>
      <w:bookmarkStart w:id="12503" w:name="_ETM_Q21_428462"/>
      <w:bookmarkEnd w:id="12503"/>
    </w:p>
    <w:p w:rsidR="00776D32" w:rsidRDefault="00776D32" w:rsidP="008B3174">
      <w:pPr>
        <w:pStyle w:val="af5"/>
        <w:keepNext/>
        <w:rPr>
          <w:rtl/>
        </w:rPr>
      </w:pPr>
      <w:bookmarkStart w:id="12504" w:name="ET_interruption_קריאות_21"/>
      <w:r w:rsidRPr="00030D33">
        <w:rPr>
          <w:rStyle w:val="TagStyle"/>
          <w:rtl/>
        </w:rPr>
        <w:t xml:space="preserve"> &lt;&lt; קריאה &gt;&gt; </w:t>
      </w:r>
      <w:r>
        <w:rPr>
          <w:rtl/>
        </w:rPr>
        <w:t>קריאות:</w:t>
      </w:r>
      <w:r w:rsidRPr="00030D33">
        <w:rPr>
          <w:rStyle w:val="TagStyle"/>
          <w:rtl/>
        </w:rPr>
        <w:t xml:space="preserve"> &lt;&lt; קריאה &gt;&gt;</w:t>
      </w:r>
      <w:r>
        <w:rPr>
          <w:rtl/>
        </w:rPr>
        <w:t xml:space="preserve">   </w:t>
      </w:r>
      <w:bookmarkEnd w:id="12504"/>
    </w:p>
    <w:p w:rsidR="00776D32" w:rsidRDefault="00776D32" w:rsidP="005D1BD4">
      <w:pPr>
        <w:rPr>
          <w:rtl/>
          <w:lang w:eastAsia="he-IL"/>
        </w:rPr>
      </w:pPr>
    </w:p>
    <w:p w:rsidR="00776D32" w:rsidRDefault="005D1BD4" w:rsidP="008B3174">
      <w:pPr>
        <w:rPr>
          <w:rtl/>
          <w:lang w:eastAsia="he-IL"/>
        </w:rPr>
      </w:pPr>
      <w:bookmarkStart w:id="12505" w:name="_ETM_Q21_431061"/>
      <w:bookmarkEnd w:id="12505"/>
      <w:r>
        <w:rPr>
          <w:rFonts w:hint="cs"/>
          <w:rtl/>
          <w:lang w:eastAsia="he-IL"/>
        </w:rPr>
        <w:t>– – –</w:t>
      </w:r>
    </w:p>
    <w:p w:rsidR="00776D32" w:rsidRDefault="00776D32" w:rsidP="008B3174">
      <w:pPr>
        <w:rPr>
          <w:rtl/>
          <w:lang w:eastAsia="he-IL"/>
        </w:rPr>
      </w:pPr>
      <w:bookmarkStart w:id="12506" w:name="_ETM_Q21_432033"/>
      <w:bookmarkStart w:id="12507" w:name="_ETM_Q21_432097"/>
      <w:bookmarkEnd w:id="12506"/>
      <w:bookmarkEnd w:id="12507"/>
    </w:p>
    <w:p w:rsidR="00776D32" w:rsidRDefault="00776D32" w:rsidP="008B3174">
      <w:pPr>
        <w:pStyle w:val="af5"/>
        <w:keepNext/>
        <w:rPr>
          <w:rtl/>
        </w:rPr>
      </w:pPr>
      <w:bookmarkStart w:id="12508" w:name="ET_interruption_5300_22"/>
      <w:r w:rsidRPr="00030D33">
        <w:rPr>
          <w:rStyle w:val="TagStyle"/>
          <w:rtl/>
        </w:rPr>
        <w:t xml:space="preserve"> &lt;&lt; קריאה &gt;&gt; </w:t>
      </w:r>
      <w:r>
        <w:rPr>
          <w:rtl/>
        </w:rPr>
        <w:t>מירב בן ארי (יש עתיד):</w:t>
      </w:r>
      <w:r w:rsidRPr="00030D33">
        <w:rPr>
          <w:rStyle w:val="TagStyle"/>
          <w:rtl/>
        </w:rPr>
        <w:t xml:space="preserve"> &lt;&lt; קריאה &gt;&gt;</w:t>
      </w:r>
      <w:r>
        <w:rPr>
          <w:rtl/>
        </w:rPr>
        <w:t xml:space="preserve">   </w:t>
      </w:r>
      <w:bookmarkEnd w:id="12508"/>
    </w:p>
    <w:p w:rsidR="00776D32" w:rsidRDefault="00776D32" w:rsidP="005D1BD4">
      <w:pPr>
        <w:rPr>
          <w:rtl/>
          <w:lang w:eastAsia="he-IL"/>
        </w:rPr>
      </w:pPr>
    </w:p>
    <w:p w:rsidR="00776D32" w:rsidRDefault="00776D32" w:rsidP="008B3174">
      <w:pPr>
        <w:rPr>
          <w:rtl/>
          <w:lang w:eastAsia="he-IL"/>
        </w:rPr>
      </w:pPr>
      <w:bookmarkStart w:id="12509" w:name="_ETM_Q21_434982"/>
      <w:bookmarkStart w:id="12510" w:name="_ETM_Q21_435213"/>
      <w:bookmarkEnd w:id="12509"/>
      <w:bookmarkEnd w:id="12510"/>
      <w:r>
        <w:rPr>
          <w:rFonts w:hint="cs"/>
          <w:rtl/>
          <w:lang w:eastAsia="he-IL"/>
        </w:rPr>
        <w:t>בושה. בושה. נגד חיילי צה"</w:t>
      </w:r>
      <w:bookmarkStart w:id="12511" w:name="_ETM_Q21_431097"/>
      <w:bookmarkEnd w:id="12511"/>
      <w:r>
        <w:rPr>
          <w:rFonts w:hint="cs"/>
          <w:rtl/>
          <w:lang w:eastAsia="he-IL"/>
        </w:rPr>
        <w:t>ל.</w:t>
      </w:r>
      <w:bookmarkStart w:id="12512" w:name="_ETM_Q21_432496"/>
      <w:bookmarkEnd w:id="12512"/>
    </w:p>
    <w:p w:rsidR="00776D32" w:rsidRDefault="00776D32" w:rsidP="008B3174">
      <w:pPr>
        <w:rPr>
          <w:rtl/>
          <w:lang w:eastAsia="he-IL"/>
        </w:rPr>
      </w:pPr>
      <w:bookmarkStart w:id="12513" w:name="_ETM_Q21_432580"/>
      <w:bookmarkEnd w:id="12513"/>
    </w:p>
    <w:p w:rsidR="00776D32" w:rsidRDefault="00776D32" w:rsidP="008B3174">
      <w:pPr>
        <w:pStyle w:val="af5"/>
        <w:keepNext/>
        <w:rPr>
          <w:rtl/>
        </w:rPr>
      </w:pPr>
      <w:bookmarkStart w:id="12514" w:name="ET_interruption_קריאות_24"/>
      <w:r w:rsidRPr="00030D33">
        <w:rPr>
          <w:rStyle w:val="TagStyle"/>
          <w:rtl/>
        </w:rPr>
        <w:t xml:space="preserve"> &lt;&lt; קריאה &gt;&gt; </w:t>
      </w:r>
      <w:r>
        <w:rPr>
          <w:rtl/>
        </w:rPr>
        <w:t>קריאות:</w:t>
      </w:r>
      <w:r w:rsidRPr="00030D33">
        <w:rPr>
          <w:rStyle w:val="TagStyle"/>
          <w:rtl/>
        </w:rPr>
        <w:t xml:space="preserve"> &lt;&lt; קריאה &gt;&gt;</w:t>
      </w:r>
      <w:r>
        <w:rPr>
          <w:rtl/>
        </w:rPr>
        <w:t xml:space="preserve">   </w:t>
      </w:r>
      <w:bookmarkEnd w:id="12514"/>
    </w:p>
    <w:p w:rsidR="00776D32" w:rsidRDefault="00776D32" w:rsidP="005D1BD4">
      <w:pPr>
        <w:rPr>
          <w:rtl/>
          <w:lang w:eastAsia="he-IL"/>
        </w:rPr>
      </w:pPr>
    </w:p>
    <w:p w:rsidR="00776D32" w:rsidRDefault="005D1BD4" w:rsidP="008B3174">
      <w:pPr>
        <w:rPr>
          <w:rtl/>
          <w:lang w:eastAsia="he-IL"/>
        </w:rPr>
      </w:pPr>
      <w:r>
        <w:rPr>
          <w:rFonts w:hint="cs"/>
          <w:rtl/>
          <w:lang w:eastAsia="he-IL"/>
        </w:rPr>
        <w:t>– – –</w:t>
      </w:r>
    </w:p>
    <w:p w:rsidR="00776D32" w:rsidRPr="00030D33" w:rsidRDefault="00776D32" w:rsidP="008B3174">
      <w:pPr>
        <w:rPr>
          <w:rtl/>
          <w:lang w:eastAsia="he-IL"/>
        </w:rPr>
      </w:pPr>
    </w:p>
    <w:p w:rsidR="00776D32" w:rsidRDefault="00776D32" w:rsidP="008B3174">
      <w:pPr>
        <w:pStyle w:val="af6"/>
        <w:keepNext/>
        <w:rPr>
          <w:rtl/>
        </w:rPr>
      </w:pPr>
      <w:r w:rsidRPr="00030D33">
        <w:rPr>
          <w:rStyle w:val="TagStyle"/>
          <w:rtl/>
        </w:rPr>
        <w:t xml:space="preserve"> &lt;&lt; יור &gt;&gt; </w:t>
      </w:r>
      <w:r>
        <w:rPr>
          <w:rtl/>
        </w:rPr>
        <w:t>היו"ר חנוך דב מלביצקי:</w:t>
      </w:r>
      <w:r w:rsidRPr="00030D33">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2515" w:name="_ETM_Q21_433710"/>
      <w:bookmarkEnd w:id="12515"/>
      <w:r>
        <w:rPr>
          <w:rFonts w:hint="cs"/>
          <w:rtl/>
          <w:lang w:eastAsia="he-IL"/>
        </w:rPr>
        <w:t xml:space="preserve">עוד משהו? צריכים עוד </w:t>
      </w:r>
      <w:bookmarkStart w:id="12516" w:name="_ETM_Q21_433895"/>
      <w:bookmarkEnd w:id="12516"/>
      <w:r>
        <w:rPr>
          <w:rFonts w:hint="cs"/>
          <w:rtl/>
          <w:lang w:eastAsia="he-IL"/>
        </w:rPr>
        <w:t xml:space="preserve">20 </w:t>
      </w:r>
      <w:bookmarkStart w:id="12517" w:name="_ETM_Q21_434421"/>
      <w:bookmarkEnd w:id="12517"/>
      <w:r>
        <w:rPr>
          <w:rFonts w:hint="cs"/>
          <w:rtl/>
          <w:lang w:eastAsia="he-IL"/>
        </w:rPr>
        <w:t>שניות לצעוק או שאפשר להתקדם? תודה.</w:t>
      </w:r>
    </w:p>
    <w:p w:rsidR="00E644C5" w:rsidRDefault="00E644C5" w:rsidP="008B3174">
      <w:pPr>
        <w:rPr>
          <w:rtl/>
          <w:lang w:eastAsia="he-IL"/>
        </w:rPr>
      </w:pPr>
    </w:p>
    <w:p w:rsidR="00E644C5" w:rsidRDefault="00E644C5" w:rsidP="008B3174">
      <w:pPr>
        <w:rPr>
          <w:rtl/>
          <w:lang w:eastAsia="he-IL"/>
        </w:rPr>
      </w:pPr>
    </w:p>
    <w:p w:rsidR="00776D32" w:rsidRDefault="00E644C5" w:rsidP="00E644C5">
      <w:pPr>
        <w:pStyle w:val="a6"/>
        <w:rPr>
          <w:rtl/>
          <w:lang w:eastAsia="he-IL"/>
        </w:rPr>
      </w:pPr>
      <w:bookmarkStart w:id="12518" w:name="ET_hatsach_644345_1477"/>
      <w:r w:rsidRPr="00E644C5">
        <w:rPr>
          <w:rStyle w:val="TagStyle"/>
          <w:rtl/>
        </w:rPr>
        <w:t xml:space="preserve"> &lt;&lt; הצח &gt;&gt; </w:t>
      </w:r>
      <w:bookmarkStart w:id="12519" w:name="_Toc203553450"/>
      <w:bookmarkStart w:id="12520" w:name="_Toc214386548"/>
      <w:r>
        <w:rPr>
          <w:rtl/>
          <w:lang w:eastAsia="he-IL"/>
        </w:rPr>
        <w:t>הצעת חוק שירות ביטחון (תיקון – סיוע טיפולי לבוגרי השירות הצבאי), התשפ"ג</w:t>
      </w:r>
      <w:r>
        <w:rPr>
          <w:rFonts w:hint="cs"/>
          <w:rtl/>
          <w:lang w:eastAsia="he-IL"/>
        </w:rPr>
        <w:t>–</w:t>
      </w:r>
      <w:r>
        <w:rPr>
          <w:rtl/>
          <w:lang w:eastAsia="he-IL"/>
        </w:rPr>
        <w:t>2023</w:t>
      </w:r>
      <w:bookmarkEnd w:id="12519"/>
      <w:bookmarkEnd w:id="12520"/>
      <w:r w:rsidRPr="00E644C5">
        <w:rPr>
          <w:rStyle w:val="TagStyle"/>
          <w:rtl/>
        </w:rPr>
        <w:t xml:space="preserve"> &lt;&lt; הצח &gt;&gt;</w:t>
      </w:r>
      <w:r>
        <w:rPr>
          <w:rtl/>
          <w:lang w:eastAsia="he-IL"/>
        </w:rPr>
        <w:t xml:space="preserve">   </w:t>
      </w:r>
      <w:bookmarkEnd w:id="12518"/>
    </w:p>
    <w:p w:rsidR="00776D32" w:rsidRDefault="00776D32" w:rsidP="008B3174">
      <w:pPr>
        <w:rPr>
          <w:rtl/>
          <w:lang w:eastAsia="he-IL"/>
        </w:rPr>
      </w:pPr>
      <w:bookmarkStart w:id="12521" w:name="_ETM_Q21_439928"/>
      <w:bookmarkStart w:id="12522" w:name="ET_subject__הצעת_חוק_שירות_ביטחון__25"/>
      <w:bookmarkEnd w:id="12521"/>
      <w:r>
        <w:rPr>
          <w:rFonts w:hint="cs"/>
          <w:rtl/>
          <w:lang w:eastAsia="he-IL"/>
        </w:rPr>
        <w:t>[</w:t>
      </w:r>
      <w:r>
        <w:rPr>
          <w:rFonts w:hint="eastAsia"/>
          <w:rtl/>
          <w:lang w:eastAsia="he-IL"/>
        </w:rPr>
        <w:t>הצעת</w:t>
      </w:r>
      <w:r>
        <w:rPr>
          <w:rtl/>
          <w:lang w:eastAsia="he-IL"/>
        </w:rPr>
        <w:t xml:space="preserve"> חוק פ/</w:t>
      </w:r>
      <w:r>
        <w:rPr>
          <w:rFonts w:hint="cs"/>
          <w:rtl/>
          <w:lang w:eastAsia="he-IL"/>
        </w:rPr>
        <w:t>1663/25</w:t>
      </w:r>
      <w:r>
        <w:rPr>
          <w:rtl/>
          <w:lang w:eastAsia="he-IL"/>
        </w:rPr>
        <w:t>; נספחות.</w:t>
      </w:r>
      <w:bookmarkEnd w:id="12522"/>
      <w:r>
        <w:rPr>
          <w:rFonts w:hint="cs"/>
          <w:rtl/>
          <w:lang w:eastAsia="he-IL"/>
        </w:rPr>
        <w:t>]</w:t>
      </w:r>
    </w:p>
    <w:p w:rsidR="00776D32" w:rsidRDefault="00776D32" w:rsidP="008B3174">
      <w:pPr>
        <w:pStyle w:val="-0"/>
        <w:rPr>
          <w:rtl/>
          <w:lang w:eastAsia="he-IL"/>
        </w:rPr>
      </w:pPr>
      <w:bookmarkStart w:id="12523" w:name="_ETM_Q21_446871"/>
      <w:bookmarkEnd w:id="12523"/>
      <w:r>
        <w:rPr>
          <w:rFonts w:hint="cs"/>
          <w:rtl/>
          <w:lang w:eastAsia="he-IL"/>
        </w:rPr>
        <w:t>(הצעת קבוצת חברי הכנסת)</w:t>
      </w:r>
    </w:p>
    <w:p w:rsidR="00776D32" w:rsidRPr="00EC1B2D" w:rsidRDefault="00776D32" w:rsidP="008B3174">
      <w:pPr>
        <w:rPr>
          <w:rtl/>
          <w:lang w:eastAsia="he-IL"/>
        </w:rPr>
      </w:pPr>
    </w:p>
    <w:p w:rsidR="00776D32" w:rsidRDefault="00776D32" w:rsidP="008B3174">
      <w:pPr>
        <w:pStyle w:val="af6"/>
        <w:keepNext/>
        <w:rPr>
          <w:rtl/>
        </w:rPr>
      </w:pPr>
      <w:r w:rsidRPr="004F2644">
        <w:rPr>
          <w:rStyle w:val="TagStyle"/>
          <w:rtl/>
        </w:rPr>
        <w:t xml:space="preserve"> &lt;&lt; יור &gt;&gt; </w:t>
      </w:r>
      <w:r>
        <w:rPr>
          <w:rtl/>
        </w:rPr>
        <w:t>היו"ר חנוך דב מלביצקי:</w:t>
      </w:r>
      <w:r w:rsidRPr="004F2644">
        <w:rPr>
          <w:rStyle w:val="TagStyle"/>
          <w:rtl/>
        </w:rPr>
        <w:t xml:space="preserve"> &lt;&lt; יור &gt;&gt;</w:t>
      </w:r>
      <w:r>
        <w:rPr>
          <w:rtl/>
        </w:rPr>
        <w:t xml:space="preserve">   </w:t>
      </w:r>
    </w:p>
    <w:p w:rsidR="00776D32" w:rsidRDefault="00776D32" w:rsidP="005D1BD4">
      <w:pPr>
        <w:rPr>
          <w:rtl/>
          <w:lang w:eastAsia="he-IL"/>
        </w:rPr>
      </w:pPr>
    </w:p>
    <w:p w:rsidR="00776D32" w:rsidRDefault="00776D32" w:rsidP="00B549CB">
      <w:pPr>
        <w:rPr>
          <w:rtl/>
        </w:rPr>
      </w:pPr>
      <w:bookmarkStart w:id="12524" w:name="_ETM_Q21_447521"/>
      <w:bookmarkStart w:id="12525" w:name="_ETM_Q21_443396"/>
      <w:bookmarkStart w:id="12526" w:name="_ETM_Q21_439290"/>
      <w:bookmarkEnd w:id="12524"/>
      <w:bookmarkEnd w:id="12525"/>
      <w:bookmarkEnd w:id="12526"/>
      <w:r>
        <w:rPr>
          <w:rFonts w:hint="cs"/>
          <w:rtl/>
          <w:lang w:eastAsia="he-IL"/>
        </w:rPr>
        <w:t xml:space="preserve">נעבור לנושא </w:t>
      </w:r>
      <w:bookmarkStart w:id="12527" w:name="_ETM_Q21_444913"/>
      <w:bookmarkStart w:id="12528" w:name="_ETM_Q21_443040"/>
      <w:bookmarkStart w:id="12529" w:name="_ETM_Q21_440053"/>
      <w:bookmarkEnd w:id="12382"/>
      <w:bookmarkEnd w:id="12527"/>
      <w:bookmarkEnd w:id="12528"/>
      <w:bookmarkEnd w:id="12529"/>
      <w:r>
        <w:rPr>
          <w:rFonts w:hint="cs"/>
          <w:rtl/>
          <w:lang w:eastAsia="he-IL"/>
        </w:rPr>
        <w:t xml:space="preserve">הבא על סדר-היום </w:t>
      </w:r>
      <w:bookmarkStart w:id="12530" w:name="_ETM_Q21_440671"/>
      <w:bookmarkEnd w:id="12530"/>
      <w:r>
        <w:rPr>
          <w:rFonts w:hint="eastAsia"/>
          <w:rtl/>
          <w:lang w:eastAsia="he-IL"/>
        </w:rPr>
        <w:t xml:space="preserve">– </w:t>
      </w:r>
      <w:r>
        <w:rPr>
          <w:rtl/>
        </w:rPr>
        <w:t xml:space="preserve">הצעת </w:t>
      </w:r>
      <w:bookmarkStart w:id="12531" w:name="_ETM_Q21_443339"/>
      <w:bookmarkEnd w:id="12531"/>
      <w:r>
        <w:rPr>
          <w:rtl/>
        </w:rPr>
        <w:t xml:space="preserve">חוק </w:t>
      </w:r>
      <w:bookmarkStart w:id="12532" w:name="_ETM_Q21_443490"/>
      <w:bookmarkEnd w:id="12532"/>
      <w:r>
        <w:rPr>
          <w:rtl/>
        </w:rPr>
        <w:t xml:space="preserve">שירות </w:t>
      </w:r>
      <w:bookmarkStart w:id="12533" w:name="_ETM_Q21_443790"/>
      <w:bookmarkEnd w:id="12533"/>
      <w:r>
        <w:rPr>
          <w:rtl/>
        </w:rPr>
        <w:t xml:space="preserve">ביטחון </w:t>
      </w:r>
      <w:bookmarkStart w:id="12534" w:name="_ETM_Q21_444450"/>
      <w:bookmarkEnd w:id="12534"/>
      <w:r>
        <w:rPr>
          <w:rFonts w:hint="cs"/>
          <w:rtl/>
        </w:rPr>
        <w:t>(</w:t>
      </w:r>
      <w:r>
        <w:rPr>
          <w:rtl/>
        </w:rPr>
        <w:t>תיקון</w:t>
      </w:r>
      <w:r>
        <w:rPr>
          <w:rFonts w:hint="cs"/>
          <w:rtl/>
        </w:rPr>
        <w:t xml:space="preserve"> </w:t>
      </w:r>
      <w:r>
        <w:rPr>
          <w:rFonts w:hint="eastAsia"/>
          <w:rtl/>
        </w:rPr>
        <w:t>–</w:t>
      </w:r>
      <w:r>
        <w:rPr>
          <w:rtl/>
        </w:rPr>
        <w:t xml:space="preserve"> </w:t>
      </w:r>
      <w:bookmarkStart w:id="12535" w:name="_ETM_Q21_444870"/>
      <w:bookmarkEnd w:id="12535"/>
      <w:r>
        <w:rPr>
          <w:rtl/>
        </w:rPr>
        <w:t xml:space="preserve">סיוע </w:t>
      </w:r>
      <w:bookmarkStart w:id="12536" w:name="_ETM_Q21_445140"/>
      <w:bookmarkStart w:id="12537" w:name="_ETM_Q21_442036"/>
      <w:bookmarkEnd w:id="12536"/>
      <w:bookmarkEnd w:id="12537"/>
      <w:r>
        <w:rPr>
          <w:rtl/>
        </w:rPr>
        <w:t xml:space="preserve">טיפולי </w:t>
      </w:r>
      <w:bookmarkStart w:id="12538" w:name="_ETM_Q21_445680"/>
      <w:bookmarkEnd w:id="12538"/>
      <w:r>
        <w:rPr>
          <w:rtl/>
        </w:rPr>
        <w:t xml:space="preserve">לבוגרי </w:t>
      </w:r>
      <w:bookmarkStart w:id="12539" w:name="_ETM_Q21_446160"/>
      <w:bookmarkEnd w:id="12539"/>
      <w:r>
        <w:rPr>
          <w:rtl/>
        </w:rPr>
        <w:t xml:space="preserve">השירות </w:t>
      </w:r>
      <w:bookmarkStart w:id="12540" w:name="_ETM_Q21_446520"/>
      <w:bookmarkEnd w:id="12540"/>
      <w:r>
        <w:rPr>
          <w:rtl/>
        </w:rPr>
        <w:t>הצבאי</w:t>
      </w:r>
      <w:r>
        <w:rPr>
          <w:rFonts w:hint="cs"/>
          <w:rtl/>
        </w:rPr>
        <w:t>),</w:t>
      </w:r>
      <w:r>
        <w:rPr>
          <w:rtl/>
        </w:rPr>
        <w:t xml:space="preserve"> </w:t>
      </w:r>
      <w:bookmarkStart w:id="12541" w:name="_ETM_Q21_447300"/>
      <w:bookmarkEnd w:id="12541"/>
      <w:r>
        <w:rPr>
          <w:rtl/>
        </w:rPr>
        <w:t>התשפ"</w:t>
      </w:r>
      <w:bookmarkStart w:id="12542" w:name="_ETM_Q21_447900"/>
      <w:bookmarkStart w:id="12543" w:name="_ETM_Q21_448140"/>
      <w:bookmarkEnd w:id="12542"/>
      <w:bookmarkEnd w:id="12543"/>
      <w:r>
        <w:rPr>
          <w:rFonts w:hint="cs"/>
          <w:rtl/>
        </w:rPr>
        <w:t>ד</w:t>
      </w:r>
      <w:r>
        <w:rPr>
          <w:rFonts w:hint="eastAsia"/>
          <w:rtl/>
        </w:rPr>
        <w:t>–</w:t>
      </w:r>
      <w:r>
        <w:rPr>
          <w:rFonts w:hint="cs"/>
          <w:rtl/>
        </w:rPr>
        <w:t>2024</w:t>
      </w:r>
      <w:bookmarkStart w:id="12544" w:name="_ETM_Q21_445086"/>
      <w:bookmarkEnd w:id="12544"/>
      <w:r>
        <w:rPr>
          <w:rFonts w:hint="cs"/>
          <w:rtl/>
        </w:rPr>
        <w:t>,</w:t>
      </w:r>
      <w:r>
        <w:rPr>
          <w:rtl/>
        </w:rPr>
        <w:t xml:space="preserve"> </w:t>
      </w:r>
      <w:bookmarkStart w:id="12545" w:name="_ETM_Q21_449220"/>
      <w:bookmarkEnd w:id="12545"/>
      <w:r>
        <w:rPr>
          <w:rtl/>
        </w:rPr>
        <w:t xml:space="preserve">של </w:t>
      </w:r>
      <w:bookmarkStart w:id="12546" w:name="_ETM_Q21_449400"/>
      <w:bookmarkEnd w:id="12546"/>
      <w:r>
        <w:rPr>
          <w:rtl/>
        </w:rPr>
        <w:t xml:space="preserve">חברי </w:t>
      </w:r>
      <w:bookmarkStart w:id="12547" w:name="_ETM_Q21_449670"/>
      <w:bookmarkStart w:id="12548" w:name="_ETM_Q21_447729"/>
      <w:bookmarkEnd w:id="12547"/>
      <w:bookmarkEnd w:id="12548"/>
      <w:r>
        <w:rPr>
          <w:rtl/>
        </w:rPr>
        <w:t xml:space="preserve">הכנסת </w:t>
      </w:r>
      <w:bookmarkStart w:id="12549" w:name="_ETM_Q21_449910"/>
      <w:bookmarkStart w:id="12550" w:name="_ETM_Q21_450210"/>
      <w:bookmarkStart w:id="12551" w:name="_ETM_Q21_446802"/>
      <w:bookmarkEnd w:id="12549"/>
      <w:bookmarkEnd w:id="12550"/>
      <w:bookmarkEnd w:id="12551"/>
      <w:r>
        <w:rPr>
          <w:rFonts w:hint="cs"/>
          <w:rtl/>
        </w:rPr>
        <w:t>משה טור</w:t>
      </w:r>
      <w:bookmarkStart w:id="12552" w:name="_ETM_Q21_448648"/>
      <w:bookmarkEnd w:id="12552"/>
      <w:r>
        <w:rPr>
          <w:rFonts w:hint="cs"/>
          <w:rtl/>
        </w:rPr>
        <w:t xml:space="preserve"> </w:t>
      </w:r>
      <w:r>
        <w:rPr>
          <w:rtl/>
        </w:rPr>
        <w:t xml:space="preserve">פז </w:t>
      </w:r>
      <w:bookmarkStart w:id="12553" w:name="_ETM_Q21_450570"/>
      <w:bookmarkStart w:id="12554" w:name="_ETM_Q21_449464"/>
      <w:bookmarkEnd w:id="12553"/>
      <w:bookmarkEnd w:id="12554"/>
      <w:r>
        <w:rPr>
          <w:rtl/>
        </w:rPr>
        <w:t xml:space="preserve">ויאיר </w:t>
      </w:r>
      <w:bookmarkStart w:id="12555" w:name="_ETM_Q21_450870"/>
      <w:bookmarkEnd w:id="12555"/>
      <w:r>
        <w:rPr>
          <w:rtl/>
        </w:rPr>
        <w:t>לפיד</w:t>
      </w:r>
      <w:r>
        <w:rPr>
          <w:rFonts w:hint="cs"/>
          <w:rtl/>
        </w:rPr>
        <w:t>.</w:t>
      </w:r>
      <w:r>
        <w:rPr>
          <w:rtl/>
        </w:rPr>
        <w:t xml:space="preserve"> </w:t>
      </w:r>
      <w:bookmarkStart w:id="12556" w:name="_ETM_Q21_452279"/>
      <w:bookmarkEnd w:id="12556"/>
      <w:r>
        <w:rPr>
          <w:rtl/>
        </w:rPr>
        <w:t xml:space="preserve">אני </w:t>
      </w:r>
      <w:bookmarkStart w:id="12557" w:name="_ETM_Q21_452370"/>
      <w:bookmarkEnd w:id="12557"/>
      <w:r>
        <w:rPr>
          <w:rtl/>
        </w:rPr>
        <w:t xml:space="preserve">מזמין </w:t>
      </w:r>
      <w:bookmarkStart w:id="12558" w:name="_ETM_Q21_452700"/>
      <w:bookmarkEnd w:id="12558"/>
      <w:r>
        <w:rPr>
          <w:rtl/>
        </w:rPr>
        <w:t xml:space="preserve">את </w:t>
      </w:r>
      <w:bookmarkStart w:id="12559" w:name="_ETM_Q21_452820"/>
      <w:bookmarkEnd w:id="12559"/>
      <w:r>
        <w:rPr>
          <w:rtl/>
        </w:rPr>
        <w:t xml:space="preserve">חבר </w:t>
      </w:r>
      <w:bookmarkStart w:id="12560" w:name="_ETM_Q21_453029"/>
      <w:bookmarkEnd w:id="12560"/>
      <w:r>
        <w:rPr>
          <w:rtl/>
        </w:rPr>
        <w:t xml:space="preserve">הכנסת </w:t>
      </w:r>
      <w:bookmarkStart w:id="12561" w:name="_ETM_Q21_453270"/>
      <w:bookmarkEnd w:id="12561"/>
      <w:r>
        <w:rPr>
          <w:rFonts w:hint="cs"/>
          <w:rtl/>
        </w:rPr>
        <w:t>משה טור פז</w:t>
      </w:r>
      <w:bookmarkStart w:id="12562" w:name="_ETM_Q21_452009"/>
      <w:bookmarkStart w:id="12563" w:name="_ETM_Q21_453390"/>
      <w:bookmarkStart w:id="12564" w:name="_ETM_Q21_453960"/>
      <w:bookmarkEnd w:id="12562"/>
      <w:bookmarkEnd w:id="12563"/>
      <w:bookmarkEnd w:id="12564"/>
      <w:r>
        <w:rPr>
          <w:rFonts w:hint="cs"/>
          <w:rtl/>
        </w:rPr>
        <w:t xml:space="preserve"> להציג</w:t>
      </w:r>
      <w:r>
        <w:rPr>
          <w:rtl/>
        </w:rPr>
        <w:t xml:space="preserve"> </w:t>
      </w:r>
      <w:bookmarkStart w:id="12565" w:name="_ETM_Q21_454290"/>
      <w:bookmarkEnd w:id="12565"/>
      <w:r>
        <w:rPr>
          <w:rtl/>
        </w:rPr>
        <w:t xml:space="preserve">את </w:t>
      </w:r>
      <w:bookmarkStart w:id="12566" w:name="_ETM_Q21_454380"/>
      <w:bookmarkEnd w:id="12566"/>
      <w:r>
        <w:rPr>
          <w:rtl/>
        </w:rPr>
        <w:t xml:space="preserve">הצעת </w:t>
      </w:r>
      <w:bookmarkStart w:id="12567" w:name="_ETM_Q21_454680"/>
      <w:bookmarkEnd w:id="12567"/>
      <w:r>
        <w:rPr>
          <w:rtl/>
        </w:rPr>
        <w:t>החוק</w:t>
      </w:r>
      <w:bookmarkStart w:id="12568" w:name="_ETM_Q21_454980"/>
      <w:bookmarkEnd w:id="12568"/>
      <w:r w:rsidR="00B549CB">
        <w:rPr>
          <w:rFonts w:hint="cs"/>
          <w:rtl/>
        </w:rPr>
        <w:t>.</w:t>
      </w:r>
      <w:r>
        <w:rPr>
          <w:rtl/>
        </w:rPr>
        <w:t xml:space="preserve"> </w:t>
      </w:r>
      <w:bookmarkStart w:id="12569" w:name="_ETM_Q21_455370"/>
      <w:bookmarkEnd w:id="12569"/>
      <w:r>
        <w:rPr>
          <w:rtl/>
        </w:rPr>
        <w:t>בבקשה</w:t>
      </w:r>
      <w:r>
        <w:rPr>
          <w:rFonts w:hint="cs"/>
          <w:rtl/>
        </w:rPr>
        <w:t>,</w:t>
      </w:r>
      <w:r>
        <w:rPr>
          <w:rtl/>
        </w:rPr>
        <w:t xml:space="preserve"> </w:t>
      </w:r>
      <w:bookmarkStart w:id="12570" w:name="_ETM_Q21_456150"/>
      <w:bookmarkEnd w:id="12570"/>
      <w:r>
        <w:rPr>
          <w:rtl/>
        </w:rPr>
        <w:t>אדוני</w:t>
      </w:r>
      <w:r>
        <w:rPr>
          <w:rFonts w:hint="cs"/>
          <w:rtl/>
        </w:rPr>
        <w:t>.</w:t>
      </w:r>
      <w:bookmarkStart w:id="12571" w:name="_ETM_Q21_470180"/>
      <w:bookmarkStart w:id="12572" w:name="_ETM_Q21_464931"/>
      <w:bookmarkEnd w:id="12571"/>
      <w:bookmarkEnd w:id="12572"/>
    </w:p>
    <w:p w:rsidR="00776D32" w:rsidRDefault="00776D32" w:rsidP="008B3174">
      <w:pPr>
        <w:rPr>
          <w:rtl/>
        </w:rPr>
      </w:pPr>
      <w:bookmarkStart w:id="12573" w:name="_ETM_Q21_465020"/>
      <w:bookmarkStart w:id="12574" w:name="_ETM_Q21_466039"/>
      <w:bookmarkEnd w:id="12573"/>
      <w:bookmarkEnd w:id="12574"/>
    </w:p>
    <w:p w:rsidR="00776D32" w:rsidRDefault="00776D32" w:rsidP="008B3174">
      <w:pPr>
        <w:pStyle w:val="a4"/>
        <w:keepNext/>
        <w:rPr>
          <w:rtl/>
        </w:rPr>
      </w:pPr>
      <w:bookmarkStart w:id="12575" w:name="ET_speaker_6128_27"/>
      <w:r w:rsidRPr="00051F37">
        <w:rPr>
          <w:rStyle w:val="TagStyle"/>
          <w:rtl/>
        </w:rPr>
        <w:t xml:space="preserve"> &lt;&lt; דובר &gt;&gt; </w:t>
      </w:r>
      <w:bookmarkStart w:id="12576" w:name="_Toc183035826"/>
      <w:bookmarkStart w:id="12577" w:name="_Toc203553451"/>
      <w:bookmarkStart w:id="12578" w:name="_Toc214386549"/>
      <w:r>
        <w:rPr>
          <w:rtl/>
        </w:rPr>
        <w:t>משה טור פז (יש עתיד):</w:t>
      </w:r>
      <w:bookmarkEnd w:id="12576"/>
      <w:bookmarkEnd w:id="12577"/>
      <w:bookmarkEnd w:id="12578"/>
      <w:r w:rsidRPr="00051F37">
        <w:rPr>
          <w:rStyle w:val="TagStyle"/>
          <w:rtl/>
        </w:rPr>
        <w:t xml:space="preserve"> &lt;&lt; דובר &gt;&gt;</w:t>
      </w:r>
      <w:r>
        <w:rPr>
          <w:rtl/>
        </w:rPr>
        <w:t xml:space="preserve">   </w:t>
      </w:r>
      <w:bookmarkEnd w:id="12575"/>
    </w:p>
    <w:p w:rsidR="00776D32" w:rsidRDefault="00776D32" w:rsidP="005D1BD4">
      <w:pPr>
        <w:rPr>
          <w:rtl/>
          <w:lang w:eastAsia="he-IL"/>
        </w:rPr>
      </w:pPr>
    </w:p>
    <w:p w:rsidR="00776D32" w:rsidRDefault="00776D32" w:rsidP="00B549CB">
      <w:pPr>
        <w:rPr>
          <w:rtl/>
        </w:rPr>
      </w:pPr>
      <w:bookmarkStart w:id="12579" w:name="_ETM_Q21_467977"/>
      <w:bookmarkStart w:id="12580" w:name="_ETM_Q21_468015"/>
      <w:bookmarkStart w:id="12581" w:name="_ETM_Q21_465089"/>
      <w:bookmarkStart w:id="12582" w:name="_ETM_Q21_465144"/>
      <w:bookmarkEnd w:id="12579"/>
      <w:bookmarkEnd w:id="12580"/>
      <w:bookmarkEnd w:id="12581"/>
      <w:bookmarkEnd w:id="12582"/>
      <w:r>
        <w:rPr>
          <w:rtl/>
        </w:rPr>
        <w:t xml:space="preserve">אדוני </w:t>
      </w:r>
      <w:bookmarkStart w:id="12583" w:name="_ETM_Q21_470540"/>
      <w:bookmarkEnd w:id="12583"/>
      <w:r>
        <w:rPr>
          <w:rtl/>
        </w:rPr>
        <w:t>היושב-ראש</w:t>
      </w:r>
      <w:r>
        <w:rPr>
          <w:rFonts w:hint="cs"/>
          <w:rtl/>
        </w:rPr>
        <w:t>,</w:t>
      </w:r>
      <w:r>
        <w:rPr>
          <w:rtl/>
        </w:rPr>
        <w:t xml:space="preserve"> </w:t>
      </w:r>
      <w:bookmarkStart w:id="12584" w:name="_ETM_Q21_471290"/>
      <w:bookmarkEnd w:id="12584"/>
      <w:r>
        <w:rPr>
          <w:rtl/>
        </w:rPr>
        <w:t xml:space="preserve">חבריי </w:t>
      </w:r>
      <w:bookmarkStart w:id="12585" w:name="_ETM_Q21_471770"/>
      <w:bookmarkEnd w:id="12585"/>
      <w:r>
        <w:rPr>
          <w:rtl/>
        </w:rPr>
        <w:t xml:space="preserve">חברי </w:t>
      </w:r>
      <w:bookmarkStart w:id="12586" w:name="_ETM_Q21_472160"/>
      <w:bookmarkEnd w:id="12586"/>
      <w:r>
        <w:rPr>
          <w:rtl/>
        </w:rPr>
        <w:t>הכנסת</w:t>
      </w:r>
      <w:r>
        <w:rPr>
          <w:rFonts w:hint="cs"/>
          <w:rtl/>
        </w:rPr>
        <w:t>,</w:t>
      </w:r>
      <w:r>
        <w:rPr>
          <w:rtl/>
        </w:rPr>
        <w:t xml:space="preserve"> </w:t>
      </w:r>
      <w:bookmarkStart w:id="12587" w:name="_ETM_Q21_475229"/>
      <w:bookmarkEnd w:id="12587"/>
      <w:r>
        <w:rPr>
          <w:rtl/>
        </w:rPr>
        <w:t xml:space="preserve">הצעת </w:t>
      </w:r>
      <w:bookmarkStart w:id="12588" w:name="_ETM_Q21_475710"/>
      <w:bookmarkEnd w:id="12588"/>
      <w:r>
        <w:rPr>
          <w:rtl/>
        </w:rPr>
        <w:t xml:space="preserve">החוק </w:t>
      </w:r>
      <w:bookmarkStart w:id="12589" w:name="_ETM_Q21_476039"/>
      <w:bookmarkStart w:id="12590" w:name="_ETM_Q21_474732"/>
      <w:bookmarkEnd w:id="12589"/>
      <w:bookmarkEnd w:id="12590"/>
      <w:r>
        <w:rPr>
          <w:rtl/>
        </w:rPr>
        <w:t xml:space="preserve">הזו </w:t>
      </w:r>
      <w:bookmarkStart w:id="12591" w:name="_ETM_Q21_476310"/>
      <w:bookmarkStart w:id="12592" w:name="_ETM_Q21_477830"/>
      <w:bookmarkEnd w:id="12591"/>
      <w:bookmarkEnd w:id="12592"/>
      <w:r>
        <w:rPr>
          <w:rFonts w:hint="cs"/>
          <w:rtl/>
        </w:rPr>
        <w:t>היא</w:t>
      </w:r>
      <w:bookmarkStart w:id="12593" w:name="_ETM_Q21_479182"/>
      <w:bookmarkEnd w:id="12593"/>
      <w:r>
        <w:rPr>
          <w:rFonts w:hint="cs"/>
          <w:rtl/>
        </w:rPr>
        <w:t xml:space="preserve"> הצעה </w:t>
      </w:r>
      <w:bookmarkStart w:id="12594" w:name="_ETM_Q21_476214"/>
      <w:bookmarkEnd w:id="12594"/>
      <w:r>
        <w:rPr>
          <w:rtl/>
        </w:rPr>
        <w:t xml:space="preserve">חשובה </w:t>
      </w:r>
      <w:bookmarkStart w:id="12595" w:name="_ETM_Q21_478460"/>
      <w:bookmarkEnd w:id="12595"/>
      <w:r>
        <w:rPr>
          <w:rtl/>
        </w:rPr>
        <w:t>ביותר</w:t>
      </w:r>
      <w:r>
        <w:rPr>
          <w:rFonts w:hint="cs"/>
          <w:rtl/>
        </w:rPr>
        <w:t>,</w:t>
      </w:r>
      <w:r>
        <w:rPr>
          <w:rtl/>
        </w:rPr>
        <w:t xml:space="preserve"> </w:t>
      </w:r>
      <w:bookmarkStart w:id="12596" w:name="_ETM_Q21_478939"/>
      <w:bookmarkEnd w:id="12596"/>
      <w:r>
        <w:rPr>
          <w:rtl/>
        </w:rPr>
        <w:t xml:space="preserve">שיש </w:t>
      </w:r>
      <w:bookmarkStart w:id="12597" w:name="_ETM_Q21_479210"/>
      <w:bookmarkEnd w:id="12597"/>
      <w:r>
        <w:rPr>
          <w:rtl/>
        </w:rPr>
        <w:t>ל</w:t>
      </w:r>
      <w:r>
        <w:rPr>
          <w:rFonts w:hint="cs"/>
          <w:rtl/>
        </w:rPr>
        <w:t>ה</w:t>
      </w:r>
      <w:r>
        <w:rPr>
          <w:rtl/>
        </w:rPr>
        <w:t xml:space="preserve"> </w:t>
      </w:r>
      <w:bookmarkStart w:id="12598" w:name="_ETM_Q21_479360"/>
      <w:bookmarkEnd w:id="12598"/>
      <w:r>
        <w:rPr>
          <w:rtl/>
        </w:rPr>
        <w:t xml:space="preserve">פוטנציאל </w:t>
      </w:r>
      <w:bookmarkStart w:id="12599" w:name="_ETM_Q21_481230"/>
      <w:bookmarkEnd w:id="12599"/>
      <w:r>
        <w:rPr>
          <w:rtl/>
        </w:rPr>
        <w:t>לשנות</w:t>
      </w:r>
      <w:r w:rsidR="00B549CB">
        <w:rPr>
          <w:rFonts w:hint="cs"/>
          <w:rtl/>
        </w:rPr>
        <w:t>,</w:t>
      </w:r>
      <w:r>
        <w:rPr>
          <w:rtl/>
        </w:rPr>
        <w:t xml:space="preserve"> </w:t>
      </w:r>
      <w:bookmarkStart w:id="12600" w:name="_ETM_Q21_481860"/>
      <w:bookmarkStart w:id="12601" w:name="_ETM_Q21_482100"/>
      <w:bookmarkStart w:id="12602" w:name="_ETM_Q21_479635"/>
      <w:bookmarkEnd w:id="12600"/>
      <w:bookmarkEnd w:id="12601"/>
      <w:bookmarkEnd w:id="12602"/>
      <w:r>
        <w:rPr>
          <w:rFonts w:hint="cs"/>
          <w:rtl/>
        </w:rPr>
        <w:t>לה</w:t>
      </w:r>
      <w:r>
        <w:rPr>
          <w:rtl/>
        </w:rPr>
        <w:t xml:space="preserve">תמודד </w:t>
      </w:r>
      <w:bookmarkStart w:id="12603" w:name="_ETM_Q21_480599"/>
      <w:bookmarkStart w:id="12604" w:name="_ETM_Q21_481319"/>
      <w:bookmarkStart w:id="12605" w:name="_ETM_Q21_481410"/>
      <w:bookmarkStart w:id="12606" w:name="_ETM_Q21_482190"/>
      <w:bookmarkEnd w:id="12603"/>
      <w:bookmarkEnd w:id="12604"/>
      <w:bookmarkEnd w:id="12605"/>
      <w:bookmarkEnd w:id="12606"/>
      <w:r>
        <w:rPr>
          <w:rtl/>
        </w:rPr>
        <w:t xml:space="preserve">עם </w:t>
      </w:r>
      <w:bookmarkStart w:id="12607" w:name="_ETM_Q21_482310"/>
      <w:bookmarkEnd w:id="12607"/>
      <w:r>
        <w:rPr>
          <w:rtl/>
        </w:rPr>
        <w:t xml:space="preserve">אתגר </w:t>
      </w:r>
      <w:bookmarkStart w:id="12608" w:name="_ETM_Q21_482730"/>
      <w:bookmarkEnd w:id="12608"/>
      <w:r>
        <w:rPr>
          <w:rtl/>
        </w:rPr>
        <w:t xml:space="preserve">הטראומה </w:t>
      </w:r>
      <w:bookmarkStart w:id="12609" w:name="_ETM_Q21_483810"/>
      <w:bookmarkEnd w:id="12609"/>
      <w:r>
        <w:rPr>
          <w:rtl/>
        </w:rPr>
        <w:t xml:space="preserve">הלאומית </w:t>
      </w:r>
      <w:bookmarkStart w:id="12610" w:name="_ETM_Q21_485410"/>
      <w:bookmarkEnd w:id="12610"/>
      <w:r>
        <w:rPr>
          <w:rtl/>
        </w:rPr>
        <w:t xml:space="preserve">שבה </w:t>
      </w:r>
      <w:bookmarkStart w:id="12611" w:name="_ETM_Q21_486040"/>
      <w:bookmarkEnd w:id="12611"/>
      <w:r>
        <w:rPr>
          <w:rtl/>
        </w:rPr>
        <w:t xml:space="preserve">אנחנו </w:t>
      </w:r>
      <w:bookmarkStart w:id="12612" w:name="_ETM_Q21_486430"/>
      <w:bookmarkEnd w:id="12612"/>
      <w:r>
        <w:rPr>
          <w:rtl/>
        </w:rPr>
        <w:t>נמצאים</w:t>
      </w:r>
      <w:r>
        <w:rPr>
          <w:rFonts w:hint="cs"/>
          <w:rtl/>
        </w:rPr>
        <w:t>.</w:t>
      </w:r>
      <w:r>
        <w:rPr>
          <w:rtl/>
        </w:rPr>
        <w:t xml:space="preserve"> </w:t>
      </w:r>
      <w:bookmarkStart w:id="12613" w:name="_ETM_Q21_488070"/>
      <w:bookmarkEnd w:id="12613"/>
      <w:r>
        <w:rPr>
          <w:rtl/>
        </w:rPr>
        <w:t xml:space="preserve">אם </w:t>
      </w:r>
      <w:bookmarkStart w:id="12614" w:name="_ETM_Q21_488219"/>
      <w:bookmarkEnd w:id="12614"/>
      <w:r>
        <w:rPr>
          <w:rtl/>
        </w:rPr>
        <w:t xml:space="preserve">להיות </w:t>
      </w:r>
      <w:bookmarkStart w:id="12615" w:name="_ETM_Q21_488610"/>
      <w:bookmarkEnd w:id="12615"/>
      <w:r>
        <w:rPr>
          <w:rtl/>
        </w:rPr>
        <w:t>כן</w:t>
      </w:r>
      <w:r>
        <w:rPr>
          <w:rFonts w:hint="cs"/>
          <w:rtl/>
        </w:rPr>
        <w:t>,</w:t>
      </w:r>
      <w:r>
        <w:rPr>
          <w:rtl/>
        </w:rPr>
        <w:t xml:space="preserve"> </w:t>
      </w:r>
      <w:bookmarkStart w:id="12616" w:name="_ETM_Q21_489389"/>
      <w:bookmarkEnd w:id="12616"/>
      <w:r>
        <w:rPr>
          <w:rtl/>
        </w:rPr>
        <w:t xml:space="preserve">היא </w:t>
      </w:r>
      <w:bookmarkStart w:id="12617" w:name="_ETM_Q21_489510"/>
      <w:bookmarkEnd w:id="12617"/>
      <w:r>
        <w:rPr>
          <w:rtl/>
        </w:rPr>
        <w:t xml:space="preserve">הוגשה </w:t>
      </w:r>
      <w:bookmarkStart w:id="12618" w:name="_ETM_Q21_489929"/>
      <w:bookmarkEnd w:id="12618"/>
      <w:r>
        <w:rPr>
          <w:rtl/>
        </w:rPr>
        <w:t xml:space="preserve">עוד </w:t>
      </w:r>
      <w:bookmarkStart w:id="12619" w:name="_ETM_Q21_490080"/>
      <w:bookmarkEnd w:id="12619"/>
      <w:r>
        <w:rPr>
          <w:rtl/>
        </w:rPr>
        <w:t xml:space="preserve">לפני </w:t>
      </w:r>
      <w:bookmarkStart w:id="12620" w:name="_ETM_Q21_490379"/>
      <w:bookmarkEnd w:id="12620"/>
      <w:r>
        <w:rPr>
          <w:rtl/>
        </w:rPr>
        <w:t xml:space="preserve">7 </w:t>
      </w:r>
      <w:bookmarkStart w:id="12621" w:name="_ETM_Q21_490799"/>
      <w:bookmarkEnd w:id="12621"/>
      <w:r>
        <w:rPr>
          <w:rtl/>
        </w:rPr>
        <w:t>באוקטובר</w:t>
      </w:r>
      <w:r>
        <w:rPr>
          <w:rFonts w:hint="cs"/>
          <w:rtl/>
        </w:rPr>
        <w:t>.</w:t>
      </w:r>
      <w:r>
        <w:rPr>
          <w:rtl/>
        </w:rPr>
        <w:t xml:space="preserve"> </w:t>
      </w:r>
      <w:bookmarkStart w:id="12622" w:name="_ETM_Q21_491400"/>
      <w:bookmarkEnd w:id="12622"/>
      <w:r>
        <w:rPr>
          <w:rtl/>
        </w:rPr>
        <w:t xml:space="preserve">כבר </w:t>
      </w:r>
      <w:bookmarkStart w:id="12623" w:name="_ETM_Q21_491700"/>
      <w:bookmarkEnd w:id="12623"/>
      <w:r>
        <w:rPr>
          <w:rtl/>
        </w:rPr>
        <w:t xml:space="preserve">אז </w:t>
      </w:r>
      <w:bookmarkStart w:id="12624" w:name="_ETM_Q21_492450"/>
      <w:bookmarkEnd w:id="12624"/>
      <w:r>
        <w:rPr>
          <w:rtl/>
        </w:rPr>
        <w:t xml:space="preserve">חשבתי </w:t>
      </w:r>
      <w:bookmarkStart w:id="12625" w:name="_ETM_Q21_493080"/>
      <w:bookmarkEnd w:id="12625"/>
      <w:r>
        <w:rPr>
          <w:rtl/>
        </w:rPr>
        <w:t xml:space="preserve">שהיא </w:t>
      </w:r>
      <w:bookmarkStart w:id="12626" w:name="_ETM_Q21_493320"/>
      <w:bookmarkEnd w:id="12626"/>
      <w:r>
        <w:rPr>
          <w:rtl/>
        </w:rPr>
        <w:t>דרושה</w:t>
      </w:r>
      <w:r>
        <w:rPr>
          <w:rFonts w:hint="cs"/>
          <w:rtl/>
        </w:rPr>
        <w:t>,</w:t>
      </w:r>
      <w:bookmarkStart w:id="12627" w:name="_ETM_Q21_492044"/>
      <w:bookmarkEnd w:id="12627"/>
      <w:r>
        <w:rPr>
          <w:rtl/>
        </w:rPr>
        <w:t xml:space="preserve"> </w:t>
      </w:r>
      <w:bookmarkStart w:id="12628" w:name="_ETM_Q21_493799"/>
      <w:bookmarkEnd w:id="12628"/>
      <w:r>
        <w:rPr>
          <w:rtl/>
        </w:rPr>
        <w:t xml:space="preserve">אבל </w:t>
      </w:r>
      <w:bookmarkStart w:id="12629" w:name="_ETM_Q21_494009"/>
      <w:bookmarkEnd w:id="12629"/>
      <w:r>
        <w:rPr>
          <w:rtl/>
        </w:rPr>
        <w:t xml:space="preserve">היום </w:t>
      </w:r>
      <w:bookmarkStart w:id="12630" w:name="_ETM_Q21_495089"/>
      <w:bookmarkEnd w:id="12630"/>
      <w:r>
        <w:rPr>
          <w:rtl/>
        </w:rPr>
        <w:t xml:space="preserve">היא </w:t>
      </w:r>
      <w:bookmarkStart w:id="12631" w:name="_ETM_Q21_495210"/>
      <w:bookmarkEnd w:id="12631"/>
      <w:r>
        <w:rPr>
          <w:rtl/>
        </w:rPr>
        <w:t>קריטית</w:t>
      </w:r>
      <w:r>
        <w:rPr>
          <w:rFonts w:hint="cs"/>
          <w:rtl/>
        </w:rPr>
        <w:t>.</w:t>
      </w:r>
      <w:bookmarkStart w:id="12632" w:name="_ETM_Q21_497060"/>
      <w:bookmarkStart w:id="12633" w:name="_ETM_Q21_495034"/>
      <w:bookmarkEnd w:id="12632"/>
      <w:bookmarkEnd w:id="12633"/>
    </w:p>
    <w:p w:rsidR="00776D32" w:rsidRDefault="00776D32" w:rsidP="008B3174">
      <w:pPr>
        <w:rPr>
          <w:rtl/>
        </w:rPr>
      </w:pPr>
      <w:bookmarkStart w:id="12634" w:name="_ETM_Q21_495107"/>
      <w:bookmarkEnd w:id="12634"/>
    </w:p>
    <w:p w:rsidR="00776D32" w:rsidRDefault="00776D32" w:rsidP="00B549CB">
      <w:pPr>
        <w:rPr>
          <w:rtl/>
        </w:rPr>
      </w:pPr>
      <w:bookmarkStart w:id="12635" w:name="_ETM_Q21_495195"/>
      <w:bookmarkStart w:id="12636" w:name="_ETM_Q21_495259"/>
      <w:bookmarkEnd w:id="12635"/>
      <w:bookmarkEnd w:id="12636"/>
      <w:r>
        <w:rPr>
          <w:rtl/>
        </w:rPr>
        <w:t xml:space="preserve">מצוקת </w:t>
      </w:r>
      <w:bookmarkStart w:id="12637" w:name="_ETM_Q21_497630"/>
      <w:bookmarkEnd w:id="12637"/>
      <w:r>
        <w:rPr>
          <w:rtl/>
        </w:rPr>
        <w:t>החיילים</w:t>
      </w:r>
      <w:bookmarkStart w:id="12638" w:name="_ETM_Q21_497363"/>
      <w:bookmarkEnd w:id="12638"/>
      <w:r>
        <w:rPr>
          <w:rFonts w:hint="cs"/>
          <w:rtl/>
        </w:rPr>
        <w:t xml:space="preserve"> –</w:t>
      </w:r>
      <w:r>
        <w:rPr>
          <w:rtl/>
        </w:rPr>
        <w:t xml:space="preserve"> </w:t>
      </w:r>
      <w:bookmarkStart w:id="12639" w:name="_ETM_Q21_498470"/>
      <w:bookmarkEnd w:id="12639"/>
      <w:r>
        <w:rPr>
          <w:rtl/>
        </w:rPr>
        <w:t xml:space="preserve">אין </w:t>
      </w:r>
      <w:bookmarkStart w:id="12640" w:name="_ETM_Q21_498680"/>
      <w:bookmarkEnd w:id="12640"/>
      <w:r>
        <w:rPr>
          <w:rtl/>
        </w:rPr>
        <w:t xml:space="preserve">צורך </w:t>
      </w:r>
      <w:bookmarkStart w:id="12641" w:name="_ETM_Q21_499039"/>
      <w:bookmarkEnd w:id="12641"/>
      <w:r>
        <w:rPr>
          <w:rtl/>
        </w:rPr>
        <w:t xml:space="preserve">להרחיב </w:t>
      </w:r>
      <w:bookmarkStart w:id="12642" w:name="_ETM_Q21_499550"/>
      <w:bookmarkEnd w:id="12642"/>
      <w:r>
        <w:rPr>
          <w:rtl/>
        </w:rPr>
        <w:t>עליה</w:t>
      </w:r>
      <w:r>
        <w:rPr>
          <w:rFonts w:hint="cs"/>
          <w:rtl/>
        </w:rPr>
        <w:t>,</w:t>
      </w:r>
      <w:bookmarkStart w:id="12643" w:name="_ETM_Q21_499893"/>
      <w:bookmarkEnd w:id="12643"/>
      <w:r>
        <w:rPr>
          <w:rtl/>
        </w:rPr>
        <w:t xml:space="preserve"> </w:t>
      </w:r>
      <w:bookmarkStart w:id="12644" w:name="_ETM_Q21_500390"/>
      <w:bookmarkEnd w:id="12644"/>
      <w:r>
        <w:rPr>
          <w:rtl/>
        </w:rPr>
        <w:t xml:space="preserve">הסדירים </w:t>
      </w:r>
      <w:bookmarkStart w:id="12645" w:name="_ETM_Q21_500960"/>
      <w:bookmarkEnd w:id="12645"/>
      <w:r>
        <w:rPr>
          <w:rtl/>
        </w:rPr>
        <w:t>והמילואים</w:t>
      </w:r>
      <w:r>
        <w:rPr>
          <w:rFonts w:hint="cs"/>
          <w:rtl/>
        </w:rPr>
        <w:t>;</w:t>
      </w:r>
      <w:r>
        <w:rPr>
          <w:rtl/>
        </w:rPr>
        <w:t xml:space="preserve"> </w:t>
      </w:r>
      <w:bookmarkStart w:id="12646" w:name="_ETM_Q21_501680"/>
      <w:bookmarkEnd w:id="12646"/>
      <w:r>
        <w:rPr>
          <w:rtl/>
        </w:rPr>
        <w:t xml:space="preserve">למעלה </w:t>
      </w:r>
      <w:bookmarkStart w:id="12647" w:name="_ETM_Q21_502070"/>
      <w:bookmarkEnd w:id="12647"/>
      <w:r>
        <w:rPr>
          <w:rtl/>
        </w:rPr>
        <w:t xml:space="preserve">מ-400 </w:t>
      </w:r>
      <w:bookmarkStart w:id="12648" w:name="_ETM_Q21_502670"/>
      <w:bookmarkEnd w:id="12648"/>
      <w:r>
        <w:rPr>
          <w:rtl/>
        </w:rPr>
        <w:t xml:space="preserve">ימי </w:t>
      </w:r>
      <w:bookmarkStart w:id="12649" w:name="_ETM_Q21_502910"/>
      <w:bookmarkEnd w:id="12649"/>
      <w:r>
        <w:rPr>
          <w:rtl/>
        </w:rPr>
        <w:t>מלחמה</w:t>
      </w:r>
      <w:r>
        <w:rPr>
          <w:rFonts w:hint="cs"/>
          <w:rtl/>
        </w:rPr>
        <w:t>,</w:t>
      </w:r>
      <w:r>
        <w:rPr>
          <w:rtl/>
        </w:rPr>
        <w:t xml:space="preserve"> </w:t>
      </w:r>
      <w:bookmarkStart w:id="12650" w:name="_ETM_Q21_504240"/>
      <w:bookmarkEnd w:id="12650"/>
      <w:r>
        <w:rPr>
          <w:rtl/>
        </w:rPr>
        <w:t xml:space="preserve">ועדיין </w:t>
      </w:r>
      <w:bookmarkStart w:id="12651" w:name="_ETM_Q21_505320"/>
      <w:bookmarkEnd w:id="12651"/>
      <w:r>
        <w:rPr>
          <w:rtl/>
        </w:rPr>
        <w:t xml:space="preserve">אין </w:t>
      </w:r>
      <w:bookmarkStart w:id="12652" w:name="_ETM_Q21_505560"/>
      <w:bookmarkEnd w:id="12652"/>
      <w:r>
        <w:rPr>
          <w:rtl/>
        </w:rPr>
        <w:t xml:space="preserve">סיום </w:t>
      </w:r>
      <w:bookmarkStart w:id="12653" w:name="_ETM_Q21_506009"/>
      <w:bookmarkEnd w:id="12653"/>
      <w:r>
        <w:rPr>
          <w:rtl/>
        </w:rPr>
        <w:t>באופק</w:t>
      </w:r>
      <w:r w:rsidR="00B549CB">
        <w:rPr>
          <w:rFonts w:hint="cs"/>
          <w:rtl/>
        </w:rPr>
        <w:t>;</w:t>
      </w:r>
      <w:r>
        <w:rPr>
          <w:rtl/>
        </w:rPr>
        <w:t xml:space="preserve"> </w:t>
      </w:r>
      <w:bookmarkStart w:id="12654" w:name="_ETM_Q21_507380"/>
      <w:bookmarkEnd w:id="12654"/>
      <w:r>
        <w:rPr>
          <w:rtl/>
        </w:rPr>
        <w:t xml:space="preserve">חיילים </w:t>
      </w:r>
      <w:bookmarkStart w:id="12655" w:name="_ETM_Q21_507920"/>
      <w:bookmarkEnd w:id="12655"/>
      <w:r>
        <w:rPr>
          <w:rtl/>
        </w:rPr>
        <w:t xml:space="preserve">שעוצרים </w:t>
      </w:r>
      <w:bookmarkStart w:id="12656" w:name="_ETM_Q21_508520"/>
      <w:bookmarkEnd w:id="12656"/>
      <w:r>
        <w:rPr>
          <w:rtl/>
        </w:rPr>
        <w:t xml:space="preserve">את </w:t>
      </w:r>
      <w:bookmarkStart w:id="12657" w:name="_ETM_Q21_508670"/>
      <w:bookmarkEnd w:id="12657"/>
      <w:r>
        <w:rPr>
          <w:rtl/>
        </w:rPr>
        <w:t xml:space="preserve">החיים </w:t>
      </w:r>
      <w:bookmarkStart w:id="12658" w:name="_ETM_Q21_509089"/>
      <w:bookmarkEnd w:id="12658"/>
      <w:r>
        <w:rPr>
          <w:rtl/>
        </w:rPr>
        <w:t>שלהם</w:t>
      </w:r>
      <w:r>
        <w:rPr>
          <w:rFonts w:hint="cs"/>
          <w:rtl/>
        </w:rPr>
        <w:t>,</w:t>
      </w:r>
      <w:bookmarkStart w:id="12659" w:name="_ETM_Q21_507362"/>
      <w:bookmarkEnd w:id="12659"/>
      <w:r>
        <w:rPr>
          <w:rtl/>
        </w:rPr>
        <w:t xml:space="preserve"> </w:t>
      </w:r>
      <w:bookmarkStart w:id="12660" w:name="_ETM_Q21_509480"/>
      <w:bookmarkEnd w:id="12660"/>
      <w:r>
        <w:rPr>
          <w:rtl/>
        </w:rPr>
        <w:t xml:space="preserve">את </w:t>
      </w:r>
      <w:bookmarkStart w:id="12661" w:name="_ETM_Q21_509600"/>
      <w:bookmarkEnd w:id="12661"/>
      <w:r>
        <w:rPr>
          <w:rtl/>
        </w:rPr>
        <w:t>המשפחה</w:t>
      </w:r>
      <w:r>
        <w:rPr>
          <w:rFonts w:hint="cs"/>
          <w:rtl/>
        </w:rPr>
        <w:t>,</w:t>
      </w:r>
      <w:r>
        <w:rPr>
          <w:rtl/>
        </w:rPr>
        <w:t xml:space="preserve"> </w:t>
      </w:r>
      <w:bookmarkStart w:id="12662" w:name="_ETM_Q21_510140"/>
      <w:bookmarkEnd w:id="12662"/>
      <w:r>
        <w:rPr>
          <w:rtl/>
        </w:rPr>
        <w:t>את</w:t>
      </w:r>
      <w:r>
        <w:rPr>
          <w:rFonts w:hint="cs"/>
          <w:rtl/>
        </w:rPr>
        <w:t xml:space="preserve"> </w:t>
      </w:r>
      <w:r>
        <w:rPr>
          <w:rtl/>
        </w:rPr>
        <w:t>ה</w:t>
      </w:r>
      <w:bookmarkStart w:id="12663" w:name="_ETM_Q21_510380"/>
      <w:bookmarkEnd w:id="12663"/>
      <w:r>
        <w:rPr>
          <w:rtl/>
        </w:rPr>
        <w:t>עבודה</w:t>
      </w:r>
      <w:r>
        <w:rPr>
          <w:rFonts w:hint="cs"/>
          <w:rtl/>
        </w:rPr>
        <w:t>,</w:t>
      </w:r>
      <w:r>
        <w:rPr>
          <w:rtl/>
        </w:rPr>
        <w:t xml:space="preserve"> </w:t>
      </w:r>
      <w:bookmarkStart w:id="12664" w:name="_ETM_Q21_510770"/>
      <w:bookmarkEnd w:id="12664"/>
      <w:r>
        <w:rPr>
          <w:rtl/>
        </w:rPr>
        <w:t xml:space="preserve">את </w:t>
      </w:r>
      <w:bookmarkStart w:id="12665" w:name="_ETM_Q21_510890"/>
      <w:bookmarkEnd w:id="12665"/>
      <w:r>
        <w:rPr>
          <w:rtl/>
        </w:rPr>
        <w:t>הלימודים</w:t>
      </w:r>
      <w:r>
        <w:rPr>
          <w:rFonts w:hint="cs"/>
          <w:rtl/>
        </w:rPr>
        <w:t>,</w:t>
      </w:r>
      <w:r>
        <w:rPr>
          <w:rtl/>
        </w:rPr>
        <w:t xml:space="preserve"> </w:t>
      </w:r>
      <w:bookmarkStart w:id="12666" w:name="_ETM_Q21_511980"/>
      <w:bookmarkEnd w:id="12666"/>
      <w:r>
        <w:rPr>
          <w:rtl/>
        </w:rPr>
        <w:t xml:space="preserve">את </w:t>
      </w:r>
      <w:bookmarkStart w:id="12667" w:name="_ETM_Q21_512279"/>
      <w:bookmarkEnd w:id="12667"/>
      <w:r>
        <w:rPr>
          <w:rtl/>
        </w:rPr>
        <w:t>השגרה</w:t>
      </w:r>
      <w:r w:rsidR="00B549CB">
        <w:rPr>
          <w:rFonts w:hint="cs"/>
          <w:rtl/>
        </w:rPr>
        <w:t>,</w:t>
      </w:r>
      <w:bookmarkStart w:id="12668" w:name="_ETM_Q21_511492"/>
      <w:bookmarkEnd w:id="12668"/>
      <w:r>
        <w:rPr>
          <w:rtl/>
        </w:rPr>
        <w:t xml:space="preserve"> </w:t>
      </w:r>
      <w:bookmarkStart w:id="12669" w:name="_ETM_Q21_513500"/>
      <w:bookmarkEnd w:id="12669"/>
      <w:r>
        <w:rPr>
          <w:rtl/>
        </w:rPr>
        <w:t xml:space="preserve">רבים </w:t>
      </w:r>
      <w:bookmarkStart w:id="12670" w:name="_ETM_Q21_513980"/>
      <w:bookmarkEnd w:id="12670"/>
      <w:r>
        <w:rPr>
          <w:rtl/>
        </w:rPr>
        <w:t xml:space="preserve">מהם </w:t>
      </w:r>
      <w:bookmarkStart w:id="12671" w:name="_ETM_Q21_514190"/>
      <w:bookmarkEnd w:id="12671"/>
      <w:r>
        <w:rPr>
          <w:rtl/>
        </w:rPr>
        <w:t xml:space="preserve">בתפקידי </w:t>
      </w:r>
      <w:bookmarkStart w:id="12672" w:name="_ETM_Q21_514730"/>
      <w:bookmarkEnd w:id="12672"/>
      <w:r>
        <w:rPr>
          <w:rtl/>
        </w:rPr>
        <w:t xml:space="preserve">לוחמה </w:t>
      </w:r>
      <w:bookmarkStart w:id="12673" w:name="_ETM_Q21_515180"/>
      <w:bookmarkEnd w:id="12673"/>
      <w:r>
        <w:rPr>
          <w:rtl/>
        </w:rPr>
        <w:t xml:space="preserve">בשטח </w:t>
      </w:r>
      <w:bookmarkStart w:id="12674" w:name="_ETM_Q21_516230"/>
      <w:bookmarkEnd w:id="12674"/>
      <w:r>
        <w:rPr>
          <w:rtl/>
        </w:rPr>
        <w:t xml:space="preserve">בתנאי </w:t>
      </w:r>
      <w:bookmarkStart w:id="12675" w:name="_ETM_Q21_516680"/>
      <w:bookmarkEnd w:id="12675"/>
      <w:r>
        <w:rPr>
          <w:rtl/>
        </w:rPr>
        <w:t>מלחמה</w:t>
      </w:r>
      <w:r>
        <w:rPr>
          <w:rFonts w:hint="cs"/>
          <w:rtl/>
        </w:rPr>
        <w:t>.</w:t>
      </w:r>
      <w:bookmarkStart w:id="12676" w:name="_ETM_Q21_518399"/>
      <w:bookmarkStart w:id="12677" w:name="_ETM_Q21_515383"/>
      <w:bookmarkEnd w:id="12676"/>
      <w:bookmarkEnd w:id="12677"/>
      <w:r>
        <w:rPr>
          <w:rFonts w:hint="cs"/>
          <w:rtl/>
        </w:rPr>
        <w:t xml:space="preserve"> </w:t>
      </w:r>
      <w:r>
        <w:rPr>
          <w:rtl/>
        </w:rPr>
        <w:t xml:space="preserve">היום </w:t>
      </w:r>
      <w:bookmarkStart w:id="12678" w:name="_ETM_Q21_518729"/>
      <w:bookmarkEnd w:id="12678"/>
      <w:r>
        <w:rPr>
          <w:rtl/>
        </w:rPr>
        <w:t>הותר</w:t>
      </w:r>
      <w:r w:rsidR="00B549CB">
        <w:rPr>
          <w:rFonts w:hint="cs"/>
          <w:rtl/>
        </w:rPr>
        <w:t>ה</w:t>
      </w:r>
      <w:r>
        <w:rPr>
          <w:rtl/>
        </w:rPr>
        <w:t xml:space="preserve"> </w:t>
      </w:r>
      <w:bookmarkStart w:id="12679" w:name="_ETM_Q21_519029"/>
      <w:bookmarkEnd w:id="12679"/>
      <w:r>
        <w:rPr>
          <w:rtl/>
        </w:rPr>
        <w:t xml:space="preserve">לפרסום </w:t>
      </w:r>
      <w:bookmarkStart w:id="12680" w:name="_ETM_Q21_519719"/>
      <w:bookmarkStart w:id="12681" w:name="_ETM_Q21_517543"/>
      <w:bookmarkStart w:id="12682" w:name="_ETM_Q21_515444"/>
      <w:bookmarkEnd w:id="12680"/>
      <w:bookmarkEnd w:id="12681"/>
      <w:bookmarkEnd w:id="12682"/>
      <w:r>
        <w:rPr>
          <w:rtl/>
        </w:rPr>
        <w:t xml:space="preserve">נפילתו </w:t>
      </w:r>
      <w:bookmarkStart w:id="12683" w:name="_ETM_Q21_520260"/>
      <w:bookmarkEnd w:id="12683"/>
      <w:r>
        <w:rPr>
          <w:rtl/>
        </w:rPr>
        <w:t xml:space="preserve">של </w:t>
      </w:r>
      <w:bookmarkStart w:id="12684" w:name="_ETM_Q21_520469"/>
      <w:bookmarkEnd w:id="12684"/>
      <w:r>
        <w:rPr>
          <w:rtl/>
        </w:rPr>
        <w:t>רו</w:t>
      </w:r>
      <w:r>
        <w:rPr>
          <w:rFonts w:hint="cs"/>
          <w:rtl/>
        </w:rPr>
        <w:t>א</w:t>
      </w:r>
      <w:r>
        <w:rPr>
          <w:rtl/>
        </w:rPr>
        <w:t xml:space="preserve">י </w:t>
      </w:r>
      <w:bookmarkStart w:id="12685" w:name="_ETM_Q21_520739"/>
      <w:bookmarkEnd w:id="12685"/>
      <w:r>
        <w:rPr>
          <w:rtl/>
        </w:rPr>
        <w:t>ששון</w:t>
      </w:r>
      <w:r>
        <w:rPr>
          <w:rFonts w:hint="cs"/>
          <w:rtl/>
        </w:rPr>
        <w:t>,</w:t>
      </w:r>
      <w:r>
        <w:rPr>
          <w:rtl/>
        </w:rPr>
        <w:t xml:space="preserve"> </w:t>
      </w:r>
      <w:bookmarkStart w:id="12686" w:name="_ETM_Q21_522499"/>
      <w:bookmarkEnd w:id="12686"/>
      <w:r>
        <w:rPr>
          <w:rtl/>
        </w:rPr>
        <w:t xml:space="preserve">חייל </w:t>
      </w:r>
      <w:bookmarkStart w:id="12687" w:name="_ETM_Q21_522890"/>
      <w:bookmarkEnd w:id="12687"/>
      <w:r>
        <w:rPr>
          <w:rtl/>
        </w:rPr>
        <w:t xml:space="preserve">בן </w:t>
      </w:r>
      <w:bookmarkStart w:id="12688" w:name="_ETM_Q21_523039"/>
      <w:bookmarkEnd w:id="12688"/>
      <w:r>
        <w:rPr>
          <w:rtl/>
        </w:rPr>
        <w:t xml:space="preserve">21 </w:t>
      </w:r>
      <w:bookmarkStart w:id="12689" w:name="_ETM_Q21_523760"/>
      <w:bookmarkEnd w:id="12689"/>
      <w:r>
        <w:rPr>
          <w:rtl/>
        </w:rPr>
        <w:t>מ</w:t>
      </w:r>
      <w:r>
        <w:rPr>
          <w:rFonts w:hint="cs"/>
          <w:rtl/>
        </w:rPr>
        <w:t>מ</w:t>
      </w:r>
      <w:bookmarkStart w:id="12690" w:name="_ETM_Q21_521473"/>
      <w:bookmarkEnd w:id="12690"/>
      <w:r>
        <w:rPr>
          <w:rtl/>
        </w:rPr>
        <w:t xml:space="preserve">בשרת </w:t>
      </w:r>
      <w:bookmarkStart w:id="12691" w:name="_ETM_Q21_524390"/>
      <w:bookmarkEnd w:id="12691"/>
      <w:r>
        <w:rPr>
          <w:rtl/>
        </w:rPr>
        <w:t>ציון</w:t>
      </w:r>
      <w:r>
        <w:rPr>
          <w:rFonts w:hint="cs"/>
          <w:rtl/>
        </w:rPr>
        <w:t>,</w:t>
      </w:r>
      <w:r>
        <w:rPr>
          <w:rtl/>
        </w:rPr>
        <w:t xml:space="preserve"> </w:t>
      </w:r>
      <w:bookmarkStart w:id="12692" w:name="_ETM_Q21_524809"/>
      <w:bookmarkEnd w:id="12692"/>
      <w:r>
        <w:rPr>
          <w:rtl/>
        </w:rPr>
        <w:t xml:space="preserve">שנפל </w:t>
      </w:r>
      <w:bookmarkStart w:id="12693" w:name="_ETM_Q21_525260"/>
      <w:bookmarkEnd w:id="12693"/>
      <w:r>
        <w:rPr>
          <w:rtl/>
        </w:rPr>
        <w:t xml:space="preserve">בהיתקלות </w:t>
      </w:r>
      <w:bookmarkStart w:id="12694" w:name="_ETM_Q21_525859"/>
      <w:bookmarkEnd w:id="12694"/>
      <w:r>
        <w:rPr>
          <w:rtl/>
        </w:rPr>
        <w:t>בעזה</w:t>
      </w:r>
      <w:r>
        <w:rPr>
          <w:rFonts w:hint="cs"/>
          <w:rtl/>
        </w:rPr>
        <w:t>.</w:t>
      </w:r>
      <w:r>
        <w:rPr>
          <w:rtl/>
        </w:rPr>
        <w:t xml:space="preserve"> </w:t>
      </w:r>
      <w:bookmarkStart w:id="12695" w:name="_ETM_Q21_527089"/>
      <w:bookmarkEnd w:id="12695"/>
      <w:r>
        <w:rPr>
          <w:rtl/>
        </w:rPr>
        <w:t xml:space="preserve">אני </w:t>
      </w:r>
      <w:bookmarkStart w:id="12696" w:name="_ETM_Q21_527269"/>
      <w:bookmarkEnd w:id="12696"/>
      <w:r>
        <w:rPr>
          <w:rtl/>
        </w:rPr>
        <w:t xml:space="preserve">שולח </w:t>
      </w:r>
      <w:bookmarkStart w:id="12697" w:name="_ETM_Q21_527690"/>
      <w:bookmarkEnd w:id="12697"/>
      <w:r>
        <w:rPr>
          <w:rtl/>
        </w:rPr>
        <w:t xml:space="preserve">מכאן </w:t>
      </w:r>
      <w:bookmarkStart w:id="12698" w:name="_ETM_Q21_528079"/>
      <w:bookmarkEnd w:id="12698"/>
      <w:r>
        <w:rPr>
          <w:rtl/>
        </w:rPr>
        <w:t xml:space="preserve">תנחומים </w:t>
      </w:r>
      <w:bookmarkStart w:id="12699" w:name="_ETM_Q21_528589"/>
      <w:bookmarkEnd w:id="12699"/>
      <w:r>
        <w:rPr>
          <w:rtl/>
        </w:rPr>
        <w:t>למשפחתו</w:t>
      </w:r>
      <w:r>
        <w:rPr>
          <w:rFonts w:hint="cs"/>
          <w:rtl/>
        </w:rPr>
        <w:t>.</w:t>
      </w:r>
      <w:r>
        <w:rPr>
          <w:rtl/>
        </w:rPr>
        <w:t xml:space="preserve"> </w:t>
      </w:r>
      <w:bookmarkStart w:id="12700" w:name="_ETM_Q21_529279"/>
      <w:bookmarkEnd w:id="12700"/>
      <w:r>
        <w:rPr>
          <w:rtl/>
        </w:rPr>
        <w:t>רו</w:t>
      </w:r>
      <w:r>
        <w:rPr>
          <w:rFonts w:hint="cs"/>
          <w:rtl/>
        </w:rPr>
        <w:t>א</w:t>
      </w:r>
      <w:r>
        <w:rPr>
          <w:rtl/>
        </w:rPr>
        <w:t xml:space="preserve">י </w:t>
      </w:r>
      <w:bookmarkStart w:id="12701" w:name="_ETM_Q21_529489"/>
      <w:bookmarkEnd w:id="12701"/>
      <w:r>
        <w:rPr>
          <w:rtl/>
        </w:rPr>
        <w:t xml:space="preserve">הוא </w:t>
      </w:r>
      <w:bookmarkStart w:id="12702" w:name="_ETM_Q21_529670"/>
      <w:bookmarkEnd w:id="12702"/>
      <w:r>
        <w:rPr>
          <w:rFonts w:hint="cs"/>
          <w:rtl/>
        </w:rPr>
        <w:t>ה</w:t>
      </w:r>
      <w:bookmarkStart w:id="12703" w:name="_ETM_Q21_531304"/>
      <w:bookmarkEnd w:id="12703"/>
      <w:r>
        <w:rPr>
          <w:rtl/>
        </w:rPr>
        <w:t xml:space="preserve">חלל </w:t>
      </w:r>
      <w:bookmarkStart w:id="12704" w:name="_ETM_Q21_530029"/>
      <w:bookmarkEnd w:id="12704"/>
      <w:r>
        <w:rPr>
          <w:rtl/>
        </w:rPr>
        <w:t xml:space="preserve">ה-800 </w:t>
      </w:r>
      <w:bookmarkStart w:id="12705" w:name="_ETM_Q21_531529"/>
      <w:bookmarkEnd w:id="12705"/>
      <w:r>
        <w:rPr>
          <w:rtl/>
        </w:rPr>
        <w:t>מצה"ל</w:t>
      </w:r>
      <w:r>
        <w:rPr>
          <w:rFonts w:hint="cs"/>
          <w:rtl/>
        </w:rPr>
        <w:t>.</w:t>
      </w:r>
      <w:r>
        <w:rPr>
          <w:rtl/>
        </w:rPr>
        <w:t xml:space="preserve"> </w:t>
      </w:r>
      <w:bookmarkStart w:id="12706" w:name="_ETM_Q21_532969"/>
      <w:bookmarkEnd w:id="12706"/>
      <w:r>
        <w:rPr>
          <w:rtl/>
        </w:rPr>
        <w:t xml:space="preserve">800 </w:t>
      </w:r>
      <w:bookmarkStart w:id="12707" w:name="_ETM_Q21_533629"/>
      <w:bookmarkEnd w:id="12707"/>
      <w:r>
        <w:rPr>
          <w:rtl/>
        </w:rPr>
        <w:t xml:space="preserve">גיבורים </w:t>
      </w:r>
      <w:bookmarkStart w:id="12708" w:name="_ETM_Q21_534170"/>
      <w:bookmarkEnd w:id="12708"/>
      <w:r>
        <w:rPr>
          <w:rtl/>
        </w:rPr>
        <w:t xml:space="preserve">נפלו </w:t>
      </w:r>
      <w:bookmarkStart w:id="12709" w:name="_ETM_Q21_535249"/>
      <w:bookmarkEnd w:id="12709"/>
      <w:r>
        <w:rPr>
          <w:rtl/>
        </w:rPr>
        <w:t xml:space="preserve">על </w:t>
      </w:r>
      <w:bookmarkStart w:id="12710" w:name="_ETM_Q21_535429"/>
      <w:bookmarkEnd w:id="12710"/>
      <w:r>
        <w:rPr>
          <w:rtl/>
        </w:rPr>
        <w:t>הגנתנו</w:t>
      </w:r>
      <w:r>
        <w:rPr>
          <w:rFonts w:hint="cs"/>
          <w:rtl/>
        </w:rPr>
        <w:t>.</w:t>
      </w:r>
      <w:bookmarkStart w:id="12711" w:name="_ETM_Q21_536719"/>
      <w:bookmarkStart w:id="12712" w:name="_ETM_Q21_538968"/>
      <w:bookmarkEnd w:id="12711"/>
      <w:bookmarkEnd w:id="12712"/>
    </w:p>
    <w:p w:rsidR="00776D32" w:rsidRDefault="00776D32" w:rsidP="008B3174">
      <w:pPr>
        <w:rPr>
          <w:rtl/>
        </w:rPr>
      </w:pPr>
      <w:bookmarkStart w:id="12713" w:name="_ETM_Q21_539020"/>
      <w:bookmarkEnd w:id="12713"/>
    </w:p>
    <w:p w:rsidR="00776D32" w:rsidRDefault="00776D32" w:rsidP="00B549CB">
      <w:pPr>
        <w:rPr>
          <w:rtl/>
        </w:rPr>
      </w:pPr>
      <w:bookmarkStart w:id="12714" w:name="_ETM_Q21_539128"/>
      <w:bookmarkStart w:id="12715" w:name="_ETM_Q21_539183"/>
      <w:bookmarkEnd w:id="12714"/>
      <w:bookmarkEnd w:id="12715"/>
      <w:r>
        <w:rPr>
          <w:rtl/>
        </w:rPr>
        <w:t xml:space="preserve">עכשיו </w:t>
      </w:r>
      <w:bookmarkStart w:id="12716" w:name="_ETM_Q21_539000"/>
      <w:bookmarkEnd w:id="12716"/>
      <w:r>
        <w:rPr>
          <w:rtl/>
        </w:rPr>
        <w:t xml:space="preserve">תעצרו </w:t>
      </w:r>
      <w:bookmarkStart w:id="12717" w:name="_ETM_Q21_539510"/>
      <w:bookmarkEnd w:id="12717"/>
      <w:r>
        <w:rPr>
          <w:rtl/>
        </w:rPr>
        <w:t xml:space="preserve">רגע </w:t>
      </w:r>
      <w:bookmarkStart w:id="12718" w:name="_ETM_Q21_539779"/>
      <w:bookmarkEnd w:id="12718"/>
      <w:r>
        <w:rPr>
          <w:rtl/>
        </w:rPr>
        <w:t xml:space="preserve">ותחשבו </w:t>
      </w:r>
      <w:bookmarkStart w:id="12719" w:name="_ETM_Q21_540380"/>
      <w:bookmarkEnd w:id="12719"/>
      <w:r>
        <w:rPr>
          <w:rtl/>
        </w:rPr>
        <w:t xml:space="preserve">על </w:t>
      </w:r>
      <w:bookmarkStart w:id="12720" w:name="_ETM_Q21_540470"/>
      <w:bookmarkEnd w:id="12720"/>
      <w:r>
        <w:rPr>
          <w:rtl/>
        </w:rPr>
        <w:t xml:space="preserve">המעטפת </w:t>
      </w:r>
      <w:bookmarkStart w:id="12721" w:name="_ETM_Q21_541820"/>
      <w:bookmarkEnd w:id="12721"/>
      <w:r>
        <w:rPr>
          <w:rtl/>
        </w:rPr>
        <w:t xml:space="preserve">של </w:t>
      </w:r>
      <w:bookmarkStart w:id="12722" w:name="_ETM_Q21_542060"/>
      <w:bookmarkEnd w:id="12722"/>
      <w:r>
        <w:rPr>
          <w:rtl/>
        </w:rPr>
        <w:t xml:space="preserve">כל </w:t>
      </w:r>
      <w:bookmarkStart w:id="12723" w:name="_ETM_Q21_542300"/>
      <w:bookmarkEnd w:id="12723"/>
      <w:r>
        <w:rPr>
          <w:rtl/>
        </w:rPr>
        <w:t xml:space="preserve">נופל </w:t>
      </w:r>
      <w:bookmarkStart w:id="12724" w:name="_ETM_Q21_542750"/>
      <w:bookmarkEnd w:id="12724"/>
      <w:r>
        <w:rPr>
          <w:rtl/>
        </w:rPr>
        <w:t>כזה</w:t>
      </w:r>
      <w:r>
        <w:rPr>
          <w:rFonts w:hint="cs"/>
          <w:rtl/>
        </w:rPr>
        <w:t>,</w:t>
      </w:r>
      <w:r>
        <w:rPr>
          <w:rtl/>
        </w:rPr>
        <w:t xml:space="preserve"> </w:t>
      </w:r>
      <w:bookmarkStart w:id="12725" w:name="_ETM_Q21_543560"/>
      <w:bookmarkEnd w:id="12725"/>
      <w:r>
        <w:rPr>
          <w:rtl/>
        </w:rPr>
        <w:t xml:space="preserve">על </w:t>
      </w:r>
      <w:bookmarkStart w:id="12726" w:name="_ETM_Q21_543770"/>
      <w:bookmarkEnd w:id="12726"/>
      <w:r>
        <w:rPr>
          <w:rtl/>
        </w:rPr>
        <w:t xml:space="preserve">החיילים </w:t>
      </w:r>
      <w:bookmarkStart w:id="12727" w:name="_ETM_Q21_544250"/>
      <w:bookmarkEnd w:id="12727"/>
      <w:r>
        <w:rPr>
          <w:rtl/>
        </w:rPr>
        <w:t xml:space="preserve">שהיו </w:t>
      </w:r>
      <w:bookmarkStart w:id="12728" w:name="_ETM_Q21_544610"/>
      <w:bookmarkEnd w:id="12728"/>
      <w:r>
        <w:rPr>
          <w:rtl/>
        </w:rPr>
        <w:t xml:space="preserve">איתו </w:t>
      </w:r>
      <w:bookmarkStart w:id="12729" w:name="_ETM_Q21_544790"/>
      <w:bookmarkEnd w:id="12729"/>
      <w:r>
        <w:rPr>
          <w:rtl/>
        </w:rPr>
        <w:t xml:space="preserve">בשדה </w:t>
      </w:r>
      <w:bookmarkStart w:id="12730" w:name="_ETM_Q21_545150"/>
      <w:bookmarkEnd w:id="12730"/>
      <w:r>
        <w:rPr>
          <w:rtl/>
        </w:rPr>
        <w:t>הקרב</w:t>
      </w:r>
      <w:r>
        <w:rPr>
          <w:rFonts w:hint="cs"/>
          <w:rtl/>
        </w:rPr>
        <w:t>,</w:t>
      </w:r>
      <w:r>
        <w:rPr>
          <w:rtl/>
        </w:rPr>
        <w:t xml:space="preserve"> </w:t>
      </w:r>
      <w:bookmarkStart w:id="12731" w:name="_ETM_Q21_546049"/>
      <w:bookmarkStart w:id="12732" w:name="_ETM_Q21_543734"/>
      <w:bookmarkEnd w:id="12731"/>
      <w:bookmarkEnd w:id="12732"/>
      <w:r>
        <w:rPr>
          <w:rFonts w:hint="cs"/>
          <w:rtl/>
        </w:rPr>
        <w:t>על</w:t>
      </w:r>
      <w:r>
        <w:rPr>
          <w:rtl/>
        </w:rPr>
        <w:t xml:space="preserve"> </w:t>
      </w:r>
      <w:bookmarkStart w:id="12733" w:name="_ETM_Q21_546350"/>
      <w:bookmarkEnd w:id="12733"/>
      <w:r>
        <w:rPr>
          <w:rtl/>
        </w:rPr>
        <w:t xml:space="preserve">החברים </w:t>
      </w:r>
      <w:bookmarkStart w:id="12734" w:name="_ETM_Q21_546770"/>
      <w:bookmarkEnd w:id="12734"/>
      <w:r>
        <w:rPr>
          <w:rtl/>
        </w:rPr>
        <w:t>ש</w:t>
      </w:r>
      <w:r>
        <w:rPr>
          <w:rFonts w:hint="cs"/>
          <w:rtl/>
        </w:rPr>
        <w:t>לו</w:t>
      </w:r>
      <w:r>
        <w:rPr>
          <w:rtl/>
        </w:rPr>
        <w:t xml:space="preserve"> </w:t>
      </w:r>
      <w:bookmarkStart w:id="12735" w:name="_ETM_Q21_547159"/>
      <w:bookmarkEnd w:id="12735"/>
      <w:r>
        <w:rPr>
          <w:rFonts w:hint="cs"/>
          <w:rtl/>
        </w:rPr>
        <w:t>מ</w:t>
      </w:r>
      <w:r>
        <w:rPr>
          <w:rtl/>
        </w:rPr>
        <w:t>הפלוגה</w:t>
      </w:r>
      <w:r>
        <w:rPr>
          <w:rFonts w:hint="cs"/>
          <w:rtl/>
        </w:rPr>
        <w:t>,</w:t>
      </w:r>
      <w:r>
        <w:rPr>
          <w:rtl/>
        </w:rPr>
        <w:t xml:space="preserve"> </w:t>
      </w:r>
      <w:bookmarkStart w:id="12736" w:name="_ETM_Q21_548230"/>
      <w:bookmarkStart w:id="12737" w:name="_ETM_Q21_548409"/>
      <w:bookmarkStart w:id="12738" w:name="_ETM_Q21_545984"/>
      <w:bookmarkEnd w:id="12736"/>
      <w:bookmarkEnd w:id="12737"/>
      <w:bookmarkEnd w:id="12738"/>
      <w:r>
        <w:rPr>
          <w:rFonts w:hint="cs"/>
          <w:rtl/>
        </w:rPr>
        <w:t xml:space="preserve">על </w:t>
      </w:r>
      <w:r>
        <w:rPr>
          <w:rtl/>
        </w:rPr>
        <w:t xml:space="preserve">הצוות </w:t>
      </w:r>
      <w:bookmarkStart w:id="12739" w:name="_ETM_Q21_548890"/>
      <w:bookmarkEnd w:id="12739"/>
      <w:r>
        <w:rPr>
          <w:rtl/>
        </w:rPr>
        <w:t>מ</w:t>
      </w:r>
      <w:bookmarkStart w:id="12740" w:name="_ETM_Q21_549040"/>
      <w:bookmarkStart w:id="12741" w:name="_ETM_Q21_546074"/>
      <w:bookmarkEnd w:id="12740"/>
      <w:bookmarkEnd w:id="12741"/>
      <w:r>
        <w:rPr>
          <w:rFonts w:hint="cs"/>
          <w:rtl/>
        </w:rPr>
        <w:t>הטנק,</w:t>
      </w:r>
      <w:r>
        <w:rPr>
          <w:rtl/>
        </w:rPr>
        <w:t xml:space="preserve"> </w:t>
      </w:r>
      <w:bookmarkStart w:id="12742" w:name="_ETM_Q21_549370"/>
      <w:bookmarkEnd w:id="12742"/>
      <w:r>
        <w:rPr>
          <w:rFonts w:hint="cs"/>
          <w:rtl/>
        </w:rPr>
        <w:t>ע</w:t>
      </w:r>
      <w:r>
        <w:rPr>
          <w:rtl/>
        </w:rPr>
        <w:t xml:space="preserve">ל </w:t>
      </w:r>
      <w:bookmarkStart w:id="12743" w:name="_ETM_Q21_549670"/>
      <w:bookmarkEnd w:id="12743"/>
      <w:r>
        <w:rPr>
          <w:rtl/>
        </w:rPr>
        <w:t xml:space="preserve">הפרמדיק </w:t>
      </w:r>
      <w:bookmarkStart w:id="12744" w:name="_ETM_Q21_550300"/>
      <w:bookmarkEnd w:id="12744"/>
      <w:r>
        <w:rPr>
          <w:rtl/>
        </w:rPr>
        <w:t>שטיפל</w:t>
      </w:r>
      <w:r>
        <w:rPr>
          <w:rFonts w:hint="cs"/>
          <w:rtl/>
        </w:rPr>
        <w:t>,</w:t>
      </w:r>
      <w:r>
        <w:rPr>
          <w:rtl/>
        </w:rPr>
        <w:t xml:space="preserve"> </w:t>
      </w:r>
      <w:bookmarkStart w:id="12745" w:name="_ETM_Q21_551470"/>
      <w:bookmarkEnd w:id="12745"/>
      <w:r>
        <w:rPr>
          <w:rtl/>
        </w:rPr>
        <w:t xml:space="preserve">מי </w:t>
      </w:r>
      <w:bookmarkStart w:id="12746" w:name="_ETM_Q21_551680"/>
      <w:bookmarkEnd w:id="12746"/>
      <w:r>
        <w:rPr>
          <w:rtl/>
        </w:rPr>
        <w:t>שראה</w:t>
      </w:r>
      <w:r>
        <w:rPr>
          <w:rFonts w:hint="cs"/>
          <w:rtl/>
        </w:rPr>
        <w:t>,</w:t>
      </w:r>
      <w:r>
        <w:rPr>
          <w:rtl/>
        </w:rPr>
        <w:t xml:space="preserve"> </w:t>
      </w:r>
      <w:bookmarkStart w:id="12747" w:name="_ETM_Q21_552760"/>
      <w:bookmarkEnd w:id="12747"/>
      <w:r>
        <w:rPr>
          <w:rtl/>
        </w:rPr>
        <w:t xml:space="preserve">מי </w:t>
      </w:r>
      <w:bookmarkStart w:id="12748" w:name="_ETM_Q21_552970"/>
      <w:bookmarkEnd w:id="12748"/>
      <w:r>
        <w:rPr>
          <w:rtl/>
        </w:rPr>
        <w:t>שנ</w:t>
      </w:r>
      <w:r>
        <w:rPr>
          <w:rFonts w:hint="cs"/>
          <w:rtl/>
        </w:rPr>
        <w:t>שא</w:t>
      </w:r>
      <w:r>
        <w:rPr>
          <w:rtl/>
        </w:rPr>
        <w:t xml:space="preserve"> </w:t>
      </w:r>
      <w:bookmarkStart w:id="12749" w:name="_ETM_Q21_553479"/>
      <w:bookmarkEnd w:id="12749"/>
      <w:r>
        <w:rPr>
          <w:rFonts w:hint="cs"/>
          <w:rtl/>
        </w:rPr>
        <w:t>את ה</w:t>
      </w:r>
      <w:bookmarkStart w:id="12750" w:name="_ETM_Q21_551154"/>
      <w:bookmarkEnd w:id="12750"/>
      <w:r>
        <w:rPr>
          <w:rtl/>
        </w:rPr>
        <w:t>אלונקה</w:t>
      </w:r>
      <w:r>
        <w:rPr>
          <w:rFonts w:hint="cs"/>
          <w:rtl/>
        </w:rPr>
        <w:t>,</w:t>
      </w:r>
      <w:r>
        <w:rPr>
          <w:rtl/>
        </w:rPr>
        <w:t xml:space="preserve"> </w:t>
      </w:r>
      <w:bookmarkStart w:id="12751" w:name="_ETM_Q21_554680"/>
      <w:bookmarkEnd w:id="12751"/>
      <w:r>
        <w:rPr>
          <w:rtl/>
        </w:rPr>
        <w:t xml:space="preserve">מי </w:t>
      </w:r>
      <w:bookmarkStart w:id="12752" w:name="_ETM_Q21_554890"/>
      <w:bookmarkEnd w:id="12752"/>
      <w:r>
        <w:rPr>
          <w:rtl/>
        </w:rPr>
        <w:t>שאיבד</w:t>
      </w:r>
      <w:r>
        <w:rPr>
          <w:rFonts w:hint="cs"/>
          <w:rtl/>
        </w:rPr>
        <w:t>.</w:t>
      </w:r>
      <w:r>
        <w:rPr>
          <w:rtl/>
        </w:rPr>
        <w:t xml:space="preserve"> </w:t>
      </w:r>
      <w:bookmarkStart w:id="12753" w:name="_ETM_Q21_556119"/>
      <w:bookmarkEnd w:id="12753"/>
      <w:r>
        <w:rPr>
          <w:rtl/>
        </w:rPr>
        <w:t xml:space="preserve">תחשבו </w:t>
      </w:r>
      <w:bookmarkStart w:id="12754" w:name="_ETM_Q21_557080"/>
      <w:bookmarkEnd w:id="12754"/>
      <w:r>
        <w:rPr>
          <w:rFonts w:hint="cs"/>
          <w:rtl/>
        </w:rPr>
        <w:t>עליה</w:t>
      </w:r>
      <w:r>
        <w:rPr>
          <w:rtl/>
        </w:rPr>
        <w:t xml:space="preserve">ם </w:t>
      </w:r>
      <w:bookmarkStart w:id="12755" w:name="_ETM_Q21_557170"/>
      <w:bookmarkEnd w:id="12755"/>
      <w:r>
        <w:rPr>
          <w:rtl/>
        </w:rPr>
        <w:t xml:space="preserve">יוצאים </w:t>
      </w:r>
      <w:bookmarkStart w:id="12756" w:name="_ETM_Q21_557680"/>
      <w:bookmarkEnd w:id="12756"/>
      <w:r>
        <w:rPr>
          <w:rtl/>
        </w:rPr>
        <w:t xml:space="preserve">מהדבר </w:t>
      </w:r>
      <w:bookmarkStart w:id="12757" w:name="_ETM_Q21_558159"/>
      <w:bookmarkEnd w:id="12757"/>
      <w:r>
        <w:rPr>
          <w:rtl/>
        </w:rPr>
        <w:t xml:space="preserve">הזה </w:t>
      </w:r>
      <w:bookmarkStart w:id="12758" w:name="_ETM_Q21_559520"/>
      <w:bookmarkEnd w:id="12758"/>
      <w:r>
        <w:rPr>
          <w:rtl/>
        </w:rPr>
        <w:t xml:space="preserve">ואמורים </w:t>
      </w:r>
      <w:bookmarkStart w:id="12759" w:name="_ETM_Q21_560120"/>
      <w:bookmarkEnd w:id="12759"/>
      <w:r>
        <w:rPr>
          <w:rtl/>
        </w:rPr>
        <w:t xml:space="preserve">לחזור </w:t>
      </w:r>
      <w:bookmarkStart w:id="12760" w:name="_ETM_Q21_560480"/>
      <w:bookmarkEnd w:id="12760"/>
      <w:r>
        <w:rPr>
          <w:rtl/>
        </w:rPr>
        <w:t>לשגרה</w:t>
      </w:r>
      <w:r>
        <w:rPr>
          <w:rFonts w:hint="cs"/>
          <w:rtl/>
        </w:rPr>
        <w:t>,</w:t>
      </w:r>
      <w:r>
        <w:rPr>
          <w:rtl/>
        </w:rPr>
        <w:t xml:space="preserve"> </w:t>
      </w:r>
      <w:bookmarkStart w:id="12761" w:name="_ETM_Q21_561630"/>
      <w:bookmarkEnd w:id="12761"/>
      <w:r>
        <w:rPr>
          <w:rtl/>
        </w:rPr>
        <w:t xml:space="preserve">לחיי </w:t>
      </w:r>
      <w:bookmarkStart w:id="12762" w:name="_ETM_Q21_562259"/>
      <w:bookmarkEnd w:id="12762"/>
      <w:r>
        <w:rPr>
          <w:rtl/>
        </w:rPr>
        <w:t xml:space="preserve">היום-יום </w:t>
      </w:r>
      <w:bookmarkStart w:id="12763" w:name="_ETM_Q21_562679"/>
      <w:bookmarkEnd w:id="12763"/>
      <w:r>
        <w:rPr>
          <w:rtl/>
        </w:rPr>
        <w:t>הרגילים</w:t>
      </w:r>
      <w:bookmarkStart w:id="12764" w:name="_ETM_Q21_563063"/>
      <w:bookmarkEnd w:id="12764"/>
      <w:r>
        <w:rPr>
          <w:rFonts w:hint="cs"/>
          <w:rtl/>
        </w:rPr>
        <w:t>,</w:t>
      </w:r>
      <w:r>
        <w:rPr>
          <w:rtl/>
        </w:rPr>
        <w:t xml:space="preserve"> </w:t>
      </w:r>
      <w:bookmarkStart w:id="12765" w:name="_ETM_Q21_564210"/>
      <w:bookmarkEnd w:id="12765"/>
      <w:r>
        <w:rPr>
          <w:rtl/>
        </w:rPr>
        <w:t>מ</w:t>
      </w:r>
      <w:r>
        <w:rPr>
          <w:rFonts w:hint="cs"/>
          <w:rtl/>
        </w:rPr>
        <w:t>הכאב</w:t>
      </w:r>
      <w:bookmarkStart w:id="12766" w:name="_ETM_Q21_563343"/>
      <w:bookmarkEnd w:id="12766"/>
      <w:r>
        <w:rPr>
          <w:rFonts w:hint="cs"/>
          <w:rtl/>
        </w:rPr>
        <w:t>, מהאימה,</w:t>
      </w:r>
      <w:bookmarkStart w:id="12767" w:name="_ETM_Q21_565359"/>
      <w:bookmarkStart w:id="12768" w:name="_ETM_Q21_565779"/>
      <w:bookmarkEnd w:id="12767"/>
      <w:bookmarkEnd w:id="12768"/>
      <w:r>
        <w:rPr>
          <w:rtl/>
        </w:rPr>
        <w:t xml:space="preserve"> </w:t>
      </w:r>
      <w:bookmarkStart w:id="12769" w:name="_ETM_Q21_566630"/>
      <w:bookmarkEnd w:id="12769"/>
      <w:r>
        <w:rPr>
          <w:rtl/>
        </w:rPr>
        <w:t>מהחרדה</w:t>
      </w:r>
      <w:r w:rsidR="00B549CB">
        <w:rPr>
          <w:rFonts w:hint="cs"/>
          <w:rtl/>
        </w:rPr>
        <w:t>,</w:t>
      </w:r>
      <w:bookmarkStart w:id="12770" w:name="_ETM_Q21_568292"/>
      <w:bookmarkEnd w:id="12770"/>
      <w:r>
        <w:rPr>
          <w:rtl/>
        </w:rPr>
        <w:t xml:space="preserve"> </w:t>
      </w:r>
      <w:bookmarkStart w:id="12771" w:name="_ETM_Q21_567950"/>
      <w:bookmarkEnd w:id="12771"/>
      <w:r>
        <w:rPr>
          <w:rtl/>
        </w:rPr>
        <w:t xml:space="preserve">לחזור </w:t>
      </w:r>
      <w:bookmarkStart w:id="12772" w:name="_ETM_Q21_569060"/>
      <w:bookmarkEnd w:id="12772"/>
      <w:r>
        <w:rPr>
          <w:rtl/>
        </w:rPr>
        <w:t xml:space="preserve">כאילו </w:t>
      </w:r>
      <w:bookmarkStart w:id="12773" w:name="_ETM_Q21_569510"/>
      <w:bookmarkEnd w:id="12773"/>
      <w:r>
        <w:rPr>
          <w:rtl/>
        </w:rPr>
        <w:t xml:space="preserve">להיות </w:t>
      </w:r>
      <w:bookmarkStart w:id="12774" w:name="_ETM_Q21_569870"/>
      <w:bookmarkEnd w:id="12774"/>
      <w:r>
        <w:rPr>
          <w:rtl/>
        </w:rPr>
        <w:t xml:space="preserve">אנשים </w:t>
      </w:r>
      <w:bookmarkStart w:id="12775" w:name="_ETM_Q21_570290"/>
      <w:bookmarkEnd w:id="12775"/>
      <w:r>
        <w:rPr>
          <w:rtl/>
        </w:rPr>
        <w:t>רגילים</w:t>
      </w:r>
      <w:r>
        <w:rPr>
          <w:rFonts w:hint="cs"/>
          <w:rtl/>
        </w:rPr>
        <w:t>,</w:t>
      </w:r>
      <w:r>
        <w:rPr>
          <w:rtl/>
        </w:rPr>
        <w:t xml:space="preserve"> </w:t>
      </w:r>
      <w:bookmarkStart w:id="12776" w:name="_ETM_Q21_571310"/>
      <w:bookmarkEnd w:id="12776"/>
      <w:r>
        <w:rPr>
          <w:rtl/>
        </w:rPr>
        <w:t xml:space="preserve">כשאנחנו </w:t>
      </w:r>
      <w:bookmarkStart w:id="12777" w:name="_ETM_Q21_571820"/>
      <w:bookmarkEnd w:id="12777"/>
      <w:r>
        <w:rPr>
          <w:rtl/>
        </w:rPr>
        <w:t>יודעים</w:t>
      </w:r>
      <w:bookmarkStart w:id="12778" w:name="_ETM_Q21_573130"/>
      <w:bookmarkEnd w:id="12778"/>
      <w:r>
        <w:rPr>
          <w:rtl/>
        </w:rPr>
        <w:t xml:space="preserve"> </w:t>
      </w:r>
      <w:bookmarkStart w:id="12779" w:name="_ETM_Q21_573520"/>
      <w:bookmarkEnd w:id="12779"/>
      <w:r>
        <w:rPr>
          <w:rtl/>
        </w:rPr>
        <w:t xml:space="preserve">מה </w:t>
      </w:r>
      <w:bookmarkStart w:id="12780" w:name="_ETM_Q21_573639"/>
      <w:bookmarkEnd w:id="12780"/>
      <w:r>
        <w:rPr>
          <w:rtl/>
        </w:rPr>
        <w:t xml:space="preserve">עבר </w:t>
      </w:r>
      <w:bookmarkStart w:id="12781" w:name="_ETM_Q21_573999"/>
      <w:bookmarkEnd w:id="12781"/>
      <w:r>
        <w:rPr>
          <w:rtl/>
        </w:rPr>
        <w:t>עליהם</w:t>
      </w:r>
      <w:r>
        <w:rPr>
          <w:rFonts w:hint="cs"/>
          <w:rtl/>
        </w:rPr>
        <w:t>.</w:t>
      </w:r>
      <w:bookmarkStart w:id="12782" w:name="_ETM_Q21_576130"/>
      <w:bookmarkEnd w:id="12782"/>
    </w:p>
    <w:p w:rsidR="00776D32" w:rsidRDefault="00776D32" w:rsidP="008B3174">
      <w:pPr>
        <w:rPr>
          <w:rtl/>
        </w:rPr>
      </w:pPr>
    </w:p>
    <w:p w:rsidR="00776D32" w:rsidRDefault="00776D32" w:rsidP="008B3174">
      <w:pPr>
        <w:rPr>
          <w:rtl/>
        </w:rPr>
      </w:pPr>
      <w:bookmarkStart w:id="12783" w:name="_ETM_Q21_572542"/>
      <w:bookmarkEnd w:id="12783"/>
      <w:r>
        <w:rPr>
          <w:rtl/>
        </w:rPr>
        <w:t xml:space="preserve">בכלכלה </w:t>
      </w:r>
      <w:bookmarkStart w:id="12784" w:name="_ETM_Q21_576729"/>
      <w:bookmarkEnd w:id="12784"/>
      <w:r>
        <w:rPr>
          <w:rtl/>
        </w:rPr>
        <w:t>התנהגותית</w:t>
      </w:r>
      <w:r>
        <w:rPr>
          <w:rFonts w:hint="cs"/>
          <w:rtl/>
        </w:rPr>
        <w:t>,</w:t>
      </w:r>
      <w:r>
        <w:rPr>
          <w:rtl/>
        </w:rPr>
        <w:t xml:space="preserve"> </w:t>
      </w:r>
      <w:bookmarkStart w:id="12785" w:name="_ETM_Q21_577540"/>
      <w:bookmarkEnd w:id="12785"/>
      <w:r>
        <w:rPr>
          <w:rtl/>
        </w:rPr>
        <w:t xml:space="preserve">אומר </w:t>
      </w:r>
      <w:bookmarkStart w:id="12786" w:name="_ETM_Q21_577750"/>
      <w:bookmarkEnd w:id="12786"/>
      <w:r>
        <w:rPr>
          <w:rtl/>
        </w:rPr>
        <w:t>פרופ</w:t>
      </w:r>
      <w:r>
        <w:rPr>
          <w:rFonts w:hint="cs"/>
          <w:rtl/>
        </w:rPr>
        <w:t>'</w:t>
      </w:r>
      <w:r>
        <w:rPr>
          <w:rtl/>
        </w:rPr>
        <w:t xml:space="preserve"> </w:t>
      </w:r>
      <w:bookmarkStart w:id="12787" w:name="_ETM_Q21_578829"/>
      <w:bookmarkEnd w:id="12787"/>
      <w:r>
        <w:rPr>
          <w:rtl/>
        </w:rPr>
        <w:t xml:space="preserve">דניאל </w:t>
      </w:r>
      <w:bookmarkStart w:id="12788" w:name="_ETM_Q21_579369"/>
      <w:bookmarkStart w:id="12789" w:name="_ETM_Q21_575992"/>
      <w:bookmarkEnd w:id="12788"/>
      <w:bookmarkEnd w:id="12789"/>
      <w:proofErr w:type="spellStart"/>
      <w:r>
        <w:rPr>
          <w:rFonts w:hint="cs"/>
          <w:rtl/>
        </w:rPr>
        <w:t>כהנמן</w:t>
      </w:r>
      <w:bookmarkStart w:id="12790" w:name="_ETM_Q21_575831"/>
      <w:bookmarkStart w:id="12791" w:name="_ETM_Q21_572281"/>
      <w:bookmarkEnd w:id="12790"/>
      <w:bookmarkEnd w:id="12791"/>
      <w:proofErr w:type="spellEnd"/>
      <w:r>
        <w:rPr>
          <w:rFonts w:hint="cs"/>
          <w:rtl/>
        </w:rPr>
        <w:t xml:space="preserve"> –</w:t>
      </w:r>
      <w:r>
        <w:rPr>
          <w:rtl/>
        </w:rPr>
        <w:t xml:space="preserve"> </w:t>
      </w:r>
      <w:bookmarkStart w:id="12792" w:name="_ETM_Q21_579700"/>
      <w:bookmarkStart w:id="12793" w:name="_ETM_Q21_579820"/>
      <w:bookmarkEnd w:id="12792"/>
      <w:bookmarkEnd w:id="12793"/>
      <w:r>
        <w:rPr>
          <w:rtl/>
        </w:rPr>
        <w:t xml:space="preserve">מי </w:t>
      </w:r>
      <w:bookmarkStart w:id="12794" w:name="_ETM_Q21_579969"/>
      <w:bookmarkEnd w:id="12794"/>
      <w:r>
        <w:rPr>
          <w:rtl/>
        </w:rPr>
        <w:t xml:space="preserve">שזכה </w:t>
      </w:r>
      <w:bookmarkStart w:id="12795" w:name="_ETM_Q21_580420"/>
      <w:bookmarkEnd w:id="12795"/>
      <w:r>
        <w:rPr>
          <w:rtl/>
        </w:rPr>
        <w:t xml:space="preserve">בפרס </w:t>
      </w:r>
      <w:bookmarkStart w:id="12796" w:name="_ETM_Q21_580839"/>
      <w:bookmarkEnd w:id="12796"/>
      <w:r>
        <w:rPr>
          <w:rtl/>
        </w:rPr>
        <w:t xml:space="preserve">נובל </w:t>
      </w:r>
      <w:bookmarkStart w:id="12797" w:name="_ETM_Q21_581740"/>
      <w:bookmarkEnd w:id="12797"/>
      <w:r>
        <w:rPr>
          <w:rtl/>
        </w:rPr>
        <w:t xml:space="preserve">יחד </w:t>
      </w:r>
      <w:bookmarkStart w:id="12798" w:name="_ETM_Q21_582160"/>
      <w:bookmarkEnd w:id="12798"/>
      <w:r>
        <w:rPr>
          <w:rtl/>
        </w:rPr>
        <w:t xml:space="preserve">עם </w:t>
      </w:r>
      <w:bookmarkStart w:id="12799" w:name="_ETM_Q21_582910"/>
      <w:bookmarkEnd w:id="12799"/>
      <w:r>
        <w:rPr>
          <w:rtl/>
        </w:rPr>
        <w:t xml:space="preserve">עמיתו </w:t>
      </w:r>
      <w:bookmarkStart w:id="12800" w:name="_ETM_Q21_583360"/>
      <w:bookmarkEnd w:id="12800"/>
      <w:r>
        <w:rPr>
          <w:rtl/>
        </w:rPr>
        <w:t xml:space="preserve">עמוס </w:t>
      </w:r>
      <w:bookmarkStart w:id="12801" w:name="_ETM_Q21_583630"/>
      <w:bookmarkEnd w:id="12801"/>
      <w:proofErr w:type="spellStart"/>
      <w:r>
        <w:rPr>
          <w:rtl/>
        </w:rPr>
        <w:t>טב</w:t>
      </w:r>
      <w:bookmarkStart w:id="12802" w:name="_ETM_Q21_580391"/>
      <w:bookmarkEnd w:id="12802"/>
      <w:r>
        <w:rPr>
          <w:rtl/>
        </w:rPr>
        <w:t>רסקי</w:t>
      </w:r>
      <w:bookmarkStart w:id="12803" w:name="_ETM_Q21_584880"/>
      <w:bookmarkEnd w:id="12803"/>
      <w:proofErr w:type="spellEnd"/>
      <w:r>
        <w:rPr>
          <w:rFonts w:hint="cs"/>
          <w:rtl/>
        </w:rPr>
        <w:t xml:space="preserve"> – </w:t>
      </w:r>
      <w:r>
        <w:rPr>
          <w:rtl/>
        </w:rPr>
        <w:t xml:space="preserve">יכולת </w:t>
      </w:r>
      <w:bookmarkStart w:id="12804" w:name="_ETM_Q21_586350"/>
      <w:bookmarkEnd w:id="12804"/>
      <w:r>
        <w:rPr>
          <w:rFonts w:hint="cs"/>
          <w:rtl/>
        </w:rPr>
        <w:t>ה</w:t>
      </w:r>
      <w:r>
        <w:rPr>
          <w:rtl/>
        </w:rPr>
        <w:t xml:space="preserve">בחירה </w:t>
      </w:r>
      <w:bookmarkStart w:id="12805" w:name="_ETM_Q21_586740"/>
      <w:bookmarkEnd w:id="12805"/>
      <w:r>
        <w:rPr>
          <w:rtl/>
        </w:rPr>
        <w:t xml:space="preserve">של </w:t>
      </w:r>
      <w:bookmarkStart w:id="12806" w:name="_ETM_Q21_586950"/>
      <w:bookmarkEnd w:id="12806"/>
      <w:r>
        <w:rPr>
          <w:rtl/>
        </w:rPr>
        <w:t xml:space="preserve">אנשים </w:t>
      </w:r>
      <w:bookmarkStart w:id="12807" w:name="_ETM_Q21_587880"/>
      <w:bookmarkEnd w:id="12807"/>
      <w:r>
        <w:rPr>
          <w:rtl/>
        </w:rPr>
        <w:t xml:space="preserve">מושפעת </w:t>
      </w:r>
      <w:bookmarkStart w:id="12808" w:name="_ETM_Q21_588510"/>
      <w:bookmarkEnd w:id="12808"/>
      <w:r>
        <w:rPr>
          <w:rtl/>
        </w:rPr>
        <w:t xml:space="preserve">במידה </w:t>
      </w:r>
      <w:bookmarkStart w:id="12809" w:name="_ETM_Q21_588930"/>
      <w:bookmarkEnd w:id="12809"/>
      <w:r>
        <w:rPr>
          <w:rtl/>
        </w:rPr>
        <w:t xml:space="preserve">רבה </w:t>
      </w:r>
      <w:bookmarkStart w:id="12810" w:name="_ETM_Q21_589320"/>
      <w:bookmarkEnd w:id="12810"/>
      <w:r>
        <w:rPr>
          <w:rtl/>
        </w:rPr>
        <w:t xml:space="preserve">מהאופן </w:t>
      </w:r>
      <w:bookmarkStart w:id="12811" w:name="_ETM_Q21_589740"/>
      <w:bookmarkEnd w:id="12811"/>
      <w:r>
        <w:rPr>
          <w:rtl/>
        </w:rPr>
        <w:t xml:space="preserve">שבו </w:t>
      </w:r>
      <w:bookmarkStart w:id="12812" w:name="_ETM_Q21_590490"/>
      <w:bookmarkEnd w:id="12812"/>
      <w:r>
        <w:rPr>
          <w:rtl/>
        </w:rPr>
        <w:t xml:space="preserve">מוצגות </w:t>
      </w:r>
      <w:bookmarkStart w:id="12813" w:name="_ETM_Q21_591330"/>
      <w:bookmarkEnd w:id="12813"/>
      <w:r>
        <w:rPr>
          <w:rFonts w:hint="cs"/>
          <w:rtl/>
        </w:rPr>
        <w:t xml:space="preserve">להם </w:t>
      </w:r>
      <w:r>
        <w:rPr>
          <w:rtl/>
        </w:rPr>
        <w:t>אופציות</w:t>
      </w:r>
      <w:r>
        <w:rPr>
          <w:rFonts w:hint="cs"/>
          <w:rtl/>
        </w:rPr>
        <w:t>.</w:t>
      </w:r>
      <w:bookmarkStart w:id="12814" w:name="_ETM_Q21_590491"/>
      <w:bookmarkEnd w:id="12814"/>
      <w:r>
        <w:rPr>
          <w:rtl/>
        </w:rPr>
        <w:t xml:space="preserve"> </w:t>
      </w:r>
      <w:bookmarkStart w:id="12815" w:name="_ETM_Q21_591960"/>
      <w:bookmarkEnd w:id="12815"/>
      <w:r>
        <w:rPr>
          <w:rtl/>
        </w:rPr>
        <w:t xml:space="preserve">בעצם </w:t>
      </w:r>
      <w:bookmarkStart w:id="12816" w:name="_ETM_Q21_593130"/>
      <w:bookmarkEnd w:id="12816"/>
      <w:r>
        <w:rPr>
          <w:rtl/>
        </w:rPr>
        <w:t xml:space="preserve">זה </w:t>
      </w:r>
      <w:bookmarkStart w:id="12817" w:name="_ETM_Q21_593400"/>
      <w:bookmarkEnd w:id="12817"/>
      <w:r>
        <w:rPr>
          <w:rtl/>
        </w:rPr>
        <w:t xml:space="preserve">לא </w:t>
      </w:r>
      <w:bookmarkStart w:id="12818" w:name="_ETM_Q21_593490"/>
      <w:bookmarkEnd w:id="12818"/>
      <w:r>
        <w:rPr>
          <w:rtl/>
        </w:rPr>
        <w:t xml:space="preserve">פחות </w:t>
      </w:r>
      <w:bookmarkStart w:id="12819" w:name="_ETM_Q21_593880"/>
      <w:bookmarkEnd w:id="12819"/>
      <w:r>
        <w:rPr>
          <w:rtl/>
        </w:rPr>
        <w:t xml:space="preserve">ואולי </w:t>
      </w:r>
      <w:bookmarkStart w:id="12820" w:name="_ETM_Q21_594180"/>
      <w:bookmarkEnd w:id="12820"/>
      <w:r>
        <w:rPr>
          <w:rtl/>
        </w:rPr>
        <w:t xml:space="preserve">יותר </w:t>
      </w:r>
      <w:bookmarkStart w:id="12821" w:name="_ETM_Q21_594420"/>
      <w:bookmarkEnd w:id="12821"/>
      <w:r>
        <w:rPr>
          <w:rtl/>
        </w:rPr>
        <w:t xml:space="preserve">חשוב </w:t>
      </w:r>
      <w:bookmarkStart w:id="12822" w:name="_ETM_Q21_594839"/>
      <w:bookmarkEnd w:id="12822"/>
      <w:r>
        <w:rPr>
          <w:rtl/>
        </w:rPr>
        <w:t xml:space="preserve">ממהות </w:t>
      </w:r>
      <w:bookmarkStart w:id="12823" w:name="_ETM_Q21_595200"/>
      <w:bookmarkEnd w:id="12823"/>
      <w:r>
        <w:rPr>
          <w:rtl/>
        </w:rPr>
        <w:t xml:space="preserve">הבחירה </w:t>
      </w:r>
      <w:bookmarkStart w:id="12824" w:name="_ETM_Q21_595650"/>
      <w:bookmarkEnd w:id="12824"/>
      <w:r>
        <w:rPr>
          <w:rtl/>
        </w:rPr>
        <w:t>עצמה</w:t>
      </w:r>
      <w:r>
        <w:rPr>
          <w:rFonts w:hint="cs"/>
          <w:rtl/>
        </w:rPr>
        <w:t>.</w:t>
      </w:r>
      <w:bookmarkStart w:id="12825" w:name="_ETM_Q21_594551"/>
      <w:bookmarkStart w:id="12826" w:name="_ETM_Q21_596819"/>
      <w:bookmarkStart w:id="12827" w:name="_ETM_Q21_595117"/>
      <w:bookmarkStart w:id="12828" w:name="_ETM_Q21_595183"/>
      <w:bookmarkStart w:id="12829" w:name="_ETM_Q21_595293"/>
      <w:bookmarkStart w:id="12830" w:name="_ETM_Q21_595345"/>
      <w:bookmarkEnd w:id="12825"/>
      <w:bookmarkEnd w:id="12826"/>
      <w:bookmarkEnd w:id="12827"/>
      <w:bookmarkEnd w:id="12828"/>
      <w:bookmarkEnd w:id="12829"/>
      <w:bookmarkEnd w:id="12830"/>
      <w:r>
        <w:rPr>
          <w:rFonts w:hint="cs"/>
          <w:rtl/>
        </w:rPr>
        <w:t xml:space="preserve"> </w:t>
      </w:r>
      <w:r>
        <w:rPr>
          <w:rtl/>
        </w:rPr>
        <w:t xml:space="preserve">מה </w:t>
      </w:r>
      <w:bookmarkStart w:id="12831" w:name="_ETM_Q21_597029"/>
      <w:bookmarkEnd w:id="12831"/>
      <w:r>
        <w:rPr>
          <w:rtl/>
        </w:rPr>
        <w:t xml:space="preserve">שהצעת </w:t>
      </w:r>
      <w:bookmarkStart w:id="12832" w:name="_ETM_Q21_597539"/>
      <w:bookmarkEnd w:id="12832"/>
      <w:r>
        <w:rPr>
          <w:rtl/>
        </w:rPr>
        <w:t xml:space="preserve">החוק </w:t>
      </w:r>
      <w:bookmarkStart w:id="12833" w:name="_ETM_Q21_597810"/>
      <w:bookmarkEnd w:id="12833"/>
      <w:r>
        <w:rPr>
          <w:rtl/>
        </w:rPr>
        <w:t xml:space="preserve">הזה </w:t>
      </w:r>
      <w:bookmarkStart w:id="12834" w:name="_ETM_Q21_598049"/>
      <w:bookmarkEnd w:id="12834"/>
      <w:r>
        <w:rPr>
          <w:rtl/>
        </w:rPr>
        <w:t>עושה</w:t>
      </w:r>
      <w:bookmarkStart w:id="12835" w:name="_ETM_Q21_596421"/>
      <w:bookmarkEnd w:id="12835"/>
      <w:r>
        <w:rPr>
          <w:rFonts w:hint="cs"/>
          <w:rtl/>
        </w:rPr>
        <w:t>,</w:t>
      </w:r>
      <w:r>
        <w:rPr>
          <w:rtl/>
        </w:rPr>
        <w:t xml:space="preserve"> </w:t>
      </w:r>
      <w:bookmarkStart w:id="12836" w:name="_ETM_Q21_598889"/>
      <w:bookmarkStart w:id="12837" w:name="_ETM_Q21_595711"/>
      <w:bookmarkEnd w:id="12836"/>
      <w:bookmarkEnd w:id="12837"/>
      <w:r>
        <w:rPr>
          <w:rFonts w:hint="cs"/>
          <w:rtl/>
        </w:rPr>
        <w:t>היא</w:t>
      </w:r>
      <w:r>
        <w:rPr>
          <w:rtl/>
        </w:rPr>
        <w:t xml:space="preserve"> </w:t>
      </w:r>
      <w:bookmarkStart w:id="12838" w:name="_ETM_Q21_599069"/>
      <w:bookmarkEnd w:id="12838"/>
      <w:r>
        <w:rPr>
          <w:rtl/>
        </w:rPr>
        <w:t>הול</w:t>
      </w:r>
      <w:bookmarkStart w:id="12839" w:name="_ETM_Q21_599310"/>
      <w:bookmarkEnd w:id="12839"/>
      <w:r>
        <w:rPr>
          <w:rFonts w:hint="cs"/>
          <w:rtl/>
        </w:rPr>
        <w:t>כ</w:t>
      </w:r>
      <w:r>
        <w:rPr>
          <w:rtl/>
        </w:rPr>
        <w:t>ת</w:t>
      </w:r>
      <w:bookmarkStart w:id="12840" w:name="_ETM_Q21_597551"/>
      <w:bookmarkEnd w:id="12840"/>
      <w:r>
        <w:rPr>
          <w:rtl/>
        </w:rPr>
        <w:t xml:space="preserve"> </w:t>
      </w:r>
      <w:bookmarkStart w:id="12841" w:name="_ETM_Q21_599520"/>
      <w:bookmarkEnd w:id="12841"/>
      <w:r>
        <w:rPr>
          <w:rFonts w:hint="cs"/>
          <w:rtl/>
        </w:rPr>
        <w:t>על</w:t>
      </w:r>
      <w:bookmarkStart w:id="12842" w:name="_ETM_Q21_599170"/>
      <w:bookmarkEnd w:id="12842"/>
      <w:r>
        <w:rPr>
          <w:rFonts w:hint="cs"/>
          <w:rtl/>
        </w:rPr>
        <w:t xml:space="preserve"> ע</w:t>
      </w:r>
      <w:r>
        <w:rPr>
          <w:rtl/>
        </w:rPr>
        <w:t xml:space="preserve">קרון </w:t>
      </w:r>
      <w:bookmarkStart w:id="12843" w:name="_ETM_Q21_599909"/>
      <w:bookmarkEnd w:id="12843"/>
      <w:r>
        <w:rPr>
          <w:rtl/>
        </w:rPr>
        <w:t xml:space="preserve">ברירת </w:t>
      </w:r>
      <w:bookmarkStart w:id="12844" w:name="_ETM_Q21_600329"/>
      <w:bookmarkEnd w:id="12844"/>
      <w:r>
        <w:rPr>
          <w:rtl/>
        </w:rPr>
        <w:t>המחדל</w:t>
      </w:r>
      <w:r>
        <w:rPr>
          <w:rFonts w:hint="cs"/>
          <w:rtl/>
        </w:rPr>
        <w:t>.</w:t>
      </w:r>
      <w:r>
        <w:rPr>
          <w:rtl/>
        </w:rPr>
        <w:t xml:space="preserve"> </w:t>
      </w:r>
      <w:bookmarkStart w:id="12845" w:name="_ETM_Q21_601490"/>
      <w:bookmarkEnd w:id="12845"/>
      <w:r>
        <w:rPr>
          <w:rtl/>
        </w:rPr>
        <w:t xml:space="preserve">אנשים </w:t>
      </w:r>
      <w:bookmarkStart w:id="12846" w:name="_ETM_Q21_601969"/>
      <w:bookmarkEnd w:id="12846"/>
      <w:r>
        <w:rPr>
          <w:rtl/>
        </w:rPr>
        <w:t xml:space="preserve">נוטים </w:t>
      </w:r>
      <w:bookmarkStart w:id="12847" w:name="_ETM_Q21_602329"/>
      <w:bookmarkEnd w:id="12847"/>
      <w:r>
        <w:rPr>
          <w:rtl/>
        </w:rPr>
        <w:t xml:space="preserve">לבחור </w:t>
      </w:r>
      <w:bookmarkStart w:id="12848" w:name="_ETM_Q21_602719"/>
      <w:bookmarkEnd w:id="12848"/>
      <w:r>
        <w:rPr>
          <w:rtl/>
        </w:rPr>
        <w:t xml:space="preserve">באופציה </w:t>
      </w:r>
      <w:bookmarkStart w:id="12849" w:name="_ETM_Q21_603770"/>
      <w:bookmarkEnd w:id="12849"/>
      <w:r>
        <w:rPr>
          <w:rtl/>
        </w:rPr>
        <w:t xml:space="preserve">שמוצגת </w:t>
      </w:r>
      <w:bookmarkStart w:id="12850" w:name="_ETM_Q21_604549"/>
      <w:bookmarkEnd w:id="12850"/>
      <w:r>
        <w:rPr>
          <w:rtl/>
        </w:rPr>
        <w:t xml:space="preserve">להם </w:t>
      </w:r>
      <w:bookmarkStart w:id="12851" w:name="_ETM_Q21_604759"/>
      <w:bookmarkEnd w:id="12851"/>
      <w:r>
        <w:rPr>
          <w:rtl/>
        </w:rPr>
        <w:t xml:space="preserve">כברירת </w:t>
      </w:r>
      <w:bookmarkStart w:id="12852" w:name="_ETM_Q21_605329"/>
      <w:bookmarkEnd w:id="12852"/>
      <w:r>
        <w:rPr>
          <w:rtl/>
        </w:rPr>
        <w:t>מחדל</w:t>
      </w:r>
      <w:r>
        <w:rPr>
          <w:rFonts w:hint="cs"/>
          <w:rtl/>
        </w:rPr>
        <w:t>.</w:t>
      </w:r>
      <w:bookmarkStart w:id="12853" w:name="_ETM_Q21_603311"/>
      <w:bookmarkEnd w:id="12853"/>
      <w:r>
        <w:rPr>
          <w:rtl/>
        </w:rPr>
        <w:t xml:space="preserve"> </w:t>
      </w:r>
      <w:bookmarkStart w:id="12854" w:name="_ETM_Q21_606109"/>
      <w:bookmarkEnd w:id="12854"/>
      <w:r>
        <w:rPr>
          <w:rtl/>
        </w:rPr>
        <w:t>ז</w:t>
      </w:r>
      <w:r>
        <w:rPr>
          <w:rFonts w:hint="cs"/>
          <w:rtl/>
        </w:rPr>
        <w:t>ו</w:t>
      </w:r>
      <w:r>
        <w:rPr>
          <w:rtl/>
        </w:rPr>
        <w:t xml:space="preserve"> </w:t>
      </w:r>
      <w:bookmarkStart w:id="12855" w:name="_ETM_Q21_606319"/>
      <w:bookmarkEnd w:id="12855"/>
      <w:r>
        <w:rPr>
          <w:rtl/>
        </w:rPr>
        <w:t xml:space="preserve">לא </w:t>
      </w:r>
      <w:bookmarkStart w:id="12856" w:name="_ETM_Q21_606409"/>
      <w:bookmarkEnd w:id="12856"/>
      <w:r>
        <w:rPr>
          <w:rtl/>
        </w:rPr>
        <w:t xml:space="preserve">בהכרח </w:t>
      </w:r>
      <w:bookmarkStart w:id="12857" w:name="_ETM_Q21_606770"/>
      <w:bookmarkEnd w:id="12857"/>
      <w:r>
        <w:rPr>
          <w:rtl/>
        </w:rPr>
        <w:t xml:space="preserve">בחירה </w:t>
      </w:r>
      <w:bookmarkStart w:id="12858" w:name="_ETM_Q21_607130"/>
      <w:bookmarkEnd w:id="12858"/>
      <w:r>
        <w:rPr>
          <w:rtl/>
        </w:rPr>
        <w:t>רציונלית</w:t>
      </w:r>
      <w:r>
        <w:rPr>
          <w:rFonts w:hint="cs"/>
          <w:rtl/>
        </w:rPr>
        <w:t>,</w:t>
      </w:r>
      <w:r>
        <w:rPr>
          <w:rtl/>
        </w:rPr>
        <w:t xml:space="preserve"> </w:t>
      </w:r>
      <w:bookmarkStart w:id="12859" w:name="_ETM_Q21_608170"/>
      <w:bookmarkEnd w:id="12859"/>
      <w:r>
        <w:rPr>
          <w:rtl/>
        </w:rPr>
        <w:t xml:space="preserve">אלא </w:t>
      </w:r>
      <w:bookmarkStart w:id="12860" w:name="_ETM_Q21_608529"/>
      <w:bookmarkEnd w:id="12860"/>
      <w:r>
        <w:rPr>
          <w:rtl/>
        </w:rPr>
        <w:t xml:space="preserve">היא </w:t>
      </w:r>
      <w:bookmarkStart w:id="12861" w:name="_ETM_Q21_608620"/>
      <w:bookmarkEnd w:id="12861"/>
      <w:r>
        <w:rPr>
          <w:rtl/>
        </w:rPr>
        <w:t xml:space="preserve">נובעת </w:t>
      </w:r>
      <w:bookmarkStart w:id="12862" w:name="_ETM_Q21_609040"/>
      <w:bookmarkEnd w:id="12862"/>
      <w:r>
        <w:rPr>
          <w:rtl/>
        </w:rPr>
        <w:t xml:space="preserve">מנוחות </w:t>
      </w:r>
      <w:bookmarkStart w:id="12863" w:name="_ETM_Q21_610060"/>
      <w:bookmarkEnd w:id="12863"/>
      <w:r>
        <w:rPr>
          <w:rtl/>
        </w:rPr>
        <w:t xml:space="preserve">או </w:t>
      </w:r>
      <w:bookmarkStart w:id="12864" w:name="_ETM_Q21_610180"/>
      <w:bookmarkEnd w:id="12864"/>
      <w:r>
        <w:rPr>
          <w:rtl/>
        </w:rPr>
        <w:t xml:space="preserve">חוסר </w:t>
      </w:r>
      <w:bookmarkStart w:id="12865" w:name="_ETM_Q21_610569"/>
      <w:bookmarkEnd w:id="12865"/>
      <w:r>
        <w:rPr>
          <w:rtl/>
        </w:rPr>
        <w:t xml:space="preserve">רצון </w:t>
      </w:r>
      <w:bookmarkStart w:id="12866" w:name="_ETM_Q21_610900"/>
      <w:bookmarkEnd w:id="12866"/>
      <w:r>
        <w:rPr>
          <w:rtl/>
        </w:rPr>
        <w:t xml:space="preserve">להשקיע </w:t>
      </w:r>
      <w:bookmarkStart w:id="12867" w:name="_ETM_Q21_611319"/>
      <w:bookmarkEnd w:id="12867"/>
      <w:r>
        <w:rPr>
          <w:rtl/>
        </w:rPr>
        <w:t xml:space="preserve">מאמץ </w:t>
      </w:r>
      <w:bookmarkStart w:id="12868" w:name="_ETM_Q21_611829"/>
      <w:bookmarkEnd w:id="12868"/>
      <w:r>
        <w:rPr>
          <w:rtl/>
        </w:rPr>
        <w:t xml:space="preserve">בקבלת </w:t>
      </w:r>
      <w:bookmarkStart w:id="12869" w:name="_ETM_Q21_612340"/>
      <w:bookmarkEnd w:id="12869"/>
      <w:r>
        <w:rPr>
          <w:rtl/>
        </w:rPr>
        <w:t>החלטה</w:t>
      </w:r>
      <w:r>
        <w:rPr>
          <w:rFonts w:hint="cs"/>
          <w:rtl/>
        </w:rPr>
        <w:t>.</w:t>
      </w:r>
      <w:r>
        <w:rPr>
          <w:rtl/>
        </w:rPr>
        <w:t xml:space="preserve"> </w:t>
      </w:r>
      <w:bookmarkStart w:id="12870" w:name="_ETM_Q21_613209"/>
      <w:bookmarkEnd w:id="12870"/>
      <w:r>
        <w:rPr>
          <w:rtl/>
        </w:rPr>
        <w:t xml:space="preserve">כך </w:t>
      </w:r>
      <w:bookmarkStart w:id="12871" w:name="_ETM_Q21_613450"/>
      <w:bookmarkEnd w:id="12871"/>
      <w:r>
        <w:rPr>
          <w:rtl/>
        </w:rPr>
        <w:t xml:space="preserve">עובדות </w:t>
      </w:r>
      <w:bookmarkStart w:id="12872" w:name="_ETM_Q21_614600"/>
      <w:bookmarkEnd w:id="12872"/>
      <w:r>
        <w:rPr>
          <w:rtl/>
        </w:rPr>
        <w:t xml:space="preserve">הטעויות </w:t>
      </w:r>
      <w:bookmarkStart w:id="12873" w:name="_ETM_Q21_615170"/>
      <w:bookmarkEnd w:id="12873"/>
      <w:r>
        <w:rPr>
          <w:rtl/>
        </w:rPr>
        <w:t xml:space="preserve">הקוגניטיביות </w:t>
      </w:r>
      <w:bookmarkStart w:id="12874" w:name="_ETM_Q21_616040"/>
      <w:bookmarkEnd w:id="12874"/>
      <w:r>
        <w:rPr>
          <w:rtl/>
        </w:rPr>
        <w:t>של</w:t>
      </w:r>
      <w:bookmarkStart w:id="12875" w:name="_ETM_Q21_616280"/>
      <w:bookmarkStart w:id="12876" w:name="_ETM_Q21_616790"/>
      <w:bookmarkStart w:id="12877" w:name="_ETM_Q21_614501"/>
      <w:bookmarkEnd w:id="12875"/>
      <w:bookmarkEnd w:id="12876"/>
      <w:bookmarkEnd w:id="12877"/>
      <w:r>
        <w:rPr>
          <w:rtl/>
        </w:rPr>
        <w:t>נו</w:t>
      </w:r>
      <w:bookmarkStart w:id="12878" w:name="_ETM_Q21_614361"/>
      <w:bookmarkEnd w:id="12878"/>
      <w:r>
        <w:rPr>
          <w:rFonts w:hint="cs"/>
          <w:rtl/>
        </w:rPr>
        <w:t>;</w:t>
      </w:r>
      <w:r>
        <w:rPr>
          <w:rtl/>
        </w:rPr>
        <w:t xml:space="preserve"> </w:t>
      </w:r>
      <w:bookmarkStart w:id="12879" w:name="_ETM_Q21_617180"/>
      <w:bookmarkEnd w:id="12879"/>
      <w:r>
        <w:rPr>
          <w:rtl/>
        </w:rPr>
        <w:t xml:space="preserve">כך </w:t>
      </w:r>
      <w:bookmarkStart w:id="12880" w:name="_ETM_Q21_617390"/>
      <w:bookmarkEnd w:id="12880"/>
      <w:r>
        <w:rPr>
          <w:rtl/>
        </w:rPr>
        <w:t xml:space="preserve">אנחנו </w:t>
      </w:r>
      <w:bookmarkStart w:id="12881" w:name="_ETM_Q21_617660"/>
      <w:bookmarkEnd w:id="12881"/>
      <w:r>
        <w:rPr>
          <w:rtl/>
        </w:rPr>
        <w:t xml:space="preserve">בוחרים </w:t>
      </w:r>
      <w:bookmarkStart w:id="12882" w:name="_ETM_Q21_618590"/>
      <w:bookmarkEnd w:id="12882"/>
      <w:r>
        <w:rPr>
          <w:rtl/>
        </w:rPr>
        <w:t xml:space="preserve">כמעט </w:t>
      </w:r>
      <w:bookmarkStart w:id="12883" w:name="_ETM_Q21_618980"/>
      <w:bookmarkEnd w:id="12883"/>
      <w:r>
        <w:rPr>
          <w:rtl/>
        </w:rPr>
        <w:t xml:space="preserve">כל </w:t>
      </w:r>
      <w:bookmarkStart w:id="12884" w:name="_ETM_Q21_619160"/>
      <w:bookmarkEnd w:id="12884"/>
      <w:r>
        <w:rPr>
          <w:rtl/>
        </w:rPr>
        <w:t xml:space="preserve">יום </w:t>
      </w:r>
      <w:bookmarkStart w:id="12885" w:name="_ETM_Q21_619340"/>
      <w:bookmarkEnd w:id="12885"/>
      <w:r>
        <w:rPr>
          <w:rtl/>
        </w:rPr>
        <w:t xml:space="preserve">דברים </w:t>
      </w:r>
      <w:bookmarkStart w:id="12886" w:name="_ETM_Q21_619760"/>
      <w:bookmarkEnd w:id="12886"/>
      <w:r>
        <w:rPr>
          <w:rtl/>
        </w:rPr>
        <w:t>דרמטיים</w:t>
      </w:r>
      <w:r>
        <w:rPr>
          <w:rFonts w:hint="cs"/>
          <w:rtl/>
        </w:rPr>
        <w:t xml:space="preserve"> –</w:t>
      </w:r>
      <w:r>
        <w:rPr>
          <w:rtl/>
        </w:rPr>
        <w:t xml:space="preserve"> </w:t>
      </w:r>
      <w:bookmarkStart w:id="12887" w:name="_ETM_Q21_621110"/>
      <w:bookmarkEnd w:id="12887"/>
      <w:r>
        <w:rPr>
          <w:rtl/>
        </w:rPr>
        <w:t xml:space="preserve">קמים </w:t>
      </w:r>
      <w:bookmarkStart w:id="12888" w:name="_ETM_Q21_621439"/>
      <w:bookmarkEnd w:id="12888"/>
      <w:r>
        <w:rPr>
          <w:rtl/>
        </w:rPr>
        <w:t>בבוקר</w:t>
      </w:r>
      <w:r>
        <w:rPr>
          <w:rFonts w:hint="cs"/>
          <w:rtl/>
        </w:rPr>
        <w:t>,</w:t>
      </w:r>
      <w:r>
        <w:rPr>
          <w:rtl/>
        </w:rPr>
        <w:t xml:space="preserve"> </w:t>
      </w:r>
      <w:bookmarkStart w:id="12889" w:name="_ETM_Q21_622280"/>
      <w:bookmarkEnd w:id="12889"/>
      <w:r>
        <w:rPr>
          <w:rtl/>
        </w:rPr>
        <w:t xml:space="preserve">הולכים </w:t>
      </w:r>
      <w:bookmarkStart w:id="12890" w:name="_ETM_Q21_622640"/>
      <w:bookmarkEnd w:id="12890"/>
      <w:r>
        <w:rPr>
          <w:rtl/>
        </w:rPr>
        <w:t>לעבודה</w:t>
      </w:r>
      <w:r>
        <w:rPr>
          <w:rFonts w:hint="cs"/>
          <w:rtl/>
        </w:rPr>
        <w:t>,</w:t>
      </w:r>
      <w:r>
        <w:rPr>
          <w:rtl/>
        </w:rPr>
        <w:t xml:space="preserve"> </w:t>
      </w:r>
      <w:bookmarkStart w:id="12891" w:name="_ETM_Q21_623180"/>
      <w:bookmarkEnd w:id="12891"/>
      <w:r>
        <w:rPr>
          <w:rtl/>
        </w:rPr>
        <w:t xml:space="preserve">הולכים </w:t>
      </w:r>
      <w:bookmarkStart w:id="12892" w:name="_ETM_Q21_623510"/>
      <w:bookmarkEnd w:id="12892"/>
      <w:r>
        <w:rPr>
          <w:rtl/>
        </w:rPr>
        <w:t>לבית</w:t>
      </w:r>
      <w:bookmarkStart w:id="12893" w:name="_ETM_Q21_623750"/>
      <w:bookmarkEnd w:id="12893"/>
      <w:r>
        <w:rPr>
          <w:rFonts w:hint="cs"/>
          <w:rtl/>
        </w:rPr>
        <w:t>-</w:t>
      </w:r>
      <w:bookmarkStart w:id="12894" w:name="_ETM_Q21_623521"/>
      <w:bookmarkEnd w:id="12894"/>
      <w:r>
        <w:rPr>
          <w:rtl/>
        </w:rPr>
        <w:t>ספר</w:t>
      </w:r>
      <w:r>
        <w:rPr>
          <w:rFonts w:hint="cs"/>
          <w:rtl/>
        </w:rPr>
        <w:t>,</w:t>
      </w:r>
      <w:bookmarkStart w:id="12895" w:name="_ETM_Q21_622621"/>
      <w:bookmarkEnd w:id="12895"/>
      <w:r>
        <w:rPr>
          <w:rtl/>
        </w:rPr>
        <w:t xml:space="preserve"> </w:t>
      </w:r>
      <w:bookmarkStart w:id="12896" w:name="_ETM_Q21_624990"/>
      <w:bookmarkEnd w:id="12896"/>
      <w:r>
        <w:rPr>
          <w:rtl/>
        </w:rPr>
        <w:t xml:space="preserve">יש </w:t>
      </w:r>
      <w:bookmarkStart w:id="12897" w:name="_ETM_Q21_625200"/>
      <w:bookmarkEnd w:id="12897"/>
      <w:r>
        <w:rPr>
          <w:rtl/>
        </w:rPr>
        <w:t xml:space="preserve">לנו </w:t>
      </w:r>
      <w:bookmarkStart w:id="12898" w:name="_ETM_Q21_625410"/>
      <w:bookmarkEnd w:id="12898"/>
      <w:r>
        <w:rPr>
          <w:rtl/>
        </w:rPr>
        <w:t>שגרה</w:t>
      </w:r>
      <w:r>
        <w:rPr>
          <w:rFonts w:hint="cs"/>
          <w:rtl/>
        </w:rPr>
        <w:t>,</w:t>
      </w:r>
      <w:bookmarkStart w:id="12899" w:name="_ETM_Q21_624531"/>
      <w:bookmarkEnd w:id="12899"/>
      <w:r>
        <w:rPr>
          <w:rtl/>
        </w:rPr>
        <w:t xml:space="preserve"> </w:t>
      </w:r>
      <w:bookmarkStart w:id="12900" w:name="_ETM_Q21_625950"/>
      <w:bookmarkEnd w:id="12900"/>
      <w:r>
        <w:rPr>
          <w:rtl/>
        </w:rPr>
        <w:t xml:space="preserve">יש </w:t>
      </w:r>
      <w:bookmarkStart w:id="12901" w:name="_ETM_Q21_626160"/>
      <w:bookmarkEnd w:id="12901"/>
      <w:r>
        <w:rPr>
          <w:rtl/>
        </w:rPr>
        <w:t xml:space="preserve">לנו </w:t>
      </w:r>
      <w:bookmarkStart w:id="12902" w:name="_ETM_Q21_626370"/>
      <w:bookmarkEnd w:id="12902"/>
      <w:r>
        <w:rPr>
          <w:rtl/>
        </w:rPr>
        <w:t xml:space="preserve">בעצם </w:t>
      </w:r>
      <w:bookmarkStart w:id="12903" w:name="_ETM_Q21_626880"/>
      <w:bookmarkEnd w:id="12903"/>
      <w:r>
        <w:rPr>
          <w:rtl/>
        </w:rPr>
        <w:t xml:space="preserve">ברירת </w:t>
      </w:r>
      <w:bookmarkStart w:id="12904" w:name="_ETM_Q21_627330"/>
      <w:bookmarkEnd w:id="12904"/>
      <w:r>
        <w:rPr>
          <w:rtl/>
        </w:rPr>
        <w:t>מחדל</w:t>
      </w:r>
      <w:r>
        <w:rPr>
          <w:rFonts w:hint="cs"/>
          <w:rtl/>
        </w:rPr>
        <w:t>.</w:t>
      </w:r>
      <w:r>
        <w:rPr>
          <w:rtl/>
        </w:rPr>
        <w:t xml:space="preserve"> </w:t>
      </w:r>
      <w:bookmarkStart w:id="12905" w:name="_ETM_Q21_628380"/>
      <w:bookmarkEnd w:id="12905"/>
      <w:r>
        <w:rPr>
          <w:rtl/>
        </w:rPr>
        <w:t xml:space="preserve">בחירות </w:t>
      </w:r>
      <w:bookmarkStart w:id="12906" w:name="_ETM_Q21_628830"/>
      <w:bookmarkEnd w:id="12906"/>
      <w:r>
        <w:rPr>
          <w:rtl/>
        </w:rPr>
        <w:t>ה</w:t>
      </w:r>
      <w:r>
        <w:rPr>
          <w:rFonts w:hint="cs"/>
          <w:rtl/>
        </w:rPr>
        <w:t>ן</w:t>
      </w:r>
      <w:r>
        <w:rPr>
          <w:rtl/>
        </w:rPr>
        <w:t xml:space="preserve"> </w:t>
      </w:r>
      <w:bookmarkStart w:id="12907" w:name="_ETM_Q21_628950"/>
      <w:bookmarkEnd w:id="12907"/>
      <w:r>
        <w:rPr>
          <w:rtl/>
        </w:rPr>
        <w:t xml:space="preserve">לא </w:t>
      </w:r>
      <w:bookmarkStart w:id="12908" w:name="_ETM_Q21_629040"/>
      <w:bookmarkEnd w:id="12908"/>
      <w:r>
        <w:rPr>
          <w:rtl/>
        </w:rPr>
        <w:t xml:space="preserve">בהכרח </w:t>
      </w:r>
      <w:bookmarkStart w:id="12909" w:name="_ETM_Q21_629550"/>
      <w:bookmarkEnd w:id="12909"/>
      <w:r>
        <w:rPr>
          <w:rtl/>
        </w:rPr>
        <w:t>רציונליות</w:t>
      </w:r>
      <w:r>
        <w:rPr>
          <w:rFonts w:hint="cs"/>
          <w:rtl/>
        </w:rPr>
        <w:t>.</w:t>
      </w:r>
      <w:bookmarkStart w:id="12910" w:name="_ETM_Q21_631010"/>
      <w:bookmarkEnd w:id="12910"/>
    </w:p>
    <w:p w:rsidR="00776D32" w:rsidRDefault="00776D32" w:rsidP="008B3174">
      <w:pPr>
        <w:rPr>
          <w:rtl/>
        </w:rPr>
      </w:pPr>
    </w:p>
    <w:p w:rsidR="00776D32" w:rsidRDefault="00776D32" w:rsidP="000D793B">
      <w:pPr>
        <w:rPr>
          <w:rtl/>
        </w:rPr>
      </w:pPr>
      <w:bookmarkStart w:id="12911" w:name="_ETM_Q21_630361"/>
      <w:bookmarkEnd w:id="12911"/>
      <w:r>
        <w:rPr>
          <w:rtl/>
        </w:rPr>
        <w:t xml:space="preserve">רוב </w:t>
      </w:r>
      <w:bookmarkStart w:id="12912" w:name="_ETM_Q21_631310"/>
      <w:bookmarkEnd w:id="12912"/>
      <w:r>
        <w:rPr>
          <w:rtl/>
        </w:rPr>
        <w:t>החיילים</w:t>
      </w:r>
      <w:bookmarkStart w:id="12913" w:name="_ETM_Q21_632132"/>
      <w:bookmarkEnd w:id="12913"/>
      <w:r>
        <w:rPr>
          <w:rFonts w:hint="cs"/>
          <w:rtl/>
        </w:rPr>
        <w:t>,</w:t>
      </w:r>
      <w:r>
        <w:rPr>
          <w:rtl/>
        </w:rPr>
        <w:t xml:space="preserve"> </w:t>
      </w:r>
      <w:bookmarkStart w:id="12914" w:name="_ETM_Q21_632269"/>
      <w:bookmarkEnd w:id="12914"/>
      <w:r>
        <w:rPr>
          <w:rtl/>
        </w:rPr>
        <w:t>לצערנו</w:t>
      </w:r>
      <w:r>
        <w:rPr>
          <w:rFonts w:hint="cs"/>
          <w:rtl/>
        </w:rPr>
        <w:t>,</w:t>
      </w:r>
      <w:r>
        <w:rPr>
          <w:rtl/>
        </w:rPr>
        <w:t xml:space="preserve"> </w:t>
      </w:r>
      <w:bookmarkStart w:id="12915" w:name="_ETM_Q21_633450"/>
      <w:bookmarkEnd w:id="12915"/>
      <w:r>
        <w:rPr>
          <w:rtl/>
        </w:rPr>
        <w:t xml:space="preserve">לא </w:t>
      </w:r>
      <w:bookmarkStart w:id="12916" w:name="_ETM_Q21_633629"/>
      <w:bookmarkEnd w:id="12916"/>
      <w:r>
        <w:rPr>
          <w:rtl/>
        </w:rPr>
        <w:t xml:space="preserve">יגידו </w:t>
      </w:r>
      <w:bookmarkStart w:id="12917" w:name="_ETM_Q21_634079"/>
      <w:bookmarkEnd w:id="12917"/>
      <w:r>
        <w:rPr>
          <w:rtl/>
        </w:rPr>
        <w:t>ל</w:t>
      </w:r>
      <w:bookmarkStart w:id="12918" w:name="_ETM_Q21_634170"/>
      <w:bookmarkEnd w:id="12918"/>
      <w:r>
        <w:rPr>
          <w:rtl/>
        </w:rPr>
        <w:t>עצמם</w:t>
      </w:r>
      <w:r>
        <w:rPr>
          <w:rFonts w:hint="cs"/>
          <w:rtl/>
        </w:rPr>
        <w:t>:</w:t>
      </w:r>
      <w:bookmarkStart w:id="12919" w:name="_ETM_Q21_632721"/>
      <w:bookmarkEnd w:id="12919"/>
      <w:r>
        <w:rPr>
          <w:rtl/>
        </w:rPr>
        <w:t xml:space="preserve"> </w:t>
      </w:r>
      <w:bookmarkStart w:id="12920" w:name="_ETM_Q21_634620"/>
      <w:bookmarkEnd w:id="12920"/>
      <w:r>
        <w:rPr>
          <w:rtl/>
        </w:rPr>
        <w:t>וואו</w:t>
      </w:r>
      <w:r>
        <w:rPr>
          <w:rFonts w:hint="cs"/>
          <w:rtl/>
        </w:rPr>
        <w:t>,</w:t>
      </w:r>
      <w:r>
        <w:rPr>
          <w:rtl/>
        </w:rPr>
        <w:t xml:space="preserve"> </w:t>
      </w:r>
      <w:bookmarkStart w:id="12921" w:name="_ETM_Q21_635340"/>
      <w:bookmarkEnd w:id="12921"/>
      <w:r>
        <w:rPr>
          <w:rtl/>
        </w:rPr>
        <w:t xml:space="preserve">ראיתי </w:t>
      </w:r>
      <w:bookmarkStart w:id="12922" w:name="_ETM_Q21_635760"/>
      <w:bookmarkEnd w:id="12922"/>
      <w:r>
        <w:rPr>
          <w:rtl/>
        </w:rPr>
        <w:t xml:space="preserve">מחזות </w:t>
      </w:r>
      <w:bookmarkStart w:id="12923" w:name="_ETM_Q21_636299"/>
      <w:bookmarkEnd w:id="12923"/>
      <w:r>
        <w:rPr>
          <w:rtl/>
        </w:rPr>
        <w:t>קשים</w:t>
      </w:r>
      <w:r>
        <w:rPr>
          <w:rFonts w:hint="cs"/>
          <w:rtl/>
        </w:rPr>
        <w:t>,</w:t>
      </w:r>
      <w:r>
        <w:rPr>
          <w:rtl/>
        </w:rPr>
        <w:t xml:space="preserve"> </w:t>
      </w:r>
      <w:bookmarkStart w:id="12924" w:name="_ETM_Q21_637210"/>
      <w:bookmarkEnd w:id="12924"/>
      <w:r>
        <w:rPr>
          <w:rtl/>
        </w:rPr>
        <w:t xml:space="preserve">הרגשתי </w:t>
      </w:r>
      <w:bookmarkStart w:id="12925" w:name="_ETM_Q21_637810"/>
      <w:bookmarkEnd w:id="12925"/>
      <w:r>
        <w:rPr>
          <w:rtl/>
        </w:rPr>
        <w:t>רע</w:t>
      </w:r>
      <w:r>
        <w:rPr>
          <w:rFonts w:hint="cs"/>
          <w:rtl/>
        </w:rPr>
        <w:t>,</w:t>
      </w:r>
      <w:bookmarkStart w:id="12926" w:name="_ETM_Q21_636211"/>
      <w:bookmarkEnd w:id="12926"/>
      <w:r>
        <w:rPr>
          <w:rtl/>
        </w:rPr>
        <w:t xml:space="preserve"> </w:t>
      </w:r>
      <w:bookmarkStart w:id="12927" w:name="_ETM_Q21_638500"/>
      <w:bookmarkEnd w:id="12927"/>
      <w:r>
        <w:rPr>
          <w:rtl/>
        </w:rPr>
        <w:t xml:space="preserve">הנפש </w:t>
      </w:r>
      <w:bookmarkStart w:id="12928" w:name="_ETM_Q21_638950"/>
      <w:bookmarkEnd w:id="12928"/>
      <w:r>
        <w:rPr>
          <w:rtl/>
        </w:rPr>
        <w:t xml:space="preserve">שלי </w:t>
      </w:r>
      <w:bookmarkStart w:id="12929" w:name="_ETM_Q21_639190"/>
      <w:bookmarkEnd w:id="12929"/>
      <w:r>
        <w:rPr>
          <w:rtl/>
        </w:rPr>
        <w:t xml:space="preserve">לא </w:t>
      </w:r>
      <w:bookmarkStart w:id="12930" w:name="_ETM_Q21_639310"/>
      <w:bookmarkEnd w:id="12930"/>
      <w:r>
        <w:rPr>
          <w:rtl/>
        </w:rPr>
        <w:t xml:space="preserve">תעמוד </w:t>
      </w:r>
      <w:bookmarkStart w:id="12931" w:name="_ETM_Q21_639760"/>
      <w:bookmarkEnd w:id="12931"/>
      <w:r>
        <w:rPr>
          <w:rtl/>
        </w:rPr>
        <w:t>בזה</w:t>
      </w:r>
      <w:r>
        <w:rPr>
          <w:rFonts w:hint="cs"/>
          <w:rtl/>
        </w:rPr>
        <w:t>,</w:t>
      </w:r>
      <w:r>
        <w:rPr>
          <w:rtl/>
        </w:rPr>
        <w:t xml:space="preserve"> </w:t>
      </w:r>
      <w:bookmarkStart w:id="12932" w:name="_ETM_Q21_640420"/>
      <w:bookmarkEnd w:id="12932"/>
      <w:r>
        <w:rPr>
          <w:rFonts w:hint="cs"/>
          <w:rtl/>
        </w:rPr>
        <w:t>וי</w:t>
      </w:r>
      <w:bookmarkStart w:id="12933" w:name="_ETM_Q21_638141"/>
      <w:bookmarkEnd w:id="12933"/>
      <w:r>
        <w:rPr>
          <w:rtl/>
        </w:rPr>
        <w:t xml:space="preserve">לכו </w:t>
      </w:r>
      <w:bookmarkStart w:id="12934" w:name="_ETM_Q21_640810"/>
      <w:bookmarkEnd w:id="12934"/>
      <w:r>
        <w:rPr>
          <w:rtl/>
        </w:rPr>
        <w:t>לטיפול</w:t>
      </w:r>
      <w:r>
        <w:rPr>
          <w:rFonts w:hint="cs"/>
          <w:rtl/>
        </w:rPr>
        <w:t>.</w:t>
      </w:r>
      <w:r>
        <w:rPr>
          <w:rtl/>
        </w:rPr>
        <w:t xml:space="preserve"> </w:t>
      </w:r>
      <w:bookmarkStart w:id="12935" w:name="_ETM_Q21_641890"/>
      <w:bookmarkEnd w:id="12935"/>
      <w:r>
        <w:rPr>
          <w:rtl/>
        </w:rPr>
        <w:t xml:space="preserve">רובם </w:t>
      </w:r>
      <w:bookmarkStart w:id="12936" w:name="_ETM_Q21_642340"/>
      <w:bookmarkEnd w:id="12936"/>
      <w:r>
        <w:rPr>
          <w:rtl/>
        </w:rPr>
        <w:t xml:space="preserve">ימשיכו </w:t>
      </w:r>
      <w:bookmarkStart w:id="12937" w:name="_ETM_Q21_642850"/>
      <w:bookmarkEnd w:id="12937"/>
      <w:r>
        <w:rPr>
          <w:rtl/>
        </w:rPr>
        <w:t xml:space="preserve">בחייהם </w:t>
      </w:r>
      <w:bookmarkStart w:id="12938" w:name="_ETM_Q21_643970"/>
      <w:bookmarkEnd w:id="12938"/>
      <w:r>
        <w:rPr>
          <w:rtl/>
        </w:rPr>
        <w:t xml:space="preserve">ולא </w:t>
      </w:r>
      <w:bookmarkStart w:id="12939" w:name="_ETM_Q21_644900"/>
      <w:bookmarkStart w:id="12940" w:name="_ETM_Q21_642651"/>
      <w:bookmarkEnd w:id="12939"/>
      <w:bookmarkEnd w:id="12940"/>
      <w:r>
        <w:rPr>
          <w:rFonts w:hint="cs"/>
          <w:rtl/>
        </w:rPr>
        <w:t>ייזמ</w:t>
      </w:r>
      <w:r>
        <w:rPr>
          <w:rtl/>
        </w:rPr>
        <w:t xml:space="preserve">ו </w:t>
      </w:r>
      <w:bookmarkStart w:id="12941" w:name="_ETM_Q21_645920"/>
      <w:bookmarkEnd w:id="12941"/>
      <w:r>
        <w:rPr>
          <w:rtl/>
        </w:rPr>
        <w:t xml:space="preserve">הליכה </w:t>
      </w:r>
      <w:bookmarkStart w:id="12942" w:name="_ETM_Q21_646400"/>
      <w:bookmarkEnd w:id="12942"/>
      <w:r>
        <w:rPr>
          <w:rtl/>
        </w:rPr>
        <w:t>לסיוע</w:t>
      </w:r>
      <w:r>
        <w:rPr>
          <w:rFonts w:hint="cs"/>
          <w:rtl/>
        </w:rPr>
        <w:t>.</w:t>
      </w:r>
      <w:r>
        <w:rPr>
          <w:rtl/>
        </w:rPr>
        <w:t xml:space="preserve"> </w:t>
      </w:r>
      <w:bookmarkStart w:id="12943" w:name="_ETM_Q21_647330"/>
      <w:bookmarkEnd w:id="12943"/>
      <w:r>
        <w:rPr>
          <w:rtl/>
        </w:rPr>
        <w:t>ה</w:t>
      </w:r>
      <w:bookmarkStart w:id="12944" w:name="_ETM_Q21_646321"/>
      <w:bookmarkEnd w:id="12944"/>
      <w:r>
        <w:rPr>
          <w:rtl/>
        </w:rPr>
        <w:t xml:space="preserve">בחירה </w:t>
      </w:r>
      <w:bookmarkStart w:id="12945" w:name="_ETM_Q21_648350"/>
      <w:bookmarkEnd w:id="12945"/>
      <w:r>
        <w:rPr>
          <w:rtl/>
        </w:rPr>
        <w:t xml:space="preserve">עובדת </w:t>
      </w:r>
      <w:bookmarkStart w:id="12946" w:name="_ETM_Q21_648890"/>
      <w:bookmarkEnd w:id="12946"/>
      <w:r>
        <w:rPr>
          <w:rtl/>
        </w:rPr>
        <w:t xml:space="preserve">כחלק </w:t>
      </w:r>
      <w:bookmarkStart w:id="12947" w:name="_ETM_Q21_649340"/>
      <w:bookmarkEnd w:id="12947"/>
      <w:r>
        <w:rPr>
          <w:rtl/>
        </w:rPr>
        <w:t xml:space="preserve">ממערכת </w:t>
      </w:r>
      <w:bookmarkStart w:id="12948" w:name="_ETM_Q21_650030"/>
      <w:bookmarkEnd w:id="12948"/>
      <w:r>
        <w:rPr>
          <w:rtl/>
        </w:rPr>
        <w:t xml:space="preserve">אינטואיטיבית </w:t>
      </w:r>
      <w:bookmarkStart w:id="12949" w:name="_ETM_Q21_650720"/>
      <w:bookmarkEnd w:id="12949"/>
      <w:r>
        <w:rPr>
          <w:rtl/>
        </w:rPr>
        <w:t>פשוטה</w:t>
      </w:r>
      <w:r>
        <w:rPr>
          <w:rFonts w:hint="cs"/>
          <w:rtl/>
        </w:rPr>
        <w:t>.</w:t>
      </w:r>
      <w:r>
        <w:rPr>
          <w:rtl/>
        </w:rPr>
        <w:t xml:space="preserve"> </w:t>
      </w:r>
      <w:bookmarkStart w:id="12950" w:name="_ETM_Q21_651710"/>
      <w:bookmarkEnd w:id="12950"/>
      <w:r>
        <w:rPr>
          <w:rtl/>
        </w:rPr>
        <w:t xml:space="preserve">כדי </w:t>
      </w:r>
      <w:bookmarkStart w:id="12951" w:name="_ETM_Q21_652040"/>
      <w:bookmarkEnd w:id="12951"/>
      <w:r>
        <w:rPr>
          <w:rtl/>
        </w:rPr>
        <w:t xml:space="preserve">לשנות </w:t>
      </w:r>
      <w:bookmarkStart w:id="12952" w:name="_ETM_Q21_652640"/>
      <w:bookmarkEnd w:id="12952"/>
      <w:r>
        <w:rPr>
          <w:rtl/>
        </w:rPr>
        <w:t xml:space="preserve">את </w:t>
      </w:r>
      <w:bookmarkStart w:id="12953" w:name="_ETM_Q21_652760"/>
      <w:bookmarkEnd w:id="12953"/>
      <w:r>
        <w:rPr>
          <w:rtl/>
        </w:rPr>
        <w:t>זה</w:t>
      </w:r>
      <w:r>
        <w:rPr>
          <w:rFonts w:hint="cs"/>
          <w:rtl/>
        </w:rPr>
        <w:t>,</w:t>
      </w:r>
      <w:r>
        <w:rPr>
          <w:rtl/>
        </w:rPr>
        <w:t xml:space="preserve"> </w:t>
      </w:r>
      <w:bookmarkStart w:id="12954" w:name="_ETM_Q21_653450"/>
      <w:bookmarkEnd w:id="12954"/>
      <w:r>
        <w:rPr>
          <w:rtl/>
        </w:rPr>
        <w:t xml:space="preserve">כדי </w:t>
      </w:r>
      <w:bookmarkStart w:id="12955" w:name="_ETM_Q21_653719"/>
      <w:bookmarkEnd w:id="12955"/>
      <w:r>
        <w:rPr>
          <w:rtl/>
        </w:rPr>
        <w:t xml:space="preserve">לגרום </w:t>
      </w:r>
      <w:bookmarkStart w:id="12956" w:name="_ETM_Q21_654139"/>
      <w:bookmarkEnd w:id="12956"/>
      <w:r>
        <w:rPr>
          <w:rtl/>
        </w:rPr>
        <w:t>ל</w:t>
      </w:r>
      <w:bookmarkStart w:id="12957" w:name="_ETM_Q21_654260"/>
      <w:bookmarkStart w:id="12958" w:name="_ETM_Q21_653171"/>
      <w:bookmarkEnd w:id="12957"/>
      <w:bookmarkEnd w:id="12958"/>
      <w:r>
        <w:rPr>
          <w:rtl/>
        </w:rPr>
        <w:t xml:space="preserve">אדם </w:t>
      </w:r>
      <w:bookmarkStart w:id="12959" w:name="_ETM_Q21_655159"/>
      <w:bookmarkEnd w:id="12959"/>
      <w:r>
        <w:rPr>
          <w:rtl/>
        </w:rPr>
        <w:t xml:space="preserve">לבחור </w:t>
      </w:r>
      <w:bookmarkStart w:id="12960" w:name="_ETM_Q21_656180"/>
      <w:bookmarkEnd w:id="12960"/>
      <w:r>
        <w:rPr>
          <w:rtl/>
        </w:rPr>
        <w:t>בחייו</w:t>
      </w:r>
      <w:r>
        <w:rPr>
          <w:rFonts w:hint="cs"/>
          <w:rtl/>
        </w:rPr>
        <w:t>,</w:t>
      </w:r>
      <w:bookmarkStart w:id="12961" w:name="_ETM_Q21_657290"/>
      <w:bookmarkEnd w:id="12961"/>
      <w:r>
        <w:rPr>
          <w:rFonts w:hint="cs"/>
          <w:rtl/>
        </w:rPr>
        <w:t xml:space="preserve"> א</w:t>
      </w:r>
      <w:r>
        <w:rPr>
          <w:rtl/>
        </w:rPr>
        <w:t xml:space="preserve">נחנו </w:t>
      </w:r>
      <w:bookmarkStart w:id="12962" w:name="_ETM_Q21_657620"/>
      <w:bookmarkEnd w:id="12962"/>
      <w:r>
        <w:rPr>
          <w:rtl/>
        </w:rPr>
        <w:t xml:space="preserve">צריכים </w:t>
      </w:r>
      <w:bookmarkStart w:id="12963" w:name="_ETM_Q21_657859"/>
      <w:bookmarkEnd w:id="12963"/>
      <w:r>
        <w:rPr>
          <w:rtl/>
        </w:rPr>
        <w:t xml:space="preserve">לסייע </w:t>
      </w:r>
      <w:bookmarkStart w:id="12964" w:name="_ETM_Q21_658340"/>
      <w:bookmarkEnd w:id="12964"/>
      <w:r>
        <w:rPr>
          <w:rtl/>
        </w:rPr>
        <w:t>לו</w:t>
      </w:r>
      <w:r>
        <w:rPr>
          <w:rFonts w:hint="cs"/>
          <w:rtl/>
        </w:rPr>
        <w:t>.</w:t>
      </w:r>
      <w:r>
        <w:rPr>
          <w:rtl/>
        </w:rPr>
        <w:t xml:space="preserve"> </w:t>
      </w:r>
      <w:bookmarkStart w:id="12965" w:name="_ETM_Q21_659240"/>
      <w:bookmarkEnd w:id="12965"/>
      <w:r>
        <w:rPr>
          <w:rtl/>
        </w:rPr>
        <w:t xml:space="preserve">כך </w:t>
      </w:r>
      <w:bookmarkStart w:id="12966" w:name="_ETM_Q21_659480"/>
      <w:bookmarkEnd w:id="12966"/>
      <w:r>
        <w:rPr>
          <w:rtl/>
        </w:rPr>
        <w:t>למשל</w:t>
      </w:r>
      <w:bookmarkStart w:id="12967" w:name="_ETM_Q21_657600"/>
      <w:bookmarkEnd w:id="12967"/>
      <w:r>
        <w:rPr>
          <w:rtl/>
        </w:rPr>
        <w:t xml:space="preserve"> </w:t>
      </w:r>
      <w:bookmarkStart w:id="12968" w:name="_ETM_Q21_659900"/>
      <w:bookmarkEnd w:id="12968"/>
      <w:r>
        <w:rPr>
          <w:rtl/>
        </w:rPr>
        <w:t xml:space="preserve">במדינות </w:t>
      </w:r>
      <w:bookmarkStart w:id="12969" w:name="_ETM_Q21_660380"/>
      <w:bookmarkEnd w:id="12969"/>
      <w:r>
        <w:rPr>
          <w:rtl/>
        </w:rPr>
        <w:t xml:space="preserve">שבהן </w:t>
      </w:r>
      <w:bookmarkStart w:id="12970" w:name="_ETM_Q21_660770"/>
      <w:bookmarkEnd w:id="12970"/>
      <w:r>
        <w:rPr>
          <w:rtl/>
        </w:rPr>
        <w:t xml:space="preserve">תרומת </w:t>
      </w:r>
      <w:bookmarkStart w:id="12971" w:name="_ETM_Q21_661190"/>
      <w:bookmarkEnd w:id="12971"/>
      <w:r>
        <w:rPr>
          <w:rtl/>
        </w:rPr>
        <w:t xml:space="preserve">איברים </w:t>
      </w:r>
      <w:bookmarkStart w:id="12972" w:name="_ETM_Q21_662030"/>
      <w:bookmarkEnd w:id="12972"/>
      <w:r>
        <w:rPr>
          <w:rtl/>
        </w:rPr>
        <w:t xml:space="preserve">היא </w:t>
      </w:r>
      <w:bookmarkStart w:id="12973" w:name="_ETM_Q21_662180"/>
      <w:bookmarkEnd w:id="12973"/>
      <w:r>
        <w:rPr>
          <w:rtl/>
        </w:rPr>
        <w:t xml:space="preserve">ברירת </w:t>
      </w:r>
      <w:bookmarkStart w:id="12974" w:name="_ETM_Q21_662600"/>
      <w:bookmarkEnd w:id="12974"/>
      <w:r>
        <w:rPr>
          <w:rtl/>
        </w:rPr>
        <w:t>מחדל</w:t>
      </w:r>
      <w:r>
        <w:rPr>
          <w:rFonts w:hint="cs"/>
          <w:rtl/>
        </w:rPr>
        <w:t>,</w:t>
      </w:r>
      <w:r>
        <w:rPr>
          <w:rtl/>
        </w:rPr>
        <w:t xml:space="preserve"> </w:t>
      </w:r>
      <w:bookmarkStart w:id="12975" w:name="_ETM_Q21_663530"/>
      <w:bookmarkEnd w:id="12975"/>
      <w:r>
        <w:rPr>
          <w:rtl/>
        </w:rPr>
        <w:t xml:space="preserve">שיעורי </w:t>
      </w:r>
      <w:bookmarkStart w:id="12976" w:name="_ETM_Q21_663890"/>
      <w:bookmarkEnd w:id="12976"/>
      <w:r>
        <w:rPr>
          <w:rtl/>
        </w:rPr>
        <w:t xml:space="preserve">ההשתתפות </w:t>
      </w:r>
      <w:bookmarkStart w:id="12977" w:name="_ETM_Q21_664490"/>
      <w:bookmarkEnd w:id="12977"/>
      <w:r>
        <w:rPr>
          <w:rtl/>
        </w:rPr>
        <w:t xml:space="preserve">גבוהים </w:t>
      </w:r>
      <w:bookmarkStart w:id="12978" w:name="_ETM_Q21_664880"/>
      <w:bookmarkEnd w:id="12978"/>
      <w:r>
        <w:rPr>
          <w:rtl/>
        </w:rPr>
        <w:t xml:space="preserve">בהרבה </w:t>
      </w:r>
      <w:bookmarkStart w:id="12979" w:name="_ETM_Q21_665739"/>
      <w:bookmarkEnd w:id="12979"/>
      <w:r>
        <w:rPr>
          <w:rtl/>
        </w:rPr>
        <w:t xml:space="preserve">לעומת </w:t>
      </w:r>
      <w:bookmarkStart w:id="12980" w:name="_ETM_Q21_666099"/>
      <w:bookmarkEnd w:id="12980"/>
      <w:r>
        <w:rPr>
          <w:rtl/>
        </w:rPr>
        <w:t xml:space="preserve">מדינות </w:t>
      </w:r>
      <w:bookmarkStart w:id="12981" w:name="_ETM_Q21_666550"/>
      <w:bookmarkEnd w:id="12981"/>
      <w:r>
        <w:rPr>
          <w:rFonts w:hint="cs"/>
          <w:rtl/>
        </w:rPr>
        <w:t>ש</w:t>
      </w:r>
      <w:r>
        <w:rPr>
          <w:rtl/>
        </w:rPr>
        <w:t>בה</w:t>
      </w:r>
      <w:r>
        <w:rPr>
          <w:rFonts w:hint="cs"/>
          <w:rtl/>
        </w:rPr>
        <w:t>ן</w:t>
      </w:r>
      <w:r>
        <w:rPr>
          <w:rtl/>
        </w:rPr>
        <w:t xml:space="preserve"> </w:t>
      </w:r>
      <w:bookmarkStart w:id="12982" w:name="_ETM_Q21_666790"/>
      <w:bookmarkEnd w:id="12982"/>
      <w:r>
        <w:rPr>
          <w:rtl/>
        </w:rPr>
        <w:t xml:space="preserve">נדרש </w:t>
      </w:r>
      <w:bookmarkStart w:id="12983" w:name="_ETM_Q21_667660"/>
      <w:bookmarkEnd w:id="12983"/>
      <w:r>
        <w:rPr>
          <w:rtl/>
        </w:rPr>
        <w:t xml:space="preserve">להירשם </w:t>
      </w:r>
      <w:bookmarkStart w:id="12984" w:name="_ETM_Q21_668260"/>
      <w:bookmarkEnd w:id="12984"/>
      <w:r>
        <w:rPr>
          <w:rtl/>
        </w:rPr>
        <w:t xml:space="preserve">באופן </w:t>
      </w:r>
      <w:bookmarkStart w:id="12985" w:name="_ETM_Q21_668620"/>
      <w:bookmarkEnd w:id="12985"/>
      <w:r>
        <w:rPr>
          <w:rtl/>
        </w:rPr>
        <w:t xml:space="preserve">פעיל </w:t>
      </w:r>
      <w:bookmarkStart w:id="12986" w:name="_ETM_Q21_668920"/>
      <w:bookmarkEnd w:id="12986"/>
      <w:r>
        <w:rPr>
          <w:rtl/>
        </w:rPr>
        <w:t>לתוכנית</w:t>
      </w:r>
      <w:r>
        <w:rPr>
          <w:rFonts w:hint="cs"/>
          <w:rtl/>
        </w:rPr>
        <w:t>.</w:t>
      </w:r>
      <w:bookmarkStart w:id="12987" w:name="_ETM_Q21_670079"/>
      <w:bookmarkEnd w:id="12987"/>
      <w:r>
        <w:rPr>
          <w:rFonts w:hint="cs"/>
          <w:rtl/>
        </w:rPr>
        <w:t xml:space="preserve"> </w:t>
      </w:r>
      <w:bookmarkStart w:id="12988" w:name="_ETM_Q21_667681"/>
      <w:bookmarkStart w:id="12989" w:name="_ETM_Q21_677810"/>
      <w:bookmarkEnd w:id="12988"/>
      <w:bookmarkEnd w:id="12989"/>
      <w:r>
        <w:rPr>
          <w:rtl/>
        </w:rPr>
        <w:t xml:space="preserve">מדינות </w:t>
      </w:r>
      <w:bookmarkStart w:id="12990" w:name="_ETM_Q21_670559"/>
      <w:bookmarkEnd w:id="12990"/>
      <w:r>
        <w:rPr>
          <w:rtl/>
        </w:rPr>
        <w:t>שיצ</w:t>
      </w:r>
      <w:bookmarkStart w:id="12991" w:name="_ETM_Q21_667560"/>
      <w:bookmarkEnd w:id="12991"/>
      <w:r>
        <w:rPr>
          <w:rFonts w:hint="cs"/>
          <w:rtl/>
        </w:rPr>
        <w:t>ר</w:t>
      </w:r>
      <w:r>
        <w:rPr>
          <w:rtl/>
        </w:rPr>
        <w:t xml:space="preserve">ו </w:t>
      </w:r>
      <w:bookmarkStart w:id="12992" w:name="_ETM_Q21_671370"/>
      <w:bookmarkEnd w:id="12992"/>
      <w:r>
        <w:rPr>
          <w:rtl/>
        </w:rPr>
        <w:t xml:space="preserve">ביטוח </w:t>
      </w:r>
      <w:bookmarkStart w:id="12993" w:name="_ETM_Q21_671819"/>
      <w:bookmarkEnd w:id="12993"/>
      <w:r>
        <w:rPr>
          <w:rtl/>
        </w:rPr>
        <w:t xml:space="preserve">קולקטיבי </w:t>
      </w:r>
      <w:bookmarkStart w:id="12994" w:name="_ETM_Q21_672540"/>
      <w:bookmarkEnd w:id="12994"/>
      <w:r>
        <w:rPr>
          <w:rtl/>
        </w:rPr>
        <w:t xml:space="preserve">כברירת </w:t>
      </w:r>
      <w:bookmarkStart w:id="12995" w:name="_ETM_Q21_672959"/>
      <w:bookmarkEnd w:id="12995"/>
      <w:r>
        <w:rPr>
          <w:rtl/>
        </w:rPr>
        <w:t xml:space="preserve">מחדל </w:t>
      </w:r>
      <w:bookmarkStart w:id="12996" w:name="_ETM_Q21_673920"/>
      <w:bookmarkStart w:id="12997" w:name="_ETM_Q21_674370"/>
      <w:bookmarkEnd w:id="12996"/>
      <w:bookmarkEnd w:id="12997"/>
      <w:r>
        <w:rPr>
          <w:rFonts w:hint="cs"/>
          <w:rtl/>
        </w:rPr>
        <w:t>עברו מי</w:t>
      </w:r>
      <w:bookmarkStart w:id="12998" w:name="_ETM_Q21_671510"/>
      <w:bookmarkEnd w:id="12998"/>
      <w:r>
        <w:rPr>
          <w:rFonts w:hint="cs"/>
          <w:rtl/>
        </w:rPr>
        <w:t>י</w:t>
      </w:r>
      <w:r>
        <w:rPr>
          <w:rtl/>
        </w:rPr>
        <w:t xml:space="preserve">ד </w:t>
      </w:r>
      <w:bookmarkStart w:id="12999" w:name="_ETM_Q21_674790"/>
      <w:bookmarkEnd w:id="12999"/>
      <w:r>
        <w:rPr>
          <w:rtl/>
        </w:rPr>
        <w:t xml:space="preserve">ממצב </w:t>
      </w:r>
      <w:bookmarkStart w:id="13000" w:name="_ETM_Q21_675329"/>
      <w:bookmarkEnd w:id="13000"/>
      <w:r>
        <w:rPr>
          <w:rtl/>
        </w:rPr>
        <w:t xml:space="preserve">של </w:t>
      </w:r>
      <w:bookmarkStart w:id="13001" w:name="_ETM_Q21_675599"/>
      <w:bookmarkEnd w:id="13001"/>
      <w:r>
        <w:rPr>
          <w:rtl/>
        </w:rPr>
        <w:t xml:space="preserve">מיעוט </w:t>
      </w:r>
      <w:bookmarkStart w:id="13002" w:name="_ETM_Q21_675959"/>
      <w:bookmarkEnd w:id="13002"/>
      <w:r>
        <w:rPr>
          <w:rtl/>
        </w:rPr>
        <w:t xml:space="preserve">למצב </w:t>
      </w:r>
      <w:bookmarkStart w:id="13003" w:name="_ETM_Q21_676349"/>
      <w:bookmarkEnd w:id="13003"/>
      <w:r>
        <w:rPr>
          <w:rtl/>
        </w:rPr>
        <w:t xml:space="preserve">של </w:t>
      </w:r>
      <w:bookmarkStart w:id="13004" w:name="_ETM_Q21_676500"/>
      <w:bookmarkEnd w:id="13004"/>
      <w:r>
        <w:rPr>
          <w:rtl/>
        </w:rPr>
        <w:t>רוב</w:t>
      </w:r>
      <w:r>
        <w:rPr>
          <w:rFonts w:hint="cs"/>
          <w:rtl/>
        </w:rPr>
        <w:t>.</w:t>
      </w:r>
      <w:r>
        <w:rPr>
          <w:rtl/>
        </w:rPr>
        <w:t xml:space="preserve"> </w:t>
      </w:r>
      <w:bookmarkStart w:id="13005" w:name="_ETM_Q21_677250"/>
      <w:bookmarkEnd w:id="13005"/>
      <w:r>
        <w:rPr>
          <w:rtl/>
        </w:rPr>
        <w:t xml:space="preserve">בחירה </w:t>
      </w:r>
      <w:bookmarkStart w:id="13006" w:name="_ETM_Q21_677640"/>
      <w:bookmarkEnd w:id="13006"/>
      <w:r>
        <w:rPr>
          <w:rtl/>
        </w:rPr>
        <w:t xml:space="preserve">פסיבית </w:t>
      </w:r>
      <w:bookmarkStart w:id="13007" w:name="_ETM_Q21_678860"/>
      <w:bookmarkEnd w:id="13007"/>
      <w:r>
        <w:rPr>
          <w:rtl/>
        </w:rPr>
        <w:t xml:space="preserve">היא </w:t>
      </w:r>
      <w:bookmarkStart w:id="13008" w:name="_ETM_Q21_678980"/>
      <w:bookmarkEnd w:id="13008"/>
      <w:r>
        <w:rPr>
          <w:rtl/>
        </w:rPr>
        <w:t xml:space="preserve">הבחירה </w:t>
      </w:r>
      <w:bookmarkStart w:id="13009" w:name="_ETM_Q21_679490"/>
      <w:bookmarkEnd w:id="13009"/>
      <w:r>
        <w:rPr>
          <w:rFonts w:hint="cs"/>
          <w:rtl/>
        </w:rPr>
        <w:t>ה</w:t>
      </w:r>
      <w:r>
        <w:rPr>
          <w:rtl/>
        </w:rPr>
        <w:t>נוחה</w:t>
      </w:r>
      <w:r>
        <w:rPr>
          <w:rFonts w:hint="cs"/>
          <w:rtl/>
        </w:rPr>
        <w:t>,</w:t>
      </w:r>
      <w:r>
        <w:rPr>
          <w:rtl/>
        </w:rPr>
        <w:t xml:space="preserve"> </w:t>
      </w:r>
      <w:bookmarkStart w:id="13010" w:name="_ETM_Q21_679850"/>
      <w:bookmarkEnd w:id="13010"/>
      <w:r>
        <w:rPr>
          <w:rtl/>
        </w:rPr>
        <w:t xml:space="preserve">לטוב </w:t>
      </w:r>
      <w:bookmarkStart w:id="13011" w:name="_ETM_Q21_680240"/>
      <w:bookmarkEnd w:id="13011"/>
      <w:r>
        <w:rPr>
          <w:rtl/>
        </w:rPr>
        <w:t>ולרע</w:t>
      </w:r>
      <w:r>
        <w:rPr>
          <w:rFonts w:hint="cs"/>
          <w:rtl/>
        </w:rPr>
        <w:t>.</w:t>
      </w:r>
      <w:bookmarkStart w:id="13012" w:name="_ETM_Q21_682020"/>
      <w:bookmarkEnd w:id="13012"/>
    </w:p>
    <w:p w:rsidR="00776D32" w:rsidRDefault="00776D32" w:rsidP="008B3174">
      <w:pPr>
        <w:rPr>
          <w:rtl/>
        </w:rPr>
      </w:pPr>
      <w:bookmarkStart w:id="13013" w:name="_ETM_Q21_695210"/>
      <w:bookmarkEnd w:id="13013"/>
    </w:p>
    <w:p w:rsidR="00776D32" w:rsidRDefault="00776D32" w:rsidP="000D793B">
      <w:pPr>
        <w:rPr>
          <w:rtl/>
        </w:rPr>
      </w:pPr>
      <w:r>
        <w:rPr>
          <w:rtl/>
        </w:rPr>
        <w:t xml:space="preserve">ביום </w:t>
      </w:r>
      <w:bookmarkStart w:id="13014" w:name="_ETM_Q21_682410"/>
      <w:bookmarkEnd w:id="13014"/>
      <w:r>
        <w:rPr>
          <w:rFonts w:hint="cs"/>
          <w:rtl/>
        </w:rPr>
        <w:t>ה-</w:t>
      </w:r>
      <w:r>
        <w:rPr>
          <w:rtl/>
        </w:rPr>
        <w:t xml:space="preserve">410 </w:t>
      </w:r>
      <w:bookmarkStart w:id="13015" w:name="_ETM_Q21_683190"/>
      <w:bookmarkEnd w:id="13015"/>
      <w:r>
        <w:rPr>
          <w:rtl/>
        </w:rPr>
        <w:t>למלחמה</w:t>
      </w:r>
      <w:r>
        <w:rPr>
          <w:rFonts w:hint="cs"/>
          <w:rtl/>
        </w:rPr>
        <w:t>,</w:t>
      </w:r>
      <w:r>
        <w:rPr>
          <w:rtl/>
        </w:rPr>
        <w:t xml:space="preserve"> </w:t>
      </w:r>
      <w:bookmarkStart w:id="13016" w:name="_ETM_Q21_684319"/>
      <w:bookmarkEnd w:id="13016"/>
      <w:r>
        <w:rPr>
          <w:rtl/>
        </w:rPr>
        <w:t xml:space="preserve">אחרי </w:t>
      </w:r>
      <w:bookmarkStart w:id="13017" w:name="_ETM_Q21_684529"/>
      <w:bookmarkEnd w:id="13017"/>
      <w:r>
        <w:rPr>
          <w:rtl/>
        </w:rPr>
        <w:t xml:space="preserve">יותר </w:t>
      </w:r>
      <w:bookmarkStart w:id="13018" w:name="_ETM_Q21_684769"/>
      <w:bookmarkEnd w:id="13018"/>
      <w:r>
        <w:rPr>
          <w:rtl/>
        </w:rPr>
        <w:t xml:space="preserve">משנה </w:t>
      </w:r>
      <w:bookmarkStart w:id="13019" w:name="_ETM_Q21_686180"/>
      <w:bookmarkEnd w:id="13019"/>
      <w:r>
        <w:rPr>
          <w:rtl/>
        </w:rPr>
        <w:t>ש</w:t>
      </w:r>
      <w:r>
        <w:rPr>
          <w:rFonts w:hint="cs"/>
          <w:rtl/>
        </w:rPr>
        <w:t xml:space="preserve">ל </w:t>
      </w:r>
      <w:r>
        <w:rPr>
          <w:rtl/>
        </w:rPr>
        <w:t xml:space="preserve">מלחמה </w:t>
      </w:r>
      <w:bookmarkStart w:id="13020" w:name="_ETM_Q21_686809"/>
      <w:bookmarkEnd w:id="13020"/>
      <w:r>
        <w:rPr>
          <w:rtl/>
        </w:rPr>
        <w:t>מתמשכת</w:t>
      </w:r>
      <w:r>
        <w:rPr>
          <w:rFonts w:hint="cs"/>
          <w:rtl/>
        </w:rPr>
        <w:t>,</w:t>
      </w:r>
      <w:r>
        <w:rPr>
          <w:rtl/>
        </w:rPr>
        <w:t xml:space="preserve"> </w:t>
      </w:r>
      <w:bookmarkStart w:id="13021" w:name="_ETM_Q21_688319"/>
      <w:bookmarkEnd w:id="13021"/>
      <w:r>
        <w:rPr>
          <w:rFonts w:hint="cs"/>
          <w:rtl/>
        </w:rPr>
        <w:t>ה</w:t>
      </w:r>
      <w:bookmarkStart w:id="13022" w:name="_ETM_Q21_686070"/>
      <w:bookmarkEnd w:id="13022"/>
      <w:r>
        <w:rPr>
          <w:rtl/>
        </w:rPr>
        <w:t xml:space="preserve">קשה </w:t>
      </w:r>
      <w:bookmarkStart w:id="13023" w:name="_ETM_Q21_688769"/>
      <w:bookmarkEnd w:id="13023"/>
      <w:r>
        <w:rPr>
          <w:rtl/>
        </w:rPr>
        <w:t xml:space="preserve">בתולדות </w:t>
      </w:r>
      <w:bookmarkStart w:id="13024" w:name="_ETM_Q21_689249"/>
      <w:bookmarkEnd w:id="13024"/>
      <w:r>
        <w:rPr>
          <w:rtl/>
        </w:rPr>
        <w:t>ישראל</w:t>
      </w:r>
      <w:r>
        <w:rPr>
          <w:rFonts w:hint="cs"/>
          <w:rtl/>
        </w:rPr>
        <w:t>, ע</w:t>
      </w:r>
      <w:bookmarkStart w:id="13025" w:name="_ETM_Q21_686940"/>
      <w:bookmarkEnd w:id="13025"/>
      <w:r>
        <w:rPr>
          <w:rtl/>
        </w:rPr>
        <w:t xml:space="preserve">ם </w:t>
      </w:r>
      <w:bookmarkStart w:id="13026" w:name="_ETM_Q21_689790"/>
      <w:bookmarkEnd w:id="13026"/>
      <w:r>
        <w:rPr>
          <w:rtl/>
        </w:rPr>
        <w:t xml:space="preserve">שיעור </w:t>
      </w:r>
      <w:bookmarkStart w:id="13027" w:name="_ETM_Q21_690120"/>
      <w:bookmarkEnd w:id="13027"/>
      <w:r>
        <w:rPr>
          <w:rtl/>
        </w:rPr>
        <w:t xml:space="preserve">קורבנות </w:t>
      </w:r>
      <w:bookmarkStart w:id="13028" w:name="_ETM_Q21_690629"/>
      <w:bookmarkEnd w:id="13028"/>
      <w:r>
        <w:rPr>
          <w:rtl/>
        </w:rPr>
        <w:t>עצום</w:t>
      </w:r>
      <w:bookmarkStart w:id="13029" w:name="_ETM_Q21_686110"/>
      <w:bookmarkEnd w:id="13029"/>
      <w:r>
        <w:rPr>
          <w:rFonts w:hint="cs"/>
          <w:rtl/>
        </w:rPr>
        <w:t>,</w:t>
      </w:r>
      <w:r>
        <w:rPr>
          <w:rtl/>
        </w:rPr>
        <w:t xml:space="preserve"> </w:t>
      </w:r>
      <w:bookmarkStart w:id="13030" w:name="_ETM_Q21_691590"/>
      <w:bookmarkEnd w:id="13030"/>
      <w:r>
        <w:rPr>
          <w:rtl/>
        </w:rPr>
        <w:t xml:space="preserve">החברה </w:t>
      </w:r>
      <w:bookmarkStart w:id="13031" w:name="_ETM_Q21_692040"/>
      <w:bookmarkEnd w:id="13031"/>
      <w:r>
        <w:rPr>
          <w:rtl/>
        </w:rPr>
        <w:t>האזרחית</w:t>
      </w:r>
      <w:r>
        <w:rPr>
          <w:rFonts w:hint="cs"/>
          <w:rtl/>
        </w:rPr>
        <w:t>,</w:t>
      </w:r>
      <w:r>
        <w:rPr>
          <w:rtl/>
        </w:rPr>
        <w:t xml:space="preserve"> </w:t>
      </w:r>
      <w:bookmarkStart w:id="13032" w:name="_ETM_Q21_692610"/>
      <w:bookmarkEnd w:id="13032"/>
      <w:r>
        <w:rPr>
          <w:rtl/>
        </w:rPr>
        <w:t xml:space="preserve">כוחות </w:t>
      </w:r>
      <w:bookmarkStart w:id="13033" w:name="_ETM_Q21_692940"/>
      <w:bookmarkEnd w:id="13033"/>
      <w:r>
        <w:rPr>
          <w:rtl/>
        </w:rPr>
        <w:t xml:space="preserve">הביטחון </w:t>
      </w:r>
      <w:bookmarkStart w:id="13034" w:name="_ETM_Q21_693510"/>
      <w:bookmarkEnd w:id="13034"/>
      <w:r w:rsidR="000D793B">
        <w:rPr>
          <w:rFonts w:hint="cs"/>
          <w:rtl/>
        </w:rPr>
        <w:t xml:space="preserve">– </w:t>
      </w:r>
      <w:r>
        <w:rPr>
          <w:rtl/>
        </w:rPr>
        <w:t xml:space="preserve">כל </w:t>
      </w:r>
      <w:bookmarkStart w:id="13035" w:name="_ETM_Q21_693720"/>
      <w:bookmarkEnd w:id="13035"/>
      <w:r>
        <w:rPr>
          <w:rtl/>
        </w:rPr>
        <w:t xml:space="preserve">המדינה </w:t>
      </w:r>
      <w:bookmarkStart w:id="13036" w:name="_ETM_Q21_694230"/>
      <w:bookmarkEnd w:id="13036"/>
      <w:r>
        <w:rPr>
          <w:rtl/>
        </w:rPr>
        <w:t xml:space="preserve">הזו </w:t>
      </w:r>
      <w:bookmarkStart w:id="13037" w:name="_ETM_Q21_694920"/>
      <w:bookmarkEnd w:id="13037"/>
      <w:r>
        <w:rPr>
          <w:rtl/>
        </w:rPr>
        <w:t xml:space="preserve">צריכה </w:t>
      </w:r>
      <w:bookmarkStart w:id="13038" w:name="_ETM_Q21_695309"/>
      <w:bookmarkEnd w:id="13038"/>
      <w:r>
        <w:rPr>
          <w:rtl/>
        </w:rPr>
        <w:t>טיפו</w:t>
      </w:r>
      <w:bookmarkStart w:id="13039" w:name="_ETM_Q21_691850"/>
      <w:bookmarkEnd w:id="13039"/>
      <w:r>
        <w:rPr>
          <w:rtl/>
        </w:rPr>
        <w:t>ל</w:t>
      </w:r>
      <w:r>
        <w:rPr>
          <w:rFonts w:hint="cs"/>
          <w:rtl/>
        </w:rPr>
        <w:t>;</w:t>
      </w:r>
      <w:r>
        <w:rPr>
          <w:rtl/>
        </w:rPr>
        <w:t xml:space="preserve"> </w:t>
      </w:r>
      <w:bookmarkStart w:id="13040" w:name="_ETM_Q21_696210"/>
      <w:bookmarkEnd w:id="13040"/>
      <w:r>
        <w:rPr>
          <w:rtl/>
        </w:rPr>
        <w:t xml:space="preserve">כל </w:t>
      </w:r>
      <w:bookmarkStart w:id="13041" w:name="_ETM_Q21_696450"/>
      <w:bookmarkEnd w:id="13041"/>
      <w:r>
        <w:rPr>
          <w:rtl/>
        </w:rPr>
        <w:t xml:space="preserve">המדינה </w:t>
      </w:r>
      <w:bookmarkStart w:id="13042" w:name="_ETM_Q21_696900"/>
      <w:bookmarkEnd w:id="13042"/>
      <w:r>
        <w:rPr>
          <w:rtl/>
        </w:rPr>
        <w:t xml:space="preserve">הזו </w:t>
      </w:r>
      <w:bookmarkStart w:id="13043" w:name="_ETM_Q21_697470"/>
      <w:bookmarkEnd w:id="13043"/>
      <w:r>
        <w:rPr>
          <w:rtl/>
        </w:rPr>
        <w:t xml:space="preserve">טוב </w:t>
      </w:r>
      <w:bookmarkStart w:id="13044" w:name="_ETM_Q21_697740"/>
      <w:bookmarkEnd w:id="13044"/>
      <w:r>
        <w:rPr>
          <w:rtl/>
        </w:rPr>
        <w:t>ש</w:t>
      </w:r>
      <w:bookmarkStart w:id="13045" w:name="_ETM_Q21_697860"/>
      <w:bookmarkEnd w:id="13045"/>
      <w:r>
        <w:rPr>
          <w:rFonts w:hint="cs"/>
          <w:rtl/>
        </w:rPr>
        <w:t>ת</w:t>
      </w:r>
      <w:r>
        <w:rPr>
          <w:rtl/>
        </w:rPr>
        <w:t xml:space="preserve">שב </w:t>
      </w:r>
      <w:bookmarkStart w:id="13046" w:name="_ETM_Q21_698220"/>
      <w:bookmarkEnd w:id="13046"/>
      <w:r>
        <w:rPr>
          <w:rtl/>
        </w:rPr>
        <w:t xml:space="preserve">על </w:t>
      </w:r>
      <w:bookmarkStart w:id="13047" w:name="_ETM_Q21_698610"/>
      <w:bookmarkEnd w:id="13047"/>
      <w:r>
        <w:rPr>
          <w:rtl/>
        </w:rPr>
        <w:t xml:space="preserve">הספה </w:t>
      </w:r>
      <w:bookmarkStart w:id="13048" w:name="_ETM_Q21_699030"/>
      <w:bookmarkEnd w:id="13048"/>
      <w:r>
        <w:rPr>
          <w:rtl/>
        </w:rPr>
        <w:t>הפסיכולוג</w:t>
      </w:r>
      <w:r>
        <w:rPr>
          <w:rFonts w:hint="cs"/>
          <w:rtl/>
        </w:rPr>
        <w:t xml:space="preserve">. אז </w:t>
      </w:r>
      <w:bookmarkStart w:id="13049" w:name="_ETM_Q21_700549"/>
      <w:bookmarkStart w:id="13050" w:name="_ETM_Q21_700050"/>
      <w:bookmarkStart w:id="13051" w:name="_ETM_Q21_700320"/>
      <w:bookmarkEnd w:id="13049"/>
      <w:bookmarkEnd w:id="13050"/>
      <w:bookmarkEnd w:id="13051"/>
      <w:r>
        <w:rPr>
          <w:rFonts w:hint="cs"/>
          <w:rtl/>
        </w:rPr>
        <w:t>ה</w:t>
      </w:r>
      <w:r>
        <w:rPr>
          <w:rtl/>
        </w:rPr>
        <w:t>חיילים</w:t>
      </w:r>
      <w:r>
        <w:rPr>
          <w:rFonts w:hint="cs"/>
          <w:rtl/>
        </w:rPr>
        <w:t>,</w:t>
      </w:r>
      <w:r>
        <w:rPr>
          <w:rtl/>
        </w:rPr>
        <w:t xml:space="preserve"> </w:t>
      </w:r>
      <w:bookmarkStart w:id="13052" w:name="_ETM_Q21_701340"/>
      <w:bookmarkEnd w:id="13052"/>
      <w:r>
        <w:rPr>
          <w:rtl/>
        </w:rPr>
        <w:t xml:space="preserve">אלו </w:t>
      </w:r>
      <w:bookmarkStart w:id="13053" w:name="_ETM_Q21_701580"/>
      <w:bookmarkEnd w:id="13053"/>
      <w:r>
        <w:rPr>
          <w:rtl/>
        </w:rPr>
        <w:t>שבשטח</w:t>
      </w:r>
      <w:r>
        <w:rPr>
          <w:rFonts w:hint="cs"/>
          <w:rtl/>
        </w:rPr>
        <w:t>,</w:t>
      </w:r>
      <w:r>
        <w:rPr>
          <w:rtl/>
        </w:rPr>
        <w:t xml:space="preserve"> </w:t>
      </w:r>
      <w:bookmarkStart w:id="13054" w:name="_ETM_Q21_702870"/>
      <w:bookmarkEnd w:id="13054"/>
      <w:r>
        <w:rPr>
          <w:rtl/>
        </w:rPr>
        <w:t>אלו</w:t>
      </w:r>
      <w:bookmarkStart w:id="13055" w:name="_ETM_Q21_702199"/>
      <w:bookmarkStart w:id="13056" w:name="_ETM_Q21_697599"/>
      <w:bookmarkEnd w:id="13055"/>
      <w:bookmarkEnd w:id="13056"/>
      <w:r>
        <w:rPr>
          <w:rFonts w:hint="cs"/>
          <w:rtl/>
        </w:rPr>
        <w:t xml:space="preserve"> –</w:t>
      </w:r>
      <w:r>
        <w:rPr>
          <w:rtl/>
        </w:rPr>
        <w:t xml:space="preserve"> </w:t>
      </w:r>
      <w:bookmarkStart w:id="13057" w:name="_ETM_Q21_703110"/>
      <w:bookmarkEnd w:id="13057"/>
      <w:r>
        <w:rPr>
          <w:rFonts w:hint="cs"/>
          <w:rtl/>
        </w:rPr>
        <w:t>ו</w:t>
      </w:r>
      <w:r>
        <w:rPr>
          <w:rtl/>
        </w:rPr>
        <w:t xml:space="preserve">סליחה </w:t>
      </w:r>
      <w:bookmarkStart w:id="13058" w:name="_ETM_Q21_703650"/>
      <w:bookmarkEnd w:id="13058"/>
      <w:r>
        <w:rPr>
          <w:rtl/>
        </w:rPr>
        <w:t xml:space="preserve">על </w:t>
      </w:r>
      <w:bookmarkStart w:id="13059" w:name="_ETM_Q21_703740"/>
      <w:bookmarkEnd w:id="13059"/>
      <w:r>
        <w:rPr>
          <w:rtl/>
        </w:rPr>
        <w:t>התיאור</w:t>
      </w:r>
      <w:r>
        <w:rPr>
          <w:rFonts w:hint="cs"/>
          <w:rtl/>
        </w:rPr>
        <w:t xml:space="preserve"> –</w:t>
      </w:r>
      <w:r>
        <w:rPr>
          <w:rtl/>
        </w:rPr>
        <w:t xml:space="preserve"> </w:t>
      </w:r>
      <w:bookmarkStart w:id="13060" w:name="_ETM_Q21_704739"/>
      <w:bookmarkEnd w:id="13060"/>
      <w:r>
        <w:rPr>
          <w:rtl/>
        </w:rPr>
        <w:t xml:space="preserve">מריחים </w:t>
      </w:r>
      <w:bookmarkStart w:id="13061" w:name="_ETM_Q21_705309"/>
      <w:bookmarkEnd w:id="13061"/>
      <w:r>
        <w:rPr>
          <w:rtl/>
        </w:rPr>
        <w:t xml:space="preserve">גופות </w:t>
      </w:r>
      <w:bookmarkStart w:id="13062" w:name="_ETM_Q21_705790"/>
      <w:bookmarkEnd w:id="13062"/>
      <w:r>
        <w:rPr>
          <w:rtl/>
        </w:rPr>
        <w:t xml:space="preserve">כל </w:t>
      </w:r>
      <w:bookmarkStart w:id="13063" w:name="_ETM_Q21_705969"/>
      <w:bookmarkEnd w:id="13063"/>
      <w:r>
        <w:rPr>
          <w:rtl/>
        </w:rPr>
        <w:t>היום</w:t>
      </w:r>
      <w:r>
        <w:rPr>
          <w:rFonts w:hint="cs"/>
          <w:rtl/>
        </w:rPr>
        <w:t>,</w:t>
      </w:r>
      <w:r>
        <w:rPr>
          <w:rtl/>
        </w:rPr>
        <w:t xml:space="preserve"> </w:t>
      </w:r>
      <w:bookmarkStart w:id="13064" w:name="_ETM_Q21_706640"/>
      <w:bookmarkEnd w:id="13064"/>
      <w:r>
        <w:rPr>
          <w:rtl/>
        </w:rPr>
        <w:t>אב</w:t>
      </w:r>
      <w:bookmarkStart w:id="13065" w:name="_ETM_Q21_707190"/>
      <w:bookmarkStart w:id="13066" w:name="_ETM_Q21_706220"/>
      <w:bookmarkEnd w:id="13065"/>
      <w:bookmarkEnd w:id="13066"/>
      <w:r>
        <w:rPr>
          <w:rFonts w:hint="cs"/>
          <w:rtl/>
        </w:rPr>
        <w:t>ק שר</w:t>
      </w:r>
      <w:r>
        <w:rPr>
          <w:rtl/>
        </w:rPr>
        <w:t>פה</w:t>
      </w:r>
      <w:r>
        <w:rPr>
          <w:rFonts w:hint="cs"/>
          <w:rtl/>
        </w:rPr>
        <w:t>.</w:t>
      </w:r>
      <w:bookmarkStart w:id="13067" w:name="_ETM_Q21_708849"/>
      <w:bookmarkStart w:id="13068" w:name="_ETM_Q21_710692"/>
      <w:bookmarkStart w:id="13069" w:name="_ETM_Q21_710748"/>
      <w:bookmarkStart w:id="13070" w:name="_ETM_Q21_710949"/>
      <w:bookmarkStart w:id="13071" w:name="_ETM_Q21_710992"/>
      <w:bookmarkStart w:id="13072" w:name="_ETM_Q21_706370"/>
      <w:bookmarkEnd w:id="13067"/>
      <w:bookmarkEnd w:id="13068"/>
      <w:bookmarkEnd w:id="13069"/>
      <w:bookmarkEnd w:id="13070"/>
      <w:bookmarkEnd w:id="13071"/>
      <w:bookmarkEnd w:id="13072"/>
      <w:r>
        <w:rPr>
          <w:rFonts w:hint="cs"/>
          <w:rtl/>
        </w:rPr>
        <w:t xml:space="preserve"> </w:t>
      </w:r>
      <w:r>
        <w:rPr>
          <w:rtl/>
        </w:rPr>
        <w:t xml:space="preserve">הרי </w:t>
      </w:r>
      <w:bookmarkStart w:id="13073" w:name="_ETM_Q21_709090"/>
      <w:bookmarkEnd w:id="13073"/>
      <w:r>
        <w:rPr>
          <w:rtl/>
        </w:rPr>
        <w:t>פ</w:t>
      </w:r>
      <w:r>
        <w:rPr>
          <w:rFonts w:hint="cs"/>
          <w:rtl/>
        </w:rPr>
        <w:t>וסט-טראומה</w:t>
      </w:r>
      <w:bookmarkStart w:id="13074" w:name="_ETM_Q21_708370"/>
      <w:bookmarkStart w:id="13075" w:name="_ETM_Q21_709270"/>
      <w:bookmarkStart w:id="13076" w:name="_ETM_Q21_712703"/>
      <w:bookmarkStart w:id="13077" w:name="_ETM_Q21_708251"/>
      <w:bookmarkStart w:id="13078" w:name="_ETM_Q21_709690"/>
      <w:bookmarkStart w:id="13079" w:name="_ETM_Q21_708341"/>
      <w:bookmarkEnd w:id="13074"/>
      <w:bookmarkEnd w:id="13075"/>
      <w:bookmarkEnd w:id="13076"/>
      <w:bookmarkEnd w:id="13077"/>
      <w:bookmarkEnd w:id="13078"/>
      <w:bookmarkEnd w:id="13079"/>
      <w:r>
        <w:rPr>
          <w:rtl/>
        </w:rPr>
        <w:t xml:space="preserve"> </w:t>
      </w:r>
      <w:bookmarkStart w:id="13080" w:name="_ETM_Q21_709750"/>
      <w:bookmarkEnd w:id="13080"/>
      <w:r>
        <w:rPr>
          <w:rtl/>
        </w:rPr>
        <w:t xml:space="preserve">לא </w:t>
      </w:r>
      <w:bookmarkStart w:id="13081" w:name="_ETM_Q21_709870"/>
      <w:bookmarkEnd w:id="13081"/>
      <w:r>
        <w:rPr>
          <w:rtl/>
        </w:rPr>
        <w:t xml:space="preserve">מתחילה </w:t>
      </w:r>
      <w:bookmarkStart w:id="13082" w:name="_ETM_Q21_711110"/>
      <w:bookmarkEnd w:id="13082"/>
      <w:r>
        <w:rPr>
          <w:rtl/>
        </w:rPr>
        <w:t xml:space="preserve">במהלך </w:t>
      </w:r>
      <w:bookmarkStart w:id="13083" w:name="_ETM_Q21_711770"/>
      <w:bookmarkStart w:id="13084" w:name="_ETM_Q21_711920"/>
      <w:bookmarkStart w:id="13085" w:name="_ETM_Q21_712129"/>
      <w:bookmarkStart w:id="13086" w:name="_ETM_Q21_712400"/>
      <w:bookmarkEnd w:id="13083"/>
      <w:bookmarkEnd w:id="13084"/>
      <w:bookmarkEnd w:id="13085"/>
      <w:bookmarkEnd w:id="13086"/>
      <w:r>
        <w:rPr>
          <w:rFonts w:hint="cs"/>
          <w:rtl/>
        </w:rPr>
        <w:t xml:space="preserve">הטראומה; </w:t>
      </w:r>
      <w:bookmarkStart w:id="13087" w:name="_ETM_Q21_710031"/>
      <w:bookmarkEnd w:id="13087"/>
      <w:r>
        <w:rPr>
          <w:rFonts w:hint="cs"/>
          <w:rtl/>
        </w:rPr>
        <w:t xml:space="preserve">היא פוסט, </w:t>
      </w:r>
      <w:bookmarkStart w:id="13088" w:name="_ETM_Q21_712879"/>
      <w:bookmarkEnd w:id="13088"/>
      <w:r>
        <w:rPr>
          <w:rFonts w:hint="cs"/>
          <w:rtl/>
        </w:rPr>
        <w:t>היא מ</w:t>
      </w:r>
      <w:r>
        <w:rPr>
          <w:rtl/>
        </w:rPr>
        <w:t>תפתח</w:t>
      </w:r>
      <w:r>
        <w:rPr>
          <w:rFonts w:hint="cs"/>
          <w:rtl/>
        </w:rPr>
        <w:t>ת,</w:t>
      </w:r>
      <w:bookmarkStart w:id="13089" w:name="_ETM_Q21_714451"/>
      <w:bookmarkEnd w:id="13089"/>
      <w:r>
        <w:rPr>
          <w:rtl/>
        </w:rPr>
        <w:t xml:space="preserve"> </w:t>
      </w:r>
      <w:bookmarkStart w:id="13090" w:name="_ETM_Q21_714319"/>
      <w:bookmarkEnd w:id="13090"/>
      <w:r>
        <w:rPr>
          <w:rtl/>
        </w:rPr>
        <w:t xml:space="preserve">יש </w:t>
      </w:r>
      <w:bookmarkStart w:id="13091" w:name="_ETM_Q21_714620"/>
      <w:bookmarkEnd w:id="13091"/>
      <w:r w:rsidR="000D793B">
        <w:rPr>
          <w:rFonts w:hint="cs"/>
          <w:rtl/>
        </w:rPr>
        <w:t>ב</w:t>
      </w:r>
      <w:r>
        <w:rPr>
          <w:rtl/>
        </w:rPr>
        <w:t xml:space="preserve">ה </w:t>
      </w:r>
      <w:bookmarkStart w:id="13092" w:name="_ETM_Q21_714769"/>
      <w:bookmarkEnd w:id="13092"/>
      <w:r>
        <w:rPr>
          <w:rtl/>
        </w:rPr>
        <w:t xml:space="preserve">תרחיש </w:t>
      </w:r>
      <w:bookmarkStart w:id="13093" w:name="_ETM_Q21_715760"/>
      <w:bookmarkEnd w:id="13093"/>
      <w:r>
        <w:rPr>
          <w:rtl/>
        </w:rPr>
        <w:t xml:space="preserve">של </w:t>
      </w:r>
      <w:bookmarkStart w:id="13094" w:name="_ETM_Q21_715969"/>
      <w:bookmarkEnd w:id="13094"/>
      <w:r>
        <w:rPr>
          <w:rtl/>
        </w:rPr>
        <w:t xml:space="preserve">חזרה </w:t>
      </w:r>
      <w:bookmarkStart w:id="13095" w:name="_ETM_Q21_716939"/>
      <w:bookmarkEnd w:id="13095"/>
      <w:r>
        <w:rPr>
          <w:rtl/>
        </w:rPr>
        <w:t>לחשיפה</w:t>
      </w:r>
      <w:r>
        <w:rPr>
          <w:rFonts w:hint="cs"/>
          <w:rtl/>
        </w:rPr>
        <w:t>,</w:t>
      </w:r>
      <w:r>
        <w:rPr>
          <w:rtl/>
        </w:rPr>
        <w:t xml:space="preserve"> </w:t>
      </w:r>
      <w:bookmarkStart w:id="13096" w:name="_ETM_Q21_717719"/>
      <w:bookmarkEnd w:id="13096"/>
      <w:r>
        <w:rPr>
          <w:rtl/>
        </w:rPr>
        <w:t>לקולות</w:t>
      </w:r>
      <w:r>
        <w:rPr>
          <w:rFonts w:hint="cs"/>
          <w:rtl/>
        </w:rPr>
        <w:t>,</w:t>
      </w:r>
      <w:r>
        <w:rPr>
          <w:rtl/>
        </w:rPr>
        <w:t xml:space="preserve"> </w:t>
      </w:r>
      <w:bookmarkStart w:id="13097" w:name="_ETM_Q21_718409"/>
      <w:bookmarkEnd w:id="13097"/>
      <w:r>
        <w:rPr>
          <w:rtl/>
        </w:rPr>
        <w:t>לריחות</w:t>
      </w:r>
      <w:r>
        <w:rPr>
          <w:rFonts w:hint="cs"/>
          <w:rtl/>
        </w:rPr>
        <w:t>,</w:t>
      </w:r>
      <w:r>
        <w:rPr>
          <w:rtl/>
        </w:rPr>
        <w:t xml:space="preserve"> </w:t>
      </w:r>
      <w:bookmarkStart w:id="13098" w:name="_ETM_Q21_719429"/>
      <w:bookmarkEnd w:id="13098"/>
      <w:r>
        <w:rPr>
          <w:rtl/>
        </w:rPr>
        <w:t>לטריגרים</w:t>
      </w:r>
      <w:r>
        <w:rPr>
          <w:rFonts w:hint="cs"/>
          <w:rtl/>
        </w:rPr>
        <w:t>,</w:t>
      </w:r>
      <w:r>
        <w:rPr>
          <w:rtl/>
        </w:rPr>
        <w:t xml:space="preserve"> </w:t>
      </w:r>
      <w:bookmarkStart w:id="13099" w:name="_ETM_Q21_720960"/>
      <w:bookmarkEnd w:id="13099"/>
      <w:r>
        <w:rPr>
          <w:rtl/>
        </w:rPr>
        <w:t xml:space="preserve">למקומות </w:t>
      </w:r>
      <w:bookmarkStart w:id="13100" w:name="_ETM_Q21_721620"/>
      <w:bookmarkEnd w:id="13100"/>
      <w:r>
        <w:rPr>
          <w:rtl/>
        </w:rPr>
        <w:t xml:space="preserve">שמזכירים </w:t>
      </w:r>
      <w:bookmarkStart w:id="13101" w:name="_ETM_Q21_722250"/>
      <w:bookmarkEnd w:id="13101"/>
      <w:r>
        <w:rPr>
          <w:rtl/>
        </w:rPr>
        <w:t xml:space="preserve">את </w:t>
      </w:r>
      <w:bookmarkStart w:id="13102" w:name="_ETM_Q21_722400"/>
      <w:bookmarkEnd w:id="13102"/>
      <w:r>
        <w:rPr>
          <w:rtl/>
        </w:rPr>
        <w:t>האירוע</w:t>
      </w:r>
      <w:r>
        <w:rPr>
          <w:rFonts w:hint="cs"/>
          <w:rtl/>
        </w:rPr>
        <w:t>.</w:t>
      </w:r>
      <w:bookmarkStart w:id="13103" w:name="_ETM_Q21_721942"/>
      <w:bookmarkEnd w:id="13103"/>
      <w:r>
        <w:rPr>
          <w:rtl/>
        </w:rPr>
        <w:t xml:space="preserve"> </w:t>
      </w:r>
      <w:bookmarkStart w:id="13104" w:name="_ETM_Q21_723559"/>
      <w:bookmarkEnd w:id="13104"/>
      <w:r>
        <w:rPr>
          <w:rtl/>
        </w:rPr>
        <w:t xml:space="preserve">במדינת </w:t>
      </w:r>
      <w:bookmarkStart w:id="13105" w:name="_ETM_Q21_724129"/>
      <w:bookmarkEnd w:id="13105"/>
      <w:r>
        <w:rPr>
          <w:rtl/>
        </w:rPr>
        <w:t xml:space="preserve">ישראל </w:t>
      </w:r>
      <w:bookmarkStart w:id="13106" w:name="_ETM_Q21_724489"/>
      <w:bookmarkStart w:id="13107" w:name="_ETM_Q21_724610"/>
      <w:bookmarkEnd w:id="13106"/>
      <w:bookmarkEnd w:id="13107"/>
      <w:r>
        <w:rPr>
          <w:rFonts w:hint="cs"/>
          <w:rtl/>
        </w:rPr>
        <w:t>הקט</w:t>
      </w:r>
      <w:r>
        <w:rPr>
          <w:rtl/>
        </w:rPr>
        <w:t xml:space="preserve">נה </w:t>
      </w:r>
      <w:bookmarkStart w:id="13108" w:name="_ETM_Q21_724909"/>
      <w:bookmarkEnd w:id="13108"/>
      <w:r>
        <w:rPr>
          <w:rtl/>
        </w:rPr>
        <w:t xml:space="preserve">כל </w:t>
      </w:r>
      <w:bookmarkStart w:id="13109" w:name="_ETM_Q21_725090"/>
      <w:bookmarkEnd w:id="13109"/>
      <w:r>
        <w:rPr>
          <w:rtl/>
        </w:rPr>
        <w:t xml:space="preserve">דבר </w:t>
      </w:r>
      <w:bookmarkStart w:id="13110" w:name="_ETM_Q21_725390"/>
      <w:bookmarkEnd w:id="13110"/>
      <w:r>
        <w:rPr>
          <w:rtl/>
        </w:rPr>
        <w:t xml:space="preserve">מזכיר </w:t>
      </w:r>
      <w:bookmarkStart w:id="13111" w:name="_ETM_Q21_725780"/>
      <w:bookmarkEnd w:id="13111"/>
      <w:r>
        <w:rPr>
          <w:rtl/>
        </w:rPr>
        <w:t>מלחמה</w:t>
      </w:r>
      <w:r>
        <w:rPr>
          <w:rFonts w:hint="cs"/>
          <w:rtl/>
        </w:rPr>
        <w:t>.</w:t>
      </w:r>
      <w:r>
        <w:rPr>
          <w:rtl/>
        </w:rPr>
        <w:t xml:space="preserve"> </w:t>
      </w:r>
      <w:bookmarkStart w:id="13112" w:name="_ETM_Q21_726599"/>
      <w:bookmarkStart w:id="13113" w:name="_ETM_Q21_727079"/>
      <w:bookmarkStart w:id="13114" w:name="_ETM_Q21_724952"/>
      <w:bookmarkEnd w:id="13112"/>
      <w:bookmarkEnd w:id="13113"/>
      <w:bookmarkEnd w:id="13114"/>
      <w:r>
        <w:rPr>
          <w:rFonts w:hint="cs"/>
          <w:rtl/>
        </w:rPr>
        <w:t>האירועי</w:t>
      </w:r>
      <w:r>
        <w:rPr>
          <w:rtl/>
        </w:rPr>
        <w:t xml:space="preserve">ם </w:t>
      </w:r>
      <w:bookmarkStart w:id="13115" w:name="_ETM_Q21_727230"/>
      <w:bookmarkEnd w:id="13115"/>
      <w:r>
        <w:rPr>
          <w:rtl/>
        </w:rPr>
        <w:t>קיימים</w:t>
      </w:r>
      <w:r>
        <w:rPr>
          <w:rFonts w:hint="cs"/>
          <w:rtl/>
        </w:rPr>
        <w:t>,</w:t>
      </w:r>
      <w:bookmarkStart w:id="13116" w:name="_ETM_Q21_724311"/>
      <w:bookmarkEnd w:id="13116"/>
      <w:r>
        <w:rPr>
          <w:rtl/>
        </w:rPr>
        <w:t xml:space="preserve"> </w:t>
      </w:r>
      <w:bookmarkStart w:id="13117" w:name="_ETM_Q21_728360"/>
      <w:bookmarkEnd w:id="13117"/>
      <w:r>
        <w:rPr>
          <w:rtl/>
        </w:rPr>
        <w:t xml:space="preserve">יש </w:t>
      </w:r>
      <w:bookmarkStart w:id="13118" w:name="_ETM_Q21_728629"/>
      <w:bookmarkEnd w:id="13118"/>
      <w:r>
        <w:rPr>
          <w:rtl/>
        </w:rPr>
        <w:t>חטופים</w:t>
      </w:r>
      <w:r>
        <w:rPr>
          <w:rFonts w:hint="cs"/>
          <w:rtl/>
        </w:rPr>
        <w:t>,</w:t>
      </w:r>
      <w:r>
        <w:rPr>
          <w:rtl/>
        </w:rPr>
        <w:t xml:space="preserve"> </w:t>
      </w:r>
      <w:bookmarkStart w:id="13119" w:name="_ETM_Q21_729230"/>
      <w:bookmarkEnd w:id="13119"/>
      <w:r>
        <w:rPr>
          <w:rtl/>
        </w:rPr>
        <w:t>יש</w:t>
      </w:r>
      <w:bookmarkStart w:id="13120" w:name="_ETM_Q21_727641"/>
      <w:bookmarkEnd w:id="13120"/>
      <w:r>
        <w:rPr>
          <w:rtl/>
        </w:rPr>
        <w:t xml:space="preserve"> </w:t>
      </w:r>
      <w:bookmarkStart w:id="13121" w:name="_ETM_Q21_729530"/>
      <w:bookmarkEnd w:id="13121"/>
      <w:r>
        <w:rPr>
          <w:rFonts w:hint="cs"/>
          <w:rtl/>
        </w:rPr>
        <w:t>פצוע</w:t>
      </w:r>
      <w:r>
        <w:rPr>
          <w:rtl/>
        </w:rPr>
        <w:t>ים</w:t>
      </w:r>
      <w:r>
        <w:rPr>
          <w:rFonts w:hint="cs"/>
          <w:rtl/>
        </w:rPr>
        <w:t>,</w:t>
      </w:r>
      <w:r>
        <w:rPr>
          <w:rtl/>
        </w:rPr>
        <w:t xml:space="preserve"> </w:t>
      </w:r>
      <w:bookmarkStart w:id="13122" w:name="_ETM_Q21_729890"/>
      <w:bookmarkEnd w:id="13122"/>
      <w:r>
        <w:rPr>
          <w:rtl/>
        </w:rPr>
        <w:t xml:space="preserve">יש </w:t>
      </w:r>
      <w:bookmarkStart w:id="13123" w:name="_ETM_Q21_730069"/>
      <w:bookmarkEnd w:id="13123"/>
      <w:proofErr w:type="spellStart"/>
      <w:r>
        <w:rPr>
          <w:rtl/>
        </w:rPr>
        <w:t>בומים</w:t>
      </w:r>
      <w:proofErr w:type="spellEnd"/>
      <w:r>
        <w:rPr>
          <w:rFonts w:hint="cs"/>
          <w:rtl/>
        </w:rPr>
        <w:t>,</w:t>
      </w:r>
      <w:bookmarkStart w:id="13124" w:name="_ETM_Q21_736829"/>
      <w:bookmarkEnd w:id="13124"/>
      <w:r>
        <w:rPr>
          <w:rtl/>
        </w:rPr>
        <w:t xml:space="preserve"> </w:t>
      </w:r>
      <w:bookmarkStart w:id="13125" w:name="_ETM_Q21_731000"/>
      <w:bookmarkEnd w:id="13125"/>
      <w:r>
        <w:rPr>
          <w:rtl/>
        </w:rPr>
        <w:t xml:space="preserve">לחץ </w:t>
      </w:r>
      <w:bookmarkStart w:id="13126" w:name="_ETM_Q21_731420"/>
      <w:bookmarkEnd w:id="13126"/>
      <w:r>
        <w:rPr>
          <w:rtl/>
        </w:rPr>
        <w:t xml:space="preserve">נפשי </w:t>
      </w:r>
      <w:bookmarkStart w:id="13127" w:name="_ETM_Q21_731809"/>
      <w:bookmarkEnd w:id="13127"/>
      <w:r>
        <w:rPr>
          <w:rtl/>
        </w:rPr>
        <w:t xml:space="preserve">מתמשך </w:t>
      </w:r>
      <w:bookmarkStart w:id="13128" w:name="_ETM_Q21_732969"/>
      <w:bookmarkEnd w:id="13128"/>
      <w:r>
        <w:rPr>
          <w:rtl/>
        </w:rPr>
        <w:t>ו</w:t>
      </w:r>
      <w:bookmarkStart w:id="13129" w:name="_ETM_Q21_733930"/>
      <w:bookmarkEnd w:id="13129"/>
      <w:r>
        <w:rPr>
          <w:rtl/>
        </w:rPr>
        <w:t xml:space="preserve">חיים </w:t>
      </w:r>
      <w:bookmarkStart w:id="13130" w:name="_ETM_Q21_734079"/>
      <w:bookmarkEnd w:id="13130"/>
      <w:r>
        <w:rPr>
          <w:rtl/>
        </w:rPr>
        <w:t xml:space="preserve">שלא </w:t>
      </w:r>
      <w:bookmarkStart w:id="13131" w:name="_ETM_Q21_734379"/>
      <w:bookmarkEnd w:id="13131"/>
      <w:r>
        <w:rPr>
          <w:rtl/>
        </w:rPr>
        <w:t xml:space="preserve">חזרו </w:t>
      </w:r>
      <w:bookmarkStart w:id="13132" w:name="_ETM_Q21_734769"/>
      <w:bookmarkEnd w:id="13132"/>
      <w:r>
        <w:rPr>
          <w:rtl/>
        </w:rPr>
        <w:t>למסלולם</w:t>
      </w:r>
      <w:r>
        <w:rPr>
          <w:rFonts w:hint="cs"/>
          <w:rtl/>
        </w:rPr>
        <w:t>.</w:t>
      </w:r>
      <w:bookmarkStart w:id="13133" w:name="_ETM_Q21_736300"/>
      <w:bookmarkStart w:id="13134" w:name="_ETM_Q21_738539"/>
      <w:bookmarkEnd w:id="13133"/>
      <w:bookmarkEnd w:id="13134"/>
    </w:p>
    <w:p w:rsidR="00776D32" w:rsidRDefault="00776D32" w:rsidP="009635F5">
      <w:pPr>
        <w:rPr>
          <w:rtl/>
        </w:rPr>
      </w:pPr>
      <w:bookmarkStart w:id="13135" w:name="_ETM_Q21_738593"/>
      <w:bookmarkEnd w:id="13135"/>
    </w:p>
    <w:p w:rsidR="00776D32" w:rsidRDefault="00776D32" w:rsidP="008B3174">
      <w:pPr>
        <w:rPr>
          <w:rtl/>
        </w:rPr>
      </w:pPr>
      <w:bookmarkStart w:id="13136" w:name="TOR_Q22"/>
      <w:bookmarkEnd w:id="13136"/>
      <w:r>
        <w:rPr>
          <w:rFonts w:hint="cs"/>
          <w:rtl/>
        </w:rPr>
        <w:t xml:space="preserve">על הרקע הזה באה הצעת החוק ואומרת: </w:t>
      </w:r>
      <w:r w:rsidR="000D793B">
        <w:rPr>
          <w:rFonts w:hint="cs"/>
          <w:rtl/>
        </w:rPr>
        <w:t>ל</w:t>
      </w:r>
      <w:r>
        <w:rPr>
          <w:rFonts w:hint="cs"/>
          <w:rtl/>
        </w:rPr>
        <w:t xml:space="preserve">כל לוחם משוחרר יהיה סל טיפולים כברירת מחדל, ואוצ'ר, </w:t>
      </w:r>
      <w:bookmarkStart w:id="13137" w:name="_ETM_Q22_142526"/>
      <w:bookmarkEnd w:id="13137"/>
      <w:r>
        <w:rPr>
          <w:rFonts w:hint="cs"/>
          <w:rtl/>
        </w:rPr>
        <w:t xml:space="preserve">שנכון, הוא עדיין צריך לממש אותו, אבל הוא לא צריך </w:t>
      </w:r>
      <w:bookmarkStart w:id="13138" w:name="_ETM_Q22_151566"/>
      <w:bookmarkEnd w:id="13138"/>
      <w:r>
        <w:rPr>
          <w:rFonts w:hint="cs"/>
          <w:rtl/>
        </w:rPr>
        <w:t xml:space="preserve">לבקש אותו. עצם קיומו של הוואוצ'ר הזה יביא הרבה יותר </w:t>
      </w:r>
      <w:bookmarkStart w:id="13139" w:name="_ETM_Q22_156461"/>
      <w:bookmarkEnd w:id="13139"/>
      <w:r>
        <w:rPr>
          <w:rFonts w:hint="cs"/>
          <w:rtl/>
        </w:rPr>
        <w:t xml:space="preserve">אנשים לטפל בעצמם. </w:t>
      </w:r>
      <w:bookmarkStart w:id="13140" w:name="_ETM_Q22_158893"/>
      <w:bookmarkStart w:id="13141" w:name="_ETM_Q22_158955"/>
      <w:bookmarkStart w:id="13142" w:name="_ETM_Q22_159053"/>
      <w:bookmarkStart w:id="13143" w:name="_ETM_Q22_159130"/>
      <w:bookmarkEnd w:id="13140"/>
      <w:bookmarkEnd w:id="13141"/>
      <w:bookmarkEnd w:id="13142"/>
      <w:bookmarkEnd w:id="13143"/>
      <w:r>
        <w:rPr>
          <w:rFonts w:hint="cs"/>
          <w:rtl/>
        </w:rPr>
        <w:t xml:space="preserve">ישבתי על ההצעה הזאת עם פסיכולוגים, בעיקר משירותי הביטחון. היו כאלה שאמרו: תשמע, אולי נגיע למצב של </w:t>
      </w:r>
      <w:bookmarkStart w:id="13144" w:name="_ETM_Q22_167665"/>
      <w:bookmarkEnd w:id="13144"/>
      <w:r>
        <w:rPr>
          <w:rFonts w:hint="cs"/>
          <w:rtl/>
        </w:rPr>
        <w:t xml:space="preserve">אובר-טיפול. זה היה לפני המלחמה. כל מי שפניתי אליו </w:t>
      </w:r>
      <w:bookmarkStart w:id="13145" w:name="_ETM_Q22_168434"/>
      <w:bookmarkEnd w:id="13145"/>
      <w:r>
        <w:rPr>
          <w:rFonts w:hint="cs"/>
          <w:rtl/>
        </w:rPr>
        <w:t xml:space="preserve">אחרי שפרצה המלחמה, כשהתברר המצב, כולם אמרו: תקשיב, חייל שנלחם </w:t>
      </w:r>
      <w:bookmarkStart w:id="13146" w:name="_ETM_Q22_175386"/>
      <w:bookmarkEnd w:id="13146"/>
      <w:r>
        <w:rPr>
          <w:rFonts w:hint="cs"/>
          <w:rtl/>
        </w:rPr>
        <w:t xml:space="preserve">בשדה הקרב, הוא צריך עזרה. </w:t>
      </w:r>
    </w:p>
    <w:p w:rsidR="00776D32" w:rsidRDefault="00776D32" w:rsidP="009635F5">
      <w:pPr>
        <w:rPr>
          <w:rtl/>
        </w:rPr>
      </w:pPr>
      <w:bookmarkStart w:id="13147" w:name="_ETM_Q22_180410"/>
      <w:bookmarkStart w:id="13148" w:name="_ETM_Q22_180469"/>
      <w:bookmarkStart w:id="13149" w:name="_ETM_Q22_180554"/>
      <w:bookmarkEnd w:id="13147"/>
      <w:bookmarkEnd w:id="13148"/>
      <w:bookmarkEnd w:id="13149"/>
    </w:p>
    <w:p w:rsidR="00776D32" w:rsidRDefault="00776D32" w:rsidP="000D793B">
      <w:pPr>
        <w:rPr>
          <w:rtl/>
        </w:rPr>
      </w:pPr>
      <w:bookmarkStart w:id="13150" w:name="_ETM_Q22_180618"/>
      <w:bookmarkEnd w:id="13150"/>
      <w:r>
        <w:rPr>
          <w:rFonts w:hint="cs"/>
          <w:rtl/>
        </w:rPr>
        <w:t xml:space="preserve">נכון, זאת הצעה שעולה כסף, </w:t>
      </w:r>
      <w:bookmarkStart w:id="13151" w:name="_ETM_Q22_184090"/>
      <w:bookmarkEnd w:id="13151"/>
      <w:r>
        <w:rPr>
          <w:rFonts w:hint="cs"/>
          <w:rtl/>
        </w:rPr>
        <w:t xml:space="preserve">הרבה כסף. הרי נתניהו אמר שיש כסף לכולם. אתם יודעים </w:t>
      </w:r>
      <w:bookmarkStart w:id="13152" w:name="_ETM_Q22_184241"/>
      <w:bookmarkEnd w:id="13152"/>
      <w:r>
        <w:rPr>
          <w:rFonts w:hint="cs"/>
          <w:rtl/>
        </w:rPr>
        <w:t xml:space="preserve">מה? עברה מאז שנה. אין כסף לכולם. אבל אני אזכיר </w:t>
      </w:r>
      <w:bookmarkStart w:id="13153" w:name="_ETM_Q22_193537"/>
      <w:bookmarkEnd w:id="13153"/>
      <w:r>
        <w:rPr>
          <w:rFonts w:hint="cs"/>
          <w:rtl/>
        </w:rPr>
        <w:t>לכם, לצרכים קואליציוניים יש המון כסף, אז בשביל החיילים?</w:t>
      </w:r>
      <w:r w:rsidR="000D793B">
        <w:rPr>
          <w:rFonts w:hint="cs"/>
          <w:rtl/>
        </w:rPr>
        <w:t xml:space="preserve"> </w:t>
      </w:r>
      <w:r>
        <w:rPr>
          <w:rFonts w:hint="cs"/>
          <w:rtl/>
        </w:rPr>
        <w:t xml:space="preserve">היה פה </w:t>
      </w:r>
      <w:bookmarkStart w:id="13154" w:name="_ETM_Q22_193033"/>
      <w:bookmarkEnd w:id="13154"/>
      <w:r>
        <w:rPr>
          <w:rFonts w:hint="cs"/>
          <w:rtl/>
        </w:rPr>
        <w:t xml:space="preserve">שר האוצר היום. יש לי הצעה. יש בקופה כרגע </w:t>
      </w:r>
      <w:bookmarkStart w:id="13155" w:name="_ETM_Q22_197985"/>
      <w:bookmarkEnd w:id="13155"/>
      <w:r>
        <w:rPr>
          <w:rFonts w:hint="eastAsia"/>
          <w:rtl/>
        </w:rPr>
        <w:t xml:space="preserve">– </w:t>
      </w:r>
      <w:r>
        <w:rPr>
          <w:rFonts w:hint="cs"/>
          <w:rtl/>
        </w:rPr>
        <w:t xml:space="preserve">לא נגענו בהם </w:t>
      </w:r>
      <w:r>
        <w:rPr>
          <w:rFonts w:hint="eastAsia"/>
          <w:rtl/>
        </w:rPr>
        <w:t xml:space="preserve">– </w:t>
      </w:r>
      <w:r>
        <w:rPr>
          <w:rFonts w:hint="cs"/>
          <w:rtl/>
        </w:rPr>
        <w:t>600 מיליון שקלים להסכם אופק חדש ב-2024.</w:t>
      </w:r>
      <w:bookmarkStart w:id="13156" w:name="_ETM_Q22_211793"/>
      <w:bookmarkEnd w:id="13156"/>
      <w:r>
        <w:rPr>
          <w:rFonts w:hint="cs"/>
          <w:rtl/>
        </w:rPr>
        <w:t xml:space="preserve"> גם סמוטריץ' יודע שלא הולכים להשתמש בהם. הם תקועים. </w:t>
      </w:r>
      <w:bookmarkStart w:id="13157" w:name="_ETM_Q22_216348"/>
      <w:bookmarkEnd w:id="13157"/>
      <w:r>
        <w:rPr>
          <w:rFonts w:hint="cs"/>
          <w:rtl/>
        </w:rPr>
        <w:t xml:space="preserve">יש עוד 600 מיליון לאופק חדש ב-2025. ביבי שומר אותם </w:t>
      </w:r>
      <w:bookmarkStart w:id="13158" w:name="_ETM_Q22_222166"/>
      <w:bookmarkEnd w:id="13158"/>
      <w:r>
        <w:rPr>
          <w:rFonts w:hint="cs"/>
          <w:rtl/>
        </w:rPr>
        <w:t xml:space="preserve">כאתנן פוליטי, והוא יודע שגם בחלומות שלו ושל המפלגות החרדיות </w:t>
      </w:r>
      <w:bookmarkStart w:id="13159" w:name="_ETM_Q22_226959"/>
      <w:bookmarkEnd w:id="13159"/>
      <w:r>
        <w:rPr>
          <w:rFonts w:hint="cs"/>
          <w:rtl/>
        </w:rPr>
        <w:t xml:space="preserve">הוא לא יתממש. קחו את 1.2 מיליארד האלה, תנו אותם </w:t>
      </w:r>
      <w:bookmarkStart w:id="13160" w:name="_ETM_Q22_227113"/>
      <w:bookmarkEnd w:id="13160"/>
      <w:r>
        <w:rPr>
          <w:rFonts w:hint="cs"/>
          <w:rtl/>
        </w:rPr>
        <w:t xml:space="preserve">לטיפול בחיילים. יישאר גם עודף. </w:t>
      </w:r>
    </w:p>
    <w:p w:rsidR="00776D32" w:rsidRDefault="00776D32" w:rsidP="009635F5">
      <w:pPr>
        <w:rPr>
          <w:rtl/>
        </w:rPr>
      </w:pPr>
      <w:bookmarkStart w:id="13161" w:name="_ETM_Q22_233593"/>
      <w:bookmarkStart w:id="13162" w:name="_ETM_Q22_233660"/>
      <w:bookmarkStart w:id="13163" w:name="_ETM_Q22_233721"/>
      <w:bookmarkEnd w:id="13161"/>
      <w:bookmarkEnd w:id="13162"/>
      <w:bookmarkEnd w:id="13163"/>
    </w:p>
    <w:p w:rsidR="00776D32" w:rsidRDefault="00776D32" w:rsidP="008B3174">
      <w:pPr>
        <w:rPr>
          <w:rtl/>
        </w:rPr>
      </w:pPr>
      <w:bookmarkStart w:id="13164" w:name="_ETM_Q22_233777"/>
      <w:bookmarkEnd w:id="13164"/>
      <w:r>
        <w:rPr>
          <w:rFonts w:hint="cs"/>
          <w:rtl/>
        </w:rPr>
        <w:t xml:space="preserve">זה לא צודק? באמת אני שואל אתכם, חבריי בקואליציה. זה גם צודק, זה גם חכם. </w:t>
      </w:r>
      <w:bookmarkStart w:id="13165" w:name="_ETM_Q22_239327"/>
      <w:bookmarkEnd w:id="13165"/>
      <w:r>
        <w:rPr>
          <w:rFonts w:hint="cs"/>
          <w:rtl/>
        </w:rPr>
        <w:t xml:space="preserve">בואו, חברים, יש פה הצעות חוק הזויות שעברו כאן גם </w:t>
      </w:r>
      <w:bookmarkStart w:id="13166" w:name="_ETM_Q22_243290"/>
      <w:bookmarkEnd w:id="13166"/>
      <w:r>
        <w:rPr>
          <w:rFonts w:hint="cs"/>
          <w:rtl/>
        </w:rPr>
        <w:t xml:space="preserve">היום ואף אחד לא שאל בשביל מה, מאיפה הכסף. אז אם יש משהו צודק, הכי צודק, זה לממן טיפול לחיילים. </w:t>
      </w:r>
      <w:bookmarkStart w:id="13167" w:name="_ETM_Q22_253538"/>
      <w:bookmarkEnd w:id="13167"/>
      <w:r>
        <w:rPr>
          <w:rFonts w:hint="cs"/>
          <w:rtl/>
        </w:rPr>
        <w:t xml:space="preserve">לא, לא צריך בשביל זה את רפורמת נפש אחת, וזה </w:t>
      </w:r>
      <w:bookmarkStart w:id="13168" w:name="_ETM_Q22_257075"/>
      <w:bookmarkEnd w:id="13168"/>
      <w:r>
        <w:rPr>
          <w:rFonts w:hint="cs"/>
          <w:rtl/>
        </w:rPr>
        <w:t xml:space="preserve">לא בא במקום קבוצות העיבוד שיש היום. אף אחד מהם </w:t>
      </w:r>
      <w:bookmarkStart w:id="13169" w:name="_ETM_Q22_261302"/>
      <w:bookmarkEnd w:id="13169"/>
      <w:r>
        <w:rPr>
          <w:rFonts w:hint="cs"/>
          <w:rtl/>
        </w:rPr>
        <w:t xml:space="preserve">לא נותן את מה שההצעה הזאת נותנת </w:t>
      </w:r>
      <w:r>
        <w:rPr>
          <w:rFonts w:hint="eastAsia"/>
          <w:rtl/>
        </w:rPr>
        <w:t xml:space="preserve">– </w:t>
      </w:r>
      <w:r>
        <w:rPr>
          <w:rFonts w:hint="cs"/>
          <w:rtl/>
        </w:rPr>
        <w:t xml:space="preserve">טיפול לכל חייל. </w:t>
      </w:r>
      <w:bookmarkStart w:id="13170" w:name="_ETM_Q22_268038"/>
      <w:bookmarkEnd w:id="13170"/>
    </w:p>
    <w:p w:rsidR="00776D32" w:rsidRDefault="00776D32" w:rsidP="008B3174">
      <w:pPr>
        <w:rPr>
          <w:rtl/>
        </w:rPr>
      </w:pPr>
    </w:p>
    <w:p w:rsidR="00776D32" w:rsidRDefault="00776D32" w:rsidP="000D793B">
      <w:pPr>
        <w:rPr>
          <w:rtl/>
        </w:rPr>
      </w:pPr>
      <w:r>
        <w:rPr>
          <w:rFonts w:hint="cs"/>
          <w:rtl/>
        </w:rPr>
        <w:t xml:space="preserve">ותזכרו עוד דבר, חבריי בקואליציה: אפשר לדבר גבוהה-גבוהה על </w:t>
      </w:r>
      <w:bookmarkStart w:id="13171" w:name="_ETM_Q22_272142"/>
      <w:bookmarkEnd w:id="13171"/>
      <w:r>
        <w:rPr>
          <w:rFonts w:hint="cs"/>
          <w:rtl/>
        </w:rPr>
        <w:t xml:space="preserve">תרומת החיילים, על חיילי המילואים, ללכת לכנסים של נשות המילואים, </w:t>
      </w:r>
      <w:bookmarkStart w:id="13172" w:name="_ETM_Q22_280302"/>
      <w:bookmarkEnd w:id="13172"/>
      <w:r>
        <w:rPr>
          <w:rFonts w:hint="cs"/>
          <w:rtl/>
        </w:rPr>
        <w:t xml:space="preserve">לספר לנו על גבורת החיילים. זה מס שפתיים אם לא </w:t>
      </w:r>
      <w:bookmarkStart w:id="13173" w:name="_ETM_Q22_284126"/>
      <w:bookmarkEnd w:id="13173"/>
      <w:r>
        <w:rPr>
          <w:rFonts w:hint="cs"/>
          <w:rtl/>
        </w:rPr>
        <w:t xml:space="preserve">פרטת אותו לסיוע ישיר </w:t>
      </w:r>
      <w:proofErr w:type="spellStart"/>
      <w:r>
        <w:rPr>
          <w:rFonts w:hint="cs"/>
          <w:rtl/>
        </w:rPr>
        <w:t>למגיני</w:t>
      </w:r>
      <w:proofErr w:type="spellEnd"/>
      <w:r>
        <w:rPr>
          <w:rFonts w:hint="cs"/>
          <w:rtl/>
        </w:rPr>
        <w:t xml:space="preserve"> ישראל. הינה הצעת </w:t>
      </w:r>
      <w:bookmarkStart w:id="13174" w:name="_ETM_Q22_288399"/>
      <w:bookmarkEnd w:id="13174"/>
      <w:r>
        <w:rPr>
          <w:rFonts w:hint="cs"/>
          <w:rtl/>
        </w:rPr>
        <w:t xml:space="preserve">חוק שמטפלת, תרתי משמע, באלו שעושים זאת, אלו שבאים משדה הקרב. </w:t>
      </w:r>
      <w:bookmarkStart w:id="13175" w:name="_ETM_Q22_292027"/>
      <w:bookmarkStart w:id="13176" w:name="_ETM_Q22_292054"/>
      <w:bookmarkStart w:id="13177" w:name="_ETM_Q22_292134"/>
      <w:bookmarkStart w:id="13178" w:name="_ETM_Q22_292199"/>
      <w:bookmarkEnd w:id="13175"/>
      <w:bookmarkEnd w:id="13176"/>
      <w:bookmarkEnd w:id="13177"/>
      <w:bookmarkEnd w:id="13178"/>
      <w:r>
        <w:rPr>
          <w:rFonts w:hint="cs"/>
          <w:rtl/>
        </w:rPr>
        <w:t xml:space="preserve">לכן ייחדתי את הצעת החוק ללוחמים בלבד, על מנת שהיא </w:t>
      </w:r>
      <w:bookmarkStart w:id="13179" w:name="_ETM_Q22_302261"/>
      <w:bookmarkEnd w:id="13179"/>
      <w:r>
        <w:rPr>
          <w:rFonts w:hint="cs"/>
          <w:rtl/>
        </w:rPr>
        <w:t>תהיה ממוקדת באלה שצריכים את ה</w:t>
      </w:r>
      <w:r w:rsidR="000D793B">
        <w:rPr>
          <w:rFonts w:hint="cs"/>
          <w:rtl/>
        </w:rPr>
        <w:t>טיפול</w:t>
      </w:r>
      <w:r>
        <w:rPr>
          <w:rFonts w:hint="cs"/>
          <w:rtl/>
        </w:rPr>
        <w:t xml:space="preserve">. בואו נראה אתכם, אנשי </w:t>
      </w:r>
      <w:bookmarkStart w:id="13180" w:name="_ETM_Q22_306196"/>
      <w:bookmarkEnd w:id="13180"/>
      <w:r>
        <w:rPr>
          <w:rFonts w:hint="cs"/>
          <w:rtl/>
        </w:rPr>
        <w:t xml:space="preserve">הקואליציה, תומכים בהצעת החוק, עושים לשם שינוי את הדברים הנכון. תודה. </w:t>
      </w:r>
    </w:p>
    <w:p w:rsidR="00776D32" w:rsidRDefault="00776D32" w:rsidP="009635F5">
      <w:pPr>
        <w:rPr>
          <w:rtl/>
        </w:rPr>
      </w:pPr>
      <w:bookmarkStart w:id="13181" w:name="_ETM_Q22_153389"/>
      <w:bookmarkStart w:id="13182" w:name="_ETM_Q22_153473"/>
      <w:bookmarkEnd w:id="13181"/>
      <w:bookmarkEnd w:id="13182"/>
    </w:p>
    <w:p w:rsidR="00776D32" w:rsidRDefault="00776D32" w:rsidP="008B3174">
      <w:pPr>
        <w:pStyle w:val="af6"/>
        <w:keepNext/>
        <w:rPr>
          <w:rtl/>
        </w:rPr>
      </w:pPr>
      <w:r w:rsidRPr="00D21D50">
        <w:rPr>
          <w:rStyle w:val="TagStyle"/>
          <w:rtl/>
        </w:rPr>
        <w:t xml:space="preserve"> &lt;&lt; יור &gt;&gt; </w:t>
      </w:r>
      <w:r>
        <w:rPr>
          <w:rtl/>
        </w:rPr>
        <w:t>היו"ר חנוך דב מלביצקי:</w:t>
      </w:r>
      <w:r w:rsidRPr="00D21D50">
        <w:rPr>
          <w:rStyle w:val="TagStyle"/>
          <w:rtl/>
        </w:rPr>
        <w:t xml:space="preserve"> &lt;&lt; יור &gt;&gt;</w:t>
      </w:r>
      <w:r>
        <w:rPr>
          <w:rtl/>
        </w:rPr>
        <w:t xml:space="preserve">   </w:t>
      </w:r>
    </w:p>
    <w:p w:rsidR="00776D32" w:rsidRDefault="00776D32" w:rsidP="005D1BD4">
      <w:pPr>
        <w:rPr>
          <w:rtl/>
        </w:rPr>
      </w:pPr>
    </w:p>
    <w:p w:rsidR="00776D32" w:rsidRDefault="00776D32" w:rsidP="008B3174">
      <w:pPr>
        <w:rPr>
          <w:rtl/>
        </w:rPr>
      </w:pPr>
      <w:bookmarkStart w:id="13183" w:name="_ETM_Q22_140152"/>
      <w:bookmarkEnd w:id="13183"/>
      <w:r>
        <w:rPr>
          <w:rFonts w:hint="cs"/>
          <w:rtl/>
        </w:rPr>
        <w:t xml:space="preserve">תודה. אני מזמין את השר קרעי להציג את עמדת </w:t>
      </w:r>
      <w:bookmarkStart w:id="13184" w:name="_ETM_Q22_322164"/>
      <w:bookmarkEnd w:id="13184"/>
      <w:r>
        <w:rPr>
          <w:rFonts w:hint="cs"/>
          <w:rtl/>
        </w:rPr>
        <w:t xml:space="preserve">הממשלה. בבקשה, אדוני. </w:t>
      </w:r>
    </w:p>
    <w:p w:rsidR="00776D32" w:rsidRDefault="00776D32" w:rsidP="008B3174">
      <w:pPr>
        <w:rPr>
          <w:rtl/>
        </w:rPr>
      </w:pPr>
      <w:bookmarkStart w:id="13185" w:name="_ETM_Q22_328740"/>
      <w:bookmarkStart w:id="13186" w:name="_ETM_Q22_328833"/>
      <w:bookmarkStart w:id="13187" w:name="_ETM_Q22_330020"/>
      <w:bookmarkEnd w:id="13185"/>
      <w:bookmarkEnd w:id="13186"/>
      <w:bookmarkEnd w:id="13187"/>
    </w:p>
    <w:p w:rsidR="00776D32" w:rsidRDefault="00776D32" w:rsidP="008B3174">
      <w:pPr>
        <w:pStyle w:val="a4"/>
        <w:keepNext/>
        <w:rPr>
          <w:rtl/>
        </w:rPr>
      </w:pPr>
      <w:bookmarkStart w:id="13188" w:name="ET_speaker_6461_14"/>
      <w:r w:rsidRPr="003F0D44">
        <w:rPr>
          <w:rStyle w:val="TagStyle"/>
          <w:rtl/>
        </w:rPr>
        <w:t xml:space="preserve"> &lt;&lt; דובר &gt;&gt; </w:t>
      </w:r>
      <w:bookmarkStart w:id="13189" w:name="_Toc183035827"/>
      <w:bookmarkStart w:id="13190" w:name="_Toc203553452"/>
      <w:bookmarkStart w:id="13191" w:name="_Toc214386550"/>
      <w:r>
        <w:rPr>
          <w:rtl/>
        </w:rPr>
        <w:t>שר התקשורת שלמה קרעי:</w:t>
      </w:r>
      <w:bookmarkEnd w:id="13189"/>
      <w:bookmarkEnd w:id="13190"/>
      <w:bookmarkEnd w:id="13191"/>
      <w:r w:rsidRPr="003F0D44">
        <w:rPr>
          <w:rStyle w:val="TagStyle"/>
          <w:rtl/>
        </w:rPr>
        <w:t xml:space="preserve"> &lt;&lt; דובר &gt;&gt;</w:t>
      </w:r>
      <w:r>
        <w:rPr>
          <w:rtl/>
        </w:rPr>
        <w:t xml:space="preserve">   </w:t>
      </w:r>
      <w:bookmarkEnd w:id="13188"/>
    </w:p>
    <w:p w:rsidR="00776D32" w:rsidRDefault="00776D32" w:rsidP="005D1BD4">
      <w:pPr>
        <w:rPr>
          <w:rtl/>
        </w:rPr>
      </w:pPr>
    </w:p>
    <w:p w:rsidR="00776D32" w:rsidRDefault="00776D32" w:rsidP="008B3174">
      <w:pPr>
        <w:rPr>
          <w:rtl/>
          <w:lang w:eastAsia="he-IL"/>
        </w:rPr>
      </w:pPr>
      <w:bookmarkStart w:id="13192" w:name="_ETM_Q22_330896"/>
      <w:bookmarkStart w:id="13193" w:name="_ETM_Q22_330929"/>
      <w:bookmarkEnd w:id="13192"/>
      <w:bookmarkEnd w:id="13193"/>
      <w:r>
        <w:rPr>
          <w:rFonts w:hint="cs"/>
          <w:rtl/>
          <w:lang w:eastAsia="he-IL"/>
        </w:rPr>
        <w:t xml:space="preserve">אדוני היושב-ראש, מכובדי השר, כנסת נכבדה </w:t>
      </w:r>
      <w:r>
        <w:rPr>
          <w:rFonts w:hint="eastAsia"/>
          <w:rtl/>
          <w:lang w:eastAsia="he-IL"/>
        </w:rPr>
        <w:t xml:space="preserve">– </w:t>
      </w:r>
      <w:r>
        <w:rPr>
          <w:rFonts w:hint="cs"/>
          <w:rtl/>
          <w:lang w:eastAsia="he-IL"/>
        </w:rPr>
        <w:t xml:space="preserve">חבר הכנסת טור פז, אני רוצה להקריא לך את תגובת משרד הביטחון על ההצעה. חברי </w:t>
      </w:r>
      <w:bookmarkStart w:id="13194" w:name="_ETM_Q22_376564"/>
      <w:bookmarkEnd w:id="13194"/>
      <w:r>
        <w:rPr>
          <w:rFonts w:hint="cs"/>
          <w:rtl/>
          <w:lang w:eastAsia="he-IL"/>
        </w:rPr>
        <w:t xml:space="preserve">הכנסת טור פז ולפיד מציעים לקבוע בחוק שירות ביטחון כי </w:t>
      </w:r>
      <w:bookmarkStart w:id="13195" w:name="_ETM_Q22_380626"/>
      <w:bookmarkEnd w:id="13195"/>
      <w:r>
        <w:rPr>
          <w:rFonts w:hint="cs"/>
          <w:rtl/>
          <w:lang w:eastAsia="he-IL"/>
        </w:rPr>
        <w:t xml:space="preserve">יוצא צבא ששירת כלוחם בשירותו הסדיר, יהיה זכאי למפגשים ללא </w:t>
      </w:r>
      <w:bookmarkStart w:id="13196" w:name="_ETM_Q22_385409"/>
      <w:bookmarkEnd w:id="13196"/>
      <w:r>
        <w:rPr>
          <w:rFonts w:hint="cs"/>
          <w:rtl/>
          <w:lang w:eastAsia="he-IL"/>
        </w:rPr>
        <w:t xml:space="preserve">תשלום עם פסיכולוג לאחר תום השירות. </w:t>
      </w:r>
      <w:bookmarkStart w:id="13197" w:name="_ETM_Q22_387469"/>
      <w:bookmarkStart w:id="13198" w:name="_ETM_Q22_387550"/>
      <w:bookmarkStart w:id="13199" w:name="_ETM_Q22_387597"/>
      <w:bookmarkStart w:id="13200" w:name="_ETM_Q22_387655"/>
      <w:bookmarkEnd w:id="13197"/>
      <w:bookmarkEnd w:id="13198"/>
      <w:bookmarkEnd w:id="13199"/>
      <w:bookmarkEnd w:id="13200"/>
      <w:r>
        <w:rPr>
          <w:rFonts w:hint="cs"/>
          <w:rtl/>
          <w:lang w:eastAsia="he-IL"/>
        </w:rPr>
        <w:t xml:space="preserve">מערכת הביטחון תומכת ככלל בהרחבת זכויותיהם של המשרתים בצה"ל וחיילים משוחררים כאות הוקרה והערכה </w:t>
      </w:r>
      <w:bookmarkStart w:id="13201" w:name="_ETM_Q22_389520"/>
      <w:bookmarkEnd w:id="13201"/>
      <w:r>
        <w:rPr>
          <w:rFonts w:hint="cs"/>
          <w:rtl/>
          <w:lang w:eastAsia="he-IL"/>
        </w:rPr>
        <w:t xml:space="preserve">על שירותם ותרומתם לביטחון המדינה. </w:t>
      </w:r>
      <w:bookmarkStart w:id="13202" w:name="_ETM_Q22_397889"/>
      <w:bookmarkStart w:id="13203" w:name="_ETM_Q22_397962"/>
      <w:bookmarkStart w:id="13204" w:name="_ETM_Q22_398016"/>
      <w:bookmarkStart w:id="13205" w:name="_ETM_Q22_398083"/>
      <w:bookmarkEnd w:id="13202"/>
      <w:bookmarkEnd w:id="13203"/>
      <w:bookmarkEnd w:id="13204"/>
      <w:bookmarkEnd w:id="13205"/>
      <w:r>
        <w:rPr>
          <w:rFonts w:hint="cs"/>
          <w:rtl/>
          <w:lang w:eastAsia="he-IL"/>
        </w:rPr>
        <w:t xml:space="preserve">יחד עם זאת, כבר היום </w:t>
      </w:r>
      <w:bookmarkStart w:id="13206" w:name="_ETM_Q22_400721"/>
      <w:bookmarkEnd w:id="13206"/>
      <w:r>
        <w:rPr>
          <w:rFonts w:hint="cs"/>
          <w:rtl/>
          <w:lang w:eastAsia="he-IL"/>
        </w:rPr>
        <w:t xml:space="preserve">ניתן מענה בתחום הנפשי לכלל החיילים המשוחררים, גם לקראת שחרורם </w:t>
      </w:r>
      <w:bookmarkStart w:id="13207" w:name="_ETM_Q22_405650"/>
      <w:bookmarkEnd w:id="13207"/>
      <w:r>
        <w:rPr>
          <w:rFonts w:hint="cs"/>
          <w:rtl/>
          <w:lang w:eastAsia="he-IL"/>
        </w:rPr>
        <w:t xml:space="preserve">מצה"ל, על ידי חיל הרפואה, וגם אחריו, באמצעות אגף חיילים משוחררים </w:t>
      </w:r>
      <w:bookmarkStart w:id="13208" w:name="_ETM_Q22_411259"/>
      <w:bookmarkEnd w:id="13208"/>
      <w:r>
        <w:rPr>
          <w:rFonts w:hint="cs"/>
          <w:rtl/>
          <w:lang w:eastAsia="he-IL"/>
        </w:rPr>
        <w:t xml:space="preserve">במשרד הביטחון. </w:t>
      </w:r>
      <w:bookmarkStart w:id="13209" w:name="_ETM_Q22_407740"/>
      <w:bookmarkStart w:id="13210" w:name="_ETM_Q22_407806"/>
      <w:bookmarkStart w:id="13211" w:name="_ETM_Q22_407869"/>
      <w:bookmarkStart w:id="13212" w:name="_ETM_Q22_407932"/>
      <w:bookmarkEnd w:id="13209"/>
      <w:bookmarkEnd w:id="13210"/>
      <w:bookmarkEnd w:id="13211"/>
      <w:bookmarkEnd w:id="13212"/>
      <w:r>
        <w:rPr>
          <w:rFonts w:hint="cs"/>
          <w:rtl/>
          <w:lang w:eastAsia="he-IL"/>
        </w:rPr>
        <w:t>די עם הפופוליזם שלכם. כמו כן,</w:t>
      </w:r>
      <w:bookmarkStart w:id="13213" w:name="_ETM_Q22_411309"/>
      <w:bookmarkEnd w:id="13213"/>
      <w:r>
        <w:rPr>
          <w:rFonts w:hint="cs"/>
          <w:rtl/>
          <w:lang w:eastAsia="he-IL"/>
        </w:rPr>
        <w:t xml:space="preserve"> מי שהוכר כנכה צה"ל בשל מצב נפשי, ממילא זכאי לסל </w:t>
      </w:r>
      <w:bookmarkStart w:id="13214" w:name="_ETM_Q22_421358"/>
      <w:bookmarkEnd w:id="13214"/>
      <w:r>
        <w:rPr>
          <w:rFonts w:hint="cs"/>
          <w:rtl/>
          <w:lang w:eastAsia="he-IL"/>
        </w:rPr>
        <w:t xml:space="preserve">טיפולים נרחב. בנוסף, גם אם היה צורך ממשי בהצעה, חוק </w:t>
      </w:r>
      <w:bookmarkStart w:id="13215" w:name="_ETM_Q22_421787"/>
      <w:bookmarkEnd w:id="13215"/>
      <w:r>
        <w:rPr>
          <w:rFonts w:hint="cs"/>
          <w:rtl/>
          <w:lang w:eastAsia="he-IL"/>
        </w:rPr>
        <w:t xml:space="preserve">שירות ביטחון, המסדיר את ההוראות השונות בדבר גיוס לצה"ל, אינו </w:t>
      </w:r>
      <w:bookmarkStart w:id="13216" w:name="_ETM_Q22_427821"/>
      <w:bookmarkEnd w:id="13216"/>
      <w:r>
        <w:rPr>
          <w:rFonts w:hint="cs"/>
          <w:rtl/>
          <w:lang w:eastAsia="he-IL"/>
        </w:rPr>
        <w:t xml:space="preserve">האכסניה הנכונה לתיקון המוצע. </w:t>
      </w:r>
    </w:p>
    <w:p w:rsidR="00776D32" w:rsidRDefault="00776D32" w:rsidP="008B3174">
      <w:pPr>
        <w:rPr>
          <w:rtl/>
          <w:lang w:eastAsia="he-IL"/>
        </w:rPr>
      </w:pPr>
      <w:bookmarkStart w:id="13217" w:name="_ETM_Q22_434318"/>
      <w:bookmarkStart w:id="13218" w:name="_ETM_Q22_434393"/>
      <w:bookmarkEnd w:id="13217"/>
      <w:bookmarkEnd w:id="13218"/>
    </w:p>
    <w:p w:rsidR="00776D32" w:rsidRDefault="00776D32" w:rsidP="008B3174">
      <w:pPr>
        <w:rPr>
          <w:rtl/>
          <w:lang w:eastAsia="he-IL"/>
        </w:rPr>
      </w:pPr>
      <w:bookmarkStart w:id="13219" w:name="_ETM_Q22_434429"/>
      <w:bookmarkStart w:id="13220" w:name="_ETM_Q22_434516"/>
      <w:bookmarkEnd w:id="13219"/>
      <w:bookmarkEnd w:id="13220"/>
      <w:r>
        <w:rPr>
          <w:rFonts w:hint="cs"/>
          <w:rtl/>
          <w:lang w:eastAsia="he-IL"/>
        </w:rPr>
        <w:t xml:space="preserve">לפיכך הממשלה החליטה לדחות את הדיון </w:t>
      </w:r>
      <w:bookmarkStart w:id="13221" w:name="_ETM_Q22_433790"/>
      <w:bookmarkEnd w:id="13221"/>
      <w:r>
        <w:rPr>
          <w:rFonts w:hint="cs"/>
          <w:rtl/>
          <w:lang w:eastAsia="he-IL"/>
        </w:rPr>
        <w:t xml:space="preserve">בהצעת החוק בשלושה חודשים, ובהיעדר הסכמתם של חברי הכנסת המציעים </w:t>
      </w:r>
      <w:bookmarkStart w:id="13222" w:name="_ETM_Q22_443278"/>
      <w:bookmarkEnd w:id="13222"/>
      <w:r>
        <w:rPr>
          <w:rFonts w:hint="cs"/>
          <w:rtl/>
          <w:lang w:eastAsia="he-IL"/>
        </w:rPr>
        <w:t xml:space="preserve">לדחיית הדיון, לא נוכל לתמוך בקידום הצעת החוק הפרטית. </w:t>
      </w:r>
      <w:bookmarkStart w:id="13223" w:name="_ETM_Q22_447328"/>
      <w:bookmarkStart w:id="13224" w:name="_ETM_Q22_447391"/>
      <w:bookmarkStart w:id="13225" w:name="_ETM_Q22_447470"/>
      <w:bookmarkStart w:id="13226" w:name="_ETM_Q22_447531"/>
      <w:bookmarkEnd w:id="13223"/>
      <w:bookmarkEnd w:id="13224"/>
      <w:bookmarkEnd w:id="13225"/>
      <w:bookmarkEnd w:id="13226"/>
      <w:r>
        <w:rPr>
          <w:rFonts w:hint="cs"/>
          <w:rtl/>
          <w:lang w:eastAsia="he-IL"/>
        </w:rPr>
        <w:t xml:space="preserve">לפיכך, </w:t>
      </w:r>
      <w:bookmarkStart w:id="13227" w:name="_ETM_Q22_448591"/>
      <w:bookmarkEnd w:id="13227"/>
      <w:r>
        <w:rPr>
          <w:rFonts w:hint="cs"/>
          <w:rtl/>
          <w:lang w:eastAsia="he-IL"/>
        </w:rPr>
        <w:t xml:space="preserve">אני ממליץ לכם, חבריי חברי הכנסת, להתנגד להצעת החוק המיותרת הזאת.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אני רוצה להתייחס להצעת החוק הקודמת שהייתה כאן </w:t>
      </w:r>
      <w:r>
        <w:rPr>
          <w:rFonts w:hint="eastAsia"/>
          <w:rtl/>
          <w:lang w:eastAsia="he-IL"/>
        </w:rPr>
        <w:t xml:space="preserve">– </w:t>
      </w:r>
      <w:r>
        <w:rPr>
          <w:rFonts w:hint="cs"/>
          <w:rtl/>
          <w:lang w:eastAsia="he-IL"/>
        </w:rPr>
        <w:t xml:space="preserve">לכל </w:t>
      </w:r>
      <w:bookmarkStart w:id="13228" w:name="_ETM_Q22_461491"/>
      <w:bookmarkEnd w:id="13228"/>
      <w:r>
        <w:rPr>
          <w:rFonts w:hint="cs"/>
          <w:rtl/>
          <w:lang w:eastAsia="he-IL"/>
        </w:rPr>
        <w:t>ההצגה והפופוליזם שאתם</w:t>
      </w:r>
      <w:r w:rsidR="000D793B">
        <w:rPr>
          <w:rFonts w:hint="cs"/>
          <w:rtl/>
          <w:lang w:eastAsia="he-IL"/>
        </w:rPr>
        <w:t>,</w:t>
      </w:r>
      <w:r>
        <w:rPr>
          <w:rFonts w:hint="cs"/>
          <w:rtl/>
          <w:lang w:eastAsia="he-IL"/>
        </w:rPr>
        <w:t xml:space="preserve"> כדרככם באופוזיציה</w:t>
      </w:r>
      <w:r w:rsidR="000D793B">
        <w:rPr>
          <w:rFonts w:hint="cs"/>
          <w:rtl/>
          <w:lang w:eastAsia="he-IL"/>
        </w:rPr>
        <w:t>,</w:t>
      </w:r>
      <w:r>
        <w:rPr>
          <w:rFonts w:hint="cs"/>
          <w:rtl/>
          <w:lang w:eastAsia="he-IL"/>
        </w:rPr>
        <w:t xml:space="preserve"> נוהגים לעשות לנו כאן. רק </w:t>
      </w:r>
      <w:bookmarkStart w:id="13229" w:name="_ETM_Q22_466478"/>
      <w:bookmarkEnd w:id="13229"/>
      <w:r>
        <w:rPr>
          <w:rFonts w:hint="cs"/>
          <w:rtl/>
          <w:lang w:eastAsia="he-IL"/>
        </w:rPr>
        <w:t xml:space="preserve">בשבוע שעבר הממשלה, הקואליציה, הביאה לכאן שלושה או ארבעה </w:t>
      </w:r>
      <w:bookmarkStart w:id="13230" w:name="_ETM_Q22_469982"/>
      <w:bookmarkEnd w:id="13230"/>
      <w:r>
        <w:rPr>
          <w:rFonts w:hint="cs"/>
          <w:rtl/>
          <w:lang w:eastAsia="he-IL"/>
        </w:rPr>
        <w:t>חוקים</w:t>
      </w:r>
      <w:bookmarkStart w:id="13231" w:name="_ETM_Q22_471135"/>
      <w:bookmarkEnd w:id="13231"/>
      <w:r>
        <w:rPr>
          <w:rFonts w:hint="cs"/>
          <w:rtl/>
          <w:lang w:eastAsia="he-IL"/>
        </w:rPr>
        <w:t xml:space="preserve"> בנושאי דיור, מיסוי, כניסה וקבלה לאוניברסיטאות, ועל כולם כולכם </w:t>
      </w:r>
      <w:bookmarkStart w:id="13232" w:name="_ETM_Q22_481903"/>
      <w:bookmarkEnd w:id="13232"/>
      <w:r>
        <w:rPr>
          <w:rFonts w:hint="cs"/>
          <w:rtl/>
          <w:lang w:eastAsia="he-IL"/>
        </w:rPr>
        <w:t xml:space="preserve">הצבעתם נגד, אז אל תבואו ותביאו לנו עכשיו הצעה. </w:t>
      </w:r>
      <w:bookmarkStart w:id="13233" w:name="_ETM_Q22_483675"/>
      <w:bookmarkStart w:id="13234" w:name="_ETM_Q22_483732"/>
      <w:bookmarkStart w:id="13235" w:name="_ETM_Q22_483818"/>
      <w:bookmarkStart w:id="13236" w:name="_ETM_Q22_483889"/>
      <w:bookmarkEnd w:id="13233"/>
      <w:bookmarkEnd w:id="13234"/>
      <w:bookmarkEnd w:id="13235"/>
      <w:bookmarkEnd w:id="13236"/>
      <w:r>
        <w:rPr>
          <w:rFonts w:hint="cs"/>
          <w:rtl/>
          <w:lang w:eastAsia="he-IL"/>
        </w:rPr>
        <w:t xml:space="preserve">גם </w:t>
      </w:r>
      <w:bookmarkStart w:id="13237" w:name="_ETM_Q22_484283"/>
      <w:bookmarkEnd w:id="13237"/>
      <w:r>
        <w:rPr>
          <w:rFonts w:hint="cs"/>
          <w:rtl/>
          <w:lang w:eastAsia="he-IL"/>
        </w:rPr>
        <w:t xml:space="preserve">ההצעה הקודמת </w:t>
      </w:r>
      <w:r>
        <w:rPr>
          <w:rtl/>
          <w:lang w:eastAsia="he-IL"/>
        </w:rPr>
        <w:t>–</w:t>
      </w:r>
      <w:r>
        <w:rPr>
          <w:rFonts w:hint="cs"/>
          <w:rtl/>
          <w:lang w:eastAsia="he-IL"/>
        </w:rPr>
        <w:t xml:space="preserve"> הרי אתם יודעים שממשלת ישראל החליטה </w:t>
      </w:r>
      <w:bookmarkStart w:id="13238" w:name="_ETM_Q22_491560"/>
      <w:bookmarkEnd w:id="13238"/>
      <w:r>
        <w:rPr>
          <w:rFonts w:hint="cs"/>
          <w:rtl/>
          <w:lang w:eastAsia="he-IL"/>
        </w:rPr>
        <w:t xml:space="preserve">לשריין תקציב של 9 מיליארד שקלים. </w:t>
      </w:r>
    </w:p>
    <w:p w:rsidR="00776D32" w:rsidRDefault="00776D32" w:rsidP="008B3174">
      <w:pPr>
        <w:rPr>
          <w:rtl/>
          <w:lang w:eastAsia="he-IL"/>
        </w:rPr>
      </w:pPr>
      <w:bookmarkStart w:id="13239" w:name="_ETM_Q22_471200"/>
      <w:bookmarkEnd w:id="13239"/>
    </w:p>
    <w:p w:rsidR="00776D32" w:rsidRDefault="00776D32" w:rsidP="008B3174">
      <w:pPr>
        <w:pStyle w:val="af5"/>
        <w:keepNext/>
        <w:rPr>
          <w:rtl/>
        </w:rPr>
      </w:pPr>
      <w:bookmarkStart w:id="13240" w:name="ET_interruption_6151_15"/>
      <w:r w:rsidRPr="003F0D44">
        <w:rPr>
          <w:rStyle w:val="TagStyle"/>
          <w:rtl/>
        </w:rPr>
        <w:t xml:space="preserve"> &lt;&lt; קריאה &gt;&gt; </w:t>
      </w:r>
      <w:r>
        <w:rPr>
          <w:rtl/>
        </w:rPr>
        <w:t>רון כץ (יש עתיד):</w:t>
      </w:r>
      <w:r w:rsidRPr="003F0D44">
        <w:rPr>
          <w:rStyle w:val="TagStyle"/>
          <w:rtl/>
        </w:rPr>
        <w:t xml:space="preserve"> &lt;&lt; קריאה &gt;&gt;</w:t>
      </w:r>
      <w:r>
        <w:rPr>
          <w:rtl/>
        </w:rPr>
        <w:t xml:space="preserve">   </w:t>
      </w:r>
      <w:bookmarkEnd w:id="13240"/>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כן, בתיאוריה. </w:t>
      </w:r>
    </w:p>
    <w:p w:rsidR="00776D32" w:rsidRDefault="00776D32" w:rsidP="008B3174">
      <w:pPr>
        <w:rPr>
          <w:rtl/>
          <w:lang w:eastAsia="he-IL"/>
        </w:rPr>
      </w:pPr>
    </w:p>
    <w:p w:rsidR="00776D32" w:rsidRDefault="00776D32" w:rsidP="008B3174">
      <w:pPr>
        <w:pStyle w:val="-"/>
        <w:keepNext/>
        <w:rPr>
          <w:rtl/>
        </w:rPr>
      </w:pPr>
      <w:bookmarkStart w:id="13241" w:name="ET_speakercontinue_6461_16"/>
      <w:r w:rsidRPr="002B63FB">
        <w:rPr>
          <w:rStyle w:val="TagStyle"/>
          <w:rtl/>
        </w:rPr>
        <w:t xml:space="preserve"> &lt;&lt; דובר_המשך &gt;&gt; </w:t>
      </w:r>
      <w:r>
        <w:rPr>
          <w:rtl/>
        </w:rPr>
        <w:t>שר התקשורת שלמה קרעי:</w:t>
      </w:r>
      <w:r w:rsidRPr="002B63FB">
        <w:rPr>
          <w:rStyle w:val="TagStyle"/>
          <w:rtl/>
        </w:rPr>
        <w:t xml:space="preserve"> &lt;&lt; דובר_המשך &gt;&gt;</w:t>
      </w:r>
      <w:r>
        <w:rPr>
          <w:rtl/>
        </w:rPr>
        <w:t xml:space="preserve">   </w:t>
      </w:r>
      <w:bookmarkEnd w:id="13241"/>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לא, זה </w:t>
      </w:r>
      <w:bookmarkStart w:id="13242" w:name="_ETM_Q22_493157"/>
      <w:bookmarkEnd w:id="13242"/>
      <w:r>
        <w:rPr>
          <w:rFonts w:hint="cs"/>
          <w:rtl/>
          <w:lang w:eastAsia="he-IL"/>
        </w:rPr>
        <w:t xml:space="preserve">משוריין בתקציב המדינה. </w:t>
      </w:r>
    </w:p>
    <w:p w:rsidR="00776D32" w:rsidRDefault="00776D32" w:rsidP="008B3174">
      <w:pPr>
        <w:rPr>
          <w:rtl/>
          <w:lang w:eastAsia="he-IL"/>
        </w:rPr>
      </w:pPr>
    </w:p>
    <w:p w:rsidR="00776D32" w:rsidRDefault="00776D32" w:rsidP="008B3174">
      <w:pPr>
        <w:pStyle w:val="af5"/>
        <w:keepNext/>
        <w:rPr>
          <w:rtl/>
        </w:rPr>
      </w:pPr>
      <w:bookmarkStart w:id="13243" w:name="ET_interruption_6151_17"/>
      <w:r w:rsidRPr="002B63FB">
        <w:rPr>
          <w:rStyle w:val="TagStyle"/>
          <w:rtl/>
        </w:rPr>
        <w:t xml:space="preserve"> &lt;&lt; קריאה &gt;&gt; </w:t>
      </w:r>
      <w:r>
        <w:rPr>
          <w:rtl/>
        </w:rPr>
        <w:t>רון כץ (יש עתיד):</w:t>
      </w:r>
      <w:r w:rsidRPr="002B63FB">
        <w:rPr>
          <w:rStyle w:val="TagStyle"/>
          <w:rtl/>
        </w:rPr>
        <w:t xml:space="preserve"> &lt;&lt; קריאה &gt;&gt;</w:t>
      </w:r>
      <w:r>
        <w:rPr>
          <w:rtl/>
        </w:rPr>
        <w:t xml:space="preserve">   </w:t>
      </w:r>
      <w:bookmarkEnd w:id="13243"/>
    </w:p>
    <w:p w:rsidR="00776D32" w:rsidRDefault="00776D32" w:rsidP="005D1BD4">
      <w:pPr>
        <w:rPr>
          <w:rtl/>
          <w:lang w:eastAsia="he-IL"/>
        </w:rPr>
      </w:pPr>
    </w:p>
    <w:p w:rsidR="00776D32" w:rsidRDefault="00776D32" w:rsidP="008B3174">
      <w:pPr>
        <w:rPr>
          <w:rtl/>
          <w:lang w:eastAsia="he-IL"/>
        </w:rPr>
      </w:pPr>
      <w:r>
        <w:rPr>
          <w:rFonts w:hint="cs"/>
          <w:rtl/>
          <w:lang w:eastAsia="he-IL"/>
        </w:rPr>
        <w:t>אז למה הצבעתם נגד?</w:t>
      </w:r>
      <w:bookmarkStart w:id="13244" w:name="_ETM_Q22_362520"/>
      <w:bookmarkStart w:id="13245" w:name="_ETM_Q22_362765"/>
      <w:bookmarkStart w:id="13246" w:name="_ETM_Q22_362822"/>
      <w:bookmarkEnd w:id="13244"/>
      <w:bookmarkEnd w:id="13245"/>
      <w:bookmarkEnd w:id="13246"/>
      <w:r>
        <w:rPr>
          <w:rFonts w:hint="cs"/>
          <w:rtl/>
          <w:lang w:eastAsia="he-IL"/>
        </w:rPr>
        <w:t xml:space="preserve"> הייתם מצביעים בעד. תעביר </w:t>
      </w:r>
      <w:r w:rsidR="000D793B">
        <w:rPr>
          <w:rFonts w:hint="cs"/>
          <w:rtl/>
          <w:lang w:eastAsia="he-IL"/>
        </w:rPr>
        <w:t>ב</w:t>
      </w:r>
      <w:r>
        <w:rPr>
          <w:rFonts w:hint="cs"/>
          <w:rtl/>
          <w:lang w:eastAsia="he-IL"/>
        </w:rPr>
        <w:t>טרומי</w:t>
      </w:r>
      <w:r w:rsidR="000D793B">
        <w:rPr>
          <w:rFonts w:hint="cs"/>
          <w:rtl/>
          <w:lang w:eastAsia="he-IL"/>
        </w:rPr>
        <w:t>ת</w:t>
      </w:r>
      <w:r>
        <w:rPr>
          <w:rFonts w:hint="cs"/>
          <w:rtl/>
          <w:lang w:eastAsia="he-IL"/>
        </w:rPr>
        <w:t xml:space="preserve"> ונתקדם. למה לא הצבעתם?</w:t>
      </w:r>
    </w:p>
    <w:p w:rsidR="00776D32" w:rsidRDefault="00776D32" w:rsidP="008B3174">
      <w:pPr>
        <w:rPr>
          <w:rtl/>
          <w:lang w:eastAsia="he-IL"/>
        </w:rPr>
      </w:pPr>
    </w:p>
    <w:p w:rsidR="00776D32" w:rsidRDefault="00776D32" w:rsidP="008B3174">
      <w:pPr>
        <w:pStyle w:val="-"/>
        <w:keepNext/>
        <w:rPr>
          <w:rtl/>
        </w:rPr>
      </w:pPr>
      <w:bookmarkStart w:id="13247" w:name="ET_speakercontinue_6461_18"/>
      <w:r w:rsidRPr="002B63FB">
        <w:rPr>
          <w:rStyle w:val="TagStyle"/>
          <w:rtl/>
        </w:rPr>
        <w:t xml:space="preserve"> &lt;&lt; דובר_המשך &gt;&gt; </w:t>
      </w:r>
      <w:r>
        <w:rPr>
          <w:rtl/>
        </w:rPr>
        <w:t>שר התקשורת שלמה קרעי:</w:t>
      </w:r>
      <w:r w:rsidRPr="002B63FB">
        <w:rPr>
          <w:rStyle w:val="TagStyle"/>
          <w:rtl/>
        </w:rPr>
        <w:t xml:space="preserve"> &lt;&lt; דובר_המשך &gt;&gt;</w:t>
      </w:r>
      <w:r>
        <w:rPr>
          <w:rtl/>
        </w:rPr>
        <w:t xml:space="preserve">   </w:t>
      </w:r>
      <w:bookmarkEnd w:id="13247"/>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זה משוריין בתקציב המדינה, </w:t>
      </w:r>
      <w:bookmarkStart w:id="13248" w:name="_ETM_Q22_504057"/>
      <w:bookmarkEnd w:id="13248"/>
      <w:r>
        <w:rPr>
          <w:rFonts w:hint="cs"/>
          <w:rtl/>
          <w:lang w:eastAsia="he-IL"/>
        </w:rPr>
        <w:t xml:space="preserve">9 מיליארד שקלים לחיילי המילואים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r w:rsidRPr="002B63FB">
        <w:rPr>
          <w:rStyle w:val="TagStyle"/>
          <w:rtl/>
        </w:rPr>
        <w:t xml:space="preserve"> &lt;&lt; קריאה &gt;&gt; </w:t>
      </w:r>
      <w:r>
        <w:rPr>
          <w:rtl/>
        </w:rPr>
        <w:t>רון כץ (יש עתיד):</w:t>
      </w:r>
      <w:r w:rsidRPr="002B63FB">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אז למה לא הצבעתם?</w:t>
      </w:r>
    </w:p>
    <w:p w:rsidR="00776D32" w:rsidRDefault="00776D32" w:rsidP="008B3174">
      <w:pPr>
        <w:rPr>
          <w:rtl/>
          <w:lang w:eastAsia="he-IL"/>
        </w:rPr>
      </w:pPr>
    </w:p>
    <w:p w:rsidR="00776D32" w:rsidRDefault="00776D32" w:rsidP="008B3174">
      <w:pPr>
        <w:pStyle w:val="af6"/>
        <w:keepNext/>
        <w:rPr>
          <w:rtl/>
        </w:rPr>
      </w:pPr>
      <w:r w:rsidRPr="002B63FB">
        <w:rPr>
          <w:rStyle w:val="TagStyle"/>
          <w:rtl/>
        </w:rPr>
        <w:t xml:space="preserve"> &lt;&lt; יור &gt;&gt; </w:t>
      </w:r>
      <w:r>
        <w:rPr>
          <w:rtl/>
        </w:rPr>
        <w:t>היו"ר חנוך דב מלביצקי:</w:t>
      </w:r>
      <w:r w:rsidRPr="002B63FB">
        <w:rPr>
          <w:rStyle w:val="TagStyle"/>
          <w:rtl/>
        </w:rPr>
        <w:t xml:space="preserve"> &lt;&lt; יור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הכנסת כץ, תודה. </w:t>
      </w:r>
    </w:p>
    <w:p w:rsidR="00776D32" w:rsidRDefault="00776D32" w:rsidP="008B3174">
      <w:pPr>
        <w:rPr>
          <w:rtl/>
          <w:lang w:eastAsia="he-IL"/>
        </w:rPr>
      </w:pPr>
    </w:p>
    <w:p w:rsidR="00776D32" w:rsidRDefault="00776D32" w:rsidP="008B3174">
      <w:pPr>
        <w:pStyle w:val="-"/>
        <w:keepNext/>
        <w:rPr>
          <w:rtl/>
        </w:rPr>
      </w:pPr>
      <w:bookmarkStart w:id="13249" w:name="ET_speakercontinue_6461_21"/>
      <w:r w:rsidRPr="002B63FB">
        <w:rPr>
          <w:rStyle w:val="TagStyle"/>
          <w:rtl/>
        </w:rPr>
        <w:t xml:space="preserve"> &lt;&lt; דובר_המשך &gt;&gt; </w:t>
      </w:r>
      <w:r>
        <w:rPr>
          <w:rtl/>
        </w:rPr>
        <w:t>שר התקשורת שלמה קרעי:</w:t>
      </w:r>
      <w:r w:rsidRPr="002B63FB">
        <w:rPr>
          <w:rStyle w:val="TagStyle"/>
          <w:rtl/>
        </w:rPr>
        <w:t xml:space="preserve"> &lt;&lt; דובר_המשך &gt;&gt;</w:t>
      </w:r>
      <w:r>
        <w:rPr>
          <w:rtl/>
        </w:rPr>
        <w:t xml:space="preserve">   </w:t>
      </w:r>
      <w:bookmarkEnd w:id="13249"/>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חבר הכנסת כץ, אל תפריע לי, בבקשה. </w:t>
      </w:r>
      <w:bookmarkStart w:id="13250" w:name="_ETM_Q22_504845"/>
      <w:bookmarkEnd w:id="13250"/>
    </w:p>
    <w:p w:rsidR="00776D32" w:rsidRDefault="00776D32" w:rsidP="005D1BD4">
      <w:pPr>
        <w:rPr>
          <w:rtl/>
          <w:lang w:eastAsia="he-IL"/>
        </w:rPr>
      </w:pPr>
      <w:bookmarkStart w:id="13251" w:name="_ETM_Q22_504908"/>
      <w:bookmarkEnd w:id="13251"/>
    </w:p>
    <w:p w:rsidR="00776D32" w:rsidRDefault="00776D32" w:rsidP="008B3174">
      <w:pPr>
        <w:pStyle w:val="af5"/>
        <w:keepNext/>
        <w:rPr>
          <w:rtl/>
        </w:rPr>
      </w:pPr>
      <w:bookmarkStart w:id="13252" w:name="ET_interruption_6151_23"/>
      <w:r w:rsidRPr="002B63FB">
        <w:rPr>
          <w:rStyle w:val="TagStyle"/>
          <w:rtl/>
        </w:rPr>
        <w:t xml:space="preserve"> &lt;&lt; קריאה &gt;&gt; </w:t>
      </w:r>
      <w:r>
        <w:rPr>
          <w:rtl/>
        </w:rPr>
        <w:t>רון כץ (יש עתיד):</w:t>
      </w:r>
      <w:r w:rsidRPr="002B63FB">
        <w:rPr>
          <w:rStyle w:val="TagStyle"/>
          <w:rtl/>
        </w:rPr>
        <w:t xml:space="preserve"> &lt;&lt; קריאה &gt;&gt;</w:t>
      </w:r>
      <w:r>
        <w:rPr>
          <w:rtl/>
        </w:rPr>
        <w:t xml:space="preserve">   </w:t>
      </w:r>
      <w:bookmarkEnd w:id="13252"/>
    </w:p>
    <w:p w:rsidR="00776D32" w:rsidRDefault="00776D32" w:rsidP="005D1BD4">
      <w:pPr>
        <w:rPr>
          <w:rtl/>
          <w:lang w:eastAsia="he-IL"/>
        </w:rPr>
      </w:pPr>
    </w:p>
    <w:p w:rsidR="00776D32" w:rsidRPr="002B63FB" w:rsidRDefault="00776D32" w:rsidP="008B3174">
      <w:pPr>
        <w:rPr>
          <w:rtl/>
          <w:lang w:eastAsia="he-IL"/>
        </w:rPr>
      </w:pPr>
      <w:r>
        <w:rPr>
          <w:rFonts w:hint="cs"/>
          <w:rtl/>
          <w:lang w:eastAsia="he-IL"/>
        </w:rPr>
        <w:t xml:space="preserve">ברור, אין לך תשובה. </w:t>
      </w:r>
    </w:p>
    <w:p w:rsidR="00776D32" w:rsidRDefault="00776D32" w:rsidP="008B3174">
      <w:pPr>
        <w:rPr>
          <w:rtl/>
          <w:lang w:eastAsia="he-IL"/>
        </w:rPr>
      </w:pPr>
      <w:bookmarkStart w:id="13253" w:name="_ETM_Q22_506080"/>
      <w:bookmarkEnd w:id="13253"/>
    </w:p>
    <w:p w:rsidR="00776D32" w:rsidRDefault="00776D32" w:rsidP="008B3174">
      <w:pPr>
        <w:pStyle w:val="-"/>
        <w:keepNext/>
        <w:rPr>
          <w:rtl/>
        </w:rPr>
      </w:pPr>
      <w:bookmarkStart w:id="13254" w:name="ET_speakercontinue_6461_24"/>
      <w:r w:rsidRPr="002B63FB">
        <w:rPr>
          <w:rStyle w:val="TagStyle"/>
          <w:rtl/>
        </w:rPr>
        <w:t xml:space="preserve"> &lt;&lt; דובר_המשך &gt;&gt; </w:t>
      </w:r>
      <w:r>
        <w:rPr>
          <w:rtl/>
        </w:rPr>
        <w:t>שר התקשורת שלמה קרעי:</w:t>
      </w:r>
      <w:r w:rsidRPr="002B63FB">
        <w:rPr>
          <w:rStyle w:val="TagStyle"/>
          <w:rtl/>
        </w:rPr>
        <w:t xml:space="preserve"> &lt;&lt; דובר_המשך &gt;&gt;</w:t>
      </w:r>
      <w:r>
        <w:rPr>
          <w:rtl/>
        </w:rPr>
        <w:t xml:space="preserve">   </w:t>
      </w:r>
      <w:bookmarkEnd w:id="13254"/>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חבילה של 9 מיליארד. אני עונה, אתה </w:t>
      </w:r>
      <w:bookmarkStart w:id="13255" w:name="_ETM_Q22_513547"/>
      <w:bookmarkEnd w:id="13255"/>
      <w:r>
        <w:rPr>
          <w:rFonts w:hint="cs"/>
          <w:rtl/>
          <w:lang w:eastAsia="he-IL"/>
        </w:rPr>
        <w:t xml:space="preserve">פשוט לא מקשיב. </w:t>
      </w:r>
    </w:p>
    <w:p w:rsidR="00776D32" w:rsidRDefault="00776D32" w:rsidP="008B3174">
      <w:pPr>
        <w:rPr>
          <w:rtl/>
          <w:lang w:eastAsia="he-IL"/>
        </w:rPr>
      </w:pPr>
    </w:p>
    <w:p w:rsidR="00776D32" w:rsidRDefault="00776D32" w:rsidP="008B3174">
      <w:pPr>
        <w:pStyle w:val="af5"/>
        <w:keepNext/>
        <w:rPr>
          <w:rtl/>
        </w:rPr>
      </w:pPr>
      <w:bookmarkStart w:id="13256" w:name="ET_interruption_6151_25"/>
      <w:r w:rsidRPr="002B63FB">
        <w:rPr>
          <w:rStyle w:val="TagStyle"/>
          <w:rtl/>
        </w:rPr>
        <w:t xml:space="preserve"> &lt;&lt; קריאה &gt;&gt; </w:t>
      </w:r>
      <w:r>
        <w:rPr>
          <w:rtl/>
        </w:rPr>
        <w:t>רון כץ (יש עתיד):</w:t>
      </w:r>
      <w:r w:rsidRPr="002B63FB">
        <w:rPr>
          <w:rStyle w:val="TagStyle"/>
          <w:rtl/>
        </w:rPr>
        <w:t xml:space="preserve"> &lt;&lt; קריאה &gt;&gt;</w:t>
      </w:r>
      <w:r>
        <w:rPr>
          <w:rtl/>
        </w:rPr>
        <w:t xml:space="preserve">   </w:t>
      </w:r>
      <w:bookmarkEnd w:id="1325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פעם ראשונה שאין לך תשובה, שלמה. </w:t>
      </w:r>
    </w:p>
    <w:p w:rsidR="00776D32" w:rsidRDefault="00776D32" w:rsidP="008B3174">
      <w:pPr>
        <w:rPr>
          <w:rtl/>
          <w:lang w:eastAsia="he-IL"/>
        </w:rPr>
      </w:pPr>
    </w:p>
    <w:p w:rsidR="00776D32" w:rsidRDefault="00776D32" w:rsidP="008B3174">
      <w:pPr>
        <w:pStyle w:val="-"/>
        <w:keepNext/>
        <w:rPr>
          <w:rtl/>
        </w:rPr>
      </w:pPr>
      <w:bookmarkStart w:id="13257" w:name="ET_speakercontinue_6461_3"/>
      <w:r w:rsidRPr="00840082">
        <w:rPr>
          <w:rStyle w:val="TagStyle"/>
          <w:rtl/>
        </w:rPr>
        <w:t xml:space="preserve"> &lt;&lt; דובר_המשך &gt;&gt; </w:t>
      </w:r>
      <w:r>
        <w:rPr>
          <w:rtl/>
        </w:rPr>
        <w:t>שר התקשורת שלמה קרעי:</w:t>
      </w:r>
      <w:r w:rsidRPr="00840082">
        <w:rPr>
          <w:rStyle w:val="TagStyle"/>
          <w:rtl/>
        </w:rPr>
        <w:t xml:space="preserve"> &lt;&lt; דובר_המשך &gt;&gt;</w:t>
      </w:r>
      <w:r>
        <w:rPr>
          <w:rtl/>
        </w:rPr>
        <w:t xml:space="preserve">   </w:t>
      </w:r>
      <w:bookmarkEnd w:id="13257"/>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אם תקשיב עד הסוף, אני אתן לך לשאול שאלה. חבילה של 9 מיליארד שקלים לחיילי המילואים ובני משפחותיהם, תקציב עתק שמגיע להם ושוריין בתקציב המדינה </w:t>
      </w:r>
      <w:r w:rsidR="005D1BD4">
        <w:rPr>
          <w:rFonts w:hint="cs"/>
          <w:rtl/>
          <w:lang w:eastAsia="he-IL"/>
        </w:rPr>
        <w:t>–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r w:rsidRPr="002B63FB">
        <w:rPr>
          <w:rStyle w:val="TagStyle"/>
          <w:rtl/>
        </w:rPr>
        <w:t xml:space="preserve"> &lt;&lt; קריאה &gt;&gt; </w:t>
      </w:r>
      <w:r>
        <w:rPr>
          <w:rtl/>
        </w:rPr>
        <w:t>רון כץ (יש עתיד):</w:t>
      </w:r>
      <w:r w:rsidRPr="002B63FB">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זה לא מגיע אליהם.</w:t>
      </w:r>
    </w:p>
    <w:p w:rsidR="00776D32" w:rsidRDefault="00776D32" w:rsidP="008B3174">
      <w:pPr>
        <w:rPr>
          <w:rtl/>
          <w:lang w:eastAsia="he-IL"/>
        </w:rPr>
      </w:pPr>
    </w:p>
    <w:p w:rsidR="00776D32" w:rsidRDefault="00776D32" w:rsidP="008B3174">
      <w:pPr>
        <w:pStyle w:val="af6"/>
        <w:keepNext/>
        <w:rPr>
          <w:rtl/>
        </w:rPr>
      </w:pPr>
      <w:r w:rsidRPr="002B63FB">
        <w:rPr>
          <w:rStyle w:val="TagStyle"/>
          <w:rtl/>
        </w:rPr>
        <w:t xml:space="preserve"> &lt;&lt; יור &gt;&gt; </w:t>
      </w:r>
      <w:r>
        <w:rPr>
          <w:rtl/>
        </w:rPr>
        <w:t>היו"ר חנוך דב מלביצקי:</w:t>
      </w:r>
      <w:r w:rsidRPr="002B63FB">
        <w:rPr>
          <w:rStyle w:val="TagStyle"/>
          <w:rtl/>
        </w:rPr>
        <w:t xml:space="preserve"> &lt;&lt; יור &gt;&gt;</w:t>
      </w:r>
      <w:r>
        <w:rPr>
          <w:rtl/>
        </w:rPr>
        <w:t xml:space="preserve">   </w:t>
      </w:r>
    </w:p>
    <w:p w:rsidR="00776D32" w:rsidRDefault="00776D32" w:rsidP="005D1BD4">
      <w:pPr>
        <w:rPr>
          <w:rtl/>
          <w:lang w:eastAsia="he-IL"/>
        </w:rPr>
      </w:pPr>
    </w:p>
    <w:p w:rsidR="00776D32" w:rsidRPr="002B63FB" w:rsidRDefault="00776D32" w:rsidP="008B3174">
      <w:pPr>
        <w:rPr>
          <w:rtl/>
          <w:lang w:eastAsia="he-IL"/>
        </w:rPr>
      </w:pPr>
      <w:r>
        <w:rPr>
          <w:rFonts w:hint="cs"/>
          <w:rtl/>
          <w:lang w:eastAsia="he-IL"/>
        </w:rPr>
        <w:t xml:space="preserve">חבר הכנסת כץ, אי-אפשר. </w:t>
      </w:r>
    </w:p>
    <w:p w:rsidR="00776D32" w:rsidRDefault="00776D32" w:rsidP="008B3174">
      <w:pPr>
        <w:rPr>
          <w:rtl/>
          <w:lang w:eastAsia="he-IL"/>
        </w:rPr>
      </w:pPr>
    </w:p>
    <w:p w:rsidR="00776D32" w:rsidRDefault="00776D32" w:rsidP="008B3174">
      <w:pPr>
        <w:pStyle w:val="-"/>
        <w:keepNext/>
        <w:rPr>
          <w:rtl/>
        </w:rPr>
      </w:pPr>
      <w:bookmarkStart w:id="13258" w:name="ET_speakercontinue_6461_4"/>
      <w:r w:rsidRPr="00840082">
        <w:rPr>
          <w:rStyle w:val="TagStyle"/>
          <w:rtl/>
        </w:rPr>
        <w:t xml:space="preserve"> &lt;&lt; דובר_המשך &gt;&gt; </w:t>
      </w:r>
      <w:r>
        <w:rPr>
          <w:rtl/>
        </w:rPr>
        <w:t>שר התקשורת שלמה קרעי:</w:t>
      </w:r>
      <w:r w:rsidRPr="00840082">
        <w:rPr>
          <w:rStyle w:val="TagStyle"/>
          <w:rtl/>
        </w:rPr>
        <w:t xml:space="preserve"> &lt;&lt; דובר_המשך &gt;&gt;</w:t>
      </w:r>
      <w:r>
        <w:rPr>
          <w:rtl/>
        </w:rPr>
        <w:t xml:space="preserve">   </w:t>
      </w:r>
      <w:bookmarkEnd w:id="13258"/>
    </w:p>
    <w:p w:rsidR="00776D32" w:rsidRDefault="00776D32" w:rsidP="005D1BD4">
      <w:pPr>
        <w:rPr>
          <w:rtl/>
          <w:lang w:eastAsia="he-IL"/>
        </w:rPr>
      </w:pPr>
    </w:p>
    <w:p w:rsidR="00776D32" w:rsidRDefault="005D1BD4" w:rsidP="008B3174">
      <w:pPr>
        <w:rPr>
          <w:rtl/>
          <w:lang w:eastAsia="he-IL"/>
        </w:rPr>
      </w:pPr>
      <w:r>
        <w:rPr>
          <w:rFonts w:hint="cs"/>
          <w:rtl/>
          <w:lang w:eastAsia="he-IL"/>
        </w:rPr>
        <w:t>– –</w:t>
      </w:r>
      <w:r w:rsidR="00776D32">
        <w:rPr>
          <w:rFonts w:hint="cs"/>
          <w:rtl/>
          <w:lang w:eastAsia="he-IL"/>
        </w:rPr>
        <w:t xml:space="preserve"> שוריין בתקציב המדינה, והתוכנית המקיפה הזאת תבוא בקרוב </w:t>
      </w:r>
      <w:bookmarkStart w:id="13259" w:name="_ETM_Q22_534920"/>
      <w:bookmarkEnd w:id="13259"/>
      <w:r w:rsidR="00776D32">
        <w:rPr>
          <w:rFonts w:hint="cs"/>
          <w:rtl/>
          <w:lang w:eastAsia="he-IL"/>
        </w:rPr>
        <w:t xml:space="preserve">לאישור הממשלה. </w:t>
      </w:r>
    </w:p>
    <w:p w:rsidR="00776D32" w:rsidRDefault="00776D32" w:rsidP="008B3174">
      <w:pPr>
        <w:rPr>
          <w:rtl/>
          <w:lang w:eastAsia="he-IL"/>
        </w:rPr>
      </w:pPr>
    </w:p>
    <w:p w:rsidR="00776D32" w:rsidRDefault="00776D32" w:rsidP="008B3174">
      <w:pPr>
        <w:rPr>
          <w:rtl/>
          <w:lang w:eastAsia="he-IL"/>
        </w:rPr>
      </w:pPr>
      <w:r>
        <w:rPr>
          <w:rFonts w:hint="cs"/>
          <w:rtl/>
          <w:lang w:eastAsia="he-IL"/>
        </w:rPr>
        <w:t xml:space="preserve">אגב, לגביכם, לגבי ההצגה שאתם עושים כאן במליאה </w:t>
      </w:r>
      <w:bookmarkStart w:id="13260" w:name="_ETM_Q22_541274"/>
      <w:bookmarkEnd w:id="13260"/>
      <w:r>
        <w:rPr>
          <w:rFonts w:hint="cs"/>
          <w:rtl/>
          <w:lang w:eastAsia="he-IL"/>
        </w:rPr>
        <w:t xml:space="preserve">ואתם חושבים שמישהו סופר בכלל, או מתייחס או מאמין לדמעות התנין האלה שלכם </w:t>
      </w:r>
      <w:r w:rsidR="005D1BD4">
        <w:rPr>
          <w:rFonts w:hint="cs"/>
          <w:rtl/>
          <w:lang w:eastAsia="he-IL"/>
        </w:rPr>
        <w:t>–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r w:rsidRPr="002B63FB">
        <w:rPr>
          <w:rStyle w:val="TagStyle"/>
          <w:rtl/>
        </w:rPr>
        <w:t xml:space="preserve"> &lt;&lt; קריאה &gt;&gt; </w:t>
      </w:r>
      <w:r>
        <w:rPr>
          <w:rtl/>
        </w:rPr>
        <w:t>רון כץ (יש עתיד):</w:t>
      </w:r>
      <w:r w:rsidRPr="002B63FB">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של מי, של איזנקוט?</w:t>
      </w:r>
    </w:p>
    <w:p w:rsidR="00776D32" w:rsidRDefault="00776D32" w:rsidP="008B3174">
      <w:pPr>
        <w:rPr>
          <w:rtl/>
          <w:lang w:eastAsia="he-IL"/>
        </w:rPr>
      </w:pPr>
    </w:p>
    <w:p w:rsidR="00776D32" w:rsidRDefault="00776D32" w:rsidP="008B3174">
      <w:pPr>
        <w:pStyle w:val="-"/>
        <w:keepNext/>
        <w:rPr>
          <w:rtl/>
        </w:rPr>
      </w:pPr>
      <w:bookmarkStart w:id="13261" w:name="ET_speakercontinue_6461_5"/>
      <w:r w:rsidRPr="00840082">
        <w:rPr>
          <w:rStyle w:val="TagStyle"/>
          <w:rtl/>
        </w:rPr>
        <w:t xml:space="preserve"> &lt;&lt; דובר_המשך &gt;&gt; </w:t>
      </w:r>
      <w:r>
        <w:rPr>
          <w:rtl/>
        </w:rPr>
        <w:t>שר התקשורת שלמה קרעי:</w:t>
      </w:r>
      <w:r w:rsidRPr="00840082">
        <w:rPr>
          <w:rStyle w:val="TagStyle"/>
          <w:rtl/>
        </w:rPr>
        <w:t xml:space="preserve"> &lt;&lt; דובר_המשך &gt;&gt;</w:t>
      </w:r>
      <w:r>
        <w:rPr>
          <w:rtl/>
        </w:rPr>
        <w:t xml:space="preserve">   </w:t>
      </w:r>
      <w:bookmarkEnd w:id="13261"/>
    </w:p>
    <w:p w:rsidR="00776D32" w:rsidRDefault="00776D32" w:rsidP="005D1BD4">
      <w:pPr>
        <w:rPr>
          <w:rtl/>
          <w:lang w:eastAsia="he-IL"/>
        </w:rPr>
      </w:pPr>
    </w:p>
    <w:p w:rsidR="00776D32" w:rsidRDefault="00776D32" w:rsidP="008B3174">
      <w:pPr>
        <w:rPr>
          <w:rtl/>
          <w:lang w:eastAsia="he-IL"/>
        </w:rPr>
      </w:pPr>
      <w:bookmarkStart w:id="13262" w:name="_ETM_Q22_544227"/>
      <w:bookmarkStart w:id="13263" w:name="_ETM_Q22_544300"/>
      <w:bookmarkEnd w:id="13262"/>
      <w:bookmarkEnd w:id="13263"/>
      <w:r>
        <w:rPr>
          <w:rFonts w:hint="cs"/>
          <w:rtl/>
          <w:lang w:eastAsia="he-IL"/>
        </w:rPr>
        <w:t xml:space="preserve">שלכם, שלכם. איזנקוט לא עשה הצגות, הוא הציג את החוק והתיישב במקום. אתם, יש עתיד, </w:t>
      </w:r>
      <w:bookmarkStart w:id="13264" w:name="_ETM_Q22_556643"/>
      <w:bookmarkEnd w:id="13264"/>
      <w:r>
        <w:rPr>
          <w:rFonts w:hint="cs"/>
          <w:rtl/>
          <w:lang w:eastAsia="he-IL"/>
        </w:rPr>
        <w:t xml:space="preserve">שמידרדרים בסקרים כמו </w:t>
      </w:r>
      <w:proofErr w:type="spellStart"/>
      <w:r>
        <w:rPr>
          <w:rFonts w:hint="cs"/>
          <w:rtl/>
          <w:lang w:eastAsia="he-IL"/>
        </w:rPr>
        <w:t>בימבה</w:t>
      </w:r>
      <w:proofErr w:type="spellEnd"/>
      <w:r>
        <w:rPr>
          <w:rFonts w:hint="cs"/>
          <w:rtl/>
          <w:lang w:eastAsia="he-IL"/>
        </w:rPr>
        <w:t xml:space="preserve"> של ילד שנמצאת במורד רחוב ומידרדרת </w:t>
      </w:r>
      <w:bookmarkStart w:id="13265" w:name="_ETM_Q22_562253"/>
      <w:bookmarkEnd w:id="13265"/>
      <w:r>
        <w:rPr>
          <w:rFonts w:hint="cs"/>
          <w:rtl/>
          <w:lang w:eastAsia="he-IL"/>
        </w:rPr>
        <w:t xml:space="preserve">בלי שליטה. </w:t>
      </w:r>
    </w:p>
    <w:p w:rsidR="00776D32" w:rsidRDefault="00776D32" w:rsidP="008B3174">
      <w:pPr>
        <w:rPr>
          <w:rtl/>
          <w:lang w:eastAsia="he-IL"/>
        </w:rPr>
      </w:pPr>
    </w:p>
    <w:p w:rsidR="00776D32" w:rsidRDefault="00776D32" w:rsidP="008B3174">
      <w:pPr>
        <w:pStyle w:val="af5"/>
        <w:keepNext/>
        <w:rPr>
          <w:rtl/>
        </w:rPr>
      </w:pPr>
      <w:bookmarkStart w:id="13266" w:name="ET_interruption_6127_29"/>
      <w:r w:rsidRPr="002B63FB">
        <w:rPr>
          <w:rStyle w:val="TagStyle"/>
          <w:rtl/>
        </w:rPr>
        <w:t xml:space="preserve"> &lt;&lt; קריאה &gt;&gt; </w:t>
      </w:r>
      <w:r>
        <w:rPr>
          <w:rtl/>
        </w:rPr>
        <w:t>ולדימיר בליאק (יש עתיד):</w:t>
      </w:r>
      <w:r w:rsidRPr="002B63FB">
        <w:rPr>
          <w:rStyle w:val="TagStyle"/>
          <w:rtl/>
        </w:rPr>
        <w:t xml:space="preserve"> &lt;&lt; קריאה &gt;&gt;</w:t>
      </w:r>
      <w:r>
        <w:rPr>
          <w:rtl/>
        </w:rPr>
        <w:t xml:space="preserve">   </w:t>
      </w:r>
      <w:bookmarkEnd w:id="1326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אז בוא נלך לבחירות, מה דעתך? </w:t>
      </w:r>
    </w:p>
    <w:p w:rsidR="00776D32" w:rsidRDefault="00776D32" w:rsidP="008B3174">
      <w:pPr>
        <w:rPr>
          <w:rtl/>
          <w:lang w:eastAsia="he-IL"/>
        </w:rPr>
      </w:pPr>
    </w:p>
    <w:p w:rsidR="00776D32" w:rsidRDefault="00776D32" w:rsidP="008B3174">
      <w:pPr>
        <w:pStyle w:val="-"/>
        <w:keepNext/>
        <w:rPr>
          <w:rtl/>
        </w:rPr>
      </w:pPr>
      <w:bookmarkStart w:id="13267" w:name="ET_speakercontinue_6461_30"/>
      <w:r w:rsidRPr="002B63FB">
        <w:rPr>
          <w:rStyle w:val="TagStyle"/>
          <w:rtl/>
        </w:rPr>
        <w:t xml:space="preserve"> &lt;&lt; דובר_המשך &gt;&gt; </w:t>
      </w:r>
      <w:r>
        <w:rPr>
          <w:rtl/>
        </w:rPr>
        <w:t>שר התקשורת שלמה קרעי:</w:t>
      </w:r>
      <w:r w:rsidRPr="002B63FB">
        <w:rPr>
          <w:rStyle w:val="TagStyle"/>
          <w:rtl/>
        </w:rPr>
        <w:t xml:space="preserve"> &lt;&lt; דובר_המשך &gt;&gt;</w:t>
      </w:r>
      <w:r>
        <w:rPr>
          <w:rtl/>
        </w:rPr>
        <w:t xml:space="preserve">   </w:t>
      </w:r>
      <w:bookmarkEnd w:id="13267"/>
    </w:p>
    <w:p w:rsidR="00776D32" w:rsidRDefault="00776D32" w:rsidP="005D1BD4">
      <w:pPr>
        <w:rPr>
          <w:rtl/>
          <w:lang w:eastAsia="he-IL"/>
        </w:rPr>
      </w:pPr>
    </w:p>
    <w:p w:rsidR="00776D32" w:rsidRDefault="005D1BD4" w:rsidP="008B3174">
      <w:pPr>
        <w:rPr>
          <w:rtl/>
          <w:lang w:eastAsia="he-IL"/>
        </w:rPr>
      </w:pPr>
      <w:bookmarkStart w:id="13268" w:name="_ETM_Q22_562128"/>
      <w:bookmarkEnd w:id="13268"/>
      <w:r>
        <w:rPr>
          <w:rFonts w:hint="cs"/>
          <w:rtl/>
          <w:lang w:eastAsia="he-IL"/>
        </w:rPr>
        <w:t>– –</w:t>
      </w:r>
      <w:r w:rsidR="00776D32">
        <w:rPr>
          <w:rFonts w:hint="cs"/>
          <w:rtl/>
          <w:lang w:eastAsia="he-IL"/>
        </w:rPr>
        <w:t xml:space="preserve"> בטוחני </w:t>
      </w:r>
      <w:r>
        <w:rPr>
          <w:rFonts w:hint="cs"/>
          <w:rtl/>
          <w:lang w:eastAsia="he-IL"/>
        </w:rPr>
        <w:t>– – –</w:t>
      </w:r>
    </w:p>
    <w:p w:rsidR="00776D32" w:rsidRDefault="00776D32" w:rsidP="008B3174">
      <w:pPr>
        <w:rPr>
          <w:rtl/>
          <w:lang w:eastAsia="he-IL"/>
        </w:rPr>
      </w:pPr>
    </w:p>
    <w:p w:rsidR="00776D32" w:rsidRDefault="00776D32" w:rsidP="008B3174">
      <w:pPr>
        <w:pStyle w:val="af5"/>
        <w:keepNext/>
        <w:rPr>
          <w:rtl/>
        </w:rPr>
      </w:pPr>
      <w:bookmarkStart w:id="13269" w:name="ET_interruption_6151_31"/>
      <w:r w:rsidRPr="002B63FB">
        <w:rPr>
          <w:rStyle w:val="TagStyle"/>
          <w:rtl/>
        </w:rPr>
        <w:t xml:space="preserve"> &lt;&lt; קריאה &gt;&gt; </w:t>
      </w:r>
      <w:r>
        <w:rPr>
          <w:rtl/>
        </w:rPr>
        <w:t>רון כץ (יש עתיד):</w:t>
      </w:r>
      <w:r w:rsidRPr="002B63FB">
        <w:rPr>
          <w:rStyle w:val="TagStyle"/>
          <w:rtl/>
        </w:rPr>
        <w:t xml:space="preserve"> &lt;&lt; קריאה &gt;&gt;</w:t>
      </w:r>
      <w:r>
        <w:rPr>
          <w:rtl/>
        </w:rPr>
        <w:t xml:space="preserve">   </w:t>
      </w:r>
      <w:bookmarkEnd w:id="13269"/>
    </w:p>
    <w:p w:rsidR="00776D32" w:rsidRDefault="00776D32" w:rsidP="005D1BD4">
      <w:pPr>
        <w:rPr>
          <w:rtl/>
          <w:lang w:eastAsia="he-IL"/>
        </w:rPr>
      </w:pPr>
    </w:p>
    <w:p w:rsidR="00776D32" w:rsidRDefault="00776D32" w:rsidP="000D793B">
      <w:pPr>
        <w:rPr>
          <w:rtl/>
          <w:lang w:eastAsia="he-IL"/>
        </w:rPr>
      </w:pPr>
      <w:r>
        <w:rPr>
          <w:rFonts w:hint="cs"/>
          <w:rtl/>
          <w:lang w:eastAsia="he-IL"/>
        </w:rPr>
        <w:t>אז בוא נלך לבחירות</w:t>
      </w:r>
      <w:r w:rsidR="000D793B">
        <w:rPr>
          <w:rFonts w:hint="cs"/>
          <w:rtl/>
          <w:lang w:eastAsia="he-IL"/>
        </w:rPr>
        <w:t>.</w:t>
      </w:r>
      <w:r>
        <w:rPr>
          <w:rFonts w:hint="cs"/>
          <w:rtl/>
          <w:lang w:eastAsia="he-IL"/>
        </w:rPr>
        <w:t xml:space="preserve"> מה אתה דואג?</w:t>
      </w:r>
    </w:p>
    <w:p w:rsidR="00776D32" w:rsidRDefault="00776D32" w:rsidP="008B3174">
      <w:pPr>
        <w:rPr>
          <w:rtl/>
          <w:lang w:eastAsia="he-IL"/>
        </w:rPr>
      </w:pPr>
    </w:p>
    <w:p w:rsidR="00776D32" w:rsidRDefault="00776D32" w:rsidP="008B3174">
      <w:pPr>
        <w:pStyle w:val="-"/>
        <w:keepNext/>
        <w:rPr>
          <w:rtl/>
        </w:rPr>
      </w:pPr>
      <w:bookmarkStart w:id="13270" w:name="ET_speakercontinue_6461_32"/>
      <w:r w:rsidRPr="002B63FB">
        <w:rPr>
          <w:rStyle w:val="TagStyle"/>
          <w:rtl/>
        </w:rPr>
        <w:t xml:space="preserve"> &lt;&lt; דובר_המשך &gt;&gt; </w:t>
      </w:r>
      <w:r>
        <w:rPr>
          <w:rtl/>
        </w:rPr>
        <w:t>שר התקשורת שלמה קרעי:</w:t>
      </w:r>
      <w:r w:rsidRPr="002B63FB">
        <w:rPr>
          <w:rStyle w:val="TagStyle"/>
          <w:rtl/>
        </w:rPr>
        <w:t xml:space="preserve"> &lt;&lt; דובר_המשך &gt;&gt;</w:t>
      </w:r>
      <w:r>
        <w:rPr>
          <w:rtl/>
        </w:rPr>
        <w:t xml:space="preserve">   </w:t>
      </w:r>
      <w:bookmarkEnd w:id="13270"/>
    </w:p>
    <w:p w:rsidR="00776D32" w:rsidRDefault="00776D32" w:rsidP="005D1BD4">
      <w:pPr>
        <w:rPr>
          <w:rtl/>
          <w:lang w:eastAsia="he-IL"/>
        </w:rPr>
      </w:pPr>
    </w:p>
    <w:p w:rsidR="00776D32" w:rsidRDefault="00776D32" w:rsidP="008B3174">
      <w:pPr>
        <w:rPr>
          <w:rtl/>
          <w:lang w:eastAsia="he-IL"/>
        </w:rPr>
      </w:pPr>
      <w:r>
        <w:rPr>
          <w:rFonts w:hint="cs"/>
          <w:rtl/>
          <w:lang w:eastAsia="he-IL"/>
        </w:rPr>
        <w:t>אני לא דואג. אבל למה בחירות? הציבור בחר אותנו</w:t>
      </w:r>
      <w:r w:rsidR="000D793B">
        <w:rPr>
          <w:rFonts w:hint="cs"/>
          <w:rtl/>
          <w:lang w:eastAsia="he-IL"/>
        </w:rPr>
        <w:t>,</w:t>
      </w:r>
      <w:r>
        <w:rPr>
          <w:rFonts w:hint="cs"/>
          <w:rtl/>
          <w:lang w:eastAsia="he-IL"/>
        </w:rPr>
        <w:t xml:space="preserve"> </w:t>
      </w:r>
      <w:bookmarkStart w:id="13271" w:name="_ETM_Q22_569221"/>
      <w:bookmarkEnd w:id="13271"/>
      <w:r>
        <w:rPr>
          <w:rFonts w:hint="cs"/>
          <w:rtl/>
          <w:lang w:eastAsia="he-IL"/>
        </w:rPr>
        <w:t xml:space="preserve">ואנחנו כאן עד אוקטובר 2026. תרצו או לא תרצו, אנחנו כאן. </w:t>
      </w:r>
    </w:p>
    <w:p w:rsidR="00776D32" w:rsidRDefault="00776D32" w:rsidP="008B3174">
      <w:pPr>
        <w:rPr>
          <w:rtl/>
          <w:lang w:eastAsia="he-IL"/>
        </w:rPr>
      </w:pPr>
      <w:bookmarkStart w:id="13272" w:name="_ETM_Q22_570045"/>
      <w:bookmarkStart w:id="13273" w:name="_ETM_Q22_570115"/>
      <w:bookmarkEnd w:id="13272"/>
      <w:bookmarkEnd w:id="13273"/>
    </w:p>
    <w:p w:rsidR="00776D32" w:rsidRDefault="00776D32" w:rsidP="008B3174">
      <w:pPr>
        <w:pStyle w:val="af5"/>
        <w:keepNext/>
        <w:rPr>
          <w:rtl/>
        </w:rPr>
      </w:pPr>
      <w:bookmarkStart w:id="13274" w:name="ET_interruption_6151_33"/>
      <w:r w:rsidRPr="002B63FB">
        <w:rPr>
          <w:rStyle w:val="TagStyle"/>
          <w:rtl/>
        </w:rPr>
        <w:t xml:space="preserve"> &lt;&lt; קריאה &gt;&gt; </w:t>
      </w:r>
      <w:r>
        <w:rPr>
          <w:rtl/>
        </w:rPr>
        <w:t>רון כץ (יש עתיד):</w:t>
      </w:r>
      <w:r w:rsidRPr="002B63FB">
        <w:rPr>
          <w:rStyle w:val="TagStyle"/>
          <w:rtl/>
        </w:rPr>
        <w:t xml:space="preserve"> &lt;&lt; קריאה &gt;&gt;</w:t>
      </w:r>
      <w:r>
        <w:rPr>
          <w:rtl/>
        </w:rPr>
        <w:t xml:space="preserve">   </w:t>
      </w:r>
      <w:bookmarkEnd w:id="13274"/>
    </w:p>
    <w:p w:rsidR="00776D32" w:rsidRDefault="00776D32" w:rsidP="005D1BD4">
      <w:pPr>
        <w:rPr>
          <w:rtl/>
          <w:lang w:eastAsia="he-IL"/>
        </w:rPr>
      </w:pPr>
    </w:p>
    <w:p w:rsidR="00776D32" w:rsidRDefault="005D1BD4" w:rsidP="008B3174">
      <w:pPr>
        <w:rPr>
          <w:rtl/>
          <w:lang w:eastAsia="he-IL"/>
        </w:rPr>
      </w:pPr>
      <w:bookmarkStart w:id="13275" w:name="_ETM_Q22_572657"/>
      <w:bookmarkStart w:id="13276" w:name="_ETM_Q22_572895"/>
      <w:bookmarkStart w:id="13277" w:name="_ETM_Q22_572941"/>
      <w:bookmarkEnd w:id="13275"/>
      <w:bookmarkEnd w:id="13276"/>
      <w:bookmarkEnd w:id="13277"/>
      <w:r>
        <w:rPr>
          <w:rFonts w:hint="cs"/>
          <w:rtl/>
          <w:lang w:eastAsia="he-IL"/>
        </w:rPr>
        <w:t>– – –</w:t>
      </w:r>
      <w:r w:rsidR="00776D32">
        <w:rPr>
          <w:rFonts w:hint="cs"/>
          <w:rtl/>
          <w:lang w:eastAsia="he-IL"/>
        </w:rPr>
        <w:t xml:space="preserve"> </w:t>
      </w:r>
    </w:p>
    <w:p w:rsidR="00776D32" w:rsidRDefault="00776D32" w:rsidP="008B3174">
      <w:pPr>
        <w:rPr>
          <w:rtl/>
          <w:lang w:eastAsia="he-IL"/>
        </w:rPr>
      </w:pPr>
      <w:bookmarkStart w:id="13278" w:name="_ETM_Q22_574589"/>
      <w:bookmarkStart w:id="13279" w:name="_ETM_Q22_574659"/>
      <w:bookmarkEnd w:id="13278"/>
      <w:bookmarkEnd w:id="13279"/>
    </w:p>
    <w:p w:rsidR="00776D32" w:rsidRDefault="00776D32" w:rsidP="008B3174">
      <w:pPr>
        <w:pStyle w:val="-"/>
        <w:keepNext/>
        <w:rPr>
          <w:rtl/>
        </w:rPr>
      </w:pPr>
      <w:bookmarkStart w:id="13280" w:name="ET_speakercontinue_6461_34"/>
      <w:r w:rsidRPr="002B63FB">
        <w:rPr>
          <w:rStyle w:val="TagStyle"/>
          <w:rtl/>
        </w:rPr>
        <w:t xml:space="preserve"> &lt;&lt; דובר_המשך &gt;&gt; </w:t>
      </w:r>
      <w:r>
        <w:rPr>
          <w:rtl/>
        </w:rPr>
        <w:t>שר התקשורת שלמה קרעי:</w:t>
      </w:r>
      <w:r w:rsidRPr="002B63FB">
        <w:rPr>
          <w:rStyle w:val="TagStyle"/>
          <w:rtl/>
        </w:rPr>
        <w:t xml:space="preserve"> &lt;&lt; דובר_המשך &gt;&gt;</w:t>
      </w:r>
      <w:r>
        <w:rPr>
          <w:rtl/>
        </w:rPr>
        <w:t xml:space="preserve">   </w:t>
      </w:r>
      <w:bookmarkEnd w:id="13280"/>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על אפכם ועל חמתכם. </w:t>
      </w:r>
    </w:p>
    <w:p w:rsidR="00776D32" w:rsidRDefault="00776D32" w:rsidP="008B3174">
      <w:pPr>
        <w:rPr>
          <w:rtl/>
          <w:lang w:eastAsia="he-IL"/>
        </w:rPr>
      </w:pPr>
    </w:p>
    <w:p w:rsidR="00776D32" w:rsidRDefault="00776D32" w:rsidP="008B3174">
      <w:pPr>
        <w:pStyle w:val="af5"/>
        <w:keepNext/>
        <w:rPr>
          <w:rtl/>
        </w:rPr>
      </w:pPr>
      <w:bookmarkStart w:id="13281" w:name="ET_interruption_6127_35"/>
      <w:r w:rsidRPr="002B63FB">
        <w:rPr>
          <w:rStyle w:val="TagStyle"/>
          <w:rtl/>
        </w:rPr>
        <w:t xml:space="preserve"> &lt;&lt; קריאה &gt;&gt; </w:t>
      </w:r>
      <w:r>
        <w:rPr>
          <w:rtl/>
        </w:rPr>
        <w:t>ולדימיר בליאק (יש עתיד):</w:t>
      </w:r>
      <w:r w:rsidRPr="002B63FB">
        <w:rPr>
          <w:rStyle w:val="TagStyle"/>
          <w:rtl/>
        </w:rPr>
        <w:t xml:space="preserve"> &lt;&lt; קריאה &gt;&gt;</w:t>
      </w:r>
      <w:r>
        <w:rPr>
          <w:rtl/>
        </w:rPr>
        <w:t xml:space="preserve">   </w:t>
      </w:r>
      <w:bookmarkEnd w:id="13281"/>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הציבור לא רוצה לראות אותך. </w:t>
      </w:r>
    </w:p>
    <w:p w:rsidR="00776D32" w:rsidRDefault="00776D32" w:rsidP="008B3174">
      <w:pPr>
        <w:rPr>
          <w:rtl/>
          <w:lang w:eastAsia="he-IL"/>
        </w:rPr>
      </w:pPr>
    </w:p>
    <w:p w:rsidR="00776D32" w:rsidRDefault="00776D32" w:rsidP="008B3174">
      <w:pPr>
        <w:pStyle w:val="-"/>
        <w:keepNext/>
        <w:rPr>
          <w:rtl/>
        </w:rPr>
      </w:pPr>
      <w:bookmarkStart w:id="13282" w:name="ET_speakercontinue_6461_6"/>
      <w:r w:rsidRPr="00840082">
        <w:rPr>
          <w:rStyle w:val="TagStyle"/>
          <w:rtl/>
        </w:rPr>
        <w:t xml:space="preserve"> &lt;&lt; דובר_המשך &gt;&gt; </w:t>
      </w:r>
      <w:r>
        <w:rPr>
          <w:rtl/>
        </w:rPr>
        <w:t>שר התקשורת שלמה קרעי:</w:t>
      </w:r>
      <w:r w:rsidRPr="00840082">
        <w:rPr>
          <w:rStyle w:val="TagStyle"/>
          <w:rtl/>
        </w:rPr>
        <w:t xml:space="preserve"> &lt;&lt; דובר_המשך &gt;&gt;</w:t>
      </w:r>
      <w:r>
        <w:rPr>
          <w:rtl/>
        </w:rPr>
        <w:t xml:space="preserve">   </w:t>
      </w:r>
      <w:bookmarkEnd w:id="13282"/>
    </w:p>
    <w:p w:rsidR="00776D32" w:rsidRDefault="00776D32" w:rsidP="005D1BD4">
      <w:pPr>
        <w:rPr>
          <w:rtl/>
          <w:lang w:eastAsia="he-IL"/>
        </w:rPr>
      </w:pPr>
    </w:p>
    <w:p w:rsidR="00776D32" w:rsidRDefault="00776D32" w:rsidP="000D793B">
      <w:pPr>
        <w:rPr>
          <w:rtl/>
          <w:lang w:eastAsia="he-IL"/>
        </w:rPr>
      </w:pPr>
      <w:r>
        <w:rPr>
          <w:rFonts w:hint="cs"/>
          <w:rtl/>
          <w:lang w:eastAsia="he-IL"/>
        </w:rPr>
        <w:t xml:space="preserve">אגב, בטוחני, חבר הכנסת לפיד, </w:t>
      </w:r>
      <w:r w:rsidR="000D793B">
        <w:rPr>
          <w:rFonts w:hint="cs"/>
          <w:rtl/>
          <w:lang w:eastAsia="he-IL"/>
        </w:rPr>
        <w:t>ראש</w:t>
      </w:r>
      <w:r>
        <w:rPr>
          <w:rFonts w:hint="cs"/>
          <w:rtl/>
          <w:lang w:eastAsia="he-IL"/>
        </w:rPr>
        <w:t xml:space="preserve"> האופוזיציה, שחיילי המילואים יגידו לכם, יש עתיד: לא </w:t>
      </w:r>
      <w:proofErr w:type="spellStart"/>
      <w:r>
        <w:rPr>
          <w:rFonts w:hint="cs"/>
          <w:rtl/>
          <w:lang w:eastAsia="he-IL"/>
        </w:rPr>
        <w:t>מדובשך</w:t>
      </w:r>
      <w:proofErr w:type="spellEnd"/>
      <w:r>
        <w:rPr>
          <w:rFonts w:hint="cs"/>
          <w:rtl/>
          <w:lang w:eastAsia="he-IL"/>
        </w:rPr>
        <w:t xml:space="preserve"> ולא מעוקצך. אל תצביעו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af5"/>
        <w:keepNext/>
        <w:rPr>
          <w:rtl/>
        </w:rPr>
      </w:pPr>
      <w:bookmarkStart w:id="13283" w:name="ET_interruption_6127_43"/>
      <w:r w:rsidRPr="002B63FB">
        <w:rPr>
          <w:rStyle w:val="TagStyle"/>
          <w:rtl/>
        </w:rPr>
        <w:t xml:space="preserve"> &lt;&lt; קריאה &gt;&gt; </w:t>
      </w:r>
      <w:r>
        <w:rPr>
          <w:rtl/>
        </w:rPr>
        <w:t>ולדימיר בליאק (יש עתיד):</w:t>
      </w:r>
      <w:r w:rsidRPr="002B63FB">
        <w:rPr>
          <w:rStyle w:val="TagStyle"/>
          <w:rtl/>
        </w:rPr>
        <w:t xml:space="preserve"> &lt;&lt; קריאה &gt;&gt;</w:t>
      </w:r>
      <w:r>
        <w:rPr>
          <w:rtl/>
        </w:rPr>
        <w:t xml:space="preserve">   </w:t>
      </w:r>
      <w:bookmarkEnd w:id="13283"/>
    </w:p>
    <w:p w:rsidR="00776D32" w:rsidRDefault="00776D32" w:rsidP="005D1BD4">
      <w:pPr>
        <w:rPr>
          <w:rtl/>
          <w:lang w:eastAsia="he-IL"/>
        </w:rPr>
      </w:pPr>
    </w:p>
    <w:p w:rsidR="00776D32" w:rsidRDefault="00776D32" w:rsidP="008B3174">
      <w:pPr>
        <w:rPr>
          <w:rtl/>
          <w:lang w:eastAsia="he-IL"/>
        </w:rPr>
      </w:pPr>
      <w:bookmarkStart w:id="13284" w:name="_ETM_Q22_586913"/>
      <w:bookmarkStart w:id="13285" w:name="_ETM_Q22_586986"/>
      <w:bookmarkEnd w:id="13284"/>
      <w:bookmarkEnd w:id="13285"/>
      <w:r>
        <w:rPr>
          <w:rFonts w:hint="cs"/>
          <w:rtl/>
          <w:lang w:eastAsia="he-IL"/>
        </w:rPr>
        <w:t xml:space="preserve">למה, שאלת אותם? אתה בקואליציית המשתמטים. </w:t>
      </w:r>
    </w:p>
    <w:p w:rsidR="00776D32" w:rsidRDefault="00776D32" w:rsidP="008B3174">
      <w:pPr>
        <w:rPr>
          <w:rtl/>
          <w:lang w:eastAsia="he-IL"/>
        </w:rPr>
      </w:pPr>
    </w:p>
    <w:p w:rsidR="00776D32" w:rsidRDefault="00776D32" w:rsidP="008B3174">
      <w:pPr>
        <w:pStyle w:val="-"/>
        <w:keepNext/>
        <w:rPr>
          <w:rtl/>
        </w:rPr>
      </w:pPr>
      <w:bookmarkStart w:id="13286" w:name="ET_speakercontinue_6461_7"/>
      <w:r w:rsidRPr="00840082">
        <w:rPr>
          <w:rStyle w:val="TagStyle"/>
          <w:rtl/>
        </w:rPr>
        <w:t xml:space="preserve"> &lt;&lt; דובר_המשך &gt;&gt; </w:t>
      </w:r>
      <w:r>
        <w:rPr>
          <w:rtl/>
        </w:rPr>
        <w:t>שר התקשורת שלמה קרעי:</w:t>
      </w:r>
      <w:r w:rsidRPr="00840082">
        <w:rPr>
          <w:rStyle w:val="TagStyle"/>
          <w:rtl/>
        </w:rPr>
        <w:t xml:space="preserve"> &lt;&lt; דובר_המשך &gt;&gt;</w:t>
      </w:r>
      <w:r>
        <w:rPr>
          <w:rtl/>
        </w:rPr>
        <w:t xml:space="preserve">   </w:t>
      </w:r>
      <w:bookmarkEnd w:id="1328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למה? אני אגיד לכם. </w:t>
      </w:r>
    </w:p>
    <w:p w:rsidR="00776D32" w:rsidRDefault="00776D32" w:rsidP="008B3174">
      <w:pPr>
        <w:rPr>
          <w:rtl/>
          <w:lang w:eastAsia="he-IL"/>
        </w:rPr>
      </w:pPr>
    </w:p>
    <w:p w:rsidR="00776D32" w:rsidRDefault="00776D32" w:rsidP="008B3174">
      <w:pPr>
        <w:pStyle w:val="af5"/>
        <w:keepNext/>
        <w:rPr>
          <w:rtl/>
        </w:rPr>
      </w:pPr>
      <w:r w:rsidRPr="002B63FB">
        <w:rPr>
          <w:rStyle w:val="TagStyle"/>
          <w:rtl/>
        </w:rPr>
        <w:t xml:space="preserve"> &lt;&lt; קריאה &gt;&gt; </w:t>
      </w:r>
      <w:r>
        <w:rPr>
          <w:rtl/>
        </w:rPr>
        <w:t>ולדימיר בליאק (יש עתיד):</w:t>
      </w:r>
      <w:r w:rsidRPr="002B63FB">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אתה שאלת אותם?</w:t>
      </w:r>
    </w:p>
    <w:p w:rsidR="00776D32" w:rsidRDefault="00776D32" w:rsidP="008B3174">
      <w:pPr>
        <w:rPr>
          <w:rtl/>
          <w:lang w:eastAsia="he-IL"/>
        </w:rPr>
      </w:pPr>
    </w:p>
    <w:p w:rsidR="00776D32" w:rsidRDefault="00776D32" w:rsidP="008B3174">
      <w:pPr>
        <w:pStyle w:val="-"/>
        <w:keepNext/>
        <w:rPr>
          <w:rtl/>
        </w:rPr>
      </w:pPr>
      <w:r w:rsidRPr="00135D98">
        <w:rPr>
          <w:rStyle w:val="TagStyle"/>
          <w:rtl/>
        </w:rPr>
        <w:t xml:space="preserve">&lt;&lt; דובר_המשך &gt;&gt; </w:t>
      </w:r>
      <w:r>
        <w:rPr>
          <w:rtl/>
        </w:rPr>
        <w:t>שר התקשורת שלמה קרעי:</w:t>
      </w:r>
      <w:r w:rsidRPr="00135D98">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תקשיב. אמרתי בטוחני. </w:t>
      </w:r>
    </w:p>
    <w:p w:rsidR="00776D32" w:rsidRDefault="00776D32" w:rsidP="008B3174">
      <w:pPr>
        <w:rPr>
          <w:rtl/>
          <w:lang w:eastAsia="he-IL"/>
        </w:rPr>
      </w:pPr>
    </w:p>
    <w:p w:rsidR="00776D32" w:rsidRDefault="00776D32" w:rsidP="008B3174">
      <w:pPr>
        <w:pStyle w:val="af5"/>
        <w:keepNext/>
        <w:rPr>
          <w:rtl/>
        </w:rPr>
      </w:pPr>
      <w:bookmarkStart w:id="13287" w:name="ET_interruption_6127_40"/>
      <w:r w:rsidRPr="002B63FB">
        <w:rPr>
          <w:rStyle w:val="TagStyle"/>
          <w:rtl/>
        </w:rPr>
        <w:t xml:space="preserve"> &lt;&lt; קריאה &gt;&gt; </w:t>
      </w:r>
      <w:r>
        <w:rPr>
          <w:rtl/>
        </w:rPr>
        <w:t>ולדימיר בליאק (יש עתיד):</w:t>
      </w:r>
      <w:r w:rsidRPr="002B63FB">
        <w:rPr>
          <w:rStyle w:val="TagStyle"/>
          <w:rtl/>
        </w:rPr>
        <w:t xml:space="preserve"> &lt;&lt; קריאה &gt;&gt;</w:t>
      </w:r>
      <w:r>
        <w:rPr>
          <w:rtl/>
        </w:rPr>
        <w:t xml:space="preserve">   </w:t>
      </w:r>
      <w:bookmarkEnd w:id="13287"/>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אתם בקואליציית המשתמטים. </w:t>
      </w:r>
    </w:p>
    <w:p w:rsidR="00776D32" w:rsidRDefault="00776D32" w:rsidP="008B3174">
      <w:pPr>
        <w:rPr>
          <w:rtl/>
          <w:lang w:eastAsia="he-IL"/>
        </w:rPr>
      </w:pPr>
    </w:p>
    <w:p w:rsidR="00776D32" w:rsidRDefault="00776D32" w:rsidP="008B3174">
      <w:pPr>
        <w:pStyle w:val="af6"/>
        <w:keepNext/>
        <w:rPr>
          <w:rtl/>
        </w:rPr>
      </w:pPr>
      <w:bookmarkStart w:id="13288" w:name="ET_yor_6593_48"/>
      <w:r w:rsidRPr="005F0637">
        <w:rPr>
          <w:rStyle w:val="TagStyle"/>
          <w:rtl/>
        </w:rPr>
        <w:t xml:space="preserve"> &lt;&lt; יור &gt;&gt; </w:t>
      </w:r>
      <w:r>
        <w:rPr>
          <w:rtl/>
        </w:rPr>
        <w:t>היו"ר חנוך דב מלביצקי:</w:t>
      </w:r>
      <w:r w:rsidRPr="005F0637">
        <w:rPr>
          <w:rStyle w:val="TagStyle"/>
          <w:rtl/>
        </w:rPr>
        <w:t xml:space="preserve"> &lt;&lt; יור &gt;&gt;</w:t>
      </w:r>
      <w:r>
        <w:rPr>
          <w:rtl/>
        </w:rPr>
        <w:t xml:space="preserve">   </w:t>
      </w:r>
      <w:bookmarkEnd w:id="13288"/>
    </w:p>
    <w:p w:rsidR="00776D32" w:rsidRDefault="00776D32" w:rsidP="005D1BD4">
      <w:pPr>
        <w:rPr>
          <w:rtl/>
          <w:lang w:eastAsia="he-IL"/>
        </w:rPr>
      </w:pPr>
    </w:p>
    <w:p w:rsidR="00776D32" w:rsidRPr="005F0637" w:rsidRDefault="00776D32" w:rsidP="008B3174">
      <w:pPr>
        <w:rPr>
          <w:rtl/>
          <w:lang w:eastAsia="he-IL"/>
        </w:rPr>
      </w:pPr>
      <w:r>
        <w:rPr>
          <w:rFonts w:hint="cs"/>
          <w:rtl/>
          <w:lang w:eastAsia="he-IL"/>
        </w:rPr>
        <w:t>חבר הכנסת בליאק.</w:t>
      </w:r>
    </w:p>
    <w:p w:rsidR="00776D32" w:rsidRDefault="00776D32" w:rsidP="008B3174">
      <w:pPr>
        <w:rPr>
          <w:rtl/>
          <w:lang w:eastAsia="he-IL"/>
        </w:rPr>
      </w:pPr>
    </w:p>
    <w:p w:rsidR="00776D32" w:rsidRDefault="00776D32" w:rsidP="008B3174">
      <w:pPr>
        <w:pStyle w:val="-"/>
        <w:keepNext/>
        <w:rPr>
          <w:rtl/>
        </w:rPr>
      </w:pPr>
      <w:bookmarkStart w:id="13289" w:name="ET_speakercontinue_6461_8"/>
      <w:r w:rsidRPr="00135D98">
        <w:rPr>
          <w:rStyle w:val="TagStyle"/>
          <w:rtl/>
        </w:rPr>
        <w:t xml:space="preserve"> &lt;&lt; דובר_המשך &gt;&gt; </w:t>
      </w:r>
      <w:r>
        <w:rPr>
          <w:rtl/>
        </w:rPr>
        <w:t>שר התקשורת שלמה קרעי:</w:t>
      </w:r>
      <w:r w:rsidRPr="00135D98">
        <w:rPr>
          <w:rStyle w:val="TagStyle"/>
          <w:rtl/>
        </w:rPr>
        <w:t xml:space="preserve"> &lt;&lt; דובר_המשך &gt;&gt;</w:t>
      </w:r>
      <w:r>
        <w:rPr>
          <w:rtl/>
        </w:rPr>
        <w:t xml:space="preserve">   </w:t>
      </w:r>
      <w:bookmarkEnd w:id="13289"/>
    </w:p>
    <w:p w:rsidR="00776D32" w:rsidRDefault="00776D32" w:rsidP="005D1BD4">
      <w:pPr>
        <w:rPr>
          <w:rtl/>
          <w:lang w:eastAsia="he-IL"/>
        </w:rPr>
      </w:pPr>
    </w:p>
    <w:p w:rsidR="00776D32" w:rsidRDefault="00776D32" w:rsidP="008B3174">
      <w:pPr>
        <w:rPr>
          <w:rtl/>
          <w:lang w:eastAsia="he-IL"/>
        </w:rPr>
      </w:pPr>
      <w:bookmarkStart w:id="13290" w:name="_ETM_Q22_600336"/>
      <w:bookmarkStart w:id="13291" w:name="_ETM_Q22_600415"/>
      <w:bookmarkEnd w:id="13290"/>
      <w:bookmarkEnd w:id="13291"/>
      <w:r>
        <w:rPr>
          <w:rFonts w:hint="cs"/>
          <w:rtl/>
          <w:lang w:eastAsia="he-IL"/>
        </w:rPr>
        <w:t xml:space="preserve">אמרתי בטוחני, חבר הכנסת בליאק. כשאני אומר בטוחני, זה </w:t>
      </w:r>
      <w:bookmarkStart w:id="13292" w:name="_ETM_Q22_601739"/>
      <w:bookmarkEnd w:id="13292"/>
      <w:r>
        <w:rPr>
          <w:rFonts w:hint="cs"/>
          <w:rtl/>
          <w:lang w:eastAsia="he-IL"/>
        </w:rPr>
        <w:t xml:space="preserve">אומר שזאת הערכה שלי. אתה חולק עליי </w:t>
      </w:r>
      <w:r>
        <w:rPr>
          <w:rFonts w:hint="eastAsia"/>
          <w:rtl/>
          <w:lang w:eastAsia="he-IL"/>
        </w:rPr>
        <w:t xml:space="preserve">– </w:t>
      </w:r>
      <w:r>
        <w:rPr>
          <w:rFonts w:hint="cs"/>
          <w:rtl/>
          <w:lang w:eastAsia="he-IL"/>
        </w:rPr>
        <w:t xml:space="preserve">זאת זכותך, </w:t>
      </w:r>
      <w:bookmarkStart w:id="13293" w:name="_ETM_Q22_605620"/>
      <w:bookmarkEnd w:id="13293"/>
      <w:r>
        <w:rPr>
          <w:rFonts w:hint="cs"/>
          <w:rtl/>
          <w:lang w:eastAsia="he-IL"/>
        </w:rPr>
        <w:t xml:space="preserve">אבל בטוחני שחיילי המילואים יגידו לכם: לא </w:t>
      </w:r>
      <w:proofErr w:type="spellStart"/>
      <w:r>
        <w:rPr>
          <w:rFonts w:hint="cs"/>
          <w:rtl/>
          <w:lang w:eastAsia="he-IL"/>
        </w:rPr>
        <w:t>מדובשך</w:t>
      </w:r>
      <w:proofErr w:type="spellEnd"/>
      <w:r>
        <w:rPr>
          <w:rFonts w:hint="cs"/>
          <w:rtl/>
          <w:lang w:eastAsia="he-IL"/>
        </w:rPr>
        <w:t xml:space="preserve">, חבר הכנסת </w:t>
      </w:r>
      <w:bookmarkStart w:id="13294" w:name="_ETM_Q22_611007"/>
      <w:bookmarkEnd w:id="13294"/>
      <w:r>
        <w:rPr>
          <w:rFonts w:hint="cs"/>
          <w:rtl/>
          <w:lang w:eastAsia="he-IL"/>
        </w:rPr>
        <w:t xml:space="preserve">אלעזר שטרן, ולא מעוקצך. </w:t>
      </w:r>
    </w:p>
    <w:p w:rsidR="00776D32" w:rsidRDefault="00776D32" w:rsidP="008B3174">
      <w:pPr>
        <w:rPr>
          <w:rtl/>
          <w:lang w:eastAsia="he-IL"/>
        </w:rPr>
      </w:pPr>
      <w:bookmarkStart w:id="13295" w:name="_ETM_Q22_613488"/>
      <w:bookmarkStart w:id="13296" w:name="_ETM_Q22_613546"/>
      <w:bookmarkEnd w:id="13295"/>
      <w:bookmarkEnd w:id="13296"/>
    </w:p>
    <w:p w:rsidR="00776D32" w:rsidRDefault="00776D32" w:rsidP="008B3174">
      <w:pPr>
        <w:pStyle w:val="af5"/>
        <w:keepNext/>
        <w:rPr>
          <w:rtl/>
        </w:rPr>
      </w:pPr>
      <w:bookmarkStart w:id="13297" w:name="ET_interruption_5809_41"/>
      <w:r w:rsidRPr="002B63FB">
        <w:rPr>
          <w:rStyle w:val="TagStyle"/>
          <w:rtl/>
        </w:rPr>
        <w:t xml:space="preserve"> &lt;&lt; קריאה &gt;&gt; </w:t>
      </w:r>
      <w:r>
        <w:rPr>
          <w:rtl/>
        </w:rPr>
        <w:t>מיכל שיר סגמן (יש עתיד):</w:t>
      </w:r>
      <w:r w:rsidRPr="002B63FB">
        <w:rPr>
          <w:rStyle w:val="TagStyle"/>
          <w:rtl/>
        </w:rPr>
        <w:t xml:space="preserve"> &lt;&lt; קריאה &gt;&gt;</w:t>
      </w:r>
      <w:r>
        <w:rPr>
          <w:rtl/>
        </w:rPr>
        <w:t xml:space="preserve">   </w:t>
      </w:r>
      <w:bookmarkEnd w:id="13297"/>
    </w:p>
    <w:p w:rsidR="00776D32" w:rsidRDefault="00776D32" w:rsidP="005D1BD4">
      <w:pPr>
        <w:rPr>
          <w:rtl/>
          <w:lang w:eastAsia="he-IL"/>
        </w:rPr>
      </w:pPr>
    </w:p>
    <w:p w:rsidR="00776D32" w:rsidRDefault="005D1BD4" w:rsidP="008B3174">
      <w:pPr>
        <w:rPr>
          <w:rtl/>
          <w:lang w:eastAsia="he-IL"/>
        </w:rPr>
      </w:pPr>
      <w:bookmarkStart w:id="13298" w:name="_ETM_Q22_616017"/>
      <w:bookmarkStart w:id="13299" w:name="_ETM_Q22_616267"/>
      <w:bookmarkStart w:id="13300" w:name="_ETM_Q22_616312"/>
      <w:bookmarkEnd w:id="13298"/>
      <w:bookmarkEnd w:id="13299"/>
      <w:bookmarkEnd w:id="13300"/>
      <w:r>
        <w:rPr>
          <w:rFonts w:hint="cs"/>
          <w:rtl/>
          <w:lang w:eastAsia="he-IL"/>
        </w:rPr>
        <w:t>– – –</w:t>
      </w:r>
      <w:r w:rsidR="00776D32">
        <w:rPr>
          <w:rFonts w:hint="cs"/>
          <w:rtl/>
          <w:lang w:eastAsia="he-IL"/>
        </w:rPr>
        <w:t xml:space="preserve"> משתמטים </w:t>
      </w:r>
      <w:r>
        <w:rPr>
          <w:rFonts w:hint="cs"/>
          <w:rtl/>
          <w:lang w:eastAsia="he-IL"/>
        </w:rPr>
        <w:t>– – –</w:t>
      </w:r>
    </w:p>
    <w:p w:rsidR="00776D32" w:rsidRDefault="00776D32" w:rsidP="008B3174">
      <w:pPr>
        <w:rPr>
          <w:rtl/>
          <w:lang w:eastAsia="he-IL"/>
        </w:rPr>
      </w:pPr>
      <w:bookmarkStart w:id="13301" w:name="_ETM_Q22_611126"/>
      <w:bookmarkStart w:id="13302" w:name="_ETM_Q22_611181"/>
      <w:bookmarkEnd w:id="13301"/>
      <w:bookmarkEnd w:id="13302"/>
    </w:p>
    <w:p w:rsidR="00776D32" w:rsidRDefault="00776D32" w:rsidP="008B3174">
      <w:pPr>
        <w:pStyle w:val="-"/>
        <w:keepNext/>
        <w:rPr>
          <w:rtl/>
        </w:rPr>
      </w:pPr>
      <w:r w:rsidRPr="00135D98">
        <w:rPr>
          <w:rStyle w:val="TagStyle"/>
          <w:rtl/>
        </w:rPr>
        <w:t xml:space="preserve">&lt;&lt; דובר_המשך &gt;&gt; </w:t>
      </w:r>
      <w:r>
        <w:rPr>
          <w:rtl/>
        </w:rPr>
        <w:t>שר התקשורת שלמה קרעי:</w:t>
      </w:r>
      <w:r w:rsidRPr="00135D98">
        <w:rPr>
          <w:rStyle w:val="TagStyle"/>
          <w:rtl/>
        </w:rPr>
        <w:t xml:space="preserve"> &lt;&lt; דובר_המשך &gt;&gt;</w:t>
      </w:r>
      <w:r>
        <w:rPr>
          <w:rtl/>
        </w:rPr>
        <w:t xml:space="preserve">   </w:t>
      </w:r>
    </w:p>
    <w:p w:rsidR="00776D32" w:rsidRDefault="00776D32" w:rsidP="008B3174">
      <w:pPr>
        <w:rPr>
          <w:rtl/>
          <w:lang w:eastAsia="he-IL"/>
        </w:rPr>
      </w:pPr>
    </w:p>
    <w:p w:rsidR="00776D32" w:rsidRDefault="00776D32" w:rsidP="008B3174">
      <w:pPr>
        <w:rPr>
          <w:rtl/>
          <w:lang w:eastAsia="he-IL"/>
        </w:rPr>
      </w:pPr>
      <w:bookmarkStart w:id="13303" w:name="_ETM_Q22_609191"/>
      <w:bookmarkStart w:id="13304" w:name="_ETM_Q22_609257"/>
      <w:bookmarkEnd w:id="13303"/>
      <w:bookmarkEnd w:id="13304"/>
      <w:r>
        <w:rPr>
          <w:rFonts w:hint="cs"/>
          <w:rtl/>
          <w:lang w:eastAsia="he-IL"/>
        </w:rPr>
        <w:t xml:space="preserve">אל תצביעו לנו </w:t>
      </w:r>
      <w:bookmarkStart w:id="13305" w:name="_ETM_Q22_615510"/>
      <w:bookmarkEnd w:id="13305"/>
      <w:r>
        <w:rPr>
          <w:rFonts w:hint="cs"/>
          <w:rtl/>
          <w:lang w:eastAsia="he-IL"/>
        </w:rPr>
        <w:t xml:space="preserve">בעד משפחות מחבלים. אל תצביעו בעד משפחות מחבלים. אל תסכנו </w:t>
      </w:r>
      <w:bookmarkStart w:id="13306" w:name="_ETM_Q22_624214"/>
      <w:bookmarkEnd w:id="13306"/>
      <w:r>
        <w:rPr>
          <w:rFonts w:hint="cs"/>
          <w:rtl/>
          <w:lang w:eastAsia="he-IL"/>
        </w:rPr>
        <w:t xml:space="preserve">אותנו בקרב. </w:t>
      </w:r>
    </w:p>
    <w:p w:rsidR="00776D32" w:rsidRDefault="00776D32" w:rsidP="008B3174">
      <w:pPr>
        <w:rPr>
          <w:rtl/>
          <w:lang w:eastAsia="he-IL"/>
        </w:rPr>
      </w:pPr>
      <w:bookmarkStart w:id="13307" w:name="_ETM_Q22_622313"/>
      <w:bookmarkStart w:id="13308" w:name="_ETM_Q22_622357"/>
      <w:bookmarkEnd w:id="13307"/>
      <w:bookmarkEnd w:id="13308"/>
    </w:p>
    <w:p w:rsidR="00776D32" w:rsidRDefault="00776D32" w:rsidP="008B3174">
      <w:pPr>
        <w:pStyle w:val="af5"/>
        <w:keepNext/>
        <w:rPr>
          <w:rtl/>
        </w:rPr>
      </w:pPr>
      <w:bookmarkStart w:id="13309" w:name="ET_interruption_5109_49"/>
      <w:r w:rsidRPr="005F0637">
        <w:rPr>
          <w:rStyle w:val="TagStyle"/>
          <w:rtl/>
        </w:rPr>
        <w:t xml:space="preserve"> &lt;&lt; קריאה &gt;&gt; </w:t>
      </w:r>
      <w:r>
        <w:rPr>
          <w:rtl/>
        </w:rPr>
        <w:t>אלעזר שטרן (יש עתיד):</w:t>
      </w:r>
      <w:r w:rsidRPr="005F0637">
        <w:rPr>
          <w:rStyle w:val="TagStyle"/>
          <w:rtl/>
        </w:rPr>
        <w:t xml:space="preserve"> &lt;&lt; קריאה &gt;&gt;</w:t>
      </w:r>
      <w:r>
        <w:rPr>
          <w:rtl/>
        </w:rPr>
        <w:t xml:space="preserve">   </w:t>
      </w:r>
      <w:bookmarkEnd w:id="13309"/>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חיילי</w:t>
      </w:r>
      <w:bookmarkStart w:id="13310" w:name="_ETM_Q22_622192"/>
      <w:bookmarkEnd w:id="13310"/>
      <w:r w:rsidR="00776D32">
        <w:rPr>
          <w:rFonts w:hint="cs"/>
          <w:rtl/>
          <w:lang w:eastAsia="he-IL"/>
        </w:rPr>
        <w:t xml:space="preserve"> מילואים.</w:t>
      </w:r>
    </w:p>
    <w:p w:rsidR="00776D32" w:rsidRDefault="00776D32" w:rsidP="008B3174">
      <w:pPr>
        <w:rPr>
          <w:rtl/>
          <w:lang w:eastAsia="he-IL"/>
        </w:rPr>
      </w:pPr>
      <w:bookmarkStart w:id="13311" w:name="_ETM_Q22_620739"/>
      <w:bookmarkStart w:id="13312" w:name="_ETM_Q22_620800"/>
      <w:bookmarkEnd w:id="13311"/>
      <w:bookmarkEnd w:id="13312"/>
    </w:p>
    <w:p w:rsidR="00776D32" w:rsidRDefault="00776D32" w:rsidP="008B3174">
      <w:pPr>
        <w:pStyle w:val="-"/>
        <w:keepNext/>
        <w:rPr>
          <w:rtl/>
        </w:rPr>
      </w:pPr>
      <w:bookmarkStart w:id="13313" w:name="ET_speakercontinue_6461_50"/>
      <w:r w:rsidRPr="005F0637">
        <w:rPr>
          <w:rStyle w:val="TagStyle"/>
          <w:rtl/>
        </w:rPr>
        <w:t xml:space="preserve"> &lt;&lt; דובר_המשך &gt;&gt; </w:t>
      </w:r>
      <w:r>
        <w:rPr>
          <w:rtl/>
        </w:rPr>
        <w:t>שר התקשורת שלמה קרעי:</w:t>
      </w:r>
      <w:r w:rsidRPr="005F0637">
        <w:rPr>
          <w:rStyle w:val="TagStyle"/>
          <w:rtl/>
        </w:rPr>
        <w:t xml:space="preserve"> &lt;&lt; דובר_המשך &gt;&gt;</w:t>
      </w:r>
      <w:r>
        <w:rPr>
          <w:rtl/>
        </w:rPr>
        <w:t xml:space="preserve">   </w:t>
      </w:r>
      <w:bookmarkEnd w:id="13313"/>
    </w:p>
    <w:p w:rsidR="00776D32" w:rsidRDefault="00776D32" w:rsidP="005D1BD4">
      <w:pPr>
        <w:rPr>
          <w:rtl/>
          <w:lang w:eastAsia="he-IL"/>
        </w:rPr>
      </w:pPr>
    </w:p>
    <w:p w:rsidR="00776D32" w:rsidRDefault="00776D32" w:rsidP="000D793B">
      <w:pPr>
        <w:rPr>
          <w:rtl/>
          <w:lang w:eastAsia="he-IL"/>
        </w:rPr>
      </w:pPr>
      <w:r>
        <w:rPr>
          <w:rFonts w:hint="cs"/>
          <w:rtl/>
          <w:lang w:eastAsia="he-IL"/>
        </w:rPr>
        <w:t>אל תפגעו בכוח ההרתעה של מדינת ישראל ותסכנו את חיילי המילואים</w:t>
      </w:r>
      <w:r w:rsidR="000D793B">
        <w:rPr>
          <w:rFonts w:hint="cs"/>
          <w:rtl/>
          <w:lang w:eastAsia="he-IL"/>
        </w:rPr>
        <w:t xml:space="preserve"> </w:t>
      </w:r>
      <w:r w:rsidR="000D793B">
        <w:rPr>
          <w:rFonts w:hint="eastAsia"/>
          <w:rtl/>
          <w:lang w:eastAsia="he-IL"/>
        </w:rPr>
        <w:t>–</w:t>
      </w:r>
      <w:r w:rsidR="000D793B">
        <w:rPr>
          <w:rFonts w:hint="cs"/>
          <w:rtl/>
          <w:lang w:eastAsia="he-IL"/>
        </w:rPr>
        <w:t xml:space="preserve"> </w:t>
      </w:r>
      <w:r w:rsidR="000D793B">
        <w:rPr>
          <w:rFonts w:hint="eastAsia"/>
          <w:rtl/>
          <w:lang w:eastAsia="he-IL"/>
        </w:rPr>
        <w:t>–</w:t>
      </w:r>
      <w:r>
        <w:rPr>
          <w:rFonts w:hint="cs"/>
          <w:rtl/>
          <w:lang w:eastAsia="he-IL"/>
        </w:rPr>
        <w:t xml:space="preserve"> </w:t>
      </w:r>
    </w:p>
    <w:p w:rsidR="00776D32" w:rsidRDefault="00776D32" w:rsidP="008B3174">
      <w:pPr>
        <w:rPr>
          <w:rtl/>
          <w:lang w:eastAsia="he-IL"/>
        </w:rPr>
      </w:pPr>
      <w:bookmarkStart w:id="13314" w:name="_ETM_Q22_625637"/>
      <w:bookmarkStart w:id="13315" w:name="_ETM_Q22_625687"/>
      <w:bookmarkEnd w:id="13314"/>
      <w:bookmarkEnd w:id="13315"/>
    </w:p>
    <w:p w:rsidR="00776D32" w:rsidRDefault="00776D32" w:rsidP="008B3174">
      <w:pPr>
        <w:pStyle w:val="af5"/>
        <w:keepNext/>
        <w:rPr>
          <w:rtl/>
        </w:rPr>
      </w:pPr>
      <w:bookmarkStart w:id="13316" w:name="ET_interruption_6127_44"/>
      <w:r w:rsidRPr="00CF0344">
        <w:rPr>
          <w:rStyle w:val="TagStyle"/>
          <w:rtl/>
        </w:rPr>
        <w:t xml:space="preserve"> &lt;&lt; קריאה &gt;&gt; </w:t>
      </w:r>
      <w:r>
        <w:rPr>
          <w:rtl/>
        </w:rPr>
        <w:t>ולדימיר בליאק (יש עתיד):</w:t>
      </w:r>
      <w:r w:rsidRPr="00CF0344">
        <w:rPr>
          <w:rStyle w:val="TagStyle"/>
          <w:rtl/>
        </w:rPr>
        <w:t xml:space="preserve"> &lt;&lt; קריאה &gt;&gt;</w:t>
      </w:r>
      <w:r>
        <w:rPr>
          <w:rtl/>
        </w:rPr>
        <w:t xml:space="preserve">   </w:t>
      </w:r>
      <w:bookmarkEnd w:id="1331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בטוחני שאתה מכונת רעל. </w:t>
      </w:r>
    </w:p>
    <w:p w:rsidR="00776D32" w:rsidRDefault="00776D32" w:rsidP="008B3174">
      <w:pPr>
        <w:rPr>
          <w:rtl/>
          <w:lang w:eastAsia="he-IL"/>
        </w:rPr>
      </w:pPr>
    </w:p>
    <w:p w:rsidR="00776D32" w:rsidRDefault="00776D32" w:rsidP="008B3174">
      <w:pPr>
        <w:pStyle w:val="-"/>
        <w:keepNext/>
        <w:rPr>
          <w:rtl/>
        </w:rPr>
      </w:pPr>
      <w:bookmarkStart w:id="13317" w:name="ET_speakercontinue_6461_9"/>
      <w:r w:rsidRPr="00135D98">
        <w:rPr>
          <w:rStyle w:val="TagStyle"/>
          <w:rtl/>
        </w:rPr>
        <w:t xml:space="preserve"> &lt;&lt; דובר_המשך &gt;&gt; </w:t>
      </w:r>
      <w:r>
        <w:rPr>
          <w:rtl/>
        </w:rPr>
        <w:t>שר התקשורת שלמה קרעי:</w:t>
      </w:r>
      <w:r w:rsidRPr="00135D98">
        <w:rPr>
          <w:rStyle w:val="TagStyle"/>
          <w:rtl/>
        </w:rPr>
        <w:t xml:space="preserve"> &lt;&lt; דובר_המשך &gt;&gt;</w:t>
      </w:r>
      <w:r>
        <w:rPr>
          <w:rtl/>
        </w:rPr>
        <w:t xml:space="preserve">   </w:t>
      </w:r>
      <w:bookmarkEnd w:id="13317"/>
    </w:p>
    <w:p w:rsidR="00776D32" w:rsidRDefault="00776D32" w:rsidP="005D1BD4">
      <w:pPr>
        <w:rPr>
          <w:rtl/>
          <w:lang w:eastAsia="he-IL"/>
        </w:rPr>
      </w:pPr>
    </w:p>
    <w:p w:rsidR="00776D32" w:rsidRDefault="000D793B" w:rsidP="008B3174">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776D32">
        <w:rPr>
          <w:rFonts w:hint="cs"/>
          <w:rtl/>
          <w:lang w:eastAsia="he-IL"/>
        </w:rPr>
        <w:t xml:space="preserve">ותחשבו שתבואו פה עם איזו הצגה ותגידו: </w:t>
      </w:r>
      <w:bookmarkStart w:id="13318" w:name="_ETM_Q22_633016"/>
      <w:bookmarkEnd w:id="13318"/>
      <w:r w:rsidR="00776D32">
        <w:rPr>
          <w:rFonts w:hint="cs"/>
          <w:rtl/>
          <w:lang w:eastAsia="he-IL"/>
        </w:rPr>
        <w:t>ניתן להם כמה סוכריות</w:t>
      </w:r>
      <w:r>
        <w:rPr>
          <w:rFonts w:hint="cs"/>
          <w:rtl/>
          <w:lang w:eastAsia="he-IL"/>
        </w:rPr>
        <w:t>,</w:t>
      </w:r>
      <w:r w:rsidR="00776D32">
        <w:rPr>
          <w:rFonts w:hint="cs"/>
          <w:rtl/>
          <w:lang w:eastAsia="he-IL"/>
        </w:rPr>
        <w:t xml:space="preserve"> כדי לכסות על הביזיון הזה שלכם. </w:t>
      </w:r>
      <w:bookmarkStart w:id="13319" w:name="_ETM_Q22_631218"/>
      <w:bookmarkEnd w:id="13319"/>
      <w:r w:rsidR="00776D32">
        <w:rPr>
          <w:rFonts w:hint="cs"/>
          <w:rtl/>
          <w:lang w:eastAsia="he-IL"/>
        </w:rPr>
        <w:t xml:space="preserve">הצבעתם כאן בעד משפחות מחבלים. </w:t>
      </w:r>
    </w:p>
    <w:p w:rsidR="00776D32" w:rsidRDefault="00776D32" w:rsidP="008B3174">
      <w:pPr>
        <w:rPr>
          <w:rtl/>
          <w:lang w:eastAsia="he-IL"/>
        </w:rPr>
      </w:pPr>
    </w:p>
    <w:p w:rsidR="00776D32" w:rsidRDefault="00776D32" w:rsidP="008B3174">
      <w:pPr>
        <w:pStyle w:val="af5"/>
        <w:keepNext/>
        <w:rPr>
          <w:rtl/>
        </w:rPr>
      </w:pPr>
      <w:bookmarkStart w:id="13320" w:name="ET_interruption_5809_45"/>
      <w:r w:rsidRPr="00CF0344">
        <w:rPr>
          <w:rStyle w:val="TagStyle"/>
          <w:rtl/>
        </w:rPr>
        <w:t xml:space="preserve"> &lt;&lt; קריאה &gt;&gt; </w:t>
      </w:r>
      <w:r>
        <w:rPr>
          <w:rtl/>
        </w:rPr>
        <w:t>מיכל שיר סגמן (יש עתיד):</w:t>
      </w:r>
      <w:r w:rsidRPr="00CF0344">
        <w:rPr>
          <w:rStyle w:val="TagStyle"/>
          <w:rtl/>
        </w:rPr>
        <w:t xml:space="preserve"> &lt;&lt; קריאה &gt;&gt;</w:t>
      </w:r>
      <w:r>
        <w:rPr>
          <w:rtl/>
        </w:rPr>
        <w:t xml:space="preserve">   </w:t>
      </w:r>
      <w:bookmarkEnd w:id="13320"/>
    </w:p>
    <w:p w:rsidR="00776D32" w:rsidRDefault="00776D32" w:rsidP="005D1BD4">
      <w:pPr>
        <w:rPr>
          <w:rtl/>
          <w:lang w:eastAsia="he-IL"/>
        </w:rPr>
      </w:pPr>
    </w:p>
    <w:p w:rsidR="00776D32" w:rsidRDefault="005D1BD4" w:rsidP="008B3174">
      <w:pPr>
        <w:rPr>
          <w:rtl/>
          <w:lang w:eastAsia="he-IL"/>
        </w:rPr>
      </w:pPr>
      <w:bookmarkStart w:id="13321" w:name="_ETM_Q22_631238"/>
      <w:bookmarkStart w:id="13322" w:name="_ETM_Q22_631333"/>
      <w:bookmarkEnd w:id="13321"/>
      <w:bookmarkEnd w:id="13322"/>
      <w:r>
        <w:rPr>
          <w:rFonts w:hint="cs"/>
          <w:rtl/>
          <w:lang w:eastAsia="he-IL"/>
        </w:rPr>
        <w:t>– – –</w:t>
      </w:r>
      <w:r w:rsidR="00776D32">
        <w:rPr>
          <w:rFonts w:hint="cs"/>
          <w:rtl/>
          <w:lang w:eastAsia="he-IL"/>
        </w:rPr>
        <w:t xml:space="preserve"> משתמטים </w:t>
      </w:r>
      <w:r>
        <w:rPr>
          <w:rFonts w:hint="cs"/>
          <w:rtl/>
          <w:lang w:eastAsia="he-IL"/>
        </w:rPr>
        <w:t>– – –</w:t>
      </w:r>
    </w:p>
    <w:p w:rsidR="00776D32" w:rsidRDefault="00776D32" w:rsidP="008B3174">
      <w:pPr>
        <w:rPr>
          <w:rtl/>
          <w:lang w:eastAsia="he-IL"/>
        </w:rPr>
      </w:pPr>
    </w:p>
    <w:p w:rsidR="00776D32" w:rsidRDefault="00776D32" w:rsidP="008B3174">
      <w:pPr>
        <w:pStyle w:val="-"/>
        <w:keepNext/>
        <w:rPr>
          <w:rtl/>
        </w:rPr>
      </w:pPr>
      <w:bookmarkStart w:id="13323" w:name="ET_speakercontinue_6461_10"/>
      <w:r w:rsidRPr="00135D98">
        <w:rPr>
          <w:rStyle w:val="TagStyle"/>
          <w:rtl/>
        </w:rPr>
        <w:t xml:space="preserve"> &lt;&lt; דובר_המשך &gt;&gt; </w:t>
      </w:r>
      <w:r>
        <w:rPr>
          <w:rtl/>
        </w:rPr>
        <w:t>שר התקשורת שלמה קרעי:</w:t>
      </w:r>
      <w:r w:rsidRPr="00135D98">
        <w:rPr>
          <w:rStyle w:val="TagStyle"/>
          <w:rtl/>
        </w:rPr>
        <w:t xml:space="preserve"> &lt;&lt; דובר_המשך &gt;&gt;</w:t>
      </w:r>
      <w:r>
        <w:rPr>
          <w:rtl/>
        </w:rPr>
        <w:t xml:space="preserve">   </w:t>
      </w:r>
      <w:bookmarkEnd w:id="13323"/>
    </w:p>
    <w:p w:rsidR="00776D32" w:rsidRDefault="00776D32" w:rsidP="005D1BD4">
      <w:pPr>
        <w:rPr>
          <w:rtl/>
          <w:lang w:eastAsia="he-IL"/>
        </w:rPr>
      </w:pPr>
    </w:p>
    <w:p w:rsidR="00776D32" w:rsidRDefault="00776D32" w:rsidP="008B3174">
      <w:pPr>
        <w:rPr>
          <w:rtl/>
          <w:lang w:eastAsia="he-IL"/>
        </w:rPr>
      </w:pPr>
      <w:r>
        <w:rPr>
          <w:rFonts w:hint="cs"/>
          <w:rtl/>
          <w:lang w:eastAsia="he-IL"/>
        </w:rPr>
        <w:t>את הבושה הזאת לא תצליחו לכסות</w:t>
      </w:r>
      <w:bookmarkStart w:id="13324" w:name="_ETM_Q22_644584"/>
      <w:bookmarkEnd w:id="13324"/>
      <w:r>
        <w:rPr>
          <w:rFonts w:hint="cs"/>
          <w:rtl/>
          <w:lang w:eastAsia="he-IL"/>
        </w:rPr>
        <w:t>, לא עם עלה תאנה, לא עם זקנים חדשים</w:t>
      </w:r>
      <w:bookmarkStart w:id="13325" w:name="_ETM_Q22_648375"/>
      <w:bookmarkEnd w:id="13325"/>
      <w:r>
        <w:rPr>
          <w:rFonts w:hint="cs"/>
          <w:rtl/>
          <w:lang w:eastAsia="he-IL"/>
        </w:rPr>
        <w:t xml:space="preserve"> ולא עם צעקות ורעש במליאה. את הבושה הזאת שלכם לא </w:t>
      </w:r>
      <w:bookmarkStart w:id="13326" w:name="_ETM_Q22_651012"/>
      <w:bookmarkEnd w:id="13326"/>
      <w:r>
        <w:rPr>
          <w:rFonts w:hint="cs"/>
          <w:rtl/>
          <w:lang w:eastAsia="he-IL"/>
        </w:rPr>
        <w:t>תצליחו לכסות. וחיילי המילואים, אני אומר לכם כאן</w:t>
      </w:r>
      <w:bookmarkStart w:id="13327" w:name="_ETM_Q22_654940"/>
      <w:bookmarkEnd w:id="13327"/>
      <w:r>
        <w:rPr>
          <w:rFonts w:hint="cs"/>
          <w:rtl/>
          <w:lang w:eastAsia="he-IL"/>
        </w:rPr>
        <w:t>, בטוחני שהם יגידו לכם</w:t>
      </w:r>
      <w:bookmarkStart w:id="13328" w:name="_ETM_Q22_655887"/>
      <w:bookmarkEnd w:id="13328"/>
      <w:r>
        <w:rPr>
          <w:rFonts w:hint="cs"/>
          <w:rtl/>
          <w:lang w:eastAsia="he-IL"/>
        </w:rPr>
        <w:t xml:space="preserve">, יש עתיד </w:t>
      </w:r>
      <w:r w:rsidR="005D1BD4">
        <w:rPr>
          <w:rFonts w:hint="cs"/>
          <w:rtl/>
          <w:lang w:eastAsia="he-IL"/>
        </w:rPr>
        <w:t>– –</w:t>
      </w:r>
    </w:p>
    <w:p w:rsidR="00776D32" w:rsidRDefault="00776D32" w:rsidP="008B3174">
      <w:pPr>
        <w:rPr>
          <w:rtl/>
          <w:lang w:eastAsia="he-IL"/>
        </w:rPr>
      </w:pPr>
      <w:bookmarkStart w:id="13329" w:name="_ETM_Q22_648580"/>
      <w:bookmarkStart w:id="13330" w:name="_ETM_Q22_648662"/>
      <w:bookmarkEnd w:id="13329"/>
      <w:bookmarkEnd w:id="13330"/>
    </w:p>
    <w:p w:rsidR="00776D32" w:rsidRDefault="00776D32" w:rsidP="008B3174">
      <w:pPr>
        <w:pStyle w:val="af5"/>
        <w:keepNext/>
        <w:rPr>
          <w:rtl/>
        </w:rPr>
      </w:pPr>
      <w:bookmarkStart w:id="13331" w:name="ET_interruption_5809_46"/>
      <w:r w:rsidRPr="00CF0344">
        <w:rPr>
          <w:rStyle w:val="TagStyle"/>
          <w:rtl/>
        </w:rPr>
        <w:t xml:space="preserve"> &lt;&lt; קריאה &gt;&gt; </w:t>
      </w:r>
      <w:r>
        <w:rPr>
          <w:rtl/>
        </w:rPr>
        <w:t>מיכל שיר סגמן (יש עתיד):</w:t>
      </w:r>
      <w:r w:rsidRPr="00CF0344">
        <w:rPr>
          <w:rStyle w:val="TagStyle"/>
          <w:rtl/>
        </w:rPr>
        <w:t xml:space="preserve"> &lt;&lt; קריאה &gt;&gt;</w:t>
      </w:r>
      <w:r>
        <w:rPr>
          <w:rtl/>
        </w:rPr>
        <w:t xml:space="preserve">   </w:t>
      </w:r>
      <w:bookmarkEnd w:id="13331"/>
    </w:p>
    <w:p w:rsidR="00776D32" w:rsidRDefault="00776D32" w:rsidP="005D1BD4">
      <w:pPr>
        <w:rPr>
          <w:rtl/>
          <w:lang w:eastAsia="he-IL"/>
        </w:rPr>
      </w:pPr>
    </w:p>
    <w:p w:rsidR="00776D32" w:rsidRDefault="00776D32" w:rsidP="008B3174">
      <w:pPr>
        <w:rPr>
          <w:rtl/>
          <w:lang w:eastAsia="he-IL"/>
        </w:rPr>
      </w:pPr>
      <w:r>
        <w:rPr>
          <w:rFonts w:hint="cs"/>
          <w:rtl/>
          <w:lang w:eastAsia="he-IL"/>
        </w:rPr>
        <w:t>אתה מעדיף השתמטות על פני שירות.</w:t>
      </w:r>
    </w:p>
    <w:p w:rsidR="00776D32" w:rsidRDefault="00776D32" w:rsidP="008B3174">
      <w:pPr>
        <w:rPr>
          <w:rtl/>
          <w:lang w:eastAsia="he-IL"/>
        </w:rPr>
      </w:pPr>
    </w:p>
    <w:p w:rsidR="00776D32" w:rsidRDefault="00776D32" w:rsidP="008B3174">
      <w:pPr>
        <w:pStyle w:val="-"/>
        <w:keepNext/>
        <w:rPr>
          <w:rtl/>
        </w:rPr>
      </w:pPr>
      <w:r w:rsidRPr="00135D98">
        <w:rPr>
          <w:rStyle w:val="TagStyle"/>
          <w:rtl/>
        </w:rPr>
        <w:t xml:space="preserve">&lt;&lt; דובר_המשך &gt;&gt; </w:t>
      </w:r>
      <w:r>
        <w:rPr>
          <w:rtl/>
        </w:rPr>
        <w:t>שר התקשורת שלמה קרעי:</w:t>
      </w:r>
      <w:r w:rsidRPr="00135D98">
        <w:rPr>
          <w:rStyle w:val="TagStyle"/>
          <w:rtl/>
        </w:rPr>
        <w:t xml:space="preserve"> &lt;&lt; דובר_המשך &gt;&gt;</w:t>
      </w:r>
      <w:r>
        <w:rPr>
          <w:rtl/>
        </w:rPr>
        <w:t xml:space="preserve">   </w:t>
      </w:r>
    </w:p>
    <w:p w:rsidR="00776D32" w:rsidRDefault="00776D32" w:rsidP="005D1BD4">
      <w:pPr>
        <w:rPr>
          <w:rtl/>
          <w:lang w:eastAsia="he-IL"/>
        </w:rPr>
      </w:pPr>
    </w:p>
    <w:p w:rsidR="00776D32" w:rsidRDefault="005D1BD4" w:rsidP="008B3174">
      <w:pPr>
        <w:rPr>
          <w:rtl/>
          <w:lang w:eastAsia="he-IL"/>
        </w:rPr>
      </w:pPr>
      <w:bookmarkStart w:id="13332" w:name="_ETM_Q22_657532"/>
      <w:bookmarkEnd w:id="13332"/>
      <w:r>
        <w:rPr>
          <w:rFonts w:hint="cs"/>
          <w:rtl/>
          <w:lang w:eastAsia="he-IL"/>
        </w:rPr>
        <w:t>– –</w:t>
      </w:r>
      <w:r w:rsidR="00776D32">
        <w:rPr>
          <w:rFonts w:hint="cs"/>
          <w:rtl/>
          <w:lang w:eastAsia="he-IL"/>
        </w:rPr>
        <w:t xml:space="preserve"> חברת הכנסת שיר: לא </w:t>
      </w:r>
      <w:proofErr w:type="spellStart"/>
      <w:r w:rsidR="00776D32">
        <w:rPr>
          <w:rFonts w:hint="cs"/>
          <w:rtl/>
          <w:lang w:eastAsia="he-IL"/>
        </w:rPr>
        <w:t>מדובשך</w:t>
      </w:r>
      <w:proofErr w:type="spellEnd"/>
      <w:r w:rsidR="00776D32">
        <w:rPr>
          <w:rFonts w:hint="cs"/>
          <w:rtl/>
          <w:lang w:eastAsia="he-IL"/>
        </w:rPr>
        <w:t xml:space="preserve"> ולא מעוקצ</w:t>
      </w:r>
      <w:bookmarkStart w:id="13333" w:name="_ETM_Q22_663628"/>
      <w:bookmarkEnd w:id="13333"/>
      <w:r w:rsidR="00776D32">
        <w:rPr>
          <w:rFonts w:hint="cs"/>
          <w:rtl/>
          <w:lang w:eastAsia="he-IL"/>
        </w:rPr>
        <w:t>ך. אל תסכנו אותנו בקרב ואל תחלקו לנו סוכריות.</w:t>
      </w:r>
    </w:p>
    <w:p w:rsidR="00776D32" w:rsidRDefault="00776D32" w:rsidP="008B3174">
      <w:pPr>
        <w:rPr>
          <w:rtl/>
          <w:lang w:eastAsia="he-IL"/>
        </w:rPr>
      </w:pPr>
      <w:bookmarkStart w:id="13334" w:name="_ETM_Q22_665099"/>
      <w:bookmarkStart w:id="13335" w:name="_ETM_Q22_665149"/>
      <w:bookmarkEnd w:id="13334"/>
      <w:bookmarkEnd w:id="13335"/>
    </w:p>
    <w:p w:rsidR="00776D32" w:rsidRDefault="00776D32" w:rsidP="008B3174">
      <w:pPr>
        <w:pStyle w:val="af5"/>
        <w:keepNext/>
        <w:rPr>
          <w:rtl/>
        </w:rPr>
      </w:pPr>
      <w:bookmarkStart w:id="13336" w:name="ET_interruption_5809_50"/>
      <w:r w:rsidRPr="00CF0344">
        <w:rPr>
          <w:rStyle w:val="TagStyle"/>
          <w:rtl/>
        </w:rPr>
        <w:t xml:space="preserve"> &lt;&lt; קריאה &gt;&gt; </w:t>
      </w:r>
      <w:r>
        <w:rPr>
          <w:rtl/>
        </w:rPr>
        <w:t>מיכל שיר סגמן (יש עתיד):</w:t>
      </w:r>
      <w:r w:rsidRPr="00CF0344">
        <w:rPr>
          <w:rStyle w:val="TagStyle"/>
          <w:rtl/>
        </w:rPr>
        <w:t xml:space="preserve"> &lt;&lt; קריאה &gt;&gt;</w:t>
      </w:r>
      <w:r>
        <w:rPr>
          <w:rtl/>
        </w:rPr>
        <w:t xml:space="preserve">   </w:t>
      </w:r>
      <w:bookmarkEnd w:id="13336"/>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זאת השורה התחתונה, וזאת האמת </w:t>
      </w:r>
      <w:r w:rsidR="005D1BD4">
        <w:rPr>
          <w:rFonts w:hint="cs"/>
          <w:rtl/>
          <w:lang w:eastAsia="he-IL"/>
        </w:rPr>
        <w:t>– – –</w:t>
      </w:r>
      <w:r>
        <w:rPr>
          <w:rFonts w:hint="cs"/>
          <w:rtl/>
          <w:lang w:eastAsia="he-IL"/>
        </w:rPr>
        <w:t xml:space="preserve">  </w:t>
      </w:r>
    </w:p>
    <w:p w:rsidR="00776D32" w:rsidRDefault="00776D32" w:rsidP="008B3174">
      <w:pPr>
        <w:rPr>
          <w:rtl/>
          <w:lang w:eastAsia="he-IL"/>
        </w:rPr>
      </w:pPr>
    </w:p>
    <w:p w:rsidR="00776D32" w:rsidRDefault="00776D32" w:rsidP="008B3174">
      <w:pPr>
        <w:pStyle w:val="-"/>
        <w:keepNext/>
        <w:rPr>
          <w:rtl/>
        </w:rPr>
      </w:pPr>
      <w:bookmarkStart w:id="13337" w:name="ET_speakercontinue_6461_49"/>
      <w:r w:rsidRPr="00CF0344">
        <w:rPr>
          <w:rStyle w:val="TagStyle"/>
          <w:rtl/>
        </w:rPr>
        <w:t xml:space="preserve"> &lt;&lt; דובר_המשך &gt;&gt; </w:t>
      </w:r>
      <w:r>
        <w:rPr>
          <w:rtl/>
        </w:rPr>
        <w:t>שר התקשורת שלמה קרעי:</w:t>
      </w:r>
      <w:r w:rsidRPr="00CF0344">
        <w:rPr>
          <w:rStyle w:val="TagStyle"/>
          <w:rtl/>
        </w:rPr>
        <w:t xml:space="preserve"> &lt;&lt; דובר_המשך &gt;&gt;</w:t>
      </w:r>
      <w:r>
        <w:rPr>
          <w:rtl/>
        </w:rPr>
        <w:t xml:space="preserve">   </w:t>
      </w:r>
      <w:bookmarkEnd w:id="13337"/>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אתם יודעים </w:t>
      </w:r>
      <w:bookmarkStart w:id="13338" w:name="_ETM_Q22_668581"/>
      <w:bookmarkEnd w:id="13338"/>
      <w:r>
        <w:rPr>
          <w:rFonts w:hint="cs"/>
          <w:rtl/>
          <w:lang w:eastAsia="he-IL"/>
        </w:rPr>
        <w:t xml:space="preserve">מה עוד? אדוני היושב-ראש, אגב, אני לא יודע אם </w:t>
      </w:r>
      <w:bookmarkStart w:id="13339" w:name="_ETM_Q22_673705"/>
      <w:bookmarkEnd w:id="13339"/>
      <w:r>
        <w:rPr>
          <w:rFonts w:hint="cs"/>
          <w:rtl/>
          <w:lang w:eastAsia="he-IL"/>
        </w:rPr>
        <w:t xml:space="preserve">דיברו כבר על מה שאמר לך היום כאן </w:t>
      </w:r>
      <w:r>
        <w:rPr>
          <w:rFonts w:hint="eastAsia"/>
          <w:rtl/>
          <w:lang w:eastAsia="he-IL"/>
        </w:rPr>
        <w:t xml:space="preserve">– </w:t>
      </w:r>
      <w:r>
        <w:rPr>
          <w:rFonts w:hint="cs"/>
          <w:rtl/>
          <w:lang w:eastAsia="he-IL"/>
        </w:rPr>
        <w:t xml:space="preserve">דיברו כאן </w:t>
      </w:r>
      <w:bookmarkStart w:id="13340" w:name="_ETM_Q22_679063"/>
      <w:bookmarkEnd w:id="13340"/>
      <w:r>
        <w:rPr>
          <w:rFonts w:hint="cs"/>
          <w:rtl/>
          <w:lang w:eastAsia="he-IL"/>
        </w:rPr>
        <w:t xml:space="preserve">במליאה על מה שאמר לך? אתם יודעים שהחבר שלכם הבריון, </w:t>
      </w:r>
      <w:bookmarkStart w:id="13341" w:name="_ETM_Q22_681618"/>
      <w:bookmarkEnd w:id="13341"/>
      <w:r>
        <w:rPr>
          <w:rFonts w:hint="cs"/>
          <w:rtl/>
          <w:lang w:eastAsia="he-IL"/>
        </w:rPr>
        <w:t xml:space="preserve">יושב-ראש לשכת עורכי הדין, פנה היום לחבר הכנסת מלביצקי, יושב-ראש הישיבה, במסדרון הכנסת, ואמר לו: אנחנו עוד נכניס אתכם לכלא, </w:t>
      </w:r>
      <w:bookmarkStart w:id="13342" w:name="_ETM_Q22_692703"/>
      <w:bookmarkEnd w:id="13342"/>
      <w:r>
        <w:rPr>
          <w:rFonts w:hint="cs"/>
          <w:rtl/>
          <w:lang w:eastAsia="he-IL"/>
        </w:rPr>
        <w:t xml:space="preserve">ואני אבוא לדאוג לך שם לתנאים טובים. כן, זה הבריונים, </w:t>
      </w:r>
      <w:bookmarkStart w:id="13343" w:name="_ETM_Q22_694049"/>
      <w:bookmarkEnd w:id="13343"/>
      <w:r>
        <w:rPr>
          <w:rFonts w:hint="cs"/>
          <w:rtl/>
          <w:lang w:eastAsia="he-IL"/>
        </w:rPr>
        <w:t xml:space="preserve">החברים שלכם, שאתם תומכים בהם. ממש מלח הארץ. </w:t>
      </w:r>
    </w:p>
    <w:p w:rsidR="00776D32" w:rsidRDefault="00776D32" w:rsidP="008B3174">
      <w:pPr>
        <w:rPr>
          <w:rtl/>
          <w:lang w:eastAsia="he-IL"/>
        </w:rPr>
      </w:pPr>
      <w:bookmarkStart w:id="13344" w:name="_ETM_Q22_703346"/>
      <w:bookmarkStart w:id="13345" w:name="_ETM_Q22_703413"/>
      <w:bookmarkEnd w:id="13344"/>
      <w:bookmarkEnd w:id="13345"/>
    </w:p>
    <w:p w:rsidR="00776D32" w:rsidRDefault="00776D32" w:rsidP="000D793B">
      <w:pPr>
        <w:rPr>
          <w:rtl/>
          <w:lang w:eastAsia="he-IL"/>
        </w:rPr>
      </w:pPr>
      <w:bookmarkStart w:id="13346" w:name="_ETM_Q22_703505"/>
      <w:bookmarkStart w:id="13347" w:name="_ETM_Q22_703571"/>
      <w:bookmarkEnd w:id="13346"/>
      <w:bookmarkEnd w:id="13347"/>
      <w:r>
        <w:rPr>
          <w:rFonts w:hint="cs"/>
          <w:rtl/>
          <w:lang w:eastAsia="he-IL"/>
        </w:rPr>
        <w:t xml:space="preserve">ואתה רוצה לדעת </w:t>
      </w:r>
      <w:r>
        <w:rPr>
          <w:rFonts w:hint="eastAsia"/>
          <w:rtl/>
          <w:lang w:eastAsia="he-IL"/>
        </w:rPr>
        <w:t xml:space="preserve">– </w:t>
      </w:r>
      <w:r>
        <w:rPr>
          <w:rFonts w:hint="cs"/>
          <w:rtl/>
          <w:lang w:eastAsia="he-IL"/>
        </w:rPr>
        <w:t xml:space="preserve">כן, כן, </w:t>
      </w:r>
      <w:bookmarkStart w:id="13348" w:name="_ETM_Q22_704865"/>
      <w:bookmarkEnd w:id="13348"/>
      <w:r>
        <w:rPr>
          <w:rFonts w:hint="cs"/>
          <w:rtl/>
          <w:lang w:eastAsia="he-IL"/>
        </w:rPr>
        <w:t>סגלוביץ', אתה בטח מכיר את זה טוב</w:t>
      </w:r>
      <w:r w:rsidR="000D793B">
        <w:rPr>
          <w:rFonts w:hint="cs"/>
          <w:rtl/>
          <w:lang w:eastAsia="he-IL"/>
        </w:rPr>
        <w:t xml:space="preserve"> </w:t>
      </w:r>
      <w:r>
        <w:rPr>
          <w:rFonts w:hint="cs"/>
          <w:rtl/>
          <w:lang w:eastAsia="he-IL"/>
        </w:rPr>
        <w:t xml:space="preserve">טוב מחדרי </w:t>
      </w:r>
      <w:bookmarkStart w:id="13349" w:name="_ETM_Q22_707660"/>
      <w:bookmarkEnd w:id="13349"/>
      <w:r>
        <w:rPr>
          <w:rFonts w:hint="cs"/>
          <w:rtl/>
          <w:lang w:eastAsia="he-IL"/>
        </w:rPr>
        <w:t xml:space="preserve">החקירות שלך. </w:t>
      </w:r>
    </w:p>
    <w:p w:rsidR="00776D32" w:rsidRDefault="00776D32" w:rsidP="008B3174">
      <w:pPr>
        <w:rPr>
          <w:rtl/>
          <w:lang w:eastAsia="he-IL"/>
        </w:rPr>
      </w:pPr>
    </w:p>
    <w:p w:rsidR="00776D32" w:rsidRDefault="00776D32" w:rsidP="008B3174">
      <w:pPr>
        <w:pStyle w:val="af5"/>
        <w:keepNext/>
        <w:rPr>
          <w:rtl/>
        </w:rPr>
      </w:pPr>
      <w:r w:rsidRPr="00CF0344">
        <w:rPr>
          <w:rStyle w:val="TagStyle"/>
          <w:rtl/>
        </w:rPr>
        <w:t xml:space="preserve"> &lt;&lt; קריאה &gt;&gt; </w:t>
      </w:r>
      <w:r>
        <w:rPr>
          <w:rtl/>
        </w:rPr>
        <w:t>יואב סגלוביץ' (יש עתיד):</w:t>
      </w:r>
      <w:r w:rsidRPr="00CF0344">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8B3174">
      <w:pPr>
        <w:rPr>
          <w:rtl/>
          <w:lang w:eastAsia="he-IL"/>
        </w:rPr>
      </w:pPr>
      <w:bookmarkStart w:id="13350" w:name="_ETM_Q22_660649"/>
      <w:bookmarkStart w:id="13351" w:name="_ETM_Q22_648708"/>
      <w:bookmarkStart w:id="13352" w:name="_ETM_Q22_648784"/>
      <w:bookmarkStart w:id="13353" w:name="_ETM_Q22_645156"/>
      <w:bookmarkStart w:id="13354" w:name="_ETM_Q22_645231"/>
      <w:bookmarkEnd w:id="13350"/>
      <w:bookmarkEnd w:id="13351"/>
      <w:bookmarkEnd w:id="13352"/>
      <w:bookmarkEnd w:id="13353"/>
      <w:bookmarkEnd w:id="13354"/>
      <w:r>
        <w:rPr>
          <w:rFonts w:hint="cs"/>
          <w:rtl/>
          <w:lang w:eastAsia="he-IL"/>
        </w:rPr>
        <w:t xml:space="preserve">דיברת על בריונים </w:t>
      </w:r>
      <w:r>
        <w:rPr>
          <w:rFonts w:hint="eastAsia"/>
          <w:rtl/>
          <w:lang w:eastAsia="he-IL"/>
        </w:rPr>
        <w:t xml:space="preserve">– </w:t>
      </w:r>
      <w:r>
        <w:rPr>
          <w:rFonts w:hint="cs"/>
          <w:rtl/>
          <w:lang w:eastAsia="he-IL"/>
        </w:rPr>
        <w:t xml:space="preserve">יש לך פה כמה לבחור. יש לך פה מבחר לא קטן. </w:t>
      </w:r>
    </w:p>
    <w:p w:rsidR="00776D32" w:rsidRDefault="00776D32" w:rsidP="008B3174">
      <w:pPr>
        <w:rPr>
          <w:rtl/>
          <w:lang w:eastAsia="he-IL"/>
        </w:rPr>
      </w:pPr>
    </w:p>
    <w:p w:rsidR="00776D32" w:rsidRDefault="00776D32" w:rsidP="008B3174">
      <w:pPr>
        <w:pStyle w:val="-"/>
        <w:keepNext/>
        <w:rPr>
          <w:rtl/>
        </w:rPr>
      </w:pPr>
      <w:bookmarkStart w:id="13355" w:name="ET_speakercontinue_6461_11"/>
      <w:r w:rsidRPr="00135D98">
        <w:rPr>
          <w:rStyle w:val="TagStyle"/>
          <w:rtl/>
        </w:rPr>
        <w:t xml:space="preserve"> &lt;&lt; דובר_המשך &gt;&gt; </w:t>
      </w:r>
      <w:r>
        <w:rPr>
          <w:rtl/>
        </w:rPr>
        <w:t>שר התקשורת שלמה קרעי:</w:t>
      </w:r>
      <w:r w:rsidRPr="00135D98">
        <w:rPr>
          <w:rStyle w:val="TagStyle"/>
          <w:rtl/>
        </w:rPr>
        <w:t xml:space="preserve"> &lt;&lt; דובר_המשך &gt;&gt;</w:t>
      </w:r>
      <w:r>
        <w:rPr>
          <w:rtl/>
        </w:rPr>
        <w:t xml:space="preserve">   </w:t>
      </w:r>
      <w:bookmarkEnd w:id="13355"/>
    </w:p>
    <w:p w:rsidR="00776D32" w:rsidRDefault="00776D32" w:rsidP="005D1BD4">
      <w:pPr>
        <w:rPr>
          <w:rtl/>
          <w:lang w:eastAsia="he-IL"/>
        </w:rPr>
      </w:pPr>
      <w:bookmarkStart w:id="13356" w:name="_ETM_Q22_707613"/>
      <w:bookmarkEnd w:id="13356"/>
    </w:p>
    <w:p w:rsidR="00776D32" w:rsidRDefault="00776D32" w:rsidP="008B3174">
      <w:pPr>
        <w:rPr>
          <w:rtl/>
          <w:lang w:eastAsia="he-IL"/>
        </w:rPr>
      </w:pPr>
      <w:bookmarkStart w:id="13357" w:name="_ETM_Q22_707683"/>
      <w:bookmarkEnd w:id="13357"/>
      <w:r>
        <w:rPr>
          <w:rFonts w:hint="cs"/>
          <w:rtl/>
          <w:lang w:eastAsia="he-IL"/>
        </w:rPr>
        <w:t>אתם רוצים לדעת מי עוד בריונים? מי החברים שלכם</w:t>
      </w:r>
      <w:bookmarkStart w:id="13358" w:name="_ETM_Q22_714861"/>
      <w:bookmarkEnd w:id="13358"/>
      <w:r>
        <w:rPr>
          <w:rFonts w:hint="cs"/>
          <w:rtl/>
          <w:lang w:eastAsia="he-IL"/>
        </w:rPr>
        <w:t xml:space="preserve"> שאולי תומכים במשפחות מחבלים כמוכם? זה כאלה </w:t>
      </w:r>
      <w:r w:rsidR="005D1BD4">
        <w:rPr>
          <w:rFonts w:hint="cs"/>
          <w:rtl/>
          <w:lang w:eastAsia="he-IL"/>
        </w:rPr>
        <w:t>– –</w:t>
      </w:r>
    </w:p>
    <w:p w:rsidR="00776D32" w:rsidRDefault="00776D32" w:rsidP="008B3174">
      <w:pPr>
        <w:rPr>
          <w:rtl/>
          <w:lang w:eastAsia="he-IL"/>
        </w:rPr>
      </w:pPr>
      <w:bookmarkStart w:id="13359" w:name="_ETM_Q22_712946"/>
      <w:bookmarkStart w:id="13360" w:name="_ETM_Q22_713013"/>
      <w:bookmarkEnd w:id="13359"/>
      <w:bookmarkEnd w:id="13360"/>
    </w:p>
    <w:p w:rsidR="00776D32" w:rsidRDefault="00776D32" w:rsidP="008B3174">
      <w:pPr>
        <w:pStyle w:val="af5"/>
        <w:keepNext/>
        <w:rPr>
          <w:rtl/>
        </w:rPr>
      </w:pPr>
      <w:bookmarkStart w:id="13361" w:name="ET_interruption_6127_52"/>
      <w:r w:rsidRPr="00A6233A">
        <w:rPr>
          <w:rStyle w:val="TagStyle"/>
          <w:rtl/>
        </w:rPr>
        <w:t xml:space="preserve"> &lt;&lt; קריאה &gt;&gt; </w:t>
      </w:r>
      <w:r>
        <w:rPr>
          <w:rtl/>
        </w:rPr>
        <w:t>ולדימיר בליאק (יש עתיד):</w:t>
      </w:r>
      <w:r w:rsidRPr="00A6233A">
        <w:rPr>
          <w:rStyle w:val="TagStyle"/>
          <w:rtl/>
        </w:rPr>
        <w:t xml:space="preserve"> &lt;&lt; קריאה &gt;&gt;</w:t>
      </w:r>
      <w:r>
        <w:rPr>
          <w:rtl/>
        </w:rPr>
        <w:t xml:space="preserve">   </w:t>
      </w:r>
      <w:bookmarkEnd w:id="13361"/>
    </w:p>
    <w:p w:rsidR="00776D32" w:rsidRDefault="00776D32" w:rsidP="005D1BD4">
      <w:pPr>
        <w:rPr>
          <w:rtl/>
          <w:lang w:eastAsia="he-IL"/>
        </w:rPr>
      </w:pPr>
    </w:p>
    <w:p w:rsidR="00776D32" w:rsidRDefault="00776D32" w:rsidP="008B3174">
      <w:pPr>
        <w:rPr>
          <w:rtl/>
          <w:lang w:eastAsia="he-IL"/>
        </w:rPr>
      </w:pPr>
      <w:r>
        <w:rPr>
          <w:rFonts w:hint="cs"/>
          <w:rtl/>
          <w:lang w:eastAsia="he-IL"/>
        </w:rPr>
        <w:t xml:space="preserve">אתה </w:t>
      </w:r>
      <w:bookmarkStart w:id="13362" w:name="_ETM_Q22_719490"/>
      <w:bookmarkEnd w:id="13362"/>
      <w:r w:rsidR="005D1BD4">
        <w:rPr>
          <w:rFonts w:hint="cs"/>
          <w:rtl/>
          <w:lang w:eastAsia="he-IL"/>
        </w:rPr>
        <w:t>– – –</w:t>
      </w:r>
      <w:r>
        <w:rPr>
          <w:rFonts w:hint="cs"/>
          <w:rtl/>
          <w:lang w:eastAsia="he-IL"/>
        </w:rPr>
        <w:t xml:space="preserve"> אתה שר </w:t>
      </w:r>
      <w:r w:rsidR="005D1BD4">
        <w:rPr>
          <w:rFonts w:hint="cs"/>
          <w:rtl/>
          <w:lang w:eastAsia="he-IL"/>
        </w:rPr>
        <w:t>– – –</w:t>
      </w:r>
    </w:p>
    <w:p w:rsidR="00776D32" w:rsidRPr="00A6233A" w:rsidRDefault="00776D32" w:rsidP="008B3174">
      <w:pPr>
        <w:rPr>
          <w:rtl/>
          <w:lang w:eastAsia="he-IL"/>
        </w:rPr>
      </w:pPr>
    </w:p>
    <w:p w:rsidR="00776D32" w:rsidRDefault="00776D32" w:rsidP="008B3174">
      <w:pPr>
        <w:pStyle w:val="af5"/>
        <w:keepNext/>
        <w:rPr>
          <w:rtl/>
        </w:rPr>
      </w:pPr>
      <w:bookmarkStart w:id="13363" w:name="ET_interruption_5791_51"/>
      <w:r w:rsidRPr="00A6233A">
        <w:rPr>
          <w:rStyle w:val="TagStyle"/>
          <w:rtl/>
        </w:rPr>
        <w:t xml:space="preserve"> &lt;&lt; קריאה &gt;&gt; </w:t>
      </w:r>
      <w:r>
        <w:rPr>
          <w:rtl/>
        </w:rPr>
        <w:t>יואב סגלוביץ' (יש עתיד):</w:t>
      </w:r>
      <w:r w:rsidRPr="00A6233A">
        <w:rPr>
          <w:rStyle w:val="TagStyle"/>
          <w:rtl/>
        </w:rPr>
        <w:t xml:space="preserve"> &lt;&lt; קריאה &gt;&gt;</w:t>
      </w:r>
      <w:r>
        <w:rPr>
          <w:rtl/>
        </w:rPr>
        <w:t xml:space="preserve">   </w:t>
      </w:r>
      <w:bookmarkEnd w:id="13363"/>
    </w:p>
    <w:p w:rsidR="00776D32" w:rsidRDefault="00776D32" w:rsidP="005D1BD4">
      <w:pPr>
        <w:rPr>
          <w:rtl/>
          <w:lang w:eastAsia="he-IL"/>
        </w:rPr>
      </w:pPr>
    </w:p>
    <w:p w:rsidR="00776D32" w:rsidRDefault="005D1BD4" w:rsidP="008B3174">
      <w:pPr>
        <w:rPr>
          <w:rtl/>
          <w:lang w:eastAsia="he-IL"/>
        </w:rPr>
      </w:pPr>
      <w:bookmarkStart w:id="13364" w:name="_ETM_Q22_721831"/>
      <w:bookmarkEnd w:id="13364"/>
      <w:r>
        <w:rPr>
          <w:rFonts w:hint="cs"/>
          <w:rtl/>
          <w:lang w:eastAsia="he-IL"/>
        </w:rPr>
        <w:t>– – –</w:t>
      </w:r>
      <w:r w:rsidR="00776D32">
        <w:rPr>
          <w:rFonts w:hint="cs"/>
          <w:rtl/>
          <w:lang w:eastAsia="he-IL"/>
        </w:rPr>
        <w:t xml:space="preserve"> מהשב"כ כולם.</w:t>
      </w:r>
    </w:p>
    <w:p w:rsidR="00776D32" w:rsidRPr="00A6233A" w:rsidRDefault="00776D32" w:rsidP="008B3174">
      <w:pPr>
        <w:rPr>
          <w:rtl/>
          <w:lang w:eastAsia="he-IL"/>
        </w:rPr>
      </w:pPr>
      <w:bookmarkStart w:id="13365" w:name="_ETM_Q22_720878"/>
      <w:bookmarkStart w:id="13366" w:name="_ETM_Q22_720936"/>
      <w:bookmarkEnd w:id="13365"/>
      <w:bookmarkEnd w:id="13366"/>
    </w:p>
    <w:p w:rsidR="00776D32" w:rsidRDefault="00776D32" w:rsidP="008B3174">
      <w:pPr>
        <w:pStyle w:val="af5"/>
        <w:keepNext/>
        <w:rPr>
          <w:rtl/>
        </w:rPr>
      </w:pPr>
      <w:r w:rsidRPr="00CF0344">
        <w:rPr>
          <w:rStyle w:val="TagStyle"/>
          <w:rtl/>
        </w:rPr>
        <w:t xml:space="preserve"> &lt;&lt; קריאה &gt;&gt; </w:t>
      </w:r>
      <w:r>
        <w:rPr>
          <w:rtl/>
        </w:rPr>
        <w:t>אלעזר שטרן (יש עתיד):</w:t>
      </w:r>
      <w:r w:rsidRPr="00CF0344">
        <w:rPr>
          <w:rStyle w:val="TagStyle"/>
          <w:rtl/>
        </w:rPr>
        <w:t xml:space="preserve"> &lt;&lt; קריאה &gt;&gt;</w:t>
      </w:r>
      <w:r>
        <w:rPr>
          <w:rtl/>
        </w:rPr>
        <w:t xml:space="preserve">   </w:t>
      </w:r>
    </w:p>
    <w:p w:rsidR="00776D32" w:rsidRDefault="00776D32" w:rsidP="005D1BD4">
      <w:pPr>
        <w:rPr>
          <w:rtl/>
          <w:lang w:eastAsia="he-IL"/>
        </w:rPr>
      </w:pPr>
    </w:p>
    <w:p w:rsidR="00776D32" w:rsidRDefault="005D1BD4" w:rsidP="008B3174">
      <w:pPr>
        <w:rPr>
          <w:rtl/>
          <w:lang w:eastAsia="he-IL"/>
        </w:rPr>
      </w:pPr>
      <w:r>
        <w:rPr>
          <w:rFonts w:hint="cs"/>
          <w:rtl/>
          <w:lang w:eastAsia="he-IL"/>
        </w:rPr>
        <w:t>– – –</w:t>
      </w:r>
      <w:r w:rsidR="00776D32">
        <w:rPr>
          <w:rFonts w:hint="cs"/>
          <w:rtl/>
          <w:lang w:eastAsia="he-IL"/>
        </w:rPr>
        <w:t xml:space="preserve"> משתמטים שלא עשו יום אחד צבא </w:t>
      </w:r>
      <w:r>
        <w:rPr>
          <w:rFonts w:hint="cs"/>
          <w:rtl/>
          <w:lang w:eastAsia="he-IL"/>
        </w:rPr>
        <w:t>– – –</w:t>
      </w:r>
      <w:r w:rsidR="00776D32">
        <w:rPr>
          <w:rFonts w:hint="cs"/>
          <w:rtl/>
          <w:lang w:eastAsia="he-IL"/>
        </w:rPr>
        <w:t xml:space="preserve">  </w:t>
      </w:r>
    </w:p>
    <w:p w:rsidR="00776D32" w:rsidRDefault="00776D32" w:rsidP="008B3174">
      <w:pPr>
        <w:rPr>
          <w:rtl/>
          <w:lang w:eastAsia="he-IL"/>
        </w:rPr>
      </w:pPr>
      <w:bookmarkStart w:id="13367" w:name="_ETM_Q22_730392"/>
      <w:bookmarkStart w:id="13368" w:name="_ETM_Q22_730744"/>
      <w:bookmarkEnd w:id="13367"/>
      <w:bookmarkEnd w:id="13368"/>
    </w:p>
    <w:p w:rsidR="00776D32" w:rsidRDefault="00776D32" w:rsidP="008B3174">
      <w:pPr>
        <w:pStyle w:val="-"/>
        <w:keepNext/>
        <w:rPr>
          <w:rtl/>
        </w:rPr>
      </w:pPr>
      <w:bookmarkStart w:id="13369" w:name="ET_speakercontinue_6461_53"/>
      <w:r w:rsidRPr="00CF0344">
        <w:rPr>
          <w:rStyle w:val="TagStyle"/>
          <w:rtl/>
        </w:rPr>
        <w:t xml:space="preserve"> &lt;&lt; דובר_המשך &gt;&gt; </w:t>
      </w:r>
      <w:r>
        <w:rPr>
          <w:rtl/>
        </w:rPr>
        <w:t>שר התקשורת שלמה קרעי:</w:t>
      </w:r>
      <w:r w:rsidRPr="00CF0344">
        <w:rPr>
          <w:rStyle w:val="TagStyle"/>
          <w:rtl/>
        </w:rPr>
        <w:t xml:space="preserve"> &lt;&lt; דובר_המשך &gt;&gt;</w:t>
      </w:r>
      <w:r>
        <w:rPr>
          <w:rtl/>
        </w:rPr>
        <w:t xml:space="preserve">   </w:t>
      </w:r>
      <w:bookmarkEnd w:id="13369"/>
    </w:p>
    <w:p w:rsidR="00776D32" w:rsidRDefault="00776D32" w:rsidP="005D1BD4">
      <w:pPr>
        <w:rPr>
          <w:rtl/>
          <w:lang w:eastAsia="he-IL"/>
        </w:rPr>
      </w:pPr>
    </w:p>
    <w:p w:rsidR="00776D32" w:rsidRDefault="005D1BD4" w:rsidP="008B3174">
      <w:pPr>
        <w:rPr>
          <w:rtl/>
          <w:lang w:eastAsia="he-IL"/>
        </w:rPr>
      </w:pPr>
      <w:bookmarkStart w:id="13370" w:name="_ETM_Q22_731797"/>
      <w:bookmarkEnd w:id="13370"/>
      <w:r>
        <w:rPr>
          <w:rFonts w:hint="cs"/>
          <w:rtl/>
          <w:lang w:eastAsia="he-IL"/>
        </w:rPr>
        <w:t>– –</w:t>
      </w:r>
      <w:r w:rsidR="00776D32">
        <w:rPr>
          <w:rFonts w:hint="cs"/>
          <w:rtl/>
          <w:lang w:eastAsia="he-IL"/>
        </w:rPr>
        <w:t xml:space="preserve"> שהיום בית המשפט </w:t>
      </w:r>
      <w:r w:rsidR="00776D32">
        <w:rPr>
          <w:rFonts w:hint="eastAsia"/>
          <w:rtl/>
          <w:lang w:eastAsia="he-IL"/>
        </w:rPr>
        <w:t xml:space="preserve">– </w:t>
      </w:r>
      <w:r w:rsidR="00776D32">
        <w:rPr>
          <w:rFonts w:hint="cs"/>
          <w:rtl/>
          <w:lang w:eastAsia="he-IL"/>
        </w:rPr>
        <w:t xml:space="preserve">הם לפחות </w:t>
      </w:r>
      <w:bookmarkStart w:id="13371" w:name="_ETM_Q22_733431"/>
      <w:bookmarkEnd w:id="13371"/>
      <w:r w:rsidR="00776D32">
        <w:rPr>
          <w:rFonts w:hint="cs"/>
          <w:rtl/>
          <w:lang w:eastAsia="he-IL"/>
        </w:rPr>
        <w:t xml:space="preserve">לא מצביעים בעד משפחות מחבלים כמוך, שטרן. הם לפחות לא מצביעים בעד משפחות מחבלים ומסכנים את </w:t>
      </w:r>
      <w:bookmarkStart w:id="13372" w:name="_ETM_Q22_741214"/>
      <w:bookmarkEnd w:id="13372"/>
      <w:r w:rsidR="00776D32">
        <w:rPr>
          <w:rFonts w:hint="cs"/>
          <w:rtl/>
          <w:lang w:eastAsia="he-IL"/>
        </w:rPr>
        <w:t xml:space="preserve">הלוחמים שלנו. </w:t>
      </w:r>
    </w:p>
    <w:p w:rsidR="00776D32" w:rsidRDefault="00776D32" w:rsidP="008B3174">
      <w:pPr>
        <w:rPr>
          <w:rtl/>
          <w:lang w:eastAsia="he-IL"/>
        </w:rPr>
      </w:pPr>
    </w:p>
    <w:p w:rsidR="00776D32" w:rsidRDefault="00776D32" w:rsidP="008B3174">
      <w:pPr>
        <w:pStyle w:val="af5"/>
        <w:keepNext/>
        <w:rPr>
          <w:rtl/>
        </w:rPr>
      </w:pPr>
      <w:r w:rsidRPr="00CF0344">
        <w:rPr>
          <w:rStyle w:val="TagStyle"/>
          <w:rtl/>
        </w:rPr>
        <w:t xml:space="preserve"> &lt;&lt; קריאה &gt;&gt; </w:t>
      </w:r>
      <w:r>
        <w:rPr>
          <w:rtl/>
        </w:rPr>
        <w:t>אלעזר שטרן (יש עתיד):</w:t>
      </w:r>
      <w:r w:rsidRPr="00CF0344">
        <w:rPr>
          <w:rStyle w:val="TagStyle"/>
          <w:rtl/>
        </w:rPr>
        <w:t xml:space="preserve"> &lt;&lt; קריאה &gt;&gt;</w:t>
      </w:r>
      <w:r>
        <w:rPr>
          <w:rtl/>
        </w:rPr>
        <w:t xml:space="preserve">   </w:t>
      </w:r>
    </w:p>
    <w:p w:rsidR="00776D32" w:rsidRDefault="00776D32" w:rsidP="005D1BD4">
      <w:pPr>
        <w:rPr>
          <w:rtl/>
          <w:lang w:eastAsia="he-IL"/>
        </w:rPr>
      </w:pPr>
    </w:p>
    <w:p w:rsidR="00776D32" w:rsidRPr="00CF0344" w:rsidRDefault="005D1BD4" w:rsidP="008B3174">
      <w:pPr>
        <w:rPr>
          <w:rtl/>
          <w:lang w:eastAsia="he-IL"/>
        </w:rPr>
      </w:pPr>
      <w:r>
        <w:rPr>
          <w:rFonts w:hint="cs"/>
          <w:rtl/>
          <w:lang w:eastAsia="he-IL"/>
        </w:rPr>
        <w:t>– – –</w:t>
      </w:r>
      <w:r w:rsidR="00776D32">
        <w:rPr>
          <w:rFonts w:hint="cs"/>
          <w:rtl/>
          <w:lang w:eastAsia="he-IL"/>
        </w:rPr>
        <w:t xml:space="preserve"> </w:t>
      </w:r>
    </w:p>
    <w:p w:rsidR="00776D32" w:rsidRDefault="00776D32" w:rsidP="008B3174">
      <w:pPr>
        <w:rPr>
          <w:rtl/>
          <w:lang w:eastAsia="he-IL"/>
        </w:rPr>
      </w:pPr>
    </w:p>
    <w:p w:rsidR="00776D32" w:rsidRDefault="00776D32" w:rsidP="00BD3CC6">
      <w:pPr>
        <w:pStyle w:val="-"/>
        <w:keepNext/>
        <w:rPr>
          <w:rtl/>
        </w:rPr>
      </w:pPr>
      <w:bookmarkStart w:id="13373" w:name="ET_speakercontinue_6461_1"/>
      <w:r w:rsidRPr="00B9293A">
        <w:rPr>
          <w:rStyle w:val="TagStyle"/>
          <w:rtl/>
        </w:rPr>
        <w:t xml:space="preserve">&lt;&lt; דובר_המשך &gt;&gt; </w:t>
      </w:r>
      <w:r>
        <w:rPr>
          <w:rtl/>
        </w:rPr>
        <w:t>שר התקשורת שלמה קרעי:</w:t>
      </w:r>
      <w:r w:rsidRPr="00B9293A">
        <w:rPr>
          <w:rStyle w:val="TagStyle"/>
          <w:rtl/>
        </w:rPr>
        <w:t xml:space="preserve"> &lt;&lt; דובר_המשך &gt;&gt;</w:t>
      </w:r>
      <w:r>
        <w:rPr>
          <w:rtl/>
        </w:rPr>
        <w:t xml:space="preserve"> </w:t>
      </w:r>
      <w:bookmarkEnd w:id="13373"/>
    </w:p>
    <w:p w:rsidR="00776D32" w:rsidRDefault="00776D32" w:rsidP="005D1BD4">
      <w:pPr>
        <w:rPr>
          <w:rtl/>
        </w:rPr>
      </w:pPr>
    </w:p>
    <w:p w:rsidR="00776D32" w:rsidRDefault="00776D32" w:rsidP="005D1BD4">
      <w:pPr>
        <w:rPr>
          <w:rtl/>
        </w:rPr>
      </w:pPr>
      <w:r>
        <w:rPr>
          <w:rFonts w:hint="cs"/>
          <w:rtl/>
        </w:rPr>
        <w:t xml:space="preserve">לא יעזור לך. לא תכסה את הבושה. כל נאום שלי </w:t>
      </w:r>
      <w:bookmarkStart w:id="13374" w:name="_ETM_Q23_145000"/>
      <w:bookmarkEnd w:id="13374"/>
      <w:r>
        <w:rPr>
          <w:rFonts w:hint="cs"/>
          <w:rtl/>
        </w:rPr>
        <w:t xml:space="preserve">כאן במליאה שקשור לזה, אני אזכיר לכם: הצבעתם בעד משפחות </w:t>
      </w:r>
      <w:bookmarkStart w:id="13375" w:name="_ETM_Q23_150000"/>
      <w:bookmarkEnd w:id="13375"/>
      <w:r>
        <w:rPr>
          <w:rFonts w:hint="cs"/>
          <w:rtl/>
        </w:rPr>
        <w:t>מחבלים. כולכם בעד משפחות מחבלים. זאת האופוזיציה שלכם.</w:t>
      </w:r>
    </w:p>
    <w:p w:rsidR="00776D32" w:rsidRDefault="00776D32" w:rsidP="005D1BD4">
      <w:pPr>
        <w:rPr>
          <w:rtl/>
        </w:rPr>
      </w:pPr>
    </w:p>
    <w:p w:rsidR="00776D32" w:rsidRDefault="00776D32" w:rsidP="00BD3CC6">
      <w:pPr>
        <w:pStyle w:val="af5"/>
        <w:keepNext/>
        <w:rPr>
          <w:rtl/>
        </w:rPr>
      </w:pPr>
      <w:bookmarkStart w:id="13376" w:name="ET_interruption_קריאות_2"/>
      <w:r w:rsidRPr="00B9293A">
        <w:rPr>
          <w:rStyle w:val="TagStyle"/>
          <w:rtl/>
        </w:rPr>
        <w:t xml:space="preserve"> &lt;&lt; קריאה &gt;&gt; </w:t>
      </w:r>
      <w:r>
        <w:rPr>
          <w:rtl/>
        </w:rPr>
        <w:t>קריאות:</w:t>
      </w:r>
      <w:r w:rsidRPr="00B9293A">
        <w:rPr>
          <w:rStyle w:val="TagStyle"/>
          <w:rtl/>
        </w:rPr>
        <w:t xml:space="preserve"> &lt;&lt; קריאה &gt;&gt;</w:t>
      </w:r>
      <w:r>
        <w:rPr>
          <w:rtl/>
        </w:rPr>
        <w:t xml:space="preserve"> </w:t>
      </w:r>
      <w:bookmarkEnd w:id="13376"/>
    </w:p>
    <w:p w:rsidR="00776D32" w:rsidRDefault="00776D32" w:rsidP="005D1BD4">
      <w:pPr>
        <w:rPr>
          <w:rtl/>
        </w:rPr>
      </w:pPr>
    </w:p>
    <w:p w:rsidR="00776D32" w:rsidRDefault="005D1BD4" w:rsidP="00BD3CC6">
      <w:pPr>
        <w:rPr>
          <w:rtl/>
        </w:rPr>
      </w:pPr>
      <w:r>
        <w:rPr>
          <w:rFonts w:hint="cs"/>
          <w:rtl/>
        </w:rPr>
        <w:t>– – –</w:t>
      </w:r>
    </w:p>
    <w:p w:rsidR="00776D32" w:rsidRDefault="00776D32" w:rsidP="00BD3CC6">
      <w:pPr>
        <w:rPr>
          <w:rtl/>
        </w:rPr>
      </w:pPr>
    </w:p>
    <w:p w:rsidR="00776D32" w:rsidRDefault="00776D32" w:rsidP="00BD3CC6">
      <w:pPr>
        <w:pStyle w:val="af6"/>
        <w:keepNext/>
        <w:rPr>
          <w:rtl/>
        </w:rPr>
      </w:pPr>
      <w:r w:rsidRPr="00B9293A">
        <w:rPr>
          <w:rStyle w:val="TagStyle"/>
          <w:rtl/>
        </w:rPr>
        <w:t xml:space="preserve"> &lt;&lt; יור &gt;&gt; </w:t>
      </w:r>
      <w:r>
        <w:rPr>
          <w:rtl/>
        </w:rPr>
        <w:t>היו"ר חנוך דב מלביצקי:</w:t>
      </w:r>
      <w:r w:rsidRPr="00B9293A">
        <w:rPr>
          <w:rStyle w:val="TagStyle"/>
          <w:rtl/>
        </w:rPr>
        <w:t xml:space="preserve"> &lt;&lt; יור &gt;&gt;</w:t>
      </w:r>
      <w:r>
        <w:rPr>
          <w:rtl/>
        </w:rPr>
        <w:t xml:space="preserve"> </w:t>
      </w:r>
    </w:p>
    <w:p w:rsidR="00776D32" w:rsidRDefault="00776D32" w:rsidP="005D1BD4">
      <w:pPr>
        <w:rPr>
          <w:rtl/>
        </w:rPr>
      </w:pPr>
    </w:p>
    <w:p w:rsidR="00776D32" w:rsidRPr="00B9293A" w:rsidRDefault="00776D32" w:rsidP="00BD3CC6">
      <w:pPr>
        <w:rPr>
          <w:rtl/>
        </w:rPr>
      </w:pPr>
      <w:r>
        <w:rPr>
          <w:rFonts w:hint="cs"/>
          <w:rtl/>
        </w:rPr>
        <w:t xml:space="preserve">תודה </w:t>
      </w:r>
      <w:bookmarkStart w:id="13377" w:name="_ETM_Q23_158000"/>
      <w:bookmarkEnd w:id="13377"/>
      <w:r>
        <w:rPr>
          <w:rFonts w:hint="cs"/>
          <w:rtl/>
        </w:rPr>
        <w:t>רבה. תודה רבה.</w:t>
      </w:r>
    </w:p>
    <w:p w:rsidR="00776D32" w:rsidRDefault="00776D32" w:rsidP="00BD3CC6">
      <w:pPr>
        <w:rPr>
          <w:rtl/>
        </w:rPr>
      </w:pPr>
    </w:p>
    <w:p w:rsidR="00776D32" w:rsidRDefault="00776D32" w:rsidP="00BD3CC6">
      <w:pPr>
        <w:pStyle w:val="-"/>
        <w:keepNext/>
        <w:rPr>
          <w:rtl/>
        </w:rPr>
      </w:pPr>
      <w:r w:rsidRPr="00B9293A">
        <w:rPr>
          <w:rStyle w:val="TagStyle"/>
          <w:rtl/>
        </w:rPr>
        <w:t xml:space="preserve"> &lt;&lt; דובר_המשך &gt;&gt; </w:t>
      </w:r>
      <w:r>
        <w:rPr>
          <w:rtl/>
        </w:rPr>
        <w:t>שר התקשורת שלמה קרעי:</w:t>
      </w:r>
      <w:r w:rsidRPr="00B9293A">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r>
        <w:rPr>
          <w:rFonts w:hint="cs"/>
          <w:rtl/>
        </w:rPr>
        <w:t xml:space="preserve">לא תצליחו. לא תצליחו לכסות את הבושה הזאת. אני רוצה לספר לכם גם על החברים הנוספים שלכם, על </w:t>
      </w:r>
      <w:bookmarkStart w:id="13378" w:name="_ETM_Q23_169000"/>
      <w:bookmarkEnd w:id="13378"/>
      <w:r>
        <w:rPr>
          <w:rFonts w:hint="cs"/>
          <w:rtl/>
        </w:rPr>
        <w:t xml:space="preserve">עוד בריונים. בית המשפט היום התיר לפרסם </w:t>
      </w:r>
      <w:r w:rsidR="005D1BD4">
        <w:rPr>
          <w:rFonts w:hint="cs"/>
          <w:rtl/>
        </w:rPr>
        <w:t>– – –</w:t>
      </w:r>
    </w:p>
    <w:p w:rsidR="00776D32" w:rsidRDefault="00776D32" w:rsidP="00BD3CC6">
      <w:pPr>
        <w:rPr>
          <w:rtl/>
        </w:rPr>
      </w:pPr>
    </w:p>
    <w:p w:rsidR="00776D32" w:rsidRDefault="00776D32" w:rsidP="00BD3CC6">
      <w:pPr>
        <w:pStyle w:val="af5"/>
        <w:keepNext/>
        <w:rPr>
          <w:rtl/>
        </w:rPr>
      </w:pPr>
      <w:bookmarkStart w:id="13379" w:name="ET_interruption_5109_5"/>
      <w:r w:rsidRPr="00B9293A">
        <w:rPr>
          <w:rStyle w:val="TagStyle"/>
          <w:rtl/>
        </w:rPr>
        <w:t xml:space="preserve"> &lt;&lt; קריאה &gt;&gt; </w:t>
      </w:r>
      <w:r>
        <w:rPr>
          <w:rtl/>
        </w:rPr>
        <w:t>אלעזר שטרן (יש עתיד):</w:t>
      </w:r>
      <w:r w:rsidRPr="00B9293A">
        <w:rPr>
          <w:rStyle w:val="TagStyle"/>
          <w:rtl/>
        </w:rPr>
        <w:t xml:space="preserve"> &lt;&lt; קריאה &gt;&gt;</w:t>
      </w:r>
      <w:r>
        <w:rPr>
          <w:rtl/>
        </w:rPr>
        <w:t xml:space="preserve"> </w:t>
      </w:r>
      <w:bookmarkEnd w:id="13379"/>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משתמטים בקואליציה.</w:t>
      </w:r>
    </w:p>
    <w:p w:rsidR="00776D32" w:rsidRDefault="00776D32" w:rsidP="00BD3CC6">
      <w:pPr>
        <w:rPr>
          <w:rtl/>
        </w:rPr>
      </w:pPr>
      <w:bookmarkStart w:id="13380" w:name="_ETM_Q23_172000"/>
      <w:bookmarkEnd w:id="13380"/>
    </w:p>
    <w:p w:rsidR="00776D32" w:rsidRDefault="00776D32" w:rsidP="00BD3CC6">
      <w:pPr>
        <w:pStyle w:val="-"/>
        <w:keepNext/>
        <w:rPr>
          <w:rtl/>
        </w:rPr>
      </w:pPr>
      <w:r w:rsidRPr="00B9293A">
        <w:rPr>
          <w:rStyle w:val="TagStyle"/>
          <w:rtl/>
        </w:rPr>
        <w:t xml:space="preserve"> &lt;&lt; דובר_המשך &gt;&gt; </w:t>
      </w:r>
      <w:r>
        <w:rPr>
          <w:rtl/>
        </w:rPr>
        <w:t>שר התקשורת שלמה קרעי:</w:t>
      </w:r>
      <w:r w:rsidRPr="00B9293A">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3381" w:name="_ETM_Q23_173000"/>
      <w:bookmarkEnd w:id="13381"/>
      <w:r>
        <w:rPr>
          <w:rFonts w:hint="cs"/>
          <w:rtl/>
        </w:rPr>
        <w:t xml:space="preserve">אדוני היושב-ראש </w:t>
      </w:r>
      <w:r w:rsidR="005D1BD4">
        <w:rPr>
          <w:rFonts w:hint="cs"/>
          <w:rtl/>
        </w:rPr>
        <w:t>– – –</w:t>
      </w:r>
    </w:p>
    <w:p w:rsidR="00776D32" w:rsidRDefault="00776D32" w:rsidP="00BD3CC6">
      <w:pPr>
        <w:rPr>
          <w:rtl/>
        </w:rPr>
      </w:pPr>
    </w:p>
    <w:p w:rsidR="00776D32" w:rsidRDefault="00776D32" w:rsidP="00BD3CC6">
      <w:pPr>
        <w:pStyle w:val="af6"/>
        <w:keepNext/>
        <w:rPr>
          <w:rtl/>
        </w:rPr>
      </w:pPr>
      <w:r w:rsidRPr="00B9293A">
        <w:rPr>
          <w:rStyle w:val="TagStyle"/>
          <w:rtl/>
        </w:rPr>
        <w:t xml:space="preserve"> &lt;&lt; יור &gt;&gt; </w:t>
      </w:r>
      <w:r>
        <w:rPr>
          <w:rtl/>
        </w:rPr>
        <w:t>היו"ר חנוך דב מלביצקי:</w:t>
      </w:r>
      <w:r w:rsidRPr="00B9293A">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3382" w:name="_ETM_Q23_175000"/>
      <w:bookmarkEnd w:id="13382"/>
      <w:r>
        <w:rPr>
          <w:rFonts w:hint="cs"/>
          <w:rtl/>
        </w:rPr>
        <w:t>חבר הכנסת שטרן, שמעו אותך בפעם הראשונה.</w:t>
      </w:r>
    </w:p>
    <w:p w:rsidR="00776D32" w:rsidRDefault="00776D32" w:rsidP="00BD3CC6">
      <w:pPr>
        <w:rPr>
          <w:rtl/>
        </w:rPr>
      </w:pPr>
    </w:p>
    <w:p w:rsidR="00776D32" w:rsidRDefault="00776D32" w:rsidP="00BD3CC6">
      <w:pPr>
        <w:pStyle w:val="af5"/>
        <w:keepNext/>
        <w:rPr>
          <w:rtl/>
        </w:rPr>
      </w:pPr>
      <w:bookmarkStart w:id="13383" w:name="ET_interruption_קריאות_8"/>
      <w:r w:rsidRPr="00B9293A">
        <w:rPr>
          <w:rStyle w:val="TagStyle"/>
          <w:rtl/>
        </w:rPr>
        <w:t xml:space="preserve"> &lt;&lt; קריאה &gt;&gt; </w:t>
      </w:r>
      <w:r>
        <w:rPr>
          <w:rtl/>
        </w:rPr>
        <w:t>קריאות:</w:t>
      </w:r>
      <w:r w:rsidRPr="00B9293A">
        <w:rPr>
          <w:rStyle w:val="TagStyle"/>
          <w:rtl/>
        </w:rPr>
        <w:t xml:space="preserve"> &lt;&lt; קריאה &gt;&gt;</w:t>
      </w:r>
      <w:r>
        <w:rPr>
          <w:rtl/>
        </w:rPr>
        <w:t xml:space="preserve"> </w:t>
      </w:r>
      <w:bookmarkEnd w:id="13383"/>
    </w:p>
    <w:p w:rsidR="00776D32" w:rsidRDefault="00776D32" w:rsidP="005D1BD4">
      <w:pPr>
        <w:rPr>
          <w:rtl/>
        </w:rPr>
      </w:pPr>
    </w:p>
    <w:p w:rsidR="00776D32" w:rsidRDefault="005D1BD4" w:rsidP="00BD3CC6">
      <w:pPr>
        <w:rPr>
          <w:rtl/>
        </w:rPr>
      </w:pPr>
      <w:bookmarkStart w:id="13384" w:name="_ETM_Q23_177000"/>
      <w:bookmarkEnd w:id="13384"/>
      <w:r>
        <w:rPr>
          <w:rFonts w:hint="cs"/>
          <w:rtl/>
        </w:rPr>
        <w:t>– – –</w:t>
      </w:r>
    </w:p>
    <w:p w:rsidR="00776D32" w:rsidRDefault="00776D32" w:rsidP="00BD3CC6">
      <w:pPr>
        <w:rPr>
          <w:rtl/>
        </w:rPr>
      </w:pPr>
    </w:p>
    <w:p w:rsidR="00776D32" w:rsidRDefault="00776D32" w:rsidP="00BD3CC6">
      <w:pPr>
        <w:pStyle w:val="af6"/>
        <w:keepNext/>
        <w:rPr>
          <w:rtl/>
        </w:rPr>
      </w:pPr>
      <w:r w:rsidRPr="00B9293A">
        <w:rPr>
          <w:rStyle w:val="TagStyle"/>
          <w:rtl/>
        </w:rPr>
        <w:t xml:space="preserve"> &lt;&lt; יור &gt;&gt; </w:t>
      </w:r>
      <w:r>
        <w:rPr>
          <w:rtl/>
        </w:rPr>
        <w:t>היו"ר חנוך דב מלביצקי:</w:t>
      </w:r>
      <w:r w:rsidRPr="00B9293A">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3385" w:name="_ETM_Q23_178000"/>
      <w:bookmarkEnd w:id="13385"/>
      <w:r>
        <w:rPr>
          <w:rFonts w:hint="cs"/>
          <w:rtl/>
        </w:rPr>
        <w:t>אין מה לעשות.</w:t>
      </w:r>
    </w:p>
    <w:p w:rsidR="00776D32" w:rsidRDefault="00776D32" w:rsidP="00BD3CC6">
      <w:pPr>
        <w:rPr>
          <w:rtl/>
        </w:rPr>
      </w:pPr>
    </w:p>
    <w:p w:rsidR="00776D32" w:rsidRDefault="00776D32" w:rsidP="00BD3CC6">
      <w:pPr>
        <w:pStyle w:val="af5"/>
        <w:keepNext/>
        <w:rPr>
          <w:rtl/>
        </w:rPr>
      </w:pPr>
      <w:bookmarkStart w:id="13386" w:name="ET_interruption_5787_12"/>
      <w:r w:rsidRPr="00B9293A">
        <w:rPr>
          <w:rStyle w:val="TagStyle"/>
          <w:rtl/>
        </w:rPr>
        <w:t xml:space="preserve"> &lt;&lt; קריאה &gt;&gt; </w:t>
      </w:r>
      <w:r>
        <w:rPr>
          <w:rtl/>
        </w:rPr>
        <w:t>יוראי להב הרצנו (יש עתיד):</w:t>
      </w:r>
      <w:r w:rsidRPr="00B9293A">
        <w:rPr>
          <w:rStyle w:val="TagStyle"/>
          <w:rtl/>
        </w:rPr>
        <w:t xml:space="preserve"> &lt;&lt; קריאה &gt;&gt;</w:t>
      </w:r>
      <w:r>
        <w:rPr>
          <w:rtl/>
        </w:rPr>
        <w:t xml:space="preserve"> </w:t>
      </w:r>
      <w:bookmarkEnd w:id="13386"/>
    </w:p>
    <w:p w:rsidR="00776D32" w:rsidRDefault="00776D32" w:rsidP="005D1BD4">
      <w:pPr>
        <w:rPr>
          <w:rtl/>
          <w:lang w:eastAsia="he-IL"/>
        </w:rPr>
      </w:pPr>
    </w:p>
    <w:p w:rsidR="00776D32" w:rsidRDefault="005D1BD4" w:rsidP="00BD3CC6">
      <w:pPr>
        <w:rPr>
          <w:rtl/>
        </w:rPr>
      </w:pPr>
      <w:r>
        <w:rPr>
          <w:rFonts w:hint="cs"/>
          <w:rtl/>
        </w:rPr>
        <w:t>– – –</w:t>
      </w:r>
      <w:r w:rsidR="00776D32">
        <w:rPr>
          <w:rFonts w:hint="cs"/>
          <w:rtl/>
        </w:rPr>
        <w:t xml:space="preserve"> תומכת הטרור </w:t>
      </w:r>
      <w:r>
        <w:rPr>
          <w:rFonts w:hint="cs"/>
          <w:rtl/>
        </w:rPr>
        <w:t>– – –</w:t>
      </w:r>
    </w:p>
    <w:p w:rsidR="00776D32" w:rsidRDefault="00776D32" w:rsidP="00BD3CC6">
      <w:pPr>
        <w:rPr>
          <w:rtl/>
        </w:rPr>
      </w:pPr>
    </w:p>
    <w:p w:rsidR="00776D32" w:rsidRDefault="00776D32" w:rsidP="00BD3CC6">
      <w:pPr>
        <w:pStyle w:val="af6"/>
        <w:keepNext/>
        <w:rPr>
          <w:rtl/>
        </w:rPr>
      </w:pPr>
      <w:r w:rsidRPr="00B9293A">
        <w:rPr>
          <w:rStyle w:val="TagStyle"/>
          <w:rtl/>
        </w:rPr>
        <w:t xml:space="preserve"> &lt;&lt; יור &gt;&gt; </w:t>
      </w:r>
      <w:r>
        <w:rPr>
          <w:rtl/>
        </w:rPr>
        <w:t>היו"ר חנוך דב מלביצקי:</w:t>
      </w:r>
      <w:r w:rsidRPr="00B9293A">
        <w:rPr>
          <w:rStyle w:val="TagStyle"/>
          <w:rtl/>
        </w:rPr>
        <w:t xml:space="preserve"> &lt;&lt; יור &gt;&gt;</w:t>
      </w:r>
      <w:r>
        <w:rPr>
          <w:rtl/>
        </w:rPr>
        <w:t xml:space="preserve"> </w:t>
      </w:r>
    </w:p>
    <w:p w:rsidR="00776D32" w:rsidRDefault="00776D32" w:rsidP="005D1BD4">
      <w:pPr>
        <w:rPr>
          <w:rtl/>
        </w:rPr>
      </w:pPr>
    </w:p>
    <w:p w:rsidR="00776D32" w:rsidRPr="00B9293A" w:rsidRDefault="00776D32" w:rsidP="00BD3CC6">
      <w:pPr>
        <w:rPr>
          <w:rtl/>
        </w:rPr>
      </w:pPr>
      <w:r>
        <w:rPr>
          <w:rFonts w:hint="cs"/>
          <w:rtl/>
        </w:rPr>
        <w:t>חבר הכנסת יוראי להב הרצנו.</w:t>
      </w:r>
    </w:p>
    <w:p w:rsidR="00776D32" w:rsidRDefault="00776D32" w:rsidP="00BD3CC6">
      <w:pPr>
        <w:rPr>
          <w:rtl/>
        </w:rPr>
      </w:pPr>
      <w:bookmarkStart w:id="13387" w:name="_ETM_Q23_181000"/>
      <w:bookmarkEnd w:id="13387"/>
    </w:p>
    <w:p w:rsidR="00776D32" w:rsidRDefault="00776D32" w:rsidP="00BD3CC6">
      <w:pPr>
        <w:pStyle w:val="-"/>
        <w:keepNext/>
        <w:rPr>
          <w:rtl/>
        </w:rPr>
      </w:pPr>
      <w:r w:rsidRPr="00B9293A">
        <w:rPr>
          <w:rStyle w:val="TagStyle"/>
          <w:rtl/>
        </w:rPr>
        <w:t xml:space="preserve"> &lt;&lt; דובר_המשך &gt;&gt; </w:t>
      </w:r>
      <w:r>
        <w:rPr>
          <w:rtl/>
        </w:rPr>
        <w:t>שר התקשורת שלמה קרעי:</w:t>
      </w:r>
      <w:r w:rsidRPr="00B9293A">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3388" w:name="_ETM_Q23_183000"/>
      <w:bookmarkEnd w:id="13388"/>
      <w:r>
        <w:rPr>
          <w:rFonts w:hint="cs"/>
          <w:rtl/>
        </w:rPr>
        <w:t xml:space="preserve">תתבייש לך. אתה </w:t>
      </w:r>
      <w:bookmarkStart w:id="13389" w:name="_ETM_Q23_182000"/>
      <w:bookmarkEnd w:id="13389"/>
      <w:r>
        <w:rPr>
          <w:rFonts w:hint="cs"/>
          <w:rtl/>
        </w:rPr>
        <w:t xml:space="preserve">קורא לאלמנה שכולה, לאלמנה שבעלה נרצח </w:t>
      </w:r>
      <w:bookmarkStart w:id="13390" w:name="_ETM_Q23_190000"/>
      <w:bookmarkEnd w:id="13390"/>
      <w:r>
        <w:rPr>
          <w:rFonts w:hint="cs"/>
          <w:rtl/>
        </w:rPr>
        <w:t>בפיגוע טרור. תתבייש. בושה וחרפה.</w:t>
      </w:r>
    </w:p>
    <w:p w:rsidR="00776D32" w:rsidRDefault="00776D32" w:rsidP="00BD3CC6">
      <w:pPr>
        <w:rPr>
          <w:rtl/>
        </w:rPr>
      </w:pPr>
    </w:p>
    <w:p w:rsidR="00776D32" w:rsidRDefault="00776D32" w:rsidP="00BD3CC6">
      <w:pPr>
        <w:pStyle w:val="af6"/>
        <w:keepNext/>
        <w:rPr>
          <w:rtl/>
        </w:rPr>
      </w:pPr>
      <w:r w:rsidRPr="00A8017B">
        <w:rPr>
          <w:rStyle w:val="TagStyle"/>
          <w:rtl/>
        </w:rPr>
        <w:t xml:space="preserve"> &lt;&lt; יור &gt;&gt; </w:t>
      </w:r>
      <w:r>
        <w:rPr>
          <w:rtl/>
        </w:rPr>
        <w:t>היו"ר חנוך דב מלביצקי:</w:t>
      </w:r>
      <w:r w:rsidRPr="00A8017B">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3391" w:name="_ETM_Q23_194000"/>
      <w:bookmarkEnd w:id="13391"/>
      <w:r>
        <w:rPr>
          <w:rFonts w:hint="cs"/>
          <w:rtl/>
        </w:rPr>
        <w:t>חבר הכנסת יוראי להב הרצנו.</w:t>
      </w:r>
    </w:p>
    <w:p w:rsidR="00776D32" w:rsidRDefault="00776D32" w:rsidP="00BD3CC6">
      <w:pPr>
        <w:rPr>
          <w:rtl/>
        </w:rPr>
      </w:pPr>
      <w:bookmarkStart w:id="13392" w:name="_ETM_Q23_200000"/>
      <w:bookmarkEnd w:id="13392"/>
    </w:p>
    <w:p w:rsidR="00776D32" w:rsidRDefault="00776D32" w:rsidP="00BD3CC6">
      <w:pPr>
        <w:pStyle w:val="af5"/>
        <w:keepNext/>
        <w:rPr>
          <w:rtl/>
        </w:rPr>
      </w:pPr>
      <w:bookmarkStart w:id="13393" w:name="ET_interruption_6537_16"/>
      <w:r w:rsidRPr="00A8017B">
        <w:rPr>
          <w:rStyle w:val="TagStyle"/>
          <w:rtl/>
        </w:rPr>
        <w:t xml:space="preserve"> &lt;&lt; קריאה &gt;&gt; </w:t>
      </w:r>
      <w:r>
        <w:rPr>
          <w:rtl/>
        </w:rPr>
        <w:t>אושר שקלים (הליכוד):</w:t>
      </w:r>
      <w:r w:rsidRPr="00A8017B">
        <w:rPr>
          <w:rStyle w:val="TagStyle"/>
          <w:rtl/>
        </w:rPr>
        <w:t xml:space="preserve"> &lt;&lt; קריאה &gt;&gt;</w:t>
      </w:r>
      <w:r>
        <w:rPr>
          <w:rtl/>
        </w:rPr>
        <w:t xml:space="preserve"> </w:t>
      </w:r>
      <w:bookmarkEnd w:id="13393"/>
    </w:p>
    <w:p w:rsidR="00776D32" w:rsidRDefault="00776D32" w:rsidP="005D1BD4">
      <w:pPr>
        <w:rPr>
          <w:rtl/>
        </w:rPr>
      </w:pPr>
    </w:p>
    <w:p w:rsidR="00776D32" w:rsidRPr="00A8017B" w:rsidRDefault="00776D32" w:rsidP="00BD3CC6">
      <w:pPr>
        <w:rPr>
          <w:rtl/>
        </w:rPr>
      </w:pPr>
      <w:bookmarkStart w:id="13394" w:name="_ETM_Q23_201000"/>
      <w:bookmarkEnd w:id="13394"/>
      <w:r>
        <w:rPr>
          <w:rFonts w:hint="cs"/>
          <w:rtl/>
        </w:rPr>
        <w:t xml:space="preserve">אלה תומכי טרור </w:t>
      </w:r>
      <w:r>
        <w:rPr>
          <w:rtl/>
        </w:rPr>
        <w:t>–</w:t>
      </w:r>
      <w:r>
        <w:rPr>
          <w:rFonts w:hint="cs"/>
          <w:rtl/>
        </w:rPr>
        <w:t xml:space="preserve"> אתה אומר עליה שהיא </w:t>
      </w:r>
      <w:r w:rsidR="005D1BD4">
        <w:rPr>
          <w:rFonts w:hint="cs"/>
          <w:rtl/>
        </w:rPr>
        <w:t>– – –</w:t>
      </w:r>
    </w:p>
    <w:p w:rsidR="00776D32" w:rsidRDefault="00776D32" w:rsidP="00BD3CC6">
      <w:pPr>
        <w:rPr>
          <w:rtl/>
        </w:rPr>
      </w:pPr>
    </w:p>
    <w:p w:rsidR="00776D32" w:rsidRDefault="00776D32" w:rsidP="00BD3CC6">
      <w:pPr>
        <w:pStyle w:val="af5"/>
        <w:keepNext/>
        <w:rPr>
          <w:rtl/>
        </w:rPr>
      </w:pPr>
      <w:r w:rsidRPr="00A8017B">
        <w:rPr>
          <w:rStyle w:val="TagStyle"/>
          <w:rtl/>
        </w:rPr>
        <w:t xml:space="preserve"> &lt;&lt; קריאה &gt;&gt; </w:t>
      </w:r>
      <w:r>
        <w:rPr>
          <w:rtl/>
        </w:rPr>
        <w:t>קריאות:</w:t>
      </w:r>
      <w:r w:rsidRPr="00A8017B">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r>
        <w:rPr>
          <w:rFonts w:hint="cs"/>
          <w:rtl/>
        </w:rPr>
        <w:t>– – –</w:t>
      </w:r>
    </w:p>
    <w:p w:rsidR="00776D32" w:rsidRDefault="00776D32" w:rsidP="00BD3CC6">
      <w:pPr>
        <w:rPr>
          <w:rtl/>
        </w:rPr>
      </w:pPr>
      <w:bookmarkStart w:id="13395" w:name="_ETM_Q23_203000"/>
      <w:bookmarkEnd w:id="13395"/>
    </w:p>
    <w:p w:rsidR="00776D32" w:rsidRDefault="00776D32" w:rsidP="00BD3CC6">
      <w:pPr>
        <w:pStyle w:val="af6"/>
        <w:keepNext/>
        <w:rPr>
          <w:rtl/>
        </w:rPr>
      </w:pPr>
      <w:r w:rsidRPr="00A8017B">
        <w:rPr>
          <w:rStyle w:val="TagStyle"/>
          <w:rtl/>
        </w:rPr>
        <w:t xml:space="preserve"> &lt;&lt; יור &gt;&gt; </w:t>
      </w:r>
      <w:r>
        <w:rPr>
          <w:rtl/>
        </w:rPr>
        <w:t>היו"ר חנוך דב מלביצקי:</w:t>
      </w:r>
      <w:r w:rsidRPr="00A8017B">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חבר הכנסת הרצנו, אתה רוצה שאני אתחיל </w:t>
      </w:r>
      <w:r w:rsidR="005D1BD4">
        <w:rPr>
          <w:rFonts w:hint="cs"/>
          <w:rtl/>
        </w:rPr>
        <w:t>– – –</w:t>
      </w:r>
    </w:p>
    <w:p w:rsidR="00776D32" w:rsidRDefault="00776D32" w:rsidP="00BD3CC6">
      <w:pPr>
        <w:rPr>
          <w:rtl/>
        </w:rPr>
      </w:pPr>
    </w:p>
    <w:p w:rsidR="00776D32" w:rsidRDefault="00776D32" w:rsidP="00BD3CC6">
      <w:pPr>
        <w:pStyle w:val="-"/>
        <w:keepNext/>
        <w:rPr>
          <w:rtl/>
        </w:rPr>
      </w:pPr>
      <w:r w:rsidRPr="00A8017B">
        <w:rPr>
          <w:rStyle w:val="TagStyle"/>
          <w:rtl/>
        </w:rPr>
        <w:t xml:space="preserve"> &lt;&lt; דובר_המשך &gt;&gt; </w:t>
      </w:r>
      <w:r>
        <w:rPr>
          <w:rtl/>
        </w:rPr>
        <w:t>שר התקשורת שלמה קרעי:</w:t>
      </w:r>
      <w:r w:rsidRPr="00A8017B">
        <w:rPr>
          <w:rStyle w:val="TagStyle"/>
          <w:rtl/>
        </w:rPr>
        <w:t xml:space="preserve"> &lt;&lt; דובר_המשך &gt;&gt;</w:t>
      </w:r>
      <w:r>
        <w:rPr>
          <w:rtl/>
        </w:rPr>
        <w:t xml:space="preserve"> </w:t>
      </w:r>
    </w:p>
    <w:p w:rsidR="00776D32" w:rsidRDefault="00776D32" w:rsidP="005D1BD4">
      <w:pPr>
        <w:rPr>
          <w:rtl/>
        </w:rPr>
      </w:pPr>
    </w:p>
    <w:p w:rsidR="00776D32" w:rsidRDefault="00776D32" w:rsidP="00A0065E">
      <w:pPr>
        <w:rPr>
          <w:rtl/>
        </w:rPr>
      </w:pPr>
      <w:bookmarkStart w:id="13396" w:name="_ETM_Q23_205000"/>
      <w:bookmarkEnd w:id="13396"/>
      <w:r>
        <w:rPr>
          <w:rFonts w:hint="cs"/>
          <w:rtl/>
        </w:rPr>
        <w:t xml:space="preserve">אתם </w:t>
      </w:r>
      <w:bookmarkStart w:id="13397" w:name="_ETM_Q23_207000"/>
      <w:bookmarkEnd w:id="13397"/>
      <w:r>
        <w:rPr>
          <w:rFonts w:hint="cs"/>
          <w:rtl/>
        </w:rPr>
        <w:t xml:space="preserve">מדברים, מנסים לבוא גם על הלוחמים שלנו. הרי אתם זוכרים, </w:t>
      </w:r>
      <w:bookmarkStart w:id="13398" w:name="_ETM_Q23_209000"/>
      <w:bookmarkEnd w:id="13398"/>
      <w:r>
        <w:rPr>
          <w:rFonts w:hint="cs"/>
          <w:rtl/>
        </w:rPr>
        <w:t>כשאתם הייתם בקואליציה ואנחנו היינו באופוזיציה, לא הסכמנו לכם להעביר</w:t>
      </w:r>
      <w:bookmarkStart w:id="13399" w:name="_ETM_Q23_217000"/>
      <w:bookmarkEnd w:id="13399"/>
      <w:r>
        <w:rPr>
          <w:rFonts w:hint="cs"/>
          <w:rtl/>
        </w:rPr>
        <w:t xml:space="preserve"> כאן חוק ממדים ללימודים חלקי</w:t>
      </w:r>
      <w:r w:rsidR="00A0065E">
        <w:rPr>
          <w:rFonts w:hint="cs"/>
          <w:rtl/>
        </w:rPr>
        <w:t>,</w:t>
      </w:r>
      <w:r>
        <w:rPr>
          <w:rFonts w:hint="cs"/>
          <w:rtl/>
        </w:rPr>
        <w:t xml:space="preserve"> אמרנו לכם</w:t>
      </w:r>
      <w:bookmarkStart w:id="13400" w:name="_ETM_Q23_157000"/>
      <w:bookmarkStart w:id="13401" w:name="_ETM_Q23_55000"/>
      <w:bookmarkStart w:id="13402" w:name="_ETM_Q23_219770"/>
      <w:bookmarkStart w:id="13403" w:name="_ETM_Q23_220220"/>
      <w:bookmarkStart w:id="13404" w:name="_ETM_Q23_220580"/>
      <w:bookmarkEnd w:id="13400"/>
      <w:bookmarkEnd w:id="13401"/>
      <w:bookmarkEnd w:id="13402"/>
      <w:bookmarkEnd w:id="13403"/>
      <w:bookmarkEnd w:id="13404"/>
      <w:r>
        <w:rPr>
          <w:rFonts w:hint="cs"/>
          <w:rtl/>
        </w:rPr>
        <w:t xml:space="preserve"> ש</w:t>
      </w:r>
      <w:r w:rsidRPr="00B9293A">
        <w:rPr>
          <w:rtl/>
        </w:rPr>
        <w:t xml:space="preserve">אנחנו </w:t>
      </w:r>
      <w:bookmarkStart w:id="13405" w:name="_ETM_Q23_220970"/>
      <w:bookmarkEnd w:id="13405"/>
      <w:r>
        <w:rPr>
          <w:rFonts w:hint="cs"/>
          <w:rtl/>
        </w:rPr>
        <w:t>נ</w:t>
      </w:r>
      <w:r w:rsidRPr="00B9293A">
        <w:rPr>
          <w:rtl/>
        </w:rPr>
        <w:t xml:space="preserve">תמוך </w:t>
      </w:r>
      <w:bookmarkStart w:id="13406" w:name="_ETM_Q23_221540"/>
      <w:bookmarkEnd w:id="13406"/>
      <w:r w:rsidRPr="00B9293A">
        <w:rPr>
          <w:rtl/>
        </w:rPr>
        <w:t xml:space="preserve">רק </w:t>
      </w:r>
      <w:bookmarkStart w:id="13407" w:name="_ETM_Q23_221900"/>
      <w:bookmarkEnd w:id="13407"/>
      <w:r w:rsidRPr="00B9293A">
        <w:rPr>
          <w:rtl/>
        </w:rPr>
        <w:t>ב-100%</w:t>
      </w:r>
      <w:bookmarkStart w:id="13408" w:name="_ETM_Q23_223370"/>
      <w:bookmarkEnd w:id="13408"/>
      <w:r>
        <w:rPr>
          <w:rFonts w:hint="cs"/>
          <w:rtl/>
        </w:rPr>
        <w:t xml:space="preserve">. </w:t>
      </w:r>
      <w:r w:rsidRPr="00B9293A">
        <w:rPr>
          <w:rtl/>
        </w:rPr>
        <w:t xml:space="preserve">אתם </w:t>
      </w:r>
      <w:bookmarkStart w:id="13409" w:name="_ETM_Q23_223699"/>
      <w:bookmarkEnd w:id="13409"/>
      <w:r w:rsidRPr="00B9293A">
        <w:rPr>
          <w:rtl/>
        </w:rPr>
        <w:t xml:space="preserve">לא </w:t>
      </w:r>
      <w:bookmarkStart w:id="13410" w:name="_ETM_Q23_223820"/>
      <w:bookmarkEnd w:id="13410"/>
      <w:r w:rsidRPr="00B9293A">
        <w:rPr>
          <w:rtl/>
        </w:rPr>
        <w:t>הסכמתם</w:t>
      </w:r>
      <w:r>
        <w:rPr>
          <w:rFonts w:hint="cs"/>
          <w:rtl/>
        </w:rPr>
        <w:t>,</w:t>
      </w:r>
      <w:r w:rsidRPr="00B9293A">
        <w:rPr>
          <w:rtl/>
        </w:rPr>
        <w:t xml:space="preserve"> </w:t>
      </w:r>
      <w:bookmarkStart w:id="13411" w:name="_ETM_Q23_224870"/>
      <w:bookmarkEnd w:id="13411"/>
      <w:r w:rsidRPr="00B9293A">
        <w:rPr>
          <w:rtl/>
        </w:rPr>
        <w:t xml:space="preserve">ואופיר </w:t>
      </w:r>
      <w:bookmarkStart w:id="13412" w:name="_ETM_Q23_225409"/>
      <w:bookmarkEnd w:id="13412"/>
      <w:r w:rsidRPr="00B9293A">
        <w:rPr>
          <w:rtl/>
        </w:rPr>
        <w:t>כץ</w:t>
      </w:r>
      <w:r w:rsidR="00A0065E">
        <w:rPr>
          <w:rFonts w:hint="cs"/>
          <w:rtl/>
        </w:rPr>
        <w:t>,</w:t>
      </w:r>
      <w:r w:rsidRPr="00B9293A">
        <w:rPr>
          <w:rtl/>
        </w:rPr>
        <w:t xml:space="preserve"> </w:t>
      </w:r>
      <w:bookmarkStart w:id="13413" w:name="_ETM_Q23_225800"/>
      <w:bookmarkEnd w:id="13413"/>
      <w:r w:rsidRPr="00B9293A">
        <w:rPr>
          <w:rtl/>
        </w:rPr>
        <w:t>יו</w:t>
      </w:r>
      <w:r>
        <w:rPr>
          <w:rFonts w:hint="cs"/>
          <w:rtl/>
        </w:rPr>
        <w:t>שב-ראש</w:t>
      </w:r>
      <w:r w:rsidRPr="00B9293A">
        <w:rPr>
          <w:rtl/>
        </w:rPr>
        <w:t xml:space="preserve"> </w:t>
      </w:r>
      <w:bookmarkStart w:id="13414" w:name="_ETM_Q23_226309"/>
      <w:bookmarkEnd w:id="13414"/>
      <w:r w:rsidRPr="00B9293A">
        <w:rPr>
          <w:rtl/>
        </w:rPr>
        <w:t xml:space="preserve">הקואליציה </w:t>
      </w:r>
      <w:bookmarkStart w:id="13415" w:name="_ETM_Q23_227059"/>
      <w:bookmarkEnd w:id="13415"/>
      <w:r w:rsidRPr="00B9293A">
        <w:rPr>
          <w:rtl/>
        </w:rPr>
        <w:t>היום</w:t>
      </w:r>
      <w:r>
        <w:rPr>
          <w:rFonts w:hint="cs"/>
          <w:rtl/>
        </w:rPr>
        <w:t>,</w:t>
      </w:r>
      <w:r w:rsidRPr="00B9293A">
        <w:rPr>
          <w:rtl/>
        </w:rPr>
        <w:t xml:space="preserve"> </w:t>
      </w:r>
      <w:bookmarkStart w:id="13416" w:name="_ETM_Q23_227690"/>
      <w:bookmarkEnd w:id="13416"/>
      <w:r w:rsidRPr="00B9293A">
        <w:rPr>
          <w:rtl/>
        </w:rPr>
        <w:t xml:space="preserve">דאג </w:t>
      </w:r>
      <w:bookmarkStart w:id="13417" w:name="_ETM_Q23_228260"/>
      <w:bookmarkEnd w:id="13417"/>
      <w:r w:rsidRPr="00B9293A">
        <w:rPr>
          <w:rtl/>
        </w:rPr>
        <w:t xml:space="preserve">להעביר </w:t>
      </w:r>
      <w:bookmarkStart w:id="13418" w:name="_ETM_Q23_228860"/>
      <w:bookmarkEnd w:id="13418"/>
      <w:r w:rsidRPr="00B9293A">
        <w:rPr>
          <w:rtl/>
        </w:rPr>
        <w:t xml:space="preserve">כאן </w:t>
      </w:r>
      <w:bookmarkStart w:id="13419" w:name="_ETM_Q23_229100"/>
      <w:bookmarkEnd w:id="13419"/>
      <w:r w:rsidRPr="00B9293A">
        <w:rPr>
          <w:rtl/>
        </w:rPr>
        <w:t xml:space="preserve">את </w:t>
      </w:r>
      <w:bookmarkStart w:id="13420" w:name="_ETM_Q23_229250"/>
      <w:bookmarkEnd w:id="13420"/>
      <w:r w:rsidRPr="00B9293A">
        <w:rPr>
          <w:rtl/>
        </w:rPr>
        <w:t xml:space="preserve">החוק </w:t>
      </w:r>
      <w:bookmarkStart w:id="13421" w:name="_ETM_Q23_229610"/>
      <w:bookmarkEnd w:id="13421"/>
      <w:r w:rsidRPr="00B9293A">
        <w:rPr>
          <w:rtl/>
        </w:rPr>
        <w:t xml:space="preserve">ממדים </w:t>
      </w:r>
      <w:bookmarkStart w:id="13422" w:name="_ETM_Q23_230150"/>
      <w:bookmarkEnd w:id="13422"/>
      <w:r w:rsidRPr="00B9293A">
        <w:rPr>
          <w:rtl/>
        </w:rPr>
        <w:t>ללימודים</w:t>
      </w:r>
      <w:r w:rsidR="00A0065E">
        <w:rPr>
          <w:rFonts w:hint="cs"/>
          <w:rtl/>
        </w:rPr>
        <w:t>,</w:t>
      </w:r>
      <w:r w:rsidRPr="00B9293A">
        <w:rPr>
          <w:rtl/>
        </w:rPr>
        <w:t xml:space="preserve"> </w:t>
      </w:r>
      <w:bookmarkStart w:id="13423" w:name="_ETM_Q23_231390"/>
      <w:bookmarkEnd w:id="13423"/>
      <w:r w:rsidRPr="00B9293A">
        <w:rPr>
          <w:rtl/>
        </w:rPr>
        <w:t xml:space="preserve">100% </w:t>
      </w:r>
      <w:bookmarkStart w:id="13424" w:name="_ETM_Q23_232140"/>
      <w:bookmarkEnd w:id="13424"/>
      <w:r w:rsidRPr="00B9293A">
        <w:rPr>
          <w:rtl/>
        </w:rPr>
        <w:t xml:space="preserve">ללוחמים </w:t>
      </w:r>
      <w:bookmarkStart w:id="13425" w:name="_ETM_Q23_232740"/>
      <w:bookmarkEnd w:id="13425"/>
      <w:r w:rsidRPr="00B9293A">
        <w:rPr>
          <w:rtl/>
        </w:rPr>
        <w:t>שלנו</w:t>
      </w:r>
      <w:r>
        <w:rPr>
          <w:rFonts w:hint="cs"/>
          <w:rtl/>
        </w:rPr>
        <w:t>.</w:t>
      </w:r>
      <w:r w:rsidRPr="00B9293A">
        <w:rPr>
          <w:rtl/>
        </w:rPr>
        <w:t xml:space="preserve"> </w:t>
      </w:r>
      <w:bookmarkStart w:id="13426" w:name="_ETM_Q23_233550"/>
      <w:bookmarkEnd w:id="13426"/>
      <w:r w:rsidRPr="00B9293A">
        <w:rPr>
          <w:rtl/>
        </w:rPr>
        <w:t xml:space="preserve">אז </w:t>
      </w:r>
      <w:bookmarkStart w:id="13427" w:name="_ETM_Q23_233730"/>
      <w:bookmarkEnd w:id="13427"/>
      <w:r w:rsidRPr="00B9293A">
        <w:rPr>
          <w:rtl/>
        </w:rPr>
        <w:t xml:space="preserve">תפסיקו </w:t>
      </w:r>
      <w:bookmarkStart w:id="13428" w:name="_ETM_Q23_234180"/>
      <w:bookmarkEnd w:id="13428"/>
      <w:r w:rsidRPr="00B9293A">
        <w:rPr>
          <w:rtl/>
        </w:rPr>
        <w:t xml:space="preserve">עם </w:t>
      </w:r>
      <w:bookmarkStart w:id="13429" w:name="_ETM_Q23_234300"/>
      <w:bookmarkEnd w:id="13429"/>
      <w:r w:rsidRPr="00B9293A">
        <w:rPr>
          <w:rtl/>
        </w:rPr>
        <w:t xml:space="preserve">ההצגות </w:t>
      </w:r>
      <w:bookmarkStart w:id="13430" w:name="_ETM_Q23_234780"/>
      <w:bookmarkEnd w:id="13430"/>
      <w:r w:rsidRPr="00B9293A">
        <w:rPr>
          <w:rtl/>
        </w:rPr>
        <w:t>שלכם</w:t>
      </w:r>
      <w:r>
        <w:rPr>
          <w:rFonts w:hint="cs"/>
          <w:rtl/>
        </w:rPr>
        <w:t>.</w:t>
      </w:r>
    </w:p>
    <w:p w:rsidR="00776D32" w:rsidRDefault="00776D32" w:rsidP="00BD3CC6">
      <w:pPr>
        <w:rPr>
          <w:rtl/>
        </w:rPr>
      </w:pPr>
      <w:bookmarkStart w:id="13431" w:name="_ETM_Q23_236000"/>
      <w:bookmarkEnd w:id="13431"/>
    </w:p>
    <w:p w:rsidR="00776D32" w:rsidRDefault="00776D32" w:rsidP="00BD3CC6">
      <w:pPr>
        <w:rPr>
          <w:rtl/>
        </w:rPr>
      </w:pPr>
      <w:bookmarkStart w:id="13432" w:name="_ETM_Q23_235680"/>
      <w:bookmarkEnd w:id="13432"/>
      <w:r w:rsidRPr="00B9293A">
        <w:rPr>
          <w:rtl/>
        </w:rPr>
        <w:t xml:space="preserve">ואתם </w:t>
      </w:r>
      <w:bookmarkStart w:id="13433" w:name="_ETM_Q23_236010"/>
      <w:bookmarkEnd w:id="13433"/>
      <w:r w:rsidRPr="00B9293A">
        <w:rPr>
          <w:rtl/>
        </w:rPr>
        <w:t xml:space="preserve">יודעים </w:t>
      </w:r>
      <w:bookmarkStart w:id="13434" w:name="_ETM_Q23_236370"/>
      <w:bookmarkEnd w:id="13434"/>
      <w:r w:rsidRPr="00B9293A">
        <w:rPr>
          <w:rtl/>
        </w:rPr>
        <w:t xml:space="preserve">מה </w:t>
      </w:r>
      <w:bookmarkStart w:id="13435" w:name="_ETM_Q23_236520"/>
      <w:bookmarkEnd w:id="13435"/>
      <w:r w:rsidRPr="00B9293A">
        <w:rPr>
          <w:rtl/>
        </w:rPr>
        <w:t xml:space="preserve">פרסם </w:t>
      </w:r>
      <w:bookmarkStart w:id="13436" w:name="_ETM_Q23_237180"/>
      <w:bookmarkEnd w:id="13436"/>
      <w:r w:rsidRPr="00B9293A">
        <w:rPr>
          <w:rtl/>
        </w:rPr>
        <w:t xml:space="preserve">בית </w:t>
      </w:r>
      <w:bookmarkStart w:id="13437" w:name="_ETM_Q23_237450"/>
      <w:bookmarkEnd w:id="13437"/>
      <w:r w:rsidRPr="00B9293A">
        <w:rPr>
          <w:rtl/>
        </w:rPr>
        <w:t xml:space="preserve">המשפט </w:t>
      </w:r>
      <w:bookmarkStart w:id="13438" w:name="_ETM_Q23_237900"/>
      <w:bookmarkEnd w:id="13438"/>
      <w:r w:rsidRPr="00B9293A">
        <w:rPr>
          <w:rtl/>
        </w:rPr>
        <w:t>היום</w:t>
      </w:r>
      <w:r>
        <w:rPr>
          <w:rFonts w:hint="cs"/>
          <w:rtl/>
        </w:rPr>
        <w:t>?</w:t>
      </w:r>
    </w:p>
    <w:p w:rsidR="00776D32" w:rsidRDefault="00776D32" w:rsidP="00BD3CC6">
      <w:pPr>
        <w:rPr>
          <w:rtl/>
        </w:rPr>
      </w:pPr>
    </w:p>
    <w:p w:rsidR="00776D32" w:rsidRDefault="00776D32" w:rsidP="00BD3CC6">
      <w:pPr>
        <w:pStyle w:val="af5"/>
        <w:keepNext/>
        <w:rPr>
          <w:rtl/>
        </w:rPr>
      </w:pPr>
      <w:bookmarkStart w:id="13439" w:name="ET_interruption_6341_19"/>
      <w:r w:rsidRPr="00A8017B">
        <w:rPr>
          <w:rStyle w:val="TagStyle"/>
          <w:rtl/>
        </w:rPr>
        <w:t xml:space="preserve"> &lt;&lt; קריאה &gt;&gt; </w:t>
      </w:r>
      <w:r>
        <w:rPr>
          <w:rtl/>
        </w:rPr>
        <w:t>דבי ביטון (יש עתיד):</w:t>
      </w:r>
      <w:r w:rsidRPr="00A8017B">
        <w:rPr>
          <w:rStyle w:val="TagStyle"/>
          <w:rtl/>
        </w:rPr>
        <w:t xml:space="preserve"> &lt;&lt; קריאה &gt;&gt;</w:t>
      </w:r>
      <w:r>
        <w:rPr>
          <w:rtl/>
        </w:rPr>
        <w:t xml:space="preserve"> </w:t>
      </w:r>
      <w:bookmarkEnd w:id="13439"/>
    </w:p>
    <w:p w:rsidR="00776D32" w:rsidRDefault="00776D32" w:rsidP="005D1BD4">
      <w:pPr>
        <w:rPr>
          <w:rtl/>
        </w:rPr>
      </w:pPr>
    </w:p>
    <w:p w:rsidR="00776D32" w:rsidRDefault="00776D32" w:rsidP="00BD3CC6">
      <w:pPr>
        <w:rPr>
          <w:rtl/>
        </w:rPr>
      </w:pPr>
      <w:r>
        <w:rPr>
          <w:rFonts w:hint="cs"/>
          <w:rtl/>
        </w:rPr>
        <w:t>15 שנים.</w:t>
      </w:r>
      <w:bookmarkStart w:id="13440" w:name="_ETM_Q23_238000"/>
      <w:bookmarkEnd w:id="13440"/>
      <w:r>
        <w:rPr>
          <w:rFonts w:hint="cs"/>
          <w:rtl/>
        </w:rPr>
        <w:t xml:space="preserve"> מי העלה את החוק?</w:t>
      </w:r>
    </w:p>
    <w:p w:rsidR="00776D32" w:rsidRDefault="00776D32" w:rsidP="00BD3CC6">
      <w:pPr>
        <w:rPr>
          <w:rtl/>
        </w:rPr>
      </w:pPr>
      <w:bookmarkStart w:id="13441" w:name="_ETM_Q23_239000"/>
      <w:bookmarkEnd w:id="13441"/>
    </w:p>
    <w:p w:rsidR="00776D32" w:rsidRDefault="00776D32" w:rsidP="00BD3CC6">
      <w:pPr>
        <w:pStyle w:val="af6"/>
        <w:keepNext/>
        <w:rPr>
          <w:rtl/>
        </w:rPr>
      </w:pPr>
      <w:r w:rsidRPr="00A8017B">
        <w:rPr>
          <w:rStyle w:val="TagStyle"/>
          <w:rtl/>
        </w:rPr>
        <w:t xml:space="preserve"> &lt;&lt; יור &gt;&gt; </w:t>
      </w:r>
      <w:r>
        <w:rPr>
          <w:rtl/>
        </w:rPr>
        <w:t>היו"ר חנוך דב מלביצקי:</w:t>
      </w:r>
      <w:r w:rsidRPr="00A8017B">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תודה, חברת הכנסת ביטון. תודה.</w:t>
      </w:r>
    </w:p>
    <w:p w:rsidR="00776D32" w:rsidRPr="00A8017B" w:rsidRDefault="00776D32" w:rsidP="00BD3CC6">
      <w:pPr>
        <w:rPr>
          <w:rtl/>
        </w:rPr>
      </w:pPr>
      <w:bookmarkStart w:id="13442" w:name="_ETM_Q23_241000"/>
      <w:bookmarkEnd w:id="13442"/>
    </w:p>
    <w:p w:rsidR="00776D32" w:rsidRDefault="00776D32" w:rsidP="00BD3CC6">
      <w:pPr>
        <w:pStyle w:val="-"/>
        <w:keepNext/>
        <w:rPr>
          <w:rtl/>
        </w:rPr>
      </w:pPr>
      <w:bookmarkStart w:id="13443" w:name="ET_speakercontinue_6461_20"/>
      <w:r w:rsidRPr="00A8017B">
        <w:rPr>
          <w:rStyle w:val="TagStyle"/>
          <w:rtl/>
        </w:rPr>
        <w:t xml:space="preserve"> &lt;&lt; דובר_המשך &gt;&gt; </w:t>
      </w:r>
      <w:r>
        <w:rPr>
          <w:rtl/>
        </w:rPr>
        <w:t>שר התקשורת שלמה קרעי:</w:t>
      </w:r>
      <w:r w:rsidRPr="00A8017B">
        <w:rPr>
          <w:rStyle w:val="TagStyle"/>
          <w:rtl/>
        </w:rPr>
        <w:t xml:space="preserve"> &lt;&lt; דובר_המשך &gt;&gt;</w:t>
      </w:r>
      <w:r>
        <w:rPr>
          <w:rtl/>
        </w:rPr>
        <w:t xml:space="preserve"> </w:t>
      </w:r>
      <w:bookmarkEnd w:id="13443"/>
    </w:p>
    <w:p w:rsidR="00776D32" w:rsidRDefault="00776D32" w:rsidP="005D1BD4">
      <w:pPr>
        <w:rPr>
          <w:rtl/>
        </w:rPr>
      </w:pPr>
    </w:p>
    <w:p w:rsidR="00776D32" w:rsidRDefault="00776D32" w:rsidP="00BD3CC6">
      <w:pPr>
        <w:rPr>
          <w:rtl/>
        </w:rPr>
      </w:pPr>
      <w:bookmarkStart w:id="13444" w:name="_ETM_Q23_239820"/>
      <w:bookmarkStart w:id="13445" w:name="_ETM_Q23_241200"/>
      <w:bookmarkEnd w:id="13444"/>
      <w:bookmarkEnd w:id="13445"/>
      <w:r w:rsidRPr="00B9293A">
        <w:rPr>
          <w:rtl/>
        </w:rPr>
        <w:t xml:space="preserve">שבזמן </w:t>
      </w:r>
      <w:bookmarkStart w:id="13446" w:name="_ETM_Q23_242490"/>
      <w:bookmarkEnd w:id="13446"/>
      <w:r w:rsidRPr="00B9293A">
        <w:rPr>
          <w:rtl/>
        </w:rPr>
        <w:t xml:space="preserve">שיגור </w:t>
      </w:r>
      <w:bookmarkStart w:id="13447" w:name="_ETM_Q23_243060"/>
      <w:bookmarkEnd w:id="13447"/>
      <w:r w:rsidRPr="00B9293A">
        <w:rPr>
          <w:rtl/>
        </w:rPr>
        <w:t xml:space="preserve">פצצות </w:t>
      </w:r>
      <w:bookmarkStart w:id="13448" w:name="_ETM_Q23_243570"/>
      <w:bookmarkEnd w:id="13448"/>
      <w:r w:rsidRPr="00B9293A">
        <w:rPr>
          <w:rtl/>
        </w:rPr>
        <w:t xml:space="preserve">התאורה </w:t>
      </w:r>
      <w:bookmarkStart w:id="13449" w:name="_ETM_Q23_244680"/>
      <w:bookmarkEnd w:id="13449"/>
      <w:r w:rsidRPr="00B9293A">
        <w:rPr>
          <w:rtl/>
        </w:rPr>
        <w:t xml:space="preserve">לעבר </w:t>
      </w:r>
      <w:bookmarkStart w:id="13450" w:name="_ETM_Q23_245310"/>
      <w:bookmarkEnd w:id="13450"/>
      <w:r w:rsidRPr="00B9293A">
        <w:rPr>
          <w:rtl/>
        </w:rPr>
        <w:t xml:space="preserve">בית </w:t>
      </w:r>
      <w:bookmarkStart w:id="13451" w:name="_ETM_Q23_245580"/>
      <w:bookmarkEnd w:id="13451"/>
      <w:r>
        <w:rPr>
          <w:rFonts w:hint="cs"/>
          <w:rtl/>
        </w:rPr>
        <w:t>ראש הממשלה</w:t>
      </w:r>
      <w:r w:rsidRPr="00B9293A">
        <w:rPr>
          <w:rtl/>
        </w:rPr>
        <w:t xml:space="preserve"> </w:t>
      </w:r>
      <w:bookmarkStart w:id="13452" w:name="_ETM_Q23_246390"/>
      <w:bookmarkEnd w:id="13452"/>
      <w:r w:rsidRPr="00B9293A">
        <w:rPr>
          <w:rtl/>
        </w:rPr>
        <w:t>בקיסריה</w:t>
      </w:r>
      <w:r>
        <w:rPr>
          <w:rFonts w:hint="cs"/>
          <w:rtl/>
        </w:rPr>
        <w:t>,</w:t>
      </w:r>
      <w:r w:rsidRPr="00B9293A">
        <w:rPr>
          <w:rtl/>
        </w:rPr>
        <w:t xml:space="preserve"> </w:t>
      </w:r>
      <w:bookmarkStart w:id="13453" w:name="_ETM_Q23_247440"/>
      <w:bookmarkEnd w:id="13453"/>
      <w:r w:rsidRPr="00B9293A">
        <w:rPr>
          <w:rtl/>
        </w:rPr>
        <w:t xml:space="preserve">החברים </w:t>
      </w:r>
      <w:bookmarkStart w:id="13454" w:name="_ETM_Q23_248010"/>
      <w:bookmarkEnd w:id="13454"/>
      <w:r w:rsidRPr="00B9293A">
        <w:rPr>
          <w:rtl/>
        </w:rPr>
        <w:t>שלכם</w:t>
      </w:r>
      <w:r>
        <w:rPr>
          <w:rFonts w:hint="cs"/>
          <w:rtl/>
        </w:rPr>
        <w:t>,</w:t>
      </w:r>
      <w:r w:rsidRPr="00B9293A">
        <w:rPr>
          <w:rtl/>
        </w:rPr>
        <w:t xml:space="preserve"> </w:t>
      </w:r>
      <w:bookmarkStart w:id="13455" w:name="_ETM_Q23_248520"/>
      <w:bookmarkEnd w:id="13455"/>
      <w:r w:rsidRPr="00B9293A">
        <w:rPr>
          <w:rtl/>
        </w:rPr>
        <w:t xml:space="preserve">אלה </w:t>
      </w:r>
      <w:bookmarkStart w:id="13456" w:name="_ETM_Q23_248700"/>
      <w:bookmarkEnd w:id="13456"/>
      <w:r w:rsidRPr="00B9293A">
        <w:rPr>
          <w:rtl/>
        </w:rPr>
        <w:t xml:space="preserve">שאתם </w:t>
      </w:r>
      <w:bookmarkStart w:id="13457" w:name="_ETM_Q23_249000"/>
      <w:bookmarkEnd w:id="13457"/>
      <w:r w:rsidRPr="00B9293A">
        <w:rPr>
          <w:rtl/>
        </w:rPr>
        <w:t xml:space="preserve">מפגינים </w:t>
      </w:r>
      <w:bookmarkStart w:id="13458" w:name="_ETM_Q23_249450"/>
      <w:bookmarkEnd w:id="13458"/>
      <w:r w:rsidRPr="00B9293A">
        <w:rPr>
          <w:rtl/>
        </w:rPr>
        <w:t xml:space="preserve">יחד </w:t>
      </w:r>
      <w:bookmarkStart w:id="13459" w:name="_ETM_Q23_249780"/>
      <w:bookmarkEnd w:id="13459"/>
      <w:r w:rsidRPr="00B9293A">
        <w:rPr>
          <w:rtl/>
        </w:rPr>
        <w:t xml:space="preserve">איתם </w:t>
      </w:r>
      <w:bookmarkStart w:id="13460" w:name="_ETM_Q23_250420"/>
      <w:bookmarkEnd w:id="13460"/>
      <w:r w:rsidRPr="00B9293A">
        <w:rPr>
          <w:rtl/>
        </w:rPr>
        <w:t>ו</w:t>
      </w:r>
      <w:bookmarkStart w:id="13461" w:name="_ETM_Q23_250600"/>
      <w:bookmarkEnd w:id="13461"/>
      <w:r>
        <w:rPr>
          <w:rFonts w:hint="cs"/>
          <w:rtl/>
        </w:rPr>
        <w:t>מבעירים</w:t>
      </w:r>
      <w:r w:rsidRPr="00B9293A">
        <w:rPr>
          <w:rtl/>
        </w:rPr>
        <w:t xml:space="preserve"> </w:t>
      </w:r>
      <w:bookmarkStart w:id="13462" w:name="_ETM_Q23_251079"/>
      <w:bookmarkEnd w:id="13462"/>
      <w:r w:rsidRPr="00B9293A">
        <w:rPr>
          <w:rtl/>
        </w:rPr>
        <w:t xml:space="preserve">את </w:t>
      </w:r>
      <w:bookmarkStart w:id="13463" w:name="_ETM_Q23_251200"/>
      <w:bookmarkEnd w:id="13463"/>
      <w:r w:rsidRPr="00B9293A">
        <w:rPr>
          <w:rtl/>
        </w:rPr>
        <w:t xml:space="preserve">הכבישים </w:t>
      </w:r>
      <w:bookmarkStart w:id="13464" w:name="_ETM_Q23_251709"/>
      <w:bookmarkEnd w:id="13464"/>
      <w:r w:rsidRPr="00B9293A">
        <w:rPr>
          <w:rtl/>
        </w:rPr>
        <w:t xml:space="preserve">יחד </w:t>
      </w:r>
      <w:bookmarkStart w:id="13465" w:name="_ETM_Q23_252069"/>
      <w:bookmarkEnd w:id="13465"/>
      <w:r w:rsidRPr="00B9293A">
        <w:rPr>
          <w:rtl/>
        </w:rPr>
        <w:t>איתם</w:t>
      </w:r>
      <w:r>
        <w:rPr>
          <w:rFonts w:hint="cs"/>
          <w:rtl/>
        </w:rPr>
        <w:t>:</w:t>
      </w:r>
      <w:r w:rsidRPr="00B9293A">
        <w:rPr>
          <w:rtl/>
        </w:rPr>
        <w:t xml:space="preserve"> </w:t>
      </w:r>
      <w:bookmarkStart w:id="13466" w:name="_ETM_Q23_253490"/>
      <w:bookmarkEnd w:id="13466"/>
      <w:r w:rsidRPr="00B9293A">
        <w:rPr>
          <w:rtl/>
        </w:rPr>
        <w:t xml:space="preserve">מהחקירה </w:t>
      </w:r>
      <w:bookmarkStart w:id="13467" w:name="_ETM_Q23_254299"/>
      <w:bookmarkEnd w:id="13467"/>
      <w:r w:rsidRPr="00B9293A">
        <w:rPr>
          <w:rtl/>
        </w:rPr>
        <w:t xml:space="preserve">עולה </w:t>
      </w:r>
      <w:bookmarkStart w:id="13468" w:name="_ETM_Q23_255380"/>
      <w:bookmarkEnd w:id="13468"/>
      <w:r w:rsidRPr="00B9293A">
        <w:rPr>
          <w:rtl/>
        </w:rPr>
        <w:t xml:space="preserve">כי </w:t>
      </w:r>
      <w:bookmarkStart w:id="13469" w:name="_ETM_Q23_255590"/>
      <w:bookmarkEnd w:id="13469"/>
      <w:r>
        <w:rPr>
          <w:rtl/>
        </w:rPr>
        <w:t>הפעול</w:t>
      </w:r>
      <w:r>
        <w:rPr>
          <w:rFonts w:hint="cs"/>
          <w:rtl/>
        </w:rPr>
        <w:t>ה</w:t>
      </w:r>
      <w:r w:rsidRPr="00B9293A">
        <w:rPr>
          <w:rtl/>
        </w:rPr>
        <w:t xml:space="preserve"> </w:t>
      </w:r>
      <w:bookmarkStart w:id="13470" w:name="_ETM_Q23_256250"/>
      <w:bookmarkEnd w:id="13470"/>
      <w:r w:rsidRPr="00B9293A">
        <w:rPr>
          <w:rtl/>
        </w:rPr>
        <w:t xml:space="preserve">תוכננה </w:t>
      </w:r>
      <w:bookmarkStart w:id="13471" w:name="_ETM_Q23_256850"/>
      <w:bookmarkEnd w:id="13471"/>
      <w:r w:rsidRPr="00B9293A">
        <w:rPr>
          <w:rtl/>
        </w:rPr>
        <w:t xml:space="preserve">היטב </w:t>
      </w:r>
      <w:bookmarkStart w:id="13472" w:name="_ETM_Q23_257870"/>
      <w:bookmarkEnd w:id="13472"/>
      <w:r w:rsidRPr="00B9293A">
        <w:rPr>
          <w:rtl/>
        </w:rPr>
        <w:t>ע</w:t>
      </w:r>
      <w:r>
        <w:rPr>
          <w:rFonts w:hint="cs"/>
          <w:rtl/>
        </w:rPr>
        <w:t>ל ידי</w:t>
      </w:r>
      <w:r w:rsidRPr="00B9293A">
        <w:rPr>
          <w:rtl/>
        </w:rPr>
        <w:t xml:space="preserve"> </w:t>
      </w:r>
      <w:bookmarkStart w:id="13473" w:name="_ETM_Q23_258530"/>
      <w:bookmarkEnd w:id="13473"/>
      <w:r w:rsidRPr="00B9293A">
        <w:rPr>
          <w:rtl/>
        </w:rPr>
        <w:t xml:space="preserve">ארבעת </w:t>
      </w:r>
      <w:bookmarkStart w:id="13474" w:name="_ETM_Q23_259100"/>
      <w:bookmarkEnd w:id="13474"/>
      <w:r w:rsidRPr="00B9293A">
        <w:rPr>
          <w:rtl/>
        </w:rPr>
        <w:t>החשודים</w:t>
      </w:r>
      <w:r>
        <w:rPr>
          <w:rFonts w:hint="cs"/>
          <w:rtl/>
        </w:rPr>
        <w:t xml:space="preserve"> –</w:t>
      </w:r>
      <w:r w:rsidRPr="00B9293A">
        <w:rPr>
          <w:rtl/>
        </w:rPr>
        <w:t xml:space="preserve"> </w:t>
      </w:r>
      <w:bookmarkStart w:id="13475" w:name="_ETM_Q23_259730"/>
      <w:bookmarkEnd w:id="13475"/>
      <w:r w:rsidRPr="00B9293A">
        <w:rPr>
          <w:rtl/>
        </w:rPr>
        <w:t xml:space="preserve">תוכננה </w:t>
      </w:r>
      <w:bookmarkStart w:id="13476" w:name="_ETM_Q23_260270"/>
      <w:bookmarkEnd w:id="13476"/>
      <w:r w:rsidRPr="00B9293A">
        <w:rPr>
          <w:rtl/>
        </w:rPr>
        <w:t>היטב</w:t>
      </w:r>
      <w:r>
        <w:rPr>
          <w:rFonts w:hint="cs"/>
          <w:rtl/>
        </w:rPr>
        <w:t>,</w:t>
      </w:r>
      <w:r w:rsidRPr="00B9293A">
        <w:rPr>
          <w:rtl/>
        </w:rPr>
        <w:t xml:space="preserve"> </w:t>
      </w:r>
      <w:bookmarkStart w:id="13477" w:name="_ETM_Q23_260660"/>
      <w:bookmarkEnd w:id="13477"/>
      <w:r w:rsidRPr="00B9293A">
        <w:rPr>
          <w:rtl/>
        </w:rPr>
        <w:t xml:space="preserve">לא </w:t>
      </w:r>
      <w:bookmarkStart w:id="13478" w:name="_ETM_Q23_260810"/>
      <w:bookmarkEnd w:id="13478"/>
      <w:r w:rsidRPr="00B9293A">
        <w:rPr>
          <w:rtl/>
        </w:rPr>
        <w:t xml:space="preserve">מעשה </w:t>
      </w:r>
      <w:bookmarkStart w:id="13479" w:name="_ETM_Q23_261170"/>
      <w:bookmarkEnd w:id="13479"/>
      <w:r w:rsidRPr="00B9293A">
        <w:rPr>
          <w:rtl/>
        </w:rPr>
        <w:t>קונדס</w:t>
      </w:r>
      <w:r>
        <w:rPr>
          <w:rFonts w:hint="cs"/>
          <w:rtl/>
        </w:rPr>
        <w:t xml:space="preserve"> –</w:t>
      </w:r>
      <w:r w:rsidRPr="00B9293A">
        <w:rPr>
          <w:rtl/>
        </w:rPr>
        <w:t xml:space="preserve"> </w:t>
      </w:r>
      <w:bookmarkStart w:id="13480" w:name="_ETM_Q23_262430"/>
      <w:bookmarkEnd w:id="13480"/>
      <w:r w:rsidRPr="00B9293A">
        <w:rPr>
          <w:rtl/>
        </w:rPr>
        <w:t>ש</w:t>
      </w:r>
      <w:r>
        <w:rPr>
          <w:rFonts w:hint="cs"/>
          <w:rtl/>
        </w:rPr>
        <w:t>א</w:t>
      </w:r>
      <w:r w:rsidRPr="00B9293A">
        <w:rPr>
          <w:rtl/>
        </w:rPr>
        <w:t xml:space="preserve">ף </w:t>
      </w:r>
      <w:bookmarkStart w:id="13481" w:name="_ETM_Q23_262850"/>
      <w:bookmarkEnd w:id="13481"/>
      <w:r w:rsidRPr="00B9293A">
        <w:rPr>
          <w:rtl/>
        </w:rPr>
        <w:t xml:space="preserve">הגיעו </w:t>
      </w:r>
      <w:bookmarkStart w:id="13482" w:name="_ETM_Q23_263330"/>
      <w:bookmarkEnd w:id="13482"/>
      <w:r w:rsidRPr="00B9293A">
        <w:rPr>
          <w:rtl/>
        </w:rPr>
        <w:t xml:space="preserve">לאזור </w:t>
      </w:r>
      <w:bookmarkStart w:id="13483" w:name="_ETM_Q23_263780"/>
      <w:bookmarkEnd w:id="13483"/>
      <w:r w:rsidRPr="00B9293A">
        <w:rPr>
          <w:rtl/>
        </w:rPr>
        <w:t>הבית</w:t>
      </w:r>
      <w:bookmarkStart w:id="13484" w:name="_ETM_Q23_264200"/>
      <w:bookmarkEnd w:id="13484"/>
      <w:r w:rsidRPr="00B9293A">
        <w:rPr>
          <w:rtl/>
        </w:rPr>
        <w:t xml:space="preserve"> </w:t>
      </w:r>
      <w:bookmarkStart w:id="13485" w:name="_ETM_Q23_264740"/>
      <w:bookmarkEnd w:id="13485"/>
      <w:r>
        <w:rPr>
          <w:rFonts w:hint="cs"/>
          <w:rtl/>
        </w:rPr>
        <w:t xml:space="preserve">כמה </w:t>
      </w:r>
      <w:r w:rsidRPr="00B9293A">
        <w:rPr>
          <w:rtl/>
        </w:rPr>
        <w:t xml:space="preserve">שבועות </w:t>
      </w:r>
      <w:bookmarkStart w:id="13486" w:name="_ETM_Q23_265340"/>
      <w:bookmarkEnd w:id="13486"/>
      <w:r w:rsidRPr="00B9293A">
        <w:rPr>
          <w:rtl/>
        </w:rPr>
        <w:t xml:space="preserve">קודם </w:t>
      </w:r>
      <w:bookmarkStart w:id="13487" w:name="_ETM_Q23_266290"/>
      <w:bookmarkEnd w:id="13487"/>
      <w:r w:rsidRPr="00B9293A">
        <w:rPr>
          <w:rtl/>
        </w:rPr>
        <w:t xml:space="preserve">במסגרת </w:t>
      </w:r>
      <w:bookmarkStart w:id="13488" w:name="_ETM_Q23_267250"/>
      <w:bookmarkEnd w:id="13488"/>
      <w:r w:rsidRPr="00B9293A">
        <w:rPr>
          <w:rtl/>
        </w:rPr>
        <w:t xml:space="preserve">ההיערכות </w:t>
      </w:r>
      <w:bookmarkStart w:id="13489" w:name="_ETM_Q23_267850"/>
      <w:bookmarkEnd w:id="13489"/>
      <w:r w:rsidRPr="00B9293A">
        <w:rPr>
          <w:rtl/>
        </w:rPr>
        <w:t>לפעולה</w:t>
      </w:r>
      <w:r>
        <w:rPr>
          <w:rFonts w:hint="cs"/>
          <w:rtl/>
        </w:rPr>
        <w:t>.</w:t>
      </w:r>
      <w:bookmarkStart w:id="13490" w:name="_ETM_Q23_268810"/>
      <w:bookmarkEnd w:id="13490"/>
    </w:p>
    <w:p w:rsidR="00776D32" w:rsidRDefault="00776D32" w:rsidP="00BD3CC6">
      <w:pPr>
        <w:rPr>
          <w:rtl/>
        </w:rPr>
      </w:pPr>
      <w:bookmarkStart w:id="13491" w:name="_ETM_Q23_267000"/>
      <w:bookmarkEnd w:id="13491"/>
    </w:p>
    <w:p w:rsidR="00776D32" w:rsidRDefault="00776D32" w:rsidP="00BD3CC6">
      <w:pPr>
        <w:pStyle w:val="af6"/>
        <w:keepNext/>
        <w:rPr>
          <w:rtl/>
        </w:rPr>
      </w:pPr>
      <w:bookmarkStart w:id="13492" w:name="ET_yor_6593_22"/>
      <w:r w:rsidRPr="00A8017B">
        <w:rPr>
          <w:rStyle w:val="TagStyle"/>
          <w:rtl/>
        </w:rPr>
        <w:t xml:space="preserve"> &lt;&lt; יור &gt;&gt; </w:t>
      </w:r>
      <w:r>
        <w:rPr>
          <w:rtl/>
        </w:rPr>
        <w:t>היו"ר חנוך דב מלביצקי:</w:t>
      </w:r>
      <w:r w:rsidRPr="00A8017B">
        <w:rPr>
          <w:rStyle w:val="TagStyle"/>
          <w:rtl/>
        </w:rPr>
        <w:t xml:space="preserve"> &lt;&lt; יור &gt;&gt;</w:t>
      </w:r>
      <w:r>
        <w:rPr>
          <w:rtl/>
        </w:rPr>
        <w:t xml:space="preserve"> </w:t>
      </w:r>
      <w:bookmarkEnd w:id="13492"/>
    </w:p>
    <w:p w:rsidR="00776D32" w:rsidRDefault="00776D32" w:rsidP="005D1BD4">
      <w:pPr>
        <w:rPr>
          <w:rtl/>
        </w:rPr>
      </w:pPr>
    </w:p>
    <w:p w:rsidR="00776D32" w:rsidRDefault="00776D32" w:rsidP="00BD3CC6">
      <w:pPr>
        <w:rPr>
          <w:rtl/>
        </w:rPr>
      </w:pPr>
      <w:r>
        <w:rPr>
          <w:rFonts w:hint="cs"/>
          <w:rtl/>
        </w:rPr>
        <w:t>עשו סיור מקדים.</w:t>
      </w:r>
    </w:p>
    <w:p w:rsidR="00776D32" w:rsidRDefault="00776D32" w:rsidP="00BD3CC6">
      <w:pPr>
        <w:rPr>
          <w:rtl/>
        </w:rPr>
      </w:pPr>
      <w:bookmarkStart w:id="13493" w:name="_ETM_Q23_269000"/>
      <w:bookmarkEnd w:id="13493"/>
    </w:p>
    <w:p w:rsidR="00776D32" w:rsidRDefault="00776D32" w:rsidP="00BD3CC6">
      <w:pPr>
        <w:pStyle w:val="-"/>
        <w:keepNext/>
        <w:rPr>
          <w:rtl/>
        </w:rPr>
      </w:pPr>
      <w:bookmarkStart w:id="13494" w:name="ET_speakercontinue_6461_23"/>
      <w:r w:rsidRPr="00A8017B">
        <w:rPr>
          <w:rStyle w:val="TagStyle"/>
          <w:rtl/>
        </w:rPr>
        <w:t xml:space="preserve"> &lt;&lt; דובר_המשך &gt;&gt; </w:t>
      </w:r>
      <w:r>
        <w:rPr>
          <w:rtl/>
        </w:rPr>
        <w:t>שר התקשורת שלמה קרעי:</w:t>
      </w:r>
      <w:r w:rsidRPr="00A8017B">
        <w:rPr>
          <w:rStyle w:val="TagStyle"/>
          <w:rtl/>
        </w:rPr>
        <w:t xml:space="preserve"> &lt;&lt; דובר_המשך &gt;&gt;</w:t>
      </w:r>
      <w:r>
        <w:rPr>
          <w:rtl/>
        </w:rPr>
        <w:t xml:space="preserve"> </w:t>
      </w:r>
      <w:bookmarkEnd w:id="13494"/>
    </w:p>
    <w:p w:rsidR="00776D32" w:rsidRDefault="00776D32" w:rsidP="005D1BD4">
      <w:pPr>
        <w:rPr>
          <w:rtl/>
        </w:rPr>
      </w:pPr>
    </w:p>
    <w:p w:rsidR="00776D32" w:rsidRDefault="00776D32" w:rsidP="00E12BE1">
      <w:pPr>
        <w:rPr>
          <w:rtl/>
        </w:rPr>
      </w:pPr>
      <w:bookmarkStart w:id="13495" w:name="_ETM_Q23_270000"/>
      <w:bookmarkEnd w:id="13495"/>
      <w:r>
        <w:rPr>
          <w:rFonts w:hint="cs"/>
          <w:rtl/>
        </w:rPr>
        <w:t>כן.</w:t>
      </w:r>
      <w:bookmarkStart w:id="13496" w:name="_ETM_Q23_269110"/>
      <w:bookmarkStart w:id="13497" w:name="_ETM_Q23_269380"/>
      <w:bookmarkStart w:id="13498" w:name="_ETM_Q23_270010"/>
      <w:bookmarkStart w:id="13499" w:name="_ETM_Q23_270250"/>
      <w:bookmarkStart w:id="13500" w:name="_ETM_Q23_270490"/>
      <w:bookmarkEnd w:id="13496"/>
      <w:bookmarkEnd w:id="13497"/>
      <w:bookmarkEnd w:id="13498"/>
      <w:bookmarkEnd w:id="13499"/>
      <w:bookmarkEnd w:id="13500"/>
      <w:r w:rsidRPr="00B9293A">
        <w:rPr>
          <w:rtl/>
        </w:rPr>
        <w:t xml:space="preserve"> </w:t>
      </w:r>
      <w:bookmarkStart w:id="13501" w:name="_ETM_Q23_270940"/>
      <w:bookmarkEnd w:id="13501"/>
      <w:r w:rsidRPr="00B9293A">
        <w:rPr>
          <w:rtl/>
        </w:rPr>
        <w:t xml:space="preserve">פרסום </w:t>
      </w:r>
      <w:bookmarkStart w:id="13502" w:name="_ETM_Q23_271569"/>
      <w:bookmarkEnd w:id="13502"/>
      <w:r w:rsidRPr="00B9293A">
        <w:rPr>
          <w:rtl/>
        </w:rPr>
        <w:t xml:space="preserve">של </w:t>
      </w:r>
      <w:bookmarkStart w:id="13503" w:name="_ETM_Q23_271780"/>
      <w:bookmarkEnd w:id="13503"/>
      <w:r w:rsidRPr="00B9293A">
        <w:rPr>
          <w:rtl/>
        </w:rPr>
        <w:t xml:space="preserve">בית </w:t>
      </w:r>
      <w:bookmarkStart w:id="13504" w:name="_ETM_Q23_272020"/>
      <w:bookmarkEnd w:id="13504"/>
      <w:r w:rsidRPr="00B9293A">
        <w:rPr>
          <w:rtl/>
        </w:rPr>
        <w:t>המשפט</w:t>
      </w:r>
      <w:r>
        <w:rPr>
          <w:rFonts w:hint="cs"/>
          <w:rtl/>
        </w:rPr>
        <w:t>.</w:t>
      </w:r>
      <w:r w:rsidRPr="00B9293A">
        <w:rPr>
          <w:rtl/>
        </w:rPr>
        <w:t xml:space="preserve"> </w:t>
      </w:r>
      <w:bookmarkStart w:id="13505" w:name="_ETM_Q23_273350"/>
      <w:bookmarkEnd w:id="13505"/>
      <w:r w:rsidRPr="00B9293A">
        <w:rPr>
          <w:rtl/>
        </w:rPr>
        <w:t xml:space="preserve">ביום </w:t>
      </w:r>
      <w:bookmarkStart w:id="13506" w:name="_ETM_Q23_273800"/>
      <w:bookmarkEnd w:id="13506"/>
      <w:r w:rsidRPr="00B9293A">
        <w:rPr>
          <w:rtl/>
        </w:rPr>
        <w:t xml:space="preserve">שבת </w:t>
      </w:r>
      <w:bookmarkStart w:id="13507" w:name="_ETM_Q23_274790"/>
      <w:bookmarkEnd w:id="13507"/>
      <w:r w:rsidRPr="00B9293A">
        <w:rPr>
          <w:rtl/>
        </w:rPr>
        <w:t xml:space="preserve">הגיעו </w:t>
      </w:r>
      <w:bookmarkStart w:id="13508" w:name="_ETM_Q23_275330"/>
      <w:bookmarkEnd w:id="13508"/>
      <w:r w:rsidRPr="00B9293A">
        <w:rPr>
          <w:rtl/>
        </w:rPr>
        <w:t xml:space="preserve">החשודים </w:t>
      </w:r>
      <w:bookmarkStart w:id="13509" w:name="_ETM_Q23_275990"/>
      <w:bookmarkEnd w:id="13509"/>
      <w:r w:rsidRPr="00B9293A">
        <w:rPr>
          <w:rtl/>
        </w:rPr>
        <w:t xml:space="preserve">ליעד </w:t>
      </w:r>
      <w:bookmarkStart w:id="13510" w:name="_ETM_Q23_276590"/>
      <w:bookmarkEnd w:id="13510"/>
      <w:r w:rsidRPr="00B9293A">
        <w:rPr>
          <w:rtl/>
        </w:rPr>
        <w:t xml:space="preserve">שנמצא </w:t>
      </w:r>
      <w:bookmarkStart w:id="13511" w:name="_ETM_Q23_277190"/>
      <w:bookmarkEnd w:id="13511"/>
      <w:r w:rsidRPr="00B9293A">
        <w:rPr>
          <w:rtl/>
        </w:rPr>
        <w:t xml:space="preserve">במרחק </w:t>
      </w:r>
      <w:bookmarkStart w:id="13512" w:name="_ETM_Q23_277819"/>
      <w:bookmarkStart w:id="13513" w:name="_ETM_Q23_278450"/>
      <w:bookmarkEnd w:id="13512"/>
      <w:bookmarkEnd w:id="13513"/>
      <w:r w:rsidRPr="00B9293A">
        <w:rPr>
          <w:rtl/>
        </w:rPr>
        <w:t xml:space="preserve">כ-200 </w:t>
      </w:r>
      <w:bookmarkStart w:id="13514" w:name="_ETM_Q23_279140"/>
      <w:bookmarkEnd w:id="13514"/>
      <w:r w:rsidRPr="00B9293A">
        <w:rPr>
          <w:rtl/>
        </w:rPr>
        <w:t xml:space="preserve">מטרים </w:t>
      </w:r>
      <w:bookmarkStart w:id="13515" w:name="_ETM_Q23_280100"/>
      <w:bookmarkEnd w:id="13515"/>
      <w:r w:rsidRPr="00B9293A">
        <w:rPr>
          <w:rtl/>
        </w:rPr>
        <w:t xml:space="preserve">מאחורי </w:t>
      </w:r>
      <w:bookmarkStart w:id="13516" w:name="_ETM_Q23_280790"/>
      <w:bookmarkEnd w:id="13516"/>
      <w:r w:rsidRPr="00B9293A">
        <w:rPr>
          <w:rtl/>
        </w:rPr>
        <w:t xml:space="preserve">בית </w:t>
      </w:r>
      <w:bookmarkStart w:id="13517" w:name="_ETM_Q23_281060"/>
      <w:bookmarkEnd w:id="13517"/>
      <w:r w:rsidRPr="00B9293A">
        <w:rPr>
          <w:rtl/>
        </w:rPr>
        <w:t xml:space="preserve">ראש </w:t>
      </w:r>
      <w:bookmarkStart w:id="13518" w:name="_ETM_Q23_281330"/>
      <w:bookmarkEnd w:id="13518"/>
      <w:r w:rsidRPr="00B9293A">
        <w:rPr>
          <w:rtl/>
        </w:rPr>
        <w:t>הממשלה</w:t>
      </w:r>
      <w:r>
        <w:rPr>
          <w:rFonts w:hint="cs"/>
          <w:rtl/>
        </w:rPr>
        <w:t>.</w:t>
      </w:r>
      <w:r w:rsidRPr="00B9293A">
        <w:rPr>
          <w:rtl/>
        </w:rPr>
        <w:t xml:space="preserve"> </w:t>
      </w:r>
      <w:bookmarkStart w:id="13519" w:name="_ETM_Q23_282469"/>
      <w:bookmarkEnd w:id="13519"/>
      <w:r w:rsidRPr="00B9293A">
        <w:rPr>
          <w:rtl/>
        </w:rPr>
        <w:t>תת</w:t>
      </w:r>
      <w:bookmarkStart w:id="13520" w:name="_ETM_Q23_282740"/>
      <w:bookmarkEnd w:id="13520"/>
      <w:r>
        <w:rPr>
          <w:rFonts w:hint="cs"/>
          <w:rtl/>
        </w:rPr>
        <w:t>-</w:t>
      </w:r>
      <w:r w:rsidRPr="00B9293A">
        <w:rPr>
          <w:rtl/>
        </w:rPr>
        <w:t xml:space="preserve">אלוף </w:t>
      </w:r>
      <w:bookmarkStart w:id="13521" w:name="_ETM_Q23_283069"/>
      <w:bookmarkEnd w:id="13521"/>
      <w:r w:rsidRPr="00B9293A">
        <w:rPr>
          <w:rtl/>
        </w:rPr>
        <w:t>במילואים</w:t>
      </w:r>
      <w:r>
        <w:rPr>
          <w:rFonts w:hint="cs"/>
          <w:rtl/>
        </w:rPr>
        <w:t>,</w:t>
      </w:r>
      <w:r w:rsidRPr="00B9293A">
        <w:rPr>
          <w:rtl/>
        </w:rPr>
        <w:t xml:space="preserve"> </w:t>
      </w:r>
      <w:bookmarkStart w:id="13522" w:name="_ETM_Q23_284119"/>
      <w:bookmarkEnd w:id="13522"/>
      <w:r w:rsidRPr="00B9293A">
        <w:rPr>
          <w:rtl/>
        </w:rPr>
        <w:t xml:space="preserve">ממש </w:t>
      </w:r>
      <w:bookmarkStart w:id="13523" w:name="_ETM_Q23_284630"/>
      <w:bookmarkEnd w:id="13523"/>
      <w:r w:rsidRPr="00B9293A">
        <w:rPr>
          <w:rtl/>
        </w:rPr>
        <w:t xml:space="preserve">מלח </w:t>
      </w:r>
      <w:bookmarkStart w:id="13524" w:name="_ETM_Q23_285109"/>
      <w:bookmarkEnd w:id="13524"/>
      <w:r w:rsidRPr="00B9293A">
        <w:rPr>
          <w:rtl/>
        </w:rPr>
        <w:t>הארץ</w:t>
      </w:r>
      <w:r>
        <w:rPr>
          <w:rFonts w:hint="cs"/>
          <w:rtl/>
        </w:rPr>
        <w:t>,</w:t>
      </w:r>
      <w:r w:rsidRPr="00B9293A">
        <w:rPr>
          <w:rtl/>
        </w:rPr>
        <w:t xml:space="preserve"> </w:t>
      </w:r>
      <w:bookmarkStart w:id="13525" w:name="_ETM_Q23_286409"/>
      <w:bookmarkEnd w:id="13525"/>
      <w:r w:rsidRPr="00B9293A">
        <w:rPr>
          <w:rtl/>
        </w:rPr>
        <w:t xml:space="preserve">עופר </w:t>
      </w:r>
      <w:bookmarkStart w:id="13526" w:name="_ETM_Q23_286890"/>
      <w:bookmarkEnd w:id="13526"/>
      <w:r w:rsidRPr="00B9293A">
        <w:rPr>
          <w:rtl/>
        </w:rPr>
        <w:t>דורון</w:t>
      </w:r>
      <w:r>
        <w:rPr>
          <w:rFonts w:hint="cs"/>
          <w:rtl/>
        </w:rPr>
        <w:t>,</w:t>
      </w:r>
      <w:r w:rsidRPr="00B9293A">
        <w:rPr>
          <w:rtl/>
        </w:rPr>
        <w:t xml:space="preserve"> </w:t>
      </w:r>
      <w:bookmarkStart w:id="13527" w:name="_ETM_Q23_287729"/>
      <w:bookmarkEnd w:id="13527"/>
      <w:r w:rsidRPr="00B9293A">
        <w:rPr>
          <w:rtl/>
        </w:rPr>
        <w:t xml:space="preserve">שהביא </w:t>
      </w:r>
      <w:bookmarkStart w:id="13528" w:name="_ETM_Q23_288450"/>
      <w:bookmarkEnd w:id="13528"/>
      <w:r w:rsidRPr="00B9293A">
        <w:rPr>
          <w:rtl/>
        </w:rPr>
        <w:t xml:space="preserve">את </w:t>
      </w:r>
      <w:bookmarkStart w:id="13529" w:name="_ETM_Q23_288509"/>
      <w:bookmarkEnd w:id="13529"/>
      <w:r w:rsidRPr="00B9293A">
        <w:rPr>
          <w:rtl/>
        </w:rPr>
        <w:t xml:space="preserve">פצצות </w:t>
      </w:r>
      <w:bookmarkStart w:id="13530" w:name="_ETM_Q23_289020"/>
      <w:bookmarkEnd w:id="13530"/>
      <w:r w:rsidRPr="00B9293A">
        <w:rPr>
          <w:rtl/>
        </w:rPr>
        <w:t>התאורה</w:t>
      </w:r>
      <w:r>
        <w:rPr>
          <w:rFonts w:hint="cs"/>
          <w:rtl/>
        </w:rPr>
        <w:t xml:space="preserve"> –</w:t>
      </w:r>
      <w:r w:rsidRPr="00B9293A">
        <w:rPr>
          <w:rtl/>
        </w:rPr>
        <w:t xml:space="preserve"> </w:t>
      </w:r>
      <w:bookmarkStart w:id="13531" w:name="_ETM_Q23_289920"/>
      <w:bookmarkEnd w:id="13531"/>
      <w:r w:rsidRPr="00B9293A">
        <w:rPr>
          <w:rtl/>
        </w:rPr>
        <w:t>כן</w:t>
      </w:r>
      <w:r>
        <w:rPr>
          <w:rFonts w:hint="cs"/>
          <w:rtl/>
        </w:rPr>
        <w:t>,</w:t>
      </w:r>
      <w:r w:rsidRPr="00B9293A">
        <w:rPr>
          <w:rtl/>
        </w:rPr>
        <w:t xml:space="preserve"> </w:t>
      </w:r>
      <w:bookmarkStart w:id="13532" w:name="_ETM_Q23_290189"/>
      <w:bookmarkEnd w:id="13532"/>
      <w:r w:rsidRPr="00B9293A">
        <w:rPr>
          <w:rtl/>
        </w:rPr>
        <w:t xml:space="preserve">גנב </w:t>
      </w:r>
      <w:bookmarkStart w:id="13533" w:name="_ETM_Q23_290610"/>
      <w:bookmarkEnd w:id="13533"/>
      <w:r w:rsidRPr="00B9293A">
        <w:rPr>
          <w:rtl/>
        </w:rPr>
        <w:t>אות</w:t>
      </w:r>
      <w:r>
        <w:rPr>
          <w:rFonts w:hint="cs"/>
          <w:rtl/>
        </w:rPr>
        <w:t>ן.</w:t>
      </w:r>
      <w:r w:rsidRPr="00B9293A">
        <w:rPr>
          <w:rtl/>
        </w:rPr>
        <w:t xml:space="preserve"> </w:t>
      </w:r>
      <w:bookmarkStart w:id="13534" w:name="_ETM_Q23_291330"/>
      <w:bookmarkEnd w:id="13534"/>
      <w:r w:rsidRPr="00B9293A">
        <w:rPr>
          <w:rtl/>
        </w:rPr>
        <w:t xml:space="preserve">זה </w:t>
      </w:r>
      <w:bookmarkStart w:id="13535" w:name="_ETM_Q23_291869"/>
      <w:bookmarkEnd w:id="13535"/>
      <w:r w:rsidRPr="00B9293A">
        <w:rPr>
          <w:rtl/>
        </w:rPr>
        <w:t xml:space="preserve">ציוד </w:t>
      </w:r>
      <w:bookmarkStart w:id="13536" w:name="_ETM_Q23_292259"/>
      <w:bookmarkEnd w:id="13536"/>
      <w:r w:rsidRPr="00B9293A">
        <w:rPr>
          <w:rtl/>
        </w:rPr>
        <w:t xml:space="preserve">צבאי </w:t>
      </w:r>
      <w:bookmarkStart w:id="13537" w:name="_ETM_Q23_292979"/>
      <w:bookmarkEnd w:id="13537"/>
      <w:r w:rsidRPr="00B9293A">
        <w:rPr>
          <w:rtl/>
        </w:rPr>
        <w:t xml:space="preserve">שאף </w:t>
      </w:r>
      <w:bookmarkStart w:id="13538" w:name="_ETM_Q23_293280"/>
      <w:bookmarkEnd w:id="13538"/>
      <w:r>
        <w:rPr>
          <w:rFonts w:hint="cs"/>
          <w:rtl/>
        </w:rPr>
        <w:t>אחד</w:t>
      </w:r>
      <w:r w:rsidRPr="00B9293A">
        <w:rPr>
          <w:rtl/>
        </w:rPr>
        <w:t xml:space="preserve"> </w:t>
      </w:r>
      <w:bookmarkStart w:id="13539" w:name="_ETM_Q23_293520"/>
      <w:bookmarkEnd w:id="13539"/>
      <w:r w:rsidRPr="00B9293A">
        <w:rPr>
          <w:rtl/>
        </w:rPr>
        <w:t xml:space="preserve">לא </w:t>
      </w:r>
      <w:bookmarkStart w:id="13540" w:name="_ETM_Q23_293610"/>
      <w:bookmarkEnd w:id="13540"/>
      <w:r w:rsidRPr="00B9293A">
        <w:rPr>
          <w:rtl/>
        </w:rPr>
        <w:t xml:space="preserve">יכול </w:t>
      </w:r>
      <w:bookmarkStart w:id="13541" w:name="_ETM_Q23_293820"/>
      <w:bookmarkEnd w:id="13541"/>
      <w:r w:rsidRPr="00B9293A">
        <w:rPr>
          <w:rtl/>
        </w:rPr>
        <w:t xml:space="preserve">לקנות </w:t>
      </w:r>
      <w:bookmarkStart w:id="13542" w:name="_ETM_Q23_294180"/>
      <w:bookmarkEnd w:id="13542"/>
      <w:r w:rsidRPr="00B9293A">
        <w:rPr>
          <w:rtl/>
        </w:rPr>
        <w:t xml:space="preserve">אותו </w:t>
      </w:r>
      <w:bookmarkStart w:id="13543" w:name="_ETM_Q23_294360"/>
      <w:bookmarkEnd w:id="13543"/>
      <w:r w:rsidRPr="00B9293A">
        <w:rPr>
          <w:rtl/>
        </w:rPr>
        <w:t>בשוק</w:t>
      </w:r>
      <w:bookmarkStart w:id="13544" w:name="_ETM_Q23_295020"/>
      <w:bookmarkEnd w:id="13544"/>
      <w:r>
        <w:rPr>
          <w:rFonts w:hint="cs"/>
          <w:rtl/>
        </w:rPr>
        <w:t xml:space="preserve">; </w:t>
      </w:r>
      <w:r w:rsidRPr="00B9293A">
        <w:rPr>
          <w:rtl/>
        </w:rPr>
        <w:t xml:space="preserve">גנב </w:t>
      </w:r>
      <w:bookmarkStart w:id="13545" w:name="_ETM_Q23_295530"/>
      <w:bookmarkEnd w:id="13545"/>
      <w:r w:rsidRPr="00B9293A">
        <w:rPr>
          <w:rtl/>
        </w:rPr>
        <w:t>אות</w:t>
      </w:r>
      <w:r>
        <w:rPr>
          <w:rFonts w:hint="cs"/>
          <w:rtl/>
        </w:rPr>
        <w:t>ן</w:t>
      </w:r>
      <w:r w:rsidRPr="00B9293A">
        <w:rPr>
          <w:rtl/>
        </w:rPr>
        <w:t xml:space="preserve"> </w:t>
      </w:r>
      <w:bookmarkStart w:id="13546" w:name="_ETM_Q23_295860"/>
      <w:bookmarkEnd w:id="13546"/>
      <w:r w:rsidRPr="00B9293A">
        <w:rPr>
          <w:rtl/>
        </w:rPr>
        <w:t>מהצבא</w:t>
      </w:r>
      <w:r>
        <w:rPr>
          <w:rFonts w:hint="cs"/>
          <w:rtl/>
        </w:rPr>
        <w:t xml:space="preserve"> –</w:t>
      </w:r>
      <w:r w:rsidRPr="00B9293A">
        <w:rPr>
          <w:rtl/>
        </w:rPr>
        <w:t xml:space="preserve"> </w:t>
      </w:r>
      <w:bookmarkStart w:id="13547" w:name="_ETM_Q23_297490"/>
      <w:bookmarkEnd w:id="13547"/>
      <w:r w:rsidRPr="00B9293A">
        <w:rPr>
          <w:rtl/>
        </w:rPr>
        <w:t xml:space="preserve">שהביא </w:t>
      </w:r>
      <w:bookmarkStart w:id="13548" w:name="_ETM_Q23_298030"/>
      <w:bookmarkEnd w:id="13548"/>
      <w:r w:rsidRPr="00B9293A">
        <w:rPr>
          <w:rtl/>
        </w:rPr>
        <w:t xml:space="preserve">את </w:t>
      </w:r>
      <w:bookmarkStart w:id="13549" w:name="_ETM_Q23_298210"/>
      <w:bookmarkEnd w:id="13549"/>
      <w:r>
        <w:rPr>
          <w:rFonts w:hint="cs"/>
          <w:rtl/>
        </w:rPr>
        <w:t>פצצות</w:t>
      </w:r>
      <w:r w:rsidRPr="00B9293A">
        <w:rPr>
          <w:rtl/>
        </w:rPr>
        <w:t xml:space="preserve"> </w:t>
      </w:r>
      <w:bookmarkStart w:id="13550" w:name="_ETM_Q23_298509"/>
      <w:bookmarkEnd w:id="13550"/>
      <w:r w:rsidRPr="00B9293A">
        <w:rPr>
          <w:rtl/>
        </w:rPr>
        <w:t>התאורה</w:t>
      </w:r>
      <w:r>
        <w:rPr>
          <w:rFonts w:hint="cs"/>
          <w:rtl/>
        </w:rPr>
        <w:t>, הנחה</w:t>
      </w:r>
      <w:bookmarkStart w:id="13551" w:name="_ETM_Q23_299110"/>
      <w:bookmarkEnd w:id="13551"/>
      <w:r w:rsidRPr="00B9293A">
        <w:rPr>
          <w:rtl/>
        </w:rPr>
        <w:t xml:space="preserve"> </w:t>
      </w:r>
      <w:bookmarkStart w:id="13552" w:name="_ETM_Q23_300070"/>
      <w:bookmarkEnd w:id="13552"/>
      <w:r w:rsidRPr="00B9293A">
        <w:rPr>
          <w:rtl/>
        </w:rPr>
        <w:t xml:space="preserve">שני </w:t>
      </w:r>
      <w:bookmarkStart w:id="13553" w:name="_ETM_Q23_300399"/>
      <w:bookmarkEnd w:id="13553"/>
      <w:r w:rsidRPr="00B9293A">
        <w:rPr>
          <w:rtl/>
        </w:rPr>
        <w:t xml:space="preserve">חשודים </w:t>
      </w:r>
      <w:bookmarkStart w:id="13554" w:name="_ETM_Q23_301000"/>
      <w:bookmarkEnd w:id="13554"/>
      <w:r w:rsidRPr="00B9293A">
        <w:rPr>
          <w:rtl/>
        </w:rPr>
        <w:t xml:space="preserve">אחרים </w:t>
      </w:r>
      <w:bookmarkStart w:id="13555" w:name="_ETM_Q23_302110"/>
      <w:bookmarkEnd w:id="13555"/>
      <w:r w:rsidRPr="00B9293A">
        <w:rPr>
          <w:rtl/>
        </w:rPr>
        <w:t>לש</w:t>
      </w:r>
      <w:r>
        <w:rPr>
          <w:rFonts w:hint="cs"/>
          <w:rtl/>
        </w:rPr>
        <w:t>ג</w:t>
      </w:r>
      <w:r w:rsidRPr="00B9293A">
        <w:rPr>
          <w:rtl/>
        </w:rPr>
        <w:t xml:space="preserve">ר </w:t>
      </w:r>
      <w:bookmarkStart w:id="13556" w:name="_ETM_Q23_302890"/>
      <w:bookmarkEnd w:id="13556"/>
      <w:r w:rsidRPr="00B9293A">
        <w:rPr>
          <w:rtl/>
        </w:rPr>
        <w:t xml:space="preserve">אותן </w:t>
      </w:r>
      <w:bookmarkStart w:id="13557" w:name="_ETM_Q23_303280"/>
      <w:bookmarkEnd w:id="13557"/>
      <w:r w:rsidRPr="00B9293A">
        <w:rPr>
          <w:rtl/>
        </w:rPr>
        <w:t xml:space="preserve">לכיוון </w:t>
      </w:r>
      <w:bookmarkStart w:id="13558" w:name="_ETM_Q23_303850"/>
      <w:bookmarkEnd w:id="13558"/>
      <w:r w:rsidRPr="00B9293A">
        <w:rPr>
          <w:rtl/>
        </w:rPr>
        <w:t xml:space="preserve">הבית </w:t>
      </w:r>
      <w:bookmarkStart w:id="13559" w:name="_ETM_Q23_304849"/>
      <w:bookmarkEnd w:id="13559"/>
      <w:r w:rsidRPr="00B9293A">
        <w:rPr>
          <w:rtl/>
        </w:rPr>
        <w:t xml:space="preserve">בזווית </w:t>
      </w:r>
      <w:bookmarkStart w:id="13560" w:name="_ETM_Q23_305569"/>
      <w:bookmarkEnd w:id="13560"/>
      <w:r w:rsidRPr="00B9293A">
        <w:rPr>
          <w:rtl/>
        </w:rPr>
        <w:t xml:space="preserve">של </w:t>
      </w:r>
      <w:bookmarkStart w:id="13561" w:name="_ETM_Q23_305749"/>
      <w:bookmarkEnd w:id="13561"/>
      <w:r w:rsidRPr="00B9293A">
        <w:rPr>
          <w:rtl/>
        </w:rPr>
        <w:t xml:space="preserve">60 </w:t>
      </w:r>
      <w:bookmarkStart w:id="13562" w:name="_ETM_Q23_306380"/>
      <w:bookmarkEnd w:id="13562"/>
      <w:r w:rsidRPr="00B9293A">
        <w:rPr>
          <w:rtl/>
        </w:rPr>
        <w:t xml:space="preserve">מעלות </w:t>
      </w:r>
      <w:bookmarkStart w:id="13563" w:name="_ETM_Q23_307659"/>
      <w:bookmarkEnd w:id="13563"/>
      <w:r w:rsidRPr="00B9293A">
        <w:rPr>
          <w:rtl/>
        </w:rPr>
        <w:t xml:space="preserve">בזמן </w:t>
      </w:r>
      <w:bookmarkStart w:id="13564" w:name="_ETM_Q23_308230"/>
      <w:bookmarkEnd w:id="13564"/>
      <w:r w:rsidRPr="00B9293A">
        <w:rPr>
          <w:rtl/>
        </w:rPr>
        <w:t xml:space="preserve">שהוא </w:t>
      </w:r>
      <w:bookmarkStart w:id="13565" w:name="_ETM_Q23_308650"/>
      <w:bookmarkEnd w:id="13565"/>
      <w:r w:rsidRPr="00B9293A">
        <w:rPr>
          <w:rtl/>
        </w:rPr>
        <w:t xml:space="preserve">וחשוד </w:t>
      </w:r>
      <w:bookmarkStart w:id="13566" w:name="_ETM_Q23_309280"/>
      <w:bookmarkEnd w:id="13566"/>
      <w:r w:rsidRPr="00B9293A">
        <w:rPr>
          <w:rtl/>
        </w:rPr>
        <w:t xml:space="preserve">נוסף </w:t>
      </w:r>
      <w:bookmarkStart w:id="13567" w:name="_ETM_Q23_309730"/>
      <w:bookmarkEnd w:id="13567"/>
      <w:r w:rsidRPr="00B9293A">
        <w:rPr>
          <w:rtl/>
        </w:rPr>
        <w:t xml:space="preserve">מתעדים </w:t>
      </w:r>
      <w:bookmarkStart w:id="13568" w:name="_ETM_Q23_310389"/>
      <w:bookmarkEnd w:id="13568"/>
      <w:r w:rsidRPr="00B9293A">
        <w:rPr>
          <w:rtl/>
        </w:rPr>
        <w:t>זאת</w:t>
      </w:r>
      <w:r>
        <w:rPr>
          <w:rFonts w:hint="cs"/>
          <w:rtl/>
        </w:rPr>
        <w:t>.</w:t>
      </w:r>
      <w:bookmarkStart w:id="13569" w:name="_ETM_Q23_311340"/>
      <w:bookmarkEnd w:id="13569"/>
      <w:r>
        <w:rPr>
          <w:rFonts w:hint="cs"/>
          <w:rtl/>
        </w:rPr>
        <w:t xml:space="preserve"> </w:t>
      </w:r>
      <w:bookmarkStart w:id="13570" w:name="_ETM_Q23_311000"/>
      <w:bookmarkEnd w:id="13570"/>
      <w:r w:rsidRPr="00B9293A">
        <w:rPr>
          <w:rtl/>
        </w:rPr>
        <w:t xml:space="preserve">לאחר </w:t>
      </w:r>
      <w:bookmarkStart w:id="13571" w:name="_ETM_Q23_311970"/>
      <w:bookmarkEnd w:id="13571"/>
      <w:r w:rsidRPr="00B9293A">
        <w:rPr>
          <w:rtl/>
        </w:rPr>
        <w:t>מכן</w:t>
      </w:r>
      <w:bookmarkStart w:id="13572" w:name="_ETM_Q23_313080"/>
      <w:bookmarkStart w:id="13573" w:name="_ETM_Q23_313620"/>
      <w:bookmarkEnd w:id="13572"/>
      <w:bookmarkEnd w:id="13573"/>
      <w:r w:rsidRPr="00B9293A">
        <w:rPr>
          <w:rtl/>
        </w:rPr>
        <w:t xml:space="preserve"> </w:t>
      </w:r>
      <w:bookmarkStart w:id="13574" w:name="_ETM_Q23_314570"/>
      <w:bookmarkEnd w:id="13574"/>
      <w:r w:rsidRPr="00B9293A">
        <w:rPr>
          <w:rtl/>
        </w:rPr>
        <w:t xml:space="preserve">התפצלו </w:t>
      </w:r>
      <w:bookmarkStart w:id="13575" w:name="_ETM_Q23_315320"/>
      <w:bookmarkEnd w:id="13575"/>
      <w:r w:rsidRPr="00B9293A">
        <w:rPr>
          <w:rtl/>
        </w:rPr>
        <w:t xml:space="preserve">החשודים </w:t>
      </w:r>
      <w:bookmarkStart w:id="13576" w:name="_ETM_Q23_316520"/>
      <w:bookmarkEnd w:id="13576"/>
      <w:r w:rsidRPr="00B9293A">
        <w:rPr>
          <w:rtl/>
        </w:rPr>
        <w:t xml:space="preserve">ונמלטו </w:t>
      </w:r>
      <w:bookmarkStart w:id="13577" w:name="_ETM_Q23_317450"/>
      <w:bookmarkEnd w:id="13577"/>
      <w:r w:rsidRPr="00B9293A">
        <w:rPr>
          <w:rtl/>
        </w:rPr>
        <w:t xml:space="preserve">לבתים </w:t>
      </w:r>
      <w:bookmarkStart w:id="13578" w:name="_ETM_Q23_318139"/>
      <w:bookmarkEnd w:id="13578"/>
      <w:r w:rsidRPr="00B9293A">
        <w:rPr>
          <w:rtl/>
        </w:rPr>
        <w:t xml:space="preserve">של </w:t>
      </w:r>
      <w:bookmarkStart w:id="13579" w:name="_ETM_Q23_318350"/>
      <w:bookmarkEnd w:id="13579"/>
      <w:r w:rsidRPr="00B9293A">
        <w:rPr>
          <w:rtl/>
        </w:rPr>
        <w:t xml:space="preserve">חברים </w:t>
      </w:r>
      <w:bookmarkStart w:id="13580" w:name="_ETM_Q23_319010"/>
      <w:bookmarkEnd w:id="13580"/>
      <w:r w:rsidRPr="00B9293A">
        <w:rPr>
          <w:rtl/>
        </w:rPr>
        <w:t>ב</w:t>
      </w:r>
      <w:r>
        <w:rPr>
          <w:rFonts w:hint="cs"/>
          <w:rtl/>
        </w:rPr>
        <w:t>י</w:t>
      </w:r>
      <w:r w:rsidRPr="00B9293A">
        <w:rPr>
          <w:rtl/>
        </w:rPr>
        <w:t>ישוב</w:t>
      </w:r>
      <w:r>
        <w:rPr>
          <w:rFonts w:hint="cs"/>
          <w:rtl/>
        </w:rPr>
        <w:t>.</w:t>
      </w:r>
      <w:bookmarkStart w:id="13581" w:name="_ETM_Q23_320270"/>
      <w:bookmarkEnd w:id="13581"/>
      <w:r>
        <w:rPr>
          <w:rFonts w:hint="cs"/>
          <w:rtl/>
        </w:rPr>
        <w:t xml:space="preserve"> </w:t>
      </w:r>
      <w:r w:rsidRPr="00B9293A">
        <w:rPr>
          <w:rtl/>
        </w:rPr>
        <w:t xml:space="preserve">בכיר </w:t>
      </w:r>
      <w:bookmarkStart w:id="13582" w:name="_ETM_Q23_320780"/>
      <w:bookmarkEnd w:id="13582"/>
      <w:r w:rsidRPr="00B9293A">
        <w:rPr>
          <w:rtl/>
        </w:rPr>
        <w:t xml:space="preserve">בלהב </w:t>
      </w:r>
      <w:bookmarkStart w:id="13583" w:name="_ETM_Q23_321290"/>
      <w:bookmarkEnd w:id="13583"/>
      <w:r w:rsidRPr="00B9293A">
        <w:rPr>
          <w:rtl/>
        </w:rPr>
        <w:t xml:space="preserve">433 </w:t>
      </w:r>
      <w:bookmarkStart w:id="13584" w:name="_ETM_Q23_322400"/>
      <w:bookmarkEnd w:id="13584"/>
      <w:r w:rsidRPr="00B9293A">
        <w:rPr>
          <w:rtl/>
        </w:rPr>
        <w:t>אומר</w:t>
      </w:r>
      <w:r>
        <w:rPr>
          <w:rFonts w:hint="cs"/>
          <w:rtl/>
        </w:rPr>
        <w:t>:</w:t>
      </w:r>
      <w:r w:rsidRPr="00B9293A">
        <w:rPr>
          <w:rtl/>
        </w:rPr>
        <w:t xml:space="preserve"> </w:t>
      </w:r>
      <w:bookmarkStart w:id="13585" w:name="_ETM_Q23_323180"/>
      <w:bookmarkEnd w:id="13585"/>
      <w:r w:rsidRPr="00B9293A">
        <w:rPr>
          <w:rtl/>
        </w:rPr>
        <w:t xml:space="preserve">מדובר </w:t>
      </w:r>
      <w:bookmarkStart w:id="13586" w:name="_ETM_Q23_323990"/>
      <w:bookmarkEnd w:id="13586"/>
      <w:r w:rsidRPr="00B9293A">
        <w:rPr>
          <w:rtl/>
        </w:rPr>
        <w:t xml:space="preserve">בפעולה </w:t>
      </w:r>
      <w:bookmarkStart w:id="13587" w:name="_ETM_Q23_324650"/>
      <w:bookmarkEnd w:id="13587"/>
      <w:r w:rsidR="00E12BE1">
        <w:rPr>
          <w:rFonts w:hint="cs"/>
          <w:rtl/>
        </w:rPr>
        <w:t>ה</w:t>
      </w:r>
      <w:r w:rsidRPr="00B9293A">
        <w:rPr>
          <w:rtl/>
        </w:rPr>
        <w:t xml:space="preserve">חריגה </w:t>
      </w:r>
      <w:bookmarkStart w:id="13588" w:name="_ETM_Q23_325310"/>
      <w:bookmarkEnd w:id="13588"/>
      <w:r w:rsidRPr="00B9293A">
        <w:rPr>
          <w:rtl/>
        </w:rPr>
        <w:t xml:space="preserve">ביותר </w:t>
      </w:r>
      <w:bookmarkStart w:id="13589" w:name="_ETM_Q23_326389"/>
      <w:bookmarkEnd w:id="13589"/>
      <w:r w:rsidRPr="00B9293A">
        <w:rPr>
          <w:rtl/>
        </w:rPr>
        <w:t xml:space="preserve">נגד </w:t>
      </w:r>
      <w:bookmarkStart w:id="13590" w:name="_ETM_Q23_326840"/>
      <w:bookmarkEnd w:id="13590"/>
      <w:r w:rsidRPr="00B9293A">
        <w:rPr>
          <w:rtl/>
        </w:rPr>
        <w:t xml:space="preserve">סמל </w:t>
      </w:r>
      <w:bookmarkStart w:id="13591" w:name="_ETM_Q23_327320"/>
      <w:bookmarkEnd w:id="13591"/>
      <w:r w:rsidRPr="00B9293A">
        <w:rPr>
          <w:rtl/>
        </w:rPr>
        <w:t xml:space="preserve">שלטון </w:t>
      </w:r>
      <w:bookmarkStart w:id="13592" w:name="_ETM_Q23_327980"/>
      <w:bookmarkEnd w:id="13592"/>
      <w:r w:rsidRPr="00B9293A">
        <w:rPr>
          <w:rtl/>
        </w:rPr>
        <w:t xml:space="preserve">מאז </w:t>
      </w:r>
      <w:bookmarkStart w:id="13593" w:name="_ETM_Q23_328490"/>
      <w:bookmarkEnd w:id="13593"/>
      <w:r w:rsidRPr="00B9293A">
        <w:rPr>
          <w:rtl/>
        </w:rPr>
        <w:t xml:space="preserve">רצח </w:t>
      </w:r>
      <w:bookmarkStart w:id="13594" w:name="_ETM_Q23_328970"/>
      <w:bookmarkEnd w:id="13594"/>
      <w:r w:rsidRPr="00B9293A">
        <w:rPr>
          <w:rtl/>
        </w:rPr>
        <w:t>רבין</w:t>
      </w:r>
      <w:r>
        <w:rPr>
          <w:rFonts w:hint="cs"/>
          <w:rtl/>
        </w:rPr>
        <w:t>.</w:t>
      </w:r>
      <w:bookmarkStart w:id="13595" w:name="_ETM_Q23_330510"/>
      <w:bookmarkEnd w:id="13595"/>
    </w:p>
    <w:p w:rsidR="00776D32" w:rsidRDefault="00776D32" w:rsidP="00BD3CC6">
      <w:pPr>
        <w:rPr>
          <w:rtl/>
        </w:rPr>
      </w:pPr>
      <w:bookmarkStart w:id="13596" w:name="_ETM_Q23_282214"/>
      <w:bookmarkStart w:id="13597" w:name="_ETM_Q23_282301"/>
      <w:bookmarkEnd w:id="13596"/>
      <w:bookmarkEnd w:id="13597"/>
    </w:p>
    <w:p w:rsidR="00776D32" w:rsidRDefault="00776D32" w:rsidP="00E12BE1">
      <w:pPr>
        <w:rPr>
          <w:rtl/>
        </w:rPr>
      </w:pPr>
      <w:bookmarkStart w:id="13598" w:name="_ETM_Q23_341000"/>
      <w:bookmarkStart w:id="13599" w:name="_ETM_Q23_342000"/>
      <w:bookmarkEnd w:id="13598"/>
      <w:bookmarkEnd w:id="13599"/>
      <w:r w:rsidRPr="00B9293A">
        <w:rPr>
          <w:rtl/>
        </w:rPr>
        <w:t xml:space="preserve">איפה </w:t>
      </w:r>
      <w:bookmarkStart w:id="13600" w:name="_ETM_Q23_330930"/>
      <w:bookmarkEnd w:id="13600"/>
      <w:r w:rsidRPr="00B9293A">
        <w:rPr>
          <w:rtl/>
        </w:rPr>
        <w:t xml:space="preserve">היועצת </w:t>
      </w:r>
      <w:bookmarkStart w:id="13601" w:name="_ETM_Q23_331349"/>
      <w:bookmarkEnd w:id="13601"/>
      <w:r w:rsidRPr="00B9293A">
        <w:rPr>
          <w:rtl/>
        </w:rPr>
        <w:t xml:space="preserve">המשפטית </w:t>
      </w:r>
      <w:bookmarkStart w:id="13602" w:name="_ETM_Q23_331860"/>
      <w:bookmarkEnd w:id="13602"/>
      <w:r w:rsidRPr="00B9293A">
        <w:rPr>
          <w:rtl/>
        </w:rPr>
        <w:t>לממשלה</w:t>
      </w:r>
      <w:r>
        <w:rPr>
          <w:rFonts w:hint="cs"/>
          <w:rtl/>
        </w:rPr>
        <w:t>?</w:t>
      </w:r>
      <w:r w:rsidRPr="00B9293A">
        <w:rPr>
          <w:rtl/>
        </w:rPr>
        <w:t xml:space="preserve"> </w:t>
      </w:r>
      <w:bookmarkStart w:id="13603" w:name="_ETM_Q23_333080"/>
      <w:bookmarkEnd w:id="13603"/>
      <w:r w:rsidRPr="00B9293A">
        <w:rPr>
          <w:rtl/>
        </w:rPr>
        <w:t xml:space="preserve">איפה </w:t>
      </w:r>
      <w:bookmarkStart w:id="13604" w:name="_ETM_Q23_333440"/>
      <w:bookmarkStart w:id="13605" w:name="_ETM_Q23_333500"/>
      <w:bookmarkStart w:id="13606" w:name="_ETM_Q23_333709"/>
      <w:bookmarkStart w:id="13607" w:name="_ETM_Q23_333889"/>
      <w:bookmarkEnd w:id="13604"/>
      <w:bookmarkEnd w:id="13605"/>
      <w:bookmarkEnd w:id="13606"/>
      <w:bookmarkEnd w:id="13607"/>
      <w:r>
        <w:rPr>
          <w:rFonts w:hint="cs"/>
          <w:rtl/>
        </w:rPr>
        <w:t xml:space="preserve">היועצת </w:t>
      </w:r>
      <w:r w:rsidRPr="00B9293A">
        <w:rPr>
          <w:rtl/>
        </w:rPr>
        <w:t xml:space="preserve">המשפטית </w:t>
      </w:r>
      <w:bookmarkStart w:id="13608" w:name="_ETM_Q23_334310"/>
      <w:bookmarkEnd w:id="13608"/>
      <w:r w:rsidRPr="00B9293A">
        <w:rPr>
          <w:rtl/>
        </w:rPr>
        <w:t>לממשלה</w:t>
      </w:r>
      <w:r>
        <w:rPr>
          <w:rFonts w:hint="cs"/>
          <w:rtl/>
        </w:rPr>
        <w:t>?</w:t>
      </w:r>
      <w:r w:rsidRPr="00B9293A">
        <w:rPr>
          <w:rtl/>
        </w:rPr>
        <w:t xml:space="preserve"> </w:t>
      </w:r>
      <w:bookmarkStart w:id="13609" w:name="_ETM_Q23_335330"/>
      <w:bookmarkEnd w:id="13609"/>
      <w:r w:rsidRPr="00B9293A">
        <w:rPr>
          <w:rtl/>
        </w:rPr>
        <w:t xml:space="preserve">איפה </w:t>
      </w:r>
      <w:bookmarkStart w:id="13610" w:name="_ETM_Q23_335690"/>
      <w:bookmarkEnd w:id="13610"/>
      <w:r w:rsidRPr="00B9293A">
        <w:rPr>
          <w:rtl/>
        </w:rPr>
        <w:t>השב"כ</w:t>
      </w:r>
      <w:r>
        <w:rPr>
          <w:rFonts w:hint="cs"/>
          <w:rtl/>
        </w:rPr>
        <w:t>?</w:t>
      </w:r>
      <w:r w:rsidRPr="00B9293A">
        <w:rPr>
          <w:rtl/>
        </w:rPr>
        <w:t xml:space="preserve"> </w:t>
      </w:r>
      <w:bookmarkStart w:id="13611" w:name="_ETM_Q23_336560"/>
      <w:bookmarkEnd w:id="13611"/>
      <w:r w:rsidRPr="00B9293A">
        <w:rPr>
          <w:rtl/>
        </w:rPr>
        <w:t xml:space="preserve">איפה </w:t>
      </w:r>
      <w:bookmarkStart w:id="13612" w:name="_ETM_Q23_336860"/>
      <w:bookmarkEnd w:id="13612"/>
      <w:r w:rsidRPr="00B9293A">
        <w:rPr>
          <w:rtl/>
        </w:rPr>
        <w:t xml:space="preserve">פרקליט </w:t>
      </w:r>
      <w:bookmarkStart w:id="13613" w:name="_ETM_Q23_337310"/>
      <w:bookmarkEnd w:id="13613"/>
      <w:r w:rsidRPr="00B9293A">
        <w:rPr>
          <w:rtl/>
        </w:rPr>
        <w:t>המדינה</w:t>
      </w:r>
      <w:r>
        <w:rPr>
          <w:rFonts w:hint="cs"/>
          <w:rtl/>
        </w:rPr>
        <w:t>?</w:t>
      </w:r>
      <w:r w:rsidRPr="00B9293A">
        <w:rPr>
          <w:rtl/>
        </w:rPr>
        <w:t xml:space="preserve"> </w:t>
      </w:r>
      <w:bookmarkStart w:id="13614" w:name="_ETM_Q23_338090"/>
      <w:bookmarkEnd w:id="13614"/>
      <w:r w:rsidRPr="00B9293A">
        <w:rPr>
          <w:rtl/>
        </w:rPr>
        <w:t xml:space="preserve">איפה </w:t>
      </w:r>
      <w:bookmarkStart w:id="13615" w:name="_ETM_Q23_338419"/>
      <w:bookmarkEnd w:id="13615"/>
      <w:r w:rsidRPr="00B9293A">
        <w:rPr>
          <w:rtl/>
        </w:rPr>
        <w:t xml:space="preserve">כתבי </w:t>
      </w:r>
      <w:bookmarkStart w:id="13616" w:name="_ETM_Q23_338840"/>
      <w:bookmarkEnd w:id="13616"/>
      <w:r w:rsidRPr="00B9293A">
        <w:rPr>
          <w:rtl/>
        </w:rPr>
        <w:t>אישום</w:t>
      </w:r>
      <w:r>
        <w:rPr>
          <w:rFonts w:hint="cs"/>
          <w:rtl/>
        </w:rPr>
        <w:t>?</w:t>
      </w:r>
      <w:r w:rsidRPr="00B9293A">
        <w:rPr>
          <w:rtl/>
        </w:rPr>
        <w:t xml:space="preserve"> </w:t>
      </w:r>
      <w:bookmarkStart w:id="13617" w:name="_ETM_Q23_339940"/>
      <w:bookmarkEnd w:id="13617"/>
      <w:r w:rsidRPr="00B9293A">
        <w:rPr>
          <w:rtl/>
        </w:rPr>
        <w:t xml:space="preserve">שום </w:t>
      </w:r>
      <w:bookmarkStart w:id="13618" w:name="_ETM_Q23_340240"/>
      <w:bookmarkEnd w:id="13618"/>
      <w:r w:rsidRPr="00B9293A">
        <w:rPr>
          <w:rtl/>
        </w:rPr>
        <w:t>דבר</w:t>
      </w:r>
      <w:r>
        <w:rPr>
          <w:rFonts w:hint="cs"/>
          <w:rtl/>
        </w:rPr>
        <w:t>.</w:t>
      </w:r>
      <w:r w:rsidRPr="00B9293A">
        <w:rPr>
          <w:rtl/>
        </w:rPr>
        <w:t xml:space="preserve"> </w:t>
      </w:r>
      <w:bookmarkStart w:id="13619" w:name="_ETM_Q23_340900"/>
      <w:bookmarkEnd w:id="13619"/>
      <w:r w:rsidRPr="00B9293A">
        <w:rPr>
          <w:rtl/>
        </w:rPr>
        <w:t xml:space="preserve">אלה </w:t>
      </w:r>
      <w:bookmarkStart w:id="13620" w:name="_ETM_Q23_341200"/>
      <w:bookmarkEnd w:id="13620"/>
      <w:r w:rsidRPr="00B9293A">
        <w:rPr>
          <w:rtl/>
        </w:rPr>
        <w:t xml:space="preserve">החברים </w:t>
      </w:r>
      <w:bookmarkStart w:id="13621" w:name="_ETM_Q23_341680"/>
      <w:bookmarkEnd w:id="13621"/>
      <w:r w:rsidRPr="00B9293A">
        <w:rPr>
          <w:rtl/>
        </w:rPr>
        <w:t>שלכם</w:t>
      </w:r>
      <w:r>
        <w:rPr>
          <w:rFonts w:hint="cs"/>
          <w:rtl/>
        </w:rPr>
        <w:t>.</w:t>
      </w:r>
      <w:r w:rsidRPr="00B9293A">
        <w:rPr>
          <w:rtl/>
        </w:rPr>
        <w:t xml:space="preserve"> </w:t>
      </w:r>
      <w:bookmarkStart w:id="13622" w:name="_ETM_Q23_342550"/>
      <w:bookmarkEnd w:id="13622"/>
      <w:r w:rsidRPr="00B9293A">
        <w:rPr>
          <w:rtl/>
        </w:rPr>
        <w:t xml:space="preserve">אז </w:t>
      </w:r>
      <w:bookmarkStart w:id="13623" w:name="_ETM_Q23_342760"/>
      <w:bookmarkEnd w:id="13623"/>
      <w:r w:rsidRPr="00B9293A">
        <w:rPr>
          <w:rtl/>
        </w:rPr>
        <w:t xml:space="preserve">לא </w:t>
      </w:r>
      <w:bookmarkStart w:id="13624" w:name="_ETM_Q23_342970"/>
      <w:bookmarkEnd w:id="13624"/>
      <w:r w:rsidRPr="00B9293A">
        <w:rPr>
          <w:rtl/>
        </w:rPr>
        <w:t>יעזר</w:t>
      </w:r>
      <w:r>
        <w:rPr>
          <w:rFonts w:hint="cs"/>
          <w:rtl/>
        </w:rPr>
        <w:t>ו</w:t>
      </w:r>
      <w:r w:rsidRPr="00B9293A">
        <w:rPr>
          <w:rtl/>
        </w:rPr>
        <w:t xml:space="preserve"> </w:t>
      </w:r>
      <w:bookmarkStart w:id="13625" w:name="_ETM_Q23_343419"/>
      <w:bookmarkEnd w:id="13625"/>
      <w:r w:rsidRPr="00B9293A">
        <w:rPr>
          <w:rtl/>
        </w:rPr>
        <w:t xml:space="preserve">לכם </w:t>
      </w:r>
      <w:bookmarkStart w:id="13626" w:name="_ETM_Q23_343840"/>
      <w:bookmarkEnd w:id="13626"/>
      <w:r w:rsidRPr="00B9293A">
        <w:rPr>
          <w:rtl/>
        </w:rPr>
        <w:t xml:space="preserve">ההצגות </w:t>
      </w:r>
      <w:bookmarkStart w:id="13627" w:name="_ETM_Q23_344350"/>
      <w:bookmarkEnd w:id="13627"/>
      <w:r w:rsidRPr="00B9293A">
        <w:rPr>
          <w:rtl/>
        </w:rPr>
        <w:t xml:space="preserve">שאתם </w:t>
      </w:r>
      <w:bookmarkStart w:id="13628" w:name="_ETM_Q23_344620"/>
      <w:bookmarkEnd w:id="13628"/>
      <w:r w:rsidRPr="00B9293A">
        <w:rPr>
          <w:rtl/>
        </w:rPr>
        <w:t xml:space="preserve">עושים </w:t>
      </w:r>
      <w:bookmarkStart w:id="13629" w:name="_ETM_Q23_344980"/>
      <w:bookmarkEnd w:id="13629"/>
      <w:r w:rsidRPr="00B9293A">
        <w:rPr>
          <w:rtl/>
        </w:rPr>
        <w:t>כאן</w:t>
      </w:r>
      <w:r>
        <w:rPr>
          <w:rFonts w:hint="cs"/>
          <w:rtl/>
        </w:rPr>
        <w:t>,</w:t>
      </w:r>
      <w:r w:rsidRPr="00B9293A">
        <w:rPr>
          <w:rtl/>
        </w:rPr>
        <w:t xml:space="preserve"> </w:t>
      </w:r>
      <w:bookmarkStart w:id="13630" w:name="_ETM_Q23_345639"/>
      <w:bookmarkEnd w:id="13630"/>
      <w:r w:rsidRPr="00B9293A">
        <w:rPr>
          <w:rtl/>
        </w:rPr>
        <w:t>הרע</w:t>
      </w:r>
      <w:r>
        <w:rPr>
          <w:rFonts w:hint="cs"/>
          <w:rtl/>
        </w:rPr>
        <w:t>ש</w:t>
      </w:r>
      <w:r w:rsidRPr="00B9293A">
        <w:rPr>
          <w:rtl/>
        </w:rPr>
        <w:t xml:space="preserve"> </w:t>
      </w:r>
      <w:bookmarkStart w:id="13631" w:name="_ETM_Q23_346150"/>
      <w:bookmarkEnd w:id="13631"/>
      <w:r w:rsidRPr="00B9293A">
        <w:rPr>
          <w:rtl/>
        </w:rPr>
        <w:t xml:space="preserve">שאתם </w:t>
      </w:r>
      <w:bookmarkStart w:id="13632" w:name="_ETM_Q23_346510"/>
      <w:bookmarkEnd w:id="13632"/>
      <w:r w:rsidRPr="00B9293A">
        <w:rPr>
          <w:rtl/>
        </w:rPr>
        <w:t xml:space="preserve">עושים </w:t>
      </w:r>
      <w:bookmarkStart w:id="13633" w:name="_ETM_Q23_346840"/>
      <w:bookmarkEnd w:id="13633"/>
      <w:r w:rsidRPr="00B9293A">
        <w:rPr>
          <w:rtl/>
        </w:rPr>
        <w:t xml:space="preserve">כאן </w:t>
      </w:r>
      <w:bookmarkStart w:id="13634" w:name="_ETM_Q23_347020"/>
      <w:bookmarkEnd w:id="13634"/>
      <w:r w:rsidRPr="00B9293A">
        <w:rPr>
          <w:rtl/>
        </w:rPr>
        <w:t>במליאה</w:t>
      </w:r>
      <w:r w:rsidR="00E12BE1">
        <w:rPr>
          <w:rFonts w:hint="cs"/>
          <w:rtl/>
        </w:rPr>
        <w:t>.</w:t>
      </w:r>
      <w:r w:rsidRPr="00B9293A">
        <w:rPr>
          <w:rtl/>
        </w:rPr>
        <w:t xml:space="preserve"> </w:t>
      </w:r>
      <w:bookmarkStart w:id="13635" w:name="_ETM_Q23_347919"/>
      <w:bookmarkEnd w:id="13635"/>
      <w:r w:rsidRPr="00B9293A">
        <w:rPr>
          <w:rtl/>
        </w:rPr>
        <w:t xml:space="preserve">כולם </w:t>
      </w:r>
      <w:bookmarkStart w:id="13636" w:name="_ETM_Q23_348340"/>
      <w:bookmarkEnd w:id="13636"/>
      <w:r w:rsidRPr="00B9293A">
        <w:rPr>
          <w:rtl/>
        </w:rPr>
        <w:t xml:space="preserve">יודעים </w:t>
      </w:r>
      <w:bookmarkStart w:id="13637" w:name="_ETM_Q23_349150"/>
      <w:bookmarkEnd w:id="13637"/>
      <w:r w:rsidRPr="00B9293A">
        <w:rPr>
          <w:rtl/>
        </w:rPr>
        <w:t xml:space="preserve">שכל </w:t>
      </w:r>
      <w:bookmarkStart w:id="13638" w:name="_ETM_Q23_349660"/>
      <w:bookmarkEnd w:id="13638"/>
      <w:r w:rsidRPr="00B9293A">
        <w:rPr>
          <w:rtl/>
        </w:rPr>
        <w:t xml:space="preserve">מטרתכם </w:t>
      </w:r>
      <w:bookmarkStart w:id="13639" w:name="_ETM_Q23_350919"/>
      <w:bookmarkEnd w:id="13639"/>
      <w:r>
        <w:rPr>
          <w:rFonts w:hint="cs"/>
          <w:rtl/>
        </w:rPr>
        <w:t>היא ר</w:t>
      </w:r>
      <w:r w:rsidRPr="00B9293A">
        <w:rPr>
          <w:rtl/>
        </w:rPr>
        <w:t xml:space="preserve">ק </w:t>
      </w:r>
      <w:bookmarkStart w:id="13640" w:name="_ETM_Q23_351889"/>
      <w:bookmarkEnd w:id="13640"/>
      <w:r w:rsidRPr="00B9293A">
        <w:rPr>
          <w:rtl/>
        </w:rPr>
        <w:t xml:space="preserve">לנסות </w:t>
      </w:r>
      <w:bookmarkStart w:id="13641" w:name="_ETM_Q23_352639"/>
      <w:bookmarkEnd w:id="13641"/>
      <w:r>
        <w:rPr>
          <w:rtl/>
        </w:rPr>
        <w:t>ול</w:t>
      </w:r>
      <w:r>
        <w:rPr>
          <w:rFonts w:hint="cs"/>
          <w:rtl/>
        </w:rPr>
        <w:t>תקוע</w:t>
      </w:r>
      <w:r w:rsidRPr="00B9293A">
        <w:rPr>
          <w:rtl/>
        </w:rPr>
        <w:t xml:space="preserve"> </w:t>
      </w:r>
      <w:bookmarkStart w:id="13642" w:name="_ETM_Q23_353239"/>
      <w:bookmarkEnd w:id="13642"/>
      <w:r>
        <w:rPr>
          <w:rFonts w:hint="cs"/>
          <w:rtl/>
        </w:rPr>
        <w:t>מק</w:t>
      </w:r>
      <w:r w:rsidRPr="00B9293A">
        <w:rPr>
          <w:rtl/>
        </w:rPr>
        <w:t xml:space="preserve">לות </w:t>
      </w:r>
      <w:bookmarkStart w:id="13643" w:name="_ETM_Q23_353900"/>
      <w:bookmarkEnd w:id="13643"/>
      <w:r w:rsidRPr="00B9293A">
        <w:rPr>
          <w:rtl/>
        </w:rPr>
        <w:t xml:space="preserve">ולעשות </w:t>
      </w:r>
      <w:bookmarkStart w:id="13644" w:name="_ETM_Q23_354409"/>
      <w:bookmarkEnd w:id="13644"/>
      <w:r w:rsidRPr="00B9293A">
        <w:rPr>
          <w:rtl/>
        </w:rPr>
        <w:t>הצגות</w:t>
      </w:r>
      <w:r>
        <w:rPr>
          <w:rFonts w:hint="cs"/>
          <w:rtl/>
        </w:rPr>
        <w:t>.</w:t>
      </w:r>
      <w:r w:rsidRPr="00B9293A">
        <w:rPr>
          <w:rtl/>
        </w:rPr>
        <w:t xml:space="preserve"> </w:t>
      </w:r>
      <w:bookmarkStart w:id="13645" w:name="_ETM_Q23_355290"/>
      <w:bookmarkEnd w:id="13645"/>
      <w:r w:rsidRPr="00B9293A">
        <w:rPr>
          <w:rtl/>
        </w:rPr>
        <w:t xml:space="preserve">אבל </w:t>
      </w:r>
      <w:bookmarkStart w:id="13646" w:name="_ETM_Q23_355590"/>
      <w:bookmarkEnd w:id="13646"/>
      <w:r w:rsidRPr="00B9293A">
        <w:rPr>
          <w:rtl/>
        </w:rPr>
        <w:t xml:space="preserve">הצבעתם </w:t>
      </w:r>
      <w:bookmarkStart w:id="13647" w:name="_ETM_Q23_356159"/>
      <w:bookmarkEnd w:id="13647"/>
      <w:r w:rsidRPr="00B9293A">
        <w:rPr>
          <w:rtl/>
        </w:rPr>
        <w:t xml:space="preserve">בעד </w:t>
      </w:r>
      <w:bookmarkStart w:id="13648" w:name="_ETM_Q23_356489"/>
      <w:bookmarkEnd w:id="13648"/>
      <w:r w:rsidRPr="00B9293A">
        <w:rPr>
          <w:rtl/>
        </w:rPr>
        <w:t xml:space="preserve">משפחות </w:t>
      </w:r>
      <w:bookmarkStart w:id="13649" w:name="_ETM_Q23_357030"/>
      <w:bookmarkEnd w:id="13649"/>
      <w:r w:rsidRPr="00B9293A">
        <w:rPr>
          <w:rtl/>
        </w:rPr>
        <w:t>מחבלים</w:t>
      </w:r>
      <w:r>
        <w:rPr>
          <w:rFonts w:hint="cs"/>
          <w:rtl/>
        </w:rPr>
        <w:t>,</w:t>
      </w:r>
      <w:r w:rsidRPr="00B9293A">
        <w:rPr>
          <w:rtl/>
        </w:rPr>
        <w:t xml:space="preserve"> </w:t>
      </w:r>
      <w:bookmarkStart w:id="13650" w:name="_ETM_Q23_357900"/>
      <w:bookmarkEnd w:id="13650"/>
      <w:r w:rsidRPr="00B9293A">
        <w:rPr>
          <w:rtl/>
        </w:rPr>
        <w:t xml:space="preserve">ובאופן </w:t>
      </w:r>
      <w:bookmarkStart w:id="13651" w:name="_ETM_Q23_358530"/>
      <w:bookmarkEnd w:id="13651"/>
      <w:r w:rsidRPr="00B9293A">
        <w:rPr>
          <w:rtl/>
        </w:rPr>
        <w:t xml:space="preserve">עקבי </w:t>
      </w:r>
      <w:bookmarkStart w:id="13652" w:name="_ETM_Q23_359370"/>
      <w:bookmarkEnd w:id="13652"/>
      <w:r w:rsidRPr="00B9293A">
        <w:rPr>
          <w:rtl/>
        </w:rPr>
        <w:t xml:space="preserve">אתם </w:t>
      </w:r>
      <w:bookmarkStart w:id="13653" w:name="_ETM_Q23_359669"/>
      <w:bookmarkEnd w:id="13653"/>
      <w:r w:rsidRPr="00B9293A">
        <w:rPr>
          <w:rtl/>
        </w:rPr>
        <w:t xml:space="preserve">מצביעים </w:t>
      </w:r>
      <w:bookmarkStart w:id="13654" w:name="_ETM_Q23_360239"/>
      <w:bookmarkEnd w:id="13654"/>
      <w:r w:rsidRPr="00B9293A">
        <w:rPr>
          <w:rtl/>
        </w:rPr>
        <w:t xml:space="preserve">נגד </w:t>
      </w:r>
      <w:bookmarkStart w:id="13655" w:name="_ETM_Q23_360540"/>
      <w:bookmarkEnd w:id="13655"/>
      <w:r w:rsidRPr="00B9293A">
        <w:rPr>
          <w:rtl/>
        </w:rPr>
        <w:t xml:space="preserve">הלוחמים </w:t>
      </w:r>
      <w:bookmarkStart w:id="13656" w:name="_ETM_Q23_361049"/>
      <w:bookmarkEnd w:id="13656"/>
      <w:r w:rsidRPr="00B9293A">
        <w:rPr>
          <w:rtl/>
        </w:rPr>
        <w:t xml:space="preserve">שלנו </w:t>
      </w:r>
      <w:bookmarkStart w:id="13657" w:name="_ETM_Q23_361919"/>
      <w:bookmarkEnd w:id="13657"/>
      <w:r w:rsidR="00E12BE1">
        <w:rPr>
          <w:rFonts w:hint="cs"/>
          <w:rtl/>
        </w:rPr>
        <w:t xml:space="preserve">– </w:t>
      </w:r>
      <w:r w:rsidRPr="00B9293A">
        <w:rPr>
          <w:rtl/>
        </w:rPr>
        <w:t xml:space="preserve">נגד </w:t>
      </w:r>
      <w:bookmarkStart w:id="13658" w:name="_ETM_Q23_362340"/>
      <w:bookmarkEnd w:id="13658"/>
      <w:r w:rsidRPr="00B9293A">
        <w:rPr>
          <w:rtl/>
        </w:rPr>
        <w:t xml:space="preserve">הקלה </w:t>
      </w:r>
      <w:bookmarkStart w:id="13659" w:name="_ETM_Q23_362760"/>
      <w:bookmarkEnd w:id="13659"/>
      <w:r w:rsidRPr="00B9293A">
        <w:rPr>
          <w:rtl/>
        </w:rPr>
        <w:t xml:space="preserve">בקבלתם </w:t>
      </w:r>
      <w:bookmarkStart w:id="13660" w:name="_ETM_Q23_363419"/>
      <w:bookmarkEnd w:id="13660"/>
      <w:r w:rsidRPr="00B9293A">
        <w:rPr>
          <w:rtl/>
        </w:rPr>
        <w:t>לאוניברסיטאות</w:t>
      </w:r>
      <w:r>
        <w:rPr>
          <w:rFonts w:hint="cs"/>
          <w:rtl/>
        </w:rPr>
        <w:t>,</w:t>
      </w:r>
      <w:r w:rsidRPr="00B9293A">
        <w:rPr>
          <w:rtl/>
        </w:rPr>
        <w:t xml:space="preserve"> </w:t>
      </w:r>
      <w:bookmarkStart w:id="13661" w:name="_ETM_Q23_364709"/>
      <w:bookmarkEnd w:id="13661"/>
      <w:r w:rsidRPr="00B9293A">
        <w:rPr>
          <w:rtl/>
        </w:rPr>
        <w:t xml:space="preserve">נגד </w:t>
      </w:r>
      <w:bookmarkStart w:id="13662" w:name="_ETM_Q23_365129"/>
      <w:bookmarkEnd w:id="13662"/>
      <w:r w:rsidRPr="00B9293A">
        <w:rPr>
          <w:rtl/>
        </w:rPr>
        <w:t xml:space="preserve">הקלה </w:t>
      </w:r>
      <w:bookmarkStart w:id="13663" w:name="_ETM_Q23_365489"/>
      <w:bookmarkEnd w:id="13663"/>
      <w:r w:rsidRPr="00B9293A">
        <w:rPr>
          <w:rtl/>
        </w:rPr>
        <w:t>במיסוי</w:t>
      </w:r>
      <w:r>
        <w:rPr>
          <w:rFonts w:hint="cs"/>
          <w:rtl/>
        </w:rPr>
        <w:t>,</w:t>
      </w:r>
      <w:r w:rsidRPr="00B9293A">
        <w:rPr>
          <w:rtl/>
        </w:rPr>
        <w:t xml:space="preserve"> </w:t>
      </w:r>
      <w:bookmarkStart w:id="13664" w:name="_ETM_Q23_366450"/>
      <w:bookmarkEnd w:id="13664"/>
      <w:r w:rsidRPr="00B9293A">
        <w:rPr>
          <w:rtl/>
        </w:rPr>
        <w:t xml:space="preserve">נגד </w:t>
      </w:r>
      <w:bookmarkStart w:id="13665" w:name="_ETM_Q23_366840"/>
      <w:bookmarkEnd w:id="13665"/>
      <w:r w:rsidRPr="00B9293A">
        <w:rPr>
          <w:rtl/>
        </w:rPr>
        <w:t xml:space="preserve">הקלה </w:t>
      </w:r>
      <w:bookmarkStart w:id="13666" w:name="_ETM_Q23_367230"/>
      <w:bookmarkEnd w:id="13666"/>
      <w:r w:rsidRPr="00B9293A">
        <w:rPr>
          <w:rtl/>
        </w:rPr>
        <w:t>בדיור</w:t>
      </w:r>
      <w:r>
        <w:rPr>
          <w:rFonts w:hint="cs"/>
          <w:rtl/>
        </w:rPr>
        <w:t>.</w:t>
      </w:r>
      <w:r w:rsidRPr="00B9293A">
        <w:rPr>
          <w:rtl/>
        </w:rPr>
        <w:t xml:space="preserve"> </w:t>
      </w:r>
      <w:bookmarkStart w:id="13667" w:name="_ETM_Q23_368099"/>
      <w:bookmarkEnd w:id="13667"/>
      <w:r w:rsidRPr="00B9293A">
        <w:rPr>
          <w:rtl/>
        </w:rPr>
        <w:t xml:space="preserve">אתם </w:t>
      </w:r>
      <w:bookmarkStart w:id="13668" w:name="_ETM_Q23_368519"/>
      <w:bookmarkEnd w:id="13668"/>
      <w:r w:rsidRPr="00B9293A">
        <w:rPr>
          <w:rtl/>
        </w:rPr>
        <w:t xml:space="preserve">נגד </w:t>
      </w:r>
      <w:bookmarkStart w:id="13669" w:name="_ETM_Q23_368909"/>
      <w:bookmarkEnd w:id="13669"/>
      <w:r w:rsidRPr="00B9293A">
        <w:rPr>
          <w:rtl/>
        </w:rPr>
        <w:t xml:space="preserve">הלוחמים </w:t>
      </w:r>
      <w:bookmarkStart w:id="13670" w:name="_ETM_Q23_369419"/>
      <w:bookmarkEnd w:id="13670"/>
      <w:r w:rsidRPr="00B9293A">
        <w:rPr>
          <w:rtl/>
        </w:rPr>
        <w:t>שלנו</w:t>
      </w:r>
      <w:r>
        <w:rPr>
          <w:rFonts w:hint="cs"/>
          <w:rtl/>
        </w:rPr>
        <w:t>,</w:t>
      </w:r>
      <w:r w:rsidRPr="00B9293A">
        <w:rPr>
          <w:rtl/>
        </w:rPr>
        <w:t xml:space="preserve"> </w:t>
      </w:r>
      <w:bookmarkStart w:id="13671" w:name="_ETM_Q23_369780"/>
      <w:bookmarkEnd w:id="13671"/>
      <w:r w:rsidRPr="00B9293A">
        <w:rPr>
          <w:rtl/>
        </w:rPr>
        <w:t xml:space="preserve">אתם </w:t>
      </w:r>
      <w:bookmarkStart w:id="13672" w:name="_ETM_Q23_370019"/>
      <w:bookmarkEnd w:id="13672"/>
      <w:r w:rsidRPr="00B9293A">
        <w:rPr>
          <w:rtl/>
        </w:rPr>
        <w:t xml:space="preserve">לא </w:t>
      </w:r>
      <w:bookmarkStart w:id="13673" w:name="_ETM_Q23_370139"/>
      <w:bookmarkEnd w:id="13673"/>
      <w:r w:rsidRPr="00B9293A">
        <w:rPr>
          <w:rtl/>
        </w:rPr>
        <w:t>בעד</w:t>
      </w:r>
      <w:r>
        <w:rPr>
          <w:rFonts w:hint="cs"/>
          <w:rtl/>
        </w:rPr>
        <w:t>.</w:t>
      </w:r>
    </w:p>
    <w:p w:rsidR="00776D32" w:rsidRDefault="00776D32" w:rsidP="00BD3CC6">
      <w:pPr>
        <w:rPr>
          <w:rtl/>
        </w:rPr>
      </w:pPr>
    </w:p>
    <w:p w:rsidR="00776D32" w:rsidRDefault="00776D32" w:rsidP="00BD3CC6">
      <w:pPr>
        <w:pStyle w:val="af5"/>
        <w:keepNext/>
        <w:rPr>
          <w:rtl/>
        </w:rPr>
      </w:pPr>
      <w:bookmarkStart w:id="13674" w:name="ET_interruption_5300_24"/>
      <w:r w:rsidRPr="00BA707B">
        <w:rPr>
          <w:rStyle w:val="TagStyle"/>
          <w:rtl/>
        </w:rPr>
        <w:t xml:space="preserve"> &lt;&lt; קריאה &gt;&gt; </w:t>
      </w:r>
      <w:r>
        <w:rPr>
          <w:rtl/>
        </w:rPr>
        <w:t>מירב בן ארי (יש עתיד):</w:t>
      </w:r>
      <w:r w:rsidRPr="00BA707B">
        <w:rPr>
          <w:rStyle w:val="TagStyle"/>
          <w:rtl/>
        </w:rPr>
        <w:t xml:space="preserve"> &lt;&lt; קריאה &gt;&gt;</w:t>
      </w:r>
      <w:r>
        <w:rPr>
          <w:rtl/>
        </w:rPr>
        <w:t xml:space="preserve"> </w:t>
      </w:r>
      <w:bookmarkEnd w:id="13674"/>
    </w:p>
    <w:p w:rsidR="00776D32" w:rsidRDefault="00776D32" w:rsidP="005D1BD4">
      <w:pPr>
        <w:rPr>
          <w:rtl/>
        </w:rPr>
      </w:pPr>
    </w:p>
    <w:p w:rsidR="00776D32" w:rsidRDefault="00776D32" w:rsidP="00BD3CC6">
      <w:pPr>
        <w:rPr>
          <w:rtl/>
        </w:rPr>
      </w:pPr>
      <w:bookmarkStart w:id="13675" w:name="_ETM_Q23_370000"/>
      <w:bookmarkEnd w:id="13675"/>
      <w:r>
        <w:rPr>
          <w:rFonts w:hint="cs"/>
          <w:rtl/>
        </w:rPr>
        <w:t>אני במקומך הייתי שומרת על זכות השתיקה.</w:t>
      </w:r>
    </w:p>
    <w:p w:rsidR="00776D32" w:rsidRDefault="00776D32" w:rsidP="00BD3CC6">
      <w:pPr>
        <w:rPr>
          <w:rtl/>
        </w:rPr>
      </w:pPr>
    </w:p>
    <w:p w:rsidR="00776D32" w:rsidRDefault="00776D32" w:rsidP="00BD3CC6">
      <w:pPr>
        <w:pStyle w:val="-"/>
        <w:keepNext/>
        <w:rPr>
          <w:rtl/>
        </w:rPr>
      </w:pPr>
      <w:bookmarkStart w:id="13676" w:name="ET_speakercontinue_6461_25"/>
      <w:r w:rsidRPr="00BA707B">
        <w:rPr>
          <w:rStyle w:val="TagStyle"/>
          <w:rtl/>
        </w:rPr>
        <w:t xml:space="preserve"> &lt;&lt; דובר_המשך &gt;&gt; </w:t>
      </w:r>
      <w:r>
        <w:rPr>
          <w:rtl/>
        </w:rPr>
        <w:t>שר התקשורת שלמה קרעי:</w:t>
      </w:r>
      <w:r w:rsidRPr="00BA707B">
        <w:rPr>
          <w:rStyle w:val="TagStyle"/>
          <w:rtl/>
        </w:rPr>
        <w:t xml:space="preserve"> &lt;&lt; דובר_המשך &gt;&gt;</w:t>
      </w:r>
      <w:r>
        <w:rPr>
          <w:rtl/>
        </w:rPr>
        <w:t xml:space="preserve"> </w:t>
      </w:r>
      <w:bookmarkEnd w:id="13676"/>
    </w:p>
    <w:p w:rsidR="00776D32" w:rsidRDefault="00776D32" w:rsidP="005D1BD4">
      <w:pPr>
        <w:rPr>
          <w:rtl/>
        </w:rPr>
      </w:pPr>
    </w:p>
    <w:p w:rsidR="00776D32" w:rsidRDefault="00776D32" w:rsidP="00BD3CC6">
      <w:pPr>
        <w:rPr>
          <w:rtl/>
        </w:rPr>
      </w:pPr>
      <w:r>
        <w:rPr>
          <w:rFonts w:hint="cs"/>
          <w:rtl/>
        </w:rPr>
        <w:t>חברת הכנסת בן ארי, עוד מילה אני רוצה</w:t>
      </w:r>
      <w:bookmarkStart w:id="13677" w:name="_ETM_Q23_372000"/>
      <w:bookmarkEnd w:id="13677"/>
      <w:r>
        <w:rPr>
          <w:rFonts w:hint="cs"/>
          <w:rtl/>
        </w:rPr>
        <w:t xml:space="preserve"> לומר לך: את בושה וחרפה </w:t>
      </w:r>
      <w:r w:rsidR="005D1BD4">
        <w:rPr>
          <w:rFonts w:hint="cs"/>
          <w:rtl/>
        </w:rPr>
        <w:t>– –</w:t>
      </w:r>
    </w:p>
    <w:p w:rsidR="00776D32" w:rsidRDefault="00776D32" w:rsidP="00BD3CC6">
      <w:pPr>
        <w:rPr>
          <w:rtl/>
        </w:rPr>
      </w:pPr>
    </w:p>
    <w:p w:rsidR="00776D32" w:rsidRDefault="00776D32" w:rsidP="00BD3CC6">
      <w:pPr>
        <w:pStyle w:val="af5"/>
        <w:keepNext/>
        <w:rPr>
          <w:rtl/>
        </w:rPr>
      </w:pPr>
      <w:bookmarkStart w:id="13678" w:name="ET_interruption_5300_26"/>
      <w:r w:rsidRPr="00BA707B">
        <w:rPr>
          <w:rStyle w:val="TagStyle"/>
          <w:rtl/>
        </w:rPr>
        <w:t xml:space="preserve"> &lt;&lt; קריאה &gt;&gt; </w:t>
      </w:r>
      <w:r>
        <w:rPr>
          <w:rtl/>
        </w:rPr>
        <w:t>מירב בן ארי (יש עתיד):</w:t>
      </w:r>
      <w:r w:rsidRPr="00BA707B">
        <w:rPr>
          <w:rStyle w:val="TagStyle"/>
          <w:rtl/>
        </w:rPr>
        <w:t xml:space="preserve"> &lt;&lt; קריאה &gt;&gt;</w:t>
      </w:r>
      <w:r>
        <w:rPr>
          <w:rtl/>
        </w:rPr>
        <w:t xml:space="preserve"> </w:t>
      </w:r>
      <w:bookmarkEnd w:id="13678"/>
    </w:p>
    <w:p w:rsidR="00776D32" w:rsidRDefault="00776D32" w:rsidP="005D1BD4">
      <w:pPr>
        <w:rPr>
          <w:rtl/>
        </w:rPr>
      </w:pPr>
    </w:p>
    <w:p w:rsidR="00776D32" w:rsidRDefault="00776D32" w:rsidP="00BD3CC6">
      <w:pPr>
        <w:rPr>
          <w:rtl/>
        </w:rPr>
      </w:pPr>
      <w:bookmarkStart w:id="13679" w:name="_ETM_Q23_376000"/>
      <w:bookmarkEnd w:id="13679"/>
      <w:r>
        <w:rPr>
          <w:rFonts w:hint="cs"/>
          <w:rtl/>
        </w:rPr>
        <w:t>אני? אני?</w:t>
      </w:r>
    </w:p>
    <w:p w:rsidR="00776D32" w:rsidRDefault="00776D32" w:rsidP="00BD3CC6">
      <w:pPr>
        <w:rPr>
          <w:rtl/>
        </w:rPr>
      </w:pPr>
    </w:p>
    <w:p w:rsidR="00776D32" w:rsidRDefault="00776D32" w:rsidP="00BD3CC6">
      <w:pPr>
        <w:pStyle w:val="-"/>
        <w:keepNext/>
        <w:rPr>
          <w:rtl/>
        </w:rPr>
      </w:pPr>
      <w:bookmarkStart w:id="13680" w:name="ET_speakercontinue_6461_27"/>
      <w:r w:rsidRPr="00BA707B">
        <w:rPr>
          <w:rStyle w:val="TagStyle"/>
          <w:rtl/>
        </w:rPr>
        <w:t xml:space="preserve"> &lt;&lt; דובר_המשך &gt;&gt; </w:t>
      </w:r>
      <w:r>
        <w:rPr>
          <w:rtl/>
        </w:rPr>
        <w:t>שר התקשורת שלמה קרעי:</w:t>
      </w:r>
      <w:r w:rsidRPr="00BA707B">
        <w:rPr>
          <w:rStyle w:val="TagStyle"/>
          <w:rtl/>
        </w:rPr>
        <w:t xml:space="preserve"> &lt;&lt; דובר_המשך &gt;&gt;</w:t>
      </w:r>
      <w:r>
        <w:rPr>
          <w:rtl/>
        </w:rPr>
        <w:t xml:space="preserve"> </w:t>
      </w:r>
      <w:bookmarkEnd w:id="13680"/>
    </w:p>
    <w:p w:rsidR="00776D32" w:rsidRDefault="00776D32" w:rsidP="005D1BD4">
      <w:pPr>
        <w:rPr>
          <w:rtl/>
        </w:rPr>
      </w:pPr>
    </w:p>
    <w:p w:rsidR="00776D32" w:rsidRDefault="005D1BD4" w:rsidP="00BD3CC6">
      <w:pPr>
        <w:rPr>
          <w:rtl/>
        </w:rPr>
      </w:pPr>
      <w:bookmarkStart w:id="13681" w:name="_ETM_Q23_375000"/>
      <w:bookmarkEnd w:id="13681"/>
      <w:r>
        <w:rPr>
          <w:rFonts w:hint="cs"/>
          <w:rtl/>
        </w:rPr>
        <w:t>– –</w:t>
      </w:r>
      <w:r w:rsidR="00776D32">
        <w:rPr>
          <w:rFonts w:hint="cs"/>
          <w:rtl/>
        </w:rPr>
        <w:t xml:space="preserve"> מה שצייצת עכשיו </w:t>
      </w:r>
      <w:proofErr w:type="spellStart"/>
      <w:r w:rsidR="00776D32">
        <w:rPr>
          <w:rFonts w:hint="cs"/>
          <w:rtl/>
        </w:rPr>
        <w:t>בטוויטר</w:t>
      </w:r>
      <w:proofErr w:type="spellEnd"/>
      <w:r w:rsidR="00776D32">
        <w:rPr>
          <w:rFonts w:hint="cs"/>
          <w:rtl/>
        </w:rPr>
        <w:t xml:space="preserve"> </w:t>
      </w:r>
      <w:r>
        <w:rPr>
          <w:rFonts w:hint="cs"/>
          <w:rtl/>
        </w:rPr>
        <w:t>– –</w:t>
      </w:r>
    </w:p>
    <w:p w:rsidR="00776D32" w:rsidRDefault="00776D32" w:rsidP="00BD3CC6">
      <w:pPr>
        <w:rPr>
          <w:rtl/>
        </w:rPr>
      </w:pPr>
      <w:bookmarkStart w:id="13682" w:name="_ETM_Q23_377000"/>
      <w:bookmarkEnd w:id="13682"/>
    </w:p>
    <w:p w:rsidR="00776D32" w:rsidRDefault="00776D32" w:rsidP="00BD3CC6">
      <w:pPr>
        <w:pStyle w:val="af5"/>
        <w:keepNext/>
        <w:rPr>
          <w:rtl/>
        </w:rPr>
      </w:pPr>
      <w:bookmarkStart w:id="13683" w:name="ET_interruption_5300_28"/>
      <w:r w:rsidRPr="00BA707B">
        <w:rPr>
          <w:rStyle w:val="TagStyle"/>
          <w:rtl/>
        </w:rPr>
        <w:t xml:space="preserve"> &lt;&lt; קריאה &gt;&gt; </w:t>
      </w:r>
      <w:r>
        <w:rPr>
          <w:rtl/>
        </w:rPr>
        <w:t>מירב בן ארי (יש עתיד):</w:t>
      </w:r>
      <w:r w:rsidRPr="00BA707B">
        <w:rPr>
          <w:rStyle w:val="TagStyle"/>
          <w:rtl/>
        </w:rPr>
        <w:t xml:space="preserve"> &lt;&lt; קריאה &gt;&gt;</w:t>
      </w:r>
      <w:r>
        <w:rPr>
          <w:rtl/>
        </w:rPr>
        <w:t xml:space="preserve"> </w:t>
      </w:r>
      <w:bookmarkEnd w:id="13683"/>
    </w:p>
    <w:p w:rsidR="00776D32" w:rsidRDefault="00776D32" w:rsidP="005D1BD4">
      <w:pPr>
        <w:rPr>
          <w:rtl/>
        </w:rPr>
      </w:pPr>
    </w:p>
    <w:p w:rsidR="00776D32" w:rsidRDefault="00776D32" w:rsidP="00BD3CC6">
      <w:pPr>
        <w:rPr>
          <w:rtl/>
        </w:rPr>
      </w:pPr>
      <w:bookmarkStart w:id="13684" w:name="_ETM_Q23_380000"/>
      <w:bookmarkEnd w:id="13684"/>
      <w:r>
        <w:rPr>
          <w:rFonts w:hint="cs"/>
          <w:rtl/>
        </w:rPr>
        <w:t>כתבתי את האמת.</w:t>
      </w:r>
    </w:p>
    <w:p w:rsidR="00776D32" w:rsidRDefault="00776D32" w:rsidP="00BD3CC6">
      <w:pPr>
        <w:rPr>
          <w:rtl/>
        </w:rPr>
      </w:pPr>
      <w:bookmarkStart w:id="13685" w:name="_ETM_Q23_378000"/>
      <w:bookmarkEnd w:id="13685"/>
    </w:p>
    <w:p w:rsidR="00776D32" w:rsidRDefault="00776D32" w:rsidP="00BD3CC6">
      <w:pPr>
        <w:pStyle w:val="-"/>
        <w:keepNext/>
        <w:rPr>
          <w:rtl/>
        </w:rPr>
      </w:pPr>
      <w:bookmarkStart w:id="13686" w:name="ET_speakercontinue_6461_29"/>
      <w:r w:rsidRPr="00BA707B">
        <w:rPr>
          <w:rStyle w:val="TagStyle"/>
          <w:rtl/>
        </w:rPr>
        <w:t xml:space="preserve"> &lt;&lt; דובר_המשך &gt;&gt; </w:t>
      </w:r>
      <w:r>
        <w:rPr>
          <w:rtl/>
        </w:rPr>
        <w:t>שר התקשורת שלמה קרעי:</w:t>
      </w:r>
      <w:r w:rsidRPr="00BA707B">
        <w:rPr>
          <w:rStyle w:val="TagStyle"/>
          <w:rtl/>
        </w:rPr>
        <w:t xml:space="preserve"> &lt;&lt; דובר_המשך &gt;&gt;</w:t>
      </w:r>
      <w:r>
        <w:rPr>
          <w:rtl/>
        </w:rPr>
        <w:t xml:space="preserve"> </w:t>
      </w:r>
      <w:bookmarkEnd w:id="13686"/>
    </w:p>
    <w:p w:rsidR="00776D32" w:rsidRDefault="00776D32" w:rsidP="005D1BD4">
      <w:pPr>
        <w:rPr>
          <w:rtl/>
        </w:rPr>
      </w:pPr>
    </w:p>
    <w:p w:rsidR="00776D32" w:rsidRDefault="005D1BD4" w:rsidP="00BD3CC6">
      <w:pPr>
        <w:rPr>
          <w:rtl/>
        </w:rPr>
      </w:pPr>
      <w:r>
        <w:rPr>
          <w:rFonts w:hint="cs"/>
          <w:rtl/>
        </w:rPr>
        <w:t>– –</w:t>
      </w:r>
      <w:r w:rsidR="00776D32" w:rsidRPr="00B9293A">
        <w:rPr>
          <w:rtl/>
        </w:rPr>
        <w:t xml:space="preserve"> </w:t>
      </w:r>
      <w:bookmarkStart w:id="13687" w:name="_ETM_Q23_371340"/>
      <w:bookmarkEnd w:id="13687"/>
      <w:r w:rsidR="00776D32">
        <w:rPr>
          <w:rFonts w:hint="cs"/>
          <w:rtl/>
        </w:rPr>
        <w:t>והאשמת</w:t>
      </w:r>
      <w:r w:rsidR="00776D32" w:rsidRPr="00B9293A">
        <w:rPr>
          <w:rtl/>
        </w:rPr>
        <w:t xml:space="preserve"> </w:t>
      </w:r>
      <w:bookmarkStart w:id="13688" w:name="_ETM_Q23_371610"/>
      <w:bookmarkEnd w:id="13688"/>
      <w:r w:rsidR="00776D32">
        <w:rPr>
          <w:rFonts w:hint="cs"/>
          <w:rtl/>
        </w:rPr>
        <w:t>את החרדים.</w:t>
      </w:r>
    </w:p>
    <w:p w:rsidR="00776D32" w:rsidRDefault="00776D32" w:rsidP="00BD3CC6">
      <w:pPr>
        <w:rPr>
          <w:rtl/>
        </w:rPr>
      </w:pPr>
    </w:p>
    <w:p w:rsidR="00776D32" w:rsidRDefault="00776D32" w:rsidP="00BD3CC6">
      <w:pPr>
        <w:pStyle w:val="af5"/>
        <w:keepNext/>
        <w:rPr>
          <w:rtl/>
        </w:rPr>
      </w:pPr>
      <w:bookmarkStart w:id="13689" w:name="ET_interruption_5300_30"/>
      <w:r w:rsidRPr="00BA707B">
        <w:rPr>
          <w:rStyle w:val="TagStyle"/>
          <w:rtl/>
        </w:rPr>
        <w:t xml:space="preserve"> &lt;&lt; קריאה &gt;&gt; </w:t>
      </w:r>
      <w:r>
        <w:rPr>
          <w:rtl/>
        </w:rPr>
        <w:t>מירב בן ארי (יש עתיד):</w:t>
      </w:r>
      <w:r w:rsidRPr="00BA707B">
        <w:rPr>
          <w:rStyle w:val="TagStyle"/>
          <w:rtl/>
        </w:rPr>
        <w:t xml:space="preserve"> &lt;&lt; קריאה &gt;&gt;</w:t>
      </w:r>
      <w:r>
        <w:rPr>
          <w:rtl/>
        </w:rPr>
        <w:t xml:space="preserve"> </w:t>
      </w:r>
      <w:bookmarkEnd w:id="13689"/>
    </w:p>
    <w:p w:rsidR="00776D32" w:rsidRDefault="00776D32" w:rsidP="005D1BD4">
      <w:pPr>
        <w:rPr>
          <w:rtl/>
        </w:rPr>
      </w:pPr>
    </w:p>
    <w:p w:rsidR="00776D32" w:rsidRDefault="00776D32" w:rsidP="00BD3CC6">
      <w:pPr>
        <w:rPr>
          <w:rtl/>
        </w:rPr>
      </w:pPr>
      <w:r>
        <w:rPr>
          <w:rFonts w:hint="cs"/>
          <w:rtl/>
        </w:rPr>
        <w:t>את האמת.</w:t>
      </w:r>
    </w:p>
    <w:p w:rsidR="00776D32" w:rsidRDefault="00776D32" w:rsidP="00BD3CC6">
      <w:pPr>
        <w:rPr>
          <w:rtl/>
        </w:rPr>
      </w:pPr>
      <w:bookmarkStart w:id="13690" w:name="_ETM_Q23_381000"/>
      <w:bookmarkEnd w:id="13690"/>
    </w:p>
    <w:p w:rsidR="00776D32" w:rsidRDefault="00776D32" w:rsidP="00BD3CC6">
      <w:pPr>
        <w:pStyle w:val="-"/>
        <w:keepNext/>
        <w:rPr>
          <w:rtl/>
        </w:rPr>
      </w:pPr>
      <w:bookmarkStart w:id="13691" w:name="ET_speakercontinue_6461_31"/>
      <w:r w:rsidRPr="00BA707B">
        <w:rPr>
          <w:rStyle w:val="TagStyle"/>
          <w:rtl/>
        </w:rPr>
        <w:t xml:space="preserve"> &lt;&lt; דובר_המשך &gt;&gt; </w:t>
      </w:r>
      <w:r>
        <w:rPr>
          <w:rtl/>
        </w:rPr>
        <w:t>שר התקשורת שלמה קרעי:</w:t>
      </w:r>
      <w:r w:rsidRPr="00BA707B">
        <w:rPr>
          <w:rStyle w:val="TagStyle"/>
          <w:rtl/>
        </w:rPr>
        <w:t xml:space="preserve"> &lt;&lt; דובר_המשך &gt;&gt;</w:t>
      </w:r>
      <w:r>
        <w:rPr>
          <w:rtl/>
        </w:rPr>
        <w:t xml:space="preserve"> </w:t>
      </w:r>
      <w:bookmarkEnd w:id="13691"/>
    </w:p>
    <w:p w:rsidR="00776D32" w:rsidRDefault="00776D32" w:rsidP="005D1BD4">
      <w:pPr>
        <w:rPr>
          <w:rtl/>
        </w:rPr>
      </w:pPr>
    </w:p>
    <w:p w:rsidR="00776D32" w:rsidRDefault="00776D32" w:rsidP="00BD3CC6">
      <w:pPr>
        <w:rPr>
          <w:rtl/>
        </w:rPr>
      </w:pPr>
      <w:r>
        <w:rPr>
          <w:rFonts w:hint="cs"/>
          <w:rtl/>
        </w:rPr>
        <w:t>האשמת</w:t>
      </w:r>
      <w:bookmarkStart w:id="13692" w:name="_ETM_Q23_383000"/>
      <w:bookmarkEnd w:id="13692"/>
      <w:r>
        <w:rPr>
          <w:rFonts w:hint="cs"/>
          <w:rtl/>
        </w:rPr>
        <w:t xml:space="preserve"> את החרדים </w:t>
      </w:r>
      <w:r w:rsidR="005D1BD4">
        <w:rPr>
          <w:rFonts w:hint="cs"/>
          <w:rtl/>
        </w:rPr>
        <w:t>– –</w:t>
      </w:r>
    </w:p>
    <w:p w:rsidR="00776D32" w:rsidRDefault="00776D32" w:rsidP="00BD3CC6">
      <w:pPr>
        <w:rPr>
          <w:rtl/>
        </w:rPr>
      </w:pPr>
    </w:p>
    <w:p w:rsidR="00776D32" w:rsidRDefault="00776D32" w:rsidP="00BD3CC6">
      <w:pPr>
        <w:pStyle w:val="af5"/>
        <w:keepNext/>
        <w:rPr>
          <w:rtl/>
        </w:rPr>
      </w:pPr>
      <w:bookmarkStart w:id="13693" w:name="ET_interruption_5300_32"/>
      <w:r w:rsidRPr="00BA707B">
        <w:rPr>
          <w:rStyle w:val="TagStyle"/>
          <w:rtl/>
        </w:rPr>
        <w:t xml:space="preserve"> &lt;&lt; קריאה &gt;&gt; </w:t>
      </w:r>
      <w:r>
        <w:rPr>
          <w:rtl/>
        </w:rPr>
        <w:t>מירב בן ארי (יש עתיד):</w:t>
      </w:r>
      <w:r w:rsidRPr="00BA707B">
        <w:rPr>
          <w:rStyle w:val="TagStyle"/>
          <w:rtl/>
        </w:rPr>
        <w:t xml:space="preserve"> &lt;&lt; קריאה &gt;&gt;</w:t>
      </w:r>
      <w:r>
        <w:rPr>
          <w:rtl/>
        </w:rPr>
        <w:t xml:space="preserve"> </w:t>
      </w:r>
      <w:bookmarkEnd w:id="13693"/>
    </w:p>
    <w:p w:rsidR="00776D32" w:rsidRDefault="00776D32" w:rsidP="005D1BD4">
      <w:pPr>
        <w:rPr>
          <w:rtl/>
        </w:rPr>
      </w:pPr>
    </w:p>
    <w:p w:rsidR="00776D32" w:rsidRDefault="00776D32" w:rsidP="00BD3CC6">
      <w:pPr>
        <w:rPr>
          <w:rtl/>
        </w:rPr>
      </w:pPr>
      <w:bookmarkStart w:id="13694" w:name="_ETM_Q23_382000"/>
      <w:bookmarkEnd w:id="13694"/>
      <w:r>
        <w:rPr>
          <w:rFonts w:hint="cs"/>
          <w:rtl/>
        </w:rPr>
        <w:t>את האמת. צייצתי את האמת.</w:t>
      </w:r>
    </w:p>
    <w:p w:rsidR="00776D32" w:rsidRDefault="00776D32" w:rsidP="00BD3CC6">
      <w:pPr>
        <w:rPr>
          <w:rtl/>
        </w:rPr>
      </w:pPr>
      <w:bookmarkStart w:id="13695" w:name="_ETM_Q23_385000"/>
      <w:bookmarkEnd w:id="13695"/>
    </w:p>
    <w:p w:rsidR="00776D32" w:rsidRDefault="00776D32" w:rsidP="00BD3CC6">
      <w:pPr>
        <w:pStyle w:val="-"/>
        <w:keepNext/>
        <w:rPr>
          <w:rtl/>
        </w:rPr>
      </w:pPr>
      <w:bookmarkStart w:id="13696" w:name="ET_speakercontinue_6461_33"/>
      <w:r w:rsidRPr="00BA707B">
        <w:rPr>
          <w:rStyle w:val="TagStyle"/>
          <w:rtl/>
        </w:rPr>
        <w:t xml:space="preserve"> &lt;&lt; דובר_המשך &gt;&gt; </w:t>
      </w:r>
      <w:r>
        <w:rPr>
          <w:rtl/>
        </w:rPr>
        <w:t>שר התקשורת שלמה קרעי:</w:t>
      </w:r>
      <w:r w:rsidRPr="00BA707B">
        <w:rPr>
          <w:rStyle w:val="TagStyle"/>
          <w:rtl/>
        </w:rPr>
        <w:t xml:space="preserve"> &lt;&lt; דובר_המשך &gt;&gt;</w:t>
      </w:r>
      <w:r>
        <w:rPr>
          <w:rtl/>
        </w:rPr>
        <w:t xml:space="preserve"> </w:t>
      </w:r>
      <w:bookmarkEnd w:id="13696"/>
    </w:p>
    <w:p w:rsidR="00776D32" w:rsidRDefault="00776D32" w:rsidP="005D1BD4">
      <w:pPr>
        <w:rPr>
          <w:rtl/>
        </w:rPr>
      </w:pPr>
    </w:p>
    <w:p w:rsidR="00776D32" w:rsidRDefault="005D1BD4" w:rsidP="00BD3CC6">
      <w:pPr>
        <w:rPr>
          <w:rtl/>
        </w:rPr>
      </w:pPr>
      <w:r>
        <w:rPr>
          <w:rFonts w:hint="cs"/>
          <w:rtl/>
        </w:rPr>
        <w:t>– –</w:t>
      </w:r>
      <w:r w:rsidR="00776D32">
        <w:rPr>
          <w:rFonts w:hint="cs"/>
          <w:rtl/>
        </w:rPr>
        <w:t xml:space="preserve"> בזה שהצבענו נגד הפופוליזם שלכם. זה גרוע יותר מהאנטישמים באירופה. </w:t>
      </w:r>
      <w:bookmarkStart w:id="13697" w:name="_ETM_Q23_394000"/>
      <w:bookmarkEnd w:id="13697"/>
      <w:r w:rsidR="00776D32">
        <w:rPr>
          <w:rFonts w:hint="cs"/>
          <w:rtl/>
        </w:rPr>
        <w:t>בושה.</w:t>
      </w:r>
    </w:p>
    <w:p w:rsidR="00776D32" w:rsidRDefault="00776D32" w:rsidP="00BD3CC6">
      <w:pPr>
        <w:rPr>
          <w:rtl/>
        </w:rPr>
      </w:pPr>
    </w:p>
    <w:p w:rsidR="00776D32" w:rsidRDefault="00776D32" w:rsidP="00BD3CC6">
      <w:pPr>
        <w:pStyle w:val="af6"/>
        <w:keepNext/>
        <w:rPr>
          <w:rtl/>
        </w:rPr>
      </w:pPr>
      <w:r w:rsidRPr="00BA707B">
        <w:rPr>
          <w:rStyle w:val="TagStyle"/>
          <w:rtl/>
        </w:rPr>
        <w:t xml:space="preserve"> &lt;&lt; יור &gt;&gt; </w:t>
      </w:r>
      <w:r>
        <w:rPr>
          <w:rtl/>
        </w:rPr>
        <w:t>היו"ר חנוך דב מלביצקי:</w:t>
      </w:r>
      <w:r w:rsidRPr="00BA707B">
        <w:rPr>
          <w:rStyle w:val="TagStyle"/>
          <w:rtl/>
        </w:rPr>
        <w:t xml:space="preserve"> &lt;&lt; יור &gt;&gt;</w:t>
      </w:r>
      <w:r>
        <w:rPr>
          <w:rtl/>
        </w:rPr>
        <w:t xml:space="preserve"> </w:t>
      </w:r>
    </w:p>
    <w:p w:rsidR="00776D32" w:rsidRDefault="00776D32" w:rsidP="005D1BD4">
      <w:pPr>
        <w:rPr>
          <w:rtl/>
        </w:rPr>
      </w:pPr>
    </w:p>
    <w:p w:rsidR="00E12BE1" w:rsidRDefault="00776D32" w:rsidP="00BD3CC6">
      <w:pPr>
        <w:rPr>
          <w:rtl/>
        </w:rPr>
      </w:pPr>
      <w:bookmarkStart w:id="13698" w:name="_ETM_Q23_393000"/>
      <w:bookmarkStart w:id="13699" w:name="_ETM_Q23_395129"/>
      <w:bookmarkEnd w:id="13698"/>
      <w:bookmarkEnd w:id="13699"/>
      <w:r w:rsidRPr="00B9293A">
        <w:rPr>
          <w:rtl/>
        </w:rPr>
        <w:t xml:space="preserve">תודה </w:t>
      </w:r>
      <w:bookmarkStart w:id="13700" w:name="_ETM_Q23_395400"/>
      <w:bookmarkEnd w:id="13700"/>
      <w:r w:rsidRPr="00B9293A">
        <w:rPr>
          <w:rtl/>
        </w:rPr>
        <w:t>רבה</w:t>
      </w:r>
      <w:r>
        <w:rPr>
          <w:rFonts w:hint="cs"/>
          <w:rtl/>
        </w:rPr>
        <w:t>.</w:t>
      </w:r>
      <w:r w:rsidRPr="00B9293A">
        <w:rPr>
          <w:rtl/>
        </w:rPr>
        <w:t xml:space="preserve"> </w:t>
      </w:r>
      <w:bookmarkStart w:id="13701" w:name="_ETM_Q23_397050"/>
      <w:bookmarkEnd w:id="13701"/>
    </w:p>
    <w:p w:rsidR="00E12BE1" w:rsidRDefault="00E12BE1" w:rsidP="00BD3CC6">
      <w:pPr>
        <w:rPr>
          <w:rtl/>
        </w:rPr>
      </w:pPr>
    </w:p>
    <w:p w:rsidR="00776D32" w:rsidRDefault="00776D32" w:rsidP="00BD3CC6">
      <w:pPr>
        <w:rPr>
          <w:rtl/>
        </w:rPr>
      </w:pPr>
      <w:r w:rsidRPr="00B9293A">
        <w:rPr>
          <w:rtl/>
        </w:rPr>
        <w:t xml:space="preserve">יש </w:t>
      </w:r>
      <w:bookmarkStart w:id="13702" w:name="_ETM_Q23_397320"/>
      <w:bookmarkEnd w:id="13702"/>
      <w:r w:rsidRPr="00B9293A">
        <w:rPr>
          <w:rtl/>
        </w:rPr>
        <w:t xml:space="preserve">לי </w:t>
      </w:r>
      <w:bookmarkStart w:id="13703" w:name="_ETM_Q23_397440"/>
      <w:bookmarkEnd w:id="13703"/>
      <w:r w:rsidRPr="00B9293A">
        <w:rPr>
          <w:rtl/>
        </w:rPr>
        <w:t xml:space="preserve">רק </w:t>
      </w:r>
      <w:bookmarkStart w:id="13704" w:name="_ETM_Q23_397620"/>
      <w:bookmarkEnd w:id="13704"/>
      <w:r w:rsidRPr="00B9293A">
        <w:rPr>
          <w:rtl/>
        </w:rPr>
        <w:t>הערה</w:t>
      </w:r>
      <w:bookmarkStart w:id="13705" w:name="_ETM_Q23_397950"/>
      <w:bookmarkEnd w:id="13705"/>
      <w:r>
        <w:rPr>
          <w:rFonts w:hint="cs"/>
          <w:rtl/>
        </w:rPr>
        <w:t xml:space="preserve"> אחת</w:t>
      </w:r>
      <w:r w:rsidRPr="00B9293A">
        <w:rPr>
          <w:rtl/>
        </w:rPr>
        <w:t xml:space="preserve"> </w:t>
      </w:r>
      <w:bookmarkStart w:id="13706" w:name="_ETM_Q23_398340"/>
      <w:bookmarkEnd w:id="13706"/>
      <w:r w:rsidRPr="00B9293A">
        <w:rPr>
          <w:rtl/>
        </w:rPr>
        <w:t xml:space="preserve">לפני </w:t>
      </w:r>
      <w:bookmarkStart w:id="13707" w:name="_ETM_Q23_398610"/>
      <w:bookmarkEnd w:id="13707"/>
      <w:r w:rsidRPr="00B9293A">
        <w:rPr>
          <w:rtl/>
        </w:rPr>
        <w:t xml:space="preserve">שאתה </w:t>
      </w:r>
      <w:bookmarkStart w:id="13708" w:name="_ETM_Q23_398910"/>
      <w:bookmarkEnd w:id="13708"/>
      <w:r>
        <w:rPr>
          <w:rFonts w:hint="cs"/>
          <w:rtl/>
        </w:rPr>
        <w:t>עול</w:t>
      </w:r>
      <w:r w:rsidRPr="00B9293A">
        <w:rPr>
          <w:rtl/>
        </w:rPr>
        <w:t>ה</w:t>
      </w:r>
      <w:r>
        <w:rPr>
          <w:rFonts w:hint="cs"/>
          <w:rtl/>
        </w:rPr>
        <w:t>,</w:t>
      </w:r>
      <w:r w:rsidRPr="00B9293A">
        <w:rPr>
          <w:rtl/>
        </w:rPr>
        <w:t xml:space="preserve"> </w:t>
      </w:r>
      <w:bookmarkStart w:id="13709" w:name="_ETM_Q23_399120"/>
      <w:bookmarkEnd w:id="13709"/>
      <w:r w:rsidRPr="00B9293A">
        <w:rPr>
          <w:rtl/>
        </w:rPr>
        <w:t xml:space="preserve">חבר </w:t>
      </w:r>
      <w:bookmarkStart w:id="13710" w:name="_ETM_Q23_399420"/>
      <w:bookmarkEnd w:id="13710"/>
      <w:r w:rsidRPr="00B9293A">
        <w:rPr>
          <w:rtl/>
        </w:rPr>
        <w:t xml:space="preserve">הכנסת </w:t>
      </w:r>
      <w:bookmarkStart w:id="13711" w:name="_ETM_Q23_399840"/>
      <w:bookmarkEnd w:id="13711"/>
      <w:r>
        <w:rPr>
          <w:rFonts w:hint="cs"/>
          <w:rtl/>
        </w:rPr>
        <w:t>ט</w:t>
      </w:r>
      <w:r w:rsidRPr="00B9293A">
        <w:rPr>
          <w:rtl/>
        </w:rPr>
        <w:t>ור</w:t>
      </w:r>
      <w:r>
        <w:rPr>
          <w:rFonts w:hint="cs"/>
          <w:rtl/>
        </w:rPr>
        <w:t xml:space="preserve"> </w:t>
      </w:r>
      <w:r w:rsidRPr="00B9293A">
        <w:rPr>
          <w:rtl/>
        </w:rPr>
        <w:t>פז</w:t>
      </w:r>
      <w:r>
        <w:rPr>
          <w:rFonts w:hint="cs"/>
          <w:rtl/>
        </w:rPr>
        <w:t>.</w:t>
      </w:r>
      <w:r w:rsidRPr="00B9293A">
        <w:rPr>
          <w:rtl/>
        </w:rPr>
        <w:t xml:space="preserve"> </w:t>
      </w:r>
      <w:bookmarkStart w:id="13712" w:name="_ETM_Q23_401120"/>
      <w:bookmarkEnd w:id="13712"/>
      <w:r w:rsidRPr="00B9293A">
        <w:rPr>
          <w:rtl/>
        </w:rPr>
        <w:t xml:space="preserve">חבר </w:t>
      </w:r>
      <w:bookmarkStart w:id="13713" w:name="_ETM_Q23_401419"/>
      <w:bookmarkEnd w:id="13713"/>
      <w:r w:rsidRPr="00B9293A">
        <w:rPr>
          <w:rtl/>
        </w:rPr>
        <w:t xml:space="preserve">הכנסת </w:t>
      </w:r>
      <w:bookmarkStart w:id="13714" w:name="_ETM_Q23_401809"/>
      <w:bookmarkEnd w:id="13714"/>
      <w:r w:rsidRPr="00B9293A">
        <w:rPr>
          <w:rtl/>
        </w:rPr>
        <w:t>ב</w:t>
      </w:r>
      <w:r>
        <w:rPr>
          <w:rFonts w:hint="cs"/>
          <w:rtl/>
        </w:rPr>
        <w:t>ליאק,</w:t>
      </w:r>
      <w:bookmarkStart w:id="13715" w:name="_ETM_Q23_402379"/>
      <w:bookmarkEnd w:id="13715"/>
      <w:r>
        <w:rPr>
          <w:rFonts w:hint="cs"/>
          <w:rtl/>
        </w:rPr>
        <w:t xml:space="preserve"> </w:t>
      </w:r>
      <w:r w:rsidRPr="00B9293A">
        <w:rPr>
          <w:rtl/>
        </w:rPr>
        <w:t>חב</w:t>
      </w:r>
      <w:r>
        <w:rPr>
          <w:rFonts w:hint="cs"/>
          <w:rtl/>
        </w:rPr>
        <w:t>ר</w:t>
      </w:r>
      <w:r w:rsidRPr="00B9293A">
        <w:rPr>
          <w:rtl/>
        </w:rPr>
        <w:t xml:space="preserve">ת </w:t>
      </w:r>
      <w:bookmarkStart w:id="13716" w:name="_ETM_Q23_402739"/>
      <w:bookmarkEnd w:id="13716"/>
      <w:r w:rsidRPr="00B9293A">
        <w:rPr>
          <w:rtl/>
        </w:rPr>
        <w:t xml:space="preserve">הכנסת </w:t>
      </w:r>
      <w:bookmarkStart w:id="13717" w:name="_ETM_Q23_403069"/>
      <w:bookmarkEnd w:id="13717"/>
      <w:r w:rsidRPr="00B9293A">
        <w:rPr>
          <w:rtl/>
        </w:rPr>
        <w:t>פרידמן</w:t>
      </w:r>
      <w:r>
        <w:rPr>
          <w:rFonts w:hint="cs"/>
          <w:rtl/>
        </w:rPr>
        <w:t>,</w:t>
      </w:r>
      <w:r w:rsidRPr="00B9293A">
        <w:rPr>
          <w:rtl/>
        </w:rPr>
        <w:t xml:space="preserve"> </w:t>
      </w:r>
      <w:bookmarkStart w:id="13718" w:name="_ETM_Q23_403459"/>
      <w:bookmarkEnd w:id="13718"/>
      <w:r w:rsidRPr="00B9293A">
        <w:rPr>
          <w:rtl/>
        </w:rPr>
        <w:t xml:space="preserve">ומי </w:t>
      </w:r>
      <w:bookmarkStart w:id="13719" w:name="_ETM_Q23_403700"/>
      <w:bookmarkEnd w:id="13719"/>
      <w:r w:rsidRPr="00B9293A">
        <w:rPr>
          <w:rtl/>
        </w:rPr>
        <w:t xml:space="preserve">זה </w:t>
      </w:r>
      <w:bookmarkStart w:id="13720" w:name="_ETM_Q23_403849"/>
      <w:bookmarkEnd w:id="13720"/>
      <w:r w:rsidRPr="00B9293A">
        <w:rPr>
          <w:rtl/>
        </w:rPr>
        <w:t>שם</w:t>
      </w:r>
      <w:r>
        <w:rPr>
          <w:rFonts w:hint="cs"/>
          <w:rtl/>
        </w:rPr>
        <w:t>?</w:t>
      </w:r>
      <w:r w:rsidRPr="00B9293A">
        <w:rPr>
          <w:rtl/>
        </w:rPr>
        <w:t xml:space="preserve"> </w:t>
      </w:r>
      <w:bookmarkStart w:id="13721" w:name="_ETM_Q23_404029"/>
      <w:bookmarkEnd w:id="13721"/>
      <w:r w:rsidRPr="00B9293A">
        <w:rPr>
          <w:rtl/>
        </w:rPr>
        <w:t>חבר</w:t>
      </w:r>
      <w:r>
        <w:rPr>
          <w:rFonts w:hint="cs"/>
          <w:rtl/>
        </w:rPr>
        <w:t>ת</w:t>
      </w:r>
      <w:r w:rsidRPr="00B9293A">
        <w:rPr>
          <w:rtl/>
        </w:rPr>
        <w:t xml:space="preserve"> </w:t>
      </w:r>
      <w:bookmarkStart w:id="13722" w:name="_ETM_Q23_404359"/>
      <w:bookmarkEnd w:id="13722"/>
      <w:r w:rsidRPr="00B9293A">
        <w:rPr>
          <w:rtl/>
        </w:rPr>
        <w:t xml:space="preserve">הכנסת </w:t>
      </w:r>
      <w:bookmarkStart w:id="13723" w:name="_ETM_Q23_404719"/>
      <w:bookmarkEnd w:id="13723"/>
      <w:r w:rsidRPr="00B9293A">
        <w:rPr>
          <w:rtl/>
        </w:rPr>
        <w:t xml:space="preserve">כהן </w:t>
      </w:r>
      <w:bookmarkStart w:id="13724" w:name="_ETM_Q23_405529"/>
      <w:bookmarkEnd w:id="13724"/>
      <w:r w:rsidRPr="00B9293A">
        <w:rPr>
          <w:rtl/>
        </w:rPr>
        <w:t>שי</w:t>
      </w:r>
      <w:r>
        <w:rPr>
          <w:rFonts w:hint="cs"/>
          <w:rtl/>
        </w:rPr>
        <w:t>ו</w:t>
      </w:r>
      <w:r w:rsidRPr="00B9293A">
        <w:rPr>
          <w:rtl/>
        </w:rPr>
        <w:t xml:space="preserve">שבת </w:t>
      </w:r>
      <w:bookmarkStart w:id="13725" w:name="_ETM_Q23_406099"/>
      <w:bookmarkEnd w:id="13725"/>
      <w:r w:rsidRPr="00B9293A">
        <w:rPr>
          <w:rtl/>
        </w:rPr>
        <w:t xml:space="preserve">עם </w:t>
      </w:r>
      <w:bookmarkStart w:id="13726" w:name="_ETM_Q23_406249"/>
      <w:bookmarkEnd w:id="13726"/>
      <w:r w:rsidRPr="00B9293A">
        <w:rPr>
          <w:rtl/>
        </w:rPr>
        <w:t>הגב</w:t>
      </w:r>
      <w:r>
        <w:rPr>
          <w:rFonts w:hint="cs"/>
          <w:rtl/>
        </w:rPr>
        <w:t>?</w:t>
      </w:r>
      <w:r w:rsidRPr="00B9293A">
        <w:rPr>
          <w:rtl/>
        </w:rPr>
        <w:t xml:space="preserve"> </w:t>
      </w:r>
      <w:bookmarkStart w:id="13727" w:name="_ETM_Q23_407860"/>
      <w:bookmarkEnd w:id="13727"/>
      <w:r w:rsidRPr="00B9293A">
        <w:rPr>
          <w:rtl/>
        </w:rPr>
        <w:t>חבר</w:t>
      </w:r>
      <w:r>
        <w:rPr>
          <w:rFonts w:hint="cs"/>
          <w:rtl/>
        </w:rPr>
        <w:t>ת</w:t>
      </w:r>
      <w:r w:rsidRPr="00B9293A">
        <w:rPr>
          <w:rtl/>
        </w:rPr>
        <w:t xml:space="preserve"> </w:t>
      </w:r>
      <w:bookmarkStart w:id="13728" w:name="_ETM_Q23_408159"/>
      <w:bookmarkEnd w:id="13728"/>
      <w:r w:rsidRPr="00B9293A">
        <w:rPr>
          <w:rtl/>
        </w:rPr>
        <w:t xml:space="preserve">הכנסת </w:t>
      </w:r>
      <w:bookmarkStart w:id="13729" w:name="_ETM_Q23_408550"/>
      <w:bookmarkEnd w:id="13729"/>
      <w:r w:rsidRPr="00B9293A">
        <w:rPr>
          <w:rtl/>
        </w:rPr>
        <w:t>כהן</w:t>
      </w:r>
      <w:r>
        <w:rPr>
          <w:rFonts w:hint="cs"/>
          <w:rtl/>
        </w:rPr>
        <w:t>,</w:t>
      </w:r>
      <w:r w:rsidRPr="00B9293A">
        <w:rPr>
          <w:rtl/>
        </w:rPr>
        <w:t xml:space="preserve"> </w:t>
      </w:r>
      <w:bookmarkStart w:id="13730" w:name="_ETM_Q23_410250"/>
      <w:bookmarkEnd w:id="13730"/>
      <w:r w:rsidRPr="00B9293A">
        <w:rPr>
          <w:rtl/>
        </w:rPr>
        <w:t xml:space="preserve">נאמר </w:t>
      </w:r>
      <w:bookmarkStart w:id="13731" w:name="_ETM_Q23_410640"/>
      <w:bookmarkEnd w:id="13731"/>
      <w:r w:rsidRPr="00B9293A">
        <w:rPr>
          <w:rtl/>
        </w:rPr>
        <w:t xml:space="preserve">לי </w:t>
      </w:r>
      <w:bookmarkStart w:id="13732" w:name="_ETM_Q23_410760"/>
      <w:bookmarkEnd w:id="13732"/>
      <w:r w:rsidRPr="00B9293A">
        <w:rPr>
          <w:rtl/>
        </w:rPr>
        <w:t xml:space="preserve">בצורה </w:t>
      </w:r>
      <w:bookmarkStart w:id="13733" w:name="_ETM_Q23_411120"/>
      <w:bookmarkEnd w:id="13733"/>
      <w:r w:rsidRPr="00B9293A">
        <w:rPr>
          <w:rtl/>
        </w:rPr>
        <w:t xml:space="preserve">מפורשת </w:t>
      </w:r>
      <w:bookmarkStart w:id="13734" w:name="_ETM_Q23_411660"/>
      <w:bookmarkEnd w:id="13734"/>
      <w:r w:rsidRPr="00B9293A">
        <w:rPr>
          <w:rtl/>
        </w:rPr>
        <w:t>ע</w:t>
      </w:r>
      <w:r>
        <w:rPr>
          <w:rFonts w:hint="cs"/>
          <w:rtl/>
        </w:rPr>
        <w:t>ל ידי</w:t>
      </w:r>
      <w:r w:rsidRPr="00B9293A">
        <w:rPr>
          <w:rtl/>
        </w:rPr>
        <w:t xml:space="preserve"> </w:t>
      </w:r>
      <w:bookmarkStart w:id="13735" w:name="_ETM_Q23_412710"/>
      <w:bookmarkEnd w:id="13735"/>
      <w:r w:rsidRPr="00B9293A">
        <w:rPr>
          <w:rtl/>
        </w:rPr>
        <w:t xml:space="preserve">יושב-ראש </w:t>
      </w:r>
      <w:bookmarkStart w:id="13736" w:name="_ETM_Q23_413280"/>
      <w:bookmarkEnd w:id="13736"/>
      <w:r w:rsidRPr="00B9293A">
        <w:rPr>
          <w:rtl/>
        </w:rPr>
        <w:t xml:space="preserve">הכנסת </w:t>
      </w:r>
      <w:bookmarkStart w:id="13737" w:name="_ETM_Q23_414540"/>
      <w:bookmarkEnd w:id="13737"/>
      <w:r w:rsidRPr="00B9293A">
        <w:rPr>
          <w:rtl/>
        </w:rPr>
        <w:t xml:space="preserve">שצורת </w:t>
      </w:r>
      <w:bookmarkStart w:id="13738" w:name="_ETM_Q23_415110"/>
      <w:bookmarkEnd w:id="13738"/>
      <w:r w:rsidRPr="00B9293A">
        <w:rPr>
          <w:rtl/>
        </w:rPr>
        <w:t xml:space="preserve">הישיבה </w:t>
      </w:r>
      <w:bookmarkStart w:id="13739" w:name="_ETM_Q23_415650"/>
      <w:bookmarkEnd w:id="13739"/>
      <w:r w:rsidRPr="00B9293A">
        <w:rPr>
          <w:rtl/>
        </w:rPr>
        <w:t xml:space="preserve">הזו </w:t>
      </w:r>
      <w:bookmarkStart w:id="13740" w:name="_ETM_Q23_415860"/>
      <w:bookmarkEnd w:id="13740"/>
      <w:r w:rsidRPr="00B9293A">
        <w:rPr>
          <w:rtl/>
        </w:rPr>
        <w:t xml:space="preserve">לא </w:t>
      </w:r>
      <w:bookmarkStart w:id="13741" w:name="_ETM_Q23_415980"/>
      <w:bookmarkEnd w:id="13741"/>
      <w:r w:rsidRPr="00B9293A">
        <w:rPr>
          <w:rtl/>
        </w:rPr>
        <w:t>מקובלת</w:t>
      </w:r>
      <w:r>
        <w:rPr>
          <w:rFonts w:hint="cs"/>
          <w:rtl/>
        </w:rPr>
        <w:t>.</w:t>
      </w:r>
    </w:p>
    <w:p w:rsidR="00776D32" w:rsidRDefault="00776D32" w:rsidP="00BD3CC6">
      <w:pPr>
        <w:rPr>
          <w:rtl/>
        </w:rPr>
      </w:pPr>
    </w:p>
    <w:p w:rsidR="00776D32" w:rsidRDefault="00776D32" w:rsidP="00BD3CC6">
      <w:pPr>
        <w:pStyle w:val="af5"/>
        <w:keepNext/>
        <w:rPr>
          <w:rtl/>
        </w:rPr>
      </w:pPr>
      <w:r w:rsidRPr="00BA707B">
        <w:rPr>
          <w:rStyle w:val="TagStyle"/>
          <w:rtl/>
        </w:rPr>
        <w:t xml:space="preserve"> &lt;&lt; קריאה &gt;&gt; </w:t>
      </w:r>
      <w:r>
        <w:rPr>
          <w:rtl/>
        </w:rPr>
        <w:t>ולדימיר בליאק (יש עתיד):</w:t>
      </w:r>
      <w:r w:rsidRPr="00BA707B">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דברים שאתם ממציאים.</w:t>
      </w:r>
    </w:p>
    <w:p w:rsidR="00776D32" w:rsidRDefault="00776D32" w:rsidP="00BD3CC6">
      <w:pPr>
        <w:rPr>
          <w:rtl/>
        </w:rPr>
      </w:pPr>
    </w:p>
    <w:p w:rsidR="00776D32" w:rsidRDefault="00776D32" w:rsidP="00BD3CC6">
      <w:pPr>
        <w:pStyle w:val="af5"/>
        <w:keepNext/>
        <w:rPr>
          <w:rtl/>
        </w:rPr>
      </w:pPr>
      <w:bookmarkStart w:id="13742" w:name="ET_interruption_5084_36"/>
      <w:r w:rsidRPr="00BA707B">
        <w:rPr>
          <w:rStyle w:val="TagStyle"/>
          <w:rtl/>
        </w:rPr>
        <w:t xml:space="preserve"> &lt;&lt; קריאה &gt;&gt; </w:t>
      </w:r>
      <w:r>
        <w:rPr>
          <w:rtl/>
        </w:rPr>
        <w:t>מיקי לוי (יש עתיד):</w:t>
      </w:r>
      <w:r w:rsidRPr="00BA707B">
        <w:rPr>
          <w:rStyle w:val="TagStyle"/>
          <w:rtl/>
        </w:rPr>
        <w:t xml:space="preserve"> &lt;&lt; קריאה &gt;&gt;</w:t>
      </w:r>
      <w:r>
        <w:rPr>
          <w:rtl/>
        </w:rPr>
        <w:t xml:space="preserve"> </w:t>
      </w:r>
      <w:bookmarkEnd w:id="13742"/>
    </w:p>
    <w:p w:rsidR="00776D32" w:rsidRDefault="00776D32" w:rsidP="005D1BD4">
      <w:pPr>
        <w:rPr>
          <w:rtl/>
        </w:rPr>
      </w:pPr>
    </w:p>
    <w:p w:rsidR="00776D32" w:rsidRDefault="00776D32" w:rsidP="00BD3CC6">
      <w:pPr>
        <w:rPr>
          <w:rtl/>
        </w:rPr>
      </w:pPr>
      <w:bookmarkStart w:id="13743" w:name="_ETM_Q23_417000"/>
      <w:bookmarkEnd w:id="13743"/>
      <w:r>
        <w:rPr>
          <w:rFonts w:hint="cs"/>
          <w:rtl/>
        </w:rPr>
        <w:t xml:space="preserve">לא מופיע </w:t>
      </w:r>
      <w:r w:rsidR="005D1BD4">
        <w:rPr>
          <w:rFonts w:hint="cs"/>
          <w:rtl/>
        </w:rPr>
        <w:t>– – –</w:t>
      </w:r>
    </w:p>
    <w:p w:rsidR="00776D32" w:rsidRDefault="00776D32" w:rsidP="00BD3CC6">
      <w:pPr>
        <w:rPr>
          <w:rtl/>
        </w:rPr>
      </w:pPr>
    </w:p>
    <w:p w:rsidR="00776D32" w:rsidRDefault="00776D32" w:rsidP="00BD3CC6">
      <w:pPr>
        <w:pStyle w:val="af5"/>
        <w:keepNext/>
        <w:rPr>
          <w:rtl/>
        </w:rPr>
      </w:pPr>
      <w:bookmarkStart w:id="13744" w:name="ET_interruption_6231_37"/>
      <w:r w:rsidRPr="00BA707B">
        <w:rPr>
          <w:rStyle w:val="TagStyle"/>
          <w:rtl/>
        </w:rPr>
        <w:t xml:space="preserve"> &lt;&lt; קריאה &gt;&gt; </w:t>
      </w:r>
      <w:r>
        <w:rPr>
          <w:rtl/>
        </w:rPr>
        <w:t>יסמין פרידמן (יש עתיד):</w:t>
      </w:r>
      <w:r w:rsidRPr="00BA707B">
        <w:rPr>
          <w:rStyle w:val="TagStyle"/>
          <w:rtl/>
        </w:rPr>
        <w:t xml:space="preserve"> &lt;&lt; קריאה &gt;&gt;</w:t>
      </w:r>
      <w:r>
        <w:rPr>
          <w:rtl/>
        </w:rPr>
        <w:t xml:space="preserve"> </w:t>
      </w:r>
      <w:bookmarkEnd w:id="13744"/>
    </w:p>
    <w:p w:rsidR="00776D32" w:rsidRDefault="00776D32" w:rsidP="005D1BD4">
      <w:pPr>
        <w:rPr>
          <w:rtl/>
        </w:rPr>
      </w:pPr>
    </w:p>
    <w:p w:rsidR="00776D32" w:rsidRDefault="00776D32" w:rsidP="00BD3CC6">
      <w:pPr>
        <w:rPr>
          <w:rtl/>
        </w:rPr>
      </w:pPr>
      <w:bookmarkStart w:id="13745" w:name="_ETM_Q23_418000"/>
      <w:bookmarkEnd w:id="13745"/>
      <w:r>
        <w:rPr>
          <w:rFonts w:hint="cs"/>
          <w:rtl/>
        </w:rPr>
        <w:t xml:space="preserve">אבל אתה עושה </w:t>
      </w:r>
      <w:r w:rsidR="005D1BD4">
        <w:rPr>
          <w:rFonts w:hint="cs"/>
          <w:rtl/>
        </w:rPr>
        <w:t>– – –</w:t>
      </w:r>
    </w:p>
    <w:p w:rsidR="00776D32" w:rsidRDefault="00776D32" w:rsidP="00BD3CC6">
      <w:pPr>
        <w:rPr>
          <w:rtl/>
        </w:rPr>
      </w:pPr>
    </w:p>
    <w:p w:rsidR="00776D32" w:rsidRDefault="00776D32" w:rsidP="00BD3CC6">
      <w:pPr>
        <w:pStyle w:val="af6"/>
        <w:keepNext/>
        <w:rPr>
          <w:rtl/>
        </w:rPr>
      </w:pPr>
      <w:bookmarkStart w:id="13746" w:name="ET_yor_6593_38"/>
      <w:r w:rsidRPr="00BA707B">
        <w:rPr>
          <w:rStyle w:val="TagStyle"/>
          <w:rtl/>
        </w:rPr>
        <w:t xml:space="preserve"> &lt;&lt; יור &gt;&gt; </w:t>
      </w:r>
      <w:r>
        <w:rPr>
          <w:rtl/>
        </w:rPr>
        <w:t>היו"ר חנוך דב מלביצקי:</w:t>
      </w:r>
      <w:r w:rsidRPr="00BA707B">
        <w:rPr>
          <w:rStyle w:val="TagStyle"/>
          <w:rtl/>
        </w:rPr>
        <w:t xml:space="preserve"> &lt;&lt; יור &gt;&gt;</w:t>
      </w:r>
      <w:r>
        <w:rPr>
          <w:rtl/>
        </w:rPr>
        <w:t xml:space="preserve"> </w:t>
      </w:r>
      <w:bookmarkEnd w:id="13746"/>
    </w:p>
    <w:p w:rsidR="00776D32" w:rsidRDefault="00776D32" w:rsidP="005D1BD4">
      <w:pPr>
        <w:rPr>
          <w:rtl/>
        </w:rPr>
      </w:pPr>
    </w:p>
    <w:p w:rsidR="00776D32" w:rsidRDefault="00776D32" w:rsidP="00BD3CC6">
      <w:pPr>
        <w:rPr>
          <w:rtl/>
        </w:rPr>
      </w:pPr>
      <w:bookmarkStart w:id="13747" w:name="_ETM_Q23_419000"/>
      <w:bookmarkStart w:id="13748" w:name="_ETM_Q23_419209"/>
      <w:bookmarkEnd w:id="13747"/>
      <w:bookmarkEnd w:id="13748"/>
      <w:r w:rsidRPr="00B9293A">
        <w:rPr>
          <w:rtl/>
        </w:rPr>
        <w:t>אבל</w:t>
      </w:r>
      <w:r>
        <w:rPr>
          <w:rFonts w:hint="cs"/>
          <w:rtl/>
        </w:rPr>
        <w:t xml:space="preserve"> לכן</w:t>
      </w:r>
      <w:r w:rsidRPr="00B9293A">
        <w:rPr>
          <w:rtl/>
        </w:rPr>
        <w:t xml:space="preserve"> </w:t>
      </w:r>
      <w:bookmarkStart w:id="13749" w:name="_ETM_Q23_420140"/>
      <w:bookmarkEnd w:id="13749"/>
      <w:r w:rsidRPr="00B9293A">
        <w:rPr>
          <w:rtl/>
        </w:rPr>
        <w:t xml:space="preserve">אני </w:t>
      </w:r>
      <w:bookmarkStart w:id="13750" w:name="_ETM_Q23_420290"/>
      <w:bookmarkEnd w:id="13750"/>
      <w:r w:rsidRPr="00B9293A">
        <w:rPr>
          <w:rtl/>
        </w:rPr>
        <w:t>הפסקתי</w:t>
      </w:r>
      <w:r>
        <w:rPr>
          <w:rFonts w:hint="cs"/>
          <w:rtl/>
        </w:rPr>
        <w:t>,</w:t>
      </w:r>
      <w:r w:rsidRPr="00B9293A">
        <w:rPr>
          <w:rtl/>
        </w:rPr>
        <w:t xml:space="preserve"> </w:t>
      </w:r>
      <w:bookmarkStart w:id="13751" w:name="_ETM_Q23_421270"/>
      <w:bookmarkEnd w:id="13751"/>
      <w:r w:rsidRPr="00B9293A">
        <w:rPr>
          <w:rtl/>
        </w:rPr>
        <w:t xml:space="preserve">כי </w:t>
      </w:r>
      <w:bookmarkStart w:id="13752" w:name="_ETM_Q23_421450"/>
      <w:bookmarkEnd w:id="13752"/>
      <w:r w:rsidRPr="00B9293A">
        <w:rPr>
          <w:rtl/>
        </w:rPr>
        <w:t xml:space="preserve">נאמר </w:t>
      </w:r>
      <w:bookmarkStart w:id="13753" w:name="_ETM_Q23_421900"/>
      <w:bookmarkEnd w:id="13753"/>
      <w:r w:rsidRPr="00B9293A">
        <w:rPr>
          <w:rtl/>
        </w:rPr>
        <w:t>לי</w:t>
      </w:r>
      <w:r>
        <w:rPr>
          <w:rFonts w:hint="cs"/>
          <w:rtl/>
        </w:rPr>
        <w:t>,</w:t>
      </w:r>
      <w:r w:rsidRPr="00B9293A">
        <w:rPr>
          <w:rtl/>
        </w:rPr>
        <w:t xml:space="preserve"> </w:t>
      </w:r>
      <w:bookmarkStart w:id="13754" w:name="_ETM_Q23_422050"/>
      <w:bookmarkEnd w:id="13754"/>
      <w:r w:rsidRPr="00B9293A">
        <w:rPr>
          <w:rtl/>
        </w:rPr>
        <w:t xml:space="preserve">ולכן </w:t>
      </w:r>
      <w:bookmarkStart w:id="13755" w:name="_ETM_Q23_422440"/>
      <w:bookmarkEnd w:id="13755"/>
      <w:r w:rsidRPr="00B9293A">
        <w:rPr>
          <w:rtl/>
        </w:rPr>
        <w:t xml:space="preserve">הפסקתי </w:t>
      </w:r>
      <w:bookmarkStart w:id="13756" w:name="_ETM_Q23_422980"/>
      <w:bookmarkEnd w:id="13756"/>
      <w:r w:rsidRPr="00B9293A">
        <w:rPr>
          <w:rtl/>
        </w:rPr>
        <w:t xml:space="preserve">לעשות </w:t>
      </w:r>
      <w:bookmarkStart w:id="13757" w:name="_ETM_Q23_423370"/>
      <w:bookmarkEnd w:id="13757"/>
      <w:r w:rsidRPr="00B9293A">
        <w:rPr>
          <w:rtl/>
        </w:rPr>
        <w:t xml:space="preserve">את </w:t>
      </w:r>
      <w:bookmarkStart w:id="13758" w:name="_ETM_Q23_423490"/>
      <w:bookmarkEnd w:id="13758"/>
      <w:r w:rsidRPr="00B9293A">
        <w:rPr>
          <w:rtl/>
        </w:rPr>
        <w:t xml:space="preserve">זה </w:t>
      </w:r>
      <w:bookmarkStart w:id="13759" w:name="_ETM_Q23_423610"/>
      <w:bookmarkEnd w:id="13759"/>
      <w:r w:rsidRPr="00B9293A">
        <w:rPr>
          <w:rtl/>
        </w:rPr>
        <w:t xml:space="preserve">גם </w:t>
      </w:r>
      <w:bookmarkStart w:id="13760" w:name="_ETM_Q23_424090"/>
      <w:bookmarkEnd w:id="13760"/>
      <w:r w:rsidRPr="00B9293A">
        <w:rPr>
          <w:rtl/>
        </w:rPr>
        <w:t>לאנשים</w:t>
      </w:r>
      <w:r>
        <w:rPr>
          <w:rFonts w:hint="cs"/>
          <w:rtl/>
        </w:rPr>
        <w:t>,</w:t>
      </w:r>
      <w:r w:rsidRPr="00B9293A">
        <w:rPr>
          <w:rtl/>
        </w:rPr>
        <w:t xml:space="preserve"> </w:t>
      </w:r>
      <w:bookmarkStart w:id="13761" w:name="_ETM_Q23_425960"/>
      <w:bookmarkEnd w:id="13761"/>
      <w:r w:rsidRPr="00B9293A">
        <w:rPr>
          <w:rtl/>
        </w:rPr>
        <w:t xml:space="preserve">בוא </w:t>
      </w:r>
      <w:bookmarkStart w:id="13762" w:name="_ETM_Q23_426200"/>
      <w:bookmarkEnd w:id="13762"/>
      <w:r w:rsidRPr="00B9293A">
        <w:rPr>
          <w:rtl/>
        </w:rPr>
        <w:t>נגיד</w:t>
      </w:r>
      <w:r>
        <w:rPr>
          <w:rFonts w:hint="cs"/>
          <w:rtl/>
        </w:rPr>
        <w:t>,</w:t>
      </w:r>
      <w:r w:rsidRPr="00B9293A">
        <w:rPr>
          <w:rtl/>
        </w:rPr>
        <w:t xml:space="preserve"> </w:t>
      </w:r>
      <w:bookmarkStart w:id="13763" w:name="_ETM_Q23_426470"/>
      <w:bookmarkEnd w:id="13763"/>
      <w:r w:rsidRPr="00B9293A">
        <w:rPr>
          <w:rtl/>
        </w:rPr>
        <w:t>ש</w:t>
      </w:r>
      <w:bookmarkStart w:id="13764" w:name="_ETM_Q23_427010"/>
      <w:bookmarkEnd w:id="13764"/>
      <w:r w:rsidRPr="00B9293A">
        <w:rPr>
          <w:rtl/>
        </w:rPr>
        <w:t xml:space="preserve">יש </w:t>
      </w:r>
      <w:bookmarkStart w:id="13765" w:name="_ETM_Q23_427280"/>
      <w:bookmarkEnd w:id="13765"/>
      <w:r w:rsidRPr="00B9293A">
        <w:rPr>
          <w:rtl/>
        </w:rPr>
        <w:t xml:space="preserve">לי </w:t>
      </w:r>
      <w:bookmarkStart w:id="13766" w:name="_ETM_Q23_427370"/>
      <w:bookmarkEnd w:id="13766"/>
      <w:r w:rsidRPr="00B9293A">
        <w:rPr>
          <w:rtl/>
        </w:rPr>
        <w:t xml:space="preserve">רגשות </w:t>
      </w:r>
      <w:bookmarkStart w:id="13767" w:name="_ETM_Q23_427760"/>
      <w:bookmarkEnd w:id="13767"/>
      <w:r w:rsidRPr="00B9293A">
        <w:rPr>
          <w:rtl/>
        </w:rPr>
        <w:t xml:space="preserve">חזקים </w:t>
      </w:r>
      <w:bookmarkStart w:id="13768" w:name="_ETM_Q23_428240"/>
      <w:bookmarkEnd w:id="13768"/>
      <w:r w:rsidRPr="00B9293A">
        <w:rPr>
          <w:rtl/>
        </w:rPr>
        <w:t xml:space="preserve">כלפיהם </w:t>
      </w:r>
      <w:bookmarkStart w:id="13769" w:name="_ETM_Q23_428630"/>
      <w:bookmarkEnd w:id="13769"/>
      <w:r w:rsidRPr="00B9293A">
        <w:rPr>
          <w:rtl/>
        </w:rPr>
        <w:t xml:space="preserve">לא </w:t>
      </w:r>
      <w:bookmarkStart w:id="13770" w:name="_ETM_Q23_428720"/>
      <w:bookmarkEnd w:id="13770"/>
      <w:r w:rsidRPr="00B9293A">
        <w:rPr>
          <w:rtl/>
        </w:rPr>
        <w:t xml:space="preserve">פחות </w:t>
      </w:r>
      <w:bookmarkStart w:id="13771" w:name="_ETM_Q23_429560"/>
      <w:bookmarkEnd w:id="13771"/>
      <w:r w:rsidRPr="00B9293A">
        <w:rPr>
          <w:rtl/>
        </w:rPr>
        <w:t>מ</w:t>
      </w:r>
      <w:bookmarkStart w:id="13772" w:name="_ETM_Q23_429680"/>
      <w:bookmarkEnd w:id="13772"/>
      <w:r>
        <w:rPr>
          <w:rFonts w:hint="cs"/>
          <w:rtl/>
        </w:rPr>
        <w:t>שלכם יש כרגע</w:t>
      </w:r>
      <w:bookmarkStart w:id="13773" w:name="_ETM_Q23_429950"/>
      <w:bookmarkStart w:id="13774" w:name="_ETM_Q23_430099"/>
      <w:bookmarkStart w:id="13775" w:name="_ETM_Q23_430400"/>
      <w:bookmarkStart w:id="13776" w:name="_ETM_Q23_430640"/>
      <w:bookmarkEnd w:id="13773"/>
      <w:bookmarkEnd w:id="13774"/>
      <w:bookmarkEnd w:id="13775"/>
      <w:bookmarkEnd w:id="13776"/>
      <w:r>
        <w:rPr>
          <w:rFonts w:hint="cs"/>
          <w:rtl/>
        </w:rPr>
        <w:t>. ל</w:t>
      </w:r>
      <w:r w:rsidRPr="00B9293A">
        <w:rPr>
          <w:rtl/>
        </w:rPr>
        <w:t xml:space="preserve">כן </w:t>
      </w:r>
      <w:bookmarkStart w:id="13777" w:name="_ETM_Q23_431030"/>
      <w:bookmarkEnd w:id="13777"/>
      <w:r w:rsidRPr="00B9293A">
        <w:rPr>
          <w:rtl/>
        </w:rPr>
        <w:t xml:space="preserve">אני </w:t>
      </w:r>
      <w:bookmarkStart w:id="13778" w:name="_ETM_Q23_431180"/>
      <w:bookmarkEnd w:id="13778"/>
      <w:r w:rsidRPr="00B9293A">
        <w:rPr>
          <w:rtl/>
        </w:rPr>
        <w:t>מבקש</w:t>
      </w:r>
      <w:r>
        <w:rPr>
          <w:rFonts w:hint="cs"/>
          <w:rtl/>
        </w:rPr>
        <w:t>,</w:t>
      </w:r>
      <w:r w:rsidRPr="00B9293A">
        <w:rPr>
          <w:rtl/>
        </w:rPr>
        <w:t xml:space="preserve"> </w:t>
      </w:r>
      <w:bookmarkStart w:id="13779" w:name="_ETM_Q23_431659"/>
      <w:bookmarkEnd w:id="13779"/>
      <w:r w:rsidRPr="00B9293A">
        <w:rPr>
          <w:rtl/>
        </w:rPr>
        <w:t xml:space="preserve">אני </w:t>
      </w:r>
      <w:bookmarkStart w:id="13780" w:name="_ETM_Q23_431870"/>
      <w:bookmarkEnd w:id="13780"/>
      <w:r w:rsidRPr="00B9293A">
        <w:rPr>
          <w:rtl/>
        </w:rPr>
        <w:t xml:space="preserve">לא </w:t>
      </w:r>
      <w:bookmarkStart w:id="13781" w:name="_ETM_Q23_431959"/>
      <w:bookmarkEnd w:id="13781"/>
      <w:r w:rsidRPr="00B9293A">
        <w:rPr>
          <w:rtl/>
        </w:rPr>
        <w:t xml:space="preserve">רוצה </w:t>
      </w:r>
      <w:bookmarkStart w:id="13782" w:name="_ETM_Q23_432200"/>
      <w:bookmarkEnd w:id="13782"/>
      <w:r w:rsidRPr="00B9293A">
        <w:rPr>
          <w:rtl/>
        </w:rPr>
        <w:t xml:space="preserve">להתחיל </w:t>
      </w:r>
      <w:bookmarkStart w:id="13783" w:name="_ETM_Q23_432560"/>
      <w:bookmarkEnd w:id="13783"/>
      <w:r w:rsidRPr="00B9293A">
        <w:rPr>
          <w:rtl/>
        </w:rPr>
        <w:t xml:space="preserve">להעיר </w:t>
      </w:r>
      <w:bookmarkStart w:id="13784" w:name="_ETM_Q23_432799"/>
      <w:bookmarkEnd w:id="13784"/>
      <w:r w:rsidRPr="00B9293A">
        <w:rPr>
          <w:rtl/>
        </w:rPr>
        <w:t xml:space="preserve">על </w:t>
      </w:r>
      <w:bookmarkStart w:id="13785" w:name="_ETM_Q23_432890"/>
      <w:bookmarkEnd w:id="13785"/>
      <w:r w:rsidRPr="00B9293A">
        <w:rPr>
          <w:rtl/>
        </w:rPr>
        <w:t xml:space="preserve">כל </w:t>
      </w:r>
      <w:bookmarkStart w:id="13786" w:name="_ETM_Q23_433040"/>
      <w:bookmarkEnd w:id="13786"/>
      <w:r w:rsidRPr="00B9293A">
        <w:rPr>
          <w:rtl/>
        </w:rPr>
        <w:t>דבר</w:t>
      </w:r>
      <w:r>
        <w:rPr>
          <w:rFonts w:hint="cs"/>
          <w:rtl/>
        </w:rPr>
        <w:t>.</w:t>
      </w:r>
    </w:p>
    <w:p w:rsidR="00776D32" w:rsidRDefault="00776D32" w:rsidP="00BD3CC6">
      <w:pPr>
        <w:rPr>
          <w:rtl/>
        </w:rPr>
      </w:pPr>
    </w:p>
    <w:p w:rsidR="00776D32" w:rsidRDefault="00776D32" w:rsidP="00BD3CC6">
      <w:pPr>
        <w:pStyle w:val="af5"/>
        <w:keepNext/>
        <w:rPr>
          <w:rtl/>
        </w:rPr>
      </w:pPr>
      <w:bookmarkStart w:id="13787" w:name="ET_interruption_6127_39"/>
      <w:r w:rsidRPr="00BA707B">
        <w:rPr>
          <w:rStyle w:val="TagStyle"/>
          <w:rtl/>
        </w:rPr>
        <w:t xml:space="preserve"> &lt;&lt; קריאה &gt;&gt; </w:t>
      </w:r>
      <w:r>
        <w:rPr>
          <w:rtl/>
        </w:rPr>
        <w:t>ולדימיר בליאק (יש עתיד):</w:t>
      </w:r>
      <w:r w:rsidRPr="00BA707B">
        <w:rPr>
          <w:rStyle w:val="TagStyle"/>
          <w:rtl/>
        </w:rPr>
        <w:t xml:space="preserve"> &lt;&lt; קריאה &gt;&gt;</w:t>
      </w:r>
      <w:r>
        <w:rPr>
          <w:rtl/>
        </w:rPr>
        <w:t xml:space="preserve"> </w:t>
      </w:r>
      <w:bookmarkEnd w:id="13787"/>
    </w:p>
    <w:p w:rsidR="00776D32" w:rsidRDefault="00776D32" w:rsidP="005D1BD4">
      <w:pPr>
        <w:rPr>
          <w:rtl/>
        </w:rPr>
      </w:pPr>
    </w:p>
    <w:p w:rsidR="00776D32" w:rsidRDefault="005D1BD4" w:rsidP="00BD3CC6">
      <w:pPr>
        <w:rPr>
          <w:rtl/>
        </w:rPr>
      </w:pPr>
      <w:bookmarkStart w:id="13788" w:name="_ETM_Q23_432000"/>
      <w:bookmarkEnd w:id="13788"/>
      <w:r>
        <w:rPr>
          <w:rFonts w:hint="cs"/>
          <w:rtl/>
        </w:rPr>
        <w:t>– – –</w:t>
      </w:r>
    </w:p>
    <w:p w:rsidR="00776D32" w:rsidRDefault="00776D32" w:rsidP="00BD3CC6">
      <w:pPr>
        <w:rPr>
          <w:rtl/>
        </w:rPr>
      </w:pPr>
      <w:bookmarkStart w:id="13789" w:name="_ETM_Q23_434000"/>
      <w:bookmarkEnd w:id="13789"/>
    </w:p>
    <w:p w:rsidR="00776D32" w:rsidRDefault="00776D32" w:rsidP="00BD3CC6">
      <w:pPr>
        <w:pStyle w:val="af6"/>
        <w:keepNext/>
        <w:rPr>
          <w:rtl/>
        </w:rPr>
      </w:pPr>
      <w:bookmarkStart w:id="13790" w:name="ET_yor_6593_40"/>
      <w:r w:rsidRPr="00BA707B">
        <w:rPr>
          <w:rStyle w:val="TagStyle"/>
          <w:rtl/>
        </w:rPr>
        <w:t xml:space="preserve"> &lt;&lt; יור &gt;&gt; </w:t>
      </w:r>
      <w:r>
        <w:rPr>
          <w:rtl/>
        </w:rPr>
        <w:t>היו"ר חנוך דב מלביצקי:</w:t>
      </w:r>
      <w:r w:rsidRPr="00BA707B">
        <w:rPr>
          <w:rStyle w:val="TagStyle"/>
          <w:rtl/>
        </w:rPr>
        <w:t xml:space="preserve"> &lt;&lt; יור &gt;&gt;</w:t>
      </w:r>
      <w:r>
        <w:rPr>
          <w:rtl/>
        </w:rPr>
        <w:t xml:space="preserve"> </w:t>
      </w:r>
      <w:bookmarkEnd w:id="13790"/>
    </w:p>
    <w:p w:rsidR="00776D32" w:rsidRDefault="00776D32" w:rsidP="005D1BD4">
      <w:pPr>
        <w:rPr>
          <w:rtl/>
        </w:rPr>
      </w:pPr>
    </w:p>
    <w:p w:rsidR="00776D32" w:rsidRDefault="00776D32" w:rsidP="00BD3CC6">
      <w:pPr>
        <w:rPr>
          <w:rtl/>
        </w:rPr>
      </w:pPr>
      <w:bookmarkStart w:id="13791" w:name="_ETM_Q23_433909"/>
      <w:bookmarkEnd w:id="13791"/>
      <w:r w:rsidRPr="00B9293A">
        <w:rPr>
          <w:rtl/>
        </w:rPr>
        <w:t xml:space="preserve">אבל </w:t>
      </w:r>
      <w:bookmarkStart w:id="13792" w:name="_ETM_Q23_434239"/>
      <w:bookmarkEnd w:id="13792"/>
      <w:r w:rsidRPr="00B9293A">
        <w:rPr>
          <w:rtl/>
        </w:rPr>
        <w:t xml:space="preserve">אני </w:t>
      </w:r>
      <w:bookmarkStart w:id="13793" w:name="_ETM_Q23_434420"/>
      <w:bookmarkEnd w:id="13793"/>
      <w:r w:rsidRPr="00B9293A">
        <w:rPr>
          <w:rtl/>
        </w:rPr>
        <w:t>מבקש</w:t>
      </w:r>
      <w:r>
        <w:rPr>
          <w:rFonts w:hint="cs"/>
          <w:rtl/>
        </w:rPr>
        <w:t xml:space="preserve"> </w:t>
      </w:r>
      <w:r w:rsidR="005D1BD4">
        <w:rPr>
          <w:rFonts w:hint="cs"/>
          <w:rtl/>
        </w:rPr>
        <w:t>– – –</w:t>
      </w:r>
      <w:bookmarkStart w:id="13794" w:name="_ETM_Q23_437500"/>
      <w:bookmarkEnd w:id="13794"/>
    </w:p>
    <w:p w:rsidR="00776D32" w:rsidRDefault="00776D32" w:rsidP="00BD3CC6">
      <w:pPr>
        <w:rPr>
          <w:rtl/>
        </w:rPr>
      </w:pPr>
    </w:p>
    <w:p w:rsidR="00776D32" w:rsidRDefault="00776D32" w:rsidP="00BD3CC6">
      <w:pPr>
        <w:pStyle w:val="af5"/>
        <w:keepNext/>
        <w:rPr>
          <w:rtl/>
        </w:rPr>
      </w:pPr>
      <w:bookmarkStart w:id="13795" w:name="ET_interruption_5084_41"/>
      <w:r w:rsidRPr="00BA707B">
        <w:rPr>
          <w:rStyle w:val="TagStyle"/>
          <w:rtl/>
        </w:rPr>
        <w:t xml:space="preserve"> &lt;&lt; קריאה &gt;&gt; </w:t>
      </w:r>
      <w:r>
        <w:rPr>
          <w:rtl/>
        </w:rPr>
        <w:t>מיקי לוי (יש עתיד):</w:t>
      </w:r>
      <w:r w:rsidRPr="00BA707B">
        <w:rPr>
          <w:rStyle w:val="TagStyle"/>
          <w:rtl/>
        </w:rPr>
        <w:t xml:space="preserve"> &lt;&lt; קריאה &gt;&gt;</w:t>
      </w:r>
      <w:r>
        <w:rPr>
          <w:rtl/>
        </w:rPr>
        <w:t xml:space="preserve"> </w:t>
      </w:r>
      <w:bookmarkEnd w:id="13795"/>
    </w:p>
    <w:p w:rsidR="00776D32" w:rsidRDefault="00776D32" w:rsidP="005D1BD4">
      <w:pPr>
        <w:rPr>
          <w:rtl/>
        </w:rPr>
      </w:pPr>
    </w:p>
    <w:p w:rsidR="00776D32" w:rsidRDefault="00776D32" w:rsidP="00BD3CC6">
      <w:pPr>
        <w:rPr>
          <w:rtl/>
        </w:rPr>
      </w:pPr>
      <w:r>
        <w:rPr>
          <w:rFonts w:hint="cs"/>
          <w:rtl/>
        </w:rPr>
        <w:t>זה לא מופיע בתקנון.</w:t>
      </w:r>
    </w:p>
    <w:p w:rsidR="00776D32" w:rsidRDefault="00776D32" w:rsidP="00BD3CC6">
      <w:pPr>
        <w:rPr>
          <w:rtl/>
        </w:rPr>
      </w:pPr>
    </w:p>
    <w:p w:rsidR="00776D32" w:rsidRDefault="00776D32" w:rsidP="00BD3CC6">
      <w:pPr>
        <w:pStyle w:val="af6"/>
        <w:keepNext/>
        <w:rPr>
          <w:rtl/>
        </w:rPr>
      </w:pPr>
      <w:bookmarkStart w:id="13796" w:name="ET_yor_6593_42"/>
      <w:r w:rsidRPr="00ED5128">
        <w:rPr>
          <w:rStyle w:val="TagStyle"/>
          <w:rtl/>
        </w:rPr>
        <w:t xml:space="preserve"> &lt;&lt; יור &gt;&gt; </w:t>
      </w:r>
      <w:r>
        <w:rPr>
          <w:rtl/>
        </w:rPr>
        <w:t>היו"ר חנוך דב מלביצקי:</w:t>
      </w:r>
      <w:r w:rsidRPr="00ED5128">
        <w:rPr>
          <w:rStyle w:val="TagStyle"/>
          <w:rtl/>
        </w:rPr>
        <w:t xml:space="preserve"> &lt;&lt; יור &gt;&gt;</w:t>
      </w:r>
      <w:r>
        <w:rPr>
          <w:rtl/>
        </w:rPr>
        <w:t xml:space="preserve"> </w:t>
      </w:r>
      <w:bookmarkEnd w:id="13796"/>
    </w:p>
    <w:p w:rsidR="00776D32" w:rsidRDefault="00776D32" w:rsidP="005D1BD4">
      <w:pPr>
        <w:rPr>
          <w:rtl/>
        </w:rPr>
      </w:pPr>
    </w:p>
    <w:p w:rsidR="00776D32" w:rsidRDefault="00776D32" w:rsidP="00BD3CC6">
      <w:pPr>
        <w:rPr>
          <w:rtl/>
        </w:rPr>
      </w:pPr>
      <w:bookmarkStart w:id="13797" w:name="_ETM_Q23_437000"/>
      <w:bookmarkEnd w:id="13797"/>
      <w:r w:rsidRPr="00B9293A">
        <w:rPr>
          <w:rtl/>
        </w:rPr>
        <w:t xml:space="preserve">אני </w:t>
      </w:r>
      <w:bookmarkStart w:id="13798" w:name="_ETM_Q23_437710"/>
      <w:bookmarkEnd w:id="13798"/>
      <w:r w:rsidRPr="00B9293A">
        <w:rPr>
          <w:rtl/>
        </w:rPr>
        <w:t xml:space="preserve">לא </w:t>
      </w:r>
      <w:bookmarkStart w:id="13799" w:name="_ETM_Q23_437830"/>
      <w:bookmarkEnd w:id="13799"/>
      <w:r w:rsidRPr="00B9293A">
        <w:rPr>
          <w:rtl/>
        </w:rPr>
        <w:t>יודע</w:t>
      </w:r>
      <w:r>
        <w:rPr>
          <w:rFonts w:hint="cs"/>
          <w:rtl/>
        </w:rPr>
        <w:t>.</w:t>
      </w:r>
      <w:r w:rsidRPr="00B9293A">
        <w:rPr>
          <w:rtl/>
        </w:rPr>
        <w:t xml:space="preserve"> </w:t>
      </w:r>
      <w:bookmarkStart w:id="13800" w:name="_ETM_Q23_438370"/>
      <w:bookmarkStart w:id="13801" w:name="_ETM_Q23_438820"/>
      <w:bookmarkEnd w:id="13800"/>
      <w:bookmarkEnd w:id="13801"/>
      <w:r w:rsidRPr="00B9293A">
        <w:rPr>
          <w:rtl/>
        </w:rPr>
        <w:t xml:space="preserve">יש </w:t>
      </w:r>
      <w:bookmarkStart w:id="13802" w:name="_ETM_Q23_439089"/>
      <w:bookmarkEnd w:id="13802"/>
      <w:r w:rsidRPr="00B9293A">
        <w:rPr>
          <w:rtl/>
        </w:rPr>
        <w:t xml:space="preserve">לי </w:t>
      </w:r>
      <w:bookmarkStart w:id="13803" w:name="_ETM_Q23_439210"/>
      <w:bookmarkEnd w:id="13803"/>
      <w:r w:rsidRPr="00B9293A">
        <w:rPr>
          <w:rtl/>
        </w:rPr>
        <w:t>יושב-ראש</w:t>
      </w:r>
      <w:r>
        <w:rPr>
          <w:rFonts w:hint="cs"/>
          <w:rtl/>
        </w:rPr>
        <w:t>.</w:t>
      </w:r>
      <w:r w:rsidRPr="00B9293A">
        <w:rPr>
          <w:rtl/>
        </w:rPr>
        <w:t xml:space="preserve"> </w:t>
      </w:r>
      <w:bookmarkStart w:id="13804" w:name="_ETM_Q23_439810"/>
      <w:bookmarkEnd w:id="13804"/>
      <w:r w:rsidRPr="00B9293A">
        <w:rPr>
          <w:rtl/>
        </w:rPr>
        <w:t xml:space="preserve">אתה </w:t>
      </w:r>
      <w:bookmarkStart w:id="13805" w:name="_ETM_Q23_440140"/>
      <w:bookmarkEnd w:id="13805"/>
      <w:r w:rsidRPr="00B9293A">
        <w:rPr>
          <w:rtl/>
        </w:rPr>
        <w:t>רוצה</w:t>
      </w:r>
      <w:r>
        <w:rPr>
          <w:rFonts w:hint="cs"/>
          <w:rtl/>
        </w:rPr>
        <w:t xml:space="preserve"> –</w:t>
      </w:r>
      <w:r w:rsidRPr="00B9293A">
        <w:rPr>
          <w:rtl/>
        </w:rPr>
        <w:t xml:space="preserve"> </w:t>
      </w:r>
      <w:bookmarkStart w:id="13806" w:name="_ETM_Q23_440470"/>
      <w:bookmarkEnd w:id="13806"/>
      <w:r w:rsidRPr="00B9293A">
        <w:rPr>
          <w:rtl/>
        </w:rPr>
        <w:t xml:space="preserve">תיקח </w:t>
      </w:r>
      <w:bookmarkStart w:id="13807" w:name="_ETM_Q23_440770"/>
      <w:bookmarkEnd w:id="13807"/>
      <w:r w:rsidRPr="00B9293A">
        <w:rPr>
          <w:rtl/>
        </w:rPr>
        <w:t xml:space="preserve">את </w:t>
      </w:r>
      <w:bookmarkStart w:id="13808" w:name="_ETM_Q23_440860"/>
      <w:bookmarkEnd w:id="13808"/>
      <w:r w:rsidRPr="00B9293A">
        <w:rPr>
          <w:rtl/>
        </w:rPr>
        <w:t xml:space="preserve">זה </w:t>
      </w:r>
      <w:bookmarkStart w:id="13809" w:name="_ETM_Q23_441010"/>
      <w:bookmarkEnd w:id="13809"/>
      <w:r w:rsidRPr="00B9293A">
        <w:rPr>
          <w:rtl/>
        </w:rPr>
        <w:t>איתו</w:t>
      </w:r>
      <w:r>
        <w:rPr>
          <w:rFonts w:hint="cs"/>
          <w:rtl/>
        </w:rPr>
        <w:t>.</w:t>
      </w:r>
      <w:r w:rsidRPr="00B9293A">
        <w:rPr>
          <w:rtl/>
        </w:rPr>
        <w:t xml:space="preserve"> </w:t>
      </w:r>
      <w:bookmarkStart w:id="13810" w:name="_ETM_Q23_441610"/>
      <w:bookmarkStart w:id="13811" w:name="_ETM_Q23_441850"/>
      <w:bookmarkStart w:id="13812" w:name="_ETM_Q23_442060"/>
      <w:bookmarkStart w:id="13813" w:name="_ETM_Q23_442630"/>
      <w:bookmarkEnd w:id="13810"/>
      <w:bookmarkEnd w:id="13811"/>
      <w:bookmarkEnd w:id="13812"/>
      <w:bookmarkEnd w:id="13813"/>
      <w:r w:rsidRPr="00B9293A">
        <w:rPr>
          <w:rtl/>
        </w:rPr>
        <w:t xml:space="preserve">אני </w:t>
      </w:r>
      <w:bookmarkStart w:id="13814" w:name="_ETM_Q23_442839"/>
      <w:bookmarkEnd w:id="13814"/>
      <w:r w:rsidRPr="00B9293A">
        <w:rPr>
          <w:rtl/>
        </w:rPr>
        <w:t xml:space="preserve">רק </w:t>
      </w:r>
      <w:bookmarkStart w:id="13815" w:name="_ETM_Q23_443020"/>
      <w:bookmarkEnd w:id="13815"/>
      <w:r w:rsidRPr="00B9293A">
        <w:rPr>
          <w:rtl/>
        </w:rPr>
        <w:t xml:space="preserve">אומר </w:t>
      </w:r>
      <w:bookmarkStart w:id="13816" w:name="_ETM_Q23_443260"/>
      <w:bookmarkEnd w:id="13816"/>
      <w:r>
        <w:rPr>
          <w:rFonts w:hint="cs"/>
          <w:rtl/>
        </w:rPr>
        <w:t>ש</w:t>
      </w:r>
      <w:r w:rsidRPr="00B9293A">
        <w:rPr>
          <w:rtl/>
        </w:rPr>
        <w:t xml:space="preserve">אני </w:t>
      </w:r>
      <w:bookmarkStart w:id="13817" w:name="_ETM_Q23_443440"/>
      <w:bookmarkEnd w:id="13817"/>
      <w:r w:rsidRPr="00B9293A">
        <w:rPr>
          <w:rtl/>
        </w:rPr>
        <w:t xml:space="preserve">לא </w:t>
      </w:r>
      <w:bookmarkStart w:id="13818" w:name="_ETM_Q23_443560"/>
      <w:bookmarkEnd w:id="13818"/>
      <w:r w:rsidRPr="00B9293A">
        <w:rPr>
          <w:rtl/>
        </w:rPr>
        <w:t xml:space="preserve">מעוניין </w:t>
      </w:r>
      <w:bookmarkStart w:id="13819" w:name="_ETM_Q23_443980"/>
      <w:bookmarkEnd w:id="13819"/>
      <w:r w:rsidRPr="00B9293A">
        <w:rPr>
          <w:rtl/>
        </w:rPr>
        <w:t xml:space="preserve">במשחק </w:t>
      </w:r>
      <w:bookmarkStart w:id="13820" w:name="_ETM_Q23_444490"/>
      <w:bookmarkEnd w:id="13820"/>
      <w:r w:rsidRPr="00B9293A">
        <w:rPr>
          <w:rtl/>
        </w:rPr>
        <w:t xml:space="preserve">הזה </w:t>
      </w:r>
      <w:bookmarkStart w:id="13821" w:name="_ETM_Q23_444730"/>
      <w:bookmarkEnd w:id="13821"/>
      <w:r w:rsidRPr="00B9293A">
        <w:rPr>
          <w:rtl/>
        </w:rPr>
        <w:t>עכשיו</w:t>
      </w:r>
      <w:r>
        <w:rPr>
          <w:rFonts w:hint="cs"/>
          <w:rtl/>
        </w:rPr>
        <w:t>,</w:t>
      </w:r>
      <w:r w:rsidRPr="00B9293A">
        <w:rPr>
          <w:rtl/>
        </w:rPr>
        <w:t xml:space="preserve"> </w:t>
      </w:r>
      <w:bookmarkStart w:id="13822" w:name="_ETM_Q23_444970"/>
      <w:bookmarkEnd w:id="13822"/>
      <w:r w:rsidRPr="00B9293A">
        <w:rPr>
          <w:rtl/>
        </w:rPr>
        <w:t xml:space="preserve">חבר </w:t>
      </w:r>
      <w:bookmarkStart w:id="13823" w:name="_ETM_Q23_445180"/>
      <w:bookmarkEnd w:id="13823"/>
      <w:r w:rsidRPr="00B9293A">
        <w:rPr>
          <w:rtl/>
        </w:rPr>
        <w:t xml:space="preserve">הכנסת </w:t>
      </w:r>
      <w:bookmarkStart w:id="13824" w:name="_ETM_Q23_445570"/>
      <w:bookmarkEnd w:id="13824"/>
      <w:r w:rsidRPr="00B9293A">
        <w:rPr>
          <w:rtl/>
        </w:rPr>
        <w:t>לוי</w:t>
      </w:r>
      <w:r>
        <w:rPr>
          <w:rFonts w:hint="cs"/>
          <w:rtl/>
        </w:rPr>
        <w:t>.</w:t>
      </w:r>
      <w:r w:rsidRPr="00B9293A">
        <w:rPr>
          <w:rtl/>
        </w:rPr>
        <w:t xml:space="preserve"> </w:t>
      </w:r>
      <w:bookmarkStart w:id="13825" w:name="_ETM_Q23_446380"/>
      <w:bookmarkEnd w:id="13825"/>
      <w:r w:rsidRPr="00B9293A">
        <w:rPr>
          <w:rtl/>
        </w:rPr>
        <w:t xml:space="preserve">אני </w:t>
      </w:r>
      <w:bookmarkStart w:id="13826" w:name="_ETM_Q23_446589"/>
      <w:bookmarkEnd w:id="13826"/>
      <w:r w:rsidRPr="00B9293A">
        <w:rPr>
          <w:rtl/>
        </w:rPr>
        <w:t xml:space="preserve">לא </w:t>
      </w:r>
      <w:bookmarkStart w:id="13827" w:name="_ETM_Q23_446710"/>
      <w:bookmarkEnd w:id="13827"/>
      <w:r w:rsidRPr="00B9293A">
        <w:rPr>
          <w:rtl/>
        </w:rPr>
        <w:t xml:space="preserve">מעוניין </w:t>
      </w:r>
      <w:bookmarkStart w:id="13828" w:name="_ETM_Q23_447040"/>
      <w:bookmarkEnd w:id="13828"/>
      <w:r w:rsidRPr="00B9293A">
        <w:rPr>
          <w:rtl/>
        </w:rPr>
        <w:t xml:space="preserve">במשחק </w:t>
      </w:r>
      <w:bookmarkStart w:id="13829" w:name="_ETM_Q23_447490"/>
      <w:bookmarkEnd w:id="13829"/>
      <w:r w:rsidRPr="00B9293A">
        <w:rPr>
          <w:rtl/>
        </w:rPr>
        <w:t>הזה</w:t>
      </w:r>
      <w:r>
        <w:rPr>
          <w:rFonts w:hint="cs"/>
          <w:rtl/>
        </w:rPr>
        <w:t>,</w:t>
      </w:r>
      <w:r w:rsidRPr="00B9293A">
        <w:rPr>
          <w:rtl/>
        </w:rPr>
        <w:t xml:space="preserve"> </w:t>
      </w:r>
      <w:bookmarkStart w:id="13830" w:name="_ETM_Q23_447700"/>
      <w:bookmarkEnd w:id="13830"/>
      <w:r w:rsidRPr="00B9293A">
        <w:rPr>
          <w:rtl/>
        </w:rPr>
        <w:t xml:space="preserve">אני </w:t>
      </w:r>
      <w:bookmarkStart w:id="13831" w:name="_ETM_Q23_447820"/>
      <w:bookmarkEnd w:id="13831"/>
      <w:r w:rsidRPr="00B9293A">
        <w:rPr>
          <w:rtl/>
        </w:rPr>
        <w:t xml:space="preserve">לא </w:t>
      </w:r>
      <w:bookmarkStart w:id="13832" w:name="_ETM_Q23_447910"/>
      <w:bookmarkEnd w:id="13832"/>
      <w:r w:rsidRPr="00B9293A">
        <w:rPr>
          <w:rtl/>
        </w:rPr>
        <w:t xml:space="preserve">מעוניין </w:t>
      </w:r>
      <w:bookmarkStart w:id="13833" w:name="_ETM_Q23_448210"/>
      <w:bookmarkEnd w:id="13833"/>
      <w:r w:rsidRPr="00B9293A">
        <w:rPr>
          <w:rtl/>
        </w:rPr>
        <w:t xml:space="preserve">לקרוא </w:t>
      </w:r>
      <w:bookmarkStart w:id="13834" w:name="_ETM_Q23_448450"/>
      <w:bookmarkEnd w:id="13834"/>
      <w:r w:rsidRPr="00B9293A">
        <w:rPr>
          <w:rtl/>
        </w:rPr>
        <w:t xml:space="preserve">לכם </w:t>
      </w:r>
      <w:bookmarkStart w:id="13835" w:name="_ETM_Q23_448750"/>
      <w:bookmarkEnd w:id="13835"/>
      <w:r w:rsidRPr="00B9293A">
        <w:rPr>
          <w:rtl/>
        </w:rPr>
        <w:t xml:space="preserve">על </w:t>
      </w:r>
      <w:bookmarkStart w:id="13836" w:name="_ETM_Q23_448839"/>
      <w:bookmarkEnd w:id="13836"/>
      <w:r w:rsidRPr="00B9293A">
        <w:rPr>
          <w:rtl/>
        </w:rPr>
        <w:t xml:space="preserve">הדברים </w:t>
      </w:r>
      <w:bookmarkStart w:id="13837" w:name="_ETM_Q23_449230"/>
      <w:bookmarkEnd w:id="13837"/>
      <w:r w:rsidRPr="00B9293A">
        <w:rPr>
          <w:rtl/>
        </w:rPr>
        <w:t>האלה</w:t>
      </w:r>
      <w:r>
        <w:rPr>
          <w:rFonts w:hint="cs"/>
          <w:rtl/>
        </w:rPr>
        <w:t>.</w:t>
      </w:r>
      <w:r w:rsidRPr="00B9293A">
        <w:rPr>
          <w:rtl/>
        </w:rPr>
        <w:t xml:space="preserve"> </w:t>
      </w:r>
      <w:bookmarkStart w:id="13838" w:name="_ETM_Q23_449920"/>
      <w:bookmarkEnd w:id="13838"/>
      <w:r w:rsidRPr="00B9293A">
        <w:rPr>
          <w:rtl/>
        </w:rPr>
        <w:t xml:space="preserve">מי </w:t>
      </w:r>
      <w:bookmarkStart w:id="13839" w:name="_ETM_Q23_450070"/>
      <w:bookmarkEnd w:id="13839"/>
      <w:r w:rsidRPr="00B9293A">
        <w:rPr>
          <w:rtl/>
        </w:rPr>
        <w:t xml:space="preserve">שלא </w:t>
      </w:r>
      <w:bookmarkStart w:id="13840" w:name="_ETM_Q23_450279"/>
      <w:bookmarkEnd w:id="13840"/>
      <w:r w:rsidRPr="00B9293A">
        <w:rPr>
          <w:rtl/>
        </w:rPr>
        <w:t xml:space="preserve">רוצה </w:t>
      </w:r>
      <w:bookmarkStart w:id="13841" w:name="_ETM_Q23_450490"/>
      <w:bookmarkEnd w:id="13841"/>
      <w:r w:rsidRPr="00B9293A">
        <w:rPr>
          <w:rtl/>
        </w:rPr>
        <w:t>לשמוע</w:t>
      </w:r>
      <w:r>
        <w:rPr>
          <w:rFonts w:hint="cs"/>
          <w:rtl/>
        </w:rPr>
        <w:t>,</w:t>
      </w:r>
      <w:r w:rsidRPr="00B9293A">
        <w:rPr>
          <w:rtl/>
        </w:rPr>
        <w:t xml:space="preserve"> </w:t>
      </w:r>
      <w:bookmarkStart w:id="13842" w:name="_ETM_Q23_450850"/>
      <w:bookmarkEnd w:id="13842"/>
      <w:r w:rsidRPr="00B9293A">
        <w:rPr>
          <w:rtl/>
        </w:rPr>
        <w:t xml:space="preserve">יכול </w:t>
      </w:r>
      <w:bookmarkStart w:id="13843" w:name="_ETM_Q23_451060"/>
      <w:bookmarkEnd w:id="13843"/>
      <w:r w:rsidRPr="00B9293A">
        <w:rPr>
          <w:rtl/>
        </w:rPr>
        <w:t>לצאת</w:t>
      </w:r>
      <w:r w:rsidR="00E12BE1">
        <w:rPr>
          <w:rFonts w:hint="cs"/>
          <w:rtl/>
        </w:rPr>
        <w:t>,</w:t>
      </w:r>
      <w:r w:rsidRPr="00B9293A">
        <w:rPr>
          <w:rtl/>
        </w:rPr>
        <w:t xml:space="preserve"> </w:t>
      </w:r>
      <w:bookmarkStart w:id="13844" w:name="_ETM_Q23_451450"/>
      <w:bookmarkEnd w:id="13844"/>
      <w:r w:rsidRPr="00B9293A">
        <w:rPr>
          <w:rtl/>
        </w:rPr>
        <w:t xml:space="preserve">ולא </w:t>
      </w:r>
      <w:bookmarkStart w:id="13845" w:name="_ETM_Q23_451630"/>
      <w:bookmarkEnd w:id="13845"/>
      <w:r w:rsidRPr="00B9293A">
        <w:rPr>
          <w:rtl/>
        </w:rPr>
        <w:t xml:space="preserve">לשבת </w:t>
      </w:r>
      <w:bookmarkStart w:id="13846" w:name="_ETM_Q23_452050"/>
      <w:bookmarkEnd w:id="13846"/>
      <w:r w:rsidRPr="00B9293A">
        <w:rPr>
          <w:rtl/>
        </w:rPr>
        <w:t xml:space="preserve">פה </w:t>
      </w:r>
      <w:bookmarkStart w:id="13847" w:name="_ETM_Q23_452170"/>
      <w:bookmarkEnd w:id="13847"/>
      <w:r w:rsidRPr="00B9293A">
        <w:rPr>
          <w:rtl/>
        </w:rPr>
        <w:t xml:space="preserve">עם </w:t>
      </w:r>
      <w:bookmarkStart w:id="13848" w:name="_ETM_Q23_452290"/>
      <w:bookmarkEnd w:id="13848"/>
      <w:r w:rsidRPr="00B9293A">
        <w:rPr>
          <w:rtl/>
        </w:rPr>
        <w:t>הגב</w:t>
      </w:r>
      <w:r>
        <w:rPr>
          <w:rFonts w:hint="cs"/>
          <w:rtl/>
        </w:rPr>
        <w:t>.</w:t>
      </w:r>
      <w:r w:rsidRPr="00B9293A">
        <w:rPr>
          <w:rtl/>
        </w:rPr>
        <w:t xml:space="preserve"> </w:t>
      </w:r>
      <w:bookmarkStart w:id="13849" w:name="_ETM_Q23_452650"/>
      <w:bookmarkEnd w:id="13849"/>
      <w:r w:rsidRPr="00B9293A">
        <w:rPr>
          <w:rtl/>
        </w:rPr>
        <w:t xml:space="preserve">זה </w:t>
      </w:r>
      <w:bookmarkStart w:id="13850" w:name="_ETM_Q23_452800"/>
      <w:bookmarkEnd w:id="13850"/>
      <w:r w:rsidRPr="00B9293A">
        <w:rPr>
          <w:rtl/>
        </w:rPr>
        <w:t>הכ</w:t>
      </w:r>
      <w:r>
        <w:rPr>
          <w:rFonts w:hint="cs"/>
          <w:rtl/>
        </w:rPr>
        <w:t>ו</w:t>
      </w:r>
      <w:r w:rsidRPr="00B9293A">
        <w:rPr>
          <w:rtl/>
        </w:rPr>
        <w:t>ל</w:t>
      </w:r>
      <w:r>
        <w:rPr>
          <w:rFonts w:hint="cs"/>
          <w:rtl/>
        </w:rPr>
        <w:t>.</w:t>
      </w:r>
      <w:r w:rsidRPr="00B9293A">
        <w:rPr>
          <w:rtl/>
        </w:rPr>
        <w:t xml:space="preserve"> </w:t>
      </w:r>
      <w:bookmarkStart w:id="13851" w:name="_ETM_Q23_453100"/>
      <w:bookmarkEnd w:id="13851"/>
      <w:r w:rsidRPr="00B9293A">
        <w:rPr>
          <w:rtl/>
        </w:rPr>
        <w:t>תודה</w:t>
      </w:r>
      <w:r>
        <w:rPr>
          <w:rFonts w:hint="cs"/>
          <w:rtl/>
        </w:rPr>
        <w:t>.</w:t>
      </w:r>
      <w:r w:rsidRPr="00B9293A">
        <w:rPr>
          <w:rtl/>
        </w:rPr>
        <w:t xml:space="preserve"> </w:t>
      </w:r>
      <w:bookmarkStart w:id="13852" w:name="_ETM_Q23_453910"/>
      <w:bookmarkEnd w:id="13852"/>
      <w:r w:rsidRPr="00B9293A">
        <w:rPr>
          <w:rtl/>
        </w:rPr>
        <w:t xml:space="preserve">חבר </w:t>
      </w:r>
      <w:bookmarkStart w:id="13853" w:name="_ETM_Q23_454180"/>
      <w:bookmarkEnd w:id="13853"/>
      <w:r w:rsidRPr="00B9293A">
        <w:rPr>
          <w:rtl/>
        </w:rPr>
        <w:t xml:space="preserve">הכנסת </w:t>
      </w:r>
      <w:bookmarkStart w:id="13854" w:name="_ETM_Q23_454600"/>
      <w:bookmarkEnd w:id="13854"/>
      <w:r w:rsidRPr="00B9293A">
        <w:rPr>
          <w:rtl/>
        </w:rPr>
        <w:t>כהן</w:t>
      </w:r>
      <w:r>
        <w:rPr>
          <w:rFonts w:hint="cs"/>
          <w:rtl/>
        </w:rPr>
        <w:t>.</w:t>
      </w:r>
    </w:p>
    <w:p w:rsidR="00776D32" w:rsidRDefault="00776D32" w:rsidP="00BD3CC6">
      <w:pPr>
        <w:rPr>
          <w:rtl/>
        </w:rPr>
      </w:pPr>
    </w:p>
    <w:p w:rsidR="00776D32" w:rsidRDefault="00776D32" w:rsidP="00BD3CC6">
      <w:pPr>
        <w:pStyle w:val="af5"/>
        <w:keepNext/>
        <w:rPr>
          <w:rtl/>
        </w:rPr>
      </w:pPr>
      <w:bookmarkStart w:id="13855" w:name="ET_interruption_5084_43"/>
      <w:r w:rsidRPr="00ED5128">
        <w:rPr>
          <w:rStyle w:val="TagStyle"/>
          <w:rtl/>
        </w:rPr>
        <w:t xml:space="preserve"> &lt;&lt; קריאה &gt;&gt; </w:t>
      </w:r>
      <w:r>
        <w:rPr>
          <w:rtl/>
        </w:rPr>
        <w:t>מיקי לוי (יש עתיד):</w:t>
      </w:r>
      <w:r w:rsidRPr="00ED5128">
        <w:rPr>
          <w:rStyle w:val="TagStyle"/>
          <w:rtl/>
        </w:rPr>
        <w:t xml:space="preserve"> &lt;&lt; קריאה &gt;&gt;</w:t>
      </w:r>
      <w:r>
        <w:rPr>
          <w:rtl/>
        </w:rPr>
        <w:t xml:space="preserve"> </w:t>
      </w:r>
      <w:bookmarkEnd w:id="13855"/>
    </w:p>
    <w:p w:rsidR="00776D32" w:rsidRDefault="00776D32" w:rsidP="005D1BD4">
      <w:pPr>
        <w:rPr>
          <w:rtl/>
        </w:rPr>
      </w:pPr>
    </w:p>
    <w:p w:rsidR="00776D32" w:rsidRDefault="00776D32" w:rsidP="00BD3CC6">
      <w:pPr>
        <w:rPr>
          <w:rtl/>
        </w:rPr>
      </w:pPr>
      <w:r>
        <w:rPr>
          <w:rFonts w:hint="cs"/>
          <w:rtl/>
        </w:rPr>
        <w:t>אתם לא יכולים</w:t>
      </w:r>
      <w:bookmarkStart w:id="13856" w:name="_ETM_Q23_455000"/>
      <w:bookmarkEnd w:id="13856"/>
      <w:r>
        <w:rPr>
          <w:rFonts w:hint="cs"/>
          <w:rtl/>
        </w:rPr>
        <w:t xml:space="preserve"> להגיד </w:t>
      </w:r>
      <w:r w:rsidR="005D1BD4">
        <w:rPr>
          <w:rFonts w:hint="cs"/>
          <w:rtl/>
        </w:rPr>
        <w:t>– – –</w:t>
      </w:r>
    </w:p>
    <w:p w:rsidR="00776D32" w:rsidRDefault="00776D32" w:rsidP="00BD3CC6">
      <w:pPr>
        <w:rPr>
          <w:rtl/>
        </w:rPr>
      </w:pPr>
    </w:p>
    <w:p w:rsidR="00776D32" w:rsidRDefault="00776D32" w:rsidP="00BD3CC6">
      <w:pPr>
        <w:pStyle w:val="af6"/>
        <w:keepNext/>
        <w:rPr>
          <w:rtl/>
        </w:rPr>
      </w:pPr>
      <w:bookmarkStart w:id="13857" w:name="ET_yor_6593_44"/>
      <w:r w:rsidRPr="00ED5128">
        <w:rPr>
          <w:rStyle w:val="TagStyle"/>
          <w:rtl/>
        </w:rPr>
        <w:t xml:space="preserve"> &lt;&lt; יור &gt;&gt; </w:t>
      </w:r>
      <w:r>
        <w:rPr>
          <w:rtl/>
        </w:rPr>
        <w:t>היו"ר חנוך דב מלביצקי:</w:t>
      </w:r>
      <w:r w:rsidRPr="00ED5128">
        <w:rPr>
          <w:rStyle w:val="TagStyle"/>
          <w:rtl/>
        </w:rPr>
        <w:t xml:space="preserve"> &lt;&lt; יור &gt;&gt;</w:t>
      </w:r>
      <w:r>
        <w:rPr>
          <w:rtl/>
        </w:rPr>
        <w:t xml:space="preserve"> </w:t>
      </w:r>
      <w:bookmarkEnd w:id="13857"/>
    </w:p>
    <w:p w:rsidR="00776D32" w:rsidRDefault="00776D32" w:rsidP="005D1BD4">
      <w:pPr>
        <w:rPr>
          <w:rtl/>
        </w:rPr>
      </w:pPr>
    </w:p>
    <w:p w:rsidR="00776D32" w:rsidRDefault="00776D32" w:rsidP="00BD3CC6">
      <w:pPr>
        <w:rPr>
          <w:rtl/>
        </w:rPr>
      </w:pPr>
      <w:bookmarkStart w:id="13858" w:name="_ETM_Q23_456000"/>
      <w:bookmarkStart w:id="13859" w:name="_ETM_Q23_456169"/>
      <w:bookmarkStart w:id="13860" w:name="_ETM_Q23_456560"/>
      <w:bookmarkEnd w:id="13858"/>
      <w:bookmarkEnd w:id="13859"/>
      <w:bookmarkEnd w:id="13860"/>
      <w:r>
        <w:rPr>
          <w:rFonts w:hint="cs"/>
          <w:rtl/>
        </w:rPr>
        <w:t>חבר הכנסת כה</w:t>
      </w:r>
      <w:r w:rsidRPr="00B9293A">
        <w:rPr>
          <w:rtl/>
        </w:rPr>
        <w:t>ן</w:t>
      </w:r>
      <w:r>
        <w:rPr>
          <w:rFonts w:hint="cs"/>
          <w:rtl/>
        </w:rPr>
        <w:t>,</w:t>
      </w:r>
      <w:r w:rsidRPr="00B9293A">
        <w:rPr>
          <w:rtl/>
        </w:rPr>
        <w:t xml:space="preserve"> </w:t>
      </w:r>
      <w:bookmarkStart w:id="13861" w:name="_ETM_Q23_457279"/>
      <w:bookmarkEnd w:id="13861"/>
      <w:r w:rsidRPr="00B9293A">
        <w:rPr>
          <w:rtl/>
        </w:rPr>
        <w:t xml:space="preserve">מאיר </w:t>
      </w:r>
      <w:bookmarkStart w:id="13862" w:name="_ETM_Q23_457580"/>
      <w:bookmarkEnd w:id="13862"/>
      <w:r w:rsidRPr="00B9293A">
        <w:rPr>
          <w:rtl/>
        </w:rPr>
        <w:t>כהן</w:t>
      </w:r>
      <w:r>
        <w:rPr>
          <w:rFonts w:hint="cs"/>
          <w:rtl/>
        </w:rPr>
        <w:t>,</w:t>
      </w:r>
      <w:r w:rsidRPr="00B9293A">
        <w:rPr>
          <w:rtl/>
        </w:rPr>
        <w:t xml:space="preserve"> </w:t>
      </w:r>
      <w:bookmarkStart w:id="13863" w:name="_ETM_Q23_458060"/>
      <w:bookmarkEnd w:id="13863"/>
      <w:r w:rsidRPr="00B9293A">
        <w:rPr>
          <w:rtl/>
        </w:rPr>
        <w:t xml:space="preserve">אתה </w:t>
      </w:r>
      <w:bookmarkStart w:id="13864" w:name="_ETM_Q23_458210"/>
      <w:bookmarkEnd w:id="13864"/>
      <w:r w:rsidRPr="00B9293A">
        <w:rPr>
          <w:rtl/>
        </w:rPr>
        <w:t xml:space="preserve">יודע </w:t>
      </w:r>
      <w:bookmarkStart w:id="13865" w:name="_ETM_Q23_458419"/>
      <w:bookmarkEnd w:id="13865"/>
      <w:r w:rsidRPr="00B9293A">
        <w:rPr>
          <w:rtl/>
        </w:rPr>
        <w:t xml:space="preserve">על </w:t>
      </w:r>
      <w:bookmarkStart w:id="13866" w:name="_ETM_Q23_458479"/>
      <w:bookmarkEnd w:id="13866"/>
      <w:r w:rsidRPr="00B9293A">
        <w:rPr>
          <w:rtl/>
        </w:rPr>
        <w:t xml:space="preserve">מה </w:t>
      </w:r>
      <w:bookmarkStart w:id="13867" w:name="_ETM_Q23_458570"/>
      <w:bookmarkEnd w:id="13867"/>
      <w:r w:rsidRPr="00B9293A">
        <w:rPr>
          <w:rtl/>
        </w:rPr>
        <w:t xml:space="preserve">אני </w:t>
      </w:r>
      <w:bookmarkStart w:id="13868" w:name="_ETM_Q23_458690"/>
      <w:bookmarkEnd w:id="13868"/>
      <w:r w:rsidRPr="00B9293A">
        <w:rPr>
          <w:rtl/>
        </w:rPr>
        <w:t>מדבר</w:t>
      </w:r>
      <w:r>
        <w:rPr>
          <w:rFonts w:hint="cs"/>
          <w:rtl/>
        </w:rPr>
        <w:t>,</w:t>
      </w:r>
      <w:r w:rsidRPr="00B9293A">
        <w:rPr>
          <w:rtl/>
        </w:rPr>
        <w:t xml:space="preserve"> </w:t>
      </w:r>
      <w:bookmarkStart w:id="13869" w:name="_ETM_Q23_459080"/>
      <w:bookmarkEnd w:id="13869"/>
      <w:r w:rsidRPr="00B9293A">
        <w:rPr>
          <w:rtl/>
        </w:rPr>
        <w:t>נכון</w:t>
      </w:r>
      <w:r>
        <w:rPr>
          <w:rFonts w:hint="cs"/>
          <w:rtl/>
        </w:rPr>
        <w:t>?</w:t>
      </w:r>
      <w:r w:rsidRPr="00B9293A">
        <w:rPr>
          <w:rtl/>
        </w:rPr>
        <w:t xml:space="preserve"> </w:t>
      </w:r>
      <w:bookmarkStart w:id="13870" w:name="_ETM_Q23_459650"/>
      <w:bookmarkEnd w:id="13870"/>
      <w:r w:rsidRPr="00B9293A">
        <w:rPr>
          <w:rtl/>
        </w:rPr>
        <w:t>תודה</w:t>
      </w:r>
      <w:r>
        <w:rPr>
          <w:rFonts w:hint="cs"/>
          <w:rtl/>
        </w:rPr>
        <w:t>. חבר הכנסת טור פז.</w:t>
      </w:r>
    </w:p>
    <w:p w:rsidR="00776D32" w:rsidRDefault="00776D32" w:rsidP="00BD3CC6">
      <w:pPr>
        <w:rPr>
          <w:rtl/>
        </w:rPr>
      </w:pPr>
      <w:bookmarkStart w:id="13871" w:name="_ETM_Q23_462000"/>
      <w:bookmarkEnd w:id="13871"/>
    </w:p>
    <w:p w:rsidR="00776D32" w:rsidRDefault="00776D32" w:rsidP="00BD3CC6">
      <w:pPr>
        <w:pStyle w:val="af5"/>
        <w:keepNext/>
        <w:rPr>
          <w:rtl/>
        </w:rPr>
      </w:pPr>
      <w:bookmarkStart w:id="13872" w:name="ET_interruption_5084_45"/>
      <w:r w:rsidRPr="00ED5128">
        <w:rPr>
          <w:rStyle w:val="TagStyle"/>
          <w:rtl/>
        </w:rPr>
        <w:t xml:space="preserve"> &lt;&lt; קריאה &gt;&gt; </w:t>
      </w:r>
      <w:r>
        <w:rPr>
          <w:rtl/>
        </w:rPr>
        <w:t>מיקי לוי (יש עתיד):</w:t>
      </w:r>
      <w:r w:rsidRPr="00ED5128">
        <w:rPr>
          <w:rStyle w:val="TagStyle"/>
          <w:rtl/>
        </w:rPr>
        <w:t xml:space="preserve"> &lt;&lt; קריאה &gt;&gt;</w:t>
      </w:r>
      <w:r>
        <w:rPr>
          <w:rtl/>
        </w:rPr>
        <w:t xml:space="preserve"> </w:t>
      </w:r>
      <w:bookmarkEnd w:id="13872"/>
    </w:p>
    <w:p w:rsidR="00776D32" w:rsidRDefault="00776D32" w:rsidP="005D1BD4">
      <w:pPr>
        <w:rPr>
          <w:rtl/>
        </w:rPr>
      </w:pPr>
    </w:p>
    <w:p w:rsidR="00776D32" w:rsidRDefault="00776D32" w:rsidP="00BD3CC6">
      <w:pPr>
        <w:rPr>
          <w:rtl/>
        </w:rPr>
      </w:pPr>
      <w:r>
        <w:rPr>
          <w:rFonts w:hint="cs"/>
          <w:rtl/>
        </w:rPr>
        <w:t>זה</w:t>
      </w:r>
      <w:bookmarkStart w:id="13873" w:name="_ETM_Q23_460000"/>
      <w:bookmarkEnd w:id="13873"/>
      <w:r>
        <w:rPr>
          <w:rFonts w:hint="cs"/>
          <w:rtl/>
        </w:rPr>
        <w:t xml:space="preserve"> לא מופיע בתקנות. אתם יכולים להגיד עד מחר.</w:t>
      </w:r>
    </w:p>
    <w:p w:rsidR="00776D32" w:rsidRDefault="00776D32" w:rsidP="00BD3CC6">
      <w:pPr>
        <w:rPr>
          <w:rtl/>
        </w:rPr>
      </w:pPr>
    </w:p>
    <w:p w:rsidR="00776D32" w:rsidRDefault="00776D32" w:rsidP="00BD3CC6">
      <w:pPr>
        <w:pStyle w:val="af5"/>
        <w:keepNext/>
        <w:rPr>
          <w:rtl/>
        </w:rPr>
      </w:pPr>
      <w:r w:rsidRPr="00ED5128">
        <w:rPr>
          <w:rStyle w:val="TagStyle"/>
          <w:rtl/>
        </w:rPr>
        <w:t xml:space="preserve"> &lt;&lt; קריאה &gt;&gt; </w:t>
      </w:r>
      <w:r>
        <w:rPr>
          <w:rtl/>
        </w:rPr>
        <w:t>יוראי להב הרצנו (יש עתיד):</w:t>
      </w:r>
      <w:r w:rsidRPr="00ED5128">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bookmarkStart w:id="13874" w:name="_ETM_Q23_463000"/>
      <w:bookmarkEnd w:id="13874"/>
      <w:r>
        <w:rPr>
          <w:rFonts w:hint="cs"/>
          <w:rtl/>
        </w:rPr>
        <w:t>– – –</w:t>
      </w:r>
      <w:r w:rsidR="00776D32">
        <w:rPr>
          <w:rFonts w:hint="cs"/>
          <w:rtl/>
        </w:rPr>
        <w:t xml:space="preserve"> לכל האופוזיציה.</w:t>
      </w:r>
    </w:p>
    <w:p w:rsidR="00776D32" w:rsidRDefault="00776D32" w:rsidP="00BD3CC6">
      <w:pPr>
        <w:rPr>
          <w:rtl/>
        </w:rPr>
      </w:pPr>
    </w:p>
    <w:p w:rsidR="00776D32" w:rsidRDefault="00776D32" w:rsidP="00BD3CC6">
      <w:pPr>
        <w:pStyle w:val="af6"/>
        <w:keepNext/>
        <w:rPr>
          <w:rtl/>
        </w:rPr>
      </w:pPr>
      <w:r w:rsidRPr="00ED5128">
        <w:rPr>
          <w:rStyle w:val="TagStyle"/>
          <w:rtl/>
        </w:rPr>
        <w:t xml:space="preserve"> &lt;&lt; יור &gt;&gt; </w:t>
      </w:r>
      <w:r>
        <w:rPr>
          <w:rtl/>
        </w:rPr>
        <w:t>היו"ר חנוך דב מלביצקי:</w:t>
      </w:r>
      <w:r w:rsidRPr="00ED5128">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3875" w:name="_ETM_Q23_464000"/>
      <w:bookmarkEnd w:id="13875"/>
      <w:r>
        <w:rPr>
          <w:rFonts w:hint="cs"/>
          <w:rtl/>
        </w:rPr>
        <w:t>מה?</w:t>
      </w:r>
    </w:p>
    <w:p w:rsidR="00776D32" w:rsidRDefault="00776D32" w:rsidP="00BD3CC6">
      <w:pPr>
        <w:rPr>
          <w:rtl/>
        </w:rPr>
      </w:pPr>
    </w:p>
    <w:p w:rsidR="00776D32" w:rsidRDefault="00776D32" w:rsidP="00BD3CC6">
      <w:pPr>
        <w:pStyle w:val="af5"/>
        <w:keepNext/>
        <w:rPr>
          <w:rtl/>
        </w:rPr>
      </w:pPr>
      <w:bookmarkStart w:id="13876" w:name="ET_interruption_5787_48"/>
      <w:r w:rsidRPr="00ED5128">
        <w:rPr>
          <w:rStyle w:val="TagStyle"/>
          <w:rtl/>
        </w:rPr>
        <w:t xml:space="preserve"> &lt;&lt; קריאה &gt;&gt; </w:t>
      </w:r>
      <w:r>
        <w:rPr>
          <w:rtl/>
        </w:rPr>
        <w:t>יוראי להב הרצנו (יש עתיד):</w:t>
      </w:r>
      <w:r w:rsidRPr="00ED5128">
        <w:rPr>
          <w:rStyle w:val="TagStyle"/>
          <w:rtl/>
        </w:rPr>
        <w:t xml:space="preserve"> &lt;&lt; קריאה &gt;&gt;</w:t>
      </w:r>
      <w:r>
        <w:rPr>
          <w:rtl/>
        </w:rPr>
        <w:t xml:space="preserve"> </w:t>
      </w:r>
      <w:bookmarkEnd w:id="13876"/>
    </w:p>
    <w:p w:rsidR="00776D32" w:rsidRDefault="00776D32" w:rsidP="005D1BD4">
      <w:pPr>
        <w:rPr>
          <w:rtl/>
        </w:rPr>
      </w:pPr>
    </w:p>
    <w:p w:rsidR="00776D32" w:rsidRDefault="00776D32" w:rsidP="00BD3CC6">
      <w:pPr>
        <w:rPr>
          <w:rtl/>
        </w:rPr>
      </w:pPr>
      <w:bookmarkStart w:id="13877" w:name="_ETM_Q23_465000"/>
      <w:bookmarkEnd w:id="13877"/>
      <w:r>
        <w:rPr>
          <w:rFonts w:hint="cs"/>
          <w:rtl/>
        </w:rPr>
        <w:t xml:space="preserve">אתמול עמד פה השר פרוש והפנה את גבו תוך כדי שהוא על הדוכן </w:t>
      </w:r>
      <w:r w:rsidR="005D1BD4">
        <w:rPr>
          <w:rFonts w:hint="cs"/>
          <w:rtl/>
        </w:rPr>
        <w:t>– – –</w:t>
      </w:r>
    </w:p>
    <w:p w:rsidR="00776D32" w:rsidRDefault="00776D32" w:rsidP="00BD3CC6">
      <w:pPr>
        <w:rPr>
          <w:rtl/>
        </w:rPr>
      </w:pPr>
    </w:p>
    <w:p w:rsidR="00776D32" w:rsidRDefault="00776D32" w:rsidP="00BD3CC6">
      <w:pPr>
        <w:pStyle w:val="af6"/>
        <w:keepNext/>
        <w:rPr>
          <w:rtl/>
        </w:rPr>
      </w:pPr>
      <w:r w:rsidRPr="00ED5128">
        <w:rPr>
          <w:rStyle w:val="TagStyle"/>
          <w:rtl/>
        </w:rPr>
        <w:t xml:space="preserve"> &lt;&lt; יור &gt;&gt; </w:t>
      </w:r>
      <w:r>
        <w:rPr>
          <w:rtl/>
        </w:rPr>
        <w:t>היו"ר חנוך דב מלביצקי:</w:t>
      </w:r>
      <w:r w:rsidRPr="00ED5128">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3878" w:name="_ETM_Q23_468000"/>
      <w:bookmarkEnd w:id="13878"/>
      <w:r>
        <w:rPr>
          <w:rFonts w:hint="cs"/>
          <w:rtl/>
        </w:rPr>
        <w:t>אילו אני הייתי פה, לא הייתי מאפשר את זה.</w:t>
      </w:r>
    </w:p>
    <w:p w:rsidR="00776D32" w:rsidRDefault="00776D32" w:rsidP="00BD3CC6">
      <w:pPr>
        <w:rPr>
          <w:rtl/>
        </w:rPr>
      </w:pPr>
    </w:p>
    <w:p w:rsidR="00776D32" w:rsidRDefault="00776D32" w:rsidP="00BD3CC6">
      <w:pPr>
        <w:pStyle w:val="af5"/>
        <w:keepNext/>
        <w:rPr>
          <w:rtl/>
        </w:rPr>
      </w:pPr>
      <w:bookmarkStart w:id="13879" w:name="ET_interruption_5787_50"/>
      <w:r w:rsidRPr="00ED5128">
        <w:rPr>
          <w:rStyle w:val="TagStyle"/>
          <w:rtl/>
        </w:rPr>
        <w:t xml:space="preserve"> &lt;&lt; קריאה &gt;&gt; </w:t>
      </w:r>
      <w:r>
        <w:rPr>
          <w:rtl/>
        </w:rPr>
        <w:t>יוראי להב הרצנו (יש עתיד):</w:t>
      </w:r>
      <w:r w:rsidRPr="00ED5128">
        <w:rPr>
          <w:rStyle w:val="TagStyle"/>
          <w:rtl/>
        </w:rPr>
        <w:t xml:space="preserve"> &lt;&lt; קריאה &gt;&gt;</w:t>
      </w:r>
      <w:r>
        <w:rPr>
          <w:rtl/>
        </w:rPr>
        <w:t xml:space="preserve"> </w:t>
      </w:r>
      <w:bookmarkEnd w:id="13879"/>
    </w:p>
    <w:p w:rsidR="00776D32" w:rsidRDefault="00776D32" w:rsidP="005D1BD4">
      <w:pPr>
        <w:rPr>
          <w:rtl/>
        </w:rPr>
      </w:pPr>
    </w:p>
    <w:p w:rsidR="00776D32" w:rsidRDefault="005D1BD4" w:rsidP="00BD3CC6">
      <w:pPr>
        <w:rPr>
          <w:rtl/>
        </w:rPr>
      </w:pPr>
      <w:bookmarkStart w:id="13880" w:name="_ETM_Q23_469000"/>
      <w:bookmarkEnd w:id="13880"/>
      <w:r>
        <w:rPr>
          <w:rFonts w:hint="cs"/>
          <w:rtl/>
        </w:rPr>
        <w:t>– – –</w:t>
      </w:r>
      <w:r w:rsidR="00776D32">
        <w:rPr>
          <w:rFonts w:hint="cs"/>
          <w:rtl/>
        </w:rPr>
        <w:t xml:space="preserve"> אבל זה לא </w:t>
      </w:r>
      <w:bookmarkStart w:id="13881" w:name="_ETM_Q23_471000"/>
      <w:bookmarkEnd w:id="13881"/>
      <w:r w:rsidR="00776D32">
        <w:rPr>
          <w:rFonts w:hint="cs"/>
          <w:rtl/>
        </w:rPr>
        <w:t xml:space="preserve">סלקטיבי. זה לא, אתה יודע, זה לא בתקנון. מה שמותר בתקנון </w:t>
      </w:r>
      <w:r>
        <w:rPr>
          <w:rFonts w:hint="cs"/>
          <w:rtl/>
        </w:rPr>
        <w:t>– – –</w:t>
      </w:r>
    </w:p>
    <w:p w:rsidR="00776D32" w:rsidRDefault="00776D32" w:rsidP="00BD3CC6">
      <w:pPr>
        <w:rPr>
          <w:rtl/>
        </w:rPr>
      </w:pPr>
    </w:p>
    <w:p w:rsidR="00776D32" w:rsidRDefault="00776D32" w:rsidP="00BD3CC6">
      <w:pPr>
        <w:pStyle w:val="a4"/>
        <w:keepNext/>
        <w:rPr>
          <w:rtl/>
        </w:rPr>
      </w:pPr>
      <w:bookmarkStart w:id="13882" w:name="ET_speaker_6128_51"/>
      <w:r w:rsidRPr="00ED5128">
        <w:rPr>
          <w:rStyle w:val="TagStyle"/>
          <w:rtl/>
        </w:rPr>
        <w:t xml:space="preserve"> &lt;&lt; דובר &gt;&gt; </w:t>
      </w:r>
      <w:bookmarkStart w:id="13883" w:name="_Toc183035828"/>
      <w:bookmarkStart w:id="13884" w:name="_Toc203553453"/>
      <w:bookmarkStart w:id="13885" w:name="_Toc214386551"/>
      <w:r>
        <w:rPr>
          <w:rtl/>
        </w:rPr>
        <w:t>משה טור פז (יש עתיד):</w:t>
      </w:r>
      <w:bookmarkEnd w:id="13883"/>
      <w:bookmarkEnd w:id="13884"/>
      <w:bookmarkEnd w:id="13885"/>
      <w:r w:rsidRPr="00ED5128">
        <w:rPr>
          <w:rStyle w:val="TagStyle"/>
          <w:rtl/>
        </w:rPr>
        <w:t xml:space="preserve"> &lt;&lt; דובר &gt;&gt;</w:t>
      </w:r>
      <w:r>
        <w:rPr>
          <w:rtl/>
        </w:rPr>
        <w:t xml:space="preserve"> </w:t>
      </w:r>
      <w:bookmarkEnd w:id="13882"/>
    </w:p>
    <w:p w:rsidR="00776D32" w:rsidRDefault="00776D32" w:rsidP="005D1BD4">
      <w:pPr>
        <w:rPr>
          <w:rtl/>
        </w:rPr>
      </w:pPr>
    </w:p>
    <w:p w:rsidR="00776D32" w:rsidRDefault="00776D32" w:rsidP="00E12BE1">
      <w:pPr>
        <w:rPr>
          <w:rtl/>
        </w:rPr>
      </w:pPr>
      <w:bookmarkStart w:id="13886" w:name="_ETM_Q23_476000"/>
      <w:bookmarkEnd w:id="13886"/>
      <w:r>
        <w:rPr>
          <w:rFonts w:hint="cs"/>
          <w:rtl/>
        </w:rPr>
        <w:t xml:space="preserve">השר שלמה קרעי, הקשבתי לדברים שלך ולא </w:t>
      </w:r>
      <w:bookmarkStart w:id="13887" w:name="_ETM_Q23_479000"/>
      <w:bookmarkEnd w:id="13887"/>
      <w:r>
        <w:rPr>
          <w:rFonts w:hint="cs"/>
          <w:rtl/>
        </w:rPr>
        <w:t xml:space="preserve">שמעתי שום דבר. </w:t>
      </w:r>
      <w:bookmarkStart w:id="13888" w:name="_ETM_Q23_482000"/>
      <w:bookmarkStart w:id="13889" w:name="_ETM_Q23_481699"/>
      <w:bookmarkStart w:id="13890" w:name="_ETM_Q23_482270"/>
      <w:bookmarkStart w:id="13891" w:name="_ETM_Q23_480000"/>
      <w:bookmarkStart w:id="13892" w:name="_ETM_Q23_480089"/>
      <w:bookmarkStart w:id="13893" w:name="_ETM_Q23_480149"/>
      <w:bookmarkStart w:id="13894" w:name="_ETM_Q23_480420"/>
      <w:bookmarkStart w:id="13895" w:name="_ETM_Q23_480690"/>
      <w:bookmarkStart w:id="13896" w:name="_ETM_Q23_481290"/>
      <w:bookmarkEnd w:id="13888"/>
      <w:bookmarkEnd w:id="13889"/>
      <w:bookmarkEnd w:id="13890"/>
      <w:bookmarkEnd w:id="13891"/>
      <w:bookmarkEnd w:id="13892"/>
      <w:bookmarkEnd w:id="13893"/>
      <w:bookmarkEnd w:id="13894"/>
      <w:bookmarkEnd w:id="13895"/>
      <w:bookmarkEnd w:id="13896"/>
      <w:r w:rsidRPr="00B9293A">
        <w:rPr>
          <w:rtl/>
        </w:rPr>
        <w:t>דיברת</w:t>
      </w:r>
      <w:r>
        <w:rPr>
          <w:rFonts w:hint="cs"/>
          <w:rtl/>
        </w:rPr>
        <w:t>,</w:t>
      </w:r>
      <w:r w:rsidRPr="00B9293A">
        <w:rPr>
          <w:rtl/>
        </w:rPr>
        <w:t xml:space="preserve"> </w:t>
      </w:r>
      <w:bookmarkStart w:id="13897" w:name="_ETM_Q23_481800"/>
      <w:bookmarkEnd w:id="13897"/>
      <w:r w:rsidRPr="00B9293A">
        <w:rPr>
          <w:rtl/>
        </w:rPr>
        <w:t>דיברת</w:t>
      </w:r>
      <w:r>
        <w:rPr>
          <w:rFonts w:hint="cs"/>
          <w:rtl/>
        </w:rPr>
        <w:t>,</w:t>
      </w:r>
      <w:r w:rsidRPr="00B9293A">
        <w:rPr>
          <w:rtl/>
        </w:rPr>
        <w:t xml:space="preserve"> </w:t>
      </w:r>
      <w:bookmarkStart w:id="13898" w:name="_ETM_Q23_482310"/>
      <w:bookmarkEnd w:id="13898"/>
      <w:r w:rsidRPr="00B9293A">
        <w:rPr>
          <w:rtl/>
        </w:rPr>
        <w:t>דיברת</w:t>
      </w:r>
      <w:r>
        <w:rPr>
          <w:rFonts w:hint="cs"/>
          <w:rtl/>
        </w:rPr>
        <w:t xml:space="preserve"> –</w:t>
      </w:r>
      <w:r w:rsidRPr="00B9293A">
        <w:rPr>
          <w:rtl/>
        </w:rPr>
        <w:t xml:space="preserve"> </w:t>
      </w:r>
      <w:bookmarkStart w:id="13899" w:name="_ETM_Q23_483620"/>
      <w:bookmarkEnd w:id="13899"/>
      <w:r>
        <w:rPr>
          <w:rFonts w:hint="cs"/>
          <w:rtl/>
        </w:rPr>
        <w:t>רוממות אל</w:t>
      </w:r>
      <w:r w:rsidRPr="00B9293A">
        <w:rPr>
          <w:rtl/>
        </w:rPr>
        <w:t xml:space="preserve"> </w:t>
      </w:r>
      <w:bookmarkStart w:id="13900" w:name="_ETM_Q23_483769"/>
      <w:bookmarkStart w:id="13901" w:name="_ETM_Q23_484250"/>
      <w:bookmarkEnd w:id="13900"/>
      <w:bookmarkEnd w:id="13901"/>
      <w:r>
        <w:rPr>
          <w:rFonts w:hint="cs"/>
          <w:rtl/>
        </w:rPr>
        <w:t>ב</w:t>
      </w:r>
      <w:r w:rsidRPr="00B9293A">
        <w:rPr>
          <w:rtl/>
        </w:rPr>
        <w:t xml:space="preserve">גרונם </w:t>
      </w:r>
      <w:bookmarkStart w:id="13902" w:name="_ETM_Q23_485240"/>
      <w:bookmarkStart w:id="13903" w:name="_ETM_Q23_485450"/>
      <w:bookmarkEnd w:id="13902"/>
      <w:bookmarkEnd w:id="13903"/>
      <w:r>
        <w:rPr>
          <w:rFonts w:hint="cs"/>
          <w:rtl/>
        </w:rPr>
        <w:t>ו</w:t>
      </w:r>
      <w:r w:rsidRPr="00B9293A">
        <w:rPr>
          <w:rtl/>
        </w:rPr>
        <w:t xml:space="preserve">חרב </w:t>
      </w:r>
      <w:bookmarkStart w:id="13904" w:name="_ETM_Q23_485839"/>
      <w:bookmarkEnd w:id="13904"/>
      <w:r w:rsidRPr="00B9293A">
        <w:rPr>
          <w:rtl/>
        </w:rPr>
        <w:t xml:space="preserve">פיפיות </w:t>
      </w:r>
      <w:bookmarkStart w:id="13905" w:name="_ETM_Q23_486410"/>
      <w:bookmarkEnd w:id="13905"/>
      <w:r w:rsidRPr="00B9293A">
        <w:rPr>
          <w:rtl/>
        </w:rPr>
        <w:t>בידם</w:t>
      </w:r>
      <w:r>
        <w:rPr>
          <w:rFonts w:hint="cs"/>
          <w:rtl/>
        </w:rPr>
        <w:t>.</w:t>
      </w:r>
      <w:r w:rsidRPr="00B9293A">
        <w:rPr>
          <w:rtl/>
        </w:rPr>
        <w:t xml:space="preserve"> </w:t>
      </w:r>
      <w:bookmarkStart w:id="13906" w:name="_ETM_Q23_487250"/>
      <w:bookmarkEnd w:id="13906"/>
      <w:r w:rsidRPr="00B9293A">
        <w:rPr>
          <w:rtl/>
        </w:rPr>
        <w:t xml:space="preserve">אתה </w:t>
      </w:r>
      <w:bookmarkStart w:id="13907" w:name="_ETM_Q23_487490"/>
      <w:bookmarkEnd w:id="13907"/>
      <w:r w:rsidRPr="00B9293A">
        <w:rPr>
          <w:rtl/>
        </w:rPr>
        <w:t xml:space="preserve">מנפנף </w:t>
      </w:r>
      <w:bookmarkStart w:id="13908" w:name="_ETM_Q23_488089"/>
      <w:bookmarkEnd w:id="13908"/>
      <w:r w:rsidRPr="00B9293A">
        <w:rPr>
          <w:rtl/>
        </w:rPr>
        <w:t xml:space="preserve">בשם </w:t>
      </w:r>
      <w:bookmarkStart w:id="13909" w:name="_ETM_Q23_488509"/>
      <w:bookmarkEnd w:id="13909"/>
      <w:r w:rsidRPr="00B9293A">
        <w:rPr>
          <w:rtl/>
        </w:rPr>
        <w:t>השם</w:t>
      </w:r>
      <w:r>
        <w:rPr>
          <w:rFonts w:hint="cs"/>
          <w:rtl/>
        </w:rPr>
        <w:t>,</w:t>
      </w:r>
      <w:r w:rsidRPr="00B9293A">
        <w:rPr>
          <w:rtl/>
        </w:rPr>
        <w:t xml:space="preserve"> </w:t>
      </w:r>
      <w:bookmarkStart w:id="13910" w:name="_ETM_Q23_489259"/>
      <w:bookmarkEnd w:id="13910"/>
      <w:r w:rsidRPr="00B9293A">
        <w:rPr>
          <w:rtl/>
        </w:rPr>
        <w:t xml:space="preserve">אבל </w:t>
      </w:r>
      <w:bookmarkStart w:id="13911" w:name="_ETM_Q23_489500"/>
      <w:bookmarkEnd w:id="13911"/>
      <w:r w:rsidRPr="00B9293A">
        <w:rPr>
          <w:rtl/>
        </w:rPr>
        <w:t xml:space="preserve">בפועל </w:t>
      </w:r>
      <w:bookmarkStart w:id="13912" w:name="_ETM_Q23_489980"/>
      <w:bookmarkEnd w:id="13912"/>
      <w:r w:rsidRPr="00B9293A">
        <w:rPr>
          <w:rtl/>
        </w:rPr>
        <w:t xml:space="preserve">כשזה </w:t>
      </w:r>
      <w:bookmarkStart w:id="13913" w:name="_ETM_Q23_490400"/>
      <w:bookmarkEnd w:id="13913"/>
      <w:r w:rsidRPr="00B9293A">
        <w:rPr>
          <w:rtl/>
        </w:rPr>
        <w:t xml:space="preserve">בא </w:t>
      </w:r>
      <w:bookmarkStart w:id="13914" w:name="_ETM_Q23_491000"/>
      <w:bookmarkEnd w:id="13914"/>
      <w:r w:rsidRPr="00B9293A">
        <w:rPr>
          <w:rtl/>
        </w:rPr>
        <w:t>לפרו</w:t>
      </w:r>
      <w:r>
        <w:rPr>
          <w:rFonts w:hint="cs"/>
          <w:rtl/>
        </w:rPr>
        <w:t>ט</w:t>
      </w:r>
      <w:r w:rsidRPr="00B9293A">
        <w:rPr>
          <w:rtl/>
        </w:rPr>
        <w:t xml:space="preserve"> </w:t>
      </w:r>
      <w:bookmarkStart w:id="13915" w:name="_ETM_Q23_491390"/>
      <w:bookmarkEnd w:id="13915"/>
      <w:r w:rsidRPr="00B9293A">
        <w:rPr>
          <w:rtl/>
        </w:rPr>
        <w:t xml:space="preserve">את </w:t>
      </w:r>
      <w:bookmarkStart w:id="13916" w:name="_ETM_Q23_491480"/>
      <w:bookmarkEnd w:id="13916"/>
      <w:r w:rsidRPr="00B9293A">
        <w:rPr>
          <w:rtl/>
        </w:rPr>
        <w:t xml:space="preserve">הדיבורים </w:t>
      </w:r>
      <w:bookmarkStart w:id="13917" w:name="_ETM_Q23_492019"/>
      <w:bookmarkEnd w:id="13917"/>
      <w:r w:rsidRPr="00B9293A">
        <w:rPr>
          <w:rtl/>
        </w:rPr>
        <w:t xml:space="preserve">שלך </w:t>
      </w:r>
      <w:bookmarkStart w:id="13918" w:name="_ETM_Q23_492200"/>
      <w:bookmarkEnd w:id="13918"/>
      <w:r w:rsidR="00E12BE1">
        <w:rPr>
          <w:rFonts w:hint="cs"/>
          <w:rtl/>
        </w:rPr>
        <w:t>ל</w:t>
      </w:r>
      <w:r w:rsidRPr="00B9293A">
        <w:rPr>
          <w:rtl/>
        </w:rPr>
        <w:t>מעשים</w:t>
      </w:r>
      <w:r>
        <w:rPr>
          <w:rFonts w:hint="cs"/>
          <w:rtl/>
        </w:rPr>
        <w:t xml:space="preserve"> </w:t>
      </w:r>
      <w:r>
        <w:rPr>
          <w:rFonts w:hint="eastAsia"/>
        </w:rPr>
        <w:t>–</w:t>
      </w:r>
      <w:r w:rsidRPr="00B9293A">
        <w:rPr>
          <w:rtl/>
        </w:rPr>
        <w:t xml:space="preserve"> </w:t>
      </w:r>
      <w:bookmarkStart w:id="13919" w:name="_ETM_Q23_493130"/>
      <w:bookmarkEnd w:id="13919"/>
      <w:r>
        <w:rPr>
          <w:rFonts w:hint="cs"/>
          <w:rtl/>
        </w:rPr>
        <w:t>אפס</w:t>
      </w:r>
      <w:r w:rsidRPr="00B9293A">
        <w:rPr>
          <w:rtl/>
        </w:rPr>
        <w:t xml:space="preserve"> </w:t>
      </w:r>
      <w:bookmarkStart w:id="13920" w:name="_ETM_Q23_493550"/>
      <w:bookmarkEnd w:id="13920"/>
      <w:r w:rsidRPr="00B9293A">
        <w:rPr>
          <w:rtl/>
        </w:rPr>
        <w:t>מעשים</w:t>
      </w:r>
      <w:r>
        <w:rPr>
          <w:rFonts w:hint="cs"/>
          <w:rtl/>
        </w:rPr>
        <w:t>.</w:t>
      </w:r>
      <w:r w:rsidRPr="00B9293A">
        <w:rPr>
          <w:rtl/>
        </w:rPr>
        <w:t xml:space="preserve"> </w:t>
      </w:r>
      <w:bookmarkStart w:id="13921" w:name="_ETM_Q23_494420"/>
      <w:bookmarkEnd w:id="13921"/>
      <w:r w:rsidRPr="00B9293A">
        <w:rPr>
          <w:rtl/>
        </w:rPr>
        <w:t xml:space="preserve">אתה </w:t>
      </w:r>
      <w:bookmarkStart w:id="13922" w:name="_ETM_Q23_494660"/>
      <w:bookmarkEnd w:id="13922"/>
      <w:r w:rsidRPr="00B9293A">
        <w:rPr>
          <w:rtl/>
        </w:rPr>
        <w:t xml:space="preserve">לא </w:t>
      </w:r>
      <w:bookmarkStart w:id="13923" w:name="_ETM_Q23_494779"/>
      <w:bookmarkEnd w:id="13923"/>
      <w:r w:rsidRPr="00B9293A">
        <w:rPr>
          <w:rtl/>
        </w:rPr>
        <w:t xml:space="preserve">נותן </w:t>
      </w:r>
      <w:bookmarkStart w:id="13924" w:name="_ETM_Q23_495080"/>
      <w:bookmarkEnd w:id="13924"/>
      <w:r w:rsidRPr="00B9293A">
        <w:rPr>
          <w:rtl/>
        </w:rPr>
        <w:t xml:space="preserve">כלום </w:t>
      </w:r>
      <w:bookmarkStart w:id="13925" w:name="_ETM_Q23_495410"/>
      <w:bookmarkEnd w:id="13925"/>
      <w:r w:rsidRPr="00B9293A">
        <w:rPr>
          <w:rtl/>
        </w:rPr>
        <w:t>לחיילים</w:t>
      </w:r>
      <w:r w:rsidR="00E12BE1">
        <w:rPr>
          <w:rFonts w:hint="cs"/>
          <w:rtl/>
        </w:rPr>
        <w:t>.</w:t>
      </w:r>
      <w:r w:rsidRPr="00B9293A">
        <w:rPr>
          <w:rtl/>
        </w:rPr>
        <w:t xml:space="preserve"> </w:t>
      </w:r>
      <w:bookmarkStart w:id="13926" w:name="_ETM_Q23_496279"/>
      <w:bookmarkEnd w:id="13926"/>
      <w:r w:rsidRPr="00B9293A">
        <w:rPr>
          <w:rtl/>
        </w:rPr>
        <w:t xml:space="preserve">הקואליציה </w:t>
      </w:r>
      <w:bookmarkStart w:id="13927" w:name="_ETM_Q23_497029"/>
      <w:bookmarkEnd w:id="13927"/>
      <w:r w:rsidRPr="00B9293A">
        <w:rPr>
          <w:rtl/>
        </w:rPr>
        <w:t>שלך</w:t>
      </w:r>
      <w:r>
        <w:rPr>
          <w:rFonts w:hint="cs"/>
          <w:rtl/>
        </w:rPr>
        <w:t>,</w:t>
      </w:r>
      <w:r w:rsidRPr="00B9293A">
        <w:rPr>
          <w:rtl/>
        </w:rPr>
        <w:t xml:space="preserve"> </w:t>
      </w:r>
      <w:bookmarkStart w:id="13928" w:name="_ETM_Q23_497720"/>
      <w:bookmarkEnd w:id="13928"/>
      <w:r w:rsidRPr="00B9293A">
        <w:rPr>
          <w:rtl/>
        </w:rPr>
        <w:t>ש</w:t>
      </w:r>
      <w:bookmarkStart w:id="13929" w:name="_ETM_Q23_498230"/>
      <w:bookmarkStart w:id="13930" w:name="_ETM_Q23_497000"/>
      <w:bookmarkEnd w:id="13929"/>
      <w:bookmarkEnd w:id="13930"/>
      <w:r>
        <w:rPr>
          <w:rFonts w:hint="cs"/>
          <w:rtl/>
        </w:rPr>
        <w:t>רבע ממנה</w:t>
      </w:r>
      <w:r w:rsidRPr="00B9293A">
        <w:rPr>
          <w:rtl/>
        </w:rPr>
        <w:t xml:space="preserve"> </w:t>
      </w:r>
      <w:bookmarkStart w:id="13931" w:name="_ETM_Q23_498619"/>
      <w:bookmarkEnd w:id="13931"/>
      <w:r>
        <w:rPr>
          <w:rFonts w:hint="cs"/>
          <w:rtl/>
        </w:rPr>
        <w:t>זה</w:t>
      </w:r>
      <w:r w:rsidRPr="00B9293A">
        <w:rPr>
          <w:rtl/>
        </w:rPr>
        <w:t xml:space="preserve"> </w:t>
      </w:r>
      <w:bookmarkStart w:id="13932" w:name="_ETM_Q23_498740"/>
      <w:bookmarkEnd w:id="13932"/>
      <w:r w:rsidRPr="00B9293A">
        <w:rPr>
          <w:rtl/>
        </w:rPr>
        <w:t xml:space="preserve">אנשים </w:t>
      </w:r>
      <w:bookmarkStart w:id="13933" w:name="_ETM_Q23_499070"/>
      <w:bookmarkEnd w:id="13933"/>
      <w:r w:rsidRPr="00B9293A">
        <w:rPr>
          <w:rtl/>
        </w:rPr>
        <w:t xml:space="preserve">שלא </w:t>
      </w:r>
      <w:bookmarkStart w:id="13934" w:name="_ETM_Q23_499339"/>
      <w:bookmarkEnd w:id="13934"/>
      <w:r w:rsidRPr="00B9293A">
        <w:rPr>
          <w:rtl/>
        </w:rPr>
        <w:t xml:space="preserve">שירתו </w:t>
      </w:r>
      <w:bookmarkStart w:id="13935" w:name="_ETM_Q23_499730"/>
      <w:bookmarkEnd w:id="13935"/>
      <w:r w:rsidRPr="00B9293A">
        <w:rPr>
          <w:rtl/>
        </w:rPr>
        <w:t>בצה"ל</w:t>
      </w:r>
      <w:r>
        <w:rPr>
          <w:rFonts w:hint="cs"/>
          <w:rtl/>
        </w:rPr>
        <w:t>,</w:t>
      </w:r>
      <w:r w:rsidRPr="00B9293A">
        <w:rPr>
          <w:rtl/>
        </w:rPr>
        <w:t xml:space="preserve"> </w:t>
      </w:r>
      <w:bookmarkStart w:id="13936" w:name="_ETM_Q23_500570"/>
      <w:bookmarkEnd w:id="13936"/>
      <w:r w:rsidRPr="00B9293A">
        <w:rPr>
          <w:rtl/>
        </w:rPr>
        <w:t xml:space="preserve">ממשיכה </w:t>
      </w:r>
      <w:bookmarkStart w:id="13937" w:name="_ETM_Q23_501170"/>
      <w:bookmarkEnd w:id="13937"/>
      <w:r w:rsidRPr="00B9293A">
        <w:rPr>
          <w:rtl/>
        </w:rPr>
        <w:t xml:space="preserve">להצביע </w:t>
      </w:r>
      <w:bookmarkStart w:id="13938" w:name="_ETM_Q23_501710"/>
      <w:bookmarkEnd w:id="13938"/>
      <w:r w:rsidRPr="00B9293A">
        <w:rPr>
          <w:rtl/>
        </w:rPr>
        <w:t>נגד</w:t>
      </w:r>
      <w:r w:rsidR="00E12BE1">
        <w:rPr>
          <w:rFonts w:hint="cs"/>
          <w:rtl/>
        </w:rPr>
        <w:t>.</w:t>
      </w:r>
      <w:r w:rsidRPr="00B9293A">
        <w:rPr>
          <w:rtl/>
        </w:rPr>
        <w:t xml:space="preserve"> </w:t>
      </w:r>
      <w:bookmarkStart w:id="13939" w:name="_ETM_Q23_502539"/>
      <w:bookmarkEnd w:id="13939"/>
      <w:r w:rsidRPr="00B9293A">
        <w:rPr>
          <w:rtl/>
        </w:rPr>
        <w:t xml:space="preserve">לא </w:t>
      </w:r>
      <w:bookmarkStart w:id="13940" w:name="_ETM_Q23_502720"/>
      <w:bookmarkStart w:id="13941" w:name="_ETM_Q23_502930"/>
      <w:bookmarkEnd w:id="13940"/>
      <w:bookmarkEnd w:id="13941"/>
      <w:r w:rsidRPr="00B9293A">
        <w:rPr>
          <w:rtl/>
        </w:rPr>
        <w:t>ממצמץ</w:t>
      </w:r>
      <w:r>
        <w:rPr>
          <w:rFonts w:hint="cs"/>
          <w:rtl/>
        </w:rPr>
        <w:t>,</w:t>
      </w:r>
      <w:r w:rsidRPr="00B9293A">
        <w:rPr>
          <w:rtl/>
        </w:rPr>
        <w:t xml:space="preserve"> </w:t>
      </w:r>
      <w:bookmarkStart w:id="13942" w:name="_ETM_Q23_503949"/>
      <w:bookmarkEnd w:id="13942"/>
      <w:r w:rsidRPr="00B9293A">
        <w:rPr>
          <w:rtl/>
        </w:rPr>
        <w:t xml:space="preserve">לא </w:t>
      </w:r>
      <w:bookmarkStart w:id="13943" w:name="_ETM_Q23_504160"/>
      <w:bookmarkEnd w:id="13943"/>
      <w:r w:rsidRPr="00B9293A">
        <w:rPr>
          <w:rtl/>
        </w:rPr>
        <w:t>מתבלבל</w:t>
      </w:r>
      <w:r>
        <w:rPr>
          <w:rFonts w:hint="cs"/>
          <w:rtl/>
        </w:rPr>
        <w:t>,</w:t>
      </w:r>
      <w:r w:rsidRPr="00B9293A">
        <w:rPr>
          <w:rtl/>
        </w:rPr>
        <w:t xml:space="preserve"> </w:t>
      </w:r>
      <w:bookmarkStart w:id="13944" w:name="_ETM_Q23_505150"/>
      <w:bookmarkEnd w:id="13944"/>
      <w:r w:rsidRPr="00B9293A">
        <w:rPr>
          <w:rtl/>
        </w:rPr>
        <w:t xml:space="preserve">לא </w:t>
      </w:r>
      <w:bookmarkStart w:id="13945" w:name="_ETM_Q23_505300"/>
      <w:bookmarkEnd w:id="13945"/>
      <w:r w:rsidRPr="00B9293A">
        <w:rPr>
          <w:rtl/>
        </w:rPr>
        <w:t>נ</w:t>
      </w:r>
      <w:r>
        <w:rPr>
          <w:rFonts w:hint="cs"/>
          <w:rtl/>
        </w:rPr>
        <w:t>ו</w:t>
      </w:r>
      <w:r w:rsidRPr="00B9293A">
        <w:rPr>
          <w:rtl/>
        </w:rPr>
        <w:t xml:space="preserve">תן </w:t>
      </w:r>
      <w:bookmarkStart w:id="13946" w:name="_ETM_Q23_505589"/>
      <w:bookmarkEnd w:id="13946"/>
      <w:r>
        <w:rPr>
          <w:rFonts w:hint="cs"/>
          <w:rtl/>
        </w:rPr>
        <w:t>ל</w:t>
      </w:r>
      <w:r w:rsidRPr="00B9293A">
        <w:rPr>
          <w:rtl/>
        </w:rPr>
        <w:t xml:space="preserve">עובדות </w:t>
      </w:r>
      <w:bookmarkStart w:id="13947" w:name="_ETM_Q23_506610"/>
      <w:bookmarkEnd w:id="13947"/>
      <w:r>
        <w:rPr>
          <w:rtl/>
        </w:rPr>
        <w:t>ל</w:t>
      </w:r>
      <w:r>
        <w:rPr>
          <w:rFonts w:hint="cs"/>
          <w:rtl/>
        </w:rPr>
        <w:t>שנות אותך.</w:t>
      </w:r>
      <w:bookmarkStart w:id="13948" w:name="_ETM_Q23_506760"/>
      <w:bookmarkStart w:id="13949" w:name="_ETM_Q23_507180"/>
      <w:bookmarkEnd w:id="13948"/>
      <w:bookmarkEnd w:id="13949"/>
      <w:r w:rsidRPr="00B9293A">
        <w:rPr>
          <w:rtl/>
        </w:rPr>
        <w:t xml:space="preserve"> </w:t>
      </w:r>
      <w:bookmarkStart w:id="13950" w:name="_ETM_Q23_507930"/>
      <w:bookmarkEnd w:id="13950"/>
      <w:r w:rsidRPr="00B9293A">
        <w:rPr>
          <w:rtl/>
        </w:rPr>
        <w:t xml:space="preserve">מה </w:t>
      </w:r>
      <w:bookmarkStart w:id="13951" w:name="_ETM_Q23_508170"/>
      <w:bookmarkEnd w:id="13951"/>
      <w:r w:rsidRPr="00B9293A">
        <w:rPr>
          <w:rtl/>
        </w:rPr>
        <w:t>לעשות</w:t>
      </w:r>
      <w:r>
        <w:rPr>
          <w:rFonts w:hint="cs"/>
          <w:rtl/>
        </w:rPr>
        <w:t>,</w:t>
      </w:r>
      <w:r w:rsidRPr="00B9293A">
        <w:rPr>
          <w:rtl/>
        </w:rPr>
        <w:t xml:space="preserve"> </w:t>
      </w:r>
      <w:bookmarkStart w:id="13952" w:name="_ETM_Q23_508789"/>
      <w:bookmarkEnd w:id="13952"/>
      <w:r w:rsidRPr="00B9293A">
        <w:rPr>
          <w:rtl/>
        </w:rPr>
        <w:t xml:space="preserve">החיים </w:t>
      </w:r>
      <w:bookmarkStart w:id="13953" w:name="_ETM_Q23_509509"/>
      <w:bookmarkEnd w:id="13953"/>
      <w:r w:rsidRPr="00B9293A">
        <w:rPr>
          <w:rtl/>
        </w:rPr>
        <w:t xml:space="preserve">הם </w:t>
      </w:r>
      <w:bookmarkStart w:id="13954" w:name="_ETM_Q23_509720"/>
      <w:bookmarkEnd w:id="13954"/>
      <w:r w:rsidRPr="00B9293A">
        <w:rPr>
          <w:rtl/>
        </w:rPr>
        <w:t xml:space="preserve">שאתם </w:t>
      </w:r>
      <w:bookmarkStart w:id="13955" w:name="_ETM_Q23_510289"/>
      <w:bookmarkEnd w:id="13955"/>
      <w:r w:rsidRPr="00B9293A">
        <w:rPr>
          <w:rtl/>
        </w:rPr>
        <w:t xml:space="preserve">קואליציה </w:t>
      </w:r>
      <w:bookmarkStart w:id="13956" w:name="_ETM_Q23_511490"/>
      <w:bookmarkEnd w:id="13956"/>
      <w:r w:rsidRPr="00B9293A">
        <w:rPr>
          <w:rtl/>
        </w:rPr>
        <w:t>ש</w:t>
      </w:r>
      <w:bookmarkStart w:id="13957" w:name="_ETM_Q23_511990"/>
      <w:bookmarkEnd w:id="13957"/>
      <w:r>
        <w:rPr>
          <w:rFonts w:hint="cs"/>
          <w:rtl/>
        </w:rPr>
        <w:t>תומכת</w:t>
      </w:r>
      <w:r w:rsidRPr="00B9293A">
        <w:rPr>
          <w:rtl/>
        </w:rPr>
        <w:t xml:space="preserve"> </w:t>
      </w:r>
      <w:bookmarkStart w:id="13958" w:name="_ETM_Q23_512529"/>
      <w:bookmarkEnd w:id="13958"/>
      <w:r w:rsidRPr="00B9293A">
        <w:rPr>
          <w:rtl/>
        </w:rPr>
        <w:t>בהשתמטות</w:t>
      </w:r>
      <w:r>
        <w:rPr>
          <w:rFonts w:hint="cs"/>
          <w:rtl/>
        </w:rPr>
        <w:t>.</w:t>
      </w:r>
    </w:p>
    <w:p w:rsidR="00776D32" w:rsidRDefault="00776D32" w:rsidP="00BD3CC6">
      <w:pPr>
        <w:rPr>
          <w:rtl/>
        </w:rPr>
      </w:pPr>
    </w:p>
    <w:p w:rsidR="00776D32" w:rsidRDefault="00776D32" w:rsidP="00BD3CC6">
      <w:pPr>
        <w:pStyle w:val="af5"/>
        <w:keepNext/>
        <w:rPr>
          <w:rtl/>
        </w:rPr>
      </w:pPr>
      <w:bookmarkStart w:id="13959" w:name="ET_interruption_6461_52"/>
      <w:r w:rsidRPr="00ED5128">
        <w:rPr>
          <w:rStyle w:val="TagStyle"/>
          <w:rtl/>
        </w:rPr>
        <w:t xml:space="preserve"> &lt;&lt; קריאה &gt;&gt; </w:t>
      </w:r>
      <w:r>
        <w:rPr>
          <w:rtl/>
        </w:rPr>
        <w:t>שר התקשורת שלמה קרעי:</w:t>
      </w:r>
      <w:r w:rsidRPr="00ED5128">
        <w:rPr>
          <w:rStyle w:val="TagStyle"/>
          <w:rtl/>
        </w:rPr>
        <w:t xml:space="preserve"> &lt;&lt; קריאה &gt;&gt;</w:t>
      </w:r>
      <w:r>
        <w:rPr>
          <w:rtl/>
        </w:rPr>
        <w:t xml:space="preserve"> </w:t>
      </w:r>
      <w:bookmarkEnd w:id="13959"/>
    </w:p>
    <w:p w:rsidR="00776D32" w:rsidRDefault="00776D32" w:rsidP="005D1BD4">
      <w:pPr>
        <w:rPr>
          <w:rtl/>
        </w:rPr>
      </w:pPr>
    </w:p>
    <w:p w:rsidR="00776D32" w:rsidRDefault="00776D32" w:rsidP="00BD3CC6">
      <w:pPr>
        <w:rPr>
          <w:rtl/>
        </w:rPr>
      </w:pPr>
      <w:r>
        <w:rPr>
          <w:rFonts w:hint="cs"/>
          <w:rtl/>
        </w:rPr>
        <w:t xml:space="preserve">אתה הצבעת </w:t>
      </w:r>
      <w:r w:rsidR="005D1BD4">
        <w:rPr>
          <w:rFonts w:hint="cs"/>
          <w:rtl/>
        </w:rPr>
        <w:t>– – –</w:t>
      </w:r>
    </w:p>
    <w:p w:rsidR="00776D32" w:rsidRDefault="00776D32" w:rsidP="00BD3CC6">
      <w:pPr>
        <w:rPr>
          <w:rtl/>
        </w:rPr>
      </w:pPr>
    </w:p>
    <w:p w:rsidR="00776D32" w:rsidRDefault="00776D32" w:rsidP="00BD3CC6">
      <w:pPr>
        <w:pStyle w:val="-"/>
        <w:keepNext/>
        <w:rPr>
          <w:rtl/>
        </w:rPr>
      </w:pPr>
      <w:bookmarkStart w:id="13960" w:name="ET_speakercontinue_6128_53"/>
      <w:r w:rsidRPr="00ED5128">
        <w:rPr>
          <w:rStyle w:val="TagStyle"/>
          <w:rtl/>
        </w:rPr>
        <w:t xml:space="preserve"> &lt;&lt; דובר_המשך &gt;&gt; </w:t>
      </w:r>
      <w:r>
        <w:rPr>
          <w:rtl/>
        </w:rPr>
        <w:t>משה טור פז (יש עתיד):</w:t>
      </w:r>
      <w:r w:rsidRPr="00ED5128">
        <w:rPr>
          <w:rStyle w:val="TagStyle"/>
          <w:rtl/>
        </w:rPr>
        <w:t xml:space="preserve"> &lt;&lt; דובר_המשך &gt;&gt;</w:t>
      </w:r>
      <w:r>
        <w:rPr>
          <w:rtl/>
        </w:rPr>
        <w:t xml:space="preserve"> </w:t>
      </w:r>
      <w:bookmarkEnd w:id="13960"/>
    </w:p>
    <w:p w:rsidR="00776D32" w:rsidRDefault="00776D32" w:rsidP="005D1BD4">
      <w:pPr>
        <w:rPr>
          <w:rtl/>
        </w:rPr>
      </w:pPr>
    </w:p>
    <w:p w:rsidR="00776D32" w:rsidRDefault="00776D32" w:rsidP="00E12BE1">
      <w:pPr>
        <w:rPr>
          <w:rtl/>
        </w:rPr>
      </w:pPr>
      <w:bookmarkStart w:id="13961" w:name="_ETM_Q23_512000"/>
      <w:bookmarkEnd w:id="13961"/>
      <w:r>
        <w:rPr>
          <w:rFonts w:hint="cs"/>
          <w:rtl/>
        </w:rPr>
        <w:t>אה,</w:t>
      </w:r>
      <w:r w:rsidRPr="00B9293A">
        <w:rPr>
          <w:rtl/>
        </w:rPr>
        <w:t xml:space="preserve"> </w:t>
      </w:r>
      <w:bookmarkStart w:id="13962" w:name="_ETM_Q23_513940"/>
      <w:bookmarkEnd w:id="13962"/>
      <w:r w:rsidRPr="00B9293A">
        <w:rPr>
          <w:rtl/>
        </w:rPr>
        <w:t xml:space="preserve">אין </w:t>
      </w:r>
      <w:bookmarkStart w:id="13963" w:name="_ETM_Q23_514120"/>
      <w:bookmarkStart w:id="13964" w:name="_ETM_Q23_514570"/>
      <w:bookmarkEnd w:id="13963"/>
      <w:bookmarkEnd w:id="13964"/>
      <w:r>
        <w:rPr>
          <w:rFonts w:hint="cs"/>
          <w:rtl/>
        </w:rPr>
        <w:t xml:space="preserve">לך מה </w:t>
      </w:r>
      <w:r w:rsidRPr="00B9293A">
        <w:rPr>
          <w:rtl/>
        </w:rPr>
        <w:t>להגיד</w:t>
      </w:r>
      <w:r>
        <w:rPr>
          <w:rFonts w:hint="cs"/>
          <w:rtl/>
        </w:rPr>
        <w:t>?</w:t>
      </w:r>
      <w:bookmarkStart w:id="13965" w:name="_ETM_Q23_515770"/>
      <w:bookmarkEnd w:id="13965"/>
      <w:r>
        <w:rPr>
          <w:rFonts w:hint="cs"/>
          <w:rtl/>
        </w:rPr>
        <w:t xml:space="preserve"> ת</w:t>
      </w:r>
      <w:r w:rsidRPr="00B9293A">
        <w:rPr>
          <w:rtl/>
        </w:rPr>
        <w:t>ראו</w:t>
      </w:r>
      <w:r>
        <w:rPr>
          <w:rFonts w:hint="cs"/>
          <w:rtl/>
        </w:rPr>
        <w:t>,</w:t>
      </w:r>
      <w:r w:rsidRPr="00B9293A">
        <w:rPr>
          <w:rtl/>
        </w:rPr>
        <w:t xml:space="preserve"> </w:t>
      </w:r>
      <w:bookmarkStart w:id="13966" w:name="_ETM_Q23_516010"/>
      <w:bookmarkEnd w:id="13966"/>
      <w:r w:rsidRPr="00B9293A">
        <w:rPr>
          <w:rtl/>
        </w:rPr>
        <w:t>תראו</w:t>
      </w:r>
      <w:r>
        <w:rPr>
          <w:rFonts w:hint="cs"/>
          <w:rtl/>
        </w:rPr>
        <w:t>,</w:t>
      </w:r>
      <w:r w:rsidRPr="00B9293A">
        <w:rPr>
          <w:rtl/>
        </w:rPr>
        <w:t xml:space="preserve"> </w:t>
      </w:r>
      <w:bookmarkStart w:id="13967" w:name="_ETM_Q23_516960"/>
      <w:bookmarkStart w:id="13968" w:name="_ETM_Q23_519050"/>
      <w:bookmarkStart w:id="13969" w:name="_ETM_Q23_519260"/>
      <w:bookmarkStart w:id="13970" w:name="_ETM_Q23_520010"/>
      <w:bookmarkEnd w:id="13967"/>
      <w:bookmarkEnd w:id="13968"/>
      <w:bookmarkEnd w:id="13969"/>
      <w:bookmarkEnd w:id="13970"/>
      <w:r w:rsidRPr="00B9293A">
        <w:rPr>
          <w:rtl/>
        </w:rPr>
        <w:t xml:space="preserve">משפחות </w:t>
      </w:r>
      <w:bookmarkStart w:id="13971" w:name="_ETM_Q23_520579"/>
      <w:bookmarkEnd w:id="13971"/>
      <w:r w:rsidRPr="00B9293A">
        <w:rPr>
          <w:rtl/>
        </w:rPr>
        <w:t>מחבלים</w:t>
      </w:r>
      <w:r>
        <w:rPr>
          <w:rFonts w:hint="cs"/>
          <w:rtl/>
        </w:rPr>
        <w:t xml:space="preserve">; אין לך מה לענות? משפחות </w:t>
      </w:r>
      <w:bookmarkStart w:id="13972" w:name="_ETM_Q23_520000"/>
      <w:bookmarkEnd w:id="13972"/>
      <w:r>
        <w:rPr>
          <w:rFonts w:hint="cs"/>
          <w:rtl/>
        </w:rPr>
        <w:t>מחבלים.</w:t>
      </w:r>
      <w:r w:rsidRPr="00B9293A">
        <w:rPr>
          <w:rtl/>
        </w:rPr>
        <w:t xml:space="preserve"> </w:t>
      </w:r>
      <w:bookmarkStart w:id="13973" w:name="_ETM_Q23_521659"/>
      <w:bookmarkEnd w:id="13973"/>
      <w:r w:rsidRPr="00B9293A">
        <w:rPr>
          <w:rtl/>
        </w:rPr>
        <w:t xml:space="preserve">אבל </w:t>
      </w:r>
      <w:bookmarkStart w:id="13974" w:name="_ETM_Q23_521989"/>
      <w:bookmarkEnd w:id="13974"/>
      <w:r w:rsidRPr="00B9293A">
        <w:rPr>
          <w:rtl/>
        </w:rPr>
        <w:t xml:space="preserve">אתה </w:t>
      </w:r>
      <w:bookmarkStart w:id="13975" w:name="_ETM_Q23_522289"/>
      <w:bookmarkEnd w:id="13975"/>
      <w:r w:rsidRPr="00B9293A">
        <w:rPr>
          <w:rtl/>
        </w:rPr>
        <w:t xml:space="preserve">לא </w:t>
      </w:r>
      <w:bookmarkStart w:id="13976" w:name="_ETM_Q23_522500"/>
      <w:bookmarkEnd w:id="13976"/>
      <w:r w:rsidRPr="00B9293A">
        <w:rPr>
          <w:rtl/>
        </w:rPr>
        <w:t xml:space="preserve">תומך </w:t>
      </w:r>
      <w:bookmarkStart w:id="13977" w:name="_ETM_Q23_523039"/>
      <w:bookmarkEnd w:id="13977"/>
      <w:r w:rsidRPr="00B9293A">
        <w:rPr>
          <w:rtl/>
        </w:rPr>
        <w:t>בחיילים</w:t>
      </w:r>
      <w:r>
        <w:rPr>
          <w:rFonts w:hint="cs"/>
          <w:rtl/>
        </w:rPr>
        <w:t>,</w:t>
      </w:r>
      <w:r w:rsidRPr="00B9293A">
        <w:rPr>
          <w:rtl/>
        </w:rPr>
        <w:t xml:space="preserve"> </w:t>
      </w:r>
      <w:bookmarkStart w:id="13978" w:name="_ETM_Q23_524210"/>
      <w:bookmarkEnd w:id="13978"/>
      <w:r w:rsidRPr="00B9293A">
        <w:rPr>
          <w:rtl/>
        </w:rPr>
        <w:t xml:space="preserve">אתה </w:t>
      </w:r>
      <w:bookmarkStart w:id="13979" w:name="_ETM_Q23_524420"/>
      <w:bookmarkEnd w:id="13979"/>
      <w:r w:rsidRPr="00B9293A">
        <w:rPr>
          <w:rtl/>
        </w:rPr>
        <w:t xml:space="preserve">לא </w:t>
      </w:r>
      <w:bookmarkStart w:id="13980" w:name="_ETM_Q23_524800"/>
      <w:bookmarkEnd w:id="13980"/>
      <w:r>
        <w:rPr>
          <w:rFonts w:hint="cs"/>
          <w:rtl/>
        </w:rPr>
        <w:t>מצביע בעד.</w:t>
      </w:r>
      <w:bookmarkStart w:id="13981" w:name="_ETM_Q23_526239"/>
      <w:bookmarkEnd w:id="13981"/>
      <w:r w:rsidRPr="00B9293A">
        <w:rPr>
          <w:rtl/>
        </w:rPr>
        <w:t xml:space="preserve"> </w:t>
      </w:r>
      <w:bookmarkStart w:id="13982" w:name="_ETM_Q23_526510"/>
      <w:bookmarkEnd w:id="13982"/>
      <w:r w:rsidRPr="00B9293A">
        <w:rPr>
          <w:rtl/>
        </w:rPr>
        <w:t xml:space="preserve">כל </w:t>
      </w:r>
      <w:bookmarkStart w:id="13983" w:name="_ETM_Q23_526779"/>
      <w:bookmarkEnd w:id="13983"/>
      <w:r w:rsidRPr="00B9293A">
        <w:rPr>
          <w:rtl/>
        </w:rPr>
        <w:t>הדיבורים</w:t>
      </w:r>
      <w:r>
        <w:rPr>
          <w:rFonts w:hint="cs"/>
          <w:rtl/>
        </w:rPr>
        <w:t xml:space="preserve"> שלך זה</w:t>
      </w:r>
      <w:r w:rsidRPr="00B9293A">
        <w:rPr>
          <w:rtl/>
        </w:rPr>
        <w:t xml:space="preserve"> </w:t>
      </w:r>
      <w:bookmarkStart w:id="13984" w:name="_ETM_Q23_528399"/>
      <w:bookmarkEnd w:id="13984"/>
      <w:r>
        <w:rPr>
          <w:rFonts w:hint="cs"/>
          <w:rtl/>
        </w:rPr>
        <w:t>"</w:t>
      </w:r>
      <w:r w:rsidRPr="00B9293A">
        <w:rPr>
          <w:rtl/>
        </w:rPr>
        <w:t xml:space="preserve">משפחות </w:t>
      </w:r>
      <w:bookmarkStart w:id="13985" w:name="_ETM_Q23_528879"/>
      <w:bookmarkEnd w:id="13985"/>
      <w:r w:rsidRPr="00B9293A">
        <w:rPr>
          <w:rtl/>
        </w:rPr>
        <w:t>מחבלים</w:t>
      </w:r>
      <w:r>
        <w:rPr>
          <w:rFonts w:hint="cs"/>
          <w:rtl/>
        </w:rPr>
        <w:t>".</w:t>
      </w:r>
      <w:r w:rsidRPr="00B9293A">
        <w:rPr>
          <w:rtl/>
        </w:rPr>
        <w:t xml:space="preserve"> </w:t>
      </w:r>
      <w:bookmarkStart w:id="13986" w:name="_ETM_Q23_529359"/>
      <w:bookmarkEnd w:id="13986"/>
      <w:r>
        <w:rPr>
          <w:rFonts w:hint="cs"/>
          <w:rtl/>
        </w:rPr>
        <w:t>אתה יודע למה? כי</w:t>
      </w:r>
      <w:bookmarkStart w:id="13987" w:name="_ETM_Q23_529719"/>
      <w:bookmarkEnd w:id="13987"/>
      <w:r>
        <w:rPr>
          <w:rFonts w:hint="cs"/>
          <w:rtl/>
        </w:rPr>
        <w:t xml:space="preserve"> אין לך מה </w:t>
      </w:r>
      <w:bookmarkStart w:id="13988" w:name="_ETM_Q23_531000"/>
      <w:bookmarkEnd w:id="13988"/>
      <w:r>
        <w:rPr>
          <w:rFonts w:hint="cs"/>
          <w:rtl/>
        </w:rPr>
        <w:t xml:space="preserve">לומר, שלמה קרעי. אין לך דרך להסביר לאף מאזין </w:t>
      </w:r>
      <w:bookmarkStart w:id="13989" w:name="_ETM_Q23_536579"/>
      <w:bookmarkEnd w:id="13989"/>
      <w:r w:rsidRPr="00B9293A">
        <w:rPr>
          <w:rtl/>
        </w:rPr>
        <w:t xml:space="preserve">אינטליגנט </w:t>
      </w:r>
      <w:bookmarkStart w:id="13990" w:name="_ETM_Q23_537800"/>
      <w:bookmarkEnd w:id="13990"/>
      <w:r w:rsidRPr="00B9293A">
        <w:rPr>
          <w:rtl/>
        </w:rPr>
        <w:t>ל</w:t>
      </w:r>
      <w:bookmarkStart w:id="13991" w:name="_ETM_Q23_538040"/>
      <w:bookmarkEnd w:id="13991"/>
      <w:r>
        <w:rPr>
          <w:rFonts w:hint="cs"/>
          <w:rtl/>
        </w:rPr>
        <w:t>מ</w:t>
      </w:r>
      <w:r w:rsidRPr="00B9293A">
        <w:rPr>
          <w:rtl/>
        </w:rPr>
        <w:t xml:space="preserve">ה </w:t>
      </w:r>
      <w:bookmarkStart w:id="13992" w:name="_ETM_Q23_538250"/>
      <w:bookmarkEnd w:id="13992"/>
      <w:r w:rsidRPr="00B9293A">
        <w:rPr>
          <w:rtl/>
        </w:rPr>
        <w:t xml:space="preserve">אתה </w:t>
      </w:r>
      <w:bookmarkStart w:id="13993" w:name="_ETM_Q23_538550"/>
      <w:bookmarkEnd w:id="13993"/>
      <w:r w:rsidRPr="00B9293A">
        <w:rPr>
          <w:rtl/>
        </w:rPr>
        <w:t xml:space="preserve">מצביע </w:t>
      </w:r>
      <w:bookmarkStart w:id="13994" w:name="_ETM_Q23_539029"/>
      <w:bookmarkEnd w:id="13994"/>
      <w:r w:rsidRPr="00B9293A">
        <w:rPr>
          <w:rtl/>
        </w:rPr>
        <w:t xml:space="preserve">נגד </w:t>
      </w:r>
      <w:bookmarkStart w:id="13995" w:name="_ETM_Q23_539420"/>
      <w:bookmarkEnd w:id="13995"/>
      <w:r w:rsidRPr="00B9293A">
        <w:rPr>
          <w:rtl/>
        </w:rPr>
        <w:t>החיילים</w:t>
      </w:r>
      <w:r>
        <w:rPr>
          <w:rFonts w:hint="cs"/>
          <w:rtl/>
        </w:rPr>
        <w:t>,</w:t>
      </w:r>
      <w:r w:rsidRPr="00B9293A">
        <w:rPr>
          <w:rtl/>
        </w:rPr>
        <w:t xml:space="preserve"> </w:t>
      </w:r>
      <w:bookmarkStart w:id="13996" w:name="_ETM_Q23_540440"/>
      <w:bookmarkEnd w:id="13996"/>
      <w:r w:rsidRPr="00B9293A">
        <w:rPr>
          <w:rtl/>
        </w:rPr>
        <w:t>ל</w:t>
      </w:r>
      <w:bookmarkStart w:id="13997" w:name="_ETM_Q23_540650"/>
      <w:bookmarkEnd w:id="13997"/>
      <w:r w:rsidRPr="00B9293A">
        <w:rPr>
          <w:rtl/>
        </w:rPr>
        <w:t>מה</w:t>
      </w:r>
      <w:r>
        <w:rPr>
          <w:rFonts w:hint="cs"/>
          <w:rtl/>
        </w:rPr>
        <w:t xml:space="preserve"> ה</w:t>
      </w:r>
      <w:r w:rsidRPr="00B9293A">
        <w:rPr>
          <w:rtl/>
        </w:rPr>
        <w:t xml:space="preserve">קואליציה </w:t>
      </w:r>
      <w:bookmarkStart w:id="13998" w:name="_ETM_Q23_541460"/>
      <w:bookmarkEnd w:id="13998"/>
      <w:r w:rsidRPr="00B9293A">
        <w:rPr>
          <w:rtl/>
        </w:rPr>
        <w:t xml:space="preserve">שלך </w:t>
      </w:r>
      <w:bookmarkStart w:id="13999" w:name="_ETM_Q23_542150"/>
      <w:bookmarkEnd w:id="13999"/>
      <w:r w:rsidRPr="00B9293A">
        <w:rPr>
          <w:rtl/>
        </w:rPr>
        <w:t xml:space="preserve">מקדמת </w:t>
      </w:r>
      <w:bookmarkStart w:id="14000" w:name="_ETM_Q23_542870"/>
      <w:bookmarkEnd w:id="14000"/>
      <w:r w:rsidRPr="00B9293A">
        <w:rPr>
          <w:rtl/>
        </w:rPr>
        <w:t xml:space="preserve">חוק </w:t>
      </w:r>
      <w:bookmarkStart w:id="14001" w:name="_ETM_Q23_543080"/>
      <w:bookmarkEnd w:id="14001"/>
      <w:r w:rsidRPr="00B9293A">
        <w:rPr>
          <w:rtl/>
        </w:rPr>
        <w:t>השתמטות</w:t>
      </w:r>
      <w:r w:rsidR="00E12BE1">
        <w:rPr>
          <w:rFonts w:hint="cs"/>
          <w:rtl/>
        </w:rPr>
        <w:t>,</w:t>
      </w:r>
      <w:r w:rsidRPr="00B9293A">
        <w:rPr>
          <w:rtl/>
        </w:rPr>
        <w:t xml:space="preserve"> </w:t>
      </w:r>
      <w:bookmarkStart w:id="14002" w:name="_ETM_Q23_544070"/>
      <w:bookmarkEnd w:id="14002"/>
      <w:r w:rsidRPr="00B9293A">
        <w:rPr>
          <w:rtl/>
        </w:rPr>
        <w:t>ל</w:t>
      </w:r>
      <w:bookmarkStart w:id="14003" w:name="_ETM_Q23_544279"/>
      <w:bookmarkEnd w:id="14003"/>
      <w:r>
        <w:rPr>
          <w:rFonts w:hint="cs"/>
          <w:rtl/>
        </w:rPr>
        <w:t>מה,</w:t>
      </w:r>
      <w:r w:rsidRPr="00B9293A">
        <w:rPr>
          <w:rtl/>
        </w:rPr>
        <w:t xml:space="preserve"> </w:t>
      </w:r>
      <w:bookmarkStart w:id="14004" w:name="_ETM_Q23_544430"/>
      <w:bookmarkEnd w:id="14004"/>
      <w:r w:rsidRPr="00B9293A">
        <w:rPr>
          <w:rtl/>
        </w:rPr>
        <w:t xml:space="preserve">עם </w:t>
      </w:r>
      <w:bookmarkStart w:id="14005" w:name="_ETM_Q23_544550"/>
      <w:bookmarkEnd w:id="14005"/>
      <w:r w:rsidRPr="00B9293A">
        <w:rPr>
          <w:rtl/>
        </w:rPr>
        <w:t xml:space="preserve">כל </w:t>
      </w:r>
      <w:bookmarkStart w:id="14006" w:name="_ETM_Q23_544820"/>
      <w:bookmarkEnd w:id="14006"/>
      <w:r w:rsidRPr="00B9293A">
        <w:rPr>
          <w:rtl/>
        </w:rPr>
        <w:t xml:space="preserve">הדיבורים </w:t>
      </w:r>
      <w:bookmarkStart w:id="14007" w:name="_ETM_Q23_545360"/>
      <w:bookmarkEnd w:id="14007"/>
      <w:r w:rsidRPr="00B9293A">
        <w:rPr>
          <w:rtl/>
        </w:rPr>
        <w:t>שלך</w:t>
      </w:r>
      <w:r>
        <w:rPr>
          <w:rFonts w:hint="cs"/>
          <w:rtl/>
        </w:rPr>
        <w:t>,</w:t>
      </w:r>
      <w:r w:rsidRPr="00B9293A">
        <w:rPr>
          <w:rtl/>
        </w:rPr>
        <w:t xml:space="preserve"> </w:t>
      </w:r>
      <w:bookmarkStart w:id="14008" w:name="_ETM_Q23_546050"/>
      <w:bookmarkEnd w:id="14008"/>
      <w:r w:rsidRPr="00B9293A">
        <w:rPr>
          <w:rtl/>
        </w:rPr>
        <w:t xml:space="preserve">בסוף </w:t>
      </w:r>
      <w:bookmarkStart w:id="14009" w:name="_ETM_Q23_546470"/>
      <w:bookmarkEnd w:id="14009"/>
      <w:r w:rsidRPr="00B9293A">
        <w:rPr>
          <w:rtl/>
        </w:rPr>
        <w:t xml:space="preserve">החיילים </w:t>
      </w:r>
      <w:bookmarkStart w:id="14010" w:name="_ETM_Q23_546950"/>
      <w:bookmarkEnd w:id="14010"/>
      <w:r w:rsidRPr="00B9293A">
        <w:rPr>
          <w:rtl/>
        </w:rPr>
        <w:t xml:space="preserve">מקבלים </w:t>
      </w:r>
      <w:bookmarkStart w:id="14011" w:name="_ETM_Q23_547430"/>
      <w:bookmarkEnd w:id="14011"/>
      <w:r w:rsidRPr="00B9293A">
        <w:rPr>
          <w:rtl/>
        </w:rPr>
        <w:t>כלום</w:t>
      </w:r>
      <w:r>
        <w:rPr>
          <w:rFonts w:hint="cs"/>
          <w:rtl/>
        </w:rPr>
        <w:t>.</w:t>
      </w:r>
      <w:r w:rsidRPr="00B9293A">
        <w:rPr>
          <w:rtl/>
        </w:rPr>
        <w:t xml:space="preserve"> </w:t>
      </w:r>
      <w:bookmarkStart w:id="14012" w:name="_ETM_Q23_548210"/>
      <w:bookmarkEnd w:id="14012"/>
      <w:r w:rsidRPr="00B9293A">
        <w:rPr>
          <w:rtl/>
        </w:rPr>
        <w:t xml:space="preserve">איזנקוט </w:t>
      </w:r>
      <w:bookmarkStart w:id="14013" w:name="_ETM_Q23_548779"/>
      <w:bookmarkEnd w:id="14013"/>
      <w:r w:rsidRPr="00B9293A">
        <w:rPr>
          <w:rtl/>
        </w:rPr>
        <w:t xml:space="preserve">מעלה </w:t>
      </w:r>
      <w:bookmarkStart w:id="14014" w:name="_ETM_Q23_549080"/>
      <w:bookmarkEnd w:id="14014"/>
      <w:r w:rsidRPr="00B9293A">
        <w:rPr>
          <w:rtl/>
        </w:rPr>
        <w:t>הצעה</w:t>
      </w:r>
      <w:r>
        <w:rPr>
          <w:rFonts w:hint="cs"/>
          <w:rtl/>
        </w:rPr>
        <w:t xml:space="preserve"> </w:t>
      </w:r>
      <w:r>
        <w:rPr>
          <w:rFonts w:hint="eastAsia"/>
        </w:rPr>
        <w:t>–</w:t>
      </w:r>
      <w:r w:rsidRPr="00B9293A">
        <w:rPr>
          <w:rtl/>
        </w:rPr>
        <w:t xml:space="preserve"> </w:t>
      </w:r>
      <w:bookmarkStart w:id="14015" w:name="_ETM_Q23_549830"/>
      <w:bookmarkEnd w:id="14015"/>
      <w:r w:rsidRPr="00B9293A">
        <w:rPr>
          <w:rtl/>
        </w:rPr>
        <w:t xml:space="preserve">יש </w:t>
      </w:r>
      <w:bookmarkStart w:id="14016" w:name="_ETM_Q23_550070"/>
      <w:bookmarkEnd w:id="14016"/>
      <w:r w:rsidRPr="00B9293A">
        <w:rPr>
          <w:rtl/>
        </w:rPr>
        <w:t xml:space="preserve">לך </w:t>
      </w:r>
      <w:bookmarkStart w:id="14017" w:name="_ETM_Q23_550220"/>
      <w:bookmarkEnd w:id="14017"/>
      <w:r w:rsidRPr="00B9293A">
        <w:rPr>
          <w:rtl/>
        </w:rPr>
        <w:t>תירוץ</w:t>
      </w:r>
      <w:r>
        <w:rPr>
          <w:rFonts w:hint="cs"/>
          <w:rtl/>
        </w:rPr>
        <w:t>;</w:t>
      </w:r>
      <w:r w:rsidRPr="00B9293A">
        <w:rPr>
          <w:rtl/>
        </w:rPr>
        <w:t xml:space="preserve"> </w:t>
      </w:r>
      <w:bookmarkStart w:id="14018" w:name="_ETM_Q23_550700"/>
      <w:bookmarkEnd w:id="14018"/>
      <w:r w:rsidRPr="00B9293A">
        <w:rPr>
          <w:rtl/>
        </w:rPr>
        <w:t xml:space="preserve">אני </w:t>
      </w:r>
      <w:bookmarkStart w:id="14019" w:name="_ETM_Q23_550970"/>
      <w:bookmarkEnd w:id="14019"/>
      <w:r w:rsidRPr="00B9293A">
        <w:rPr>
          <w:rtl/>
        </w:rPr>
        <w:t xml:space="preserve">מעלה </w:t>
      </w:r>
      <w:bookmarkStart w:id="14020" w:name="_ETM_Q23_551240"/>
      <w:bookmarkEnd w:id="14020"/>
      <w:r w:rsidRPr="00B9293A">
        <w:rPr>
          <w:rtl/>
        </w:rPr>
        <w:t xml:space="preserve">הצעה </w:t>
      </w:r>
      <w:bookmarkStart w:id="14021" w:name="_ETM_Q23_551990"/>
      <w:bookmarkEnd w:id="14021"/>
      <w:r>
        <w:rPr>
          <w:rFonts w:hint="cs"/>
          <w:rtl/>
        </w:rPr>
        <w:t xml:space="preserve">– </w:t>
      </w:r>
      <w:r w:rsidRPr="00B9293A">
        <w:rPr>
          <w:rtl/>
        </w:rPr>
        <w:t xml:space="preserve">הרי </w:t>
      </w:r>
      <w:bookmarkStart w:id="14022" w:name="_ETM_Q23_552200"/>
      <w:bookmarkEnd w:id="14022"/>
      <w:r w:rsidRPr="00B9293A">
        <w:rPr>
          <w:rtl/>
        </w:rPr>
        <w:t xml:space="preserve">כל </w:t>
      </w:r>
      <w:bookmarkStart w:id="14023" w:name="_ETM_Q23_552470"/>
      <w:bookmarkEnd w:id="14023"/>
      <w:r w:rsidRPr="00B9293A">
        <w:rPr>
          <w:rtl/>
        </w:rPr>
        <w:t xml:space="preserve">הצעה </w:t>
      </w:r>
      <w:bookmarkStart w:id="14024" w:name="_ETM_Q23_552770"/>
      <w:bookmarkEnd w:id="14024"/>
      <w:r w:rsidRPr="00B9293A">
        <w:rPr>
          <w:rtl/>
        </w:rPr>
        <w:t xml:space="preserve">שאנחנו </w:t>
      </w:r>
      <w:bookmarkStart w:id="14025" w:name="_ETM_Q23_553159"/>
      <w:bookmarkEnd w:id="14025"/>
      <w:r w:rsidRPr="00B9293A">
        <w:rPr>
          <w:rtl/>
        </w:rPr>
        <w:t>נעלה</w:t>
      </w:r>
      <w:r>
        <w:rPr>
          <w:rFonts w:hint="cs"/>
          <w:rtl/>
        </w:rPr>
        <w:t>,</w:t>
      </w:r>
      <w:bookmarkStart w:id="14026" w:name="_ETM_Q23_553760"/>
      <w:bookmarkEnd w:id="14026"/>
      <w:r>
        <w:rPr>
          <w:rFonts w:hint="cs"/>
          <w:rtl/>
        </w:rPr>
        <w:t xml:space="preserve"> יהיו לך</w:t>
      </w:r>
      <w:r w:rsidRPr="00B9293A">
        <w:rPr>
          <w:rtl/>
        </w:rPr>
        <w:t xml:space="preserve"> סיפורים</w:t>
      </w:r>
      <w:r>
        <w:rPr>
          <w:rFonts w:hint="cs"/>
          <w:rtl/>
        </w:rPr>
        <w:t>.</w:t>
      </w:r>
      <w:bookmarkStart w:id="14027" w:name="_ETM_Q23_554960"/>
      <w:bookmarkEnd w:id="14027"/>
    </w:p>
    <w:p w:rsidR="00776D32" w:rsidRDefault="00776D32" w:rsidP="00BD3CC6">
      <w:pPr>
        <w:rPr>
          <w:rtl/>
        </w:rPr>
      </w:pPr>
    </w:p>
    <w:p w:rsidR="00776D32" w:rsidRDefault="00776D32" w:rsidP="00BD3CC6">
      <w:pPr>
        <w:rPr>
          <w:rtl/>
        </w:rPr>
      </w:pPr>
      <w:bookmarkStart w:id="14028" w:name="_ETM_Q23_554000"/>
      <w:bookmarkEnd w:id="14028"/>
      <w:r w:rsidRPr="00B9293A">
        <w:rPr>
          <w:rtl/>
        </w:rPr>
        <w:t xml:space="preserve">אתה </w:t>
      </w:r>
      <w:bookmarkStart w:id="14029" w:name="_ETM_Q23_555200"/>
      <w:bookmarkEnd w:id="14029"/>
      <w:r w:rsidRPr="00B9293A">
        <w:rPr>
          <w:rtl/>
        </w:rPr>
        <w:t xml:space="preserve">יודע </w:t>
      </w:r>
      <w:bookmarkStart w:id="14030" w:name="_ETM_Q23_555470"/>
      <w:bookmarkEnd w:id="14030"/>
      <w:r w:rsidRPr="00B9293A">
        <w:rPr>
          <w:rtl/>
        </w:rPr>
        <w:t xml:space="preserve">מה </w:t>
      </w:r>
      <w:bookmarkStart w:id="14031" w:name="_ETM_Q23_555619"/>
      <w:bookmarkEnd w:id="14031"/>
      <w:r w:rsidRPr="00B9293A">
        <w:rPr>
          <w:rtl/>
        </w:rPr>
        <w:t xml:space="preserve">באמת </w:t>
      </w:r>
      <w:bookmarkStart w:id="14032" w:name="_ETM_Q23_556040"/>
      <w:bookmarkEnd w:id="14032"/>
      <w:proofErr w:type="spellStart"/>
      <w:r w:rsidRPr="00B9293A">
        <w:rPr>
          <w:rtl/>
        </w:rPr>
        <w:t>באמת</w:t>
      </w:r>
      <w:proofErr w:type="spellEnd"/>
      <w:r>
        <w:rPr>
          <w:rFonts w:hint="cs"/>
          <w:rtl/>
        </w:rPr>
        <w:t>,</w:t>
      </w:r>
      <w:r w:rsidRPr="00B9293A">
        <w:rPr>
          <w:rtl/>
        </w:rPr>
        <w:t xml:space="preserve"> </w:t>
      </w:r>
      <w:bookmarkStart w:id="14033" w:name="_ETM_Q23_556339"/>
      <w:bookmarkEnd w:id="14033"/>
      <w:r w:rsidRPr="00B9293A">
        <w:rPr>
          <w:rtl/>
        </w:rPr>
        <w:t>של</w:t>
      </w:r>
      <w:r>
        <w:rPr>
          <w:rFonts w:hint="cs"/>
          <w:rtl/>
        </w:rPr>
        <w:t>מה קרעי</w:t>
      </w:r>
      <w:bookmarkStart w:id="14034" w:name="_ETM_Q23_556490"/>
      <w:bookmarkStart w:id="14035" w:name="_ETM_Q23_556850"/>
      <w:bookmarkStart w:id="14036" w:name="_ETM_Q23_557270"/>
      <w:bookmarkStart w:id="14037" w:name="_ETM_Q23_557450"/>
      <w:bookmarkEnd w:id="14034"/>
      <w:bookmarkEnd w:id="14035"/>
      <w:bookmarkEnd w:id="14036"/>
      <w:bookmarkEnd w:id="14037"/>
      <w:r>
        <w:rPr>
          <w:rFonts w:hint="cs"/>
          <w:rtl/>
        </w:rPr>
        <w:t xml:space="preserve">? בסוף </w:t>
      </w:r>
      <w:r w:rsidR="005D1BD4">
        <w:rPr>
          <w:rFonts w:hint="cs"/>
          <w:rtl/>
        </w:rPr>
        <w:t>– – –</w:t>
      </w:r>
    </w:p>
    <w:p w:rsidR="00776D32" w:rsidRDefault="00776D32" w:rsidP="00BD3CC6">
      <w:pPr>
        <w:rPr>
          <w:rtl/>
        </w:rPr>
      </w:pPr>
    </w:p>
    <w:p w:rsidR="00776D32" w:rsidRDefault="00776D32" w:rsidP="00BD3CC6">
      <w:pPr>
        <w:pStyle w:val="af5"/>
        <w:keepNext/>
        <w:rPr>
          <w:rtl/>
        </w:rPr>
      </w:pPr>
      <w:bookmarkStart w:id="14038" w:name="ET_interruption_6461_54"/>
      <w:r w:rsidRPr="00222343">
        <w:rPr>
          <w:rStyle w:val="TagStyle"/>
          <w:rtl/>
        </w:rPr>
        <w:t xml:space="preserve"> &lt;&lt; קריאה &gt;&gt; </w:t>
      </w:r>
      <w:r>
        <w:rPr>
          <w:rtl/>
        </w:rPr>
        <w:t>שר התקשורת שלמה קרעי:</w:t>
      </w:r>
      <w:r w:rsidRPr="00222343">
        <w:rPr>
          <w:rStyle w:val="TagStyle"/>
          <w:rtl/>
        </w:rPr>
        <w:t xml:space="preserve"> &lt;&lt; קריאה &gt;&gt;</w:t>
      </w:r>
      <w:r>
        <w:rPr>
          <w:rtl/>
        </w:rPr>
        <w:t xml:space="preserve"> </w:t>
      </w:r>
      <w:bookmarkEnd w:id="14038"/>
    </w:p>
    <w:p w:rsidR="00776D32" w:rsidRDefault="00776D32" w:rsidP="005D1BD4">
      <w:pPr>
        <w:rPr>
          <w:rtl/>
        </w:rPr>
      </w:pPr>
    </w:p>
    <w:p w:rsidR="00776D32" w:rsidRDefault="00776D32" w:rsidP="00BD3CC6">
      <w:pPr>
        <w:rPr>
          <w:rtl/>
        </w:rPr>
      </w:pPr>
      <w:bookmarkStart w:id="14039" w:name="_ETM_Q23_558000"/>
      <w:bookmarkEnd w:id="14039"/>
      <w:r>
        <w:rPr>
          <w:rFonts w:hint="cs"/>
          <w:rtl/>
        </w:rPr>
        <w:t xml:space="preserve">בשבוע שעבר אישרנו הצעת חוק </w:t>
      </w:r>
      <w:r w:rsidR="005D1BD4">
        <w:rPr>
          <w:rFonts w:hint="cs"/>
          <w:rtl/>
        </w:rPr>
        <w:t>– – –</w:t>
      </w:r>
    </w:p>
    <w:p w:rsidR="00776D32" w:rsidRDefault="00776D32" w:rsidP="00BD3CC6">
      <w:pPr>
        <w:rPr>
          <w:rtl/>
        </w:rPr>
      </w:pPr>
    </w:p>
    <w:p w:rsidR="00776D32" w:rsidRDefault="00776D32" w:rsidP="00BD3CC6">
      <w:pPr>
        <w:pStyle w:val="-"/>
        <w:keepNext/>
        <w:rPr>
          <w:rtl/>
        </w:rPr>
      </w:pPr>
      <w:bookmarkStart w:id="14040" w:name="ET_speakercontinue_6128_55"/>
      <w:r w:rsidRPr="00222343">
        <w:rPr>
          <w:rStyle w:val="TagStyle"/>
          <w:rtl/>
        </w:rPr>
        <w:t xml:space="preserve"> &lt;&lt; דובר_המשך &gt;&gt; </w:t>
      </w:r>
      <w:r>
        <w:rPr>
          <w:rtl/>
        </w:rPr>
        <w:t>משה טור פז (יש עתיד):</w:t>
      </w:r>
      <w:r w:rsidRPr="00222343">
        <w:rPr>
          <w:rStyle w:val="TagStyle"/>
          <w:rtl/>
        </w:rPr>
        <w:t xml:space="preserve"> &lt;&lt; דובר_המשך &gt;&gt;</w:t>
      </w:r>
      <w:r>
        <w:rPr>
          <w:rtl/>
        </w:rPr>
        <w:t xml:space="preserve"> </w:t>
      </w:r>
      <w:bookmarkEnd w:id="14040"/>
    </w:p>
    <w:p w:rsidR="00776D32" w:rsidRDefault="00776D32" w:rsidP="005D1BD4">
      <w:pPr>
        <w:rPr>
          <w:rtl/>
        </w:rPr>
      </w:pPr>
    </w:p>
    <w:p w:rsidR="00776D32" w:rsidRDefault="00776D32" w:rsidP="00BD3CC6">
      <w:pPr>
        <w:rPr>
          <w:rtl/>
        </w:rPr>
      </w:pPr>
      <w:bookmarkStart w:id="14041" w:name="_ETM_Q23_559000"/>
      <w:bookmarkStart w:id="14042" w:name="_ETM_Q23_559880"/>
      <w:bookmarkEnd w:id="14041"/>
      <w:bookmarkEnd w:id="14042"/>
      <w:r>
        <w:rPr>
          <w:rFonts w:hint="cs"/>
          <w:rtl/>
        </w:rPr>
        <w:t>ב</w:t>
      </w:r>
      <w:r w:rsidRPr="00B9293A">
        <w:rPr>
          <w:rtl/>
        </w:rPr>
        <w:t>סדר</w:t>
      </w:r>
      <w:r>
        <w:rPr>
          <w:rFonts w:hint="cs"/>
          <w:rtl/>
        </w:rPr>
        <w:t>,</w:t>
      </w:r>
      <w:r w:rsidRPr="00B9293A">
        <w:rPr>
          <w:rtl/>
        </w:rPr>
        <w:t xml:space="preserve"> </w:t>
      </w:r>
      <w:bookmarkStart w:id="14043" w:name="_ETM_Q23_560270"/>
      <w:bookmarkEnd w:id="14043"/>
      <w:r w:rsidRPr="00B9293A">
        <w:rPr>
          <w:rtl/>
        </w:rPr>
        <w:t>של</w:t>
      </w:r>
      <w:r>
        <w:rPr>
          <w:rFonts w:hint="cs"/>
          <w:rtl/>
        </w:rPr>
        <w:t>מה</w:t>
      </w:r>
      <w:r w:rsidRPr="00B9293A">
        <w:rPr>
          <w:rtl/>
        </w:rPr>
        <w:t xml:space="preserve"> </w:t>
      </w:r>
      <w:bookmarkStart w:id="14044" w:name="_ETM_Q23_560509"/>
      <w:bookmarkStart w:id="14045" w:name="_ETM_Q23_560839"/>
      <w:bookmarkEnd w:id="14044"/>
      <w:bookmarkEnd w:id="14045"/>
      <w:r>
        <w:rPr>
          <w:rFonts w:hint="cs"/>
          <w:rtl/>
        </w:rPr>
        <w:t xml:space="preserve">קרעי, </w:t>
      </w:r>
      <w:r w:rsidRPr="00B9293A">
        <w:rPr>
          <w:rtl/>
        </w:rPr>
        <w:t>את</w:t>
      </w:r>
      <w:r>
        <w:rPr>
          <w:rFonts w:hint="cs"/>
          <w:rtl/>
        </w:rPr>
        <w:t>ה</w:t>
      </w:r>
      <w:r w:rsidRPr="00B9293A">
        <w:rPr>
          <w:rtl/>
        </w:rPr>
        <w:t xml:space="preserve"> </w:t>
      </w:r>
      <w:bookmarkStart w:id="14046" w:name="_ETM_Q23_561050"/>
      <w:bookmarkEnd w:id="14046"/>
      <w:r w:rsidRPr="00B9293A">
        <w:rPr>
          <w:rtl/>
        </w:rPr>
        <w:t xml:space="preserve">יודע </w:t>
      </w:r>
      <w:bookmarkStart w:id="14047" w:name="_ETM_Q23_561320"/>
      <w:bookmarkEnd w:id="14047"/>
      <w:r w:rsidRPr="00B9293A">
        <w:rPr>
          <w:rtl/>
        </w:rPr>
        <w:t>מה</w:t>
      </w:r>
      <w:r>
        <w:rPr>
          <w:rFonts w:hint="cs"/>
          <w:rtl/>
        </w:rPr>
        <w:t>?</w:t>
      </w:r>
      <w:r w:rsidRPr="00B9293A">
        <w:rPr>
          <w:rtl/>
        </w:rPr>
        <w:t xml:space="preserve"> </w:t>
      </w:r>
      <w:bookmarkStart w:id="14048" w:name="_ETM_Q23_562009"/>
      <w:bookmarkEnd w:id="14048"/>
      <w:r>
        <w:rPr>
          <w:rFonts w:hint="cs"/>
          <w:rtl/>
        </w:rPr>
        <w:t>מה</w:t>
      </w:r>
      <w:r w:rsidRPr="00B9293A">
        <w:rPr>
          <w:rtl/>
        </w:rPr>
        <w:t xml:space="preserve">עולם </w:t>
      </w:r>
      <w:bookmarkStart w:id="14049" w:name="_ETM_Q23_562550"/>
      <w:bookmarkEnd w:id="14049"/>
      <w:r w:rsidRPr="00B9293A">
        <w:rPr>
          <w:rtl/>
        </w:rPr>
        <w:t xml:space="preserve">שלך </w:t>
      </w:r>
      <w:bookmarkStart w:id="14050" w:name="_ETM_Q23_562970"/>
      <w:bookmarkEnd w:id="14050"/>
      <w:r w:rsidRPr="00B9293A">
        <w:rPr>
          <w:rtl/>
        </w:rPr>
        <w:t xml:space="preserve">אני </w:t>
      </w:r>
      <w:bookmarkStart w:id="14051" w:name="_ETM_Q23_563089"/>
      <w:bookmarkEnd w:id="14051"/>
      <w:r w:rsidRPr="00B9293A">
        <w:rPr>
          <w:rtl/>
        </w:rPr>
        <w:t xml:space="preserve">אביא </w:t>
      </w:r>
      <w:bookmarkStart w:id="14052" w:name="_ETM_Q23_563330"/>
      <w:bookmarkEnd w:id="14052"/>
      <w:r w:rsidRPr="00B9293A">
        <w:rPr>
          <w:rtl/>
        </w:rPr>
        <w:t>לך</w:t>
      </w:r>
      <w:r>
        <w:rPr>
          <w:rFonts w:hint="cs"/>
          <w:rtl/>
        </w:rPr>
        <w:t>:</w:t>
      </w:r>
      <w:r w:rsidRPr="00B9293A">
        <w:rPr>
          <w:rtl/>
        </w:rPr>
        <w:t xml:space="preserve"> </w:t>
      </w:r>
      <w:bookmarkStart w:id="14053" w:name="_ETM_Q23_563690"/>
      <w:bookmarkEnd w:id="14053"/>
      <w:r w:rsidRPr="00B9293A">
        <w:rPr>
          <w:rtl/>
        </w:rPr>
        <w:t>קר</w:t>
      </w:r>
      <w:r>
        <w:rPr>
          <w:rFonts w:hint="cs"/>
          <w:rtl/>
        </w:rPr>
        <w:t>ע</w:t>
      </w:r>
      <w:r w:rsidRPr="00B9293A">
        <w:rPr>
          <w:rtl/>
        </w:rPr>
        <w:t xml:space="preserve">י </w:t>
      </w:r>
      <w:bookmarkStart w:id="14054" w:name="_ETM_Q23_564500"/>
      <w:bookmarkEnd w:id="14054"/>
      <w:r w:rsidRPr="00B9293A">
        <w:rPr>
          <w:rtl/>
        </w:rPr>
        <w:t>בגימטרי</w:t>
      </w:r>
      <w:r>
        <w:rPr>
          <w:rFonts w:hint="cs"/>
          <w:rtl/>
        </w:rPr>
        <w:t>י</w:t>
      </w:r>
      <w:r w:rsidRPr="00B9293A">
        <w:rPr>
          <w:rtl/>
        </w:rPr>
        <w:t xml:space="preserve">ה </w:t>
      </w:r>
      <w:bookmarkStart w:id="14055" w:name="_ETM_Q23_565729"/>
      <w:bookmarkEnd w:id="14055"/>
      <w:r>
        <w:rPr>
          <w:rFonts w:hint="cs"/>
          <w:rtl/>
        </w:rPr>
        <w:t xml:space="preserve">זה </w:t>
      </w:r>
      <w:bookmarkStart w:id="14056" w:name="_ETM_Q23_565000"/>
      <w:bookmarkEnd w:id="14056"/>
      <w:r>
        <w:rPr>
          <w:rFonts w:hint="cs"/>
          <w:rtl/>
        </w:rPr>
        <w:t>"</w:t>
      </w:r>
      <w:r w:rsidRPr="00B9293A">
        <w:rPr>
          <w:rtl/>
        </w:rPr>
        <w:t xml:space="preserve">אני </w:t>
      </w:r>
      <w:bookmarkStart w:id="14057" w:name="_ETM_Q23_566630"/>
      <w:bookmarkEnd w:id="14057"/>
      <w:r w:rsidRPr="00B9293A">
        <w:rPr>
          <w:rtl/>
        </w:rPr>
        <w:t>מפסיד</w:t>
      </w:r>
      <w:r>
        <w:rPr>
          <w:rFonts w:hint="cs"/>
          <w:rtl/>
        </w:rPr>
        <w:t>,</w:t>
      </w:r>
      <w:r w:rsidRPr="00B9293A">
        <w:rPr>
          <w:rtl/>
        </w:rPr>
        <w:t xml:space="preserve"> </w:t>
      </w:r>
      <w:bookmarkStart w:id="14058" w:name="_ETM_Q23_567560"/>
      <w:bookmarkEnd w:id="14058"/>
      <w:r w:rsidRPr="00B9293A">
        <w:rPr>
          <w:rtl/>
        </w:rPr>
        <w:t xml:space="preserve">זה </w:t>
      </w:r>
      <w:bookmarkStart w:id="14059" w:name="_ETM_Q23_567770"/>
      <w:bookmarkEnd w:id="14059"/>
      <w:r w:rsidRPr="00B9293A">
        <w:rPr>
          <w:rtl/>
        </w:rPr>
        <w:t xml:space="preserve">לא </w:t>
      </w:r>
      <w:bookmarkStart w:id="14060" w:name="_ETM_Q23_568040"/>
      <w:bookmarkEnd w:id="14060"/>
      <w:r w:rsidRPr="00B9293A">
        <w:rPr>
          <w:rtl/>
        </w:rPr>
        <w:t>עוזר</w:t>
      </w:r>
      <w:r>
        <w:rPr>
          <w:rFonts w:hint="cs"/>
          <w:rtl/>
        </w:rPr>
        <w:t>".</w:t>
      </w:r>
      <w:r w:rsidRPr="00B9293A">
        <w:rPr>
          <w:rtl/>
        </w:rPr>
        <w:t xml:space="preserve"> </w:t>
      </w:r>
      <w:bookmarkStart w:id="14061" w:name="_ETM_Q23_568759"/>
      <w:bookmarkEnd w:id="14061"/>
      <w:r w:rsidRPr="00B9293A">
        <w:rPr>
          <w:rtl/>
        </w:rPr>
        <w:t xml:space="preserve">מה </w:t>
      </w:r>
      <w:bookmarkStart w:id="14062" w:name="_ETM_Q23_568970"/>
      <w:bookmarkEnd w:id="14062"/>
      <w:r w:rsidRPr="00B9293A">
        <w:rPr>
          <w:rtl/>
        </w:rPr>
        <w:t>לעשות</w:t>
      </w:r>
      <w:r>
        <w:rPr>
          <w:rFonts w:hint="cs"/>
          <w:rtl/>
        </w:rPr>
        <w:t>,</w:t>
      </w:r>
      <w:r w:rsidRPr="00B9293A">
        <w:rPr>
          <w:rtl/>
        </w:rPr>
        <w:t xml:space="preserve"> </w:t>
      </w:r>
      <w:bookmarkStart w:id="14063" w:name="_ETM_Q23_569589"/>
      <w:bookmarkEnd w:id="14063"/>
      <w:r w:rsidRPr="00B9293A">
        <w:rPr>
          <w:rtl/>
        </w:rPr>
        <w:t>גימטר</w:t>
      </w:r>
      <w:r>
        <w:rPr>
          <w:rFonts w:hint="cs"/>
          <w:rtl/>
        </w:rPr>
        <w:t>י</w:t>
      </w:r>
      <w:r w:rsidRPr="00B9293A">
        <w:rPr>
          <w:rtl/>
        </w:rPr>
        <w:t xml:space="preserve">יה </w:t>
      </w:r>
      <w:bookmarkStart w:id="14064" w:name="_ETM_Q23_570789"/>
      <w:bookmarkEnd w:id="14064"/>
      <w:r w:rsidRPr="00B9293A">
        <w:rPr>
          <w:rtl/>
        </w:rPr>
        <w:t>עובד</w:t>
      </w:r>
      <w:bookmarkStart w:id="14065" w:name="_ETM_Q23_571119"/>
      <w:bookmarkEnd w:id="14065"/>
      <w:r>
        <w:rPr>
          <w:rtl/>
        </w:rPr>
        <w:t>ת</w:t>
      </w:r>
      <w:r w:rsidRPr="00B9293A">
        <w:rPr>
          <w:rtl/>
        </w:rPr>
        <w:t xml:space="preserve"> </w:t>
      </w:r>
      <w:bookmarkStart w:id="14066" w:name="_ETM_Q23_571359"/>
      <w:bookmarkEnd w:id="14066"/>
      <w:r>
        <w:rPr>
          <w:rFonts w:hint="cs"/>
          <w:rtl/>
        </w:rPr>
        <w:t>ע</w:t>
      </w:r>
      <w:r w:rsidRPr="00B9293A">
        <w:rPr>
          <w:rtl/>
        </w:rPr>
        <w:t>ל</w:t>
      </w:r>
      <w:r>
        <w:rPr>
          <w:rFonts w:hint="cs"/>
          <w:rtl/>
        </w:rPr>
        <w:t>י</w:t>
      </w:r>
      <w:r w:rsidRPr="00B9293A">
        <w:rPr>
          <w:rtl/>
        </w:rPr>
        <w:t>ך</w:t>
      </w:r>
      <w:r>
        <w:rPr>
          <w:rFonts w:hint="cs"/>
          <w:rtl/>
        </w:rPr>
        <w:t>.</w:t>
      </w:r>
      <w:r w:rsidRPr="00B9293A">
        <w:rPr>
          <w:rtl/>
        </w:rPr>
        <w:t xml:space="preserve"> </w:t>
      </w:r>
      <w:bookmarkStart w:id="14067" w:name="_ETM_Q23_571659"/>
      <w:bookmarkEnd w:id="14067"/>
      <w:r w:rsidRPr="00B9293A">
        <w:rPr>
          <w:rtl/>
        </w:rPr>
        <w:t xml:space="preserve">רק </w:t>
      </w:r>
      <w:bookmarkStart w:id="14068" w:name="_ETM_Q23_571899"/>
      <w:bookmarkEnd w:id="14068"/>
      <w:r w:rsidRPr="00B9293A">
        <w:rPr>
          <w:rtl/>
        </w:rPr>
        <w:t xml:space="preserve">ככה </w:t>
      </w:r>
      <w:bookmarkStart w:id="14069" w:name="_ETM_Q23_572140"/>
      <w:bookmarkEnd w:id="14069"/>
      <w:r w:rsidRPr="00B9293A">
        <w:rPr>
          <w:rtl/>
        </w:rPr>
        <w:t xml:space="preserve">אתה </w:t>
      </w:r>
      <w:bookmarkStart w:id="14070" w:name="_ETM_Q23_572289"/>
      <w:bookmarkEnd w:id="14070"/>
      <w:r w:rsidRPr="00B9293A">
        <w:rPr>
          <w:rtl/>
        </w:rPr>
        <w:t>מבין</w:t>
      </w:r>
      <w:r>
        <w:rPr>
          <w:rFonts w:hint="cs"/>
          <w:rtl/>
        </w:rPr>
        <w:t>.</w:t>
      </w:r>
      <w:r w:rsidRPr="00B9293A">
        <w:rPr>
          <w:rtl/>
        </w:rPr>
        <w:t xml:space="preserve"> </w:t>
      </w:r>
      <w:bookmarkStart w:id="14071" w:name="_ETM_Q23_572790"/>
      <w:bookmarkEnd w:id="14071"/>
      <w:r w:rsidRPr="00B9293A">
        <w:rPr>
          <w:rtl/>
        </w:rPr>
        <w:t>תודה</w:t>
      </w:r>
      <w:r>
        <w:rPr>
          <w:rFonts w:hint="cs"/>
          <w:rtl/>
        </w:rPr>
        <w:t>.</w:t>
      </w:r>
    </w:p>
    <w:p w:rsidR="00776D32" w:rsidRDefault="00776D32" w:rsidP="00BD3CC6">
      <w:pPr>
        <w:rPr>
          <w:rtl/>
        </w:rPr>
      </w:pPr>
      <w:bookmarkStart w:id="14072" w:name="_ETM_Q23_573000"/>
      <w:bookmarkEnd w:id="14072"/>
    </w:p>
    <w:p w:rsidR="00776D32" w:rsidRDefault="00776D32" w:rsidP="00BD3CC6">
      <w:pPr>
        <w:pStyle w:val="af6"/>
        <w:keepNext/>
        <w:rPr>
          <w:rtl/>
        </w:rPr>
      </w:pPr>
      <w:bookmarkStart w:id="14073" w:name="ET_yor_6593_56"/>
      <w:r w:rsidRPr="00222343">
        <w:rPr>
          <w:rStyle w:val="TagStyle"/>
          <w:rtl/>
        </w:rPr>
        <w:t xml:space="preserve"> &lt;&lt; יור &gt;&gt; </w:t>
      </w:r>
      <w:r>
        <w:rPr>
          <w:rtl/>
        </w:rPr>
        <w:t>היו"ר חנוך דב מלביצקי:</w:t>
      </w:r>
      <w:r w:rsidRPr="00222343">
        <w:rPr>
          <w:rStyle w:val="TagStyle"/>
          <w:rtl/>
        </w:rPr>
        <w:t xml:space="preserve"> &lt;&lt; יור &gt;&gt;</w:t>
      </w:r>
      <w:r>
        <w:rPr>
          <w:rtl/>
        </w:rPr>
        <w:t xml:space="preserve"> </w:t>
      </w:r>
      <w:bookmarkEnd w:id="14073"/>
    </w:p>
    <w:p w:rsidR="00776D32" w:rsidRDefault="00776D32" w:rsidP="005D1BD4">
      <w:pPr>
        <w:rPr>
          <w:rtl/>
        </w:rPr>
      </w:pPr>
    </w:p>
    <w:p w:rsidR="00776D32" w:rsidRDefault="00776D32" w:rsidP="00BD3CC6">
      <w:pPr>
        <w:rPr>
          <w:rtl/>
        </w:rPr>
      </w:pPr>
      <w:bookmarkStart w:id="14074" w:name="_ETM_Q23_574759"/>
      <w:bookmarkEnd w:id="14074"/>
      <w:r w:rsidRPr="00B9293A">
        <w:rPr>
          <w:rtl/>
        </w:rPr>
        <w:t xml:space="preserve">תודה </w:t>
      </w:r>
      <w:bookmarkStart w:id="14075" w:name="_ETM_Q23_575060"/>
      <w:bookmarkEnd w:id="14075"/>
      <w:r w:rsidRPr="00B9293A">
        <w:rPr>
          <w:rtl/>
        </w:rPr>
        <w:t>רבה</w:t>
      </w:r>
      <w:r>
        <w:rPr>
          <w:rFonts w:hint="cs"/>
          <w:rtl/>
        </w:rPr>
        <w:t>.</w:t>
      </w:r>
      <w:r w:rsidRPr="00B9293A">
        <w:rPr>
          <w:rtl/>
        </w:rPr>
        <w:t xml:space="preserve"> </w:t>
      </w:r>
      <w:bookmarkStart w:id="14076" w:name="_ETM_Q23_575420"/>
      <w:bookmarkEnd w:id="14076"/>
    </w:p>
    <w:p w:rsidR="00776D32" w:rsidRDefault="00776D32" w:rsidP="00BD3CC6">
      <w:pPr>
        <w:rPr>
          <w:rtl/>
        </w:rPr>
      </w:pPr>
    </w:p>
    <w:p w:rsidR="00776D32" w:rsidRDefault="00776D32" w:rsidP="00BD3CC6">
      <w:pPr>
        <w:rPr>
          <w:rtl/>
        </w:rPr>
      </w:pPr>
      <w:r w:rsidRPr="00B9293A">
        <w:rPr>
          <w:rtl/>
        </w:rPr>
        <w:t xml:space="preserve">אנחנו </w:t>
      </w:r>
      <w:bookmarkStart w:id="14077" w:name="_ETM_Q23_575839"/>
      <w:bookmarkEnd w:id="14077"/>
      <w:r w:rsidRPr="00B9293A">
        <w:rPr>
          <w:rtl/>
        </w:rPr>
        <w:t xml:space="preserve">נעבור </w:t>
      </w:r>
      <w:bookmarkStart w:id="14078" w:name="_ETM_Q23_576229"/>
      <w:bookmarkEnd w:id="14078"/>
      <w:r w:rsidRPr="00B9293A">
        <w:rPr>
          <w:rtl/>
        </w:rPr>
        <w:t>להצבעה</w:t>
      </w:r>
      <w:r>
        <w:rPr>
          <w:rFonts w:hint="cs"/>
          <w:rtl/>
        </w:rPr>
        <w:t>.</w:t>
      </w:r>
      <w:r w:rsidRPr="00B9293A">
        <w:rPr>
          <w:rtl/>
        </w:rPr>
        <w:t xml:space="preserve"> </w:t>
      </w:r>
      <w:bookmarkStart w:id="14079" w:name="_ETM_Q23_582029"/>
      <w:bookmarkStart w:id="14080" w:name="_ETM_Q23_583680"/>
      <w:bookmarkEnd w:id="14079"/>
      <w:bookmarkEnd w:id="14080"/>
      <w:r w:rsidRPr="00B9293A">
        <w:rPr>
          <w:rtl/>
        </w:rPr>
        <w:t xml:space="preserve">אנחנו </w:t>
      </w:r>
      <w:bookmarkStart w:id="14081" w:name="_ETM_Q23_583920"/>
      <w:bookmarkEnd w:id="14081"/>
      <w:r w:rsidRPr="00B9293A">
        <w:rPr>
          <w:rtl/>
        </w:rPr>
        <w:t xml:space="preserve">עוברים </w:t>
      </w:r>
      <w:bookmarkStart w:id="14082" w:name="_ETM_Q23_584310"/>
      <w:bookmarkEnd w:id="14082"/>
      <w:r w:rsidRPr="00B9293A">
        <w:rPr>
          <w:rtl/>
        </w:rPr>
        <w:t xml:space="preserve">להצבעה </w:t>
      </w:r>
      <w:bookmarkStart w:id="14083" w:name="_ETM_Q23_586589"/>
      <w:bookmarkStart w:id="14084" w:name="_ETM_Q23_587070"/>
      <w:bookmarkStart w:id="14085" w:name="_ETM_Q23_587369"/>
      <w:bookmarkStart w:id="14086" w:name="_ETM_Q23_587880"/>
      <w:bookmarkEnd w:id="14083"/>
      <w:bookmarkEnd w:id="14084"/>
      <w:bookmarkEnd w:id="14085"/>
      <w:bookmarkEnd w:id="14086"/>
      <w:r w:rsidRPr="00B9293A">
        <w:rPr>
          <w:rtl/>
        </w:rPr>
        <w:t>על</w:t>
      </w:r>
      <w:r>
        <w:rPr>
          <w:rFonts w:hint="cs"/>
          <w:rtl/>
        </w:rPr>
        <w:t xml:space="preserve"> </w:t>
      </w:r>
      <w:r>
        <w:rPr>
          <w:rtl/>
        </w:rPr>
        <w:t xml:space="preserve">הצעת חוק שירות ביטחון (תיקון </w:t>
      </w:r>
      <w:r>
        <w:rPr>
          <w:rFonts w:hint="cs"/>
          <w:rtl/>
        </w:rPr>
        <w:t>–</w:t>
      </w:r>
      <w:r w:rsidRPr="00222343">
        <w:rPr>
          <w:rtl/>
        </w:rPr>
        <w:t xml:space="preserve"> סיוע טיפולי לבוגרי השירות הצבאי), התשפ"</w:t>
      </w:r>
      <w:r>
        <w:rPr>
          <w:rFonts w:hint="cs"/>
          <w:rtl/>
        </w:rPr>
        <w:t>ד–</w:t>
      </w:r>
      <w:r w:rsidRPr="00222343">
        <w:rPr>
          <w:rtl/>
        </w:rPr>
        <w:t>202</w:t>
      </w:r>
      <w:r>
        <w:rPr>
          <w:rFonts w:hint="cs"/>
          <w:rtl/>
        </w:rPr>
        <w:t>4. הצבעה.</w:t>
      </w:r>
    </w:p>
    <w:p w:rsidR="00776D32" w:rsidRDefault="00776D32" w:rsidP="00BD3CC6">
      <w:pPr>
        <w:rPr>
          <w:rtl/>
        </w:rPr>
      </w:pPr>
    </w:p>
    <w:p w:rsidR="00776D32" w:rsidRDefault="00776D32" w:rsidP="00BD3CC6">
      <w:pPr>
        <w:pStyle w:val="af1"/>
        <w:keepNext/>
        <w:rPr>
          <w:rtl/>
        </w:rPr>
      </w:pPr>
      <w:r>
        <w:rPr>
          <w:rtl/>
        </w:rPr>
        <w:t>הצבעה מס'</w:t>
      </w:r>
      <w:r>
        <w:rPr>
          <w:rFonts w:hint="cs"/>
          <w:rtl/>
        </w:rPr>
        <w:t xml:space="preserve"> 3</w:t>
      </w:r>
    </w:p>
    <w:p w:rsidR="00776D32" w:rsidRDefault="00776D32" w:rsidP="00BD3CC6">
      <w:pPr>
        <w:pStyle w:val="--"/>
        <w:keepNext/>
        <w:rPr>
          <w:rtl/>
        </w:rPr>
      </w:pPr>
    </w:p>
    <w:p w:rsidR="00776D32" w:rsidRPr="00C36F24" w:rsidRDefault="00776D32" w:rsidP="00BD3CC6">
      <w:pPr>
        <w:pStyle w:val="--"/>
        <w:keepNext/>
        <w:rPr>
          <w:rtl/>
        </w:rPr>
      </w:pPr>
      <w:r>
        <w:rPr>
          <w:rtl/>
        </w:rPr>
        <w:t xml:space="preserve">בעד ההצעה להעביר את </w:t>
      </w:r>
      <w:r w:rsidRPr="00C36F24">
        <w:rPr>
          <w:rtl/>
        </w:rPr>
        <w:t>הצעת החוק לוועדה –</w:t>
      </w:r>
      <w:r w:rsidRPr="00C36F24">
        <w:rPr>
          <w:rFonts w:hint="cs"/>
          <w:rtl/>
        </w:rPr>
        <w:t xml:space="preserve"> 28</w:t>
      </w:r>
    </w:p>
    <w:p w:rsidR="00776D32" w:rsidRPr="00C36F24" w:rsidRDefault="00776D32" w:rsidP="00BD3CC6">
      <w:pPr>
        <w:pStyle w:val="--"/>
        <w:keepNext/>
        <w:rPr>
          <w:rtl/>
        </w:rPr>
      </w:pPr>
      <w:r w:rsidRPr="00C36F24">
        <w:rPr>
          <w:rFonts w:hint="cs"/>
          <w:rtl/>
        </w:rPr>
        <w:t>בעד ההצעה להסיר את הצעת החוק מסדר-היום</w:t>
      </w:r>
      <w:r w:rsidRPr="00C36F24">
        <w:rPr>
          <w:rtl/>
        </w:rPr>
        <w:t xml:space="preserve"> – </w:t>
      </w:r>
      <w:r w:rsidRPr="00C36F24">
        <w:rPr>
          <w:rFonts w:hint="cs"/>
          <w:rtl/>
        </w:rPr>
        <w:t>48</w:t>
      </w:r>
    </w:p>
    <w:p w:rsidR="00776D32" w:rsidRPr="00C36F24" w:rsidRDefault="00776D32" w:rsidP="00BD3CC6">
      <w:pPr>
        <w:pStyle w:val="--"/>
        <w:keepNext/>
        <w:rPr>
          <w:rtl/>
        </w:rPr>
      </w:pPr>
      <w:r w:rsidRPr="00C36F24">
        <w:rPr>
          <w:rtl/>
        </w:rPr>
        <w:t xml:space="preserve">נמנעים – </w:t>
      </w:r>
      <w:r w:rsidRPr="00C36F24">
        <w:rPr>
          <w:rFonts w:hint="cs"/>
          <w:rtl/>
        </w:rPr>
        <w:t>אין</w:t>
      </w:r>
    </w:p>
    <w:p w:rsidR="00776D32" w:rsidRDefault="00776D32" w:rsidP="00BD3CC6">
      <w:pPr>
        <w:pStyle w:val="af2"/>
        <w:rPr>
          <w:rtl/>
        </w:rPr>
      </w:pPr>
      <w:r w:rsidRPr="00C36F24">
        <w:rPr>
          <w:rtl/>
        </w:rPr>
        <w:t xml:space="preserve">ההצעה להעביר </w:t>
      </w:r>
      <w:r w:rsidRPr="00C36F24">
        <w:rPr>
          <w:rFonts w:hint="cs"/>
          <w:rtl/>
        </w:rPr>
        <w:t xml:space="preserve">לוועדה </w:t>
      </w:r>
      <w:r w:rsidRPr="00C36F24">
        <w:rPr>
          <w:rtl/>
        </w:rPr>
        <w:t xml:space="preserve">את הצעת חוק שירות ביטחון (תיקון </w:t>
      </w:r>
      <w:r>
        <w:rPr>
          <w:rFonts w:hint="cs"/>
          <w:rtl/>
        </w:rPr>
        <w:t>–</w:t>
      </w:r>
      <w:r w:rsidRPr="00C36F24">
        <w:rPr>
          <w:rtl/>
        </w:rPr>
        <w:t xml:space="preserve"> סיוע טיפולי לבוגרי השירות הצבאי), התשפ"</w:t>
      </w:r>
      <w:r w:rsidRPr="00C36F24">
        <w:rPr>
          <w:rFonts w:hint="cs"/>
          <w:rtl/>
        </w:rPr>
        <w:t>ג–</w:t>
      </w:r>
      <w:r w:rsidRPr="00C36F24">
        <w:rPr>
          <w:rtl/>
        </w:rPr>
        <w:t>202</w:t>
      </w:r>
      <w:r w:rsidRPr="00C36F24">
        <w:rPr>
          <w:rFonts w:hint="cs"/>
          <w:rtl/>
        </w:rPr>
        <w:t>3</w:t>
      </w:r>
      <w:r>
        <w:rPr>
          <w:rFonts w:hint="cs"/>
          <w:rtl/>
        </w:rPr>
        <w:t>,</w:t>
      </w:r>
      <w:r w:rsidRPr="00C36F24">
        <w:rPr>
          <w:rFonts w:hint="cs"/>
          <w:rtl/>
        </w:rPr>
        <w:t xml:space="preserve"> לא נתקבלה.</w:t>
      </w:r>
    </w:p>
    <w:p w:rsidR="00776D32" w:rsidRDefault="00776D32" w:rsidP="00BD3CC6">
      <w:pPr>
        <w:rPr>
          <w:rtl/>
        </w:rPr>
      </w:pPr>
      <w:bookmarkStart w:id="14087" w:name="_ETM_Q23_604000"/>
      <w:bookmarkEnd w:id="14087"/>
    </w:p>
    <w:p w:rsidR="00776D32" w:rsidRDefault="00776D32" w:rsidP="00BD3CC6">
      <w:pPr>
        <w:pStyle w:val="af6"/>
        <w:keepNext/>
        <w:rPr>
          <w:rtl/>
        </w:rPr>
      </w:pPr>
      <w:bookmarkStart w:id="14088" w:name="ET_yor_6593_57"/>
      <w:r w:rsidRPr="00222343">
        <w:rPr>
          <w:rStyle w:val="TagStyle"/>
          <w:rtl/>
        </w:rPr>
        <w:t xml:space="preserve"> &lt;&lt; יור &gt;&gt; </w:t>
      </w:r>
      <w:r>
        <w:rPr>
          <w:rtl/>
        </w:rPr>
        <w:t>היו"ר חנוך דב מלביצקי:</w:t>
      </w:r>
      <w:r w:rsidRPr="00222343">
        <w:rPr>
          <w:rStyle w:val="TagStyle"/>
          <w:rtl/>
        </w:rPr>
        <w:t xml:space="preserve"> &lt;&lt; יור &gt;&gt;</w:t>
      </w:r>
      <w:r>
        <w:rPr>
          <w:rtl/>
        </w:rPr>
        <w:t xml:space="preserve"> </w:t>
      </w:r>
      <w:bookmarkEnd w:id="14088"/>
    </w:p>
    <w:p w:rsidR="00776D32" w:rsidRDefault="00776D32" w:rsidP="005D1BD4">
      <w:pPr>
        <w:rPr>
          <w:rtl/>
        </w:rPr>
      </w:pPr>
    </w:p>
    <w:p w:rsidR="00776D32" w:rsidRDefault="00776D32" w:rsidP="00BD3CC6">
      <w:pPr>
        <w:rPr>
          <w:rtl/>
        </w:rPr>
      </w:pPr>
      <w:bookmarkStart w:id="14089" w:name="_ETM_Q23_605000"/>
      <w:bookmarkEnd w:id="14089"/>
      <w:r>
        <w:rPr>
          <w:rFonts w:hint="cs"/>
          <w:rtl/>
        </w:rPr>
        <w:t xml:space="preserve">28 בעד, 48 נגד, אין נמנעים. </w:t>
      </w:r>
      <w:bookmarkStart w:id="14090" w:name="_ETM_Q23_615000"/>
      <w:bookmarkStart w:id="14091" w:name="_ETM_Q23_615110"/>
      <w:bookmarkEnd w:id="14090"/>
      <w:bookmarkEnd w:id="14091"/>
      <w:r w:rsidRPr="00B9293A">
        <w:rPr>
          <w:rtl/>
        </w:rPr>
        <w:t xml:space="preserve">אני </w:t>
      </w:r>
      <w:bookmarkStart w:id="14092" w:name="_ETM_Q23_615319"/>
      <w:bookmarkEnd w:id="14092"/>
      <w:r w:rsidRPr="00B9293A">
        <w:rPr>
          <w:rtl/>
        </w:rPr>
        <w:t xml:space="preserve">קובע </w:t>
      </w:r>
      <w:bookmarkStart w:id="14093" w:name="_ETM_Q23_615680"/>
      <w:bookmarkEnd w:id="14093"/>
      <w:r w:rsidRPr="00B9293A">
        <w:rPr>
          <w:rtl/>
        </w:rPr>
        <w:t xml:space="preserve">כי </w:t>
      </w:r>
      <w:bookmarkStart w:id="14094" w:name="_ETM_Q23_615800"/>
      <w:bookmarkStart w:id="14095" w:name="_ETM_Q23_620690"/>
      <w:bookmarkEnd w:id="14094"/>
      <w:bookmarkEnd w:id="14095"/>
      <w:r w:rsidRPr="00222343">
        <w:rPr>
          <w:rtl/>
        </w:rPr>
        <w:t xml:space="preserve">הצעת חוק שירות ביטחון (תיקון </w:t>
      </w:r>
      <w:r>
        <w:rPr>
          <w:rFonts w:hint="cs"/>
          <w:rtl/>
        </w:rPr>
        <w:t>–</w:t>
      </w:r>
      <w:r w:rsidRPr="00222343">
        <w:rPr>
          <w:rtl/>
        </w:rPr>
        <w:t xml:space="preserve"> סיוע טיפולי לבוגרי השירות הצבאי), התשפ"</w:t>
      </w:r>
      <w:r>
        <w:rPr>
          <w:rFonts w:hint="cs"/>
          <w:rtl/>
        </w:rPr>
        <w:t>ד–</w:t>
      </w:r>
      <w:r w:rsidRPr="00222343">
        <w:rPr>
          <w:rtl/>
        </w:rPr>
        <w:t>202</w:t>
      </w:r>
      <w:r>
        <w:rPr>
          <w:rFonts w:hint="cs"/>
          <w:rtl/>
        </w:rPr>
        <w:t xml:space="preserve">4, </w:t>
      </w:r>
      <w:r w:rsidRPr="00B9293A">
        <w:rPr>
          <w:rtl/>
        </w:rPr>
        <w:t xml:space="preserve">לא </w:t>
      </w:r>
      <w:bookmarkStart w:id="14096" w:name="_ETM_Q23_621050"/>
      <w:bookmarkEnd w:id="14096"/>
      <w:r w:rsidRPr="00B9293A">
        <w:rPr>
          <w:rtl/>
        </w:rPr>
        <w:t>אושרה</w:t>
      </w:r>
      <w:r w:rsidR="00E12BE1">
        <w:rPr>
          <w:rFonts w:hint="cs"/>
          <w:rtl/>
        </w:rPr>
        <w:t>,</w:t>
      </w:r>
      <w:r w:rsidRPr="00B9293A">
        <w:rPr>
          <w:rtl/>
        </w:rPr>
        <w:t xml:space="preserve"> </w:t>
      </w:r>
      <w:bookmarkStart w:id="14097" w:name="_ETM_Q23_621950"/>
      <w:bookmarkEnd w:id="14097"/>
      <w:r>
        <w:rPr>
          <w:rFonts w:hint="cs"/>
          <w:rtl/>
        </w:rPr>
        <w:t>ות</w:t>
      </w:r>
      <w:r w:rsidRPr="00B9293A">
        <w:rPr>
          <w:rtl/>
        </w:rPr>
        <w:t xml:space="preserve">וסר </w:t>
      </w:r>
      <w:bookmarkStart w:id="14098" w:name="_ETM_Q23_622250"/>
      <w:bookmarkEnd w:id="14098"/>
      <w:r w:rsidRPr="00B9293A">
        <w:rPr>
          <w:rtl/>
        </w:rPr>
        <w:t>מסדר</w:t>
      </w:r>
      <w:bookmarkStart w:id="14099" w:name="_ETM_Q23_622670"/>
      <w:bookmarkEnd w:id="14099"/>
      <w:r>
        <w:rPr>
          <w:rFonts w:hint="cs"/>
          <w:rtl/>
        </w:rPr>
        <w:t>-</w:t>
      </w:r>
      <w:r w:rsidRPr="00B9293A">
        <w:rPr>
          <w:rtl/>
        </w:rPr>
        <w:t>היום</w:t>
      </w:r>
      <w:r>
        <w:rPr>
          <w:rFonts w:hint="cs"/>
          <w:rtl/>
        </w:rPr>
        <w:t>.</w:t>
      </w:r>
    </w:p>
    <w:p w:rsidR="00E644C5" w:rsidRDefault="00E644C5" w:rsidP="00BD3CC6">
      <w:pPr>
        <w:rPr>
          <w:rtl/>
        </w:rPr>
      </w:pPr>
    </w:p>
    <w:p w:rsidR="00E644C5" w:rsidRDefault="00E644C5" w:rsidP="00BD3CC6">
      <w:pPr>
        <w:rPr>
          <w:rtl/>
        </w:rPr>
      </w:pPr>
    </w:p>
    <w:p w:rsidR="00776D32" w:rsidRDefault="00E644C5" w:rsidP="00E644C5">
      <w:pPr>
        <w:pStyle w:val="a6"/>
        <w:rPr>
          <w:rtl/>
        </w:rPr>
      </w:pPr>
      <w:bookmarkStart w:id="14100" w:name="ET_hatsach_640781_1478"/>
      <w:r w:rsidRPr="00E644C5">
        <w:rPr>
          <w:rStyle w:val="TagStyle"/>
          <w:rtl/>
        </w:rPr>
        <w:t xml:space="preserve"> &lt;&lt; הצח &gt;&gt; </w:t>
      </w:r>
      <w:bookmarkStart w:id="14101" w:name="_Toc203553454"/>
      <w:bookmarkStart w:id="14102" w:name="_Toc214386552"/>
      <w:r>
        <w:rPr>
          <w:rtl/>
        </w:rPr>
        <w:t>הצעת חוק עידוד שירות צבאי, לאומי או לאומי-אזרחי, התשפ"ג</w:t>
      </w:r>
      <w:r>
        <w:rPr>
          <w:rFonts w:hint="cs"/>
          <w:rtl/>
        </w:rPr>
        <w:t>–</w:t>
      </w:r>
      <w:r>
        <w:rPr>
          <w:rtl/>
        </w:rPr>
        <w:t>2023</w:t>
      </w:r>
      <w:bookmarkEnd w:id="14101"/>
      <w:bookmarkEnd w:id="14102"/>
      <w:r w:rsidRPr="00E644C5">
        <w:rPr>
          <w:rStyle w:val="TagStyle"/>
          <w:rtl/>
        </w:rPr>
        <w:t xml:space="preserve"> &lt;&lt; הצח &gt;&gt;</w:t>
      </w:r>
      <w:r>
        <w:rPr>
          <w:rtl/>
        </w:rPr>
        <w:t xml:space="preserve">   </w:t>
      </w:r>
      <w:bookmarkEnd w:id="14100"/>
    </w:p>
    <w:p w:rsidR="00776D32" w:rsidRDefault="00776D32" w:rsidP="00215E46">
      <w:pPr>
        <w:rPr>
          <w:rtl/>
        </w:rPr>
      </w:pPr>
      <w:r w:rsidRPr="00902ED4">
        <w:rPr>
          <w:rtl/>
        </w:rPr>
        <w:t>[הצעת חוק פ/</w:t>
      </w:r>
      <w:r>
        <w:rPr>
          <w:rFonts w:hint="cs"/>
          <w:rtl/>
        </w:rPr>
        <w:t>1609</w:t>
      </w:r>
      <w:r w:rsidRPr="00902ED4">
        <w:rPr>
          <w:rtl/>
        </w:rPr>
        <w:t xml:space="preserve">/25; </w:t>
      </w:r>
      <w:r>
        <w:rPr>
          <w:rFonts w:hint="cs"/>
          <w:rtl/>
        </w:rPr>
        <w:t>דברי הכנסת, חוב' א</w:t>
      </w:r>
      <w:r w:rsidR="00A935BB">
        <w:rPr>
          <w:rFonts w:hint="cs"/>
          <w:rtl/>
        </w:rPr>
        <w:t>'</w:t>
      </w:r>
      <w:r>
        <w:rPr>
          <w:rFonts w:hint="cs"/>
          <w:rtl/>
        </w:rPr>
        <w:t>, ישיבה 211</w:t>
      </w:r>
      <w:r w:rsidRPr="00902ED4">
        <w:rPr>
          <w:rtl/>
        </w:rPr>
        <w:t>.]</w:t>
      </w:r>
      <w:r w:rsidRPr="00902ED4">
        <w:rPr>
          <w:rFonts w:hint="cs"/>
          <w:rtl/>
        </w:rPr>
        <w:t xml:space="preserve"> </w:t>
      </w:r>
    </w:p>
    <w:p w:rsidR="00776D32" w:rsidRPr="00902ED4" w:rsidRDefault="00776D32" w:rsidP="00BD3CC6">
      <w:pPr>
        <w:pStyle w:val="-0"/>
        <w:rPr>
          <w:rtl/>
        </w:rPr>
      </w:pPr>
      <w:r>
        <w:rPr>
          <w:rFonts w:hint="cs"/>
          <w:rtl/>
        </w:rPr>
        <w:t>(הצעת חבר הכנסת מאיר כהן)</w:t>
      </w:r>
    </w:p>
    <w:p w:rsidR="00776D32" w:rsidRDefault="00776D32" w:rsidP="00BD3CC6">
      <w:pPr>
        <w:rPr>
          <w:rtl/>
        </w:rPr>
      </w:pPr>
    </w:p>
    <w:p w:rsidR="00776D32" w:rsidRDefault="00776D32" w:rsidP="00BD3CC6">
      <w:pPr>
        <w:pStyle w:val="af6"/>
        <w:keepNext/>
        <w:rPr>
          <w:rtl/>
        </w:rPr>
      </w:pPr>
      <w:bookmarkStart w:id="14103" w:name="ET_yor_6593_61"/>
      <w:r w:rsidRPr="00902ED4">
        <w:rPr>
          <w:rStyle w:val="TagStyle"/>
          <w:rtl/>
        </w:rPr>
        <w:t xml:space="preserve"> &lt;&lt; יור &gt;&gt; </w:t>
      </w:r>
      <w:r>
        <w:rPr>
          <w:rtl/>
        </w:rPr>
        <w:t>היו"ר חנוך דב מלביצקי:</w:t>
      </w:r>
      <w:r w:rsidRPr="00902ED4">
        <w:rPr>
          <w:rStyle w:val="TagStyle"/>
          <w:rtl/>
        </w:rPr>
        <w:t xml:space="preserve"> &lt;&lt; יור &gt;&gt;</w:t>
      </w:r>
      <w:r>
        <w:rPr>
          <w:rtl/>
        </w:rPr>
        <w:t xml:space="preserve"> </w:t>
      </w:r>
      <w:bookmarkEnd w:id="14103"/>
    </w:p>
    <w:p w:rsidR="00776D32" w:rsidRPr="00902ED4" w:rsidRDefault="00776D32" w:rsidP="00BD3CC6">
      <w:pPr>
        <w:rPr>
          <w:rtl/>
        </w:rPr>
      </w:pPr>
    </w:p>
    <w:p w:rsidR="00E12BE1" w:rsidRDefault="00776D32" w:rsidP="00E12BE1">
      <w:pPr>
        <w:rPr>
          <w:rtl/>
        </w:rPr>
      </w:pPr>
      <w:bookmarkStart w:id="14104" w:name="_ETM_Q23_624000"/>
      <w:bookmarkStart w:id="14105" w:name="_ETM_Q23_623650"/>
      <w:bookmarkEnd w:id="14104"/>
      <w:bookmarkEnd w:id="14105"/>
      <w:r w:rsidRPr="00B9293A">
        <w:rPr>
          <w:rtl/>
        </w:rPr>
        <w:t xml:space="preserve">הנושא </w:t>
      </w:r>
      <w:bookmarkStart w:id="14106" w:name="_ETM_Q23_623950"/>
      <w:bookmarkEnd w:id="14106"/>
      <w:r w:rsidRPr="00B9293A">
        <w:rPr>
          <w:rtl/>
        </w:rPr>
        <w:t xml:space="preserve">הבא </w:t>
      </w:r>
      <w:bookmarkStart w:id="14107" w:name="_ETM_Q23_624160"/>
      <w:bookmarkEnd w:id="14107"/>
      <w:r w:rsidRPr="00B9293A">
        <w:rPr>
          <w:rtl/>
        </w:rPr>
        <w:t xml:space="preserve">על </w:t>
      </w:r>
      <w:bookmarkStart w:id="14108" w:name="_ETM_Q23_624220"/>
      <w:bookmarkEnd w:id="14108"/>
      <w:r w:rsidRPr="00B9293A">
        <w:rPr>
          <w:rtl/>
        </w:rPr>
        <w:t>סדר</w:t>
      </w:r>
      <w:bookmarkStart w:id="14109" w:name="_ETM_Q23_624550"/>
      <w:bookmarkEnd w:id="14109"/>
      <w:r>
        <w:rPr>
          <w:rFonts w:hint="cs"/>
          <w:rtl/>
        </w:rPr>
        <w:t>-</w:t>
      </w:r>
      <w:r w:rsidRPr="00B9293A">
        <w:rPr>
          <w:rtl/>
        </w:rPr>
        <w:t xml:space="preserve">היום </w:t>
      </w:r>
      <w:bookmarkStart w:id="14110" w:name="_ETM_Q23_624760"/>
      <w:bookmarkStart w:id="14111" w:name="_ETM_Q23_629459"/>
      <w:bookmarkEnd w:id="14110"/>
      <w:bookmarkEnd w:id="14111"/>
      <w:r>
        <w:rPr>
          <w:rFonts w:hint="cs"/>
          <w:rtl/>
        </w:rPr>
        <w:t xml:space="preserve">– </w:t>
      </w:r>
      <w:r w:rsidRPr="00902ED4">
        <w:rPr>
          <w:rtl/>
        </w:rPr>
        <w:t>הצעת חוק עידוד שירות צבאי, לאומי או לאומי-אזרחי, התשפ"</w:t>
      </w:r>
      <w:r>
        <w:rPr>
          <w:rFonts w:hint="cs"/>
          <w:rtl/>
        </w:rPr>
        <w:t>ג</w:t>
      </w:r>
      <w:r w:rsidRPr="00902ED4">
        <w:rPr>
          <w:rtl/>
        </w:rPr>
        <w:t>–202</w:t>
      </w:r>
      <w:r>
        <w:rPr>
          <w:rFonts w:hint="cs"/>
          <w:rtl/>
        </w:rPr>
        <w:t>3,</w:t>
      </w:r>
      <w:r w:rsidRPr="00902ED4">
        <w:rPr>
          <w:rtl/>
        </w:rPr>
        <w:t xml:space="preserve"> </w:t>
      </w:r>
      <w:r w:rsidRPr="00B9293A">
        <w:rPr>
          <w:rtl/>
        </w:rPr>
        <w:t xml:space="preserve">של </w:t>
      </w:r>
      <w:bookmarkStart w:id="14112" w:name="_ETM_Q23_629580"/>
      <w:bookmarkEnd w:id="14112"/>
      <w:r w:rsidRPr="00B9293A">
        <w:rPr>
          <w:rtl/>
        </w:rPr>
        <w:t xml:space="preserve">חבר </w:t>
      </w:r>
      <w:bookmarkStart w:id="14113" w:name="_ETM_Q23_629819"/>
      <w:bookmarkEnd w:id="14113"/>
      <w:r w:rsidRPr="00B9293A">
        <w:rPr>
          <w:rtl/>
        </w:rPr>
        <w:t xml:space="preserve">הכנסת </w:t>
      </w:r>
      <w:bookmarkStart w:id="14114" w:name="_ETM_Q23_630060"/>
      <w:bookmarkEnd w:id="14114"/>
      <w:r w:rsidRPr="00B9293A">
        <w:rPr>
          <w:rtl/>
        </w:rPr>
        <w:t xml:space="preserve">מאיר </w:t>
      </w:r>
      <w:bookmarkStart w:id="14115" w:name="_ETM_Q23_630300"/>
      <w:bookmarkEnd w:id="14115"/>
      <w:r w:rsidRPr="00B9293A">
        <w:rPr>
          <w:rtl/>
        </w:rPr>
        <w:t>כהן</w:t>
      </w:r>
      <w:bookmarkStart w:id="14116" w:name="_ETM_Q23_631469"/>
      <w:bookmarkEnd w:id="14116"/>
      <w:r>
        <w:rPr>
          <w:rFonts w:hint="cs"/>
          <w:rtl/>
        </w:rPr>
        <w:t xml:space="preserve">. </w:t>
      </w:r>
    </w:p>
    <w:p w:rsidR="00E12BE1" w:rsidRDefault="00E12BE1" w:rsidP="00E12BE1">
      <w:pPr>
        <w:rPr>
          <w:rtl/>
        </w:rPr>
      </w:pPr>
    </w:p>
    <w:p w:rsidR="00776D32" w:rsidRDefault="00776D32" w:rsidP="00E12BE1">
      <w:pPr>
        <w:rPr>
          <w:rtl/>
        </w:rPr>
      </w:pPr>
      <w:r w:rsidRPr="00B9293A">
        <w:rPr>
          <w:rtl/>
        </w:rPr>
        <w:t xml:space="preserve">הצעת </w:t>
      </w:r>
      <w:bookmarkStart w:id="14117" w:name="_ETM_Q23_631889"/>
      <w:bookmarkEnd w:id="14117"/>
      <w:r w:rsidRPr="00B9293A">
        <w:rPr>
          <w:rtl/>
        </w:rPr>
        <w:t xml:space="preserve">החוק </w:t>
      </w:r>
      <w:bookmarkStart w:id="14118" w:name="_ETM_Q23_632099"/>
      <w:bookmarkEnd w:id="14118"/>
      <w:r w:rsidRPr="00B9293A">
        <w:rPr>
          <w:rtl/>
        </w:rPr>
        <w:t xml:space="preserve">נומקה </w:t>
      </w:r>
      <w:bookmarkStart w:id="14119" w:name="_ETM_Q23_632730"/>
      <w:bookmarkEnd w:id="14119"/>
      <w:r w:rsidRPr="00B9293A">
        <w:rPr>
          <w:rtl/>
        </w:rPr>
        <w:t xml:space="preserve">וניתנה </w:t>
      </w:r>
      <w:bookmarkStart w:id="14120" w:name="_ETM_Q23_633150"/>
      <w:bookmarkEnd w:id="14120"/>
      <w:r w:rsidRPr="00B9293A">
        <w:rPr>
          <w:rtl/>
        </w:rPr>
        <w:t xml:space="preserve">תשובת </w:t>
      </w:r>
      <w:bookmarkStart w:id="14121" w:name="_ETM_Q23_633510"/>
      <w:bookmarkEnd w:id="14121"/>
      <w:r w:rsidRPr="00B9293A">
        <w:rPr>
          <w:rtl/>
        </w:rPr>
        <w:t xml:space="preserve">השר </w:t>
      </w:r>
      <w:bookmarkStart w:id="14122" w:name="_ETM_Q23_633810"/>
      <w:bookmarkEnd w:id="14122"/>
      <w:r w:rsidRPr="00B9293A">
        <w:rPr>
          <w:rtl/>
        </w:rPr>
        <w:t>בתאריך</w:t>
      </w:r>
      <w:r>
        <w:rPr>
          <w:rFonts w:hint="cs"/>
          <w:rtl/>
        </w:rPr>
        <w:t xml:space="preserve"> 30 באוקטובר 2024</w:t>
      </w:r>
      <w:bookmarkStart w:id="14123" w:name="_ETM_Q23_634200"/>
      <w:bookmarkStart w:id="14124" w:name="_ETM_Q23_635849"/>
      <w:bookmarkEnd w:id="14123"/>
      <w:bookmarkEnd w:id="14124"/>
      <w:r>
        <w:rPr>
          <w:rFonts w:hint="cs"/>
          <w:rtl/>
        </w:rPr>
        <w:t>,</w:t>
      </w:r>
      <w:r w:rsidRPr="00B9293A">
        <w:rPr>
          <w:rtl/>
        </w:rPr>
        <w:t xml:space="preserve"> </w:t>
      </w:r>
      <w:bookmarkStart w:id="14125" w:name="_ETM_Q23_636919"/>
      <w:bookmarkEnd w:id="14125"/>
      <w:r w:rsidRPr="00B9293A">
        <w:rPr>
          <w:rtl/>
        </w:rPr>
        <w:t xml:space="preserve">ולכן </w:t>
      </w:r>
      <w:bookmarkStart w:id="14126" w:name="_ETM_Q23_637400"/>
      <w:bookmarkEnd w:id="14126"/>
      <w:r w:rsidRPr="00B9293A">
        <w:rPr>
          <w:rtl/>
        </w:rPr>
        <w:t xml:space="preserve">נעבור </w:t>
      </w:r>
      <w:bookmarkStart w:id="14127" w:name="_ETM_Q23_637819"/>
      <w:bookmarkEnd w:id="14127"/>
      <w:r w:rsidRPr="00B9293A">
        <w:rPr>
          <w:rtl/>
        </w:rPr>
        <w:t xml:space="preserve">כעת </w:t>
      </w:r>
      <w:bookmarkStart w:id="14128" w:name="_ETM_Q23_638569"/>
      <w:bookmarkEnd w:id="14128"/>
      <w:r w:rsidRPr="00B9293A">
        <w:rPr>
          <w:rtl/>
        </w:rPr>
        <w:t>להצבעה</w:t>
      </w:r>
      <w:r>
        <w:rPr>
          <w:rFonts w:hint="cs"/>
          <w:rtl/>
        </w:rPr>
        <w:t>.</w:t>
      </w:r>
      <w:bookmarkStart w:id="14129" w:name="_ETM_Q23_640000"/>
      <w:bookmarkEnd w:id="14129"/>
      <w:r>
        <w:rPr>
          <w:rFonts w:hint="cs"/>
          <w:rtl/>
        </w:rPr>
        <w:t xml:space="preserve"> הצבעה.</w:t>
      </w:r>
    </w:p>
    <w:p w:rsidR="00776D32" w:rsidRDefault="00776D32" w:rsidP="00BD3CC6">
      <w:pPr>
        <w:keepNext/>
        <w:rPr>
          <w:rtl/>
        </w:rPr>
      </w:pPr>
    </w:p>
    <w:p w:rsidR="00776D32" w:rsidRDefault="00776D32" w:rsidP="00BD3CC6">
      <w:pPr>
        <w:pStyle w:val="af1"/>
        <w:keepNext/>
        <w:rPr>
          <w:rtl/>
        </w:rPr>
      </w:pPr>
      <w:r>
        <w:rPr>
          <w:rtl/>
        </w:rPr>
        <w:t>הצבעה מס'</w:t>
      </w:r>
      <w:r>
        <w:rPr>
          <w:rFonts w:hint="cs"/>
          <w:rtl/>
        </w:rPr>
        <w:t xml:space="preserve"> 4</w:t>
      </w:r>
    </w:p>
    <w:p w:rsidR="00776D32" w:rsidRDefault="00776D32" w:rsidP="00BD3CC6">
      <w:pPr>
        <w:pStyle w:val="--"/>
        <w:keepNext/>
        <w:rPr>
          <w:rtl/>
        </w:rPr>
      </w:pPr>
    </w:p>
    <w:p w:rsidR="00776D32" w:rsidRDefault="00776D32" w:rsidP="00BD3CC6">
      <w:pPr>
        <w:pStyle w:val="--"/>
        <w:keepNext/>
        <w:rPr>
          <w:rtl/>
        </w:rPr>
      </w:pPr>
      <w:r>
        <w:rPr>
          <w:rtl/>
        </w:rPr>
        <w:t>בעד ההצעה להעביר את הצעת החוק לוועדה –</w:t>
      </w:r>
      <w:r>
        <w:rPr>
          <w:rFonts w:hint="cs"/>
          <w:rtl/>
        </w:rPr>
        <w:t xml:space="preserve"> 27</w:t>
      </w:r>
    </w:p>
    <w:p w:rsidR="00776D32" w:rsidRDefault="00776D32" w:rsidP="00BD3CC6">
      <w:pPr>
        <w:pStyle w:val="--"/>
        <w:keepNext/>
        <w:rPr>
          <w:rtl/>
        </w:rPr>
      </w:pPr>
      <w:r>
        <w:rPr>
          <w:rFonts w:hint="cs"/>
          <w:rtl/>
        </w:rPr>
        <w:t>בעד ההצעה להסיר את הצעת החוק מסדר-היום</w:t>
      </w:r>
      <w:r>
        <w:rPr>
          <w:rtl/>
        </w:rPr>
        <w:t xml:space="preserve"> – </w:t>
      </w:r>
      <w:r>
        <w:rPr>
          <w:rFonts w:hint="cs"/>
          <w:rtl/>
        </w:rPr>
        <w:t>50</w:t>
      </w:r>
    </w:p>
    <w:p w:rsidR="00776D32" w:rsidRPr="00C36F24" w:rsidRDefault="00776D32" w:rsidP="00BD3CC6">
      <w:pPr>
        <w:pStyle w:val="--"/>
        <w:keepNext/>
        <w:rPr>
          <w:rtl/>
        </w:rPr>
      </w:pPr>
      <w:r w:rsidRPr="00C36F24">
        <w:rPr>
          <w:rtl/>
        </w:rPr>
        <w:t xml:space="preserve">נמנעים – </w:t>
      </w:r>
      <w:r w:rsidRPr="00C36F24">
        <w:rPr>
          <w:rFonts w:hint="cs"/>
          <w:rtl/>
        </w:rPr>
        <w:t>אין</w:t>
      </w:r>
    </w:p>
    <w:p w:rsidR="00776D32" w:rsidRDefault="00776D32" w:rsidP="00BD3CC6">
      <w:pPr>
        <w:pStyle w:val="af2"/>
        <w:rPr>
          <w:rtl/>
        </w:rPr>
      </w:pPr>
      <w:r w:rsidRPr="00C36F24">
        <w:rPr>
          <w:rtl/>
        </w:rPr>
        <w:t>ההצעה להעביר</w:t>
      </w:r>
      <w:r w:rsidRPr="00C36F24">
        <w:rPr>
          <w:rFonts w:hint="cs"/>
          <w:rtl/>
        </w:rPr>
        <w:t xml:space="preserve"> לוועדה</w:t>
      </w:r>
      <w:r w:rsidRPr="00C36F24">
        <w:rPr>
          <w:rtl/>
        </w:rPr>
        <w:t xml:space="preserve"> את הצעת חוק עידוד שירות צבאי, לאומי או לאומי-אזרחי, התשפ"ג–2023</w:t>
      </w:r>
      <w:r>
        <w:rPr>
          <w:rFonts w:hint="cs"/>
          <w:rtl/>
        </w:rPr>
        <w:t>,</w:t>
      </w:r>
      <w:r w:rsidRPr="00C36F24">
        <w:rPr>
          <w:rFonts w:hint="cs"/>
          <w:rtl/>
        </w:rPr>
        <w:t xml:space="preserve"> </w:t>
      </w:r>
      <w:bookmarkStart w:id="14130" w:name="_ETM_Q23_646000"/>
      <w:bookmarkEnd w:id="14130"/>
      <w:r w:rsidRPr="00C36F24">
        <w:rPr>
          <w:rFonts w:hint="cs"/>
          <w:rtl/>
        </w:rPr>
        <w:t>לא נתקבלה.</w:t>
      </w:r>
    </w:p>
    <w:p w:rsidR="00776D32" w:rsidRDefault="00776D32" w:rsidP="00BD3CC6">
      <w:pPr>
        <w:rPr>
          <w:rtl/>
        </w:rPr>
      </w:pPr>
    </w:p>
    <w:p w:rsidR="00776D32" w:rsidRDefault="00776D32" w:rsidP="00BD3CC6">
      <w:pPr>
        <w:pStyle w:val="af6"/>
        <w:keepNext/>
        <w:rPr>
          <w:rtl/>
        </w:rPr>
      </w:pPr>
      <w:bookmarkStart w:id="14131" w:name="ET_yor_6593_62"/>
      <w:r w:rsidRPr="00902ED4">
        <w:rPr>
          <w:rStyle w:val="TagStyle"/>
          <w:rtl/>
        </w:rPr>
        <w:t xml:space="preserve"> &lt;&lt; יור &gt;&gt; </w:t>
      </w:r>
      <w:r>
        <w:rPr>
          <w:rtl/>
        </w:rPr>
        <w:t>היו"ר חנוך דב מלביצקי:</w:t>
      </w:r>
      <w:r w:rsidRPr="00902ED4">
        <w:rPr>
          <w:rStyle w:val="TagStyle"/>
          <w:rtl/>
        </w:rPr>
        <w:t xml:space="preserve"> &lt;&lt; יור &gt;&gt;</w:t>
      </w:r>
      <w:r>
        <w:rPr>
          <w:rtl/>
        </w:rPr>
        <w:t xml:space="preserve"> </w:t>
      </w:r>
      <w:bookmarkEnd w:id="14131"/>
    </w:p>
    <w:p w:rsidR="00776D32" w:rsidRDefault="00776D32" w:rsidP="005D1BD4">
      <w:pPr>
        <w:rPr>
          <w:rtl/>
        </w:rPr>
      </w:pPr>
    </w:p>
    <w:p w:rsidR="00776D32" w:rsidRDefault="00776D32" w:rsidP="00BD3CC6">
      <w:pPr>
        <w:rPr>
          <w:rtl/>
        </w:rPr>
      </w:pPr>
      <w:bookmarkStart w:id="14132" w:name="_ETM_Q23_648000"/>
      <w:bookmarkStart w:id="14133" w:name="_ETM_Q23_640830"/>
      <w:bookmarkStart w:id="14134" w:name="_ETM_Q23_655579"/>
      <w:bookmarkEnd w:id="14132"/>
      <w:bookmarkEnd w:id="14133"/>
      <w:bookmarkEnd w:id="14134"/>
      <w:r w:rsidRPr="00B9293A">
        <w:rPr>
          <w:rtl/>
        </w:rPr>
        <w:t>27</w:t>
      </w:r>
      <w:bookmarkStart w:id="14135" w:name="_ETM_Q23_656450"/>
      <w:bookmarkEnd w:id="14135"/>
      <w:r>
        <w:rPr>
          <w:rFonts w:hint="cs"/>
          <w:rtl/>
        </w:rPr>
        <w:t xml:space="preserve"> </w:t>
      </w:r>
      <w:r w:rsidRPr="00B9293A">
        <w:rPr>
          <w:rtl/>
        </w:rPr>
        <w:t>בעד</w:t>
      </w:r>
      <w:r>
        <w:rPr>
          <w:rFonts w:hint="cs"/>
          <w:rtl/>
        </w:rPr>
        <w:t>,</w:t>
      </w:r>
      <w:r w:rsidRPr="00B9293A">
        <w:rPr>
          <w:rtl/>
        </w:rPr>
        <w:t xml:space="preserve"> </w:t>
      </w:r>
      <w:bookmarkStart w:id="14136" w:name="_ETM_Q23_656930"/>
      <w:bookmarkEnd w:id="14136"/>
      <w:r w:rsidRPr="00B9293A">
        <w:rPr>
          <w:rtl/>
        </w:rPr>
        <w:t xml:space="preserve">50 </w:t>
      </w:r>
      <w:bookmarkStart w:id="14137" w:name="_ETM_Q23_657469"/>
      <w:bookmarkEnd w:id="14137"/>
      <w:r w:rsidRPr="00B9293A">
        <w:rPr>
          <w:rtl/>
        </w:rPr>
        <w:t>נגד</w:t>
      </w:r>
      <w:r>
        <w:rPr>
          <w:rFonts w:hint="cs"/>
          <w:rtl/>
        </w:rPr>
        <w:t>,</w:t>
      </w:r>
      <w:r w:rsidRPr="00B9293A">
        <w:rPr>
          <w:rtl/>
        </w:rPr>
        <w:t xml:space="preserve"> </w:t>
      </w:r>
      <w:bookmarkStart w:id="14138" w:name="_ETM_Q23_657950"/>
      <w:bookmarkEnd w:id="14138"/>
      <w:r w:rsidRPr="00B9293A">
        <w:rPr>
          <w:rtl/>
        </w:rPr>
        <w:t xml:space="preserve">אין </w:t>
      </w:r>
      <w:bookmarkStart w:id="14139" w:name="_ETM_Q23_658069"/>
      <w:bookmarkEnd w:id="14139"/>
      <w:r w:rsidRPr="00B9293A">
        <w:rPr>
          <w:rtl/>
        </w:rPr>
        <w:t>נמנעים</w:t>
      </w:r>
      <w:r>
        <w:rPr>
          <w:rFonts w:hint="cs"/>
          <w:rtl/>
        </w:rPr>
        <w:t>.</w:t>
      </w:r>
      <w:r w:rsidRPr="00B9293A">
        <w:rPr>
          <w:rtl/>
        </w:rPr>
        <w:t xml:space="preserve"> </w:t>
      </w:r>
      <w:bookmarkStart w:id="14140" w:name="_ETM_Q23_658730"/>
      <w:bookmarkEnd w:id="14140"/>
      <w:r w:rsidRPr="00B9293A">
        <w:rPr>
          <w:rtl/>
        </w:rPr>
        <w:t xml:space="preserve">אני </w:t>
      </w:r>
      <w:bookmarkStart w:id="14141" w:name="_ETM_Q23_658909"/>
      <w:bookmarkEnd w:id="14141"/>
      <w:r w:rsidRPr="00B9293A">
        <w:rPr>
          <w:rtl/>
        </w:rPr>
        <w:t xml:space="preserve">קובע </w:t>
      </w:r>
      <w:bookmarkStart w:id="14142" w:name="_ETM_Q23_659239"/>
      <w:bookmarkEnd w:id="14142"/>
      <w:r w:rsidRPr="00B9293A">
        <w:rPr>
          <w:rtl/>
        </w:rPr>
        <w:t xml:space="preserve">כי </w:t>
      </w:r>
      <w:bookmarkStart w:id="14143" w:name="_ETM_Q23_659359"/>
      <w:bookmarkStart w:id="14144" w:name="_ETM_Q23_663959"/>
      <w:bookmarkEnd w:id="14143"/>
      <w:bookmarkEnd w:id="14144"/>
      <w:r w:rsidRPr="00902ED4">
        <w:rPr>
          <w:rtl/>
        </w:rPr>
        <w:t>הצעת חוק עידוד שירות צבאי, לאומי או לאומי-אזרחי, התשפ"</w:t>
      </w:r>
      <w:r>
        <w:rPr>
          <w:rFonts w:hint="cs"/>
          <w:rtl/>
        </w:rPr>
        <w:t>ד</w:t>
      </w:r>
      <w:r w:rsidRPr="00902ED4">
        <w:rPr>
          <w:rtl/>
        </w:rPr>
        <w:t>–202</w:t>
      </w:r>
      <w:r>
        <w:rPr>
          <w:rFonts w:hint="cs"/>
          <w:rtl/>
        </w:rPr>
        <w:t>4,</w:t>
      </w:r>
      <w:r w:rsidRPr="00902ED4">
        <w:rPr>
          <w:rtl/>
        </w:rPr>
        <w:t xml:space="preserve"> </w:t>
      </w:r>
      <w:r w:rsidRPr="00B9293A">
        <w:rPr>
          <w:rtl/>
        </w:rPr>
        <w:t xml:space="preserve">לא </w:t>
      </w:r>
      <w:bookmarkStart w:id="14145" w:name="_ETM_Q23_664170"/>
      <w:bookmarkEnd w:id="14145"/>
      <w:r w:rsidRPr="00B9293A">
        <w:rPr>
          <w:rtl/>
        </w:rPr>
        <w:t>אושרה</w:t>
      </w:r>
      <w:r w:rsidR="00A935BB">
        <w:rPr>
          <w:rFonts w:hint="cs"/>
          <w:rtl/>
        </w:rPr>
        <w:t>,</w:t>
      </w:r>
      <w:r w:rsidRPr="00B9293A">
        <w:rPr>
          <w:rtl/>
        </w:rPr>
        <w:t xml:space="preserve"> </w:t>
      </w:r>
      <w:bookmarkStart w:id="14146" w:name="_ETM_Q23_664530"/>
      <w:bookmarkEnd w:id="14146"/>
      <w:r w:rsidRPr="00B9293A">
        <w:rPr>
          <w:rtl/>
        </w:rPr>
        <w:t>ו</w:t>
      </w:r>
      <w:bookmarkStart w:id="14147" w:name="_ETM_Q23_665129"/>
      <w:bookmarkEnd w:id="14147"/>
      <w:r>
        <w:rPr>
          <w:rFonts w:hint="cs"/>
          <w:rtl/>
        </w:rPr>
        <w:t>ת</w:t>
      </w:r>
      <w:r w:rsidRPr="00B9293A">
        <w:rPr>
          <w:rtl/>
        </w:rPr>
        <w:t xml:space="preserve">וסר </w:t>
      </w:r>
      <w:bookmarkStart w:id="14148" w:name="_ETM_Q23_665549"/>
      <w:bookmarkEnd w:id="14148"/>
      <w:r w:rsidRPr="00B9293A">
        <w:rPr>
          <w:rtl/>
        </w:rPr>
        <w:t>מסדר</w:t>
      </w:r>
      <w:r>
        <w:rPr>
          <w:rFonts w:hint="cs"/>
          <w:rtl/>
        </w:rPr>
        <w:t>-</w:t>
      </w:r>
      <w:r w:rsidRPr="00B9293A">
        <w:rPr>
          <w:rtl/>
        </w:rPr>
        <w:t>היום</w:t>
      </w:r>
      <w:r>
        <w:rPr>
          <w:rFonts w:hint="cs"/>
          <w:rtl/>
        </w:rPr>
        <w:t>.</w:t>
      </w:r>
      <w:bookmarkStart w:id="14149" w:name="_ETM_Q23_667209"/>
      <w:bookmarkEnd w:id="14149"/>
    </w:p>
    <w:p w:rsidR="00E644C5" w:rsidRDefault="00E644C5" w:rsidP="00BD3CC6">
      <w:pPr>
        <w:rPr>
          <w:rtl/>
        </w:rPr>
      </w:pPr>
    </w:p>
    <w:p w:rsidR="00E644C5" w:rsidRDefault="00E644C5" w:rsidP="00BD3CC6">
      <w:pPr>
        <w:rPr>
          <w:rtl/>
        </w:rPr>
      </w:pPr>
    </w:p>
    <w:p w:rsidR="00E644C5" w:rsidRDefault="00E644C5" w:rsidP="00E644C5">
      <w:pPr>
        <w:pStyle w:val="a6"/>
        <w:rPr>
          <w:rtl/>
        </w:rPr>
      </w:pPr>
      <w:bookmarkStart w:id="14150" w:name="ET_hatsach_644346_1480"/>
      <w:r w:rsidRPr="00E644C5">
        <w:rPr>
          <w:rStyle w:val="TagStyle"/>
          <w:rtl/>
        </w:rPr>
        <w:t xml:space="preserve"> &lt;&lt; הצח &gt;&gt; </w:t>
      </w:r>
      <w:bookmarkStart w:id="14151" w:name="_Toc203553455"/>
      <w:bookmarkStart w:id="14152" w:name="_Toc214386553"/>
      <w:r>
        <w:rPr>
          <w:rtl/>
        </w:rPr>
        <w:t>הצעת חוק הביטוח הלאומי (תיקון – השוואת קצבת אזרח ותיק וקצבת נכות לשכר מינימום), התשפ"ג</w:t>
      </w:r>
      <w:r>
        <w:rPr>
          <w:rFonts w:hint="cs"/>
          <w:rtl/>
        </w:rPr>
        <w:t>–</w:t>
      </w:r>
      <w:r>
        <w:rPr>
          <w:rtl/>
        </w:rPr>
        <w:t>2023</w:t>
      </w:r>
      <w:bookmarkEnd w:id="14151"/>
      <w:bookmarkEnd w:id="14152"/>
      <w:r w:rsidRPr="00E644C5">
        <w:rPr>
          <w:rStyle w:val="TagStyle"/>
          <w:rtl/>
        </w:rPr>
        <w:t xml:space="preserve"> &lt;&lt; הצח &gt;&gt;</w:t>
      </w:r>
      <w:r>
        <w:rPr>
          <w:rtl/>
        </w:rPr>
        <w:t xml:space="preserve">   </w:t>
      </w:r>
      <w:bookmarkEnd w:id="14150"/>
    </w:p>
    <w:p w:rsidR="00776D32" w:rsidRDefault="00776D32" w:rsidP="00215E46">
      <w:pPr>
        <w:rPr>
          <w:rtl/>
        </w:rPr>
      </w:pPr>
      <w:bookmarkStart w:id="14153" w:name="_ETM_Q23_667000"/>
      <w:bookmarkEnd w:id="14153"/>
      <w:r w:rsidRPr="00902ED4">
        <w:rPr>
          <w:rtl/>
        </w:rPr>
        <w:t>[הצעת חוק פ/</w:t>
      </w:r>
      <w:r>
        <w:rPr>
          <w:rFonts w:hint="cs"/>
          <w:rtl/>
        </w:rPr>
        <w:t>1628</w:t>
      </w:r>
      <w:r w:rsidRPr="00902ED4">
        <w:rPr>
          <w:rtl/>
        </w:rPr>
        <w:t xml:space="preserve">/25; </w:t>
      </w:r>
      <w:r>
        <w:rPr>
          <w:rFonts w:hint="cs"/>
          <w:rtl/>
        </w:rPr>
        <w:t>נספחות</w:t>
      </w:r>
      <w:r w:rsidRPr="00902ED4">
        <w:rPr>
          <w:rtl/>
        </w:rPr>
        <w:t>.]</w:t>
      </w:r>
      <w:r w:rsidRPr="00902ED4">
        <w:rPr>
          <w:rFonts w:hint="cs"/>
          <w:rtl/>
        </w:rPr>
        <w:t xml:space="preserve"> </w:t>
      </w:r>
    </w:p>
    <w:p w:rsidR="00776D32" w:rsidRDefault="00776D32" w:rsidP="00BD3CC6">
      <w:pPr>
        <w:pStyle w:val="-0"/>
        <w:rPr>
          <w:rtl/>
        </w:rPr>
      </w:pPr>
      <w:r>
        <w:rPr>
          <w:rFonts w:hint="cs"/>
          <w:rtl/>
        </w:rPr>
        <w:t>(הצעת חבר הכנסת מיכאל מרדכי ביטון)</w:t>
      </w:r>
    </w:p>
    <w:p w:rsidR="00776D32" w:rsidRDefault="00776D32" w:rsidP="00BD3CC6">
      <w:pPr>
        <w:rPr>
          <w:rtl/>
        </w:rPr>
      </w:pPr>
    </w:p>
    <w:p w:rsidR="00776D32" w:rsidRDefault="00776D32" w:rsidP="00BD3CC6">
      <w:pPr>
        <w:pStyle w:val="af6"/>
        <w:keepNext/>
        <w:rPr>
          <w:rtl/>
        </w:rPr>
      </w:pPr>
      <w:r w:rsidRPr="00380502">
        <w:rPr>
          <w:rStyle w:val="TagStyle"/>
          <w:rtl/>
        </w:rPr>
        <w:t xml:space="preserve"> &lt;&lt; יור &gt;&gt; </w:t>
      </w:r>
      <w:r>
        <w:rPr>
          <w:rtl/>
        </w:rPr>
        <w:t>היו"ר חנוך דב מלביצקי:</w:t>
      </w:r>
      <w:r w:rsidRPr="00380502">
        <w:rPr>
          <w:rStyle w:val="TagStyle"/>
          <w:rtl/>
        </w:rPr>
        <w:t xml:space="preserve"> &lt;&lt; יור &gt;&gt;</w:t>
      </w:r>
      <w:r>
        <w:rPr>
          <w:rtl/>
        </w:rPr>
        <w:t xml:space="preserve"> </w:t>
      </w:r>
    </w:p>
    <w:p w:rsidR="00776D32" w:rsidRDefault="00776D32" w:rsidP="005D1BD4">
      <w:pPr>
        <w:rPr>
          <w:rtl/>
        </w:rPr>
      </w:pPr>
    </w:p>
    <w:p w:rsidR="00776D32" w:rsidRDefault="00776D32" w:rsidP="00215E46">
      <w:pPr>
        <w:rPr>
          <w:rtl/>
        </w:rPr>
      </w:pPr>
      <w:r w:rsidRPr="00B9293A">
        <w:rPr>
          <w:rtl/>
        </w:rPr>
        <w:t xml:space="preserve">הנושא </w:t>
      </w:r>
      <w:bookmarkStart w:id="14154" w:name="_ETM_Q23_667540"/>
      <w:bookmarkEnd w:id="14154"/>
      <w:r w:rsidRPr="00B9293A">
        <w:rPr>
          <w:rtl/>
        </w:rPr>
        <w:t xml:space="preserve">הבא </w:t>
      </w:r>
      <w:bookmarkStart w:id="14155" w:name="_ETM_Q23_667749"/>
      <w:bookmarkEnd w:id="14155"/>
      <w:r w:rsidRPr="00B9293A">
        <w:rPr>
          <w:rtl/>
        </w:rPr>
        <w:t xml:space="preserve">על </w:t>
      </w:r>
      <w:bookmarkStart w:id="14156" w:name="_ETM_Q23_667840"/>
      <w:bookmarkEnd w:id="14156"/>
      <w:r w:rsidRPr="00B9293A">
        <w:rPr>
          <w:rtl/>
        </w:rPr>
        <w:t>סדר</w:t>
      </w:r>
      <w:bookmarkStart w:id="14157" w:name="_ETM_Q23_668139"/>
      <w:bookmarkEnd w:id="14157"/>
      <w:r>
        <w:rPr>
          <w:rFonts w:hint="cs"/>
          <w:rtl/>
        </w:rPr>
        <w:t>-</w:t>
      </w:r>
      <w:r w:rsidRPr="00B9293A">
        <w:rPr>
          <w:rtl/>
        </w:rPr>
        <w:t xml:space="preserve">היום </w:t>
      </w:r>
      <w:bookmarkStart w:id="14158" w:name="_ETM_Q23_668439"/>
      <w:bookmarkStart w:id="14159" w:name="_ETM_Q23_676270"/>
      <w:bookmarkEnd w:id="14158"/>
      <w:bookmarkEnd w:id="14159"/>
      <w:r>
        <w:rPr>
          <w:rFonts w:hint="cs"/>
          <w:rtl/>
        </w:rPr>
        <w:t xml:space="preserve">– </w:t>
      </w:r>
      <w:r>
        <w:rPr>
          <w:rtl/>
        </w:rPr>
        <w:t xml:space="preserve">הצעת חוק הביטוח הלאומי (תיקון </w:t>
      </w:r>
      <w:r>
        <w:rPr>
          <w:rFonts w:hint="cs"/>
          <w:rtl/>
        </w:rPr>
        <w:t>–</w:t>
      </w:r>
      <w:r w:rsidRPr="00380502">
        <w:rPr>
          <w:rtl/>
        </w:rPr>
        <w:t xml:space="preserve"> השוואת קצבת אזרח ותיק וקצבת נכות לשכר מינימום), התשפ"ג–202</w:t>
      </w:r>
      <w:r>
        <w:rPr>
          <w:rFonts w:hint="cs"/>
          <w:rtl/>
        </w:rPr>
        <w:t xml:space="preserve">4, </w:t>
      </w:r>
      <w:r w:rsidRPr="00B9293A">
        <w:rPr>
          <w:rtl/>
        </w:rPr>
        <w:t xml:space="preserve">של </w:t>
      </w:r>
      <w:bookmarkStart w:id="14160" w:name="_ETM_Q23_676390"/>
      <w:bookmarkEnd w:id="14160"/>
      <w:r w:rsidRPr="00B9293A">
        <w:rPr>
          <w:rtl/>
        </w:rPr>
        <w:t xml:space="preserve">חבר </w:t>
      </w:r>
      <w:bookmarkStart w:id="14161" w:name="_ETM_Q23_676630"/>
      <w:bookmarkEnd w:id="14161"/>
      <w:r w:rsidRPr="00B9293A">
        <w:rPr>
          <w:rtl/>
        </w:rPr>
        <w:t xml:space="preserve">הכנסת </w:t>
      </w:r>
      <w:bookmarkStart w:id="14162" w:name="_ETM_Q23_676930"/>
      <w:bookmarkEnd w:id="14162"/>
      <w:r w:rsidRPr="00B9293A">
        <w:rPr>
          <w:rtl/>
        </w:rPr>
        <w:t xml:space="preserve">מיכאל </w:t>
      </w:r>
      <w:bookmarkStart w:id="14163" w:name="_ETM_Q23_677230"/>
      <w:bookmarkEnd w:id="14163"/>
      <w:r w:rsidRPr="00B9293A">
        <w:rPr>
          <w:rtl/>
        </w:rPr>
        <w:t xml:space="preserve">מרדכי </w:t>
      </w:r>
      <w:bookmarkStart w:id="14164" w:name="_ETM_Q23_677650"/>
      <w:bookmarkEnd w:id="14164"/>
      <w:r w:rsidRPr="00B9293A">
        <w:rPr>
          <w:rtl/>
        </w:rPr>
        <w:t>ביטון</w:t>
      </w:r>
      <w:bookmarkStart w:id="14165" w:name="_ETM_Q23_678879"/>
      <w:bookmarkEnd w:id="14165"/>
      <w:r>
        <w:rPr>
          <w:rFonts w:hint="cs"/>
          <w:rtl/>
        </w:rPr>
        <w:t xml:space="preserve">. </w:t>
      </w:r>
      <w:r w:rsidRPr="00B9293A">
        <w:rPr>
          <w:rtl/>
        </w:rPr>
        <w:t xml:space="preserve">אני </w:t>
      </w:r>
      <w:bookmarkStart w:id="14166" w:name="_ETM_Q23_679000"/>
      <w:bookmarkEnd w:id="14166"/>
      <w:r w:rsidRPr="00B9293A">
        <w:rPr>
          <w:rtl/>
        </w:rPr>
        <w:t xml:space="preserve">מזמין </w:t>
      </w:r>
      <w:bookmarkStart w:id="14167" w:name="_ETM_Q23_679329"/>
      <w:bookmarkEnd w:id="14167"/>
      <w:r w:rsidRPr="00B9293A">
        <w:rPr>
          <w:rtl/>
        </w:rPr>
        <w:t xml:space="preserve">את </w:t>
      </w:r>
      <w:bookmarkStart w:id="14168" w:name="_ETM_Q23_679390"/>
      <w:bookmarkEnd w:id="14168"/>
      <w:r w:rsidRPr="00B9293A">
        <w:rPr>
          <w:rtl/>
        </w:rPr>
        <w:t xml:space="preserve">חבר </w:t>
      </w:r>
      <w:bookmarkStart w:id="14169" w:name="_ETM_Q23_679659"/>
      <w:bookmarkEnd w:id="14169"/>
      <w:r w:rsidRPr="00B9293A">
        <w:rPr>
          <w:rtl/>
        </w:rPr>
        <w:t xml:space="preserve">הכנסת </w:t>
      </w:r>
      <w:bookmarkStart w:id="14170" w:name="_ETM_Q23_679989"/>
      <w:bookmarkEnd w:id="14170"/>
      <w:r w:rsidRPr="00B9293A">
        <w:rPr>
          <w:rtl/>
        </w:rPr>
        <w:t xml:space="preserve">מיכאל </w:t>
      </w:r>
      <w:bookmarkStart w:id="14171" w:name="_ETM_Q23_680260"/>
      <w:bookmarkEnd w:id="14171"/>
      <w:r w:rsidRPr="00B9293A">
        <w:rPr>
          <w:rtl/>
        </w:rPr>
        <w:t xml:space="preserve">מרדכי </w:t>
      </w:r>
      <w:bookmarkStart w:id="14172" w:name="_ETM_Q23_680680"/>
      <w:bookmarkEnd w:id="14172"/>
      <w:r w:rsidRPr="00B9293A">
        <w:rPr>
          <w:rtl/>
        </w:rPr>
        <w:t xml:space="preserve">ביטון </w:t>
      </w:r>
      <w:bookmarkStart w:id="14173" w:name="_ETM_Q23_681069"/>
      <w:bookmarkEnd w:id="14173"/>
      <w:r w:rsidRPr="00B9293A">
        <w:rPr>
          <w:rtl/>
        </w:rPr>
        <w:t xml:space="preserve">להציג </w:t>
      </w:r>
      <w:bookmarkStart w:id="14174" w:name="_ETM_Q23_681519"/>
      <w:bookmarkEnd w:id="14174"/>
      <w:r w:rsidRPr="00B9293A">
        <w:rPr>
          <w:rtl/>
        </w:rPr>
        <w:t xml:space="preserve">את </w:t>
      </w:r>
      <w:bookmarkStart w:id="14175" w:name="_ETM_Q23_681610"/>
      <w:bookmarkEnd w:id="14175"/>
      <w:r w:rsidRPr="00B9293A">
        <w:rPr>
          <w:rtl/>
        </w:rPr>
        <w:t xml:space="preserve">הצעת </w:t>
      </w:r>
      <w:bookmarkStart w:id="14176" w:name="_ETM_Q23_681969"/>
      <w:bookmarkEnd w:id="14176"/>
      <w:r w:rsidRPr="00B9293A">
        <w:rPr>
          <w:rtl/>
        </w:rPr>
        <w:t>החוק</w:t>
      </w:r>
      <w:bookmarkStart w:id="14177" w:name="_ETM_Q23_682629"/>
      <w:bookmarkEnd w:id="14177"/>
      <w:r>
        <w:rPr>
          <w:rFonts w:hint="cs"/>
          <w:rtl/>
        </w:rPr>
        <w:t xml:space="preserve">. </w:t>
      </w:r>
      <w:r w:rsidRPr="00B9293A">
        <w:rPr>
          <w:rtl/>
        </w:rPr>
        <w:t xml:space="preserve">הוא </w:t>
      </w:r>
      <w:bookmarkStart w:id="14178" w:name="_ETM_Q23_682750"/>
      <w:bookmarkEnd w:id="14178"/>
      <w:r w:rsidRPr="00B9293A">
        <w:rPr>
          <w:rtl/>
        </w:rPr>
        <w:t>פה</w:t>
      </w:r>
      <w:r>
        <w:rPr>
          <w:rFonts w:hint="cs"/>
          <w:rtl/>
        </w:rPr>
        <w:t>?</w:t>
      </w:r>
      <w:r w:rsidRPr="00B9293A">
        <w:rPr>
          <w:rtl/>
        </w:rPr>
        <w:t xml:space="preserve"> </w:t>
      </w:r>
      <w:bookmarkStart w:id="14179" w:name="_ETM_Q23_685689"/>
      <w:bookmarkEnd w:id="14179"/>
      <w:r w:rsidRPr="00B9293A">
        <w:rPr>
          <w:rtl/>
        </w:rPr>
        <w:t xml:space="preserve">חבר </w:t>
      </w:r>
      <w:bookmarkStart w:id="14180" w:name="_ETM_Q23_685959"/>
      <w:bookmarkEnd w:id="14180"/>
      <w:r w:rsidRPr="00B9293A">
        <w:rPr>
          <w:rtl/>
        </w:rPr>
        <w:t xml:space="preserve">הכנסת </w:t>
      </w:r>
      <w:bookmarkStart w:id="14181" w:name="_ETM_Q23_686379"/>
      <w:bookmarkEnd w:id="14181"/>
      <w:r w:rsidRPr="00B9293A">
        <w:rPr>
          <w:rtl/>
        </w:rPr>
        <w:t>ביט</w:t>
      </w:r>
      <w:r>
        <w:rPr>
          <w:rFonts w:hint="cs"/>
          <w:rtl/>
        </w:rPr>
        <w:t>ו</w:t>
      </w:r>
      <w:r w:rsidRPr="00B9293A">
        <w:rPr>
          <w:rtl/>
        </w:rPr>
        <w:t xml:space="preserve">ן </w:t>
      </w:r>
      <w:bookmarkStart w:id="14182" w:name="_ETM_Q23_686680"/>
      <w:bookmarkEnd w:id="14182"/>
      <w:r w:rsidRPr="00B9293A">
        <w:rPr>
          <w:rtl/>
        </w:rPr>
        <w:t xml:space="preserve">נמצא </w:t>
      </w:r>
      <w:bookmarkStart w:id="14183" w:name="_ETM_Q23_687010"/>
      <w:bookmarkEnd w:id="14183"/>
      <w:r w:rsidRPr="00B9293A">
        <w:rPr>
          <w:rtl/>
        </w:rPr>
        <w:t>פה</w:t>
      </w:r>
      <w:r>
        <w:rPr>
          <w:rFonts w:hint="cs"/>
          <w:rtl/>
        </w:rPr>
        <w:t>?</w:t>
      </w:r>
    </w:p>
    <w:p w:rsidR="00776D32" w:rsidRDefault="00776D32" w:rsidP="00BD3CC6">
      <w:pPr>
        <w:rPr>
          <w:rtl/>
        </w:rPr>
      </w:pPr>
    </w:p>
    <w:p w:rsidR="00776D32" w:rsidRDefault="00776D32" w:rsidP="00BD3CC6">
      <w:pPr>
        <w:pStyle w:val="af5"/>
        <w:keepNext/>
        <w:rPr>
          <w:rtl/>
        </w:rPr>
      </w:pPr>
      <w:bookmarkStart w:id="14184" w:name="ET_interruption_קריאה_67"/>
      <w:r w:rsidRPr="00380502">
        <w:rPr>
          <w:rStyle w:val="TagStyle"/>
          <w:rtl/>
        </w:rPr>
        <w:t xml:space="preserve"> &lt;&lt; קריאה &gt;&gt; </w:t>
      </w:r>
      <w:r>
        <w:rPr>
          <w:rtl/>
        </w:rPr>
        <w:t>קריאה:</w:t>
      </w:r>
      <w:r w:rsidRPr="00380502">
        <w:rPr>
          <w:rStyle w:val="TagStyle"/>
          <w:rtl/>
        </w:rPr>
        <w:t xml:space="preserve"> &lt;&lt; קריאה &gt;&gt;</w:t>
      </w:r>
      <w:r>
        <w:rPr>
          <w:rtl/>
        </w:rPr>
        <w:t xml:space="preserve"> </w:t>
      </w:r>
      <w:bookmarkEnd w:id="14184"/>
    </w:p>
    <w:p w:rsidR="00776D32" w:rsidRDefault="00776D32" w:rsidP="005D1BD4">
      <w:pPr>
        <w:rPr>
          <w:rtl/>
        </w:rPr>
      </w:pPr>
    </w:p>
    <w:p w:rsidR="00776D32" w:rsidRDefault="00776D32" w:rsidP="00BD3CC6">
      <w:pPr>
        <w:rPr>
          <w:rtl/>
        </w:rPr>
      </w:pPr>
      <w:r>
        <w:rPr>
          <w:rFonts w:hint="cs"/>
          <w:rtl/>
        </w:rPr>
        <w:t>כן, הרגע הוא היה פה.</w:t>
      </w:r>
    </w:p>
    <w:p w:rsidR="00776D32" w:rsidRDefault="00776D32" w:rsidP="00BD3CC6">
      <w:pPr>
        <w:rPr>
          <w:rtl/>
        </w:rPr>
      </w:pPr>
    </w:p>
    <w:p w:rsidR="00776D32" w:rsidRDefault="00776D32" w:rsidP="00BD3CC6">
      <w:pPr>
        <w:pStyle w:val="af5"/>
        <w:keepNext/>
        <w:rPr>
          <w:rtl/>
        </w:rPr>
      </w:pPr>
      <w:bookmarkStart w:id="14185" w:name="ET_interruption_5115_68"/>
      <w:r w:rsidRPr="00380502">
        <w:rPr>
          <w:rStyle w:val="TagStyle"/>
          <w:rtl/>
        </w:rPr>
        <w:t xml:space="preserve"> &lt;&lt; קריאה &gt;&gt; </w:t>
      </w:r>
      <w:r>
        <w:rPr>
          <w:rtl/>
        </w:rPr>
        <w:t>פנינה תמנו (המחנה הממלכתי):</w:t>
      </w:r>
      <w:r w:rsidRPr="00380502">
        <w:rPr>
          <w:rStyle w:val="TagStyle"/>
          <w:rtl/>
        </w:rPr>
        <w:t xml:space="preserve"> &lt;&lt; קריאה &gt;&gt;</w:t>
      </w:r>
      <w:r>
        <w:rPr>
          <w:rtl/>
        </w:rPr>
        <w:t xml:space="preserve"> </w:t>
      </w:r>
      <w:bookmarkEnd w:id="14185"/>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הוא פה, הוא פה.</w:t>
      </w:r>
    </w:p>
    <w:p w:rsidR="00776D32" w:rsidRDefault="00776D32" w:rsidP="00BD3CC6">
      <w:pPr>
        <w:rPr>
          <w:rtl/>
        </w:rPr>
      </w:pPr>
    </w:p>
    <w:p w:rsidR="00776D32" w:rsidRDefault="00776D32" w:rsidP="00BD3CC6">
      <w:pPr>
        <w:pStyle w:val="af5"/>
        <w:keepNext/>
        <w:rPr>
          <w:rtl/>
        </w:rPr>
      </w:pPr>
      <w:bookmarkStart w:id="14186" w:name="ET_interruption_קריאות_69"/>
      <w:r w:rsidRPr="00380502">
        <w:rPr>
          <w:rStyle w:val="TagStyle"/>
          <w:rtl/>
        </w:rPr>
        <w:t xml:space="preserve"> &lt;&lt; קריאה &gt;&gt; </w:t>
      </w:r>
      <w:r>
        <w:rPr>
          <w:rtl/>
        </w:rPr>
        <w:t>קריאות:</w:t>
      </w:r>
      <w:r w:rsidRPr="00380502">
        <w:rPr>
          <w:rStyle w:val="TagStyle"/>
          <w:rtl/>
        </w:rPr>
        <w:t xml:space="preserve"> &lt;&lt; קריאה &gt;&gt;</w:t>
      </w:r>
      <w:r>
        <w:rPr>
          <w:rtl/>
        </w:rPr>
        <w:t xml:space="preserve"> </w:t>
      </w:r>
      <w:bookmarkEnd w:id="14186"/>
    </w:p>
    <w:p w:rsidR="00776D32" w:rsidRDefault="00776D32" w:rsidP="005D1BD4">
      <w:pPr>
        <w:rPr>
          <w:rtl/>
        </w:rPr>
      </w:pPr>
    </w:p>
    <w:p w:rsidR="00776D32" w:rsidRDefault="005D1BD4" w:rsidP="00BD3CC6">
      <w:pPr>
        <w:rPr>
          <w:rtl/>
        </w:rPr>
      </w:pPr>
      <w:r>
        <w:rPr>
          <w:rFonts w:hint="cs"/>
          <w:rtl/>
        </w:rPr>
        <w:t>– – –</w:t>
      </w:r>
    </w:p>
    <w:p w:rsidR="00776D32" w:rsidRDefault="00776D32" w:rsidP="00BD3CC6">
      <w:pPr>
        <w:rPr>
          <w:rtl/>
        </w:rPr>
      </w:pPr>
      <w:bookmarkStart w:id="14187" w:name="_ETM_Q23_697000"/>
      <w:bookmarkEnd w:id="14187"/>
    </w:p>
    <w:p w:rsidR="00776D32" w:rsidRDefault="00776D32" w:rsidP="00BD3CC6">
      <w:pPr>
        <w:pStyle w:val="af6"/>
        <w:keepNext/>
        <w:rPr>
          <w:rtl/>
        </w:rPr>
      </w:pPr>
      <w:bookmarkStart w:id="14188" w:name="ET_yor_6593_70"/>
      <w:r w:rsidRPr="00380502">
        <w:rPr>
          <w:rStyle w:val="TagStyle"/>
          <w:rtl/>
        </w:rPr>
        <w:t xml:space="preserve"> &lt;&lt; יור &gt;&gt; </w:t>
      </w:r>
      <w:r>
        <w:rPr>
          <w:rtl/>
        </w:rPr>
        <w:t>היו"ר חנוך דב מלביצקי:</w:t>
      </w:r>
      <w:r w:rsidRPr="00380502">
        <w:rPr>
          <w:rStyle w:val="TagStyle"/>
          <w:rtl/>
        </w:rPr>
        <w:t xml:space="preserve"> &lt;&lt; יור &gt;&gt;</w:t>
      </w:r>
      <w:r>
        <w:rPr>
          <w:rtl/>
        </w:rPr>
        <w:t xml:space="preserve"> </w:t>
      </w:r>
      <w:bookmarkEnd w:id="14188"/>
    </w:p>
    <w:p w:rsidR="00776D32" w:rsidRDefault="00776D32" w:rsidP="005D1BD4">
      <w:pPr>
        <w:rPr>
          <w:rtl/>
        </w:rPr>
      </w:pPr>
    </w:p>
    <w:p w:rsidR="00776D32" w:rsidRDefault="00776D32" w:rsidP="00BD3CC6">
      <w:pPr>
        <w:rPr>
          <w:rtl/>
        </w:rPr>
      </w:pPr>
      <w:bookmarkStart w:id="14189" w:name="_ETM_Q23_698000"/>
      <w:bookmarkEnd w:id="14189"/>
      <w:r>
        <w:rPr>
          <w:rFonts w:hint="cs"/>
          <w:rtl/>
        </w:rPr>
        <w:t>אבל אנחנו פה</w:t>
      </w:r>
      <w:r w:rsidR="00E12BE1">
        <w:rPr>
          <w:rFonts w:hint="cs"/>
          <w:rtl/>
        </w:rPr>
        <w:t>,</w:t>
      </w:r>
      <w:r>
        <w:rPr>
          <w:rFonts w:hint="cs"/>
          <w:rtl/>
        </w:rPr>
        <w:t xml:space="preserve"> ממתינים </w:t>
      </w:r>
      <w:bookmarkStart w:id="14190" w:name="_ETM_Q23_701000"/>
      <w:bookmarkEnd w:id="14190"/>
      <w:r>
        <w:rPr>
          <w:rFonts w:hint="cs"/>
          <w:rtl/>
        </w:rPr>
        <w:t>לו. חבר הכנסת ביטון, תגידו לו</w:t>
      </w:r>
      <w:r w:rsidR="00E12BE1">
        <w:rPr>
          <w:rFonts w:hint="cs"/>
          <w:rtl/>
        </w:rPr>
        <w:t>,</w:t>
      </w:r>
      <w:r>
        <w:rPr>
          <w:rFonts w:hint="cs"/>
          <w:rtl/>
        </w:rPr>
        <w:t xml:space="preserve"> בבקשה, אני לא </w:t>
      </w:r>
      <w:r>
        <w:rPr>
          <w:rtl/>
        </w:rPr>
        <w:t>–</w:t>
      </w:r>
      <w:r>
        <w:rPr>
          <w:rFonts w:hint="cs"/>
          <w:rtl/>
        </w:rPr>
        <w:t xml:space="preserve"> </w:t>
      </w:r>
      <w:bookmarkStart w:id="14191" w:name="_ETM_Q23_715000"/>
      <w:bookmarkEnd w:id="14191"/>
      <w:r>
        <w:rPr>
          <w:rFonts w:hint="cs"/>
          <w:rtl/>
        </w:rPr>
        <w:t>טוב, בסדר. אנחנו נעבור להצעה הבאה ונחזור להצעה שלו אחר כך.</w:t>
      </w:r>
      <w:bookmarkStart w:id="14192" w:name="_ETM_Q23_727000"/>
      <w:bookmarkEnd w:id="14192"/>
      <w:r>
        <w:rPr>
          <w:rFonts w:hint="cs"/>
          <w:rtl/>
        </w:rPr>
        <w:t xml:space="preserve"> הנושא הבא: הצעת חוק פיקוח עלך שירותים פיננסיים </w:t>
      </w:r>
      <w:r>
        <w:rPr>
          <w:rtl/>
        </w:rPr>
        <w:t>–</w:t>
      </w:r>
      <w:r>
        <w:rPr>
          <w:rFonts w:hint="cs"/>
          <w:rtl/>
        </w:rPr>
        <w:t xml:space="preserve"> הגעת</w:t>
      </w:r>
      <w:bookmarkStart w:id="14193" w:name="_ETM_Q23_733000"/>
      <w:bookmarkEnd w:id="14193"/>
      <w:r>
        <w:rPr>
          <w:rFonts w:hint="cs"/>
          <w:rtl/>
        </w:rPr>
        <w:t>, מיכאל?</w:t>
      </w:r>
    </w:p>
    <w:p w:rsidR="00776D32" w:rsidRDefault="00776D32" w:rsidP="00BD3CC6">
      <w:pPr>
        <w:rPr>
          <w:rtl/>
        </w:rPr>
      </w:pPr>
    </w:p>
    <w:p w:rsidR="00776D32" w:rsidRDefault="00776D32" w:rsidP="00BD3CC6">
      <w:pPr>
        <w:pStyle w:val="af5"/>
        <w:keepNext/>
        <w:rPr>
          <w:rtl/>
        </w:rPr>
      </w:pPr>
      <w:bookmarkStart w:id="14194" w:name="ET_interruption_5300_71"/>
      <w:r w:rsidRPr="00380502">
        <w:rPr>
          <w:rStyle w:val="TagStyle"/>
          <w:rtl/>
        </w:rPr>
        <w:t xml:space="preserve"> &lt;&lt; קריאה &gt;&gt; </w:t>
      </w:r>
      <w:r>
        <w:rPr>
          <w:rtl/>
        </w:rPr>
        <w:t>מירב בן ארי (יש עתיד):</w:t>
      </w:r>
      <w:r w:rsidRPr="00380502">
        <w:rPr>
          <w:rStyle w:val="TagStyle"/>
          <w:rtl/>
        </w:rPr>
        <w:t xml:space="preserve"> &lt;&lt; קריאה &gt;&gt;</w:t>
      </w:r>
      <w:r>
        <w:rPr>
          <w:rtl/>
        </w:rPr>
        <w:t xml:space="preserve"> </w:t>
      </w:r>
      <w:bookmarkEnd w:id="14194"/>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החוק שלך </w:t>
      </w:r>
      <w:r>
        <w:rPr>
          <w:rFonts w:hint="cs"/>
          <w:rtl/>
        </w:rPr>
        <w:t>– – –</w:t>
      </w:r>
    </w:p>
    <w:p w:rsidR="00776D32" w:rsidRDefault="00776D32" w:rsidP="00BD3CC6">
      <w:pPr>
        <w:rPr>
          <w:rtl/>
        </w:rPr>
      </w:pPr>
      <w:bookmarkStart w:id="14195" w:name="_ETM_Q23_735000"/>
      <w:bookmarkEnd w:id="14195"/>
    </w:p>
    <w:p w:rsidR="00776D32" w:rsidRDefault="00776D32" w:rsidP="00BD3CC6">
      <w:pPr>
        <w:pStyle w:val="af6"/>
        <w:keepNext/>
        <w:rPr>
          <w:rtl/>
        </w:rPr>
      </w:pPr>
      <w:bookmarkStart w:id="14196" w:name="ET_yor_6593_72"/>
      <w:r w:rsidRPr="00380502">
        <w:rPr>
          <w:rStyle w:val="TagStyle"/>
          <w:rtl/>
        </w:rPr>
        <w:t xml:space="preserve"> &lt;&lt; יור &gt;&gt; </w:t>
      </w:r>
      <w:r>
        <w:rPr>
          <w:rtl/>
        </w:rPr>
        <w:t>היו"ר חנוך דב מלביצקי:</w:t>
      </w:r>
      <w:r w:rsidRPr="00380502">
        <w:rPr>
          <w:rStyle w:val="TagStyle"/>
          <w:rtl/>
        </w:rPr>
        <w:t xml:space="preserve"> &lt;&lt; יור &gt;&gt;</w:t>
      </w:r>
      <w:r>
        <w:rPr>
          <w:rtl/>
        </w:rPr>
        <w:t xml:space="preserve"> </w:t>
      </w:r>
      <w:bookmarkEnd w:id="14196"/>
    </w:p>
    <w:p w:rsidR="00776D32" w:rsidRDefault="00776D32" w:rsidP="005D1BD4">
      <w:pPr>
        <w:rPr>
          <w:rtl/>
        </w:rPr>
      </w:pPr>
    </w:p>
    <w:p w:rsidR="00776D32" w:rsidRDefault="00776D32" w:rsidP="00BD3CC6">
      <w:pPr>
        <w:rPr>
          <w:rtl/>
        </w:rPr>
      </w:pPr>
      <w:r>
        <w:rPr>
          <w:rFonts w:hint="cs"/>
          <w:rtl/>
        </w:rPr>
        <w:t>אין בן אדם</w:t>
      </w:r>
      <w:bookmarkStart w:id="14197" w:name="_ETM_Q23_737000"/>
      <w:bookmarkEnd w:id="14197"/>
      <w:r>
        <w:rPr>
          <w:rFonts w:hint="cs"/>
          <w:rtl/>
        </w:rPr>
        <w:t xml:space="preserve"> בכנסת, אין בן אדם בעולם </w:t>
      </w:r>
      <w:r>
        <w:rPr>
          <w:rtl/>
        </w:rPr>
        <w:t>–</w:t>
      </w:r>
      <w:r>
        <w:rPr>
          <w:rFonts w:hint="cs"/>
          <w:rtl/>
        </w:rPr>
        <w:t xml:space="preserve"> בבקשה.</w:t>
      </w:r>
      <w:bookmarkStart w:id="14198" w:name="_ETM_Q23_746000"/>
      <w:bookmarkEnd w:id="14198"/>
      <w:r>
        <w:rPr>
          <w:rFonts w:hint="cs"/>
          <w:rtl/>
        </w:rPr>
        <w:t xml:space="preserve"> בבקשה, אדוני. אל תתרגש מהמחמאות. בבקשה. אתה רוצה כוס מים?</w:t>
      </w:r>
    </w:p>
    <w:p w:rsidR="00776D32" w:rsidRDefault="00776D32" w:rsidP="00BD3CC6">
      <w:pPr>
        <w:pStyle w:val="a4"/>
        <w:keepNext/>
        <w:rPr>
          <w:rStyle w:val="TagStyle"/>
          <w:rtl/>
        </w:rPr>
      </w:pPr>
      <w:bookmarkStart w:id="14199" w:name="_ETM_Q23_769000"/>
      <w:bookmarkStart w:id="14200" w:name="TOR_Q24"/>
      <w:bookmarkStart w:id="14201" w:name="ET_speaker_5765_4"/>
      <w:bookmarkEnd w:id="14199"/>
      <w:bookmarkEnd w:id="14200"/>
    </w:p>
    <w:p w:rsidR="00776D32" w:rsidRDefault="00776D32" w:rsidP="005D1BD4">
      <w:pPr>
        <w:rPr>
          <w:rtl/>
          <w:lang w:eastAsia="he-IL"/>
        </w:rPr>
      </w:pPr>
    </w:p>
    <w:p w:rsidR="00776D32" w:rsidRDefault="00776D32" w:rsidP="00BD3CC6">
      <w:pPr>
        <w:rPr>
          <w:rtl/>
          <w:lang w:eastAsia="he-IL"/>
        </w:rPr>
      </w:pPr>
      <w:r>
        <w:rPr>
          <w:rFonts w:hint="cs"/>
          <w:rtl/>
          <w:lang w:eastAsia="he-IL"/>
        </w:rPr>
        <w:t>בבקשה, אדוני.</w:t>
      </w:r>
    </w:p>
    <w:p w:rsidR="00776D32" w:rsidRPr="00EA0A02" w:rsidRDefault="00776D32" w:rsidP="00BD3CC6">
      <w:pPr>
        <w:rPr>
          <w:rtl/>
          <w:lang w:eastAsia="he-IL"/>
        </w:rPr>
      </w:pPr>
    </w:p>
    <w:p w:rsidR="00776D32" w:rsidRDefault="00776D32" w:rsidP="00BD3CC6">
      <w:pPr>
        <w:pStyle w:val="a4"/>
        <w:keepNext/>
        <w:rPr>
          <w:rtl/>
        </w:rPr>
      </w:pPr>
      <w:r w:rsidRPr="00F24F70">
        <w:rPr>
          <w:rStyle w:val="TagStyle"/>
          <w:rtl/>
        </w:rPr>
        <w:t>&lt;&lt; דובר &gt;&gt;</w:t>
      </w:r>
      <w:r w:rsidRPr="00FA0CC8">
        <w:rPr>
          <w:rStyle w:val="TagStyle"/>
          <w:rtl/>
        </w:rPr>
        <w:t xml:space="preserve"> </w:t>
      </w:r>
      <w:bookmarkStart w:id="14202" w:name="_Toc183035831"/>
      <w:bookmarkStart w:id="14203" w:name="_Toc203553456"/>
      <w:bookmarkStart w:id="14204" w:name="_Toc214386554"/>
      <w:r>
        <w:rPr>
          <w:rtl/>
        </w:rPr>
        <w:t>מיכאל מרדכי ביטון (המחנה הממלכתי):</w:t>
      </w:r>
      <w:bookmarkEnd w:id="14202"/>
      <w:bookmarkEnd w:id="14203"/>
      <w:bookmarkEnd w:id="14204"/>
      <w:r w:rsidRPr="00FA0CC8">
        <w:rPr>
          <w:rStyle w:val="TagStyle"/>
          <w:rtl/>
        </w:rPr>
        <w:t xml:space="preserve"> </w:t>
      </w:r>
      <w:r w:rsidRPr="00F24F70">
        <w:rPr>
          <w:rStyle w:val="TagStyle"/>
          <w:rtl/>
        </w:rPr>
        <w:t>&lt;&lt; דובר &gt;&gt;</w:t>
      </w:r>
      <w:r>
        <w:rPr>
          <w:rtl/>
        </w:rPr>
        <w:t xml:space="preserve">  </w:t>
      </w:r>
      <w:bookmarkEnd w:id="1420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אדוני היושב-ראש, כנסת נכבדה, </w:t>
      </w:r>
      <w:bookmarkStart w:id="14205" w:name="_ETM_Q24_153000"/>
      <w:bookmarkEnd w:id="14205"/>
      <w:r>
        <w:rPr>
          <w:rFonts w:hint="cs"/>
          <w:rtl/>
          <w:lang w:eastAsia="he-IL"/>
        </w:rPr>
        <w:t xml:space="preserve">שואלים אותי – אני רוצה להודות לחברת הכנסת טלי גוטליב, שמילאה את החלל עד שאני מגיע. שואלים אותי למה אני הולך עם חולצה של חטופים. </w:t>
      </w:r>
    </w:p>
    <w:p w:rsidR="00776D32" w:rsidRDefault="00776D32" w:rsidP="00BD3CC6">
      <w:pPr>
        <w:rPr>
          <w:rtl/>
          <w:lang w:eastAsia="he-IL"/>
        </w:rPr>
      </w:pPr>
      <w:bookmarkStart w:id="14206" w:name="_ETM_Q24_197000"/>
      <w:bookmarkEnd w:id="14206"/>
    </w:p>
    <w:p w:rsidR="00776D32" w:rsidRDefault="00776D32" w:rsidP="00BD3CC6">
      <w:pPr>
        <w:pStyle w:val="af6"/>
        <w:keepNext/>
        <w:rPr>
          <w:rtl/>
        </w:rPr>
      </w:pPr>
      <w:r w:rsidRPr="00F24F70">
        <w:rPr>
          <w:rStyle w:val="TagStyle"/>
          <w:rtl/>
        </w:rPr>
        <w:t xml:space="preserve"> &lt;&lt; יור &gt;&gt;</w:t>
      </w:r>
      <w:r w:rsidRPr="004F1171">
        <w:rPr>
          <w:rStyle w:val="TagStyle"/>
          <w:rtl/>
        </w:rPr>
        <w:t xml:space="preserve"> </w:t>
      </w:r>
      <w:r>
        <w:rPr>
          <w:rtl/>
        </w:rPr>
        <w:t>היו"ר חנוך דב מלביצקי:</w:t>
      </w:r>
      <w:r w:rsidRPr="004F1171">
        <w:rPr>
          <w:rStyle w:val="TagStyle"/>
          <w:rtl/>
        </w:rPr>
        <w:t xml:space="preserve"> </w:t>
      </w:r>
      <w:r w:rsidRPr="00F24F70">
        <w:rPr>
          <w:rStyle w:val="TagStyle"/>
          <w:rtl/>
        </w:rPr>
        <w:t>&lt;&lt; יור &gt;&gt;</w:t>
      </w:r>
      <w:r>
        <w:rPr>
          <w:rtl/>
        </w:rPr>
        <w:t xml:space="preserve">  </w:t>
      </w:r>
    </w:p>
    <w:p w:rsidR="00776D32" w:rsidRDefault="00776D32" w:rsidP="005D1BD4">
      <w:pPr>
        <w:rPr>
          <w:rtl/>
          <w:lang w:eastAsia="he-IL"/>
        </w:rPr>
      </w:pPr>
    </w:p>
    <w:p w:rsidR="00776D32" w:rsidRDefault="00776D32" w:rsidP="00BD3CC6">
      <w:pPr>
        <w:rPr>
          <w:rtl/>
          <w:lang w:eastAsia="he-IL"/>
        </w:rPr>
      </w:pPr>
      <w:bookmarkStart w:id="14207" w:name="_ETM_Q24_199000"/>
      <w:bookmarkEnd w:id="14207"/>
      <w:r>
        <w:rPr>
          <w:rFonts w:hint="cs"/>
          <w:rtl/>
          <w:lang w:eastAsia="he-IL"/>
        </w:rPr>
        <w:t xml:space="preserve">חברי הכנסת, אנא. </w:t>
      </w:r>
    </w:p>
    <w:p w:rsidR="00776D32" w:rsidRDefault="00776D32" w:rsidP="00BD3CC6">
      <w:pPr>
        <w:rPr>
          <w:rtl/>
          <w:lang w:eastAsia="he-IL"/>
        </w:rPr>
      </w:pPr>
    </w:p>
    <w:p w:rsidR="00776D32" w:rsidRDefault="00776D32" w:rsidP="00BD3CC6">
      <w:pPr>
        <w:pStyle w:val="-"/>
        <w:keepNext/>
        <w:rPr>
          <w:rtl/>
        </w:rPr>
      </w:pPr>
      <w:bookmarkStart w:id="14208" w:name="ET_speakercontinue_5765_23"/>
      <w:r w:rsidRPr="00F24F70">
        <w:rPr>
          <w:rStyle w:val="TagStyle"/>
          <w:rtl/>
        </w:rPr>
        <w:t xml:space="preserve"> &lt;&lt; דובר_המשך &gt;&gt;</w:t>
      </w:r>
      <w:r w:rsidRPr="004F1171">
        <w:rPr>
          <w:rStyle w:val="TagStyle"/>
          <w:rtl/>
        </w:rPr>
        <w:t xml:space="preserve"> </w:t>
      </w:r>
      <w:r>
        <w:rPr>
          <w:rtl/>
        </w:rPr>
        <w:t>מיכאל מרדכי ביטון (המחנה הממלכתי):</w:t>
      </w:r>
      <w:r w:rsidRPr="004F1171">
        <w:rPr>
          <w:rStyle w:val="TagStyle"/>
          <w:rtl/>
        </w:rPr>
        <w:t xml:space="preserve"> </w:t>
      </w:r>
      <w:r w:rsidRPr="00F24F70">
        <w:rPr>
          <w:rStyle w:val="TagStyle"/>
          <w:rtl/>
        </w:rPr>
        <w:t>&lt;&lt; דובר_המשך &gt;&gt;</w:t>
      </w:r>
      <w:r>
        <w:rPr>
          <w:rtl/>
        </w:rPr>
        <w:t xml:space="preserve">  </w:t>
      </w:r>
      <w:bookmarkEnd w:id="14208"/>
    </w:p>
    <w:p w:rsidR="00776D32" w:rsidRDefault="00776D32" w:rsidP="005D1BD4">
      <w:pPr>
        <w:rPr>
          <w:rtl/>
          <w:lang w:eastAsia="he-IL"/>
        </w:rPr>
      </w:pPr>
    </w:p>
    <w:p w:rsidR="00776D32" w:rsidRDefault="00776D32" w:rsidP="00E12BE1">
      <w:pPr>
        <w:rPr>
          <w:rtl/>
          <w:lang w:eastAsia="he-IL"/>
        </w:rPr>
      </w:pPr>
      <w:bookmarkStart w:id="14209" w:name="_ETM_Q24_198000"/>
      <w:bookmarkEnd w:id="14209"/>
      <w:r>
        <w:rPr>
          <w:rFonts w:hint="cs"/>
          <w:rtl/>
          <w:lang w:eastAsia="he-IL"/>
        </w:rPr>
        <w:t xml:space="preserve">יולי, שואלים </w:t>
      </w:r>
      <w:bookmarkStart w:id="14210" w:name="_ETM_Q24_203000"/>
      <w:bookmarkEnd w:id="14210"/>
      <w:r>
        <w:rPr>
          <w:rFonts w:hint="cs"/>
          <w:rtl/>
          <w:lang w:eastAsia="he-IL"/>
        </w:rPr>
        <w:t>אותי למה אני הולך עם חולצה של חטופים</w:t>
      </w:r>
      <w:r w:rsidR="00E12BE1">
        <w:rPr>
          <w:rFonts w:hint="cs"/>
          <w:rtl/>
          <w:lang w:eastAsia="he-IL"/>
        </w:rPr>
        <w:t>.</w:t>
      </w:r>
      <w:r>
        <w:rPr>
          <w:rFonts w:hint="cs"/>
          <w:rtl/>
          <w:lang w:eastAsia="he-IL"/>
        </w:rPr>
        <w:t xml:space="preserve"> אני אומר, אני לא באמת</w:t>
      </w:r>
      <w:bookmarkStart w:id="14211" w:name="_ETM_Q24_219000"/>
      <w:bookmarkEnd w:id="14211"/>
      <w:r>
        <w:rPr>
          <w:rFonts w:hint="cs"/>
          <w:rtl/>
          <w:lang w:eastAsia="he-IL"/>
        </w:rPr>
        <w:t xml:space="preserve"> נמצא בחדר שבו מקבלים החלטה להשיב את החטופים. כל מה </w:t>
      </w:r>
      <w:bookmarkStart w:id="14212" w:name="_ETM_Q24_222000"/>
      <w:bookmarkEnd w:id="14212"/>
      <w:r>
        <w:rPr>
          <w:rFonts w:hint="cs"/>
          <w:rtl/>
          <w:lang w:eastAsia="he-IL"/>
        </w:rPr>
        <w:t xml:space="preserve">שאני יכול </w:t>
      </w:r>
      <w:r w:rsidR="00E12BE1">
        <w:rPr>
          <w:rFonts w:hint="cs"/>
          <w:rtl/>
          <w:lang w:eastAsia="he-IL"/>
        </w:rPr>
        <w:t xml:space="preserve">לעשות </w:t>
      </w:r>
      <w:r>
        <w:rPr>
          <w:rFonts w:hint="cs"/>
          <w:rtl/>
          <w:lang w:eastAsia="he-IL"/>
        </w:rPr>
        <w:t xml:space="preserve">כחבר כנסת הוא שהחטופים יהיו על הלב </w:t>
      </w:r>
      <w:bookmarkStart w:id="14213" w:name="_ETM_Q24_230000"/>
      <w:bookmarkEnd w:id="14213"/>
      <w:r>
        <w:rPr>
          <w:rFonts w:hint="cs"/>
          <w:rtl/>
          <w:lang w:eastAsia="he-IL"/>
        </w:rPr>
        <w:t xml:space="preserve">שלנו ושנזכור אותם ושנראה אותם מול </w:t>
      </w:r>
      <w:bookmarkStart w:id="14214" w:name="_ETM_Q24_236000"/>
      <w:bookmarkEnd w:id="14214"/>
      <w:r>
        <w:rPr>
          <w:rFonts w:hint="cs"/>
          <w:rtl/>
          <w:lang w:eastAsia="he-IL"/>
        </w:rPr>
        <w:t xml:space="preserve">העיניים. הלוואי </w:t>
      </w:r>
      <w:r w:rsidR="00E12BE1">
        <w:rPr>
          <w:rFonts w:hint="cs"/>
          <w:rtl/>
          <w:lang w:eastAsia="he-IL"/>
        </w:rPr>
        <w:t>ש</w:t>
      </w:r>
      <w:r>
        <w:rPr>
          <w:rFonts w:hint="cs"/>
          <w:rtl/>
          <w:lang w:eastAsia="he-IL"/>
        </w:rPr>
        <w:t xml:space="preserve">לא נצטרך לשים צמידים ולא לשים חולצות, והלוואי </w:t>
      </w:r>
      <w:r w:rsidR="00E12BE1">
        <w:rPr>
          <w:rFonts w:hint="cs"/>
          <w:rtl/>
          <w:lang w:eastAsia="he-IL"/>
        </w:rPr>
        <w:t>ש</w:t>
      </w:r>
      <w:r>
        <w:rPr>
          <w:rFonts w:hint="cs"/>
          <w:rtl/>
          <w:lang w:eastAsia="he-IL"/>
        </w:rPr>
        <w:t>הבית הזה יירגע והשורות האלה יהיו ריקות מתמונות, ונשיב 101</w:t>
      </w:r>
      <w:bookmarkStart w:id="14215" w:name="_ETM_Q24_248000"/>
      <w:bookmarkEnd w:id="14215"/>
      <w:r>
        <w:rPr>
          <w:rFonts w:hint="cs"/>
          <w:rtl/>
          <w:lang w:eastAsia="he-IL"/>
        </w:rPr>
        <w:t xml:space="preserve"> חטופים, מי לקבורה בכבוד, מי לביתו, ונוכל להסיר את העננה ואת המועקה ואת הכאב ואת מה שרובץ על ליבנו יום ולילה – שמדינת ישראל </w:t>
      </w:r>
      <w:bookmarkStart w:id="14216" w:name="_ETM_Q24_264000"/>
      <w:bookmarkEnd w:id="14216"/>
      <w:r>
        <w:rPr>
          <w:rFonts w:hint="cs"/>
          <w:rtl/>
          <w:lang w:eastAsia="he-IL"/>
        </w:rPr>
        <w:t>לעולם לא תתקן את עצמה מהשבר הגדול בלי שגם אנחנו נסגור את הכאב הזה ונשיב אותם הביתה. כל יום אני משתדל לשים חולצה של חטוף אחר, בין שהוא הרוג ונמצא שם, בין שהוא עדיין</w:t>
      </w:r>
      <w:bookmarkStart w:id="14217" w:name="_ETM_Q24_285000"/>
      <w:bookmarkEnd w:id="14217"/>
      <w:r>
        <w:rPr>
          <w:rFonts w:hint="cs"/>
          <w:rtl/>
          <w:lang w:eastAsia="he-IL"/>
        </w:rPr>
        <w:t xml:space="preserve"> בחיים, למיטב ידיעתנו</w:t>
      </w:r>
      <w:r w:rsidR="00E12BE1">
        <w:rPr>
          <w:rFonts w:hint="cs"/>
          <w:rtl/>
          <w:lang w:eastAsia="he-IL"/>
        </w:rPr>
        <w:t>,</w:t>
      </w:r>
      <w:r>
        <w:rPr>
          <w:rFonts w:hint="cs"/>
          <w:rtl/>
          <w:lang w:eastAsia="he-IL"/>
        </w:rPr>
        <w:t xml:space="preserve"> ולספר את הסיפור שלו. אז היום שמתי חולצה של עמרי מירן. האמת היא שלא פגשתי אותו מעולם, אבל פגשתי את אביו</w:t>
      </w:r>
      <w:r w:rsidR="00E12BE1">
        <w:rPr>
          <w:rFonts w:hint="cs"/>
          <w:rtl/>
          <w:lang w:eastAsia="he-IL"/>
        </w:rPr>
        <w:t>,</w:t>
      </w:r>
      <w:r>
        <w:rPr>
          <w:rFonts w:hint="cs"/>
          <w:rtl/>
          <w:lang w:eastAsia="he-IL"/>
        </w:rPr>
        <w:t xml:space="preserve"> </w:t>
      </w:r>
      <w:bookmarkStart w:id="14218" w:name="_ETM_Q24_299000"/>
      <w:bookmarkEnd w:id="14218"/>
      <w:r>
        <w:rPr>
          <w:rFonts w:hint="cs"/>
          <w:rtl/>
          <w:lang w:eastAsia="he-IL"/>
        </w:rPr>
        <w:t>דני מירן, ונבנה לנו קשר נפשי וחברי עמוק. הוא מהלך פה במסדרונות הכנסת – אתם יכולים לדעת מי</w:t>
      </w:r>
      <w:bookmarkStart w:id="14219" w:name="_ETM_Q24_310000"/>
      <w:bookmarkEnd w:id="14219"/>
      <w:r>
        <w:rPr>
          <w:rFonts w:hint="cs"/>
          <w:rtl/>
          <w:lang w:eastAsia="he-IL"/>
        </w:rPr>
        <w:t xml:space="preserve"> זה דני, זה האיש המבוגר עם הזקן, מעל גיל 70, שאני חבר שלו בנסיבות כאלה עצובות, אבל אני מתפלל שעמרי ישוב וכל ה</w:t>
      </w:r>
      <w:bookmarkStart w:id="14220" w:name="_ETM_Q24_322000"/>
      <w:bookmarkEnd w:id="14220"/>
      <w:r>
        <w:rPr>
          <w:rFonts w:hint="cs"/>
          <w:rtl/>
          <w:lang w:eastAsia="he-IL"/>
        </w:rPr>
        <w:t xml:space="preserve">-101 ישובו. </w:t>
      </w:r>
    </w:p>
    <w:p w:rsidR="00776D32" w:rsidRDefault="00776D32" w:rsidP="00BD3CC6">
      <w:pPr>
        <w:rPr>
          <w:rtl/>
          <w:lang w:eastAsia="he-IL"/>
        </w:rPr>
      </w:pPr>
    </w:p>
    <w:p w:rsidR="00776D32" w:rsidRDefault="00776D32" w:rsidP="00E12BE1">
      <w:pPr>
        <w:rPr>
          <w:rtl/>
          <w:lang w:eastAsia="he-IL"/>
        </w:rPr>
      </w:pPr>
      <w:r>
        <w:rPr>
          <w:rFonts w:hint="cs"/>
          <w:rtl/>
          <w:lang w:eastAsia="he-IL"/>
        </w:rPr>
        <w:t>עכשיו לעצם החוק</w:t>
      </w:r>
      <w:r w:rsidR="00E12BE1">
        <w:rPr>
          <w:rFonts w:hint="cs"/>
          <w:rtl/>
          <w:lang w:eastAsia="he-IL"/>
        </w:rPr>
        <w:t>.</w:t>
      </w:r>
      <w:r>
        <w:rPr>
          <w:rFonts w:hint="cs"/>
          <w:rtl/>
          <w:lang w:eastAsia="he-IL"/>
        </w:rPr>
        <w:t xml:space="preserve"> החוק הזה בעצם בא לסדר איזושהי בעיה שקיימת במדינת ישראל, שהשורשים שלה בעיוותים היסטוריים</w:t>
      </w:r>
      <w:r w:rsidR="00E12BE1">
        <w:rPr>
          <w:rFonts w:hint="cs"/>
          <w:rtl/>
          <w:lang w:eastAsia="he-IL"/>
        </w:rPr>
        <w:t>.</w:t>
      </w:r>
      <w:r>
        <w:rPr>
          <w:rFonts w:hint="cs"/>
          <w:rtl/>
          <w:lang w:eastAsia="he-IL"/>
        </w:rPr>
        <w:t xml:space="preserve"> אף אחד פה לא נושא באשמה הזאת. אגב, אדוני השר קרעי, כל האומר דבר בשם אומרו, מביא גאולה לעולם. קרעי, השר קרעי, האומר </w:t>
      </w:r>
      <w:bookmarkStart w:id="14221" w:name="_ETM_Q24_355000"/>
      <w:bookmarkEnd w:id="14221"/>
      <w:r>
        <w:rPr>
          <w:rFonts w:hint="cs"/>
          <w:rtl/>
          <w:lang w:eastAsia="he-IL"/>
        </w:rPr>
        <w:t xml:space="preserve">דבר בשם אומרו, מביא גאולה לעולם. קרעי, השר קרעי, החוק </w:t>
      </w:r>
      <w:bookmarkStart w:id="14222" w:name="_ETM_Q24_362000"/>
      <w:bookmarkEnd w:id="14222"/>
      <w:r>
        <w:rPr>
          <w:rFonts w:hint="cs"/>
          <w:rtl/>
          <w:lang w:eastAsia="he-IL"/>
        </w:rPr>
        <w:t>הזה שלך, אתה יודע את ז</w:t>
      </w:r>
      <w:bookmarkStart w:id="14223" w:name="_ETM_Q24_364000"/>
      <w:bookmarkEnd w:id="14223"/>
      <w:r>
        <w:rPr>
          <w:rFonts w:hint="cs"/>
          <w:rtl/>
          <w:lang w:eastAsia="he-IL"/>
        </w:rPr>
        <w:t xml:space="preserve">ה. </w:t>
      </w:r>
    </w:p>
    <w:p w:rsidR="00776D32" w:rsidRDefault="00776D32" w:rsidP="00BD3CC6">
      <w:pPr>
        <w:rPr>
          <w:rtl/>
          <w:lang w:eastAsia="he-IL"/>
        </w:rPr>
      </w:pPr>
    </w:p>
    <w:p w:rsidR="00776D32" w:rsidRDefault="00776D32" w:rsidP="00BD3CC6">
      <w:pPr>
        <w:pStyle w:val="af5"/>
        <w:keepNext/>
        <w:rPr>
          <w:rtl/>
        </w:rPr>
      </w:pPr>
      <w:bookmarkStart w:id="14224" w:name="ET_interruption_6461_5"/>
      <w:r w:rsidRPr="00F24F70">
        <w:rPr>
          <w:rStyle w:val="TagStyle"/>
          <w:rtl/>
        </w:rPr>
        <w:t xml:space="preserve"> &lt;&lt; קריאה &gt;&gt;</w:t>
      </w:r>
      <w:r w:rsidRPr="00FA0CC8">
        <w:rPr>
          <w:rStyle w:val="TagStyle"/>
          <w:rtl/>
        </w:rPr>
        <w:t xml:space="preserve"> </w:t>
      </w:r>
      <w:r>
        <w:rPr>
          <w:rtl/>
        </w:rPr>
        <w:t>שר התקשורת שלמה קרעי:</w:t>
      </w:r>
      <w:r w:rsidRPr="00FA0CC8">
        <w:rPr>
          <w:rStyle w:val="TagStyle"/>
          <w:rtl/>
        </w:rPr>
        <w:t xml:space="preserve"> </w:t>
      </w:r>
      <w:r w:rsidRPr="00F24F70">
        <w:rPr>
          <w:rStyle w:val="TagStyle"/>
          <w:rtl/>
        </w:rPr>
        <w:t>&lt;&lt; קריאה &gt;&gt;</w:t>
      </w:r>
      <w:r>
        <w:rPr>
          <w:rtl/>
        </w:rPr>
        <w:t xml:space="preserve">  </w:t>
      </w:r>
      <w:bookmarkEnd w:id="14224"/>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אתם הצבעתם נגד. </w:t>
      </w:r>
    </w:p>
    <w:p w:rsidR="00776D32" w:rsidRDefault="00776D32" w:rsidP="00BD3CC6">
      <w:pPr>
        <w:rPr>
          <w:rtl/>
          <w:lang w:eastAsia="he-IL"/>
        </w:rPr>
      </w:pPr>
    </w:p>
    <w:p w:rsidR="00776D32" w:rsidRDefault="00776D32" w:rsidP="00BD3CC6">
      <w:pPr>
        <w:pStyle w:val="-"/>
        <w:keepNext/>
        <w:rPr>
          <w:rtl/>
        </w:rPr>
      </w:pPr>
      <w:bookmarkStart w:id="14225" w:name="ET_speakercontinue_5765_6"/>
      <w:r w:rsidRPr="00F24F70">
        <w:rPr>
          <w:rStyle w:val="TagStyle"/>
          <w:rtl/>
        </w:rPr>
        <w:t xml:space="preserve"> &lt;&lt; דובר_המשך &gt;&gt;</w:t>
      </w:r>
      <w:r w:rsidRPr="00FA0CC8">
        <w:rPr>
          <w:rStyle w:val="TagStyle"/>
          <w:rtl/>
        </w:rPr>
        <w:t xml:space="preserve"> </w:t>
      </w:r>
      <w:r>
        <w:rPr>
          <w:rtl/>
        </w:rPr>
        <w:t>מיכאל מרדכי ביטון (המחנה הממלכתי):</w:t>
      </w:r>
      <w:r w:rsidRPr="00FA0CC8">
        <w:rPr>
          <w:rStyle w:val="TagStyle"/>
          <w:rtl/>
        </w:rPr>
        <w:t xml:space="preserve"> </w:t>
      </w:r>
      <w:r w:rsidRPr="00F24F70">
        <w:rPr>
          <w:rStyle w:val="TagStyle"/>
          <w:rtl/>
        </w:rPr>
        <w:t>&lt;&lt; דובר_המשך &gt;&gt;</w:t>
      </w:r>
      <w:r>
        <w:rPr>
          <w:rtl/>
        </w:rPr>
        <w:t xml:space="preserve">  </w:t>
      </w:r>
      <w:bookmarkEnd w:id="14225"/>
    </w:p>
    <w:p w:rsidR="00776D32" w:rsidRDefault="00776D32" w:rsidP="00BD3CC6">
      <w:pPr>
        <w:rPr>
          <w:rtl/>
          <w:lang w:eastAsia="he-IL"/>
        </w:rPr>
      </w:pPr>
    </w:p>
    <w:p w:rsidR="00776D32" w:rsidRDefault="00776D32" w:rsidP="008B6F10">
      <w:pPr>
        <w:rPr>
          <w:rtl/>
          <w:lang w:eastAsia="he-IL"/>
        </w:rPr>
      </w:pPr>
      <w:r>
        <w:rPr>
          <w:rFonts w:hint="cs"/>
          <w:rtl/>
          <w:lang w:eastAsia="he-IL"/>
        </w:rPr>
        <w:t>אבל אתה יודע שזה החוק שלך. אתה יודע שעשינו</w:t>
      </w:r>
      <w:bookmarkStart w:id="14226" w:name="_ETM_Q24_371000"/>
      <w:bookmarkEnd w:id="14226"/>
      <w:r>
        <w:rPr>
          <w:rFonts w:hint="cs"/>
          <w:rtl/>
          <w:lang w:eastAsia="he-IL"/>
        </w:rPr>
        <w:t xml:space="preserve"> חוקים ביחד. אני חושב שזה חוק טוב שהבאת, כי החוק הזה בא לתקן עוול היסטורי.</w:t>
      </w:r>
      <w:bookmarkStart w:id="14227" w:name="_ETM_Q24_381000"/>
      <w:bookmarkEnd w:id="14227"/>
      <w:r>
        <w:rPr>
          <w:rFonts w:hint="cs"/>
          <w:rtl/>
          <w:lang w:eastAsia="he-IL"/>
        </w:rPr>
        <w:t xml:space="preserve"> העוול נובע מכך שבישראל חיים עד היום נכים וקשישים שההכנסה שלהם לא מאפשרת להם קיום בכבוד. חלק מהאסון הזה נובע מכך שהעסקנו מאות אלפי אנשים מקום המדינה והחל משנות השבעים, </w:t>
      </w:r>
      <w:bookmarkStart w:id="14228" w:name="_ETM_Q24_401000"/>
      <w:bookmarkEnd w:id="14228"/>
      <w:r>
        <w:rPr>
          <w:rFonts w:hint="cs"/>
          <w:rtl/>
          <w:lang w:eastAsia="he-IL"/>
        </w:rPr>
        <w:t>השמונים, התשעים ביתר שאת בהעסקה של כוח אדם לפני שחוקקנו את חוק פנסיה, שמחייב את המעסיק להפריש פנסיה</w:t>
      </w:r>
      <w:r w:rsidR="008B6F10">
        <w:rPr>
          <w:rFonts w:hint="cs"/>
          <w:rtl/>
          <w:lang w:eastAsia="he-IL"/>
        </w:rPr>
        <w:t>,</w:t>
      </w:r>
      <w:r>
        <w:rPr>
          <w:rFonts w:hint="cs"/>
          <w:rtl/>
          <w:lang w:eastAsia="he-IL"/>
        </w:rPr>
        <w:t xml:space="preserve"> ואז גדלו פה מאות אלפים של אנשים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14229" w:name="ET_interruption_6461_24"/>
      <w:r w:rsidRPr="00F24F70">
        <w:rPr>
          <w:rStyle w:val="TagStyle"/>
          <w:rtl/>
        </w:rPr>
        <w:t xml:space="preserve"> &lt;&lt; קריאה &gt;&gt;</w:t>
      </w:r>
      <w:r w:rsidRPr="00716317">
        <w:rPr>
          <w:rStyle w:val="TagStyle"/>
          <w:rtl/>
        </w:rPr>
        <w:t xml:space="preserve"> </w:t>
      </w:r>
      <w:r>
        <w:rPr>
          <w:rtl/>
        </w:rPr>
        <w:t>שר התקשורת שלמה קרעי:</w:t>
      </w:r>
      <w:r w:rsidRPr="00716317">
        <w:rPr>
          <w:rStyle w:val="TagStyle"/>
          <w:rtl/>
        </w:rPr>
        <w:t xml:space="preserve"> </w:t>
      </w:r>
      <w:r w:rsidRPr="00F24F70">
        <w:rPr>
          <w:rStyle w:val="TagStyle"/>
          <w:rtl/>
        </w:rPr>
        <w:t>&lt;&lt; קריאה &gt;&gt;</w:t>
      </w:r>
      <w:r>
        <w:rPr>
          <w:rtl/>
        </w:rPr>
        <w:t xml:space="preserve">  </w:t>
      </w:r>
      <w:bookmarkEnd w:id="14229"/>
    </w:p>
    <w:p w:rsidR="00776D32" w:rsidRDefault="00776D32" w:rsidP="005D1BD4">
      <w:pPr>
        <w:rPr>
          <w:rtl/>
          <w:lang w:eastAsia="he-IL"/>
        </w:rPr>
      </w:pPr>
    </w:p>
    <w:p w:rsidR="00776D32" w:rsidRDefault="00776D32" w:rsidP="00BD3CC6">
      <w:pPr>
        <w:rPr>
          <w:rtl/>
          <w:lang w:eastAsia="he-IL"/>
        </w:rPr>
      </w:pPr>
      <w:r>
        <w:rPr>
          <w:rFonts w:hint="cs"/>
          <w:rtl/>
          <w:lang w:eastAsia="he-IL"/>
        </w:rPr>
        <w:t>תסביר הכול.</w:t>
      </w:r>
    </w:p>
    <w:p w:rsidR="00776D32" w:rsidRDefault="00776D32" w:rsidP="00BD3CC6">
      <w:pPr>
        <w:rPr>
          <w:rtl/>
          <w:lang w:eastAsia="he-IL"/>
        </w:rPr>
      </w:pPr>
      <w:bookmarkStart w:id="14230" w:name="_ETM_Q24_417000"/>
      <w:bookmarkEnd w:id="14230"/>
    </w:p>
    <w:p w:rsidR="00776D32" w:rsidRDefault="00776D32" w:rsidP="00BD3CC6">
      <w:pPr>
        <w:pStyle w:val="-"/>
        <w:keepNext/>
        <w:rPr>
          <w:rtl/>
        </w:rPr>
      </w:pPr>
      <w:bookmarkStart w:id="14231" w:name="ET_speakercontinue_5765_25"/>
      <w:r w:rsidRPr="00F24F70">
        <w:rPr>
          <w:rStyle w:val="TagStyle"/>
          <w:rtl/>
        </w:rPr>
        <w:t xml:space="preserve"> &lt;&lt; דובר_המשך &gt;&gt;</w:t>
      </w:r>
      <w:r w:rsidRPr="00716317">
        <w:rPr>
          <w:rStyle w:val="TagStyle"/>
          <w:rtl/>
        </w:rPr>
        <w:t xml:space="preserve"> </w:t>
      </w:r>
      <w:r>
        <w:rPr>
          <w:rtl/>
        </w:rPr>
        <w:t>מיכאל מרדכי ביטון (המחנה הממלכתי):</w:t>
      </w:r>
      <w:r w:rsidRPr="00716317">
        <w:rPr>
          <w:rStyle w:val="TagStyle"/>
          <w:rtl/>
        </w:rPr>
        <w:t xml:space="preserve"> </w:t>
      </w:r>
      <w:r w:rsidRPr="00F24F70">
        <w:rPr>
          <w:rStyle w:val="TagStyle"/>
          <w:rtl/>
        </w:rPr>
        <w:t>&lt;&lt; דובר_המשך &gt;&gt;</w:t>
      </w:r>
      <w:r>
        <w:rPr>
          <w:rtl/>
        </w:rPr>
        <w:t xml:space="preserve">  </w:t>
      </w:r>
      <w:bookmarkEnd w:id="14231"/>
    </w:p>
    <w:p w:rsidR="00776D32" w:rsidRDefault="00776D32" w:rsidP="005D1BD4">
      <w:pPr>
        <w:rPr>
          <w:rtl/>
          <w:lang w:eastAsia="he-IL"/>
        </w:rPr>
      </w:pPr>
    </w:p>
    <w:p w:rsidR="00776D32" w:rsidRDefault="00776D32" w:rsidP="00BD3CC6">
      <w:pPr>
        <w:rPr>
          <w:rtl/>
          <w:lang w:eastAsia="he-IL"/>
        </w:rPr>
      </w:pPr>
      <w:bookmarkStart w:id="14232" w:name="_ETM_Q24_418000"/>
      <w:bookmarkEnd w:id="14232"/>
      <w:r>
        <w:rPr>
          <w:rFonts w:hint="cs"/>
          <w:rtl/>
          <w:lang w:eastAsia="he-IL"/>
        </w:rPr>
        <w:t xml:space="preserve">יש לי מלא זמן, קרעי, למה אתה מלחיץ אותי? גם מלביצקי, הוא תמיד נדיב אליי. </w:t>
      </w:r>
    </w:p>
    <w:p w:rsidR="00776D32" w:rsidRDefault="00776D32" w:rsidP="00BD3CC6">
      <w:pPr>
        <w:rPr>
          <w:rtl/>
          <w:lang w:eastAsia="he-IL"/>
        </w:rPr>
      </w:pPr>
      <w:bookmarkStart w:id="14233" w:name="_ETM_Q24_422000"/>
      <w:bookmarkEnd w:id="14233"/>
    </w:p>
    <w:p w:rsidR="00776D32" w:rsidRDefault="00776D32" w:rsidP="00BD3CC6">
      <w:pPr>
        <w:pStyle w:val="af5"/>
        <w:keepNext/>
        <w:rPr>
          <w:rtl/>
        </w:rPr>
      </w:pPr>
      <w:bookmarkStart w:id="14234" w:name="ET_interruption_6461_26"/>
      <w:r w:rsidRPr="00F24F70">
        <w:rPr>
          <w:rStyle w:val="TagStyle"/>
          <w:rtl/>
        </w:rPr>
        <w:t xml:space="preserve"> &lt;&lt; קריאה &gt;&gt;</w:t>
      </w:r>
      <w:r w:rsidRPr="00716317">
        <w:rPr>
          <w:rStyle w:val="TagStyle"/>
          <w:rtl/>
        </w:rPr>
        <w:t xml:space="preserve"> </w:t>
      </w:r>
      <w:r>
        <w:rPr>
          <w:rtl/>
        </w:rPr>
        <w:t>שר התקשורת שלמה קרעי:</w:t>
      </w:r>
      <w:r w:rsidRPr="00716317">
        <w:rPr>
          <w:rStyle w:val="TagStyle"/>
          <w:rtl/>
        </w:rPr>
        <w:t xml:space="preserve"> </w:t>
      </w:r>
      <w:r w:rsidRPr="00F24F70">
        <w:rPr>
          <w:rStyle w:val="TagStyle"/>
          <w:rtl/>
        </w:rPr>
        <w:t>&lt;&lt; קריאה &gt;&gt;</w:t>
      </w:r>
      <w:r>
        <w:rPr>
          <w:rtl/>
        </w:rPr>
        <w:t xml:space="preserve">  </w:t>
      </w:r>
      <w:bookmarkEnd w:id="14234"/>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אתה יודע שממש כתבתי את החוק ככתבו </w:t>
      </w:r>
      <w:bookmarkStart w:id="14235" w:name="_ETM_Q24_428000"/>
      <w:bookmarkEnd w:id="14235"/>
      <w:r>
        <w:rPr>
          <w:rFonts w:hint="cs"/>
          <w:rtl/>
          <w:lang w:eastAsia="he-IL"/>
        </w:rPr>
        <w:t xml:space="preserve">וכלשונו. </w:t>
      </w:r>
    </w:p>
    <w:p w:rsidR="00776D32" w:rsidRDefault="00776D32" w:rsidP="00BD3CC6">
      <w:pPr>
        <w:rPr>
          <w:rtl/>
          <w:lang w:eastAsia="he-IL"/>
        </w:rPr>
      </w:pPr>
    </w:p>
    <w:p w:rsidR="00776D32" w:rsidRDefault="00776D32" w:rsidP="00BD3CC6">
      <w:pPr>
        <w:pStyle w:val="-"/>
        <w:keepNext/>
        <w:rPr>
          <w:rtl/>
        </w:rPr>
      </w:pPr>
      <w:bookmarkStart w:id="14236" w:name="ET_speakercontinue_5765_27"/>
      <w:r w:rsidRPr="00F24F70">
        <w:rPr>
          <w:rStyle w:val="TagStyle"/>
          <w:rtl/>
        </w:rPr>
        <w:t xml:space="preserve"> &lt;&lt; דובר_המשך &gt;&gt;</w:t>
      </w:r>
      <w:r w:rsidRPr="00716317">
        <w:rPr>
          <w:rStyle w:val="TagStyle"/>
          <w:rtl/>
        </w:rPr>
        <w:t xml:space="preserve"> </w:t>
      </w:r>
      <w:r>
        <w:rPr>
          <w:rtl/>
        </w:rPr>
        <w:t>מיכאל מרדכי ביטון (המחנה הממלכתי):</w:t>
      </w:r>
      <w:r w:rsidRPr="00716317">
        <w:rPr>
          <w:rStyle w:val="TagStyle"/>
          <w:rtl/>
        </w:rPr>
        <w:t xml:space="preserve"> </w:t>
      </w:r>
      <w:r w:rsidRPr="00F24F70">
        <w:rPr>
          <w:rStyle w:val="TagStyle"/>
          <w:rtl/>
        </w:rPr>
        <w:t>&lt;&lt; דובר_המשך &gt;&gt;</w:t>
      </w:r>
      <w:r>
        <w:rPr>
          <w:rtl/>
        </w:rPr>
        <w:t xml:space="preserve">  </w:t>
      </w:r>
      <w:bookmarkEnd w:id="14236"/>
    </w:p>
    <w:p w:rsidR="00776D32" w:rsidRDefault="00776D32" w:rsidP="005D1BD4">
      <w:pPr>
        <w:rPr>
          <w:rtl/>
          <w:lang w:eastAsia="he-IL"/>
        </w:rPr>
      </w:pPr>
    </w:p>
    <w:p w:rsidR="00776D32" w:rsidRDefault="00776D32" w:rsidP="00BD3CC6">
      <w:pPr>
        <w:rPr>
          <w:rtl/>
          <w:lang w:eastAsia="he-IL"/>
        </w:rPr>
      </w:pPr>
      <w:bookmarkStart w:id="14237" w:name="_ETM_Q24_431000"/>
      <w:bookmarkEnd w:id="14237"/>
      <w:r>
        <w:rPr>
          <w:rFonts w:hint="cs"/>
          <w:rtl/>
          <w:lang w:eastAsia="he-IL"/>
        </w:rPr>
        <w:t xml:space="preserve">נכון, אז אתה תעזור לי היום, אתה תשכנע אותם בינתיים להצביע. </w:t>
      </w:r>
    </w:p>
    <w:p w:rsidR="00776D32" w:rsidRPr="00716317" w:rsidRDefault="00776D32" w:rsidP="00BD3CC6">
      <w:pPr>
        <w:rPr>
          <w:rtl/>
          <w:lang w:eastAsia="he-IL"/>
        </w:rPr>
      </w:pPr>
      <w:bookmarkStart w:id="14238" w:name="_ETM_Q24_432000"/>
      <w:bookmarkEnd w:id="14238"/>
    </w:p>
    <w:p w:rsidR="00776D32" w:rsidRDefault="00776D32" w:rsidP="00BD3CC6">
      <w:pPr>
        <w:pStyle w:val="af5"/>
        <w:keepNext/>
        <w:rPr>
          <w:rtl/>
        </w:rPr>
      </w:pPr>
      <w:bookmarkStart w:id="14239" w:name="ET_interruption_6461_7"/>
      <w:r w:rsidRPr="00F24F70">
        <w:rPr>
          <w:rStyle w:val="TagStyle"/>
          <w:rtl/>
        </w:rPr>
        <w:t xml:space="preserve"> &lt;&lt; קריאה &gt;&gt;</w:t>
      </w:r>
      <w:r w:rsidRPr="00FA0CC8">
        <w:rPr>
          <w:rStyle w:val="TagStyle"/>
          <w:rtl/>
        </w:rPr>
        <w:t xml:space="preserve"> </w:t>
      </w:r>
      <w:r>
        <w:rPr>
          <w:rtl/>
        </w:rPr>
        <w:t>שר התקשורת שלמה קרעי:</w:t>
      </w:r>
      <w:r w:rsidRPr="00FA0CC8">
        <w:rPr>
          <w:rStyle w:val="TagStyle"/>
          <w:rtl/>
        </w:rPr>
        <w:t xml:space="preserve"> </w:t>
      </w:r>
      <w:r w:rsidRPr="00F24F70">
        <w:rPr>
          <w:rStyle w:val="TagStyle"/>
          <w:rtl/>
        </w:rPr>
        <w:t>&lt;&lt; קריאה &gt;&gt;</w:t>
      </w:r>
      <w:r>
        <w:rPr>
          <w:rtl/>
        </w:rPr>
        <w:t xml:space="preserve">  </w:t>
      </w:r>
      <w:bookmarkEnd w:id="14239"/>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חבל שלא דיברת איתי לפני. </w:t>
      </w:r>
    </w:p>
    <w:p w:rsidR="00776D32" w:rsidRDefault="00776D32" w:rsidP="00BD3CC6">
      <w:pPr>
        <w:rPr>
          <w:rtl/>
          <w:lang w:eastAsia="he-IL"/>
        </w:rPr>
      </w:pPr>
    </w:p>
    <w:p w:rsidR="00776D32" w:rsidRDefault="00776D32" w:rsidP="00BD3CC6">
      <w:pPr>
        <w:pStyle w:val="-"/>
        <w:keepNext/>
        <w:rPr>
          <w:rtl/>
        </w:rPr>
      </w:pPr>
      <w:bookmarkStart w:id="14240" w:name="ET_speakercontinue_5765_28"/>
      <w:r w:rsidRPr="00F24F70">
        <w:rPr>
          <w:rStyle w:val="TagStyle"/>
          <w:rtl/>
        </w:rPr>
        <w:t xml:space="preserve"> &lt;&lt; דובר_המשך &gt;&gt;</w:t>
      </w:r>
      <w:r w:rsidRPr="00716317">
        <w:rPr>
          <w:rStyle w:val="TagStyle"/>
          <w:rtl/>
        </w:rPr>
        <w:t xml:space="preserve"> </w:t>
      </w:r>
      <w:r>
        <w:rPr>
          <w:rtl/>
        </w:rPr>
        <w:t>מיכאל מרדכי ביטון (המחנה הממלכתי):</w:t>
      </w:r>
      <w:r w:rsidRPr="00716317">
        <w:rPr>
          <w:rStyle w:val="TagStyle"/>
          <w:rtl/>
        </w:rPr>
        <w:t xml:space="preserve"> </w:t>
      </w:r>
      <w:r w:rsidRPr="00F24F70">
        <w:rPr>
          <w:rStyle w:val="TagStyle"/>
          <w:rtl/>
        </w:rPr>
        <w:t>&lt;&lt; דובר_המשך &gt;&gt;</w:t>
      </w:r>
      <w:r>
        <w:rPr>
          <w:rtl/>
        </w:rPr>
        <w:t xml:space="preserve">  </w:t>
      </w:r>
      <w:bookmarkEnd w:id="14240"/>
    </w:p>
    <w:p w:rsidR="00776D32" w:rsidRDefault="00776D32" w:rsidP="005D1BD4">
      <w:pPr>
        <w:rPr>
          <w:rtl/>
          <w:lang w:eastAsia="he-IL"/>
        </w:rPr>
      </w:pPr>
    </w:p>
    <w:p w:rsidR="00776D32" w:rsidRDefault="00776D32" w:rsidP="00BD3CC6">
      <w:pPr>
        <w:rPr>
          <w:rtl/>
          <w:lang w:eastAsia="he-IL"/>
        </w:rPr>
      </w:pPr>
      <w:bookmarkStart w:id="14241" w:name="_ETM_Q24_437000"/>
      <w:bookmarkEnd w:id="14241"/>
      <w:r>
        <w:rPr>
          <w:rFonts w:hint="cs"/>
          <w:rtl/>
          <w:lang w:eastAsia="he-IL"/>
        </w:rPr>
        <w:t xml:space="preserve">אתה צודק, אבל בוא נעביר אותו בטרומית, והעיצוב </w:t>
      </w:r>
      <w:bookmarkStart w:id="14242" w:name="_ETM_Q24_440000"/>
      <w:bookmarkEnd w:id="14242"/>
      <w:r>
        <w:rPr>
          <w:rFonts w:hint="cs"/>
          <w:rtl/>
          <w:lang w:eastAsia="he-IL"/>
        </w:rPr>
        <w:t xml:space="preserve">שלו יהיה ביחד. </w:t>
      </w:r>
    </w:p>
    <w:p w:rsidR="00776D32" w:rsidRPr="00716317" w:rsidRDefault="00776D32" w:rsidP="00BD3CC6">
      <w:pPr>
        <w:rPr>
          <w:rtl/>
          <w:lang w:eastAsia="he-IL"/>
        </w:rPr>
      </w:pPr>
      <w:bookmarkStart w:id="14243" w:name="_ETM_Q24_444000"/>
      <w:bookmarkEnd w:id="14243"/>
    </w:p>
    <w:p w:rsidR="00776D32" w:rsidRDefault="00776D32" w:rsidP="00BD3CC6">
      <w:pPr>
        <w:pStyle w:val="af5"/>
        <w:keepNext/>
        <w:rPr>
          <w:rtl/>
        </w:rPr>
      </w:pPr>
      <w:bookmarkStart w:id="14244" w:name="ET_interruption_5082_9"/>
      <w:r w:rsidRPr="00F24F70">
        <w:rPr>
          <w:rStyle w:val="TagStyle"/>
          <w:rtl/>
        </w:rPr>
        <w:t xml:space="preserve"> &lt;&lt; קריאה &gt;&gt;</w:t>
      </w:r>
      <w:r w:rsidRPr="00FA0CC8">
        <w:rPr>
          <w:rStyle w:val="TagStyle"/>
          <w:rtl/>
        </w:rPr>
        <w:t xml:space="preserve"> </w:t>
      </w:r>
      <w:r>
        <w:rPr>
          <w:rtl/>
        </w:rPr>
        <w:t>מאיר כהן (יש עתיד):</w:t>
      </w:r>
      <w:r w:rsidRPr="00FA0CC8">
        <w:rPr>
          <w:rStyle w:val="TagStyle"/>
          <w:rtl/>
        </w:rPr>
        <w:t xml:space="preserve"> </w:t>
      </w:r>
      <w:r w:rsidRPr="00F24F70">
        <w:rPr>
          <w:rStyle w:val="TagStyle"/>
          <w:rtl/>
        </w:rPr>
        <w:t>&lt;&lt; קריאה &gt;&gt;</w:t>
      </w:r>
      <w:r>
        <w:rPr>
          <w:rtl/>
        </w:rPr>
        <w:t xml:space="preserve">  </w:t>
      </w:r>
      <w:bookmarkEnd w:id="14244"/>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מיכאל, אל תסכים שידחו, תצביע. </w:t>
      </w:r>
    </w:p>
    <w:p w:rsidR="00776D32" w:rsidRDefault="00776D32" w:rsidP="00BD3CC6">
      <w:pPr>
        <w:rPr>
          <w:rtl/>
          <w:lang w:eastAsia="he-IL"/>
        </w:rPr>
      </w:pPr>
    </w:p>
    <w:p w:rsidR="00776D32" w:rsidRDefault="00776D32" w:rsidP="00BD3CC6">
      <w:pPr>
        <w:pStyle w:val="af5"/>
        <w:keepNext/>
        <w:rPr>
          <w:rtl/>
        </w:rPr>
      </w:pPr>
      <w:bookmarkStart w:id="14245" w:name="ET_interruption_6461_10"/>
      <w:r w:rsidRPr="00F24F70">
        <w:rPr>
          <w:rStyle w:val="TagStyle"/>
          <w:rtl/>
        </w:rPr>
        <w:t xml:space="preserve"> &lt;&lt; קריאה &gt;&gt;</w:t>
      </w:r>
      <w:r w:rsidRPr="00FA0CC8">
        <w:rPr>
          <w:rStyle w:val="TagStyle"/>
          <w:rtl/>
        </w:rPr>
        <w:t xml:space="preserve"> </w:t>
      </w:r>
      <w:r>
        <w:rPr>
          <w:rtl/>
        </w:rPr>
        <w:t>שר התקשורת שלמה קרעי:</w:t>
      </w:r>
      <w:r w:rsidRPr="00FA0CC8">
        <w:rPr>
          <w:rStyle w:val="TagStyle"/>
          <w:rtl/>
        </w:rPr>
        <w:t xml:space="preserve"> </w:t>
      </w:r>
      <w:r w:rsidRPr="00F24F70">
        <w:rPr>
          <w:rStyle w:val="TagStyle"/>
          <w:rtl/>
        </w:rPr>
        <w:t>&lt;&lt; קריאה &gt;&gt;</w:t>
      </w:r>
      <w:r>
        <w:rPr>
          <w:rtl/>
        </w:rPr>
        <w:t xml:space="preserve">  </w:t>
      </w:r>
      <w:bookmarkEnd w:id="14245"/>
    </w:p>
    <w:p w:rsidR="00776D32" w:rsidRDefault="00776D32" w:rsidP="005D1BD4">
      <w:pPr>
        <w:rPr>
          <w:rtl/>
          <w:lang w:eastAsia="he-IL"/>
        </w:rPr>
      </w:pPr>
    </w:p>
    <w:p w:rsidR="00776D32" w:rsidRDefault="005D1BD4" w:rsidP="008B6F10">
      <w:pPr>
        <w:rPr>
          <w:rtl/>
          <w:lang w:eastAsia="he-IL"/>
        </w:rPr>
      </w:pPr>
      <w:r>
        <w:rPr>
          <w:rFonts w:hint="cs"/>
          <w:rtl/>
          <w:lang w:eastAsia="he-IL"/>
        </w:rPr>
        <w:t>– – –</w:t>
      </w:r>
      <w:r w:rsidR="00776D32">
        <w:rPr>
          <w:rFonts w:hint="cs"/>
          <w:rtl/>
          <w:lang w:eastAsia="he-IL"/>
        </w:rPr>
        <w:t xml:space="preserve"> מביא לוועדת שרים עוד שבועיים</w:t>
      </w:r>
      <w:r w:rsidR="008B6F10">
        <w:rPr>
          <w:rFonts w:hint="cs"/>
          <w:rtl/>
          <w:lang w:eastAsia="he-IL"/>
        </w:rPr>
        <w:t xml:space="preserve">, </w:t>
      </w:r>
      <w:r w:rsidR="00776D32">
        <w:rPr>
          <w:rFonts w:hint="cs"/>
          <w:rtl/>
          <w:lang w:eastAsia="he-IL"/>
        </w:rPr>
        <w:t xml:space="preserve">שלושה </w:t>
      </w:r>
      <w:r>
        <w:rPr>
          <w:rFonts w:hint="cs"/>
          <w:rtl/>
          <w:lang w:eastAsia="he-IL"/>
        </w:rPr>
        <w:t>– – –</w:t>
      </w:r>
      <w:r w:rsidR="00776D32">
        <w:rPr>
          <w:rFonts w:hint="cs"/>
          <w:rtl/>
          <w:lang w:eastAsia="he-IL"/>
        </w:rPr>
        <w:t xml:space="preserve"> אחרי החלטה של ועדת שרים – אני לא יכול להפר אותה – בוא תמשוך אותו </w:t>
      </w:r>
      <w:r>
        <w:rPr>
          <w:rFonts w:hint="cs"/>
          <w:rtl/>
          <w:lang w:eastAsia="he-IL"/>
        </w:rPr>
        <w:t>– – –</w:t>
      </w:r>
      <w:r w:rsidR="00776D32">
        <w:rPr>
          <w:rFonts w:hint="cs"/>
          <w:rtl/>
          <w:lang w:eastAsia="he-IL"/>
        </w:rPr>
        <w:t xml:space="preserve"> </w:t>
      </w:r>
    </w:p>
    <w:p w:rsidR="00776D32" w:rsidRDefault="00776D32" w:rsidP="00BD3CC6">
      <w:pPr>
        <w:rPr>
          <w:rtl/>
          <w:lang w:eastAsia="he-IL"/>
        </w:rPr>
      </w:pPr>
      <w:bookmarkStart w:id="14246" w:name="_ETM_Q24_453000"/>
      <w:bookmarkEnd w:id="14246"/>
    </w:p>
    <w:p w:rsidR="00776D32" w:rsidRDefault="00776D32" w:rsidP="00BD3CC6">
      <w:pPr>
        <w:pStyle w:val="-"/>
        <w:keepNext/>
        <w:rPr>
          <w:rtl/>
        </w:rPr>
      </w:pPr>
      <w:bookmarkStart w:id="14247" w:name="ET_speakercontinue_5765_29"/>
      <w:r w:rsidRPr="00F24F70">
        <w:rPr>
          <w:rStyle w:val="TagStyle"/>
          <w:rtl/>
        </w:rPr>
        <w:t xml:space="preserve"> &lt;&lt; דובר_המשך &gt;&gt;</w:t>
      </w:r>
      <w:r w:rsidRPr="00716317">
        <w:rPr>
          <w:rStyle w:val="TagStyle"/>
          <w:rtl/>
        </w:rPr>
        <w:t xml:space="preserve"> </w:t>
      </w:r>
      <w:r>
        <w:rPr>
          <w:rtl/>
        </w:rPr>
        <w:t>מיכאל מרדכי ביטון (המחנה הממלכתי):</w:t>
      </w:r>
      <w:r w:rsidRPr="00716317">
        <w:rPr>
          <w:rStyle w:val="TagStyle"/>
          <w:rtl/>
        </w:rPr>
        <w:t xml:space="preserve"> </w:t>
      </w:r>
      <w:r w:rsidRPr="00F24F70">
        <w:rPr>
          <w:rStyle w:val="TagStyle"/>
          <w:rtl/>
        </w:rPr>
        <w:t>&lt;&lt; דובר_המשך &gt;&gt;</w:t>
      </w:r>
      <w:r>
        <w:rPr>
          <w:rtl/>
        </w:rPr>
        <w:t xml:space="preserve">  </w:t>
      </w:r>
      <w:bookmarkEnd w:id="14247"/>
    </w:p>
    <w:p w:rsidR="00776D32" w:rsidRDefault="00776D32" w:rsidP="005D1BD4">
      <w:pPr>
        <w:rPr>
          <w:rtl/>
          <w:lang w:eastAsia="he-IL"/>
        </w:rPr>
      </w:pPr>
    </w:p>
    <w:p w:rsidR="00776D32" w:rsidRDefault="00776D32" w:rsidP="008B6F10">
      <w:pPr>
        <w:rPr>
          <w:rtl/>
          <w:lang w:eastAsia="he-IL"/>
        </w:rPr>
      </w:pPr>
      <w:bookmarkStart w:id="14248" w:name="_ETM_Q24_454000"/>
      <w:bookmarkEnd w:id="14248"/>
      <w:r>
        <w:rPr>
          <w:rFonts w:hint="cs"/>
          <w:rtl/>
          <w:lang w:eastAsia="he-IL"/>
        </w:rPr>
        <w:t xml:space="preserve">לא, </w:t>
      </w:r>
      <w:bookmarkStart w:id="14249" w:name="_ETM_Q24_455000"/>
      <w:bookmarkEnd w:id="14249"/>
      <w:r>
        <w:rPr>
          <w:rFonts w:hint="cs"/>
          <w:rtl/>
          <w:lang w:eastAsia="he-IL"/>
        </w:rPr>
        <w:t>בוא ת</w:t>
      </w:r>
      <w:r w:rsidR="008B6F10">
        <w:rPr>
          <w:rFonts w:hint="cs"/>
          <w:rtl/>
          <w:lang w:eastAsia="he-IL"/>
        </w:rPr>
        <w:t>ע</w:t>
      </w:r>
      <w:r>
        <w:rPr>
          <w:rFonts w:hint="cs"/>
          <w:rtl/>
          <w:lang w:eastAsia="he-IL"/>
        </w:rPr>
        <w:t>בי</w:t>
      </w:r>
      <w:r w:rsidR="008B6F10">
        <w:rPr>
          <w:rFonts w:hint="cs"/>
          <w:rtl/>
          <w:lang w:eastAsia="he-IL"/>
        </w:rPr>
        <w:t>ר</w:t>
      </w:r>
      <w:r>
        <w:rPr>
          <w:rFonts w:hint="cs"/>
          <w:rtl/>
          <w:lang w:eastAsia="he-IL"/>
        </w:rPr>
        <w:t xml:space="preserve"> אותו </w:t>
      </w:r>
      <w:r w:rsidR="008B6F10">
        <w:rPr>
          <w:rFonts w:hint="cs"/>
          <w:rtl/>
          <w:lang w:eastAsia="he-IL"/>
        </w:rPr>
        <w:t>ב</w:t>
      </w:r>
      <w:r>
        <w:rPr>
          <w:rFonts w:hint="cs"/>
          <w:rtl/>
          <w:lang w:eastAsia="he-IL"/>
        </w:rPr>
        <w:t>טרומית, ואני מתחייב שלא נקדם אותו ללא</w:t>
      </w:r>
      <w:bookmarkStart w:id="14250" w:name="_ETM_Q24_457000"/>
      <w:bookmarkEnd w:id="14250"/>
      <w:r>
        <w:rPr>
          <w:rFonts w:hint="cs"/>
          <w:rtl/>
          <w:lang w:eastAsia="he-IL"/>
        </w:rPr>
        <w:t xml:space="preserve"> דיון בוועדה, באיזה ועדה שתרצה. </w:t>
      </w:r>
    </w:p>
    <w:p w:rsidR="00776D32" w:rsidRDefault="00776D32" w:rsidP="00BD3CC6">
      <w:pPr>
        <w:rPr>
          <w:rtl/>
          <w:lang w:eastAsia="he-IL"/>
        </w:rPr>
      </w:pPr>
      <w:bookmarkStart w:id="14251" w:name="_ETM_Q24_459000"/>
      <w:bookmarkEnd w:id="14251"/>
    </w:p>
    <w:p w:rsidR="00776D32" w:rsidRDefault="00776D32" w:rsidP="00BD3CC6">
      <w:pPr>
        <w:pStyle w:val="af5"/>
        <w:keepNext/>
        <w:rPr>
          <w:rtl/>
        </w:rPr>
      </w:pPr>
      <w:bookmarkStart w:id="14252" w:name="ET_interruption_6461_30"/>
      <w:r w:rsidRPr="00F24F70">
        <w:rPr>
          <w:rStyle w:val="TagStyle"/>
          <w:rtl/>
        </w:rPr>
        <w:t xml:space="preserve"> &lt;&lt; קריאה &gt;&gt;</w:t>
      </w:r>
      <w:r w:rsidRPr="00716317">
        <w:rPr>
          <w:rStyle w:val="TagStyle"/>
          <w:rtl/>
        </w:rPr>
        <w:t xml:space="preserve"> </w:t>
      </w:r>
      <w:r>
        <w:rPr>
          <w:rtl/>
        </w:rPr>
        <w:t>שר התקשורת שלמה קרעי:</w:t>
      </w:r>
      <w:r w:rsidRPr="00716317">
        <w:rPr>
          <w:rStyle w:val="TagStyle"/>
          <w:rtl/>
        </w:rPr>
        <w:t xml:space="preserve"> </w:t>
      </w:r>
      <w:r w:rsidRPr="00F24F70">
        <w:rPr>
          <w:rStyle w:val="TagStyle"/>
          <w:rtl/>
        </w:rPr>
        <w:t>&lt;&lt; קריאה &gt;&gt;</w:t>
      </w:r>
      <w:r>
        <w:rPr>
          <w:rtl/>
        </w:rPr>
        <w:t xml:space="preserve">  </w:t>
      </w:r>
      <w:bookmarkEnd w:id="14252"/>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יש החלטה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bookmarkStart w:id="14253" w:name="ET_speakercontinue_5765_31"/>
      <w:r w:rsidRPr="00F24F70">
        <w:rPr>
          <w:rStyle w:val="TagStyle"/>
          <w:rtl/>
        </w:rPr>
        <w:t xml:space="preserve"> &lt;&lt; דובר_המשך &gt;&gt;</w:t>
      </w:r>
      <w:r w:rsidRPr="00716317">
        <w:rPr>
          <w:rStyle w:val="TagStyle"/>
          <w:rtl/>
        </w:rPr>
        <w:t xml:space="preserve"> </w:t>
      </w:r>
      <w:r>
        <w:rPr>
          <w:rtl/>
        </w:rPr>
        <w:t>מיכאל מרדכי ביטון (המחנה הממלכתי):</w:t>
      </w:r>
      <w:r w:rsidRPr="00716317">
        <w:rPr>
          <w:rStyle w:val="TagStyle"/>
          <w:rtl/>
        </w:rPr>
        <w:t xml:space="preserve"> </w:t>
      </w:r>
      <w:r w:rsidRPr="00F24F70">
        <w:rPr>
          <w:rStyle w:val="TagStyle"/>
          <w:rtl/>
        </w:rPr>
        <w:t>&lt;&lt; דובר_המשך &gt;&gt;</w:t>
      </w:r>
      <w:r>
        <w:rPr>
          <w:rtl/>
        </w:rPr>
        <w:t xml:space="preserve">  </w:t>
      </w:r>
      <w:bookmarkEnd w:id="14253"/>
    </w:p>
    <w:p w:rsidR="00776D32" w:rsidRDefault="00776D32" w:rsidP="005D1BD4">
      <w:pPr>
        <w:rPr>
          <w:rtl/>
          <w:lang w:eastAsia="he-IL"/>
        </w:rPr>
      </w:pPr>
    </w:p>
    <w:p w:rsidR="00776D32" w:rsidRDefault="00776D32" w:rsidP="00BD3CC6">
      <w:pPr>
        <w:rPr>
          <w:rtl/>
          <w:lang w:eastAsia="he-IL"/>
        </w:rPr>
      </w:pPr>
      <w:bookmarkStart w:id="14254" w:name="_ETM_Q24_462000"/>
      <w:bookmarkEnd w:id="14254"/>
      <w:r>
        <w:rPr>
          <w:rFonts w:hint="cs"/>
          <w:rtl/>
          <w:lang w:eastAsia="he-IL"/>
        </w:rPr>
        <w:t xml:space="preserve">יאללה, נו, תהיה איתי. </w:t>
      </w:r>
    </w:p>
    <w:p w:rsidR="00776D32" w:rsidRDefault="00776D32" w:rsidP="00BD3CC6">
      <w:pPr>
        <w:rPr>
          <w:rtl/>
          <w:lang w:eastAsia="he-IL"/>
        </w:rPr>
      </w:pPr>
    </w:p>
    <w:p w:rsidR="00776D32" w:rsidRDefault="00776D32" w:rsidP="00BD3CC6">
      <w:pPr>
        <w:pStyle w:val="af5"/>
        <w:keepNext/>
        <w:rPr>
          <w:rtl/>
        </w:rPr>
      </w:pPr>
      <w:bookmarkStart w:id="14255" w:name="ET_interruption_6461_32"/>
      <w:r w:rsidRPr="00F24F70">
        <w:rPr>
          <w:rStyle w:val="TagStyle"/>
          <w:rtl/>
        </w:rPr>
        <w:t xml:space="preserve"> &lt;&lt; קריאה &gt;&gt;</w:t>
      </w:r>
      <w:r w:rsidRPr="00716317">
        <w:rPr>
          <w:rStyle w:val="TagStyle"/>
          <w:rtl/>
        </w:rPr>
        <w:t xml:space="preserve"> </w:t>
      </w:r>
      <w:r>
        <w:rPr>
          <w:rtl/>
        </w:rPr>
        <w:t>שר התקשורת שלמה קרעי:</w:t>
      </w:r>
      <w:r w:rsidRPr="00716317">
        <w:rPr>
          <w:rStyle w:val="TagStyle"/>
          <w:rtl/>
        </w:rPr>
        <w:t xml:space="preserve"> </w:t>
      </w:r>
      <w:r w:rsidRPr="00F24F70">
        <w:rPr>
          <w:rStyle w:val="TagStyle"/>
          <w:rtl/>
        </w:rPr>
        <w:t>&lt;&lt; קריאה &gt;&gt;</w:t>
      </w:r>
      <w:r>
        <w:rPr>
          <w:rtl/>
        </w:rPr>
        <w:t xml:space="preserve">  </w:t>
      </w:r>
      <w:bookmarkEnd w:id="14255"/>
    </w:p>
    <w:p w:rsidR="00776D32" w:rsidRDefault="00776D32" w:rsidP="005D1BD4">
      <w:pPr>
        <w:rPr>
          <w:rtl/>
          <w:lang w:eastAsia="he-IL"/>
        </w:rPr>
      </w:pPr>
    </w:p>
    <w:p w:rsidR="00776D32" w:rsidRDefault="00776D32" w:rsidP="00BD3CC6">
      <w:pPr>
        <w:rPr>
          <w:rtl/>
          <w:lang w:eastAsia="he-IL"/>
        </w:rPr>
      </w:pPr>
      <w:bookmarkStart w:id="14256" w:name="_ETM_Q24_463000"/>
      <w:bookmarkEnd w:id="14256"/>
      <w:r>
        <w:rPr>
          <w:rFonts w:hint="cs"/>
          <w:rtl/>
          <w:lang w:eastAsia="he-IL"/>
        </w:rPr>
        <w:t xml:space="preserve">חבר הכנסת ביטון, בוא תהיה אתה איתי. </w:t>
      </w:r>
    </w:p>
    <w:p w:rsidR="00776D32" w:rsidRDefault="00776D32" w:rsidP="00BD3CC6">
      <w:pPr>
        <w:rPr>
          <w:rtl/>
          <w:lang w:eastAsia="he-IL"/>
        </w:rPr>
      </w:pPr>
    </w:p>
    <w:p w:rsidR="00776D32" w:rsidRDefault="00776D32" w:rsidP="00BD3CC6">
      <w:pPr>
        <w:pStyle w:val="-"/>
        <w:keepNext/>
        <w:rPr>
          <w:rtl/>
        </w:rPr>
      </w:pPr>
      <w:bookmarkStart w:id="14257" w:name="ET_speakercontinue_5765_33"/>
      <w:r w:rsidRPr="00F24F70">
        <w:rPr>
          <w:rStyle w:val="TagStyle"/>
          <w:rtl/>
        </w:rPr>
        <w:t xml:space="preserve"> &lt;&lt; דובר_המשך &gt;&gt;</w:t>
      </w:r>
      <w:r w:rsidRPr="00716317">
        <w:rPr>
          <w:rStyle w:val="TagStyle"/>
          <w:rtl/>
        </w:rPr>
        <w:t xml:space="preserve"> </w:t>
      </w:r>
      <w:r>
        <w:rPr>
          <w:rtl/>
        </w:rPr>
        <w:t>מיכאל מרדכי ביטון (המחנה הממלכתי):</w:t>
      </w:r>
      <w:r w:rsidRPr="00716317">
        <w:rPr>
          <w:rStyle w:val="TagStyle"/>
          <w:rtl/>
        </w:rPr>
        <w:t xml:space="preserve"> </w:t>
      </w:r>
      <w:r w:rsidRPr="00F24F70">
        <w:rPr>
          <w:rStyle w:val="TagStyle"/>
          <w:rtl/>
        </w:rPr>
        <w:t>&lt;&lt; דובר_המשך &gt;&gt;</w:t>
      </w:r>
      <w:r>
        <w:rPr>
          <w:rtl/>
        </w:rPr>
        <w:t xml:space="preserve">  </w:t>
      </w:r>
      <w:bookmarkEnd w:id="14257"/>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טוב, החוק </w:t>
      </w:r>
      <w:bookmarkStart w:id="14258" w:name="_ETM_Q24_464000"/>
      <w:bookmarkEnd w:id="14258"/>
      <w:r>
        <w:rPr>
          <w:rFonts w:hint="cs"/>
          <w:rtl/>
          <w:lang w:eastAsia="he-IL"/>
        </w:rPr>
        <w:t>אומר שאדם שקצבת הזקנה לא מאפשרת לו להתקיים, יהיה</w:t>
      </w:r>
      <w:bookmarkStart w:id="14259" w:name="_ETM_Q24_471000"/>
      <w:bookmarkEnd w:id="14259"/>
      <w:r>
        <w:rPr>
          <w:rFonts w:hint="cs"/>
          <w:rtl/>
          <w:lang w:eastAsia="he-IL"/>
        </w:rPr>
        <w:t xml:space="preserve"> זכאי לקצבת זקנה בשיעור שכר המינימום. אלא מה, אדם שמרוויח </w:t>
      </w:r>
      <w:bookmarkStart w:id="14260" w:name="_ETM_Q24_478000"/>
      <w:bookmarkEnd w:id="14260"/>
      <w:r>
        <w:rPr>
          <w:rFonts w:hint="cs"/>
          <w:rtl/>
          <w:lang w:eastAsia="he-IL"/>
        </w:rPr>
        <w:t>הרבה מפנסיה או מהכנסות אחרות, לא יהיה זכאי לקצבת זקנה</w:t>
      </w:r>
      <w:bookmarkStart w:id="14261" w:name="_ETM_Q24_483000"/>
      <w:bookmarkEnd w:id="14261"/>
      <w:r>
        <w:rPr>
          <w:rFonts w:hint="cs"/>
          <w:rtl/>
          <w:lang w:eastAsia="he-IL"/>
        </w:rPr>
        <w:t xml:space="preserve"> בגובה שכר מינימום, אלא הנפגעים העיקריים שאין להם פנסיה מהעבר </w:t>
      </w:r>
      <w:bookmarkStart w:id="14262" w:name="_ETM_Q24_489000"/>
      <w:bookmarkEnd w:id="14262"/>
      <w:r>
        <w:rPr>
          <w:rFonts w:hint="cs"/>
          <w:rtl/>
          <w:lang w:eastAsia="he-IL"/>
        </w:rPr>
        <w:t xml:space="preserve">ואין להם הכנסה. עכשיו, אנחנו לא רוצים גם שלא לעודד יציאה לעבודה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14263" w:name="ET_interruption_6461_34"/>
      <w:r w:rsidRPr="00F24F70">
        <w:rPr>
          <w:rStyle w:val="TagStyle"/>
          <w:rtl/>
        </w:rPr>
        <w:t xml:space="preserve"> &lt;&lt; קריאה &gt;&gt;</w:t>
      </w:r>
      <w:r w:rsidRPr="00716317">
        <w:rPr>
          <w:rStyle w:val="TagStyle"/>
          <w:rtl/>
        </w:rPr>
        <w:t xml:space="preserve"> </w:t>
      </w:r>
      <w:r>
        <w:rPr>
          <w:rtl/>
        </w:rPr>
        <w:t>שר התקשורת שלמה קרעי:</w:t>
      </w:r>
      <w:r w:rsidRPr="00716317">
        <w:rPr>
          <w:rStyle w:val="TagStyle"/>
          <w:rtl/>
        </w:rPr>
        <w:t xml:space="preserve"> </w:t>
      </w:r>
      <w:r w:rsidRPr="00F24F70">
        <w:rPr>
          <w:rStyle w:val="TagStyle"/>
          <w:rtl/>
        </w:rPr>
        <w:t>&lt;&lt; קריאה &gt;&gt;</w:t>
      </w:r>
      <w:r>
        <w:rPr>
          <w:rtl/>
        </w:rPr>
        <w:t xml:space="preserve">  </w:t>
      </w:r>
      <w:bookmarkEnd w:id="14263"/>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זה דיפרנציאלי. </w:t>
      </w:r>
    </w:p>
    <w:p w:rsidR="00776D32" w:rsidRDefault="00776D32" w:rsidP="00BD3CC6">
      <w:pPr>
        <w:rPr>
          <w:rtl/>
          <w:lang w:eastAsia="he-IL"/>
        </w:rPr>
      </w:pPr>
      <w:bookmarkStart w:id="14264" w:name="_ETM_Q24_495000"/>
      <w:bookmarkEnd w:id="14264"/>
    </w:p>
    <w:p w:rsidR="00776D32" w:rsidRDefault="00776D32" w:rsidP="00BD3CC6">
      <w:pPr>
        <w:pStyle w:val="-"/>
        <w:keepNext/>
        <w:rPr>
          <w:rtl/>
        </w:rPr>
      </w:pPr>
      <w:bookmarkStart w:id="14265" w:name="ET_speakercontinue_5765_35"/>
      <w:r w:rsidRPr="00F24F70">
        <w:rPr>
          <w:rStyle w:val="TagStyle"/>
          <w:rtl/>
        </w:rPr>
        <w:t xml:space="preserve"> &lt;&lt; דובר_המשך &gt;&gt;</w:t>
      </w:r>
      <w:r w:rsidRPr="00716317">
        <w:rPr>
          <w:rStyle w:val="TagStyle"/>
          <w:rtl/>
        </w:rPr>
        <w:t xml:space="preserve"> </w:t>
      </w:r>
      <w:r>
        <w:rPr>
          <w:rtl/>
        </w:rPr>
        <w:t>מיכאל מרדכי ביטון (המחנה הממלכתי):</w:t>
      </w:r>
      <w:r w:rsidRPr="00716317">
        <w:rPr>
          <w:rStyle w:val="TagStyle"/>
          <w:rtl/>
        </w:rPr>
        <w:t xml:space="preserve"> </w:t>
      </w:r>
      <w:r w:rsidRPr="00F24F70">
        <w:rPr>
          <w:rStyle w:val="TagStyle"/>
          <w:rtl/>
        </w:rPr>
        <w:t>&lt;&lt; דובר_המשך &gt;&gt;</w:t>
      </w:r>
      <w:r>
        <w:rPr>
          <w:rtl/>
        </w:rPr>
        <w:t xml:space="preserve">  </w:t>
      </w:r>
      <w:bookmarkEnd w:id="14265"/>
    </w:p>
    <w:p w:rsidR="00776D32" w:rsidRDefault="00776D32" w:rsidP="005D1BD4">
      <w:pPr>
        <w:rPr>
          <w:rtl/>
          <w:lang w:eastAsia="he-IL"/>
        </w:rPr>
      </w:pPr>
    </w:p>
    <w:p w:rsidR="00776D32" w:rsidRDefault="00776D32" w:rsidP="00BD3CC6">
      <w:pPr>
        <w:rPr>
          <w:rtl/>
          <w:lang w:eastAsia="he-IL"/>
        </w:rPr>
      </w:pPr>
      <w:bookmarkStart w:id="14266" w:name="_ETM_Q24_493000"/>
      <w:bookmarkEnd w:id="14266"/>
      <w:r>
        <w:rPr>
          <w:rFonts w:hint="cs"/>
          <w:rtl/>
          <w:lang w:eastAsia="he-IL"/>
        </w:rPr>
        <w:t xml:space="preserve">נכון, בהדרגה, </w:t>
      </w:r>
      <w:bookmarkStart w:id="14267" w:name="_ETM_Q24_492000"/>
      <w:bookmarkEnd w:id="14267"/>
      <w:r>
        <w:rPr>
          <w:rFonts w:hint="cs"/>
          <w:rtl/>
          <w:lang w:eastAsia="he-IL"/>
        </w:rPr>
        <w:t xml:space="preserve">יש חמש מדרגות. </w:t>
      </w:r>
    </w:p>
    <w:p w:rsidR="00776D32" w:rsidRDefault="00776D32" w:rsidP="00BD3CC6">
      <w:pPr>
        <w:rPr>
          <w:rtl/>
          <w:lang w:eastAsia="he-IL"/>
        </w:rPr>
      </w:pPr>
    </w:p>
    <w:p w:rsidR="00776D32" w:rsidRDefault="00776D32" w:rsidP="00BD3CC6">
      <w:pPr>
        <w:pStyle w:val="af6"/>
        <w:keepNext/>
        <w:rPr>
          <w:rtl/>
        </w:rPr>
      </w:pPr>
      <w:r w:rsidRPr="00F24F70">
        <w:rPr>
          <w:rStyle w:val="TagStyle"/>
          <w:rtl/>
        </w:rPr>
        <w:t xml:space="preserve"> &lt;&lt; יור &gt;&gt;</w:t>
      </w:r>
      <w:r w:rsidRPr="00716317">
        <w:rPr>
          <w:rStyle w:val="TagStyle"/>
          <w:rtl/>
        </w:rPr>
        <w:t xml:space="preserve"> </w:t>
      </w:r>
      <w:r>
        <w:rPr>
          <w:rtl/>
        </w:rPr>
        <w:t>היו"ר חנוך דב מלביצקי:</w:t>
      </w:r>
      <w:r w:rsidRPr="00716317">
        <w:rPr>
          <w:rStyle w:val="TagStyle"/>
          <w:rtl/>
        </w:rPr>
        <w:t xml:space="preserve"> </w:t>
      </w:r>
      <w:r w:rsidRPr="00F24F70">
        <w:rPr>
          <w:rStyle w:val="TagStyle"/>
          <w:rtl/>
        </w:rPr>
        <w:t>&lt;&lt; יור &gt;&gt;</w:t>
      </w:r>
      <w:r>
        <w:rPr>
          <w:rtl/>
        </w:rPr>
        <w:t xml:space="preserve">  </w:t>
      </w:r>
    </w:p>
    <w:p w:rsidR="00776D32" w:rsidRDefault="00776D32" w:rsidP="005D1BD4">
      <w:pPr>
        <w:rPr>
          <w:rtl/>
          <w:lang w:eastAsia="he-IL"/>
        </w:rPr>
      </w:pPr>
    </w:p>
    <w:p w:rsidR="00776D32" w:rsidRDefault="00776D32" w:rsidP="00BD3CC6">
      <w:pPr>
        <w:rPr>
          <w:rtl/>
          <w:lang w:eastAsia="he-IL"/>
        </w:rPr>
      </w:pPr>
      <w:bookmarkStart w:id="14268" w:name="_ETM_Q24_504000"/>
      <w:bookmarkEnd w:id="14268"/>
      <w:r>
        <w:rPr>
          <w:rFonts w:hint="cs"/>
          <w:rtl/>
          <w:lang w:eastAsia="he-IL"/>
        </w:rPr>
        <w:t>יש פה טלפון, נא לכבות אותו</w:t>
      </w:r>
      <w:bookmarkStart w:id="14269" w:name="_ETM_Q24_506000"/>
      <w:bookmarkEnd w:id="14269"/>
      <w:r>
        <w:rPr>
          <w:rFonts w:hint="cs"/>
          <w:rtl/>
          <w:lang w:eastAsia="he-IL"/>
        </w:rPr>
        <w:t xml:space="preserve">. תודה. </w:t>
      </w:r>
    </w:p>
    <w:p w:rsidR="00776D32" w:rsidRDefault="00776D32" w:rsidP="00BD3CC6">
      <w:pPr>
        <w:rPr>
          <w:rtl/>
          <w:lang w:eastAsia="he-IL"/>
        </w:rPr>
      </w:pPr>
    </w:p>
    <w:p w:rsidR="00776D32" w:rsidRDefault="00776D32" w:rsidP="00BD3CC6">
      <w:pPr>
        <w:pStyle w:val="-"/>
        <w:keepNext/>
        <w:rPr>
          <w:rtl/>
        </w:rPr>
      </w:pPr>
      <w:bookmarkStart w:id="14270" w:name="ET_speakercontinue_5765_37"/>
      <w:r w:rsidRPr="00F24F70">
        <w:rPr>
          <w:rStyle w:val="TagStyle"/>
          <w:rtl/>
        </w:rPr>
        <w:t xml:space="preserve"> &lt;&lt; דובר_המשך &gt;&gt;</w:t>
      </w:r>
      <w:r w:rsidRPr="00716317">
        <w:rPr>
          <w:rStyle w:val="TagStyle"/>
          <w:rtl/>
        </w:rPr>
        <w:t xml:space="preserve"> </w:t>
      </w:r>
      <w:r>
        <w:rPr>
          <w:rtl/>
        </w:rPr>
        <w:t>מיכאל מרדכי ביטון (המחנה הממלכתי):</w:t>
      </w:r>
      <w:r w:rsidRPr="00716317">
        <w:rPr>
          <w:rStyle w:val="TagStyle"/>
          <w:rtl/>
        </w:rPr>
        <w:t xml:space="preserve"> </w:t>
      </w:r>
      <w:r w:rsidRPr="00F24F70">
        <w:rPr>
          <w:rStyle w:val="TagStyle"/>
          <w:rtl/>
        </w:rPr>
        <w:t>&lt;&lt; דובר_המשך &gt;&gt;</w:t>
      </w:r>
      <w:r>
        <w:rPr>
          <w:rtl/>
        </w:rPr>
        <w:t xml:space="preserve">  </w:t>
      </w:r>
      <w:bookmarkEnd w:id="14270"/>
    </w:p>
    <w:p w:rsidR="00776D32" w:rsidRDefault="00776D32" w:rsidP="005D1BD4">
      <w:pPr>
        <w:rPr>
          <w:rtl/>
          <w:lang w:eastAsia="he-IL"/>
        </w:rPr>
      </w:pPr>
    </w:p>
    <w:p w:rsidR="00776D32" w:rsidRDefault="00776D32" w:rsidP="008B6F10">
      <w:pPr>
        <w:rPr>
          <w:rtl/>
          <w:lang w:eastAsia="he-IL"/>
        </w:rPr>
      </w:pPr>
      <w:bookmarkStart w:id="14271" w:name="_ETM_Q24_507000"/>
      <w:bookmarkStart w:id="14272" w:name="_ETM_Q24_491000"/>
      <w:bookmarkEnd w:id="14271"/>
      <w:bookmarkEnd w:id="14272"/>
      <w:r>
        <w:rPr>
          <w:rFonts w:hint="cs"/>
          <w:rtl/>
          <w:lang w:eastAsia="he-IL"/>
        </w:rPr>
        <w:t xml:space="preserve">החוק הוא דיפרנציאלי ומאפשר דרגות שונות של מתן קצבת זקנה ומלגות נכות, </w:t>
      </w:r>
      <w:bookmarkStart w:id="14273" w:name="_ETM_Q24_514000"/>
      <w:bookmarkEnd w:id="14273"/>
      <w:r>
        <w:rPr>
          <w:rFonts w:hint="cs"/>
          <w:rtl/>
          <w:lang w:eastAsia="he-IL"/>
        </w:rPr>
        <w:t xml:space="preserve">וגם לנכי צה"ל שהקצבה שלהם נמוכה מדי והם לא מתקיימים והם לא יכולים לעבוד – לקרב </w:t>
      </w:r>
      <w:bookmarkStart w:id="14274" w:name="_ETM_Q24_520000"/>
      <w:bookmarkEnd w:id="14274"/>
      <w:r>
        <w:rPr>
          <w:rFonts w:hint="cs"/>
          <w:rtl/>
          <w:lang w:eastAsia="he-IL"/>
        </w:rPr>
        <w:t xml:space="preserve">את הקצבה לשכר מינימום. מי שיש לו הכנסות נוספות, יקבל בשיעור נמוך – לא 100% שכר מינימום אלא </w:t>
      </w:r>
      <w:bookmarkStart w:id="14275" w:name="_ETM_Q24_527000"/>
      <w:bookmarkEnd w:id="14275"/>
      <w:r>
        <w:rPr>
          <w:rFonts w:hint="cs"/>
          <w:rtl/>
          <w:lang w:eastAsia="he-IL"/>
        </w:rPr>
        <w:t>20%, 40% מתוך שכר המינימום; מי שאין לו הכנסה נוספת וקצבת הזקנה או הקצבה של הנכות שלו היא היחידה</w:t>
      </w:r>
      <w:r w:rsidR="008B6F10">
        <w:rPr>
          <w:rFonts w:hint="cs"/>
          <w:rtl/>
          <w:lang w:eastAsia="he-IL"/>
        </w:rPr>
        <w:t>,</w:t>
      </w:r>
      <w:r>
        <w:rPr>
          <w:rFonts w:hint="cs"/>
          <w:rtl/>
          <w:lang w:eastAsia="he-IL"/>
        </w:rPr>
        <w:t xml:space="preserve"> כן יקבל שכר מינימום. אני </w:t>
      </w:r>
      <w:bookmarkStart w:id="14276" w:name="_ETM_Q24_547000"/>
      <w:bookmarkEnd w:id="14276"/>
      <w:r>
        <w:rPr>
          <w:rFonts w:hint="cs"/>
          <w:rtl/>
          <w:lang w:eastAsia="he-IL"/>
        </w:rPr>
        <w:t>חושב שזה מאוד יפה, כי היו המון אנשים שאמרו</w:t>
      </w:r>
      <w:r w:rsidR="008B6F10">
        <w:rPr>
          <w:rFonts w:hint="cs"/>
          <w:rtl/>
          <w:lang w:eastAsia="he-IL"/>
        </w:rPr>
        <w:t>:</w:t>
      </w:r>
      <w:r>
        <w:rPr>
          <w:rFonts w:hint="cs"/>
          <w:rtl/>
          <w:lang w:eastAsia="he-IL"/>
        </w:rPr>
        <w:t xml:space="preserve"> בוא ניתן לכולם שכר מינימום</w:t>
      </w:r>
      <w:bookmarkStart w:id="14277" w:name="_ETM_Q24_550000"/>
      <w:bookmarkEnd w:id="14277"/>
      <w:r w:rsidR="008B6F10">
        <w:rPr>
          <w:rFonts w:hint="cs"/>
          <w:rtl/>
          <w:lang w:eastAsia="he-IL"/>
        </w:rPr>
        <w:t xml:space="preserve"> </w:t>
      </w:r>
      <w:proofErr w:type="spellStart"/>
      <w:r w:rsidR="008B6F10">
        <w:rPr>
          <w:rFonts w:hint="cs"/>
          <w:rtl/>
          <w:lang w:eastAsia="he-IL"/>
        </w:rPr>
        <w:t>וכו</w:t>
      </w:r>
      <w:proofErr w:type="spellEnd"/>
      <w:r w:rsidR="008B6F10">
        <w:rPr>
          <w:rFonts w:hint="cs"/>
          <w:rtl/>
          <w:lang w:eastAsia="he-IL"/>
        </w:rPr>
        <w:t>'. זה פופוליסטי.</w:t>
      </w:r>
      <w:r>
        <w:rPr>
          <w:rFonts w:hint="cs"/>
          <w:rtl/>
          <w:lang w:eastAsia="he-IL"/>
        </w:rPr>
        <w:t xml:space="preserve"> למה? כי אדם שיש לו 20,000 </w:t>
      </w:r>
      <w:bookmarkStart w:id="14278" w:name="_ETM_Q24_551000"/>
      <w:bookmarkEnd w:id="14278"/>
      <w:r>
        <w:rPr>
          <w:rFonts w:hint="cs"/>
          <w:rtl/>
          <w:lang w:eastAsia="he-IL"/>
        </w:rPr>
        <w:t xml:space="preserve">שקל, לא צריך את קצבת הזקנה. </w:t>
      </w:r>
    </w:p>
    <w:p w:rsidR="00776D32" w:rsidRDefault="00776D32" w:rsidP="00BD3CC6">
      <w:pPr>
        <w:rPr>
          <w:rtl/>
          <w:lang w:eastAsia="he-IL"/>
        </w:rPr>
      </w:pPr>
    </w:p>
    <w:p w:rsidR="00776D32" w:rsidRDefault="00776D32" w:rsidP="00BD3CC6">
      <w:pPr>
        <w:pStyle w:val="af5"/>
        <w:keepNext/>
        <w:rPr>
          <w:rtl/>
        </w:rPr>
      </w:pPr>
      <w:bookmarkStart w:id="14279" w:name="ET_interruption_5115_11"/>
      <w:r w:rsidRPr="00F24F70">
        <w:rPr>
          <w:rStyle w:val="TagStyle"/>
          <w:rtl/>
        </w:rPr>
        <w:t xml:space="preserve"> &lt;&lt; קריאה &gt;&gt;</w:t>
      </w:r>
      <w:r w:rsidRPr="00FA0CC8">
        <w:rPr>
          <w:rStyle w:val="TagStyle"/>
          <w:rtl/>
        </w:rPr>
        <w:t xml:space="preserve"> </w:t>
      </w:r>
      <w:r>
        <w:rPr>
          <w:rtl/>
        </w:rPr>
        <w:t>פנינה תמנו (המחנה הממלכתי):</w:t>
      </w:r>
      <w:r w:rsidRPr="00FA0CC8">
        <w:rPr>
          <w:rStyle w:val="TagStyle"/>
          <w:rtl/>
        </w:rPr>
        <w:t xml:space="preserve"> </w:t>
      </w:r>
      <w:r w:rsidRPr="00F24F70">
        <w:rPr>
          <w:rStyle w:val="TagStyle"/>
          <w:rtl/>
        </w:rPr>
        <w:t>&lt;&lt; קריאה &gt;&gt;</w:t>
      </w:r>
      <w:r>
        <w:rPr>
          <w:rtl/>
        </w:rPr>
        <w:t xml:space="preserve">  </w:t>
      </w:r>
      <w:bookmarkEnd w:id="14279"/>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מיכאל, יש אנשים, עולים חדשים, שאין להם פנסיות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bookmarkStart w:id="14280" w:name="ET_speakercontinue_5765_12"/>
      <w:r w:rsidRPr="00F24F70">
        <w:rPr>
          <w:rStyle w:val="TagStyle"/>
          <w:rtl/>
        </w:rPr>
        <w:t xml:space="preserve"> &lt;&lt; דובר_המשך &gt;&gt;</w:t>
      </w:r>
      <w:r w:rsidRPr="00FA0CC8">
        <w:rPr>
          <w:rStyle w:val="TagStyle"/>
          <w:rtl/>
        </w:rPr>
        <w:t xml:space="preserve"> </w:t>
      </w:r>
      <w:r>
        <w:rPr>
          <w:rtl/>
        </w:rPr>
        <w:t>מיכאל מרדכי ביטון (המחנה הממלכתי):</w:t>
      </w:r>
      <w:r w:rsidRPr="00FA0CC8">
        <w:rPr>
          <w:rStyle w:val="TagStyle"/>
          <w:rtl/>
        </w:rPr>
        <w:t xml:space="preserve"> </w:t>
      </w:r>
      <w:r w:rsidRPr="00F24F70">
        <w:rPr>
          <w:rStyle w:val="TagStyle"/>
          <w:rtl/>
        </w:rPr>
        <w:t>&lt;&lt; דובר_המשך &gt;&gt;</w:t>
      </w:r>
      <w:r>
        <w:rPr>
          <w:rtl/>
        </w:rPr>
        <w:t xml:space="preserve">  </w:t>
      </w:r>
      <w:bookmarkEnd w:id="14280"/>
    </w:p>
    <w:p w:rsidR="00776D32" w:rsidRDefault="00776D32" w:rsidP="005D1BD4">
      <w:pPr>
        <w:rPr>
          <w:rtl/>
          <w:lang w:eastAsia="he-IL"/>
        </w:rPr>
      </w:pPr>
    </w:p>
    <w:p w:rsidR="00776D32" w:rsidRDefault="00776D32" w:rsidP="008B6F10">
      <w:pPr>
        <w:rPr>
          <w:rtl/>
          <w:lang w:eastAsia="he-IL"/>
        </w:rPr>
      </w:pPr>
      <w:r>
        <w:rPr>
          <w:rFonts w:hint="cs"/>
          <w:rtl/>
          <w:lang w:eastAsia="he-IL"/>
        </w:rPr>
        <w:t>על זה דיברתי</w:t>
      </w:r>
      <w:r w:rsidR="008B6F10">
        <w:rPr>
          <w:rFonts w:hint="cs"/>
          <w:rtl/>
          <w:lang w:eastAsia="he-IL"/>
        </w:rPr>
        <w:t>.</w:t>
      </w:r>
      <w:r>
        <w:rPr>
          <w:rFonts w:hint="cs"/>
          <w:rtl/>
          <w:lang w:eastAsia="he-IL"/>
        </w:rPr>
        <w:t xml:space="preserve"> עולה ומועסק של חברות כוח </w:t>
      </w:r>
      <w:bookmarkStart w:id="14281" w:name="_ETM_Q24_564000"/>
      <w:bookmarkEnd w:id="14281"/>
      <w:r>
        <w:rPr>
          <w:rFonts w:hint="cs"/>
          <w:rtl/>
          <w:lang w:eastAsia="he-IL"/>
        </w:rPr>
        <w:t>אדם, לפני חוק פנסיה הם הרוויחו 5,000</w:t>
      </w:r>
      <w:r w:rsidR="008B6F10">
        <w:rPr>
          <w:rFonts w:hint="cs"/>
          <w:rtl/>
          <w:lang w:eastAsia="he-IL"/>
        </w:rPr>
        <w:t xml:space="preserve">, </w:t>
      </w:r>
      <w:r>
        <w:rPr>
          <w:rFonts w:hint="cs"/>
          <w:rtl/>
          <w:lang w:eastAsia="he-IL"/>
        </w:rPr>
        <w:t xml:space="preserve"> 6,000 שקלים עד</w:t>
      </w:r>
      <w:bookmarkStart w:id="14282" w:name="_ETM_Q24_570000"/>
      <w:bookmarkEnd w:id="14282"/>
      <w:r>
        <w:rPr>
          <w:rFonts w:hint="cs"/>
          <w:rtl/>
          <w:lang w:eastAsia="he-IL"/>
        </w:rPr>
        <w:t xml:space="preserve"> גיל 67, יצאו לפנסיה – נהיה להם 2,000 שקל. אין להם פנסיה. </w:t>
      </w:r>
    </w:p>
    <w:p w:rsidR="00776D32" w:rsidRDefault="00776D32" w:rsidP="00BD3CC6">
      <w:pPr>
        <w:rPr>
          <w:rtl/>
          <w:lang w:eastAsia="he-IL"/>
        </w:rPr>
      </w:pPr>
    </w:p>
    <w:p w:rsidR="00776D32" w:rsidRDefault="00776D32" w:rsidP="00BD3CC6">
      <w:pPr>
        <w:pStyle w:val="af5"/>
        <w:keepNext/>
        <w:rPr>
          <w:rtl/>
        </w:rPr>
      </w:pPr>
      <w:bookmarkStart w:id="14283" w:name="ET_interruption_6345_38"/>
      <w:r w:rsidRPr="00F24F70">
        <w:rPr>
          <w:rStyle w:val="TagStyle"/>
          <w:rtl/>
        </w:rPr>
        <w:t xml:space="preserve"> &lt;&lt; קריאה &gt;&gt;</w:t>
      </w:r>
      <w:r w:rsidRPr="00716317">
        <w:rPr>
          <w:rStyle w:val="TagStyle"/>
          <w:rtl/>
        </w:rPr>
        <w:t xml:space="preserve"> </w:t>
      </w:r>
      <w:r>
        <w:rPr>
          <w:rtl/>
        </w:rPr>
        <w:t>טלי גוטליב (הליכוד):</w:t>
      </w:r>
      <w:r w:rsidRPr="00716317">
        <w:rPr>
          <w:rStyle w:val="TagStyle"/>
          <w:rtl/>
        </w:rPr>
        <w:t xml:space="preserve"> </w:t>
      </w:r>
      <w:r w:rsidRPr="00F24F70">
        <w:rPr>
          <w:rStyle w:val="TagStyle"/>
          <w:rtl/>
        </w:rPr>
        <w:t>&lt;&lt; קריאה &gt;&gt;</w:t>
      </w:r>
      <w:r>
        <w:rPr>
          <w:rtl/>
        </w:rPr>
        <w:t xml:space="preserve">  </w:t>
      </w:r>
      <w:bookmarkEnd w:id="14283"/>
    </w:p>
    <w:p w:rsidR="00776D32" w:rsidRDefault="00776D32" w:rsidP="005D1BD4">
      <w:pPr>
        <w:rPr>
          <w:rtl/>
          <w:lang w:eastAsia="he-IL"/>
        </w:rPr>
      </w:pPr>
    </w:p>
    <w:p w:rsidR="00776D32" w:rsidRDefault="005D1BD4" w:rsidP="00BD3CC6">
      <w:pPr>
        <w:rPr>
          <w:rtl/>
          <w:lang w:eastAsia="he-IL"/>
        </w:rPr>
      </w:pPr>
      <w:bookmarkStart w:id="14284" w:name="_ETM_Q24_579000"/>
      <w:bookmarkEnd w:id="14284"/>
      <w:r>
        <w:rPr>
          <w:rFonts w:hint="cs"/>
          <w:rtl/>
          <w:lang w:eastAsia="he-IL"/>
        </w:rPr>
        <w:t>– – –</w:t>
      </w:r>
      <w:r w:rsidR="00776D32">
        <w:rPr>
          <w:rFonts w:hint="cs"/>
          <w:rtl/>
          <w:lang w:eastAsia="he-IL"/>
        </w:rPr>
        <w:t xml:space="preserve"> </w:t>
      </w:r>
    </w:p>
    <w:p w:rsidR="00776D32" w:rsidRDefault="00776D32" w:rsidP="00BD3CC6">
      <w:pPr>
        <w:rPr>
          <w:rtl/>
          <w:lang w:eastAsia="he-IL"/>
        </w:rPr>
      </w:pPr>
      <w:bookmarkStart w:id="14285" w:name="_ETM_Q24_589000"/>
      <w:bookmarkEnd w:id="14285"/>
    </w:p>
    <w:p w:rsidR="00776D32" w:rsidRDefault="00776D32" w:rsidP="00BD3CC6">
      <w:pPr>
        <w:pStyle w:val="af5"/>
        <w:keepNext/>
        <w:rPr>
          <w:rtl/>
        </w:rPr>
      </w:pPr>
      <w:bookmarkStart w:id="14286" w:name="ET_interruption_6461_39"/>
      <w:r w:rsidRPr="00F24F70">
        <w:rPr>
          <w:rStyle w:val="TagStyle"/>
          <w:rtl/>
        </w:rPr>
        <w:t xml:space="preserve"> &lt;&lt; קריאה &gt;&gt;</w:t>
      </w:r>
      <w:r w:rsidRPr="00780E52">
        <w:rPr>
          <w:rStyle w:val="TagStyle"/>
          <w:rtl/>
        </w:rPr>
        <w:t xml:space="preserve"> </w:t>
      </w:r>
      <w:r>
        <w:rPr>
          <w:rtl/>
        </w:rPr>
        <w:t>שר התקשורת שלמה קרעי:</w:t>
      </w:r>
      <w:r w:rsidRPr="00780E52">
        <w:rPr>
          <w:rStyle w:val="TagStyle"/>
          <w:rtl/>
        </w:rPr>
        <w:t xml:space="preserve"> </w:t>
      </w:r>
      <w:r w:rsidRPr="00F24F70">
        <w:rPr>
          <w:rStyle w:val="TagStyle"/>
          <w:rtl/>
        </w:rPr>
        <w:t>&lt;&lt; קריאה &gt;&gt;</w:t>
      </w:r>
      <w:r>
        <w:rPr>
          <w:rtl/>
        </w:rPr>
        <w:t xml:space="preserve">  </w:t>
      </w:r>
      <w:bookmarkEnd w:id="1428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החוק הזה </w:t>
      </w:r>
      <w:bookmarkStart w:id="14287" w:name="_ETM_Q24_591000"/>
      <w:bookmarkEnd w:id="14287"/>
      <w:r>
        <w:rPr>
          <w:rFonts w:hint="cs"/>
          <w:rtl/>
          <w:lang w:eastAsia="he-IL"/>
        </w:rPr>
        <w:t xml:space="preserve">עושה סדר עם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bookmarkStart w:id="14288" w:name="ET_speakercontinue_5765_40"/>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288"/>
    </w:p>
    <w:p w:rsidR="00776D32" w:rsidRDefault="00776D32" w:rsidP="005D1BD4">
      <w:pPr>
        <w:rPr>
          <w:rtl/>
          <w:lang w:eastAsia="he-IL"/>
        </w:rPr>
      </w:pPr>
    </w:p>
    <w:p w:rsidR="00776D32" w:rsidRDefault="00776D32" w:rsidP="00BD3CC6">
      <w:pPr>
        <w:rPr>
          <w:rtl/>
          <w:lang w:eastAsia="he-IL"/>
        </w:rPr>
      </w:pPr>
      <w:bookmarkStart w:id="14289" w:name="_ETM_Q24_593000"/>
      <w:bookmarkEnd w:id="14289"/>
      <w:r>
        <w:rPr>
          <w:rFonts w:hint="cs"/>
          <w:rtl/>
          <w:lang w:eastAsia="he-IL"/>
        </w:rPr>
        <w:t xml:space="preserve">תמשיך, אני מסכים, תמשיך. </w:t>
      </w:r>
    </w:p>
    <w:p w:rsidR="00776D32" w:rsidRPr="00780E52" w:rsidRDefault="00776D32" w:rsidP="00BD3CC6">
      <w:pPr>
        <w:rPr>
          <w:rtl/>
          <w:lang w:eastAsia="he-IL"/>
        </w:rPr>
      </w:pPr>
      <w:bookmarkStart w:id="14290" w:name="_ETM_Q24_596000"/>
      <w:bookmarkEnd w:id="14290"/>
    </w:p>
    <w:p w:rsidR="00776D32" w:rsidRDefault="00776D32" w:rsidP="00BD3CC6">
      <w:pPr>
        <w:pStyle w:val="af5"/>
        <w:keepNext/>
        <w:rPr>
          <w:rtl/>
        </w:rPr>
      </w:pPr>
      <w:bookmarkStart w:id="14291" w:name="ET_interruption_6461_13"/>
      <w:r w:rsidRPr="00F24F70">
        <w:rPr>
          <w:rStyle w:val="TagStyle"/>
          <w:rtl/>
        </w:rPr>
        <w:t xml:space="preserve"> &lt;&lt; קריאה &gt;&gt;</w:t>
      </w:r>
      <w:r w:rsidRPr="00FA0CC8">
        <w:rPr>
          <w:rStyle w:val="TagStyle"/>
          <w:rtl/>
        </w:rPr>
        <w:t xml:space="preserve"> </w:t>
      </w:r>
      <w:r>
        <w:rPr>
          <w:rtl/>
        </w:rPr>
        <w:t>שר התקשורת שלמה קרעי:</w:t>
      </w:r>
      <w:r w:rsidRPr="00FA0CC8">
        <w:rPr>
          <w:rStyle w:val="TagStyle"/>
          <w:rtl/>
        </w:rPr>
        <w:t xml:space="preserve"> </w:t>
      </w:r>
      <w:r w:rsidRPr="00F24F70">
        <w:rPr>
          <w:rStyle w:val="TagStyle"/>
          <w:rtl/>
        </w:rPr>
        <w:t>&lt;&lt; קריאה &gt;&gt;</w:t>
      </w:r>
      <w:r>
        <w:rPr>
          <w:rtl/>
        </w:rPr>
        <w:t xml:space="preserve">  </w:t>
      </w:r>
      <w:bookmarkEnd w:id="14291"/>
    </w:p>
    <w:p w:rsidR="00776D32" w:rsidRDefault="00776D32" w:rsidP="005D1BD4">
      <w:pPr>
        <w:rPr>
          <w:rtl/>
          <w:lang w:eastAsia="he-IL"/>
        </w:rPr>
      </w:pPr>
    </w:p>
    <w:p w:rsidR="00776D32" w:rsidRDefault="00776D32" w:rsidP="001730C7">
      <w:pPr>
        <w:rPr>
          <w:rtl/>
          <w:lang w:eastAsia="he-IL"/>
        </w:rPr>
      </w:pPr>
      <w:r>
        <w:rPr>
          <w:rFonts w:hint="cs"/>
          <w:rtl/>
          <w:lang w:eastAsia="he-IL"/>
        </w:rPr>
        <w:t xml:space="preserve">זה </w:t>
      </w:r>
      <w:r w:rsidR="001730C7">
        <w:rPr>
          <w:rFonts w:hint="cs"/>
          <w:rtl/>
          <w:lang w:eastAsia="he-IL"/>
        </w:rPr>
        <w:t xml:space="preserve">גם </w:t>
      </w:r>
      <w:r>
        <w:rPr>
          <w:rFonts w:hint="cs"/>
          <w:rtl/>
          <w:lang w:eastAsia="he-IL"/>
        </w:rPr>
        <w:t xml:space="preserve">נותן לחלק ממקבלי קצבאות הזקנה פחות ממה שהם מקבלים היום. מי שמרוויח יותר מפי </w:t>
      </w:r>
      <w:bookmarkStart w:id="14292" w:name="_ETM_Q24_604000"/>
      <w:bookmarkEnd w:id="14292"/>
      <w:r>
        <w:rPr>
          <w:rFonts w:hint="cs"/>
          <w:rtl/>
          <w:lang w:eastAsia="he-IL"/>
        </w:rPr>
        <w:t xml:space="preserve">חמישה משכר המינימום, מקבל 20%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bookmarkStart w:id="14293" w:name="ET_speakercontinue_5765_41"/>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293"/>
    </w:p>
    <w:p w:rsidR="00776D32" w:rsidRDefault="00776D32" w:rsidP="005D1BD4">
      <w:pPr>
        <w:rPr>
          <w:rtl/>
          <w:lang w:eastAsia="he-IL"/>
        </w:rPr>
      </w:pPr>
    </w:p>
    <w:p w:rsidR="00776D32" w:rsidRDefault="00776D32" w:rsidP="00BD3CC6">
      <w:pPr>
        <w:rPr>
          <w:rtl/>
          <w:lang w:eastAsia="he-IL"/>
        </w:rPr>
      </w:pPr>
      <w:bookmarkStart w:id="14294" w:name="_ETM_Q24_612000"/>
      <w:bookmarkEnd w:id="14294"/>
      <w:r>
        <w:rPr>
          <w:rFonts w:hint="cs"/>
          <w:rtl/>
          <w:lang w:eastAsia="he-IL"/>
        </w:rPr>
        <w:t xml:space="preserve">בדיוק. </w:t>
      </w:r>
    </w:p>
    <w:p w:rsidR="00776D32" w:rsidRDefault="00776D32" w:rsidP="00BD3CC6">
      <w:pPr>
        <w:rPr>
          <w:rtl/>
          <w:lang w:eastAsia="he-IL"/>
        </w:rPr>
      </w:pPr>
      <w:bookmarkStart w:id="14295" w:name="_ETM_Q24_613000"/>
      <w:bookmarkEnd w:id="14295"/>
    </w:p>
    <w:p w:rsidR="00776D32" w:rsidRDefault="00776D32" w:rsidP="00BD3CC6">
      <w:pPr>
        <w:pStyle w:val="af5"/>
        <w:keepNext/>
        <w:rPr>
          <w:rtl/>
        </w:rPr>
      </w:pPr>
      <w:bookmarkStart w:id="14296" w:name="ET_interruption_6461_42"/>
      <w:r w:rsidRPr="00F24F70">
        <w:rPr>
          <w:rStyle w:val="TagStyle"/>
          <w:rtl/>
        </w:rPr>
        <w:t xml:space="preserve"> &lt;&lt; קריאה &gt;&gt;</w:t>
      </w:r>
      <w:r w:rsidRPr="00780E52">
        <w:rPr>
          <w:rStyle w:val="TagStyle"/>
          <w:rtl/>
        </w:rPr>
        <w:t xml:space="preserve"> </w:t>
      </w:r>
      <w:r>
        <w:rPr>
          <w:rtl/>
        </w:rPr>
        <w:t>שר התקשורת שלמה קרעי:</w:t>
      </w:r>
      <w:r w:rsidRPr="00780E52">
        <w:rPr>
          <w:rStyle w:val="TagStyle"/>
          <w:rtl/>
        </w:rPr>
        <w:t xml:space="preserve"> </w:t>
      </w:r>
      <w:r w:rsidRPr="00F24F70">
        <w:rPr>
          <w:rStyle w:val="TagStyle"/>
          <w:rtl/>
        </w:rPr>
        <w:t>&lt;&lt; קריאה &gt;&gt;</w:t>
      </w:r>
      <w:r>
        <w:rPr>
          <w:rtl/>
        </w:rPr>
        <w:t xml:space="preserve">  </w:t>
      </w:r>
      <w:bookmarkEnd w:id="14296"/>
    </w:p>
    <w:p w:rsidR="00776D32" w:rsidRDefault="00776D32" w:rsidP="005D1BD4">
      <w:pPr>
        <w:rPr>
          <w:rtl/>
          <w:lang w:eastAsia="he-IL"/>
        </w:rPr>
      </w:pPr>
    </w:p>
    <w:p w:rsidR="00776D32" w:rsidRDefault="00776D32" w:rsidP="001730C7">
      <w:pPr>
        <w:rPr>
          <w:rtl/>
          <w:lang w:eastAsia="he-IL"/>
        </w:rPr>
      </w:pPr>
      <w:r>
        <w:rPr>
          <w:rFonts w:hint="cs"/>
          <w:rtl/>
          <w:lang w:eastAsia="he-IL"/>
        </w:rPr>
        <w:t xml:space="preserve">זה </w:t>
      </w:r>
      <w:bookmarkStart w:id="14297" w:name="_ETM_Q24_617000"/>
      <w:bookmarkEnd w:id="14297"/>
      <w:r>
        <w:rPr>
          <w:rFonts w:hint="cs"/>
          <w:rtl/>
          <w:lang w:eastAsia="he-IL"/>
        </w:rPr>
        <w:t>חוק טוב</w:t>
      </w:r>
      <w:r w:rsidR="001730C7">
        <w:rPr>
          <w:rFonts w:hint="cs"/>
          <w:rtl/>
          <w:lang w:eastAsia="he-IL"/>
        </w:rPr>
        <w:t>.</w:t>
      </w:r>
    </w:p>
    <w:p w:rsidR="00776D32" w:rsidRDefault="00776D32" w:rsidP="00BD3CC6">
      <w:pPr>
        <w:rPr>
          <w:rtl/>
          <w:lang w:eastAsia="he-IL"/>
        </w:rPr>
      </w:pPr>
    </w:p>
    <w:p w:rsidR="00776D32" w:rsidRDefault="00776D32" w:rsidP="00BD3CC6">
      <w:pPr>
        <w:pStyle w:val="-"/>
        <w:keepNext/>
        <w:rPr>
          <w:rtl/>
        </w:rPr>
      </w:pPr>
      <w:bookmarkStart w:id="14298" w:name="ET_speakercontinue_5765_43"/>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298"/>
    </w:p>
    <w:p w:rsidR="00776D32" w:rsidRDefault="00776D32" w:rsidP="005D1BD4">
      <w:pPr>
        <w:rPr>
          <w:rtl/>
          <w:lang w:eastAsia="he-IL"/>
        </w:rPr>
      </w:pPr>
    </w:p>
    <w:p w:rsidR="00776D32" w:rsidRDefault="00776D32" w:rsidP="00BD3CC6">
      <w:pPr>
        <w:rPr>
          <w:rtl/>
          <w:lang w:eastAsia="he-IL"/>
        </w:rPr>
      </w:pPr>
      <w:bookmarkStart w:id="14299" w:name="_ETM_Q24_615000"/>
      <w:bookmarkEnd w:id="14299"/>
      <w:r>
        <w:rPr>
          <w:rFonts w:hint="cs"/>
          <w:rtl/>
          <w:lang w:eastAsia="he-IL"/>
        </w:rPr>
        <w:t xml:space="preserve">דיפרנציאליות. </w:t>
      </w:r>
    </w:p>
    <w:p w:rsidR="00776D32" w:rsidRDefault="00776D32" w:rsidP="00BD3CC6">
      <w:pPr>
        <w:rPr>
          <w:rtl/>
          <w:lang w:eastAsia="he-IL"/>
        </w:rPr>
      </w:pPr>
      <w:bookmarkStart w:id="14300" w:name="_ETM_Q24_614000"/>
      <w:bookmarkEnd w:id="14300"/>
    </w:p>
    <w:p w:rsidR="00776D32" w:rsidRDefault="00776D32" w:rsidP="00BD3CC6">
      <w:pPr>
        <w:pStyle w:val="af5"/>
        <w:keepNext/>
        <w:rPr>
          <w:rtl/>
        </w:rPr>
      </w:pPr>
      <w:bookmarkStart w:id="14301" w:name="ET_interruption_6461_44"/>
      <w:r w:rsidRPr="00F24F70">
        <w:rPr>
          <w:rStyle w:val="TagStyle"/>
          <w:rtl/>
        </w:rPr>
        <w:t xml:space="preserve"> &lt;&lt; קריאה &gt;&gt;</w:t>
      </w:r>
      <w:r w:rsidRPr="00780E52">
        <w:rPr>
          <w:rStyle w:val="TagStyle"/>
          <w:rtl/>
        </w:rPr>
        <w:t xml:space="preserve"> </w:t>
      </w:r>
      <w:r>
        <w:rPr>
          <w:rtl/>
        </w:rPr>
        <w:t>שר התקשורת שלמה קרעי:</w:t>
      </w:r>
      <w:r w:rsidRPr="00780E52">
        <w:rPr>
          <w:rStyle w:val="TagStyle"/>
          <w:rtl/>
        </w:rPr>
        <w:t xml:space="preserve"> </w:t>
      </w:r>
      <w:r w:rsidRPr="00F24F70">
        <w:rPr>
          <w:rStyle w:val="TagStyle"/>
          <w:rtl/>
        </w:rPr>
        <w:t>&lt;&lt; קריאה &gt;&gt;</w:t>
      </w:r>
      <w:r>
        <w:rPr>
          <w:rtl/>
        </w:rPr>
        <w:t xml:space="preserve">  </w:t>
      </w:r>
      <w:bookmarkEnd w:id="1430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לא עשיתי עבודת מטה, לא ישבנו עם השר הממונה, לא פנית אלינו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bookmarkStart w:id="14302" w:name="ET_speakercontinue_5765_45"/>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02"/>
    </w:p>
    <w:p w:rsidR="00776D32" w:rsidRDefault="00776D32" w:rsidP="005D1BD4">
      <w:pPr>
        <w:rPr>
          <w:rtl/>
          <w:lang w:eastAsia="he-IL"/>
        </w:rPr>
      </w:pPr>
    </w:p>
    <w:p w:rsidR="00776D32" w:rsidRDefault="00776D32" w:rsidP="00BD3CC6">
      <w:pPr>
        <w:rPr>
          <w:rtl/>
          <w:lang w:eastAsia="he-IL"/>
        </w:rPr>
      </w:pPr>
      <w:bookmarkStart w:id="14303" w:name="_ETM_Q24_620000"/>
      <w:bookmarkEnd w:id="14303"/>
      <w:r>
        <w:rPr>
          <w:rFonts w:hint="cs"/>
          <w:rtl/>
          <w:lang w:eastAsia="he-IL"/>
        </w:rPr>
        <w:t xml:space="preserve">יש לי הצעה בשבילך. </w:t>
      </w:r>
    </w:p>
    <w:p w:rsidR="00776D32" w:rsidRDefault="00776D32" w:rsidP="00BD3CC6">
      <w:pPr>
        <w:rPr>
          <w:rtl/>
          <w:lang w:eastAsia="he-IL"/>
        </w:rPr>
      </w:pPr>
      <w:bookmarkStart w:id="14304" w:name="_ETM_Q24_621000"/>
      <w:bookmarkEnd w:id="14304"/>
    </w:p>
    <w:p w:rsidR="00776D32" w:rsidRDefault="00776D32" w:rsidP="00BD3CC6">
      <w:pPr>
        <w:pStyle w:val="af5"/>
        <w:keepNext/>
        <w:rPr>
          <w:rtl/>
        </w:rPr>
      </w:pPr>
      <w:bookmarkStart w:id="14305" w:name="ET_interruption_6461_46"/>
      <w:r w:rsidRPr="00F24F70">
        <w:rPr>
          <w:rStyle w:val="TagStyle"/>
          <w:rtl/>
        </w:rPr>
        <w:t xml:space="preserve"> &lt;&lt; קריאה &gt;&gt;</w:t>
      </w:r>
      <w:r w:rsidRPr="00780E52">
        <w:rPr>
          <w:rStyle w:val="TagStyle"/>
          <w:rtl/>
        </w:rPr>
        <w:t xml:space="preserve"> </w:t>
      </w:r>
      <w:r>
        <w:rPr>
          <w:rtl/>
        </w:rPr>
        <w:t>שר התקשורת שלמה קרעי:</w:t>
      </w:r>
      <w:r w:rsidRPr="00780E52">
        <w:rPr>
          <w:rStyle w:val="TagStyle"/>
          <w:rtl/>
        </w:rPr>
        <w:t xml:space="preserve"> </w:t>
      </w:r>
      <w:r w:rsidRPr="00F24F70">
        <w:rPr>
          <w:rStyle w:val="TagStyle"/>
          <w:rtl/>
        </w:rPr>
        <w:t>&lt;&lt; קריאה &gt;&gt;</w:t>
      </w:r>
      <w:r>
        <w:rPr>
          <w:rtl/>
        </w:rPr>
        <w:t xml:space="preserve">  </w:t>
      </w:r>
      <w:bookmarkEnd w:id="14305"/>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אני מציע לך למשוך את החוק. </w:t>
      </w:r>
    </w:p>
    <w:p w:rsidR="00776D32" w:rsidRDefault="00776D32" w:rsidP="00BD3CC6">
      <w:pPr>
        <w:rPr>
          <w:rtl/>
          <w:lang w:eastAsia="he-IL"/>
        </w:rPr>
      </w:pPr>
      <w:bookmarkStart w:id="14306" w:name="_ETM_Q24_626000"/>
      <w:bookmarkEnd w:id="14306"/>
    </w:p>
    <w:p w:rsidR="00776D32" w:rsidRDefault="00776D32" w:rsidP="00BD3CC6">
      <w:pPr>
        <w:pStyle w:val="-"/>
        <w:keepNext/>
        <w:rPr>
          <w:rtl/>
        </w:rPr>
      </w:pPr>
      <w:bookmarkStart w:id="14307" w:name="ET_speakercontinue_5765_47"/>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07"/>
    </w:p>
    <w:p w:rsidR="00776D32" w:rsidRDefault="00776D32" w:rsidP="005D1BD4">
      <w:pPr>
        <w:rPr>
          <w:rtl/>
          <w:lang w:eastAsia="he-IL"/>
        </w:rPr>
      </w:pPr>
    </w:p>
    <w:p w:rsidR="00776D32" w:rsidRDefault="00776D32" w:rsidP="00BD3CC6">
      <w:pPr>
        <w:rPr>
          <w:rtl/>
          <w:lang w:eastAsia="he-IL"/>
        </w:rPr>
      </w:pPr>
      <w:bookmarkStart w:id="14308" w:name="_ETM_Q24_623000"/>
      <w:bookmarkEnd w:id="14308"/>
      <w:r>
        <w:rPr>
          <w:rFonts w:hint="cs"/>
          <w:rtl/>
          <w:lang w:eastAsia="he-IL"/>
        </w:rPr>
        <w:t xml:space="preserve">רגע, אתה מציע לי משהו, אני מציע לך בחזרה. </w:t>
      </w:r>
    </w:p>
    <w:p w:rsidR="00776D32" w:rsidRDefault="00776D32" w:rsidP="00BD3CC6">
      <w:pPr>
        <w:rPr>
          <w:rtl/>
          <w:lang w:eastAsia="he-IL"/>
        </w:rPr>
      </w:pPr>
    </w:p>
    <w:p w:rsidR="00776D32" w:rsidRDefault="00776D32" w:rsidP="00BD3CC6">
      <w:pPr>
        <w:pStyle w:val="af5"/>
        <w:keepNext/>
        <w:rPr>
          <w:rtl/>
        </w:rPr>
      </w:pPr>
      <w:bookmarkStart w:id="14309" w:name="ET_interruption_6461_48"/>
      <w:r w:rsidRPr="00F24F70">
        <w:rPr>
          <w:rStyle w:val="TagStyle"/>
          <w:rtl/>
        </w:rPr>
        <w:t xml:space="preserve"> &lt;&lt; קריאה &gt;&gt;</w:t>
      </w:r>
      <w:r w:rsidRPr="00780E52">
        <w:rPr>
          <w:rStyle w:val="TagStyle"/>
          <w:rtl/>
        </w:rPr>
        <w:t xml:space="preserve"> </w:t>
      </w:r>
      <w:r>
        <w:rPr>
          <w:rtl/>
        </w:rPr>
        <w:t>שר התקשורת שלמה קרעי:</w:t>
      </w:r>
      <w:r w:rsidRPr="00780E52">
        <w:rPr>
          <w:rStyle w:val="TagStyle"/>
          <w:rtl/>
        </w:rPr>
        <w:t xml:space="preserve"> </w:t>
      </w:r>
      <w:r w:rsidRPr="00F24F70">
        <w:rPr>
          <w:rStyle w:val="TagStyle"/>
          <w:rtl/>
        </w:rPr>
        <w:t>&lt;&lt; קריאה &gt;&gt;</w:t>
      </w:r>
      <w:r>
        <w:rPr>
          <w:rtl/>
        </w:rPr>
        <w:t xml:space="preserve">  </w:t>
      </w:r>
      <w:bookmarkEnd w:id="14309"/>
    </w:p>
    <w:p w:rsidR="00776D32" w:rsidRDefault="00776D32" w:rsidP="005D1BD4">
      <w:pPr>
        <w:rPr>
          <w:rtl/>
          <w:lang w:eastAsia="he-IL"/>
        </w:rPr>
      </w:pPr>
    </w:p>
    <w:p w:rsidR="00776D32" w:rsidRDefault="005D1BD4" w:rsidP="00BD3CC6">
      <w:pPr>
        <w:rPr>
          <w:rtl/>
          <w:lang w:eastAsia="he-IL"/>
        </w:rPr>
      </w:pPr>
      <w:bookmarkStart w:id="14310" w:name="_ETM_Q24_628000"/>
      <w:bookmarkEnd w:id="14310"/>
      <w:r>
        <w:rPr>
          <w:rFonts w:hint="cs"/>
          <w:rtl/>
          <w:lang w:eastAsia="he-IL"/>
        </w:rPr>
        <w:t>– – –</w:t>
      </w:r>
      <w:r w:rsidR="00776D32">
        <w:rPr>
          <w:rFonts w:hint="cs"/>
          <w:rtl/>
          <w:lang w:eastAsia="he-IL"/>
        </w:rPr>
        <w:t xml:space="preserve"> למשוך </w:t>
      </w:r>
      <w:bookmarkStart w:id="14311" w:name="_ETM_Q24_630000"/>
      <w:bookmarkEnd w:id="14311"/>
      <w:r w:rsidR="00776D32">
        <w:rPr>
          <w:rFonts w:hint="cs"/>
          <w:rtl/>
          <w:lang w:eastAsia="he-IL"/>
        </w:rPr>
        <w:t xml:space="preserve">את החוק – רגע, אני אסביר לך </w:t>
      </w:r>
      <w:r>
        <w:rPr>
          <w:rFonts w:hint="cs"/>
          <w:rtl/>
          <w:lang w:eastAsia="he-IL"/>
        </w:rPr>
        <w:t>– – –</w:t>
      </w:r>
      <w:r w:rsidR="00776D32">
        <w:rPr>
          <w:rFonts w:hint="cs"/>
          <w:rtl/>
          <w:lang w:eastAsia="he-IL"/>
        </w:rPr>
        <w:t xml:space="preserve"> </w:t>
      </w:r>
    </w:p>
    <w:p w:rsidR="00776D32" w:rsidRDefault="00776D32" w:rsidP="00BD3CC6">
      <w:pPr>
        <w:rPr>
          <w:rtl/>
          <w:lang w:eastAsia="he-IL"/>
        </w:rPr>
      </w:pPr>
      <w:bookmarkStart w:id="14312" w:name="_ETM_Q24_634000"/>
      <w:bookmarkEnd w:id="14312"/>
    </w:p>
    <w:p w:rsidR="00776D32" w:rsidRDefault="00776D32" w:rsidP="00BD3CC6">
      <w:pPr>
        <w:pStyle w:val="-"/>
        <w:keepNext/>
        <w:rPr>
          <w:rtl/>
        </w:rPr>
      </w:pPr>
      <w:bookmarkStart w:id="14313" w:name="ET_speakercontinue_5765_49"/>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13"/>
    </w:p>
    <w:p w:rsidR="00776D32" w:rsidRDefault="00776D32" w:rsidP="005D1BD4">
      <w:pPr>
        <w:rPr>
          <w:rtl/>
          <w:lang w:eastAsia="he-IL"/>
        </w:rPr>
      </w:pPr>
    </w:p>
    <w:p w:rsidR="00776D32" w:rsidRDefault="00776D32" w:rsidP="00BD3CC6">
      <w:pPr>
        <w:rPr>
          <w:rtl/>
          <w:lang w:eastAsia="he-IL"/>
        </w:rPr>
      </w:pPr>
      <w:r>
        <w:rPr>
          <w:rFonts w:hint="cs"/>
          <w:rtl/>
          <w:lang w:eastAsia="he-IL"/>
        </w:rPr>
        <w:t>רגע, תשמע את ההצעה שלי, לפחות</w:t>
      </w:r>
      <w:bookmarkStart w:id="14314" w:name="_ETM_Q24_635000"/>
      <w:bookmarkEnd w:id="14314"/>
      <w:r>
        <w:rPr>
          <w:rFonts w:hint="cs"/>
          <w:rtl/>
          <w:lang w:eastAsia="he-IL"/>
        </w:rPr>
        <w:t xml:space="preserve"> אני פה בדוכן, תשמע את ההצעה שלי. </w:t>
      </w:r>
    </w:p>
    <w:p w:rsidR="00776D32" w:rsidRDefault="00776D32" w:rsidP="00BD3CC6">
      <w:pPr>
        <w:rPr>
          <w:rtl/>
          <w:lang w:eastAsia="he-IL"/>
        </w:rPr>
      </w:pPr>
    </w:p>
    <w:p w:rsidR="00776D32" w:rsidRDefault="00776D32" w:rsidP="00BD3CC6">
      <w:pPr>
        <w:pStyle w:val="af5"/>
        <w:keepNext/>
        <w:rPr>
          <w:rtl/>
        </w:rPr>
      </w:pPr>
      <w:bookmarkStart w:id="14315" w:name="ET_interruption_6461_50"/>
      <w:r w:rsidRPr="00F24F70">
        <w:rPr>
          <w:rStyle w:val="TagStyle"/>
          <w:rtl/>
        </w:rPr>
        <w:t xml:space="preserve"> &lt;&lt; קריאה &gt;&gt;</w:t>
      </w:r>
      <w:r w:rsidRPr="00780E52">
        <w:rPr>
          <w:rStyle w:val="TagStyle"/>
          <w:rtl/>
        </w:rPr>
        <w:t xml:space="preserve"> </w:t>
      </w:r>
      <w:r>
        <w:rPr>
          <w:rtl/>
        </w:rPr>
        <w:t>שר התקשורת שלמה קרעי:</w:t>
      </w:r>
      <w:r w:rsidRPr="00780E52">
        <w:rPr>
          <w:rStyle w:val="TagStyle"/>
          <w:rtl/>
        </w:rPr>
        <w:t xml:space="preserve"> </w:t>
      </w:r>
      <w:r w:rsidRPr="00F24F70">
        <w:rPr>
          <w:rStyle w:val="TagStyle"/>
          <w:rtl/>
        </w:rPr>
        <w:t>&lt;&lt; קריאה &gt;&gt;</w:t>
      </w:r>
      <w:r>
        <w:rPr>
          <w:rtl/>
        </w:rPr>
        <w:t xml:space="preserve">  </w:t>
      </w:r>
      <w:bookmarkEnd w:id="14315"/>
    </w:p>
    <w:p w:rsidR="00776D32" w:rsidRDefault="00776D32" w:rsidP="005D1BD4">
      <w:pPr>
        <w:rPr>
          <w:rtl/>
          <w:lang w:eastAsia="he-IL"/>
        </w:rPr>
      </w:pPr>
    </w:p>
    <w:p w:rsidR="00776D32" w:rsidRDefault="00776D32" w:rsidP="00BD3CC6">
      <w:pPr>
        <w:rPr>
          <w:rtl/>
          <w:lang w:eastAsia="he-IL"/>
        </w:rPr>
      </w:pPr>
      <w:bookmarkStart w:id="14316" w:name="_ETM_Q24_636000"/>
      <w:bookmarkEnd w:id="14316"/>
      <w:r>
        <w:rPr>
          <w:rFonts w:hint="cs"/>
          <w:rtl/>
          <w:lang w:eastAsia="he-IL"/>
        </w:rPr>
        <w:t xml:space="preserve">ההצעה שלך לא יכולה להתקיים, כי יש החלטה של ועדת שרים. </w:t>
      </w:r>
    </w:p>
    <w:p w:rsidR="00776D32" w:rsidRDefault="00776D32" w:rsidP="00BD3CC6">
      <w:pPr>
        <w:rPr>
          <w:rtl/>
          <w:lang w:eastAsia="he-IL"/>
        </w:rPr>
      </w:pPr>
    </w:p>
    <w:p w:rsidR="00776D32" w:rsidRDefault="00776D32" w:rsidP="00BD3CC6">
      <w:pPr>
        <w:pStyle w:val="-"/>
        <w:keepNext/>
        <w:rPr>
          <w:rtl/>
        </w:rPr>
      </w:pPr>
      <w:bookmarkStart w:id="14317" w:name="ET_speakercontinue_5765_14"/>
      <w:r w:rsidRPr="00F24F70">
        <w:rPr>
          <w:rStyle w:val="TagStyle"/>
          <w:rtl/>
        </w:rPr>
        <w:t xml:space="preserve"> &lt;&lt; דובר_המשך &gt;&gt;</w:t>
      </w:r>
      <w:r w:rsidRPr="00FA0CC8">
        <w:rPr>
          <w:rStyle w:val="TagStyle"/>
          <w:rtl/>
        </w:rPr>
        <w:t xml:space="preserve"> </w:t>
      </w:r>
      <w:r>
        <w:rPr>
          <w:rtl/>
        </w:rPr>
        <w:t>מיכאל מרדכי ביטון (המחנה הממלכתי):</w:t>
      </w:r>
      <w:r w:rsidRPr="00FA0CC8">
        <w:rPr>
          <w:rStyle w:val="TagStyle"/>
          <w:rtl/>
        </w:rPr>
        <w:t xml:space="preserve"> </w:t>
      </w:r>
      <w:r w:rsidRPr="00F24F70">
        <w:rPr>
          <w:rStyle w:val="TagStyle"/>
          <w:rtl/>
        </w:rPr>
        <w:t>&lt;&lt; דובר_המשך &gt;&gt;</w:t>
      </w:r>
      <w:r>
        <w:rPr>
          <w:rtl/>
        </w:rPr>
        <w:t xml:space="preserve">  </w:t>
      </w:r>
      <w:bookmarkEnd w:id="14317"/>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אבל לא שמעת, </w:t>
      </w:r>
      <w:bookmarkStart w:id="14318" w:name="_ETM_Q24_641000"/>
      <w:bookmarkEnd w:id="14318"/>
      <w:r>
        <w:rPr>
          <w:rFonts w:hint="cs"/>
          <w:rtl/>
          <w:lang w:eastAsia="he-IL"/>
        </w:rPr>
        <w:t xml:space="preserve">הצעה חדשה, הצעה חדשה. אני רוצה לדחות את ההצבעה בשבועיים, ואתה מביא לנו אישור בוועדת שרים. </w:t>
      </w:r>
    </w:p>
    <w:p w:rsidR="00776D32" w:rsidRDefault="00776D32" w:rsidP="00BD3CC6">
      <w:pPr>
        <w:rPr>
          <w:rtl/>
          <w:lang w:eastAsia="he-IL"/>
        </w:rPr>
      </w:pPr>
      <w:bookmarkStart w:id="14319" w:name="_ETM_Q24_651000"/>
      <w:bookmarkEnd w:id="14319"/>
    </w:p>
    <w:p w:rsidR="00776D32" w:rsidRDefault="00776D32" w:rsidP="00BD3CC6">
      <w:pPr>
        <w:pStyle w:val="af5"/>
        <w:keepNext/>
        <w:rPr>
          <w:rtl/>
        </w:rPr>
      </w:pPr>
      <w:bookmarkStart w:id="14320" w:name="ET_interruption_6461_51"/>
      <w:r w:rsidRPr="00F24F70">
        <w:rPr>
          <w:rStyle w:val="TagStyle"/>
          <w:rtl/>
        </w:rPr>
        <w:t xml:space="preserve"> &lt;&lt; קריאה &gt;&gt;</w:t>
      </w:r>
      <w:r w:rsidRPr="00780E52">
        <w:rPr>
          <w:rStyle w:val="TagStyle"/>
          <w:rtl/>
        </w:rPr>
        <w:t xml:space="preserve"> </w:t>
      </w:r>
      <w:r>
        <w:rPr>
          <w:rtl/>
        </w:rPr>
        <w:t>שר התקשורת שלמה קרעי:</w:t>
      </w:r>
      <w:r w:rsidRPr="00780E52">
        <w:rPr>
          <w:rStyle w:val="TagStyle"/>
          <w:rtl/>
        </w:rPr>
        <w:t xml:space="preserve"> </w:t>
      </w:r>
      <w:r w:rsidRPr="00F24F70">
        <w:rPr>
          <w:rStyle w:val="TagStyle"/>
          <w:rtl/>
        </w:rPr>
        <w:t>&lt;&lt; קריאה &gt;&gt;</w:t>
      </w:r>
      <w:r>
        <w:rPr>
          <w:rtl/>
        </w:rPr>
        <w:t xml:space="preserve">  </w:t>
      </w:r>
      <w:bookmarkEnd w:id="14320"/>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אני לא מביא אישור. </w:t>
      </w:r>
    </w:p>
    <w:p w:rsidR="00776D32" w:rsidRDefault="00776D32" w:rsidP="00BD3CC6">
      <w:pPr>
        <w:rPr>
          <w:rtl/>
          <w:lang w:eastAsia="he-IL"/>
        </w:rPr>
      </w:pPr>
      <w:bookmarkStart w:id="14321" w:name="_ETM_Q24_649000"/>
      <w:bookmarkEnd w:id="14321"/>
    </w:p>
    <w:p w:rsidR="00776D32" w:rsidRDefault="00776D32" w:rsidP="00BD3CC6">
      <w:pPr>
        <w:pStyle w:val="-"/>
        <w:keepNext/>
        <w:rPr>
          <w:rtl/>
        </w:rPr>
      </w:pPr>
      <w:bookmarkStart w:id="14322" w:name="ET_speakercontinue_5765_52"/>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22"/>
    </w:p>
    <w:p w:rsidR="00776D32" w:rsidRDefault="00776D32" w:rsidP="005D1BD4">
      <w:pPr>
        <w:rPr>
          <w:rtl/>
          <w:lang w:eastAsia="he-IL"/>
        </w:rPr>
      </w:pPr>
    </w:p>
    <w:p w:rsidR="00776D32" w:rsidRDefault="00776D32" w:rsidP="00BD3CC6">
      <w:pPr>
        <w:rPr>
          <w:rtl/>
          <w:lang w:eastAsia="he-IL"/>
        </w:rPr>
      </w:pPr>
      <w:bookmarkStart w:id="14323" w:name="_ETM_Q24_650000"/>
      <w:bookmarkEnd w:id="14323"/>
      <w:r>
        <w:rPr>
          <w:rFonts w:hint="cs"/>
          <w:rtl/>
          <w:lang w:eastAsia="he-IL"/>
        </w:rPr>
        <w:t xml:space="preserve">אז מה אתה מביא? </w:t>
      </w:r>
    </w:p>
    <w:p w:rsidR="00776D32" w:rsidRDefault="00776D32" w:rsidP="00BD3CC6">
      <w:pPr>
        <w:rPr>
          <w:rtl/>
          <w:lang w:eastAsia="he-IL"/>
        </w:rPr>
      </w:pPr>
      <w:bookmarkStart w:id="14324" w:name="_ETM_Q24_653000"/>
      <w:bookmarkEnd w:id="14324"/>
    </w:p>
    <w:p w:rsidR="00776D32" w:rsidRDefault="00776D32" w:rsidP="00BD3CC6">
      <w:pPr>
        <w:pStyle w:val="af5"/>
        <w:keepNext/>
        <w:rPr>
          <w:rtl/>
        </w:rPr>
      </w:pPr>
      <w:bookmarkStart w:id="14325" w:name="ET_interruption_6345_53"/>
      <w:r w:rsidRPr="00F24F70">
        <w:rPr>
          <w:rStyle w:val="TagStyle"/>
          <w:rtl/>
        </w:rPr>
        <w:t xml:space="preserve"> &lt;&lt; קריאה &gt;&gt;</w:t>
      </w:r>
      <w:r w:rsidRPr="00780E52">
        <w:rPr>
          <w:rStyle w:val="TagStyle"/>
          <w:rtl/>
        </w:rPr>
        <w:t xml:space="preserve"> </w:t>
      </w:r>
      <w:r>
        <w:rPr>
          <w:rtl/>
        </w:rPr>
        <w:t>טלי גוטליב (הליכוד):</w:t>
      </w:r>
      <w:r w:rsidRPr="00780E52">
        <w:rPr>
          <w:rStyle w:val="TagStyle"/>
          <w:rtl/>
        </w:rPr>
        <w:t xml:space="preserve"> </w:t>
      </w:r>
      <w:r w:rsidRPr="00F24F70">
        <w:rPr>
          <w:rStyle w:val="TagStyle"/>
          <w:rtl/>
        </w:rPr>
        <w:t>&lt;&lt; קריאה &gt;&gt;</w:t>
      </w:r>
      <w:r>
        <w:rPr>
          <w:rtl/>
        </w:rPr>
        <w:t xml:space="preserve">  </w:t>
      </w:r>
      <w:bookmarkEnd w:id="14325"/>
    </w:p>
    <w:p w:rsidR="00776D32" w:rsidRDefault="00776D32" w:rsidP="005D1BD4">
      <w:pPr>
        <w:rPr>
          <w:rtl/>
          <w:lang w:eastAsia="he-IL"/>
        </w:rPr>
      </w:pPr>
    </w:p>
    <w:p w:rsidR="00776D32" w:rsidRDefault="00776D32" w:rsidP="00BD3CC6">
      <w:pPr>
        <w:rPr>
          <w:rtl/>
          <w:lang w:eastAsia="he-IL"/>
        </w:rPr>
      </w:pPr>
      <w:bookmarkStart w:id="14326" w:name="_ETM_Q24_645000"/>
      <w:bookmarkEnd w:id="14326"/>
      <w:r>
        <w:rPr>
          <w:rFonts w:hint="cs"/>
          <w:rtl/>
          <w:lang w:eastAsia="he-IL"/>
        </w:rPr>
        <w:t xml:space="preserve">לא תספיק בשבועיים. </w:t>
      </w:r>
    </w:p>
    <w:p w:rsidR="00776D32" w:rsidRDefault="00776D32" w:rsidP="00BD3CC6">
      <w:pPr>
        <w:rPr>
          <w:rtl/>
          <w:lang w:eastAsia="he-IL"/>
        </w:rPr>
      </w:pPr>
    </w:p>
    <w:p w:rsidR="00776D32" w:rsidRDefault="00776D32" w:rsidP="00BD3CC6">
      <w:pPr>
        <w:pStyle w:val="-"/>
        <w:keepNext/>
        <w:rPr>
          <w:rtl/>
        </w:rPr>
      </w:pPr>
      <w:bookmarkStart w:id="14327" w:name="ET_speakercontinue_5765_54"/>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27"/>
    </w:p>
    <w:p w:rsidR="00776D32" w:rsidRDefault="00776D32" w:rsidP="005D1BD4">
      <w:pPr>
        <w:rPr>
          <w:rtl/>
          <w:lang w:eastAsia="he-IL"/>
        </w:rPr>
      </w:pPr>
    </w:p>
    <w:p w:rsidR="00776D32" w:rsidRDefault="00776D32" w:rsidP="001730C7">
      <w:pPr>
        <w:rPr>
          <w:rtl/>
          <w:lang w:eastAsia="he-IL"/>
        </w:rPr>
      </w:pPr>
      <w:bookmarkStart w:id="14328" w:name="_ETM_Q24_655000"/>
      <w:bookmarkEnd w:id="14328"/>
      <w:r>
        <w:rPr>
          <w:rFonts w:hint="cs"/>
          <w:rtl/>
          <w:lang w:eastAsia="he-IL"/>
        </w:rPr>
        <w:t>הינה, ראש הקואליציה פה</w:t>
      </w:r>
      <w:r w:rsidR="001730C7">
        <w:rPr>
          <w:rFonts w:hint="cs"/>
          <w:rtl/>
          <w:lang w:eastAsia="he-IL"/>
        </w:rPr>
        <w:t>.</w:t>
      </w:r>
      <w:r>
        <w:rPr>
          <w:rFonts w:hint="cs"/>
          <w:rtl/>
          <w:lang w:eastAsia="he-IL"/>
        </w:rPr>
        <w:t xml:space="preserve"> </w:t>
      </w:r>
      <w:bookmarkStart w:id="14329" w:name="_ETM_Q24_654000"/>
      <w:bookmarkEnd w:id="14329"/>
      <w:r>
        <w:rPr>
          <w:rFonts w:hint="cs"/>
          <w:rtl/>
          <w:lang w:eastAsia="he-IL"/>
        </w:rPr>
        <w:t xml:space="preserve">אנחנו מביאים את זה עוד שבועיים מחדש אחרי הסכמה בוועדת </w:t>
      </w:r>
      <w:bookmarkStart w:id="14330" w:name="_ETM_Q24_661000"/>
      <w:bookmarkEnd w:id="14330"/>
      <w:r>
        <w:rPr>
          <w:rFonts w:hint="cs"/>
          <w:rtl/>
          <w:lang w:eastAsia="he-IL"/>
        </w:rPr>
        <w:t xml:space="preserve">שרים. אני מוכן לפשרה הזאת. </w:t>
      </w:r>
    </w:p>
    <w:p w:rsidR="00776D32" w:rsidRDefault="00776D32" w:rsidP="00BD3CC6">
      <w:pPr>
        <w:rPr>
          <w:rtl/>
          <w:lang w:eastAsia="he-IL"/>
        </w:rPr>
      </w:pPr>
      <w:bookmarkStart w:id="14331" w:name="_ETM_Q24_665000"/>
      <w:bookmarkEnd w:id="14331"/>
    </w:p>
    <w:p w:rsidR="00776D32" w:rsidRDefault="00776D32" w:rsidP="00BD3CC6">
      <w:pPr>
        <w:pStyle w:val="af5"/>
        <w:keepNext/>
        <w:rPr>
          <w:rtl/>
        </w:rPr>
      </w:pPr>
      <w:bookmarkStart w:id="14332" w:name="ET_interruption_6345_55"/>
      <w:r w:rsidRPr="00F24F70">
        <w:rPr>
          <w:rStyle w:val="TagStyle"/>
          <w:rtl/>
        </w:rPr>
        <w:t xml:space="preserve"> &lt;&lt; קריאה &gt;&gt;</w:t>
      </w:r>
      <w:r w:rsidRPr="00780E52">
        <w:rPr>
          <w:rStyle w:val="TagStyle"/>
          <w:rtl/>
        </w:rPr>
        <w:t xml:space="preserve"> </w:t>
      </w:r>
      <w:r>
        <w:rPr>
          <w:rtl/>
        </w:rPr>
        <w:t>טלי גוטליב (הליכוד):</w:t>
      </w:r>
      <w:r w:rsidRPr="00780E52">
        <w:rPr>
          <w:rStyle w:val="TagStyle"/>
          <w:rtl/>
        </w:rPr>
        <w:t xml:space="preserve"> </w:t>
      </w:r>
      <w:r w:rsidRPr="00F24F70">
        <w:rPr>
          <w:rStyle w:val="TagStyle"/>
          <w:rtl/>
        </w:rPr>
        <w:t>&lt;&lt; קריאה &gt;&gt;</w:t>
      </w:r>
      <w:r>
        <w:rPr>
          <w:rtl/>
        </w:rPr>
        <w:t xml:space="preserve">  </w:t>
      </w:r>
      <w:bookmarkEnd w:id="14332"/>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שבועיים זה לא הגיוני. </w:t>
      </w:r>
    </w:p>
    <w:p w:rsidR="00776D32" w:rsidRDefault="00776D32" w:rsidP="00BD3CC6">
      <w:pPr>
        <w:rPr>
          <w:rtl/>
          <w:lang w:eastAsia="he-IL"/>
        </w:rPr>
      </w:pPr>
    </w:p>
    <w:p w:rsidR="00776D32" w:rsidRDefault="00776D32" w:rsidP="00BD3CC6">
      <w:pPr>
        <w:pStyle w:val="af5"/>
        <w:keepNext/>
        <w:rPr>
          <w:rtl/>
        </w:rPr>
      </w:pPr>
      <w:bookmarkStart w:id="14333" w:name="ET_interruption_6461_15"/>
      <w:r w:rsidRPr="00F24F70">
        <w:rPr>
          <w:rStyle w:val="TagStyle"/>
          <w:rtl/>
        </w:rPr>
        <w:t xml:space="preserve"> &lt;&lt; קריאה &gt;&gt;</w:t>
      </w:r>
      <w:r w:rsidRPr="00FA0CC8">
        <w:rPr>
          <w:rStyle w:val="TagStyle"/>
          <w:rtl/>
        </w:rPr>
        <w:t xml:space="preserve"> </w:t>
      </w:r>
      <w:r>
        <w:rPr>
          <w:rtl/>
        </w:rPr>
        <w:t>שר התקשורת שלמה קרעי:</w:t>
      </w:r>
      <w:r w:rsidRPr="00FA0CC8">
        <w:rPr>
          <w:rStyle w:val="TagStyle"/>
          <w:rtl/>
        </w:rPr>
        <w:t xml:space="preserve"> </w:t>
      </w:r>
      <w:r w:rsidRPr="00F24F70">
        <w:rPr>
          <w:rStyle w:val="TagStyle"/>
          <w:rtl/>
        </w:rPr>
        <w:t>&lt;&lt; קריאה &gt;&gt;</w:t>
      </w:r>
      <w:r>
        <w:rPr>
          <w:rtl/>
        </w:rPr>
        <w:t xml:space="preserve">  </w:t>
      </w:r>
      <w:bookmarkEnd w:id="14333"/>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חבר </w:t>
      </w:r>
      <w:bookmarkStart w:id="14334" w:name="_ETM_Q24_664000"/>
      <w:bookmarkEnd w:id="14334"/>
      <w:r>
        <w:rPr>
          <w:rFonts w:hint="cs"/>
          <w:rtl/>
          <w:lang w:eastAsia="he-IL"/>
        </w:rPr>
        <w:t xml:space="preserve">הכנסת ביטון, זה לא שוק. </w:t>
      </w:r>
    </w:p>
    <w:p w:rsidR="00776D32" w:rsidRDefault="00776D32" w:rsidP="00BD3CC6">
      <w:pPr>
        <w:rPr>
          <w:rtl/>
          <w:lang w:eastAsia="he-IL"/>
        </w:rPr>
      </w:pPr>
    </w:p>
    <w:p w:rsidR="00776D32" w:rsidRDefault="00776D32" w:rsidP="00BD3CC6">
      <w:pPr>
        <w:pStyle w:val="-"/>
        <w:keepNext/>
        <w:rPr>
          <w:rtl/>
        </w:rPr>
      </w:pPr>
      <w:bookmarkStart w:id="14335" w:name="ET_speakercontinue_5765_16"/>
      <w:r w:rsidRPr="00F24F70">
        <w:rPr>
          <w:rStyle w:val="TagStyle"/>
          <w:rtl/>
        </w:rPr>
        <w:t xml:space="preserve"> &lt;&lt; דובר_המשך &gt;&gt;</w:t>
      </w:r>
      <w:r w:rsidRPr="00FA0CC8">
        <w:rPr>
          <w:rStyle w:val="TagStyle"/>
          <w:rtl/>
        </w:rPr>
        <w:t xml:space="preserve"> </w:t>
      </w:r>
      <w:r>
        <w:rPr>
          <w:rtl/>
        </w:rPr>
        <w:t>מיכאל מרדכי ביטון (המחנה הממלכתי):</w:t>
      </w:r>
      <w:r w:rsidRPr="00FA0CC8">
        <w:rPr>
          <w:rStyle w:val="TagStyle"/>
          <w:rtl/>
        </w:rPr>
        <w:t xml:space="preserve"> </w:t>
      </w:r>
      <w:r w:rsidRPr="00F24F70">
        <w:rPr>
          <w:rStyle w:val="TagStyle"/>
          <w:rtl/>
        </w:rPr>
        <w:t>&lt;&lt; דובר_המשך &gt;&gt;</w:t>
      </w:r>
      <w:r>
        <w:rPr>
          <w:rtl/>
        </w:rPr>
        <w:t xml:space="preserve">  </w:t>
      </w:r>
      <w:bookmarkEnd w:id="14335"/>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זה לא שוק, זה משא ומתן. </w:t>
      </w:r>
    </w:p>
    <w:p w:rsidR="00776D32" w:rsidRDefault="00776D32" w:rsidP="00BD3CC6">
      <w:pPr>
        <w:rPr>
          <w:rtl/>
          <w:lang w:eastAsia="he-IL"/>
        </w:rPr>
      </w:pPr>
    </w:p>
    <w:p w:rsidR="00776D32" w:rsidRDefault="00776D32" w:rsidP="00BD3CC6">
      <w:pPr>
        <w:pStyle w:val="af5"/>
        <w:keepNext/>
        <w:rPr>
          <w:rtl/>
        </w:rPr>
      </w:pPr>
      <w:bookmarkStart w:id="14336" w:name="ET_interruption_6345_17"/>
      <w:r w:rsidRPr="00F24F70">
        <w:rPr>
          <w:rStyle w:val="TagStyle"/>
          <w:rtl/>
        </w:rPr>
        <w:t xml:space="preserve"> &lt;&lt; קריאה &gt;&gt;</w:t>
      </w:r>
      <w:r w:rsidRPr="00FA0CC8">
        <w:rPr>
          <w:rStyle w:val="TagStyle"/>
          <w:rtl/>
        </w:rPr>
        <w:t xml:space="preserve"> </w:t>
      </w:r>
      <w:r>
        <w:rPr>
          <w:rtl/>
        </w:rPr>
        <w:t>טלי גוטליב (הליכוד):</w:t>
      </w:r>
      <w:r w:rsidRPr="00FA0CC8">
        <w:rPr>
          <w:rStyle w:val="TagStyle"/>
          <w:rtl/>
        </w:rPr>
        <w:t xml:space="preserve"> </w:t>
      </w:r>
      <w:r w:rsidRPr="00F24F70">
        <w:rPr>
          <w:rStyle w:val="TagStyle"/>
          <w:rtl/>
        </w:rPr>
        <w:t>&lt;&lt; קריאה &gt;&gt;</w:t>
      </w:r>
      <w:r>
        <w:rPr>
          <w:rtl/>
        </w:rPr>
        <w:t xml:space="preserve">  </w:t>
      </w:r>
      <w:bookmarkEnd w:id="1433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שלמה, בפחות מחודש אי-אפשר </w:t>
      </w:r>
      <w:bookmarkStart w:id="14337" w:name="_ETM_Q24_671000"/>
      <w:bookmarkEnd w:id="14337"/>
      <w:r>
        <w:rPr>
          <w:rFonts w:hint="cs"/>
          <w:rtl/>
          <w:lang w:eastAsia="he-IL"/>
        </w:rPr>
        <w:t xml:space="preserve">לקדם את זה. </w:t>
      </w:r>
    </w:p>
    <w:p w:rsidR="00776D32" w:rsidRDefault="00776D32" w:rsidP="00BD3CC6">
      <w:pPr>
        <w:rPr>
          <w:rtl/>
          <w:lang w:eastAsia="he-IL"/>
        </w:rPr>
      </w:pPr>
    </w:p>
    <w:p w:rsidR="00776D32" w:rsidRDefault="00776D32" w:rsidP="00BD3CC6">
      <w:pPr>
        <w:pStyle w:val="-"/>
        <w:keepNext/>
        <w:rPr>
          <w:rtl/>
        </w:rPr>
      </w:pPr>
      <w:bookmarkStart w:id="14338" w:name="ET_speakercontinue_5765_56"/>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38"/>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טלי, את איתי עד הסוף. </w:t>
      </w:r>
    </w:p>
    <w:p w:rsidR="00776D32" w:rsidRDefault="00776D32" w:rsidP="00BD3CC6">
      <w:pPr>
        <w:rPr>
          <w:rtl/>
          <w:lang w:eastAsia="he-IL"/>
        </w:rPr>
      </w:pPr>
      <w:bookmarkStart w:id="14339" w:name="_ETM_Q24_676000"/>
      <w:bookmarkEnd w:id="14339"/>
    </w:p>
    <w:p w:rsidR="00776D32" w:rsidRDefault="00776D32" w:rsidP="00BD3CC6">
      <w:pPr>
        <w:pStyle w:val="af5"/>
        <w:keepNext/>
        <w:rPr>
          <w:rtl/>
        </w:rPr>
      </w:pPr>
      <w:r w:rsidRPr="00F24F70">
        <w:rPr>
          <w:rStyle w:val="TagStyle"/>
          <w:rtl/>
        </w:rPr>
        <w:t xml:space="preserve"> &lt;&lt; קריאה &gt;&gt;</w:t>
      </w:r>
      <w:r w:rsidRPr="00780E52">
        <w:rPr>
          <w:rStyle w:val="TagStyle"/>
          <w:rtl/>
        </w:rPr>
        <w:t xml:space="preserve"> </w:t>
      </w:r>
      <w:r>
        <w:rPr>
          <w:rtl/>
        </w:rPr>
        <w:t>טלי גוטליב (הליכוד):</w:t>
      </w:r>
      <w:r w:rsidRPr="00780E52">
        <w:rPr>
          <w:rStyle w:val="TagStyle"/>
          <w:rtl/>
        </w:rPr>
        <w:t xml:space="preserve"> </w:t>
      </w:r>
      <w:r w:rsidRPr="00F24F70">
        <w:rPr>
          <w:rStyle w:val="TagStyle"/>
          <w:rtl/>
        </w:rPr>
        <w:t>&lt;&lt; קריאה &gt;&gt;</w:t>
      </w:r>
      <w:r>
        <w:rPr>
          <w:rtl/>
        </w:rPr>
        <w:t xml:space="preserve">  </w:t>
      </w:r>
    </w:p>
    <w:p w:rsidR="00776D32" w:rsidRDefault="00776D32" w:rsidP="005D1BD4">
      <w:pPr>
        <w:rPr>
          <w:rtl/>
          <w:lang w:eastAsia="he-IL"/>
        </w:rPr>
      </w:pPr>
    </w:p>
    <w:p w:rsidR="00776D32" w:rsidRDefault="00776D32" w:rsidP="001730C7">
      <w:pPr>
        <w:rPr>
          <w:rtl/>
          <w:lang w:eastAsia="he-IL"/>
        </w:rPr>
      </w:pPr>
      <w:r>
        <w:rPr>
          <w:rFonts w:hint="cs"/>
          <w:rtl/>
          <w:lang w:eastAsia="he-IL"/>
        </w:rPr>
        <w:t>אני לא איתך עד הסוף, אני איתך ריאלית</w:t>
      </w:r>
      <w:r w:rsidR="001730C7">
        <w:rPr>
          <w:rFonts w:hint="cs"/>
          <w:rtl/>
          <w:lang w:eastAsia="he-IL"/>
        </w:rPr>
        <w:t>.</w:t>
      </w:r>
      <w:r>
        <w:rPr>
          <w:rFonts w:hint="cs"/>
          <w:rtl/>
          <w:lang w:eastAsia="he-IL"/>
        </w:rPr>
        <w:t xml:space="preserve"> ל</w:t>
      </w:r>
      <w:bookmarkStart w:id="14340" w:name="_ETM_Q24_674000"/>
      <w:bookmarkEnd w:id="14340"/>
      <w:r>
        <w:rPr>
          <w:rFonts w:hint="cs"/>
          <w:rtl/>
          <w:lang w:eastAsia="he-IL"/>
        </w:rPr>
        <w:t xml:space="preserve">בקש שבועיים </w:t>
      </w:r>
      <w:r w:rsidR="001730C7">
        <w:rPr>
          <w:rFonts w:hint="eastAsia"/>
          <w:rtl/>
          <w:lang w:eastAsia="he-IL"/>
        </w:rPr>
        <w:t xml:space="preserve">– </w:t>
      </w:r>
      <w:r>
        <w:rPr>
          <w:rFonts w:hint="cs"/>
          <w:rtl/>
          <w:lang w:eastAsia="he-IL"/>
        </w:rPr>
        <w:t xml:space="preserve">זה ייפול לך גם בעוד שבועיים. אם תיקח חודש, לפחות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bookmarkStart w:id="14341" w:name="ET_speakercontinue_5765_58"/>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4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אופיר, אנחנו יכולים להביא את החוק הזה </w:t>
      </w:r>
      <w:bookmarkStart w:id="14342" w:name="_ETM_Q24_682000"/>
      <w:bookmarkEnd w:id="14342"/>
      <w:r>
        <w:rPr>
          <w:rFonts w:hint="cs"/>
          <w:rtl/>
          <w:lang w:eastAsia="he-IL"/>
        </w:rPr>
        <w:t xml:space="preserve">לקריאה טרומית בעוד שבועיים בתמיכת הקואליציה? </w:t>
      </w:r>
    </w:p>
    <w:p w:rsidR="00776D32" w:rsidRDefault="00776D32" w:rsidP="00BD3CC6">
      <w:pPr>
        <w:rPr>
          <w:rtl/>
          <w:lang w:eastAsia="he-IL"/>
        </w:rPr>
      </w:pPr>
      <w:bookmarkStart w:id="14343" w:name="_ETM_Q24_689000"/>
      <w:bookmarkEnd w:id="14343"/>
    </w:p>
    <w:p w:rsidR="00776D32" w:rsidRDefault="00776D32" w:rsidP="00BD3CC6">
      <w:pPr>
        <w:pStyle w:val="af5"/>
        <w:keepNext/>
        <w:rPr>
          <w:rtl/>
        </w:rPr>
      </w:pPr>
      <w:bookmarkStart w:id="14344" w:name="ET_interruption_6151_59"/>
      <w:r w:rsidRPr="00F24F70">
        <w:rPr>
          <w:rStyle w:val="TagStyle"/>
          <w:rtl/>
        </w:rPr>
        <w:t xml:space="preserve"> &lt;&lt; קריאה &gt;&gt;</w:t>
      </w:r>
      <w:r w:rsidRPr="00780E52">
        <w:rPr>
          <w:rStyle w:val="TagStyle"/>
          <w:rtl/>
        </w:rPr>
        <w:t xml:space="preserve"> </w:t>
      </w:r>
      <w:r>
        <w:rPr>
          <w:rtl/>
        </w:rPr>
        <w:t>רון כץ (יש עתיד):</w:t>
      </w:r>
      <w:r w:rsidRPr="00780E52">
        <w:rPr>
          <w:rStyle w:val="TagStyle"/>
          <w:rtl/>
        </w:rPr>
        <w:t xml:space="preserve"> </w:t>
      </w:r>
      <w:r w:rsidRPr="00F24F70">
        <w:rPr>
          <w:rStyle w:val="TagStyle"/>
          <w:rtl/>
        </w:rPr>
        <w:t>&lt;&lt; קריאה &gt;&gt;</w:t>
      </w:r>
      <w:r>
        <w:rPr>
          <w:rtl/>
        </w:rPr>
        <w:t xml:space="preserve">  </w:t>
      </w:r>
      <w:bookmarkEnd w:id="14344"/>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מיכאל, עם מי אתה עושה משא ומתן? </w:t>
      </w:r>
    </w:p>
    <w:p w:rsidR="00776D32" w:rsidRDefault="00776D32" w:rsidP="00BD3CC6">
      <w:pPr>
        <w:rPr>
          <w:rtl/>
          <w:lang w:eastAsia="he-IL"/>
        </w:rPr>
      </w:pPr>
    </w:p>
    <w:p w:rsidR="00776D32" w:rsidRDefault="00776D32" w:rsidP="00BD3CC6">
      <w:pPr>
        <w:pStyle w:val="-"/>
        <w:keepNext/>
        <w:rPr>
          <w:rtl/>
        </w:rPr>
      </w:pPr>
      <w:bookmarkStart w:id="14345" w:name="ET_speakercontinue_5765_60"/>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45"/>
    </w:p>
    <w:p w:rsidR="00776D32" w:rsidRDefault="00776D32" w:rsidP="005D1BD4">
      <w:pPr>
        <w:rPr>
          <w:rtl/>
          <w:lang w:eastAsia="he-IL"/>
        </w:rPr>
      </w:pPr>
    </w:p>
    <w:p w:rsidR="00776D32" w:rsidRDefault="00776D32" w:rsidP="001730C7">
      <w:pPr>
        <w:rPr>
          <w:rtl/>
          <w:lang w:eastAsia="he-IL"/>
        </w:rPr>
      </w:pPr>
      <w:r>
        <w:rPr>
          <w:rFonts w:hint="cs"/>
          <w:rtl/>
          <w:lang w:eastAsia="he-IL"/>
        </w:rPr>
        <w:t xml:space="preserve">השר אומר שזה חוק </w:t>
      </w:r>
      <w:bookmarkStart w:id="14346" w:name="_ETM_Q24_693000"/>
      <w:bookmarkEnd w:id="14346"/>
      <w:r>
        <w:rPr>
          <w:rFonts w:hint="cs"/>
          <w:rtl/>
          <w:lang w:eastAsia="he-IL"/>
        </w:rPr>
        <w:t>טוב</w:t>
      </w:r>
      <w:r w:rsidR="001730C7">
        <w:rPr>
          <w:rFonts w:hint="cs"/>
          <w:rtl/>
          <w:lang w:eastAsia="he-IL"/>
        </w:rPr>
        <w:t>.</w:t>
      </w:r>
      <w:r>
        <w:rPr>
          <w:rFonts w:hint="cs"/>
          <w:rtl/>
          <w:lang w:eastAsia="he-IL"/>
        </w:rPr>
        <w:t xml:space="preserve"> זה חוק שלו. בוא נביא את זה בעוד שבועיים. </w:t>
      </w:r>
    </w:p>
    <w:p w:rsidR="00776D32" w:rsidRDefault="00776D32" w:rsidP="00BD3CC6">
      <w:pPr>
        <w:rPr>
          <w:rtl/>
          <w:lang w:eastAsia="he-IL"/>
        </w:rPr>
      </w:pPr>
      <w:bookmarkStart w:id="14347" w:name="_ETM_Q24_696000"/>
      <w:bookmarkEnd w:id="14347"/>
    </w:p>
    <w:p w:rsidR="00776D32" w:rsidRDefault="00776D32" w:rsidP="00BD3CC6">
      <w:pPr>
        <w:pStyle w:val="af5"/>
        <w:keepNext/>
        <w:rPr>
          <w:rtl/>
        </w:rPr>
      </w:pPr>
      <w:bookmarkStart w:id="14348" w:name="_ETM_Q24_695000"/>
      <w:bookmarkStart w:id="14349" w:name="ET_interruption_6345_21"/>
      <w:bookmarkEnd w:id="14348"/>
      <w:r w:rsidRPr="00F24F70">
        <w:rPr>
          <w:rStyle w:val="TagStyle"/>
          <w:rtl/>
        </w:rPr>
        <w:t xml:space="preserve"> &lt;&lt; קריאה &gt;&gt;</w:t>
      </w:r>
      <w:r w:rsidRPr="000816EF">
        <w:rPr>
          <w:rStyle w:val="TagStyle"/>
          <w:rtl/>
        </w:rPr>
        <w:t xml:space="preserve"> </w:t>
      </w:r>
      <w:r>
        <w:rPr>
          <w:rtl/>
        </w:rPr>
        <w:t>טלי גוטליב (הליכוד):</w:t>
      </w:r>
      <w:r w:rsidRPr="000816EF">
        <w:rPr>
          <w:rStyle w:val="TagStyle"/>
          <w:rtl/>
        </w:rPr>
        <w:t xml:space="preserve"> </w:t>
      </w:r>
      <w:r w:rsidRPr="00F24F70">
        <w:rPr>
          <w:rStyle w:val="TagStyle"/>
          <w:rtl/>
        </w:rPr>
        <w:t>&lt;&lt; קריאה &gt;&gt;</w:t>
      </w:r>
      <w:r>
        <w:rPr>
          <w:rtl/>
        </w:rPr>
        <w:t xml:space="preserve">  </w:t>
      </w:r>
      <w:bookmarkEnd w:id="14349"/>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לא תוכל להביא את זה בעוד שבועיים. </w:t>
      </w:r>
    </w:p>
    <w:p w:rsidR="00776D32" w:rsidRDefault="00776D32" w:rsidP="00BD3CC6">
      <w:pPr>
        <w:rPr>
          <w:rtl/>
          <w:lang w:eastAsia="he-IL"/>
        </w:rPr>
      </w:pPr>
    </w:p>
    <w:p w:rsidR="00776D32" w:rsidRDefault="00776D32" w:rsidP="00BD3CC6">
      <w:pPr>
        <w:pStyle w:val="-"/>
        <w:keepNext/>
        <w:rPr>
          <w:rtl/>
        </w:rPr>
      </w:pPr>
      <w:bookmarkStart w:id="14350" w:name="ET_speakercontinue_5765_61"/>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50"/>
    </w:p>
    <w:p w:rsidR="00776D32" w:rsidRDefault="00776D32" w:rsidP="005D1BD4">
      <w:pPr>
        <w:rPr>
          <w:rtl/>
          <w:lang w:eastAsia="he-IL"/>
        </w:rPr>
      </w:pPr>
    </w:p>
    <w:p w:rsidR="00776D32" w:rsidRDefault="00776D32" w:rsidP="00BD3CC6">
      <w:pPr>
        <w:rPr>
          <w:rtl/>
          <w:lang w:eastAsia="he-IL"/>
        </w:rPr>
      </w:pPr>
      <w:bookmarkStart w:id="14351" w:name="_ETM_Q24_698000"/>
      <w:bookmarkEnd w:id="14351"/>
      <w:r>
        <w:rPr>
          <w:rFonts w:hint="cs"/>
          <w:rtl/>
          <w:lang w:eastAsia="he-IL"/>
        </w:rPr>
        <w:t xml:space="preserve">טלי, שבועיים, אל </w:t>
      </w:r>
      <w:bookmarkStart w:id="14352" w:name="_ETM_Q24_701000"/>
      <w:bookmarkEnd w:id="14352"/>
      <w:r>
        <w:rPr>
          <w:rFonts w:hint="cs"/>
          <w:rtl/>
          <w:lang w:eastAsia="he-IL"/>
        </w:rPr>
        <w:t xml:space="preserve">תלכי איתי לרבנות על שבועיים. </w:t>
      </w:r>
    </w:p>
    <w:p w:rsidR="00776D32" w:rsidRDefault="00776D32" w:rsidP="00BD3CC6">
      <w:pPr>
        <w:rPr>
          <w:rtl/>
          <w:lang w:eastAsia="he-IL"/>
        </w:rPr>
      </w:pPr>
    </w:p>
    <w:p w:rsidR="00776D32" w:rsidRDefault="00776D32" w:rsidP="00BD3CC6">
      <w:pPr>
        <w:pStyle w:val="af5"/>
        <w:keepNext/>
        <w:rPr>
          <w:rtl/>
        </w:rPr>
      </w:pPr>
      <w:bookmarkStart w:id="14353" w:name="ET_interruption_6345_62"/>
      <w:r w:rsidRPr="00F24F70">
        <w:rPr>
          <w:rStyle w:val="TagStyle"/>
          <w:rtl/>
        </w:rPr>
        <w:t xml:space="preserve"> &lt;&lt; קריאה &gt;&gt;</w:t>
      </w:r>
      <w:r w:rsidRPr="00780E52">
        <w:rPr>
          <w:rStyle w:val="TagStyle"/>
          <w:rtl/>
        </w:rPr>
        <w:t xml:space="preserve"> </w:t>
      </w:r>
      <w:r>
        <w:rPr>
          <w:rtl/>
        </w:rPr>
        <w:t>טלי גוטליב (הליכוד):</w:t>
      </w:r>
      <w:r w:rsidRPr="00780E52">
        <w:rPr>
          <w:rStyle w:val="TagStyle"/>
          <w:rtl/>
        </w:rPr>
        <w:t xml:space="preserve"> </w:t>
      </w:r>
      <w:r w:rsidRPr="00F24F70">
        <w:rPr>
          <w:rStyle w:val="TagStyle"/>
          <w:rtl/>
        </w:rPr>
        <w:t>&lt;&lt; קריאה &gt;&gt;</w:t>
      </w:r>
      <w:r>
        <w:rPr>
          <w:rtl/>
        </w:rPr>
        <w:t xml:space="preserve">  </w:t>
      </w:r>
      <w:bookmarkEnd w:id="14353"/>
    </w:p>
    <w:p w:rsidR="00776D32" w:rsidRDefault="00776D32" w:rsidP="005D1BD4">
      <w:pPr>
        <w:rPr>
          <w:rtl/>
          <w:lang w:eastAsia="he-IL"/>
        </w:rPr>
      </w:pPr>
    </w:p>
    <w:p w:rsidR="00776D32" w:rsidRDefault="00776D32" w:rsidP="001730C7">
      <w:pPr>
        <w:rPr>
          <w:rtl/>
          <w:lang w:eastAsia="he-IL"/>
        </w:rPr>
      </w:pPr>
      <w:r>
        <w:rPr>
          <w:rFonts w:hint="cs"/>
          <w:rtl/>
          <w:lang w:eastAsia="he-IL"/>
        </w:rPr>
        <w:t xml:space="preserve">אני לא יכולה להספיק בשבועיים </w:t>
      </w:r>
      <w:bookmarkStart w:id="14354" w:name="_ETM_Q24_704000"/>
      <w:bookmarkEnd w:id="14354"/>
      <w:r>
        <w:rPr>
          <w:rFonts w:hint="cs"/>
          <w:rtl/>
          <w:lang w:eastAsia="he-IL"/>
        </w:rPr>
        <w:t>לקבל את אישור האוצר על המיליארדים האלה</w:t>
      </w:r>
      <w:r w:rsidR="001730C7">
        <w:rPr>
          <w:rFonts w:hint="cs"/>
          <w:rtl/>
          <w:lang w:eastAsia="he-IL"/>
        </w:rPr>
        <w:t>.</w:t>
      </w:r>
      <w:r>
        <w:rPr>
          <w:rFonts w:hint="cs"/>
          <w:rtl/>
          <w:lang w:eastAsia="he-IL"/>
        </w:rPr>
        <w:t xml:space="preserve"> אי-אפשר.</w:t>
      </w:r>
      <w:bookmarkStart w:id="14355" w:name="_ETM_Q24_709000"/>
      <w:bookmarkEnd w:id="14355"/>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bookmarkStart w:id="14356" w:name="ET_speakercontinue_5765_63"/>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5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בינתיים את תמשיכי עכשיו, כי עכשיו יש התייעצות. </w:t>
      </w:r>
    </w:p>
    <w:p w:rsidR="00776D32" w:rsidRDefault="00776D32" w:rsidP="00BD3CC6">
      <w:pPr>
        <w:rPr>
          <w:rtl/>
          <w:lang w:eastAsia="he-IL"/>
        </w:rPr>
      </w:pPr>
    </w:p>
    <w:p w:rsidR="00776D32" w:rsidRDefault="00776D32" w:rsidP="00BD3CC6">
      <w:pPr>
        <w:pStyle w:val="af5"/>
        <w:keepNext/>
        <w:rPr>
          <w:rtl/>
        </w:rPr>
      </w:pPr>
      <w:bookmarkStart w:id="14357" w:name="ET_interruption_6345_64"/>
      <w:r w:rsidRPr="00F24F70">
        <w:rPr>
          <w:rStyle w:val="TagStyle"/>
          <w:rtl/>
        </w:rPr>
        <w:t xml:space="preserve"> &lt;&lt; קריאה &gt;&gt;</w:t>
      </w:r>
      <w:r w:rsidRPr="00780E52">
        <w:rPr>
          <w:rStyle w:val="TagStyle"/>
          <w:rtl/>
        </w:rPr>
        <w:t xml:space="preserve"> </w:t>
      </w:r>
      <w:r>
        <w:rPr>
          <w:rtl/>
        </w:rPr>
        <w:t>טלי גוטליב (הליכוד):</w:t>
      </w:r>
      <w:r w:rsidRPr="00780E52">
        <w:rPr>
          <w:rStyle w:val="TagStyle"/>
          <w:rtl/>
        </w:rPr>
        <w:t xml:space="preserve"> </w:t>
      </w:r>
      <w:r w:rsidRPr="00F24F70">
        <w:rPr>
          <w:rStyle w:val="TagStyle"/>
          <w:rtl/>
        </w:rPr>
        <w:t>&lt;&lt; קריאה &gt;&gt;</w:t>
      </w:r>
      <w:r>
        <w:rPr>
          <w:rtl/>
        </w:rPr>
        <w:t xml:space="preserve">  </w:t>
      </w:r>
      <w:bookmarkEnd w:id="14357"/>
    </w:p>
    <w:p w:rsidR="00776D32" w:rsidRDefault="00776D32" w:rsidP="005D1BD4">
      <w:pPr>
        <w:rPr>
          <w:rtl/>
          <w:lang w:eastAsia="he-IL"/>
        </w:rPr>
      </w:pPr>
    </w:p>
    <w:p w:rsidR="00776D32" w:rsidRDefault="00776D32" w:rsidP="00BD3CC6">
      <w:pPr>
        <w:rPr>
          <w:rtl/>
          <w:lang w:eastAsia="he-IL"/>
        </w:rPr>
      </w:pPr>
      <w:bookmarkStart w:id="14358" w:name="_ETM_Q24_710000"/>
      <w:bookmarkEnd w:id="14358"/>
      <w:r>
        <w:rPr>
          <w:rFonts w:hint="cs"/>
          <w:rtl/>
          <w:lang w:eastAsia="he-IL"/>
        </w:rPr>
        <w:t xml:space="preserve">אני </w:t>
      </w:r>
      <w:bookmarkStart w:id="14359" w:name="_ETM_Q24_711000"/>
      <w:bookmarkEnd w:id="14359"/>
      <w:r>
        <w:rPr>
          <w:rFonts w:hint="cs"/>
          <w:rtl/>
          <w:lang w:eastAsia="he-IL"/>
        </w:rPr>
        <w:t xml:space="preserve">יכולה חודש. </w:t>
      </w:r>
    </w:p>
    <w:p w:rsidR="00776D32" w:rsidRDefault="00776D32" w:rsidP="00BD3CC6">
      <w:pPr>
        <w:rPr>
          <w:rtl/>
          <w:lang w:eastAsia="he-IL"/>
        </w:rPr>
      </w:pPr>
      <w:bookmarkStart w:id="14360" w:name="_ETM_Q24_715000"/>
      <w:bookmarkEnd w:id="14360"/>
    </w:p>
    <w:p w:rsidR="00776D32" w:rsidRDefault="00776D32" w:rsidP="00BD3CC6">
      <w:pPr>
        <w:pStyle w:val="af5"/>
        <w:keepNext/>
        <w:rPr>
          <w:rtl/>
        </w:rPr>
      </w:pPr>
      <w:bookmarkStart w:id="14361" w:name="ET_interruption_6361_22"/>
      <w:r w:rsidRPr="00F24F70">
        <w:rPr>
          <w:rStyle w:val="TagStyle"/>
          <w:rtl/>
        </w:rPr>
        <w:t xml:space="preserve"> &lt;&lt; קריאה &gt;&gt;</w:t>
      </w:r>
      <w:r w:rsidRPr="000816EF">
        <w:rPr>
          <w:rStyle w:val="TagStyle"/>
          <w:rtl/>
        </w:rPr>
        <w:t xml:space="preserve"> </w:t>
      </w:r>
      <w:r>
        <w:rPr>
          <w:rtl/>
        </w:rPr>
        <w:t>נאור שירי (יש עתיד):</w:t>
      </w:r>
      <w:r w:rsidRPr="000816EF">
        <w:rPr>
          <w:rStyle w:val="TagStyle"/>
          <w:rtl/>
        </w:rPr>
        <w:t xml:space="preserve"> </w:t>
      </w:r>
      <w:r w:rsidRPr="00F24F70">
        <w:rPr>
          <w:rStyle w:val="TagStyle"/>
          <w:rtl/>
        </w:rPr>
        <w:t>&lt;&lt; קריאה &gt;&gt;</w:t>
      </w:r>
      <w:r>
        <w:rPr>
          <w:rtl/>
        </w:rPr>
        <w:t xml:space="preserve">  </w:t>
      </w:r>
      <w:bookmarkEnd w:id="1436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טלי, מה את, מזכירת הממשלה? לא הבנתי. </w:t>
      </w:r>
    </w:p>
    <w:p w:rsidR="00776D32" w:rsidRDefault="00776D32" w:rsidP="00BD3CC6">
      <w:pPr>
        <w:rPr>
          <w:rtl/>
          <w:lang w:eastAsia="he-IL"/>
        </w:rPr>
      </w:pPr>
    </w:p>
    <w:p w:rsidR="00776D32" w:rsidRDefault="00776D32" w:rsidP="00BD3CC6">
      <w:pPr>
        <w:pStyle w:val="af5"/>
        <w:keepNext/>
        <w:rPr>
          <w:rtl/>
        </w:rPr>
      </w:pPr>
      <w:bookmarkStart w:id="14362" w:name="ET_interruption_6345_65"/>
      <w:r w:rsidRPr="00F24F70">
        <w:rPr>
          <w:rStyle w:val="TagStyle"/>
          <w:rtl/>
        </w:rPr>
        <w:t xml:space="preserve"> &lt;&lt; קריאה &gt;&gt;</w:t>
      </w:r>
      <w:r w:rsidRPr="00780E52">
        <w:rPr>
          <w:rStyle w:val="TagStyle"/>
          <w:rtl/>
        </w:rPr>
        <w:t xml:space="preserve"> </w:t>
      </w:r>
      <w:r>
        <w:rPr>
          <w:rtl/>
        </w:rPr>
        <w:t>טלי גוטליב (הליכוד):</w:t>
      </w:r>
      <w:r w:rsidRPr="00780E52">
        <w:rPr>
          <w:rStyle w:val="TagStyle"/>
          <w:rtl/>
        </w:rPr>
        <w:t xml:space="preserve"> </w:t>
      </w:r>
      <w:r w:rsidRPr="00F24F70">
        <w:rPr>
          <w:rStyle w:val="TagStyle"/>
          <w:rtl/>
        </w:rPr>
        <w:t>&lt;&lt; קריאה &gt;&gt;</w:t>
      </w:r>
      <w:r>
        <w:rPr>
          <w:rtl/>
        </w:rPr>
        <w:t xml:space="preserve">  </w:t>
      </w:r>
      <w:bookmarkEnd w:id="14362"/>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אין בעיה, אז שייפול עכשיו. </w:t>
      </w:r>
    </w:p>
    <w:p w:rsidR="00776D32" w:rsidRPr="00780E52" w:rsidRDefault="00776D32" w:rsidP="00BD3CC6">
      <w:pPr>
        <w:rPr>
          <w:rtl/>
          <w:lang w:eastAsia="he-IL"/>
        </w:rPr>
      </w:pPr>
    </w:p>
    <w:p w:rsidR="00776D32" w:rsidRDefault="00776D32" w:rsidP="00BD3CC6">
      <w:pPr>
        <w:pStyle w:val="-"/>
        <w:keepNext/>
        <w:rPr>
          <w:rtl/>
        </w:rPr>
      </w:pPr>
      <w:bookmarkStart w:id="14363" w:name="ET_speakercontinue_5765_18"/>
      <w:r w:rsidRPr="00F24F70">
        <w:rPr>
          <w:rStyle w:val="TagStyle"/>
          <w:rtl/>
        </w:rPr>
        <w:t xml:space="preserve"> &lt;&lt; דובר_המשך &gt;&gt;</w:t>
      </w:r>
      <w:r w:rsidRPr="00FA0CC8">
        <w:rPr>
          <w:rStyle w:val="TagStyle"/>
          <w:rtl/>
        </w:rPr>
        <w:t xml:space="preserve"> </w:t>
      </w:r>
      <w:r>
        <w:rPr>
          <w:rtl/>
        </w:rPr>
        <w:t>מיכאל מרדכי ביטון (המחנה הממלכתי):</w:t>
      </w:r>
      <w:r w:rsidRPr="00FA0CC8">
        <w:rPr>
          <w:rStyle w:val="TagStyle"/>
          <w:rtl/>
        </w:rPr>
        <w:t xml:space="preserve"> </w:t>
      </w:r>
      <w:r w:rsidRPr="00F24F70">
        <w:rPr>
          <w:rStyle w:val="TagStyle"/>
          <w:rtl/>
        </w:rPr>
        <w:t>&lt;&lt; דובר_המשך &gt;&gt;</w:t>
      </w:r>
      <w:r>
        <w:rPr>
          <w:rtl/>
        </w:rPr>
        <w:t xml:space="preserve">  </w:t>
      </w:r>
      <w:bookmarkEnd w:id="14363"/>
    </w:p>
    <w:p w:rsidR="00776D32" w:rsidRDefault="00776D32" w:rsidP="005D1BD4">
      <w:pPr>
        <w:rPr>
          <w:rtl/>
          <w:lang w:eastAsia="he-IL"/>
        </w:rPr>
      </w:pPr>
    </w:p>
    <w:p w:rsidR="00776D32" w:rsidRDefault="00776D32" w:rsidP="00BD3CC6">
      <w:pPr>
        <w:rPr>
          <w:rtl/>
          <w:lang w:eastAsia="he-IL"/>
        </w:rPr>
      </w:pPr>
      <w:r>
        <w:rPr>
          <w:rFonts w:hint="cs"/>
          <w:rtl/>
          <w:lang w:eastAsia="he-IL"/>
        </w:rPr>
        <w:t>למה? אם נסכים על שבועיים,</w:t>
      </w:r>
      <w:bookmarkStart w:id="14364" w:name="_ETM_Q24_727000"/>
      <w:bookmarkEnd w:id="14364"/>
      <w:r>
        <w:rPr>
          <w:rFonts w:hint="cs"/>
          <w:rtl/>
          <w:lang w:eastAsia="he-IL"/>
        </w:rPr>
        <w:t xml:space="preserve"> זה טוב. </w:t>
      </w:r>
    </w:p>
    <w:p w:rsidR="00776D32" w:rsidRDefault="00776D32" w:rsidP="00BD3CC6">
      <w:pPr>
        <w:rPr>
          <w:rtl/>
          <w:lang w:eastAsia="he-IL"/>
        </w:rPr>
      </w:pPr>
      <w:bookmarkStart w:id="14365" w:name="_ETM_Q24_729000"/>
      <w:bookmarkEnd w:id="14365"/>
    </w:p>
    <w:p w:rsidR="00776D32" w:rsidRDefault="00776D32" w:rsidP="00BD3CC6">
      <w:pPr>
        <w:pStyle w:val="af5"/>
        <w:keepNext/>
        <w:rPr>
          <w:rtl/>
        </w:rPr>
      </w:pPr>
      <w:bookmarkStart w:id="14366" w:name="ET_interruption_6151_66"/>
      <w:r w:rsidRPr="00F24F70">
        <w:rPr>
          <w:rStyle w:val="TagStyle"/>
          <w:rtl/>
        </w:rPr>
        <w:t xml:space="preserve"> &lt;&lt; קריאה &gt;&gt;</w:t>
      </w:r>
      <w:r w:rsidRPr="00780E52">
        <w:rPr>
          <w:rStyle w:val="TagStyle"/>
          <w:rtl/>
        </w:rPr>
        <w:t xml:space="preserve"> </w:t>
      </w:r>
      <w:r>
        <w:rPr>
          <w:rtl/>
        </w:rPr>
        <w:t>רון כץ (יש עתיד):</w:t>
      </w:r>
      <w:r w:rsidRPr="00780E52">
        <w:rPr>
          <w:rStyle w:val="TagStyle"/>
          <w:rtl/>
        </w:rPr>
        <w:t xml:space="preserve"> </w:t>
      </w:r>
      <w:r w:rsidRPr="00F24F70">
        <w:rPr>
          <w:rStyle w:val="TagStyle"/>
          <w:rtl/>
        </w:rPr>
        <w:t>&lt;&lt; קריאה &gt;&gt;</w:t>
      </w:r>
      <w:r>
        <w:rPr>
          <w:rtl/>
        </w:rPr>
        <w:t xml:space="preserve">  </w:t>
      </w:r>
      <w:bookmarkEnd w:id="14366"/>
    </w:p>
    <w:p w:rsidR="00776D32" w:rsidRDefault="00776D32" w:rsidP="005D1BD4">
      <w:pPr>
        <w:rPr>
          <w:rtl/>
          <w:lang w:eastAsia="he-IL"/>
        </w:rPr>
      </w:pPr>
    </w:p>
    <w:p w:rsidR="00776D32" w:rsidRDefault="00776D32" w:rsidP="00BD3CC6">
      <w:pPr>
        <w:rPr>
          <w:rtl/>
          <w:lang w:eastAsia="he-IL"/>
        </w:rPr>
      </w:pPr>
      <w:bookmarkStart w:id="14367" w:name="_ETM_Q24_728000"/>
      <w:bookmarkEnd w:id="14367"/>
      <w:r>
        <w:rPr>
          <w:rFonts w:hint="cs"/>
          <w:rtl/>
          <w:lang w:eastAsia="he-IL"/>
        </w:rPr>
        <w:t xml:space="preserve">מה יקרה בעוד שבועיים? </w:t>
      </w:r>
    </w:p>
    <w:p w:rsidR="00776D32" w:rsidRDefault="00776D32" w:rsidP="00BD3CC6">
      <w:pPr>
        <w:rPr>
          <w:rtl/>
          <w:lang w:eastAsia="he-IL"/>
        </w:rPr>
      </w:pPr>
    </w:p>
    <w:p w:rsidR="00776D32" w:rsidRDefault="00776D32" w:rsidP="00BD3CC6">
      <w:pPr>
        <w:pStyle w:val="-"/>
        <w:keepNext/>
        <w:rPr>
          <w:rtl/>
        </w:rPr>
      </w:pPr>
      <w:bookmarkStart w:id="14368" w:name="ET_speakercontinue_5765_67"/>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68"/>
    </w:p>
    <w:p w:rsidR="00776D32" w:rsidRDefault="00776D32" w:rsidP="005D1BD4">
      <w:pPr>
        <w:rPr>
          <w:rtl/>
          <w:lang w:eastAsia="he-IL"/>
        </w:rPr>
      </w:pPr>
    </w:p>
    <w:p w:rsidR="00776D32" w:rsidRDefault="00776D32" w:rsidP="00BD3CC6">
      <w:pPr>
        <w:rPr>
          <w:rtl/>
          <w:lang w:eastAsia="he-IL"/>
        </w:rPr>
      </w:pPr>
      <w:bookmarkStart w:id="14369" w:name="_ETM_Q24_730000"/>
      <w:bookmarkEnd w:id="14369"/>
      <w:r>
        <w:rPr>
          <w:rFonts w:hint="cs"/>
          <w:rtl/>
          <w:lang w:eastAsia="he-IL"/>
        </w:rPr>
        <w:t xml:space="preserve">שבועיים, הממשלה תהיה בעד. </w:t>
      </w:r>
      <w:bookmarkStart w:id="14370" w:name="_ETM_Q24_733000"/>
      <w:bookmarkEnd w:id="14370"/>
    </w:p>
    <w:p w:rsidR="00776D32" w:rsidRDefault="00776D32" w:rsidP="00BD3CC6">
      <w:pPr>
        <w:rPr>
          <w:rtl/>
          <w:lang w:eastAsia="he-IL"/>
        </w:rPr>
      </w:pPr>
      <w:bookmarkStart w:id="14371" w:name="_ETM_Q24_734000"/>
      <w:bookmarkEnd w:id="14371"/>
    </w:p>
    <w:p w:rsidR="00776D32" w:rsidRDefault="00776D32" w:rsidP="00BD3CC6">
      <w:pPr>
        <w:pStyle w:val="af5"/>
        <w:keepNext/>
        <w:rPr>
          <w:rtl/>
        </w:rPr>
      </w:pPr>
      <w:bookmarkStart w:id="14372" w:name="ET_interruption_6151_68"/>
      <w:r w:rsidRPr="00F24F70">
        <w:rPr>
          <w:rStyle w:val="TagStyle"/>
          <w:rtl/>
        </w:rPr>
        <w:t xml:space="preserve"> &lt;&lt; קריאה &gt;&gt;</w:t>
      </w:r>
      <w:r w:rsidRPr="00780E52">
        <w:rPr>
          <w:rStyle w:val="TagStyle"/>
          <w:rtl/>
        </w:rPr>
        <w:t xml:space="preserve"> </w:t>
      </w:r>
      <w:r>
        <w:rPr>
          <w:rtl/>
        </w:rPr>
        <w:t>רון כץ (יש עתיד):</w:t>
      </w:r>
      <w:r w:rsidRPr="00780E52">
        <w:rPr>
          <w:rStyle w:val="TagStyle"/>
          <w:rtl/>
        </w:rPr>
        <w:t xml:space="preserve"> </w:t>
      </w:r>
      <w:r w:rsidRPr="00F24F70">
        <w:rPr>
          <w:rStyle w:val="TagStyle"/>
          <w:rtl/>
        </w:rPr>
        <w:t>&lt;&lt; קריאה &gt;&gt;</w:t>
      </w:r>
      <w:r>
        <w:rPr>
          <w:rtl/>
        </w:rPr>
        <w:t xml:space="preserve">  </w:t>
      </w:r>
      <w:bookmarkEnd w:id="14372"/>
    </w:p>
    <w:p w:rsidR="00776D32" w:rsidRDefault="00776D32" w:rsidP="005D1BD4">
      <w:pPr>
        <w:rPr>
          <w:rtl/>
          <w:lang w:eastAsia="he-IL"/>
        </w:rPr>
      </w:pPr>
    </w:p>
    <w:p w:rsidR="00776D32" w:rsidRDefault="00776D32" w:rsidP="00BD3CC6">
      <w:pPr>
        <w:rPr>
          <w:rtl/>
          <w:lang w:eastAsia="he-IL"/>
        </w:rPr>
      </w:pPr>
      <w:bookmarkStart w:id="14373" w:name="_ETM_Q24_735000"/>
      <w:bookmarkEnd w:id="14373"/>
      <w:r>
        <w:rPr>
          <w:rFonts w:hint="cs"/>
          <w:rtl/>
          <w:lang w:eastAsia="he-IL"/>
        </w:rPr>
        <w:t xml:space="preserve">אם שלמה קרעי מתחייב, אני מאמין לו. </w:t>
      </w:r>
    </w:p>
    <w:p w:rsidR="00776D32" w:rsidRDefault="00776D32" w:rsidP="00BD3CC6">
      <w:pPr>
        <w:rPr>
          <w:rtl/>
          <w:lang w:eastAsia="he-IL"/>
        </w:rPr>
      </w:pPr>
      <w:bookmarkStart w:id="14374" w:name="_ETM_Q24_736000"/>
      <w:bookmarkEnd w:id="14374"/>
    </w:p>
    <w:p w:rsidR="00776D32" w:rsidRDefault="00776D32" w:rsidP="00BD3CC6">
      <w:pPr>
        <w:pStyle w:val="-"/>
        <w:keepNext/>
        <w:rPr>
          <w:rtl/>
        </w:rPr>
      </w:pPr>
      <w:bookmarkStart w:id="14375" w:name="ET_speakercontinue_5765_69"/>
      <w:r w:rsidRPr="00F24F70">
        <w:rPr>
          <w:rStyle w:val="TagStyle"/>
          <w:rtl/>
        </w:rPr>
        <w:t xml:space="preserve"> &lt;&lt; דובר_המשך &gt;&gt;</w:t>
      </w:r>
      <w:r w:rsidRPr="00780E52">
        <w:rPr>
          <w:rStyle w:val="TagStyle"/>
          <w:rtl/>
        </w:rPr>
        <w:t xml:space="preserve"> </w:t>
      </w:r>
      <w:r>
        <w:rPr>
          <w:rtl/>
        </w:rPr>
        <w:t>מיכאל מרדכי ביטון (המחנה הממלכתי):</w:t>
      </w:r>
      <w:r w:rsidRPr="00780E52">
        <w:rPr>
          <w:rStyle w:val="TagStyle"/>
          <w:rtl/>
        </w:rPr>
        <w:t xml:space="preserve"> </w:t>
      </w:r>
      <w:r w:rsidRPr="00F24F70">
        <w:rPr>
          <w:rStyle w:val="TagStyle"/>
          <w:rtl/>
        </w:rPr>
        <w:t>&lt;&lt; דובר_המשך &gt;&gt;</w:t>
      </w:r>
      <w:r>
        <w:rPr>
          <w:rtl/>
        </w:rPr>
        <w:t xml:space="preserve">  </w:t>
      </w:r>
      <w:bookmarkEnd w:id="14375"/>
    </w:p>
    <w:p w:rsidR="00776D32" w:rsidRDefault="00776D32" w:rsidP="005D1BD4">
      <w:pPr>
        <w:rPr>
          <w:rtl/>
          <w:lang w:eastAsia="he-IL"/>
        </w:rPr>
      </w:pPr>
    </w:p>
    <w:p w:rsidR="00776D32" w:rsidRDefault="00776D32" w:rsidP="001730C7">
      <w:pPr>
        <w:rPr>
          <w:rtl/>
        </w:rPr>
      </w:pPr>
      <w:bookmarkStart w:id="14376" w:name="_ETM_Q24_737000"/>
      <w:bookmarkEnd w:id="14376"/>
      <w:r>
        <w:rPr>
          <w:rFonts w:hint="cs"/>
          <w:rtl/>
          <w:lang w:eastAsia="he-IL"/>
        </w:rPr>
        <w:t xml:space="preserve">רגע, רגע, הוא </w:t>
      </w:r>
      <w:bookmarkStart w:id="14377" w:name="_ETM_Q24_739000"/>
      <w:bookmarkEnd w:id="14377"/>
      <w:r>
        <w:rPr>
          <w:rFonts w:hint="cs"/>
          <w:rtl/>
          <w:lang w:eastAsia="he-IL"/>
        </w:rPr>
        <w:t xml:space="preserve">בודק, ראש הקואליציה בודק. </w:t>
      </w:r>
      <w:bookmarkStart w:id="14378" w:name="_ETM_Q24_741000"/>
      <w:bookmarkStart w:id="14379" w:name="TOR_Q25"/>
      <w:bookmarkEnd w:id="14378"/>
      <w:bookmarkEnd w:id="14379"/>
      <w:r>
        <w:rPr>
          <w:rFonts w:hint="cs"/>
          <w:rtl/>
        </w:rPr>
        <w:t xml:space="preserve">שלושה שבועות, שלושה שבועות, אנחנו מביאים את </w:t>
      </w:r>
      <w:bookmarkStart w:id="14380" w:name="_ETM_Q25_145000"/>
      <w:bookmarkEnd w:id="14380"/>
      <w:r>
        <w:rPr>
          <w:rFonts w:hint="cs"/>
          <w:rtl/>
        </w:rPr>
        <w:t>זה בהסכמה.</w:t>
      </w:r>
    </w:p>
    <w:p w:rsidR="00776D32" w:rsidRDefault="00776D32" w:rsidP="00BD3CC6">
      <w:pPr>
        <w:rPr>
          <w:rtl/>
        </w:rPr>
      </w:pPr>
    </w:p>
    <w:p w:rsidR="00776D32" w:rsidRDefault="00776D32" w:rsidP="00BD3CC6">
      <w:pPr>
        <w:pStyle w:val="af5"/>
        <w:keepNext/>
        <w:rPr>
          <w:rtl/>
        </w:rPr>
      </w:pPr>
      <w:bookmarkStart w:id="14381" w:name="_ETM_Q25_152000"/>
      <w:bookmarkStart w:id="14382" w:name="ET_interruption_6345_1"/>
      <w:bookmarkEnd w:id="14381"/>
      <w:r w:rsidRPr="00A473B3">
        <w:rPr>
          <w:rStyle w:val="TagStyle"/>
          <w:rtl/>
        </w:rPr>
        <w:t xml:space="preserve"> &lt;&lt; קריאה &gt;&gt; </w:t>
      </w:r>
      <w:r>
        <w:rPr>
          <w:rtl/>
        </w:rPr>
        <w:t>טלי גוטליב (הליכוד):</w:t>
      </w:r>
      <w:r w:rsidRPr="00A473B3">
        <w:rPr>
          <w:rStyle w:val="TagStyle"/>
          <w:rtl/>
        </w:rPr>
        <w:t xml:space="preserve"> &lt;&lt; קריאה &gt;&gt;</w:t>
      </w:r>
      <w:r>
        <w:rPr>
          <w:rtl/>
        </w:rPr>
        <w:t xml:space="preserve">  </w:t>
      </w:r>
      <w:bookmarkEnd w:id="14382"/>
    </w:p>
    <w:p w:rsidR="00776D32" w:rsidRDefault="00776D32" w:rsidP="005D1BD4">
      <w:pPr>
        <w:rPr>
          <w:rtl/>
        </w:rPr>
      </w:pPr>
    </w:p>
    <w:p w:rsidR="00776D32" w:rsidRDefault="005D1BD4" w:rsidP="00BD3CC6">
      <w:pPr>
        <w:rPr>
          <w:rtl/>
        </w:rPr>
      </w:pPr>
      <w:r>
        <w:rPr>
          <w:rFonts w:hint="cs"/>
          <w:rtl/>
        </w:rPr>
        <w:t>– – –</w:t>
      </w:r>
    </w:p>
    <w:p w:rsidR="00776D32" w:rsidRDefault="00776D32" w:rsidP="00BD3CC6">
      <w:pPr>
        <w:rPr>
          <w:rtl/>
        </w:rPr>
      </w:pPr>
    </w:p>
    <w:p w:rsidR="00776D32" w:rsidRDefault="00776D32" w:rsidP="00BD3CC6">
      <w:pPr>
        <w:pStyle w:val="-"/>
        <w:keepNext/>
        <w:rPr>
          <w:rtl/>
        </w:rPr>
      </w:pPr>
      <w:bookmarkStart w:id="14383" w:name="ET_speakercontinue_5765_2"/>
      <w:r w:rsidRPr="00A473B3">
        <w:rPr>
          <w:rStyle w:val="TagStyle"/>
          <w:rtl/>
        </w:rPr>
        <w:t xml:space="preserve"> &lt;&lt; דובר_המשך &gt;&gt; </w:t>
      </w:r>
      <w:r>
        <w:rPr>
          <w:rtl/>
        </w:rPr>
        <w:t>מיכאל מרדכי ביטון (המחנה הממלכתי):</w:t>
      </w:r>
      <w:r w:rsidRPr="00A473B3">
        <w:rPr>
          <w:rStyle w:val="TagStyle"/>
          <w:rtl/>
        </w:rPr>
        <w:t xml:space="preserve"> &lt;&lt; דובר_המשך &gt;&gt;</w:t>
      </w:r>
      <w:r>
        <w:rPr>
          <w:rtl/>
        </w:rPr>
        <w:t xml:space="preserve">  </w:t>
      </w:r>
      <w:bookmarkEnd w:id="14383"/>
    </w:p>
    <w:p w:rsidR="00776D32" w:rsidRDefault="00776D32" w:rsidP="005D1BD4">
      <w:pPr>
        <w:rPr>
          <w:rtl/>
        </w:rPr>
      </w:pPr>
    </w:p>
    <w:p w:rsidR="00776D32" w:rsidRDefault="00776D32" w:rsidP="00BD3CC6">
      <w:pPr>
        <w:rPr>
          <w:rtl/>
        </w:rPr>
      </w:pPr>
      <w:r>
        <w:rPr>
          <w:rFonts w:hint="cs"/>
          <w:rtl/>
        </w:rPr>
        <w:t>רגע, טלי. מה?</w:t>
      </w:r>
    </w:p>
    <w:p w:rsidR="00776D32" w:rsidRDefault="00776D32" w:rsidP="00BD3CC6">
      <w:pPr>
        <w:rPr>
          <w:rtl/>
        </w:rPr>
      </w:pPr>
      <w:bookmarkStart w:id="14384" w:name="_ETM_Q25_150000"/>
      <w:bookmarkEnd w:id="14384"/>
    </w:p>
    <w:p w:rsidR="00776D32" w:rsidRDefault="00776D32" w:rsidP="00BD3CC6">
      <w:pPr>
        <w:pStyle w:val="af5"/>
        <w:keepNext/>
        <w:rPr>
          <w:rtl/>
        </w:rPr>
      </w:pPr>
      <w:bookmarkStart w:id="14385" w:name="ET_interruption_6345_3"/>
      <w:r w:rsidRPr="00A473B3">
        <w:rPr>
          <w:rStyle w:val="TagStyle"/>
          <w:rtl/>
        </w:rPr>
        <w:t xml:space="preserve"> &lt;&lt; קריאה &gt;&gt; </w:t>
      </w:r>
      <w:r>
        <w:rPr>
          <w:rtl/>
        </w:rPr>
        <w:t>טלי גוטליב (הליכוד):</w:t>
      </w:r>
      <w:r w:rsidRPr="00A473B3">
        <w:rPr>
          <w:rStyle w:val="TagStyle"/>
          <w:rtl/>
        </w:rPr>
        <w:t xml:space="preserve"> &lt;&lt; קריאה &gt;&gt;</w:t>
      </w:r>
      <w:r>
        <w:rPr>
          <w:rtl/>
        </w:rPr>
        <w:t xml:space="preserve">  </w:t>
      </w:r>
      <w:bookmarkEnd w:id="14385"/>
    </w:p>
    <w:p w:rsidR="00776D32" w:rsidRDefault="00776D32" w:rsidP="005D1BD4">
      <w:pPr>
        <w:rPr>
          <w:rtl/>
        </w:rPr>
      </w:pPr>
    </w:p>
    <w:p w:rsidR="00776D32" w:rsidRDefault="005D1BD4" w:rsidP="00BD3CC6">
      <w:pPr>
        <w:rPr>
          <w:rtl/>
        </w:rPr>
      </w:pPr>
      <w:r>
        <w:rPr>
          <w:rFonts w:hint="cs"/>
          <w:rtl/>
        </w:rPr>
        <w:t>– – –</w:t>
      </w:r>
    </w:p>
    <w:p w:rsidR="00776D32" w:rsidRDefault="00776D32" w:rsidP="00BD3CC6">
      <w:pPr>
        <w:rPr>
          <w:rtl/>
        </w:rPr>
      </w:pPr>
    </w:p>
    <w:p w:rsidR="00776D32" w:rsidRDefault="00776D32" w:rsidP="00BD3CC6">
      <w:pPr>
        <w:pStyle w:val="-"/>
        <w:keepNext/>
        <w:rPr>
          <w:rtl/>
        </w:rPr>
      </w:pPr>
      <w:bookmarkStart w:id="14386" w:name="ET_speakercontinue_5765_4"/>
      <w:r w:rsidRPr="00A473B3">
        <w:rPr>
          <w:rStyle w:val="TagStyle"/>
          <w:rtl/>
        </w:rPr>
        <w:t xml:space="preserve"> &lt;&lt; דובר_המשך &gt;&gt; </w:t>
      </w:r>
      <w:r>
        <w:rPr>
          <w:rtl/>
        </w:rPr>
        <w:t>מיכאל מרדכי ביטון (המחנה הממלכתי):</w:t>
      </w:r>
      <w:r w:rsidRPr="00A473B3">
        <w:rPr>
          <w:rStyle w:val="TagStyle"/>
          <w:rtl/>
        </w:rPr>
        <w:t xml:space="preserve"> &lt;&lt; דובר_המשך &gt;&gt;</w:t>
      </w:r>
      <w:r>
        <w:rPr>
          <w:rtl/>
        </w:rPr>
        <w:t xml:space="preserve">  </w:t>
      </w:r>
      <w:bookmarkEnd w:id="14386"/>
    </w:p>
    <w:p w:rsidR="00776D32" w:rsidRDefault="00776D32" w:rsidP="005D1BD4">
      <w:pPr>
        <w:rPr>
          <w:rtl/>
        </w:rPr>
      </w:pPr>
    </w:p>
    <w:p w:rsidR="00776D32" w:rsidRDefault="00776D32" w:rsidP="00BD3CC6">
      <w:pPr>
        <w:rPr>
          <w:rtl/>
        </w:rPr>
      </w:pPr>
      <w:bookmarkStart w:id="14387" w:name="_ETM_Q25_151000"/>
      <w:bookmarkEnd w:id="14387"/>
      <w:r>
        <w:rPr>
          <w:rFonts w:hint="cs"/>
          <w:rtl/>
        </w:rPr>
        <w:t>דחייה בלי הסכמה</w:t>
      </w:r>
      <w:bookmarkStart w:id="14388" w:name="_ETM_Q25_153000"/>
      <w:bookmarkEnd w:id="14388"/>
      <w:r>
        <w:rPr>
          <w:rFonts w:hint="cs"/>
          <w:rtl/>
        </w:rPr>
        <w:t>, בלי כלום, כשאתם במגמה לתמוך בחוק הזה בקריאה טרומית. למה לדחות אם אתם לא ברצון הזה? לא הבנתי.</w:t>
      </w:r>
    </w:p>
    <w:p w:rsidR="00776D32" w:rsidRDefault="00776D32" w:rsidP="00BD3CC6">
      <w:pPr>
        <w:rPr>
          <w:rtl/>
        </w:rPr>
      </w:pPr>
      <w:bookmarkStart w:id="14389" w:name="_ETM_Q25_162000"/>
      <w:bookmarkEnd w:id="14389"/>
    </w:p>
    <w:p w:rsidR="00776D32" w:rsidRDefault="00776D32" w:rsidP="00BD3CC6">
      <w:pPr>
        <w:pStyle w:val="af5"/>
        <w:keepNext/>
        <w:rPr>
          <w:rtl/>
        </w:rPr>
      </w:pPr>
      <w:r w:rsidRPr="00A473B3">
        <w:rPr>
          <w:rStyle w:val="TagStyle"/>
          <w:rtl/>
        </w:rPr>
        <w:t xml:space="preserve"> &lt;&lt; קריאה &gt;&gt; </w:t>
      </w:r>
      <w:r>
        <w:rPr>
          <w:rtl/>
        </w:rPr>
        <w:t>שר התקשורת שלמה קרעי:</w:t>
      </w:r>
      <w:r w:rsidRPr="00A473B3">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מיכאל, אני אגיד </w:t>
      </w:r>
      <w:bookmarkStart w:id="14390" w:name="_ETM_Q25_159000"/>
      <w:bookmarkEnd w:id="14390"/>
      <w:r>
        <w:rPr>
          <w:rFonts w:hint="cs"/>
          <w:rtl/>
        </w:rPr>
        <w:t>לך למה אני מתחייב.</w:t>
      </w:r>
    </w:p>
    <w:p w:rsidR="00776D32" w:rsidRDefault="00776D32" w:rsidP="00BD3CC6">
      <w:pPr>
        <w:rPr>
          <w:rtl/>
        </w:rPr>
      </w:pPr>
    </w:p>
    <w:p w:rsidR="00776D32" w:rsidRDefault="00776D32" w:rsidP="00BD3CC6">
      <w:pPr>
        <w:pStyle w:val="-"/>
        <w:keepNext/>
        <w:rPr>
          <w:rtl/>
        </w:rPr>
      </w:pPr>
      <w:r w:rsidRPr="00A473B3">
        <w:rPr>
          <w:rStyle w:val="TagStyle"/>
          <w:rtl/>
        </w:rPr>
        <w:t xml:space="preserve"> &lt;&lt; דובר_המשך &gt;&gt; </w:t>
      </w:r>
      <w:r>
        <w:rPr>
          <w:rtl/>
        </w:rPr>
        <w:t>מיכאל מרדכי ביטון (המחנה הממלכתי):</w:t>
      </w:r>
      <w:r w:rsidRPr="00A473B3">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r>
        <w:rPr>
          <w:rFonts w:hint="cs"/>
          <w:rtl/>
        </w:rPr>
        <w:t xml:space="preserve">רגע, בואו נשמע את היושב-ראש. </w:t>
      </w:r>
    </w:p>
    <w:p w:rsidR="00776D32" w:rsidRDefault="00776D32" w:rsidP="00BD3CC6">
      <w:pPr>
        <w:rPr>
          <w:rtl/>
        </w:rPr>
      </w:pPr>
      <w:bookmarkStart w:id="14391" w:name="_ETM_Q25_165000"/>
      <w:bookmarkEnd w:id="14391"/>
    </w:p>
    <w:p w:rsidR="00776D32" w:rsidRDefault="00776D32" w:rsidP="00BD3CC6">
      <w:pPr>
        <w:pStyle w:val="af6"/>
        <w:keepNext/>
        <w:rPr>
          <w:rtl/>
        </w:rPr>
      </w:pPr>
      <w:r w:rsidRPr="00A473B3">
        <w:rPr>
          <w:rStyle w:val="TagStyle"/>
          <w:rtl/>
        </w:rPr>
        <w:t xml:space="preserve"> &lt;&lt; יור &gt;&gt; </w:t>
      </w:r>
      <w:r>
        <w:rPr>
          <w:rtl/>
        </w:rPr>
        <w:t>היו"ר חנוך דב מלביצקי:</w:t>
      </w:r>
      <w:r w:rsidRPr="00A473B3">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לא. </w:t>
      </w:r>
      <w:bookmarkStart w:id="14392" w:name="_ETM_Q25_164000"/>
      <w:bookmarkEnd w:id="14392"/>
      <w:r>
        <w:rPr>
          <w:rFonts w:hint="cs"/>
          <w:rtl/>
        </w:rPr>
        <w:t xml:space="preserve">אבל </w:t>
      </w:r>
      <w:r w:rsidR="005D1BD4">
        <w:rPr>
          <w:rFonts w:hint="cs"/>
          <w:rtl/>
        </w:rPr>
        <w:t>– – –</w:t>
      </w:r>
    </w:p>
    <w:p w:rsidR="00776D32" w:rsidRDefault="00776D32" w:rsidP="00BD3CC6">
      <w:pPr>
        <w:rPr>
          <w:rtl/>
        </w:rPr>
      </w:pPr>
      <w:bookmarkStart w:id="14393" w:name="_ETM_Q25_167000"/>
      <w:bookmarkEnd w:id="14393"/>
    </w:p>
    <w:p w:rsidR="00776D32" w:rsidRDefault="00776D32" w:rsidP="00BD3CC6">
      <w:pPr>
        <w:pStyle w:val="-"/>
        <w:keepNext/>
        <w:rPr>
          <w:rtl/>
        </w:rPr>
      </w:pPr>
      <w:bookmarkStart w:id="14394" w:name="ET_speakercontinue_5765_8"/>
      <w:r w:rsidRPr="00A473B3">
        <w:rPr>
          <w:rStyle w:val="TagStyle"/>
          <w:rtl/>
        </w:rPr>
        <w:t xml:space="preserve"> &lt;&lt; דובר_המשך &gt;&gt; </w:t>
      </w:r>
      <w:r>
        <w:rPr>
          <w:rtl/>
        </w:rPr>
        <w:t>מיכאל מרדכי ביטון (המחנה הממלכתי):</w:t>
      </w:r>
      <w:r w:rsidRPr="00A473B3">
        <w:rPr>
          <w:rStyle w:val="TagStyle"/>
          <w:rtl/>
        </w:rPr>
        <w:t xml:space="preserve"> &lt;&lt; דובר_המשך &gt;&gt;</w:t>
      </w:r>
      <w:r>
        <w:rPr>
          <w:rtl/>
        </w:rPr>
        <w:t xml:space="preserve">  </w:t>
      </w:r>
      <w:bookmarkEnd w:id="14394"/>
    </w:p>
    <w:p w:rsidR="00776D32" w:rsidRDefault="00776D32" w:rsidP="005D1BD4">
      <w:pPr>
        <w:rPr>
          <w:rtl/>
        </w:rPr>
      </w:pPr>
    </w:p>
    <w:p w:rsidR="00776D32" w:rsidRDefault="00776D32" w:rsidP="00BD3CC6">
      <w:pPr>
        <w:rPr>
          <w:rtl/>
        </w:rPr>
      </w:pPr>
      <w:r>
        <w:rPr>
          <w:rFonts w:hint="cs"/>
          <w:rtl/>
        </w:rPr>
        <w:t>רגע, אני רוצה לשמוע את היושב-ראש.</w:t>
      </w:r>
    </w:p>
    <w:p w:rsidR="00776D32" w:rsidRDefault="00776D32" w:rsidP="00BD3CC6">
      <w:pPr>
        <w:rPr>
          <w:rtl/>
        </w:rPr>
      </w:pPr>
      <w:bookmarkStart w:id="14395" w:name="_ETM_Q25_168000"/>
      <w:bookmarkEnd w:id="14395"/>
    </w:p>
    <w:p w:rsidR="00776D32" w:rsidRDefault="00776D32" w:rsidP="00BD3CC6">
      <w:pPr>
        <w:pStyle w:val="af6"/>
        <w:keepNext/>
        <w:rPr>
          <w:rtl/>
        </w:rPr>
      </w:pPr>
      <w:r w:rsidRPr="00A473B3">
        <w:rPr>
          <w:rStyle w:val="TagStyle"/>
          <w:rtl/>
        </w:rPr>
        <w:t xml:space="preserve"> &lt;&lt; יור &gt;&gt; </w:t>
      </w:r>
      <w:r>
        <w:rPr>
          <w:rtl/>
        </w:rPr>
        <w:t>היו"ר חנוך דב מלביצקי:</w:t>
      </w:r>
      <w:r w:rsidRPr="00A473B3">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4396" w:name="_ETM_Q25_170000"/>
      <w:bookmarkEnd w:id="14396"/>
      <w:r>
        <w:rPr>
          <w:rFonts w:hint="cs"/>
          <w:rtl/>
        </w:rPr>
        <w:t>חבר הכנסת ביטון, תם הזמן.</w:t>
      </w:r>
    </w:p>
    <w:p w:rsidR="00776D32" w:rsidRDefault="00776D32" w:rsidP="00BD3CC6">
      <w:pPr>
        <w:rPr>
          <w:rtl/>
        </w:rPr>
      </w:pPr>
    </w:p>
    <w:p w:rsidR="00776D32" w:rsidRDefault="00776D32" w:rsidP="00BD3CC6">
      <w:pPr>
        <w:pStyle w:val="-"/>
        <w:keepNext/>
        <w:rPr>
          <w:rtl/>
        </w:rPr>
      </w:pPr>
      <w:bookmarkStart w:id="14397" w:name="ET_speakercontinue_5765_10"/>
      <w:r w:rsidRPr="00A473B3">
        <w:rPr>
          <w:rStyle w:val="TagStyle"/>
          <w:rtl/>
        </w:rPr>
        <w:t xml:space="preserve"> &lt;&lt; דובר_המשך &gt;&gt; </w:t>
      </w:r>
      <w:r>
        <w:rPr>
          <w:rtl/>
        </w:rPr>
        <w:t>מיכאל מרדכי ביטון (המחנה הממלכתי):</w:t>
      </w:r>
      <w:r w:rsidRPr="00A473B3">
        <w:rPr>
          <w:rStyle w:val="TagStyle"/>
          <w:rtl/>
        </w:rPr>
        <w:t xml:space="preserve"> &lt;&lt; דובר_המשך &gt;&gt;</w:t>
      </w:r>
      <w:r>
        <w:rPr>
          <w:rtl/>
        </w:rPr>
        <w:t xml:space="preserve">  </w:t>
      </w:r>
      <w:bookmarkEnd w:id="14397"/>
    </w:p>
    <w:p w:rsidR="00776D32" w:rsidRDefault="00776D32" w:rsidP="005D1BD4">
      <w:pPr>
        <w:rPr>
          <w:rtl/>
        </w:rPr>
      </w:pPr>
    </w:p>
    <w:p w:rsidR="00776D32" w:rsidRDefault="00776D32" w:rsidP="00BD3CC6">
      <w:pPr>
        <w:rPr>
          <w:rtl/>
        </w:rPr>
      </w:pPr>
      <w:bookmarkStart w:id="14398" w:name="_ETM_Q25_169000"/>
      <w:bookmarkEnd w:id="14398"/>
      <w:r>
        <w:rPr>
          <w:rFonts w:hint="cs"/>
          <w:rtl/>
        </w:rPr>
        <w:t>נכון, אבל אנחנו באמצע החלטה.</w:t>
      </w:r>
    </w:p>
    <w:p w:rsidR="00776D32" w:rsidRDefault="00776D32" w:rsidP="00BD3CC6">
      <w:pPr>
        <w:rPr>
          <w:rtl/>
        </w:rPr>
      </w:pPr>
      <w:bookmarkStart w:id="14399" w:name="_ETM_Q25_172000"/>
      <w:bookmarkEnd w:id="14399"/>
    </w:p>
    <w:p w:rsidR="00776D32" w:rsidRDefault="00776D32" w:rsidP="00BD3CC6">
      <w:pPr>
        <w:pStyle w:val="af6"/>
        <w:keepNext/>
        <w:rPr>
          <w:rtl/>
        </w:rPr>
      </w:pPr>
      <w:bookmarkStart w:id="14400" w:name="ET_yor_6593_11"/>
      <w:r w:rsidRPr="00A473B3">
        <w:rPr>
          <w:rStyle w:val="TagStyle"/>
          <w:rtl/>
        </w:rPr>
        <w:t xml:space="preserve"> &lt;&lt; יור &gt;&gt; </w:t>
      </w:r>
      <w:r>
        <w:rPr>
          <w:rtl/>
        </w:rPr>
        <w:t>היו"ר חנוך דב מלביצקי:</w:t>
      </w:r>
      <w:r w:rsidRPr="00A473B3">
        <w:rPr>
          <w:rStyle w:val="TagStyle"/>
          <w:rtl/>
        </w:rPr>
        <w:t xml:space="preserve"> &lt;&lt; יור &gt;&gt;</w:t>
      </w:r>
      <w:r>
        <w:rPr>
          <w:rtl/>
        </w:rPr>
        <w:t xml:space="preserve">  </w:t>
      </w:r>
      <w:bookmarkEnd w:id="14400"/>
    </w:p>
    <w:p w:rsidR="00776D32" w:rsidRDefault="00776D32" w:rsidP="005D1BD4">
      <w:pPr>
        <w:rPr>
          <w:rtl/>
        </w:rPr>
      </w:pPr>
    </w:p>
    <w:p w:rsidR="00776D32" w:rsidRDefault="00776D32" w:rsidP="00BD3CC6">
      <w:pPr>
        <w:rPr>
          <w:rtl/>
        </w:rPr>
      </w:pPr>
      <w:r>
        <w:rPr>
          <w:rFonts w:hint="cs"/>
          <w:rtl/>
        </w:rPr>
        <w:t xml:space="preserve">אז יעלה עכשיו </w:t>
      </w:r>
      <w:bookmarkStart w:id="14401" w:name="_ETM_Q25_173000"/>
      <w:bookmarkEnd w:id="14401"/>
      <w:r>
        <w:rPr>
          <w:rFonts w:hint="cs"/>
          <w:rtl/>
        </w:rPr>
        <w:t>חבר הכנסת קרעי, ותמשיכו את השיח.</w:t>
      </w:r>
    </w:p>
    <w:p w:rsidR="00776D32" w:rsidRDefault="00776D32" w:rsidP="00BD3CC6">
      <w:pPr>
        <w:rPr>
          <w:rtl/>
        </w:rPr>
      </w:pPr>
      <w:bookmarkStart w:id="14402" w:name="_ETM_Q25_177000"/>
      <w:bookmarkEnd w:id="14402"/>
    </w:p>
    <w:p w:rsidR="00776D32" w:rsidRDefault="00776D32" w:rsidP="00BD3CC6">
      <w:pPr>
        <w:pStyle w:val="-"/>
        <w:keepNext/>
        <w:rPr>
          <w:rtl/>
        </w:rPr>
      </w:pPr>
      <w:r w:rsidRPr="00A473B3">
        <w:rPr>
          <w:rStyle w:val="TagStyle"/>
          <w:rtl/>
        </w:rPr>
        <w:t xml:space="preserve"> &lt;&lt; דובר_המשך &gt;&gt; </w:t>
      </w:r>
      <w:r>
        <w:rPr>
          <w:rtl/>
        </w:rPr>
        <w:t>מיכאל מרדכי ביטון (המחנה הממלכתי):</w:t>
      </w:r>
      <w:r w:rsidRPr="00A473B3">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r>
        <w:rPr>
          <w:rFonts w:hint="cs"/>
          <w:rtl/>
        </w:rPr>
        <w:t xml:space="preserve">אה, הבנתי אותך. </w:t>
      </w:r>
    </w:p>
    <w:p w:rsidR="00776D32" w:rsidRDefault="00776D32" w:rsidP="00BD3CC6">
      <w:pPr>
        <w:rPr>
          <w:rtl/>
        </w:rPr>
      </w:pPr>
    </w:p>
    <w:p w:rsidR="00776D32" w:rsidRDefault="00776D32" w:rsidP="00BD3CC6">
      <w:pPr>
        <w:pStyle w:val="af5"/>
        <w:keepNext/>
        <w:rPr>
          <w:rtl/>
        </w:rPr>
      </w:pPr>
      <w:bookmarkStart w:id="14403" w:name="ET_interruption_5115_13"/>
      <w:r w:rsidRPr="00A473B3">
        <w:rPr>
          <w:rStyle w:val="TagStyle"/>
          <w:rtl/>
        </w:rPr>
        <w:t xml:space="preserve"> &lt;&lt; קריאה &gt;&gt; </w:t>
      </w:r>
      <w:r>
        <w:rPr>
          <w:rtl/>
        </w:rPr>
        <w:t>פנינה תמנו (המחנה הממלכתי):</w:t>
      </w:r>
      <w:r w:rsidRPr="00A473B3">
        <w:rPr>
          <w:rStyle w:val="TagStyle"/>
          <w:rtl/>
        </w:rPr>
        <w:t xml:space="preserve"> &lt;&lt; קריאה &gt;&gt;</w:t>
      </w:r>
      <w:r>
        <w:rPr>
          <w:rtl/>
        </w:rPr>
        <w:t xml:space="preserve">  </w:t>
      </w:r>
      <w:bookmarkEnd w:id="14403"/>
    </w:p>
    <w:p w:rsidR="00776D32" w:rsidRDefault="00776D32" w:rsidP="005D1BD4">
      <w:pPr>
        <w:rPr>
          <w:rtl/>
        </w:rPr>
      </w:pPr>
    </w:p>
    <w:p w:rsidR="00776D32" w:rsidRDefault="005D1BD4" w:rsidP="00BD3CC6">
      <w:pPr>
        <w:rPr>
          <w:rtl/>
        </w:rPr>
      </w:pPr>
      <w:bookmarkStart w:id="14404" w:name="_ETM_Q25_182000"/>
      <w:bookmarkEnd w:id="14404"/>
      <w:r>
        <w:rPr>
          <w:rFonts w:hint="cs"/>
          <w:rtl/>
        </w:rPr>
        <w:t>– – –</w:t>
      </w:r>
    </w:p>
    <w:p w:rsidR="00776D32" w:rsidRDefault="00776D32" w:rsidP="00BD3CC6">
      <w:pPr>
        <w:rPr>
          <w:rtl/>
        </w:rPr>
      </w:pPr>
      <w:bookmarkStart w:id="14405" w:name="_ETM_Q25_179000"/>
      <w:bookmarkEnd w:id="14405"/>
    </w:p>
    <w:p w:rsidR="00776D32" w:rsidRDefault="00776D32" w:rsidP="00BD3CC6">
      <w:pPr>
        <w:pStyle w:val="-"/>
        <w:keepNext/>
        <w:rPr>
          <w:rtl/>
        </w:rPr>
      </w:pPr>
      <w:r w:rsidRPr="00A473B3">
        <w:rPr>
          <w:rStyle w:val="TagStyle"/>
          <w:rtl/>
        </w:rPr>
        <w:t xml:space="preserve"> &lt;&lt; דובר_המשך &gt;&gt; </w:t>
      </w:r>
      <w:r>
        <w:rPr>
          <w:rtl/>
        </w:rPr>
        <w:t>מיכאל מרדכי ביטון (המחנה הממלכתי):</w:t>
      </w:r>
      <w:r w:rsidRPr="00A473B3">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4406" w:name="_ETM_Q25_180000"/>
      <w:bookmarkEnd w:id="14406"/>
      <w:r>
        <w:rPr>
          <w:rFonts w:hint="cs"/>
          <w:rtl/>
        </w:rPr>
        <w:t xml:space="preserve">לא, אפשר, אפשר. </w:t>
      </w:r>
      <w:bookmarkStart w:id="14407" w:name="_ETM_Q25_154000"/>
      <w:bookmarkStart w:id="14408" w:name="_ETM_Q25_180269"/>
      <w:bookmarkStart w:id="14409" w:name="_ETM_Q25_180930"/>
      <w:bookmarkStart w:id="14410" w:name="_ETM_Q25_182100"/>
      <w:bookmarkStart w:id="14411" w:name="_ETM_Q25_182370"/>
      <w:bookmarkStart w:id="14412" w:name="_ETM_Q25_182850"/>
      <w:bookmarkStart w:id="14413" w:name="_ETM_Q25_183830"/>
      <w:bookmarkEnd w:id="14407"/>
      <w:bookmarkEnd w:id="14408"/>
      <w:bookmarkEnd w:id="14409"/>
      <w:bookmarkEnd w:id="14410"/>
      <w:bookmarkEnd w:id="14411"/>
      <w:bookmarkEnd w:id="14412"/>
      <w:bookmarkEnd w:id="14413"/>
      <w:r>
        <w:rPr>
          <w:rtl/>
        </w:rPr>
        <w:t xml:space="preserve">אני </w:t>
      </w:r>
      <w:bookmarkStart w:id="14414" w:name="_ETM_Q25_184100"/>
      <w:bookmarkEnd w:id="14414"/>
      <w:r>
        <w:rPr>
          <w:rtl/>
        </w:rPr>
        <w:t xml:space="preserve">רוצה </w:t>
      </w:r>
      <w:bookmarkStart w:id="14415" w:name="_ETM_Q25_184430"/>
      <w:bookmarkStart w:id="14416" w:name="_ETM_Q25_184790"/>
      <w:bookmarkEnd w:id="14415"/>
      <w:bookmarkEnd w:id="14416"/>
      <w:r>
        <w:rPr>
          <w:rFonts w:hint="cs"/>
          <w:rtl/>
        </w:rPr>
        <w:t>רק לה</w:t>
      </w:r>
      <w:bookmarkStart w:id="14417" w:name="_ETM_Q25_184910"/>
      <w:bookmarkEnd w:id="14417"/>
      <w:r>
        <w:rPr>
          <w:rtl/>
        </w:rPr>
        <w:t xml:space="preserve">ניח </w:t>
      </w:r>
      <w:bookmarkStart w:id="14418" w:name="_ETM_Q25_185390"/>
      <w:bookmarkEnd w:id="14418"/>
      <w:r>
        <w:rPr>
          <w:rtl/>
        </w:rPr>
        <w:t>את</w:t>
      </w:r>
      <w:bookmarkStart w:id="14419" w:name="_ETM_Q25_185569"/>
      <w:bookmarkStart w:id="14420" w:name="_ETM_Q25_186170"/>
      <w:bookmarkEnd w:id="14419"/>
      <w:bookmarkEnd w:id="14420"/>
      <w:r>
        <w:rPr>
          <w:rFonts w:hint="cs"/>
          <w:rtl/>
        </w:rPr>
        <w:t xml:space="preserve"> </w:t>
      </w:r>
      <w:r>
        <w:rPr>
          <w:rtl/>
        </w:rPr>
        <w:t xml:space="preserve">הצעת </w:t>
      </w:r>
      <w:bookmarkStart w:id="14421" w:name="_ETM_Q25_186649"/>
      <w:bookmarkEnd w:id="14421"/>
      <w:r>
        <w:rPr>
          <w:rtl/>
        </w:rPr>
        <w:t>הפשרה</w:t>
      </w:r>
      <w:r>
        <w:rPr>
          <w:rFonts w:hint="cs"/>
          <w:rtl/>
        </w:rPr>
        <w:t>.</w:t>
      </w:r>
      <w:r>
        <w:rPr>
          <w:rtl/>
        </w:rPr>
        <w:t xml:space="preserve"> </w:t>
      </w:r>
      <w:bookmarkStart w:id="14422" w:name="_ETM_Q25_187939"/>
      <w:bookmarkEnd w:id="14422"/>
      <w:r>
        <w:rPr>
          <w:rtl/>
        </w:rPr>
        <w:t xml:space="preserve">החוק </w:t>
      </w:r>
      <w:bookmarkStart w:id="14423" w:name="_ETM_Q25_188509"/>
      <w:bookmarkEnd w:id="14423"/>
      <w:r>
        <w:rPr>
          <w:rtl/>
        </w:rPr>
        <w:t xml:space="preserve">יחזור </w:t>
      </w:r>
      <w:bookmarkStart w:id="14424" w:name="_ETM_Q25_189080"/>
      <w:bookmarkEnd w:id="14424"/>
      <w:r>
        <w:rPr>
          <w:rtl/>
        </w:rPr>
        <w:t xml:space="preserve">למליאה </w:t>
      </w:r>
      <w:bookmarkStart w:id="14425" w:name="_ETM_Q25_189980"/>
      <w:bookmarkEnd w:id="14425"/>
      <w:r>
        <w:rPr>
          <w:rtl/>
        </w:rPr>
        <w:t>בתוך</w:t>
      </w:r>
      <w:r>
        <w:rPr>
          <w:rFonts w:hint="cs"/>
          <w:rtl/>
        </w:rPr>
        <w:t xml:space="preserve"> שלושה ש</w:t>
      </w:r>
      <w:bookmarkStart w:id="14426" w:name="_ETM_Q25_190309"/>
      <w:bookmarkStart w:id="14427" w:name="_ETM_Q25_190730"/>
      <w:bookmarkEnd w:id="14426"/>
      <w:bookmarkEnd w:id="14427"/>
      <w:r>
        <w:rPr>
          <w:rtl/>
        </w:rPr>
        <w:t xml:space="preserve">בועות </w:t>
      </w:r>
      <w:bookmarkStart w:id="14428" w:name="_ETM_Q25_191780"/>
      <w:bookmarkEnd w:id="14428"/>
      <w:r>
        <w:rPr>
          <w:rtl/>
        </w:rPr>
        <w:t xml:space="preserve">בתמיכת </w:t>
      </w:r>
      <w:bookmarkStart w:id="14429" w:name="_ETM_Q25_193889"/>
      <w:bookmarkEnd w:id="14429"/>
      <w:r>
        <w:rPr>
          <w:rtl/>
        </w:rPr>
        <w:t xml:space="preserve">הממשלה </w:t>
      </w:r>
      <w:bookmarkStart w:id="14430" w:name="_ETM_Q25_195030"/>
      <w:bookmarkEnd w:id="14430"/>
      <w:r>
        <w:rPr>
          <w:rtl/>
        </w:rPr>
        <w:t>ל</w:t>
      </w:r>
      <w:r>
        <w:rPr>
          <w:rFonts w:hint="cs"/>
          <w:rtl/>
        </w:rPr>
        <w:t xml:space="preserve">קריאה </w:t>
      </w:r>
      <w:bookmarkStart w:id="14431" w:name="_ETM_Q25_193000"/>
      <w:bookmarkEnd w:id="14431"/>
      <w:r>
        <w:rPr>
          <w:rFonts w:hint="cs"/>
          <w:rtl/>
        </w:rPr>
        <w:t xml:space="preserve">טרומית. </w:t>
      </w:r>
      <w:bookmarkStart w:id="14432" w:name="_ETM_Q25_195630"/>
      <w:bookmarkStart w:id="14433" w:name="_ETM_Q25_196070"/>
      <w:bookmarkStart w:id="14434" w:name="_ETM_Q25_196789"/>
      <w:bookmarkEnd w:id="14432"/>
      <w:bookmarkEnd w:id="14433"/>
      <w:bookmarkEnd w:id="14434"/>
      <w:r>
        <w:rPr>
          <w:rtl/>
        </w:rPr>
        <w:t xml:space="preserve">אם </w:t>
      </w:r>
      <w:bookmarkStart w:id="14435" w:name="_ETM_Q25_197060"/>
      <w:bookmarkEnd w:id="14435"/>
      <w:r>
        <w:rPr>
          <w:rtl/>
        </w:rPr>
        <w:t xml:space="preserve">זה </w:t>
      </w:r>
      <w:bookmarkStart w:id="14436" w:name="_ETM_Q25_197239"/>
      <w:bookmarkEnd w:id="14436"/>
      <w:r>
        <w:rPr>
          <w:rFonts w:hint="cs"/>
          <w:rtl/>
        </w:rPr>
        <w:t>י</w:t>
      </w:r>
      <w:r>
        <w:rPr>
          <w:rtl/>
        </w:rPr>
        <w:t xml:space="preserve">היה </w:t>
      </w:r>
      <w:bookmarkStart w:id="14437" w:name="_ETM_Q25_197570"/>
      <w:bookmarkEnd w:id="14437"/>
      <w:r>
        <w:rPr>
          <w:rtl/>
        </w:rPr>
        <w:t>הסיכום</w:t>
      </w:r>
      <w:r>
        <w:rPr>
          <w:rFonts w:hint="cs"/>
          <w:rtl/>
        </w:rPr>
        <w:t xml:space="preserve"> –</w:t>
      </w:r>
      <w:r>
        <w:rPr>
          <w:rtl/>
        </w:rPr>
        <w:t xml:space="preserve"> </w:t>
      </w:r>
      <w:bookmarkStart w:id="14438" w:name="_ETM_Q25_198199"/>
      <w:bookmarkEnd w:id="14438"/>
      <w:r>
        <w:rPr>
          <w:rtl/>
        </w:rPr>
        <w:t xml:space="preserve">לא </w:t>
      </w:r>
      <w:bookmarkStart w:id="14439" w:name="_ETM_Q25_198349"/>
      <w:bookmarkEnd w:id="14439"/>
      <w:r>
        <w:rPr>
          <w:rFonts w:hint="cs"/>
          <w:rtl/>
        </w:rPr>
        <w:t>נ</w:t>
      </w:r>
      <w:r>
        <w:rPr>
          <w:rtl/>
        </w:rPr>
        <w:t>צביע</w:t>
      </w:r>
      <w:r>
        <w:rPr>
          <w:rFonts w:hint="cs"/>
          <w:rtl/>
        </w:rPr>
        <w:t>.</w:t>
      </w:r>
      <w:r>
        <w:rPr>
          <w:rtl/>
        </w:rPr>
        <w:t xml:space="preserve"> </w:t>
      </w:r>
      <w:bookmarkStart w:id="14440" w:name="_ETM_Q25_199519"/>
      <w:bookmarkEnd w:id="14440"/>
      <w:r>
        <w:rPr>
          <w:rtl/>
        </w:rPr>
        <w:t xml:space="preserve">אם </w:t>
      </w:r>
      <w:bookmarkStart w:id="14441" w:name="_ETM_Q25_200180"/>
      <w:bookmarkEnd w:id="14441"/>
      <w:r>
        <w:rPr>
          <w:rtl/>
        </w:rPr>
        <w:t>לא</w:t>
      </w:r>
      <w:r>
        <w:rPr>
          <w:rFonts w:hint="cs"/>
          <w:rtl/>
        </w:rPr>
        <w:t xml:space="preserve"> –</w:t>
      </w:r>
      <w:r>
        <w:rPr>
          <w:rtl/>
        </w:rPr>
        <w:t xml:space="preserve"> </w:t>
      </w:r>
      <w:bookmarkStart w:id="14442" w:name="_ETM_Q25_200539"/>
      <w:bookmarkEnd w:id="14442"/>
      <w:r>
        <w:rPr>
          <w:rtl/>
        </w:rPr>
        <w:t xml:space="preserve">נצביע </w:t>
      </w:r>
      <w:bookmarkStart w:id="14443" w:name="_ETM_Q25_201010"/>
      <w:bookmarkEnd w:id="14443"/>
      <w:r>
        <w:rPr>
          <w:rFonts w:hint="cs"/>
          <w:rtl/>
        </w:rPr>
        <w:t xml:space="preserve">עליו היום. </w:t>
      </w:r>
    </w:p>
    <w:p w:rsidR="00776D32" w:rsidRDefault="00776D32" w:rsidP="00BD3CC6">
      <w:pPr>
        <w:rPr>
          <w:rtl/>
        </w:rPr>
      </w:pPr>
    </w:p>
    <w:p w:rsidR="00776D32" w:rsidRDefault="00776D32" w:rsidP="00BD3CC6">
      <w:pPr>
        <w:pStyle w:val="af6"/>
        <w:keepNext/>
        <w:rPr>
          <w:rtl/>
        </w:rPr>
      </w:pPr>
      <w:r w:rsidRPr="00FD597A">
        <w:rPr>
          <w:rStyle w:val="TagStyle"/>
          <w:rtl/>
        </w:rPr>
        <w:t xml:space="preserve"> &lt;&lt; יור &gt;&gt; </w:t>
      </w:r>
      <w:r>
        <w:rPr>
          <w:rtl/>
        </w:rPr>
        <w:t>היו"ר חנוך דב מלביצקי:</w:t>
      </w:r>
      <w:r w:rsidRPr="00FD597A">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4444" w:name="_ETM_Q25_199000"/>
      <w:bookmarkStart w:id="14445" w:name="_ETM_Q25_201190"/>
      <w:bookmarkStart w:id="14446" w:name="_ETM_Q25_202480"/>
      <w:bookmarkEnd w:id="14444"/>
      <w:bookmarkEnd w:id="14445"/>
      <w:bookmarkEnd w:id="14446"/>
      <w:r>
        <w:rPr>
          <w:rtl/>
        </w:rPr>
        <w:t>תודה</w:t>
      </w:r>
      <w:r>
        <w:rPr>
          <w:rFonts w:hint="cs"/>
          <w:rtl/>
        </w:rPr>
        <w:t>.</w:t>
      </w:r>
      <w:r>
        <w:rPr>
          <w:rtl/>
        </w:rPr>
        <w:t xml:space="preserve"> </w:t>
      </w:r>
      <w:bookmarkStart w:id="14447" w:name="_ETM_Q25_203230"/>
      <w:bookmarkEnd w:id="14447"/>
      <w:r>
        <w:rPr>
          <w:rtl/>
        </w:rPr>
        <w:t xml:space="preserve">השר </w:t>
      </w:r>
      <w:bookmarkStart w:id="14448" w:name="_ETM_Q25_203560"/>
      <w:bookmarkEnd w:id="14448"/>
      <w:r>
        <w:rPr>
          <w:rtl/>
        </w:rPr>
        <w:t>קר</w:t>
      </w:r>
      <w:r>
        <w:rPr>
          <w:rFonts w:hint="cs"/>
          <w:rtl/>
        </w:rPr>
        <w:t>ע</w:t>
      </w:r>
      <w:r>
        <w:rPr>
          <w:rtl/>
        </w:rPr>
        <w:t>י</w:t>
      </w:r>
      <w:r>
        <w:rPr>
          <w:rFonts w:hint="cs"/>
          <w:rtl/>
        </w:rPr>
        <w:t>,</w:t>
      </w:r>
      <w:r>
        <w:rPr>
          <w:rtl/>
        </w:rPr>
        <w:t xml:space="preserve"> </w:t>
      </w:r>
      <w:bookmarkStart w:id="14449" w:name="_ETM_Q25_204550"/>
      <w:bookmarkEnd w:id="14449"/>
      <w:r>
        <w:rPr>
          <w:rtl/>
        </w:rPr>
        <w:t xml:space="preserve">את </w:t>
      </w:r>
      <w:bookmarkStart w:id="14450" w:name="_ETM_Q25_204640"/>
      <w:bookmarkEnd w:id="14450"/>
      <w:r>
        <w:rPr>
          <w:rtl/>
        </w:rPr>
        <w:t xml:space="preserve">עמדת </w:t>
      </w:r>
      <w:bookmarkStart w:id="14451" w:name="_ETM_Q25_204940"/>
      <w:bookmarkEnd w:id="14451"/>
      <w:r>
        <w:rPr>
          <w:rtl/>
        </w:rPr>
        <w:t>הממשלה</w:t>
      </w:r>
      <w:r>
        <w:rPr>
          <w:rFonts w:hint="cs"/>
          <w:rtl/>
        </w:rPr>
        <w:t>, בבקשה.</w:t>
      </w:r>
    </w:p>
    <w:p w:rsidR="00776D32" w:rsidRDefault="00776D32" w:rsidP="00BD3CC6">
      <w:pPr>
        <w:rPr>
          <w:rtl/>
        </w:rPr>
      </w:pPr>
    </w:p>
    <w:p w:rsidR="00776D32" w:rsidRDefault="00776D32" w:rsidP="00BD3CC6">
      <w:pPr>
        <w:pStyle w:val="KeepWithNext"/>
        <w:rPr>
          <w:rStyle w:val="TagStyle"/>
          <w:b/>
          <w:bCs/>
          <w:u w:val="single"/>
          <w:rtl/>
          <w:lang w:eastAsia="he-IL"/>
        </w:rPr>
      </w:pPr>
      <w:bookmarkStart w:id="14452" w:name="_ETM_Q25_210000"/>
      <w:bookmarkEnd w:id="14452"/>
    </w:p>
    <w:p w:rsidR="00776D32" w:rsidRDefault="00776D32" w:rsidP="00BD3CC6">
      <w:pPr>
        <w:pStyle w:val="af5"/>
        <w:keepNext/>
        <w:rPr>
          <w:rtl/>
        </w:rPr>
      </w:pPr>
      <w:bookmarkStart w:id="14453" w:name="ET_interruption_5300_85"/>
      <w:r w:rsidRPr="004556F4">
        <w:rPr>
          <w:rStyle w:val="TagStyle"/>
          <w:rtl/>
        </w:rPr>
        <w:t xml:space="preserve"> &lt;&lt; קריאה &gt;&gt; </w:t>
      </w:r>
      <w:r>
        <w:rPr>
          <w:rtl/>
        </w:rPr>
        <w:t>מירב בן ארי (יש עתיד):</w:t>
      </w:r>
      <w:r w:rsidRPr="004556F4">
        <w:rPr>
          <w:rStyle w:val="TagStyle"/>
          <w:rtl/>
        </w:rPr>
        <w:t xml:space="preserve"> &lt;&lt; קריאה &gt;&gt;</w:t>
      </w:r>
      <w:r>
        <w:rPr>
          <w:rtl/>
        </w:rPr>
        <w:t xml:space="preserve">   </w:t>
      </w:r>
      <w:bookmarkEnd w:id="14453"/>
    </w:p>
    <w:p w:rsidR="00776D32" w:rsidRDefault="00776D32" w:rsidP="00BD3CC6">
      <w:pPr>
        <w:pStyle w:val="af5"/>
        <w:keepNext/>
        <w:rPr>
          <w:rtl/>
        </w:rPr>
      </w:pPr>
      <w:bookmarkStart w:id="14454" w:name="_ETM_Q25_212000"/>
      <w:bookmarkEnd w:id="14454"/>
    </w:p>
    <w:p w:rsidR="00776D32" w:rsidRDefault="00776D32" w:rsidP="00BD3CC6">
      <w:pPr>
        <w:rPr>
          <w:rtl/>
        </w:rPr>
      </w:pPr>
      <w:bookmarkStart w:id="14455" w:name="_ETM_Q25_220000"/>
      <w:bookmarkStart w:id="14456" w:name="_ETM_Q25_213000"/>
      <w:bookmarkEnd w:id="14455"/>
      <w:bookmarkEnd w:id="14456"/>
      <w:r>
        <w:rPr>
          <w:rFonts w:hint="cs"/>
          <w:rtl/>
        </w:rPr>
        <w:t>מה העלות התקציבית, מיכאל?</w:t>
      </w:r>
    </w:p>
    <w:p w:rsidR="00776D32" w:rsidRDefault="00776D32" w:rsidP="00BD3CC6">
      <w:pPr>
        <w:rPr>
          <w:rtl/>
        </w:rPr>
      </w:pPr>
    </w:p>
    <w:p w:rsidR="00776D32" w:rsidRDefault="00776D32" w:rsidP="00BD3CC6">
      <w:pPr>
        <w:pStyle w:val="a4"/>
        <w:keepNext/>
        <w:rPr>
          <w:rtl/>
        </w:rPr>
      </w:pPr>
      <w:bookmarkStart w:id="14457" w:name="ET_speaker_6461_18"/>
      <w:r w:rsidRPr="00FD597A">
        <w:rPr>
          <w:rStyle w:val="TagStyle"/>
          <w:rtl/>
        </w:rPr>
        <w:t xml:space="preserve"> &lt;&lt; דובר &gt;&gt; </w:t>
      </w:r>
      <w:bookmarkStart w:id="14458" w:name="_Toc183035832"/>
      <w:bookmarkStart w:id="14459" w:name="_Toc203553457"/>
      <w:bookmarkStart w:id="14460" w:name="_Toc214386555"/>
      <w:r>
        <w:rPr>
          <w:rtl/>
        </w:rPr>
        <w:t>שר התקשורת שלמה קרעי:</w:t>
      </w:r>
      <w:bookmarkEnd w:id="14458"/>
      <w:bookmarkEnd w:id="14459"/>
      <w:bookmarkEnd w:id="14460"/>
      <w:r w:rsidRPr="00FD597A">
        <w:rPr>
          <w:rStyle w:val="TagStyle"/>
          <w:rtl/>
        </w:rPr>
        <w:t xml:space="preserve"> &lt;&lt; דובר &gt;&gt;</w:t>
      </w:r>
      <w:r>
        <w:rPr>
          <w:rtl/>
        </w:rPr>
        <w:t xml:space="preserve">  </w:t>
      </w:r>
      <w:bookmarkEnd w:id="14457"/>
    </w:p>
    <w:p w:rsidR="00776D32" w:rsidRDefault="00776D32" w:rsidP="005D1BD4">
      <w:pPr>
        <w:rPr>
          <w:rtl/>
        </w:rPr>
      </w:pPr>
    </w:p>
    <w:p w:rsidR="00776D32" w:rsidRDefault="00776D32" w:rsidP="00BD3CC6">
      <w:pPr>
        <w:rPr>
          <w:rtl/>
        </w:rPr>
      </w:pPr>
      <w:bookmarkStart w:id="14461" w:name="_ETM_Q25_225000"/>
      <w:bookmarkStart w:id="14462" w:name="_ETM_Q25_209000"/>
      <w:bookmarkStart w:id="14463" w:name="_ETM_Q25_211200"/>
      <w:bookmarkStart w:id="14464" w:name="_ETM_Q25_219469"/>
      <w:bookmarkStart w:id="14465" w:name="_ETM_Q25_234579"/>
      <w:bookmarkEnd w:id="14461"/>
      <w:bookmarkEnd w:id="14462"/>
      <w:bookmarkEnd w:id="14463"/>
      <w:bookmarkEnd w:id="14464"/>
      <w:bookmarkEnd w:id="14465"/>
      <w:r>
        <w:rPr>
          <w:rFonts w:hint="cs"/>
          <w:rtl/>
        </w:rPr>
        <w:t>א</w:t>
      </w:r>
      <w:r>
        <w:rPr>
          <w:rtl/>
        </w:rPr>
        <w:t xml:space="preserve">דוני </w:t>
      </w:r>
      <w:bookmarkStart w:id="14466" w:name="_ETM_Q25_234970"/>
      <w:bookmarkEnd w:id="14466"/>
      <w:r>
        <w:rPr>
          <w:rFonts w:hint="cs"/>
          <w:rtl/>
        </w:rPr>
        <w:t>ה</w:t>
      </w:r>
      <w:r>
        <w:rPr>
          <w:rtl/>
        </w:rPr>
        <w:t>יושב</w:t>
      </w:r>
      <w:bookmarkStart w:id="14467" w:name="_ETM_Q25_235300"/>
      <w:bookmarkEnd w:id="14467"/>
      <w:r>
        <w:rPr>
          <w:rFonts w:hint="cs"/>
          <w:rtl/>
        </w:rPr>
        <w:t>-</w:t>
      </w:r>
      <w:r>
        <w:rPr>
          <w:rtl/>
        </w:rPr>
        <w:t>ראש</w:t>
      </w:r>
      <w:r>
        <w:rPr>
          <w:rFonts w:hint="cs"/>
          <w:rtl/>
        </w:rPr>
        <w:t>,</w:t>
      </w:r>
      <w:r>
        <w:rPr>
          <w:rtl/>
        </w:rPr>
        <w:t xml:space="preserve"> </w:t>
      </w:r>
      <w:bookmarkStart w:id="14468" w:name="_ETM_Q25_235690"/>
      <w:bookmarkEnd w:id="14468"/>
      <w:r>
        <w:rPr>
          <w:rtl/>
        </w:rPr>
        <w:t xml:space="preserve">כנסת </w:t>
      </w:r>
      <w:bookmarkStart w:id="14469" w:name="_ETM_Q25_236110"/>
      <w:bookmarkEnd w:id="14469"/>
      <w:r>
        <w:rPr>
          <w:rtl/>
        </w:rPr>
        <w:t>נכבדה</w:t>
      </w:r>
      <w:r>
        <w:rPr>
          <w:rFonts w:hint="cs"/>
          <w:rtl/>
        </w:rPr>
        <w:t>,</w:t>
      </w:r>
      <w:r>
        <w:rPr>
          <w:rtl/>
        </w:rPr>
        <w:t xml:space="preserve"> </w:t>
      </w:r>
      <w:bookmarkStart w:id="14470" w:name="_ETM_Q25_238239"/>
      <w:bookmarkEnd w:id="14470"/>
      <w:r>
        <w:rPr>
          <w:rtl/>
        </w:rPr>
        <w:t xml:space="preserve">חבר </w:t>
      </w:r>
      <w:bookmarkStart w:id="14471" w:name="_ETM_Q25_238569"/>
      <w:bookmarkEnd w:id="14471"/>
      <w:r>
        <w:rPr>
          <w:rtl/>
        </w:rPr>
        <w:t xml:space="preserve">הכנסת </w:t>
      </w:r>
      <w:bookmarkStart w:id="14472" w:name="_ETM_Q25_238929"/>
      <w:bookmarkEnd w:id="14472"/>
      <w:r>
        <w:rPr>
          <w:rtl/>
        </w:rPr>
        <w:t>ביט</w:t>
      </w:r>
      <w:r>
        <w:rPr>
          <w:rFonts w:hint="cs"/>
          <w:rtl/>
        </w:rPr>
        <w:t>ו</w:t>
      </w:r>
      <w:r>
        <w:rPr>
          <w:rtl/>
        </w:rPr>
        <w:t>ן</w:t>
      </w:r>
      <w:r>
        <w:rPr>
          <w:rFonts w:hint="cs"/>
          <w:rtl/>
        </w:rPr>
        <w:t>,</w:t>
      </w:r>
      <w:r>
        <w:rPr>
          <w:rtl/>
        </w:rPr>
        <w:t xml:space="preserve"> </w:t>
      </w:r>
      <w:bookmarkStart w:id="14473" w:name="_ETM_Q25_239199"/>
      <w:bookmarkEnd w:id="14473"/>
      <w:r>
        <w:rPr>
          <w:rtl/>
        </w:rPr>
        <w:t xml:space="preserve">יש </w:t>
      </w:r>
      <w:bookmarkStart w:id="14474" w:name="_ETM_Q25_239350"/>
      <w:bookmarkEnd w:id="14474"/>
      <w:r>
        <w:rPr>
          <w:rtl/>
        </w:rPr>
        <w:t xml:space="preserve">לי </w:t>
      </w:r>
      <w:bookmarkStart w:id="14475" w:name="_ETM_Q25_239440"/>
      <w:bookmarkEnd w:id="14475"/>
      <w:r>
        <w:rPr>
          <w:rtl/>
        </w:rPr>
        <w:t xml:space="preserve">פה </w:t>
      </w:r>
      <w:bookmarkStart w:id="14476" w:name="_ETM_Q25_239589"/>
      <w:bookmarkEnd w:id="14476"/>
      <w:r>
        <w:rPr>
          <w:rtl/>
        </w:rPr>
        <w:t xml:space="preserve">את </w:t>
      </w:r>
      <w:bookmarkStart w:id="14477" w:name="_ETM_Q25_239679"/>
      <w:bookmarkEnd w:id="14477"/>
      <w:r>
        <w:rPr>
          <w:rtl/>
        </w:rPr>
        <w:t>התגובה</w:t>
      </w:r>
      <w:r>
        <w:rPr>
          <w:rFonts w:hint="cs"/>
          <w:rtl/>
        </w:rPr>
        <w:t xml:space="preserve"> של </w:t>
      </w:r>
      <w:bookmarkStart w:id="14478" w:name="_ETM_Q25_238000"/>
      <w:bookmarkEnd w:id="14478"/>
      <w:r w:rsidR="005D1BD4">
        <w:rPr>
          <w:rFonts w:hint="cs"/>
          <w:rtl/>
        </w:rPr>
        <w:t>– – –</w:t>
      </w:r>
    </w:p>
    <w:p w:rsidR="00776D32" w:rsidRDefault="00776D32" w:rsidP="00BD3CC6">
      <w:pPr>
        <w:rPr>
          <w:rtl/>
        </w:rPr>
      </w:pPr>
      <w:bookmarkStart w:id="14479" w:name="_ETM_Q25_240000"/>
      <w:bookmarkEnd w:id="14479"/>
    </w:p>
    <w:p w:rsidR="00776D32" w:rsidRDefault="00776D32" w:rsidP="00BD3CC6">
      <w:pPr>
        <w:pStyle w:val="af5"/>
        <w:keepNext/>
        <w:rPr>
          <w:rtl/>
        </w:rPr>
      </w:pPr>
      <w:bookmarkStart w:id="14480" w:name="ET_interruption_5765_19"/>
      <w:r w:rsidRPr="00FD597A">
        <w:rPr>
          <w:rStyle w:val="TagStyle"/>
          <w:rtl/>
        </w:rPr>
        <w:t xml:space="preserve"> &lt;&lt; קריאה &gt;&gt; </w:t>
      </w:r>
      <w:r>
        <w:rPr>
          <w:rtl/>
        </w:rPr>
        <w:t>מיכאל מרדכי ביטון (המחנה הממלכתי):</w:t>
      </w:r>
      <w:r w:rsidRPr="00FD597A">
        <w:rPr>
          <w:rStyle w:val="TagStyle"/>
          <w:rtl/>
        </w:rPr>
        <w:t xml:space="preserve"> &lt;&lt; קריאה &gt;&gt;</w:t>
      </w:r>
      <w:r>
        <w:rPr>
          <w:rtl/>
        </w:rPr>
        <w:t xml:space="preserve">  </w:t>
      </w:r>
      <w:bookmarkEnd w:id="14480"/>
    </w:p>
    <w:p w:rsidR="00776D32" w:rsidRDefault="00776D32" w:rsidP="005D1BD4">
      <w:pPr>
        <w:rPr>
          <w:rtl/>
        </w:rPr>
      </w:pPr>
    </w:p>
    <w:p w:rsidR="00776D32" w:rsidRDefault="00776D32" w:rsidP="00BD3CC6">
      <w:pPr>
        <w:rPr>
          <w:rtl/>
        </w:rPr>
      </w:pPr>
      <w:r>
        <w:rPr>
          <w:rFonts w:hint="cs"/>
          <w:rtl/>
        </w:rPr>
        <w:t>אני יושב קרוב, כדי שנוכל לנהל דיאלוג.</w:t>
      </w:r>
    </w:p>
    <w:p w:rsidR="00776D32" w:rsidRDefault="00776D32" w:rsidP="00BD3CC6">
      <w:pPr>
        <w:rPr>
          <w:rtl/>
        </w:rPr>
      </w:pPr>
      <w:bookmarkStart w:id="14481" w:name="_ETM_Q25_241000"/>
      <w:bookmarkEnd w:id="14481"/>
    </w:p>
    <w:p w:rsidR="00776D32" w:rsidRDefault="00776D32" w:rsidP="00BD3CC6">
      <w:pPr>
        <w:pStyle w:val="-"/>
        <w:keepNext/>
        <w:rPr>
          <w:rtl/>
        </w:rPr>
      </w:pPr>
      <w:r w:rsidRPr="00FD597A">
        <w:rPr>
          <w:rStyle w:val="TagStyle"/>
          <w:rtl/>
        </w:rPr>
        <w:t xml:space="preserve"> &lt;&lt; דובר_המשך &gt;&gt; </w:t>
      </w:r>
      <w:r>
        <w:rPr>
          <w:rtl/>
        </w:rPr>
        <w:t>שר התקשורת שלמה קרעי:</w:t>
      </w:r>
      <w:r w:rsidRPr="00FD597A">
        <w:rPr>
          <w:rStyle w:val="TagStyle"/>
          <w:rtl/>
        </w:rPr>
        <w:t xml:space="preserve"> &lt;&lt; דובר_המשך &gt;&gt;</w:t>
      </w:r>
      <w:r>
        <w:rPr>
          <w:rtl/>
        </w:rPr>
        <w:t xml:space="preserve">  </w:t>
      </w:r>
    </w:p>
    <w:p w:rsidR="00776D32" w:rsidRDefault="00776D32" w:rsidP="005D1BD4">
      <w:pPr>
        <w:rPr>
          <w:rtl/>
        </w:rPr>
      </w:pPr>
    </w:p>
    <w:p w:rsidR="00776D32" w:rsidRDefault="00776D32" w:rsidP="001730C7">
      <w:pPr>
        <w:rPr>
          <w:rtl/>
        </w:rPr>
      </w:pPr>
      <w:bookmarkStart w:id="14482" w:name="_ETM_Q25_242000"/>
      <w:bookmarkStart w:id="14483" w:name="_ETM_Q25_241039"/>
      <w:bookmarkStart w:id="14484" w:name="_ETM_Q25_244399"/>
      <w:bookmarkEnd w:id="14482"/>
      <w:bookmarkEnd w:id="14483"/>
      <w:bookmarkEnd w:id="14484"/>
      <w:r>
        <w:rPr>
          <w:rtl/>
        </w:rPr>
        <w:t xml:space="preserve">יש </w:t>
      </w:r>
      <w:bookmarkStart w:id="14485" w:name="_ETM_Q25_244640"/>
      <w:bookmarkEnd w:id="14485"/>
      <w:r>
        <w:rPr>
          <w:rtl/>
        </w:rPr>
        <w:t xml:space="preserve">לי </w:t>
      </w:r>
      <w:bookmarkStart w:id="14486" w:name="_ETM_Q25_244789"/>
      <w:bookmarkEnd w:id="14486"/>
      <w:r>
        <w:rPr>
          <w:rtl/>
        </w:rPr>
        <w:t xml:space="preserve">פה </w:t>
      </w:r>
      <w:bookmarkStart w:id="14487" w:name="_ETM_Q25_245000"/>
      <w:bookmarkEnd w:id="14487"/>
      <w:r>
        <w:rPr>
          <w:rtl/>
        </w:rPr>
        <w:t xml:space="preserve">את </w:t>
      </w:r>
      <w:bookmarkStart w:id="14488" w:name="_ETM_Q25_245119"/>
      <w:bookmarkEnd w:id="14488"/>
      <w:r>
        <w:rPr>
          <w:rtl/>
        </w:rPr>
        <w:t xml:space="preserve">התגובה </w:t>
      </w:r>
      <w:bookmarkStart w:id="14489" w:name="_ETM_Q25_245659"/>
      <w:bookmarkEnd w:id="14489"/>
      <w:r>
        <w:rPr>
          <w:rtl/>
        </w:rPr>
        <w:t xml:space="preserve">של </w:t>
      </w:r>
      <w:bookmarkStart w:id="14490" w:name="_ETM_Q25_245869"/>
      <w:bookmarkEnd w:id="14490"/>
      <w:r>
        <w:rPr>
          <w:rtl/>
        </w:rPr>
        <w:t xml:space="preserve">שר </w:t>
      </w:r>
      <w:bookmarkStart w:id="14491" w:name="_ETM_Q25_246110"/>
      <w:bookmarkEnd w:id="14491"/>
      <w:r>
        <w:rPr>
          <w:rtl/>
        </w:rPr>
        <w:t>העבודה</w:t>
      </w:r>
      <w:r w:rsidR="001730C7">
        <w:rPr>
          <w:rFonts w:hint="cs"/>
          <w:rtl/>
        </w:rPr>
        <w:t>,</w:t>
      </w:r>
      <w:r>
        <w:rPr>
          <w:rtl/>
        </w:rPr>
        <w:t xml:space="preserve"> </w:t>
      </w:r>
      <w:bookmarkStart w:id="14492" w:name="_ETM_Q25_247270"/>
      <w:bookmarkEnd w:id="14492"/>
      <w:r>
        <w:rPr>
          <w:rtl/>
        </w:rPr>
        <w:t xml:space="preserve">אבל </w:t>
      </w:r>
      <w:bookmarkStart w:id="14493" w:name="_ETM_Q25_247630"/>
      <w:bookmarkStart w:id="14494" w:name="_ETM_Q25_248140"/>
      <w:bookmarkEnd w:id="14493"/>
      <w:bookmarkEnd w:id="14494"/>
      <w:r>
        <w:rPr>
          <w:rtl/>
        </w:rPr>
        <w:t xml:space="preserve">מפאת </w:t>
      </w:r>
      <w:bookmarkStart w:id="14495" w:name="_ETM_Q25_248649"/>
      <w:bookmarkEnd w:id="14495"/>
      <w:r>
        <w:rPr>
          <w:rtl/>
        </w:rPr>
        <w:t xml:space="preserve">כבודך </w:t>
      </w:r>
      <w:bookmarkStart w:id="14496" w:name="_ETM_Q25_251370"/>
      <w:bookmarkEnd w:id="14496"/>
      <w:r>
        <w:rPr>
          <w:rtl/>
        </w:rPr>
        <w:t xml:space="preserve">אני </w:t>
      </w:r>
      <w:bookmarkStart w:id="14497" w:name="_ETM_Q25_251550"/>
      <w:bookmarkEnd w:id="14497"/>
      <w:r>
        <w:rPr>
          <w:rtl/>
        </w:rPr>
        <w:t xml:space="preserve">לא </w:t>
      </w:r>
      <w:bookmarkStart w:id="14498" w:name="_ETM_Q25_251670"/>
      <w:bookmarkEnd w:id="14498"/>
      <w:r>
        <w:rPr>
          <w:rFonts w:hint="cs"/>
          <w:rtl/>
        </w:rPr>
        <w:t>א</w:t>
      </w:r>
      <w:r>
        <w:rPr>
          <w:rtl/>
        </w:rPr>
        <w:t xml:space="preserve">קרא </w:t>
      </w:r>
      <w:bookmarkStart w:id="14499" w:name="_ETM_Q25_252000"/>
      <w:bookmarkEnd w:id="14499"/>
      <w:r>
        <w:rPr>
          <w:rtl/>
        </w:rPr>
        <w:t xml:space="preserve">את </w:t>
      </w:r>
      <w:bookmarkStart w:id="14500" w:name="_ETM_Q25_252090"/>
      <w:bookmarkEnd w:id="14500"/>
      <w:r>
        <w:rPr>
          <w:rtl/>
        </w:rPr>
        <w:t xml:space="preserve">התגובה </w:t>
      </w:r>
      <w:bookmarkStart w:id="14501" w:name="_ETM_Q25_252510"/>
      <w:bookmarkEnd w:id="14501"/>
      <w:r>
        <w:rPr>
          <w:rtl/>
        </w:rPr>
        <w:t>הזאת</w:t>
      </w:r>
      <w:r>
        <w:rPr>
          <w:rFonts w:hint="cs"/>
          <w:rtl/>
        </w:rPr>
        <w:t>,</w:t>
      </w:r>
      <w:r>
        <w:rPr>
          <w:rtl/>
        </w:rPr>
        <w:t xml:space="preserve"> </w:t>
      </w:r>
      <w:bookmarkStart w:id="14502" w:name="_ETM_Q25_252930"/>
      <w:bookmarkEnd w:id="14502"/>
      <w:r>
        <w:rPr>
          <w:rtl/>
        </w:rPr>
        <w:t xml:space="preserve">כי </w:t>
      </w:r>
      <w:bookmarkStart w:id="14503" w:name="_ETM_Q25_253080"/>
      <w:bookmarkEnd w:id="14503"/>
      <w:r>
        <w:rPr>
          <w:rtl/>
        </w:rPr>
        <w:t xml:space="preserve">אני </w:t>
      </w:r>
      <w:bookmarkStart w:id="14504" w:name="_ETM_Q25_253319"/>
      <w:bookmarkEnd w:id="14504"/>
      <w:r>
        <w:rPr>
          <w:rtl/>
        </w:rPr>
        <w:t xml:space="preserve">לא </w:t>
      </w:r>
      <w:bookmarkStart w:id="14505" w:name="_ETM_Q25_253500"/>
      <w:bookmarkEnd w:id="14505"/>
      <w:r>
        <w:rPr>
          <w:rtl/>
        </w:rPr>
        <w:t xml:space="preserve">מסכים </w:t>
      </w:r>
      <w:bookmarkStart w:id="14506" w:name="_ETM_Q25_254640"/>
      <w:bookmarkEnd w:id="14506"/>
      <w:r>
        <w:rPr>
          <w:rtl/>
        </w:rPr>
        <w:t xml:space="preserve">עם חלקים </w:t>
      </w:r>
      <w:bookmarkStart w:id="14507" w:name="_ETM_Q25_255540"/>
      <w:bookmarkEnd w:id="14507"/>
      <w:r>
        <w:rPr>
          <w:rtl/>
        </w:rPr>
        <w:t>ממנה</w:t>
      </w:r>
      <w:r>
        <w:rPr>
          <w:rFonts w:hint="cs"/>
          <w:rtl/>
        </w:rPr>
        <w:t>,</w:t>
      </w:r>
      <w:r>
        <w:rPr>
          <w:rtl/>
        </w:rPr>
        <w:t xml:space="preserve"> </w:t>
      </w:r>
      <w:bookmarkStart w:id="14508" w:name="_ETM_Q25_256230"/>
      <w:bookmarkEnd w:id="14508"/>
      <w:r>
        <w:rPr>
          <w:rtl/>
        </w:rPr>
        <w:t>בסדר</w:t>
      </w:r>
      <w:r>
        <w:rPr>
          <w:rFonts w:hint="cs"/>
          <w:rtl/>
        </w:rPr>
        <w:t>?</w:t>
      </w:r>
    </w:p>
    <w:p w:rsidR="00776D32" w:rsidRDefault="00776D32" w:rsidP="00BD3CC6">
      <w:pPr>
        <w:rPr>
          <w:rtl/>
        </w:rPr>
      </w:pPr>
      <w:bookmarkStart w:id="14509" w:name="_ETM_Q25_255000"/>
      <w:bookmarkEnd w:id="14509"/>
    </w:p>
    <w:p w:rsidR="00776D32" w:rsidRDefault="00776D32" w:rsidP="00BD3CC6">
      <w:pPr>
        <w:pStyle w:val="af5"/>
        <w:keepNext/>
        <w:rPr>
          <w:rtl/>
        </w:rPr>
      </w:pPr>
      <w:r w:rsidRPr="00FD597A">
        <w:rPr>
          <w:rStyle w:val="TagStyle"/>
          <w:rtl/>
        </w:rPr>
        <w:t xml:space="preserve"> &lt;&lt; קריאה &gt;&gt; </w:t>
      </w:r>
      <w:r>
        <w:rPr>
          <w:rtl/>
        </w:rPr>
        <w:t>פנינה תמנו (המחנה הממלכתי):</w:t>
      </w:r>
      <w:r w:rsidRPr="00FD597A">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bookmarkStart w:id="14510" w:name="_ETM_Q25_258000"/>
      <w:bookmarkEnd w:id="14510"/>
      <w:r>
        <w:rPr>
          <w:rFonts w:hint="cs"/>
          <w:rtl/>
        </w:rPr>
        <w:t>קרעי, אתה מתנגד לממשלה?</w:t>
      </w:r>
    </w:p>
    <w:p w:rsidR="00776D32" w:rsidRDefault="00776D32" w:rsidP="00BD3CC6">
      <w:pPr>
        <w:rPr>
          <w:rtl/>
        </w:rPr>
      </w:pPr>
      <w:bookmarkStart w:id="14511" w:name="_ETM_Q25_254000"/>
      <w:bookmarkEnd w:id="14511"/>
    </w:p>
    <w:p w:rsidR="00776D32" w:rsidRDefault="00776D32" w:rsidP="00BD3CC6">
      <w:pPr>
        <w:pStyle w:val="-"/>
        <w:keepNext/>
        <w:rPr>
          <w:rtl/>
        </w:rPr>
      </w:pPr>
      <w:bookmarkStart w:id="14512" w:name="ET_speakercontinue_6461_22"/>
      <w:r w:rsidRPr="00FD597A">
        <w:rPr>
          <w:rStyle w:val="TagStyle"/>
          <w:rtl/>
        </w:rPr>
        <w:t xml:space="preserve"> &lt;&lt; דובר_המשך &gt;&gt; </w:t>
      </w:r>
      <w:r>
        <w:rPr>
          <w:rtl/>
        </w:rPr>
        <w:t>שר התקשורת שלמה קרעי:</w:t>
      </w:r>
      <w:r w:rsidRPr="00FD597A">
        <w:rPr>
          <w:rStyle w:val="TagStyle"/>
          <w:rtl/>
        </w:rPr>
        <w:t xml:space="preserve"> &lt;&lt; דובר_המשך &gt;&gt;</w:t>
      </w:r>
      <w:r>
        <w:rPr>
          <w:rtl/>
        </w:rPr>
        <w:t xml:space="preserve">  </w:t>
      </w:r>
      <w:bookmarkEnd w:id="14512"/>
    </w:p>
    <w:p w:rsidR="00776D32" w:rsidRDefault="00776D32" w:rsidP="005D1BD4">
      <w:pPr>
        <w:rPr>
          <w:rtl/>
        </w:rPr>
      </w:pPr>
    </w:p>
    <w:p w:rsidR="00776D32" w:rsidRDefault="00776D32" w:rsidP="00BD3CC6">
      <w:pPr>
        <w:rPr>
          <w:rtl/>
        </w:rPr>
      </w:pPr>
      <w:bookmarkStart w:id="14513" w:name="_ETM_Q25_256000"/>
      <w:bookmarkStart w:id="14514" w:name="_ETM_Q25_257790"/>
      <w:bookmarkEnd w:id="14513"/>
      <w:bookmarkEnd w:id="14514"/>
      <w:r>
        <w:rPr>
          <w:rtl/>
        </w:rPr>
        <w:t>חבר</w:t>
      </w:r>
      <w:bookmarkStart w:id="14515" w:name="_ETM_Q25_258120"/>
      <w:bookmarkStart w:id="14516" w:name="_ETM_Q25_258240"/>
      <w:bookmarkEnd w:id="14515"/>
      <w:bookmarkEnd w:id="14516"/>
      <w:r>
        <w:rPr>
          <w:rFonts w:hint="cs"/>
          <w:rtl/>
        </w:rPr>
        <w:t xml:space="preserve">ת </w:t>
      </w:r>
      <w:r>
        <w:rPr>
          <w:rtl/>
        </w:rPr>
        <w:t xml:space="preserve">הכנסת </w:t>
      </w:r>
      <w:bookmarkStart w:id="14517" w:name="_ETM_Q25_259290"/>
      <w:bookmarkEnd w:id="14517"/>
      <w:r>
        <w:rPr>
          <w:rFonts w:hint="cs"/>
          <w:rtl/>
        </w:rPr>
        <w:t>ת</w:t>
      </w:r>
      <w:r>
        <w:rPr>
          <w:rtl/>
        </w:rPr>
        <w:t>מנו</w:t>
      </w:r>
      <w:bookmarkStart w:id="14518" w:name="_ETM_Q25_259680"/>
      <w:bookmarkEnd w:id="14518"/>
      <w:r>
        <w:rPr>
          <w:rFonts w:hint="cs"/>
          <w:rtl/>
        </w:rPr>
        <w:t>, ת</w:t>
      </w:r>
      <w:r>
        <w:rPr>
          <w:rtl/>
        </w:rPr>
        <w:t xml:space="preserve">ני </w:t>
      </w:r>
      <w:bookmarkStart w:id="14519" w:name="_ETM_Q25_259980"/>
      <w:bookmarkEnd w:id="14519"/>
      <w:r>
        <w:rPr>
          <w:rtl/>
        </w:rPr>
        <w:t xml:space="preserve">לנו </w:t>
      </w:r>
      <w:bookmarkStart w:id="14520" w:name="_ETM_Q25_260280"/>
      <w:bookmarkEnd w:id="14520"/>
      <w:r>
        <w:rPr>
          <w:rtl/>
        </w:rPr>
        <w:t xml:space="preserve">לנהל </w:t>
      </w:r>
      <w:bookmarkStart w:id="14521" w:name="_ETM_Q25_260670"/>
      <w:bookmarkEnd w:id="14521"/>
      <w:r>
        <w:rPr>
          <w:rtl/>
        </w:rPr>
        <w:t xml:space="preserve">פה </w:t>
      </w:r>
      <w:bookmarkStart w:id="14522" w:name="_ETM_Q25_261870"/>
      <w:bookmarkEnd w:id="14522"/>
      <w:r>
        <w:rPr>
          <w:rtl/>
        </w:rPr>
        <w:t xml:space="preserve">דו-שיח </w:t>
      </w:r>
      <w:bookmarkStart w:id="14523" w:name="_ETM_Q25_262470"/>
      <w:bookmarkEnd w:id="14523"/>
      <w:r>
        <w:rPr>
          <w:rtl/>
        </w:rPr>
        <w:t xml:space="preserve">פרלמנטרי </w:t>
      </w:r>
      <w:bookmarkStart w:id="14524" w:name="_ETM_Q25_263490"/>
      <w:bookmarkEnd w:id="14524"/>
      <w:r>
        <w:rPr>
          <w:rtl/>
        </w:rPr>
        <w:t>ענייני</w:t>
      </w:r>
      <w:r>
        <w:rPr>
          <w:rFonts w:hint="cs"/>
          <w:rtl/>
        </w:rPr>
        <w:t>.</w:t>
      </w:r>
      <w:r>
        <w:rPr>
          <w:rtl/>
        </w:rPr>
        <w:t xml:space="preserve"> </w:t>
      </w:r>
      <w:bookmarkStart w:id="14525" w:name="_ETM_Q25_264510"/>
      <w:bookmarkEnd w:id="14525"/>
      <w:r>
        <w:rPr>
          <w:rtl/>
        </w:rPr>
        <w:t xml:space="preserve">אנחנו </w:t>
      </w:r>
      <w:bookmarkStart w:id="14526" w:name="_ETM_Q25_264780"/>
      <w:bookmarkEnd w:id="14526"/>
      <w:r>
        <w:rPr>
          <w:rtl/>
        </w:rPr>
        <w:t xml:space="preserve">רוצים </w:t>
      </w:r>
      <w:bookmarkStart w:id="14527" w:name="_ETM_Q25_265200"/>
      <w:bookmarkEnd w:id="14527"/>
      <w:r>
        <w:rPr>
          <w:rtl/>
        </w:rPr>
        <w:t xml:space="preserve">לעשות </w:t>
      </w:r>
      <w:bookmarkStart w:id="14528" w:name="_ETM_Q25_265530"/>
      <w:bookmarkEnd w:id="14528"/>
      <w:r>
        <w:rPr>
          <w:rFonts w:hint="cs"/>
          <w:rtl/>
        </w:rPr>
        <w:t>כאן</w:t>
      </w:r>
      <w:r>
        <w:rPr>
          <w:rtl/>
        </w:rPr>
        <w:t xml:space="preserve"> דברים </w:t>
      </w:r>
      <w:bookmarkStart w:id="14529" w:name="_ETM_Q25_265800"/>
      <w:bookmarkEnd w:id="14529"/>
      <w:r>
        <w:rPr>
          <w:rtl/>
        </w:rPr>
        <w:t xml:space="preserve">טובים </w:t>
      </w:r>
      <w:bookmarkStart w:id="14530" w:name="_ETM_Q25_266130"/>
      <w:bookmarkEnd w:id="14530"/>
      <w:r>
        <w:rPr>
          <w:rtl/>
        </w:rPr>
        <w:t xml:space="preserve">בשביל </w:t>
      </w:r>
      <w:bookmarkStart w:id="14531" w:name="_ETM_Q25_266400"/>
      <w:bookmarkEnd w:id="14531"/>
      <w:r>
        <w:rPr>
          <w:rtl/>
        </w:rPr>
        <w:t xml:space="preserve">עם </w:t>
      </w:r>
      <w:bookmarkStart w:id="14532" w:name="_ETM_Q25_266580"/>
      <w:bookmarkEnd w:id="14532"/>
      <w:r>
        <w:rPr>
          <w:rtl/>
        </w:rPr>
        <w:t>ישראל</w:t>
      </w:r>
      <w:r>
        <w:rPr>
          <w:rFonts w:hint="cs"/>
          <w:rtl/>
        </w:rPr>
        <w:t>,</w:t>
      </w:r>
      <w:r>
        <w:rPr>
          <w:rtl/>
        </w:rPr>
        <w:t xml:space="preserve"> </w:t>
      </w:r>
      <w:bookmarkStart w:id="14533" w:name="_ETM_Q25_267510"/>
      <w:bookmarkEnd w:id="14533"/>
      <w:r>
        <w:rPr>
          <w:rtl/>
        </w:rPr>
        <w:t xml:space="preserve">ואני </w:t>
      </w:r>
      <w:bookmarkStart w:id="14534" w:name="_ETM_Q25_267810"/>
      <w:bookmarkEnd w:id="14534"/>
      <w:r>
        <w:rPr>
          <w:rtl/>
        </w:rPr>
        <w:t xml:space="preserve">מאמין </w:t>
      </w:r>
      <w:bookmarkStart w:id="14535" w:name="_ETM_Q25_268260"/>
      <w:bookmarkEnd w:id="14535"/>
      <w:r>
        <w:rPr>
          <w:rtl/>
        </w:rPr>
        <w:t xml:space="preserve">שהצעת </w:t>
      </w:r>
      <w:bookmarkStart w:id="14536" w:name="_ETM_Q25_268830"/>
      <w:bookmarkEnd w:id="14536"/>
      <w:r>
        <w:rPr>
          <w:rtl/>
        </w:rPr>
        <w:t xml:space="preserve">החוק </w:t>
      </w:r>
      <w:bookmarkStart w:id="14537" w:name="_ETM_Q25_269190"/>
      <w:bookmarkEnd w:id="14537"/>
      <w:r>
        <w:rPr>
          <w:rtl/>
        </w:rPr>
        <w:t>הזו</w:t>
      </w:r>
      <w:r>
        <w:rPr>
          <w:rFonts w:hint="cs"/>
          <w:rtl/>
        </w:rPr>
        <w:t xml:space="preserve"> </w:t>
      </w:r>
      <w:r w:rsidR="005D1BD4">
        <w:rPr>
          <w:rFonts w:hint="cs"/>
          <w:rtl/>
        </w:rPr>
        <w:t>– – –</w:t>
      </w:r>
    </w:p>
    <w:p w:rsidR="00776D32" w:rsidRDefault="00776D32" w:rsidP="00BD3CC6">
      <w:pPr>
        <w:rPr>
          <w:rtl/>
        </w:rPr>
      </w:pPr>
      <w:bookmarkStart w:id="14538" w:name="_ETM_Q25_267000"/>
      <w:bookmarkEnd w:id="14538"/>
    </w:p>
    <w:p w:rsidR="00776D32" w:rsidRDefault="00776D32" w:rsidP="00BD3CC6">
      <w:pPr>
        <w:pStyle w:val="af5"/>
        <w:keepNext/>
        <w:rPr>
          <w:rtl/>
        </w:rPr>
      </w:pPr>
      <w:r w:rsidRPr="00FD597A">
        <w:rPr>
          <w:rStyle w:val="TagStyle"/>
          <w:rtl/>
        </w:rPr>
        <w:t xml:space="preserve"> &lt;&lt; קריאה &gt;&gt; </w:t>
      </w:r>
      <w:r>
        <w:rPr>
          <w:rtl/>
        </w:rPr>
        <w:t>פנינה תמנו (המחנה הממלכתי):</w:t>
      </w:r>
      <w:r w:rsidRPr="00FD597A">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bookmarkStart w:id="14539" w:name="_ETM_Q25_272000"/>
      <w:bookmarkEnd w:id="14539"/>
      <w:r>
        <w:rPr>
          <w:rFonts w:hint="cs"/>
          <w:rtl/>
        </w:rPr>
        <w:t>– – –</w:t>
      </w:r>
    </w:p>
    <w:p w:rsidR="00776D32" w:rsidRDefault="00776D32" w:rsidP="00BD3CC6">
      <w:pPr>
        <w:rPr>
          <w:rtl/>
        </w:rPr>
      </w:pPr>
    </w:p>
    <w:p w:rsidR="00776D32" w:rsidRDefault="00776D32" w:rsidP="00BD3CC6">
      <w:pPr>
        <w:pStyle w:val="-"/>
        <w:keepNext/>
        <w:rPr>
          <w:rtl/>
        </w:rPr>
      </w:pPr>
      <w:r w:rsidRPr="00FD597A">
        <w:rPr>
          <w:rStyle w:val="TagStyle"/>
          <w:rtl/>
        </w:rPr>
        <w:t xml:space="preserve"> &lt;&lt; דובר_המשך &gt;&gt; </w:t>
      </w:r>
      <w:r>
        <w:rPr>
          <w:rtl/>
        </w:rPr>
        <w:t>שר התקשורת שלמה קרעי:</w:t>
      </w:r>
      <w:r w:rsidRPr="00FD597A">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r>
        <w:rPr>
          <w:rFonts w:hint="cs"/>
          <w:rtl/>
        </w:rPr>
        <w:t xml:space="preserve">לא. </w:t>
      </w:r>
      <w:bookmarkStart w:id="14540" w:name="_ETM_Q25_270720"/>
      <w:bookmarkEnd w:id="14540"/>
      <w:r>
        <w:rPr>
          <w:rtl/>
        </w:rPr>
        <w:t xml:space="preserve">את </w:t>
      </w:r>
      <w:bookmarkStart w:id="14541" w:name="_ETM_Q25_270810"/>
      <w:bookmarkEnd w:id="14541"/>
      <w:r>
        <w:rPr>
          <w:rtl/>
        </w:rPr>
        <w:t xml:space="preserve">מוזמנת </w:t>
      </w:r>
      <w:bookmarkStart w:id="14542" w:name="_ETM_Q25_271230"/>
      <w:bookmarkEnd w:id="14542"/>
      <w:r>
        <w:rPr>
          <w:rFonts w:hint="cs"/>
          <w:rtl/>
        </w:rPr>
        <w:t xml:space="preserve">– אבל </w:t>
      </w:r>
      <w:bookmarkStart w:id="14543" w:name="_ETM_Q25_271000"/>
      <w:bookmarkEnd w:id="14543"/>
      <w:r>
        <w:rPr>
          <w:rFonts w:hint="cs"/>
          <w:rtl/>
        </w:rPr>
        <w:t>לתת לי להשלים משפט. תשבי.</w:t>
      </w:r>
    </w:p>
    <w:p w:rsidR="00776D32" w:rsidRDefault="00776D32" w:rsidP="00BD3CC6">
      <w:pPr>
        <w:rPr>
          <w:rtl/>
        </w:rPr>
      </w:pPr>
    </w:p>
    <w:p w:rsidR="00776D32" w:rsidRDefault="00776D32" w:rsidP="00BD3CC6">
      <w:pPr>
        <w:pStyle w:val="af5"/>
        <w:keepNext/>
        <w:rPr>
          <w:rtl/>
        </w:rPr>
      </w:pPr>
      <w:bookmarkStart w:id="14544" w:name="ET_interruption_5115_25"/>
      <w:r w:rsidRPr="00FD597A">
        <w:rPr>
          <w:rStyle w:val="TagStyle"/>
          <w:rtl/>
        </w:rPr>
        <w:t xml:space="preserve"> &lt;&lt; קריאה &gt;&gt; </w:t>
      </w:r>
      <w:r>
        <w:rPr>
          <w:rtl/>
        </w:rPr>
        <w:t>פנינה תמנו (המחנה הממלכתי):</w:t>
      </w:r>
      <w:r w:rsidRPr="00FD597A">
        <w:rPr>
          <w:rStyle w:val="TagStyle"/>
          <w:rtl/>
        </w:rPr>
        <w:t xml:space="preserve"> &lt;&lt; קריאה &gt;&gt;</w:t>
      </w:r>
      <w:r>
        <w:rPr>
          <w:rtl/>
        </w:rPr>
        <w:t xml:space="preserve">  </w:t>
      </w:r>
      <w:bookmarkEnd w:id="14544"/>
    </w:p>
    <w:p w:rsidR="00776D32" w:rsidRDefault="00776D32" w:rsidP="005D1BD4">
      <w:pPr>
        <w:rPr>
          <w:rtl/>
        </w:rPr>
      </w:pPr>
    </w:p>
    <w:p w:rsidR="00776D32" w:rsidRDefault="00776D32" w:rsidP="00BD3CC6">
      <w:pPr>
        <w:rPr>
          <w:rtl/>
        </w:rPr>
      </w:pPr>
      <w:r>
        <w:rPr>
          <w:rFonts w:hint="cs"/>
          <w:rtl/>
        </w:rPr>
        <w:t>האם אתה מתנגד לתגובת הממשלה?</w:t>
      </w:r>
    </w:p>
    <w:p w:rsidR="00776D32" w:rsidRDefault="00776D32" w:rsidP="00BD3CC6">
      <w:pPr>
        <w:rPr>
          <w:rtl/>
        </w:rPr>
      </w:pPr>
      <w:bookmarkStart w:id="14545" w:name="_ETM_Q25_277000"/>
      <w:bookmarkEnd w:id="14545"/>
    </w:p>
    <w:p w:rsidR="00776D32" w:rsidRDefault="00776D32" w:rsidP="00BD3CC6">
      <w:pPr>
        <w:pStyle w:val="-"/>
        <w:keepNext/>
        <w:rPr>
          <w:rtl/>
        </w:rPr>
      </w:pPr>
      <w:bookmarkStart w:id="14546" w:name="ET_speakercontinue_6461_26"/>
      <w:r w:rsidRPr="00FD597A">
        <w:rPr>
          <w:rStyle w:val="TagStyle"/>
          <w:rtl/>
        </w:rPr>
        <w:t xml:space="preserve"> &lt;&lt; דובר_המשך &gt;&gt; </w:t>
      </w:r>
      <w:r>
        <w:rPr>
          <w:rtl/>
        </w:rPr>
        <w:t>שר התקשורת שלמה קרעי:</w:t>
      </w:r>
      <w:r w:rsidRPr="00FD597A">
        <w:rPr>
          <w:rStyle w:val="TagStyle"/>
          <w:rtl/>
        </w:rPr>
        <w:t xml:space="preserve"> &lt;&lt; דובר_המשך &gt;&gt;</w:t>
      </w:r>
      <w:r>
        <w:rPr>
          <w:rtl/>
        </w:rPr>
        <w:t xml:space="preserve">  </w:t>
      </w:r>
      <w:bookmarkEnd w:id="14546"/>
    </w:p>
    <w:p w:rsidR="00776D32" w:rsidRDefault="00776D32" w:rsidP="005D1BD4">
      <w:pPr>
        <w:rPr>
          <w:rtl/>
        </w:rPr>
      </w:pPr>
    </w:p>
    <w:p w:rsidR="00776D32" w:rsidRDefault="00776D32" w:rsidP="001730C7">
      <w:pPr>
        <w:rPr>
          <w:rtl/>
        </w:rPr>
      </w:pPr>
      <w:bookmarkStart w:id="14547" w:name="_ETM_Q25_278000"/>
      <w:bookmarkEnd w:id="14547"/>
      <w:r>
        <w:rPr>
          <w:rFonts w:hint="cs"/>
          <w:rtl/>
        </w:rPr>
        <w:t>לא הייתה הצבעה על</w:t>
      </w:r>
      <w:bookmarkStart w:id="14548" w:name="_ETM_Q25_279000"/>
      <w:bookmarkEnd w:id="14548"/>
      <w:r>
        <w:rPr>
          <w:rFonts w:hint="cs"/>
          <w:rtl/>
        </w:rPr>
        <w:t xml:space="preserve"> תגובת הממשלה. אני לא חייב להסכים עם כל מילה</w:t>
      </w:r>
      <w:bookmarkStart w:id="14549" w:name="_ETM_Q25_269000"/>
      <w:bookmarkStart w:id="14550" w:name="_ETM_Q25_270000"/>
      <w:bookmarkStart w:id="14551" w:name="_ETM_Q25_282179"/>
      <w:bookmarkStart w:id="14552" w:name="_ETM_Q25_282000"/>
      <w:bookmarkEnd w:id="14549"/>
      <w:bookmarkEnd w:id="14550"/>
      <w:bookmarkEnd w:id="14551"/>
      <w:bookmarkEnd w:id="14552"/>
      <w:r>
        <w:rPr>
          <w:rFonts w:hint="cs"/>
          <w:rtl/>
        </w:rPr>
        <w:t xml:space="preserve"> </w:t>
      </w:r>
      <w:r>
        <w:rPr>
          <w:rtl/>
        </w:rPr>
        <w:t xml:space="preserve">שכל </w:t>
      </w:r>
      <w:bookmarkStart w:id="14553" w:name="_ETM_Q25_282479"/>
      <w:bookmarkEnd w:id="14553"/>
      <w:r>
        <w:rPr>
          <w:rtl/>
        </w:rPr>
        <w:t xml:space="preserve">שר </w:t>
      </w:r>
      <w:bookmarkStart w:id="14554" w:name="_ETM_Q25_282719"/>
      <w:bookmarkEnd w:id="14554"/>
      <w:r>
        <w:rPr>
          <w:rtl/>
        </w:rPr>
        <w:t>כותב</w:t>
      </w:r>
      <w:r>
        <w:rPr>
          <w:rFonts w:hint="cs"/>
          <w:rtl/>
        </w:rPr>
        <w:t>.</w:t>
      </w:r>
      <w:r>
        <w:rPr>
          <w:rtl/>
        </w:rPr>
        <w:t xml:space="preserve"> </w:t>
      </w:r>
      <w:bookmarkStart w:id="14555" w:name="_ETM_Q25_283109"/>
      <w:bookmarkEnd w:id="14555"/>
      <w:r>
        <w:rPr>
          <w:rtl/>
        </w:rPr>
        <w:t xml:space="preserve">מה </w:t>
      </w:r>
      <w:bookmarkStart w:id="14556" w:name="_ETM_Q25_283229"/>
      <w:bookmarkEnd w:id="14556"/>
      <w:r>
        <w:rPr>
          <w:rtl/>
        </w:rPr>
        <w:t xml:space="preserve">זה </w:t>
      </w:r>
      <w:bookmarkStart w:id="14557" w:name="_ETM_Q25_283349"/>
      <w:bookmarkEnd w:id="14557"/>
      <w:r>
        <w:rPr>
          <w:rtl/>
        </w:rPr>
        <w:t xml:space="preserve">מתנגד </w:t>
      </w:r>
      <w:bookmarkStart w:id="14558" w:name="_ETM_Q25_283829"/>
      <w:bookmarkEnd w:id="14558"/>
      <w:r>
        <w:rPr>
          <w:rtl/>
        </w:rPr>
        <w:t xml:space="preserve">לתגובת </w:t>
      </w:r>
      <w:bookmarkStart w:id="14559" w:name="_ETM_Q25_284159"/>
      <w:bookmarkEnd w:id="14559"/>
      <w:r>
        <w:rPr>
          <w:rtl/>
        </w:rPr>
        <w:t>הממשלה</w:t>
      </w:r>
      <w:r>
        <w:rPr>
          <w:rFonts w:hint="cs"/>
          <w:rtl/>
        </w:rPr>
        <w:t>?</w:t>
      </w:r>
      <w:r>
        <w:rPr>
          <w:rtl/>
        </w:rPr>
        <w:t xml:space="preserve"> </w:t>
      </w:r>
      <w:bookmarkStart w:id="14560" w:name="_ETM_Q25_285239"/>
      <w:bookmarkEnd w:id="14560"/>
      <w:r>
        <w:rPr>
          <w:rtl/>
        </w:rPr>
        <w:t xml:space="preserve">בוודאי </w:t>
      </w:r>
      <w:bookmarkStart w:id="14561" w:name="_ETM_Q25_285959"/>
      <w:bookmarkEnd w:id="14561"/>
      <w:r>
        <w:rPr>
          <w:rtl/>
        </w:rPr>
        <w:t xml:space="preserve">כל </w:t>
      </w:r>
      <w:bookmarkStart w:id="14562" w:name="_ETM_Q25_286139"/>
      <w:bookmarkEnd w:id="14562"/>
      <w:r>
        <w:rPr>
          <w:rtl/>
        </w:rPr>
        <w:t xml:space="preserve">פעם </w:t>
      </w:r>
      <w:bookmarkStart w:id="14563" w:name="_ETM_Q25_286349"/>
      <w:bookmarkEnd w:id="14563"/>
      <w:r>
        <w:rPr>
          <w:rtl/>
        </w:rPr>
        <w:t xml:space="preserve">שאני </w:t>
      </w:r>
      <w:bookmarkStart w:id="14564" w:name="_ETM_Q25_286560"/>
      <w:bookmarkEnd w:id="14564"/>
      <w:r>
        <w:rPr>
          <w:rtl/>
        </w:rPr>
        <w:t xml:space="preserve">קורא </w:t>
      </w:r>
      <w:bookmarkStart w:id="14565" w:name="_ETM_Q25_286770"/>
      <w:bookmarkEnd w:id="14565"/>
      <w:r>
        <w:rPr>
          <w:rtl/>
        </w:rPr>
        <w:t xml:space="preserve">פה </w:t>
      </w:r>
      <w:bookmarkStart w:id="14566" w:name="_ETM_Q25_286859"/>
      <w:bookmarkEnd w:id="14566"/>
      <w:r>
        <w:rPr>
          <w:rtl/>
        </w:rPr>
        <w:t xml:space="preserve">תגובה </w:t>
      </w:r>
      <w:bookmarkStart w:id="14567" w:name="_ETM_Q25_287159"/>
      <w:bookmarkEnd w:id="14567"/>
      <w:r>
        <w:rPr>
          <w:rtl/>
        </w:rPr>
        <w:t xml:space="preserve">של </w:t>
      </w:r>
      <w:bookmarkStart w:id="14568" w:name="_ETM_Q25_287340"/>
      <w:bookmarkEnd w:id="14568"/>
      <w:r>
        <w:rPr>
          <w:rtl/>
        </w:rPr>
        <w:t>שר</w:t>
      </w:r>
      <w:r>
        <w:rPr>
          <w:rFonts w:hint="cs"/>
          <w:rtl/>
        </w:rPr>
        <w:t>,</w:t>
      </w:r>
      <w:r>
        <w:rPr>
          <w:rtl/>
        </w:rPr>
        <w:t xml:space="preserve"> </w:t>
      </w:r>
      <w:bookmarkStart w:id="14569" w:name="_ETM_Q25_287549"/>
      <w:bookmarkEnd w:id="14569"/>
      <w:r>
        <w:rPr>
          <w:rtl/>
        </w:rPr>
        <w:t xml:space="preserve">זה </w:t>
      </w:r>
      <w:bookmarkStart w:id="14570" w:name="_ETM_Q25_287670"/>
      <w:bookmarkEnd w:id="14570"/>
      <w:r>
        <w:rPr>
          <w:rtl/>
        </w:rPr>
        <w:t xml:space="preserve">לא </w:t>
      </w:r>
      <w:bookmarkStart w:id="14571" w:name="_ETM_Q25_287729"/>
      <w:bookmarkEnd w:id="14571"/>
      <w:r>
        <w:rPr>
          <w:rtl/>
        </w:rPr>
        <w:t xml:space="preserve">אומר </w:t>
      </w:r>
      <w:bookmarkStart w:id="14572" w:name="_ETM_Q25_287880"/>
      <w:bookmarkEnd w:id="14572"/>
      <w:r>
        <w:rPr>
          <w:rtl/>
        </w:rPr>
        <w:t xml:space="preserve">שאני </w:t>
      </w:r>
      <w:bookmarkStart w:id="14573" w:name="_ETM_Q25_288060"/>
      <w:bookmarkEnd w:id="14573"/>
      <w:r>
        <w:rPr>
          <w:rtl/>
        </w:rPr>
        <w:t xml:space="preserve">מסכים </w:t>
      </w:r>
      <w:bookmarkStart w:id="14574" w:name="_ETM_Q25_288389"/>
      <w:bookmarkEnd w:id="14574"/>
      <w:r>
        <w:rPr>
          <w:rtl/>
        </w:rPr>
        <w:t>אית</w:t>
      </w:r>
      <w:r>
        <w:rPr>
          <w:rFonts w:hint="cs"/>
          <w:rtl/>
        </w:rPr>
        <w:t>ה.</w:t>
      </w:r>
      <w:r>
        <w:rPr>
          <w:rtl/>
        </w:rPr>
        <w:t xml:space="preserve"> </w:t>
      </w:r>
      <w:bookmarkStart w:id="14575" w:name="_ETM_Q25_288569"/>
      <w:bookmarkEnd w:id="14575"/>
      <w:r>
        <w:rPr>
          <w:rtl/>
        </w:rPr>
        <w:t xml:space="preserve">אני </w:t>
      </w:r>
      <w:bookmarkStart w:id="14576" w:name="_ETM_Q25_288689"/>
      <w:bookmarkEnd w:id="14576"/>
      <w:r>
        <w:rPr>
          <w:rtl/>
        </w:rPr>
        <w:t>אומר</w:t>
      </w:r>
      <w:r>
        <w:rPr>
          <w:rFonts w:hint="cs"/>
          <w:rtl/>
        </w:rPr>
        <w:t>,</w:t>
      </w:r>
      <w:r>
        <w:rPr>
          <w:rtl/>
        </w:rPr>
        <w:t xml:space="preserve"> </w:t>
      </w:r>
      <w:bookmarkStart w:id="14577" w:name="_ETM_Q25_288840"/>
      <w:bookmarkEnd w:id="14577"/>
      <w:r>
        <w:rPr>
          <w:rtl/>
        </w:rPr>
        <w:t xml:space="preserve">אני </w:t>
      </w:r>
      <w:bookmarkStart w:id="14578" w:name="_ETM_Q25_288959"/>
      <w:bookmarkEnd w:id="14578"/>
      <w:r>
        <w:rPr>
          <w:rtl/>
        </w:rPr>
        <w:t xml:space="preserve">קורא </w:t>
      </w:r>
      <w:bookmarkStart w:id="14579" w:name="_ETM_Q25_289200"/>
      <w:bookmarkEnd w:id="14579"/>
      <w:r>
        <w:rPr>
          <w:rtl/>
        </w:rPr>
        <w:t xml:space="preserve">את </w:t>
      </w:r>
      <w:bookmarkStart w:id="14580" w:name="_ETM_Q25_289259"/>
      <w:bookmarkEnd w:id="14580"/>
      <w:r>
        <w:rPr>
          <w:rtl/>
        </w:rPr>
        <w:t xml:space="preserve">זה </w:t>
      </w:r>
      <w:bookmarkStart w:id="14581" w:name="_ETM_Q25_289319"/>
      <w:bookmarkEnd w:id="14581"/>
      <w:r>
        <w:rPr>
          <w:rtl/>
        </w:rPr>
        <w:t>בשמו</w:t>
      </w:r>
      <w:r>
        <w:rPr>
          <w:rFonts w:hint="cs"/>
          <w:rtl/>
        </w:rPr>
        <w:t>.</w:t>
      </w:r>
    </w:p>
    <w:p w:rsidR="00776D32" w:rsidRDefault="00776D32" w:rsidP="00BD3CC6">
      <w:pPr>
        <w:rPr>
          <w:rtl/>
        </w:rPr>
      </w:pPr>
      <w:bookmarkStart w:id="14582" w:name="_ETM_Q25_293000"/>
      <w:bookmarkEnd w:id="14582"/>
    </w:p>
    <w:p w:rsidR="00776D32" w:rsidRDefault="00776D32" w:rsidP="001730C7">
      <w:pPr>
        <w:rPr>
          <w:rtl/>
        </w:rPr>
      </w:pPr>
      <w:bookmarkStart w:id="14583" w:name="_ETM_Q25_290909"/>
      <w:bookmarkEnd w:id="14583"/>
      <w:r>
        <w:rPr>
          <w:rtl/>
        </w:rPr>
        <w:t xml:space="preserve">אבל </w:t>
      </w:r>
      <w:bookmarkStart w:id="14584" w:name="_ETM_Q25_291149"/>
      <w:bookmarkEnd w:id="14584"/>
      <w:r>
        <w:rPr>
          <w:rtl/>
        </w:rPr>
        <w:t xml:space="preserve">אני </w:t>
      </w:r>
      <w:bookmarkStart w:id="14585" w:name="_ETM_Q25_291299"/>
      <w:bookmarkEnd w:id="14585"/>
      <w:r>
        <w:rPr>
          <w:rtl/>
        </w:rPr>
        <w:t xml:space="preserve">אוותר </w:t>
      </w:r>
      <w:bookmarkStart w:id="14586" w:name="_ETM_Q25_291659"/>
      <w:bookmarkEnd w:id="14586"/>
      <w:r>
        <w:rPr>
          <w:rtl/>
        </w:rPr>
        <w:t xml:space="preserve">על </w:t>
      </w:r>
      <w:bookmarkStart w:id="14587" w:name="_ETM_Q25_291990"/>
      <w:bookmarkEnd w:id="14587"/>
      <w:r>
        <w:rPr>
          <w:rFonts w:hint="cs"/>
          <w:rtl/>
        </w:rPr>
        <w:t xml:space="preserve">ההקראה שלה, </w:t>
      </w:r>
      <w:bookmarkStart w:id="14588" w:name="_ETM_Q25_292290"/>
      <w:bookmarkStart w:id="14589" w:name="_ETM_Q25_292890"/>
      <w:bookmarkEnd w:id="14588"/>
      <w:bookmarkEnd w:id="14589"/>
      <w:r>
        <w:rPr>
          <w:rtl/>
        </w:rPr>
        <w:t xml:space="preserve">כי </w:t>
      </w:r>
      <w:bookmarkStart w:id="14590" w:name="_ETM_Q25_293670"/>
      <w:bookmarkEnd w:id="14590"/>
      <w:r>
        <w:rPr>
          <w:rtl/>
        </w:rPr>
        <w:t xml:space="preserve">אני </w:t>
      </w:r>
      <w:bookmarkStart w:id="14591" w:name="_ETM_Q25_293790"/>
      <w:bookmarkEnd w:id="14591"/>
      <w:r>
        <w:rPr>
          <w:rtl/>
        </w:rPr>
        <w:t xml:space="preserve">חושב </w:t>
      </w:r>
      <w:bookmarkStart w:id="14592" w:name="_ETM_Q25_294180"/>
      <w:bookmarkEnd w:id="14592"/>
      <w:r>
        <w:rPr>
          <w:rtl/>
        </w:rPr>
        <w:t xml:space="preserve">שאפשר </w:t>
      </w:r>
      <w:bookmarkStart w:id="14593" w:name="_ETM_Q25_294869"/>
      <w:bookmarkEnd w:id="14593"/>
      <w:r>
        <w:rPr>
          <w:rtl/>
        </w:rPr>
        <w:t xml:space="preserve">לנסות </w:t>
      </w:r>
      <w:bookmarkStart w:id="14594" w:name="_ETM_Q25_296350"/>
      <w:bookmarkEnd w:id="14594"/>
      <w:r>
        <w:rPr>
          <w:rtl/>
        </w:rPr>
        <w:t xml:space="preserve">לעשות </w:t>
      </w:r>
      <w:bookmarkStart w:id="14595" w:name="_ETM_Q25_296740"/>
      <w:bookmarkEnd w:id="14595"/>
      <w:r>
        <w:rPr>
          <w:rtl/>
        </w:rPr>
        <w:t xml:space="preserve">כאן </w:t>
      </w:r>
      <w:bookmarkStart w:id="14596" w:name="_ETM_Q25_296920"/>
      <w:bookmarkEnd w:id="14596"/>
      <w:r>
        <w:rPr>
          <w:rtl/>
        </w:rPr>
        <w:t xml:space="preserve">משהו </w:t>
      </w:r>
      <w:bookmarkStart w:id="14597" w:name="_ETM_Q25_297190"/>
      <w:bookmarkEnd w:id="14597"/>
      <w:r>
        <w:rPr>
          <w:rtl/>
        </w:rPr>
        <w:t>טוב</w:t>
      </w:r>
      <w:r>
        <w:rPr>
          <w:rFonts w:hint="cs"/>
          <w:rtl/>
        </w:rPr>
        <w:t xml:space="preserve">. </w:t>
      </w:r>
      <w:bookmarkStart w:id="14598" w:name="_ETM_Q25_299159"/>
      <w:bookmarkEnd w:id="14598"/>
      <w:r>
        <w:rPr>
          <w:rtl/>
        </w:rPr>
        <w:t xml:space="preserve">חבר </w:t>
      </w:r>
      <w:bookmarkStart w:id="14599" w:name="_ETM_Q25_299490"/>
      <w:bookmarkEnd w:id="14599"/>
      <w:r>
        <w:rPr>
          <w:rtl/>
        </w:rPr>
        <w:t xml:space="preserve">הכנסת </w:t>
      </w:r>
      <w:bookmarkStart w:id="14600" w:name="_ETM_Q25_299880"/>
      <w:bookmarkEnd w:id="14600"/>
      <w:r>
        <w:rPr>
          <w:rtl/>
        </w:rPr>
        <w:t>ביטון</w:t>
      </w:r>
      <w:r>
        <w:rPr>
          <w:rFonts w:hint="cs"/>
          <w:rtl/>
        </w:rPr>
        <w:t>,</w:t>
      </w:r>
      <w:bookmarkStart w:id="14601" w:name="_ETM_Q25_301570"/>
      <w:bookmarkEnd w:id="14601"/>
      <w:r>
        <w:rPr>
          <w:rtl/>
        </w:rPr>
        <w:t xml:space="preserve"> </w:t>
      </w:r>
      <w:bookmarkStart w:id="14602" w:name="_ETM_Q25_303010"/>
      <w:bookmarkEnd w:id="14602"/>
      <w:r>
        <w:rPr>
          <w:rtl/>
        </w:rPr>
        <w:t xml:space="preserve">אני </w:t>
      </w:r>
      <w:bookmarkStart w:id="14603" w:name="_ETM_Q25_303250"/>
      <w:bookmarkEnd w:id="14603"/>
      <w:r>
        <w:rPr>
          <w:rtl/>
        </w:rPr>
        <w:t xml:space="preserve">חושב </w:t>
      </w:r>
      <w:bookmarkStart w:id="14604" w:name="_ETM_Q25_304560"/>
      <w:bookmarkEnd w:id="14604"/>
      <w:r>
        <w:rPr>
          <w:rtl/>
        </w:rPr>
        <w:t xml:space="preserve">שיש </w:t>
      </w:r>
      <w:bookmarkStart w:id="14605" w:name="_ETM_Q25_305159"/>
      <w:bookmarkEnd w:id="14605"/>
      <w:r>
        <w:rPr>
          <w:rtl/>
        </w:rPr>
        <w:t xml:space="preserve">מקום </w:t>
      </w:r>
      <w:bookmarkStart w:id="14606" w:name="_ETM_Q25_307259"/>
      <w:bookmarkEnd w:id="14606"/>
      <w:r>
        <w:rPr>
          <w:rtl/>
        </w:rPr>
        <w:t xml:space="preserve">לשנות </w:t>
      </w:r>
      <w:bookmarkStart w:id="14607" w:name="_ETM_Q25_307919"/>
      <w:bookmarkEnd w:id="14607"/>
      <w:r>
        <w:rPr>
          <w:rtl/>
        </w:rPr>
        <w:t xml:space="preserve">את </w:t>
      </w:r>
      <w:bookmarkStart w:id="14608" w:name="_ETM_Q25_308099"/>
      <w:bookmarkEnd w:id="14608"/>
      <w:r>
        <w:rPr>
          <w:rtl/>
        </w:rPr>
        <w:t xml:space="preserve">המתווה </w:t>
      </w:r>
      <w:bookmarkStart w:id="14609" w:name="_ETM_Q25_309239"/>
      <w:bookmarkEnd w:id="14609"/>
      <w:r>
        <w:rPr>
          <w:rtl/>
        </w:rPr>
        <w:t xml:space="preserve">שקיים </w:t>
      </w:r>
      <w:bookmarkStart w:id="14610" w:name="_ETM_Q25_309900"/>
      <w:bookmarkEnd w:id="14610"/>
      <w:r>
        <w:rPr>
          <w:rtl/>
        </w:rPr>
        <w:t>היום</w:t>
      </w:r>
      <w:r>
        <w:rPr>
          <w:rFonts w:hint="cs"/>
          <w:rtl/>
        </w:rPr>
        <w:t xml:space="preserve"> </w:t>
      </w:r>
      <w:r>
        <w:rPr>
          <w:rtl/>
        </w:rPr>
        <w:t>–</w:t>
      </w:r>
      <w:r>
        <w:rPr>
          <w:rFonts w:hint="cs"/>
          <w:rtl/>
        </w:rPr>
        <w:t xml:space="preserve"> </w:t>
      </w:r>
      <w:bookmarkStart w:id="14611" w:name="_ETM_Q25_310349"/>
      <w:bookmarkStart w:id="14612" w:name="_ETM_Q25_310590"/>
      <w:bookmarkStart w:id="14613" w:name="_ETM_Q25_310709"/>
      <w:bookmarkStart w:id="14614" w:name="_ETM_Q25_310860"/>
      <w:bookmarkEnd w:id="14611"/>
      <w:bookmarkEnd w:id="14612"/>
      <w:bookmarkEnd w:id="14613"/>
      <w:bookmarkEnd w:id="14614"/>
      <w:r>
        <w:rPr>
          <w:rtl/>
        </w:rPr>
        <w:t xml:space="preserve">אני </w:t>
      </w:r>
      <w:bookmarkStart w:id="14615" w:name="_ETM_Q25_311040"/>
      <w:bookmarkEnd w:id="14615"/>
      <w:r>
        <w:rPr>
          <w:rtl/>
        </w:rPr>
        <w:t xml:space="preserve">אדבר </w:t>
      </w:r>
      <w:bookmarkStart w:id="14616" w:name="_ETM_Q25_311310"/>
      <w:bookmarkEnd w:id="14616"/>
      <w:r>
        <w:rPr>
          <w:rtl/>
        </w:rPr>
        <w:t xml:space="preserve">באופן </w:t>
      </w:r>
      <w:bookmarkStart w:id="14617" w:name="_ETM_Q25_311700"/>
      <w:bookmarkEnd w:id="14617"/>
      <w:r>
        <w:rPr>
          <w:rtl/>
        </w:rPr>
        <w:t>נקודתי</w:t>
      </w:r>
      <w:bookmarkStart w:id="14618" w:name="_ETM_Q25_312150"/>
      <w:bookmarkEnd w:id="14618"/>
      <w:r>
        <w:rPr>
          <w:rFonts w:hint="cs"/>
          <w:rtl/>
        </w:rPr>
        <w:t>,</w:t>
      </w:r>
      <w:r>
        <w:rPr>
          <w:rtl/>
        </w:rPr>
        <w:t xml:space="preserve"> </w:t>
      </w:r>
      <w:bookmarkStart w:id="14619" w:name="_ETM_Q25_312239"/>
      <w:bookmarkEnd w:id="14619"/>
      <w:r>
        <w:rPr>
          <w:rtl/>
        </w:rPr>
        <w:t>למשל</w:t>
      </w:r>
      <w:r>
        <w:rPr>
          <w:rFonts w:hint="cs"/>
          <w:rtl/>
        </w:rPr>
        <w:t xml:space="preserve"> על </w:t>
      </w:r>
      <w:bookmarkStart w:id="14620" w:name="_ETM_Q25_312480"/>
      <w:bookmarkEnd w:id="14620"/>
      <w:r>
        <w:rPr>
          <w:rtl/>
        </w:rPr>
        <w:t xml:space="preserve">קצבת </w:t>
      </w:r>
      <w:bookmarkStart w:id="14621" w:name="_ETM_Q25_312930"/>
      <w:bookmarkEnd w:id="14621"/>
      <w:r>
        <w:rPr>
          <w:rtl/>
        </w:rPr>
        <w:t>הזקנה</w:t>
      </w:r>
      <w:r>
        <w:rPr>
          <w:rFonts w:hint="cs"/>
          <w:rtl/>
        </w:rPr>
        <w:t>.</w:t>
      </w:r>
      <w:r>
        <w:rPr>
          <w:rtl/>
        </w:rPr>
        <w:t xml:space="preserve"> </w:t>
      </w:r>
      <w:bookmarkStart w:id="14622" w:name="_ETM_Q25_313889"/>
      <w:bookmarkEnd w:id="14622"/>
      <w:r>
        <w:rPr>
          <w:rtl/>
        </w:rPr>
        <w:t xml:space="preserve">אני </w:t>
      </w:r>
      <w:bookmarkStart w:id="14623" w:name="_ETM_Q25_314099"/>
      <w:bookmarkEnd w:id="14623"/>
      <w:r>
        <w:rPr>
          <w:rtl/>
        </w:rPr>
        <w:t xml:space="preserve">לא </w:t>
      </w:r>
      <w:bookmarkStart w:id="14624" w:name="_ETM_Q25_314159"/>
      <w:bookmarkEnd w:id="14624"/>
      <w:r>
        <w:rPr>
          <w:rFonts w:hint="cs"/>
          <w:rtl/>
        </w:rPr>
        <w:t>א</w:t>
      </w:r>
      <w:r>
        <w:rPr>
          <w:rtl/>
        </w:rPr>
        <w:t xml:space="preserve">דבר </w:t>
      </w:r>
      <w:bookmarkStart w:id="14625" w:name="_ETM_Q25_314489"/>
      <w:bookmarkEnd w:id="14625"/>
      <w:r>
        <w:rPr>
          <w:rtl/>
        </w:rPr>
        <w:t xml:space="preserve">על </w:t>
      </w:r>
      <w:r>
        <w:rPr>
          <w:rFonts w:hint="cs"/>
          <w:rtl/>
        </w:rPr>
        <w:t xml:space="preserve">עוד </w:t>
      </w:r>
      <w:bookmarkStart w:id="14626" w:name="_ETM_Q25_313000"/>
      <w:bookmarkStart w:id="14627" w:name="_ETM_Q25_315060"/>
      <w:bookmarkStart w:id="14628" w:name="_ETM_Q25_315299"/>
      <w:bookmarkStart w:id="14629" w:name="_ETM_Q25_315450"/>
      <w:bookmarkEnd w:id="14626"/>
      <w:bookmarkEnd w:id="14627"/>
      <w:bookmarkEnd w:id="14628"/>
      <w:bookmarkEnd w:id="14629"/>
      <w:r>
        <w:rPr>
          <w:rtl/>
        </w:rPr>
        <w:t xml:space="preserve">דברים </w:t>
      </w:r>
      <w:bookmarkStart w:id="14630" w:name="_ETM_Q25_315780"/>
      <w:bookmarkEnd w:id="14630"/>
      <w:r>
        <w:rPr>
          <w:rtl/>
        </w:rPr>
        <w:t>אחרים</w:t>
      </w:r>
      <w:r>
        <w:rPr>
          <w:rFonts w:hint="cs"/>
          <w:rtl/>
        </w:rPr>
        <w:t>,</w:t>
      </w:r>
      <w:r>
        <w:rPr>
          <w:rtl/>
        </w:rPr>
        <w:t xml:space="preserve"> </w:t>
      </w:r>
      <w:bookmarkStart w:id="14631" w:name="_ETM_Q25_316079"/>
      <w:bookmarkEnd w:id="14631"/>
      <w:r>
        <w:rPr>
          <w:rtl/>
        </w:rPr>
        <w:t xml:space="preserve">אבל </w:t>
      </w:r>
      <w:bookmarkStart w:id="14632" w:name="_ETM_Q25_316230"/>
      <w:bookmarkEnd w:id="14632"/>
      <w:r>
        <w:rPr>
          <w:rtl/>
        </w:rPr>
        <w:t xml:space="preserve">אני </w:t>
      </w:r>
      <w:bookmarkStart w:id="14633" w:name="_ETM_Q25_316379"/>
      <w:bookmarkEnd w:id="14633"/>
      <w:r>
        <w:rPr>
          <w:rtl/>
        </w:rPr>
        <w:t xml:space="preserve">חושב </w:t>
      </w:r>
      <w:bookmarkStart w:id="14634" w:name="_ETM_Q25_316799"/>
      <w:bookmarkEnd w:id="14634"/>
      <w:r>
        <w:rPr>
          <w:rtl/>
        </w:rPr>
        <w:t xml:space="preserve">שאם </w:t>
      </w:r>
      <w:bookmarkStart w:id="14635" w:name="_ETM_Q25_317040"/>
      <w:bookmarkEnd w:id="14635"/>
      <w:r>
        <w:rPr>
          <w:rtl/>
        </w:rPr>
        <w:t xml:space="preserve">היום </w:t>
      </w:r>
      <w:bookmarkStart w:id="14636" w:name="_ETM_Q25_317310"/>
      <w:bookmarkEnd w:id="14636"/>
      <w:r>
        <w:rPr>
          <w:rtl/>
        </w:rPr>
        <w:t xml:space="preserve">קצבת </w:t>
      </w:r>
      <w:bookmarkStart w:id="14637" w:name="_ETM_Q25_317700"/>
      <w:bookmarkEnd w:id="14637"/>
      <w:r>
        <w:rPr>
          <w:rtl/>
        </w:rPr>
        <w:t xml:space="preserve">הזקנה </w:t>
      </w:r>
      <w:bookmarkStart w:id="14638" w:name="_ETM_Q25_318599"/>
      <w:bookmarkEnd w:id="14638"/>
      <w:r>
        <w:rPr>
          <w:rtl/>
        </w:rPr>
        <w:t xml:space="preserve">היא </w:t>
      </w:r>
      <w:bookmarkStart w:id="14639" w:name="_ETM_Q25_318840"/>
      <w:bookmarkEnd w:id="14639"/>
      <w:r w:rsidR="001730C7">
        <w:t>x</w:t>
      </w:r>
      <w:r>
        <w:rPr>
          <w:rtl/>
        </w:rPr>
        <w:t xml:space="preserve"> </w:t>
      </w:r>
      <w:bookmarkStart w:id="14640" w:name="_ETM_Q25_319079"/>
      <w:bookmarkEnd w:id="14640"/>
      <w:r>
        <w:rPr>
          <w:rtl/>
        </w:rPr>
        <w:t>כסף</w:t>
      </w:r>
      <w:r>
        <w:rPr>
          <w:rFonts w:hint="cs"/>
          <w:rtl/>
        </w:rPr>
        <w:t>,</w:t>
      </w:r>
      <w:r>
        <w:rPr>
          <w:rtl/>
        </w:rPr>
        <w:t xml:space="preserve"> </w:t>
      </w:r>
      <w:bookmarkStart w:id="14641" w:name="_ETM_Q25_320120"/>
      <w:bookmarkEnd w:id="14641"/>
      <w:r>
        <w:rPr>
          <w:rtl/>
        </w:rPr>
        <w:t xml:space="preserve">יש </w:t>
      </w:r>
      <w:bookmarkStart w:id="14642" w:name="_ETM_Q25_320419"/>
      <w:bookmarkEnd w:id="14642"/>
      <w:r>
        <w:rPr>
          <w:rtl/>
        </w:rPr>
        <w:t>כאל</w:t>
      </w:r>
      <w:r w:rsidR="001730C7">
        <w:rPr>
          <w:rFonts w:hint="cs"/>
          <w:rtl/>
        </w:rPr>
        <w:t>ה</w:t>
      </w:r>
      <w:r>
        <w:rPr>
          <w:rtl/>
        </w:rPr>
        <w:t xml:space="preserve"> </w:t>
      </w:r>
      <w:bookmarkStart w:id="14643" w:name="_ETM_Q25_322360"/>
      <w:bookmarkEnd w:id="14643"/>
      <w:r>
        <w:rPr>
          <w:rtl/>
        </w:rPr>
        <w:t xml:space="preserve">שיכולים </w:t>
      </w:r>
      <w:bookmarkStart w:id="14644" w:name="_ETM_Q25_323260"/>
      <w:bookmarkEnd w:id="14644"/>
      <w:r>
        <w:rPr>
          <w:rtl/>
        </w:rPr>
        <w:t xml:space="preserve">להסתדר </w:t>
      </w:r>
      <w:bookmarkStart w:id="14645" w:name="_ETM_Q25_323830"/>
      <w:bookmarkEnd w:id="14645"/>
      <w:r>
        <w:rPr>
          <w:rtl/>
        </w:rPr>
        <w:t xml:space="preserve">גם </w:t>
      </w:r>
      <w:bookmarkStart w:id="14646" w:name="_ETM_Q25_324190"/>
      <w:bookmarkEnd w:id="14646"/>
      <w:r>
        <w:rPr>
          <w:rtl/>
        </w:rPr>
        <w:t>בלעדיה</w:t>
      </w:r>
      <w:r>
        <w:rPr>
          <w:rFonts w:hint="cs"/>
          <w:rtl/>
        </w:rPr>
        <w:t xml:space="preserve"> או</w:t>
      </w:r>
      <w:bookmarkStart w:id="14647" w:name="_ETM_Q25_324850"/>
      <w:bookmarkStart w:id="14648" w:name="_ETM_Q25_325120"/>
      <w:bookmarkStart w:id="14649" w:name="_ETM_Q25_325360"/>
      <w:bookmarkEnd w:id="14647"/>
      <w:bookmarkEnd w:id="14648"/>
      <w:bookmarkEnd w:id="14649"/>
      <w:r>
        <w:rPr>
          <w:rFonts w:hint="cs"/>
          <w:rtl/>
        </w:rPr>
        <w:t xml:space="preserve"> </w:t>
      </w:r>
      <w:r>
        <w:rPr>
          <w:rtl/>
        </w:rPr>
        <w:t xml:space="preserve">גם </w:t>
      </w:r>
      <w:bookmarkStart w:id="14650" w:name="_ETM_Q25_325570"/>
      <w:bookmarkEnd w:id="14650"/>
      <w:r>
        <w:rPr>
          <w:rtl/>
        </w:rPr>
        <w:t xml:space="preserve">להפחית </w:t>
      </w:r>
      <w:bookmarkStart w:id="14651" w:name="_ETM_Q25_325990"/>
      <w:bookmarkEnd w:id="14651"/>
      <w:r>
        <w:rPr>
          <w:rtl/>
        </w:rPr>
        <w:t xml:space="preserve">להם </w:t>
      </w:r>
      <w:bookmarkStart w:id="14652" w:name="_ETM_Q25_326230"/>
      <w:bookmarkEnd w:id="14652"/>
      <w:r>
        <w:rPr>
          <w:rtl/>
        </w:rPr>
        <w:t>אותה</w:t>
      </w:r>
      <w:r>
        <w:rPr>
          <w:rFonts w:hint="cs"/>
          <w:rtl/>
        </w:rPr>
        <w:t>,</w:t>
      </w:r>
      <w:r>
        <w:rPr>
          <w:rtl/>
        </w:rPr>
        <w:t xml:space="preserve"> </w:t>
      </w:r>
      <w:bookmarkStart w:id="14653" w:name="_ETM_Q25_326440"/>
      <w:bookmarkEnd w:id="14653"/>
      <w:r>
        <w:rPr>
          <w:rtl/>
        </w:rPr>
        <w:t xml:space="preserve">כי </w:t>
      </w:r>
      <w:bookmarkStart w:id="14654" w:name="_ETM_Q25_326590"/>
      <w:bookmarkEnd w:id="14654"/>
      <w:r>
        <w:rPr>
          <w:rtl/>
        </w:rPr>
        <w:t xml:space="preserve">הם </w:t>
      </w:r>
      <w:bookmarkStart w:id="14655" w:name="_ETM_Q25_326710"/>
      <w:bookmarkEnd w:id="14655"/>
      <w:r>
        <w:rPr>
          <w:rtl/>
        </w:rPr>
        <w:t xml:space="preserve">מקבלים </w:t>
      </w:r>
      <w:bookmarkStart w:id="14656" w:name="_ETM_Q25_327460"/>
      <w:bookmarkEnd w:id="14656"/>
      <w:r>
        <w:rPr>
          <w:rtl/>
        </w:rPr>
        <w:t xml:space="preserve">הכנסות </w:t>
      </w:r>
      <w:bookmarkStart w:id="14657" w:name="_ETM_Q25_328030"/>
      <w:bookmarkEnd w:id="14657"/>
      <w:r>
        <w:rPr>
          <w:rtl/>
        </w:rPr>
        <w:t>אחרות</w:t>
      </w:r>
      <w:r>
        <w:rPr>
          <w:rFonts w:hint="cs"/>
          <w:rtl/>
        </w:rPr>
        <w:t xml:space="preserve"> –</w:t>
      </w:r>
      <w:r>
        <w:rPr>
          <w:rtl/>
        </w:rPr>
        <w:t xml:space="preserve"> </w:t>
      </w:r>
      <w:bookmarkStart w:id="14658" w:name="_ETM_Q25_328690"/>
      <w:bookmarkEnd w:id="14658"/>
      <w:r>
        <w:rPr>
          <w:rtl/>
        </w:rPr>
        <w:t>פנסיה</w:t>
      </w:r>
      <w:r>
        <w:rPr>
          <w:rFonts w:hint="cs"/>
          <w:rtl/>
        </w:rPr>
        <w:t>,</w:t>
      </w:r>
      <w:r>
        <w:rPr>
          <w:rtl/>
        </w:rPr>
        <w:t xml:space="preserve"> </w:t>
      </w:r>
      <w:bookmarkStart w:id="14659" w:name="_ETM_Q25_329410"/>
      <w:bookmarkEnd w:id="14659"/>
      <w:r>
        <w:rPr>
          <w:rtl/>
        </w:rPr>
        <w:t xml:space="preserve">הכנסות </w:t>
      </w:r>
      <w:bookmarkStart w:id="14660" w:name="_ETM_Q25_329889"/>
      <w:bookmarkEnd w:id="14660"/>
      <w:r>
        <w:rPr>
          <w:rtl/>
        </w:rPr>
        <w:t>אחרות</w:t>
      </w:r>
      <w:r>
        <w:rPr>
          <w:rFonts w:hint="cs"/>
          <w:rtl/>
        </w:rPr>
        <w:t xml:space="preserve"> –</w:t>
      </w:r>
      <w:r>
        <w:rPr>
          <w:rtl/>
        </w:rPr>
        <w:t xml:space="preserve"> </w:t>
      </w:r>
      <w:bookmarkStart w:id="14661" w:name="_ETM_Q25_330730"/>
      <w:bookmarkEnd w:id="14661"/>
      <w:r>
        <w:rPr>
          <w:rtl/>
        </w:rPr>
        <w:t xml:space="preserve">ויש כאלה </w:t>
      </w:r>
      <w:bookmarkStart w:id="14662" w:name="_ETM_Q25_331329"/>
      <w:bookmarkEnd w:id="14662"/>
      <w:r>
        <w:rPr>
          <w:rtl/>
        </w:rPr>
        <w:t xml:space="preserve">שאין </w:t>
      </w:r>
      <w:bookmarkStart w:id="14663" w:name="_ETM_Q25_331720"/>
      <w:bookmarkEnd w:id="14663"/>
      <w:r>
        <w:rPr>
          <w:rtl/>
        </w:rPr>
        <w:t>להם</w:t>
      </w:r>
      <w:r>
        <w:rPr>
          <w:rFonts w:hint="cs"/>
          <w:rtl/>
        </w:rPr>
        <w:t xml:space="preserve"> </w:t>
      </w:r>
      <w:r w:rsidR="005D1BD4">
        <w:rPr>
          <w:rFonts w:hint="cs"/>
          <w:rtl/>
        </w:rPr>
        <w:t>– – –</w:t>
      </w:r>
    </w:p>
    <w:p w:rsidR="00776D32" w:rsidRDefault="00776D32" w:rsidP="00BD3CC6">
      <w:pPr>
        <w:rPr>
          <w:rtl/>
        </w:rPr>
      </w:pPr>
    </w:p>
    <w:p w:rsidR="00776D32" w:rsidRDefault="00776D32" w:rsidP="00BD3CC6">
      <w:pPr>
        <w:pStyle w:val="af5"/>
        <w:keepNext/>
        <w:rPr>
          <w:rtl/>
        </w:rPr>
      </w:pPr>
      <w:bookmarkStart w:id="14664" w:name="ET_interruption_6228_29"/>
      <w:r w:rsidRPr="00D261F5">
        <w:rPr>
          <w:rStyle w:val="TagStyle"/>
          <w:rtl/>
        </w:rPr>
        <w:t xml:space="preserve"> &lt;&lt; קריאה &gt;&gt; </w:t>
      </w:r>
      <w:r>
        <w:rPr>
          <w:rtl/>
        </w:rPr>
        <w:t>טטיאנה מזרסקי (יש עתיד):</w:t>
      </w:r>
      <w:r w:rsidRPr="00D261F5">
        <w:rPr>
          <w:rStyle w:val="TagStyle"/>
          <w:rtl/>
        </w:rPr>
        <w:t xml:space="preserve"> &lt;&lt; קריאה &gt;&gt;</w:t>
      </w:r>
      <w:r>
        <w:rPr>
          <w:rtl/>
        </w:rPr>
        <w:t xml:space="preserve">  </w:t>
      </w:r>
      <w:bookmarkEnd w:id="14664"/>
    </w:p>
    <w:p w:rsidR="00776D32" w:rsidRDefault="00776D32" w:rsidP="005D1BD4">
      <w:pPr>
        <w:rPr>
          <w:rtl/>
        </w:rPr>
      </w:pPr>
    </w:p>
    <w:p w:rsidR="00776D32" w:rsidRDefault="00776D32" w:rsidP="00BD3CC6">
      <w:pPr>
        <w:rPr>
          <w:rtl/>
        </w:rPr>
      </w:pPr>
      <w:r>
        <w:rPr>
          <w:rFonts w:hint="cs"/>
          <w:rtl/>
        </w:rPr>
        <w:t>אם אין להם הכנסות אחרות?</w:t>
      </w:r>
    </w:p>
    <w:p w:rsidR="00776D32" w:rsidRPr="00D261F5" w:rsidRDefault="00776D32" w:rsidP="00BD3CC6">
      <w:pPr>
        <w:rPr>
          <w:rtl/>
        </w:rPr>
      </w:pPr>
      <w:bookmarkStart w:id="14665" w:name="_ETM_Q25_330000"/>
      <w:bookmarkEnd w:id="14665"/>
    </w:p>
    <w:p w:rsidR="00776D32" w:rsidRDefault="00776D32" w:rsidP="00BD3CC6">
      <w:pPr>
        <w:pStyle w:val="af5"/>
        <w:keepNext/>
        <w:rPr>
          <w:rtl/>
        </w:rPr>
      </w:pPr>
      <w:bookmarkStart w:id="14666" w:name="ET_interruption_5115_27"/>
      <w:r w:rsidRPr="00D261F5">
        <w:rPr>
          <w:rStyle w:val="TagStyle"/>
          <w:rtl/>
        </w:rPr>
        <w:t xml:space="preserve"> &lt;&lt; קריאה &gt;&gt; </w:t>
      </w:r>
      <w:r>
        <w:rPr>
          <w:rtl/>
        </w:rPr>
        <w:t>פנינה תמנו (המחנה הממלכתי):</w:t>
      </w:r>
      <w:r w:rsidRPr="00D261F5">
        <w:rPr>
          <w:rStyle w:val="TagStyle"/>
          <w:rtl/>
        </w:rPr>
        <w:t xml:space="preserve"> &lt;&lt; קריאה &gt;&gt;</w:t>
      </w:r>
      <w:r>
        <w:rPr>
          <w:rtl/>
        </w:rPr>
        <w:t xml:space="preserve">  </w:t>
      </w:r>
      <w:bookmarkEnd w:id="14666"/>
    </w:p>
    <w:p w:rsidR="00776D32" w:rsidRDefault="00776D32" w:rsidP="005D1BD4">
      <w:pPr>
        <w:rPr>
          <w:rtl/>
        </w:rPr>
      </w:pPr>
    </w:p>
    <w:p w:rsidR="00776D32" w:rsidRDefault="00776D32" w:rsidP="00BD3CC6">
      <w:pPr>
        <w:rPr>
          <w:rtl/>
        </w:rPr>
      </w:pPr>
      <w:bookmarkStart w:id="14667" w:name="_ETM_Q25_331000"/>
      <w:bookmarkEnd w:id="14667"/>
      <w:r>
        <w:rPr>
          <w:rFonts w:hint="cs"/>
          <w:rtl/>
        </w:rPr>
        <w:t xml:space="preserve">יש כאלה שאין להם כלום. הם אוספים אוכל </w:t>
      </w:r>
      <w:bookmarkStart w:id="14668" w:name="_ETM_Q25_334000"/>
      <w:bookmarkEnd w:id="14668"/>
      <w:r>
        <w:rPr>
          <w:rFonts w:hint="cs"/>
          <w:rtl/>
        </w:rPr>
        <w:t xml:space="preserve">מהזבל. </w:t>
      </w:r>
    </w:p>
    <w:p w:rsidR="00776D32" w:rsidRDefault="00776D32" w:rsidP="00BD3CC6">
      <w:pPr>
        <w:rPr>
          <w:rtl/>
        </w:rPr>
      </w:pPr>
    </w:p>
    <w:p w:rsidR="00776D32" w:rsidRDefault="00776D32" w:rsidP="00BD3CC6">
      <w:pPr>
        <w:pStyle w:val="-"/>
        <w:keepNext/>
        <w:rPr>
          <w:rtl/>
        </w:rPr>
      </w:pPr>
      <w:bookmarkStart w:id="14669" w:name="ET_speakercontinue_6461_28"/>
      <w:r w:rsidRPr="00D261F5">
        <w:rPr>
          <w:rStyle w:val="TagStyle"/>
          <w:rtl/>
        </w:rPr>
        <w:t xml:space="preserve"> &lt;&lt; דובר_המשך &gt;&gt; </w:t>
      </w:r>
      <w:r>
        <w:rPr>
          <w:rtl/>
        </w:rPr>
        <w:t>שר התקשורת שלמה קרעי:</w:t>
      </w:r>
      <w:r w:rsidRPr="00D261F5">
        <w:rPr>
          <w:rStyle w:val="TagStyle"/>
          <w:rtl/>
        </w:rPr>
        <w:t xml:space="preserve"> &lt;&lt; דובר_המשך &gt;&gt;</w:t>
      </w:r>
      <w:r>
        <w:rPr>
          <w:rtl/>
        </w:rPr>
        <w:t xml:space="preserve">  </w:t>
      </w:r>
      <w:bookmarkEnd w:id="14669"/>
    </w:p>
    <w:p w:rsidR="00776D32" w:rsidRDefault="00776D32" w:rsidP="00BD3CC6">
      <w:pPr>
        <w:rPr>
          <w:rtl/>
        </w:rPr>
      </w:pPr>
    </w:p>
    <w:p w:rsidR="00776D32" w:rsidRDefault="00776D32" w:rsidP="00BD3CC6">
      <w:pPr>
        <w:rPr>
          <w:rtl/>
        </w:rPr>
      </w:pPr>
      <w:bookmarkStart w:id="14670" w:name="_ETM_Q25_335000"/>
      <w:bookmarkStart w:id="14671" w:name="_ETM_Q25_329000"/>
      <w:bookmarkStart w:id="14672" w:name="_ETM_Q25_332980"/>
      <w:bookmarkEnd w:id="14670"/>
      <w:bookmarkEnd w:id="14671"/>
      <w:bookmarkEnd w:id="14672"/>
      <w:r>
        <w:rPr>
          <w:rtl/>
        </w:rPr>
        <w:t xml:space="preserve">אז </w:t>
      </w:r>
      <w:bookmarkStart w:id="14673" w:name="_ETM_Q25_333129"/>
      <w:bookmarkEnd w:id="14673"/>
      <w:r>
        <w:rPr>
          <w:rtl/>
        </w:rPr>
        <w:t xml:space="preserve">אני </w:t>
      </w:r>
      <w:bookmarkStart w:id="14674" w:name="_ETM_Q25_333280"/>
      <w:bookmarkEnd w:id="14674"/>
      <w:r>
        <w:rPr>
          <w:rtl/>
        </w:rPr>
        <w:t>אומר</w:t>
      </w:r>
      <w:r>
        <w:rPr>
          <w:rFonts w:hint="cs"/>
          <w:rtl/>
        </w:rPr>
        <w:t xml:space="preserve"> –</w:t>
      </w:r>
      <w:r>
        <w:rPr>
          <w:rtl/>
        </w:rPr>
        <w:t xml:space="preserve"> </w:t>
      </w:r>
      <w:bookmarkStart w:id="14675" w:name="_ETM_Q25_335819"/>
      <w:bookmarkEnd w:id="14675"/>
      <w:r>
        <w:rPr>
          <w:rtl/>
        </w:rPr>
        <w:t xml:space="preserve">אבל </w:t>
      </w:r>
      <w:bookmarkStart w:id="14676" w:name="_ETM_Q25_336029"/>
      <w:bookmarkEnd w:id="14676"/>
      <w:r>
        <w:rPr>
          <w:rtl/>
        </w:rPr>
        <w:t>חבר</w:t>
      </w:r>
      <w:r>
        <w:rPr>
          <w:rFonts w:hint="cs"/>
          <w:rtl/>
        </w:rPr>
        <w:t>ת</w:t>
      </w:r>
      <w:r>
        <w:rPr>
          <w:rtl/>
        </w:rPr>
        <w:t xml:space="preserve"> </w:t>
      </w:r>
      <w:bookmarkStart w:id="14677" w:name="_ETM_Q25_336419"/>
      <w:bookmarkEnd w:id="14677"/>
      <w:r>
        <w:rPr>
          <w:rtl/>
        </w:rPr>
        <w:t>הכנסת</w:t>
      </w:r>
      <w:r>
        <w:rPr>
          <w:rFonts w:hint="cs"/>
          <w:rtl/>
        </w:rPr>
        <w:t xml:space="preserve"> מזרסקי, </w:t>
      </w:r>
      <w:bookmarkStart w:id="14678" w:name="_ETM_Q25_332000"/>
      <w:bookmarkStart w:id="14679" w:name="_ETM_Q25_336989"/>
      <w:bookmarkStart w:id="14680" w:name="_ETM_Q25_337499"/>
      <w:bookmarkEnd w:id="14678"/>
      <w:bookmarkEnd w:id="14679"/>
      <w:bookmarkEnd w:id="14680"/>
      <w:r>
        <w:rPr>
          <w:rtl/>
        </w:rPr>
        <w:t xml:space="preserve">אני </w:t>
      </w:r>
      <w:bookmarkStart w:id="14681" w:name="_ETM_Q25_337620"/>
      <w:bookmarkEnd w:id="14681"/>
      <w:r>
        <w:rPr>
          <w:rtl/>
        </w:rPr>
        <w:t xml:space="preserve">בדיוק </w:t>
      </w:r>
      <w:bookmarkStart w:id="14682" w:name="_ETM_Q25_337859"/>
      <w:bookmarkEnd w:id="14682"/>
      <w:r>
        <w:rPr>
          <w:rtl/>
        </w:rPr>
        <w:t xml:space="preserve">מדבר </w:t>
      </w:r>
      <w:bookmarkStart w:id="14683" w:name="_ETM_Q25_338279"/>
      <w:bookmarkEnd w:id="14683"/>
      <w:r>
        <w:rPr>
          <w:rtl/>
        </w:rPr>
        <w:t xml:space="preserve">על </w:t>
      </w:r>
      <w:bookmarkStart w:id="14684" w:name="_ETM_Q25_338370"/>
      <w:bookmarkEnd w:id="14684"/>
      <w:r>
        <w:rPr>
          <w:rtl/>
        </w:rPr>
        <w:t>זה</w:t>
      </w:r>
      <w:r>
        <w:rPr>
          <w:rFonts w:hint="cs"/>
          <w:rtl/>
        </w:rPr>
        <w:t>.</w:t>
      </w:r>
      <w:r>
        <w:rPr>
          <w:rtl/>
        </w:rPr>
        <w:t xml:space="preserve"> </w:t>
      </w:r>
      <w:bookmarkStart w:id="14685" w:name="_ETM_Q25_338459"/>
      <w:bookmarkEnd w:id="14685"/>
      <w:r>
        <w:rPr>
          <w:rtl/>
        </w:rPr>
        <w:t xml:space="preserve">הצעת </w:t>
      </w:r>
      <w:bookmarkStart w:id="14686" w:name="_ETM_Q25_338819"/>
      <w:bookmarkEnd w:id="14686"/>
      <w:r>
        <w:rPr>
          <w:rtl/>
        </w:rPr>
        <w:t xml:space="preserve">החוק </w:t>
      </w:r>
      <w:bookmarkStart w:id="14687" w:name="_ETM_Q25_339090"/>
      <w:bookmarkEnd w:id="14687"/>
      <w:r>
        <w:rPr>
          <w:rtl/>
        </w:rPr>
        <w:t xml:space="preserve">הזו </w:t>
      </w:r>
      <w:bookmarkStart w:id="14688" w:name="_ETM_Q25_339239"/>
      <w:bookmarkEnd w:id="14688"/>
      <w:r>
        <w:rPr>
          <w:rtl/>
        </w:rPr>
        <w:t xml:space="preserve">שאני </w:t>
      </w:r>
      <w:bookmarkStart w:id="14689" w:name="_ETM_Q25_339510"/>
      <w:bookmarkEnd w:id="14689"/>
      <w:r>
        <w:rPr>
          <w:rtl/>
        </w:rPr>
        <w:t>כתבתי</w:t>
      </w:r>
      <w:r>
        <w:rPr>
          <w:rFonts w:hint="cs"/>
          <w:rtl/>
        </w:rPr>
        <w:t>,</w:t>
      </w:r>
      <w:r>
        <w:rPr>
          <w:rtl/>
        </w:rPr>
        <w:t xml:space="preserve"> </w:t>
      </w:r>
      <w:bookmarkStart w:id="14690" w:name="_ETM_Q25_340709"/>
      <w:bookmarkEnd w:id="14690"/>
      <w:r>
        <w:rPr>
          <w:rtl/>
        </w:rPr>
        <w:t xml:space="preserve">קובעת </w:t>
      </w:r>
      <w:bookmarkStart w:id="14691" w:name="_ETM_Q25_341159"/>
      <w:bookmarkStart w:id="14692" w:name="_ETM_Q25_341519"/>
      <w:bookmarkEnd w:id="14691"/>
      <w:bookmarkEnd w:id="14692"/>
      <w:r>
        <w:rPr>
          <w:rFonts w:hint="cs"/>
          <w:rtl/>
        </w:rPr>
        <w:t xml:space="preserve">חמש </w:t>
      </w:r>
      <w:r>
        <w:rPr>
          <w:rtl/>
        </w:rPr>
        <w:t>מדרגות</w:t>
      </w:r>
      <w:r>
        <w:rPr>
          <w:rFonts w:hint="cs"/>
          <w:rtl/>
        </w:rPr>
        <w:t xml:space="preserve">, קובעת את זה </w:t>
      </w:r>
      <w:bookmarkStart w:id="14693" w:name="_ETM_Q25_342569"/>
      <w:bookmarkStart w:id="14694" w:name="_ETM_Q25_342840"/>
      <w:bookmarkStart w:id="14695" w:name="_ETM_Q25_342989"/>
      <w:bookmarkStart w:id="14696" w:name="_ETM_Q25_343109"/>
      <w:bookmarkEnd w:id="14693"/>
      <w:bookmarkEnd w:id="14694"/>
      <w:bookmarkEnd w:id="14695"/>
      <w:bookmarkEnd w:id="14696"/>
      <w:r>
        <w:rPr>
          <w:rFonts w:hint="cs"/>
          <w:rtl/>
        </w:rPr>
        <w:t>ב</w:t>
      </w:r>
      <w:r>
        <w:rPr>
          <w:rtl/>
        </w:rPr>
        <w:t xml:space="preserve">אופן </w:t>
      </w:r>
      <w:bookmarkStart w:id="14697" w:name="_ETM_Q25_343469"/>
      <w:bookmarkEnd w:id="14697"/>
      <w:r>
        <w:rPr>
          <w:rtl/>
        </w:rPr>
        <w:t>דיפרנציאלי</w:t>
      </w:r>
      <w:bookmarkStart w:id="14698" w:name="_ETM_Q25_344129"/>
      <w:bookmarkStart w:id="14699" w:name="_ETM_Q25_345090"/>
      <w:bookmarkEnd w:id="14698"/>
      <w:bookmarkEnd w:id="14699"/>
      <w:r>
        <w:rPr>
          <w:rFonts w:hint="cs"/>
          <w:rtl/>
        </w:rPr>
        <w:t xml:space="preserve">, מ-20% </w:t>
      </w:r>
      <w:r>
        <w:rPr>
          <w:rtl/>
        </w:rPr>
        <w:t xml:space="preserve">משכר </w:t>
      </w:r>
      <w:bookmarkStart w:id="14700" w:name="_ETM_Q25_345450"/>
      <w:bookmarkEnd w:id="14700"/>
      <w:r>
        <w:rPr>
          <w:rtl/>
        </w:rPr>
        <w:t xml:space="preserve">המינימום </w:t>
      </w:r>
      <w:bookmarkStart w:id="14701" w:name="_ETM_Q25_346290"/>
      <w:bookmarkEnd w:id="14701"/>
      <w:r>
        <w:rPr>
          <w:rtl/>
        </w:rPr>
        <w:t xml:space="preserve">ועד </w:t>
      </w:r>
      <w:bookmarkStart w:id="14702" w:name="_ETM_Q25_346769"/>
      <w:bookmarkEnd w:id="14702"/>
      <w:r>
        <w:rPr>
          <w:rtl/>
        </w:rPr>
        <w:t xml:space="preserve">100% </w:t>
      </w:r>
      <w:bookmarkStart w:id="14703" w:name="_ETM_Q25_347400"/>
      <w:bookmarkEnd w:id="14703"/>
      <w:r>
        <w:rPr>
          <w:rtl/>
        </w:rPr>
        <w:t xml:space="preserve">שכר </w:t>
      </w:r>
      <w:bookmarkStart w:id="14704" w:name="_ETM_Q25_347610"/>
      <w:bookmarkEnd w:id="14704"/>
      <w:r>
        <w:rPr>
          <w:rtl/>
        </w:rPr>
        <w:t>המינימום</w:t>
      </w:r>
      <w:r w:rsidR="001730C7">
        <w:rPr>
          <w:rFonts w:hint="cs"/>
          <w:rtl/>
        </w:rPr>
        <w:t>,</w:t>
      </w:r>
      <w:r>
        <w:rPr>
          <w:rtl/>
        </w:rPr>
        <w:t xml:space="preserve"> </w:t>
      </w:r>
      <w:bookmarkStart w:id="14705" w:name="_ETM_Q25_348180"/>
      <w:bookmarkEnd w:id="14705"/>
      <w:r>
        <w:rPr>
          <w:rtl/>
        </w:rPr>
        <w:t xml:space="preserve">בהתאם </w:t>
      </w:r>
      <w:bookmarkStart w:id="14706" w:name="_ETM_Q25_349169"/>
      <w:bookmarkEnd w:id="14706"/>
      <w:r>
        <w:rPr>
          <w:rtl/>
        </w:rPr>
        <w:t xml:space="preserve">להכנסות </w:t>
      </w:r>
      <w:bookmarkStart w:id="14707" w:name="_ETM_Q25_349860"/>
      <w:bookmarkEnd w:id="14707"/>
      <w:r>
        <w:rPr>
          <w:rtl/>
        </w:rPr>
        <w:t xml:space="preserve">האחרות </w:t>
      </w:r>
      <w:bookmarkStart w:id="14708" w:name="_ETM_Q25_350400"/>
      <w:bookmarkEnd w:id="14708"/>
      <w:r>
        <w:rPr>
          <w:rtl/>
        </w:rPr>
        <w:t xml:space="preserve">שיש </w:t>
      </w:r>
      <w:bookmarkStart w:id="14709" w:name="_ETM_Q25_350760"/>
      <w:bookmarkStart w:id="14710" w:name="_ETM_Q25_351060"/>
      <w:bookmarkEnd w:id="14709"/>
      <w:bookmarkEnd w:id="14710"/>
      <w:r>
        <w:rPr>
          <w:rtl/>
        </w:rPr>
        <w:t>לאותו</w:t>
      </w:r>
      <w:bookmarkStart w:id="14711" w:name="_ETM_Q25_351599"/>
      <w:bookmarkEnd w:id="14711"/>
      <w:r>
        <w:rPr>
          <w:rtl/>
        </w:rPr>
        <w:t xml:space="preserve"> </w:t>
      </w:r>
      <w:bookmarkStart w:id="14712" w:name="_ETM_Q25_351959"/>
      <w:bookmarkEnd w:id="14712"/>
      <w:r>
        <w:rPr>
          <w:rtl/>
        </w:rPr>
        <w:t>מבוגר</w:t>
      </w:r>
      <w:r>
        <w:rPr>
          <w:rFonts w:hint="cs"/>
          <w:rtl/>
        </w:rPr>
        <w:t>,</w:t>
      </w:r>
      <w:r>
        <w:rPr>
          <w:rtl/>
        </w:rPr>
        <w:t xml:space="preserve"> </w:t>
      </w:r>
      <w:bookmarkStart w:id="14713" w:name="_ETM_Q25_352439"/>
      <w:bookmarkEnd w:id="14713"/>
      <w:r>
        <w:rPr>
          <w:rtl/>
        </w:rPr>
        <w:t>לאות</w:t>
      </w:r>
      <w:r>
        <w:rPr>
          <w:rFonts w:hint="cs"/>
          <w:rtl/>
        </w:rPr>
        <w:t>ו</w:t>
      </w:r>
      <w:r>
        <w:rPr>
          <w:rtl/>
        </w:rPr>
        <w:t xml:space="preserve"> </w:t>
      </w:r>
      <w:bookmarkStart w:id="14714" w:name="_ETM_Q25_352709"/>
      <w:bookmarkEnd w:id="14714"/>
      <w:r>
        <w:rPr>
          <w:rtl/>
        </w:rPr>
        <w:t>זקן</w:t>
      </w:r>
      <w:r>
        <w:rPr>
          <w:rFonts w:hint="cs"/>
          <w:rtl/>
        </w:rPr>
        <w:t>.</w:t>
      </w:r>
    </w:p>
    <w:p w:rsidR="00776D32" w:rsidRDefault="00776D32" w:rsidP="00BD3CC6">
      <w:pPr>
        <w:rPr>
          <w:rtl/>
        </w:rPr>
      </w:pPr>
    </w:p>
    <w:p w:rsidR="00776D32" w:rsidRDefault="00776D32" w:rsidP="00BD3CC6">
      <w:pPr>
        <w:rPr>
          <w:rtl/>
        </w:rPr>
      </w:pPr>
      <w:bookmarkStart w:id="14715" w:name="_ETM_Q25_353940"/>
      <w:bookmarkEnd w:id="14715"/>
      <w:r>
        <w:rPr>
          <w:rtl/>
        </w:rPr>
        <w:t>עכשיו</w:t>
      </w:r>
      <w:bookmarkStart w:id="14716" w:name="_ETM_Q25_354690"/>
      <w:bookmarkEnd w:id="14716"/>
      <w:r>
        <w:rPr>
          <w:rFonts w:hint="cs"/>
          <w:rtl/>
        </w:rPr>
        <w:t xml:space="preserve">, </w:t>
      </w:r>
      <w:r>
        <w:rPr>
          <w:rtl/>
        </w:rPr>
        <w:t>בזמנו</w:t>
      </w:r>
      <w:r>
        <w:rPr>
          <w:rFonts w:hint="cs"/>
          <w:rtl/>
        </w:rPr>
        <w:t>,</w:t>
      </w:r>
      <w:r>
        <w:rPr>
          <w:rtl/>
        </w:rPr>
        <w:t xml:space="preserve"> </w:t>
      </w:r>
      <w:bookmarkStart w:id="14717" w:name="_ETM_Q25_355560"/>
      <w:bookmarkEnd w:id="14717"/>
      <w:r>
        <w:rPr>
          <w:rtl/>
        </w:rPr>
        <w:t xml:space="preserve">חבר </w:t>
      </w:r>
      <w:bookmarkStart w:id="14718" w:name="_ETM_Q25_355860"/>
      <w:bookmarkEnd w:id="14718"/>
      <w:r>
        <w:rPr>
          <w:rtl/>
        </w:rPr>
        <w:t xml:space="preserve">הכנסת </w:t>
      </w:r>
      <w:bookmarkStart w:id="14719" w:name="_ETM_Q25_356250"/>
      <w:bookmarkEnd w:id="14719"/>
      <w:r>
        <w:rPr>
          <w:rtl/>
        </w:rPr>
        <w:t>ביטון</w:t>
      </w:r>
      <w:r>
        <w:rPr>
          <w:rFonts w:hint="cs"/>
          <w:rtl/>
        </w:rPr>
        <w:t xml:space="preserve"> </w:t>
      </w:r>
      <w:r w:rsidR="001730C7">
        <w:rPr>
          <w:rFonts w:hint="cs"/>
          <w:rtl/>
        </w:rPr>
        <w:t>– –</w:t>
      </w:r>
    </w:p>
    <w:p w:rsidR="00776D32" w:rsidRDefault="00776D32" w:rsidP="00BD3CC6">
      <w:pPr>
        <w:rPr>
          <w:rtl/>
        </w:rPr>
      </w:pPr>
      <w:bookmarkStart w:id="14720" w:name="_ETM_Q25_357000"/>
      <w:bookmarkEnd w:id="14720"/>
    </w:p>
    <w:p w:rsidR="00776D32" w:rsidRDefault="00776D32" w:rsidP="00BD3CC6">
      <w:pPr>
        <w:pStyle w:val="af5"/>
        <w:keepNext/>
        <w:rPr>
          <w:rtl/>
        </w:rPr>
      </w:pPr>
      <w:bookmarkStart w:id="14721" w:name="ET_interruption_5765_30"/>
      <w:r w:rsidRPr="00D261F5">
        <w:rPr>
          <w:rStyle w:val="TagStyle"/>
          <w:rtl/>
        </w:rPr>
        <w:t xml:space="preserve"> &lt;&lt; קריאה &gt;&gt; </w:t>
      </w:r>
      <w:r>
        <w:rPr>
          <w:rtl/>
        </w:rPr>
        <w:t>מיכאל מרדכי ביטון (המחנה הממלכתי):</w:t>
      </w:r>
      <w:r w:rsidRPr="00D261F5">
        <w:rPr>
          <w:rStyle w:val="TagStyle"/>
          <w:rtl/>
        </w:rPr>
        <w:t xml:space="preserve"> &lt;&lt; קריאה &gt;&gt;</w:t>
      </w:r>
      <w:r>
        <w:rPr>
          <w:rtl/>
        </w:rPr>
        <w:t xml:space="preserve">  </w:t>
      </w:r>
      <w:bookmarkEnd w:id="14721"/>
    </w:p>
    <w:p w:rsidR="00776D32" w:rsidRDefault="00776D32" w:rsidP="005D1BD4">
      <w:pPr>
        <w:rPr>
          <w:rtl/>
        </w:rPr>
      </w:pPr>
    </w:p>
    <w:p w:rsidR="00776D32" w:rsidRDefault="00776D32" w:rsidP="00BD3CC6">
      <w:pPr>
        <w:rPr>
          <w:rtl/>
        </w:rPr>
      </w:pPr>
      <w:bookmarkStart w:id="14722" w:name="_ETM_Q25_356000"/>
      <w:bookmarkEnd w:id="14722"/>
      <w:r>
        <w:rPr>
          <w:rFonts w:hint="cs"/>
          <w:rtl/>
        </w:rPr>
        <w:t>כן.</w:t>
      </w:r>
    </w:p>
    <w:p w:rsidR="00776D32" w:rsidRDefault="00776D32" w:rsidP="00BD3CC6">
      <w:pPr>
        <w:rPr>
          <w:rtl/>
        </w:rPr>
      </w:pPr>
      <w:bookmarkStart w:id="14723" w:name="_ETM_Q25_358000"/>
      <w:bookmarkEnd w:id="14723"/>
    </w:p>
    <w:p w:rsidR="00776D32" w:rsidRDefault="00776D32" w:rsidP="00BD3CC6">
      <w:pPr>
        <w:pStyle w:val="-"/>
        <w:keepNext/>
        <w:rPr>
          <w:rtl/>
        </w:rPr>
      </w:pPr>
      <w:r w:rsidRPr="00D261F5">
        <w:rPr>
          <w:rStyle w:val="TagStyle"/>
          <w:rtl/>
        </w:rPr>
        <w:t xml:space="preserve"> &lt;&lt; דובר_המשך &gt;&gt; </w:t>
      </w:r>
      <w:r>
        <w:rPr>
          <w:rtl/>
        </w:rPr>
        <w:t>שר התקשורת שלמה קרעי:</w:t>
      </w:r>
      <w:r w:rsidRPr="00D261F5">
        <w:rPr>
          <w:rStyle w:val="TagStyle"/>
          <w:rtl/>
        </w:rPr>
        <w:t xml:space="preserve"> &lt;&lt; דובר_המשך &gt;&gt;</w:t>
      </w:r>
      <w:r>
        <w:rPr>
          <w:rtl/>
        </w:rPr>
        <w:t xml:space="preserve">  </w:t>
      </w:r>
    </w:p>
    <w:p w:rsidR="00776D32" w:rsidRDefault="00776D32" w:rsidP="005D1BD4">
      <w:pPr>
        <w:rPr>
          <w:rtl/>
        </w:rPr>
      </w:pPr>
    </w:p>
    <w:p w:rsidR="00776D32" w:rsidRDefault="001730C7" w:rsidP="001730C7">
      <w:pPr>
        <w:rPr>
          <w:rtl/>
        </w:rPr>
      </w:pPr>
      <w:bookmarkStart w:id="14724" w:name="_ETM_Q25_353000"/>
      <w:bookmarkStart w:id="14725" w:name="_ETM_Q25_357389"/>
      <w:bookmarkEnd w:id="14724"/>
      <w:bookmarkEnd w:id="14725"/>
      <w:r>
        <w:rPr>
          <w:rFonts w:hint="cs"/>
          <w:rtl/>
        </w:rPr>
        <w:t xml:space="preserve">– – </w:t>
      </w:r>
      <w:r w:rsidR="00776D32">
        <w:rPr>
          <w:rtl/>
        </w:rPr>
        <w:t xml:space="preserve">אני </w:t>
      </w:r>
      <w:bookmarkStart w:id="14726" w:name="_ETM_Q25_357630"/>
      <w:bookmarkEnd w:id="14726"/>
      <w:r w:rsidR="00776D32">
        <w:rPr>
          <w:rtl/>
        </w:rPr>
        <w:t xml:space="preserve">לא </w:t>
      </w:r>
      <w:bookmarkStart w:id="14727" w:name="_ETM_Q25_357750"/>
      <w:bookmarkEnd w:id="14727"/>
      <w:r w:rsidR="00776D32">
        <w:rPr>
          <w:rFonts w:hint="cs"/>
          <w:rtl/>
        </w:rPr>
        <w:t xml:space="preserve">עשיתי </w:t>
      </w:r>
      <w:bookmarkStart w:id="14728" w:name="_ETM_Q25_358110"/>
      <w:bookmarkEnd w:id="14728"/>
      <w:r w:rsidR="00776D32">
        <w:rPr>
          <w:rtl/>
        </w:rPr>
        <w:t xml:space="preserve">עבודת </w:t>
      </w:r>
      <w:bookmarkStart w:id="14729" w:name="_ETM_Q25_358500"/>
      <w:bookmarkEnd w:id="14729"/>
      <w:r w:rsidR="00776D32">
        <w:rPr>
          <w:rtl/>
        </w:rPr>
        <w:t xml:space="preserve">מטה </w:t>
      </w:r>
      <w:bookmarkStart w:id="14730" w:name="_ETM_Q25_358830"/>
      <w:bookmarkEnd w:id="14730"/>
      <w:r w:rsidR="00776D32">
        <w:rPr>
          <w:rtl/>
        </w:rPr>
        <w:t>ו</w:t>
      </w:r>
      <w:bookmarkStart w:id="14731" w:name="_ETM_Q25_359040"/>
      <w:bookmarkEnd w:id="14731"/>
      <w:r w:rsidR="00776D32">
        <w:rPr>
          <w:rtl/>
        </w:rPr>
        <w:t xml:space="preserve">יודע </w:t>
      </w:r>
      <w:bookmarkStart w:id="14732" w:name="_ETM_Q25_359310"/>
      <w:bookmarkEnd w:id="14732"/>
      <w:r w:rsidR="00776D32">
        <w:rPr>
          <w:rtl/>
        </w:rPr>
        <w:t xml:space="preserve">מה </w:t>
      </w:r>
      <w:bookmarkStart w:id="14733" w:name="_ETM_Q25_359580"/>
      <w:bookmarkEnd w:id="14733"/>
      <w:r w:rsidR="00776D32">
        <w:rPr>
          <w:rFonts w:hint="cs"/>
          <w:rtl/>
        </w:rPr>
        <w:t>ה</w:t>
      </w:r>
      <w:r w:rsidR="00776D32">
        <w:rPr>
          <w:rtl/>
        </w:rPr>
        <w:t xml:space="preserve">עלויות </w:t>
      </w:r>
      <w:bookmarkStart w:id="14734" w:name="_ETM_Q25_359970"/>
      <w:bookmarkEnd w:id="14734"/>
      <w:r w:rsidR="00776D32">
        <w:rPr>
          <w:rFonts w:hint="cs"/>
          <w:rtl/>
        </w:rPr>
        <w:t>ה</w:t>
      </w:r>
      <w:r w:rsidR="00776D32">
        <w:rPr>
          <w:rtl/>
        </w:rPr>
        <w:t>תקציביות</w:t>
      </w:r>
      <w:r>
        <w:rPr>
          <w:rFonts w:hint="cs"/>
          <w:rtl/>
        </w:rPr>
        <w:t>;</w:t>
      </w:r>
      <w:r w:rsidR="00776D32">
        <w:rPr>
          <w:rtl/>
        </w:rPr>
        <w:t xml:space="preserve"> </w:t>
      </w:r>
      <w:bookmarkStart w:id="14735" w:name="_ETM_Q25_360510"/>
      <w:bookmarkEnd w:id="14735"/>
      <w:r w:rsidR="00776D32">
        <w:rPr>
          <w:rtl/>
        </w:rPr>
        <w:t>ז</w:t>
      </w:r>
      <w:r w:rsidR="00776D32">
        <w:rPr>
          <w:rFonts w:hint="cs"/>
          <w:rtl/>
        </w:rPr>
        <w:t>ו</w:t>
      </w:r>
      <w:r w:rsidR="00776D32">
        <w:rPr>
          <w:rtl/>
        </w:rPr>
        <w:t xml:space="preserve"> </w:t>
      </w:r>
      <w:bookmarkStart w:id="14736" w:name="_ETM_Q25_360630"/>
      <w:bookmarkEnd w:id="14736"/>
      <w:r w:rsidR="00776D32">
        <w:rPr>
          <w:rtl/>
        </w:rPr>
        <w:t xml:space="preserve">בעצם </w:t>
      </w:r>
      <w:bookmarkStart w:id="14737" w:name="_ETM_Q25_361410"/>
      <w:bookmarkEnd w:id="14737"/>
      <w:r w:rsidR="00776D32">
        <w:rPr>
          <w:rtl/>
        </w:rPr>
        <w:t xml:space="preserve">קריאת </w:t>
      </w:r>
      <w:bookmarkStart w:id="14738" w:name="_ETM_Q25_361830"/>
      <w:bookmarkEnd w:id="14738"/>
      <w:r w:rsidR="00776D32">
        <w:rPr>
          <w:rtl/>
        </w:rPr>
        <w:t>כיוון</w:t>
      </w:r>
      <w:bookmarkStart w:id="14739" w:name="_ETM_Q25_362610"/>
      <w:bookmarkEnd w:id="14739"/>
      <w:r w:rsidR="00776D32">
        <w:rPr>
          <w:rFonts w:hint="cs"/>
          <w:rtl/>
        </w:rPr>
        <w:t xml:space="preserve">. </w:t>
      </w:r>
      <w:r w:rsidR="00776D32">
        <w:rPr>
          <w:rtl/>
        </w:rPr>
        <w:t xml:space="preserve">זה </w:t>
      </w:r>
      <w:bookmarkStart w:id="14740" w:name="_ETM_Q25_362760"/>
      <w:bookmarkEnd w:id="14740"/>
      <w:r w:rsidR="00776D32">
        <w:rPr>
          <w:rtl/>
        </w:rPr>
        <w:t>אומר</w:t>
      </w:r>
      <w:r w:rsidR="00776D32">
        <w:rPr>
          <w:rFonts w:hint="cs"/>
          <w:rtl/>
        </w:rPr>
        <w:t>,</w:t>
      </w:r>
      <w:r w:rsidR="00776D32">
        <w:rPr>
          <w:rtl/>
        </w:rPr>
        <w:t xml:space="preserve"> </w:t>
      </w:r>
      <w:bookmarkStart w:id="14741" w:name="_ETM_Q25_363030"/>
      <w:bookmarkEnd w:id="14741"/>
      <w:r w:rsidR="00776D32">
        <w:rPr>
          <w:rtl/>
        </w:rPr>
        <w:t>בוא</w:t>
      </w:r>
      <w:r w:rsidR="00776D32">
        <w:rPr>
          <w:rFonts w:hint="cs"/>
          <w:rtl/>
        </w:rPr>
        <w:t>ו</w:t>
      </w:r>
      <w:r w:rsidR="00776D32">
        <w:rPr>
          <w:rtl/>
        </w:rPr>
        <w:t xml:space="preserve"> </w:t>
      </w:r>
      <w:bookmarkStart w:id="14742" w:name="_ETM_Q25_363209"/>
      <w:bookmarkEnd w:id="14742"/>
      <w:r w:rsidR="00776D32">
        <w:rPr>
          <w:rtl/>
        </w:rPr>
        <w:t xml:space="preserve">ניתן </w:t>
      </w:r>
      <w:bookmarkStart w:id="14743" w:name="_ETM_Q25_363510"/>
      <w:bookmarkEnd w:id="14743"/>
      <w:r w:rsidR="00776D32">
        <w:rPr>
          <w:rtl/>
        </w:rPr>
        <w:t xml:space="preserve">יותר </w:t>
      </w:r>
      <w:bookmarkStart w:id="14744" w:name="_ETM_Q25_364020"/>
      <w:bookmarkEnd w:id="14744"/>
      <w:r w:rsidR="00776D32">
        <w:rPr>
          <w:rtl/>
        </w:rPr>
        <w:t xml:space="preserve">למי </w:t>
      </w:r>
      <w:bookmarkStart w:id="14745" w:name="_ETM_Q25_364260"/>
      <w:bookmarkEnd w:id="14745"/>
      <w:r w:rsidR="00776D32">
        <w:rPr>
          <w:rtl/>
        </w:rPr>
        <w:t xml:space="preserve">שאין </w:t>
      </w:r>
      <w:bookmarkStart w:id="14746" w:name="_ETM_Q25_364680"/>
      <w:bookmarkEnd w:id="14746"/>
      <w:r w:rsidR="00776D32">
        <w:rPr>
          <w:rtl/>
        </w:rPr>
        <w:t xml:space="preserve">לו </w:t>
      </w:r>
      <w:bookmarkStart w:id="14747" w:name="_ETM_Q25_365209"/>
      <w:bookmarkEnd w:id="14747"/>
      <w:r w:rsidR="00776D32">
        <w:rPr>
          <w:rtl/>
        </w:rPr>
        <w:t xml:space="preserve">ופחות </w:t>
      </w:r>
      <w:bookmarkStart w:id="14748" w:name="_ETM_Q25_365870"/>
      <w:bookmarkStart w:id="14749" w:name="_ETM_Q25_366440"/>
      <w:bookmarkEnd w:id="14748"/>
      <w:bookmarkEnd w:id="14749"/>
      <w:r w:rsidR="00776D32">
        <w:rPr>
          <w:rFonts w:hint="cs"/>
          <w:rtl/>
        </w:rPr>
        <w:t>ל</w:t>
      </w:r>
      <w:r w:rsidR="00776D32">
        <w:rPr>
          <w:rtl/>
        </w:rPr>
        <w:t xml:space="preserve">מי </w:t>
      </w:r>
      <w:bookmarkStart w:id="14750" w:name="_ETM_Q25_366680"/>
      <w:bookmarkEnd w:id="14750"/>
      <w:r w:rsidR="00776D32">
        <w:rPr>
          <w:rtl/>
        </w:rPr>
        <w:t xml:space="preserve">שיש </w:t>
      </w:r>
      <w:bookmarkStart w:id="14751" w:name="_ETM_Q25_366980"/>
      <w:bookmarkEnd w:id="14751"/>
      <w:r w:rsidR="00776D32">
        <w:rPr>
          <w:rtl/>
        </w:rPr>
        <w:t xml:space="preserve">לו </w:t>
      </w:r>
      <w:bookmarkStart w:id="14752" w:name="_ETM_Q25_367069"/>
      <w:bookmarkEnd w:id="14752"/>
      <w:r w:rsidR="00776D32">
        <w:rPr>
          <w:rtl/>
        </w:rPr>
        <w:t>מספיק</w:t>
      </w:r>
      <w:r w:rsidR="00776D32">
        <w:rPr>
          <w:rFonts w:hint="cs"/>
          <w:rtl/>
        </w:rPr>
        <w:t>.</w:t>
      </w:r>
    </w:p>
    <w:p w:rsidR="00776D32" w:rsidRDefault="00776D32" w:rsidP="00BD3CC6">
      <w:pPr>
        <w:rPr>
          <w:rtl/>
        </w:rPr>
      </w:pPr>
      <w:bookmarkStart w:id="14753" w:name="_ETM_Q25_365000"/>
      <w:bookmarkEnd w:id="14753"/>
    </w:p>
    <w:p w:rsidR="00776D32" w:rsidRDefault="00776D32" w:rsidP="00BD3CC6">
      <w:pPr>
        <w:pStyle w:val="af5"/>
        <w:keepNext/>
        <w:rPr>
          <w:rtl/>
        </w:rPr>
      </w:pPr>
      <w:bookmarkStart w:id="14754" w:name="ET_interruption_5765_32"/>
      <w:r w:rsidRPr="00D261F5">
        <w:rPr>
          <w:rStyle w:val="TagStyle"/>
          <w:rtl/>
        </w:rPr>
        <w:t xml:space="preserve"> &lt;&lt; קריאה &gt;&gt; </w:t>
      </w:r>
      <w:r>
        <w:rPr>
          <w:rtl/>
        </w:rPr>
        <w:t>מיכאל מרדכי ביטון (המחנה הממלכתי):</w:t>
      </w:r>
      <w:r w:rsidRPr="00D261F5">
        <w:rPr>
          <w:rStyle w:val="TagStyle"/>
          <w:rtl/>
        </w:rPr>
        <w:t xml:space="preserve"> &lt;&lt; קריאה &gt;&gt;</w:t>
      </w:r>
      <w:r>
        <w:rPr>
          <w:rtl/>
        </w:rPr>
        <w:t xml:space="preserve">  </w:t>
      </w:r>
      <w:bookmarkEnd w:id="14754"/>
    </w:p>
    <w:p w:rsidR="00776D32" w:rsidRDefault="00776D32" w:rsidP="005D1BD4">
      <w:pPr>
        <w:rPr>
          <w:rtl/>
        </w:rPr>
      </w:pPr>
    </w:p>
    <w:p w:rsidR="00776D32" w:rsidRDefault="00776D32" w:rsidP="00BD3CC6">
      <w:pPr>
        <w:rPr>
          <w:rtl/>
        </w:rPr>
      </w:pPr>
      <w:r>
        <w:rPr>
          <w:rFonts w:hint="cs"/>
          <w:rtl/>
        </w:rPr>
        <w:t>אפילו יותר מזה – בואו</w:t>
      </w:r>
      <w:bookmarkStart w:id="14755" w:name="_ETM_Q25_369139"/>
      <w:bookmarkEnd w:id="14755"/>
      <w:r>
        <w:rPr>
          <w:rtl/>
        </w:rPr>
        <w:t xml:space="preserve"> </w:t>
      </w:r>
      <w:bookmarkStart w:id="14756" w:name="_ETM_Q25_369349"/>
      <w:bookmarkEnd w:id="14756"/>
      <w:r>
        <w:rPr>
          <w:rtl/>
        </w:rPr>
        <w:t xml:space="preserve">נאפשר </w:t>
      </w:r>
      <w:bookmarkStart w:id="14757" w:name="_ETM_Q25_369889"/>
      <w:bookmarkEnd w:id="14757"/>
      <w:r>
        <w:rPr>
          <w:rtl/>
        </w:rPr>
        <w:t xml:space="preserve">קיום </w:t>
      </w:r>
      <w:bookmarkStart w:id="14758" w:name="_ETM_Q25_370310"/>
      <w:bookmarkEnd w:id="14758"/>
      <w:r>
        <w:rPr>
          <w:rtl/>
        </w:rPr>
        <w:t xml:space="preserve">בכבוד </w:t>
      </w:r>
      <w:bookmarkStart w:id="14759" w:name="_ETM_Q25_371239"/>
      <w:bookmarkEnd w:id="14759"/>
      <w:r>
        <w:rPr>
          <w:rFonts w:hint="cs"/>
          <w:rtl/>
        </w:rPr>
        <w:t xml:space="preserve">למי שאין לו כלום </w:t>
      </w:r>
      <w:r w:rsidR="005D1BD4">
        <w:rPr>
          <w:rFonts w:hint="cs"/>
          <w:rtl/>
        </w:rPr>
        <w:t>– –</w:t>
      </w:r>
    </w:p>
    <w:p w:rsidR="00776D32" w:rsidRDefault="00776D32" w:rsidP="00BD3CC6">
      <w:pPr>
        <w:rPr>
          <w:rtl/>
        </w:rPr>
      </w:pPr>
    </w:p>
    <w:p w:rsidR="00776D32" w:rsidRDefault="00776D32" w:rsidP="00BD3CC6">
      <w:pPr>
        <w:pStyle w:val="-"/>
        <w:keepNext/>
        <w:rPr>
          <w:rtl/>
        </w:rPr>
      </w:pPr>
      <w:r w:rsidRPr="00D261F5">
        <w:rPr>
          <w:rStyle w:val="TagStyle"/>
          <w:rtl/>
        </w:rPr>
        <w:t xml:space="preserve"> &lt;&lt; דובר_המשך &gt;&gt; </w:t>
      </w:r>
      <w:r>
        <w:rPr>
          <w:rtl/>
        </w:rPr>
        <w:t>שר התקשורת שלמה קרעי:</w:t>
      </w:r>
      <w:r w:rsidRPr="00D261F5">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4760" w:name="_ETM_Q25_369000"/>
      <w:bookmarkEnd w:id="14760"/>
      <w:r>
        <w:rPr>
          <w:rFonts w:hint="cs"/>
          <w:rtl/>
        </w:rPr>
        <w:t xml:space="preserve">בוודאי, </w:t>
      </w:r>
      <w:bookmarkStart w:id="14761" w:name="_ETM_Q25_370000"/>
      <w:bookmarkEnd w:id="14761"/>
      <w:r>
        <w:rPr>
          <w:rFonts w:hint="cs"/>
          <w:rtl/>
        </w:rPr>
        <w:t xml:space="preserve">זאת המטרה. </w:t>
      </w:r>
    </w:p>
    <w:p w:rsidR="00776D32" w:rsidRDefault="00776D32" w:rsidP="00BD3CC6">
      <w:pPr>
        <w:rPr>
          <w:rtl/>
        </w:rPr>
      </w:pPr>
    </w:p>
    <w:p w:rsidR="00776D32" w:rsidRDefault="00776D32" w:rsidP="00BD3CC6">
      <w:pPr>
        <w:pStyle w:val="af5"/>
        <w:keepNext/>
        <w:rPr>
          <w:rtl/>
        </w:rPr>
      </w:pPr>
      <w:bookmarkStart w:id="14762" w:name="ET_interruption_5765_34"/>
      <w:r w:rsidRPr="00D261F5">
        <w:rPr>
          <w:rStyle w:val="TagStyle"/>
          <w:rtl/>
        </w:rPr>
        <w:t xml:space="preserve"> &lt;&lt; קריאה &gt;&gt; </w:t>
      </w:r>
      <w:r>
        <w:rPr>
          <w:rtl/>
        </w:rPr>
        <w:t>מיכאל מרדכי ביטון (המחנה הממלכתי):</w:t>
      </w:r>
      <w:r w:rsidRPr="00D261F5">
        <w:rPr>
          <w:rStyle w:val="TagStyle"/>
          <w:rtl/>
        </w:rPr>
        <w:t xml:space="preserve"> &lt;&lt; קריאה &gt;&gt;</w:t>
      </w:r>
      <w:r>
        <w:rPr>
          <w:rtl/>
        </w:rPr>
        <w:t xml:space="preserve">  </w:t>
      </w:r>
      <w:bookmarkEnd w:id="14762"/>
    </w:p>
    <w:p w:rsidR="00776D32" w:rsidRDefault="00776D32" w:rsidP="005D1BD4">
      <w:pPr>
        <w:rPr>
          <w:rtl/>
        </w:rPr>
      </w:pPr>
    </w:p>
    <w:p w:rsidR="00776D32" w:rsidRDefault="00776D32" w:rsidP="00BD3CC6">
      <w:pPr>
        <w:rPr>
          <w:rtl/>
        </w:rPr>
      </w:pPr>
      <w:r>
        <w:rPr>
          <w:rFonts w:hint="cs"/>
          <w:rtl/>
        </w:rPr>
        <w:t xml:space="preserve"> </w:t>
      </w:r>
      <w:r w:rsidR="005D1BD4">
        <w:rPr>
          <w:rFonts w:hint="cs"/>
          <w:rtl/>
        </w:rPr>
        <w:t>– –</w:t>
      </w:r>
      <w:r>
        <w:rPr>
          <w:rFonts w:hint="cs"/>
          <w:rtl/>
        </w:rPr>
        <w:t xml:space="preserve"> זה לא לתת יותר – </w:t>
      </w:r>
      <w:bookmarkStart w:id="14763" w:name="_ETM_Q25_372000"/>
      <w:bookmarkEnd w:id="14763"/>
      <w:r>
        <w:rPr>
          <w:rFonts w:hint="cs"/>
          <w:rtl/>
        </w:rPr>
        <w:t xml:space="preserve">שיהיה אפשר לחיות. </w:t>
      </w:r>
    </w:p>
    <w:p w:rsidR="00776D32" w:rsidRDefault="00776D32" w:rsidP="00BD3CC6">
      <w:pPr>
        <w:rPr>
          <w:rtl/>
        </w:rPr>
      </w:pPr>
      <w:bookmarkStart w:id="14764" w:name="_ETM_Q25_371000"/>
      <w:bookmarkEnd w:id="14764"/>
    </w:p>
    <w:p w:rsidR="00776D32" w:rsidRDefault="00776D32" w:rsidP="00BD3CC6">
      <w:pPr>
        <w:pStyle w:val="-"/>
        <w:keepNext/>
        <w:rPr>
          <w:rtl/>
        </w:rPr>
      </w:pPr>
      <w:bookmarkStart w:id="14765" w:name="ET_speakercontinue_6461_35"/>
      <w:r w:rsidRPr="00D261F5">
        <w:rPr>
          <w:rStyle w:val="TagStyle"/>
          <w:rtl/>
        </w:rPr>
        <w:t xml:space="preserve"> &lt;&lt; דובר_המשך &gt;&gt; </w:t>
      </w:r>
      <w:r>
        <w:rPr>
          <w:rtl/>
        </w:rPr>
        <w:t>שר התקשורת שלמה קרעי:</w:t>
      </w:r>
      <w:r w:rsidRPr="00D261F5">
        <w:rPr>
          <w:rStyle w:val="TagStyle"/>
          <w:rtl/>
        </w:rPr>
        <w:t xml:space="preserve"> &lt;&lt; דובר_המשך &gt;&gt;</w:t>
      </w:r>
      <w:r>
        <w:rPr>
          <w:rtl/>
        </w:rPr>
        <w:t xml:space="preserve">  </w:t>
      </w:r>
      <w:bookmarkEnd w:id="14765"/>
    </w:p>
    <w:p w:rsidR="00776D32" w:rsidRDefault="00776D32" w:rsidP="005D1BD4">
      <w:pPr>
        <w:rPr>
          <w:rtl/>
        </w:rPr>
      </w:pPr>
    </w:p>
    <w:p w:rsidR="00776D32" w:rsidRDefault="00776D32" w:rsidP="00BD3CC6">
      <w:pPr>
        <w:rPr>
          <w:rtl/>
        </w:rPr>
      </w:pPr>
      <w:r>
        <w:rPr>
          <w:rFonts w:hint="cs"/>
          <w:rtl/>
        </w:rPr>
        <w:t>בסוף זאת המטרה. זו אותה גברת בשינוי אדרת. כשאני אומר</w:t>
      </w:r>
      <w:bookmarkStart w:id="14766" w:name="_ETM_Q25_374000"/>
      <w:bookmarkEnd w:id="14766"/>
      <w:r>
        <w:rPr>
          <w:rFonts w:hint="cs"/>
          <w:rtl/>
        </w:rPr>
        <w:t xml:space="preserve"> לתת יותר, הכוונה היא שהוא יוכל לחיות בכבוד. אי</w:t>
      </w:r>
      <w:bookmarkStart w:id="14767" w:name="_ETM_Q25_366000"/>
      <w:bookmarkStart w:id="14768" w:name="_ETM_Q25_367000"/>
      <w:bookmarkStart w:id="14769" w:name="_ETM_Q25_372110"/>
      <w:bookmarkStart w:id="14770" w:name="_ETM_Q25_372319"/>
      <w:bookmarkStart w:id="14771" w:name="_ETM_Q25_373880"/>
      <w:bookmarkStart w:id="14772" w:name="_ETM_Q25_374209"/>
      <w:bookmarkStart w:id="14773" w:name="_ETM_Q25_374389"/>
      <w:bookmarkStart w:id="14774" w:name="_ETM_Q25_375540"/>
      <w:bookmarkStart w:id="14775" w:name="_ETM_Q25_375720"/>
      <w:bookmarkStart w:id="14776" w:name="_ETM_Q25_375989"/>
      <w:bookmarkStart w:id="14777" w:name="_ETM_Q25_376590"/>
      <w:bookmarkStart w:id="14778" w:name="_ETM_Q25_377040"/>
      <w:bookmarkStart w:id="14779" w:name="_ETM_Q25_377430"/>
      <w:bookmarkStart w:id="14780" w:name="_ETM_Q25_377639"/>
      <w:bookmarkStart w:id="14781" w:name="_ETM_Q25_377819"/>
      <w:bookmarkStart w:id="14782" w:name="_ETM_Q25_378090"/>
      <w:bookmarkStart w:id="14783" w:name="_ETM_Q25_378389"/>
      <w:bookmarkStart w:id="14784" w:name="_ETM_Q25_378780"/>
      <w:bookmarkStart w:id="14785" w:name="_ETM_Q25_379139"/>
      <w:bookmarkStart w:id="14786" w:name="_ETM_Q25_379440"/>
      <w:bookmarkStart w:id="14787" w:name="_ETM_Q25_380280"/>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r>
        <w:rPr>
          <w:rtl/>
        </w:rPr>
        <w:t xml:space="preserve">ן </w:t>
      </w:r>
      <w:bookmarkStart w:id="14788" w:name="_ETM_Q25_380459"/>
      <w:bookmarkEnd w:id="14788"/>
      <w:r>
        <w:rPr>
          <w:rtl/>
        </w:rPr>
        <w:t xml:space="preserve">פה </w:t>
      </w:r>
      <w:bookmarkStart w:id="14789" w:name="_ETM_Q25_380610"/>
      <w:bookmarkEnd w:id="14789"/>
      <w:r>
        <w:rPr>
          <w:rtl/>
        </w:rPr>
        <w:t xml:space="preserve">שאלה </w:t>
      </w:r>
      <w:bookmarkStart w:id="14790" w:name="_ETM_Q25_380970"/>
      <w:bookmarkEnd w:id="14790"/>
      <w:r>
        <w:rPr>
          <w:rtl/>
        </w:rPr>
        <w:t>בכלל</w:t>
      </w:r>
      <w:r>
        <w:rPr>
          <w:rFonts w:hint="cs"/>
          <w:rtl/>
        </w:rPr>
        <w:t>.</w:t>
      </w:r>
      <w:r>
        <w:rPr>
          <w:rtl/>
        </w:rPr>
        <w:t xml:space="preserve"> </w:t>
      </w:r>
      <w:bookmarkStart w:id="14791" w:name="_ETM_Q25_381180"/>
      <w:bookmarkEnd w:id="14791"/>
      <w:r>
        <w:rPr>
          <w:rtl/>
        </w:rPr>
        <w:t xml:space="preserve">אנחנו </w:t>
      </w:r>
      <w:bookmarkStart w:id="14792" w:name="_ETM_Q25_381419"/>
      <w:bookmarkEnd w:id="14792"/>
      <w:r>
        <w:rPr>
          <w:rtl/>
        </w:rPr>
        <w:t xml:space="preserve">לא </w:t>
      </w:r>
      <w:bookmarkStart w:id="14793" w:name="_ETM_Q25_381510"/>
      <w:bookmarkEnd w:id="14793"/>
      <w:r>
        <w:rPr>
          <w:rtl/>
        </w:rPr>
        <w:t xml:space="preserve">חולקים </w:t>
      </w:r>
      <w:bookmarkStart w:id="14794" w:name="_ETM_Q25_381930"/>
      <w:bookmarkEnd w:id="14794"/>
      <w:r>
        <w:rPr>
          <w:rtl/>
        </w:rPr>
        <w:t>במהות</w:t>
      </w:r>
      <w:r>
        <w:rPr>
          <w:rFonts w:hint="cs"/>
          <w:rtl/>
        </w:rPr>
        <w:t>.</w:t>
      </w:r>
      <w:bookmarkStart w:id="14795" w:name="_ETM_Q25_385000"/>
      <w:bookmarkStart w:id="14796" w:name="_ETM_Q25_382919"/>
      <w:bookmarkEnd w:id="14795"/>
      <w:bookmarkEnd w:id="14796"/>
      <w:r>
        <w:rPr>
          <w:rFonts w:hint="cs"/>
          <w:rtl/>
        </w:rPr>
        <w:t xml:space="preserve"> </w:t>
      </w:r>
      <w:r>
        <w:rPr>
          <w:rtl/>
        </w:rPr>
        <w:t xml:space="preserve">לכן </w:t>
      </w:r>
      <w:bookmarkStart w:id="14797" w:name="_ETM_Q25_384180"/>
      <w:bookmarkEnd w:id="14797"/>
      <w:r>
        <w:rPr>
          <w:rtl/>
        </w:rPr>
        <w:t xml:space="preserve">אני </w:t>
      </w:r>
      <w:bookmarkStart w:id="14798" w:name="_ETM_Q25_384449"/>
      <w:bookmarkEnd w:id="14798"/>
      <w:r>
        <w:rPr>
          <w:rtl/>
        </w:rPr>
        <w:t xml:space="preserve">אומר </w:t>
      </w:r>
      <w:bookmarkStart w:id="14799" w:name="_ETM_Q25_384719"/>
      <w:bookmarkEnd w:id="14799"/>
      <w:r>
        <w:rPr>
          <w:rtl/>
        </w:rPr>
        <w:t>לך</w:t>
      </w:r>
      <w:bookmarkStart w:id="14800" w:name="_ETM_Q25_387000"/>
      <w:bookmarkEnd w:id="14800"/>
      <w:r>
        <w:rPr>
          <w:rFonts w:hint="cs"/>
          <w:rtl/>
        </w:rPr>
        <w:t xml:space="preserve"> </w:t>
      </w:r>
      <w:r w:rsidR="005D1BD4">
        <w:rPr>
          <w:rFonts w:hint="cs"/>
          <w:rtl/>
        </w:rPr>
        <w:t>– – –</w:t>
      </w:r>
    </w:p>
    <w:p w:rsidR="00776D32" w:rsidRDefault="00776D32" w:rsidP="00BD3CC6">
      <w:pPr>
        <w:rPr>
          <w:rtl/>
        </w:rPr>
      </w:pPr>
      <w:bookmarkStart w:id="14801" w:name="_ETM_Q25_383000"/>
      <w:bookmarkEnd w:id="14801"/>
    </w:p>
    <w:p w:rsidR="00776D32" w:rsidRDefault="00776D32" w:rsidP="00BD3CC6">
      <w:pPr>
        <w:pStyle w:val="af5"/>
        <w:keepNext/>
        <w:rPr>
          <w:rtl/>
        </w:rPr>
      </w:pPr>
      <w:bookmarkStart w:id="14802" w:name="ET_interruption_5765_36"/>
      <w:r w:rsidRPr="00D261F5">
        <w:rPr>
          <w:rStyle w:val="TagStyle"/>
          <w:rtl/>
        </w:rPr>
        <w:t xml:space="preserve"> &lt;&lt; קריאה &gt;&gt; </w:t>
      </w:r>
      <w:r>
        <w:rPr>
          <w:rtl/>
        </w:rPr>
        <w:t>מיכאל מרדכי ביטון (המחנה הממלכתי):</w:t>
      </w:r>
      <w:r w:rsidRPr="00D261F5">
        <w:rPr>
          <w:rStyle w:val="TagStyle"/>
          <w:rtl/>
        </w:rPr>
        <w:t xml:space="preserve"> &lt;&lt; קריאה &gt;&gt;</w:t>
      </w:r>
      <w:r>
        <w:rPr>
          <w:rtl/>
        </w:rPr>
        <w:t xml:space="preserve">  </w:t>
      </w:r>
      <w:bookmarkEnd w:id="14802"/>
    </w:p>
    <w:p w:rsidR="00776D32" w:rsidRDefault="00776D32" w:rsidP="005D1BD4">
      <w:pPr>
        <w:rPr>
          <w:rtl/>
        </w:rPr>
      </w:pPr>
    </w:p>
    <w:p w:rsidR="00776D32" w:rsidRDefault="00776D32" w:rsidP="00BD3CC6">
      <w:pPr>
        <w:rPr>
          <w:rtl/>
        </w:rPr>
      </w:pPr>
      <w:r>
        <w:rPr>
          <w:rFonts w:hint="cs"/>
          <w:rtl/>
        </w:rPr>
        <w:t>ואלה זקנים, נכים ונכי צה"ל.</w:t>
      </w:r>
    </w:p>
    <w:p w:rsidR="00776D32" w:rsidRDefault="00776D32" w:rsidP="00BD3CC6">
      <w:pPr>
        <w:rPr>
          <w:rtl/>
        </w:rPr>
      </w:pPr>
      <w:bookmarkStart w:id="14803" w:name="_ETM_Q25_386000"/>
      <w:bookmarkEnd w:id="14803"/>
    </w:p>
    <w:p w:rsidR="00776D32" w:rsidRDefault="00776D32" w:rsidP="00BD3CC6">
      <w:pPr>
        <w:pStyle w:val="-"/>
        <w:keepNext/>
        <w:rPr>
          <w:rtl/>
        </w:rPr>
      </w:pPr>
      <w:bookmarkStart w:id="14804" w:name="ET_speakercontinue_6461_37"/>
      <w:r w:rsidRPr="00D261F5">
        <w:rPr>
          <w:rStyle w:val="TagStyle"/>
          <w:rtl/>
        </w:rPr>
        <w:t xml:space="preserve"> &lt;&lt; דובר_המשך &gt;&gt; </w:t>
      </w:r>
      <w:r>
        <w:rPr>
          <w:rtl/>
        </w:rPr>
        <w:t>שר התקשורת שלמה קרעי:</w:t>
      </w:r>
      <w:r w:rsidRPr="00D261F5">
        <w:rPr>
          <w:rStyle w:val="TagStyle"/>
          <w:rtl/>
        </w:rPr>
        <w:t xml:space="preserve"> &lt;&lt; דובר_המשך &gt;&gt;</w:t>
      </w:r>
      <w:r>
        <w:rPr>
          <w:rtl/>
        </w:rPr>
        <w:t xml:space="preserve">  </w:t>
      </w:r>
      <w:bookmarkEnd w:id="14804"/>
    </w:p>
    <w:p w:rsidR="00776D32" w:rsidRDefault="00776D32" w:rsidP="005D1BD4">
      <w:pPr>
        <w:rPr>
          <w:rtl/>
        </w:rPr>
      </w:pPr>
    </w:p>
    <w:p w:rsidR="00776D32" w:rsidRDefault="00776D32" w:rsidP="001730C7">
      <w:pPr>
        <w:rPr>
          <w:rtl/>
        </w:rPr>
      </w:pPr>
      <w:bookmarkStart w:id="14805" w:name="_ETM_Q25_388000"/>
      <w:bookmarkStart w:id="14806" w:name="_ETM_Q25_387930"/>
      <w:bookmarkStart w:id="14807" w:name="_ETM_Q25_388529"/>
      <w:bookmarkStart w:id="14808" w:name="_ETM_Q25_389279"/>
      <w:bookmarkEnd w:id="14805"/>
      <w:bookmarkEnd w:id="14806"/>
      <w:bookmarkEnd w:id="14807"/>
      <w:bookmarkEnd w:id="14808"/>
      <w:r>
        <w:rPr>
          <w:rtl/>
        </w:rPr>
        <w:t xml:space="preserve">אני </w:t>
      </w:r>
      <w:bookmarkStart w:id="14809" w:name="_ETM_Q25_389669"/>
      <w:bookmarkEnd w:id="14809"/>
      <w:r>
        <w:rPr>
          <w:rtl/>
        </w:rPr>
        <w:t>איתך</w:t>
      </w:r>
      <w:r>
        <w:rPr>
          <w:rFonts w:hint="cs"/>
          <w:rtl/>
        </w:rPr>
        <w:t>.</w:t>
      </w:r>
      <w:r>
        <w:rPr>
          <w:rtl/>
        </w:rPr>
        <w:t xml:space="preserve"> </w:t>
      </w:r>
      <w:bookmarkStart w:id="14810" w:name="_ETM_Q25_390389"/>
      <w:bookmarkEnd w:id="14810"/>
      <w:r>
        <w:rPr>
          <w:rtl/>
        </w:rPr>
        <w:t xml:space="preserve">אני </w:t>
      </w:r>
      <w:bookmarkStart w:id="14811" w:name="_ETM_Q25_390599"/>
      <w:bookmarkEnd w:id="14811"/>
      <w:r>
        <w:rPr>
          <w:rtl/>
        </w:rPr>
        <w:t xml:space="preserve">עוד </w:t>
      </w:r>
      <w:bookmarkStart w:id="14812" w:name="_ETM_Q25_390719"/>
      <w:bookmarkEnd w:id="14812"/>
      <w:r>
        <w:rPr>
          <w:rtl/>
        </w:rPr>
        <w:t xml:space="preserve">פעם </w:t>
      </w:r>
      <w:bookmarkStart w:id="14813" w:name="_ETM_Q25_390900"/>
      <w:bookmarkEnd w:id="14813"/>
      <w:r>
        <w:rPr>
          <w:rtl/>
        </w:rPr>
        <w:t>אומר</w:t>
      </w:r>
      <w:r>
        <w:rPr>
          <w:rFonts w:hint="cs"/>
          <w:rtl/>
        </w:rPr>
        <w:t>,</w:t>
      </w:r>
      <w:r>
        <w:rPr>
          <w:rtl/>
        </w:rPr>
        <w:t xml:space="preserve"> </w:t>
      </w:r>
      <w:bookmarkStart w:id="14814" w:name="_ETM_Q25_391079"/>
      <w:bookmarkEnd w:id="14814"/>
      <w:r>
        <w:rPr>
          <w:rtl/>
        </w:rPr>
        <w:t xml:space="preserve">גם </w:t>
      </w:r>
      <w:bookmarkStart w:id="14815" w:name="_ETM_Q25_391260"/>
      <w:bookmarkEnd w:id="14815"/>
      <w:r>
        <w:rPr>
          <w:rtl/>
        </w:rPr>
        <w:t xml:space="preserve">לא </w:t>
      </w:r>
      <w:bookmarkStart w:id="14816" w:name="_ETM_Q25_391379"/>
      <w:bookmarkEnd w:id="14816"/>
      <w:r>
        <w:rPr>
          <w:rtl/>
        </w:rPr>
        <w:t xml:space="preserve">כל </w:t>
      </w:r>
      <w:bookmarkStart w:id="14817" w:name="_ETM_Q25_391590"/>
      <w:bookmarkEnd w:id="14817"/>
      <w:r>
        <w:rPr>
          <w:rtl/>
        </w:rPr>
        <w:t xml:space="preserve">מה </w:t>
      </w:r>
      <w:bookmarkStart w:id="14818" w:name="_ETM_Q25_391709"/>
      <w:bookmarkEnd w:id="14818"/>
      <w:r>
        <w:rPr>
          <w:rtl/>
        </w:rPr>
        <w:t xml:space="preserve">שכתוב </w:t>
      </w:r>
      <w:bookmarkStart w:id="14819" w:name="_ETM_Q25_392219"/>
      <w:bookmarkEnd w:id="14819"/>
      <w:r>
        <w:rPr>
          <w:rtl/>
        </w:rPr>
        <w:t xml:space="preserve">בהצעת </w:t>
      </w:r>
      <w:bookmarkStart w:id="14820" w:name="_ETM_Q25_392699"/>
      <w:bookmarkEnd w:id="14820"/>
      <w:r>
        <w:rPr>
          <w:rtl/>
        </w:rPr>
        <w:t xml:space="preserve">החוק </w:t>
      </w:r>
      <w:bookmarkStart w:id="14821" w:name="_ETM_Q25_392939"/>
      <w:bookmarkEnd w:id="14821"/>
      <w:r>
        <w:rPr>
          <w:rtl/>
        </w:rPr>
        <w:t xml:space="preserve">שאני </w:t>
      </w:r>
      <w:bookmarkStart w:id="14822" w:name="_ETM_Q25_393329"/>
      <w:bookmarkEnd w:id="14822"/>
      <w:r>
        <w:rPr>
          <w:rtl/>
        </w:rPr>
        <w:t xml:space="preserve">כתבתי </w:t>
      </w:r>
      <w:bookmarkStart w:id="14823" w:name="_ETM_Q25_393840"/>
      <w:bookmarkEnd w:id="14823"/>
      <w:r>
        <w:rPr>
          <w:rtl/>
        </w:rPr>
        <w:t xml:space="preserve">חקוק </w:t>
      </w:r>
      <w:bookmarkStart w:id="14824" w:name="_ETM_Q25_394199"/>
      <w:bookmarkEnd w:id="14824"/>
      <w:r>
        <w:rPr>
          <w:rtl/>
        </w:rPr>
        <w:t>בסלע</w:t>
      </w:r>
      <w:r>
        <w:rPr>
          <w:rFonts w:hint="cs"/>
          <w:rtl/>
        </w:rPr>
        <w:t>.</w:t>
      </w:r>
      <w:r>
        <w:rPr>
          <w:rtl/>
        </w:rPr>
        <w:t xml:space="preserve"> </w:t>
      </w:r>
      <w:bookmarkStart w:id="14825" w:name="_ETM_Q25_395099"/>
      <w:bookmarkEnd w:id="14825"/>
      <w:r>
        <w:rPr>
          <w:rtl/>
        </w:rPr>
        <w:t xml:space="preserve">זה </w:t>
      </w:r>
      <w:bookmarkStart w:id="14826" w:name="_ETM_Q25_395279"/>
      <w:bookmarkEnd w:id="14826"/>
      <w:r>
        <w:rPr>
          <w:rtl/>
        </w:rPr>
        <w:t>ש</w:t>
      </w:r>
      <w:r>
        <w:rPr>
          <w:rFonts w:hint="cs"/>
          <w:rtl/>
        </w:rPr>
        <w:t xml:space="preserve">קבעתי </w:t>
      </w:r>
      <w:bookmarkStart w:id="14827" w:name="_ETM_Q25_396090"/>
      <w:bookmarkEnd w:id="14827"/>
      <w:r>
        <w:rPr>
          <w:rFonts w:hint="cs"/>
          <w:rtl/>
        </w:rPr>
        <w:t>חמש</w:t>
      </w:r>
      <w:r>
        <w:rPr>
          <w:rtl/>
        </w:rPr>
        <w:t xml:space="preserve"> </w:t>
      </w:r>
      <w:bookmarkStart w:id="14828" w:name="_ETM_Q25_396449"/>
      <w:bookmarkEnd w:id="14828"/>
      <w:r>
        <w:rPr>
          <w:rtl/>
        </w:rPr>
        <w:t>מדרגות</w:t>
      </w:r>
      <w:r>
        <w:rPr>
          <w:rFonts w:hint="cs"/>
          <w:rtl/>
        </w:rPr>
        <w:t>,</w:t>
      </w:r>
      <w:r>
        <w:rPr>
          <w:rtl/>
        </w:rPr>
        <w:t xml:space="preserve"> </w:t>
      </w:r>
      <w:bookmarkStart w:id="14829" w:name="_ETM_Q25_397280"/>
      <w:bookmarkEnd w:id="14829"/>
      <w:r>
        <w:rPr>
          <w:rtl/>
        </w:rPr>
        <w:t>ככה</w:t>
      </w:r>
      <w:r>
        <w:rPr>
          <w:rFonts w:hint="cs"/>
          <w:rtl/>
        </w:rPr>
        <w:t>,</w:t>
      </w:r>
      <w:r>
        <w:rPr>
          <w:rtl/>
        </w:rPr>
        <w:t xml:space="preserve"> </w:t>
      </w:r>
      <w:bookmarkStart w:id="14830" w:name="_ETM_Q25_397670"/>
      <w:bookmarkEnd w:id="14830"/>
      <w:r>
        <w:rPr>
          <w:rtl/>
        </w:rPr>
        <w:t xml:space="preserve">שלפתי </w:t>
      </w:r>
      <w:bookmarkStart w:id="14831" w:name="_ETM_Q25_398240"/>
      <w:bookmarkEnd w:id="14831"/>
      <w:r>
        <w:rPr>
          <w:rtl/>
        </w:rPr>
        <w:t>אות</w:t>
      </w:r>
      <w:r>
        <w:rPr>
          <w:rFonts w:hint="cs"/>
          <w:rtl/>
        </w:rPr>
        <w:t>ן</w:t>
      </w:r>
      <w:bookmarkStart w:id="14832" w:name="_ETM_Q25_398510"/>
      <w:bookmarkEnd w:id="14832"/>
      <w:r>
        <w:rPr>
          <w:rFonts w:hint="cs"/>
          <w:rtl/>
        </w:rPr>
        <w:t xml:space="preserve"> מתוך –</w:t>
      </w:r>
      <w:r>
        <w:rPr>
          <w:rtl/>
        </w:rPr>
        <w:t xml:space="preserve"> </w:t>
      </w:r>
      <w:bookmarkStart w:id="14833" w:name="_ETM_Q25_399590"/>
      <w:bookmarkEnd w:id="14833"/>
      <w:r>
        <w:rPr>
          <w:rtl/>
        </w:rPr>
        <w:t xml:space="preserve">דיפרנציאלי </w:t>
      </w:r>
      <w:bookmarkStart w:id="14834" w:name="_ETM_Q25_400400"/>
      <w:bookmarkEnd w:id="14834"/>
      <w:r>
        <w:rPr>
          <w:rtl/>
        </w:rPr>
        <w:t>כזה</w:t>
      </w:r>
      <w:r>
        <w:rPr>
          <w:rFonts w:hint="cs"/>
          <w:rtl/>
        </w:rPr>
        <w:t xml:space="preserve"> –</w:t>
      </w:r>
      <w:r>
        <w:rPr>
          <w:rtl/>
        </w:rPr>
        <w:t xml:space="preserve"> </w:t>
      </w:r>
      <w:bookmarkStart w:id="14835" w:name="_ETM_Q25_401209"/>
      <w:bookmarkEnd w:id="14835"/>
      <w:r>
        <w:rPr>
          <w:rtl/>
        </w:rPr>
        <w:t xml:space="preserve">זה </w:t>
      </w:r>
      <w:bookmarkStart w:id="14836" w:name="_ETM_Q25_401390"/>
      <w:bookmarkEnd w:id="14836"/>
      <w:r>
        <w:rPr>
          <w:rtl/>
        </w:rPr>
        <w:t xml:space="preserve">לא </w:t>
      </w:r>
      <w:bookmarkStart w:id="14837" w:name="_ETM_Q25_401510"/>
      <w:bookmarkEnd w:id="14837"/>
      <w:r>
        <w:rPr>
          <w:rtl/>
        </w:rPr>
        <w:t xml:space="preserve">אומר </w:t>
      </w:r>
      <w:bookmarkStart w:id="14838" w:name="_ETM_Q25_401780"/>
      <w:bookmarkEnd w:id="14838"/>
      <w:r>
        <w:rPr>
          <w:rtl/>
        </w:rPr>
        <w:t xml:space="preserve">שזה </w:t>
      </w:r>
      <w:bookmarkStart w:id="14839" w:name="_ETM_Q25_402080"/>
      <w:bookmarkEnd w:id="14839"/>
      <w:r>
        <w:rPr>
          <w:rtl/>
        </w:rPr>
        <w:t xml:space="preserve">באמת </w:t>
      </w:r>
      <w:bookmarkStart w:id="14840" w:name="_ETM_Q25_402440"/>
      <w:bookmarkEnd w:id="14840"/>
      <w:r>
        <w:rPr>
          <w:rtl/>
        </w:rPr>
        <w:t xml:space="preserve">הדבר </w:t>
      </w:r>
      <w:bookmarkStart w:id="14841" w:name="_ETM_Q25_402770"/>
      <w:bookmarkStart w:id="14842" w:name="_ETM_Q25_402980"/>
      <w:bookmarkEnd w:id="14841"/>
      <w:bookmarkEnd w:id="14842"/>
      <w:r>
        <w:rPr>
          <w:rtl/>
        </w:rPr>
        <w:t xml:space="preserve">הכי </w:t>
      </w:r>
      <w:bookmarkStart w:id="14843" w:name="_ETM_Q25_403370"/>
      <w:bookmarkEnd w:id="14843"/>
      <w:r>
        <w:rPr>
          <w:rtl/>
        </w:rPr>
        <w:t xml:space="preserve">מדויק </w:t>
      </w:r>
      <w:bookmarkStart w:id="14844" w:name="_ETM_Q25_403880"/>
      <w:bookmarkEnd w:id="14844"/>
      <w:r>
        <w:rPr>
          <w:rtl/>
        </w:rPr>
        <w:t xml:space="preserve">והכי </w:t>
      </w:r>
      <w:bookmarkStart w:id="14845" w:name="_ETM_Q25_404209"/>
      <w:bookmarkEnd w:id="14845"/>
      <w:r>
        <w:rPr>
          <w:rtl/>
        </w:rPr>
        <w:t>נכון</w:t>
      </w:r>
      <w:r>
        <w:rPr>
          <w:rFonts w:hint="cs"/>
          <w:rtl/>
        </w:rPr>
        <w:t>.</w:t>
      </w:r>
    </w:p>
    <w:p w:rsidR="00776D32" w:rsidRDefault="00776D32" w:rsidP="00BD3CC6">
      <w:pPr>
        <w:rPr>
          <w:rtl/>
        </w:rPr>
      </w:pPr>
      <w:bookmarkStart w:id="14846" w:name="_ETM_Q25_403000"/>
      <w:bookmarkEnd w:id="14846"/>
    </w:p>
    <w:p w:rsidR="00776D32" w:rsidRDefault="00776D32" w:rsidP="00BD3CC6">
      <w:pPr>
        <w:pStyle w:val="af5"/>
        <w:keepNext/>
        <w:rPr>
          <w:rtl/>
        </w:rPr>
      </w:pPr>
      <w:bookmarkStart w:id="14847" w:name="ET_interruption_5765_38"/>
      <w:r w:rsidRPr="00CA418C">
        <w:rPr>
          <w:rStyle w:val="TagStyle"/>
          <w:rtl/>
        </w:rPr>
        <w:t xml:space="preserve"> &lt;&lt; קריאה &gt;&gt; </w:t>
      </w:r>
      <w:r>
        <w:rPr>
          <w:rtl/>
        </w:rPr>
        <w:t>מיכאל מרדכי ביטון (המחנה הממלכתי):</w:t>
      </w:r>
      <w:r w:rsidRPr="00CA418C">
        <w:rPr>
          <w:rStyle w:val="TagStyle"/>
          <w:rtl/>
        </w:rPr>
        <w:t xml:space="preserve"> &lt;&lt; קריאה &gt;&gt;</w:t>
      </w:r>
      <w:r>
        <w:rPr>
          <w:rtl/>
        </w:rPr>
        <w:t xml:space="preserve">  </w:t>
      </w:r>
      <w:bookmarkEnd w:id="14847"/>
    </w:p>
    <w:p w:rsidR="00776D32" w:rsidRDefault="00776D32" w:rsidP="005D1BD4">
      <w:pPr>
        <w:rPr>
          <w:rtl/>
        </w:rPr>
      </w:pPr>
    </w:p>
    <w:p w:rsidR="00776D32" w:rsidRDefault="00776D32" w:rsidP="00BD3CC6">
      <w:pPr>
        <w:rPr>
          <w:rtl/>
        </w:rPr>
      </w:pPr>
      <w:r>
        <w:rPr>
          <w:rFonts w:hint="cs"/>
          <w:rtl/>
        </w:rPr>
        <w:t xml:space="preserve">כל חוק </w:t>
      </w:r>
      <w:bookmarkStart w:id="14848" w:name="_ETM_Q25_401000"/>
      <w:bookmarkEnd w:id="14848"/>
      <w:r w:rsidR="001730C7">
        <w:rPr>
          <w:rFonts w:hint="cs"/>
          <w:rtl/>
        </w:rPr>
        <w:t>הוא בר-</w:t>
      </w:r>
      <w:r>
        <w:rPr>
          <w:rFonts w:hint="cs"/>
          <w:rtl/>
        </w:rPr>
        <w:t>שינוי.</w:t>
      </w:r>
    </w:p>
    <w:p w:rsidR="00776D32" w:rsidRDefault="00776D32" w:rsidP="00BD3CC6">
      <w:pPr>
        <w:rPr>
          <w:rtl/>
        </w:rPr>
      </w:pPr>
      <w:bookmarkStart w:id="14849" w:name="_ETM_Q25_404000"/>
      <w:bookmarkEnd w:id="14849"/>
    </w:p>
    <w:p w:rsidR="00776D32" w:rsidRDefault="00776D32" w:rsidP="00BD3CC6">
      <w:pPr>
        <w:pStyle w:val="-"/>
        <w:keepNext/>
        <w:rPr>
          <w:rtl/>
        </w:rPr>
      </w:pPr>
      <w:bookmarkStart w:id="14850" w:name="ET_speakercontinue_6461_39"/>
      <w:r w:rsidRPr="00CA418C">
        <w:rPr>
          <w:rStyle w:val="TagStyle"/>
          <w:rtl/>
        </w:rPr>
        <w:t xml:space="preserve"> &lt;&lt; דובר_המשך &gt;&gt; </w:t>
      </w:r>
      <w:r>
        <w:rPr>
          <w:rtl/>
        </w:rPr>
        <w:t>שר התקשורת שלמה קרעי:</w:t>
      </w:r>
      <w:r w:rsidRPr="00CA418C">
        <w:rPr>
          <w:rStyle w:val="TagStyle"/>
          <w:rtl/>
        </w:rPr>
        <w:t xml:space="preserve"> &lt;&lt; דובר_המשך &gt;&gt;</w:t>
      </w:r>
      <w:r>
        <w:rPr>
          <w:rtl/>
        </w:rPr>
        <w:t xml:space="preserve">  </w:t>
      </w:r>
      <w:bookmarkEnd w:id="14850"/>
    </w:p>
    <w:p w:rsidR="00776D32" w:rsidRDefault="00776D32" w:rsidP="005D1BD4">
      <w:pPr>
        <w:rPr>
          <w:rtl/>
        </w:rPr>
      </w:pPr>
    </w:p>
    <w:p w:rsidR="00776D32" w:rsidRDefault="00776D32" w:rsidP="00BD3CC6">
      <w:pPr>
        <w:rPr>
          <w:rtl/>
        </w:rPr>
      </w:pPr>
      <w:bookmarkStart w:id="14851" w:name="_ETM_Q25_406000"/>
      <w:bookmarkStart w:id="14852" w:name="_ETM_Q25_405560"/>
      <w:bookmarkEnd w:id="14851"/>
      <w:bookmarkEnd w:id="14852"/>
      <w:r>
        <w:rPr>
          <w:rtl/>
        </w:rPr>
        <w:t>נכון</w:t>
      </w:r>
      <w:r>
        <w:rPr>
          <w:rFonts w:hint="cs"/>
          <w:rtl/>
        </w:rPr>
        <w:t>.</w:t>
      </w:r>
      <w:r>
        <w:rPr>
          <w:rtl/>
        </w:rPr>
        <w:t xml:space="preserve"> </w:t>
      </w:r>
      <w:bookmarkStart w:id="14853" w:name="_ETM_Q25_406310"/>
      <w:bookmarkEnd w:id="14853"/>
      <w:r>
        <w:rPr>
          <w:rtl/>
        </w:rPr>
        <w:t xml:space="preserve">אז </w:t>
      </w:r>
      <w:bookmarkStart w:id="14854" w:name="_ETM_Q25_406520"/>
      <w:bookmarkEnd w:id="14854"/>
      <w:r>
        <w:rPr>
          <w:rtl/>
        </w:rPr>
        <w:t xml:space="preserve">אני </w:t>
      </w:r>
      <w:bookmarkStart w:id="14855" w:name="_ETM_Q25_406700"/>
      <w:bookmarkEnd w:id="14855"/>
      <w:r>
        <w:rPr>
          <w:rtl/>
        </w:rPr>
        <w:t xml:space="preserve">חושב </w:t>
      </w:r>
      <w:bookmarkStart w:id="14856" w:name="_ETM_Q25_407840"/>
      <w:bookmarkEnd w:id="14856"/>
      <w:r>
        <w:rPr>
          <w:rtl/>
        </w:rPr>
        <w:t>שכדאי</w:t>
      </w:r>
      <w:r>
        <w:rPr>
          <w:rFonts w:hint="cs"/>
          <w:rtl/>
        </w:rPr>
        <w:t>,</w:t>
      </w:r>
      <w:r>
        <w:rPr>
          <w:rtl/>
        </w:rPr>
        <w:t xml:space="preserve"> </w:t>
      </w:r>
      <w:bookmarkStart w:id="14857" w:name="_ETM_Q25_409280"/>
      <w:bookmarkEnd w:id="14857"/>
      <w:r>
        <w:rPr>
          <w:rtl/>
        </w:rPr>
        <w:t xml:space="preserve">חבר </w:t>
      </w:r>
      <w:bookmarkStart w:id="14858" w:name="_ETM_Q25_409610"/>
      <w:bookmarkEnd w:id="14858"/>
      <w:r>
        <w:rPr>
          <w:rtl/>
        </w:rPr>
        <w:t xml:space="preserve">הכנסת </w:t>
      </w:r>
      <w:bookmarkStart w:id="14859" w:name="_ETM_Q25_410000"/>
      <w:bookmarkEnd w:id="14859"/>
      <w:r>
        <w:rPr>
          <w:rtl/>
        </w:rPr>
        <w:t>ביטון</w:t>
      </w:r>
      <w:r>
        <w:rPr>
          <w:rFonts w:hint="cs"/>
          <w:rtl/>
        </w:rPr>
        <w:t>,</w:t>
      </w:r>
      <w:r>
        <w:rPr>
          <w:rtl/>
        </w:rPr>
        <w:t xml:space="preserve"> </w:t>
      </w:r>
      <w:bookmarkStart w:id="14860" w:name="_ETM_Q25_410989"/>
      <w:bookmarkStart w:id="14861" w:name="_ETM_Q25_411950"/>
      <w:bookmarkEnd w:id="14860"/>
      <w:bookmarkEnd w:id="14861"/>
      <w:r>
        <w:rPr>
          <w:rFonts w:hint="cs"/>
          <w:rtl/>
        </w:rPr>
        <w:t>ש</w:t>
      </w:r>
      <w:r>
        <w:rPr>
          <w:rtl/>
        </w:rPr>
        <w:t>תקבע</w:t>
      </w:r>
      <w:r>
        <w:rPr>
          <w:rFonts w:hint="cs"/>
          <w:rtl/>
        </w:rPr>
        <w:t xml:space="preserve"> –</w:t>
      </w:r>
      <w:r>
        <w:rPr>
          <w:rtl/>
        </w:rPr>
        <w:t xml:space="preserve"> </w:t>
      </w:r>
      <w:bookmarkStart w:id="14862" w:name="_ETM_Q25_412670"/>
      <w:bookmarkEnd w:id="14862"/>
      <w:r>
        <w:rPr>
          <w:rtl/>
        </w:rPr>
        <w:t xml:space="preserve">אני </w:t>
      </w:r>
      <w:bookmarkStart w:id="14863" w:name="_ETM_Q25_412909"/>
      <w:bookmarkEnd w:id="14863"/>
      <w:r>
        <w:rPr>
          <w:rtl/>
        </w:rPr>
        <w:t xml:space="preserve">מוכן </w:t>
      </w:r>
      <w:bookmarkStart w:id="14864" w:name="_ETM_Q25_413239"/>
      <w:bookmarkEnd w:id="14864"/>
      <w:r>
        <w:rPr>
          <w:rtl/>
        </w:rPr>
        <w:t xml:space="preserve">לבוא </w:t>
      </w:r>
      <w:bookmarkStart w:id="14865" w:name="_ETM_Q25_413480"/>
      <w:bookmarkEnd w:id="14865"/>
      <w:r>
        <w:rPr>
          <w:rtl/>
        </w:rPr>
        <w:t xml:space="preserve">לישיבה </w:t>
      </w:r>
      <w:bookmarkStart w:id="14866" w:name="_ETM_Q25_413930"/>
      <w:bookmarkEnd w:id="14866"/>
      <w:r>
        <w:rPr>
          <w:rtl/>
        </w:rPr>
        <w:t xml:space="preserve">כזאת </w:t>
      </w:r>
      <w:bookmarkStart w:id="14867" w:name="_ETM_Q25_414290"/>
      <w:bookmarkStart w:id="14868" w:name="_ETM_Q25_414409"/>
      <w:bookmarkStart w:id="14869" w:name="_ETM_Q25_414890"/>
      <w:bookmarkEnd w:id="14867"/>
      <w:bookmarkEnd w:id="14868"/>
      <w:bookmarkEnd w:id="14869"/>
      <w:r>
        <w:rPr>
          <w:rtl/>
        </w:rPr>
        <w:t xml:space="preserve">עם </w:t>
      </w:r>
      <w:bookmarkStart w:id="14870" w:name="_ETM_Q25_415040"/>
      <w:bookmarkEnd w:id="14870"/>
      <w:r>
        <w:rPr>
          <w:rtl/>
        </w:rPr>
        <w:t xml:space="preserve">שר </w:t>
      </w:r>
      <w:bookmarkStart w:id="14871" w:name="_ETM_Q25_415250"/>
      <w:bookmarkEnd w:id="14871"/>
      <w:r>
        <w:rPr>
          <w:rtl/>
        </w:rPr>
        <w:t>העבודה</w:t>
      </w:r>
      <w:bookmarkStart w:id="14872" w:name="_ETM_Q25_416480"/>
      <w:bookmarkEnd w:id="14872"/>
      <w:r>
        <w:rPr>
          <w:rFonts w:hint="cs"/>
          <w:rtl/>
        </w:rPr>
        <w:t xml:space="preserve">, </w:t>
      </w:r>
      <w:r>
        <w:rPr>
          <w:rtl/>
        </w:rPr>
        <w:t xml:space="preserve">עם </w:t>
      </w:r>
      <w:bookmarkStart w:id="14873" w:name="_ETM_Q25_416689"/>
      <w:bookmarkEnd w:id="14873"/>
      <w:r>
        <w:rPr>
          <w:rtl/>
        </w:rPr>
        <w:t xml:space="preserve">הצוות </w:t>
      </w:r>
      <w:bookmarkStart w:id="14874" w:name="_ETM_Q25_417049"/>
      <w:bookmarkEnd w:id="14874"/>
      <w:r>
        <w:rPr>
          <w:rtl/>
        </w:rPr>
        <w:t xml:space="preserve">המקצועי </w:t>
      </w:r>
      <w:bookmarkStart w:id="14875" w:name="_ETM_Q25_417530"/>
      <w:bookmarkEnd w:id="14875"/>
      <w:r>
        <w:rPr>
          <w:rtl/>
        </w:rPr>
        <w:t>שלו</w:t>
      </w:r>
      <w:bookmarkStart w:id="14876" w:name="_ETM_Q25_418360"/>
      <w:bookmarkEnd w:id="14876"/>
      <w:r>
        <w:rPr>
          <w:rFonts w:hint="cs"/>
          <w:rtl/>
        </w:rPr>
        <w:t xml:space="preserve">, </w:t>
      </w:r>
      <w:r>
        <w:rPr>
          <w:rtl/>
        </w:rPr>
        <w:t xml:space="preserve">ובחודש </w:t>
      </w:r>
      <w:bookmarkStart w:id="14877" w:name="_ETM_Q25_419230"/>
      <w:bookmarkEnd w:id="14877"/>
      <w:r>
        <w:rPr>
          <w:rtl/>
        </w:rPr>
        <w:t xml:space="preserve">הקרוב </w:t>
      </w:r>
      <w:bookmarkStart w:id="14878" w:name="_ETM_Q25_420130"/>
      <w:bookmarkEnd w:id="14878"/>
      <w:r>
        <w:rPr>
          <w:rtl/>
        </w:rPr>
        <w:t xml:space="preserve">לנסות </w:t>
      </w:r>
      <w:bookmarkStart w:id="14879" w:name="_ETM_Q25_420610"/>
      <w:bookmarkEnd w:id="14879"/>
      <w:r>
        <w:rPr>
          <w:rtl/>
        </w:rPr>
        <w:t xml:space="preserve">להגיע </w:t>
      </w:r>
      <w:bookmarkStart w:id="14880" w:name="_ETM_Q25_421000"/>
      <w:bookmarkEnd w:id="14880"/>
      <w:r>
        <w:rPr>
          <w:rtl/>
        </w:rPr>
        <w:t xml:space="preserve">איתם </w:t>
      </w:r>
      <w:bookmarkStart w:id="14881" w:name="_ETM_Q25_421270"/>
      <w:bookmarkEnd w:id="14881"/>
      <w:r>
        <w:rPr>
          <w:rtl/>
        </w:rPr>
        <w:t xml:space="preserve">להסכמה </w:t>
      </w:r>
      <w:bookmarkStart w:id="14882" w:name="_ETM_Q25_422500"/>
      <w:bookmarkEnd w:id="14882"/>
      <w:r>
        <w:rPr>
          <w:rtl/>
        </w:rPr>
        <w:t xml:space="preserve">על </w:t>
      </w:r>
      <w:bookmarkStart w:id="14883" w:name="_ETM_Q25_422680"/>
      <w:bookmarkEnd w:id="14883"/>
      <w:r>
        <w:rPr>
          <w:rtl/>
        </w:rPr>
        <w:t xml:space="preserve">הכיוון </w:t>
      </w:r>
      <w:bookmarkStart w:id="14884" w:name="_ETM_Q25_423130"/>
      <w:bookmarkEnd w:id="14884"/>
      <w:r>
        <w:rPr>
          <w:rtl/>
        </w:rPr>
        <w:t>הזה</w:t>
      </w:r>
      <w:r>
        <w:rPr>
          <w:rFonts w:hint="cs"/>
          <w:rtl/>
        </w:rPr>
        <w:t>.</w:t>
      </w:r>
      <w:r>
        <w:rPr>
          <w:rtl/>
        </w:rPr>
        <w:t xml:space="preserve"> </w:t>
      </w:r>
      <w:bookmarkStart w:id="14885" w:name="_ETM_Q25_424129"/>
      <w:bookmarkEnd w:id="14885"/>
      <w:r>
        <w:rPr>
          <w:rFonts w:hint="cs"/>
          <w:rtl/>
        </w:rPr>
        <w:t>בעוד שלושה שבועות</w:t>
      </w:r>
      <w:bookmarkStart w:id="14886" w:name="_ETM_Q25_424459"/>
      <w:bookmarkStart w:id="14887" w:name="_ETM_Q25_424879"/>
      <w:bookmarkStart w:id="14888" w:name="_ETM_Q25_425510"/>
      <w:bookmarkStart w:id="14889" w:name="_ETM_Q25_425810"/>
      <w:bookmarkStart w:id="14890" w:name="_ETM_Q25_426170"/>
      <w:bookmarkEnd w:id="14886"/>
      <w:bookmarkEnd w:id="14887"/>
      <w:bookmarkEnd w:id="14888"/>
      <w:bookmarkEnd w:id="14889"/>
      <w:bookmarkEnd w:id="14890"/>
      <w:r>
        <w:rPr>
          <w:rtl/>
        </w:rPr>
        <w:t xml:space="preserve"> </w:t>
      </w:r>
      <w:bookmarkStart w:id="14891" w:name="_ETM_Q25_427160"/>
      <w:bookmarkEnd w:id="14891"/>
      <w:r>
        <w:rPr>
          <w:rtl/>
        </w:rPr>
        <w:t xml:space="preserve">נעלה </w:t>
      </w:r>
      <w:bookmarkStart w:id="14892" w:name="_ETM_Q25_427580"/>
      <w:bookmarkEnd w:id="14892"/>
      <w:r>
        <w:rPr>
          <w:rtl/>
        </w:rPr>
        <w:t xml:space="preserve">את </w:t>
      </w:r>
      <w:bookmarkStart w:id="14893" w:name="_ETM_Q25_427640"/>
      <w:bookmarkEnd w:id="14893"/>
      <w:r>
        <w:rPr>
          <w:rtl/>
        </w:rPr>
        <w:t xml:space="preserve">זה </w:t>
      </w:r>
      <w:bookmarkStart w:id="14894" w:name="_ETM_Q25_427760"/>
      <w:bookmarkEnd w:id="14894"/>
      <w:r>
        <w:rPr>
          <w:rtl/>
        </w:rPr>
        <w:t xml:space="preserve">שוב לוועדת </w:t>
      </w:r>
      <w:bookmarkStart w:id="14895" w:name="_ETM_Q25_428390"/>
      <w:bookmarkEnd w:id="14895"/>
      <w:r>
        <w:rPr>
          <w:rFonts w:hint="cs"/>
          <w:rtl/>
        </w:rPr>
        <w:t>ה</w:t>
      </w:r>
      <w:r>
        <w:rPr>
          <w:rtl/>
        </w:rPr>
        <w:t xml:space="preserve">שרים </w:t>
      </w:r>
      <w:bookmarkStart w:id="14896" w:name="_ETM_Q25_428660"/>
      <w:bookmarkEnd w:id="14896"/>
      <w:r>
        <w:rPr>
          <w:rtl/>
        </w:rPr>
        <w:t>לחקיקה</w:t>
      </w:r>
      <w:r>
        <w:rPr>
          <w:rFonts w:hint="cs"/>
          <w:rtl/>
        </w:rPr>
        <w:t>.</w:t>
      </w:r>
    </w:p>
    <w:p w:rsidR="00776D32" w:rsidRDefault="00776D32" w:rsidP="00BD3CC6">
      <w:pPr>
        <w:rPr>
          <w:rtl/>
        </w:rPr>
      </w:pPr>
    </w:p>
    <w:p w:rsidR="00776D32" w:rsidRDefault="00776D32" w:rsidP="00BD3CC6">
      <w:pPr>
        <w:pStyle w:val="af5"/>
        <w:keepNext/>
        <w:rPr>
          <w:rtl/>
        </w:rPr>
      </w:pPr>
      <w:bookmarkStart w:id="14897" w:name="ET_interruption_5765_40"/>
      <w:r w:rsidRPr="00CA418C">
        <w:rPr>
          <w:rStyle w:val="TagStyle"/>
          <w:rtl/>
        </w:rPr>
        <w:t xml:space="preserve"> &lt;&lt; קריאה &gt;&gt; </w:t>
      </w:r>
      <w:r>
        <w:rPr>
          <w:rtl/>
        </w:rPr>
        <w:t>מיכאל מרדכי ביטון (המחנה הממלכתי):</w:t>
      </w:r>
      <w:r w:rsidRPr="00CA418C">
        <w:rPr>
          <w:rStyle w:val="TagStyle"/>
          <w:rtl/>
        </w:rPr>
        <w:t xml:space="preserve"> &lt;&lt; קריאה &gt;&gt;</w:t>
      </w:r>
      <w:r>
        <w:rPr>
          <w:rtl/>
        </w:rPr>
        <w:t xml:space="preserve">  </w:t>
      </w:r>
      <w:bookmarkEnd w:id="14897"/>
    </w:p>
    <w:p w:rsidR="00776D32" w:rsidRDefault="00776D32" w:rsidP="005D1BD4">
      <w:pPr>
        <w:rPr>
          <w:rtl/>
        </w:rPr>
      </w:pPr>
    </w:p>
    <w:p w:rsidR="00776D32" w:rsidRDefault="00776D32" w:rsidP="00BD3CC6">
      <w:pPr>
        <w:rPr>
          <w:rtl/>
        </w:rPr>
      </w:pPr>
      <w:r>
        <w:rPr>
          <w:rFonts w:hint="cs"/>
          <w:rtl/>
        </w:rPr>
        <w:t xml:space="preserve">אבל אני לא יכול לדעת שיתמכו בזה. </w:t>
      </w:r>
    </w:p>
    <w:p w:rsidR="00776D32" w:rsidRDefault="00776D32" w:rsidP="00BD3CC6">
      <w:pPr>
        <w:rPr>
          <w:rtl/>
        </w:rPr>
      </w:pPr>
      <w:bookmarkStart w:id="14898" w:name="_ETM_Q25_428000"/>
      <w:bookmarkEnd w:id="14898"/>
    </w:p>
    <w:p w:rsidR="00776D32" w:rsidRDefault="00776D32" w:rsidP="00BD3CC6">
      <w:pPr>
        <w:pStyle w:val="-"/>
        <w:keepNext/>
        <w:rPr>
          <w:rtl/>
        </w:rPr>
      </w:pPr>
      <w:bookmarkStart w:id="14899" w:name="ET_speakercontinue_6461_41"/>
      <w:r w:rsidRPr="00CA418C">
        <w:rPr>
          <w:rStyle w:val="TagStyle"/>
          <w:rtl/>
        </w:rPr>
        <w:t xml:space="preserve"> &lt;&lt; דובר_המשך &gt;&gt; </w:t>
      </w:r>
      <w:r>
        <w:rPr>
          <w:rtl/>
        </w:rPr>
        <w:t>שר התקשורת שלמה קרעי:</w:t>
      </w:r>
      <w:r w:rsidRPr="00CA418C">
        <w:rPr>
          <w:rStyle w:val="TagStyle"/>
          <w:rtl/>
        </w:rPr>
        <w:t xml:space="preserve"> &lt;&lt; דובר_המשך &gt;&gt;</w:t>
      </w:r>
      <w:r>
        <w:rPr>
          <w:rtl/>
        </w:rPr>
        <w:t xml:space="preserve">  </w:t>
      </w:r>
      <w:bookmarkEnd w:id="14899"/>
    </w:p>
    <w:p w:rsidR="00776D32" w:rsidRDefault="00776D32" w:rsidP="005D1BD4">
      <w:pPr>
        <w:rPr>
          <w:rtl/>
        </w:rPr>
      </w:pPr>
    </w:p>
    <w:p w:rsidR="00776D32" w:rsidRDefault="00776D32" w:rsidP="00BD3CC6">
      <w:pPr>
        <w:rPr>
          <w:rtl/>
        </w:rPr>
      </w:pPr>
      <w:bookmarkStart w:id="14900" w:name="_ETM_Q25_429000"/>
      <w:bookmarkStart w:id="14901" w:name="_ETM_Q25_429719"/>
      <w:bookmarkStart w:id="14902" w:name="_ETM_Q25_430469"/>
      <w:bookmarkStart w:id="14903" w:name="_ETM_Q25_430559"/>
      <w:bookmarkStart w:id="14904" w:name="_ETM_Q25_431790"/>
      <w:bookmarkStart w:id="14905" w:name="_ETM_Q25_431999"/>
      <w:bookmarkEnd w:id="14900"/>
      <w:bookmarkEnd w:id="14901"/>
      <w:bookmarkEnd w:id="14902"/>
      <w:bookmarkEnd w:id="14903"/>
      <w:bookmarkEnd w:id="14904"/>
      <w:bookmarkEnd w:id="14905"/>
      <w:r>
        <w:rPr>
          <w:rtl/>
        </w:rPr>
        <w:t xml:space="preserve">גם </w:t>
      </w:r>
      <w:bookmarkStart w:id="14906" w:name="_ETM_Q25_432209"/>
      <w:bookmarkEnd w:id="14906"/>
      <w:r>
        <w:rPr>
          <w:rtl/>
        </w:rPr>
        <w:t xml:space="preserve">אני לא </w:t>
      </w:r>
      <w:bookmarkStart w:id="14907" w:name="_ETM_Q25_432299"/>
      <w:bookmarkEnd w:id="14907"/>
      <w:r>
        <w:rPr>
          <w:rtl/>
        </w:rPr>
        <w:t xml:space="preserve">יכול </w:t>
      </w:r>
      <w:bookmarkStart w:id="14908" w:name="_ETM_Q25_432540"/>
      <w:bookmarkEnd w:id="14908"/>
      <w:r>
        <w:rPr>
          <w:rtl/>
        </w:rPr>
        <w:t>לדעת</w:t>
      </w:r>
      <w:r>
        <w:rPr>
          <w:rFonts w:hint="cs"/>
          <w:rtl/>
        </w:rPr>
        <w:t>.</w:t>
      </w:r>
    </w:p>
    <w:p w:rsidR="00776D32" w:rsidRDefault="00776D32" w:rsidP="00BD3CC6">
      <w:pPr>
        <w:rPr>
          <w:rtl/>
        </w:rPr>
      </w:pPr>
      <w:bookmarkStart w:id="14909" w:name="_ETM_Q25_431000"/>
      <w:bookmarkEnd w:id="14909"/>
    </w:p>
    <w:p w:rsidR="00776D32" w:rsidRDefault="00776D32" w:rsidP="00BD3CC6">
      <w:pPr>
        <w:pStyle w:val="af5"/>
        <w:keepNext/>
        <w:rPr>
          <w:rtl/>
        </w:rPr>
      </w:pPr>
      <w:bookmarkStart w:id="14910" w:name="ET_interruption_5765_42"/>
      <w:r w:rsidRPr="00CA418C">
        <w:rPr>
          <w:rStyle w:val="TagStyle"/>
          <w:rtl/>
        </w:rPr>
        <w:t xml:space="preserve"> &lt;&lt; קריאה &gt;&gt; </w:t>
      </w:r>
      <w:r>
        <w:rPr>
          <w:rtl/>
        </w:rPr>
        <w:t>מיכאל מרדכי ביטון (המחנה הממלכתי):</w:t>
      </w:r>
      <w:r w:rsidRPr="00CA418C">
        <w:rPr>
          <w:rStyle w:val="TagStyle"/>
          <w:rtl/>
        </w:rPr>
        <w:t xml:space="preserve"> &lt;&lt; קריאה &gt;&gt;</w:t>
      </w:r>
      <w:r>
        <w:rPr>
          <w:rtl/>
        </w:rPr>
        <w:t xml:space="preserve">  </w:t>
      </w:r>
      <w:bookmarkEnd w:id="14910"/>
    </w:p>
    <w:p w:rsidR="00776D32" w:rsidRDefault="00776D32" w:rsidP="005D1BD4">
      <w:pPr>
        <w:rPr>
          <w:rtl/>
        </w:rPr>
      </w:pPr>
    </w:p>
    <w:p w:rsidR="00776D32" w:rsidRDefault="00776D32" w:rsidP="00BD3CC6">
      <w:pPr>
        <w:rPr>
          <w:rtl/>
        </w:rPr>
      </w:pPr>
      <w:bookmarkStart w:id="14911" w:name="_ETM_Q25_430000"/>
      <w:bookmarkEnd w:id="14911"/>
      <w:r>
        <w:rPr>
          <w:rFonts w:hint="cs"/>
          <w:rtl/>
        </w:rPr>
        <w:t>אז למה הדחייה?</w:t>
      </w:r>
    </w:p>
    <w:p w:rsidR="00776D32" w:rsidRDefault="00776D32" w:rsidP="00BD3CC6">
      <w:pPr>
        <w:rPr>
          <w:rtl/>
        </w:rPr>
      </w:pPr>
      <w:bookmarkStart w:id="14912" w:name="_ETM_Q25_435000"/>
      <w:bookmarkEnd w:id="14912"/>
    </w:p>
    <w:p w:rsidR="00776D32" w:rsidRDefault="00776D32" w:rsidP="00BD3CC6">
      <w:pPr>
        <w:pStyle w:val="-"/>
        <w:keepNext/>
        <w:rPr>
          <w:rtl/>
        </w:rPr>
      </w:pPr>
      <w:bookmarkStart w:id="14913" w:name="ET_speakercontinue_6461_43"/>
      <w:r w:rsidRPr="00CA418C">
        <w:rPr>
          <w:rStyle w:val="TagStyle"/>
          <w:rtl/>
        </w:rPr>
        <w:t xml:space="preserve"> &lt;&lt; דובר_המשך &gt;&gt; </w:t>
      </w:r>
      <w:r>
        <w:rPr>
          <w:rtl/>
        </w:rPr>
        <w:t>שר התקשורת שלמה קרעי:</w:t>
      </w:r>
      <w:r w:rsidRPr="00CA418C">
        <w:rPr>
          <w:rStyle w:val="TagStyle"/>
          <w:rtl/>
        </w:rPr>
        <w:t xml:space="preserve"> &lt;&lt; דובר_המשך &gt;&gt;</w:t>
      </w:r>
      <w:r>
        <w:rPr>
          <w:rtl/>
        </w:rPr>
        <w:t xml:space="preserve">  </w:t>
      </w:r>
      <w:bookmarkEnd w:id="14913"/>
    </w:p>
    <w:p w:rsidR="00776D32" w:rsidRDefault="00776D32" w:rsidP="005D1BD4">
      <w:pPr>
        <w:rPr>
          <w:rtl/>
        </w:rPr>
      </w:pPr>
    </w:p>
    <w:p w:rsidR="00776D32" w:rsidRDefault="00776D32" w:rsidP="001730C7">
      <w:pPr>
        <w:rPr>
          <w:rtl/>
        </w:rPr>
      </w:pPr>
      <w:bookmarkStart w:id="14914" w:name="_ETM_Q25_432839"/>
      <w:bookmarkStart w:id="14915" w:name="_ETM_Q25_432989"/>
      <w:bookmarkStart w:id="14916" w:name="_ETM_Q25_433260"/>
      <w:bookmarkStart w:id="14917" w:name="_ETM_Q25_433589"/>
      <w:bookmarkStart w:id="14918" w:name="_ETM_Q25_433829"/>
      <w:bookmarkEnd w:id="14914"/>
      <w:bookmarkEnd w:id="14915"/>
      <w:bookmarkEnd w:id="14916"/>
      <w:bookmarkEnd w:id="14917"/>
      <w:bookmarkEnd w:id="14918"/>
      <w:r>
        <w:rPr>
          <w:rtl/>
        </w:rPr>
        <w:t xml:space="preserve">אני </w:t>
      </w:r>
      <w:bookmarkStart w:id="14919" w:name="_ETM_Q25_434010"/>
      <w:bookmarkEnd w:id="14919"/>
      <w:r>
        <w:rPr>
          <w:rtl/>
        </w:rPr>
        <w:t xml:space="preserve">יכול </w:t>
      </w:r>
      <w:bookmarkStart w:id="14920" w:name="_ETM_Q25_434279"/>
      <w:bookmarkEnd w:id="14920"/>
      <w:r>
        <w:rPr>
          <w:rtl/>
        </w:rPr>
        <w:t xml:space="preserve">לומר </w:t>
      </w:r>
      <w:bookmarkStart w:id="14921" w:name="_ETM_Q25_434579"/>
      <w:bookmarkEnd w:id="14921"/>
      <w:r>
        <w:rPr>
          <w:rtl/>
        </w:rPr>
        <w:t xml:space="preserve">לך </w:t>
      </w:r>
      <w:bookmarkStart w:id="14922" w:name="_ETM_Q25_435329"/>
      <w:bookmarkEnd w:id="14922"/>
      <w:r>
        <w:rPr>
          <w:rtl/>
        </w:rPr>
        <w:t xml:space="preserve">שהכיוון </w:t>
      </w:r>
      <w:bookmarkStart w:id="14923" w:name="_ETM_Q25_436169"/>
      <w:bookmarkEnd w:id="14923"/>
      <w:r>
        <w:rPr>
          <w:rtl/>
        </w:rPr>
        <w:t>–</w:t>
      </w:r>
      <w:bookmarkStart w:id="14924" w:name="_ETM_Q25_437000"/>
      <w:bookmarkEnd w:id="14924"/>
      <w:r>
        <w:rPr>
          <w:rFonts w:hint="cs"/>
          <w:rtl/>
        </w:rPr>
        <w:t xml:space="preserve"> </w:t>
      </w:r>
      <w:bookmarkStart w:id="14925" w:name="_ETM_Q25_437099"/>
      <w:bookmarkEnd w:id="14925"/>
      <w:r>
        <w:rPr>
          <w:rFonts w:hint="cs"/>
          <w:rtl/>
        </w:rPr>
        <w:t>ב</w:t>
      </w:r>
      <w:r>
        <w:rPr>
          <w:rtl/>
        </w:rPr>
        <w:t>וא</w:t>
      </w:r>
      <w:r>
        <w:rPr>
          <w:rFonts w:hint="cs"/>
          <w:rtl/>
        </w:rPr>
        <w:t>,</w:t>
      </w:r>
      <w:r>
        <w:rPr>
          <w:rtl/>
        </w:rPr>
        <w:t xml:space="preserve"> </w:t>
      </w:r>
      <w:bookmarkStart w:id="14926" w:name="_ETM_Q25_437279"/>
      <w:bookmarkStart w:id="14927" w:name="_ETM_Q25_437699"/>
      <w:bookmarkStart w:id="14928" w:name="_ETM_Q25_438029"/>
      <w:bookmarkEnd w:id="14926"/>
      <w:bookmarkEnd w:id="14927"/>
      <w:bookmarkEnd w:id="14928"/>
      <w:r>
        <w:rPr>
          <w:rtl/>
        </w:rPr>
        <w:t xml:space="preserve">ניכרים </w:t>
      </w:r>
      <w:bookmarkStart w:id="14929" w:name="_ETM_Q25_438509"/>
      <w:bookmarkEnd w:id="14929"/>
      <w:r>
        <w:rPr>
          <w:rtl/>
        </w:rPr>
        <w:t xml:space="preserve">דברי </w:t>
      </w:r>
      <w:bookmarkStart w:id="14930" w:name="_ETM_Q25_438870"/>
      <w:bookmarkEnd w:id="14930"/>
      <w:r>
        <w:rPr>
          <w:rtl/>
        </w:rPr>
        <w:t>אמת</w:t>
      </w:r>
      <w:bookmarkStart w:id="14931" w:name="_ETM_Q25_439229"/>
      <w:bookmarkEnd w:id="14931"/>
      <w:r>
        <w:rPr>
          <w:rFonts w:hint="cs"/>
          <w:rtl/>
        </w:rPr>
        <w:t xml:space="preserve">, </w:t>
      </w:r>
      <w:r>
        <w:rPr>
          <w:rtl/>
        </w:rPr>
        <w:t>לא</w:t>
      </w:r>
      <w:r>
        <w:rPr>
          <w:rFonts w:hint="cs"/>
          <w:rtl/>
        </w:rPr>
        <w:t>?</w:t>
      </w:r>
      <w:r>
        <w:rPr>
          <w:rtl/>
        </w:rPr>
        <w:t xml:space="preserve"> </w:t>
      </w:r>
      <w:bookmarkStart w:id="14932" w:name="_ETM_Q25_439910"/>
      <w:bookmarkEnd w:id="14932"/>
      <w:r>
        <w:rPr>
          <w:rtl/>
        </w:rPr>
        <w:t xml:space="preserve">לא </w:t>
      </w:r>
      <w:bookmarkStart w:id="14933" w:name="_ETM_Q25_440060"/>
      <w:bookmarkEnd w:id="14933"/>
      <w:r>
        <w:rPr>
          <w:rtl/>
        </w:rPr>
        <w:t xml:space="preserve">אכפת </w:t>
      </w:r>
      <w:bookmarkStart w:id="14934" w:name="_ETM_Q25_440390"/>
      <w:bookmarkEnd w:id="14934"/>
      <w:r>
        <w:rPr>
          <w:rtl/>
        </w:rPr>
        <w:t>לי</w:t>
      </w:r>
      <w:r>
        <w:rPr>
          <w:rFonts w:hint="cs"/>
          <w:rtl/>
        </w:rPr>
        <w:t>.</w:t>
      </w:r>
      <w:r>
        <w:rPr>
          <w:rtl/>
        </w:rPr>
        <w:t xml:space="preserve"> </w:t>
      </w:r>
      <w:bookmarkStart w:id="14935" w:name="_ETM_Q25_440480"/>
      <w:bookmarkEnd w:id="14935"/>
      <w:r>
        <w:rPr>
          <w:rtl/>
        </w:rPr>
        <w:t xml:space="preserve">אתה </w:t>
      </w:r>
      <w:bookmarkStart w:id="14936" w:name="_ETM_Q25_440600"/>
      <w:bookmarkEnd w:id="14936"/>
      <w:r>
        <w:rPr>
          <w:rtl/>
        </w:rPr>
        <w:t xml:space="preserve">רוצה </w:t>
      </w:r>
      <w:bookmarkStart w:id="14937" w:name="_ETM_Q25_440810"/>
      <w:bookmarkEnd w:id="14937"/>
      <w:r>
        <w:rPr>
          <w:rtl/>
        </w:rPr>
        <w:t xml:space="preserve">להביא </w:t>
      </w:r>
      <w:bookmarkStart w:id="14938" w:name="_ETM_Q25_441080"/>
      <w:bookmarkEnd w:id="14938"/>
      <w:r>
        <w:rPr>
          <w:rtl/>
        </w:rPr>
        <w:t>הצבעה</w:t>
      </w:r>
      <w:r>
        <w:rPr>
          <w:rFonts w:hint="cs"/>
          <w:rtl/>
        </w:rPr>
        <w:t>?</w:t>
      </w:r>
      <w:r>
        <w:rPr>
          <w:rtl/>
        </w:rPr>
        <w:t xml:space="preserve"> </w:t>
      </w:r>
      <w:bookmarkStart w:id="14939" w:name="_ETM_Q25_441589"/>
      <w:bookmarkEnd w:id="14939"/>
      <w:r>
        <w:rPr>
          <w:rtl/>
        </w:rPr>
        <w:t>אף</w:t>
      </w:r>
      <w:r>
        <w:rPr>
          <w:rFonts w:hint="cs"/>
          <w:rtl/>
        </w:rPr>
        <w:t xml:space="preserve"> אחד</w:t>
      </w:r>
      <w:bookmarkStart w:id="14940" w:name="_ETM_Q25_441740"/>
      <w:bookmarkEnd w:id="14940"/>
      <w:r>
        <w:rPr>
          <w:rtl/>
        </w:rPr>
        <w:t xml:space="preserve"> </w:t>
      </w:r>
      <w:bookmarkStart w:id="14941" w:name="_ETM_Q25_441860"/>
      <w:bookmarkEnd w:id="14941"/>
      <w:r>
        <w:rPr>
          <w:rtl/>
        </w:rPr>
        <w:t xml:space="preserve">לא </w:t>
      </w:r>
      <w:bookmarkStart w:id="14942" w:name="_ETM_Q25_441950"/>
      <w:bookmarkEnd w:id="14942"/>
      <w:r>
        <w:rPr>
          <w:rtl/>
        </w:rPr>
        <w:t xml:space="preserve">יודע </w:t>
      </w:r>
      <w:bookmarkStart w:id="14943" w:name="_ETM_Q25_442160"/>
      <w:bookmarkEnd w:id="14943"/>
      <w:r>
        <w:rPr>
          <w:rtl/>
        </w:rPr>
        <w:t xml:space="preserve">על </w:t>
      </w:r>
      <w:bookmarkStart w:id="14944" w:name="_ETM_Q25_442250"/>
      <w:bookmarkEnd w:id="14944"/>
      <w:r>
        <w:rPr>
          <w:rtl/>
        </w:rPr>
        <w:t xml:space="preserve">מה </w:t>
      </w:r>
      <w:bookmarkStart w:id="14945" w:name="_ETM_Q25_442339"/>
      <w:bookmarkEnd w:id="14945"/>
      <w:r>
        <w:rPr>
          <w:rtl/>
        </w:rPr>
        <w:t>מדובר</w:t>
      </w:r>
      <w:r w:rsidR="001730C7">
        <w:rPr>
          <w:rFonts w:hint="cs"/>
          <w:rtl/>
        </w:rPr>
        <w:t>.</w:t>
      </w:r>
      <w:r>
        <w:rPr>
          <w:rtl/>
        </w:rPr>
        <w:t xml:space="preserve"> </w:t>
      </w:r>
      <w:bookmarkStart w:id="14946" w:name="_ETM_Q25_442850"/>
      <w:bookmarkEnd w:id="14946"/>
      <w:r>
        <w:rPr>
          <w:rtl/>
        </w:rPr>
        <w:t xml:space="preserve">נצביע </w:t>
      </w:r>
      <w:bookmarkStart w:id="14947" w:name="_ETM_Q25_443240"/>
      <w:bookmarkEnd w:id="14947"/>
      <w:r>
        <w:rPr>
          <w:rtl/>
        </w:rPr>
        <w:t>נגד</w:t>
      </w:r>
      <w:r>
        <w:rPr>
          <w:rFonts w:hint="cs"/>
          <w:rtl/>
        </w:rPr>
        <w:t>.</w:t>
      </w:r>
    </w:p>
    <w:p w:rsidR="00776D32" w:rsidRDefault="00776D32" w:rsidP="00BD3CC6">
      <w:pPr>
        <w:rPr>
          <w:rtl/>
        </w:rPr>
      </w:pPr>
      <w:bookmarkStart w:id="14948" w:name="_ETM_Q25_441000"/>
      <w:bookmarkEnd w:id="14948"/>
    </w:p>
    <w:p w:rsidR="00776D32" w:rsidRDefault="00776D32" w:rsidP="00BD3CC6">
      <w:pPr>
        <w:pStyle w:val="af5"/>
        <w:keepNext/>
        <w:rPr>
          <w:rtl/>
        </w:rPr>
      </w:pPr>
      <w:bookmarkStart w:id="14949" w:name="ET_interruption_5765_44"/>
      <w:r w:rsidRPr="00CA418C">
        <w:rPr>
          <w:rStyle w:val="TagStyle"/>
          <w:rtl/>
        </w:rPr>
        <w:t xml:space="preserve"> &lt;&lt; קריאה &gt;&gt; </w:t>
      </w:r>
      <w:r>
        <w:rPr>
          <w:rtl/>
        </w:rPr>
        <w:t>מיכאל מרדכי ביטון (המחנה הממלכתי):</w:t>
      </w:r>
      <w:r w:rsidRPr="00CA418C">
        <w:rPr>
          <w:rStyle w:val="TagStyle"/>
          <w:rtl/>
        </w:rPr>
        <w:t xml:space="preserve"> &lt;&lt; קריאה &gt;&gt;</w:t>
      </w:r>
      <w:r>
        <w:rPr>
          <w:rtl/>
        </w:rPr>
        <w:t xml:space="preserve">  </w:t>
      </w:r>
      <w:bookmarkEnd w:id="14949"/>
    </w:p>
    <w:p w:rsidR="00776D32" w:rsidRDefault="00776D32" w:rsidP="005D1BD4">
      <w:pPr>
        <w:rPr>
          <w:rtl/>
        </w:rPr>
      </w:pPr>
    </w:p>
    <w:p w:rsidR="00776D32" w:rsidRDefault="00776D32" w:rsidP="00BD3CC6">
      <w:pPr>
        <w:rPr>
          <w:rtl/>
        </w:rPr>
      </w:pPr>
      <w:r>
        <w:rPr>
          <w:rFonts w:hint="cs"/>
          <w:rtl/>
        </w:rPr>
        <w:t xml:space="preserve">אני מוכן לדחות בשלושה שבועות עם אמירה שהממשלה והקואליציה יפעלו לתמוך </w:t>
      </w:r>
      <w:bookmarkStart w:id="14950" w:name="_ETM_Q25_449000"/>
      <w:bookmarkEnd w:id="14950"/>
      <w:r>
        <w:rPr>
          <w:rFonts w:hint="cs"/>
          <w:rtl/>
        </w:rPr>
        <w:t xml:space="preserve">בחוק. </w:t>
      </w:r>
      <w:bookmarkStart w:id="14951" w:name="_ETM_Q25_447000"/>
      <w:bookmarkEnd w:id="14951"/>
    </w:p>
    <w:p w:rsidR="00776D32" w:rsidRDefault="00776D32" w:rsidP="00BD3CC6">
      <w:pPr>
        <w:rPr>
          <w:rtl/>
        </w:rPr>
      </w:pPr>
    </w:p>
    <w:p w:rsidR="00776D32" w:rsidRDefault="00776D32" w:rsidP="00BD3CC6">
      <w:pPr>
        <w:pStyle w:val="-"/>
        <w:keepNext/>
        <w:rPr>
          <w:rtl/>
        </w:rPr>
      </w:pPr>
      <w:bookmarkStart w:id="14952" w:name="ET_speakercontinue_6461_45"/>
      <w:r w:rsidRPr="00CA418C">
        <w:rPr>
          <w:rStyle w:val="TagStyle"/>
          <w:rtl/>
        </w:rPr>
        <w:t xml:space="preserve"> &lt;&lt; דובר_המשך &gt;&gt; </w:t>
      </w:r>
      <w:r>
        <w:rPr>
          <w:rtl/>
        </w:rPr>
        <w:t>שר התקשורת שלמה קרעי:</w:t>
      </w:r>
      <w:r w:rsidRPr="00CA418C">
        <w:rPr>
          <w:rStyle w:val="TagStyle"/>
          <w:rtl/>
        </w:rPr>
        <w:t xml:space="preserve"> &lt;&lt; דובר_המשך &gt;&gt;</w:t>
      </w:r>
      <w:r>
        <w:rPr>
          <w:rtl/>
        </w:rPr>
        <w:t xml:space="preserve">  </w:t>
      </w:r>
      <w:bookmarkEnd w:id="14952"/>
    </w:p>
    <w:p w:rsidR="00776D32" w:rsidRDefault="00776D32" w:rsidP="005D1BD4">
      <w:pPr>
        <w:rPr>
          <w:rtl/>
        </w:rPr>
      </w:pPr>
    </w:p>
    <w:p w:rsidR="00776D32" w:rsidRDefault="00776D32" w:rsidP="00BD3CC6">
      <w:pPr>
        <w:rPr>
          <w:rtl/>
        </w:rPr>
      </w:pPr>
      <w:bookmarkStart w:id="14953" w:name="_ETM_Q25_445000"/>
      <w:bookmarkStart w:id="14954" w:name="_ETM_Q25_443000"/>
      <w:bookmarkStart w:id="14955" w:name="_ETM_Q25_445190"/>
      <w:bookmarkStart w:id="14956" w:name="_ETM_Q25_445370"/>
      <w:bookmarkStart w:id="14957" w:name="_ETM_Q25_445520"/>
      <w:bookmarkStart w:id="14958" w:name="_ETM_Q25_447920"/>
      <w:bookmarkEnd w:id="14953"/>
      <w:bookmarkEnd w:id="14954"/>
      <w:bookmarkEnd w:id="14955"/>
      <w:bookmarkEnd w:id="14956"/>
      <w:bookmarkEnd w:id="14957"/>
      <w:bookmarkEnd w:id="14958"/>
      <w:r>
        <w:rPr>
          <w:rFonts w:hint="cs"/>
          <w:rtl/>
        </w:rPr>
        <w:t>אני</w:t>
      </w:r>
      <w:r>
        <w:rPr>
          <w:rtl/>
        </w:rPr>
        <w:t xml:space="preserve"> </w:t>
      </w:r>
      <w:bookmarkStart w:id="14959" w:name="_ETM_Q25_448100"/>
      <w:bookmarkEnd w:id="14959"/>
      <w:r>
        <w:rPr>
          <w:rtl/>
        </w:rPr>
        <w:t>לא</w:t>
      </w:r>
      <w:bookmarkStart w:id="14960" w:name="_ETM_Q25_448190"/>
      <w:bookmarkStart w:id="14961" w:name="_ETM_Q25_448400"/>
      <w:bookmarkStart w:id="14962" w:name="_ETM_Q25_448520"/>
      <w:bookmarkStart w:id="14963" w:name="_ETM_Q25_450300"/>
      <w:bookmarkStart w:id="14964" w:name="_ETM_Q25_450570"/>
      <w:bookmarkEnd w:id="14960"/>
      <w:bookmarkEnd w:id="14961"/>
      <w:bookmarkEnd w:id="14962"/>
      <w:bookmarkEnd w:id="14963"/>
      <w:bookmarkEnd w:id="14964"/>
      <w:r>
        <w:rPr>
          <w:rtl/>
        </w:rPr>
        <w:t xml:space="preserve"> </w:t>
      </w:r>
      <w:bookmarkStart w:id="14965" w:name="_ETM_Q25_450690"/>
      <w:bookmarkEnd w:id="14965"/>
      <w:r>
        <w:rPr>
          <w:rtl/>
        </w:rPr>
        <w:t xml:space="preserve">יכול </w:t>
      </w:r>
      <w:bookmarkStart w:id="14966" w:name="_ETM_Q25_450990"/>
      <w:bookmarkEnd w:id="14966"/>
      <w:r>
        <w:rPr>
          <w:rtl/>
        </w:rPr>
        <w:t xml:space="preserve">להתחייב </w:t>
      </w:r>
      <w:bookmarkStart w:id="14967" w:name="_ETM_Q25_451529"/>
      <w:bookmarkEnd w:id="14967"/>
      <w:r>
        <w:rPr>
          <w:rtl/>
        </w:rPr>
        <w:t xml:space="preserve">בשם </w:t>
      </w:r>
      <w:bookmarkStart w:id="14968" w:name="_ETM_Q25_451860"/>
      <w:bookmarkEnd w:id="14968"/>
      <w:r>
        <w:rPr>
          <w:rtl/>
        </w:rPr>
        <w:t xml:space="preserve">הממשלה </w:t>
      </w:r>
      <w:bookmarkStart w:id="14969" w:name="_ETM_Q25_452520"/>
      <w:bookmarkEnd w:id="14969"/>
      <w:r>
        <w:rPr>
          <w:rtl/>
        </w:rPr>
        <w:t xml:space="preserve">בעניין </w:t>
      </w:r>
      <w:bookmarkStart w:id="14970" w:name="_ETM_Q25_452970"/>
      <w:bookmarkEnd w:id="14970"/>
      <w:r>
        <w:rPr>
          <w:rtl/>
        </w:rPr>
        <w:t>הזה</w:t>
      </w:r>
      <w:r>
        <w:rPr>
          <w:rFonts w:hint="cs"/>
          <w:rtl/>
        </w:rPr>
        <w:t>,</w:t>
      </w:r>
      <w:r>
        <w:rPr>
          <w:rtl/>
        </w:rPr>
        <w:t xml:space="preserve"> </w:t>
      </w:r>
      <w:bookmarkStart w:id="14971" w:name="_ETM_Q25_453120"/>
      <w:bookmarkEnd w:id="14971"/>
      <w:r>
        <w:rPr>
          <w:rtl/>
        </w:rPr>
        <w:t xml:space="preserve">כי </w:t>
      </w:r>
      <w:bookmarkStart w:id="14972" w:name="_ETM_Q25_453270"/>
      <w:bookmarkEnd w:id="14972"/>
      <w:r>
        <w:rPr>
          <w:rtl/>
        </w:rPr>
        <w:t>לא</w:t>
      </w:r>
      <w:bookmarkStart w:id="14973" w:name="_ETM_Q25_453390"/>
      <w:bookmarkStart w:id="14974" w:name="_ETM_Q25_453510"/>
      <w:bookmarkEnd w:id="14973"/>
      <w:bookmarkEnd w:id="14974"/>
      <w:r>
        <w:rPr>
          <w:rtl/>
        </w:rPr>
        <w:t xml:space="preserve"> </w:t>
      </w:r>
      <w:bookmarkStart w:id="14975" w:name="_ETM_Q25_453630"/>
      <w:bookmarkEnd w:id="14975"/>
      <w:r>
        <w:rPr>
          <w:rtl/>
        </w:rPr>
        <w:t xml:space="preserve">התייעצתי </w:t>
      </w:r>
      <w:bookmarkStart w:id="14976" w:name="_ETM_Q25_454260"/>
      <w:bookmarkEnd w:id="14976"/>
      <w:r>
        <w:rPr>
          <w:rtl/>
        </w:rPr>
        <w:t xml:space="preserve">עם </w:t>
      </w:r>
      <w:bookmarkStart w:id="14977" w:name="_ETM_Q25_454350"/>
      <w:bookmarkEnd w:id="14977"/>
      <w:r>
        <w:rPr>
          <w:rtl/>
        </w:rPr>
        <w:t>אף</w:t>
      </w:r>
      <w:r>
        <w:rPr>
          <w:rFonts w:hint="cs"/>
          <w:rtl/>
        </w:rPr>
        <w:t xml:space="preserve"> אחד, </w:t>
      </w:r>
      <w:bookmarkStart w:id="14978" w:name="_ETM_Q25_454500"/>
      <w:bookmarkStart w:id="14979" w:name="_ETM_Q25_454830"/>
      <w:bookmarkEnd w:id="14978"/>
      <w:bookmarkEnd w:id="14979"/>
      <w:r>
        <w:rPr>
          <w:rFonts w:hint="cs"/>
          <w:rtl/>
        </w:rPr>
        <w:t>ו</w:t>
      </w:r>
      <w:r>
        <w:rPr>
          <w:rtl/>
        </w:rPr>
        <w:t xml:space="preserve">לא </w:t>
      </w:r>
      <w:bookmarkStart w:id="14980" w:name="_ETM_Q25_455070"/>
      <w:bookmarkEnd w:id="14980"/>
      <w:r>
        <w:rPr>
          <w:rFonts w:hint="cs"/>
          <w:rtl/>
        </w:rPr>
        <w:t>יודע</w:t>
      </w:r>
      <w:r>
        <w:rPr>
          <w:rtl/>
        </w:rPr>
        <w:t xml:space="preserve">ים </w:t>
      </w:r>
      <w:bookmarkStart w:id="14981" w:name="_ETM_Q25_456169"/>
      <w:bookmarkEnd w:id="14981"/>
      <w:r>
        <w:rPr>
          <w:rtl/>
        </w:rPr>
        <w:t>מה</w:t>
      </w:r>
      <w:r>
        <w:rPr>
          <w:rFonts w:hint="cs"/>
          <w:rtl/>
        </w:rPr>
        <w:t>י</w:t>
      </w:r>
      <w:r>
        <w:rPr>
          <w:rtl/>
        </w:rPr>
        <w:t xml:space="preserve"> </w:t>
      </w:r>
      <w:bookmarkStart w:id="14982" w:name="_ETM_Q25_456560"/>
      <w:bookmarkEnd w:id="14982"/>
      <w:r>
        <w:rPr>
          <w:rtl/>
        </w:rPr>
        <w:t>העבודה</w:t>
      </w:r>
      <w:r w:rsidR="001730C7">
        <w:rPr>
          <w:rFonts w:hint="cs"/>
          <w:rtl/>
        </w:rPr>
        <w:t xml:space="preserve"> –</w:t>
      </w:r>
      <w:r>
        <w:rPr>
          <w:rFonts w:hint="cs"/>
          <w:rtl/>
        </w:rPr>
        <w:t xml:space="preserve"> </w:t>
      </w:r>
      <w:r w:rsidR="005D1BD4">
        <w:rPr>
          <w:rFonts w:hint="cs"/>
          <w:rtl/>
        </w:rPr>
        <w:t>– –</w:t>
      </w:r>
    </w:p>
    <w:p w:rsidR="00776D32" w:rsidRDefault="00776D32" w:rsidP="00BD3CC6">
      <w:pPr>
        <w:rPr>
          <w:rtl/>
        </w:rPr>
      </w:pPr>
    </w:p>
    <w:p w:rsidR="00776D32" w:rsidRDefault="00776D32" w:rsidP="00BD3CC6">
      <w:pPr>
        <w:pStyle w:val="af5"/>
        <w:keepNext/>
        <w:rPr>
          <w:rtl/>
        </w:rPr>
      </w:pPr>
      <w:bookmarkStart w:id="14983" w:name="ET_interruption_5765_48"/>
      <w:r w:rsidRPr="00CA418C">
        <w:rPr>
          <w:rStyle w:val="TagStyle"/>
          <w:rtl/>
        </w:rPr>
        <w:t xml:space="preserve"> &lt;&lt; קריאה &gt;&gt; </w:t>
      </w:r>
      <w:r>
        <w:rPr>
          <w:rtl/>
        </w:rPr>
        <w:t>מיכאל מרדכי ביטון (המחנה הממלכתי):</w:t>
      </w:r>
      <w:r w:rsidRPr="00CA418C">
        <w:rPr>
          <w:rStyle w:val="TagStyle"/>
          <w:rtl/>
        </w:rPr>
        <w:t xml:space="preserve"> &lt;&lt; קריאה &gt;&gt;</w:t>
      </w:r>
      <w:r>
        <w:rPr>
          <w:rtl/>
        </w:rPr>
        <w:t xml:space="preserve">  </w:t>
      </w:r>
      <w:bookmarkEnd w:id="14983"/>
    </w:p>
    <w:p w:rsidR="00776D32" w:rsidRDefault="00776D32" w:rsidP="005D1BD4">
      <w:pPr>
        <w:rPr>
          <w:rtl/>
        </w:rPr>
      </w:pPr>
    </w:p>
    <w:p w:rsidR="00776D32" w:rsidRDefault="00776D32" w:rsidP="00BD3CC6">
      <w:pPr>
        <w:rPr>
          <w:rtl/>
        </w:rPr>
      </w:pPr>
      <w:r>
        <w:rPr>
          <w:rFonts w:hint="cs"/>
          <w:rtl/>
        </w:rPr>
        <w:t>ראש הקואליציה.</w:t>
      </w:r>
    </w:p>
    <w:p w:rsidR="00776D32" w:rsidRDefault="00776D32" w:rsidP="00BD3CC6">
      <w:pPr>
        <w:rPr>
          <w:rtl/>
        </w:rPr>
      </w:pPr>
      <w:bookmarkStart w:id="14984" w:name="_ETM_Q25_453000"/>
      <w:bookmarkStart w:id="14985" w:name="_ETM_Q25_454000"/>
      <w:bookmarkEnd w:id="14984"/>
      <w:bookmarkEnd w:id="14985"/>
    </w:p>
    <w:p w:rsidR="00776D32" w:rsidRDefault="00776D32" w:rsidP="00BD3CC6">
      <w:pPr>
        <w:pStyle w:val="-"/>
        <w:keepNext/>
        <w:rPr>
          <w:rtl/>
        </w:rPr>
      </w:pPr>
      <w:r w:rsidRPr="00CA418C">
        <w:rPr>
          <w:rStyle w:val="TagStyle"/>
          <w:rtl/>
        </w:rPr>
        <w:t xml:space="preserve"> &lt;&lt; דובר_המשך &gt;&gt; </w:t>
      </w:r>
      <w:r>
        <w:rPr>
          <w:rtl/>
        </w:rPr>
        <w:t>שר התקשורת שלמה קרעי:</w:t>
      </w:r>
      <w:r w:rsidRPr="00CA418C">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4986" w:name="_ETM_Q25_455000"/>
      <w:bookmarkStart w:id="14987" w:name="_ETM_Q25_457130"/>
      <w:bookmarkEnd w:id="14986"/>
      <w:bookmarkEnd w:id="14987"/>
      <w:r>
        <w:rPr>
          <w:rtl/>
        </w:rPr>
        <w:t xml:space="preserve">גם </w:t>
      </w:r>
      <w:bookmarkStart w:id="14988" w:name="_ETM_Q25_457310"/>
      <w:bookmarkEnd w:id="14988"/>
      <w:r>
        <w:rPr>
          <w:rtl/>
        </w:rPr>
        <w:t xml:space="preserve">ראש </w:t>
      </w:r>
      <w:bookmarkStart w:id="14989" w:name="_ETM_Q25_457700"/>
      <w:bookmarkEnd w:id="14989"/>
      <w:r>
        <w:rPr>
          <w:rtl/>
        </w:rPr>
        <w:t xml:space="preserve">הקואליציה </w:t>
      </w:r>
      <w:bookmarkStart w:id="14990" w:name="_ETM_Q25_458150"/>
      <w:bookmarkEnd w:id="14990"/>
      <w:r>
        <w:rPr>
          <w:rFonts w:hint="cs"/>
          <w:rtl/>
        </w:rPr>
        <w:t xml:space="preserve">לא </w:t>
      </w:r>
      <w:bookmarkStart w:id="14991" w:name="_ETM_Q25_458240"/>
      <w:bookmarkEnd w:id="14991"/>
      <w:r>
        <w:rPr>
          <w:rtl/>
        </w:rPr>
        <w:t xml:space="preserve">יכול </w:t>
      </w:r>
      <w:bookmarkStart w:id="14992" w:name="_ETM_Q25_458419"/>
      <w:bookmarkEnd w:id="14992"/>
      <w:r>
        <w:rPr>
          <w:rtl/>
        </w:rPr>
        <w:t xml:space="preserve">להתחייב </w:t>
      </w:r>
      <w:bookmarkStart w:id="14993" w:name="_ETM_Q25_458779"/>
      <w:bookmarkEnd w:id="14993"/>
      <w:r>
        <w:rPr>
          <w:rtl/>
        </w:rPr>
        <w:t xml:space="preserve">בשם </w:t>
      </w:r>
      <w:bookmarkStart w:id="14994" w:name="_ETM_Q25_459050"/>
      <w:bookmarkEnd w:id="14994"/>
      <w:r>
        <w:rPr>
          <w:rtl/>
        </w:rPr>
        <w:t>הממשלה</w:t>
      </w:r>
      <w:r>
        <w:rPr>
          <w:rFonts w:hint="cs"/>
          <w:rtl/>
        </w:rPr>
        <w:t>.</w:t>
      </w:r>
    </w:p>
    <w:p w:rsidR="00776D32" w:rsidRDefault="00776D32" w:rsidP="00BD3CC6">
      <w:pPr>
        <w:rPr>
          <w:rtl/>
        </w:rPr>
      </w:pPr>
      <w:bookmarkStart w:id="14995" w:name="_ETM_Q25_456000"/>
      <w:bookmarkEnd w:id="14995"/>
    </w:p>
    <w:p w:rsidR="00776D32" w:rsidRDefault="00776D32" w:rsidP="00BD3CC6">
      <w:pPr>
        <w:pStyle w:val="af5"/>
        <w:keepNext/>
        <w:rPr>
          <w:rtl/>
        </w:rPr>
      </w:pPr>
      <w:bookmarkStart w:id="14996" w:name="ET_interruption_5765_50"/>
      <w:r w:rsidRPr="00CA418C">
        <w:rPr>
          <w:rStyle w:val="TagStyle"/>
          <w:rtl/>
        </w:rPr>
        <w:t xml:space="preserve"> &lt;&lt; קריאה &gt;&gt; </w:t>
      </w:r>
      <w:r>
        <w:rPr>
          <w:rtl/>
        </w:rPr>
        <w:t>מיכאל מרדכי ביטון (המחנה הממלכתי):</w:t>
      </w:r>
      <w:r w:rsidRPr="00CA418C">
        <w:rPr>
          <w:rStyle w:val="TagStyle"/>
          <w:rtl/>
        </w:rPr>
        <w:t xml:space="preserve"> &lt;&lt; קריאה &gt;&gt;</w:t>
      </w:r>
      <w:r>
        <w:rPr>
          <w:rtl/>
        </w:rPr>
        <w:t xml:space="preserve">  </w:t>
      </w:r>
      <w:bookmarkEnd w:id="14996"/>
    </w:p>
    <w:p w:rsidR="00776D32" w:rsidRDefault="00776D32" w:rsidP="005D1BD4">
      <w:pPr>
        <w:rPr>
          <w:rtl/>
        </w:rPr>
      </w:pPr>
    </w:p>
    <w:p w:rsidR="00776D32" w:rsidRDefault="00776D32" w:rsidP="00BD3CC6">
      <w:pPr>
        <w:rPr>
          <w:rtl/>
        </w:rPr>
      </w:pPr>
      <w:r>
        <w:rPr>
          <w:rFonts w:hint="cs"/>
          <w:rtl/>
        </w:rPr>
        <w:t>לא,</w:t>
      </w:r>
      <w:r>
        <w:rPr>
          <w:rtl/>
        </w:rPr>
        <w:t xml:space="preserve"> </w:t>
      </w:r>
      <w:bookmarkStart w:id="14997" w:name="_ETM_Q25_459919"/>
      <w:bookmarkEnd w:id="14997"/>
      <w:r>
        <w:rPr>
          <w:rtl/>
        </w:rPr>
        <w:t xml:space="preserve">בשם </w:t>
      </w:r>
      <w:bookmarkStart w:id="14998" w:name="_ETM_Q25_461210"/>
      <w:bookmarkStart w:id="14999" w:name="_ETM_Q25_461540"/>
      <w:bookmarkStart w:id="15000" w:name="_ETM_Q25_463730"/>
      <w:bookmarkEnd w:id="14998"/>
      <w:bookmarkEnd w:id="14999"/>
      <w:bookmarkEnd w:id="15000"/>
      <w:r>
        <w:rPr>
          <w:rtl/>
        </w:rPr>
        <w:t xml:space="preserve">הקואליציה </w:t>
      </w:r>
      <w:bookmarkStart w:id="15001" w:name="_ETM_Q25_464330"/>
      <w:bookmarkEnd w:id="15001"/>
      <w:r>
        <w:rPr>
          <w:rFonts w:hint="cs"/>
          <w:rtl/>
        </w:rPr>
        <w:t xml:space="preserve">הוא יכול. כל יום עושים את </w:t>
      </w:r>
      <w:bookmarkStart w:id="15002" w:name="_ETM_Q25_459000"/>
      <w:bookmarkEnd w:id="15002"/>
      <w:r>
        <w:rPr>
          <w:rFonts w:hint="cs"/>
          <w:rtl/>
        </w:rPr>
        <w:t xml:space="preserve">זה פה. </w:t>
      </w:r>
    </w:p>
    <w:p w:rsidR="00776D32" w:rsidRDefault="00776D32" w:rsidP="00BD3CC6">
      <w:pPr>
        <w:rPr>
          <w:rtl/>
        </w:rPr>
      </w:pPr>
    </w:p>
    <w:p w:rsidR="00776D32" w:rsidRDefault="00776D32" w:rsidP="00BD3CC6">
      <w:pPr>
        <w:pStyle w:val="-"/>
        <w:keepNext/>
        <w:rPr>
          <w:rtl/>
        </w:rPr>
      </w:pPr>
      <w:bookmarkStart w:id="15003" w:name="ET_speakercontinue_6461_51"/>
      <w:r w:rsidRPr="00CA418C">
        <w:rPr>
          <w:rStyle w:val="TagStyle"/>
          <w:rtl/>
        </w:rPr>
        <w:t xml:space="preserve"> &lt;&lt; דובר_המשך &gt;&gt; </w:t>
      </w:r>
      <w:r>
        <w:rPr>
          <w:rtl/>
        </w:rPr>
        <w:t>שר התקשורת שלמה קרעי:</w:t>
      </w:r>
      <w:r w:rsidRPr="00CA418C">
        <w:rPr>
          <w:rStyle w:val="TagStyle"/>
          <w:rtl/>
        </w:rPr>
        <w:t xml:space="preserve"> &lt;&lt; דובר_המשך &gt;&gt;</w:t>
      </w:r>
      <w:r>
        <w:rPr>
          <w:rtl/>
        </w:rPr>
        <w:t xml:space="preserve">  </w:t>
      </w:r>
      <w:bookmarkEnd w:id="15003"/>
    </w:p>
    <w:p w:rsidR="00776D32" w:rsidRDefault="00776D32" w:rsidP="005D1BD4">
      <w:pPr>
        <w:rPr>
          <w:rtl/>
        </w:rPr>
      </w:pPr>
    </w:p>
    <w:p w:rsidR="00776D32" w:rsidRDefault="00776D32" w:rsidP="00BD3CC6">
      <w:pPr>
        <w:rPr>
          <w:rtl/>
        </w:rPr>
      </w:pPr>
      <w:bookmarkStart w:id="15004" w:name="_ETM_Q25_462000"/>
      <w:bookmarkEnd w:id="15004"/>
      <w:r>
        <w:rPr>
          <w:rFonts w:hint="cs"/>
          <w:rtl/>
        </w:rPr>
        <w:t xml:space="preserve">הקואליציה </w:t>
      </w:r>
      <w:r>
        <w:rPr>
          <w:rtl/>
        </w:rPr>
        <w:t xml:space="preserve">כפופה </w:t>
      </w:r>
      <w:bookmarkStart w:id="15005" w:name="_ETM_Q25_464720"/>
      <w:bookmarkEnd w:id="15005"/>
      <w:r>
        <w:rPr>
          <w:rtl/>
        </w:rPr>
        <w:t xml:space="preserve">להחלטות </w:t>
      </w:r>
      <w:bookmarkStart w:id="15006" w:name="_ETM_Q25_465200"/>
      <w:bookmarkEnd w:id="15006"/>
      <w:r>
        <w:rPr>
          <w:rtl/>
        </w:rPr>
        <w:t xml:space="preserve">ועדת </w:t>
      </w:r>
      <w:bookmarkStart w:id="15007" w:name="_ETM_Q25_465529"/>
      <w:bookmarkEnd w:id="15007"/>
      <w:r>
        <w:rPr>
          <w:rFonts w:hint="cs"/>
          <w:rtl/>
        </w:rPr>
        <w:t>ה</w:t>
      </w:r>
      <w:r>
        <w:rPr>
          <w:rtl/>
        </w:rPr>
        <w:t xml:space="preserve">שרים </w:t>
      </w:r>
      <w:bookmarkStart w:id="15008" w:name="_ETM_Q25_466420"/>
      <w:bookmarkEnd w:id="15008"/>
      <w:r>
        <w:rPr>
          <w:rtl/>
        </w:rPr>
        <w:t>לעניינ</w:t>
      </w:r>
      <w:r>
        <w:rPr>
          <w:rFonts w:hint="cs"/>
          <w:rtl/>
        </w:rPr>
        <w:t>י</w:t>
      </w:r>
      <w:r>
        <w:rPr>
          <w:rtl/>
        </w:rPr>
        <w:t xml:space="preserve"> </w:t>
      </w:r>
      <w:bookmarkStart w:id="15009" w:name="_ETM_Q25_466870"/>
      <w:bookmarkEnd w:id="15009"/>
      <w:r>
        <w:rPr>
          <w:rtl/>
        </w:rPr>
        <w:t xml:space="preserve">חקיקה </w:t>
      </w:r>
      <w:bookmarkStart w:id="15010" w:name="_ETM_Q25_467380"/>
      <w:bookmarkEnd w:id="15010"/>
      <w:r>
        <w:rPr>
          <w:rtl/>
        </w:rPr>
        <w:t xml:space="preserve">בעניין </w:t>
      </w:r>
      <w:bookmarkStart w:id="15011" w:name="_ETM_Q25_467830"/>
      <w:bookmarkEnd w:id="15011"/>
      <w:r>
        <w:rPr>
          <w:rtl/>
        </w:rPr>
        <w:t>הזה</w:t>
      </w:r>
      <w:r>
        <w:rPr>
          <w:rFonts w:hint="cs"/>
          <w:rtl/>
        </w:rPr>
        <w:t>.</w:t>
      </w:r>
    </w:p>
    <w:p w:rsidR="00776D32" w:rsidRDefault="00776D32" w:rsidP="00BD3CC6">
      <w:pPr>
        <w:rPr>
          <w:rtl/>
        </w:rPr>
      </w:pPr>
      <w:bookmarkStart w:id="15012" w:name="_ETM_Q25_466000"/>
      <w:bookmarkStart w:id="15013" w:name="_ETM_Q25_467000"/>
      <w:bookmarkEnd w:id="15012"/>
      <w:bookmarkEnd w:id="15013"/>
    </w:p>
    <w:p w:rsidR="00776D32" w:rsidRDefault="00776D32" w:rsidP="00BD3CC6">
      <w:pPr>
        <w:pStyle w:val="af5"/>
        <w:keepNext/>
        <w:rPr>
          <w:rtl/>
        </w:rPr>
      </w:pPr>
      <w:bookmarkStart w:id="15014" w:name="ET_interruption_5765_52"/>
      <w:r w:rsidRPr="00CA418C">
        <w:rPr>
          <w:rStyle w:val="TagStyle"/>
          <w:rtl/>
        </w:rPr>
        <w:t xml:space="preserve"> &lt;&lt; קריאה &gt;&gt; </w:t>
      </w:r>
      <w:r>
        <w:rPr>
          <w:rtl/>
        </w:rPr>
        <w:t>מיכאל מרדכי ביטון (המחנה הממלכתי):</w:t>
      </w:r>
      <w:r w:rsidRPr="00CA418C">
        <w:rPr>
          <w:rStyle w:val="TagStyle"/>
          <w:rtl/>
        </w:rPr>
        <w:t xml:space="preserve"> &lt;&lt; קריאה &gt;&gt;</w:t>
      </w:r>
      <w:r>
        <w:rPr>
          <w:rtl/>
        </w:rPr>
        <w:t xml:space="preserve">  </w:t>
      </w:r>
      <w:bookmarkEnd w:id="15014"/>
    </w:p>
    <w:p w:rsidR="00776D32" w:rsidRDefault="00776D32" w:rsidP="005D1BD4">
      <w:pPr>
        <w:rPr>
          <w:rtl/>
        </w:rPr>
      </w:pPr>
    </w:p>
    <w:p w:rsidR="00776D32" w:rsidRDefault="00776D32" w:rsidP="00BD3CC6">
      <w:pPr>
        <w:rPr>
          <w:rtl/>
        </w:rPr>
      </w:pPr>
      <w:bookmarkStart w:id="15015" w:name="_ETM_Q25_464000"/>
      <w:bookmarkEnd w:id="15015"/>
      <w:r>
        <w:rPr>
          <w:rFonts w:hint="cs"/>
          <w:rtl/>
        </w:rPr>
        <w:t>זה רק טרומית,</w:t>
      </w:r>
      <w:r w:rsidRPr="00FC5DCF">
        <w:rPr>
          <w:rFonts w:hint="cs"/>
          <w:rtl/>
        </w:rPr>
        <w:t xml:space="preserve"> זה לא איזה התקדמות.</w:t>
      </w:r>
      <w:bookmarkStart w:id="15016" w:name="_ETM_Q25_469000"/>
      <w:bookmarkEnd w:id="15016"/>
      <w:r>
        <w:rPr>
          <w:rFonts w:hint="cs"/>
          <w:rtl/>
        </w:rPr>
        <w:t xml:space="preserve"> </w:t>
      </w:r>
    </w:p>
    <w:p w:rsidR="00776D32" w:rsidRDefault="00776D32" w:rsidP="00BD3CC6">
      <w:pPr>
        <w:rPr>
          <w:rtl/>
        </w:rPr>
      </w:pPr>
      <w:bookmarkStart w:id="15017" w:name="_ETM_Q25_470000"/>
      <w:bookmarkEnd w:id="15017"/>
    </w:p>
    <w:p w:rsidR="00776D32" w:rsidRDefault="00776D32" w:rsidP="00BD3CC6">
      <w:pPr>
        <w:pStyle w:val="-"/>
        <w:keepNext/>
        <w:rPr>
          <w:rtl/>
        </w:rPr>
      </w:pPr>
      <w:r w:rsidRPr="00CA418C">
        <w:rPr>
          <w:rStyle w:val="TagStyle"/>
          <w:rtl/>
        </w:rPr>
        <w:t xml:space="preserve"> &lt;&lt; דובר_המשך &gt;&gt; </w:t>
      </w:r>
      <w:r>
        <w:rPr>
          <w:rtl/>
        </w:rPr>
        <w:t>שר התקשורת שלמה קרעי:</w:t>
      </w:r>
      <w:r w:rsidRPr="00CA418C">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5018" w:name="_ETM_Q25_471000"/>
      <w:bookmarkStart w:id="15019" w:name="_ETM_Q25_468810"/>
      <w:bookmarkEnd w:id="15018"/>
      <w:bookmarkEnd w:id="15019"/>
      <w:r>
        <w:rPr>
          <w:rtl/>
        </w:rPr>
        <w:t xml:space="preserve">חבר </w:t>
      </w:r>
      <w:bookmarkStart w:id="15020" w:name="_ETM_Q25_469110"/>
      <w:bookmarkEnd w:id="15020"/>
      <w:r>
        <w:rPr>
          <w:rtl/>
        </w:rPr>
        <w:t xml:space="preserve">הכנסת </w:t>
      </w:r>
      <w:bookmarkStart w:id="15021" w:name="_ETM_Q25_469500"/>
      <w:bookmarkEnd w:id="15021"/>
      <w:r>
        <w:rPr>
          <w:rtl/>
        </w:rPr>
        <w:t>ביטון</w:t>
      </w:r>
      <w:r>
        <w:rPr>
          <w:rFonts w:hint="cs"/>
          <w:rtl/>
        </w:rPr>
        <w:t>,</w:t>
      </w:r>
      <w:r>
        <w:rPr>
          <w:rtl/>
        </w:rPr>
        <w:t xml:space="preserve"> </w:t>
      </w:r>
      <w:bookmarkStart w:id="15022" w:name="_ETM_Q25_470040"/>
      <w:bookmarkEnd w:id="15022"/>
      <w:r>
        <w:rPr>
          <w:rtl/>
        </w:rPr>
        <w:t xml:space="preserve">אני </w:t>
      </w:r>
      <w:bookmarkStart w:id="15023" w:name="_ETM_Q25_470250"/>
      <w:bookmarkEnd w:id="15023"/>
      <w:r>
        <w:rPr>
          <w:rtl/>
        </w:rPr>
        <w:t xml:space="preserve">חושב </w:t>
      </w:r>
      <w:bookmarkStart w:id="15024" w:name="_ETM_Q25_471060"/>
      <w:bookmarkEnd w:id="15024"/>
      <w:r>
        <w:rPr>
          <w:rtl/>
        </w:rPr>
        <w:t xml:space="preserve">שיש </w:t>
      </w:r>
      <w:bookmarkStart w:id="15025" w:name="_ETM_Q25_471600"/>
      <w:bookmarkEnd w:id="15025"/>
      <w:r>
        <w:rPr>
          <w:rtl/>
        </w:rPr>
        <w:t xml:space="preserve">מקום </w:t>
      </w:r>
      <w:bookmarkStart w:id="15026" w:name="_ETM_Q25_472440"/>
      <w:bookmarkEnd w:id="15026"/>
      <w:r>
        <w:rPr>
          <w:rtl/>
        </w:rPr>
        <w:t>לדחות</w:t>
      </w:r>
      <w:r>
        <w:rPr>
          <w:rFonts w:hint="cs"/>
          <w:rtl/>
        </w:rPr>
        <w:t>,</w:t>
      </w:r>
      <w:r>
        <w:rPr>
          <w:rtl/>
        </w:rPr>
        <w:t xml:space="preserve"> </w:t>
      </w:r>
      <w:bookmarkStart w:id="15027" w:name="_ETM_Q25_473580"/>
      <w:bookmarkEnd w:id="15027"/>
      <w:r w:rsidR="001730C7">
        <w:rPr>
          <w:rFonts w:hint="cs"/>
          <w:rtl/>
        </w:rPr>
        <w:t>ו</w:t>
      </w:r>
      <w:r>
        <w:rPr>
          <w:rtl/>
        </w:rPr>
        <w:t xml:space="preserve">בחודש </w:t>
      </w:r>
      <w:bookmarkStart w:id="15028" w:name="_ETM_Q25_474330"/>
      <w:bookmarkEnd w:id="15028"/>
      <w:r>
        <w:rPr>
          <w:rtl/>
        </w:rPr>
        <w:t xml:space="preserve">הקרוב </w:t>
      </w:r>
      <w:bookmarkStart w:id="15029" w:name="_ETM_Q25_474720"/>
      <w:bookmarkEnd w:id="15029"/>
      <w:r>
        <w:rPr>
          <w:rtl/>
        </w:rPr>
        <w:t xml:space="preserve">לשבת </w:t>
      </w:r>
      <w:bookmarkStart w:id="15030" w:name="_ETM_Q25_475200"/>
      <w:bookmarkEnd w:id="15030"/>
      <w:r>
        <w:rPr>
          <w:rtl/>
        </w:rPr>
        <w:t xml:space="preserve">על </w:t>
      </w:r>
      <w:bookmarkStart w:id="15031" w:name="_ETM_Q25_475320"/>
      <w:bookmarkEnd w:id="15031"/>
      <w:r>
        <w:rPr>
          <w:rtl/>
        </w:rPr>
        <w:t>המדוכה</w:t>
      </w:r>
      <w:r>
        <w:rPr>
          <w:rFonts w:hint="cs"/>
          <w:rtl/>
        </w:rPr>
        <w:t>.</w:t>
      </w:r>
      <w:r>
        <w:rPr>
          <w:rtl/>
        </w:rPr>
        <w:t xml:space="preserve"> </w:t>
      </w:r>
      <w:bookmarkStart w:id="15032" w:name="_ETM_Q25_476220"/>
      <w:bookmarkEnd w:id="15032"/>
      <w:r>
        <w:rPr>
          <w:rtl/>
        </w:rPr>
        <w:t xml:space="preserve">אני </w:t>
      </w:r>
      <w:bookmarkStart w:id="15033" w:name="_ETM_Q25_476460"/>
      <w:bookmarkEnd w:id="15033"/>
      <w:r>
        <w:rPr>
          <w:rtl/>
        </w:rPr>
        <w:t xml:space="preserve">מוכן </w:t>
      </w:r>
      <w:bookmarkStart w:id="15034" w:name="_ETM_Q25_476820"/>
      <w:bookmarkEnd w:id="15034"/>
      <w:r>
        <w:rPr>
          <w:rtl/>
        </w:rPr>
        <w:t xml:space="preserve">לקחת </w:t>
      </w:r>
      <w:bookmarkStart w:id="15035" w:name="_ETM_Q25_477180"/>
      <w:bookmarkEnd w:id="15035"/>
      <w:r>
        <w:rPr>
          <w:rtl/>
        </w:rPr>
        <w:t xml:space="preserve">חלק </w:t>
      </w:r>
      <w:bookmarkStart w:id="15036" w:name="_ETM_Q25_477589"/>
      <w:bookmarkEnd w:id="15036"/>
      <w:r>
        <w:rPr>
          <w:rtl/>
        </w:rPr>
        <w:t xml:space="preserve">פעיל </w:t>
      </w:r>
      <w:bookmarkStart w:id="15037" w:name="_ETM_Q25_477919"/>
      <w:bookmarkEnd w:id="15037"/>
      <w:r>
        <w:rPr>
          <w:rtl/>
        </w:rPr>
        <w:t xml:space="preserve">בעניין </w:t>
      </w:r>
      <w:bookmarkStart w:id="15038" w:name="_ETM_Q25_478370"/>
      <w:bookmarkEnd w:id="15038"/>
      <w:r>
        <w:rPr>
          <w:rtl/>
        </w:rPr>
        <w:t xml:space="preserve">הזה </w:t>
      </w:r>
      <w:bookmarkStart w:id="15039" w:name="_ETM_Q25_478550"/>
      <w:bookmarkEnd w:id="15039"/>
      <w:r>
        <w:rPr>
          <w:rtl/>
        </w:rPr>
        <w:t xml:space="preserve">יחד </w:t>
      </w:r>
      <w:bookmarkStart w:id="15040" w:name="_ETM_Q25_478910"/>
      <w:bookmarkEnd w:id="15040"/>
      <w:r>
        <w:rPr>
          <w:rtl/>
        </w:rPr>
        <w:t>איתך</w:t>
      </w:r>
      <w:r>
        <w:rPr>
          <w:rFonts w:hint="cs"/>
          <w:rtl/>
        </w:rPr>
        <w:t>,</w:t>
      </w:r>
      <w:r>
        <w:rPr>
          <w:rtl/>
        </w:rPr>
        <w:t xml:space="preserve"> </w:t>
      </w:r>
      <w:bookmarkStart w:id="15041" w:name="_ETM_Q25_479660"/>
      <w:bookmarkEnd w:id="15041"/>
      <w:r>
        <w:rPr>
          <w:rtl/>
        </w:rPr>
        <w:t xml:space="preserve">לנסות </w:t>
      </w:r>
      <w:bookmarkStart w:id="15042" w:name="_ETM_Q25_480169"/>
      <w:bookmarkEnd w:id="15042"/>
      <w:r>
        <w:rPr>
          <w:rtl/>
        </w:rPr>
        <w:t xml:space="preserve">להגיע </w:t>
      </w:r>
      <w:bookmarkStart w:id="15043" w:name="_ETM_Q25_481129"/>
      <w:bookmarkEnd w:id="15043"/>
      <w:r>
        <w:rPr>
          <w:rtl/>
        </w:rPr>
        <w:t>להסכמות</w:t>
      </w:r>
      <w:bookmarkStart w:id="15044" w:name="_ETM_Q25_480000"/>
      <w:bookmarkStart w:id="15045" w:name="_ETM_Q25_480989"/>
      <w:bookmarkEnd w:id="15044"/>
      <w:bookmarkEnd w:id="15045"/>
      <w:r>
        <w:rPr>
          <w:rFonts w:hint="cs"/>
          <w:rtl/>
        </w:rPr>
        <w:t>,</w:t>
      </w:r>
      <w:r>
        <w:rPr>
          <w:rtl/>
        </w:rPr>
        <w:t xml:space="preserve"> </w:t>
      </w:r>
      <w:bookmarkStart w:id="15046" w:name="_ETM_Q25_481949"/>
      <w:bookmarkEnd w:id="15046"/>
      <w:r>
        <w:rPr>
          <w:rtl/>
        </w:rPr>
        <w:t xml:space="preserve">שזה </w:t>
      </w:r>
      <w:bookmarkStart w:id="15047" w:name="_ETM_Q25_482250"/>
      <w:bookmarkEnd w:id="15047"/>
      <w:r>
        <w:rPr>
          <w:rtl/>
        </w:rPr>
        <w:t xml:space="preserve">יעבור </w:t>
      </w:r>
      <w:bookmarkStart w:id="15048" w:name="_ETM_Q25_482610"/>
      <w:bookmarkEnd w:id="15048"/>
      <w:r>
        <w:rPr>
          <w:rtl/>
        </w:rPr>
        <w:t>בטרומית</w:t>
      </w:r>
      <w:r>
        <w:rPr>
          <w:rFonts w:hint="cs"/>
          <w:rtl/>
        </w:rPr>
        <w:t>,</w:t>
      </w:r>
      <w:r>
        <w:rPr>
          <w:rtl/>
        </w:rPr>
        <w:t xml:space="preserve"> </w:t>
      </w:r>
      <w:bookmarkStart w:id="15049" w:name="_ETM_Q25_483240"/>
      <w:bookmarkEnd w:id="15049"/>
      <w:r>
        <w:rPr>
          <w:rtl/>
        </w:rPr>
        <w:t>ואז</w:t>
      </w:r>
      <w:r w:rsidR="001730C7">
        <w:rPr>
          <w:rFonts w:hint="cs"/>
          <w:rtl/>
        </w:rPr>
        <w:t>,</w:t>
      </w:r>
      <w:r>
        <w:rPr>
          <w:rtl/>
        </w:rPr>
        <w:t xml:space="preserve"> </w:t>
      </w:r>
      <w:bookmarkStart w:id="15050" w:name="_ETM_Q25_484020"/>
      <w:bookmarkEnd w:id="15050"/>
      <w:r>
        <w:rPr>
          <w:rtl/>
        </w:rPr>
        <w:t xml:space="preserve">בהתאם </w:t>
      </w:r>
      <w:bookmarkStart w:id="15051" w:name="_ETM_Q25_484440"/>
      <w:bookmarkEnd w:id="15051"/>
      <w:r>
        <w:rPr>
          <w:rtl/>
        </w:rPr>
        <w:t xml:space="preserve">להסכמות </w:t>
      </w:r>
      <w:bookmarkStart w:id="15052" w:name="_ETM_Q25_485009"/>
      <w:bookmarkEnd w:id="15052"/>
      <w:r>
        <w:rPr>
          <w:rtl/>
        </w:rPr>
        <w:t>שהגיעו</w:t>
      </w:r>
      <w:r>
        <w:rPr>
          <w:rFonts w:hint="cs"/>
          <w:rtl/>
        </w:rPr>
        <w:t>,</w:t>
      </w:r>
      <w:r>
        <w:rPr>
          <w:rtl/>
        </w:rPr>
        <w:t xml:space="preserve"> </w:t>
      </w:r>
      <w:bookmarkStart w:id="15053" w:name="_ETM_Q25_485549"/>
      <w:bookmarkEnd w:id="15053"/>
      <w:r>
        <w:rPr>
          <w:rtl/>
        </w:rPr>
        <w:t xml:space="preserve">נשפר </w:t>
      </w:r>
      <w:bookmarkStart w:id="15054" w:name="_ETM_Q25_486060"/>
      <w:bookmarkEnd w:id="15054"/>
      <w:r>
        <w:rPr>
          <w:rtl/>
        </w:rPr>
        <w:t xml:space="preserve">ונשפץ </w:t>
      </w:r>
      <w:bookmarkStart w:id="15055" w:name="_ETM_Q25_486660"/>
      <w:bookmarkEnd w:id="15055"/>
      <w:r>
        <w:rPr>
          <w:rtl/>
        </w:rPr>
        <w:t xml:space="preserve">את </w:t>
      </w:r>
      <w:bookmarkStart w:id="15056" w:name="_ETM_Q25_486750"/>
      <w:bookmarkEnd w:id="15056"/>
      <w:r>
        <w:rPr>
          <w:rtl/>
        </w:rPr>
        <w:t xml:space="preserve">זה </w:t>
      </w:r>
      <w:bookmarkStart w:id="15057" w:name="_ETM_Q25_486870"/>
      <w:bookmarkEnd w:id="15057"/>
      <w:r>
        <w:rPr>
          <w:rtl/>
        </w:rPr>
        <w:t>בוועדה</w:t>
      </w:r>
      <w:r>
        <w:rPr>
          <w:rFonts w:hint="cs"/>
          <w:rtl/>
        </w:rPr>
        <w:t>.</w:t>
      </w:r>
      <w:r>
        <w:rPr>
          <w:rtl/>
        </w:rPr>
        <w:t xml:space="preserve"> </w:t>
      </w:r>
      <w:bookmarkStart w:id="15058" w:name="_ETM_Q25_487980"/>
      <w:bookmarkStart w:id="15059" w:name="_ETM_Q25_489330"/>
      <w:bookmarkEnd w:id="15058"/>
      <w:bookmarkEnd w:id="15059"/>
      <w:r>
        <w:rPr>
          <w:rtl/>
        </w:rPr>
        <w:t xml:space="preserve">שר </w:t>
      </w:r>
      <w:bookmarkStart w:id="15060" w:name="_ETM_Q25_489570"/>
      <w:bookmarkEnd w:id="15060"/>
      <w:r>
        <w:rPr>
          <w:rtl/>
        </w:rPr>
        <w:t xml:space="preserve">המשפטים </w:t>
      </w:r>
      <w:bookmarkStart w:id="15061" w:name="_ETM_Q25_490110"/>
      <w:bookmarkEnd w:id="15061"/>
      <w:r>
        <w:rPr>
          <w:rtl/>
        </w:rPr>
        <w:t xml:space="preserve">יריב </w:t>
      </w:r>
      <w:bookmarkStart w:id="15062" w:name="_ETM_Q25_490380"/>
      <w:bookmarkEnd w:id="15062"/>
      <w:r>
        <w:rPr>
          <w:rtl/>
        </w:rPr>
        <w:t xml:space="preserve">לוין </w:t>
      </w:r>
      <w:bookmarkStart w:id="15063" w:name="_ETM_Q25_491160"/>
      <w:bookmarkEnd w:id="15063"/>
      <w:r>
        <w:rPr>
          <w:rtl/>
        </w:rPr>
        <w:t xml:space="preserve">הסכים </w:t>
      </w:r>
      <w:bookmarkStart w:id="15064" w:name="_ETM_Q25_491670"/>
      <w:bookmarkEnd w:id="15064"/>
      <w:r>
        <w:rPr>
          <w:rtl/>
        </w:rPr>
        <w:t xml:space="preserve">לבקשתי </w:t>
      </w:r>
      <w:bookmarkStart w:id="15065" w:name="_ETM_Q25_492420"/>
      <w:bookmarkEnd w:id="15065"/>
      <w:r>
        <w:rPr>
          <w:rtl/>
        </w:rPr>
        <w:t xml:space="preserve">להעלות </w:t>
      </w:r>
      <w:bookmarkStart w:id="15066" w:name="_ETM_Q25_492900"/>
      <w:bookmarkEnd w:id="15066"/>
      <w:r>
        <w:rPr>
          <w:rtl/>
        </w:rPr>
        <w:t xml:space="preserve">את </w:t>
      </w:r>
      <w:bookmarkStart w:id="15067" w:name="_ETM_Q25_492990"/>
      <w:bookmarkEnd w:id="15067"/>
      <w:r>
        <w:rPr>
          <w:rtl/>
        </w:rPr>
        <w:t xml:space="preserve">זה </w:t>
      </w:r>
      <w:bookmarkStart w:id="15068" w:name="_ETM_Q25_493080"/>
      <w:bookmarkEnd w:id="15068"/>
      <w:r>
        <w:rPr>
          <w:rtl/>
        </w:rPr>
        <w:t xml:space="preserve">שוב </w:t>
      </w:r>
      <w:bookmarkStart w:id="15069" w:name="_ETM_Q25_493380"/>
      <w:bookmarkEnd w:id="15069"/>
      <w:r>
        <w:rPr>
          <w:rtl/>
        </w:rPr>
        <w:t xml:space="preserve">לוועדת </w:t>
      </w:r>
      <w:bookmarkStart w:id="15070" w:name="_ETM_Q25_493799"/>
      <w:bookmarkEnd w:id="15070"/>
      <w:r>
        <w:rPr>
          <w:rFonts w:hint="cs"/>
          <w:rtl/>
        </w:rPr>
        <w:t>ה</w:t>
      </w:r>
      <w:r>
        <w:rPr>
          <w:rtl/>
        </w:rPr>
        <w:t xml:space="preserve">שרים </w:t>
      </w:r>
      <w:bookmarkStart w:id="15071" w:name="_ETM_Q25_494580"/>
      <w:bookmarkEnd w:id="15071"/>
      <w:r>
        <w:rPr>
          <w:rtl/>
        </w:rPr>
        <w:t>בעוד</w:t>
      </w:r>
      <w:r>
        <w:rPr>
          <w:rFonts w:hint="cs"/>
          <w:rtl/>
        </w:rPr>
        <w:t xml:space="preserve"> שלושה שבועות, </w:t>
      </w:r>
      <w:bookmarkStart w:id="15072" w:name="_ETM_Q25_494910"/>
      <w:bookmarkStart w:id="15073" w:name="_ETM_Q25_495240"/>
      <w:bookmarkStart w:id="15074" w:name="_ETM_Q25_496020"/>
      <w:bookmarkEnd w:id="15072"/>
      <w:bookmarkEnd w:id="15073"/>
      <w:bookmarkEnd w:id="15074"/>
      <w:r>
        <w:rPr>
          <w:rtl/>
        </w:rPr>
        <w:t xml:space="preserve">אחרי </w:t>
      </w:r>
      <w:bookmarkStart w:id="15075" w:name="_ETM_Q25_496350"/>
      <w:bookmarkEnd w:id="15075"/>
      <w:r>
        <w:rPr>
          <w:rtl/>
        </w:rPr>
        <w:t xml:space="preserve">שנשב </w:t>
      </w:r>
      <w:bookmarkStart w:id="15076" w:name="_ETM_Q25_496800"/>
      <w:bookmarkEnd w:id="15076"/>
      <w:r>
        <w:rPr>
          <w:rtl/>
        </w:rPr>
        <w:t xml:space="preserve">על </w:t>
      </w:r>
      <w:bookmarkStart w:id="15077" w:name="_ETM_Q25_496920"/>
      <w:bookmarkEnd w:id="15077"/>
      <w:r>
        <w:rPr>
          <w:rtl/>
        </w:rPr>
        <w:t>המדוכה</w:t>
      </w:r>
      <w:r>
        <w:rPr>
          <w:rFonts w:hint="cs"/>
          <w:rtl/>
        </w:rPr>
        <w:t>.</w:t>
      </w:r>
    </w:p>
    <w:p w:rsidR="00776D32" w:rsidRDefault="00776D32" w:rsidP="00BD3CC6">
      <w:pPr>
        <w:rPr>
          <w:rtl/>
        </w:rPr>
      </w:pPr>
      <w:bookmarkStart w:id="15078" w:name="_ETM_Q25_500000"/>
      <w:bookmarkEnd w:id="15078"/>
    </w:p>
    <w:p w:rsidR="00776D32" w:rsidRDefault="00776D32" w:rsidP="00BD3CC6">
      <w:pPr>
        <w:pStyle w:val="af5"/>
        <w:keepNext/>
        <w:rPr>
          <w:rtl/>
        </w:rPr>
      </w:pPr>
      <w:bookmarkStart w:id="15079" w:name="ET_interruption_5765_54"/>
      <w:r w:rsidRPr="001A6704">
        <w:rPr>
          <w:rStyle w:val="TagStyle"/>
          <w:rtl/>
        </w:rPr>
        <w:t xml:space="preserve"> &lt;&lt; קריאה &gt;&gt; </w:t>
      </w:r>
      <w:r>
        <w:rPr>
          <w:rtl/>
        </w:rPr>
        <w:t>מיכאל מרדכי ביטון (המחנה הממלכתי):</w:t>
      </w:r>
      <w:r w:rsidRPr="001A6704">
        <w:rPr>
          <w:rStyle w:val="TagStyle"/>
          <w:rtl/>
        </w:rPr>
        <w:t xml:space="preserve"> &lt;&lt; קריאה &gt;&gt;</w:t>
      </w:r>
      <w:r>
        <w:rPr>
          <w:rtl/>
        </w:rPr>
        <w:t xml:space="preserve">  </w:t>
      </w:r>
      <w:bookmarkEnd w:id="15079"/>
    </w:p>
    <w:p w:rsidR="00776D32" w:rsidRDefault="00776D32" w:rsidP="005D1BD4">
      <w:pPr>
        <w:rPr>
          <w:rtl/>
        </w:rPr>
      </w:pPr>
    </w:p>
    <w:p w:rsidR="00776D32" w:rsidRDefault="00776D32" w:rsidP="00BD3CC6">
      <w:pPr>
        <w:rPr>
          <w:rtl/>
        </w:rPr>
      </w:pPr>
      <w:r>
        <w:rPr>
          <w:rFonts w:hint="cs"/>
          <w:rtl/>
        </w:rPr>
        <w:t xml:space="preserve">עם רצון לתמוך בזה? עם רצון </w:t>
      </w:r>
      <w:bookmarkStart w:id="15080" w:name="_ETM_Q25_497000"/>
      <w:bookmarkEnd w:id="15080"/>
      <w:r>
        <w:rPr>
          <w:rFonts w:hint="cs"/>
          <w:rtl/>
        </w:rPr>
        <w:t>לתמוך?</w:t>
      </w:r>
    </w:p>
    <w:p w:rsidR="00776D32" w:rsidRDefault="00776D32" w:rsidP="00BD3CC6">
      <w:pPr>
        <w:rPr>
          <w:rtl/>
        </w:rPr>
      </w:pPr>
      <w:bookmarkStart w:id="15081" w:name="_ETM_Q25_494000"/>
      <w:bookmarkEnd w:id="15081"/>
    </w:p>
    <w:p w:rsidR="00776D32" w:rsidRDefault="00776D32" w:rsidP="00BD3CC6">
      <w:pPr>
        <w:pStyle w:val="-"/>
        <w:keepNext/>
        <w:rPr>
          <w:rtl/>
        </w:rPr>
      </w:pPr>
      <w:bookmarkStart w:id="15082" w:name="ET_speakercontinue_6461_55"/>
      <w:r w:rsidRPr="001A6704">
        <w:rPr>
          <w:rStyle w:val="TagStyle"/>
          <w:rtl/>
        </w:rPr>
        <w:t xml:space="preserve"> &lt;&lt; דובר_המשך &gt;&gt; </w:t>
      </w:r>
      <w:r>
        <w:rPr>
          <w:rtl/>
        </w:rPr>
        <w:t>שר התקשורת שלמה קרעי:</w:t>
      </w:r>
      <w:r w:rsidRPr="001A6704">
        <w:rPr>
          <w:rStyle w:val="TagStyle"/>
          <w:rtl/>
        </w:rPr>
        <w:t xml:space="preserve"> &lt;&lt; דובר_המשך &gt;&gt;</w:t>
      </w:r>
      <w:r>
        <w:rPr>
          <w:rtl/>
        </w:rPr>
        <w:t xml:space="preserve">  </w:t>
      </w:r>
      <w:bookmarkEnd w:id="15082"/>
    </w:p>
    <w:p w:rsidR="00776D32" w:rsidRDefault="00776D32" w:rsidP="005D1BD4">
      <w:pPr>
        <w:rPr>
          <w:rtl/>
        </w:rPr>
      </w:pPr>
    </w:p>
    <w:p w:rsidR="00776D32" w:rsidRDefault="00776D32" w:rsidP="00BD3CC6">
      <w:pPr>
        <w:rPr>
          <w:rtl/>
        </w:rPr>
      </w:pPr>
      <w:bookmarkStart w:id="15083" w:name="_ETM_Q25_496000"/>
      <w:bookmarkStart w:id="15084" w:name="_ETM_Q25_497490"/>
      <w:bookmarkStart w:id="15085" w:name="_ETM_Q25_497670"/>
      <w:bookmarkStart w:id="15086" w:name="_ETM_Q25_498089"/>
      <w:bookmarkStart w:id="15087" w:name="_ETM_Q25_498330"/>
      <w:bookmarkEnd w:id="15083"/>
      <w:bookmarkEnd w:id="15084"/>
      <w:bookmarkEnd w:id="15085"/>
      <w:bookmarkEnd w:id="15086"/>
      <w:bookmarkEnd w:id="15087"/>
      <w:r>
        <w:rPr>
          <w:rFonts w:hint="cs"/>
          <w:rtl/>
        </w:rPr>
        <w:t xml:space="preserve">אני </w:t>
      </w:r>
      <w:r>
        <w:rPr>
          <w:rtl/>
        </w:rPr>
        <w:t xml:space="preserve">אומר </w:t>
      </w:r>
      <w:bookmarkStart w:id="15088" w:name="_ETM_Q25_498539"/>
      <w:bookmarkEnd w:id="15088"/>
      <w:r>
        <w:rPr>
          <w:rtl/>
        </w:rPr>
        <w:t>לך</w:t>
      </w:r>
      <w:r>
        <w:rPr>
          <w:rFonts w:hint="cs"/>
          <w:rtl/>
        </w:rPr>
        <w:t xml:space="preserve"> –</w:t>
      </w:r>
      <w:r>
        <w:rPr>
          <w:rtl/>
        </w:rPr>
        <w:t xml:space="preserve"> </w:t>
      </w:r>
      <w:bookmarkStart w:id="15089" w:name="_ETM_Q25_498779"/>
      <w:bookmarkEnd w:id="15089"/>
      <w:r>
        <w:rPr>
          <w:rtl/>
        </w:rPr>
        <w:t xml:space="preserve">הרצון </w:t>
      </w:r>
      <w:bookmarkStart w:id="15090" w:name="_ETM_Q25_499230"/>
      <w:bookmarkEnd w:id="15090"/>
      <w:r>
        <w:rPr>
          <w:rtl/>
        </w:rPr>
        <w:t>שלי</w:t>
      </w:r>
      <w:bookmarkStart w:id="15091" w:name="_ETM_Q25_500130"/>
      <w:bookmarkStart w:id="15092" w:name="_ETM_Q25_500520"/>
      <w:bookmarkStart w:id="15093" w:name="_ETM_Q25_500970"/>
      <w:bookmarkEnd w:id="15091"/>
      <w:bookmarkEnd w:id="15092"/>
      <w:bookmarkEnd w:id="15093"/>
      <w:r>
        <w:rPr>
          <w:rtl/>
        </w:rPr>
        <w:t xml:space="preserve"> </w:t>
      </w:r>
      <w:bookmarkStart w:id="15094" w:name="_ETM_Q25_501390"/>
      <w:bookmarkEnd w:id="15094"/>
      <w:r>
        <w:rPr>
          <w:rtl/>
        </w:rPr>
        <w:t xml:space="preserve">לתמוך </w:t>
      </w:r>
      <w:bookmarkStart w:id="15095" w:name="_ETM_Q25_501839"/>
      <w:bookmarkEnd w:id="15095"/>
      <w:r>
        <w:rPr>
          <w:rtl/>
        </w:rPr>
        <w:t>בזה</w:t>
      </w:r>
      <w:r>
        <w:rPr>
          <w:rFonts w:hint="cs"/>
          <w:rtl/>
        </w:rPr>
        <w:t>.</w:t>
      </w:r>
      <w:r>
        <w:rPr>
          <w:rtl/>
        </w:rPr>
        <w:t xml:space="preserve"> </w:t>
      </w:r>
      <w:bookmarkStart w:id="15096" w:name="_ETM_Q25_502980"/>
      <w:bookmarkEnd w:id="15096"/>
      <w:r>
        <w:rPr>
          <w:rtl/>
        </w:rPr>
        <w:t xml:space="preserve">בכל </w:t>
      </w:r>
      <w:bookmarkStart w:id="15097" w:name="_ETM_Q25_503400"/>
      <w:bookmarkEnd w:id="15097"/>
      <w:r>
        <w:rPr>
          <w:rtl/>
        </w:rPr>
        <w:t>מקרה</w:t>
      </w:r>
      <w:r>
        <w:rPr>
          <w:rFonts w:hint="cs"/>
          <w:rtl/>
        </w:rPr>
        <w:t>,</w:t>
      </w:r>
      <w:r>
        <w:rPr>
          <w:rtl/>
        </w:rPr>
        <w:t xml:space="preserve"> </w:t>
      </w:r>
      <w:bookmarkStart w:id="15098" w:name="_ETM_Q25_503759"/>
      <w:bookmarkEnd w:id="15098"/>
      <w:r>
        <w:rPr>
          <w:rtl/>
        </w:rPr>
        <w:t xml:space="preserve">אתה </w:t>
      </w:r>
      <w:bookmarkStart w:id="15099" w:name="_ETM_Q25_503849"/>
      <w:bookmarkEnd w:id="15099"/>
      <w:r>
        <w:rPr>
          <w:rtl/>
        </w:rPr>
        <w:t xml:space="preserve">יודע </w:t>
      </w:r>
      <w:bookmarkStart w:id="15100" w:name="_ETM_Q25_504029"/>
      <w:bookmarkEnd w:id="15100"/>
      <w:r>
        <w:rPr>
          <w:rtl/>
        </w:rPr>
        <w:t>מה</w:t>
      </w:r>
      <w:r>
        <w:rPr>
          <w:rFonts w:hint="cs"/>
          <w:rtl/>
        </w:rPr>
        <w:t>,</w:t>
      </w:r>
      <w:r>
        <w:rPr>
          <w:rtl/>
        </w:rPr>
        <w:t xml:space="preserve"> </w:t>
      </w:r>
      <w:bookmarkStart w:id="15101" w:name="_ETM_Q25_504179"/>
      <w:bookmarkEnd w:id="15101"/>
      <w:r>
        <w:rPr>
          <w:rtl/>
        </w:rPr>
        <w:t xml:space="preserve">בוא </w:t>
      </w:r>
      <w:bookmarkStart w:id="15102" w:name="_ETM_Q25_504329"/>
      <w:bookmarkEnd w:id="15102"/>
      <w:r>
        <w:rPr>
          <w:rtl/>
        </w:rPr>
        <w:t xml:space="preserve">אני </w:t>
      </w:r>
      <w:bookmarkStart w:id="15103" w:name="_ETM_Q25_504720"/>
      <w:bookmarkEnd w:id="15103"/>
      <w:r>
        <w:rPr>
          <w:rFonts w:hint="cs"/>
          <w:rtl/>
        </w:rPr>
        <w:t>א</w:t>
      </w:r>
      <w:r>
        <w:rPr>
          <w:rtl/>
        </w:rPr>
        <w:t xml:space="preserve">תחייב </w:t>
      </w:r>
      <w:bookmarkStart w:id="15104" w:name="_ETM_Q25_505169"/>
      <w:bookmarkEnd w:id="15104"/>
      <w:r>
        <w:rPr>
          <w:rtl/>
        </w:rPr>
        <w:t>לך</w:t>
      </w:r>
      <w:r>
        <w:rPr>
          <w:rFonts w:hint="cs"/>
          <w:rtl/>
        </w:rPr>
        <w:t xml:space="preserve"> – אני בכל מקרה יכול לומר </w:t>
      </w:r>
      <w:r w:rsidR="005D1BD4">
        <w:rPr>
          <w:rFonts w:hint="cs"/>
          <w:rtl/>
        </w:rPr>
        <w:t>– – –</w:t>
      </w:r>
    </w:p>
    <w:p w:rsidR="00776D32" w:rsidRDefault="00776D32" w:rsidP="00BD3CC6">
      <w:pPr>
        <w:rPr>
          <w:rtl/>
        </w:rPr>
      </w:pPr>
      <w:bookmarkStart w:id="15105" w:name="_ETM_Q25_502000"/>
      <w:bookmarkEnd w:id="15105"/>
    </w:p>
    <w:p w:rsidR="00776D32" w:rsidRDefault="00776D32" w:rsidP="00BD3CC6">
      <w:pPr>
        <w:pStyle w:val="af5"/>
        <w:keepNext/>
        <w:rPr>
          <w:rtl/>
        </w:rPr>
      </w:pPr>
      <w:bookmarkStart w:id="15106" w:name="ET_interruption_5765_56"/>
      <w:r w:rsidRPr="001A6704">
        <w:rPr>
          <w:rStyle w:val="TagStyle"/>
          <w:rtl/>
        </w:rPr>
        <w:t xml:space="preserve"> &lt;&lt; קריאה &gt;&gt; </w:t>
      </w:r>
      <w:r>
        <w:rPr>
          <w:rtl/>
        </w:rPr>
        <w:t>מיכאל מרדכי ביטון (המחנה הממלכתי):</w:t>
      </w:r>
      <w:r w:rsidRPr="001A6704">
        <w:rPr>
          <w:rStyle w:val="TagStyle"/>
          <w:rtl/>
        </w:rPr>
        <w:t xml:space="preserve"> &lt;&lt; קריאה &gt;&gt;</w:t>
      </w:r>
      <w:r>
        <w:rPr>
          <w:rtl/>
        </w:rPr>
        <w:t xml:space="preserve">  </w:t>
      </w:r>
      <w:bookmarkEnd w:id="15106"/>
    </w:p>
    <w:p w:rsidR="00776D32" w:rsidRDefault="00776D32" w:rsidP="005D1BD4">
      <w:pPr>
        <w:rPr>
          <w:rtl/>
        </w:rPr>
      </w:pPr>
    </w:p>
    <w:p w:rsidR="00776D32" w:rsidRDefault="00776D32" w:rsidP="00BD3CC6">
      <w:pPr>
        <w:rPr>
          <w:rtl/>
        </w:rPr>
      </w:pPr>
      <w:r>
        <w:rPr>
          <w:rFonts w:hint="cs"/>
          <w:rtl/>
        </w:rPr>
        <w:t xml:space="preserve">ראש הקואליציה. אני רוצה שהוא יתייחס, ראש הקואליציה. </w:t>
      </w:r>
    </w:p>
    <w:p w:rsidR="00776D32" w:rsidRDefault="00776D32" w:rsidP="00BD3CC6">
      <w:pPr>
        <w:rPr>
          <w:rtl/>
        </w:rPr>
      </w:pPr>
      <w:bookmarkStart w:id="15107" w:name="_ETM_Q25_509000"/>
      <w:bookmarkEnd w:id="15107"/>
    </w:p>
    <w:p w:rsidR="00776D32" w:rsidRDefault="00776D32" w:rsidP="00BD3CC6">
      <w:pPr>
        <w:pStyle w:val="af5"/>
        <w:keepNext/>
        <w:rPr>
          <w:rtl/>
        </w:rPr>
      </w:pPr>
      <w:r w:rsidRPr="001A6704">
        <w:rPr>
          <w:rStyle w:val="TagStyle"/>
          <w:rtl/>
        </w:rPr>
        <w:t xml:space="preserve"> &lt;&lt; קריאה &gt;&gt; </w:t>
      </w:r>
      <w:r>
        <w:rPr>
          <w:rtl/>
        </w:rPr>
        <w:t>אופיר כץ (הליכוד):</w:t>
      </w:r>
      <w:r w:rsidRPr="001A6704">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מה?</w:t>
      </w:r>
    </w:p>
    <w:p w:rsidR="00776D32" w:rsidRDefault="00776D32" w:rsidP="00BD3CC6">
      <w:pPr>
        <w:rPr>
          <w:rtl/>
        </w:rPr>
      </w:pPr>
      <w:bookmarkStart w:id="15108" w:name="_ETM_Q25_505000"/>
      <w:bookmarkEnd w:id="15108"/>
    </w:p>
    <w:p w:rsidR="00776D32" w:rsidRDefault="00776D32" w:rsidP="00BD3CC6">
      <w:pPr>
        <w:pStyle w:val="af5"/>
        <w:keepNext/>
        <w:rPr>
          <w:rtl/>
        </w:rPr>
      </w:pPr>
      <w:bookmarkStart w:id="15109" w:name="ET_interruption_5765_59"/>
      <w:r w:rsidRPr="001A6704">
        <w:rPr>
          <w:rStyle w:val="TagStyle"/>
          <w:rtl/>
        </w:rPr>
        <w:t xml:space="preserve"> &lt;&lt; קריאה &gt;&gt; </w:t>
      </w:r>
      <w:r>
        <w:rPr>
          <w:rtl/>
        </w:rPr>
        <w:t>מיכאל מרדכי ביטון (המחנה הממלכתי):</w:t>
      </w:r>
      <w:r w:rsidRPr="001A6704">
        <w:rPr>
          <w:rStyle w:val="TagStyle"/>
          <w:rtl/>
        </w:rPr>
        <w:t xml:space="preserve"> &lt;&lt; קריאה &gt;&gt;</w:t>
      </w:r>
      <w:r>
        <w:rPr>
          <w:rtl/>
        </w:rPr>
        <w:t xml:space="preserve">  </w:t>
      </w:r>
      <w:bookmarkEnd w:id="15109"/>
    </w:p>
    <w:p w:rsidR="00776D32" w:rsidRDefault="00776D32" w:rsidP="005D1BD4">
      <w:pPr>
        <w:rPr>
          <w:rtl/>
        </w:rPr>
      </w:pPr>
    </w:p>
    <w:p w:rsidR="00776D32" w:rsidRDefault="00776D32" w:rsidP="00BD3CC6">
      <w:pPr>
        <w:rPr>
          <w:rtl/>
        </w:rPr>
      </w:pPr>
      <w:r>
        <w:rPr>
          <w:rFonts w:hint="cs"/>
          <w:rtl/>
        </w:rPr>
        <w:t>אתה תמליץ לוועדת השרים לתמוך בחוק בטרומית?</w:t>
      </w:r>
    </w:p>
    <w:p w:rsidR="00776D32" w:rsidRDefault="00776D32" w:rsidP="00BD3CC6">
      <w:pPr>
        <w:rPr>
          <w:rtl/>
        </w:rPr>
      </w:pPr>
      <w:bookmarkStart w:id="15110" w:name="_ETM_Q25_512000"/>
      <w:bookmarkEnd w:id="15110"/>
    </w:p>
    <w:p w:rsidR="00776D32" w:rsidRDefault="00776D32" w:rsidP="00BD3CC6">
      <w:pPr>
        <w:pStyle w:val="af5"/>
        <w:keepNext/>
        <w:rPr>
          <w:rtl/>
        </w:rPr>
      </w:pPr>
      <w:bookmarkStart w:id="15111" w:name="ET_interruption_5786_60"/>
      <w:r w:rsidRPr="001A6704">
        <w:rPr>
          <w:rStyle w:val="TagStyle"/>
          <w:rtl/>
        </w:rPr>
        <w:t xml:space="preserve"> &lt;&lt; קריאה &gt;&gt; </w:t>
      </w:r>
      <w:r>
        <w:rPr>
          <w:rtl/>
        </w:rPr>
        <w:t>אופיר כץ (הליכוד):</w:t>
      </w:r>
      <w:r w:rsidRPr="001A6704">
        <w:rPr>
          <w:rStyle w:val="TagStyle"/>
          <w:rtl/>
        </w:rPr>
        <w:t xml:space="preserve"> &lt;&lt; קריאה &gt;&gt;</w:t>
      </w:r>
      <w:r>
        <w:rPr>
          <w:rtl/>
        </w:rPr>
        <w:t xml:space="preserve">  </w:t>
      </w:r>
      <w:bookmarkEnd w:id="15111"/>
    </w:p>
    <w:p w:rsidR="00776D32" w:rsidRDefault="00776D32" w:rsidP="005D1BD4">
      <w:pPr>
        <w:rPr>
          <w:rtl/>
        </w:rPr>
      </w:pPr>
    </w:p>
    <w:p w:rsidR="00776D32" w:rsidRDefault="00776D32" w:rsidP="001730C7">
      <w:pPr>
        <w:rPr>
          <w:rtl/>
        </w:rPr>
      </w:pPr>
      <w:r w:rsidRPr="00693477">
        <w:rPr>
          <w:rFonts w:hint="cs"/>
          <w:rtl/>
        </w:rPr>
        <w:t xml:space="preserve">כן, מה שהוא אומר. אם הוא </w:t>
      </w:r>
      <w:bookmarkStart w:id="15112" w:name="_ETM_Q25_511277"/>
      <w:bookmarkEnd w:id="15112"/>
      <w:r>
        <w:rPr>
          <w:rFonts w:hint="cs"/>
          <w:rtl/>
        </w:rPr>
        <w:t>בעניין, שנינו –</w:t>
      </w:r>
      <w:r w:rsidRPr="00693477">
        <w:rPr>
          <w:rFonts w:hint="cs"/>
          <w:rtl/>
        </w:rPr>
        <w:t xml:space="preserve"> אני לא נגד הדבר הזה</w:t>
      </w:r>
      <w:r w:rsidR="001730C7">
        <w:rPr>
          <w:rFonts w:hint="cs"/>
          <w:rtl/>
        </w:rPr>
        <w:t>,</w:t>
      </w:r>
      <w:r w:rsidRPr="00693477">
        <w:rPr>
          <w:rFonts w:hint="cs"/>
          <w:rtl/>
        </w:rPr>
        <w:t xml:space="preserve"> אבל אתה יודע </w:t>
      </w:r>
      <w:r>
        <w:rPr>
          <w:rFonts w:hint="cs"/>
          <w:rtl/>
        </w:rPr>
        <w:t xml:space="preserve">את המורכבות שלי. </w:t>
      </w:r>
      <w:bookmarkStart w:id="15113" w:name="_ETM_Q25_518000"/>
      <w:bookmarkEnd w:id="15113"/>
      <w:r>
        <w:rPr>
          <w:rFonts w:hint="cs"/>
          <w:rtl/>
        </w:rPr>
        <w:t xml:space="preserve">אבל בואו ננסה </w:t>
      </w:r>
      <w:r w:rsidR="005D1BD4">
        <w:rPr>
          <w:rFonts w:hint="cs"/>
          <w:rtl/>
        </w:rPr>
        <w:t>– – –</w:t>
      </w:r>
      <w:r>
        <w:rPr>
          <w:rFonts w:hint="cs"/>
          <w:rtl/>
        </w:rPr>
        <w:t xml:space="preserve"> חבר </w:t>
      </w:r>
      <w:bookmarkStart w:id="15114" w:name="_ETM_Q25_515575"/>
      <w:bookmarkEnd w:id="15114"/>
      <w:r>
        <w:rPr>
          <w:rFonts w:hint="cs"/>
          <w:rtl/>
        </w:rPr>
        <w:t>הכנסת ביטון.</w:t>
      </w:r>
    </w:p>
    <w:p w:rsidR="00776D32" w:rsidRDefault="00776D32" w:rsidP="00BD3CC6">
      <w:pPr>
        <w:rPr>
          <w:rtl/>
        </w:rPr>
      </w:pPr>
    </w:p>
    <w:p w:rsidR="00776D32" w:rsidRDefault="00776D32" w:rsidP="00BD3CC6">
      <w:pPr>
        <w:pStyle w:val="af5"/>
        <w:keepNext/>
        <w:rPr>
          <w:rtl/>
        </w:rPr>
      </w:pPr>
      <w:bookmarkStart w:id="15115" w:name="ET_interruption_5765_61"/>
      <w:r w:rsidRPr="001A6704">
        <w:rPr>
          <w:rStyle w:val="TagStyle"/>
          <w:rtl/>
        </w:rPr>
        <w:t xml:space="preserve"> &lt;&lt; קריאה &gt;&gt; </w:t>
      </w:r>
      <w:r>
        <w:rPr>
          <w:rtl/>
        </w:rPr>
        <w:t>מיכאל מרדכי ביטון (המחנה הממלכתי):</w:t>
      </w:r>
      <w:r w:rsidRPr="001A6704">
        <w:rPr>
          <w:rStyle w:val="TagStyle"/>
          <w:rtl/>
        </w:rPr>
        <w:t xml:space="preserve"> &lt;&lt; קריאה &gt;&gt;</w:t>
      </w:r>
      <w:r>
        <w:rPr>
          <w:rtl/>
        </w:rPr>
        <w:t xml:space="preserve">  </w:t>
      </w:r>
      <w:bookmarkEnd w:id="15115"/>
    </w:p>
    <w:p w:rsidR="00776D32" w:rsidRDefault="00776D32" w:rsidP="005D1BD4">
      <w:pPr>
        <w:rPr>
          <w:rtl/>
        </w:rPr>
      </w:pPr>
    </w:p>
    <w:p w:rsidR="00776D32" w:rsidRPr="001A6704" w:rsidRDefault="00776D32" w:rsidP="00BD3CC6">
      <w:pPr>
        <w:rPr>
          <w:rtl/>
        </w:rPr>
      </w:pPr>
      <w:bookmarkStart w:id="15116" w:name="_ETM_Q25_519000"/>
      <w:bookmarkEnd w:id="15116"/>
      <w:r>
        <w:rPr>
          <w:rFonts w:hint="cs"/>
          <w:rtl/>
        </w:rPr>
        <w:t xml:space="preserve">אני </w:t>
      </w:r>
      <w:bookmarkStart w:id="15117" w:name="_ETM_Q25_517000"/>
      <w:bookmarkEnd w:id="15117"/>
      <w:r>
        <w:rPr>
          <w:rFonts w:hint="cs"/>
          <w:rtl/>
        </w:rPr>
        <w:t>קונה את זה.</w:t>
      </w:r>
    </w:p>
    <w:p w:rsidR="00776D32" w:rsidRDefault="00776D32" w:rsidP="00BD3CC6">
      <w:pPr>
        <w:rPr>
          <w:rtl/>
        </w:rPr>
      </w:pPr>
      <w:bookmarkStart w:id="15118" w:name="_ETM_Q25_506000"/>
      <w:bookmarkEnd w:id="15118"/>
    </w:p>
    <w:p w:rsidR="00776D32" w:rsidRDefault="00776D32" w:rsidP="00BD3CC6">
      <w:pPr>
        <w:pStyle w:val="-"/>
        <w:keepNext/>
        <w:rPr>
          <w:rtl/>
        </w:rPr>
      </w:pPr>
      <w:bookmarkStart w:id="15119" w:name="ET_speakercontinue_6461_57"/>
      <w:r w:rsidRPr="001A6704">
        <w:rPr>
          <w:rStyle w:val="TagStyle"/>
          <w:rtl/>
        </w:rPr>
        <w:t xml:space="preserve"> &lt;&lt; דובר_המשך &gt;&gt; </w:t>
      </w:r>
      <w:r>
        <w:rPr>
          <w:rtl/>
        </w:rPr>
        <w:t>שר התקשורת שלמה קרעי:</w:t>
      </w:r>
      <w:r w:rsidRPr="001A6704">
        <w:rPr>
          <w:rStyle w:val="TagStyle"/>
          <w:rtl/>
        </w:rPr>
        <w:t xml:space="preserve"> &lt;&lt; דובר_המשך &gt;&gt;</w:t>
      </w:r>
      <w:r>
        <w:rPr>
          <w:rtl/>
        </w:rPr>
        <w:t xml:space="preserve">  </w:t>
      </w:r>
      <w:bookmarkEnd w:id="15119"/>
    </w:p>
    <w:p w:rsidR="00776D32" w:rsidRDefault="00776D32" w:rsidP="005D1BD4">
      <w:pPr>
        <w:rPr>
          <w:rtl/>
        </w:rPr>
      </w:pPr>
    </w:p>
    <w:p w:rsidR="00776D32" w:rsidRDefault="00776D32" w:rsidP="00BD3CC6">
      <w:pPr>
        <w:rPr>
          <w:rtl/>
        </w:rPr>
      </w:pPr>
      <w:bookmarkStart w:id="15120" w:name="_ETM_Q25_507000"/>
      <w:bookmarkStart w:id="15121" w:name="_ETM_Q25_505890"/>
      <w:bookmarkStart w:id="15122" w:name="_ETM_Q25_507210"/>
      <w:bookmarkStart w:id="15123" w:name="_ETM_Q25_512570"/>
      <w:bookmarkStart w:id="15124" w:name="_ETM_Q25_513110"/>
      <w:bookmarkStart w:id="15125" w:name="_ETM_Q25_513440"/>
      <w:bookmarkStart w:id="15126" w:name="_ETM_Q25_513800"/>
      <w:bookmarkStart w:id="15127" w:name="_ETM_Q25_514160"/>
      <w:bookmarkStart w:id="15128" w:name="_ETM_Q25_517060"/>
      <w:bookmarkEnd w:id="15120"/>
      <w:bookmarkEnd w:id="15121"/>
      <w:bookmarkEnd w:id="15122"/>
      <w:bookmarkEnd w:id="15123"/>
      <w:bookmarkEnd w:id="15124"/>
      <w:bookmarkEnd w:id="15125"/>
      <w:bookmarkEnd w:id="15126"/>
      <w:bookmarkEnd w:id="15127"/>
      <w:bookmarkEnd w:id="15128"/>
      <w:r>
        <w:rPr>
          <w:rFonts w:hint="cs"/>
          <w:rtl/>
        </w:rPr>
        <w:t>ח</w:t>
      </w:r>
      <w:r>
        <w:rPr>
          <w:rtl/>
        </w:rPr>
        <w:t xml:space="preserve">בר </w:t>
      </w:r>
      <w:bookmarkStart w:id="15129" w:name="_ETM_Q25_517330"/>
      <w:bookmarkEnd w:id="15129"/>
      <w:r>
        <w:rPr>
          <w:rtl/>
        </w:rPr>
        <w:t xml:space="preserve">הכנסת </w:t>
      </w:r>
      <w:bookmarkStart w:id="15130" w:name="_ETM_Q25_517690"/>
      <w:bookmarkEnd w:id="15130"/>
      <w:r>
        <w:rPr>
          <w:rtl/>
        </w:rPr>
        <w:t>ביטון</w:t>
      </w:r>
      <w:r>
        <w:rPr>
          <w:rFonts w:hint="cs"/>
          <w:rtl/>
        </w:rPr>
        <w:t>,</w:t>
      </w:r>
      <w:r>
        <w:rPr>
          <w:rtl/>
        </w:rPr>
        <w:t xml:space="preserve"> </w:t>
      </w:r>
      <w:bookmarkStart w:id="15131" w:name="_ETM_Q25_519230"/>
      <w:bookmarkStart w:id="15132" w:name="_ETM_Q25_519589"/>
      <w:bookmarkStart w:id="15133" w:name="_ETM_Q25_519800"/>
      <w:bookmarkEnd w:id="15131"/>
      <w:bookmarkEnd w:id="15132"/>
      <w:bookmarkEnd w:id="15133"/>
      <w:r>
        <w:rPr>
          <w:rFonts w:hint="cs"/>
          <w:rtl/>
        </w:rPr>
        <w:t>אני</w:t>
      </w:r>
      <w:r>
        <w:rPr>
          <w:rtl/>
        </w:rPr>
        <w:t xml:space="preserve"> </w:t>
      </w:r>
      <w:bookmarkStart w:id="15134" w:name="_ETM_Q25_520670"/>
      <w:bookmarkEnd w:id="15134"/>
      <w:r>
        <w:rPr>
          <w:rtl/>
        </w:rPr>
        <w:t xml:space="preserve">לא </w:t>
      </w:r>
      <w:bookmarkStart w:id="15135" w:name="_ETM_Q25_520910"/>
      <w:bookmarkEnd w:id="15135"/>
      <w:r>
        <w:rPr>
          <w:rFonts w:hint="cs"/>
          <w:rtl/>
        </w:rPr>
        <w:t>א</w:t>
      </w:r>
      <w:r>
        <w:rPr>
          <w:rtl/>
        </w:rPr>
        <w:t xml:space="preserve">תנגד </w:t>
      </w:r>
      <w:bookmarkStart w:id="15136" w:name="_ETM_Q25_521450"/>
      <w:bookmarkEnd w:id="15136"/>
      <w:r>
        <w:rPr>
          <w:rtl/>
        </w:rPr>
        <w:t xml:space="preserve">להצעה </w:t>
      </w:r>
      <w:bookmarkStart w:id="15137" w:name="_ETM_Q25_521930"/>
      <w:bookmarkEnd w:id="15137"/>
      <w:r>
        <w:rPr>
          <w:rFonts w:hint="cs"/>
          <w:rtl/>
        </w:rPr>
        <w:t xml:space="preserve">הזו בוועדת השרים. </w:t>
      </w:r>
    </w:p>
    <w:p w:rsidR="00776D32" w:rsidRDefault="00776D32" w:rsidP="00BD3CC6">
      <w:pPr>
        <w:rPr>
          <w:rtl/>
        </w:rPr>
      </w:pPr>
      <w:bookmarkStart w:id="15138" w:name="_ETM_Q25_522000"/>
      <w:bookmarkEnd w:id="15138"/>
    </w:p>
    <w:p w:rsidR="00776D32" w:rsidRDefault="00776D32" w:rsidP="00BD3CC6">
      <w:pPr>
        <w:pStyle w:val="af5"/>
        <w:keepNext/>
        <w:rPr>
          <w:rtl/>
        </w:rPr>
      </w:pPr>
      <w:bookmarkStart w:id="15139" w:name="ET_interruption_5765_62"/>
      <w:r w:rsidRPr="001A6704">
        <w:rPr>
          <w:rStyle w:val="TagStyle"/>
          <w:rtl/>
        </w:rPr>
        <w:t xml:space="preserve"> &lt;&lt; קריאה &gt;&gt; </w:t>
      </w:r>
      <w:r>
        <w:rPr>
          <w:rtl/>
        </w:rPr>
        <w:t>מיכאל מרדכי ביטון (המחנה הממלכתי):</w:t>
      </w:r>
      <w:r w:rsidRPr="001A6704">
        <w:rPr>
          <w:rStyle w:val="TagStyle"/>
          <w:rtl/>
        </w:rPr>
        <w:t xml:space="preserve"> &lt;&lt; קריאה &gt;&gt;</w:t>
      </w:r>
      <w:r>
        <w:rPr>
          <w:rtl/>
        </w:rPr>
        <w:t xml:space="preserve">  </w:t>
      </w:r>
      <w:bookmarkEnd w:id="15139"/>
    </w:p>
    <w:p w:rsidR="00776D32" w:rsidRDefault="00776D32" w:rsidP="005D1BD4">
      <w:pPr>
        <w:rPr>
          <w:rtl/>
        </w:rPr>
      </w:pPr>
    </w:p>
    <w:p w:rsidR="00776D32" w:rsidRDefault="00776D32" w:rsidP="00BD3CC6">
      <w:pPr>
        <w:rPr>
          <w:rtl/>
        </w:rPr>
      </w:pPr>
      <w:r>
        <w:rPr>
          <w:rFonts w:hint="cs"/>
          <w:rtl/>
        </w:rPr>
        <w:t xml:space="preserve">לא, אתה </w:t>
      </w:r>
      <w:bookmarkStart w:id="15140" w:name="_ETM_Q25_524000"/>
      <w:bookmarkEnd w:id="15140"/>
      <w:r>
        <w:rPr>
          <w:rFonts w:hint="cs"/>
          <w:rtl/>
        </w:rPr>
        <w:t>תעזור לי לקדם את החוק הזה.</w:t>
      </w:r>
    </w:p>
    <w:p w:rsidR="00776D32" w:rsidRDefault="00776D32" w:rsidP="00BD3CC6">
      <w:pPr>
        <w:rPr>
          <w:rtl/>
        </w:rPr>
      </w:pPr>
      <w:bookmarkStart w:id="15141" w:name="_ETM_Q25_520000"/>
      <w:bookmarkEnd w:id="15141"/>
    </w:p>
    <w:p w:rsidR="00776D32" w:rsidRDefault="00776D32" w:rsidP="00BD3CC6">
      <w:pPr>
        <w:pStyle w:val="-"/>
        <w:keepNext/>
        <w:rPr>
          <w:rtl/>
        </w:rPr>
      </w:pPr>
      <w:bookmarkStart w:id="15142" w:name="ET_speakercontinue_6461_63"/>
      <w:r w:rsidRPr="001A6704">
        <w:rPr>
          <w:rStyle w:val="TagStyle"/>
          <w:rtl/>
        </w:rPr>
        <w:t xml:space="preserve"> &lt;&lt; דובר_המשך &gt;&gt; </w:t>
      </w:r>
      <w:r>
        <w:rPr>
          <w:rtl/>
        </w:rPr>
        <w:t>שר התקשורת שלמה קרעי:</w:t>
      </w:r>
      <w:r w:rsidRPr="001A6704">
        <w:rPr>
          <w:rStyle w:val="TagStyle"/>
          <w:rtl/>
        </w:rPr>
        <w:t xml:space="preserve"> &lt;&lt; דובר_המשך &gt;&gt;</w:t>
      </w:r>
      <w:r>
        <w:rPr>
          <w:rtl/>
        </w:rPr>
        <w:t xml:space="preserve">  </w:t>
      </w:r>
      <w:bookmarkEnd w:id="15142"/>
    </w:p>
    <w:p w:rsidR="00776D32" w:rsidRDefault="00776D32" w:rsidP="005D1BD4">
      <w:pPr>
        <w:rPr>
          <w:rtl/>
        </w:rPr>
      </w:pPr>
    </w:p>
    <w:p w:rsidR="00776D32" w:rsidRDefault="00776D32" w:rsidP="001730C7">
      <w:pPr>
        <w:rPr>
          <w:rtl/>
        </w:rPr>
      </w:pPr>
      <w:bookmarkStart w:id="15143" w:name="_ETM_Q25_521000"/>
      <w:bookmarkStart w:id="15144" w:name="_ETM_Q25_523190"/>
      <w:bookmarkEnd w:id="15143"/>
      <w:bookmarkEnd w:id="15144"/>
      <w:r>
        <w:rPr>
          <w:rtl/>
        </w:rPr>
        <w:t xml:space="preserve">אני </w:t>
      </w:r>
      <w:bookmarkStart w:id="15145" w:name="_ETM_Q25_523370"/>
      <w:bookmarkEnd w:id="15145"/>
      <w:r>
        <w:rPr>
          <w:rtl/>
        </w:rPr>
        <w:t xml:space="preserve">אעזור </w:t>
      </w:r>
      <w:bookmarkStart w:id="15146" w:name="_ETM_Q25_523820"/>
      <w:bookmarkEnd w:id="15146"/>
      <w:r>
        <w:rPr>
          <w:rtl/>
        </w:rPr>
        <w:t>לקדם</w:t>
      </w:r>
      <w:r>
        <w:rPr>
          <w:rFonts w:hint="cs"/>
          <w:rtl/>
        </w:rPr>
        <w:t>,</w:t>
      </w:r>
      <w:r>
        <w:rPr>
          <w:rtl/>
        </w:rPr>
        <w:t xml:space="preserve"> </w:t>
      </w:r>
      <w:bookmarkStart w:id="15147" w:name="_ETM_Q25_524690"/>
      <w:bookmarkEnd w:id="15147"/>
      <w:r>
        <w:rPr>
          <w:rtl/>
        </w:rPr>
        <w:t xml:space="preserve">ובסופו </w:t>
      </w:r>
      <w:bookmarkStart w:id="15148" w:name="_ETM_Q25_525500"/>
      <w:bookmarkEnd w:id="15148"/>
      <w:r>
        <w:rPr>
          <w:rtl/>
        </w:rPr>
        <w:t xml:space="preserve">של </w:t>
      </w:r>
      <w:bookmarkStart w:id="15149" w:name="_ETM_Q25_525710"/>
      <w:bookmarkEnd w:id="15149"/>
      <w:r>
        <w:rPr>
          <w:rtl/>
        </w:rPr>
        <w:t xml:space="preserve">דבר </w:t>
      </w:r>
      <w:bookmarkStart w:id="15150" w:name="_ETM_Q25_526339"/>
      <w:bookmarkEnd w:id="15150"/>
      <w:r>
        <w:rPr>
          <w:rtl/>
        </w:rPr>
        <w:t xml:space="preserve">אם </w:t>
      </w:r>
      <w:bookmarkStart w:id="15151" w:name="_ETM_Q25_526670"/>
      <w:bookmarkEnd w:id="15151"/>
      <w:r>
        <w:rPr>
          <w:rtl/>
        </w:rPr>
        <w:t xml:space="preserve">נגיד </w:t>
      </w:r>
      <w:bookmarkStart w:id="15152" w:name="_ETM_Q25_527359"/>
      <w:bookmarkStart w:id="15153" w:name="_ETM_Q25_527600"/>
      <w:bookmarkStart w:id="15154" w:name="_ETM_Q25_528420"/>
      <w:bookmarkStart w:id="15155" w:name="_ETM_Q25_528690"/>
      <w:bookmarkEnd w:id="15152"/>
      <w:bookmarkEnd w:id="15153"/>
      <w:bookmarkEnd w:id="15154"/>
      <w:bookmarkEnd w:id="15155"/>
      <w:r>
        <w:rPr>
          <w:rtl/>
        </w:rPr>
        <w:t xml:space="preserve">לא </w:t>
      </w:r>
      <w:bookmarkStart w:id="15156" w:name="_ETM_Q25_528779"/>
      <w:bookmarkEnd w:id="15156"/>
      <w:r>
        <w:rPr>
          <w:rtl/>
        </w:rPr>
        <w:t xml:space="preserve">נצליח </w:t>
      </w:r>
      <w:bookmarkStart w:id="15157" w:name="_ETM_Q25_529230"/>
      <w:bookmarkEnd w:id="15157"/>
      <w:r>
        <w:rPr>
          <w:rtl/>
        </w:rPr>
        <w:t xml:space="preserve">לשכנע </w:t>
      </w:r>
      <w:bookmarkStart w:id="15158" w:name="_ETM_Q25_530250"/>
      <w:bookmarkEnd w:id="15158"/>
      <w:r>
        <w:rPr>
          <w:rtl/>
        </w:rPr>
        <w:t xml:space="preserve">באף </w:t>
      </w:r>
      <w:bookmarkStart w:id="15159" w:name="_ETM_Q25_530640"/>
      <w:bookmarkEnd w:id="15159"/>
      <w:r>
        <w:rPr>
          <w:rtl/>
        </w:rPr>
        <w:t xml:space="preserve">מתווה </w:t>
      </w:r>
      <w:bookmarkStart w:id="15160" w:name="_ETM_Q25_531060"/>
      <w:bookmarkEnd w:id="15160"/>
      <w:r>
        <w:rPr>
          <w:rtl/>
        </w:rPr>
        <w:t xml:space="preserve">דומה </w:t>
      </w:r>
      <w:bookmarkStart w:id="15161" w:name="_ETM_Q25_531390"/>
      <w:bookmarkEnd w:id="15161"/>
      <w:r>
        <w:rPr>
          <w:rtl/>
        </w:rPr>
        <w:t xml:space="preserve">לזה </w:t>
      </w:r>
      <w:bookmarkStart w:id="15162" w:name="_ETM_Q25_532080"/>
      <w:bookmarkEnd w:id="15162"/>
      <w:r>
        <w:rPr>
          <w:rtl/>
        </w:rPr>
        <w:t xml:space="preserve">את </w:t>
      </w:r>
      <w:bookmarkStart w:id="15163" w:name="_ETM_Q25_532200"/>
      <w:bookmarkEnd w:id="15163"/>
      <w:r>
        <w:rPr>
          <w:rtl/>
        </w:rPr>
        <w:t xml:space="preserve">שר </w:t>
      </w:r>
      <w:bookmarkStart w:id="15164" w:name="_ETM_Q25_532410"/>
      <w:bookmarkEnd w:id="15164"/>
      <w:r>
        <w:rPr>
          <w:rtl/>
        </w:rPr>
        <w:t>העבודה</w:t>
      </w:r>
      <w:r>
        <w:rPr>
          <w:rFonts w:hint="cs"/>
          <w:rtl/>
        </w:rPr>
        <w:t>,</w:t>
      </w:r>
      <w:r>
        <w:rPr>
          <w:rtl/>
        </w:rPr>
        <w:t xml:space="preserve"> </w:t>
      </w:r>
      <w:bookmarkStart w:id="15165" w:name="_ETM_Q25_533550"/>
      <w:bookmarkStart w:id="15166" w:name="_ETM_Q25_534210"/>
      <w:bookmarkEnd w:id="15165"/>
      <w:bookmarkEnd w:id="15166"/>
      <w:r>
        <w:rPr>
          <w:rtl/>
        </w:rPr>
        <w:t xml:space="preserve">אני </w:t>
      </w:r>
      <w:bookmarkStart w:id="15167" w:name="_ETM_Q25_534390"/>
      <w:bookmarkEnd w:id="15167"/>
      <w:r>
        <w:rPr>
          <w:rtl/>
        </w:rPr>
        <w:t xml:space="preserve">לא </w:t>
      </w:r>
      <w:bookmarkStart w:id="15168" w:name="_ETM_Q25_534510"/>
      <w:bookmarkEnd w:id="15168"/>
      <w:r>
        <w:rPr>
          <w:rFonts w:hint="cs"/>
          <w:rtl/>
        </w:rPr>
        <w:t>א</w:t>
      </w:r>
      <w:r>
        <w:rPr>
          <w:rtl/>
        </w:rPr>
        <w:t xml:space="preserve">תנגד </w:t>
      </w:r>
      <w:bookmarkStart w:id="15169" w:name="_ETM_Q25_534930"/>
      <w:bookmarkEnd w:id="15169"/>
      <w:r>
        <w:rPr>
          <w:rtl/>
        </w:rPr>
        <w:t>להצעה</w:t>
      </w:r>
      <w:r>
        <w:rPr>
          <w:rFonts w:hint="cs"/>
          <w:rtl/>
        </w:rPr>
        <w:t>.</w:t>
      </w:r>
    </w:p>
    <w:p w:rsidR="00776D32" w:rsidRDefault="00776D32" w:rsidP="00BD3CC6">
      <w:pPr>
        <w:rPr>
          <w:rtl/>
        </w:rPr>
      </w:pPr>
    </w:p>
    <w:p w:rsidR="00776D32" w:rsidRDefault="00776D32" w:rsidP="00BD3CC6">
      <w:pPr>
        <w:pStyle w:val="af5"/>
        <w:keepNext/>
        <w:rPr>
          <w:rtl/>
        </w:rPr>
      </w:pPr>
      <w:bookmarkStart w:id="15170" w:name="ET_interruption_5765_64"/>
      <w:r w:rsidRPr="001A6704">
        <w:rPr>
          <w:rStyle w:val="TagStyle"/>
          <w:rtl/>
        </w:rPr>
        <w:t xml:space="preserve"> &lt;&lt; קריאה &gt;&gt; </w:t>
      </w:r>
      <w:r>
        <w:rPr>
          <w:rtl/>
        </w:rPr>
        <w:t>מיכאל מרדכי ביטון (המחנה הממלכתי):</w:t>
      </w:r>
      <w:r w:rsidRPr="001A6704">
        <w:rPr>
          <w:rStyle w:val="TagStyle"/>
          <w:rtl/>
        </w:rPr>
        <w:t xml:space="preserve"> &lt;&lt; קריאה &gt;&gt;</w:t>
      </w:r>
      <w:r>
        <w:rPr>
          <w:rtl/>
        </w:rPr>
        <w:t xml:space="preserve">  </w:t>
      </w:r>
      <w:bookmarkEnd w:id="15170"/>
    </w:p>
    <w:p w:rsidR="00776D32" w:rsidRDefault="00776D32" w:rsidP="005D1BD4">
      <w:pPr>
        <w:rPr>
          <w:rtl/>
        </w:rPr>
      </w:pPr>
    </w:p>
    <w:p w:rsidR="00776D32" w:rsidRDefault="00776D32" w:rsidP="00BD3CC6">
      <w:pPr>
        <w:rPr>
          <w:rtl/>
        </w:rPr>
      </w:pPr>
      <w:r>
        <w:rPr>
          <w:rFonts w:hint="cs"/>
          <w:rtl/>
        </w:rPr>
        <w:t xml:space="preserve">שר העבודה לא יגיד מילה רעה על החוק הזה. מי שיבלום אותו הוא האוצר. </w:t>
      </w:r>
    </w:p>
    <w:p w:rsidR="00776D32" w:rsidRDefault="00776D32" w:rsidP="00BD3CC6">
      <w:pPr>
        <w:rPr>
          <w:rtl/>
        </w:rPr>
      </w:pPr>
      <w:bookmarkStart w:id="15171" w:name="_ETM_Q25_537000"/>
      <w:bookmarkEnd w:id="15171"/>
    </w:p>
    <w:p w:rsidR="00776D32" w:rsidRDefault="00776D32" w:rsidP="00BD3CC6">
      <w:pPr>
        <w:pStyle w:val="af5"/>
        <w:keepNext/>
        <w:rPr>
          <w:rtl/>
        </w:rPr>
      </w:pPr>
      <w:bookmarkStart w:id="15172" w:name="ET_interruption_5300_86"/>
      <w:r w:rsidRPr="00BF5795">
        <w:rPr>
          <w:rStyle w:val="TagStyle"/>
          <w:rtl/>
        </w:rPr>
        <w:t xml:space="preserve"> &lt;&lt; קריאה &gt;&gt; </w:t>
      </w:r>
      <w:r>
        <w:rPr>
          <w:rtl/>
        </w:rPr>
        <w:t>מירב בן ארי (יש עתיד):</w:t>
      </w:r>
      <w:r w:rsidRPr="00BF5795">
        <w:rPr>
          <w:rStyle w:val="TagStyle"/>
          <w:rtl/>
        </w:rPr>
        <w:t xml:space="preserve"> &lt;&lt; קריאה &gt;&gt;</w:t>
      </w:r>
      <w:r>
        <w:rPr>
          <w:rtl/>
        </w:rPr>
        <w:t xml:space="preserve">   </w:t>
      </w:r>
      <w:bookmarkEnd w:id="15172"/>
    </w:p>
    <w:p w:rsidR="00776D32" w:rsidRDefault="00776D32" w:rsidP="005D1BD4">
      <w:pPr>
        <w:rPr>
          <w:rtl/>
        </w:rPr>
      </w:pPr>
    </w:p>
    <w:p w:rsidR="00776D32" w:rsidRPr="00C51CE7" w:rsidRDefault="00776D32" w:rsidP="00BD3CC6">
      <w:pPr>
        <w:rPr>
          <w:rtl/>
        </w:rPr>
      </w:pPr>
      <w:bookmarkStart w:id="15173" w:name="_ETM_Q25_542000"/>
      <w:bookmarkStart w:id="15174" w:name="_ETM_Q25_541000"/>
      <w:bookmarkEnd w:id="15173"/>
      <w:bookmarkEnd w:id="15174"/>
      <w:r>
        <w:rPr>
          <w:rFonts w:hint="cs"/>
          <w:rtl/>
        </w:rPr>
        <w:t>אין לו זמן, אין לו זמן.</w:t>
      </w:r>
    </w:p>
    <w:p w:rsidR="00776D32" w:rsidRDefault="00776D32" w:rsidP="00BD3CC6">
      <w:pPr>
        <w:rPr>
          <w:rtl/>
        </w:rPr>
      </w:pPr>
      <w:bookmarkStart w:id="15175" w:name="_ETM_Q25_536000"/>
      <w:bookmarkEnd w:id="15175"/>
    </w:p>
    <w:p w:rsidR="00776D32" w:rsidRDefault="00776D32" w:rsidP="00BD3CC6">
      <w:pPr>
        <w:pStyle w:val="-"/>
        <w:keepNext/>
        <w:rPr>
          <w:rtl/>
        </w:rPr>
      </w:pPr>
      <w:bookmarkStart w:id="15176" w:name="ET_speakercontinue_6461_65"/>
      <w:r w:rsidRPr="001A6704">
        <w:rPr>
          <w:rStyle w:val="TagStyle"/>
          <w:rtl/>
        </w:rPr>
        <w:t xml:space="preserve"> &lt;&lt; דובר_המשך &gt;&gt; </w:t>
      </w:r>
      <w:r>
        <w:rPr>
          <w:rtl/>
        </w:rPr>
        <w:t>שר התקשורת שלמה קרעי:</w:t>
      </w:r>
      <w:r w:rsidRPr="001A6704">
        <w:rPr>
          <w:rStyle w:val="TagStyle"/>
          <w:rtl/>
        </w:rPr>
        <w:t xml:space="preserve"> &lt;&lt; דובר_המשך &gt;&gt;</w:t>
      </w:r>
      <w:r>
        <w:rPr>
          <w:rtl/>
        </w:rPr>
        <w:t xml:space="preserve">  </w:t>
      </w:r>
      <w:bookmarkEnd w:id="15176"/>
    </w:p>
    <w:p w:rsidR="00776D32" w:rsidRDefault="00776D32" w:rsidP="005D1BD4">
      <w:pPr>
        <w:rPr>
          <w:rtl/>
        </w:rPr>
      </w:pPr>
    </w:p>
    <w:p w:rsidR="00776D32" w:rsidRDefault="00776D32" w:rsidP="00BD3CC6">
      <w:pPr>
        <w:rPr>
          <w:rtl/>
        </w:rPr>
      </w:pPr>
      <w:bookmarkStart w:id="15177" w:name="_ETM_Q25_538000"/>
      <w:bookmarkEnd w:id="15177"/>
      <w:r>
        <w:rPr>
          <w:rFonts w:hint="cs"/>
          <w:rtl/>
        </w:rPr>
        <w:t xml:space="preserve">בסדר. אנחנו ננסה </w:t>
      </w:r>
      <w:r w:rsidR="005D1BD4">
        <w:rPr>
          <w:rFonts w:hint="cs"/>
          <w:rtl/>
        </w:rPr>
        <w:t>– – –</w:t>
      </w:r>
      <w:r>
        <w:rPr>
          <w:rtl/>
        </w:rPr>
        <w:t xml:space="preserve"> </w:t>
      </w:r>
      <w:bookmarkStart w:id="15178" w:name="_ETM_Q25_537420"/>
      <w:bookmarkEnd w:id="15178"/>
    </w:p>
    <w:p w:rsidR="00776D32" w:rsidRDefault="00776D32" w:rsidP="00BD3CC6">
      <w:pPr>
        <w:rPr>
          <w:rtl/>
        </w:rPr>
      </w:pPr>
    </w:p>
    <w:p w:rsidR="00776D32" w:rsidRDefault="00776D32" w:rsidP="00BD3CC6">
      <w:pPr>
        <w:pStyle w:val="af5"/>
        <w:keepNext/>
        <w:rPr>
          <w:rtl/>
        </w:rPr>
      </w:pPr>
      <w:bookmarkStart w:id="15179" w:name="ET_interruption_5765_67"/>
      <w:r w:rsidRPr="00C51CE7">
        <w:rPr>
          <w:rStyle w:val="TagStyle"/>
          <w:rtl/>
        </w:rPr>
        <w:t xml:space="preserve"> &lt;&lt; קריאה &gt;&gt; </w:t>
      </w:r>
      <w:r>
        <w:rPr>
          <w:rtl/>
        </w:rPr>
        <w:t>מיכאל מרדכי ביטון (המחנה הממלכתי):</w:t>
      </w:r>
      <w:r w:rsidRPr="00C51CE7">
        <w:rPr>
          <w:rStyle w:val="TagStyle"/>
          <w:rtl/>
        </w:rPr>
        <w:t xml:space="preserve"> &lt;&lt; קריאה &gt;&gt;</w:t>
      </w:r>
      <w:r>
        <w:rPr>
          <w:rtl/>
        </w:rPr>
        <w:t xml:space="preserve">  </w:t>
      </w:r>
      <w:bookmarkEnd w:id="15179"/>
    </w:p>
    <w:p w:rsidR="00776D32" w:rsidRDefault="00776D32" w:rsidP="005D1BD4">
      <w:pPr>
        <w:rPr>
          <w:rtl/>
        </w:rPr>
      </w:pPr>
    </w:p>
    <w:p w:rsidR="00776D32" w:rsidRDefault="00776D32" w:rsidP="00BD3CC6">
      <w:pPr>
        <w:rPr>
          <w:rtl/>
        </w:rPr>
      </w:pPr>
      <w:bookmarkStart w:id="15180" w:name="_ETM_Q25_544000"/>
      <w:bookmarkEnd w:id="15180"/>
      <w:r>
        <w:rPr>
          <w:rFonts w:hint="cs"/>
          <w:rtl/>
        </w:rPr>
        <w:t xml:space="preserve">אבל אנחנו נעשה </w:t>
      </w:r>
      <w:r w:rsidR="005D1BD4">
        <w:rPr>
          <w:rFonts w:hint="cs"/>
          <w:rtl/>
        </w:rPr>
        <w:t>– – –</w:t>
      </w:r>
      <w:r>
        <w:rPr>
          <w:rFonts w:hint="cs"/>
          <w:rtl/>
        </w:rPr>
        <w:t xml:space="preserve"> </w:t>
      </w:r>
      <w:bookmarkStart w:id="15181" w:name="_ETM_Q25_539000"/>
      <w:bookmarkEnd w:id="15181"/>
      <w:r>
        <w:rPr>
          <w:rFonts w:hint="cs"/>
          <w:rtl/>
        </w:rPr>
        <w:t xml:space="preserve">עד שזה ייכנס. </w:t>
      </w:r>
    </w:p>
    <w:p w:rsidR="00776D32" w:rsidRDefault="00776D32" w:rsidP="00BD3CC6">
      <w:pPr>
        <w:rPr>
          <w:rtl/>
        </w:rPr>
      </w:pPr>
      <w:bookmarkStart w:id="15182" w:name="_ETM_Q25_545000"/>
      <w:bookmarkEnd w:id="15182"/>
    </w:p>
    <w:p w:rsidR="00776D32" w:rsidRDefault="00776D32" w:rsidP="00BD3CC6">
      <w:pPr>
        <w:pStyle w:val="-"/>
        <w:keepNext/>
        <w:rPr>
          <w:rtl/>
        </w:rPr>
      </w:pPr>
      <w:bookmarkStart w:id="15183" w:name="ET_speakercontinue_6461_68"/>
      <w:r w:rsidRPr="00C51CE7">
        <w:rPr>
          <w:rStyle w:val="TagStyle"/>
          <w:rtl/>
        </w:rPr>
        <w:t xml:space="preserve"> &lt;&lt; דובר_המשך &gt;&gt; </w:t>
      </w:r>
      <w:r>
        <w:rPr>
          <w:rtl/>
        </w:rPr>
        <w:t>שר התקשורת שלמה קרעי:</w:t>
      </w:r>
      <w:r w:rsidRPr="00C51CE7">
        <w:rPr>
          <w:rStyle w:val="TagStyle"/>
          <w:rtl/>
        </w:rPr>
        <w:t xml:space="preserve"> &lt;&lt; דובר_המשך &gt;&gt;</w:t>
      </w:r>
      <w:r>
        <w:rPr>
          <w:rtl/>
        </w:rPr>
        <w:t xml:space="preserve">  </w:t>
      </w:r>
      <w:bookmarkEnd w:id="15183"/>
    </w:p>
    <w:p w:rsidR="00776D32" w:rsidRDefault="00776D32" w:rsidP="005D1BD4">
      <w:pPr>
        <w:rPr>
          <w:rtl/>
        </w:rPr>
      </w:pPr>
    </w:p>
    <w:p w:rsidR="00776D32" w:rsidRDefault="00776D32" w:rsidP="00BD3CC6">
      <w:pPr>
        <w:rPr>
          <w:rtl/>
        </w:rPr>
      </w:pPr>
      <w:bookmarkStart w:id="15184" w:name="_ETM_Q25_540000"/>
      <w:bookmarkEnd w:id="15184"/>
      <w:r>
        <w:rPr>
          <w:rFonts w:hint="cs"/>
          <w:rtl/>
        </w:rPr>
        <w:t xml:space="preserve">בדיוק. </w:t>
      </w:r>
      <w:bookmarkStart w:id="15185" w:name="_ETM_Q25_540779"/>
      <w:bookmarkStart w:id="15186" w:name="_ETM_Q25_541140"/>
      <w:bookmarkStart w:id="15187" w:name="_ETM_Q25_541260"/>
      <w:bookmarkStart w:id="15188" w:name="_ETM_Q25_541830"/>
      <w:bookmarkStart w:id="15189" w:name="_ETM_Q25_542449"/>
      <w:bookmarkStart w:id="15190" w:name="_ETM_Q25_543230"/>
      <w:bookmarkEnd w:id="15185"/>
      <w:bookmarkEnd w:id="15186"/>
      <w:bookmarkEnd w:id="15187"/>
      <w:bookmarkEnd w:id="15188"/>
      <w:bookmarkEnd w:id="15189"/>
      <w:bookmarkEnd w:id="15190"/>
      <w:r>
        <w:rPr>
          <w:rFonts w:hint="cs"/>
          <w:rtl/>
        </w:rPr>
        <w:t xml:space="preserve">אנחנו </w:t>
      </w:r>
      <w:bookmarkStart w:id="15191" w:name="_ETM_Q25_543949"/>
      <w:bookmarkStart w:id="15192" w:name="_ETM_Q25_544460"/>
      <w:bookmarkStart w:id="15193" w:name="_ETM_Q25_544760"/>
      <w:bookmarkEnd w:id="15191"/>
      <w:bookmarkEnd w:id="15192"/>
      <w:bookmarkEnd w:id="15193"/>
      <w:r>
        <w:rPr>
          <w:rtl/>
        </w:rPr>
        <w:t xml:space="preserve">ננסה </w:t>
      </w:r>
      <w:bookmarkStart w:id="15194" w:name="_ETM_Q25_545089"/>
      <w:bookmarkEnd w:id="15194"/>
      <w:r>
        <w:rPr>
          <w:rtl/>
        </w:rPr>
        <w:t xml:space="preserve">לעשות </w:t>
      </w:r>
      <w:bookmarkStart w:id="15195" w:name="_ETM_Q25_545450"/>
      <w:bookmarkEnd w:id="15195"/>
      <w:r>
        <w:rPr>
          <w:rtl/>
        </w:rPr>
        <w:t xml:space="preserve">את </w:t>
      </w:r>
      <w:bookmarkStart w:id="15196" w:name="_ETM_Q25_545570"/>
      <w:bookmarkEnd w:id="15196"/>
      <w:r>
        <w:rPr>
          <w:rtl/>
        </w:rPr>
        <w:t xml:space="preserve">הכי </w:t>
      </w:r>
      <w:bookmarkStart w:id="15197" w:name="_ETM_Q25_545779"/>
      <w:bookmarkEnd w:id="15197"/>
      <w:r>
        <w:rPr>
          <w:rtl/>
        </w:rPr>
        <w:t>טוב</w:t>
      </w:r>
      <w:r>
        <w:rPr>
          <w:rFonts w:hint="cs"/>
          <w:rtl/>
        </w:rPr>
        <w:t>.</w:t>
      </w:r>
      <w:r>
        <w:rPr>
          <w:rtl/>
        </w:rPr>
        <w:t xml:space="preserve"> </w:t>
      </w:r>
      <w:bookmarkStart w:id="15198" w:name="_ETM_Q25_546049"/>
      <w:bookmarkEnd w:id="15198"/>
      <w:r>
        <w:rPr>
          <w:rtl/>
        </w:rPr>
        <w:t xml:space="preserve">לכן </w:t>
      </w:r>
      <w:bookmarkStart w:id="15199" w:name="_ETM_Q25_546860"/>
      <w:bookmarkEnd w:id="15199"/>
      <w:r>
        <w:rPr>
          <w:rtl/>
        </w:rPr>
        <w:t xml:space="preserve">אני </w:t>
      </w:r>
      <w:bookmarkStart w:id="15200" w:name="_ETM_Q25_547070"/>
      <w:bookmarkEnd w:id="15200"/>
      <w:r>
        <w:rPr>
          <w:rtl/>
        </w:rPr>
        <w:t xml:space="preserve">מציע </w:t>
      </w:r>
      <w:bookmarkStart w:id="15201" w:name="_ETM_Q25_547460"/>
      <w:bookmarkEnd w:id="15201"/>
      <w:r>
        <w:rPr>
          <w:rtl/>
        </w:rPr>
        <w:t xml:space="preserve">לדחות </w:t>
      </w:r>
      <w:bookmarkStart w:id="15202" w:name="_ETM_Q25_547820"/>
      <w:bookmarkEnd w:id="15202"/>
      <w:r>
        <w:rPr>
          <w:rtl/>
        </w:rPr>
        <w:t xml:space="preserve">את </w:t>
      </w:r>
      <w:bookmarkStart w:id="15203" w:name="_ETM_Q25_547909"/>
      <w:bookmarkEnd w:id="15203"/>
      <w:r>
        <w:rPr>
          <w:rtl/>
        </w:rPr>
        <w:t>זה</w:t>
      </w:r>
      <w:r>
        <w:rPr>
          <w:rFonts w:hint="cs"/>
          <w:rtl/>
        </w:rPr>
        <w:t>,</w:t>
      </w:r>
      <w:r>
        <w:rPr>
          <w:rtl/>
        </w:rPr>
        <w:t xml:space="preserve"> </w:t>
      </w:r>
      <w:bookmarkStart w:id="15204" w:name="_ETM_Q25_548029"/>
      <w:bookmarkEnd w:id="15204"/>
      <w:r>
        <w:rPr>
          <w:rtl/>
        </w:rPr>
        <w:t xml:space="preserve">ושבחודש </w:t>
      </w:r>
      <w:bookmarkStart w:id="15205" w:name="_ETM_Q25_548630"/>
      <w:bookmarkEnd w:id="15205"/>
      <w:r>
        <w:rPr>
          <w:rtl/>
        </w:rPr>
        <w:t xml:space="preserve">הקרוב </w:t>
      </w:r>
      <w:bookmarkStart w:id="15206" w:name="_ETM_Q25_548990"/>
      <w:bookmarkEnd w:id="15206"/>
      <w:r>
        <w:rPr>
          <w:rtl/>
        </w:rPr>
        <w:t xml:space="preserve">נשב </w:t>
      </w:r>
      <w:bookmarkStart w:id="15207" w:name="_ETM_Q25_549290"/>
      <w:bookmarkEnd w:id="15207"/>
      <w:r>
        <w:rPr>
          <w:rtl/>
        </w:rPr>
        <w:t xml:space="preserve">על </w:t>
      </w:r>
      <w:bookmarkStart w:id="15208" w:name="_ETM_Q25_549409"/>
      <w:bookmarkEnd w:id="15208"/>
      <w:r>
        <w:rPr>
          <w:rtl/>
        </w:rPr>
        <w:t>המדוכה</w:t>
      </w:r>
      <w:r>
        <w:rPr>
          <w:rFonts w:hint="cs"/>
          <w:rtl/>
        </w:rPr>
        <w:t>.</w:t>
      </w:r>
    </w:p>
    <w:p w:rsidR="00776D32" w:rsidRDefault="00776D32" w:rsidP="00BD3CC6">
      <w:pPr>
        <w:rPr>
          <w:rtl/>
        </w:rPr>
      </w:pPr>
    </w:p>
    <w:p w:rsidR="00776D32" w:rsidRDefault="00776D32" w:rsidP="00BD3CC6">
      <w:pPr>
        <w:pStyle w:val="af5"/>
        <w:keepNext/>
        <w:rPr>
          <w:rtl/>
        </w:rPr>
      </w:pPr>
      <w:bookmarkStart w:id="15209" w:name="ET_interruption_5765_69"/>
      <w:r w:rsidRPr="00C51CE7">
        <w:rPr>
          <w:rStyle w:val="TagStyle"/>
          <w:rtl/>
        </w:rPr>
        <w:t xml:space="preserve"> &lt;&lt; קריאה &gt;&gt; </w:t>
      </w:r>
      <w:r>
        <w:rPr>
          <w:rtl/>
        </w:rPr>
        <w:t>מיכאל מרדכי ביטון (המחנה הממלכתי):</w:t>
      </w:r>
      <w:r w:rsidRPr="00C51CE7">
        <w:rPr>
          <w:rStyle w:val="TagStyle"/>
          <w:rtl/>
        </w:rPr>
        <w:t xml:space="preserve"> &lt;&lt; קריאה &gt;&gt;</w:t>
      </w:r>
      <w:r>
        <w:rPr>
          <w:rtl/>
        </w:rPr>
        <w:t xml:space="preserve">  </w:t>
      </w:r>
      <w:bookmarkEnd w:id="15209"/>
    </w:p>
    <w:p w:rsidR="00776D32" w:rsidRDefault="00776D32" w:rsidP="005D1BD4">
      <w:pPr>
        <w:rPr>
          <w:rtl/>
        </w:rPr>
      </w:pPr>
    </w:p>
    <w:p w:rsidR="00776D32" w:rsidRDefault="00776D32" w:rsidP="00BD3CC6">
      <w:pPr>
        <w:rPr>
          <w:rtl/>
        </w:rPr>
      </w:pPr>
      <w:r>
        <w:rPr>
          <w:rFonts w:hint="cs"/>
          <w:rtl/>
        </w:rPr>
        <w:t>אני יכול לעלות להגיב, להתייחס?</w:t>
      </w:r>
    </w:p>
    <w:p w:rsidR="00776D32" w:rsidRDefault="00776D32" w:rsidP="00BD3CC6">
      <w:pPr>
        <w:rPr>
          <w:rtl/>
        </w:rPr>
      </w:pPr>
      <w:bookmarkStart w:id="15210" w:name="_ETM_Q25_549000"/>
      <w:bookmarkEnd w:id="15210"/>
    </w:p>
    <w:p w:rsidR="00776D32" w:rsidRDefault="00776D32" w:rsidP="00BD3CC6">
      <w:pPr>
        <w:pStyle w:val="af5"/>
        <w:keepNext/>
        <w:rPr>
          <w:rtl/>
        </w:rPr>
      </w:pPr>
      <w:bookmarkStart w:id="15211" w:name="ET_interruption_5300_70"/>
      <w:r w:rsidRPr="00C51CE7">
        <w:rPr>
          <w:rStyle w:val="TagStyle"/>
          <w:rtl/>
        </w:rPr>
        <w:t xml:space="preserve"> &lt;&lt; קריאה &gt;&gt; </w:t>
      </w:r>
      <w:r>
        <w:rPr>
          <w:rtl/>
        </w:rPr>
        <w:t>מירב בן ארי (יש עתיד):</w:t>
      </w:r>
      <w:r w:rsidRPr="00C51CE7">
        <w:rPr>
          <w:rStyle w:val="TagStyle"/>
          <w:rtl/>
        </w:rPr>
        <w:t xml:space="preserve"> &lt;&lt; קריאה &gt;&gt;</w:t>
      </w:r>
      <w:r>
        <w:rPr>
          <w:rtl/>
        </w:rPr>
        <w:t xml:space="preserve">  </w:t>
      </w:r>
      <w:bookmarkEnd w:id="15211"/>
    </w:p>
    <w:p w:rsidR="00776D32" w:rsidRDefault="00776D32" w:rsidP="005D1BD4">
      <w:pPr>
        <w:rPr>
          <w:rtl/>
        </w:rPr>
      </w:pPr>
    </w:p>
    <w:p w:rsidR="00776D32" w:rsidRDefault="00776D32" w:rsidP="00BD3CC6">
      <w:pPr>
        <w:rPr>
          <w:rtl/>
        </w:rPr>
      </w:pPr>
      <w:bookmarkStart w:id="15212" w:name="_ETM_Q25_554000"/>
      <w:bookmarkEnd w:id="15212"/>
      <w:r>
        <w:rPr>
          <w:rFonts w:hint="cs"/>
          <w:rtl/>
        </w:rPr>
        <w:t xml:space="preserve">כן, יש לך שלוש דקות עכשיו. מה אתה רוצה </w:t>
      </w:r>
      <w:bookmarkStart w:id="15213" w:name="_ETM_Q25_552000"/>
      <w:bookmarkEnd w:id="15213"/>
      <w:r>
        <w:rPr>
          <w:rFonts w:hint="cs"/>
          <w:rtl/>
        </w:rPr>
        <w:t>לעשות?</w:t>
      </w:r>
    </w:p>
    <w:p w:rsidR="00776D32" w:rsidRDefault="00776D32" w:rsidP="00BD3CC6">
      <w:pPr>
        <w:rPr>
          <w:rtl/>
        </w:rPr>
      </w:pPr>
    </w:p>
    <w:p w:rsidR="00776D32" w:rsidRDefault="00776D32" w:rsidP="00BD3CC6">
      <w:pPr>
        <w:pStyle w:val="-"/>
        <w:keepNext/>
        <w:rPr>
          <w:rtl/>
        </w:rPr>
      </w:pPr>
      <w:bookmarkStart w:id="15214" w:name="ET_speakercontinue_6461_71"/>
      <w:r w:rsidRPr="00C51CE7">
        <w:rPr>
          <w:rStyle w:val="TagStyle"/>
          <w:rtl/>
        </w:rPr>
        <w:t xml:space="preserve"> &lt;&lt; דובר_המשך &gt;&gt; </w:t>
      </w:r>
      <w:r>
        <w:rPr>
          <w:rtl/>
        </w:rPr>
        <w:t>שר התקשורת שלמה קרעי:</w:t>
      </w:r>
      <w:r w:rsidRPr="00C51CE7">
        <w:rPr>
          <w:rStyle w:val="TagStyle"/>
          <w:rtl/>
        </w:rPr>
        <w:t xml:space="preserve"> &lt;&lt; דובר_המשך &gt;&gt;</w:t>
      </w:r>
      <w:r>
        <w:rPr>
          <w:rtl/>
        </w:rPr>
        <w:t xml:space="preserve">  </w:t>
      </w:r>
      <w:bookmarkEnd w:id="15214"/>
    </w:p>
    <w:p w:rsidR="00776D32" w:rsidRDefault="00776D32" w:rsidP="005D1BD4">
      <w:pPr>
        <w:rPr>
          <w:rtl/>
        </w:rPr>
      </w:pPr>
    </w:p>
    <w:p w:rsidR="00776D32" w:rsidRDefault="00776D32" w:rsidP="00BD3CC6">
      <w:pPr>
        <w:rPr>
          <w:rtl/>
        </w:rPr>
      </w:pPr>
      <w:bookmarkStart w:id="15215" w:name="_ETM_Q25_550000"/>
      <w:bookmarkStart w:id="15216" w:name="_ETM_Q25_551900"/>
      <w:bookmarkStart w:id="15217" w:name="_ETM_Q25_553720"/>
      <w:bookmarkEnd w:id="15215"/>
      <w:bookmarkEnd w:id="15216"/>
      <w:bookmarkEnd w:id="15217"/>
      <w:r>
        <w:rPr>
          <w:rtl/>
        </w:rPr>
        <w:t>בבקשה</w:t>
      </w:r>
      <w:r>
        <w:rPr>
          <w:rFonts w:hint="cs"/>
          <w:rtl/>
        </w:rPr>
        <w:t>, בוא. בבקשה. תודה.</w:t>
      </w:r>
    </w:p>
    <w:p w:rsidR="00776D32" w:rsidRDefault="00776D32" w:rsidP="00BD3CC6">
      <w:pPr>
        <w:rPr>
          <w:rtl/>
        </w:rPr>
      </w:pPr>
    </w:p>
    <w:p w:rsidR="00776D32" w:rsidRDefault="00776D32" w:rsidP="00BD3CC6">
      <w:pPr>
        <w:rPr>
          <w:rtl/>
        </w:rPr>
      </w:pPr>
    </w:p>
    <w:p w:rsidR="00776D32" w:rsidRDefault="00776D32" w:rsidP="00BD3CC6">
      <w:pPr>
        <w:pStyle w:val="a6"/>
        <w:rPr>
          <w:rtl/>
        </w:rPr>
      </w:pPr>
      <w:bookmarkStart w:id="15218" w:name="_ETM_Q25_553000"/>
      <w:bookmarkStart w:id="15219" w:name="_ETM_Q25_567000"/>
      <w:bookmarkStart w:id="15220" w:name="ET_subject_מסמכים_שהונחו_על_שולחן__73"/>
      <w:bookmarkEnd w:id="15218"/>
      <w:bookmarkEnd w:id="15219"/>
      <w:r w:rsidRPr="00C51CE7">
        <w:rPr>
          <w:rStyle w:val="TagStyle"/>
          <w:rtl/>
        </w:rPr>
        <w:t xml:space="preserve"> &lt;&lt; נושא &gt;&gt; </w:t>
      </w:r>
      <w:bookmarkStart w:id="15221" w:name="_Toc183035833"/>
      <w:bookmarkStart w:id="15222" w:name="_Toc203553458"/>
      <w:bookmarkStart w:id="15223" w:name="_Toc214386556"/>
      <w:r>
        <w:rPr>
          <w:rtl/>
        </w:rPr>
        <w:t>מסמכים שהונחו על שולחן הכ</w:t>
      </w:r>
      <w:r>
        <w:rPr>
          <w:rFonts w:hint="cs"/>
          <w:rtl/>
        </w:rPr>
        <w:t>נסת</w:t>
      </w:r>
      <w:bookmarkEnd w:id="15221"/>
      <w:bookmarkEnd w:id="15222"/>
      <w:bookmarkEnd w:id="15223"/>
      <w:r w:rsidRPr="00C51CE7">
        <w:rPr>
          <w:rStyle w:val="TagStyle"/>
          <w:rtl/>
        </w:rPr>
        <w:t xml:space="preserve"> &lt;&lt; נושא &gt;&gt;</w:t>
      </w:r>
      <w:r>
        <w:rPr>
          <w:rtl/>
        </w:rPr>
        <w:t xml:space="preserve">  </w:t>
      </w:r>
      <w:bookmarkEnd w:id="15220"/>
    </w:p>
    <w:p w:rsidR="00776D32" w:rsidRDefault="00776D32" w:rsidP="00215E46">
      <w:pPr>
        <w:rPr>
          <w:rtl/>
        </w:rPr>
      </w:pPr>
    </w:p>
    <w:p w:rsidR="00776D32" w:rsidRDefault="00776D32" w:rsidP="00215E46">
      <w:pPr>
        <w:pStyle w:val="af6"/>
        <w:keepNext/>
        <w:rPr>
          <w:rtl/>
        </w:rPr>
      </w:pPr>
      <w:r w:rsidRPr="00C51CE7">
        <w:rPr>
          <w:rStyle w:val="TagStyle"/>
          <w:rtl/>
        </w:rPr>
        <w:t xml:space="preserve"> &lt;&lt; יור &gt;&gt; </w:t>
      </w:r>
      <w:r>
        <w:rPr>
          <w:rtl/>
        </w:rPr>
        <w:t>היו"ר חנוך דב מלביצקי:</w:t>
      </w:r>
      <w:r w:rsidRPr="00C51CE7">
        <w:rPr>
          <w:rStyle w:val="TagStyle"/>
          <w:rtl/>
        </w:rPr>
        <w:t xml:space="preserve"> &lt;&lt; יור &gt;&gt;</w:t>
      </w:r>
      <w:r>
        <w:rPr>
          <w:rtl/>
        </w:rPr>
        <w:t xml:space="preserve">  </w:t>
      </w:r>
    </w:p>
    <w:p w:rsidR="00776D32" w:rsidRDefault="00776D32" w:rsidP="005D1BD4">
      <w:pPr>
        <w:rPr>
          <w:rtl/>
        </w:rPr>
      </w:pPr>
    </w:p>
    <w:p w:rsidR="00776D32" w:rsidRDefault="00776D32" w:rsidP="00215E46">
      <w:pPr>
        <w:rPr>
          <w:rtl/>
        </w:rPr>
      </w:pPr>
      <w:r>
        <w:rPr>
          <w:rtl/>
        </w:rPr>
        <w:t>ה</w:t>
      </w:r>
      <w:r>
        <w:rPr>
          <w:rFonts w:hint="cs"/>
          <w:rtl/>
        </w:rPr>
        <w:t>ודעה</w:t>
      </w:r>
      <w:r>
        <w:rPr>
          <w:rtl/>
        </w:rPr>
        <w:t xml:space="preserve"> למזכיר</w:t>
      </w:r>
      <w:r>
        <w:rPr>
          <w:rFonts w:hint="cs"/>
          <w:rtl/>
        </w:rPr>
        <w:t>ו</w:t>
      </w:r>
      <w:r>
        <w:rPr>
          <w:rtl/>
        </w:rPr>
        <w:t>ת הכנסת</w:t>
      </w:r>
      <w:r>
        <w:rPr>
          <w:rFonts w:hint="cs"/>
          <w:rtl/>
        </w:rPr>
        <w:t>,</w:t>
      </w:r>
      <w:r>
        <w:rPr>
          <w:rtl/>
        </w:rPr>
        <w:t xml:space="preserve"> בבקשה</w:t>
      </w:r>
      <w:r>
        <w:rPr>
          <w:rFonts w:hint="cs"/>
          <w:rtl/>
        </w:rPr>
        <w:t>.</w:t>
      </w:r>
    </w:p>
    <w:p w:rsidR="00776D32" w:rsidRPr="00215E46" w:rsidRDefault="00776D32" w:rsidP="00215E46">
      <w:pPr>
        <w:rPr>
          <w:rtl/>
        </w:rPr>
      </w:pPr>
    </w:p>
    <w:p w:rsidR="00776D32" w:rsidRDefault="00776D32" w:rsidP="00BD3CC6">
      <w:pPr>
        <w:pStyle w:val="a4"/>
        <w:keepNext/>
        <w:rPr>
          <w:rtl/>
        </w:rPr>
      </w:pPr>
      <w:bookmarkStart w:id="15224" w:name="_ETM_Q25_565000"/>
      <w:bookmarkStart w:id="15225" w:name="ET_speaker_6118_74"/>
      <w:bookmarkEnd w:id="15224"/>
      <w:r w:rsidRPr="003B4A78">
        <w:rPr>
          <w:rStyle w:val="TagStyle"/>
          <w:rtl/>
        </w:rPr>
        <w:t xml:space="preserve"> &lt;&lt; דובר &gt;&gt;</w:t>
      </w:r>
      <w:r w:rsidRPr="00C51CE7">
        <w:rPr>
          <w:rStyle w:val="TagStyle"/>
          <w:rtl/>
        </w:rPr>
        <w:t xml:space="preserve"> </w:t>
      </w:r>
      <w:bookmarkStart w:id="15226" w:name="_Toc183035834"/>
      <w:bookmarkStart w:id="15227" w:name="_Toc203553459"/>
      <w:bookmarkStart w:id="15228" w:name="_Toc214386557"/>
      <w:r>
        <w:rPr>
          <w:rtl/>
        </w:rPr>
        <w:t>סגנית מזכיר הכנסת אלינור ימין:</w:t>
      </w:r>
      <w:bookmarkEnd w:id="15226"/>
      <w:bookmarkEnd w:id="15227"/>
      <w:bookmarkEnd w:id="15228"/>
      <w:r w:rsidRPr="00C51CE7">
        <w:rPr>
          <w:rStyle w:val="TagStyle"/>
          <w:rtl/>
        </w:rPr>
        <w:t xml:space="preserve"> </w:t>
      </w:r>
      <w:r w:rsidRPr="003B4A78">
        <w:rPr>
          <w:rStyle w:val="TagStyle"/>
          <w:rtl/>
        </w:rPr>
        <w:t xml:space="preserve">&lt;&lt; דובר &gt;&gt; </w:t>
      </w:r>
      <w:r>
        <w:rPr>
          <w:rtl/>
        </w:rPr>
        <w:t xml:space="preserve">  </w:t>
      </w:r>
      <w:bookmarkEnd w:id="15225"/>
    </w:p>
    <w:p w:rsidR="00776D32" w:rsidRDefault="00776D32" w:rsidP="005D1BD4">
      <w:pPr>
        <w:rPr>
          <w:rtl/>
        </w:rPr>
      </w:pPr>
    </w:p>
    <w:p w:rsidR="00776D32" w:rsidRDefault="00776D32" w:rsidP="00BD3CC6">
      <w:pPr>
        <w:rPr>
          <w:rtl/>
        </w:rPr>
      </w:pPr>
      <w:bookmarkStart w:id="15229" w:name="_ETM_Q25_561829"/>
      <w:bookmarkStart w:id="15230" w:name="_ETM_Q25_563850"/>
      <w:bookmarkEnd w:id="15229"/>
      <w:bookmarkEnd w:id="15230"/>
      <w:r>
        <w:rPr>
          <w:rtl/>
        </w:rPr>
        <w:t xml:space="preserve">ברשות </w:t>
      </w:r>
      <w:bookmarkStart w:id="15231" w:name="_ETM_Q25_564210"/>
      <w:bookmarkEnd w:id="15231"/>
      <w:r>
        <w:rPr>
          <w:rtl/>
        </w:rPr>
        <w:t xml:space="preserve">יושב-ראש </w:t>
      </w:r>
      <w:bookmarkStart w:id="15232" w:name="_ETM_Q25_564600"/>
      <w:bookmarkEnd w:id="15232"/>
      <w:r>
        <w:rPr>
          <w:rtl/>
        </w:rPr>
        <w:t>הישיבה</w:t>
      </w:r>
      <w:r>
        <w:rPr>
          <w:rFonts w:hint="cs"/>
          <w:rtl/>
        </w:rPr>
        <w:t>,</w:t>
      </w:r>
      <w:r>
        <w:rPr>
          <w:rtl/>
        </w:rPr>
        <w:t xml:space="preserve"> </w:t>
      </w:r>
      <w:bookmarkStart w:id="15233" w:name="_ETM_Q25_565079"/>
      <w:bookmarkEnd w:id="15233"/>
      <w:r>
        <w:rPr>
          <w:rFonts w:hint="cs"/>
          <w:rtl/>
        </w:rPr>
        <w:t>הינ</w:t>
      </w:r>
      <w:r>
        <w:rPr>
          <w:rtl/>
        </w:rPr>
        <w:t xml:space="preserve">ני </w:t>
      </w:r>
      <w:bookmarkStart w:id="15234" w:name="_ETM_Q25_565229"/>
      <w:bookmarkEnd w:id="15234"/>
      <w:r>
        <w:rPr>
          <w:rtl/>
        </w:rPr>
        <w:t xml:space="preserve">מתכבדת </w:t>
      </w:r>
      <w:bookmarkStart w:id="15235" w:name="_ETM_Q25_565740"/>
      <w:bookmarkEnd w:id="15235"/>
      <w:r>
        <w:rPr>
          <w:rtl/>
        </w:rPr>
        <w:t>להודיעכם</w:t>
      </w:r>
      <w:r>
        <w:rPr>
          <w:rFonts w:hint="cs"/>
          <w:rtl/>
        </w:rPr>
        <w:t>,</w:t>
      </w:r>
      <w:r>
        <w:rPr>
          <w:rtl/>
        </w:rPr>
        <w:t xml:space="preserve"> </w:t>
      </w:r>
      <w:bookmarkStart w:id="15236" w:name="_ETM_Q25_566189"/>
      <w:bookmarkEnd w:id="15236"/>
      <w:r>
        <w:rPr>
          <w:rtl/>
        </w:rPr>
        <w:t xml:space="preserve">כי </w:t>
      </w:r>
      <w:bookmarkStart w:id="15237" w:name="_ETM_Q25_566310"/>
      <w:bookmarkEnd w:id="15237"/>
      <w:r>
        <w:rPr>
          <w:rtl/>
        </w:rPr>
        <w:t xml:space="preserve">הונחה </w:t>
      </w:r>
      <w:bookmarkStart w:id="15238" w:name="_ETM_Q25_566579"/>
      <w:bookmarkEnd w:id="15238"/>
      <w:r>
        <w:rPr>
          <w:rtl/>
        </w:rPr>
        <w:t xml:space="preserve">היום </w:t>
      </w:r>
      <w:bookmarkStart w:id="15239" w:name="_ETM_Q25_566729"/>
      <w:bookmarkEnd w:id="15239"/>
      <w:r>
        <w:rPr>
          <w:rtl/>
        </w:rPr>
        <w:t xml:space="preserve">על </w:t>
      </w:r>
      <w:bookmarkStart w:id="15240" w:name="_ETM_Q25_566789"/>
      <w:bookmarkEnd w:id="15240"/>
      <w:r>
        <w:rPr>
          <w:rtl/>
        </w:rPr>
        <w:t xml:space="preserve">שולחן </w:t>
      </w:r>
      <w:bookmarkStart w:id="15241" w:name="_ETM_Q25_567089"/>
      <w:bookmarkEnd w:id="15241"/>
      <w:r>
        <w:rPr>
          <w:rtl/>
        </w:rPr>
        <w:t xml:space="preserve">הכנסת </w:t>
      </w:r>
      <w:bookmarkStart w:id="15242" w:name="_ETM_Q25_568000"/>
      <w:bookmarkEnd w:id="15242"/>
      <w:r>
        <w:rPr>
          <w:rtl/>
        </w:rPr>
        <w:t xml:space="preserve">החלטת </w:t>
      </w:r>
      <w:bookmarkStart w:id="15243" w:name="_ETM_Q25_568450"/>
      <w:bookmarkEnd w:id="15243"/>
      <w:r>
        <w:rPr>
          <w:rtl/>
        </w:rPr>
        <w:t xml:space="preserve">ועדת </w:t>
      </w:r>
      <w:bookmarkStart w:id="15244" w:name="_ETM_Q25_568810"/>
      <w:bookmarkEnd w:id="15244"/>
      <w:r>
        <w:rPr>
          <w:rtl/>
        </w:rPr>
        <w:t xml:space="preserve">האתיקה </w:t>
      </w:r>
      <w:bookmarkStart w:id="15245" w:name="_ETM_Q25_569260"/>
      <w:bookmarkEnd w:id="15245"/>
      <w:r>
        <w:rPr>
          <w:rtl/>
        </w:rPr>
        <w:t xml:space="preserve">בעניין </w:t>
      </w:r>
      <w:bookmarkStart w:id="15246" w:name="_ETM_Q25_569620"/>
      <w:bookmarkEnd w:id="15246"/>
      <w:r>
        <w:rPr>
          <w:rtl/>
        </w:rPr>
        <w:t>ה</w:t>
      </w:r>
      <w:r>
        <w:rPr>
          <w:rFonts w:hint="cs"/>
          <w:rtl/>
        </w:rPr>
        <w:t>י</w:t>
      </w:r>
      <w:r>
        <w:rPr>
          <w:rtl/>
        </w:rPr>
        <w:t>עדר</w:t>
      </w:r>
      <w:r>
        <w:rPr>
          <w:rFonts w:hint="cs"/>
          <w:rtl/>
        </w:rPr>
        <w:t>וי</w:t>
      </w:r>
      <w:r>
        <w:rPr>
          <w:rtl/>
        </w:rPr>
        <w:t xml:space="preserve">ות </w:t>
      </w:r>
      <w:bookmarkStart w:id="15247" w:name="_ETM_Q25_570070"/>
      <w:bookmarkEnd w:id="15247"/>
      <w:r>
        <w:rPr>
          <w:rtl/>
        </w:rPr>
        <w:t xml:space="preserve">חברי </w:t>
      </w:r>
      <w:bookmarkStart w:id="15248" w:name="_ETM_Q25_570370"/>
      <w:bookmarkEnd w:id="15248"/>
      <w:r>
        <w:rPr>
          <w:rtl/>
        </w:rPr>
        <w:t xml:space="preserve">הכנסת </w:t>
      </w:r>
      <w:bookmarkStart w:id="15249" w:name="_ETM_Q25_570700"/>
      <w:bookmarkEnd w:id="15249"/>
      <w:r>
        <w:rPr>
          <w:rtl/>
        </w:rPr>
        <w:t xml:space="preserve">מישיבות </w:t>
      </w:r>
      <w:bookmarkStart w:id="15250" w:name="_ETM_Q25_571120"/>
      <w:bookmarkEnd w:id="15250"/>
      <w:r>
        <w:rPr>
          <w:rtl/>
        </w:rPr>
        <w:t xml:space="preserve">הכנסת </w:t>
      </w:r>
      <w:bookmarkStart w:id="15251" w:name="_ETM_Q25_571510"/>
      <w:bookmarkEnd w:id="15251"/>
      <w:r>
        <w:rPr>
          <w:rtl/>
        </w:rPr>
        <w:t xml:space="preserve">בכנס </w:t>
      </w:r>
      <w:bookmarkStart w:id="15252" w:name="_ETM_Q25_571870"/>
      <w:bookmarkEnd w:id="15252"/>
      <w:r>
        <w:rPr>
          <w:rtl/>
        </w:rPr>
        <w:t xml:space="preserve">החורף </w:t>
      </w:r>
      <w:bookmarkStart w:id="15253" w:name="_ETM_Q25_572350"/>
      <w:bookmarkEnd w:id="15253"/>
      <w:r>
        <w:rPr>
          <w:rFonts w:hint="cs"/>
          <w:rtl/>
        </w:rPr>
        <w:t>ו</w:t>
      </w:r>
      <w:r>
        <w:rPr>
          <w:rtl/>
        </w:rPr>
        <w:t xml:space="preserve">בכנס </w:t>
      </w:r>
      <w:bookmarkStart w:id="15254" w:name="_ETM_Q25_572680"/>
      <w:bookmarkEnd w:id="15254"/>
      <w:r>
        <w:rPr>
          <w:rtl/>
        </w:rPr>
        <w:t xml:space="preserve">הקיץ </w:t>
      </w:r>
      <w:bookmarkStart w:id="15255" w:name="_ETM_Q25_573490"/>
      <w:bookmarkEnd w:id="15255"/>
      <w:r>
        <w:rPr>
          <w:rtl/>
        </w:rPr>
        <w:t xml:space="preserve">של </w:t>
      </w:r>
      <w:bookmarkStart w:id="15256" w:name="_ETM_Q25_573670"/>
      <w:bookmarkEnd w:id="15256"/>
      <w:r>
        <w:rPr>
          <w:rtl/>
        </w:rPr>
        <w:t xml:space="preserve">המושב </w:t>
      </w:r>
      <w:bookmarkStart w:id="15257" w:name="_ETM_Q25_574029"/>
      <w:bookmarkEnd w:id="15257"/>
      <w:r>
        <w:rPr>
          <w:rtl/>
        </w:rPr>
        <w:t xml:space="preserve">הראשון </w:t>
      </w:r>
      <w:bookmarkStart w:id="15258" w:name="_ETM_Q25_574360"/>
      <w:bookmarkEnd w:id="15258"/>
      <w:r>
        <w:rPr>
          <w:rtl/>
        </w:rPr>
        <w:t xml:space="preserve">של </w:t>
      </w:r>
      <w:bookmarkStart w:id="15259" w:name="_ETM_Q25_574479"/>
      <w:bookmarkEnd w:id="15259"/>
      <w:r>
        <w:rPr>
          <w:rtl/>
        </w:rPr>
        <w:t xml:space="preserve">הכנסת </w:t>
      </w:r>
      <w:bookmarkStart w:id="15260" w:name="_ETM_Q25_574779"/>
      <w:bookmarkEnd w:id="15260"/>
      <w:r>
        <w:rPr>
          <w:rtl/>
        </w:rPr>
        <w:t>ה</w:t>
      </w:r>
      <w:r>
        <w:rPr>
          <w:rFonts w:hint="cs"/>
          <w:rtl/>
        </w:rPr>
        <w:t xml:space="preserve">עשרים-וחמש. </w:t>
      </w:r>
      <w:bookmarkStart w:id="15261" w:name="_ETM_Q25_575409"/>
      <w:bookmarkEnd w:id="15261"/>
      <w:r>
        <w:rPr>
          <w:rtl/>
        </w:rPr>
        <w:t>תודה</w:t>
      </w:r>
      <w:r>
        <w:rPr>
          <w:rFonts w:hint="cs"/>
          <w:rtl/>
        </w:rPr>
        <w:t>.</w:t>
      </w:r>
    </w:p>
    <w:p w:rsidR="00776D32" w:rsidRDefault="00776D32" w:rsidP="00BD3CC6">
      <w:pPr>
        <w:rPr>
          <w:rtl/>
        </w:rPr>
      </w:pPr>
    </w:p>
    <w:p w:rsidR="00E644C5" w:rsidRDefault="00E644C5" w:rsidP="00BD3CC6">
      <w:pPr>
        <w:rPr>
          <w:rtl/>
        </w:rPr>
      </w:pPr>
    </w:p>
    <w:p w:rsidR="00E644C5" w:rsidRDefault="00E644C5" w:rsidP="00E644C5">
      <w:pPr>
        <w:pStyle w:val="a6"/>
        <w:rPr>
          <w:rtl/>
        </w:rPr>
      </w:pPr>
      <w:r w:rsidRPr="00E644C5">
        <w:rPr>
          <w:rStyle w:val="TagStyle"/>
          <w:rtl/>
        </w:rPr>
        <w:t xml:space="preserve">&lt;&lt; הצח &gt;&gt; </w:t>
      </w:r>
      <w:bookmarkStart w:id="15262" w:name="_Toc203553460"/>
      <w:bookmarkStart w:id="15263" w:name="_Toc214386558"/>
      <w:r>
        <w:rPr>
          <w:rtl/>
        </w:rPr>
        <w:t>הצעת חוק הביטוח הלאומי (תיקון – השוואת קצבת אזרח ותיק וקצבת נכות לשכר מינימום), התשפ"ג</w:t>
      </w:r>
      <w:r>
        <w:rPr>
          <w:rFonts w:hint="cs"/>
          <w:rtl/>
        </w:rPr>
        <w:t>–</w:t>
      </w:r>
      <w:r>
        <w:rPr>
          <w:rtl/>
        </w:rPr>
        <w:t>2023</w:t>
      </w:r>
      <w:bookmarkEnd w:id="15262"/>
      <w:bookmarkEnd w:id="15263"/>
      <w:r w:rsidRPr="00E644C5">
        <w:rPr>
          <w:rStyle w:val="TagStyle"/>
          <w:rtl/>
        </w:rPr>
        <w:t xml:space="preserve"> &lt;&lt; הצח &gt;&gt;</w:t>
      </w:r>
      <w:r>
        <w:rPr>
          <w:rtl/>
        </w:rPr>
        <w:t xml:space="preserve">   </w:t>
      </w:r>
    </w:p>
    <w:p w:rsidR="00E644C5" w:rsidRDefault="00E644C5" w:rsidP="00E644C5">
      <w:pPr>
        <w:pStyle w:val="-0"/>
        <w:rPr>
          <w:rtl/>
        </w:rPr>
      </w:pPr>
      <w:r>
        <w:rPr>
          <w:rFonts w:hint="cs"/>
          <w:rtl/>
        </w:rPr>
        <w:t>(הצעת חבר הכנסת מיכאל מרדכי ביטון)</w:t>
      </w:r>
    </w:p>
    <w:p w:rsidR="00776D32" w:rsidRPr="00C059F0" w:rsidRDefault="00776D32" w:rsidP="00BD3CC6">
      <w:pPr>
        <w:rPr>
          <w:rtl/>
        </w:rPr>
      </w:pPr>
    </w:p>
    <w:p w:rsidR="00776D32" w:rsidRDefault="00776D32" w:rsidP="00BD3CC6">
      <w:pPr>
        <w:pStyle w:val="a4"/>
        <w:keepNext/>
        <w:rPr>
          <w:rtl/>
        </w:rPr>
      </w:pPr>
      <w:bookmarkStart w:id="15264" w:name="_ETM_Q25_576000"/>
      <w:bookmarkStart w:id="15265" w:name="ET_speaker_5765_76"/>
      <w:bookmarkEnd w:id="15264"/>
      <w:r w:rsidRPr="00C51CE7">
        <w:rPr>
          <w:rStyle w:val="TagStyle"/>
          <w:rtl/>
        </w:rPr>
        <w:t xml:space="preserve"> &lt;&lt; דובר &gt;&gt; </w:t>
      </w:r>
      <w:bookmarkStart w:id="15266" w:name="_Toc183035836"/>
      <w:bookmarkStart w:id="15267" w:name="_Toc203553461"/>
      <w:bookmarkStart w:id="15268" w:name="_Toc214386559"/>
      <w:r>
        <w:rPr>
          <w:rtl/>
        </w:rPr>
        <w:t>מיכאל מרדכי ביטון (המחנה הממלכתי):</w:t>
      </w:r>
      <w:bookmarkEnd w:id="15266"/>
      <w:bookmarkEnd w:id="15267"/>
      <w:bookmarkEnd w:id="15268"/>
      <w:r w:rsidRPr="00C51CE7">
        <w:rPr>
          <w:rStyle w:val="TagStyle"/>
          <w:rtl/>
        </w:rPr>
        <w:t xml:space="preserve"> &lt;&lt; דובר &gt;&gt;</w:t>
      </w:r>
      <w:r>
        <w:rPr>
          <w:rtl/>
        </w:rPr>
        <w:t xml:space="preserve">  </w:t>
      </w:r>
      <w:bookmarkEnd w:id="15265"/>
    </w:p>
    <w:p w:rsidR="00776D32" w:rsidRDefault="00776D32" w:rsidP="005D1BD4">
      <w:pPr>
        <w:rPr>
          <w:rtl/>
        </w:rPr>
      </w:pPr>
    </w:p>
    <w:p w:rsidR="00776D32" w:rsidRDefault="00776D32" w:rsidP="001730C7">
      <w:pPr>
        <w:rPr>
          <w:rtl/>
        </w:rPr>
      </w:pPr>
      <w:bookmarkStart w:id="15269" w:name="_ETM_Q25_576520"/>
      <w:bookmarkEnd w:id="15269"/>
      <w:r>
        <w:rPr>
          <w:rtl/>
        </w:rPr>
        <w:t xml:space="preserve">אני </w:t>
      </w:r>
      <w:bookmarkStart w:id="15270" w:name="_ETM_Q25_577630"/>
      <w:bookmarkEnd w:id="15270"/>
      <w:r>
        <w:rPr>
          <w:rtl/>
        </w:rPr>
        <w:t xml:space="preserve">מסכים </w:t>
      </w:r>
      <w:bookmarkStart w:id="15271" w:name="_ETM_Q25_578410"/>
      <w:bookmarkEnd w:id="15271"/>
      <w:r>
        <w:rPr>
          <w:rtl/>
        </w:rPr>
        <w:t>עם</w:t>
      </w:r>
      <w:bookmarkStart w:id="15272" w:name="_ETM_Q25_578620"/>
      <w:bookmarkStart w:id="15273" w:name="_ETM_Q25_579389"/>
      <w:bookmarkStart w:id="15274" w:name="_ETM_Q25_579600"/>
      <w:bookmarkEnd w:id="15272"/>
      <w:bookmarkEnd w:id="15273"/>
      <w:bookmarkEnd w:id="15274"/>
      <w:r>
        <w:rPr>
          <w:rFonts w:hint="cs"/>
          <w:rtl/>
        </w:rPr>
        <w:t xml:space="preserve"> הרוח </w:t>
      </w:r>
      <w:bookmarkStart w:id="15275" w:name="_ETM_Q25_580109"/>
      <w:bookmarkEnd w:id="15275"/>
      <w:r>
        <w:rPr>
          <w:rtl/>
        </w:rPr>
        <w:t xml:space="preserve">של </w:t>
      </w:r>
      <w:bookmarkStart w:id="15276" w:name="_ETM_Q25_580350"/>
      <w:bookmarkEnd w:id="15276"/>
      <w:r>
        <w:rPr>
          <w:rtl/>
        </w:rPr>
        <w:t xml:space="preserve">הדברים </w:t>
      </w:r>
      <w:bookmarkStart w:id="15277" w:name="_ETM_Q25_580979"/>
      <w:bookmarkEnd w:id="15277"/>
      <w:r>
        <w:rPr>
          <w:rtl/>
        </w:rPr>
        <w:t xml:space="preserve">של </w:t>
      </w:r>
      <w:bookmarkStart w:id="15278" w:name="_ETM_Q25_581189"/>
      <w:bookmarkEnd w:id="15278"/>
      <w:r>
        <w:rPr>
          <w:rtl/>
        </w:rPr>
        <w:t xml:space="preserve">שר </w:t>
      </w:r>
      <w:bookmarkStart w:id="15279" w:name="_ETM_Q25_581490"/>
      <w:bookmarkEnd w:id="15279"/>
      <w:r>
        <w:rPr>
          <w:rtl/>
        </w:rPr>
        <w:t>התקשורת</w:t>
      </w:r>
      <w:r>
        <w:rPr>
          <w:rFonts w:hint="cs"/>
          <w:rtl/>
        </w:rPr>
        <w:t>,</w:t>
      </w:r>
      <w:r>
        <w:rPr>
          <w:rtl/>
        </w:rPr>
        <w:t xml:space="preserve"> </w:t>
      </w:r>
      <w:bookmarkStart w:id="15280" w:name="_ETM_Q25_582869"/>
      <w:bookmarkEnd w:id="15280"/>
      <w:r>
        <w:rPr>
          <w:rtl/>
        </w:rPr>
        <w:t xml:space="preserve">שהוא </w:t>
      </w:r>
      <w:bookmarkStart w:id="15281" w:name="_ETM_Q25_583529"/>
      <w:bookmarkEnd w:id="15281"/>
      <w:r>
        <w:rPr>
          <w:rFonts w:hint="cs"/>
          <w:rtl/>
        </w:rPr>
        <w:t>הוג</w:t>
      </w:r>
      <w:bookmarkStart w:id="15282" w:name="_ETM_Q25_585000"/>
      <w:bookmarkEnd w:id="15282"/>
      <w:r>
        <w:rPr>
          <w:rFonts w:hint="cs"/>
          <w:rtl/>
        </w:rPr>
        <w:t xml:space="preserve">ה </w:t>
      </w:r>
      <w:bookmarkStart w:id="15283" w:name="_ETM_Q25_584009"/>
      <w:bookmarkEnd w:id="15283"/>
      <w:r>
        <w:rPr>
          <w:rtl/>
        </w:rPr>
        <w:t xml:space="preserve">ומייסד </w:t>
      </w:r>
      <w:bookmarkStart w:id="15284" w:name="_ETM_Q25_584729"/>
      <w:bookmarkEnd w:id="15284"/>
      <w:r>
        <w:rPr>
          <w:rtl/>
        </w:rPr>
        <w:t xml:space="preserve">החוק </w:t>
      </w:r>
      <w:bookmarkStart w:id="15285" w:name="_ETM_Q25_585149"/>
      <w:bookmarkEnd w:id="15285"/>
      <w:r>
        <w:rPr>
          <w:rtl/>
        </w:rPr>
        <w:t>הזה</w:t>
      </w:r>
      <w:r>
        <w:rPr>
          <w:rFonts w:hint="cs"/>
          <w:rtl/>
        </w:rPr>
        <w:t>,</w:t>
      </w:r>
      <w:r>
        <w:rPr>
          <w:rtl/>
        </w:rPr>
        <w:t xml:space="preserve"> </w:t>
      </w:r>
      <w:bookmarkStart w:id="15286" w:name="_ETM_Q25_586150"/>
      <w:bookmarkEnd w:id="15286"/>
      <w:r>
        <w:rPr>
          <w:rtl/>
        </w:rPr>
        <w:t xml:space="preserve">שעושה </w:t>
      </w:r>
      <w:bookmarkStart w:id="15287" w:name="_ETM_Q25_586689"/>
      <w:bookmarkEnd w:id="15287"/>
      <w:r>
        <w:rPr>
          <w:rtl/>
        </w:rPr>
        <w:t xml:space="preserve">צדק </w:t>
      </w:r>
      <w:bookmarkStart w:id="15288" w:name="_ETM_Q25_587260"/>
      <w:bookmarkEnd w:id="15288"/>
      <w:r>
        <w:rPr>
          <w:rtl/>
        </w:rPr>
        <w:t xml:space="preserve">עם </w:t>
      </w:r>
      <w:bookmarkStart w:id="15289" w:name="_ETM_Q25_587439"/>
      <w:bookmarkEnd w:id="15289"/>
      <w:r>
        <w:rPr>
          <w:rtl/>
        </w:rPr>
        <w:t xml:space="preserve">החלשים </w:t>
      </w:r>
      <w:bookmarkStart w:id="15290" w:name="_ETM_Q25_588070"/>
      <w:bookmarkEnd w:id="15290"/>
      <w:r>
        <w:rPr>
          <w:rtl/>
        </w:rPr>
        <w:t xml:space="preserve">ביותר </w:t>
      </w:r>
      <w:bookmarkStart w:id="15291" w:name="_ETM_Q25_589299"/>
      <w:bookmarkEnd w:id="15291"/>
      <w:r>
        <w:rPr>
          <w:rtl/>
        </w:rPr>
        <w:t xml:space="preserve">והופך </w:t>
      </w:r>
      <w:bookmarkStart w:id="15292" w:name="_ETM_Q25_589810"/>
      <w:bookmarkEnd w:id="15292"/>
      <w:r>
        <w:rPr>
          <w:rtl/>
        </w:rPr>
        <w:t xml:space="preserve">את </w:t>
      </w:r>
      <w:bookmarkStart w:id="15293" w:name="_ETM_Q25_589960"/>
      <w:bookmarkEnd w:id="15293"/>
      <w:r>
        <w:rPr>
          <w:rtl/>
        </w:rPr>
        <w:t xml:space="preserve">קצבת </w:t>
      </w:r>
      <w:bookmarkStart w:id="15294" w:name="_ETM_Q25_590469"/>
      <w:bookmarkEnd w:id="15294"/>
      <w:r>
        <w:rPr>
          <w:rtl/>
        </w:rPr>
        <w:t xml:space="preserve">הזקנה </w:t>
      </w:r>
      <w:bookmarkStart w:id="15295" w:name="_ETM_Q25_591219"/>
      <w:bookmarkEnd w:id="15295"/>
      <w:r>
        <w:rPr>
          <w:rtl/>
        </w:rPr>
        <w:t xml:space="preserve">ואת </w:t>
      </w:r>
      <w:bookmarkStart w:id="15296" w:name="_ETM_Q25_591490"/>
      <w:bookmarkEnd w:id="15296"/>
      <w:r>
        <w:rPr>
          <w:rtl/>
        </w:rPr>
        <w:t xml:space="preserve">קצבת </w:t>
      </w:r>
      <w:bookmarkStart w:id="15297" w:name="_ETM_Q25_592029"/>
      <w:bookmarkEnd w:id="15297"/>
      <w:r>
        <w:rPr>
          <w:rtl/>
        </w:rPr>
        <w:t xml:space="preserve">הנכות </w:t>
      </w:r>
      <w:bookmarkStart w:id="15298" w:name="_ETM_Q25_592960"/>
      <w:bookmarkEnd w:id="15298"/>
      <w:r>
        <w:rPr>
          <w:rtl/>
        </w:rPr>
        <w:t>לכ</w:t>
      </w:r>
      <w:bookmarkStart w:id="15299" w:name="_ETM_Q25_593290"/>
      <w:bookmarkEnd w:id="15299"/>
      <w:r>
        <w:rPr>
          <w:rtl/>
        </w:rPr>
        <w:t xml:space="preserve">זאת </w:t>
      </w:r>
      <w:bookmarkStart w:id="15300" w:name="_ETM_Q25_593500"/>
      <w:bookmarkEnd w:id="15300"/>
      <w:r>
        <w:rPr>
          <w:rtl/>
        </w:rPr>
        <w:t xml:space="preserve">שמאפשרת </w:t>
      </w:r>
      <w:bookmarkStart w:id="15301" w:name="_ETM_Q25_594279"/>
      <w:bookmarkEnd w:id="15301"/>
      <w:r>
        <w:rPr>
          <w:rtl/>
        </w:rPr>
        <w:t xml:space="preserve">קיום </w:t>
      </w:r>
      <w:bookmarkStart w:id="15302" w:name="_ETM_Q25_594640"/>
      <w:bookmarkEnd w:id="15302"/>
      <w:r>
        <w:rPr>
          <w:rtl/>
        </w:rPr>
        <w:t xml:space="preserve">בכבוד </w:t>
      </w:r>
      <w:bookmarkStart w:id="15303" w:name="_ETM_Q25_595210"/>
      <w:bookmarkEnd w:id="15303"/>
      <w:r>
        <w:rPr>
          <w:rtl/>
        </w:rPr>
        <w:t xml:space="preserve">למי </w:t>
      </w:r>
      <w:bookmarkStart w:id="15304" w:name="_ETM_Q25_595480"/>
      <w:bookmarkEnd w:id="15304"/>
      <w:r>
        <w:rPr>
          <w:rtl/>
        </w:rPr>
        <w:t xml:space="preserve">שאין </w:t>
      </w:r>
      <w:bookmarkStart w:id="15305" w:name="_ETM_Q25_595960"/>
      <w:bookmarkEnd w:id="15305"/>
      <w:r>
        <w:rPr>
          <w:rtl/>
        </w:rPr>
        <w:t xml:space="preserve">לו </w:t>
      </w:r>
      <w:bookmarkStart w:id="15306" w:name="_ETM_Q25_596080"/>
      <w:bookmarkEnd w:id="15306"/>
      <w:r>
        <w:rPr>
          <w:rtl/>
        </w:rPr>
        <w:t xml:space="preserve">הכנסות </w:t>
      </w:r>
      <w:bookmarkStart w:id="15307" w:name="_ETM_Q25_597070"/>
      <w:bookmarkEnd w:id="15307"/>
      <w:r>
        <w:rPr>
          <w:rtl/>
        </w:rPr>
        <w:t xml:space="preserve">באמת </w:t>
      </w:r>
      <w:bookmarkStart w:id="15308" w:name="_ETM_Q25_597610"/>
      <w:bookmarkEnd w:id="15308"/>
      <w:r>
        <w:rPr>
          <w:rtl/>
        </w:rPr>
        <w:t>משמעותיות</w:t>
      </w:r>
      <w:r>
        <w:rPr>
          <w:rFonts w:hint="cs"/>
          <w:rtl/>
        </w:rPr>
        <w:t>.</w:t>
      </w:r>
      <w:r>
        <w:rPr>
          <w:rtl/>
        </w:rPr>
        <w:t xml:space="preserve"> </w:t>
      </w:r>
      <w:bookmarkStart w:id="15309" w:name="_ETM_Q25_598799"/>
      <w:bookmarkEnd w:id="15309"/>
      <w:r>
        <w:rPr>
          <w:rtl/>
        </w:rPr>
        <w:t xml:space="preserve">מי </w:t>
      </w:r>
      <w:bookmarkStart w:id="15310" w:name="_ETM_Q25_599219"/>
      <w:bookmarkEnd w:id="15310"/>
      <w:r>
        <w:rPr>
          <w:rtl/>
        </w:rPr>
        <w:t xml:space="preserve">שיש </w:t>
      </w:r>
      <w:bookmarkStart w:id="15311" w:name="_ETM_Q25_599489"/>
      <w:bookmarkEnd w:id="15311"/>
      <w:r>
        <w:rPr>
          <w:rtl/>
        </w:rPr>
        <w:t xml:space="preserve">לו </w:t>
      </w:r>
      <w:bookmarkStart w:id="15312" w:name="_ETM_Q25_599700"/>
      <w:bookmarkEnd w:id="15312"/>
      <w:r>
        <w:rPr>
          <w:rtl/>
        </w:rPr>
        <w:t>פי</w:t>
      </w:r>
      <w:r>
        <w:rPr>
          <w:rFonts w:hint="cs"/>
          <w:rtl/>
        </w:rPr>
        <w:t xml:space="preserve"> ארבעה ופי חמישה ופי שישה</w:t>
      </w:r>
      <w:bookmarkStart w:id="15313" w:name="_ETM_Q25_600029"/>
      <w:bookmarkStart w:id="15314" w:name="_ETM_Q25_600539"/>
      <w:bookmarkStart w:id="15315" w:name="_ETM_Q25_600689"/>
      <w:bookmarkStart w:id="15316" w:name="_ETM_Q25_601229"/>
      <w:bookmarkStart w:id="15317" w:name="_ETM_Q25_601469"/>
      <w:bookmarkEnd w:id="15313"/>
      <w:bookmarkEnd w:id="15314"/>
      <w:bookmarkEnd w:id="15315"/>
      <w:bookmarkEnd w:id="15316"/>
      <w:bookmarkEnd w:id="15317"/>
      <w:r>
        <w:rPr>
          <w:rtl/>
        </w:rPr>
        <w:t xml:space="preserve"> </w:t>
      </w:r>
      <w:bookmarkStart w:id="15318" w:name="_ETM_Q25_602339"/>
      <w:bookmarkEnd w:id="15318"/>
      <w:r>
        <w:rPr>
          <w:rtl/>
        </w:rPr>
        <w:t xml:space="preserve">משכר </w:t>
      </w:r>
      <w:bookmarkStart w:id="15319" w:name="_ETM_Q25_602909"/>
      <w:bookmarkEnd w:id="15319"/>
      <w:r>
        <w:rPr>
          <w:rtl/>
        </w:rPr>
        <w:t>המינימום</w:t>
      </w:r>
      <w:r>
        <w:rPr>
          <w:rFonts w:hint="cs"/>
          <w:rtl/>
        </w:rPr>
        <w:t>,</w:t>
      </w:r>
      <w:r>
        <w:rPr>
          <w:rtl/>
        </w:rPr>
        <w:t xml:space="preserve"> </w:t>
      </w:r>
      <w:bookmarkStart w:id="15320" w:name="_ETM_Q25_603959"/>
      <w:bookmarkStart w:id="15321" w:name="_ETM_Q25_604169"/>
      <w:bookmarkEnd w:id="15320"/>
      <w:bookmarkEnd w:id="15321"/>
      <w:r>
        <w:rPr>
          <w:rtl/>
        </w:rPr>
        <w:t xml:space="preserve">לא </w:t>
      </w:r>
      <w:bookmarkStart w:id="15322" w:name="_ETM_Q25_604380"/>
      <w:bookmarkEnd w:id="15322"/>
      <w:r>
        <w:rPr>
          <w:rtl/>
        </w:rPr>
        <w:t xml:space="preserve">באמת </w:t>
      </w:r>
      <w:bookmarkStart w:id="15323" w:name="_ETM_Q25_604799"/>
      <w:bookmarkEnd w:id="15323"/>
      <w:r>
        <w:rPr>
          <w:rtl/>
        </w:rPr>
        <w:t xml:space="preserve">זקוק </w:t>
      </w:r>
      <w:bookmarkStart w:id="15324" w:name="_ETM_Q25_605189"/>
      <w:bookmarkEnd w:id="15324"/>
      <w:r>
        <w:rPr>
          <w:rtl/>
        </w:rPr>
        <w:t>לקצבה</w:t>
      </w:r>
      <w:r>
        <w:rPr>
          <w:rFonts w:hint="cs"/>
          <w:rtl/>
        </w:rPr>
        <w:t>,</w:t>
      </w:r>
      <w:r>
        <w:rPr>
          <w:rtl/>
        </w:rPr>
        <w:t xml:space="preserve"> </w:t>
      </w:r>
      <w:bookmarkStart w:id="15325" w:name="_ETM_Q25_605669"/>
      <w:bookmarkEnd w:id="15325"/>
      <w:r>
        <w:rPr>
          <w:rtl/>
        </w:rPr>
        <w:t xml:space="preserve">אבל </w:t>
      </w:r>
      <w:bookmarkStart w:id="15326" w:name="_ETM_Q25_605849"/>
      <w:bookmarkEnd w:id="15326"/>
      <w:r>
        <w:rPr>
          <w:rtl/>
        </w:rPr>
        <w:t xml:space="preserve">גם </w:t>
      </w:r>
      <w:bookmarkStart w:id="15327" w:name="_ETM_Q25_606060"/>
      <w:bookmarkEnd w:id="15327"/>
      <w:r>
        <w:rPr>
          <w:rtl/>
        </w:rPr>
        <w:t xml:space="preserve">הוא </w:t>
      </w:r>
      <w:bookmarkStart w:id="15328" w:name="_ETM_Q25_606149"/>
      <w:bookmarkEnd w:id="15328"/>
      <w:r>
        <w:rPr>
          <w:rtl/>
        </w:rPr>
        <w:t>יקבל</w:t>
      </w:r>
      <w:r w:rsidR="001730C7">
        <w:rPr>
          <w:rFonts w:hint="cs"/>
          <w:rtl/>
        </w:rPr>
        <w:t>,</w:t>
      </w:r>
      <w:r>
        <w:rPr>
          <w:rtl/>
        </w:rPr>
        <w:t xml:space="preserve"> </w:t>
      </w:r>
      <w:bookmarkStart w:id="15329" w:name="_ETM_Q25_607109"/>
      <w:bookmarkEnd w:id="15329"/>
      <w:r>
        <w:rPr>
          <w:rtl/>
        </w:rPr>
        <w:t xml:space="preserve">קצת </w:t>
      </w:r>
      <w:bookmarkStart w:id="15330" w:name="_ETM_Q25_607409"/>
      <w:bookmarkEnd w:id="15330"/>
      <w:r>
        <w:rPr>
          <w:rtl/>
        </w:rPr>
        <w:t>פחות</w:t>
      </w:r>
      <w:r>
        <w:rPr>
          <w:rFonts w:hint="cs"/>
          <w:rtl/>
        </w:rPr>
        <w:t>.</w:t>
      </w:r>
      <w:r>
        <w:rPr>
          <w:rtl/>
        </w:rPr>
        <w:t xml:space="preserve"> </w:t>
      </w:r>
      <w:bookmarkStart w:id="15331" w:name="_ETM_Q25_607889"/>
      <w:bookmarkEnd w:id="15331"/>
      <w:r>
        <w:rPr>
          <w:rtl/>
        </w:rPr>
        <w:t xml:space="preserve">אבל </w:t>
      </w:r>
      <w:bookmarkStart w:id="15332" w:name="_ETM_Q25_608279"/>
      <w:bookmarkEnd w:id="15332"/>
      <w:r>
        <w:rPr>
          <w:rtl/>
        </w:rPr>
        <w:t xml:space="preserve">אלה </w:t>
      </w:r>
      <w:bookmarkStart w:id="15333" w:name="_ETM_Q25_608549"/>
      <w:bookmarkEnd w:id="15333"/>
      <w:r>
        <w:rPr>
          <w:rtl/>
        </w:rPr>
        <w:t xml:space="preserve">שצריכים </w:t>
      </w:r>
      <w:bookmarkStart w:id="15334" w:name="_ETM_Q25_609299"/>
      <w:bookmarkEnd w:id="15334"/>
      <w:r>
        <w:rPr>
          <w:rtl/>
        </w:rPr>
        <w:t xml:space="preserve">את </w:t>
      </w:r>
      <w:bookmarkStart w:id="15335" w:name="_ETM_Q25_609420"/>
      <w:bookmarkEnd w:id="15335"/>
      <w:r>
        <w:rPr>
          <w:rtl/>
        </w:rPr>
        <w:t xml:space="preserve">קצבת </w:t>
      </w:r>
      <w:bookmarkStart w:id="15336" w:name="_ETM_Q25_609870"/>
      <w:bookmarkEnd w:id="15336"/>
      <w:r>
        <w:rPr>
          <w:rtl/>
        </w:rPr>
        <w:t xml:space="preserve">הנכות </w:t>
      </w:r>
      <w:bookmarkStart w:id="15337" w:name="_ETM_Q25_611050"/>
      <w:bookmarkEnd w:id="15337"/>
      <w:r>
        <w:rPr>
          <w:rtl/>
        </w:rPr>
        <w:t xml:space="preserve">ואת </w:t>
      </w:r>
      <w:bookmarkStart w:id="15338" w:name="_ETM_Q25_611260"/>
      <w:bookmarkEnd w:id="15338"/>
      <w:r>
        <w:rPr>
          <w:rtl/>
        </w:rPr>
        <w:t xml:space="preserve">קצבת </w:t>
      </w:r>
      <w:bookmarkStart w:id="15339" w:name="_ETM_Q25_611680"/>
      <w:bookmarkEnd w:id="15339"/>
      <w:r>
        <w:rPr>
          <w:rtl/>
        </w:rPr>
        <w:t xml:space="preserve">הזקנה </w:t>
      </w:r>
      <w:bookmarkStart w:id="15340" w:name="_ETM_Q25_612130"/>
      <w:bookmarkEnd w:id="15340"/>
      <w:r>
        <w:rPr>
          <w:rtl/>
        </w:rPr>
        <w:t xml:space="preserve">יקבלו </w:t>
      </w:r>
      <w:bookmarkStart w:id="15341" w:name="_ETM_Q25_612550"/>
      <w:bookmarkEnd w:id="15341"/>
      <w:r>
        <w:rPr>
          <w:rtl/>
        </w:rPr>
        <w:t>יותר</w:t>
      </w:r>
      <w:r>
        <w:rPr>
          <w:rFonts w:hint="cs"/>
          <w:rtl/>
        </w:rPr>
        <w:t>.</w:t>
      </w:r>
      <w:r>
        <w:rPr>
          <w:rtl/>
        </w:rPr>
        <w:t xml:space="preserve"> </w:t>
      </w:r>
      <w:bookmarkStart w:id="15342" w:name="_ETM_Q25_613390"/>
      <w:bookmarkEnd w:id="15342"/>
    </w:p>
    <w:p w:rsidR="00776D32" w:rsidRDefault="00776D32" w:rsidP="00BD3CC6">
      <w:pPr>
        <w:rPr>
          <w:rtl/>
        </w:rPr>
      </w:pPr>
    </w:p>
    <w:p w:rsidR="00776D32" w:rsidRDefault="00776D32" w:rsidP="001730C7">
      <w:pPr>
        <w:rPr>
          <w:rtl/>
        </w:rPr>
      </w:pPr>
      <w:bookmarkStart w:id="15343" w:name="_ETM_Q25_611000"/>
      <w:bookmarkEnd w:id="15343"/>
      <w:r>
        <w:rPr>
          <w:rtl/>
        </w:rPr>
        <w:t xml:space="preserve">אני </w:t>
      </w:r>
      <w:bookmarkStart w:id="15344" w:name="_ETM_Q25_613630"/>
      <w:bookmarkEnd w:id="15344"/>
      <w:r>
        <w:rPr>
          <w:rtl/>
        </w:rPr>
        <w:t xml:space="preserve">מקבל </w:t>
      </w:r>
      <w:bookmarkStart w:id="15345" w:name="_ETM_Q25_614230"/>
      <w:bookmarkEnd w:id="15345"/>
      <w:r>
        <w:rPr>
          <w:rtl/>
        </w:rPr>
        <w:t xml:space="preserve">את </w:t>
      </w:r>
      <w:bookmarkStart w:id="15346" w:name="_ETM_Q25_614320"/>
      <w:bookmarkEnd w:id="15346"/>
      <w:r>
        <w:rPr>
          <w:rtl/>
        </w:rPr>
        <w:t xml:space="preserve">זה </w:t>
      </w:r>
      <w:bookmarkStart w:id="15347" w:name="_ETM_Q25_614440"/>
      <w:bookmarkEnd w:id="15347"/>
      <w:r>
        <w:rPr>
          <w:rtl/>
        </w:rPr>
        <w:t xml:space="preserve">שזה </w:t>
      </w:r>
      <w:bookmarkStart w:id="15348" w:name="_ETM_Q25_614740"/>
      <w:bookmarkEnd w:id="15348"/>
      <w:r>
        <w:rPr>
          <w:rtl/>
        </w:rPr>
        <w:t xml:space="preserve">דורש </w:t>
      </w:r>
      <w:bookmarkStart w:id="15349" w:name="_ETM_Q25_615100"/>
      <w:bookmarkEnd w:id="15349"/>
      <w:r>
        <w:rPr>
          <w:rtl/>
        </w:rPr>
        <w:t xml:space="preserve">עבודת </w:t>
      </w:r>
      <w:bookmarkStart w:id="15350" w:name="_ETM_Q25_615550"/>
      <w:bookmarkEnd w:id="15350"/>
      <w:r>
        <w:rPr>
          <w:rtl/>
        </w:rPr>
        <w:t>מטה</w:t>
      </w:r>
      <w:r>
        <w:rPr>
          <w:rFonts w:hint="cs"/>
          <w:rtl/>
        </w:rPr>
        <w:t>.</w:t>
      </w:r>
      <w:r>
        <w:rPr>
          <w:rtl/>
        </w:rPr>
        <w:t xml:space="preserve"> </w:t>
      </w:r>
      <w:bookmarkStart w:id="15351" w:name="_ETM_Q25_616390"/>
      <w:bookmarkEnd w:id="15351"/>
      <w:r>
        <w:rPr>
          <w:rtl/>
        </w:rPr>
        <w:t xml:space="preserve">לי </w:t>
      </w:r>
      <w:bookmarkStart w:id="15352" w:name="_ETM_Q25_616690"/>
      <w:bookmarkEnd w:id="15352"/>
      <w:r>
        <w:rPr>
          <w:rtl/>
        </w:rPr>
        <w:t xml:space="preserve">אין </w:t>
      </w:r>
      <w:bookmarkStart w:id="15353" w:name="_ETM_Q25_616840"/>
      <w:bookmarkEnd w:id="15353"/>
      <w:r>
        <w:rPr>
          <w:rtl/>
        </w:rPr>
        <w:t xml:space="preserve">ספק </w:t>
      </w:r>
      <w:bookmarkStart w:id="15354" w:name="_ETM_Q25_617410"/>
      <w:bookmarkEnd w:id="15354"/>
      <w:r>
        <w:rPr>
          <w:rtl/>
        </w:rPr>
        <w:t xml:space="preserve">ששר </w:t>
      </w:r>
      <w:bookmarkStart w:id="15355" w:name="_ETM_Q25_617890"/>
      <w:bookmarkEnd w:id="15355"/>
      <w:r>
        <w:rPr>
          <w:rtl/>
        </w:rPr>
        <w:t xml:space="preserve">העבודה </w:t>
      </w:r>
      <w:bookmarkStart w:id="15356" w:name="_ETM_Q25_618340"/>
      <w:bookmarkEnd w:id="15356"/>
      <w:r>
        <w:rPr>
          <w:rtl/>
        </w:rPr>
        <w:t xml:space="preserve">בעד </w:t>
      </w:r>
      <w:bookmarkStart w:id="15357" w:name="_ETM_Q25_618640"/>
      <w:bookmarkEnd w:id="15357"/>
      <w:r>
        <w:rPr>
          <w:rtl/>
        </w:rPr>
        <w:t xml:space="preserve">החוק </w:t>
      </w:r>
      <w:bookmarkStart w:id="15358" w:name="_ETM_Q25_618940"/>
      <w:bookmarkEnd w:id="15358"/>
      <w:r>
        <w:rPr>
          <w:rtl/>
        </w:rPr>
        <w:t>הזה</w:t>
      </w:r>
      <w:r>
        <w:rPr>
          <w:rFonts w:hint="cs"/>
          <w:rtl/>
        </w:rPr>
        <w:t>. ז</w:t>
      </w:r>
      <w:bookmarkStart w:id="15359" w:name="_ETM_Q25_619630"/>
      <w:bookmarkStart w:id="15360" w:name="_ETM_Q25_619810"/>
      <w:bookmarkEnd w:id="15359"/>
      <w:bookmarkEnd w:id="15360"/>
      <w:r>
        <w:rPr>
          <w:rFonts w:hint="cs"/>
          <w:rtl/>
        </w:rPr>
        <w:t xml:space="preserve">ו </w:t>
      </w:r>
      <w:r>
        <w:rPr>
          <w:rtl/>
        </w:rPr>
        <w:t xml:space="preserve">הרוח </w:t>
      </w:r>
      <w:bookmarkStart w:id="15361" w:name="_ETM_Q25_620260"/>
      <w:bookmarkEnd w:id="15361"/>
      <w:r>
        <w:rPr>
          <w:rtl/>
        </w:rPr>
        <w:t>שלו</w:t>
      </w:r>
      <w:bookmarkStart w:id="15362" w:name="_ETM_Q25_620500"/>
      <w:bookmarkEnd w:id="15362"/>
      <w:r>
        <w:rPr>
          <w:rFonts w:hint="cs"/>
          <w:rtl/>
        </w:rPr>
        <w:t>,</w:t>
      </w:r>
      <w:bookmarkStart w:id="15363" w:name="_ETM_Q25_618000"/>
      <w:bookmarkEnd w:id="15363"/>
      <w:r>
        <w:rPr>
          <w:rFonts w:hint="cs"/>
          <w:rtl/>
        </w:rPr>
        <w:t xml:space="preserve"> זאת </w:t>
      </w:r>
      <w:bookmarkStart w:id="15364" w:name="_ETM_Q25_620620"/>
      <w:bookmarkStart w:id="15365" w:name="_ETM_Q25_620860"/>
      <w:bookmarkEnd w:id="15364"/>
      <w:bookmarkEnd w:id="15365"/>
      <w:r>
        <w:rPr>
          <w:rFonts w:hint="cs"/>
          <w:rtl/>
        </w:rPr>
        <w:t>הנ</w:t>
      </w:r>
      <w:r>
        <w:rPr>
          <w:rtl/>
        </w:rPr>
        <w:t>שמה</w:t>
      </w:r>
      <w:r>
        <w:rPr>
          <w:rFonts w:hint="cs"/>
          <w:rtl/>
        </w:rPr>
        <w:t xml:space="preserve"> שלו. </w:t>
      </w:r>
      <w:bookmarkStart w:id="15366" w:name="_ETM_Q25_621220"/>
      <w:bookmarkStart w:id="15367" w:name="_ETM_Q25_621880"/>
      <w:bookmarkEnd w:id="15366"/>
      <w:bookmarkEnd w:id="15367"/>
      <w:r>
        <w:rPr>
          <w:rtl/>
        </w:rPr>
        <w:t xml:space="preserve">בסוף </w:t>
      </w:r>
      <w:bookmarkStart w:id="15368" w:name="_ETM_Q25_622360"/>
      <w:bookmarkEnd w:id="15368"/>
      <w:r>
        <w:rPr>
          <w:rtl/>
        </w:rPr>
        <w:t xml:space="preserve">יש </w:t>
      </w:r>
      <w:bookmarkStart w:id="15369" w:name="_ETM_Q25_622540"/>
      <w:bookmarkEnd w:id="15369"/>
      <w:r>
        <w:rPr>
          <w:rtl/>
        </w:rPr>
        <w:t xml:space="preserve">לזה </w:t>
      </w:r>
      <w:bookmarkStart w:id="15370" w:name="_ETM_Q25_622780"/>
      <w:bookmarkEnd w:id="15370"/>
      <w:r>
        <w:rPr>
          <w:rtl/>
        </w:rPr>
        <w:t xml:space="preserve">השלכות </w:t>
      </w:r>
      <w:bookmarkStart w:id="15371" w:name="_ETM_Q25_623380"/>
      <w:bookmarkEnd w:id="15371"/>
      <w:r>
        <w:rPr>
          <w:rtl/>
        </w:rPr>
        <w:t>כספיות</w:t>
      </w:r>
      <w:r>
        <w:rPr>
          <w:rFonts w:hint="cs"/>
          <w:rtl/>
        </w:rPr>
        <w:t>.</w:t>
      </w:r>
      <w:r>
        <w:rPr>
          <w:rtl/>
        </w:rPr>
        <w:t xml:space="preserve"> </w:t>
      </w:r>
      <w:bookmarkStart w:id="15372" w:name="_ETM_Q25_624380"/>
      <w:bookmarkEnd w:id="15372"/>
      <w:r>
        <w:rPr>
          <w:rtl/>
        </w:rPr>
        <w:t xml:space="preserve">אבל </w:t>
      </w:r>
      <w:bookmarkStart w:id="15373" w:name="_ETM_Q25_624710"/>
      <w:bookmarkEnd w:id="15373"/>
      <w:r>
        <w:rPr>
          <w:rtl/>
        </w:rPr>
        <w:t>מצד</w:t>
      </w:r>
      <w:r>
        <w:rPr>
          <w:rFonts w:hint="cs"/>
          <w:rtl/>
        </w:rPr>
        <w:t xml:space="preserve"> אחד, </w:t>
      </w:r>
      <w:bookmarkStart w:id="15374" w:name="_ETM_Q25_625130"/>
      <w:bookmarkStart w:id="15375" w:name="_ETM_Q25_625430"/>
      <w:bookmarkEnd w:id="15374"/>
      <w:bookmarkEnd w:id="15375"/>
      <w:r>
        <w:rPr>
          <w:rtl/>
        </w:rPr>
        <w:t xml:space="preserve">החוק </w:t>
      </w:r>
      <w:bookmarkStart w:id="15376" w:name="_ETM_Q25_625790"/>
      <w:bookmarkEnd w:id="15376"/>
      <w:r>
        <w:rPr>
          <w:rtl/>
        </w:rPr>
        <w:t xml:space="preserve">הזה </w:t>
      </w:r>
      <w:bookmarkStart w:id="15377" w:name="_ETM_Q25_626030"/>
      <w:bookmarkEnd w:id="15377"/>
      <w:r>
        <w:rPr>
          <w:rtl/>
        </w:rPr>
        <w:t xml:space="preserve">גם </w:t>
      </w:r>
      <w:bookmarkStart w:id="15378" w:name="_ETM_Q25_626330"/>
      <w:bookmarkEnd w:id="15378"/>
      <w:r>
        <w:rPr>
          <w:rtl/>
        </w:rPr>
        <w:t>חוס</w:t>
      </w:r>
      <w:r>
        <w:rPr>
          <w:rFonts w:hint="cs"/>
          <w:rtl/>
        </w:rPr>
        <w:t xml:space="preserve">ך הוצאה </w:t>
      </w:r>
      <w:bookmarkStart w:id="15379" w:name="_ETM_Q25_626780"/>
      <w:bookmarkStart w:id="15380" w:name="_ETM_Q25_627880"/>
      <w:bookmarkEnd w:id="15379"/>
      <w:bookmarkEnd w:id="15380"/>
      <w:r>
        <w:rPr>
          <w:rtl/>
        </w:rPr>
        <w:t xml:space="preserve">וגם </w:t>
      </w:r>
      <w:bookmarkStart w:id="15381" w:name="_ETM_Q25_628360"/>
      <w:bookmarkEnd w:id="15381"/>
      <w:r>
        <w:rPr>
          <w:rtl/>
        </w:rPr>
        <w:t xml:space="preserve">מוסיף </w:t>
      </w:r>
      <w:bookmarkStart w:id="15382" w:name="_ETM_Q25_628750"/>
      <w:bookmarkEnd w:id="15382"/>
      <w:r>
        <w:rPr>
          <w:rFonts w:hint="cs"/>
          <w:rtl/>
        </w:rPr>
        <w:t xml:space="preserve">הוצאה, </w:t>
      </w:r>
      <w:bookmarkStart w:id="15383" w:name="_ETM_Q25_628900"/>
      <w:bookmarkStart w:id="15384" w:name="_ETM_Q25_629080"/>
      <w:bookmarkEnd w:id="15383"/>
      <w:bookmarkEnd w:id="15384"/>
      <w:r>
        <w:rPr>
          <w:rtl/>
        </w:rPr>
        <w:t xml:space="preserve">אבל </w:t>
      </w:r>
      <w:bookmarkStart w:id="15385" w:name="_ETM_Q25_629350"/>
      <w:bookmarkEnd w:id="15385"/>
      <w:r>
        <w:rPr>
          <w:rtl/>
        </w:rPr>
        <w:t xml:space="preserve">זה </w:t>
      </w:r>
      <w:bookmarkStart w:id="15386" w:name="_ETM_Q25_629470"/>
      <w:bookmarkEnd w:id="15386"/>
      <w:r>
        <w:rPr>
          <w:rtl/>
        </w:rPr>
        <w:t xml:space="preserve">לא </w:t>
      </w:r>
      <w:bookmarkStart w:id="15387" w:name="_ETM_Q25_629590"/>
      <w:bookmarkEnd w:id="15387"/>
      <w:r>
        <w:rPr>
          <w:rtl/>
        </w:rPr>
        <w:t xml:space="preserve">בטוח </w:t>
      </w:r>
      <w:bookmarkStart w:id="15388" w:name="_ETM_Q25_630160"/>
      <w:bookmarkEnd w:id="15388"/>
      <w:r>
        <w:rPr>
          <w:rFonts w:hint="cs"/>
          <w:rtl/>
        </w:rPr>
        <w:t xml:space="preserve">שהוא </w:t>
      </w:r>
      <w:r>
        <w:rPr>
          <w:rtl/>
        </w:rPr>
        <w:t xml:space="preserve">כזה </w:t>
      </w:r>
      <w:bookmarkStart w:id="15389" w:name="_ETM_Q25_630550"/>
      <w:bookmarkEnd w:id="15389"/>
      <w:r>
        <w:rPr>
          <w:rtl/>
        </w:rPr>
        <w:t xml:space="preserve">נטל </w:t>
      </w:r>
      <w:bookmarkStart w:id="15390" w:name="_ETM_Q25_631450"/>
      <w:bookmarkEnd w:id="15390"/>
      <w:r>
        <w:rPr>
          <w:rFonts w:hint="cs"/>
          <w:rtl/>
        </w:rPr>
        <w:t>ל</w:t>
      </w:r>
      <w:r>
        <w:rPr>
          <w:rtl/>
        </w:rPr>
        <w:t xml:space="preserve">קופת </w:t>
      </w:r>
      <w:bookmarkStart w:id="15391" w:name="_ETM_Q25_632050"/>
      <w:bookmarkEnd w:id="15391"/>
      <w:r>
        <w:rPr>
          <w:rtl/>
        </w:rPr>
        <w:t>המדינה</w:t>
      </w:r>
      <w:r>
        <w:rPr>
          <w:rFonts w:hint="cs"/>
          <w:rtl/>
        </w:rPr>
        <w:t>.</w:t>
      </w:r>
      <w:r>
        <w:rPr>
          <w:rtl/>
        </w:rPr>
        <w:t xml:space="preserve"> </w:t>
      </w:r>
      <w:bookmarkStart w:id="15392" w:name="_ETM_Q25_633160"/>
      <w:bookmarkEnd w:id="15392"/>
      <w:r>
        <w:rPr>
          <w:rtl/>
        </w:rPr>
        <w:t xml:space="preserve">ברוח </w:t>
      </w:r>
      <w:bookmarkStart w:id="15393" w:name="_ETM_Q25_633850"/>
      <w:bookmarkEnd w:id="15393"/>
      <w:r>
        <w:rPr>
          <w:rtl/>
        </w:rPr>
        <w:t xml:space="preserve">האמירה </w:t>
      </w:r>
      <w:bookmarkStart w:id="15394" w:name="_ETM_Q25_634510"/>
      <w:bookmarkEnd w:id="15394"/>
      <w:r>
        <w:rPr>
          <w:rtl/>
        </w:rPr>
        <w:t xml:space="preserve">של </w:t>
      </w:r>
      <w:bookmarkStart w:id="15395" w:name="_ETM_Q25_634780"/>
      <w:bookmarkEnd w:id="15395"/>
      <w:r>
        <w:rPr>
          <w:rFonts w:hint="cs"/>
          <w:rtl/>
        </w:rPr>
        <w:t xml:space="preserve">ראש </w:t>
      </w:r>
      <w:bookmarkStart w:id="15396" w:name="_ETM_Q25_635410"/>
      <w:bookmarkEnd w:id="15396"/>
      <w:r>
        <w:rPr>
          <w:rtl/>
        </w:rPr>
        <w:t xml:space="preserve">הקואליציה </w:t>
      </w:r>
      <w:bookmarkStart w:id="15397" w:name="_ETM_Q25_636460"/>
      <w:bookmarkEnd w:id="15397"/>
      <w:r>
        <w:rPr>
          <w:rtl/>
        </w:rPr>
        <w:t xml:space="preserve">והשר </w:t>
      </w:r>
      <w:bookmarkStart w:id="15398" w:name="_ETM_Q25_637210"/>
      <w:bookmarkEnd w:id="15398"/>
      <w:r>
        <w:rPr>
          <w:rFonts w:hint="cs"/>
          <w:rtl/>
        </w:rPr>
        <w:t xml:space="preserve">קרעי </w:t>
      </w:r>
      <w:bookmarkStart w:id="15399" w:name="_ETM_Q25_638770"/>
      <w:bookmarkEnd w:id="15399"/>
      <w:r>
        <w:rPr>
          <w:rtl/>
        </w:rPr>
        <w:t xml:space="preserve">ובהיוועצות </w:t>
      </w:r>
      <w:bookmarkStart w:id="15400" w:name="_ETM_Q25_640030"/>
      <w:bookmarkEnd w:id="15400"/>
      <w:r>
        <w:rPr>
          <w:rtl/>
        </w:rPr>
        <w:t xml:space="preserve">עם </w:t>
      </w:r>
      <w:bookmarkStart w:id="15401" w:name="_ETM_Q25_640210"/>
      <w:bookmarkEnd w:id="15401"/>
      <w:r>
        <w:rPr>
          <w:rtl/>
        </w:rPr>
        <w:t xml:space="preserve">שר </w:t>
      </w:r>
      <w:bookmarkStart w:id="15402" w:name="_ETM_Q25_640510"/>
      <w:bookmarkEnd w:id="15402"/>
      <w:r>
        <w:rPr>
          <w:rtl/>
        </w:rPr>
        <w:t xml:space="preserve">המשפטים </w:t>
      </w:r>
      <w:bookmarkStart w:id="15403" w:name="_ETM_Q25_641260"/>
      <w:bookmarkEnd w:id="15403"/>
      <w:r>
        <w:rPr>
          <w:rtl/>
        </w:rPr>
        <w:t xml:space="preserve">שנכח </w:t>
      </w:r>
      <w:bookmarkStart w:id="15404" w:name="_ETM_Q25_641950"/>
      <w:bookmarkEnd w:id="15404"/>
      <w:r>
        <w:rPr>
          <w:rtl/>
        </w:rPr>
        <w:t>כאן</w:t>
      </w:r>
      <w:r>
        <w:rPr>
          <w:rFonts w:hint="cs"/>
          <w:rtl/>
        </w:rPr>
        <w:t>,</w:t>
      </w:r>
      <w:r>
        <w:rPr>
          <w:rtl/>
        </w:rPr>
        <w:t xml:space="preserve"> </w:t>
      </w:r>
      <w:bookmarkStart w:id="15405" w:name="_ETM_Q25_642760"/>
      <w:bookmarkEnd w:id="15405"/>
      <w:r>
        <w:rPr>
          <w:rtl/>
        </w:rPr>
        <w:t xml:space="preserve">שזה </w:t>
      </w:r>
      <w:bookmarkStart w:id="15406" w:name="_ETM_Q25_643150"/>
      <w:bookmarkEnd w:id="15406"/>
      <w:r>
        <w:rPr>
          <w:rtl/>
        </w:rPr>
        <w:t xml:space="preserve">יחזור </w:t>
      </w:r>
      <w:bookmarkStart w:id="15407" w:name="_ETM_Q25_643750"/>
      <w:bookmarkEnd w:id="15407"/>
      <w:r>
        <w:rPr>
          <w:rtl/>
        </w:rPr>
        <w:t xml:space="preserve">לוועדת </w:t>
      </w:r>
      <w:bookmarkStart w:id="15408" w:name="_ETM_Q25_644350"/>
      <w:bookmarkEnd w:id="15408"/>
      <w:r>
        <w:rPr>
          <w:rtl/>
        </w:rPr>
        <w:t xml:space="preserve">השרים </w:t>
      </w:r>
      <w:bookmarkStart w:id="15409" w:name="_ETM_Q25_644920"/>
      <w:bookmarkEnd w:id="15409"/>
      <w:r>
        <w:rPr>
          <w:rtl/>
        </w:rPr>
        <w:t xml:space="preserve">ברוח </w:t>
      </w:r>
      <w:bookmarkStart w:id="15410" w:name="_ETM_Q25_645459"/>
      <w:bookmarkEnd w:id="15410"/>
      <w:r>
        <w:rPr>
          <w:rtl/>
        </w:rPr>
        <w:t>טובה</w:t>
      </w:r>
      <w:r>
        <w:rPr>
          <w:rFonts w:hint="cs"/>
          <w:rtl/>
        </w:rPr>
        <w:t xml:space="preserve">, עם </w:t>
      </w:r>
      <w:bookmarkStart w:id="15411" w:name="_ETM_Q25_646270"/>
      <w:bookmarkStart w:id="15412" w:name="_ETM_Q25_646390"/>
      <w:bookmarkEnd w:id="15411"/>
      <w:bookmarkEnd w:id="15412"/>
      <w:r>
        <w:rPr>
          <w:rtl/>
        </w:rPr>
        <w:t xml:space="preserve">מגמה </w:t>
      </w:r>
      <w:bookmarkStart w:id="15413" w:name="_ETM_Q25_646900"/>
      <w:bookmarkEnd w:id="15413"/>
      <w:r>
        <w:rPr>
          <w:rtl/>
        </w:rPr>
        <w:t xml:space="preserve">לתמוך </w:t>
      </w:r>
      <w:bookmarkStart w:id="15414" w:name="_ETM_Q25_647440"/>
      <w:bookmarkEnd w:id="15414"/>
      <w:r>
        <w:rPr>
          <w:rtl/>
        </w:rPr>
        <w:t xml:space="preserve">בחוק </w:t>
      </w:r>
      <w:bookmarkStart w:id="15415" w:name="_ETM_Q25_647890"/>
      <w:bookmarkEnd w:id="15415"/>
      <w:r>
        <w:rPr>
          <w:rtl/>
        </w:rPr>
        <w:t>הזה</w:t>
      </w:r>
      <w:r>
        <w:rPr>
          <w:rFonts w:hint="cs"/>
          <w:rtl/>
        </w:rPr>
        <w:t xml:space="preserve">, </w:t>
      </w:r>
      <w:bookmarkStart w:id="15416" w:name="_ETM_Q25_648130"/>
      <w:bookmarkEnd w:id="15416"/>
      <w:r w:rsidR="001730C7">
        <w:rPr>
          <w:rFonts w:hint="cs"/>
          <w:rtl/>
        </w:rPr>
        <w:t>ו</w:t>
      </w:r>
      <w:r>
        <w:rPr>
          <w:rtl/>
        </w:rPr>
        <w:t>בתוך</w:t>
      </w:r>
      <w:r>
        <w:rPr>
          <w:rFonts w:hint="cs"/>
          <w:rtl/>
        </w:rPr>
        <w:t xml:space="preserve"> שלושה </w:t>
      </w:r>
      <w:bookmarkStart w:id="15417" w:name="_ETM_Q25_648520"/>
      <w:bookmarkStart w:id="15418" w:name="_ETM_Q25_648940"/>
      <w:bookmarkEnd w:id="15417"/>
      <w:bookmarkEnd w:id="15418"/>
      <w:r>
        <w:rPr>
          <w:rtl/>
        </w:rPr>
        <w:t xml:space="preserve">שבועות </w:t>
      </w:r>
      <w:bookmarkStart w:id="15419" w:name="_ETM_Q25_649450"/>
      <w:bookmarkEnd w:id="15419"/>
      <w:r>
        <w:rPr>
          <w:rtl/>
        </w:rPr>
        <w:t xml:space="preserve">הוא </w:t>
      </w:r>
      <w:bookmarkStart w:id="15420" w:name="_ETM_Q25_649540"/>
      <w:bookmarkEnd w:id="15420"/>
      <w:r>
        <w:rPr>
          <w:rtl/>
        </w:rPr>
        <w:t xml:space="preserve">יובא </w:t>
      </w:r>
      <w:bookmarkStart w:id="15421" w:name="_ETM_Q25_649870"/>
      <w:bookmarkEnd w:id="15421"/>
      <w:r>
        <w:rPr>
          <w:rtl/>
        </w:rPr>
        <w:t xml:space="preserve">לפה </w:t>
      </w:r>
      <w:bookmarkStart w:id="15422" w:name="_ETM_Q25_650230"/>
      <w:bookmarkEnd w:id="15422"/>
      <w:r>
        <w:rPr>
          <w:rtl/>
        </w:rPr>
        <w:t xml:space="preserve">שנית להצבעה </w:t>
      </w:r>
      <w:bookmarkStart w:id="15423" w:name="_ETM_Q25_651250"/>
      <w:bookmarkEnd w:id="15423"/>
      <w:r>
        <w:rPr>
          <w:rFonts w:hint="cs"/>
          <w:rtl/>
        </w:rPr>
        <w:t>–</w:t>
      </w:r>
      <w:r>
        <w:rPr>
          <w:rtl/>
        </w:rPr>
        <w:t xml:space="preserve"> </w:t>
      </w:r>
      <w:bookmarkStart w:id="15424" w:name="_ETM_Q25_652360"/>
      <w:bookmarkEnd w:id="15424"/>
      <w:r>
        <w:rPr>
          <w:rtl/>
        </w:rPr>
        <w:t xml:space="preserve">אני </w:t>
      </w:r>
      <w:bookmarkStart w:id="15425" w:name="_ETM_Q25_652810"/>
      <w:bookmarkEnd w:id="15425"/>
      <w:r>
        <w:rPr>
          <w:rtl/>
        </w:rPr>
        <w:t xml:space="preserve">מסכים </w:t>
      </w:r>
      <w:bookmarkStart w:id="15426" w:name="_ETM_Q25_653290"/>
      <w:bookmarkEnd w:id="15426"/>
      <w:r>
        <w:rPr>
          <w:rtl/>
        </w:rPr>
        <w:t xml:space="preserve">להצעה </w:t>
      </w:r>
      <w:bookmarkStart w:id="15427" w:name="_ETM_Q25_653740"/>
      <w:bookmarkEnd w:id="15427"/>
      <w:r>
        <w:rPr>
          <w:rtl/>
        </w:rPr>
        <w:t xml:space="preserve">ומקבל </w:t>
      </w:r>
      <w:bookmarkStart w:id="15428" w:name="_ETM_Q25_654280"/>
      <w:bookmarkEnd w:id="15428"/>
      <w:r>
        <w:rPr>
          <w:rtl/>
        </w:rPr>
        <w:t>אות</w:t>
      </w:r>
      <w:r>
        <w:rPr>
          <w:rFonts w:hint="cs"/>
          <w:rtl/>
        </w:rPr>
        <w:t>ה.</w:t>
      </w:r>
    </w:p>
    <w:p w:rsidR="00776D32" w:rsidRDefault="00776D32" w:rsidP="00BD3CC6">
      <w:pPr>
        <w:rPr>
          <w:rtl/>
        </w:rPr>
      </w:pPr>
      <w:bookmarkStart w:id="15429" w:name="_ETM_Q25_657000"/>
      <w:bookmarkEnd w:id="15429"/>
    </w:p>
    <w:p w:rsidR="00776D32" w:rsidRDefault="00776D32" w:rsidP="00BD3CC6">
      <w:pPr>
        <w:pStyle w:val="af6"/>
        <w:keepNext/>
        <w:rPr>
          <w:rtl/>
        </w:rPr>
      </w:pPr>
      <w:bookmarkStart w:id="15430" w:name="ET_yor_6593_77"/>
      <w:r w:rsidRPr="00E2747C">
        <w:rPr>
          <w:rStyle w:val="TagStyle"/>
          <w:rtl/>
        </w:rPr>
        <w:t xml:space="preserve"> &lt;&lt; יור &gt;&gt; </w:t>
      </w:r>
      <w:r>
        <w:rPr>
          <w:rtl/>
        </w:rPr>
        <w:t>היו"ר חנוך דב מלביצקי:</w:t>
      </w:r>
      <w:r w:rsidRPr="00E2747C">
        <w:rPr>
          <w:rStyle w:val="TagStyle"/>
          <w:rtl/>
        </w:rPr>
        <w:t xml:space="preserve"> &lt;&lt; יור &gt;&gt;</w:t>
      </w:r>
      <w:r>
        <w:rPr>
          <w:rtl/>
        </w:rPr>
        <w:t xml:space="preserve">  </w:t>
      </w:r>
      <w:bookmarkEnd w:id="15430"/>
    </w:p>
    <w:p w:rsidR="00776D32" w:rsidRDefault="00776D32" w:rsidP="005D1BD4">
      <w:pPr>
        <w:rPr>
          <w:rtl/>
        </w:rPr>
      </w:pPr>
    </w:p>
    <w:p w:rsidR="00776D32" w:rsidRDefault="00776D32" w:rsidP="00BD3CC6">
      <w:pPr>
        <w:rPr>
          <w:rtl/>
        </w:rPr>
      </w:pPr>
      <w:bookmarkStart w:id="15431" w:name="_ETM_Q25_652000"/>
      <w:bookmarkStart w:id="15432" w:name="_ETM_Q25_656230"/>
      <w:bookmarkEnd w:id="15431"/>
      <w:bookmarkEnd w:id="15432"/>
      <w:r>
        <w:rPr>
          <w:rtl/>
        </w:rPr>
        <w:t xml:space="preserve">אז </w:t>
      </w:r>
      <w:bookmarkStart w:id="15433" w:name="_ETM_Q25_656530"/>
      <w:bookmarkEnd w:id="15433"/>
      <w:r>
        <w:rPr>
          <w:rtl/>
        </w:rPr>
        <w:t xml:space="preserve">בהתאם </w:t>
      </w:r>
      <w:bookmarkStart w:id="15434" w:name="_ETM_Q25_657790"/>
      <w:bookmarkEnd w:id="15434"/>
      <w:r>
        <w:rPr>
          <w:rtl/>
        </w:rPr>
        <w:t>להסכמה</w:t>
      </w:r>
      <w:r>
        <w:rPr>
          <w:rFonts w:hint="cs"/>
          <w:rtl/>
        </w:rPr>
        <w:t>,</w:t>
      </w:r>
      <w:r>
        <w:rPr>
          <w:rtl/>
        </w:rPr>
        <w:t xml:space="preserve"> אנחנו </w:t>
      </w:r>
      <w:bookmarkStart w:id="15435" w:name="_ETM_Q25_656980"/>
      <w:bookmarkEnd w:id="15435"/>
      <w:r>
        <w:rPr>
          <w:rtl/>
        </w:rPr>
        <w:t xml:space="preserve">נדחה </w:t>
      </w:r>
      <w:bookmarkStart w:id="15436" w:name="_ETM_Q25_657459"/>
      <w:bookmarkStart w:id="15437" w:name="_ETM_Q25_658299"/>
      <w:bookmarkEnd w:id="15436"/>
      <w:bookmarkEnd w:id="15437"/>
      <w:r>
        <w:rPr>
          <w:rtl/>
        </w:rPr>
        <w:t xml:space="preserve">את </w:t>
      </w:r>
      <w:bookmarkStart w:id="15438" w:name="_ETM_Q25_658480"/>
      <w:bookmarkEnd w:id="15438"/>
      <w:r>
        <w:rPr>
          <w:rtl/>
        </w:rPr>
        <w:t xml:space="preserve">ההצבעה </w:t>
      </w:r>
      <w:bookmarkStart w:id="15439" w:name="_ETM_Q25_659079"/>
      <w:bookmarkEnd w:id="15439"/>
      <w:r>
        <w:rPr>
          <w:rtl/>
        </w:rPr>
        <w:t xml:space="preserve">למועד </w:t>
      </w:r>
      <w:bookmarkStart w:id="15440" w:name="_ETM_Q25_659650"/>
      <w:bookmarkEnd w:id="15440"/>
      <w:r>
        <w:rPr>
          <w:rtl/>
        </w:rPr>
        <w:t>אחר</w:t>
      </w:r>
      <w:r>
        <w:rPr>
          <w:rFonts w:hint="cs"/>
          <w:rtl/>
        </w:rPr>
        <w:t>.</w:t>
      </w:r>
      <w:r>
        <w:rPr>
          <w:rtl/>
        </w:rPr>
        <w:t xml:space="preserve"> </w:t>
      </w:r>
      <w:bookmarkStart w:id="15441" w:name="_ETM_Q25_660069"/>
      <w:bookmarkEnd w:id="15441"/>
      <w:r>
        <w:rPr>
          <w:rtl/>
        </w:rPr>
        <w:t xml:space="preserve">תודה </w:t>
      </w:r>
      <w:bookmarkStart w:id="15442" w:name="_ETM_Q25_660400"/>
      <w:bookmarkEnd w:id="15442"/>
      <w:r>
        <w:rPr>
          <w:rtl/>
        </w:rPr>
        <w:t>רבה</w:t>
      </w:r>
      <w:bookmarkStart w:id="15443" w:name="_ETM_Q25_662450"/>
      <w:bookmarkEnd w:id="15443"/>
      <w:r>
        <w:rPr>
          <w:rFonts w:hint="cs"/>
          <w:rtl/>
        </w:rPr>
        <w:t>.</w:t>
      </w:r>
    </w:p>
    <w:p w:rsidR="001B54AF" w:rsidRDefault="001B54AF" w:rsidP="00BD3CC6">
      <w:pPr>
        <w:rPr>
          <w:rtl/>
        </w:rPr>
      </w:pPr>
    </w:p>
    <w:p w:rsidR="001B54AF" w:rsidRDefault="001B54AF" w:rsidP="00BD3CC6">
      <w:pPr>
        <w:rPr>
          <w:rtl/>
        </w:rPr>
      </w:pPr>
    </w:p>
    <w:p w:rsidR="00776D32" w:rsidRDefault="00E644C5" w:rsidP="001B54AF">
      <w:pPr>
        <w:pStyle w:val="a6"/>
        <w:rPr>
          <w:rtl/>
        </w:rPr>
      </w:pPr>
      <w:bookmarkStart w:id="15444" w:name="ET_hatsach_644348_1481"/>
      <w:r w:rsidRPr="00E644C5">
        <w:rPr>
          <w:rStyle w:val="TagStyle"/>
          <w:rtl/>
        </w:rPr>
        <w:t xml:space="preserve"> &lt;&lt; הצח &gt;&gt; </w:t>
      </w:r>
      <w:bookmarkStart w:id="15445" w:name="_Toc203553462"/>
      <w:bookmarkStart w:id="15446" w:name="_Toc214386560"/>
      <w:r>
        <w:rPr>
          <w:rtl/>
        </w:rPr>
        <w:t xml:space="preserve">הצעת חוק הפיקוח על שירותים פיננסיים (שירותים פיננסיים מוסדרים) (תיקון </w:t>
      </w:r>
      <w:r w:rsidR="001B54AF">
        <w:rPr>
          <w:rtl/>
        </w:rPr>
        <w:t>–</w:t>
      </w:r>
      <w:r>
        <w:rPr>
          <w:rtl/>
        </w:rPr>
        <w:t xml:space="preserve"> מסירת מידע על עמלות וריביות בידי נותן שירותים פיננסיים), התשפ"ד</w:t>
      </w:r>
      <w:r w:rsidR="001B54AF">
        <w:rPr>
          <w:rFonts w:hint="cs"/>
          <w:rtl/>
        </w:rPr>
        <w:t>–</w:t>
      </w:r>
      <w:r>
        <w:rPr>
          <w:rtl/>
        </w:rPr>
        <w:t>2024</w:t>
      </w:r>
      <w:bookmarkEnd w:id="15445"/>
      <w:bookmarkEnd w:id="15446"/>
      <w:r w:rsidRPr="00E644C5">
        <w:rPr>
          <w:rStyle w:val="TagStyle"/>
          <w:rtl/>
        </w:rPr>
        <w:t xml:space="preserve"> &lt;&lt; הצח &gt;&gt;</w:t>
      </w:r>
      <w:r>
        <w:rPr>
          <w:rtl/>
        </w:rPr>
        <w:t xml:space="preserve">   </w:t>
      </w:r>
      <w:bookmarkEnd w:id="15444"/>
    </w:p>
    <w:p w:rsidR="00776D32" w:rsidRDefault="00776D32" w:rsidP="00BD3CC6">
      <w:pPr>
        <w:rPr>
          <w:rtl/>
        </w:rPr>
      </w:pPr>
      <w:bookmarkStart w:id="15447" w:name="ET_subject_הצעת_חוק_הפיקוח_על_שירו_81"/>
      <w:r>
        <w:rPr>
          <w:rFonts w:hint="cs"/>
          <w:rtl/>
        </w:rPr>
        <w:t>[הצעת חוק פ/4660/25; נספחות.]</w:t>
      </w:r>
      <w:r>
        <w:rPr>
          <w:rtl/>
        </w:rPr>
        <w:t xml:space="preserve">  </w:t>
      </w:r>
      <w:bookmarkEnd w:id="15447"/>
    </w:p>
    <w:p w:rsidR="00776D32" w:rsidRDefault="00776D32" w:rsidP="00BD3CC6">
      <w:pPr>
        <w:pStyle w:val="-0"/>
        <w:rPr>
          <w:rtl/>
        </w:rPr>
      </w:pPr>
      <w:r>
        <w:rPr>
          <w:rFonts w:hint="cs"/>
          <w:rtl/>
        </w:rPr>
        <w:t>(הצעת קבוצת חברי הכנסת)</w:t>
      </w:r>
    </w:p>
    <w:p w:rsidR="00776D32" w:rsidRPr="00C059F0" w:rsidRDefault="00776D32" w:rsidP="00BD3CC6">
      <w:pPr>
        <w:rPr>
          <w:rtl/>
        </w:rPr>
      </w:pPr>
    </w:p>
    <w:p w:rsidR="00776D32" w:rsidRDefault="00776D32" w:rsidP="00BD3CC6">
      <w:pPr>
        <w:pStyle w:val="af6"/>
        <w:keepNext/>
        <w:rPr>
          <w:rtl/>
        </w:rPr>
      </w:pPr>
      <w:bookmarkStart w:id="15448" w:name="ET_yor_6593_79"/>
      <w:r w:rsidRPr="00E2747C">
        <w:rPr>
          <w:rStyle w:val="TagStyle"/>
          <w:rtl/>
        </w:rPr>
        <w:t xml:space="preserve"> &lt;&lt; יור &gt;&gt; </w:t>
      </w:r>
      <w:r>
        <w:rPr>
          <w:rtl/>
        </w:rPr>
        <w:t>היו"ר חנוך דב מלביצקי:</w:t>
      </w:r>
      <w:r w:rsidRPr="00E2747C">
        <w:rPr>
          <w:rStyle w:val="TagStyle"/>
          <w:rtl/>
        </w:rPr>
        <w:t xml:space="preserve"> &lt;&lt; יור &gt;&gt;</w:t>
      </w:r>
      <w:r>
        <w:rPr>
          <w:rtl/>
        </w:rPr>
        <w:t xml:space="preserve">  </w:t>
      </w:r>
      <w:bookmarkEnd w:id="15448"/>
    </w:p>
    <w:p w:rsidR="00776D32" w:rsidRDefault="00776D32" w:rsidP="005D1BD4">
      <w:pPr>
        <w:rPr>
          <w:rtl/>
        </w:rPr>
      </w:pPr>
    </w:p>
    <w:p w:rsidR="00776D32" w:rsidRDefault="00776D32" w:rsidP="00215E46">
      <w:pPr>
        <w:rPr>
          <w:rtl/>
        </w:rPr>
      </w:pPr>
      <w:bookmarkStart w:id="15449" w:name="_ETM_Q25_664000"/>
      <w:bookmarkEnd w:id="15449"/>
      <w:r>
        <w:rPr>
          <w:rtl/>
        </w:rPr>
        <w:t xml:space="preserve">הנושא </w:t>
      </w:r>
      <w:bookmarkStart w:id="15450" w:name="_ETM_Q25_662810"/>
      <w:bookmarkEnd w:id="15450"/>
      <w:r>
        <w:rPr>
          <w:rtl/>
        </w:rPr>
        <w:t xml:space="preserve">הבא </w:t>
      </w:r>
      <w:bookmarkStart w:id="15451" w:name="_ETM_Q25_663050"/>
      <w:bookmarkEnd w:id="15451"/>
      <w:r>
        <w:rPr>
          <w:rtl/>
        </w:rPr>
        <w:t xml:space="preserve">על </w:t>
      </w:r>
      <w:bookmarkStart w:id="15452" w:name="_ETM_Q25_663140"/>
      <w:bookmarkEnd w:id="15452"/>
      <w:r>
        <w:rPr>
          <w:rtl/>
        </w:rPr>
        <w:t>סדר</w:t>
      </w:r>
      <w:bookmarkStart w:id="15453" w:name="_ETM_Q25_663530"/>
      <w:bookmarkEnd w:id="15453"/>
      <w:r>
        <w:rPr>
          <w:rFonts w:hint="cs"/>
          <w:rtl/>
        </w:rPr>
        <w:t>-</w:t>
      </w:r>
      <w:r>
        <w:rPr>
          <w:rtl/>
        </w:rPr>
        <w:t>היום</w:t>
      </w:r>
      <w:r>
        <w:rPr>
          <w:rFonts w:hint="cs"/>
          <w:rtl/>
        </w:rPr>
        <w:t xml:space="preserve"> </w:t>
      </w:r>
      <w:r>
        <w:rPr>
          <w:rFonts w:hint="eastAsia"/>
          <w:rtl/>
        </w:rPr>
        <w:t xml:space="preserve">– </w:t>
      </w:r>
      <w:r>
        <w:rPr>
          <w:rtl/>
        </w:rPr>
        <w:t xml:space="preserve">הצעת חוק הפיקוח על שירותים פיננסיים </w:t>
      </w:r>
      <w:r>
        <w:rPr>
          <w:rFonts w:hint="cs"/>
          <w:rtl/>
        </w:rPr>
        <w:t>(</w:t>
      </w:r>
      <w:r>
        <w:rPr>
          <w:rtl/>
        </w:rPr>
        <w:t>שירותים פיננסיים מוסדרים</w:t>
      </w:r>
      <w:r>
        <w:rPr>
          <w:rFonts w:hint="cs"/>
          <w:rtl/>
        </w:rPr>
        <w:t>) (</w:t>
      </w:r>
      <w:r>
        <w:rPr>
          <w:rtl/>
        </w:rPr>
        <w:t>תיקון –</w:t>
      </w:r>
      <w:r>
        <w:rPr>
          <w:rFonts w:hint="cs"/>
          <w:rtl/>
        </w:rPr>
        <w:t xml:space="preserve"> </w:t>
      </w:r>
      <w:r>
        <w:rPr>
          <w:rtl/>
        </w:rPr>
        <w:t>מסירת מידע על עמלות וריביות בידי נותן שירותים פיננסיים</w:t>
      </w:r>
      <w:r>
        <w:rPr>
          <w:rFonts w:hint="cs"/>
          <w:rtl/>
        </w:rPr>
        <w:t>)</w:t>
      </w:r>
      <w:r>
        <w:rPr>
          <w:rtl/>
        </w:rPr>
        <w:t>, התשפ"ד</w:t>
      </w:r>
      <w:r>
        <w:rPr>
          <w:rFonts w:hint="cs"/>
          <w:rtl/>
        </w:rPr>
        <w:t>–</w:t>
      </w:r>
      <w:r>
        <w:rPr>
          <w:rtl/>
        </w:rPr>
        <w:t>2024</w:t>
      </w:r>
      <w:r>
        <w:rPr>
          <w:rFonts w:hint="cs"/>
          <w:rtl/>
        </w:rPr>
        <w:t xml:space="preserve">, </w:t>
      </w:r>
      <w:r>
        <w:rPr>
          <w:rtl/>
        </w:rPr>
        <w:t xml:space="preserve">של חבר הכנסת אליהו ברוכי וקבוצת חברי </w:t>
      </w:r>
      <w:r>
        <w:rPr>
          <w:rFonts w:hint="cs"/>
          <w:rtl/>
        </w:rPr>
        <w:t>ה</w:t>
      </w:r>
      <w:r>
        <w:rPr>
          <w:rtl/>
        </w:rPr>
        <w:t>כנסת</w:t>
      </w:r>
      <w:r>
        <w:rPr>
          <w:rFonts w:hint="cs"/>
          <w:rtl/>
        </w:rPr>
        <w:t>.</w:t>
      </w:r>
      <w:r>
        <w:rPr>
          <w:rtl/>
        </w:rPr>
        <w:t xml:space="preserve"> </w:t>
      </w:r>
      <w:bookmarkStart w:id="15454" w:name="_ETM_Q25_664720"/>
      <w:bookmarkStart w:id="15455" w:name="_ETM_Q25_679359"/>
      <w:bookmarkEnd w:id="15454"/>
      <w:bookmarkEnd w:id="15455"/>
      <w:r>
        <w:rPr>
          <w:rFonts w:hint="cs"/>
          <w:rtl/>
        </w:rPr>
        <w:t xml:space="preserve">אליהו </w:t>
      </w:r>
      <w:bookmarkStart w:id="15456" w:name="_ETM_Q25_677000"/>
      <w:bookmarkEnd w:id="15456"/>
      <w:r>
        <w:rPr>
          <w:rFonts w:hint="cs"/>
          <w:rtl/>
        </w:rPr>
        <w:t>ברוכי נמצא פה? מי</w:t>
      </w:r>
      <w:bookmarkStart w:id="15457" w:name="_ETM_Q25_679719"/>
      <w:bookmarkStart w:id="15458" w:name="_ETM_Q25_679959"/>
      <w:bookmarkEnd w:id="15457"/>
      <w:bookmarkEnd w:id="15458"/>
      <w:r>
        <w:rPr>
          <w:rtl/>
        </w:rPr>
        <w:t xml:space="preserve">שהו </w:t>
      </w:r>
      <w:bookmarkStart w:id="15459" w:name="_ETM_Q25_680260"/>
      <w:bookmarkEnd w:id="15459"/>
      <w:r>
        <w:rPr>
          <w:rtl/>
        </w:rPr>
        <w:t xml:space="preserve">אחר </w:t>
      </w:r>
      <w:bookmarkStart w:id="15460" w:name="_ETM_Q25_680499"/>
      <w:bookmarkEnd w:id="15460"/>
      <w:r>
        <w:rPr>
          <w:rtl/>
        </w:rPr>
        <w:t xml:space="preserve">מציג </w:t>
      </w:r>
      <w:bookmarkStart w:id="15461" w:name="_ETM_Q25_680799"/>
      <w:bookmarkEnd w:id="15461"/>
      <w:r>
        <w:rPr>
          <w:rtl/>
        </w:rPr>
        <w:t xml:space="preserve">את </w:t>
      </w:r>
      <w:bookmarkStart w:id="15462" w:name="_ETM_Q25_680859"/>
      <w:bookmarkEnd w:id="15462"/>
      <w:r>
        <w:rPr>
          <w:rtl/>
        </w:rPr>
        <w:t>החוק</w:t>
      </w:r>
      <w:r>
        <w:rPr>
          <w:rFonts w:hint="cs"/>
          <w:rtl/>
        </w:rPr>
        <w:t xml:space="preserve">? </w:t>
      </w:r>
      <w:bookmarkStart w:id="15463" w:name="_ETM_Q25_683220"/>
      <w:bookmarkEnd w:id="15463"/>
    </w:p>
    <w:p w:rsidR="00776D32" w:rsidRDefault="00776D32" w:rsidP="00BD3CC6">
      <w:pPr>
        <w:rPr>
          <w:rtl/>
        </w:rPr>
      </w:pPr>
      <w:bookmarkStart w:id="15464" w:name="_ETM_Q25_691000"/>
      <w:bookmarkEnd w:id="15464"/>
    </w:p>
    <w:p w:rsidR="00776D32" w:rsidRDefault="00776D32" w:rsidP="00BD3CC6">
      <w:pPr>
        <w:pStyle w:val="a4"/>
        <w:keepNext/>
        <w:rPr>
          <w:rtl/>
        </w:rPr>
      </w:pPr>
      <w:bookmarkStart w:id="15465" w:name="ET_speaker_6050_80"/>
      <w:r w:rsidRPr="00E2747C">
        <w:rPr>
          <w:rStyle w:val="TagStyle"/>
          <w:rtl/>
        </w:rPr>
        <w:t xml:space="preserve"> &lt;&lt; דובר &gt;&gt; </w:t>
      </w:r>
      <w:bookmarkStart w:id="15466" w:name="_Toc183035838"/>
      <w:bookmarkStart w:id="15467" w:name="_Toc203553463"/>
      <w:bookmarkStart w:id="15468" w:name="_Toc214386561"/>
      <w:r>
        <w:rPr>
          <w:rtl/>
        </w:rPr>
        <w:t>אליהו ברוכי (יהדות התורה):</w:t>
      </w:r>
      <w:bookmarkEnd w:id="15466"/>
      <w:bookmarkEnd w:id="15467"/>
      <w:bookmarkEnd w:id="15468"/>
      <w:r w:rsidRPr="00E2747C">
        <w:rPr>
          <w:rStyle w:val="TagStyle"/>
          <w:rtl/>
        </w:rPr>
        <w:t xml:space="preserve"> &lt;&lt; דובר &gt;&gt;</w:t>
      </w:r>
      <w:r>
        <w:rPr>
          <w:rtl/>
        </w:rPr>
        <w:t xml:space="preserve">  </w:t>
      </w:r>
      <w:bookmarkEnd w:id="15465"/>
    </w:p>
    <w:p w:rsidR="00776D32" w:rsidRDefault="00776D32" w:rsidP="005D1BD4">
      <w:pPr>
        <w:rPr>
          <w:rtl/>
        </w:rPr>
      </w:pPr>
    </w:p>
    <w:p w:rsidR="00776D32" w:rsidRDefault="00776D32" w:rsidP="00BD3CC6">
      <w:pPr>
        <w:rPr>
          <w:rtl/>
        </w:rPr>
      </w:pPr>
      <w:bookmarkStart w:id="15469" w:name="_ETM_Q25_696000"/>
      <w:bookmarkStart w:id="15470" w:name="_ETM_Q25_694000"/>
      <w:bookmarkStart w:id="15471" w:name="_ETM_Q25_687349"/>
      <w:bookmarkStart w:id="15472" w:name="_ETM_Q25_687590"/>
      <w:bookmarkStart w:id="15473" w:name="_ETM_Q25_690430"/>
      <w:bookmarkStart w:id="15474" w:name="_ETM_Q25_690550"/>
      <w:bookmarkStart w:id="15475" w:name="_ETM_Q25_691060"/>
      <w:bookmarkStart w:id="15476" w:name="_ETM_Q25_691180"/>
      <w:bookmarkStart w:id="15477" w:name="_ETM_Q25_691510"/>
      <w:bookmarkStart w:id="15478" w:name="_ETM_Q25_698470"/>
      <w:bookmarkEnd w:id="15469"/>
      <w:bookmarkEnd w:id="15470"/>
      <w:bookmarkEnd w:id="15471"/>
      <w:bookmarkEnd w:id="15472"/>
      <w:bookmarkEnd w:id="15473"/>
      <w:bookmarkEnd w:id="15474"/>
      <w:bookmarkEnd w:id="15475"/>
      <w:bookmarkEnd w:id="15476"/>
      <w:bookmarkEnd w:id="15477"/>
      <w:bookmarkEnd w:id="15478"/>
      <w:r>
        <w:rPr>
          <w:rtl/>
        </w:rPr>
        <w:t xml:space="preserve">כבוד </w:t>
      </w:r>
      <w:bookmarkStart w:id="15479" w:name="_ETM_Q25_698739"/>
      <w:bookmarkEnd w:id="15479"/>
      <w:r>
        <w:rPr>
          <w:rtl/>
        </w:rPr>
        <w:t>היושב-ראש</w:t>
      </w:r>
      <w:r>
        <w:rPr>
          <w:rFonts w:hint="cs"/>
          <w:rtl/>
        </w:rPr>
        <w:t>,</w:t>
      </w:r>
      <w:r>
        <w:rPr>
          <w:rtl/>
        </w:rPr>
        <w:t xml:space="preserve"> </w:t>
      </w:r>
      <w:bookmarkStart w:id="15480" w:name="_ETM_Q25_701500"/>
      <w:bookmarkEnd w:id="15480"/>
      <w:r>
        <w:rPr>
          <w:rtl/>
        </w:rPr>
        <w:t xml:space="preserve">כבוד </w:t>
      </w:r>
      <w:bookmarkStart w:id="15481" w:name="_ETM_Q25_701770"/>
      <w:bookmarkEnd w:id="15481"/>
      <w:r>
        <w:rPr>
          <w:rtl/>
        </w:rPr>
        <w:t>השר</w:t>
      </w:r>
      <w:r>
        <w:rPr>
          <w:rFonts w:hint="cs"/>
          <w:rtl/>
        </w:rPr>
        <w:t>,</w:t>
      </w:r>
      <w:r>
        <w:rPr>
          <w:rtl/>
        </w:rPr>
        <w:t xml:space="preserve"> </w:t>
      </w:r>
      <w:bookmarkStart w:id="15482" w:name="_ETM_Q25_703040"/>
      <w:bookmarkEnd w:id="15482"/>
      <w:r>
        <w:rPr>
          <w:rtl/>
        </w:rPr>
        <w:t xml:space="preserve">חבריי </w:t>
      </w:r>
      <w:bookmarkStart w:id="15483" w:name="_ETM_Q25_703549"/>
      <w:bookmarkEnd w:id="15483"/>
      <w:r>
        <w:rPr>
          <w:rtl/>
        </w:rPr>
        <w:t xml:space="preserve">חברי </w:t>
      </w:r>
      <w:bookmarkStart w:id="15484" w:name="_ETM_Q25_703790"/>
      <w:bookmarkEnd w:id="15484"/>
      <w:r>
        <w:rPr>
          <w:rtl/>
        </w:rPr>
        <w:t>הכנסת</w:t>
      </w:r>
      <w:r>
        <w:rPr>
          <w:rFonts w:hint="cs"/>
          <w:rtl/>
        </w:rPr>
        <w:t>,</w:t>
      </w:r>
      <w:r>
        <w:rPr>
          <w:rtl/>
        </w:rPr>
        <w:t xml:space="preserve"> </w:t>
      </w:r>
      <w:bookmarkStart w:id="15485" w:name="_ETM_Q25_705380"/>
      <w:bookmarkEnd w:id="15485"/>
      <w:r>
        <w:rPr>
          <w:rtl/>
        </w:rPr>
        <w:t xml:space="preserve">הצעת </w:t>
      </w:r>
      <w:bookmarkStart w:id="15486" w:name="_ETM_Q25_705890"/>
      <w:bookmarkEnd w:id="15486"/>
      <w:r>
        <w:rPr>
          <w:rtl/>
        </w:rPr>
        <w:t xml:space="preserve">החוק </w:t>
      </w:r>
      <w:bookmarkStart w:id="15487" w:name="_ETM_Q25_706250"/>
      <w:bookmarkEnd w:id="15487"/>
      <w:r>
        <w:rPr>
          <w:rtl/>
        </w:rPr>
        <w:t xml:space="preserve">שמונחת </w:t>
      </w:r>
      <w:bookmarkStart w:id="15488" w:name="_ETM_Q25_706730"/>
      <w:bookmarkEnd w:id="15488"/>
      <w:r>
        <w:rPr>
          <w:rtl/>
        </w:rPr>
        <w:t xml:space="preserve">כרגע </w:t>
      </w:r>
      <w:bookmarkStart w:id="15489" w:name="_ETM_Q25_707059"/>
      <w:bookmarkEnd w:id="15489"/>
      <w:r>
        <w:rPr>
          <w:rtl/>
        </w:rPr>
        <w:t xml:space="preserve">על </w:t>
      </w:r>
      <w:bookmarkStart w:id="15490" w:name="_ETM_Q25_707120"/>
      <w:bookmarkEnd w:id="15490"/>
      <w:r>
        <w:rPr>
          <w:rtl/>
        </w:rPr>
        <w:t xml:space="preserve">שולחן </w:t>
      </w:r>
      <w:bookmarkStart w:id="15491" w:name="_ETM_Q25_707870"/>
      <w:bookmarkEnd w:id="15491"/>
      <w:r>
        <w:rPr>
          <w:rtl/>
        </w:rPr>
        <w:t xml:space="preserve">הכנסת </w:t>
      </w:r>
      <w:bookmarkStart w:id="15492" w:name="_ETM_Q25_709620"/>
      <w:bookmarkEnd w:id="15492"/>
      <w:r>
        <w:rPr>
          <w:rtl/>
        </w:rPr>
        <w:t xml:space="preserve">היא </w:t>
      </w:r>
      <w:bookmarkStart w:id="15493" w:name="_ETM_Q25_709800"/>
      <w:bookmarkEnd w:id="15493"/>
      <w:r>
        <w:rPr>
          <w:rtl/>
        </w:rPr>
        <w:t xml:space="preserve">לא </w:t>
      </w:r>
      <w:bookmarkStart w:id="15494" w:name="_ETM_Q25_710010"/>
      <w:bookmarkEnd w:id="15494"/>
      <w:r>
        <w:rPr>
          <w:rFonts w:hint="cs"/>
          <w:rtl/>
        </w:rPr>
        <w:t>סטרטא</w:t>
      </w:r>
      <w:r>
        <w:rPr>
          <w:rFonts w:hint="eastAsia"/>
          <w:rtl/>
        </w:rPr>
        <w:t>פ</w:t>
      </w:r>
      <w:r>
        <w:rPr>
          <w:rFonts w:hint="cs"/>
          <w:rtl/>
        </w:rPr>
        <w:t>.</w:t>
      </w:r>
    </w:p>
    <w:p w:rsidR="00776D32" w:rsidRDefault="00776D32" w:rsidP="00BD3CC6">
      <w:pPr>
        <w:rPr>
          <w:rtl/>
        </w:rPr>
      </w:pPr>
      <w:bookmarkStart w:id="15495" w:name="_ETM_Q25_712000"/>
      <w:bookmarkEnd w:id="15495"/>
    </w:p>
    <w:p w:rsidR="00776D32" w:rsidRDefault="00776D32" w:rsidP="00BD3CC6">
      <w:pPr>
        <w:pStyle w:val="af6"/>
        <w:keepNext/>
        <w:rPr>
          <w:rtl/>
        </w:rPr>
      </w:pPr>
      <w:bookmarkStart w:id="15496" w:name="ET_yor_6593_81"/>
      <w:r w:rsidRPr="00E2747C">
        <w:rPr>
          <w:rStyle w:val="TagStyle"/>
          <w:rtl/>
        </w:rPr>
        <w:t xml:space="preserve"> &lt;&lt; יור &gt;&gt; </w:t>
      </w:r>
      <w:r>
        <w:rPr>
          <w:rtl/>
        </w:rPr>
        <w:t>היו"ר חנוך דב מלביצקי:</w:t>
      </w:r>
      <w:r w:rsidRPr="00E2747C">
        <w:rPr>
          <w:rStyle w:val="TagStyle"/>
          <w:rtl/>
        </w:rPr>
        <w:t xml:space="preserve"> &lt;&lt; יור &gt;&gt;</w:t>
      </w:r>
      <w:r>
        <w:rPr>
          <w:rtl/>
        </w:rPr>
        <w:t xml:space="preserve">  </w:t>
      </w:r>
      <w:bookmarkEnd w:id="15496"/>
    </w:p>
    <w:p w:rsidR="00776D32" w:rsidRDefault="00776D32" w:rsidP="005D1BD4">
      <w:pPr>
        <w:rPr>
          <w:rtl/>
        </w:rPr>
      </w:pPr>
    </w:p>
    <w:p w:rsidR="00776D32" w:rsidRDefault="00776D32" w:rsidP="001730C7">
      <w:pPr>
        <w:rPr>
          <w:rtl/>
        </w:rPr>
      </w:pPr>
      <w:bookmarkStart w:id="15497" w:name="_ETM_Q25_714000"/>
      <w:bookmarkStart w:id="15498" w:name="_ETM_Q25_712140"/>
      <w:bookmarkEnd w:id="15497"/>
      <w:bookmarkEnd w:id="15498"/>
      <w:r>
        <w:rPr>
          <w:rtl/>
        </w:rPr>
        <w:t>בבקשה</w:t>
      </w:r>
      <w:r>
        <w:rPr>
          <w:rFonts w:hint="cs"/>
          <w:rtl/>
        </w:rPr>
        <w:t xml:space="preserve"> שקט.</w:t>
      </w:r>
      <w:r>
        <w:rPr>
          <w:rtl/>
        </w:rPr>
        <w:t xml:space="preserve"> </w:t>
      </w:r>
      <w:bookmarkStart w:id="15499" w:name="_ETM_Q25_713280"/>
      <w:bookmarkEnd w:id="15499"/>
      <w:r>
        <w:rPr>
          <w:rtl/>
        </w:rPr>
        <w:t xml:space="preserve">חברי </w:t>
      </w:r>
      <w:bookmarkStart w:id="15500" w:name="_ETM_Q25_713700"/>
      <w:bookmarkEnd w:id="15500"/>
      <w:r>
        <w:rPr>
          <w:rtl/>
        </w:rPr>
        <w:t>הכנסת</w:t>
      </w:r>
      <w:r>
        <w:rPr>
          <w:rFonts w:hint="cs"/>
          <w:rtl/>
        </w:rPr>
        <w:t>, אנא.</w:t>
      </w:r>
    </w:p>
    <w:p w:rsidR="00776D32" w:rsidRDefault="00776D32" w:rsidP="00BD3CC6">
      <w:pPr>
        <w:rPr>
          <w:rtl/>
        </w:rPr>
      </w:pPr>
      <w:bookmarkStart w:id="15501" w:name="_ETM_Q25_715000"/>
      <w:bookmarkEnd w:id="15501"/>
    </w:p>
    <w:p w:rsidR="00776D32" w:rsidRDefault="00776D32" w:rsidP="00BD3CC6">
      <w:pPr>
        <w:pStyle w:val="-"/>
        <w:keepNext/>
        <w:rPr>
          <w:rtl/>
        </w:rPr>
      </w:pPr>
      <w:bookmarkStart w:id="15502" w:name="ET_speakercontinue_6050_82"/>
      <w:r w:rsidRPr="00E2747C">
        <w:rPr>
          <w:rStyle w:val="TagStyle"/>
          <w:rtl/>
        </w:rPr>
        <w:t xml:space="preserve"> &lt;&lt; דובר_המשך &gt;&gt; </w:t>
      </w:r>
      <w:r>
        <w:rPr>
          <w:rtl/>
        </w:rPr>
        <w:t>אליהו ברוכי (יהדות התורה):</w:t>
      </w:r>
      <w:r w:rsidRPr="00E2747C">
        <w:rPr>
          <w:rStyle w:val="TagStyle"/>
          <w:rtl/>
        </w:rPr>
        <w:t xml:space="preserve"> &lt;&lt; דובר_המשך &gt;&gt;</w:t>
      </w:r>
      <w:r>
        <w:rPr>
          <w:rtl/>
        </w:rPr>
        <w:t xml:space="preserve">  </w:t>
      </w:r>
      <w:bookmarkEnd w:id="15502"/>
    </w:p>
    <w:p w:rsidR="00776D32" w:rsidRDefault="00776D32" w:rsidP="005D1BD4">
      <w:pPr>
        <w:rPr>
          <w:rtl/>
        </w:rPr>
      </w:pPr>
    </w:p>
    <w:p w:rsidR="00776D32" w:rsidRDefault="00776D32" w:rsidP="00BD3CC6">
      <w:pPr>
        <w:rPr>
          <w:rtl/>
        </w:rPr>
      </w:pPr>
      <w:bookmarkStart w:id="15503" w:name="_ETM_Q25_716000"/>
      <w:bookmarkStart w:id="15504" w:name="_ETM_Q25_717000"/>
      <w:bookmarkStart w:id="15505" w:name="_ETM_Q25_714209"/>
      <w:bookmarkStart w:id="15506" w:name="_ETM_Q25_717340"/>
      <w:bookmarkEnd w:id="15503"/>
      <w:bookmarkEnd w:id="15504"/>
      <w:bookmarkEnd w:id="15505"/>
      <w:bookmarkEnd w:id="15506"/>
      <w:r>
        <w:rPr>
          <w:rtl/>
        </w:rPr>
        <w:t xml:space="preserve">חשוב </w:t>
      </w:r>
      <w:bookmarkStart w:id="15507" w:name="_ETM_Q25_717820"/>
      <w:bookmarkEnd w:id="15507"/>
      <w:r>
        <w:rPr>
          <w:rtl/>
        </w:rPr>
        <w:t xml:space="preserve">לי </w:t>
      </w:r>
      <w:bookmarkStart w:id="15508" w:name="_ETM_Q25_717910"/>
      <w:bookmarkEnd w:id="15508"/>
      <w:r>
        <w:rPr>
          <w:rtl/>
        </w:rPr>
        <w:t xml:space="preserve">לשתף </w:t>
      </w:r>
      <w:bookmarkStart w:id="15509" w:name="_ETM_Q25_718990"/>
      <w:bookmarkEnd w:id="15509"/>
      <w:r>
        <w:rPr>
          <w:rtl/>
        </w:rPr>
        <w:t xml:space="preserve">בהודעה </w:t>
      </w:r>
      <w:bookmarkStart w:id="15510" w:name="_ETM_Q25_719559"/>
      <w:bookmarkEnd w:id="15510"/>
      <w:r>
        <w:rPr>
          <w:rtl/>
        </w:rPr>
        <w:t xml:space="preserve">אישית </w:t>
      </w:r>
      <w:bookmarkStart w:id="15511" w:name="_ETM_Q25_721210"/>
      <w:bookmarkEnd w:id="15511"/>
      <w:r>
        <w:rPr>
          <w:rtl/>
        </w:rPr>
        <w:t xml:space="preserve">שקיבלתי </w:t>
      </w:r>
      <w:bookmarkStart w:id="15512" w:name="_ETM_Q25_721990"/>
      <w:bookmarkEnd w:id="15512"/>
      <w:r>
        <w:rPr>
          <w:rtl/>
        </w:rPr>
        <w:t xml:space="preserve">במכשיר </w:t>
      </w:r>
      <w:bookmarkStart w:id="15513" w:name="_ETM_Q25_722500"/>
      <w:bookmarkEnd w:id="15513"/>
      <w:r>
        <w:rPr>
          <w:rtl/>
        </w:rPr>
        <w:t xml:space="preserve">הנייד </w:t>
      </w:r>
      <w:bookmarkStart w:id="15514" w:name="_ETM_Q25_722920"/>
      <w:bookmarkEnd w:id="15514"/>
      <w:r>
        <w:rPr>
          <w:rtl/>
        </w:rPr>
        <w:t xml:space="preserve">הפרטי </w:t>
      </w:r>
      <w:bookmarkStart w:id="15515" w:name="_ETM_Q25_723340"/>
      <w:bookmarkEnd w:id="15515"/>
      <w:r>
        <w:rPr>
          <w:rtl/>
        </w:rPr>
        <w:t>שלי</w:t>
      </w:r>
      <w:r>
        <w:rPr>
          <w:rFonts w:hint="cs"/>
          <w:rtl/>
        </w:rPr>
        <w:t>:</w:t>
      </w:r>
      <w:r>
        <w:rPr>
          <w:rtl/>
        </w:rPr>
        <w:t xml:space="preserve"> </w:t>
      </w:r>
      <w:bookmarkStart w:id="15516" w:name="_ETM_Q25_725380"/>
      <w:bookmarkEnd w:id="15516"/>
      <w:r>
        <w:rPr>
          <w:rtl/>
        </w:rPr>
        <w:t xml:space="preserve">אליהו </w:t>
      </w:r>
      <w:bookmarkStart w:id="15517" w:name="_ETM_Q25_725860"/>
      <w:bookmarkEnd w:id="15517"/>
      <w:r>
        <w:rPr>
          <w:rtl/>
        </w:rPr>
        <w:t>ברו</w:t>
      </w:r>
      <w:r>
        <w:rPr>
          <w:rFonts w:hint="cs"/>
          <w:rtl/>
        </w:rPr>
        <w:t>כי,</w:t>
      </w:r>
      <w:bookmarkStart w:id="15518" w:name="_ETM_Q25_726190"/>
      <w:bookmarkEnd w:id="15518"/>
      <w:r>
        <w:rPr>
          <w:rtl/>
        </w:rPr>
        <w:t xml:space="preserve"> </w:t>
      </w:r>
      <w:bookmarkStart w:id="15519" w:name="_ETM_Q25_726370"/>
      <w:bookmarkEnd w:id="15519"/>
      <w:r>
        <w:rPr>
          <w:rtl/>
        </w:rPr>
        <w:t>שלום</w:t>
      </w:r>
      <w:r>
        <w:rPr>
          <w:rFonts w:hint="cs"/>
          <w:rtl/>
        </w:rPr>
        <w:t>.</w:t>
      </w:r>
      <w:r>
        <w:rPr>
          <w:rtl/>
        </w:rPr>
        <w:t xml:space="preserve"> </w:t>
      </w:r>
      <w:bookmarkStart w:id="15520" w:name="_ETM_Q25_727970"/>
      <w:bookmarkEnd w:id="15520"/>
      <w:r>
        <w:rPr>
          <w:rtl/>
        </w:rPr>
        <w:t xml:space="preserve">סיכמנו </w:t>
      </w:r>
      <w:bookmarkStart w:id="15521" w:name="_ETM_Q25_728540"/>
      <w:bookmarkEnd w:id="15521"/>
      <w:r>
        <w:rPr>
          <w:rtl/>
        </w:rPr>
        <w:t xml:space="preserve">עבורך </w:t>
      </w:r>
      <w:bookmarkStart w:id="15522" w:name="_ETM_Q25_729049"/>
      <w:bookmarkEnd w:id="15522"/>
      <w:r>
        <w:rPr>
          <w:rtl/>
        </w:rPr>
        <w:t xml:space="preserve">את </w:t>
      </w:r>
      <w:bookmarkStart w:id="15523" w:name="_ETM_Q25_729170"/>
      <w:bookmarkEnd w:id="15523"/>
      <w:r>
        <w:rPr>
          <w:rtl/>
        </w:rPr>
        <w:t xml:space="preserve">סך </w:t>
      </w:r>
      <w:bookmarkStart w:id="15524" w:name="_ETM_Q25_729470"/>
      <w:bookmarkEnd w:id="15524"/>
      <w:r>
        <w:rPr>
          <w:rtl/>
        </w:rPr>
        <w:t xml:space="preserve">העמלות </w:t>
      </w:r>
      <w:bookmarkStart w:id="15525" w:name="_ETM_Q25_729890"/>
      <w:bookmarkEnd w:id="15525"/>
      <w:r>
        <w:rPr>
          <w:rtl/>
        </w:rPr>
        <w:t xml:space="preserve">והריביות </w:t>
      </w:r>
      <w:bookmarkStart w:id="15526" w:name="_ETM_Q25_731670"/>
      <w:bookmarkEnd w:id="15526"/>
      <w:r>
        <w:rPr>
          <w:rtl/>
        </w:rPr>
        <w:t xml:space="preserve">שנגבו </w:t>
      </w:r>
      <w:bookmarkStart w:id="15527" w:name="_ETM_Q25_732760"/>
      <w:bookmarkEnd w:id="15527"/>
      <w:r>
        <w:rPr>
          <w:rtl/>
        </w:rPr>
        <w:t xml:space="preserve">מחשבונך </w:t>
      </w:r>
      <w:bookmarkStart w:id="15528" w:name="_ETM_Q25_733690"/>
      <w:bookmarkEnd w:id="15528"/>
      <w:r>
        <w:rPr>
          <w:rtl/>
        </w:rPr>
        <w:t xml:space="preserve">בחודש </w:t>
      </w:r>
      <w:bookmarkStart w:id="15529" w:name="_ETM_Q25_734200"/>
      <w:bookmarkEnd w:id="15529"/>
      <w:r>
        <w:rPr>
          <w:rtl/>
        </w:rPr>
        <w:t>אוקטובר</w:t>
      </w:r>
      <w:r>
        <w:rPr>
          <w:rFonts w:hint="cs"/>
          <w:rtl/>
        </w:rPr>
        <w:t xml:space="preserve"> </w:t>
      </w:r>
      <w:bookmarkStart w:id="15530" w:name="_ETM_Q25_736000"/>
      <w:bookmarkEnd w:id="15530"/>
      <w:r>
        <w:rPr>
          <w:rFonts w:hint="cs"/>
          <w:rtl/>
        </w:rPr>
        <w:t>2024</w:t>
      </w:r>
      <w:bookmarkStart w:id="15531" w:name="_ETM_Q25_734680"/>
      <w:bookmarkStart w:id="15532" w:name="_ETM_Q25_735040"/>
      <w:bookmarkEnd w:id="15531"/>
      <w:bookmarkEnd w:id="15532"/>
      <w:r>
        <w:rPr>
          <w:rtl/>
        </w:rPr>
        <w:t xml:space="preserve"> </w:t>
      </w:r>
      <w:bookmarkStart w:id="15533" w:name="_ETM_Q25_736809"/>
      <w:bookmarkEnd w:id="15533"/>
      <w:r>
        <w:rPr>
          <w:rtl/>
        </w:rPr>
        <w:t xml:space="preserve">בכל </w:t>
      </w:r>
      <w:bookmarkStart w:id="15534" w:name="_ETM_Q25_737320"/>
      <w:bookmarkEnd w:id="15534"/>
      <w:r>
        <w:rPr>
          <w:rtl/>
        </w:rPr>
        <w:t xml:space="preserve">החשבונות </w:t>
      </w:r>
      <w:bookmarkStart w:id="15535" w:name="_ETM_Q25_737980"/>
      <w:bookmarkEnd w:id="15535"/>
      <w:r>
        <w:rPr>
          <w:rtl/>
        </w:rPr>
        <w:t xml:space="preserve">הקשורים </w:t>
      </w:r>
      <w:bookmarkStart w:id="15536" w:name="_ETM_Q25_738700"/>
      <w:bookmarkEnd w:id="15536"/>
      <w:r>
        <w:rPr>
          <w:rtl/>
        </w:rPr>
        <w:t xml:space="preserve">למספר </w:t>
      </w:r>
      <w:bookmarkStart w:id="15537" w:name="_ETM_Q25_739420"/>
      <w:bookmarkEnd w:id="15537"/>
      <w:r>
        <w:rPr>
          <w:rtl/>
        </w:rPr>
        <w:t>חשבון</w:t>
      </w:r>
      <w:r>
        <w:rPr>
          <w:rFonts w:hint="cs"/>
          <w:rtl/>
        </w:rPr>
        <w:t xml:space="preserve"> –</w:t>
      </w:r>
      <w:r>
        <w:rPr>
          <w:rtl/>
        </w:rPr>
        <w:t xml:space="preserve"> </w:t>
      </w:r>
      <w:bookmarkStart w:id="15538" w:name="_ETM_Q25_740510"/>
      <w:bookmarkEnd w:id="15538"/>
      <w:r>
        <w:rPr>
          <w:rFonts w:hint="cs"/>
          <w:rtl/>
        </w:rPr>
        <w:t xml:space="preserve">והלאה. </w:t>
      </w:r>
    </w:p>
    <w:p w:rsidR="00776D32" w:rsidRDefault="00776D32" w:rsidP="00BD3CC6">
      <w:pPr>
        <w:rPr>
          <w:rtl/>
        </w:rPr>
      </w:pPr>
      <w:bookmarkStart w:id="15539" w:name="_ETM_Q25_738000"/>
      <w:bookmarkEnd w:id="15539"/>
    </w:p>
    <w:p w:rsidR="00776D32" w:rsidRDefault="00776D32" w:rsidP="00BD3CC6">
      <w:pPr>
        <w:pStyle w:val="af5"/>
        <w:keepNext/>
        <w:rPr>
          <w:rtl/>
        </w:rPr>
      </w:pPr>
      <w:bookmarkStart w:id="15540" w:name="ET_interruption_6255_83"/>
      <w:r w:rsidRPr="00E2747C">
        <w:rPr>
          <w:rStyle w:val="TagStyle"/>
          <w:rtl/>
        </w:rPr>
        <w:t xml:space="preserve"> &lt;&lt; קריאה &gt;&gt; </w:t>
      </w:r>
      <w:r>
        <w:rPr>
          <w:rtl/>
        </w:rPr>
        <w:t>סימון דוידסון (יש עתיד):</w:t>
      </w:r>
      <w:r w:rsidRPr="00E2747C">
        <w:rPr>
          <w:rStyle w:val="TagStyle"/>
          <w:rtl/>
        </w:rPr>
        <w:t xml:space="preserve"> &lt;&lt; קריאה &gt;&gt;</w:t>
      </w:r>
      <w:r>
        <w:rPr>
          <w:rtl/>
        </w:rPr>
        <w:t xml:space="preserve">  </w:t>
      </w:r>
      <w:bookmarkEnd w:id="15540"/>
    </w:p>
    <w:p w:rsidR="00776D32" w:rsidRDefault="00776D32" w:rsidP="005D1BD4">
      <w:pPr>
        <w:rPr>
          <w:rtl/>
        </w:rPr>
      </w:pPr>
    </w:p>
    <w:p w:rsidR="00776D32" w:rsidRDefault="00776D32" w:rsidP="00BD3CC6">
      <w:pPr>
        <w:rPr>
          <w:rtl/>
        </w:rPr>
      </w:pPr>
      <w:bookmarkStart w:id="15541" w:name="_ETM_Q25_743000"/>
      <w:bookmarkEnd w:id="15541"/>
      <w:r>
        <w:rPr>
          <w:rFonts w:hint="cs"/>
          <w:rtl/>
        </w:rPr>
        <w:t>מה מספר החשבון? כמה יש שם?</w:t>
      </w:r>
    </w:p>
    <w:p w:rsidR="00776D32" w:rsidRDefault="00776D32" w:rsidP="00BD3CC6">
      <w:pPr>
        <w:rPr>
          <w:rtl/>
        </w:rPr>
      </w:pPr>
    </w:p>
    <w:p w:rsidR="00776D32" w:rsidRDefault="00776D32" w:rsidP="00BD3CC6">
      <w:pPr>
        <w:pStyle w:val="-"/>
        <w:keepNext/>
        <w:rPr>
          <w:rtl/>
        </w:rPr>
      </w:pPr>
      <w:bookmarkStart w:id="15542" w:name="ET_speakercontinue_6050_4"/>
      <w:r w:rsidRPr="00F61E48">
        <w:rPr>
          <w:rStyle w:val="TagStyle"/>
          <w:rtl/>
        </w:rPr>
        <w:t xml:space="preserve">&lt;&lt; דובר_המשך &gt;&gt; </w:t>
      </w:r>
      <w:r>
        <w:rPr>
          <w:rtl/>
        </w:rPr>
        <w:t>אליהו ברוכי (יהדות התורה):</w:t>
      </w:r>
      <w:r w:rsidRPr="00F61E48">
        <w:rPr>
          <w:rStyle w:val="TagStyle"/>
          <w:rtl/>
        </w:rPr>
        <w:t xml:space="preserve"> &lt;&lt; דובר_המשך &gt;&gt;</w:t>
      </w:r>
      <w:r>
        <w:rPr>
          <w:rtl/>
        </w:rPr>
        <w:t xml:space="preserve">   </w:t>
      </w:r>
      <w:bookmarkEnd w:id="15542"/>
    </w:p>
    <w:p w:rsidR="00776D32" w:rsidRDefault="00776D32" w:rsidP="005D1BD4">
      <w:pPr>
        <w:rPr>
          <w:rtl/>
        </w:rPr>
      </w:pPr>
    </w:p>
    <w:p w:rsidR="00776D32" w:rsidRDefault="00776D32" w:rsidP="00BD3CC6">
      <w:pPr>
        <w:rPr>
          <w:rtl/>
        </w:rPr>
      </w:pPr>
      <w:bookmarkStart w:id="15543" w:name="_ETM_Q26_14448"/>
      <w:bookmarkStart w:id="15544" w:name="_ETM_Q26_13121"/>
      <w:bookmarkStart w:id="15545" w:name="_ETM_Q26_13208"/>
      <w:bookmarkEnd w:id="15543"/>
      <w:bookmarkEnd w:id="15544"/>
      <w:bookmarkEnd w:id="15545"/>
      <w:r>
        <w:rPr>
          <w:rFonts w:hint="cs"/>
          <w:rtl/>
        </w:rPr>
        <w:t>את ההמשך לא אקריא. אבל בהמשך מופיע מספר חשבון הבנק שלי</w:t>
      </w:r>
      <w:bookmarkStart w:id="15546" w:name="_ETM_Q26_145256"/>
      <w:bookmarkEnd w:id="15546"/>
      <w:r>
        <w:rPr>
          <w:rFonts w:hint="cs"/>
          <w:rtl/>
        </w:rPr>
        <w:t xml:space="preserve">, ופירוט מסודר, שקוף וברור, שמגיע ישירות למכשיר </w:t>
      </w:r>
      <w:bookmarkStart w:id="15547" w:name="_ETM_Q26_157810"/>
      <w:bookmarkEnd w:id="15547"/>
      <w:r>
        <w:rPr>
          <w:rFonts w:hint="cs"/>
          <w:rtl/>
        </w:rPr>
        <w:t>הנייד</w:t>
      </w:r>
      <w:bookmarkStart w:id="15548" w:name="_ETM_Q26_158774"/>
      <w:bookmarkEnd w:id="15548"/>
      <w:r>
        <w:rPr>
          <w:rFonts w:hint="cs"/>
          <w:rtl/>
        </w:rPr>
        <w:t xml:space="preserve"> של כל אחד ואחד, עם העמלות והריביות שנגבות בחשבון הבנק שלו.</w:t>
      </w:r>
      <w:bookmarkStart w:id="15549" w:name="_ETM_Q26_156435"/>
      <w:bookmarkEnd w:id="15549"/>
      <w:r>
        <w:rPr>
          <w:rFonts w:hint="cs"/>
          <w:rtl/>
        </w:rPr>
        <w:t xml:space="preserve"> </w:t>
      </w:r>
    </w:p>
    <w:p w:rsidR="00776D32" w:rsidRDefault="00776D32" w:rsidP="00BD3CC6">
      <w:pPr>
        <w:rPr>
          <w:rtl/>
        </w:rPr>
      </w:pPr>
    </w:p>
    <w:p w:rsidR="00776D32" w:rsidRDefault="00776D32" w:rsidP="001730C7">
      <w:pPr>
        <w:rPr>
          <w:rtl/>
        </w:rPr>
      </w:pPr>
      <w:bookmarkStart w:id="15550" w:name="_ETM_Q26_261943"/>
      <w:bookmarkStart w:id="15551" w:name="_ETM_Q26_258977"/>
      <w:bookmarkEnd w:id="15550"/>
      <w:bookmarkEnd w:id="15551"/>
      <w:r>
        <w:rPr>
          <w:rFonts w:hint="cs"/>
          <w:rtl/>
        </w:rPr>
        <w:t xml:space="preserve">זה לא שירות שניתן לי בגלל שביקשתי, וגם לא בגלל התפקיד </w:t>
      </w:r>
      <w:bookmarkStart w:id="15552" w:name="_ETM_Q26_161724"/>
      <w:bookmarkStart w:id="15553" w:name="_ETM_Q26_165503"/>
      <w:bookmarkEnd w:id="15552"/>
      <w:bookmarkEnd w:id="15553"/>
      <w:r>
        <w:rPr>
          <w:rFonts w:hint="cs"/>
          <w:rtl/>
        </w:rPr>
        <w:t>שלי כחבר כנסת; את המסרונים האלה מקבל כל אזרח</w:t>
      </w:r>
      <w:bookmarkStart w:id="15554" w:name="_ETM_Q26_168124"/>
      <w:bookmarkStart w:id="15555" w:name="_ETM_Q26_168005"/>
      <w:bookmarkStart w:id="15556" w:name="_ETM_Q26_163154"/>
      <w:bookmarkStart w:id="15557" w:name="_ETM_Q26_158303"/>
      <w:bookmarkEnd w:id="15554"/>
      <w:bookmarkEnd w:id="15555"/>
      <w:bookmarkEnd w:id="15556"/>
      <w:bookmarkEnd w:id="15557"/>
      <w:r>
        <w:rPr>
          <w:rFonts w:hint="cs"/>
          <w:rtl/>
        </w:rPr>
        <w:t xml:space="preserve"> ואזרח במדינת ישראל מכל בנק שבו הוא </w:t>
      </w:r>
      <w:bookmarkStart w:id="15558" w:name="_ETM_Q26_178573"/>
      <w:bookmarkEnd w:id="15558"/>
      <w:r>
        <w:rPr>
          <w:rFonts w:hint="cs"/>
          <w:rtl/>
        </w:rPr>
        <w:t>לקוח</w:t>
      </w:r>
      <w:bookmarkStart w:id="15559" w:name="_ETM_Q26_268196"/>
      <w:bookmarkEnd w:id="15559"/>
      <w:r>
        <w:rPr>
          <w:rFonts w:hint="cs"/>
          <w:rtl/>
        </w:rPr>
        <w:t xml:space="preserve">. ואם יש לו </w:t>
      </w:r>
      <w:r>
        <w:rPr>
          <w:rtl/>
        </w:rPr>
        <w:t xml:space="preserve">כמה </w:t>
      </w:r>
      <w:bookmarkStart w:id="15560" w:name="_ETM_Q26_180120"/>
      <w:bookmarkEnd w:id="15560"/>
      <w:r>
        <w:rPr>
          <w:rtl/>
        </w:rPr>
        <w:t xml:space="preserve">חשבונות </w:t>
      </w:r>
      <w:bookmarkStart w:id="15561" w:name="_ETM_Q26_180659"/>
      <w:bookmarkEnd w:id="15561"/>
      <w:r>
        <w:rPr>
          <w:rtl/>
        </w:rPr>
        <w:t xml:space="preserve">בנק </w:t>
      </w:r>
      <w:bookmarkStart w:id="15562" w:name="_ETM_Q26_181469"/>
      <w:bookmarkEnd w:id="15562"/>
      <w:r>
        <w:rPr>
          <w:rtl/>
        </w:rPr>
        <w:t>ב</w:t>
      </w:r>
      <w:r>
        <w:rPr>
          <w:rFonts w:hint="cs"/>
          <w:rtl/>
        </w:rPr>
        <w:t>כמה</w:t>
      </w:r>
      <w:bookmarkStart w:id="15563" w:name="_ETM_Q26_177542"/>
      <w:bookmarkEnd w:id="15563"/>
      <w:r>
        <w:rPr>
          <w:rtl/>
        </w:rPr>
        <w:t xml:space="preserve"> </w:t>
      </w:r>
      <w:bookmarkStart w:id="15564" w:name="_ETM_Q26_182279"/>
      <w:bookmarkEnd w:id="15564"/>
      <w:r>
        <w:rPr>
          <w:rtl/>
        </w:rPr>
        <w:t>בנקים</w:t>
      </w:r>
      <w:r>
        <w:rPr>
          <w:rFonts w:hint="cs"/>
          <w:rtl/>
        </w:rPr>
        <w:t>,</w:t>
      </w:r>
      <w:r>
        <w:rPr>
          <w:rtl/>
        </w:rPr>
        <w:t xml:space="preserve"> </w:t>
      </w:r>
      <w:bookmarkStart w:id="15565" w:name="_ETM_Q26_184279"/>
      <w:bookmarkEnd w:id="15565"/>
      <w:r>
        <w:rPr>
          <w:rtl/>
        </w:rPr>
        <w:t xml:space="preserve">אז </w:t>
      </w:r>
      <w:bookmarkStart w:id="15566" w:name="_ETM_Q26_184519"/>
      <w:bookmarkStart w:id="15567" w:name="_ETM_Q26_184609"/>
      <w:bookmarkStart w:id="15568" w:name="_ETM_Q26_185300"/>
      <w:bookmarkStart w:id="15569" w:name="_ETM_Q26_185450"/>
      <w:bookmarkEnd w:id="15566"/>
      <w:bookmarkEnd w:id="15567"/>
      <w:bookmarkEnd w:id="15568"/>
      <w:bookmarkEnd w:id="15569"/>
      <w:r>
        <w:rPr>
          <w:rtl/>
        </w:rPr>
        <w:t xml:space="preserve">יש </w:t>
      </w:r>
      <w:bookmarkStart w:id="15570" w:name="_ETM_Q26_185750"/>
      <w:bookmarkEnd w:id="15570"/>
      <w:r>
        <w:rPr>
          <w:rtl/>
        </w:rPr>
        <w:t xml:space="preserve">לו </w:t>
      </w:r>
      <w:bookmarkStart w:id="15571" w:name="_ETM_Q26_185870"/>
      <w:bookmarkEnd w:id="15571"/>
      <w:r>
        <w:rPr>
          <w:rtl/>
        </w:rPr>
        <w:t xml:space="preserve">את </w:t>
      </w:r>
      <w:bookmarkStart w:id="15572" w:name="_ETM_Q26_185960"/>
      <w:bookmarkEnd w:id="15572"/>
      <w:r>
        <w:rPr>
          <w:rtl/>
        </w:rPr>
        <w:t xml:space="preserve">היכולת </w:t>
      </w:r>
      <w:bookmarkStart w:id="15573" w:name="_ETM_Q26_186350"/>
      <w:bookmarkEnd w:id="15573"/>
      <w:r>
        <w:rPr>
          <w:rtl/>
        </w:rPr>
        <w:t xml:space="preserve">להבחין </w:t>
      </w:r>
      <w:bookmarkStart w:id="15574" w:name="_ETM_Q26_186770"/>
      <w:bookmarkEnd w:id="15574"/>
      <w:r>
        <w:rPr>
          <w:rtl/>
        </w:rPr>
        <w:t xml:space="preserve">בקלות </w:t>
      </w:r>
      <w:bookmarkStart w:id="15575" w:name="_ETM_Q26_187279"/>
      <w:bookmarkEnd w:id="15575"/>
      <w:r>
        <w:rPr>
          <w:rtl/>
        </w:rPr>
        <w:t xml:space="preserve">בהבדלים </w:t>
      </w:r>
      <w:bookmarkStart w:id="15576" w:name="_ETM_Q26_187849"/>
      <w:bookmarkEnd w:id="15576"/>
      <w:r>
        <w:rPr>
          <w:rtl/>
        </w:rPr>
        <w:t>ביניהם</w:t>
      </w:r>
      <w:r>
        <w:rPr>
          <w:rFonts w:hint="cs"/>
          <w:rtl/>
        </w:rPr>
        <w:t xml:space="preserve"> –</w:t>
      </w:r>
      <w:r>
        <w:rPr>
          <w:rtl/>
        </w:rPr>
        <w:t xml:space="preserve"> </w:t>
      </w:r>
      <w:bookmarkStart w:id="15577" w:name="_ETM_Q26_188869"/>
      <w:bookmarkEnd w:id="15577"/>
      <w:r>
        <w:rPr>
          <w:rtl/>
        </w:rPr>
        <w:t xml:space="preserve">מי </w:t>
      </w:r>
      <w:bookmarkStart w:id="15578" w:name="_ETM_Q26_189110"/>
      <w:bookmarkEnd w:id="15578"/>
      <w:r>
        <w:rPr>
          <w:rtl/>
        </w:rPr>
        <w:t xml:space="preserve">גובה </w:t>
      </w:r>
      <w:bookmarkStart w:id="15579" w:name="_ETM_Q26_189440"/>
      <w:bookmarkEnd w:id="15579"/>
      <w:r>
        <w:rPr>
          <w:rtl/>
        </w:rPr>
        <w:t xml:space="preserve">יותר </w:t>
      </w:r>
      <w:bookmarkStart w:id="15580" w:name="_ETM_Q26_189769"/>
      <w:bookmarkEnd w:id="15580"/>
      <w:r>
        <w:rPr>
          <w:rtl/>
        </w:rPr>
        <w:t xml:space="preserve">ריבית </w:t>
      </w:r>
      <w:bookmarkStart w:id="15581" w:name="_ETM_Q26_190700"/>
      <w:bookmarkEnd w:id="15581"/>
      <w:r>
        <w:rPr>
          <w:rtl/>
        </w:rPr>
        <w:t>ומ</w:t>
      </w:r>
      <w:r>
        <w:rPr>
          <w:rFonts w:hint="cs"/>
          <w:rtl/>
        </w:rPr>
        <w:t xml:space="preserve">י </w:t>
      </w:r>
      <w:bookmarkStart w:id="15582" w:name="_ETM_Q26_187192"/>
      <w:bookmarkEnd w:id="15582"/>
      <w:r>
        <w:rPr>
          <w:rtl/>
        </w:rPr>
        <w:t xml:space="preserve">גובה </w:t>
      </w:r>
      <w:bookmarkStart w:id="15583" w:name="_ETM_Q26_191240"/>
      <w:bookmarkEnd w:id="15583"/>
      <w:r>
        <w:rPr>
          <w:rtl/>
        </w:rPr>
        <w:t>יותר</w:t>
      </w:r>
      <w:bookmarkStart w:id="15584" w:name="_ETM_Q26_191539"/>
      <w:bookmarkEnd w:id="15584"/>
      <w:r>
        <w:rPr>
          <w:rFonts w:hint="cs"/>
          <w:rtl/>
        </w:rPr>
        <w:t xml:space="preserve"> עמלה. </w:t>
      </w:r>
      <w:bookmarkStart w:id="15585" w:name="_ETM_Q26_192101"/>
      <w:bookmarkStart w:id="15586" w:name="_ETM_Q26_192199"/>
      <w:bookmarkStart w:id="15587" w:name="_ETM_Q26_192263"/>
      <w:bookmarkStart w:id="15588" w:name="_ETM_Q26_192328"/>
      <w:bookmarkStart w:id="15589" w:name="_ETM_Q26_187703"/>
      <w:bookmarkStart w:id="15590" w:name="_ETM_Q26_191660"/>
      <w:bookmarkEnd w:id="15585"/>
      <w:bookmarkEnd w:id="15586"/>
      <w:bookmarkEnd w:id="15587"/>
      <w:bookmarkEnd w:id="15588"/>
      <w:bookmarkEnd w:id="15589"/>
      <w:bookmarkEnd w:id="15590"/>
      <w:r>
        <w:rPr>
          <w:rFonts w:hint="cs"/>
          <w:rtl/>
        </w:rPr>
        <w:t>ה</w:t>
      </w:r>
      <w:r>
        <w:rPr>
          <w:rtl/>
        </w:rPr>
        <w:t xml:space="preserve">הודעות </w:t>
      </w:r>
      <w:bookmarkStart w:id="15591" w:name="_ETM_Q26_194740"/>
      <w:bookmarkEnd w:id="15591"/>
      <w:r>
        <w:rPr>
          <w:rtl/>
        </w:rPr>
        <w:t xml:space="preserve">האלה </w:t>
      </w:r>
      <w:bookmarkStart w:id="15592" w:name="_ETM_Q26_194980"/>
      <w:bookmarkEnd w:id="15592"/>
      <w:r>
        <w:rPr>
          <w:rtl/>
        </w:rPr>
        <w:t xml:space="preserve">מגיעות </w:t>
      </w:r>
      <w:bookmarkStart w:id="15593" w:name="_ETM_Q26_196650"/>
      <w:bookmarkEnd w:id="15593"/>
      <w:r>
        <w:rPr>
          <w:rtl/>
        </w:rPr>
        <w:t xml:space="preserve">לכל </w:t>
      </w:r>
      <w:bookmarkStart w:id="15594" w:name="_ETM_Q26_197130"/>
      <w:bookmarkEnd w:id="15594"/>
      <w:r>
        <w:rPr>
          <w:rtl/>
        </w:rPr>
        <w:t xml:space="preserve">אזרחי </w:t>
      </w:r>
      <w:bookmarkStart w:id="15595" w:name="_ETM_Q26_197610"/>
      <w:bookmarkEnd w:id="15595"/>
      <w:r>
        <w:rPr>
          <w:rtl/>
        </w:rPr>
        <w:t xml:space="preserve">ישראל </w:t>
      </w:r>
      <w:bookmarkStart w:id="15596" w:name="_ETM_Q26_198720"/>
      <w:bookmarkEnd w:id="15596"/>
      <w:r>
        <w:rPr>
          <w:rtl/>
        </w:rPr>
        <w:t xml:space="preserve">הודות </w:t>
      </w:r>
      <w:bookmarkStart w:id="15597" w:name="_ETM_Q26_199140"/>
      <w:bookmarkEnd w:id="15597"/>
      <w:r>
        <w:rPr>
          <w:rtl/>
        </w:rPr>
        <w:t xml:space="preserve">להצעת </w:t>
      </w:r>
      <w:bookmarkStart w:id="15598" w:name="_ETM_Q26_199680"/>
      <w:bookmarkEnd w:id="15598"/>
      <w:r>
        <w:rPr>
          <w:rtl/>
        </w:rPr>
        <w:t xml:space="preserve">חוק </w:t>
      </w:r>
      <w:bookmarkStart w:id="15599" w:name="_ETM_Q26_199950"/>
      <w:bookmarkEnd w:id="15599"/>
      <w:r>
        <w:rPr>
          <w:rtl/>
        </w:rPr>
        <w:t xml:space="preserve">שיזם </w:t>
      </w:r>
      <w:bookmarkStart w:id="15600" w:name="_ETM_Q26_200550"/>
      <w:bookmarkEnd w:id="15600"/>
      <w:r>
        <w:rPr>
          <w:rtl/>
        </w:rPr>
        <w:t xml:space="preserve">חברי </w:t>
      </w:r>
      <w:bookmarkStart w:id="15601" w:name="_ETM_Q26_201000"/>
      <w:bookmarkEnd w:id="15601"/>
      <w:r>
        <w:rPr>
          <w:rtl/>
        </w:rPr>
        <w:t xml:space="preserve">חבר </w:t>
      </w:r>
      <w:bookmarkStart w:id="15602" w:name="_ETM_Q26_201300"/>
      <w:bookmarkEnd w:id="15602"/>
      <w:r>
        <w:rPr>
          <w:rtl/>
        </w:rPr>
        <w:t xml:space="preserve">הכנסת </w:t>
      </w:r>
      <w:bookmarkStart w:id="15603" w:name="_ETM_Q26_201660"/>
      <w:bookmarkEnd w:id="15603"/>
      <w:r>
        <w:rPr>
          <w:rtl/>
        </w:rPr>
        <w:t xml:space="preserve">ינון </w:t>
      </w:r>
      <w:bookmarkStart w:id="15604" w:name="_ETM_Q26_201900"/>
      <w:bookmarkEnd w:id="15604"/>
      <w:r>
        <w:rPr>
          <w:rtl/>
        </w:rPr>
        <w:t xml:space="preserve">אזולאי </w:t>
      </w:r>
      <w:bookmarkStart w:id="15605" w:name="_ETM_Q26_204100"/>
      <w:bookmarkEnd w:id="15605"/>
      <w:r>
        <w:rPr>
          <w:rtl/>
        </w:rPr>
        <w:t xml:space="preserve">לפני </w:t>
      </w:r>
      <w:bookmarkStart w:id="15606" w:name="_ETM_Q26_204520"/>
      <w:bookmarkEnd w:id="15606"/>
      <w:r>
        <w:rPr>
          <w:rtl/>
        </w:rPr>
        <w:t>כשנה</w:t>
      </w:r>
      <w:bookmarkStart w:id="15607" w:name="_ETM_Q26_205180"/>
      <w:bookmarkEnd w:id="15607"/>
      <w:r w:rsidR="001730C7">
        <w:rPr>
          <w:rFonts w:hint="cs"/>
          <w:rtl/>
        </w:rPr>
        <w:t>,</w:t>
      </w:r>
      <w:r>
        <w:rPr>
          <w:rFonts w:hint="cs"/>
          <w:rtl/>
        </w:rPr>
        <w:t xml:space="preserve"> </w:t>
      </w:r>
      <w:r>
        <w:rPr>
          <w:rtl/>
        </w:rPr>
        <w:t xml:space="preserve">חוק </w:t>
      </w:r>
      <w:bookmarkStart w:id="15608" w:name="_ETM_Q26_205570"/>
      <w:bookmarkEnd w:id="15608"/>
      <w:r>
        <w:rPr>
          <w:rtl/>
        </w:rPr>
        <w:t xml:space="preserve">שאומץ </w:t>
      </w:r>
      <w:bookmarkStart w:id="15609" w:name="_ETM_Q26_206109"/>
      <w:bookmarkStart w:id="15610" w:name="_ETM_Q26_186352"/>
      <w:bookmarkEnd w:id="15609"/>
      <w:bookmarkEnd w:id="15610"/>
      <w:r>
        <w:rPr>
          <w:rtl/>
        </w:rPr>
        <w:t>ע</w:t>
      </w:r>
      <w:r>
        <w:rPr>
          <w:rFonts w:hint="cs"/>
          <w:rtl/>
        </w:rPr>
        <w:t>ל ידי</w:t>
      </w:r>
      <w:bookmarkStart w:id="15611" w:name="_ETM_Q26_203282"/>
      <w:bookmarkEnd w:id="15611"/>
      <w:r>
        <w:rPr>
          <w:rtl/>
        </w:rPr>
        <w:t xml:space="preserve"> </w:t>
      </w:r>
      <w:bookmarkStart w:id="15612" w:name="_ETM_Q26_206500"/>
      <w:bookmarkEnd w:id="15612"/>
      <w:r>
        <w:rPr>
          <w:rtl/>
        </w:rPr>
        <w:t xml:space="preserve">משרד </w:t>
      </w:r>
      <w:bookmarkStart w:id="15613" w:name="_ETM_Q26_206949"/>
      <w:bookmarkEnd w:id="15613"/>
      <w:r>
        <w:rPr>
          <w:rtl/>
        </w:rPr>
        <w:t xml:space="preserve">האוצר </w:t>
      </w:r>
      <w:bookmarkStart w:id="15614" w:name="_ETM_Q26_207490"/>
      <w:bookmarkEnd w:id="15614"/>
      <w:r>
        <w:rPr>
          <w:rtl/>
        </w:rPr>
        <w:t xml:space="preserve">ואושר </w:t>
      </w:r>
      <w:bookmarkStart w:id="15615" w:name="_ETM_Q26_207939"/>
      <w:bookmarkEnd w:id="15615"/>
      <w:r>
        <w:rPr>
          <w:rtl/>
        </w:rPr>
        <w:t xml:space="preserve">כאן </w:t>
      </w:r>
      <w:bookmarkStart w:id="15616" w:name="_ETM_Q26_208119"/>
      <w:bookmarkEnd w:id="15616"/>
      <w:r>
        <w:rPr>
          <w:rtl/>
        </w:rPr>
        <w:t>בכנסת</w:t>
      </w:r>
      <w:r>
        <w:rPr>
          <w:rFonts w:hint="cs"/>
          <w:rtl/>
        </w:rPr>
        <w:t>.</w:t>
      </w:r>
      <w:r>
        <w:rPr>
          <w:rtl/>
        </w:rPr>
        <w:t xml:space="preserve"> </w:t>
      </w:r>
      <w:bookmarkStart w:id="15617" w:name="_ETM_Q26_211140"/>
      <w:bookmarkEnd w:id="15617"/>
    </w:p>
    <w:p w:rsidR="00776D32" w:rsidRDefault="00776D32" w:rsidP="00BD3CC6">
      <w:pPr>
        <w:rPr>
          <w:rtl/>
        </w:rPr>
      </w:pPr>
    </w:p>
    <w:p w:rsidR="00776D32" w:rsidRDefault="00776D32" w:rsidP="001730C7">
      <w:pPr>
        <w:rPr>
          <w:rtl/>
        </w:rPr>
      </w:pPr>
      <w:r>
        <w:rPr>
          <w:rtl/>
        </w:rPr>
        <w:t xml:space="preserve">בתחילת </w:t>
      </w:r>
      <w:bookmarkStart w:id="15618" w:name="_ETM_Q26_211769"/>
      <w:bookmarkEnd w:id="15618"/>
      <w:r>
        <w:rPr>
          <w:rtl/>
        </w:rPr>
        <w:t xml:space="preserve">כל </w:t>
      </w:r>
      <w:bookmarkStart w:id="15619" w:name="_ETM_Q26_211919"/>
      <w:bookmarkEnd w:id="15619"/>
      <w:r>
        <w:rPr>
          <w:rtl/>
        </w:rPr>
        <w:t xml:space="preserve">חודש </w:t>
      </w:r>
      <w:bookmarkStart w:id="15620" w:name="_ETM_Q26_212250"/>
      <w:bookmarkEnd w:id="15620"/>
      <w:proofErr w:type="spellStart"/>
      <w:r>
        <w:rPr>
          <w:rtl/>
        </w:rPr>
        <w:t>קלנדרי</w:t>
      </w:r>
      <w:proofErr w:type="spellEnd"/>
      <w:r>
        <w:rPr>
          <w:rFonts w:hint="cs"/>
          <w:rtl/>
        </w:rPr>
        <w:t>,</w:t>
      </w:r>
      <w:r>
        <w:rPr>
          <w:rtl/>
        </w:rPr>
        <w:t xml:space="preserve"> </w:t>
      </w:r>
      <w:bookmarkStart w:id="15621" w:name="_ETM_Q26_212850"/>
      <w:bookmarkEnd w:id="15621"/>
      <w:r>
        <w:rPr>
          <w:rtl/>
        </w:rPr>
        <w:t xml:space="preserve">נכתב </w:t>
      </w:r>
      <w:bookmarkStart w:id="15622" w:name="_ETM_Q26_213239"/>
      <w:bookmarkEnd w:id="15622"/>
      <w:r>
        <w:rPr>
          <w:rtl/>
        </w:rPr>
        <w:t>בחוק</w:t>
      </w:r>
      <w:r>
        <w:rPr>
          <w:rFonts w:hint="cs"/>
          <w:rtl/>
        </w:rPr>
        <w:t>,</w:t>
      </w:r>
      <w:r>
        <w:rPr>
          <w:rtl/>
        </w:rPr>
        <w:t xml:space="preserve"> </w:t>
      </w:r>
      <w:bookmarkStart w:id="15623" w:name="_ETM_Q26_214229"/>
      <w:bookmarkStart w:id="15624" w:name="_ETM_Q26_214710"/>
      <w:bookmarkStart w:id="15625" w:name="_ETM_Q26_215159"/>
      <w:bookmarkStart w:id="15626" w:name="_ETM_Q26_212522"/>
      <w:bookmarkEnd w:id="15623"/>
      <w:bookmarkEnd w:id="15624"/>
      <w:bookmarkEnd w:id="15625"/>
      <w:bookmarkEnd w:id="15626"/>
      <w:r>
        <w:rPr>
          <w:rtl/>
        </w:rPr>
        <w:t xml:space="preserve">ישלח </w:t>
      </w:r>
      <w:bookmarkStart w:id="15627" w:name="_ETM_Q26_215640"/>
      <w:bookmarkEnd w:id="15627"/>
      <w:r>
        <w:rPr>
          <w:rFonts w:hint="cs"/>
          <w:rtl/>
        </w:rPr>
        <w:t>ה</w:t>
      </w:r>
      <w:r>
        <w:rPr>
          <w:rtl/>
        </w:rPr>
        <w:t xml:space="preserve">בנק </w:t>
      </w:r>
      <w:bookmarkStart w:id="15628" w:name="_ETM_Q26_216690"/>
      <w:bookmarkEnd w:id="15628"/>
      <w:r>
        <w:rPr>
          <w:rFonts w:hint="cs"/>
          <w:rtl/>
        </w:rPr>
        <w:t>לכל</w:t>
      </w:r>
      <w:r>
        <w:rPr>
          <w:rtl/>
        </w:rPr>
        <w:t xml:space="preserve"> </w:t>
      </w:r>
      <w:bookmarkStart w:id="15629" w:name="_ETM_Q26_217019"/>
      <w:bookmarkEnd w:id="15629"/>
      <w:r>
        <w:rPr>
          <w:rtl/>
        </w:rPr>
        <w:t xml:space="preserve">לקוח </w:t>
      </w:r>
      <w:bookmarkStart w:id="15630" w:name="_ETM_Q26_217859"/>
      <w:bookmarkEnd w:id="15630"/>
      <w:r>
        <w:rPr>
          <w:rtl/>
        </w:rPr>
        <w:t xml:space="preserve">הודעה </w:t>
      </w:r>
      <w:bookmarkStart w:id="15631" w:name="_ETM_Q26_219420"/>
      <w:bookmarkEnd w:id="15631"/>
      <w:r>
        <w:rPr>
          <w:rtl/>
        </w:rPr>
        <w:t xml:space="preserve">שתכלול </w:t>
      </w:r>
      <w:bookmarkStart w:id="15632" w:name="_ETM_Q26_219870"/>
      <w:bookmarkEnd w:id="15632"/>
      <w:r>
        <w:rPr>
          <w:rtl/>
        </w:rPr>
        <w:t xml:space="preserve">את </w:t>
      </w:r>
      <w:bookmarkStart w:id="15633" w:name="_ETM_Q26_219989"/>
      <w:bookmarkEnd w:id="15633"/>
      <w:r>
        <w:rPr>
          <w:rtl/>
        </w:rPr>
        <w:t xml:space="preserve">הפרטים </w:t>
      </w:r>
      <w:bookmarkStart w:id="15634" w:name="_ETM_Q26_220409"/>
      <w:bookmarkEnd w:id="15634"/>
      <w:r>
        <w:rPr>
          <w:rtl/>
        </w:rPr>
        <w:t xml:space="preserve">המפורטים </w:t>
      </w:r>
      <w:bookmarkStart w:id="15635" w:name="_ETM_Q26_220949"/>
      <w:bookmarkEnd w:id="15635"/>
      <w:r>
        <w:rPr>
          <w:rtl/>
        </w:rPr>
        <w:t>להלן</w:t>
      </w:r>
      <w:r>
        <w:rPr>
          <w:rFonts w:hint="cs"/>
          <w:rtl/>
        </w:rPr>
        <w:t>:</w:t>
      </w:r>
      <w:r>
        <w:rPr>
          <w:rtl/>
        </w:rPr>
        <w:t xml:space="preserve"> </w:t>
      </w:r>
      <w:bookmarkStart w:id="15636" w:name="_ETM_Q26_222110"/>
      <w:bookmarkEnd w:id="15636"/>
      <w:r>
        <w:rPr>
          <w:rtl/>
        </w:rPr>
        <w:t xml:space="preserve">הסכום </w:t>
      </w:r>
      <w:bookmarkStart w:id="15637" w:name="_ETM_Q26_222559"/>
      <w:bookmarkEnd w:id="15637"/>
      <w:r>
        <w:rPr>
          <w:rtl/>
        </w:rPr>
        <w:t xml:space="preserve">הכולל </w:t>
      </w:r>
      <w:bookmarkStart w:id="15638" w:name="_ETM_Q26_222920"/>
      <w:bookmarkEnd w:id="15638"/>
      <w:r>
        <w:rPr>
          <w:rtl/>
        </w:rPr>
        <w:t xml:space="preserve">של </w:t>
      </w:r>
      <w:bookmarkStart w:id="15639" w:name="_ETM_Q26_223280"/>
      <w:bookmarkEnd w:id="15639"/>
      <w:r>
        <w:rPr>
          <w:rFonts w:hint="cs"/>
          <w:rtl/>
        </w:rPr>
        <w:t>ה</w:t>
      </w:r>
      <w:r>
        <w:rPr>
          <w:rtl/>
        </w:rPr>
        <w:t xml:space="preserve">עמלות </w:t>
      </w:r>
      <w:bookmarkStart w:id="15640" w:name="_ETM_Q26_224420"/>
      <w:bookmarkEnd w:id="15640"/>
      <w:r>
        <w:rPr>
          <w:rtl/>
        </w:rPr>
        <w:t xml:space="preserve">שגבה </w:t>
      </w:r>
      <w:bookmarkStart w:id="15641" w:name="_ETM_Q26_225020"/>
      <w:bookmarkEnd w:id="15641"/>
      <w:r>
        <w:rPr>
          <w:rtl/>
        </w:rPr>
        <w:t>הבנק</w:t>
      </w:r>
      <w:bookmarkStart w:id="15642" w:name="_ETM_Q26_223422"/>
      <w:bookmarkEnd w:id="15642"/>
      <w:r>
        <w:rPr>
          <w:rtl/>
        </w:rPr>
        <w:t xml:space="preserve"> </w:t>
      </w:r>
      <w:bookmarkStart w:id="15643" w:name="_ETM_Q26_225530"/>
      <w:bookmarkEnd w:id="15643"/>
      <w:r>
        <w:rPr>
          <w:rtl/>
        </w:rPr>
        <w:t xml:space="preserve">מהלקוח </w:t>
      </w:r>
      <w:bookmarkStart w:id="15644" w:name="_ETM_Q26_225979"/>
      <w:bookmarkEnd w:id="15644"/>
      <w:r>
        <w:rPr>
          <w:rtl/>
        </w:rPr>
        <w:t xml:space="preserve">בחודש </w:t>
      </w:r>
      <w:bookmarkStart w:id="15645" w:name="_ETM_Q26_226430"/>
      <w:bookmarkEnd w:id="15645"/>
      <w:r>
        <w:rPr>
          <w:rtl/>
        </w:rPr>
        <w:t xml:space="preserve">הקודם </w:t>
      </w:r>
      <w:bookmarkStart w:id="15646" w:name="_ETM_Q26_227390"/>
      <w:bookmarkEnd w:id="15646"/>
      <w:r>
        <w:rPr>
          <w:rtl/>
        </w:rPr>
        <w:t xml:space="preserve">למועד </w:t>
      </w:r>
      <w:bookmarkStart w:id="15647" w:name="_ETM_Q26_227870"/>
      <w:bookmarkEnd w:id="15647"/>
      <w:r>
        <w:rPr>
          <w:rFonts w:hint="cs"/>
          <w:rtl/>
        </w:rPr>
        <w:t>שליחת</w:t>
      </w:r>
      <w:r>
        <w:rPr>
          <w:rtl/>
        </w:rPr>
        <w:t xml:space="preserve"> </w:t>
      </w:r>
      <w:bookmarkStart w:id="15648" w:name="_ETM_Q26_228290"/>
      <w:bookmarkEnd w:id="15648"/>
      <w:r>
        <w:rPr>
          <w:rtl/>
        </w:rPr>
        <w:t>ההודעה</w:t>
      </w:r>
      <w:bookmarkStart w:id="15649" w:name="_ETM_Q26_257909"/>
      <w:bookmarkEnd w:id="15649"/>
      <w:r>
        <w:rPr>
          <w:rFonts w:hint="cs"/>
          <w:rtl/>
        </w:rPr>
        <w:t>,</w:t>
      </w:r>
      <w:r>
        <w:rPr>
          <w:rtl/>
        </w:rPr>
        <w:t xml:space="preserve"> </w:t>
      </w:r>
      <w:bookmarkStart w:id="15650" w:name="_ETM_Q26_229729"/>
      <w:bookmarkEnd w:id="15650"/>
      <w:r>
        <w:rPr>
          <w:rtl/>
        </w:rPr>
        <w:t xml:space="preserve">הסכום </w:t>
      </w:r>
      <w:bookmarkStart w:id="15651" w:name="_ETM_Q26_230149"/>
      <w:bookmarkEnd w:id="15651"/>
      <w:r>
        <w:rPr>
          <w:rtl/>
        </w:rPr>
        <w:t xml:space="preserve">הכולל </w:t>
      </w:r>
      <w:bookmarkStart w:id="15652" w:name="_ETM_Q26_230539"/>
      <w:bookmarkEnd w:id="15652"/>
      <w:r>
        <w:rPr>
          <w:rtl/>
        </w:rPr>
        <w:t xml:space="preserve">של </w:t>
      </w:r>
      <w:bookmarkStart w:id="15653" w:name="_ETM_Q26_230929"/>
      <w:bookmarkStart w:id="15654" w:name="_ETM_Q26_231379"/>
      <w:bookmarkEnd w:id="15653"/>
      <w:bookmarkEnd w:id="15654"/>
      <w:r>
        <w:rPr>
          <w:rFonts w:hint="cs"/>
          <w:rtl/>
        </w:rPr>
        <w:t xml:space="preserve">הריביות </w:t>
      </w:r>
      <w:bookmarkStart w:id="15655" w:name="_ETM_Q26_234234"/>
      <w:bookmarkEnd w:id="15655"/>
      <w:r>
        <w:rPr>
          <w:rtl/>
        </w:rPr>
        <w:t xml:space="preserve">שגבה </w:t>
      </w:r>
      <w:bookmarkStart w:id="15656" w:name="_ETM_Q26_231920"/>
      <w:bookmarkEnd w:id="15656"/>
      <w:r>
        <w:rPr>
          <w:rtl/>
        </w:rPr>
        <w:t xml:space="preserve">הבנק </w:t>
      </w:r>
      <w:bookmarkStart w:id="15657" w:name="_ETM_Q26_232699"/>
      <w:bookmarkEnd w:id="15657"/>
      <w:r>
        <w:rPr>
          <w:rFonts w:hint="cs"/>
          <w:rtl/>
        </w:rPr>
        <w:t>מה</w:t>
      </w:r>
      <w:bookmarkStart w:id="15658" w:name="_ETM_Q26_230722"/>
      <w:bookmarkEnd w:id="15658"/>
      <w:r>
        <w:rPr>
          <w:rtl/>
        </w:rPr>
        <w:t xml:space="preserve">לקוח </w:t>
      </w:r>
      <w:bookmarkStart w:id="15659" w:name="_ETM_Q26_234199"/>
      <w:bookmarkEnd w:id="15659"/>
      <w:r>
        <w:rPr>
          <w:rtl/>
        </w:rPr>
        <w:t xml:space="preserve">בחודש </w:t>
      </w:r>
      <w:bookmarkStart w:id="15660" w:name="_ETM_Q26_234739"/>
      <w:bookmarkStart w:id="15661" w:name="_ETM_Q26_235370"/>
      <w:bookmarkEnd w:id="15660"/>
      <w:bookmarkEnd w:id="15661"/>
      <w:r>
        <w:rPr>
          <w:rFonts w:hint="cs"/>
          <w:rtl/>
        </w:rPr>
        <w:t>ש</w:t>
      </w:r>
      <w:r>
        <w:rPr>
          <w:rtl/>
        </w:rPr>
        <w:t xml:space="preserve">קדם </w:t>
      </w:r>
      <w:bookmarkStart w:id="15662" w:name="_ETM_Q26_236300"/>
      <w:bookmarkEnd w:id="15662"/>
      <w:r>
        <w:rPr>
          <w:rtl/>
        </w:rPr>
        <w:t xml:space="preserve">למועד </w:t>
      </w:r>
      <w:bookmarkStart w:id="15663" w:name="_ETM_Q26_236659"/>
      <w:bookmarkEnd w:id="15663"/>
      <w:r>
        <w:rPr>
          <w:rtl/>
        </w:rPr>
        <w:t xml:space="preserve">שליחת </w:t>
      </w:r>
      <w:bookmarkStart w:id="15664" w:name="_ETM_Q26_237050"/>
      <w:bookmarkEnd w:id="15664"/>
      <w:r>
        <w:rPr>
          <w:rtl/>
        </w:rPr>
        <w:t xml:space="preserve">ההודעה </w:t>
      </w:r>
      <w:bookmarkStart w:id="15665" w:name="_ETM_Q26_238269"/>
      <w:bookmarkStart w:id="15666" w:name="_ETM_Q26_238420"/>
      <w:bookmarkEnd w:id="15665"/>
      <w:bookmarkEnd w:id="15666"/>
      <w:r>
        <w:rPr>
          <w:rFonts w:hint="cs"/>
          <w:rtl/>
        </w:rPr>
        <w:t>ו</w:t>
      </w:r>
      <w:r>
        <w:rPr>
          <w:rtl/>
        </w:rPr>
        <w:t xml:space="preserve">הסכום </w:t>
      </w:r>
      <w:bookmarkStart w:id="15667" w:name="_ETM_Q26_238690"/>
      <w:bookmarkEnd w:id="15667"/>
      <w:r>
        <w:rPr>
          <w:rtl/>
        </w:rPr>
        <w:t xml:space="preserve">הכולל </w:t>
      </w:r>
      <w:bookmarkStart w:id="15668" w:name="_ETM_Q26_239050"/>
      <w:bookmarkEnd w:id="15668"/>
      <w:r>
        <w:rPr>
          <w:rtl/>
        </w:rPr>
        <w:t xml:space="preserve">של </w:t>
      </w:r>
      <w:bookmarkStart w:id="15669" w:name="_ETM_Q26_239320"/>
      <w:bookmarkEnd w:id="15669"/>
      <w:r>
        <w:rPr>
          <w:rtl/>
        </w:rPr>
        <w:t xml:space="preserve">הריביות </w:t>
      </w:r>
      <w:bookmarkStart w:id="15670" w:name="_ETM_Q26_239859"/>
      <w:bookmarkEnd w:id="15670"/>
      <w:r>
        <w:rPr>
          <w:rtl/>
        </w:rPr>
        <w:t xml:space="preserve">והעמלות </w:t>
      </w:r>
      <w:bookmarkStart w:id="15671" w:name="_ETM_Q26_240250"/>
      <w:bookmarkEnd w:id="15671"/>
      <w:r>
        <w:rPr>
          <w:rtl/>
        </w:rPr>
        <w:t xml:space="preserve">שגבה </w:t>
      </w:r>
      <w:bookmarkStart w:id="15672" w:name="_ETM_Q26_240670"/>
      <w:bookmarkEnd w:id="15672"/>
      <w:r>
        <w:rPr>
          <w:rtl/>
        </w:rPr>
        <w:t xml:space="preserve">הבנק </w:t>
      </w:r>
      <w:bookmarkStart w:id="15673" w:name="_ETM_Q26_241000"/>
      <w:bookmarkEnd w:id="15673"/>
      <w:r>
        <w:rPr>
          <w:rtl/>
        </w:rPr>
        <w:t xml:space="preserve">מהלקוח </w:t>
      </w:r>
      <w:bookmarkStart w:id="15674" w:name="_ETM_Q26_241750"/>
      <w:bookmarkEnd w:id="15674"/>
      <w:r>
        <w:rPr>
          <w:rtl/>
        </w:rPr>
        <w:t xml:space="preserve">בחודש </w:t>
      </w:r>
      <w:bookmarkStart w:id="15675" w:name="_ETM_Q26_242199"/>
      <w:bookmarkEnd w:id="15675"/>
      <w:r>
        <w:rPr>
          <w:rtl/>
        </w:rPr>
        <w:t xml:space="preserve">שקדם </w:t>
      </w:r>
      <w:bookmarkStart w:id="15676" w:name="_ETM_Q26_243370"/>
      <w:bookmarkEnd w:id="15676"/>
      <w:r>
        <w:rPr>
          <w:rtl/>
        </w:rPr>
        <w:t>למ</w:t>
      </w:r>
      <w:bookmarkStart w:id="15677" w:name="_ETM_Q26_243700"/>
      <w:bookmarkStart w:id="15678" w:name="_ETM_Q26_243820"/>
      <w:bookmarkStart w:id="15679" w:name="_ETM_Q26_244090"/>
      <w:bookmarkEnd w:id="15677"/>
      <w:bookmarkEnd w:id="15678"/>
      <w:bookmarkEnd w:id="15679"/>
      <w:r>
        <w:rPr>
          <w:rFonts w:hint="cs"/>
          <w:rtl/>
        </w:rPr>
        <w:t>ועד שליחת</w:t>
      </w:r>
      <w:r>
        <w:rPr>
          <w:rtl/>
        </w:rPr>
        <w:t xml:space="preserve"> </w:t>
      </w:r>
      <w:bookmarkStart w:id="15680" w:name="_ETM_Q26_244180"/>
      <w:bookmarkEnd w:id="15680"/>
      <w:r>
        <w:rPr>
          <w:rtl/>
        </w:rPr>
        <w:t>ההודעה</w:t>
      </w:r>
      <w:r w:rsidR="001730C7">
        <w:rPr>
          <w:rFonts w:hint="cs"/>
          <w:rtl/>
        </w:rPr>
        <w:t>,</w:t>
      </w:r>
      <w:r>
        <w:rPr>
          <w:rtl/>
        </w:rPr>
        <w:t xml:space="preserve"> </w:t>
      </w:r>
      <w:bookmarkStart w:id="15681" w:name="_ETM_Q26_244569"/>
      <w:bookmarkEnd w:id="15681"/>
      <w:r>
        <w:rPr>
          <w:rtl/>
        </w:rPr>
        <w:t>כאמור</w:t>
      </w:r>
      <w:r>
        <w:rPr>
          <w:rFonts w:hint="cs"/>
          <w:rtl/>
        </w:rPr>
        <w:t>,</w:t>
      </w:r>
      <w:bookmarkStart w:id="15682" w:name="_ETM_Q26_241292"/>
      <w:bookmarkEnd w:id="15682"/>
      <w:r>
        <w:rPr>
          <w:rtl/>
        </w:rPr>
        <w:t xml:space="preserve"> </w:t>
      </w:r>
      <w:bookmarkStart w:id="15683" w:name="_ETM_Q26_245530"/>
      <w:bookmarkEnd w:id="15683"/>
      <w:r>
        <w:rPr>
          <w:rtl/>
        </w:rPr>
        <w:t xml:space="preserve">עבור </w:t>
      </w:r>
      <w:bookmarkStart w:id="15684" w:name="_ETM_Q26_245890"/>
      <w:bookmarkEnd w:id="15684"/>
      <w:r>
        <w:rPr>
          <w:rtl/>
        </w:rPr>
        <w:t xml:space="preserve">הלוואות </w:t>
      </w:r>
      <w:bookmarkStart w:id="15685" w:name="_ETM_Q26_246310"/>
      <w:bookmarkEnd w:id="15685"/>
      <w:r>
        <w:rPr>
          <w:rtl/>
        </w:rPr>
        <w:t>לדיור</w:t>
      </w:r>
      <w:r>
        <w:rPr>
          <w:rFonts w:hint="cs"/>
          <w:rtl/>
        </w:rPr>
        <w:t>.</w:t>
      </w:r>
      <w:r>
        <w:rPr>
          <w:rtl/>
        </w:rPr>
        <w:t xml:space="preserve"> </w:t>
      </w:r>
      <w:bookmarkStart w:id="15686" w:name="_ETM_Q26_248759"/>
      <w:bookmarkStart w:id="15687" w:name="_ETM_Q26_249761"/>
      <w:bookmarkStart w:id="15688" w:name="_ETM_Q26_249843"/>
      <w:bookmarkStart w:id="15689" w:name="_ETM_Q26_249921"/>
      <w:bookmarkStart w:id="15690" w:name="_ETM_Q26_249981"/>
      <w:bookmarkEnd w:id="15686"/>
      <w:bookmarkEnd w:id="15687"/>
      <w:bookmarkEnd w:id="15688"/>
      <w:bookmarkEnd w:id="15689"/>
      <w:bookmarkEnd w:id="15690"/>
      <w:r>
        <w:rPr>
          <w:rtl/>
        </w:rPr>
        <w:t xml:space="preserve">השירות </w:t>
      </w:r>
      <w:bookmarkStart w:id="15691" w:name="_ETM_Q26_249299"/>
      <w:bookmarkEnd w:id="15691"/>
      <w:r>
        <w:rPr>
          <w:rtl/>
        </w:rPr>
        <w:t xml:space="preserve">המעולה </w:t>
      </w:r>
      <w:bookmarkStart w:id="15692" w:name="_ETM_Q26_249780"/>
      <w:bookmarkEnd w:id="15692"/>
      <w:r>
        <w:rPr>
          <w:rtl/>
        </w:rPr>
        <w:t xml:space="preserve">הזה </w:t>
      </w:r>
      <w:bookmarkStart w:id="15693" w:name="_ETM_Q26_250290"/>
      <w:bookmarkEnd w:id="15693"/>
      <w:r>
        <w:rPr>
          <w:rtl/>
        </w:rPr>
        <w:t>לאזרח</w:t>
      </w:r>
      <w:r>
        <w:rPr>
          <w:rFonts w:hint="cs"/>
          <w:rtl/>
        </w:rPr>
        <w:t xml:space="preserve"> –</w:t>
      </w:r>
      <w:r>
        <w:rPr>
          <w:rtl/>
        </w:rPr>
        <w:t xml:space="preserve"> </w:t>
      </w:r>
      <w:bookmarkStart w:id="15694" w:name="_ETM_Q26_250799"/>
      <w:bookmarkEnd w:id="15694"/>
      <w:r>
        <w:rPr>
          <w:rtl/>
        </w:rPr>
        <w:t xml:space="preserve">מצוין </w:t>
      </w:r>
      <w:bookmarkStart w:id="15695" w:name="_ETM_Q26_251310"/>
      <w:bookmarkStart w:id="15696" w:name="_ETM_Q26_252810"/>
      <w:bookmarkEnd w:id="15695"/>
      <w:bookmarkEnd w:id="15696"/>
      <w:r>
        <w:rPr>
          <w:rtl/>
        </w:rPr>
        <w:t xml:space="preserve">שם </w:t>
      </w:r>
      <w:bookmarkStart w:id="15697" w:name="_ETM_Q26_253229"/>
      <w:bookmarkEnd w:id="15697"/>
      <w:r>
        <w:rPr>
          <w:rtl/>
        </w:rPr>
        <w:t>בחוק</w:t>
      </w:r>
      <w:r>
        <w:rPr>
          <w:rFonts w:hint="cs"/>
          <w:rtl/>
        </w:rPr>
        <w:t xml:space="preserve"> –</w:t>
      </w:r>
      <w:r>
        <w:rPr>
          <w:rtl/>
        </w:rPr>
        <w:t xml:space="preserve"> </w:t>
      </w:r>
      <w:bookmarkStart w:id="15698" w:name="_ETM_Q26_254130"/>
      <w:bookmarkEnd w:id="15698"/>
      <w:r>
        <w:rPr>
          <w:rtl/>
        </w:rPr>
        <w:t xml:space="preserve">לא </w:t>
      </w:r>
      <w:bookmarkStart w:id="15699" w:name="_ETM_Q26_254369"/>
      <w:bookmarkEnd w:id="15699"/>
      <w:r>
        <w:rPr>
          <w:rtl/>
        </w:rPr>
        <w:t>ש</w:t>
      </w:r>
      <w:r>
        <w:rPr>
          <w:rFonts w:hint="cs"/>
          <w:rtl/>
        </w:rPr>
        <w:t>ולל</w:t>
      </w:r>
      <w:r>
        <w:rPr>
          <w:rtl/>
        </w:rPr>
        <w:t xml:space="preserve"> </w:t>
      </w:r>
      <w:bookmarkStart w:id="15700" w:name="_ETM_Q26_254790"/>
      <w:bookmarkEnd w:id="15700"/>
      <w:r>
        <w:rPr>
          <w:rtl/>
        </w:rPr>
        <w:t>ממנ</w:t>
      </w:r>
      <w:r>
        <w:rPr>
          <w:rFonts w:hint="cs"/>
          <w:rtl/>
        </w:rPr>
        <w:t>ו</w:t>
      </w:r>
      <w:bookmarkStart w:id="15701" w:name="_ETM_Q26_252053"/>
      <w:bookmarkEnd w:id="15701"/>
      <w:r>
        <w:rPr>
          <w:rtl/>
        </w:rPr>
        <w:t xml:space="preserve"> </w:t>
      </w:r>
      <w:bookmarkStart w:id="15702" w:name="_ETM_Q26_255090"/>
      <w:bookmarkEnd w:id="15702"/>
      <w:r>
        <w:rPr>
          <w:rtl/>
        </w:rPr>
        <w:t xml:space="preserve">את </w:t>
      </w:r>
      <w:bookmarkStart w:id="15703" w:name="_ETM_Q26_255240"/>
      <w:bookmarkEnd w:id="15703"/>
      <w:r>
        <w:rPr>
          <w:rtl/>
        </w:rPr>
        <w:t xml:space="preserve">הזכות </w:t>
      </w:r>
      <w:bookmarkStart w:id="15704" w:name="_ETM_Q26_256140"/>
      <w:bookmarkEnd w:id="15704"/>
      <w:r>
        <w:rPr>
          <w:rtl/>
        </w:rPr>
        <w:t xml:space="preserve">לדרוש </w:t>
      </w:r>
      <w:bookmarkStart w:id="15705" w:name="_ETM_Q26_257380"/>
      <w:bookmarkEnd w:id="15705"/>
      <w:r>
        <w:rPr>
          <w:rtl/>
        </w:rPr>
        <w:t>מהב</w:t>
      </w:r>
      <w:r>
        <w:rPr>
          <w:rFonts w:hint="cs"/>
          <w:rtl/>
        </w:rPr>
        <w:t>נק</w:t>
      </w:r>
      <w:bookmarkStart w:id="15706" w:name="_ETM_Q26_255683"/>
      <w:bookmarkEnd w:id="15706"/>
      <w:r>
        <w:rPr>
          <w:rtl/>
        </w:rPr>
        <w:t xml:space="preserve"> </w:t>
      </w:r>
      <w:bookmarkStart w:id="15707" w:name="_ETM_Q26_258549"/>
      <w:bookmarkEnd w:id="15707"/>
      <w:r>
        <w:rPr>
          <w:rtl/>
        </w:rPr>
        <w:t xml:space="preserve">פירוט </w:t>
      </w:r>
      <w:bookmarkStart w:id="15708" w:name="_ETM_Q26_258940"/>
      <w:bookmarkEnd w:id="15708"/>
      <w:r>
        <w:rPr>
          <w:rtl/>
        </w:rPr>
        <w:t xml:space="preserve">נוסף </w:t>
      </w:r>
      <w:bookmarkStart w:id="15709" w:name="_ETM_Q26_259709"/>
      <w:bookmarkEnd w:id="15709"/>
      <w:r>
        <w:rPr>
          <w:rtl/>
        </w:rPr>
        <w:t xml:space="preserve">על </w:t>
      </w:r>
      <w:bookmarkStart w:id="15710" w:name="_ETM_Q26_260039"/>
      <w:bookmarkEnd w:id="15710"/>
      <w:r>
        <w:rPr>
          <w:rtl/>
        </w:rPr>
        <w:t xml:space="preserve">הכסף </w:t>
      </w:r>
      <w:bookmarkStart w:id="15711" w:name="_ETM_Q26_260399"/>
      <w:bookmarkEnd w:id="15711"/>
      <w:r>
        <w:rPr>
          <w:rtl/>
        </w:rPr>
        <w:t>שלו</w:t>
      </w:r>
      <w:r>
        <w:rPr>
          <w:rFonts w:hint="cs"/>
          <w:rtl/>
        </w:rPr>
        <w:t>.</w:t>
      </w:r>
      <w:r>
        <w:rPr>
          <w:rtl/>
        </w:rPr>
        <w:t xml:space="preserve"> </w:t>
      </w:r>
      <w:bookmarkStart w:id="15712" w:name="_ETM_Q26_262700"/>
      <w:bookmarkStart w:id="15713" w:name="_ETM_Q26_263690"/>
      <w:bookmarkStart w:id="15714" w:name="_ETM_Q26_263990"/>
      <w:bookmarkEnd w:id="15712"/>
      <w:bookmarkEnd w:id="15713"/>
      <w:bookmarkEnd w:id="15714"/>
    </w:p>
    <w:p w:rsidR="00776D32" w:rsidRDefault="00776D32" w:rsidP="00BD3CC6">
      <w:pPr>
        <w:rPr>
          <w:rtl/>
        </w:rPr>
      </w:pPr>
    </w:p>
    <w:p w:rsidR="00776D32" w:rsidRDefault="00776D32" w:rsidP="001730C7">
      <w:pPr>
        <w:rPr>
          <w:rtl/>
        </w:rPr>
      </w:pPr>
      <w:r>
        <w:rPr>
          <w:rFonts w:hint="cs"/>
          <w:rtl/>
        </w:rPr>
        <w:t xml:space="preserve">כפי </w:t>
      </w:r>
      <w:r>
        <w:rPr>
          <w:rtl/>
        </w:rPr>
        <w:t>שפתחתי</w:t>
      </w:r>
      <w:r>
        <w:rPr>
          <w:rFonts w:hint="cs"/>
          <w:rtl/>
        </w:rPr>
        <w:t>,</w:t>
      </w:r>
      <w:r>
        <w:rPr>
          <w:rtl/>
        </w:rPr>
        <w:t xml:space="preserve"> </w:t>
      </w:r>
      <w:bookmarkStart w:id="15715" w:name="_ETM_Q26_265249"/>
      <w:bookmarkEnd w:id="15715"/>
      <w:r>
        <w:rPr>
          <w:rtl/>
        </w:rPr>
        <w:t xml:space="preserve">החוק </w:t>
      </w:r>
      <w:bookmarkStart w:id="15716" w:name="_ETM_Q26_265729"/>
      <w:bookmarkEnd w:id="15716"/>
      <w:r>
        <w:rPr>
          <w:rtl/>
        </w:rPr>
        <w:t xml:space="preserve">הזה </w:t>
      </w:r>
      <w:bookmarkStart w:id="15717" w:name="_ETM_Q26_266149"/>
      <w:bookmarkEnd w:id="15717"/>
      <w:r>
        <w:rPr>
          <w:rtl/>
        </w:rPr>
        <w:t xml:space="preserve">הוא </w:t>
      </w:r>
      <w:bookmarkStart w:id="15718" w:name="_ETM_Q26_266270"/>
      <w:bookmarkEnd w:id="15718"/>
      <w:r>
        <w:rPr>
          <w:rtl/>
        </w:rPr>
        <w:t xml:space="preserve">לא </w:t>
      </w:r>
      <w:bookmarkStart w:id="15719" w:name="_ETM_Q26_266420"/>
      <w:bookmarkEnd w:id="15719"/>
      <w:r>
        <w:rPr>
          <w:rFonts w:hint="cs"/>
          <w:rtl/>
        </w:rPr>
        <w:t>סטרטאפ.</w:t>
      </w:r>
      <w:bookmarkStart w:id="15720" w:name="_ETM_Q26_263892"/>
      <w:bookmarkEnd w:id="15720"/>
      <w:r>
        <w:rPr>
          <w:rtl/>
        </w:rPr>
        <w:t xml:space="preserve"> </w:t>
      </w:r>
      <w:bookmarkStart w:id="15721" w:name="_ETM_Q26_268069"/>
      <w:bookmarkEnd w:id="15721"/>
      <w:r>
        <w:rPr>
          <w:rtl/>
        </w:rPr>
        <w:t xml:space="preserve">הצעת </w:t>
      </w:r>
      <w:bookmarkStart w:id="15722" w:name="_ETM_Q26_268520"/>
      <w:bookmarkEnd w:id="15722"/>
      <w:r>
        <w:rPr>
          <w:rtl/>
        </w:rPr>
        <w:t xml:space="preserve">החוק </w:t>
      </w:r>
      <w:bookmarkStart w:id="15723" w:name="_ETM_Q26_268819"/>
      <w:bookmarkEnd w:id="15723"/>
      <w:r>
        <w:rPr>
          <w:rtl/>
        </w:rPr>
        <w:t xml:space="preserve">שלי </w:t>
      </w:r>
      <w:bookmarkStart w:id="15724" w:name="_ETM_Q26_269420"/>
      <w:bookmarkEnd w:id="15724"/>
      <w:r>
        <w:rPr>
          <w:rtl/>
        </w:rPr>
        <w:t xml:space="preserve">מבקשת </w:t>
      </w:r>
      <w:bookmarkStart w:id="15725" w:name="_ETM_Q26_270200"/>
      <w:bookmarkEnd w:id="15725"/>
      <w:r>
        <w:rPr>
          <w:rtl/>
        </w:rPr>
        <w:t xml:space="preserve">לקחת </w:t>
      </w:r>
      <w:bookmarkStart w:id="15726" w:name="_ETM_Q26_270679"/>
      <w:bookmarkEnd w:id="15726"/>
      <w:r>
        <w:rPr>
          <w:rtl/>
        </w:rPr>
        <w:t xml:space="preserve">את </w:t>
      </w:r>
      <w:bookmarkStart w:id="15727" w:name="_ETM_Q26_270829"/>
      <w:bookmarkEnd w:id="15727"/>
      <w:r>
        <w:rPr>
          <w:rtl/>
        </w:rPr>
        <w:t xml:space="preserve">הדבר </w:t>
      </w:r>
      <w:bookmarkStart w:id="15728" w:name="_ETM_Q26_271189"/>
      <w:bookmarkEnd w:id="15728"/>
      <w:r>
        <w:rPr>
          <w:rtl/>
        </w:rPr>
        <w:t xml:space="preserve">הטוב </w:t>
      </w:r>
      <w:bookmarkStart w:id="15729" w:name="_ETM_Q26_271579"/>
      <w:bookmarkEnd w:id="15729"/>
      <w:r>
        <w:rPr>
          <w:rtl/>
        </w:rPr>
        <w:t xml:space="preserve">הזה </w:t>
      </w:r>
      <w:bookmarkStart w:id="15730" w:name="_ETM_Q26_272450"/>
      <w:bookmarkEnd w:id="15730"/>
      <w:r>
        <w:rPr>
          <w:rtl/>
        </w:rPr>
        <w:t xml:space="preserve">במערכת </w:t>
      </w:r>
      <w:bookmarkStart w:id="15731" w:name="_ETM_Q26_272990"/>
      <w:bookmarkEnd w:id="15731"/>
      <w:r>
        <w:rPr>
          <w:rtl/>
        </w:rPr>
        <w:t xml:space="preserve">היחסים </w:t>
      </w:r>
      <w:bookmarkStart w:id="15732" w:name="_ETM_Q26_273830"/>
      <w:bookmarkEnd w:id="15732"/>
      <w:r>
        <w:rPr>
          <w:rtl/>
        </w:rPr>
        <w:t xml:space="preserve">שלנו </w:t>
      </w:r>
      <w:bookmarkStart w:id="15733" w:name="_ETM_Q26_274370"/>
      <w:bookmarkEnd w:id="15733"/>
      <w:r>
        <w:rPr>
          <w:rtl/>
        </w:rPr>
        <w:t xml:space="preserve">עם </w:t>
      </w:r>
      <w:bookmarkStart w:id="15734" w:name="_ETM_Q26_274490"/>
      <w:bookmarkEnd w:id="15734"/>
      <w:r>
        <w:rPr>
          <w:rtl/>
        </w:rPr>
        <w:t xml:space="preserve">הבנקים </w:t>
      </w:r>
      <w:bookmarkStart w:id="15735" w:name="_ETM_Q26_275510"/>
      <w:bookmarkEnd w:id="15735"/>
      <w:r>
        <w:rPr>
          <w:rtl/>
        </w:rPr>
        <w:t xml:space="preserve">ולעשות </w:t>
      </w:r>
      <w:bookmarkStart w:id="15736" w:name="_ETM_Q26_275959"/>
      <w:bookmarkEnd w:id="15736"/>
      <w:r>
        <w:rPr>
          <w:rtl/>
        </w:rPr>
        <w:t xml:space="preserve">ממנו </w:t>
      </w:r>
      <w:bookmarkStart w:id="15737" w:name="_ETM_Q26_276350"/>
      <w:bookmarkEnd w:id="15737"/>
      <w:r>
        <w:rPr>
          <w:rtl/>
        </w:rPr>
        <w:t xml:space="preserve">עוד </w:t>
      </w:r>
      <w:bookmarkStart w:id="15738" w:name="_ETM_Q26_276590"/>
      <w:bookmarkEnd w:id="15738"/>
      <w:r>
        <w:rPr>
          <w:rtl/>
        </w:rPr>
        <w:t xml:space="preserve">יותר </w:t>
      </w:r>
      <w:bookmarkStart w:id="15739" w:name="_ETM_Q26_276920"/>
      <w:bookmarkEnd w:id="15739"/>
      <w:r>
        <w:rPr>
          <w:rtl/>
        </w:rPr>
        <w:t>טוב</w:t>
      </w:r>
      <w:r>
        <w:rPr>
          <w:rFonts w:hint="cs"/>
          <w:rtl/>
        </w:rPr>
        <w:t>.</w:t>
      </w:r>
      <w:r>
        <w:rPr>
          <w:rtl/>
        </w:rPr>
        <w:t xml:space="preserve"> </w:t>
      </w:r>
      <w:bookmarkStart w:id="15740" w:name="_ETM_Q26_278090"/>
      <w:bookmarkEnd w:id="15740"/>
      <w:r>
        <w:rPr>
          <w:rtl/>
        </w:rPr>
        <w:t xml:space="preserve">עוד </w:t>
      </w:r>
      <w:bookmarkStart w:id="15741" w:name="_ETM_Q26_278330"/>
      <w:bookmarkEnd w:id="15741"/>
      <w:r>
        <w:rPr>
          <w:rtl/>
        </w:rPr>
        <w:t xml:space="preserve">יותר </w:t>
      </w:r>
      <w:bookmarkStart w:id="15742" w:name="_ETM_Q26_278630"/>
      <w:bookmarkEnd w:id="15742"/>
      <w:r>
        <w:rPr>
          <w:rtl/>
        </w:rPr>
        <w:t xml:space="preserve">טוב </w:t>
      </w:r>
      <w:bookmarkStart w:id="15743" w:name="_ETM_Q26_278810"/>
      <w:bookmarkEnd w:id="15743"/>
      <w:r>
        <w:rPr>
          <w:rtl/>
        </w:rPr>
        <w:t xml:space="preserve">פירושו </w:t>
      </w:r>
      <w:bookmarkStart w:id="15744" w:name="_ETM_Q26_279980"/>
      <w:bookmarkEnd w:id="15744"/>
      <w:r>
        <w:rPr>
          <w:rtl/>
        </w:rPr>
        <w:t xml:space="preserve">שגם </w:t>
      </w:r>
      <w:bookmarkStart w:id="15745" w:name="_ETM_Q26_280550"/>
      <w:bookmarkEnd w:id="15745"/>
      <w:r>
        <w:rPr>
          <w:rFonts w:hint="cs"/>
          <w:rtl/>
        </w:rPr>
        <w:t xml:space="preserve">על </w:t>
      </w:r>
      <w:bookmarkStart w:id="15746" w:name="_ETM_Q26_282062"/>
      <w:bookmarkStart w:id="15747" w:name="_ETM_Q26_284272"/>
      <w:bookmarkEnd w:id="15746"/>
      <w:bookmarkEnd w:id="15747"/>
      <w:r>
        <w:rPr>
          <w:rtl/>
        </w:rPr>
        <w:t xml:space="preserve">נותני </w:t>
      </w:r>
      <w:bookmarkStart w:id="15748" w:name="_ETM_Q26_280940"/>
      <w:bookmarkEnd w:id="15748"/>
      <w:r>
        <w:rPr>
          <w:rtl/>
        </w:rPr>
        <w:t xml:space="preserve">השירותים </w:t>
      </w:r>
      <w:bookmarkStart w:id="15749" w:name="_ETM_Q26_282579"/>
      <w:bookmarkEnd w:id="15749"/>
      <w:r>
        <w:rPr>
          <w:rtl/>
        </w:rPr>
        <w:t xml:space="preserve">הפיננסיים </w:t>
      </w:r>
      <w:bookmarkStart w:id="15750" w:name="_ETM_Q26_283359"/>
      <w:bookmarkEnd w:id="15750"/>
      <w:r>
        <w:rPr>
          <w:rtl/>
        </w:rPr>
        <w:t xml:space="preserve">המופרדים </w:t>
      </w:r>
      <w:bookmarkStart w:id="15751" w:name="_ETM_Q26_284439"/>
      <w:bookmarkEnd w:id="15751"/>
      <w:r>
        <w:rPr>
          <w:rtl/>
        </w:rPr>
        <w:t>מ</w:t>
      </w:r>
      <w:bookmarkStart w:id="15752" w:name="_ETM_Q26_284649"/>
      <w:bookmarkEnd w:id="15752"/>
      <w:r>
        <w:rPr>
          <w:rtl/>
        </w:rPr>
        <w:t xml:space="preserve">התאגידים </w:t>
      </w:r>
      <w:bookmarkStart w:id="15753" w:name="_ETM_Q26_285249"/>
      <w:bookmarkEnd w:id="15753"/>
      <w:r>
        <w:rPr>
          <w:rtl/>
        </w:rPr>
        <w:t xml:space="preserve">הבנקאיים </w:t>
      </w:r>
      <w:bookmarkStart w:id="15754" w:name="_ETM_Q26_286389"/>
      <w:bookmarkEnd w:id="15754"/>
      <w:r>
        <w:rPr>
          <w:rFonts w:hint="cs"/>
          <w:rtl/>
        </w:rPr>
        <w:t>יחול החוק.</w:t>
      </w:r>
      <w:r>
        <w:rPr>
          <w:rtl/>
        </w:rPr>
        <w:t xml:space="preserve"> </w:t>
      </w:r>
      <w:bookmarkStart w:id="15755" w:name="_ETM_Q26_287659"/>
      <w:bookmarkEnd w:id="15755"/>
      <w:r>
        <w:rPr>
          <w:rFonts w:hint="cs"/>
          <w:rtl/>
        </w:rPr>
        <w:t>כך</w:t>
      </w:r>
      <w:r>
        <w:rPr>
          <w:rtl/>
        </w:rPr>
        <w:t xml:space="preserve"> </w:t>
      </w:r>
      <w:bookmarkStart w:id="15756" w:name="_ETM_Q26_287960"/>
      <w:bookmarkStart w:id="15757" w:name="_ETM_Q26_288439"/>
      <w:bookmarkEnd w:id="15756"/>
      <w:bookmarkEnd w:id="15757"/>
      <w:r>
        <w:rPr>
          <w:rFonts w:hint="cs"/>
          <w:rtl/>
        </w:rPr>
        <w:t>נקבל</w:t>
      </w:r>
      <w:r>
        <w:rPr>
          <w:rtl/>
        </w:rPr>
        <w:t xml:space="preserve"> </w:t>
      </w:r>
      <w:bookmarkStart w:id="15758" w:name="_ETM_Q26_289070"/>
      <w:bookmarkEnd w:id="15758"/>
      <w:r>
        <w:rPr>
          <w:rtl/>
        </w:rPr>
        <w:t>כולנו</w:t>
      </w:r>
      <w:r>
        <w:rPr>
          <w:rFonts w:hint="cs"/>
          <w:rtl/>
        </w:rPr>
        <w:t>,</w:t>
      </w:r>
      <w:bookmarkStart w:id="15759" w:name="_ETM_Q26_286433"/>
      <w:bookmarkEnd w:id="15759"/>
      <w:r>
        <w:rPr>
          <w:rtl/>
        </w:rPr>
        <w:t xml:space="preserve"> </w:t>
      </w:r>
      <w:bookmarkStart w:id="15760" w:name="_ETM_Q26_289549"/>
      <w:bookmarkEnd w:id="15760"/>
      <w:r>
        <w:rPr>
          <w:rtl/>
        </w:rPr>
        <w:t xml:space="preserve">כל </w:t>
      </w:r>
      <w:bookmarkStart w:id="15761" w:name="_ETM_Q26_289759"/>
      <w:bookmarkEnd w:id="15761"/>
      <w:r>
        <w:rPr>
          <w:rtl/>
        </w:rPr>
        <w:t xml:space="preserve">אזרחי </w:t>
      </w:r>
      <w:bookmarkStart w:id="15762" w:name="_ETM_Q26_290119"/>
      <w:bookmarkEnd w:id="15762"/>
      <w:r>
        <w:rPr>
          <w:rtl/>
        </w:rPr>
        <w:t>ישראל</w:t>
      </w:r>
      <w:r>
        <w:rPr>
          <w:rFonts w:hint="cs"/>
          <w:rtl/>
        </w:rPr>
        <w:t>,</w:t>
      </w:r>
      <w:r>
        <w:rPr>
          <w:rtl/>
        </w:rPr>
        <w:t xml:space="preserve"> </w:t>
      </w:r>
      <w:bookmarkStart w:id="15763" w:name="_ETM_Q26_291040"/>
      <w:bookmarkStart w:id="15764" w:name="_ETM_Q26_291460"/>
      <w:bookmarkEnd w:id="15763"/>
      <w:bookmarkEnd w:id="15764"/>
      <w:r>
        <w:rPr>
          <w:rtl/>
        </w:rPr>
        <w:t xml:space="preserve">למכשיר </w:t>
      </w:r>
      <w:bookmarkStart w:id="15765" w:name="_ETM_Q26_291939"/>
      <w:bookmarkEnd w:id="15765"/>
      <w:r>
        <w:rPr>
          <w:rtl/>
        </w:rPr>
        <w:t xml:space="preserve">הנייד </w:t>
      </w:r>
      <w:bookmarkStart w:id="15766" w:name="_ETM_Q26_292840"/>
      <w:bookmarkEnd w:id="15766"/>
      <w:r>
        <w:rPr>
          <w:rtl/>
        </w:rPr>
        <w:t xml:space="preserve">מדי </w:t>
      </w:r>
      <w:bookmarkStart w:id="15767" w:name="_ETM_Q26_293140"/>
      <w:bookmarkEnd w:id="15767"/>
      <w:r>
        <w:rPr>
          <w:rtl/>
        </w:rPr>
        <w:t>חודש</w:t>
      </w:r>
      <w:bookmarkStart w:id="15768" w:name="_ETM_Q26_292273"/>
      <w:bookmarkEnd w:id="15768"/>
      <w:r>
        <w:rPr>
          <w:rtl/>
        </w:rPr>
        <w:t xml:space="preserve"> </w:t>
      </w:r>
      <w:bookmarkStart w:id="15769" w:name="_ETM_Q26_294159"/>
      <w:bookmarkEnd w:id="15769"/>
      <w:r>
        <w:rPr>
          <w:rtl/>
        </w:rPr>
        <w:t xml:space="preserve">הודעות </w:t>
      </w:r>
      <w:bookmarkStart w:id="15770" w:name="_ETM_Q26_294579"/>
      <w:bookmarkEnd w:id="15770"/>
      <w:r>
        <w:rPr>
          <w:rtl/>
        </w:rPr>
        <w:t xml:space="preserve">דומות </w:t>
      </w:r>
      <w:bookmarkStart w:id="15771" w:name="_ETM_Q26_295000"/>
      <w:bookmarkEnd w:id="15771"/>
      <w:r>
        <w:rPr>
          <w:rtl/>
        </w:rPr>
        <w:t xml:space="preserve">מחברות </w:t>
      </w:r>
      <w:bookmarkStart w:id="15772" w:name="_ETM_Q26_295450"/>
      <w:bookmarkEnd w:id="15772"/>
      <w:r>
        <w:rPr>
          <w:rtl/>
        </w:rPr>
        <w:t xml:space="preserve">האשראי </w:t>
      </w:r>
      <w:bookmarkStart w:id="15773" w:name="_ETM_Q26_295840"/>
      <w:bookmarkEnd w:id="15773"/>
      <w:r>
        <w:rPr>
          <w:rtl/>
        </w:rPr>
        <w:t>שלנו</w:t>
      </w:r>
      <w:bookmarkStart w:id="15774" w:name="_ETM_Q26_292903"/>
      <w:bookmarkEnd w:id="15774"/>
      <w:r w:rsidR="001730C7">
        <w:rPr>
          <w:rFonts w:hint="cs"/>
          <w:rtl/>
        </w:rPr>
        <w:t>.</w:t>
      </w:r>
      <w:r>
        <w:rPr>
          <w:rtl/>
        </w:rPr>
        <w:t xml:space="preserve"> </w:t>
      </w:r>
      <w:bookmarkStart w:id="15775" w:name="_ETM_Q26_297450"/>
      <w:bookmarkEnd w:id="15775"/>
      <w:r>
        <w:rPr>
          <w:rtl/>
        </w:rPr>
        <w:t xml:space="preserve">כך </w:t>
      </w:r>
      <w:bookmarkStart w:id="15776" w:name="_ETM_Q26_297810"/>
      <w:bookmarkEnd w:id="15776"/>
      <w:r>
        <w:rPr>
          <w:rtl/>
        </w:rPr>
        <w:t xml:space="preserve">כל </w:t>
      </w:r>
      <w:bookmarkStart w:id="15777" w:name="_ETM_Q26_298020"/>
      <w:bookmarkEnd w:id="15777"/>
      <w:r>
        <w:rPr>
          <w:rtl/>
        </w:rPr>
        <w:t xml:space="preserve">אזרח </w:t>
      </w:r>
      <w:bookmarkStart w:id="15778" w:name="_ETM_Q26_298439"/>
      <w:bookmarkEnd w:id="15778"/>
      <w:r>
        <w:rPr>
          <w:rtl/>
        </w:rPr>
        <w:t xml:space="preserve">בישראל </w:t>
      </w:r>
      <w:bookmarkStart w:id="15779" w:name="_ETM_Q26_298859"/>
      <w:bookmarkEnd w:id="15779"/>
      <w:r>
        <w:rPr>
          <w:rtl/>
        </w:rPr>
        <w:t xml:space="preserve">ידע </w:t>
      </w:r>
      <w:bookmarkStart w:id="15780" w:name="_ETM_Q26_299069"/>
      <w:bookmarkEnd w:id="15780"/>
      <w:r>
        <w:rPr>
          <w:rtl/>
        </w:rPr>
        <w:t xml:space="preserve">בקלות </w:t>
      </w:r>
      <w:bookmarkStart w:id="15781" w:name="_ETM_Q26_300139"/>
      <w:bookmarkEnd w:id="15781"/>
      <w:r>
        <w:rPr>
          <w:rtl/>
        </w:rPr>
        <w:t xml:space="preserve">כמה </w:t>
      </w:r>
      <w:bookmarkStart w:id="15782" w:name="_ETM_Q26_300499"/>
      <w:bookmarkEnd w:id="15782"/>
      <w:r>
        <w:rPr>
          <w:rtl/>
        </w:rPr>
        <w:t xml:space="preserve">הוא </w:t>
      </w:r>
      <w:bookmarkStart w:id="15783" w:name="_ETM_Q26_300560"/>
      <w:bookmarkEnd w:id="15783"/>
      <w:r>
        <w:rPr>
          <w:rtl/>
        </w:rPr>
        <w:t xml:space="preserve">משלם </w:t>
      </w:r>
      <w:bookmarkStart w:id="15784" w:name="_ETM_Q26_300950"/>
      <w:bookmarkEnd w:id="15784"/>
      <w:r>
        <w:rPr>
          <w:rtl/>
        </w:rPr>
        <w:t>לחברה</w:t>
      </w:r>
      <w:bookmarkStart w:id="15785" w:name="_ETM_Q26_301399"/>
      <w:bookmarkEnd w:id="15785"/>
      <w:r>
        <w:rPr>
          <w:rFonts w:hint="cs"/>
          <w:rtl/>
        </w:rPr>
        <w:t xml:space="preserve"> אחת</w:t>
      </w:r>
      <w:bookmarkStart w:id="15786" w:name="_ETM_Q26_1936"/>
      <w:bookmarkEnd w:id="15786"/>
      <w:r>
        <w:rPr>
          <w:rtl/>
        </w:rPr>
        <w:t xml:space="preserve"> </w:t>
      </w:r>
      <w:bookmarkStart w:id="15787" w:name="_ETM_Q26_302479"/>
      <w:bookmarkEnd w:id="15787"/>
      <w:r>
        <w:rPr>
          <w:rtl/>
        </w:rPr>
        <w:t xml:space="preserve">וכמה </w:t>
      </w:r>
      <w:bookmarkStart w:id="15788" w:name="_ETM_Q26_302899"/>
      <w:bookmarkEnd w:id="15788"/>
      <w:r>
        <w:rPr>
          <w:rtl/>
        </w:rPr>
        <w:t xml:space="preserve">הוא </w:t>
      </w:r>
      <w:bookmarkStart w:id="15789" w:name="_ETM_Q26_302989"/>
      <w:bookmarkEnd w:id="15789"/>
      <w:r>
        <w:rPr>
          <w:rtl/>
        </w:rPr>
        <w:t xml:space="preserve">משלם </w:t>
      </w:r>
      <w:bookmarkStart w:id="15790" w:name="_ETM_Q26_303979"/>
      <w:bookmarkEnd w:id="15790"/>
      <w:r>
        <w:rPr>
          <w:rtl/>
        </w:rPr>
        <w:t xml:space="preserve">לחברה </w:t>
      </w:r>
      <w:bookmarkStart w:id="15791" w:name="_ETM_Q26_304520"/>
      <w:bookmarkEnd w:id="15791"/>
      <w:r>
        <w:rPr>
          <w:rtl/>
        </w:rPr>
        <w:t>ה</w:t>
      </w:r>
      <w:bookmarkStart w:id="15792" w:name="_ETM_Q26_305740"/>
      <w:bookmarkEnd w:id="15792"/>
      <w:r>
        <w:rPr>
          <w:rFonts w:hint="cs"/>
          <w:rtl/>
        </w:rPr>
        <w:t xml:space="preserve">מתחרה. </w:t>
      </w:r>
      <w:r>
        <w:rPr>
          <w:rtl/>
        </w:rPr>
        <w:t xml:space="preserve">והתחרות </w:t>
      </w:r>
      <w:bookmarkStart w:id="15793" w:name="_ETM_Q26_306609"/>
      <w:bookmarkEnd w:id="15793"/>
      <w:r>
        <w:rPr>
          <w:rtl/>
        </w:rPr>
        <w:t xml:space="preserve">המבורכת </w:t>
      </w:r>
      <w:bookmarkStart w:id="15794" w:name="_ETM_Q26_307359"/>
      <w:bookmarkEnd w:id="15794"/>
      <w:r>
        <w:rPr>
          <w:rtl/>
        </w:rPr>
        <w:t xml:space="preserve">הזאת </w:t>
      </w:r>
      <w:bookmarkStart w:id="15795" w:name="_ETM_Q26_308209"/>
      <w:bookmarkEnd w:id="15795"/>
      <w:r>
        <w:rPr>
          <w:rFonts w:hint="cs"/>
          <w:rtl/>
        </w:rPr>
        <w:t>היא לא</w:t>
      </w:r>
      <w:r>
        <w:rPr>
          <w:rtl/>
        </w:rPr>
        <w:t xml:space="preserve"> </w:t>
      </w:r>
      <w:bookmarkStart w:id="15796" w:name="_ETM_Q26_308569"/>
      <w:bookmarkEnd w:id="15796"/>
      <w:r>
        <w:rPr>
          <w:rtl/>
        </w:rPr>
        <w:t xml:space="preserve">באותיות </w:t>
      </w:r>
      <w:bookmarkStart w:id="15797" w:name="_ETM_Q26_309260"/>
      <w:bookmarkEnd w:id="15797"/>
      <w:r>
        <w:rPr>
          <w:rtl/>
        </w:rPr>
        <w:t>הקטנות</w:t>
      </w:r>
      <w:bookmarkStart w:id="15798" w:name="_ETM_Q26_310440"/>
      <w:bookmarkEnd w:id="15798"/>
      <w:r>
        <w:rPr>
          <w:rFonts w:hint="cs"/>
          <w:rtl/>
        </w:rPr>
        <w:t xml:space="preserve"> – </w:t>
      </w:r>
      <w:r>
        <w:rPr>
          <w:rtl/>
        </w:rPr>
        <w:t xml:space="preserve">היא </w:t>
      </w:r>
      <w:bookmarkStart w:id="15799" w:name="_ETM_Q26_310620"/>
      <w:bookmarkEnd w:id="15799"/>
      <w:r>
        <w:rPr>
          <w:rtl/>
        </w:rPr>
        <w:t xml:space="preserve">אצל </w:t>
      </w:r>
      <w:bookmarkStart w:id="15800" w:name="_ETM_Q26_310950"/>
      <w:bookmarkEnd w:id="15800"/>
      <w:r>
        <w:rPr>
          <w:rtl/>
        </w:rPr>
        <w:t xml:space="preserve">כל </w:t>
      </w:r>
      <w:bookmarkStart w:id="15801" w:name="_ETM_Q26_311370"/>
      <w:bookmarkEnd w:id="15801"/>
      <w:r>
        <w:rPr>
          <w:rtl/>
        </w:rPr>
        <w:t xml:space="preserve">אזרח </w:t>
      </w:r>
      <w:bookmarkStart w:id="15802" w:name="_ETM_Q26_311910"/>
      <w:bookmarkEnd w:id="15802"/>
      <w:r>
        <w:rPr>
          <w:rtl/>
        </w:rPr>
        <w:t xml:space="preserve">ואזרח </w:t>
      </w:r>
      <w:bookmarkStart w:id="15803" w:name="_ETM_Q26_312540"/>
      <w:bookmarkEnd w:id="15803"/>
      <w:r>
        <w:rPr>
          <w:rtl/>
        </w:rPr>
        <w:t xml:space="preserve">בנייד </w:t>
      </w:r>
      <w:bookmarkStart w:id="15804" w:name="_ETM_Q26_313230"/>
      <w:bookmarkEnd w:id="15804"/>
      <w:r>
        <w:rPr>
          <w:rtl/>
        </w:rPr>
        <w:t>שלו</w:t>
      </w:r>
      <w:r>
        <w:rPr>
          <w:rFonts w:hint="cs"/>
          <w:rtl/>
        </w:rPr>
        <w:t>.</w:t>
      </w:r>
      <w:r>
        <w:rPr>
          <w:rtl/>
        </w:rPr>
        <w:t xml:space="preserve"> </w:t>
      </w:r>
      <w:bookmarkStart w:id="15805" w:name="_ETM_Q26_314470"/>
      <w:bookmarkEnd w:id="15805"/>
    </w:p>
    <w:p w:rsidR="00776D32" w:rsidRDefault="00776D32" w:rsidP="00BD3CC6">
      <w:pPr>
        <w:rPr>
          <w:rtl/>
        </w:rPr>
      </w:pPr>
    </w:p>
    <w:p w:rsidR="00776D32" w:rsidRDefault="00776D32" w:rsidP="00BD3CC6">
      <w:pPr>
        <w:rPr>
          <w:rtl/>
        </w:rPr>
      </w:pPr>
      <w:bookmarkStart w:id="15806" w:name="_ETM_Q26_310113"/>
      <w:bookmarkEnd w:id="15806"/>
      <w:r>
        <w:rPr>
          <w:rtl/>
        </w:rPr>
        <w:t xml:space="preserve">אודה </w:t>
      </w:r>
      <w:bookmarkStart w:id="15807" w:name="_ETM_Q26_314889"/>
      <w:bookmarkEnd w:id="15807"/>
      <w:r>
        <w:rPr>
          <w:rtl/>
        </w:rPr>
        <w:t xml:space="preserve">מאוד </w:t>
      </w:r>
      <w:bookmarkStart w:id="15808" w:name="_ETM_Q26_316180"/>
      <w:bookmarkEnd w:id="15808"/>
      <w:r w:rsidR="001730C7">
        <w:rPr>
          <w:rFonts w:hint="cs"/>
          <w:rtl/>
        </w:rPr>
        <w:t>ע</w:t>
      </w:r>
      <w:r>
        <w:rPr>
          <w:rtl/>
        </w:rPr>
        <w:t>ל</w:t>
      </w:r>
      <w:r w:rsidR="001730C7">
        <w:rPr>
          <w:rFonts w:hint="cs"/>
          <w:rtl/>
        </w:rPr>
        <w:t xml:space="preserve"> </w:t>
      </w:r>
      <w:r>
        <w:rPr>
          <w:rtl/>
        </w:rPr>
        <w:t xml:space="preserve">תמיכתכם </w:t>
      </w:r>
      <w:bookmarkStart w:id="15809" w:name="_ETM_Q26_316870"/>
      <w:bookmarkEnd w:id="15809"/>
      <w:r>
        <w:rPr>
          <w:rtl/>
        </w:rPr>
        <w:t>בהצעה</w:t>
      </w:r>
      <w:r>
        <w:rPr>
          <w:rFonts w:hint="cs"/>
          <w:rtl/>
        </w:rPr>
        <w:t>.</w:t>
      </w:r>
      <w:r>
        <w:rPr>
          <w:rtl/>
        </w:rPr>
        <w:t xml:space="preserve"> </w:t>
      </w:r>
      <w:bookmarkStart w:id="15810" w:name="_ETM_Q26_317590"/>
      <w:bookmarkEnd w:id="15810"/>
      <w:r>
        <w:rPr>
          <w:rtl/>
        </w:rPr>
        <w:t xml:space="preserve">תודה </w:t>
      </w:r>
      <w:bookmarkStart w:id="15811" w:name="_ETM_Q26_317889"/>
      <w:bookmarkEnd w:id="15811"/>
      <w:r>
        <w:rPr>
          <w:rtl/>
        </w:rPr>
        <w:t>רבה</w:t>
      </w:r>
      <w:r>
        <w:rPr>
          <w:rFonts w:hint="cs"/>
          <w:rtl/>
        </w:rPr>
        <w:t>.</w:t>
      </w:r>
    </w:p>
    <w:p w:rsidR="00776D32" w:rsidRDefault="00776D32" w:rsidP="00BD3CC6">
      <w:pPr>
        <w:rPr>
          <w:rtl/>
        </w:rPr>
      </w:pPr>
      <w:bookmarkStart w:id="15812" w:name="_ETM_Q26_319115"/>
      <w:bookmarkStart w:id="15813" w:name="_ETM_Q26_319220"/>
      <w:bookmarkEnd w:id="15812"/>
      <w:bookmarkEnd w:id="15813"/>
    </w:p>
    <w:p w:rsidR="00776D32" w:rsidRDefault="00776D32" w:rsidP="00BD3CC6">
      <w:pPr>
        <w:pStyle w:val="af6"/>
        <w:keepNext/>
        <w:rPr>
          <w:rtl/>
        </w:rPr>
      </w:pPr>
      <w:r w:rsidRPr="005C62C4">
        <w:rPr>
          <w:rStyle w:val="TagStyle"/>
          <w:rtl/>
        </w:rPr>
        <w:t xml:space="preserve"> &lt;&lt; יור &gt;&gt; </w:t>
      </w:r>
      <w:r>
        <w:rPr>
          <w:rtl/>
        </w:rPr>
        <w:t>היו"ר חנוך דב מלביצקי:</w:t>
      </w:r>
      <w:r w:rsidRPr="005C62C4">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5814" w:name="_ETM_Q26_320165"/>
      <w:bookmarkStart w:id="15815" w:name="_ETM_Q26_319690"/>
      <w:bookmarkEnd w:id="15814"/>
      <w:bookmarkEnd w:id="15815"/>
      <w:r>
        <w:rPr>
          <w:rtl/>
        </w:rPr>
        <w:t>תודה</w:t>
      </w:r>
      <w:r>
        <w:rPr>
          <w:rFonts w:hint="cs"/>
          <w:rtl/>
        </w:rPr>
        <w:t>.</w:t>
      </w:r>
      <w:r>
        <w:rPr>
          <w:rtl/>
        </w:rPr>
        <w:t xml:space="preserve"> </w:t>
      </w:r>
      <w:bookmarkStart w:id="15816" w:name="_ETM_Q26_323650"/>
      <w:bookmarkEnd w:id="15816"/>
      <w:r>
        <w:rPr>
          <w:rFonts w:hint="cs"/>
          <w:rtl/>
        </w:rPr>
        <w:t>מי השר</w:t>
      </w:r>
      <w:r>
        <w:rPr>
          <w:rtl/>
        </w:rPr>
        <w:t xml:space="preserve"> </w:t>
      </w:r>
      <w:bookmarkStart w:id="15817" w:name="_ETM_Q26_324280"/>
      <w:bookmarkEnd w:id="15817"/>
      <w:r>
        <w:rPr>
          <w:rtl/>
        </w:rPr>
        <w:t xml:space="preserve">שיציג </w:t>
      </w:r>
      <w:bookmarkStart w:id="15818" w:name="_ETM_Q26_325060"/>
      <w:bookmarkEnd w:id="15818"/>
      <w:r>
        <w:rPr>
          <w:rtl/>
        </w:rPr>
        <w:t xml:space="preserve">את </w:t>
      </w:r>
      <w:bookmarkStart w:id="15819" w:name="_ETM_Q26_325150"/>
      <w:bookmarkEnd w:id="15819"/>
      <w:r>
        <w:rPr>
          <w:rtl/>
        </w:rPr>
        <w:t xml:space="preserve">עמדת </w:t>
      </w:r>
      <w:bookmarkStart w:id="15820" w:name="_ETM_Q26_325419"/>
      <w:bookmarkEnd w:id="15820"/>
      <w:r>
        <w:rPr>
          <w:rtl/>
        </w:rPr>
        <w:t>הממשלה</w:t>
      </w:r>
      <w:r>
        <w:rPr>
          <w:rFonts w:hint="cs"/>
          <w:rtl/>
        </w:rPr>
        <w:t>?</w:t>
      </w:r>
      <w:r>
        <w:rPr>
          <w:rtl/>
        </w:rPr>
        <w:t xml:space="preserve"> </w:t>
      </w:r>
      <w:bookmarkStart w:id="15821" w:name="_ETM_Q26_332310"/>
      <w:bookmarkEnd w:id="15821"/>
      <w:r>
        <w:rPr>
          <w:rtl/>
        </w:rPr>
        <w:t xml:space="preserve">שר </w:t>
      </w:r>
      <w:bookmarkStart w:id="15822" w:name="_ETM_Q26_332790"/>
      <w:bookmarkEnd w:id="15822"/>
      <w:r>
        <w:rPr>
          <w:rtl/>
        </w:rPr>
        <w:t>המשפטים</w:t>
      </w:r>
      <w:r>
        <w:rPr>
          <w:rFonts w:hint="cs"/>
          <w:rtl/>
        </w:rPr>
        <w:t>?</w:t>
      </w:r>
      <w:r>
        <w:rPr>
          <w:rtl/>
        </w:rPr>
        <w:t xml:space="preserve"> </w:t>
      </w:r>
      <w:bookmarkStart w:id="15823" w:name="_ETM_Q26_348919"/>
      <w:bookmarkStart w:id="15824" w:name="_ETM_Q26_358450"/>
      <w:bookmarkEnd w:id="15823"/>
      <w:bookmarkEnd w:id="15824"/>
    </w:p>
    <w:p w:rsidR="00776D32" w:rsidRDefault="00776D32" w:rsidP="00BD3CC6">
      <w:pPr>
        <w:rPr>
          <w:rtl/>
        </w:rPr>
      </w:pPr>
    </w:p>
    <w:p w:rsidR="00776D32" w:rsidRDefault="00776D32" w:rsidP="00BD3CC6">
      <w:pPr>
        <w:pStyle w:val="af5"/>
        <w:keepNext/>
        <w:rPr>
          <w:rtl/>
        </w:rPr>
      </w:pPr>
      <w:bookmarkStart w:id="15825" w:name="ET_interruption_6127_6"/>
      <w:r w:rsidRPr="003158AF">
        <w:rPr>
          <w:rStyle w:val="TagStyle"/>
          <w:rtl/>
        </w:rPr>
        <w:t xml:space="preserve"> &lt;&lt; קריאה &gt;&gt; </w:t>
      </w:r>
      <w:r>
        <w:rPr>
          <w:rtl/>
        </w:rPr>
        <w:t>ולדימיר בליאק (יש עתיד):</w:t>
      </w:r>
      <w:r w:rsidRPr="003158AF">
        <w:rPr>
          <w:rStyle w:val="TagStyle"/>
          <w:rtl/>
        </w:rPr>
        <w:t xml:space="preserve"> &lt;&lt; קריאה &gt;&gt;</w:t>
      </w:r>
      <w:r>
        <w:rPr>
          <w:rtl/>
        </w:rPr>
        <w:t xml:space="preserve">   </w:t>
      </w:r>
      <w:bookmarkEnd w:id="15825"/>
    </w:p>
    <w:p w:rsidR="00776D32" w:rsidRDefault="00776D32" w:rsidP="005D1BD4">
      <w:pPr>
        <w:rPr>
          <w:rtl/>
        </w:rPr>
      </w:pPr>
    </w:p>
    <w:p w:rsidR="00776D32" w:rsidRDefault="00776D32" w:rsidP="00BD3CC6">
      <w:pPr>
        <w:rPr>
          <w:rtl/>
        </w:rPr>
      </w:pPr>
      <w:r>
        <w:rPr>
          <w:rFonts w:hint="cs"/>
          <w:rtl/>
        </w:rPr>
        <w:t>השר דוידסון. יש מצוקה של שרים בממשלה,</w:t>
      </w:r>
      <w:bookmarkStart w:id="15826" w:name="_ETM_Q26_346493"/>
      <w:bookmarkStart w:id="15827" w:name="_ETM_Q26_385008"/>
      <w:bookmarkEnd w:id="15826"/>
      <w:bookmarkEnd w:id="15827"/>
      <w:r>
        <w:rPr>
          <w:rFonts w:hint="cs"/>
          <w:rtl/>
        </w:rPr>
        <w:t xml:space="preserve"> אולי צריך את שר הביטחון שיעשה סדר.</w:t>
      </w:r>
      <w:bookmarkStart w:id="15828" w:name="_ETM_Q26_352163"/>
      <w:bookmarkEnd w:id="15828"/>
    </w:p>
    <w:p w:rsidR="00776D32" w:rsidRDefault="00776D32" w:rsidP="00BD3CC6">
      <w:pPr>
        <w:rPr>
          <w:rtl/>
        </w:rPr>
      </w:pPr>
    </w:p>
    <w:p w:rsidR="00776D32" w:rsidRDefault="00776D32" w:rsidP="00BD3CC6">
      <w:pPr>
        <w:pStyle w:val="af6"/>
        <w:keepNext/>
        <w:rPr>
          <w:rtl/>
        </w:rPr>
      </w:pPr>
      <w:r w:rsidRPr="003158AF">
        <w:rPr>
          <w:rStyle w:val="TagStyle"/>
          <w:rtl/>
        </w:rPr>
        <w:t xml:space="preserve"> &lt;&lt; יור &gt;&gt; </w:t>
      </w:r>
      <w:r>
        <w:rPr>
          <w:rtl/>
        </w:rPr>
        <w:t>היו"ר חנוך דב מלביצקי:</w:t>
      </w:r>
      <w:r w:rsidRPr="003158AF">
        <w:rPr>
          <w:rStyle w:val="TagStyle"/>
          <w:rtl/>
        </w:rPr>
        <w:t xml:space="preserve"> &lt;&lt; יור &gt;&gt;</w:t>
      </w:r>
      <w:r>
        <w:rPr>
          <w:rtl/>
        </w:rPr>
        <w:t xml:space="preserve">   </w:t>
      </w:r>
    </w:p>
    <w:p w:rsidR="00776D32" w:rsidRDefault="00776D32" w:rsidP="005D1BD4">
      <w:pPr>
        <w:rPr>
          <w:rtl/>
        </w:rPr>
      </w:pPr>
    </w:p>
    <w:p w:rsidR="00776D32" w:rsidRDefault="00776D32" w:rsidP="008270A2">
      <w:pPr>
        <w:rPr>
          <w:rtl/>
        </w:rPr>
      </w:pPr>
      <w:r>
        <w:rPr>
          <w:rFonts w:hint="cs"/>
          <w:rtl/>
        </w:rPr>
        <w:t>חבר הכנסת דוידסון</w:t>
      </w:r>
      <w:r w:rsidR="008270A2">
        <w:rPr>
          <w:rFonts w:hint="cs"/>
          <w:rtl/>
        </w:rPr>
        <w:t>.</w:t>
      </w:r>
      <w:r>
        <w:rPr>
          <w:rFonts w:hint="cs"/>
          <w:rtl/>
        </w:rPr>
        <w:t xml:space="preserve"> עוד לא.</w:t>
      </w:r>
    </w:p>
    <w:p w:rsidR="00776D32" w:rsidRDefault="00776D32" w:rsidP="00BD3CC6">
      <w:pPr>
        <w:rPr>
          <w:rtl/>
        </w:rPr>
      </w:pPr>
      <w:bookmarkStart w:id="15829" w:name="_ETM_Q26_354653"/>
      <w:bookmarkEnd w:id="15829"/>
    </w:p>
    <w:p w:rsidR="00776D32" w:rsidRDefault="00776D32" w:rsidP="00BD3CC6">
      <w:pPr>
        <w:pStyle w:val="af5"/>
        <w:keepNext/>
        <w:rPr>
          <w:rtl/>
        </w:rPr>
      </w:pPr>
      <w:bookmarkStart w:id="15830" w:name="ET_interruption_6156_8"/>
      <w:r w:rsidRPr="003158AF">
        <w:rPr>
          <w:rStyle w:val="TagStyle"/>
          <w:rtl/>
        </w:rPr>
        <w:t xml:space="preserve"> &lt;&lt; קריאה &gt;&gt; </w:t>
      </w:r>
      <w:r>
        <w:rPr>
          <w:rtl/>
        </w:rPr>
        <w:t>גלעד קריב (העבודה):</w:t>
      </w:r>
      <w:r w:rsidRPr="003158AF">
        <w:rPr>
          <w:rStyle w:val="TagStyle"/>
          <w:rtl/>
        </w:rPr>
        <w:t xml:space="preserve"> &lt;&lt; קריאה &gt;&gt;</w:t>
      </w:r>
      <w:r>
        <w:rPr>
          <w:rtl/>
        </w:rPr>
        <w:t xml:space="preserve">   </w:t>
      </w:r>
      <w:bookmarkEnd w:id="15830"/>
    </w:p>
    <w:p w:rsidR="00776D32" w:rsidRDefault="00776D32" w:rsidP="005D1BD4">
      <w:pPr>
        <w:rPr>
          <w:rtl/>
        </w:rPr>
      </w:pPr>
    </w:p>
    <w:p w:rsidR="00776D32" w:rsidRDefault="00776D32" w:rsidP="00BD3CC6">
      <w:pPr>
        <w:rPr>
          <w:rtl/>
        </w:rPr>
      </w:pPr>
      <w:r>
        <w:rPr>
          <w:rFonts w:hint="cs"/>
          <w:rtl/>
        </w:rPr>
        <w:t>אולי צריך שיטיסו את מירי בחזרה מתערוכת הזבל בבא</w:t>
      </w:r>
      <w:bookmarkStart w:id="15831" w:name="_ETM_Q26_357633"/>
      <w:bookmarkEnd w:id="15831"/>
      <w:r>
        <w:rPr>
          <w:rFonts w:hint="cs"/>
          <w:rtl/>
        </w:rPr>
        <w:t>קו.</w:t>
      </w:r>
    </w:p>
    <w:p w:rsidR="00776D32" w:rsidRDefault="00776D32" w:rsidP="00BD3CC6">
      <w:pPr>
        <w:rPr>
          <w:rtl/>
        </w:rPr>
      </w:pPr>
      <w:bookmarkStart w:id="15832" w:name="_ETM_Q26_369845"/>
      <w:bookmarkStart w:id="15833" w:name="_ETM_Q26_369953"/>
      <w:bookmarkEnd w:id="15832"/>
      <w:bookmarkEnd w:id="15833"/>
    </w:p>
    <w:p w:rsidR="00776D32" w:rsidRDefault="00776D32" w:rsidP="00BD3CC6">
      <w:pPr>
        <w:pStyle w:val="af6"/>
        <w:keepNext/>
        <w:rPr>
          <w:rtl/>
        </w:rPr>
      </w:pPr>
      <w:r w:rsidRPr="003158AF">
        <w:rPr>
          <w:rStyle w:val="TagStyle"/>
          <w:rtl/>
        </w:rPr>
        <w:t xml:space="preserve"> &lt;&lt; יור &gt;&gt; </w:t>
      </w:r>
      <w:r>
        <w:rPr>
          <w:rtl/>
        </w:rPr>
        <w:t>היו"ר חנוך דב מלביצקי:</w:t>
      </w:r>
      <w:r w:rsidRPr="003158AF">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5834" w:name="_ETM_Q26_370921"/>
      <w:bookmarkEnd w:id="15834"/>
      <w:r>
        <w:rPr>
          <w:rFonts w:hint="cs"/>
          <w:rtl/>
        </w:rPr>
        <w:t xml:space="preserve">אפשר בלי תשובה, </w:t>
      </w:r>
      <w:bookmarkStart w:id="15835" w:name="_ETM_Q26_373061"/>
      <w:bookmarkEnd w:id="15835"/>
      <w:r>
        <w:rPr>
          <w:rFonts w:hint="cs"/>
          <w:rtl/>
        </w:rPr>
        <w:t>אם אתם רוצים.</w:t>
      </w:r>
    </w:p>
    <w:p w:rsidR="00776D32" w:rsidRDefault="00776D32" w:rsidP="00BD3CC6">
      <w:pPr>
        <w:rPr>
          <w:rtl/>
        </w:rPr>
      </w:pPr>
    </w:p>
    <w:p w:rsidR="00776D32" w:rsidRDefault="00776D32" w:rsidP="00BD3CC6">
      <w:pPr>
        <w:pStyle w:val="af5"/>
        <w:keepNext/>
        <w:rPr>
          <w:rtl/>
        </w:rPr>
      </w:pPr>
      <w:r w:rsidRPr="003158AF">
        <w:rPr>
          <w:rStyle w:val="TagStyle"/>
          <w:rtl/>
        </w:rPr>
        <w:t xml:space="preserve"> &lt;&lt; קריאה &gt;&gt; </w:t>
      </w:r>
      <w:r>
        <w:rPr>
          <w:rtl/>
        </w:rPr>
        <w:t>גלעד קריב (העבודה):</w:t>
      </w:r>
      <w:r w:rsidRPr="003158AF">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מחכים שהגירעון יגיע </w:t>
      </w:r>
      <w:bookmarkStart w:id="15836" w:name="_ETM_Q26_377953"/>
      <w:bookmarkEnd w:id="15836"/>
      <w:r>
        <w:rPr>
          <w:rFonts w:hint="cs"/>
          <w:rtl/>
        </w:rPr>
        <w:t>ל-10%.</w:t>
      </w:r>
    </w:p>
    <w:p w:rsidR="00776D32" w:rsidRDefault="00776D32" w:rsidP="00BD3CC6">
      <w:pPr>
        <w:rPr>
          <w:rtl/>
        </w:rPr>
      </w:pPr>
    </w:p>
    <w:p w:rsidR="00776D32" w:rsidRDefault="00776D32" w:rsidP="00BD3CC6">
      <w:pPr>
        <w:pStyle w:val="af5"/>
        <w:keepNext/>
        <w:rPr>
          <w:rtl/>
        </w:rPr>
      </w:pPr>
      <w:bookmarkStart w:id="15837" w:name="ET_interruption_6127_11"/>
      <w:r w:rsidRPr="003158AF">
        <w:rPr>
          <w:rStyle w:val="TagStyle"/>
          <w:rtl/>
        </w:rPr>
        <w:t xml:space="preserve"> &lt;&lt; קריאה &gt;&gt; </w:t>
      </w:r>
      <w:r>
        <w:rPr>
          <w:rtl/>
        </w:rPr>
        <w:t>ולדימיר בליאק (יש עתיד):</w:t>
      </w:r>
      <w:r w:rsidRPr="003158AF">
        <w:rPr>
          <w:rStyle w:val="TagStyle"/>
          <w:rtl/>
        </w:rPr>
        <w:t xml:space="preserve"> &lt;&lt; קריאה &gt;&gt;</w:t>
      </w:r>
      <w:r>
        <w:rPr>
          <w:rtl/>
        </w:rPr>
        <w:t xml:space="preserve">   </w:t>
      </w:r>
      <w:bookmarkEnd w:id="15837"/>
    </w:p>
    <w:p w:rsidR="00776D32" w:rsidRDefault="00776D32" w:rsidP="005D1BD4">
      <w:pPr>
        <w:rPr>
          <w:rtl/>
        </w:rPr>
      </w:pPr>
    </w:p>
    <w:p w:rsidR="00776D32" w:rsidRDefault="00776D32" w:rsidP="00BD3CC6">
      <w:pPr>
        <w:rPr>
          <w:rtl/>
        </w:rPr>
      </w:pPr>
      <w:r>
        <w:rPr>
          <w:rFonts w:hint="cs"/>
          <w:rtl/>
        </w:rPr>
        <w:t xml:space="preserve">מחכים שהגירעון יגיע למספר המנדטים של ש"ס, ואז תהיה </w:t>
      </w:r>
      <w:bookmarkStart w:id="15838" w:name="_ETM_Q26_384514"/>
      <w:bookmarkEnd w:id="15838"/>
      <w:r>
        <w:rPr>
          <w:rFonts w:hint="cs"/>
          <w:rtl/>
        </w:rPr>
        <w:t>רוטציה.</w:t>
      </w:r>
      <w:bookmarkStart w:id="15839" w:name="_ETM_Q26_383983"/>
      <w:bookmarkEnd w:id="15839"/>
    </w:p>
    <w:p w:rsidR="00776D32" w:rsidRDefault="00776D32" w:rsidP="00BD3CC6">
      <w:pPr>
        <w:rPr>
          <w:rtl/>
        </w:rPr>
      </w:pPr>
    </w:p>
    <w:p w:rsidR="00776D32" w:rsidRDefault="00776D32" w:rsidP="00BD3CC6">
      <w:pPr>
        <w:pStyle w:val="af5"/>
        <w:keepNext/>
        <w:rPr>
          <w:rtl/>
        </w:rPr>
      </w:pPr>
      <w:bookmarkStart w:id="15840" w:name="ET_interruption_5726_12"/>
      <w:r w:rsidRPr="003158AF">
        <w:rPr>
          <w:rStyle w:val="TagStyle"/>
          <w:rtl/>
        </w:rPr>
        <w:t xml:space="preserve"> &lt;&lt; קריאה &gt;&gt; </w:t>
      </w:r>
      <w:r>
        <w:rPr>
          <w:rtl/>
        </w:rPr>
        <w:t>ינון אזולאי (ש"ס):</w:t>
      </w:r>
      <w:r w:rsidRPr="003158AF">
        <w:rPr>
          <w:rStyle w:val="TagStyle"/>
          <w:rtl/>
        </w:rPr>
        <w:t xml:space="preserve"> &lt;&lt; קריאה &gt;&gt;</w:t>
      </w:r>
      <w:r>
        <w:rPr>
          <w:rtl/>
        </w:rPr>
        <w:t xml:space="preserve">   </w:t>
      </w:r>
      <w:bookmarkEnd w:id="15840"/>
    </w:p>
    <w:p w:rsidR="00776D32" w:rsidRDefault="00776D32" w:rsidP="005D1BD4">
      <w:pPr>
        <w:rPr>
          <w:rtl/>
        </w:rPr>
      </w:pPr>
    </w:p>
    <w:p w:rsidR="00776D32" w:rsidRDefault="005D1BD4" w:rsidP="00BD3CC6">
      <w:pPr>
        <w:rPr>
          <w:rtl/>
        </w:rPr>
      </w:pPr>
      <w:bookmarkStart w:id="15841" w:name="_ETM_Q26_385200"/>
      <w:bookmarkStart w:id="15842" w:name="_ETM_Q26_384165"/>
      <w:bookmarkStart w:id="15843" w:name="_ETM_Q26_384795"/>
      <w:bookmarkStart w:id="15844" w:name="_ETM_Q26_384396"/>
      <w:r>
        <w:rPr>
          <w:rFonts w:hint="cs"/>
          <w:rtl/>
        </w:rPr>
        <w:t>– – –</w:t>
      </w:r>
      <w:r w:rsidR="00776D32">
        <w:rPr>
          <w:rFonts w:hint="cs"/>
          <w:rtl/>
        </w:rPr>
        <w:t xml:space="preserve"> </w:t>
      </w:r>
      <w:bookmarkStart w:id="15845" w:name="_ETM_Q26_384409"/>
      <w:bookmarkStart w:id="15846" w:name="_ETM_Q26_425496"/>
      <w:bookmarkEnd w:id="15845"/>
      <w:bookmarkEnd w:id="15846"/>
    </w:p>
    <w:bookmarkEnd w:id="15841"/>
    <w:bookmarkEnd w:id="15842"/>
    <w:bookmarkEnd w:id="15843"/>
    <w:bookmarkEnd w:id="15844"/>
    <w:p w:rsidR="00776D32" w:rsidRDefault="00776D32" w:rsidP="00BD3CC6">
      <w:pPr>
        <w:rPr>
          <w:rtl/>
        </w:rPr>
      </w:pPr>
    </w:p>
    <w:p w:rsidR="00776D32" w:rsidRDefault="00776D32" w:rsidP="00BD3CC6">
      <w:pPr>
        <w:pStyle w:val="af5"/>
        <w:keepNext/>
        <w:rPr>
          <w:rtl/>
        </w:rPr>
      </w:pPr>
      <w:bookmarkStart w:id="15847" w:name="ET_interruption_5807_13"/>
      <w:r w:rsidRPr="003158AF">
        <w:rPr>
          <w:rStyle w:val="TagStyle"/>
          <w:rtl/>
        </w:rPr>
        <w:t xml:space="preserve"> &lt;&lt; קריאה &gt;&gt; </w:t>
      </w:r>
      <w:r>
        <w:rPr>
          <w:rtl/>
        </w:rPr>
        <w:t>קטי קטרין שטרית (הליכוד):</w:t>
      </w:r>
      <w:r w:rsidRPr="003158AF">
        <w:rPr>
          <w:rStyle w:val="TagStyle"/>
          <w:rtl/>
        </w:rPr>
        <w:t xml:space="preserve"> &lt;&lt; קריאה &gt;&gt;</w:t>
      </w:r>
      <w:r>
        <w:rPr>
          <w:rtl/>
        </w:rPr>
        <w:t xml:space="preserve">   </w:t>
      </w:r>
      <w:bookmarkEnd w:id="15847"/>
    </w:p>
    <w:p w:rsidR="00776D32" w:rsidRDefault="00776D32" w:rsidP="005D1BD4">
      <w:pPr>
        <w:rPr>
          <w:rtl/>
        </w:rPr>
      </w:pPr>
    </w:p>
    <w:p w:rsidR="00776D32" w:rsidRDefault="00776D32" w:rsidP="00BD3CC6">
      <w:pPr>
        <w:rPr>
          <w:rtl/>
        </w:rPr>
      </w:pPr>
      <w:r>
        <w:rPr>
          <w:rFonts w:hint="cs"/>
          <w:rtl/>
        </w:rPr>
        <w:t>נשמה, אל תדבר על מספר המנדטים</w:t>
      </w:r>
      <w:bookmarkStart w:id="15848" w:name="_ETM_Q26_386744"/>
      <w:bookmarkEnd w:id="15848"/>
      <w:r>
        <w:rPr>
          <w:rFonts w:hint="cs"/>
          <w:rtl/>
        </w:rPr>
        <w:t xml:space="preserve">, זה רגיש </w:t>
      </w:r>
      <w:bookmarkStart w:id="15849" w:name="_ETM_Q26_394228"/>
      <w:bookmarkEnd w:id="15849"/>
      <w:r>
        <w:rPr>
          <w:rFonts w:hint="cs"/>
          <w:rtl/>
        </w:rPr>
        <w:t>עכשיו.</w:t>
      </w:r>
    </w:p>
    <w:p w:rsidR="00776D32" w:rsidRDefault="00776D32" w:rsidP="00BD3CC6">
      <w:pPr>
        <w:rPr>
          <w:rtl/>
        </w:rPr>
      </w:pPr>
    </w:p>
    <w:p w:rsidR="00776D32" w:rsidRDefault="00776D32" w:rsidP="00BD3CC6">
      <w:pPr>
        <w:pStyle w:val="af5"/>
        <w:keepNext/>
        <w:rPr>
          <w:rtl/>
        </w:rPr>
      </w:pPr>
      <w:bookmarkStart w:id="15850" w:name="ET_interruption_6127_14"/>
      <w:r w:rsidRPr="003158AF">
        <w:rPr>
          <w:rStyle w:val="TagStyle"/>
          <w:rtl/>
        </w:rPr>
        <w:t xml:space="preserve"> &lt;&lt; קריאה &gt;&gt; </w:t>
      </w:r>
      <w:r>
        <w:rPr>
          <w:rtl/>
        </w:rPr>
        <w:t>ולדימיר בליאק (יש עתיד):</w:t>
      </w:r>
      <w:r w:rsidRPr="003158AF">
        <w:rPr>
          <w:rStyle w:val="TagStyle"/>
          <w:rtl/>
        </w:rPr>
        <w:t xml:space="preserve"> &lt;&lt; קריאה &gt;&gt;</w:t>
      </w:r>
      <w:r>
        <w:rPr>
          <w:rtl/>
        </w:rPr>
        <w:t xml:space="preserve">   </w:t>
      </w:r>
      <w:bookmarkEnd w:id="15850"/>
    </w:p>
    <w:p w:rsidR="00776D32" w:rsidRDefault="00776D32" w:rsidP="005D1BD4">
      <w:pPr>
        <w:rPr>
          <w:rtl/>
        </w:rPr>
      </w:pPr>
    </w:p>
    <w:p w:rsidR="00776D32" w:rsidRDefault="00776D32" w:rsidP="00BD3CC6">
      <w:pPr>
        <w:rPr>
          <w:rtl/>
        </w:rPr>
      </w:pPr>
      <w:r>
        <w:rPr>
          <w:rFonts w:hint="cs"/>
          <w:rtl/>
        </w:rPr>
        <w:t>לא, לא רגיש בכלל.</w:t>
      </w:r>
      <w:bookmarkStart w:id="15851" w:name="_ETM_Q26_389884"/>
      <w:bookmarkEnd w:id="15851"/>
    </w:p>
    <w:p w:rsidR="00776D32" w:rsidRDefault="00776D32" w:rsidP="00BD3CC6">
      <w:pPr>
        <w:rPr>
          <w:rtl/>
        </w:rPr>
      </w:pPr>
    </w:p>
    <w:p w:rsidR="00776D32" w:rsidRDefault="00776D32" w:rsidP="00BD3CC6">
      <w:pPr>
        <w:pStyle w:val="af5"/>
        <w:keepNext/>
        <w:rPr>
          <w:rtl/>
        </w:rPr>
      </w:pPr>
      <w:bookmarkStart w:id="15852" w:name="ET_interruption_5807_15"/>
      <w:r w:rsidRPr="003158AF">
        <w:rPr>
          <w:rStyle w:val="TagStyle"/>
          <w:rtl/>
        </w:rPr>
        <w:t xml:space="preserve"> &lt;&lt; קריאה &gt;&gt; </w:t>
      </w:r>
      <w:r>
        <w:rPr>
          <w:rtl/>
        </w:rPr>
        <w:t>קטי קטרין שטרית (הליכוד):</w:t>
      </w:r>
      <w:r w:rsidRPr="003158AF">
        <w:rPr>
          <w:rStyle w:val="TagStyle"/>
          <w:rtl/>
        </w:rPr>
        <w:t xml:space="preserve"> &lt;&lt; קריאה &gt;&gt;</w:t>
      </w:r>
      <w:r>
        <w:rPr>
          <w:rtl/>
        </w:rPr>
        <w:t xml:space="preserve">   </w:t>
      </w:r>
      <w:bookmarkEnd w:id="15852"/>
    </w:p>
    <w:p w:rsidR="00776D32" w:rsidRDefault="00776D32" w:rsidP="005D1BD4">
      <w:pPr>
        <w:rPr>
          <w:rtl/>
        </w:rPr>
      </w:pPr>
    </w:p>
    <w:p w:rsidR="00776D32" w:rsidRDefault="00776D32" w:rsidP="00BD3CC6">
      <w:pPr>
        <w:rPr>
          <w:rtl/>
        </w:rPr>
      </w:pPr>
      <w:r>
        <w:rPr>
          <w:rFonts w:hint="cs"/>
          <w:rtl/>
        </w:rPr>
        <w:t>בליאק, אני מודאגת.</w:t>
      </w:r>
      <w:bookmarkStart w:id="15853" w:name="_ETM_Q26_390534"/>
      <w:bookmarkEnd w:id="15853"/>
    </w:p>
    <w:p w:rsidR="00776D32" w:rsidRDefault="00776D32" w:rsidP="00BD3CC6">
      <w:pPr>
        <w:rPr>
          <w:rtl/>
        </w:rPr>
      </w:pPr>
    </w:p>
    <w:p w:rsidR="00776D32" w:rsidRDefault="00776D32" w:rsidP="00BD3CC6">
      <w:pPr>
        <w:pStyle w:val="af5"/>
        <w:keepNext/>
        <w:rPr>
          <w:rtl/>
        </w:rPr>
      </w:pPr>
      <w:bookmarkStart w:id="15854" w:name="ET_interruption_6127_16"/>
      <w:r w:rsidRPr="003158AF">
        <w:rPr>
          <w:rStyle w:val="TagStyle"/>
          <w:rtl/>
        </w:rPr>
        <w:t xml:space="preserve"> &lt;&lt; קריאה &gt;&gt; </w:t>
      </w:r>
      <w:r>
        <w:rPr>
          <w:rtl/>
        </w:rPr>
        <w:t>ולדימיר בליאק (יש עתיד):</w:t>
      </w:r>
      <w:r w:rsidRPr="003158AF">
        <w:rPr>
          <w:rStyle w:val="TagStyle"/>
          <w:rtl/>
        </w:rPr>
        <w:t xml:space="preserve"> &lt;&lt; קריאה &gt;&gt;</w:t>
      </w:r>
      <w:r>
        <w:rPr>
          <w:rtl/>
        </w:rPr>
        <w:t xml:space="preserve">   </w:t>
      </w:r>
      <w:bookmarkEnd w:id="15854"/>
    </w:p>
    <w:p w:rsidR="00776D32" w:rsidRDefault="00776D32" w:rsidP="005D1BD4">
      <w:pPr>
        <w:rPr>
          <w:rtl/>
        </w:rPr>
      </w:pPr>
    </w:p>
    <w:p w:rsidR="00776D32" w:rsidRDefault="00776D32" w:rsidP="00BD3CC6">
      <w:pPr>
        <w:rPr>
          <w:rtl/>
        </w:rPr>
      </w:pPr>
      <w:r>
        <w:rPr>
          <w:rFonts w:hint="cs"/>
          <w:rtl/>
        </w:rPr>
        <w:t>לא, ממש לא, ממש לא רגיש.</w:t>
      </w:r>
      <w:bookmarkStart w:id="15855" w:name="_ETM_Q26_391664"/>
      <w:bookmarkEnd w:id="15855"/>
      <w:r>
        <w:rPr>
          <w:rFonts w:hint="cs"/>
          <w:rtl/>
        </w:rPr>
        <w:t xml:space="preserve"> את טועה, לא רגיש בכלל.</w:t>
      </w:r>
    </w:p>
    <w:p w:rsidR="00776D32" w:rsidRDefault="00776D32" w:rsidP="00BD3CC6">
      <w:pPr>
        <w:rPr>
          <w:rtl/>
        </w:rPr>
      </w:pPr>
    </w:p>
    <w:p w:rsidR="00776D32" w:rsidRDefault="00776D32" w:rsidP="00BD3CC6">
      <w:pPr>
        <w:pStyle w:val="af6"/>
        <w:keepNext/>
        <w:rPr>
          <w:rtl/>
        </w:rPr>
      </w:pPr>
      <w:r w:rsidRPr="003158AF">
        <w:rPr>
          <w:rStyle w:val="TagStyle"/>
          <w:rtl/>
        </w:rPr>
        <w:t xml:space="preserve"> &lt;&lt; יור &gt;&gt; </w:t>
      </w:r>
      <w:r>
        <w:rPr>
          <w:rtl/>
        </w:rPr>
        <w:t>היו"ר חנוך דב מלביצקי:</w:t>
      </w:r>
      <w:r w:rsidRPr="003158AF">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תודה רבה.</w:t>
      </w:r>
      <w:bookmarkStart w:id="15856" w:name="_ETM_Q26_394134"/>
      <w:bookmarkEnd w:id="15856"/>
      <w:r>
        <w:rPr>
          <w:rFonts w:hint="cs"/>
          <w:rtl/>
        </w:rPr>
        <w:t xml:space="preserve"> </w:t>
      </w:r>
      <w:bookmarkStart w:id="15857" w:name="_ETM_Q26_381684"/>
      <w:bookmarkStart w:id="15858" w:name="_ETM_Q26_371329"/>
      <w:bookmarkStart w:id="15859" w:name="_ETM_Q26_387512"/>
      <w:bookmarkStart w:id="15860" w:name="_ETM_Q26_387575"/>
      <w:bookmarkStart w:id="15861" w:name="_ETM_Q26_400870"/>
      <w:bookmarkEnd w:id="15857"/>
      <w:bookmarkEnd w:id="15858"/>
      <w:bookmarkEnd w:id="15859"/>
      <w:bookmarkEnd w:id="15860"/>
      <w:bookmarkEnd w:id="15861"/>
      <w:r>
        <w:rPr>
          <w:rtl/>
        </w:rPr>
        <w:t>בבקשה</w:t>
      </w:r>
      <w:r>
        <w:rPr>
          <w:rFonts w:hint="cs"/>
          <w:rtl/>
        </w:rPr>
        <w:t>,</w:t>
      </w:r>
      <w:r>
        <w:rPr>
          <w:rtl/>
        </w:rPr>
        <w:t xml:space="preserve"> </w:t>
      </w:r>
      <w:bookmarkStart w:id="15862" w:name="_ETM_Q26_402739"/>
      <w:bookmarkEnd w:id="15862"/>
      <w:r>
        <w:rPr>
          <w:rtl/>
        </w:rPr>
        <w:t>אדוני</w:t>
      </w:r>
      <w:r>
        <w:rPr>
          <w:rFonts w:hint="cs"/>
          <w:rtl/>
        </w:rPr>
        <w:t>.</w:t>
      </w:r>
    </w:p>
    <w:p w:rsidR="00776D32" w:rsidRDefault="00776D32" w:rsidP="00BD3CC6">
      <w:pPr>
        <w:rPr>
          <w:rtl/>
        </w:rPr>
      </w:pPr>
    </w:p>
    <w:p w:rsidR="00776D32" w:rsidRDefault="00776D32" w:rsidP="00BD3CC6">
      <w:pPr>
        <w:pStyle w:val="a4"/>
        <w:keepNext/>
        <w:rPr>
          <w:rtl/>
        </w:rPr>
      </w:pPr>
      <w:bookmarkStart w:id="15863" w:name="ET_speaker_6392_18"/>
      <w:r w:rsidRPr="003158AF">
        <w:rPr>
          <w:rStyle w:val="TagStyle"/>
          <w:rtl/>
        </w:rPr>
        <w:t xml:space="preserve"> &lt;&lt; דובר &gt;&gt; </w:t>
      </w:r>
      <w:bookmarkStart w:id="15864" w:name="_Toc183035839"/>
      <w:bookmarkStart w:id="15865" w:name="_Toc203553464"/>
      <w:bookmarkStart w:id="15866" w:name="_Toc214386562"/>
      <w:r>
        <w:rPr>
          <w:rtl/>
        </w:rPr>
        <w:t>שר המשפטים יריב לוין:</w:t>
      </w:r>
      <w:bookmarkEnd w:id="15864"/>
      <w:bookmarkEnd w:id="15865"/>
      <w:bookmarkEnd w:id="15866"/>
      <w:r w:rsidRPr="003158AF">
        <w:rPr>
          <w:rStyle w:val="TagStyle"/>
          <w:rtl/>
        </w:rPr>
        <w:t xml:space="preserve"> &lt;&lt; דובר &gt;&gt;</w:t>
      </w:r>
      <w:r>
        <w:rPr>
          <w:rtl/>
        </w:rPr>
        <w:t xml:space="preserve">   </w:t>
      </w:r>
      <w:bookmarkEnd w:id="15863"/>
    </w:p>
    <w:p w:rsidR="00776D32" w:rsidRDefault="00776D32" w:rsidP="005D1BD4">
      <w:pPr>
        <w:rPr>
          <w:rtl/>
        </w:rPr>
      </w:pPr>
    </w:p>
    <w:p w:rsidR="00776D32" w:rsidRDefault="00776D32" w:rsidP="00BD3CC6">
      <w:pPr>
        <w:rPr>
          <w:rtl/>
        </w:rPr>
      </w:pPr>
      <w:r>
        <w:rPr>
          <w:rFonts w:hint="cs"/>
          <w:rtl/>
        </w:rPr>
        <w:t>תודה רבה.</w:t>
      </w:r>
      <w:bookmarkStart w:id="15867" w:name="_ETM_Q26_398594"/>
      <w:bookmarkEnd w:id="15867"/>
      <w:r>
        <w:rPr>
          <w:rtl/>
        </w:rPr>
        <w:t xml:space="preserve"> </w:t>
      </w:r>
      <w:bookmarkStart w:id="15868" w:name="_ETM_Q26_403250"/>
      <w:bookmarkEnd w:id="15868"/>
      <w:r>
        <w:rPr>
          <w:rFonts w:hint="cs"/>
          <w:rtl/>
        </w:rPr>
        <w:t>אדוני ה</w:t>
      </w:r>
      <w:r>
        <w:rPr>
          <w:rtl/>
        </w:rPr>
        <w:t>יושב-ראש</w:t>
      </w:r>
      <w:r>
        <w:rPr>
          <w:rFonts w:hint="cs"/>
          <w:rtl/>
        </w:rPr>
        <w:t>,</w:t>
      </w:r>
      <w:r>
        <w:rPr>
          <w:rtl/>
        </w:rPr>
        <w:t xml:space="preserve"> </w:t>
      </w:r>
      <w:bookmarkStart w:id="15869" w:name="_ETM_Q26_403849"/>
      <w:bookmarkEnd w:id="15869"/>
      <w:r>
        <w:rPr>
          <w:rtl/>
        </w:rPr>
        <w:t xml:space="preserve">חברות </w:t>
      </w:r>
      <w:bookmarkStart w:id="15870" w:name="_ETM_Q26_404150"/>
      <w:bookmarkEnd w:id="15870"/>
      <w:r>
        <w:rPr>
          <w:rtl/>
        </w:rPr>
        <w:t xml:space="preserve">וחברי </w:t>
      </w:r>
      <w:bookmarkStart w:id="15871" w:name="_ETM_Q26_404510"/>
      <w:bookmarkEnd w:id="15871"/>
      <w:r>
        <w:rPr>
          <w:rtl/>
        </w:rPr>
        <w:t>הכנסת</w:t>
      </w:r>
      <w:r>
        <w:rPr>
          <w:rFonts w:hint="cs"/>
          <w:rtl/>
        </w:rPr>
        <w:t>,</w:t>
      </w:r>
      <w:r>
        <w:rPr>
          <w:rtl/>
        </w:rPr>
        <w:t xml:space="preserve"> </w:t>
      </w:r>
      <w:bookmarkStart w:id="15872" w:name="_ETM_Q26_404959"/>
      <w:bookmarkEnd w:id="15872"/>
      <w:r>
        <w:rPr>
          <w:rtl/>
        </w:rPr>
        <w:t xml:space="preserve">עכשיו </w:t>
      </w:r>
      <w:bookmarkStart w:id="15873" w:name="_ETM_Q26_405230"/>
      <w:bookmarkEnd w:id="15873"/>
      <w:r>
        <w:rPr>
          <w:rtl/>
        </w:rPr>
        <w:t xml:space="preserve">חבר </w:t>
      </w:r>
      <w:bookmarkStart w:id="15874" w:name="_ETM_Q26_405500"/>
      <w:bookmarkEnd w:id="15874"/>
      <w:r>
        <w:rPr>
          <w:rtl/>
        </w:rPr>
        <w:t xml:space="preserve">הכנסת </w:t>
      </w:r>
      <w:bookmarkStart w:id="15875" w:name="_ETM_Q26_405800"/>
      <w:bookmarkEnd w:id="15875"/>
      <w:r>
        <w:rPr>
          <w:rtl/>
        </w:rPr>
        <w:t>ב</w:t>
      </w:r>
      <w:r>
        <w:rPr>
          <w:rFonts w:hint="cs"/>
          <w:rtl/>
        </w:rPr>
        <w:t>ליאק</w:t>
      </w:r>
      <w:bookmarkStart w:id="15876" w:name="_ETM_Q26_402134"/>
      <w:bookmarkEnd w:id="15876"/>
      <w:r>
        <w:rPr>
          <w:rtl/>
        </w:rPr>
        <w:t xml:space="preserve"> </w:t>
      </w:r>
      <w:bookmarkStart w:id="15877" w:name="_ETM_Q26_406099"/>
      <w:bookmarkEnd w:id="15877"/>
      <w:r>
        <w:rPr>
          <w:rtl/>
        </w:rPr>
        <w:t xml:space="preserve">יוכל </w:t>
      </w:r>
      <w:bookmarkStart w:id="15878" w:name="_ETM_Q26_406430"/>
      <w:bookmarkEnd w:id="15878"/>
      <w:r>
        <w:rPr>
          <w:rtl/>
        </w:rPr>
        <w:t xml:space="preserve">להעמיד </w:t>
      </w:r>
      <w:bookmarkStart w:id="15879" w:name="_ETM_Q26_406790"/>
      <w:bookmarkEnd w:id="15879"/>
      <w:r>
        <w:rPr>
          <w:rtl/>
        </w:rPr>
        <w:t xml:space="preserve">אותי </w:t>
      </w:r>
      <w:bookmarkStart w:id="15880" w:name="_ETM_Q26_407030"/>
      <w:bookmarkEnd w:id="15880"/>
      <w:r>
        <w:rPr>
          <w:rtl/>
        </w:rPr>
        <w:t xml:space="preserve">למבחן </w:t>
      </w:r>
      <w:bookmarkStart w:id="15881" w:name="_ETM_Q26_407599"/>
      <w:bookmarkEnd w:id="15881"/>
      <w:r>
        <w:rPr>
          <w:rtl/>
        </w:rPr>
        <w:t>אמיתי</w:t>
      </w:r>
      <w:r>
        <w:rPr>
          <w:rFonts w:hint="cs"/>
          <w:rtl/>
        </w:rPr>
        <w:t>,</w:t>
      </w:r>
      <w:r>
        <w:rPr>
          <w:rtl/>
        </w:rPr>
        <w:t xml:space="preserve"> </w:t>
      </w:r>
      <w:bookmarkStart w:id="15882" w:name="_ETM_Q26_408870"/>
      <w:bookmarkEnd w:id="15882"/>
      <w:r>
        <w:rPr>
          <w:rtl/>
        </w:rPr>
        <w:t xml:space="preserve">כי </w:t>
      </w:r>
      <w:bookmarkStart w:id="15883" w:name="_ETM_Q26_409620"/>
      <w:bookmarkEnd w:id="15883"/>
      <w:r>
        <w:rPr>
          <w:rFonts w:hint="cs"/>
          <w:rtl/>
        </w:rPr>
        <w:t xml:space="preserve">לא </w:t>
      </w:r>
      <w:r>
        <w:rPr>
          <w:rtl/>
        </w:rPr>
        <w:t xml:space="preserve">אני </w:t>
      </w:r>
      <w:bookmarkStart w:id="15884" w:name="_ETM_Q26_409799"/>
      <w:bookmarkEnd w:id="15884"/>
      <w:r>
        <w:rPr>
          <w:rtl/>
        </w:rPr>
        <w:t xml:space="preserve">הייתי </w:t>
      </w:r>
      <w:bookmarkStart w:id="15885" w:name="_ETM_Q26_410069"/>
      <w:bookmarkEnd w:id="15885"/>
      <w:r>
        <w:rPr>
          <w:rtl/>
        </w:rPr>
        <w:t xml:space="preserve">אמור </w:t>
      </w:r>
      <w:bookmarkStart w:id="15886" w:name="_ETM_Q26_410340"/>
      <w:bookmarkEnd w:id="15886"/>
      <w:r>
        <w:rPr>
          <w:rtl/>
        </w:rPr>
        <w:t xml:space="preserve">לענות </w:t>
      </w:r>
      <w:bookmarkStart w:id="15887" w:name="_ETM_Q26_410819"/>
      <w:bookmarkEnd w:id="15887"/>
      <w:r>
        <w:rPr>
          <w:rtl/>
        </w:rPr>
        <w:t xml:space="preserve">על </w:t>
      </w:r>
      <w:bookmarkStart w:id="15888" w:name="_ETM_Q26_410939"/>
      <w:bookmarkEnd w:id="15888"/>
      <w:r>
        <w:rPr>
          <w:rtl/>
        </w:rPr>
        <w:t>זה</w:t>
      </w:r>
      <w:r>
        <w:rPr>
          <w:rFonts w:hint="cs"/>
          <w:rtl/>
        </w:rPr>
        <w:t>.</w:t>
      </w:r>
      <w:r>
        <w:rPr>
          <w:rtl/>
        </w:rPr>
        <w:t xml:space="preserve"> </w:t>
      </w:r>
      <w:bookmarkStart w:id="15889" w:name="_ETM_Q26_411719"/>
      <w:bookmarkEnd w:id="15889"/>
      <w:r>
        <w:rPr>
          <w:rtl/>
        </w:rPr>
        <w:t xml:space="preserve">אבל </w:t>
      </w:r>
      <w:bookmarkStart w:id="15890" w:name="_ETM_Q26_411959"/>
      <w:bookmarkEnd w:id="15890"/>
      <w:r>
        <w:rPr>
          <w:rtl/>
        </w:rPr>
        <w:t xml:space="preserve">מצד </w:t>
      </w:r>
      <w:bookmarkStart w:id="15891" w:name="_ETM_Q26_412349"/>
      <w:bookmarkEnd w:id="15891"/>
      <w:r>
        <w:rPr>
          <w:rtl/>
        </w:rPr>
        <w:t>שני</w:t>
      </w:r>
      <w:r>
        <w:rPr>
          <w:rFonts w:hint="cs"/>
          <w:rtl/>
        </w:rPr>
        <w:t>,</w:t>
      </w:r>
      <w:bookmarkStart w:id="15892" w:name="_ETM_Q26_408704"/>
      <w:bookmarkEnd w:id="15892"/>
      <w:r>
        <w:rPr>
          <w:rtl/>
        </w:rPr>
        <w:t xml:space="preserve"> </w:t>
      </w:r>
      <w:bookmarkStart w:id="15893" w:name="_ETM_Q26_412620"/>
      <w:bookmarkEnd w:id="15893"/>
      <w:r>
        <w:rPr>
          <w:rtl/>
        </w:rPr>
        <w:t xml:space="preserve">מאחר </w:t>
      </w:r>
      <w:bookmarkStart w:id="15894" w:name="_ETM_Q26_412950"/>
      <w:bookmarkEnd w:id="15894"/>
      <w:r>
        <w:rPr>
          <w:rtl/>
        </w:rPr>
        <w:t xml:space="preserve">שאני </w:t>
      </w:r>
      <w:bookmarkStart w:id="15895" w:name="_ETM_Q26_413219"/>
      <w:bookmarkEnd w:id="15895"/>
      <w:r>
        <w:rPr>
          <w:rtl/>
        </w:rPr>
        <w:t xml:space="preserve">יושב </w:t>
      </w:r>
      <w:bookmarkStart w:id="15896" w:name="_ETM_Q26_413489"/>
      <w:bookmarkEnd w:id="15896"/>
      <w:r>
        <w:rPr>
          <w:rtl/>
        </w:rPr>
        <w:t xml:space="preserve">בוועדת </w:t>
      </w:r>
      <w:bookmarkStart w:id="15897" w:name="_ETM_Q26_413909"/>
      <w:bookmarkEnd w:id="15897"/>
      <w:r>
        <w:rPr>
          <w:rtl/>
        </w:rPr>
        <w:t xml:space="preserve">שרים </w:t>
      </w:r>
      <w:bookmarkStart w:id="15898" w:name="_ETM_Q26_414180"/>
      <w:bookmarkEnd w:id="15898"/>
      <w:r>
        <w:rPr>
          <w:rtl/>
        </w:rPr>
        <w:t>לחקיקה</w:t>
      </w:r>
      <w:r>
        <w:rPr>
          <w:rFonts w:hint="cs"/>
          <w:rtl/>
        </w:rPr>
        <w:t>,</w:t>
      </w:r>
      <w:r>
        <w:rPr>
          <w:rtl/>
        </w:rPr>
        <w:t xml:space="preserve"> </w:t>
      </w:r>
      <w:bookmarkStart w:id="15899" w:name="_ETM_Q26_414689"/>
      <w:bookmarkEnd w:id="15899"/>
      <w:r>
        <w:rPr>
          <w:rtl/>
        </w:rPr>
        <w:t xml:space="preserve">בכל </w:t>
      </w:r>
      <w:bookmarkStart w:id="15900" w:name="_ETM_Q26_414930"/>
      <w:bookmarkEnd w:id="15900"/>
      <w:r>
        <w:rPr>
          <w:rtl/>
        </w:rPr>
        <w:t xml:space="preserve">זאת </w:t>
      </w:r>
      <w:bookmarkStart w:id="15901" w:name="_ETM_Q26_415140"/>
      <w:bookmarkEnd w:id="15901"/>
      <w:r>
        <w:rPr>
          <w:rtl/>
        </w:rPr>
        <w:t xml:space="preserve">אני </w:t>
      </w:r>
      <w:bookmarkStart w:id="15902" w:name="_ETM_Q26_415290"/>
      <w:bookmarkEnd w:id="15902"/>
      <w:r>
        <w:rPr>
          <w:rtl/>
        </w:rPr>
        <w:t xml:space="preserve">מכיר </w:t>
      </w:r>
      <w:bookmarkStart w:id="15903" w:name="_ETM_Q26_415620"/>
      <w:bookmarkEnd w:id="15903"/>
      <w:r>
        <w:rPr>
          <w:rtl/>
        </w:rPr>
        <w:t xml:space="preserve">את </w:t>
      </w:r>
      <w:bookmarkStart w:id="15904" w:name="_ETM_Q26_415709"/>
      <w:bookmarkEnd w:id="15904"/>
      <w:r>
        <w:rPr>
          <w:rtl/>
        </w:rPr>
        <w:t xml:space="preserve">ההחלטות </w:t>
      </w:r>
      <w:bookmarkStart w:id="15905" w:name="_ETM_Q26_416280"/>
      <w:bookmarkEnd w:id="15905"/>
      <w:r>
        <w:rPr>
          <w:rtl/>
        </w:rPr>
        <w:t>ו</w:t>
      </w:r>
      <w:bookmarkStart w:id="15906" w:name="_ETM_Q26_416370"/>
      <w:bookmarkEnd w:id="15906"/>
      <w:r>
        <w:rPr>
          <w:rtl/>
        </w:rPr>
        <w:t xml:space="preserve">מכיר </w:t>
      </w:r>
      <w:bookmarkStart w:id="15907" w:name="_ETM_Q26_416670"/>
      <w:bookmarkEnd w:id="15907"/>
      <w:r>
        <w:rPr>
          <w:rtl/>
        </w:rPr>
        <w:t xml:space="preserve">את </w:t>
      </w:r>
      <w:bookmarkStart w:id="15908" w:name="_ETM_Q26_416760"/>
      <w:bookmarkEnd w:id="15908"/>
      <w:r>
        <w:rPr>
          <w:rtl/>
        </w:rPr>
        <w:t xml:space="preserve">החוקים </w:t>
      </w:r>
      <w:bookmarkStart w:id="15909" w:name="_ETM_Q26_417209"/>
      <w:bookmarkEnd w:id="15909"/>
      <w:r>
        <w:rPr>
          <w:rtl/>
        </w:rPr>
        <w:t>ש</w:t>
      </w:r>
      <w:r>
        <w:rPr>
          <w:rFonts w:hint="cs"/>
          <w:rtl/>
        </w:rPr>
        <w:t>עברו.</w:t>
      </w:r>
      <w:r>
        <w:rPr>
          <w:rtl/>
        </w:rPr>
        <w:t xml:space="preserve"> </w:t>
      </w:r>
      <w:bookmarkStart w:id="15910" w:name="_ETM_Q26_418440"/>
      <w:bookmarkStart w:id="15911" w:name="_ETM_Q26_418680"/>
      <w:bookmarkStart w:id="15912" w:name="_ETM_Q26_419010"/>
      <w:bookmarkEnd w:id="15910"/>
      <w:bookmarkEnd w:id="15911"/>
      <w:bookmarkEnd w:id="15912"/>
      <w:r>
        <w:rPr>
          <w:rtl/>
        </w:rPr>
        <w:t>א</w:t>
      </w:r>
      <w:r>
        <w:rPr>
          <w:rFonts w:hint="cs"/>
          <w:rtl/>
        </w:rPr>
        <w:t>ו</w:t>
      </w:r>
      <w:bookmarkStart w:id="15913" w:name="_ETM_Q26_415234"/>
      <w:bookmarkEnd w:id="15913"/>
      <w:r>
        <w:rPr>
          <w:rtl/>
        </w:rPr>
        <w:t xml:space="preserve">מנם </w:t>
      </w:r>
      <w:bookmarkStart w:id="15914" w:name="_ETM_Q26_419400"/>
      <w:bookmarkEnd w:id="15914"/>
      <w:r>
        <w:rPr>
          <w:rtl/>
        </w:rPr>
        <w:t xml:space="preserve">נאמר </w:t>
      </w:r>
      <w:bookmarkStart w:id="15915" w:name="_ETM_Q26_419760"/>
      <w:bookmarkEnd w:id="15915"/>
      <w:r>
        <w:rPr>
          <w:rtl/>
        </w:rPr>
        <w:t xml:space="preserve">לי </w:t>
      </w:r>
      <w:bookmarkStart w:id="15916" w:name="_ETM_Q26_419910"/>
      <w:bookmarkEnd w:id="15916"/>
      <w:r>
        <w:rPr>
          <w:rtl/>
        </w:rPr>
        <w:t xml:space="preserve">להגיד </w:t>
      </w:r>
      <w:bookmarkStart w:id="15917" w:name="_ETM_Q26_420360"/>
      <w:bookmarkEnd w:id="15917"/>
      <w:r>
        <w:rPr>
          <w:rtl/>
        </w:rPr>
        <w:t xml:space="preserve">פשוט </w:t>
      </w:r>
      <w:bookmarkStart w:id="15918" w:name="_ETM_Q26_420780"/>
      <w:bookmarkEnd w:id="15918"/>
      <w:r>
        <w:rPr>
          <w:rFonts w:hint="cs"/>
          <w:rtl/>
        </w:rPr>
        <w:t>ש</w:t>
      </w:r>
      <w:r>
        <w:rPr>
          <w:rtl/>
        </w:rPr>
        <w:t xml:space="preserve">הממשלה </w:t>
      </w:r>
      <w:bookmarkStart w:id="15919" w:name="_ETM_Q26_421319"/>
      <w:bookmarkEnd w:id="15919"/>
      <w:r>
        <w:rPr>
          <w:rtl/>
        </w:rPr>
        <w:t xml:space="preserve">תומכת </w:t>
      </w:r>
      <w:bookmarkStart w:id="15920" w:name="_ETM_Q26_421709"/>
      <w:bookmarkEnd w:id="15920"/>
      <w:r>
        <w:rPr>
          <w:rtl/>
        </w:rPr>
        <w:t xml:space="preserve">בהצעת </w:t>
      </w:r>
      <w:bookmarkStart w:id="15921" w:name="_ETM_Q26_422160"/>
      <w:bookmarkEnd w:id="15921"/>
      <w:r>
        <w:rPr>
          <w:rtl/>
        </w:rPr>
        <w:t>החוק</w:t>
      </w:r>
      <w:r>
        <w:rPr>
          <w:rFonts w:hint="cs"/>
          <w:rtl/>
        </w:rPr>
        <w:t>,</w:t>
      </w:r>
      <w:r>
        <w:rPr>
          <w:rtl/>
        </w:rPr>
        <w:t xml:space="preserve"> </w:t>
      </w:r>
      <w:bookmarkStart w:id="15922" w:name="_ETM_Q26_422459"/>
      <w:bookmarkEnd w:id="15922"/>
      <w:r>
        <w:rPr>
          <w:rtl/>
        </w:rPr>
        <w:t xml:space="preserve">אבל </w:t>
      </w:r>
      <w:bookmarkStart w:id="15923" w:name="_ETM_Q26_422670"/>
      <w:bookmarkEnd w:id="15923"/>
      <w:r>
        <w:rPr>
          <w:rtl/>
        </w:rPr>
        <w:t xml:space="preserve">אני </w:t>
      </w:r>
      <w:bookmarkStart w:id="15924" w:name="_ETM_Q26_422790"/>
      <w:bookmarkEnd w:id="15924"/>
      <w:r>
        <w:rPr>
          <w:rtl/>
        </w:rPr>
        <w:t xml:space="preserve">בכל </w:t>
      </w:r>
      <w:bookmarkStart w:id="15925" w:name="_ETM_Q26_423060"/>
      <w:bookmarkEnd w:id="15925"/>
      <w:r>
        <w:rPr>
          <w:rtl/>
        </w:rPr>
        <w:t>זא</w:t>
      </w:r>
      <w:bookmarkStart w:id="15926" w:name="_ETM_Q26_423270"/>
      <w:bookmarkEnd w:id="15926"/>
      <w:r>
        <w:rPr>
          <w:rFonts w:hint="cs"/>
          <w:rtl/>
        </w:rPr>
        <w:t>ת</w:t>
      </w:r>
      <w:bookmarkStart w:id="15927" w:name="_ETM_Q26_421164"/>
      <w:bookmarkEnd w:id="15927"/>
      <w:r>
        <w:rPr>
          <w:rFonts w:hint="cs"/>
          <w:rtl/>
        </w:rPr>
        <w:t xml:space="preserve"> א</w:t>
      </w:r>
      <w:r>
        <w:rPr>
          <w:rtl/>
        </w:rPr>
        <w:t xml:space="preserve">סביר </w:t>
      </w:r>
      <w:bookmarkStart w:id="15928" w:name="_ETM_Q26_423720"/>
      <w:bookmarkEnd w:id="15928"/>
      <w:r>
        <w:rPr>
          <w:rtl/>
        </w:rPr>
        <w:t>למה</w:t>
      </w:r>
      <w:r>
        <w:rPr>
          <w:rFonts w:hint="cs"/>
          <w:rtl/>
        </w:rPr>
        <w:t>,</w:t>
      </w:r>
      <w:r>
        <w:rPr>
          <w:rtl/>
        </w:rPr>
        <w:t xml:space="preserve"> </w:t>
      </w:r>
      <w:bookmarkStart w:id="15929" w:name="_ETM_Q26_424050"/>
      <w:bookmarkEnd w:id="15929"/>
      <w:r>
        <w:rPr>
          <w:rtl/>
        </w:rPr>
        <w:t xml:space="preserve">כי </w:t>
      </w:r>
      <w:bookmarkStart w:id="15930" w:name="_ETM_Q26_424170"/>
      <w:bookmarkEnd w:id="15930"/>
      <w:r>
        <w:rPr>
          <w:rtl/>
        </w:rPr>
        <w:t xml:space="preserve">אני </w:t>
      </w:r>
      <w:bookmarkStart w:id="15931" w:name="_ETM_Q26_424260"/>
      <w:bookmarkEnd w:id="15931"/>
      <w:r>
        <w:rPr>
          <w:rtl/>
        </w:rPr>
        <w:t xml:space="preserve">חושב </w:t>
      </w:r>
      <w:bookmarkStart w:id="15932" w:name="_ETM_Q26_424530"/>
      <w:bookmarkEnd w:id="15932"/>
      <w:r>
        <w:rPr>
          <w:rtl/>
        </w:rPr>
        <w:t xml:space="preserve">שזה </w:t>
      </w:r>
      <w:bookmarkStart w:id="15933" w:name="_ETM_Q26_424770"/>
      <w:bookmarkEnd w:id="15933"/>
      <w:r>
        <w:rPr>
          <w:rtl/>
        </w:rPr>
        <w:t xml:space="preserve">כבוד </w:t>
      </w:r>
      <w:bookmarkStart w:id="15934" w:name="_ETM_Q26_425040"/>
      <w:bookmarkEnd w:id="15934"/>
      <w:r>
        <w:rPr>
          <w:rFonts w:hint="cs"/>
          <w:rtl/>
        </w:rPr>
        <w:t>ה</w:t>
      </w:r>
      <w:r>
        <w:rPr>
          <w:rtl/>
        </w:rPr>
        <w:t xml:space="preserve">כנסת </w:t>
      </w:r>
      <w:bookmarkStart w:id="15935" w:name="_ETM_Q26_425610"/>
      <w:bookmarkEnd w:id="15935"/>
      <w:r>
        <w:rPr>
          <w:rtl/>
        </w:rPr>
        <w:t xml:space="preserve">וזה </w:t>
      </w:r>
      <w:bookmarkStart w:id="15936" w:name="_ETM_Q26_425910"/>
      <w:bookmarkEnd w:id="15936"/>
      <w:r>
        <w:rPr>
          <w:rtl/>
        </w:rPr>
        <w:t>מחייב</w:t>
      </w:r>
      <w:r>
        <w:rPr>
          <w:rFonts w:hint="cs"/>
          <w:rtl/>
        </w:rPr>
        <w:t>.</w:t>
      </w:r>
      <w:r>
        <w:rPr>
          <w:rtl/>
        </w:rPr>
        <w:t xml:space="preserve"> </w:t>
      </w:r>
      <w:bookmarkStart w:id="15937" w:name="_ETM_Q26_427030"/>
      <w:bookmarkEnd w:id="15937"/>
      <w:r>
        <w:rPr>
          <w:rtl/>
        </w:rPr>
        <w:t xml:space="preserve">אני </w:t>
      </w:r>
      <w:bookmarkStart w:id="15938" w:name="_ETM_Q26_427360"/>
      <w:bookmarkEnd w:id="15938"/>
      <w:r>
        <w:rPr>
          <w:rFonts w:hint="cs"/>
          <w:rtl/>
        </w:rPr>
        <w:t xml:space="preserve">רק </w:t>
      </w:r>
      <w:r>
        <w:rPr>
          <w:rtl/>
        </w:rPr>
        <w:t xml:space="preserve">מקווה </w:t>
      </w:r>
      <w:bookmarkStart w:id="15939" w:name="_ETM_Q26_427690"/>
      <w:bookmarkEnd w:id="15939"/>
      <w:r>
        <w:rPr>
          <w:rtl/>
        </w:rPr>
        <w:t xml:space="preserve">שההסבר </w:t>
      </w:r>
      <w:bookmarkStart w:id="15940" w:name="_ETM_Q26_428140"/>
      <w:bookmarkEnd w:id="15940"/>
      <w:r>
        <w:rPr>
          <w:rtl/>
        </w:rPr>
        <w:t>ש</w:t>
      </w:r>
      <w:r>
        <w:rPr>
          <w:rFonts w:hint="cs"/>
          <w:rtl/>
        </w:rPr>
        <w:t xml:space="preserve">לי </w:t>
      </w:r>
      <w:r>
        <w:rPr>
          <w:rtl/>
        </w:rPr>
        <w:t xml:space="preserve">יהיה </w:t>
      </w:r>
      <w:bookmarkStart w:id="15941" w:name="_ETM_Q26_428530"/>
      <w:bookmarkEnd w:id="15941"/>
      <w:r>
        <w:rPr>
          <w:rtl/>
        </w:rPr>
        <w:t>מדויק</w:t>
      </w:r>
      <w:r>
        <w:rPr>
          <w:rFonts w:hint="cs"/>
          <w:rtl/>
        </w:rPr>
        <w:t>.</w:t>
      </w:r>
    </w:p>
    <w:p w:rsidR="00776D32" w:rsidRDefault="00776D32" w:rsidP="00BD3CC6">
      <w:pPr>
        <w:rPr>
          <w:rtl/>
        </w:rPr>
      </w:pPr>
      <w:bookmarkStart w:id="15942" w:name="_ETM_Q26_425564"/>
      <w:bookmarkEnd w:id="15942"/>
    </w:p>
    <w:p w:rsidR="00776D32" w:rsidRDefault="00776D32" w:rsidP="00BD3CC6">
      <w:pPr>
        <w:pStyle w:val="af5"/>
        <w:keepNext/>
        <w:rPr>
          <w:rtl/>
        </w:rPr>
      </w:pPr>
      <w:bookmarkStart w:id="15943" w:name="_ETM_Q26_423937"/>
      <w:bookmarkStart w:id="15944" w:name="ET_interruption_קר_אה_41"/>
      <w:bookmarkEnd w:id="15943"/>
      <w:r w:rsidRPr="009534D2">
        <w:rPr>
          <w:rStyle w:val="TagStyle"/>
          <w:rtl/>
        </w:rPr>
        <w:t xml:space="preserve"> &lt;&lt; קריאה &gt;&gt; </w:t>
      </w:r>
      <w:r>
        <w:rPr>
          <w:rtl/>
        </w:rPr>
        <w:t>קריאה:</w:t>
      </w:r>
      <w:r w:rsidRPr="009534D2">
        <w:rPr>
          <w:rStyle w:val="TagStyle"/>
          <w:rtl/>
        </w:rPr>
        <w:t xml:space="preserve"> &lt;&lt; קריאה &gt;&gt;</w:t>
      </w:r>
      <w:r>
        <w:rPr>
          <w:rtl/>
        </w:rPr>
        <w:t xml:space="preserve">   </w:t>
      </w:r>
      <w:bookmarkEnd w:id="15944"/>
    </w:p>
    <w:p w:rsidR="00776D32" w:rsidRDefault="00776D32" w:rsidP="005D1BD4">
      <w:pPr>
        <w:rPr>
          <w:rtl/>
        </w:rPr>
      </w:pPr>
    </w:p>
    <w:p w:rsidR="00776D32" w:rsidRPr="009534D2" w:rsidRDefault="00776D32" w:rsidP="00BD3CC6">
      <w:pPr>
        <w:rPr>
          <w:rtl/>
        </w:rPr>
      </w:pPr>
      <w:r>
        <w:rPr>
          <w:rFonts w:hint="cs"/>
          <w:rtl/>
        </w:rPr>
        <w:t>איזה יצירתי אתה.</w:t>
      </w:r>
    </w:p>
    <w:p w:rsidR="00776D32" w:rsidRDefault="00776D32" w:rsidP="00BD3CC6">
      <w:pPr>
        <w:rPr>
          <w:rtl/>
        </w:rPr>
      </w:pPr>
      <w:bookmarkStart w:id="15945" w:name="_ETM_Q26_429849"/>
      <w:bookmarkEnd w:id="15945"/>
    </w:p>
    <w:p w:rsidR="00776D32" w:rsidRDefault="00776D32" w:rsidP="00BD3CC6">
      <w:pPr>
        <w:pStyle w:val="-"/>
        <w:keepNext/>
        <w:rPr>
          <w:rtl/>
        </w:rPr>
      </w:pPr>
      <w:bookmarkStart w:id="15946" w:name="ET_speakercontinue_6392_19"/>
      <w:r w:rsidRPr="003158AF">
        <w:rPr>
          <w:rStyle w:val="TagStyle"/>
          <w:rtl/>
        </w:rPr>
        <w:t xml:space="preserve"> &lt;&lt; דובר_המשך &gt;&gt; </w:t>
      </w:r>
      <w:r>
        <w:rPr>
          <w:rtl/>
        </w:rPr>
        <w:t>שר המשפטים יריב לוין:</w:t>
      </w:r>
      <w:r w:rsidRPr="003158AF">
        <w:rPr>
          <w:rStyle w:val="TagStyle"/>
          <w:rtl/>
        </w:rPr>
        <w:t xml:space="preserve"> &lt;&lt; דובר_המשך &gt;&gt;</w:t>
      </w:r>
      <w:r>
        <w:rPr>
          <w:rtl/>
        </w:rPr>
        <w:t xml:space="preserve">   </w:t>
      </w:r>
      <w:bookmarkEnd w:id="15946"/>
    </w:p>
    <w:p w:rsidR="00776D32" w:rsidRDefault="00776D32" w:rsidP="005D1BD4">
      <w:pPr>
        <w:rPr>
          <w:rtl/>
        </w:rPr>
      </w:pPr>
    </w:p>
    <w:p w:rsidR="00776D32" w:rsidRDefault="00776D32" w:rsidP="008270A2">
      <w:pPr>
        <w:rPr>
          <w:rtl/>
        </w:rPr>
      </w:pPr>
      <w:bookmarkStart w:id="15947" w:name="_ETM_Q26_429940"/>
      <w:bookmarkEnd w:id="15947"/>
      <w:r>
        <w:rPr>
          <w:rtl/>
        </w:rPr>
        <w:t>לא</w:t>
      </w:r>
      <w:r>
        <w:rPr>
          <w:rFonts w:hint="cs"/>
          <w:rtl/>
        </w:rPr>
        <w:t xml:space="preserve">, שההסבר שלי </w:t>
      </w:r>
      <w:bookmarkStart w:id="15948" w:name="_ETM_Q26_430420"/>
      <w:bookmarkStart w:id="15949" w:name="_ETM_Q26_430840"/>
      <w:bookmarkStart w:id="15950" w:name="_ETM_Q26_430989"/>
      <w:bookmarkEnd w:id="15948"/>
      <w:bookmarkEnd w:id="15949"/>
      <w:bookmarkEnd w:id="15950"/>
      <w:r>
        <w:rPr>
          <w:rFonts w:hint="cs"/>
          <w:rtl/>
        </w:rPr>
        <w:t>י</w:t>
      </w:r>
      <w:bookmarkStart w:id="15951" w:name="_ETM_Q26_427404"/>
      <w:bookmarkEnd w:id="15951"/>
      <w:r>
        <w:rPr>
          <w:rtl/>
        </w:rPr>
        <w:t xml:space="preserve">היה </w:t>
      </w:r>
      <w:bookmarkStart w:id="15952" w:name="_ETM_Q26_431080"/>
      <w:bookmarkEnd w:id="15952"/>
      <w:r>
        <w:rPr>
          <w:rtl/>
        </w:rPr>
        <w:t xml:space="preserve">מדויק </w:t>
      </w:r>
      <w:bookmarkStart w:id="15953" w:name="_ETM_Q26_431530"/>
      <w:bookmarkEnd w:id="15953"/>
      <w:r>
        <w:rPr>
          <w:rtl/>
        </w:rPr>
        <w:t xml:space="preserve">עד </w:t>
      </w:r>
      <w:bookmarkStart w:id="15954" w:name="_ETM_Q26_431650"/>
      <w:bookmarkEnd w:id="15954"/>
      <w:r>
        <w:rPr>
          <w:rtl/>
        </w:rPr>
        <w:t>הקצה</w:t>
      </w:r>
      <w:r w:rsidR="008270A2">
        <w:rPr>
          <w:rFonts w:hint="cs"/>
          <w:rtl/>
        </w:rPr>
        <w:t>,</w:t>
      </w:r>
      <w:r>
        <w:rPr>
          <w:rtl/>
        </w:rPr>
        <w:t xml:space="preserve"> </w:t>
      </w:r>
      <w:bookmarkStart w:id="15955" w:name="_ETM_Q26_432129"/>
      <w:bookmarkEnd w:id="15955"/>
      <w:r>
        <w:rPr>
          <w:rtl/>
        </w:rPr>
        <w:t xml:space="preserve">כי </w:t>
      </w:r>
      <w:bookmarkStart w:id="15956" w:name="_ETM_Q26_432280"/>
      <w:bookmarkEnd w:id="15956"/>
      <w:r>
        <w:rPr>
          <w:rtl/>
        </w:rPr>
        <w:t xml:space="preserve">בכל </w:t>
      </w:r>
      <w:bookmarkStart w:id="15957" w:name="_ETM_Q26_432519"/>
      <w:bookmarkEnd w:id="15957"/>
      <w:r>
        <w:rPr>
          <w:rtl/>
        </w:rPr>
        <w:t>זאת</w:t>
      </w:r>
      <w:r>
        <w:rPr>
          <w:rFonts w:hint="cs"/>
          <w:rtl/>
        </w:rPr>
        <w:t>,</w:t>
      </w:r>
      <w:r>
        <w:rPr>
          <w:rtl/>
        </w:rPr>
        <w:t xml:space="preserve"> </w:t>
      </w:r>
      <w:bookmarkStart w:id="15958" w:name="_ETM_Q26_432700"/>
      <w:bookmarkEnd w:id="15958"/>
      <w:r>
        <w:rPr>
          <w:rtl/>
        </w:rPr>
        <w:t xml:space="preserve">זה </w:t>
      </w:r>
      <w:bookmarkStart w:id="15959" w:name="_ETM_Q26_432849"/>
      <w:bookmarkEnd w:id="15959"/>
      <w:r>
        <w:rPr>
          <w:rtl/>
        </w:rPr>
        <w:t xml:space="preserve">לא </w:t>
      </w:r>
      <w:bookmarkStart w:id="15960" w:name="_ETM_Q26_433000"/>
      <w:bookmarkEnd w:id="15960"/>
      <w:r>
        <w:rPr>
          <w:rtl/>
        </w:rPr>
        <w:t xml:space="preserve">התחום </w:t>
      </w:r>
      <w:bookmarkStart w:id="15961" w:name="_ETM_Q26_433330"/>
      <w:bookmarkEnd w:id="15961"/>
      <w:r>
        <w:rPr>
          <w:rtl/>
        </w:rPr>
        <w:t xml:space="preserve">שאני </w:t>
      </w:r>
      <w:bookmarkStart w:id="15962" w:name="_ETM_Q26_434110"/>
      <w:bookmarkEnd w:id="15962"/>
      <w:r>
        <w:rPr>
          <w:rtl/>
        </w:rPr>
        <w:t xml:space="preserve">מופקד </w:t>
      </w:r>
      <w:bookmarkStart w:id="15963" w:name="_ETM_Q26_434680"/>
      <w:bookmarkEnd w:id="15963"/>
      <w:r>
        <w:rPr>
          <w:rtl/>
        </w:rPr>
        <w:t>עליו</w:t>
      </w:r>
      <w:r>
        <w:rPr>
          <w:rFonts w:hint="cs"/>
          <w:rtl/>
        </w:rPr>
        <w:t>.</w:t>
      </w:r>
      <w:bookmarkStart w:id="15964" w:name="_ETM_Q26_459648"/>
      <w:bookmarkEnd w:id="15964"/>
      <w:r>
        <w:rPr>
          <w:rtl/>
        </w:rPr>
        <w:t xml:space="preserve"> </w:t>
      </w:r>
      <w:bookmarkStart w:id="15965" w:name="_ETM_Q26_435659"/>
      <w:bookmarkEnd w:id="15965"/>
      <w:r>
        <w:rPr>
          <w:rtl/>
        </w:rPr>
        <w:t xml:space="preserve">אבל </w:t>
      </w:r>
      <w:bookmarkStart w:id="15966" w:name="_ETM_Q26_436979"/>
      <w:bookmarkEnd w:id="15966"/>
      <w:r>
        <w:rPr>
          <w:rtl/>
        </w:rPr>
        <w:t xml:space="preserve">צריך </w:t>
      </w:r>
      <w:bookmarkStart w:id="15967" w:name="_ETM_Q26_437639"/>
      <w:bookmarkEnd w:id="15967"/>
      <w:r>
        <w:rPr>
          <w:rtl/>
        </w:rPr>
        <w:t xml:space="preserve">לומר </w:t>
      </w:r>
      <w:bookmarkStart w:id="15968" w:name="_ETM_Q26_439440"/>
      <w:bookmarkEnd w:id="15968"/>
      <w:r>
        <w:rPr>
          <w:rtl/>
        </w:rPr>
        <w:t xml:space="preserve">שנקבעו </w:t>
      </w:r>
      <w:bookmarkStart w:id="15969" w:name="_ETM_Q26_440760"/>
      <w:bookmarkEnd w:id="15969"/>
      <w:r>
        <w:rPr>
          <w:rtl/>
        </w:rPr>
        <w:t xml:space="preserve">בחוק </w:t>
      </w:r>
      <w:bookmarkStart w:id="15970" w:name="_ETM_Q26_441779"/>
      <w:bookmarkEnd w:id="15970"/>
      <w:r>
        <w:rPr>
          <w:rtl/>
        </w:rPr>
        <w:t>הוראות</w:t>
      </w:r>
      <w:bookmarkStart w:id="15971" w:name="_ETM_Q26_442900"/>
      <w:bookmarkEnd w:id="15971"/>
      <w:r>
        <w:rPr>
          <w:rtl/>
        </w:rPr>
        <w:t xml:space="preserve"> </w:t>
      </w:r>
      <w:bookmarkStart w:id="15972" w:name="_ETM_Q26_443770"/>
      <w:bookmarkEnd w:id="15972"/>
      <w:r>
        <w:rPr>
          <w:rtl/>
        </w:rPr>
        <w:t xml:space="preserve">שנוגעות </w:t>
      </w:r>
      <w:bookmarkStart w:id="15973" w:name="_ETM_Q26_444279"/>
      <w:bookmarkEnd w:id="15973"/>
      <w:r>
        <w:rPr>
          <w:rtl/>
        </w:rPr>
        <w:t xml:space="preserve">למסירת </w:t>
      </w:r>
      <w:bookmarkStart w:id="15974" w:name="_ETM_Q26_444820"/>
      <w:bookmarkEnd w:id="15974"/>
      <w:r>
        <w:rPr>
          <w:rtl/>
        </w:rPr>
        <w:t xml:space="preserve">מידע </w:t>
      </w:r>
      <w:bookmarkStart w:id="15975" w:name="_ETM_Q26_445180"/>
      <w:bookmarkEnd w:id="15975"/>
      <w:r>
        <w:rPr>
          <w:rtl/>
        </w:rPr>
        <w:t xml:space="preserve">על </w:t>
      </w:r>
      <w:bookmarkStart w:id="15976" w:name="_ETM_Q26_445300"/>
      <w:bookmarkEnd w:id="15976"/>
      <w:r>
        <w:rPr>
          <w:rtl/>
        </w:rPr>
        <w:t xml:space="preserve">עמלות </w:t>
      </w:r>
      <w:bookmarkStart w:id="15977" w:name="_ETM_Q26_445630"/>
      <w:bookmarkEnd w:id="15977"/>
      <w:r>
        <w:rPr>
          <w:rtl/>
        </w:rPr>
        <w:t xml:space="preserve">וריביות </w:t>
      </w:r>
      <w:bookmarkStart w:id="15978" w:name="_ETM_Q26_446650"/>
      <w:bookmarkEnd w:id="15978"/>
      <w:r>
        <w:rPr>
          <w:rtl/>
        </w:rPr>
        <w:t xml:space="preserve">ביחס </w:t>
      </w:r>
      <w:bookmarkStart w:id="15979" w:name="_ETM_Q26_447160"/>
      <w:bookmarkEnd w:id="15979"/>
      <w:r>
        <w:rPr>
          <w:rtl/>
        </w:rPr>
        <w:t>לבנקים</w:t>
      </w:r>
      <w:r>
        <w:rPr>
          <w:rFonts w:hint="cs"/>
          <w:rtl/>
        </w:rPr>
        <w:t xml:space="preserve"> –</w:t>
      </w:r>
      <w:r>
        <w:rPr>
          <w:rtl/>
        </w:rPr>
        <w:t xml:space="preserve"> </w:t>
      </w:r>
      <w:bookmarkStart w:id="15980" w:name="_ETM_Q26_447880"/>
      <w:bookmarkEnd w:id="15980"/>
      <w:r w:rsidR="008270A2">
        <w:rPr>
          <w:rFonts w:hint="cs"/>
          <w:rtl/>
        </w:rPr>
        <w:t xml:space="preserve">– </w:t>
      </w:r>
      <w:r>
        <w:rPr>
          <w:rtl/>
        </w:rPr>
        <w:t>נכון</w:t>
      </w:r>
      <w:r>
        <w:rPr>
          <w:rFonts w:hint="cs"/>
          <w:rtl/>
        </w:rPr>
        <w:t>,</w:t>
      </w:r>
      <w:r>
        <w:rPr>
          <w:rtl/>
        </w:rPr>
        <w:t xml:space="preserve"> </w:t>
      </w:r>
      <w:bookmarkStart w:id="15981" w:name="_ETM_Q26_448479"/>
      <w:bookmarkEnd w:id="15981"/>
      <w:r>
        <w:rPr>
          <w:rtl/>
        </w:rPr>
        <w:t xml:space="preserve">חבר </w:t>
      </w:r>
      <w:bookmarkStart w:id="15982" w:name="_ETM_Q26_448750"/>
      <w:bookmarkEnd w:id="15982"/>
      <w:r>
        <w:rPr>
          <w:rtl/>
        </w:rPr>
        <w:t xml:space="preserve">הכנסת </w:t>
      </w:r>
      <w:bookmarkStart w:id="15983" w:name="_ETM_Q26_449199"/>
      <w:bookmarkEnd w:id="15983"/>
      <w:r>
        <w:rPr>
          <w:rFonts w:hint="cs"/>
          <w:rtl/>
        </w:rPr>
        <w:t>בליאק?</w:t>
      </w:r>
    </w:p>
    <w:p w:rsidR="00776D32" w:rsidRDefault="00776D32" w:rsidP="00BD3CC6">
      <w:pPr>
        <w:rPr>
          <w:rtl/>
        </w:rPr>
      </w:pPr>
    </w:p>
    <w:p w:rsidR="00776D32" w:rsidRDefault="00776D32" w:rsidP="00BD3CC6">
      <w:pPr>
        <w:pStyle w:val="af5"/>
        <w:keepNext/>
        <w:rPr>
          <w:rtl/>
        </w:rPr>
      </w:pPr>
      <w:bookmarkStart w:id="15984" w:name="ET_interruption_6127_21"/>
      <w:r w:rsidRPr="003158AF">
        <w:rPr>
          <w:rStyle w:val="TagStyle"/>
          <w:rtl/>
        </w:rPr>
        <w:t xml:space="preserve"> &lt;&lt; קריאה &gt;&gt; </w:t>
      </w:r>
      <w:r>
        <w:rPr>
          <w:rtl/>
        </w:rPr>
        <w:t>ולדימיר בליאק (יש עתיד):</w:t>
      </w:r>
      <w:r w:rsidRPr="003158AF">
        <w:rPr>
          <w:rStyle w:val="TagStyle"/>
          <w:rtl/>
        </w:rPr>
        <w:t xml:space="preserve"> &lt;&lt; קריאה &gt;&gt;</w:t>
      </w:r>
      <w:r>
        <w:rPr>
          <w:rtl/>
        </w:rPr>
        <w:t xml:space="preserve">   </w:t>
      </w:r>
      <w:bookmarkEnd w:id="15984"/>
    </w:p>
    <w:p w:rsidR="00776D32" w:rsidRDefault="00776D32" w:rsidP="005D1BD4">
      <w:pPr>
        <w:rPr>
          <w:rtl/>
        </w:rPr>
      </w:pPr>
    </w:p>
    <w:p w:rsidR="00776D32" w:rsidRDefault="00776D32" w:rsidP="00BD3CC6">
      <w:pPr>
        <w:rPr>
          <w:rtl/>
        </w:rPr>
      </w:pPr>
      <w:r>
        <w:rPr>
          <w:rFonts w:hint="cs"/>
          <w:rtl/>
        </w:rPr>
        <w:t>זה מה שכתוב.</w:t>
      </w:r>
    </w:p>
    <w:p w:rsidR="00776D32" w:rsidRDefault="00776D32" w:rsidP="00BD3CC6">
      <w:pPr>
        <w:rPr>
          <w:rtl/>
        </w:rPr>
      </w:pPr>
    </w:p>
    <w:p w:rsidR="00776D32" w:rsidRDefault="00776D32" w:rsidP="00BD3CC6">
      <w:pPr>
        <w:pStyle w:val="-"/>
        <w:keepNext/>
        <w:rPr>
          <w:rtl/>
        </w:rPr>
      </w:pPr>
      <w:bookmarkStart w:id="15985" w:name="ET_speakercontinue_6392_22"/>
      <w:r w:rsidRPr="003158AF">
        <w:rPr>
          <w:rStyle w:val="TagStyle"/>
          <w:rtl/>
        </w:rPr>
        <w:t xml:space="preserve"> &lt;&lt; דובר_המשך &gt;&gt; </w:t>
      </w:r>
      <w:r>
        <w:rPr>
          <w:rtl/>
        </w:rPr>
        <w:t>שר המשפטים יריב לוין:</w:t>
      </w:r>
      <w:r w:rsidRPr="003158AF">
        <w:rPr>
          <w:rStyle w:val="TagStyle"/>
          <w:rtl/>
        </w:rPr>
        <w:t xml:space="preserve"> &lt;&lt; דובר_המשך &gt;&gt;</w:t>
      </w:r>
      <w:r>
        <w:rPr>
          <w:rtl/>
        </w:rPr>
        <w:t xml:space="preserve">   </w:t>
      </w:r>
      <w:bookmarkEnd w:id="15985"/>
    </w:p>
    <w:p w:rsidR="00776D32" w:rsidRDefault="00776D32" w:rsidP="005D1BD4">
      <w:pPr>
        <w:rPr>
          <w:rtl/>
        </w:rPr>
      </w:pPr>
    </w:p>
    <w:p w:rsidR="00776D32" w:rsidRDefault="00776D32" w:rsidP="008270A2">
      <w:pPr>
        <w:rPr>
          <w:rtl/>
        </w:rPr>
      </w:pPr>
      <w:bookmarkStart w:id="15986" w:name="_ETM_Q26_450160"/>
      <w:bookmarkEnd w:id="15986"/>
      <w:r>
        <w:rPr>
          <w:rtl/>
        </w:rPr>
        <w:t>רגע</w:t>
      </w:r>
      <w:bookmarkStart w:id="15987" w:name="_ETM_Q26_450610"/>
      <w:bookmarkStart w:id="15988" w:name="_ETM_Q26_450850"/>
      <w:bookmarkStart w:id="15989" w:name="_ETM_Q26_451150"/>
      <w:bookmarkStart w:id="15990" w:name="_ETM_Q26_451570"/>
      <w:bookmarkStart w:id="15991" w:name="_ETM_Q26_444765"/>
      <w:bookmarkEnd w:id="15987"/>
      <w:bookmarkEnd w:id="15988"/>
      <w:bookmarkEnd w:id="15989"/>
      <w:bookmarkEnd w:id="15990"/>
      <w:bookmarkEnd w:id="15991"/>
      <w:r w:rsidR="008270A2">
        <w:rPr>
          <w:rFonts w:hint="cs"/>
          <w:rtl/>
        </w:rPr>
        <w:t>,</w:t>
      </w:r>
      <w:r>
        <w:rPr>
          <w:rFonts w:hint="cs"/>
          <w:rtl/>
        </w:rPr>
        <w:t xml:space="preserve"> לא, לא</w:t>
      </w:r>
      <w:r w:rsidR="008270A2">
        <w:rPr>
          <w:rFonts w:hint="cs"/>
          <w:rtl/>
        </w:rPr>
        <w:t>.</w:t>
      </w:r>
      <w:r>
        <w:rPr>
          <w:rFonts w:hint="cs"/>
          <w:rtl/>
        </w:rPr>
        <w:t xml:space="preserve"> </w:t>
      </w:r>
      <w:bookmarkStart w:id="15992" w:name="_ETM_Q26_446784"/>
      <w:bookmarkEnd w:id="15992"/>
      <w:r w:rsidR="008270A2">
        <w:rPr>
          <w:rFonts w:hint="eastAsia"/>
          <w:rtl/>
        </w:rPr>
        <w:t>–</w:t>
      </w:r>
      <w:r w:rsidR="008270A2">
        <w:rPr>
          <w:rFonts w:hint="cs"/>
          <w:rtl/>
        </w:rPr>
        <w:t xml:space="preserve"> </w:t>
      </w:r>
      <w:r w:rsidR="008270A2">
        <w:rPr>
          <w:rFonts w:hint="eastAsia"/>
          <w:rtl/>
        </w:rPr>
        <w:t>–</w:t>
      </w:r>
      <w:r w:rsidR="008270A2">
        <w:rPr>
          <w:rFonts w:hint="cs"/>
          <w:rtl/>
        </w:rPr>
        <w:t xml:space="preserve"> </w:t>
      </w:r>
      <w:r>
        <w:rPr>
          <w:rtl/>
        </w:rPr>
        <w:t xml:space="preserve">ביחס </w:t>
      </w:r>
      <w:bookmarkStart w:id="15993" w:name="_ETM_Q26_452050"/>
      <w:bookmarkEnd w:id="15993"/>
      <w:r>
        <w:rPr>
          <w:rtl/>
        </w:rPr>
        <w:t>לבנקים</w:t>
      </w:r>
      <w:r w:rsidR="008270A2">
        <w:rPr>
          <w:rFonts w:hint="cs"/>
          <w:rtl/>
        </w:rPr>
        <w:t>,</w:t>
      </w:r>
      <w:r>
        <w:rPr>
          <w:rtl/>
        </w:rPr>
        <w:t xml:space="preserve"> </w:t>
      </w:r>
      <w:bookmarkStart w:id="15994" w:name="_ETM_Q26_453460"/>
      <w:bookmarkEnd w:id="15994"/>
      <w:r>
        <w:rPr>
          <w:rtl/>
        </w:rPr>
        <w:t>א</w:t>
      </w:r>
      <w:r>
        <w:rPr>
          <w:rFonts w:hint="cs"/>
          <w:rtl/>
        </w:rPr>
        <w:t>בל</w:t>
      </w:r>
      <w:r>
        <w:rPr>
          <w:rtl/>
        </w:rPr>
        <w:t xml:space="preserve"> </w:t>
      </w:r>
      <w:bookmarkStart w:id="15995" w:name="_ETM_Q26_453910"/>
      <w:bookmarkEnd w:id="15995"/>
      <w:r>
        <w:rPr>
          <w:rtl/>
        </w:rPr>
        <w:t xml:space="preserve">לא </w:t>
      </w:r>
      <w:bookmarkStart w:id="15996" w:name="_ETM_Q26_454089"/>
      <w:bookmarkEnd w:id="15996"/>
      <w:r>
        <w:rPr>
          <w:rtl/>
        </w:rPr>
        <w:t xml:space="preserve">נקבעו </w:t>
      </w:r>
      <w:bookmarkStart w:id="15997" w:name="_ETM_Q26_454720"/>
      <w:bookmarkEnd w:id="15997"/>
      <w:r>
        <w:rPr>
          <w:rtl/>
        </w:rPr>
        <w:t xml:space="preserve">הוראות </w:t>
      </w:r>
      <w:bookmarkStart w:id="15998" w:name="_ETM_Q26_455140"/>
      <w:bookmarkEnd w:id="15998"/>
      <w:r>
        <w:rPr>
          <w:rtl/>
        </w:rPr>
        <w:t xml:space="preserve">דומות </w:t>
      </w:r>
      <w:bookmarkStart w:id="15999" w:name="_ETM_Q26_455740"/>
      <w:bookmarkEnd w:id="15999"/>
      <w:r>
        <w:rPr>
          <w:rtl/>
        </w:rPr>
        <w:t xml:space="preserve">ביחס </w:t>
      </w:r>
      <w:bookmarkStart w:id="16000" w:name="_ETM_Q26_456310"/>
      <w:bookmarkEnd w:id="16000"/>
      <w:r>
        <w:rPr>
          <w:rtl/>
        </w:rPr>
        <w:t xml:space="preserve">לגופים </w:t>
      </w:r>
      <w:bookmarkStart w:id="16001" w:name="_ETM_Q26_456820"/>
      <w:bookmarkEnd w:id="16001"/>
      <w:r>
        <w:rPr>
          <w:rtl/>
        </w:rPr>
        <w:t xml:space="preserve">אחרים </w:t>
      </w:r>
      <w:bookmarkStart w:id="16002" w:name="_ETM_Q26_457330"/>
      <w:bookmarkEnd w:id="16002"/>
      <w:r>
        <w:rPr>
          <w:rtl/>
        </w:rPr>
        <w:t xml:space="preserve">שנותנים </w:t>
      </w:r>
      <w:bookmarkStart w:id="16003" w:name="_ETM_Q26_457870"/>
      <w:bookmarkEnd w:id="16003"/>
      <w:r>
        <w:rPr>
          <w:rtl/>
        </w:rPr>
        <w:t xml:space="preserve">שירותים </w:t>
      </w:r>
      <w:bookmarkStart w:id="16004" w:name="_ETM_Q26_458410"/>
      <w:bookmarkEnd w:id="16004"/>
      <w:r>
        <w:rPr>
          <w:rtl/>
        </w:rPr>
        <w:t>פיננסי</w:t>
      </w:r>
      <w:r>
        <w:rPr>
          <w:rFonts w:hint="cs"/>
          <w:rtl/>
        </w:rPr>
        <w:t>י</w:t>
      </w:r>
      <w:r>
        <w:rPr>
          <w:rtl/>
        </w:rPr>
        <w:t>ם</w:t>
      </w:r>
      <w:r>
        <w:rPr>
          <w:rFonts w:hint="cs"/>
          <w:rtl/>
        </w:rPr>
        <w:t>.</w:t>
      </w:r>
      <w:r>
        <w:rPr>
          <w:rtl/>
        </w:rPr>
        <w:t xml:space="preserve"> </w:t>
      </w:r>
      <w:bookmarkStart w:id="16005" w:name="_ETM_Q26_459760"/>
      <w:bookmarkEnd w:id="16005"/>
      <w:r>
        <w:rPr>
          <w:rtl/>
        </w:rPr>
        <w:t xml:space="preserve">לכן </w:t>
      </w:r>
      <w:bookmarkStart w:id="16006" w:name="_ETM_Q26_460240"/>
      <w:bookmarkEnd w:id="16006"/>
      <w:r>
        <w:rPr>
          <w:rtl/>
        </w:rPr>
        <w:t xml:space="preserve">המטרה </w:t>
      </w:r>
      <w:bookmarkStart w:id="16007" w:name="_ETM_Q26_460779"/>
      <w:bookmarkEnd w:id="16007"/>
      <w:r>
        <w:rPr>
          <w:rtl/>
        </w:rPr>
        <w:t xml:space="preserve">של </w:t>
      </w:r>
      <w:bookmarkStart w:id="16008" w:name="_ETM_Q26_460930"/>
      <w:bookmarkEnd w:id="16008"/>
      <w:r>
        <w:rPr>
          <w:rtl/>
        </w:rPr>
        <w:t xml:space="preserve">הצעת </w:t>
      </w:r>
      <w:bookmarkStart w:id="16009" w:name="_ETM_Q26_461260"/>
      <w:bookmarkEnd w:id="16009"/>
      <w:r>
        <w:rPr>
          <w:rtl/>
        </w:rPr>
        <w:t xml:space="preserve">החוק </w:t>
      </w:r>
      <w:bookmarkStart w:id="16010" w:name="_ETM_Q26_461500"/>
      <w:bookmarkEnd w:id="16010"/>
      <w:r>
        <w:rPr>
          <w:rtl/>
        </w:rPr>
        <w:t xml:space="preserve">של </w:t>
      </w:r>
      <w:bookmarkStart w:id="16011" w:name="_ETM_Q26_461650"/>
      <w:bookmarkEnd w:id="16011"/>
      <w:r>
        <w:rPr>
          <w:rtl/>
        </w:rPr>
        <w:t xml:space="preserve">חבר </w:t>
      </w:r>
      <w:bookmarkStart w:id="16012" w:name="_ETM_Q26_461950"/>
      <w:bookmarkEnd w:id="16012"/>
      <w:r>
        <w:rPr>
          <w:rtl/>
        </w:rPr>
        <w:t xml:space="preserve">הכנסת </w:t>
      </w:r>
      <w:bookmarkStart w:id="16013" w:name="_ETM_Q26_462700"/>
      <w:bookmarkStart w:id="16014" w:name="_ETM_Q26_457817"/>
      <w:bookmarkStart w:id="16015" w:name="_ETM_Q26_457789"/>
      <w:bookmarkEnd w:id="16013"/>
      <w:bookmarkEnd w:id="16014"/>
      <w:bookmarkEnd w:id="16015"/>
      <w:r>
        <w:rPr>
          <w:rtl/>
        </w:rPr>
        <w:t>ברו</w:t>
      </w:r>
      <w:r>
        <w:rPr>
          <w:rFonts w:hint="cs"/>
          <w:rtl/>
        </w:rPr>
        <w:t>כי</w:t>
      </w:r>
      <w:r>
        <w:rPr>
          <w:rtl/>
        </w:rPr>
        <w:t xml:space="preserve"> </w:t>
      </w:r>
      <w:bookmarkStart w:id="16016" w:name="_ETM_Q26_463029"/>
      <w:bookmarkStart w:id="16017" w:name="_ETM_Q26_460474"/>
      <w:bookmarkEnd w:id="16016"/>
      <w:bookmarkEnd w:id="16017"/>
      <w:r>
        <w:rPr>
          <w:rtl/>
        </w:rPr>
        <w:t xml:space="preserve">היא </w:t>
      </w:r>
      <w:bookmarkStart w:id="16018" w:name="_ETM_Q26_463300"/>
      <w:bookmarkEnd w:id="16018"/>
      <w:r>
        <w:rPr>
          <w:rtl/>
        </w:rPr>
        <w:t xml:space="preserve">באמת </w:t>
      </w:r>
      <w:bookmarkStart w:id="16019" w:name="_ETM_Q26_463750"/>
      <w:bookmarkEnd w:id="16019"/>
      <w:r>
        <w:rPr>
          <w:rtl/>
        </w:rPr>
        <w:t xml:space="preserve">להרחיב </w:t>
      </w:r>
      <w:bookmarkStart w:id="16020" w:name="_ETM_Q26_464470"/>
      <w:bookmarkEnd w:id="16020"/>
      <w:r>
        <w:rPr>
          <w:rtl/>
        </w:rPr>
        <w:t xml:space="preserve">את </w:t>
      </w:r>
      <w:bookmarkStart w:id="16021" w:name="_ETM_Q26_464650"/>
      <w:bookmarkEnd w:id="16021"/>
      <w:r>
        <w:rPr>
          <w:rFonts w:hint="cs"/>
          <w:rtl/>
        </w:rPr>
        <w:t>יריעת</w:t>
      </w:r>
      <w:r>
        <w:rPr>
          <w:rtl/>
        </w:rPr>
        <w:t xml:space="preserve"> </w:t>
      </w:r>
      <w:bookmarkStart w:id="16022" w:name="_ETM_Q26_465730"/>
      <w:bookmarkEnd w:id="16022"/>
      <w:r>
        <w:rPr>
          <w:rtl/>
        </w:rPr>
        <w:t xml:space="preserve">המידע </w:t>
      </w:r>
      <w:bookmarkStart w:id="16023" w:name="_ETM_Q26_466960"/>
      <w:bookmarkEnd w:id="16023"/>
      <w:r>
        <w:rPr>
          <w:rtl/>
        </w:rPr>
        <w:t>שיימסר</w:t>
      </w:r>
      <w:bookmarkStart w:id="16024" w:name="_ETM_Q26_466424"/>
      <w:bookmarkEnd w:id="16024"/>
      <w:r>
        <w:rPr>
          <w:rtl/>
        </w:rPr>
        <w:t xml:space="preserve"> </w:t>
      </w:r>
      <w:bookmarkStart w:id="16025" w:name="_ETM_Q26_467800"/>
      <w:bookmarkEnd w:id="16025"/>
      <w:r>
        <w:rPr>
          <w:rtl/>
        </w:rPr>
        <w:t xml:space="preserve">באופן </w:t>
      </w:r>
      <w:bookmarkStart w:id="16026" w:name="_ETM_Q26_468190"/>
      <w:bookmarkEnd w:id="16026"/>
      <w:r>
        <w:rPr>
          <w:rtl/>
        </w:rPr>
        <w:t xml:space="preserve">כזה </w:t>
      </w:r>
      <w:bookmarkStart w:id="16027" w:name="_ETM_Q26_468550"/>
      <w:bookmarkEnd w:id="16027"/>
      <w:r>
        <w:rPr>
          <w:rtl/>
        </w:rPr>
        <w:t xml:space="preserve">שהוא </w:t>
      </w:r>
      <w:bookmarkStart w:id="16028" w:name="_ETM_Q26_468730"/>
      <w:bookmarkEnd w:id="16028"/>
      <w:r>
        <w:rPr>
          <w:rtl/>
        </w:rPr>
        <w:t xml:space="preserve">יחול </w:t>
      </w:r>
      <w:bookmarkStart w:id="16029" w:name="_ETM_Q26_469060"/>
      <w:bookmarkEnd w:id="16029"/>
      <w:r>
        <w:rPr>
          <w:rtl/>
        </w:rPr>
        <w:t xml:space="preserve">גם </w:t>
      </w:r>
      <w:bookmarkStart w:id="16030" w:name="_ETM_Q26_469300"/>
      <w:bookmarkEnd w:id="16030"/>
      <w:r>
        <w:rPr>
          <w:rtl/>
        </w:rPr>
        <w:t xml:space="preserve">על </w:t>
      </w:r>
      <w:bookmarkStart w:id="16031" w:name="_ETM_Q26_469390"/>
      <w:bookmarkEnd w:id="16031"/>
      <w:r>
        <w:rPr>
          <w:rtl/>
        </w:rPr>
        <w:t xml:space="preserve">גופים </w:t>
      </w:r>
      <w:bookmarkStart w:id="16032" w:name="_ETM_Q26_469810"/>
      <w:bookmarkEnd w:id="16032"/>
      <w:r>
        <w:rPr>
          <w:rtl/>
        </w:rPr>
        <w:t>נוספים</w:t>
      </w:r>
      <w:r>
        <w:rPr>
          <w:rFonts w:hint="cs"/>
          <w:rtl/>
        </w:rPr>
        <w:t>.</w:t>
      </w:r>
      <w:r>
        <w:rPr>
          <w:rtl/>
        </w:rPr>
        <w:t xml:space="preserve"> </w:t>
      </w:r>
      <w:bookmarkStart w:id="16033" w:name="_ETM_Q26_470380"/>
      <w:bookmarkEnd w:id="16033"/>
      <w:r>
        <w:rPr>
          <w:rtl/>
        </w:rPr>
        <w:t xml:space="preserve">מצד </w:t>
      </w:r>
      <w:bookmarkStart w:id="16034" w:name="_ETM_Q26_470800"/>
      <w:bookmarkEnd w:id="16034"/>
      <w:r>
        <w:rPr>
          <w:rtl/>
        </w:rPr>
        <w:t>שני</w:t>
      </w:r>
      <w:r>
        <w:rPr>
          <w:rFonts w:hint="cs"/>
          <w:rtl/>
        </w:rPr>
        <w:t>,</w:t>
      </w:r>
      <w:r>
        <w:rPr>
          <w:rtl/>
        </w:rPr>
        <w:t xml:space="preserve"> </w:t>
      </w:r>
      <w:bookmarkStart w:id="16035" w:name="_ETM_Q26_471130"/>
      <w:bookmarkEnd w:id="16035"/>
      <w:r>
        <w:rPr>
          <w:rtl/>
        </w:rPr>
        <w:t xml:space="preserve">צריך </w:t>
      </w:r>
      <w:bookmarkStart w:id="16036" w:name="_ETM_Q26_471400"/>
      <w:bookmarkEnd w:id="16036"/>
      <w:r>
        <w:rPr>
          <w:rtl/>
        </w:rPr>
        <w:t>לומר</w:t>
      </w:r>
      <w:r>
        <w:rPr>
          <w:rFonts w:hint="cs"/>
          <w:rtl/>
        </w:rPr>
        <w:t>,</w:t>
      </w:r>
      <w:r>
        <w:rPr>
          <w:rtl/>
        </w:rPr>
        <w:t xml:space="preserve"> </w:t>
      </w:r>
      <w:bookmarkStart w:id="16037" w:name="_ETM_Q26_472479"/>
      <w:bookmarkEnd w:id="16037"/>
      <w:r>
        <w:rPr>
          <w:rtl/>
        </w:rPr>
        <w:t xml:space="preserve">לא </w:t>
      </w:r>
      <w:bookmarkStart w:id="16038" w:name="_ETM_Q26_472960"/>
      <w:bookmarkEnd w:id="16038"/>
      <w:r>
        <w:rPr>
          <w:rtl/>
        </w:rPr>
        <w:t xml:space="preserve">כל </w:t>
      </w:r>
      <w:bookmarkStart w:id="16039" w:name="_ETM_Q26_473320"/>
      <w:bookmarkEnd w:id="16039"/>
      <w:r>
        <w:rPr>
          <w:rtl/>
        </w:rPr>
        <w:t xml:space="preserve">הגופים </w:t>
      </w:r>
      <w:bookmarkStart w:id="16040" w:name="_ETM_Q26_473889"/>
      <w:bookmarkEnd w:id="16040"/>
      <w:r>
        <w:rPr>
          <w:rtl/>
        </w:rPr>
        <w:t xml:space="preserve">שנותנים </w:t>
      </w:r>
      <w:bookmarkStart w:id="16041" w:name="_ETM_Q26_474490"/>
      <w:bookmarkEnd w:id="16041"/>
      <w:r>
        <w:rPr>
          <w:rtl/>
        </w:rPr>
        <w:t xml:space="preserve">שירותים </w:t>
      </w:r>
      <w:bookmarkStart w:id="16042" w:name="_ETM_Q26_475060"/>
      <w:bookmarkEnd w:id="16042"/>
      <w:r>
        <w:rPr>
          <w:rtl/>
        </w:rPr>
        <w:t>פיננסי</w:t>
      </w:r>
      <w:r>
        <w:rPr>
          <w:rFonts w:hint="cs"/>
          <w:rtl/>
        </w:rPr>
        <w:t>י</w:t>
      </w:r>
      <w:r>
        <w:rPr>
          <w:rtl/>
        </w:rPr>
        <w:t xml:space="preserve">ם </w:t>
      </w:r>
      <w:bookmarkStart w:id="16043" w:name="_ETM_Q26_475900"/>
      <w:bookmarkEnd w:id="16043"/>
      <w:r>
        <w:rPr>
          <w:rtl/>
        </w:rPr>
        <w:t xml:space="preserve">מתאימים </w:t>
      </w:r>
      <w:bookmarkStart w:id="16044" w:name="_ETM_Q26_476500"/>
      <w:bookmarkEnd w:id="16044"/>
      <w:r>
        <w:rPr>
          <w:rtl/>
        </w:rPr>
        <w:t xml:space="preserve">לסוג </w:t>
      </w:r>
      <w:bookmarkStart w:id="16045" w:name="_ETM_Q26_476949"/>
      <w:bookmarkEnd w:id="16045"/>
      <w:r>
        <w:rPr>
          <w:rtl/>
        </w:rPr>
        <w:t xml:space="preserve">כזה </w:t>
      </w:r>
      <w:bookmarkStart w:id="16046" w:name="_ETM_Q26_477250"/>
      <w:bookmarkEnd w:id="16046"/>
      <w:r>
        <w:rPr>
          <w:rtl/>
        </w:rPr>
        <w:t xml:space="preserve">של </w:t>
      </w:r>
      <w:bookmarkStart w:id="16047" w:name="_ETM_Q26_477490"/>
      <w:bookmarkEnd w:id="16047"/>
      <w:r>
        <w:rPr>
          <w:rtl/>
        </w:rPr>
        <w:t>הוראות</w:t>
      </w:r>
      <w:bookmarkStart w:id="16048" w:name="_ETM_Q26_481717"/>
      <w:bookmarkEnd w:id="16048"/>
      <w:r>
        <w:rPr>
          <w:rFonts w:hint="cs"/>
          <w:rtl/>
        </w:rPr>
        <w:t>,</w:t>
      </w:r>
      <w:r>
        <w:rPr>
          <w:rtl/>
        </w:rPr>
        <w:t xml:space="preserve"> </w:t>
      </w:r>
      <w:bookmarkStart w:id="16049" w:name="_ETM_Q26_478479"/>
      <w:bookmarkEnd w:id="16049"/>
      <w:r>
        <w:rPr>
          <w:rtl/>
        </w:rPr>
        <w:t xml:space="preserve">כי </w:t>
      </w:r>
      <w:bookmarkStart w:id="16050" w:name="_ETM_Q26_478600"/>
      <w:bookmarkEnd w:id="16050"/>
      <w:r>
        <w:rPr>
          <w:rtl/>
        </w:rPr>
        <w:t xml:space="preserve">יש </w:t>
      </w:r>
      <w:bookmarkStart w:id="16051" w:name="_ETM_Q26_478779"/>
      <w:bookmarkEnd w:id="16051"/>
      <w:r>
        <w:rPr>
          <w:rtl/>
        </w:rPr>
        <w:t xml:space="preserve">גופים </w:t>
      </w:r>
      <w:bookmarkStart w:id="16052" w:name="_ETM_Q26_479139"/>
      <w:bookmarkEnd w:id="16052"/>
      <w:r>
        <w:rPr>
          <w:rtl/>
        </w:rPr>
        <w:t xml:space="preserve">שנותנים </w:t>
      </w:r>
      <w:bookmarkStart w:id="16053" w:name="_ETM_Q26_479560"/>
      <w:bookmarkEnd w:id="16053"/>
      <w:r>
        <w:rPr>
          <w:rtl/>
        </w:rPr>
        <w:t xml:space="preserve">שירותים </w:t>
      </w:r>
      <w:bookmarkStart w:id="16054" w:name="_ETM_Q26_480070"/>
      <w:bookmarkEnd w:id="16054"/>
      <w:r>
        <w:rPr>
          <w:rtl/>
        </w:rPr>
        <w:t xml:space="preserve">מאוד </w:t>
      </w:r>
      <w:bookmarkStart w:id="16055" w:name="_ETM_Q26_480250"/>
      <w:bookmarkEnd w:id="16055"/>
      <w:r>
        <w:rPr>
          <w:rtl/>
        </w:rPr>
        <w:t>ספציפיים</w:t>
      </w:r>
      <w:r>
        <w:rPr>
          <w:rFonts w:hint="cs"/>
          <w:rtl/>
        </w:rPr>
        <w:t xml:space="preserve"> </w:t>
      </w:r>
      <w:r>
        <w:rPr>
          <w:rtl/>
        </w:rPr>
        <w:t xml:space="preserve">– </w:t>
      </w:r>
      <w:bookmarkStart w:id="16056" w:name="_ETM_Q26_481660"/>
      <w:bookmarkEnd w:id="16056"/>
      <w:r>
        <w:rPr>
          <w:rtl/>
        </w:rPr>
        <w:t xml:space="preserve">אל </w:t>
      </w:r>
      <w:bookmarkStart w:id="16057" w:name="_ETM_Q26_482080"/>
      <w:bookmarkEnd w:id="16057"/>
      <w:r>
        <w:rPr>
          <w:rtl/>
        </w:rPr>
        <w:t xml:space="preserve">תפריע </w:t>
      </w:r>
      <w:bookmarkStart w:id="16058" w:name="_ETM_Q26_480000"/>
      <w:bookmarkStart w:id="16059" w:name="_ETM_Q26_481949"/>
      <w:bookmarkEnd w:id="16058"/>
      <w:bookmarkEnd w:id="16059"/>
      <w:r>
        <w:rPr>
          <w:rtl/>
        </w:rPr>
        <w:t>ל</w:t>
      </w:r>
      <w:bookmarkStart w:id="16060" w:name="_ETM_Q26_482010"/>
      <w:bookmarkEnd w:id="16060"/>
      <w:r>
        <w:rPr>
          <w:rtl/>
        </w:rPr>
        <w:t xml:space="preserve">חבר </w:t>
      </w:r>
      <w:bookmarkStart w:id="16061" w:name="_ETM_Q26_482220"/>
      <w:bookmarkStart w:id="16062" w:name="_ETM_Q26_482429"/>
      <w:bookmarkEnd w:id="16061"/>
      <w:bookmarkEnd w:id="16062"/>
      <w:r>
        <w:rPr>
          <w:rFonts w:hint="cs"/>
          <w:rtl/>
        </w:rPr>
        <w:t xml:space="preserve">הכנסת בליאק, אני צריך אותו. </w:t>
      </w:r>
      <w:bookmarkStart w:id="16063" w:name="_ETM_Q26_482700"/>
      <w:bookmarkStart w:id="16064" w:name="_ETM_Q26_482879"/>
      <w:bookmarkStart w:id="16065" w:name="_ETM_Q26_483300"/>
      <w:bookmarkStart w:id="16066" w:name="_ETM_Q26_483810"/>
      <w:bookmarkStart w:id="16067" w:name="_ETM_Q26_479004"/>
      <w:bookmarkEnd w:id="16063"/>
      <w:bookmarkEnd w:id="16064"/>
      <w:bookmarkEnd w:id="16065"/>
      <w:bookmarkEnd w:id="16066"/>
      <w:bookmarkEnd w:id="16067"/>
    </w:p>
    <w:p w:rsidR="00776D32" w:rsidRDefault="00776D32" w:rsidP="005D1BD4">
      <w:pPr>
        <w:rPr>
          <w:rtl/>
        </w:rPr>
      </w:pPr>
    </w:p>
    <w:p w:rsidR="00776D32" w:rsidRDefault="00776D32" w:rsidP="00BD3CC6">
      <w:pPr>
        <w:pStyle w:val="af5"/>
        <w:keepNext/>
        <w:rPr>
          <w:rtl/>
        </w:rPr>
      </w:pPr>
      <w:r w:rsidRPr="0053608E">
        <w:rPr>
          <w:rStyle w:val="TagStyle"/>
          <w:rtl/>
        </w:rPr>
        <w:t xml:space="preserve"> &lt;&lt; קריאה &gt;&gt; </w:t>
      </w:r>
      <w:r>
        <w:rPr>
          <w:rtl/>
        </w:rPr>
        <w:t>ולדימיר בליאק (יש עתיד):</w:t>
      </w:r>
      <w:r w:rsidRPr="0053608E">
        <w:rPr>
          <w:rStyle w:val="TagStyle"/>
          <w:rtl/>
        </w:rPr>
        <w:t xml:space="preserve"> &lt;&lt; קריאה &gt;&gt;</w:t>
      </w:r>
      <w:r>
        <w:rPr>
          <w:rtl/>
        </w:rPr>
        <w:t xml:space="preserve">   </w:t>
      </w:r>
    </w:p>
    <w:p w:rsidR="00776D32" w:rsidRDefault="00776D32" w:rsidP="005D1BD4">
      <w:pPr>
        <w:rPr>
          <w:rtl/>
        </w:rPr>
      </w:pPr>
    </w:p>
    <w:p w:rsidR="00776D32" w:rsidRPr="0053608E" w:rsidRDefault="00776D32" w:rsidP="00BD3CC6">
      <w:pPr>
        <w:rPr>
          <w:rtl/>
        </w:rPr>
      </w:pPr>
      <w:r>
        <w:rPr>
          <w:rFonts w:hint="cs"/>
          <w:rtl/>
        </w:rPr>
        <w:t>אני איתך, אני איתך, אל תדאג.</w:t>
      </w:r>
      <w:bookmarkStart w:id="16068" w:name="_ETM_Q26_481384"/>
      <w:bookmarkEnd w:id="16068"/>
    </w:p>
    <w:p w:rsidR="00776D32" w:rsidRDefault="00776D32" w:rsidP="00BD3CC6">
      <w:pPr>
        <w:rPr>
          <w:rtl/>
        </w:rPr>
      </w:pPr>
    </w:p>
    <w:p w:rsidR="00776D32" w:rsidRDefault="00776D32" w:rsidP="00BD3CC6">
      <w:pPr>
        <w:pStyle w:val="-"/>
        <w:keepNext/>
        <w:rPr>
          <w:rtl/>
        </w:rPr>
      </w:pPr>
      <w:bookmarkStart w:id="16069" w:name="ET_speakercontinue_6392_43"/>
      <w:r w:rsidRPr="0053608E">
        <w:rPr>
          <w:rStyle w:val="TagStyle"/>
          <w:rtl/>
        </w:rPr>
        <w:t xml:space="preserve"> &lt;&lt; דובר_המשך &gt;&gt; </w:t>
      </w:r>
      <w:r>
        <w:rPr>
          <w:rtl/>
        </w:rPr>
        <w:t>שר המשפטים יריב לוין:</w:t>
      </w:r>
      <w:r w:rsidRPr="0053608E">
        <w:rPr>
          <w:rStyle w:val="TagStyle"/>
          <w:rtl/>
        </w:rPr>
        <w:t xml:space="preserve"> &lt;&lt; דובר_המשך &gt;&gt;</w:t>
      </w:r>
      <w:r>
        <w:rPr>
          <w:rtl/>
        </w:rPr>
        <w:t xml:space="preserve">   </w:t>
      </w:r>
      <w:bookmarkEnd w:id="16069"/>
    </w:p>
    <w:p w:rsidR="00776D32" w:rsidRPr="0053608E" w:rsidRDefault="00776D32" w:rsidP="00BD3CC6">
      <w:pPr>
        <w:rPr>
          <w:rtl/>
        </w:rPr>
      </w:pPr>
    </w:p>
    <w:p w:rsidR="00776D32" w:rsidRDefault="00776D32" w:rsidP="00BD3CC6">
      <w:pPr>
        <w:rPr>
          <w:rtl/>
        </w:rPr>
      </w:pPr>
      <w:r>
        <w:rPr>
          <w:rtl/>
        </w:rPr>
        <w:t xml:space="preserve">יש </w:t>
      </w:r>
      <w:bookmarkStart w:id="16070" w:name="_ETM_Q26_484080"/>
      <w:bookmarkEnd w:id="16070"/>
      <w:r>
        <w:rPr>
          <w:rtl/>
        </w:rPr>
        <w:t xml:space="preserve">גופים </w:t>
      </w:r>
      <w:bookmarkStart w:id="16071" w:name="_ETM_Q26_484500"/>
      <w:bookmarkEnd w:id="16071"/>
      <w:r>
        <w:rPr>
          <w:rtl/>
        </w:rPr>
        <w:t>ש</w:t>
      </w:r>
      <w:bookmarkStart w:id="16072" w:name="_ETM_Q26_485819"/>
      <w:bookmarkStart w:id="16073" w:name="_ETM_Q26_486330"/>
      <w:bookmarkStart w:id="16074" w:name="_ETM_Q26_486569"/>
      <w:bookmarkStart w:id="16075" w:name="_ETM_Q26_486960"/>
      <w:bookmarkStart w:id="16076" w:name="_ETM_Q26_485914"/>
      <w:bookmarkEnd w:id="16072"/>
      <w:bookmarkEnd w:id="16073"/>
      <w:bookmarkEnd w:id="16074"/>
      <w:bookmarkEnd w:id="16075"/>
      <w:bookmarkEnd w:id="16076"/>
      <w:r>
        <w:rPr>
          <w:rtl/>
        </w:rPr>
        <w:t>נו</w:t>
      </w:r>
      <w:r>
        <w:rPr>
          <w:rFonts w:hint="cs"/>
          <w:rtl/>
        </w:rPr>
        <w:t>תנ</w:t>
      </w:r>
      <w:r>
        <w:rPr>
          <w:rtl/>
        </w:rPr>
        <w:t xml:space="preserve">ים </w:t>
      </w:r>
      <w:bookmarkStart w:id="16077" w:name="_ETM_Q26_488099"/>
      <w:bookmarkEnd w:id="16077"/>
      <w:r>
        <w:rPr>
          <w:rtl/>
        </w:rPr>
        <w:t>–</w:t>
      </w:r>
      <w:r>
        <w:rPr>
          <w:rFonts w:hint="cs"/>
          <w:rtl/>
        </w:rPr>
        <w:t xml:space="preserve"> </w:t>
      </w:r>
      <w:bookmarkStart w:id="16078" w:name="_ETM_Q26_488400"/>
      <w:bookmarkStart w:id="16079" w:name="_ETM_Q26_485794"/>
      <w:bookmarkEnd w:id="16078"/>
      <w:bookmarkEnd w:id="16079"/>
      <w:r>
        <w:rPr>
          <w:rtl/>
        </w:rPr>
        <w:t xml:space="preserve">פה </w:t>
      </w:r>
      <w:bookmarkStart w:id="16080" w:name="_ETM_Q26_488580"/>
      <w:bookmarkEnd w:id="16080"/>
      <w:r>
        <w:rPr>
          <w:rtl/>
        </w:rPr>
        <w:t xml:space="preserve">אני </w:t>
      </w:r>
      <w:bookmarkStart w:id="16081" w:name="_ETM_Q26_488730"/>
      <w:bookmarkEnd w:id="16081"/>
      <w:r>
        <w:rPr>
          <w:rtl/>
        </w:rPr>
        <w:t xml:space="preserve">כבר </w:t>
      </w:r>
      <w:bookmarkStart w:id="16082" w:name="_ETM_Q26_488970"/>
      <w:bookmarkEnd w:id="16082"/>
      <w:r>
        <w:rPr>
          <w:rtl/>
        </w:rPr>
        <w:t xml:space="preserve">נכנס </w:t>
      </w:r>
      <w:bookmarkStart w:id="16083" w:name="_ETM_Q26_489300"/>
      <w:bookmarkEnd w:id="16083"/>
      <w:r>
        <w:rPr>
          <w:rtl/>
        </w:rPr>
        <w:t xml:space="preserve">לתעלה </w:t>
      </w:r>
      <w:bookmarkStart w:id="16084" w:name="_ETM_Q26_489809"/>
      <w:bookmarkEnd w:id="16084"/>
      <w:r>
        <w:rPr>
          <w:rtl/>
        </w:rPr>
        <w:t xml:space="preserve">עוד </w:t>
      </w:r>
      <w:bookmarkStart w:id="16085" w:name="_ETM_Q26_489990"/>
      <w:bookmarkEnd w:id="16085"/>
      <w:r>
        <w:rPr>
          <w:rtl/>
        </w:rPr>
        <w:t xml:space="preserve">יותר </w:t>
      </w:r>
      <w:bookmarkStart w:id="16086" w:name="_ETM_Q26_490320"/>
      <w:bookmarkEnd w:id="16086"/>
      <w:r>
        <w:rPr>
          <w:rtl/>
        </w:rPr>
        <w:t xml:space="preserve">מקצועית </w:t>
      </w:r>
      <w:bookmarkStart w:id="16087" w:name="_ETM_Q26_490889"/>
      <w:bookmarkEnd w:id="16087"/>
      <w:r>
        <w:rPr>
          <w:rtl/>
        </w:rPr>
        <w:t>–</w:t>
      </w:r>
      <w:r>
        <w:rPr>
          <w:rFonts w:hint="cs"/>
          <w:rtl/>
        </w:rPr>
        <w:t xml:space="preserve"> </w:t>
      </w:r>
      <w:r>
        <w:rPr>
          <w:rtl/>
        </w:rPr>
        <w:t xml:space="preserve">יש </w:t>
      </w:r>
      <w:bookmarkStart w:id="16088" w:name="_ETM_Q26_491099"/>
      <w:bookmarkEnd w:id="16088"/>
      <w:r>
        <w:rPr>
          <w:rtl/>
        </w:rPr>
        <w:t xml:space="preserve">גופים </w:t>
      </w:r>
      <w:bookmarkStart w:id="16089" w:name="_ETM_Q26_491460"/>
      <w:bookmarkEnd w:id="16089"/>
      <w:r>
        <w:rPr>
          <w:rtl/>
        </w:rPr>
        <w:t xml:space="preserve">שנותנים </w:t>
      </w:r>
      <w:bookmarkStart w:id="16090" w:name="_ETM_Q26_492000"/>
      <w:bookmarkEnd w:id="16090"/>
      <w:r>
        <w:rPr>
          <w:rtl/>
        </w:rPr>
        <w:t xml:space="preserve">שירותים </w:t>
      </w:r>
      <w:bookmarkStart w:id="16091" w:name="_ETM_Q26_493650"/>
      <w:bookmarkEnd w:id="16091"/>
      <w:r>
        <w:rPr>
          <w:rtl/>
        </w:rPr>
        <w:t>פיננסי</w:t>
      </w:r>
      <w:r>
        <w:rPr>
          <w:rFonts w:hint="cs"/>
          <w:rtl/>
        </w:rPr>
        <w:t>י</w:t>
      </w:r>
      <w:r>
        <w:rPr>
          <w:rtl/>
        </w:rPr>
        <w:t xml:space="preserve">ם </w:t>
      </w:r>
      <w:bookmarkStart w:id="16092" w:name="_ETM_Q26_496230"/>
      <w:bookmarkStart w:id="16093" w:name="_ETM_Q26_497190"/>
      <w:bookmarkEnd w:id="16092"/>
      <w:bookmarkEnd w:id="16093"/>
      <w:r>
        <w:rPr>
          <w:rtl/>
        </w:rPr>
        <w:t xml:space="preserve">תחת </w:t>
      </w:r>
      <w:bookmarkStart w:id="16094" w:name="_ETM_Q26_497550"/>
      <w:bookmarkEnd w:id="16094"/>
      <w:r>
        <w:rPr>
          <w:rtl/>
        </w:rPr>
        <w:t>ההגדרה</w:t>
      </w:r>
      <w:bookmarkStart w:id="16095" w:name="_ETM_Q26_515499"/>
      <w:bookmarkEnd w:id="16095"/>
      <w:r>
        <w:rPr>
          <w:rFonts w:hint="cs"/>
          <w:rtl/>
        </w:rPr>
        <w:t xml:space="preserve"> – הם</w:t>
      </w:r>
      <w:bookmarkStart w:id="16096" w:name="_ETM_Q26_497004"/>
      <w:bookmarkEnd w:id="16096"/>
      <w:r>
        <w:rPr>
          <w:rtl/>
        </w:rPr>
        <w:t xml:space="preserve"> </w:t>
      </w:r>
      <w:bookmarkStart w:id="16097" w:name="_ETM_Q26_498150"/>
      <w:bookmarkEnd w:id="16097"/>
      <w:r>
        <w:rPr>
          <w:rtl/>
        </w:rPr>
        <w:t xml:space="preserve">נחשבים </w:t>
      </w:r>
      <w:bookmarkStart w:id="16098" w:name="_ETM_Q26_498690"/>
      <w:bookmarkEnd w:id="16098"/>
      <w:r>
        <w:rPr>
          <w:rtl/>
        </w:rPr>
        <w:t xml:space="preserve">לגוף </w:t>
      </w:r>
      <w:bookmarkStart w:id="16099" w:name="_ETM_Q26_498960"/>
      <w:bookmarkEnd w:id="16099"/>
      <w:r>
        <w:rPr>
          <w:rtl/>
        </w:rPr>
        <w:t xml:space="preserve">שנותן </w:t>
      </w:r>
      <w:bookmarkStart w:id="16100" w:name="_ETM_Q26_499350"/>
      <w:bookmarkEnd w:id="16100"/>
      <w:r>
        <w:rPr>
          <w:rtl/>
        </w:rPr>
        <w:t xml:space="preserve">שירותים </w:t>
      </w:r>
      <w:bookmarkStart w:id="16101" w:name="_ETM_Q26_499800"/>
      <w:bookmarkEnd w:id="16101"/>
      <w:r>
        <w:rPr>
          <w:rtl/>
        </w:rPr>
        <w:t>פיננסי</w:t>
      </w:r>
      <w:r>
        <w:rPr>
          <w:rFonts w:hint="cs"/>
          <w:rtl/>
        </w:rPr>
        <w:t>י</w:t>
      </w:r>
      <w:r>
        <w:rPr>
          <w:rtl/>
        </w:rPr>
        <w:t>ם</w:t>
      </w:r>
      <w:r>
        <w:rPr>
          <w:rFonts w:hint="cs"/>
          <w:rtl/>
        </w:rPr>
        <w:t>,</w:t>
      </w:r>
      <w:r>
        <w:rPr>
          <w:rtl/>
        </w:rPr>
        <w:t xml:space="preserve"> </w:t>
      </w:r>
      <w:bookmarkStart w:id="16102" w:name="_ETM_Q26_500460"/>
      <w:bookmarkEnd w:id="16102"/>
      <w:r>
        <w:rPr>
          <w:rtl/>
        </w:rPr>
        <w:t xml:space="preserve">אבל </w:t>
      </w:r>
      <w:bookmarkStart w:id="16103" w:name="_ETM_Q26_500699"/>
      <w:bookmarkEnd w:id="16103"/>
      <w:r>
        <w:rPr>
          <w:rtl/>
        </w:rPr>
        <w:t xml:space="preserve">השירותים </w:t>
      </w:r>
      <w:bookmarkStart w:id="16104" w:name="_ETM_Q26_501240"/>
      <w:bookmarkEnd w:id="16104"/>
      <w:r>
        <w:rPr>
          <w:rtl/>
        </w:rPr>
        <w:t xml:space="preserve">שהם </w:t>
      </w:r>
      <w:bookmarkStart w:id="16105" w:name="_ETM_Q26_501510"/>
      <w:bookmarkEnd w:id="16105"/>
      <w:r>
        <w:rPr>
          <w:rtl/>
        </w:rPr>
        <w:t xml:space="preserve">נותנים </w:t>
      </w:r>
      <w:bookmarkStart w:id="16106" w:name="_ETM_Q26_502439"/>
      <w:bookmarkEnd w:id="16106"/>
      <w:r>
        <w:rPr>
          <w:rFonts w:hint="cs"/>
          <w:rtl/>
        </w:rPr>
        <w:t xml:space="preserve">הם </w:t>
      </w:r>
      <w:bookmarkStart w:id="16107" w:name="_ETM_Q26_499444"/>
      <w:bookmarkEnd w:id="16107"/>
      <w:r>
        <w:rPr>
          <w:rtl/>
        </w:rPr>
        <w:t xml:space="preserve">מסוגים </w:t>
      </w:r>
      <w:bookmarkStart w:id="16108" w:name="_ETM_Q26_503070"/>
      <w:bookmarkEnd w:id="16108"/>
      <w:r>
        <w:rPr>
          <w:rtl/>
        </w:rPr>
        <w:t>מסוימים</w:t>
      </w:r>
      <w:r>
        <w:rPr>
          <w:rFonts w:hint="cs"/>
          <w:rtl/>
        </w:rPr>
        <w:t>,</w:t>
      </w:r>
      <w:r>
        <w:rPr>
          <w:rtl/>
        </w:rPr>
        <w:t xml:space="preserve"> </w:t>
      </w:r>
      <w:bookmarkStart w:id="16109" w:name="_ETM_Q26_503699"/>
      <w:bookmarkEnd w:id="16109"/>
      <w:r>
        <w:rPr>
          <w:rtl/>
        </w:rPr>
        <w:t>ואגב</w:t>
      </w:r>
      <w:r>
        <w:rPr>
          <w:rFonts w:hint="cs"/>
          <w:rtl/>
        </w:rPr>
        <w:t>,</w:t>
      </w:r>
      <w:r>
        <w:rPr>
          <w:rtl/>
        </w:rPr>
        <w:t xml:space="preserve"> </w:t>
      </w:r>
      <w:bookmarkStart w:id="16110" w:name="_ETM_Q26_504089"/>
      <w:bookmarkEnd w:id="16110"/>
      <w:r>
        <w:rPr>
          <w:rtl/>
        </w:rPr>
        <w:t xml:space="preserve">בהיקפי </w:t>
      </w:r>
      <w:bookmarkStart w:id="16111" w:name="_ETM_Q26_504630"/>
      <w:bookmarkEnd w:id="16111"/>
      <w:r>
        <w:rPr>
          <w:rtl/>
        </w:rPr>
        <w:t xml:space="preserve">לקוחות </w:t>
      </w:r>
      <w:bookmarkStart w:id="16112" w:name="_ETM_Q26_505170"/>
      <w:bookmarkEnd w:id="16112"/>
      <w:r>
        <w:rPr>
          <w:rtl/>
        </w:rPr>
        <w:t xml:space="preserve">יחסית </w:t>
      </w:r>
      <w:bookmarkStart w:id="16113" w:name="_ETM_Q26_506010"/>
      <w:bookmarkEnd w:id="16113"/>
      <w:r>
        <w:rPr>
          <w:rtl/>
        </w:rPr>
        <w:t>קטנים</w:t>
      </w:r>
      <w:r>
        <w:rPr>
          <w:rFonts w:hint="cs"/>
          <w:rtl/>
        </w:rPr>
        <w:t>,</w:t>
      </w:r>
      <w:bookmarkStart w:id="16114" w:name="_ETM_Q26_505963"/>
      <w:bookmarkEnd w:id="16114"/>
      <w:r>
        <w:rPr>
          <w:rtl/>
        </w:rPr>
        <w:t xml:space="preserve"> </w:t>
      </w:r>
      <w:bookmarkStart w:id="16115" w:name="_ETM_Q26_507089"/>
      <w:bookmarkEnd w:id="16115"/>
      <w:r>
        <w:rPr>
          <w:rtl/>
        </w:rPr>
        <w:t xml:space="preserve">שלא </w:t>
      </w:r>
      <w:bookmarkStart w:id="16116" w:name="_ETM_Q26_507599"/>
      <w:bookmarkEnd w:id="16116"/>
      <w:r>
        <w:rPr>
          <w:rtl/>
        </w:rPr>
        <w:t xml:space="preserve">מתאימים </w:t>
      </w:r>
      <w:bookmarkStart w:id="16117" w:name="_ETM_Q26_508080"/>
      <w:bookmarkEnd w:id="16117"/>
      <w:r>
        <w:rPr>
          <w:rtl/>
        </w:rPr>
        <w:t xml:space="preserve">בכלל </w:t>
      </w:r>
      <w:bookmarkStart w:id="16118" w:name="_ETM_Q26_508710"/>
      <w:bookmarkEnd w:id="16118"/>
      <w:r>
        <w:rPr>
          <w:rtl/>
        </w:rPr>
        <w:t xml:space="preserve">לסוג </w:t>
      </w:r>
      <w:bookmarkStart w:id="16119" w:name="_ETM_Q26_509189"/>
      <w:bookmarkEnd w:id="16119"/>
      <w:r>
        <w:rPr>
          <w:rtl/>
        </w:rPr>
        <w:t xml:space="preserve">המידע </w:t>
      </w:r>
      <w:bookmarkStart w:id="16120" w:name="_ETM_Q26_510029"/>
      <w:bookmarkEnd w:id="16120"/>
      <w:r>
        <w:rPr>
          <w:rtl/>
        </w:rPr>
        <w:t xml:space="preserve">שנמצא </w:t>
      </w:r>
      <w:bookmarkStart w:id="16121" w:name="_ETM_Q26_510720"/>
      <w:bookmarkEnd w:id="16121"/>
      <w:r>
        <w:rPr>
          <w:rtl/>
        </w:rPr>
        <w:t xml:space="preserve">בחוק </w:t>
      </w:r>
      <w:bookmarkStart w:id="16122" w:name="_ETM_Q26_511109"/>
      <w:bookmarkEnd w:id="16122"/>
      <w:r>
        <w:rPr>
          <w:rtl/>
        </w:rPr>
        <w:t>הזה</w:t>
      </w:r>
      <w:r>
        <w:rPr>
          <w:rFonts w:hint="cs"/>
          <w:rtl/>
        </w:rPr>
        <w:t>.</w:t>
      </w:r>
      <w:bookmarkStart w:id="16123" w:name="_ETM_Q26_511380"/>
      <w:bookmarkEnd w:id="16123"/>
      <w:r>
        <w:rPr>
          <w:rFonts w:hint="cs"/>
          <w:rtl/>
        </w:rPr>
        <w:t xml:space="preserve"> </w:t>
      </w:r>
      <w:r>
        <w:rPr>
          <w:rtl/>
        </w:rPr>
        <w:t xml:space="preserve">לכן </w:t>
      </w:r>
      <w:bookmarkStart w:id="16124" w:name="_ETM_Q26_512800"/>
      <w:bookmarkEnd w:id="16124"/>
      <w:r>
        <w:rPr>
          <w:rtl/>
        </w:rPr>
        <w:t xml:space="preserve">ועדת </w:t>
      </w:r>
      <w:bookmarkStart w:id="16125" w:name="_ETM_Q26_513160"/>
      <w:bookmarkEnd w:id="16125"/>
      <w:r>
        <w:rPr>
          <w:rtl/>
        </w:rPr>
        <w:t xml:space="preserve">השרים </w:t>
      </w:r>
      <w:bookmarkStart w:id="16126" w:name="_ETM_Q26_513970"/>
      <w:bookmarkEnd w:id="16126"/>
      <w:r>
        <w:rPr>
          <w:rtl/>
        </w:rPr>
        <w:t xml:space="preserve">החליטה </w:t>
      </w:r>
      <w:bookmarkStart w:id="16127" w:name="_ETM_Q26_514540"/>
      <w:bookmarkEnd w:id="16127"/>
      <w:r>
        <w:rPr>
          <w:rtl/>
        </w:rPr>
        <w:t xml:space="preserve">לתמוך </w:t>
      </w:r>
      <w:bookmarkStart w:id="16128" w:name="_ETM_Q26_514960"/>
      <w:bookmarkEnd w:id="16128"/>
      <w:r>
        <w:rPr>
          <w:rtl/>
        </w:rPr>
        <w:t xml:space="preserve">בקידום </w:t>
      </w:r>
      <w:bookmarkStart w:id="16129" w:name="_ETM_Q26_515440"/>
      <w:bookmarkEnd w:id="16129"/>
      <w:r>
        <w:rPr>
          <w:rtl/>
        </w:rPr>
        <w:t xml:space="preserve">החוק </w:t>
      </w:r>
      <w:bookmarkStart w:id="16130" w:name="_ETM_Q26_515830"/>
      <w:bookmarkEnd w:id="16130"/>
      <w:r>
        <w:rPr>
          <w:rtl/>
        </w:rPr>
        <w:t xml:space="preserve">בכפוף </w:t>
      </w:r>
      <w:bookmarkStart w:id="16131" w:name="_ETM_Q26_517270"/>
      <w:bookmarkEnd w:id="16131"/>
      <w:r>
        <w:rPr>
          <w:rtl/>
        </w:rPr>
        <w:t xml:space="preserve">להמשך </w:t>
      </w:r>
      <w:bookmarkStart w:id="16132" w:name="_ETM_Q26_518470"/>
      <w:bookmarkEnd w:id="16132"/>
      <w:r>
        <w:rPr>
          <w:rtl/>
        </w:rPr>
        <w:t xml:space="preserve">קידום </w:t>
      </w:r>
      <w:bookmarkStart w:id="16133" w:name="_ETM_Q26_518830"/>
      <w:bookmarkEnd w:id="16133"/>
      <w:r>
        <w:rPr>
          <w:rtl/>
        </w:rPr>
        <w:t xml:space="preserve">הליכי </w:t>
      </w:r>
      <w:bookmarkStart w:id="16134" w:name="_ETM_Q26_519130"/>
      <w:bookmarkEnd w:id="16134"/>
      <w:r>
        <w:rPr>
          <w:rtl/>
        </w:rPr>
        <w:t xml:space="preserve">החקיקה </w:t>
      </w:r>
      <w:bookmarkStart w:id="16135" w:name="_ETM_Q26_519610"/>
      <w:bookmarkEnd w:id="16135"/>
      <w:r>
        <w:rPr>
          <w:rtl/>
        </w:rPr>
        <w:t xml:space="preserve">בהסכמה </w:t>
      </w:r>
      <w:bookmarkStart w:id="16136" w:name="_ETM_Q26_520239"/>
      <w:bookmarkEnd w:id="16136"/>
      <w:r>
        <w:rPr>
          <w:rtl/>
        </w:rPr>
        <w:t xml:space="preserve">עם </w:t>
      </w:r>
      <w:bookmarkStart w:id="16137" w:name="_ETM_Q26_520390"/>
      <w:bookmarkEnd w:id="16137"/>
      <w:r>
        <w:rPr>
          <w:rtl/>
        </w:rPr>
        <w:t xml:space="preserve">משרד </w:t>
      </w:r>
      <w:bookmarkStart w:id="16138" w:name="_ETM_Q26_520750"/>
      <w:bookmarkEnd w:id="16138"/>
      <w:r>
        <w:rPr>
          <w:rtl/>
        </w:rPr>
        <w:t>האוצר</w:t>
      </w:r>
      <w:r>
        <w:rPr>
          <w:rFonts w:hint="cs"/>
          <w:rtl/>
        </w:rPr>
        <w:t xml:space="preserve"> </w:t>
      </w:r>
      <w:r w:rsidR="005D1BD4">
        <w:rPr>
          <w:rFonts w:hint="cs"/>
          <w:rtl/>
        </w:rPr>
        <w:t>– –</w:t>
      </w:r>
      <w:r>
        <w:rPr>
          <w:rtl/>
        </w:rPr>
        <w:t xml:space="preserve"> </w:t>
      </w:r>
      <w:bookmarkStart w:id="16139" w:name="_ETM_Q26_522510"/>
      <w:bookmarkEnd w:id="16139"/>
    </w:p>
    <w:p w:rsidR="00776D32" w:rsidRDefault="00776D32" w:rsidP="00BD3CC6">
      <w:pPr>
        <w:rPr>
          <w:rtl/>
        </w:rPr>
      </w:pPr>
      <w:bookmarkStart w:id="16140" w:name="_ETM_Q26_540827"/>
      <w:bookmarkEnd w:id="16140"/>
    </w:p>
    <w:p w:rsidR="00776D32" w:rsidRDefault="00776D32" w:rsidP="00BD3CC6">
      <w:pPr>
        <w:pStyle w:val="af5"/>
        <w:keepNext/>
        <w:rPr>
          <w:rtl/>
        </w:rPr>
      </w:pPr>
      <w:r w:rsidRPr="00F606AC">
        <w:rPr>
          <w:rStyle w:val="TagStyle"/>
          <w:rtl/>
        </w:rPr>
        <w:t xml:space="preserve"> &lt;&lt; קריאה &gt;&gt; </w:t>
      </w:r>
      <w:r>
        <w:rPr>
          <w:rtl/>
        </w:rPr>
        <w:t>ולדימיר בליאק (יש עתיד):</w:t>
      </w:r>
      <w:r w:rsidRPr="00F606AC">
        <w:rPr>
          <w:rStyle w:val="TagStyle"/>
          <w:rtl/>
        </w:rPr>
        <w:t xml:space="preserve"> &lt;&lt; קריאה &gt;&gt;</w:t>
      </w:r>
      <w:r>
        <w:rPr>
          <w:rtl/>
        </w:rPr>
        <w:t xml:space="preserve">   </w:t>
      </w:r>
    </w:p>
    <w:p w:rsidR="00776D32" w:rsidRDefault="00776D32" w:rsidP="005D1BD4">
      <w:pPr>
        <w:rPr>
          <w:rtl/>
        </w:rPr>
      </w:pPr>
    </w:p>
    <w:p w:rsidR="00776D32" w:rsidRPr="00F606AC" w:rsidRDefault="00776D32" w:rsidP="00BD3CC6">
      <w:pPr>
        <w:rPr>
          <w:rtl/>
        </w:rPr>
      </w:pPr>
      <w:bookmarkStart w:id="16141" w:name="_ETM_Q26_519644"/>
      <w:bookmarkEnd w:id="16141"/>
      <w:r>
        <w:rPr>
          <w:rFonts w:hint="cs"/>
          <w:rtl/>
        </w:rPr>
        <w:t xml:space="preserve">נניח, אין הצדקה </w:t>
      </w:r>
      <w:bookmarkStart w:id="16142" w:name="_ETM_Q26_517344"/>
      <w:bookmarkEnd w:id="16142"/>
      <w:r>
        <w:rPr>
          <w:rFonts w:hint="cs"/>
          <w:rtl/>
        </w:rPr>
        <w:t xml:space="preserve">ששירותי </w:t>
      </w:r>
      <w:r w:rsidR="005D1BD4">
        <w:rPr>
          <w:rFonts w:hint="cs"/>
          <w:rtl/>
        </w:rPr>
        <w:t>– – –</w:t>
      </w:r>
      <w:r>
        <w:rPr>
          <w:rFonts w:hint="cs"/>
          <w:rtl/>
        </w:rPr>
        <w:t xml:space="preserve"> </w:t>
      </w:r>
      <w:bookmarkStart w:id="16143" w:name="_ETM_Q26_518633"/>
      <w:bookmarkStart w:id="16144" w:name="_ETM_Q26_520537"/>
      <w:bookmarkStart w:id="16145" w:name="_ETM_Q26_517378"/>
      <w:bookmarkEnd w:id="16143"/>
      <w:bookmarkEnd w:id="16144"/>
      <w:bookmarkEnd w:id="16145"/>
      <w:r>
        <w:rPr>
          <w:rFonts w:hint="cs"/>
          <w:rtl/>
        </w:rPr>
        <w:t>ימסרו</w:t>
      </w:r>
      <w:bookmarkStart w:id="16146" w:name="_ETM_Q26_520173"/>
      <w:bookmarkEnd w:id="16146"/>
      <w:r>
        <w:rPr>
          <w:rFonts w:hint="cs"/>
          <w:rtl/>
        </w:rPr>
        <w:t xml:space="preserve"> את </w:t>
      </w:r>
      <w:bookmarkStart w:id="16147" w:name="_ETM_Q26_519770"/>
      <w:bookmarkEnd w:id="16147"/>
      <w:r>
        <w:rPr>
          <w:rFonts w:hint="cs"/>
          <w:rtl/>
        </w:rPr>
        <w:t>המידע.</w:t>
      </w:r>
    </w:p>
    <w:p w:rsidR="00776D32" w:rsidRDefault="00776D32" w:rsidP="00BD3CC6">
      <w:pPr>
        <w:rPr>
          <w:rtl/>
        </w:rPr>
      </w:pPr>
    </w:p>
    <w:p w:rsidR="00776D32" w:rsidRDefault="00776D32" w:rsidP="00BD3CC6">
      <w:pPr>
        <w:pStyle w:val="-"/>
        <w:keepNext/>
        <w:rPr>
          <w:rtl/>
        </w:rPr>
      </w:pPr>
      <w:bookmarkStart w:id="16148" w:name="ET_speakercontinue_6392_24"/>
      <w:r w:rsidRPr="00F606AC">
        <w:rPr>
          <w:rStyle w:val="TagStyle"/>
          <w:rtl/>
        </w:rPr>
        <w:t xml:space="preserve"> &lt;&lt; דובר_המשך &gt;&gt; </w:t>
      </w:r>
      <w:r>
        <w:rPr>
          <w:rtl/>
        </w:rPr>
        <w:t>שר המשפטים יריב לוין:</w:t>
      </w:r>
      <w:r w:rsidRPr="00F606AC">
        <w:rPr>
          <w:rStyle w:val="TagStyle"/>
          <w:rtl/>
        </w:rPr>
        <w:t xml:space="preserve"> &lt;&lt; דובר_המשך &gt;&gt;</w:t>
      </w:r>
      <w:r>
        <w:rPr>
          <w:rtl/>
        </w:rPr>
        <w:t xml:space="preserve">   </w:t>
      </w:r>
      <w:bookmarkEnd w:id="16148"/>
    </w:p>
    <w:p w:rsidR="00776D32" w:rsidRDefault="00776D32" w:rsidP="005D1BD4">
      <w:pPr>
        <w:rPr>
          <w:rtl/>
        </w:rPr>
      </w:pPr>
    </w:p>
    <w:p w:rsidR="00776D32" w:rsidRDefault="00776D32" w:rsidP="00BD3CC6">
      <w:pPr>
        <w:rPr>
          <w:rtl/>
        </w:rPr>
      </w:pPr>
      <w:bookmarkStart w:id="16149" w:name="_ETM_Q26_523589"/>
      <w:bookmarkStart w:id="16150" w:name="_ETM_Q26_525460"/>
      <w:bookmarkEnd w:id="16149"/>
      <w:bookmarkEnd w:id="16150"/>
      <w:r>
        <w:rPr>
          <w:rtl/>
        </w:rPr>
        <w:t>כן</w:t>
      </w:r>
      <w:r>
        <w:rPr>
          <w:rFonts w:hint="cs"/>
          <w:rtl/>
        </w:rPr>
        <w:t>.</w:t>
      </w:r>
      <w:r>
        <w:rPr>
          <w:rtl/>
        </w:rPr>
        <w:t xml:space="preserve"> </w:t>
      </w:r>
      <w:bookmarkStart w:id="16151" w:name="_ETM_Q26_525700"/>
      <w:bookmarkStart w:id="16152" w:name="_ETM_Q26_525879"/>
      <w:bookmarkStart w:id="16153" w:name="_ETM_Q26_524134"/>
      <w:bookmarkEnd w:id="16151"/>
      <w:bookmarkEnd w:id="16152"/>
      <w:bookmarkEnd w:id="16153"/>
      <w:r w:rsidR="005D1BD4">
        <w:rPr>
          <w:rFonts w:hint="cs"/>
          <w:rtl/>
        </w:rPr>
        <w:t>– –</w:t>
      </w:r>
      <w:r>
        <w:rPr>
          <w:rFonts w:hint="cs"/>
          <w:rtl/>
        </w:rPr>
        <w:t xml:space="preserve"> וב</w:t>
      </w:r>
      <w:r>
        <w:rPr>
          <w:rtl/>
        </w:rPr>
        <w:t xml:space="preserve">אופן </w:t>
      </w:r>
      <w:bookmarkStart w:id="16154" w:name="_ETM_Q26_526629"/>
      <w:bookmarkEnd w:id="16154"/>
      <w:r>
        <w:rPr>
          <w:rtl/>
        </w:rPr>
        <w:t>ש</w:t>
      </w:r>
      <w:r>
        <w:rPr>
          <w:rFonts w:hint="cs"/>
          <w:rtl/>
        </w:rPr>
        <w:t>מ</w:t>
      </w:r>
      <w:r>
        <w:rPr>
          <w:rtl/>
        </w:rPr>
        <w:t xml:space="preserve">דייק </w:t>
      </w:r>
      <w:bookmarkStart w:id="16155" w:name="_ETM_Q26_527559"/>
      <w:bookmarkEnd w:id="16155"/>
      <w:r>
        <w:rPr>
          <w:rtl/>
        </w:rPr>
        <w:t xml:space="preserve">בדיוק </w:t>
      </w:r>
      <w:bookmarkStart w:id="16156" w:name="_ETM_Q26_528100"/>
      <w:bookmarkEnd w:id="16156"/>
      <w:r>
        <w:rPr>
          <w:rtl/>
        </w:rPr>
        <w:t xml:space="preserve">את </w:t>
      </w:r>
      <w:bookmarkStart w:id="16157" w:name="_ETM_Q26_528190"/>
      <w:bookmarkEnd w:id="16157"/>
      <w:r>
        <w:rPr>
          <w:rtl/>
        </w:rPr>
        <w:t xml:space="preserve">סוג </w:t>
      </w:r>
      <w:bookmarkStart w:id="16158" w:name="_ETM_Q26_528579"/>
      <w:bookmarkEnd w:id="16158"/>
      <w:r>
        <w:rPr>
          <w:rtl/>
        </w:rPr>
        <w:t xml:space="preserve">הגופים </w:t>
      </w:r>
      <w:bookmarkStart w:id="16159" w:name="_ETM_Q26_529149"/>
      <w:bookmarkEnd w:id="16159"/>
      <w:r>
        <w:rPr>
          <w:rtl/>
        </w:rPr>
        <w:t xml:space="preserve">שייכנסו </w:t>
      </w:r>
      <w:bookmarkStart w:id="16160" w:name="_ETM_Q26_529960"/>
      <w:bookmarkEnd w:id="16160"/>
      <w:r>
        <w:rPr>
          <w:rtl/>
        </w:rPr>
        <w:t xml:space="preserve">פנימה </w:t>
      </w:r>
      <w:bookmarkStart w:id="16161" w:name="_ETM_Q26_530440"/>
      <w:bookmarkEnd w:id="16161"/>
      <w:r>
        <w:rPr>
          <w:rtl/>
        </w:rPr>
        <w:t xml:space="preserve">במסגרת </w:t>
      </w:r>
      <w:bookmarkStart w:id="16162" w:name="_ETM_Q26_531100"/>
      <w:bookmarkEnd w:id="16162"/>
      <w:r>
        <w:rPr>
          <w:rtl/>
        </w:rPr>
        <w:t xml:space="preserve">החוק </w:t>
      </w:r>
      <w:bookmarkStart w:id="16163" w:name="_ETM_Q26_531460"/>
      <w:bookmarkEnd w:id="16163"/>
      <w:r>
        <w:rPr>
          <w:rtl/>
        </w:rPr>
        <w:t>הזה</w:t>
      </w:r>
      <w:r>
        <w:rPr>
          <w:rFonts w:hint="cs"/>
          <w:rtl/>
        </w:rPr>
        <w:t>,</w:t>
      </w:r>
      <w:r>
        <w:rPr>
          <w:rtl/>
        </w:rPr>
        <w:t xml:space="preserve"> </w:t>
      </w:r>
      <w:bookmarkStart w:id="16164" w:name="_ETM_Q26_532329"/>
      <w:bookmarkEnd w:id="16164"/>
      <w:r>
        <w:rPr>
          <w:rtl/>
        </w:rPr>
        <w:t xml:space="preserve">כך </w:t>
      </w:r>
      <w:bookmarkStart w:id="16165" w:name="_ETM_Q26_532540"/>
      <w:bookmarkEnd w:id="16165"/>
      <w:r>
        <w:rPr>
          <w:rtl/>
        </w:rPr>
        <w:t>ש</w:t>
      </w:r>
      <w:r>
        <w:rPr>
          <w:rFonts w:hint="cs"/>
          <w:rtl/>
        </w:rPr>
        <w:t>באמת נחיל</w:t>
      </w:r>
      <w:bookmarkStart w:id="16166" w:name="_ETM_Q26_530014"/>
      <w:bookmarkEnd w:id="16166"/>
      <w:r>
        <w:rPr>
          <w:rtl/>
        </w:rPr>
        <w:t xml:space="preserve"> </w:t>
      </w:r>
      <w:bookmarkStart w:id="16167" w:name="_ETM_Q26_533079"/>
      <w:bookmarkEnd w:id="16167"/>
      <w:r>
        <w:rPr>
          <w:rtl/>
        </w:rPr>
        <w:t xml:space="preserve">את </w:t>
      </w:r>
      <w:bookmarkStart w:id="16168" w:name="_ETM_Q26_533199"/>
      <w:bookmarkEnd w:id="16168"/>
      <w:r>
        <w:rPr>
          <w:rtl/>
        </w:rPr>
        <w:t>זה</w:t>
      </w:r>
      <w:r>
        <w:rPr>
          <w:rFonts w:hint="cs"/>
          <w:rtl/>
        </w:rPr>
        <w:t xml:space="preserve"> </w:t>
      </w:r>
      <w:bookmarkStart w:id="16169" w:name="_ETM_Q26_533680"/>
      <w:bookmarkEnd w:id="16169"/>
      <w:r>
        <w:rPr>
          <w:rtl/>
        </w:rPr>
        <w:t xml:space="preserve">על </w:t>
      </w:r>
      <w:bookmarkStart w:id="16170" w:name="_ETM_Q26_533800"/>
      <w:bookmarkEnd w:id="16170"/>
      <w:r>
        <w:rPr>
          <w:rtl/>
        </w:rPr>
        <w:t xml:space="preserve">הגופים </w:t>
      </w:r>
      <w:bookmarkStart w:id="16171" w:name="_ETM_Q26_534190"/>
      <w:bookmarkEnd w:id="16171"/>
      <w:r>
        <w:rPr>
          <w:rtl/>
        </w:rPr>
        <w:t xml:space="preserve">שנכון </w:t>
      </w:r>
      <w:bookmarkStart w:id="16172" w:name="_ETM_Q26_534699"/>
      <w:bookmarkEnd w:id="16172"/>
      <w:r>
        <w:rPr>
          <w:rtl/>
        </w:rPr>
        <w:t xml:space="preserve">לעשות </w:t>
      </w:r>
      <w:bookmarkStart w:id="16173" w:name="_ETM_Q26_535180"/>
      <w:bookmarkEnd w:id="16173"/>
      <w:r>
        <w:rPr>
          <w:rtl/>
        </w:rPr>
        <w:t xml:space="preserve">את </w:t>
      </w:r>
      <w:bookmarkStart w:id="16174" w:name="_ETM_Q26_535300"/>
      <w:bookmarkEnd w:id="16174"/>
      <w:r>
        <w:rPr>
          <w:rtl/>
        </w:rPr>
        <w:t xml:space="preserve">זה </w:t>
      </w:r>
      <w:bookmarkStart w:id="16175" w:name="_ETM_Q26_535480"/>
      <w:bookmarkEnd w:id="16175"/>
      <w:r>
        <w:rPr>
          <w:rtl/>
        </w:rPr>
        <w:t xml:space="preserve">ולא </w:t>
      </w:r>
      <w:bookmarkStart w:id="16176" w:name="_ETM_Q26_535809"/>
      <w:bookmarkStart w:id="16177" w:name="_ETM_Q26_536739"/>
      <w:bookmarkEnd w:id="16176"/>
      <w:bookmarkEnd w:id="16177"/>
      <w:r>
        <w:rPr>
          <w:rFonts w:hint="cs"/>
          <w:rtl/>
        </w:rPr>
        <w:t>ב</w:t>
      </w:r>
      <w:r>
        <w:rPr>
          <w:rtl/>
        </w:rPr>
        <w:t>איז</w:t>
      </w:r>
      <w:r>
        <w:rPr>
          <w:rFonts w:hint="cs"/>
          <w:rtl/>
        </w:rPr>
        <w:t>ו</w:t>
      </w:r>
      <w:r>
        <w:rPr>
          <w:rtl/>
        </w:rPr>
        <w:t xml:space="preserve"> </w:t>
      </w:r>
      <w:bookmarkStart w:id="16178" w:name="_ETM_Q26_537010"/>
      <w:bookmarkEnd w:id="16178"/>
      <w:r>
        <w:rPr>
          <w:rtl/>
        </w:rPr>
        <w:t>ת</w:t>
      </w:r>
      <w:r>
        <w:rPr>
          <w:rFonts w:hint="cs"/>
          <w:rtl/>
        </w:rPr>
        <w:t>ח</w:t>
      </w:r>
      <w:bookmarkStart w:id="16179" w:name="_ETM_Q26_534963"/>
      <w:bookmarkEnd w:id="16179"/>
      <w:r>
        <w:rPr>
          <w:rtl/>
        </w:rPr>
        <w:t xml:space="preserve">ולה </w:t>
      </w:r>
      <w:bookmarkStart w:id="16180" w:name="_ETM_Q26_537370"/>
      <w:bookmarkEnd w:id="16180"/>
      <w:r>
        <w:rPr>
          <w:rtl/>
        </w:rPr>
        <w:t xml:space="preserve">רחבה </w:t>
      </w:r>
      <w:bookmarkStart w:id="16181" w:name="_ETM_Q26_537879"/>
      <w:bookmarkEnd w:id="16181"/>
      <w:r>
        <w:rPr>
          <w:rtl/>
        </w:rPr>
        <w:t xml:space="preserve">שתהיה </w:t>
      </w:r>
      <w:bookmarkStart w:id="16182" w:name="_ETM_Q26_538510"/>
      <w:bookmarkEnd w:id="16182"/>
      <w:r>
        <w:rPr>
          <w:rtl/>
        </w:rPr>
        <w:t xml:space="preserve">בחלק </w:t>
      </w:r>
      <w:bookmarkStart w:id="16183" w:name="_ETM_Q26_538899"/>
      <w:bookmarkEnd w:id="16183"/>
      <w:r>
        <w:rPr>
          <w:rtl/>
        </w:rPr>
        <w:t xml:space="preserve">מהמקרים </w:t>
      </w:r>
      <w:bookmarkStart w:id="16184" w:name="_ETM_Q26_539500"/>
      <w:bookmarkEnd w:id="16184"/>
      <w:r>
        <w:rPr>
          <w:rtl/>
        </w:rPr>
        <w:t xml:space="preserve">לא </w:t>
      </w:r>
      <w:bookmarkStart w:id="16185" w:name="_ETM_Q26_539620"/>
      <w:bookmarkEnd w:id="16185"/>
      <w:r>
        <w:rPr>
          <w:rtl/>
        </w:rPr>
        <w:t xml:space="preserve">נכונה </w:t>
      </w:r>
      <w:bookmarkStart w:id="16186" w:name="_ETM_Q26_540129"/>
      <w:bookmarkEnd w:id="16186"/>
      <w:r>
        <w:rPr>
          <w:rtl/>
        </w:rPr>
        <w:t xml:space="preserve">ולא </w:t>
      </w:r>
      <w:bookmarkStart w:id="16187" w:name="_ETM_Q26_541120"/>
      <w:bookmarkEnd w:id="16187"/>
      <w:r>
        <w:rPr>
          <w:rtl/>
        </w:rPr>
        <w:t>רלוונטית</w:t>
      </w:r>
      <w:r>
        <w:rPr>
          <w:rFonts w:hint="cs"/>
          <w:rtl/>
        </w:rPr>
        <w:t>.</w:t>
      </w:r>
      <w:r>
        <w:rPr>
          <w:rtl/>
        </w:rPr>
        <w:t xml:space="preserve"> </w:t>
      </w:r>
      <w:bookmarkStart w:id="16188" w:name="_ETM_Q26_541989"/>
      <w:bookmarkEnd w:id="16188"/>
      <w:r>
        <w:rPr>
          <w:rtl/>
        </w:rPr>
        <w:t xml:space="preserve">אני </w:t>
      </w:r>
      <w:bookmarkStart w:id="16189" w:name="_ETM_Q26_542260"/>
      <w:bookmarkEnd w:id="16189"/>
      <w:r>
        <w:rPr>
          <w:rtl/>
        </w:rPr>
        <w:t>בסדר</w:t>
      </w:r>
      <w:r>
        <w:rPr>
          <w:rFonts w:hint="cs"/>
          <w:rtl/>
        </w:rPr>
        <w:t>?</w:t>
      </w:r>
    </w:p>
    <w:p w:rsidR="00776D32" w:rsidRDefault="00776D32" w:rsidP="00BD3CC6">
      <w:pPr>
        <w:rPr>
          <w:rtl/>
        </w:rPr>
      </w:pPr>
    </w:p>
    <w:p w:rsidR="00776D32" w:rsidRDefault="00776D32" w:rsidP="00BD3CC6">
      <w:pPr>
        <w:pStyle w:val="af5"/>
        <w:keepNext/>
        <w:rPr>
          <w:rtl/>
        </w:rPr>
      </w:pPr>
      <w:r w:rsidRPr="00F606AC">
        <w:rPr>
          <w:rStyle w:val="TagStyle"/>
          <w:rtl/>
        </w:rPr>
        <w:t xml:space="preserve"> &lt;&lt; קריאה &gt;&gt; </w:t>
      </w:r>
      <w:r>
        <w:rPr>
          <w:rtl/>
        </w:rPr>
        <w:t>ולדימיר בליאק (יש עתיד):</w:t>
      </w:r>
      <w:r w:rsidRPr="00F606AC">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עד פה, בתחום הזה. בתחום שלך פחות.</w:t>
      </w:r>
    </w:p>
    <w:p w:rsidR="00776D32" w:rsidRDefault="00776D32" w:rsidP="00BD3CC6">
      <w:pPr>
        <w:rPr>
          <w:rtl/>
        </w:rPr>
      </w:pPr>
    </w:p>
    <w:p w:rsidR="00776D32" w:rsidRDefault="00776D32" w:rsidP="00BD3CC6">
      <w:pPr>
        <w:pStyle w:val="-"/>
        <w:keepNext/>
        <w:rPr>
          <w:rtl/>
        </w:rPr>
      </w:pPr>
      <w:bookmarkStart w:id="16190" w:name="ET_speakercontinue_6392_26"/>
      <w:r w:rsidRPr="00F606AC">
        <w:rPr>
          <w:rStyle w:val="TagStyle"/>
          <w:rtl/>
        </w:rPr>
        <w:t xml:space="preserve"> &lt;&lt; דובר_המשך &gt;&gt; </w:t>
      </w:r>
      <w:r>
        <w:rPr>
          <w:rtl/>
        </w:rPr>
        <w:t>שר המשפטים יריב לוין:</w:t>
      </w:r>
      <w:r w:rsidRPr="00F606AC">
        <w:rPr>
          <w:rStyle w:val="TagStyle"/>
          <w:rtl/>
        </w:rPr>
        <w:t xml:space="preserve"> &lt;&lt; דובר_המשך &gt;&gt;</w:t>
      </w:r>
      <w:r>
        <w:rPr>
          <w:rtl/>
        </w:rPr>
        <w:t xml:space="preserve">   </w:t>
      </w:r>
      <w:bookmarkEnd w:id="16190"/>
    </w:p>
    <w:p w:rsidR="00776D32" w:rsidRDefault="00776D32" w:rsidP="005D1BD4">
      <w:pPr>
        <w:rPr>
          <w:rtl/>
        </w:rPr>
      </w:pPr>
    </w:p>
    <w:p w:rsidR="00776D32" w:rsidRDefault="00776D32" w:rsidP="00BD3CC6">
      <w:pPr>
        <w:rPr>
          <w:rtl/>
        </w:rPr>
      </w:pPr>
      <w:bookmarkStart w:id="16191" w:name="_ETM_Q26_545510"/>
      <w:bookmarkStart w:id="16192" w:name="_ETM_Q26_545779"/>
      <w:bookmarkStart w:id="16193" w:name="_ETM_Q26_546080"/>
      <w:bookmarkStart w:id="16194" w:name="_ETM_Q26_546470"/>
      <w:bookmarkStart w:id="16195" w:name="_ETM_Q26_546619"/>
      <w:bookmarkStart w:id="16196" w:name="_ETM_Q26_546979"/>
      <w:bookmarkStart w:id="16197" w:name="_ETM_Q26_547159"/>
      <w:bookmarkStart w:id="16198" w:name="_ETM_Q26_548630"/>
      <w:bookmarkStart w:id="16199" w:name="_ETM_Q26_549049"/>
      <w:bookmarkStart w:id="16200" w:name="_ETM_Q26_549350"/>
      <w:bookmarkEnd w:id="16191"/>
      <w:bookmarkEnd w:id="16192"/>
      <w:bookmarkEnd w:id="16193"/>
      <w:bookmarkEnd w:id="16194"/>
      <w:bookmarkEnd w:id="16195"/>
      <w:bookmarkEnd w:id="16196"/>
      <w:bookmarkEnd w:id="16197"/>
      <w:bookmarkEnd w:id="16198"/>
      <w:bookmarkEnd w:id="16199"/>
      <w:bookmarkEnd w:id="16200"/>
      <w:r>
        <w:rPr>
          <w:rFonts w:hint="cs"/>
          <w:rtl/>
        </w:rPr>
        <w:t xml:space="preserve">בתחום הזה </w:t>
      </w:r>
      <w:bookmarkStart w:id="16201" w:name="_ETM_Q26_539323"/>
      <w:bookmarkStart w:id="16202" w:name="_ETM_Q26_546422"/>
      <w:bookmarkEnd w:id="16201"/>
      <w:bookmarkEnd w:id="16202"/>
      <w:r>
        <w:rPr>
          <w:rtl/>
        </w:rPr>
        <w:t xml:space="preserve">אני </w:t>
      </w:r>
      <w:bookmarkStart w:id="16203" w:name="_ETM_Q26_549799"/>
      <w:bookmarkEnd w:id="16203"/>
      <w:r>
        <w:rPr>
          <w:rtl/>
        </w:rPr>
        <w:t xml:space="preserve">מקבל </w:t>
      </w:r>
      <w:bookmarkStart w:id="16204" w:name="_ETM_Q26_550250"/>
      <w:bookmarkEnd w:id="16204"/>
      <w:r>
        <w:rPr>
          <w:rtl/>
        </w:rPr>
        <w:t xml:space="preserve">ממך </w:t>
      </w:r>
      <w:bookmarkStart w:id="16205" w:name="_ETM_Q26_550580"/>
      <w:bookmarkEnd w:id="16205"/>
      <w:r>
        <w:rPr>
          <w:rtl/>
        </w:rPr>
        <w:t>אישור</w:t>
      </w:r>
      <w:r>
        <w:rPr>
          <w:rFonts w:hint="cs"/>
          <w:rtl/>
        </w:rPr>
        <w:t xml:space="preserve">ים, </w:t>
      </w:r>
      <w:bookmarkStart w:id="16206" w:name="_ETM_Q26_554298"/>
      <w:bookmarkEnd w:id="16206"/>
      <w:r>
        <w:rPr>
          <w:rFonts w:hint="cs"/>
          <w:rtl/>
        </w:rPr>
        <w:t>זה</w:t>
      </w:r>
      <w:r>
        <w:rPr>
          <w:rtl/>
        </w:rPr>
        <w:t xml:space="preserve"> </w:t>
      </w:r>
      <w:bookmarkStart w:id="16207" w:name="_ETM_Q26_551450"/>
      <w:bookmarkEnd w:id="16207"/>
      <w:r>
        <w:rPr>
          <w:rtl/>
        </w:rPr>
        <w:t>בסדר</w:t>
      </w:r>
      <w:r>
        <w:rPr>
          <w:rFonts w:hint="cs"/>
          <w:rtl/>
        </w:rPr>
        <w:t>.</w:t>
      </w:r>
      <w:r>
        <w:rPr>
          <w:rtl/>
        </w:rPr>
        <w:t xml:space="preserve"> </w:t>
      </w:r>
      <w:bookmarkStart w:id="16208" w:name="_ETM_Q26_551960"/>
      <w:bookmarkEnd w:id="16208"/>
      <w:r>
        <w:rPr>
          <w:rtl/>
        </w:rPr>
        <w:t xml:space="preserve">אז </w:t>
      </w:r>
      <w:bookmarkStart w:id="16209" w:name="_ETM_Q26_552140"/>
      <w:bookmarkEnd w:id="16209"/>
      <w:r>
        <w:rPr>
          <w:rtl/>
        </w:rPr>
        <w:t>אני</w:t>
      </w:r>
      <w:r>
        <w:rPr>
          <w:rFonts w:hint="cs"/>
          <w:rtl/>
        </w:rPr>
        <w:t>,</w:t>
      </w:r>
      <w:bookmarkStart w:id="16210" w:name="_ETM_Q26_551952"/>
      <w:bookmarkEnd w:id="16210"/>
      <w:r>
        <w:rPr>
          <w:rtl/>
        </w:rPr>
        <w:t xml:space="preserve"> </w:t>
      </w:r>
      <w:bookmarkStart w:id="16211" w:name="_ETM_Q26_552920"/>
      <w:bookmarkEnd w:id="16211"/>
      <w:r>
        <w:rPr>
          <w:rtl/>
        </w:rPr>
        <w:t xml:space="preserve">אדוני </w:t>
      </w:r>
      <w:bookmarkStart w:id="16212" w:name="_ETM_Q26_553339"/>
      <w:bookmarkEnd w:id="16212"/>
      <w:r>
        <w:rPr>
          <w:rtl/>
        </w:rPr>
        <w:t>היושב-ראש</w:t>
      </w:r>
      <w:r>
        <w:rPr>
          <w:rFonts w:hint="cs"/>
          <w:rtl/>
        </w:rPr>
        <w:t>, נוכח</w:t>
      </w:r>
      <w:bookmarkStart w:id="16213" w:name="_ETM_Q26_553820"/>
      <w:bookmarkStart w:id="16214" w:name="_ETM_Q26_553940"/>
      <w:bookmarkEnd w:id="16213"/>
      <w:bookmarkEnd w:id="16214"/>
      <w:r>
        <w:rPr>
          <w:rtl/>
        </w:rPr>
        <w:t xml:space="preserve"> </w:t>
      </w:r>
      <w:bookmarkStart w:id="16215" w:name="_ETM_Q26_554270"/>
      <w:bookmarkEnd w:id="16215"/>
      <w:r>
        <w:rPr>
          <w:rFonts w:hint="cs"/>
          <w:rtl/>
        </w:rPr>
        <w:t>ה</w:t>
      </w:r>
      <w:r>
        <w:rPr>
          <w:rtl/>
        </w:rPr>
        <w:t xml:space="preserve">אישור </w:t>
      </w:r>
      <w:bookmarkStart w:id="16216" w:name="_ETM_Q26_554630"/>
      <w:bookmarkEnd w:id="16216"/>
      <w:r>
        <w:rPr>
          <w:rtl/>
        </w:rPr>
        <w:t xml:space="preserve">שיש </w:t>
      </w:r>
      <w:bookmarkStart w:id="16217" w:name="_ETM_Q26_555050"/>
      <w:bookmarkEnd w:id="16217"/>
      <w:r>
        <w:rPr>
          <w:rtl/>
        </w:rPr>
        <w:t xml:space="preserve">לי </w:t>
      </w:r>
      <w:bookmarkStart w:id="16218" w:name="_ETM_Q26_555710"/>
      <w:bookmarkEnd w:id="16218"/>
      <w:r>
        <w:rPr>
          <w:rtl/>
        </w:rPr>
        <w:t xml:space="preserve">גם </w:t>
      </w:r>
      <w:bookmarkStart w:id="16219" w:name="_ETM_Q26_555979"/>
      <w:bookmarkEnd w:id="16219"/>
      <w:r>
        <w:rPr>
          <w:rFonts w:hint="cs"/>
          <w:rtl/>
        </w:rPr>
        <w:t>מ</w:t>
      </w:r>
      <w:r>
        <w:rPr>
          <w:rtl/>
        </w:rPr>
        <w:t xml:space="preserve">הגורם </w:t>
      </w:r>
      <w:bookmarkStart w:id="16220" w:name="_ETM_Q26_556460"/>
      <w:bookmarkEnd w:id="16220"/>
      <w:r>
        <w:rPr>
          <w:rtl/>
        </w:rPr>
        <w:t xml:space="preserve">המקצועי </w:t>
      </w:r>
      <w:bookmarkStart w:id="16221" w:name="_ETM_Q26_557029"/>
      <w:bookmarkEnd w:id="16221"/>
      <w:r>
        <w:rPr>
          <w:rtl/>
        </w:rPr>
        <w:t>המוס</w:t>
      </w:r>
      <w:r>
        <w:rPr>
          <w:rFonts w:hint="cs"/>
          <w:rtl/>
        </w:rPr>
        <w:t>מ</w:t>
      </w:r>
      <w:r>
        <w:rPr>
          <w:rtl/>
        </w:rPr>
        <w:t xml:space="preserve">ך </w:t>
      </w:r>
      <w:bookmarkStart w:id="16222" w:name="_ETM_Q26_557659"/>
      <w:bookmarkEnd w:id="16222"/>
      <w:r>
        <w:rPr>
          <w:rtl/>
        </w:rPr>
        <w:t xml:space="preserve">פה </w:t>
      </w:r>
      <w:bookmarkStart w:id="16223" w:name="_ETM_Q26_557810"/>
      <w:bookmarkEnd w:id="16223"/>
      <w:r>
        <w:rPr>
          <w:rtl/>
        </w:rPr>
        <w:t>בכנסת</w:t>
      </w:r>
      <w:r>
        <w:rPr>
          <w:rFonts w:hint="cs"/>
          <w:rtl/>
        </w:rPr>
        <w:t>,</w:t>
      </w:r>
      <w:bookmarkStart w:id="16224" w:name="_ETM_Q26_556852"/>
      <w:bookmarkEnd w:id="16224"/>
      <w:r>
        <w:rPr>
          <w:rtl/>
        </w:rPr>
        <w:t xml:space="preserve"> </w:t>
      </w:r>
      <w:bookmarkStart w:id="16225" w:name="_ETM_Q26_559820"/>
      <w:bookmarkStart w:id="16226" w:name="_ETM_Q26_559910"/>
      <w:bookmarkEnd w:id="16225"/>
      <w:bookmarkEnd w:id="16226"/>
      <w:r>
        <w:rPr>
          <w:rtl/>
        </w:rPr>
        <w:t xml:space="preserve">מבקש </w:t>
      </w:r>
      <w:bookmarkStart w:id="16227" w:name="_ETM_Q26_560240"/>
      <w:bookmarkEnd w:id="16227"/>
      <w:r>
        <w:rPr>
          <w:rtl/>
        </w:rPr>
        <w:t xml:space="preserve">מהכנסת </w:t>
      </w:r>
      <w:bookmarkStart w:id="16228" w:name="_ETM_Q26_560810"/>
      <w:bookmarkEnd w:id="16228"/>
      <w:r>
        <w:rPr>
          <w:rtl/>
        </w:rPr>
        <w:t xml:space="preserve">לתמוך </w:t>
      </w:r>
      <w:bookmarkStart w:id="16229" w:name="_ETM_Q26_561230"/>
      <w:bookmarkEnd w:id="16229"/>
      <w:r>
        <w:rPr>
          <w:rtl/>
        </w:rPr>
        <w:t xml:space="preserve">בהצעת </w:t>
      </w:r>
      <w:bookmarkStart w:id="16230" w:name="_ETM_Q26_561770"/>
      <w:bookmarkEnd w:id="16230"/>
      <w:r>
        <w:rPr>
          <w:rtl/>
        </w:rPr>
        <w:t>החוק</w:t>
      </w:r>
      <w:r>
        <w:rPr>
          <w:rFonts w:hint="cs"/>
          <w:rtl/>
        </w:rPr>
        <w:t>.</w:t>
      </w:r>
      <w:r>
        <w:rPr>
          <w:rtl/>
        </w:rPr>
        <w:t xml:space="preserve"> </w:t>
      </w:r>
      <w:bookmarkStart w:id="16231" w:name="_ETM_Q26_562160"/>
      <w:bookmarkEnd w:id="16231"/>
      <w:r>
        <w:rPr>
          <w:rtl/>
        </w:rPr>
        <w:t xml:space="preserve">זו </w:t>
      </w:r>
      <w:bookmarkStart w:id="16232" w:name="_ETM_Q26_562340"/>
      <w:bookmarkEnd w:id="16232"/>
      <w:r>
        <w:rPr>
          <w:rtl/>
        </w:rPr>
        <w:t>לפחות</w:t>
      </w:r>
      <w:r>
        <w:rPr>
          <w:rFonts w:hint="cs"/>
          <w:rtl/>
        </w:rPr>
        <w:t xml:space="preserve"> עמדת</w:t>
      </w:r>
      <w:bookmarkStart w:id="16233" w:name="_ETM_Q26_562760"/>
      <w:bookmarkEnd w:id="16233"/>
      <w:r>
        <w:rPr>
          <w:rtl/>
        </w:rPr>
        <w:t xml:space="preserve"> </w:t>
      </w:r>
      <w:bookmarkStart w:id="16234" w:name="_ETM_Q26_563120"/>
      <w:bookmarkEnd w:id="16234"/>
      <w:r>
        <w:rPr>
          <w:rtl/>
        </w:rPr>
        <w:t>הממשלה</w:t>
      </w:r>
      <w:r>
        <w:rPr>
          <w:rFonts w:hint="cs"/>
          <w:rtl/>
        </w:rPr>
        <w:t>.</w:t>
      </w:r>
      <w:r>
        <w:rPr>
          <w:rtl/>
        </w:rPr>
        <w:t xml:space="preserve"> </w:t>
      </w:r>
      <w:bookmarkStart w:id="16235" w:name="_ETM_Q26_563779"/>
      <w:bookmarkEnd w:id="16235"/>
      <w:r>
        <w:rPr>
          <w:rtl/>
        </w:rPr>
        <w:t>תודה</w:t>
      </w:r>
      <w:r>
        <w:rPr>
          <w:rFonts w:hint="cs"/>
          <w:rtl/>
        </w:rPr>
        <w:t>.</w:t>
      </w:r>
    </w:p>
    <w:p w:rsidR="008270A2" w:rsidRDefault="008270A2" w:rsidP="00BD3CC6">
      <w:pPr>
        <w:rPr>
          <w:rtl/>
        </w:rPr>
      </w:pPr>
      <w:bookmarkStart w:id="16236" w:name="_ETM_Q0_15394308"/>
      <w:bookmarkStart w:id="16237" w:name="_ETM_Q0_15394608"/>
      <w:bookmarkEnd w:id="16236"/>
      <w:bookmarkEnd w:id="16237"/>
    </w:p>
    <w:p w:rsidR="00776D32" w:rsidRDefault="00776D32" w:rsidP="00BD3CC6">
      <w:pPr>
        <w:pStyle w:val="af6"/>
        <w:keepNext/>
        <w:rPr>
          <w:rtl/>
        </w:rPr>
      </w:pPr>
      <w:r w:rsidRPr="00F606AC">
        <w:rPr>
          <w:rStyle w:val="TagStyle"/>
          <w:rtl/>
        </w:rPr>
        <w:t xml:space="preserve"> &lt;&lt; יור &gt;&gt; </w:t>
      </w:r>
      <w:r>
        <w:rPr>
          <w:rtl/>
        </w:rPr>
        <w:t>היו"ר חנוך דב מלביצקי:</w:t>
      </w:r>
      <w:r w:rsidRPr="00F606AC">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6238" w:name="_ETM_Q26_564410"/>
      <w:bookmarkEnd w:id="16238"/>
      <w:r>
        <w:rPr>
          <w:rtl/>
        </w:rPr>
        <w:t>תודה</w:t>
      </w:r>
      <w:r>
        <w:rPr>
          <w:rFonts w:hint="cs"/>
          <w:rtl/>
        </w:rPr>
        <w:t>.</w:t>
      </w:r>
      <w:bookmarkStart w:id="16239" w:name="_ETM_Q26_560102"/>
      <w:bookmarkEnd w:id="16239"/>
      <w:r>
        <w:rPr>
          <w:rtl/>
        </w:rPr>
        <w:t xml:space="preserve"> </w:t>
      </w:r>
      <w:bookmarkStart w:id="16240" w:name="_ETM_Q26_564890"/>
      <w:bookmarkEnd w:id="16240"/>
      <w:r>
        <w:rPr>
          <w:rtl/>
        </w:rPr>
        <w:t xml:space="preserve">חבר </w:t>
      </w:r>
      <w:bookmarkStart w:id="16241" w:name="_ETM_Q26_565220"/>
      <w:bookmarkEnd w:id="16241"/>
      <w:r>
        <w:rPr>
          <w:rtl/>
        </w:rPr>
        <w:t xml:space="preserve">הכנסת </w:t>
      </w:r>
      <w:bookmarkStart w:id="16242" w:name="_ETM_Q26_565640"/>
      <w:bookmarkStart w:id="16243" w:name="_ETM_Q26_566090"/>
      <w:bookmarkEnd w:id="16242"/>
      <w:bookmarkEnd w:id="16243"/>
      <w:r>
        <w:rPr>
          <w:rFonts w:hint="cs"/>
          <w:rtl/>
        </w:rPr>
        <w:t xml:space="preserve">דוידסון </w:t>
      </w:r>
      <w:r>
        <w:rPr>
          <w:rtl/>
        </w:rPr>
        <w:t xml:space="preserve">ביקש </w:t>
      </w:r>
      <w:bookmarkStart w:id="16244" w:name="_ETM_Q26_566420"/>
      <w:bookmarkEnd w:id="16244"/>
      <w:r>
        <w:rPr>
          <w:rtl/>
        </w:rPr>
        <w:t>להתנגד</w:t>
      </w:r>
      <w:r>
        <w:rPr>
          <w:rFonts w:hint="cs"/>
          <w:rtl/>
        </w:rPr>
        <w:t>,</w:t>
      </w:r>
      <w:r>
        <w:rPr>
          <w:rtl/>
        </w:rPr>
        <w:t xml:space="preserve"> </w:t>
      </w:r>
      <w:bookmarkStart w:id="16245" w:name="_ETM_Q26_566990"/>
      <w:bookmarkEnd w:id="16245"/>
      <w:r>
        <w:rPr>
          <w:rtl/>
        </w:rPr>
        <w:t>בבקשה</w:t>
      </w:r>
      <w:r>
        <w:rPr>
          <w:rFonts w:hint="cs"/>
          <w:rtl/>
        </w:rPr>
        <w:t>.</w:t>
      </w:r>
    </w:p>
    <w:p w:rsidR="00776D32" w:rsidRDefault="00776D32" w:rsidP="00BD3CC6">
      <w:pPr>
        <w:rPr>
          <w:rtl/>
        </w:rPr>
      </w:pPr>
      <w:bookmarkStart w:id="16246" w:name="_ETM_Q26_576188"/>
      <w:bookmarkStart w:id="16247" w:name="_ETM_Q26_576315"/>
      <w:bookmarkStart w:id="16248" w:name="_ETM_Q26_578500"/>
      <w:bookmarkEnd w:id="16246"/>
      <w:bookmarkEnd w:id="16247"/>
      <w:bookmarkEnd w:id="16248"/>
    </w:p>
    <w:p w:rsidR="00776D32" w:rsidRDefault="00776D32" w:rsidP="00BD3CC6">
      <w:pPr>
        <w:pStyle w:val="a4"/>
        <w:keepNext/>
        <w:rPr>
          <w:rtl/>
        </w:rPr>
      </w:pPr>
      <w:bookmarkStart w:id="16249" w:name="ET_speaker_6255_28"/>
      <w:r w:rsidRPr="00F606AC">
        <w:rPr>
          <w:rStyle w:val="TagStyle"/>
          <w:rtl/>
        </w:rPr>
        <w:t xml:space="preserve"> &lt;&lt; דובר &gt;&gt; </w:t>
      </w:r>
      <w:bookmarkStart w:id="16250" w:name="_Toc183035840"/>
      <w:bookmarkStart w:id="16251" w:name="_Toc203553465"/>
      <w:bookmarkStart w:id="16252" w:name="_Toc214386563"/>
      <w:r>
        <w:rPr>
          <w:rtl/>
        </w:rPr>
        <w:t>סימון דוידסון (יש עתיד):</w:t>
      </w:r>
      <w:bookmarkEnd w:id="16250"/>
      <w:bookmarkEnd w:id="16251"/>
      <w:bookmarkEnd w:id="16252"/>
      <w:r w:rsidRPr="00F606AC">
        <w:rPr>
          <w:rStyle w:val="TagStyle"/>
          <w:rtl/>
        </w:rPr>
        <w:t xml:space="preserve"> &lt;&lt; דובר &gt;&gt;</w:t>
      </w:r>
      <w:r>
        <w:rPr>
          <w:rtl/>
        </w:rPr>
        <w:t xml:space="preserve">   </w:t>
      </w:r>
      <w:bookmarkEnd w:id="16249"/>
    </w:p>
    <w:p w:rsidR="00776D32" w:rsidRDefault="00776D32" w:rsidP="005D1BD4">
      <w:pPr>
        <w:rPr>
          <w:rtl/>
        </w:rPr>
      </w:pPr>
    </w:p>
    <w:p w:rsidR="00776D32" w:rsidRDefault="00776D32" w:rsidP="00BD3CC6">
      <w:pPr>
        <w:rPr>
          <w:rtl/>
        </w:rPr>
      </w:pPr>
      <w:bookmarkStart w:id="16253" w:name="_ETM_Q26_579422"/>
      <w:bookmarkStart w:id="16254" w:name="_ETM_Q26_579500"/>
      <w:bookmarkEnd w:id="16253"/>
      <w:bookmarkEnd w:id="16254"/>
      <w:r>
        <w:rPr>
          <w:rtl/>
        </w:rPr>
        <w:t xml:space="preserve"> </w:t>
      </w:r>
      <w:bookmarkStart w:id="16255" w:name="_ETM_Q26_574890"/>
      <w:bookmarkStart w:id="16256" w:name="_ETM_Q26_578369"/>
      <w:bookmarkStart w:id="16257" w:name="_ETM_Q26_576353"/>
      <w:bookmarkEnd w:id="16255"/>
      <w:bookmarkEnd w:id="16256"/>
      <w:bookmarkEnd w:id="16257"/>
      <w:r>
        <w:rPr>
          <w:rtl/>
        </w:rPr>
        <w:t xml:space="preserve">תודה </w:t>
      </w:r>
      <w:bookmarkStart w:id="16258" w:name="_ETM_Q26_578640"/>
      <w:bookmarkEnd w:id="16258"/>
      <w:r>
        <w:rPr>
          <w:rtl/>
        </w:rPr>
        <w:t>רבה</w:t>
      </w:r>
      <w:r>
        <w:rPr>
          <w:rFonts w:hint="cs"/>
          <w:rtl/>
        </w:rPr>
        <w:t>.</w:t>
      </w:r>
      <w:r>
        <w:rPr>
          <w:rtl/>
        </w:rPr>
        <w:t xml:space="preserve"> </w:t>
      </w:r>
      <w:bookmarkStart w:id="16259" w:name="_ETM_Q26_578909"/>
      <w:bookmarkEnd w:id="16259"/>
      <w:r>
        <w:rPr>
          <w:rtl/>
        </w:rPr>
        <w:t xml:space="preserve">אדוני </w:t>
      </w:r>
      <w:bookmarkStart w:id="16260" w:name="_ETM_Q26_579180"/>
      <w:bookmarkEnd w:id="16260"/>
      <w:r>
        <w:rPr>
          <w:rtl/>
        </w:rPr>
        <w:t>היושב-ראש</w:t>
      </w:r>
      <w:r>
        <w:rPr>
          <w:rFonts w:hint="cs"/>
          <w:rtl/>
        </w:rPr>
        <w:t>,</w:t>
      </w:r>
      <w:r>
        <w:rPr>
          <w:rtl/>
        </w:rPr>
        <w:t xml:space="preserve"> </w:t>
      </w:r>
      <w:bookmarkStart w:id="16261" w:name="_ETM_Q26_579960"/>
      <w:bookmarkEnd w:id="16261"/>
      <w:r>
        <w:rPr>
          <w:rtl/>
        </w:rPr>
        <w:t xml:space="preserve">חבריי </w:t>
      </w:r>
      <w:bookmarkStart w:id="16262" w:name="_ETM_Q26_580380"/>
      <w:bookmarkEnd w:id="16262"/>
      <w:r>
        <w:rPr>
          <w:rtl/>
        </w:rPr>
        <w:t xml:space="preserve">חברי </w:t>
      </w:r>
      <w:bookmarkStart w:id="16263" w:name="_ETM_Q26_581279"/>
      <w:bookmarkEnd w:id="16263"/>
      <w:r>
        <w:rPr>
          <w:rtl/>
        </w:rPr>
        <w:t>הכנסת</w:t>
      </w:r>
      <w:r>
        <w:rPr>
          <w:rFonts w:hint="cs"/>
          <w:rtl/>
        </w:rPr>
        <w:t>,</w:t>
      </w:r>
      <w:bookmarkStart w:id="16264" w:name="_ETM_Q26_580133"/>
      <w:bookmarkEnd w:id="16264"/>
      <w:r>
        <w:rPr>
          <w:rtl/>
        </w:rPr>
        <w:t xml:space="preserve"> </w:t>
      </w:r>
      <w:bookmarkStart w:id="16265" w:name="_ETM_Q26_582369"/>
      <w:bookmarkEnd w:id="16265"/>
      <w:r>
        <w:rPr>
          <w:rtl/>
        </w:rPr>
        <w:t xml:space="preserve">אליהו </w:t>
      </w:r>
      <w:bookmarkStart w:id="16266" w:name="_ETM_Q26_582729"/>
      <w:bookmarkEnd w:id="16266"/>
      <w:r>
        <w:rPr>
          <w:rtl/>
        </w:rPr>
        <w:t>ברו</w:t>
      </w:r>
      <w:r>
        <w:rPr>
          <w:rFonts w:hint="cs"/>
          <w:rtl/>
        </w:rPr>
        <w:t xml:space="preserve">כי, לצערי הרב, </w:t>
      </w:r>
      <w:bookmarkStart w:id="16267" w:name="_ETM_Q26_582999"/>
      <w:bookmarkStart w:id="16268" w:name="_ETM_Q26_583210"/>
      <w:bookmarkStart w:id="16269" w:name="_ETM_Q26_583659"/>
      <w:bookmarkStart w:id="16270" w:name="_ETM_Q26_584049"/>
      <w:bookmarkEnd w:id="16267"/>
      <w:bookmarkEnd w:id="16268"/>
      <w:bookmarkEnd w:id="16269"/>
      <w:bookmarkEnd w:id="16270"/>
      <w:r>
        <w:rPr>
          <w:rtl/>
        </w:rPr>
        <w:t xml:space="preserve">אני </w:t>
      </w:r>
      <w:bookmarkStart w:id="16271" w:name="_ETM_Q26_584229"/>
      <w:bookmarkEnd w:id="16271"/>
      <w:r>
        <w:rPr>
          <w:rtl/>
        </w:rPr>
        <w:t xml:space="preserve">רוצה </w:t>
      </w:r>
      <w:bookmarkStart w:id="16272" w:name="_ETM_Q26_584499"/>
      <w:bookmarkEnd w:id="16272"/>
      <w:r>
        <w:rPr>
          <w:rtl/>
        </w:rPr>
        <w:t xml:space="preserve">להתנגד </w:t>
      </w:r>
      <w:bookmarkStart w:id="16273" w:name="_ETM_Q26_584979"/>
      <w:bookmarkEnd w:id="16273"/>
      <w:r>
        <w:rPr>
          <w:rtl/>
        </w:rPr>
        <w:t xml:space="preserve">לחוק </w:t>
      </w:r>
      <w:bookmarkStart w:id="16274" w:name="_ETM_Q26_585279"/>
      <w:bookmarkEnd w:id="16274"/>
      <w:r>
        <w:rPr>
          <w:rtl/>
        </w:rPr>
        <w:t>שלך</w:t>
      </w:r>
      <w:r>
        <w:rPr>
          <w:rFonts w:hint="cs"/>
          <w:rtl/>
        </w:rPr>
        <w:t>.</w:t>
      </w:r>
      <w:r>
        <w:rPr>
          <w:rtl/>
        </w:rPr>
        <w:t xml:space="preserve"> </w:t>
      </w:r>
      <w:bookmarkStart w:id="16275" w:name="_ETM_Q26_586330"/>
      <w:bookmarkStart w:id="16276" w:name="_ETM_Q26_583153"/>
      <w:bookmarkEnd w:id="16275"/>
      <w:bookmarkEnd w:id="16276"/>
      <w:r>
        <w:rPr>
          <w:rtl/>
        </w:rPr>
        <w:t xml:space="preserve">למה </w:t>
      </w:r>
      <w:bookmarkStart w:id="16277" w:name="_ETM_Q26_586810"/>
      <w:bookmarkEnd w:id="16277"/>
      <w:r>
        <w:rPr>
          <w:rtl/>
        </w:rPr>
        <w:t xml:space="preserve">אני </w:t>
      </w:r>
      <w:bookmarkStart w:id="16278" w:name="_ETM_Q26_586930"/>
      <w:bookmarkEnd w:id="16278"/>
      <w:r>
        <w:rPr>
          <w:rtl/>
        </w:rPr>
        <w:t xml:space="preserve">רוצה </w:t>
      </w:r>
      <w:bookmarkStart w:id="16279" w:name="_ETM_Q26_587229"/>
      <w:bookmarkEnd w:id="16279"/>
      <w:r>
        <w:rPr>
          <w:rtl/>
        </w:rPr>
        <w:t xml:space="preserve">להתנגד </w:t>
      </w:r>
      <w:bookmarkStart w:id="16280" w:name="_ETM_Q26_587619"/>
      <w:bookmarkEnd w:id="16280"/>
      <w:r>
        <w:rPr>
          <w:rtl/>
        </w:rPr>
        <w:t xml:space="preserve">לחוק </w:t>
      </w:r>
      <w:bookmarkStart w:id="16281" w:name="_ETM_Q26_587890"/>
      <w:bookmarkEnd w:id="16281"/>
      <w:r>
        <w:rPr>
          <w:rtl/>
        </w:rPr>
        <w:t>שלך</w:t>
      </w:r>
      <w:r>
        <w:rPr>
          <w:rFonts w:hint="cs"/>
          <w:rtl/>
        </w:rPr>
        <w:t>?</w:t>
      </w:r>
      <w:r>
        <w:rPr>
          <w:rtl/>
        </w:rPr>
        <w:t xml:space="preserve"> </w:t>
      </w:r>
      <w:bookmarkStart w:id="16282" w:name="_ETM_Q26_589140"/>
      <w:bookmarkEnd w:id="16282"/>
      <w:r>
        <w:rPr>
          <w:rtl/>
        </w:rPr>
        <w:t xml:space="preserve">כי </w:t>
      </w:r>
      <w:bookmarkStart w:id="16283" w:name="_ETM_Q26_589289"/>
      <w:bookmarkEnd w:id="16283"/>
      <w:r>
        <w:rPr>
          <w:rtl/>
        </w:rPr>
        <w:t xml:space="preserve">אני </w:t>
      </w:r>
      <w:bookmarkStart w:id="16284" w:name="_ETM_Q26_589439"/>
      <w:bookmarkEnd w:id="16284"/>
      <w:r>
        <w:rPr>
          <w:rtl/>
        </w:rPr>
        <w:t xml:space="preserve">יושב </w:t>
      </w:r>
      <w:bookmarkStart w:id="16285" w:name="_ETM_Q26_589829"/>
      <w:bookmarkEnd w:id="16285"/>
      <w:r>
        <w:rPr>
          <w:rtl/>
        </w:rPr>
        <w:t xml:space="preserve">פה </w:t>
      </w:r>
      <w:bookmarkStart w:id="16286" w:name="_ETM_Q26_590159"/>
      <w:bookmarkEnd w:id="16286"/>
      <w:r>
        <w:rPr>
          <w:rFonts w:hint="cs"/>
          <w:rtl/>
        </w:rPr>
        <w:t xml:space="preserve">מול </w:t>
      </w:r>
      <w:r>
        <w:rPr>
          <w:rtl/>
        </w:rPr>
        <w:t xml:space="preserve">חבורה </w:t>
      </w:r>
      <w:bookmarkStart w:id="16287" w:name="_ETM_Q26_590640"/>
      <w:bookmarkEnd w:id="16287"/>
      <w:r>
        <w:rPr>
          <w:rtl/>
        </w:rPr>
        <w:t xml:space="preserve">של </w:t>
      </w:r>
      <w:bookmarkStart w:id="16288" w:name="_ETM_Q26_590880"/>
      <w:bookmarkEnd w:id="16288"/>
      <w:r>
        <w:rPr>
          <w:rtl/>
        </w:rPr>
        <w:t xml:space="preserve">צבועים </w:t>
      </w:r>
      <w:bookmarkStart w:id="16289" w:name="_ETM_Q26_592390"/>
      <w:bookmarkEnd w:id="16289"/>
      <w:r>
        <w:rPr>
          <w:rtl/>
        </w:rPr>
        <w:t xml:space="preserve">שכל </w:t>
      </w:r>
      <w:bookmarkStart w:id="16290" w:name="_ETM_Q26_592930"/>
      <w:bookmarkEnd w:id="16290"/>
      <w:r>
        <w:rPr>
          <w:rtl/>
        </w:rPr>
        <w:t xml:space="preserve">הזמן </w:t>
      </w:r>
      <w:bookmarkStart w:id="16291" w:name="_ETM_Q26_593320"/>
      <w:bookmarkEnd w:id="16291"/>
      <w:r>
        <w:rPr>
          <w:rtl/>
        </w:rPr>
        <w:t xml:space="preserve">מדברים </w:t>
      </w:r>
      <w:bookmarkStart w:id="16292" w:name="_ETM_Q26_593890"/>
      <w:bookmarkEnd w:id="16292"/>
      <w:r>
        <w:rPr>
          <w:rtl/>
        </w:rPr>
        <w:t xml:space="preserve">על </w:t>
      </w:r>
      <w:bookmarkStart w:id="16293" w:name="_ETM_Q26_594009"/>
      <w:bookmarkEnd w:id="16293"/>
      <w:r>
        <w:rPr>
          <w:rtl/>
        </w:rPr>
        <w:t xml:space="preserve">ממשלת </w:t>
      </w:r>
      <w:bookmarkStart w:id="16294" w:name="_ETM_Q26_594610"/>
      <w:bookmarkEnd w:id="16294"/>
      <w:r>
        <w:rPr>
          <w:rtl/>
        </w:rPr>
        <w:t>ימין</w:t>
      </w:r>
      <w:bookmarkStart w:id="16295" w:name="_ETM_Q26_595000"/>
      <w:bookmarkEnd w:id="16295"/>
      <w:r>
        <w:rPr>
          <w:rFonts w:hint="cs"/>
          <w:rtl/>
        </w:rPr>
        <w:t xml:space="preserve"> </w:t>
      </w:r>
      <w:proofErr w:type="spellStart"/>
      <w:r>
        <w:rPr>
          <w:rFonts w:hint="cs"/>
          <w:rtl/>
        </w:rPr>
        <w:t>י</w:t>
      </w:r>
      <w:r>
        <w:rPr>
          <w:rtl/>
        </w:rPr>
        <w:t>מין</w:t>
      </w:r>
      <w:proofErr w:type="spellEnd"/>
      <w:r>
        <w:rPr>
          <w:rFonts w:hint="cs"/>
          <w:rtl/>
        </w:rPr>
        <w:t>,</w:t>
      </w:r>
      <w:bookmarkStart w:id="16296" w:name="_ETM_Q26_593043"/>
      <w:bookmarkEnd w:id="16296"/>
      <w:r>
        <w:rPr>
          <w:rtl/>
        </w:rPr>
        <w:t xml:space="preserve"> </w:t>
      </w:r>
      <w:bookmarkStart w:id="16297" w:name="_ETM_Q26_596049"/>
      <w:bookmarkEnd w:id="16297"/>
      <w:r>
        <w:rPr>
          <w:rtl/>
        </w:rPr>
        <w:t xml:space="preserve">וכל </w:t>
      </w:r>
      <w:bookmarkStart w:id="16298" w:name="_ETM_Q26_596589"/>
      <w:bookmarkEnd w:id="16298"/>
      <w:r>
        <w:rPr>
          <w:rtl/>
        </w:rPr>
        <w:t xml:space="preserve">הזמן </w:t>
      </w:r>
      <w:bookmarkStart w:id="16299" w:name="_ETM_Q26_596979"/>
      <w:bookmarkEnd w:id="16299"/>
      <w:r>
        <w:rPr>
          <w:rtl/>
        </w:rPr>
        <w:t xml:space="preserve">מדברים </w:t>
      </w:r>
      <w:bookmarkStart w:id="16300" w:name="_ETM_Q26_597490"/>
      <w:bookmarkEnd w:id="16300"/>
      <w:r>
        <w:rPr>
          <w:rtl/>
        </w:rPr>
        <w:t xml:space="preserve">על </w:t>
      </w:r>
      <w:bookmarkStart w:id="16301" w:name="_ETM_Q26_597640"/>
      <w:bookmarkEnd w:id="16301"/>
      <w:r>
        <w:rPr>
          <w:rtl/>
        </w:rPr>
        <w:t xml:space="preserve">צבא </w:t>
      </w:r>
      <w:bookmarkStart w:id="16302" w:name="_ETM_Q26_597880"/>
      <w:bookmarkEnd w:id="16302"/>
      <w:r>
        <w:rPr>
          <w:rtl/>
        </w:rPr>
        <w:t xml:space="preserve">ההגנה </w:t>
      </w:r>
      <w:bookmarkStart w:id="16303" w:name="_ETM_Q26_598330"/>
      <w:bookmarkEnd w:id="16303"/>
      <w:r>
        <w:rPr>
          <w:rtl/>
        </w:rPr>
        <w:t xml:space="preserve">לישראל </w:t>
      </w:r>
      <w:bookmarkStart w:id="16304" w:name="_ETM_Q26_599080"/>
      <w:bookmarkEnd w:id="16304"/>
      <w:r>
        <w:rPr>
          <w:rtl/>
        </w:rPr>
        <w:t>ו</w:t>
      </w:r>
      <w:r>
        <w:rPr>
          <w:rFonts w:hint="cs"/>
          <w:rtl/>
        </w:rPr>
        <w:t>על</w:t>
      </w:r>
      <w:r>
        <w:rPr>
          <w:rtl/>
        </w:rPr>
        <w:t xml:space="preserve"> </w:t>
      </w:r>
      <w:bookmarkStart w:id="16305" w:name="_ETM_Q26_599320"/>
      <w:bookmarkEnd w:id="16305"/>
      <w:r>
        <w:rPr>
          <w:rtl/>
        </w:rPr>
        <w:t xml:space="preserve">החיילים </w:t>
      </w:r>
      <w:bookmarkStart w:id="16306" w:name="_ETM_Q26_600369"/>
      <w:bookmarkEnd w:id="16306"/>
      <w:r>
        <w:rPr>
          <w:rtl/>
        </w:rPr>
        <w:t xml:space="preserve">וכמה </w:t>
      </w:r>
      <w:bookmarkStart w:id="16307" w:name="_ETM_Q26_600939"/>
      <w:bookmarkEnd w:id="16307"/>
      <w:r>
        <w:rPr>
          <w:rFonts w:hint="cs"/>
          <w:rtl/>
        </w:rPr>
        <w:t>ה</w:t>
      </w:r>
      <w:r>
        <w:rPr>
          <w:rtl/>
        </w:rPr>
        <w:t xml:space="preserve">חיילים </w:t>
      </w:r>
      <w:bookmarkStart w:id="16308" w:name="_ETM_Q26_601330"/>
      <w:bookmarkEnd w:id="16308"/>
      <w:r>
        <w:rPr>
          <w:rtl/>
        </w:rPr>
        <w:t xml:space="preserve">חשובים </w:t>
      </w:r>
      <w:bookmarkStart w:id="16309" w:name="_ETM_Q26_601810"/>
      <w:bookmarkEnd w:id="16309"/>
      <w:r>
        <w:rPr>
          <w:rtl/>
        </w:rPr>
        <w:t>להם</w:t>
      </w:r>
      <w:bookmarkStart w:id="16310" w:name="_ETM_Q26_601723"/>
      <w:bookmarkEnd w:id="16310"/>
      <w:r>
        <w:rPr>
          <w:rFonts w:hint="cs"/>
          <w:rtl/>
        </w:rPr>
        <w:t>,</w:t>
      </w:r>
      <w:r>
        <w:rPr>
          <w:rtl/>
        </w:rPr>
        <w:t xml:space="preserve"> </w:t>
      </w:r>
      <w:bookmarkStart w:id="16311" w:name="_ETM_Q26_602599"/>
      <w:bookmarkEnd w:id="16311"/>
      <w:r>
        <w:rPr>
          <w:rtl/>
        </w:rPr>
        <w:t xml:space="preserve">ולפני </w:t>
      </w:r>
      <w:bookmarkStart w:id="16312" w:name="_ETM_Q26_603079"/>
      <w:bookmarkEnd w:id="16312"/>
      <w:r>
        <w:rPr>
          <w:rtl/>
        </w:rPr>
        <w:t xml:space="preserve">חצי </w:t>
      </w:r>
      <w:bookmarkStart w:id="16313" w:name="_ETM_Q26_603469"/>
      <w:bookmarkEnd w:id="16313"/>
      <w:r>
        <w:rPr>
          <w:rtl/>
        </w:rPr>
        <w:t xml:space="preserve">שעה </w:t>
      </w:r>
      <w:bookmarkStart w:id="16314" w:name="_ETM_Q26_604369"/>
      <w:bookmarkEnd w:id="16314"/>
      <w:r>
        <w:rPr>
          <w:rtl/>
        </w:rPr>
        <w:t xml:space="preserve">לא </w:t>
      </w:r>
      <w:bookmarkStart w:id="16315" w:name="_ETM_Q26_604669"/>
      <w:bookmarkEnd w:id="16315"/>
      <w:r>
        <w:rPr>
          <w:rFonts w:hint="cs"/>
          <w:rtl/>
        </w:rPr>
        <w:t>ה</w:t>
      </w:r>
      <w:r>
        <w:rPr>
          <w:rtl/>
        </w:rPr>
        <w:t xml:space="preserve">תביישו </w:t>
      </w:r>
      <w:bookmarkStart w:id="16316" w:name="_ETM_Q26_605299"/>
      <w:bookmarkEnd w:id="16316"/>
      <w:r>
        <w:rPr>
          <w:rtl/>
        </w:rPr>
        <w:t xml:space="preserve">והצביעו </w:t>
      </w:r>
      <w:bookmarkStart w:id="16317" w:name="_ETM_Q26_605959"/>
      <w:bookmarkEnd w:id="16317"/>
      <w:r>
        <w:rPr>
          <w:rtl/>
        </w:rPr>
        <w:t xml:space="preserve">נגד </w:t>
      </w:r>
      <w:bookmarkStart w:id="16318" w:name="_ETM_Q26_606289"/>
      <w:bookmarkEnd w:id="16318"/>
      <w:r>
        <w:rPr>
          <w:rtl/>
        </w:rPr>
        <w:t xml:space="preserve">החוק </w:t>
      </w:r>
      <w:bookmarkStart w:id="16319" w:name="_ETM_Q26_606649"/>
      <w:bookmarkEnd w:id="16319"/>
      <w:r>
        <w:rPr>
          <w:rtl/>
        </w:rPr>
        <w:t xml:space="preserve">של </w:t>
      </w:r>
      <w:bookmarkStart w:id="16320" w:name="_ETM_Q26_606829"/>
      <w:bookmarkEnd w:id="16320"/>
      <w:r>
        <w:rPr>
          <w:rtl/>
        </w:rPr>
        <w:t xml:space="preserve">גדי </w:t>
      </w:r>
      <w:bookmarkStart w:id="16321" w:name="_ETM_Q26_607189"/>
      <w:bookmarkEnd w:id="16321"/>
      <w:r>
        <w:rPr>
          <w:rtl/>
        </w:rPr>
        <w:t>איזנקוט</w:t>
      </w:r>
      <w:bookmarkStart w:id="16322" w:name="_ETM_Q26_608230"/>
      <w:bookmarkEnd w:id="16322"/>
      <w:r>
        <w:rPr>
          <w:rFonts w:hint="cs"/>
          <w:rtl/>
        </w:rPr>
        <w:t xml:space="preserve">, </w:t>
      </w:r>
      <w:r>
        <w:rPr>
          <w:rtl/>
        </w:rPr>
        <w:t xml:space="preserve">שבסך </w:t>
      </w:r>
      <w:bookmarkStart w:id="16323" w:name="_ETM_Q26_608829"/>
      <w:bookmarkEnd w:id="16323"/>
      <w:r>
        <w:rPr>
          <w:rtl/>
        </w:rPr>
        <w:t>הכ</w:t>
      </w:r>
      <w:r>
        <w:rPr>
          <w:rFonts w:hint="cs"/>
          <w:rtl/>
        </w:rPr>
        <w:t>ו</w:t>
      </w:r>
      <w:r>
        <w:rPr>
          <w:rtl/>
        </w:rPr>
        <w:t xml:space="preserve">ל </w:t>
      </w:r>
      <w:bookmarkStart w:id="16324" w:name="_ETM_Q26_609189"/>
      <w:bookmarkEnd w:id="16324"/>
      <w:r>
        <w:rPr>
          <w:rtl/>
        </w:rPr>
        <w:t xml:space="preserve">רוצה </w:t>
      </w:r>
      <w:bookmarkStart w:id="16325" w:name="_ETM_Q26_609489"/>
      <w:bookmarkEnd w:id="16325"/>
      <w:r>
        <w:rPr>
          <w:rtl/>
        </w:rPr>
        <w:t xml:space="preserve">לדאוג </w:t>
      </w:r>
      <w:bookmarkStart w:id="16326" w:name="_ETM_Q26_609879"/>
      <w:bookmarkEnd w:id="16326"/>
      <w:r>
        <w:rPr>
          <w:rtl/>
        </w:rPr>
        <w:t xml:space="preserve">לחיילים </w:t>
      </w:r>
      <w:bookmarkStart w:id="16327" w:name="_ETM_Q26_610390"/>
      <w:bookmarkEnd w:id="16327"/>
      <w:r>
        <w:rPr>
          <w:rtl/>
        </w:rPr>
        <w:t>שלנו</w:t>
      </w:r>
      <w:bookmarkStart w:id="16328" w:name="_ETM_Q26_605963"/>
      <w:bookmarkEnd w:id="16328"/>
      <w:r>
        <w:rPr>
          <w:rtl/>
        </w:rPr>
        <w:t xml:space="preserve"> </w:t>
      </w:r>
      <w:bookmarkStart w:id="16329" w:name="_ETM_Q26_611330"/>
      <w:bookmarkEnd w:id="16329"/>
      <w:r>
        <w:rPr>
          <w:rtl/>
        </w:rPr>
        <w:t xml:space="preserve">שמסיימים </w:t>
      </w:r>
      <w:bookmarkStart w:id="16330" w:name="_ETM_Q26_612050"/>
      <w:bookmarkEnd w:id="16330"/>
      <w:r>
        <w:rPr>
          <w:rtl/>
        </w:rPr>
        <w:t xml:space="preserve">את </w:t>
      </w:r>
      <w:bookmarkStart w:id="16331" w:name="_ETM_Q26_612140"/>
      <w:bookmarkEnd w:id="16331"/>
      <w:r>
        <w:rPr>
          <w:rtl/>
        </w:rPr>
        <w:t xml:space="preserve">השירות </w:t>
      </w:r>
      <w:bookmarkStart w:id="16332" w:name="_ETM_Q26_612590"/>
      <w:bookmarkEnd w:id="16332"/>
      <w:r>
        <w:rPr>
          <w:rtl/>
        </w:rPr>
        <w:t xml:space="preserve">הצבאי </w:t>
      </w:r>
      <w:bookmarkStart w:id="16333" w:name="_ETM_Q26_613520"/>
      <w:bookmarkEnd w:id="16333"/>
      <w:r>
        <w:rPr>
          <w:rtl/>
        </w:rPr>
        <w:t xml:space="preserve">ומגיע </w:t>
      </w:r>
      <w:bookmarkStart w:id="16334" w:name="_ETM_Q26_614090"/>
      <w:bookmarkEnd w:id="16334"/>
      <w:r>
        <w:rPr>
          <w:rtl/>
        </w:rPr>
        <w:t xml:space="preserve">להם </w:t>
      </w:r>
      <w:bookmarkStart w:id="16335" w:name="_ETM_Q26_614330"/>
      <w:bookmarkEnd w:id="16335"/>
      <w:r>
        <w:rPr>
          <w:rtl/>
        </w:rPr>
        <w:t xml:space="preserve">לקבל </w:t>
      </w:r>
      <w:bookmarkStart w:id="16336" w:name="_ETM_Q26_614810"/>
      <w:bookmarkEnd w:id="16336"/>
      <w:r>
        <w:rPr>
          <w:rtl/>
        </w:rPr>
        <w:t xml:space="preserve">הטבות </w:t>
      </w:r>
      <w:bookmarkStart w:id="16337" w:name="_ETM_Q26_615230"/>
      <w:bookmarkEnd w:id="16337"/>
      <w:r>
        <w:rPr>
          <w:rtl/>
        </w:rPr>
        <w:t>מהמדינה</w:t>
      </w:r>
      <w:r>
        <w:rPr>
          <w:rFonts w:hint="cs"/>
          <w:rtl/>
        </w:rPr>
        <w:t>.</w:t>
      </w:r>
      <w:r>
        <w:rPr>
          <w:rtl/>
        </w:rPr>
        <w:t xml:space="preserve"> </w:t>
      </w:r>
      <w:bookmarkStart w:id="16338" w:name="_ETM_Q26_616360"/>
      <w:bookmarkEnd w:id="16338"/>
      <w:r>
        <w:rPr>
          <w:rtl/>
        </w:rPr>
        <w:t xml:space="preserve">יושבים </w:t>
      </w:r>
      <w:bookmarkStart w:id="16339" w:name="_ETM_Q26_616900"/>
      <w:bookmarkEnd w:id="16339"/>
      <w:r>
        <w:rPr>
          <w:rtl/>
        </w:rPr>
        <w:t xml:space="preserve">פה </w:t>
      </w:r>
      <w:bookmarkStart w:id="16340" w:name="_ETM_Q26_617080"/>
      <w:bookmarkEnd w:id="16340"/>
      <w:r>
        <w:rPr>
          <w:rtl/>
        </w:rPr>
        <w:t>אנשים</w:t>
      </w:r>
      <w:r>
        <w:rPr>
          <w:rFonts w:hint="cs"/>
          <w:rtl/>
        </w:rPr>
        <w:t xml:space="preserve"> </w:t>
      </w:r>
      <w:r>
        <w:rPr>
          <w:rtl/>
        </w:rPr>
        <w:t>–</w:t>
      </w:r>
      <w:r>
        <w:rPr>
          <w:rFonts w:hint="cs"/>
          <w:rtl/>
        </w:rPr>
        <w:t xml:space="preserve"> </w:t>
      </w:r>
      <w:bookmarkStart w:id="16341" w:name="_ETM_Q26_618743"/>
      <w:bookmarkEnd w:id="16341"/>
      <w:r>
        <w:rPr>
          <w:rFonts w:hint="cs"/>
          <w:rtl/>
        </w:rPr>
        <w:t xml:space="preserve">אלמוג כהן, </w:t>
      </w:r>
      <w:bookmarkStart w:id="16342" w:name="_ETM_Q26_617950"/>
      <w:bookmarkStart w:id="16343" w:name="_ETM_Q26_619600"/>
      <w:bookmarkStart w:id="16344" w:name="_ETM_Q26_619750"/>
      <w:bookmarkEnd w:id="16342"/>
      <w:bookmarkEnd w:id="16343"/>
      <w:bookmarkEnd w:id="16344"/>
      <w:r>
        <w:rPr>
          <w:rFonts w:hint="cs"/>
          <w:rtl/>
        </w:rPr>
        <w:t>האיש</w:t>
      </w:r>
      <w:r>
        <w:rPr>
          <w:rtl/>
        </w:rPr>
        <w:t xml:space="preserve"> </w:t>
      </w:r>
      <w:bookmarkStart w:id="16345" w:name="_ETM_Q26_619870"/>
      <w:bookmarkEnd w:id="16345"/>
      <w:r>
        <w:rPr>
          <w:rtl/>
        </w:rPr>
        <w:t xml:space="preserve">שדואג </w:t>
      </w:r>
      <w:bookmarkStart w:id="16346" w:name="_ETM_Q26_620590"/>
      <w:bookmarkStart w:id="16347" w:name="_ETM_Q26_621460"/>
      <w:bookmarkEnd w:id="16346"/>
      <w:bookmarkEnd w:id="16347"/>
      <w:r>
        <w:rPr>
          <w:rFonts w:hint="cs"/>
          <w:rtl/>
        </w:rPr>
        <w:t>לחיילים, אתה צבוע.</w:t>
      </w:r>
    </w:p>
    <w:p w:rsidR="00776D32" w:rsidRDefault="00776D32" w:rsidP="00BD3CC6">
      <w:pPr>
        <w:rPr>
          <w:rtl/>
        </w:rPr>
      </w:pPr>
    </w:p>
    <w:p w:rsidR="00776D32" w:rsidRDefault="00776D32" w:rsidP="00BD3CC6">
      <w:pPr>
        <w:pStyle w:val="af5"/>
        <w:keepNext/>
        <w:rPr>
          <w:rtl/>
        </w:rPr>
      </w:pPr>
      <w:bookmarkStart w:id="16348" w:name="ET_interruption_6352_29"/>
      <w:r w:rsidRPr="00120F2D">
        <w:rPr>
          <w:rStyle w:val="TagStyle"/>
          <w:rtl/>
        </w:rPr>
        <w:t xml:space="preserve"> &lt;&lt; קריאה &gt;&gt; </w:t>
      </w:r>
      <w:r>
        <w:rPr>
          <w:rtl/>
        </w:rPr>
        <w:t>אלמוג כהן (עוצמה יהודית):</w:t>
      </w:r>
      <w:r w:rsidRPr="00120F2D">
        <w:rPr>
          <w:rStyle w:val="TagStyle"/>
          <w:rtl/>
        </w:rPr>
        <w:t xml:space="preserve"> &lt;&lt; קריאה &gt;&gt;</w:t>
      </w:r>
      <w:r>
        <w:rPr>
          <w:rtl/>
        </w:rPr>
        <w:t xml:space="preserve">   </w:t>
      </w:r>
      <w:bookmarkEnd w:id="16348"/>
    </w:p>
    <w:p w:rsidR="00776D32" w:rsidRDefault="00776D32" w:rsidP="005D1BD4">
      <w:pPr>
        <w:rPr>
          <w:rtl/>
        </w:rPr>
      </w:pPr>
    </w:p>
    <w:p w:rsidR="00776D32" w:rsidRDefault="00776D32" w:rsidP="005D1BD4">
      <w:pPr>
        <w:rPr>
          <w:rtl/>
        </w:rPr>
      </w:pPr>
      <w:r>
        <w:rPr>
          <w:rFonts w:hint="cs"/>
          <w:rtl/>
        </w:rPr>
        <w:t>אתה הצבעת נגד גירוש, אתה הצבעת נגד גירוש משפחות מחבלים. אתה הצבעת נגד גירוש משפחות מחבלים</w:t>
      </w:r>
      <w:bookmarkStart w:id="16349" w:name="_ETM_Q26_624004"/>
      <w:bookmarkEnd w:id="16349"/>
      <w:r>
        <w:rPr>
          <w:rFonts w:hint="cs"/>
          <w:rtl/>
        </w:rPr>
        <w:t xml:space="preserve"> בשלושה חוקים</w:t>
      </w:r>
      <w:bookmarkStart w:id="16350" w:name="_ETM_Q26_628633"/>
      <w:bookmarkEnd w:id="16350"/>
      <w:r w:rsidR="005D1BD4">
        <w:rPr>
          <w:rFonts w:hint="cs"/>
          <w:rtl/>
        </w:rPr>
        <w:t xml:space="preserve"> – – –</w:t>
      </w:r>
      <w:r>
        <w:rPr>
          <w:rFonts w:hint="cs"/>
          <w:rtl/>
        </w:rPr>
        <w:t xml:space="preserve"> </w:t>
      </w:r>
      <w:bookmarkStart w:id="16351" w:name="_ETM_Q26_630499"/>
      <w:bookmarkEnd w:id="16351"/>
      <w:r>
        <w:rPr>
          <w:rFonts w:hint="cs"/>
          <w:rtl/>
        </w:rPr>
        <w:t>המילואימניקים. תתבייש</w:t>
      </w:r>
      <w:bookmarkStart w:id="16352" w:name="_ETM_Q26_634343"/>
      <w:bookmarkEnd w:id="16352"/>
      <w:r>
        <w:rPr>
          <w:rFonts w:hint="cs"/>
          <w:rtl/>
        </w:rPr>
        <w:t>. מלא פיך מים. מלא פיך מים.</w:t>
      </w:r>
      <w:bookmarkStart w:id="16353" w:name="_ETM_Q26_633513"/>
      <w:bookmarkEnd w:id="16353"/>
    </w:p>
    <w:p w:rsidR="00776D32" w:rsidRDefault="00776D32" w:rsidP="00BD3CC6">
      <w:pPr>
        <w:rPr>
          <w:rtl/>
        </w:rPr>
      </w:pPr>
    </w:p>
    <w:p w:rsidR="00776D32" w:rsidRDefault="00776D32" w:rsidP="00BD3CC6">
      <w:pPr>
        <w:pStyle w:val="-"/>
        <w:keepNext/>
        <w:rPr>
          <w:rtl/>
        </w:rPr>
      </w:pPr>
      <w:bookmarkStart w:id="16354" w:name="ET_speakercontinue_6255_30"/>
      <w:r w:rsidRPr="00120F2D">
        <w:rPr>
          <w:rStyle w:val="TagStyle"/>
          <w:rtl/>
        </w:rPr>
        <w:t xml:space="preserve"> &lt;&lt; דובר_המשך &gt;&gt; </w:t>
      </w:r>
      <w:r>
        <w:rPr>
          <w:rtl/>
        </w:rPr>
        <w:t>סימון דוידסון (יש עתיד):</w:t>
      </w:r>
      <w:r w:rsidRPr="00120F2D">
        <w:rPr>
          <w:rStyle w:val="TagStyle"/>
          <w:rtl/>
        </w:rPr>
        <w:t xml:space="preserve"> &lt;&lt; דובר_המשך &gt;&gt;</w:t>
      </w:r>
      <w:r>
        <w:rPr>
          <w:rtl/>
        </w:rPr>
        <w:t xml:space="preserve">   </w:t>
      </w:r>
      <w:bookmarkEnd w:id="16354"/>
    </w:p>
    <w:p w:rsidR="00776D32" w:rsidRDefault="00776D32" w:rsidP="005D1BD4">
      <w:pPr>
        <w:rPr>
          <w:rtl/>
        </w:rPr>
      </w:pPr>
    </w:p>
    <w:p w:rsidR="00776D32" w:rsidRDefault="00776D32" w:rsidP="008270A2">
      <w:pPr>
        <w:rPr>
          <w:rtl/>
        </w:rPr>
      </w:pPr>
      <w:bookmarkStart w:id="16355" w:name="_ETM_Q26_617503"/>
      <w:bookmarkEnd w:id="16355"/>
      <w:r>
        <w:rPr>
          <w:rFonts w:hint="cs"/>
          <w:rtl/>
        </w:rPr>
        <w:t>אתה צבוע, אתה צבוע</w:t>
      </w:r>
      <w:bookmarkStart w:id="16356" w:name="_ETM_Q26_623354"/>
      <w:bookmarkStart w:id="16357" w:name="_ETM_Q26_621084"/>
      <w:bookmarkEnd w:id="16356"/>
      <w:bookmarkEnd w:id="16357"/>
      <w:r>
        <w:rPr>
          <w:rFonts w:hint="cs"/>
          <w:rtl/>
        </w:rPr>
        <w:t xml:space="preserve"> </w:t>
      </w:r>
      <w:r>
        <w:rPr>
          <w:rtl/>
        </w:rPr>
        <w:t xml:space="preserve">– </w:t>
      </w:r>
      <w:bookmarkStart w:id="16358" w:name="_ETM_Q26_635909"/>
      <w:bookmarkStart w:id="16359" w:name="_ETM_Q26_626341"/>
      <w:bookmarkEnd w:id="16358"/>
      <w:bookmarkEnd w:id="16359"/>
      <w:r>
        <w:rPr>
          <w:rFonts w:hint="cs"/>
          <w:rtl/>
        </w:rPr>
        <w:t>הצביע נגד החיילים</w:t>
      </w:r>
      <w:r w:rsidR="008270A2">
        <w:rPr>
          <w:rFonts w:hint="cs"/>
          <w:rtl/>
        </w:rPr>
        <w:t>.</w:t>
      </w:r>
      <w:bookmarkStart w:id="16360" w:name="_ETM_Q26_634751"/>
      <w:bookmarkEnd w:id="16360"/>
      <w:r>
        <w:rPr>
          <w:rFonts w:hint="cs"/>
          <w:rtl/>
        </w:rPr>
        <w:t xml:space="preserve"> </w:t>
      </w:r>
      <w:bookmarkStart w:id="16361" w:name="_ETM_Q26_631981"/>
      <w:bookmarkEnd w:id="16361"/>
      <w:r>
        <w:rPr>
          <w:rFonts w:hint="cs"/>
          <w:rtl/>
        </w:rPr>
        <w:t>אתה הצבעת נגד החיילים. אתה צבוע</w:t>
      </w:r>
      <w:bookmarkStart w:id="16362" w:name="_ETM_Q26_628133"/>
      <w:bookmarkEnd w:id="16362"/>
      <w:r>
        <w:rPr>
          <w:rFonts w:hint="cs"/>
          <w:rtl/>
        </w:rPr>
        <w:t xml:space="preserve">, הצבעת </w:t>
      </w:r>
      <w:bookmarkStart w:id="16363" w:name="_ETM_Q26_635599"/>
      <w:bookmarkEnd w:id="16363"/>
      <w:r>
        <w:rPr>
          <w:rFonts w:hint="cs"/>
          <w:rtl/>
        </w:rPr>
        <w:t xml:space="preserve">נגד החיילים. </w:t>
      </w:r>
      <w:bookmarkStart w:id="16364" w:name="_ETM_Q26_626421"/>
      <w:bookmarkEnd w:id="16364"/>
      <w:r>
        <w:rPr>
          <w:rFonts w:hint="cs"/>
          <w:rtl/>
        </w:rPr>
        <w:t>א</w:t>
      </w:r>
      <w:r>
        <w:rPr>
          <w:rtl/>
        </w:rPr>
        <w:t xml:space="preserve">ותו </w:t>
      </w:r>
      <w:bookmarkStart w:id="16365" w:name="_ETM_Q26_636239"/>
      <w:bookmarkEnd w:id="16365"/>
      <w:r>
        <w:rPr>
          <w:rFonts w:hint="cs"/>
          <w:rtl/>
        </w:rPr>
        <w:t>ה</w:t>
      </w:r>
      <w:r>
        <w:rPr>
          <w:rtl/>
        </w:rPr>
        <w:t xml:space="preserve">דבר </w:t>
      </w:r>
      <w:bookmarkStart w:id="16366" w:name="_ETM_Q26_636959"/>
      <w:bookmarkEnd w:id="16366"/>
      <w:r>
        <w:rPr>
          <w:rFonts w:hint="cs"/>
          <w:rtl/>
        </w:rPr>
        <w:t>כל חברי הליכוד</w:t>
      </w:r>
      <w:r w:rsidR="008270A2">
        <w:rPr>
          <w:rFonts w:hint="cs"/>
          <w:rtl/>
        </w:rPr>
        <w:t>.</w:t>
      </w:r>
      <w:r>
        <w:rPr>
          <w:rFonts w:hint="cs"/>
          <w:rtl/>
        </w:rPr>
        <w:t xml:space="preserve"> איך אתם</w:t>
      </w:r>
      <w:r>
        <w:rPr>
          <w:rtl/>
        </w:rPr>
        <w:t xml:space="preserve"> </w:t>
      </w:r>
      <w:bookmarkStart w:id="16367" w:name="_ETM_Q26_639900"/>
      <w:bookmarkEnd w:id="16367"/>
      <w:r>
        <w:rPr>
          <w:rtl/>
        </w:rPr>
        <w:t xml:space="preserve">לא </w:t>
      </w:r>
      <w:bookmarkStart w:id="16368" w:name="_ETM_Q26_640049"/>
      <w:bookmarkEnd w:id="16368"/>
      <w:r>
        <w:rPr>
          <w:rtl/>
        </w:rPr>
        <w:t xml:space="preserve">מתביישים </w:t>
      </w:r>
      <w:bookmarkStart w:id="16369" w:name="_ETM_Q26_641040"/>
      <w:bookmarkEnd w:id="16369"/>
      <w:r>
        <w:rPr>
          <w:rtl/>
        </w:rPr>
        <w:t xml:space="preserve">להרים </w:t>
      </w:r>
      <w:bookmarkStart w:id="16370" w:name="_ETM_Q26_641519"/>
      <w:bookmarkEnd w:id="16370"/>
      <w:r>
        <w:rPr>
          <w:rtl/>
        </w:rPr>
        <w:t xml:space="preserve">את </w:t>
      </w:r>
      <w:bookmarkStart w:id="16371" w:name="_ETM_Q26_641700"/>
      <w:bookmarkEnd w:id="16371"/>
      <w:r>
        <w:rPr>
          <w:rtl/>
        </w:rPr>
        <w:t xml:space="preserve">היד </w:t>
      </w:r>
      <w:bookmarkStart w:id="16372" w:name="_ETM_Q26_642420"/>
      <w:bookmarkEnd w:id="16372"/>
      <w:r>
        <w:rPr>
          <w:rtl/>
        </w:rPr>
        <w:t xml:space="preserve">ולהצביע </w:t>
      </w:r>
      <w:bookmarkStart w:id="16373" w:name="_ETM_Q26_643650"/>
      <w:bookmarkEnd w:id="16373"/>
      <w:r>
        <w:rPr>
          <w:rtl/>
        </w:rPr>
        <w:t xml:space="preserve">נגד </w:t>
      </w:r>
      <w:bookmarkStart w:id="16374" w:name="_ETM_Q26_644219"/>
      <w:bookmarkEnd w:id="16374"/>
      <w:r>
        <w:rPr>
          <w:rtl/>
        </w:rPr>
        <w:t>החיילים</w:t>
      </w:r>
      <w:r>
        <w:rPr>
          <w:rFonts w:hint="cs"/>
          <w:rtl/>
        </w:rPr>
        <w:t>,</w:t>
      </w:r>
      <w:r>
        <w:rPr>
          <w:rtl/>
        </w:rPr>
        <w:t xml:space="preserve"> </w:t>
      </w:r>
      <w:bookmarkStart w:id="16375" w:name="_ETM_Q26_645209"/>
      <w:bookmarkEnd w:id="16375"/>
      <w:r>
        <w:rPr>
          <w:rtl/>
        </w:rPr>
        <w:t xml:space="preserve">נגד </w:t>
      </w:r>
      <w:bookmarkStart w:id="16376" w:name="_ETM_Q26_645689"/>
      <w:bookmarkEnd w:id="16376"/>
      <w:r>
        <w:rPr>
          <w:rtl/>
        </w:rPr>
        <w:t xml:space="preserve">האנשים </w:t>
      </w:r>
      <w:bookmarkStart w:id="16377" w:name="_ETM_Q26_646200"/>
      <w:bookmarkEnd w:id="16377"/>
      <w:r>
        <w:rPr>
          <w:rtl/>
        </w:rPr>
        <w:t xml:space="preserve">ששומרים </w:t>
      </w:r>
      <w:bookmarkStart w:id="16378" w:name="_ETM_Q26_646739"/>
      <w:bookmarkEnd w:id="16378"/>
      <w:r>
        <w:rPr>
          <w:rtl/>
        </w:rPr>
        <w:t>על</w:t>
      </w:r>
      <w:r>
        <w:rPr>
          <w:rFonts w:hint="cs"/>
          <w:rtl/>
        </w:rPr>
        <w:t>יכם,</w:t>
      </w:r>
      <w:r>
        <w:rPr>
          <w:rtl/>
        </w:rPr>
        <w:t xml:space="preserve"> </w:t>
      </w:r>
      <w:bookmarkStart w:id="16379" w:name="_ETM_Q26_647670"/>
      <w:bookmarkEnd w:id="16379"/>
      <w:r>
        <w:rPr>
          <w:rFonts w:hint="cs"/>
          <w:rtl/>
        </w:rPr>
        <w:t xml:space="preserve">נגד </w:t>
      </w:r>
      <w:r>
        <w:rPr>
          <w:rtl/>
        </w:rPr>
        <w:t xml:space="preserve">הילדים </w:t>
      </w:r>
      <w:bookmarkStart w:id="16380" w:name="_ETM_Q26_648329"/>
      <w:bookmarkEnd w:id="16380"/>
      <w:r>
        <w:rPr>
          <w:rtl/>
        </w:rPr>
        <w:t>של</w:t>
      </w:r>
      <w:r>
        <w:rPr>
          <w:rFonts w:hint="cs"/>
          <w:rtl/>
        </w:rPr>
        <w:t>כם?</w:t>
      </w:r>
      <w:bookmarkStart w:id="16381" w:name="_ETM_Q26_646463"/>
      <w:bookmarkEnd w:id="16381"/>
      <w:r>
        <w:rPr>
          <w:rtl/>
        </w:rPr>
        <w:t xml:space="preserve"> </w:t>
      </w:r>
      <w:bookmarkStart w:id="16382" w:name="_ETM_Q26_649560"/>
      <w:bookmarkEnd w:id="16382"/>
      <w:r>
        <w:rPr>
          <w:rtl/>
        </w:rPr>
        <w:t xml:space="preserve">אני </w:t>
      </w:r>
      <w:bookmarkStart w:id="16383" w:name="_ETM_Q26_649769"/>
      <w:bookmarkEnd w:id="16383"/>
      <w:r>
        <w:rPr>
          <w:rtl/>
        </w:rPr>
        <w:t xml:space="preserve">כבר </w:t>
      </w:r>
      <w:bookmarkStart w:id="16384" w:name="_ETM_Q26_649980"/>
      <w:bookmarkEnd w:id="16384"/>
      <w:r>
        <w:rPr>
          <w:rtl/>
        </w:rPr>
        <w:t xml:space="preserve">לא </w:t>
      </w:r>
      <w:bookmarkStart w:id="16385" w:name="_ETM_Q26_650099"/>
      <w:bookmarkEnd w:id="16385"/>
      <w:r>
        <w:rPr>
          <w:rtl/>
        </w:rPr>
        <w:t>מ</w:t>
      </w:r>
      <w:bookmarkStart w:id="16386" w:name="_ETM_Q26_650640"/>
      <w:bookmarkEnd w:id="16386"/>
      <w:r>
        <w:rPr>
          <w:rFonts w:hint="cs"/>
          <w:rtl/>
        </w:rPr>
        <w:t xml:space="preserve">צפה </w:t>
      </w:r>
      <w:bookmarkStart w:id="16387" w:name="_ETM_Q26_649705"/>
      <w:bookmarkEnd w:id="16387"/>
      <w:r>
        <w:rPr>
          <w:rFonts w:hint="cs"/>
          <w:rtl/>
        </w:rPr>
        <w:t>ל</w:t>
      </w:r>
      <w:r>
        <w:rPr>
          <w:rtl/>
        </w:rPr>
        <w:t xml:space="preserve">כלום </w:t>
      </w:r>
      <w:bookmarkStart w:id="16388" w:name="_ETM_Q26_650849"/>
      <w:bookmarkEnd w:id="16388"/>
      <w:r>
        <w:rPr>
          <w:rFonts w:hint="cs"/>
          <w:rtl/>
        </w:rPr>
        <w:t>מאגודת</w:t>
      </w:r>
      <w:r>
        <w:rPr>
          <w:rtl/>
        </w:rPr>
        <w:t xml:space="preserve"> </w:t>
      </w:r>
      <w:bookmarkStart w:id="16389" w:name="_ETM_Q26_651269"/>
      <w:bookmarkEnd w:id="16389"/>
      <w:r>
        <w:rPr>
          <w:rtl/>
        </w:rPr>
        <w:t>ישראל</w:t>
      </w:r>
      <w:r>
        <w:rPr>
          <w:rFonts w:hint="cs"/>
          <w:rtl/>
        </w:rPr>
        <w:t>,</w:t>
      </w:r>
      <w:bookmarkStart w:id="16390" w:name="_ETM_Q26_652313"/>
      <w:bookmarkEnd w:id="16390"/>
      <w:r>
        <w:rPr>
          <w:rtl/>
        </w:rPr>
        <w:t xml:space="preserve"> </w:t>
      </w:r>
      <w:bookmarkStart w:id="16391" w:name="_ETM_Q26_652379"/>
      <w:bookmarkEnd w:id="16391"/>
      <w:r>
        <w:rPr>
          <w:rtl/>
        </w:rPr>
        <w:t xml:space="preserve">אבל </w:t>
      </w:r>
      <w:bookmarkStart w:id="16392" w:name="_ETM_Q26_652739"/>
      <w:bookmarkEnd w:id="16392"/>
      <w:r>
        <w:rPr>
          <w:rtl/>
        </w:rPr>
        <w:t xml:space="preserve">חברי </w:t>
      </w:r>
      <w:bookmarkStart w:id="16393" w:name="_ETM_Q26_653129"/>
      <w:bookmarkEnd w:id="16393"/>
      <w:r>
        <w:rPr>
          <w:rtl/>
        </w:rPr>
        <w:t>הליכוד</w:t>
      </w:r>
      <w:r>
        <w:rPr>
          <w:rFonts w:hint="cs"/>
          <w:rtl/>
        </w:rPr>
        <w:t>,</w:t>
      </w:r>
      <w:r>
        <w:rPr>
          <w:rtl/>
        </w:rPr>
        <w:t xml:space="preserve"> </w:t>
      </w:r>
      <w:bookmarkStart w:id="16394" w:name="_ETM_Q26_654269"/>
      <w:bookmarkEnd w:id="16394"/>
      <w:r>
        <w:rPr>
          <w:rtl/>
        </w:rPr>
        <w:t xml:space="preserve">להרים </w:t>
      </w:r>
      <w:bookmarkStart w:id="16395" w:name="_ETM_Q26_654810"/>
      <w:bookmarkEnd w:id="16395"/>
      <w:r>
        <w:rPr>
          <w:rtl/>
        </w:rPr>
        <w:t xml:space="preserve">את </w:t>
      </w:r>
      <w:bookmarkStart w:id="16396" w:name="_ETM_Q26_654989"/>
      <w:bookmarkEnd w:id="16396"/>
      <w:r>
        <w:rPr>
          <w:rtl/>
        </w:rPr>
        <w:t xml:space="preserve">היד </w:t>
      </w:r>
      <w:bookmarkStart w:id="16397" w:name="_ETM_Q26_655769"/>
      <w:bookmarkEnd w:id="16397"/>
      <w:r>
        <w:rPr>
          <w:rtl/>
        </w:rPr>
        <w:t xml:space="preserve">נגד </w:t>
      </w:r>
      <w:bookmarkStart w:id="16398" w:name="_ETM_Q26_656280"/>
      <w:bookmarkEnd w:id="16398"/>
      <w:r>
        <w:rPr>
          <w:rtl/>
        </w:rPr>
        <w:t>חיילים</w:t>
      </w:r>
      <w:r>
        <w:rPr>
          <w:rFonts w:hint="cs"/>
          <w:rtl/>
        </w:rPr>
        <w:t>,</w:t>
      </w:r>
      <w:r>
        <w:rPr>
          <w:rtl/>
        </w:rPr>
        <w:t xml:space="preserve"> </w:t>
      </w:r>
      <w:bookmarkStart w:id="16399" w:name="_ETM_Q26_657450"/>
      <w:bookmarkEnd w:id="16399"/>
      <w:r>
        <w:rPr>
          <w:rtl/>
        </w:rPr>
        <w:t xml:space="preserve">נגד </w:t>
      </w:r>
      <w:bookmarkStart w:id="16400" w:name="_ETM_Q26_657989"/>
      <w:bookmarkEnd w:id="16400"/>
      <w:r>
        <w:rPr>
          <w:rtl/>
        </w:rPr>
        <w:t>חיילים</w:t>
      </w:r>
      <w:r>
        <w:rPr>
          <w:rFonts w:hint="cs"/>
          <w:rtl/>
        </w:rPr>
        <w:t xml:space="preserve"> </w:t>
      </w:r>
      <w:r>
        <w:rPr>
          <w:rtl/>
        </w:rPr>
        <w:t xml:space="preserve">– </w:t>
      </w:r>
      <w:bookmarkStart w:id="16401" w:name="_ETM_Q26_659590"/>
      <w:bookmarkEnd w:id="16401"/>
      <w:r>
        <w:rPr>
          <w:rtl/>
        </w:rPr>
        <w:t xml:space="preserve">אתם </w:t>
      </w:r>
      <w:bookmarkStart w:id="16402" w:name="_ETM_Q26_659980"/>
      <w:bookmarkEnd w:id="16402"/>
      <w:r>
        <w:rPr>
          <w:rtl/>
        </w:rPr>
        <w:t xml:space="preserve">צריכים </w:t>
      </w:r>
      <w:bookmarkStart w:id="16403" w:name="_ETM_Q26_660220"/>
      <w:bookmarkEnd w:id="16403"/>
      <w:r>
        <w:rPr>
          <w:rtl/>
        </w:rPr>
        <w:t>להתבייש</w:t>
      </w:r>
      <w:r>
        <w:rPr>
          <w:rFonts w:hint="cs"/>
          <w:rtl/>
        </w:rPr>
        <w:t>.</w:t>
      </w:r>
    </w:p>
    <w:p w:rsidR="00776D32" w:rsidRDefault="00776D32" w:rsidP="00BD3CC6">
      <w:pPr>
        <w:rPr>
          <w:rtl/>
        </w:rPr>
      </w:pPr>
    </w:p>
    <w:p w:rsidR="00776D32" w:rsidRDefault="00776D32" w:rsidP="00BD3CC6">
      <w:pPr>
        <w:pStyle w:val="af5"/>
        <w:keepNext/>
        <w:rPr>
          <w:rtl/>
        </w:rPr>
      </w:pPr>
      <w:bookmarkStart w:id="16404" w:name="ET_interruption_6537_32"/>
      <w:r w:rsidRPr="00120F2D">
        <w:rPr>
          <w:rStyle w:val="TagStyle"/>
          <w:rtl/>
        </w:rPr>
        <w:t xml:space="preserve"> &lt;&lt; קריאה &gt;&gt; </w:t>
      </w:r>
      <w:r>
        <w:rPr>
          <w:rtl/>
        </w:rPr>
        <w:t>אושר שקלים (הליכוד):</w:t>
      </w:r>
      <w:r w:rsidRPr="00120F2D">
        <w:rPr>
          <w:rStyle w:val="TagStyle"/>
          <w:rtl/>
        </w:rPr>
        <w:t xml:space="preserve"> &lt;&lt; קריאה &gt;&gt;</w:t>
      </w:r>
      <w:r>
        <w:rPr>
          <w:rtl/>
        </w:rPr>
        <w:t xml:space="preserve">   </w:t>
      </w:r>
      <w:bookmarkEnd w:id="16404"/>
    </w:p>
    <w:p w:rsidR="00776D32" w:rsidRDefault="00776D32" w:rsidP="005D1BD4">
      <w:pPr>
        <w:rPr>
          <w:rtl/>
        </w:rPr>
      </w:pPr>
    </w:p>
    <w:p w:rsidR="00776D32" w:rsidRDefault="00776D32" w:rsidP="00BD3CC6">
      <w:pPr>
        <w:rPr>
          <w:rtl/>
        </w:rPr>
      </w:pPr>
      <w:r>
        <w:rPr>
          <w:rFonts w:hint="cs"/>
          <w:rtl/>
        </w:rPr>
        <w:t xml:space="preserve">אתם הצבעתם נגד </w:t>
      </w:r>
      <w:bookmarkStart w:id="16405" w:name="_ETM_Q26_655107"/>
      <w:bookmarkEnd w:id="16405"/>
      <w:r>
        <w:rPr>
          <w:rFonts w:hint="cs"/>
          <w:rtl/>
        </w:rPr>
        <w:t xml:space="preserve">גירוש משפחות, על מה אתה מדבר? </w:t>
      </w:r>
      <w:bookmarkStart w:id="16406" w:name="_ETM_Q26_655027"/>
      <w:bookmarkStart w:id="16407" w:name="_ETM_Q26_654719"/>
      <w:bookmarkStart w:id="16408" w:name="_ETM_Q26_658334"/>
      <w:bookmarkEnd w:id="16406"/>
      <w:bookmarkEnd w:id="16407"/>
      <w:bookmarkEnd w:id="16408"/>
    </w:p>
    <w:p w:rsidR="00776D32" w:rsidRDefault="00776D32" w:rsidP="00BD3CC6">
      <w:pPr>
        <w:rPr>
          <w:rtl/>
        </w:rPr>
      </w:pPr>
    </w:p>
    <w:p w:rsidR="00776D32" w:rsidRDefault="00776D32" w:rsidP="00BD3CC6">
      <w:pPr>
        <w:pStyle w:val="af5"/>
        <w:keepNext/>
        <w:rPr>
          <w:rtl/>
        </w:rPr>
      </w:pPr>
      <w:bookmarkStart w:id="16409" w:name="ET_interruption_6352_33"/>
      <w:r w:rsidRPr="00120F2D">
        <w:rPr>
          <w:rStyle w:val="TagStyle"/>
          <w:rtl/>
        </w:rPr>
        <w:t xml:space="preserve"> &lt;&lt; קריאה &gt;&gt; </w:t>
      </w:r>
      <w:r>
        <w:rPr>
          <w:rtl/>
        </w:rPr>
        <w:t>אלמוג כהן (עוצמה יהודית):</w:t>
      </w:r>
      <w:r w:rsidRPr="00120F2D">
        <w:rPr>
          <w:rStyle w:val="TagStyle"/>
          <w:rtl/>
        </w:rPr>
        <w:t xml:space="preserve"> &lt;&lt; קריאה &gt;&gt;</w:t>
      </w:r>
      <w:r>
        <w:rPr>
          <w:rtl/>
        </w:rPr>
        <w:t xml:space="preserve">   </w:t>
      </w:r>
      <w:bookmarkEnd w:id="16409"/>
    </w:p>
    <w:p w:rsidR="00776D32" w:rsidRDefault="00776D32" w:rsidP="005D1BD4">
      <w:pPr>
        <w:rPr>
          <w:rtl/>
        </w:rPr>
      </w:pPr>
    </w:p>
    <w:p w:rsidR="00776D32" w:rsidRPr="00120F2D" w:rsidRDefault="00776D32" w:rsidP="008270A2">
      <w:pPr>
        <w:rPr>
          <w:rtl/>
        </w:rPr>
      </w:pPr>
      <w:bookmarkStart w:id="16410" w:name="_ETM_Q26_658375"/>
      <w:bookmarkEnd w:id="16410"/>
      <w:r>
        <w:rPr>
          <w:rFonts w:hint="cs"/>
          <w:rtl/>
        </w:rPr>
        <w:t>נגד גירוש משפחות</w:t>
      </w:r>
      <w:r w:rsidR="008270A2">
        <w:rPr>
          <w:rFonts w:hint="cs"/>
          <w:rtl/>
        </w:rPr>
        <w:t>.</w:t>
      </w:r>
      <w:r>
        <w:rPr>
          <w:rFonts w:hint="cs"/>
          <w:rtl/>
        </w:rPr>
        <w:t xml:space="preserve"> </w:t>
      </w:r>
      <w:bookmarkStart w:id="16411" w:name="_ETM_Q26_657314"/>
      <w:bookmarkEnd w:id="16411"/>
      <w:r>
        <w:rPr>
          <w:rFonts w:hint="cs"/>
          <w:rtl/>
        </w:rPr>
        <w:t>בושה.</w:t>
      </w:r>
    </w:p>
    <w:p w:rsidR="00776D32" w:rsidRDefault="00776D32" w:rsidP="00BD3CC6">
      <w:pPr>
        <w:rPr>
          <w:rtl/>
        </w:rPr>
      </w:pPr>
    </w:p>
    <w:p w:rsidR="00776D32" w:rsidRDefault="00776D32" w:rsidP="00BD3CC6">
      <w:pPr>
        <w:pStyle w:val="-"/>
        <w:keepNext/>
        <w:rPr>
          <w:rtl/>
        </w:rPr>
      </w:pPr>
      <w:bookmarkStart w:id="16412" w:name="ET_speakercontinue_6255_31"/>
      <w:r w:rsidRPr="00120F2D">
        <w:rPr>
          <w:rStyle w:val="TagStyle"/>
          <w:rtl/>
        </w:rPr>
        <w:t xml:space="preserve"> &lt;&lt; דובר_המשך &gt;&gt; </w:t>
      </w:r>
      <w:r>
        <w:rPr>
          <w:rtl/>
        </w:rPr>
        <w:t>סימון דוידסון (יש עתיד):</w:t>
      </w:r>
      <w:r w:rsidRPr="00120F2D">
        <w:rPr>
          <w:rStyle w:val="TagStyle"/>
          <w:rtl/>
        </w:rPr>
        <w:t xml:space="preserve"> &lt;&lt; דובר_המשך &gt;&gt;</w:t>
      </w:r>
      <w:r>
        <w:rPr>
          <w:rtl/>
        </w:rPr>
        <w:t xml:space="preserve">   </w:t>
      </w:r>
      <w:bookmarkEnd w:id="16412"/>
    </w:p>
    <w:p w:rsidR="00776D32" w:rsidRDefault="00776D32" w:rsidP="005D1BD4">
      <w:pPr>
        <w:rPr>
          <w:rtl/>
        </w:rPr>
      </w:pPr>
    </w:p>
    <w:p w:rsidR="00776D32" w:rsidRDefault="00776D32" w:rsidP="008270A2">
      <w:pPr>
        <w:rPr>
          <w:rtl/>
        </w:rPr>
      </w:pPr>
      <w:r>
        <w:rPr>
          <w:rtl/>
        </w:rPr>
        <w:t xml:space="preserve"> </w:t>
      </w:r>
      <w:bookmarkStart w:id="16413" w:name="_ETM_Q26_665299"/>
      <w:bookmarkEnd w:id="16413"/>
      <w:r>
        <w:rPr>
          <w:rFonts w:hint="cs"/>
          <w:rtl/>
        </w:rPr>
        <w:t>אתם צריכים להתבייש, אתם כאל</w:t>
      </w:r>
      <w:r w:rsidR="008270A2">
        <w:rPr>
          <w:rFonts w:hint="cs"/>
          <w:rtl/>
        </w:rPr>
        <w:t>ה</w:t>
      </w:r>
      <w:r>
        <w:rPr>
          <w:rFonts w:hint="cs"/>
          <w:rtl/>
        </w:rPr>
        <w:t xml:space="preserve"> קטנים.</w:t>
      </w:r>
      <w:bookmarkStart w:id="16414" w:name="_ETM_Q26_659914"/>
      <w:bookmarkEnd w:id="16414"/>
      <w:r>
        <w:rPr>
          <w:rtl/>
        </w:rPr>
        <w:t xml:space="preserve"> </w:t>
      </w:r>
      <w:bookmarkStart w:id="16415" w:name="_ETM_Q26_669269"/>
      <w:bookmarkEnd w:id="16415"/>
      <w:r>
        <w:rPr>
          <w:rFonts w:hint="cs"/>
          <w:rtl/>
        </w:rPr>
        <w:t xml:space="preserve">אתם </w:t>
      </w:r>
      <w:bookmarkStart w:id="16416" w:name="_ETM_Q26_666928"/>
      <w:bookmarkEnd w:id="16416"/>
      <w:r>
        <w:rPr>
          <w:rFonts w:hint="cs"/>
          <w:rtl/>
        </w:rPr>
        <w:t xml:space="preserve">צבועים. אלמוג, אני רוצה להגיד לך משהו. אלמוג כהן, אלמוג </w:t>
      </w:r>
      <w:bookmarkStart w:id="16417" w:name="_ETM_Q26_674798"/>
      <w:bookmarkEnd w:id="16417"/>
      <w:r>
        <w:rPr>
          <w:rFonts w:hint="cs"/>
          <w:rtl/>
        </w:rPr>
        <w:t>כהן, אתה</w:t>
      </w:r>
      <w:r w:rsidR="008270A2">
        <w:rPr>
          <w:rFonts w:hint="cs"/>
          <w:rtl/>
        </w:rPr>
        <w:t>,</w:t>
      </w:r>
      <w:r>
        <w:rPr>
          <w:rFonts w:hint="cs"/>
          <w:rtl/>
        </w:rPr>
        <w:t xml:space="preserve"> אל תדבר יותר על חיילי מדינת ישראל אחרי </w:t>
      </w:r>
      <w:bookmarkStart w:id="16418" w:name="_ETM_Q26_685710"/>
      <w:bookmarkEnd w:id="16418"/>
      <w:r>
        <w:rPr>
          <w:rFonts w:hint="cs"/>
          <w:rtl/>
        </w:rPr>
        <w:t>שאתה מצביע נגדם. אתה צריך להתבייש, ואסור לך לעלות</w:t>
      </w:r>
      <w:bookmarkStart w:id="16419" w:name="_ETM_Q26_692646"/>
      <w:bookmarkEnd w:id="16419"/>
      <w:r>
        <w:rPr>
          <w:rFonts w:hint="cs"/>
          <w:rtl/>
        </w:rPr>
        <w:t xml:space="preserve"> ולדבר </w:t>
      </w:r>
      <w:bookmarkStart w:id="16420" w:name="_ETM_Q26_689420"/>
      <w:bookmarkEnd w:id="16420"/>
      <w:r>
        <w:rPr>
          <w:rtl/>
        </w:rPr>
        <w:t xml:space="preserve">על </w:t>
      </w:r>
      <w:bookmarkStart w:id="16421" w:name="_ETM_Q26_689540"/>
      <w:bookmarkEnd w:id="16421"/>
      <w:r>
        <w:rPr>
          <w:rtl/>
        </w:rPr>
        <w:t xml:space="preserve">חיילים </w:t>
      </w:r>
      <w:bookmarkStart w:id="16422" w:name="_ETM_Q26_689900"/>
      <w:bookmarkEnd w:id="16422"/>
      <w:r>
        <w:rPr>
          <w:rtl/>
        </w:rPr>
        <w:t>יותר</w:t>
      </w:r>
      <w:r>
        <w:rPr>
          <w:rFonts w:hint="cs"/>
          <w:rtl/>
        </w:rPr>
        <w:t>.</w:t>
      </w:r>
      <w:r>
        <w:rPr>
          <w:rtl/>
        </w:rPr>
        <w:t xml:space="preserve"> </w:t>
      </w:r>
      <w:bookmarkStart w:id="16423" w:name="_ETM_Q26_690170"/>
      <w:bookmarkEnd w:id="16423"/>
      <w:r>
        <w:rPr>
          <w:rtl/>
        </w:rPr>
        <w:t>זהו</w:t>
      </w:r>
      <w:r>
        <w:rPr>
          <w:rFonts w:hint="cs"/>
          <w:rtl/>
        </w:rPr>
        <w:t>.</w:t>
      </w:r>
      <w:bookmarkStart w:id="16424" w:name="_ETM_Q26_687795"/>
      <w:bookmarkEnd w:id="16424"/>
      <w:r>
        <w:rPr>
          <w:rtl/>
        </w:rPr>
        <w:t xml:space="preserve"> </w:t>
      </w:r>
      <w:bookmarkStart w:id="16425" w:name="_ETM_Q26_693910"/>
      <w:bookmarkEnd w:id="16425"/>
    </w:p>
    <w:p w:rsidR="00776D32" w:rsidRDefault="00776D32" w:rsidP="00BD3CC6">
      <w:pPr>
        <w:rPr>
          <w:rtl/>
        </w:rPr>
      </w:pPr>
      <w:bookmarkStart w:id="16426" w:name="_ETM_Q26_693264"/>
      <w:bookmarkStart w:id="16427" w:name="_ETM_Q26_693339"/>
      <w:bookmarkEnd w:id="16426"/>
      <w:bookmarkEnd w:id="16427"/>
    </w:p>
    <w:p w:rsidR="00776D32" w:rsidRDefault="00776D32" w:rsidP="00BD3CC6">
      <w:pPr>
        <w:pStyle w:val="af6"/>
        <w:keepNext/>
        <w:rPr>
          <w:rtl/>
        </w:rPr>
      </w:pPr>
      <w:r w:rsidRPr="00120F2D">
        <w:rPr>
          <w:rStyle w:val="TagStyle"/>
          <w:rtl/>
        </w:rPr>
        <w:t xml:space="preserve"> &lt;&lt; יור &gt;&gt; </w:t>
      </w:r>
      <w:r>
        <w:rPr>
          <w:rtl/>
        </w:rPr>
        <w:t>היו"ר חנוך דב מלביצקי:</w:t>
      </w:r>
      <w:r w:rsidRPr="00120F2D">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6428" w:name="_ETM_Q26_694885"/>
      <w:bookmarkEnd w:id="16428"/>
      <w:r>
        <w:rPr>
          <w:rtl/>
        </w:rPr>
        <w:t>תודה</w:t>
      </w:r>
      <w:r>
        <w:rPr>
          <w:rFonts w:hint="cs"/>
          <w:rtl/>
        </w:rPr>
        <w:t>. ברוכי, אתה מעוניין לעלות? בבקשה, אדוני. אלמוג יעל</w:t>
      </w:r>
      <w:bookmarkStart w:id="16429" w:name="_ETM_Q26_711080"/>
      <w:bookmarkEnd w:id="16429"/>
      <w:r>
        <w:rPr>
          <w:rFonts w:hint="cs"/>
          <w:rtl/>
        </w:rPr>
        <w:t>ה במקומך? בבקשה.</w:t>
      </w:r>
    </w:p>
    <w:p w:rsidR="00776D32" w:rsidRDefault="00776D32" w:rsidP="00BD3CC6">
      <w:pPr>
        <w:rPr>
          <w:rtl/>
        </w:rPr>
      </w:pPr>
    </w:p>
    <w:p w:rsidR="00776D32" w:rsidRDefault="00776D32" w:rsidP="00BD3CC6">
      <w:pPr>
        <w:rPr>
          <w:rtl/>
        </w:rPr>
      </w:pPr>
    </w:p>
    <w:p w:rsidR="00776D32" w:rsidRDefault="00776D32" w:rsidP="00BD3CC6">
      <w:pPr>
        <w:pStyle w:val="a6"/>
        <w:rPr>
          <w:rtl/>
        </w:rPr>
      </w:pPr>
      <w:bookmarkStart w:id="16430" w:name="ET_subject_מסמכים_שהונחו_על_שולחן__35"/>
      <w:r w:rsidRPr="00120F2D">
        <w:rPr>
          <w:rStyle w:val="TagStyle"/>
          <w:rtl/>
        </w:rPr>
        <w:t xml:space="preserve"> &lt;&lt; נושא &gt;&gt; </w:t>
      </w:r>
      <w:bookmarkStart w:id="16431" w:name="_Toc183035841"/>
      <w:bookmarkStart w:id="16432" w:name="_Toc203553466"/>
      <w:bookmarkStart w:id="16433" w:name="_Toc214386564"/>
      <w:r>
        <w:rPr>
          <w:rtl/>
        </w:rPr>
        <w:t>מסמכים שהונחו על שולחן הכנסת</w:t>
      </w:r>
      <w:bookmarkEnd w:id="16431"/>
      <w:bookmarkEnd w:id="16432"/>
      <w:bookmarkEnd w:id="16433"/>
      <w:r w:rsidRPr="00120F2D">
        <w:rPr>
          <w:rStyle w:val="TagStyle"/>
          <w:rtl/>
        </w:rPr>
        <w:t xml:space="preserve"> &lt;&lt; נושא &gt;&gt;</w:t>
      </w:r>
      <w:r>
        <w:rPr>
          <w:rtl/>
        </w:rPr>
        <w:t xml:space="preserve">   </w:t>
      </w:r>
      <w:bookmarkEnd w:id="16430"/>
    </w:p>
    <w:p w:rsidR="00776D32" w:rsidRDefault="00776D32" w:rsidP="005D1BD4">
      <w:pPr>
        <w:rPr>
          <w:rtl/>
        </w:rPr>
      </w:pPr>
    </w:p>
    <w:p w:rsidR="00776D32" w:rsidRDefault="00776D32" w:rsidP="00BD3CC6">
      <w:pPr>
        <w:rPr>
          <w:rtl/>
        </w:rPr>
      </w:pPr>
    </w:p>
    <w:p w:rsidR="00776D32" w:rsidRDefault="00776D32" w:rsidP="00BD3CC6">
      <w:pPr>
        <w:pStyle w:val="af6"/>
        <w:keepNext/>
        <w:rPr>
          <w:rtl/>
        </w:rPr>
      </w:pPr>
      <w:r w:rsidRPr="00120F2D">
        <w:rPr>
          <w:rStyle w:val="TagStyle"/>
          <w:rtl/>
        </w:rPr>
        <w:t xml:space="preserve"> &lt;&lt; יור &gt;&gt; </w:t>
      </w:r>
      <w:r>
        <w:rPr>
          <w:rtl/>
        </w:rPr>
        <w:t>היו"ר חנוך דב מלביצקי:</w:t>
      </w:r>
      <w:r w:rsidRPr="00120F2D">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הודעה למזכירות הכנסת.</w:t>
      </w:r>
    </w:p>
    <w:p w:rsidR="00776D32" w:rsidRDefault="00776D32" w:rsidP="00BD3CC6">
      <w:pPr>
        <w:rPr>
          <w:rtl/>
        </w:rPr>
      </w:pPr>
    </w:p>
    <w:p w:rsidR="00776D32" w:rsidRDefault="00776D32" w:rsidP="00BD3CC6">
      <w:pPr>
        <w:pStyle w:val="a4"/>
        <w:keepNext/>
        <w:rPr>
          <w:rtl/>
        </w:rPr>
      </w:pPr>
      <w:bookmarkStart w:id="16434" w:name="ET_speaker_6118_37"/>
      <w:r w:rsidRPr="00120F2D">
        <w:rPr>
          <w:rStyle w:val="TagStyle"/>
          <w:rtl/>
        </w:rPr>
        <w:t xml:space="preserve"> &lt;&lt; דובר &gt;&gt; </w:t>
      </w:r>
      <w:bookmarkStart w:id="16435" w:name="_Toc183035842"/>
      <w:bookmarkStart w:id="16436" w:name="_Toc203553467"/>
      <w:bookmarkStart w:id="16437" w:name="_Toc214386565"/>
      <w:r>
        <w:rPr>
          <w:rtl/>
        </w:rPr>
        <w:t>סגנית מזכיר הכנסת אלינור ימין:</w:t>
      </w:r>
      <w:bookmarkEnd w:id="16435"/>
      <w:bookmarkEnd w:id="16436"/>
      <w:bookmarkEnd w:id="16437"/>
      <w:r w:rsidRPr="00120F2D">
        <w:rPr>
          <w:rStyle w:val="TagStyle"/>
          <w:rtl/>
        </w:rPr>
        <w:t xml:space="preserve"> &lt;&lt; דובר &gt;&gt;</w:t>
      </w:r>
      <w:r>
        <w:rPr>
          <w:rtl/>
        </w:rPr>
        <w:t xml:space="preserve">   </w:t>
      </w:r>
      <w:bookmarkEnd w:id="16434"/>
    </w:p>
    <w:p w:rsidR="00776D32" w:rsidRDefault="00776D32" w:rsidP="005D1BD4">
      <w:pPr>
        <w:rPr>
          <w:rtl/>
        </w:rPr>
      </w:pPr>
    </w:p>
    <w:p w:rsidR="00776D32" w:rsidRDefault="00776D32" w:rsidP="008270A2">
      <w:pPr>
        <w:rPr>
          <w:rtl/>
        </w:rPr>
      </w:pPr>
      <w:r>
        <w:rPr>
          <w:rFonts w:hint="cs"/>
          <w:rtl/>
        </w:rPr>
        <w:t>תודה. ברשות יושב-ראש הישיבה, אני מתכבדת להודיעכם</w:t>
      </w:r>
      <w:r w:rsidR="008270A2">
        <w:rPr>
          <w:rFonts w:hint="cs"/>
          <w:rtl/>
        </w:rPr>
        <w:t>,</w:t>
      </w:r>
      <w:r>
        <w:rPr>
          <w:rFonts w:hint="cs"/>
          <w:rtl/>
        </w:rPr>
        <w:t xml:space="preserve"> כי הונחה היום על שולחן הכנסת</w:t>
      </w:r>
      <w:r w:rsidR="008270A2">
        <w:rPr>
          <w:rFonts w:hint="cs"/>
          <w:rtl/>
        </w:rPr>
        <w:t>,</w:t>
      </w:r>
      <w:r>
        <w:rPr>
          <w:rFonts w:hint="cs"/>
          <w:rtl/>
        </w:rPr>
        <w:t xml:space="preserve"> לקריאה ראשונה, מטעם הכנסת, הצעת חוק לשכת עורכי הדין (תיקון מס' 45) (אימון שני מתמחים), התשפ"ה</w:t>
      </w:r>
      <w:r>
        <w:rPr>
          <w:rtl/>
        </w:rPr>
        <w:t>–</w:t>
      </w:r>
      <w:r>
        <w:rPr>
          <w:rFonts w:hint="cs"/>
          <w:rtl/>
        </w:rPr>
        <w:t>2024, של חבר הכנסת סימון מושיאשוילי וקבוצת חברי הכנסת.</w:t>
      </w:r>
      <w:bookmarkStart w:id="16438" w:name="_ETM_Q26_710045"/>
      <w:bookmarkEnd w:id="16438"/>
      <w:r>
        <w:rPr>
          <w:rFonts w:hint="cs"/>
          <w:rtl/>
        </w:rPr>
        <w:t xml:space="preserve"> תודה.</w:t>
      </w:r>
    </w:p>
    <w:p w:rsidR="00776D32" w:rsidRPr="00120F2D" w:rsidRDefault="00776D32" w:rsidP="00215E46">
      <w:pPr>
        <w:rPr>
          <w:rtl/>
        </w:rPr>
      </w:pPr>
    </w:p>
    <w:p w:rsidR="00776D32" w:rsidRDefault="00776D32" w:rsidP="00215E46">
      <w:pPr>
        <w:pStyle w:val="af6"/>
        <w:keepNext/>
        <w:rPr>
          <w:rtl/>
        </w:rPr>
      </w:pPr>
      <w:r w:rsidRPr="00120F2D">
        <w:rPr>
          <w:rStyle w:val="TagStyle"/>
          <w:rtl/>
        </w:rPr>
        <w:t xml:space="preserve"> &lt;&lt; יור &gt;&gt; </w:t>
      </w:r>
      <w:r>
        <w:rPr>
          <w:rtl/>
        </w:rPr>
        <w:t>היו"ר חנוך דב מלביצקי:</w:t>
      </w:r>
      <w:r w:rsidRPr="00120F2D">
        <w:rPr>
          <w:rStyle w:val="TagStyle"/>
          <w:rtl/>
        </w:rPr>
        <w:t xml:space="preserve"> &lt;&lt; יור &gt;&gt;</w:t>
      </w:r>
      <w:r>
        <w:rPr>
          <w:rtl/>
        </w:rPr>
        <w:t xml:space="preserve">   </w:t>
      </w:r>
    </w:p>
    <w:p w:rsidR="00776D32" w:rsidRDefault="00776D32" w:rsidP="005D1BD4">
      <w:pPr>
        <w:rPr>
          <w:rtl/>
        </w:rPr>
      </w:pPr>
    </w:p>
    <w:p w:rsidR="00776D32" w:rsidRDefault="00776D32" w:rsidP="00215E46">
      <w:pPr>
        <w:rPr>
          <w:rtl/>
        </w:rPr>
      </w:pPr>
      <w:r>
        <w:rPr>
          <w:rFonts w:hint="cs"/>
          <w:rtl/>
        </w:rPr>
        <w:t>תודה.</w:t>
      </w:r>
    </w:p>
    <w:p w:rsidR="001B54AF" w:rsidRDefault="001B54AF" w:rsidP="00215E46">
      <w:pPr>
        <w:rPr>
          <w:rtl/>
        </w:rPr>
      </w:pPr>
    </w:p>
    <w:p w:rsidR="001B54AF" w:rsidRDefault="001B54AF" w:rsidP="00215E46">
      <w:pPr>
        <w:rPr>
          <w:rtl/>
        </w:rPr>
      </w:pPr>
    </w:p>
    <w:p w:rsidR="001B54AF" w:rsidRDefault="001B54AF" w:rsidP="001B54AF">
      <w:pPr>
        <w:pStyle w:val="a6"/>
        <w:rPr>
          <w:rtl/>
        </w:rPr>
      </w:pPr>
      <w:r w:rsidRPr="00E644C5">
        <w:rPr>
          <w:rStyle w:val="TagStyle"/>
          <w:rtl/>
        </w:rPr>
        <w:t xml:space="preserve">&lt;&lt; הצח &gt;&gt; </w:t>
      </w:r>
      <w:bookmarkStart w:id="16439" w:name="_Toc203553468"/>
      <w:bookmarkStart w:id="16440" w:name="_Toc214386566"/>
      <w:r>
        <w:rPr>
          <w:rtl/>
        </w:rPr>
        <w:t>הצעת חוק הפיקוח על שירותים פיננסיים (שירותים פיננסיים מוסדרים) (תיקון – מסירת מידע על עמלות וריביות בידי נותן שירותים פיננסיים), התשפ"ד</w:t>
      </w:r>
      <w:r>
        <w:rPr>
          <w:rFonts w:hint="cs"/>
          <w:rtl/>
        </w:rPr>
        <w:t>–</w:t>
      </w:r>
      <w:r>
        <w:rPr>
          <w:rtl/>
        </w:rPr>
        <w:t>2024</w:t>
      </w:r>
      <w:bookmarkEnd w:id="16439"/>
      <w:bookmarkEnd w:id="16440"/>
      <w:r w:rsidRPr="00E644C5">
        <w:rPr>
          <w:rStyle w:val="TagStyle"/>
          <w:rtl/>
        </w:rPr>
        <w:t xml:space="preserve"> &lt;&lt; הצח &gt;&gt;</w:t>
      </w:r>
      <w:r>
        <w:rPr>
          <w:rtl/>
        </w:rPr>
        <w:t xml:space="preserve">   </w:t>
      </w:r>
    </w:p>
    <w:p w:rsidR="00776D32" w:rsidRDefault="00776D32" w:rsidP="00BD3CC6">
      <w:pPr>
        <w:pStyle w:val="-0"/>
        <w:rPr>
          <w:rtl/>
        </w:rPr>
      </w:pPr>
      <w:r>
        <w:rPr>
          <w:rFonts w:hint="cs"/>
          <w:rtl/>
        </w:rPr>
        <w:t>(הצעת</w:t>
      </w:r>
      <w:bookmarkStart w:id="16441" w:name="_ETM_Q26_725165"/>
      <w:bookmarkEnd w:id="16441"/>
      <w:r>
        <w:rPr>
          <w:rFonts w:hint="cs"/>
          <w:rtl/>
        </w:rPr>
        <w:t xml:space="preserve"> קבוצת חברי הכנסת)</w:t>
      </w:r>
    </w:p>
    <w:p w:rsidR="00776D32" w:rsidRPr="00120F2D" w:rsidRDefault="00776D32" w:rsidP="00BD3CC6">
      <w:pPr>
        <w:rPr>
          <w:rtl/>
        </w:rPr>
      </w:pPr>
    </w:p>
    <w:p w:rsidR="00776D32" w:rsidRDefault="00776D32" w:rsidP="00BD3CC6">
      <w:pPr>
        <w:pStyle w:val="af6"/>
        <w:keepNext/>
        <w:rPr>
          <w:rtl/>
        </w:rPr>
      </w:pPr>
      <w:bookmarkStart w:id="16442" w:name="_ETM_Q26_698024"/>
      <w:bookmarkStart w:id="16443" w:name="_ETM_Q26_698121"/>
      <w:bookmarkStart w:id="16444" w:name="_ETM_Q26_698472"/>
      <w:bookmarkEnd w:id="16442"/>
      <w:bookmarkEnd w:id="16443"/>
      <w:bookmarkEnd w:id="16444"/>
      <w:r w:rsidRPr="00120F2D">
        <w:rPr>
          <w:rStyle w:val="TagStyle"/>
          <w:rtl/>
        </w:rPr>
        <w:t xml:space="preserve"> &lt;&lt; יור &gt;&gt; </w:t>
      </w:r>
      <w:r>
        <w:rPr>
          <w:rtl/>
        </w:rPr>
        <w:t>היו"ר חנוך דב מלביצקי:</w:t>
      </w:r>
      <w:r w:rsidRPr="00120F2D">
        <w:rPr>
          <w:rStyle w:val="TagStyle"/>
          <w:rtl/>
        </w:rPr>
        <w:t xml:space="preserve"> &lt;&lt; יור &gt;&gt;</w:t>
      </w:r>
      <w:r>
        <w:rPr>
          <w:rtl/>
        </w:rPr>
        <w:t xml:space="preserve">   </w:t>
      </w:r>
    </w:p>
    <w:p w:rsidR="00776D32" w:rsidRDefault="00776D32" w:rsidP="005D1BD4">
      <w:pPr>
        <w:rPr>
          <w:rtl/>
        </w:rPr>
      </w:pPr>
    </w:p>
    <w:p w:rsidR="00776D32" w:rsidRPr="00120F2D" w:rsidRDefault="00776D32" w:rsidP="00BD3CC6">
      <w:pPr>
        <w:rPr>
          <w:rtl/>
        </w:rPr>
      </w:pPr>
      <w:r>
        <w:rPr>
          <w:rFonts w:hint="cs"/>
          <w:rtl/>
        </w:rPr>
        <w:t>בבקשה.</w:t>
      </w:r>
    </w:p>
    <w:p w:rsidR="00776D32" w:rsidRDefault="00776D32" w:rsidP="00BD3CC6">
      <w:pPr>
        <w:keepNext/>
        <w:rPr>
          <w:rtl/>
        </w:rPr>
      </w:pPr>
      <w:bookmarkStart w:id="16445" w:name="_ETM_Q26_698610"/>
      <w:bookmarkStart w:id="16446" w:name="TOR_Q27"/>
      <w:bookmarkStart w:id="16447" w:name="ET_speaker_6352_4"/>
      <w:bookmarkEnd w:id="16445"/>
      <w:bookmarkEnd w:id="16446"/>
    </w:p>
    <w:p w:rsidR="00776D32" w:rsidRDefault="00776D32" w:rsidP="00BD3CC6">
      <w:pPr>
        <w:pStyle w:val="a4"/>
        <w:keepNext/>
        <w:rPr>
          <w:rtl/>
        </w:rPr>
      </w:pPr>
      <w:bookmarkStart w:id="16448" w:name="_ETM_Q27_133369"/>
      <w:bookmarkStart w:id="16449" w:name="_ETM_Q27_133444"/>
      <w:bookmarkEnd w:id="16448"/>
      <w:bookmarkEnd w:id="16449"/>
      <w:r w:rsidRPr="00E40235">
        <w:rPr>
          <w:rStyle w:val="TagStyle"/>
          <w:rtl/>
        </w:rPr>
        <w:t xml:space="preserve"> &lt;&lt; דובר &gt;&gt;</w:t>
      </w:r>
      <w:r w:rsidRPr="004671A4">
        <w:rPr>
          <w:rStyle w:val="TagStyle"/>
          <w:rtl/>
        </w:rPr>
        <w:t xml:space="preserve"> </w:t>
      </w:r>
      <w:bookmarkStart w:id="16450" w:name="_Toc183035844"/>
      <w:bookmarkStart w:id="16451" w:name="_Toc203553469"/>
      <w:bookmarkStart w:id="16452" w:name="_Toc214386567"/>
      <w:r>
        <w:rPr>
          <w:rtl/>
        </w:rPr>
        <w:t>אלמוג כהן (עוצמה יהודית):</w:t>
      </w:r>
      <w:bookmarkEnd w:id="16450"/>
      <w:bookmarkEnd w:id="16451"/>
      <w:bookmarkEnd w:id="16452"/>
      <w:r w:rsidRPr="004671A4">
        <w:rPr>
          <w:rStyle w:val="TagStyle"/>
          <w:rtl/>
        </w:rPr>
        <w:t xml:space="preserve"> </w:t>
      </w:r>
      <w:r w:rsidRPr="00E40235">
        <w:rPr>
          <w:rStyle w:val="TagStyle"/>
          <w:rtl/>
        </w:rPr>
        <w:t>&lt;&lt; דובר &gt;&gt;</w:t>
      </w:r>
      <w:r>
        <w:rPr>
          <w:rtl/>
        </w:rPr>
        <w:t xml:space="preserve">   </w:t>
      </w:r>
      <w:bookmarkEnd w:id="16447"/>
    </w:p>
    <w:p w:rsidR="00776D32" w:rsidRDefault="00776D32" w:rsidP="005D1BD4">
      <w:pPr>
        <w:rPr>
          <w:rtl/>
          <w:lang w:eastAsia="he-IL"/>
        </w:rPr>
      </w:pPr>
    </w:p>
    <w:p w:rsidR="00776D32" w:rsidRDefault="00776D32" w:rsidP="005D1BD4">
      <w:pPr>
        <w:rPr>
          <w:rtl/>
          <w:lang w:eastAsia="he-IL"/>
        </w:rPr>
      </w:pPr>
      <w:r>
        <w:rPr>
          <w:rFonts w:hint="cs"/>
          <w:rtl/>
          <w:lang w:eastAsia="he-IL"/>
        </w:rPr>
        <w:t>כמה זמן יש לי?</w:t>
      </w:r>
    </w:p>
    <w:p w:rsidR="00776D32" w:rsidRDefault="00776D32" w:rsidP="00BD3CC6">
      <w:pPr>
        <w:rPr>
          <w:rtl/>
          <w:lang w:eastAsia="he-IL"/>
        </w:rPr>
      </w:pPr>
    </w:p>
    <w:p w:rsidR="00776D32" w:rsidRDefault="00776D32" w:rsidP="00BD3CC6">
      <w:pPr>
        <w:pStyle w:val="af6"/>
        <w:keepNext/>
        <w:rPr>
          <w:rtl/>
        </w:rPr>
      </w:pPr>
      <w:r w:rsidRPr="00F05E72">
        <w:rPr>
          <w:rStyle w:val="TagStyle"/>
          <w:rtl/>
        </w:rPr>
        <w:t xml:space="preserve"> &lt;&lt; יור &gt;&gt; </w:t>
      </w:r>
      <w:r>
        <w:rPr>
          <w:rtl/>
        </w:rPr>
        <w:t>היו"ר חנוך דב מלביצקי:</w:t>
      </w:r>
      <w:r w:rsidRPr="00F05E72">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שלוש דקות.</w:t>
      </w:r>
      <w:bookmarkStart w:id="16453" w:name="_ETM_Q27_783374"/>
      <w:bookmarkStart w:id="16454" w:name="_ETM_Q27_783486"/>
      <w:bookmarkEnd w:id="16453"/>
      <w:bookmarkEnd w:id="16454"/>
    </w:p>
    <w:p w:rsidR="00776D32" w:rsidRDefault="00776D32" w:rsidP="00BD3CC6">
      <w:pPr>
        <w:rPr>
          <w:rtl/>
          <w:lang w:eastAsia="he-IL"/>
        </w:rPr>
      </w:pPr>
      <w:bookmarkStart w:id="16455" w:name="_ETM_Q27_793870"/>
      <w:bookmarkStart w:id="16456" w:name="_ETM_Q27_793952"/>
      <w:bookmarkEnd w:id="16455"/>
      <w:bookmarkEnd w:id="16456"/>
    </w:p>
    <w:p w:rsidR="00776D32" w:rsidRDefault="00776D32" w:rsidP="00BD3CC6">
      <w:pPr>
        <w:pStyle w:val="-"/>
        <w:keepNext/>
        <w:rPr>
          <w:rtl/>
        </w:rPr>
      </w:pPr>
      <w:bookmarkStart w:id="16457" w:name="ET_speakercontinue_6352_67"/>
      <w:r w:rsidRPr="00E82956">
        <w:rPr>
          <w:rStyle w:val="TagStyle"/>
          <w:rtl/>
        </w:rPr>
        <w:t xml:space="preserve"> &lt;&lt; דובר_המשך &gt;&gt; </w:t>
      </w:r>
      <w:r>
        <w:rPr>
          <w:rtl/>
        </w:rPr>
        <w:t>אלמוג כהן (עוצמה יהודית):</w:t>
      </w:r>
      <w:r w:rsidRPr="00E82956">
        <w:rPr>
          <w:rStyle w:val="TagStyle"/>
          <w:rtl/>
        </w:rPr>
        <w:t xml:space="preserve"> &lt;&lt; דובר_המשך &gt;&gt;</w:t>
      </w:r>
      <w:r>
        <w:rPr>
          <w:rtl/>
        </w:rPr>
        <w:t xml:space="preserve">   </w:t>
      </w:r>
      <w:bookmarkEnd w:id="16457"/>
    </w:p>
    <w:p w:rsidR="00776D32" w:rsidRDefault="00776D32" w:rsidP="005D1BD4">
      <w:pPr>
        <w:rPr>
          <w:rtl/>
          <w:lang w:eastAsia="he-IL"/>
        </w:rPr>
      </w:pPr>
    </w:p>
    <w:p w:rsidR="00776D32" w:rsidRDefault="00776D32" w:rsidP="00BD3CC6">
      <w:pPr>
        <w:rPr>
          <w:rtl/>
          <w:lang w:eastAsia="he-IL"/>
        </w:rPr>
      </w:pPr>
      <w:bookmarkStart w:id="16458" w:name="_ETM_Q27_795720"/>
      <w:bookmarkEnd w:id="16458"/>
      <w:r>
        <w:rPr>
          <w:rFonts w:hint="cs"/>
          <w:rtl/>
          <w:lang w:eastAsia="he-IL"/>
        </w:rPr>
        <w:t>כן, לשאלתך, סימון, אני עומד.</w:t>
      </w:r>
      <w:r w:rsidRPr="00B571FC">
        <w:rPr>
          <w:rFonts w:hint="cs"/>
          <w:rtl/>
          <w:lang w:eastAsia="he-IL"/>
        </w:rPr>
        <w:t xml:space="preserve"> </w:t>
      </w:r>
      <w:r>
        <w:rPr>
          <w:rFonts w:hint="cs"/>
          <w:rtl/>
          <w:lang w:eastAsia="he-IL"/>
        </w:rPr>
        <w:t>אני עומד.</w:t>
      </w:r>
    </w:p>
    <w:p w:rsidR="00776D32" w:rsidRDefault="00776D32" w:rsidP="00BD3CC6">
      <w:pPr>
        <w:rPr>
          <w:rtl/>
          <w:lang w:eastAsia="he-IL"/>
        </w:rPr>
      </w:pPr>
    </w:p>
    <w:p w:rsidR="00776D32" w:rsidRDefault="00776D32" w:rsidP="00BD3CC6">
      <w:pPr>
        <w:rPr>
          <w:rtl/>
          <w:lang w:eastAsia="he-IL"/>
        </w:rPr>
      </w:pPr>
      <w:bookmarkStart w:id="16459" w:name="_ETM_Q27_142826"/>
      <w:bookmarkEnd w:id="16459"/>
      <w:r>
        <w:rPr>
          <w:rFonts w:hint="cs"/>
          <w:rtl/>
          <w:lang w:eastAsia="he-IL"/>
        </w:rPr>
        <w:t xml:space="preserve">אדוני היושב-ראש, חבריי חברי הכנסת, </w:t>
      </w:r>
      <w:bookmarkStart w:id="16460" w:name="_ETM_Q27_150049"/>
      <w:bookmarkEnd w:id="16460"/>
      <w:r>
        <w:rPr>
          <w:rFonts w:hint="cs"/>
          <w:rtl/>
          <w:lang w:eastAsia="he-IL"/>
        </w:rPr>
        <w:t>כבוד השרים, אני רוצה לדבר על צביעות. הרי לפני שנייה אתה קראת לי צבוע.</w:t>
      </w:r>
    </w:p>
    <w:p w:rsidR="00776D32" w:rsidRDefault="00776D32" w:rsidP="00BD3CC6">
      <w:pPr>
        <w:rPr>
          <w:rtl/>
          <w:lang w:eastAsia="he-IL"/>
        </w:rPr>
      </w:pPr>
    </w:p>
    <w:p w:rsidR="00776D32" w:rsidRDefault="00776D32" w:rsidP="00BD3CC6">
      <w:pPr>
        <w:pStyle w:val="af5"/>
        <w:keepNext/>
        <w:rPr>
          <w:rtl/>
        </w:rPr>
      </w:pPr>
      <w:bookmarkStart w:id="16461" w:name="ET_interruption_6255_14"/>
      <w:r w:rsidRPr="00E40235">
        <w:rPr>
          <w:rStyle w:val="TagStyle"/>
          <w:rtl/>
        </w:rPr>
        <w:t>&lt;&lt; קריאה &gt;&gt;</w:t>
      </w:r>
      <w:r w:rsidRPr="004671A4">
        <w:rPr>
          <w:rStyle w:val="TagStyle"/>
          <w:rtl/>
        </w:rPr>
        <w:t xml:space="preserve"> </w:t>
      </w:r>
      <w:r>
        <w:rPr>
          <w:rtl/>
        </w:rPr>
        <w:t>סימון דוידסון (יש עתיד):</w:t>
      </w:r>
      <w:r w:rsidRPr="004671A4">
        <w:rPr>
          <w:rStyle w:val="TagStyle"/>
          <w:rtl/>
        </w:rPr>
        <w:t xml:space="preserve"> </w:t>
      </w:r>
      <w:r w:rsidRPr="00E40235">
        <w:rPr>
          <w:rStyle w:val="TagStyle"/>
          <w:rtl/>
        </w:rPr>
        <w:t>&lt;&lt; קריאה &gt;&gt;</w:t>
      </w:r>
      <w:bookmarkEnd w:id="16461"/>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נכון.</w:t>
      </w:r>
    </w:p>
    <w:p w:rsidR="00776D32" w:rsidRDefault="00776D32" w:rsidP="00BD3CC6">
      <w:pPr>
        <w:rPr>
          <w:rtl/>
          <w:lang w:eastAsia="he-IL"/>
        </w:rPr>
      </w:pPr>
    </w:p>
    <w:p w:rsidR="00776D32" w:rsidRDefault="00776D32" w:rsidP="00BD3CC6">
      <w:pPr>
        <w:pStyle w:val="-"/>
        <w:keepNext/>
        <w:rPr>
          <w:rtl/>
        </w:rPr>
      </w:pPr>
      <w:bookmarkStart w:id="16462" w:name="ET_speakercontinue_6352_5"/>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r>
        <w:rPr>
          <w:rtl/>
        </w:rPr>
        <w:t xml:space="preserve">   </w:t>
      </w:r>
      <w:bookmarkEnd w:id="16462"/>
    </w:p>
    <w:p w:rsidR="00776D32" w:rsidRDefault="00776D32" w:rsidP="005D1BD4">
      <w:pPr>
        <w:rPr>
          <w:rtl/>
          <w:lang w:eastAsia="he-IL"/>
        </w:rPr>
      </w:pPr>
    </w:p>
    <w:p w:rsidR="00776D32" w:rsidRDefault="00776D32" w:rsidP="00BD3CC6">
      <w:pPr>
        <w:rPr>
          <w:rtl/>
          <w:lang w:eastAsia="he-IL"/>
        </w:rPr>
      </w:pPr>
      <w:r>
        <w:rPr>
          <w:rFonts w:hint="cs"/>
          <w:rtl/>
          <w:lang w:eastAsia="he-IL"/>
        </w:rPr>
        <w:t>אבל לפני שבועיים אתם כולכם – ביום חמישי ראש הסיעה שלכם, הדיקטטור הידוע בכינויו יאיר לפי</w:t>
      </w:r>
      <w:bookmarkStart w:id="16463" w:name="_ETM_Q27_165888"/>
      <w:bookmarkEnd w:id="16463"/>
      <w:r>
        <w:rPr>
          <w:rFonts w:hint="cs"/>
          <w:rtl/>
          <w:lang w:eastAsia="he-IL"/>
        </w:rPr>
        <w:t>ד, אמר לראש הקואליציה שאתם הולכים להצביע בעד</w:t>
      </w:r>
      <w:bookmarkStart w:id="16464" w:name="_ETM_Q27_166660"/>
      <w:bookmarkEnd w:id="16464"/>
      <w:r>
        <w:rPr>
          <w:rFonts w:hint="cs"/>
          <w:rtl/>
          <w:lang w:eastAsia="he-IL"/>
        </w:rPr>
        <w:t xml:space="preserve"> גירוש משפחות מחבלים. </w:t>
      </w:r>
      <w:proofErr w:type="spellStart"/>
      <w:r>
        <w:rPr>
          <w:rtl/>
          <w:lang w:eastAsia="he-IL"/>
        </w:rPr>
        <w:t>אמ</w:t>
      </w:r>
      <w:r w:rsidRPr="00B571FC">
        <w:rPr>
          <w:rtl/>
          <w:lang w:eastAsia="he-IL"/>
        </w:rPr>
        <w:t>מה</w:t>
      </w:r>
      <w:proofErr w:type="spellEnd"/>
      <w:r>
        <w:rPr>
          <w:rFonts w:hint="cs"/>
          <w:rtl/>
          <w:lang w:eastAsia="he-IL"/>
        </w:rPr>
        <w:t xml:space="preserve">, היו פיטורי השר גלנט, </w:t>
      </w:r>
      <w:proofErr w:type="spellStart"/>
      <w:r w:rsidR="008270A2">
        <w:rPr>
          <w:rFonts w:hint="cs"/>
          <w:rtl/>
          <w:lang w:eastAsia="he-IL"/>
        </w:rPr>
        <w:t>ונ</w:t>
      </w:r>
      <w:proofErr w:type="spellEnd"/>
      <w:r w:rsidR="008270A2">
        <w:rPr>
          <w:rFonts w:hint="cs"/>
          <w:rtl/>
          <w:lang w:eastAsia="he-IL"/>
        </w:rPr>
        <w:t xml:space="preserve"> </w:t>
      </w:r>
      <w:r>
        <w:rPr>
          <w:rFonts w:hint="cs"/>
          <w:rtl/>
          <w:lang w:eastAsia="he-IL"/>
        </w:rPr>
        <w:t xml:space="preserve">זאת סיבה מספיק טובה להשאיר פה משפחות של מחבלים. </w:t>
      </w:r>
      <w:r w:rsidRPr="008E4BBF">
        <w:rPr>
          <w:rtl/>
          <w:lang w:eastAsia="he-IL"/>
        </w:rPr>
        <w:t>בושו וה</w:t>
      </w:r>
      <w:r>
        <w:rPr>
          <w:rFonts w:hint="cs"/>
          <w:rtl/>
          <w:lang w:eastAsia="he-IL"/>
        </w:rPr>
        <w:t>י</w:t>
      </w:r>
      <w:r w:rsidRPr="008E4BBF">
        <w:rPr>
          <w:rtl/>
          <w:lang w:eastAsia="he-IL"/>
        </w:rPr>
        <w:t>כלמו</w:t>
      </w:r>
      <w:r>
        <w:rPr>
          <w:rFonts w:hint="cs"/>
          <w:rtl/>
          <w:lang w:eastAsia="he-IL"/>
        </w:rPr>
        <w:t>.</w:t>
      </w:r>
    </w:p>
    <w:p w:rsidR="00776D32" w:rsidRDefault="00776D32" w:rsidP="00BD3CC6">
      <w:pPr>
        <w:rPr>
          <w:rtl/>
          <w:lang w:eastAsia="he-IL"/>
        </w:rPr>
      </w:pPr>
    </w:p>
    <w:p w:rsidR="00776D32" w:rsidRDefault="00776D32" w:rsidP="00BD3CC6">
      <w:pPr>
        <w:pStyle w:val="af5"/>
        <w:keepNext/>
        <w:rPr>
          <w:rtl/>
        </w:rPr>
      </w:pPr>
      <w:bookmarkStart w:id="16465" w:name="_ETM_Q27_159120"/>
      <w:bookmarkStart w:id="16466" w:name="_ETM_Q27_159189"/>
      <w:bookmarkStart w:id="16467" w:name="ET_interruption_6255_6"/>
      <w:bookmarkEnd w:id="16465"/>
      <w:bookmarkEnd w:id="16466"/>
      <w:r w:rsidRPr="00E40235">
        <w:rPr>
          <w:rStyle w:val="TagStyle"/>
          <w:rtl/>
        </w:rPr>
        <w:t>&lt;&lt; קריאה &gt;&gt;</w:t>
      </w:r>
      <w:r w:rsidRPr="004671A4">
        <w:rPr>
          <w:rStyle w:val="TagStyle"/>
          <w:rtl/>
        </w:rPr>
        <w:t xml:space="preserve"> </w:t>
      </w:r>
      <w:r>
        <w:rPr>
          <w:rtl/>
        </w:rPr>
        <w:t>סימון דוידסון (יש עתיד):</w:t>
      </w:r>
      <w:r w:rsidRPr="004671A4">
        <w:rPr>
          <w:rStyle w:val="TagStyle"/>
          <w:rtl/>
        </w:rPr>
        <w:t xml:space="preserve"> </w:t>
      </w:r>
      <w:r w:rsidRPr="00E40235">
        <w:rPr>
          <w:rStyle w:val="TagStyle"/>
          <w:rtl/>
        </w:rPr>
        <w:t>&lt;&lt; קריאה &gt;&gt;</w:t>
      </w:r>
      <w:r>
        <w:rPr>
          <w:rtl/>
        </w:rPr>
        <w:t xml:space="preserve">   </w:t>
      </w:r>
      <w:bookmarkEnd w:id="16467"/>
    </w:p>
    <w:p w:rsidR="00776D32" w:rsidRPr="004671A4" w:rsidRDefault="00776D32" w:rsidP="005D1BD4">
      <w:pPr>
        <w:rPr>
          <w:rtl/>
          <w:lang w:eastAsia="he-IL"/>
        </w:rPr>
      </w:pPr>
    </w:p>
    <w:p w:rsidR="00776D32" w:rsidRDefault="00776D32" w:rsidP="00BD3CC6">
      <w:pPr>
        <w:rPr>
          <w:rtl/>
        </w:rPr>
      </w:pPr>
      <w:r>
        <w:rPr>
          <w:rFonts w:hint="cs"/>
          <w:rtl/>
        </w:rPr>
        <w:t xml:space="preserve">למה הצבעת נגד החיילים? מה הקשר? מה הקשר? מה הקשר? </w:t>
      </w:r>
      <w:bookmarkStart w:id="16468" w:name="_ETM_Q27_182581"/>
      <w:bookmarkStart w:id="16469" w:name="_ETM_Q27_182651"/>
      <w:bookmarkEnd w:id="16468"/>
      <w:bookmarkEnd w:id="16469"/>
    </w:p>
    <w:p w:rsidR="00776D32" w:rsidRDefault="00776D32" w:rsidP="00BD3CC6">
      <w:pPr>
        <w:rPr>
          <w:rtl/>
        </w:rPr>
      </w:pPr>
    </w:p>
    <w:p w:rsidR="00776D32" w:rsidRDefault="00776D32" w:rsidP="00BD3CC6">
      <w:pPr>
        <w:pStyle w:val="-"/>
        <w:keepNext/>
        <w:rPr>
          <w:rtl/>
        </w:rPr>
      </w:pPr>
      <w:bookmarkStart w:id="16470" w:name="_ETM_Q27_182696"/>
      <w:bookmarkStart w:id="16471" w:name="ET_speakercontinue_6352_15"/>
      <w:bookmarkEnd w:id="16470"/>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471"/>
      <w:r>
        <w:rPr>
          <w:rtl/>
        </w:rPr>
        <w:t xml:space="preserve">   </w:t>
      </w:r>
    </w:p>
    <w:p w:rsidR="00776D32" w:rsidRDefault="00776D32" w:rsidP="005D1BD4">
      <w:pPr>
        <w:rPr>
          <w:rtl/>
        </w:rPr>
      </w:pPr>
      <w:bookmarkStart w:id="16472" w:name="_ETM_Q27_186180"/>
      <w:bookmarkEnd w:id="16472"/>
    </w:p>
    <w:p w:rsidR="00776D32" w:rsidRDefault="00776D32" w:rsidP="00BD3CC6">
      <w:pPr>
        <w:rPr>
          <w:rtl/>
        </w:rPr>
      </w:pPr>
      <w:bookmarkStart w:id="16473" w:name="_ETM_Q27_186243"/>
      <w:bookmarkEnd w:id="16473"/>
      <w:r>
        <w:rPr>
          <w:rFonts w:hint="cs"/>
          <w:rtl/>
        </w:rPr>
        <w:t xml:space="preserve">אתם, אתם, אתם </w:t>
      </w:r>
      <w:r>
        <w:rPr>
          <w:rFonts w:hint="eastAsia"/>
          <w:rtl/>
        </w:rPr>
        <w:t>–</w:t>
      </w:r>
      <w:r>
        <w:rPr>
          <w:rFonts w:hint="cs"/>
          <w:rtl/>
        </w:rPr>
        <w:t xml:space="preserve"> הולכים נגד חיילי צה"ל.</w:t>
      </w:r>
    </w:p>
    <w:p w:rsidR="00776D32" w:rsidRDefault="00776D32" w:rsidP="00BD3CC6">
      <w:pPr>
        <w:rPr>
          <w:rtl/>
        </w:rPr>
      </w:pPr>
    </w:p>
    <w:p w:rsidR="00776D32" w:rsidRDefault="00776D32" w:rsidP="00BD3CC6">
      <w:pPr>
        <w:pStyle w:val="af5"/>
        <w:keepNext/>
        <w:rPr>
          <w:rtl/>
        </w:rPr>
      </w:pPr>
      <w:bookmarkStart w:id="16474" w:name="ET_interruption_6255_16"/>
      <w:r w:rsidRPr="00E40235">
        <w:rPr>
          <w:rStyle w:val="TagStyle"/>
          <w:rtl/>
        </w:rPr>
        <w:t>&lt;&lt; קריאה &gt;&gt;</w:t>
      </w:r>
      <w:r w:rsidRPr="004671A4">
        <w:rPr>
          <w:rStyle w:val="TagStyle"/>
          <w:rtl/>
        </w:rPr>
        <w:t xml:space="preserve"> </w:t>
      </w:r>
      <w:r>
        <w:rPr>
          <w:rtl/>
        </w:rPr>
        <w:t>סימון דוידסון (יש עתיד):</w:t>
      </w:r>
      <w:r w:rsidRPr="004671A4">
        <w:rPr>
          <w:rStyle w:val="TagStyle"/>
          <w:rtl/>
        </w:rPr>
        <w:t xml:space="preserve"> </w:t>
      </w:r>
      <w:r w:rsidRPr="00E40235">
        <w:rPr>
          <w:rStyle w:val="TagStyle"/>
          <w:rtl/>
        </w:rPr>
        <w:t>&lt;&lt; קריאה &gt;&gt;</w:t>
      </w:r>
      <w:bookmarkEnd w:id="16474"/>
      <w:r>
        <w:rPr>
          <w:rtl/>
        </w:rPr>
        <w:t xml:space="preserve">   </w:t>
      </w:r>
    </w:p>
    <w:p w:rsidR="00776D32" w:rsidRDefault="00776D32" w:rsidP="005D1BD4">
      <w:pPr>
        <w:rPr>
          <w:rtl/>
        </w:rPr>
      </w:pPr>
      <w:bookmarkStart w:id="16475" w:name="_ETM_Q27_182836"/>
      <w:bookmarkStart w:id="16476" w:name="_ETM_Q27_182878"/>
      <w:bookmarkEnd w:id="16475"/>
      <w:bookmarkEnd w:id="16476"/>
    </w:p>
    <w:p w:rsidR="00776D32" w:rsidRDefault="00776D32" w:rsidP="00BD3CC6">
      <w:pPr>
        <w:rPr>
          <w:rtl/>
        </w:rPr>
      </w:pPr>
      <w:bookmarkStart w:id="16477" w:name="_ETM_Q27_182981"/>
      <w:bookmarkStart w:id="16478" w:name="_ETM_Q27_183026"/>
      <w:bookmarkEnd w:id="16477"/>
      <w:bookmarkEnd w:id="16478"/>
      <w:r>
        <w:rPr>
          <w:rFonts w:hint="cs"/>
          <w:rtl/>
        </w:rPr>
        <w:t>למה הצבעת נגד החיילים? למה הצבעת נגד החיילים?</w:t>
      </w:r>
    </w:p>
    <w:p w:rsidR="00776D32" w:rsidRDefault="00776D32" w:rsidP="00BD3CC6">
      <w:pPr>
        <w:rPr>
          <w:rtl/>
          <w:lang w:eastAsia="he-IL"/>
        </w:rPr>
      </w:pPr>
    </w:p>
    <w:p w:rsidR="00776D32" w:rsidRDefault="00776D32" w:rsidP="00BD3CC6">
      <w:pPr>
        <w:pStyle w:val="-"/>
        <w:keepNext/>
        <w:rPr>
          <w:rtl/>
        </w:rPr>
      </w:pPr>
      <w:bookmarkStart w:id="16479" w:name="_ETM_Q27_189208"/>
      <w:bookmarkStart w:id="16480" w:name="_ETM_Q27_189270"/>
      <w:bookmarkStart w:id="16481" w:name="ET_speakercontinue_6352_17"/>
      <w:bookmarkEnd w:id="16479"/>
      <w:bookmarkEnd w:id="16480"/>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481"/>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אתם בעד להשאיר משפחות מחבלים.</w:t>
      </w:r>
    </w:p>
    <w:p w:rsidR="00776D32" w:rsidRDefault="00776D32" w:rsidP="00BD3CC6">
      <w:pPr>
        <w:rPr>
          <w:rtl/>
          <w:lang w:eastAsia="he-IL"/>
        </w:rPr>
      </w:pPr>
    </w:p>
    <w:p w:rsidR="00776D32" w:rsidRDefault="00776D32" w:rsidP="00BD3CC6">
      <w:pPr>
        <w:pStyle w:val="af5"/>
        <w:keepNext/>
        <w:rPr>
          <w:rtl/>
        </w:rPr>
      </w:pPr>
      <w:bookmarkStart w:id="16482" w:name="ET_interruption_6255_18"/>
      <w:r w:rsidRPr="00E40235">
        <w:rPr>
          <w:rStyle w:val="TagStyle"/>
          <w:rtl/>
        </w:rPr>
        <w:t>&lt;&lt; קריאה &gt;&gt;</w:t>
      </w:r>
      <w:r w:rsidRPr="004671A4">
        <w:rPr>
          <w:rStyle w:val="TagStyle"/>
          <w:rtl/>
        </w:rPr>
        <w:t xml:space="preserve"> </w:t>
      </w:r>
      <w:r>
        <w:rPr>
          <w:rtl/>
        </w:rPr>
        <w:t>סימון דוידסון (יש עתיד):</w:t>
      </w:r>
      <w:r w:rsidRPr="004671A4">
        <w:rPr>
          <w:rStyle w:val="TagStyle"/>
          <w:rtl/>
        </w:rPr>
        <w:t xml:space="preserve"> </w:t>
      </w:r>
      <w:r w:rsidRPr="00E40235">
        <w:rPr>
          <w:rStyle w:val="TagStyle"/>
          <w:rtl/>
        </w:rPr>
        <w:t>&lt;&lt; קריאה &gt;&gt;</w:t>
      </w:r>
      <w:bookmarkEnd w:id="16482"/>
      <w:r>
        <w:rPr>
          <w:rtl/>
        </w:rPr>
        <w:t xml:space="preserve">   </w:t>
      </w:r>
    </w:p>
    <w:p w:rsidR="00776D32" w:rsidRDefault="00776D32" w:rsidP="005D1BD4">
      <w:pPr>
        <w:rPr>
          <w:rtl/>
        </w:rPr>
      </w:pPr>
    </w:p>
    <w:p w:rsidR="00776D32" w:rsidRDefault="00776D32" w:rsidP="00BD3CC6">
      <w:pPr>
        <w:rPr>
          <w:rtl/>
        </w:rPr>
      </w:pPr>
      <w:r>
        <w:rPr>
          <w:rFonts w:hint="cs"/>
          <w:rtl/>
        </w:rPr>
        <w:t>למה הצבעת נגד החיילים?</w:t>
      </w:r>
    </w:p>
    <w:p w:rsidR="00776D32" w:rsidRDefault="00776D32" w:rsidP="00BD3CC6">
      <w:pPr>
        <w:rPr>
          <w:rtl/>
          <w:lang w:eastAsia="he-IL"/>
        </w:rPr>
      </w:pPr>
    </w:p>
    <w:p w:rsidR="00776D32" w:rsidRDefault="00776D32" w:rsidP="00BD3CC6">
      <w:pPr>
        <w:pStyle w:val="-"/>
        <w:keepNext/>
        <w:rPr>
          <w:rtl/>
        </w:rPr>
      </w:pPr>
      <w:bookmarkStart w:id="16483" w:name="_ETM_Q27_190595"/>
      <w:bookmarkStart w:id="16484" w:name="_ETM_Q27_190663"/>
      <w:bookmarkStart w:id="16485" w:name="ET_speakercontinue_6352_19"/>
      <w:bookmarkEnd w:id="16483"/>
      <w:bookmarkEnd w:id="16484"/>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485"/>
      <w:r>
        <w:rPr>
          <w:rtl/>
        </w:rPr>
        <w:t xml:space="preserve">   </w:t>
      </w:r>
    </w:p>
    <w:p w:rsidR="00776D32" w:rsidRDefault="00776D32" w:rsidP="005D1BD4">
      <w:pPr>
        <w:rPr>
          <w:rtl/>
          <w:lang w:eastAsia="he-IL"/>
        </w:rPr>
      </w:pPr>
    </w:p>
    <w:p w:rsidR="00776D32" w:rsidRDefault="00776D32" w:rsidP="00BD3CC6">
      <w:pPr>
        <w:rPr>
          <w:rtl/>
        </w:rPr>
      </w:pPr>
      <w:bookmarkStart w:id="16486" w:name="_ETM_Q27_190908"/>
      <w:bookmarkStart w:id="16487" w:name="_ETM_Q27_190983"/>
      <w:bookmarkEnd w:id="16486"/>
      <w:bookmarkEnd w:id="16487"/>
      <w:r>
        <w:rPr>
          <w:rFonts w:hint="cs"/>
          <w:rtl/>
          <w:lang w:eastAsia="he-IL"/>
        </w:rPr>
        <w:t xml:space="preserve">אתם סיעה לא ציונית. אתם חסרי </w:t>
      </w:r>
      <w:bookmarkStart w:id="16488" w:name="_ETM_Q27_181410"/>
      <w:bookmarkStart w:id="16489" w:name="_ETM_Q27_193400"/>
      <w:bookmarkEnd w:id="16488"/>
      <w:bookmarkEnd w:id="16489"/>
      <w:r>
        <w:rPr>
          <w:rtl/>
        </w:rPr>
        <w:t xml:space="preserve">עמוד </w:t>
      </w:r>
      <w:bookmarkStart w:id="16490" w:name="_ETM_Q27_193730"/>
      <w:bookmarkEnd w:id="16490"/>
      <w:r>
        <w:rPr>
          <w:rtl/>
        </w:rPr>
        <w:t>שדרה</w:t>
      </w:r>
      <w:r>
        <w:rPr>
          <w:rFonts w:hint="cs"/>
          <w:rtl/>
        </w:rPr>
        <w:t>.</w:t>
      </w:r>
      <w:r>
        <w:rPr>
          <w:rtl/>
        </w:rPr>
        <w:t xml:space="preserve"> </w:t>
      </w:r>
      <w:bookmarkStart w:id="16491" w:name="_ETM_Q27_194790"/>
      <w:bookmarkEnd w:id="16491"/>
    </w:p>
    <w:p w:rsidR="00776D32" w:rsidRDefault="00776D32" w:rsidP="00BD3CC6">
      <w:pPr>
        <w:rPr>
          <w:rtl/>
        </w:rPr>
      </w:pPr>
    </w:p>
    <w:p w:rsidR="00776D32" w:rsidRDefault="00776D32" w:rsidP="00BD3CC6">
      <w:pPr>
        <w:pStyle w:val="af5"/>
        <w:keepNext/>
        <w:rPr>
          <w:rtl/>
        </w:rPr>
      </w:pPr>
      <w:bookmarkStart w:id="16492" w:name="ET_interruption_6255_20"/>
      <w:r w:rsidRPr="00E40235">
        <w:rPr>
          <w:rStyle w:val="TagStyle"/>
          <w:rtl/>
        </w:rPr>
        <w:t>&lt;&lt; קריאה &gt;&gt;</w:t>
      </w:r>
      <w:r w:rsidRPr="004671A4">
        <w:rPr>
          <w:rStyle w:val="TagStyle"/>
          <w:rtl/>
        </w:rPr>
        <w:t xml:space="preserve"> </w:t>
      </w:r>
      <w:r>
        <w:rPr>
          <w:rtl/>
        </w:rPr>
        <w:t>סימון דוידסון (יש עתיד):</w:t>
      </w:r>
      <w:r w:rsidRPr="004671A4">
        <w:rPr>
          <w:rStyle w:val="TagStyle"/>
          <w:rtl/>
        </w:rPr>
        <w:t xml:space="preserve"> </w:t>
      </w:r>
      <w:r w:rsidRPr="00E40235">
        <w:rPr>
          <w:rStyle w:val="TagStyle"/>
          <w:rtl/>
        </w:rPr>
        <w:t>&lt;&lt; קריאה &gt;&gt;</w:t>
      </w:r>
      <w:bookmarkEnd w:id="16492"/>
      <w:r>
        <w:rPr>
          <w:rtl/>
        </w:rPr>
        <w:t xml:space="preserve">   </w:t>
      </w:r>
    </w:p>
    <w:p w:rsidR="00776D32" w:rsidRDefault="00776D32" w:rsidP="005D1BD4">
      <w:pPr>
        <w:rPr>
          <w:rtl/>
        </w:rPr>
      </w:pPr>
    </w:p>
    <w:p w:rsidR="00776D32" w:rsidRDefault="00776D32" w:rsidP="00BD3CC6">
      <w:pPr>
        <w:rPr>
          <w:rtl/>
        </w:rPr>
      </w:pPr>
      <w:r>
        <w:rPr>
          <w:rFonts w:hint="cs"/>
          <w:rtl/>
        </w:rPr>
        <w:t>למה הצבעת נגד החיילים?</w:t>
      </w:r>
    </w:p>
    <w:p w:rsidR="00776D32" w:rsidRDefault="00776D32" w:rsidP="00BD3CC6">
      <w:pPr>
        <w:rPr>
          <w:rtl/>
          <w:lang w:eastAsia="he-IL"/>
        </w:rPr>
      </w:pPr>
    </w:p>
    <w:p w:rsidR="00776D32" w:rsidRDefault="00776D32" w:rsidP="00BD3CC6">
      <w:pPr>
        <w:pStyle w:val="-"/>
        <w:keepNext/>
        <w:rPr>
          <w:rtl/>
        </w:rPr>
      </w:pPr>
      <w:bookmarkStart w:id="16493" w:name="ET_speakercontinue_6352_21"/>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493"/>
      <w:r>
        <w:rPr>
          <w:rtl/>
        </w:rPr>
        <w:t xml:space="preserve">   </w:t>
      </w:r>
    </w:p>
    <w:p w:rsidR="00776D32" w:rsidRDefault="00776D32" w:rsidP="005D1BD4">
      <w:pPr>
        <w:rPr>
          <w:rtl/>
        </w:rPr>
      </w:pPr>
    </w:p>
    <w:p w:rsidR="00776D32" w:rsidRDefault="00776D32" w:rsidP="00BD3CC6">
      <w:pPr>
        <w:rPr>
          <w:rtl/>
          <w:lang w:eastAsia="he-IL"/>
        </w:rPr>
      </w:pPr>
      <w:r>
        <w:rPr>
          <w:rFonts w:hint="cs"/>
          <w:rtl/>
          <w:lang w:eastAsia="he-IL"/>
        </w:rPr>
        <w:t>אתם</w:t>
      </w:r>
      <w:r w:rsidRPr="006606CA">
        <w:rPr>
          <w:rFonts w:hint="cs"/>
          <w:rtl/>
        </w:rPr>
        <w:t xml:space="preserve"> </w:t>
      </w:r>
      <w:r>
        <w:rPr>
          <w:rFonts w:hint="cs"/>
          <w:rtl/>
        </w:rPr>
        <w:t xml:space="preserve">הצבעתם נגד גירוש </w:t>
      </w:r>
      <w:r>
        <w:rPr>
          <w:rFonts w:hint="cs"/>
          <w:rtl/>
          <w:lang w:eastAsia="he-IL"/>
        </w:rPr>
        <w:t>משפחות מחבלים.</w:t>
      </w:r>
    </w:p>
    <w:p w:rsidR="00776D32" w:rsidRDefault="00776D32" w:rsidP="00BD3CC6">
      <w:pPr>
        <w:rPr>
          <w:rtl/>
        </w:rPr>
      </w:pPr>
    </w:p>
    <w:p w:rsidR="00776D32" w:rsidRDefault="00776D32" w:rsidP="00BD3CC6">
      <w:pPr>
        <w:pStyle w:val="af5"/>
        <w:keepNext/>
        <w:rPr>
          <w:rtl/>
        </w:rPr>
      </w:pPr>
      <w:bookmarkStart w:id="16494" w:name="ET_interruption_6255_22"/>
      <w:r w:rsidRPr="00E40235">
        <w:rPr>
          <w:rStyle w:val="TagStyle"/>
          <w:rtl/>
        </w:rPr>
        <w:t>&lt;&lt; קריאה &gt;&gt;</w:t>
      </w:r>
      <w:r w:rsidRPr="004671A4">
        <w:rPr>
          <w:rStyle w:val="TagStyle"/>
          <w:rtl/>
        </w:rPr>
        <w:t xml:space="preserve"> </w:t>
      </w:r>
      <w:r>
        <w:rPr>
          <w:rtl/>
        </w:rPr>
        <w:t>סימון דוידסון (יש עתיד):</w:t>
      </w:r>
      <w:r w:rsidRPr="004671A4">
        <w:rPr>
          <w:rStyle w:val="TagStyle"/>
          <w:rtl/>
        </w:rPr>
        <w:t xml:space="preserve"> </w:t>
      </w:r>
      <w:r w:rsidRPr="00E40235">
        <w:rPr>
          <w:rStyle w:val="TagStyle"/>
          <w:rtl/>
        </w:rPr>
        <w:t>&lt;&lt; קריאה &gt;&gt;</w:t>
      </w:r>
      <w:bookmarkEnd w:id="16494"/>
      <w:r>
        <w:rPr>
          <w:rtl/>
        </w:rPr>
        <w:t xml:space="preserve">   </w:t>
      </w:r>
    </w:p>
    <w:p w:rsidR="00776D32" w:rsidRDefault="00776D32" w:rsidP="005D1BD4">
      <w:pPr>
        <w:rPr>
          <w:rtl/>
        </w:rPr>
      </w:pPr>
    </w:p>
    <w:p w:rsidR="00776D32" w:rsidRDefault="00776D32" w:rsidP="00BD3CC6">
      <w:pPr>
        <w:rPr>
          <w:rtl/>
        </w:rPr>
      </w:pPr>
      <w:r>
        <w:rPr>
          <w:rFonts w:hint="cs"/>
          <w:rtl/>
        </w:rPr>
        <w:t>למה הצבעת נגד החיילים?</w:t>
      </w:r>
    </w:p>
    <w:p w:rsidR="00776D32" w:rsidRDefault="00776D32" w:rsidP="00BD3CC6">
      <w:pPr>
        <w:rPr>
          <w:rtl/>
          <w:lang w:eastAsia="he-IL"/>
        </w:rPr>
      </w:pPr>
    </w:p>
    <w:p w:rsidR="00776D32" w:rsidRDefault="00776D32" w:rsidP="00BD3CC6">
      <w:pPr>
        <w:pStyle w:val="-"/>
        <w:keepNext/>
        <w:rPr>
          <w:rtl/>
        </w:rPr>
      </w:pPr>
      <w:bookmarkStart w:id="16495" w:name="ET_speakercontinue_6352_23"/>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495"/>
      <w:r>
        <w:rPr>
          <w:rtl/>
        </w:rPr>
        <w:t xml:space="preserve">   </w:t>
      </w:r>
      <w:bookmarkStart w:id="16496" w:name="_ETM_Q27_200741"/>
      <w:bookmarkStart w:id="16497" w:name="_ETM_Q27_200809"/>
      <w:bookmarkEnd w:id="16496"/>
      <w:bookmarkEnd w:id="16497"/>
    </w:p>
    <w:p w:rsidR="00776D32" w:rsidRDefault="00776D32" w:rsidP="005D1BD4">
      <w:pPr>
        <w:rPr>
          <w:rtl/>
        </w:rPr>
      </w:pPr>
    </w:p>
    <w:p w:rsidR="00776D32" w:rsidRDefault="00776D32" w:rsidP="00BD3CC6">
      <w:pPr>
        <w:rPr>
          <w:rtl/>
        </w:rPr>
      </w:pPr>
      <w:bookmarkStart w:id="16498" w:name="_ETM_Q27_201000"/>
      <w:bookmarkEnd w:id="16498"/>
      <w:r>
        <w:rPr>
          <w:rtl/>
        </w:rPr>
        <w:t xml:space="preserve">אני </w:t>
      </w:r>
      <w:bookmarkStart w:id="16499" w:name="_ETM_Q27_201239"/>
      <w:bookmarkEnd w:id="16499"/>
      <w:r>
        <w:rPr>
          <w:rtl/>
        </w:rPr>
        <w:t xml:space="preserve">רוצה </w:t>
      </w:r>
      <w:bookmarkStart w:id="16500" w:name="_ETM_Q27_201540"/>
      <w:bookmarkStart w:id="16501" w:name="_ETM_Q27_203010"/>
      <w:bookmarkEnd w:id="16500"/>
      <w:bookmarkEnd w:id="16501"/>
      <w:r>
        <w:rPr>
          <w:rFonts w:hint="cs"/>
          <w:rtl/>
        </w:rPr>
        <w:t xml:space="preserve">לחזור על זה: סיעת יש עתיד הצביעה נגד גירוש </w:t>
      </w:r>
      <w:r>
        <w:rPr>
          <w:rFonts w:hint="cs"/>
          <w:rtl/>
          <w:lang w:eastAsia="he-IL"/>
        </w:rPr>
        <w:t>משפחות מחבלים. ת</w:t>
      </w:r>
      <w:r>
        <w:rPr>
          <w:rtl/>
        </w:rPr>
        <w:t>תבייש</w:t>
      </w:r>
      <w:r>
        <w:rPr>
          <w:rFonts w:hint="cs"/>
          <w:rtl/>
        </w:rPr>
        <w:t>ו</w:t>
      </w:r>
      <w:r>
        <w:rPr>
          <w:rtl/>
        </w:rPr>
        <w:t xml:space="preserve"> </w:t>
      </w:r>
      <w:bookmarkStart w:id="16502" w:name="_ETM_Q27_218250"/>
      <w:bookmarkEnd w:id="16502"/>
      <w:r>
        <w:rPr>
          <w:rFonts w:hint="cs"/>
          <w:rtl/>
        </w:rPr>
        <w:t>בעצמכם.</w:t>
      </w:r>
    </w:p>
    <w:p w:rsidR="008270A2" w:rsidRDefault="008270A2" w:rsidP="00BD3CC6">
      <w:pPr>
        <w:rPr>
          <w:rtl/>
        </w:rPr>
      </w:pPr>
    </w:p>
    <w:p w:rsidR="00776D32" w:rsidRDefault="00776D32" w:rsidP="00215E46">
      <w:pPr>
        <w:rPr>
          <w:rtl/>
        </w:rPr>
      </w:pPr>
      <w:bookmarkStart w:id="16503" w:name="_ETM_Q27_213392"/>
      <w:bookmarkStart w:id="16504" w:name="_ETM_Q27_213456"/>
      <w:bookmarkEnd w:id="16503"/>
      <w:bookmarkEnd w:id="16504"/>
      <w:r>
        <w:rPr>
          <w:rFonts w:hint="cs"/>
          <w:rtl/>
        </w:rPr>
        <w:t>עכשיו, בזמן שנותר לי, אני רוצה לדבר על עוד "הותר לפרסום".</w:t>
      </w:r>
    </w:p>
    <w:p w:rsidR="00776D32" w:rsidRDefault="00776D32" w:rsidP="00BD3CC6">
      <w:pPr>
        <w:rPr>
          <w:rtl/>
        </w:rPr>
      </w:pPr>
      <w:bookmarkStart w:id="16505" w:name="_ETM_Q27_209462"/>
      <w:bookmarkEnd w:id="16505"/>
    </w:p>
    <w:p w:rsidR="00776D32" w:rsidRDefault="00776D32" w:rsidP="00BD3CC6">
      <w:pPr>
        <w:pStyle w:val="af5"/>
        <w:keepNext/>
        <w:rPr>
          <w:rtl/>
        </w:rPr>
      </w:pPr>
      <w:bookmarkStart w:id="16506" w:name="_ETM_Q27_214610"/>
      <w:bookmarkStart w:id="16507" w:name="_ETM_Q27_214670"/>
      <w:bookmarkStart w:id="16508" w:name="ET_interruption_5084_2"/>
      <w:bookmarkEnd w:id="16506"/>
      <w:bookmarkEnd w:id="16507"/>
      <w:r w:rsidRPr="00E40235">
        <w:rPr>
          <w:rStyle w:val="TagStyle"/>
          <w:rtl/>
        </w:rPr>
        <w:t>&lt;&lt; קריאה &gt;&gt;</w:t>
      </w:r>
      <w:r w:rsidRPr="004671A4">
        <w:rPr>
          <w:rStyle w:val="TagStyle"/>
          <w:rtl/>
        </w:rPr>
        <w:t xml:space="preserve"> </w:t>
      </w:r>
      <w:r>
        <w:rPr>
          <w:rtl/>
        </w:rPr>
        <w:t>מיקי לוי (יש עתיד):</w:t>
      </w:r>
      <w:r w:rsidRPr="004671A4">
        <w:rPr>
          <w:rStyle w:val="TagStyle"/>
          <w:rtl/>
        </w:rPr>
        <w:t xml:space="preserve"> </w:t>
      </w:r>
      <w:r w:rsidRPr="00E40235">
        <w:rPr>
          <w:rStyle w:val="TagStyle"/>
          <w:rtl/>
        </w:rPr>
        <w:t>&lt;&lt; קריאה &gt;&gt;</w:t>
      </w:r>
      <w:r>
        <w:rPr>
          <w:rtl/>
        </w:rPr>
        <w:t xml:space="preserve">   </w:t>
      </w:r>
      <w:bookmarkEnd w:id="16508"/>
    </w:p>
    <w:p w:rsidR="00776D32" w:rsidRPr="004671A4" w:rsidRDefault="00776D32" w:rsidP="005D1BD4">
      <w:pPr>
        <w:rPr>
          <w:rtl/>
          <w:lang w:eastAsia="he-IL"/>
        </w:rPr>
      </w:pPr>
    </w:p>
    <w:p w:rsidR="00776D32" w:rsidRPr="009635F5" w:rsidRDefault="00776D32" w:rsidP="00BD3CC6">
      <w:pPr>
        <w:rPr>
          <w:rtl/>
        </w:rPr>
      </w:pPr>
      <w:r>
        <w:rPr>
          <w:rFonts w:hint="cs"/>
          <w:rtl/>
        </w:rPr>
        <w:t>לגרש גם את ההורים של בן גביר? לגרש את ההורים של בן גביר?</w:t>
      </w:r>
    </w:p>
    <w:p w:rsidR="00776D32" w:rsidRDefault="00776D32" w:rsidP="00BD3CC6">
      <w:pPr>
        <w:rPr>
          <w:rtl/>
        </w:rPr>
      </w:pPr>
      <w:bookmarkStart w:id="16509" w:name="_ETM_Q27_221178"/>
      <w:bookmarkEnd w:id="16509"/>
    </w:p>
    <w:p w:rsidR="00776D32" w:rsidRDefault="00776D32" w:rsidP="00BD3CC6">
      <w:pPr>
        <w:pStyle w:val="-"/>
        <w:keepNext/>
        <w:rPr>
          <w:rtl/>
        </w:rPr>
      </w:pPr>
      <w:bookmarkStart w:id="16510" w:name="_ETM_Q27_221236"/>
      <w:bookmarkStart w:id="16511" w:name="ET_speakercontinue_6352_24"/>
      <w:bookmarkEnd w:id="16510"/>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511"/>
      <w:r>
        <w:rPr>
          <w:rtl/>
        </w:rPr>
        <w:t xml:space="preserve">   </w:t>
      </w:r>
    </w:p>
    <w:p w:rsidR="00776D32" w:rsidRDefault="00776D32" w:rsidP="005D1BD4">
      <w:pPr>
        <w:rPr>
          <w:rtl/>
        </w:rPr>
      </w:pPr>
    </w:p>
    <w:p w:rsidR="00776D32" w:rsidRDefault="00776D32" w:rsidP="008270A2">
      <w:pPr>
        <w:rPr>
          <w:rtl/>
        </w:rPr>
      </w:pPr>
      <w:r>
        <w:rPr>
          <w:rFonts w:hint="cs"/>
          <w:rtl/>
        </w:rPr>
        <w:t xml:space="preserve">לפני </w:t>
      </w:r>
      <w:bookmarkStart w:id="16512" w:name="_ETM_Q27_219420"/>
      <w:bookmarkEnd w:id="16512"/>
      <w:r>
        <w:rPr>
          <w:rFonts w:hint="cs"/>
          <w:rtl/>
        </w:rPr>
        <w:t xml:space="preserve">שעה אני </w:t>
      </w:r>
      <w:bookmarkStart w:id="16513" w:name="_ETM_Q27_209492"/>
      <w:bookmarkStart w:id="16514" w:name="_ETM_Q27_218400"/>
      <w:bookmarkStart w:id="16515" w:name="_ETM_Q27_219060"/>
      <w:bookmarkStart w:id="16516" w:name="_ETM_Q27_219210"/>
      <w:bookmarkEnd w:id="16513"/>
      <w:bookmarkEnd w:id="16514"/>
      <w:bookmarkEnd w:id="16515"/>
      <w:bookmarkEnd w:id="16516"/>
      <w:r>
        <w:rPr>
          <w:rFonts w:hint="cs"/>
          <w:rtl/>
        </w:rPr>
        <w:t xml:space="preserve">מזפזפ לי </w:t>
      </w:r>
      <w:proofErr w:type="spellStart"/>
      <w:r>
        <w:rPr>
          <w:rtl/>
        </w:rPr>
        <w:t>בטוויטר</w:t>
      </w:r>
      <w:proofErr w:type="spellEnd"/>
      <w:r>
        <w:rPr>
          <w:rFonts w:hint="cs"/>
          <w:rtl/>
        </w:rPr>
        <w:t>,</w:t>
      </w:r>
      <w:r>
        <w:rPr>
          <w:rtl/>
        </w:rPr>
        <w:t xml:space="preserve"> </w:t>
      </w:r>
      <w:bookmarkStart w:id="16517" w:name="_ETM_Q27_220440"/>
      <w:bookmarkEnd w:id="16517"/>
      <w:r w:rsidR="008270A2">
        <w:rPr>
          <w:rFonts w:hint="cs"/>
          <w:rtl/>
        </w:rPr>
        <w:t>ו</w:t>
      </w:r>
      <w:r>
        <w:rPr>
          <w:rFonts w:hint="cs"/>
          <w:rtl/>
        </w:rPr>
        <w:t>לפתע</w:t>
      </w:r>
      <w:r>
        <w:rPr>
          <w:rtl/>
        </w:rPr>
        <w:t xml:space="preserve"> </w:t>
      </w:r>
      <w:bookmarkStart w:id="16518" w:name="_ETM_Q27_221070"/>
      <w:bookmarkEnd w:id="16518"/>
      <w:r>
        <w:rPr>
          <w:rtl/>
        </w:rPr>
        <w:t xml:space="preserve">אני </w:t>
      </w:r>
      <w:bookmarkStart w:id="16519" w:name="_ETM_Q27_221220"/>
      <w:bookmarkEnd w:id="16519"/>
      <w:r>
        <w:rPr>
          <w:rtl/>
        </w:rPr>
        <w:t xml:space="preserve">רואה </w:t>
      </w:r>
      <w:bookmarkStart w:id="16520" w:name="_ETM_Q27_221570"/>
      <w:bookmarkEnd w:id="16520"/>
      <w:r>
        <w:rPr>
          <w:rFonts w:hint="cs"/>
          <w:rtl/>
        </w:rPr>
        <w:t>הודעה:</w:t>
      </w:r>
      <w:r>
        <w:rPr>
          <w:rtl/>
        </w:rPr>
        <w:t xml:space="preserve"> </w:t>
      </w:r>
      <w:bookmarkStart w:id="16521" w:name="_ETM_Q27_222540"/>
      <w:bookmarkEnd w:id="16521"/>
      <w:r>
        <w:rPr>
          <w:rtl/>
        </w:rPr>
        <w:t xml:space="preserve">נעצר </w:t>
      </w:r>
      <w:bookmarkStart w:id="16522" w:name="_ETM_Q27_223979"/>
      <w:bookmarkEnd w:id="16522"/>
      <w:r>
        <w:rPr>
          <w:rtl/>
        </w:rPr>
        <w:t xml:space="preserve">עצור </w:t>
      </w:r>
      <w:bookmarkStart w:id="16523" w:name="_ETM_Q27_224370"/>
      <w:bookmarkStart w:id="16524" w:name="_ETM_Q27_224789"/>
      <w:bookmarkEnd w:id="16523"/>
      <w:bookmarkEnd w:id="16524"/>
      <w:r>
        <w:rPr>
          <w:rFonts w:hint="cs"/>
          <w:rtl/>
        </w:rPr>
        <w:t>רביעי בירי</w:t>
      </w:r>
      <w:bookmarkStart w:id="16525" w:name="_ETM_Q27_225420"/>
      <w:bookmarkEnd w:id="16525"/>
      <w:r>
        <w:rPr>
          <w:rFonts w:hint="cs"/>
          <w:rtl/>
        </w:rPr>
        <w:t xml:space="preserve"> </w:t>
      </w:r>
      <w:r>
        <w:rPr>
          <w:rtl/>
        </w:rPr>
        <w:t xml:space="preserve">הזיקוקים </w:t>
      </w:r>
      <w:bookmarkStart w:id="16526" w:name="_ETM_Q27_226499"/>
      <w:bookmarkEnd w:id="16526"/>
      <w:r>
        <w:rPr>
          <w:rtl/>
        </w:rPr>
        <w:t xml:space="preserve">בניסיון </w:t>
      </w:r>
      <w:bookmarkStart w:id="16527" w:name="_ETM_Q27_227159"/>
      <w:bookmarkEnd w:id="16527"/>
      <w:r>
        <w:rPr>
          <w:rtl/>
        </w:rPr>
        <w:t xml:space="preserve">רצח </w:t>
      </w:r>
      <w:bookmarkStart w:id="16528" w:name="_ETM_Q27_227609"/>
      <w:bookmarkEnd w:id="16528"/>
      <w:r>
        <w:rPr>
          <w:rtl/>
        </w:rPr>
        <w:t xml:space="preserve">ראש </w:t>
      </w:r>
      <w:bookmarkStart w:id="16529" w:name="_ETM_Q27_227850"/>
      <w:bookmarkEnd w:id="16529"/>
      <w:r>
        <w:rPr>
          <w:rtl/>
        </w:rPr>
        <w:t xml:space="preserve">הממשלה </w:t>
      </w:r>
      <w:bookmarkStart w:id="16530" w:name="_ETM_Q27_228899"/>
      <w:bookmarkEnd w:id="16530"/>
      <w:r>
        <w:rPr>
          <w:rtl/>
        </w:rPr>
        <w:t xml:space="preserve">בנימין </w:t>
      </w:r>
      <w:bookmarkStart w:id="16531" w:name="_ETM_Q27_229409"/>
      <w:bookmarkEnd w:id="16531"/>
      <w:r>
        <w:rPr>
          <w:rtl/>
        </w:rPr>
        <w:t>נתניהו</w:t>
      </w:r>
      <w:r>
        <w:rPr>
          <w:rFonts w:hint="cs"/>
          <w:rtl/>
        </w:rPr>
        <w:t>.</w:t>
      </w:r>
      <w:r>
        <w:rPr>
          <w:rtl/>
        </w:rPr>
        <w:t xml:space="preserve"> </w:t>
      </w:r>
      <w:bookmarkStart w:id="16532" w:name="_ETM_Q27_230850"/>
      <w:bookmarkEnd w:id="16532"/>
      <w:r w:rsidRPr="00E35275">
        <w:rPr>
          <w:rtl/>
        </w:rPr>
        <w:t>הפלא ופלא</w:t>
      </w:r>
      <w:r>
        <w:rPr>
          <w:rFonts w:hint="cs"/>
          <w:rtl/>
        </w:rPr>
        <w:t xml:space="preserve"> – איש אחים לנשק, איש אחים לנשק</w:t>
      </w:r>
      <w:bookmarkStart w:id="16533" w:name="_ETM_Q27_234515"/>
      <w:bookmarkStart w:id="16534" w:name="_ETM_Q27_234623"/>
      <w:bookmarkEnd w:id="16533"/>
      <w:bookmarkEnd w:id="16534"/>
      <w:r w:rsidR="008270A2">
        <w:rPr>
          <w:rFonts w:hint="cs"/>
          <w:rtl/>
        </w:rPr>
        <w:t>,</w:t>
      </w:r>
      <w:r>
        <w:rPr>
          <w:rFonts w:hint="cs"/>
          <w:rtl/>
        </w:rPr>
        <w:t xml:space="preserve"> </w:t>
      </w:r>
      <w:r>
        <w:rPr>
          <w:rtl/>
        </w:rPr>
        <w:t xml:space="preserve">אותו </w:t>
      </w:r>
      <w:bookmarkStart w:id="16535" w:name="_ETM_Q27_237620"/>
      <w:bookmarkEnd w:id="16535"/>
      <w:r>
        <w:rPr>
          <w:rtl/>
        </w:rPr>
        <w:t xml:space="preserve">ארגון </w:t>
      </w:r>
      <w:bookmarkStart w:id="16536" w:name="_ETM_Q27_238670"/>
      <w:bookmarkEnd w:id="16536"/>
      <w:r>
        <w:rPr>
          <w:rtl/>
        </w:rPr>
        <w:t xml:space="preserve">בזוי </w:t>
      </w:r>
      <w:bookmarkStart w:id="16537" w:name="_ETM_Q27_239270"/>
      <w:bookmarkEnd w:id="16537"/>
      <w:r>
        <w:rPr>
          <w:rFonts w:hint="cs"/>
          <w:rtl/>
        </w:rPr>
        <w:t xml:space="preserve">ושפל שסחר בביטחון ילדינו </w:t>
      </w:r>
      <w:r w:rsidR="005D1BD4">
        <w:rPr>
          <w:rFonts w:hint="cs"/>
          <w:rtl/>
        </w:rPr>
        <w:t>– –</w:t>
      </w:r>
    </w:p>
    <w:p w:rsidR="00776D32" w:rsidRDefault="00776D32" w:rsidP="00BD3CC6">
      <w:pPr>
        <w:rPr>
          <w:rtl/>
        </w:rPr>
      </w:pPr>
    </w:p>
    <w:p w:rsidR="00776D32" w:rsidRDefault="00776D32" w:rsidP="00BD3CC6">
      <w:pPr>
        <w:pStyle w:val="af5"/>
        <w:keepNext/>
        <w:rPr>
          <w:rtl/>
        </w:rPr>
      </w:pPr>
      <w:bookmarkStart w:id="16538" w:name="ET_interruption_6127_3"/>
      <w:r w:rsidRPr="00E40235">
        <w:rPr>
          <w:rStyle w:val="TagStyle"/>
          <w:rtl/>
        </w:rPr>
        <w:t>&lt;&lt; קריאה &gt;&gt;</w:t>
      </w:r>
      <w:r w:rsidRPr="004671A4">
        <w:rPr>
          <w:rStyle w:val="TagStyle"/>
          <w:rtl/>
        </w:rPr>
        <w:t xml:space="preserve"> </w:t>
      </w:r>
      <w:r>
        <w:rPr>
          <w:rtl/>
        </w:rPr>
        <w:t>ולדימיר בליאק (יש עתיד):</w:t>
      </w:r>
      <w:r w:rsidRPr="004671A4">
        <w:rPr>
          <w:rStyle w:val="TagStyle"/>
          <w:rtl/>
        </w:rPr>
        <w:t xml:space="preserve"> </w:t>
      </w:r>
      <w:r w:rsidRPr="00E40235">
        <w:rPr>
          <w:rStyle w:val="TagStyle"/>
          <w:rtl/>
        </w:rPr>
        <w:t>&lt;&lt; קריאה &gt;&gt;</w:t>
      </w:r>
      <w:r>
        <w:rPr>
          <w:rtl/>
        </w:rPr>
        <w:t xml:space="preserve">   </w:t>
      </w:r>
      <w:bookmarkEnd w:id="16538"/>
    </w:p>
    <w:p w:rsidR="00776D32" w:rsidRDefault="00776D32" w:rsidP="005D1BD4">
      <w:pPr>
        <w:rPr>
          <w:rtl/>
          <w:lang w:eastAsia="he-IL"/>
        </w:rPr>
      </w:pPr>
    </w:p>
    <w:p w:rsidR="00776D32" w:rsidRDefault="00776D32" w:rsidP="00BD3CC6">
      <w:pPr>
        <w:rPr>
          <w:rtl/>
          <w:lang w:eastAsia="he-IL"/>
        </w:rPr>
      </w:pPr>
      <w:r>
        <w:rPr>
          <w:rFonts w:hint="cs"/>
          <w:rtl/>
          <w:lang w:eastAsia="he-IL"/>
        </w:rPr>
        <w:t>עשו לך בית ספר. עשו לך בית ספר. יצאת קשקשן.</w:t>
      </w:r>
    </w:p>
    <w:p w:rsidR="00776D32" w:rsidRDefault="00776D32" w:rsidP="00BD3CC6">
      <w:pPr>
        <w:rPr>
          <w:rtl/>
        </w:rPr>
      </w:pPr>
    </w:p>
    <w:p w:rsidR="00776D32" w:rsidRDefault="00776D32" w:rsidP="00BD3CC6">
      <w:pPr>
        <w:pStyle w:val="-"/>
        <w:keepNext/>
        <w:rPr>
          <w:rtl/>
        </w:rPr>
      </w:pPr>
      <w:bookmarkStart w:id="16539" w:name="_ETM_Q27_240387"/>
      <w:bookmarkStart w:id="16540" w:name="_ETM_Q27_240488"/>
      <w:bookmarkStart w:id="16541" w:name="ET_speakercontinue_6352_25"/>
      <w:bookmarkEnd w:id="16539"/>
      <w:bookmarkEnd w:id="16540"/>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541"/>
      <w:r>
        <w:rPr>
          <w:rtl/>
        </w:rPr>
        <w:t xml:space="preserve">   </w:t>
      </w:r>
    </w:p>
    <w:p w:rsidR="00776D32" w:rsidRDefault="00776D32" w:rsidP="005D1BD4">
      <w:pPr>
        <w:rPr>
          <w:rtl/>
        </w:rPr>
      </w:pPr>
    </w:p>
    <w:p w:rsidR="00776D32" w:rsidRDefault="005D1BD4" w:rsidP="00BD3CC6">
      <w:pPr>
        <w:rPr>
          <w:rtl/>
        </w:rPr>
      </w:pPr>
      <w:r>
        <w:rPr>
          <w:rFonts w:hint="cs"/>
          <w:rtl/>
        </w:rPr>
        <w:t>– –</w:t>
      </w:r>
      <w:r w:rsidR="00776D32">
        <w:rPr>
          <w:rFonts w:hint="cs"/>
          <w:rtl/>
        </w:rPr>
        <w:t xml:space="preserve"> אותו ארגון שהעלה על נס </w:t>
      </w:r>
      <w:bookmarkStart w:id="16542" w:name="_ETM_Q27_243263"/>
      <w:bookmarkEnd w:id="16542"/>
      <w:r w:rsidR="00776D32">
        <w:rPr>
          <w:rFonts w:hint="cs"/>
          <w:rtl/>
        </w:rPr>
        <w:t xml:space="preserve">את אסון הסרבנות, </w:t>
      </w:r>
      <w:r w:rsidR="00776D32">
        <w:rPr>
          <w:rtl/>
        </w:rPr>
        <w:t>שגרם</w:t>
      </w:r>
      <w:r w:rsidR="00776D32">
        <w:rPr>
          <w:rFonts w:hint="cs"/>
          <w:rtl/>
        </w:rPr>
        <w:t xml:space="preserve"> לחמאס </w:t>
      </w:r>
      <w:bookmarkStart w:id="16543" w:name="_ETM_Q27_240562"/>
      <w:bookmarkStart w:id="16544" w:name="_ETM_Q27_240622"/>
      <w:bookmarkStart w:id="16545" w:name="_ETM_Q27_245241"/>
      <w:bookmarkStart w:id="16546" w:name="_ETM_Q27_245291"/>
      <w:bookmarkStart w:id="16547" w:name="_ETM_Q27_245408"/>
      <w:bookmarkStart w:id="16548" w:name="_ETM_Q27_245457"/>
      <w:bookmarkStart w:id="16549" w:name="_ETM_Q27_250609"/>
      <w:bookmarkEnd w:id="16543"/>
      <w:bookmarkEnd w:id="16544"/>
      <w:bookmarkEnd w:id="16545"/>
      <w:bookmarkEnd w:id="16546"/>
      <w:bookmarkEnd w:id="16547"/>
      <w:bookmarkEnd w:id="16548"/>
      <w:bookmarkEnd w:id="16549"/>
      <w:r w:rsidR="00776D32">
        <w:rPr>
          <w:rFonts w:hint="cs"/>
          <w:rtl/>
        </w:rPr>
        <w:t xml:space="preserve">לטעות </w:t>
      </w:r>
      <w:r w:rsidR="00776D32">
        <w:rPr>
          <w:rtl/>
        </w:rPr>
        <w:t>בחולשתנו</w:t>
      </w:r>
      <w:r w:rsidR="00776D32">
        <w:rPr>
          <w:rFonts w:hint="cs"/>
          <w:rtl/>
        </w:rPr>
        <w:t>.</w:t>
      </w:r>
      <w:r w:rsidR="00776D32">
        <w:rPr>
          <w:rtl/>
        </w:rPr>
        <w:t xml:space="preserve"> </w:t>
      </w:r>
      <w:bookmarkStart w:id="16550" w:name="_ETM_Q27_252229"/>
      <w:bookmarkEnd w:id="16550"/>
      <w:r w:rsidR="00776D32">
        <w:rPr>
          <w:rtl/>
        </w:rPr>
        <w:t xml:space="preserve">אתם </w:t>
      </w:r>
      <w:bookmarkStart w:id="16551" w:name="_ETM_Q27_253120"/>
      <w:bookmarkEnd w:id="16551"/>
      <w:r w:rsidR="00776D32">
        <w:rPr>
          <w:rtl/>
        </w:rPr>
        <w:t xml:space="preserve">מגנים </w:t>
      </w:r>
      <w:bookmarkStart w:id="16552" w:name="_ETM_Q27_253690"/>
      <w:bookmarkEnd w:id="16552"/>
      <w:r w:rsidR="00776D32">
        <w:rPr>
          <w:rtl/>
        </w:rPr>
        <w:t xml:space="preserve">את </w:t>
      </w:r>
      <w:bookmarkStart w:id="16553" w:name="_ETM_Q27_253870"/>
      <w:bookmarkEnd w:id="16553"/>
      <w:r w:rsidR="00776D32">
        <w:rPr>
          <w:rtl/>
        </w:rPr>
        <w:t xml:space="preserve">האלימות </w:t>
      </w:r>
      <w:bookmarkStart w:id="16554" w:name="_ETM_Q27_254350"/>
      <w:bookmarkEnd w:id="16554"/>
      <w:r w:rsidR="00776D32">
        <w:rPr>
          <w:rtl/>
        </w:rPr>
        <w:t>הזאת</w:t>
      </w:r>
      <w:r w:rsidR="00776D32">
        <w:rPr>
          <w:rFonts w:hint="cs"/>
          <w:rtl/>
        </w:rPr>
        <w:t>?</w:t>
      </w:r>
      <w:r w:rsidR="00776D32">
        <w:rPr>
          <w:rtl/>
        </w:rPr>
        <w:t xml:space="preserve"> </w:t>
      </w:r>
      <w:bookmarkStart w:id="16555" w:name="_ETM_Q27_255670"/>
      <w:bookmarkEnd w:id="16555"/>
    </w:p>
    <w:p w:rsidR="00776D32" w:rsidRDefault="00776D32" w:rsidP="00BD3CC6">
      <w:pPr>
        <w:rPr>
          <w:rtl/>
        </w:rPr>
      </w:pPr>
      <w:bookmarkStart w:id="16556" w:name="_ETM_Q27_254197"/>
      <w:bookmarkStart w:id="16557" w:name="_ETM_Q27_254260"/>
      <w:bookmarkEnd w:id="16556"/>
      <w:bookmarkEnd w:id="16557"/>
    </w:p>
    <w:p w:rsidR="00776D32" w:rsidRDefault="00776D32" w:rsidP="00BD3CC6">
      <w:pPr>
        <w:pStyle w:val="af5"/>
        <w:keepNext/>
        <w:rPr>
          <w:rtl/>
        </w:rPr>
      </w:pPr>
      <w:bookmarkStart w:id="16558" w:name="ET_interruption_5084_8"/>
      <w:r w:rsidRPr="00E40235">
        <w:rPr>
          <w:rStyle w:val="TagStyle"/>
          <w:rtl/>
        </w:rPr>
        <w:t xml:space="preserve"> &lt;&lt; קריאה &gt;&gt;</w:t>
      </w:r>
      <w:r w:rsidRPr="00E35275">
        <w:rPr>
          <w:rStyle w:val="TagStyle"/>
          <w:rtl/>
        </w:rPr>
        <w:t xml:space="preserve"> </w:t>
      </w:r>
      <w:r>
        <w:rPr>
          <w:rtl/>
        </w:rPr>
        <w:t>מיקי לוי (יש עתיד):</w:t>
      </w:r>
      <w:r w:rsidRPr="00E35275">
        <w:rPr>
          <w:rStyle w:val="TagStyle"/>
          <w:rtl/>
        </w:rPr>
        <w:t xml:space="preserve"> </w:t>
      </w:r>
      <w:r w:rsidRPr="00E40235">
        <w:rPr>
          <w:rStyle w:val="TagStyle"/>
          <w:rtl/>
        </w:rPr>
        <w:t>&lt;&lt; קריאה &gt;&gt;</w:t>
      </w:r>
      <w:r>
        <w:rPr>
          <w:rtl/>
        </w:rPr>
        <w:t xml:space="preserve">   </w:t>
      </w:r>
      <w:bookmarkEnd w:id="16558"/>
    </w:p>
    <w:p w:rsidR="00776D32" w:rsidRDefault="00776D32" w:rsidP="005D1BD4">
      <w:pPr>
        <w:rPr>
          <w:rtl/>
        </w:rPr>
      </w:pPr>
    </w:p>
    <w:p w:rsidR="00776D32" w:rsidRDefault="00776D32" w:rsidP="00BD3CC6">
      <w:pPr>
        <w:rPr>
          <w:rtl/>
        </w:rPr>
      </w:pPr>
      <w:r>
        <w:rPr>
          <w:rFonts w:hint="cs"/>
          <w:rtl/>
        </w:rPr>
        <w:t xml:space="preserve">כן. </w:t>
      </w:r>
    </w:p>
    <w:p w:rsidR="00776D32" w:rsidRDefault="00776D32" w:rsidP="00BD3CC6">
      <w:pPr>
        <w:rPr>
          <w:rtl/>
        </w:rPr>
      </w:pPr>
      <w:bookmarkStart w:id="16559" w:name="_ETM_Q27_253534"/>
      <w:bookmarkStart w:id="16560" w:name="_ETM_Q27_253587"/>
      <w:bookmarkEnd w:id="16559"/>
      <w:bookmarkEnd w:id="16560"/>
    </w:p>
    <w:p w:rsidR="00776D32" w:rsidRDefault="00776D32" w:rsidP="00BD3CC6">
      <w:pPr>
        <w:pStyle w:val="af5"/>
        <w:keepNext/>
        <w:rPr>
          <w:rtl/>
        </w:rPr>
      </w:pPr>
      <w:bookmarkStart w:id="16561" w:name="ET_interruption_6127_26"/>
      <w:r w:rsidRPr="00E40235">
        <w:rPr>
          <w:rStyle w:val="TagStyle"/>
          <w:rtl/>
        </w:rPr>
        <w:t>&lt;&lt; קריאה &gt;&gt;</w:t>
      </w:r>
      <w:r w:rsidRPr="004671A4">
        <w:rPr>
          <w:rStyle w:val="TagStyle"/>
          <w:rtl/>
        </w:rPr>
        <w:t xml:space="preserve"> </w:t>
      </w:r>
      <w:r>
        <w:rPr>
          <w:rtl/>
        </w:rPr>
        <w:t>ולדימיר בליאק (יש עתיד):</w:t>
      </w:r>
      <w:r w:rsidRPr="004671A4">
        <w:rPr>
          <w:rStyle w:val="TagStyle"/>
          <w:rtl/>
        </w:rPr>
        <w:t xml:space="preserve"> </w:t>
      </w:r>
      <w:r w:rsidRPr="00E40235">
        <w:rPr>
          <w:rStyle w:val="TagStyle"/>
          <w:rtl/>
        </w:rPr>
        <w:t>&lt;&lt; קריאה &gt;&gt;</w:t>
      </w:r>
      <w:bookmarkEnd w:id="16561"/>
      <w:r>
        <w:rPr>
          <w:rtl/>
        </w:rPr>
        <w:t xml:space="preserve">   </w:t>
      </w:r>
    </w:p>
    <w:p w:rsidR="00776D32" w:rsidRDefault="00776D32" w:rsidP="005D1BD4">
      <w:pPr>
        <w:rPr>
          <w:rtl/>
        </w:rPr>
      </w:pPr>
    </w:p>
    <w:p w:rsidR="00776D32" w:rsidRDefault="005D1BD4" w:rsidP="00BD3CC6">
      <w:r>
        <w:rPr>
          <w:rFonts w:hint="cs"/>
          <w:rtl/>
        </w:rPr>
        <w:t>– – –</w:t>
      </w:r>
      <w:r w:rsidR="00776D32">
        <w:rPr>
          <w:rFonts w:hint="cs"/>
          <w:rtl/>
        </w:rPr>
        <w:t xml:space="preserve"> תכין את הכסף ושתוק.</w:t>
      </w:r>
    </w:p>
    <w:p w:rsidR="00776D32" w:rsidRDefault="00776D32" w:rsidP="00BD3CC6">
      <w:pPr>
        <w:pStyle w:val="afe"/>
        <w:ind w:left="1080" w:firstLine="0"/>
        <w:rPr>
          <w:rtl/>
        </w:rPr>
      </w:pPr>
    </w:p>
    <w:p w:rsidR="00776D32" w:rsidRDefault="00776D32" w:rsidP="00BD3CC6">
      <w:pPr>
        <w:pStyle w:val="-"/>
        <w:keepNext/>
        <w:rPr>
          <w:rtl/>
        </w:rPr>
      </w:pPr>
      <w:bookmarkStart w:id="16562" w:name="_ETM_Q27_257935"/>
      <w:bookmarkStart w:id="16563" w:name="_ETM_Q27_257998"/>
      <w:bookmarkStart w:id="16564" w:name="ET_speakercontinue_6352_27"/>
      <w:bookmarkEnd w:id="16562"/>
      <w:bookmarkEnd w:id="16563"/>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564"/>
      <w:r>
        <w:rPr>
          <w:rtl/>
        </w:rPr>
        <w:t xml:space="preserve">   </w:t>
      </w:r>
    </w:p>
    <w:p w:rsidR="00776D32" w:rsidRPr="00E35275" w:rsidRDefault="00776D32" w:rsidP="005D1BD4">
      <w:pPr>
        <w:rPr>
          <w:rtl/>
        </w:rPr>
      </w:pPr>
    </w:p>
    <w:p w:rsidR="00776D32" w:rsidRDefault="00776D32" w:rsidP="00BD3CC6">
      <w:pPr>
        <w:rPr>
          <w:rtl/>
        </w:rPr>
      </w:pPr>
      <w:bookmarkStart w:id="16565" w:name="_ETM_Q27_254421"/>
      <w:bookmarkStart w:id="16566" w:name="_ETM_Q27_254472"/>
      <w:bookmarkStart w:id="16567" w:name="_ETM_Q27_256180"/>
      <w:bookmarkEnd w:id="16565"/>
      <w:bookmarkEnd w:id="16566"/>
      <w:bookmarkEnd w:id="16567"/>
      <w:r>
        <w:rPr>
          <w:rtl/>
        </w:rPr>
        <w:t xml:space="preserve">אתם </w:t>
      </w:r>
      <w:bookmarkStart w:id="16568" w:name="_ETM_Q27_256510"/>
      <w:bookmarkEnd w:id="16568"/>
      <w:r>
        <w:rPr>
          <w:rtl/>
        </w:rPr>
        <w:t>יכול</w:t>
      </w:r>
      <w:r>
        <w:rPr>
          <w:rFonts w:hint="cs"/>
          <w:rtl/>
        </w:rPr>
        <w:t>ים</w:t>
      </w:r>
      <w:r>
        <w:rPr>
          <w:rtl/>
        </w:rPr>
        <w:t xml:space="preserve"> </w:t>
      </w:r>
      <w:bookmarkStart w:id="16569" w:name="_ETM_Q27_256799"/>
      <w:bookmarkEnd w:id="16569"/>
      <w:r>
        <w:rPr>
          <w:rtl/>
        </w:rPr>
        <w:t>לגנות</w:t>
      </w:r>
      <w:r>
        <w:rPr>
          <w:rFonts w:hint="cs"/>
          <w:rtl/>
        </w:rPr>
        <w:t>?</w:t>
      </w:r>
      <w:r>
        <w:rPr>
          <w:rtl/>
        </w:rPr>
        <w:t xml:space="preserve"> </w:t>
      </w:r>
      <w:bookmarkStart w:id="16570" w:name="_ETM_Q27_257850"/>
      <w:bookmarkEnd w:id="16570"/>
      <w:r>
        <w:rPr>
          <w:rtl/>
        </w:rPr>
        <w:t>סימון</w:t>
      </w:r>
      <w:r>
        <w:rPr>
          <w:rFonts w:hint="cs"/>
          <w:rtl/>
        </w:rPr>
        <w:t>,</w:t>
      </w:r>
      <w:r>
        <w:rPr>
          <w:rtl/>
        </w:rPr>
        <w:t xml:space="preserve"> </w:t>
      </w:r>
      <w:bookmarkStart w:id="16571" w:name="_ETM_Q27_258240"/>
      <w:bookmarkEnd w:id="16571"/>
      <w:r>
        <w:rPr>
          <w:rtl/>
        </w:rPr>
        <w:t xml:space="preserve">אתה </w:t>
      </w:r>
      <w:bookmarkStart w:id="16572" w:name="_ETM_Q27_258450"/>
      <w:bookmarkEnd w:id="16572"/>
      <w:r>
        <w:rPr>
          <w:rtl/>
        </w:rPr>
        <w:t>מג</w:t>
      </w:r>
      <w:r>
        <w:rPr>
          <w:rFonts w:hint="cs"/>
          <w:rtl/>
        </w:rPr>
        <w:t>נ</w:t>
      </w:r>
      <w:r>
        <w:rPr>
          <w:rtl/>
        </w:rPr>
        <w:t xml:space="preserve">ה </w:t>
      </w:r>
      <w:bookmarkStart w:id="16573" w:name="_ETM_Q27_258959"/>
      <w:bookmarkEnd w:id="16573"/>
      <w:r>
        <w:rPr>
          <w:rFonts w:hint="cs"/>
          <w:rtl/>
        </w:rPr>
        <w:t xml:space="preserve">את </w:t>
      </w:r>
      <w:r>
        <w:rPr>
          <w:rtl/>
        </w:rPr>
        <w:t xml:space="preserve">אחים </w:t>
      </w:r>
      <w:bookmarkStart w:id="16574" w:name="_ETM_Q27_259229"/>
      <w:bookmarkEnd w:id="16574"/>
      <w:r>
        <w:rPr>
          <w:rtl/>
        </w:rPr>
        <w:t>לנשק</w:t>
      </w:r>
      <w:r>
        <w:rPr>
          <w:rFonts w:hint="cs"/>
          <w:rtl/>
        </w:rPr>
        <w:t>?</w:t>
      </w:r>
      <w:r>
        <w:rPr>
          <w:rtl/>
        </w:rPr>
        <w:t xml:space="preserve"> </w:t>
      </w:r>
      <w:bookmarkStart w:id="16575" w:name="_ETM_Q27_261050"/>
      <w:bookmarkEnd w:id="16575"/>
    </w:p>
    <w:p w:rsidR="00776D32" w:rsidRDefault="00776D32" w:rsidP="00BD3CC6">
      <w:pPr>
        <w:rPr>
          <w:rtl/>
        </w:rPr>
      </w:pPr>
      <w:bookmarkStart w:id="16576" w:name="_ETM_Q27_261327"/>
      <w:bookmarkStart w:id="16577" w:name="_ETM_Q27_261426"/>
      <w:bookmarkEnd w:id="16576"/>
      <w:bookmarkEnd w:id="16577"/>
    </w:p>
    <w:p w:rsidR="00776D32" w:rsidRDefault="00776D32" w:rsidP="00BD3CC6">
      <w:pPr>
        <w:pStyle w:val="af5"/>
        <w:keepNext/>
        <w:rPr>
          <w:rtl/>
        </w:rPr>
      </w:pPr>
      <w:bookmarkStart w:id="16578" w:name="ET_interruption_6255_9"/>
      <w:r w:rsidRPr="00E40235">
        <w:rPr>
          <w:rStyle w:val="TagStyle"/>
          <w:rtl/>
        </w:rPr>
        <w:t xml:space="preserve"> &lt;&lt; קריאה &gt;&gt;</w:t>
      </w:r>
      <w:r w:rsidRPr="00842724">
        <w:rPr>
          <w:rStyle w:val="TagStyle"/>
          <w:rtl/>
        </w:rPr>
        <w:t xml:space="preserve"> </w:t>
      </w:r>
      <w:r>
        <w:rPr>
          <w:rtl/>
        </w:rPr>
        <w:t>סימון דוידסון (יש עתיד):</w:t>
      </w:r>
      <w:r w:rsidRPr="00842724">
        <w:rPr>
          <w:rStyle w:val="TagStyle"/>
          <w:rtl/>
        </w:rPr>
        <w:t xml:space="preserve"> </w:t>
      </w:r>
      <w:r w:rsidRPr="00E40235">
        <w:rPr>
          <w:rStyle w:val="TagStyle"/>
          <w:rtl/>
        </w:rPr>
        <w:t>&lt;&lt; קריאה &gt;&gt;</w:t>
      </w:r>
      <w:r>
        <w:rPr>
          <w:rtl/>
        </w:rPr>
        <w:t xml:space="preserve">   </w:t>
      </w:r>
      <w:bookmarkEnd w:id="16578"/>
    </w:p>
    <w:p w:rsidR="00776D32" w:rsidRDefault="00776D32" w:rsidP="005D1BD4">
      <w:pPr>
        <w:rPr>
          <w:rtl/>
        </w:rPr>
      </w:pPr>
    </w:p>
    <w:p w:rsidR="00776D32" w:rsidRPr="00842724" w:rsidRDefault="005D1BD4" w:rsidP="00BD3CC6">
      <w:pPr>
        <w:rPr>
          <w:rtl/>
        </w:rPr>
      </w:pPr>
      <w:r>
        <w:rPr>
          <w:rFonts w:hint="cs"/>
          <w:rtl/>
        </w:rPr>
        <w:t>– – –</w:t>
      </w:r>
    </w:p>
    <w:p w:rsidR="00776D32" w:rsidRDefault="00776D32" w:rsidP="00BD3CC6">
      <w:pPr>
        <w:rPr>
          <w:rtl/>
        </w:rPr>
      </w:pPr>
      <w:bookmarkStart w:id="16579" w:name="_ETM_Q27_259708"/>
      <w:bookmarkStart w:id="16580" w:name="_ETM_Q27_259758"/>
      <w:bookmarkStart w:id="16581" w:name="_ETM_Q27_261700"/>
      <w:bookmarkEnd w:id="16579"/>
      <w:bookmarkEnd w:id="16580"/>
      <w:bookmarkEnd w:id="16581"/>
    </w:p>
    <w:p w:rsidR="00776D32" w:rsidRDefault="00776D32" w:rsidP="00BD3CC6">
      <w:pPr>
        <w:pStyle w:val="af5"/>
        <w:keepNext/>
        <w:rPr>
          <w:rtl/>
        </w:rPr>
      </w:pPr>
      <w:bookmarkStart w:id="16582" w:name="_ETM_Q27_260083"/>
      <w:bookmarkStart w:id="16583" w:name="_ETM_Q27_260194"/>
      <w:bookmarkEnd w:id="16582"/>
      <w:bookmarkEnd w:id="16583"/>
      <w:r w:rsidRPr="00E40235">
        <w:rPr>
          <w:rStyle w:val="TagStyle"/>
          <w:rtl/>
        </w:rPr>
        <w:t>&lt;&lt; קריאה &gt;&gt;</w:t>
      </w:r>
      <w:r w:rsidRPr="004671A4">
        <w:rPr>
          <w:rStyle w:val="TagStyle"/>
          <w:rtl/>
        </w:rPr>
        <w:t xml:space="preserve"> </w:t>
      </w:r>
      <w:r>
        <w:rPr>
          <w:rtl/>
        </w:rPr>
        <w:t>ולדימיר בליאק (יש עתיד):</w:t>
      </w:r>
      <w:r w:rsidRPr="004671A4">
        <w:rPr>
          <w:rStyle w:val="TagStyle"/>
          <w:rtl/>
        </w:rPr>
        <w:t xml:space="preserve"> </w:t>
      </w:r>
      <w:r w:rsidRPr="00E40235">
        <w:rPr>
          <w:rStyle w:val="TagStyle"/>
          <w:rtl/>
        </w:rPr>
        <w:t>&lt;&lt; קריאה &gt;&gt;</w:t>
      </w:r>
      <w:r>
        <w:rPr>
          <w:rtl/>
        </w:rPr>
        <w:t xml:space="preserve">   </w:t>
      </w:r>
    </w:p>
    <w:p w:rsidR="00776D32" w:rsidRDefault="00776D32" w:rsidP="005D1BD4">
      <w:pPr>
        <w:rPr>
          <w:rtl/>
        </w:rPr>
      </w:pPr>
    </w:p>
    <w:p w:rsidR="00776D32" w:rsidRDefault="00776D32" w:rsidP="00BD3CC6">
      <w:pPr>
        <w:rPr>
          <w:rtl/>
        </w:rPr>
      </w:pPr>
      <w:r>
        <w:rPr>
          <w:rFonts w:hint="cs"/>
          <w:rtl/>
        </w:rPr>
        <w:t>תבעו אותך, תבעו אותך בכסף.</w:t>
      </w:r>
    </w:p>
    <w:p w:rsidR="00776D32" w:rsidRDefault="00776D32" w:rsidP="00BD3CC6">
      <w:pPr>
        <w:rPr>
          <w:rtl/>
        </w:rPr>
      </w:pPr>
    </w:p>
    <w:p w:rsidR="00776D32" w:rsidRDefault="00776D32" w:rsidP="00BD3CC6">
      <w:pPr>
        <w:pStyle w:val="af5"/>
        <w:keepNext/>
        <w:rPr>
          <w:rtl/>
        </w:rPr>
      </w:pPr>
      <w:bookmarkStart w:id="16584" w:name="_ETM_Q27_261764"/>
      <w:bookmarkStart w:id="16585" w:name="ET_interruption_5084_29"/>
      <w:bookmarkEnd w:id="16584"/>
      <w:r w:rsidRPr="00E40235">
        <w:rPr>
          <w:rStyle w:val="TagStyle"/>
          <w:rtl/>
        </w:rPr>
        <w:t>&lt;&lt; קריאה &gt;&gt;</w:t>
      </w:r>
      <w:r w:rsidRPr="00E35275">
        <w:rPr>
          <w:rStyle w:val="TagStyle"/>
          <w:rtl/>
        </w:rPr>
        <w:t xml:space="preserve"> </w:t>
      </w:r>
      <w:r>
        <w:rPr>
          <w:rtl/>
        </w:rPr>
        <w:t>מיקי לוי (יש עתיד):</w:t>
      </w:r>
      <w:r w:rsidRPr="00E35275">
        <w:rPr>
          <w:rStyle w:val="TagStyle"/>
          <w:rtl/>
        </w:rPr>
        <w:t xml:space="preserve"> </w:t>
      </w:r>
      <w:r w:rsidRPr="00E40235">
        <w:rPr>
          <w:rStyle w:val="TagStyle"/>
          <w:rtl/>
        </w:rPr>
        <w:t>&lt;&lt; קריאה &gt;&gt;</w:t>
      </w:r>
      <w:bookmarkEnd w:id="16585"/>
      <w:r>
        <w:rPr>
          <w:rtl/>
        </w:rPr>
        <w:t xml:space="preserve">   </w:t>
      </w:r>
    </w:p>
    <w:p w:rsidR="00776D32" w:rsidRDefault="00776D32" w:rsidP="005D1BD4">
      <w:pPr>
        <w:rPr>
          <w:rtl/>
        </w:rPr>
      </w:pPr>
    </w:p>
    <w:p w:rsidR="00776D32" w:rsidRDefault="005D1BD4" w:rsidP="00BD3CC6">
      <w:pPr>
        <w:rPr>
          <w:rtl/>
        </w:rPr>
      </w:pPr>
      <w:bookmarkStart w:id="16586" w:name="_ETM_Q27_262155"/>
      <w:bookmarkStart w:id="16587" w:name="_ETM_Q27_262225"/>
      <w:bookmarkEnd w:id="16586"/>
      <w:bookmarkEnd w:id="16587"/>
      <w:r>
        <w:rPr>
          <w:rFonts w:hint="cs"/>
          <w:rtl/>
        </w:rPr>
        <w:t>– – –</w:t>
      </w:r>
      <w:r w:rsidR="00776D32">
        <w:rPr>
          <w:rFonts w:hint="cs"/>
          <w:rtl/>
        </w:rPr>
        <w:t xml:space="preserve"> לא, </w:t>
      </w:r>
      <w:r w:rsidR="00776D32" w:rsidRPr="00842724">
        <w:rPr>
          <w:rtl/>
        </w:rPr>
        <w:t>מלח הארץ</w:t>
      </w:r>
      <w:r w:rsidR="00776D32">
        <w:rPr>
          <w:rFonts w:hint="cs"/>
          <w:rtl/>
        </w:rPr>
        <w:t>.</w:t>
      </w:r>
    </w:p>
    <w:p w:rsidR="00776D32" w:rsidRDefault="00776D32" w:rsidP="00BD3CC6">
      <w:pPr>
        <w:ind w:firstLine="0"/>
        <w:rPr>
          <w:rtl/>
        </w:rPr>
      </w:pPr>
      <w:bookmarkStart w:id="16588" w:name="_ETM_Q27_263499"/>
      <w:bookmarkStart w:id="16589" w:name="_ETM_Q27_263555"/>
      <w:bookmarkStart w:id="16590" w:name="_ETM_Q27_263636"/>
      <w:bookmarkStart w:id="16591" w:name="_ETM_Q27_263703"/>
      <w:bookmarkEnd w:id="16588"/>
      <w:bookmarkEnd w:id="16589"/>
      <w:bookmarkEnd w:id="16590"/>
      <w:bookmarkEnd w:id="16591"/>
    </w:p>
    <w:p w:rsidR="00776D32" w:rsidRDefault="00776D32" w:rsidP="00BD3CC6">
      <w:pPr>
        <w:pStyle w:val="-"/>
        <w:keepNext/>
        <w:rPr>
          <w:rtl/>
        </w:rPr>
      </w:pPr>
      <w:bookmarkStart w:id="16592" w:name="_ETM_Q27_263222"/>
      <w:bookmarkStart w:id="16593" w:name="_ETM_Q27_263288"/>
      <w:bookmarkStart w:id="16594" w:name="ET_speakercontinue_6352_30"/>
      <w:bookmarkEnd w:id="16592"/>
      <w:bookmarkEnd w:id="16593"/>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594"/>
      <w:r>
        <w:rPr>
          <w:rtl/>
        </w:rPr>
        <w:t xml:space="preserve">   </w:t>
      </w:r>
    </w:p>
    <w:p w:rsidR="00776D32" w:rsidRDefault="00776D32" w:rsidP="005D1BD4">
      <w:pPr>
        <w:rPr>
          <w:rtl/>
        </w:rPr>
      </w:pPr>
    </w:p>
    <w:p w:rsidR="00776D32" w:rsidRDefault="00776D32" w:rsidP="00BD3CC6">
      <w:pPr>
        <w:rPr>
          <w:rtl/>
        </w:rPr>
      </w:pPr>
      <w:r>
        <w:rPr>
          <w:rFonts w:hint="cs"/>
          <w:rtl/>
        </w:rPr>
        <w:t xml:space="preserve">אתם תגנו את </w:t>
      </w:r>
      <w:r>
        <w:rPr>
          <w:rtl/>
        </w:rPr>
        <w:t>האלימות הזאת</w:t>
      </w:r>
      <w:r>
        <w:rPr>
          <w:rFonts w:hint="cs"/>
          <w:rtl/>
        </w:rPr>
        <w:t xml:space="preserve">. </w:t>
      </w:r>
      <w:bookmarkStart w:id="16595" w:name="_ETM_Q27_262866"/>
      <w:bookmarkStart w:id="16596" w:name="_ETM_Q27_262963"/>
      <w:bookmarkEnd w:id="16595"/>
      <w:bookmarkEnd w:id="16596"/>
      <w:r>
        <w:rPr>
          <w:rFonts w:hint="cs"/>
          <w:rtl/>
        </w:rPr>
        <w:t xml:space="preserve">אתם תגנו את </w:t>
      </w:r>
      <w:r>
        <w:rPr>
          <w:rtl/>
        </w:rPr>
        <w:t>האלימות הזאת</w:t>
      </w:r>
      <w:r>
        <w:rPr>
          <w:rFonts w:hint="cs"/>
          <w:rtl/>
        </w:rPr>
        <w:t>. אתם חלק מהאלימות.</w:t>
      </w:r>
    </w:p>
    <w:p w:rsidR="00776D32" w:rsidRDefault="00776D32" w:rsidP="00BD3CC6">
      <w:pPr>
        <w:rPr>
          <w:rtl/>
        </w:rPr>
      </w:pPr>
    </w:p>
    <w:p w:rsidR="00776D32" w:rsidRDefault="00776D32" w:rsidP="00BD3CC6">
      <w:pPr>
        <w:pStyle w:val="af5"/>
        <w:keepNext/>
        <w:rPr>
          <w:rtl/>
        </w:rPr>
      </w:pPr>
      <w:bookmarkStart w:id="16597" w:name="ET_interruption_5084_31"/>
      <w:r w:rsidRPr="00E40235">
        <w:rPr>
          <w:rStyle w:val="TagStyle"/>
          <w:rtl/>
        </w:rPr>
        <w:t>&lt;&lt; קריאה &gt;&gt;</w:t>
      </w:r>
      <w:r w:rsidRPr="00E35275">
        <w:rPr>
          <w:rStyle w:val="TagStyle"/>
          <w:rtl/>
        </w:rPr>
        <w:t xml:space="preserve"> </w:t>
      </w:r>
      <w:r>
        <w:rPr>
          <w:rtl/>
        </w:rPr>
        <w:t>מיקי לוי (יש עתיד):</w:t>
      </w:r>
      <w:r w:rsidRPr="00E35275">
        <w:rPr>
          <w:rStyle w:val="TagStyle"/>
          <w:rtl/>
        </w:rPr>
        <w:t xml:space="preserve"> </w:t>
      </w:r>
      <w:r w:rsidRPr="00E40235">
        <w:rPr>
          <w:rStyle w:val="TagStyle"/>
          <w:rtl/>
        </w:rPr>
        <w:t>&lt;&lt; קריאה &gt;&gt;</w:t>
      </w:r>
      <w:bookmarkEnd w:id="16597"/>
      <w:r>
        <w:rPr>
          <w:rtl/>
        </w:rPr>
        <w:t xml:space="preserve">   </w:t>
      </w:r>
    </w:p>
    <w:p w:rsidR="00776D32" w:rsidRDefault="00776D32" w:rsidP="005D1BD4">
      <w:pPr>
        <w:rPr>
          <w:rtl/>
        </w:rPr>
      </w:pPr>
    </w:p>
    <w:p w:rsidR="00776D32" w:rsidRDefault="00776D32" w:rsidP="00BD3CC6">
      <w:pPr>
        <w:rPr>
          <w:rtl/>
        </w:rPr>
      </w:pPr>
      <w:r>
        <w:rPr>
          <w:rFonts w:hint="cs"/>
          <w:rtl/>
        </w:rPr>
        <w:t>מי אתה בכלל? מי אתה בכלל?</w:t>
      </w:r>
      <w:bookmarkStart w:id="16598" w:name="_ETM_Q27_259916"/>
      <w:bookmarkStart w:id="16599" w:name="_ETM_Q27_259968"/>
      <w:bookmarkStart w:id="16600" w:name="_ETM_Q27_267670"/>
      <w:bookmarkEnd w:id="16598"/>
      <w:bookmarkEnd w:id="16599"/>
      <w:bookmarkEnd w:id="16600"/>
      <w:r>
        <w:rPr>
          <w:rFonts w:hint="cs"/>
          <w:rtl/>
        </w:rPr>
        <w:t xml:space="preserve"> </w:t>
      </w:r>
    </w:p>
    <w:p w:rsidR="00776D32" w:rsidRDefault="00776D32" w:rsidP="00BD3CC6">
      <w:pPr>
        <w:rPr>
          <w:rtl/>
        </w:rPr>
      </w:pPr>
      <w:bookmarkStart w:id="16601" w:name="_ETM_Q27_266057"/>
      <w:bookmarkStart w:id="16602" w:name="_ETM_Q27_266075"/>
      <w:bookmarkEnd w:id="16601"/>
      <w:bookmarkEnd w:id="16602"/>
    </w:p>
    <w:p w:rsidR="00776D32" w:rsidRDefault="00776D32" w:rsidP="00BD3CC6">
      <w:pPr>
        <w:pStyle w:val="-"/>
        <w:keepNext/>
        <w:rPr>
          <w:rtl/>
        </w:rPr>
      </w:pPr>
      <w:bookmarkStart w:id="16603" w:name="_ETM_Q27_266207"/>
      <w:bookmarkStart w:id="16604" w:name="_ETM_Q27_266280"/>
      <w:bookmarkStart w:id="16605" w:name="ET_speakercontinue_6352_32"/>
      <w:bookmarkEnd w:id="16603"/>
      <w:bookmarkEnd w:id="16604"/>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605"/>
      <w:r>
        <w:rPr>
          <w:rtl/>
        </w:rPr>
        <w:t xml:space="preserve">   </w:t>
      </w:r>
    </w:p>
    <w:p w:rsidR="00776D32" w:rsidRDefault="00776D32" w:rsidP="005D1BD4">
      <w:pPr>
        <w:rPr>
          <w:rtl/>
        </w:rPr>
      </w:pPr>
    </w:p>
    <w:p w:rsidR="00776D32" w:rsidRDefault="00776D32" w:rsidP="00BD3CC6">
      <w:pPr>
        <w:rPr>
          <w:rtl/>
        </w:rPr>
      </w:pPr>
      <w:bookmarkStart w:id="16606" w:name="_ETM_Q27_266415"/>
      <w:bookmarkStart w:id="16607" w:name="_ETM_Q27_266470"/>
      <w:bookmarkEnd w:id="16606"/>
      <w:bookmarkEnd w:id="16607"/>
      <w:r>
        <w:rPr>
          <w:rtl/>
        </w:rPr>
        <w:t xml:space="preserve">אתם </w:t>
      </w:r>
      <w:bookmarkStart w:id="16608" w:name="_ETM_Q27_268060"/>
      <w:bookmarkEnd w:id="16608"/>
      <w:r>
        <w:rPr>
          <w:rtl/>
        </w:rPr>
        <w:t xml:space="preserve">אנשים </w:t>
      </w:r>
      <w:bookmarkStart w:id="16609" w:name="_ETM_Q27_268479"/>
      <w:bookmarkEnd w:id="16609"/>
      <w:r>
        <w:rPr>
          <w:rFonts w:hint="cs"/>
          <w:rtl/>
        </w:rPr>
        <w:t xml:space="preserve">אלימים. אתם אנשים מסוכנים. אתם אנשים </w:t>
      </w:r>
      <w:bookmarkStart w:id="16610" w:name="_ETM_Q27_269942"/>
      <w:bookmarkEnd w:id="16610"/>
      <w:r>
        <w:rPr>
          <w:rFonts w:hint="cs"/>
          <w:rtl/>
        </w:rPr>
        <w:t xml:space="preserve">קיצוניים. </w:t>
      </w:r>
    </w:p>
    <w:p w:rsidR="00776D32" w:rsidRDefault="00776D32" w:rsidP="00BD3CC6">
      <w:pPr>
        <w:rPr>
          <w:rtl/>
        </w:rPr>
      </w:pPr>
    </w:p>
    <w:p w:rsidR="00776D32" w:rsidRDefault="00776D32" w:rsidP="00BD3CC6">
      <w:pPr>
        <w:pStyle w:val="af5"/>
        <w:keepNext/>
        <w:rPr>
          <w:rtl/>
        </w:rPr>
      </w:pPr>
      <w:bookmarkStart w:id="16611" w:name="_ETM_Q27_272434"/>
      <w:bookmarkStart w:id="16612" w:name="_ETM_Q27_272528"/>
      <w:bookmarkStart w:id="16613" w:name="ET_interruption_5084_33"/>
      <w:bookmarkEnd w:id="16611"/>
      <w:bookmarkEnd w:id="16612"/>
      <w:r w:rsidRPr="00E40235">
        <w:rPr>
          <w:rStyle w:val="TagStyle"/>
          <w:rtl/>
        </w:rPr>
        <w:t>&lt;&lt; קריאה &gt;&gt;</w:t>
      </w:r>
      <w:r w:rsidRPr="004671A4">
        <w:rPr>
          <w:rStyle w:val="TagStyle"/>
          <w:rtl/>
        </w:rPr>
        <w:t xml:space="preserve"> </w:t>
      </w:r>
      <w:r>
        <w:rPr>
          <w:rtl/>
        </w:rPr>
        <w:t>מיקי לוי (יש עתיד):</w:t>
      </w:r>
      <w:r w:rsidRPr="004671A4">
        <w:rPr>
          <w:rStyle w:val="TagStyle"/>
          <w:rtl/>
        </w:rPr>
        <w:t xml:space="preserve"> </w:t>
      </w:r>
      <w:r w:rsidRPr="00E40235">
        <w:rPr>
          <w:rStyle w:val="TagStyle"/>
          <w:rtl/>
        </w:rPr>
        <w:t>&lt;&lt; קריאה &gt;&gt;</w:t>
      </w:r>
      <w:bookmarkEnd w:id="16613"/>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אתה קשקשן. אין לך מושג.</w:t>
      </w:r>
    </w:p>
    <w:p w:rsidR="00776D32" w:rsidRDefault="00776D32" w:rsidP="00BD3CC6">
      <w:pPr>
        <w:rPr>
          <w:rtl/>
        </w:rPr>
      </w:pPr>
    </w:p>
    <w:p w:rsidR="00776D32" w:rsidRDefault="00776D32" w:rsidP="00BD3CC6">
      <w:pPr>
        <w:pStyle w:val="-"/>
        <w:keepNext/>
        <w:rPr>
          <w:rtl/>
        </w:rPr>
      </w:pPr>
      <w:bookmarkStart w:id="16614" w:name="ET_speakercontinue_6352_34"/>
      <w:r w:rsidRPr="00E40235">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40235">
        <w:rPr>
          <w:rStyle w:val="TagStyle"/>
          <w:rtl/>
        </w:rPr>
        <w:t>&lt;&lt; דובר_המשך &gt;&gt;</w:t>
      </w:r>
      <w:bookmarkEnd w:id="16614"/>
      <w:r>
        <w:rPr>
          <w:rtl/>
        </w:rPr>
        <w:t xml:space="preserve">   </w:t>
      </w:r>
    </w:p>
    <w:p w:rsidR="00776D32" w:rsidRDefault="00776D32" w:rsidP="005D1BD4">
      <w:pPr>
        <w:rPr>
          <w:rtl/>
        </w:rPr>
      </w:pPr>
    </w:p>
    <w:p w:rsidR="00776D32" w:rsidRDefault="00776D32" w:rsidP="00BD3CC6">
      <w:pPr>
        <w:rPr>
          <w:rtl/>
        </w:rPr>
      </w:pPr>
      <w:r>
        <w:rPr>
          <w:rFonts w:hint="cs"/>
          <w:rtl/>
        </w:rPr>
        <w:t>אתם מעודדים טרור יהודי, טרור יהודי.</w:t>
      </w:r>
    </w:p>
    <w:p w:rsidR="00776D32" w:rsidRDefault="00776D32" w:rsidP="00BD3CC6">
      <w:pPr>
        <w:rPr>
          <w:rtl/>
        </w:rPr>
      </w:pPr>
      <w:bookmarkStart w:id="16615" w:name="_ETM_Q27_279341"/>
      <w:bookmarkEnd w:id="16615"/>
    </w:p>
    <w:p w:rsidR="00776D32" w:rsidRDefault="00776D32" w:rsidP="00BD3CC6">
      <w:pPr>
        <w:pStyle w:val="af5"/>
        <w:keepNext/>
        <w:rPr>
          <w:rtl/>
        </w:rPr>
      </w:pPr>
      <w:bookmarkStart w:id="16616" w:name="_ETM_Q27_279407"/>
      <w:bookmarkEnd w:id="16616"/>
      <w:r w:rsidRPr="00E560D4">
        <w:rPr>
          <w:rStyle w:val="TagStyle"/>
          <w:rtl/>
        </w:rPr>
        <w:t>&lt;&lt; קריאה &gt;&gt;</w:t>
      </w:r>
      <w:r w:rsidRPr="004671A4">
        <w:rPr>
          <w:rStyle w:val="TagStyle"/>
          <w:rtl/>
        </w:rPr>
        <w:t xml:space="preserve"> </w:t>
      </w:r>
      <w:r>
        <w:rPr>
          <w:rtl/>
        </w:rPr>
        <w:t>ולדימיר בליאק (יש עתיד):</w:t>
      </w:r>
      <w:r w:rsidRPr="004671A4">
        <w:rPr>
          <w:rStyle w:val="TagStyle"/>
          <w:rtl/>
        </w:rPr>
        <w:t xml:space="preserve"> </w:t>
      </w:r>
      <w:r w:rsidRPr="00E560D4">
        <w:rPr>
          <w:rStyle w:val="TagStyle"/>
          <w:rtl/>
        </w:rPr>
        <w:t>&lt;&lt; קריאה &gt;&gt;</w:t>
      </w:r>
      <w:r>
        <w:rPr>
          <w:rtl/>
        </w:rPr>
        <w:t xml:space="preserve">   </w:t>
      </w:r>
    </w:p>
    <w:p w:rsidR="00776D32" w:rsidRDefault="00776D32" w:rsidP="005D1BD4">
      <w:pPr>
        <w:rPr>
          <w:rtl/>
        </w:rPr>
      </w:pPr>
    </w:p>
    <w:p w:rsidR="00776D32" w:rsidRDefault="00776D32" w:rsidP="00BD3CC6">
      <w:pPr>
        <w:rPr>
          <w:rtl/>
        </w:rPr>
      </w:pPr>
      <w:r>
        <w:rPr>
          <w:rFonts w:hint="cs"/>
          <w:rtl/>
        </w:rPr>
        <w:t>תבעו אותך בכסף.</w:t>
      </w:r>
    </w:p>
    <w:p w:rsidR="00776D32" w:rsidRDefault="00776D32" w:rsidP="00BD3CC6">
      <w:pPr>
        <w:rPr>
          <w:rtl/>
        </w:rPr>
      </w:pPr>
    </w:p>
    <w:p w:rsidR="00776D32" w:rsidRDefault="00776D32" w:rsidP="00BD3CC6">
      <w:pPr>
        <w:pStyle w:val="-"/>
        <w:keepNext/>
        <w:rPr>
          <w:rtl/>
        </w:rPr>
      </w:pPr>
      <w:bookmarkStart w:id="16617" w:name="ET_speakercontinue_6352_36"/>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617"/>
      <w:r>
        <w:rPr>
          <w:rtl/>
        </w:rPr>
        <w:t xml:space="preserve">   </w:t>
      </w:r>
    </w:p>
    <w:p w:rsidR="00776D32" w:rsidRDefault="00776D32" w:rsidP="005D1BD4">
      <w:pPr>
        <w:rPr>
          <w:rtl/>
        </w:rPr>
      </w:pPr>
    </w:p>
    <w:p w:rsidR="00776D32" w:rsidRDefault="00776D32" w:rsidP="00BD3CC6">
      <w:pPr>
        <w:rPr>
          <w:rtl/>
        </w:rPr>
      </w:pPr>
      <w:r>
        <w:rPr>
          <w:rFonts w:hint="cs"/>
          <w:rtl/>
        </w:rPr>
        <w:t>אני רוצה</w:t>
      </w:r>
      <w:r>
        <w:rPr>
          <w:rtl/>
        </w:rPr>
        <w:t xml:space="preserve"> </w:t>
      </w:r>
      <w:bookmarkStart w:id="16618" w:name="_ETM_Q27_279119"/>
      <w:bookmarkEnd w:id="16618"/>
      <w:r>
        <w:rPr>
          <w:rtl/>
        </w:rPr>
        <w:t xml:space="preserve">לצטט </w:t>
      </w:r>
      <w:bookmarkStart w:id="16619" w:name="_ETM_Q27_279630"/>
      <w:bookmarkEnd w:id="16619"/>
      <w:r>
        <w:rPr>
          <w:rtl/>
        </w:rPr>
        <w:t xml:space="preserve">את </w:t>
      </w:r>
      <w:bookmarkStart w:id="16620" w:name="_ETM_Q27_279780"/>
      <w:bookmarkEnd w:id="16620"/>
      <w:r>
        <w:rPr>
          <w:rtl/>
        </w:rPr>
        <w:t xml:space="preserve">אותו </w:t>
      </w:r>
      <w:bookmarkStart w:id="16621" w:name="_ETM_Q27_279990"/>
      <w:bookmarkEnd w:id="16621"/>
      <w:r>
        <w:rPr>
          <w:rtl/>
        </w:rPr>
        <w:t xml:space="preserve">בכיר </w:t>
      </w:r>
      <w:bookmarkStart w:id="16622" w:name="_ETM_Q27_280799"/>
      <w:bookmarkEnd w:id="16622"/>
      <w:r>
        <w:rPr>
          <w:rtl/>
        </w:rPr>
        <w:t xml:space="preserve">בלהב </w:t>
      </w:r>
      <w:bookmarkStart w:id="16623" w:name="_ETM_Q27_281189"/>
      <w:bookmarkEnd w:id="16623"/>
      <w:r>
        <w:rPr>
          <w:rtl/>
        </w:rPr>
        <w:t>433</w:t>
      </w:r>
      <w:bookmarkStart w:id="16624" w:name="_ETM_Q27_282689"/>
      <w:bookmarkStart w:id="16625" w:name="_ETM_Q27_284757"/>
      <w:bookmarkEnd w:id="16624"/>
      <w:bookmarkEnd w:id="16625"/>
      <w:r>
        <w:rPr>
          <w:rFonts w:hint="cs"/>
          <w:rtl/>
        </w:rPr>
        <w:t xml:space="preserve">, </w:t>
      </w:r>
      <w:r>
        <w:rPr>
          <w:rtl/>
        </w:rPr>
        <w:t xml:space="preserve">שאמר </w:t>
      </w:r>
      <w:bookmarkStart w:id="16626" w:name="_ETM_Q27_283170"/>
      <w:bookmarkEnd w:id="16626"/>
      <w:r>
        <w:rPr>
          <w:rtl/>
        </w:rPr>
        <w:t>כך</w:t>
      </w:r>
      <w:bookmarkStart w:id="16627" w:name="_ETM_Q27_284009"/>
      <w:bookmarkEnd w:id="16627"/>
      <w:r>
        <w:rPr>
          <w:rFonts w:hint="cs"/>
          <w:rtl/>
        </w:rPr>
        <w:t xml:space="preserve"> </w:t>
      </w:r>
      <w:r w:rsidR="005D1BD4">
        <w:rPr>
          <w:rFonts w:hint="cs"/>
          <w:rtl/>
        </w:rPr>
        <w:t>– –</w:t>
      </w:r>
    </w:p>
    <w:p w:rsidR="00776D32" w:rsidRDefault="00776D32" w:rsidP="00BD3CC6">
      <w:pPr>
        <w:rPr>
          <w:rtl/>
        </w:rPr>
      </w:pPr>
    </w:p>
    <w:p w:rsidR="00776D32" w:rsidRDefault="00776D32" w:rsidP="00BD3CC6">
      <w:pPr>
        <w:pStyle w:val="af5"/>
        <w:keepNext/>
        <w:rPr>
          <w:rtl/>
        </w:rPr>
      </w:pPr>
      <w:bookmarkStart w:id="16628" w:name="ET_interruption_5084_37"/>
      <w:r w:rsidRPr="00E560D4">
        <w:rPr>
          <w:rStyle w:val="TagStyle"/>
          <w:rtl/>
        </w:rPr>
        <w:t>&lt;&lt; קריאה &gt;&gt;</w:t>
      </w:r>
      <w:r w:rsidRPr="004671A4">
        <w:rPr>
          <w:rStyle w:val="TagStyle"/>
          <w:rtl/>
        </w:rPr>
        <w:t xml:space="preserve"> </w:t>
      </w:r>
      <w:r>
        <w:rPr>
          <w:rtl/>
        </w:rPr>
        <w:t>מיקי לוי (יש עתיד):</w:t>
      </w:r>
      <w:r w:rsidRPr="004671A4">
        <w:rPr>
          <w:rStyle w:val="TagStyle"/>
          <w:rtl/>
        </w:rPr>
        <w:t xml:space="preserve"> </w:t>
      </w:r>
      <w:r w:rsidRPr="00E560D4">
        <w:rPr>
          <w:rStyle w:val="TagStyle"/>
          <w:rtl/>
        </w:rPr>
        <w:t>&lt;&lt; קריאה &gt;&gt;</w:t>
      </w:r>
      <w:bookmarkEnd w:id="16628"/>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זה שקר. זה שקר. זה שקר.</w:t>
      </w:r>
    </w:p>
    <w:p w:rsidR="00776D32" w:rsidRDefault="00776D32" w:rsidP="00BD3CC6">
      <w:pPr>
        <w:rPr>
          <w:rtl/>
        </w:rPr>
      </w:pPr>
    </w:p>
    <w:p w:rsidR="00776D32" w:rsidRDefault="00776D32" w:rsidP="00BD3CC6">
      <w:pPr>
        <w:pStyle w:val="-"/>
        <w:keepNext/>
        <w:rPr>
          <w:rtl/>
        </w:rPr>
      </w:pPr>
      <w:bookmarkStart w:id="16629" w:name="ET_speakercontinue_6352_38"/>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629"/>
      <w:r>
        <w:rPr>
          <w:rtl/>
        </w:rPr>
        <w:t xml:space="preserve">   </w:t>
      </w:r>
    </w:p>
    <w:p w:rsidR="00776D32" w:rsidRDefault="00776D32" w:rsidP="005D1BD4">
      <w:pPr>
        <w:rPr>
          <w:rtl/>
        </w:rPr>
      </w:pPr>
    </w:p>
    <w:p w:rsidR="00776D32" w:rsidRDefault="005D1BD4" w:rsidP="00BD3CC6">
      <w:pPr>
        <w:rPr>
          <w:rtl/>
        </w:rPr>
      </w:pPr>
      <w:r>
        <w:rPr>
          <w:rFonts w:hint="cs"/>
          <w:rtl/>
        </w:rPr>
        <w:t>– –</w:t>
      </w:r>
      <w:r w:rsidR="00776D32">
        <w:rPr>
          <w:rFonts w:hint="cs"/>
          <w:rtl/>
        </w:rPr>
        <w:t xml:space="preserve"> </w:t>
      </w:r>
      <w:bookmarkStart w:id="16630" w:name="_ETM_Q27_286162"/>
      <w:bookmarkEnd w:id="16630"/>
      <w:r w:rsidR="00776D32">
        <w:rPr>
          <w:rtl/>
        </w:rPr>
        <w:t xml:space="preserve">הוא </w:t>
      </w:r>
      <w:bookmarkStart w:id="16631" w:name="_ETM_Q27_284159"/>
      <w:bookmarkEnd w:id="16631"/>
      <w:r w:rsidR="00776D32">
        <w:rPr>
          <w:rtl/>
        </w:rPr>
        <w:t xml:space="preserve">אמר </w:t>
      </w:r>
      <w:bookmarkStart w:id="16632" w:name="_ETM_Q27_284490"/>
      <w:bookmarkEnd w:id="16632"/>
      <w:r w:rsidR="00776D32">
        <w:rPr>
          <w:rFonts w:hint="cs"/>
          <w:rtl/>
        </w:rPr>
        <w:t>שה</w:t>
      </w:r>
      <w:bookmarkStart w:id="16633" w:name="_ETM_Q27_284759"/>
      <w:bookmarkEnd w:id="16633"/>
      <w:r w:rsidR="00776D32">
        <w:rPr>
          <w:rtl/>
        </w:rPr>
        <w:t xml:space="preserve">פעולה </w:t>
      </w:r>
      <w:bookmarkStart w:id="16634" w:name="_ETM_Q27_285630"/>
      <w:bookmarkEnd w:id="16634"/>
      <w:r w:rsidR="00776D32">
        <w:rPr>
          <w:rtl/>
        </w:rPr>
        <w:t xml:space="preserve">שבוצעה </w:t>
      </w:r>
      <w:bookmarkStart w:id="16635" w:name="_ETM_Q27_286290"/>
      <w:bookmarkEnd w:id="16635"/>
      <w:r w:rsidR="00776D32">
        <w:rPr>
          <w:rtl/>
        </w:rPr>
        <w:t xml:space="preserve">במוצאי </w:t>
      </w:r>
      <w:bookmarkStart w:id="16636" w:name="_ETM_Q27_286830"/>
      <w:bookmarkEnd w:id="16636"/>
      <w:r w:rsidR="00776D32">
        <w:rPr>
          <w:rtl/>
        </w:rPr>
        <w:t>השבת</w:t>
      </w:r>
      <w:r w:rsidR="00776D32">
        <w:rPr>
          <w:rFonts w:hint="cs"/>
          <w:rtl/>
        </w:rPr>
        <w:t>,</w:t>
      </w:r>
      <w:r w:rsidR="00776D32">
        <w:rPr>
          <w:rtl/>
        </w:rPr>
        <w:t xml:space="preserve"> </w:t>
      </w:r>
      <w:bookmarkStart w:id="16637" w:name="_ETM_Q27_287820"/>
      <w:bookmarkEnd w:id="16637"/>
      <w:r w:rsidR="00776D32">
        <w:rPr>
          <w:rtl/>
        </w:rPr>
        <w:t xml:space="preserve">היא </w:t>
      </w:r>
      <w:bookmarkStart w:id="16638" w:name="_ETM_Q27_288000"/>
      <w:bookmarkEnd w:id="16638"/>
      <w:r w:rsidR="00776D32">
        <w:rPr>
          <w:rtl/>
        </w:rPr>
        <w:t xml:space="preserve">הפעולה </w:t>
      </w:r>
      <w:bookmarkStart w:id="16639" w:name="_ETM_Q27_288450"/>
      <w:bookmarkEnd w:id="16639"/>
      <w:r w:rsidR="00776D32">
        <w:rPr>
          <w:rtl/>
        </w:rPr>
        <w:t xml:space="preserve">שהכי </w:t>
      </w:r>
      <w:bookmarkStart w:id="16640" w:name="_ETM_Q27_289290"/>
      <w:bookmarkEnd w:id="16640"/>
      <w:r w:rsidR="00776D32">
        <w:rPr>
          <w:rFonts w:hint="cs"/>
          <w:rtl/>
        </w:rPr>
        <w:t xml:space="preserve">קרובה </w:t>
      </w:r>
      <w:r w:rsidR="00776D32">
        <w:rPr>
          <w:rFonts w:hint="eastAsia"/>
          <w:rtl/>
        </w:rPr>
        <w:t>–</w:t>
      </w:r>
      <w:r w:rsidR="00776D32">
        <w:rPr>
          <w:rtl/>
        </w:rPr>
        <w:t xml:space="preserve"> </w:t>
      </w:r>
      <w:bookmarkStart w:id="16641" w:name="_ETM_Q27_289680"/>
      <w:bookmarkEnd w:id="16641"/>
      <w:r w:rsidR="00776D32">
        <w:rPr>
          <w:rtl/>
        </w:rPr>
        <w:t xml:space="preserve">שימו </w:t>
      </w:r>
      <w:bookmarkStart w:id="16642" w:name="_ETM_Q27_289950"/>
      <w:bookmarkEnd w:id="16642"/>
      <w:r w:rsidR="00776D32">
        <w:rPr>
          <w:rtl/>
        </w:rPr>
        <w:t>לב</w:t>
      </w:r>
      <w:r w:rsidR="00776D32">
        <w:rPr>
          <w:rFonts w:hint="cs"/>
          <w:rtl/>
        </w:rPr>
        <w:t>:</w:t>
      </w:r>
      <w:r w:rsidR="00776D32">
        <w:rPr>
          <w:rtl/>
        </w:rPr>
        <w:t xml:space="preserve"> </w:t>
      </w:r>
      <w:bookmarkStart w:id="16643" w:name="_ETM_Q27_290430"/>
      <w:bookmarkEnd w:id="16643"/>
      <w:r w:rsidR="00776D32">
        <w:rPr>
          <w:rtl/>
        </w:rPr>
        <w:t xml:space="preserve">הכי </w:t>
      </w:r>
      <w:bookmarkStart w:id="16644" w:name="_ETM_Q27_290880"/>
      <w:bookmarkEnd w:id="16644"/>
      <w:r w:rsidR="00776D32">
        <w:rPr>
          <w:rtl/>
        </w:rPr>
        <w:t xml:space="preserve">מסוכן </w:t>
      </w:r>
      <w:bookmarkStart w:id="16645" w:name="_ETM_Q27_291900"/>
      <w:bookmarkEnd w:id="16645"/>
      <w:r w:rsidR="00776D32">
        <w:rPr>
          <w:rtl/>
        </w:rPr>
        <w:t xml:space="preserve">מאז </w:t>
      </w:r>
      <w:bookmarkStart w:id="16646" w:name="_ETM_Q27_292590"/>
      <w:bookmarkEnd w:id="16646"/>
      <w:r w:rsidR="00776D32">
        <w:rPr>
          <w:rtl/>
        </w:rPr>
        <w:t xml:space="preserve">רצח </w:t>
      </w:r>
      <w:bookmarkStart w:id="16647" w:name="_ETM_Q27_293189"/>
      <w:bookmarkEnd w:id="16647"/>
      <w:r w:rsidR="00776D32">
        <w:rPr>
          <w:rtl/>
        </w:rPr>
        <w:t>רבין</w:t>
      </w:r>
      <w:r w:rsidR="00776D32">
        <w:rPr>
          <w:rFonts w:hint="cs"/>
          <w:rtl/>
        </w:rPr>
        <w:t>,</w:t>
      </w:r>
      <w:r w:rsidR="00776D32">
        <w:rPr>
          <w:rtl/>
        </w:rPr>
        <w:t xml:space="preserve"> </w:t>
      </w:r>
      <w:bookmarkStart w:id="16648" w:name="_ETM_Q27_294229"/>
      <w:bookmarkEnd w:id="16648"/>
      <w:r w:rsidR="00776D32">
        <w:rPr>
          <w:rtl/>
        </w:rPr>
        <w:t xml:space="preserve">תוכנן </w:t>
      </w:r>
      <w:bookmarkStart w:id="16649" w:name="_ETM_Q27_296700"/>
      <w:bookmarkStart w:id="16650" w:name="_ETM_Q27_297719"/>
      <w:bookmarkEnd w:id="16649"/>
      <w:bookmarkEnd w:id="16650"/>
      <w:r w:rsidR="00776D32">
        <w:rPr>
          <w:rFonts w:hint="cs"/>
          <w:rtl/>
        </w:rPr>
        <w:t>כמבצע צבאי.</w:t>
      </w:r>
      <w:bookmarkStart w:id="16651" w:name="_ETM_Q27_296146"/>
      <w:bookmarkStart w:id="16652" w:name="_ETM_Q27_296255"/>
      <w:bookmarkStart w:id="16653" w:name="_ETM_Q27_296421"/>
      <w:bookmarkStart w:id="16654" w:name="_ETM_Q27_296544"/>
      <w:bookmarkEnd w:id="16651"/>
      <w:bookmarkEnd w:id="16652"/>
      <w:bookmarkEnd w:id="16653"/>
      <w:bookmarkEnd w:id="16654"/>
      <w:r w:rsidR="00776D32">
        <w:rPr>
          <w:rFonts w:hint="cs"/>
          <w:rtl/>
        </w:rPr>
        <w:t xml:space="preserve"> אבל </w:t>
      </w:r>
      <w:bookmarkStart w:id="16655" w:name="_ETM_Q27_298439"/>
      <w:bookmarkEnd w:id="16655"/>
      <w:r w:rsidR="00776D32">
        <w:rPr>
          <w:rFonts w:hint="cs"/>
          <w:rtl/>
        </w:rPr>
        <w:t>הערב,</w:t>
      </w:r>
      <w:r w:rsidR="00776D32">
        <w:rPr>
          <w:rtl/>
        </w:rPr>
        <w:t xml:space="preserve"> </w:t>
      </w:r>
      <w:bookmarkStart w:id="16656" w:name="_ETM_Q27_298979"/>
      <w:bookmarkEnd w:id="16656"/>
      <w:r w:rsidR="00776D32">
        <w:rPr>
          <w:rtl/>
        </w:rPr>
        <w:t>חברים</w:t>
      </w:r>
      <w:r w:rsidR="00776D32">
        <w:rPr>
          <w:rFonts w:hint="cs"/>
          <w:rtl/>
        </w:rPr>
        <w:t>,</w:t>
      </w:r>
      <w:r w:rsidR="00776D32">
        <w:rPr>
          <w:rtl/>
        </w:rPr>
        <w:t xml:space="preserve"> </w:t>
      </w:r>
      <w:bookmarkStart w:id="16657" w:name="_ETM_Q27_300319"/>
      <w:bookmarkEnd w:id="16657"/>
      <w:r w:rsidR="00776D32">
        <w:rPr>
          <w:rtl/>
        </w:rPr>
        <w:t xml:space="preserve">התקשורת לא </w:t>
      </w:r>
      <w:bookmarkStart w:id="16658" w:name="_ETM_Q27_300499"/>
      <w:bookmarkEnd w:id="16658"/>
      <w:r w:rsidR="00776D32">
        <w:rPr>
          <w:rtl/>
        </w:rPr>
        <w:t xml:space="preserve">תפתח </w:t>
      </w:r>
      <w:bookmarkStart w:id="16659" w:name="_ETM_Q27_300920"/>
      <w:bookmarkEnd w:id="16659"/>
      <w:r w:rsidR="00776D32">
        <w:rPr>
          <w:rtl/>
        </w:rPr>
        <w:t xml:space="preserve">את </w:t>
      </w:r>
      <w:bookmarkStart w:id="16660" w:name="_ETM_Q27_300979"/>
      <w:bookmarkEnd w:id="16660"/>
      <w:r w:rsidR="00776D32">
        <w:rPr>
          <w:rtl/>
        </w:rPr>
        <w:t>המהדורות</w:t>
      </w:r>
      <w:r w:rsidR="00776D32">
        <w:rPr>
          <w:rFonts w:hint="cs"/>
          <w:rtl/>
        </w:rPr>
        <w:t>.</w:t>
      </w:r>
      <w:r w:rsidR="00776D32">
        <w:rPr>
          <w:rtl/>
        </w:rPr>
        <w:t xml:space="preserve"> </w:t>
      </w:r>
      <w:bookmarkStart w:id="16661" w:name="_ETM_Q27_302329"/>
      <w:bookmarkEnd w:id="16661"/>
      <w:r w:rsidR="00776D32">
        <w:rPr>
          <w:rtl/>
        </w:rPr>
        <w:t xml:space="preserve">התקשורת </w:t>
      </w:r>
      <w:bookmarkStart w:id="16662" w:name="_ETM_Q27_303049"/>
      <w:bookmarkEnd w:id="16662"/>
      <w:r w:rsidR="00776D32">
        <w:rPr>
          <w:rtl/>
        </w:rPr>
        <w:t xml:space="preserve">לא </w:t>
      </w:r>
      <w:bookmarkStart w:id="16663" w:name="_ETM_Q27_303200"/>
      <w:bookmarkEnd w:id="16663"/>
      <w:r w:rsidR="00776D32">
        <w:rPr>
          <w:rtl/>
        </w:rPr>
        <w:t xml:space="preserve">תדבר </w:t>
      </w:r>
      <w:bookmarkStart w:id="16664" w:name="_ETM_Q27_303770"/>
      <w:bookmarkEnd w:id="16664"/>
      <w:r w:rsidR="00776D32">
        <w:rPr>
          <w:rtl/>
        </w:rPr>
        <w:t xml:space="preserve">על </w:t>
      </w:r>
      <w:bookmarkStart w:id="16665" w:name="_ETM_Q27_303920"/>
      <w:bookmarkEnd w:id="16665"/>
      <w:r w:rsidR="00776D32">
        <w:rPr>
          <w:rtl/>
        </w:rPr>
        <w:t>זה</w:t>
      </w:r>
      <w:r w:rsidR="00776D32">
        <w:rPr>
          <w:rFonts w:hint="cs"/>
          <w:rtl/>
        </w:rPr>
        <w:t>.</w:t>
      </w:r>
      <w:r w:rsidR="00776D32">
        <w:rPr>
          <w:rtl/>
        </w:rPr>
        <w:t xml:space="preserve"> </w:t>
      </w:r>
      <w:bookmarkStart w:id="16666" w:name="_ETM_Q27_304579"/>
      <w:bookmarkEnd w:id="16666"/>
      <w:r w:rsidR="00776D32">
        <w:rPr>
          <w:rtl/>
        </w:rPr>
        <w:t xml:space="preserve">אביעד </w:t>
      </w:r>
      <w:bookmarkStart w:id="16667" w:name="_ETM_Q27_305060"/>
      <w:bookmarkEnd w:id="16667"/>
      <w:r w:rsidR="00776D32">
        <w:rPr>
          <w:rtl/>
        </w:rPr>
        <w:t>גליקמן</w:t>
      </w:r>
      <w:r w:rsidR="00776D32">
        <w:rPr>
          <w:rFonts w:hint="cs"/>
          <w:rtl/>
        </w:rPr>
        <w:t>,</w:t>
      </w:r>
      <w:r w:rsidR="00776D32">
        <w:rPr>
          <w:rtl/>
        </w:rPr>
        <w:t xml:space="preserve"> </w:t>
      </w:r>
      <w:bookmarkStart w:id="16668" w:name="_ETM_Q27_305990"/>
      <w:bookmarkEnd w:id="16668"/>
      <w:r w:rsidR="00776D32">
        <w:rPr>
          <w:rFonts w:hint="cs"/>
          <w:rtl/>
        </w:rPr>
        <w:t>השופר ה</w:t>
      </w:r>
      <w:bookmarkStart w:id="16669" w:name="_ETM_Q27_306770"/>
      <w:bookmarkEnd w:id="16669"/>
      <w:r w:rsidR="00776D32">
        <w:rPr>
          <w:rtl/>
        </w:rPr>
        <w:t>ראשי</w:t>
      </w:r>
      <w:bookmarkStart w:id="16670" w:name="_ETM_Q27_307549"/>
      <w:bookmarkEnd w:id="16670"/>
      <w:r w:rsidR="00776D32">
        <w:rPr>
          <w:rFonts w:hint="cs"/>
          <w:rtl/>
        </w:rPr>
        <w:t>, כבר מחק את הציוץ שלו.</w:t>
      </w:r>
    </w:p>
    <w:p w:rsidR="00776D32" w:rsidRDefault="00776D32" w:rsidP="00BD3CC6">
      <w:pPr>
        <w:ind w:firstLine="0"/>
        <w:rPr>
          <w:rtl/>
        </w:rPr>
      </w:pPr>
      <w:bookmarkStart w:id="16671" w:name="_ETM_Q27_317026"/>
      <w:bookmarkStart w:id="16672" w:name="_ETM_Q27_317145"/>
      <w:bookmarkEnd w:id="16671"/>
      <w:bookmarkEnd w:id="16672"/>
    </w:p>
    <w:p w:rsidR="00776D32" w:rsidRDefault="00776D32" w:rsidP="00BD3CC6">
      <w:pPr>
        <w:pStyle w:val="af5"/>
        <w:keepNext/>
        <w:rPr>
          <w:rtl/>
        </w:rPr>
      </w:pPr>
      <w:bookmarkStart w:id="16673" w:name="ET_interruption_6127_61"/>
      <w:r w:rsidRPr="006D4D0B">
        <w:rPr>
          <w:rStyle w:val="TagStyle"/>
          <w:rtl/>
        </w:rPr>
        <w:t xml:space="preserve"> &lt;&lt; קריאה &gt;&gt; </w:t>
      </w:r>
      <w:r>
        <w:rPr>
          <w:rtl/>
        </w:rPr>
        <w:t>ולדימיר בליאק (יש עתיד):</w:t>
      </w:r>
      <w:r w:rsidRPr="006D4D0B">
        <w:rPr>
          <w:rStyle w:val="TagStyle"/>
          <w:rtl/>
        </w:rPr>
        <w:t xml:space="preserve"> &lt;&lt; קריאה &gt;&gt;</w:t>
      </w:r>
      <w:r>
        <w:rPr>
          <w:rtl/>
        </w:rPr>
        <w:t xml:space="preserve">   </w:t>
      </w:r>
      <w:bookmarkEnd w:id="16673"/>
    </w:p>
    <w:p w:rsidR="00776D32" w:rsidRDefault="00776D32" w:rsidP="005D1BD4">
      <w:pPr>
        <w:rPr>
          <w:rtl/>
        </w:rPr>
      </w:pPr>
    </w:p>
    <w:p w:rsidR="00776D32" w:rsidRDefault="00776D32" w:rsidP="00BD3CC6">
      <w:pPr>
        <w:rPr>
          <w:rtl/>
        </w:rPr>
      </w:pPr>
      <w:r>
        <w:rPr>
          <w:rFonts w:hint="cs"/>
          <w:rtl/>
        </w:rPr>
        <w:t>בכמה תבעו אותך? בכמה תבעו אותך על השקרים שלך?</w:t>
      </w:r>
    </w:p>
    <w:p w:rsidR="00776D32" w:rsidRPr="006D4D0B" w:rsidRDefault="00776D32" w:rsidP="00BD3CC6">
      <w:pPr>
        <w:rPr>
          <w:rtl/>
        </w:rPr>
      </w:pPr>
      <w:bookmarkStart w:id="16674" w:name="_ETM_Q27_311209"/>
      <w:bookmarkStart w:id="16675" w:name="_ETM_Q27_311289"/>
      <w:bookmarkEnd w:id="16674"/>
      <w:bookmarkEnd w:id="16675"/>
    </w:p>
    <w:p w:rsidR="00776D32" w:rsidRDefault="00776D32" w:rsidP="00BD3CC6">
      <w:pPr>
        <w:pStyle w:val="-"/>
        <w:keepNext/>
        <w:rPr>
          <w:rtl/>
        </w:rPr>
      </w:pPr>
      <w:bookmarkStart w:id="16676" w:name="ET_speakercontinue_6352_39"/>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676"/>
      <w:r>
        <w:rPr>
          <w:rtl/>
        </w:rPr>
        <w:t xml:space="preserve">   </w:t>
      </w:r>
    </w:p>
    <w:p w:rsidR="00776D32" w:rsidRDefault="00776D32" w:rsidP="005D1BD4">
      <w:pPr>
        <w:rPr>
          <w:rtl/>
        </w:rPr>
      </w:pPr>
    </w:p>
    <w:p w:rsidR="00776D32" w:rsidRDefault="00776D32" w:rsidP="00BD3CC6">
      <w:pPr>
        <w:rPr>
          <w:rtl/>
        </w:rPr>
      </w:pPr>
      <w:r>
        <w:rPr>
          <w:rFonts w:hint="cs"/>
          <w:rtl/>
        </w:rPr>
        <w:t xml:space="preserve">אני רוצה להזהיר את </w:t>
      </w:r>
      <w:bookmarkStart w:id="16677" w:name="_ETM_Q27_314879"/>
      <w:bookmarkEnd w:id="16677"/>
      <w:r>
        <w:rPr>
          <w:rFonts w:hint="cs"/>
          <w:rtl/>
        </w:rPr>
        <w:t xml:space="preserve">אזרחי </w:t>
      </w:r>
      <w:r>
        <w:rPr>
          <w:rtl/>
        </w:rPr>
        <w:t xml:space="preserve">מדינת </w:t>
      </w:r>
      <w:bookmarkStart w:id="16678" w:name="_ETM_Q27_315330"/>
      <w:bookmarkEnd w:id="16678"/>
      <w:r>
        <w:rPr>
          <w:rtl/>
        </w:rPr>
        <w:t>ישראל</w:t>
      </w:r>
      <w:bookmarkStart w:id="16679" w:name="_ETM_Q27_317570"/>
      <w:bookmarkEnd w:id="16679"/>
      <w:r>
        <w:rPr>
          <w:rFonts w:hint="cs"/>
          <w:rtl/>
        </w:rPr>
        <w:t xml:space="preserve"> </w:t>
      </w:r>
      <w:r w:rsidR="005D1BD4">
        <w:rPr>
          <w:rFonts w:hint="cs"/>
          <w:rtl/>
        </w:rPr>
        <w:t>– –</w:t>
      </w:r>
      <w:r>
        <w:rPr>
          <w:rtl/>
        </w:rPr>
        <w:t xml:space="preserve"> </w:t>
      </w:r>
      <w:bookmarkStart w:id="16680" w:name="_ETM_Q27_318659"/>
      <w:bookmarkStart w:id="16681" w:name="_ETM_Q27_312180"/>
      <w:bookmarkEnd w:id="16680"/>
      <w:bookmarkEnd w:id="16681"/>
    </w:p>
    <w:p w:rsidR="00776D32" w:rsidRDefault="00776D32" w:rsidP="00BD3CC6">
      <w:pPr>
        <w:rPr>
          <w:rtl/>
        </w:rPr>
      </w:pPr>
      <w:bookmarkStart w:id="16682" w:name="_ETM_Q27_312236"/>
      <w:bookmarkEnd w:id="16682"/>
    </w:p>
    <w:p w:rsidR="00776D32" w:rsidRDefault="00776D32" w:rsidP="00BD3CC6">
      <w:pPr>
        <w:pStyle w:val="af5"/>
        <w:keepNext/>
        <w:rPr>
          <w:rtl/>
        </w:rPr>
      </w:pPr>
      <w:bookmarkStart w:id="16683" w:name="ET_interruption_6255_62"/>
      <w:r w:rsidRPr="006D4D0B">
        <w:rPr>
          <w:rStyle w:val="TagStyle"/>
          <w:rtl/>
        </w:rPr>
        <w:t xml:space="preserve"> &lt;&lt; קריאה &gt;&gt; </w:t>
      </w:r>
      <w:r>
        <w:rPr>
          <w:rtl/>
        </w:rPr>
        <w:t>סימון דוידסון (יש עתיד):</w:t>
      </w:r>
      <w:r w:rsidRPr="006D4D0B">
        <w:rPr>
          <w:rStyle w:val="TagStyle"/>
          <w:rtl/>
        </w:rPr>
        <w:t xml:space="preserve"> &lt;&lt; קריאה &gt;&gt;</w:t>
      </w:r>
      <w:r>
        <w:rPr>
          <w:rtl/>
        </w:rPr>
        <w:t xml:space="preserve">   </w:t>
      </w:r>
      <w:bookmarkEnd w:id="16683"/>
    </w:p>
    <w:p w:rsidR="00776D32" w:rsidRDefault="00776D32" w:rsidP="005D1BD4">
      <w:pPr>
        <w:rPr>
          <w:rtl/>
        </w:rPr>
      </w:pPr>
    </w:p>
    <w:p w:rsidR="00776D32" w:rsidRDefault="00776D32" w:rsidP="00BD3CC6">
      <w:pPr>
        <w:rPr>
          <w:rtl/>
        </w:rPr>
      </w:pPr>
      <w:r>
        <w:rPr>
          <w:rFonts w:hint="cs"/>
          <w:rtl/>
        </w:rPr>
        <w:t xml:space="preserve">למה הצבעת </w:t>
      </w:r>
      <w:bookmarkStart w:id="16684" w:name="_ETM_Q27_312013"/>
      <w:bookmarkEnd w:id="16684"/>
      <w:r>
        <w:rPr>
          <w:rFonts w:hint="cs"/>
          <w:rtl/>
        </w:rPr>
        <w:t>נגד החיילים?</w:t>
      </w:r>
    </w:p>
    <w:p w:rsidR="00776D32" w:rsidRDefault="00776D32" w:rsidP="00BD3CC6">
      <w:pPr>
        <w:rPr>
          <w:rtl/>
        </w:rPr>
      </w:pPr>
    </w:p>
    <w:p w:rsidR="00776D32" w:rsidRDefault="00776D32" w:rsidP="00BD3CC6">
      <w:pPr>
        <w:pStyle w:val="-"/>
        <w:keepNext/>
        <w:rPr>
          <w:rtl/>
        </w:rPr>
      </w:pPr>
      <w:bookmarkStart w:id="16685" w:name="ET_speakercontinue_6352_63"/>
      <w:r w:rsidRPr="006D4D0B">
        <w:rPr>
          <w:rStyle w:val="TagStyle"/>
          <w:rtl/>
        </w:rPr>
        <w:t xml:space="preserve"> &lt;&lt; דובר_המשך &gt;&gt; </w:t>
      </w:r>
      <w:r>
        <w:rPr>
          <w:rtl/>
        </w:rPr>
        <w:t>אלמוג כהן (עוצמה יהודית):</w:t>
      </w:r>
      <w:r w:rsidRPr="006D4D0B">
        <w:rPr>
          <w:rStyle w:val="TagStyle"/>
          <w:rtl/>
        </w:rPr>
        <w:t xml:space="preserve"> &lt;&lt; דובר_המשך &gt;&gt;</w:t>
      </w:r>
      <w:r>
        <w:rPr>
          <w:rtl/>
        </w:rPr>
        <w:t xml:space="preserve">   </w:t>
      </w:r>
      <w:bookmarkEnd w:id="16685"/>
    </w:p>
    <w:p w:rsidR="00776D32" w:rsidRDefault="00776D32" w:rsidP="005D1BD4">
      <w:pPr>
        <w:rPr>
          <w:rtl/>
        </w:rPr>
      </w:pPr>
    </w:p>
    <w:p w:rsidR="00776D32" w:rsidRDefault="005D1BD4" w:rsidP="00BD3CC6">
      <w:pPr>
        <w:rPr>
          <w:rtl/>
        </w:rPr>
      </w:pPr>
      <w:bookmarkStart w:id="16686" w:name="_ETM_Q27_312402"/>
      <w:bookmarkStart w:id="16687" w:name="_ETM_Q27_312453"/>
      <w:bookmarkEnd w:id="16686"/>
      <w:bookmarkEnd w:id="16687"/>
      <w:r>
        <w:rPr>
          <w:rFonts w:hint="cs"/>
          <w:rtl/>
        </w:rPr>
        <w:t>– –</w:t>
      </w:r>
      <w:r w:rsidR="00776D32">
        <w:rPr>
          <w:rtl/>
        </w:rPr>
        <w:t xml:space="preserve"> </w:t>
      </w:r>
      <w:r w:rsidR="00776D32">
        <w:rPr>
          <w:rFonts w:hint="cs"/>
          <w:rtl/>
        </w:rPr>
        <w:t xml:space="preserve">מהרגע שבו </w:t>
      </w:r>
      <w:r w:rsidR="00776D32">
        <w:rPr>
          <w:rtl/>
        </w:rPr>
        <w:t xml:space="preserve">האנשים </w:t>
      </w:r>
      <w:bookmarkStart w:id="16688" w:name="_ETM_Q27_319290"/>
      <w:bookmarkEnd w:id="16688"/>
      <w:r w:rsidR="00776D32">
        <w:rPr>
          <w:rtl/>
        </w:rPr>
        <w:t>האלה</w:t>
      </w:r>
      <w:bookmarkStart w:id="16689" w:name="_ETM_Q27_319650"/>
      <w:bookmarkStart w:id="16690" w:name="_ETM_Q27_322019"/>
      <w:bookmarkEnd w:id="16689"/>
      <w:bookmarkEnd w:id="16690"/>
      <w:r w:rsidR="00776D32">
        <w:rPr>
          <w:rFonts w:hint="cs"/>
          <w:rtl/>
        </w:rPr>
        <w:t xml:space="preserve">, </w:t>
      </w:r>
      <w:proofErr w:type="spellStart"/>
      <w:r w:rsidR="00776D32">
        <w:rPr>
          <w:rFonts w:hint="cs"/>
          <w:rtl/>
        </w:rPr>
        <w:t>מעודדי</w:t>
      </w:r>
      <w:proofErr w:type="spellEnd"/>
      <w:r w:rsidR="00776D32">
        <w:rPr>
          <w:rFonts w:hint="cs"/>
          <w:rtl/>
        </w:rPr>
        <w:t xml:space="preserve"> האלימות והטרור</w:t>
      </w:r>
      <w:bookmarkStart w:id="16691" w:name="_ETM_Q27_319896"/>
      <w:bookmarkStart w:id="16692" w:name="_ETM_Q27_319984"/>
      <w:bookmarkStart w:id="16693" w:name="_ETM_Q27_320136"/>
      <w:bookmarkStart w:id="16694" w:name="_ETM_Q27_320209"/>
      <w:bookmarkStart w:id="16695" w:name="_ETM_Q27_323040"/>
      <w:bookmarkEnd w:id="16691"/>
      <w:bookmarkEnd w:id="16692"/>
      <w:bookmarkEnd w:id="16693"/>
      <w:bookmarkEnd w:id="16694"/>
      <w:bookmarkEnd w:id="16695"/>
      <w:r w:rsidR="00776D32">
        <w:rPr>
          <w:rFonts w:hint="cs"/>
          <w:rtl/>
        </w:rPr>
        <w:t xml:space="preserve"> היהודי, </w:t>
      </w:r>
      <w:r w:rsidR="00776D32">
        <w:rPr>
          <w:rtl/>
        </w:rPr>
        <w:t xml:space="preserve">יעלו </w:t>
      </w:r>
      <w:bookmarkStart w:id="16696" w:name="_ETM_Q27_323459"/>
      <w:bookmarkEnd w:id="16696"/>
      <w:r w:rsidR="00776D32">
        <w:rPr>
          <w:rtl/>
        </w:rPr>
        <w:t>לשלטון</w:t>
      </w:r>
      <w:r w:rsidR="00776D32">
        <w:rPr>
          <w:rFonts w:hint="cs"/>
          <w:rtl/>
        </w:rPr>
        <w:t>.</w:t>
      </w:r>
      <w:r w:rsidR="00776D32">
        <w:rPr>
          <w:rtl/>
        </w:rPr>
        <w:t xml:space="preserve"> </w:t>
      </w:r>
      <w:bookmarkStart w:id="16697" w:name="_ETM_Q27_324900"/>
      <w:bookmarkEnd w:id="16697"/>
      <w:r w:rsidR="00776D32">
        <w:rPr>
          <w:rtl/>
        </w:rPr>
        <w:t xml:space="preserve">אני </w:t>
      </w:r>
      <w:bookmarkStart w:id="16698" w:name="_ETM_Q27_325079"/>
      <w:bookmarkEnd w:id="16698"/>
      <w:r w:rsidR="00776D32">
        <w:rPr>
          <w:rtl/>
        </w:rPr>
        <w:t xml:space="preserve">מפחד </w:t>
      </w:r>
      <w:bookmarkStart w:id="16699" w:name="_ETM_Q27_325530"/>
      <w:bookmarkEnd w:id="16699"/>
      <w:r w:rsidR="00776D32">
        <w:rPr>
          <w:rtl/>
        </w:rPr>
        <w:t xml:space="preserve">לחשוב </w:t>
      </w:r>
      <w:bookmarkStart w:id="16700" w:name="_ETM_Q27_326249"/>
      <w:bookmarkEnd w:id="16700"/>
      <w:r w:rsidR="00776D32">
        <w:rPr>
          <w:rtl/>
        </w:rPr>
        <w:t xml:space="preserve">מה </w:t>
      </w:r>
      <w:bookmarkStart w:id="16701" w:name="_ETM_Q27_326459"/>
      <w:bookmarkEnd w:id="16701"/>
      <w:r w:rsidR="00776D32">
        <w:rPr>
          <w:rtl/>
        </w:rPr>
        <w:t xml:space="preserve">יקרה </w:t>
      </w:r>
      <w:bookmarkStart w:id="16702" w:name="_ETM_Q27_326879"/>
      <w:bookmarkEnd w:id="16702"/>
      <w:r w:rsidR="00776D32">
        <w:rPr>
          <w:rtl/>
        </w:rPr>
        <w:t>לנו</w:t>
      </w:r>
      <w:r w:rsidR="00776D32">
        <w:rPr>
          <w:rFonts w:hint="cs"/>
          <w:rtl/>
        </w:rPr>
        <w:t>.</w:t>
      </w:r>
      <w:r w:rsidR="00776D32">
        <w:rPr>
          <w:rtl/>
        </w:rPr>
        <w:t xml:space="preserve"> </w:t>
      </w:r>
      <w:bookmarkStart w:id="16703" w:name="_ETM_Q27_327540"/>
      <w:bookmarkEnd w:id="16703"/>
      <w:r w:rsidR="00776D32">
        <w:rPr>
          <w:rtl/>
        </w:rPr>
        <w:t xml:space="preserve">אני </w:t>
      </w:r>
      <w:bookmarkStart w:id="16704" w:name="_ETM_Q27_327749"/>
      <w:bookmarkEnd w:id="16704"/>
      <w:r w:rsidR="00776D32">
        <w:rPr>
          <w:rtl/>
        </w:rPr>
        <w:t xml:space="preserve">רוצה </w:t>
      </w:r>
      <w:bookmarkStart w:id="16705" w:name="_ETM_Q27_328079"/>
      <w:bookmarkStart w:id="16706" w:name="_ETM_Q27_329129"/>
      <w:bookmarkEnd w:id="16705"/>
      <w:bookmarkEnd w:id="16706"/>
      <w:r w:rsidR="00776D32">
        <w:rPr>
          <w:rFonts w:hint="cs"/>
          <w:rtl/>
        </w:rPr>
        <w:t xml:space="preserve">להקריא שלושה </w:t>
      </w:r>
      <w:r w:rsidR="00776D32">
        <w:rPr>
          <w:rtl/>
        </w:rPr>
        <w:t>חוקים</w:t>
      </w:r>
      <w:r w:rsidR="00776D32">
        <w:rPr>
          <w:rFonts w:hint="cs"/>
          <w:rtl/>
        </w:rPr>
        <w:t>,</w:t>
      </w:r>
      <w:r w:rsidR="00776D32">
        <w:rPr>
          <w:rtl/>
        </w:rPr>
        <w:t xml:space="preserve"> </w:t>
      </w:r>
      <w:bookmarkStart w:id="16707" w:name="_ETM_Q27_329639"/>
      <w:bookmarkEnd w:id="16707"/>
      <w:r w:rsidR="00776D32">
        <w:rPr>
          <w:rtl/>
        </w:rPr>
        <w:t>אדוני</w:t>
      </w:r>
      <w:r w:rsidR="00776D32">
        <w:rPr>
          <w:rFonts w:hint="cs"/>
          <w:rtl/>
        </w:rPr>
        <w:t>.</w:t>
      </w:r>
      <w:r w:rsidR="00776D32">
        <w:rPr>
          <w:rtl/>
        </w:rPr>
        <w:t xml:space="preserve"> </w:t>
      </w:r>
      <w:bookmarkStart w:id="16708" w:name="_ETM_Q27_330060"/>
      <w:bookmarkStart w:id="16709" w:name="_ETM_Q27_327428"/>
      <w:bookmarkEnd w:id="16708"/>
      <w:bookmarkEnd w:id="16709"/>
    </w:p>
    <w:p w:rsidR="00776D32" w:rsidRDefault="00776D32" w:rsidP="00BD3CC6">
      <w:pPr>
        <w:rPr>
          <w:rtl/>
        </w:rPr>
      </w:pPr>
    </w:p>
    <w:p w:rsidR="00776D32" w:rsidRDefault="00776D32" w:rsidP="00BD3CC6">
      <w:pPr>
        <w:pStyle w:val="af6"/>
        <w:keepNext/>
        <w:rPr>
          <w:rtl/>
        </w:rPr>
      </w:pPr>
      <w:r w:rsidRPr="00E560D4">
        <w:rPr>
          <w:rStyle w:val="TagStyle"/>
          <w:rtl/>
        </w:rPr>
        <w:t xml:space="preserve"> &lt;&lt; יור &gt;&gt;</w:t>
      </w:r>
      <w:r w:rsidRPr="00D47AA4">
        <w:rPr>
          <w:rStyle w:val="TagStyle"/>
          <w:rtl/>
        </w:rPr>
        <w:t xml:space="preserve"> </w:t>
      </w:r>
      <w:r>
        <w:rPr>
          <w:rtl/>
        </w:rPr>
        <w:t>היו"ר חנוך דב מלביצקי:</w:t>
      </w:r>
      <w:r w:rsidRPr="00D47AA4">
        <w:rPr>
          <w:rStyle w:val="TagStyle"/>
          <w:rtl/>
        </w:rPr>
        <w:t xml:space="preserve"> </w:t>
      </w:r>
      <w:r w:rsidRPr="00E560D4">
        <w:rPr>
          <w:rStyle w:val="TagStyle"/>
          <w:rtl/>
        </w:rPr>
        <w:t>&lt;&lt; יור &gt;&gt;</w:t>
      </w:r>
      <w:r>
        <w:rPr>
          <w:rtl/>
        </w:rPr>
        <w:t xml:space="preserve">   </w:t>
      </w:r>
    </w:p>
    <w:p w:rsidR="00776D32" w:rsidRDefault="00776D32" w:rsidP="005D1BD4">
      <w:pPr>
        <w:rPr>
          <w:rtl/>
        </w:rPr>
      </w:pPr>
    </w:p>
    <w:p w:rsidR="00776D32" w:rsidRDefault="00776D32" w:rsidP="00BD3CC6">
      <w:pPr>
        <w:rPr>
          <w:rtl/>
        </w:rPr>
      </w:pPr>
      <w:r>
        <w:rPr>
          <w:rFonts w:hint="cs"/>
          <w:rtl/>
        </w:rPr>
        <w:t>תודה.</w:t>
      </w:r>
    </w:p>
    <w:p w:rsidR="00776D32" w:rsidRDefault="00776D32" w:rsidP="00BD3CC6">
      <w:pPr>
        <w:rPr>
          <w:rtl/>
        </w:rPr>
      </w:pPr>
    </w:p>
    <w:p w:rsidR="00776D32" w:rsidRDefault="00776D32" w:rsidP="00BD3CC6">
      <w:pPr>
        <w:pStyle w:val="-"/>
        <w:keepNext/>
        <w:rPr>
          <w:rtl/>
        </w:rPr>
      </w:pPr>
      <w:bookmarkStart w:id="16710" w:name="ET_speakercontinue_6352_40"/>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710"/>
      <w:r>
        <w:rPr>
          <w:rtl/>
        </w:rPr>
        <w:t xml:space="preserve">   </w:t>
      </w:r>
    </w:p>
    <w:p w:rsidR="00776D32" w:rsidRPr="00D47AA4" w:rsidRDefault="00776D32" w:rsidP="005D1BD4">
      <w:pPr>
        <w:rPr>
          <w:rtl/>
        </w:rPr>
      </w:pPr>
    </w:p>
    <w:p w:rsidR="00776D32" w:rsidRDefault="00776D32" w:rsidP="00BD3CC6">
      <w:pPr>
        <w:rPr>
          <w:rtl/>
        </w:rPr>
      </w:pPr>
      <w:bookmarkStart w:id="16711" w:name="_ETM_Q27_327768"/>
      <w:bookmarkStart w:id="16712" w:name="_ETM_Q27_328288"/>
      <w:bookmarkStart w:id="16713" w:name="_ETM_Q27_328688"/>
      <w:bookmarkStart w:id="16714" w:name="_ETM_Q27_330419"/>
      <w:bookmarkEnd w:id="16711"/>
      <w:bookmarkEnd w:id="16712"/>
      <w:bookmarkEnd w:id="16713"/>
      <w:bookmarkEnd w:id="16714"/>
      <w:r>
        <w:rPr>
          <w:rFonts w:hint="cs"/>
          <w:rtl/>
        </w:rPr>
        <w:t xml:space="preserve">פשוט הם גנבו לי – </w:t>
      </w:r>
      <w:bookmarkStart w:id="16715" w:name="_ETM_Q27_329295"/>
      <w:bookmarkStart w:id="16716" w:name="_ETM_Q27_329343"/>
      <w:bookmarkStart w:id="16717" w:name="_ETM_Q27_329479"/>
      <w:bookmarkStart w:id="16718" w:name="_ETM_Q27_329544"/>
      <w:bookmarkStart w:id="16719" w:name="_ETM_Q27_332549"/>
      <w:bookmarkEnd w:id="16715"/>
      <w:bookmarkEnd w:id="16716"/>
      <w:bookmarkEnd w:id="16717"/>
      <w:bookmarkEnd w:id="16718"/>
      <w:bookmarkEnd w:id="16719"/>
      <w:r>
        <w:rPr>
          <w:rtl/>
        </w:rPr>
        <w:t xml:space="preserve">20 </w:t>
      </w:r>
      <w:bookmarkStart w:id="16720" w:name="_ETM_Q27_332849"/>
      <w:bookmarkEnd w:id="16720"/>
      <w:r>
        <w:rPr>
          <w:rtl/>
        </w:rPr>
        <w:t>שניות</w:t>
      </w:r>
      <w:r>
        <w:rPr>
          <w:rFonts w:hint="cs"/>
          <w:rtl/>
        </w:rPr>
        <w:t>.</w:t>
      </w:r>
      <w:r>
        <w:rPr>
          <w:rtl/>
        </w:rPr>
        <w:t xml:space="preserve"> </w:t>
      </w:r>
      <w:bookmarkStart w:id="16721" w:name="_ETM_Q27_333180"/>
      <w:bookmarkEnd w:id="16721"/>
    </w:p>
    <w:p w:rsidR="00776D32" w:rsidRDefault="00776D32" w:rsidP="00BD3CC6">
      <w:pPr>
        <w:rPr>
          <w:rtl/>
        </w:rPr>
      </w:pPr>
      <w:bookmarkStart w:id="16722" w:name="_ETM_Q27_327080"/>
      <w:bookmarkStart w:id="16723" w:name="_ETM_Q27_327135"/>
      <w:bookmarkEnd w:id="16722"/>
      <w:bookmarkEnd w:id="16723"/>
    </w:p>
    <w:p w:rsidR="00776D32" w:rsidRDefault="00776D32" w:rsidP="00BD3CC6">
      <w:pPr>
        <w:pStyle w:val="af6"/>
        <w:keepNext/>
        <w:rPr>
          <w:rtl/>
        </w:rPr>
      </w:pPr>
      <w:bookmarkStart w:id="16724" w:name="_ETM_Q27_327280"/>
      <w:bookmarkStart w:id="16725" w:name="_ETM_Q27_327330"/>
      <w:bookmarkEnd w:id="16724"/>
      <w:bookmarkEnd w:id="16725"/>
      <w:r w:rsidRPr="00E560D4">
        <w:rPr>
          <w:rStyle w:val="TagStyle"/>
          <w:rtl/>
        </w:rPr>
        <w:t>&lt;&lt; יור &gt;&gt;</w:t>
      </w:r>
      <w:r w:rsidRPr="00D47AA4">
        <w:rPr>
          <w:rStyle w:val="TagStyle"/>
          <w:rtl/>
        </w:rPr>
        <w:t xml:space="preserve"> </w:t>
      </w:r>
      <w:r>
        <w:rPr>
          <w:rtl/>
        </w:rPr>
        <w:t>היו"ר חנוך דב מלביצקי:</w:t>
      </w:r>
      <w:r w:rsidRPr="00D47AA4">
        <w:rPr>
          <w:rStyle w:val="TagStyle"/>
          <w:rtl/>
        </w:rPr>
        <w:t xml:space="preserve"> </w:t>
      </w:r>
      <w:r w:rsidRPr="00E560D4">
        <w:rPr>
          <w:rStyle w:val="TagStyle"/>
          <w:rtl/>
        </w:rPr>
        <w:t>&lt;&lt; יור &gt;&gt;</w:t>
      </w:r>
      <w:r>
        <w:rPr>
          <w:rtl/>
        </w:rPr>
        <w:t xml:space="preserve">   </w:t>
      </w:r>
    </w:p>
    <w:p w:rsidR="00776D32" w:rsidRDefault="00776D32" w:rsidP="005D1BD4">
      <w:pPr>
        <w:rPr>
          <w:rtl/>
        </w:rPr>
      </w:pPr>
      <w:bookmarkStart w:id="16726" w:name="_ETM_Q27_333816"/>
      <w:bookmarkEnd w:id="16726"/>
    </w:p>
    <w:p w:rsidR="00776D32" w:rsidRDefault="00776D32" w:rsidP="00BD3CC6">
      <w:pPr>
        <w:rPr>
          <w:rtl/>
        </w:rPr>
      </w:pPr>
      <w:bookmarkStart w:id="16727" w:name="_ETM_Q27_333885"/>
      <w:bookmarkEnd w:id="16727"/>
      <w:r>
        <w:rPr>
          <w:rFonts w:hint="cs"/>
          <w:rtl/>
        </w:rPr>
        <w:t xml:space="preserve">אבל אתה פה מנהל </w:t>
      </w:r>
      <w:r>
        <w:rPr>
          <w:rFonts w:hint="eastAsia"/>
          <w:rtl/>
        </w:rPr>
        <w:t>–</w:t>
      </w:r>
      <w:r>
        <w:rPr>
          <w:rFonts w:hint="cs"/>
          <w:rtl/>
        </w:rPr>
        <w:t xml:space="preserve"> 20 שניות כן.</w:t>
      </w:r>
    </w:p>
    <w:p w:rsidR="00776D32" w:rsidRDefault="00776D32" w:rsidP="00BD3CC6">
      <w:pPr>
        <w:rPr>
          <w:rtl/>
        </w:rPr>
      </w:pPr>
      <w:bookmarkStart w:id="16728" w:name="_ETM_Q27_334522"/>
      <w:bookmarkStart w:id="16729" w:name="_ETM_Q27_334596"/>
      <w:bookmarkEnd w:id="16728"/>
      <w:bookmarkEnd w:id="16729"/>
    </w:p>
    <w:p w:rsidR="00776D32" w:rsidRDefault="00776D32" w:rsidP="00BD3CC6">
      <w:pPr>
        <w:pStyle w:val="-"/>
        <w:keepNext/>
        <w:rPr>
          <w:rtl/>
        </w:rPr>
      </w:pPr>
      <w:bookmarkStart w:id="16730" w:name="ET_speakercontinue_6352_42"/>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730"/>
      <w:r>
        <w:rPr>
          <w:rtl/>
        </w:rPr>
        <w:t xml:space="preserve">   </w:t>
      </w:r>
    </w:p>
    <w:p w:rsidR="00776D32" w:rsidRDefault="00776D32" w:rsidP="005D1BD4">
      <w:pPr>
        <w:rPr>
          <w:rtl/>
        </w:rPr>
      </w:pPr>
    </w:p>
    <w:p w:rsidR="00776D32" w:rsidRDefault="00776D32" w:rsidP="00BD3CC6">
      <w:pPr>
        <w:rPr>
          <w:rtl/>
        </w:rPr>
      </w:pPr>
      <w:bookmarkStart w:id="16731" w:name="_ETM_Q27_327472"/>
      <w:bookmarkStart w:id="16732" w:name="_ETM_Q27_327554"/>
      <w:bookmarkStart w:id="16733" w:name="_ETM_Q27_334200"/>
      <w:bookmarkEnd w:id="16731"/>
      <w:bookmarkEnd w:id="16732"/>
      <w:bookmarkEnd w:id="16733"/>
      <w:r>
        <w:rPr>
          <w:rtl/>
        </w:rPr>
        <w:t xml:space="preserve">אני </w:t>
      </w:r>
      <w:bookmarkStart w:id="16734" w:name="_ETM_Q27_334409"/>
      <w:bookmarkEnd w:id="16734"/>
      <w:r>
        <w:rPr>
          <w:rtl/>
        </w:rPr>
        <w:t xml:space="preserve">רוצה </w:t>
      </w:r>
      <w:bookmarkStart w:id="16735" w:name="_ETM_Q27_334650"/>
      <w:bookmarkEnd w:id="16735"/>
      <w:r>
        <w:rPr>
          <w:rtl/>
        </w:rPr>
        <w:t xml:space="preserve">רק </w:t>
      </w:r>
      <w:bookmarkStart w:id="16736" w:name="_ETM_Q27_334829"/>
      <w:bookmarkEnd w:id="16736"/>
      <w:r>
        <w:rPr>
          <w:rFonts w:hint="cs"/>
          <w:rtl/>
        </w:rPr>
        <w:t>להקריא</w:t>
      </w:r>
      <w:r>
        <w:rPr>
          <w:rtl/>
        </w:rPr>
        <w:t xml:space="preserve"> </w:t>
      </w:r>
      <w:bookmarkStart w:id="16737" w:name="_ETM_Q27_335669"/>
      <w:bookmarkEnd w:id="16737"/>
      <w:r>
        <w:rPr>
          <w:rtl/>
        </w:rPr>
        <w:t xml:space="preserve">את </w:t>
      </w:r>
      <w:bookmarkStart w:id="16738" w:name="_ETM_Q27_335819"/>
      <w:bookmarkEnd w:id="16738"/>
      <w:r>
        <w:rPr>
          <w:rtl/>
        </w:rPr>
        <w:t xml:space="preserve">שלושת </w:t>
      </w:r>
      <w:bookmarkStart w:id="16739" w:name="_ETM_Q27_336239"/>
      <w:bookmarkEnd w:id="16739"/>
      <w:r>
        <w:rPr>
          <w:rtl/>
        </w:rPr>
        <w:t xml:space="preserve">החוקים </w:t>
      </w:r>
      <w:bookmarkStart w:id="16740" w:name="_ETM_Q27_337109"/>
      <w:bookmarkEnd w:id="16740"/>
      <w:r>
        <w:rPr>
          <w:rtl/>
        </w:rPr>
        <w:t xml:space="preserve">שיש </w:t>
      </w:r>
      <w:bookmarkStart w:id="16741" w:name="_ETM_Q27_337439"/>
      <w:bookmarkEnd w:id="16741"/>
      <w:r>
        <w:rPr>
          <w:rtl/>
        </w:rPr>
        <w:t xml:space="preserve">עתיד </w:t>
      </w:r>
      <w:bookmarkStart w:id="16742" w:name="_ETM_Q27_337769"/>
      <w:bookmarkEnd w:id="16742"/>
      <w:r>
        <w:rPr>
          <w:rtl/>
        </w:rPr>
        <w:t xml:space="preserve">התנגדו </w:t>
      </w:r>
      <w:bookmarkStart w:id="16743" w:name="_ETM_Q27_338249"/>
      <w:bookmarkEnd w:id="16743"/>
      <w:r>
        <w:rPr>
          <w:rtl/>
        </w:rPr>
        <w:t>להם</w:t>
      </w:r>
      <w:r>
        <w:rPr>
          <w:rFonts w:hint="cs"/>
          <w:rtl/>
        </w:rPr>
        <w:t>.</w:t>
      </w:r>
      <w:r>
        <w:rPr>
          <w:rtl/>
        </w:rPr>
        <w:t xml:space="preserve"> </w:t>
      </w:r>
      <w:bookmarkStart w:id="16744" w:name="_ETM_Q27_340099"/>
      <w:bookmarkEnd w:id="16744"/>
    </w:p>
    <w:p w:rsidR="00776D32" w:rsidRDefault="00776D32" w:rsidP="00BD3CC6">
      <w:pPr>
        <w:rPr>
          <w:rtl/>
        </w:rPr>
      </w:pPr>
      <w:bookmarkStart w:id="16745" w:name="_ETM_Q27_338965"/>
      <w:bookmarkStart w:id="16746" w:name="_ETM_Q27_339036"/>
      <w:bookmarkEnd w:id="16745"/>
      <w:bookmarkEnd w:id="16746"/>
    </w:p>
    <w:p w:rsidR="00776D32" w:rsidRDefault="00776D32" w:rsidP="00BD3CC6">
      <w:pPr>
        <w:pStyle w:val="af5"/>
        <w:keepNext/>
        <w:rPr>
          <w:rtl/>
        </w:rPr>
      </w:pPr>
      <w:bookmarkStart w:id="16747" w:name="_ETM_Q27_341881"/>
      <w:bookmarkStart w:id="16748" w:name="_ETM_Q27_341971"/>
      <w:bookmarkEnd w:id="16747"/>
      <w:bookmarkEnd w:id="16748"/>
      <w:r w:rsidRPr="00E560D4">
        <w:rPr>
          <w:rStyle w:val="TagStyle"/>
          <w:rtl/>
        </w:rPr>
        <w:t>&lt;&lt; קריאה &gt;&gt;</w:t>
      </w:r>
      <w:r w:rsidRPr="004671A4">
        <w:rPr>
          <w:rStyle w:val="TagStyle"/>
          <w:rtl/>
        </w:rPr>
        <w:t xml:space="preserve"> </w:t>
      </w:r>
      <w:r>
        <w:rPr>
          <w:rtl/>
        </w:rPr>
        <w:t>סימון דוידסון (יש עתיד):</w:t>
      </w:r>
      <w:r w:rsidRPr="004671A4">
        <w:rPr>
          <w:rStyle w:val="TagStyle"/>
          <w:rtl/>
        </w:rPr>
        <w:t xml:space="preserve"> </w:t>
      </w:r>
      <w:r w:rsidRPr="00E560D4">
        <w:rPr>
          <w:rStyle w:val="TagStyle"/>
          <w:rtl/>
        </w:rPr>
        <w:t>&lt;&lt; קריאה &gt;&gt;</w:t>
      </w:r>
      <w:r>
        <w:rPr>
          <w:rtl/>
        </w:rPr>
        <w:t xml:space="preserve">   </w:t>
      </w:r>
    </w:p>
    <w:p w:rsidR="00776D32" w:rsidRPr="004671A4" w:rsidRDefault="00776D32" w:rsidP="005D1BD4">
      <w:pPr>
        <w:rPr>
          <w:rtl/>
          <w:lang w:eastAsia="he-IL"/>
        </w:rPr>
      </w:pPr>
    </w:p>
    <w:p w:rsidR="00776D32" w:rsidRDefault="00776D32" w:rsidP="00BD3CC6">
      <w:pPr>
        <w:rPr>
          <w:rtl/>
        </w:rPr>
      </w:pPr>
      <w:r>
        <w:rPr>
          <w:rFonts w:hint="cs"/>
          <w:rtl/>
        </w:rPr>
        <w:t>למה הצבעת נגד החיילים?</w:t>
      </w:r>
      <w:r>
        <w:rPr>
          <w:rFonts w:hint="cs"/>
          <w:rtl/>
          <w:lang w:eastAsia="he-IL"/>
        </w:rPr>
        <w:t xml:space="preserve"> </w:t>
      </w:r>
      <w:r>
        <w:rPr>
          <w:rFonts w:hint="cs"/>
          <w:rtl/>
        </w:rPr>
        <w:t xml:space="preserve">למה הצבעת נגד החיילים? </w:t>
      </w:r>
    </w:p>
    <w:p w:rsidR="00776D32" w:rsidRDefault="00776D32" w:rsidP="00BD3CC6">
      <w:pPr>
        <w:rPr>
          <w:rtl/>
        </w:rPr>
      </w:pPr>
    </w:p>
    <w:p w:rsidR="00776D32" w:rsidRDefault="00776D32" w:rsidP="00BD3CC6">
      <w:pPr>
        <w:pStyle w:val="af5"/>
        <w:keepNext/>
        <w:rPr>
          <w:rtl/>
        </w:rPr>
      </w:pPr>
      <w:r w:rsidRPr="00E560D4">
        <w:rPr>
          <w:rStyle w:val="TagStyle"/>
          <w:rtl/>
        </w:rPr>
        <w:t>&lt;&lt; קריאה &gt;&gt;</w:t>
      </w:r>
      <w:r w:rsidRPr="004671A4">
        <w:rPr>
          <w:rStyle w:val="TagStyle"/>
          <w:rtl/>
        </w:rPr>
        <w:t xml:space="preserve"> </w:t>
      </w:r>
      <w:r>
        <w:rPr>
          <w:rtl/>
        </w:rPr>
        <w:t>ולדימיר בליאק (יש עתיד):</w:t>
      </w:r>
      <w:r w:rsidRPr="004671A4">
        <w:rPr>
          <w:rStyle w:val="TagStyle"/>
          <w:rtl/>
        </w:rPr>
        <w:t xml:space="preserve"> </w:t>
      </w:r>
      <w:r w:rsidRPr="00E560D4">
        <w:rPr>
          <w:rStyle w:val="TagStyle"/>
          <w:rtl/>
        </w:rPr>
        <w:t>&lt;&lt;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למה הצבעת נגד החיילים? </w:t>
      </w:r>
    </w:p>
    <w:p w:rsidR="00776D32" w:rsidRDefault="00776D32" w:rsidP="00BD3CC6">
      <w:pPr>
        <w:rPr>
          <w:rtl/>
        </w:rPr>
      </w:pPr>
      <w:bookmarkStart w:id="16749" w:name="_ETM_Q27_341044"/>
      <w:bookmarkEnd w:id="16749"/>
    </w:p>
    <w:p w:rsidR="00776D32" w:rsidRDefault="00776D32" w:rsidP="00BD3CC6">
      <w:pPr>
        <w:pStyle w:val="-"/>
        <w:keepNext/>
        <w:rPr>
          <w:rtl/>
        </w:rPr>
      </w:pPr>
      <w:bookmarkStart w:id="16750" w:name="_ETM_Q27_341143"/>
      <w:bookmarkStart w:id="16751" w:name="ET_speakercontinue_6352_45"/>
      <w:bookmarkEnd w:id="16750"/>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751"/>
      <w:r>
        <w:rPr>
          <w:rtl/>
        </w:rPr>
        <w:t xml:space="preserve">   </w:t>
      </w:r>
    </w:p>
    <w:p w:rsidR="00776D32" w:rsidRDefault="00776D32" w:rsidP="005D1BD4">
      <w:pPr>
        <w:rPr>
          <w:rtl/>
        </w:rPr>
      </w:pPr>
    </w:p>
    <w:p w:rsidR="00776D32" w:rsidRDefault="00776D32" w:rsidP="008270A2">
      <w:pPr>
        <w:rPr>
          <w:rtl/>
        </w:rPr>
      </w:pPr>
      <w:r w:rsidRPr="00C15A77">
        <w:rPr>
          <w:rtl/>
        </w:rPr>
        <w:t xml:space="preserve">עיגון מעמד משפטי של המשרתים </w:t>
      </w:r>
      <w:r>
        <w:rPr>
          <w:rFonts w:hint="cs"/>
          <w:rtl/>
        </w:rPr>
        <w:t>ו</w:t>
      </w:r>
      <w:r w:rsidRPr="00C15A77">
        <w:rPr>
          <w:rtl/>
        </w:rPr>
        <w:t>המילואימניק</w:t>
      </w:r>
      <w:r>
        <w:rPr>
          <w:rFonts w:hint="cs"/>
          <w:rtl/>
        </w:rPr>
        <w:t>ים</w:t>
      </w:r>
      <w:r w:rsidR="008270A2">
        <w:rPr>
          <w:rFonts w:hint="cs"/>
          <w:rtl/>
        </w:rPr>
        <w:t>,</w:t>
      </w:r>
      <w:r>
        <w:rPr>
          <w:rFonts w:hint="cs"/>
          <w:rtl/>
        </w:rPr>
        <w:t xml:space="preserve"> הטבות ל</w:t>
      </w:r>
      <w:r w:rsidRPr="00C15A77">
        <w:rPr>
          <w:rtl/>
        </w:rPr>
        <w:t>מילואימניק</w:t>
      </w:r>
      <w:r>
        <w:rPr>
          <w:rFonts w:hint="cs"/>
          <w:rtl/>
        </w:rPr>
        <w:t>ים ול</w:t>
      </w:r>
      <w:r w:rsidRPr="00C15A77">
        <w:rPr>
          <w:rtl/>
        </w:rPr>
        <w:t>משרתים</w:t>
      </w:r>
      <w:r>
        <w:rPr>
          <w:rFonts w:hint="cs"/>
          <w:rtl/>
        </w:rPr>
        <w:t xml:space="preserve"> ומתן תיעדוף במכרזים.</w:t>
      </w:r>
    </w:p>
    <w:p w:rsidR="00776D32" w:rsidRDefault="00776D32" w:rsidP="00BD3CC6">
      <w:pPr>
        <w:rPr>
          <w:rtl/>
        </w:rPr>
      </w:pPr>
      <w:bookmarkStart w:id="16752" w:name="_ETM_Q27_345876"/>
      <w:bookmarkStart w:id="16753" w:name="_ETM_Q27_345983"/>
      <w:bookmarkEnd w:id="16752"/>
      <w:bookmarkEnd w:id="16753"/>
    </w:p>
    <w:p w:rsidR="00776D32" w:rsidRDefault="00776D32" w:rsidP="00BD3CC6">
      <w:pPr>
        <w:pStyle w:val="af5"/>
        <w:keepNext/>
        <w:rPr>
          <w:rtl/>
        </w:rPr>
      </w:pPr>
      <w:bookmarkStart w:id="16754" w:name="_ETM_Q27_346381"/>
      <w:bookmarkStart w:id="16755" w:name="_ETM_Q27_346478"/>
      <w:bookmarkStart w:id="16756" w:name="ET_interruption_6255_46"/>
      <w:bookmarkEnd w:id="16754"/>
      <w:bookmarkEnd w:id="16755"/>
      <w:r w:rsidRPr="00E560D4">
        <w:rPr>
          <w:rStyle w:val="TagStyle"/>
          <w:rtl/>
        </w:rPr>
        <w:t>&lt;&lt; קריאה &gt;&gt;</w:t>
      </w:r>
      <w:r w:rsidRPr="004671A4">
        <w:rPr>
          <w:rStyle w:val="TagStyle"/>
          <w:rtl/>
        </w:rPr>
        <w:t xml:space="preserve"> </w:t>
      </w:r>
      <w:r>
        <w:rPr>
          <w:rtl/>
        </w:rPr>
        <w:t>סימון דוידסון (יש עתיד):</w:t>
      </w:r>
      <w:r w:rsidRPr="004671A4">
        <w:rPr>
          <w:rStyle w:val="TagStyle"/>
          <w:rtl/>
        </w:rPr>
        <w:t xml:space="preserve"> </w:t>
      </w:r>
      <w:r w:rsidRPr="00E560D4">
        <w:rPr>
          <w:rStyle w:val="TagStyle"/>
          <w:rtl/>
        </w:rPr>
        <w:t>&lt;&lt; קריאה &gt;&gt;</w:t>
      </w:r>
      <w:bookmarkEnd w:id="16756"/>
      <w:r>
        <w:rPr>
          <w:rtl/>
        </w:rPr>
        <w:t xml:space="preserve">   </w:t>
      </w:r>
    </w:p>
    <w:p w:rsidR="00776D32" w:rsidRPr="004671A4" w:rsidRDefault="00776D32" w:rsidP="005D1BD4">
      <w:pPr>
        <w:rPr>
          <w:rtl/>
          <w:lang w:eastAsia="he-IL"/>
        </w:rPr>
      </w:pPr>
    </w:p>
    <w:p w:rsidR="00776D32" w:rsidRDefault="00776D32" w:rsidP="00BD3CC6">
      <w:pPr>
        <w:rPr>
          <w:rtl/>
        </w:rPr>
      </w:pPr>
      <w:r>
        <w:rPr>
          <w:rFonts w:hint="cs"/>
          <w:rtl/>
        </w:rPr>
        <w:t>למה הצבעת נגד החיילים?</w:t>
      </w:r>
      <w:r>
        <w:rPr>
          <w:rFonts w:hint="cs"/>
          <w:rtl/>
          <w:lang w:eastAsia="he-IL"/>
        </w:rPr>
        <w:t xml:space="preserve"> </w:t>
      </w:r>
      <w:r>
        <w:rPr>
          <w:rFonts w:hint="cs"/>
          <w:rtl/>
        </w:rPr>
        <w:t xml:space="preserve">למה הצבעת נגד החיילים? </w:t>
      </w:r>
    </w:p>
    <w:p w:rsidR="00776D32" w:rsidRDefault="00776D32" w:rsidP="00BD3CC6">
      <w:pPr>
        <w:rPr>
          <w:rtl/>
        </w:rPr>
      </w:pPr>
    </w:p>
    <w:p w:rsidR="00776D32" w:rsidRDefault="00776D32" w:rsidP="00BD3CC6">
      <w:pPr>
        <w:pStyle w:val="af5"/>
        <w:keepNext/>
        <w:rPr>
          <w:rtl/>
        </w:rPr>
      </w:pPr>
      <w:bookmarkStart w:id="16757" w:name="ET_interruption_6127_47"/>
      <w:r w:rsidRPr="00E560D4">
        <w:rPr>
          <w:rStyle w:val="TagStyle"/>
          <w:rtl/>
        </w:rPr>
        <w:t>&lt;&lt; קריאה &gt;&gt;</w:t>
      </w:r>
      <w:r w:rsidRPr="004671A4">
        <w:rPr>
          <w:rStyle w:val="TagStyle"/>
          <w:rtl/>
        </w:rPr>
        <w:t xml:space="preserve"> </w:t>
      </w:r>
      <w:r>
        <w:rPr>
          <w:rtl/>
        </w:rPr>
        <w:t>ולדימיר בליאק (יש עתיד):</w:t>
      </w:r>
      <w:r w:rsidRPr="004671A4">
        <w:rPr>
          <w:rStyle w:val="TagStyle"/>
          <w:rtl/>
        </w:rPr>
        <w:t xml:space="preserve"> </w:t>
      </w:r>
      <w:r w:rsidRPr="00E560D4">
        <w:rPr>
          <w:rStyle w:val="TagStyle"/>
          <w:rtl/>
        </w:rPr>
        <w:t>&lt;&lt; קריאה &gt;&gt;</w:t>
      </w:r>
      <w:bookmarkEnd w:id="16757"/>
      <w:r>
        <w:rPr>
          <w:rtl/>
        </w:rPr>
        <w:t xml:space="preserve">   </w:t>
      </w:r>
    </w:p>
    <w:p w:rsidR="00776D32" w:rsidRDefault="00776D32" w:rsidP="005D1BD4">
      <w:pPr>
        <w:rPr>
          <w:rtl/>
        </w:rPr>
      </w:pPr>
    </w:p>
    <w:p w:rsidR="00776D32" w:rsidRDefault="00776D32" w:rsidP="00BD3CC6">
      <w:pPr>
        <w:rPr>
          <w:rtl/>
        </w:rPr>
      </w:pPr>
      <w:r>
        <w:rPr>
          <w:rFonts w:hint="cs"/>
          <w:rtl/>
        </w:rPr>
        <w:t xml:space="preserve">למה? למה הצבעת נגד החיילים? </w:t>
      </w:r>
    </w:p>
    <w:p w:rsidR="00776D32" w:rsidRDefault="00776D32" w:rsidP="00BD3CC6">
      <w:pPr>
        <w:rPr>
          <w:rtl/>
        </w:rPr>
      </w:pPr>
    </w:p>
    <w:p w:rsidR="00776D32" w:rsidRDefault="00776D32" w:rsidP="00BD3CC6">
      <w:pPr>
        <w:pStyle w:val="af6"/>
        <w:keepNext/>
        <w:rPr>
          <w:rtl/>
        </w:rPr>
      </w:pPr>
      <w:r w:rsidRPr="00E560D4">
        <w:rPr>
          <w:rStyle w:val="TagStyle"/>
          <w:rtl/>
        </w:rPr>
        <w:t xml:space="preserve"> &lt;&lt; יור &gt;&gt;</w:t>
      </w:r>
      <w:r w:rsidRPr="00C15A77">
        <w:rPr>
          <w:rStyle w:val="TagStyle"/>
          <w:rtl/>
        </w:rPr>
        <w:t xml:space="preserve"> </w:t>
      </w:r>
      <w:r>
        <w:rPr>
          <w:rtl/>
        </w:rPr>
        <w:t>היו"ר חנוך דב מלביצקי:</w:t>
      </w:r>
      <w:r w:rsidRPr="00C15A77">
        <w:rPr>
          <w:rStyle w:val="TagStyle"/>
          <w:rtl/>
        </w:rPr>
        <w:t xml:space="preserve"> </w:t>
      </w:r>
      <w:r w:rsidRPr="00E560D4">
        <w:rPr>
          <w:rStyle w:val="TagStyle"/>
          <w:rtl/>
        </w:rPr>
        <w:t>&lt;&lt; יור &gt;&gt;</w:t>
      </w:r>
      <w:r>
        <w:rPr>
          <w:rtl/>
        </w:rPr>
        <w:t xml:space="preserve">   </w:t>
      </w:r>
    </w:p>
    <w:p w:rsidR="00776D32" w:rsidRDefault="00776D32" w:rsidP="005D1BD4">
      <w:pPr>
        <w:rPr>
          <w:rtl/>
        </w:rPr>
      </w:pPr>
    </w:p>
    <w:p w:rsidR="00776D32" w:rsidRDefault="00776D32" w:rsidP="00BD3CC6">
      <w:pPr>
        <w:rPr>
          <w:rtl/>
        </w:rPr>
      </w:pPr>
      <w:r>
        <w:rPr>
          <w:rFonts w:hint="cs"/>
          <w:rtl/>
        </w:rPr>
        <w:t>תודה רבה.</w:t>
      </w:r>
    </w:p>
    <w:p w:rsidR="00776D32" w:rsidRDefault="00776D32" w:rsidP="00BD3CC6">
      <w:pPr>
        <w:rPr>
          <w:rtl/>
        </w:rPr>
      </w:pPr>
    </w:p>
    <w:p w:rsidR="00776D32" w:rsidRDefault="00776D32" w:rsidP="00BD3CC6">
      <w:pPr>
        <w:pStyle w:val="-"/>
        <w:keepNext/>
        <w:rPr>
          <w:rtl/>
        </w:rPr>
      </w:pPr>
      <w:bookmarkStart w:id="16758" w:name="ET_speakercontinue_6352_48"/>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758"/>
      <w:r>
        <w:rPr>
          <w:rtl/>
        </w:rPr>
        <w:t xml:space="preserve">   </w:t>
      </w:r>
    </w:p>
    <w:p w:rsidR="00776D32" w:rsidRDefault="00776D32" w:rsidP="00BD3CC6">
      <w:pPr>
        <w:rPr>
          <w:rtl/>
        </w:rPr>
      </w:pPr>
    </w:p>
    <w:p w:rsidR="00776D32" w:rsidRDefault="00776D32" w:rsidP="00215E46">
      <w:pPr>
        <w:rPr>
          <w:rtl/>
        </w:rPr>
      </w:pPr>
      <w:bookmarkStart w:id="16759" w:name="_ETM_Q27_351921"/>
      <w:bookmarkStart w:id="16760" w:name="_ETM_Q27_351988"/>
      <w:bookmarkEnd w:id="16759"/>
      <w:bookmarkEnd w:id="16760"/>
      <w:r>
        <w:rPr>
          <w:rFonts w:hint="cs"/>
          <w:rtl/>
        </w:rPr>
        <w:t xml:space="preserve">ורק סגירת חשבון: </w:t>
      </w:r>
      <w:bookmarkStart w:id="16761" w:name="_ETM_Q27_353888"/>
      <w:bookmarkEnd w:id="16761"/>
      <w:r>
        <w:rPr>
          <w:rFonts w:hint="cs"/>
          <w:rtl/>
        </w:rPr>
        <w:t>מי</w:t>
      </w:r>
      <w:bookmarkStart w:id="16762" w:name="_ETM_Q27_356029"/>
      <w:bookmarkEnd w:id="16762"/>
      <w:r>
        <w:rPr>
          <w:rFonts w:hint="cs"/>
          <w:rtl/>
        </w:rPr>
        <w:t xml:space="preserve"> שהכניס את הנאשם בריגול לתוך פיקוד הדרום הוא סגן אלוף במילואים, איש אחים לנשק, </w:t>
      </w:r>
      <w:proofErr w:type="spellStart"/>
      <w:r>
        <w:rPr>
          <w:rFonts w:hint="cs"/>
          <w:rtl/>
        </w:rPr>
        <w:t>ממעודדי</w:t>
      </w:r>
      <w:proofErr w:type="spellEnd"/>
      <w:r>
        <w:rPr>
          <w:rFonts w:hint="cs"/>
          <w:rtl/>
        </w:rPr>
        <w:t xml:space="preserve"> הסרבנות </w:t>
      </w:r>
      <w:r w:rsidR="005D1BD4">
        <w:rPr>
          <w:rFonts w:hint="cs"/>
          <w:rtl/>
        </w:rPr>
        <w:t>– –</w:t>
      </w:r>
    </w:p>
    <w:p w:rsidR="00776D32" w:rsidRDefault="00776D32" w:rsidP="00BD3CC6">
      <w:pPr>
        <w:rPr>
          <w:rtl/>
        </w:rPr>
      </w:pPr>
    </w:p>
    <w:p w:rsidR="00776D32" w:rsidRDefault="00776D32" w:rsidP="00BD3CC6">
      <w:pPr>
        <w:pStyle w:val="af5"/>
        <w:keepNext/>
        <w:rPr>
          <w:rtl/>
        </w:rPr>
      </w:pPr>
      <w:bookmarkStart w:id="16763" w:name="ET_interruption_6127_49"/>
      <w:r w:rsidRPr="00E560D4">
        <w:rPr>
          <w:rStyle w:val="TagStyle"/>
          <w:rtl/>
        </w:rPr>
        <w:t>&lt;&lt; קריאה &gt;&gt;</w:t>
      </w:r>
      <w:r w:rsidRPr="004671A4">
        <w:rPr>
          <w:rStyle w:val="TagStyle"/>
          <w:rtl/>
        </w:rPr>
        <w:t xml:space="preserve"> </w:t>
      </w:r>
      <w:r>
        <w:rPr>
          <w:rtl/>
        </w:rPr>
        <w:t>ולדימיר בליאק (יש עתיד):</w:t>
      </w:r>
      <w:r w:rsidRPr="004671A4">
        <w:rPr>
          <w:rStyle w:val="TagStyle"/>
          <w:rtl/>
        </w:rPr>
        <w:t xml:space="preserve"> </w:t>
      </w:r>
      <w:r w:rsidRPr="00E560D4">
        <w:rPr>
          <w:rStyle w:val="TagStyle"/>
          <w:rtl/>
        </w:rPr>
        <w:t>&lt;&lt; קריאה &gt;&gt;</w:t>
      </w:r>
      <w:bookmarkEnd w:id="16763"/>
      <w:r>
        <w:rPr>
          <w:rtl/>
        </w:rPr>
        <w:t xml:space="preserve">   </w:t>
      </w:r>
    </w:p>
    <w:p w:rsidR="00776D32" w:rsidRDefault="00776D32" w:rsidP="005D1BD4">
      <w:pPr>
        <w:rPr>
          <w:rtl/>
        </w:rPr>
      </w:pPr>
    </w:p>
    <w:p w:rsidR="00776D32" w:rsidRDefault="00776D32" w:rsidP="00BD3CC6">
      <w:pPr>
        <w:rPr>
          <w:rtl/>
        </w:rPr>
      </w:pPr>
      <w:r>
        <w:rPr>
          <w:rFonts w:hint="cs"/>
          <w:rtl/>
        </w:rPr>
        <w:t xml:space="preserve">תבעו אותך בכסף </w:t>
      </w:r>
      <w:r w:rsidR="005D1BD4">
        <w:rPr>
          <w:rFonts w:hint="cs"/>
          <w:rtl/>
        </w:rPr>
        <w:t>– – –</w:t>
      </w:r>
      <w:bookmarkStart w:id="16764" w:name="_ETM_Q27_357689"/>
      <w:bookmarkEnd w:id="16764"/>
    </w:p>
    <w:p w:rsidR="00776D32" w:rsidRDefault="00776D32" w:rsidP="00BD3CC6">
      <w:pPr>
        <w:rPr>
          <w:rtl/>
        </w:rPr>
      </w:pPr>
    </w:p>
    <w:p w:rsidR="00776D32" w:rsidRDefault="00776D32" w:rsidP="00BD3CC6">
      <w:pPr>
        <w:pStyle w:val="-"/>
        <w:keepNext/>
        <w:rPr>
          <w:rtl/>
        </w:rPr>
      </w:pPr>
      <w:bookmarkStart w:id="16765" w:name="_ETM_Q27_359922"/>
      <w:bookmarkStart w:id="16766" w:name="_ETM_Q27_359996"/>
      <w:bookmarkStart w:id="16767" w:name="ET_speakercontinue_6352_50"/>
      <w:bookmarkEnd w:id="16765"/>
      <w:bookmarkEnd w:id="16766"/>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767"/>
      <w:r>
        <w:rPr>
          <w:rtl/>
        </w:rPr>
        <w:t xml:space="preserve">   </w:t>
      </w:r>
    </w:p>
    <w:p w:rsidR="00776D32" w:rsidRDefault="00776D32" w:rsidP="005D1BD4">
      <w:pPr>
        <w:rPr>
          <w:rtl/>
        </w:rPr>
      </w:pPr>
    </w:p>
    <w:p w:rsidR="00776D32" w:rsidRDefault="005D1BD4" w:rsidP="00215E46">
      <w:pPr>
        <w:rPr>
          <w:rtl/>
        </w:rPr>
      </w:pPr>
      <w:r>
        <w:rPr>
          <w:rFonts w:hint="cs"/>
          <w:rtl/>
        </w:rPr>
        <w:t>– –</w:t>
      </w:r>
      <w:r w:rsidR="00776D32">
        <w:rPr>
          <w:rFonts w:hint="cs"/>
          <w:rtl/>
        </w:rPr>
        <w:t xml:space="preserve"> שסחר בביטחון ילדינו</w:t>
      </w:r>
      <w:bookmarkStart w:id="16768" w:name="_ETM_Q27_339243"/>
      <w:bookmarkStart w:id="16769" w:name="_ETM_Q27_339310"/>
      <w:bookmarkStart w:id="16770" w:name="_ETM_Q27_362660"/>
      <w:bookmarkEnd w:id="16768"/>
      <w:bookmarkEnd w:id="16769"/>
      <w:bookmarkEnd w:id="16770"/>
      <w:r w:rsidR="00776D32">
        <w:rPr>
          <w:rFonts w:hint="cs"/>
          <w:rtl/>
        </w:rPr>
        <w:t xml:space="preserve">, </w:t>
      </w:r>
      <w:r w:rsidR="00776D32">
        <w:rPr>
          <w:rtl/>
        </w:rPr>
        <w:t xml:space="preserve">ואני </w:t>
      </w:r>
      <w:bookmarkStart w:id="16771" w:name="_ETM_Q27_364610"/>
      <w:bookmarkEnd w:id="16771"/>
      <w:r w:rsidR="00776D32">
        <w:rPr>
          <w:rFonts w:hint="cs"/>
          <w:rtl/>
        </w:rPr>
        <w:t xml:space="preserve">הייתי צריך לכבות את השרפה שלכם. </w:t>
      </w:r>
      <w:r w:rsidR="00776D32" w:rsidRPr="0016069E">
        <w:rPr>
          <w:rtl/>
        </w:rPr>
        <w:t>בושו וה</w:t>
      </w:r>
      <w:r w:rsidR="00776D32">
        <w:rPr>
          <w:rFonts w:hint="cs"/>
          <w:rtl/>
        </w:rPr>
        <w:t>י</w:t>
      </w:r>
      <w:r w:rsidR="00776D32" w:rsidRPr="0016069E">
        <w:rPr>
          <w:rtl/>
        </w:rPr>
        <w:t>כלמו</w:t>
      </w:r>
      <w:r w:rsidR="00776D32">
        <w:rPr>
          <w:rFonts w:hint="cs"/>
          <w:rtl/>
        </w:rPr>
        <w:t>.</w:t>
      </w:r>
    </w:p>
    <w:p w:rsidR="00776D32" w:rsidRDefault="00776D32" w:rsidP="00BD3CC6">
      <w:pPr>
        <w:rPr>
          <w:rtl/>
        </w:rPr>
      </w:pPr>
      <w:bookmarkStart w:id="16772" w:name="_ETM_Q27_363520"/>
      <w:bookmarkStart w:id="16773" w:name="_ETM_Q27_363584"/>
      <w:bookmarkEnd w:id="16772"/>
      <w:bookmarkEnd w:id="16773"/>
    </w:p>
    <w:p w:rsidR="00776D32" w:rsidRDefault="00776D32" w:rsidP="00BD3CC6">
      <w:pPr>
        <w:pStyle w:val="af6"/>
        <w:keepNext/>
        <w:rPr>
          <w:rtl/>
        </w:rPr>
      </w:pPr>
      <w:bookmarkStart w:id="16774" w:name="ET_yor_6593_51"/>
      <w:r w:rsidRPr="00E560D4">
        <w:rPr>
          <w:rStyle w:val="TagStyle"/>
          <w:rtl/>
        </w:rPr>
        <w:t>&lt;&lt; יור &gt;&gt;</w:t>
      </w:r>
      <w:r w:rsidRPr="00C15A77">
        <w:rPr>
          <w:rStyle w:val="TagStyle"/>
          <w:rtl/>
        </w:rPr>
        <w:t xml:space="preserve"> </w:t>
      </w:r>
      <w:r>
        <w:rPr>
          <w:rtl/>
        </w:rPr>
        <w:t>היו"ר חנוך דב מלביצקי:</w:t>
      </w:r>
      <w:r w:rsidRPr="00C15A77">
        <w:rPr>
          <w:rStyle w:val="TagStyle"/>
          <w:rtl/>
        </w:rPr>
        <w:t xml:space="preserve"> </w:t>
      </w:r>
      <w:r w:rsidRPr="00E560D4">
        <w:rPr>
          <w:rStyle w:val="TagStyle"/>
          <w:rtl/>
        </w:rPr>
        <w:t>&lt;&lt; יור &gt;&gt;</w:t>
      </w:r>
      <w:bookmarkEnd w:id="16774"/>
      <w:r>
        <w:rPr>
          <w:rtl/>
        </w:rPr>
        <w:t xml:space="preserve">   </w:t>
      </w:r>
    </w:p>
    <w:p w:rsidR="00776D32" w:rsidRDefault="00776D32" w:rsidP="005D1BD4">
      <w:pPr>
        <w:rPr>
          <w:rtl/>
        </w:rPr>
      </w:pPr>
    </w:p>
    <w:p w:rsidR="00776D32" w:rsidRDefault="00776D32" w:rsidP="00BD3CC6">
      <w:pPr>
        <w:rPr>
          <w:rtl/>
        </w:rPr>
      </w:pPr>
      <w:r>
        <w:rPr>
          <w:rFonts w:hint="cs"/>
          <w:rtl/>
        </w:rPr>
        <w:t>תודה רבה.</w:t>
      </w:r>
    </w:p>
    <w:p w:rsidR="00776D32" w:rsidRDefault="00776D32" w:rsidP="00BD3CC6">
      <w:pPr>
        <w:rPr>
          <w:rtl/>
        </w:rPr>
      </w:pPr>
    </w:p>
    <w:p w:rsidR="00776D32" w:rsidRDefault="00776D32" w:rsidP="00BD3CC6">
      <w:pPr>
        <w:pStyle w:val="af5"/>
        <w:keepNext/>
        <w:rPr>
          <w:rtl/>
        </w:rPr>
      </w:pPr>
      <w:bookmarkStart w:id="16775" w:name="ET_interruption_5084_52"/>
      <w:r w:rsidRPr="00E560D4">
        <w:rPr>
          <w:rStyle w:val="TagStyle"/>
          <w:rtl/>
        </w:rPr>
        <w:t>&lt;&lt; קריאה &gt;&gt;</w:t>
      </w:r>
      <w:r w:rsidRPr="004671A4">
        <w:rPr>
          <w:rStyle w:val="TagStyle"/>
          <w:rtl/>
        </w:rPr>
        <w:t xml:space="preserve"> </w:t>
      </w:r>
      <w:r>
        <w:rPr>
          <w:rtl/>
        </w:rPr>
        <w:t>מיקי לוי (יש עתיד):</w:t>
      </w:r>
      <w:r w:rsidRPr="004671A4">
        <w:rPr>
          <w:rStyle w:val="TagStyle"/>
          <w:rtl/>
        </w:rPr>
        <w:t xml:space="preserve"> </w:t>
      </w:r>
      <w:r w:rsidRPr="00E560D4">
        <w:rPr>
          <w:rStyle w:val="TagStyle"/>
          <w:rtl/>
        </w:rPr>
        <w:t>&lt;&lt; קריאה &gt;&gt;</w:t>
      </w:r>
      <w:bookmarkEnd w:id="16775"/>
      <w:r>
        <w:rPr>
          <w:rtl/>
        </w:rPr>
        <w:t xml:space="preserve">   </w:t>
      </w:r>
    </w:p>
    <w:p w:rsidR="00776D32" w:rsidRPr="004671A4" w:rsidRDefault="00776D32" w:rsidP="005D1BD4">
      <w:pPr>
        <w:rPr>
          <w:rtl/>
          <w:lang w:eastAsia="he-IL"/>
        </w:rPr>
      </w:pPr>
    </w:p>
    <w:p w:rsidR="00776D32" w:rsidRDefault="00776D32" w:rsidP="00BD3CC6">
      <w:pPr>
        <w:rPr>
          <w:rtl/>
        </w:rPr>
      </w:pPr>
      <w:r>
        <w:rPr>
          <w:rFonts w:hint="cs"/>
          <w:rtl/>
        </w:rPr>
        <w:t xml:space="preserve">תגיד, לגרש גם את ההורים של בן גביר? </w:t>
      </w:r>
    </w:p>
    <w:p w:rsidR="00776D32" w:rsidRDefault="00776D32" w:rsidP="00BD3CC6">
      <w:pPr>
        <w:rPr>
          <w:rtl/>
        </w:rPr>
      </w:pPr>
    </w:p>
    <w:p w:rsidR="00776D32" w:rsidRDefault="00776D32" w:rsidP="00BD3CC6">
      <w:pPr>
        <w:pStyle w:val="af5"/>
        <w:keepNext/>
        <w:rPr>
          <w:rtl/>
        </w:rPr>
      </w:pPr>
      <w:bookmarkStart w:id="16776" w:name="ET_interruption_6127_13"/>
      <w:r w:rsidRPr="00E560D4">
        <w:rPr>
          <w:rStyle w:val="TagStyle"/>
          <w:rtl/>
        </w:rPr>
        <w:t xml:space="preserve"> &lt;&lt; קריאה &gt;&gt;</w:t>
      </w:r>
      <w:r w:rsidRPr="0016069E">
        <w:rPr>
          <w:rStyle w:val="TagStyle"/>
          <w:rtl/>
        </w:rPr>
        <w:t xml:space="preserve"> </w:t>
      </w:r>
      <w:r>
        <w:rPr>
          <w:rtl/>
        </w:rPr>
        <w:t>ולדימיר בליאק (יש עתיד):</w:t>
      </w:r>
      <w:r w:rsidRPr="0016069E">
        <w:rPr>
          <w:rStyle w:val="TagStyle"/>
          <w:rtl/>
        </w:rPr>
        <w:t xml:space="preserve"> </w:t>
      </w:r>
      <w:r w:rsidRPr="00E560D4">
        <w:rPr>
          <w:rStyle w:val="TagStyle"/>
          <w:rtl/>
        </w:rPr>
        <w:t>&lt;&lt; קריאה &gt;&gt;</w:t>
      </w:r>
      <w:r>
        <w:rPr>
          <w:rtl/>
        </w:rPr>
        <w:t xml:space="preserve">   </w:t>
      </w:r>
      <w:bookmarkEnd w:id="16776"/>
    </w:p>
    <w:p w:rsidR="00776D32" w:rsidRDefault="00776D32" w:rsidP="005D1BD4">
      <w:pPr>
        <w:rPr>
          <w:rtl/>
        </w:rPr>
      </w:pPr>
    </w:p>
    <w:p w:rsidR="00776D32" w:rsidRDefault="005D1BD4" w:rsidP="00BD3CC6">
      <w:r>
        <w:rPr>
          <w:rFonts w:hint="cs"/>
          <w:rtl/>
        </w:rPr>
        <w:t>– – –</w:t>
      </w:r>
    </w:p>
    <w:p w:rsidR="00776D32" w:rsidRPr="0016069E" w:rsidRDefault="00776D32" w:rsidP="00BD3CC6">
      <w:pPr>
        <w:rPr>
          <w:rtl/>
        </w:rPr>
      </w:pPr>
    </w:p>
    <w:p w:rsidR="00776D32" w:rsidRDefault="00776D32" w:rsidP="00BD3CC6">
      <w:pPr>
        <w:pStyle w:val="-"/>
        <w:keepNext/>
        <w:rPr>
          <w:rtl/>
        </w:rPr>
      </w:pPr>
      <w:bookmarkStart w:id="16777" w:name="ET_speakercontinue_6352_53"/>
      <w:r w:rsidRPr="00E560D4">
        <w:rPr>
          <w:rStyle w:val="TagStyle"/>
          <w:rtl/>
        </w:rPr>
        <w:t>&lt;&lt; דובר_המשך &gt;&gt;</w:t>
      </w:r>
      <w:r w:rsidRPr="004671A4">
        <w:rPr>
          <w:rStyle w:val="TagStyle"/>
          <w:rtl/>
        </w:rPr>
        <w:t xml:space="preserve"> </w:t>
      </w:r>
      <w:r>
        <w:rPr>
          <w:rtl/>
        </w:rPr>
        <w:t>אלמוג כהן (עוצמה יהודית):</w:t>
      </w:r>
      <w:r w:rsidRPr="004671A4">
        <w:rPr>
          <w:rStyle w:val="TagStyle"/>
          <w:rtl/>
        </w:rPr>
        <w:t xml:space="preserve"> </w:t>
      </w:r>
      <w:r w:rsidRPr="00E560D4">
        <w:rPr>
          <w:rStyle w:val="TagStyle"/>
          <w:rtl/>
        </w:rPr>
        <w:t>&lt;&lt; דובר_המשך &gt;&gt;</w:t>
      </w:r>
      <w:bookmarkEnd w:id="16777"/>
      <w:r>
        <w:rPr>
          <w:rtl/>
        </w:rPr>
        <w:t xml:space="preserve">   </w:t>
      </w:r>
    </w:p>
    <w:p w:rsidR="00776D32" w:rsidRDefault="00776D32" w:rsidP="005D1BD4">
      <w:pPr>
        <w:rPr>
          <w:rtl/>
        </w:rPr>
      </w:pPr>
    </w:p>
    <w:p w:rsidR="00776D32" w:rsidRDefault="00776D32" w:rsidP="00BD3CC6">
      <w:pPr>
        <w:rPr>
          <w:rtl/>
        </w:rPr>
      </w:pPr>
      <w:r>
        <w:rPr>
          <w:rFonts w:hint="cs"/>
          <w:rtl/>
        </w:rPr>
        <w:t>אני לא מדבר עם מי שמעודד טרור יהודי.</w:t>
      </w:r>
    </w:p>
    <w:p w:rsidR="00776D32" w:rsidRDefault="00776D32" w:rsidP="00BD3CC6">
      <w:pPr>
        <w:rPr>
          <w:rtl/>
        </w:rPr>
      </w:pPr>
    </w:p>
    <w:p w:rsidR="00776D32" w:rsidRDefault="00776D32" w:rsidP="00BD3CC6">
      <w:pPr>
        <w:pStyle w:val="af6"/>
        <w:keepNext/>
        <w:rPr>
          <w:rtl/>
        </w:rPr>
      </w:pPr>
      <w:r w:rsidRPr="00E560D4">
        <w:rPr>
          <w:rStyle w:val="TagStyle"/>
          <w:rtl/>
        </w:rPr>
        <w:t xml:space="preserve"> &lt;&lt; יור &gt;&gt;</w:t>
      </w:r>
      <w:r w:rsidRPr="0016069E">
        <w:rPr>
          <w:rStyle w:val="TagStyle"/>
          <w:rtl/>
        </w:rPr>
        <w:t xml:space="preserve"> </w:t>
      </w:r>
      <w:r>
        <w:rPr>
          <w:rtl/>
        </w:rPr>
        <w:t>היו"ר חנוך דב מלביצקי:</w:t>
      </w:r>
      <w:r w:rsidRPr="0016069E">
        <w:rPr>
          <w:rStyle w:val="TagStyle"/>
          <w:rtl/>
        </w:rPr>
        <w:t xml:space="preserve"> </w:t>
      </w:r>
      <w:r w:rsidRPr="00E560D4">
        <w:rPr>
          <w:rStyle w:val="TagStyle"/>
          <w:rtl/>
        </w:rPr>
        <w:t>&lt;&lt; יור &gt;&gt;</w:t>
      </w:r>
      <w:r>
        <w:rPr>
          <w:rtl/>
        </w:rPr>
        <w:t xml:space="preserve">   </w:t>
      </w:r>
      <w:bookmarkStart w:id="16778" w:name="_ETM_Q27_365314"/>
      <w:bookmarkEnd w:id="16778"/>
    </w:p>
    <w:p w:rsidR="00776D32" w:rsidRPr="0016069E" w:rsidRDefault="00776D32" w:rsidP="005D1BD4">
      <w:pPr>
        <w:rPr>
          <w:rtl/>
          <w:lang w:eastAsia="he-IL"/>
        </w:rPr>
      </w:pPr>
      <w:bookmarkStart w:id="16779" w:name="_ETM_Q27_365402"/>
      <w:bookmarkEnd w:id="16779"/>
    </w:p>
    <w:p w:rsidR="00776D32" w:rsidRDefault="00776D32" w:rsidP="00BD3CC6">
      <w:pPr>
        <w:rPr>
          <w:rtl/>
        </w:rPr>
      </w:pPr>
      <w:bookmarkStart w:id="16780" w:name="_ETM_Q27_368780"/>
      <w:bookmarkEnd w:id="16780"/>
      <w:r>
        <w:rPr>
          <w:rtl/>
        </w:rPr>
        <w:t xml:space="preserve">אנחנו </w:t>
      </w:r>
      <w:bookmarkStart w:id="16781" w:name="_ETM_Q27_369380"/>
      <w:bookmarkEnd w:id="16781"/>
      <w:r>
        <w:rPr>
          <w:rtl/>
        </w:rPr>
        <w:t xml:space="preserve">נעבור </w:t>
      </w:r>
      <w:bookmarkStart w:id="16782" w:name="_ETM_Q27_369830"/>
      <w:bookmarkEnd w:id="16782"/>
      <w:r>
        <w:rPr>
          <w:rtl/>
        </w:rPr>
        <w:t xml:space="preserve">להצבעה </w:t>
      </w:r>
      <w:bookmarkStart w:id="16783" w:name="_ETM_Q27_370400"/>
      <w:bookmarkEnd w:id="16783"/>
      <w:r>
        <w:rPr>
          <w:rtl/>
        </w:rPr>
        <w:t>שמית</w:t>
      </w:r>
      <w:r>
        <w:rPr>
          <w:rFonts w:hint="cs"/>
          <w:rtl/>
        </w:rPr>
        <w:t>.</w:t>
      </w:r>
      <w:r>
        <w:rPr>
          <w:rtl/>
        </w:rPr>
        <w:t xml:space="preserve"> </w:t>
      </w:r>
      <w:bookmarkStart w:id="16784" w:name="_ETM_Q27_371330"/>
      <w:bookmarkEnd w:id="16784"/>
      <w:r>
        <w:rPr>
          <w:rFonts w:hint="cs"/>
          <w:rtl/>
        </w:rPr>
        <w:t>בבקשה.</w:t>
      </w:r>
    </w:p>
    <w:p w:rsidR="00776D32" w:rsidRDefault="00776D32" w:rsidP="00BD3CC6">
      <w:pPr>
        <w:rPr>
          <w:rtl/>
        </w:rPr>
      </w:pPr>
    </w:p>
    <w:p w:rsidR="00776D32" w:rsidRDefault="00776D32" w:rsidP="00BD3CC6">
      <w:pPr>
        <w:pStyle w:val="af5"/>
        <w:keepNext/>
        <w:rPr>
          <w:rtl/>
        </w:rPr>
      </w:pPr>
      <w:bookmarkStart w:id="16785" w:name="ET_interruption_6127_54"/>
      <w:r w:rsidRPr="00E560D4">
        <w:rPr>
          <w:rStyle w:val="TagStyle"/>
          <w:rtl/>
        </w:rPr>
        <w:t>&lt;&lt; קריאה &gt;&gt;</w:t>
      </w:r>
      <w:r w:rsidRPr="0016069E">
        <w:rPr>
          <w:rStyle w:val="TagStyle"/>
          <w:rtl/>
        </w:rPr>
        <w:t xml:space="preserve"> </w:t>
      </w:r>
      <w:r>
        <w:rPr>
          <w:rtl/>
        </w:rPr>
        <w:t>ולדימיר בליאק (יש עתיד):</w:t>
      </w:r>
      <w:r w:rsidRPr="0016069E">
        <w:rPr>
          <w:rStyle w:val="TagStyle"/>
          <w:rtl/>
        </w:rPr>
        <w:t xml:space="preserve"> </w:t>
      </w:r>
      <w:r w:rsidRPr="00E560D4">
        <w:rPr>
          <w:rStyle w:val="TagStyle"/>
          <w:rtl/>
        </w:rPr>
        <w:t>&lt;&lt; קריאה &gt;&gt;</w:t>
      </w:r>
      <w:bookmarkEnd w:id="16785"/>
      <w:r>
        <w:rPr>
          <w:rtl/>
        </w:rPr>
        <w:t xml:space="preserve">   </w:t>
      </w:r>
    </w:p>
    <w:p w:rsidR="00776D32" w:rsidRDefault="00776D32" w:rsidP="005D1BD4">
      <w:pPr>
        <w:rPr>
          <w:rtl/>
        </w:rPr>
      </w:pPr>
    </w:p>
    <w:p w:rsidR="00776D32" w:rsidRDefault="00776D32" w:rsidP="00BD3CC6">
      <w:pPr>
        <w:rPr>
          <w:rtl/>
        </w:rPr>
      </w:pPr>
      <w:r>
        <w:rPr>
          <w:rFonts w:hint="cs"/>
          <w:rtl/>
        </w:rPr>
        <w:t>תכין את הכסף, תכין את הכסף.</w:t>
      </w:r>
    </w:p>
    <w:p w:rsidR="00776D32" w:rsidRDefault="00776D32" w:rsidP="00BD3CC6">
      <w:pPr>
        <w:rPr>
          <w:rtl/>
        </w:rPr>
      </w:pPr>
    </w:p>
    <w:p w:rsidR="00776D32" w:rsidRDefault="00776D32" w:rsidP="00BD3CC6">
      <w:pPr>
        <w:pStyle w:val="af5"/>
        <w:keepNext/>
        <w:rPr>
          <w:rtl/>
        </w:rPr>
      </w:pPr>
      <w:bookmarkStart w:id="16786" w:name="ET_interruption_6352_64"/>
      <w:r w:rsidRPr="006D4D0B">
        <w:rPr>
          <w:rStyle w:val="TagStyle"/>
          <w:rtl/>
        </w:rPr>
        <w:t xml:space="preserve"> &lt;&lt; קריאה &gt;&gt; </w:t>
      </w:r>
      <w:r>
        <w:rPr>
          <w:rtl/>
        </w:rPr>
        <w:t>אלמוג כהן (עוצמה יהודית):</w:t>
      </w:r>
      <w:r w:rsidRPr="006D4D0B">
        <w:rPr>
          <w:rStyle w:val="TagStyle"/>
          <w:rtl/>
        </w:rPr>
        <w:t xml:space="preserve"> &lt;&lt; קריאה &gt;&gt;</w:t>
      </w:r>
      <w:r>
        <w:rPr>
          <w:rtl/>
        </w:rPr>
        <w:t xml:space="preserve">   </w:t>
      </w:r>
      <w:bookmarkEnd w:id="16786"/>
    </w:p>
    <w:p w:rsidR="00776D32" w:rsidRDefault="00776D32" w:rsidP="005D1BD4">
      <w:pPr>
        <w:rPr>
          <w:rtl/>
        </w:rPr>
      </w:pPr>
    </w:p>
    <w:p w:rsidR="00776D32" w:rsidRPr="006D4D0B" w:rsidRDefault="00776D32" w:rsidP="00BD3CC6">
      <w:pPr>
        <w:rPr>
          <w:rtl/>
        </w:rPr>
      </w:pPr>
      <w:r>
        <w:rPr>
          <w:rFonts w:hint="cs"/>
          <w:rtl/>
        </w:rPr>
        <w:t>אני נגד טרור יהודי.</w:t>
      </w:r>
    </w:p>
    <w:p w:rsidR="00776D32" w:rsidRDefault="00776D32" w:rsidP="00BD3CC6">
      <w:pPr>
        <w:rPr>
          <w:rtl/>
        </w:rPr>
      </w:pPr>
      <w:bookmarkStart w:id="16787" w:name="_ETM_Q27_373042"/>
      <w:bookmarkStart w:id="16788" w:name="_ETM_Q27_373114"/>
      <w:bookmarkEnd w:id="16787"/>
      <w:bookmarkEnd w:id="16788"/>
    </w:p>
    <w:p w:rsidR="00776D32" w:rsidRDefault="00776D32" w:rsidP="00BD3CC6">
      <w:pPr>
        <w:pStyle w:val="af5"/>
        <w:keepNext/>
        <w:rPr>
          <w:rtl/>
        </w:rPr>
      </w:pPr>
      <w:bookmarkStart w:id="16789" w:name="_ETM_Q27_375149"/>
      <w:bookmarkStart w:id="16790" w:name="_ETM_Q27_375233"/>
      <w:bookmarkStart w:id="16791" w:name="ET_interruption_5084_55"/>
      <w:bookmarkEnd w:id="16789"/>
      <w:bookmarkEnd w:id="16790"/>
      <w:r w:rsidRPr="00E560D4">
        <w:rPr>
          <w:rStyle w:val="TagStyle"/>
          <w:rtl/>
        </w:rPr>
        <w:t>&lt;&lt; קריאה &gt;&gt;</w:t>
      </w:r>
      <w:r w:rsidRPr="004671A4">
        <w:rPr>
          <w:rStyle w:val="TagStyle"/>
          <w:rtl/>
        </w:rPr>
        <w:t xml:space="preserve"> </w:t>
      </w:r>
      <w:r>
        <w:rPr>
          <w:rtl/>
        </w:rPr>
        <w:t>מיקי לוי (יש עתיד):</w:t>
      </w:r>
      <w:r w:rsidRPr="004671A4">
        <w:rPr>
          <w:rStyle w:val="TagStyle"/>
          <w:rtl/>
        </w:rPr>
        <w:t xml:space="preserve"> </w:t>
      </w:r>
      <w:r w:rsidRPr="00E560D4">
        <w:rPr>
          <w:rStyle w:val="TagStyle"/>
          <w:rtl/>
        </w:rPr>
        <w:t>&lt;&lt; קריאה &gt;&gt;</w:t>
      </w:r>
      <w:bookmarkEnd w:id="16791"/>
      <w:r>
        <w:rPr>
          <w:rtl/>
        </w:rPr>
        <w:t xml:space="preserve">   </w:t>
      </w:r>
    </w:p>
    <w:p w:rsidR="00776D32" w:rsidRPr="004671A4" w:rsidRDefault="00776D32" w:rsidP="005D1BD4">
      <w:pPr>
        <w:rPr>
          <w:rtl/>
          <w:lang w:eastAsia="he-IL"/>
        </w:rPr>
      </w:pPr>
    </w:p>
    <w:p w:rsidR="00776D32" w:rsidRDefault="00776D32" w:rsidP="00BD3CC6">
      <w:pPr>
        <w:rPr>
          <w:rtl/>
        </w:rPr>
      </w:pPr>
      <w:r>
        <w:rPr>
          <w:rFonts w:hint="cs"/>
          <w:rtl/>
        </w:rPr>
        <w:t>אני שואל, לגרש גם את ההורים של בן גביר ושל רוצח רבין?</w:t>
      </w:r>
    </w:p>
    <w:p w:rsidR="00776D32" w:rsidRDefault="00776D32" w:rsidP="00BD3CC6">
      <w:pPr>
        <w:rPr>
          <w:rtl/>
        </w:rPr>
      </w:pPr>
    </w:p>
    <w:p w:rsidR="00776D32" w:rsidRDefault="00776D32" w:rsidP="00BD3CC6">
      <w:pPr>
        <w:pStyle w:val="af1"/>
        <w:keepNext/>
        <w:rPr>
          <w:rtl/>
          <w:lang w:eastAsia="he-IL"/>
        </w:rPr>
      </w:pPr>
      <w:r>
        <w:rPr>
          <w:rtl/>
          <w:lang w:eastAsia="he-IL"/>
        </w:rPr>
        <w:t xml:space="preserve">הצבעה </w:t>
      </w:r>
      <w:r>
        <w:rPr>
          <w:rFonts w:hint="cs"/>
          <w:rtl/>
          <w:lang w:eastAsia="he-IL"/>
        </w:rPr>
        <w:t>שמית</w:t>
      </w:r>
    </w:p>
    <w:p w:rsidR="00776D32" w:rsidRDefault="00776D32" w:rsidP="00BD3CC6">
      <w:pPr>
        <w:rPr>
          <w:rtl/>
          <w:lang w:eastAsia="he-IL"/>
        </w:rPr>
      </w:pPr>
    </w:p>
    <w:p w:rsidR="00776D32" w:rsidRDefault="00776D32" w:rsidP="00BD3CC6">
      <w:pPr>
        <w:pStyle w:val="af5"/>
        <w:keepNext/>
        <w:rPr>
          <w:rtl/>
        </w:rPr>
      </w:pPr>
      <w:bookmarkStart w:id="16792" w:name="ET_interruption_6118_65"/>
      <w:r w:rsidRPr="006D4D0B">
        <w:rPr>
          <w:rStyle w:val="TagStyle"/>
          <w:rtl/>
        </w:rPr>
        <w:t xml:space="preserve"> &lt;&lt; קריאה &gt;&gt; </w:t>
      </w:r>
      <w:r>
        <w:rPr>
          <w:rtl/>
        </w:rPr>
        <w:t>סגנית מזכיר הכנסת אלינור ימין:</w:t>
      </w:r>
      <w:r w:rsidRPr="006D4D0B">
        <w:rPr>
          <w:rStyle w:val="TagStyle"/>
          <w:rtl/>
        </w:rPr>
        <w:t xml:space="preserve"> &lt;&lt; קריאה &gt;&gt;</w:t>
      </w:r>
      <w:r>
        <w:rPr>
          <w:rtl/>
        </w:rPr>
        <w:t xml:space="preserve">   </w:t>
      </w:r>
      <w:bookmarkEnd w:id="16792"/>
    </w:p>
    <w:p w:rsidR="00776D32" w:rsidRDefault="00776D32" w:rsidP="00BD3CC6">
      <w:pPr>
        <w:ind w:firstLine="0"/>
        <w:rPr>
          <w:rtl/>
          <w:lang w:eastAsia="he-IL"/>
        </w:rPr>
      </w:pPr>
      <w:r>
        <w:rPr>
          <w:rFonts w:hint="cs"/>
          <w:rtl/>
          <w:lang w:eastAsia="he-IL"/>
        </w:rPr>
        <w:t>(קוראת בשמות חברי הכנסת)</w:t>
      </w:r>
    </w:p>
    <w:p w:rsidR="00776D32" w:rsidRPr="004671A4" w:rsidRDefault="00776D32" w:rsidP="00BD3CC6">
      <w:pPr>
        <w:rPr>
          <w:rtl/>
          <w:lang w:eastAsia="he-IL"/>
        </w:rPr>
      </w:pPr>
    </w:p>
    <w:p w:rsidR="00776D32" w:rsidRDefault="00776D32" w:rsidP="00BD3CC6">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יולי אדלשטיין</w:t>
      </w:r>
      <w:r>
        <w:rPr>
          <w:rtl/>
          <w:lang w:eastAsia="he-IL"/>
        </w:rPr>
        <w:tab/>
      </w:r>
      <w:r>
        <w:rPr>
          <w:rFonts w:hint="cs"/>
          <w:rtl/>
          <w:lang w:eastAsia="he-IL"/>
        </w:rPr>
        <w:t xml:space="preserve">      </w:t>
      </w:r>
      <w:bookmarkStart w:id="16793" w:name="_ETM_Q27_392810"/>
      <w:bookmarkEnd w:id="16793"/>
      <w:r>
        <w:rPr>
          <w:rFonts w:hint="cs"/>
          <w:rtl/>
          <w:lang w:eastAsia="he-IL"/>
        </w:rPr>
        <w:t xml:space="preserve">      –</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776D32" w:rsidRDefault="00776D32" w:rsidP="00BD3CC6">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ישראל אייכלר</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bookmarkStart w:id="16794" w:name="_ETM_Q27_416943"/>
      <w:bookmarkEnd w:id="16794"/>
    </w:p>
    <w:p w:rsidR="00776D32" w:rsidRDefault="00776D32" w:rsidP="00BD3CC6">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אביחי בוארון</w:t>
      </w:r>
      <w:r>
        <w:rPr>
          <w:rtl/>
          <w:lang w:eastAsia="he-IL"/>
        </w:rPr>
        <w:tab/>
      </w:r>
      <w:r>
        <w:rPr>
          <w:rFonts w:hint="cs"/>
          <w:rtl/>
          <w:lang w:eastAsia="he-IL"/>
        </w:rPr>
        <w:t xml:space="preserve">         </w:t>
      </w:r>
      <w:bookmarkStart w:id="16795" w:name="_ETM_Q27_434728"/>
      <w:bookmarkEnd w:id="16795"/>
      <w:r>
        <w:rPr>
          <w:rFonts w:hint="cs"/>
          <w:rtl/>
          <w:lang w:eastAsia="he-IL"/>
        </w:rPr>
        <w:t xml:space="preserve">   –</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מישל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מיכאל ביטון</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776D32" w:rsidRDefault="00776D32" w:rsidP="00BD3CC6">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מאי גולן</w:t>
      </w:r>
      <w:r>
        <w:rPr>
          <w:rtl/>
          <w:lang w:eastAsia="he-IL"/>
        </w:rPr>
        <w:tab/>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שלום דנינו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אריה דרעי</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שרן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ניסים ואטורי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bookmarkStart w:id="16796" w:name="_ETM_Q27_525219"/>
      <w:bookmarkEnd w:id="16796"/>
    </w:p>
    <w:p w:rsidR="00776D32" w:rsidRDefault="00776D32" w:rsidP="00BD3CC6">
      <w:pPr>
        <w:rPr>
          <w:rtl/>
          <w:lang w:eastAsia="he-IL"/>
        </w:rPr>
      </w:pPr>
      <w:r>
        <w:rPr>
          <w:rtl/>
          <w:lang w:eastAsia="he-IL"/>
        </w:rPr>
        <w:t>מיכל וולדיגר</w:t>
      </w:r>
      <w:r>
        <w:rPr>
          <w:rtl/>
          <w:lang w:eastAsia="he-IL"/>
        </w:rPr>
        <w:tab/>
      </w:r>
      <w:r>
        <w:rPr>
          <w:rFonts w:hint="cs"/>
          <w:rtl/>
          <w:lang w:eastAsia="he-IL"/>
        </w:rPr>
        <w:t xml:space="preserve">            –</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יצחק שמעון וסרלאוף</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יאסר חוג'יראת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משה טור פז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יעקב טסלר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חילי טרופר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אלמוג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מירב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מתן כהנא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ירון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מיקי לוי</w:t>
      </w:r>
      <w:r>
        <w:rPr>
          <w:rtl/>
          <w:lang w:eastAsia="he-IL"/>
        </w:rPr>
        <w:tab/>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אינו משתתף בהצבעה</w:t>
      </w:r>
    </w:p>
    <w:p w:rsidR="00776D32" w:rsidRDefault="00776D32" w:rsidP="00BD3CC6">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נעמה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משתתפת בהצבעה</w:t>
      </w:r>
    </w:p>
    <w:p w:rsidR="00776D32" w:rsidRDefault="00776D32" w:rsidP="00BD3CC6">
      <w:pPr>
        <w:rPr>
          <w:rtl/>
          <w:lang w:eastAsia="he-IL"/>
        </w:rPr>
      </w:pPr>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יאיר לפיד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סימון מושיאשוילי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טטיאנה מזרסקי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מרב מיכאלי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שלי טל מירון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אינה נוכחת </w:t>
      </w:r>
    </w:p>
    <w:p w:rsidR="00776D32" w:rsidRDefault="00776D32" w:rsidP="00BD3CC6">
      <w:pPr>
        <w:rPr>
          <w:rtl/>
          <w:lang w:eastAsia="he-IL"/>
        </w:rPr>
      </w:pPr>
      <w:r>
        <w:rPr>
          <w:rtl/>
          <w:lang w:eastAsia="he-IL"/>
        </w:rPr>
        <w:t>יונתן מישרקי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חנוך דב מלביצקי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ארז מלול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יוליה מלינובסקי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מיכאל מלכיאלי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צגה מלקו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אבי מעוז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בנימין נתניהו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יואב סגלוביץ'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יבגני סובה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צבי ידידיה סוכות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משה סולומון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לימור סון הר מלך</w:t>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אופיר סופר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אורית סטרוק</w:t>
      </w:r>
      <w:r>
        <w:rPr>
          <w:rtl/>
          <w:lang w:eastAsia="he-IL"/>
        </w:rPr>
        <w:tab/>
      </w:r>
      <w:r>
        <w:rPr>
          <w:rFonts w:hint="cs"/>
          <w:rtl/>
          <w:lang w:eastAsia="he-IL"/>
        </w:rPr>
        <w:t xml:space="preserve">     </w:t>
      </w:r>
      <w:bookmarkStart w:id="16797" w:name="_ETM_Q27_658097"/>
      <w:bookmarkEnd w:id="16797"/>
      <w:r>
        <w:rPr>
          <w:rFonts w:hint="cs"/>
          <w:rtl/>
          <w:lang w:eastAsia="he-IL"/>
        </w:rPr>
        <w:t xml:space="preserve">       –</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משה סעדה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גדעון סער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מנסור עבאס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איימן עודה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יוסף עטאונה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חוה אתי עטייה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bookmarkStart w:id="16798" w:name="_ETM_Q27_678923"/>
      <w:bookmarkEnd w:id="16798"/>
      <w:r>
        <w:rPr>
          <w:rFonts w:hint="cs"/>
          <w:rtl/>
          <w:lang w:eastAsia="he-IL"/>
        </w:rPr>
        <w:t xml:space="preserve"> </w:t>
      </w:r>
    </w:p>
    <w:p w:rsidR="00776D32" w:rsidRDefault="00776D32" w:rsidP="00BD3CC6">
      <w:pPr>
        <w:rPr>
          <w:rtl/>
          <w:lang w:eastAsia="he-IL"/>
        </w:rPr>
      </w:pPr>
      <w:r>
        <w:rPr>
          <w:rtl/>
          <w:lang w:eastAsia="he-IL"/>
        </w:rPr>
        <w:t>חמד עמאר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צביקה פוגל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עודד פורר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יצחק פינדרוס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משה פסל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יסמין פרידמן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משתתפת בהצבעה</w:t>
      </w:r>
    </w:p>
    <w:p w:rsidR="00776D32" w:rsidRDefault="00776D32" w:rsidP="00BD3CC6">
      <w:pPr>
        <w:rPr>
          <w:rtl/>
          <w:lang w:eastAsia="he-IL"/>
        </w:rPr>
      </w:pPr>
      <w:r>
        <w:rPr>
          <w:rtl/>
          <w:lang w:eastAsia="he-IL"/>
        </w:rPr>
        <w:t>אורית פרקש הכהן</w:t>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מטי צרפתי הרכבי</w:t>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אריאל קלנר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יצחק קרויזר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גלעד קריב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אינו </w:t>
      </w:r>
      <w:bookmarkStart w:id="16799" w:name="_ETM_Q27_722366"/>
      <w:bookmarkEnd w:id="16799"/>
      <w:r>
        <w:rPr>
          <w:rFonts w:hint="cs"/>
          <w:rtl/>
          <w:lang w:eastAsia="he-IL"/>
        </w:rPr>
        <w:t xml:space="preserve">משתתף בהצבעה </w:t>
      </w:r>
    </w:p>
    <w:p w:rsidR="00776D32" w:rsidRDefault="00776D32" w:rsidP="00BD3CC6">
      <w:pPr>
        <w:rPr>
          <w:rtl/>
          <w:lang w:eastAsia="he-IL"/>
        </w:rPr>
      </w:pPr>
      <w:r>
        <w:rPr>
          <w:rtl/>
          <w:lang w:eastAsia="he-IL"/>
        </w:rPr>
        <w:t>שלמה קרעי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אליהו רביבו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משה רוט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שמחה רוטמן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עידן רול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אפרת רייטן מרום</w:t>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אלון שוסטר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קטי שטרית</w:t>
      </w:r>
      <w:r>
        <w:rPr>
          <w:rtl/>
          <w:lang w:eastAsia="he-IL"/>
        </w:rPr>
        <w:tab/>
      </w:r>
      <w:r>
        <w:rPr>
          <w:rFonts w:hint="cs"/>
          <w:rtl/>
          <w:lang w:eastAsia="he-IL"/>
        </w:rPr>
        <w:t xml:space="preserve">      </w:t>
      </w:r>
      <w:bookmarkStart w:id="16800" w:name="_ETM_Q27_745796"/>
      <w:bookmarkEnd w:id="16800"/>
      <w:r>
        <w:rPr>
          <w:rFonts w:hint="cs"/>
          <w:rtl/>
          <w:lang w:eastAsia="he-IL"/>
        </w:rPr>
        <w:t xml:space="preserve">      –</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אלעזר שטרן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מיכל שיר סגמן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נאור שירי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אושר שקלים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עאידה תומא סלימאן</w:t>
      </w:r>
      <w:r>
        <w:rPr>
          <w:rtl/>
          <w:lang w:eastAsia="he-IL"/>
        </w:rPr>
        <w:tab/>
      </w:r>
      <w:r>
        <w:rPr>
          <w:rFonts w:hint="cs"/>
          <w:rtl/>
          <w:lang w:eastAsia="he-IL"/>
        </w:rPr>
        <w:t>–</w:t>
      </w:r>
      <w:r>
        <w:rPr>
          <w:rtl/>
          <w:lang w:eastAsia="he-IL"/>
        </w:rPr>
        <w:t xml:space="preserve">   </w:t>
      </w:r>
      <w:r>
        <w:rPr>
          <w:rFonts w:hint="cs"/>
          <w:rtl/>
          <w:lang w:eastAsia="he-IL"/>
        </w:rPr>
        <w:t xml:space="preserve">בעד </w:t>
      </w:r>
    </w:p>
    <w:p w:rsidR="00776D32" w:rsidRDefault="00776D32" w:rsidP="00BD3CC6">
      <w:pPr>
        <w:rPr>
          <w:rtl/>
          <w:lang w:eastAsia="he-IL"/>
        </w:rPr>
      </w:pPr>
      <w:r>
        <w:rPr>
          <w:rtl/>
          <w:lang w:eastAsia="he-IL"/>
        </w:rPr>
        <w:t>פנינה תמנו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p>
    <w:p w:rsidR="00776D32" w:rsidRDefault="00776D32" w:rsidP="00BD3CC6">
      <w:pPr>
        <w:pStyle w:val="af6"/>
        <w:keepNext/>
        <w:rPr>
          <w:rtl/>
        </w:rPr>
      </w:pPr>
      <w:r w:rsidRPr="007479D0">
        <w:rPr>
          <w:rStyle w:val="TagStyle"/>
          <w:rtl/>
        </w:rPr>
        <w:t xml:space="preserve">&lt;&lt; יור &gt;&gt; </w:t>
      </w:r>
      <w:r>
        <w:rPr>
          <w:rtl/>
        </w:rPr>
        <w:t>היו"ר חנוך דב מלביצקי:</w:t>
      </w:r>
      <w:r w:rsidRPr="007479D0">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אנא קראי שוב את השמות.</w:t>
      </w:r>
    </w:p>
    <w:p w:rsidR="00776D32" w:rsidRDefault="00776D32" w:rsidP="00BD3CC6">
      <w:pPr>
        <w:rPr>
          <w:rtl/>
        </w:rPr>
      </w:pPr>
      <w:bookmarkStart w:id="16801" w:name="_ETM_Q28_158000"/>
      <w:bookmarkEnd w:id="16801"/>
    </w:p>
    <w:p w:rsidR="00776D32" w:rsidRDefault="00776D32" w:rsidP="00BD3CC6">
      <w:pPr>
        <w:pStyle w:val="af5"/>
        <w:keepNext/>
        <w:rPr>
          <w:rtl/>
        </w:rPr>
      </w:pPr>
      <w:bookmarkStart w:id="16802" w:name="ET_interruption_6118_19"/>
      <w:r w:rsidRPr="001D3644">
        <w:rPr>
          <w:rStyle w:val="TagStyle"/>
          <w:rtl/>
        </w:rPr>
        <w:t xml:space="preserve"> &lt;&lt; קריאה &gt;&gt; </w:t>
      </w:r>
      <w:r>
        <w:rPr>
          <w:rtl/>
        </w:rPr>
        <w:t>סגנית מזכיר הכנסת אלינור ימין:</w:t>
      </w:r>
      <w:r w:rsidRPr="001D3644">
        <w:rPr>
          <w:rStyle w:val="TagStyle"/>
          <w:rtl/>
        </w:rPr>
        <w:t xml:space="preserve"> &lt;&lt; קריאה &gt;&gt;</w:t>
      </w:r>
      <w:r>
        <w:rPr>
          <w:rtl/>
        </w:rPr>
        <w:t xml:space="preserve">   </w:t>
      </w:r>
      <w:bookmarkEnd w:id="16802"/>
    </w:p>
    <w:p w:rsidR="00776D32" w:rsidRDefault="00776D32" w:rsidP="00BD3CC6">
      <w:pPr>
        <w:ind w:firstLine="0"/>
        <w:rPr>
          <w:rtl/>
        </w:rPr>
      </w:pPr>
      <w:r>
        <w:rPr>
          <w:rFonts w:hint="cs"/>
          <w:rtl/>
        </w:rPr>
        <w:t>(קוראת בשמות חברי הכנסת)</w:t>
      </w:r>
    </w:p>
    <w:p w:rsidR="00776D32" w:rsidRPr="00CB4490" w:rsidRDefault="00776D32" w:rsidP="00BD3CC6">
      <w:pPr>
        <w:rPr>
          <w:rtl/>
        </w:rPr>
      </w:pPr>
    </w:p>
    <w:p w:rsidR="00776D32" w:rsidRDefault="00776D32" w:rsidP="00BD3CC6">
      <w:pPr>
        <w:rPr>
          <w:rtl/>
        </w:rPr>
      </w:pPr>
      <w:bookmarkStart w:id="16803" w:name="_ETM_Q28_156000"/>
      <w:bookmarkEnd w:id="16803"/>
      <w:r>
        <w:rPr>
          <w:rtl/>
        </w:rPr>
        <w:t>יולי יואל אדלשטיין</w:t>
      </w:r>
      <w:r>
        <w:rPr>
          <w:rtl/>
        </w:rPr>
        <w:tab/>
        <w:t xml:space="preserve">–   </w:t>
      </w:r>
      <w:r>
        <w:rPr>
          <w:rFonts w:hint="cs"/>
          <w:rtl/>
        </w:rPr>
        <w:t>אינו נוכח</w:t>
      </w:r>
    </w:p>
    <w:p w:rsidR="00776D32" w:rsidRDefault="00776D32" w:rsidP="00BD3CC6">
      <w:pPr>
        <w:rPr>
          <w:rtl/>
        </w:rPr>
      </w:pPr>
      <w:r>
        <w:rPr>
          <w:rtl/>
        </w:rPr>
        <w:t>אמיר אוחנה</w:t>
      </w:r>
      <w:r>
        <w:rPr>
          <w:rtl/>
        </w:rPr>
        <w:tab/>
      </w:r>
      <w:r>
        <w:rPr>
          <w:rtl/>
        </w:rPr>
        <w:tab/>
        <w:t xml:space="preserve">–   </w:t>
      </w:r>
      <w:r>
        <w:rPr>
          <w:rFonts w:hint="cs"/>
          <w:rtl/>
        </w:rPr>
        <w:t>אינו נוכח</w:t>
      </w:r>
    </w:p>
    <w:p w:rsidR="00776D32" w:rsidRDefault="00776D32" w:rsidP="00BD3CC6">
      <w:pPr>
        <w:rPr>
          <w:rtl/>
        </w:rPr>
      </w:pPr>
      <w:r>
        <w:rPr>
          <w:rtl/>
        </w:rPr>
        <w:t>גדי איזנקוט</w:t>
      </w:r>
      <w:r>
        <w:rPr>
          <w:rtl/>
        </w:rPr>
        <w:tab/>
      </w:r>
      <w:r>
        <w:rPr>
          <w:rtl/>
        </w:rPr>
        <w:tab/>
        <w:t xml:space="preserve">–   </w:t>
      </w:r>
      <w:r>
        <w:rPr>
          <w:rFonts w:hint="cs"/>
          <w:rtl/>
        </w:rPr>
        <w:t>אינו נוכח</w:t>
      </w:r>
    </w:p>
    <w:p w:rsidR="00776D32" w:rsidRDefault="00776D32" w:rsidP="00BD3CC6">
      <w:pPr>
        <w:rPr>
          <w:rtl/>
        </w:rPr>
      </w:pPr>
      <w:r>
        <w:rPr>
          <w:rtl/>
        </w:rPr>
        <w:t>דן אילוז</w:t>
      </w:r>
      <w:r>
        <w:rPr>
          <w:rtl/>
        </w:rPr>
        <w:tab/>
      </w:r>
      <w:r>
        <w:rPr>
          <w:rtl/>
        </w:rPr>
        <w:tab/>
      </w:r>
      <w:r>
        <w:rPr>
          <w:rtl/>
        </w:rPr>
        <w:tab/>
        <w:t xml:space="preserve">–   </w:t>
      </w:r>
      <w:r>
        <w:rPr>
          <w:rFonts w:hint="cs"/>
          <w:rtl/>
        </w:rPr>
        <w:t>בעד</w:t>
      </w:r>
    </w:p>
    <w:p w:rsidR="00776D32" w:rsidRDefault="00776D32" w:rsidP="00BD3CC6">
      <w:pPr>
        <w:rPr>
          <w:rtl/>
        </w:rPr>
      </w:pPr>
      <w:r>
        <w:rPr>
          <w:rtl/>
        </w:rPr>
        <w:t>קארין אלהרר</w:t>
      </w:r>
      <w:r>
        <w:rPr>
          <w:rtl/>
        </w:rPr>
        <w:tab/>
      </w:r>
      <w:r>
        <w:rPr>
          <w:rtl/>
        </w:rPr>
        <w:tab/>
        <w:t xml:space="preserve">–   </w:t>
      </w:r>
      <w:r>
        <w:rPr>
          <w:rFonts w:hint="cs"/>
          <w:rtl/>
        </w:rPr>
        <w:t>אינה נוכחת</w:t>
      </w:r>
    </w:p>
    <w:p w:rsidR="00776D32" w:rsidRDefault="00776D32" w:rsidP="00BD3CC6">
      <w:pPr>
        <w:rPr>
          <w:rtl/>
        </w:rPr>
      </w:pPr>
      <w:r>
        <w:rPr>
          <w:rtl/>
        </w:rPr>
        <w:t>משה ארבל</w:t>
      </w:r>
      <w:r>
        <w:rPr>
          <w:rtl/>
        </w:rPr>
        <w:tab/>
      </w:r>
      <w:r>
        <w:rPr>
          <w:rtl/>
        </w:rPr>
        <w:tab/>
        <w:t xml:space="preserve">–   </w:t>
      </w:r>
      <w:r>
        <w:rPr>
          <w:rFonts w:hint="cs"/>
          <w:rtl/>
        </w:rPr>
        <w:t>אינו נוכח</w:t>
      </w:r>
    </w:p>
    <w:p w:rsidR="00776D32" w:rsidRDefault="00776D32" w:rsidP="00BD3CC6">
      <w:pPr>
        <w:rPr>
          <w:rtl/>
        </w:rPr>
      </w:pPr>
      <w:r>
        <w:rPr>
          <w:rtl/>
        </w:rPr>
        <w:t>יעקב אשר</w:t>
      </w:r>
      <w:r>
        <w:rPr>
          <w:rtl/>
        </w:rPr>
        <w:tab/>
      </w:r>
      <w:r>
        <w:rPr>
          <w:rtl/>
        </w:rPr>
        <w:tab/>
        <w:t xml:space="preserve">–   </w:t>
      </w:r>
      <w:r>
        <w:rPr>
          <w:rFonts w:hint="cs"/>
          <w:rtl/>
        </w:rPr>
        <w:t>בעד</w:t>
      </w:r>
    </w:p>
    <w:p w:rsidR="00776D32" w:rsidRDefault="00776D32" w:rsidP="00BD3CC6">
      <w:pPr>
        <w:rPr>
          <w:rtl/>
        </w:rPr>
      </w:pPr>
      <w:r>
        <w:rPr>
          <w:rtl/>
        </w:rPr>
        <w:t>אוריאל בוסו</w:t>
      </w:r>
      <w:r>
        <w:rPr>
          <w:rtl/>
        </w:rPr>
        <w:tab/>
      </w:r>
      <w:r>
        <w:rPr>
          <w:rtl/>
        </w:rPr>
        <w:tab/>
        <w:t xml:space="preserve">–   </w:t>
      </w:r>
      <w:r>
        <w:rPr>
          <w:rFonts w:hint="cs"/>
          <w:rtl/>
        </w:rPr>
        <w:t>אינו נוכח</w:t>
      </w:r>
    </w:p>
    <w:p w:rsidR="00776D32" w:rsidRDefault="00776D32" w:rsidP="00BD3CC6">
      <w:pPr>
        <w:rPr>
          <w:rtl/>
        </w:rPr>
      </w:pPr>
      <w:r>
        <w:rPr>
          <w:rtl/>
        </w:rPr>
        <w:t>דבי ביטון</w:t>
      </w:r>
      <w:r>
        <w:rPr>
          <w:rtl/>
        </w:rPr>
        <w:tab/>
      </w:r>
      <w:r>
        <w:rPr>
          <w:rtl/>
        </w:rPr>
        <w:tab/>
        <w:t xml:space="preserve">–   </w:t>
      </w:r>
      <w:r>
        <w:rPr>
          <w:rFonts w:hint="cs"/>
          <w:rtl/>
        </w:rPr>
        <w:t xml:space="preserve">אינה </w:t>
      </w:r>
      <w:bookmarkStart w:id="16804" w:name="_ETM_Q28_191000"/>
      <w:bookmarkEnd w:id="16804"/>
      <w:r>
        <w:rPr>
          <w:rFonts w:hint="cs"/>
          <w:rtl/>
        </w:rPr>
        <w:t>נוכחת</w:t>
      </w:r>
    </w:p>
    <w:p w:rsidR="00776D32" w:rsidRDefault="00776D32" w:rsidP="00BD3CC6">
      <w:pPr>
        <w:rPr>
          <w:rtl/>
        </w:rPr>
      </w:pPr>
      <w:r>
        <w:rPr>
          <w:rtl/>
        </w:rPr>
        <w:t>מיכאל מרדכי ביטון</w:t>
      </w:r>
      <w:r>
        <w:rPr>
          <w:rtl/>
        </w:rPr>
        <w:tab/>
        <w:t xml:space="preserve">–   </w:t>
      </w:r>
      <w:r>
        <w:rPr>
          <w:rFonts w:hint="cs"/>
          <w:rtl/>
        </w:rPr>
        <w:t>אינו נוכח</w:t>
      </w:r>
    </w:p>
    <w:p w:rsidR="00776D32" w:rsidRDefault="00776D32" w:rsidP="00BD3CC6">
      <w:pPr>
        <w:rPr>
          <w:rtl/>
        </w:rPr>
      </w:pPr>
      <w:r>
        <w:rPr>
          <w:rtl/>
        </w:rPr>
        <w:t>בועז ביסמוט</w:t>
      </w:r>
      <w:r>
        <w:rPr>
          <w:rtl/>
        </w:rPr>
        <w:tab/>
      </w:r>
      <w:r>
        <w:rPr>
          <w:rtl/>
        </w:rPr>
        <w:tab/>
        <w:t xml:space="preserve">–   </w:t>
      </w:r>
      <w:r>
        <w:rPr>
          <w:rFonts w:hint="cs"/>
          <w:rtl/>
        </w:rPr>
        <w:t>אינו נוכח</w:t>
      </w:r>
    </w:p>
    <w:p w:rsidR="00776D32" w:rsidRDefault="00776D32" w:rsidP="00BD3CC6">
      <w:pPr>
        <w:rPr>
          <w:rtl/>
        </w:rPr>
      </w:pPr>
      <w:r>
        <w:rPr>
          <w:rtl/>
        </w:rPr>
        <w:t>ולדימיר בליאק</w:t>
      </w:r>
      <w:r>
        <w:rPr>
          <w:rtl/>
        </w:rPr>
        <w:tab/>
      </w:r>
      <w:r>
        <w:rPr>
          <w:rtl/>
        </w:rPr>
        <w:tab/>
        <w:t xml:space="preserve">–   </w:t>
      </w:r>
      <w:r>
        <w:rPr>
          <w:rFonts w:hint="cs"/>
          <w:rtl/>
        </w:rPr>
        <w:t>אינו נוכח</w:t>
      </w:r>
    </w:p>
    <w:p w:rsidR="00776D32" w:rsidRDefault="00776D32" w:rsidP="00BD3CC6">
      <w:pPr>
        <w:rPr>
          <w:rtl/>
        </w:rPr>
      </w:pPr>
      <w:r>
        <w:rPr>
          <w:rtl/>
        </w:rPr>
        <w:t>מירב בן ארי</w:t>
      </w:r>
      <w:r>
        <w:rPr>
          <w:rtl/>
        </w:rPr>
        <w:tab/>
      </w:r>
      <w:r>
        <w:rPr>
          <w:rtl/>
        </w:rPr>
        <w:tab/>
        <w:t xml:space="preserve">–   </w:t>
      </w:r>
      <w:r>
        <w:rPr>
          <w:rFonts w:hint="cs"/>
          <w:rtl/>
        </w:rPr>
        <w:t>אינה נוכחת</w:t>
      </w:r>
    </w:p>
    <w:p w:rsidR="00776D32" w:rsidRDefault="00776D32" w:rsidP="00BD3CC6">
      <w:pPr>
        <w:rPr>
          <w:rtl/>
        </w:rPr>
      </w:pPr>
      <w:r>
        <w:rPr>
          <w:rtl/>
        </w:rPr>
        <w:t>רם בן ברק</w:t>
      </w:r>
      <w:r>
        <w:rPr>
          <w:rtl/>
        </w:rPr>
        <w:tab/>
      </w:r>
      <w:r>
        <w:rPr>
          <w:rtl/>
        </w:rPr>
        <w:tab/>
        <w:t xml:space="preserve">–   </w:t>
      </w:r>
      <w:r>
        <w:rPr>
          <w:rFonts w:hint="cs"/>
          <w:rtl/>
        </w:rPr>
        <w:t>אינו נוכח</w:t>
      </w:r>
    </w:p>
    <w:p w:rsidR="00776D32" w:rsidRDefault="00776D32" w:rsidP="00BD3CC6">
      <w:pPr>
        <w:rPr>
          <w:rtl/>
        </w:rPr>
      </w:pPr>
      <w:r>
        <w:rPr>
          <w:rtl/>
        </w:rPr>
        <w:t>איתמר בן גביר</w:t>
      </w:r>
      <w:r>
        <w:rPr>
          <w:rtl/>
        </w:rPr>
        <w:tab/>
      </w:r>
      <w:r>
        <w:rPr>
          <w:rtl/>
        </w:rPr>
        <w:tab/>
        <w:t xml:space="preserve">–   </w:t>
      </w:r>
      <w:r>
        <w:rPr>
          <w:rFonts w:hint="cs"/>
          <w:rtl/>
        </w:rPr>
        <w:t>אינו נוכח</w:t>
      </w:r>
    </w:p>
    <w:p w:rsidR="00776D32" w:rsidRDefault="00776D32" w:rsidP="00BD3CC6">
      <w:pPr>
        <w:rPr>
          <w:rtl/>
        </w:rPr>
      </w:pPr>
      <w:r>
        <w:rPr>
          <w:rtl/>
        </w:rPr>
        <w:t>ניר ברקת</w:t>
      </w:r>
      <w:r>
        <w:rPr>
          <w:rtl/>
        </w:rPr>
        <w:tab/>
      </w:r>
      <w:r>
        <w:rPr>
          <w:rtl/>
        </w:rPr>
        <w:tab/>
        <w:t xml:space="preserve">–   </w:t>
      </w:r>
      <w:r>
        <w:rPr>
          <w:rFonts w:hint="cs"/>
          <w:rtl/>
        </w:rPr>
        <w:t>אינו נוכח</w:t>
      </w:r>
    </w:p>
    <w:p w:rsidR="00776D32" w:rsidRDefault="00776D32" w:rsidP="00BD3CC6">
      <w:pPr>
        <w:rPr>
          <w:rtl/>
        </w:rPr>
      </w:pPr>
      <w:r>
        <w:rPr>
          <w:rtl/>
        </w:rPr>
        <w:t>טלי גוטליב</w:t>
      </w:r>
      <w:r>
        <w:rPr>
          <w:rtl/>
        </w:rPr>
        <w:tab/>
      </w:r>
      <w:r>
        <w:rPr>
          <w:rtl/>
        </w:rPr>
        <w:tab/>
        <w:t xml:space="preserve">–   </w:t>
      </w:r>
      <w:r>
        <w:rPr>
          <w:rFonts w:hint="cs"/>
          <w:rtl/>
        </w:rPr>
        <w:t>בעד</w:t>
      </w:r>
    </w:p>
    <w:p w:rsidR="00776D32" w:rsidRDefault="00776D32" w:rsidP="00BD3CC6">
      <w:pPr>
        <w:rPr>
          <w:rtl/>
        </w:rPr>
      </w:pPr>
      <w:r>
        <w:rPr>
          <w:rtl/>
        </w:rPr>
        <w:t>מאי גולן</w:t>
      </w:r>
      <w:r>
        <w:rPr>
          <w:rtl/>
        </w:rPr>
        <w:tab/>
      </w:r>
      <w:r>
        <w:rPr>
          <w:rtl/>
        </w:rPr>
        <w:tab/>
      </w:r>
      <w:r>
        <w:rPr>
          <w:rtl/>
        </w:rPr>
        <w:tab/>
        <w:t xml:space="preserve">–   </w:t>
      </w:r>
      <w:r>
        <w:rPr>
          <w:rFonts w:hint="cs"/>
          <w:rtl/>
        </w:rPr>
        <w:t>אינה נוכחת</w:t>
      </w:r>
    </w:p>
    <w:p w:rsidR="00776D32" w:rsidRDefault="00776D32" w:rsidP="00BD3CC6">
      <w:pPr>
        <w:rPr>
          <w:rtl/>
        </w:rPr>
      </w:pPr>
      <w:r>
        <w:rPr>
          <w:rtl/>
        </w:rPr>
        <w:t>יואב גלנט</w:t>
      </w:r>
      <w:r>
        <w:rPr>
          <w:rtl/>
        </w:rPr>
        <w:tab/>
      </w:r>
      <w:r>
        <w:rPr>
          <w:rtl/>
        </w:rPr>
        <w:tab/>
        <w:t xml:space="preserve">–   </w:t>
      </w:r>
      <w:r>
        <w:rPr>
          <w:rFonts w:hint="cs"/>
          <w:rtl/>
        </w:rPr>
        <w:t>אינו נוכח</w:t>
      </w:r>
    </w:p>
    <w:p w:rsidR="00776D32" w:rsidRDefault="00776D32" w:rsidP="00BD3CC6">
      <w:pPr>
        <w:rPr>
          <w:rtl/>
        </w:rPr>
      </w:pPr>
      <w:r>
        <w:rPr>
          <w:rtl/>
        </w:rPr>
        <w:t>גילה גמליאל</w:t>
      </w:r>
      <w:r>
        <w:rPr>
          <w:rtl/>
        </w:rPr>
        <w:tab/>
      </w:r>
      <w:r>
        <w:rPr>
          <w:rtl/>
        </w:rPr>
        <w:tab/>
        <w:t xml:space="preserve">–   </w:t>
      </w:r>
      <w:r>
        <w:rPr>
          <w:rFonts w:hint="cs"/>
          <w:rtl/>
        </w:rPr>
        <w:t xml:space="preserve">אינה </w:t>
      </w:r>
      <w:bookmarkStart w:id="16805" w:name="_ETM_Q28_218000"/>
      <w:bookmarkEnd w:id="16805"/>
      <w:r>
        <w:rPr>
          <w:rFonts w:hint="cs"/>
          <w:rtl/>
        </w:rPr>
        <w:t>נוכחת</w:t>
      </w:r>
    </w:p>
    <w:p w:rsidR="00776D32" w:rsidRDefault="00776D32" w:rsidP="00BD3CC6">
      <w:pPr>
        <w:rPr>
          <w:rtl/>
        </w:rPr>
      </w:pPr>
      <w:r>
        <w:rPr>
          <w:rtl/>
        </w:rPr>
        <w:t>בנימין גנץ</w:t>
      </w:r>
      <w:r>
        <w:rPr>
          <w:rtl/>
        </w:rPr>
        <w:tab/>
      </w:r>
      <w:r>
        <w:rPr>
          <w:rtl/>
        </w:rPr>
        <w:tab/>
        <w:t xml:space="preserve">–   </w:t>
      </w:r>
      <w:r>
        <w:rPr>
          <w:rFonts w:hint="cs"/>
          <w:rtl/>
        </w:rPr>
        <w:t>אינו נוכח</w:t>
      </w:r>
    </w:p>
    <w:p w:rsidR="00776D32" w:rsidRDefault="00776D32" w:rsidP="00BD3CC6">
      <w:pPr>
        <w:rPr>
          <w:rtl/>
        </w:rPr>
      </w:pPr>
      <w:r>
        <w:rPr>
          <w:rtl/>
        </w:rPr>
        <w:t>משה גפני</w:t>
      </w:r>
      <w:r>
        <w:rPr>
          <w:rtl/>
        </w:rPr>
        <w:tab/>
      </w:r>
      <w:r>
        <w:rPr>
          <w:rtl/>
        </w:rPr>
        <w:tab/>
        <w:t xml:space="preserve">–   </w:t>
      </w:r>
      <w:r>
        <w:rPr>
          <w:rFonts w:hint="cs"/>
          <w:rtl/>
        </w:rPr>
        <w:t>אינו נוכח</w:t>
      </w:r>
    </w:p>
    <w:p w:rsidR="00776D32" w:rsidRDefault="00776D32" w:rsidP="00BD3CC6">
      <w:pPr>
        <w:rPr>
          <w:rtl/>
        </w:rPr>
      </w:pPr>
      <w:r>
        <w:rPr>
          <w:rtl/>
        </w:rPr>
        <w:t>סימון דוידסון</w:t>
      </w:r>
      <w:r>
        <w:rPr>
          <w:rtl/>
        </w:rPr>
        <w:tab/>
      </w:r>
      <w:r>
        <w:rPr>
          <w:rtl/>
        </w:rPr>
        <w:tab/>
        <w:t xml:space="preserve">–   </w:t>
      </w:r>
      <w:r>
        <w:rPr>
          <w:rFonts w:hint="cs"/>
          <w:rtl/>
        </w:rPr>
        <w:t>אינו נוכח</w:t>
      </w:r>
    </w:p>
    <w:p w:rsidR="00776D32" w:rsidRDefault="00776D32" w:rsidP="00BD3CC6">
      <w:pPr>
        <w:rPr>
          <w:rtl/>
        </w:rPr>
      </w:pPr>
      <w:r>
        <w:rPr>
          <w:rtl/>
        </w:rPr>
        <w:t>אבי דיכטר</w:t>
      </w:r>
      <w:r>
        <w:rPr>
          <w:rtl/>
        </w:rPr>
        <w:tab/>
      </w:r>
      <w:r>
        <w:rPr>
          <w:rtl/>
        </w:rPr>
        <w:tab/>
        <w:t xml:space="preserve">–   </w:t>
      </w:r>
      <w:r>
        <w:rPr>
          <w:rFonts w:hint="cs"/>
          <w:rtl/>
        </w:rPr>
        <w:t>אינו נוכח</w:t>
      </w:r>
    </w:p>
    <w:p w:rsidR="00776D32" w:rsidRDefault="00776D32" w:rsidP="00BD3CC6">
      <w:pPr>
        <w:rPr>
          <w:rtl/>
        </w:rPr>
      </w:pPr>
      <w:r>
        <w:rPr>
          <w:rtl/>
        </w:rPr>
        <w:t>גלית דיסטל אטבריאן</w:t>
      </w:r>
      <w:r>
        <w:rPr>
          <w:rtl/>
        </w:rPr>
        <w:tab/>
        <w:t xml:space="preserve">–   </w:t>
      </w:r>
      <w:r>
        <w:rPr>
          <w:rFonts w:hint="cs"/>
          <w:rtl/>
        </w:rPr>
        <w:t>בעד</w:t>
      </w:r>
    </w:p>
    <w:p w:rsidR="00776D32" w:rsidRDefault="00776D32" w:rsidP="00BD3CC6">
      <w:pPr>
        <w:rPr>
          <w:rtl/>
        </w:rPr>
      </w:pPr>
      <w:r>
        <w:rPr>
          <w:rtl/>
        </w:rPr>
        <w:t>אריה מכלוף דרעי</w:t>
      </w:r>
      <w:r>
        <w:rPr>
          <w:rtl/>
        </w:rPr>
        <w:tab/>
        <w:t xml:space="preserve">–   </w:t>
      </w:r>
      <w:r>
        <w:rPr>
          <w:rFonts w:hint="cs"/>
          <w:rtl/>
        </w:rPr>
        <w:t>אינו נוכח</w:t>
      </w:r>
    </w:p>
    <w:p w:rsidR="00776D32" w:rsidRDefault="00776D32" w:rsidP="00BD3CC6">
      <w:pPr>
        <w:rPr>
          <w:rtl/>
        </w:rPr>
      </w:pPr>
      <w:r>
        <w:rPr>
          <w:rtl/>
        </w:rPr>
        <w:t>יצחק שמעון וסרלאוף</w:t>
      </w:r>
      <w:r>
        <w:rPr>
          <w:rtl/>
        </w:rPr>
        <w:tab/>
        <w:t xml:space="preserve">–   </w:t>
      </w:r>
      <w:r>
        <w:rPr>
          <w:rFonts w:hint="cs"/>
          <w:rtl/>
        </w:rPr>
        <w:t>אינו נוכח</w:t>
      </w:r>
    </w:p>
    <w:p w:rsidR="00776D32" w:rsidRDefault="00776D32" w:rsidP="00BD3CC6">
      <w:pPr>
        <w:rPr>
          <w:rtl/>
        </w:rPr>
      </w:pPr>
      <w:r>
        <w:rPr>
          <w:rtl/>
        </w:rPr>
        <w:t>בועז טופורובסקי</w:t>
      </w:r>
      <w:r>
        <w:rPr>
          <w:rtl/>
        </w:rPr>
        <w:tab/>
      </w:r>
      <w:r>
        <w:rPr>
          <w:rtl/>
        </w:rPr>
        <w:tab/>
        <w:t xml:space="preserve">–   </w:t>
      </w:r>
      <w:r>
        <w:rPr>
          <w:rFonts w:hint="cs"/>
          <w:rtl/>
        </w:rPr>
        <w:t>אינו נוכח</w:t>
      </w:r>
    </w:p>
    <w:p w:rsidR="00776D32" w:rsidRDefault="00776D32" w:rsidP="00BD3CC6">
      <w:pPr>
        <w:rPr>
          <w:rtl/>
        </w:rPr>
      </w:pPr>
      <w:r>
        <w:rPr>
          <w:rtl/>
        </w:rPr>
        <w:t>משה טור פז</w:t>
      </w:r>
      <w:r>
        <w:rPr>
          <w:rtl/>
        </w:rPr>
        <w:tab/>
      </w:r>
      <w:r>
        <w:rPr>
          <w:rtl/>
        </w:rPr>
        <w:tab/>
        <w:t xml:space="preserve">–   </w:t>
      </w:r>
      <w:r>
        <w:rPr>
          <w:rFonts w:hint="cs"/>
          <w:rtl/>
        </w:rPr>
        <w:t>אינו נוכח</w:t>
      </w:r>
    </w:p>
    <w:p w:rsidR="00776D32" w:rsidRDefault="00776D32" w:rsidP="00BD3CC6">
      <w:pPr>
        <w:rPr>
          <w:rtl/>
        </w:rPr>
      </w:pPr>
      <w:r>
        <w:rPr>
          <w:rtl/>
        </w:rPr>
        <w:t>אחמד טיבי</w:t>
      </w:r>
      <w:r>
        <w:rPr>
          <w:rtl/>
        </w:rPr>
        <w:tab/>
      </w:r>
      <w:r>
        <w:rPr>
          <w:rtl/>
        </w:rPr>
        <w:tab/>
        <w:t xml:space="preserve">–   </w:t>
      </w:r>
      <w:r>
        <w:rPr>
          <w:rFonts w:hint="cs"/>
          <w:rtl/>
        </w:rPr>
        <w:t>אינו נוכח</w:t>
      </w:r>
    </w:p>
    <w:p w:rsidR="00776D32" w:rsidRDefault="00776D32" w:rsidP="00BD3CC6">
      <w:pPr>
        <w:rPr>
          <w:rtl/>
        </w:rPr>
      </w:pPr>
      <w:r>
        <w:rPr>
          <w:rtl/>
        </w:rPr>
        <w:t>יוסף טייב</w:t>
      </w:r>
      <w:r>
        <w:rPr>
          <w:rtl/>
        </w:rPr>
        <w:tab/>
      </w:r>
      <w:r>
        <w:rPr>
          <w:rtl/>
        </w:rPr>
        <w:tab/>
        <w:t xml:space="preserve">–   </w:t>
      </w:r>
      <w:r>
        <w:rPr>
          <w:rFonts w:hint="cs"/>
          <w:rtl/>
        </w:rPr>
        <w:t xml:space="preserve">אינו </w:t>
      </w:r>
      <w:bookmarkStart w:id="16806" w:name="_ETM_Q28_244000"/>
      <w:bookmarkEnd w:id="16806"/>
      <w:r>
        <w:rPr>
          <w:rFonts w:hint="cs"/>
          <w:rtl/>
        </w:rPr>
        <w:t>נוכח</w:t>
      </w:r>
    </w:p>
    <w:p w:rsidR="00776D32" w:rsidRDefault="00776D32" w:rsidP="00BD3CC6">
      <w:pPr>
        <w:rPr>
          <w:rtl/>
        </w:rPr>
      </w:pPr>
      <w:r>
        <w:rPr>
          <w:rtl/>
        </w:rPr>
        <w:t>חילי טרופר</w:t>
      </w:r>
      <w:r>
        <w:rPr>
          <w:rtl/>
        </w:rPr>
        <w:tab/>
      </w:r>
      <w:r>
        <w:rPr>
          <w:rtl/>
        </w:rPr>
        <w:tab/>
        <w:t xml:space="preserve">–   </w:t>
      </w:r>
      <w:r>
        <w:rPr>
          <w:rFonts w:hint="cs"/>
          <w:rtl/>
        </w:rPr>
        <w:t>אינו נוכח</w:t>
      </w:r>
    </w:p>
    <w:p w:rsidR="00776D32" w:rsidRDefault="00776D32" w:rsidP="00BD3CC6">
      <w:pPr>
        <w:rPr>
          <w:rtl/>
        </w:rPr>
      </w:pPr>
      <w:r>
        <w:rPr>
          <w:rtl/>
        </w:rPr>
        <w:t>מאיר כהן</w:t>
      </w:r>
      <w:r>
        <w:rPr>
          <w:rtl/>
        </w:rPr>
        <w:tab/>
      </w:r>
      <w:r>
        <w:rPr>
          <w:rtl/>
        </w:rPr>
        <w:tab/>
        <w:t xml:space="preserve">–   </w:t>
      </w:r>
      <w:r>
        <w:rPr>
          <w:rFonts w:hint="cs"/>
          <w:rtl/>
        </w:rPr>
        <w:t>אינו נוכח</w:t>
      </w:r>
    </w:p>
    <w:p w:rsidR="00776D32" w:rsidRDefault="00776D32" w:rsidP="00BD3CC6">
      <w:pPr>
        <w:rPr>
          <w:rtl/>
        </w:rPr>
      </w:pPr>
      <w:r>
        <w:rPr>
          <w:rtl/>
        </w:rPr>
        <w:t>מירב כהן</w:t>
      </w:r>
      <w:r>
        <w:rPr>
          <w:rtl/>
        </w:rPr>
        <w:tab/>
      </w:r>
      <w:r>
        <w:rPr>
          <w:rtl/>
        </w:rPr>
        <w:tab/>
        <w:t xml:space="preserve">–   </w:t>
      </w:r>
      <w:r>
        <w:rPr>
          <w:rFonts w:hint="cs"/>
          <w:rtl/>
        </w:rPr>
        <w:t>אינה נוכחת</w:t>
      </w:r>
    </w:p>
    <w:p w:rsidR="00776D32" w:rsidRDefault="00776D32" w:rsidP="00BD3CC6">
      <w:pPr>
        <w:rPr>
          <w:rtl/>
        </w:rPr>
      </w:pPr>
      <w:r>
        <w:rPr>
          <w:rtl/>
        </w:rPr>
        <w:t>מתן כהנא</w:t>
      </w:r>
      <w:r>
        <w:rPr>
          <w:rtl/>
        </w:rPr>
        <w:tab/>
      </w:r>
      <w:r>
        <w:rPr>
          <w:rtl/>
        </w:rPr>
        <w:tab/>
        <w:t xml:space="preserve">–   </w:t>
      </w:r>
      <w:r>
        <w:rPr>
          <w:rFonts w:hint="cs"/>
          <w:rtl/>
        </w:rPr>
        <w:t>אינו נוכח</w:t>
      </w:r>
    </w:p>
    <w:p w:rsidR="00776D32" w:rsidRDefault="00776D32" w:rsidP="00BD3CC6">
      <w:pPr>
        <w:rPr>
          <w:rtl/>
        </w:rPr>
      </w:pPr>
      <w:r>
        <w:rPr>
          <w:rtl/>
        </w:rPr>
        <w:t>עופר כסיף</w:t>
      </w:r>
      <w:r>
        <w:rPr>
          <w:rtl/>
        </w:rPr>
        <w:tab/>
      </w:r>
      <w:r>
        <w:rPr>
          <w:rtl/>
        </w:rPr>
        <w:tab/>
        <w:t xml:space="preserve">–   </w:t>
      </w:r>
      <w:r>
        <w:rPr>
          <w:rFonts w:hint="cs"/>
          <w:rtl/>
        </w:rPr>
        <w:t>אינו נוכח</w:t>
      </w:r>
    </w:p>
    <w:p w:rsidR="00776D32" w:rsidRDefault="00776D32" w:rsidP="00BD3CC6">
      <w:pPr>
        <w:rPr>
          <w:rtl/>
        </w:rPr>
      </w:pPr>
      <w:r>
        <w:rPr>
          <w:rtl/>
        </w:rPr>
        <w:t>ישראל כץ</w:t>
      </w:r>
      <w:r>
        <w:rPr>
          <w:rtl/>
        </w:rPr>
        <w:tab/>
      </w:r>
      <w:r>
        <w:rPr>
          <w:rtl/>
        </w:rPr>
        <w:tab/>
        <w:t xml:space="preserve">–   </w:t>
      </w:r>
      <w:r>
        <w:rPr>
          <w:rFonts w:hint="cs"/>
          <w:rtl/>
        </w:rPr>
        <w:t>אינו נוכח</w:t>
      </w:r>
    </w:p>
    <w:p w:rsidR="00776D32" w:rsidRDefault="00776D32" w:rsidP="00BD3CC6">
      <w:pPr>
        <w:rPr>
          <w:rtl/>
        </w:rPr>
      </w:pPr>
      <w:r>
        <w:rPr>
          <w:rtl/>
        </w:rPr>
        <w:t>רון כץ</w:t>
      </w:r>
      <w:r>
        <w:rPr>
          <w:rtl/>
        </w:rPr>
        <w:tab/>
      </w:r>
      <w:r>
        <w:rPr>
          <w:rtl/>
        </w:rPr>
        <w:tab/>
      </w:r>
      <w:r>
        <w:rPr>
          <w:rtl/>
        </w:rPr>
        <w:tab/>
        <w:t xml:space="preserve">–   </w:t>
      </w:r>
      <w:r>
        <w:rPr>
          <w:rFonts w:hint="cs"/>
          <w:rtl/>
        </w:rPr>
        <w:t>אינו נוכח</w:t>
      </w:r>
    </w:p>
    <w:p w:rsidR="00776D32" w:rsidRDefault="00776D32" w:rsidP="00BD3CC6">
      <w:pPr>
        <w:rPr>
          <w:rtl/>
        </w:rPr>
      </w:pPr>
      <w:r>
        <w:rPr>
          <w:rtl/>
        </w:rPr>
        <w:t>יוראי להב הרצנו</w:t>
      </w:r>
      <w:r>
        <w:rPr>
          <w:rtl/>
        </w:rPr>
        <w:tab/>
      </w:r>
      <w:r>
        <w:rPr>
          <w:rtl/>
        </w:rPr>
        <w:tab/>
        <w:t xml:space="preserve">–   </w:t>
      </w:r>
      <w:r>
        <w:rPr>
          <w:rFonts w:hint="cs"/>
          <w:rtl/>
        </w:rPr>
        <w:t>אינו נוכח</w:t>
      </w:r>
    </w:p>
    <w:p w:rsidR="00776D32" w:rsidRDefault="00776D32" w:rsidP="00BD3CC6">
      <w:pPr>
        <w:rPr>
          <w:rtl/>
        </w:rPr>
      </w:pPr>
      <w:r>
        <w:rPr>
          <w:rtl/>
        </w:rPr>
        <w:t>ירון לוי</w:t>
      </w:r>
      <w:r>
        <w:rPr>
          <w:rtl/>
        </w:rPr>
        <w:tab/>
      </w:r>
      <w:r>
        <w:rPr>
          <w:rtl/>
        </w:rPr>
        <w:tab/>
      </w:r>
      <w:r>
        <w:rPr>
          <w:rtl/>
        </w:rPr>
        <w:tab/>
        <w:t xml:space="preserve">–   </w:t>
      </w:r>
      <w:r>
        <w:rPr>
          <w:rFonts w:hint="cs"/>
          <w:rtl/>
        </w:rPr>
        <w:t>אינו נוכח</w:t>
      </w:r>
    </w:p>
    <w:p w:rsidR="00776D32" w:rsidRDefault="00776D32" w:rsidP="00BD3CC6">
      <w:pPr>
        <w:rPr>
          <w:rtl/>
        </w:rPr>
      </w:pPr>
      <w:r>
        <w:rPr>
          <w:rtl/>
        </w:rPr>
        <w:t>אביגדור ליברמן</w:t>
      </w:r>
      <w:r>
        <w:rPr>
          <w:rtl/>
        </w:rPr>
        <w:tab/>
      </w:r>
      <w:r>
        <w:rPr>
          <w:rtl/>
        </w:rPr>
        <w:tab/>
        <w:t xml:space="preserve">–   </w:t>
      </w:r>
      <w:r>
        <w:rPr>
          <w:rFonts w:hint="cs"/>
          <w:rtl/>
        </w:rPr>
        <w:t xml:space="preserve">אינו </w:t>
      </w:r>
      <w:bookmarkStart w:id="16807" w:name="_ETM_Q28_258000"/>
      <w:bookmarkEnd w:id="16807"/>
      <w:r>
        <w:rPr>
          <w:rFonts w:hint="cs"/>
          <w:rtl/>
        </w:rPr>
        <w:t>נוכח</w:t>
      </w:r>
    </w:p>
    <w:p w:rsidR="00776D32" w:rsidRDefault="00776D32" w:rsidP="00BD3CC6">
      <w:pPr>
        <w:rPr>
          <w:rtl/>
        </w:rPr>
      </w:pPr>
      <w:r>
        <w:rPr>
          <w:rtl/>
        </w:rPr>
        <w:t>יאיר לפיד</w:t>
      </w:r>
      <w:r>
        <w:rPr>
          <w:rtl/>
        </w:rPr>
        <w:tab/>
      </w:r>
      <w:r>
        <w:rPr>
          <w:rtl/>
        </w:rPr>
        <w:tab/>
        <w:t xml:space="preserve">–   </w:t>
      </w:r>
      <w:r>
        <w:rPr>
          <w:rFonts w:hint="cs"/>
          <w:rtl/>
        </w:rPr>
        <w:t>אינו נוכח</w:t>
      </w:r>
    </w:p>
    <w:p w:rsidR="00776D32" w:rsidRDefault="00776D32" w:rsidP="00BD3CC6">
      <w:pPr>
        <w:rPr>
          <w:rtl/>
        </w:rPr>
      </w:pPr>
      <w:r>
        <w:rPr>
          <w:rtl/>
        </w:rPr>
        <w:t>טטיאנה מזרסקי</w:t>
      </w:r>
      <w:r>
        <w:rPr>
          <w:rtl/>
        </w:rPr>
        <w:tab/>
      </w:r>
      <w:r>
        <w:rPr>
          <w:rtl/>
        </w:rPr>
        <w:tab/>
        <w:t xml:space="preserve">–   </w:t>
      </w:r>
      <w:r>
        <w:rPr>
          <w:rFonts w:hint="cs"/>
          <w:rtl/>
        </w:rPr>
        <w:t>אינה נוכחת</w:t>
      </w:r>
    </w:p>
    <w:p w:rsidR="00776D32" w:rsidRDefault="00776D32" w:rsidP="00BD3CC6">
      <w:pPr>
        <w:rPr>
          <w:rtl/>
        </w:rPr>
      </w:pPr>
      <w:r>
        <w:rPr>
          <w:rtl/>
        </w:rPr>
        <w:t>מרב מיכאלי</w:t>
      </w:r>
      <w:r>
        <w:rPr>
          <w:rtl/>
        </w:rPr>
        <w:tab/>
      </w:r>
      <w:r>
        <w:rPr>
          <w:rtl/>
        </w:rPr>
        <w:tab/>
        <w:t xml:space="preserve">–   </w:t>
      </w:r>
      <w:r>
        <w:rPr>
          <w:rFonts w:hint="cs"/>
          <w:rtl/>
        </w:rPr>
        <w:t>אינה נוכחת</w:t>
      </w:r>
    </w:p>
    <w:p w:rsidR="00776D32" w:rsidRDefault="00776D32" w:rsidP="00BD3CC6">
      <w:pPr>
        <w:rPr>
          <w:rtl/>
        </w:rPr>
      </w:pPr>
      <w:r>
        <w:rPr>
          <w:rtl/>
        </w:rPr>
        <w:t>שלי טל מירון</w:t>
      </w:r>
      <w:r>
        <w:rPr>
          <w:rtl/>
        </w:rPr>
        <w:tab/>
      </w:r>
      <w:r>
        <w:rPr>
          <w:rtl/>
        </w:rPr>
        <w:tab/>
        <w:t xml:space="preserve">–   </w:t>
      </w:r>
      <w:r>
        <w:rPr>
          <w:rFonts w:hint="cs"/>
          <w:rtl/>
        </w:rPr>
        <w:t>אינה נוכחת</w:t>
      </w:r>
    </w:p>
    <w:p w:rsidR="00776D32" w:rsidRDefault="00776D32" w:rsidP="00BD3CC6">
      <w:pPr>
        <w:rPr>
          <w:rtl/>
        </w:rPr>
      </w:pPr>
      <w:r>
        <w:rPr>
          <w:rtl/>
        </w:rPr>
        <w:t>יוליה מלינובסקי</w:t>
      </w:r>
      <w:r>
        <w:rPr>
          <w:rtl/>
        </w:rPr>
        <w:tab/>
      </w:r>
      <w:r>
        <w:rPr>
          <w:rtl/>
        </w:rPr>
        <w:tab/>
        <w:t xml:space="preserve">–   </w:t>
      </w:r>
      <w:r>
        <w:rPr>
          <w:rFonts w:hint="cs"/>
          <w:rtl/>
        </w:rPr>
        <w:t>אינה נוכחת</w:t>
      </w:r>
    </w:p>
    <w:p w:rsidR="00776D32" w:rsidRDefault="00776D32" w:rsidP="00BD3CC6">
      <w:pPr>
        <w:rPr>
          <w:rtl/>
        </w:rPr>
      </w:pPr>
      <w:r>
        <w:rPr>
          <w:rtl/>
        </w:rPr>
        <w:t>מיכאל מלכיאלי</w:t>
      </w:r>
      <w:r>
        <w:rPr>
          <w:rtl/>
        </w:rPr>
        <w:tab/>
      </w:r>
      <w:r>
        <w:rPr>
          <w:rtl/>
        </w:rPr>
        <w:tab/>
        <w:t xml:space="preserve">–   </w:t>
      </w:r>
      <w:r>
        <w:rPr>
          <w:rFonts w:hint="cs"/>
          <w:rtl/>
        </w:rPr>
        <w:t>אינו נוכח</w:t>
      </w:r>
    </w:p>
    <w:p w:rsidR="00776D32" w:rsidRDefault="00776D32" w:rsidP="00BD3CC6">
      <w:pPr>
        <w:rPr>
          <w:rtl/>
        </w:rPr>
      </w:pPr>
      <w:r>
        <w:rPr>
          <w:rtl/>
        </w:rPr>
        <w:t>אבי מעוז</w:t>
      </w:r>
      <w:r>
        <w:rPr>
          <w:rtl/>
        </w:rPr>
        <w:tab/>
      </w:r>
      <w:r>
        <w:rPr>
          <w:rtl/>
        </w:rPr>
        <w:tab/>
        <w:t xml:space="preserve">–   </w:t>
      </w:r>
      <w:r>
        <w:rPr>
          <w:rFonts w:hint="cs"/>
          <w:rtl/>
        </w:rPr>
        <w:t>אינו נוכח</w:t>
      </w:r>
    </w:p>
    <w:p w:rsidR="00776D32" w:rsidRDefault="00776D32" w:rsidP="00BD3CC6">
      <w:pPr>
        <w:rPr>
          <w:rtl/>
        </w:rPr>
      </w:pPr>
      <w:r>
        <w:rPr>
          <w:rtl/>
        </w:rPr>
        <w:t>שרון ניר</w:t>
      </w:r>
      <w:r>
        <w:rPr>
          <w:rtl/>
        </w:rPr>
        <w:tab/>
      </w:r>
      <w:r>
        <w:rPr>
          <w:rtl/>
        </w:rPr>
        <w:tab/>
      </w:r>
      <w:r>
        <w:rPr>
          <w:rtl/>
        </w:rPr>
        <w:tab/>
        <w:t xml:space="preserve">–   </w:t>
      </w:r>
      <w:r>
        <w:rPr>
          <w:rFonts w:hint="cs"/>
          <w:rtl/>
        </w:rPr>
        <w:t>אינה נוכחת</w:t>
      </w:r>
    </w:p>
    <w:p w:rsidR="00776D32" w:rsidRDefault="00776D32" w:rsidP="00BD3CC6">
      <w:pPr>
        <w:rPr>
          <w:rtl/>
        </w:rPr>
      </w:pPr>
      <w:r>
        <w:rPr>
          <w:rtl/>
        </w:rPr>
        <w:t>בנימין נתניהו</w:t>
      </w:r>
      <w:r>
        <w:rPr>
          <w:rtl/>
        </w:rPr>
        <w:tab/>
      </w:r>
      <w:r>
        <w:rPr>
          <w:rtl/>
        </w:rPr>
        <w:tab/>
        <w:t xml:space="preserve">–   </w:t>
      </w:r>
      <w:r>
        <w:rPr>
          <w:rFonts w:hint="cs"/>
          <w:rtl/>
        </w:rPr>
        <w:t xml:space="preserve">אינו </w:t>
      </w:r>
      <w:bookmarkStart w:id="16808" w:name="_ETM_Q28_277000"/>
      <w:bookmarkEnd w:id="16808"/>
      <w:r>
        <w:rPr>
          <w:rFonts w:hint="cs"/>
          <w:rtl/>
        </w:rPr>
        <w:t>נוכח</w:t>
      </w:r>
    </w:p>
    <w:p w:rsidR="00776D32" w:rsidRDefault="00776D32" w:rsidP="00BD3CC6">
      <w:pPr>
        <w:rPr>
          <w:rtl/>
        </w:rPr>
      </w:pPr>
      <w:r>
        <w:rPr>
          <w:rtl/>
        </w:rPr>
        <w:t>יואב סגלוביץ'</w:t>
      </w:r>
      <w:r>
        <w:rPr>
          <w:rtl/>
        </w:rPr>
        <w:tab/>
      </w:r>
      <w:r>
        <w:rPr>
          <w:rtl/>
        </w:rPr>
        <w:tab/>
        <w:t xml:space="preserve">–   </w:t>
      </w:r>
      <w:r>
        <w:rPr>
          <w:rFonts w:hint="cs"/>
          <w:rtl/>
        </w:rPr>
        <w:t>אינו נוכח</w:t>
      </w:r>
    </w:p>
    <w:p w:rsidR="00776D32" w:rsidRDefault="00776D32" w:rsidP="00BD3CC6">
      <w:pPr>
        <w:rPr>
          <w:rtl/>
        </w:rPr>
      </w:pPr>
      <w:r>
        <w:rPr>
          <w:rtl/>
        </w:rPr>
        <w:t>יבגני סובה</w:t>
      </w:r>
      <w:r>
        <w:rPr>
          <w:rtl/>
        </w:rPr>
        <w:tab/>
      </w:r>
      <w:r>
        <w:rPr>
          <w:rtl/>
        </w:rPr>
        <w:tab/>
        <w:t xml:space="preserve">–   </w:t>
      </w:r>
      <w:r>
        <w:rPr>
          <w:rFonts w:hint="cs"/>
          <w:rtl/>
        </w:rPr>
        <w:t>אינו נוכח</w:t>
      </w:r>
    </w:p>
    <w:p w:rsidR="00776D32" w:rsidRDefault="00776D32" w:rsidP="00BD3CC6">
      <w:pPr>
        <w:rPr>
          <w:rtl/>
        </w:rPr>
      </w:pPr>
      <w:r>
        <w:rPr>
          <w:rtl/>
        </w:rPr>
        <w:t>צבי ידידיה סוכות</w:t>
      </w:r>
      <w:r>
        <w:rPr>
          <w:rtl/>
        </w:rPr>
        <w:tab/>
      </w:r>
      <w:r>
        <w:rPr>
          <w:rtl/>
        </w:rPr>
        <w:tab/>
        <w:t xml:space="preserve">–   </w:t>
      </w:r>
      <w:r>
        <w:rPr>
          <w:rFonts w:hint="cs"/>
          <w:rtl/>
        </w:rPr>
        <w:t>אינו נוכח</w:t>
      </w:r>
    </w:p>
    <w:p w:rsidR="00776D32" w:rsidRDefault="00776D32" w:rsidP="00BD3CC6">
      <w:pPr>
        <w:rPr>
          <w:rtl/>
        </w:rPr>
      </w:pPr>
      <w:r>
        <w:rPr>
          <w:rtl/>
        </w:rPr>
        <w:t>משה סולומון</w:t>
      </w:r>
      <w:r>
        <w:rPr>
          <w:rtl/>
        </w:rPr>
        <w:tab/>
      </w:r>
      <w:r>
        <w:rPr>
          <w:rtl/>
        </w:rPr>
        <w:tab/>
        <w:t xml:space="preserve">–   </w:t>
      </w:r>
      <w:r>
        <w:rPr>
          <w:rFonts w:hint="cs"/>
          <w:rtl/>
        </w:rPr>
        <w:t>אינו נוכח</w:t>
      </w:r>
    </w:p>
    <w:p w:rsidR="00776D32" w:rsidRDefault="00776D32" w:rsidP="00BD3CC6">
      <w:pPr>
        <w:rPr>
          <w:rtl/>
        </w:rPr>
      </w:pPr>
      <w:r>
        <w:rPr>
          <w:rtl/>
        </w:rPr>
        <w:t>אופיר סופר</w:t>
      </w:r>
      <w:r>
        <w:rPr>
          <w:rtl/>
        </w:rPr>
        <w:tab/>
      </w:r>
      <w:r>
        <w:rPr>
          <w:rtl/>
        </w:rPr>
        <w:tab/>
        <w:t xml:space="preserve">–   </w:t>
      </w:r>
      <w:r>
        <w:rPr>
          <w:rFonts w:hint="cs"/>
          <w:rtl/>
        </w:rPr>
        <w:t>אינו נוכח</w:t>
      </w:r>
    </w:p>
    <w:p w:rsidR="00776D32" w:rsidRDefault="00776D32" w:rsidP="00BD3CC6">
      <w:pPr>
        <w:rPr>
          <w:rtl/>
        </w:rPr>
      </w:pPr>
      <w:r>
        <w:rPr>
          <w:rtl/>
        </w:rPr>
        <w:t>אורית מלכה סטרוק</w:t>
      </w:r>
      <w:r>
        <w:rPr>
          <w:rtl/>
        </w:rPr>
        <w:tab/>
        <w:t xml:space="preserve">–   </w:t>
      </w:r>
      <w:r>
        <w:rPr>
          <w:rFonts w:hint="cs"/>
          <w:rtl/>
        </w:rPr>
        <w:t>אינה נוכחת</w:t>
      </w:r>
    </w:p>
    <w:p w:rsidR="00776D32" w:rsidRDefault="00776D32" w:rsidP="00BD3CC6">
      <w:pPr>
        <w:rPr>
          <w:rtl/>
        </w:rPr>
      </w:pPr>
      <w:r>
        <w:rPr>
          <w:rtl/>
        </w:rPr>
        <w:t>מנסור עבאס</w:t>
      </w:r>
      <w:r>
        <w:rPr>
          <w:rtl/>
        </w:rPr>
        <w:tab/>
      </w:r>
      <w:r>
        <w:rPr>
          <w:rtl/>
        </w:rPr>
        <w:tab/>
        <w:t xml:space="preserve">–   </w:t>
      </w:r>
      <w:r>
        <w:rPr>
          <w:rFonts w:hint="cs"/>
          <w:rtl/>
        </w:rPr>
        <w:t>אינו נוכח</w:t>
      </w:r>
    </w:p>
    <w:p w:rsidR="00776D32" w:rsidRDefault="00776D32" w:rsidP="00BD3CC6">
      <w:pPr>
        <w:rPr>
          <w:rtl/>
        </w:rPr>
      </w:pPr>
      <w:r>
        <w:rPr>
          <w:rtl/>
        </w:rPr>
        <w:t>חמד עמאר</w:t>
      </w:r>
      <w:r>
        <w:rPr>
          <w:rtl/>
        </w:rPr>
        <w:tab/>
      </w:r>
      <w:r>
        <w:rPr>
          <w:rtl/>
        </w:rPr>
        <w:tab/>
        <w:t xml:space="preserve">–   </w:t>
      </w:r>
      <w:r>
        <w:rPr>
          <w:rFonts w:hint="cs"/>
          <w:rtl/>
        </w:rPr>
        <w:t xml:space="preserve">אינו </w:t>
      </w:r>
      <w:bookmarkStart w:id="16809" w:name="_ETM_Q28_293000"/>
      <w:bookmarkEnd w:id="16809"/>
      <w:r>
        <w:rPr>
          <w:rFonts w:hint="cs"/>
          <w:rtl/>
        </w:rPr>
        <w:t>נוכח</w:t>
      </w:r>
    </w:p>
    <w:p w:rsidR="00776D32" w:rsidRDefault="00776D32" w:rsidP="00BD3CC6">
      <w:pPr>
        <w:rPr>
          <w:rtl/>
        </w:rPr>
      </w:pPr>
      <w:r>
        <w:rPr>
          <w:rtl/>
        </w:rPr>
        <w:t>עודד פורר</w:t>
      </w:r>
      <w:r>
        <w:rPr>
          <w:rtl/>
        </w:rPr>
        <w:tab/>
      </w:r>
      <w:r>
        <w:rPr>
          <w:rtl/>
        </w:rPr>
        <w:tab/>
        <w:t xml:space="preserve">–   </w:t>
      </w:r>
      <w:r>
        <w:rPr>
          <w:rFonts w:hint="cs"/>
          <w:rtl/>
        </w:rPr>
        <w:t>אינו נוכח</w:t>
      </w:r>
    </w:p>
    <w:p w:rsidR="00776D32" w:rsidRDefault="00776D32" w:rsidP="00BD3CC6">
      <w:pPr>
        <w:rPr>
          <w:rtl/>
        </w:rPr>
      </w:pPr>
      <w:r>
        <w:rPr>
          <w:rtl/>
        </w:rPr>
        <w:t>אורית פרקש הכהן</w:t>
      </w:r>
      <w:r>
        <w:rPr>
          <w:rtl/>
        </w:rPr>
        <w:tab/>
        <w:t xml:space="preserve">–   </w:t>
      </w:r>
      <w:r>
        <w:rPr>
          <w:rFonts w:hint="cs"/>
          <w:rtl/>
        </w:rPr>
        <w:t>אינה נוכחת</w:t>
      </w:r>
    </w:p>
    <w:p w:rsidR="00776D32" w:rsidRDefault="00776D32" w:rsidP="00BD3CC6">
      <w:pPr>
        <w:rPr>
          <w:rtl/>
        </w:rPr>
      </w:pPr>
      <w:r>
        <w:rPr>
          <w:rtl/>
        </w:rPr>
        <w:t>מטי צרפתי הרכבי</w:t>
      </w:r>
      <w:r>
        <w:rPr>
          <w:rtl/>
        </w:rPr>
        <w:tab/>
        <w:t xml:space="preserve">–   </w:t>
      </w:r>
      <w:r>
        <w:rPr>
          <w:rFonts w:hint="cs"/>
          <w:rtl/>
        </w:rPr>
        <w:t>אינה נוכחת</w:t>
      </w:r>
    </w:p>
    <w:p w:rsidR="00776D32" w:rsidRDefault="00776D32" w:rsidP="00BD3CC6">
      <w:pPr>
        <w:rPr>
          <w:rtl/>
        </w:rPr>
      </w:pPr>
      <w:r>
        <w:rPr>
          <w:rtl/>
        </w:rPr>
        <w:t>שלמה קרעי</w:t>
      </w:r>
      <w:r>
        <w:rPr>
          <w:rtl/>
        </w:rPr>
        <w:tab/>
      </w:r>
      <w:r>
        <w:rPr>
          <w:rtl/>
        </w:rPr>
        <w:tab/>
        <w:t xml:space="preserve">–   </w:t>
      </w:r>
      <w:r>
        <w:rPr>
          <w:rFonts w:hint="cs"/>
          <w:rtl/>
        </w:rPr>
        <w:t>אינו נוכח</w:t>
      </w:r>
    </w:p>
    <w:p w:rsidR="00776D32" w:rsidRDefault="00776D32" w:rsidP="00BD3CC6">
      <w:pPr>
        <w:rPr>
          <w:rtl/>
        </w:rPr>
      </w:pPr>
      <w:r>
        <w:rPr>
          <w:rtl/>
        </w:rPr>
        <w:t>שמחה רוטמן</w:t>
      </w:r>
      <w:r>
        <w:rPr>
          <w:rtl/>
        </w:rPr>
        <w:tab/>
      </w:r>
      <w:r>
        <w:rPr>
          <w:rtl/>
        </w:rPr>
        <w:tab/>
        <w:t xml:space="preserve">–   </w:t>
      </w:r>
      <w:r>
        <w:rPr>
          <w:rFonts w:hint="cs"/>
          <w:rtl/>
        </w:rPr>
        <w:t>אינו נוכח</w:t>
      </w:r>
    </w:p>
    <w:p w:rsidR="00776D32" w:rsidRDefault="00776D32" w:rsidP="00BD3CC6">
      <w:pPr>
        <w:rPr>
          <w:rtl/>
        </w:rPr>
      </w:pPr>
      <w:r>
        <w:rPr>
          <w:rtl/>
        </w:rPr>
        <w:t>עידן רול</w:t>
      </w:r>
      <w:r>
        <w:rPr>
          <w:rtl/>
        </w:rPr>
        <w:tab/>
      </w:r>
      <w:r>
        <w:rPr>
          <w:rtl/>
        </w:rPr>
        <w:tab/>
      </w:r>
      <w:r>
        <w:rPr>
          <w:rtl/>
        </w:rPr>
        <w:tab/>
        <w:t xml:space="preserve">–   </w:t>
      </w:r>
      <w:r>
        <w:rPr>
          <w:rFonts w:hint="cs"/>
          <w:rtl/>
        </w:rPr>
        <w:t>אינו נוכח</w:t>
      </w:r>
    </w:p>
    <w:p w:rsidR="00776D32" w:rsidRDefault="00776D32" w:rsidP="00BD3CC6">
      <w:pPr>
        <w:rPr>
          <w:rtl/>
        </w:rPr>
      </w:pPr>
      <w:r>
        <w:rPr>
          <w:rtl/>
        </w:rPr>
        <w:t>אפרת רייטן מרום</w:t>
      </w:r>
      <w:r>
        <w:rPr>
          <w:rtl/>
        </w:rPr>
        <w:tab/>
        <w:t xml:space="preserve">–   </w:t>
      </w:r>
      <w:r>
        <w:rPr>
          <w:rFonts w:hint="cs"/>
          <w:rtl/>
        </w:rPr>
        <w:t>אינה נוכחת</w:t>
      </w:r>
    </w:p>
    <w:p w:rsidR="00776D32" w:rsidRDefault="00776D32" w:rsidP="00BD3CC6">
      <w:pPr>
        <w:rPr>
          <w:rtl/>
        </w:rPr>
      </w:pPr>
      <w:r>
        <w:rPr>
          <w:rtl/>
        </w:rPr>
        <w:t>אלון שוסטר</w:t>
      </w:r>
      <w:r>
        <w:rPr>
          <w:rtl/>
        </w:rPr>
        <w:tab/>
      </w:r>
      <w:r>
        <w:rPr>
          <w:rtl/>
        </w:rPr>
        <w:tab/>
        <w:t xml:space="preserve">–   </w:t>
      </w:r>
      <w:r>
        <w:rPr>
          <w:rFonts w:hint="cs"/>
          <w:rtl/>
        </w:rPr>
        <w:t>אינו נוכח</w:t>
      </w:r>
    </w:p>
    <w:p w:rsidR="00776D32" w:rsidRDefault="00776D32" w:rsidP="00BD3CC6">
      <w:pPr>
        <w:rPr>
          <w:rtl/>
        </w:rPr>
      </w:pPr>
      <w:r>
        <w:rPr>
          <w:rtl/>
        </w:rPr>
        <w:t>אלעזר שטרן</w:t>
      </w:r>
      <w:r>
        <w:rPr>
          <w:rtl/>
        </w:rPr>
        <w:tab/>
      </w:r>
      <w:r>
        <w:rPr>
          <w:rtl/>
        </w:rPr>
        <w:tab/>
        <w:t xml:space="preserve">–   </w:t>
      </w:r>
      <w:r>
        <w:rPr>
          <w:rFonts w:hint="cs"/>
          <w:rtl/>
        </w:rPr>
        <w:t>אינו נוכח</w:t>
      </w:r>
    </w:p>
    <w:p w:rsidR="00776D32" w:rsidRDefault="00776D32" w:rsidP="00BD3CC6">
      <w:pPr>
        <w:rPr>
          <w:rtl/>
        </w:rPr>
      </w:pPr>
      <w:r>
        <w:rPr>
          <w:rFonts w:hint="cs"/>
          <w:rtl/>
        </w:rPr>
        <w:t>מ</w:t>
      </w:r>
      <w:r>
        <w:rPr>
          <w:rtl/>
        </w:rPr>
        <w:t>יכל שיר סגמן</w:t>
      </w:r>
      <w:r>
        <w:rPr>
          <w:rtl/>
        </w:rPr>
        <w:tab/>
      </w:r>
      <w:r>
        <w:rPr>
          <w:rtl/>
        </w:rPr>
        <w:tab/>
        <w:t xml:space="preserve">–   </w:t>
      </w:r>
      <w:r>
        <w:rPr>
          <w:rFonts w:hint="cs"/>
          <w:rtl/>
        </w:rPr>
        <w:t>אינה נוכחת</w:t>
      </w:r>
    </w:p>
    <w:p w:rsidR="00776D32" w:rsidRDefault="00776D32" w:rsidP="00BD3CC6">
      <w:pPr>
        <w:rPr>
          <w:rtl/>
        </w:rPr>
      </w:pPr>
      <w:r>
        <w:rPr>
          <w:rtl/>
        </w:rPr>
        <w:t>נאור שירי</w:t>
      </w:r>
      <w:r>
        <w:rPr>
          <w:rtl/>
        </w:rPr>
        <w:tab/>
      </w:r>
      <w:r>
        <w:rPr>
          <w:rtl/>
        </w:rPr>
        <w:tab/>
        <w:t xml:space="preserve">–   </w:t>
      </w:r>
      <w:r>
        <w:rPr>
          <w:rFonts w:hint="cs"/>
          <w:rtl/>
        </w:rPr>
        <w:t>נמנע</w:t>
      </w:r>
    </w:p>
    <w:p w:rsidR="00776D32" w:rsidRDefault="00776D32" w:rsidP="00BD3CC6">
      <w:pPr>
        <w:rPr>
          <w:rtl/>
        </w:rPr>
      </w:pPr>
      <w:r>
        <w:rPr>
          <w:rtl/>
        </w:rPr>
        <w:t>פנינה תמנו</w:t>
      </w:r>
      <w:r>
        <w:rPr>
          <w:rtl/>
        </w:rPr>
        <w:tab/>
      </w:r>
      <w:r>
        <w:rPr>
          <w:rtl/>
        </w:rPr>
        <w:tab/>
        <w:t xml:space="preserve">–   </w:t>
      </w:r>
      <w:r>
        <w:rPr>
          <w:rFonts w:hint="cs"/>
          <w:rtl/>
        </w:rPr>
        <w:t>אינה נוכחת</w:t>
      </w:r>
    </w:p>
    <w:p w:rsidR="00776D32" w:rsidRDefault="00776D32" w:rsidP="00BD3CC6">
      <w:pPr>
        <w:rPr>
          <w:rtl/>
        </w:rPr>
      </w:pPr>
    </w:p>
    <w:p w:rsidR="00776D32" w:rsidRDefault="00776D32" w:rsidP="00BD3CC6">
      <w:pPr>
        <w:pStyle w:val="af6"/>
        <w:keepNext/>
        <w:rPr>
          <w:rtl/>
        </w:rPr>
      </w:pPr>
      <w:r w:rsidRPr="00542A6B">
        <w:rPr>
          <w:rStyle w:val="TagStyle"/>
          <w:rtl/>
        </w:rPr>
        <w:t xml:space="preserve"> &lt;&lt; יור &gt;&gt; </w:t>
      </w:r>
      <w:r>
        <w:rPr>
          <w:rtl/>
        </w:rPr>
        <w:t>היו"ר חנוך דב מלביצקי:</w:t>
      </w:r>
      <w:r w:rsidRPr="00542A6B">
        <w:rPr>
          <w:rStyle w:val="TagStyle"/>
          <w:rtl/>
        </w:rPr>
        <w:t xml:space="preserve"> &lt;&lt; יור &gt;&gt;</w:t>
      </w:r>
      <w:r>
        <w:rPr>
          <w:rtl/>
        </w:rPr>
        <w:t xml:space="preserve">   </w:t>
      </w:r>
    </w:p>
    <w:p w:rsidR="00776D32" w:rsidRDefault="00776D32" w:rsidP="005D1BD4">
      <w:pPr>
        <w:rPr>
          <w:rtl/>
          <w:lang w:eastAsia="he-IL"/>
        </w:rPr>
      </w:pPr>
    </w:p>
    <w:p w:rsidR="00776D32" w:rsidRDefault="00776D32" w:rsidP="005D1BD4">
      <w:pPr>
        <w:rPr>
          <w:rtl/>
          <w:lang w:eastAsia="he-IL"/>
        </w:rPr>
      </w:pPr>
      <w:r>
        <w:rPr>
          <w:rFonts w:hint="cs"/>
          <w:rtl/>
          <w:lang w:eastAsia="he-IL"/>
        </w:rPr>
        <w:t>יש כאן חבר או חברת כנסת שמעוניין להצביע וטרם עשה כן? תמה ההצבעה.</w:t>
      </w:r>
      <w:r w:rsidR="005D1BD4">
        <w:rPr>
          <w:rFonts w:hint="cs"/>
          <w:rtl/>
          <w:lang w:eastAsia="he-IL"/>
        </w:rPr>
        <w:t xml:space="preserve"> </w:t>
      </w:r>
      <w:r>
        <w:rPr>
          <w:rFonts w:hint="cs"/>
          <w:rtl/>
          <w:lang w:eastAsia="he-IL"/>
        </w:rPr>
        <w:t xml:space="preserve">50 בעד, אחד נמנע, אין מתנגדים. אני קובע כי הצעת חוק הפיקוח על שירותים פיננסיים (שירותים פיננסיים מוסדרים) (תיקון </w:t>
      </w:r>
      <w:r>
        <w:rPr>
          <w:rtl/>
          <w:lang w:eastAsia="he-IL"/>
        </w:rPr>
        <w:t>–</w:t>
      </w:r>
      <w:r>
        <w:rPr>
          <w:rFonts w:hint="cs"/>
          <w:rtl/>
          <w:lang w:eastAsia="he-IL"/>
        </w:rPr>
        <w:t xml:space="preserve"> מסירת מידע על עמלות וריביות בידי נותן שירותים פיננסיים), התשפ"ד</w:t>
      </w:r>
      <w:r>
        <w:rPr>
          <w:rFonts w:hint="eastAsia"/>
          <w:rtl/>
          <w:lang w:eastAsia="he-IL"/>
        </w:rPr>
        <w:t>–</w:t>
      </w:r>
      <w:r>
        <w:rPr>
          <w:rFonts w:hint="cs"/>
          <w:rtl/>
          <w:lang w:eastAsia="he-IL"/>
        </w:rPr>
        <w:t xml:space="preserve">2024, אושרה בקריאה הטרומית ותעבור </w:t>
      </w:r>
      <w:bookmarkStart w:id="16810" w:name="_ETM_Q28_422000"/>
      <w:bookmarkEnd w:id="16810"/>
      <w:r>
        <w:rPr>
          <w:rFonts w:hint="cs"/>
          <w:rtl/>
          <w:lang w:eastAsia="he-IL"/>
        </w:rPr>
        <w:t>לדיון בוועדת הכלכלה לצורך הכנתה לקריאה ראשונה.</w:t>
      </w:r>
    </w:p>
    <w:p w:rsidR="001B54AF" w:rsidRDefault="001B54AF" w:rsidP="00215E46">
      <w:pPr>
        <w:rPr>
          <w:rtl/>
          <w:lang w:eastAsia="he-IL"/>
        </w:rPr>
      </w:pPr>
    </w:p>
    <w:p w:rsidR="001B54AF" w:rsidRDefault="001B54AF" w:rsidP="00215E46">
      <w:pPr>
        <w:rPr>
          <w:rtl/>
          <w:lang w:eastAsia="he-IL"/>
        </w:rPr>
      </w:pPr>
    </w:p>
    <w:p w:rsidR="00776D32" w:rsidRDefault="001B54AF" w:rsidP="001B54AF">
      <w:pPr>
        <w:pStyle w:val="a6"/>
        <w:rPr>
          <w:rtl/>
          <w:lang w:eastAsia="he-IL"/>
        </w:rPr>
      </w:pPr>
      <w:bookmarkStart w:id="16811" w:name="ET_hatsach_644343_1482"/>
      <w:r w:rsidRPr="001B54AF">
        <w:rPr>
          <w:rStyle w:val="TagStyle"/>
          <w:rtl/>
        </w:rPr>
        <w:t xml:space="preserve"> &lt;&lt; הצח &gt;&gt; </w:t>
      </w:r>
      <w:bookmarkStart w:id="16812" w:name="_Toc203553470"/>
      <w:bookmarkStart w:id="16813" w:name="_Toc214386568"/>
      <w:r>
        <w:rPr>
          <w:rtl/>
          <w:lang w:eastAsia="he-IL"/>
        </w:rPr>
        <w:t>הצעת חוק העונשין (תיקון – איסור הנפת דגל של מדינת אויב או של הרשות הפלסטינית בגופים המתוקצבים או הנתמכים על ידי המדינה), התשפ"ד</w:t>
      </w:r>
      <w:r>
        <w:rPr>
          <w:rFonts w:hint="cs"/>
          <w:rtl/>
          <w:lang w:eastAsia="he-IL"/>
        </w:rPr>
        <w:t>–</w:t>
      </w:r>
      <w:r>
        <w:rPr>
          <w:rtl/>
          <w:lang w:eastAsia="he-IL"/>
        </w:rPr>
        <w:t>2024</w:t>
      </w:r>
      <w:bookmarkEnd w:id="16812"/>
      <w:bookmarkEnd w:id="16813"/>
      <w:r w:rsidRPr="001B54AF">
        <w:rPr>
          <w:rStyle w:val="TagStyle"/>
          <w:rtl/>
        </w:rPr>
        <w:t xml:space="preserve"> &lt;&lt; הצח &gt;&gt;</w:t>
      </w:r>
      <w:r>
        <w:rPr>
          <w:rtl/>
          <w:lang w:eastAsia="he-IL"/>
        </w:rPr>
        <w:t xml:space="preserve">   </w:t>
      </w:r>
      <w:bookmarkEnd w:id="16811"/>
    </w:p>
    <w:p w:rsidR="00776D32" w:rsidRPr="0010343F" w:rsidRDefault="00776D32" w:rsidP="00BD3CC6">
      <w:pPr>
        <w:rPr>
          <w:rtl/>
          <w:lang w:eastAsia="he-IL"/>
        </w:rPr>
      </w:pPr>
      <w:bookmarkStart w:id="16814" w:name="ET_subject_הצעת_חוק_העונשין_תיקון__3"/>
      <w:r w:rsidRPr="0010343F">
        <w:rPr>
          <w:rFonts w:hint="cs"/>
          <w:rtl/>
          <w:lang w:eastAsia="he-IL"/>
        </w:rPr>
        <w:t>[</w:t>
      </w:r>
      <w:r>
        <w:rPr>
          <w:rFonts w:hint="cs"/>
          <w:rtl/>
          <w:lang w:eastAsia="he-IL"/>
        </w:rPr>
        <w:t>הצעת חוק פ/4779/25; נספחות.]</w:t>
      </w:r>
      <w:r w:rsidRPr="0010343F">
        <w:rPr>
          <w:rtl/>
          <w:lang w:eastAsia="he-IL"/>
        </w:rPr>
        <w:t xml:space="preserve">  </w:t>
      </w:r>
      <w:bookmarkEnd w:id="16814"/>
    </w:p>
    <w:p w:rsidR="00776D32" w:rsidRDefault="00776D32" w:rsidP="00BD3CC6">
      <w:pPr>
        <w:pStyle w:val="-0"/>
        <w:rPr>
          <w:rtl/>
          <w:lang w:eastAsia="he-IL"/>
        </w:rPr>
      </w:pPr>
      <w:r>
        <w:rPr>
          <w:rFonts w:hint="cs"/>
          <w:rtl/>
          <w:lang w:eastAsia="he-IL"/>
        </w:rPr>
        <w:t>(הצעת חבר הכנסת ניסים ואטורי)</w:t>
      </w:r>
    </w:p>
    <w:p w:rsidR="00776D32" w:rsidRPr="009A4B3A" w:rsidRDefault="00776D32" w:rsidP="00BD3CC6">
      <w:pPr>
        <w:rPr>
          <w:rtl/>
          <w:lang w:eastAsia="he-IL"/>
        </w:rPr>
      </w:pPr>
    </w:p>
    <w:p w:rsidR="00776D32" w:rsidRDefault="00776D32" w:rsidP="00BD3CC6">
      <w:pPr>
        <w:pStyle w:val="af6"/>
        <w:keepNext/>
        <w:rPr>
          <w:rtl/>
        </w:rPr>
      </w:pPr>
      <w:r w:rsidRPr="00542A6B">
        <w:rPr>
          <w:rStyle w:val="TagStyle"/>
          <w:rtl/>
        </w:rPr>
        <w:t xml:space="preserve"> &lt;&lt; יור &gt;&gt; </w:t>
      </w:r>
      <w:r>
        <w:rPr>
          <w:rtl/>
        </w:rPr>
        <w:t>היו"ר חנוך דב מלביצקי:</w:t>
      </w:r>
      <w:r w:rsidRPr="00542A6B">
        <w:rPr>
          <w:rStyle w:val="TagStyle"/>
          <w:rtl/>
        </w:rPr>
        <w:t xml:space="preserve"> &lt;&lt; יור &gt;&gt;</w:t>
      </w:r>
      <w:r>
        <w:rPr>
          <w:rtl/>
        </w:rPr>
        <w:t xml:space="preserve">   </w:t>
      </w:r>
    </w:p>
    <w:p w:rsidR="00776D32" w:rsidRDefault="00776D32" w:rsidP="005D1BD4">
      <w:pPr>
        <w:rPr>
          <w:rtl/>
          <w:lang w:eastAsia="he-IL"/>
        </w:rPr>
      </w:pPr>
    </w:p>
    <w:p w:rsidR="00776D32" w:rsidRDefault="00776D32" w:rsidP="005D1BD4">
      <w:pPr>
        <w:rPr>
          <w:rtl/>
          <w:lang w:eastAsia="he-IL"/>
        </w:rPr>
      </w:pPr>
      <w:bookmarkStart w:id="16815" w:name="_ETM_Q28_441000"/>
      <w:bookmarkEnd w:id="16815"/>
      <w:r>
        <w:rPr>
          <w:rFonts w:hint="cs"/>
          <w:rtl/>
          <w:lang w:eastAsia="he-IL"/>
        </w:rPr>
        <w:t>הנושא הבא על סדר</w:t>
      </w:r>
      <w:bookmarkStart w:id="16816" w:name="_ETM_Q28_419000"/>
      <w:bookmarkEnd w:id="16816"/>
      <w:r>
        <w:rPr>
          <w:rFonts w:hint="cs"/>
          <w:rtl/>
          <w:lang w:eastAsia="he-IL"/>
        </w:rPr>
        <w:t xml:space="preserve">-היום </w:t>
      </w:r>
      <w:r>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איסור הנפת דגל של </w:t>
      </w:r>
      <w:bookmarkStart w:id="16817" w:name="_ETM_Q28_420000"/>
      <w:bookmarkEnd w:id="16817"/>
      <w:r>
        <w:rPr>
          <w:rFonts w:hint="cs"/>
          <w:rtl/>
          <w:lang w:eastAsia="he-IL"/>
        </w:rPr>
        <w:t xml:space="preserve">מדינת אויב או של הרשות הפלסטינית בגופים המתוקצבים או </w:t>
      </w:r>
      <w:bookmarkStart w:id="16818" w:name="_ETM_Q28_427000"/>
      <w:bookmarkEnd w:id="16818"/>
      <w:r>
        <w:rPr>
          <w:rFonts w:hint="cs"/>
          <w:rtl/>
          <w:lang w:eastAsia="he-IL"/>
        </w:rPr>
        <w:t xml:space="preserve">הנתמכים על ידי המדינה), התשפ"ד–2024, של חבר הכנסת ניסים ואטורי. </w:t>
      </w:r>
      <w:bookmarkStart w:id="16819" w:name="_ETM_Q28_438000"/>
      <w:bookmarkEnd w:id="16819"/>
      <w:r>
        <w:rPr>
          <w:rFonts w:hint="cs"/>
          <w:rtl/>
          <w:lang w:eastAsia="he-IL"/>
        </w:rPr>
        <w:t>בבקשה, אדוני, עשר דקות לרשותך.</w:t>
      </w:r>
    </w:p>
    <w:p w:rsidR="00776D32" w:rsidRPr="005E0A0A" w:rsidRDefault="00776D32" w:rsidP="00BD3CC6">
      <w:pPr>
        <w:keepNext/>
        <w:rPr>
          <w:rtl/>
        </w:rPr>
      </w:pPr>
      <w:bookmarkStart w:id="16820" w:name="ET_speaker_6162_5"/>
    </w:p>
    <w:p w:rsidR="00776D32" w:rsidRDefault="00776D32" w:rsidP="00BD3CC6">
      <w:pPr>
        <w:pStyle w:val="a4"/>
        <w:keepNext/>
        <w:rPr>
          <w:rtl/>
        </w:rPr>
      </w:pPr>
      <w:bookmarkStart w:id="16821" w:name="_ETM_Q28_435000"/>
      <w:bookmarkEnd w:id="16821"/>
      <w:r w:rsidRPr="00542A6B">
        <w:rPr>
          <w:rStyle w:val="TagStyle"/>
          <w:rtl/>
        </w:rPr>
        <w:t xml:space="preserve"> &lt;&lt; דובר &gt;&gt; </w:t>
      </w:r>
      <w:bookmarkStart w:id="16822" w:name="_Toc183035846"/>
      <w:bookmarkStart w:id="16823" w:name="_Toc203553471"/>
      <w:bookmarkStart w:id="16824" w:name="_Toc214386569"/>
      <w:r>
        <w:rPr>
          <w:rtl/>
        </w:rPr>
        <w:t>ניסים ואטורי (הליכוד):</w:t>
      </w:r>
      <w:bookmarkEnd w:id="16822"/>
      <w:bookmarkEnd w:id="16823"/>
      <w:bookmarkEnd w:id="16824"/>
      <w:r w:rsidRPr="00542A6B">
        <w:rPr>
          <w:rStyle w:val="TagStyle"/>
          <w:rtl/>
        </w:rPr>
        <w:t xml:space="preserve"> &lt;&lt; דובר &gt;&gt;</w:t>
      </w:r>
      <w:r>
        <w:rPr>
          <w:rtl/>
        </w:rPr>
        <w:t xml:space="preserve">   </w:t>
      </w:r>
      <w:bookmarkEnd w:id="16820"/>
    </w:p>
    <w:p w:rsidR="00776D32" w:rsidRDefault="00776D32" w:rsidP="00BD3CC6">
      <w:pPr>
        <w:rPr>
          <w:rtl/>
          <w:lang w:eastAsia="he-IL"/>
        </w:rPr>
      </w:pPr>
    </w:p>
    <w:p w:rsidR="00776D32" w:rsidRDefault="00776D32" w:rsidP="00B747AB">
      <w:pPr>
        <w:rPr>
          <w:rtl/>
          <w:lang w:eastAsia="he-IL"/>
        </w:rPr>
      </w:pPr>
      <w:bookmarkStart w:id="16825" w:name="_ETM_Q28_445000"/>
      <w:bookmarkEnd w:id="16825"/>
      <w:r>
        <w:rPr>
          <w:rFonts w:hint="cs"/>
          <w:rtl/>
          <w:lang w:eastAsia="he-IL"/>
        </w:rPr>
        <w:t xml:space="preserve">אדוני היושב-ראש, חבריי חברי הכנסת, אנחנו מדברים על חוק איסור הנפת דגל של מדינת אויב או של הרשות הפלסטינית בגופים </w:t>
      </w:r>
      <w:bookmarkStart w:id="16826" w:name="_ETM_Q28_479000"/>
      <w:bookmarkEnd w:id="16826"/>
      <w:r>
        <w:rPr>
          <w:rFonts w:hint="cs"/>
          <w:rtl/>
          <w:lang w:eastAsia="he-IL"/>
        </w:rPr>
        <w:t>המתוקצבים או הנתמכים על ידי המדינה</w:t>
      </w:r>
      <w:r w:rsidR="00B747AB">
        <w:rPr>
          <w:rFonts w:hint="cs"/>
          <w:rtl/>
          <w:lang w:eastAsia="he-IL"/>
        </w:rPr>
        <w:t>.</w:t>
      </w:r>
      <w:r>
        <w:rPr>
          <w:rFonts w:hint="cs"/>
          <w:rtl/>
          <w:lang w:eastAsia="he-IL"/>
        </w:rPr>
        <w:t xml:space="preserve"> שני אנשים לפחות שהתקהלו ומניפים </w:t>
      </w:r>
      <w:bookmarkStart w:id="16827" w:name="_ETM_Q28_474000"/>
      <w:bookmarkEnd w:id="16827"/>
      <w:r>
        <w:rPr>
          <w:rFonts w:hint="cs"/>
          <w:rtl/>
          <w:lang w:eastAsia="he-IL"/>
        </w:rPr>
        <w:t xml:space="preserve">בפומבי בגוף מתוקצב או גוף נתמך על ידי המדינה דגל של </w:t>
      </w:r>
      <w:bookmarkStart w:id="16828" w:name="_ETM_Q28_490000"/>
      <w:bookmarkEnd w:id="16828"/>
      <w:r>
        <w:rPr>
          <w:rFonts w:hint="cs"/>
          <w:rtl/>
          <w:lang w:eastAsia="he-IL"/>
        </w:rPr>
        <w:t>מדינת אויב</w:t>
      </w:r>
      <w:r w:rsidR="00B747AB">
        <w:rPr>
          <w:rFonts w:hint="cs"/>
          <w:rtl/>
          <w:lang w:eastAsia="he-IL"/>
        </w:rPr>
        <w:t>,</w:t>
      </w:r>
      <w:r>
        <w:rPr>
          <w:rFonts w:hint="cs"/>
          <w:rtl/>
          <w:lang w:eastAsia="he-IL"/>
        </w:rPr>
        <w:t xml:space="preserve"> ובכלל זה דגל אש"ף או של הרשות הפלסטינית – </w:t>
      </w:r>
      <w:bookmarkStart w:id="16829" w:name="_ETM_Q28_491000"/>
      <w:bookmarkEnd w:id="16829"/>
      <w:r>
        <w:rPr>
          <w:rFonts w:hint="cs"/>
          <w:rtl/>
          <w:lang w:eastAsia="he-IL"/>
        </w:rPr>
        <w:t xml:space="preserve">איך שאתם רוצים לקרוא לזה – יראו בכך התקהלות אסורה. המשתתף </w:t>
      </w:r>
      <w:bookmarkStart w:id="16830" w:name="_ETM_Q28_497000"/>
      <w:bookmarkEnd w:id="16830"/>
      <w:r>
        <w:rPr>
          <w:rFonts w:hint="cs"/>
          <w:rtl/>
          <w:lang w:eastAsia="he-IL"/>
        </w:rPr>
        <w:t xml:space="preserve">בהתקהלות אסורה, דינו שנה אחת מאסר וקנס שלא יפחת מ-10,000 ש"ח. </w:t>
      </w:r>
      <w:bookmarkStart w:id="16831" w:name="_ETM_Q28_503000"/>
      <w:bookmarkStart w:id="16832" w:name="_ETM_Q28_504000"/>
      <w:bookmarkEnd w:id="16831"/>
      <w:bookmarkEnd w:id="16832"/>
      <w:r>
        <w:rPr>
          <w:rFonts w:hint="cs"/>
          <w:rtl/>
          <w:lang w:eastAsia="he-IL"/>
        </w:rPr>
        <w:t xml:space="preserve">התקהלות אסורה היא גם כזאת שבמהלכה מוצגים דגלים של מדינות אויב או של דגלי הרשות הפלסטינית – היא אש"ף – </w:t>
      </w:r>
      <w:bookmarkStart w:id="16833" w:name="_ETM_Q28_511000"/>
      <w:bookmarkEnd w:id="16833"/>
      <w:r>
        <w:rPr>
          <w:rFonts w:hint="cs"/>
          <w:rtl/>
          <w:lang w:eastAsia="he-IL"/>
        </w:rPr>
        <w:t xml:space="preserve">בפומבי, בגופים המתוקצבים או הנתמכים על ידי המדינה. </w:t>
      </w:r>
    </w:p>
    <w:p w:rsidR="00776D32" w:rsidRDefault="00776D32" w:rsidP="00BD3CC6">
      <w:pPr>
        <w:rPr>
          <w:rtl/>
          <w:lang w:eastAsia="he-IL"/>
        </w:rPr>
      </w:pPr>
    </w:p>
    <w:p w:rsidR="00776D32" w:rsidRDefault="00776D32" w:rsidP="00B747AB">
      <w:pPr>
        <w:rPr>
          <w:rtl/>
          <w:lang w:eastAsia="he-IL"/>
        </w:rPr>
      </w:pPr>
      <w:bookmarkStart w:id="16834" w:name="_ETM_Q28_522000"/>
      <w:bookmarkEnd w:id="16834"/>
      <w:r>
        <w:rPr>
          <w:rFonts w:hint="cs"/>
          <w:rtl/>
          <w:lang w:eastAsia="he-IL"/>
        </w:rPr>
        <w:t xml:space="preserve">מדינת ישראל כמדינה </w:t>
      </w:r>
      <w:bookmarkStart w:id="16835" w:name="_ETM_Q28_523000"/>
      <w:bookmarkEnd w:id="16835"/>
      <w:r>
        <w:rPr>
          <w:rFonts w:hint="cs"/>
          <w:rtl/>
          <w:lang w:eastAsia="he-IL"/>
        </w:rPr>
        <w:t xml:space="preserve">דמוקרטית מאפשרת לאזרחיה למחות בנושאים שבהם הם חלוקים על החלטות </w:t>
      </w:r>
      <w:bookmarkStart w:id="16836" w:name="_ETM_Q28_534000"/>
      <w:bookmarkEnd w:id="16836"/>
      <w:r>
        <w:rPr>
          <w:rFonts w:hint="cs"/>
          <w:rtl/>
          <w:lang w:eastAsia="he-IL"/>
        </w:rPr>
        <w:t xml:space="preserve">הרשויות המוסמכות. הצעת החוק מציבה קו אדום בין מחאה לגיטימית לבין מחאה שבמהלכה מתנוססים דגלים של מי </w:t>
      </w:r>
      <w:bookmarkStart w:id="16837" w:name="_ETM_Q28_539000"/>
      <w:bookmarkEnd w:id="16837"/>
      <w:r>
        <w:rPr>
          <w:rFonts w:hint="cs"/>
          <w:rtl/>
          <w:lang w:eastAsia="he-IL"/>
        </w:rPr>
        <w:t xml:space="preserve">שאינו מכיר במדינת ישראל או מהווה סכנה לקיומה. בגופים </w:t>
      </w:r>
      <w:bookmarkStart w:id="16838" w:name="_ETM_Q28_550000"/>
      <w:bookmarkEnd w:id="16838"/>
      <w:r>
        <w:rPr>
          <w:rFonts w:hint="cs"/>
          <w:rtl/>
          <w:lang w:eastAsia="he-IL"/>
        </w:rPr>
        <w:t>המתוקצבים או הנתמכים על ידי המדינה, הנפת דגלים כז</w:t>
      </w:r>
      <w:r w:rsidR="00B747AB">
        <w:rPr>
          <w:rFonts w:hint="cs"/>
          <w:rtl/>
          <w:lang w:eastAsia="he-IL"/>
        </w:rPr>
        <w:t>את</w:t>
      </w:r>
      <w:r>
        <w:rPr>
          <w:rFonts w:hint="cs"/>
          <w:rtl/>
          <w:lang w:eastAsia="he-IL"/>
        </w:rPr>
        <w:t xml:space="preserve"> תיחשב כהתקהלות </w:t>
      </w:r>
      <w:bookmarkStart w:id="16839" w:name="_ETM_Q28_552000"/>
      <w:bookmarkEnd w:id="16839"/>
      <w:r>
        <w:rPr>
          <w:rFonts w:hint="cs"/>
          <w:rtl/>
          <w:lang w:eastAsia="he-IL"/>
        </w:rPr>
        <w:t>אסורה שדינה יהיה כדין התפרעות באופן שניתן יהיה לפזרה בהתאם.</w:t>
      </w:r>
    </w:p>
    <w:p w:rsidR="00776D32" w:rsidRDefault="00776D32" w:rsidP="00BD3CC6">
      <w:pPr>
        <w:rPr>
          <w:rtl/>
          <w:lang w:eastAsia="he-IL"/>
        </w:rPr>
      </w:pPr>
      <w:bookmarkStart w:id="16840" w:name="_ETM_Q28_561000"/>
      <w:bookmarkEnd w:id="16840"/>
    </w:p>
    <w:p w:rsidR="00776D32" w:rsidRDefault="00776D32" w:rsidP="00B747AB">
      <w:pPr>
        <w:rPr>
          <w:rtl/>
          <w:lang w:eastAsia="he-IL"/>
        </w:rPr>
      </w:pPr>
      <w:bookmarkStart w:id="16841" w:name="_ETM_Q28_562000"/>
      <w:bookmarkEnd w:id="16841"/>
      <w:r>
        <w:rPr>
          <w:rFonts w:hint="cs"/>
          <w:rtl/>
          <w:lang w:eastAsia="he-IL"/>
        </w:rPr>
        <w:t xml:space="preserve">גם ביום הנכבה, כשמניפים את הדגלים האלה, אתם יודעים </w:t>
      </w:r>
      <w:bookmarkStart w:id="16842" w:name="_ETM_Q28_557000"/>
      <w:bookmarkEnd w:id="16842"/>
      <w:r>
        <w:rPr>
          <w:rFonts w:hint="cs"/>
          <w:rtl/>
          <w:lang w:eastAsia="he-IL"/>
        </w:rPr>
        <w:t xml:space="preserve">שהאנשים שעושים את זה, גם חברי הכנסת פה – אתם מייצגים </w:t>
      </w:r>
      <w:bookmarkStart w:id="16843" w:name="_ETM_Q28_565000"/>
      <w:bookmarkEnd w:id="16843"/>
      <w:r>
        <w:rPr>
          <w:rFonts w:hint="cs"/>
          <w:rtl/>
          <w:lang w:eastAsia="he-IL"/>
        </w:rPr>
        <w:t>בעצם את השוליים הפרזיט</w:t>
      </w:r>
      <w:r w:rsidR="00B747AB">
        <w:rPr>
          <w:rFonts w:hint="cs"/>
          <w:rtl/>
          <w:lang w:eastAsia="he-IL"/>
        </w:rPr>
        <w:t>י</w:t>
      </w:r>
      <w:r>
        <w:rPr>
          <w:rFonts w:hint="cs"/>
          <w:rtl/>
          <w:lang w:eastAsia="he-IL"/>
        </w:rPr>
        <w:t xml:space="preserve">ים בחברה הישראלית. אני מכיר הרבה דוברי </w:t>
      </w:r>
      <w:bookmarkStart w:id="16844" w:name="_ETM_Q28_572000"/>
      <w:bookmarkEnd w:id="16844"/>
      <w:r>
        <w:rPr>
          <w:rFonts w:hint="cs"/>
          <w:rtl/>
          <w:lang w:eastAsia="he-IL"/>
        </w:rPr>
        <w:t>ערבית, בעיקר אחינו הדרוזים</w:t>
      </w:r>
      <w:r w:rsidR="00B747AB">
        <w:rPr>
          <w:rFonts w:hint="cs"/>
          <w:rtl/>
          <w:lang w:eastAsia="he-IL"/>
        </w:rPr>
        <w:t>;</w:t>
      </w:r>
      <w:r>
        <w:rPr>
          <w:rFonts w:hint="cs"/>
          <w:rtl/>
          <w:lang w:eastAsia="he-IL"/>
        </w:rPr>
        <w:t xml:space="preserve"> ישנם נוצרים ומעט מוסלמים שמשרתים </w:t>
      </w:r>
      <w:bookmarkStart w:id="16845" w:name="_ETM_Q28_583000"/>
      <w:bookmarkEnd w:id="16845"/>
      <w:r>
        <w:rPr>
          <w:rFonts w:hint="cs"/>
          <w:rtl/>
          <w:lang w:eastAsia="he-IL"/>
        </w:rPr>
        <w:t>בצה"ל. אותם פרזיטים</w:t>
      </w:r>
      <w:r w:rsidR="00B747AB">
        <w:rPr>
          <w:rFonts w:hint="cs"/>
          <w:rtl/>
          <w:lang w:eastAsia="he-IL"/>
        </w:rPr>
        <w:t>,</w:t>
      </w:r>
      <w:r>
        <w:rPr>
          <w:rFonts w:hint="cs"/>
          <w:rtl/>
          <w:lang w:eastAsia="he-IL"/>
        </w:rPr>
        <w:t xml:space="preserve"> שחיים על חשבון המדינה ועל דם חלליה </w:t>
      </w:r>
      <w:bookmarkStart w:id="16846" w:name="_ETM_Q28_587000"/>
      <w:bookmarkEnd w:id="16846"/>
      <w:r>
        <w:rPr>
          <w:rtl/>
          <w:lang w:eastAsia="he-IL"/>
        </w:rPr>
        <w:t>–</w:t>
      </w:r>
      <w:r>
        <w:rPr>
          <w:rFonts w:hint="cs"/>
          <w:rtl/>
          <w:lang w:eastAsia="he-IL"/>
        </w:rPr>
        <w:t xml:space="preserve"> אתם צריכים לעוף לאחת ממדינות ערב, כי רק אז </w:t>
      </w:r>
      <w:bookmarkStart w:id="16847" w:name="_ETM_Q28_586000"/>
      <w:bookmarkEnd w:id="16847"/>
      <w:r>
        <w:rPr>
          <w:rFonts w:hint="cs"/>
          <w:rtl/>
          <w:lang w:eastAsia="he-IL"/>
        </w:rPr>
        <w:t xml:space="preserve">תדעו ותבינו על בשרכם כמה טוב לכם היום במדינה הכי דמוקרטית ומכילה </w:t>
      </w:r>
      <w:r w:rsidR="005D1BD4">
        <w:rPr>
          <w:rFonts w:hint="cs"/>
          <w:rtl/>
          <w:lang w:eastAsia="he-IL"/>
        </w:rPr>
        <w:t>– – –</w:t>
      </w:r>
    </w:p>
    <w:p w:rsidR="00776D32" w:rsidRDefault="00776D32" w:rsidP="00BD3CC6">
      <w:pPr>
        <w:rPr>
          <w:rtl/>
          <w:lang w:eastAsia="he-IL"/>
        </w:rPr>
      </w:pPr>
    </w:p>
    <w:p w:rsidR="00776D32" w:rsidRDefault="00776D32" w:rsidP="00BD3CC6">
      <w:pPr>
        <w:pStyle w:val="af5"/>
        <w:keepNext/>
        <w:rPr>
          <w:rtl/>
        </w:rPr>
      </w:pPr>
      <w:r w:rsidRPr="00546A82">
        <w:rPr>
          <w:rStyle w:val="TagStyle"/>
          <w:rtl/>
        </w:rPr>
        <w:t xml:space="preserve"> &lt;&lt; קריאה &gt;&gt; </w:t>
      </w:r>
      <w:r>
        <w:rPr>
          <w:rtl/>
        </w:rPr>
        <w:t>גלעד קריב (העבודה):</w:t>
      </w:r>
      <w:r w:rsidRPr="00546A82">
        <w:rPr>
          <w:rStyle w:val="TagStyle"/>
          <w:rtl/>
        </w:rPr>
        <w:t xml:space="preserve"> &lt;&lt; קריאה &gt;&gt;</w:t>
      </w:r>
      <w:r>
        <w:rPr>
          <w:rtl/>
        </w:rPr>
        <w:t xml:space="preserve">   </w:t>
      </w:r>
    </w:p>
    <w:p w:rsidR="00776D32" w:rsidRDefault="00776D32" w:rsidP="005D1BD4">
      <w:pPr>
        <w:rPr>
          <w:rtl/>
          <w:lang w:eastAsia="he-IL"/>
        </w:rPr>
      </w:pPr>
    </w:p>
    <w:p w:rsidR="00776D32" w:rsidRPr="00546A82" w:rsidRDefault="00776D32" w:rsidP="00BD3CC6">
      <w:pPr>
        <w:rPr>
          <w:rtl/>
          <w:lang w:eastAsia="he-IL"/>
        </w:rPr>
      </w:pPr>
      <w:bookmarkStart w:id="16848" w:name="_ETM_Q28_594000"/>
      <w:bookmarkEnd w:id="16848"/>
      <w:r>
        <w:rPr>
          <w:rFonts w:hint="cs"/>
          <w:rtl/>
          <w:lang w:eastAsia="he-IL"/>
        </w:rPr>
        <w:t xml:space="preserve">שיש בה </w:t>
      </w:r>
      <w:bookmarkStart w:id="16849" w:name="_ETM_Q28_592000"/>
      <w:bookmarkEnd w:id="16849"/>
      <w:r>
        <w:rPr>
          <w:rFonts w:hint="cs"/>
          <w:rtl/>
          <w:lang w:eastAsia="he-IL"/>
        </w:rPr>
        <w:t xml:space="preserve">שני מיליון אזרחים </w:t>
      </w:r>
      <w:r w:rsidR="005D1BD4">
        <w:rPr>
          <w:rFonts w:hint="cs"/>
          <w:rtl/>
          <w:lang w:eastAsia="he-IL"/>
        </w:rPr>
        <w:t>– – –</w:t>
      </w:r>
    </w:p>
    <w:p w:rsidR="00776D32" w:rsidRDefault="00776D32" w:rsidP="00BD3CC6">
      <w:pPr>
        <w:rPr>
          <w:rtl/>
        </w:rPr>
      </w:pPr>
    </w:p>
    <w:p w:rsidR="00776D32" w:rsidRDefault="00776D32" w:rsidP="00BD3CC6">
      <w:pPr>
        <w:pStyle w:val="af5"/>
        <w:keepNext/>
        <w:rPr>
          <w:rtl/>
        </w:rPr>
      </w:pPr>
      <w:bookmarkStart w:id="16850" w:name="ET_interruption_5761_21"/>
      <w:r w:rsidRPr="00546A82">
        <w:rPr>
          <w:rStyle w:val="TagStyle"/>
          <w:rtl/>
        </w:rPr>
        <w:t xml:space="preserve"> &lt;&lt; קריאה &gt;&gt; </w:t>
      </w:r>
      <w:r>
        <w:rPr>
          <w:rtl/>
        </w:rPr>
        <w:t>עאידה תומא סלימאן (חד"ש–תע"ל):</w:t>
      </w:r>
      <w:r w:rsidRPr="00546A82">
        <w:rPr>
          <w:rStyle w:val="TagStyle"/>
          <w:rtl/>
        </w:rPr>
        <w:t xml:space="preserve"> &lt;&lt; קריאה &gt;&gt;</w:t>
      </w:r>
      <w:r>
        <w:rPr>
          <w:rtl/>
        </w:rPr>
        <w:t xml:space="preserve">   </w:t>
      </w:r>
      <w:bookmarkEnd w:id="16850"/>
    </w:p>
    <w:p w:rsidR="00776D32" w:rsidRDefault="00776D32" w:rsidP="005D1BD4">
      <w:pPr>
        <w:rPr>
          <w:rtl/>
        </w:rPr>
      </w:pPr>
    </w:p>
    <w:p w:rsidR="00776D32" w:rsidRPr="00546A82" w:rsidRDefault="005D1BD4" w:rsidP="00BD3CC6">
      <w:pPr>
        <w:rPr>
          <w:rtl/>
        </w:rPr>
      </w:pPr>
      <w:bookmarkStart w:id="16851" w:name="_ETM_Q28_595000"/>
      <w:bookmarkEnd w:id="16851"/>
      <w:r>
        <w:rPr>
          <w:rFonts w:hint="cs"/>
          <w:rtl/>
        </w:rPr>
        <w:t>– – –</w:t>
      </w:r>
    </w:p>
    <w:p w:rsidR="00776D32" w:rsidRDefault="00776D32" w:rsidP="00BD3CC6">
      <w:pPr>
        <w:rPr>
          <w:rtl/>
        </w:rPr>
      </w:pPr>
    </w:p>
    <w:p w:rsidR="00776D32" w:rsidRDefault="00776D32" w:rsidP="00BD3CC6">
      <w:pPr>
        <w:pStyle w:val="af6"/>
        <w:keepNext/>
        <w:rPr>
          <w:rtl/>
        </w:rPr>
      </w:pPr>
      <w:r w:rsidRPr="00546A82">
        <w:rPr>
          <w:rStyle w:val="TagStyle"/>
          <w:rtl/>
        </w:rPr>
        <w:t xml:space="preserve"> &lt;&lt; יור &gt;&gt; </w:t>
      </w:r>
      <w:r>
        <w:rPr>
          <w:rtl/>
        </w:rPr>
        <w:t>היו"ר חנוך דב מלביצקי:</w:t>
      </w:r>
      <w:r w:rsidRPr="00546A82">
        <w:rPr>
          <w:rStyle w:val="TagStyle"/>
          <w:rtl/>
        </w:rPr>
        <w:t xml:space="preserve"> &lt;&lt; יור &gt;&gt;</w:t>
      </w:r>
      <w:r>
        <w:rPr>
          <w:rtl/>
        </w:rPr>
        <w:t xml:space="preserve">   </w:t>
      </w:r>
    </w:p>
    <w:p w:rsidR="00776D32" w:rsidRDefault="00776D32" w:rsidP="005D1BD4">
      <w:pPr>
        <w:rPr>
          <w:rtl/>
        </w:rPr>
      </w:pPr>
    </w:p>
    <w:p w:rsidR="00776D32" w:rsidRPr="00546A82" w:rsidRDefault="00776D32" w:rsidP="00BD3CC6">
      <w:pPr>
        <w:rPr>
          <w:rtl/>
        </w:rPr>
      </w:pPr>
      <w:bookmarkStart w:id="16852" w:name="_ETM_Q28_599000"/>
      <w:bookmarkEnd w:id="16852"/>
      <w:r>
        <w:rPr>
          <w:rFonts w:hint="cs"/>
          <w:rtl/>
        </w:rPr>
        <w:t xml:space="preserve">חבר הכנסת קריב, אתה תוכל לדבר כשתעלה. </w:t>
      </w:r>
      <w:bookmarkStart w:id="16853" w:name="_ETM_Q28_597000"/>
      <w:bookmarkEnd w:id="16853"/>
      <w:r>
        <w:rPr>
          <w:rFonts w:hint="cs"/>
          <w:rtl/>
        </w:rPr>
        <w:t>לא להפריע.</w:t>
      </w:r>
    </w:p>
    <w:p w:rsidR="00776D32" w:rsidRDefault="00776D32" w:rsidP="00BD3CC6">
      <w:pPr>
        <w:rPr>
          <w:rtl/>
        </w:rPr>
      </w:pPr>
    </w:p>
    <w:p w:rsidR="00776D32" w:rsidRDefault="00776D32" w:rsidP="00BD3CC6">
      <w:pPr>
        <w:pStyle w:val="-"/>
        <w:keepNext/>
        <w:rPr>
          <w:rtl/>
        </w:rPr>
      </w:pPr>
      <w:bookmarkStart w:id="16854" w:name="ET_speakercontinue_6162_23"/>
      <w:r w:rsidRPr="00546A82">
        <w:rPr>
          <w:rStyle w:val="TagStyle"/>
          <w:rtl/>
        </w:rPr>
        <w:t xml:space="preserve"> &lt;&lt; דובר_המשך &gt;&gt; </w:t>
      </w:r>
      <w:r>
        <w:rPr>
          <w:rtl/>
        </w:rPr>
        <w:t>ניסים ואטורי (הליכוד):</w:t>
      </w:r>
      <w:r w:rsidRPr="00546A82">
        <w:rPr>
          <w:rStyle w:val="TagStyle"/>
          <w:rtl/>
        </w:rPr>
        <w:t xml:space="preserve"> &lt;&lt; דובר_המשך &gt;&gt;</w:t>
      </w:r>
      <w:r>
        <w:rPr>
          <w:rtl/>
        </w:rPr>
        <w:t xml:space="preserve">   </w:t>
      </w:r>
      <w:bookmarkEnd w:id="16854"/>
    </w:p>
    <w:p w:rsidR="00776D32" w:rsidRDefault="00776D32" w:rsidP="005D1BD4">
      <w:pPr>
        <w:rPr>
          <w:rtl/>
        </w:rPr>
      </w:pPr>
    </w:p>
    <w:p w:rsidR="00776D32" w:rsidRDefault="00776D32" w:rsidP="00BD3CC6">
      <w:pPr>
        <w:rPr>
          <w:rtl/>
        </w:rPr>
      </w:pPr>
      <w:r>
        <w:rPr>
          <w:rFonts w:hint="cs"/>
          <w:rtl/>
        </w:rPr>
        <w:t xml:space="preserve">אמרתי, אמרתי שיש גם טובים, יש גם טובים, לא צריך להיות </w:t>
      </w:r>
      <w:r w:rsidR="005D1BD4">
        <w:rPr>
          <w:rFonts w:hint="cs"/>
          <w:rtl/>
        </w:rPr>
        <w:t>– – –</w:t>
      </w:r>
    </w:p>
    <w:p w:rsidR="00776D32" w:rsidRDefault="00776D32" w:rsidP="00BD3CC6">
      <w:pPr>
        <w:rPr>
          <w:rtl/>
        </w:rPr>
      </w:pPr>
      <w:bookmarkStart w:id="16855" w:name="_ETM_Q28_608000"/>
      <w:bookmarkEnd w:id="16855"/>
    </w:p>
    <w:p w:rsidR="00776D32" w:rsidRDefault="00776D32" w:rsidP="00BD3CC6">
      <w:pPr>
        <w:pStyle w:val="af5"/>
        <w:keepNext/>
        <w:rPr>
          <w:rtl/>
        </w:rPr>
      </w:pPr>
      <w:bookmarkStart w:id="16856" w:name="ET_interruption_5761_24"/>
      <w:r w:rsidRPr="00546A82">
        <w:rPr>
          <w:rStyle w:val="TagStyle"/>
          <w:rtl/>
        </w:rPr>
        <w:t xml:space="preserve"> &lt;&lt; קריאה &gt;&gt; </w:t>
      </w:r>
      <w:r>
        <w:rPr>
          <w:rtl/>
        </w:rPr>
        <w:t>עאידה תומא סלימאן (חד"ש–תע"ל):</w:t>
      </w:r>
      <w:r w:rsidRPr="00546A82">
        <w:rPr>
          <w:rStyle w:val="TagStyle"/>
          <w:rtl/>
        </w:rPr>
        <w:t xml:space="preserve"> &lt;&lt; קריאה &gt;&gt;</w:t>
      </w:r>
      <w:r>
        <w:rPr>
          <w:rtl/>
        </w:rPr>
        <w:t xml:space="preserve">   </w:t>
      </w:r>
      <w:bookmarkEnd w:id="16856"/>
    </w:p>
    <w:p w:rsidR="00776D32" w:rsidRDefault="00776D32" w:rsidP="005D1BD4">
      <w:pPr>
        <w:rPr>
          <w:rtl/>
        </w:rPr>
      </w:pPr>
    </w:p>
    <w:p w:rsidR="00776D32" w:rsidRDefault="005D1BD4" w:rsidP="00BD3CC6">
      <w:pPr>
        <w:rPr>
          <w:rtl/>
        </w:rPr>
      </w:pPr>
      <w:r>
        <w:rPr>
          <w:rFonts w:hint="cs"/>
          <w:rtl/>
        </w:rPr>
        <w:t>– – –</w:t>
      </w:r>
    </w:p>
    <w:p w:rsidR="00776D32" w:rsidRDefault="00776D32" w:rsidP="00BD3CC6">
      <w:pPr>
        <w:rPr>
          <w:rtl/>
        </w:rPr>
      </w:pPr>
      <w:bookmarkStart w:id="16857" w:name="_ETM_Q28_606000"/>
      <w:bookmarkEnd w:id="16857"/>
    </w:p>
    <w:p w:rsidR="00776D32" w:rsidRDefault="00776D32" w:rsidP="00BD3CC6">
      <w:pPr>
        <w:pStyle w:val="-"/>
        <w:keepNext/>
        <w:rPr>
          <w:rtl/>
        </w:rPr>
      </w:pPr>
      <w:bookmarkStart w:id="16858" w:name="ET_speakercontinue_6162_25"/>
      <w:r w:rsidRPr="00546A82">
        <w:rPr>
          <w:rStyle w:val="TagStyle"/>
          <w:rtl/>
        </w:rPr>
        <w:t xml:space="preserve"> &lt;&lt; דובר_המשך &gt;&gt; </w:t>
      </w:r>
      <w:r>
        <w:rPr>
          <w:rtl/>
        </w:rPr>
        <w:t>ניסים ואטורי (הליכוד):</w:t>
      </w:r>
      <w:r w:rsidRPr="00546A82">
        <w:rPr>
          <w:rStyle w:val="TagStyle"/>
          <w:rtl/>
        </w:rPr>
        <w:t xml:space="preserve"> &lt;&lt; דובר_המשך &gt;&gt;</w:t>
      </w:r>
      <w:r>
        <w:rPr>
          <w:rtl/>
        </w:rPr>
        <w:t xml:space="preserve">   </w:t>
      </w:r>
      <w:bookmarkEnd w:id="16858"/>
    </w:p>
    <w:p w:rsidR="00776D32" w:rsidRDefault="00776D32" w:rsidP="005D1BD4">
      <w:pPr>
        <w:rPr>
          <w:rtl/>
        </w:rPr>
      </w:pPr>
    </w:p>
    <w:p w:rsidR="00776D32" w:rsidRDefault="00776D32" w:rsidP="00BD3CC6">
      <w:pPr>
        <w:rPr>
          <w:rtl/>
        </w:rPr>
      </w:pPr>
      <w:bookmarkStart w:id="16859" w:name="_ETM_Q28_607000"/>
      <w:bookmarkEnd w:id="16859"/>
      <w:r>
        <w:rPr>
          <w:rFonts w:hint="cs"/>
          <w:rtl/>
        </w:rPr>
        <w:t xml:space="preserve">כשאתם מניפים </w:t>
      </w:r>
      <w:r w:rsidR="005D1BD4">
        <w:rPr>
          <w:rFonts w:hint="cs"/>
          <w:rtl/>
        </w:rPr>
        <w:t>– – –</w:t>
      </w:r>
    </w:p>
    <w:p w:rsidR="00776D32" w:rsidRDefault="00776D32" w:rsidP="00BD3CC6">
      <w:pPr>
        <w:rPr>
          <w:rtl/>
        </w:rPr>
      </w:pPr>
      <w:bookmarkStart w:id="16860" w:name="_ETM_Q28_609000"/>
      <w:bookmarkEnd w:id="16860"/>
    </w:p>
    <w:p w:rsidR="00776D32" w:rsidRDefault="00776D32" w:rsidP="00BD3CC6">
      <w:pPr>
        <w:pStyle w:val="af5"/>
        <w:keepNext/>
        <w:rPr>
          <w:rtl/>
        </w:rPr>
      </w:pPr>
      <w:bookmarkStart w:id="16861" w:name="ET_interruption_6340_29"/>
      <w:bookmarkStart w:id="16862" w:name="ET_speaker_6340_28"/>
      <w:r w:rsidRPr="00546A82">
        <w:rPr>
          <w:rStyle w:val="TagStyle"/>
          <w:rtl/>
        </w:rPr>
        <w:t xml:space="preserve"> &lt;&lt; קריאה &gt;&gt; </w:t>
      </w:r>
      <w:r>
        <w:rPr>
          <w:rtl/>
        </w:rPr>
        <w:t>ואליד אלהואשלה (רע"מ – הרשימה הערבית המאוחדת):</w:t>
      </w:r>
      <w:r w:rsidRPr="00546A82">
        <w:rPr>
          <w:rStyle w:val="TagStyle"/>
          <w:rtl/>
        </w:rPr>
        <w:t xml:space="preserve"> &lt;&lt; קריאה &gt;&gt;</w:t>
      </w:r>
      <w:r>
        <w:rPr>
          <w:rtl/>
        </w:rPr>
        <w:t xml:space="preserve">   </w:t>
      </w:r>
      <w:bookmarkEnd w:id="16861"/>
    </w:p>
    <w:p w:rsidR="00776D32" w:rsidRDefault="00776D32" w:rsidP="005D1BD4">
      <w:pPr>
        <w:rPr>
          <w:rtl/>
        </w:rPr>
      </w:pPr>
    </w:p>
    <w:bookmarkEnd w:id="16862"/>
    <w:p w:rsidR="00776D32" w:rsidRPr="00905670" w:rsidRDefault="00776D32" w:rsidP="00BD3CC6">
      <w:pPr>
        <w:rPr>
          <w:rtl/>
        </w:rPr>
      </w:pPr>
      <w:r w:rsidRPr="00905670">
        <w:rPr>
          <w:rFonts w:hint="cs"/>
          <w:rtl/>
        </w:rPr>
        <w:t>אין פריימריז עכשיו. אין פריימריז בליכוד עכשיו.</w:t>
      </w:r>
    </w:p>
    <w:p w:rsidR="00776D32" w:rsidRDefault="00776D32" w:rsidP="00BD3CC6">
      <w:pPr>
        <w:rPr>
          <w:rtl/>
        </w:rPr>
      </w:pPr>
    </w:p>
    <w:p w:rsidR="00776D32" w:rsidRDefault="00776D32" w:rsidP="00BD3CC6">
      <w:pPr>
        <w:pStyle w:val="-"/>
        <w:keepNext/>
        <w:rPr>
          <w:rtl/>
        </w:rPr>
      </w:pPr>
      <w:bookmarkStart w:id="16863" w:name="ET_speakercontinue_6162_27"/>
      <w:r w:rsidRPr="00546A82">
        <w:rPr>
          <w:rStyle w:val="TagStyle"/>
          <w:rtl/>
        </w:rPr>
        <w:t xml:space="preserve"> &lt;&lt; דובר_המשך &gt;&gt; </w:t>
      </w:r>
      <w:r>
        <w:rPr>
          <w:rtl/>
        </w:rPr>
        <w:t>ניסים ואטורי (הליכוד):</w:t>
      </w:r>
      <w:r w:rsidRPr="00546A82">
        <w:rPr>
          <w:rStyle w:val="TagStyle"/>
          <w:rtl/>
        </w:rPr>
        <w:t xml:space="preserve"> &lt;&lt; דובר_המשך &gt;&gt;</w:t>
      </w:r>
      <w:r>
        <w:rPr>
          <w:rtl/>
        </w:rPr>
        <w:t xml:space="preserve">   </w:t>
      </w:r>
      <w:bookmarkEnd w:id="16863"/>
    </w:p>
    <w:p w:rsidR="00776D32" w:rsidRDefault="00776D32" w:rsidP="005D1BD4">
      <w:pPr>
        <w:rPr>
          <w:rtl/>
        </w:rPr>
      </w:pPr>
    </w:p>
    <w:p w:rsidR="00776D32" w:rsidRPr="00546A82" w:rsidRDefault="00776D32" w:rsidP="00BD3CC6">
      <w:pPr>
        <w:rPr>
          <w:rtl/>
        </w:rPr>
      </w:pPr>
      <w:bookmarkStart w:id="16864" w:name="_ETM_Q28_605000"/>
      <w:bookmarkEnd w:id="16864"/>
      <w:r>
        <w:rPr>
          <w:rFonts w:hint="cs"/>
          <w:rtl/>
        </w:rPr>
        <w:t xml:space="preserve">כשאתם מניפים דגלי טרוריסטים </w:t>
      </w:r>
      <w:r w:rsidR="005D1BD4">
        <w:rPr>
          <w:rFonts w:hint="cs"/>
          <w:rtl/>
        </w:rPr>
        <w:t>– –</w:t>
      </w:r>
    </w:p>
    <w:p w:rsidR="00776D32" w:rsidRDefault="00776D32" w:rsidP="00BD3CC6">
      <w:pPr>
        <w:rPr>
          <w:rtl/>
        </w:rPr>
      </w:pPr>
    </w:p>
    <w:p w:rsidR="00776D32" w:rsidRDefault="00776D32" w:rsidP="00BD3CC6">
      <w:pPr>
        <w:pStyle w:val="af6"/>
        <w:keepNext/>
        <w:rPr>
          <w:rtl/>
        </w:rPr>
      </w:pPr>
      <w:r w:rsidRPr="00F000E9">
        <w:rPr>
          <w:rStyle w:val="TagStyle"/>
          <w:rtl/>
        </w:rPr>
        <w:t xml:space="preserve"> &lt;&lt; יור &gt;&gt; </w:t>
      </w:r>
      <w:r>
        <w:rPr>
          <w:rtl/>
        </w:rPr>
        <w:t>היו"ר חנוך דב מלביצקי:</w:t>
      </w:r>
      <w:r w:rsidRPr="00F000E9">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חבר הכנסת אלהואשלה, גש למקומך, בבקשה. תודה.</w:t>
      </w:r>
    </w:p>
    <w:p w:rsidR="00776D32" w:rsidRDefault="00776D32" w:rsidP="00BD3CC6">
      <w:pPr>
        <w:rPr>
          <w:rtl/>
          <w:lang w:eastAsia="he-IL"/>
        </w:rPr>
      </w:pPr>
      <w:bookmarkStart w:id="16865" w:name="_ETM_Q28_617000"/>
      <w:bookmarkEnd w:id="16865"/>
    </w:p>
    <w:p w:rsidR="00776D32" w:rsidRDefault="00776D32" w:rsidP="00BD3CC6">
      <w:pPr>
        <w:pStyle w:val="af5"/>
        <w:keepNext/>
        <w:rPr>
          <w:rtl/>
        </w:rPr>
      </w:pPr>
      <w:bookmarkStart w:id="16866" w:name="ET_interruption_5854_30"/>
      <w:r w:rsidRPr="00546A82">
        <w:rPr>
          <w:rStyle w:val="TagStyle"/>
          <w:rtl/>
        </w:rPr>
        <w:t xml:space="preserve"> &lt;&lt; קריאה &gt;&gt; </w:t>
      </w:r>
      <w:r>
        <w:rPr>
          <w:rtl/>
        </w:rPr>
        <w:t>ווליד טאהא (רע"מ – הרשימה הערבית המאוחדת):</w:t>
      </w:r>
      <w:r w:rsidRPr="00546A82">
        <w:rPr>
          <w:rStyle w:val="TagStyle"/>
          <w:rtl/>
        </w:rPr>
        <w:t xml:space="preserve"> &lt;&lt; קריאה &gt;&gt;</w:t>
      </w:r>
      <w:r>
        <w:rPr>
          <w:rtl/>
        </w:rPr>
        <w:t xml:space="preserve">   </w:t>
      </w:r>
      <w:bookmarkEnd w:id="16866"/>
    </w:p>
    <w:p w:rsidR="00776D32" w:rsidRDefault="00776D32" w:rsidP="005D1BD4">
      <w:pPr>
        <w:rPr>
          <w:rtl/>
          <w:lang w:eastAsia="he-IL"/>
        </w:rPr>
      </w:pPr>
    </w:p>
    <w:p w:rsidR="00776D32" w:rsidRDefault="005D1BD4" w:rsidP="00BD3CC6">
      <w:pPr>
        <w:rPr>
          <w:rtl/>
          <w:lang w:eastAsia="he-IL"/>
        </w:rPr>
      </w:pPr>
      <w:r>
        <w:rPr>
          <w:rFonts w:hint="cs"/>
          <w:rtl/>
          <w:lang w:eastAsia="he-IL"/>
        </w:rPr>
        <w:t>– – –</w:t>
      </w:r>
    </w:p>
    <w:p w:rsidR="00776D32" w:rsidRDefault="00776D32" w:rsidP="00BD3CC6">
      <w:pPr>
        <w:rPr>
          <w:rtl/>
          <w:lang w:eastAsia="he-IL"/>
        </w:rPr>
      </w:pPr>
    </w:p>
    <w:p w:rsidR="00776D32" w:rsidRDefault="00776D32" w:rsidP="00BD3CC6">
      <w:pPr>
        <w:pStyle w:val="af6"/>
        <w:keepNext/>
        <w:rPr>
          <w:rtl/>
        </w:rPr>
      </w:pPr>
      <w:r w:rsidRPr="00546A82">
        <w:rPr>
          <w:rStyle w:val="TagStyle"/>
          <w:rtl/>
        </w:rPr>
        <w:t xml:space="preserve"> &lt;&lt; יור &gt;&gt; </w:t>
      </w:r>
      <w:r>
        <w:rPr>
          <w:rtl/>
        </w:rPr>
        <w:t>היו"ר חנוך דב מלביצקי:</w:t>
      </w:r>
      <w:r w:rsidRPr="00546A82">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bookmarkStart w:id="16867" w:name="_ETM_Q28_614000"/>
      <w:bookmarkEnd w:id="16867"/>
      <w:r>
        <w:rPr>
          <w:rFonts w:hint="cs"/>
          <w:rtl/>
          <w:lang w:eastAsia="he-IL"/>
        </w:rPr>
        <w:t>חבר הכנסת טאהא, תודה.</w:t>
      </w:r>
    </w:p>
    <w:p w:rsidR="00776D32" w:rsidRDefault="00776D32" w:rsidP="00BD3CC6">
      <w:pPr>
        <w:pStyle w:val="a4"/>
        <w:keepNext/>
        <w:rPr>
          <w:rtl/>
        </w:rPr>
      </w:pPr>
      <w:bookmarkStart w:id="16868" w:name="_ETM_Q28_618000"/>
      <w:bookmarkStart w:id="16869" w:name="ET_speaker_6162_32"/>
      <w:bookmarkEnd w:id="16868"/>
    </w:p>
    <w:p w:rsidR="00776D32" w:rsidRDefault="00776D32" w:rsidP="00BD3CC6">
      <w:pPr>
        <w:pStyle w:val="-"/>
        <w:keepNext/>
        <w:rPr>
          <w:rtl/>
        </w:rPr>
      </w:pPr>
      <w:bookmarkStart w:id="16870" w:name="ET_speakercontinue_6162_33"/>
      <w:r w:rsidRPr="00546A82">
        <w:rPr>
          <w:rStyle w:val="TagStyle"/>
          <w:rtl/>
        </w:rPr>
        <w:t xml:space="preserve"> &lt;&lt; דובר_המשך &gt;&gt; </w:t>
      </w:r>
      <w:r>
        <w:rPr>
          <w:rtl/>
        </w:rPr>
        <w:t>ניסים ואטורי (הליכוד):</w:t>
      </w:r>
      <w:r w:rsidRPr="00546A82">
        <w:rPr>
          <w:rStyle w:val="TagStyle"/>
          <w:rtl/>
        </w:rPr>
        <w:t xml:space="preserve"> &lt;&lt; דובר_המשך &gt;&gt;</w:t>
      </w:r>
      <w:r>
        <w:rPr>
          <w:rtl/>
        </w:rPr>
        <w:t xml:space="preserve">   </w:t>
      </w:r>
      <w:bookmarkEnd w:id="16870"/>
    </w:p>
    <w:p w:rsidR="00776D32" w:rsidRDefault="00776D32" w:rsidP="005D1BD4">
      <w:pPr>
        <w:rPr>
          <w:rtl/>
        </w:rPr>
      </w:pPr>
    </w:p>
    <w:bookmarkEnd w:id="16869"/>
    <w:p w:rsidR="00776D32" w:rsidRDefault="005D1BD4" w:rsidP="00B747AB">
      <w:pPr>
        <w:rPr>
          <w:rtl/>
        </w:rPr>
      </w:pPr>
      <w:r>
        <w:rPr>
          <w:rFonts w:hint="cs"/>
          <w:rtl/>
        </w:rPr>
        <w:t>– –</w:t>
      </w:r>
      <w:r w:rsidR="00776D32">
        <w:rPr>
          <w:rFonts w:hint="cs"/>
          <w:rtl/>
        </w:rPr>
        <w:t xml:space="preserve"> בדיוק </w:t>
      </w:r>
      <w:bookmarkStart w:id="16871" w:name="_ETM_Q28_623000"/>
      <w:bookmarkEnd w:id="16871"/>
      <w:r w:rsidR="00776D32">
        <w:rPr>
          <w:rFonts w:hint="cs"/>
          <w:rtl/>
        </w:rPr>
        <w:t xml:space="preserve">באותו בוקר שהגעתם לקבל את הקצבה בביטוח לאומי, </w:t>
      </w:r>
      <w:bookmarkStart w:id="16872" w:name="_ETM_Q28_620000"/>
      <w:bookmarkEnd w:id="16872"/>
      <w:r w:rsidR="00776D32">
        <w:rPr>
          <w:rFonts w:hint="cs"/>
          <w:rtl/>
        </w:rPr>
        <w:t xml:space="preserve">כן – זאת אומרת שאפשר לקנות אתכם בכסף. אתם נקנים בכסף. קצבה של 2,000 שקלים מביטוח לאומי אתם יודעים לקבל, פתאום </w:t>
      </w:r>
      <w:bookmarkStart w:id="16873" w:name="_ETM_Q28_633000"/>
      <w:bookmarkEnd w:id="16873"/>
      <w:r w:rsidR="00776D32">
        <w:rPr>
          <w:rFonts w:hint="cs"/>
          <w:rtl/>
        </w:rPr>
        <w:t>אתם מאמינים במוסדות המדינה</w:t>
      </w:r>
      <w:r w:rsidR="00B747AB">
        <w:rPr>
          <w:rFonts w:hint="cs"/>
          <w:rtl/>
        </w:rPr>
        <w:t>.</w:t>
      </w:r>
    </w:p>
    <w:p w:rsidR="00776D32" w:rsidRDefault="00776D32" w:rsidP="00BD3CC6">
      <w:pPr>
        <w:rPr>
          <w:rtl/>
          <w:lang w:eastAsia="he-IL"/>
        </w:rPr>
      </w:pPr>
    </w:p>
    <w:p w:rsidR="00776D32" w:rsidRDefault="00776D32" w:rsidP="00BD3CC6">
      <w:pPr>
        <w:pStyle w:val="af5"/>
        <w:keepNext/>
        <w:rPr>
          <w:rtl/>
        </w:rPr>
      </w:pPr>
      <w:bookmarkStart w:id="16874" w:name="ET_interruption_5761_34"/>
      <w:r w:rsidRPr="00905670">
        <w:rPr>
          <w:rStyle w:val="TagStyle"/>
          <w:rtl/>
        </w:rPr>
        <w:t xml:space="preserve"> &lt;&lt; קריאה &gt;&gt; </w:t>
      </w:r>
      <w:r>
        <w:rPr>
          <w:rtl/>
        </w:rPr>
        <w:t>עאידה תומא סלימאן (חד"ש–תע"ל):</w:t>
      </w:r>
      <w:r w:rsidRPr="00905670">
        <w:rPr>
          <w:rStyle w:val="TagStyle"/>
          <w:rtl/>
        </w:rPr>
        <w:t xml:space="preserve"> &lt;&lt; קריאה &gt;&gt;</w:t>
      </w:r>
      <w:r>
        <w:rPr>
          <w:rtl/>
        </w:rPr>
        <w:t xml:space="preserve">   </w:t>
      </w:r>
      <w:bookmarkEnd w:id="16874"/>
    </w:p>
    <w:p w:rsidR="00776D32" w:rsidRDefault="00776D32" w:rsidP="005D1BD4">
      <w:pPr>
        <w:rPr>
          <w:rtl/>
          <w:lang w:eastAsia="he-IL"/>
        </w:rPr>
      </w:pPr>
    </w:p>
    <w:p w:rsidR="00776D32" w:rsidRDefault="00776D32" w:rsidP="00BD3CC6">
      <w:pPr>
        <w:rPr>
          <w:rtl/>
          <w:lang w:eastAsia="he-IL"/>
        </w:rPr>
      </w:pPr>
      <w:bookmarkStart w:id="16875" w:name="_ETM_Q28_628000"/>
      <w:bookmarkEnd w:id="16875"/>
      <w:r>
        <w:rPr>
          <w:rFonts w:hint="cs"/>
          <w:rtl/>
          <w:lang w:eastAsia="he-IL"/>
        </w:rPr>
        <w:t>כמה גזענות אפשר לסבול? כמה גזענות אפשר לסבול?</w:t>
      </w:r>
    </w:p>
    <w:p w:rsidR="00776D32" w:rsidRDefault="00776D32" w:rsidP="00BD3CC6">
      <w:pPr>
        <w:rPr>
          <w:rtl/>
          <w:lang w:eastAsia="he-IL"/>
        </w:rPr>
      </w:pPr>
    </w:p>
    <w:p w:rsidR="00776D32" w:rsidRDefault="00776D32" w:rsidP="00BD3CC6">
      <w:pPr>
        <w:pStyle w:val="-"/>
        <w:keepNext/>
        <w:rPr>
          <w:rtl/>
        </w:rPr>
      </w:pPr>
      <w:bookmarkStart w:id="16876" w:name="ET_speakercontinue_6162_8"/>
      <w:r w:rsidRPr="00F000E9">
        <w:rPr>
          <w:rStyle w:val="TagStyle"/>
          <w:rtl/>
        </w:rPr>
        <w:t xml:space="preserve"> &lt;&lt; דובר_המשך &gt;&gt; </w:t>
      </w:r>
      <w:r>
        <w:rPr>
          <w:rtl/>
        </w:rPr>
        <w:t>ניסים ואטורי (הליכוד):</w:t>
      </w:r>
      <w:r w:rsidRPr="00F000E9">
        <w:rPr>
          <w:rStyle w:val="TagStyle"/>
          <w:rtl/>
        </w:rPr>
        <w:t xml:space="preserve"> &lt;&lt; דובר_המשך &gt;&gt;</w:t>
      </w:r>
      <w:r>
        <w:rPr>
          <w:rtl/>
        </w:rPr>
        <w:t xml:space="preserve">   </w:t>
      </w:r>
      <w:bookmarkEnd w:id="16876"/>
    </w:p>
    <w:p w:rsidR="00776D32" w:rsidRDefault="00776D32" w:rsidP="005D1BD4">
      <w:pPr>
        <w:rPr>
          <w:rtl/>
          <w:lang w:eastAsia="he-IL"/>
        </w:rPr>
      </w:pPr>
    </w:p>
    <w:p w:rsidR="00776D32" w:rsidRDefault="00776D32" w:rsidP="00B747AB">
      <w:pPr>
        <w:rPr>
          <w:rtl/>
          <w:lang w:eastAsia="he-IL"/>
        </w:rPr>
      </w:pPr>
      <w:bookmarkStart w:id="16877" w:name="_ETM_Q28_627000"/>
      <w:bookmarkEnd w:id="16877"/>
      <w:r>
        <w:rPr>
          <w:rFonts w:hint="cs"/>
          <w:rtl/>
          <w:lang w:eastAsia="he-IL"/>
        </w:rPr>
        <w:t>מדהים, מדהים</w:t>
      </w:r>
      <w:r w:rsidR="00B747AB">
        <w:rPr>
          <w:rFonts w:hint="cs"/>
          <w:rtl/>
          <w:lang w:eastAsia="he-IL"/>
        </w:rPr>
        <w:t>,</w:t>
      </w:r>
      <w:r>
        <w:rPr>
          <w:rFonts w:hint="cs"/>
          <w:rtl/>
          <w:lang w:eastAsia="he-IL"/>
        </w:rPr>
        <w:t xml:space="preserve"> איך אתם פתאום מאמינים במוסדות המדינה כשצריך </w:t>
      </w:r>
      <w:bookmarkStart w:id="16878" w:name="_ETM_Q28_639000"/>
      <w:bookmarkEnd w:id="16878"/>
      <w:r>
        <w:rPr>
          <w:rFonts w:hint="cs"/>
          <w:rtl/>
          <w:lang w:eastAsia="he-IL"/>
        </w:rPr>
        <w:t>לקבל תקציב.</w:t>
      </w:r>
    </w:p>
    <w:p w:rsidR="00776D32" w:rsidRDefault="00776D32" w:rsidP="00BD3CC6">
      <w:pPr>
        <w:rPr>
          <w:rtl/>
          <w:lang w:eastAsia="he-IL"/>
        </w:rPr>
      </w:pPr>
      <w:bookmarkStart w:id="16879" w:name="_ETM_Q28_641000"/>
      <w:bookmarkEnd w:id="16879"/>
    </w:p>
    <w:p w:rsidR="00776D32" w:rsidRDefault="00776D32" w:rsidP="00BD3CC6">
      <w:pPr>
        <w:pStyle w:val="af5"/>
        <w:keepNext/>
        <w:rPr>
          <w:rtl/>
        </w:rPr>
      </w:pPr>
      <w:bookmarkStart w:id="16880" w:name="ET_interruption_6345_35"/>
      <w:r w:rsidRPr="00905670">
        <w:rPr>
          <w:rStyle w:val="TagStyle"/>
          <w:rtl/>
        </w:rPr>
        <w:t xml:space="preserve"> &lt;&lt; קריאה &gt;&gt; </w:t>
      </w:r>
      <w:r>
        <w:rPr>
          <w:rtl/>
        </w:rPr>
        <w:t>טלי גוטליב (הליכוד):</w:t>
      </w:r>
      <w:r w:rsidRPr="00905670">
        <w:rPr>
          <w:rStyle w:val="TagStyle"/>
          <w:rtl/>
        </w:rPr>
        <w:t xml:space="preserve"> &lt;&lt; קריאה &gt;&gt;</w:t>
      </w:r>
      <w:r>
        <w:rPr>
          <w:rtl/>
        </w:rPr>
        <w:t xml:space="preserve">   </w:t>
      </w:r>
      <w:bookmarkEnd w:id="16880"/>
    </w:p>
    <w:p w:rsidR="00776D32" w:rsidRDefault="00776D32" w:rsidP="005D1BD4">
      <w:pPr>
        <w:rPr>
          <w:rtl/>
          <w:lang w:eastAsia="he-IL"/>
        </w:rPr>
      </w:pPr>
    </w:p>
    <w:p w:rsidR="00776D32" w:rsidRPr="00905670" w:rsidRDefault="005D1BD4" w:rsidP="00BD3CC6">
      <w:pPr>
        <w:rPr>
          <w:rtl/>
          <w:lang w:eastAsia="he-IL"/>
        </w:rPr>
      </w:pPr>
      <w:r>
        <w:rPr>
          <w:rFonts w:hint="cs"/>
          <w:rtl/>
          <w:lang w:eastAsia="he-IL"/>
        </w:rPr>
        <w:t>– – –</w:t>
      </w:r>
    </w:p>
    <w:p w:rsidR="00776D32" w:rsidRDefault="00776D32" w:rsidP="00BD3CC6">
      <w:pPr>
        <w:keepNext/>
        <w:rPr>
          <w:rtl/>
        </w:rPr>
      </w:pPr>
      <w:bookmarkStart w:id="16881" w:name="ET_speakercontinue_6162_9"/>
    </w:p>
    <w:p w:rsidR="00776D32" w:rsidRDefault="00776D32" w:rsidP="00BD3CC6">
      <w:pPr>
        <w:pStyle w:val="-"/>
        <w:keepNext/>
        <w:rPr>
          <w:rtl/>
        </w:rPr>
      </w:pPr>
      <w:r w:rsidRPr="00F000E9">
        <w:rPr>
          <w:rStyle w:val="TagStyle"/>
          <w:rtl/>
        </w:rPr>
        <w:t xml:space="preserve"> &lt;&lt; דובר_המשך &gt;&gt; </w:t>
      </w:r>
      <w:r>
        <w:rPr>
          <w:rtl/>
        </w:rPr>
        <w:t>ניסים ואטורי (הליכוד):</w:t>
      </w:r>
      <w:r w:rsidRPr="00F000E9">
        <w:rPr>
          <w:rStyle w:val="TagStyle"/>
          <w:rtl/>
        </w:rPr>
        <w:t xml:space="preserve"> &lt;&lt; דובר_המשך &gt;&gt;</w:t>
      </w:r>
      <w:r>
        <w:rPr>
          <w:rtl/>
        </w:rPr>
        <w:t xml:space="preserve">   </w:t>
      </w:r>
      <w:bookmarkEnd w:id="1688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כשאתם מקבלים את תלוש המשכורת פה מהסדרנים בתחילת חודש </w:t>
      </w:r>
      <w:r w:rsidR="005D1BD4">
        <w:rPr>
          <w:rFonts w:hint="cs"/>
          <w:rtl/>
          <w:lang w:eastAsia="he-IL"/>
        </w:rPr>
        <w:t>– –</w:t>
      </w:r>
    </w:p>
    <w:p w:rsidR="00776D32" w:rsidRDefault="00776D32" w:rsidP="00BD3CC6">
      <w:pPr>
        <w:rPr>
          <w:rtl/>
          <w:lang w:eastAsia="he-IL"/>
        </w:rPr>
      </w:pPr>
      <w:bookmarkStart w:id="16882" w:name="_ETM_Q28_640000"/>
      <w:bookmarkEnd w:id="16882"/>
    </w:p>
    <w:p w:rsidR="00776D32" w:rsidRDefault="00776D32" w:rsidP="00BD3CC6">
      <w:pPr>
        <w:pStyle w:val="af5"/>
        <w:keepNext/>
        <w:rPr>
          <w:rtl/>
        </w:rPr>
      </w:pPr>
      <w:bookmarkStart w:id="16883" w:name="ET_interruption_קריאות_36"/>
      <w:r w:rsidRPr="00905670">
        <w:rPr>
          <w:rStyle w:val="TagStyle"/>
          <w:rtl/>
        </w:rPr>
        <w:t xml:space="preserve"> &lt;&lt; קריאה &gt;&gt; </w:t>
      </w:r>
      <w:r>
        <w:rPr>
          <w:rtl/>
        </w:rPr>
        <w:t>קריאות:</w:t>
      </w:r>
      <w:r w:rsidRPr="00905670">
        <w:rPr>
          <w:rStyle w:val="TagStyle"/>
          <w:rtl/>
        </w:rPr>
        <w:t xml:space="preserve"> &lt;&lt; קריאה &gt;&gt;</w:t>
      </w:r>
      <w:r>
        <w:rPr>
          <w:rtl/>
        </w:rPr>
        <w:t xml:space="preserve">   </w:t>
      </w:r>
      <w:bookmarkEnd w:id="16883"/>
    </w:p>
    <w:p w:rsidR="00776D32" w:rsidRDefault="00776D32" w:rsidP="005D1BD4">
      <w:pPr>
        <w:rPr>
          <w:rtl/>
          <w:lang w:eastAsia="he-IL"/>
        </w:rPr>
      </w:pPr>
    </w:p>
    <w:p w:rsidR="00776D32" w:rsidRDefault="005D1BD4" w:rsidP="00BD3CC6">
      <w:pPr>
        <w:rPr>
          <w:rtl/>
          <w:lang w:eastAsia="he-IL"/>
        </w:rPr>
      </w:pPr>
      <w:bookmarkStart w:id="16884" w:name="_ETM_Q28_643000"/>
      <w:bookmarkEnd w:id="16884"/>
      <w:r>
        <w:rPr>
          <w:rFonts w:hint="cs"/>
          <w:rtl/>
          <w:lang w:eastAsia="he-IL"/>
        </w:rPr>
        <w:t>– – –</w:t>
      </w:r>
    </w:p>
    <w:p w:rsidR="00776D32" w:rsidRDefault="00776D32" w:rsidP="00BD3CC6">
      <w:pPr>
        <w:rPr>
          <w:rtl/>
          <w:lang w:eastAsia="he-IL"/>
        </w:rPr>
      </w:pPr>
    </w:p>
    <w:p w:rsidR="00776D32" w:rsidRDefault="00776D32" w:rsidP="00BD3CC6">
      <w:pPr>
        <w:pStyle w:val="-"/>
        <w:keepNext/>
        <w:rPr>
          <w:rtl/>
        </w:rPr>
      </w:pPr>
      <w:bookmarkStart w:id="16885" w:name="ET_speakercontinue_6162_37"/>
      <w:r w:rsidRPr="00905670">
        <w:rPr>
          <w:rStyle w:val="TagStyle"/>
          <w:rtl/>
        </w:rPr>
        <w:t xml:space="preserve"> &lt;&lt; דובר_המשך &gt;&gt; </w:t>
      </w:r>
      <w:r>
        <w:rPr>
          <w:rtl/>
        </w:rPr>
        <w:t>ניסים ואטורי (הליכוד):</w:t>
      </w:r>
      <w:r w:rsidRPr="00905670">
        <w:rPr>
          <w:rStyle w:val="TagStyle"/>
          <w:rtl/>
        </w:rPr>
        <w:t xml:space="preserve"> &lt;&lt; דובר_המשך &gt;&gt;</w:t>
      </w:r>
      <w:r>
        <w:rPr>
          <w:rtl/>
        </w:rPr>
        <w:t xml:space="preserve">   </w:t>
      </w:r>
      <w:bookmarkEnd w:id="16885"/>
    </w:p>
    <w:p w:rsidR="00776D32" w:rsidRDefault="00776D32" w:rsidP="005D1BD4">
      <w:pPr>
        <w:rPr>
          <w:rtl/>
          <w:lang w:eastAsia="he-IL"/>
        </w:rPr>
      </w:pPr>
    </w:p>
    <w:p w:rsidR="00776D32" w:rsidRDefault="00776D32" w:rsidP="00BD3CC6">
      <w:pPr>
        <w:rPr>
          <w:rtl/>
          <w:lang w:eastAsia="he-IL"/>
        </w:rPr>
      </w:pPr>
      <w:bookmarkStart w:id="16886" w:name="_ETM_Q28_646000"/>
      <w:bookmarkEnd w:id="16886"/>
      <w:r>
        <w:rPr>
          <w:rFonts w:hint="cs"/>
          <w:rtl/>
          <w:lang w:eastAsia="he-IL"/>
        </w:rPr>
        <w:t xml:space="preserve">כן, אתם, כשאתם מקבלים </w:t>
      </w:r>
      <w:bookmarkStart w:id="16887" w:name="_ETM_Q28_650000"/>
      <w:bookmarkEnd w:id="16887"/>
      <w:r w:rsidR="005D1BD4">
        <w:rPr>
          <w:rFonts w:hint="cs"/>
          <w:rtl/>
          <w:lang w:eastAsia="he-IL"/>
        </w:rPr>
        <w:t>– – –</w:t>
      </w:r>
    </w:p>
    <w:p w:rsidR="00776D32" w:rsidRDefault="00776D32" w:rsidP="00BD3CC6">
      <w:pPr>
        <w:rPr>
          <w:rtl/>
          <w:lang w:eastAsia="he-IL"/>
        </w:rPr>
      </w:pPr>
      <w:bookmarkStart w:id="16888" w:name="_ETM_Q28_651000"/>
      <w:bookmarkEnd w:id="16888"/>
    </w:p>
    <w:p w:rsidR="00776D32" w:rsidRDefault="00776D32" w:rsidP="00BD3CC6">
      <w:pPr>
        <w:pStyle w:val="af5"/>
        <w:keepNext/>
        <w:rPr>
          <w:rtl/>
        </w:rPr>
      </w:pPr>
      <w:bookmarkStart w:id="16889" w:name="ET_interruption_קריאות_38"/>
      <w:r w:rsidRPr="00905670">
        <w:rPr>
          <w:rStyle w:val="TagStyle"/>
          <w:rtl/>
        </w:rPr>
        <w:t xml:space="preserve"> &lt;&lt; קריאה &gt;&gt; </w:t>
      </w:r>
      <w:r>
        <w:rPr>
          <w:rtl/>
        </w:rPr>
        <w:t>קריאות:</w:t>
      </w:r>
      <w:r w:rsidRPr="00905670">
        <w:rPr>
          <w:rStyle w:val="TagStyle"/>
          <w:rtl/>
        </w:rPr>
        <w:t xml:space="preserve"> &lt;&lt; קריאה &gt;&gt;</w:t>
      </w:r>
      <w:r>
        <w:rPr>
          <w:rtl/>
        </w:rPr>
        <w:t xml:space="preserve">   </w:t>
      </w:r>
      <w:bookmarkEnd w:id="16889"/>
    </w:p>
    <w:p w:rsidR="00776D32" w:rsidRDefault="00776D32" w:rsidP="005D1BD4">
      <w:pPr>
        <w:rPr>
          <w:rtl/>
          <w:lang w:eastAsia="he-IL"/>
        </w:rPr>
      </w:pPr>
    </w:p>
    <w:p w:rsidR="00776D32" w:rsidRDefault="005D1BD4" w:rsidP="00BD3CC6">
      <w:pPr>
        <w:rPr>
          <w:rtl/>
          <w:lang w:eastAsia="he-IL"/>
        </w:rPr>
      </w:pPr>
      <w:bookmarkStart w:id="16890" w:name="_ETM_Q28_647000"/>
      <w:bookmarkEnd w:id="16890"/>
      <w:r>
        <w:rPr>
          <w:rFonts w:hint="cs"/>
          <w:rtl/>
          <w:lang w:eastAsia="he-IL"/>
        </w:rPr>
        <w:t>– – –</w:t>
      </w:r>
    </w:p>
    <w:p w:rsidR="00776D32" w:rsidRDefault="00776D32" w:rsidP="00BD3CC6">
      <w:pPr>
        <w:rPr>
          <w:rtl/>
          <w:lang w:eastAsia="he-IL"/>
        </w:rPr>
      </w:pPr>
      <w:bookmarkStart w:id="16891" w:name="_ETM_Q28_648000"/>
      <w:bookmarkEnd w:id="16891"/>
    </w:p>
    <w:p w:rsidR="00776D32" w:rsidRDefault="00776D32" w:rsidP="00BD3CC6">
      <w:pPr>
        <w:pStyle w:val="-"/>
        <w:keepNext/>
        <w:rPr>
          <w:rtl/>
        </w:rPr>
      </w:pPr>
      <w:bookmarkStart w:id="16892" w:name="ET_speakercontinue_6162_39"/>
      <w:r w:rsidRPr="00905670">
        <w:rPr>
          <w:rStyle w:val="TagStyle"/>
          <w:rtl/>
        </w:rPr>
        <w:t xml:space="preserve"> &lt;&lt; דובר_המשך &gt;&gt; </w:t>
      </w:r>
      <w:r>
        <w:rPr>
          <w:rtl/>
        </w:rPr>
        <w:t>ניסים ואטורי (הליכוד):</w:t>
      </w:r>
      <w:r w:rsidRPr="00905670">
        <w:rPr>
          <w:rStyle w:val="TagStyle"/>
          <w:rtl/>
        </w:rPr>
        <w:t xml:space="preserve"> &lt;&lt; דובר_המשך &gt;&gt;</w:t>
      </w:r>
      <w:r>
        <w:rPr>
          <w:rtl/>
        </w:rPr>
        <w:t xml:space="preserve">   </w:t>
      </w:r>
      <w:bookmarkEnd w:id="16892"/>
    </w:p>
    <w:p w:rsidR="00776D32" w:rsidRDefault="00776D32" w:rsidP="005D1BD4">
      <w:pPr>
        <w:rPr>
          <w:rtl/>
          <w:lang w:eastAsia="he-IL"/>
        </w:rPr>
      </w:pPr>
    </w:p>
    <w:p w:rsidR="00776D32" w:rsidRPr="00905670" w:rsidRDefault="00776D32" w:rsidP="00BD3CC6">
      <w:pPr>
        <w:rPr>
          <w:rtl/>
          <w:lang w:eastAsia="he-IL"/>
        </w:rPr>
      </w:pPr>
      <w:bookmarkStart w:id="16893" w:name="_ETM_Q28_649000"/>
      <w:bookmarkEnd w:id="16893"/>
      <w:r>
        <w:rPr>
          <w:rFonts w:hint="cs"/>
          <w:rtl/>
          <w:lang w:eastAsia="he-IL"/>
        </w:rPr>
        <w:t>כשאתם מקבלים פה את התלוש</w:t>
      </w:r>
      <w:bookmarkStart w:id="16894" w:name="_ETM_Q28_653000"/>
      <w:bookmarkEnd w:id="16894"/>
      <w:r>
        <w:rPr>
          <w:rFonts w:hint="cs"/>
          <w:rtl/>
          <w:lang w:eastAsia="he-IL"/>
        </w:rPr>
        <w:t xml:space="preserve"> מסדרני הכנסת, אתם כן מאמינים במדינת ישראל פתאום.</w:t>
      </w:r>
    </w:p>
    <w:p w:rsidR="00776D32" w:rsidRDefault="00776D32" w:rsidP="00BD3CC6">
      <w:pPr>
        <w:rPr>
          <w:rtl/>
          <w:lang w:eastAsia="he-IL"/>
        </w:rPr>
      </w:pPr>
    </w:p>
    <w:p w:rsidR="00776D32" w:rsidRDefault="00776D32" w:rsidP="00BD3CC6">
      <w:pPr>
        <w:pStyle w:val="af5"/>
        <w:keepNext/>
        <w:rPr>
          <w:rtl/>
        </w:rPr>
      </w:pPr>
      <w:r w:rsidRPr="00905670">
        <w:rPr>
          <w:rStyle w:val="TagStyle"/>
          <w:rtl/>
        </w:rPr>
        <w:t xml:space="preserve"> &lt;&lt; קריאה &gt;&gt; </w:t>
      </w:r>
      <w:r>
        <w:rPr>
          <w:rtl/>
        </w:rPr>
        <w:t>טלי גוטליב (הליכוד):</w:t>
      </w:r>
      <w:r w:rsidRPr="00905670">
        <w:rPr>
          <w:rStyle w:val="TagStyle"/>
          <w:rtl/>
        </w:rPr>
        <w:t xml:space="preserve"> &lt;&lt; קריאה &gt;&gt;</w:t>
      </w:r>
      <w:r>
        <w:rPr>
          <w:rtl/>
        </w:rPr>
        <w:t xml:space="preserve">   </w:t>
      </w:r>
    </w:p>
    <w:p w:rsidR="00776D32" w:rsidRDefault="00776D32" w:rsidP="00BD3CC6">
      <w:pPr>
        <w:rPr>
          <w:rtl/>
          <w:lang w:eastAsia="he-IL"/>
        </w:rPr>
      </w:pPr>
    </w:p>
    <w:p w:rsidR="00776D32" w:rsidRDefault="005D1BD4" w:rsidP="00BD3CC6">
      <w:pPr>
        <w:rPr>
          <w:rtl/>
          <w:lang w:eastAsia="he-IL"/>
        </w:rPr>
      </w:pPr>
      <w:bookmarkStart w:id="16895" w:name="_ETM_Q28_662000"/>
      <w:bookmarkEnd w:id="16895"/>
      <w:r>
        <w:rPr>
          <w:rFonts w:hint="cs"/>
          <w:rtl/>
          <w:lang w:eastAsia="he-IL"/>
        </w:rPr>
        <w:t>– – –</w:t>
      </w:r>
    </w:p>
    <w:p w:rsidR="00776D32" w:rsidRDefault="00776D32" w:rsidP="00BD3CC6">
      <w:pPr>
        <w:rPr>
          <w:rtl/>
          <w:lang w:eastAsia="he-IL"/>
        </w:rPr>
      </w:pPr>
    </w:p>
    <w:p w:rsidR="00776D32" w:rsidRDefault="00776D32" w:rsidP="00BD3CC6">
      <w:pPr>
        <w:pStyle w:val="-"/>
        <w:keepNext/>
        <w:rPr>
          <w:rtl/>
        </w:rPr>
      </w:pPr>
      <w:bookmarkStart w:id="16896" w:name="ET_speakercontinue_6162_11"/>
      <w:r w:rsidRPr="00F000E9">
        <w:rPr>
          <w:rStyle w:val="TagStyle"/>
          <w:rtl/>
        </w:rPr>
        <w:t xml:space="preserve"> &lt;&lt; דובר_המשך &gt;&gt; </w:t>
      </w:r>
      <w:r>
        <w:rPr>
          <w:rtl/>
        </w:rPr>
        <w:t>ניסים ואטורי (הליכוד):</w:t>
      </w:r>
      <w:r w:rsidRPr="00F000E9">
        <w:rPr>
          <w:rStyle w:val="TagStyle"/>
          <w:rtl/>
        </w:rPr>
        <w:t xml:space="preserve"> &lt;&lt; דובר_המשך &gt;&gt;</w:t>
      </w:r>
      <w:r>
        <w:rPr>
          <w:rtl/>
        </w:rPr>
        <w:t xml:space="preserve">   </w:t>
      </w:r>
      <w:bookmarkEnd w:id="16896"/>
    </w:p>
    <w:p w:rsidR="00776D32" w:rsidRDefault="00776D32" w:rsidP="005D1BD4">
      <w:pPr>
        <w:rPr>
          <w:rtl/>
          <w:lang w:eastAsia="he-IL"/>
        </w:rPr>
      </w:pPr>
    </w:p>
    <w:p w:rsidR="00776D32" w:rsidRDefault="00776D32" w:rsidP="00BD3CC6">
      <w:pPr>
        <w:rPr>
          <w:rtl/>
          <w:lang w:eastAsia="he-IL"/>
        </w:rPr>
      </w:pPr>
      <w:bookmarkStart w:id="16897" w:name="_ETM_Q28_655000"/>
      <w:bookmarkEnd w:id="16897"/>
      <w:r>
        <w:rPr>
          <w:rFonts w:hint="cs"/>
          <w:rtl/>
          <w:lang w:eastAsia="he-IL"/>
        </w:rPr>
        <w:t>במערכות החינוך</w:t>
      </w:r>
      <w:bookmarkStart w:id="16898" w:name="_ETM_Q28_657000"/>
      <w:bookmarkEnd w:id="16898"/>
      <w:r>
        <w:rPr>
          <w:rFonts w:hint="cs"/>
          <w:rtl/>
          <w:lang w:eastAsia="he-IL"/>
        </w:rPr>
        <w:t xml:space="preserve"> שלכם מטיפים לרצח של יהודים. </w:t>
      </w:r>
    </w:p>
    <w:p w:rsidR="00776D32" w:rsidRDefault="00776D32" w:rsidP="00BD3CC6">
      <w:pPr>
        <w:rPr>
          <w:rtl/>
          <w:lang w:eastAsia="he-IL"/>
        </w:rPr>
      </w:pPr>
      <w:bookmarkStart w:id="16899" w:name="_ETM_Q28_663000"/>
      <w:bookmarkEnd w:id="16899"/>
    </w:p>
    <w:p w:rsidR="00776D32" w:rsidRDefault="00776D32" w:rsidP="00BD3CC6">
      <w:pPr>
        <w:pStyle w:val="af5"/>
        <w:keepNext/>
        <w:rPr>
          <w:rtl/>
        </w:rPr>
      </w:pPr>
      <w:bookmarkStart w:id="16900" w:name="ET_interruption_6345_41"/>
      <w:r w:rsidRPr="00A2578D">
        <w:rPr>
          <w:rStyle w:val="TagStyle"/>
          <w:rtl/>
        </w:rPr>
        <w:t xml:space="preserve"> &lt;&lt; קריאה &gt;&gt; </w:t>
      </w:r>
      <w:r>
        <w:rPr>
          <w:rtl/>
        </w:rPr>
        <w:t>טלי גוטליב (הליכוד):</w:t>
      </w:r>
      <w:r w:rsidRPr="00A2578D">
        <w:rPr>
          <w:rStyle w:val="TagStyle"/>
          <w:rtl/>
        </w:rPr>
        <w:t xml:space="preserve"> &lt;&lt; קריאה &gt;&gt;</w:t>
      </w:r>
      <w:r>
        <w:rPr>
          <w:rtl/>
        </w:rPr>
        <w:t xml:space="preserve">   </w:t>
      </w:r>
      <w:bookmarkEnd w:id="16900"/>
    </w:p>
    <w:p w:rsidR="00776D32" w:rsidRDefault="00776D32" w:rsidP="005D1BD4">
      <w:pPr>
        <w:rPr>
          <w:rtl/>
          <w:lang w:eastAsia="he-IL"/>
        </w:rPr>
      </w:pPr>
    </w:p>
    <w:p w:rsidR="00776D32" w:rsidRDefault="005D1BD4" w:rsidP="00BD3CC6">
      <w:pPr>
        <w:rPr>
          <w:rtl/>
          <w:lang w:eastAsia="he-IL"/>
        </w:rPr>
      </w:pPr>
      <w:bookmarkStart w:id="16901" w:name="_ETM_Q28_666000"/>
      <w:bookmarkEnd w:id="16901"/>
      <w:r>
        <w:rPr>
          <w:rFonts w:hint="cs"/>
          <w:rtl/>
          <w:lang w:eastAsia="he-IL"/>
        </w:rPr>
        <w:t>– – –</w:t>
      </w:r>
    </w:p>
    <w:p w:rsidR="00776D32" w:rsidRDefault="00776D32" w:rsidP="00BD3CC6">
      <w:pPr>
        <w:rPr>
          <w:rtl/>
          <w:lang w:eastAsia="he-IL"/>
        </w:rPr>
      </w:pPr>
    </w:p>
    <w:p w:rsidR="00776D32" w:rsidRDefault="00776D32" w:rsidP="00BD3CC6">
      <w:pPr>
        <w:pStyle w:val="-"/>
        <w:keepNext/>
        <w:rPr>
          <w:rtl/>
        </w:rPr>
      </w:pPr>
      <w:bookmarkStart w:id="16902" w:name="ET_speakercontinue_6162_42"/>
      <w:r w:rsidRPr="00A2578D">
        <w:rPr>
          <w:rStyle w:val="TagStyle"/>
          <w:rtl/>
        </w:rPr>
        <w:t xml:space="preserve"> &lt;&lt; דובר_המשך &gt;&gt; </w:t>
      </w:r>
      <w:r>
        <w:rPr>
          <w:rtl/>
        </w:rPr>
        <w:t>ניסים ואטורי (הליכוד):</w:t>
      </w:r>
      <w:r w:rsidRPr="00A2578D">
        <w:rPr>
          <w:rStyle w:val="TagStyle"/>
          <w:rtl/>
        </w:rPr>
        <w:t xml:space="preserve"> &lt;&lt; דובר_המשך &gt;&gt;</w:t>
      </w:r>
      <w:r>
        <w:rPr>
          <w:rtl/>
        </w:rPr>
        <w:t xml:space="preserve">   </w:t>
      </w:r>
      <w:bookmarkEnd w:id="16902"/>
    </w:p>
    <w:p w:rsidR="00776D32" w:rsidRDefault="00776D32" w:rsidP="005D1BD4">
      <w:pPr>
        <w:rPr>
          <w:rtl/>
          <w:lang w:eastAsia="he-IL"/>
        </w:rPr>
      </w:pPr>
    </w:p>
    <w:p w:rsidR="00776D32" w:rsidRPr="00A2578D" w:rsidRDefault="00776D32" w:rsidP="00B747AB">
      <w:pPr>
        <w:rPr>
          <w:rtl/>
          <w:lang w:eastAsia="he-IL"/>
        </w:rPr>
      </w:pPr>
      <w:r>
        <w:rPr>
          <w:rFonts w:hint="cs"/>
          <w:rtl/>
          <w:lang w:eastAsia="he-IL"/>
        </w:rPr>
        <w:t>די, טלי</w:t>
      </w:r>
      <w:r w:rsidR="00B747AB">
        <w:rPr>
          <w:rFonts w:hint="cs"/>
          <w:rtl/>
          <w:lang w:eastAsia="he-IL"/>
        </w:rPr>
        <w:t>.</w:t>
      </w:r>
      <w:bookmarkStart w:id="16903" w:name="_ETM_Q28_670000"/>
      <w:bookmarkEnd w:id="16903"/>
      <w:r>
        <w:rPr>
          <w:rFonts w:hint="cs"/>
          <w:rtl/>
          <w:lang w:eastAsia="he-IL"/>
        </w:rPr>
        <w:t xml:space="preserve"> אני קורא אותך לסדר בפעם הראשונה. באוניברסיטאות מניפים </w:t>
      </w:r>
      <w:r w:rsidR="005D1BD4">
        <w:rPr>
          <w:rFonts w:hint="cs"/>
          <w:rtl/>
          <w:lang w:eastAsia="he-IL"/>
        </w:rPr>
        <w:t>– –</w:t>
      </w:r>
    </w:p>
    <w:p w:rsidR="00776D32" w:rsidRDefault="00776D32" w:rsidP="00BD3CC6">
      <w:pPr>
        <w:rPr>
          <w:rtl/>
          <w:lang w:eastAsia="he-IL"/>
        </w:rPr>
      </w:pPr>
    </w:p>
    <w:p w:rsidR="00776D32" w:rsidRDefault="00776D32" w:rsidP="00BD3CC6">
      <w:pPr>
        <w:pStyle w:val="af5"/>
        <w:keepNext/>
        <w:rPr>
          <w:rtl/>
        </w:rPr>
      </w:pPr>
      <w:bookmarkStart w:id="16904" w:name="ET_interruption_5854_43"/>
      <w:r w:rsidRPr="00A2578D">
        <w:rPr>
          <w:rStyle w:val="TagStyle"/>
          <w:rtl/>
        </w:rPr>
        <w:t xml:space="preserve"> &lt;&lt; קריאה &gt;&gt; </w:t>
      </w:r>
      <w:r>
        <w:rPr>
          <w:rtl/>
        </w:rPr>
        <w:t>ווליד טאהא (רע"מ – הרשימה הערבית המאוחדת):</w:t>
      </w:r>
      <w:r w:rsidRPr="00A2578D">
        <w:rPr>
          <w:rStyle w:val="TagStyle"/>
          <w:rtl/>
        </w:rPr>
        <w:t xml:space="preserve"> &lt;&lt; קריאה &gt;&gt;</w:t>
      </w:r>
      <w:r>
        <w:rPr>
          <w:rtl/>
        </w:rPr>
        <w:t xml:space="preserve">   </w:t>
      </w:r>
      <w:bookmarkEnd w:id="16904"/>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מערכת החינוך של מי? </w:t>
      </w:r>
    </w:p>
    <w:p w:rsidR="00776D32" w:rsidRDefault="00776D32" w:rsidP="00BD3CC6">
      <w:pPr>
        <w:rPr>
          <w:rtl/>
          <w:lang w:eastAsia="he-IL"/>
        </w:rPr>
      </w:pPr>
    </w:p>
    <w:p w:rsidR="00776D32" w:rsidRDefault="00776D32" w:rsidP="00BD3CC6">
      <w:pPr>
        <w:pStyle w:val="-"/>
        <w:keepNext/>
        <w:rPr>
          <w:rtl/>
        </w:rPr>
      </w:pPr>
      <w:bookmarkStart w:id="16905" w:name="ET_speakercontinue_6162_44"/>
      <w:r w:rsidRPr="00A2578D">
        <w:rPr>
          <w:rStyle w:val="TagStyle"/>
          <w:rtl/>
        </w:rPr>
        <w:t xml:space="preserve"> &lt;&lt; דובר_המשך &gt;&gt; </w:t>
      </w:r>
      <w:r>
        <w:rPr>
          <w:rtl/>
        </w:rPr>
        <w:t>ניסים ואטורי (הליכוד):</w:t>
      </w:r>
      <w:r w:rsidRPr="00A2578D">
        <w:rPr>
          <w:rStyle w:val="TagStyle"/>
          <w:rtl/>
        </w:rPr>
        <w:t xml:space="preserve"> &lt;&lt; דובר_המשך &gt;&gt;</w:t>
      </w:r>
      <w:r>
        <w:rPr>
          <w:rtl/>
        </w:rPr>
        <w:t xml:space="preserve">   </w:t>
      </w:r>
      <w:bookmarkEnd w:id="16905"/>
    </w:p>
    <w:p w:rsidR="00776D32" w:rsidRDefault="00776D32" w:rsidP="005D1BD4">
      <w:pPr>
        <w:rPr>
          <w:rtl/>
          <w:lang w:eastAsia="he-IL"/>
        </w:rPr>
      </w:pPr>
    </w:p>
    <w:p w:rsidR="00776D32" w:rsidRDefault="00776D32" w:rsidP="00BD3CC6">
      <w:pPr>
        <w:rPr>
          <w:rtl/>
          <w:lang w:eastAsia="he-IL"/>
        </w:rPr>
      </w:pPr>
      <w:bookmarkStart w:id="16906" w:name="_ETM_Q28_669000"/>
      <w:bookmarkEnd w:id="16906"/>
      <w:r>
        <w:rPr>
          <w:rFonts w:hint="cs"/>
          <w:rtl/>
          <w:lang w:eastAsia="he-IL"/>
        </w:rPr>
        <w:t xml:space="preserve">שלכם, </w:t>
      </w:r>
      <w:bookmarkStart w:id="16907" w:name="_ETM_Q28_671000"/>
      <w:bookmarkEnd w:id="16907"/>
      <w:r>
        <w:rPr>
          <w:rFonts w:hint="cs"/>
          <w:rtl/>
          <w:lang w:eastAsia="he-IL"/>
        </w:rPr>
        <w:t>מה זה?</w:t>
      </w:r>
    </w:p>
    <w:p w:rsidR="00776D32" w:rsidRDefault="00776D32" w:rsidP="00BD3CC6">
      <w:pPr>
        <w:rPr>
          <w:rtl/>
          <w:lang w:eastAsia="he-IL"/>
        </w:rPr>
      </w:pPr>
      <w:bookmarkStart w:id="16908" w:name="_ETM_Q28_672000"/>
      <w:bookmarkEnd w:id="16908"/>
    </w:p>
    <w:p w:rsidR="00776D32" w:rsidRDefault="00776D32" w:rsidP="00BD3CC6">
      <w:pPr>
        <w:pStyle w:val="af5"/>
        <w:keepNext/>
        <w:rPr>
          <w:rtl/>
        </w:rPr>
      </w:pPr>
      <w:bookmarkStart w:id="16909" w:name="ET_interruption_5854_45"/>
      <w:r w:rsidRPr="00A2578D">
        <w:rPr>
          <w:rStyle w:val="TagStyle"/>
          <w:rtl/>
        </w:rPr>
        <w:t xml:space="preserve"> &lt;&lt; קריאה &gt;&gt; </w:t>
      </w:r>
      <w:r>
        <w:rPr>
          <w:rtl/>
        </w:rPr>
        <w:t>ווליד טאהא (רע"מ – הרשימה הערבית המאוחדת):</w:t>
      </w:r>
      <w:r w:rsidRPr="00A2578D">
        <w:rPr>
          <w:rStyle w:val="TagStyle"/>
          <w:rtl/>
        </w:rPr>
        <w:t xml:space="preserve"> &lt;&lt; קריאה &gt;&gt;</w:t>
      </w:r>
      <w:r>
        <w:rPr>
          <w:rtl/>
        </w:rPr>
        <w:t xml:space="preserve">   </w:t>
      </w:r>
      <w:bookmarkEnd w:id="16909"/>
    </w:p>
    <w:p w:rsidR="00776D32" w:rsidRDefault="00776D32" w:rsidP="005D1BD4">
      <w:pPr>
        <w:rPr>
          <w:rtl/>
          <w:lang w:eastAsia="he-IL"/>
        </w:rPr>
      </w:pPr>
    </w:p>
    <w:p w:rsidR="00776D32" w:rsidRDefault="00776D32" w:rsidP="00BD3CC6">
      <w:pPr>
        <w:rPr>
          <w:rtl/>
          <w:lang w:eastAsia="he-IL"/>
        </w:rPr>
      </w:pPr>
      <w:bookmarkStart w:id="16910" w:name="_ETM_Q28_674000"/>
      <w:bookmarkEnd w:id="16910"/>
      <w:r>
        <w:rPr>
          <w:rFonts w:hint="cs"/>
          <w:rtl/>
          <w:lang w:eastAsia="he-IL"/>
        </w:rPr>
        <w:t xml:space="preserve">מערכת החינוך </w:t>
      </w:r>
      <w:bookmarkStart w:id="16911" w:name="_ETM_Q28_668000"/>
      <w:bookmarkEnd w:id="16911"/>
      <w:r>
        <w:rPr>
          <w:rFonts w:hint="cs"/>
          <w:rtl/>
          <w:lang w:eastAsia="he-IL"/>
        </w:rPr>
        <w:t>שלי ישראלית, אתה לא יודע? אז לך תלמד. אתה פולט שטויות.</w:t>
      </w:r>
    </w:p>
    <w:p w:rsidR="00776D32" w:rsidRDefault="00776D32" w:rsidP="00BD3CC6">
      <w:pPr>
        <w:rPr>
          <w:rtl/>
          <w:lang w:eastAsia="he-IL"/>
        </w:rPr>
      </w:pPr>
    </w:p>
    <w:p w:rsidR="00776D32" w:rsidRDefault="00776D32" w:rsidP="00BD3CC6">
      <w:pPr>
        <w:pStyle w:val="-"/>
        <w:keepNext/>
        <w:rPr>
          <w:rtl/>
        </w:rPr>
      </w:pPr>
      <w:bookmarkStart w:id="16912" w:name="ET_speakercontinue_6162_46"/>
      <w:r w:rsidRPr="00A2578D">
        <w:rPr>
          <w:rStyle w:val="TagStyle"/>
          <w:rtl/>
        </w:rPr>
        <w:t xml:space="preserve"> &lt;&lt; דובר_המשך &gt;&gt; </w:t>
      </w:r>
      <w:r>
        <w:rPr>
          <w:rtl/>
        </w:rPr>
        <w:t>ניסים ואטורי (הליכוד):</w:t>
      </w:r>
      <w:r w:rsidRPr="00A2578D">
        <w:rPr>
          <w:rStyle w:val="TagStyle"/>
          <w:rtl/>
        </w:rPr>
        <w:t xml:space="preserve"> &lt;&lt; דובר_המשך &gt;&gt;</w:t>
      </w:r>
      <w:r>
        <w:rPr>
          <w:rtl/>
        </w:rPr>
        <w:t xml:space="preserve">   </w:t>
      </w:r>
      <w:bookmarkEnd w:id="16912"/>
    </w:p>
    <w:p w:rsidR="00776D32" w:rsidRDefault="00776D32" w:rsidP="005D1BD4">
      <w:pPr>
        <w:rPr>
          <w:rtl/>
          <w:lang w:eastAsia="he-IL"/>
        </w:rPr>
      </w:pPr>
    </w:p>
    <w:p w:rsidR="00776D32" w:rsidRPr="00A2578D" w:rsidRDefault="00776D32" w:rsidP="00BD3CC6">
      <w:pPr>
        <w:rPr>
          <w:rtl/>
          <w:lang w:eastAsia="he-IL"/>
        </w:rPr>
      </w:pPr>
      <w:bookmarkStart w:id="16913" w:name="_ETM_Q28_675000"/>
      <w:bookmarkEnd w:id="16913"/>
      <w:r>
        <w:rPr>
          <w:rFonts w:hint="cs"/>
          <w:rtl/>
          <w:lang w:eastAsia="he-IL"/>
        </w:rPr>
        <w:t>במזרח ירושלים, היה</w:t>
      </w:r>
      <w:bookmarkStart w:id="16914" w:name="_ETM_Q28_678000"/>
      <w:bookmarkEnd w:id="16914"/>
      <w:r>
        <w:rPr>
          <w:rFonts w:hint="cs"/>
          <w:rtl/>
          <w:lang w:eastAsia="he-IL"/>
        </w:rPr>
        <w:t xml:space="preserve"> סיור. באוניברסיטאות מניפים </w:t>
      </w:r>
      <w:r>
        <w:rPr>
          <w:rtl/>
          <w:lang w:eastAsia="he-IL"/>
        </w:rPr>
        <w:t>–</w:t>
      </w:r>
      <w:r>
        <w:rPr>
          <w:rFonts w:hint="cs"/>
          <w:rtl/>
          <w:lang w:eastAsia="he-IL"/>
        </w:rPr>
        <w:t xml:space="preserve"> בוא תסתור את </w:t>
      </w:r>
      <w:bookmarkStart w:id="16915" w:name="_ETM_Q28_685000"/>
      <w:bookmarkEnd w:id="16915"/>
      <w:r>
        <w:rPr>
          <w:rFonts w:hint="cs"/>
          <w:rtl/>
          <w:lang w:eastAsia="he-IL"/>
        </w:rPr>
        <w:t>הדבר הבא גם כן, נראה אותך.</w:t>
      </w:r>
    </w:p>
    <w:p w:rsidR="00776D32" w:rsidRDefault="00776D32" w:rsidP="00BD3CC6">
      <w:pPr>
        <w:rPr>
          <w:rtl/>
          <w:lang w:eastAsia="he-IL"/>
        </w:rPr>
      </w:pPr>
    </w:p>
    <w:p w:rsidR="00776D32" w:rsidRDefault="00776D32" w:rsidP="00BD3CC6">
      <w:pPr>
        <w:pStyle w:val="af5"/>
        <w:keepNext/>
        <w:rPr>
          <w:rtl/>
        </w:rPr>
      </w:pPr>
      <w:bookmarkStart w:id="16916" w:name="ET_interruption_5854_47"/>
      <w:r w:rsidRPr="00A2578D">
        <w:rPr>
          <w:rStyle w:val="TagStyle"/>
          <w:rtl/>
        </w:rPr>
        <w:t xml:space="preserve"> &lt;&lt; קריאה &gt;&gt; </w:t>
      </w:r>
      <w:r>
        <w:rPr>
          <w:rtl/>
        </w:rPr>
        <w:t>ווליד טאהא (רע"מ – הרשימה הערבית המאוחדת):</w:t>
      </w:r>
      <w:r w:rsidRPr="00A2578D">
        <w:rPr>
          <w:rStyle w:val="TagStyle"/>
          <w:rtl/>
        </w:rPr>
        <w:t xml:space="preserve"> &lt;&lt; קריאה &gt;&gt;</w:t>
      </w:r>
      <w:r>
        <w:rPr>
          <w:rtl/>
        </w:rPr>
        <w:t xml:space="preserve">   </w:t>
      </w:r>
      <w:bookmarkEnd w:id="16916"/>
    </w:p>
    <w:p w:rsidR="00776D32" w:rsidRDefault="00776D32" w:rsidP="005D1BD4">
      <w:pPr>
        <w:rPr>
          <w:rtl/>
          <w:lang w:eastAsia="he-IL"/>
        </w:rPr>
      </w:pPr>
    </w:p>
    <w:p w:rsidR="00776D32" w:rsidRDefault="00776D32" w:rsidP="00BD3CC6">
      <w:pPr>
        <w:rPr>
          <w:rtl/>
          <w:lang w:eastAsia="he-IL"/>
        </w:rPr>
      </w:pPr>
      <w:r>
        <w:rPr>
          <w:rFonts w:hint="cs"/>
          <w:rtl/>
          <w:lang w:eastAsia="he-IL"/>
        </w:rPr>
        <w:t>אתה פולט שטויות.</w:t>
      </w:r>
    </w:p>
    <w:p w:rsidR="00776D32" w:rsidRDefault="00776D32" w:rsidP="00BD3CC6">
      <w:pPr>
        <w:rPr>
          <w:rtl/>
          <w:lang w:eastAsia="he-IL"/>
        </w:rPr>
      </w:pPr>
    </w:p>
    <w:p w:rsidR="00776D32" w:rsidRDefault="00776D32" w:rsidP="00BD3CC6">
      <w:pPr>
        <w:pStyle w:val="-"/>
        <w:keepNext/>
        <w:rPr>
          <w:rtl/>
        </w:rPr>
      </w:pPr>
      <w:bookmarkStart w:id="16917" w:name="ET_speakercontinue_6162_48"/>
      <w:r w:rsidRPr="00A2578D">
        <w:rPr>
          <w:rStyle w:val="TagStyle"/>
          <w:rtl/>
        </w:rPr>
        <w:t xml:space="preserve"> &lt;&lt; דובר_המשך &gt;&gt; </w:t>
      </w:r>
      <w:r>
        <w:rPr>
          <w:rtl/>
        </w:rPr>
        <w:t>ניסים ואטורי (הליכוד):</w:t>
      </w:r>
      <w:r w:rsidRPr="00A2578D">
        <w:rPr>
          <w:rStyle w:val="TagStyle"/>
          <w:rtl/>
        </w:rPr>
        <w:t xml:space="preserve"> &lt;&lt; דובר_המשך &gt;&gt;</w:t>
      </w:r>
      <w:r>
        <w:rPr>
          <w:rtl/>
        </w:rPr>
        <w:t xml:space="preserve">   </w:t>
      </w:r>
      <w:bookmarkEnd w:id="16917"/>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מניפים דגלי אש"ף </w:t>
      </w:r>
      <w:bookmarkStart w:id="16918" w:name="_ETM_Q28_688000"/>
      <w:bookmarkEnd w:id="16918"/>
      <w:r>
        <w:rPr>
          <w:rFonts w:hint="cs"/>
          <w:rtl/>
          <w:lang w:eastAsia="he-IL"/>
        </w:rPr>
        <w:t xml:space="preserve">גם באוניברסיטאות </w:t>
      </w:r>
      <w:r w:rsidR="005D1BD4">
        <w:rPr>
          <w:rFonts w:hint="cs"/>
          <w:rtl/>
          <w:lang w:eastAsia="he-IL"/>
        </w:rPr>
        <w:t>– –</w:t>
      </w:r>
    </w:p>
    <w:p w:rsidR="00776D32" w:rsidRDefault="00776D32" w:rsidP="00BD3CC6">
      <w:pPr>
        <w:rPr>
          <w:rtl/>
          <w:lang w:eastAsia="he-IL"/>
        </w:rPr>
      </w:pPr>
    </w:p>
    <w:p w:rsidR="00776D32" w:rsidRDefault="00776D32" w:rsidP="00BD3CC6">
      <w:pPr>
        <w:pStyle w:val="af5"/>
        <w:keepNext/>
        <w:rPr>
          <w:rtl/>
        </w:rPr>
      </w:pPr>
      <w:r w:rsidRPr="00A2578D">
        <w:rPr>
          <w:rStyle w:val="TagStyle"/>
          <w:rtl/>
        </w:rPr>
        <w:t xml:space="preserve"> &lt;&lt; קריאה &gt;&gt; </w:t>
      </w:r>
      <w:r>
        <w:rPr>
          <w:rtl/>
        </w:rPr>
        <w:t>טלי גוטליב (הליכוד):</w:t>
      </w:r>
      <w:r w:rsidRPr="00A2578D">
        <w:rPr>
          <w:rStyle w:val="TagStyle"/>
          <w:rtl/>
        </w:rPr>
        <w:t xml:space="preserve"> &lt;&lt; קריאה &gt;&gt;</w:t>
      </w:r>
      <w:r>
        <w:rPr>
          <w:rtl/>
        </w:rPr>
        <w:t xml:space="preserve">   </w:t>
      </w:r>
    </w:p>
    <w:p w:rsidR="00776D32" w:rsidRDefault="00776D32" w:rsidP="005D1BD4">
      <w:pPr>
        <w:rPr>
          <w:rtl/>
          <w:lang w:eastAsia="he-IL"/>
        </w:rPr>
      </w:pPr>
    </w:p>
    <w:p w:rsidR="00776D32" w:rsidRDefault="005D1BD4" w:rsidP="00BD3CC6">
      <w:pPr>
        <w:rPr>
          <w:rtl/>
          <w:lang w:eastAsia="he-IL"/>
        </w:rPr>
      </w:pPr>
      <w:bookmarkStart w:id="16919" w:name="_ETM_Q28_687000"/>
      <w:bookmarkEnd w:id="16919"/>
      <w:r>
        <w:rPr>
          <w:rFonts w:hint="cs"/>
          <w:rtl/>
          <w:lang w:eastAsia="he-IL"/>
        </w:rPr>
        <w:t>– – –</w:t>
      </w:r>
    </w:p>
    <w:p w:rsidR="00776D32" w:rsidRDefault="00776D32" w:rsidP="00BD3CC6">
      <w:pPr>
        <w:rPr>
          <w:rtl/>
          <w:lang w:eastAsia="he-IL"/>
        </w:rPr>
      </w:pPr>
      <w:bookmarkStart w:id="16920" w:name="_ETM_Q28_689000"/>
      <w:bookmarkEnd w:id="16920"/>
    </w:p>
    <w:p w:rsidR="00776D32" w:rsidRDefault="00776D32" w:rsidP="00BD3CC6">
      <w:pPr>
        <w:pStyle w:val="af5"/>
        <w:keepNext/>
        <w:rPr>
          <w:rtl/>
        </w:rPr>
      </w:pPr>
      <w:bookmarkStart w:id="16921" w:name="ET_interruption_5854_50"/>
      <w:r w:rsidRPr="00A2578D">
        <w:rPr>
          <w:rStyle w:val="TagStyle"/>
          <w:rtl/>
        </w:rPr>
        <w:t xml:space="preserve"> &lt;&lt; קריאה &gt;&gt; </w:t>
      </w:r>
      <w:r>
        <w:rPr>
          <w:rtl/>
        </w:rPr>
        <w:t>ווליד טאהא (רע"מ – הרשימה הערבית המאוחדת):</w:t>
      </w:r>
      <w:r w:rsidRPr="00A2578D">
        <w:rPr>
          <w:rStyle w:val="TagStyle"/>
          <w:rtl/>
        </w:rPr>
        <w:t xml:space="preserve"> &lt;&lt; קריאה &gt;&gt;</w:t>
      </w:r>
      <w:r>
        <w:rPr>
          <w:rtl/>
        </w:rPr>
        <w:t xml:space="preserve">   </w:t>
      </w:r>
      <w:bookmarkEnd w:id="16921"/>
    </w:p>
    <w:p w:rsidR="00776D32" w:rsidRDefault="00776D32" w:rsidP="005D1BD4">
      <w:pPr>
        <w:rPr>
          <w:rtl/>
          <w:lang w:eastAsia="he-IL"/>
        </w:rPr>
      </w:pPr>
    </w:p>
    <w:p w:rsidR="00776D32" w:rsidRDefault="00776D32" w:rsidP="00BD3CC6">
      <w:pPr>
        <w:rPr>
          <w:rtl/>
          <w:lang w:eastAsia="he-IL"/>
        </w:rPr>
      </w:pPr>
      <w:r>
        <w:rPr>
          <w:rFonts w:hint="cs"/>
          <w:rtl/>
          <w:lang w:eastAsia="he-IL"/>
        </w:rPr>
        <w:t>אתה מנותק.</w:t>
      </w:r>
    </w:p>
    <w:p w:rsidR="00776D32" w:rsidRDefault="00776D32" w:rsidP="00BD3CC6">
      <w:pPr>
        <w:rPr>
          <w:rtl/>
          <w:lang w:eastAsia="he-IL"/>
        </w:rPr>
      </w:pPr>
    </w:p>
    <w:p w:rsidR="00776D32" w:rsidRDefault="00776D32" w:rsidP="00BD3CC6">
      <w:pPr>
        <w:pStyle w:val="-"/>
        <w:keepNext/>
        <w:rPr>
          <w:rtl/>
        </w:rPr>
      </w:pPr>
      <w:bookmarkStart w:id="16922" w:name="ET_speakercontinue_6162_51"/>
      <w:r w:rsidRPr="00A2578D">
        <w:rPr>
          <w:rStyle w:val="TagStyle"/>
          <w:rtl/>
        </w:rPr>
        <w:t xml:space="preserve"> &lt;&lt; דובר_המשך &gt;&gt; </w:t>
      </w:r>
      <w:r>
        <w:rPr>
          <w:rtl/>
        </w:rPr>
        <w:t>ניסים ואטורי (הליכוד):</w:t>
      </w:r>
      <w:r w:rsidRPr="00A2578D">
        <w:rPr>
          <w:rStyle w:val="TagStyle"/>
          <w:rtl/>
        </w:rPr>
        <w:t xml:space="preserve"> &lt;&lt; דובר_המשך &gt;&gt;</w:t>
      </w:r>
      <w:r>
        <w:rPr>
          <w:rtl/>
        </w:rPr>
        <w:t xml:space="preserve">   </w:t>
      </w:r>
      <w:bookmarkEnd w:id="16922"/>
    </w:p>
    <w:p w:rsidR="00776D32" w:rsidRDefault="00776D32" w:rsidP="005D1BD4">
      <w:pPr>
        <w:rPr>
          <w:rtl/>
          <w:lang w:eastAsia="he-IL"/>
        </w:rPr>
      </w:pPr>
    </w:p>
    <w:p w:rsidR="00776D32" w:rsidRDefault="005D1BD4" w:rsidP="00BD3CC6">
      <w:pPr>
        <w:rPr>
          <w:rtl/>
          <w:lang w:eastAsia="he-IL"/>
        </w:rPr>
      </w:pPr>
      <w:bookmarkStart w:id="16923" w:name="_ETM_Q28_692000"/>
      <w:bookmarkEnd w:id="16923"/>
      <w:r>
        <w:rPr>
          <w:rFonts w:hint="cs"/>
          <w:rtl/>
          <w:lang w:eastAsia="he-IL"/>
        </w:rPr>
        <w:t>– –</w:t>
      </w:r>
      <w:r w:rsidR="00776D32">
        <w:rPr>
          <w:rFonts w:hint="cs"/>
          <w:rtl/>
          <w:lang w:eastAsia="he-IL"/>
        </w:rPr>
        <w:t xml:space="preserve"> בגיבוי ראשי האוניברסיטאות.</w:t>
      </w:r>
    </w:p>
    <w:p w:rsidR="00776D32" w:rsidRPr="00A2578D" w:rsidRDefault="00776D32" w:rsidP="00BD3CC6">
      <w:pPr>
        <w:rPr>
          <w:rtl/>
          <w:lang w:eastAsia="he-IL"/>
        </w:rPr>
      </w:pPr>
      <w:bookmarkStart w:id="16924" w:name="_ETM_Q28_690000"/>
      <w:bookmarkEnd w:id="16924"/>
    </w:p>
    <w:p w:rsidR="00776D32" w:rsidRDefault="00776D32" w:rsidP="00BD3CC6">
      <w:pPr>
        <w:pStyle w:val="af6"/>
        <w:keepNext/>
        <w:rPr>
          <w:rtl/>
        </w:rPr>
      </w:pPr>
      <w:r w:rsidRPr="00F000E9">
        <w:rPr>
          <w:rStyle w:val="TagStyle"/>
          <w:rtl/>
        </w:rPr>
        <w:t xml:space="preserve"> &lt;&lt; יור &gt;&gt; </w:t>
      </w:r>
      <w:r>
        <w:rPr>
          <w:rtl/>
        </w:rPr>
        <w:t>היו"ר חנוך דב מלביצקי:</w:t>
      </w:r>
      <w:r w:rsidRPr="00F000E9">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חבר הכנסת טאהא, תודה.</w:t>
      </w:r>
    </w:p>
    <w:p w:rsidR="00776D32" w:rsidRDefault="00776D32" w:rsidP="00BD3CC6">
      <w:pPr>
        <w:rPr>
          <w:rtl/>
          <w:lang w:eastAsia="he-IL"/>
        </w:rPr>
      </w:pPr>
    </w:p>
    <w:p w:rsidR="00776D32" w:rsidRDefault="00776D32" w:rsidP="00BD3CC6">
      <w:pPr>
        <w:pStyle w:val="-"/>
        <w:keepNext/>
        <w:rPr>
          <w:rtl/>
        </w:rPr>
      </w:pPr>
      <w:bookmarkStart w:id="16925" w:name="ET_speakercontinue_6162_15"/>
      <w:r w:rsidRPr="00F000E9">
        <w:rPr>
          <w:rStyle w:val="TagStyle"/>
          <w:rtl/>
        </w:rPr>
        <w:t xml:space="preserve"> &lt;&lt; דובר_המשך &gt;&gt; </w:t>
      </w:r>
      <w:r>
        <w:rPr>
          <w:rtl/>
        </w:rPr>
        <w:t>ניסים ואטורי (הליכוד):</w:t>
      </w:r>
      <w:r w:rsidRPr="00F000E9">
        <w:rPr>
          <w:rStyle w:val="TagStyle"/>
          <w:rtl/>
        </w:rPr>
        <w:t xml:space="preserve"> &lt;&lt; דובר_המשך &gt;&gt;</w:t>
      </w:r>
      <w:r>
        <w:rPr>
          <w:rtl/>
        </w:rPr>
        <w:t xml:space="preserve">   </w:t>
      </w:r>
      <w:bookmarkEnd w:id="16925"/>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ביום הנכבה אתם מניפים את דגלי אש"ף. הנכבה </w:t>
      </w:r>
      <w:bookmarkStart w:id="16926" w:name="_ETM_Q28_701000"/>
      <w:bookmarkEnd w:id="16926"/>
      <w:r>
        <w:rPr>
          <w:rFonts w:hint="cs"/>
          <w:rtl/>
          <w:lang w:eastAsia="he-IL"/>
        </w:rPr>
        <w:t xml:space="preserve">זה הנס שלכם. הנכבה זה הנס שלכם. </w:t>
      </w:r>
    </w:p>
    <w:p w:rsidR="00776D32" w:rsidRDefault="00776D32" w:rsidP="00BD3CC6">
      <w:pPr>
        <w:rPr>
          <w:rtl/>
          <w:lang w:eastAsia="he-IL"/>
        </w:rPr>
      </w:pPr>
      <w:bookmarkStart w:id="16927" w:name="_ETM_Q28_702000"/>
      <w:bookmarkEnd w:id="16927"/>
    </w:p>
    <w:p w:rsidR="00776D32" w:rsidRDefault="00776D32" w:rsidP="00BD3CC6">
      <w:pPr>
        <w:pStyle w:val="af5"/>
        <w:keepNext/>
        <w:rPr>
          <w:rtl/>
        </w:rPr>
      </w:pPr>
      <w:bookmarkStart w:id="16928" w:name="ET_interruption_6345_52"/>
      <w:r w:rsidRPr="00A2578D">
        <w:rPr>
          <w:rStyle w:val="TagStyle"/>
          <w:rtl/>
        </w:rPr>
        <w:t xml:space="preserve"> &lt;&lt; קריאה &gt;&gt; </w:t>
      </w:r>
      <w:r>
        <w:rPr>
          <w:rFonts w:hint="cs"/>
          <w:rtl/>
        </w:rPr>
        <w:t>קריאות</w:t>
      </w:r>
      <w:r>
        <w:rPr>
          <w:rtl/>
        </w:rPr>
        <w:t>:</w:t>
      </w:r>
      <w:r w:rsidRPr="00A2578D">
        <w:rPr>
          <w:rStyle w:val="TagStyle"/>
          <w:rtl/>
        </w:rPr>
        <w:t xml:space="preserve"> &lt;&lt; קריאה &gt;&gt;</w:t>
      </w:r>
    </w:p>
    <w:p w:rsidR="00776D32" w:rsidRPr="00B747AB" w:rsidRDefault="00776D32" w:rsidP="00B747AB">
      <w:pPr>
        <w:rPr>
          <w:rtl/>
        </w:rPr>
      </w:pPr>
    </w:p>
    <w:p w:rsidR="00776D32" w:rsidRPr="00B747AB" w:rsidRDefault="005D1BD4" w:rsidP="00B747AB">
      <w:pPr>
        <w:rPr>
          <w:rtl/>
        </w:rPr>
      </w:pPr>
      <w:r w:rsidRPr="00B747AB">
        <w:rPr>
          <w:rFonts w:hint="cs"/>
          <w:rtl/>
        </w:rPr>
        <w:t>– – –</w:t>
      </w:r>
      <w:r w:rsidR="00776D32" w:rsidRPr="00B747AB">
        <w:rPr>
          <w:rtl/>
        </w:rPr>
        <w:t xml:space="preserve">   </w:t>
      </w:r>
      <w:bookmarkEnd w:id="16928"/>
    </w:p>
    <w:p w:rsidR="00776D32" w:rsidRPr="00B747AB" w:rsidRDefault="00776D32" w:rsidP="00B747AB">
      <w:pPr>
        <w:rPr>
          <w:rtl/>
        </w:rPr>
      </w:pPr>
      <w:bookmarkStart w:id="16929" w:name="ET_speakercontinue_6162_53"/>
    </w:p>
    <w:p w:rsidR="00776D32" w:rsidRDefault="00776D32" w:rsidP="00BD3CC6">
      <w:pPr>
        <w:pStyle w:val="-"/>
        <w:keepNext/>
        <w:rPr>
          <w:rtl/>
        </w:rPr>
      </w:pPr>
      <w:bookmarkStart w:id="16930" w:name="_ETM_Q28_709000"/>
      <w:bookmarkEnd w:id="16930"/>
      <w:r w:rsidRPr="00A2578D">
        <w:rPr>
          <w:rStyle w:val="TagStyle"/>
          <w:rtl/>
        </w:rPr>
        <w:t xml:space="preserve"> &lt;&lt; דובר_המשך &gt;&gt; </w:t>
      </w:r>
      <w:r>
        <w:rPr>
          <w:rtl/>
        </w:rPr>
        <w:t>ניסים ואטורי (הליכוד):</w:t>
      </w:r>
      <w:r w:rsidRPr="00A2578D">
        <w:rPr>
          <w:rStyle w:val="TagStyle"/>
          <w:rtl/>
        </w:rPr>
        <w:t xml:space="preserve"> &lt;&lt; דובר_המשך &gt;&gt;</w:t>
      </w:r>
      <w:r>
        <w:rPr>
          <w:rtl/>
        </w:rPr>
        <w:t xml:space="preserve">   </w:t>
      </w:r>
      <w:bookmarkEnd w:id="16929"/>
    </w:p>
    <w:p w:rsidR="00776D32" w:rsidRDefault="00776D32" w:rsidP="005D1BD4">
      <w:pPr>
        <w:rPr>
          <w:rtl/>
          <w:lang w:eastAsia="he-IL"/>
        </w:rPr>
      </w:pPr>
    </w:p>
    <w:p w:rsidR="00776D32" w:rsidRPr="00A2578D" w:rsidRDefault="00776D32" w:rsidP="00B747AB">
      <w:pPr>
        <w:rPr>
          <w:rtl/>
          <w:lang w:eastAsia="he-IL"/>
        </w:rPr>
      </w:pPr>
      <w:bookmarkStart w:id="16931" w:name="_ETM_Q28_707000"/>
      <w:bookmarkEnd w:id="16931"/>
      <w:r>
        <w:rPr>
          <w:rFonts w:hint="cs"/>
          <w:rtl/>
          <w:lang w:eastAsia="he-IL"/>
        </w:rPr>
        <w:t xml:space="preserve">אם לא הייתם מפסידים ב-1948, מה היה </w:t>
      </w:r>
      <w:bookmarkStart w:id="16932" w:name="_ETM_Q28_705000"/>
      <w:bookmarkEnd w:id="16932"/>
      <w:r>
        <w:rPr>
          <w:rFonts w:hint="cs"/>
          <w:rtl/>
          <w:lang w:eastAsia="he-IL"/>
        </w:rPr>
        <w:t>קורה אז? איפה הייתם</w:t>
      </w:r>
      <w:bookmarkStart w:id="16933" w:name="_ETM_Q28_712000"/>
      <w:bookmarkEnd w:id="16933"/>
      <w:r>
        <w:rPr>
          <w:rFonts w:hint="cs"/>
          <w:rtl/>
          <w:lang w:eastAsia="he-IL"/>
        </w:rPr>
        <w:t xml:space="preserve"> חיים</w:t>
      </w:r>
      <w:r w:rsidR="00B747AB">
        <w:rPr>
          <w:rFonts w:hint="cs"/>
          <w:rtl/>
          <w:lang w:eastAsia="he-IL"/>
        </w:rPr>
        <w:t>?</w:t>
      </w:r>
      <w:r>
        <w:rPr>
          <w:rFonts w:hint="cs"/>
          <w:rtl/>
          <w:lang w:eastAsia="he-IL"/>
        </w:rPr>
        <w:t xml:space="preserve"> באיזו מדינה הייתם חיים? </w:t>
      </w:r>
    </w:p>
    <w:p w:rsidR="00776D32" w:rsidRDefault="00776D32" w:rsidP="00BD3CC6">
      <w:pPr>
        <w:rPr>
          <w:rtl/>
          <w:lang w:eastAsia="he-IL"/>
        </w:rPr>
      </w:pPr>
    </w:p>
    <w:p w:rsidR="00776D32" w:rsidRDefault="00776D32" w:rsidP="00BD3CC6">
      <w:pPr>
        <w:pStyle w:val="af5"/>
        <w:keepNext/>
        <w:rPr>
          <w:rtl/>
        </w:rPr>
      </w:pPr>
      <w:bookmarkStart w:id="16934" w:name="ET_interruption_קריאות_55"/>
      <w:r w:rsidRPr="00A2578D">
        <w:rPr>
          <w:rStyle w:val="TagStyle"/>
          <w:rtl/>
        </w:rPr>
        <w:t xml:space="preserve"> &lt;&lt; קריאה &gt;&gt; </w:t>
      </w:r>
      <w:r>
        <w:rPr>
          <w:rtl/>
        </w:rPr>
        <w:t>קריאות:</w:t>
      </w:r>
      <w:r w:rsidRPr="00A2578D">
        <w:rPr>
          <w:rStyle w:val="TagStyle"/>
          <w:rtl/>
        </w:rPr>
        <w:t xml:space="preserve"> &lt;&lt; קריאה &gt;&gt;</w:t>
      </w:r>
      <w:r>
        <w:rPr>
          <w:rtl/>
        </w:rPr>
        <w:t xml:space="preserve">   </w:t>
      </w:r>
      <w:bookmarkEnd w:id="16934"/>
    </w:p>
    <w:p w:rsidR="00776D32" w:rsidRDefault="00776D32" w:rsidP="005D1BD4">
      <w:pPr>
        <w:rPr>
          <w:rtl/>
          <w:lang w:eastAsia="he-IL"/>
        </w:rPr>
      </w:pPr>
    </w:p>
    <w:p w:rsidR="00776D32" w:rsidRDefault="005D1BD4" w:rsidP="00BD3CC6">
      <w:pPr>
        <w:rPr>
          <w:rtl/>
          <w:lang w:eastAsia="he-IL"/>
        </w:rPr>
      </w:pPr>
      <w:bookmarkStart w:id="16935" w:name="_ETM_Q28_718000"/>
      <w:bookmarkEnd w:id="16935"/>
      <w:r>
        <w:rPr>
          <w:rFonts w:hint="cs"/>
          <w:rtl/>
          <w:lang w:eastAsia="he-IL"/>
        </w:rPr>
        <w:t>– – –</w:t>
      </w:r>
    </w:p>
    <w:p w:rsidR="00776D32" w:rsidRDefault="00776D32" w:rsidP="00BD3CC6">
      <w:pPr>
        <w:ind w:firstLine="0"/>
        <w:rPr>
          <w:rtl/>
          <w:lang w:eastAsia="he-IL"/>
        </w:rPr>
      </w:pPr>
      <w:bookmarkStart w:id="16936" w:name="_ETM_Q28_719000"/>
      <w:bookmarkEnd w:id="16936"/>
    </w:p>
    <w:p w:rsidR="00776D32" w:rsidRDefault="00776D32" w:rsidP="00BD3CC6">
      <w:pPr>
        <w:pStyle w:val="af6"/>
        <w:keepNext/>
        <w:rPr>
          <w:rtl/>
        </w:rPr>
      </w:pPr>
      <w:bookmarkStart w:id="16937" w:name="ET_yor_6593_58"/>
      <w:r w:rsidRPr="00A2578D">
        <w:rPr>
          <w:rStyle w:val="TagStyle"/>
          <w:rtl/>
        </w:rPr>
        <w:t xml:space="preserve"> &lt;&lt; יור &gt;&gt; </w:t>
      </w:r>
      <w:r>
        <w:rPr>
          <w:rtl/>
        </w:rPr>
        <w:t>היו"ר חנוך דב מלביצקי:</w:t>
      </w:r>
      <w:r w:rsidRPr="00A2578D">
        <w:rPr>
          <w:rStyle w:val="TagStyle"/>
          <w:rtl/>
        </w:rPr>
        <w:t xml:space="preserve"> &lt;&lt; יור &gt;&gt;</w:t>
      </w:r>
      <w:r>
        <w:rPr>
          <w:rtl/>
        </w:rPr>
        <w:t xml:space="preserve">   </w:t>
      </w:r>
      <w:bookmarkEnd w:id="16937"/>
    </w:p>
    <w:p w:rsidR="00776D32" w:rsidRDefault="00776D32" w:rsidP="005D1BD4">
      <w:pPr>
        <w:rPr>
          <w:rtl/>
          <w:lang w:eastAsia="he-IL"/>
        </w:rPr>
      </w:pPr>
    </w:p>
    <w:p w:rsidR="00776D32" w:rsidRDefault="00776D32" w:rsidP="00BD3CC6">
      <w:pPr>
        <w:rPr>
          <w:rtl/>
          <w:lang w:eastAsia="he-IL"/>
        </w:rPr>
      </w:pPr>
      <w:bookmarkStart w:id="16938" w:name="_ETM_Q28_717000"/>
      <w:bookmarkEnd w:id="16938"/>
      <w:r>
        <w:rPr>
          <w:rFonts w:hint="cs"/>
          <w:rtl/>
          <w:lang w:eastAsia="he-IL"/>
        </w:rPr>
        <w:t>חבר הכנסת אלהואשלה, תודה.</w:t>
      </w:r>
    </w:p>
    <w:p w:rsidR="00776D32" w:rsidRDefault="00776D32" w:rsidP="00BD3CC6">
      <w:pPr>
        <w:rPr>
          <w:rtl/>
          <w:lang w:eastAsia="he-IL"/>
        </w:rPr>
      </w:pPr>
    </w:p>
    <w:p w:rsidR="00776D32" w:rsidRDefault="00776D32" w:rsidP="00BD3CC6">
      <w:pPr>
        <w:pStyle w:val="af5"/>
        <w:keepNext/>
        <w:rPr>
          <w:rtl/>
        </w:rPr>
      </w:pPr>
      <w:r w:rsidRPr="00A2578D">
        <w:rPr>
          <w:rStyle w:val="TagStyle"/>
          <w:rtl/>
        </w:rPr>
        <w:t xml:space="preserve"> &lt;&lt; קריאה &gt;&gt; </w:t>
      </w:r>
      <w:r>
        <w:rPr>
          <w:rtl/>
        </w:rPr>
        <w:t>גלעד קריב (העבודה):</w:t>
      </w:r>
      <w:r w:rsidRPr="00A2578D">
        <w:rPr>
          <w:rStyle w:val="TagStyle"/>
          <w:rtl/>
        </w:rPr>
        <w:t xml:space="preserve"> &lt;&lt; קריאה &gt;&gt;</w:t>
      </w:r>
      <w:r>
        <w:rPr>
          <w:rtl/>
        </w:rPr>
        <w:t xml:space="preserve">   </w:t>
      </w:r>
    </w:p>
    <w:p w:rsidR="00776D32" w:rsidRDefault="00776D32" w:rsidP="005D1BD4">
      <w:pPr>
        <w:rPr>
          <w:rtl/>
          <w:lang w:eastAsia="he-IL"/>
        </w:rPr>
      </w:pPr>
    </w:p>
    <w:p w:rsidR="00776D32" w:rsidRPr="00A2578D" w:rsidRDefault="00776D32" w:rsidP="00BD3CC6">
      <w:pPr>
        <w:rPr>
          <w:rtl/>
          <w:lang w:eastAsia="he-IL"/>
        </w:rPr>
      </w:pPr>
      <w:r>
        <w:rPr>
          <w:rFonts w:hint="cs"/>
          <w:rtl/>
          <w:lang w:eastAsia="he-IL"/>
        </w:rPr>
        <w:t xml:space="preserve">אתה אומר לקבוצה לאומית שמה </w:t>
      </w:r>
      <w:bookmarkStart w:id="16939" w:name="_ETM_Q28_719191"/>
      <w:bookmarkEnd w:id="16939"/>
      <w:r>
        <w:rPr>
          <w:rFonts w:hint="cs"/>
          <w:rtl/>
          <w:lang w:eastAsia="he-IL"/>
        </w:rPr>
        <w:t xml:space="preserve">שהיא תופסת כאסון זה הנס שלה? אתה </w:t>
      </w:r>
      <w:r w:rsidR="005D1BD4">
        <w:rPr>
          <w:rFonts w:hint="cs"/>
          <w:rtl/>
          <w:lang w:eastAsia="he-IL"/>
        </w:rPr>
        <w:t>– – –</w:t>
      </w:r>
    </w:p>
    <w:p w:rsidR="00776D32" w:rsidRDefault="00776D32" w:rsidP="00BD3CC6">
      <w:pPr>
        <w:keepNext/>
        <w:rPr>
          <w:rtl/>
        </w:rPr>
      </w:pPr>
      <w:bookmarkStart w:id="16940" w:name="ET_speakercontinue_6162_59"/>
    </w:p>
    <w:p w:rsidR="00776D32" w:rsidRDefault="00776D32" w:rsidP="00BD3CC6">
      <w:pPr>
        <w:pStyle w:val="-"/>
        <w:keepNext/>
        <w:rPr>
          <w:rtl/>
        </w:rPr>
      </w:pPr>
      <w:bookmarkStart w:id="16941" w:name="_ETM_Q28_722000"/>
      <w:bookmarkEnd w:id="16941"/>
      <w:r w:rsidRPr="00A2578D">
        <w:rPr>
          <w:rStyle w:val="TagStyle"/>
          <w:rtl/>
        </w:rPr>
        <w:t xml:space="preserve"> &lt;&lt; דובר_המשך &gt;&gt; </w:t>
      </w:r>
      <w:r>
        <w:rPr>
          <w:rtl/>
        </w:rPr>
        <w:t>ניסים ואטורי (הליכוד):</w:t>
      </w:r>
      <w:r w:rsidRPr="00A2578D">
        <w:rPr>
          <w:rStyle w:val="TagStyle"/>
          <w:rtl/>
        </w:rPr>
        <w:t xml:space="preserve"> &lt;&lt; דובר_המשך &gt;&gt;</w:t>
      </w:r>
      <w:r>
        <w:rPr>
          <w:rtl/>
        </w:rPr>
        <w:t xml:space="preserve">   </w:t>
      </w:r>
      <w:bookmarkEnd w:id="16940"/>
    </w:p>
    <w:p w:rsidR="00776D32" w:rsidRDefault="00776D32" w:rsidP="005D1BD4">
      <w:pPr>
        <w:rPr>
          <w:rtl/>
          <w:lang w:eastAsia="he-IL"/>
        </w:rPr>
      </w:pPr>
    </w:p>
    <w:p w:rsidR="00776D32" w:rsidRDefault="00776D32" w:rsidP="00BD3CC6">
      <w:pPr>
        <w:rPr>
          <w:rtl/>
          <w:lang w:eastAsia="he-IL"/>
        </w:rPr>
      </w:pPr>
      <w:bookmarkStart w:id="16942" w:name="_ETM_Q28_723000"/>
      <w:bookmarkEnd w:id="16942"/>
      <w:r>
        <w:rPr>
          <w:rFonts w:hint="cs"/>
          <w:rtl/>
          <w:lang w:eastAsia="he-IL"/>
        </w:rPr>
        <w:t xml:space="preserve">אם לא הייתם מפסידים </w:t>
      </w:r>
      <w:bookmarkStart w:id="16943" w:name="_ETM_Q28_726000"/>
      <w:bookmarkEnd w:id="16943"/>
      <w:r w:rsidR="005D1BD4">
        <w:rPr>
          <w:rFonts w:hint="cs"/>
          <w:rtl/>
          <w:lang w:eastAsia="he-IL"/>
        </w:rPr>
        <w:t>– – –</w:t>
      </w:r>
    </w:p>
    <w:p w:rsidR="00776D32" w:rsidRDefault="00776D32" w:rsidP="00BD3CC6">
      <w:pPr>
        <w:rPr>
          <w:rtl/>
          <w:lang w:eastAsia="he-IL"/>
        </w:rPr>
      </w:pPr>
    </w:p>
    <w:p w:rsidR="00776D32" w:rsidRDefault="00776D32" w:rsidP="00BD3CC6">
      <w:pPr>
        <w:pStyle w:val="af6"/>
        <w:keepNext/>
        <w:rPr>
          <w:rtl/>
        </w:rPr>
      </w:pPr>
      <w:r w:rsidRPr="00A2578D">
        <w:rPr>
          <w:rStyle w:val="TagStyle"/>
          <w:rtl/>
        </w:rPr>
        <w:t xml:space="preserve"> &lt;&lt; יור &gt;&gt; </w:t>
      </w:r>
      <w:r>
        <w:rPr>
          <w:rtl/>
        </w:rPr>
        <w:t>היו"ר חנוך דב מלביצקי:</w:t>
      </w:r>
      <w:r w:rsidRPr="00A2578D">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חבר הכנסת קריב, תודה.</w:t>
      </w:r>
    </w:p>
    <w:p w:rsidR="00776D32" w:rsidRDefault="00776D32" w:rsidP="00BD3CC6">
      <w:pPr>
        <w:rPr>
          <w:rtl/>
          <w:lang w:eastAsia="he-IL"/>
        </w:rPr>
      </w:pPr>
    </w:p>
    <w:p w:rsidR="00776D32" w:rsidRDefault="00776D32" w:rsidP="00BD3CC6">
      <w:pPr>
        <w:pStyle w:val="-"/>
        <w:keepNext/>
        <w:rPr>
          <w:rtl/>
        </w:rPr>
      </w:pPr>
      <w:bookmarkStart w:id="16944" w:name="ET_speakercontinue_6162_62"/>
      <w:r w:rsidRPr="00A2578D">
        <w:rPr>
          <w:rStyle w:val="TagStyle"/>
          <w:rtl/>
        </w:rPr>
        <w:t xml:space="preserve"> &lt;&lt; דובר_המשך &gt;&gt; </w:t>
      </w:r>
      <w:r>
        <w:rPr>
          <w:rtl/>
        </w:rPr>
        <w:t>ניסים ואטורי (הליכוד):</w:t>
      </w:r>
      <w:r w:rsidRPr="00A2578D">
        <w:rPr>
          <w:rStyle w:val="TagStyle"/>
          <w:rtl/>
        </w:rPr>
        <w:t xml:space="preserve"> &lt;&lt; דובר_המשך &gt;&gt;</w:t>
      </w:r>
      <w:r>
        <w:rPr>
          <w:rtl/>
        </w:rPr>
        <w:t xml:space="preserve">   </w:t>
      </w:r>
      <w:bookmarkEnd w:id="16944"/>
    </w:p>
    <w:p w:rsidR="00776D32" w:rsidRDefault="00776D32" w:rsidP="005D1BD4">
      <w:pPr>
        <w:rPr>
          <w:rtl/>
          <w:lang w:eastAsia="he-IL"/>
        </w:rPr>
      </w:pPr>
    </w:p>
    <w:p w:rsidR="00776D32" w:rsidRDefault="00776D32" w:rsidP="00B747AB">
      <w:pPr>
        <w:rPr>
          <w:rtl/>
          <w:lang w:eastAsia="he-IL"/>
        </w:rPr>
      </w:pPr>
      <w:bookmarkStart w:id="16945" w:name="_ETM_Q28_720000"/>
      <w:bookmarkEnd w:id="16945"/>
      <w:r>
        <w:rPr>
          <w:rFonts w:hint="cs"/>
          <w:rtl/>
          <w:lang w:eastAsia="he-IL"/>
        </w:rPr>
        <w:t xml:space="preserve">אם לא הייתם מפסידים ב–1948, מה היה קורה? הייתם חיים במדינה בדיוק כמו לבנון, כמו סוריה, </w:t>
      </w:r>
      <w:bookmarkStart w:id="16946" w:name="_ETM_Q28_728000"/>
      <w:bookmarkEnd w:id="16946"/>
      <w:r>
        <w:rPr>
          <w:rFonts w:hint="cs"/>
          <w:rtl/>
          <w:lang w:eastAsia="he-IL"/>
        </w:rPr>
        <w:t>זה מה שהייתם מקבלים. הנכבה היא הנס שלכם</w:t>
      </w:r>
      <w:r w:rsidR="00B747AB">
        <w:rPr>
          <w:rFonts w:hint="cs"/>
          <w:rtl/>
          <w:lang w:eastAsia="he-IL"/>
        </w:rPr>
        <w:t>.</w:t>
      </w:r>
      <w:r>
        <w:rPr>
          <w:rFonts w:hint="cs"/>
          <w:rtl/>
          <w:lang w:eastAsia="he-IL"/>
        </w:rPr>
        <w:t xml:space="preserve"> בזכותה אתם </w:t>
      </w:r>
      <w:bookmarkStart w:id="16947" w:name="_ETM_Q28_735000"/>
      <w:bookmarkEnd w:id="16947"/>
      <w:r>
        <w:rPr>
          <w:rFonts w:hint="cs"/>
          <w:rtl/>
          <w:lang w:eastAsia="he-IL"/>
        </w:rPr>
        <w:t xml:space="preserve">חיים ויושבים פה </w:t>
      </w:r>
      <w:r w:rsidR="005D1BD4">
        <w:rPr>
          <w:rFonts w:hint="cs"/>
          <w:rtl/>
          <w:lang w:eastAsia="he-IL"/>
        </w:rPr>
        <w:t>– –</w:t>
      </w:r>
      <w:r>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16948" w:name="ET_interruption_5854_63"/>
      <w:r w:rsidRPr="00A2578D">
        <w:rPr>
          <w:rStyle w:val="TagStyle"/>
          <w:rtl/>
        </w:rPr>
        <w:t xml:space="preserve"> &lt;&lt; קריאה &gt;&gt; </w:t>
      </w:r>
      <w:r>
        <w:rPr>
          <w:rtl/>
        </w:rPr>
        <w:t>ווליד טאהא (רע"מ – הרשימה הערבית המאוחדת):</w:t>
      </w:r>
      <w:r w:rsidRPr="00A2578D">
        <w:rPr>
          <w:rStyle w:val="TagStyle"/>
          <w:rtl/>
        </w:rPr>
        <w:t xml:space="preserve"> &lt;&lt; קריאה &gt;&gt;</w:t>
      </w:r>
      <w:r>
        <w:rPr>
          <w:rtl/>
        </w:rPr>
        <w:t xml:space="preserve">   </w:t>
      </w:r>
      <w:bookmarkEnd w:id="16948"/>
    </w:p>
    <w:p w:rsidR="00776D32" w:rsidRDefault="00776D32" w:rsidP="005D1BD4">
      <w:pPr>
        <w:rPr>
          <w:rtl/>
          <w:lang w:eastAsia="he-IL"/>
        </w:rPr>
      </w:pPr>
    </w:p>
    <w:p w:rsidR="00776D32" w:rsidRDefault="00776D32" w:rsidP="00BD3CC6">
      <w:pPr>
        <w:rPr>
          <w:rtl/>
          <w:lang w:eastAsia="he-IL"/>
        </w:rPr>
      </w:pPr>
      <w:r>
        <w:rPr>
          <w:rFonts w:hint="cs"/>
          <w:rtl/>
          <w:lang w:eastAsia="he-IL"/>
        </w:rPr>
        <w:t>אנחנו חיים על האדמה שלנו. אתה לא עושה טובה.</w:t>
      </w:r>
    </w:p>
    <w:p w:rsidR="00776D32" w:rsidRDefault="00776D32" w:rsidP="00BD3CC6">
      <w:pPr>
        <w:rPr>
          <w:rtl/>
          <w:lang w:eastAsia="he-IL"/>
        </w:rPr>
      </w:pPr>
    </w:p>
    <w:p w:rsidR="00776D32" w:rsidRDefault="00776D32" w:rsidP="00BD3CC6">
      <w:pPr>
        <w:pStyle w:val="-"/>
        <w:keepNext/>
        <w:rPr>
          <w:rtl/>
        </w:rPr>
      </w:pPr>
      <w:bookmarkStart w:id="16949" w:name="ET_speakercontinue_6162_19"/>
      <w:r w:rsidRPr="00F000E9">
        <w:rPr>
          <w:rStyle w:val="TagStyle"/>
          <w:rtl/>
        </w:rPr>
        <w:t xml:space="preserve"> &lt;&lt; דובר_המשך &gt;&gt; </w:t>
      </w:r>
      <w:r>
        <w:rPr>
          <w:rtl/>
        </w:rPr>
        <w:t>ניסים ואטורי (הליכוד):</w:t>
      </w:r>
      <w:r w:rsidRPr="00F000E9">
        <w:rPr>
          <w:rStyle w:val="TagStyle"/>
          <w:rtl/>
        </w:rPr>
        <w:t xml:space="preserve"> &lt;&lt; דובר_המשך &gt;&gt;</w:t>
      </w:r>
      <w:r>
        <w:rPr>
          <w:rtl/>
        </w:rPr>
        <w:t xml:space="preserve">   </w:t>
      </w:r>
      <w:bookmarkEnd w:id="16949"/>
    </w:p>
    <w:p w:rsidR="00776D32" w:rsidRDefault="00776D32" w:rsidP="005D1BD4">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מקבלים </w:t>
      </w:r>
      <w:bookmarkStart w:id="16950" w:name="_ETM_Q28_740000"/>
      <w:bookmarkEnd w:id="16950"/>
      <w:r w:rsidR="00776D32">
        <w:rPr>
          <w:rFonts w:hint="cs"/>
          <w:rtl/>
          <w:lang w:eastAsia="he-IL"/>
        </w:rPr>
        <w:t>משכורת 40,000 שקל בחודש, או 50,000 בעצם.</w:t>
      </w:r>
    </w:p>
    <w:p w:rsidR="00776D32" w:rsidRDefault="00776D32" w:rsidP="00BD3CC6">
      <w:pPr>
        <w:rPr>
          <w:rtl/>
          <w:lang w:eastAsia="he-IL"/>
        </w:rPr>
      </w:pPr>
    </w:p>
    <w:p w:rsidR="00776D32" w:rsidRDefault="00776D32" w:rsidP="00BD3CC6">
      <w:pPr>
        <w:pStyle w:val="af5"/>
        <w:keepNext/>
        <w:rPr>
          <w:rtl/>
        </w:rPr>
      </w:pPr>
      <w:bookmarkStart w:id="16951" w:name="ET_interruption_5854_64"/>
      <w:r w:rsidRPr="006A5185">
        <w:rPr>
          <w:rStyle w:val="TagStyle"/>
          <w:rtl/>
        </w:rPr>
        <w:t xml:space="preserve"> &lt;&lt; קריאה &gt;&gt; </w:t>
      </w:r>
      <w:r>
        <w:rPr>
          <w:rtl/>
        </w:rPr>
        <w:t>ווליד טאהא (רע"מ – הרשימה הערבית המאוחדת):</w:t>
      </w:r>
      <w:r w:rsidRPr="006A5185">
        <w:rPr>
          <w:rStyle w:val="TagStyle"/>
          <w:rtl/>
        </w:rPr>
        <w:t xml:space="preserve"> &lt;&lt; קריאה &gt;&gt;</w:t>
      </w:r>
      <w:r>
        <w:rPr>
          <w:rtl/>
        </w:rPr>
        <w:t xml:space="preserve">   </w:t>
      </w:r>
      <w:bookmarkEnd w:id="16951"/>
    </w:p>
    <w:p w:rsidR="00776D32" w:rsidRDefault="00776D32" w:rsidP="005D1BD4">
      <w:pPr>
        <w:rPr>
          <w:rtl/>
          <w:lang w:eastAsia="he-IL"/>
        </w:rPr>
      </w:pPr>
    </w:p>
    <w:p w:rsidR="00776D32" w:rsidRDefault="00776D32" w:rsidP="00BD3CC6">
      <w:pPr>
        <w:rPr>
          <w:rtl/>
          <w:lang w:eastAsia="he-IL"/>
        </w:rPr>
      </w:pPr>
      <w:r>
        <w:rPr>
          <w:rFonts w:hint="cs"/>
          <w:rtl/>
          <w:lang w:eastAsia="he-IL"/>
        </w:rPr>
        <w:t>אנחנו יושבים</w:t>
      </w:r>
      <w:bookmarkStart w:id="16952" w:name="_ETM_Q28_743000"/>
      <w:bookmarkEnd w:id="16952"/>
      <w:r>
        <w:rPr>
          <w:rFonts w:hint="cs"/>
          <w:rtl/>
          <w:lang w:eastAsia="he-IL"/>
        </w:rPr>
        <w:t xml:space="preserve"> על האדמה שלנו. אתה באת, לא </w:t>
      </w:r>
      <w:bookmarkStart w:id="16953" w:name="_ETM_Q28_745364"/>
      <w:bookmarkEnd w:id="16953"/>
      <w:r>
        <w:rPr>
          <w:rFonts w:hint="cs"/>
          <w:rtl/>
          <w:lang w:eastAsia="he-IL"/>
        </w:rPr>
        <w:t>אנחנו.</w:t>
      </w:r>
    </w:p>
    <w:p w:rsidR="00776D32" w:rsidRDefault="00776D32" w:rsidP="00BD3CC6">
      <w:pPr>
        <w:rPr>
          <w:rtl/>
          <w:lang w:eastAsia="he-IL"/>
        </w:rPr>
      </w:pPr>
      <w:bookmarkStart w:id="16954" w:name="_ETM_Q28_750000"/>
      <w:bookmarkEnd w:id="16954"/>
    </w:p>
    <w:p w:rsidR="00776D32" w:rsidRDefault="00776D32" w:rsidP="00BD3CC6">
      <w:pPr>
        <w:pStyle w:val="-"/>
        <w:keepNext/>
        <w:rPr>
          <w:rtl/>
        </w:rPr>
      </w:pPr>
      <w:r w:rsidRPr="00F45857">
        <w:rPr>
          <w:rStyle w:val="TagStyle"/>
          <w:rtl/>
        </w:rPr>
        <w:t xml:space="preserve">&lt;&lt; דובר_המשך &gt;&gt; </w:t>
      </w:r>
      <w:r>
        <w:rPr>
          <w:rtl/>
        </w:rPr>
        <w:t>ניסים ואטורי (הליכוד):</w:t>
      </w:r>
      <w:r w:rsidRPr="00F45857">
        <w:rPr>
          <w:rStyle w:val="TagStyle"/>
          <w:rtl/>
        </w:rPr>
        <w:t xml:space="preserve"> &lt;&lt; דובר_המשך &gt;&gt;</w:t>
      </w:r>
      <w:r>
        <w:rPr>
          <w:rtl/>
        </w:rPr>
        <w:t xml:space="preserve">   </w:t>
      </w:r>
    </w:p>
    <w:p w:rsidR="00776D32" w:rsidRPr="00BA29D2" w:rsidRDefault="00776D32" w:rsidP="00BA29D2">
      <w:pPr>
        <w:rPr>
          <w:rtl/>
        </w:rPr>
      </w:pPr>
    </w:p>
    <w:p w:rsidR="00776D32" w:rsidRPr="00BA29D2" w:rsidRDefault="00776D32" w:rsidP="00BA29D2">
      <w:pPr>
        <w:rPr>
          <w:rtl/>
        </w:rPr>
      </w:pPr>
      <w:r w:rsidRPr="00BA29D2">
        <w:rPr>
          <w:rFonts w:hint="cs"/>
          <w:rtl/>
        </w:rPr>
        <w:t xml:space="preserve">האדמה שלנו, של היהודים, מתקופת </w:t>
      </w:r>
      <w:r w:rsidR="005D1BD4">
        <w:rPr>
          <w:rFonts w:hint="cs"/>
          <w:rtl/>
        </w:rPr>
        <w:t>– – –</w:t>
      </w:r>
      <w:r w:rsidRPr="00BA29D2">
        <w:rPr>
          <w:rFonts w:hint="cs"/>
          <w:rtl/>
        </w:rPr>
        <w:t xml:space="preserve"> </w:t>
      </w:r>
    </w:p>
    <w:p w:rsidR="00776D32" w:rsidRPr="00BA29D2" w:rsidRDefault="00776D32" w:rsidP="00BA29D2">
      <w:pPr>
        <w:rPr>
          <w:rtl/>
        </w:rPr>
      </w:pPr>
    </w:p>
    <w:p w:rsidR="00776D32" w:rsidRDefault="00776D32" w:rsidP="00BD3CC6">
      <w:pPr>
        <w:pStyle w:val="af5"/>
        <w:keepNext/>
        <w:rPr>
          <w:rtl/>
        </w:rPr>
      </w:pPr>
      <w:bookmarkStart w:id="16955" w:name="ET_interruption_5854_94"/>
      <w:r w:rsidRPr="00275341">
        <w:rPr>
          <w:rStyle w:val="TagStyle"/>
          <w:rtl/>
        </w:rPr>
        <w:t xml:space="preserve"> &lt;&lt; קריאה &gt;&gt; </w:t>
      </w:r>
      <w:r>
        <w:rPr>
          <w:rtl/>
        </w:rPr>
        <w:t>ווליד טאהא (רע"מ – הרשימה הערבית המאוחדת):</w:t>
      </w:r>
      <w:r w:rsidRPr="00275341">
        <w:rPr>
          <w:rStyle w:val="TagStyle"/>
          <w:rtl/>
        </w:rPr>
        <w:t xml:space="preserve"> &lt;&lt; קריאה &gt;&gt;</w:t>
      </w:r>
      <w:r>
        <w:rPr>
          <w:rtl/>
        </w:rPr>
        <w:t xml:space="preserve">   </w:t>
      </w:r>
      <w:bookmarkEnd w:id="16955"/>
    </w:p>
    <w:p w:rsidR="00776D32" w:rsidRDefault="00776D32" w:rsidP="005D1BD4">
      <w:pPr>
        <w:rPr>
          <w:rtl/>
        </w:rPr>
      </w:pPr>
    </w:p>
    <w:p w:rsidR="00776D32" w:rsidRDefault="00776D32" w:rsidP="00BD3CC6">
      <w:pPr>
        <w:rPr>
          <w:rtl/>
        </w:rPr>
      </w:pPr>
      <w:bookmarkStart w:id="16956" w:name="_ETM_Q29_550495"/>
      <w:bookmarkEnd w:id="16956"/>
      <w:r>
        <w:rPr>
          <w:rFonts w:hint="cs"/>
          <w:rtl/>
        </w:rPr>
        <w:t xml:space="preserve"> </w:t>
      </w:r>
      <w:bookmarkStart w:id="16957" w:name="_ETM_Q29_10153"/>
      <w:bookmarkStart w:id="16958" w:name="_ETM_Q29_10275"/>
      <w:bookmarkEnd w:id="16957"/>
      <w:bookmarkEnd w:id="16958"/>
      <w:r>
        <w:rPr>
          <w:rFonts w:hint="cs"/>
          <w:rtl/>
        </w:rPr>
        <w:t xml:space="preserve">אנחנו </w:t>
      </w:r>
      <w:bookmarkStart w:id="16959" w:name="_ETM_Q29_149175"/>
      <w:bookmarkEnd w:id="16959"/>
      <w:r>
        <w:rPr>
          <w:rFonts w:hint="cs"/>
          <w:rtl/>
        </w:rPr>
        <w:t xml:space="preserve">היינו פה, אתה לא היית. </w:t>
      </w:r>
    </w:p>
    <w:p w:rsidR="00776D32" w:rsidRDefault="00776D32" w:rsidP="00BD3CC6">
      <w:pPr>
        <w:rPr>
          <w:rtl/>
        </w:rPr>
      </w:pPr>
      <w:bookmarkStart w:id="16960" w:name="_ETM_Q29_149567"/>
      <w:bookmarkStart w:id="16961" w:name="_ETM_Q29_149657"/>
      <w:bookmarkEnd w:id="16960"/>
      <w:bookmarkEnd w:id="16961"/>
    </w:p>
    <w:p w:rsidR="00776D32" w:rsidRDefault="00776D32" w:rsidP="00BD3CC6">
      <w:pPr>
        <w:pStyle w:val="-"/>
        <w:keepNext/>
        <w:rPr>
          <w:rtl/>
        </w:rPr>
      </w:pPr>
      <w:bookmarkStart w:id="16962" w:name="ET_speakercontinue_6162_20"/>
      <w:r w:rsidRPr="00F45857">
        <w:rPr>
          <w:rStyle w:val="TagStyle"/>
          <w:rtl/>
        </w:rPr>
        <w:t xml:space="preserve"> &lt;&lt; דובר_המשך &gt;&gt; </w:t>
      </w:r>
      <w:r>
        <w:rPr>
          <w:rtl/>
        </w:rPr>
        <w:t>ניסים ואטורי (הליכוד):</w:t>
      </w:r>
      <w:r w:rsidRPr="00F45857">
        <w:rPr>
          <w:rStyle w:val="TagStyle"/>
          <w:rtl/>
        </w:rPr>
        <w:t xml:space="preserve"> &lt;&lt; דובר_המשך &gt;&gt;</w:t>
      </w:r>
      <w:r>
        <w:rPr>
          <w:rtl/>
        </w:rPr>
        <w:t xml:space="preserve">   </w:t>
      </w:r>
      <w:bookmarkEnd w:id="16962"/>
    </w:p>
    <w:p w:rsidR="00776D32" w:rsidRDefault="00776D32" w:rsidP="005D1BD4">
      <w:pPr>
        <w:rPr>
          <w:rtl/>
        </w:rPr>
      </w:pPr>
    </w:p>
    <w:p w:rsidR="00776D32" w:rsidRDefault="00776D32" w:rsidP="00BD3CC6">
      <w:pPr>
        <w:rPr>
          <w:rtl/>
        </w:rPr>
      </w:pPr>
      <w:r>
        <w:rPr>
          <w:rFonts w:hint="cs"/>
          <w:rtl/>
        </w:rPr>
        <w:t xml:space="preserve">אני הייתי, אבותיי היו. </w:t>
      </w:r>
    </w:p>
    <w:p w:rsidR="00776D32" w:rsidRDefault="00776D32" w:rsidP="00BD3CC6">
      <w:pPr>
        <w:rPr>
          <w:rtl/>
        </w:rPr>
      </w:pPr>
      <w:bookmarkStart w:id="16963" w:name="_ETM_Q29_155121"/>
      <w:bookmarkStart w:id="16964" w:name="_ETM_Q29_155293"/>
      <w:bookmarkEnd w:id="16963"/>
      <w:bookmarkEnd w:id="16964"/>
    </w:p>
    <w:p w:rsidR="00776D32" w:rsidRPr="00591E34" w:rsidRDefault="00776D32" w:rsidP="00BD3CC6">
      <w:pPr>
        <w:pStyle w:val="af5"/>
        <w:keepNext/>
        <w:rPr>
          <w:rtl/>
        </w:rPr>
      </w:pPr>
      <w:r w:rsidRPr="00F45857">
        <w:rPr>
          <w:rStyle w:val="TagStyle"/>
          <w:rtl/>
        </w:rPr>
        <w:t xml:space="preserve"> </w:t>
      </w:r>
      <w:r w:rsidRPr="00591E34">
        <w:rPr>
          <w:rStyle w:val="TagStyle"/>
          <w:rtl/>
        </w:rPr>
        <w:t xml:space="preserve">&lt;&lt; קריאה &gt;&gt; </w:t>
      </w:r>
      <w:r w:rsidRPr="00591E34">
        <w:rPr>
          <w:rtl/>
        </w:rPr>
        <w:t>טלי גוטליב (הליכוד):</w:t>
      </w:r>
      <w:r w:rsidRPr="00591E34">
        <w:rPr>
          <w:rStyle w:val="TagStyle"/>
          <w:rtl/>
        </w:rPr>
        <w:t xml:space="preserve"> &lt;&lt; קריאה &gt;&gt;</w:t>
      </w:r>
      <w:r w:rsidRPr="00591E34">
        <w:rPr>
          <w:rtl/>
        </w:rPr>
        <w:t xml:space="preserve">   </w:t>
      </w:r>
    </w:p>
    <w:p w:rsidR="00776D32" w:rsidRPr="00591E34" w:rsidRDefault="00776D32" w:rsidP="005D1BD4">
      <w:pPr>
        <w:rPr>
          <w:rtl/>
        </w:rPr>
      </w:pPr>
    </w:p>
    <w:p w:rsidR="00776D32" w:rsidRDefault="00776D32" w:rsidP="00BD3CC6">
      <w:pPr>
        <w:rPr>
          <w:rtl/>
        </w:rPr>
      </w:pPr>
      <w:r>
        <w:rPr>
          <w:rFonts w:hint="cs"/>
          <w:rtl/>
        </w:rPr>
        <w:t xml:space="preserve">לא הבנתי. רגע, רגע, רגע, שנייה. </w:t>
      </w:r>
      <w:bookmarkStart w:id="16965" w:name="_ETM_Q29_151695"/>
      <w:bookmarkEnd w:id="16965"/>
      <w:r w:rsidRPr="00591E34">
        <w:rPr>
          <w:rFonts w:hint="cs"/>
          <w:rtl/>
        </w:rPr>
        <w:t>לא הבנתי.</w:t>
      </w:r>
      <w:r>
        <w:rPr>
          <w:rFonts w:hint="cs"/>
          <w:rtl/>
        </w:rPr>
        <w:t xml:space="preserve"> אדמה של </w:t>
      </w:r>
      <w:bookmarkStart w:id="16966" w:name="_ETM_Q29_152771"/>
      <w:bookmarkEnd w:id="16966"/>
      <w:r>
        <w:rPr>
          <w:rFonts w:hint="cs"/>
          <w:rtl/>
        </w:rPr>
        <w:t xml:space="preserve">מי זה? איזה מפסידנים.  </w:t>
      </w:r>
    </w:p>
    <w:p w:rsidR="00776D32" w:rsidRDefault="00776D32" w:rsidP="00BD3CC6">
      <w:pPr>
        <w:rPr>
          <w:rtl/>
        </w:rPr>
      </w:pPr>
    </w:p>
    <w:p w:rsidR="00776D32" w:rsidRDefault="00776D32" w:rsidP="00BD3CC6">
      <w:pPr>
        <w:pStyle w:val="af5"/>
        <w:keepNext/>
        <w:rPr>
          <w:rtl/>
        </w:rPr>
      </w:pPr>
      <w:bookmarkStart w:id="16967" w:name="ET_interruption_5854_22"/>
      <w:r w:rsidRPr="00F45857">
        <w:rPr>
          <w:rStyle w:val="TagStyle"/>
          <w:rtl/>
        </w:rPr>
        <w:t xml:space="preserve"> &lt;&lt; קריאה &gt;&gt; </w:t>
      </w:r>
      <w:r>
        <w:rPr>
          <w:rtl/>
        </w:rPr>
        <w:t>ווליד טאהא (רע"מ – הרשימה הערבית המאוחדת):</w:t>
      </w:r>
      <w:r w:rsidRPr="00F45857">
        <w:rPr>
          <w:rStyle w:val="TagStyle"/>
          <w:rtl/>
        </w:rPr>
        <w:t xml:space="preserve"> &lt;&lt; קריאה &gt;&gt;</w:t>
      </w:r>
      <w:r>
        <w:rPr>
          <w:rtl/>
        </w:rPr>
        <w:t xml:space="preserve">   </w:t>
      </w:r>
      <w:bookmarkEnd w:id="16967"/>
    </w:p>
    <w:p w:rsidR="00776D32" w:rsidRDefault="00776D32" w:rsidP="005D1BD4">
      <w:pPr>
        <w:rPr>
          <w:rtl/>
        </w:rPr>
      </w:pPr>
    </w:p>
    <w:p w:rsidR="00776D32" w:rsidRDefault="00776D32" w:rsidP="00BD3CC6">
      <w:pPr>
        <w:rPr>
          <w:rtl/>
        </w:rPr>
      </w:pPr>
      <w:r>
        <w:rPr>
          <w:rFonts w:hint="cs"/>
          <w:rtl/>
        </w:rPr>
        <w:t xml:space="preserve">לאיפה את הולכת, טלי? לאיפה את </w:t>
      </w:r>
      <w:bookmarkStart w:id="16968" w:name="_ETM_Q29_152705"/>
      <w:bookmarkEnd w:id="16968"/>
      <w:r>
        <w:rPr>
          <w:rFonts w:hint="cs"/>
          <w:rtl/>
        </w:rPr>
        <w:t>הולכת?</w:t>
      </w:r>
      <w:bookmarkStart w:id="16969" w:name="_ETM_Q29_156049"/>
      <w:bookmarkEnd w:id="16969"/>
      <w:r>
        <w:rPr>
          <w:rFonts w:hint="cs"/>
          <w:rtl/>
        </w:rPr>
        <w:t xml:space="preserve"> תחזרי </w:t>
      </w:r>
      <w:r w:rsidR="005D1BD4">
        <w:rPr>
          <w:rFonts w:hint="cs"/>
          <w:rtl/>
        </w:rPr>
        <w:t>– – –</w:t>
      </w:r>
      <w:r>
        <w:rPr>
          <w:rFonts w:hint="cs"/>
          <w:rtl/>
        </w:rPr>
        <w:t xml:space="preserve"> </w:t>
      </w:r>
    </w:p>
    <w:p w:rsidR="00776D32" w:rsidRDefault="00776D32" w:rsidP="00BD3CC6">
      <w:pPr>
        <w:rPr>
          <w:rtl/>
        </w:rPr>
      </w:pPr>
      <w:bookmarkStart w:id="16970" w:name="_ETM_Q29_156125"/>
      <w:bookmarkEnd w:id="16970"/>
    </w:p>
    <w:p w:rsidR="00776D32" w:rsidRDefault="00776D32" w:rsidP="00BD3CC6">
      <w:pPr>
        <w:pStyle w:val="af5"/>
        <w:keepNext/>
        <w:rPr>
          <w:rtl/>
        </w:rPr>
      </w:pPr>
      <w:bookmarkStart w:id="16971" w:name="ET_interruption_6345_23"/>
      <w:r w:rsidRPr="00F45857">
        <w:rPr>
          <w:rStyle w:val="TagStyle"/>
          <w:rtl/>
        </w:rPr>
        <w:t xml:space="preserve"> &lt;&lt; קריאה &gt;&gt; </w:t>
      </w:r>
      <w:r>
        <w:rPr>
          <w:rtl/>
        </w:rPr>
        <w:t>טלי גוטליב (הליכוד):</w:t>
      </w:r>
      <w:r w:rsidRPr="00F45857">
        <w:rPr>
          <w:rStyle w:val="TagStyle"/>
          <w:rtl/>
        </w:rPr>
        <w:t xml:space="preserve"> &lt;&lt; קריאה &gt;&gt;</w:t>
      </w:r>
      <w:r>
        <w:rPr>
          <w:rtl/>
        </w:rPr>
        <w:t xml:space="preserve">   </w:t>
      </w:r>
      <w:bookmarkEnd w:id="16971"/>
    </w:p>
    <w:p w:rsidR="00776D32" w:rsidRDefault="00776D32" w:rsidP="005D1BD4">
      <w:pPr>
        <w:rPr>
          <w:rtl/>
        </w:rPr>
      </w:pPr>
    </w:p>
    <w:p w:rsidR="00776D32" w:rsidRDefault="00776D32" w:rsidP="00B747AB">
      <w:pPr>
        <w:rPr>
          <w:rtl/>
        </w:rPr>
      </w:pPr>
      <w:r>
        <w:rPr>
          <w:rFonts w:hint="cs"/>
          <w:rtl/>
        </w:rPr>
        <w:t>אני אהיה איפה שבא לי, אדוני. תחזור לאימא</w:t>
      </w:r>
      <w:r w:rsidRPr="00591E34">
        <w:rPr>
          <w:rFonts w:hint="cs"/>
          <w:rtl/>
        </w:rPr>
        <w:t xml:space="preserve"> שלך</w:t>
      </w:r>
      <w:r>
        <w:rPr>
          <w:rFonts w:hint="cs"/>
          <w:rtl/>
        </w:rPr>
        <w:t xml:space="preserve"> לפני שאני אחזור למקום </w:t>
      </w:r>
      <w:bookmarkStart w:id="16972" w:name="_ETM_Q29_157754"/>
      <w:bookmarkStart w:id="16973" w:name="_ETM_Q29_154782"/>
      <w:bookmarkEnd w:id="16972"/>
      <w:bookmarkEnd w:id="16973"/>
      <w:r>
        <w:rPr>
          <w:rFonts w:hint="cs"/>
          <w:rtl/>
        </w:rPr>
        <w:t>שלי</w:t>
      </w:r>
      <w:r w:rsidR="00B747AB">
        <w:rPr>
          <w:rFonts w:hint="cs"/>
          <w:rtl/>
        </w:rPr>
        <w:t>.</w:t>
      </w:r>
      <w:r>
        <w:rPr>
          <w:rFonts w:hint="cs"/>
          <w:rtl/>
        </w:rPr>
        <w:t xml:space="preserve"> לאימא שלך.  </w:t>
      </w:r>
      <w:bookmarkStart w:id="16974" w:name="_ETM_Q29_160728"/>
      <w:bookmarkEnd w:id="16974"/>
    </w:p>
    <w:p w:rsidR="00776D32" w:rsidRDefault="00776D32" w:rsidP="00BD3CC6">
      <w:pPr>
        <w:rPr>
          <w:rtl/>
        </w:rPr>
      </w:pPr>
      <w:bookmarkStart w:id="16975" w:name="_ETM_Q29_154863"/>
      <w:bookmarkEnd w:id="16975"/>
    </w:p>
    <w:p w:rsidR="00776D32" w:rsidRDefault="00776D32" w:rsidP="00BD3CC6">
      <w:pPr>
        <w:pStyle w:val="-"/>
        <w:keepNext/>
        <w:rPr>
          <w:rtl/>
        </w:rPr>
      </w:pPr>
      <w:bookmarkStart w:id="16976" w:name="ET_speakercontinue_6162_24"/>
      <w:r w:rsidRPr="00F45857">
        <w:rPr>
          <w:rStyle w:val="TagStyle"/>
          <w:rtl/>
        </w:rPr>
        <w:t xml:space="preserve"> &lt;&lt; דובר_המשך &gt;&gt; </w:t>
      </w:r>
      <w:r>
        <w:rPr>
          <w:rtl/>
        </w:rPr>
        <w:t>ניסים ואטורי (הליכוד):</w:t>
      </w:r>
      <w:r w:rsidRPr="00F45857">
        <w:rPr>
          <w:rStyle w:val="TagStyle"/>
          <w:rtl/>
        </w:rPr>
        <w:t xml:space="preserve"> &lt;&lt; דובר_המשך &gt;&gt;</w:t>
      </w:r>
      <w:r>
        <w:rPr>
          <w:rtl/>
        </w:rPr>
        <w:t xml:space="preserve">   </w:t>
      </w:r>
      <w:bookmarkEnd w:id="16976"/>
    </w:p>
    <w:p w:rsidR="00776D32" w:rsidRDefault="00776D32" w:rsidP="005D1BD4">
      <w:pPr>
        <w:rPr>
          <w:rtl/>
        </w:rPr>
      </w:pPr>
    </w:p>
    <w:p w:rsidR="00776D32" w:rsidRPr="00F45857" w:rsidRDefault="00776D32" w:rsidP="00B747AB">
      <w:pPr>
        <w:rPr>
          <w:rtl/>
        </w:rPr>
      </w:pPr>
      <w:bookmarkStart w:id="16977" w:name="_ETM_Q29_156430"/>
      <w:bookmarkEnd w:id="16977"/>
      <w:r>
        <w:rPr>
          <w:rFonts w:hint="cs"/>
          <w:rtl/>
        </w:rPr>
        <w:t xml:space="preserve">אבותיי היו. אבותיי </w:t>
      </w:r>
      <w:bookmarkStart w:id="16978" w:name="_ETM_Q29_159317"/>
      <w:bookmarkEnd w:id="16978"/>
      <w:r>
        <w:rPr>
          <w:rFonts w:hint="cs"/>
          <w:rtl/>
        </w:rPr>
        <w:t xml:space="preserve">היו כאן עוד לפני שהגעתם לכאן בכלל. אתם הטרמפיסטים שיושבים על אדמות </w:t>
      </w:r>
      <w:bookmarkStart w:id="16979" w:name="_ETM_Q29_164277"/>
      <w:bookmarkEnd w:id="16979"/>
      <w:r>
        <w:rPr>
          <w:rFonts w:hint="cs"/>
          <w:rtl/>
        </w:rPr>
        <w:t>היהודים</w:t>
      </w:r>
      <w:r w:rsidR="00B747AB">
        <w:rPr>
          <w:rFonts w:hint="cs"/>
          <w:rtl/>
        </w:rPr>
        <w:t>,</w:t>
      </w:r>
      <w:r>
        <w:rPr>
          <w:rFonts w:hint="cs"/>
          <w:rtl/>
        </w:rPr>
        <w:t xml:space="preserve"> עם ישראל</w:t>
      </w:r>
      <w:r w:rsidR="00B747AB">
        <w:rPr>
          <w:rFonts w:hint="cs"/>
          <w:rtl/>
        </w:rPr>
        <w:t>,</w:t>
      </w:r>
      <w:r>
        <w:rPr>
          <w:rFonts w:hint="cs"/>
          <w:rtl/>
        </w:rPr>
        <w:t xml:space="preserve"> בתקופה ההיא. </w:t>
      </w:r>
    </w:p>
    <w:p w:rsidR="00776D32" w:rsidRDefault="00776D32" w:rsidP="00BD3CC6">
      <w:pPr>
        <w:rPr>
          <w:rtl/>
        </w:rPr>
      </w:pPr>
      <w:bookmarkStart w:id="16980" w:name="_ETM_Q29_154723"/>
      <w:bookmarkStart w:id="16981" w:name="_ETM_Q29_154818"/>
      <w:bookmarkEnd w:id="16980"/>
      <w:bookmarkEnd w:id="16981"/>
    </w:p>
    <w:p w:rsidR="00776D32" w:rsidRDefault="00776D32" w:rsidP="00BD3CC6">
      <w:pPr>
        <w:pStyle w:val="af5"/>
        <w:keepNext/>
        <w:rPr>
          <w:rtl/>
        </w:rPr>
      </w:pPr>
      <w:r w:rsidRPr="00F45857">
        <w:rPr>
          <w:rStyle w:val="TagStyle"/>
          <w:rtl/>
        </w:rPr>
        <w:t xml:space="preserve"> &lt;&lt; קריאה &gt;&gt; </w:t>
      </w:r>
      <w:r>
        <w:rPr>
          <w:rtl/>
        </w:rPr>
        <w:t>ווליד טאהא (רע"מ – הרשימה הערבית המאוחדת):</w:t>
      </w:r>
      <w:r w:rsidRPr="00F45857">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את עם נעליים או יחפה? עם נעליים או יחפה? </w:t>
      </w:r>
    </w:p>
    <w:p w:rsidR="00776D32" w:rsidRDefault="00776D32" w:rsidP="00BD3CC6">
      <w:pPr>
        <w:rPr>
          <w:rtl/>
        </w:rPr>
      </w:pPr>
    </w:p>
    <w:p w:rsidR="00776D32" w:rsidRDefault="00776D32" w:rsidP="00BD3CC6">
      <w:pPr>
        <w:pStyle w:val="af5"/>
        <w:keepNext/>
        <w:rPr>
          <w:rtl/>
        </w:rPr>
      </w:pPr>
      <w:r w:rsidRPr="00F45857">
        <w:rPr>
          <w:rStyle w:val="TagStyle"/>
          <w:rtl/>
        </w:rPr>
        <w:t xml:space="preserve"> &lt;&lt; קריאה &gt;&gt; </w:t>
      </w:r>
      <w:r>
        <w:rPr>
          <w:rtl/>
        </w:rPr>
        <w:t>טלי גוטליב (הליכוד):</w:t>
      </w:r>
      <w:r w:rsidRPr="00F45857">
        <w:rPr>
          <w:rStyle w:val="TagStyle"/>
          <w:rtl/>
        </w:rPr>
        <w:t xml:space="preserve"> &lt;&lt; קריאה &gt;&gt;</w:t>
      </w:r>
      <w:r>
        <w:rPr>
          <w:rtl/>
        </w:rPr>
        <w:t xml:space="preserve">   </w:t>
      </w:r>
    </w:p>
    <w:p w:rsidR="00776D32" w:rsidRPr="00F45857" w:rsidRDefault="00776D32" w:rsidP="00BD3CC6">
      <w:pPr>
        <w:rPr>
          <w:rtl/>
        </w:rPr>
      </w:pPr>
    </w:p>
    <w:p w:rsidR="00776D32" w:rsidRDefault="00776D32" w:rsidP="00BD3CC6">
      <w:pPr>
        <w:rPr>
          <w:rtl/>
        </w:rPr>
      </w:pPr>
      <w:bookmarkStart w:id="16982" w:name="_ETM_Q29_13443"/>
      <w:bookmarkStart w:id="16983" w:name="_ETM_Q29_13571"/>
      <w:bookmarkStart w:id="16984" w:name="_ETM_Q29_165996"/>
      <w:bookmarkEnd w:id="16982"/>
      <w:bookmarkEnd w:id="16983"/>
      <w:bookmarkEnd w:id="16984"/>
      <w:r>
        <w:rPr>
          <w:rFonts w:hint="cs"/>
          <w:rtl/>
        </w:rPr>
        <w:t xml:space="preserve">לאימא שלך אתה תחזור לפני שאני אחזור. </w:t>
      </w:r>
    </w:p>
    <w:p w:rsidR="00776D32" w:rsidRDefault="00776D32" w:rsidP="00BD3CC6">
      <w:pPr>
        <w:rPr>
          <w:rtl/>
        </w:rPr>
      </w:pPr>
    </w:p>
    <w:p w:rsidR="00776D32" w:rsidRDefault="00776D32" w:rsidP="00BD3CC6">
      <w:pPr>
        <w:pStyle w:val="af6"/>
        <w:keepNext/>
        <w:rPr>
          <w:rtl/>
        </w:rPr>
      </w:pPr>
      <w:r w:rsidRPr="00F45857">
        <w:rPr>
          <w:rStyle w:val="TagStyle"/>
          <w:rtl/>
        </w:rPr>
        <w:t xml:space="preserve"> &lt;&lt; יור &gt;&gt; </w:t>
      </w:r>
      <w:r>
        <w:rPr>
          <w:rtl/>
        </w:rPr>
        <w:t>היו"ר חנוך דב מלביצקי:</w:t>
      </w:r>
      <w:r w:rsidRPr="00F45857">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חבר הכנסת טאהא, בלי דברים </w:t>
      </w:r>
      <w:bookmarkStart w:id="16985" w:name="_ETM_Q29_171968"/>
      <w:bookmarkEnd w:id="16985"/>
      <w:r>
        <w:rPr>
          <w:rFonts w:hint="cs"/>
          <w:rtl/>
        </w:rPr>
        <w:t>כאלה.</w:t>
      </w:r>
    </w:p>
    <w:p w:rsidR="00776D32" w:rsidRDefault="00776D32" w:rsidP="00BD3CC6">
      <w:pPr>
        <w:rPr>
          <w:rtl/>
        </w:rPr>
      </w:pPr>
    </w:p>
    <w:p w:rsidR="00776D32" w:rsidRDefault="00776D32" w:rsidP="00BD3CC6">
      <w:pPr>
        <w:pStyle w:val="af5"/>
        <w:keepNext/>
        <w:rPr>
          <w:rtl/>
        </w:rPr>
      </w:pPr>
      <w:bookmarkStart w:id="16986" w:name="ET_interruption_6345_28"/>
      <w:r w:rsidRPr="00F45857">
        <w:rPr>
          <w:rStyle w:val="TagStyle"/>
          <w:rtl/>
        </w:rPr>
        <w:t xml:space="preserve"> &lt;&lt; קריאה &gt;&gt; </w:t>
      </w:r>
      <w:r>
        <w:rPr>
          <w:rtl/>
        </w:rPr>
        <w:t>טלי גוטליב (הליכוד):</w:t>
      </w:r>
      <w:r w:rsidRPr="00F45857">
        <w:rPr>
          <w:rStyle w:val="TagStyle"/>
          <w:rtl/>
        </w:rPr>
        <w:t xml:space="preserve"> &lt;&lt; קריאה &gt;&gt;</w:t>
      </w:r>
      <w:r>
        <w:rPr>
          <w:rtl/>
        </w:rPr>
        <w:t xml:space="preserve">   </w:t>
      </w:r>
      <w:bookmarkEnd w:id="16986"/>
    </w:p>
    <w:p w:rsidR="00776D32" w:rsidRDefault="00776D32" w:rsidP="005D1BD4">
      <w:pPr>
        <w:rPr>
          <w:rtl/>
        </w:rPr>
      </w:pPr>
    </w:p>
    <w:p w:rsidR="00776D32" w:rsidRPr="00F45857" w:rsidRDefault="00776D32" w:rsidP="00BD3CC6">
      <w:pPr>
        <w:rPr>
          <w:rtl/>
        </w:rPr>
      </w:pPr>
      <w:r>
        <w:rPr>
          <w:rFonts w:hint="cs"/>
          <w:rtl/>
        </w:rPr>
        <w:t xml:space="preserve">לך תנחם משפחות של מחבלים, כמו שאתה </w:t>
      </w:r>
      <w:bookmarkStart w:id="16987" w:name="_ETM_Q29_169257"/>
      <w:bookmarkEnd w:id="16987"/>
      <w:r>
        <w:rPr>
          <w:rFonts w:hint="cs"/>
          <w:rtl/>
        </w:rPr>
        <w:t xml:space="preserve">עושה. </w:t>
      </w:r>
    </w:p>
    <w:p w:rsidR="00776D32" w:rsidRDefault="00776D32" w:rsidP="00BD3CC6">
      <w:pPr>
        <w:rPr>
          <w:rtl/>
        </w:rPr>
      </w:pPr>
    </w:p>
    <w:p w:rsidR="00776D32" w:rsidRDefault="00776D32" w:rsidP="00BD3CC6">
      <w:pPr>
        <w:pStyle w:val="af5"/>
        <w:keepNext/>
        <w:rPr>
          <w:rtl/>
        </w:rPr>
      </w:pPr>
      <w:r w:rsidRPr="00F45857">
        <w:rPr>
          <w:rStyle w:val="TagStyle"/>
          <w:rtl/>
        </w:rPr>
        <w:t xml:space="preserve"> &lt;&lt; קריאה &gt;&gt; </w:t>
      </w:r>
      <w:r>
        <w:rPr>
          <w:rtl/>
        </w:rPr>
        <w:t>ווליד טאהא (רע"מ – הרשימה הערבית המאוחדת):</w:t>
      </w:r>
      <w:r w:rsidRPr="00F45857">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sidRPr="0020700A">
        <w:rPr>
          <w:rFonts w:hint="cs"/>
          <w:rtl/>
        </w:rPr>
        <w:t xml:space="preserve">לא. תסתכל עליה, </w:t>
      </w:r>
      <w:r>
        <w:rPr>
          <w:rFonts w:hint="cs"/>
          <w:rtl/>
        </w:rPr>
        <w:t>שלא תהיה</w:t>
      </w:r>
      <w:r w:rsidRPr="0020700A">
        <w:rPr>
          <w:rFonts w:hint="cs"/>
          <w:rtl/>
        </w:rPr>
        <w:t xml:space="preserve"> יחפה.</w:t>
      </w:r>
      <w:r>
        <w:rPr>
          <w:rFonts w:hint="cs"/>
          <w:rtl/>
        </w:rPr>
        <w:t xml:space="preserve"> </w:t>
      </w:r>
    </w:p>
    <w:p w:rsidR="00776D32" w:rsidRDefault="00776D32" w:rsidP="00BD3CC6">
      <w:pPr>
        <w:rPr>
          <w:rtl/>
        </w:rPr>
      </w:pPr>
    </w:p>
    <w:p w:rsidR="00776D32" w:rsidRDefault="00776D32" w:rsidP="00BD3CC6">
      <w:pPr>
        <w:pStyle w:val="af5"/>
        <w:keepNext/>
        <w:rPr>
          <w:rtl/>
        </w:rPr>
      </w:pPr>
      <w:r w:rsidRPr="00F45857">
        <w:rPr>
          <w:rStyle w:val="TagStyle"/>
          <w:rtl/>
        </w:rPr>
        <w:t xml:space="preserve"> &lt;&lt; קריאה &gt;&gt; </w:t>
      </w:r>
      <w:r>
        <w:rPr>
          <w:rtl/>
        </w:rPr>
        <w:t>טלי גוטליב (הליכוד):</w:t>
      </w:r>
      <w:r w:rsidRPr="00F45857">
        <w:rPr>
          <w:rStyle w:val="TagStyle"/>
          <w:rtl/>
        </w:rPr>
        <w:t xml:space="preserve"> &lt;&lt; קריאה &gt;&gt;</w:t>
      </w:r>
      <w:r>
        <w:rPr>
          <w:rtl/>
        </w:rPr>
        <w:t xml:space="preserve">   </w:t>
      </w:r>
    </w:p>
    <w:p w:rsidR="00776D32" w:rsidRDefault="00776D32" w:rsidP="00BD3CC6">
      <w:pPr>
        <w:rPr>
          <w:rtl/>
        </w:rPr>
      </w:pPr>
    </w:p>
    <w:p w:rsidR="00776D32" w:rsidRDefault="00776D32" w:rsidP="00BD3CC6">
      <w:pPr>
        <w:rPr>
          <w:rtl/>
        </w:rPr>
      </w:pPr>
      <w:bookmarkStart w:id="16988" w:name="_ETM_Q29_170853"/>
      <w:bookmarkStart w:id="16989" w:name="_ETM_Q29_170938"/>
      <w:bookmarkEnd w:id="16988"/>
      <w:bookmarkEnd w:id="16989"/>
      <w:r>
        <w:rPr>
          <w:rFonts w:hint="cs"/>
          <w:rtl/>
        </w:rPr>
        <w:t xml:space="preserve">בלי התייחסויות אישיות כאלה. </w:t>
      </w:r>
      <w:bookmarkStart w:id="16990" w:name="_ETM_Q29_176393"/>
      <w:bookmarkEnd w:id="16990"/>
      <w:r>
        <w:rPr>
          <w:rFonts w:hint="cs"/>
          <w:rtl/>
        </w:rPr>
        <w:t xml:space="preserve">די. </w:t>
      </w:r>
    </w:p>
    <w:p w:rsidR="00776D32" w:rsidRDefault="00776D32" w:rsidP="00BD3CC6">
      <w:pPr>
        <w:rPr>
          <w:rtl/>
        </w:rPr>
      </w:pPr>
    </w:p>
    <w:p w:rsidR="00776D32" w:rsidRDefault="00776D32" w:rsidP="00BD3CC6">
      <w:pPr>
        <w:pStyle w:val="-"/>
        <w:keepNext/>
        <w:rPr>
          <w:rtl/>
        </w:rPr>
      </w:pPr>
      <w:bookmarkStart w:id="16991" w:name="ET_speakercontinue_6162_30"/>
      <w:r w:rsidRPr="00F45857">
        <w:rPr>
          <w:rStyle w:val="TagStyle"/>
          <w:rtl/>
        </w:rPr>
        <w:t xml:space="preserve"> &lt;&lt; דובר_המשך &gt;&gt; </w:t>
      </w:r>
      <w:r>
        <w:rPr>
          <w:rtl/>
        </w:rPr>
        <w:t>ניסים ואטורי (הליכוד):</w:t>
      </w:r>
      <w:r w:rsidRPr="00F45857">
        <w:rPr>
          <w:rStyle w:val="TagStyle"/>
          <w:rtl/>
        </w:rPr>
        <w:t xml:space="preserve"> &lt;&lt; דובר_המשך &gt;&gt;</w:t>
      </w:r>
      <w:r>
        <w:rPr>
          <w:rtl/>
        </w:rPr>
        <w:t xml:space="preserve">   </w:t>
      </w:r>
      <w:bookmarkEnd w:id="16991"/>
    </w:p>
    <w:p w:rsidR="00776D32" w:rsidRDefault="00776D32" w:rsidP="005D1BD4">
      <w:pPr>
        <w:rPr>
          <w:rtl/>
        </w:rPr>
      </w:pPr>
    </w:p>
    <w:p w:rsidR="00776D32" w:rsidRDefault="00776D32" w:rsidP="00BD3CC6">
      <w:pPr>
        <w:rPr>
          <w:rtl/>
        </w:rPr>
      </w:pPr>
      <w:bookmarkStart w:id="16992" w:name="_ETM_Q29_173203"/>
      <w:bookmarkEnd w:id="16992"/>
      <w:r>
        <w:rPr>
          <w:rFonts w:hint="cs"/>
          <w:rtl/>
        </w:rPr>
        <w:t xml:space="preserve">חברת הכנסת טלי, זה הנאום שלי עכשיו. </w:t>
      </w:r>
    </w:p>
    <w:p w:rsidR="00776D32" w:rsidRDefault="00776D32" w:rsidP="00BD3CC6">
      <w:pPr>
        <w:rPr>
          <w:rtl/>
        </w:rPr>
      </w:pPr>
      <w:bookmarkStart w:id="16993" w:name="_ETM_Q29_175464"/>
      <w:bookmarkStart w:id="16994" w:name="_ETM_Q29_175641"/>
      <w:bookmarkEnd w:id="16993"/>
      <w:bookmarkEnd w:id="16994"/>
    </w:p>
    <w:p w:rsidR="00776D32" w:rsidRDefault="00776D32" w:rsidP="00BD3CC6">
      <w:pPr>
        <w:pStyle w:val="af5"/>
        <w:keepNext/>
        <w:rPr>
          <w:rtl/>
        </w:rPr>
      </w:pPr>
      <w:bookmarkStart w:id="16995" w:name="ET_interruption_6345_31"/>
      <w:r w:rsidRPr="00F45857">
        <w:rPr>
          <w:rStyle w:val="TagStyle"/>
          <w:rtl/>
        </w:rPr>
        <w:t xml:space="preserve"> &lt;&lt; קריאה &gt;&gt; </w:t>
      </w:r>
      <w:r>
        <w:rPr>
          <w:rtl/>
        </w:rPr>
        <w:t>טלי גוטליב (הליכוד):</w:t>
      </w:r>
      <w:r w:rsidRPr="00F45857">
        <w:rPr>
          <w:rStyle w:val="TagStyle"/>
          <w:rtl/>
        </w:rPr>
        <w:t xml:space="preserve"> &lt;&lt; קריאה &gt;&gt;</w:t>
      </w:r>
      <w:r>
        <w:rPr>
          <w:rtl/>
        </w:rPr>
        <w:t xml:space="preserve">   </w:t>
      </w:r>
      <w:bookmarkEnd w:id="16995"/>
    </w:p>
    <w:p w:rsidR="00776D32" w:rsidRDefault="00776D32" w:rsidP="005D1BD4">
      <w:pPr>
        <w:rPr>
          <w:rtl/>
        </w:rPr>
      </w:pPr>
    </w:p>
    <w:p w:rsidR="00776D32" w:rsidRDefault="00776D32" w:rsidP="00BD3CC6">
      <w:pPr>
        <w:rPr>
          <w:rtl/>
        </w:rPr>
      </w:pPr>
      <w:r>
        <w:rPr>
          <w:rFonts w:hint="cs"/>
          <w:rtl/>
        </w:rPr>
        <w:t>אין בעיה.</w:t>
      </w:r>
      <w:bookmarkStart w:id="16996" w:name="_ETM_Q29_173452"/>
      <w:bookmarkEnd w:id="16996"/>
      <w:r>
        <w:rPr>
          <w:rFonts w:hint="cs"/>
          <w:rtl/>
        </w:rPr>
        <w:t xml:space="preserve"> אני פשוט שומרת על כבוד הארץ.   </w:t>
      </w:r>
    </w:p>
    <w:p w:rsidR="00776D32" w:rsidRDefault="00776D32" w:rsidP="00BD3CC6">
      <w:pPr>
        <w:rPr>
          <w:rtl/>
        </w:rPr>
      </w:pPr>
      <w:bookmarkStart w:id="16997" w:name="_ETM_Q29_178811"/>
      <w:bookmarkStart w:id="16998" w:name="_ETM_Q29_178882"/>
      <w:bookmarkEnd w:id="16997"/>
      <w:bookmarkEnd w:id="16998"/>
    </w:p>
    <w:p w:rsidR="00776D32" w:rsidRDefault="00776D32" w:rsidP="00BD3CC6">
      <w:pPr>
        <w:pStyle w:val="-"/>
        <w:keepNext/>
        <w:rPr>
          <w:rtl/>
        </w:rPr>
      </w:pPr>
      <w:bookmarkStart w:id="16999" w:name="ET_speakercontinue_6162_32"/>
      <w:r w:rsidRPr="00F45857">
        <w:rPr>
          <w:rStyle w:val="TagStyle"/>
          <w:rtl/>
        </w:rPr>
        <w:t xml:space="preserve"> &lt;&lt; דובר_המשך &gt;&gt; </w:t>
      </w:r>
      <w:r>
        <w:rPr>
          <w:rtl/>
        </w:rPr>
        <w:t>ניסים ואטורי (הליכוד):</w:t>
      </w:r>
      <w:r w:rsidRPr="00F45857">
        <w:rPr>
          <w:rStyle w:val="TagStyle"/>
          <w:rtl/>
        </w:rPr>
        <w:t xml:space="preserve"> &lt;&lt; דובר_המשך &gt;&gt;</w:t>
      </w:r>
      <w:r>
        <w:rPr>
          <w:rtl/>
        </w:rPr>
        <w:t xml:space="preserve">   </w:t>
      </w:r>
      <w:bookmarkEnd w:id="16999"/>
    </w:p>
    <w:p w:rsidR="00776D32" w:rsidRDefault="00776D32" w:rsidP="005D1BD4">
      <w:pPr>
        <w:rPr>
          <w:rtl/>
        </w:rPr>
      </w:pPr>
    </w:p>
    <w:p w:rsidR="00776D32" w:rsidRDefault="00776D32" w:rsidP="00BD3CC6">
      <w:pPr>
        <w:rPr>
          <w:rtl/>
        </w:rPr>
      </w:pPr>
      <w:bookmarkStart w:id="17000" w:name="_ETM_Q29_180522"/>
      <w:bookmarkEnd w:id="17000"/>
      <w:r>
        <w:rPr>
          <w:rFonts w:hint="cs"/>
          <w:rtl/>
        </w:rPr>
        <w:t>אם לא הייתם מפסידים ב-1948</w:t>
      </w:r>
      <w:bookmarkStart w:id="17001" w:name="_ETM_Q29_175446"/>
      <w:bookmarkEnd w:id="17001"/>
      <w:r>
        <w:rPr>
          <w:rFonts w:hint="cs"/>
          <w:rtl/>
        </w:rPr>
        <w:t xml:space="preserve">, ילדיכם </w:t>
      </w:r>
      <w:bookmarkStart w:id="17002" w:name="_ETM_Q29_180149"/>
      <w:bookmarkStart w:id="17003" w:name="_ETM_Q29_180329"/>
      <w:bookmarkStart w:id="17004" w:name="_ETM_Q29_180599"/>
      <w:bookmarkStart w:id="17005" w:name="_ETM_Q29_181860"/>
      <w:bookmarkStart w:id="17006" w:name="_ETM_Q29_182340"/>
      <w:bookmarkEnd w:id="17002"/>
      <w:bookmarkEnd w:id="17003"/>
      <w:bookmarkEnd w:id="17004"/>
      <w:bookmarkEnd w:id="17005"/>
      <w:bookmarkEnd w:id="17006"/>
      <w:r>
        <w:rPr>
          <w:rtl/>
        </w:rPr>
        <w:t xml:space="preserve">היו </w:t>
      </w:r>
      <w:bookmarkStart w:id="17007" w:name="_ETM_Q29_182520"/>
      <w:bookmarkEnd w:id="17007"/>
      <w:r>
        <w:rPr>
          <w:rtl/>
        </w:rPr>
        <w:t xml:space="preserve">משמשים </w:t>
      </w:r>
      <w:bookmarkStart w:id="17008" w:name="_ETM_Q29_182939"/>
      <w:bookmarkEnd w:id="17008"/>
      <w:r>
        <w:rPr>
          <w:rtl/>
        </w:rPr>
        <w:t xml:space="preserve">חומת </w:t>
      </w:r>
      <w:bookmarkStart w:id="17009" w:name="_ETM_Q29_183389"/>
      <w:bookmarkEnd w:id="17009"/>
      <w:r>
        <w:rPr>
          <w:rtl/>
        </w:rPr>
        <w:t xml:space="preserve">מגן </w:t>
      </w:r>
      <w:bookmarkStart w:id="17010" w:name="_ETM_Q29_183689"/>
      <w:bookmarkEnd w:id="17010"/>
      <w:r>
        <w:rPr>
          <w:rtl/>
        </w:rPr>
        <w:t>ל</w:t>
      </w:r>
      <w:r>
        <w:rPr>
          <w:rFonts w:hint="cs"/>
          <w:rtl/>
        </w:rPr>
        <w:t xml:space="preserve">מחבלי חמאס, ילדיכם </w:t>
      </w:r>
      <w:r>
        <w:rPr>
          <w:rtl/>
        </w:rPr>
        <w:t xml:space="preserve">היו משמשים חומת מגן </w:t>
      </w:r>
      <w:r>
        <w:rPr>
          <w:rFonts w:hint="cs"/>
          <w:rtl/>
        </w:rPr>
        <w:t>ל</w:t>
      </w:r>
      <w:r>
        <w:rPr>
          <w:rtl/>
        </w:rPr>
        <w:t>חיזבאללה</w:t>
      </w:r>
      <w:r>
        <w:rPr>
          <w:rFonts w:hint="cs"/>
          <w:rtl/>
        </w:rPr>
        <w:t xml:space="preserve"> –</w:t>
      </w:r>
      <w:r>
        <w:rPr>
          <w:rtl/>
        </w:rPr>
        <w:t xml:space="preserve"> </w:t>
      </w:r>
      <w:bookmarkStart w:id="17011" w:name="_ETM_Q29_184890"/>
      <w:bookmarkEnd w:id="17011"/>
      <w:r>
        <w:rPr>
          <w:rtl/>
        </w:rPr>
        <w:t xml:space="preserve">אם </w:t>
      </w:r>
      <w:bookmarkStart w:id="17012" w:name="_ETM_Q29_185130"/>
      <w:bookmarkEnd w:id="17012"/>
      <w:r>
        <w:rPr>
          <w:rtl/>
        </w:rPr>
        <w:t xml:space="preserve">לא </w:t>
      </w:r>
      <w:bookmarkStart w:id="17013" w:name="_ETM_Q29_185279"/>
      <w:bookmarkEnd w:id="17013"/>
      <w:r>
        <w:rPr>
          <w:rtl/>
        </w:rPr>
        <w:t>היית</w:t>
      </w:r>
      <w:r>
        <w:rPr>
          <w:rFonts w:hint="cs"/>
          <w:rtl/>
        </w:rPr>
        <w:t>ם</w:t>
      </w:r>
      <w:r>
        <w:rPr>
          <w:rtl/>
        </w:rPr>
        <w:t xml:space="preserve"> </w:t>
      </w:r>
      <w:bookmarkStart w:id="17014" w:name="_ETM_Q29_185549"/>
      <w:bookmarkEnd w:id="17014"/>
      <w:r>
        <w:rPr>
          <w:rtl/>
        </w:rPr>
        <w:t>מ</w:t>
      </w:r>
      <w:r>
        <w:rPr>
          <w:rFonts w:hint="cs"/>
          <w:rtl/>
        </w:rPr>
        <w:t xml:space="preserve">פסידים </w:t>
      </w:r>
      <w:bookmarkStart w:id="17015" w:name="_ETM_Q29_185790"/>
      <w:bookmarkStart w:id="17016" w:name="_ETM_Q29_185910"/>
      <w:bookmarkEnd w:id="17015"/>
      <w:bookmarkEnd w:id="17016"/>
      <w:r>
        <w:rPr>
          <w:rtl/>
        </w:rPr>
        <w:t>ב-</w:t>
      </w:r>
      <w:r w:rsidRPr="00765152">
        <w:rPr>
          <w:rFonts w:hint="cs"/>
          <w:rtl/>
        </w:rPr>
        <w:t>19</w:t>
      </w:r>
      <w:r w:rsidRPr="00765152">
        <w:rPr>
          <w:rtl/>
        </w:rPr>
        <w:t>48</w:t>
      </w:r>
      <w:r>
        <w:rPr>
          <w:rFonts w:hint="cs"/>
          <w:rtl/>
        </w:rPr>
        <w:t>.</w:t>
      </w:r>
      <w:r w:rsidRPr="00765152">
        <w:rPr>
          <w:rtl/>
        </w:rPr>
        <w:t xml:space="preserve"> </w:t>
      </w:r>
      <w:bookmarkStart w:id="17017" w:name="_ETM_Q29_187230"/>
      <w:bookmarkEnd w:id="17017"/>
      <w:r>
        <w:rPr>
          <w:rFonts w:hint="cs"/>
          <w:rtl/>
        </w:rPr>
        <w:t>הנ</w:t>
      </w:r>
      <w:r w:rsidRPr="00765152">
        <w:rPr>
          <w:rFonts w:hint="cs"/>
          <w:rtl/>
        </w:rPr>
        <w:t>כבה</w:t>
      </w:r>
      <w:r>
        <w:rPr>
          <w:rFonts w:hint="cs"/>
          <w:rtl/>
        </w:rPr>
        <w:t xml:space="preserve"> היא </w:t>
      </w:r>
      <w:bookmarkStart w:id="17018" w:name="_ETM_Q29_187620"/>
      <w:bookmarkStart w:id="17019" w:name="_ETM_Q29_188130"/>
      <w:bookmarkEnd w:id="17018"/>
      <w:bookmarkEnd w:id="17019"/>
      <w:r>
        <w:rPr>
          <w:rFonts w:hint="cs"/>
          <w:rtl/>
        </w:rPr>
        <w:t xml:space="preserve">הנס </w:t>
      </w:r>
      <w:r>
        <w:rPr>
          <w:rtl/>
        </w:rPr>
        <w:t>שלכם</w:t>
      </w:r>
      <w:r>
        <w:rPr>
          <w:rFonts w:hint="cs"/>
          <w:rtl/>
        </w:rPr>
        <w:t>.</w:t>
      </w:r>
      <w:r>
        <w:rPr>
          <w:rtl/>
        </w:rPr>
        <w:t xml:space="preserve"> </w:t>
      </w:r>
      <w:bookmarkStart w:id="17020" w:name="_ETM_Q29_189430"/>
      <w:bookmarkEnd w:id="17020"/>
      <w:r>
        <w:rPr>
          <w:rtl/>
        </w:rPr>
        <w:t xml:space="preserve">רוצים </w:t>
      </w:r>
      <w:bookmarkStart w:id="17021" w:name="_ETM_Q29_190030"/>
      <w:bookmarkEnd w:id="17021"/>
      <w:r>
        <w:rPr>
          <w:rFonts w:hint="cs"/>
          <w:rtl/>
        </w:rPr>
        <w:t xml:space="preserve">לתמוך </w:t>
      </w:r>
      <w:bookmarkStart w:id="17022" w:name="_ETM_Q29_188690"/>
      <w:bookmarkEnd w:id="17022"/>
      <w:r>
        <w:rPr>
          <w:rFonts w:hint="cs"/>
          <w:rtl/>
        </w:rPr>
        <w:t xml:space="preserve">בחמאס? </w:t>
      </w:r>
      <w:bookmarkStart w:id="17023" w:name="_ETM_Q29_190360"/>
      <w:bookmarkStart w:id="17024" w:name="_ETM_Q29_191110"/>
      <w:bookmarkEnd w:id="17023"/>
      <w:bookmarkEnd w:id="17024"/>
      <w:r>
        <w:rPr>
          <w:rtl/>
        </w:rPr>
        <w:t xml:space="preserve">לכו </w:t>
      </w:r>
      <w:bookmarkStart w:id="17025" w:name="_ETM_Q29_191410"/>
      <w:bookmarkEnd w:id="17025"/>
      <w:r>
        <w:rPr>
          <w:rtl/>
        </w:rPr>
        <w:t>לעזה</w:t>
      </w:r>
      <w:r>
        <w:rPr>
          <w:rFonts w:hint="cs"/>
          <w:rtl/>
        </w:rPr>
        <w:t>.</w:t>
      </w:r>
      <w:r>
        <w:rPr>
          <w:rtl/>
        </w:rPr>
        <w:t xml:space="preserve"> </w:t>
      </w:r>
      <w:bookmarkStart w:id="17026" w:name="_ETM_Q29_192459"/>
      <w:bookmarkEnd w:id="17026"/>
      <w:r>
        <w:rPr>
          <w:rFonts w:hint="cs"/>
          <w:rtl/>
        </w:rPr>
        <w:t xml:space="preserve">לכו לעזה. </w:t>
      </w:r>
    </w:p>
    <w:p w:rsidR="00776D32" w:rsidRDefault="00776D32" w:rsidP="00BD3CC6">
      <w:pPr>
        <w:rPr>
          <w:rtl/>
        </w:rPr>
      </w:pPr>
      <w:bookmarkStart w:id="17027" w:name="_ETM_Q29_196243"/>
      <w:bookmarkStart w:id="17028" w:name="_ETM_Q29_196310"/>
      <w:bookmarkEnd w:id="17027"/>
      <w:bookmarkEnd w:id="17028"/>
    </w:p>
    <w:p w:rsidR="00776D32" w:rsidRDefault="00776D32" w:rsidP="00BD3CC6">
      <w:pPr>
        <w:pStyle w:val="af5"/>
        <w:keepNext/>
        <w:rPr>
          <w:rtl/>
        </w:rPr>
      </w:pPr>
      <w:bookmarkStart w:id="17029" w:name="ET_interruption_5761_33"/>
      <w:r w:rsidRPr="00A511E9">
        <w:rPr>
          <w:rStyle w:val="TagStyle"/>
          <w:rtl/>
        </w:rPr>
        <w:t xml:space="preserve"> &lt;&lt; קריאה &gt;&gt; </w:t>
      </w:r>
      <w:r>
        <w:rPr>
          <w:rtl/>
        </w:rPr>
        <w:t>עאידה תומא סלימאן (חד"ש-תע"ל):</w:t>
      </w:r>
      <w:r w:rsidRPr="00A511E9">
        <w:rPr>
          <w:rStyle w:val="TagStyle"/>
          <w:rtl/>
        </w:rPr>
        <w:t xml:space="preserve"> &lt;&lt; קריאה &gt;&gt;</w:t>
      </w:r>
      <w:r>
        <w:rPr>
          <w:rtl/>
        </w:rPr>
        <w:t xml:space="preserve">   </w:t>
      </w:r>
      <w:bookmarkEnd w:id="17029"/>
    </w:p>
    <w:p w:rsidR="00776D32" w:rsidRDefault="00776D32" w:rsidP="005D1BD4">
      <w:pPr>
        <w:rPr>
          <w:rtl/>
        </w:rPr>
      </w:pPr>
    </w:p>
    <w:p w:rsidR="00776D32" w:rsidRDefault="00776D32" w:rsidP="00BD3CC6">
      <w:pPr>
        <w:rPr>
          <w:rtl/>
        </w:rPr>
      </w:pPr>
      <w:r>
        <w:rPr>
          <w:rFonts w:hint="cs"/>
          <w:rtl/>
        </w:rPr>
        <w:t xml:space="preserve">מזעזע </w:t>
      </w:r>
      <w:r w:rsidR="005D1BD4">
        <w:rPr>
          <w:rFonts w:hint="cs"/>
          <w:rtl/>
        </w:rPr>
        <w:t>– – –</w:t>
      </w:r>
      <w:r>
        <w:rPr>
          <w:rFonts w:hint="cs"/>
          <w:rtl/>
        </w:rPr>
        <w:t xml:space="preserve"> </w:t>
      </w:r>
      <w:bookmarkStart w:id="17030" w:name="_ETM_Q29_193059"/>
      <w:bookmarkEnd w:id="17030"/>
    </w:p>
    <w:p w:rsidR="00776D32" w:rsidRDefault="00776D32" w:rsidP="00BD3CC6">
      <w:pPr>
        <w:rPr>
          <w:rtl/>
        </w:rPr>
      </w:pPr>
      <w:bookmarkStart w:id="17031" w:name="_ETM_Q29_189389"/>
      <w:bookmarkEnd w:id="17031"/>
    </w:p>
    <w:p w:rsidR="00776D32" w:rsidRDefault="00776D32" w:rsidP="00BD3CC6">
      <w:pPr>
        <w:pStyle w:val="-"/>
        <w:keepNext/>
        <w:rPr>
          <w:rtl/>
        </w:rPr>
      </w:pPr>
      <w:bookmarkStart w:id="17032" w:name="ET_speakercontinue_6162_34"/>
      <w:r w:rsidRPr="00A511E9">
        <w:rPr>
          <w:rStyle w:val="TagStyle"/>
          <w:rtl/>
        </w:rPr>
        <w:t xml:space="preserve"> &lt;&lt; דובר_המשך &gt;&gt; </w:t>
      </w:r>
      <w:r>
        <w:rPr>
          <w:rtl/>
        </w:rPr>
        <w:t>ניסים ואטורי (הליכוד):</w:t>
      </w:r>
      <w:r w:rsidRPr="00A511E9">
        <w:rPr>
          <w:rStyle w:val="TagStyle"/>
          <w:rtl/>
        </w:rPr>
        <w:t xml:space="preserve"> &lt;&lt; דובר_המשך &gt;&gt;</w:t>
      </w:r>
      <w:r>
        <w:rPr>
          <w:rtl/>
        </w:rPr>
        <w:t xml:space="preserve">   </w:t>
      </w:r>
      <w:bookmarkEnd w:id="17032"/>
    </w:p>
    <w:p w:rsidR="00776D32" w:rsidRDefault="00776D32" w:rsidP="005D1BD4">
      <w:pPr>
        <w:rPr>
          <w:rtl/>
        </w:rPr>
      </w:pPr>
    </w:p>
    <w:p w:rsidR="00776D32" w:rsidRDefault="00776D32" w:rsidP="00BD3CC6">
      <w:pPr>
        <w:rPr>
          <w:rtl/>
        </w:rPr>
      </w:pPr>
      <w:bookmarkStart w:id="17033" w:name="_ETM_Q29_190367"/>
      <w:bookmarkStart w:id="17034" w:name="_ETM_Q29_196434"/>
      <w:bookmarkStart w:id="17035" w:name="_ETM_Q29_196492"/>
      <w:bookmarkEnd w:id="17033"/>
      <w:bookmarkEnd w:id="17034"/>
      <w:bookmarkEnd w:id="17035"/>
      <w:r>
        <w:rPr>
          <w:rFonts w:hint="cs"/>
          <w:rtl/>
        </w:rPr>
        <w:t xml:space="preserve">קומו, לכו לעזה, תיכנסו למחילות. חיילי צה"ל כבר ישיגו אתכם. </w:t>
      </w:r>
    </w:p>
    <w:p w:rsidR="00776D32" w:rsidRDefault="00776D32" w:rsidP="00BD3CC6">
      <w:pPr>
        <w:rPr>
          <w:rtl/>
        </w:rPr>
      </w:pPr>
      <w:bookmarkStart w:id="17036" w:name="_ETM_Q29_202023"/>
      <w:bookmarkStart w:id="17037" w:name="_ETM_Q29_202121"/>
      <w:bookmarkStart w:id="17038" w:name="_ETM_Q29_197429"/>
      <w:bookmarkEnd w:id="17036"/>
      <w:bookmarkEnd w:id="17037"/>
      <w:bookmarkEnd w:id="17038"/>
    </w:p>
    <w:p w:rsidR="00776D32" w:rsidRDefault="00776D32" w:rsidP="00BD3CC6">
      <w:pPr>
        <w:pStyle w:val="af5"/>
        <w:keepNext/>
        <w:rPr>
          <w:rtl/>
        </w:rPr>
      </w:pPr>
      <w:bookmarkStart w:id="17039" w:name="ET_interruption_קר_אה_35"/>
      <w:r w:rsidRPr="00A511E9">
        <w:rPr>
          <w:rStyle w:val="TagStyle"/>
          <w:rtl/>
        </w:rPr>
        <w:t xml:space="preserve"> &lt;&lt; קריאה &gt;&gt; </w:t>
      </w:r>
      <w:r>
        <w:rPr>
          <w:rtl/>
        </w:rPr>
        <w:t>קריא</w:t>
      </w:r>
      <w:r>
        <w:rPr>
          <w:rFonts w:hint="cs"/>
          <w:rtl/>
        </w:rPr>
        <w:t>ות</w:t>
      </w:r>
      <w:r>
        <w:rPr>
          <w:rtl/>
        </w:rPr>
        <w:t>:</w:t>
      </w:r>
      <w:r w:rsidRPr="00A511E9">
        <w:rPr>
          <w:rStyle w:val="TagStyle"/>
          <w:rtl/>
        </w:rPr>
        <w:t xml:space="preserve"> &lt;&lt; קריאה &gt;&gt;</w:t>
      </w:r>
      <w:r>
        <w:rPr>
          <w:rtl/>
        </w:rPr>
        <w:t xml:space="preserve">   </w:t>
      </w:r>
      <w:bookmarkEnd w:id="17039"/>
    </w:p>
    <w:p w:rsidR="00776D32" w:rsidRDefault="00776D32" w:rsidP="005D1BD4">
      <w:pPr>
        <w:rPr>
          <w:rtl/>
        </w:rPr>
      </w:pPr>
    </w:p>
    <w:p w:rsidR="00776D32" w:rsidRDefault="005D1BD4" w:rsidP="00BD3CC6">
      <w:pPr>
        <w:rPr>
          <w:rtl/>
        </w:rPr>
      </w:pPr>
      <w:bookmarkStart w:id="17040" w:name="_ETM_Q29_205959"/>
      <w:bookmarkStart w:id="17041" w:name="_ETM_Q29_206225"/>
      <w:bookmarkStart w:id="17042" w:name="_ETM_Q29_206291"/>
      <w:bookmarkEnd w:id="17040"/>
      <w:bookmarkEnd w:id="17041"/>
      <w:bookmarkEnd w:id="17042"/>
      <w:r>
        <w:rPr>
          <w:rFonts w:hint="cs"/>
          <w:rtl/>
        </w:rPr>
        <w:t>– – –</w:t>
      </w:r>
      <w:r w:rsidR="00776D32">
        <w:rPr>
          <w:rFonts w:hint="cs"/>
          <w:rtl/>
        </w:rPr>
        <w:t xml:space="preserve"> </w:t>
      </w:r>
    </w:p>
    <w:p w:rsidR="00776D32" w:rsidRDefault="00776D32" w:rsidP="00BD3CC6">
      <w:pPr>
        <w:rPr>
          <w:rtl/>
        </w:rPr>
      </w:pPr>
      <w:bookmarkStart w:id="17043" w:name="_ETM_Q29_202276"/>
      <w:bookmarkStart w:id="17044" w:name="_ETM_Q29_202353"/>
      <w:bookmarkEnd w:id="17043"/>
      <w:bookmarkEnd w:id="17044"/>
    </w:p>
    <w:p w:rsidR="00776D32" w:rsidRDefault="00776D32" w:rsidP="00BD3CC6">
      <w:pPr>
        <w:pStyle w:val="-"/>
        <w:keepNext/>
        <w:rPr>
          <w:rtl/>
        </w:rPr>
      </w:pPr>
      <w:bookmarkStart w:id="17045" w:name="ET_speakercontinue_6162_36"/>
      <w:r w:rsidRPr="00A511E9">
        <w:rPr>
          <w:rStyle w:val="TagStyle"/>
          <w:rtl/>
        </w:rPr>
        <w:t xml:space="preserve"> &lt;&lt; דובר_המשך &gt;&gt; </w:t>
      </w:r>
      <w:r>
        <w:rPr>
          <w:rtl/>
        </w:rPr>
        <w:t>ניסים ואטורי (הליכוד):</w:t>
      </w:r>
      <w:r w:rsidRPr="00A511E9">
        <w:rPr>
          <w:rStyle w:val="TagStyle"/>
          <w:rtl/>
        </w:rPr>
        <w:t xml:space="preserve"> &lt;&lt; דובר_המשך &gt;&gt;</w:t>
      </w:r>
      <w:r>
        <w:rPr>
          <w:rtl/>
        </w:rPr>
        <w:t xml:space="preserve">   </w:t>
      </w:r>
      <w:bookmarkEnd w:id="17045"/>
    </w:p>
    <w:p w:rsidR="00776D32" w:rsidRDefault="00776D32" w:rsidP="005D1BD4">
      <w:pPr>
        <w:rPr>
          <w:rtl/>
        </w:rPr>
      </w:pPr>
    </w:p>
    <w:p w:rsidR="00776D32" w:rsidRDefault="00776D32" w:rsidP="00BD3CC6">
      <w:pPr>
        <w:rPr>
          <w:rtl/>
        </w:rPr>
      </w:pPr>
      <w:bookmarkStart w:id="17046" w:name="_ETM_Q29_203275"/>
      <w:bookmarkEnd w:id="17046"/>
      <w:r>
        <w:rPr>
          <w:rFonts w:hint="cs"/>
          <w:rtl/>
        </w:rPr>
        <w:t xml:space="preserve">חיילי </w:t>
      </w:r>
      <w:bookmarkStart w:id="17047" w:name="_ETM_Q29_204675"/>
      <w:bookmarkEnd w:id="17047"/>
      <w:r>
        <w:rPr>
          <w:rFonts w:hint="cs"/>
          <w:rtl/>
        </w:rPr>
        <w:t xml:space="preserve">צה"ל הגיבורים כבר ימצאו אתכם. </w:t>
      </w:r>
    </w:p>
    <w:p w:rsidR="00776D32" w:rsidRDefault="00776D32" w:rsidP="00BD3CC6">
      <w:pPr>
        <w:rPr>
          <w:rtl/>
        </w:rPr>
      </w:pPr>
      <w:bookmarkStart w:id="17048" w:name="_ETM_Q29_207577"/>
      <w:bookmarkStart w:id="17049" w:name="_ETM_Q29_207663"/>
      <w:bookmarkEnd w:id="17048"/>
      <w:bookmarkEnd w:id="17049"/>
    </w:p>
    <w:p w:rsidR="00776D32" w:rsidRDefault="00776D32" w:rsidP="00BD3CC6">
      <w:pPr>
        <w:pStyle w:val="af5"/>
        <w:keepNext/>
        <w:rPr>
          <w:rtl/>
        </w:rPr>
      </w:pPr>
      <w:bookmarkStart w:id="17050" w:name="ET_interruption_5854_37"/>
      <w:r w:rsidRPr="00A511E9">
        <w:rPr>
          <w:rStyle w:val="TagStyle"/>
          <w:rtl/>
        </w:rPr>
        <w:t xml:space="preserve"> &lt;&lt; קריאה &gt;&gt; </w:t>
      </w:r>
      <w:r>
        <w:rPr>
          <w:rtl/>
        </w:rPr>
        <w:t>ווליד טאהא (רע"מ – הרשימה הערבית המאוחדת):</w:t>
      </w:r>
      <w:r w:rsidRPr="00A511E9">
        <w:rPr>
          <w:rStyle w:val="TagStyle"/>
          <w:rtl/>
        </w:rPr>
        <w:t xml:space="preserve"> &lt;&lt; קריאה &gt;&gt;</w:t>
      </w:r>
      <w:r>
        <w:rPr>
          <w:rtl/>
        </w:rPr>
        <w:t xml:space="preserve">   </w:t>
      </w:r>
      <w:bookmarkEnd w:id="17050"/>
    </w:p>
    <w:p w:rsidR="00776D32" w:rsidRDefault="00776D32" w:rsidP="005D1BD4">
      <w:pPr>
        <w:rPr>
          <w:rtl/>
        </w:rPr>
      </w:pPr>
    </w:p>
    <w:p w:rsidR="00776D32" w:rsidRDefault="00776D32" w:rsidP="00BD3CC6">
      <w:pPr>
        <w:rPr>
          <w:rtl/>
        </w:rPr>
      </w:pPr>
      <w:r>
        <w:rPr>
          <w:rFonts w:hint="cs"/>
          <w:rtl/>
        </w:rPr>
        <w:t>איזו בושה לכנסת. איזו בושה</w:t>
      </w:r>
      <w:bookmarkStart w:id="17051" w:name="_ETM_Q29_208281"/>
      <w:bookmarkEnd w:id="17051"/>
      <w:r>
        <w:rPr>
          <w:rFonts w:hint="cs"/>
          <w:rtl/>
        </w:rPr>
        <w:t>, איזו בושה. לאן עוד תגיעו? לאיזה שפל עוד תגיעו?</w:t>
      </w:r>
    </w:p>
    <w:p w:rsidR="00776D32" w:rsidRDefault="00776D32" w:rsidP="00BD3CC6">
      <w:pPr>
        <w:rPr>
          <w:rtl/>
        </w:rPr>
      </w:pPr>
      <w:bookmarkStart w:id="17052" w:name="_ETM_Q29_212041"/>
      <w:bookmarkStart w:id="17053" w:name="_ETM_Q29_212142"/>
      <w:bookmarkEnd w:id="17052"/>
      <w:bookmarkEnd w:id="17053"/>
    </w:p>
    <w:p w:rsidR="00776D32" w:rsidRDefault="00776D32" w:rsidP="00BD3CC6">
      <w:pPr>
        <w:pStyle w:val="-"/>
        <w:keepNext/>
        <w:rPr>
          <w:rtl/>
        </w:rPr>
      </w:pPr>
      <w:bookmarkStart w:id="17054" w:name="ET_speakercontinue_6162_38"/>
      <w:r w:rsidRPr="00A511E9">
        <w:rPr>
          <w:rStyle w:val="TagStyle"/>
          <w:rtl/>
        </w:rPr>
        <w:t xml:space="preserve"> &lt;&lt; דובר_המשך &gt;&gt; </w:t>
      </w:r>
      <w:r>
        <w:rPr>
          <w:rtl/>
        </w:rPr>
        <w:t>ניסים ואטורי (הליכוד):</w:t>
      </w:r>
      <w:r w:rsidRPr="00A511E9">
        <w:rPr>
          <w:rStyle w:val="TagStyle"/>
          <w:rtl/>
        </w:rPr>
        <w:t xml:space="preserve"> &lt;&lt; דובר_המשך &gt;&gt;</w:t>
      </w:r>
      <w:r>
        <w:rPr>
          <w:rtl/>
        </w:rPr>
        <w:t xml:space="preserve">   </w:t>
      </w:r>
      <w:bookmarkEnd w:id="17054"/>
    </w:p>
    <w:p w:rsidR="00776D32" w:rsidRDefault="00776D32" w:rsidP="005D1BD4">
      <w:pPr>
        <w:rPr>
          <w:rtl/>
        </w:rPr>
      </w:pPr>
    </w:p>
    <w:p w:rsidR="00776D32" w:rsidRDefault="00776D32" w:rsidP="00B747AB">
      <w:pPr>
        <w:rPr>
          <w:rtl/>
        </w:rPr>
      </w:pPr>
      <w:bookmarkStart w:id="17055" w:name="_ETM_Q29_213160"/>
      <w:bookmarkStart w:id="17056" w:name="_ETM_Q29_197504"/>
      <w:bookmarkStart w:id="17057" w:name="_ETM_Q29_192549"/>
      <w:bookmarkStart w:id="17058" w:name="_ETM_Q29_192789"/>
      <w:bookmarkStart w:id="17059" w:name="_ETM_Q29_194169"/>
      <w:bookmarkStart w:id="17060" w:name="_ETM_Q29_194679"/>
      <w:bookmarkStart w:id="17061" w:name="_ETM_Q29_195519"/>
      <w:bookmarkStart w:id="17062" w:name="_ETM_Q29_195849"/>
      <w:bookmarkStart w:id="17063" w:name="_ETM_Q29_196909"/>
      <w:bookmarkStart w:id="17064" w:name="_ETM_Q29_197269"/>
      <w:bookmarkEnd w:id="17055"/>
      <w:bookmarkEnd w:id="17056"/>
      <w:bookmarkEnd w:id="17057"/>
      <w:bookmarkEnd w:id="17058"/>
      <w:bookmarkEnd w:id="17059"/>
      <w:bookmarkEnd w:id="17060"/>
      <w:bookmarkEnd w:id="17061"/>
      <w:bookmarkEnd w:id="17062"/>
      <w:bookmarkEnd w:id="17063"/>
      <w:bookmarkEnd w:id="17064"/>
      <w:r>
        <w:rPr>
          <w:rFonts w:hint="cs"/>
          <w:rtl/>
        </w:rPr>
        <w:t xml:space="preserve">פתאום, כשיש קצבאות של </w:t>
      </w:r>
      <w:bookmarkStart w:id="17065" w:name="_ETM_Q29_198140"/>
      <w:bookmarkStart w:id="17066" w:name="_ETM_Q29_198350"/>
      <w:bookmarkStart w:id="17067" w:name="_ETM_Q29_198829"/>
      <w:bookmarkStart w:id="17068" w:name="_ETM_Q29_200960"/>
      <w:bookmarkStart w:id="17069" w:name="_ETM_Q29_201230"/>
      <w:bookmarkStart w:id="17070" w:name="_ETM_Q29_201470"/>
      <w:bookmarkStart w:id="17071" w:name="_ETM_Q29_201769"/>
      <w:bookmarkStart w:id="17072" w:name="_ETM_Q29_203930"/>
      <w:bookmarkStart w:id="17073" w:name="_ETM_Q29_204199"/>
      <w:bookmarkStart w:id="17074" w:name="_ETM_Q29_204739"/>
      <w:bookmarkStart w:id="17075" w:name="_ETM_Q29_210490"/>
      <w:bookmarkStart w:id="17076" w:name="_ETM_Q29_211689"/>
      <w:bookmarkStart w:id="17077" w:name="_ETM_Q29_212050"/>
      <w:bookmarkStart w:id="17078" w:name="_ETM_Q29_214540"/>
      <w:bookmarkStart w:id="17079" w:name="_ETM_Q29_215840"/>
      <w:bookmarkStart w:id="17080" w:name="_ETM_Q29_216080"/>
      <w:bookmarkStart w:id="17081" w:name="_ETM_Q29_216260"/>
      <w:bookmarkStart w:id="17082" w:name="_ETM_Q29_216590"/>
      <w:bookmarkStart w:id="17083" w:name="_ETM_Q29_216710"/>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r>
        <w:rPr>
          <w:rFonts w:hint="cs"/>
          <w:rtl/>
        </w:rPr>
        <w:t>ה</w:t>
      </w:r>
      <w:r>
        <w:rPr>
          <w:rtl/>
        </w:rPr>
        <w:t xml:space="preserve">ביטוח </w:t>
      </w:r>
      <w:bookmarkStart w:id="17084" w:name="_ETM_Q29_217100"/>
      <w:bookmarkEnd w:id="17084"/>
      <w:r>
        <w:rPr>
          <w:rFonts w:hint="cs"/>
          <w:rtl/>
        </w:rPr>
        <w:t>ה</w:t>
      </w:r>
      <w:r>
        <w:rPr>
          <w:rtl/>
        </w:rPr>
        <w:t>לאומי</w:t>
      </w:r>
      <w:r>
        <w:rPr>
          <w:rFonts w:hint="cs"/>
          <w:rtl/>
        </w:rPr>
        <w:t>,</w:t>
      </w:r>
      <w:r>
        <w:rPr>
          <w:rtl/>
        </w:rPr>
        <w:t xml:space="preserve"> </w:t>
      </w:r>
      <w:bookmarkStart w:id="17085" w:name="_ETM_Q29_217430"/>
      <w:bookmarkStart w:id="17086" w:name="_ETM_Q29_217729"/>
      <w:bookmarkEnd w:id="17085"/>
      <w:bookmarkEnd w:id="17086"/>
      <w:r>
        <w:rPr>
          <w:rtl/>
        </w:rPr>
        <w:t>את</w:t>
      </w:r>
      <w:r>
        <w:rPr>
          <w:rFonts w:hint="cs"/>
          <w:rtl/>
        </w:rPr>
        <w:t>ם</w:t>
      </w:r>
      <w:r>
        <w:rPr>
          <w:rtl/>
        </w:rPr>
        <w:t xml:space="preserve"> </w:t>
      </w:r>
      <w:bookmarkStart w:id="17087" w:name="_ETM_Q29_217850"/>
      <w:bookmarkEnd w:id="17087"/>
      <w:r>
        <w:rPr>
          <w:rFonts w:hint="cs"/>
          <w:rtl/>
        </w:rPr>
        <w:t xml:space="preserve">עומדים בתור לביטוח </w:t>
      </w:r>
      <w:bookmarkStart w:id="17088" w:name="_ETM_Q29_218600"/>
      <w:bookmarkStart w:id="17089" w:name="_ETM_Q29_218809"/>
      <w:bookmarkEnd w:id="17088"/>
      <w:bookmarkEnd w:id="17089"/>
      <w:r>
        <w:rPr>
          <w:rFonts w:hint="cs"/>
          <w:rtl/>
        </w:rPr>
        <w:t>ה</w:t>
      </w:r>
      <w:r>
        <w:rPr>
          <w:rtl/>
        </w:rPr>
        <w:t>לאומי</w:t>
      </w:r>
      <w:r>
        <w:rPr>
          <w:rFonts w:hint="cs"/>
          <w:rtl/>
        </w:rPr>
        <w:t>,</w:t>
      </w:r>
      <w:r>
        <w:rPr>
          <w:rtl/>
        </w:rPr>
        <w:t xml:space="preserve"> </w:t>
      </w:r>
      <w:bookmarkStart w:id="17090" w:name="_ETM_Q29_219020"/>
      <w:bookmarkEnd w:id="17090"/>
      <w:r>
        <w:rPr>
          <w:rtl/>
        </w:rPr>
        <w:t xml:space="preserve">לוקחים </w:t>
      </w:r>
      <w:bookmarkStart w:id="17091" w:name="_ETM_Q29_219260"/>
      <w:bookmarkEnd w:id="17091"/>
      <w:r>
        <w:rPr>
          <w:rtl/>
        </w:rPr>
        <w:t>מספר</w:t>
      </w:r>
      <w:r w:rsidR="00B747AB">
        <w:rPr>
          <w:rFonts w:hint="cs"/>
          <w:rtl/>
        </w:rPr>
        <w:t>.</w:t>
      </w:r>
      <w:r>
        <w:rPr>
          <w:rtl/>
        </w:rPr>
        <w:t xml:space="preserve"> </w:t>
      </w:r>
      <w:bookmarkStart w:id="17092" w:name="_ETM_Q29_220130"/>
      <w:bookmarkEnd w:id="17092"/>
      <w:r>
        <w:rPr>
          <w:rtl/>
        </w:rPr>
        <w:t xml:space="preserve">אזרחים </w:t>
      </w:r>
      <w:bookmarkStart w:id="17093" w:name="_ETM_Q29_220610"/>
      <w:bookmarkEnd w:id="17093"/>
      <w:r>
        <w:rPr>
          <w:rtl/>
        </w:rPr>
        <w:t xml:space="preserve">נאמנים </w:t>
      </w:r>
      <w:bookmarkStart w:id="17094" w:name="_ETM_Q29_221059"/>
      <w:bookmarkEnd w:id="17094"/>
      <w:r>
        <w:rPr>
          <w:rtl/>
        </w:rPr>
        <w:t>פתאום</w:t>
      </w:r>
      <w:r>
        <w:rPr>
          <w:rFonts w:hint="cs"/>
          <w:rtl/>
        </w:rPr>
        <w:t>.</w:t>
      </w:r>
      <w:r>
        <w:rPr>
          <w:rtl/>
        </w:rPr>
        <w:t xml:space="preserve"> </w:t>
      </w:r>
      <w:bookmarkStart w:id="17095" w:name="_ETM_Q29_221420"/>
      <w:bookmarkEnd w:id="17095"/>
      <w:r>
        <w:rPr>
          <w:rFonts w:hint="cs"/>
          <w:rtl/>
        </w:rPr>
        <w:t>פ</w:t>
      </w:r>
      <w:r>
        <w:rPr>
          <w:rtl/>
        </w:rPr>
        <w:t xml:space="preserve">תאום </w:t>
      </w:r>
      <w:bookmarkStart w:id="17096" w:name="_ETM_Q29_221630"/>
      <w:bookmarkEnd w:id="17096"/>
      <w:r>
        <w:rPr>
          <w:rtl/>
        </w:rPr>
        <w:t xml:space="preserve">אתם </w:t>
      </w:r>
      <w:bookmarkStart w:id="17097" w:name="_ETM_Q29_221750"/>
      <w:bookmarkEnd w:id="17097"/>
      <w:r>
        <w:rPr>
          <w:rFonts w:hint="cs"/>
          <w:rtl/>
        </w:rPr>
        <w:t xml:space="preserve">מכירים </w:t>
      </w:r>
      <w:bookmarkStart w:id="17098" w:name="_ETM_Q29_222020"/>
      <w:bookmarkEnd w:id="17098"/>
      <w:r>
        <w:rPr>
          <w:rtl/>
        </w:rPr>
        <w:t xml:space="preserve">במוסדות </w:t>
      </w:r>
      <w:bookmarkStart w:id="17099" w:name="_ETM_Q29_222409"/>
      <w:bookmarkEnd w:id="17099"/>
      <w:r>
        <w:rPr>
          <w:rtl/>
        </w:rPr>
        <w:t>המדינה</w:t>
      </w:r>
      <w:r>
        <w:rPr>
          <w:rFonts w:hint="cs"/>
          <w:rtl/>
        </w:rPr>
        <w:t>.</w:t>
      </w:r>
      <w:r>
        <w:rPr>
          <w:rtl/>
        </w:rPr>
        <w:t xml:space="preserve"> </w:t>
      </w:r>
      <w:bookmarkStart w:id="17100" w:name="_ETM_Q29_223470"/>
      <w:bookmarkEnd w:id="17100"/>
      <w:r>
        <w:rPr>
          <w:rtl/>
        </w:rPr>
        <w:t xml:space="preserve">פתאום </w:t>
      </w:r>
      <w:bookmarkStart w:id="17101" w:name="_ETM_Q29_223829"/>
      <w:bookmarkEnd w:id="17101"/>
      <w:r>
        <w:rPr>
          <w:rtl/>
        </w:rPr>
        <w:t xml:space="preserve">זה </w:t>
      </w:r>
      <w:bookmarkStart w:id="17102" w:name="_ETM_Q29_224250"/>
      <w:bookmarkEnd w:id="17102"/>
      <w:r>
        <w:rPr>
          <w:rFonts w:hint="cs"/>
          <w:rtl/>
        </w:rPr>
        <w:t xml:space="preserve">בסדר להיות </w:t>
      </w:r>
      <w:bookmarkStart w:id="17103" w:name="_ETM_Q29_227773"/>
      <w:bookmarkStart w:id="17104" w:name="_ETM_Q29_224460"/>
      <w:bookmarkStart w:id="17105" w:name="_ETM_Q29_224970"/>
      <w:bookmarkEnd w:id="17103"/>
      <w:bookmarkEnd w:id="17104"/>
      <w:bookmarkEnd w:id="17105"/>
      <w:r>
        <w:rPr>
          <w:rtl/>
        </w:rPr>
        <w:t xml:space="preserve">חלק </w:t>
      </w:r>
      <w:bookmarkStart w:id="17106" w:name="_ETM_Q29_225659"/>
      <w:bookmarkStart w:id="17107" w:name="_ETM_Q29_225930"/>
      <w:bookmarkStart w:id="17108" w:name="_ETM_Q29_226110"/>
      <w:bookmarkEnd w:id="17106"/>
      <w:bookmarkEnd w:id="17107"/>
      <w:bookmarkEnd w:id="17108"/>
      <w:r>
        <w:rPr>
          <w:rFonts w:hint="cs"/>
          <w:rtl/>
        </w:rPr>
        <w:t>פה</w:t>
      </w:r>
      <w:r w:rsidR="00B747AB">
        <w:rPr>
          <w:rFonts w:hint="cs"/>
          <w:rtl/>
        </w:rPr>
        <w:t>,</w:t>
      </w:r>
      <w:r>
        <w:rPr>
          <w:rFonts w:hint="cs"/>
          <w:rtl/>
        </w:rPr>
        <w:t xml:space="preserve"> </w:t>
      </w:r>
      <w:r>
        <w:rPr>
          <w:rtl/>
        </w:rPr>
        <w:t xml:space="preserve">בעם </w:t>
      </w:r>
      <w:bookmarkStart w:id="17109" w:name="_ETM_Q29_226409"/>
      <w:bookmarkEnd w:id="17109"/>
      <w:r>
        <w:rPr>
          <w:rtl/>
        </w:rPr>
        <w:t>ישראל</w:t>
      </w:r>
      <w:r>
        <w:rPr>
          <w:rFonts w:hint="cs"/>
          <w:rtl/>
        </w:rPr>
        <w:t>, כן.</w:t>
      </w:r>
      <w:r>
        <w:rPr>
          <w:rtl/>
        </w:rPr>
        <w:t xml:space="preserve"> </w:t>
      </w:r>
      <w:bookmarkStart w:id="17110" w:name="_ETM_Q29_228680"/>
      <w:bookmarkEnd w:id="17110"/>
      <w:r>
        <w:rPr>
          <w:rtl/>
        </w:rPr>
        <w:t>אתם</w:t>
      </w:r>
      <w:r>
        <w:rPr>
          <w:rFonts w:hint="cs"/>
          <w:rtl/>
        </w:rPr>
        <w:t>,</w:t>
      </w:r>
      <w:r>
        <w:rPr>
          <w:rtl/>
        </w:rPr>
        <w:t xml:space="preserve"> </w:t>
      </w:r>
      <w:bookmarkStart w:id="17111" w:name="_ETM_Q29_229070"/>
      <w:bookmarkEnd w:id="17111"/>
      <w:r>
        <w:rPr>
          <w:rtl/>
        </w:rPr>
        <w:t xml:space="preserve">קונים </w:t>
      </w:r>
      <w:bookmarkStart w:id="17112" w:name="_ETM_Q29_229370"/>
      <w:bookmarkEnd w:id="17112"/>
      <w:r>
        <w:rPr>
          <w:rtl/>
        </w:rPr>
        <w:t xml:space="preserve">אתכם </w:t>
      </w:r>
      <w:bookmarkStart w:id="17113" w:name="_ETM_Q29_229670"/>
      <w:bookmarkEnd w:id="17113"/>
      <w:r>
        <w:rPr>
          <w:rtl/>
        </w:rPr>
        <w:t>בכסף</w:t>
      </w:r>
      <w:r>
        <w:rPr>
          <w:rFonts w:hint="cs"/>
          <w:rtl/>
        </w:rPr>
        <w:t xml:space="preserve">. </w:t>
      </w:r>
    </w:p>
    <w:p w:rsidR="00776D32" w:rsidRDefault="00776D32" w:rsidP="00BD3CC6">
      <w:pPr>
        <w:rPr>
          <w:rtl/>
        </w:rPr>
      </w:pPr>
      <w:bookmarkStart w:id="17114" w:name="_ETM_Q29_229728"/>
      <w:bookmarkStart w:id="17115" w:name="_ETM_Q29_229896"/>
      <w:bookmarkStart w:id="17116" w:name="_ETM_Q29_231344"/>
      <w:bookmarkEnd w:id="17114"/>
      <w:bookmarkEnd w:id="17115"/>
      <w:bookmarkEnd w:id="17116"/>
    </w:p>
    <w:p w:rsidR="00776D32" w:rsidRDefault="00776D32" w:rsidP="00BD3CC6">
      <w:pPr>
        <w:pStyle w:val="a4"/>
        <w:keepNext/>
        <w:rPr>
          <w:rtl/>
        </w:rPr>
      </w:pPr>
      <w:bookmarkStart w:id="17117" w:name="ET_speaker_6345_39"/>
      <w:r w:rsidRPr="00206EBF">
        <w:rPr>
          <w:rStyle w:val="TagStyle"/>
          <w:rtl/>
        </w:rPr>
        <w:t xml:space="preserve"> &lt;&lt; דובר &gt;&gt; </w:t>
      </w:r>
      <w:bookmarkStart w:id="17118" w:name="_Toc183035847"/>
      <w:bookmarkStart w:id="17119" w:name="_Toc203553472"/>
      <w:bookmarkStart w:id="17120" w:name="_Toc214386570"/>
      <w:r>
        <w:rPr>
          <w:rtl/>
        </w:rPr>
        <w:t>טלי גוטליב (הליכוד):</w:t>
      </w:r>
      <w:bookmarkEnd w:id="17118"/>
      <w:bookmarkEnd w:id="17119"/>
      <w:bookmarkEnd w:id="17120"/>
      <w:r w:rsidRPr="00206EBF">
        <w:rPr>
          <w:rStyle w:val="TagStyle"/>
          <w:rtl/>
        </w:rPr>
        <w:t xml:space="preserve"> &lt;&lt; דובר &gt;&gt;</w:t>
      </w:r>
      <w:r>
        <w:rPr>
          <w:rtl/>
        </w:rPr>
        <w:t xml:space="preserve">   </w:t>
      </w:r>
      <w:bookmarkEnd w:id="17117"/>
    </w:p>
    <w:p w:rsidR="00776D32" w:rsidRDefault="00776D32" w:rsidP="005D1BD4">
      <w:pPr>
        <w:rPr>
          <w:rtl/>
        </w:rPr>
      </w:pPr>
    </w:p>
    <w:p w:rsidR="00776D32" w:rsidRDefault="00776D32" w:rsidP="00BD3CC6">
      <w:pPr>
        <w:rPr>
          <w:rtl/>
        </w:rPr>
      </w:pPr>
      <w:bookmarkStart w:id="17121" w:name="_ETM_Q29_232345"/>
      <w:bookmarkStart w:id="17122" w:name="_ETM_Q29_232537"/>
      <w:bookmarkEnd w:id="17121"/>
      <w:bookmarkEnd w:id="17122"/>
      <w:r>
        <w:rPr>
          <w:rFonts w:hint="cs"/>
          <w:rtl/>
        </w:rPr>
        <w:t xml:space="preserve">כשכולם אומרים שהחיילים </w:t>
      </w:r>
      <w:r w:rsidRPr="00765152">
        <w:rPr>
          <w:rFonts w:hint="cs"/>
          <w:rtl/>
        </w:rPr>
        <w:t>שלנו עושים טבח עם</w:t>
      </w:r>
      <w:r>
        <w:rPr>
          <w:rFonts w:hint="cs"/>
          <w:rtl/>
        </w:rPr>
        <w:t xml:space="preserve"> </w:t>
      </w:r>
      <w:bookmarkStart w:id="17123" w:name="_ETM_Q29_235831"/>
      <w:bookmarkEnd w:id="17123"/>
      <w:r>
        <w:rPr>
          <w:rFonts w:hint="cs"/>
          <w:rtl/>
        </w:rPr>
        <w:t xml:space="preserve">בעזה, הם הופכים להיות </w:t>
      </w:r>
      <w:r w:rsidR="005D1BD4">
        <w:rPr>
          <w:rFonts w:hint="cs"/>
          <w:rtl/>
        </w:rPr>
        <w:t>– – –</w:t>
      </w:r>
      <w:r>
        <w:rPr>
          <w:rFonts w:hint="cs"/>
          <w:rtl/>
        </w:rPr>
        <w:t xml:space="preserve"> אויב, אויב, אויב. </w:t>
      </w:r>
    </w:p>
    <w:p w:rsidR="00776D32" w:rsidRDefault="00776D32" w:rsidP="00BD3CC6">
      <w:pPr>
        <w:rPr>
          <w:rtl/>
        </w:rPr>
      </w:pPr>
    </w:p>
    <w:p w:rsidR="00776D32" w:rsidRDefault="00776D32" w:rsidP="00BD3CC6">
      <w:pPr>
        <w:pStyle w:val="af5"/>
        <w:keepNext/>
        <w:rPr>
          <w:rtl/>
        </w:rPr>
      </w:pPr>
      <w:bookmarkStart w:id="17124" w:name="ET_interruption_5761_40"/>
      <w:r w:rsidRPr="00206EBF">
        <w:rPr>
          <w:rStyle w:val="TagStyle"/>
          <w:rtl/>
        </w:rPr>
        <w:t xml:space="preserve"> &lt;&lt; קריאה &gt;&gt; </w:t>
      </w:r>
      <w:r>
        <w:rPr>
          <w:rtl/>
        </w:rPr>
        <w:t>עאידה תומא סלימאן (חד"ש-תע"ל):</w:t>
      </w:r>
      <w:r w:rsidRPr="00206EBF">
        <w:rPr>
          <w:rStyle w:val="TagStyle"/>
          <w:rtl/>
        </w:rPr>
        <w:t xml:space="preserve"> &lt;&lt; קריאה &gt;&gt;</w:t>
      </w:r>
      <w:r>
        <w:rPr>
          <w:rtl/>
        </w:rPr>
        <w:t xml:space="preserve">   </w:t>
      </w:r>
      <w:bookmarkEnd w:id="17124"/>
    </w:p>
    <w:p w:rsidR="00776D32" w:rsidRDefault="00776D32" w:rsidP="005D1BD4">
      <w:pPr>
        <w:rPr>
          <w:rtl/>
        </w:rPr>
      </w:pPr>
    </w:p>
    <w:p w:rsidR="00776D32" w:rsidRDefault="00776D32" w:rsidP="00BD3CC6">
      <w:pPr>
        <w:rPr>
          <w:rtl/>
        </w:rPr>
      </w:pPr>
      <w:r>
        <w:rPr>
          <w:rFonts w:hint="cs"/>
          <w:rtl/>
        </w:rPr>
        <w:t xml:space="preserve">תראו מי מדבר. אתה מדבר על כסף? כמה מזויף. אתה מדבר על כסף? </w:t>
      </w:r>
      <w:bookmarkStart w:id="17125" w:name="_ETM_Q29_247160"/>
      <w:bookmarkEnd w:id="17125"/>
    </w:p>
    <w:p w:rsidR="00776D32" w:rsidRDefault="00776D32" w:rsidP="00BD3CC6">
      <w:pPr>
        <w:rPr>
          <w:rtl/>
        </w:rPr>
      </w:pPr>
      <w:bookmarkStart w:id="17126" w:name="_ETM_Q29_249548"/>
      <w:bookmarkStart w:id="17127" w:name="_ETM_Q29_249675"/>
      <w:bookmarkEnd w:id="17126"/>
      <w:bookmarkEnd w:id="17127"/>
    </w:p>
    <w:p w:rsidR="00776D32" w:rsidRDefault="00776D32" w:rsidP="00BD3CC6">
      <w:pPr>
        <w:pStyle w:val="af5"/>
        <w:keepNext/>
        <w:rPr>
          <w:rtl/>
        </w:rPr>
      </w:pPr>
      <w:bookmarkStart w:id="17128" w:name="ET_interruption_5854_89"/>
      <w:r w:rsidRPr="00467FAF">
        <w:rPr>
          <w:rStyle w:val="TagStyle"/>
          <w:rtl/>
        </w:rPr>
        <w:t xml:space="preserve"> &lt;&lt; קריאה &gt;&gt; </w:t>
      </w:r>
      <w:r>
        <w:rPr>
          <w:rtl/>
        </w:rPr>
        <w:t>ווליד טאהא (רע"מ – הרשימה הערבית המאוחדת):</w:t>
      </w:r>
      <w:r w:rsidRPr="00467FAF">
        <w:rPr>
          <w:rStyle w:val="TagStyle"/>
          <w:rtl/>
        </w:rPr>
        <w:t xml:space="preserve"> &lt;&lt; קריאה &gt;&gt;</w:t>
      </w:r>
      <w:r>
        <w:rPr>
          <w:rtl/>
        </w:rPr>
        <w:t xml:space="preserve">   </w:t>
      </w:r>
      <w:bookmarkEnd w:id="17128"/>
    </w:p>
    <w:p w:rsidR="00776D32" w:rsidRDefault="00776D32" w:rsidP="005D1BD4">
      <w:pPr>
        <w:rPr>
          <w:rtl/>
        </w:rPr>
      </w:pPr>
    </w:p>
    <w:p w:rsidR="00776D32" w:rsidRDefault="00776D32" w:rsidP="00B747AB">
      <w:pPr>
        <w:rPr>
          <w:rtl/>
        </w:rPr>
      </w:pPr>
      <w:r>
        <w:rPr>
          <w:rFonts w:hint="cs"/>
          <w:rtl/>
        </w:rPr>
        <w:t xml:space="preserve">למה את לא מתחילה את הנאום שלך </w:t>
      </w:r>
      <w:bookmarkStart w:id="17129" w:name="_ETM_Q29_247232"/>
      <w:bookmarkEnd w:id="17129"/>
      <w:r>
        <w:rPr>
          <w:rFonts w:hint="cs"/>
          <w:rtl/>
        </w:rPr>
        <w:t>ב</w:t>
      </w:r>
      <w:bookmarkStart w:id="17130" w:name="_ETM_Q29_248383"/>
      <w:bookmarkEnd w:id="17130"/>
      <w:r>
        <w:rPr>
          <w:rFonts w:hint="cs"/>
          <w:rtl/>
        </w:rPr>
        <w:t xml:space="preserve">"אדוני היושב-ראש" </w:t>
      </w:r>
      <w:proofErr w:type="spellStart"/>
      <w:r>
        <w:rPr>
          <w:rFonts w:hint="cs"/>
          <w:rtl/>
        </w:rPr>
        <w:t>לוואטורי</w:t>
      </w:r>
      <w:proofErr w:type="spellEnd"/>
      <w:r>
        <w:rPr>
          <w:rFonts w:hint="cs"/>
          <w:rtl/>
        </w:rPr>
        <w:t xml:space="preserve">? </w:t>
      </w:r>
      <w:r w:rsidRPr="00885D0C">
        <w:rPr>
          <w:rFonts w:hint="cs"/>
          <w:rtl/>
        </w:rPr>
        <w:t xml:space="preserve">את עולה </w:t>
      </w:r>
      <w:proofErr w:type="spellStart"/>
      <w:r w:rsidRPr="00885D0C">
        <w:rPr>
          <w:rFonts w:hint="cs"/>
          <w:rtl/>
        </w:rPr>
        <w:t>כשוואטורי</w:t>
      </w:r>
      <w:proofErr w:type="spellEnd"/>
      <w:r>
        <w:rPr>
          <w:rFonts w:hint="cs"/>
          <w:rtl/>
        </w:rPr>
        <w:t xml:space="preserve"> יושב על הכיסא ואת לא אומרת </w:t>
      </w:r>
      <w:bookmarkStart w:id="17131" w:name="_ETM_Q29_251111"/>
      <w:bookmarkEnd w:id="17131"/>
      <w:r>
        <w:rPr>
          <w:rFonts w:hint="cs"/>
          <w:rtl/>
        </w:rPr>
        <w:t xml:space="preserve">לו "היושב-ראש". למה את לא מכבדת את ואטורי?  </w:t>
      </w:r>
      <w:bookmarkStart w:id="17132" w:name="_ETM_Q29_255244"/>
      <w:bookmarkEnd w:id="17132"/>
    </w:p>
    <w:p w:rsidR="00776D32" w:rsidRDefault="00776D32" w:rsidP="00BD3CC6">
      <w:pPr>
        <w:rPr>
          <w:rtl/>
        </w:rPr>
      </w:pPr>
    </w:p>
    <w:p w:rsidR="00776D32" w:rsidRDefault="00776D32" w:rsidP="00BD3CC6">
      <w:pPr>
        <w:pStyle w:val="-"/>
        <w:keepNext/>
        <w:rPr>
          <w:rtl/>
        </w:rPr>
      </w:pPr>
      <w:r w:rsidRPr="00206EBF">
        <w:rPr>
          <w:rStyle w:val="TagStyle"/>
          <w:rtl/>
        </w:rPr>
        <w:t xml:space="preserve"> &lt;&lt; דובר_המשך &gt;&gt; </w:t>
      </w:r>
      <w:r>
        <w:rPr>
          <w:rtl/>
        </w:rPr>
        <w:t>ניסים ואטורי (הליכוד):</w:t>
      </w:r>
      <w:r w:rsidRPr="00206EBF">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7133" w:name="_ETM_Q29_234767"/>
      <w:bookmarkStart w:id="17134" w:name="_ETM_Q29_234915"/>
      <w:bookmarkStart w:id="17135" w:name="_ETM_Q29_235407"/>
      <w:bookmarkStart w:id="17136" w:name="_ETM_Q29_235562"/>
      <w:bookmarkStart w:id="17137" w:name="_ETM_Q29_252100"/>
      <w:bookmarkEnd w:id="17133"/>
      <w:bookmarkEnd w:id="17134"/>
      <w:bookmarkEnd w:id="17135"/>
      <w:bookmarkEnd w:id="17136"/>
      <w:bookmarkEnd w:id="17137"/>
      <w:r>
        <w:rPr>
          <w:rtl/>
        </w:rPr>
        <w:t xml:space="preserve">קודם </w:t>
      </w:r>
      <w:bookmarkStart w:id="17138" w:name="_ETM_Q29_252369"/>
      <w:bookmarkEnd w:id="17138"/>
      <w:r>
        <w:rPr>
          <w:rtl/>
        </w:rPr>
        <w:t>כ</w:t>
      </w:r>
      <w:r>
        <w:rPr>
          <w:rFonts w:hint="cs"/>
          <w:rtl/>
        </w:rPr>
        <w:t>ו</w:t>
      </w:r>
      <w:r>
        <w:rPr>
          <w:rtl/>
        </w:rPr>
        <w:t>ל</w:t>
      </w:r>
      <w:r>
        <w:rPr>
          <w:rFonts w:hint="cs"/>
          <w:rtl/>
        </w:rPr>
        <w:t>,</w:t>
      </w:r>
      <w:r>
        <w:rPr>
          <w:rtl/>
        </w:rPr>
        <w:t xml:space="preserve"> </w:t>
      </w:r>
      <w:bookmarkStart w:id="17139" w:name="_ETM_Q29_252580"/>
      <w:bookmarkEnd w:id="17139"/>
      <w:r>
        <w:rPr>
          <w:rtl/>
        </w:rPr>
        <w:t xml:space="preserve">אני </w:t>
      </w:r>
      <w:bookmarkStart w:id="17140" w:name="_ETM_Q29_252759"/>
      <w:bookmarkEnd w:id="17140"/>
      <w:r>
        <w:rPr>
          <w:rtl/>
        </w:rPr>
        <w:t xml:space="preserve">חייב </w:t>
      </w:r>
      <w:bookmarkStart w:id="17141" w:name="_ETM_Q29_253690"/>
      <w:bookmarkEnd w:id="17141"/>
      <w:r>
        <w:rPr>
          <w:rFonts w:hint="cs"/>
          <w:rtl/>
        </w:rPr>
        <w:t>–</w:t>
      </w:r>
      <w:bookmarkStart w:id="17142" w:name="_ETM_Q29_255490"/>
      <w:bookmarkEnd w:id="17142"/>
      <w:r>
        <w:rPr>
          <w:rFonts w:hint="cs"/>
          <w:rtl/>
        </w:rPr>
        <w:t xml:space="preserve"> </w:t>
      </w:r>
      <w:r>
        <w:rPr>
          <w:rtl/>
        </w:rPr>
        <w:t>טוב</w:t>
      </w:r>
      <w:r>
        <w:rPr>
          <w:rFonts w:hint="cs"/>
          <w:rtl/>
        </w:rPr>
        <w:t>,</w:t>
      </w:r>
      <w:r>
        <w:rPr>
          <w:rtl/>
        </w:rPr>
        <w:t xml:space="preserve"> </w:t>
      </w:r>
      <w:bookmarkStart w:id="17143" w:name="_ETM_Q29_253900"/>
      <w:bookmarkEnd w:id="17143"/>
      <w:r>
        <w:rPr>
          <w:rtl/>
        </w:rPr>
        <w:t xml:space="preserve">אני </w:t>
      </w:r>
      <w:bookmarkStart w:id="17144" w:name="_ETM_Q29_254020"/>
      <w:bookmarkEnd w:id="17144"/>
      <w:r>
        <w:rPr>
          <w:rtl/>
        </w:rPr>
        <w:t xml:space="preserve">אדבר </w:t>
      </w:r>
      <w:bookmarkStart w:id="17145" w:name="_ETM_Q29_254319"/>
      <w:bookmarkEnd w:id="17145"/>
      <w:r>
        <w:rPr>
          <w:rtl/>
        </w:rPr>
        <w:t xml:space="preserve">על </w:t>
      </w:r>
      <w:bookmarkStart w:id="17146" w:name="_ETM_Q29_254380"/>
      <w:bookmarkEnd w:id="17146"/>
      <w:r>
        <w:rPr>
          <w:rtl/>
        </w:rPr>
        <w:t>החוק</w:t>
      </w:r>
      <w:r>
        <w:rPr>
          <w:rFonts w:hint="cs"/>
          <w:rtl/>
        </w:rPr>
        <w:t>.</w:t>
      </w:r>
      <w:r>
        <w:rPr>
          <w:rtl/>
        </w:rPr>
        <w:t xml:space="preserve"> </w:t>
      </w:r>
      <w:bookmarkStart w:id="17147" w:name="_ETM_Q29_256110"/>
      <w:bookmarkEnd w:id="17147"/>
      <w:r>
        <w:rPr>
          <w:rFonts w:hint="cs"/>
          <w:rtl/>
        </w:rPr>
        <w:t xml:space="preserve">תבין את החוק. </w:t>
      </w:r>
    </w:p>
    <w:p w:rsidR="00776D32" w:rsidRDefault="00776D32" w:rsidP="00BD3CC6">
      <w:pPr>
        <w:rPr>
          <w:rtl/>
        </w:rPr>
      </w:pPr>
      <w:bookmarkStart w:id="17148" w:name="_ETM_Q29_255486"/>
      <w:bookmarkStart w:id="17149" w:name="_ETM_Q29_255594"/>
      <w:bookmarkEnd w:id="17148"/>
      <w:bookmarkEnd w:id="17149"/>
    </w:p>
    <w:p w:rsidR="00776D32" w:rsidRDefault="00776D32" w:rsidP="00BD3CC6">
      <w:pPr>
        <w:pStyle w:val="af5"/>
        <w:keepNext/>
        <w:rPr>
          <w:rtl/>
        </w:rPr>
      </w:pPr>
      <w:bookmarkStart w:id="17150" w:name="ET_interruption_5761_45"/>
      <w:r w:rsidRPr="00F91A81">
        <w:rPr>
          <w:rStyle w:val="TagStyle"/>
          <w:rtl/>
        </w:rPr>
        <w:t xml:space="preserve"> &lt;&lt; קריאה &gt;&gt; </w:t>
      </w:r>
      <w:r>
        <w:rPr>
          <w:rtl/>
        </w:rPr>
        <w:t>עאידה תומא סלימאן (חד"ש-תע"ל):</w:t>
      </w:r>
      <w:r w:rsidRPr="00F91A81">
        <w:rPr>
          <w:rStyle w:val="TagStyle"/>
          <w:rtl/>
        </w:rPr>
        <w:t xml:space="preserve"> &lt;&lt; קריאה &gt;&gt;</w:t>
      </w:r>
      <w:r>
        <w:rPr>
          <w:rtl/>
        </w:rPr>
        <w:t xml:space="preserve">   </w:t>
      </w:r>
      <w:bookmarkEnd w:id="17150"/>
    </w:p>
    <w:p w:rsidR="00776D32" w:rsidRDefault="00776D32" w:rsidP="005D1BD4">
      <w:pPr>
        <w:rPr>
          <w:rtl/>
        </w:rPr>
      </w:pPr>
    </w:p>
    <w:p w:rsidR="00776D32" w:rsidRDefault="005D1BD4" w:rsidP="00BD3CC6">
      <w:pPr>
        <w:rPr>
          <w:rtl/>
        </w:rPr>
      </w:pPr>
      <w:bookmarkStart w:id="17151" w:name="_ETM_Q29_260492"/>
      <w:bookmarkEnd w:id="17151"/>
      <w:r>
        <w:rPr>
          <w:rFonts w:hint="cs"/>
          <w:rtl/>
        </w:rPr>
        <w:t>– – –</w:t>
      </w:r>
      <w:r w:rsidR="00776D32">
        <w:rPr>
          <w:rFonts w:hint="cs"/>
          <w:rtl/>
        </w:rPr>
        <w:t xml:space="preserve"> לך תמכור את </w:t>
      </w:r>
      <w:bookmarkStart w:id="17152" w:name="_ETM_Q29_257280"/>
      <w:bookmarkEnd w:id="17152"/>
      <w:r>
        <w:rPr>
          <w:rFonts w:hint="cs"/>
          <w:rtl/>
        </w:rPr>
        <w:t>– – –</w:t>
      </w:r>
      <w:r w:rsidR="00776D32">
        <w:rPr>
          <w:rFonts w:hint="cs"/>
          <w:rtl/>
        </w:rPr>
        <w:t xml:space="preserve"> לך. </w:t>
      </w:r>
    </w:p>
    <w:p w:rsidR="00776D32" w:rsidRDefault="00776D32" w:rsidP="00BD3CC6">
      <w:pPr>
        <w:rPr>
          <w:rtl/>
        </w:rPr>
      </w:pPr>
      <w:bookmarkStart w:id="17153" w:name="_ETM_Q29_258286"/>
      <w:bookmarkStart w:id="17154" w:name="_ETM_Q29_258357"/>
      <w:bookmarkEnd w:id="17153"/>
      <w:bookmarkEnd w:id="17154"/>
    </w:p>
    <w:p w:rsidR="00776D32" w:rsidRDefault="00776D32" w:rsidP="00BD3CC6">
      <w:pPr>
        <w:pStyle w:val="-"/>
        <w:keepNext/>
        <w:rPr>
          <w:rtl/>
        </w:rPr>
      </w:pPr>
      <w:r w:rsidRPr="00F91A81">
        <w:rPr>
          <w:rStyle w:val="TagStyle"/>
          <w:rtl/>
        </w:rPr>
        <w:t xml:space="preserve"> &lt;&lt; דובר_המשך &gt;&gt; </w:t>
      </w:r>
      <w:r>
        <w:rPr>
          <w:rtl/>
        </w:rPr>
        <w:t>ניסים ואטורי (הליכוד):</w:t>
      </w:r>
      <w:r w:rsidRPr="00F91A81">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7155" w:name="_ETM_Q29_259445"/>
      <w:bookmarkEnd w:id="17155"/>
      <w:r>
        <w:rPr>
          <w:rFonts w:hint="cs"/>
          <w:rtl/>
        </w:rPr>
        <w:t xml:space="preserve">קודם כול אני רוצה – תלכי את, לכי תניפי </w:t>
      </w:r>
      <w:bookmarkStart w:id="17156" w:name="_ETM_Q29_257850"/>
      <w:bookmarkStart w:id="17157" w:name="_ETM_Q29_258509"/>
      <w:bookmarkStart w:id="17158" w:name="_ETM_Q29_258780"/>
      <w:bookmarkEnd w:id="17156"/>
      <w:bookmarkEnd w:id="17157"/>
      <w:bookmarkEnd w:id="17158"/>
      <w:r>
        <w:rPr>
          <w:rFonts w:hint="cs"/>
          <w:rtl/>
        </w:rPr>
        <w:t xml:space="preserve">דגל, תקבלי קנס 10,000 שקל לפחות, ואז זה </w:t>
      </w:r>
      <w:bookmarkStart w:id="17159" w:name="_ETM_Q29_260655"/>
      <w:bookmarkEnd w:id="17159"/>
      <w:r>
        <w:rPr>
          <w:rFonts w:hint="cs"/>
          <w:rtl/>
        </w:rPr>
        <w:t xml:space="preserve">יהיה </w:t>
      </w:r>
      <w:bookmarkStart w:id="17160" w:name="_ETM_Q29_260520"/>
      <w:bookmarkStart w:id="17161" w:name="_ETM_Q29_260850"/>
      <w:bookmarkStart w:id="17162" w:name="_ETM_Q29_261060"/>
      <w:bookmarkStart w:id="17163" w:name="_ETM_Q29_261450"/>
      <w:bookmarkStart w:id="17164" w:name="_ETM_Q29_261569"/>
      <w:bookmarkEnd w:id="17160"/>
      <w:bookmarkEnd w:id="17161"/>
      <w:bookmarkEnd w:id="17162"/>
      <w:bookmarkEnd w:id="17163"/>
      <w:bookmarkEnd w:id="17164"/>
      <w:r>
        <w:rPr>
          <w:rtl/>
        </w:rPr>
        <w:t>טוב</w:t>
      </w:r>
      <w:r>
        <w:rPr>
          <w:rFonts w:hint="cs"/>
          <w:rtl/>
        </w:rPr>
        <w:t>.</w:t>
      </w:r>
    </w:p>
    <w:p w:rsidR="00776D32" w:rsidRDefault="00776D32" w:rsidP="00BD3CC6">
      <w:pPr>
        <w:rPr>
          <w:rtl/>
        </w:rPr>
      </w:pPr>
    </w:p>
    <w:p w:rsidR="00776D32" w:rsidRDefault="00776D32" w:rsidP="00BD3CC6">
      <w:pPr>
        <w:pStyle w:val="af5"/>
        <w:keepNext/>
        <w:rPr>
          <w:rtl/>
        </w:rPr>
      </w:pPr>
      <w:r w:rsidRPr="00F91A81">
        <w:rPr>
          <w:rStyle w:val="TagStyle"/>
          <w:rtl/>
        </w:rPr>
        <w:t xml:space="preserve"> &lt;&lt; קריאה &gt;&gt; </w:t>
      </w:r>
      <w:r>
        <w:rPr>
          <w:rtl/>
        </w:rPr>
        <w:t>עאידה תומא סלימאן (חד"ש-תע"ל):</w:t>
      </w:r>
      <w:r w:rsidRPr="00F91A81">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לך </w:t>
      </w:r>
      <w:r w:rsidR="005D1BD4">
        <w:rPr>
          <w:rFonts w:hint="cs"/>
          <w:rtl/>
        </w:rPr>
        <w:t>– – –</w:t>
      </w:r>
      <w:r>
        <w:rPr>
          <w:rFonts w:hint="cs"/>
          <w:rtl/>
        </w:rPr>
        <w:t xml:space="preserve"> אני ארים דגל. </w:t>
      </w:r>
    </w:p>
    <w:p w:rsidR="00776D32" w:rsidRDefault="00776D32" w:rsidP="00BD3CC6">
      <w:pPr>
        <w:rPr>
          <w:rtl/>
        </w:rPr>
      </w:pPr>
    </w:p>
    <w:p w:rsidR="00776D32" w:rsidRDefault="00776D32" w:rsidP="00BD3CC6">
      <w:pPr>
        <w:pStyle w:val="-"/>
        <w:keepNext/>
        <w:rPr>
          <w:rtl/>
        </w:rPr>
      </w:pPr>
      <w:r w:rsidRPr="00F91A81">
        <w:rPr>
          <w:rStyle w:val="TagStyle"/>
          <w:rtl/>
        </w:rPr>
        <w:t xml:space="preserve"> &lt;&lt; דובר_המשך &gt;&gt; </w:t>
      </w:r>
      <w:r>
        <w:rPr>
          <w:rtl/>
        </w:rPr>
        <w:t>ניסים ואטורי (הליכוד):</w:t>
      </w:r>
      <w:r w:rsidRPr="00F91A81">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7165" w:name="_ETM_Q29_261861"/>
      <w:bookmarkStart w:id="17166" w:name="_ETM_Q29_261945"/>
      <w:bookmarkStart w:id="17167" w:name="_ETM_Q29_262439"/>
      <w:bookmarkEnd w:id="17165"/>
      <w:bookmarkEnd w:id="17166"/>
      <w:bookmarkEnd w:id="17167"/>
      <w:r>
        <w:rPr>
          <w:rFonts w:hint="cs"/>
          <w:rtl/>
        </w:rPr>
        <w:t>ק</w:t>
      </w:r>
      <w:r>
        <w:rPr>
          <w:rtl/>
        </w:rPr>
        <w:t xml:space="preserve">ודם </w:t>
      </w:r>
      <w:bookmarkStart w:id="17168" w:name="_ETM_Q29_262799"/>
      <w:bookmarkEnd w:id="17168"/>
      <w:r>
        <w:rPr>
          <w:rtl/>
        </w:rPr>
        <w:t>כ</w:t>
      </w:r>
      <w:r>
        <w:rPr>
          <w:rFonts w:hint="cs"/>
          <w:rtl/>
        </w:rPr>
        <w:t>ו</w:t>
      </w:r>
      <w:r>
        <w:rPr>
          <w:rtl/>
        </w:rPr>
        <w:t>ל</w:t>
      </w:r>
      <w:r>
        <w:rPr>
          <w:rFonts w:hint="cs"/>
          <w:rtl/>
        </w:rPr>
        <w:t xml:space="preserve">, אני רוצה </w:t>
      </w:r>
      <w:r>
        <w:rPr>
          <w:rtl/>
        </w:rPr>
        <w:t>–</w:t>
      </w:r>
      <w:r>
        <w:rPr>
          <w:rFonts w:hint="cs"/>
          <w:rtl/>
        </w:rPr>
        <w:t xml:space="preserve"> </w:t>
      </w:r>
      <w:bookmarkStart w:id="17169" w:name="_ETM_Q29_263368"/>
      <w:bookmarkStart w:id="17170" w:name="_ETM_Q29_263009"/>
      <w:bookmarkStart w:id="17171" w:name="_ETM_Q29_263159"/>
      <w:bookmarkStart w:id="17172" w:name="_ETM_Q29_263579"/>
      <w:bookmarkEnd w:id="17169"/>
      <w:bookmarkEnd w:id="17170"/>
      <w:bookmarkEnd w:id="17171"/>
      <w:bookmarkEnd w:id="17172"/>
      <w:r>
        <w:rPr>
          <w:rtl/>
        </w:rPr>
        <w:t xml:space="preserve">תלכי </w:t>
      </w:r>
      <w:bookmarkStart w:id="17173" w:name="_ETM_Q29_263939"/>
      <w:bookmarkEnd w:id="17173"/>
      <w:r>
        <w:rPr>
          <w:rtl/>
        </w:rPr>
        <w:t>את</w:t>
      </w:r>
      <w:r>
        <w:rPr>
          <w:rFonts w:hint="cs"/>
          <w:rtl/>
        </w:rPr>
        <w:t>.</w:t>
      </w:r>
      <w:r>
        <w:rPr>
          <w:rtl/>
        </w:rPr>
        <w:t xml:space="preserve"> </w:t>
      </w:r>
      <w:bookmarkStart w:id="17174" w:name="_ETM_Q29_264329"/>
      <w:bookmarkEnd w:id="17174"/>
      <w:r>
        <w:rPr>
          <w:rtl/>
        </w:rPr>
        <w:t>תלכי</w:t>
      </w:r>
      <w:r>
        <w:rPr>
          <w:rFonts w:hint="cs"/>
          <w:rtl/>
        </w:rPr>
        <w:t xml:space="preserve"> </w:t>
      </w:r>
      <w:r w:rsidR="005D1BD4">
        <w:rPr>
          <w:rFonts w:hint="cs"/>
          <w:rtl/>
        </w:rPr>
        <w:t>– –</w:t>
      </w:r>
      <w:r w:rsidRPr="001A1424">
        <w:rPr>
          <w:rtl/>
        </w:rPr>
        <w:t xml:space="preserve"> </w:t>
      </w:r>
      <w:bookmarkStart w:id="17175" w:name="_ETM_Q29_264689"/>
      <w:bookmarkStart w:id="17176" w:name="_ETM_Q29_264990"/>
      <w:bookmarkStart w:id="17177" w:name="_ETM_Q29_265110"/>
      <w:bookmarkStart w:id="17178" w:name="_ETM_Q29_267080"/>
      <w:bookmarkEnd w:id="17175"/>
      <w:bookmarkEnd w:id="17176"/>
      <w:bookmarkEnd w:id="17177"/>
      <w:bookmarkEnd w:id="17178"/>
    </w:p>
    <w:p w:rsidR="00776D32" w:rsidRDefault="00776D32" w:rsidP="00BD3CC6">
      <w:pPr>
        <w:rPr>
          <w:rtl/>
        </w:rPr>
      </w:pPr>
      <w:bookmarkStart w:id="17179" w:name="_ETM_Q29_268003"/>
      <w:bookmarkStart w:id="17180" w:name="_ETM_Q29_268062"/>
      <w:bookmarkStart w:id="17181" w:name="_ETM_Q29_268179"/>
      <w:bookmarkEnd w:id="17179"/>
      <w:bookmarkEnd w:id="17180"/>
      <w:bookmarkEnd w:id="17181"/>
    </w:p>
    <w:p w:rsidR="00776D32" w:rsidRDefault="00776D32" w:rsidP="00BD3CC6">
      <w:pPr>
        <w:pStyle w:val="af5"/>
        <w:keepNext/>
        <w:rPr>
          <w:rtl/>
        </w:rPr>
      </w:pPr>
      <w:r w:rsidRPr="00F91A81">
        <w:rPr>
          <w:rStyle w:val="TagStyle"/>
          <w:rtl/>
        </w:rPr>
        <w:t xml:space="preserve"> &lt;&lt; קריאה &gt;&gt; </w:t>
      </w:r>
      <w:r>
        <w:rPr>
          <w:rtl/>
        </w:rPr>
        <w:t>ווליד טאהא (רע"מ – הרשימה הערבית המאוחדת):</w:t>
      </w:r>
      <w:r w:rsidRPr="00F91A81">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אני ארים את התמונה שלך</w:t>
      </w:r>
      <w:bookmarkStart w:id="17182" w:name="_ETM_Q29_268352"/>
      <w:bookmarkEnd w:id="17182"/>
      <w:r>
        <w:rPr>
          <w:rFonts w:hint="cs"/>
          <w:rtl/>
        </w:rPr>
        <w:t xml:space="preserve">. ואטורי, אני ארים את התמונה שלך. </w:t>
      </w:r>
    </w:p>
    <w:p w:rsidR="00776D32" w:rsidRDefault="00776D32" w:rsidP="00BD3CC6">
      <w:pPr>
        <w:rPr>
          <w:rtl/>
        </w:rPr>
      </w:pPr>
      <w:bookmarkStart w:id="17183" w:name="_ETM_Q29_268895"/>
      <w:bookmarkStart w:id="17184" w:name="_ETM_Q29_269008"/>
      <w:bookmarkStart w:id="17185" w:name="_ETM_Q29_265257"/>
      <w:bookmarkStart w:id="17186" w:name="_ETM_Q29_265333"/>
      <w:bookmarkEnd w:id="17183"/>
      <w:bookmarkEnd w:id="17184"/>
      <w:bookmarkEnd w:id="17185"/>
      <w:bookmarkEnd w:id="17186"/>
    </w:p>
    <w:p w:rsidR="00776D32" w:rsidRDefault="00776D32" w:rsidP="00BD3CC6">
      <w:pPr>
        <w:pStyle w:val="-"/>
        <w:keepNext/>
        <w:rPr>
          <w:rtl/>
        </w:rPr>
      </w:pPr>
      <w:r w:rsidRPr="00F91A81">
        <w:rPr>
          <w:rStyle w:val="TagStyle"/>
          <w:rtl/>
        </w:rPr>
        <w:t xml:space="preserve"> &lt;&lt; דובר_המשך &gt;&gt; </w:t>
      </w:r>
      <w:r>
        <w:rPr>
          <w:rtl/>
        </w:rPr>
        <w:t>ניסים ואטורי (הליכוד):</w:t>
      </w:r>
      <w:r w:rsidRPr="00F91A81">
        <w:rPr>
          <w:rStyle w:val="TagStyle"/>
          <w:rtl/>
        </w:rPr>
        <w:t xml:space="preserve"> &lt;&lt; דובר_המשך &gt;&gt;</w:t>
      </w:r>
      <w:r>
        <w:rPr>
          <w:rtl/>
        </w:rPr>
        <w:t xml:space="preserve">   </w:t>
      </w:r>
    </w:p>
    <w:p w:rsidR="00776D32" w:rsidRDefault="00776D32" w:rsidP="005D1BD4">
      <w:pPr>
        <w:rPr>
          <w:rtl/>
        </w:rPr>
      </w:pPr>
    </w:p>
    <w:p w:rsidR="00776D32" w:rsidRDefault="005D1BD4" w:rsidP="00BA29D2">
      <w:pPr>
        <w:rPr>
          <w:rtl/>
        </w:rPr>
      </w:pPr>
      <w:bookmarkStart w:id="17187" w:name="_ETM_Q29_266811"/>
      <w:bookmarkStart w:id="17188" w:name="_ETM_Q29_268228"/>
      <w:bookmarkStart w:id="17189" w:name="_ETM_Q29_267200"/>
      <w:bookmarkStart w:id="17190" w:name="_ETM_Q29_267619"/>
      <w:bookmarkStart w:id="17191" w:name="_ETM_Q29_268069"/>
      <w:bookmarkEnd w:id="17187"/>
      <w:bookmarkEnd w:id="17188"/>
      <w:bookmarkEnd w:id="17189"/>
      <w:bookmarkEnd w:id="17190"/>
      <w:bookmarkEnd w:id="17191"/>
      <w:r>
        <w:rPr>
          <w:rFonts w:hint="cs"/>
          <w:rtl/>
        </w:rPr>
        <w:t>– – –</w:t>
      </w:r>
      <w:r w:rsidR="00776D32">
        <w:rPr>
          <w:rFonts w:hint="cs"/>
          <w:rtl/>
        </w:rPr>
        <w:t xml:space="preserve"> (אומר בערבית: לכי לעזה, את וחברייך.)</w:t>
      </w:r>
    </w:p>
    <w:p w:rsidR="00776D32" w:rsidRDefault="00776D32" w:rsidP="00BD3CC6">
      <w:pPr>
        <w:rPr>
          <w:rtl/>
        </w:rPr>
      </w:pPr>
    </w:p>
    <w:p w:rsidR="00776D32" w:rsidRDefault="00776D32" w:rsidP="00BD3CC6">
      <w:pPr>
        <w:pStyle w:val="af5"/>
        <w:keepNext/>
        <w:rPr>
          <w:rtl/>
        </w:rPr>
      </w:pPr>
      <w:bookmarkStart w:id="17192" w:name="ET_interruption_קר_אה_49"/>
      <w:r w:rsidRPr="00CC663F">
        <w:rPr>
          <w:rStyle w:val="TagStyle"/>
          <w:rtl/>
        </w:rPr>
        <w:t xml:space="preserve"> &lt;&lt; קריאה &gt;&gt; </w:t>
      </w:r>
      <w:r>
        <w:rPr>
          <w:rtl/>
        </w:rPr>
        <w:t>קריא</w:t>
      </w:r>
      <w:r>
        <w:rPr>
          <w:rFonts w:hint="cs"/>
          <w:rtl/>
        </w:rPr>
        <w:t>ות</w:t>
      </w:r>
      <w:r>
        <w:rPr>
          <w:rtl/>
        </w:rPr>
        <w:t>:</w:t>
      </w:r>
      <w:r w:rsidRPr="00CC663F">
        <w:rPr>
          <w:rStyle w:val="TagStyle"/>
          <w:rtl/>
        </w:rPr>
        <w:t xml:space="preserve"> &lt;&lt; קריאה &gt;&gt;</w:t>
      </w:r>
      <w:r>
        <w:rPr>
          <w:rtl/>
        </w:rPr>
        <w:t xml:space="preserve">   </w:t>
      </w:r>
      <w:bookmarkEnd w:id="17192"/>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rPr>
          <w:rtl/>
        </w:rPr>
      </w:pPr>
      <w:bookmarkStart w:id="17193" w:name="_ETM_Q29_269875"/>
      <w:bookmarkStart w:id="17194" w:name="_ETM_Q29_269950"/>
      <w:bookmarkEnd w:id="17193"/>
      <w:bookmarkEnd w:id="17194"/>
      <w:r>
        <w:rPr>
          <w:rFonts w:hint="cs"/>
          <w:rtl/>
        </w:rPr>
        <w:t xml:space="preserve"> </w:t>
      </w:r>
    </w:p>
    <w:p w:rsidR="00776D32" w:rsidRDefault="00776D32" w:rsidP="00BD3CC6">
      <w:pPr>
        <w:pStyle w:val="af6"/>
        <w:keepNext/>
        <w:rPr>
          <w:rtl/>
        </w:rPr>
      </w:pPr>
      <w:bookmarkStart w:id="17195" w:name="ET_yor_6593_50"/>
      <w:r w:rsidRPr="00CC663F">
        <w:rPr>
          <w:rStyle w:val="TagStyle"/>
          <w:rtl/>
        </w:rPr>
        <w:t xml:space="preserve"> &lt;&lt; יור &gt;&gt; </w:t>
      </w:r>
      <w:r>
        <w:rPr>
          <w:rtl/>
        </w:rPr>
        <w:t>היו"ר חנוך דב מלביצקי:</w:t>
      </w:r>
      <w:r w:rsidRPr="00CC663F">
        <w:rPr>
          <w:rStyle w:val="TagStyle"/>
          <w:rtl/>
        </w:rPr>
        <w:t xml:space="preserve"> &lt;&lt; יור &gt;&gt;</w:t>
      </w:r>
      <w:r>
        <w:rPr>
          <w:rtl/>
        </w:rPr>
        <w:t xml:space="preserve">   </w:t>
      </w:r>
      <w:bookmarkEnd w:id="17195"/>
    </w:p>
    <w:p w:rsidR="00776D32" w:rsidRDefault="00776D32" w:rsidP="005D1BD4">
      <w:pPr>
        <w:rPr>
          <w:rtl/>
        </w:rPr>
      </w:pPr>
    </w:p>
    <w:p w:rsidR="00776D32" w:rsidRDefault="00776D32" w:rsidP="00BD3CC6">
      <w:pPr>
        <w:rPr>
          <w:rtl/>
        </w:rPr>
      </w:pPr>
      <w:bookmarkStart w:id="17196" w:name="_ETM_Q29_271005"/>
      <w:bookmarkEnd w:id="17196"/>
      <w:r>
        <w:rPr>
          <w:rFonts w:hint="cs"/>
          <w:rtl/>
        </w:rPr>
        <w:t xml:space="preserve">חבר הכנסת </w:t>
      </w:r>
      <w:bookmarkStart w:id="17197" w:name="_ETM_Q29_268402"/>
      <w:bookmarkStart w:id="17198" w:name="_ETM_Q29_267635"/>
      <w:bookmarkStart w:id="17199" w:name="_ETM_Q29_267694"/>
      <w:bookmarkStart w:id="17200" w:name="_ETM_Q29_268490"/>
      <w:bookmarkStart w:id="17201" w:name="_ETM_Q29_269119"/>
      <w:bookmarkStart w:id="17202" w:name="_ETM_Q29_269420"/>
      <w:bookmarkEnd w:id="17197"/>
      <w:bookmarkEnd w:id="17198"/>
      <w:bookmarkEnd w:id="17199"/>
      <w:bookmarkEnd w:id="17200"/>
      <w:bookmarkEnd w:id="17201"/>
      <w:bookmarkEnd w:id="17202"/>
      <w:r>
        <w:rPr>
          <w:rFonts w:hint="cs"/>
          <w:rtl/>
        </w:rPr>
        <w:t>ואטורי,</w:t>
      </w:r>
      <w:r>
        <w:rPr>
          <w:rtl/>
        </w:rPr>
        <w:t xml:space="preserve"> </w:t>
      </w:r>
      <w:bookmarkStart w:id="17203" w:name="_ETM_Q29_269810"/>
      <w:bookmarkEnd w:id="17203"/>
      <w:r>
        <w:rPr>
          <w:rtl/>
        </w:rPr>
        <w:t xml:space="preserve">בוא </w:t>
      </w:r>
      <w:bookmarkStart w:id="17204" w:name="_ETM_Q29_270350"/>
      <w:bookmarkEnd w:id="17204"/>
      <w:r>
        <w:rPr>
          <w:rtl/>
        </w:rPr>
        <w:t>נתקדם</w:t>
      </w:r>
      <w:r>
        <w:rPr>
          <w:rFonts w:hint="cs"/>
          <w:rtl/>
        </w:rPr>
        <w:t>.</w:t>
      </w:r>
      <w:r>
        <w:rPr>
          <w:rtl/>
        </w:rPr>
        <w:t xml:space="preserve"> </w:t>
      </w:r>
      <w:bookmarkStart w:id="17205" w:name="_ETM_Q29_271490"/>
      <w:bookmarkEnd w:id="17205"/>
      <w:r>
        <w:rPr>
          <w:rtl/>
        </w:rPr>
        <w:t xml:space="preserve">בוא </w:t>
      </w:r>
      <w:bookmarkStart w:id="17206" w:name="_ETM_Q29_271640"/>
      <w:bookmarkEnd w:id="17206"/>
      <w:r>
        <w:rPr>
          <w:rtl/>
        </w:rPr>
        <w:t>נתקדם</w:t>
      </w:r>
      <w:r>
        <w:rPr>
          <w:rFonts w:hint="cs"/>
          <w:rtl/>
        </w:rPr>
        <w:t>.</w:t>
      </w:r>
      <w:r>
        <w:rPr>
          <w:rtl/>
        </w:rPr>
        <w:t xml:space="preserve"> </w:t>
      </w:r>
      <w:bookmarkStart w:id="17207" w:name="_ETM_Q29_272119"/>
      <w:bookmarkEnd w:id="17207"/>
    </w:p>
    <w:p w:rsidR="00776D32" w:rsidRDefault="00776D32" w:rsidP="00BD3CC6">
      <w:pPr>
        <w:rPr>
          <w:rtl/>
        </w:rPr>
      </w:pPr>
      <w:bookmarkStart w:id="17208" w:name="_ETM_Q29_271136"/>
      <w:bookmarkStart w:id="17209" w:name="_ETM_Q29_271227"/>
      <w:bookmarkEnd w:id="17208"/>
      <w:bookmarkEnd w:id="17209"/>
    </w:p>
    <w:p w:rsidR="00776D32" w:rsidRDefault="00776D32" w:rsidP="00BD3CC6">
      <w:pPr>
        <w:pStyle w:val="-"/>
        <w:keepNext/>
        <w:rPr>
          <w:rtl/>
        </w:rPr>
      </w:pPr>
      <w:r w:rsidRPr="00CC663F">
        <w:rPr>
          <w:rStyle w:val="TagStyle"/>
          <w:rtl/>
        </w:rPr>
        <w:t xml:space="preserve"> &lt;&lt; דובר_המשך &gt;&gt; </w:t>
      </w:r>
      <w:r>
        <w:rPr>
          <w:rtl/>
        </w:rPr>
        <w:t>ניסים ואטורי (הליכוד):</w:t>
      </w:r>
      <w:r w:rsidRPr="00CC663F">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7210" w:name="_ETM_Q29_272409"/>
      <w:bookmarkEnd w:id="17210"/>
      <w:r>
        <w:rPr>
          <w:rFonts w:hint="cs"/>
          <w:rtl/>
        </w:rPr>
        <w:t xml:space="preserve">אני רוצה </w:t>
      </w:r>
      <w:bookmarkStart w:id="17211" w:name="_ETM_Q29_270812"/>
      <w:bookmarkEnd w:id="17211"/>
      <w:r>
        <w:rPr>
          <w:rFonts w:hint="cs"/>
          <w:rtl/>
        </w:rPr>
        <w:t xml:space="preserve">להתקדם. </w:t>
      </w:r>
    </w:p>
    <w:p w:rsidR="00776D32" w:rsidRDefault="00776D32" w:rsidP="00BD3CC6">
      <w:pPr>
        <w:rPr>
          <w:rtl/>
        </w:rPr>
      </w:pPr>
      <w:bookmarkStart w:id="17212" w:name="_ETM_Q29_270879"/>
      <w:bookmarkEnd w:id="17212"/>
    </w:p>
    <w:p w:rsidR="00776D32" w:rsidRDefault="00776D32" w:rsidP="00BD3CC6">
      <w:pPr>
        <w:pStyle w:val="af6"/>
        <w:keepNext/>
        <w:rPr>
          <w:rtl/>
        </w:rPr>
      </w:pPr>
      <w:bookmarkStart w:id="17213" w:name="ET_yor_6593_52"/>
      <w:r w:rsidRPr="00CC663F">
        <w:rPr>
          <w:rStyle w:val="TagStyle"/>
          <w:rtl/>
        </w:rPr>
        <w:t xml:space="preserve"> &lt;&lt; יור &gt;&gt; </w:t>
      </w:r>
      <w:r>
        <w:rPr>
          <w:rtl/>
        </w:rPr>
        <w:t>היו"ר חנוך דב מלביצקי:</w:t>
      </w:r>
      <w:r w:rsidRPr="00CC663F">
        <w:rPr>
          <w:rStyle w:val="TagStyle"/>
          <w:rtl/>
        </w:rPr>
        <w:t xml:space="preserve"> &lt;&lt; יור &gt;&gt;</w:t>
      </w:r>
      <w:r>
        <w:rPr>
          <w:rtl/>
        </w:rPr>
        <w:t xml:space="preserve">   </w:t>
      </w:r>
      <w:bookmarkEnd w:id="17213"/>
    </w:p>
    <w:p w:rsidR="00776D32" w:rsidRDefault="00776D32" w:rsidP="005D1BD4">
      <w:pPr>
        <w:rPr>
          <w:rtl/>
        </w:rPr>
      </w:pPr>
    </w:p>
    <w:p w:rsidR="00776D32" w:rsidRDefault="00776D32" w:rsidP="00BD3CC6">
      <w:pPr>
        <w:rPr>
          <w:rtl/>
        </w:rPr>
      </w:pPr>
      <w:bookmarkStart w:id="17214" w:name="_ETM_Q29_272051"/>
      <w:bookmarkEnd w:id="17214"/>
      <w:r>
        <w:rPr>
          <w:rtl/>
        </w:rPr>
        <w:t xml:space="preserve">אז </w:t>
      </w:r>
      <w:bookmarkStart w:id="17215" w:name="_ETM_Q29_272209"/>
      <w:bookmarkEnd w:id="17215"/>
      <w:r>
        <w:rPr>
          <w:rtl/>
        </w:rPr>
        <w:t xml:space="preserve">תדבר </w:t>
      </w:r>
      <w:bookmarkStart w:id="17216" w:name="_ETM_Q29_272630"/>
      <w:bookmarkEnd w:id="17216"/>
      <w:r>
        <w:rPr>
          <w:rFonts w:hint="cs"/>
          <w:rtl/>
        </w:rPr>
        <w:t xml:space="preserve">על החוק. </w:t>
      </w:r>
    </w:p>
    <w:p w:rsidR="00776D32" w:rsidRDefault="00776D32" w:rsidP="00BD3CC6">
      <w:pPr>
        <w:rPr>
          <w:rtl/>
        </w:rPr>
      </w:pPr>
      <w:bookmarkStart w:id="17217" w:name="_ETM_Q29_275814"/>
      <w:bookmarkStart w:id="17218" w:name="_ETM_Q29_275882"/>
      <w:bookmarkEnd w:id="17217"/>
      <w:bookmarkEnd w:id="17218"/>
    </w:p>
    <w:p w:rsidR="00776D32" w:rsidRDefault="00776D32" w:rsidP="00BD3CC6">
      <w:pPr>
        <w:pStyle w:val="-"/>
        <w:keepNext/>
        <w:rPr>
          <w:rtl/>
        </w:rPr>
      </w:pPr>
      <w:r w:rsidRPr="001E29B2">
        <w:rPr>
          <w:rStyle w:val="TagStyle"/>
          <w:rtl/>
        </w:rPr>
        <w:t xml:space="preserve"> &lt;&lt; דובר_המשך &gt;&gt; </w:t>
      </w:r>
      <w:r>
        <w:rPr>
          <w:rtl/>
        </w:rPr>
        <w:t>ניסים ואטורי (הליכוד):</w:t>
      </w:r>
      <w:r w:rsidRPr="001E29B2">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bookmarkStart w:id="17219" w:name="_ETM_Q29_276743"/>
      <w:bookmarkStart w:id="17220" w:name="_ETM_Q29_274130"/>
      <w:bookmarkEnd w:id="17219"/>
      <w:bookmarkEnd w:id="17220"/>
      <w:r>
        <w:rPr>
          <w:rtl/>
        </w:rPr>
        <w:t>בסדר</w:t>
      </w:r>
      <w:r>
        <w:rPr>
          <w:rFonts w:hint="cs"/>
          <w:rtl/>
        </w:rPr>
        <w:t xml:space="preserve">. תשתיק אותם. </w:t>
      </w:r>
    </w:p>
    <w:p w:rsidR="00776D32" w:rsidRDefault="00776D32" w:rsidP="00BD3CC6">
      <w:pPr>
        <w:rPr>
          <w:rtl/>
        </w:rPr>
      </w:pPr>
    </w:p>
    <w:p w:rsidR="00776D32" w:rsidRDefault="00776D32" w:rsidP="00BD3CC6">
      <w:pPr>
        <w:pStyle w:val="af6"/>
        <w:keepNext/>
        <w:rPr>
          <w:rtl/>
        </w:rPr>
      </w:pPr>
      <w:r w:rsidRPr="001E29B2">
        <w:rPr>
          <w:rStyle w:val="TagStyle"/>
          <w:rtl/>
        </w:rPr>
        <w:t xml:space="preserve"> &lt;&lt; יור &gt;&gt; </w:t>
      </w:r>
      <w:r>
        <w:rPr>
          <w:rtl/>
        </w:rPr>
        <w:t>היו"ר חנוך דב מלביצקי:</w:t>
      </w:r>
      <w:r w:rsidRPr="001E29B2">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7221" w:name="_ETM_Q29_273756"/>
      <w:bookmarkStart w:id="17222" w:name="_ETM_Q29_274700"/>
      <w:bookmarkEnd w:id="17221"/>
      <w:bookmarkEnd w:id="17222"/>
      <w:r>
        <w:rPr>
          <w:rFonts w:hint="cs"/>
          <w:rtl/>
        </w:rPr>
        <w:t xml:space="preserve">בסדר. </w:t>
      </w:r>
      <w:bookmarkStart w:id="17223" w:name="_ETM_Q29_277044"/>
      <w:bookmarkStart w:id="17224" w:name="_ETM_Q29_275600"/>
      <w:bookmarkEnd w:id="17223"/>
      <w:bookmarkEnd w:id="17224"/>
      <w:r>
        <w:rPr>
          <w:rtl/>
        </w:rPr>
        <w:t>תדבר</w:t>
      </w:r>
      <w:r>
        <w:rPr>
          <w:rFonts w:hint="cs"/>
          <w:rtl/>
        </w:rPr>
        <w:t>,</w:t>
      </w:r>
      <w:r>
        <w:rPr>
          <w:rtl/>
        </w:rPr>
        <w:t xml:space="preserve"> </w:t>
      </w:r>
      <w:bookmarkStart w:id="17225" w:name="_ETM_Q29_276080"/>
      <w:bookmarkEnd w:id="17225"/>
      <w:r>
        <w:rPr>
          <w:rtl/>
        </w:rPr>
        <w:t>תדבר</w:t>
      </w:r>
      <w:r>
        <w:rPr>
          <w:rFonts w:hint="cs"/>
          <w:rtl/>
        </w:rPr>
        <w:t>.</w:t>
      </w:r>
    </w:p>
    <w:p w:rsidR="00776D32" w:rsidRDefault="00776D32" w:rsidP="00BD3CC6">
      <w:pPr>
        <w:rPr>
          <w:rtl/>
        </w:rPr>
      </w:pPr>
    </w:p>
    <w:p w:rsidR="00776D32" w:rsidRDefault="00776D32" w:rsidP="00BD3CC6">
      <w:pPr>
        <w:pStyle w:val="-"/>
        <w:keepNext/>
        <w:rPr>
          <w:rtl/>
        </w:rPr>
      </w:pPr>
      <w:bookmarkStart w:id="17226" w:name="ET_speakercontinue_6162_55"/>
      <w:r w:rsidRPr="001E29B2">
        <w:rPr>
          <w:rStyle w:val="TagStyle"/>
          <w:rtl/>
        </w:rPr>
        <w:t xml:space="preserve"> &lt;&lt; דובר_המשך &gt;&gt; </w:t>
      </w:r>
      <w:r>
        <w:rPr>
          <w:rtl/>
        </w:rPr>
        <w:t>ניסים ואטורי (הליכוד):</w:t>
      </w:r>
      <w:r w:rsidRPr="001E29B2">
        <w:rPr>
          <w:rStyle w:val="TagStyle"/>
          <w:rtl/>
        </w:rPr>
        <w:t xml:space="preserve"> &lt;&lt; דובר_המשך &gt;&gt;</w:t>
      </w:r>
      <w:r>
        <w:rPr>
          <w:rtl/>
        </w:rPr>
        <w:t xml:space="preserve">   </w:t>
      </w:r>
      <w:bookmarkEnd w:id="17226"/>
    </w:p>
    <w:p w:rsidR="00776D32" w:rsidRDefault="00776D32" w:rsidP="005D1BD4">
      <w:pPr>
        <w:rPr>
          <w:rtl/>
        </w:rPr>
      </w:pPr>
    </w:p>
    <w:p w:rsidR="00776D32" w:rsidRDefault="00776D32" w:rsidP="00BD3CC6">
      <w:pPr>
        <w:rPr>
          <w:rtl/>
        </w:rPr>
      </w:pPr>
      <w:bookmarkStart w:id="17227" w:name="_ETM_Q29_276920"/>
      <w:bookmarkEnd w:id="17227"/>
      <w:r>
        <w:rPr>
          <w:rtl/>
        </w:rPr>
        <w:t xml:space="preserve">אני </w:t>
      </w:r>
      <w:bookmarkStart w:id="17228" w:name="_ETM_Q29_277100"/>
      <w:bookmarkEnd w:id="17228"/>
      <w:r>
        <w:rPr>
          <w:rtl/>
        </w:rPr>
        <w:t>מדבר</w:t>
      </w:r>
      <w:r>
        <w:rPr>
          <w:rFonts w:hint="cs"/>
          <w:rtl/>
        </w:rPr>
        <w:t>.</w:t>
      </w:r>
    </w:p>
    <w:p w:rsidR="00776D32" w:rsidRDefault="00776D32" w:rsidP="00BD3CC6">
      <w:pPr>
        <w:rPr>
          <w:rtl/>
        </w:rPr>
      </w:pPr>
      <w:bookmarkStart w:id="17229" w:name="_ETM_Q29_277109"/>
      <w:bookmarkStart w:id="17230" w:name="_ETM_Q29_277194"/>
      <w:bookmarkEnd w:id="17229"/>
      <w:bookmarkEnd w:id="17230"/>
    </w:p>
    <w:p w:rsidR="00776D32" w:rsidRDefault="00776D32" w:rsidP="00BD3CC6">
      <w:pPr>
        <w:pStyle w:val="af5"/>
        <w:keepNext/>
        <w:rPr>
          <w:rtl/>
        </w:rPr>
      </w:pPr>
      <w:bookmarkStart w:id="17231" w:name="ET_interruption_קר_אה_56"/>
      <w:r w:rsidRPr="001E29B2">
        <w:rPr>
          <w:rStyle w:val="TagStyle"/>
          <w:rtl/>
        </w:rPr>
        <w:t xml:space="preserve"> &lt;&lt; קריאה &gt;&gt; </w:t>
      </w:r>
      <w:r>
        <w:rPr>
          <w:rtl/>
        </w:rPr>
        <w:t>קריאה:</w:t>
      </w:r>
      <w:r w:rsidRPr="001E29B2">
        <w:rPr>
          <w:rStyle w:val="TagStyle"/>
          <w:rtl/>
        </w:rPr>
        <w:t xml:space="preserve"> &lt;&lt; קריאה &gt;&gt;</w:t>
      </w:r>
      <w:r>
        <w:rPr>
          <w:rtl/>
        </w:rPr>
        <w:t xml:space="preserve">   </w:t>
      </w:r>
      <w:bookmarkEnd w:id="17231"/>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rPr>
          <w:rtl/>
        </w:rPr>
      </w:pPr>
      <w:bookmarkStart w:id="17232" w:name="_ETM_Q29_279387"/>
      <w:bookmarkStart w:id="17233" w:name="_ETM_Q29_279473"/>
      <w:bookmarkEnd w:id="17232"/>
      <w:bookmarkEnd w:id="17233"/>
    </w:p>
    <w:p w:rsidR="00776D32" w:rsidRDefault="00776D32" w:rsidP="00BD3CC6">
      <w:pPr>
        <w:pStyle w:val="-"/>
        <w:keepNext/>
        <w:rPr>
          <w:rtl/>
        </w:rPr>
      </w:pPr>
      <w:bookmarkStart w:id="17234" w:name="ET_speakercontinue_6162_57"/>
      <w:r w:rsidRPr="001E29B2">
        <w:rPr>
          <w:rStyle w:val="TagStyle"/>
          <w:rtl/>
        </w:rPr>
        <w:t xml:space="preserve"> &lt;&lt; דובר_המשך &gt;&gt; </w:t>
      </w:r>
      <w:r>
        <w:rPr>
          <w:rtl/>
        </w:rPr>
        <w:t>ניסים ואטורי (הליכוד):</w:t>
      </w:r>
      <w:r w:rsidRPr="001E29B2">
        <w:rPr>
          <w:rStyle w:val="TagStyle"/>
          <w:rtl/>
        </w:rPr>
        <w:t xml:space="preserve"> &lt;&lt; דובר_המשך &gt;&gt;</w:t>
      </w:r>
      <w:r>
        <w:rPr>
          <w:rtl/>
        </w:rPr>
        <w:t xml:space="preserve">   </w:t>
      </w:r>
      <w:bookmarkEnd w:id="17234"/>
    </w:p>
    <w:p w:rsidR="00776D32" w:rsidRDefault="00776D32" w:rsidP="005D1BD4">
      <w:pPr>
        <w:rPr>
          <w:rtl/>
        </w:rPr>
      </w:pPr>
    </w:p>
    <w:p w:rsidR="00776D32" w:rsidRDefault="00776D32" w:rsidP="00BD3CC6">
      <w:pPr>
        <w:rPr>
          <w:rtl/>
        </w:rPr>
      </w:pPr>
      <w:bookmarkStart w:id="17235" w:name="_ETM_Q29_280611"/>
      <w:bookmarkEnd w:id="17235"/>
      <w:r>
        <w:rPr>
          <w:rFonts w:hint="cs"/>
          <w:rtl/>
        </w:rPr>
        <w:t xml:space="preserve">קודם כול, </w:t>
      </w:r>
      <w:bookmarkStart w:id="17236" w:name="_ETM_Q29_280659"/>
      <w:bookmarkEnd w:id="17236"/>
      <w:r>
        <w:rPr>
          <w:rtl/>
        </w:rPr>
        <w:t xml:space="preserve">לגבי </w:t>
      </w:r>
      <w:bookmarkStart w:id="17237" w:name="_ETM_Q29_282360"/>
      <w:bookmarkEnd w:id="17237"/>
      <w:r>
        <w:rPr>
          <w:rFonts w:hint="cs"/>
          <w:rtl/>
        </w:rPr>
        <w:t xml:space="preserve">החוק – חוק </w:t>
      </w:r>
      <w:bookmarkStart w:id="17238" w:name="_ETM_Q29_283129"/>
      <w:bookmarkEnd w:id="17238"/>
      <w:r>
        <w:rPr>
          <w:rFonts w:hint="cs"/>
          <w:rtl/>
        </w:rPr>
        <w:t xml:space="preserve">מצוין, שעלה בכנסת הקודמת. </w:t>
      </w:r>
    </w:p>
    <w:p w:rsidR="00776D32" w:rsidRDefault="00776D32" w:rsidP="00BD3CC6">
      <w:pPr>
        <w:rPr>
          <w:rtl/>
        </w:rPr>
      </w:pPr>
      <w:bookmarkStart w:id="17239" w:name="_ETM_Q29_281090"/>
      <w:bookmarkStart w:id="17240" w:name="_ETM_Q29_281228"/>
      <w:bookmarkEnd w:id="17239"/>
      <w:bookmarkEnd w:id="17240"/>
    </w:p>
    <w:p w:rsidR="00776D32" w:rsidRDefault="00776D32" w:rsidP="00BD3CC6">
      <w:pPr>
        <w:pStyle w:val="af6"/>
        <w:keepNext/>
        <w:rPr>
          <w:rtl/>
        </w:rPr>
      </w:pPr>
      <w:r w:rsidRPr="001E29B2">
        <w:rPr>
          <w:rStyle w:val="TagStyle"/>
          <w:rtl/>
        </w:rPr>
        <w:t xml:space="preserve"> &lt;&lt; יור &gt;&gt; </w:t>
      </w:r>
      <w:r>
        <w:rPr>
          <w:rtl/>
        </w:rPr>
        <w:t>היו"ר חנוך דב מלביצקי:</w:t>
      </w:r>
      <w:r w:rsidRPr="001E29B2">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7241" w:name="_ETM_Q29_283969"/>
      <w:bookmarkEnd w:id="17241"/>
      <w:r>
        <w:rPr>
          <w:rFonts w:hint="cs"/>
          <w:rtl/>
        </w:rPr>
        <w:t xml:space="preserve">תודה, חברת הכנסת </w:t>
      </w:r>
      <w:bookmarkStart w:id="17242" w:name="_ETM_Q29_282602"/>
      <w:bookmarkEnd w:id="17242"/>
      <w:r>
        <w:rPr>
          <w:rFonts w:hint="cs"/>
          <w:rtl/>
        </w:rPr>
        <w:t xml:space="preserve">ח'טיב יאסין. </w:t>
      </w:r>
    </w:p>
    <w:p w:rsidR="00776D32" w:rsidRDefault="00776D32" w:rsidP="00BD3CC6">
      <w:pPr>
        <w:rPr>
          <w:rtl/>
        </w:rPr>
      </w:pPr>
      <w:bookmarkStart w:id="17243" w:name="_ETM_Q29_284496"/>
      <w:bookmarkStart w:id="17244" w:name="_ETM_Q29_284609"/>
      <w:bookmarkEnd w:id="17243"/>
      <w:bookmarkEnd w:id="17244"/>
    </w:p>
    <w:p w:rsidR="00776D32" w:rsidRDefault="00776D32" w:rsidP="00BD3CC6">
      <w:pPr>
        <w:pStyle w:val="af5"/>
        <w:keepNext/>
        <w:rPr>
          <w:rtl/>
        </w:rPr>
      </w:pPr>
      <w:bookmarkStart w:id="17245" w:name="ET_interruption_5918_59"/>
      <w:r w:rsidRPr="001E29B2">
        <w:rPr>
          <w:rStyle w:val="TagStyle"/>
          <w:rtl/>
        </w:rPr>
        <w:t xml:space="preserve"> &lt;&lt; קריאה &gt;&gt; </w:t>
      </w:r>
      <w:r>
        <w:rPr>
          <w:rtl/>
        </w:rPr>
        <w:t>אימאן ח'טיב יאסין (רע"מ – הרשימה הערבית המאוחדת):</w:t>
      </w:r>
      <w:r w:rsidRPr="001E29B2">
        <w:rPr>
          <w:rStyle w:val="TagStyle"/>
          <w:rtl/>
        </w:rPr>
        <w:t xml:space="preserve"> &lt;&lt; קריאה &gt;&gt;</w:t>
      </w:r>
      <w:r>
        <w:rPr>
          <w:rtl/>
        </w:rPr>
        <w:t xml:space="preserve">   </w:t>
      </w:r>
      <w:bookmarkEnd w:id="17245"/>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אתה מדבר. </w:t>
      </w:r>
      <w:bookmarkStart w:id="17246" w:name="_ETM_Q29_281783"/>
      <w:bookmarkEnd w:id="17246"/>
    </w:p>
    <w:p w:rsidR="00776D32" w:rsidRDefault="00776D32" w:rsidP="00BD3CC6">
      <w:pPr>
        <w:rPr>
          <w:rtl/>
        </w:rPr>
      </w:pPr>
      <w:bookmarkStart w:id="17247" w:name="_ETM_Q29_286832"/>
      <w:bookmarkStart w:id="17248" w:name="_ETM_Q29_286918"/>
      <w:bookmarkEnd w:id="17247"/>
      <w:bookmarkEnd w:id="17248"/>
    </w:p>
    <w:p w:rsidR="00776D32" w:rsidRDefault="00776D32" w:rsidP="00BD3CC6">
      <w:pPr>
        <w:pStyle w:val="af6"/>
        <w:keepNext/>
        <w:rPr>
          <w:rtl/>
        </w:rPr>
      </w:pPr>
      <w:bookmarkStart w:id="17249" w:name="ET_yor_6593_60"/>
      <w:r w:rsidRPr="001E29B2">
        <w:rPr>
          <w:rStyle w:val="TagStyle"/>
          <w:rtl/>
        </w:rPr>
        <w:t xml:space="preserve"> &lt;&lt; יור &gt;&gt; </w:t>
      </w:r>
      <w:r>
        <w:rPr>
          <w:rtl/>
        </w:rPr>
        <w:t>היו"ר חנוך דב מלביצקי:</w:t>
      </w:r>
      <w:r w:rsidRPr="001E29B2">
        <w:rPr>
          <w:rStyle w:val="TagStyle"/>
          <w:rtl/>
        </w:rPr>
        <w:t xml:space="preserve"> &lt;&lt; יור &gt;&gt;</w:t>
      </w:r>
      <w:r>
        <w:rPr>
          <w:rtl/>
        </w:rPr>
        <w:t xml:space="preserve">   </w:t>
      </w:r>
      <w:bookmarkEnd w:id="17249"/>
    </w:p>
    <w:p w:rsidR="00776D32" w:rsidRDefault="00776D32" w:rsidP="005D1BD4">
      <w:pPr>
        <w:rPr>
          <w:rtl/>
        </w:rPr>
      </w:pPr>
    </w:p>
    <w:p w:rsidR="00776D32" w:rsidRDefault="00776D32" w:rsidP="00BD3CC6">
      <w:pPr>
        <w:rPr>
          <w:rtl/>
        </w:rPr>
      </w:pPr>
      <w:bookmarkStart w:id="17250" w:name="_ETM_Q29_283034"/>
      <w:bookmarkStart w:id="17251" w:name="_ETM_Q29_281302"/>
      <w:bookmarkStart w:id="17252" w:name="_ETM_Q29_281372"/>
      <w:bookmarkStart w:id="17253" w:name="_ETM_Q29_282719"/>
      <w:bookmarkEnd w:id="17250"/>
      <w:bookmarkEnd w:id="17251"/>
      <w:bookmarkEnd w:id="17252"/>
      <w:bookmarkEnd w:id="17253"/>
      <w:r>
        <w:rPr>
          <w:rtl/>
        </w:rPr>
        <w:t>חבר</w:t>
      </w:r>
      <w:r>
        <w:rPr>
          <w:rFonts w:hint="cs"/>
          <w:rtl/>
        </w:rPr>
        <w:t>ת</w:t>
      </w:r>
      <w:r>
        <w:rPr>
          <w:rtl/>
        </w:rPr>
        <w:t xml:space="preserve"> </w:t>
      </w:r>
      <w:bookmarkStart w:id="17254" w:name="_ETM_Q29_283140"/>
      <w:bookmarkEnd w:id="17254"/>
      <w:r>
        <w:rPr>
          <w:rtl/>
        </w:rPr>
        <w:t xml:space="preserve">הכנסת </w:t>
      </w:r>
      <w:bookmarkStart w:id="17255" w:name="_ETM_Q29_286119"/>
      <w:bookmarkEnd w:id="17255"/>
      <w:r>
        <w:rPr>
          <w:rFonts w:hint="cs"/>
          <w:rtl/>
        </w:rPr>
        <w:t xml:space="preserve">יאסין, תודה. </w:t>
      </w:r>
    </w:p>
    <w:p w:rsidR="00776D32" w:rsidRDefault="00776D32" w:rsidP="00BD3CC6">
      <w:pPr>
        <w:rPr>
          <w:rtl/>
        </w:rPr>
      </w:pPr>
      <w:bookmarkStart w:id="17256" w:name="_ETM_Q29_286675"/>
      <w:bookmarkStart w:id="17257" w:name="_ETM_Q29_286745"/>
      <w:bookmarkEnd w:id="17256"/>
      <w:bookmarkEnd w:id="17257"/>
    </w:p>
    <w:p w:rsidR="00776D32" w:rsidRDefault="00776D32" w:rsidP="00BD3CC6">
      <w:pPr>
        <w:pStyle w:val="-"/>
        <w:keepNext/>
        <w:rPr>
          <w:rtl/>
        </w:rPr>
      </w:pPr>
      <w:bookmarkStart w:id="17258" w:name="ET_speakercontinue_6162_61"/>
      <w:r w:rsidRPr="001E29B2">
        <w:rPr>
          <w:rStyle w:val="TagStyle"/>
          <w:rtl/>
        </w:rPr>
        <w:t xml:space="preserve"> &lt;&lt; דובר_המשך &gt;&gt; </w:t>
      </w:r>
      <w:r>
        <w:rPr>
          <w:rtl/>
        </w:rPr>
        <w:t>ניסים ואטורי (הליכוד):</w:t>
      </w:r>
      <w:r w:rsidRPr="001E29B2">
        <w:rPr>
          <w:rStyle w:val="TagStyle"/>
          <w:rtl/>
        </w:rPr>
        <w:t xml:space="preserve"> &lt;&lt; דובר_המשך &gt;&gt;</w:t>
      </w:r>
      <w:r>
        <w:rPr>
          <w:rtl/>
        </w:rPr>
        <w:t xml:space="preserve">   </w:t>
      </w:r>
      <w:bookmarkEnd w:id="17258"/>
    </w:p>
    <w:p w:rsidR="00776D32" w:rsidRDefault="00776D32" w:rsidP="005D1BD4">
      <w:pPr>
        <w:rPr>
          <w:rtl/>
        </w:rPr>
      </w:pPr>
    </w:p>
    <w:p w:rsidR="00776D32" w:rsidRDefault="00776D32" w:rsidP="00BD3CC6">
      <w:pPr>
        <w:rPr>
          <w:rtl/>
        </w:rPr>
      </w:pPr>
      <w:r>
        <w:rPr>
          <w:rFonts w:hint="cs"/>
          <w:rtl/>
        </w:rPr>
        <w:t>די</w:t>
      </w:r>
      <w:bookmarkStart w:id="17259" w:name="_ETM_Q29_285367"/>
      <w:bookmarkEnd w:id="17259"/>
      <w:r>
        <w:rPr>
          <w:rFonts w:hint="cs"/>
          <w:rtl/>
        </w:rPr>
        <w:t xml:space="preserve">. תגידו לי, מה יש לכם? </w:t>
      </w:r>
      <w:bookmarkStart w:id="17260" w:name="_ETM_Q29_286450"/>
      <w:bookmarkEnd w:id="17260"/>
      <w:r>
        <w:rPr>
          <w:rtl/>
        </w:rPr>
        <w:t xml:space="preserve">אתם </w:t>
      </w:r>
      <w:bookmarkStart w:id="17261" w:name="_ETM_Q29_286600"/>
      <w:bookmarkStart w:id="17262" w:name="_ETM_Q29_286990"/>
      <w:bookmarkStart w:id="17263" w:name="_ETM_Q29_287110"/>
      <w:bookmarkEnd w:id="17261"/>
      <w:bookmarkEnd w:id="17262"/>
      <w:bookmarkEnd w:id="17263"/>
      <w:r>
        <w:rPr>
          <w:rtl/>
        </w:rPr>
        <w:t xml:space="preserve">תומכים </w:t>
      </w:r>
      <w:bookmarkStart w:id="17264" w:name="_ETM_Q29_287380"/>
      <w:bookmarkEnd w:id="17264"/>
      <w:r>
        <w:rPr>
          <w:rtl/>
        </w:rPr>
        <w:t>ב</w:t>
      </w:r>
      <w:r>
        <w:rPr>
          <w:rFonts w:hint="cs"/>
          <w:rtl/>
        </w:rPr>
        <w:t xml:space="preserve">חמאס – לכו לעזה. </w:t>
      </w:r>
      <w:bookmarkStart w:id="17265" w:name="_ETM_Q29_287756"/>
      <w:bookmarkEnd w:id="17265"/>
    </w:p>
    <w:p w:rsidR="00776D32" w:rsidRDefault="00776D32" w:rsidP="00BD3CC6">
      <w:pPr>
        <w:rPr>
          <w:rtl/>
        </w:rPr>
      </w:pPr>
      <w:bookmarkStart w:id="17266" w:name="_ETM_Q29_287419"/>
      <w:bookmarkStart w:id="17267" w:name="_ETM_Q29_287494"/>
      <w:bookmarkEnd w:id="17266"/>
      <w:bookmarkEnd w:id="17267"/>
    </w:p>
    <w:p w:rsidR="00776D32" w:rsidRDefault="00776D32" w:rsidP="00BD3CC6">
      <w:pPr>
        <w:pStyle w:val="af5"/>
        <w:keepNext/>
        <w:rPr>
          <w:rtl/>
        </w:rPr>
      </w:pPr>
      <w:bookmarkStart w:id="17268" w:name="ET_interruption_5854_62"/>
      <w:r w:rsidRPr="001E29B2">
        <w:rPr>
          <w:rStyle w:val="TagStyle"/>
          <w:rtl/>
        </w:rPr>
        <w:t xml:space="preserve"> &lt;&lt; קריאה &gt;&gt; </w:t>
      </w:r>
      <w:r>
        <w:rPr>
          <w:rtl/>
        </w:rPr>
        <w:t>ווליד טאהא (רע"מ – הרשימה הערבית המאוחדת):</w:t>
      </w:r>
      <w:r w:rsidRPr="001E29B2">
        <w:rPr>
          <w:rStyle w:val="TagStyle"/>
          <w:rtl/>
        </w:rPr>
        <w:t xml:space="preserve"> &lt;&lt; קריאה &gt;&gt;</w:t>
      </w:r>
      <w:r>
        <w:rPr>
          <w:rtl/>
        </w:rPr>
        <w:t xml:space="preserve">   </w:t>
      </w:r>
      <w:bookmarkEnd w:id="17268"/>
    </w:p>
    <w:p w:rsidR="00776D32" w:rsidRDefault="00776D32" w:rsidP="005D1BD4">
      <w:pPr>
        <w:rPr>
          <w:rtl/>
        </w:rPr>
      </w:pPr>
    </w:p>
    <w:p w:rsidR="00776D32" w:rsidRDefault="00776D32" w:rsidP="00BD3CC6">
      <w:pPr>
        <w:rPr>
          <w:rtl/>
        </w:rPr>
      </w:pPr>
      <w:r>
        <w:rPr>
          <w:rFonts w:hint="cs"/>
          <w:rtl/>
        </w:rPr>
        <w:t xml:space="preserve">אני ארים את התמונה שלך: ואטורי מלך ישראל. ואטורי מלך ישראל. </w:t>
      </w:r>
    </w:p>
    <w:p w:rsidR="00776D32" w:rsidRDefault="00776D32" w:rsidP="00BD3CC6">
      <w:pPr>
        <w:rPr>
          <w:rtl/>
        </w:rPr>
      </w:pPr>
      <w:bookmarkStart w:id="17269" w:name="_ETM_Q29_290231"/>
      <w:bookmarkStart w:id="17270" w:name="_ETM_Q29_290316"/>
      <w:bookmarkEnd w:id="17269"/>
      <w:bookmarkEnd w:id="17270"/>
    </w:p>
    <w:p w:rsidR="00776D32" w:rsidRDefault="00776D32" w:rsidP="00BD3CC6">
      <w:pPr>
        <w:pStyle w:val="-"/>
        <w:keepNext/>
        <w:rPr>
          <w:rtl/>
        </w:rPr>
      </w:pPr>
      <w:bookmarkStart w:id="17271" w:name="ET_speakercontinue_6162_63"/>
      <w:r w:rsidRPr="001E29B2">
        <w:rPr>
          <w:rStyle w:val="TagStyle"/>
          <w:rtl/>
        </w:rPr>
        <w:t xml:space="preserve"> &lt;&lt; דובר_המשך &gt;&gt; </w:t>
      </w:r>
      <w:r>
        <w:rPr>
          <w:rtl/>
        </w:rPr>
        <w:t>ניסים ואטורי (הליכוד):</w:t>
      </w:r>
      <w:r w:rsidRPr="001E29B2">
        <w:rPr>
          <w:rStyle w:val="TagStyle"/>
          <w:rtl/>
        </w:rPr>
        <w:t xml:space="preserve"> &lt;&lt; דובר_המשך &gt;&gt;</w:t>
      </w:r>
      <w:r>
        <w:rPr>
          <w:rtl/>
        </w:rPr>
        <w:t xml:space="preserve">   </w:t>
      </w:r>
      <w:bookmarkEnd w:id="17271"/>
    </w:p>
    <w:p w:rsidR="00776D32" w:rsidRDefault="00776D32" w:rsidP="005D1BD4">
      <w:pPr>
        <w:rPr>
          <w:rtl/>
        </w:rPr>
      </w:pPr>
    </w:p>
    <w:p w:rsidR="00776D32" w:rsidRDefault="00776D32" w:rsidP="00BD3CC6">
      <w:pPr>
        <w:rPr>
          <w:rtl/>
        </w:rPr>
      </w:pPr>
      <w:bookmarkStart w:id="17272" w:name="_ETM_Q29_291468"/>
      <w:bookmarkEnd w:id="17272"/>
      <w:r>
        <w:rPr>
          <w:rFonts w:hint="cs"/>
          <w:rtl/>
        </w:rPr>
        <w:t xml:space="preserve">זה הפתרון </w:t>
      </w:r>
      <w:bookmarkStart w:id="17273" w:name="_ETM_Q29_287560"/>
      <w:bookmarkStart w:id="17274" w:name="_ETM_Q29_287680"/>
      <w:bookmarkStart w:id="17275" w:name="_ETM_Q29_289540"/>
      <w:bookmarkEnd w:id="17273"/>
      <w:bookmarkEnd w:id="17274"/>
      <w:bookmarkEnd w:id="17275"/>
      <w:r>
        <w:rPr>
          <w:rtl/>
        </w:rPr>
        <w:t>שלכם</w:t>
      </w:r>
      <w:r>
        <w:rPr>
          <w:rFonts w:hint="cs"/>
          <w:rtl/>
        </w:rPr>
        <w:t xml:space="preserve"> –</w:t>
      </w:r>
      <w:r>
        <w:rPr>
          <w:rtl/>
        </w:rPr>
        <w:t xml:space="preserve"> </w:t>
      </w:r>
      <w:bookmarkStart w:id="17276" w:name="_ETM_Q29_292430"/>
      <w:bookmarkEnd w:id="17276"/>
      <w:r>
        <w:rPr>
          <w:rFonts w:hint="cs"/>
          <w:rtl/>
        </w:rPr>
        <w:t>לכו לעזה</w:t>
      </w:r>
      <w:bookmarkStart w:id="17277" w:name="_ETM_Q29_290344"/>
      <w:bookmarkEnd w:id="17277"/>
      <w:r>
        <w:rPr>
          <w:rFonts w:hint="cs"/>
          <w:rtl/>
        </w:rPr>
        <w:t xml:space="preserve">. לכו לעזה. או </w:t>
      </w:r>
      <w:bookmarkStart w:id="17278" w:name="_ETM_Q29_291385"/>
      <w:bookmarkEnd w:id="17278"/>
      <w:r>
        <w:rPr>
          <w:rFonts w:hint="cs"/>
          <w:rtl/>
        </w:rPr>
        <w:t>שתגידו "</w:t>
      </w:r>
      <w:proofErr w:type="spellStart"/>
      <w:r>
        <w:rPr>
          <w:rFonts w:hint="cs"/>
          <w:rtl/>
        </w:rPr>
        <w:t>תחי</w:t>
      </w:r>
      <w:proofErr w:type="spellEnd"/>
      <w:r>
        <w:rPr>
          <w:rFonts w:hint="cs"/>
          <w:rtl/>
        </w:rPr>
        <w:t xml:space="preserve"> מדינת ישראל", או שתגנו את חמאס. אתם לא מסוגלים לגנות את חמאס ולא את חיזבאללה, נכון? מה </w:t>
      </w:r>
      <w:bookmarkStart w:id="17279" w:name="_ETM_Q29_297517"/>
      <w:bookmarkEnd w:id="17279"/>
      <w:r>
        <w:rPr>
          <w:rFonts w:hint="cs"/>
          <w:rtl/>
        </w:rPr>
        <w:t xml:space="preserve">הבעיה? </w:t>
      </w:r>
    </w:p>
    <w:p w:rsidR="00776D32" w:rsidRDefault="00776D32" w:rsidP="00BD3CC6">
      <w:pPr>
        <w:rPr>
          <w:rtl/>
        </w:rPr>
      </w:pPr>
      <w:bookmarkStart w:id="17280" w:name="_ETM_Q29_300749"/>
      <w:bookmarkStart w:id="17281" w:name="_ETM_Q29_300819"/>
      <w:bookmarkEnd w:id="17280"/>
      <w:bookmarkEnd w:id="17281"/>
    </w:p>
    <w:p w:rsidR="00776D32" w:rsidRDefault="00776D32" w:rsidP="00BD3CC6">
      <w:pPr>
        <w:pStyle w:val="af5"/>
        <w:keepNext/>
        <w:rPr>
          <w:rtl/>
        </w:rPr>
      </w:pPr>
      <w:bookmarkStart w:id="17282" w:name="ET_interruption_קר_אה_64"/>
      <w:r w:rsidRPr="001E29B2">
        <w:rPr>
          <w:rStyle w:val="TagStyle"/>
          <w:rtl/>
        </w:rPr>
        <w:t xml:space="preserve"> &lt;&lt; קריאה &gt;&gt; </w:t>
      </w:r>
      <w:r>
        <w:rPr>
          <w:rtl/>
        </w:rPr>
        <w:t>קריאה:</w:t>
      </w:r>
      <w:r w:rsidRPr="001E29B2">
        <w:rPr>
          <w:rStyle w:val="TagStyle"/>
          <w:rtl/>
        </w:rPr>
        <w:t xml:space="preserve"> &lt;&lt; קריאה &gt;&gt;</w:t>
      </w:r>
      <w:r>
        <w:rPr>
          <w:rtl/>
        </w:rPr>
        <w:t xml:space="preserve">   </w:t>
      </w:r>
      <w:bookmarkEnd w:id="17282"/>
    </w:p>
    <w:p w:rsidR="00776D32" w:rsidRDefault="00776D32" w:rsidP="005D1BD4">
      <w:pPr>
        <w:rPr>
          <w:rtl/>
        </w:rPr>
      </w:pPr>
    </w:p>
    <w:p w:rsidR="00776D32" w:rsidRDefault="00776D32" w:rsidP="00BD3CC6">
      <w:pPr>
        <w:rPr>
          <w:rtl/>
        </w:rPr>
      </w:pPr>
      <w:bookmarkStart w:id="17283" w:name="_ETM_Q29_303440"/>
      <w:bookmarkStart w:id="17284" w:name="_ETM_Q29_303754"/>
      <w:bookmarkStart w:id="17285" w:name="_ETM_Q29_303798"/>
      <w:bookmarkEnd w:id="17283"/>
      <w:bookmarkEnd w:id="17284"/>
      <w:bookmarkEnd w:id="17285"/>
      <w:r>
        <w:rPr>
          <w:rFonts w:hint="cs"/>
          <w:rtl/>
        </w:rPr>
        <w:t xml:space="preserve">ואטורי, מה החוק? </w:t>
      </w:r>
    </w:p>
    <w:p w:rsidR="00776D32" w:rsidRDefault="00776D32" w:rsidP="00BD3CC6">
      <w:pPr>
        <w:rPr>
          <w:rtl/>
        </w:rPr>
      </w:pPr>
      <w:bookmarkStart w:id="17286" w:name="_ETM_Q29_298852"/>
      <w:bookmarkStart w:id="17287" w:name="_ETM_Q29_298906"/>
      <w:bookmarkEnd w:id="17286"/>
      <w:bookmarkEnd w:id="17287"/>
    </w:p>
    <w:p w:rsidR="00776D32" w:rsidRDefault="00776D32" w:rsidP="00BD3CC6">
      <w:pPr>
        <w:pStyle w:val="af6"/>
        <w:keepNext/>
        <w:rPr>
          <w:rtl/>
        </w:rPr>
      </w:pPr>
      <w:bookmarkStart w:id="17288" w:name="ET_yor_6593_65"/>
      <w:r w:rsidRPr="001E29B2">
        <w:rPr>
          <w:rStyle w:val="TagStyle"/>
          <w:rtl/>
        </w:rPr>
        <w:t xml:space="preserve"> &lt;&lt; יור &gt;&gt; </w:t>
      </w:r>
      <w:r>
        <w:rPr>
          <w:rtl/>
        </w:rPr>
        <w:t>היו"ר חנוך דב מלביצקי:</w:t>
      </w:r>
      <w:r w:rsidRPr="001E29B2">
        <w:rPr>
          <w:rStyle w:val="TagStyle"/>
          <w:rtl/>
        </w:rPr>
        <w:t xml:space="preserve"> &lt;&lt; יור &gt;&gt;</w:t>
      </w:r>
      <w:r>
        <w:rPr>
          <w:rtl/>
        </w:rPr>
        <w:t xml:space="preserve">   </w:t>
      </w:r>
      <w:bookmarkEnd w:id="17288"/>
    </w:p>
    <w:p w:rsidR="00776D32" w:rsidRDefault="00776D32" w:rsidP="005D1BD4">
      <w:pPr>
        <w:rPr>
          <w:rtl/>
        </w:rPr>
      </w:pPr>
    </w:p>
    <w:p w:rsidR="00776D32" w:rsidRDefault="00776D32" w:rsidP="00BD3CC6">
      <w:pPr>
        <w:rPr>
          <w:rtl/>
        </w:rPr>
      </w:pPr>
      <w:bookmarkStart w:id="17289" w:name="_ETM_Q29_300028"/>
      <w:bookmarkEnd w:id="17289"/>
      <w:r>
        <w:rPr>
          <w:rFonts w:hint="cs"/>
          <w:rtl/>
        </w:rPr>
        <w:t xml:space="preserve">קצת על החוק, ואטורי. </w:t>
      </w:r>
    </w:p>
    <w:p w:rsidR="00776D32" w:rsidRDefault="00776D32" w:rsidP="00BD3CC6">
      <w:pPr>
        <w:rPr>
          <w:rtl/>
        </w:rPr>
      </w:pPr>
      <w:bookmarkStart w:id="17290" w:name="_ETM_Q29_300252"/>
      <w:bookmarkStart w:id="17291" w:name="_ETM_Q29_300307"/>
      <w:bookmarkEnd w:id="17290"/>
      <w:bookmarkEnd w:id="17291"/>
    </w:p>
    <w:p w:rsidR="00776D32" w:rsidRDefault="00776D32" w:rsidP="00BD3CC6">
      <w:pPr>
        <w:pStyle w:val="-"/>
        <w:keepNext/>
        <w:rPr>
          <w:rtl/>
        </w:rPr>
      </w:pPr>
      <w:bookmarkStart w:id="17292" w:name="ET_speakercontinue_6162_66"/>
      <w:r w:rsidRPr="001E29B2">
        <w:rPr>
          <w:rStyle w:val="TagStyle"/>
          <w:rtl/>
        </w:rPr>
        <w:t xml:space="preserve"> &lt;&lt; דובר_המשך &gt;&gt; </w:t>
      </w:r>
      <w:r>
        <w:rPr>
          <w:rtl/>
        </w:rPr>
        <w:t>ניסים ואטורי (הליכוד):</w:t>
      </w:r>
      <w:r w:rsidRPr="001E29B2">
        <w:rPr>
          <w:rStyle w:val="TagStyle"/>
          <w:rtl/>
        </w:rPr>
        <w:t xml:space="preserve"> &lt;&lt; דובר_המשך &gt;&gt;</w:t>
      </w:r>
      <w:r>
        <w:rPr>
          <w:rtl/>
        </w:rPr>
        <w:t xml:space="preserve">   </w:t>
      </w:r>
      <w:bookmarkEnd w:id="17292"/>
    </w:p>
    <w:p w:rsidR="00776D32" w:rsidRDefault="00776D32" w:rsidP="005D1BD4">
      <w:pPr>
        <w:rPr>
          <w:rtl/>
        </w:rPr>
      </w:pPr>
    </w:p>
    <w:p w:rsidR="00776D32" w:rsidRDefault="00776D32" w:rsidP="00BD3CC6">
      <w:pPr>
        <w:rPr>
          <w:rtl/>
        </w:rPr>
      </w:pPr>
      <w:bookmarkStart w:id="17293" w:name="_ETM_Q29_301058"/>
      <w:bookmarkEnd w:id="17293"/>
      <w:r>
        <w:rPr>
          <w:rFonts w:hint="cs"/>
          <w:rtl/>
        </w:rPr>
        <w:t xml:space="preserve">הסברתי </w:t>
      </w:r>
      <w:bookmarkStart w:id="17294" w:name="_ETM_Q29_293320"/>
      <w:bookmarkStart w:id="17295" w:name="_ETM_Q29_293530"/>
      <w:bookmarkStart w:id="17296" w:name="_ETM_Q29_293860"/>
      <w:bookmarkStart w:id="17297" w:name="_ETM_Q29_295120"/>
      <w:bookmarkStart w:id="17298" w:name="_ETM_Q29_295240"/>
      <w:bookmarkStart w:id="17299" w:name="_ETM_Q29_295420"/>
      <w:bookmarkStart w:id="17300" w:name="_ETM_Q29_295690"/>
      <w:bookmarkStart w:id="17301" w:name="_ETM_Q29_296119"/>
      <w:bookmarkStart w:id="17302" w:name="_ETM_Q29_296509"/>
      <w:bookmarkStart w:id="17303" w:name="_ETM_Q29_296719"/>
      <w:bookmarkStart w:id="17304" w:name="_ETM_Q29_297409"/>
      <w:bookmarkStart w:id="17305" w:name="_ETM_Q29_297649"/>
      <w:bookmarkStart w:id="17306" w:name="_ETM_Q29_299179"/>
      <w:bookmarkStart w:id="17307" w:name="_ETM_Q29_300319"/>
      <w:bookmarkStart w:id="17308" w:name="_ETM_Q29_301159"/>
      <w:bookmarkStart w:id="17309" w:name="_ETM_Q29_302029"/>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r>
        <w:rPr>
          <w:rFonts w:hint="cs"/>
          <w:rtl/>
        </w:rPr>
        <w:t xml:space="preserve">בהתחלה את </w:t>
      </w:r>
      <w:bookmarkStart w:id="17310" w:name="_ETM_Q29_301412"/>
      <w:bookmarkEnd w:id="17310"/>
      <w:r>
        <w:rPr>
          <w:rFonts w:hint="cs"/>
          <w:rtl/>
        </w:rPr>
        <w:t xml:space="preserve">החוק, </w:t>
      </w:r>
      <w:bookmarkStart w:id="17311" w:name="_ETM_Q29_302179"/>
      <w:bookmarkEnd w:id="17311"/>
      <w:r>
        <w:rPr>
          <w:rtl/>
        </w:rPr>
        <w:t xml:space="preserve">אולי </w:t>
      </w:r>
      <w:bookmarkStart w:id="17312" w:name="_ETM_Q29_302509"/>
      <w:bookmarkEnd w:id="17312"/>
      <w:r>
        <w:rPr>
          <w:rFonts w:hint="cs"/>
          <w:rtl/>
        </w:rPr>
        <w:t xml:space="preserve">היית בדיוק </w:t>
      </w:r>
      <w:bookmarkStart w:id="17313" w:name="_ETM_Q29_302869"/>
      <w:bookmarkEnd w:id="17313"/>
      <w:r>
        <w:rPr>
          <w:rtl/>
        </w:rPr>
        <w:t>בפרסה</w:t>
      </w:r>
      <w:r>
        <w:rPr>
          <w:rFonts w:hint="cs"/>
          <w:rtl/>
        </w:rPr>
        <w:t>.</w:t>
      </w:r>
      <w:r>
        <w:rPr>
          <w:rtl/>
        </w:rPr>
        <w:t xml:space="preserve"> </w:t>
      </w:r>
      <w:bookmarkStart w:id="17314" w:name="_ETM_Q29_304369"/>
      <w:bookmarkStart w:id="17315" w:name="_ETM_Q29_306199"/>
      <w:bookmarkStart w:id="17316" w:name="_ETM_Q29_306289"/>
      <w:bookmarkStart w:id="17317" w:name="_ETM_Q29_306343"/>
      <w:bookmarkStart w:id="17318" w:name="_ETM_Q29_306424"/>
      <w:bookmarkEnd w:id="17314"/>
      <w:bookmarkEnd w:id="17315"/>
      <w:bookmarkEnd w:id="17316"/>
      <w:bookmarkEnd w:id="17317"/>
      <w:bookmarkEnd w:id="17318"/>
      <w:r>
        <w:rPr>
          <w:rtl/>
        </w:rPr>
        <w:t xml:space="preserve">אני </w:t>
      </w:r>
      <w:bookmarkStart w:id="17319" w:name="_ETM_Q29_304549"/>
      <w:bookmarkEnd w:id="17319"/>
      <w:r>
        <w:rPr>
          <w:rtl/>
        </w:rPr>
        <w:t xml:space="preserve">רוצה </w:t>
      </w:r>
      <w:bookmarkStart w:id="17320" w:name="_ETM_Q29_304729"/>
      <w:bookmarkEnd w:id="17320"/>
      <w:r>
        <w:rPr>
          <w:rtl/>
        </w:rPr>
        <w:t xml:space="preserve">לפרגן </w:t>
      </w:r>
      <w:bookmarkStart w:id="17321" w:name="_ETM_Q29_305060"/>
      <w:bookmarkEnd w:id="17321"/>
      <w:r>
        <w:rPr>
          <w:rtl/>
        </w:rPr>
        <w:t xml:space="preserve">לשר </w:t>
      </w:r>
      <w:bookmarkStart w:id="17322" w:name="_ETM_Q29_305299"/>
      <w:bookmarkEnd w:id="17322"/>
      <w:r>
        <w:rPr>
          <w:rtl/>
        </w:rPr>
        <w:t xml:space="preserve">אלי </w:t>
      </w:r>
      <w:bookmarkStart w:id="17323" w:name="_ETM_Q29_305479"/>
      <w:bookmarkEnd w:id="17323"/>
      <w:r>
        <w:rPr>
          <w:rtl/>
        </w:rPr>
        <w:t>כהן</w:t>
      </w:r>
      <w:r>
        <w:rPr>
          <w:rFonts w:hint="cs"/>
          <w:rtl/>
        </w:rPr>
        <w:t>.</w:t>
      </w:r>
      <w:r>
        <w:rPr>
          <w:rtl/>
        </w:rPr>
        <w:t xml:space="preserve"> </w:t>
      </w:r>
      <w:bookmarkStart w:id="17324" w:name="_ETM_Q29_305749"/>
      <w:bookmarkEnd w:id="17324"/>
      <w:r>
        <w:rPr>
          <w:rtl/>
        </w:rPr>
        <w:t xml:space="preserve">דרך </w:t>
      </w:r>
      <w:bookmarkStart w:id="17325" w:name="_ETM_Q29_305929"/>
      <w:bookmarkEnd w:id="17325"/>
      <w:r>
        <w:rPr>
          <w:rtl/>
        </w:rPr>
        <w:t>אגב</w:t>
      </w:r>
      <w:r>
        <w:rPr>
          <w:rFonts w:hint="cs"/>
          <w:rtl/>
        </w:rPr>
        <w:t>,</w:t>
      </w:r>
      <w:r>
        <w:rPr>
          <w:rtl/>
        </w:rPr>
        <w:t xml:space="preserve"> </w:t>
      </w:r>
      <w:bookmarkStart w:id="17326" w:name="_ETM_Q29_306109"/>
      <w:bookmarkEnd w:id="17326"/>
      <w:r>
        <w:rPr>
          <w:rtl/>
        </w:rPr>
        <w:t xml:space="preserve">החוק </w:t>
      </w:r>
      <w:bookmarkStart w:id="17327" w:name="_ETM_Q29_306319"/>
      <w:bookmarkEnd w:id="17327"/>
      <w:r>
        <w:rPr>
          <w:rtl/>
        </w:rPr>
        <w:t xml:space="preserve">הזה </w:t>
      </w:r>
      <w:bookmarkStart w:id="17328" w:name="_ETM_Q29_308569"/>
      <w:bookmarkEnd w:id="17328"/>
      <w:r>
        <w:rPr>
          <w:rFonts w:hint="cs"/>
          <w:rtl/>
        </w:rPr>
        <w:t xml:space="preserve">עבר פה בכנסת הקודמת </w:t>
      </w:r>
      <w:r>
        <w:rPr>
          <w:rtl/>
        </w:rPr>
        <w:t xml:space="preserve">בקריאה </w:t>
      </w:r>
      <w:bookmarkStart w:id="17329" w:name="_ETM_Q29_308989"/>
      <w:bookmarkEnd w:id="17329"/>
      <w:r>
        <w:rPr>
          <w:rtl/>
        </w:rPr>
        <w:t>טרומית</w:t>
      </w:r>
      <w:r>
        <w:rPr>
          <w:rFonts w:hint="cs"/>
          <w:rtl/>
        </w:rPr>
        <w:t>.</w:t>
      </w:r>
      <w:r>
        <w:rPr>
          <w:rtl/>
        </w:rPr>
        <w:t xml:space="preserve"> </w:t>
      </w:r>
      <w:bookmarkStart w:id="17330" w:name="_ETM_Q29_310099"/>
      <w:bookmarkEnd w:id="17330"/>
      <w:r>
        <w:rPr>
          <w:rFonts w:hint="cs"/>
          <w:rtl/>
        </w:rPr>
        <w:t xml:space="preserve">החוק הזה </w:t>
      </w:r>
      <w:bookmarkStart w:id="17331" w:name="_ETM_Q29_310340"/>
      <w:bookmarkStart w:id="17332" w:name="_ETM_Q29_310639"/>
      <w:bookmarkEnd w:id="17331"/>
      <w:bookmarkEnd w:id="17332"/>
      <w:r>
        <w:rPr>
          <w:rtl/>
        </w:rPr>
        <w:t xml:space="preserve">יגיע </w:t>
      </w:r>
      <w:bookmarkStart w:id="17333" w:name="_ETM_Q29_311030"/>
      <w:bookmarkEnd w:id="17333"/>
      <w:r>
        <w:rPr>
          <w:rFonts w:hint="cs"/>
          <w:rtl/>
        </w:rPr>
        <w:t xml:space="preserve">לקריאה </w:t>
      </w:r>
      <w:bookmarkStart w:id="17334" w:name="_ETM_Q29_310923"/>
      <w:bookmarkEnd w:id="17334"/>
      <w:r>
        <w:rPr>
          <w:rFonts w:hint="cs"/>
          <w:rtl/>
        </w:rPr>
        <w:t>שנייה ושלישית.</w:t>
      </w:r>
    </w:p>
    <w:p w:rsidR="00776D32" w:rsidRDefault="00776D32" w:rsidP="00BD3CC6">
      <w:pPr>
        <w:rPr>
          <w:rtl/>
        </w:rPr>
      </w:pPr>
    </w:p>
    <w:p w:rsidR="00776D32" w:rsidRDefault="00776D32" w:rsidP="00BD3CC6">
      <w:pPr>
        <w:pStyle w:val="af6"/>
        <w:keepNext/>
        <w:rPr>
          <w:rtl/>
        </w:rPr>
      </w:pPr>
      <w:bookmarkStart w:id="17335" w:name="ET_yor_6593_90"/>
      <w:r w:rsidRPr="006B4E1A">
        <w:rPr>
          <w:rStyle w:val="TagStyle"/>
          <w:rtl/>
        </w:rPr>
        <w:t xml:space="preserve"> &lt;&lt; יור &gt;&gt; </w:t>
      </w:r>
      <w:r>
        <w:rPr>
          <w:rtl/>
        </w:rPr>
        <w:t>היו"ר חנוך דב מלביצקי:</w:t>
      </w:r>
      <w:r w:rsidRPr="006B4E1A">
        <w:rPr>
          <w:rStyle w:val="TagStyle"/>
          <w:rtl/>
        </w:rPr>
        <w:t xml:space="preserve"> &lt;&lt; יור &gt;&gt;</w:t>
      </w:r>
      <w:r>
        <w:rPr>
          <w:rtl/>
        </w:rPr>
        <w:t xml:space="preserve">   </w:t>
      </w:r>
      <w:bookmarkEnd w:id="17335"/>
    </w:p>
    <w:p w:rsidR="00776D32" w:rsidRDefault="00776D32" w:rsidP="005D1BD4">
      <w:pPr>
        <w:rPr>
          <w:rtl/>
        </w:rPr>
      </w:pPr>
    </w:p>
    <w:p w:rsidR="00776D32" w:rsidRDefault="00776D32" w:rsidP="00BD3CC6">
      <w:pPr>
        <w:rPr>
          <w:rtl/>
        </w:rPr>
      </w:pPr>
      <w:r>
        <w:rPr>
          <w:rFonts w:hint="cs"/>
          <w:rtl/>
        </w:rPr>
        <w:t xml:space="preserve">בעזרת השם. </w:t>
      </w:r>
    </w:p>
    <w:p w:rsidR="00776D32" w:rsidRDefault="00776D32" w:rsidP="00BD3CC6">
      <w:pPr>
        <w:rPr>
          <w:rtl/>
        </w:rPr>
      </w:pPr>
    </w:p>
    <w:p w:rsidR="00776D32" w:rsidRDefault="00776D32" w:rsidP="00BD3CC6">
      <w:pPr>
        <w:pStyle w:val="-"/>
        <w:keepNext/>
        <w:rPr>
          <w:rtl/>
        </w:rPr>
      </w:pPr>
      <w:r w:rsidRPr="001E29B2">
        <w:rPr>
          <w:rStyle w:val="TagStyle"/>
          <w:rtl/>
        </w:rPr>
        <w:t xml:space="preserve"> &lt;&lt; דובר_המשך &gt;&gt; </w:t>
      </w:r>
      <w:r>
        <w:rPr>
          <w:rtl/>
        </w:rPr>
        <w:t>ניסים ואטורי (הליכוד):</w:t>
      </w:r>
      <w:r w:rsidRPr="001E29B2">
        <w:rPr>
          <w:rStyle w:val="TagStyle"/>
          <w:rtl/>
        </w:rPr>
        <w:t xml:space="preserve"> &lt;&lt; דובר_המשך &gt;&gt;</w:t>
      </w:r>
      <w:r>
        <w:rPr>
          <w:rtl/>
        </w:rPr>
        <w:t xml:space="preserve">   </w:t>
      </w:r>
    </w:p>
    <w:p w:rsidR="00776D32" w:rsidRDefault="00776D32" w:rsidP="005D1BD4">
      <w:pPr>
        <w:rPr>
          <w:rtl/>
        </w:rPr>
      </w:pPr>
    </w:p>
    <w:p w:rsidR="00776D32" w:rsidRDefault="00776D32" w:rsidP="00BD3CC6">
      <w:pPr>
        <w:rPr>
          <w:rtl/>
        </w:rPr>
      </w:pPr>
      <w:r>
        <w:rPr>
          <w:rFonts w:hint="cs"/>
          <w:rtl/>
        </w:rPr>
        <w:t>א</w:t>
      </w:r>
      <w:bookmarkStart w:id="17336" w:name="_ETM_Q29_311499"/>
      <w:bookmarkStart w:id="17337" w:name="_ETM_Q29_311576"/>
      <w:bookmarkEnd w:id="17336"/>
      <w:bookmarkEnd w:id="17337"/>
      <w:r>
        <w:rPr>
          <w:rFonts w:hint="cs"/>
          <w:rtl/>
        </w:rPr>
        <w:t xml:space="preserve">נחנו </w:t>
      </w:r>
      <w:bookmarkStart w:id="17338" w:name="_ETM_Q29_311239"/>
      <w:bookmarkStart w:id="17339" w:name="_ETM_Q29_311360"/>
      <w:bookmarkStart w:id="17340" w:name="_ETM_Q29_311629"/>
      <w:bookmarkStart w:id="17341" w:name="_ETM_Q29_311810"/>
      <w:bookmarkStart w:id="17342" w:name="_ETM_Q29_311930"/>
      <w:bookmarkEnd w:id="17338"/>
      <w:bookmarkEnd w:id="17339"/>
      <w:bookmarkEnd w:id="17340"/>
      <w:bookmarkEnd w:id="17341"/>
      <w:bookmarkEnd w:id="17342"/>
      <w:r>
        <w:rPr>
          <w:rFonts w:hint="cs"/>
          <w:rtl/>
        </w:rPr>
        <w:t xml:space="preserve">נעביר </w:t>
      </w:r>
      <w:bookmarkStart w:id="17343" w:name="_ETM_Q29_313159"/>
      <w:bookmarkStart w:id="17344" w:name="_ETM_Q29_313430"/>
      <w:bookmarkEnd w:id="17343"/>
      <w:bookmarkEnd w:id="17344"/>
      <w:r>
        <w:rPr>
          <w:rtl/>
        </w:rPr>
        <w:t xml:space="preserve">את </w:t>
      </w:r>
      <w:bookmarkStart w:id="17345" w:name="_ETM_Q29_313549"/>
      <w:bookmarkEnd w:id="17345"/>
      <w:r>
        <w:rPr>
          <w:rtl/>
        </w:rPr>
        <w:t xml:space="preserve">החוק </w:t>
      </w:r>
      <w:bookmarkStart w:id="17346" w:name="_ETM_Q29_313819"/>
      <w:bookmarkEnd w:id="17346"/>
      <w:r>
        <w:rPr>
          <w:rtl/>
        </w:rPr>
        <w:t>הזה</w:t>
      </w:r>
      <w:r>
        <w:rPr>
          <w:rFonts w:hint="cs"/>
          <w:rtl/>
        </w:rPr>
        <w:t>.</w:t>
      </w:r>
      <w:r>
        <w:rPr>
          <w:rtl/>
        </w:rPr>
        <w:t xml:space="preserve"> </w:t>
      </w:r>
      <w:bookmarkStart w:id="17347" w:name="_ETM_Q29_314540"/>
      <w:bookmarkStart w:id="17348" w:name="_ETM_Q29_311271"/>
      <w:bookmarkStart w:id="17349" w:name="_ETM_Q29_311303"/>
      <w:bookmarkEnd w:id="17347"/>
      <w:bookmarkEnd w:id="17348"/>
      <w:bookmarkEnd w:id="17349"/>
      <w:r>
        <w:rPr>
          <w:rtl/>
        </w:rPr>
        <w:t xml:space="preserve">נעשה </w:t>
      </w:r>
      <w:bookmarkStart w:id="17350" w:name="_ETM_Q29_314900"/>
      <w:bookmarkEnd w:id="17350"/>
      <w:r>
        <w:rPr>
          <w:rtl/>
        </w:rPr>
        <w:t>צדק</w:t>
      </w:r>
      <w:r>
        <w:rPr>
          <w:rFonts w:hint="cs"/>
          <w:rtl/>
        </w:rPr>
        <w:t>.</w:t>
      </w:r>
      <w:r>
        <w:rPr>
          <w:rtl/>
        </w:rPr>
        <w:t xml:space="preserve"> </w:t>
      </w:r>
      <w:bookmarkStart w:id="17351" w:name="_ETM_Q29_317209"/>
      <w:bookmarkEnd w:id="17351"/>
    </w:p>
    <w:p w:rsidR="00776D32" w:rsidRDefault="00776D32" w:rsidP="00BD3CC6">
      <w:pPr>
        <w:rPr>
          <w:rtl/>
        </w:rPr>
      </w:pPr>
      <w:bookmarkStart w:id="17352" w:name="_ETM_Q29_314104"/>
      <w:bookmarkStart w:id="17353" w:name="_ETM_Q29_314196"/>
      <w:bookmarkEnd w:id="17352"/>
      <w:bookmarkEnd w:id="17353"/>
    </w:p>
    <w:p w:rsidR="00776D32" w:rsidRDefault="00776D32" w:rsidP="00BD3CC6">
      <w:pPr>
        <w:pStyle w:val="af5"/>
        <w:keepNext/>
        <w:rPr>
          <w:rtl/>
        </w:rPr>
      </w:pPr>
      <w:bookmarkStart w:id="17354" w:name="ET_interruption_5854_67"/>
      <w:r w:rsidRPr="003A4985">
        <w:rPr>
          <w:rStyle w:val="TagStyle"/>
          <w:rtl/>
        </w:rPr>
        <w:t xml:space="preserve"> &lt;&lt; קריאה &gt;&gt; </w:t>
      </w:r>
      <w:r>
        <w:rPr>
          <w:rtl/>
        </w:rPr>
        <w:t>ווליד טאהא (רע"מ – הרשימה הערבית המאוחדת):</w:t>
      </w:r>
      <w:r w:rsidRPr="003A4985">
        <w:rPr>
          <w:rStyle w:val="TagStyle"/>
          <w:rtl/>
        </w:rPr>
        <w:t xml:space="preserve"> &lt;&lt; קריאה &gt;&gt;</w:t>
      </w:r>
      <w:r>
        <w:rPr>
          <w:rtl/>
        </w:rPr>
        <w:t xml:space="preserve">   </w:t>
      </w:r>
      <w:bookmarkEnd w:id="17354"/>
    </w:p>
    <w:p w:rsidR="00776D32" w:rsidRDefault="00776D32" w:rsidP="005D1BD4">
      <w:pPr>
        <w:rPr>
          <w:rtl/>
        </w:rPr>
      </w:pPr>
    </w:p>
    <w:p w:rsidR="00776D32" w:rsidRDefault="00776D32" w:rsidP="00B747AB">
      <w:pPr>
        <w:rPr>
          <w:rtl/>
        </w:rPr>
      </w:pPr>
      <w:r>
        <w:rPr>
          <w:rFonts w:hint="cs"/>
          <w:rtl/>
        </w:rPr>
        <w:t>אבל היה חוק כזה. ואטורי, היה חוק דגלים</w:t>
      </w:r>
      <w:r w:rsidR="00B747AB">
        <w:rPr>
          <w:rFonts w:hint="cs"/>
          <w:rtl/>
        </w:rPr>
        <w:t>.</w:t>
      </w:r>
      <w:r>
        <w:rPr>
          <w:rFonts w:hint="cs"/>
          <w:rtl/>
        </w:rPr>
        <w:t xml:space="preserve"> היה. </w:t>
      </w:r>
    </w:p>
    <w:p w:rsidR="00776D32" w:rsidRDefault="00776D32" w:rsidP="00BD3CC6">
      <w:pPr>
        <w:rPr>
          <w:rtl/>
        </w:rPr>
      </w:pPr>
      <w:bookmarkStart w:id="17355" w:name="_ETM_Q29_316691"/>
      <w:bookmarkStart w:id="17356" w:name="_ETM_Q29_316802"/>
      <w:bookmarkEnd w:id="17355"/>
      <w:bookmarkEnd w:id="17356"/>
    </w:p>
    <w:p w:rsidR="00776D32" w:rsidRDefault="00776D32" w:rsidP="00BD3CC6">
      <w:pPr>
        <w:pStyle w:val="-"/>
        <w:keepNext/>
        <w:rPr>
          <w:rtl/>
        </w:rPr>
      </w:pPr>
      <w:bookmarkStart w:id="17357" w:name="ET_speakercontinue_6162_68"/>
      <w:r w:rsidRPr="00B85078">
        <w:rPr>
          <w:rStyle w:val="TagStyle"/>
          <w:rtl/>
        </w:rPr>
        <w:t xml:space="preserve"> &lt;&lt; דובר_המשך &gt;&gt; </w:t>
      </w:r>
      <w:r>
        <w:rPr>
          <w:rtl/>
        </w:rPr>
        <w:t>ניסים ואטורי (הליכוד):</w:t>
      </w:r>
      <w:r w:rsidRPr="00B85078">
        <w:rPr>
          <w:rStyle w:val="TagStyle"/>
          <w:rtl/>
        </w:rPr>
        <w:t xml:space="preserve"> &lt;&lt; דובר_המשך &gt;&gt;</w:t>
      </w:r>
      <w:r>
        <w:rPr>
          <w:rtl/>
        </w:rPr>
        <w:t xml:space="preserve">   </w:t>
      </w:r>
      <w:bookmarkEnd w:id="17357"/>
    </w:p>
    <w:p w:rsidR="00776D32" w:rsidRDefault="00776D32" w:rsidP="005D1BD4">
      <w:pPr>
        <w:rPr>
          <w:rtl/>
        </w:rPr>
      </w:pPr>
    </w:p>
    <w:p w:rsidR="00776D32" w:rsidRDefault="00776D32" w:rsidP="00BD3CC6">
      <w:pPr>
        <w:rPr>
          <w:rtl/>
        </w:rPr>
      </w:pPr>
      <w:bookmarkStart w:id="17358" w:name="_ETM_Q29_318089"/>
      <w:bookmarkEnd w:id="17358"/>
      <w:r>
        <w:rPr>
          <w:rtl/>
        </w:rPr>
        <w:t>בסדר</w:t>
      </w:r>
      <w:r>
        <w:rPr>
          <w:rFonts w:hint="cs"/>
          <w:rtl/>
        </w:rPr>
        <w:t>,</w:t>
      </w:r>
      <w:r>
        <w:rPr>
          <w:rtl/>
        </w:rPr>
        <w:t xml:space="preserve"> </w:t>
      </w:r>
      <w:bookmarkStart w:id="17359" w:name="_ETM_Q29_317900"/>
      <w:bookmarkEnd w:id="17359"/>
      <w:r>
        <w:rPr>
          <w:rtl/>
        </w:rPr>
        <w:t>בסדר</w:t>
      </w:r>
      <w:r>
        <w:rPr>
          <w:rFonts w:hint="cs"/>
          <w:rtl/>
        </w:rPr>
        <w:t>.</w:t>
      </w:r>
      <w:r>
        <w:rPr>
          <w:rtl/>
        </w:rPr>
        <w:t xml:space="preserve"> </w:t>
      </w:r>
      <w:bookmarkStart w:id="17360" w:name="_ETM_Q29_318349"/>
      <w:bookmarkEnd w:id="17360"/>
      <w:r>
        <w:rPr>
          <w:rtl/>
        </w:rPr>
        <w:t xml:space="preserve">אתם </w:t>
      </w:r>
      <w:bookmarkStart w:id="17361" w:name="_ETM_Q29_318530"/>
      <w:bookmarkEnd w:id="17361"/>
      <w:r>
        <w:rPr>
          <w:rFonts w:hint="cs"/>
          <w:rtl/>
        </w:rPr>
        <w:t>לא מייצגים אפילו</w:t>
      </w:r>
      <w:r>
        <w:rPr>
          <w:rtl/>
        </w:rPr>
        <w:t xml:space="preserve"> </w:t>
      </w:r>
      <w:bookmarkStart w:id="17362" w:name="_ETM_Q29_318739"/>
      <w:bookmarkEnd w:id="17362"/>
      <w:r>
        <w:rPr>
          <w:rFonts w:hint="cs"/>
          <w:rtl/>
        </w:rPr>
        <w:t>את החברה הערבית.</w:t>
      </w:r>
    </w:p>
    <w:p w:rsidR="00776D32" w:rsidRDefault="00776D32" w:rsidP="00BD3CC6">
      <w:pPr>
        <w:rPr>
          <w:rtl/>
        </w:rPr>
      </w:pPr>
      <w:bookmarkStart w:id="17363" w:name="_ETM_Q29_321369"/>
      <w:bookmarkStart w:id="17364" w:name="_ETM_Q29_321449"/>
      <w:bookmarkEnd w:id="17363"/>
      <w:bookmarkEnd w:id="17364"/>
    </w:p>
    <w:p w:rsidR="00776D32" w:rsidRDefault="00776D32" w:rsidP="00BD3CC6">
      <w:pPr>
        <w:pStyle w:val="af5"/>
        <w:keepNext/>
        <w:rPr>
          <w:rtl/>
        </w:rPr>
      </w:pPr>
      <w:bookmarkStart w:id="17365" w:name="ET_interruption_5854_69"/>
      <w:r w:rsidRPr="00B85078">
        <w:rPr>
          <w:rStyle w:val="TagStyle"/>
          <w:rtl/>
        </w:rPr>
        <w:t xml:space="preserve"> &lt;&lt; קריאה &gt;&gt; </w:t>
      </w:r>
      <w:r>
        <w:rPr>
          <w:rtl/>
        </w:rPr>
        <w:t>ווליד טאהא (רע"מ – הרשימה הערבית המאוחדת):</w:t>
      </w:r>
      <w:r w:rsidRPr="00B85078">
        <w:rPr>
          <w:rStyle w:val="TagStyle"/>
          <w:rtl/>
        </w:rPr>
        <w:t xml:space="preserve"> &lt;&lt; קריאה &gt;&gt;</w:t>
      </w:r>
      <w:r>
        <w:rPr>
          <w:rtl/>
        </w:rPr>
        <w:t xml:space="preserve">   </w:t>
      </w:r>
      <w:bookmarkEnd w:id="17365"/>
    </w:p>
    <w:p w:rsidR="00776D32" w:rsidRDefault="00776D32" w:rsidP="00BD3CC6">
      <w:pPr>
        <w:rPr>
          <w:rtl/>
        </w:rPr>
      </w:pPr>
    </w:p>
    <w:p w:rsidR="00776D32" w:rsidRDefault="00776D32" w:rsidP="00BD3CC6">
      <w:pPr>
        <w:rPr>
          <w:rtl/>
        </w:rPr>
      </w:pPr>
      <w:bookmarkStart w:id="17366" w:name="_ETM_Q29_324137"/>
      <w:bookmarkEnd w:id="17366"/>
      <w:r>
        <w:rPr>
          <w:rFonts w:hint="cs"/>
          <w:rtl/>
        </w:rPr>
        <w:t xml:space="preserve">אבל היה. היה חוק כזה.  </w:t>
      </w:r>
    </w:p>
    <w:p w:rsidR="00776D32" w:rsidRDefault="00776D32" w:rsidP="00BD3CC6">
      <w:pPr>
        <w:rPr>
          <w:rtl/>
        </w:rPr>
      </w:pPr>
      <w:bookmarkStart w:id="17367" w:name="_ETM_Q29_320197"/>
      <w:bookmarkStart w:id="17368" w:name="_ETM_Q29_320266"/>
      <w:bookmarkEnd w:id="17367"/>
      <w:bookmarkEnd w:id="17368"/>
    </w:p>
    <w:p w:rsidR="00776D32" w:rsidRDefault="00776D32" w:rsidP="00BD3CC6">
      <w:pPr>
        <w:pStyle w:val="-"/>
        <w:keepNext/>
        <w:rPr>
          <w:rtl/>
        </w:rPr>
      </w:pPr>
      <w:bookmarkStart w:id="17369" w:name="ET_speakercontinue_6162_70"/>
      <w:r w:rsidRPr="00B85078">
        <w:rPr>
          <w:rStyle w:val="TagStyle"/>
          <w:rtl/>
        </w:rPr>
        <w:t xml:space="preserve"> &lt;&lt; דובר_המשך &gt;&gt; </w:t>
      </w:r>
      <w:r>
        <w:rPr>
          <w:rtl/>
        </w:rPr>
        <w:t>ניסים ואטורי (הליכוד):</w:t>
      </w:r>
      <w:r w:rsidRPr="00B85078">
        <w:rPr>
          <w:rStyle w:val="TagStyle"/>
          <w:rtl/>
        </w:rPr>
        <w:t xml:space="preserve"> &lt;&lt; דובר_המשך &gt;&gt;</w:t>
      </w:r>
      <w:r>
        <w:rPr>
          <w:rtl/>
        </w:rPr>
        <w:t xml:space="preserve">   </w:t>
      </w:r>
      <w:bookmarkEnd w:id="17369"/>
    </w:p>
    <w:p w:rsidR="00776D32" w:rsidRDefault="00776D32" w:rsidP="005D1BD4">
      <w:pPr>
        <w:rPr>
          <w:rtl/>
        </w:rPr>
      </w:pPr>
    </w:p>
    <w:p w:rsidR="00776D32" w:rsidRDefault="00776D32" w:rsidP="00BD3CC6">
      <w:pPr>
        <w:rPr>
          <w:rtl/>
        </w:rPr>
      </w:pPr>
      <w:bookmarkStart w:id="17370" w:name="_ETM_Q29_321149"/>
      <w:bookmarkEnd w:id="17370"/>
      <w:r>
        <w:rPr>
          <w:rFonts w:hint="cs"/>
          <w:rtl/>
        </w:rPr>
        <w:t xml:space="preserve">לא. </w:t>
      </w:r>
      <w:bookmarkStart w:id="17371" w:name="_ETM_Q29_319519"/>
      <w:bookmarkEnd w:id="17371"/>
      <w:r>
        <w:rPr>
          <w:rFonts w:hint="cs"/>
          <w:rtl/>
        </w:rPr>
        <w:t xml:space="preserve">היה חוק ועבר בטרומית. </w:t>
      </w:r>
    </w:p>
    <w:p w:rsidR="00776D32" w:rsidRDefault="00776D32" w:rsidP="00BD3CC6">
      <w:pPr>
        <w:rPr>
          <w:rtl/>
        </w:rPr>
      </w:pPr>
    </w:p>
    <w:p w:rsidR="00776D32" w:rsidRDefault="00776D32" w:rsidP="00BD3CC6">
      <w:pPr>
        <w:pStyle w:val="af5"/>
        <w:keepNext/>
        <w:rPr>
          <w:rtl/>
        </w:rPr>
      </w:pPr>
      <w:bookmarkStart w:id="17372" w:name="ET_interruption_5854_71"/>
      <w:r w:rsidRPr="00805A12">
        <w:rPr>
          <w:rStyle w:val="TagStyle"/>
          <w:rtl/>
        </w:rPr>
        <w:t xml:space="preserve"> &lt;&lt; קריאה &gt;&gt; </w:t>
      </w:r>
      <w:r>
        <w:rPr>
          <w:rtl/>
        </w:rPr>
        <w:t>ווליד טאהא (רע"מ – הרשימה הערבית המאוחדת):</w:t>
      </w:r>
      <w:r w:rsidRPr="00805A12">
        <w:rPr>
          <w:rStyle w:val="TagStyle"/>
          <w:rtl/>
        </w:rPr>
        <w:t xml:space="preserve"> &lt;&lt; קריאה &gt;&gt;</w:t>
      </w:r>
      <w:r>
        <w:rPr>
          <w:rtl/>
        </w:rPr>
        <w:t xml:space="preserve">   </w:t>
      </w:r>
      <w:bookmarkEnd w:id="17372"/>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rPr>
          <w:rtl/>
        </w:rPr>
      </w:pPr>
    </w:p>
    <w:p w:rsidR="00776D32" w:rsidRDefault="00776D32" w:rsidP="00BD3CC6">
      <w:pPr>
        <w:pStyle w:val="-"/>
        <w:keepNext/>
        <w:rPr>
          <w:rtl/>
        </w:rPr>
      </w:pPr>
      <w:bookmarkStart w:id="17373" w:name="ET_speakercontinue_6162_72"/>
      <w:r w:rsidRPr="00805A12">
        <w:rPr>
          <w:rStyle w:val="TagStyle"/>
          <w:rtl/>
        </w:rPr>
        <w:t xml:space="preserve"> &lt;&lt; דובר_המשך &gt;&gt; </w:t>
      </w:r>
      <w:r>
        <w:rPr>
          <w:rtl/>
        </w:rPr>
        <w:t>ניסים ואטורי (הליכוד):</w:t>
      </w:r>
      <w:r w:rsidRPr="00805A12">
        <w:rPr>
          <w:rStyle w:val="TagStyle"/>
          <w:rtl/>
        </w:rPr>
        <w:t xml:space="preserve"> &lt;&lt; דובר_המשך &gt;&gt;</w:t>
      </w:r>
      <w:r>
        <w:rPr>
          <w:rtl/>
        </w:rPr>
        <w:t xml:space="preserve">   </w:t>
      </w:r>
      <w:bookmarkEnd w:id="17373"/>
    </w:p>
    <w:p w:rsidR="00776D32" w:rsidRDefault="00776D32" w:rsidP="005D1BD4">
      <w:pPr>
        <w:rPr>
          <w:rtl/>
        </w:rPr>
      </w:pPr>
    </w:p>
    <w:p w:rsidR="00776D32" w:rsidRDefault="00776D32" w:rsidP="00BD3CC6">
      <w:pPr>
        <w:rPr>
          <w:rtl/>
        </w:rPr>
      </w:pPr>
      <w:bookmarkStart w:id="17374" w:name="_ETM_Q29_322178"/>
      <w:bookmarkStart w:id="17375" w:name="_ETM_Q29_322283"/>
      <w:bookmarkEnd w:id="17374"/>
      <w:bookmarkEnd w:id="17375"/>
      <w:r>
        <w:rPr>
          <w:rFonts w:hint="cs"/>
          <w:rtl/>
        </w:rPr>
        <w:t xml:space="preserve">אני הרמתי אותו, </w:t>
      </w:r>
      <w:bookmarkStart w:id="17376" w:name="_ETM_Q29_325290"/>
      <w:bookmarkStart w:id="17377" w:name="_ETM_Q29_325910"/>
      <w:bookmarkEnd w:id="17376"/>
      <w:bookmarkEnd w:id="17377"/>
      <w:r>
        <w:rPr>
          <w:rtl/>
        </w:rPr>
        <w:t xml:space="preserve">ואני </w:t>
      </w:r>
      <w:bookmarkStart w:id="17378" w:name="_ETM_Q29_326150"/>
      <w:bookmarkEnd w:id="17378"/>
      <w:r>
        <w:rPr>
          <w:rtl/>
        </w:rPr>
        <w:t>א</w:t>
      </w:r>
      <w:r>
        <w:rPr>
          <w:rFonts w:hint="cs"/>
          <w:rtl/>
        </w:rPr>
        <w:t>עביר</w:t>
      </w:r>
      <w:r>
        <w:rPr>
          <w:rtl/>
        </w:rPr>
        <w:t xml:space="preserve"> </w:t>
      </w:r>
      <w:bookmarkStart w:id="17379" w:name="_ETM_Q29_326360"/>
      <w:bookmarkEnd w:id="17379"/>
      <w:r>
        <w:rPr>
          <w:rtl/>
        </w:rPr>
        <w:t xml:space="preserve">אותו </w:t>
      </w:r>
      <w:bookmarkStart w:id="17380" w:name="_ETM_Q29_326600"/>
      <w:bookmarkEnd w:id="17380"/>
      <w:r>
        <w:rPr>
          <w:rtl/>
        </w:rPr>
        <w:t xml:space="preserve">בכנסת </w:t>
      </w:r>
      <w:bookmarkStart w:id="17381" w:name="_ETM_Q29_327050"/>
      <w:bookmarkEnd w:id="17381"/>
      <w:r>
        <w:rPr>
          <w:rtl/>
        </w:rPr>
        <w:t xml:space="preserve">הזאת </w:t>
      </w:r>
      <w:bookmarkStart w:id="17382" w:name="_ETM_Q29_328370"/>
      <w:bookmarkEnd w:id="17382"/>
      <w:r>
        <w:rPr>
          <w:rFonts w:hint="cs"/>
          <w:rtl/>
        </w:rPr>
        <w:t xml:space="preserve">יחד עם </w:t>
      </w:r>
      <w:bookmarkStart w:id="17383" w:name="_ETM_Q29_327551"/>
      <w:bookmarkStart w:id="17384" w:name="_ETM_Q29_328610"/>
      <w:bookmarkStart w:id="17385" w:name="_ETM_Q29_328880"/>
      <w:bookmarkEnd w:id="17383"/>
      <w:bookmarkEnd w:id="17384"/>
      <w:bookmarkEnd w:id="17385"/>
      <w:r>
        <w:rPr>
          <w:rFonts w:hint="cs"/>
          <w:rtl/>
        </w:rPr>
        <w:t xml:space="preserve">עזרה של </w:t>
      </w:r>
      <w:r>
        <w:rPr>
          <w:rtl/>
        </w:rPr>
        <w:t>חברים</w:t>
      </w:r>
      <w:r>
        <w:rPr>
          <w:rFonts w:hint="cs"/>
          <w:rtl/>
        </w:rPr>
        <w:t>,</w:t>
      </w:r>
      <w:r>
        <w:rPr>
          <w:rtl/>
        </w:rPr>
        <w:t xml:space="preserve"> </w:t>
      </w:r>
      <w:bookmarkStart w:id="17386" w:name="_ETM_Q29_329510"/>
      <w:bookmarkStart w:id="17387" w:name="_ETM_Q29_329810"/>
      <w:bookmarkEnd w:id="17386"/>
      <w:bookmarkEnd w:id="17387"/>
      <w:r>
        <w:rPr>
          <w:rFonts w:hint="cs"/>
          <w:rtl/>
        </w:rPr>
        <w:t xml:space="preserve">של </w:t>
      </w:r>
      <w:r>
        <w:rPr>
          <w:rtl/>
        </w:rPr>
        <w:t xml:space="preserve">ראש </w:t>
      </w:r>
      <w:bookmarkStart w:id="17388" w:name="_ETM_Q29_329990"/>
      <w:bookmarkEnd w:id="17388"/>
      <w:r>
        <w:rPr>
          <w:rtl/>
        </w:rPr>
        <w:t>הקואליציה</w:t>
      </w:r>
      <w:r>
        <w:rPr>
          <w:rFonts w:hint="cs"/>
          <w:rtl/>
        </w:rPr>
        <w:t>,</w:t>
      </w:r>
      <w:r>
        <w:rPr>
          <w:rtl/>
        </w:rPr>
        <w:t xml:space="preserve"> </w:t>
      </w:r>
      <w:bookmarkStart w:id="17389" w:name="_ETM_Q29_331100"/>
      <w:bookmarkEnd w:id="17389"/>
      <w:r>
        <w:rPr>
          <w:rtl/>
        </w:rPr>
        <w:t>ש</w:t>
      </w:r>
      <w:r>
        <w:rPr>
          <w:rFonts w:hint="cs"/>
          <w:rtl/>
        </w:rPr>
        <w:t xml:space="preserve">ל </w:t>
      </w:r>
      <w:r>
        <w:rPr>
          <w:rtl/>
        </w:rPr>
        <w:t>חברי</w:t>
      </w:r>
      <w:r>
        <w:rPr>
          <w:rFonts w:hint="cs"/>
          <w:rtl/>
        </w:rPr>
        <w:t>י</w:t>
      </w:r>
      <w:r>
        <w:rPr>
          <w:rtl/>
        </w:rPr>
        <w:t xml:space="preserve"> </w:t>
      </w:r>
      <w:bookmarkStart w:id="17390" w:name="_ETM_Q29_331669"/>
      <w:bookmarkEnd w:id="17390"/>
      <w:r>
        <w:rPr>
          <w:rFonts w:hint="cs"/>
          <w:rtl/>
        </w:rPr>
        <w:t>ל</w:t>
      </w:r>
      <w:r>
        <w:rPr>
          <w:rtl/>
        </w:rPr>
        <w:t>קואליציה</w:t>
      </w:r>
      <w:r>
        <w:rPr>
          <w:rFonts w:hint="cs"/>
          <w:rtl/>
        </w:rPr>
        <w:t>.</w:t>
      </w:r>
      <w:r>
        <w:rPr>
          <w:rtl/>
        </w:rPr>
        <w:t xml:space="preserve"> </w:t>
      </w:r>
      <w:bookmarkStart w:id="17391" w:name="_ETM_Q29_332840"/>
      <w:bookmarkEnd w:id="17391"/>
      <w:r>
        <w:rPr>
          <w:rtl/>
        </w:rPr>
        <w:t xml:space="preserve">החוק </w:t>
      </w:r>
      <w:bookmarkStart w:id="17392" w:name="_ETM_Q29_333169"/>
      <w:bookmarkEnd w:id="17392"/>
      <w:r>
        <w:rPr>
          <w:rtl/>
        </w:rPr>
        <w:t xml:space="preserve">הזה </w:t>
      </w:r>
      <w:bookmarkStart w:id="17393" w:name="_ETM_Q29_333380"/>
      <w:bookmarkEnd w:id="17393"/>
      <w:r>
        <w:rPr>
          <w:rtl/>
        </w:rPr>
        <w:t>יעבור</w:t>
      </w:r>
      <w:r>
        <w:rPr>
          <w:rFonts w:hint="cs"/>
          <w:rtl/>
        </w:rPr>
        <w:t>.</w:t>
      </w:r>
      <w:r>
        <w:rPr>
          <w:rtl/>
        </w:rPr>
        <w:t xml:space="preserve"> </w:t>
      </w:r>
      <w:bookmarkStart w:id="17394" w:name="_ETM_Q29_341080"/>
      <w:bookmarkEnd w:id="17394"/>
    </w:p>
    <w:p w:rsidR="00776D32" w:rsidRDefault="00776D32" w:rsidP="00BD3CC6">
      <w:pPr>
        <w:rPr>
          <w:rtl/>
        </w:rPr>
      </w:pPr>
    </w:p>
    <w:p w:rsidR="00776D32" w:rsidRDefault="00776D32" w:rsidP="00BD3CC6">
      <w:pPr>
        <w:pStyle w:val="af5"/>
        <w:keepNext/>
        <w:rPr>
          <w:rtl/>
        </w:rPr>
      </w:pPr>
      <w:bookmarkStart w:id="17395" w:name="ET_interruption_6345_73"/>
      <w:r w:rsidRPr="00805A12">
        <w:rPr>
          <w:rStyle w:val="TagStyle"/>
          <w:rtl/>
        </w:rPr>
        <w:t xml:space="preserve"> &lt;&lt; קריאה &gt;&gt; </w:t>
      </w:r>
      <w:r>
        <w:rPr>
          <w:rtl/>
        </w:rPr>
        <w:t>טלי גוטליב (הליכוד):</w:t>
      </w:r>
      <w:r w:rsidRPr="00805A12">
        <w:rPr>
          <w:rStyle w:val="TagStyle"/>
          <w:rtl/>
        </w:rPr>
        <w:t xml:space="preserve"> &lt;&lt; קריאה &gt;&gt;</w:t>
      </w:r>
      <w:r>
        <w:rPr>
          <w:rtl/>
        </w:rPr>
        <w:t xml:space="preserve">   </w:t>
      </w:r>
      <w:bookmarkEnd w:id="17395"/>
    </w:p>
    <w:p w:rsidR="00776D32" w:rsidRDefault="00776D32" w:rsidP="005D1BD4">
      <w:pPr>
        <w:rPr>
          <w:rtl/>
        </w:rPr>
      </w:pPr>
    </w:p>
    <w:p w:rsidR="00776D32" w:rsidRDefault="00776D32" w:rsidP="00BD3CC6">
      <w:pPr>
        <w:rPr>
          <w:rtl/>
        </w:rPr>
      </w:pPr>
      <w:bookmarkStart w:id="17396" w:name="_ETM_Q29_329606"/>
      <w:bookmarkEnd w:id="17396"/>
      <w:r>
        <w:rPr>
          <w:rFonts w:hint="cs"/>
          <w:rtl/>
        </w:rPr>
        <w:t xml:space="preserve">דגל אש"ף לא יונף במדינת ישראל, מדינת העם היהודי ונחלת </w:t>
      </w:r>
      <w:bookmarkStart w:id="17397" w:name="_ETM_Q29_335691"/>
      <w:bookmarkEnd w:id="17397"/>
      <w:r>
        <w:rPr>
          <w:rFonts w:hint="cs"/>
          <w:rtl/>
        </w:rPr>
        <w:t xml:space="preserve">אבותינו. </w:t>
      </w:r>
    </w:p>
    <w:p w:rsidR="00776D32" w:rsidRDefault="00776D32" w:rsidP="00BD3CC6">
      <w:pPr>
        <w:rPr>
          <w:rtl/>
        </w:rPr>
      </w:pPr>
      <w:bookmarkStart w:id="17398" w:name="_ETM_Q29_337476"/>
      <w:bookmarkStart w:id="17399" w:name="_ETM_Q29_337574"/>
      <w:bookmarkEnd w:id="17398"/>
      <w:bookmarkEnd w:id="17399"/>
    </w:p>
    <w:p w:rsidR="00776D32" w:rsidRDefault="00776D32" w:rsidP="00BD3CC6">
      <w:pPr>
        <w:pStyle w:val="af5"/>
        <w:keepNext/>
        <w:rPr>
          <w:rtl/>
        </w:rPr>
      </w:pPr>
      <w:bookmarkStart w:id="17400" w:name="ET_interruption_5854_74"/>
      <w:r w:rsidRPr="001711C1">
        <w:rPr>
          <w:rStyle w:val="TagStyle"/>
          <w:rtl/>
        </w:rPr>
        <w:t xml:space="preserve"> &lt;&lt; קריאה &gt;&gt; </w:t>
      </w:r>
      <w:r>
        <w:rPr>
          <w:rtl/>
        </w:rPr>
        <w:t>ווליד טאהא (רע"מ – הרשימה הערבית המאוחדת):</w:t>
      </w:r>
      <w:r w:rsidRPr="001711C1">
        <w:rPr>
          <w:rStyle w:val="TagStyle"/>
          <w:rtl/>
        </w:rPr>
        <w:t xml:space="preserve"> &lt;&lt; קריאה &gt;&gt;</w:t>
      </w:r>
      <w:r>
        <w:rPr>
          <w:rtl/>
        </w:rPr>
        <w:t xml:space="preserve">   </w:t>
      </w:r>
      <w:bookmarkEnd w:id="17400"/>
    </w:p>
    <w:p w:rsidR="00776D32" w:rsidRDefault="00776D32" w:rsidP="005D1BD4">
      <w:pPr>
        <w:rPr>
          <w:rtl/>
        </w:rPr>
      </w:pPr>
    </w:p>
    <w:p w:rsidR="00776D32" w:rsidRDefault="00776D32" w:rsidP="00BD3CC6">
      <w:pPr>
        <w:rPr>
          <w:rtl/>
        </w:rPr>
      </w:pPr>
      <w:bookmarkStart w:id="17401" w:name="_ETM_Q29_335930"/>
      <w:bookmarkEnd w:id="17401"/>
      <w:r>
        <w:rPr>
          <w:rFonts w:hint="cs"/>
          <w:rtl/>
        </w:rPr>
        <w:t xml:space="preserve">פעם זה היה </w:t>
      </w:r>
      <w:r w:rsidR="005D1BD4">
        <w:rPr>
          <w:rFonts w:hint="cs"/>
          <w:rtl/>
        </w:rPr>
        <w:t>– – –</w:t>
      </w:r>
    </w:p>
    <w:p w:rsidR="00776D32" w:rsidRDefault="00776D32" w:rsidP="00BD3CC6">
      <w:pPr>
        <w:rPr>
          <w:rtl/>
        </w:rPr>
      </w:pPr>
      <w:bookmarkStart w:id="17402" w:name="_ETM_Q29_338985"/>
      <w:bookmarkStart w:id="17403" w:name="_ETM_Q29_339067"/>
      <w:bookmarkEnd w:id="17402"/>
      <w:bookmarkEnd w:id="17403"/>
    </w:p>
    <w:p w:rsidR="00776D32" w:rsidRDefault="00776D32" w:rsidP="00BD3CC6">
      <w:pPr>
        <w:pStyle w:val="-"/>
        <w:keepNext/>
        <w:rPr>
          <w:rtl/>
        </w:rPr>
      </w:pPr>
      <w:bookmarkStart w:id="17404" w:name="ET_speakercontinue_6162_75"/>
      <w:r w:rsidRPr="001711C1">
        <w:rPr>
          <w:rStyle w:val="TagStyle"/>
          <w:rtl/>
        </w:rPr>
        <w:t xml:space="preserve"> &lt;&lt; דובר_המשך &gt;&gt; </w:t>
      </w:r>
      <w:r>
        <w:rPr>
          <w:rtl/>
        </w:rPr>
        <w:t>ניסים ואטורי (הליכוד):</w:t>
      </w:r>
      <w:r w:rsidRPr="001711C1">
        <w:rPr>
          <w:rStyle w:val="TagStyle"/>
          <w:rtl/>
        </w:rPr>
        <w:t xml:space="preserve"> &lt;&lt; דובר_המשך &gt;&gt;</w:t>
      </w:r>
      <w:r>
        <w:rPr>
          <w:rtl/>
        </w:rPr>
        <w:t xml:space="preserve">   </w:t>
      </w:r>
      <w:bookmarkEnd w:id="17404"/>
    </w:p>
    <w:p w:rsidR="00776D32" w:rsidRDefault="00776D32" w:rsidP="005D1BD4">
      <w:pPr>
        <w:rPr>
          <w:rtl/>
        </w:rPr>
      </w:pPr>
    </w:p>
    <w:p w:rsidR="00776D32" w:rsidRDefault="00776D32" w:rsidP="00BD3CC6">
      <w:pPr>
        <w:rPr>
          <w:rtl/>
        </w:rPr>
      </w:pPr>
      <w:bookmarkStart w:id="17405" w:name="_ETM_Q29_340039"/>
      <w:bookmarkEnd w:id="17405"/>
      <w:r>
        <w:rPr>
          <w:rFonts w:hint="cs"/>
          <w:rtl/>
        </w:rPr>
        <w:t xml:space="preserve">זה המבחן. </w:t>
      </w:r>
    </w:p>
    <w:p w:rsidR="00776D32" w:rsidRDefault="00776D32" w:rsidP="00BD3CC6">
      <w:pPr>
        <w:rPr>
          <w:rtl/>
        </w:rPr>
      </w:pPr>
      <w:bookmarkStart w:id="17406" w:name="_ETM_Q29_337706"/>
      <w:bookmarkStart w:id="17407" w:name="_ETM_Q29_337800"/>
      <w:bookmarkEnd w:id="17406"/>
      <w:bookmarkEnd w:id="17407"/>
    </w:p>
    <w:p w:rsidR="00776D32" w:rsidRDefault="00776D32" w:rsidP="00BD3CC6">
      <w:pPr>
        <w:pStyle w:val="af5"/>
        <w:keepNext/>
        <w:rPr>
          <w:rtl/>
        </w:rPr>
      </w:pPr>
      <w:bookmarkStart w:id="17408" w:name="ET_interruption_6345_76"/>
      <w:r w:rsidRPr="001711C1">
        <w:rPr>
          <w:rStyle w:val="TagStyle"/>
          <w:rtl/>
        </w:rPr>
        <w:t xml:space="preserve"> &lt;&lt; קריאה &gt;&gt; </w:t>
      </w:r>
      <w:r>
        <w:rPr>
          <w:rtl/>
        </w:rPr>
        <w:t>טלי גוטליב (הליכוד):</w:t>
      </w:r>
      <w:r w:rsidRPr="001711C1">
        <w:rPr>
          <w:rStyle w:val="TagStyle"/>
          <w:rtl/>
        </w:rPr>
        <w:t xml:space="preserve"> &lt;&lt; קריאה &gt;&gt;</w:t>
      </w:r>
      <w:r>
        <w:rPr>
          <w:rtl/>
        </w:rPr>
        <w:t xml:space="preserve">   </w:t>
      </w:r>
      <w:bookmarkEnd w:id="17408"/>
    </w:p>
    <w:p w:rsidR="00776D32" w:rsidRDefault="00776D32" w:rsidP="005D1BD4">
      <w:pPr>
        <w:rPr>
          <w:rtl/>
        </w:rPr>
      </w:pPr>
    </w:p>
    <w:p w:rsidR="00776D32" w:rsidRDefault="00776D32" w:rsidP="00BD3CC6">
      <w:pPr>
        <w:rPr>
          <w:rtl/>
        </w:rPr>
      </w:pPr>
      <w:bookmarkStart w:id="17409" w:name="_ETM_Q29_331682"/>
      <w:bookmarkEnd w:id="17409"/>
      <w:r>
        <w:rPr>
          <w:rFonts w:hint="cs"/>
          <w:rtl/>
        </w:rPr>
        <w:t>לא י</w:t>
      </w:r>
      <w:bookmarkStart w:id="17410" w:name="_ETM_Q29_336369"/>
      <w:bookmarkEnd w:id="17410"/>
      <w:r>
        <w:rPr>
          <w:rFonts w:hint="cs"/>
          <w:rtl/>
        </w:rPr>
        <w:t xml:space="preserve">ונף דגל אש"ף. לא יונף כאן דגל אש"ף.   </w:t>
      </w:r>
    </w:p>
    <w:p w:rsidR="00776D32" w:rsidRDefault="00776D32" w:rsidP="00BD3CC6">
      <w:pPr>
        <w:rPr>
          <w:rtl/>
        </w:rPr>
      </w:pPr>
    </w:p>
    <w:p w:rsidR="00776D32" w:rsidRDefault="00776D32" w:rsidP="00BD3CC6">
      <w:pPr>
        <w:pStyle w:val="af5"/>
        <w:keepNext/>
        <w:rPr>
          <w:rtl/>
        </w:rPr>
      </w:pPr>
      <w:bookmarkStart w:id="17411" w:name="ET_interruption_5854_77"/>
      <w:r w:rsidRPr="001711C1">
        <w:rPr>
          <w:rStyle w:val="TagStyle"/>
          <w:rtl/>
        </w:rPr>
        <w:t xml:space="preserve"> &lt;&lt; קריאה &gt;&gt; </w:t>
      </w:r>
      <w:r>
        <w:rPr>
          <w:rtl/>
        </w:rPr>
        <w:t>ווליד טאהא (רע"מ – הרשימה הערבית המאוחדת):</w:t>
      </w:r>
      <w:r w:rsidRPr="001711C1">
        <w:rPr>
          <w:rStyle w:val="TagStyle"/>
          <w:rtl/>
        </w:rPr>
        <w:t xml:space="preserve"> &lt;&lt; קריאה &gt;&gt;</w:t>
      </w:r>
      <w:r>
        <w:rPr>
          <w:rtl/>
        </w:rPr>
        <w:t xml:space="preserve">   </w:t>
      </w:r>
      <w:bookmarkEnd w:id="17411"/>
    </w:p>
    <w:p w:rsidR="00776D32" w:rsidRDefault="00776D32" w:rsidP="005D1BD4">
      <w:pPr>
        <w:rPr>
          <w:rtl/>
        </w:rPr>
      </w:pPr>
    </w:p>
    <w:p w:rsidR="00776D32" w:rsidRDefault="00776D32" w:rsidP="00BD3CC6">
      <w:pPr>
        <w:rPr>
          <w:rtl/>
        </w:rPr>
      </w:pPr>
      <w:r>
        <w:rPr>
          <w:rFonts w:hint="cs"/>
          <w:rtl/>
        </w:rPr>
        <w:t>טלי, לא שומעים אותך. תתקרבי, לא שומעים אותך.</w:t>
      </w:r>
    </w:p>
    <w:p w:rsidR="00776D32" w:rsidRDefault="00776D32" w:rsidP="00BD3CC6">
      <w:pPr>
        <w:rPr>
          <w:rtl/>
        </w:rPr>
      </w:pPr>
    </w:p>
    <w:p w:rsidR="00776D32" w:rsidRDefault="00776D32" w:rsidP="00BD3CC6">
      <w:pPr>
        <w:pStyle w:val="af5"/>
        <w:keepNext/>
        <w:rPr>
          <w:rtl/>
        </w:rPr>
      </w:pPr>
      <w:bookmarkStart w:id="17412" w:name="ET_interruption_6345_78"/>
      <w:r w:rsidRPr="001711C1">
        <w:rPr>
          <w:rStyle w:val="TagStyle"/>
          <w:rtl/>
        </w:rPr>
        <w:t xml:space="preserve"> &lt;&lt; קריאה &gt;&gt; </w:t>
      </w:r>
      <w:r>
        <w:rPr>
          <w:rtl/>
        </w:rPr>
        <w:t>טלי גוטליב (הליכוד):</w:t>
      </w:r>
      <w:r w:rsidRPr="001711C1">
        <w:rPr>
          <w:rStyle w:val="TagStyle"/>
          <w:rtl/>
        </w:rPr>
        <w:t xml:space="preserve"> &lt;&lt; קריאה &gt;&gt;</w:t>
      </w:r>
      <w:r>
        <w:rPr>
          <w:rtl/>
        </w:rPr>
        <w:t xml:space="preserve">   </w:t>
      </w:r>
      <w:bookmarkEnd w:id="17412"/>
    </w:p>
    <w:p w:rsidR="00776D32" w:rsidRDefault="00776D32" w:rsidP="00BD3CC6">
      <w:pPr>
        <w:rPr>
          <w:rtl/>
        </w:rPr>
      </w:pPr>
    </w:p>
    <w:p w:rsidR="00776D32" w:rsidRDefault="00776D32" w:rsidP="00BA29D2">
      <w:pPr>
        <w:rPr>
          <w:rtl/>
        </w:rPr>
      </w:pPr>
      <w:bookmarkStart w:id="17413" w:name="_ETM_Q29_341966"/>
      <w:bookmarkEnd w:id="17413"/>
      <w:r>
        <w:rPr>
          <w:rFonts w:hint="cs"/>
          <w:rtl/>
        </w:rPr>
        <w:t xml:space="preserve">לא מדברת אליך, נשמה. אתה לא מטריד אותי כהוא זה. כהוא זה. </w:t>
      </w:r>
    </w:p>
    <w:p w:rsidR="00776D32" w:rsidRDefault="00776D32" w:rsidP="00BD3CC6">
      <w:pPr>
        <w:rPr>
          <w:rtl/>
        </w:rPr>
      </w:pPr>
      <w:bookmarkStart w:id="17414" w:name="_ETM_Q29_347315"/>
      <w:bookmarkStart w:id="17415" w:name="_ETM_Q29_347401"/>
      <w:bookmarkEnd w:id="17414"/>
      <w:bookmarkEnd w:id="17415"/>
    </w:p>
    <w:p w:rsidR="00776D32" w:rsidRDefault="00776D32" w:rsidP="00BD3CC6">
      <w:pPr>
        <w:pStyle w:val="-"/>
        <w:keepNext/>
        <w:rPr>
          <w:rtl/>
        </w:rPr>
      </w:pPr>
      <w:bookmarkStart w:id="17416" w:name="ET_speakercontinue_6162_79"/>
      <w:r w:rsidRPr="001711C1">
        <w:rPr>
          <w:rStyle w:val="TagStyle"/>
          <w:rtl/>
        </w:rPr>
        <w:t xml:space="preserve"> &lt;&lt; דובר_המשך &gt;&gt; </w:t>
      </w:r>
      <w:r>
        <w:rPr>
          <w:rtl/>
        </w:rPr>
        <w:t>ניסים ואטורי (הליכוד):</w:t>
      </w:r>
      <w:r w:rsidRPr="001711C1">
        <w:rPr>
          <w:rStyle w:val="TagStyle"/>
          <w:rtl/>
        </w:rPr>
        <w:t xml:space="preserve"> &lt;&lt; דובר_המשך &gt;&gt;</w:t>
      </w:r>
      <w:r>
        <w:rPr>
          <w:rtl/>
        </w:rPr>
        <w:t xml:space="preserve">   </w:t>
      </w:r>
      <w:bookmarkEnd w:id="17416"/>
    </w:p>
    <w:p w:rsidR="00776D32" w:rsidRDefault="00776D32" w:rsidP="005D1BD4">
      <w:pPr>
        <w:rPr>
          <w:rtl/>
        </w:rPr>
      </w:pPr>
    </w:p>
    <w:p w:rsidR="00776D32" w:rsidRDefault="00776D32" w:rsidP="00BD3CC6">
      <w:pPr>
        <w:rPr>
          <w:rtl/>
        </w:rPr>
      </w:pPr>
      <w:bookmarkStart w:id="17417" w:name="_ETM_Q29_348999"/>
      <w:bookmarkEnd w:id="17417"/>
      <w:r>
        <w:rPr>
          <w:rFonts w:hint="cs"/>
          <w:rtl/>
        </w:rPr>
        <w:t xml:space="preserve">טלי, טלי, טלי. </w:t>
      </w:r>
    </w:p>
    <w:p w:rsidR="00776D32" w:rsidRDefault="00776D32" w:rsidP="00BD3CC6">
      <w:pPr>
        <w:rPr>
          <w:rtl/>
        </w:rPr>
      </w:pPr>
      <w:bookmarkStart w:id="17418" w:name="_ETM_Q29_350619"/>
      <w:bookmarkStart w:id="17419" w:name="_ETM_Q29_350714"/>
      <w:bookmarkEnd w:id="17418"/>
      <w:bookmarkEnd w:id="17419"/>
    </w:p>
    <w:p w:rsidR="00776D32" w:rsidRDefault="00776D32" w:rsidP="00BD3CC6">
      <w:pPr>
        <w:pStyle w:val="af6"/>
        <w:keepNext/>
        <w:rPr>
          <w:rtl/>
        </w:rPr>
      </w:pPr>
      <w:bookmarkStart w:id="17420" w:name="ET_yor_6593_80"/>
      <w:r w:rsidRPr="001711C1">
        <w:rPr>
          <w:rStyle w:val="TagStyle"/>
          <w:rtl/>
        </w:rPr>
        <w:t xml:space="preserve"> &lt;&lt; יור &gt;&gt; </w:t>
      </w:r>
      <w:r>
        <w:rPr>
          <w:rtl/>
        </w:rPr>
        <w:t>היו"ר חנוך דב מלביצקי:</w:t>
      </w:r>
      <w:r w:rsidRPr="001711C1">
        <w:rPr>
          <w:rStyle w:val="TagStyle"/>
          <w:rtl/>
        </w:rPr>
        <w:t xml:space="preserve"> &lt;&lt; יור &gt;&gt;</w:t>
      </w:r>
      <w:r>
        <w:rPr>
          <w:rtl/>
        </w:rPr>
        <w:t xml:space="preserve">   </w:t>
      </w:r>
      <w:bookmarkEnd w:id="17420"/>
    </w:p>
    <w:p w:rsidR="00776D32" w:rsidRDefault="00776D32" w:rsidP="005D1BD4">
      <w:pPr>
        <w:rPr>
          <w:rtl/>
        </w:rPr>
      </w:pPr>
    </w:p>
    <w:p w:rsidR="00776D32" w:rsidRDefault="00776D32" w:rsidP="00BD3CC6">
      <w:pPr>
        <w:rPr>
          <w:rtl/>
        </w:rPr>
      </w:pPr>
      <w:bookmarkStart w:id="17421" w:name="_ETM_Q29_353684"/>
      <w:bookmarkEnd w:id="17421"/>
      <w:r>
        <w:rPr>
          <w:rFonts w:hint="cs"/>
          <w:rtl/>
        </w:rPr>
        <w:t>חברת הכנסת גוטליב, בואי ניתן ל</w:t>
      </w:r>
      <w:bookmarkStart w:id="17422" w:name="_ETM_Q29_335775"/>
      <w:bookmarkStart w:id="17423" w:name="_ETM_Q29_335867"/>
      <w:bookmarkStart w:id="17424" w:name="_ETM_Q29_341290"/>
      <w:bookmarkStart w:id="17425" w:name="_ETM_Q29_342240"/>
      <w:bookmarkStart w:id="17426" w:name="_ETM_Q29_342419"/>
      <w:bookmarkEnd w:id="17422"/>
      <w:bookmarkEnd w:id="17423"/>
      <w:bookmarkEnd w:id="17424"/>
      <w:bookmarkEnd w:id="17425"/>
      <w:bookmarkEnd w:id="17426"/>
      <w:r>
        <w:rPr>
          <w:rFonts w:hint="cs"/>
          <w:rtl/>
        </w:rPr>
        <w:t>ו</w:t>
      </w:r>
      <w:bookmarkStart w:id="17427" w:name="_ETM_Q29_351394"/>
      <w:bookmarkEnd w:id="17427"/>
      <w:r>
        <w:rPr>
          <w:rFonts w:hint="cs"/>
          <w:rtl/>
        </w:rPr>
        <w:t xml:space="preserve"> </w:t>
      </w:r>
      <w:bookmarkStart w:id="17428" w:name="_ETM_Q29_350389"/>
      <w:bookmarkStart w:id="17429" w:name="_ETM_Q29_350629"/>
      <w:bookmarkStart w:id="17430" w:name="_ETM_Q29_351049"/>
      <w:bookmarkEnd w:id="17428"/>
      <w:bookmarkEnd w:id="17429"/>
      <w:bookmarkEnd w:id="17430"/>
      <w:r>
        <w:rPr>
          <w:rtl/>
        </w:rPr>
        <w:t xml:space="preserve">להציג </w:t>
      </w:r>
      <w:bookmarkStart w:id="17431" w:name="_ETM_Q29_351439"/>
      <w:bookmarkEnd w:id="17431"/>
      <w:r>
        <w:rPr>
          <w:rtl/>
        </w:rPr>
        <w:t xml:space="preserve">את </w:t>
      </w:r>
      <w:bookmarkStart w:id="17432" w:name="_ETM_Q29_351500"/>
      <w:bookmarkEnd w:id="17432"/>
      <w:r>
        <w:rPr>
          <w:rtl/>
        </w:rPr>
        <w:t xml:space="preserve">החוק </w:t>
      </w:r>
      <w:bookmarkStart w:id="17433" w:name="_ETM_Q29_353910"/>
      <w:bookmarkEnd w:id="17433"/>
      <w:r>
        <w:rPr>
          <w:rFonts w:hint="cs"/>
          <w:rtl/>
        </w:rPr>
        <w:t xml:space="preserve">וזהו. </w:t>
      </w:r>
    </w:p>
    <w:p w:rsidR="00776D32" w:rsidRDefault="00776D32" w:rsidP="00BD3CC6">
      <w:pPr>
        <w:rPr>
          <w:rtl/>
        </w:rPr>
      </w:pPr>
      <w:bookmarkStart w:id="17434" w:name="_ETM_Q29_350816"/>
      <w:bookmarkStart w:id="17435" w:name="_ETM_Q29_350889"/>
      <w:bookmarkEnd w:id="17434"/>
      <w:bookmarkEnd w:id="17435"/>
    </w:p>
    <w:p w:rsidR="00776D32" w:rsidRDefault="00776D32" w:rsidP="00BD3CC6">
      <w:pPr>
        <w:pStyle w:val="-"/>
        <w:keepNext/>
        <w:rPr>
          <w:rtl/>
        </w:rPr>
      </w:pPr>
      <w:bookmarkStart w:id="17436" w:name="ET_speakercontinue_6162_81"/>
      <w:r w:rsidRPr="001711C1">
        <w:rPr>
          <w:rStyle w:val="TagStyle"/>
          <w:rtl/>
        </w:rPr>
        <w:t xml:space="preserve"> &lt;&lt; דובר_המשך &gt;&gt; </w:t>
      </w:r>
      <w:r>
        <w:rPr>
          <w:rtl/>
        </w:rPr>
        <w:t>ניסים ואטורי (הליכוד):</w:t>
      </w:r>
      <w:r w:rsidRPr="001711C1">
        <w:rPr>
          <w:rStyle w:val="TagStyle"/>
          <w:rtl/>
        </w:rPr>
        <w:t xml:space="preserve"> &lt;&lt; דובר_המשך &gt;&gt;</w:t>
      </w:r>
      <w:r>
        <w:rPr>
          <w:rtl/>
        </w:rPr>
        <w:t xml:space="preserve">   </w:t>
      </w:r>
      <w:bookmarkEnd w:id="17436"/>
    </w:p>
    <w:p w:rsidR="00776D32" w:rsidRDefault="00776D32" w:rsidP="005D1BD4">
      <w:pPr>
        <w:rPr>
          <w:rtl/>
        </w:rPr>
      </w:pPr>
    </w:p>
    <w:p w:rsidR="00776D32" w:rsidRDefault="00776D32" w:rsidP="00BD3CC6">
      <w:pPr>
        <w:rPr>
          <w:rtl/>
        </w:rPr>
      </w:pPr>
      <w:bookmarkStart w:id="17437" w:name="_ETM_Q29_351590"/>
      <w:bookmarkEnd w:id="17437"/>
      <w:r>
        <w:rPr>
          <w:rFonts w:hint="cs"/>
          <w:rtl/>
        </w:rPr>
        <w:t xml:space="preserve">באמת, </w:t>
      </w:r>
      <w:bookmarkStart w:id="17438" w:name="_ETM_Q29_350886"/>
      <w:bookmarkEnd w:id="17438"/>
      <w:r>
        <w:rPr>
          <w:rFonts w:hint="cs"/>
          <w:rtl/>
        </w:rPr>
        <w:t xml:space="preserve">נו. תנו לי לסיים. </w:t>
      </w:r>
    </w:p>
    <w:p w:rsidR="00776D32" w:rsidRDefault="00776D32" w:rsidP="00BD3CC6">
      <w:pPr>
        <w:rPr>
          <w:rtl/>
        </w:rPr>
      </w:pPr>
      <w:bookmarkStart w:id="17439" w:name="_ETM_Q29_352232"/>
      <w:bookmarkStart w:id="17440" w:name="_ETM_Q29_352317"/>
      <w:bookmarkEnd w:id="17439"/>
      <w:bookmarkEnd w:id="17440"/>
    </w:p>
    <w:p w:rsidR="00776D32" w:rsidRDefault="00776D32" w:rsidP="00BD3CC6">
      <w:pPr>
        <w:pStyle w:val="af5"/>
        <w:keepNext/>
        <w:rPr>
          <w:rtl/>
        </w:rPr>
      </w:pPr>
      <w:bookmarkStart w:id="17441" w:name="ET_interruption_6345_82"/>
      <w:r w:rsidRPr="001711C1">
        <w:rPr>
          <w:rStyle w:val="TagStyle"/>
          <w:rtl/>
        </w:rPr>
        <w:t xml:space="preserve"> &lt;&lt; קריאה &gt;&gt; </w:t>
      </w:r>
      <w:r>
        <w:rPr>
          <w:rtl/>
        </w:rPr>
        <w:t>טלי גוטליב (הליכוד):</w:t>
      </w:r>
      <w:r w:rsidRPr="001711C1">
        <w:rPr>
          <w:rStyle w:val="TagStyle"/>
          <w:rtl/>
        </w:rPr>
        <w:t xml:space="preserve"> &lt;&lt; קריאה &gt;&gt;</w:t>
      </w:r>
      <w:r>
        <w:rPr>
          <w:rtl/>
        </w:rPr>
        <w:t xml:space="preserve">   </w:t>
      </w:r>
      <w:bookmarkEnd w:id="17441"/>
    </w:p>
    <w:p w:rsidR="00776D32" w:rsidRDefault="00776D32" w:rsidP="005D1BD4">
      <w:pPr>
        <w:rPr>
          <w:rtl/>
        </w:rPr>
      </w:pPr>
    </w:p>
    <w:p w:rsidR="00776D32" w:rsidRDefault="00776D32" w:rsidP="00BD3CC6">
      <w:pPr>
        <w:rPr>
          <w:rtl/>
        </w:rPr>
      </w:pPr>
      <w:r>
        <w:rPr>
          <w:rFonts w:hint="cs"/>
          <w:rtl/>
        </w:rPr>
        <w:t xml:space="preserve">אדוני היו"ר, אם אתה יכול להבהיר </w:t>
      </w:r>
      <w:bookmarkStart w:id="17442" w:name="_ETM_Q29_352311"/>
      <w:bookmarkEnd w:id="17442"/>
      <w:r>
        <w:rPr>
          <w:rFonts w:hint="cs"/>
          <w:rtl/>
        </w:rPr>
        <w:t xml:space="preserve">להם שדגל אש"ף </w:t>
      </w:r>
      <w:r>
        <w:rPr>
          <w:rFonts w:hint="eastAsia"/>
          <w:rtl/>
        </w:rPr>
        <w:t>–</w:t>
      </w:r>
      <w:r>
        <w:rPr>
          <w:rFonts w:hint="cs"/>
          <w:rtl/>
        </w:rPr>
        <w:t xml:space="preserve"> מאוד פשוט </w:t>
      </w:r>
      <w:r>
        <w:rPr>
          <w:rFonts w:hint="eastAsia"/>
          <w:rtl/>
        </w:rPr>
        <w:t>–</w:t>
      </w:r>
      <w:r>
        <w:rPr>
          <w:rFonts w:hint="cs"/>
          <w:rtl/>
        </w:rPr>
        <w:t xml:space="preserve"> לא יונף במדינת ישראל, זה הכול. </w:t>
      </w:r>
    </w:p>
    <w:p w:rsidR="00776D32" w:rsidRDefault="00776D32" w:rsidP="00BD3CC6">
      <w:pPr>
        <w:rPr>
          <w:rtl/>
        </w:rPr>
      </w:pPr>
    </w:p>
    <w:p w:rsidR="00776D32" w:rsidRDefault="00776D32" w:rsidP="00BD3CC6">
      <w:pPr>
        <w:pStyle w:val="-"/>
        <w:keepNext/>
        <w:rPr>
          <w:rtl/>
        </w:rPr>
      </w:pPr>
      <w:bookmarkStart w:id="17443" w:name="ET_speakercontinue_6162_83"/>
      <w:r w:rsidRPr="001711C1">
        <w:rPr>
          <w:rStyle w:val="TagStyle"/>
          <w:rtl/>
        </w:rPr>
        <w:t xml:space="preserve"> &lt;&lt; דובר_המשך &gt;&gt; </w:t>
      </w:r>
      <w:r>
        <w:rPr>
          <w:rtl/>
        </w:rPr>
        <w:t>ניסים ואטורי (הליכוד):</w:t>
      </w:r>
      <w:r w:rsidRPr="001711C1">
        <w:rPr>
          <w:rStyle w:val="TagStyle"/>
          <w:rtl/>
        </w:rPr>
        <w:t xml:space="preserve"> &lt;&lt; דובר_המשך &gt;&gt;</w:t>
      </w:r>
      <w:r>
        <w:rPr>
          <w:rtl/>
        </w:rPr>
        <w:t xml:space="preserve">   </w:t>
      </w:r>
      <w:bookmarkEnd w:id="17443"/>
    </w:p>
    <w:p w:rsidR="00776D32" w:rsidRDefault="00776D32" w:rsidP="005D1BD4">
      <w:pPr>
        <w:rPr>
          <w:rtl/>
        </w:rPr>
      </w:pPr>
    </w:p>
    <w:p w:rsidR="00776D32" w:rsidRDefault="00776D32" w:rsidP="00B747AB">
      <w:pPr>
        <w:rPr>
          <w:rtl/>
        </w:rPr>
      </w:pPr>
      <w:bookmarkStart w:id="17444" w:name="_ETM_Q29_352892"/>
      <w:bookmarkStart w:id="17445" w:name="_ETM_Q29_351189"/>
      <w:bookmarkStart w:id="17446" w:name="_ETM_Q29_351248"/>
      <w:bookmarkStart w:id="17447" w:name="_ETM_Q29_354480"/>
      <w:bookmarkEnd w:id="17444"/>
      <w:bookmarkEnd w:id="17445"/>
      <w:bookmarkEnd w:id="17446"/>
      <w:bookmarkEnd w:id="17447"/>
      <w:r>
        <w:rPr>
          <w:rtl/>
        </w:rPr>
        <w:t xml:space="preserve">אני </w:t>
      </w:r>
      <w:bookmarkStart w:id="17448" w:name="_ETM_Q29_354600"/>
      <w:bookmarkEnd w:id="17448"/>
      <w:r>
        <w:rPr>
          <w:rtl/>
        </w:rPr>
        <w:t xml:space="preserve">חוזר </w:t>
      </w:r>
      <w:bookmarkStart w:id="17449" w:name="_ETM_Q29_354930"/>
      <w:bookmarkEnd w:id="17449"/>
      <w:r>
        <w:rPr>
          <w:rFonts w:hint="cs"/>
          <w:rtl/>
        </w:rPr>
        <w:t xml:space="preserve">על </w:t>
      </w:r>
      <w:r>
        <w:rPr>
          <w:rtl/>
        </w:rPr>
        <w:t xml:space="preserve">מה </w:t>
      </w:r>
      <w:bookmarkStart w:id="17450" w:name="_ETM_Q29_354000"/>
      <w:bookmarkEnd w:id="17450"/>
      <w:r>
        <w:rPr>
          <w:rtl/>
        </w:rPr>
        <w:t>שאמרתי</w:t>
      </w:r>
      <w:r>
        <w:rPr>
          <w:rFonts w:hint="cs"/>
          <w:rtl/>
        </w:rPr>
        <w:t>,</w:t>
      </w:r>
      <w:r>
        <w:rPr>
          <w:rtl/>
        </w:rPr>
        <w:t xml:space="preserve"> למי </w:t>
      </w:r>
      <w:bookmarkStart w:id="17451" w:name="_ETM_Q29_355110"/>
      <w:bookmarkEnd w:id="17451"/>
      <w:r>
        <w:rPr>
          <w:rtl/>
        </w:rPr>
        <w:t xml:space="preserve">שלא </w:t>
      </w:r>
      <w:bookmarkStart w:id="17452" w:name="_ETM_Q29_355320"/>
      <w:bookmarkEnd w:id="17452"/>
      <w:r>
        <w:rPr>
          <w:rtl/>
        </w:rPr>
        <w:t xml:space="preserve">שמע </w:t>
      </w:r>
      <w:bookmarkStart w:id="17453" w:name="_ETM_Q29_356639"/>
      <w:bookmarkEnd w:id="17453"/>
      <w:r>
        <w:rPr>
          <w:rFonts w:hint="cs"/>
          <w:rtl/>
        </w:rPr>
        <w:t xml:space="preserve">בהתחלה: </w:t>
      </w:r>
      <w:bookmarkStart w:id="17454" w:name="_ETM_Q29_357510"/>
      <w:bookmarkEnd w:id="17454"/>
      <w:r>
        <w:rPr>
          <w:rFonts w:hint="cs"/>
          <w:rtl/>
        </w:rPr>
        <w:t xml:space="preserve">מי שיניף את דגל אש"ף, אפילו אם </w:t>
      </w:r>
      <w:bookmarkStart w:id="17455" w:name="_ETM_Q29_357810"/>
      <w:bookmarkStart w:id="17456" w:name="_ETM_Q29_358080"/>
      <w:bookmarkStart w:id="17457" w:name="_ETM_Q29_358350"/>
      <w:bookmarkEnd w:id="17455"/>
      <w:bookmarkEnd w:id="17456"/>
      <w:bookmarkEnd w:id="17457"/>
      <w:r>
        <w:rPr>
          <w:rtl/>
        </w:rPr>
        <w:t xml:space="preserve">שני </w:t>
      </w:r>
      <w:bookmarkStart w:id="17458" w:name="_ETM_Q29_358590"/>
      <w:bookmarkEnd w:id="17458"/>
      <w:r>
        <w:rPr>
          <w:rtl/>
        </w:rPr>
        <w:t xml:space="preserve">אנשים </w:t>
      </w:r>
      <w:bookmarkStart w:id="17459" w:name="_ETM_Q29_358919"/>
      <w:bookmarkEnd w:id="17459"/>
      <w:r>
        <w:rPr>
          <w:rtl/>
        </w:rPr>
        <w:t xml:space="preserve">נוכחים </w:t>
      </w:r>
      <w:bookmarkStart w:id="17460" w:name="_ETM_Q29_359280"/>
      <w:bookmarkEnd w:id="17460"/>
      <w:r>
        <w:rPr>
          <w:rtl/>
        </w:rPr>
        <w:t>במקום</w:t>
      </w:r>
      <w:r>
        <w:rPr>
          <w:rFonts w:hint="cs"/>
          <w:rtl/>
        </w:rPr>
        <w:t xml:space="preserve"> – זאת</w:t>
      </w:r>
      <w:r>
        <w:rPr>
          <w:rtl/>
        </w:rPr>
        <w:t xml:space="preserve"> </w:t>
      </w:r>
      <w:bookmarkStart w:id="17461" w:name="_ETM_Q29_361169"/>
      <w:bookmarkEnd w:id="17461"/>
      <w:r>
        <w:rPr>
          <w:rtl/>
        </w:rPr>
        <w:t xml:space="preserve">התקהלות </w:t>
      </w:r>
      <w:bookmarkStart w:id="17462" w:name="_ETM_Q29_361680"/>
      <w:bookmarkEnd w:id="17462"/>
      <w:r>
        <w:rPr>
          <w:rtl/>
        </w:rPr>
        <w:t xml:space="preserve">בלתי </w:t>
      </w:r>
      <w:bookmarkStart w:id="17463" w:name="_ETM_Q29_362010"/>
      <w:bookmarkEnd w:id="17463"/>
      <w:r>
        <w:rPr>
          <w:rtl/>
        </w:rPr>
        <w:t>חוקי</w:t>
      </w:r>
      <w:r>
        <w:rPr>
          <w:rFonts w:hint="cs"/>
          <w:rtl/>
        </w:rPr>
        <w:t>ת</w:t>
      </w:r>
      <w:r w:rsidR="00B747AB">
        <w:rPr>
          <w:rFonts w:hint="cs"/>
          <w:rtl/>
        </w:rPr>
        <w:t>.</w:t>
      </w:r>
      <w:r>
        <w:rPr>
          <w:rFonts w:hint="cs"/>
          <w:rtl/>
        </w:rPr>
        <w:t xml:space="preserve"> נקודה. </w:t>
      </w:r>
      <w:bookmarkStart w:id="17464" w:name="_ETM_Q29_363060"/>
      <w:bookmarkEnd w:id="17464"/>
    </w:p>
    <w:p w:rsidR="00776D32" w:rsidRDefault="00776D32" w:rsidP="00BD3CC6">
      <w:pPr>
        <w:rPr>
          <w:rtl/>
        </w:rPr>
      </w:pPr>
      <w:bookmarkStart w:id="17465" w:name="_ETM_Q29_363586"/>
      <w:bookmarkStart w:id="17466" w:name="_ETM_Q29_363711"/>
      <w:bookmarkEnd w:id="17465"/>
      <w:bookmarkEnd w:id="17466"/>
    </w:p>
    <w:p w:rsidR="00776D32" w:rsidRDefault="00776D32" w:rsidP="00BD3CC6">
      <w:pPr>
        <w:pStyle w:val="af5"/>
        <w:keepNext/>
        <w:rPr>
          <w:rtl/>
        </w:rPr>
      </w:pPr>
      <w:bookmarkStart w:id="17467" w:name="ET_interruption_קר_אה_84"/>
      <w:r w:rsidRPr="004B53C3">
        <w:rPr>
          <w:rStyle w:val="TagStyle"/>
          <w:rtl/>
        </w:rPr>
        <w:t xml:space="preserve"> &lt;&lt; קריאה &gt;&gt; </w:t>
      </w:r>
      <w:r>
        <w:rPr>
          <w:rtl/>
        </w:rPr>
        <w:t>קריאה:</w:t>
      </w:r>
      <w:r w:rsidRPr="004B53C3">
        <w:rPr>
          <w:rStyle w:val="TagStyle"/>
          <w:rtl/>
        </w:rPr>
        <w:t xml:space="preserve"> &lt;&lt; קריאה &gt;&gt;</w:t>
      </w:r>
      <w:r>
        <w:rPr>
          <w:rtl/>
        </w:rPr>
        <w:t xml:space="preserve">   </w:t>
      </w:r>
      <w:bookmarkEnd w:id="17467"/>
    </w:p>
    <w:p w:rsidR="00776D32" w:rsidRDefault="00776D32" w:rsidP="005D1BD4">
      <w:pPr>
        <w:rPr>
          <w:rtl/>
        </w:rPr>
      </w:pPr>
    </w:p>
    <w:p w:rsidR="00776D32" w:rsidRDefault="00776D32" w:rsidP="00BD3CC6">
      <w:pPr>
        <w:rPr>
          <w:rtl/>
        </w:rPr>
      </w:pPr>
      <w:r>
        <w:rPr>
          <w:rFonts w:hint="cs"/>
          <w:rtl/>
        </w:rPr>
        <w:t>דגל אש"ף היה בלשכה של נתניהו.</w:t>
      </w:r>
      <w:bookmarkStart w:id="17468" w:name="_ETM_Q29_362489"/>
      <w:bookmarkEnd w:id="17468"/>
      <w:r>
        <w:rPr>
          <w:rFonts w:hint="cs"/>
          <w:rtl/>
        </w:rPr>
        <w:t xml:space="preserve"> </w:t>
      </w:r>
    </w:p>
    <w:p w:rsidR="00776D32" w:rsidRDefault="00776D32" w:rsidP="00BD3CC6">
      <w:pPr>
        <w:rPr>
          <w:rtl/>
        </w:rPr>
      </w:pPr>
      <w:bookmarkStart w:id="17469" w:name="_ETM_Q29_363145"/>
      <w:bookmarkStart w:id="17470" w:name="_ETM_Q29_363237"/>
      <w:bookmarkEnd w:id="17469"/>
      <w:bookmarkEnd w:id="17470"/>
    </w:p>
    <w:p w:rsidR="00776D32" w:rsidRDefault="00776D32" w:rsidP="00BD3CC6">
      <w:pPr>
        <w:pStyle w:val="-"/>
        <w:keepNext/>
        <w:rPr>
          <w:rtl/>
        </w:rPr>
      </w:pPr>
      <w:bookmarkStart w:id="17471" w:name="ET_speakercontinue_6162_85"/>
      <w:r w:rsidRPr="004B53C3">
        <w:rPr>
          <w:rStyle w:val="TagStyle"/>
          <w:rtl/>
        </w:rPr>
        <w:t xml:space="preserve"> &lt;&lt; דובר_המשך &gt;&gt; </w:t>
      </w:r>
      <w:r>
        <w:rPr>
          <w:rtl/>
        </w:rPr>
        <w:t>ניסים ואטורי (הליכוד):</w:t>
      </w:r>
      <w:r w:rsidRPr="004B53C3">
        <w:rPr>
          <w:rStyle w:val="TagStyle"/>
          <w:rtl/>
        </w:rPr>
        <w:t xml:space="preserve"> &lt;&lt; דובר_המשך &gt;&gt;</w:t>
      </w:r>
      <w:r>
        <w:rPr>
          <w:rtl/>
        </w:rPr>
        <w:t xml:space="preserve">   </w:t>
      </w:r>
      <w:bookmarkEnd w:id="17471"/>
    </w:p>
    <w:p w:rsidR="00776D32" w:rsidRDefault="00776D32" w:rsidP="005D1BD4">
      <w:pPr>
        <w:rPr>
          <w:rtl/>
        </w:rPr>
      </w:pPr>
    </w:p>
    <w:p w:rsidR="00776D32" w:rsidRDefault="00776D32" w:rsidP="00B747AB">
      <w:pPr>
        <w:rPr>
          <w:rtl/>
        </w:rPr>
      </w:pPr>
      <w:bookmarkStart w:id="17472" w:name="_ETM_Q29_364319"/>
      <w:bookmarkEnd w:id="17472"/>
      <w:r>
        <w:rPr>
          <w:rFonts w:hint="cs"/>
          <w:rtl/>
        </w:rPr>
        <w:t xml:space="preserve">אתם תשלמו </w:t>
      </w:r>
      <w:r w:rsidR="00B747AB">
        <w:rPr>
          <w:rFonts w:hint="cs"/>
          <w:rtl/>
        </w:rPr>
        <w:t>על</w:t>
      </w:r>
      <w:r>
        <w:rPr>
          <w:rFonts w:hint="cs"/>
          <w:rtl/>
        </w:rPr>
        <w:t xml:space="preserve"> חוסר הנאמנות שלכם למדינת ישראל. </w:t>
      </w:r>
      <w:bookmarkStart w:id="17473" w:name="_ETM_Q29_366274"/>
      <w:bookmarkEnd w:id="17473"/>
    </w:p>
    <w:p w:rsidR="00776D32" w:rsidRDefault="00776D32" w:rsidP="00BD3CC6">
      <w:pPr>
        <w:rPr>
          <w:rtl/>
        </w:rPr>
      </w:pPr>
      <w:bookmarkStart w:id="17474" w:name="_ETM_Q29_366978"/>
      <w:bookmarkStart w:id="17475" w:name="_ETM_Q29_367067"/>
      <w:bookmarkEnd w:id="17474"/>
      <w:bookmarkEnd w:id="17475"/>
    </w:p>
    <w:p w:rsidR="00776D32" w:rsidRDefault="00776D32" w:rsidP="00BD3CC6">
      <w:pPr>
        <w:pStyle w:val="af5"/>
        <w:keepNext/>
        <w:rPr>
          <w:rtl/>
        </w:rPr>
      </w:pPr>
      <w:bookmarkStart w:id="17476" w:name="ET_interruption_קר_אה_86"/>
      <w:r w:rsidRPr="004B53C3">
        <w:rPr>
          <w:rStyle w:val="TagStyle"/>
          <w:rtl/>
        </w:rPr>
        <w:t xml:space="preserve"> &lt;&lt; קריאה &gt;&gt; </w:t>
      </w:r>
      <w:r>
        <w:rPr>
          <w:rtl/>
        </w:rPr>
        <w:t>קריאה:</w:t>
      </w:r>
      <w:r w:rsidRPr="004B53C3">
        <w:rPr>
          <w:rStyle w:val="TagStyle"/>
          <w:rtl/>
        </w:rPr>
        <w:t xml:space="preserve"> &lt;&lt; קריאה &gt;&gt;</w:t>
      </w:r>
      <w:r>
        <w:rPr>
          <w:rtl/>
        </w:rPr>
        <w:t xml:space="preserve">   </w:t>
      </w:r>
      <w:bookmarkEnd w:id="17476"/>
    </w:p>
    <w:p w:rsidR="00776D32" w:rsidRDefault="00776D32" w:rsidP="00BD3CC6">
      <w:pPr>
        <w:rPr>
          <w:rtl/>
        </w:rPr>
      </w:pPr>
    </w:p>
    <w:p w:rsidR="00776D32" w:rsidRDefault="00776D32" w:rsidP="00BD3CC6">
      <w:pPr>
        <w:rPr>
          <w:rtl/>
        </w:rPr>
      </w:pPr>
      <w:bookmarkStart w:id="17477" w:name="_ETM_Q29_369368"/>
      <w:bookmarkEnd w:id="17477"/>
      <w:r>
        <w:rPr>
          <w:rFonts w:hint="cs"/>
          <w:rtl/>
        </w:rPr>
        <w:t xml:space="preserve">זה לא דגל אש"ף, </w:t>
      </w:r>
      <w:bookmarkStart w:id="17478" w:name="_ETM_Q29_362704"/>
      <w:bookmarkEnd w:id="17478"/>
      <w:r>
        <w:rPr>
          <w:rFonts w:hint="cs"/>
          <w:rtl/>
        </w:rPr>
        <w:t xml:space="preserve">זה דגל פלסטין. </w:t>
      </w:r>
    </w:p>
    <w:p w:rsidR="00776D32" w:rsidRDefault="00776D32" w:rsidP="00BD3CC6">
      <w:pPr>
        <w:rPr>
          <w:rtl/>
        </w:rPr>
      </w:pPr>
      <w:bookmarkStart w:id="17479" w:name="_ETM_Q29_370722"/>
      <w:bookmarkStart w:id="17480" w:name="_ETM_Q29_370802"/>
      <w:bookmarkEnd w:id="17479"/>
      <w:bookmarkEnd w:id="17480"/>
    </w:p>
    <w:p w:rsidR="00776D32" w:rsidRDefault="00776D32" w:rsidP="00BD3CC6">
      <w:pPr>
        <w:pStyle w:val="-"/>
        <w:keepNext/>
        <w:rPr>
          <w:rtl/>
        </w:rPr>
      </w:pPr>
      <w:bookmarkStart w:id="17481" w:name="ET_speakercontinue_6162_87"/>
      <w:r w:rsidRPr="004B53C3">
        <w:rPr>
          <w:rStyle w:val="TagStyle"/>
          <w:rtl/>
        </w:rPr>
        <w:t xml:space="preserve"> &lt;&lt; דובר_המשך &gt;&gt; </w:t>
      </w:r>
      <w:r>
        <w:rPr>
          <w:rtl/>
        </w:rPr>
        <w:t>ניסים ואטורי (הליכוד):</w:t>
      </w:r>
      <w:r w:rsidRPr="004B53C3">
        <w:rPr>
          <w:rStyle w:val="TagStyle"/>
          <w:rtl/>
        </w:rPr>
        <w:t xml:space="preserve"> &lt;&lt; דובר_המשך &gt;&gt;</w:t>
      </w:r>
      <w:r>
        <w:rPr>
          <w:rtl/>
        </w:rPr>
        <w:t xml:space="preserve">   </w:t>
      </w:r>
      <w:bookmarkEnd w:id="17481"/>
    </w:p>
    <w:p w:rsidR="00776D32" w:rsidRDefault="00776D32" w:rsidP="005D1BD4">
      <w:pPr>
        <w:rPr>
          <w:rtl/>
        </w:rPr>
      </w:pPr>
    </w:p>
    <w:p w:rsidR="00776D32" w:rsidRDefault="00776D32" w:rsidP="00BD3CC6">
      <w:pPr>
        <w:rPr>
          <w:rtl/>
        </w:rPr>
      </w:pPr>
      <w:bookmarkStart w:id="17482" w:name="_ETM_Q29_366461"/>
      <w:bookmarkEnd w:id="17482"/>
      <w:r>
        <w:rPr>
          <w:rFonts w:hint="cs"/>
          <w:rtl/>
        </w:rPr>
        <w:t xml:space="preserve">החוק הזה עלה בכנסת הקודמת על ידי </w:t>
      </w:r>
      <w:bookmarkStart w:id="17483" w:name="_ETM_Q29_371821"/>
      <w:bookmarkStart w:id="17484" w:name="_ETM_Q29_364620"/>
      <w:bookmarkStart w:id="17485" w:name="_ETM_Q29_365069"/>
      <w:bookmarkStart w:id="17486" w:name="_ETM_Q29_365249"/>
      <w:bookmarkStart w:id="17487" w:name="_ETM_Q29_365730"/>
      <w:bookmarkStart w:id="17488" w:name="_ETM_Q29_365969"/>
      <w:bookmarkStart w:id="17489" w:name="_ETM_Q29_366120"/>
      <w:bookmarkStart w:id="17490" w:name="_ETM_Q29_366419"/>
      <w:bookmarkStart w:id="17491" w:name="_ETM_Q29_366510"/>
      <w:bookmarkStart w:id="17492" w:name="_ETM_Q29_366780"/>
      <w:bookmarkStart w:id="17493" w:name="_ETM_Q29_367169"/>
      <w:bookmarkStart w:id="17494" w:name="_ETM_Q29_368069"/>
      <w:bookmarkStart w:id="17495" w:name="_ETM_Q29_368340"/>
      <w:bookmarkStart w:id="17496" w:name="_ETM_Q29_368549"/>
      <w:bookmarkStart w:id="17497" w:name="_ETM_Q29_368669"/>
      <w:bookmarkStart w:id="17498" w:name="_ETM_Q29_369060"/>
      <w:bookmarkStart w:id="17499" w:name="_ETM_Q29_369659"/>
      <w:bookmarkStart w:id="17500" w:name="_ETM_Q29_370019"/>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r>
        <w:rPr>
          <w:rFonts w:hint="cs"/>
          <w:rtl/>
        </w:rPr>
        <w:t xml:space="preserve">השר </w:t>
      </w:r>
      <w:r>
        <w:rPr>
          <w:rtl/>
        </w:rPr>
        <w:t xml:space="preserve">אלי </w:t>
      </w:r>
      <w:bookmarkStart w:id="17501" w:name="_ETM_Q29_370319"/>
      <w:bookmarkEnd w:id="17501"/>
      <w:r>
        <w:rPr>
          <w:rtl/>
        </w:rPr>
        <w:t>כהן</w:t>
      </w:r>
      <w:r>
        <w:rPr>
          <w:rFonts w:hint="cs"/>
          <w:rtl/>
        </w:rPr>
        <w:t xml:space="preserve"> </w:t>
      </w:r>
      <w:r>
        <w:rPr>
          <w:rFonts w:hint="eastAsia"/>
          <w:rtl/>
        </w:rPr>
        <w:t>–</w:t>
      </w:r>
      <w:r>
        <w:rPr>
          <w:rtl/>
        </w:rPr>
        <w:t xml:space="preserve"> </w:t>
      </w:r>
      <w:bookmarkStart w:id="17502" w:name="_ETM_Q29_370680"/>
      <w:bookmarkEnd w:id="17502"/>
      <w:r>
        <w:rPr>
          <w:rtl/>
        </w:rPr>
        <w:t xml:space="preserve">אני </w:t>
      </w:r>
      <w:bookmarkStart w:id="17503" w:name="_ETM_Q29_370829"/>
      <w:bookmarkEnd w:id="17503"/>
      <w:r>
        <w:rPr>
          <w:rtl/>
        </w:rPr>
        <w:t xml:space="preserve">מפרגן </w:t>
      </w:r>
      <w:bookmarkStart w:id="17504" w:name="_ETM_Q29_371249"/>
      <w:bookmarkEnd w:id="17504"/>
      <w:r>
        <w:rPr>
          <w:rtl/>
        </w:rPr>
        <w:t>לו</w:t>
      </w:r>
      <w:r>
        <w:rPr>
          <w:rFonts w:hint="cs"/>
          <w:rtl/>
        </w:rPr>
        <w:t xml:space="preserve"> </w:t>
      </w:r>
      <w:r>
        <w:rPr>
          <w:rFonts w:hint="eastAsia"/>
          <w:rtl/>
        </w:rPr>
        <w:t>–</w:t>
      </w:r>
      <w:bookmarkStart w:id="17505" w:name="_ETM_Q29_371879"/>
      <w:bookmarkStart w:id="17506" w:name="_ETM_Q29_372209"/>
      <w:bookmarkStart w:id="17507" w:name="_ETM_Q29_372389"/>
      <w:bookmarkStart w:id="17508" w:name="_ETM_Q29_373480"/>
      <w:bookmarkEnd w:id="17505"/>
      <w:bookmarkEnd w:id="17506"/>
      <w:bookmarkEnd w:id="17507"/>
      <w:bookmarkEnd w:id="17508"/>
      <w:r>
        <w:rPr>
          <w:rFonts w:hint="cs"/>
          <w:rtl/>
        </w:rPr>
        <w:t xml:space="preserve"> </w:t>
      </w:r>
      <w:r>
        <w:rPr>
          <w:rtl/>
        </w:rPr>
        <w:t xml:space="preserve">ואני </w:t>
      </w:r>
      <w:bookmarkStart w:id="17509" w:name="_ETM_Q29_373720"/>
      <w:bookmarkEnd w:id="17509"/>
      <w:r>
        <w:rPr>
          <w:rtl/>
        </w:rPr>
        <w:t xml:space="preserve">ממשיך </w:t>
      </w:r>
      <w:bookmarkStart w:id="17510" w:name="_ETM_Q29_374050"/>
      <w:bookmarkEnd w:id="17510"/>
      <w:r>
        <w:rPr>
          <w:rtl/>
        </w:rPr>
        <w:t xml:space="preserve">את </w:t>
      </w:r>
      <w:bookmarkStart w:id="17511" w:name="_ETM_Q29_374110"/>
      <w:bookmarkEnd w:id="17511"/>
      <w:r>
        <w:rPr>
          <w:rtl/>
        </w:rPr>
        <w:t xml:space="preserve">החוק </w:t>
      </w:r>
      <w:bookmarkStart w:id="17512" w:name="_ETM_Q29_374380"/>
      <w:bookmarkEnd w:id="17512"/>
      <w:r>
        <w:rPr>
          <w:rtl/>
        </w:rPr>
        <w:t xml:space="preserve">הזה </w:t>
      </w:r>
      <w:bookmarkStart w:id="17513" w:name="_ETM_Q29_374919"/>
      <w:bookmarkEnd w:id="17513"/>
      <w:r>
        <w:rPr>
          <w:rtl/>
        </w:rPr>
        <w:t xml:space="preserve">יחד </w:t>
      </w:r>
      <w:bookmarkStart w:id="17514" w:name="_ETM_Q29_375250"/>
      <w:bookmarkEnd w:id="17514"/>
      <w:r>
        <w:rPr>
          <w:rtl/>
        </w:rPr>
        <w:t>איתו</w:t>
      </w:r>
      <w:r>
        <w:rPr>
          <w:rFonts w:hint="cs"/>
          <w:rtl/>
        </w:rPr>
        <w:t>.</w:t>
      </w:r>
      <w:r>
        <w:rPr>
          <w:rtl/>
        </w:rPr>
        <w:t xml:space="preserve"> </w:t>
      </w:r>
      <w:bookmarkStart w:id="17515" w:name="_ETM_Q29_376060"/>
      <w:bookmarkEnd w:id="17515"/>
      <w:r>
        <w:rPr>
          <w:rtl/>
        </w:rPr>
        <w:t xml:space="preserve">אנחנו </w:t>
      </w:r>
      <w:bookmarkStart w:id="17516" w:name="_ETM_Q29_376270"/>
      <w:bookmarkEnd w:id="17516"/>
      <w:r>
        <w:rPr>
          <w:rtl/>
        </w:rPr>
        <w:t xml:space="preserve">נעביר </w:t>
      </w:r>
      <w:bookmarkStart w:id="17517" w:name="_ETM_Q29_376480"/>
      <w:bookmarkEnd w:id="17517"/>
      <w:r>
        <w:rPr>
          <w:rtl/>
        </w:rPr>
        <w:t xml:space="preserve">את </w:t>
      </w:r>
      <w:bookmarkStart w:id="17518" w:name="_ETM_Q29_376540"/>
      <w:bookmarkEnd w:id="17518"/>
      <w:r>
        <w:rPr>
          <w:rtl/>
        </w:rPr>
        <w:t xml:space="preserve">החוק </w:t>
      </w:r>
      <w:bookmarkStart w:id="17519" w:name="_ETM_Q29_376750"/>
      <w:bookmarkEnd w:id="17519"/>
      <w:r>
        <w:rPr>
          <w:rtl/>
        </w:rPr>
        <w:t>הזה</w:t>
      </w:r>
      <w:r>
        <w:rPr>
          <w:rFonts w:hint="cs"/>
          <w:rtl/>
        </w:rPr>
        <w:t>,</w:t>
      </w:r>
      <w:r>
        <w:rPr>
          <w:rtl/>
        </w:rPr>
        <w:t xml:space="preserve"> </w:t>
      </w:r>
      <w:bookmarkStart w:id="17520" w:name="_ETM_Q29_376959"/>
      <w:bookmarkEnd w:id="17520"/>
      <w:r>
        <w:rPr>
          <w:rtl/>
        </w:rPr>
        <w:t xml:space="preserve">בעזרת </w:t>
      </w:r>
      <w:bookmarkStart w:id="17521" w:name="_ETM_Q29_377230"/>
      <w:bookmarkEnd w:id="17521"/>
      <w:r>
        <w:rPr>
          <w:rtl/>
        </w:rPr>
        <w:t>השם</w:t>
      </w:r>
      <w:r>
        <w:rPr>
          <w:rFonts w:hint="cs"/>
          <w:rtl/>
        </w:rPr>
        <w:t>,</w:t>
      </w:r>
      <w:r>
        <w:rPr>
          <w:rtl/>
        </w:rPr>
        <w:t xml:space="preserve"> </w:t>
      </w:r>
      <w:bookmarkStart w:id="17522" w:name="_ETM_Q29_377500"/>
      <w:bookmarkEnd w:id="17522"/>
      <w:r>
        <w:rPr>
          <w:rFonts w:hint="cs"/>
          <w:rtl/>
        </w:rPr>
        <w:t>ו</w:t>
      </w:r>
      <w:r>
        <w:rPr>
          <w:rtl/>
        </w:rPr>
        <w:t xml:space="preserve">נעשה </w:t>
      </w:r>
      <w:bookmarkStart w:id="17523" w:name="_ETM_Q29_377800"/>
      <w:bookmarkEnd w:id="17523"/>
      <w:r>
        <w:rPr>
          <w:rtl/>
        </w:rPr>
        <w:t>סדר</w:t>
      </w:r>
      <w:r>
        <w:rPr>
          <w:rFonts w:hint="cs"/>
          <w:rtl/>
        </w:rPr>
        <w:t>.</w:t>
      </w:r>
      <w:r>
        <w:rPr>
          <w:rtl/>
        </w:rPr>
        <w:t xml:space="preserve"> </w:t>
      </w:r>
      <w:bookmarkStart w:id="17524" w:name="_ETM_Q29_378830"/>
      <w:bookmarkEnd w:id="17524"/>
      <w:r>
        <w:rPr>
          <w:rtl/>
        </w:rPr>
        <w:t xml:space="preserve">מי </w:t>
      </w:r>
      <w:bookmarkStart w:id="17525" w:name="_ETM_Q29_378980"/>
      <w:bookmarkEnd w:id="17525"/>
      <w:r>
        <w:rPr>
          <w:rFonts w:hint="cs"/>
          <w:rtl/>
        </w:rPr>
        <w:t xml:space="preserve">שרוצה להיות מחבל – </w:t>
      </w:r>
      <w:bookmarkStart w:id="17526" w:name="_ETM_Q29_379268"/>
      <w:bookmarkStart w:id="17527" w:name="_ETM_Q29_379040"/>
      <w:bookmarkStart w:id="17528" w:name="_ETM_Q29_379340"/>
      <w:bookmarkStart w:id="17529" w:name="_ETM_Q29_379639"/>
      <w:bookmarkStart w:id="17530" w:name="_ETM_Q29_379760"/>
      <w:bookmarkStart w:id="17531" w:name="_ETM_Q29_379940"/>
      <w:bookmarkStart w:id="17532" w:name="_ETM_Q29_380090"/>
      <w:bookmarkStart w:id="17533" w:name="_ETM_Q29_380480"/>
      <w:bookmarkEnd w:id="17526"/>
      <w:bookmarkEnd w:id="17527"/>
      <w:bookmarkEnd w:id="17528"/>
      <w:bookmarkEnd w:id="17529"/>
      <w:bookmarkEnd w:id="17530"/>
      <w:bookmarkEnd w:id="17531"/>
      <w:bookmarkEnd w:id="17532"/>
      <w:bookmarkEnd w:id="17533"/>
      <w:r>
        <w:rPr>
          <w:rtl/>
        </w:rPr>
        <w:t xml:space="preserve">שילך </w:t>
      </w:r>
      <w:bookmarkStart w:id="17534" w:name="_ETM_Q29_380720"/>
      <w:bookmarkEnd w:id="17534"/>
      <w:r>
        <w:rPr>
          <w:rtl/>
        </w:rPr>
        <w:t>לעזה</w:t>
      </w:r>
      <w:r>
        <w:rPr>
          <w:rFonts w:hint="cs"/>
          <w:rtl/>
        </w:rPr>
        <w:t>.</w:t>
      </w:r>
      <w:r>
        <w:rPr>
          <w:rtl/>
        </w:rPr>
        <w:t xml:space="preserve"> </w:t>
      </w:r>
      <w:bookmarkStart w:id="17535" w:name="_ETM_Q29_385510"/>
      <w:bookmarkEnd w:id="17535"/>
    </w:p>
    <w:p w:rsidR="00776D32" w:rsidRDefault="00776D32" w:rsidP="00BD3CC6">
      <w:pPr>
        <w:rPr>
          <w:rtl/>
        </w:rPr>
      </w:pPr>
      <w:bookmarkStart w:id="17536" w:name="_ETM_Q29_383673"/>
      <w:bookmarkStart w:id="17537" w:name="_ETM_Q29_383759"/>
      <w:bookmarkEnd w:id="17536"/>
      <w:bookmarkEnd w:id="17537"/>
    </w:p>
    <w:p w:rsidR="00776D32" w:rsidRDefault="00776D32" w:rsidP="00BD3CC6">
      <w:pPr>
        <w:pStyle w:val="af6"/>
        <w:keepNext/>
        <w:rPr>
          <w:rtl/>
        </w:rPr>
      </w:pPr>
      <w:bookmarkStart w:id="17538" w:name="ET_yor_6593_92"/>
      <w:r w:rsidRPr="004B53C3">
        <w:rPr>
          <w:rStyle w:val="TagStyle"/>
          <w:rtl/>
        </w:rPr>
        <w:t xml:space="preserve"> &lt;&lt; יור &gt;&gt; </w:t>
      </w:r>
      <w:r>
        <w:rPr>
          <w:rtl/>
        </w:rPr>
        <w:t>היו"ר חנוך דב מלביצקי:</w:t>
      </w:r>
      <w:r w:rsidRPr="004B53C3">
        <w:rPr>
          <w:rStyle w:val="TagStyle"/>
          <w:rtl/>
        </w:rPr>
        <w:t xml:space="preserve"> &lt;&lt; יור &gt;&gt;</w:t>
      </w:r>
      <w:r>
        <w:rPr>
          <w:rtl/>
        </w:rPr>
        <w:t xml:space="preserve">   </w:t>
      </w:r>
      <w:bookmarkEnd w:id="17538"/>
    </w:p>
    <w:p w:rsidR="00776D32" w:rsidRDefault="00776D32" w:rsidP="005D1BD4">
      <w:pPr>
        <w:rPr>
          <w:rtl/>
        </w:rPr>
      </w:pPr>
    </w:p>
    <w:p w:rsidR="00776D32" w:rsidRDefault="00776D32" w:rsidP="00BD3CC6">
      <w:pPr>
        <w:rPr>
          <w:rtl/>
        </w:rPr>
      </w:pPr>
      <w:bookmarkStart w:id="17539" w:name="_ETM_Q29_383711"/>
      <w:bookmarkEnd w:id="17539"/>
      <w:r>
        <w:rPr>
          <w:rFonts w:hint="cs"/>
          <w:rtl/>
        </w:rPr>
        <w:t xml:space="preserve">תודה. את עמדת </w:t>
      </w:r>
      <w:bookmarkStart w:id="17540" w:name="_ETM_Q29_385689"/>
      <w:bookmarkStart w:id="17541" w:name="_ETM_Q29_386019"/>
      <w:bookmarkEnd w:id="17540"/>
      <w:bookmarkEnd w:id="17541"/>
      <w:r>
        <w:rPr>
          <w:rtl/>
        </w:rPr>
        <w:t xml:space="preserve">הממשלה </w:t>
      </w:r>
      <w:bookmarkStart w:id="17542" w:name="_ETM_Q29_386709"/>
      <w:bookmarkEnd w:id="17542"/>
      <w:r>
        <w:rPr>
          <w:rtl/>
        </w:rPr>
        <w:t xml:space="preserve">יציג </w:t>
      </w:r>
      <w:bookmarkStart w:id="17543" w:name="_ETM_Q29_387849"/>
      <w:bookmarkEnd w:id="17543"/>
      <w:r>
        <w:rPr>
          <w:rtl/>
        </w:rPr>
        <w:t xml:space="preserve">שר </w:t>
      </w:r>
      <w:bookmarkStart w:id="17544" w:name="_ETM_Q29_388150"/>
      <w:bookmarkEnd w:id="17544"/>
      <w:r>
        <w:rPr>
          <w:rtl/>
        </w:rPr>
        <w:t xml:space="preserve">המשפטים </w:t>
      </w:r>
      <w:bookmarkStart w:id="17545" w:name="_ETM_Q29_388659"/>
      <w:bookmarkEnd w:id="17545"/>
      <w:r>
        <w:rPr>
          <w:rtl/>
        </w:rPr>
        <w:t xml:space="preserve">יריב </w:t>
      </w:r>
      <w:bookmarkStart w:id="17546" w:name="_ETM_Q29_388930"/>
      <w:bookmarkEnd w:id="17546"/>
      <w:r>
        <w:rPr>
          <w:rtl/>
        </w:rPr>
        <w:t>לוין</w:t>
      </w:r>
      <w:r>
        <w:rPr>
          <w:rFonts w:hint="cs"/>
          <w:rtl/>
        </w:rPr>
        <w:t>.</w:t>
      </w:r>
      <w:r>
        <w:rPr>
          <w:rtl/>
        </w:rPr>
        <w:t xml:space="preserve"> </w:t>
      </w:r>
      <w:bookmarkStart w:id="17547" w:name="_ETM_Q29_389290"/>
      <w:bookmarkEnd w:id="17547"/>
      <w:r>
        <w:rPr>
          <w:rtl/>
        </w:rPr>
        <w:t>תודה</w:t>
      </w:r>
      <w:r>
        <w:rPr>
          <w:rFonts w:hint="cs"/>
          <w:rtl/>
        </w:rPr>
        <w:t>.</w:t>
      </w:r>
      <w:bookmarkStart w:id="17548" w:name="_ETM_Q29_396333"/>
      <w:bookmarkEnd w:id="17548"/>
    </w:p>
    <w:p w:rsidR="00776D32" w:rsidRDefault="00776D32" w:rsidP="00BD3CC6">
      <w:pPr>
        <w:rPr>
          <w:rtl/>
        </w:rPr>
      </w:pPr>
      <w:bookmarkStart w:id="17549" w:name="_ETM_Q29_396473"/>
      <w:bookmarkEnd w:id="17549"/>
    </w:p>
    <w:p w:rsidR="00776D32" w:rsidRDefault="00776D32" w:rsidP="00BD3CC6">
      <w:pPr>
        <w:pStyle w:val="af5"/>
        <w:keepNext/>
        <w:rPr>
          <w:rtl/>
        </w:rPr>
      </w:pPr>
      <w:bookmarkStart w:id="17550" w:name="ET_interruption_6345_88"/>
      <w:r w:rsidRPr="004B53C3">
        <w:rPr>
          <w:rStyle w:val="TagStyle"/>
          <w:rtl/>
        </w:rPr>
        <w:t xml:space="preserve"> &lt;&lt; קריאה &gt;&gt; </w:t>
      </w:r>
      <w:r>
        <w:rPr>
          <w:rtl/>
        </w:rPr>
        <w:t>טלי גוטליב (הליכוד):</w:t>
      </w:r>
      <w:r w:rsidRPr="004B53C3">
        <w:rPr>
          <w:rStyle w:val="TagStyle"/>
          <w:rtl/>
        </w:rPr>
        <w:t xml:space="preserve"> &lt;&lt; קריאה &gt;&gt;</w:t>
      </w:r>
      <w:r>
        <w:rPr>
          <w:rtl/>
        </w:rPr>
        <w:t xml:space="preserve">   </w:t>
      </w:r>
      <w:bookmarkEnd w:id="17550"/>
    </w:p>
    <w:p w:rsidR="00776D32" w:rsidRDefault="00776D32" w:rsidP="005D1BD4">
      <w:pPr>
        <w:rPr>
          <w:rtl/>
        </w:rPr>
      </w:pPr>
    </w:p>
    <w:p w:rsidR="00776D32" w:rsidRDefault="00776D32" w:rsidP="00B747AB">
      <w:pPr>
        <w:rPr>
          <w:rtl/>
        </w:rPr>
      </w:pPr>
      <w:r>
        <w:rPr>
          <w:rFonts w:hint="cs"/>
          <w:rtl/>
        </w:rPr>
        <w:t>דגל אש"ף לא יונף במדינת ישראל. זה מאוד פשוט. לא יונף במדינת ישראל דגל אש"ף. מי שרוצה להניף דגל אש"ף, יכול למצוא איפה</w:t>
      </w:r>
      <w:r w:rsidR="00B747AB">
        <w:rPr>
          <w:rFonts w:hint="cs"/>
          <w:rtl/>
        </w:rPr>
        <w:t>.</w:t>
      </w:r>
      <w:r>
        <w:rPr>
          <w:rFonts w:hint="cs"/>
          <w:rtl/>
        </w:rPr>
        <w:t xml:space="preserve"> לא פה</w:t>
      </w:r>
      <w:r w:rsidR="00B747AB">
        <w:rPr>
          <w:rFonts w:hint="cs"/>
          <w:rtl/>
        </w:rPr>
        <w:t>.</w:t>
      </w:r>
      <w:r>
        <w:rPr>
          <w:rFonts w:hint="cs"/>
          <w:rtl/>
        </w:rPr>
        <w:t xml:space="preserve"> לא </w:t>
      </w:r>
      <w:bookmarkStart w:id="17551" w:name="_ETM_Q29_396921"/>
      <w:bookmarkEnd w:id="17551"/>
      <w:r>
        <w:rPr>
          <w:rFonts w:hint="cs"/>
          <w:rtl/>
        </w:rPr>
        <w:t xml:space="preserve">פה.  </w:t>
      </w:r>
    </w:p>
    <w:p w:rsidR="00776D32" w:rsidRDefault="00776D32" w:rsidP="00BD3CC6">
      <w:pPr>
        <w:rPr>
          <w:rtl/>
        </w:rPr>
      </w:pPr>
      <w:bookmarkStart w:id="17552" w:name="_ETM_Q29_391905"/>
      <w:bookmarkStart w:id="17553" w:name="_ETM_Q29_391995"/>
      <w:bookmarkEnd w:id="17552"/>
      <w:bookmarkEnd w:id="17553"/>
    </w:p>
    <w:p w:rsidR="00776D32" w:rsidRDefault="00776D32" w:rsidP="00BD3CC6">
      <w:pPr>
        <w:pStyle w:val="af5"/>
        <w:keepNext/>
        <w:rPr>
          <w:rtl/>
        </w:rPr>
      </w:pPr>
      <w:bookmarkStart w:id="17554" w:name="ET_interruption_5918_90"/>
      <w:r w:rsidRPr="004B53C3">
        <w:rPr>
          <w:rStyle w:val="TagStyle"/>
          <w:rtl/>
        </w:rPr>
        <w:t xml:space="preserve"> &lt;&lt; קריאה &gt;&gt; </w:t>
      </w:r>
      <w:r>
        <w:rPr>
          <w:rtl/>
        </w:rPr>
        <w:t>אימאן ח'טיב יאסין (רע"מ – הרשימה הערבית המאוחדת):</w:t>
      </w:r>
      <w:r w:rsidRPr="004B53C3">
        <w:rPr>
          <w:rStyle w:val="TagStyle"/>
          <w:rtl/>
        </w:rPr>
        <w:t xml:space="preserve"> &lt;&lt; קריאה &gt;&gt;</w:t>
      </w:r>
      <w:r>
        <w:rPr>
          <w:rtl/>
        </w:rPr>
        <w:t xml:space="preserve">   </w:t>
      </w:r>
      <w:bookmarkEnd w:id="17554"/>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rPr>
          <w:rtl/>
        </w:rPr>
      </w:pPr>
      <w:bookmarkStart w:id="17555" w:name="_ETM_Q29_398509"/>
      <w:bookmarkStart w:id="17556" w:name="_ETM_Q29_398603"/>
      <w:bookmarkEnd w:id="17555"/>
      <w:bookmarkEnd w:id="17556"/>
    </w:p>
    <w:p w:rsidR="00776D32" w:rsidRDefault="00776D32" w:rsidP="00BD3CC6">
      <w:pPr>
        <w:pStyle w:val="af5"/>
        <w:keepNext/>
        <w:rPr>
          <w:rtl/>
        </w:rPr>
      </w:pPr>
      <w:bookmarkStart w:id="17557" w:name="ET_interruption_6345_93"/>
      <w:r w:rsidRPr="004B53C3">
        <w:rPr>
          <w:rStyle w:val="TagStyle"/>
          <w:rtl/>
        </w:rPr>
        <w:t xml:space="preserve"> &lt;&lt; קריאה &gt;&gt; </w:t>
      </w:r>
      <w:r>
        <w:rPr>
          <w:rtl/>
        </w:rPr>
        <w:t>טלי גוטליב (הליכוד):</w:t>
      </w:r>
      <w:r w:rsidRPr="004B53C3">
        <w:rPr>
          <w:rStyle w:val="TagStyle"/>
          <w:rtl/>
        </w:rPr>
        <w:t xml:space="preserve"> &lt;&lt; קריאה &gt;&gt;</w:t>
      </w:r>
      <w:r>
        <w:rPr>
          <w:rtl/>
        </w:rPr>
        <w:t xml:space="preserve">   </w:t>
      </w:r>
      <w:bookmarkEnd w:id="17557"/>
    </w:p>
    <w:p w:rsidR="00776D32" w:rsidRDefault="00776D32" w:rsidP="005D1BD4">
      <w:pPr>
        <w:rPr>
          <w:rtl/>
        </w:rPr>
      </w:pPr>
    </w:p>
    <w:p w:rsidR="00776D32" w:rsidRDefault="00776D32" w:rsidP="00BD3CC6">
      <w:pPr>
        <w:rPr>
          <w:rtl/>
        </w:rPr>
      </w:pPr>
      <w:bookmarkStart w:id="17558" w:name="_ETM_Q29_401179"/>
      <w:bookmarkEnd w:id="17558"/>
      <w:r>
        <w:rPr>
          <w:rFonts w:hint="cs"/>
          <w:rtl/>
        </w:rPr>
        <w:t xml:space="preserve">אין מה לעשות. כל זמן שאני פה, דגל אש"ף </w:t>
      </w:r>
      <w:bookmarkStart w:id="17559" w:name="_ETM_Q29_399206"/>
      <w:bookmarkEnd w:id="17559"/>
      <w:r>
        <w:rPr>
          <w:rFonts w:hint="cs"/>
          <w:rtl/>
        </w:rPr>
        <w:t xml:space="preserve">לא יונף במדינת ישראל, זה הכול. מאוד פשוט. </w:t>
      </w:r>
      <w:bookmarkStart w:id="17560" w:name="_ETM_Q29_405970"/>
      <w:bookmarkEnd w:id="17560"/>
    </w:p>
    <w:p w:rsidR="00776D32" w:rsidRDefault="00776D32" w:rsidP="00BD3CC6">
      <w:pPr>
        <w:rPr>
          <w:rtl/>
        </w:rPr>
      </w:pPr>
      <w:bookmarkStart w:id="17561" w:name="_ETM_Q29_406068"/>
      <w:bookmarkEnd w:id="17561"/>
    </w:p>
    <w:p w:rsidR="00776D32" w:rsidRDefault="00776D32" w:rsidP="00BD3CC6">
      <w:pPr>
        <w:pStyle w:val="af5"/>
        <w:keepNext/>
        <w:rPr>
          <w:rtl/>
        </w:rPr>
      </w:pPr>
      <w:bookmarkStart w:id="17562" w:name="ET_interruption_קר_אה_94"/>
      <w:r w:rsidRPr="004B53C3">
        <w:rPr>
          <w:rStyle w:val="TagStyle"/>
          <w:rtl/>
        </w:rPr>
        <w:t xml:space="preserve"> &lt;&lt; קריאה &gt;&gt; </w:t>
      </w:r>
      <w:r>
        <w:rPr>
          <w:rtl/>
        </w:rPr>
        <w:t>קריאה:</w:t>
      </w:r>
      <w:r w:rsidRPr="004B53C3">
        <w:rPr>
          <w:rStyle w:val="TagStyle"/>
          <w:rtl/>
        </w:rPr>
        <w:t xml:space="preserve"> &lt;&lt; קריאה &gt;&gt;</w:t>
      </w:r>
      <w:r>
        <w:rPr>
          <w:rtl/>
        </w:rPr>
        <w:t xml:space="preserve">   </w:t>
      </w:r>
      <w:bookmarkEnd w:id="17562"/>
    </w:p>
    <w:p w:rsidR="00776D32" w:rsidRDefault="00776D32" w:rsidP="005D1BD4">
      <w:pPr>
        <w:rPr>
          <w:rtl/>
        </w:rPr>
      </w:pPr>
    </w:p>
    <w:p w:rsidR="00776D32" w:rsidRDefault="00776D32" w:rsidP="00BD3CC6">
      <w:pPr>
        <w:rPr>
          <w:rtl/>
        </w:rPr>
      </w:pPr>
      <w:bookmarkStart w:id="17563" w:name="_ETM_Q29_407968"/>
      <w:bookmarkStart w:id="17564" w:name="_ETM_Q29_408280"/>
      <w:bookmarkStart w:id="17565" w:name="_ETM_Q29_408353"/>
      <w:bookmarkEnd w:id="17563"/>
      <w:bookmarkEnd w:id="17564"/>
      <w:bookmarkEnd w:id="17565"/>
      <w:r>
        <w:rPr>
          <w:rFonts w:hint="cs"/>
          <w:rtl/>
        </w:rPr>
        <w:t xml:space="preserve">בסדר גמור. </w:t>
      </w:r>
      <w:bookmarkStart w:id="17566" w:name="_ETM_Q29_405895"/>
      <w:bookmarkEnd w:id="17566"/>
    </w:p>
    <w:p w:rsidR="00776D32" w:rsidRDefault="00776D32" w:rsidP="00BD3CC6">
      <w:pPr>
        <w:rPr>
          <w:rtl/>
        </w:rPr>
      </w:pPr>
      <w:bookmarkStart w:id="17567" w:name="_ETM_Q29_406119"/>
      <w:bookmarkStart w:id="17568" w:name="_ETM_Q29_406195"/>
      <w:bookmarkEnd w:id="17567"/>
      <w:bookmarkEnd w:id="17568"/>
    </w:p>
    <w:p w:rsidR="00776D32" w:rsidRDefault="00776D32" w:rsidP="00BD3CC6">
      <w:pPr>
        <w:pStyle w:val="af5"/>
        <w:keepNext/>
        <w:rPr>
          <w:rtl/>
        </w:rPr>
      </w:pPr>
      <w:bookmarkStart w:id="17569" w:name="ET_interruption_6345_95"/>
      <w:r w:rsidRPr="004B53C3">
        <w:rPr>
          <w:rStyle w:val="TagStyle"/>
          <w:rtl/>
        </w:rPr>
        <w:t xml:space="preserve"> &lt;&lt; קריאה &gt;&gt; </w:t>
      </w:r>
      <w:r>
        <w:rPr>
          <w:rtl/>
        </w:rPr>
        <w:t>טלי גוטליב (הליכוד):</w:t>
      </w:r>
      <w:r w:rsidRPr="004B53C3">
        <w:rPr>
          <w:rStyle w:val="TagStyle"/>
          <w:rtl/>
        </w:rPr>
        <w:t xml:space="preserve"> &lt;&lt; קריאה &gt;&gt;</w:t>
      </w:r>
      <w:r>
        <w:rPr>
          <w:rtl/>
        </w:rPr>
        <w:t xml:space="preserve">   </w:t>
      </w:r>
      <w:bookmarkEnd w:id="17569"/>
    </w:p>
    <w:p w:rsidR="00776D32" w:rsidRDefault="00776D32" w:rsidP="005D1BD4">
      <w:pPr>
        <w:rPr>
          <w:rtl/>
        </w:rPr>
      </w:pPr>
    </w:p>
    <w:p w:rsidR="00776D32" w:rsidRDefault="00776D32" w:rsidP="00B747AB">
      <w:pPr>
        <w:rPr>
          <w:rtl/>
        </w:rPr>
      </w:pPr>
      <w:bookmarkStart w:id="17570" w:name="_ETM_Q29_409416"/>
      <w:bookmarkEnd w:id="17570"/>
      <w:r>
        <w:rPr>
          <w:rFonts w:hint="cs"/>
          <w:rtl/>
        </w:rPr>
        <w:t>מילא לתמוך בטרור ומילא לחתור תחתינו</w:t>
      </w:r>
      <w:r w:rsidR="00B747AB">
        <w:rPr>
          <w:rFonts w:hint="cs"/>
          <w:rtl/>
        </w:rPr>
        <w:t>.</w:t>
      </w:r>
      <w:r>
        <w:rPr>
          <w:rFonts w:hint="cs"/>
          <w:rtl/>
        </w:rPr>
        <w:t xml:space="preserve"> לא להניף כאן את </w:t>
      </w:r>
      <w:bookmarkStart w:id="17571" w:name="_ETM_Q29_413426"/>
      <w:bookmarkEnd w:id="17571"/>
      <w:r>
        <w:rPr>
          <w:rFonts w:hint="cs"/>
          <w:rtl/>
        </w:rPr>
        <w:t xml:space="preserve">הדגל. </w:t>
      </w:r>
    </w:p>
    <w:p w:rsidR="00776D32" w:rsidRDefault="00776D32" w:rsidP="00BD3CC6">
      <w:pPr>
        <w:rPr>
          <w:rtl/>
        </w:rPr>
      </w:pPr>
      <w:bookmarkStart w:id="17572" w:name="_ETM_Q29_410247"/>
      <w:bookmarkStart w:id="17573" w:name="_ETM_Q29_410333"/>
      <w:bookmarkEnd w:id="17572"/>
      <w:bookmarkEnd w:id="17573"/>
    </w:p>
    <w:p w:rsidR="00776D32" w:rsidRDefault="00776D32" w:rsidP="00BD3CC6">
      <w:pPr>
        <w:pStyle w:val="af5"/>
        <w:keepNext/>
        <w:rPr>
          <w:rtl/>
        </w:rPr>
      </w:pPr>
      <w:bookmarkStart w:id="17574" w:name="ET_interruption_6520_96"/>
      <w:r w:rsidRPr="004B53C3">
        <w:rPr>
          <w:rStyle w:val="TagStyle"/>
          <w:rtl/>
        </w:rPr>
        <w:t xml:space="preserve"> &lt;&lt; קריאה &gt;&gt; </w:t>
      </w:r>
      <w:r>
        <w:rPr>
          <w:rtl/>
        </w:rPr>
        <w:t>ארז מלול (ש"ס):</w:t>
      </w:r>
      <w:r w:rsidRPr="004B53C3">
        <w:rPr>
          <w:rStyle w:val="TagStyle"/>
          <w:rtl/>
        </w:rPr>
        <w:t xml:space="preserve"> &lt;&lt; קריאה &gt;&gt;</w:t>
      </w:r>
      <w:r>
        <w:rPr>
          <w:rtl/>
        </w:rPr>
        <w:t xml:space="preserve">   </w:t>
      </w:r>
      <w:bookmarkEnd w:id="17574"/>
    </w:p>
    <w:p w:rsidR="00776D32" w:rsidRDefault="00776D32" w:rsidP="005D1BD4">
      <w:pPr>
        <w:rPr>
          <w:rtl/>
        </w:rPr>
      </w:pPr>
    </w:p>
    <w:p w:rsidR="00776D32" w:rsidRDefault="00776D32" w:rsidP="00BD3CC6">
      <w:pPr>
        <w:rPr>
          <w:rtl/>
        </w:rPr>
      </w:pPr>
      <w:r>
        <w:rPr>
          <w:rFonts w:hint="cs"/>
          <w:rtl/>
        </w:rPr>
        <w:t>את דגל מרוקו אפשר?</w:t>
      </w:r>
    </w:p>
    <w:p w:rsidR="00776D32" w:rsidRDefault="00776D32" w:rsidP="00BD3CC6">
      <w:pPr>
        <w:rPr>
          <w:rtl/>
        </w:rPr>
      </w:pPr>
    </w:p>
    <w:p w:rsidR="00776D32" w:rsidRDefault="00776D32" w:rsidP="00BD3CC6">
      <w:pPr>
        <w:pStyle w:val="af5"/>
        <w:keepNext/>
        <w:rPr>
          <w:rtl/>
        </w:rPr>
      </w:pPr>
      <w:bookmarkStart w:id="17575" w:name="ET_interruption_קר_אה_98"/>
      <w:r w:rsidRPr="004B53C3">
        <w:rPr>
          <w:rStyle w:val="TagStyle"/>
          <w:rtl/>
        </w:rPr>
        <w:t xml:space="preserve"> &lt;&lt; קריאה &gt;&gt; </w:t>
      </w:r>
      <w:r>
        <w:rPr>
          <w:rtl/>
        </w:rPr>
        <w:t>קריאה:</w:t>
      </w:r>
      <w:r w:rsidRPr="004B53C3">
        <w:rPr>
          <w:rStyle w:val="TagStyle"/>
          <w:rtl/>
        </w:rPr>
        <w:t xml:space="preserve"> &lt;&lt; קריאה &gt;&gt;</w:t>
      </w:r>
      <w:r>
        <w:rPr>
          <w:rtl/>
        </w:rPr>
        <w:t xml:space="preserve">   </w:t>
      </w:r>
      <w:bookmarkEnd w:id="17575"/>
    </w:p>
    <w:p w:rsidR="00776D32" w:rsidRDefault="00776D32" w:rsidP="005D1BD4">
      <w:pPr>
        <w:rPr>
          <w:rtl/>
        </w:rPr>
      </w:pPr>
    </w:p>
    <w:p w:rsidR="00776D32" w:rsidRPr="004B53C3" w:rsidRDefault="00776D32" w:rsidP="00BD3CC6">
      <w:pPr>
        <w:rPr>
          <w:rtl/>
        </w:rPr>
      </w:pPr>
      <w:r>
        <w:rPr>
          <w:rFonts w:hint="cs"/>
          <w:rtl/>
        </w:rPr>
        <w:t xml:space="preserve">מרוקו אפשר, בטח. </w:t>
      </w:r>
    </w:p>
    <w:p w:rsidR="00776D32" w:rsidRDefault="00776D32" w:rsidP="00BD3CC6">
      <w:pPr>
        <w:rPr>
          <w:rtl/>
        </w:rPr>
      </w:pPr>
      <w:bookmarkStart w:id="17576" w:name="_ETM_Q29_410905"/>
      <w:bookmarkStart w:id="17577" w:name="_ETM_Q29_411004"/>
      <w:bookmarkEnd w:id="17576"/>
      <w:bookmarkEnd w:id="17577"/>
    </w:p>
    <w:p w:rsidR="00776D32" w:rsidRDefault="00776D32" w:rsidP="00BD3CC6">
      <w:pPr>
        <w:pStyle w:val="af5"/>
        <w:keepNext/>
        <w:rPr>
          <w:rtl/>
        </w:rPr>
      </w:pPr>
      <w:bookmarkStart w:id="17578" w:name="ET_interruption_6345_97"/>
      <w:r w:rsidRPr="004B53C3">
        <w:rPr>
          <w:rStyle w:val="TagStyle"/>
          <w:rtl/>
        </w:rPr>
        <w:t xml:space="preserve"> &lt;&lt; קריאה &gt;&gt; </w:t>
      </w:r>
      <w:r>
        <w:rPr>
          <w:rtl/>
        </w:rPr>
        <w:t>טלי גוטליב (הליכוד):</w:t>
      </w:r>
      <w:r w:rsidRPr="004B53C3">
        <w:rPr>
          <w:rStyle w:val="TagStyle"/>
          <w:rtl/>
        </w:rPr>
        <w:t xml:space="preserve"> &lt;&lt; קריאה &gt;&gt;</w:t>
      </w:r>
      <w:r>
        <w:rPr>
          <w:rtl/>
        </w:rPr>
        <w:t xml:space="preserve">   </w:t>
      </w:r>
      <w:bookmarkEnd w:id="17578"/>
    </w:p>
    <w:p w:rsidR="00776D32" w:rsidRDefault="00776D32" w:rsidP="005D1BD4">
      <w:pPr>
        <w:rPr>
          <w:rtl/>
        </w:rPr>
      </w:pPr>
    </w:p>
    <w:p w:rsidR="00776D32" w:rsidRDefault="00776D32" w:rsidP="00BD3CC6">
      <w:pPr>
        <w:rPr>
          <w:rtl/>
        </w:rPr>
      </w:pPr>
      <w:bookmarkStart w:id="17579" w:name="_ETM_Q29_415397"/>
      <w:bookmarkEnd w:id="17579"/>
      <w:r>
        <w:rPr>
          <w:rFonts w:hint="cs"/>
          <w:rtl/>
        </w:rPr>
        <w:t xml:space="preserve">מי שאל את </w:t>
      </w:r>
      <w:bookmarkStart w:id="17580" w:name="_ETM_Q29_417933"/>
      <w:bookmarkEnd w:id="17580"/>
      <w:r w:rsidRPr="007B6FDC">
        <w:rPr>
          <w:rFonts w:hint="cs"/>
          <w:rtl/>
        </w:rPr>
        <w:t xml:space="preserve">זה? אה, זה מצחיק אותך, ארז? זה מצחיק? אותי זה לא מצחיק. אין התווכחות על דגל אש"ף. אין התווכחות </w:t>
      </w:r>
      <w:bookmarkStart w:id="17581" w:name="_ETM_Q29_423684"/>
      <w:bookmarkEnd w:id="17581"/>
      <w:r w:rsidRPr="007B6FDC">
        <w:rPr>
          <w:rFonts w:hint="cs"/>
          <w:rtl/>
        </w:rPr>
        <w:t>איתם בכלל</w:t>
      </w:r>
      <w:r>
        <w:rPr>
          <w:rFonts w:hint="cs"/>
          <w:rtl/>
        </w:rPr>
        <w:t xml:space="preserve">. </w:t>
      </w:r>
    </w:p>
    <w:p w:rsidR="00776D32" w:rsidRDefault="00776D32" w:rsidP="00BD3CC6">
      <w:pPr>
        <w:rPr>
          <w:rtl/>
        </w:rPr>
      </w:pPr>
      <w:bookmarkStart w:id="17582" w:name="_ETM_Q29_421709"/>
      <w:bookmarkStart w:id="17583" w:name="_ETM_Q29_421788"/>
      <w:bookmarkEnd w:id="17582"/>
      <w:bookmarkEnd w:id="17583"/>
    </w:p>
    <w:p w:rsidR="00776D32" w:rsidRDefault="00776D32" w:rsidP="00BD3CC6">
      <w:pPr>
        <w:pStyle w:val="af5"/>
        <w:keepNext/>
        <w:rPr>
          <w:rtl/>
        </w:rPr>
      </w:pPr>
      <w:bookmarkStart w:id="17584" w:name="ET_interruption_5807_99"/>
      <w:r w:rsidRPr="00143F4A">
        <w:rPr>
          <w:rStyle w:val="TagStyle"/>
          <w:rtl/>
        </w:rPr>
        <w:t xml:space="preserve"> &lt;&lt; קריאה &gt;&gt; </w:t>
      </w:r>
      <w:r>
        <w:rPr>
          <w:rtl/>
        </w:rPr>
        <w:t>קטי קטרין שטרית (הליכוד):</w:t>
      </w:r>
      <w:r w:rsidRPr="00143F4A">
        <w:rPr>
          <w:rStyle w:val="TagStyle"/>
          <w:rtl/>
        </w:rPr>
        <w:t xml:space="preserve"> &lt;&lt; קריאה &gt;&gt;</w:t>
      </w:r>
      <w:r>
        <w:rPr>
          <w:rtl/>
        </w:rPr>
        <w:t xml:space="preserve">   </w:t>
      </w:r>
      <w:bookmarkEnd w:id="17584"/>
    </w:p>
    <w:p w:rsidR="00776D32" w:rsidRDefault="00776D32" w:rsidP="005D1BD4">
      <w:pPr>
        <w:rPr>
          <w:rtl/>
        </w:rPr>
      </w:pPr>
    </w:p>
    <w:p w:rsidR="00776D32" w:rsidRDefault="00776D32" w:rsidP="00BD3CC6">
      <w:pPr>
        <w:rPr>
          <w:rtl/>
        </w:rPr>
      </w:pPr>
      <w:bookmarkStart w:id="17585" w:name="_ETM_Q29_423488"/>
      <w:bookmarkEnd w:id="17585"/>
      <w:r>
        <w:rPr>
          <w:rFonts w:hint="cs"/>
          <w:rtl/>
        </w:rPr>
        <w:t xml:space="preserve">לא, לא. החוק הזה, מדינה </w:t>
      </w:r>
      <w:r w:rsidR="005D1BD4">
        <w:rPr>
          <w:rFonts w:hint="cs"/>
          <w:rtl/>
        </w:rPr>
        <w:t>– – –</w:t>
      </w:r>
      <w:r>
        <w:rPr>
          <w:rFonts w:hint="cs"/>
          <w:rtl/>
        </w:rPr>
        <w:t xml:space="preserve"> </w:t>
      </w:r>
      <w:bookmarkStart w:id="17586" w:name="_ETM_Q29_417134"/>
      <w:bookmarkEnd w:id="17586"/>
      <w:r>
        <w:rPr>
          <w:rFonts w:hint="cs"/>
          <w:rtl/>
        </w:rPr>
        <w:t xml:space="preserve">יש את זה בחוק. </w:t>
      </w:r>
    </w:p>
    <w:p w:rsidR="00776D32" w:rsidRDefault="00776D32" w:rsidP="00BD3CC6">
      <w:pPr>
        <w:rPr>
          <w:rtl/>
        </w:rPr>
      </w:pPr>
      <w:bookmarkStart w:id="17587" w:name="_ETM_Q29_416628"/>
      <w:bookmarkStart w:id="17588" w:name="_ETM_Q29_416713"/>
      <w:bookmarkEnd w:id="17587"/>
      <w:bookmarkEnd w:id="17588"/>
    </w:p>
    <w:p w:rsidR="00776D32" w:rsidRDefault="00776D32" w:rsidP="00BD3CC6">
      <w:pPr>
        <w:pStyle w:val="af6"/>
        <w:keepNext/>
        <w:rPr>
          <w:rtl/>
        </w:rPr>
      </w:pPr>
      <w:bookmarkStart w:id="17589" w:name="ET_yor_6593_100"/>
      <w:r w:rsidRPr="00143F4A">
        <w:rPr>
          <w:rStyle w:val="TagStyle"/>
          <w:rtl/>
        </w:rPr>
        <w:t xml:space="preserve"> &lt;&lt; יור &gt;&gt; </w:t>
      </w:r>
      <w:r>
        <w:rPr>
          <w:rtl/>
        </w:rPr>
        <w:t>היו"ר חנוך דב מלביצקי:</w:t>
      </w:r>
      <w:r w:rsidRPr="00143F4A">
        <w:rPr>
          <w:rStyle w:val="TagStyle"/>
          <w:rtl/>
        </w:rPr>
        <w:t xml:space="preserve"> &lt;&lt; יור &gt;&gt;</w:t>
      </w:r>
      <w:r>
        <w:rPr>
          <w:rtl/>
        </w:rPr>
        <w:t xml:space="preserve">   </w:t>
      </w:r>
      <w:bookmarkEnd w:id="17589"/>
    </w:p>
    <w:p w:rsidR="00776D32" w:rsidRDefault="00776D32" w:rsidP="005D1BD4">
      <w:pPr>
        <w:rPr>
          <w:rtl/>
        </w:rPr>
      </w:pPr>
    </w:p>
    <w:p w:rsidR="00776D32" w:rsidRDefault="00776D32" w:rsidP="00BD3CC6">
      <w:pPr>
        <w:rPr>
          <w:rtl/>
        </w:rPr>
      </w:pPr>
      <w:bookmarkStart w:id="17590" w:name="_ETM_Q29_417413"/>
      <w:bookmarkEnd w:id="17590"/>
      <w:r>
        <w:rPr>
          <w:rFonts w:hint="cs"/>
          <w:rtl/>
        </w:rPr>
        <w:t xml:space="preserve">תודה. בואו ניתן </w:t>
      </w:r>
      <w:bookmarkStart w:id="17591" w:name="_ETM_Q29_403920"/>
      <w:bookmarkStart w:id="17592" w:name="_ETM_Q29_404017"/>
      <w:bookmarkStart w:id="17593" w:name="_ETM_Q29_385302"/>
      <w:bookmarkStart w:id="17594" w:name="_ETM_Q29_385378"/>
      <w:bookmarkStart w:id="17595" w:name="_ETM_Q29_386373"/>
      <w:bookmarkStart w:id="17596" w:name="_ETM_Q29_397670"/>
      <w:bookmarkStart w:id="17597" w:name="_ETM_Q29_402530"/>
      <w:bookmarkStart w:id="17598" w:name="_ETM_Q29_407150"/>
      <w:bookmarkStart w:id="17599" w:name="_ETM_Q29_409489"/>
      <w:bookmarkStart w:id="17600" w:name="_ETM_Q29_410370"/>
      <w:bookmarkStart w:id="17601" w:name="_ETM_Q29_414040"/>
      <w:bookmarkEnd w:id="17591"/>
      <w:bookmarkEnd w:id="17592"/>
      <w:bookmarkEnd w:id="17593"/>
      <w:bookmarkEnd w:id="17594"/>
      <w:bookmarkEnd w:id="17595"/>
      <w:bookmarkEnd w:id="17596"/>
      <w:bookmarkEnd w:id="17597"/>
      <w:bookmarkEnd w:id="17598"/>
      <w:bookmarkEnd w:id="17599"/>
      <w:bookmarkEnd w:id="17600"/>
      <w:bookmarkEnd w:id="17601"/>
      <w:r>
        <w:rPr>
          <w:rFonts w:hint="cs"/>
          <w:rtl/>
        </w:rPr>
        <w:t>לשר ל</w:t>
      </w:r>
      <w:bookmarkStart w:id="17602" w:name="_ETM_Q29_424700"/>
      <w:bookmarkEnd w:id="17602"/>
      <w:r>
        <w:rPr>
          <w:rtl/>
        </w:rPr>
        <w:t>השיב</w:t>
      </w:r>
      <w:r>
        <w:rPr>
          <w:rFonts w:hint="cs"/>
          <w:rtl/>
        </w:rPr>
        <w:t>.</w:t>
      </w:r>
      <w:r>
        <w:rPr>
          <w:rtl/>
        </w:rPr>
        <w:t xml:space="preserve"> </w:t>
      </w:r>
      <w:bookmarkStart w:id="17603" w:name="_ETM_Q29_425480"/>
      <w:bookmarkEnd w:id="17603"/>
      <w:r>
        <w:rPr>
          <w:rFonts w:hint="cs"/>
          <w:rtl/>
        </w:rPr>
        <w:t xml:space="preserve">תודה, </w:t>
      </w:r>
      <w:r>
        <w:rPr>
          <w:rtl/>
        </w:rPr>
        <w:t>אדוני</w:t>
      </w:r>
      <w:r>
        <w:rPr>
          <w:rFonts w:hint="cs"/>
          <w:rtl/>
        </w:rPr>
        <w:t>.</w:t>
      </w:r>
    </w:p>
    <w:p w:rsidR="00776D32" w:rsidRDefault="00776D32" w:rsidP="00BD3CC6">
      <w:pPr>
        <w:rPr>
          <w:rtl/>
        </w:rPr>
      </w:pPr>
      <w:bookmarkStart w:id="17604" w:name="_ETM_Q29_428551"/>
      <w:bookmarkStart w:id="17605" w:name="_ETM_Q29_428648"/>
      <w:bookmarkStart w:id="17606" w:name="_ETM_Q29_431031"/>
      <w:bookmarkEnd w:id="17604"/>
      <w:bookmarkEnd w:id="17605"/>
      <w:bookmarkEnd w:id="17606"/>
    </w:p>
    <w:p w:rsidR="00776D32" w:rsidRDefault="00776D32" w:rsidP="00BD3CC6">
      <w:pPr>
        <w:pStyle w:val="a4"/>
        <w:keepNext/>
        <w:rPr>
          <w:rtl/>
        </w:rPr>
      </w:pPr>
      <w:bookmarkStart w:id="17607" w:name="ET_speaker_6392_101"/>
      <w:r w:rsidRPr="00143F4A">
        <w:rPr>
          <w:rStyle w:val="TagStyle"/>
          <w:rtl/>
        </w:rPr>
        <w:t xml:space="preserve"> &lt;&lt; דובר &gt;&gt; </w:t>
      </w:r>
      <w:bookmarkStart w:id="17608" w:name="_Toc183035848"/>
      <w:bookmarkStart w:id="17609" w:name="_Toc203553473"/>
      <w:bookmarkStart w:id="17610" w:name="_Toc214386571"/>
      <w:r>
        <w:rPr>
          <w:rtl/>
        </w:rPr>
        <w:t>שר המשפטים יריב לוין:</w:t>
      </w:r>
      <w:bookmarkEnd w:id="17608"/>
      <w:bookmarkEnd w:id="17609"/>
      <w:bookmarkEnd w:id="17610"/>
      <w:r w:rsidRPr="00143F4A">
        <w:rPr>
          <w:rStyle w:val="TagStyle"/>
          <w:rtl/>
        </w:rPr>
        <w:t xml:space="preserve"> &lt;&lt; דובר &gt;&gt;</w:t>
      </w:r>
      <w:r>
        <w:rPr>
          <w:rtl/>
        </w:rPr>
        <w:t xml:space="preserve">   </w:t>
      </w:r>
      <w:bookmarkEnd w:id="17607"/>
    </w:p>
    <w:p w:rsidR="00776D32" w:rsidRDefault="00776D32" w:rsidP="005D1BD4">
      <w:pPr>
        <w:rPr>
          <w:rtl/>
        </w:rPr>
      </w:pPr>
    </w:p>
    <w:p w:rsidR="00776D32" w:rsidRDefault="00776D32" w:rsidP="00BD3CC6">
      <w:pPr>
        <w:rPr>
          <w:rtl/>
        </w:rPr>
      </w:pPr>
      <w:bookmarkStart w:id="17611" w:name="_ETM_Q29_431807"/>
      <w:bookmarkStart w:id="17612" w:name="_ETM_Q29_431860"/>
      <w:bookmarkStart w:id="17613" w:name="_ETM_Q29_427299"/>
      <w:bookmarkEnd w:id="17611"/>
      <w:bookmarkEnd w:id="17612"/>
      <w:bookmarkEnd w:id="17613"/>
      <w:r>
        <w:rPr>
          <w:rtl/>
        </w:rPr>
        <w:t>טוב</w:t>
      </w:r>
      <w:r>
        <w:rPr>
          <w:rFonts w:hint="cs"/>
          <w:rtl/>
        </w:rPr>
        <w:t>.</w:t>
      </w:r>
      <w:r>
        <w:rPr>
          <w:rtl/>
        </w:rPr>
        <w:t xml:space="preserve"> </w:t>
      </w:r>
      <w:bookmarkStart w:id="17614" w:name="_ETM_Q29_427540"/>
      <w:bookmarkEnd w:id="17614"/>
      <w:r>
        <w:rPr>
          <w:rtl/>
        </w:rPr>
        <w:t xml:space="preserve">תודה </w:t>
      </w:r>
      <w:bookmarkStart w:id="17615" w:name="_ETM_Q29_427810"/>
      <w:bookmarkEnd w:id="17615"/>
      <w:r>
        <w:rPr>
          <w:rtl/>
        </w:rPr>
        <w:t>רבה</w:t>
      </w:r>
      <w:r>
        <w:rPr>
          <w:rFonts w:hint="cs"/>
          <w:rtl/>
        </w:rPr>
        <w:t>,</w:t>
      </w:r>
      <w:r>
        <w:rPr>
          <w:rtl/>
        </w:rPr>
        <w:t xml:space="preserve"> </w:t>
      </w:r>
      <w:bookmarkStart w:id="17616" w:name="_ETM_Q29_428079"/>
      <w:bookmarkEnd w:id="17616"/>
      <w:r>
        <w:rPr>
          <w:rtl/>
        </w:rPr>
        <w:t xml:space="preserve">אדוני </w:t>
      </w:r>
      <w:bookmarkStart w:id="17617" w:name="_ETM_Q29_428409"/>
      <w:bookmarkEnd w:id="17617"/>
      <w:r>
        <w:rPr>
          <w:rtl/>
        </w:rPr>
        <w:t>היושב-ראש</w:t>
      </w:r>
      <w:r>
        <w:rPr>
          <w:rFonts w:hint="cs"/>
          <w:rtl/>
        </w:rPr>
        <w:t>.</w:t>
      </w:r>
      <w:r>
        <w:rPr>
          <w:rtl/>
        </w:rPr>
        <w:t xml:space="preserve"> </w:t>
      </w:r>
      <w:bookmarkStart w:id="17618" w:name="_ETM_Q29_429040"/>
      <w:bookmarkEnd w:id="17618"/>
      <w:r>
        <w:rPr>
          <w:rtl/>
        </w:rPr>
        <w:t xml:space="preserve">חברות </w:t>
      </w:r>
      <w:bookmarkStart w:id="17619" w:name="_ETM_Q29_429310"/>
      <w:bookmarkEnd w:id="17619"/>
      <w:r>
        <w:rPr>
          <w:rtl/>
        </w:rPr>
        <w:t xml:space="preserve">וחברי </w:t>
      </w:r>
      <w:bookmarkStart w:id="17620" w:name="_ETM_Q29_429700"/>
      <w:bookmarkEnd w:id="17620"/>
      <w:r>
        <w:rPr>
          <w:rtl/>
        </w:rPr>
        <w:t>הכנסת</w:t>
      </w:r>
      <w:bookmarkStart w:id="17621" w:name="_ETM_Q29_433394"/>
      <w:bookmarkEnd w:id="17621"/>
      <w:r>
        <w:rPr>
          <w:rFonts w:hint="cs"/>
          <w:rtl/>
        </w:rPr>
        <w:t xml:space="preserve"> </w:t>
      </w:r>
      <w:r w:rsidR="005D1BD4">
        <w:rPr>
          <w:rFonts w:hint="cs"/>
          <w:rtl/>
        </w:rPr>
        <w:t>– – –</w:t>
      </w:r>
    </w:p>
    <w:p w:rsidR="00776D32" w:rsidRDefault="00776D32" w:rsidP="00BD3CC6">
      <w:pPr>
        <w:rPr>
          <w:rtl/>
        </w:rPr>
      </w:pPr>
      <w:bookmarkStart w:id="17622" w:name="_ETM_Q29_430938"/>
      <w:bookmarkStart w:id="17623" w:name="_ETM_Q29_431037"/>
      <w:bookmarkEnd w:id="17622"/>
      <w:bookmarkEnd w:id="17623"/>
    </w:p>
    <w:p w:rsidR="00776D32" w:rsidRDefault="00776D32" w:rsidP="00BD3CC6">
      <w:pPr>
        <w:pStyle w:val="af5"/>
        <w:keepNext/>
        <w:rPr>
          <w:rtl/>
        </w:rPr>
      </w:pPr>
      <w:bookmarkStart w:id="17624" w:name="ET_interruption_6345_102"/>
      <w:r w:rsidRPr="00143F4A">
        <w:rPr>
          <w:rStyle w:val="TagStyle"/>
          <w:rtl/>
        </w:rPr>
        <w:t xml:space="preserve"> &lt;&lt; קריאה &gt;&gt; </w:t>
      </w:r>
      <w:r>
        <w:rPr>
          <w:rtl/>
        </w:rPr>
        <w:t>טלי גוטליב (הליכוד):</w:t>
      </w:r>
      <w:r w:rsidRPr="00143F4A">
        <w:rPr>
          <w:rStyle w:val="TagStyle"/>
          <w:rtl/>
        </w:rPr>
        <w:t xml:space="preserve"> &lt;&lt; קריאה &gt;&gt;</w:t>
      </w:r>
      <w:r>
        <w:rPr>
          <w:rtl/>
        </w:rPr>
        <w:t xml:space="preserve">   </w:t>
      </w:r>
      <w:bookmarkEnd w:id="17624"/>
    </w:p>
    <w:p w:rsidR="00776D32" w:rsidRDefault="00776D32" w:rsidP="005D1BD4">
      <w:pPr>
        <w:rPr>
          <w:rtl/>
        </w:rPr>
      </w:pPr>
    </w:p>
    <w:p w:rsidR="00776D32" w:rsidRDefault="00776D32" w:rsidP="00BD3CC6">
      <w:pPr>
        <w:rPr>
          <w:rtl/>
        </w:rPr>
      </w:pPr>
      <w:bookmarkStart w:id="17625" w:name="_ETM_Q29_433844"/>
      <w:bookmarkEnd w:id="17625"/>
      <w:r>
        <w:rPr>
          <w:rFonts w:hint="cs"/>
          <w:rtl/>
        </w:rPr>
        <w:t xml:space="preserve">לא שומעים. </w:t>
      </w:r>
    </w:p>
    <w:p w:rsidR="00776D32" w:rsidRDefault="00776D32" w:rsidP="00BD3CC6">
      <w:pPr>
        <w:rPr>
          <w:rtl/>
        </w:rPr>
      </w:pPr>
      <w:bookmarkStart w:id="17626" w:name="_ETM_Q29_429348"/>
      <w:bookmarkStart w:id="17627" w:name="_ETM_Q29_429439"/>
      <w:bookmarkEnd w:id="17626"/>
      <w:bookmarkEnd w:id="17627"/>
    </w:p>
    <w:p w:rsidR="00776D32" w:rsidRDefault="00776D32" w:rsidP="00BD3CC6">
      <w:pPr>
        <w:pStyle w:val="-"/>
        <w:keepNext/>
        <w:rPr>
          <w:rtl/>
        </w:rPr>
      </w:pPr>
      <w:bookmarkStart w:id="17628" w:name="ET_speakercontinue_6392_103"/>
      <w:r w:rsidRPr="00143F4A">
        <w:rPr>
          <w:rStyle w:val="TagStyle"/>
          <w:rtl/>
        </w:rPr>
        <w:t xml:space="preserve"> &lt;&lt; דובר_המשך &gt;&gt; </w:t>
      </w:r>
      <w:r>
        <w:rPr>
          <w:rtl/>
        </w:rPr>
        <w:t>שר המשפטים יריב לוין:</w:t>
      </w:r>
      <w:r w:rsidRPr="00143F4A">
        <w:rPr>
          <w:rStyle w:val="TagStyle"/>
          <w:rtl/>
        </w:rPr>
        <w:t xml:space="preserve"> &lt;&lt; דובר_המשך &gt;&gt;</w:t>
      </w:r>
      <w:r>
        <w:rPr>
          <w:rtl/>
        </w:rPr>
        <w:t xml:space="preserve">   </w:t>
      </w:r>
      <w:bookmarkEnd w:id="17628"/>
    </w:p>
    <w:p w:rsidR="00776D32" w:rsidRDefault="00776D32" w:rsidP="005D1BD4">
      <w:pPr>
        <w:rPr>
          <w:rtl/>
        </w:rPr>
      </w:pPr>
    </w:p>
    <w:p w:rsidR="00776D32" w:rsidRDefault="00776D32" w:rsidP="00B747AB">
      <w:pPr>
        <w:rPr>
          <w:rtl/>
        </w:rPr>
      </w:pPr>
      <w:bookmarkStart w:id="17629" w:name="_ETM_Q29_430250"/>
      <w:bookmarkStart w:id="17630" w:name="_ETM_Q29_431550"/>
      <w:bookmarkEnd w:id="17629"/>
      <w:bookmarkEnd w:id="17630"/>
      <w:r>
        <w:rPr>
          <w:rtl/>
        </w:rPr>
        <w:t xml:space="preserve">קודם </w:t>
      </w:r>
      <w:bookmarkStart w:id="17631" w:name="_ETM_Q29_431850"/>
      <w:bookmarkEnd w:id="17631"/>
      <w:r>
        <w:rPr>
          <w:rtl/>
        </w:rPr>
        <w:t>כ</w:t>
      </w:r>
      <w:r>
        <w:rPr>
          <w:rFonts w:hint="cs"/>
          <w:rtl/>
        </w:rPr>
        <w:t>ו</w:t>
      </w:r>
      <w:r>
        <w:rPr>
          <w:rtl/>
        </w:rPr>
        <w:t>ל</w:t>
      </w:r>
      <w:r>
        <w:rPr>
          <w:rFonts w:hint="cs"/>
          <w:rtl/>
        </w:rPr>
        <w:t>,</w:t>
      </w:r>
      <w:r>
        <w:rPr>
          <w:rtl/>
        </w:rPr>
        <w:t xml:space="preserve"> </w:t>
      </w:r>
      <w:bookmarkStart w:id="17632" w:name="_ETM_Q29_432060"/>
      <w:bookmarkEnd w:id="17632"/>
      <w:r>
        <w:rPr>
          <w:rtl/>
        </w:rPr>
        <w:t xml:space="preserve">אני </w:t>
      </w:r>
      <w:bookmarkStart w:id="17633" w:name="_ETM_Q29_432240"/>
      <w:bookmarkEnd w:id="17633"/>
      <w:r>
        <w:rPr>
          <w:rtl/>
        </w:rPr>
        <w:t xml:space="preserve">בוודאי </w:t>
      </w:r>
      <w:bookmarkStart w:id="17634" w:name="_ETM_Q29_434019"/>
      <w:bookmarkStart w:id="17635" w:name="_ETM_Q29_434260"/>
      <w:bookmarkEnd w:id="17634"/>
      <w:bookmarkEnd w:id="17635"/>
      <w:r>
        <w:rPr>
          <w:rtl/>
        </w:rPr>
        <w:t xml:space="preserve">רוצה </w:t>
      </w:r>
      <w:bookmarkStart w:id="17636" w:name="_ETM_Q29_434590"/>
      <w:bookmarkEnd w:id="17636"/>
      <w:r>
        <w:rPr>
          <w:rtl/>
        </w:rPr>
        <w:t>להדגיש</w:t>
      </w:r>
      <w:r w:rsidR="00B747AB">
        <w:rPr>
          <w:rFonts w:hint="cs"/>
          <w:rtl/>
        </w:rPr>
        <w:t>:</w:t>
      </w:r>
      <w:r>
        <w:rPr>
          <w:rtl/>
        </w:rPr>
        <w:t xml:space="preserve"> </w:t>
      </w:r>
      <w:bookmarkStart w:id="17637" w:name="_ETM_Q29_436599"/>
      <w:bookmarkEnd w:id="17637"/>
      <w:r>
        <w:rPr>
          <w:rtl/>
        </w:rPr>
        <w:t xml:space="preserve">רובם </w:t>
      </w:r>
      <w:bookmarkStart w:id="17638" w:name="_ETM_Q29_437020"/>
      <w:bookmarkEnd w:id="17638"/>
      <w:r>
        <w:rPr>
          <w:rtl/>
        </w:rPr>
        <w:t xml:space="preserve">המוחלט </w:t>
      </w:r>
      <w:bookmarkStart w:id="17639" w:name="_ETM_Q29_437560"/>
      <w:bookmarkEnd w:id="17639"/>
      <w:r>
        <w:rPr>
          <w:rtl/>
        </w:rPr>
        <w:t xml:space="preserve">של </w:t>
      </w:r>
      <w:bookmarkStart w:id="17640" w:name="_ETM_Q29_437740"/>
      <w:bookmarkEnd w:id="17640"/>
      <w:r>
        <w:rPr>
          <w:rtl/>
        </w:rPr>
        <w:t xml:space="preserve">אזרחי </w:t>
      </w:r>
      <w:bookmarkStart w:id="17641" w:name="_ETM_Q29_438190"/>
      <w:bookmarkEnd w:id="17641"/>
      <w:r>
        <w:rPr>
          <w:rtl/>
        </w:rPr>
        <w:t xml:space="preserve">מדינת </w:t>
      </w:r>
      <w:bookmarkStart w:id="17642" w:name="_ETM_Q29_438610"/>
      <w:bookmarkEnd w:id="17642"/>
      <w:r>
        <w:rPr>
          <w:rtl/>
        </w:rPr>
        <w:t xml:space="preserve">ישראל </w:t>
      </w:r>
      <w:bookmarkStart w:id="17643" w:name="_ETM_Q29_440419"/>
      <w:bookmarkEnd w:id="17643"/>
      <w:r>
        <w:rPr>
          <w:rtl/>
        </w:rPr>
        <w:t xml:space="preserve">מכל </w:t>
      </w:r>
      <w:bookmarkStart w:id="17644" w:name="_ETM_Q29_440839"/>
      <w:bookmarkEnd w:id="17644"/>
      <w:r>
        <w:rPr>
          <w:rFonts w:hint="cs"/>
          <w:rtl/>
        </w:rPr>
        <w:t>הדתות</w:t>
      </w:r>
      <w:r>
        <w:rPr>
          <w:rtl/>
        </w:rPr>
        <w:t xml:space="preserve"> </w:t>
      </w:r>
      <w:bookmarkStart w:id="17645" w:name="_ETM_Q29_441020"/>
      <w:bookmarkStart w:id="17646" w:name="_ETM_Q29_441200"/>
      <w:bookmarkStart w:id="17647" w:name="_ETM_Q29_441889"/>
      <w:bookmarkEnd w:id="17645"/>
      <w:bookmarkEnd w:id="17646"/>
      <w:bookmarkEnd w:id="17647"/>
      <w:r>
        <w:rPr>
          <w:rtl/>
        </w:rPr>
        <w:t xml:space="preserve">וכל </w:t>
      </w:r>
      <w:bookmarkStart w:id="17648" w:name="_ETM_Q29_442220"/>
      <w:bookmarkEnd w:id="17648"/>
      <w:r>
        <w:rPr>
          <w:rtl/>
        </w:rPr>
        <w:t xml:space="preserve">העדות </w:t>
      </w:r>
      <w:bookmarkStart w:id="17649" w:name="_ETM_Q29_442790"/>
      <w:bookmarkEnd w:id="17649"/>
      <w:r>
        <w:rPr>
          <w:rtl/>
        </w:rPr>
        <w:t xml:space="preserve">הם </w:t>
      </w:r>
      <w:bookmarkStart w:id="17650" w:name="_ETM_Q29_442910"/>
      <w:bookmarkEnd w:id="17650"/>
      <w:r>
        <w:rPr>
          <w:rtl/>
        </w:rPr>
        <w:t xml:space="preserve">אזרחים </w:t>
      </w:r>
      <w:bookmarkStart w:id="17651" w:name="_ETM_Q29_444380"/>
      <w:bookmarkEnd w:id="17651"/>
      <w:r>
        <w:rPr>
          <w:rtl/>
        </w:rPr>
        <w:t xml:space="preserve">נאמנים </w:t>
      </w:r>
      <w:bookmarkStart w:id="17652" w:name="_ETM_Q29_445370"/>
      <w:bookmarkEnd w:id="17652"/>
      <w:r>
        <w:rPr>
          <w:rFonts w:hint="cs"/>
          <w:rtl/>
        </w:rPr>
        <w:t>ו</w:t>
      </w:r>
      <w:r>
        <w:rPr>
          <w:rtl/>
        </w:rPr>
        <w:t xml:space="preserve">שווי </w:t>
      </w:r>
      <w:bookmarkStart w:id="17653" w:name="_ETM_Q29_445669"/>
      <w:bookmarkEnd w:id="17653"/>
      <w:r>
        <w:rPr>
          <w:rtl/>
        </w:rPr>
        <w:t xml:space="preserve">זכויות </w:t>
      </w:r>
      <w:bookmarkStart w:id="17654" w:name="_ETM_Q29_446150"/>
      <w:bookmarkEnd w:id="17654"/>
      <w:r>
        <w:rPr>
          <w:rtl/>
        </w:rPr>
        <w:t>במדינה</w:t>
      </w:r>
      <w:r>
        <w:rPr>
          <w:rFonts w:hint="cs"/>
          <w:rtl/>
        </w:rPr>
        <w:t>,</w:t>
      </w:r>
      <w:r>
        <w:rPr>
          <w:rtl/>
        </w:rPr>
        <w:t xml:space="preserve"> </w:t>
      </w:r>
      <w:bookmarkStart w:id="17655" w:name="_ETM_Q29_446630"/>
      <w:bookmarkEnd w:id="17655"/>
      <w:r>
        <w:rPr>
          <w:rtl/>
        </w:rPr>
        <w:t xml:space="preserve">וכך </w:t>
      </w:r>
      <w:bookmarkStart w:id="17656" w:name="_ETM_Q29_446900"/>
      <w:bookmarkEnd w:id="17656"/>
      <w:r>
        <w:rPr>
          <w:rtl/>
        </w:rPr>
        <w:t xml:space="preserve">זה </w:t>
      </w:r>
      <w:bookmarkStart w:id="17657" w:name="_ETM_Q29_447080"/>
      <w:bookmarkEnd w:id="17657"/>
      <w:r>
        <w:rPr>
          <w:rtl/>
        </w:rPr>
        <w:t xml:space="preserve">צריך </w:t>
      </w:r>
      <w:bookmarkStart w:id="17658" w:name="_ETM_Q29_447350"/>
      <w:bookmarkEnd w:id="17658"/>
      <w:r>
        <w:rPr>
          <w:rtl/>
        </w:rPr>
        <w:t>להיות</w:t>
      </w:r>
      <w:r>
        <w:rPr>
          <w:rFonts w:hint="cs"/>
          <w:rtl/>
        </w:rPr>
        <w:t>.</w:t>
      </w:r>
      <w:r>
        <w:rPr>
          <w:rtl/>
        </w:rPr>
        <w:t xml:space="preserve"> </w:t>
      </w:r>
      <w:bookmarkStart w:id="17659" w:name="_ETM_Q29_447860"/>
      <w:bookmarkEnd w:id="17659"/>
      <w:r>
        <w:rPr>
          <w:rtl/>
        </w:rPr>
        <w:t xml:space="preserve">לצד </w:t>
      </w:r>
      <w:bookmarkStart w:id="17660" w:name="_ETM_Q29_448370"/>
      <w:bookmarkEnd w:id="17660"/>
      <w:r>
        <w:rPr>
          <w:rtl/>
        </w:rPr>
        <w:t>זה</w:t>
      </w:r>
      <w:r>
        <w:rPr>
          <w:rFonts w:hint="cs"/>
          <w:rtl/>
        </w:rPr>
        <w:t>,</w:t>
      </w:r>
      <w:r>
        <w:rPr>
          <w:rtl/>
        </w:rPr>
        <w:t xml:space="preserve"> </w:t>
      </w:r>
      <w:bookmarkStart w:id="17661" w:name="_ETM_Q29_448639"/>
      <w:bookmarkEnd w:id="17661"/>
      <w:r>
        <w:rPr>
          <w:rtl/>
        </w:rPr>
        <w:t xml:space="preserve">כמובן </w:t>
      </w:r>
      <w:bookmarkStart w:id="17662" w:name="_ETM_Q29_449880"/>
      <w:bookmarkStart w:id="17663" w:name="_ETM_Q29_450330"/>
      <w:bookmarkStart w:id="17664" w:name="_ETM_Q29_450750"/>
      <w:bookmarkStart w:id="17665" w:name="_ETM_Q29_450900"/>
      <w:bookmarkStart w:id="17666" w:name="_ETM_Q29_451500"/>
      <w:bookmarkEnd w:id="17662"/>
      <w:bookmarkEnd w:id="17663"/>
      <w:bookmarkEnd w:id="17664"/>
      <w:bookmarkEnd w:id="17665"/>
      <w:bookmarkEnd w:id="17666"/>
      <w:r>
        <w:rPr>
          <w:rtl/>
        </w:rPr>
        <w:t xml:space="preserve">אותם </w:t>
      </w:r>
      <w:bookmarkStart w:id="17667" w:name="_ETM_Q29_452400"/>
      <w:bookmarkEnd w:id="17667"/>
      <w:r>
        <w:rPr>
          <w:rtl/>
        </w:rPr>
        <w:t xml:space="preserve">אלה </w:t>
      </w:r>
      <w:bookmarkStart w:id="17668" w:name="_ETM_Q29_453400"/>
      <w:bookmarkEnd w:id="17668"/>
      <w:r w:rsidR="005D1BD4">
        <w:rPr>
          <w:rFonts w:hint="cs"/>
          <w:rtl/>
        </w:rPr>
        <w:t>– – –</w:t>
      </w:r>
    </w:p>
    <w:p w:rsidR="00776D32" w:rsidRDefault="00776D32" w:rsidP="00BD3CC6">
      <w:pPr>
        <w:rPr>
          <w:rtl/>
        </w:rPr>
      </w:pPr>
      <w:bookmarkStart w:id="17669" w:name="_ETM_Q29_455946"/>
      <w:bookmarkStart w:id="17670" w:name="_ETM_Q29_456056"/>
      <w:bookmarkEnd w:id="17669"/>
      <w:bookmarkEnd w:id="17670"/>
    </w:p>
    <w:p w:rsidR="00776D32" w:rsidRDefault="00776D32" w:rsidP="00BD3CC6">
      <w:pPr>
        <w:pStyle w:val="af5"/>
        <w:keepNext/>
        <w:rPr>
          <w:rtl/>
        </w:rPr>
      </w:pPr>
      <w:bookmarkStart w:id="17671" w:name="ET_interruption_6345_104"/>
      <w:r w:rsidRPr="00143F4A">
        <w:rPr>
          <w:rStyle w:val="TagStyle"/>
          <w:rtl/>
        </w:rPr>
        <w:t xml:space="preserve"> &lt;&lt; קריאה &gt;&gt; </w:t>
      </w:r>
      <w:r>
        <w:rPr>
          <w:rtl/>
        </w:rPr>
        <w:t>טלי גוטליב (הליכוד):</w:t>
      </w:r>
      <w:r w:rsidRPr="00143F4A">
        <w:rPr>
          <w:rStyle w:val="TagStyle"/>
          <w:rtl/>
        </w:rPr>
        <w:t xml:space="preserve"> &lt;&lt; קריאה &gt;&gt;</w:t>
      </w:r>
      <w:r>
        <w:rPr>
          <w:rtl/>
        </w:rPr>
        <w:t xml:space="preserve">   </w:t>
      </w:r>
      <w:bookmarkEnd w:id="17671"/>
    </w:p>
    <w:p w:rsidR="00776D32" w:rsidRDefault="00776D32" w:rsidP="005D1BD4">
      <w:pPr>
        <w:rPr>
          <w:rtl/>
        </w:rPr>
      </w:pPr>
    </w:p>
    <w:p w:rsidR="00776D32" w:rsidRDefault="00776D32" w:rsidP="00B747AB">
      <w:pPr>
        <w:rPr>
          <w:rtl/>
        </w:rPr>
      </w:pPr>
      <w:bookmarkStart w:id="17672" w:name="_ETM_Q29_454624"/>
      <w:bookmarkStart w:id="17673" w:name="_ETM_Q29_455859"/>
      <w:bookmarkEnd w:id="17672"/>
      <w:bookmarkEnd w:id="17673"/>
      <w:r>
        <w:rPr>
          <w:rFonts w:hint="cs"/>
          <w:rtl/>
        </w:rPr>
        <w:t xml:space="preserve">את לא. את לא נאמנה </w:t>
      </w:r>
      <w:bookmarkStart w:id="17674" w:name="_ETM_Q29_458068"/>
      <w:bookmarkEnd w:id="17674"/>
      <w:r>
        <w:rPr>
          <w:rFonts w:hint="cs"/>
          <w:rtl/>
        </w:rPr>
        <w:t>לערכי מדינת ישראל</w:t>
      </w:r>
      <w:r w:rsidR="00B747AB">
        <w:rPr>
          <w:rFonts w:hint="cs"/>
          <w:rtl/>
        </w:rPr>
        <w:t>.</w:t>
      </w:r>
      <w:r>
        <w:rPr>
          <w:rFonts w:hint="cs"/>
          <w:rtl/>
        </w:rPr>
        <w:t xml:space="preserve"> את לא,</w:t>
      </w:r>
      <w:r w:rsidRPr="007B6FDC">
        <w:rPr>
          <w:rFonts w:hint="cs"/>
          <w:rtl/>
        </w:rPr>
        <w:t xml:space="preserve"> </w:t>
      </w:r>
      <w:r>
        <w:rPr>
          <w:rFonts w:hint="cs"/>
          <w:rtl/>
        </w:rPr>
        <w:t xml:space="preserve">את לא. </w:t>
      </w:r>
    </w:p>
    <w:p w:rsidR="00776D32" w:rsidRDefault="00776D32" w:rsidP="00BD3CC6">
      <w:pPr>
        <w:rPr>
          <w:rtl/>
        </w:rPr>
      </w:pPr>
      <w:bookmarkStart w:id="17675" w:name="_ETM_Q29_451479"/>
      <w:bookmarkEnd w:id="17675"/>
    </w:p>
    <w:p w:rsidR="00776D32" w:rsidRDefault="00776D32" w:rsidP="00BD3CC6">
      <w:pPr>
        <w:pStyle w:val="-"/>
        <w:keepNext/>
        <w:rPr>
          <w:rtl/>
        </w:rPr>
      </w:pPr>
      <w:bookmarkStart w:id="17676" w:name="ET_speakercontinue_6392_105"/>
      <w:r w:rsidRPr="00143F4A">
        <w:rPr>
          <w:rStyle w:val="TagStyle"/>
          <w:rtl/>
        </w:rPr>
        <w:t xml:space="preserve"> &lt;&lt; דובר_המשך &gt;&gt; </w:t>
      </w:r>
      <w:r>
        <w:rPr>
          <w:rtl/>
        </w:rPr>
        <w:t>שר המשפטים יריב לוין:</w:t>
      </w:r>
      <w:r w:rsidRPr="00143F4A">
        <w:rPr>
          <w:rStyle w:val="TagStyle"/>
          <w:rtl/>
        </w:rPr>
        <w:t xml:space="preserve"> &lt;&lt; דובר_המשך &gt;&gt;</w:t>
      </w:r>
      <w:r>
        <w:rPr>
          <w:rtl/>
        </w:rPr>
        <w:t xml:space="preserve">   </w:t>
      </w:r>
      <w:bookmarkEnd w:id="17676"/>
    </w:p>
    <w:p w:rsidR="00776D32" w:rsidRDefault="00776D32" w:rsidP="005D1BD4">
      <w:pPr>
        <w:rPr>
          <w:rtl/>
        </w:rPr>
      </w:pPr>
    </w:p>
    <w:p w:rsidR="00776D32" w:rsidRDefault="00776D32" w:rsidP="00BD3CC6">
      <w:pPr>
        <w:rPr>
          <w:rtl/>
        </w:rPr>
      </w:pPr>
      <w:bookmarkStart w:id="17677" w:name="_ETM_Q29_452726"/>
      <w:bookmarkEnd w:id="17677"/>
      <w:r>
        <w:rPr>
          <w:rtl/>
        </w:rPr>
        <w:t xml:space="preserve">אותם </w:t>
      </w:r>
      <w:bookmarkStart w:id="17678" w:name="_ETM_Q29_454360"/>
      <w:bookmarkEnd w:id="17678"/>
      <w:r>
        <w:rPr>
          <w:rtl/>
        </w:rPr>
        <w:t xml:space="preserve">אלה </w:t>
      </w:r>
      <w:bookmarkStart w:id="17679" w:name="_ETM_Q29_454719"/>
      <w:bookmarkEnd w:id="17679"/>
      <w:r w:rsidR="005D1BD4">
        <w:rPr>
          <w:rFonts w:hint="cs"/>
          <w:rtl/>
        </w:rPr>
        <w:t>– – –</w:t>
      </w:r>
      <w:r>
        <w:rPr>
          <w:rFonts w:hint="cs"/>
          <w:rtl/>
        </w:rPr>
        <w:t xml:space="preserve"> </w:t>
      </w:r>
    </w:p>
    <w:p w:rsidR="00776D32" w:rsidRDefault="00776D32" w:rsidP="005D1BD4">
      <w:pPr>
        <w:rPr>
          <w:rtl/>
          <w:lang w:eastAsia="he-IL"/>
        </w:rPr>
      </w:pPr>
      <w:bookmarkStart w:id="17680" w:name="_ETM_Q29_455164"/>
      <w:bookmarkStart w:id="17681" w:name="_ETM_Q29_455234"/>
      <w:bookmarkEnd w:id="17680"/>
      <w:bookmarkEnd w:id="17681"/>
    </w:p>
    <w:p w:rsidR="00776D32" w:rsidRDefault="00776D32" w:rsidP="00BD3CC6">
      <w:pPr>
        <w:pStyle w:val="af6"/>
        <w:keepNext/>
        <w:rPr>
          <w:rtl/>
        </w:rPr>
      </w:pPr>
      <w:bookmarkStart w:id="17682" w:name="ET_yor_6593_91"/>
      <w:r w:rsidRPr="00283493">
        <w:rPr>
          <w:rStyle w:val="TagStyle"/>
          <w:rtl/>
        </w:rPr>
        <w:t xml:space="preserve"> &lt;&lt; יור &gt;&gt; </w:t>
      </w:r>
      <w:r>
        <w:rPr>
          <w:rtl/>
        </w:rPr>
        <w:t>היו"ר חנוך דב מלביצקי:</w:t>
      </w:r>
      <w:r w:rsidRPr="00283493">
        <w:rPr>
          <w:rStyle w:val="TagStyle"/>
          <w:rtl/>
        </w:rPr>
        <w:t xml:space="preserve"> &lt;&lt; יור &gt;&gt;</w:t>
      </w:r>
      <w:r>
        <w:rPr>
          <w:rtl/>
        </w:rPr>
        <w:t xml:space="preserve">   </w:t>
      </w:r>
      <w:bookmarkEnd w:id="17682"/>
    </w:p>
    <w:p w:rsidR="00776D32" w:rsidRDefault="00776D32" w:rsidP="005D1BD4">
      <w:pPr>
        <w:rPr>
          <w:rtl/>
          <w:lang w:eastAsia="he-IL"/>
        </w:rPr>
      </w:pPr>
    </w:p>
    <w:p w:rsidR="00776D32" w:rsidRDefault="00776D32" w:rsidP="00BD3CC6">
      <w:pPr>
        <w:rPr>
          <w:rtl/>
        </w:rPr>
      </w:pPr>
      <w:bookmarkStart w:id="17683" w:name="_ETM_Q29_465940"/>
      <w:bookmarkStart w:id="17684" w:name="_ETM_Q29_462920"/>
      <w:bookmarkEnd w:id="17683"/>
      <w:bookmarkEnd w:id="17684"/>
      <w:r>
        <w:rPr>
          <w:rtl/>
        </w:rPr>
        <w:t>תודה</w:t>
      </w:r>
      <w:r>
        <w:rPr>
          <w:rFonts w:hint="cs"/>
          <w:rtl/>
        </w:rPr>
        <w:t>, חברת הכנסת גוטליב.</w:t>
      </w:r>
    </w:p>
    <w:p w:rsidR="00776D32" w:rsidRDefault="00776D32" w:rsidP="00BD3CC6">
      <w:pPr>
        <w:rPr>
          <w:rtl/>
        </w:rPr>
      </w:pPr>
      <w:bookmarkStart w:id="17685" w:name="_ETM_Q29_457512"/>
      <w:bookmarkStart w:id="17686" w:name="_ETM_Q29_457594"/>
      <w:bookmarkEnd w:id="17685"/>
      <w:bookmarkEnd w:id="17686"/>
    </w:p>
    <w:p w:rsidR="00776D32" w:rsidRDefault="00776D32" w:rsidP="00BD3CC6">
      <w:pPr>
        <w:pStyle w:val="af5"/>
        <w:keepNext/>
        <w:rPr>
          <w:rtl/>
        </w:rPr>
      </w:pPr>
      <w:bookmarkStart w:id="17687" w:name="ET_interruption_6345_108"/>
      <w:r w:rsidRPr="00143F4A">
        <w:rPr>
          <w:rStyle w:val="TagStyle"/>
          <w:rtl/>
        </w:rPr>
        <w:t xml:space="preserve"> &lt;&lt; קריאה &gt;&gt; </w:t>
      </w:r>
      <w:r>
        <w:rPr>
          <w:rtl/>
        </w:rPr>
        <w:t>טלי גוטליב (הליכוד):</w:t>
      </w:r>
      <w:r w:rsidRPr="00143F4A">
        <w:rPr>
          <w:rStyle w:val="TagStyle"/>
          <w:rtl/>
        </w:rPr>
        <w:t xml:space="preserve"> &lt;&lt; קריאה &gt;&gt;</w:t>
      </w:r>
      <w:r>
        <w:rPr>
          <w:rtl/>
        </w:rPr>
        <w:t xml:space="preserve">   </w:t>
      </w:r>
      <w:bookmarkEnd w:id="17687"/>
    </w:p>
    <w:p w:rsidR="00776D32" w:rsidRDefault="00776D32" w:rsidP="005D1BD4">
      <w:pPr>
        <w:rPr>
          <w:rtl/>
        </w:rPr>
      </w:pPr>
    </w:p>
    <w:p w:rsidR="00776D32" w:rsidRPr="00143F4A" w:rsidRDefault="00776D32" w:rsidP="00BD3CC6">
      <w:pPr>
        <w:rPr>
          <w:rtl/>
        </w:rPr>
      </w:pPr>
      <w:bookmarkStart w:id="17688" w:name="_ETM_Q29_460769"/>
      <w:bookmarkEnd w:id="17688"/>
      <w:r>
        <w:rPr>
          <w:rFonts w:hint="cs"/>
          <w:rtl/>
        </w:rPr>
        <w:t xml:space="preserve">את יוצאת מהכלל. את פוגעת בכל קבוצת האוכלוסייה שלך. </w:t>
      </w:r>
      <w:bookmarkStart w:id="17689" w:name="_ETM_Q29_461033"/>
      <w:bookmarkEnd w:id="17689"/>
    </w:p>
    <w:p w:rsidR="00776D32" w:rsidRDefault="00776D32" w:rsidP="00BD3CC6">
      <w:pPr>
        <w:rPr>
          <w:rtl/>
        </w:rPr>
      </w:pPr>
      <w:bookmarkStart w:id="17690" w:name="_ETM_Q29_456612"/>
      <w:bookmarkStart w:id="17691" w:name="_ETM_Q29_456714"/>
      <w:bookmarkEnd w:id="17690"/>
      <w:bookmarkEnd w:id="17691"/>
    </w:p>
    <w:p w:rsidR="00776D32" w:rsidRDefault="00776D32" w:rsidP="00BD3CC6">
      <w:pPr>
        <w:pStyle w:val="-"/>
        <w:keepNext/>
        <w:rPr>
          <w:rtl/>
        </w:rPr>
      </w:pPr>
      <w:bookmarkStart w:id="17692" w:name="ET_speakercontinue_6392_107"/>
      <w:r w:rsidRPr="00143F4A">
        <w:rPr>
          <w:rStyle w:val="TagStyle"/>
          <w:rtl/>
        </w:rPr>
        <w:t xml:space="preserve"> &lt;&lt; דובר_המשך &gt;&gt; </w:t>
      </w:r>
      <w:r>
        <w:rPr>
          <w:rtl/>
        </w:rPr>
        <w:t>שר המשפטים יריב לוין:</w:t>
      </w:r>
      <w:r w:rsidRPr="00143F4A">
        <w:rPr>
          <w:rStyle w:val="TagStyle"/>
          <w:rtl/>
        </w:rPr>
        <w:t xml:space="preserve"> &lt;&lt; דובר_המשך &gt;&gt;</w:t>
      </w:r>
      <w:r>
        <w:rPr>
          <w:rtl/>
        </w:rPr>
        <w:t xml:space="preserve">   </w:t>
      </w:r>
      <w:bookmarkEnd w:id="17692"/>
    </w:p>
    <w:p w:rsidR="00776D32" w:rsidRDefault="00776D32" w:rsidP="005D1BD4">
      <w:pPr>
        <w:rPr>
          <w:rtl/>
        </w:rPr>
      </w:pPr>
    </w:p>
    <w:p w:rsidR="00776D32" w:rsidRDefault="00776D32" w:rsidP="00BD3CC6">
      <w:pPr>
        <w:rPr>
          <w:rtl/>
        </w:rPr>
      </w:pPr>
      <w:bookmarkStart w:id="17693" w:name="_ETM_Q29_457543"/>
      <w:bookmarkStart w:id="17694" w:name="_ETM_Q29_453760"/>
      <w:bookmarkEnd w:id="17693"/>
      <w:bookmarkEnd w:id="17694"/>
      <w:r>
        <w:rPr>
          <w:rFonts w:hint="cs"/>
          <w:rtl/>
        </w:rPr>
        <w:t xml:space="preserve">לצד זה, </w:t>
      </w:r>
      <w:bookmarkStart w:id="17695" w:name="_ETM_Q29_456020"/>
      <w:bookmarkStart w:id="17696" w:name="_ETM_Q29_456350"/>
      <w:bookmarkStart w:id="17697" w:name="_ETM_Q29_456560"/>
      <w:bookmarkStart w:id="17698" w:name="_ETM_Q29_457010"/>
      <w:bookmarkEnd w:id="17695"/>
      <w:bookmarkEnd w:id="17696"/>
      <w:bookmarkEnd w:id="17697"/>
      <w:bookmarkEnd w:id="17698"/>
      <w:r>
        <w:rPr>
          <w:rtl/>
        </w:rPr>
        <w:t xml:space="preserve">כמובן </w:t>
      </w:r>
      <w:bookmarkStart w:id="17699" w:name="_ETM_Q29_459729"/>
      <w:bookmarkEnd w:id="17699"/>
      <w:r>
        <w:rPr>
          <w:rtl/>
        </w:rPr>
        <w:t xml:space="preserve">אותם </w:t>
      </w:r>
      <w:bookmarkStart w:id="17700" w:name="_ETM_Q29_460120"/>
      <w:bookmarkEnd w:id="17700"/>
      <w:r>
        <w:rPr>
          <w:rtl/>
        </w:rPr>
        <w:t xml:space="preserve">אלה </w:t>
      </w:r>
      <w:bookmarkStart w:id="17701" w:name="_ETM_Q29_460539"/>
      <w:bookmarkEnd w:id="17701"/>
      <w:r>
        <w:rPr>
          <w:rtl/>
        </w:rPr>
        <w:t xml:space="preserve">שהם </w:t>
      </w:r>
      <w:bookmarkStart w:id="17702" w:name="_ETM_Q29_460870"/>
      <w:bookmarkEnd w:id="17702"/>
      <w:r>
        <w:rPr>
          <w:rtl/>
        </w:rPr>
        <w:t xml:space="preserve">בוודאי </w:t>
      </w:r>
      <w:bookmarkStart w:id="17703" w:name="_ETM_Q29_461680"/>
      <w:bookmarkEnd w:id="17703"/>
      <w:r>
        <w:rPr>
          <w:rtl/>
        </w:rPr>
        <w:t xml:space="preserve">לא </w:t>
      </w:r>
      <w:bookmarkStart w:id="17704" w:name="_ETM_Q29_461919"/>
      <w:bookmarkEnd w:id="17704"/>
      <w:r>
        <w:rPr>
          <w:rtl/>
        </w:rPr>
        <w:t xml:space="preserve">הרוב </w:t>
      </w:r>
      <w:bookmarkStart w:id="17705" w:name="_ETM_Q29_464960"/>
      <w:bookmarkEnd w:id="17705"/>
      <w:r>
        <w:rPr>
          <w:rtl/>
        </w:rPr>
        <w:t>ו</w:t>
      </w:r>
      <w:r>
        <w:rPr>
          <w:rFonts w:hint="cs"/>
          <w:rtl/>
        </w:rPr>
        <w:t>ש</w:t>
      </w:r>
      <w:r>
        <w:rPr>
          <w:rtl/>
        </w:rPr>
        <w:t xml:space="preserve">פועלים </w:t>
      </w:r>
      <w:bookmarkStart w:id="17706" w:name="_ETM_Q29_467990"/>
      <w:bookmarkEnd w:id="17706"/>
      <w:r>
        <w:rPr>
          <w:rFonts w:hint="cs"/>
          <w:rtl/>
        </w:rPr>
        <w:t>ב</w:t>
      </w:r>
      <w:r>
        <w:rPr>
          <w:rtl/>
        </w:rPr>
        <w:t xml:space="preserve">שירות </w:t>
      </w:r>
      <w:bookmarkStart w:id="17707" w:name="_ETM_Q29_468349"/>
      <w:bookmarkEnd w:id="17707"/>
      <w:r>
        <w:rPr>
          <w:rtl/>
        </w:rPr>
        <w:t>האויב</w:t>
      </w:r>
      <w:r>
        <w:rPr>
          <w:rFonts w:hint="cs"/>
          <w:rtl/>
        </w:rPr>
        <w:t>,</w:t>
      </w:r>
      <w:r>
        <w:rPr>
          <w:rtl/>
        </w:rPr>
        <w:t xml:space="preserve"> </w:t>
      </w:r>
      <w:bookmarkStart w:id="17708" w:name="_ETM_Q29_468740"/>
      <w:bookmarkEnd w:id="17708"/>
      <w:r>
        <w:rPr>
          <w:rtl/>
        </w:rPr>
        <w:t xml:space="preserve">מזדהים </w:t>
      </w:r>
      <w:bookmarkStart w:id="17709" w:name="_ETM_Q29_469370"/>
      <w:bookmarkEnd w:id="17709"/>
      <w:r>
        <w:rPr>
          <w:rFonts w:hint="cs"/>
          <w:rtl/>
        </w:rPr>
        <w:t>עם האויב</w:t>
      </w:r>
      <w:bookmarkStart w:id="17710" w:name="_ETM_Q29_469669"/>
      <w:bookmarkStart w:id="17711" w:name="_ETM_Q29_470150"/>
      <w:bookmarkEnd w:id="17710"/>
      <w:bookmarkEnd w:id="17711"/>
      <w:r w:rsidRPr="007B6FDC">
        <w:rPr>
          <w:rFonts w:hint="cs"/>
          <w:rtl/>
        </w:rPr>
        <w:t xml:space="preserve"> </w:t>
      </w:r>
      <w:r>
        <w:rPr>
          <w:rFonts w:hint="cs"/>
          <w:rtl/>
        </w:rPr>
        <w:t xml:space="preserve">ומזדהים </w:t>
      </w:r>
      <w:r>
        <w:rPr>
          <w:rtl/>
        </w:rPr>
        <w:t xml:space="preserve">עם </w:t>
      </w:r>
      <w:bookmarkStart w:id="17712" w:name="_ETM_Q29_470300"/>
      <w:bookmarkEnd w:id="17712"/>
      <w:r>
        <w:rPr>
          <w:rtl/>
        </w:rPr>
        <w:t>הטרור</w:t>
      </w:r>
      <w:r>
        <w:rPr>
          <w:rFonts w:hint="cs"/>
          <w:rtl/>
        </w:rPr>
        <w:t xml:space="preserve"> </w:t>
      </w:r>
      <w:r w:rsidR="005D1BD4">
        <w:rPr>
          <w:rFonts w:hint="cs"/>
          <w:rtl/>
        </w:rPr>
        <w:t>– –</w:t>
      </w:r>
      <w:r>
        <w:rPr>
          <w:rFonts w:hint="cs"/>
          <w:rtl/>
        </w:rPr>
        <w:t xml:space="preserve"> </w:t>
      </w:r>
    </w:p>
    <w:p w:rsidR="00776D32" w:rsidRDefault="00776D32" w:rsidP="00BD3CC6">
      <w:pPr>
        <w:rPr>
          <w:rtl/>
        </w:rPr>
      </w:pPr>
      <w:bookmarkStart w:id="17713" w:name="_ETM_Q29_471440"/>
      <w:bookmarkStart w:id="17714" w:name="_ETM_Q29_471522"/>
      <w:bookmarkEnd w:id="17713"/>
      <w:bookmarkEnd w:id="17714"/>
    </w:p>
    <w:p w:rsidR="00776D32" w:rsidRDefault="00776D32" w:rsidP="00BD3CC6">
      <w:pPr>
        <w:pStyle w:val="af5"/>
        <w:keepNext/>
        <w:rPr>
          <w:rtl/>
        </w:rPr>
      </w:pPr>
      <w:bookmarkStart w:id="17715" w:name="ET_interruption_6345_91"/>
      <w:r w:rsidRPr="007B6FDC">
        <w:rPr>
          <w:rStyle w:val="TagStyle"/>
          <w:rtl/>
        </w:rPr>
        <w:t xml:space="preserve"> &lt;&lt; קריאה &gt;&gt; </w:t>
      </w:r>
      <w:r>
        <w:rPr>
          <w:rtl/>
        </w:rPr>
        <w:t>טלי גוטליב (הליכוד):</w:t>
      </w:r>
      <w:r w:rsidRPr="007B6FDC">
        <w:rPr>
          <w:rStyle w:val="TagStyle"/>
          <w:rtl/>
        </w:rPr>
        <w:t xml:space="preserve"> &lt;&lt; קריאה &gt;&gt;</w:t>
      </w:r>
      <w:r>
        <w:rPr>
          <w:rtl/>
        </w:rPr>
        <w:t xml:space="preserve">   </w:t>
      </w:r>
      <w:bookmarkEnd w:id="17715"/>
    </w:p>
    <w:p w:rsidR="00776D32" w:rsidRDefault="00776D32" w:rsidP="005D1BD4">
      <w:pPr>
        <w:rPr>
          <w:rtl/>
        </w:rPr>
      </w:pPr>
    </w:p>
    <w:p w:rsidR="00776D32" w:rsidRDefault="00776D32" w:rsidP="00BD3CC6">
      <w:pPr>
        <w:rPr>
          <w:rtl/>
        </w:rPr>
      </w:pPr>
      <w:r>
        <w:rPr>
          <w:rFonts w:hint="cs"/>
          <w:rtl/>
        </w:rPr>
        <w:t xml:space="preserve">את הרי מבינה את חמאס, מזדהה עם חמאס. </w:t>
      </w:r>
    </w:p>
    <w:p w:rsidR="00776D32" w:rsidRDefault="00776D32" w:rsidP="00BD3CC6">
      <w:pPr>
        <w:rPr>
          <w:rtl/>
        </w:rPr>
      </w:pPr>
      <w:bookmarkStart w:id="17716" w:name="_ETM_Q29_479047"/>
      <w:bookmarkStart w:id="17717" w:name="_ETM_Q29_479163"/>
      <w:bookmarkEnd w:id="17716"/>
      <w:bookmarkEnd w:id="17717"/>
    </w:p>
    <w:p w:rsidR="00776D32" w:rsidRDefault="00776D32" w:rsidP="00BD3CC6">
      <w:pPr>
        <w:pStyle w:val="-"/>
        <w:keepNext/>
        <w:rPr>
          <w:rtl/>
        </w:rPr>
      </w:pPr>
      <w:r w:rsidRPr="00143F4A">
        <w:rPr>
          <w:rStyle w:val="TagStyle"/>
          <w:rtl/>
        </w:rPr>
        <w:t xml:space="preserve"> &lt;&lt; דובר_המשך &gt;&gt; </w:t>
      </w:r>
      <w:r>
        <w:rPr>
          <w:rtl/>
        </w:rPr>
        <w:t>שר המשפטים יריב לוין:</w:t>
      </w:r>
      <w:r w:rsidRPr="00143F4A">
        <w:rPr>
          <w:rStyle w:val="TagStyle"/>
          <w:rtl/>
        </w:rPr>
        <w:t xml:space="preserve"> &lt;&lt; דובר_המשך &gt;&gt;</w:t>
      </w:r>
      <w:r>
        <w:rPr>
          <w:rtl/>
        </w:rPr>
        <w:t xml:space="preserve">   </w:t>
      </w:r>
    </w:p>
    <w:p w:rsidR="00776D32" w:rsidRDefault="00776D32" w:rsidP="005D1BD4">
      <w:pPr>
        <w:rPr>
          <w:rtl/>
        </w:rPr>
      </w:pPr>
    </w:p>
    <w:p w:rsidR="00776D32" w:rsidRDefault="005D1BD4" w:rsidP="00BD3CC6">
      <w:pPr>
        <w:rPr>
          <w:rtl/>
        </w:rPr>
      </w:pPr>
      <w:bookmarkStart w:id="17718" w:name="_ETM_Q29_476733"/>
      <w:bookmarkStart w:id="17719" w:name="_ETM_Q29_476830"/>
      <w:bookmarkEnd w:id="17718"/>
      <w:bookmarkEnd w:id="17719"/>
      <w:r>
        <w:rPr>
          <w:rFonts w:hint="cs"/>
          <w:rtl/>
        </w:rPr>
        <w:t>– –</w:t>
      </w:r>
      <w:r w:rsidR="00776D32">
        <w:rPr>
          <w:rFonts w:hint="cs"/>
          <w:rtl/>
        </w:rPr>
        <w:t xml:space="preserve"> </w:t>
      </w:r>
      <w:bookmarkStart w:id="17720" w:name="_ETM_Q29_470720"/>
      <w:bookmarkStart w:id="17721" w:name="_ETM_Q29_470839"/>
      <w:bookmarkStart w:id="17722" w:name="_ETM_Q29_471080"/>
      <w:bookmarkEnd w:id="17720"/>
      <w:bookmarkEnd w:id="17721"/>
      <w:bookmarkEnd w:id="17722"/>
      <w:r w:rsidR="00776D32">
        <w:rPr>
          <w:rtl/>
        </w:rPr>
        <w:t xml:space="preserve">אני </w:t>
      </w:r>
      <w:bookmarkStart w:id="17723" w:name="_ETM_Q29_471229"/>
      <w:bookmarkEnd w:id="17723"/>
      <w:r w:rsidR="00776D32">
        <w:rPr>
          <w:rtl/>
        </w:rPr>
        <w:t xml:space="preserve">חושב </w:t>
      </w:r>
      <w:bookmarkStart w:id="17724" w:name="_ETM_Q29_471500"/>
      <w:bookmarkEnd w:id="17724"/>
      <w:r w:rsidR="00776D32">
        <w:rPr>
          <w:rtl/>
        </w:rPr>
        <w:t xml:space="preserve">שהם </w:t>
      </w:r>
      <w:bookmarkStart w:id="17725" w:name="_ETM_Q29_472099"/>
      <w:bookmarkEnd w:id="17725"/>
      <w:r w:rsidR="00776D32">
        <w:rPr>
          <w:rtl/>
        </w:rPr>
        <w:t xml:space="preserve">אינם </w:t>
      </w:r>
      <w:bookmarkStart w:id="17726" w:name="_ETM_Q29_473849"/>
      <w:bookmarkStart w:id="17727" w:name="_ETM_Q29_474120"/>
      <w:bookmarkEnd w:id="17726"/>
      <w:bookmarkEnd w:id="17727"/>
      <w:r w:rsidR="00776D32">
        <w:rPr>
          <w:rtl/>
        </w:rPr>
        <w:t xml:space="preserve">נוהגים </w:t>
      </w:r>
      <w:bookmarkStart w:id="17728" w:name="_ETM_Q29_475740"/>
      <w:bookmarkEnd w:id="17728"/>
      <w:r w:rsidR="00776D32">
        <w:rPr>
          <w:rFonts w:hint="cs"/>
          <w:rtl/>
        </w:rPr>
        <w:t>כפי ש</w:t>
      </w:r>
      <w:r w:rsidR="00776D32">
        <w:rPr>
          <w:rtl/>
        </w:rPr>
        <w:t xml:space="preserve">אזרח </w:t>
      </w:r>
      <w:bookmarkStart w:id="17729" w:name="_ETM_Q29_476370"/>
      <w:bookmarkEnd w:id="17729"/>
      <w:r w:rsidR="00776D32">
        <w:rPr>
          <w:rtl/>
        </w:rPr>
        <w:t xml:space="preserve">בכל </w:t>
      </w:r>
      <w:bookmarkStart w:id="17730" w:name="_ETM_Q29_476789"/>
      <w:bookmarkEnd w:id="17730"/>
      <w:r w:rsidR="00776D32">
        <w:rPr>
          <w:rtl/>
        </w:rPr>
        <w:t xml:space="preserve">מדינה </w:t>
      </w:r>
      <w:bookmarkStart w:id="17731" w:name="_ETM_Q29_477270"/>
      <w:bookmarkEnd w:id="17731"/>
      <w:r w:rsidR="00776D32">
        <w:rPr>
          <w:rtl/>
        </w:rPr>
        <w:t xml:space="preserve">שהיא </w:t>
      </w:r>
      <w:bookmarkStart w:id="17732" w:name="_ETM_Q29_477900"/>
      <w:bookmarkEnd w:id="17732"/>
      <w:r w:rsidR="00776D32">
        <w:rPr>
          <w:rtl/>
        </w:rPr>
        <w:t xml:space="preserve">צריך </w:t>
      </w:r>
      <w:bookmarkStart w:id="17733" w:name="_ETM_Q29_478259"/>
      <w:bookmarkEnd w:id="17733"/>
      <w:r w:rsidR="00776D32">
        <w:rPr>
          <w:rtl/>
        </w:rPr>
        <w:t xml:space="preserve">לנהוג </w:t>
      </w:r>
      <w:bookmarkStart w:id="17734" w:name="_ETM_Q29_478620"/>
      <w:bookmarkEnd w:id="17734"/>
      <w:r w:rsidR="00776D32">
        <w:rPr>
          <w:rtl/>
        </w:rPr>
        <w:t xml:space="preserve">כלפי </w:t>
      </w:r>
      <w:bookmarkStart w:id="17735" w:name="_ETM_Q29_478949"/>
      <w:bookmarkEnd w:id="17735"/>
      <w:r w:rsidR="00776D32">
        <w:rPr>
          <w:rtl/>
        </w:rPr>
        <w:t>מדינתו</w:t>
      </w:r>
      <w:r w:rsidR="00776D32">
        <w:rPr>
          <w:rFonts w:hint="cs"/>
          <w:rtl/>
        </w:rPr>
        <w:t>.</w:t>
      </w:r>
      <w:r w:rsidR="00776D32">
        <w:rPr>
          <w:rtl/>
        </w:rPr>
        <w:t xml:space="preserve"> </w:t>
      </w:r>
      <w:bookmarkStart w:id="17736" w:name="_ETM_Q29_479610"/>
      <w:bookmarkStart w:id="17737" w:name="_ETM_Q29_480569"/>
      <w:bookmarkEnd w:id="17736"/>
      <w:bookmarkEnd w:id="17737"/>
      <w:r w:rsidR="00776D32">
        <w:rPr>
          <w:rFonts w:hint="cs"/>
          <w:rtl/>
        </w:rPr>
        <w:t xml:space="preserve">יש </w:t>
      </w:r>
      <w:r w:rsidR="00776D32">
        <w:rPr>
          <w:rtl/>
        </w:rPr>
        <w:t xml:space="preserve">הרבה </w:t>
      </w:r>
      <w:bookmarkStart w:id="17738" w:name="_ETM_Q29_480900"/>
      <w:bookmarkEnd w:id="17738"/>
      <w:r w:rsidR="00776D32">
        <w:rPr>
          <w:rtl/>
        </w:rPr>
        <w:t xml:space="preserve">מאוד </w:t>
      </w:r>
      <w:bookmarkStart w:id="17739" w:name="_ETM_Q29_481110"/>
      <w:bookmarkStart w:id="17740" w:name="_ETM_Q29_481259"/>
      <w:bookmarkEnd w:id="17739"/>
      <w:bookmarkEnd w:id="17740"/>
      <w:r w:rsidR="00776D32">
        <w:rPr>
          <w:rtl/>
        </w:rPr>
        <w:t xml:space="preserve">חובות </w:t>
      </w:r>
      <w:bookmarkStart w:id="17741" w:name="_ETM_Q29_481740"/>
      <w:bookmarkEnd w:id="17741"/>
      <w:r w:rsidR="00776D32">
        <w:rPr>
          <w:rtl/>
        </w:rPr>
        <w:t xml:space="preserve">של </w:t>
      </w:r>
      <w:bookmarkStart w:id="17742" w:name="_ETM_Q29_481919"/>
      <w:bookmarkEnd w:id="17742"/>
      <w:r w:rsidR="00776D32">
        <w:rPr>
          <w:rtl/>
        </w:rPr>
        <w:t xml:space="preserve">המדינה </w:t>
      </w:r>
      <w:bookmarkStart w:id="17743" w:name="_ETM_Q29_481230"/>
      <w:bookmarkEnd w:id="17743"/>
      <w:r w:rsidR="00776D32">
        <w:rPr>
          <w:rFonts w:hint="cs"/>
          <w:rtl/>
        </w:rPr>
        <w:t>כלפי האזרח, אבל י</w:t>
      </w:r>
      <w:bookmarkStart w:id="17744" w:name="_ETM_Q29_481440"/>
      <w:bookmarkEnd w:id="17744"/>
      <w:r w:rsidR="00776D32">
        <w:rPr>
          <w:rFonts w:hint="cs"/>
          <w:rtl/>
        </w:rPr>
        <w:t xml:space="preserve">ש </w:t>
      </w:r>
      <w:bookmarkStart w:id="17745" w:name="_ETM_Q29_481560"/>
      <w:bookmarkStart w:id="17746" w:name="_ETM_Q29_481770"/>
      <w:bookmarkStart w:id="17747" w:name="_ETM_Q29_481949"/>
      <w:bookmarkStart w:id="17748" w:name="_ETM_Q29_482399"/>
      <w:bookmarkStart w:id="17749" w:name="_ETM_Q29_482610"/>
      <w:bookmarkStart w:id="17750" w:name="_ETM_Q29_483060"/>
      <w:bookmarkStart w:id="17751" w:name="_ETM_Q29_483449"/>
      <w:bookmarkStart w:id="17752" w:name="_ETM_Q29_483870"/>
      <w:bookmarkStart w:id="17753" w:name="_ETM_Q29_484049"/>
      <w:bookmarkStart w:id="17754" w:name="_ETM_Q29_484170"/>
      <w:bookmarkEnd w:id="17745"/>
      <w:bookmarkEnd w:id="17746"/>
      <w:bookmarkEnd w:id="17747"/>
      <w:bookmarkEnd w:id="17748"/>
      <w:bookmarkEnd w:id="17749"/>
      <w:bookmarkEnd w:id="17750"/>
      <w:bookmarkEnd w:id="17751"/>
      <w:bookmarkEnd w:id="17752"/>
      <w:bookmarkEnd w:id="17753"/>
      <w:bookmarkEnd w:id="17754"/>
      <w:r w:rsidR="00776D32">
        <w:rPr>
          <w:rtl/>
        </w:rPr>
        <w:t xml:space="preserve">גם </w:t>
      </w:r>
      <w:bookmarkStart w:id="17755" w:name="_ETM_Q29_484350"/>
      <w:bookmarkEnd w:id="17755"/>
      <w:r w:rsidR="00776D32">
        <w:rPr>
          <w:rtl/>
        </w:rPr>
        <w:t xml:space="preserve">חובות </w:t>
      </w:r>
      <w:bookmarkStart w:id="17756" w:name="_ETM_Q29_484650"/>
      <w:bookmarkEnd w:id="17756"/>
      <w:r w:rsidR="00776D32">
        <w:rPr>
          <w:rtl/>
        </w:rPr>
        <w:t xml:space="preserve">של </w:t>
      </w:r>
      <w:bookmarkStart w:id="17757" w:name="_ETM_Q29_484830"/>
      <w:bookmarkEnd w:id="17757"/>
      <w:r w:rsidR="00776D32">
        <w:rPr>
          <w:rtl/>
        </w:rPr>
        <w:t xml:space="preserve">האזרח </w:t>
      </w:r>
      <w:bookmarkStart w:id="17758" w:name="_ETM_Q29_485190"/>
      <w:bookmarkEnd w:id="17758"/>
      <w:r w:rsidR="00776D32">
        <w:rPr>
          <w:rtl/>
        </w:rPr>
        <w:t xml:space="preserve">כלפי </w:t>
      </w:r>
      <w:bookmarkStart w:id="17759" w:name="_ETM_Q29_485549"/>
      <w:bookmarkEnd w:id="17759"/>
      <w:r w:rsidR="00776D32">
        <w:rPr>
          <w:rtl/>
        </w:rPr>
        <w:t>מדינתו</w:t>
      </w:r>
      <w:r w:rsidR="00776D32">
        <w:rPr>
          <w:rFonts w:hint="cs"/>
          <w:rtl/>
        </w:rPr>
        <w:t>.</w:t>
      </w:r>
      <w:r w:rsidR="00776D32">
        <w:rPr>
          <w:rtl/>
        </w:rPr>
        <w:t xml:space="preserve"> </w:t>
      </w:r>
      <w:bookmarkStart w:id="17760" w:name="_ETM_Q29_487620"/>
      <w:bookmarkEnd w:id="17760"/>
      <w:r w:rsidR="00776D32">
        <w:rPr>
          <w:rtl/>
        </w:rPr>
        <w:t xml:space="preserve">אני </w:t>
      </w:r>
      <w:bookmarkStart w:id="17761" w:name="_ETM_Q29_487830"/>
      <w:bookmarkEnd w:id="17761"/>
      <w:r w:rsidR="00776D32">
        <w:rPr>
          <w:rtl/>
        </w:rPr>
        <w:t xml:space="preserve">חושב </w:t>
      </w:r>
      <w:bookmarkStart w:id="17762" w:name="_ETM_Q29_488010"/>
      <w:bookmarkEnd w:id="17762"/>
      <w:r w:rsidR="00776D32">
        <w:rPr>
          <w:rtl/>
        </w:rPr>
        <w:t xml:space="preserve">שאנחנו </w:t>
      </w:r>
      <w:bookmarkStart w:id="17763" w:name="_ETM_Q29_488339"/>
      <w:bookmarkEnd w:id="17763"/>
      <w:r w:rsidR="00776D32">
        <w:rPr>
          <w:rtl/>
        </w:rPr>
        <w:t xml:space="preserve">צריכים </w:t>
      </w:r>
      <w:bookmarkStart w:id="17764" w:name="_ETM_Q29_488850"/>
      <w:bookmarkEnd w:id="17764"/>
      <w:r w:rsidR="00776D32">
        <w:rPr>
          <w:rtl/>
        </w:rPr>
        <w:t xml:space="preserve">לדאוג </w:t>
      </w:r>
      <w:bookmarkStart w:id="17765" w:name="_ETM_Q29_489510"/>
      <w:bookmarkEnd w:id="17765"/>
      <w:r w:rsidR="00776D32">
        <w:rPr>
          <w:rtl/>
        </w:rPr>
        <w:t xml:space="preserve">להקפיד </w:t>
      </w:r>
      <w:bookmarkStart w:id="17766" w:name="_ETM_Q29_490050"/>
      <w:bookmarkEnd w:id="17766"/>
      <w:r w:rsidR="00776D32">
        <w:rPr>
          <w:rtl/>
        </w:rPr>
        <w:t xml:space="preserve">ולקיים </w:t>
      </w:r>
      <w:bookmarkStart w:id="17767" w:name="_ETM_Q29_490589"/>
      <w:bookmarkEnd w:id="17767"/>
      <w:r w:rsidR="00776D32">
        <w:rPr>
          <w:rtl/>
        </w:rPr>
        <w:t xml:space="preserve">את </w:t>
      </w:r>
      <w:bookmarkStart w:id="17768" w:name="_ETM_Q29_490680"/>
      <w:bookmarkEnd w:id="17768"/>
      <w:r w:rsidR="00776D32">
        <w:rPr>
          <w:rtl/>
        </w:rPr>
        <w:t xml:space="preserve">שני </w:t>
      </w:r>
      <w:bookmarkStart w:id="17769" w:name="_ETM_Q29_490920"/>
      <w:bookmarkEnd w:id="17769"/>
      <w:r w:rsidR="00776D32">
        <w:rPr>
          <w:rtl/>
        </w:rPr>
        <w:t xml:space="preserve">הצדדים </w:t>
      </w:r>
      <w:bookmarkStart w:id="17770" w:name="_ETM_Q29_491400"/>
      <w:bookmarkEnd w:id="17770"/>
      <w:r w:rsidR="00776D32">
        <w:rPr>
          <w:rtl/>
        </w:rPr>
        <w:t xml:space="preserve">של </w:t>
      </w:r>
      <w:bookmarkStart w:id="17771" w:name="_ETM_Q29_491610"/>
      <w:bookmarkEnd w:id="17771"/>
      <w:r w:rsidR="00776D32">
        <w:rPr>
          <w:rtl/>
        </w:rPr>
        <w:t xml:space="preserve">המשוואה </w:t>
      </w:r>
      <w:bookmarkStart w:id="17772" w:name="_ETM_Q29_492180"/>
      <w:bookmarkEnd w:id="17772"/>
      <w:r w:rsidR="00776D32">
        <w:rPr>
          <w:rtl/>
        </w:rPr>
        <w:t xml:space="preserve">הזו </w:t>
      </w:r>
      <w:bookmarkStart w:id="17773" w:name="_ETM_Q29_492450"/>
      <w:bookmarkEnd w:id="17773"/>
      <w:r w:rsidR="00776D32">
        <w:rPr>
          <w:rtl/>
        </w:rPr>
        <w:t xml:space="preserve">ביחס </w:t>
      </w:r>
      <w:bookmarkStart w:id="17774" w:name="_ETM_Q29_492900"/>
      <w:bookmarkEnd w:id="17774"/>
      <w:r w:rsidR="00776D32">
        <w:rPr>
          <w:rtl/>
        </w:rPr>
        <w:t xml:space="preserve">לכלל </w:t>
      </w:r>
      <w:bookmarkStart w:id="17775" w:name="_ETM_Q29_493320"/>
      <w:bookmarkEnd w:id="17775"/>
      <w:r w:rsidR="00776D32">
        <w:rPr>
          <w:rtl/>
        </w:rPr>
        <w:t xml:space="preserve">אזרחי </w:t>
      </w:r>
      <w:bookmarkStart w:id="17776" w:name="_ETM_Q29_493770"/>
      <w:bookmarkEnd w:id="17776"/>
      <w:r w:rsidR="00776D32">
        <w:rPr>
          <w:rtl/>
        </w:rPr>
        <w:t xml:space="preserve">ישראל </w:t>
      </w:r>
      <w:bookmarkStart w:id="17777" w:name="_ETM_Q29_494309"/>
      <w:bookmarkEnd w:id="17777"/>
      <w:r w:rsidR="00776D32">
        <w:rPr>
          <w:rtl/>
        </w:rPr>
        <w:t>כול</w:t>
      </w:r>
      <w:r w:rsidR="00776D32">
        <w:rPr>
          <w:rFonts w:hint="cs"/>
          <w:rtl/>
        </w:rPr>
        <w:t>ם</w:t>
      </w:r>
      <w:r w:rsidR="00776D32">
        <w:rPr>
          <w:rtl/>
        </w:rPr>
        <w:t xml:space="preserve"> </w:t>
      </w:r>
      <w:bookmarkStart w:id="17778" w:name="_ETM_Q29_496019"/>
      <w:bookmarkEnd w:id="17778"/>
      <w:r>
        <w:rPr>
          <w:rFonts w:hint="cs"/>
          <w:rtl/>
        </w:rPr>
        <w:t>– –</w:t>
      </w:r>
      <w:r w:rsidR="00776D32">
        <w:rPr>
          <w:rFonts w:hint="cs"/>
          <w:rtl/>
        </w:rPr>
        <w:t xml:space="preserve"> </w:t>
      </w:r>
    </w:p>
    <w:p w:rsidR="00776D32" w:rsidRDefault="00776D32" w:rsidP="00BD3CC6">
      <w:pPr>
        <w:rPr>
          <w:rtl/>
        </w:rPr>
      </w:pPr>
      <w:bookmarkStart w:id="17779" w:name="_ETM_Q29_496929"/>
      <w:bookmarkStart w:id="17780" w:name="_ETM_Q29_497007"/>
      <w:bookmarkEnd w:id="17779"/>
      <w:bookmarkEnd w:id="17780"/>
    </w:p>
    <w:p w:rsidR="00776D32" w:rsidRDefault="00776D32" w:rsidP="00BD3CC6">
      <w:pPr>
        <w:pStyle w:val="af5"/>
        <w:keepNext/>
        <w:rPr>
          <w:rtl/>
        </w:rPr>
      </w:pPr>
      <w:bookmarkStart w:id="17781" w:name="ET_interruption_6345_109"/>
      <w:r w:rsidRPr="00143F4A">
        <w:rPr>
          <w:rStyle w:val="TagStyle"/>
          <w:rtl/>
        </w:rPr>
        <w:t xml:space="preserve"> &lt;&lt; קריאה &gt;&gt; </w:t>
      </w:r>
      <w:r>
        <w:rPr>
          <w:rtl/>
        </w:rPr>
        <w:t>טלי גוטליב (הליכוד):</w:t>
      </w:r>
      <w:r w:rsidRPr="00143F4A">
        <w:rPr>
          <w:rStyle w:val="TagStyle"/>
          <w:rtl/>
        </w:rPr>
        <w:t xml:space="preserve"> &lt;&lt; קריאה &gt;&gt;</w:t>
      </w:r>
      <w:r>
        <w:rPr>
          <w:rtl/>
        </w:rPr>
        <w:t xml:space="preserve">   </w:t>
      </w:r>
      <w:bookmarkEnd w:id="17781"/>
    </w:p>
    <w:p w:rsidR="00776D32" w:rsidRDefault="00776D32" w:rsidP="005D1BD4">
      <w:pPr>
        <w:rPr>
          <w:rtl/>
        </w:rPr>
      </w:pPr>
    </w:p>
    <w:p w:rsidR="00776D32" w:rsidRDefault="00776D32" w:rsidP="00BD3CC6">
      <w:pPr>
        <w:rPr>
          <w:rtl/>
        </w:rPr>
      </w:pPr>
      <w:bookmarkStart w:id="17782" w:name="_ETM_Q29_496551"/>
      <w:bookmarkEnd w:id="17782"/>
      <w:r>
        <w:rPr>
          <w:rFonts w:hint="cs"/>
          <w:rtl/>
        </w:rPr>
        <w:t xml:space="preserve">אנחנו מקיימים, אדוני השר. </w:t>
      </w:r>
    </w:p>
    <w:p w:rsidR="00776D32" w:rsidRDefault="00776D32" w:rsidP="00BD3CC6">
      <w:pPr>
        <w:rPr>
          <w:rtl/>
        </w:rPr>
      </w:pPr>
      <w:bookmarkStart w:id="17783" w:name="_ETM_Q29_497996"/>
      <w:bookmarkStart w:id="17784" w:name="_ETM_Q29_498096"/>
      <w:bookmarkEnd w:id="17783"/>
      <w:bookmarkEnd w:id="17784"/>
    </w:p>
    <w:p w:rsidR="00776D32" w:rsidRDefault="00776D32" w:rsidP="00BD3CC6">
      <w:pPr>
        <w:pStyle w:val="-"/>
        <w:keepNext/>
        <w:rPr>
          <w:rtl/>
        </w:rPr>
      </w:pPr>
      <w:bookmarkStart w:id="17785" w:name="ET_speakercontinue_6392_110"/>
      <w:r w:rsidRPr="00143F4A">
        <w:rPr>
          <w:rStyle w:val="TagStyle"/>
          <w:rtl/>
        </w:rPr>
        <w:t xml:space="preserve"> &lt;&lt; דובר_המשך &gt;&gt; </w:t>
      </w:r>
      <w:r>
        <w:rPr>
          <w:rtl/>
        </w:rPr>
        <w:t>שר המשפטים יריב לוין:</w:t>
      </w:r>
      <w:r w:rsidRPr="00143F4A">
        <w:rPr>
          <w:rStyle w:val="TagStyle"/>
          <w:rtl/>
        </w:rPr>
        <w:t xml:space="preserve"> &lt;&lt; דובר_המשך &gt;&gt;</w:t>
      </w:r>
      <w:r>
        <w:rPr>
          <w:rtl/>
        </w:rPr>
        <w:t xml:space="preserve">   </w:t>
      </w:r>
      <w:bookmarkEnd w:id="17785"/>
    </w:p>
    <w:p w:rsidR="00776D32" w:rsidRDefault="00776D32" w:rsidP="005D1BD4">
      <w:pPr>
        <w:rPr>
          <w:rtl/>
        </w:rPr>
      </w:pPr>
    </w:p>
    <w:p w:rsidR="00776D32" w:rsidRDefault="005D1BD4" w:rsidP="00B747AB">
      <w:pPr>
        <w:rPr>
          <w:rtl/>
        </w:rPr>
      </w:pPr>
      <w:bookmarkStart w:id="17786" w:name="_ETM_Q29_499428"/>
      <w:bookmarkStart w:id="17787" w:name="_ETM_Q29_492465"/>
      <w:bookmarkStart w:id="17788" w:name="_ETM_Q29_492518"/>
      <w:bookmarkEnd w:id="17786"/>
      <w:bookmarkEnd w:id="17787"/>
      <w:bookmarkEnd w:id="17788"/>
      <w:r>
        <w:rPr>
          <w:rFonts w:hint="cs"/>
          <w:rtl/>
        </w:rPr>
        <w:t>– –</w:t>
      </w:r>
      <w:r w:rsidR="00776D32">
        <w:rPr>
          <w:rFonts w:hint="cs"/>
          <w:rtl/>
        </w:rPr>
        <w:t xml:space="preserve"> </w:t>
      </w:r>
      <w:r w:rsidR="00776D32">
        <w:rPr>
          <w:rtl/>
        </w:rPr>
        <w:t xml:space="preserve">מכל </w:t>
      </w:r>
      <w:bookmarkStart w:id="17789" w:name="_ETM_Q29_496619"/>
      <w:bookmarkEnd w:id="17789"/>
      <w:r w:rsidR="00776D32">
        <w:rPr>
          <w:rtl/>
        </w:rPr>
        <w:t>הזרמים</w:t>
      </w:r>
      <w:r w:rsidR="00776D32">
        <w:rPr>
          <w:rFonts w:hint="cs"/>
          <w:rtl/>
        </w:rPr>
        <w:t>,</w:t>
      </w:r>
      <w:r w:rsidR="00776D32">
        <w:rPr>
          <w:rtl/>
        </w:rPr>
        <w:t xml:space="preserve"> </w:t>
      </w:r>
      <w:bookmarkStart w:id="17790" w:name="_ETM_Q29_497339"/>
      <w:bookmarkEnd w:id="17790"/>
      <w:r w:rsidR="00776D32">
        <w:rPr>
          <w:rtl/>
        </w:rPr>
        <w:t xml:space="preserve">מכל </w:t>
      </w:r>
      <w:bookmarkStart w:id="17791" w:name="_ETM_Q29_497970"/>
      <w:bookmarkEnd w:id="17791"/>
      <w:r w:rsidR="00776D32">
        <w:rPr>
          <w:rtl/>
        </w:rPr>
        <w:t xml:space="preserve">העדות </w:t>
      </w:r>
      <w:bookmarkStart w:id="17792" w:name="_ETM_Q29_499089"/>
      <w:bookmarkEnd w:id="17792"/>
      <w:r w:rsidR="00776D32">
        <w:rPr>
          <w:rFonts w:hint="cs"/>
          <w:rtl/>
        </w:rPr>
        <w:t>ו</w:t>
      </w:r>
      <w:r w:rsidR="00776D32">
        <w:rPr>
          <w:rtl/>
        </w:rPr>
        <w:t xml:space="preserve">מכל </w:t>
      </w:r>
      <w:bookmarkStart w:id="17793" w:name="_ETM_Q29_499540"/>
      <w:bookmarkEnd w:id="17793"/>
      <w:r w:rsidR="00776D32">
        <w:rPr>
          <w:rtl/>
        </w:rPr>
        <w:t>הדתות</w:t>
      </w:r>
      <w:r w:rsidR="00B747AB">
        <w:rPr>
          <w:rFonts w:hint="cs"/>
          <w:rtl/>
        </w:rPr>
        <w:t>,</w:t>
      </w:r>
      <w:r w:rsidR="00776D32">
        <w:rPr>
          <w:rtl/>
        </w:rPr>
        <w:t xml:space="preserve"> </w:t>
      </w:r>
      <w:bookmarkStart w:id="17794" w:name="_ETM_Q29_501010"/>
      <w:bookmarkEnd w:id="17794"/>
      <w:r w:rsidR="00776D32">
        <w:rPr>
          <w:rtl/>
        </w:rPr>
        <w:t>וכ</w:t>
      </w:r>
      <w:r w:rsidR="00776D32">
        <w:rPr>
          <w:rFonts w:hint="cs"/>
          <w:rtl/>
        </w:rPr>
        <w:t xml:space="preserve">ך </w:t>
      </w:r>
      <w:bookmarkStart w:id="17795" w:name="_ETM_Q29_502641"/>
      <w:bookmarkStart w:id="17796" w:name="_ETM_Q29_501520"/>
      <w:bookmarkEnd w:id="17795"/>
      <w:bookmarkEnd w:id="17796"/>
      <w:r w:rsidR="00776D32">
        <w:rPr>
          <w:rFonts w:hint="cs"/>
          <w:rtl/>
        </w:rPr>
        <w:t xml:space="preserve">ראוי </w:t>
      </w:r>
      <w:bookmarkStart w:id="17797" w:name="_ETM_Q29_501640"/>
      <w:bookmarkEnd w:id="17797"/>
      <w:r w:rsidR="00776D32">
        <w:rPr>
          <w:rFonts w:hint="cs"/>
          <w:rtl/>
        </w:rPr>
        <w:t xml:space="preserve">שיהיה. </w:t>
      </w:r>
      <w:bookmarkStart w:id="17798" w:name="_ETM_Q29_503009"/>
      <w:bookmarkEnd w:id="17798"/>
    </w:p>
    <w:p w:rsidR="00776D32" w:rsidRDefault="00776D32" w:rsidP="00BD3CC6">
      <w:pPr>
        <w:rPr>
          <w:rtl/>
        </w:rPr>
      </w:pPr>
      <w:bookmarkStart w:id="17799" w:name="_ETM_Q29_504019"/>
      <w:bookmarkStart w:id="17800" w:name="_ETM_Q29_504114"/>
      <w:bookmarkEnd w:id="17799"/>
      <w:bookmarkEnd w:id="17800"/>
    </w:p>
    <w:p w:rsidR="00776D32" w:rsidRDefault="00776D32" w:rsidP="00056334">
      <w:pPr>
        <w:rPr>
          <w:rtl/>
        </w:rPr>
      </w:pPr>
      <w:bookmarkStart w:id="17801" w:name="_ETM_Q29_504194"/>
      <w:bookmarkStart w:id="17802" w:name="_ETM_Q29_504273"/>
      <w:bookmarkEnd w:id="17801"/>
      <w:bookmarkEnd w:id="17802"/>
      <w:r>
        <w:rPr>
          <w:rtl/>
        </w:rPr>
        <w:t xml:space="preserve">אני </w:t>
      </w:r>
      <w:bookmarkStart w:id="17803" w:name="_ETM_Q29_503189"/>
      <w:bookmarkEnd w:id="17803"/>
      <w:r>
        <w:rPr>
          <w:rtl/>
        </w:rPr>
        <w:t xml:space="preserve">חושב </w:t>
      </w:r>
      <w:bookmarkStart w:id="17804" w:name="_ETM_Q29_503369"/>
      <w:bookmarkEnd w:id="17804"/>
      <w:r>
        <w:rPr>
          <w:rtl/>
        </w:rPr>
        <w:t xml:space="preserve">שהצעת </w:t>
      </w:r>
      <w:bookmarkStart w:id="17805" w:name="_ETM_Q29_503880"/>
      <w:bookmarkEnd w:id="17805"/>
      <w:r>
        <w:rPr>
          <w:rtl/>
        </w:rPr>
        <w:t xml:space="preserve">החוק </w:t>
      </w:r>
      <w:bookmarkStart w:id="17806" w:name="_ETM_Q29_504630"/>
      <w:bookmarkEnd w:id="17806"/>
      <w:r>
        <w:rPr>
          <w:rtl/>
        </w:rPr>
        <w:t xml:space="preserve">של </w:t>
      </w:r>
      <w:bookmarkStart w:id="17807" w:name="_ETM_Q29_504839"/>
      <w:bookmarkEnd w:id="17807"/>
      <w:r>
        <w:rPr>
          <w:rtl/>
        </w:rPr>
        <w:t>ח</w:t>
      </w:r>
      <w:r>
        <w:rPr>
          <w:rFonts w:hint="cs"/>
          <w:rtl/>
        </w:rPr>
        <w:t xml:space="preserve">בר הכנסת </w:t>
      </w:r>
      <w:bookmarkStart w:id="17808" w:name="_ETM_Q29_505950"/>
      <w:bookmarkStart w:id="17809" w:name="_ETM_Q29_506320"/>
      <w:bookmarkEnd w:id="17808"/>
      <w:bookmarkEnd w:id="17809"/>
      <w:r>
        <w:rPr>
          <w:rtl/>
        </w:rPr>
        <w:t xml:space="preserve">ניסים </w:t>
      </w:r>
      <w:bookmarkStart w:id="17810" w:name="_ETM_Q29_507130"/>
      <w:bookmarkEnd w:id="17810"/>
      <w:r>
        <w:rPr>
          <w:rtl/>
        </w:rPr>
        <w:t>ו</w:t>
      </w:r>
      <w:r>
        <w:rPr>
          <w:rFonts w:hint="cs"/>
          <w:rtl/>
        </w:rPr>
        <w:t>א</w:t>
      </w:r>
      <w:r>
        <w:rPr>
          <w:rtl/>
        </w:rPr>
        <w:t xml:space="preserve">טורי </w:t>
      </w:r>
      <w:bookmarkStart w:id="17811" w:name="_ETM_Q29_508510"/>
      <w:bookmarkEnd w:id="17811"/>
      <w:r>
        <w:rPr>
          <w:rtl/>
        </w:rPr>
        <w:t>בא</w:t>
      </w:r>
      <w:r>
        <w:rPr>
          <w:rFonts w:hint="cs"/>
          <w:rtl/>
        </w:rPr>
        <w:t>ה</w:t>
      </w:r>
      <w:r>
        <w:rPr>
          <w:rtl/>
        </w:rPr>
        <w:t xml:space="preserve"> </w:t>
      </w:r>
      <w:bookmarkStart w:id="17812" w:name="_ETM_Q29_508750"/>
      <w:bookmarkEnd w:id="17812"/>
      <w:r>
        <w:rPr>
          <w:rtl/>
        </w:rPr>
        <w:t xml:space="preserve">לטפל </w:t>
      </w:r>
      <w:bookmarkStart w:id="17813" w:name="_ETM_Q29_509349"/>
      <w:bookmarkEnd w:id="17813"/>
      <w:r>
        <w:rPr>
          <w:rtl/>
        </w:rPr>
        <w:t xml:space="preserve">בתופעה </w:t>
      </w:r>
      <w:bookmarkStart w:id="17814" w:name="_ETM_Q29_511150"/>
      <w:bookmarkEnd w:id="17814"/>
      <w:r>
        <w:rPr>
          <w:rtl/>
        </w:rPr>
        <w:t xml:space="preserve">או </w:t>
      </w:r>
      <w:bookmarkStart w:id="17815" w:name="_ETM_Q29_511270"/>
      <w:bookmarkEnd w:id="17815"/>
      <w:r>
        <w:rPr>
          <w:rtl/>
        </w:rPr>
        <w:t xml:space="preserve">בדבר </w:t>
      </w:r>
      <w:bookmarkStart w:id="17816" w:name="_ETM_Q29_511689"/>
      <w:bookmarkEnd w:id="17816"/>
      <w:r>
        <w:rPr>
          <w:rtl/>
        </w:rPr>
        <w:t xml:space="preserve">שהוא </w:t>
      </w:r>
      <w:bookmarkStart w:id="17817" w:name="_ETM_Q29_511900"/>
      <w:bookmarkEnd w:id="17817"/>
      <w:r>
        <w:rPr>
          <w:rtl/>
        </w:rPr>
        <w:t xml:space="preserve">דבר </w:t>
      </w:r>
      <w:bookmarkStart w:id="17818" w:name="_ETM_Q29_512350"/>
      <w:bookmarkEnd w:id="17818"/>
      <w:r>
        <w:rPr>
          <w:rtl/>
        </w:rPr>
        <w:t>מקומם</w:t>
      </w:r>
      <w:r>
        <w:rPr>
          <w:rFonts w:hint="cs"/>
          <w:rtl/>
        </w:rPr>
        <w:t>,</w:t>
      </w:r>
      <w:r>
        <w:rPr>
          <w:rtl/>
        </w:rPr>
        <w:t xml:space="preserve"> </w:t>
      </w:r>
      <w:bookmarkStart w:id="17819" w:name="_ETM_Q29_513040"/>
      <w:bookmarkEnd w:id="17819"/>
      <w:r>
        <w:rPr>
          <w:rtl/>
        </w:rPr>
        <w:t xml:space="preserve">שבו </w:t>
      </w:r>
      <w:bookmarkStart w:id="17820" w:name="_ETM_Q29_513640"/>
      <w:bookmarkEnd w:id="17820"/>
      <w:r>
        <w:rPr>
          <w:rtl/>
        </w:rPr>
        <w:t xml:space="preserve">במוסדות </w:t>
      </w:r>
      <w:bookmarkStart w:id="17821" w:name="_ETM_Q29_514600"/>
      <w:bookmarkEnd w:id="17821"/>
      <w:r>
        <w:rPr>
          <w:rtl/>
        </w:rPr>
        <w:t>שמ</w:t>
      </w:r>
      <w:r>
        <w:rPr>
          <w:rFonts w:hint="cs"/>
          <w:rtl/>
        </w:rPr>
        <w:t>תוקצבים על ידי</w:t>
      </w:r>
      <w:r>
        <w:rPr>
          <w:rtl/>
        </w:rPr>
        <w:t xml:space="preserve"> </w:t>
      </w:r>
      <w:bookmarkStart w:id="17822" w:name="_ETM_Q29_516200"/>
      <w:bookmarkEnd w:id="17822"/>
      <w:r>
        <w:rPr>
          <w:rtl/>
        </w:rPr>
        <w:t xml:space="preserve">המדינה </w:t>
      </w:r>
      <w:bookmarkStart w:id="17823" w:name="_ETM_Q29_517339"/>
      <w:bookmarkEnd w:id="17823"/>
      <w:r>
        <w:rPr>
          <w:rtl/>
        </w:rPr>
        <w:t xml:space="preserve">אנחנו </w:t>
      </w:r>
      <w:bookmarkStart w:id="17824" w:name="_ETM_Q29_517820"/>
      <w:bookmarkEnd w:id="17824"/>
      <w:r>
        <w:rPr>
          <w:rtl/>
        </w:rPr>
        <w:t xml:space="preserve">עדים </w:t>
      </w:r>
      <w:bookmarkStart w:id="17825" w:name="_ETM_Q29_518210"/>
      <w:bookmarkEnd w:id="17825"/>
      <w:r>
        <w:rPr>
          <w:rtl/>
        </w:rPr>
        <w:t xml:space="preserve">למצב </w:t>
      </w:r>
      <w:bookmarkStart w:id="17826" w:name="_ETM_Q29_518900"/>
      <w:bookmarkEnd w:id="17826"/>
      <w:r>
        <w:rPr>
          <w:rtl/>
        </w:rPr>
        <w:t xml:space="preserve">שמתקיימים </w:t>
      </w:r>
      <w:bookmarkStart w:id="17827" w:name="_ETM_Q29_520100"/>
      <w:bookmarkEnd w:id="17827"/>
      <w:r>
        <w:rPr>
          <w:rtl/>
        </w:rPr>
        <w:t>אירועים</w:t>
      </w:r>
      <w:r>
        <w:rPr>
          <w:rFonts w:hint="cs"/>
          <w:rtl/>
        </w:rPr>
        <w:t>,</w:t>
      </w:r>
      <w:r>
        <w:rPr>
          <w:rtl/>
        </w:rPr>
        <w:t xml:space="preserve"> </w:t>
      </w:r>
      <w:bookmarkStart w:id="17828" w:name="_ETM_Q29_521420"/>
      <w:bookmarkEnd w:id="17828"/>
      <w:r>
        <w:rPr>
          <w:rtl/>
        </w:rPr>
        <w:t xml:space="preserve">הפגנות </w:t>
      </w:r>
      <w:bookmarkStart w:id="17829" w:name="_ETM_Q29_522200"/>
      <w:bookmarkEnd w:id="17829"/>
      <w:r>
        <w:rPr>
          <w:rtl/>
        </w:rPr>
        <w:t xml:space="preserve">ודברים </w:t>
      </w:r>
      <w:bookmarkStart w:id="17830" w:name="_ETM_Q29_522650"/>
      <w:bookmarkEnd w:id="17830"/>
      <w:r>
        <w:rPr>
          <w:rtl/>
        </w:rPr>
        <w:t xml:space="preserve">אחרים </w:t>
      </w:r>
      <w:bookmarkStart w:id="17831" w:name="_ETM_Q29_523760"/>
      <w:bookmarkEnd w:id="17831"/>
      <w:r>
        <w:rPr>
          <w:rtl/>
        </w:rPr>
        <w:t>שנ</w:t>
      </w:r>
      <w:r>
        <w:rPr>
          <w:rFonts w:hint="cs"/>
          <w:rtl/>
        </w:rPr>
        <w:t xml:space="preserve">עשים </w:t>
      </w:r>
      <w:bookmarkStart w:id="17832" w:name="_ETM_Q29_524649"/>
      <w:bookmarkStart w:id="17833" w:name="_ETM_Q29_526240"/>
      <w:bookmarkEnd w:id="17832"/>
      <w:bookmarkEnd w:id="17833"/>
      <w:r>
        <w:rPr>
          <w:rtl/>
        </w:rPr>
        <w:t xml:space="preserve">תוך </w:t>
      </w:r>
      <w:bookmarkStart w:id="17834" w:name="_ETM_Q29_528989"/>
      <w:bookmarkEnd w:id="17834"/>
      <w:r>
        <w:rPr>
          <w:rtl/>
        </w:rPr>
        <w:t xml:space="preserve">שימוש </w:t>
      </w:r>
      <w:bookmarkStart w:id="17835" w:name="_ETM_Q29_530410"/>
      <w:bookmarkEnd w:id="17835"/>
      <w:r>
        <w:rPr>
          <w:rtl/>
        </w:rPr>
        <w:t xml:space="preserve">בדגלים </w:t>
      </w:r>
      <w:bookmarkStart w:id="17836" w:name="_ETM_Q29_532279"/>
      <w:bookmarkEnd w:id="17836"/>
      <w:r>
        <w:rPr>
          <w:rtl/>
        </w:rPr>
        <w:t xml:space="preserve">של </w:t>
      </w:r>
      <w:bookmarkStart w:id="17837" w:name="_ETM_Q29_533089"/>
      <w:bookmarkEnd w:id="17837"/>
      <w:r>
        <w:rPr>
          <w:rtl/>
        </w:rPr>
        <w:t xml:space="preserve">מדינות </w:t>
      </w:r>
      <w:bookmarkStart w:id="17838" w:name="_ETM_Q29_533600"/>
      <w:bookmarkEnd w:id="17838"/>
      <w:r>
        <w:rPr>
          <w:rtl/>
        </w:rPr>
        <w:t xml:space="preserve">אויב </w:t>
      </w:r>
      <w:bookmarkStart w:id="17839" w:name="_ETM_Q29_534170"/>
      <w:bookmarkEnd w:id="17839"/>
      <w:r>
        <w:rPr>
          <w:rtl/>
        </w:rPr>
        <w:t xml:space="preserve">או </w:t>
      </w:r>
      <w:bookmarkStart w:id="17840" w:name="_ETM_Q29_534289"/>
      <w:bookmarkStart w:id="17841" w:name="_ETM_Q29_535460"/>
      <w:bookmarkEnd w:id="17840"/>
      <w:bookmarkEnd w:id="17841"/>
      <w:r>
        <w:rPr>
          <w:rtl/>
        </w:rPr>
        <w:t xml:space="preserve">של </w:t>
      </w:r>
      <w:bookmarkStart w:id="17842" w:name="_ETM_Q29_535699"/>
      <w:bookmarkStart w:id="17843" w:name="_ETM_Q29_536600"/>
      <w:bookmarkEnd w:id="17842"/>
      <w:bookmarkEnd w:id="17843"/>
      <w:r>
        <w:rPr>
          <w:rtl/>
        </w:rPr>
        <w:t xml:space="preserve">ארגוני </w:t>
      </w:r>
      <w:bookmarkStart w:id="17844" w:name="_ETM_Q29_537049"/>
      <w:bookmarkEnd w:id="17844"/>
      <w:r>
        <w:rPr>
          <w:rtl/>
        </w:rPr>
        <w:t xml:space="preserve">טרור </w:t>
      </w:r>
      <w:bookmarkStart w:id="17845" w:name="_ETM_Q29_537649"/>
      <w:bookmarkEnd w:id="17845"/>
      <w:r>
        <w:rPr>
          <w:rtl/>
        </w:rPr>
        <w:t xml:space="preserve">או </w:t>
      </w:r>
      <w:bookmarkStart w:id="17846" w:name="_ETM_Q29_537739"/>
      <w:bookmarkEnd w:id="17846"/>
      <w:r>
        <w:rPr>
          <w:rtl/>
        </w:rPr>
        <w:t xml:space="preserve">ארגונים </w:t>
      </w:r>
      <w:bookmarkStart w:id="17847" w:name="_ETM_Q29_539120"/>
      <w:bookmarkEnd w:id="17847"/>
      <w:r>
        <w:rPr>
          <w:rtl/>
        </w:rPr>
        <w:t xml:space="preserve">שהם </w:t>
      </w:r>
      <w:bookmarkStart w:id="17848" w:name="_ETM_Q29_539390"/>
      <w:bookmarkEnd w:id="17848"/>
      <w:r>
        <w:rPr>
          <w:rtl/>
        </w:rPr>
        <w:t xml:space="preserve">אויבים </w:t>
      </w:r>
      <w:bookmarkStart w:id="17849" w:name="_ETM_Q29_539749"/>
      <w:bookmarkEnd w:id="17849"/>
      <w:r>
        <w:rPr>
          <w:rtl/>
        </w:rPr>
        <w:t xml:space="preserve">למדינת </w:t>
      </w:r>
      <w:bookmarkStart w:id="17850" w:name="_ETM_Q29_540229"/>
      <w:bookmarkEnd w:id="17850"/>
      <w:r>
        <w:rPr>
          <w:rtl/>
        </w:rPr>
        <w:t>ישראל</w:t>
      </w:r>
      <w:r>
        <w:rPr>
          <w:rFonts w:hint="cs"/>
          <w:rtl/>
        </w:rPr>
        <w:t>,</w:t>
      </w:r>
      <w:r>
        <w:rPr>
          <w:rtl/>
        </w:rPr>
        <w:t xml:space="preserve"> </w:t>
      </w:r>
      <w:bookmarkStart w:id="17851" w:name="_ETM_Q29_540799"/>
      <w:bookmarkEnd w:id="17851"/>
      <w:r>
        <w:rPr>
          <w:rtl/>
        </w:rPr>
        <w:t xml:space="preserve">ועושים </w:t>
      </w:r>
      <w:bookmarkStart w:id="17852" w:name="_ETM_Q29_541219"/>
      <w:bookmarkEnd w:id="17852"/>
      <w:r>
        <w:rPr>
          <w:rtl/>
        </w:rPr>
        <w:t xml:space="preserve">את </w:t>
      </w:r>
      <w:bookmarkStart w:id="17853" w:name="_ETM_Q29_541369"/>
      <w:bookmarkEnd w:id="17853"/>
      <w:r>
        <w:rPr>
          <w:rtl/>
        </w:rPr>
        <w:t xml:space="preserve">הדבר </w:t>
      </w:r>
      <w:bookmarkStart w:id="17854" w:name="_ETM_Q29_541729"/>
      <w:bookmarkEnd w:id="17854"/>
      <w:r>
        <w:rPr>
          <w:rtl/>
        </w:rPr>
        <w:t xml:space="preserve">הזה </w:t>
      </w:r>
      <w:bookmarkStart w:id="17855" w:name="_ETM_Q29_542029"/>
      <w:bookmarkEnd w:id="17855"/>
      <w:r>
        <w:rPr>
          <w:rtl/>
        </w:rPr>
        <w:t xml:space="preserve">בדרך </w:t>
      </w:r>
      <w:bookmarkStart w:id="17856" w:name="_ETM_Q29_544740"/>
      <w:bookmarkEnd w:id="17856"/>
      <w:r>
        <w:rPr>
          <w:rFonts w:hint="cs"/>
          <w:rtl/>
        </w:rPr>
        <w:t>ש</w:t>
      </w:r>
      <w:r>
        <w:rPr>
          <w:rtl/>
        </w:rPr>
        <w:t xml:space="preserve">לטעמי </w:t>
      </w:r>
      <w:bookmarkStart w:id="17857" w:name="_ETM_Q29_545760"/>
      <w:bookmarkEnd w:id="17857"/>
      <w:r>
        <w:rPr>
          <w:rtl/>
        </w:rPr>
        <w:t xml:space="preserve">עומדת </w:t>
      </w:r>
      <w:bookmarkStart w:id="17858" w:name="_ETM_Q29_546240"/>
      <w:bookmarkEnd w:id="17858"/>
      <w:r>
        <w:rPr>
          <w:rtl/>
        </w:rPr>
        <w:t xml:space="preserve">בסתירה </w:t>
      </w:r>
      <w:bookmarkStart w:id="17859" w:name="_ETM_Q29_546720"/>
      <w:bookmarkEnd w:id="17859"/>
      <w:r>
        <w:rPr>
          <w:rtl/>
        </w:rPr>
        <w:t xml:space="preserve">מוחלטת </w:t>
      </w:r>
      <w:bookmarkStart w:id="17860" w:name="_ETM_Q29_547290"/>
      <w:bookmarkEnd w:id="17860"/>
      <w:r>
        <w:rPr>
          <w:rtl/>
        </w:rPr>
        <w:t xml:space="preserve">לעובדה </w:t>
      </w:r>
      <w:bookmarkStart w:id="17861" w:name="_ETM_Q29_547650"/>
      <w:bookmarkEnd w:id="17861"/>
      <w:r>
        <w:rPr>
          <w:rtl/>
        </w:rPr>
        <w:t xml:space="preserve">שבמוסדות </w:t>
      </w:r>
      <w:bookmarkStart w:id="17862" w:name="_ETM_Q29_548339"/>
      <w:bookmarkEnd w:id="17862"/>
      <w:r>
        <w:rPr>
          <w:rtl/>
        </w:rPr>
        <w:t xml:space="preserve">האלה </w:t>
      </w:r>
      <w:bookmarkStart w:id="17863" w:name="_ETM_Q29_548640"/>
      <w:bookmarkEnd w:id="17863"/>
      <w:r>
        <w:rPr>
          <w:rtl/>
        </w:rPr>
        <w:t xml:space="preserve">ניתן </w:t>
      </w:r>
      <w:bookmarkStart w:id="17864" w:name="_ETM_Q29_548970"/>
      <w:bookmarkEnd w:id="17864"/>
      <w:r>
        <w:rPr>
          <w:rtl/>
        </w:rPr>
        <w:t xml:space="preserve">תקציב </w:t>
      </w:r>
      <w:bookmarkStart w:id="17865" w:name="_ETM_Q29_549420"/>
      <w:bookmarkEnd w:id="17865"/>
      <w:r>
        <w:rPr>
          <w:rtl/>
        </w:rPr>
        <w:t xml:space="preserve">של </w:t>
      </w:r>
      <w:bookmarkStart w:id="17866" w:name="_ETM_Q29_549600"/>
      <w:bookmarkEnd w:id="17866"/>
      <w:r>
        <w:rPr>
          <w:rtl/>
        </w:rPr>
        <w:t>המדינה</w:t>
      </w:r>
      <w:r>
        <w:rPr>
          <w:rFonts w:hint="cs"/>
          <w:rtl/>
        </w:rPr>
        <w:t>.</w:t>
      </w:r>
      <w:r>
        <w:rPr>
          <w:rtl/>
        </w:rPr>
        <w:t xml:space="preserve"> </w:t>
      </w:r>
      <w:bookmarkStart w:id="17867" w:name="_ETM_Q29_550050"/>
      <w:bookmarkStart w:id="17868" w:name="_ETM_Q29_561037"/>
      <w:bookmarkStart w:id="17869" w:name="_ETM_Q29_561124"/>
      <w:bookmarkStart w:id="17870" w:name="_ETM_Q29_561165"/>
      <w:bookmarkStart w:id="17871" w:name="_ETM_Q29_561223"/>
      <w:bookmarkEnd w:id="17867"/>
      <w:bookmarkEnd w:id="17868"/>
      <w:bookmarkEnd w:id="17869"/>
      <w:bookmarkEnd w:id="17870"/>
      <w:bookmarkEnd w:id="17871"/>
      <w:r>
        <w:rPr>
          <w:rtl/>
        </w:rPr>
        <w:t xml:space="preserve">אני </w:t>
      </w:r>
      <w:bookmarkStart w:id="17872" w:name="_ETM_Q29_550200"/>
      <w:bookmarkEnd w:id="17872"/>
      <w:r>
        <w:rPr>
          <w:rtl/>
        </w:rPr>
        <w:t xml:space="preserve">לא </w:t>
      </w:r>
      <w:bookmarkStart w:id="17873" w:name="_ETM_Q29_550320"/>
      <w:bookmarkEnd w:id="17873"/>
      <w:r>
        <w:rPr>
          <w:rtl/>
        </w:rPr>
        <w:t xml:space="preserve">מכיר </w:t>
      </w:r>
      <w:bookmarkStart w:id="17874" w:name="_ETM_Q29_550650"/>
      <w:bookmarkEnd w:id="17874"/>
      <w:r>
        <w:rPr>
          <w:rtl/>
        </w:rPr>
        <w:t xml:space="preserve">מדינה </w:t>
      </w:r>
      <w:bookmarkStart w:id="17875" w:name="_ETM_Q29_551700"/>
      <w:bookmarkEnd w:id="17875"/>
      <w:r>
        <w:rPr>
          <w:rtl/>
        </w:rPr>
        <w:t xml:space="preserve">שמאפשרת </w:t>
      </w:r>
      <w:bookmarkStart w:id="17876" w:name="_ETM_Q29_552450"/>
      <w:bookmarkEnd w:id="17876"/>
      <w:r>
        <w:rPr>
          <w:rtl/>
        </w:rPr>
        <w:t xml:space="preserve">לקיים </w:t>
      </w:r>
      <w:bookmarkStart w:id="17877" w:name="_ETM_Q29_553140"/>
      <w:bookmarkEnd w:id="17877"/>
      <w:r>
        <w:rPr>
          <w:rtl/>
        </w:rPr>
        <w:t>בשטחה</w:t>
      </w:r>
      <w:r w:rsidR="00056334">
        <w:rPr>
          <w:rFonts w:hint="cs"/>
          <w:rtl/>
        </w:rPr>
        <w:t>,</w:t>
      </w:r>
      <w:bookmarkStart w:id="17878" w:name="_ETM_Q29_562129"/>
      <w:bookmarkEnd w:id="17878"/>
      <w:r>
        <w:rPr>
          <w:rFonts w:hint="cs"/>
          <w:rtl/>
        </w:rPr>
        <w:t xml:space="preserve"> </w:t>
      </w:r>
      <w:bookmarkStart w:id="17879" w:name="_ETM_Q29_554250"/>
      <w:bookmarkStart w:id="17880" w:name="_ETM_Q29_554460"/>
      <w:bookmarkEnd w:id="17879"/>
      <w:bookmarkEnd w:id="17880"/>
      <w:r>
        <w:rPr>
          <w:rtl/>
        </w:rPr>
        <w:t xml:space="preserve">כל </w:t>
      </w:r>
      <w:bookmarkStart w:id="17881" w:name="_ETM_Q29_554700"/>
      <w:bookmarkEnd w:id="17881"/>
      <w:r>
        <w:rPr>
          <w:rtl/>
        </w:rPr>
        <w:t xml:space="preserve">שכן </w:t>
      </w:r>
      <w:bookmarkStart w:id="17882" w:name="_ETM_Q29_555120"/>
      <w:bookmarkEnd w:id="17882"/>
      <w:r>
        <w:rPr>
          <w:rtl/>
        </w:rPr>
        <w:t>בשטח</w:t>
      </w:r>
      <w:r>
        <w:rPr>
          <w:rFonts w:hint="cs"/>
          <w:rtl/>
        </w:rPr>
        <w:t>ם</w:t>
      </w:r>
      <w:r>
        <w:rPr>
          <w:rtl/>
        </w:rPr>
        <w:t xml:space="preserve"> </w:t>
      </w:r>
      <w:bookmarkStart w:id="17883" w:name="_ETM_Q29_555690"/>
      <w:bookmarkEnd w:id="17883"/>
      <w:r>
        <w:rPr>
          <w:rtl/>
        </w:rPr>
        <w:t xml:space="preserve">של </w:t>
      </w:r>
      <w:bookmarkStart w:id="17884" w:name="_ETM_Q29_555870"/>
      <w:bookmarkEnd w:id="17884"/>
      <w:r>
        <w:rPr>
          <w:rtl/>
        </w:rPr>
        <w:t xml:space="preserve">מוסדות </w:t>
      </w:r>
      <w:bookmarkStart w:id="17885" w:name="_ETM_Q29_556290"/>
      <w:bookmarkEnd w:id="17885"/>
      <w:r>
        <w:rPr>
          <w:rtl/>
        </w:rPr>
        <w:t>שמ</w:t>
      </w:r>
      <w:r>
        <w:rPr>
          <w:rFonts w:hint="cs"/>
          <w:rtl/>
        </w:rPr>
        <w:t>תוקצבים על</w:t>
      </w:r>
      <w:r>
        <w:rPr>
          <w:rtl/>
        </w:rPr>
        <w:t xml:space="preserve"> </w:t>
      </w:r>
      <w:bookmarkStart w:id="17886" w:name="_ETM_Q29_557260"/>
      <w:bookmarkEnd w:id="17886"/>
      <w:r>
        <w:rPr>
          <w:rtl/>
        </w:rPr>
        <w:t>יד</w:t>
      </w:r>
      <w:r>
        <w:rPr>
          <w:rFonts w:hint="cs"/>
          <w:rtl/>
        </w:rPr>
        <w:t>ה</w:t>
      </w:r>
      <w:r w:rsidR="00056334">
        <w:rPr>
          <w:rFonts w:hint="cs"/>
          <w:rtl/>
        </w:rPr>
        <w:t>,</w:t>
      </w:r>
      <w:r>
        <w:rPr>
          <w:rtl/>
        </w:rPr>
        <w:t xml:space="preserve"> </w:t>
      </w:r>
      <w:bookmarkStart w:id="17887" w:name="_ETM_Q29_558670"/>
      <w:bookmarkEnd w:id="17887"/>
      <w:r>
        <w:rPr>
          <w:rtl/>
        </w:rPr>
        <w:t>אירועים</w:t>
      </w:r>
      <w:r>
        <w:rPr>
          <w:rFonts w:hint="cs"/>
          <w:rtl/>
        </w:rPr>
        <w:t>,</w:t>
      </w:r>
      <w:r>
        <w:rPr>
          <w:rtl/>
        </w:rPr>
        <w:t xml:space="preserve"> </w:t>
      </w:r>
      <w:bookmarkStart w:id="17888" w:name="_ETM_Q29_559300"/>
      <w:bookmarkEnd w:id="17888"/>
      <w:r>
        <w:rPr>
          <w:rtl/>
        </w:rPr>
        <w:t>הפגנות</w:t>
      </w:r>
      <w:r>
        <w:rPr>
          <w:rFonts w:hint="cs"/>
          <w:rtl/>
        </w:rPr>
        <w:t>,</w:t>
      </w:r>
      <w:r>
        <w:rPr>
          <w:rtl/>
        </w:rPr>
        <w:t xml:space="preserve"> </w:t>
      </w:r>
      <w:bookmarkStart w:id="17889" w:name="_ETM_Q29_560050"/>
      <w:bookmarkEnd w:id="17889"/>
      <w:r>
        <w:rPr>
          <w:rtl/>
        </w:rPr>
        <w:t>תהלוכות</w:t>
      </w:r>
      <w:r>
        <w:rPr>
          <w:rFonts w:hint="cs"/>
          <w:rtl/>
        </w:rPr>
        <w:t>,</w:t>
      </w:r>
      <w:r>
        <w:rPr>
          <w:rtl/>
        </w:rPr>
        <w:t xml:space="preserve"> </w:t>
      </w:r>
      <w:bookmarkStart w:id="17890" w:name="_ETM_Q29_561250"/>
      <w:bookmarkEnd w:id="17890"/>
      <w:r>
        <w:rPr>
          <w:rtl/>
        </w:rPr>
        <w:t xml:space="preserve">עם </w:t>
      </w:r>
      <w:bookmarkStart w:id="17891" w:name="_ETM_Q29_561670"/>
      <w:bookmarkEnd w:id="17891"/>
      <w:r>
        <w:rPr>
          <w:rtl/>
        </w:rPr>
        <w:t xml:space="preserve">דגלים </w:t>
      </w:r>
      <w:bookmarkStart w:id="17892" w:name="_ETM_Q29_562150"/>
      <w:bookmarkEnd w:id="17892"/>
      <w:r>
        <w:rPr>
          <w:rtl/>
        </w:rPr>
        <w:t xml:space="preserve">של </w:t>
      </w:r>
      <w:bookmarkStart w:id="17893" w:name="_ETM_Q29_562870"/>
      <w:bookmarkEnd w:id="17893"/>
      <w:r>
        <w:rPr>
          <w:rtl/>
        </w:rPr>
        <w:t xml:space="preserve">גורמים </w:t>
      </w:r>
      <w:bookmarkStart w:id="17894" w:name="_ETM_Q29_563350"/>
      <w:bookmarkEnd w:id="17894"/>
      <w:r>
        <w:rPr>
          <w:rtl/>
        </w:rPr>
        <w:t xml:space="preserve">שהם </w:t>
      </w:r>
      <w:bookmarkStart w:id="17895" w:name="_ETM_Q29_563890"/>
      <w:bookmarkEnd w:id="17895"/>
      <w:r>
        <w:rPr>
          <w:rtl/>
        </w:rPr>
        <w:t xml:space="preserve">גורמי </w:t>
      </w:r>
      <w:bookmarkStart w:id="17896" w:name="_ETM_Q29_564310"/>
      <w:bookmarkEnd w:id="17896"/>
      <w:r>
        <w:rPr>
          <w:rtl/>
        </w:rPr>
        <w:t xml:space="preserve">אויב </w:t>
      </w:r>
      <w:bookmarkStart w:id="17897" w:name="_ETM_Q29_564640"/>
      <w:bookmarkEnd w:id="17897"/>
      <w:r>
        <w:rPr>
          <w:rFonts w:hint="cs"/>
          <w:rtl/>
        </w:rPr>
        <w:t>א</w:t>
      </w:r>
      <w:r>
        <w:rPr>
          <w:rtl/>
        </w:rPr>
        <w:t>ו</w:t>
      </w:r>
      <w:r>
        <w:rPr>
          <w:rFonts w:hint="cs"/>
          <w:rtl/>
        </w:rPr>
        <w:t xml:space="preserve"> </w:t>
      </w:r>
      <w:r>
        <w:rPr>
          <w:rtl/>
        </w:rPr>
        <w:t xml:space="preserve">גורמים </w:t>
      </w:r>
      <w:bookmarkStart w:id="17898" w:name="_ETM_Q29_565060"/>
      <w:bookmarkEnd w:id="17898"/>
      <w:r>
        <w:rPr>
          <w:rtl/>
        </w:rPr>
        <w:t xml:space="preserve">שנלחמים </w:t>
      </w:r>
      <w:bookmarkStart w:id="17899" w:name="_ETM_Q29_565990"/>
      <w:bookmarkEnd w:id="17899"/>
      <w:r>
        <w:rPr>
          <w:rtl/>
        </w:rPr>
        <w:t>בה</w:t>
      </w:r>
      <w:r>
        <w:rPr>
          <w:rFonts w:hint="cs"/>
          <w:rtl/>
        </w:rPr>
        <w:t>,</w:t>
      </w:r>
      <w:r>
        <w:rPr>
          <w:rtl/>
        </w:rPr>
        <w:t xml:space="preserve"> </w:t>
      </w:r>
      <w:bookmarkStart w:id="17900" w:name="_ETM_Q29_566140"/>
      <w:bookmarkEnd w:id="17900"/>
      <w:r>
        <w:rPr>
          <w:rtl/>
        </w:rPr>
        <w:t xml:space="preserve">וביתר </w:t>
      </w:r>
      <w:bookmarkStart w:id="17901" w:name="_ETM_Q29_566710"/>
      <w:bookmarkEnd w:id="17901"/>
      <w:r>
        <w:rPr>
          <w:rtl/>
        </w:rPr>
        <w:t xml:space="preserve">שאת </w:t>
      </w:r>
      <w:bookmarkStart w:id="17902" w:name="_ETM_Q29_567070"/>
      <w:bookmarkEnd w:id="17902"/>
      <w:r>
        <w:rPr>
          <w:rtl/>
        </w:rPr>
        <w:t xml:space="preserve">הדבר </w:t>
      </w:r>
      <w:bookmarkStart w:id="17903" w:name="_ETM_Q29_567490"/>
      <w:bookmarkEnd w:id="17903"/>
      <w:r>
        <w:rPr>
          <w:rtl/>
        </w:rPr>
        <w:t xml:space="preserve">הזה </w:t>
      </w:r>
      <w:bookmarkStart w:id="17904" w:name="_ETM_Q29_567760"/>
      <w:bookmarkEnd w:id="17904"/>
      <w:r w:rsidR="00056334">
        <w:rPr>
          <w:rFonts w:hint="cs"/>
          <w:rtl/>
        </w:rPr>
        <w:t xml:space="preserve">בטח </w:t>
      </w:r>
      <w:r>
        <w:rPr>
          <w:rtl/>
        </w:rPr>
        <w:t xml:space="preserve">נכון </w:t>
      </w:r>
      <w:bookmarkStart w:id="17905" w:name="_ETM_Q29_568720"/>
      <w:bookmarkStart w:id="17906" w:name="_ETM_Q29_569110"/>
      <w:bookmarkEnd w:id="17905"/>
      <w:bookmarkEnd w:id="17906"/>
      <w:r>
        <w:rPr>
          <w:rtl/>
        </w:rPr>
        <w:t xml:space="preserve">בשעת </w:t>
      </w:r>
      <w:bookmarkStart w:id="17907" w:name="_ETM_Q29_569529"/>
      <w:bookmarkEnd w:id="17907"/>
      <w:r>
        <w:rPr>
          <w:rtl/>
        </w:rPr>
        <w:t>מלחמה</w:t>
      </w:r>
      <w:r>
        <w:rPr>
          <w:rFonts w:hint="cs"/>
          <w:rtl/>
        </w:rPr>
        <w:t xml:space="preserve">. </w:t>
      </w:r>
      <w:bookmarkStart w:id="17908" w:name="_ETM_Q29_570100"/>
      <w:bookmarkStart w:id="17909" w:name="_ETM_Q29_572440"/>
      <w:bookmarkStart w:id="17910" w:name="_ETM_Q29_572519"/>
      <w:bookmarkStart w:id="17911" w:name="_ETM_Q29_572568"/>
      <w:bookmarkStart w:id="17912" w:name="_ETM_Q29_572624"/>
      <w:bookmarkEnd w:id="17908"/>
      <w:bookmarkEnd w:id="17909"/>
      <w:bookmarkEnd w:id="17910"/>
      <w:bookmarkEnd w:id="17911"/>
      <w:bookmarkEnd w:id="17912"/>
      <w:r>
        <w:rPr>
          <w:rtl/>
        </w:rPr>
        <w:t xml:space="preserve">אני </w:t>
      </w:r>
      <w:bookmarkStart w:id="17913" w:name="_ETM_Q29_570250"/>
      <w:bookmarkEnd w:id="17913"/>
      <w:r>
        <w:rPr>
          <w:rtl/>
        </w:rPr>
        <w:t xml:space="preserve">חושב </w:t>
      </w:r>
      <w:bookmarkStart w:id="17914" w:name="_ETM_Q29_570490"/>
      <w:bookmarkEnd w:id="17914"/>
      <w:r>
        <w:rPr>
          <w:rtl/>
        </w:rPr>
        <w:t xml:space="preserve">שזה </w:t>
      </w:r>
      <w:bookmarkStart w:id="17915" w:name="_ETM_Q29_570760"/>
      <w:bookmarkEnd w:id="17915"/>
      <w:r>
        <w:rPr>
          <w:rtl/>
        </w:rPr>
        <w:t xml:space="preserve">אבסורד </w:t>
      </w:r>
      <w:bookmarkStart w:id="17916" w:name="_ETM_Q29_571240"/>
      <w:bookmarkEnd w:id="17916"/>
      <w:r>
        <w:rPr>
          <w:rtl/>
        </w:rPr>
        <w:t>מוחלט</w:t>
      </w:r>
      <w:r>
        <w:rPr>
          <w:rFonts w:hint="cs"/>
          <w:rtl/>
        </w:rPr>
        <w:t>.</w:t>
      </w:r>
    </w:p>
    <w:p w:rsidR="00776D32" w:rsidRDefault="00776D32" w:rsidP="00BD3CC6">
      <w:pPr>
        <w:rPr>
          <w:rtl/>
        </w:rPr>
      </w:pPr>
      <w:bookmarkStart w:id="17917" w:name="_ETM_Q29_569658"/>
      <w:bookmarkStart w:id="17918" w:name="_ETM_Q29_569758"/>
      <w:bookmarkEnd w:id="17917"/>
      <w:bookmarkEnd w:id="17918"/>
    </w:p>
    <w:p w:rsidR="00776D32" w:rsidRDefault="00776D32" w:rsidP="00BD3CC6">
      <w:pPr>
        <w:pStyle w:val="af5"/>
        <w:keepNext/>
        <w:rPr>
          <w:rtl/>
        </w:rPr>
      </w:pPr>
      <w:bookmarkStart w:id="17919" w:name="ET_interruption_6345_111"/>
      <w:r w:rsidRPr="0064009F">
        <w:rPr>
          <w:rStyle w:val="TagStyle"/>
          <w:rtl/>
        </w:rPr>
        <w:t xml:space="preserve"> &lt;&lt; קריאה &gt;&gt; </w:t>
      </w:r>
      <w:r>
        <w:rPr>
          <w:rtl/>
        </w:rPr>
        <w:t>טלי גוטליב (הליכוד):</w:t>
      </w:r>
      <w:r w:rsidRPr="0064009F">
        <w:rPr>
          <w:rStyle w:val="TagStyle"/>
          <w:rtl/>
        </w:rPr>
        <w:t xml:space="preserve"> &lt;&lt; קריאה &gt;&gt;</w:t>
      </w:r>
      <w:r>
        <w:rPr>
          <w:rtl/>
        </w:rPr>
        <w:t xml:space="preserve">   </w:t>
      </w:r>
      <w:bookmarkEnd w:id="17919"/>
    </w:p>
    <w:p w:rsidR="00776D32" w:rsidRDefault="00776D32" w:rsidP="005D1BD4">
      <w:pPr>
        <w:rPr>
          <w:rtl/>
        </w:rPr>
      </w:pPr>
    </w:p>
    <w:p w:rsidR="00776D32" w:rsidRDefault="00776D32" w:rsidP="00BD3CC6">
      <w:pPr>
        <w:rPr>
          <w:rtl/>
        </w:rPr>
      </w:pPr>
      <w:bookmarkStart w:id="17920" w:name="_ETM_Q29_572528"/>
      <w:bookmarkEnd w:id="17920"/>
      <w:r>
        <w:rPr>
          <w:rFonts w:hint="cs"/>
          <w:rtl/>
        </w:rPr>
        <w:t xml:space="preserve">זאת עוד הצעה מאוזנת. אני אומרת לא להניף בכלל. </w:t>
      </w:r>
    </w:p>
    <w:p w:rsidR="00776D32" w:rsidRDefault="00776D32" w:rsidP="00BD3CC6">
      <w:pPr>
        <w:rPr>
          <w:rtl/>
        </w:rPr>
      </w:pPr>
      <w:bookmarkStart w:id="17921" w:name="_ETM_Q29_570439"/>
      <w:bookmarkStart w:id="17922" w:name="_ETM_Q29_570537"/>
      <w:bookmarkEnd w:id="17921"/>
      <w:bookmarkEnd w:id="17922"/>
    </w:p>
    <w:p w:rsidR="00776D32" w:rsidRDefault="00776D32" w:rsidP="00BD3CC6">
      <w:pPr>
        <w:pStyle w:val="-"/>
        <w:keepNext/>
        <w:rPr>
          <w:rtl/>
        </w:rPr>
      </w:pPr>
      <w:bookmarkStart w:id="17923" w:name="ET_speakercontinue_6392_112"/>
      <w:r w:rsidRPr="0064009F">
        <w:rPr>
          <w:rStyle w:val="TagStyle"/>
          <w:rtl/>
        </w:rPr>
        <w:t xml:space="preserve"> &lt;&lt; דובר_המשך &gt;&gt; </w:t>
      </w:r>
      <w:r>
        <w:rPr>
          <w:rtl/>
        </w:rPr>
        <w:t>שר המשפטים יריב לוין:</w:t>
      </w:r>
      <w:r w:rsidRPr="0064009F">
        <w:rPr>
          <w:rStyle w:val="TagStyle"/>
          <w:rtl/>
        </w:rPr>
        <w:t xml:space="preserve"> &lt;&lt; דובר_המשך &gt;&gt;</w:t>
      </w:r>
      <w:r>
        <w:rPr>
          <w:rtl/>
        </w:rPr>
        <w:t xml:space="preserve">   </w:t>
      </w:r>
      <w:bookmarkEnd w:id="17923"/>
    </w:p>
    <w:p w:rsidR="00776D32" w:rsidRDefault="00776D32" w:rsidP="005D1BD4">
      <w:pPr>
        <w:rPr>
          <w:rtl/>
        </w:rPr>
      </w:pPr>
    </w:p>
    <w:p w:rsidR="00776D32" w:rsidRDefault="00776D32" w:rsidP="00BD3CC6">
      <w:pPr>
        <w:rPr>
          <w:rtl/>
        </w:rPr>
      </w:pPr>
      <w:bookmarkStart w:id="17924" w:name="_ETM_Q29_571429"/>
      <w:bookmarkEnd w:id="17924"/>
      <w:r>
        <w:rPr>
          <w:rtl/>
        </w:rPr>
        <w:t xml:space="preserve"> </w:t>
      </w:r>
      <w:bookmarkStart w:id="17925" w:name="_ETM_Q29_573339"/>
      <w:bookmarkEnd w:id="17925"/>
      <w:r>
        <w:rPr>
          <w:rtl/>
        </w:rPr>
        <w:t xml:space="preserve">אני </w:t>
      </w:r>
      <w:bookmarkStart w:id="17926" w:name="_ETM_Q29_573580"/>
      <w:bookmarkEnd w:id="17926"/>
      <w:r>
        <w:rPr>
          <w:rtl/>
        </w:rPr>
        <w:t xml:space="preserve">חושב </w:t>
      </w:r>
      <w:bookmarkStart w:id="17927" w:name="_ETM_Q29_574990"/>
      <w:bookmarkEnd w:id="17927"/>
      <w:r>
        <w:rPr>
          <w:rtl/>
        </w:rPr>
        <w:t xml:space="preserve">שזה </w:t>
      </w:r>
      <w:bookmarkStart w:id="17928" w:name="_ETM_Q29_575260"/>
      <w:bookmarkEnd w:id="17928"/>
      <w:r>
        <w:rPr>
          <w:rtl/>
        </w:rPr>
        <w:t xml:space="preserve">אבסורד </w:t>
      </w:r>
      <w:bookmarkStart w:id="17929" w:name="_ETM_Q29_575710"/>
      <w:bookmarkEnd w:id="17929"/>
      <w:r>
        <w:rPr>
          <w:rtl/>
        </w:rPr>
        <w:t>מוחלט</w:t>
      </w:r>
      <w:r>
        <w:rPr>
          <w:rFonts w:hint="cs"/>
          <w:rtl/>
        </w:rPr>
        <w:t>.</w:t>
      </w:r>
      <w:r>
        <w:rPr>
          <w:rtl/>
        </w:rPr>
        <w:t xml:space="preserve"> </w:t>
      </w:r>
      <w:bookmarkStart w:id="17930" w:name="_ETM_Q29_576190"/>
      <w:bookmarkEnd w:id="17930"/>
      <w:r>
        <w:rPr>
          <w:rtl/>
        </w:rPr>
        <w:t xml:space="preserve">אני </w:t>
      </w:r>
      <w:bookmarkStart w:id="17931" w:name="_ETM_Q29_576310"/>
      <w:bookmarkEnd w:id="17931"/>
      <w:r>
        <w:rPr>
          <w:rtl/>
        </w:rPr>
        <w:t xml:space="preserve">חושב </w:t>
      </w:r>
      <w:bookmarkStart w:id="17932" w:name="_ETM_Q29_576520"/>
      <w:bookmarkEnd w:id="17932"/>
      <w:r>
        <w:rPr>
          <w:rtl/>
        </w:rPr>
        <w:t xml:space="preserve">שזו </w:t>
      </w:r>
      <w:bookmarkStart w:id="17933" w:name="_ETM_Q29_576760"/>
      <w:bookmarkEnd w:id="17933"/>
      <w:r>
        <w:rPr>
          <w:rtl/>
        </w:rPr>
        <w:t xml:space="preserve">מציאות </w:t>
      </w:r>
      <w:bookmarkStart w:id="17934" w:name="_ETM_Q29_577240"/>
      <w:bookmarkEnd w:id="17934"/>
      <w:r>
        <w:rPr>
          <w:rtl/>
        </w:rPr>
        <w:t>שב</w:t>
      </w:r>
      <w:bookmarkStart w:id="17935" w:name="_ETM_Q29_577479"/>
      <w:bookmarkEnd w:id="17935"/>
      <w:r>
        <w:rPr>
          <w:rtl/>
        </w:rPr>
        <w:t xml:space="preserve">אף </w:t>
      </w:r>
      <w:bookmarkStart w:id="17936" w:name="_ETM_Q29_577600"/>
      <w:bookmarkEnd w:id="17936"/>
      <w:r>
        <w:rPr>
          <w:rtl/>
        </w:rPr>
        <w:t xml:space="preserve">מדינה </w:t>
      </w:r>
      <w:bookmarkStart w:id="17937" w:name="_ETM_Q29_578050"/>
      <w:bookmarkEnd w:id="17937"/>
      <w:r>
        <w:rPr>
          <w:rtl/>
        </w:rPr>
        <w:t xml:space="preserve">לא </w:t>
      </w:r>
      <w:bookmarkStart w:id="17938" w:name="_ETM_Q29_578200"/>
      <w:bookmarkEnd w:id="17938"/>
      <w:r>
        <w:rPr>
          <w:rtl/>
        </w:rPr>
        <w:t xml:space="preserve">היו </w:t>
      </w:r>
      <w:bookmarkStart w:id="17939" w:name="_ETM_Q29_578409"/>
      <w:bookmarkEnd w:id="17939"/>
      <w:r>
        <w:rPr>
          <w:rtl/>
        </w:rPr>
        <w:t xml:space="preserve">מסכימים </w:t>
      </w:r>
      <w:bookmarkStart w:id="17940" w:name="_ETM_Q29_580480"/>
      <w:bookmarkEnd w:id="17940"/>
      <w:r>
        <w:rPr>
          <w:rtl/>
        </w:rPr>
        <w:t>לקבל</w:t>
      </w:r>
      <w:r>
        <w:rPr>
          <w:rFonts w:hint="cs"/>
          <w:rtl/>
        </w:rPr>
        <w:t>.</w:t>
      </w:r>
      <w:r>
        <w:rPr>
          <w:rtl/>
        </w:rPr>
        <w:t xml:space="preserve"> </w:t>
      </w:r>
      <w:bookmarkStart w:id="17941" w:name="_ETM_Q29_581230"/>
      <w:bookmarkEnd w:id="17941"/>
      <w:r>
        <w:rPr>
          <w:rtl/>
        </w:rPr>
        <w:t xml:space="preserve">לכן </w:t>
      </w:r>
      <w:bookmarkStart w:id="17942" w:name="_ETM_Q29_581650"/>
      <w:bookmarkEnd w:id="17942"/>
      <w:r>
        <w:rPr>
          <w:rFonts w:hint="cs"/>
          <w:rtl/>
        </w:rPr>
        <w:t xml:space="preserve">אני חושב </w:t>
      </w:r>
      <w:bookmarkStart w:id="17943" w:name="_ETM_Q29_584649"/>
      <w:bookmarkStart w:id="17944" w:name="_ETM_Q29_581890"/>
      <w:bookmarkEnd w:id="17943"/>
      <w:bookmarkEnd w:id="17944"/>
      <w:r>
        <w:rPr>
          <w:rtl/>
        </w:rPr>
        <w:t>ש</w:t>
      </w:r>
      <w:bookmarkStart w:id="17945" w:name="_ETM_Q29_582460"/>
      <w:bookmarkEnd w:id="17945"/>
      <w:r>
        <w:rPr>
          <w:rtl/>
        </w:rPr>
        <w:t xml:space="preserve">במהות </w:t>
      </w:r>
      <w:bookmarkStart w:id="17946" w:name="_ETM_Q29_583090"/>
      <w:bookmarkEnd w:id="17946"/>
      <w:r>
        <w:rPr>
          <w:rtl/>
        </w:rPr>
        <w:t>ה</w:t>
      </w:r>
      <w:r>
        <w:rPr>
          <w:rFonts w:hint="cs"/>
          <w:rtl/>
        </w:rPr>
        <w:t>תיקון</w:t>
      </w:r>
      <w:r>
        <w:rPr>
          <w:rtl/>
        </w:rPr>
        <w:t xml:space="preserve"> </w:t>
      </w:r>
      <w:bookmarkStart w:id="17947" w:name="_ETM_Q29_583750"/>
      <w:bookmarkEnd w:id="17947"/>
      <w:r>
        <w:rPr>
          <w:rtl/>
        </w:rPr>
        <w:t xml:space="preserve">שמציע </w:t>
      </w:r>
      <w:bookmarkStart w:id="17948" w:name="_ETM_Q29_584350"/>
      <w:bookmarkEnd w:id="17948"/>
      <w:r>
        <w:rPr>
          <w:rtl/>
        </w:rPr>
        <w:t xml:space="preserve">כאן </w:t>
      </w:r>
      <w:bookmarkStart w:id="17949" w:name="_ETM_Q29_584740"/>
      <w:bookmarkEnd w:id="17949"/>
      <w:r>
        <w:rPr>
          <w:rtl/>
        </w:rPr>
        <w:t xml:space="preserve">חבר </w:t>
      </w:r>
      <w:bookmarkStart w:id="17950" w:name="_ETM_Q29_585010"/>
      <w:bookmarkEnd w:id="17950"/>
      <w:r>
        <w:rPr>
          <w:rFonts w:hint="cs"/>
          <w:rtl/>
        </w:rPr>
        <w:t>ה</w:t>
      </w:r>
      <w:r>
        <w:rPr>
          <w:rtl/>
        </w:rPr>
        <w:t xml:space="preserve">כנסת </w:t>
      </w:r>
      <w:bookmarkStart w:id="17951" w:name="_ETM_Q29_585730"/>
      <w:bookmarkEnd w:id="17951"/>
      <w:r>
        <w:rPr>
          <w:rtl/>
        </w:rPr>
        <w:t>ו</w:t>
      </w:r>
      <w:r>
        <w:rPr>
          <w:rFonts w:hint="cs"/>
          <w:rtl/>
        </w:rPr>
        <w:t>א</w:t>
      </w:r>
      <w:r>
        <w:rPr>
          <w:rtl/>
        </w:rPr>
        <w:t>טו</w:t>
      </w:r>
      <w:r>
        <w:rPr>
          <w:rFonts w:hint="cs"/>
          <w:rtl/>
        </w:rPr>
        <w:t>ר</w:t>
      </w:r>
      <w:r>
        <w:rPr>
          <w:rtl/>
        </w:rPr>
        <w:t xml:space="preserve">י </w:t>
      </w:r>
      <w:bookmarkStart w:id="17952" w:name="_ETM_Q29_587130"/>
      <w:bookmarkStart w:id="17953" w:name="_ETM_Q29_587759"/>
      <w:bookmarkEnd w:id="17952"/>
      <w:bookmarkEnd w:id="17953"/>
      <w:r>
        <w:rPr>
          <w:rtl/>
        </w:rPr>
        <w:t xml:space="preserve">בא </w:t>
      </w:r>
      <w:bookmarkStart w:id="17954" w:name="_ETM_Q29_587969"/>
      <w:bookmarkEnd w:id="17954"/>
      <w:r>
        <w:rPr>
          <w:rtl/>
        </w:rPr>
        <w:t xml:space="preserve">לתקן </w:t>
      </w:r>
      <w:bookmarkStart w:id="17955" w:name="_ETM_Q29_588710"/>
      <w:bookmarkStart w:id="17956" w:name="_ETM_Q29_588920"/>
      <w:bookmarkEnd w:id="17955"/>
      <w:bookmarkEnd w:id="17956"/>
      <w:r>
        <w:rPr>
          <w:rtl/>
        </w:rPr>
        <w:t xml:space="preserve">דבר </w:t>
      </w:r>
      <w:bookmarkStart w:id="17957" w:name="_ETM_Q29_589310"/>
      <w:bookmarkEnd w:id="17957"/>
      <w:r>
        <w:rPr>
          <w:rtl/>
        </w:rPr>
        <w:t xml:space="preserve">שבמצב </w:t>
      </w:r>
      <w:bookmarkStart w:id="17958" w:name="_ETM_Q29_590029"/>
      <w:bookmarkEnd w:id="17958"/>
      <w:r>
        <w:rPr>
          <w:rtl/>
        </w:rPr>
        <w:t xml:space="preserve">נורמלי </w:t>
      </w:r>
      <w:bookmarkStart w:id="17959" w:name="_ETM_Q29_590510"/>
      <w:bookmarkEnd w:id="17959"/>
      <w:r>
        <w:rPr>
          <w:rtl/>
        </w:rPr>
        <w:t xml:space="preserve">אני </w:t>
      </w:r>
      <w:bookmarkStart w:id="17960" w:name="_ETM_Q29_590659"/>
      <w:bookmarkEnd w:id="17960"/>
      <w:r>
        <w:rPr>
          <w:rtl/>
        </w:rPr>
        <w:t xml:space="preserve">חושב </w:t>
      </w:r>
      <w:bookmarkStart w:id="17961" w:name="_ETM_Q29_590869"/>
      <w:bookmarkEnd w:id="17961"/>
      <w:r>
        <w:rPr>
          <w:rtl/>
        </w:rPr>
        <w:t xml:space="preserve">שהוא </w:t>
      </w:r>
      <w:bookmarkStart w:id="17962" w:name="_ETM_Q29_591020"/>
      <w:bookmarkEnd w:id="17962"/>
      <w:r>
        <w:rPr>
          <w:rtl/>
        </w:rPr>
        <w:t xml:space="preserve">היה </w:t>
      </w:r>
      <w:bookmarkStart w:id="17963" w:name="_ETM_Q29_591170"/>
      <w:bookmarkEnd w:id="17963"/>
      <w:r>
        <w:rPr>
          <w:rtl/>
        </w:rPr>
        <w:t xml:space="preserve">מובן </w:t>
      </w:r>
      <w:bookmarkStart w:id="17964" w:name="_ETM_Q29_591470"/>
      <w:bookmarkEnd w:id="17964"/>
      <w:r>
        <w:rPr>
          <w:rtl/>
        </w:rPr>
        <w:t xml:space="preserve">מאליו </w:t>
      </w:r>
      <w:bookmarkStart w:id="17965" w:name="_ETM_Q29_591860"/>
      <w:bookmarkEnd w:id="17965"/>
      <w:r>
        <w:rPr>
          <w:rtl/>
        </w:rPr>
        <w:t>בכלל</w:t>
      </w:r>
      <w:r>
        <w:rPr>
          <w:rFonts w:hint="cs"/>
          <w:rtl/>
        </w:rPr>
        <w:t>,</w:t>
      </w:r>
      <w:r>
        <w:rPr>
          <w:rtl/>
        </w:rPr>
        <w:t xml:space="preserve"> </w:t>
      </w:r>
      <w:bookmarkStart w:id="17966" w:name="_ETM_Q29_593390"/>
      <w:bookmarkEnd w:id="17966"/>
      <w:r>
        <w:rPr>
          <w:rtl/>
        </w:rPr>
        <w:t xml:space="preserve">אבל </w:t>
      </w:r>
      <w:bookmarkStart w:id="17967" w:name="_ETM_Q29_593600"/>
      <w:bookmarkEnd w:id="17967"/>
      <w:r>
        <w:rPr>
          <w:rtl/>
        </w:rPr>
        <w:t xml:space="preserve">הוא </w:t>
      </w:r>
      <w:bookmarkStart w:id="17968" w:name="_ETM_Q29_593659"/>
      <w:bookmarkEnd w:id="17968"/>
      <w:r>
        <w:rPr>
          <w:rtl/>
        </w:rPr>
        <w:t xml:space="preserve">בהחלט </w:t>
      </w:r>
      <w:bookmarkStart w:id="17969" w:name="_ETM_Q29_594080"/>
      <w:bookmarkEnd w:id="17969"/>
      <w:r>
        <w:rPr>
          <w:rtl/>
        </w:rPr>
        <w:t xml:space="preserve">לקונה </w:t>
      </w:r>
      <w:bookmarkStart w:id="17970" w:name="_ETM_Q29_594560"/>
      <w:bookmarkEnd w:id="17970"/>
      <w:r>
        <w:rPr>
          <w:rtl/>
        </w:rPr>
        <w:t xml:space="preserve">וחוסר </w:t>
      </w:r>
      <w:bookmarkStart w:id="17971" w:name="_ETM_Q29_595130"/>
      <w:bookmarkEnd w:id="17971"/>
      <w:r>
        <w:rPr>
          <w:rtl/>
        </w:rPr>
        <w:t xml:space="preserve">שקיים </w:t>
      </w:r>
      <w:bookmarkStart w:id="17972" w:name="_ETM_Q29_597290"/>
      <w:bookmarkEnd w:id="17972"/>
      <w:r>
        <w:rPr>
          <w:rtl/>
        </w:rPr>
        <w:t>בחוק</w:t>
      </w:r>
      <w:r>
        <w:rPr>
          <w:rFonts w:hint="cs"/>
          <w:rtl/>
        </w:rPr>
        <w:t>.</w:t>
      </w:r>
      <w:r>
        <w:rPr>
          <w:rtl/>
        </w:rPr>
        <w:t xml:space="preserve"> </w:t>
      </w:r>
      <w:bookmarkStart w:id="17973" w:name="_ETM_Q29_598520"/>
      <w:bookmarkEnd w:id="17973"/>
    </w:p>
    <w:p w:rsidR="00776D32" w:rsidRDefault="00776D32" w:rsidP="00BD3CC6">
      <w:pPr>
        <w:rPr>
          <w:rtl/>
        </w:rPr>
      </w:pPr>
      <w:bookmarkStart w:id="17974" w:name="_ETM_Q29_599053"/>
      <w:bookmarkStart w:id="17975" w:name="_ETM_Q29_599113"/>
      <w:bookmarkStart w:id="17976" w:name="_ETM_Q29_599197"/>
      <w:bookmarkEnd w:id="17974"/>
      <w:bookmarkEnd w:id="17975"/>
      <w:bookmarkEnd w:id="17976"/>
    </w:p>
    <w:p w:rsidR="00776D32" w:rsidRDefault="00776D32" w:rsidP="00BD3CC6">
      <w:pPr>
        <w:rPr>
          <w:rtl/>
        </w:rPr>
      </w:pPr>
      <w:bookmarkStart w:id="17977" w:name="_ETM_Q29_599254"/>
      <w:bookmarkEnd w:id="17977"/>
      <w:r>
        <w:rPr>
          <w:rtl/>
        </w:rPr>
        <w:t xml:space="preserve">כמובן </w:t>
      </w:r>
      <w:bookmarkStart w:id="17978" w:name="_ETM_Q29_599000"/>
      <w:bookmarkEnd w:id="17978"/>
      <w:r>
        <w:rPr>
          <w:rtl/>
        </w:rPr>
        <w:t xml:space="preserve">שגם </w:t>
      </w:r>
      <w:bookmarkStart w:id="17979" w:name="_ETM_Q29_599300"/>
      <w:bookmarkEnd w:id="17979"/>
      <w:r>
        <w:rPr>
          <w:rtl/>
        </w:rPr>
        <w:t xml:space="preserve">אין </w:t>
      </w:r>
      <w:bookmarkStart w:id="17980" w:name="_ETM_Q29_599480"/>
      <w:bookmarkEnd w:id="17980"/>
      <w:r>
        <w:rPr>
          <w:rtl/>
        </w:rPr>
        <w:t>ב</w:t>
      </w:r>
      <w:bookmarkStart w:id="17981" w:name="_ETM_Q29_599810"/>
      <w:bookmarkEnd w:id="17981"/>
      <w:r>
        <w:rPr>
          <w:rtl/>
        </w:rPr>
        <w:t xml:space="preserve">הצעה </w:t>
      </w:r>
      <w:bookmarkStart w:id="17982" w:name="_ETM_Q29_600230"/>
      <w:bookmarkEnd w:id="17982"/>
      <w:r>
        <w:rPr>
          <w:rtl/>
        </w:rPr>
        <w:t xml:space="preserve">הזאת </w:t>
      </w:r>
      <w:bookmarkStart w:id="17983" w:name="_ETM_Q29_600650"/>
      <w:bookmarkEnd w:id="17983"/>
      <w:r>
        <w:rPr>
          <w:rtl/>
        </w:rPr>
        <w:t xml:space="preserve">משום </w:t>
      </w:r>
      <w:bookmarkStart w:id="17984" w:name="_ETM_Q29_600980"/>
      <w:bookmarkStart w:id="17985" w:name="_ETM_Q29_601550"/>
      <w:bookmarkEnd w:id="17984"/>
      <w:bookmarkEnd w:id="17985"/>
      <w:r>
        <w:rPr>
          <w:rtl/>
        </w:rPr>
        <w:t xml:space="preserve">פגיעה </w:t>
      </w:r>
      <w:bookmarkStart w:id="17986" w:name="_ETM_Q29_602420"/>
      <w:bookmarkEnd w:id="17986"/>
      <w:r>
        <w:rPr>
          <w:rtl/>
        </w:rPr>
        <w:t>ב</w:t>
      </w:r>
      <w:bookmarkStart w:id="17987" w:name="_ETM_Q29_603350"/>
      <w:bookmarkEnd w:id="17987"/>
      <w:r>
        <w:rPr>
          <w:rtl/>
        </w:rPr>
        <w:t xml:space="preserve">דמוקרטיה </w:t>
      </w:r>
      <w:bookmarkStart w:id="17988" w:name="_ETM_Q29_604339"/>
      <w:bookmarkEnd w:id="17988"/>
      <w:r>
        <w:rPr>
          <w:rFonts w:hint="cs"/>
          <w:rtl/>
        </w:rPr>
        <w:t>א</w:t>
      </w:r>
      <w:r>
        <w:rPr>
          <w:rtl/>
        </w:rPr>
        <w:t>ו</w:t>
      </w:r>
      <w:r>
        <w:rPr>
          <w:rFonts w:hint="cs"/>
          <w:rtl/>
        </w:rPr>
        <w:t xml:space="preserve"> </w:t>
      </w:r>
      <w:r>
        <w:rPr>
          <w:rtl/>
        </w:rPr>
        <w:t xml:space="preserve">בחופש </w:t>
      </w:r>
      <w:bookmarkStart w:id="17989" w:name="_ETM_Q29_604940"/>
      <w:bookmarkEnd w:id="17989"/>
      <w:r>
        <w:rPr>
          <w:rtl/>
        </w:rPr>
        <w:t xml:space="preserve">הביטוי </w:t>
      </w:r>
      <w:bookmarkStart w:id="17990" w:name="_ETM_Q29_605420"/>
      <w:bookmarkEnd w:id="17990"/>
      <w:proofErr w:type="spellStart"/>
      <w:r>
        <w:rPr>
          <w:rtl/>
        </w:rPr>
        <w:t>וכו</w:t>
      </w:r>
      <w:proofErr w:type="spellEnd"/>
      <w:r>
        <w:rPr>
          <w:rtl/>
        </w:rPr>
        <w:t>'</w:t>
      </w:r>
      <w:r>
        <w:rPr>
          <w:rFonts w:hint="cs"/>
          <w:rtl/>
        </w:rPr>
        <w:t>.</w:t>
      </w:r>
      <w:r>
        <w:rPr>
          <w:rtl/>
        </w:rPr>
        <w:t xml:space="preserve"> </w:t>
      </w:r>
      <w:bookmarkStart w:id="17991" w:name="_ETM_Q29_605960"/>
      <w:bookmarkEnd w:id="17991"/>
      <w:r>
        <w:rPr>
          <w:rtl/>
        </w:rPr>
        <w:t>דמוקרטיה</w:t>
      </w:r>
      <w:r>
        <w:rPr>
          <w:rFonts w:hint="cs"/>
          <w:rtl/>
        </w:rPr>
        <w:t>,</w:t>
      </w:r>
      <w:r>
        <w:rPr>
          <w:rtl/>
        </w:rPr>
        <w:t xml:space="preserve"> </w:t>
      </w:r>
      <w:bookmarkStart w:id="17992" w:name="_ETM_Q29_606500"/>
      <w:bookmarkEnd w:id="17992"/>
      <w:r>
        <w:rPr>
          <w:rtl/>
        </w:rPr>
        <w:t xml:space="preserve">חופש </w:t>
      </w:r>
      <w:bookmarkStart w:id="17993" w:name="_ETM_Q29_606890"/>
      <w:bookmarkEnd w:id="17993"/>
      <w:r>
        <w:rPr>
          <w:rtl/>
        </w:rPr>
        <w:t xml:space="preserve">ביטוי </w:t>
      </w:r>
      <w:bookmarkStart w:id="17994" w:name="_ETM_Q29_607250"/>
      <w:bookmarkEnd w:id="17994"/>
      <w:r>
        <w:rPr>
          <w:rtl/>
        </w:rPr>
        <w:t xml:space="preserve">וחופש </w:t>
      </w:r>
      <w:bookmarkStart w:id="17995" w:name="_ETM_Q29_607640"/>
      <w:bookmarkEnd w:id="17995"/>
      <w:r>
        <w:rPr>
          <w:rtl/>
        </w:rPr>
        <w:t xml:space="preserve">הפגנה </w:t>
      </w:r>
      <w:bookmarkStart w:id="17996" w:name="_ETM_Q29_608270"/>
      <w:bookmarkEnd w:id="17996"/>
      <w:r>
        <w:rPr>
          <w:rFonts w:hint="cs"/>
          <w:rtl/>
        </w:rPr>
        <w:t xml:space="preserve">הם </w:t>
      </w:r>
      <w:bookmarkStart w:id="17997" w:name="_ETM_Q29_608480"/>
      <w:bookmarkEnd w:id="17997"/>
      <w:r>
        <w:rPr>
          <w:rtl/>
        </w:rPr>
        <w:t xml:space="preserve">דבר </w:t>
      </w:r>
      <w:bookmarkStart w:id="17998" w:name="_ETM_Q29_608810"/>
      <w:bookmarkEnd w:id="17998"/>
      <w:r>
        <w:rPr>
          <w:rtl/>
        </w:rPr>
        <w:t xml:space="preserve">שאנחנו </w:t>
      </w:r>
      <w:bookmarkStart w:id="17999" w:name="_ETM_Q29_610100"/>
      <w:bookmarkEnd w:id="17999"/>
      <w:r>
        <w:rPr>
          <w:rtl/>
        </w:rPr>
        <w:t xml:space="preserve">מקפידים </w:t>
      </w:r>
      <w:bookmarkStart w:id="18000" w:name="_ETM_Q29_610730"/>
      <w:bookmarkEnd w:id="18000"/>
      <w:r>
        <w:rPr>
          <w:rtl/>
        </w:rPr>
        <w:t xml:space="preserve">עליו </w:t>
      </w:r>
      <w:bookmarkStart w:id="18001" w:name="_ETM_Q29_610970"/>
      <w:bookmarkEnd w:id="18001"/>
      <w:r>
        <w:rPr>
          <w:rtl/>
        </w:rPr>
        <w:t xml:space="preserve">הקפדה </w:t>
      </w:r>
      <w:bookmarkStart w:id="18002" w:name="_ETM_Q29_611390"/>
      <w:bookmarkEnd w:id="18002"/>
      <w:r>
        <w:rPr>
          <w:rtl/>
        </w:rPr>
        <w:t>יתרה</w:t>
      </w:r>
      <w:r>
        <w:rPr>
          <w:rFonts w:hint="cs"/>
          <w:rtl/>
        </w:rPr>
        <w:t>,</w:t>
      </w:r>
      <w:r>
        <w:rPr>
          <w:rtl/>
        </w:rPr>
        <w:t xml:space="preserve"> </w:t>
      </w:r>
      <w:bookmarkStart w:id="18003" w:name="_ETM_Q29_611720"/>
      <w:bookmarkEnd w:id="18003"/>
      <w:r>
        <w:rPr>
          <w:rtl/>
        </w:rPr>
        <w:t xml:space="preserve">וכך </w:t>
      </w:r>
      <w:bookmarkStart w:id="18004" w:name="_ETM_Q29_612050"/>
      <w:bookmarkEnd w:id="18004"/>
      <w:r>
        <w:rPr>
          <w:rtl/>
        </w:rPr>
        <w:t xml:space="preserve">צריך </w:t>
      </w:r>
      <w:bookmarkStart w:id="18005" w:name="_ETM_Q29_612410"/>
      <w:bookmarkEnd w:id="18005"/>
      <w:r>
        <w:rPr>
          <w:rtl/>
        </w:rPr>
        <w:t>להיות</w:t>
      </w:r>
      <w:r>
        <w:rPr>
          <w:rFonts w:hint="cs"/>
          <w:rtl/>
        </w:rPr>
        <w:t>.</w:t>
      </w:r>
      <w:r>
        <w:rPr>
          <w:rtl/>
        </w:rPr>
        <w:t xml:space="preserve"> </w:t>
      </w:r>
      <w:bookmarkStart w:id="18006" w:name="_ETM_Q29_612800"/>
      <w:bookmarkEnd w:id="18006"/>
      <w:r>
        <w:rPr>
          <w:rtl/>
        </w:rPr>
        <w:t xml:space="preserve">אבל </w:t>
      </w:r>
      <w:bookmarkStart w:id="18007" w:name="_ETM_Q29_613010"/>
      <w:bookmarkEnd w:id="18007"/>
      <w:r>
        <w:rPr>
          <w:rtl/>
        </w:rPr>
        <w:t xml:space="preserve">חופש </w:t>
      </w:r>
      <w:bookmarkStart w:id="18008" w:name="_ETM_Q29_613310"/>
      <w:bookmarkEnd w:id="18008"/>
      <w:r>
        <w:rPr>
          <w:rtl/>
        </w:rPr>
        <w:t xml:space="preserve">הביטוי </w:t>
      </w:r>
      <w:bookmarkStart w:id="18009" w:name="_ETM_Q29_613730"/>
      <w:bookmarkEnd w:id="18009"/>
      <w:r>
        <w:rPr>
          <w:rtl/>
        </w:rPr>
        <w:t xml:space="preserve">וחופש </w:t>
      </w:r>
      <w:bookmarkStart w:id="18010" w:name="_ETM_Q29_614120"/>
      <w:bookmarkEnd w:id="18010"/>
      <w:r>
        <w:rPr>
          <w:rtl/>
        </w:rPr>
        <w:t xml:space="preserve">ההפגנה </w:t>
      </w:r>
      <w:bookmarkStart w:id="18011" w:name="_ETM_Q29_614630"/>
      <w:bookmarkEnd w:id="18011"/>
      <w:r>
        <w:rPr>
          <w:rFonts w:hint="cs"/>
          <w:rtl/>
        </w:rPr>
        <w:t>ה</w:t>
      </w:r>
      <w:r>
        <w:rPr>
          <w:rtl/>
        </w:rPr>
        <w:t xml:space="preserve">ם </w:t>
      </w:r>
      <w:bookmarkStart w:id="18012" w:name="_ETM_Q29_614750"/>
      <w:bookmarkEnd w:id="18012"/>
      <w:r>
        <w:rPr>
          <w:rtl/>
        </w:rPr>
        <w:t xml:space="preserve">לא </w:t>
      </w:r>
      <w:bookmarkStart w:id="18013" w:name="_ETM_Q29_614900"/>
      <w:bookmarkEnd w:id="18013"/>
      <w:r>
        <w:rPr>
          <w:rtl/>
        </w:rPr>
        <w:t xml:space="preserve">החופש </w:t>
      </w:r>
      <w:bookmarkStart w:id="18014" w:name="_ETM_Q29_615350"/>
      <w:bookmarkEnd w:id="18014"/>
      <w:r>
        <w:rPr>
          <w:rtl/>
        </w:rPr>
        <w:t xml:space="preserve">לתמוך </w:t>
      </w:r>
      <w:bookmarkStart w:id="18015" w:name="_ETM_Q29_615800"/>
      <w:bookmarkEnd w:id="18015"/>
      <w:r>
        <w:rPr>
          <w:rtl/>
        </w:rPr>
        <w:t>באויב</w:t>
      </w:r>
      <w:r>
        <w:rPr>
          <w:rFonts w:hint="cs"/>
          <w:rtl/>
        </w:rPr>
        <w:t>,</w:t>
      </w:r>
      <w:r>
        <w:rPr>
          <w:rtl/>
        </w:rPr>
        <w:t xml:space="preserve"> </w:t>
      </w:r>
      <w:bookmarkStart w:id="18016" w:name="_ETM_Q29_616820"/>
      <w:bookmarkEnd w:id="18016"/>
      <w:r>
        <w:rPr>
          <w:rtl/>
        </w:rPr>
        <w:t xml:space="preserve">להזדהות </w:t>
      </w:r>
      <w:bookmarkStart w:id="18017" w:name="_ETM_Q29_617600"/>
      <w:bookmarkEnd w:id="18017"/>
      <w:r>
        <w:rPr>
          <w:rtl/>
        </w:rPr>
        <w:t>איתו</w:t>
      </w:r>
      <w:r>
        <w:rPr>
          <w:rFonts w:hint="cs"/>
          <w:rtl/>
        </w:rPr>
        <w:t>,</w:t>
      </w:r>
      <w:r>
        <w:rPr>
          <w:rtl/>
        </w:rPr>
        <w:t xml:space="preserve"> </w:t>
      </w:r>
      <w:bookmarkStart w:id="18018" w:name="_ETM_Q29_617959"/>
      <w:bookmarkEnd w:id="18018"/>
      <w:r>
        <w:rPr>
          <w:rtl/>
        </w:rPr>
        <w:t xml:space="preserve">לחזק </w:t>
      </w:r>
      <w:bookmarkStart w:id="18019" w:name="_ETM_Q29_618590"/>
      <w:bookmarkEnd w:id="18019"/>
      <w:r>
        <w:rPr>
          <w:rtl/>
        </w:rPr>
        <w:t>אותו</w:t>
      </w:r>
      <w:r>
        <w:rPr>
          <w:rFonts w:hint="cs"/>
          <w:rtl/>
        </w:rPr>
        <w:t>,</w:t>
      </w:r>
      <w:r>
        <w:rPr>
          <w:rtl/>
        </w:rPr>
        <w:t xml:space="preserve"> </w:t>
      </w:r>
      <w:bookmarkStart w:id="18020" w:name="_ETM_Q29_619340"/>
      <w:bookmarkEnd w:id="18020"/>
      <w:r>
        <w:rPr>
          <w:rtl/>
        </w:rPr>
        <w:t xml:space="preserve">לחזק </w:t>
      </w:r>
      <w:bookmarkStart w:id="18021" w:name="_ETM_Q29_619820"/>
      <w:bookmarkEnd w:id="18021"/>
      <w:r>
        <w:rPr>
          <w:rtl/>
        </w:rPr>
        <w:t xml:space="preserve">את </w:t>
      </w:r>
      <w:bookmarkStart w:id="18022" w:name="_ETM_Q29_619970"/>
      <w:bookmarkEnd w:id="18022"/>
      <w:r>
        <w:rPr>
          <w:rtl/>
        </w:rPr>
        <w:t xml:space="preserve">מי </w:t>
      </w:r>
      <w:bookmarkStart w:id="18023" w:name="_ETM_Q29_620090"/>
      <w:bookmarkEnd w:id="18023"/>
      <w:r>
        <w:rPr>
          <w:rtl/>
        </w:rPr>
        <w:t xml:space="preserve">שמבצעים </w:t>
      </w:r>
      <w:bookmarkStart w:id="18024" w:name="_ETM_Q29_621020"/>
      <w:bookmarkEnd w:id="18024"/>
      <w:r>
        <w:rPr>
          <w:rtl/>
        </w:rPr>
        <w:t xml:space="preserve">פעולות </w:t>
      </w:r>
      <w:bookmarkStart w:id="18025" w:name="_ETM_Q29_621709"/>
      <w:bookmarkEnd w:id="18025"/>
      <w:r>
        <w:rPr>
          <w:rtl/>
        </w:rPr>
        <w:t>טרור</w:t>
      </w:r>
      <w:r>
        <w:rPr>
          <w:rFonts w:hint="cs"/>
          <w:rtl/>
        </w:rPr>
        <w:t>,</w:t>
      </w:r>
      <w:r>
        <w:rPr>
          <w:rtl/>
        </w:rPr>
        <w:t xml:space="preserve"> </w:t>
      </w:r>
      <w:bookmarkStart w:id="18026" w:name="_ETM_Q29_622250"/>
      <w:bookmarkEnd w:id="18026"/>
      <w:r>
        <w:rPr>
          <w:rtl/>
        </w:rPr>
        <w:t xml:space="preserve">את </w:t>
      </w:r>
      <w:bookmarkStart w:id="18027" w:name="_ETM_Q29_622370"/>
      <w:bookmarkEnd w:id="18027"/>
      <w:r>
        <w:rPr>
          <w:rtl/>
        </w:rPr>
        <w:t xml:space="preserve">מי </w:t>
      </w:r>
      <w:bookmarkStart w:id="18028" w:name="_ETM_Q29_622520"/>
      <w:bookmarkEnd w:id="18028"/>
      <w:r>
        <w:rPr>
          <w:rtl/>
        </w:rPr>
        <w:t>שחר</w:t>
      </w:r>
      <w:r>
        <w:rPr>
          <w:rFonts w:hint="cs"/>
          <w:rtl/>
        </w:rPr>
        <w:t>ט</w:t>
      </w:r>
      <w:r>
        <w:rPr>
          <w:rtl/>
        </w:rPr>
        <w:t xml:space="preserve">ו </w:t>
      </w:r>
      <w:bookmarkStart w:id="18029" w:name="_ETM_Q29_623120"/>
      <w:bookmarkEnd w:id="18029"/>
      <w:r>
        <w:rPr>
          <w:rtl/>
        </w:rPr>
        <w:t xml:space="preserve">על </w:t>
      </w:r>
      <w:bookmarkStart w:id="18030" w:name="_ETM_Q29_623209"/>
      <w:bookmarkEnd w:id="18030"/>
      <w:r>
        <w:rPr>
          <w:rtl/>
        </w:rPr>
        <w:t xml:space="preserve">דגלם </w:t>
      </w:r>
      <w:bookmarkStart w:id="18031" w:name="_ETM_Q29_623660"/>
      <w:bookmarkEnd w:id="18031"/>
      <w:r>
        <w:rPr>
          <w:rtl/>
        </w:rPr>
        <w:t xml:space="preserve">את </w:t>
      </w:r>
      <w:bookmarkStart w:id="18032" w:name="_ETM_Q29_623810"/>
      <w:bookmarkEnd w:id="18032"/>
      <w:r>
        <w:rPr>
          <w:rtl/>
        </w:rPr>
        <w:t xml:space="preserve">השמדת </w:t>
      </w:r>
      <w:bookmarkStart w:id="18033" w:name="_ETM_Q29_624350"/>
      <w:bookmarkEnd w:id="18033"/>
      <w:r>
        <w:rPr>
          <w:rtl/>
        </w:rPr>
        <w:t xml:space="preserve">מדינת </w:t>
      </w:r>
      <w:bookmarkStart w:id="18034" w:name="_ETM_Q29_624830"/>
      <w:bookmarkEnd w:id="18034"/>
      <w:r>
        <w:rPr>
          <w:rtl/>
        </w:rPr>
        <w:t>ישראל</w:t>
      </w:r>
      <w:r>
        <w:rPr>
          <w:rFonts w:hint="cs"/>
          <w:rtl/>
        </w:rPr>
        <w:t>,</w:t>
      </w:r>
      <w:r>
        <w:rPr>
          <w:rtl/>
        </w:rPr>
        <w:t xml:space="preserve"> </w:t>
      </w:r>
      <w:bookmarkStart w:id="18035" w:name="_ETM_Q29_625900"/>
      <w:bookmarkStart w:id="18036" w:name="_ETM_Q29_627420"/>
      <w:bookmarkEnd w:id="18035"/>
      <w:bookmarkEnd w:id="18036"/>
      <w:r>
        <w:rPr>
          <w:rtl/>
        </w:rPr>
        <w:t xml:space="preserve">פגיעה </w:t>
      </w:r>
      <w:bookmarkStart w:id="18037" w:name="_ETM_Q29_627840"/>
      <w:bookmarkEnd w:id="18037"/>
      <w:r>
        <w:rPr>
          <w:rtl/>
        </w:rPr>
        <w:t xml:space="preserve">ביהודי </w:t>
      </w:r>
      <w:bookmarkStart w:id="18038" w:name="_ETM_Q29_628620"/>
      <w:bookmarkEnd w:id="18038"/>
      <w:r>
        <w:rPr>
          <w:rtl/>
        </w:rPr>
        <w:t xml:space="preserve">או </w:t>
      </w:r>
      <w:bookmarkStart w:id="18039" w:name="_ETM_Q29_628980"/>
      <w:bookmarkEnd w:id="18039"/>
      <w:r>
        <w:rPr>
          <w:rtl/>
        </w:rPr>
        <w:t xml:space="preserve">באזרח </w:t>
      </w:r>
      <w:bookmarkStart w:id="18040" w:name="_ETM_Q29_629519"/>
      <w:bookmarkEnd w:id="18040"/>
      <w:r>
        <w:rPr>
          <w:rtl/>
        </w:rPr>
        <w:t xml:space="preserve">ישראלי </w:t>
      </w:r>
      <w:bookmarkStart w:id="18041" w:name="_ETM_Q29_630150"/>
      <w:bookmarkEnd w:id="18041"/>
      <w:r>
        <w:rPr>
          <w:rtl/>
        </w:rPr>
        <w:t xml:space="preserve">באשר </w:t>
      </w:r>
      <w:bookmarkStart w:id="18042" w:name="_ETM_Q29_630599"/>
      <w:bookmarkEnd w:id="18042"/>
      <w:r>
        <w:rPr>
          <w:rtl/>
        </w:rPr>
        <w:t xml:space="preserve">הוא </w:t>
      </w:r>
      <w:bookmarkStart w:id="18043" w:name="_ETM_Q29_630750"/>
      <w:bookmarkEnd w:id="18043"/>
      <w:r>
        <w:rPr>
          <w:rtl/>
        </w:rPr>
        <w:t>כזה</w:t>
      </w:r>
      <w:r>
        <w:rPr>
          <w:rFonts w:hint="cs"/>
          <w:rtl/>
        </w:rPr>
        <w:t>.</w:t>
      </w:r>
      <w:r>
        <w:rPr>
          <w:rtl/>
        </w:rPr>
        <w:t xml:space="preserve"> </w:t>
      </w:r>
      <w:bookmarkStart w:id="18044" w:name="_ETM_Q29_631760"/>
      <w:bookmarkEnd w:id="18044"/>
      <w:r>
        <w:rPr>
          <w:rtl/>
        </w:rPr>
        <w:t xml:space="preserve">כל </w:t>
      </w:r>
      <w:bookmarkStart w:id="18045" w:name="_ETM_Q29_631939"/>
      <w:bookmarkEnd w:id="18045"/>
      <w:r>
        <w:rPr>
          <w:rtl/>
        </w:rPr>
        <w:t xml:space="preserve">הדברים </w:t>
      </w:r>
      <w:bookmarkStart w:id="18046" w:name="_ETM_Q29_632359"/>
      <w:bookmarkEnd w:id="18046"/>
      <w:r>
        <w:rPr>
          <w:rtl/>
        </w:rPr>
        <w:t xml:space="preserve">האלה </w:t>
      </w:r>
      <w:bookmarkStart w:id="18047" w:name="_ETM_Q29_632659"/>
      <w:bookmarkEnd w:id="18047"/>
      <w:r>
        <w:rPr>
          <w:rtl/>
        </w:rPr>
        <w:t xml:space="preserve">הם </w:t>
      </w:r>
      <w:bookmarkStart w:id="18048" w:name="_ETM_Q29_632780"/>
      <w:bookmarkEnd w:id="18048"/>
      <w:r>
        <w:rPr>
          <w:rtl/>
        </w:rPr>
        <w:t xml:space="preserve">דברים </w:t>
      </w:r>
      <w:bookmarkStart w:id="18049" w:name="_ETM_Q29_633140"/>
      <w:bookmarkEnd w:id="18049"/>
      <w:r>
        <w:rPr>
          <w:rtl/>
        </w:rPr>
        <w:t xml:space="preserve">שאין </w:t>
      </w:r>
      <w:bookmarkStart w:id="18050" w:name="_ETM_Q29_633439"/>
      <w:bookmarkEnd w:id="18050"/>
      <w:r>
        <w:rPr>
          <w:rtl/>
        </w:rPr>
        <w:t xml:space="preserve">להם </w:t>
      </w:r>
      <w:bookmarkStart w:id="18051" w:name="_ETM_Q29_633590"/>
      <w:bookmarkEnd w:id="18051"/>
      <w:r>
        <w:rPr>
          <w:rtl/>
        </w:rPr>
        <w:t xml:space="preserve">שום </w:t>
      </w:r>
      <w:bookmarkStart w:id="18052" w:name="_ETM_Q29_633829"/>
      <w:bookmarkEnd w:id="18052"/>
      <w:r>
        <w:rPr>
          <w:rtl/>
        </w:rPr>
        <w:t xml:space="preserve">קשר </w:t>
      </w:r>
      <w:bookmarkStart w:id="18053" w:name="_ETM_Q29_634249"/>
      <w:bookmarkEnd w:id="18053"/>
      <w:r>
        <w:rPr>
          <w:rtl/>
        </w:rPr>
        <w:t xml:space="preserve">לא </w:t>
      </w:r>
      <w:bookmarkStart w:id="18054" w:name="_ETM_Q29_634370"/>
      <w:bookmarkEnd w:id="18054"/>
      <w:r>
        <w:rPr>
          <w:rtl/>
        </w:rPr>
        <w:t xml:space="preserve">לעולמות </w:t>
      </w:r>
      <w:bookmarkStart w:id="18055" w:name="_ETM_Q29_634879"/>
      <w:bookmarkEnd w:id="18055"/>
      <w:r>
        <w:rPr>
          <w:rtl/>
        </w:rPr>
        <w:t xml:space="preserve">הדמוקרטיה </w:t>
      </w:r>
      <w:bookmarkStart w:id="18056" w:name="_ETM_Q29_635569"/>
      <w:bookmarkEnd w:id="18056"/>
      <w:r>
        <w:rPr>
          <w:rtl/>
        </w:rPr>
        <w:t xml:space="preserve">ולא </w:t>
      </w:r>
      <w:bookmarkStart w:id="18057" w:name="_ETM_Q29_635810"/>
      <w:bookmarkEnd w:id="18057"/>
      <w:r>
        <w:rPr>
          <w:rtl/>
        </w:rPr>
        <w:t>לע</w:t>
      </w:r>
      <w:r>
        <w:rPr>
          <w:rFonts w:hint="cs"/>
          <w:rtl/>
        </w:rPr>
        <w:t>ולמות</w:t>
      </w:r>
      <w:r>
        <w:rPr>
          <w:rtl/>
        </w:rPr>
        <w:t xml:space="preserve"> </w:t>
      </w:r>
      <w:bookmarkStart w:id="18058" w:name="_ETM_Q29_636319"/>
      <w:bookmarkEnd w:id="18058"/>
      <w:r>
        <w:rPr>
          <w:rtl/>
        </w:rPr>
        <w:t>חו</w:t>
      </w:r>
      <w:r>
        <w:rPr>
          <w:rFonts w:hint="cs"/>
          <w:rtl/>
        </w:rPr>
        <w:t>פש</w:t>
      </w:r>
      <w:r>
        <w:rPr>
          <w:rtl/>
        </w:rPr>
        <w:t xml:space="preserve"> </w:t>
      </w:r>
      <w:bookmarkStart w:id="18059" w:name="_ETM_Q29_636499"/>
      <w:bookmarkEnd w:id="18059"/>
      <w:r>
        <w:rPr>
          <w:rtl/>
        </w:rPr>
        <w:t>הביטוי</w:t>
      </w:r>
      <w:r>
        <w:rPr>
          <w:rFonts w:hint="cs"/>
          <w:rtl/>
        </w:rPr>
        <w:t>,</w:t>
      </w:r>
      <w:r>
        <w:rPr>
          <w:rtl/>
        </w:rPr>
        <w:t xml:space="preserve"> </w:t>
      </w:r>
      <w:bookmarkStart w:id="18060" w:name="_ETM_Q29_637549"/>
      <w:bookmarkEnd w:id="18060"/>
      <w:r>
        <w:rPr>
          <w:rtl/>
        </w:rPr>
        <w:t xml:space="preserve">אלא </w:t>
      </w:r>
      <w:bookmarkStart w:id="18061" w:name="_ETM_Q29_637849"/>
      <w:bookmarkEnd w:id="18061"/>
      <w:r>
        <w:rPr>
          <w:rtl/>
        </w:rPr>
        <w:t xml:space="preserve">יש </w:t>
      </w:r>
      <w:bookmarkStart w:id="18062" w:name="_ETM_Q29_637999"/>
      <w:bookmarkEnd w:id="18062"/>
      <w:r>
        <w:rPr>
          <w:rtl/>
        </w:rPr>
        <w:t xml:space="preserve">בהם </w:t>
      </w:r>
      <w:bookmarkStart w:id="18063" w:name="_ETM_Q29_638329"/>
      <w:bookmarkEnd w:id="18063"/>
      <w:r>
        <w:rPr>
          <w:rtl/>
        </w:rPr>
        <w:t>ה</w:t>
      </w:r>
      <w:r>
        <w:rPr>
          <w:rFonts w:hint="cs"/>
          <w:rtl/>
        </w:rPr>
        <w:t>פק</w:t>
      </w:r>
      <w:r>
        <w:rPr>
          <w:rtl/>
        </w:rPr>
        <w:t xml:space="preserve">רה </w:t>
      </w:r>
      <w:bookmarkStart w:id="18064" w:name="_ETM_Q29_639170"/>
      <w:bookmarkEnd w:id="18064"/>
      <w:r>
        <w:rPr>
          <w:rtl/>
        </w:rPr>
        <w:t xml:space="preserve">של </w:t>
      </w:r>
      <w:bookmarkStart w:id="18065" w:name="_ETM_Q29_639439"/>
      <w:bookmarkEnd w:id="18065"/>
      <w:r>
        <w:rPr>
          <w:rtl/>
        </w:rPr>
        <w:t xml:space="preserve">המדינה </w:t>
      </w:r>
      <w:bookmarkStart w:id="18066" w:name="_ETM_Q29_640579"/>
      <w:bookmarkEnd w:id="18066"/>
      <w:r>
        <w:rPr>
          <w:rtl/>
        </w:rPr>
        <w:t xml:space="preserve">ושל </w:t>
      </w:r>
      <w:bookmarkStart w:id="18067" w:name="_ETM_Q29_641780"/>
      <w:bookmarkEnd w:id="18067"/>
      <w:r>
        <w:rPr>
          <w:rtl/>
        </w:rPr>
        <w:t xml:space="preserve">אזרחיה </w:t>
      </w:r>
      <w:bookmarkStart w:id="18068" w:name="_ETM_Q29_642469"/>
      <w:bookmarkEnd w:id="18068"/>
      <w:r>
        <w:rPr>
          <w:rtl/>
        </w:rPr>
        <w:t>כול</w:t>
      </w:r>
      <w:r>
        <w:rPr>
          <w:rFonts w:hint="cs"/>
          <w:rtl/>
        </w:rPr>
        <w:t>ם</w:t>
      </w:r>
      <w:r>
        <w:rPr>
          <w:rtl/>
        </w:rPr>
        <w:t xml:space="preserve"> </w:t>
      </w:r>
      <w:bookmarkStart w:id="18069" w:name="_ETM_Q29_644570"/>
      <w:bookmarkEnd w:id="18069"/>
      <w:r>
        <w:rPr>
          <w:rFonts w:hint="cs"/>
          <w:rtl/>
        </w:rPr>
        <w:t>ל</w:t>
      </w:r>
      <w:r>
        <w:rPr>
          <w:rtl/>
        </w:rPr>
        <w:t xml:space="preserve">טרור </w:t>
      </w:r>
      <w:bookmarkStart w:id="18070" w:name="_ETM_Q29_645200"/>
      <w:bookmarkEnd w:id="18070"/>
      <w:r>
        <w:rPr>
          <w:rFonts w:hint="cs"/>
          <w:rtl/>
        </w:rPr>
        <w:t>ול</w:t>
      </w:r>
      <w:bookmarkStart w:id="18071" w:name="_ETM_Q29_646310"/>
      <w:bookmarkEnd w:id="18071"/>
      <w:r>
        <w:rPr>
          <w:rtl/>
        </w:rPr>
        <w:t xml:space="preserve">אויב </w:t>
      </w:r>
      <w:bookmarkStart w:id="18072" w:name="_ETM_Q29_646760"/>
      <w:bookmarkEnd w:id="18072"/>
      <w:r>
        <w:rPr>
          <w:rtl/>
        </w:rPr>
        <w:t xml:space="preserve">שמבקש </w:t>
      </w:r>
      <w:bookmarkStart w:id="18073" w:name="_ETM_Q29_647930"/>
      <w:bookmarkEnd w:id="18073"/>
      <w:r>
        <w:rPr>
          <w:rtl/>
        </w:rPr>
        <w:t xml:space="preserve">לחסל </w:t>
      </w:r>
      <w:bookmarkStart w:id="18074" w:name="_ETM_Q29_648560"/>
      <w:bookmarkEnd w:id="18074"/>
      <w:r>
        <w:rPr>
          <w:rtl/>
        </w:rPr>
        <w:t>אות</w:t>
      </w:r>
      <w:r>
        <w:rPr>
          <w:rFonts w:hint="cs"/>
          <w:rtl/>
        </w:rPr>
        <w:t>ה.</w:t>
      </w:r>
      <w:r>
        <w:rPr>
          <w:rtl/>
        </w:rPr>
        <w:t xml:space="preserve"> </w:t>
      </w:r>
      <w:bookmarkStart w:id="18075" w:name="_ETM_Q29_650129"/>
      <w:bookmarkEnd w:id="18075"/>
    </w:p>
    <w:p w:rsidR="00776D32" w:rsidRDefault="00776D32" w:rsidP="00BD3CC6">
      <w:pPr>
        <w:rPr>
          <w:rtl/>
        </w:rPr>
      </w:pPr>
      <w:bookmarkStart w:id="18076" w:name="_ETM_Q29_651258"/>
      <w:bookmarkStart w:id="18077" w:name="_ETM_Q29_651367"/>
      <w:bookmarkEnd w:id="18076"/>
      <w:bookmarkEnd w:id="18077"/>
    </w:p>
    <w:p w:rsidR="00776D32" w:rsidRDefault="00776D32" w:rsidP="00056334">
      <w:pPr>
        <w:rPr>
          <w:rtl/>
        </w:rPr>
      </w:pPr>
      <w:bookmarkStart w:id="18078" w:name="_ETM_Q29_651401"/>
      <w:bookmarkStart w:id="18079" w:name="_ETM_Q29_651469"/>
      <w:bookmarkStart w:id="18080" w:name="_ETM_Q29_650519"/>
      <w:bookmarkEnd w:id="18078"/>
      <w:bookmarkEnd w:id="18079"/>
      <w:bookmarkEnd w:id="18080"/>
      <w:r>
        <w:rPr>
          <w:rtl/>
        </w:rPr>
        <w:t xml:space="preserve">אבל </w:t>
      </w:r>
      <w:bookmarkStart w:id="18081" w:name="_ETM_Q29_650730"/>
      <w:bookmarkEnd w:id="18081"/>
      <w:r>
        <w:rPr>
          <w:rFonts w:hint="cs"/>
          <w:rtl/>
        </w:rPr>
        <w:t xml:space="preserve">צריך </w:t>
      </w:r>
      <w:r>
        <w:rPr>
          <w:rtl/>
        </w:rPr>
        <w:t xml:space="preserve">לומר </w:t>
      </w:r>
      <w:bookmarkStart w:id="18082" w:name="_ETM_Q29_651029"/>
      <w:bookmarkEnd w:id="18082"/>
      <w:r>
        <w:rPr>
          <w:rtl/>
        </w:rPr>
        <w:t xml:space="preserve">שהצעת </w:t>
      </w:r>
      <w:bookmarkStart w:id="18083" w:name="_ETM_Q29_651510"/>
      <w:bookmarkEnd w:id="18083"/>
      <w:r>
        <w:rPr>
          <w:rtl/>
        </w:rPr>
        <w:t xml:space="preserve">החוק </w:t>
      </w:r>
      <w:bookmarkStart w:id="18084" w:name="_ETM_Q29_651840"/>
      <w:bookmarkEnd w:id="18084"/>
      <w:r>
        <w:rPr>
          <w:rtl/>
        </w:rPr>
        <w:t xml:space="preserve">הזו </w:t>
      </w:r>
      <w:bookmarkStart w:id="18085" w:name="_ETM_Q29_652169"/>
      <w:bookmarkEnd w:id="18085"/>
      <w:r>
        <w:rPr>
          <w:rtl/>
        </w:rPr>
        <w:t xml:space="preserve">מחייבת </w:t>
      </w:r>
      <w:bookmarkStart w:id="18086" w:name="_ETM_Q29_653370"/>
      <w:bookmarkEnd w:id="18086"/>
      <w:r>
        <w:rPr>
          <w:rtl/>
        </w:rPr>
        <w:t xml:space="preserve">דיון </w:t>
      </w:r>
      <w:bookmarkStart w:id="18087" w:name="_ETM_Q29_653760"/>
      <w:bookmarkEnd w:id="18087"/>
      <w:r>
        <w:rPr>
          <w:rtl/>
        </w:rPr>
        <w:t xml:space="preserve">מעמיק </w:t>
      </w:r>
      <w:bookmarkStart w:id="18088" w:name="_ETM_Q29_654359"/>
      <w:bookmarkEnd w:id="18088"/>
      <w:r>
        <w:rPr>
          <w:rtl/>
        </w:rPr>
        <w:t xml:space="preserve">וגם </w:t>
      </w:r>
      <w:bookmarkStart w:id="18089" w:name="_ETM_Q29_654989"/>
      <w:bookmarkEnd w:id="18089"/>
      <w:r>
        <w:rPr>
          <w:rtl/>
        </w:rPr>
        <w:t>תיקונים</w:t>
      </w:r>
      <w:r>
        <w:rPr>
          <w:rFonts w:hint="cs"/>
          <w:rtl/>
        </w:rPr>
        <w:t>,</w:t>
      </w:r>
      <w:r>
        <w:rPr>
          <w:rtl/>
        </w:rPr>
        <w:t xml:space="preserve"> </w:t>
      </w:r>
      <w:bookmarkStart w:id="18090" w:name="_ETM_Q29_655499"/>
      <w:bookmarkEnd w:id="18090"/>
      <w:r>
        <w:rPr>
          <w:rtl/>
        </w:rPr>
        <w:t xml:space="preserve">משום </w:t>
      </w:r>
      <w:bookmarkStart w:id="18091" w:name="_ETM_Q29_655769"/>
      <w:bookmarkEnd w:id="18091"/>
      <w:r>
        <w:rPr>
          <w:rtl/>
        </w:rPr>
        <w:t xml:space="preserve">שהיא </w:t>
      </w:r>
      <w:bookmarkStart w:id="18092" w:name="_ETM_Q29_655949"/>
      <w:bookmarkEnd w:id="18092"/>
      <w:r>
        <w:rPr>
          <w:rtl/>
        </w:rPr>
        <w:t xml:space="preserve">מציבה </w:t>
      </w:r>
      <w:bookmarkStart w:id="18093" w:name="_ETM_Q29_657329"/>
      <w:bookmarkEnd w:id="18093"/>
      <w:r>
        <w:rPr>
          <w:rtl/>
        </w:rPr>
        <w:t xml:space="preserve">כמה </w:t>
      </w:r>
      <w:bookmarkStart w:id="18094" w:name="_ETM_Q29_657659"/>
      <w:bookmarkEnd w:id="18094"/>
      <w:r>
        <w:rPr>
          <w:rtl/>
        </w:rPr>
        <w:t xml:space="preserve">בעיות </w:t>
      </w:r>
      <w:bookmarkStart w:id="18095" w:name="_ETM_Q29_658109"/>
      <w:bookmarkEnd w:id="18095"/>
      <w:r>
        <w:rPr>
          <w:rtl/>
        </w:rPr>
        <w:t xml:space="preserve">שצריך </w:t>
      </w:r>
      <w:bookmarkStart w:id="18096" w:name="_ETM_Q29_658439"/>
      <w:bookmarkEnd w:id="18096"/>
      <w:r>
        <w:rPr>
          <w:rtl/>
        </w:rPr>
        <w:t xml:space="preserve">להתמודד </w:t>
      </w:r>
      <w:bookmarkStart w:id="18097" w:name="_ETM_Q29_659010"/>
      <w:bookmarkEnd w:id="18097"/>
      <w:r>
        <w:rPr>
          <w:rtl/>
        </w:rPr>
        <w:t xml:space="preserve">איתן </w:t>
      </w:r>
      <w:bookmarkStart w:id="18098" w:name="_ETM_Q29_659430"/>
      <w:bookmarkEnd w:id="18098"/>
      <w:r>
        <w:rPr>
          <w:rtl/>
        </w:rPr>
        <w:t xml:space="preserve">והן </w:t>
      </w:r>
      <w:bookmarkStart w:id="18099" w:name="_ETM_Q29_659760"/>
      <w:bookmarkEnd w:id="18099"/>
      <w:r>
        <w:rPr>
          <w:rtl/>
        </w:rPr>
        <w:t xml:space="preserve">בהחלט </w:t>
      </w:r>
      <w:bookmarkStart w:id="18100" w:name="_ETM_Q29_660359"/>
      <w:bookmarkEnd w:id="18100"/>
      <w:r>
        <w:rPr>
          <w:rtl/>
        </w:rPr>
        <w:t>מורכבות</w:t>
      </w:r>
      <w:r>
        <w:rPr>
          <w:rFonts w:hint="cs"/>
          <w:rtl/>
        </w:rPr>
        <w:t>.</w:t>
      </w:r>
      <w:r>
        <w:rPr>
          <w:rtl/>
        </w:rPr>
        <w:t xml:space="preserve"> </w:t>
      </w:r>
      <w:bookmarkStart w:id="18101" w:name="_ETM_Q29_660930"/>
      <w:bookmarkEnd w:id="18101"/>
      <w:r>
        <w:rPr>
          <w:rtl/>
        </w:rPr>
        <w:t xml:space="preserve">עמדנו </w:t>
      </w:r>
      <w:bookmarkStart w:id="18102" w:name="_ETM_Q29_661439"/>
      <w:bookmarkEnd w:id="18102"/>
      <w:r>
        <w:rPr>
          <w:rtl/>
        </w:rPr>
        <w:t xml:space="preserve">עליהן </w:t>
      </w:r>
      <w:bookmarkStart w:id="18103" w:name="_ETM_Q29_661769"/>
      <w:bookmarkEnd w:id="18103"/>
      <w:r>
        <w:rPr>
          <w:rtl/>
        </w:rPr>
        <w:t xml:space="preserve">גם </w:t>
      </w:r>
      <w:bookmarkStart w:id="18104" w:name="_ETM_Q29_661980"/>
      <w:bookmarkEnd w:id="18104"/>
      <w:r>
        <w:rPr>
          <w:rtl/>
        </w:rPr>
        <w:t xml:space="preserve">בדיון </w:t>
      </w:r>
      <w:bookmarkStart w:id="18105" w:name="_ETM_Q29_662400"/>
      <w:bookmarkEnd w:id="18105"/>
      <w:r>
        <w:rPr>
          <w:rtl/>
        </w:rPr>
        <w:t xml:space="preserve">שהיה </w:t>
      </w:r>
      <w:bookmarkStart w:id="18106" w:name="_ETM_Q29_662760"/>
      <w:bookmarkEnd w:id="18106"/>
      <w:r>
        <w:rPr>
          <w:rtl/>
        </w:rPr>
        <w:t xml:space="preserve">בוועדת </w:t>
      </w:r>
      <w:bookmarkStart w:id="18107" w:name="_ETM_Q29_663239"/>
      <w:bookmarkEnd w:id="18107"/>
      <w:r>
        <w:rPr>
          <w:rtl/>
        </w:rPr>
        <w:t xml:space="preserve">השרים </w:t>
      </w:r>
      <w:bookmarkStart w:id="18108" w:name="_ETM_Q29_665500"/>
      <w:bookmarkEnd w:id="18108"/>
      <w:r>
        <w:rPr>
          <w:rFonts w:hint="cs"/>
          <w:rtl/>
        </w:rPr>
        <w:t>ל</w:t>
      </w:r>
      <w:r>
        <w:rPr>
          <w:rtl/>
        </w:rPr>
        <w:t>חקיקה</w:t>
      </w:r>
      <w:r>
        <w:rPr>
          <w:rFonts w:hint="cs"/>
          <w:rtl/>
        </w:rPr>
        <w:t>.</w:t>
      </w:r>
      <w:r>
        <w:rPr>
          <w:rtl/>
        </w:rPr>
        <w:t xml:space="preserve"> </w:t>
      </w:r>
      <w:bookmarkStart w:id="18109" w:name="_ETM_Q29_668040"/>
      <w:bookmarkEnd w:id="18109"/>
      <w:r>
        <w:rPr>
          <w:rtl/>
        </w:rPr>
        <w:t xml:space="preserve">אני </w:t>
      </w:r>
      <w:bookmarkStart w:id="18110" w:name="_ETM_Q29_668489"/>
      <w:bookmarkEnd w:id="18110"/>
      <w:r>
        <w:rPr>
          <w:rtl/>
        </w:rPr>
        <w:t xml:space="preserve">אפרט </w:t>
      </w:r>
      <w:bookmarkStart w:id="18111" w:name="_ETM_Q29_669060"/>
      <w:bookmarkEnd w:id="18111"/>
      <w:r>
        <w:rPr>
          <w:rtl/>
        </w:rPr>
        <w:t xml:space="preserve">את </w:t>
      </w:r>
      <w:bookmarkStart w:id="18112" w:name="_ETM_Q29_669239"/>
      <w:bookmarkStart w:id="18113" w:name="_ETM_Q29_670690"/>
      <w:bookmarkStart w:id="18114" w:name="_ETM_Q29_671020"/>
      <w:bookmarkEnd w:id="18112"/>
      <w:bookmarkEnd w:id="18113"/>
      <w:bookmarkEnd w:id="18114"/>
      <w:r>
        <w:rPr>
          <w:rtl/>
        </w:rPr>
        <w:t xml:space="preserve">הקשיים </w:t>
      </w:r>
      <w:bookmarkStart w:id="18115" w:name="_ETM_Q29_671709"/>
      <w:bookmarkEnd w:id="18115"/>
      <w:r>
        <w:rPr>
          <w:rtl/>
        </w:rPr>
        <w:t>האלה</w:t>
      </w:r>
      <w:r w:rsidR="00056334">
        <w:rPr>
          <w:rFonts w:hint="cs"/>
          <w:rtl/>
        </w:rPr>
        <w:t>,</w:t>
      </w:r>
      <w:r>
        <w:rPr>
          <w:rtl/>
        </w:rPr>
        <w:t xml:space="preserve"> </w:t>
      </w:r>
      <w:bookmarkStart w:id="18116" w:name="_ETM_Q29_672160"/>
      <w:bookmarkEnd w:id="18116"/>
      <w:r>
        <w:rPr>
          <w:rtl/>
        </w:rPr>
        <w:t>שהו</w:t>
      </w:r>
      <w:bookmarkStart w:id="18117" w:name="_ETM_Q29_672490"/>
      <w:bookmarkEnd w:id="18117"/>
      <w:r>
        <w:rPr>
          <w:rFonts w:hint="cs"/>
          <w:rtl/>
        </w:rPr>
        <w:t>ע</w:t>
      </w:r>
      <w:r>
        <w:rPr>
          <w:rtl/>
        </w:rPr>
        <w:t xml:space="preserve">לו </w:t>
      </w:r>
      <w:bookmarkStart w:id="18118" w:name="_ETM_Q29_672670"/>
      <w:bookmarkEnd w:id="18118"/>
      <w:r>
        <w:rPr>
          <w:rtl/>
        </w:rPr>
        <w:t xml:space="preserve">בחלקם </w:t>
      </w:r>
      <w:bookmarkStart w:id="18119" w:name="_ETM_Q29_673120"/>
      <w:bookmarkEnd w:id="18119"/>
      <w:r>
        <w:rPr>
          <w:rFonts w:hint="cs"/>
          <w:rtl/>
        </w:rPr>
        <w:t>על ידי</w:t>
      </w:r>
      <w:r>
        <w:rPr>
          <w:rtl/>
        </w:rPr>
        <w:t xml:space="preserve"> </w:t>
      </w:r>
      <w:bookmarkStart w:id="18120" w:name="_ETM_Q29_673480"/>
      <w:bookmarkEnd w:id="18120"/>
      <w:r>
        <w:rPr>
          <w:rtl/>
        </w:rPr>
        <w:t xml:space="preserve">הגורמים </w:t>
      </w:r>
      <w:bookmarkStart w:id="18121" w:name="_ETM_Q29_673900"/>
      <w:bookmarkEnd w:id="18121"/>
      <w:r>
        <w:rPr>
          <w:rtl/>
        </w:rPr>
        <w:t>המקצועיים</w:t>
      </w:r>
      <w:r>
        <w:rPr>
          <w:rFonts w:hint="cs"/>
          <w:rtl/>
        </w:rPr>
        <w:t>,</w:t>
      </w:r>
      <w:r>
        <w:rPr>
          <w:rtl/>
        </w:rPr>
        <w:t xml:space="preserve"> </w:t>
      </w:r>
      <w:bookmarkStart w:id="18122" w:name="_ETM_Q29_674620"/>
      <w:bookmarkEnd w:id="18122"/>
      <w:r>
        <w:rPr>
          <w:rtl/>
        </w:rPr>
        <w:t xml:space="preserve">וגם </w:t>
      </w:r>
      <w:bookmarkStart w:id="18123" w:name="_ETM_Q29_675160"/>
      <w:bookmarkEnd w:id="18123"/>
      <w:r>
        <w:rPr>
          <w:rtl/>
        </w:rPr>
        <w:t xml:space="preserve">בחלקם </w:t>
      </w:r>
      <w:bookmarkStart w:id="18124" w:name="_ETM_Q29_675670"/>
      <w:bookmarkEnd w:id="18124"/>
      <w:r>
        <w:rPr>
          <w:rtl/>
        </w:rPr>
        <w:t xml:space="preserve">אני </w:t>
      </w:r>
      <w:bookmarkStart w:id="18125" w:name="_ETM_Q29_675790"/>
      <w:bookmarkEnd w:id="18125"/>
      <w:r>
        <w:rPr>
          <w:rtl/>
        </w:rPr>
        <w:t xml:space="preserve">חושב </w:t>
      </w:r>
      <w:bookmarkStart w:id="18126" w:name="_ETM_Q29_676000"/>
      <w:bookmarkEnd w:id="18126"/>
      <w:r>
        <w:rPr>
          <w:rtl/>
        </w:rPr>
        <w:t xml:space="preserve">שהם </w:t>
      </w:r>
      <w:bookmarkStart w:id="18127" w:name="_ETM_Q29_676690"/>
      <w:bookmarkEnd w:id="18127"/>
      <w:r>
        <w:rPr>
          <w:rtl/>
        </w:rPr>
        <w:t xml:space="preserve">ברורים </w:t>
      </w:r>
      <w:bookmarkStart w:id="18128" w:name="_ETM_Q29_677200"/>
      <w:bookmarkEnd w:id="18128"/>
      <w:r>
        <w:rPr>
          <w:rtl/>
        </w:rPr>
        <w:t>מאליהם</w:t>
      </w:r>
      <w:r>
        <w:rPr>
          <w:rFonts w:hint="cs"/>
          <w:rtl/>
        </w:rPr>
        <w:t xml:space="preserve">. </w:t>
      </w:r>
    </w:p>
    <w:p w:rsidR="00776D32" w:rsidRDefault="00776D32" w:rsidP="00BD3CC6">
      <w:pPr>
        <w:rPr>
          <w:rtl/>
        </w:rPr>
      </w:pPr>
      <w:bookmarkStart w:id="18129" w:name="_ETM_Q29_680731"/>
      <w:bookmarkStart w:id="18130" w:name="_ETM_Q29_680885"/>
      <w:bookmarkEnd w:id="18129"/>
      <w:bookmarkEnd w:id="18130"/>
    </w:p>
    <w:p w:rsidR="00776D32" w:rsidRDefault="00776D32" w:rsidP="00056334">
      <w:pPr>
        <w:rPr>
          <w:rtl/>
        </w:rPr>
      </w:pPr>
      <w:bookmarkStart w:id="18131" w:name="_ETM_Q29_680944"/>
      <w:bookmarkStart w:id="18132" w:name="_ETM_Q29_681036"/>
      <w:bookmarkStart w:id="18133" w:name="_ETM_Q29_677709"/>
      <w:bookmarkEnd w:id="18131"/>
      <w:bookmarkEnd w:id="18132"/>
      <w:bookmarkEnd w:id="18133"/>
      <w:r>
        <w:rPr>
          <w:rtl/>
        </w:rPr>
        <w:t xml:space="preserve">קודם </w:t>
      </w:r>
      <w:bookmarkStart w:id="18134" w:name="_ETM_Q29_678010"/>
      <w:bookmarkEnd w:id="18134"/>
      <w:r>
        <w:rPr>
          <w:rtl/>
        </w:rPr>
        <w:t>כ</w:t>
      </w:r>
      <w:r>
        <w:rPr>
          <w:rFonts w:hint="cs"/>
          <w:rtl/>
        </w:rPr>
        <w:t>ו</w:t>
      </w:r>
      <w:r>
        <w:rPr>
          <w:rtl/>
        </w:rPr>
        <w:t>ל</w:t>
      </w:r>
      <w:r>
        <w:rPr>
          <w:rFonts w:hint="cs"/>
          <w:rtl/>
        </w:rPr>
        <w:t>,</w:t>
      </w:r>
      <w:r>
        <w:rPr>
          <w:rtl/>
        </w:rPr>
        <w:t xml:space="preserve"> </w:t>
      </w:r>
      <w:bookmarkStart w:id="18135" w:name="_ETM_Q29_678870"/>
      <w:bookmarkEnd w:id="18135"/>
      <w:r>
        <w:rPr>
          <w:rtl/>
        </w:rPr>
        <w:t xml:space="preserve">כבר </w:t>
      </w:r>
      <w:bookmarkStart w:id="18136" w:name="_ETM_Q29_679200"/>
      <w:bookmarkEnd w:id="18136"/>
      <w:r>
        <w:rPr>
          <w:rtl/>
        </w:rPr>
        <w:t xml:space="preserve">מזמן </w:t>
      </w:r>
      <w:bookmarkStart w:id="18137" w:name="_ETM_Q29_679769"/>
      <w:bookmarkEnd w:id="18137"/>
      <w:r>
        <w:rPr>
          <w:rFonts w:hint="cs"/>
          <w:rtl/>
        </w:rPr>
        <w:t>היא ה</w:t>
      </w:r>
      <w:r>
        <w:rPr>
          <w:rtl/>
        </w:rPr>
        <w:t>תבקשה</w:t>
      </w:r>
      <w:r>
        <w:rPr>
          <w:rFonts w:hint="cs"/>
          <w:rtl/>
        </w:rPr>
        <w:t>,</w:t>
      </w:r>
      <w:r>
        <w:rPr>
          <w:rtl/>
        </w:rPr>
        <w:t xml:space="preserve"> </w:t>
      </w:r>
      <w:bookmarkStart w:id="18138" w:name="_ETM_Q29_680610"/>
      <w:bookmarkEnd w:id="18138"/>
      <w:r>
        <w:rPr>
          <w:rFonts w:hint="cs"/>
          <w:rtl/>
        </w:rPr>
        <w:t>ו</w:t>
      </w:r>
      <w:r>
        <w:rPr>
          <w:rtl/>
        </w:rPr>
        <w:t xml:space="preserve">עבודת </w:t>
      </w:r>
      <w:bookmarkStart w:id="18139" w:name="_ETM_Q29_681510"/>
      <w:bookmarkEnd w:id="18139"/>
      <w:r w:rsidR="00056334">
        <w:rPr>
          <w:rFonts w:hint="cs"/>
          <w:rtl/>
        </w:rPr>
        <w:t>ה</w:t>
      </w:r>
      <w:r>
        <w:rPr>
          <w:rtl/>
        </w:rPr>
        <w:t xml:space="preserve">מטה </w:t>
      </w:r>
      <w:bookmarkStart w:id="18140" w:name="_ETM_Q29_683099"/>
      <w:bookmarkEnd w:id="18140"/>
      <w:r>
        <w:rPr>
          <w:rtl/>
        </w:rPr>
        <w:t xml:space="preserve">אמורה </w:t>
      </w:r>
      <w:bookmarkStart w:id="18141" w:name="_ETM_Q29_683760"/>
      <w:bookmarkEnd w:id="18141"/>
      <w:r>
        <w:rPr>
          <w:rtl/>
        </w:rPr>
        <w:t xml:space="preserve">הייתה </w:t>
      </w:r>
      <w:bookmarkStart w:id="18142" w:name="_ETM_Q29_684000"/>
      <w:bookmarkEnd w:id="18142"/>
      <w:r>
        <w:rPr>
          <w:rtl/>
        </w:rPr>
        <w:t xml:space="preserve">להתבצע </w:t>
      </w:r>
      <w:bookmarkStart w:id="18143" w:name="_ETM_Q29_684659"/>
      <w:bookmarkEnd w:id="18143"/>
      <w:proofErr w:type="spellStart"/>
      <w:r>
        <w:rPr>
          <w:rtl/>
        </w:rPr>
        <w:t>במל"ל</w:t>
      </w:r>
      <w:proofErr w:type="spellEnd"/>
      <w:r>
        <w:rPr>
          <w:rFonts w:hint="cs"/>
          <w:rtl/>
        </w:rPr>
        <w:t>,</w:t>
      </w:r>
      <w:r>
        <w:rPr>
          <w:rtl/>
        </w:rPr>
        <w:t xml:space="preserve"> </w:t>
      </w:r>
      <w:bookmarkStart w:id="18144" w:name="_ETM_Q29_687019"/>
      <w:bookmarkEnd w:id="18144"/>
      <w:r>
        <w:rPr>
          <w:rtl/>
        </w:rPr>
        <w:t xml:space="preserve">בפרט </w:t>
      </w:r>
      <w:bookmarkStart w:id="18145" w:name="_ETM_Q29_687529"/>
      <w:bookmarkEnd w:id="18145"/>
      <w:r>
        <w:rPr>
          <w:rtl/>
        </w:rPr>
        <w:t xml:space="preserve">בסוגיה </w:t>
      </w:r>
      <w:bookmarkStart w:id="18146" w:name="_ETM_Q29_688129"/>
      <w:bookmarkEnd w:id="18146"/>
      <w:r>
        <w:rPr>
          <w:rtl/>
        </w:rPr>
        <w:t xml:space="preserve">של </w:t>
      </w:r>
      <w:bookmarkStart w:id="18147" w:name="_ETM_Q29_688370"/>
      <w:bookmarkEnd w:id="18147"/>
      <w:r>
        <w:rPr>
          <w:rtl/>
        </w:rPr>
        <w:t xml:space="preserve">מה </w:t>
      </w:r>
      <w:bookmarkStart w:id="18148" w:name="_ETM_Q29_688519"/>
      <w:bookmarkEnd w:id="18148"/>
      <w:r>
        <w:rPr>
          <w:rtl/>
        </w:rPr>
        <w:t xml:space="preserve">מוגדר </w:t>
      </w:r>
      <w:bookmarkStart w:id="18149" w:name="_ETM_Q29_688939"/>
      <w:bookmarkEnd w:id="18149"/>
      <w:r>
        <w:rPr>
          <w:rtl/>
        </w:rPr>
        <w:t xml:space="preserve">כמדינת </w:t>
      </w:r>
      <w:bookmarkStart w:id="18150" w:name="_ETM_Q29_689659"/>
      <w:bookmarkEnd w:id="18150"/>
      <w:r>
        <w:rPr>
          <w:rtl/>
        </w:rPr>
        <w:t>אויב</w:t>
      </w:r>
      <w:r w:rsidR="00056334">
        <w:rPr>
          <w:rFonts w:hint="cs"/>
          <w:rtl/>
        </w:rPr>
        <w:t>,</w:t>
      </w:r>
      <w:r>
        <w:rPr>
          <w:rtl/>
        </w:rPr>
        <w:t xml:space="preserve"> </w:t>
      </w:r>
      <w:bookmarkStart w:id="18151" w:name="_ETM_Q29_690260"/>
      <w:bookmarkEnd w:id="18151"/>
      <w:r>
        <w:rPr>
          <w:rtl/>
        </w:rPr>
        <w:t xml:space="preserve">וכפועל </w:t>
      </w:r>
      <w:bookmarkStart w:id="18152" w:name="_ETM_Q29_691639"/>
      <w:bookmarkEnd w:id="18152"/>
      <w:r>
        <w:rPr>
          <w:rtl/>
        </w:rPr>
        <w:t xml:space="preserve">יוצא </w:t>
      </w:r>
      <w:bookmarkStart w:id="18153" w:name="_ETM_Q29_692059"/>
      <w:bookmarkEnd w:id="18153"/>
      <w:r>
        <w:rPr>
          <w:rtl/>
        </w:rPr>
        <w:t xml:space="preserve">גם </w:t>
      </w:r>
      <w:bookmarkStart w:id="18154" w:name="_ETM_Q29_693720"/>
      <w:bookmarkStart w:id="18155" w:name="_ETM_Q29_694190"/>
      <w:bookmarkEnd w:id="18154"/>
      <w:bookmarkEnd w:id="18155"/>
      <w:r>
        <w:rPr>
          <w:rtl/>
        </w:rPr>
        <w:t>אי</w:t>
      </w:r>
      <w:r>
        <w:rPr>
          <w:rFonts w:hint="cs"/>
          <w:rtl/>
        </w:rPr>
        <w:t>לו</w:t>
      </w:r>
      <w:r>
        <w:rPr>
          <w:rtl/>
        </w:rPr>
        <w:t xml:space="preserve"> </w:t>
      </w:r>
      <w:bookmarkStart w:id="18156" w:name="_ETM_Q29_694550"/>
      <w:bookmarkEnd w:id="18156"/>
      <w:r>
        <w:rPr>
          <w:rtl/>
        </w:rPr>
        <w:t xml:space="preserve">דגלים </w:t>
      </w:r>
      <w:bookmarkStart w:id="18157" w:name="_ETM_Q29_695090"/>
      <w:bookmarkEnd w:id="18157"/>
      <w:r>
        <w:rPr>
          <w:rtl/>
        </w:rPr>
        <w:t xml:space="preserve">בסוף </w:t>
      </w:r>
      <w:bookmarkStart w:id="18158" w:name="_ETM_Q29_695720"/>
      <w:bookmarkEnd w:id="18158"/>
      <w:r>
        <w:rPr>
          <w:rtl/>
        </w:rPr>
        <w:t xml:space="preserve">אסור </w:t>
      </w:r>
      <w:bookmarkStart w:id="18159" w:name="_ETM_Q29_696080"/>
      <w:bookmarkEnd w:id="18159"/>
      <w:r>
        <w:rPr>
          <w:rtl/>
        </w:rPr>
        <w:t>להניף</w:t>
      </w:r>
      <w:r>
        <w:rPr>
          <w:rFonts w:hint="cs"/>
          <w:rtl/>
        </w:rPr>
        <w:t>,</w:t>
      </w:r>
      <w:r>
        <w:rPr>
          <w:rtl/>
        </w:rPr>
        <w:t xml:space="preserve"> </w:t>
      </w:r>
      <w:bookmarkStart w:id="18160" w:name="_ETM_Q29_696650"/>
      <w:bookmarkEnd w:id="18160"/>
      <w:r>
        <w:rPr>
          <w:rtl/>
        </w:rPr>
        <w:t xml:space="preserve">כי </w:t>
      </w:r>
      <w:bookmarkStart w:id="18161" w:name="_ETM_Q29_696890"/>
      <w:bookmarkEnd w:id="18161"/>
      <w:r>
        <w:rPr>
          <w:rtl/>
        </w:rPr>
        <w:t xml:space="preserve">אין </w:t>
      </w:r>
      <w:bookmarkStart w:id="18162" w:name="_ETM_Q29_697100"/>
      <w:bookmarkEnd w:id="18162"/>
      <w:r>
        <w:rPr>
          <w:rtl/>
        </w:rPr>
        <w:t xml:space="preserve">ספק </w:t>
      </w:r>
      <w:bookmarkStart w:id="18163" w:name="_ETM_Q29_697580"/>
      <w:bookmarkEnd w:id="18163"/>
      <w:r>
        <w:rPr>
          <w:rtl/>
        </w:rPr>
        <w:t xml:space="preserve">שאנחנו </w:t>
      </w:r>
      <w:bookmarkStart w:id="18164" w:name="_ETM_Q29_698120"/>
      <w:bookmarkEnd w:id="18164"/>
      <w:r>
        <w:rPr>
          <w:rtl/>
        </w:rPr>
        <w:t xml:space="preserve">נדרשים </w:t>
      </w:r>
      <w:bookmarkStart w:id="18165" w:name="_ETM_Q29_698630"/>
      <w:bookmarkEnd w:id="18165"/>
      <w:r>
        <w:rPr>
          <w:rtl/>
        </w:rPr>
        <w:t xml:space="preserve">להעביר </w:t>
      </w:r>
      <w:bookmarkStart w:id="18166" w:name="_ETM_Q29_699020"/>
      <w:bookmarkEnd w:id="18166"/>
      <w:r>
        <w:rPr>
          <w:rtl/>
        </w:rPr>
        <w:t xml:space="preserve">חוק </w:t>
      </w:r>
      <w:bookmarkStart w:id="18167" w:name="_ETM_Q29_699260"/>
      <w:bookmarkEnd w:id="18167"/>
      <w:r>
        <w:rPr>
          <w:rtl/>
        </w:rPr>
        <w:t>ש</w:t>
      </w:r>
      <w:r>
        <w:rPr>
          <w:rFonts w:hint="cs"/>
          <w:rtl/>
        </w:rPr>
        <w:t xml:space="preserve">בו </w:t>
      </w:r>
      <w:bookmarkStart w:id="18168" w:name="_ETM_Q29_699530"/>
      <w:bookmarkEnd w:id="18168"/>
      <w:r>
        <w:rPr>
          <w:rtl/>
        </w:rPr>
        <w:t xml:space="preserve">אנשים </w:t>
      </w:r>
      <w:bookmarkStart w:id="18169" w:name="_ETM_Q29_699890"/>
      <w:bookmarkEnd w:id="18169"/>
      <w:r>
        <w:rPr>
          <w:rtl/>
        </w:rPr>
        <w:t xml:space="preserve">גם מבינים </w:t>
      </w:r>
      <w:bookmarkStart w:id="18170" w:name="_ETM_Q29_700309"/>
      <w:bookmarkEnd w:id="18170"/>
      <w:r>
        <w:rPr>
          <w:rtl/>
        </w:rPr>
        <w:t xml:space="preserve">מה </w:t>
      </w:r>
      <w:bookmarkStart w:id="18171" w:name="_ETM_Q29_700550"/>
      <w:bookmarkEnd w:id="18171"/>
      <w:r>
        <w:rPr>
          <w:rtl/>
        </w:rPr>
        <w:t xml:space="preserve">רוצים </w:t>
      </w:r>
      <w:bookmarkStart w:id="18172" w:name="_ETM_Q29_700970"/>
      <w:bookmarkEnd w:id="18172"/>
      <w:r>
        <w:rPr>
          <w:rtl/>
        </w:rPr>
        <w:t xml:space="preserve">מהם </w:t>
      </w:r>
      <w:bookmarkStart w:id="18173" w:name="_ETM_Q29_703219"/>
      <w:bookmarkEnd w:id="18173"/>
      <w:r>
        <w:rPr>
          <w:rtl/>
        </w:rPr>
        <w:t>–</w:t>
      </w:r>
      <w:r>
        <w:rPr>
          <w:rFonts w:hint="cs"/>
          <w:rtl/>
        </w:rPr>
        <w:t xml:space="preserve"> סליחה – </w:t>
      </w:r>
      <w:bookmarkStart w:id="18174" w:name="_ETM_Q29_701654"/>
      <w:bookmarkStart w:id="18175" w:name="_ETM_Q29_705898"/>
      <w:bookmarkStart w:id="18176" w:name="_ETM_Q29_705998"/>
      <w:bookmarkStart w:id="18177" w:name="_ETM_Q29_704570"/>
      <w:bookmarkStart w:id="18178" w:name="_ETM_Q29_704673"/>
      <w:bookmarkStart w:id="18179" w:name="_ETM_Q29_703699"/>
      <w:bookmarkStart w:id="18180" w:name="_ETM_Q29_703999"/>
      <w:bookmarkEnd w:id="18174"/>
      <w:bookmarkEnd w:id="18175"/>
      <w:bookmarkEnd w:id="18176"/>
      <w:bookmarkEnd w:id="18177"/>
      <w:bookmarkEnd w:id="18178"/>
      <w:bookmarkEnd w:id="18179"/>
      <w:bookmarkEnd w:id="18180"/>
      <w:r>
        <w:rPr>
          <w:rFonts w:hint="cs"/>
          <w:rtl/>
        </w:rPr>
        <w:t xml:space="preserve">אנחנו </w:t>
      </w:r>
      <w:r>
        <w:rPr>
          <w:rtl/>
        </w:rPr>
        <w:t xml:space="preserve">מבקשים </w:t>
      </w:r>
      <w:bookmarkStart w:id="18181" w:name="_ETM_Q29_704510"/>
      <w:bookmarkEnd w:id="18181"/>
      <w:r>
        <w:rPr>
          <w:rtl/>
        </w:rPr>
        <w:t xml:space="preserve">להעביר </w:t>
      </w:r>
      <w:bookmarkStart w:id="18182" w:name="_ETM_Q29_704870"/>
      <w:bookmarkEnd w:id="18182"/>
      <w:r>
        <w:rPr>
          <w:rtl/>
        </w:rPr>
        <w:t xml:space="preserve">חוק </w:t>
      </w:r>
      <w:bookmarkStart w:id="18183" w:name="_ETM_Q29_705079"/>
      <w:bookmarkEnd w:id="18183"/>
      <w:r>
        <w:rPr>
          <w:rtl/>
        </w:rPr>
        <w:t>ש</w:t>
      </w:r>
      <w:r>
        <w:rPr>
          <w:rFonts w:hint="cs"/>
          <w:rtl/>
        </w:rPr>
        <w:t xml:space="preserve">בו </w:t>
      </w:r>
      <w:r>
        <w:rPr>
          <w:rtl/>
        </w:rPr>
        <w:t xml:space="preserve">אנשים </w:t>
      </w:r>
      <w:bookmarkStart w:id="18184" w:name="_ETM_Q29_705469"/>
      <w:bookmarkEnd w:id="18184"/>
      <w:r>
        <w:rPr>
          <w:rtl/>
        </w:rPr>
        <w:t xml:space="preserve">מבינים </w:t>
      </w:r>
      <w:bookmarkStart w:id="18185" w:name="_ETM_Q29_705769"/>
      <w:bookmarkEnd w:id="18185"/>
      <w:r>
        <w:rPr>
          <w:rtl/>
        </w:rPr>
        <w:t xml:space="preserve">מה </w:t>
      </w:r>
      <w:bookmarkStart w:id="18186" w:name="_ETM_Q29_705859"/>
      <w:bookmarkEnd w:id="18186"/>
      <w:r>
        <w:rPr>
          <w:rtl/>
        </w:rPr>
        <w:t xml:space="preserve">רוצים </w:t>
      </w:r>
      <w:bookmarkStart w:id="18187" w:name="_ETM_Q29_706549"/>
      <w:bookmarkEnd w:id="18187"/>
      <w:r>
        <w:rPr>
          <w:rFonts w:hint="cs"/>
          <w:rtl/>
        </w:rPr>
        <w:t xml:space="preserve">מהם </w:t>
      </w:r>
      <w:r>
        <w:rPr>
          <w:rtl/>
        </w:rPr>
        <w:t xml:space="preserve">במובן </w:t>
      </w:r>
      <w:bookmarkStart w:id="18188" w:name="_ETM_Q29_707029"/>
      <w:bookmarkEnd w:id="18188"/>
      <w:r>
        <w:rPr>
          <w:rtl/>
        </w:rPr>
        <w:t xml:space="preserve">הזה </w:t>
      </w:r>
      <w:bookmarkStart w:id="18189" w:name="_ETM_Q29_707299"/>
      <w:bookmarkEnd w:id="18189"/>
      <w:r>
        <w:rPr>
          <w:rtl/>
        </w:rPr>
        <w:t xml:space="preserve">שאנחנו </w:t>
      </w:r>
      <w:bookmarkStart w:id="18190" w:name="_ETM_Q29_707689"/>
      <w:bookmarkEnd w:id="18190"/>
      <w:r>
        <w:rPr>
          <w:rtl/>
        </w:rPr>
        <w:t xml:space="preserve">צריכים </w:t>
      </w:r>
      <w:bookmarkStart w:id="18191" w:name="_ETM_Q29_707989"/>
      <w:bookmarkEnd w:id="18191"/>
      <w:r>
        <w:rPr>
          <w:rtl/>
        </w:rPr>
        <w:t xml:space="preserve">לדעת </w:t>
      </w:r>
      <w:bookmarkStart w:id="18192" w:name="_ETM_Q29_709219"/>
      <w:bookmarkEnd w:id="18192"/>
      <w:r>
        <w:rPr>
          <w:rtl/>
        </w:rPr>
        <w:t xml:space="preserve">בסוף </w:t>
      </w:r>
      <w:bookmarkStart w:id="18193" w:name="_ETM_Q29_709760"/>
      <w:bookmarkEnd w:id="18193"/>
      <w:r>
        <w:rPr>
          <w:rtl/>
        </w:rPr>
        <w:t>אי</w:t>
      </w:r>
      <w:r>
        <w:rPr>
          <w:rFonts w:hint="cs"/>
          <w:rtl/>
        </w:rPr>
        <w:t>לו</w:t>
      </w:r>
      <w:r>
        <w:rPr>
          <w:rtl/>
        </w:rPr>
        <w:t xml:space="preserve"> </w:t>
      </w:r>
      <w:bookmarkStart w:id="18194" w:name="_ETM_Q29_710150"/>
      <w:bookmarkEnd w:id="18194"/>
      <w:r>
        <w:rPr>
          <w:rtl/>
        </w:rPr>
        <w:t xml:space="preserve">דגלים </w:t>
      </w:r>
      <w:bookmarkStart w:id="18195" w:name="_ETM_Q29_710540"/>
      <w:bookmarkEnd w:id="18195"/>
      <w:r>
        <w:rPr>
          <w:rtl/>
        </w:rPr>
        <w:t xml:space="preserve">אסור </w:t>
      </w:r>
      <w:bookmarkStart w:id="18196" w:name="_ETM_Q29_710929"/>
      <w:bookmarkEnd w:id="18196"/>
      <w:r>
        <w:rPr>
          <w:rtl/>
        </w:rPr>
        <w:t>ל</w:t>
      </w:r>
      <w:r>
        <w:rPr>
          <w:rFonts w:hint="cs"/>
          <w:rtl/>
        </w:rPr>
        <w:t>ה</w:t>
      </w:r>
      <w:r>
        <w:rPr>
          <w:rtl/>
        </w:rPr>
        <w:t>ני</w:t>
      </w:r>
      <w:r>
        <w:rPr>
          <w:rFonts w:hint="cs"/>
          <w:rtl/>
        </w:rPr>
        <w:t>ף</w:t>
      </w:r>
      <w:r>
        <w:rPr>
          <w:rtl/>
        </w:rPr>
        <w:t xml:space="preserve"> </w:t>
      </w:r>
      <w:bookmarkStart w:id="18197" w:name="_ETM_Q29_711260"/>
      <w:bookmarkEnd w:id="18197"/>
      <w:r>
        <w:rPr>
          <w:rtl/>
        </w:rPr>
        <w:t xml:space="preserve">ומה </w:t>
      </w:r>
      <w:bookmarkStart w:id="18198" w:name="_ETM_Q29_711589"/>
      <w:bookmarkEnd w:id="18198"/>
      <w:r>
        <w:rPr>
          <w:rtl/>
        </w:rPr>
        <w:t xml:space="preserve">מוגדר </w:t>
      </w:r>
      <w:bookmarkStart w:id="18199" w:name="_ETM_Q29_711949"/>
      <w:bookmarkEnd w:id="18199"/>
      <w:r>
        <w:rPr>
          <w:rtl/>
        </w:rPr>
        <w:t xml:space="preserve">כמדינות </w:t>
      </w:r>
      <w:bookmarkStart w:id="18200" w:name="_ETM_Q29_712579"/>
      <w:bookmarkEnd w:id="18200"/>
      <w:r>
        <w:rPr>
          <w:rtl/>
        </w:rPr>
        <w:t>אויב</w:t>
      </w:r>
      <w:r>
        <w:rPr>
          <w:rFonts w:hint="cs"/>
          <w:rtl/>
        </w:rPr>
        <w:t>.</w:t>
      </w:r>
      <w:r>
        <w:rPr>
          <w:rtl/>
        </w:rPr>
        <w:t xml:space="preserve"> </w:t>
      </w:r>
      <w:bookmarkStart w:id="18201" w:name="_ETM_Q29_713359"/>
      <w:bookmarkEnd w:id="18201"/>
      <w:r>
        <w:rPr>
          <w:rtl/>
        </w:rPr>
        <w:t xml:space="preserve">העיר </w:t>
      </w:r>
      <w:bookmarkStart w:id="18202" w:name="_ETM_Q29_713839"/>
      <w:bookmarkEnd w:id="18202"/>
      <w:r>
        <w:rPr>
          <w:rtl/>
        </w:rPr>
        <w:t xml:space="preserve">לי </w:t>
      </w:r>
      <w:bookmarkStart w:id="18203" w:name="_ETM_Q29_713989"/>
      <w:bookmarkEnd w:id="18203"/>
      <w:r>
        <w:rPr>
          <w:rtl/>
        </w:rPr>
        <w:t xml:space="preserve">קודם </w:t>
      </w:r>
      <w:bookmarkStart w:id="18204" w:name="_ETM_Q29_714349"/>
      <w:bookmarkEnd w:id="18204"/>
      <w:r>
        <w:rPr>
          <w:rtl/>
        </w:rPr>
        <w:t xml:space="preserve">חבר </w:t>
      </w:r>
      <w:bookmarkStart w:id="18205" w:name="_ETM_Q29_714679"/>
      <w:bookmarkEnd w:id="18205"/>
      <w:r>
        <w:rPr>
          <w:rtl/>
        </w:rPr>
        <w:t xml:space="preserve">הכנסת </w:t>
      </w:r>
      <w:bookmarkStart w:id="18206" w:name="_ETM_Q29_715400"/>
      <w:bookmarkEnd w:id="18206"/>
      <w:r>
        <w:rPr>
          <w:rtl/>
        </w:rPr>
        <w:t>קרי</w:t>
      </w:r>
      <w:r>
        <w:rPr>
          <w:rFonts w:hint="cs"/>
          <w:rtl/>
        </w:rPr>
        <w:t>ב</w:t>
      </w:r>
      <w:r w:rsidR="00056334">
        <w:rPr>
          <w:rFonts w:hint="cs"/>
          <w:rtl/>
        </w:rPr>
        <w:t>,</w:t>
      </w:r>
      <w:r>
        <w:rPr>
          <w:rtl/>
        </w:rPr>
        <w:t xml:space="preserve"> </w:t>
      </w:r>
      <w:bookmarkStart w:id="18207" w:name="_ETM_Q29_715790"/>
      <w:bookmarkEnd w:id="18207"/>
      <w:r>
        <w:rPr>
          <w:rtl/>
        </w:rPr>
        <w:t>ובצדק</w:t>
      </w:r>
      <w:r>
        <w:rPr>
          <w:rFonts w:hint="cs"/>
          <w:rtl/>
        </w:rPr>
        <w:t>,</w:t>
      </w:r>
      <w:r>
        <w:rPr>
          <w:rtl/>
        </w:rPr>
        <w:t xml:space="preserve"> </w:t>
      </w:r>
      <w:bookmarkStart w:id="18208" w:name="_ETM_Q29_716540"/>
      <w:bookmarkEnd w:id="18208"/>
      <w:r>
        <w:rPr>
          <w:rtl/>
        </w:rPr>
        <w:t xml:space="preserve">ואנחנו </w:t>
      </w:r>
      <w:bookmarkStart w:id="18209" w:name="_ETM_Q29_716959"/>
      <w:bookmarkEnd w:id="18209"/>
      <w:r>
        <w:rPr>
          <w:rtl/>
        </w:rPr>
        <w:t xml:space="preserve">גם </w:t>
      </w:r>
      <w:bookmarkStart w:id="18210" w:name="_ETM_Q29_717139"/>
      <w:bookmarkEnd w:id="18210"/>
      <w:r>
        <w:rPr>
          <w:rtl/>
        </w:rPr>
        <w:t xml:space="preserve">עמדנו </w:t>
      </w:r>
      <w:bookmarkStart w:id="18211" w:name="_ETM_Q29_717590"/>
      <w:bookmarkEnd w:id="18211"/>
      <w:r>
        <w:rPr>
          <w:rtl/>
        </w:rPr>
        <w:t xml:space="preserve">על </w:t>
      </w:r>
      <w:bookmarkStart w:id="18212" w:name="_ETM_Q29_717709"/>
      <w:bookmarkEnd w:id="18212"/>
      <w:r>
        <w:rPr>
          <w:rtl/>
        </w:rPr>
        <w:t xml:space="preserve">זה </w:t>
      </w:r>
      <w:bookmarkStart w:id="18213" w:name="_ETM_Q29_717919"/>
      <w:bookmarkEnd w:id="18213"/>
      <w:r>
        <w:rPr>
          <w:rtl/>
        </w:rPr>
        <w:t xml:space="preserve">בדיון </w:t>
      </w:r>
      <w:bookmarkStart w:id="18214" w:name="_ETM_Q29_718459"/>
      <w:bookmarkEnd w:id="18214"/>
      <w:r>
        <w:rPr>
          <w:rtl/>
        </w:rPr>
        <w:t>בוועדה</w:t>
      </w:r>
      <w:r>
        <w:rPr>
          <w:rFonts w:hint="cs"/>
          <w:rtl/>
        </w:rPr>
        <w:t>,</w:t>
      </w:r>
      <w:r>
        <w:rPr>
          <w:rtl/>
        </w:rPr>
        <w:t xml:space="preserve"> </w:t>
      </w:r>
      <w:bookmarkStart w:id="18215" w:name="_ETM_Q29_720249"/>
      <w:bookmarkEnd w:id="18215"/>
      <w:r>
        <w:rPr>
          <w:rtl/>
        </w:rPr>
        <w:t xml:space="preserve">שאין </w:t>
      </w:r>
      <w:bookmarkStart w:id="18216" w:name="_ETM_Q29_721090"/>
      <w:bookmarkStart w:id="18217" w:name="_ETM_Q29_721299"/>
      <w:bookmarkEnd w:id="18216"/>
      <w:bookmarkEnd w:id="18217"/>
      <w:r>
        <w:rPr>
          <w:rtl/>
        </w:rPr>
        <w:t>הגדרה</w:t>
      </w:r>
      <w:bookmarkStart w:id="18218" w:name="_ETM_Q29_721929"/>
      <w:bookmarkStart w:id="18219" w:name="_ETM_Q29_722290"/>
      <w:bookmarkEnd w:id="18218"/>
      <w:bookmarkEnd w:id="18219"/>
      <w:r>
        <w:rPr>
          <w:rFonts w:hint="cs"/>
          <w:rtl/>
        </w:rPr>
        <w:t xml:space="preserve"> </w:t>
      </w:r>
      <w:r>
        <w:rPr>
          <w:rtl/>
        </w:rPr>
        <w:t xml:space="preserve">של </w:t>
      </w:r>
      <w:bookmarkStart w:id="18220" w:name="_ETM_Q29_722469"/>
      <w:bookmarkEnd w:id="18220"/>
      <w:r>
        <w:rPr>
          <w:rtl/>
        </w:rPr>
        <w:t xml:space="preserve">מדינות </w:t>
      </w:r>
      <w:bookmarkStart w:id="18221" w:name="_ETM_Q29_722920"/>
      <w:bookmarkEnd w:id="18221"/>
      <w:r>
        <w:rPr>
          <w:rtl/>
        </w:rPr>
        <w:t>אויב</w:t>
      </w:r>
      <w:r>
        <w:rPr>
          <w:rFonts w:hint="cs"/>
          <w:rtl/>
        </w:rPr>
        <w:t xml:space="preserve"> –</w:t>
      </w:r>
      <w:r>
        <w:rPr>
          <w:rtl/>
        </w:rPr>
        <w:t xml:space="preserve"> </w:t>
      </w:r>
      <w:bookmarkStart w:id="18222" w:name="_ETM_Q29_723280"/>
      <w:bookmarkEnd w:id="18222"/>
      <w:r>
        <w:rPr>
          <w:rtl/>
        </w:rPr>
        <w:t xml:space="preserve">היא </w:t>
      </w:r>
      <w:bookmarkStart w:id="18223" w:name="_ETM_Q29_723519"/>
      <w:bookmarkEnd w:id="18223"/>
      <w:r>
        <w:rPr>
          <w:rtl/>
        </w:rPr>
        <w:t xml:space="preserve">חלקית </w:t>
      </w:r>
      <w:bookmarkStart w:id="18224" w:name="_ETM_Q29_724059"/>
      <w:bookmarkEnd w:id="18224"/>
      <w:r>
        <w:rPr>
          <w:rtl/>
        </w:rPr>
        <w:t xml:space="preserve">ביותר </w:t>
      </w:r>
      <w:bookmarkStart w:id="18225" w:name="_ETM_Q29_724599"/>
      <w:bookmarkEnd w:id="18225"/>
      <w:r>
        <w:rPr>
          <w:rtl/>
        </w:rPr>
        <w:t xml:space="preserve">עד </w:t>
      </w:r>
      <w:bookmarkStart w:id="18226" w:name="_ETM_Q29_725079"/>
      <w:bookmarkEnd w:id="18226"/>
      <w:r>
        <w:rPr>
          <w:rtl/>
        </w:rPr>
        <w:t xml:space="preserve">לא </w:t>
      </w:r>
      <w:bookmarkStart w:id="18227" w:name="_ETM_Q29_725260"/>
      <w:bookmarkEnd w:id="18227"/>
      <w:r>
        <w:rPr>
          <w:rtl/>
        </w:rPr>
        <w:t>קיימת</w:t>
      </w:r>
      <w:bookmarkStart w:id="18228" w:name="_ETM_Q29_726610"/>
      <w:bookmarkEnd w:id="18228"/>
      <w:r>
        <w:rPr>
          <w:rFonts w:hint="cs"/>
          <w:rtl/>
        </w:rPr>
        <w:t xml:space="preserve"> – ו</w:t>
      </w:r>
      <w:r>
        <w:rPr>
          <w:rtl/>
        </w:rPr>
        <w:t>לכ</w:t>
      </w:r>
      <w:r>
        <w:rPr>
          <w:rFonts w:hint="cs"/>
          <w:rtl/>
        </w:rPr>
        <w:t>ן</w:t>
      </w:r>
      <w:r>
        <w:rPr>
          <w:rtl/>
        </w:rPr>
        <w:t xml:space="preserve"> </w:t>
      </w:r>
      <w:bookmarkStart w:id="18229" w:name="_ETM_Q29_727090"/>
      <w:bookmarkEnd w:id="18229"/>
      <w:r>
        <w:rPr>
          <w:rFonts w:hint="cs"/>
          <w:rtl/>
        </w:rPr>
        <w:t>הכר</w:t>
      </w:r>
      <w:r>
        <w:rPr>
          <w:rtl/>
        </w:rPr>
        <w:t xml:space="preserve">חי </w:t>
      </w:r>
      <w:bookmarkStart w:id="18230" w:name="_ETM_Q29_727599"/>
      <w:bookmarkEnd w:id="18230"/>
      <w:r>
        <w:rPr>
          <w:rtl/>
        </w:rPr>
        <w:t xml:space="preserve">שעבודת </w:t>
      </w:r>
      <w:bookmarkStart w:id="18231" w:name="_ETM_Q29_728110"/>
      <w:bookmarkEnd w:id="18231"/>
      <w:r>
        <w:rPr>
          <w:rtl/>
        </w:rPr>
        <w:t xml:space="preserve">המטה </w:t>
      </w:r>
      <w:bookmarkStart w:id="18232" w:name="_ETM_Q29_728500"/>
      <w:bookmarkEnd w:id="18232"/>
      <w:r>
        <w:rPr>
          <w:rtl/>
        </w:rPr>
        <w:t xml:space="preserve">הזאת </w:t>
      </w:r>
      <w:bookmarkStart w:id="18233" w:name="_ETM_Q29_728980"/>
      <w:bookmarkEnd w:id="18233"/>
      <w:r>
        <w:rPr>
          <w:rtl/>
        </w:rPr>
        <w:t>תסתיים</w:t>
      </w:r>
      <w:r>
        <w:rPr>
          <w:rFonts w:hint="cs"/>
          <w:rtl/>
        </w:rPr>
        <w:t>.</w:t>
      </w:r>
      <w:r>
        <w:rPr>
          <w:rtl/>
        </w:rPr>
        <w:t xml:space="preserve"> </w:t>
      </w:r>
      <w:bookmarkStart w:id="18234" w:name="_ETM_Q29_729610"/>
      <w:bookmarkEnd w:id="18234"/>
      <w:r>
        <w:rPr>
          <w:rtl/>
        </w:rPr>
        <w:t xml:space="preserve">במובן </w:t>
      </w:r>
      <w:bookmarkStart w:id="18235" w:name="_ETM_Q29_730179"/>
      <w:bookmarkEnd w:id="18235"/>
      <w:r>
        <w:rPr>
          <w:rtl/>
        </w:rPr>
        <w:t xml:space="preserve">הזה </w:t>
      </w:r>
      <w:bookmarkStart w:id="18236" w:name="_ETM_Q29_730420"/>
      <w:bookmarkEnd w:id="18236"/>
      <w:r>
        <w:rPr>
          <w:rtl/>
        </w:rPr>
        <w:t xml:space="preserve">אני </w:t>
      </w:r>
      <w:bookmarkStart w:id="18237" w:name="_ETM_Q29_730569"/>
      <w:bookmarkEnd w:id="18237"/>
      <w:r>
        <w:rPr>
          <w:rtl/>
        </w:rPr>
        <w:t xml:space="preserve">חייב </w:t>
      </w:r>
      <w:bookmarkStart w:id="18238" w:name="_ETM_Q29_730870"/>
      <w:bookmarkEnd w:id="18238"/>
      <w:r>
        <w:rPr>
          <w:rtl/>
        </w:rPr>
        <w:t>לומר</w:t>
      </w:r>
      <w:r>
        <w:rPr>
          <w:rFonts w:hint="cs"/>
          <w:rtl/>
        </w:rPr>
        <w:t>,</w:t>
      </w:r>
      <w:r>
        <w:rPr>
          <w:rtl/>
        </w:rPr>
        <w:t xml:space="preserve"> </w:t>
      </w:r>
      <w:bookmarkStart w:id="18239" w:name="_ETM_Q29_731110"/>
      <w:bookmarkEnd w:id="18239"/>
      <w:r>
        <w:rPr>
          <w:rtl/>
        </w:rPr>
        <w:t xml:space="preserve">חבר </w:t>
      </w:r>
      <w:bookmarkStart w:id="18240" w:name="_ETM_Q29_731319"/>
      <w:bookmarkEnd w:id="18240"/>
      <w:r>
        <w:rPr>
          <w:rtl/>
        </w:rPr>
        <w:t xml:space="preserve">הכנסת </w:t>
      </w:r>
      <w:bookmarkStart w:id="18241" w:name="_ETM_Q29_731590"/>
      <w:bookmarkEnd w:id="18241"/>
      <w:r>
        <w:rPr>
          <w:rtl/>
        </w:rPr>
        <w:t>ו</w:t>
      </w:r>
      <w:r>
        <w:rPr>
          <w:rFonts w:hint="cs"/>
          <w:rtl/>
        </w:rPr>
        <w:t>א</w:t>
      </w:r>
      <w:r>
        <w:rPr>
          <w:rtl/>
        </w:rPr>
        <w:t>טורי</w:t>
      </w:r>
      <w:r>
        <w:rPr>
          <w:rFonts w:hint="cs"/>
          <w:rtl/>
        </w:rPr>
        <w:t>,</w:t>
      </w:r>
      <w:r>
        <w:rPr>
          <w:rtl/>
        </w:rPr>
        <w:t xml:space="preserve"> </w:t>
      </w:r>
      <w:bookmarkStart w:id="18242" w:name="_ETM_Q29_732489"/>
      <w:bookmarkEnd w:id="18242"/>
      <w:r>
        <w:rPr>
          <w:rtl/>
        </w:rPr>
        <w:t>ש</w:t>
      </w:r>
      <w:r>
        <w:rPr>
          <w:rFonts w:hint="cs"/>
          <w:rtl/>
        </w:rPr>
        <w:t>ל</w:t>
      </w:r>
      <w:r>
        <w:rPr>
          <w:rtl/>
        </w:rPr>
        <w:t xml:space="preserve">הצעת </w:t>
      </w:r>
      <w:bookmarkStart w:id="18243" w:name="_ETM_Q29_733030"/>
      <w:bookmarkEnd w:id="18243"/>
      <w:r>
        <w:rPr>
          <w:rtl/>
        </w:rPr>
        <w:t xml:space="preserve">החוק </w:t>
      </w:r>
      <w:bookmarkStart w:id="18244" w:name="_ETM_Q29_733239"/>
      <w:bookmarkStart w:id="18245" w:name="_ETM_Q29_733629"/>
      <w:bookmarkEnd w:id="18244"/>
      <w:bookmarkEnd w:id="18245"/>
      <w:r>
        <w:rPr>
          <w:rtl/>
        </w:rPr>
        <w:t xml:space="preserve">שלך </w:t>
      </w:r>
      <w:bookmarkStart w:id="18246" w:name="_ETM_Q29_733900"/>
      <w:bookmarkEnd w:id="18246"/>
      <w:r>
        <w:rPr>
          <w:rtl/>
        </w:rPr>
        <w:t xml:space="preserve">יש </w:t>
      </w:r>
      <w:bookmarkStart w:id="18247" w:name="_ETM_Q29_734019"/>
      <w:bookmarkStart w:id="18248" w:name="_ETM_Q29_734170"/>
      <w:bookmarkEnd w:id="18247"/>
      <w:bookmarkEnd w:id="18248"/>
      <w:r>
        <w:rPr>
          <w:rtl/>
        </w:rPr>
        <w:t xml:space="preserve">משנה </w:t>
      </w:r>
      <w:bookmarkStart w:id="18249" w:name="_ETM_Q29_734500"/>
      <w:bookmarkEnd w:id="18249"/>
      <w:r>
        <w:rPr>
          <w:rtl/>
        </w:rPr>
        <w:t>חשיבות</w:t>
      </w:r>
      <w:r>
        <w:rPr>
          <w:rFonts w:hint="cs"/>
          <w:rtl/>
        </w:rPr>
        <w:t>,</w:t>
      </w:r>
      <w:r>
        <w:rPr>
          <w:rtl/>
        </w:rPr>
        <w:t xml:space="preserve"> </w:t>
      </w:r>
      <w:bookmarkStart w:id="18250" w:name="_ETM_Q29_735040"/>
      <w:bookmarkEnd w:id="18250"/>
      <w:r>
        <w:rPr>
          <w:rtl/>
        </w:rPr>
        <w:t xml:space="preserve">משום </w:t>
      </w:r>
      <w:bookmarkStart w:id="18251" w:name="_ETM_Q29_735370"/>
      <w:bookmarkEnd w:id="18251"/>
      <w:r>
        <w:rPr>
          <w:rtl/>
        </w:rPr>
        <w:t xml:space="preserve">שהיא </w:t>
      </w:r>
      <w:bookmarkStart w:id="18252" w:name="_ETM_Q29_735610"/>
      <w:bookmarkEnd w:id="18252"/>
      <w:r>
        <w:rPr>
          <w:rtl/>
        </w:rPr>
        <w:t xml:space="preserve">תיאלץ </w:t>
      </w:r>
      <w:bookmarkStart w:id="18253" w:name="_ETM_Q29_736150"/>
      <w:bookmarkEnd w:id="18253"/>
      <w:r>
        <w:rPr>
          <w:rtl/>
        </w:rPr>
        <w:t xml:space="preserve">אולי </w:t>
      </w:r>
      <w:bookmarkStart w:id="18254" w:name="_ETM_Q29_736419"/>
      <w:bookmarkEnd w:id="18254"/>
      <w:r>
        <w:rPr>
          <w:rtl/>
        </w:rPr>
        <w:t>סוף</w:t>
      </w:r>
      <w:bookmarkStart w:id="18255" w:name="_ETM_Q29_736630"/>
      <w:bookmarkEnd w:id="18255"/>
      <w:r>
        <w:rPr>
          <w:rFonts w:hint="cs"/>
          <w:rtl/>
        </w:rPr>
        <w:t>-</w:t>
      </w:r>
      <w:r>
        <w:rPr>
          <w:rtl/>
        </w:rPr>
        <w:t xml:space="preserve">סוף </w:t>
      </w:r>
      <w:bookmarkStart w:id="18256" w:name="_ETM_Q29_736900"/>
      <w:bookmarkEnd w:id="18256"/>
      <w:r>
        <w:rPr>
          <w:rtl/>
        </w:rPr>
        <w:t xml:space="preserve">את </w:t>
      </w:r>
      <w:bookmarkStart w:id="18257" w:name="_ETM_Q29_736960"/>
      <w:bookmarkEnd w:id="18257"/>
      <w:r>
        <w:rPr>
          <w:rtl/>
        </w:rPr>
        <w:t xml:space="preserve">המערכות </w:t>
      </w:r>
      <w:bookmarkStart w:id="18258" w:name="_ETM_Q29_737620"/>
      <w:bookmarkEnd w:id="18258"/>
      <w:r>
        <w:rPr>
          <w:rtl/>
        </w:rPr>
        <w:t xml:space="preserve">להשלים </w:t>
      </w:r>
      <w:bookmarkStart w:id="18259" w:name="_ETM_Q29_738040"/>
      <w:bookmarkEnd w:id="18259"/>
      <w:r>
        <w:rPr>
          <w:rtl/>
        </w:rPr>
        <w:t xml:space="preserve">את </w:t>
      </w:r>
      <w:bookmarkStart w:id="18260" w:name="_ETM_Q29_738130"/>
      <w:bookmarkEnd w:id="18260"/>
      <w:r>
        <w:rPr>
          <w:rtl/>
        </w:rPr>
        <w:t xml:space="preserve">עבודת </w:t>
      </w:r>
      <w:bookmarkStart w:id="18261" w:name="_ETM_Q29_738520"/>
      <w:bookmarkEnd w:id="18261"/>
      <w:r>
        <w:rPr>
          <w:rtl/>
        </w:rPr>
        <w:t xml:space="preserve">המטה </w:t>
      </w:r>
      <w:bookmarkStart w:id="18262" w:name="_ETM_Q29_738940"/>
      <w:bookmarkEnd w:id="18262"/>
      <w:r>
        <w:rPr>
          <w:rtl/>
        </w:rPr>
        <w:t>הזאת</w:t>
      </w:r>
      <w:r>
        <w:rPr>
          <w:rFonts w:hint="cs"/>
          <w:rtl/>
        </w:rPr>
        <w:t>,</w:t>
      </w:r>
      <w:r>
        <w:rPr>
          <w:rtl/>
        </w:rPr>
        <w:t xml:space="preserve"> </w:t>
      </w:r>
      <w:bookmarkStart w:id="18263" w:name="_ETM_Q29_739870"/>
      <w:bookmarkEnd w:id="18263"/>
      <w:r>
        <w:rPr>
          <w:rtl/>
        </w:rPr>
        <w:t xml:space="preserve">והדבר </w:t>
      </w:r>
      <w:bookmarkStart w:id="18264" w:name="_ETM_Q29_741939"/>
      <w:bookmarkEnd w:id="18264"/>
      <w:r>
        <w:rPr>
          <w:rtl/>
        </w:rPr>
        <w:t xml:space="preserve">הזה </w:t>
      </w:r>
      <w:bookmarkStart w:id="18265" w:name="_ETM_Q29_742210"/>
      <w:bookmarkEnd w:id="18265"/>
      <w:r>
        <w:rPr>
          <w:rtl/>
        </w:rPr>
        <w:t xml:space="preserve">יוסדר </w:t>
      </w:r>
      <w:bookmarkStart w:id="18266" w:name="_ETM_Q29_742659"/>
      <w:bookmarkEnd w:id="18266"/>
      <w:r>
        <w:rPr>
          <w:rtl/>
        </w:rPr>
        <w:t xml:space="preserve">בצורה </w:t>
      </w:r>
      <w:bookmarkStart w:id="18267" w:name="_ETM_Q29_744129"/>
      <w:bookmarkEnd w:id="18267"/>
      <w:r>
        <w:rPr>
          <w:rtl/>
        </w:rPr>
        <w:t>ברורה</w:t>
      </w:r>
      <w:r>
        <w:rPr>
          <w:rFonts w:hint="cs"/>
          <w:rtl/>
        </w:rPr>
        <w:t>.</w:t>
      </w:r>
      <w:r>
        <w:rPr>
          <w:rtl/>
        </w:rPr>
        <w:t xml:space="preserve"> </w:t>
      </w:r>
      <w:bookmarkStart w:id="18268" w:name="_ETM_Q29_745929"/>
      <w:bookmarkEnd w:id="18268"/>
    </w:p>
    <w:p w:rsidR="00776D32" w:rsidRDefault="00776D32" w:rsidP="00BD3CC6">
      <w:pPr>
        <w:rPr>
          <w:rtl/>
        </w:rPr>
      </w:pPr>
      <w:bookmarkStart w:id="18269" w:name="_ETM_Q29_746412"/>
      <w:bookmarkStart w:id="18270" w:name="_ETM_Q29_746506"/>
      <w:bookmarkEnd w:id="18269"/>
      <w:bookmarkEnd w:id="18270"/>
    </w:p>
    <w:p w:rsidR="00776D32" w:rsidRDefault="00776D32" w:rsidP="00BD3CC6">
      <w:pPr>
        <w:rPr>
          <w:rtl/>
        </w:rPr>
      </w:pPr>
      <w:bookmarkStart w:id="18271" w:name="TOR_Q30"/>
      <w:bookmarkEnd w:id="18271"/>
      <w:r>
        <w:rPr>
          <w:rFonts w:hint="cs"/>
          <w:rtl/>
        </w:rPr>
        <w:t xml:space="preserve">כמו כן, צריך לבדוק </w:t>
      </w:r>
      <w:r>
        <w:rPr>
          <w:rFonts w:hint="eastAsia"/>
          <w:rtl/>
        </w:rPr>
        <w:t xml:space="preserve">– </w:t>
      </w:r>
      <w:r>
        <w:rPr>
          <w:rFonts w:hint="cs"/>
          <w:rtl/>
        </w:rPr>
        <w:t xml:space="preserve">בסוף הדין הפלילי הוא דין אישי, במובן הזה שהתוצאה של הצעת החוק הזאת ושל החקיקה הזאת תהיה העמדה לדין של </w:t>
      </w:r>
      <w:bookmarkStart w:id="18272" w:name="_ETM_Q30_157000"/>
      <w:bookmarkEnd w:id="18272"/>
      <w:r>
        <w:rPr>
          <w:rFonts w:hint="cs"/>
          <w:rtl/>
        </w:rPr>
        <w:t xml:space="preserve">אנשים שמשתתפים באירועים כאלה, מעבר לחובה לפזר את ההתקהלויות. צריך </w:t>
      </w:r>
      <w:bookmarkStart w:id="18273" w:name="_ETM_Q30_164000"/>
      <w:bookmarkEnd w:id="18273"/>
      <w:r>
        <w:rPr>
          <w:rFonts w:hint="cs"/>
          <w:rtl/>
        </w:rPr>
        <w:t>לראות כיצד אנחנו מאבחנים באופן כזה שאדם שעבר במקום, היה</w:t>
      </w:r>
      <w:bookmarkStart w:id="18274" w:name="_ETM_Q30_166000"/>
      <w:bookmarkEnd w:id="18274"/>
      <w:r>
        <w:rPr>
          <w:rFonts w:hint="cs"/>
          <w:rtl/>
        </w:rPr>
        <w:t xml:space="preserve"> שם, השתתף באירוע שהתחיל בדרך מסוימת ופתאום הונפו שם דגלים </w:t>
      </w:r>
      <w:bookmarkStart w:id="18275" w:name="_ETM_Q30_172000"/>
      <w:bookmarkEnd w:id="18275"/>
      <w:r>
        <w:rPr>
          <w:rFonts w:hint="cs"/>
          <w:rtl/>
        </w:rPr>
        <w:t xml:space="preserve">וכו' ולא הייתה לו כוונה כזאת – שלא נמצא את עצמנו </w:t>
      </w:r>
      <w:bookmarkStart w:id="18276" w:name="_ETM_Q30_178000"/>
      <w:bookmarkEnd w:id="18276"/>
      <w:r>
        <w:rPr>
          <w:rFonts w:hint="cs"/>
          <w:rtl/>
        </w:rPr>
        <w:t xml:space="preserve">מייצרים איזו נורמה כללית כזאת שבסוף לא תעמוד במבחן המציאות. </w:t>
      </w:r>
    </w:p>
    <w:p w:rsidR="00776D32" w:rsidRDefault="00776D32" w:rsidP="00BD3CC6">
      <w:pPr>
        <w:rPr>
          <w:rtl/>
        </w:rPr>
      </w:pPr>
    </w:p>
    <w:p w:rsidR="00776D32" w:rsidRDefault="00776D32" w:rsidP="00BD3CC6">
      <w:pPr>
        <w:rPr>
          <w:rtl/>
        </w:rPr>
      </w:pPr>
      <w:r>
        <w:rPr>
          <w:rFonts w:hint="cs"/>
          <w:rtl/>
        </w:rPr>
        <w:t xml:space="preserve">לכן, כדי לתקן גם את הדברים האלה וגם נושאים </w:t>
      </w:r>
      <w:bookmarkStart w:id="18277" w:name="_ETM_Q30_186000"/>
      <w:bookmarkEnd w:id="18277"/>
      <w:r>
        <w:rPr>
          <w:rFonts w:hint="cs"/>
          <w:rtl/>
        </w:rPr>
        <w:t>נוספים שחשוב להסדיר אותם, הממשלה תומכת בהצעת החוק הטובה</w:t>
      </w:r>
      <w:bookmarkStart w:id="18278" w:name="_ETM_Q30_191000"/>
      <w:bookmarkEnd w:id="18278"/>
      <w:r>
        <w:rPr>
          <w:rFonts w:hint="cs"/>
          <w:rtl/>
        </w:rPr>
        <w:t xml:space="preserve"> והנכונה הזאת, בכפוף לכך שההצעה תקודם בתיאום עם משרדי המשפטים </w:t>
      </w:r>
      <w:bookmarkStart w:id="18279" w:name="_ETM_Q30_198000"/>
      <w:bookmarkEnd w:id="18279"/>
      <w:r>
        <w:rPr>
          <w:rFonts w:hint="cs"/>
          <w:rtl/>
        </w:rPr>
        <w:t xml:space="preserve">והביטחון הלאומי, כמובן מתוך ציפייה שהכנסת תעמוד על כך שתתקבל </w:t>
      </w:r>
      <w:bookmarkStart w:id="18280" w:name="_ETM_Q30_206000"/>
      <w:bookmarkEnd w:id="18280"/>
      <w:proofErr w:type="spellStart"/>
      <w:r>
        <w:rPr>
          <w:rFonts w:hint="cs"/>
          <w:rtl/>
        </w:rPr>
        <w:t>מהמל"ל</w:t>
      </w:r>
      <w:proofErr w:type="spellEnd"/>
      <w:r>
        <w:rPr>
          <w:rFonts w:hint="cs"/>
          <w:rtl/>
        </w:rPr>
        <w:t xml:space="preserve"> תוצאה מיידית של עבודת המטה, שתאפשר הגדרה מדויקת של </w:t>
      </w:r>
      <w:bookmarkStart w:id="18281" w:name="_ETM_Q30_211000"/>
      <w:bookmarkEnd w:id="18281"/>
      <w:r>
        <w:rPr>
          <w:rFonts w:hint="cs"/>
          <w:rtl/>
        </w:rPr>
        <w:t xml:space="preserve">מדינות האויב שביחס לדגלים שלהן ההצעה הזאת תחול. </w:t>
      </w:r>
    </w:p>
    <w:p w:rsidR="00776D32" w:rsidRDefault="00776D32" w:rsidP="009635F5">
      <w:pPr>
        <w:rPr>
          <w:rtl/>
        </w:rPr>
      </w:pPr>
    </w:p>
    <w:p w:rsidR="00776D32" w:rsidRDefault="00776D32" w:rsidP="009635F5">
      <w:pPr>
        <w:rPr>
          <w:rtl/>
        </w:rPr>
      </w:pPr>
      <w:r>
        <w:rPr>
          <w:rFonts w:hint="cs"/>
          <w:rtl/>
        </w:rPr>
        <w:t xml:space="preserve">אני רוצה לברך אותך, חבר הכנסת ואטורי, </w:t>
      </w:r>
      <w:bookmarkStart w:id="18282" w:name="_ETM_Q30_224000"/>
      <w:bookmarkEnd w:id="18282"/>
      <w:r>
        <w:rPr>
          <w:rFonts w:hint="cs"/>
          <w:rtl/>
        </w:rPr>
        <w:t xml:space="preserve">על יוזמה טובה וחשובה. תודה רבה. </w:t>
      </w:r>
    </w:p>
    <w:p w:rsidR="00776D32" w:rsidRDefault="00776D32" w:rsidP="009635F5">
      <w:pPr>
        <w:rPr>
          <w:rtl/>
        </w:rPr>
      </w:pPr>
    </w:p>
    <w:p w:rsidR="00776D32" w:rsidRDefault="00776D32" w:rsidP="00BD3CC6">
      <w:pPr>
        <w:pStyle w:val="af6"/>
        <w:keepNext/>
        <w:rPr>
          <w:rtl/>
        </w:rPr>
      </w:pPr>
      <w:r w:rsidRPr="001A7A96">
        <w:rPr>
          <w:rStyle w:val="TagStyle"/>
          <w:rtl/>
        </w:rPr>
        <w:t xml:space="preserve"> &lt;&lt; יור &gt;&gt; </w:t>
      </w:r>
      <w:r>
        <w:rPr>
          <w:rtl/>
        </w:rPr>
        <w:t>היו"ר חנוך דב מלביצקי:</w:t>
      </w:r>
      <w:r w:rsidRPr="001A7A9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תודה. מתנגד להצעת החוק חבר הכנסת קריב, בבקשה. </w:t>
      </w:r>
    </w:p>
    <w:p w:rsidR="00776D32" w:rsidRDefault="00776D32" w:rsidP="00BD3CC6">
      <w:pPr>
        <w:rPr>
          <w:rtl/>
          <w:lang w:eastAsia="he-IL"/>
        </w:rPr>
      </w:pPr>
    </w:p>
    <w:p w:rsidR="00776D32" w:rsidRDefault="00776D32" w:rsidP="00BD3CC6">
      <w:pPr>
        <w:pStyle w:val="af5"/>
        <w:keepNext/>
        <w:rPr>
          <w:rtl/>
        </w:rPr>
      </w:pPr>
      <w:bookmarkStart w:id="18283" w:name="ET_interruption_6461_4"/>
      <w:r w:rsidRPr="001A7A96">
        <w:rPr>
          <w:rStyle w:val="TagStyle"/>
          <w:rtl/>
        </w:rPr>
        <w:t xml:space="preserve"> &lt;&lt; קריאה &gt;&gt; </w:t>
      </w:r>
      <w:r>
        <w:rPr>
          <w:rtl/>
        </w:rPr>
        <w:t>שר התקשורת שלמה קרעי:</w:t>
      </w:r>
      <w:r w:rsidRPr="001A7A96">
        <w:rPr>
          <w:rStyle w:val="TagStyle"/>
          <w:rtl/>
        </w:rPr>
        <w:t xml:space="preserve"> &lt;&lt; קריאה &gt;&gt;</w:t>
      </w:r>
      <w:r>
        <w:rPr>
          <w:rtl/>
        </w:rPr>
        <w:t xml:space="preserve"> </w:t>
      </w:r>
      <w:bookmarkEnd w:id="18283"/>
    </w:p>
    <w:p w:rsidR="00776D32" w:rsidRDefault="00776D32" w:rsidP="005D1BD4">
      <w:pPr>
        <w:rPr>
          <w:rtl/>
          <w:lang w:eastAsia="he-IL"/>
        </w:rPr>
      </w:pPr>
    </w:p>
    <w:p w:rsidR="00776D32" w:rsidRDefault="00776D32" w:rsidP="00BD3CC6">
      <w:pPr>
        <w:rPr>
          <w:rtl/>
          <w:lang w:eastAsia="he-IL"/>
        </w:rPr>
      </w:pPr>
      <w:r>
        <w:rPr>
          <w:rFonts w:hint="cs"/>
          <w:rtl/>
          <w:lang w:eastAsia="he-IL"/>
        </w:rPr>
        <w:t>אתה יודע מה</w:t>
      </w:r>
      <w:bookmarkStart w:id="18284" w:name="_ETM_Q30_238000"/>
      <w:bookmarkEnd w:id="18284"/>
      <w:r>
        <w:rPr>
          <w:rFonts w:hint="cs"/>
          <w:rtl/>
          <w:lang w:eastAsia="he-IL"/>
        </w:rPr>
        <w:t xml:space="preserve"> זה אומר שאתה מתנגד, קריב? </w:t>
      </w:r>
    </w:p>
    <w:p w:rsidR="00776D32" w:rsidRDefault="00776D32" w:rsidP="00BD3CC6">
      <w:pPr>
        <w:rPr>
          <w:rtl/>
          <w:lang w:eastAsia="he-IL"/>
        </w:rPr>
      </w:pPr>
    </w:p>
    <w:p w:rsidR="00776D32" w:rsidRDefault="00776D32" w:rsidP="00BD3CC6">
      <w:pPr>
        <w:pStyle w:val="af5"/>
        <w:keepNext/>
        <w:rPr>
          <w:rtl/>
        </w:rPr>
      </w:pPr>
      <w:r w:rsidRPr="00D40C4A">
        <w:rPr>
          <w:rStyle w:val="TagStyle"/>
          <w:rtl/>
        </w:rPr>
        <w:t xml:space="preserve"> &lt;&lt; קריאה &gt;&gt; </w:t>
      </w:r>
      <w:r>
        <w:rPr>
          <w:rtl/>
        </w:rPr>
        <w:t>גלעד קריב (העבודה):</w:t>
      </w:r>
      <w:r w:rsidRPr="00D40C4A">
        <w:rPr>
          <w:rStyle w:val="TagStyle"/>
          <w:rtl/>
        </w:rPr>
        <w:t xml:space="preserve"> &lt;&lt; קריאה &gt;&gt;</w:t>
      </w:r>
      <w:r>
        <w:rPr>
          <w:rtl/>
        </w:rPr>
        <w:t xml:space="preserve"> </w:t>
      </w:r>
    </w:p>
    <w:p w:rsidR="00776D32" w:rsidRDefault="00776D32" w:rsidP="005D1BD4">
      <w:pPr>
        <w:rPr>
          <w:rtl/>
          <w:lang w:eastAsia="he-IL"/>
        </w:rPr>
      </w:pPr>
    </w:p>
    <w:p w:rsidR="00776D32" w:rsidRDefault="005D1BD4" w:rsidP="00BD3CC6">
      <w:pPr>
        <w:rPr>
          <w:rtl/>
          <w:lang w:eastAsia="he-IL"/>
        </w:rPr>
      </w:pPr>
      <w:r>
        <w:rPr>
          <w:rFonts w:hint="cs"/>
          <w:rtl/>
          <w:lang w:eastAsia="he-IL"/>
        </w:rPr>
        <w:t>– – –</w:t>
      </w:r>
      <w:r w:rsidR="00776D32">
        <w:rPr>
          <w:rFonts w:hint="cs"/>
          <w:rtl/>
          <w:lang w:eastAsia="he-IL"/>
        </w:rPr>
        <w:t xml:space="preserve"> קרעי.</w:t>
      </w:r>
    </w:p>
    <w:p w:rsidR="00776D32" w:rsidRDefault="00776D32" w:rsidP="00BD3CC6">
      <w:pPr>
        <w:rPr>
          <w:rtl/>
          <w:lang w:eastAsia="he-IL"/>
        </w:rPr>
      </w:pPr>
    </w:p>
    <w:p w:rsidR="00776D32" w:rsidRDefault="00776D32" w:rsidP="00BD3CC6">
      <w:pPr>
        <w:pStyle w:val="af5"/>
        <w:keepNext/>
        <w:rPr>
          <w:rtl/>
        </w:rPr>
      </w:pPr>
      <w:bookmarkStart w:id="18285" w:name="ET_interruption_6461_21"/>
      <w:r w:rsidRPr="00D40C4A">
        <w:rPr>
          <w:rStyle w:val="TagStyle"/>
          <w:rtl/>
        </w:rPr>
        <w:t xml:space="preserve"> &lt;&lt; קריאה &gt;&gt; </w:t>
      </w:r>
      <w:r>
        <w:rPr>
          <w:rtl/>
        </w:rPr>
        <w:t>שר התקשורת שלמה קרעי:</w:t>
      </w:r>
      <w:r w:rsidRPr="00D40C4A">
        <w:rPr>
          <w:rStyle w:val="TagStyle"/>
          <w:rtl/>
        </w:rPr>
        <w:t xml:space="preserve"> &lt;&lt; קריאה &gt;&gt;</w:t>
      </w:r>
      <w:r>
        <w:rPr>
          <w:rtl/>
        </w:rPr>
        <w:t xml:space="preserve"> </w:t>
      </w:r>
      <w:bookmarkEnd w:id="18285"/>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אתה יודע מה זה אומר </w:t>
      </w:r>
      <w:bookmarkStart w:id="18286" w:name="_ETM_Q30_242000"/>
      <w:bookmarkEnd w:id="18286"/>
      <w:r>
        <w:rPr>
          <w:rFonts w:hint="cs"/>
          <w:rtl/>
          <w:lang w:eastAsia="he-IL"/>
        </w:rPr>
        <w:t xml:space="preserve">שאתה מתנגד ליישום אכיפה נגד </w:t>
      </w:r>
      <w:r w:rsidR="005D1BD4">
        <w:rPr>
          <w:rFonts w:hint="cs"/>
          <w:rtl/>
          <w:lang w:eastAsia="he-IL"/>
        </w:rPr>
        <w:t>– – –</w:t>
      </w:r>
      <w:r>
        <w:rPr>
          <w:rFonts w:hint="cs"/>
          <w:rtl/>
          <w:lang w:eastAsia="he-IL"/>
        </w:rPr>
        <w:t xml:space="preserve"> זו המשמעות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a4"/>
        <w:keepNext/>
        <w:rPr>
          <w:rtl/>
        </w:rPr>
      </w:pPr>
      <w:bookmarkStart w:id="18287" w:name="_ETM_Q30_240000"/>
      <w:bookmarkStart w:id="18288" w:name="ET_speaker_6156_3"/>
      <w:bookmarkEnd w:id="18287"/>
      <w:r w:rsidRPr="001A7A96">
        <w:rPr>
          <w:rStyle w:val="TagStyle"/>
          <w:rtl/>
        </w:rPr>
        <w:t xml:space="preserve"> &lt;&lt; דובר &gt;&gt; </w:t>
      </w:r>
      <w:bookmarkStart w:id="18289" w:name="_Toc183035849"/>
      <w:bookmarkStart w:id="18290" w:name="_Toc203553474"/>
      <w:bookmarkStart w:id="18291" w:name="_Toc214386572"/>
      <w:r>
        <w:rPr>
          <w:rtl/>
        </w:rPr>
        <w:t>גלעד קריב (העבודה):</w:t>
      </w:r>
      <w:bookmarkEnd w:id="18289"/>
      <w:bookmarkEnd w:id="18290"/>
      <w:bookmarkEnd w:id="18291"/>
      <w:r w:rsidRPr="001A7A96">
        <w:rPr>
          <w:rStyle w:val="TagStyle"/>
          <w:rtl/>
        </w:rPr>
        <w:t xml:space="preserve"> &lt;&lt; דובר &gt;&gt;</w:t>
      </w:r>
      <w:r>
        <w:rPr>
          <w:rtl/>
        </w:rPr>
        <w:t xml:space="preserve"> </w:t>
      </w:r>
      <w:bookmarkEnd w:id="18288"/>
    </w:p>
    <w:p w:rsidR="00776D32" w:rsidRDefault="00776D32" w:rsidP="005D1BD4">
      <w:pPr>
        <w:rPr>
          <w:rtl/>
          <w:lang w:eastAsia="he-IL"/>
        </w:rPr>
      </w:pPr>
    </w:p>
    <w:p w:rsidR="00776D32" w:rsidRDefault="00776D32" w:rsidP="00BD3CC6">
      <w:pPr>
        <w:rPr>
          <w:rtl/>
          <w:lang w:eastAsia="he-IL"/>
        </w:rPr>
      </w:pPr>
      <w:r>
        <w:rPr>
          <w:rFonts w:hint="cs"/>
          <w:rtl/>
          <w:lang w:eastAsia="he-IL"/>
        </w:rPr>
        <w:t>אדוני היושב-ראש, עמיתיי חברי הכנסת, מכובדיי השרים, האמת היא</w:t>
      </w:r>
      <w:bookmarkStart w:id="18292" w:name="_ETM_Q30_281000"/>
      <w:bookmarkEnd w:id="18292"/>
      <w:r>
        <w:rPr>
          <w:rFonts w:hint="cs"/>
          <w:rtl/>
          <w:lang w:eastAsia="he-IL"/>
        </w:rPr>
        <w:t xml:space="preserve"> שאני שקלתי כן לתמוך בהצעת החוק, עד שגיליתי שאין בה תחולה רטרואקטיבית, כי אם הייתה </w:t>
      </w:r>
      <w:bookmarkStart w:id="18293" w:name="_ETM_Q30_291000"/>
      <w:bookmarkEnd w:id="18293"/>
      <w:r>
        <w:rPr>
          <w:rFonts w:hint="cs"/>
          <w:rtl/>
          <w:lang w:eastAsia="he-IL"/>
        </w:rPr>
        <w:t>בה תחולה רטרואקטיבית, אז היינו מטילים סנקציות על מי? על בנימין נתניהו, שהניף את דגל פלסטין במעון ראש הממשלה</w:t>
      </w:r>
      <w:bookmarkStart w:id="18294" w:name="_ETM_Q30_303000"/>
      <w:bookmarkEnd w:id="18294"/>
      <w:r>
        <w:rPr>
          <w:rFonts w:hint="cs"/>
          <w:rtl/>
          <w:lang w:eastAsia="he-IL"/>
        </w:rPr>
        <w:t xml:space="preserve"> בבלפור, וככה גם היינו פותרים את בעיית מימון המעונות. </w:t>
      </w:r>
    </w:p>
    <w:p w:rsidR="00776D32" w:rsidRDefault="00776D32" w:rsidP="00BD3CC6">
      <w:pPr>
        <w:rPr>
          <w:rtl/>
          <w:lang w:eastAsia="he-IL"/>
        </w:rPr>
      </w:pPr>
    </w:p>
    <w:p w:rsidR="00776D32" w:rsidRDefault="00776D32" w:rsidP="00BD3CC6">
      <w:pPr>
        <w:rPr>
          <w:rtl/>
          <w:lang w:eastAsia="he-IL"/>
        </w:rPr>
      </w:pPr>
      <w:bookmarkStart w:id="18295" w:name="_ETM_Q30_309000"/>
      <w:bookmarkEnd w:id="18295"/>
      <w:r>
        <w:rPr>
          <w:rFonts w:hint="cs"/>
          <w:rtl/>
          <w:lang w:eastAsia="he-IL"/>
        </w:rPr>
        <w:t xml:space="preserve">אבל עכשיו ברצינות, חבר הכנסת ואטורי, אני לא יודע לאיזו מגירה להכניס את החוק שלך – למגירה של </w:t>
      </w:r>
      <w:bookmarkStart w:id="18296" w:name="_ETM_Q30_313000"/>
      <w:bookmarkEnd w:id="18296"/>
      <w:r>
        <w:rPr>
          <w:rFonts w:hint="cs"/>
          <w:rtl/>
          <w:lang w:eastAsia="he-IL"/>
        </w:rPr>
        <w:t>הצעות החוק הצבועות, המטופשות או המרושעות? למה צבועות? כי הממשלה שאתה תומך בה מקיימת כל יום</w:t>
      </w:r>
      <w:bookmarkStart w:id="18297" w:name="_ETM_Q30_323000"/>
      <w:bookmarkEnd w:id="18297"/>
      <w:r>
        <w:rPr>
          <w:rFonts w:hint="cs"/>
          <w:rtl/>
          <w:lang w:eastAsia="he-IL"/>
        </w:rPr>
        <w:t xml:space="preserve"> אין-ספור קשרים פוליטיים וצבאיים עם הרשות הפלסטינית. אז הממשלה שלכם תנהל כל היום קשרים עם הרשות, אבל מי שמניף את דגל הרשות הוא פושע. אז קודם כול, ההצעה צבועה.</w:t>
      </w:r>
    </w:p>
    <w:p w:rsidR="00776D32" w:rsidRDefault="00776D32" w:rsidP="00BD3CC6">
      <w:pPr>
        <w:rPr>
          <w:rtl/>
          <w:lang w:eastAsia="he-IL"/>
        </w:rPr>
      </w:pPr>
    </w:p>
    <w:p w:rsidR="00776D32" w:rsidRDefault="00776D32" w:rsidP="00BD3CC6">
      <w:pPr>
        <w:pStyle w:val="af5"/>
        <w:keepNext/>
        <w:rPr>
          <w:rtl/>
        </w:rPr>
      </w:pPr>
      <w:bookmarkStart w:id="18298" w:name="ET_interruption_6164_5"/>
      <w:r w:rsidRPr="001A7A96">
        <w:rPr>
          <w:rStyle w:val="TagStyle"/>
          <w:rtl/>
        </w:rPr>
        <w:t xml:space="preserve">&lt;&lt; קריאה &gt;&gt; </w:t>
      </w:r>
      <w:r>
        <w:rPr>
          <w:rtl/>
        </w:rPr>
        <w:t>עמית הלוי (הליכוד):</w:t>
      </w:r>
      <w:r w:rsidRPr="001A7A96">
        <w:rPr>
          <w:rStyle w:val="TagStyle"/>
          <w:rtl/>
        </w:rPr>
        <w:t xml:space="preserve"> &lt;&lt; קריאה &gt;&gt;</w:t>
      </w:r>
      <w:r>
        <w:rPr>
          <w:rtl/>
        </w:rPr>
        <w:t xml:space="preserve"> </w:t>
      </w:r>
      <w:bookmarkEnd w:id="18298"/>
    </w:p>
    <w:p w:rsidR="00776D32" w:rsidRDefault="00776D32" w:rsidP="00BD3CC6">
      <w:pPr>
        <w:rPr>
          <w:rtl/>
          <w:lang w:eastAsia="he-IL"/>
        </w:rPr>
      </w:pPr>
    </w:p>
    <w:p w:rsidR="00776D32" w:rsidRDefault="005D1BD4" w:rsidP="00BD3CC6">
      <w:pPr>
        <w:rPr>
          <w:rtl/>
          <w:lang w:eastAsia="he-IL"/>
        </w:rPr>
      </w:pPr>
      <w:r>
        <w:rPr>
          <w:rFonts w:hint="cs"/>
          <w:rtl/>
          <w:lang w:eastAsia="he-IL"/>
        </w:rPr>
        <w:t>– –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BD3CC6">
      <w:pPr>
        <w:rPr>
          <w:rtl/>
          <w:lang w:eastAsia="he-IL"/>
        </w:rPr>
      </w:pPr>
      <w:bookmarkStart w:id="18299" w:name="_ETM_Q30_342000"/>
      <w:bookmarkEnd w:id="18299"/>
      <w:r>
        <w:rPr>
          <w:rFonts w:hint="cs"/>
          <w:rtl/>
          <w:lang w:eastAsia="he-IL"/>
        </w:rPr>
        <w:t xml:space="preserve">אחר כך, ההצעה </w:t>
      </w:r>
      <w:r>
        <w:rPr>
          <w:rtl/>
          <w:lang w:eastAsia="he-IL"/>
        </w:rPr>
        <w:t>–</w:t>
      </w:r>
      <w:r>
        <w:rPr>
          <w:rFonts w:hint="cs"/>
          <w:rtl/>
          <w:lang w:eastAsia="he-IL"/>
        </w:rPr>
        <w:t xml:space="preserve"> תסלח לי </w:t>
      </w:r>
      <w:r>
        <w:rPr>
          <w:rtl/>
          <w:lang w:eastAsia="he-IL"/>
        </w:rPr>
        <w:t>–</w:t>
      </w:r>
      <w:r>
        <w:rPr>
          <w:rFonts w:hint="cs"/>
          <w:rtl/>
          <w:lang w:eastAsia="he-IL"/>
        </w:rPr>
        <w:t xml:space="preserve"> מטופשת. תאמר לי</w:t>
      </w:r>
      <w:r w:rsidR="00056334">
        <w:rPr>
          <w:rFonts w:hint="cs"/>
          <w:rtl/>
          <w:lang w:eastAsia="he-IL"/>
        </w:rPr>
        <w:t>,</w:t>
      </w:r>
      <w:r>
        <w:rPr>
          <w:rFonts w:hint="cs"/>
          <w:rtl/>
          <w:lang w:eastAsia="he-IL"/>
        </w:rPr>
        <w:t xml:space="preserve"> מה אתה חושב, שאם תשחק פה </w:t>
      </w:r>
      <w:bookmarkStart w:id="18300" w:name="_ETM_Q30_348000"/>
      <w:bookmarkEnd w:id="18300"/>
      <w:r>
        <w:rPr>
          <w:rFonts w:hint="cs"/>
          <w:rtl/>
          <w:lang w:eastAsia="he-IL"/>
        </w:rPr>
        <w:t>בדגלים אז אתם תעלימו מיליוני פלסטינים שגרים כאן?</w:t>
      </w:r>
    </w:p>
    <w:p w:rsidR="00776D32" w:rsidRDefault="00776D32" w:rsidP="00BD3CC6">
      <w:pPr>
        <w:rPr>
          <w:rtl/>
          <w:lang w:eastAsia="he-IL"/>
        </w:rPr>
      </w:pPr>
    </w:p>
    <w:p w:rsidR="00776D32" w:rsidRDefault="00776D32" w:rsidP="00BD3CC6">
      <w:pPr>
        <w:pStyle w:val="af5"/>
        <w:keepNext/>
        <w:rPr>
          <w:rtl/>
        </w:rPr>
      </w:pPr>
      <w:bookmarkStart w:id="18301" w:name="ET_interruption_6162_7"/>
      <w:r w:rsidRPr="001A7A96">
        <w:rPr>
          <w:rStyle w:val="TagStyle"/>
          <w:rtl/>
        </w:rPr>
        <w:t xml:space="preserve"> &lt;&lt; קריאה &gt;&gt; </w:t>
      </w:r>
      <w:r>
        <w:rPr>
          <w:rtl/>
        </w:rPr>
        <w:t>ניסים ואטורי (הליכוד):</w:t>
      </w:r>
      <w:r w:rsidRPr="001A7A96">
        <w:rPr>
          <w:rStyle w:val="TagStyle"/>
          <w:rtl/>
        </w:rPr>
        <w:t xml:space="preserve"> &lt;&lt; קריאה &gt;&gt;</w:t>
      </w:r>
      <w:r>
        <w:rPr>
          <w:rtl/>
        </w:rPr>
        <w:t xml:space="preserve"> </w:t>
      </w:r>
      <w:bookmarkEnd w:id="18301"/>
    </w:p>
    <w:p w:rsidR="00776D32" w:rsidRDefault="00776D32" w:rsidP="005D1BD4">
      <w:pPr>
        <w:rPr>
          <w:rtl/>
          <w:lang w:eastAsia="he-IL"/>
        </w:rPr>
      </w:pPr>
    </w:p>
    <w:p w:rsidR="00776D32" w:rsidRDefault="005D1BD4" w:rsidP="00BD3CC6">
      <w:pPr>
        <w:rPr>
          <w:rtl/>
          <w:lang w:eastAsia="he-IL"/>
        </w:rPr>
      </w:pPr>
      <w:r>
        <w:rPr>
          <w:rFonts w:hint="cs"/>
          <w:rtl/>
          <w:lang w:eastAsia="he-IL"/>
        </w:rPr>
        <w:t>– – –</w:t>
      </w:r>
      <w:r w:rsidR="00776D32">
        <w:rPr>
          <w:rFonts w:hint="cs"/>
          <w:rtl/>
          <w:lang w:eastAsia="he-IL"/>
        </w:rPr>
        <w:t xml:space="preserve"> למה אתה חייב להגן על מחבלים? </w:t>
      </w:r>
      <w:bookmarkStart w:id="18302" w:name="_ETM_Q30_350000"/>
      <w:bookmarkEnd w:id="18302"/>
      <w:r w:rsidR="00776D32">
        <w:rPr>
          <w:rFonts w:hint="cs"/>
          <w:rtl/>
          <w:lang w:eastAsia="he-IL"/>
        </w:rPr>
        <w:t>למה?</w:t>
      </w:r>
    </w:p>
    <w:p w:rsidR="00776D32" w:rsidRDefault="00776D32" w:rsidP="00BD3CC6">
      <w:pPr>
        <w:rPr>
          <w:rtl/>
          <w:lang w:eastAsia="he-IL"/>
        </w:rPr>
      </w:pPr>
      <w:bookmarkStart w:id="18303" w:name="_ETM_Q30_357000"/>
      <w:bookmarkEnd w:id="18303"/>
    </w:p>
    <w:p w:rsidR="00776D32" w:rsidRDefault="00776D32" w:rsidP="00BD3CC6">
      <w:pPr>
        <w:pStyle w:val="-"/>
        <w:keepNext/>
        <w:rPr>
          <w:rtl/>
        </w:rPr>
      </w:pPr>
      <w:bookmarkStart w:id="18304" w:name="ET_speakercontinue_6156_8"/>
      <w:r w:rsidRPr="001A7A96">
        <w:rPr>
          <w:rStyle w:val="TagStyle"/>
          <w:rtl/>
        </w:rPr>
        <w:t xml:space="preserve"> &lt;&lt; דובר_המשך &gt;&gt; </w:t>
      </w:r>
      <w:r>
        <w:rPr>
          <w:rtl/>
        </w:rPr>
        <w:t>גלעד קריב (העבודה):</w:t>
      </w:r>
      <w:r w:rsidRPr="001A7A96">
        <w:rPr>
          <w:rStyle w:val="TagStyle"/>
          <w:rtl/>
        </w:rPr>
        <w:t xml:space="preserve"> &lt;&lt; דובר_המשך &gt;&gt;</w:t>
      </w:r>
      <w:r>
        <w:rPr>
          <w:rtl/>
        </w:rPr>
        <w:t xml:space="preserve"> </w:t>
      </w:r>
      <w:bookmarkEnd w:id="18304"/>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מה </w:t>
      </w:r>
      <w:bookmarkStart w:id="18305" w:name="_ETM_Q30_355000"/>
      <w:bookmarkEnd w:id="18305"/>
      <w:r>
        <w:rPr>
          <w:rFonts w:hint="cs"/>
          <w:rtl/>
          <w:lang w:eastAsia="he-IL"/>
        </w:rPr>
        <w:t xml:space="preserve">אתם חושבים, שבכל מיני קונצים מטופשים אתם תעלימו פתאום </w:t>
      </w:r>
      <w:bookmarkStart w:id="18306" w:name="_ETM_Q30_363000"/>
      <w:bookmarkEnd w:id="18306"/>
      <w:r>
        <w:rPr>
          <w:rFonts w:hint="cs"/>
          <w:rtl/>
          <w:lang w:eastAsia="he-IL"/>
        </w:rPr>
        <w:t xml:space="preserve">את העובדה שיש כאן מיליוני פלסטינים </w:t>
      </w:r>
      <w:r w:rsidR="005D1BD4">
        <w:rPr>
          <w:rFonts w:hint="cs"/>
          <w:rtl/>
          <w:lang w:eastAsia="he-IL"/>
        </w:rPr>
        <w:t>– –</w:t>
      </w:r>
    </w:p>
    <w:p w:rsidR="00776D32" w:rsidRDefault="00776D32" w:rsidP="00BD3CC6">
      <w:pPr>
        <w:rPr>
          <w:rtl/>
          <w:lang w:eastAsia="he-IL"/>
        </w:rPr>
      </w:pPr>
    </w:p>
    <w:p w:rsidR="00776D32" w:rsidRDefault="00776D32" w:rsidP="00BD3CC6">
      <w:pPr>
        <w:pStyle w:val="af5"/>
        <w:keepNext/>
        <w:rPr>
          <w:rtl/>
        </w:rPr>
      </w:pPr>
      <w:bookmarkStart w:id="18307" w:name="ET_interruption_6162_22"/>
      <w:r w:rsidRPr="00E501AA">
        <w:rPr>
          <w:rStyle w:val="TagStyle"/>
          <w:rtl/>
        </w:rPr>
        <w:t xml:space="preserve"> &lt;&lt; קריאה &gt;&gt; </w:t>
      </w:r>
      <w:r>
        <w:rPr>
          <w:rtl/>
        </w:rPr>
        <w:t>ניסים ואטורי (הליכוד):</w:t>
      </w:r>
      <w:r w:rsidRPr="00E501AA">
        <w:rPr>
          <w:rStyle w:val="TagStyle"/>
          <w:rtl/>
        </w:rPr>
        <w:t xml:space="preserve"> &lt;&lt; קריאה &gt;&gt;</w:t>
      </w:r>
      <w:r>
        <w:rPr>
          <w:rtl/>
        </w:rPr>
        <w:t xml:space="preserve"> </w:t>
      </w:r>
      <w:bookmarkEnd w:id="18307"/>
    </w:p>
    <w:p w:rsidR="00776D32" w:rsidRDefault="00776D32" w:rsidP="005D1BD4">
      <w:pPr>
        <w:rPr>
          <w:rtl/>
          <w:lang w:eastAsia="he-IL"/>
        </w:rPr>
      </w:pPr>
    </w:p>
    <w:p w:rsidR="00776D32" w:rsidRDefault="00776D32" w:rsidP="00BD3CC6">
      <w:pPr>
        <w:rPr>
          <w:rtl/>
          <w:lang w:eastAsia="he-IL"/>
        </w:rPr>
      </w:pPr>
      <w:r>
        <w:rPr>
          <w:rFonts w:hint="cs"/>
          <w:rtl/>
          <w:lang w:eastAsia="he-IL"/>
        </w:rPr>
        <w:t>זה שייך ל-6 באוקטובר. מה שאתה מדבר שייך לפעם.</w:t>
      </w:r>
    </w:p>
    <w:p w:rsidR="00776D32" w:rsidRDefault="00776D32" w:rsidP="00BD3CC6">
      <w:pPr>
        <w:rPr>
          <w:rtl/>
          <w:lang w:eastAsia="he-IL"/>
        </w:rPr>
      </w:pPr>
    </w:p>
    <w:p w:rsidR="00776D32" w:rsidRDefault="00776D32" w:rsidP="00BD3CC6">
      <w:pPr>
        <w:pStyle w:val="-"/>
        <w:keepNext/>
        <w:rPr>
          <w:rtl/>
        </w:rPr>
      </w:pPr>
      <w:bookmarkStart w:id="18308" w:name="ET_speakercontinue_6156_6"/>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bookmarkEnd w:id="18308"/>
    </w:p>
    <w:p w:rsidR="00776D32" w:rsidRPr="00E501AA" w:rsidRDefault="00776D32" w:rsidP="00BD3CC6">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שצריך בסופו של דבר להגיע איתם, למרות הכול – למרות כל נהרות הדם </w:t>
      </w:r>
      <w:bookmarkStart w:id="18309" w:name="_ETM_Q30_374000"/>
      <w:bookmarkEnd w:id="18309"/>
      <w:r w:rsidR="00776D32">
        <w:rPr>
          <w:rFonts w:hint="cs"/>
          <w:rtl/>
          <w:lang w:eastAsia="he-IL"/>
        </w:rPr>
        <w:t xml:space="preserve">והמהמורות וההיסטוריה, צריך בסופו של דבר להגיע איתם לדרך </w:t>
      </w:r>
      <w:r>
        <w:rPr>
          <w:rFonts w:hint="cs"/>
          <w:rtl/>
          <w:lang w:eastAsia="he-IL"/>
        </w:rPr>
        <w:t>–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KeepWithNext"/>
        <w:rPr>
          <w:rStyle w:val="TagStyle"/>
          <w:b/>
          <w:bCs/>
          <w:u w:val="single"/>
          <w:rtl/>
          <w:lang w:eastAsia="he-IL"/>
        </w:rPr>
      </w:pPr>
    </w:p>
    <w:p w:rsidR="00776D32" w:rsidRDefault="00776D32" w:rsidP="00BD3CC6">
      <w:pPr>
        <w:pStyle w:val="af5"/>
        <w:keepNext/>
        <w:rPr>
          <w:rtl/>
        </w:rPr>
      </w:pPr>
      <w:bookmarkStart w:id="18310" w:name="ET_interruption_5801_93"/>
      <w:r w:rsidRPr="00A56639">
        <w:rPr>
          <w:rStyle w:val="TagStyle"/>
          <w:rtl/>
        </w:rPr>
        <w:t xml:space="preserve"> &lt;&lt; קריאה &gt;&gt; </w:t>
      </w:r>
      <w:r>
        <w:rPr>
          <w:rtl/>
        </w:rPr>
        <w:t>אריאל קלנר (הליכוד):</w:t>
      </w:r>
      <w:r w:rsidRPr="00A56639">
        <w:rPr>
          <w:rStyle w:val="TagStyle"/>
          <w:rtl/>
        </w:rPr>
        <w:t xml:space="preserve"> &lt;&lt; קריאה &gt;&gt;</w:t>
      </w:r>
      <w:r>
        <w:rPr>
          <w:rtl/>
        </w:rPr>
        <w:t xml:space="preserve"> </w:t>
      </w:r>
      <w:bookmarkEnd w:id="18310"/>
    </w:p>
    <w:p w:rsidR="00776D32" w:rsidRDefault="00776D32" w:rsidP="005D1BD4">
      <w:pPr>
        <w:rPr>
          <w:rtl/>
          <w:lang w:eastAsia="he-IL"/>
        </w:rPr>
      </w:pPr>
    </w:p>
    <w:p w:rsidR="00776D32" w:rsidRDefault="00776D32" w:rsidP="00056334">
      <w:pPr>
        <w:rPr>
          <w:rtl/>
          <w:lang w:eastAsia="he-IL"/>
        </w:rPr>
      </w:pPr>
      <w:r>
        <w:rPr>
          <w:rFonts w:hint="cs"/>
          <w:rtl/>
          <w:lang w:eastAsia="he-IL"/>
        </w:rPr>
        <w:t xml:space="preserve">יש גם נאצים בעולם, יש גם </w:t>
      </w:r>
      <w:proofErr w:type="spellStart"/>
      <w:r>
        <w:rPr>
          <w:rFonts w:hint="cs"/>
          <w:rtl/>
          <w:lang w:eastAsia="he-IL"/>
        </w:rPr>
        <w:t>אסלאמיסטים</w:t>
      </w:r>
      <w:proofErr w:type="spellEnd"/>
      <w:r>
        <w:rPr>
          <w:rFonts w:hint="cs"/>
          <w:rtl/>
          <w:lang w:eastAsia="he-IL"/>
        </w:rPr>
        <w:t xml:space="preserve"> בעולם</w:t>
      </w:r>
      <w:r w:rsidR="00056334">
        <w:rPr>
          <w:rFonts w:hint="cs"/>
          <w:rtl/>
          <w:lang w:eastAsia="he-IL"/>
        </w:rPr>
        <w:t>.</w:t>
      </w:r>
      <w:r>
        <w:rPr>
          <w:rFonts w:hint="cs"/>
          <w:rtl/>
          <w:lang w:eastAsia="he-IL"/>
        </w:rPr>
        <w:t xml:space="preserve"> הכול יש </w:t>
      </w:r>
      <w:bookmarkStart w:id="18311" w:name="_ETM_Q30_379000"/>
      <w:bookmarkEnd w:id="18311"/>
      <w:r>
        <w:rPr>
          <w:rFonts w:hint="cs"/>
          <w:rtl/>
          <w:lang w:eastAsia="he-IL"/>
        </w:rPr>
        <w:t>בעולם. מה זה קשור? איז</w:t>
      </w:r>
      <w:r w:rsidR="00056334">
        <w:rPr>
          <w:rFonts w:hint="cs"/>
          <w:rtl/>
          <w:lang w:eastAsia="he-IL"/>
        </w:rPr>
        <w:t>ה</w:t>
      </w:r>
      <w:r>
        <w:rPr>
          <w:rFonts w:hint="cs"/>
          <w:rtl/>
          <w:lang w:eastAsia="he-IL"/>
        </w:rPr>
        <w:t xml:space="preserve"> מין טענה זו?</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Pr="00E501AA" w:rsidRDefault="00776D32" w:rsidP="00BD3CC6">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שתאפשר לשני העמים הללו לחיות בארץ המובטחת.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ההצעה שלך היא </w:t>
      </w:r>
      <w:bookmarkStart w:id="18312" w:name="_ETM_Q30_386000"/>
      <w:bookmarkEnd w:id="18312"/>
      <w:r>
        <w:rPr>
          <w:rFonts w:hint="cs"/>
          <w:rtl/>
          <w:lang w:eastAsia="he-IL"/>
        </w:rPr>
        <w:t xml:space="preserve">גם מרושעת, כי לעמוד כאן ולומר לאנשים שמה שהם חווים כאסון לאומי של העם שלהם זה בעבורם נס – כבן לעם היהודי, על כל מה שאנחנו עברנו, לומר </w:t>
      </w:r>
      <w:bookmarkStart w:id="18313" w:name="_ETM_Q30_405000"/>
      <w:bookmarkEnd w:id="18313"/>
      <w:r>
        <w:rPr>
          <w:rFonts w:hint="cs"/>
          <w:rtl/>
          <w:lang w:eastAsia="he-IL"/>
        </w:rPr>
        <w:t>לאנשים: האסון שלכם ושל המשפחות שלכם, שאני חושב,</w:t>
      </w:r>
      <w:bookmarkStart w:id="18314" w:name="_ETM_Q30_407000"/>
      <w:bookmarkEnd w:id="18314"/>
      <w:r>
        <w:rPr>
          <w:rFonts w:hint="cs"/>
          <w:rtl/>
          <w:lang w:eastAsia="he-IL"/>
        </w:rPr>
        <w:t xml:space="preserve"> כציוני, שקשור בחוסר היכולת של המנהיגות שלהם לקבל את תוכנית החלוקה</w:t>
      </w:r>
      <w:bookmarkStart w:id="18315" w:name="_ETM_Q30_413000"/>
      <w:bookmarkEnd w:id="18315"/>
      <w:r>
        <w:rPr>
          <w:rFonts w:hint="cs"/>
          <w:rtl/>
          <w:lang w:eastAsia="he-IL"/>
        </w:rPr>
        <w:t xml:space="preserve"> </w:t>
      </w:r>
      <w:r w:rsidR="005D1BD4">
        <w:rPr>
          <w:rFonts w:hint="cs"/>
          <w:rtl/>
          <w:lang w:eastAsia="he-IL"/>
        </w:rPr>
        <w:t>– –</w:t>
      </w:r>
    </w:p>
    <w:p w:rsidR="00776D32" w:rsidRDefault="00776D32" w:rsidP="00BD3CC6">
      <w:pPr>
        <w:rPr>
          <w:rtl/>
          <w:lang w:eastAsia="he-IL"/>
        </w:rPr>
      </w:pPr>
    </w:p>
    <w:p w:rsidR="00776D32" w:rsidRDefault="00776D32" w:rsidP="00BD3CC6">
      <w:pPr>
        <w:pStyle w:val="af5"/>
        <w:keepNext/>
        <w:rPr>
          <w:rtl/>
        </w:rPr>
      </w:pPr>
      <w:r w:rsidRPr="00E501AA">
        <w:rPr>
          <w:rStyle w:val="TagStyle"/>
          <w:rtl/>
        </w:rPr>
        <w:t xml:space="preserve"> &lt;&lt; קריאה &gt;&gt; </w:t>
      </w:r>
      <w:r>
        <w:rPr>
          <w:rtl/>
        </w:rPr>
        <w:t>קריאות:</w:t>
      </w:r>
      <w:r w:rsidRPr="00E501AA">
        <w:rPr>
          <w:rStyle w:val="TagStyle"/>
          <w:rtl/>
        </w:rPr>
        <w:t xml:space="preserve"> &lt;&lt; קריאה &gt;&gt;</w:t>
      </w:r>
      <w:r>
        <w:rPr>
          <w:rtl/>
        </w:rPr>
        <w:t xml:space="preserve"> </w:t>
      </w:r>
    </w:p>
    <w:p w:rsidR="00776D32" w:rsidRDefault="00776D32" w:rsidP="00BD3CC6">
      <w:pPr>
        <w:rPr>
          <w:rtl/>
          <w:lang w:eastAsia="he-IL"/>
        </w:rPr>
      </w:pPr>
    </w:p>
    <w:p w:rsidR="00776D32" w:rsidRDefault="00776D32" w:rsidP="00BD3CC6">
      <w:pPr>
        <w:rPr>
          <w:rtl/>
          <w:lang w:eastAsia="he-IL"/>
        </w:rPr>
      </w:pPr>
      <w:bookmarkStart w:id="18316" w:name="_ETM_Q30_412000"/>
      <w:bookmarkEnd w:id="18316"/>
      <w:r>
        <w:rPr>
          <w:rFonts w:hint="cs"/>
          <w:rtl/>
          <w:lang w:eastAsia="he-IL"/>
        </w:rPr>
        <w:t xml:space="preserve">אתה לא </w:t>
      </w:r>
      <w:bookmarkStart w:id="18317" w:name="_ETM_Q30_410000"/>
      <w:bookmarkEnd w:id="18317"/>
      <w:r>
        <w:rPr>
          <w:rFonts w:hint="cs"/>
          <w:rtl/>
          <w:lang w:eastAsia="he-IL"/>
        </w:rPr>
        <w:t xml:space="preserve">ציוני </w:t>
      </w:r>
      <w:r w:rsidR="005D1BD4">
        <w:rPr>
          <w:rFonts w:hint="cs"/>
          <w:rtl/>
          <w:lang w:eastAsia="he-IL"/>
        </w:rPr>
        <w:t>– – –</w:t>
      </w:r>
      <w:r>
        <w:rPr>
          <w:rFonts w:hint="cs"/>
          <w:rtl/>
          <w:lang w:eastAsia="he-IL"/>
        </w:rPr>
        <w:t xml:space="preserve"> רוצה להרוג אותנו?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5D1BD4" w:rsidP="00BD3CC6">
      <w:pPr>
        <w:rPr>
          <w:rtl/>
          <w:lang w:eastAsia="he-IL"/>
        </w:rPr>
      </w:pPr>
      <w:bookmarkStart w:id="18318" w:name="_ETM_Q30_414000"/>
      <w:bookmarkEnd w:id="18318"/>
      <w:r>
        <w:rPr>
          <w:rFonts w:hint="cs"/>
          <w:rtl/>
          <w:lang w:eastAsia="he-IL"/>
        </w:rPr>
        <w:t>– –</w:t>
      </w:r>
      <w:r w:rsidR="00776D32">
        <w:rPr>
          <w:rFonts w:hint="cs"/>
          <w:rtl/>
          <w:lang w:eastAsia="he-IL"/>
        </w:rPr>
        <w:t xml:space="preserve"> אבל לומר לאנשים האלה שהאסון, שהוא גדול בעיניהם, הוא נס </w:t>
      </w:r>
      <w:bookmarkStart w:id="18319" w:name="_ETM_Q30_420000"/>
      <w:bookmarkEnd w:id="18319"/>
      <w:r>
        <w:rPr>
          <w:rFonts w:hint="cs"/>
          <w:rtl/>
          <w:lang w:eastAsia="he-IL"/>
        </w:rPr>
        <w:t>– –</w:t>
      </w:r>
    </w:p>
    <w:p w:rsidR="00776D32" w:rsidRDefault="00776D32" w:rsidP="00BD3CC6">
      <w:pPr>
        <w:rPr>
          <w:rtl/>
          <w:lang w:eastAsia="he-IL"/>
        </w:rPr>
      </w:pPr>
    </w:p>
    <w:p w:rsidR="00776D32" w:rsidRDefault="00776D32" w:rsidP="00BD3CC6">
      <w:pPr>
        <w:pStyle w:val="af5"/>
        <w:keepNext/>
        <w:rPr>
          <w:rtl/>
        </w:rPr>
      </w:pPr>
      <w:bookmarkStart w:id="18320" w:name="ET_interruption_5801_25"/>
      <w:r w:rsidRPr="00E501AA">
        <w:rPr>
          <w:rStyle w:val="TagStyle"/>
          <w:rtl/>
        </w:rPr>
        <w:t xml:space="preserve"> &lt;&lt; קריאה &gt;&gt; </w:t>
      </w:r>
      <w:r>
        <w:rPr>
          <w:rtl/>
        </w:rPr>
        <w:t>אריאל קלנר (הליכוד):</w:t>
      </w:r>
      <w:r w:rsidRPr="00E501AA">
        <w:rPr>
          <w:rStyle w:val="TagStyle"/>
          <w:rtl/>
        </w:rPr>
        <w:t xml:space="preserve"> &lt;&lt; קריאה &gt;&gt;</w:t>
      </w:r>
      <w:r>
        <w:rPr>
          <w:rtl/>
        </w:rPr>
        <w:t xml:space="preserve"> </w:t>
      </w:r>
      <w:bookmarkEnd w:id="18320"/>
    </w:p>
    <w:p w:rsidR="00776D32" w:rsidRDefault="00776D32" w:rsidP="005D1BD4">
      <w:pPr>
        <w:rPr>
          <w:rtl/>
          <w:lang w:eastAsia="he-IL"/>
        </w:rPr>
      </w:pPr>
    </w:p>
    <w:p w:rsidR="00776D32" w:rsidRPr="00E501AA" w:rsidRDefault="00776D32" w:rsidP="00BD3CC6">
      <w:pPr>
        <w:rPr>
          <w:rtl/>
          <w:lang w:eastAsia="he-IL"/>
        </w:rPr>
      </w:pPr>
      <w:bookmarkStart w:id="18321" w:name="_ETM_Q30_419000"/>
      <w:bookmarkEnd w:id="18321"/>
      <w:r>
        <w:rPr>
          <w:rFonts w:hint="cs"/>
          <w:rtl/>
          <w:lang w:eastAsia="he-IL"/>
        </w:rPr>
        <w:t xml:space="preserve">הם בוכים שהם לא הצליחו להרוג אותנו. הם בוכים שהם לא הצליחו </w:t>
      </w:r>
      <w:bookmarkStart w:id="18322" w:name="_ETM_Q30_418000"/>
      <w:bookmarkEnd w:id="18322"/>
      <w:r>
        <w:rPr>
          <w:rFonts w:hint="cs"/>
          <w:rtl/>
          <w:lang w:eastAsia="he-IL"/>
        </w:rPr>
        <w:t xml:space="preserve">להרוג אותנו. </w:t>
      </w:r>
    </w:p>
    <w:p w:rsidR="00776D32" w:rsidRDefault="00776D32" w:rsidP="00BD3CC6">
      <w:pPr>
        <w:rPr>
          <w:rtl/>
          <w:lang w:eastAsia="he-IL"/>
        </w:rPr>
      </w:pPr>
    </w:p>
    <w:p w:rsidR="00776D32" w:rsidRDefault="00776D32" w:rsidP="00BD3CC6">
      <w:pPr>
        <w:pStyle w:val="-"/>
        <w:keepNext/>
        <w:rPr>
          <w:rtl/>
        </w:rPr>
      </w:pPr>
      <w:bookmarkStart w:id="18323" w:name="ET_speakercontinue_6156_10"/>
      <w:r w:rsidRPr="001A7A96">
        <w:rPr>
          <w:rStyle w:val="TagStyle"/>
          <w:rtl/>
        </w:rPr>
        <w:t xml:space="preserve"> &lt;&lt; דובר_המשך &gt;&gt; </w:t>
      </w:r>
      <w:r>
        <w:rPr>
          <w:rtl/>
        </w:rPr>
        <w:t>גלעד קריב (העבודה):</w:t>
      </w:r>
      <w:r w:rsidRPr="001A7A96">
        <w:rPr>
          <w:rStyle w:val="TagStyle"/>
          <w:rtl/>
        </w:rPr>
        <w:t xml:space="preserve"> &lt;&lt; דובר_המשך &gt;&gt;</w:t>
      </w:r>
      <w:r>
        <w:rPr>
          <w:rtl/>
        </w:rPr>
        <w:t xml:space="preserve"> </w:t>
      </w:r>
      <w:bookmarkEnd w:id="18323"/>
    </w:p>
    <w:p w:rsidR="00776D32" w:rsidRDefault="00776D32" w:rsidP="005D1BD4">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רק אדם מרושע שלא יודע מהי המורשת של </w:t>
      </w:r>
      <w:bookmarkStart w:id="18324" w:name="_ETM_Q30_424000"/>
      <w:bookmarkEnd w:id="18324"/>
      <w:r w:rsidR="00776D32">
        <w:rPr>
          <w:rFonts w:hint="cs"/>
          <w:rtl/>
          <w:lang w:eastAsia="he-IL"/>
        </w:rPr>
        <w:t xml:space="preserve">העם היהודי יכול לומר. </w:t>
      </w:r>
    </w:p>
    <w:p w:rsidR="00776D32" w:rsidRDefault="00776D32" w:rsidP="00BD3CC6">
      <w:pPr>
        <w:rPr>
          <w:rtl/>
          <w:lang w:eastAsia="he-IL"/>
        </w:rPr>
      </w:pPr>
    </w:p>
    <w:p w:rsidR="00776D32" w:rsidRDefault="00776D32" w:rsidP="00BD3CC6">
      <w:pPr>
        <w:pStyle w:val="af5"/>
        <w:keepNext/>
        <w:rPr>
          <w:rtl/>
        </w:rPr>
      </w:pPr>
      <w:bookmarkStart w:id="18325" w:name="ET_interruption_6162_26"/>
      <w:r w:rsidRPr="00BC7BA4">
        <w:rPr>
          <w:rStyle w:val="TagStyle"/>
          <w:rtl/>
        </w:rPr>
        <w:t xml:space="preserve"> &lt;&lt; קריאה &gt;&gt; </w:t>
      </w:r>
      <w:r>
        <w:rPr>
          <w:rtl/>
        </w:rPr>
        <w:t>ניסים ואטורי (הליכוד):</w:t>
      </w:r>
      <w:r w:rsidRPr="00BC7BA4">
        <w:rPr>
          <w:rStyle w:val="TagStyle"/>
          <w:rtl/>
        </w:rPr>
        <w:t xml:space="preserve"> &lt;&lt; קריאה &gt;&gt;</w:t>
      </w:r>
      <w:r>
        <w:rPr>
          <w:rtl/>
        </w:rPr>
        <w:t xml:space="preserve"> </w:t>
      </w:r>
      <w:bookmarkEnd w:id="18325"/>
    </w:p>
    <w:p w:rsidR="00776D32" w:rsidRDefault="00776D32" w:rsidP="005D1BD4">
      <w:pPr>
        <w:rPr>
          <w:rtl/>
          <w:lang w:eastAsia="he-IL"/>
        </w:rPr>
      </w:pPr>
    </w:p>
    <w:p w:rsidR="00776D32" w:rsidRDefault="005D1BD4" w:rsidP="00BD3CC6">
      <w:pPr>
        <w:rPr>
          <w:rtl/>
          <w:lang w:eastAsia="he-IL"/>
        </w:rPr>
      </w:pPr>
      <w:bookmarkStart w:id="18326" w:name="_ETM_Q30_425000"/>
      <w:bookmarkEnd w:id="18326"/>
      <w:r>
        <w:rPr>
          <w:rFonts w:hint="cs"/>
          <w:rtl/>
          <w:lang w:eastAsia="he-IL"/>
        </w:rPr>
        <w:t>– – –</w:t>
      </w:r>
      <w:r w:rsidR="00776D32">
        <w:rPr>
          <w:rFonts w:hint="cs"/>
          <w:rtl/>
          <w:lang w:eastAsia="he-IL"/>
        </w:rPr>
        <w:t xml:space="preserve"> עדיף להיות מרושע מאשר לדבר כמוך, </w:t>
      </w:r>
      <w:bookmarkStart w:id="18327" w:name="_ETM_Q30_427000"/>
      <w:bookmarkEnd w:id="18327"/>
      <w:r w:rsidR="00776D32">
        <w:rPr>
          <w:rFonts w:hint="cs"/>
          <w:rtl/>
          <w:lang w:eastAsia="he-IL"/>
        </w:rPr>
        <w:t>תומך מחבלים.</w:t>
      </w:r>
    </w:p>
    <w:p w:rsidR="00776D32" w:rsidRDefault="00776D32" w:rsidP="00BD3CC6">
      <w:pPr>
        <w:rPr>
          <w:rtl/>
          <w:lang w:eastAsia="he-IL"/>
        </w:rPr>
      </w:pPr>
    </w:p>
    <w:p w:rsidR="00776D32" w:rsidRDefault="00776D32" w:rsidP="00BD3CC6">
      <w:pPr>
        <w:pStyle w:val="-"/>
        <w:keepNext/>
        <w:rPr>
          <w:rtl/>
        </w:rPr>
      </w:pPr>
      <w:bookmarkStart w:id="18328" w:name="_ETM_Q30_426000"/>
      <w:bookmarkEnd w:id="18328"/>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Pr="00BC7BA4" w:rsidRDefault="00776D32" w:rsidP="00BD3CC6">
      <w:pPr>
        <w:rPr>
          <w:rtl/>
          <w:lang w:eastAsia="he-IL"/>
        </w:rPr>
      </w:pPr>
    </w:p>
    <w:p w:rsidR="00776D32" w:rsidRDefault="00776D32" w:rsidP="00BD3CC6">
      <w:pPr>
        <w:rPr>
          <w:rtl/>
          <w:lang w:eastAsia="he-IL"/>
        </w:rPr>
      </w:pPr>
      <w:r>
        <w:rPr>
          <w:rFonts w:hint="cs"/>
          <w:rtl/>
          <w:lang w:eastAsia="he-IL"/>
        </w:rPr>
        <w:t xml:space="preserve">ולכן, על אפכם ועל חמתכם, ולמען הילדים </w:t>
      </w:r>
      <w:bookmarkStart w:id="18329" w:name="_ETM_Q30_434000"/>
      <w:bookmarkEnd w:id="18329"/>
      <w:r>
        <w:rPr>
          <w:rFonts w:hint="cs"/>
          <w:rtl/>
          <w:lang w:eastAsia="he-IL"/>
        </w:rPr>
        <w:t xml:space="preserve">והנכדים והנינים של כל מי שחיים בין הירדן לים </w:t>
      </w:r>
      <w:r w:rsidR="005D1BD4">
        <w:rPr>
          <w:rFonts w:hint="cs"/>
          <w:rtl/>
          <w:lang w:eastAsia="he-IL"/>
        </w:rPr>
        <w:t>– –</w:t>
      </w:r>
      <w:r>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18330" w:name="ET_interruption_5801_94"/>
      <w:r w:rsidRPr="00A56639">
        <w:rPr>
          <w:rStyle w:val="TagStyle"/>
          <w:rtl/>
        </w:rPr>
        <w:t xml:space="preserve"> &lt;&lt; קריאה &gt;&gt; </w:t>
      </w:r>
      <w:r>
        <w:rPr>
          <w:rtl/>
        </w:rPr>
        <w:t>אריאל קלנר (הליכוד):</w:t>
      </w:r>
      <w:r w:rsidRPr="00A56639">
        <w:rPr>
          <w:rStyle w:val="TagStyle"/>
          <w:rtl/>
        </w:rPr>
        <w:t xml:space="preserve"> &lt;&lt; קריאה &gt;&gt;</w:t>
      </w:r>
      <w:r>
        <w:rPr>
          <w:rtl/>
        </w:rPr>
        <w:t xml:space="preserve"> </w:t>
      </w:r>
      <w:bookmarkEnd w:id="18330"/>
    </w:p>
    <w:p w:rsidR="00776D32" w:rsidRDefault="00776D32" w:rsidP="005D1BD4">
      <w:pPr>
        <w:rPr>
          <w:rtl/>
          <w:lang w:eastAsia="he-IL"/>
        </w:rPr>
      </w:pPr>
    </w:p>
    <w:p w:rsidR="00776D32" w:rsidRDefault="00776D32" w:rsidP="00BD3CC6">
      <w:pPr>
        <w:rPr>
          <w:rtl/>
          <w:lang w:eastAsia="he-IL"/>
        </w:rPr>
      </w:pPr>
      <w:r>
        <w:rPr>
          <w:rFonts w:hint="cs"/>
          <w:rtl/>
          <w:lang w:eastAsia="he-IL"/>
        </w:rPr>
        <w:t>איפה אתה ואיפה גולדה?</w:t>
      </w:r>
    </w:p>
    <w:p w:rsidR="00776D32" w:rsidRDefault="00776D32" w:rsidP="00BD3CC6">
      <w:pPr>
        <w:rPr>
          <w:rtl/>
          <w:lang w:eastAsia="he-IL"/>
        </w:rPr>
      </w:pPr>
      <w:bookmarkStart w:id="18331" w:name="_ETM_Q30_436000"/>
      <w:bookmarkEnd w:id="18331"/>
    </w:p>
    <w:p w:rsidR="00776D32" w:rsidRDefault="00776D32" w:rsidP="00BD3CC6">
      <w:pPr>
        <w:pStyle w:val="-"/>
        <w:keepNext/>
        <w:rPr>
          <w:rtl/>
        </w:rPr>
      </w:pPr>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Pr="00A56639" w:rsidRDefault="00776D32" w:rsidP="00BD3CC6">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יבוא יום ועל שני תרנים סמוכים יתנוססו דגל מדינת ישראל </w:t>
      </w:r>
      <w:r>
        <w:rPr>
          <w:rFonts w:hint="cs"/>
          <w:rtl/>
          <w:lang w:eastAsia="he-IL"/>
        </w:rPr>
        <w:t>– –</w:t>
      </w:r>
    </w:p>
    <w:p w:rsidR="00776D32" w:rsidRDefault="00776D32" w:rsidP="00BD3CC6">
      <w:pPr>
        <w:rPr>
          <w:rtl/>
          <w:lang w:eastAsia="he-IL"/>
        </w:rPr>
      </w:pPr>
    </w:p>
    <w:p w:rsidR="00776D32" w:rsidRDefault="00776D32" w:rsidP="00BD3CC6">
      <w:pPr>
        <w:pStyle w:val="af5"/>
        <w:keepNext/>
        <w:rPr>
          <w:rtl/>
        </w:rPr>
      </w:pPr>
      <w:bookmarkStart w:id="18332" w:name="ET_interruption_6549_27"/>
      <w:r w:rsidRPr="00BC7BA4">
        <w:rPr>
          <w:rStyle w:val="TagStyle"/>
          <w:rtl/>
        </w:rPr>
        <w:t xml:space="preserve"> &lt;&lt; קריאה &gt;&gt; </w:t>
      </w:r>
      <w:r>
        <w:rPr>
          <w:rtl/>
        </w:rPr>
        <w:t>אביחי אברהם בוארון (הליכוד):</w:t>
      </w:r>
      <w:r w:rsidRPr="00BC7BA4">
        <w:rPr>
          <w:rStyle w:val="TagStyle"/>
          <w:rtl/>
        </w:rPr>
        <w:t xml:space="preserve"> &lt;&lt; קריאה &gt;&gt;</w:t>
      </w:r>
      <w:r>
        <w:rPr>
          <w:rtl/>
        </w:rPr>
        <w:t xml:space="preserve"> </w:t>
      </w:r>
      <w:bookmarkEnd w:id="18332"/>
    </w:p>
    <w:p w:rsidR="00776D32" w:rsidRDefault="00776D32" w:rsidP="005D1BD4">
      <w:pPr>
        <w:rPr>
          <w:rtl/>
          <w:lang w:eastAsia="he-IL"/>
        </w:rPr>
      </w:pPr>
    </w:p>
    <w:p w:rsidR="00776D32" w:rsidRDefault="00776D32" w:rsidP="00BD3CC6">
      <w:pPr>
        <w:rPr>
          <w:rtl/>
          <w:lang w:eastAsia="he-IL"/>
        </w:rPr>
      </w:pPr>
      <w:r>
        <w:rPr>
          <w:rFonts w:hint="cs"/>
          <w:rtl/>
          <w:lang w:eastAsia="he-IL"/>
        </w:rPr>
        <w:t>לא יהיה.</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מדינה יהודית </w:t>
      </w:r>
      <w:bookmarkStart w:id="18333" w:name="_ETM_Q30_446000"/>
      <w:bookmarkEnd w:id="18333"/>
      <w:r w:rsidR="00776D32">
        <w:rPr>
          <w:rFonts w:hint="cs"/>
          <w:rtl/>
          <w:lang w:eastAsia="he-IL"/>
        </w:rPr>
        <w:t xml:space="preserve">ודמוקרטית </w:t>
      </w:r>
      <w:r>
        <w:rPr>
          <w:rFonts w:hint="cs"/>
          <w:rtl/>
          <w:lang w:eastAsia="he-IL"/>
        </w:rPr>
        <w:t>– –</w:t>
      </w:r>
    </w:p>
    <w:p w:rsidR="00776D32" w:rsidRDefault="00776D32" w:rsidP="00BD3CC6">
      <w:pPr>
        <w:rPr>
          <w:rtl/>
          <w:lang w:eastAsia="he-IL"/>
        </w:rPr>
      </w:pPr>
    </w:p>
    <w:p w:rsidR="00776D32" w:rsidRDefault="00776D32" w:rsidP="00BD3CC6">
      <w:pPr>
        <w:pStyle w:val="af5"/>
        <w:keepNext/>
        <w:rPr>
          <w:rtl/>
        </w:rPr>
      </w:pPr>
      <w:bookmarkStart w:id="18334" w:name="ET_interruption_6549_28"/>
      <w:r w:rsidRPr="00BC7BA4">
        <w:rPr>
          <w:rStyle w:val="TagStyle"/>
          <w:rtl/>
        </w:rPr>
        <w:t xml:space="preserve"> &lt;&lt; קריאה &gt;&gt; </w:t>
      </w:r>
      <w:r>
        <w:rPr>
          <w:rtl/>
        </w:rPr>
        <w:t>אביחי אברהם בוארון (הליכוד):</w:t>
      </w:r>
      <w:r w:rsidRPr="00BC7BA4">
        <w:rPr>
          <w:rStyle w:val="TagStyle"/>
          <w:rtl/>
        </w:rPr>
        <w:t xml:space="preserve"> &lt;&lt; קריאה &gt;&gt;</w:t>
      </w:r>
      <w:r>
        <w:rPr>
          <w:rtl/>
        </w:rPr>
        <w:t xml:space="preserve"> </w:t>
      </w:r>
      <w:bookmarkEnd w:id="18334"/>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לא יהיה. </w:t>
      </w:r>
    </w:p>
    <w:p w:rsidR="00776D32" w:rsidRDefault="00776D32" w:rsidP="00BD3CC6">
      <w:pPr>
        <w:rPr>
          <w:rtl/>
          <w:lang w:eastAsia="he-IL"/>
        </w:rPr>
      </w:pPr>
    </w:p>
    <w:p w:rsidR="00776D32" w:rsidRDefault="00776D32" w:rsidP="00BD3CC6">
      <w:pPr>
        <w:pStyle w:val="-"/>
        <w:keepNext/>
        <w:rPr>
          <w:rtl/>
        </w:rPr>
      </w:pPr>
      <w:bookmarkStart w:id="18335" w:name="_ETM_Q30_448000"/>
      <w:bookmarkEnd w:id="18335"/>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Pr="00BC7BA4" w:rsidRDefault="00776D32" w:rsidP="00BD3CC6">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ודגל העם הפלסטיני. </w:t>
      </w:r>
    </w:p>
    <w:p w:rsidR="00776D32" w:rsidRDefault="00776D32" w:rsidP="00BD3CC6">
      <w:pPr>
        <w:rPr>
          <w:rtl/>
          <w:lang w:eastAsia="he-IL"/>
        </w:rPr>
      </w:pPr>
    </w:p>
    <w:p w:rsidR="00776D32" w:rsidRDefault="00776D32" w:rsidP="00BD3CC6">
      <w:pPr>
        <w:pStyle w:val="af5"/>
        <w:keepNext/>
        <w:rPr>
          <w:rtl/>
        </w:rPr>
      </w:pPr>
      <w:r w:rsidRPr="00BC7BA4">
        <w:rPr>
          <w:rStyle w:val="TagStyle"/>
          <w:rtl/>
        </w:rPr>
        <w:t xml:space="preserve"> &lt;&lt; קריאה &gt;&gt; </w:t>
      </w:r>
      <w:r>
        <w:rPr>
          <w:rtl/>
        </w:rPr>
        <w:t>קריאה:</w:t>
      </w:r>
      <w:r w:rsidRPr="00BC7BA4">
        <w:rPr>
          <w:rStyle w:val="TagStyle"/>
          <w:rtl/>
        </w:rPr>
        <w:t xml:space="preserve"> &lt;&lt; קריאה &gt;&gt;</w:t>
      </w:r>
      <w:r>
        <w:rPr>
          <w:rtl/>
        </w:rPr>
        <w:t xml:space="preserve"> </w:t>
      </w:r>
    </w:p>
    <w:p w:rsidR="00776D32" w:rsidRDefault="00776D32" w:rsidP="005D1BD4">
      <w:pPr>
        <w:rPr>
          <w:rtl/>
          <w:lang w:eastAsia="he-IL"/>
        </w:rPr>
      </w:pPr>
    </w:p>
    <w:p w:rsidR="00776D32" w:rsidRDefault="005D1BD4" w:rsidP="00BD3CC6">
      <w:pPr>
        <w:rPr>
          <w:rtl/>
          <w:lang w:eastAsia="he-IL"/>
        </w:rPr>
      </w:pPr>
      <w:r>
        <w:rPr>
          <w:rFonts w:hint="cs"/>
          <w:rtl/>
          <w:lang w:eastAsia="he-IL"/>
        </w:rPr>
        <w:t>– – –</w:t>
      </w:r>
      <w:r w:rsidR="00776D32">
        <w:rPr>
          <w:rFonts w:hint="cs"/>
          <w:rtl/>
          <w:lang w:eastAsia="he-IL"/>
        </w:rPr>
        <w:t xml:space="preserve"> לא יהיה, לא יהיה </w:t>
      </w:r>
      <w:r>
        <w:rPr>
          <w:rFonts w:hint="cs"/>
          <w:rtl/>
          <w:lang w:eastAsia="he-IL"/>
        </w:rPr>
        <w:t>– – –</w:t>
      </w:r>
    </w:p>
    <w:p w:rsidR="00776D32" w:rsidRDefault="00776D32" w:rsidP="00BD3CC6">
      <w:pPr>
        <w:rPr>
          <w:rtl/>
          <w:lang w:eastAsia="he-IL"/>
        </w:rPr>
      </w:pPr>
    </w:p>
    <w:p w:rsidR="00776D32" w:rsidRDefault="00776D32" w:rsidP="00BD3CC6">
      <w:pPr>
        <w:pStyle w:val="-"/>
        <w:keepNext/>
        <w:rPr>
          <w:rtl/>
        </w:rPr>
      </w:pPr>
      <w:bookmarkStart w:id="18336" w:name="ET_speakercontinue_6156_11"/>
      <w:r w:rsidRPr="001A7A96">
        <w:rPr>
          <w:rStyle w:val="TagStyle"/>
          <w:rtl/>
        </w:rPr>
        <w:t xml:space="preserve"> &lt;&lt; דובר_המשך &gt;&gt; </w:t>
      </w:r>
      <w:r>
        <w:rPr>
          <w:rtl/>
        </w:rPr>
        <w:t>גלעד קריב (העבודה):</w:t>
      </w:r>
      <w:r w:rsidRPr="001A7A96">
        <w:rPr>
          <w:rStyle w:val="TagStyle"/>
          <w:rtl/>
        </w:rPr>
        <w:t xml:space="preserve"> &lt;&lt; דובר_המשך &gt;&gt;</w:t>
      </w:r>
      <w:r>
        <w:rPr>
          <w:rtl/>
        </w:rPr>
        <w:t xml:space="preserve"> </w:t>
      </w:r>
      <w:bookmarkEnd w:id="1833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יהיה גם יהיה. בכך נגשים את ערכיה של מגילת העצמאות, את חזונה של התנועה הציונית </w:t>
      </w:r>
      <w:r w:rsidR="005D1BD4">
        <w:rPr>
          <w:rFonts w:hint="cs"/>
          <w:rtl/>
          <w:lang w:eastAsia="he-IL"/>
        </w:rPr>
        <w:t>– –</w:t>
      </w:r>
    </w:p>
    <w:p w:rsidR="00776D32" w:rsidRPr="00056334" w:rsidRDefault="00776D32" w:rsidP="00BD3CC6">
      <w:pPr>
        <w:rPr>
          <w:rtl/>
        </w:rPr>
      </w:pPr>
    </w:p>
    <w:p w:rsidR="00776D32" w:rsidRDefault="00776D32" w:rsidP="00BD3CC6">
      <w:pPr>
        <w:pStyle w:val="af5"/>
        <w:keepNext/>
        <w:rPr>
          <w:rtl/>
        </w:rPr>
      </w:pPr>
      <w:bookmarkStart w:id="18337" w:name="ET_interruption_5801_95"/>
      <w:r w:rsidRPr="00A56639">
        <w:rPr>
          <w:rStyle w:val="TagStyle"/>
          <w:rtl/>
        </w:rPr>
        <w:t xml:space="preserve"> &lt;&lt; קריאה &gt;&gt; </w:t>
      </w:r>
      <w:r>
        <w:rPr>
          <w:rtl/>
        </w:rPr>
        <w:t>אריאל קלנר (הליכוד):</w:t>
      </w:r>
      <w:r w:rsidRPr="00A56639">
        <w:rPr>
          <w:rStyle w:val="TagStyle"/>
          <w:rtl/>
        </w:rPr>
        <w:t xml:space="preserve"> &lt;&lt; קריאה &gt;&gt;</w:t>
      </w:r>
      <w:r>
        <w:rPr>
          <w:rtl/>
        </w:rPr>
        <w:t xml:space="preserve"> </w:t>
      </w:r>
      <w:bookmarkEnd w:id="18337"/>
    </w:p>
    <w:p w:rsidR="00776D32" w:rsidRDefault="00776D32" w:rsidP="005D1BD4">
      <w:pPr>
        <w:rPr>
          <w:rtl/>
          <w:lang w:eastAsia="he-IL"/>
        </w:rPr>
      </w:pPr>
    </w:p>
    <w:p w:rsidR="00776D32" w:rsidRDefault="00776D32" w:rsidP="00BD3CC6">
      <w:pPr>
        <w:rPr>
          <w:rtl/>
          <w:lang w:eastAsia="he-IL"/>
        </w:rPr>
      </w:pPr>
      <w:bookmarkStart w:id="18338" w:name="_ETM_Q30_457000"/>
      <w:bookmarkEnd w:id="18338"/>
      <w:r>
        <w:rPr>
          <w:rFonts w:hint="cs"/>
          <w:rtl/>
          <w:lang w:eastAsia="he-IL"/>
        </w:rPr>
        <w:t>איפה אתה ואיפה גולדה?</w:t>
      </w:r>
    </w:p>
    <w:p w:rsidR="00776D32" w:rsidRDefault="00776D32" w:rsidP="00BD3CC6">
      <w:pPr>
        <w:rPr>
          <w:rtl/>
          <w:lang w:eastAsia="he-IL"/>
        </w:rPr>
      </w:pPr>
    </w:p>
    <w:p w:rsidR="00776D32" w:rsidRDefault="00776D32" w:rsidP="00BD3CC6">
      <w:pPr>
        <w:pStyle w:val="af5"/>
        <w:keepNext/>
        <w:rPr>
          <w:rtl/>
        </w:rPr>
      </w:pPr>
      <w:bookmarkStart w:id="18339" w:name="ET_interruption_קריאה_96"/>
      <w:r w:rsidRPr="00A56639">
        <w:rPr>
          <w:rStyle w:val="TagStyle"/>
          <w:rtl/>
        </w:rPr>
        <w:t xml:space="preserve"> &lt;&lt; קריאה &gt;&gt; </w:t>
      </w:r>
      <w:r>
        <w:rPr>
          <w:rtl/>
        </w:rPr>
        <w:t>קריאה:</w:t>
      </w:r>
      <w:r w:rsidRPr="00A56639">
        <w:rPr>
          <w:rStyle w:val="TagStyle"/>
          <w:rtl/>
        </w:rPr>
        <w:t xml:space="preserve"> &lt;&lt; קריאה &gt;&gt;</w:t>
      </w:r>
      <w:r>
        <w:rPr>
          <w:rtl/>
        </w:rPr>
        <w:t xml:space="preserve"> </w:t>
      </w:r>
      <w:bookmarkEnd w:id="18339"/>
    </w:p>
    <w:p w:rsidR="00776D32" w:rsidRDefault="00776D32" w:rsidP="005D1BD4">
      <w:pPr>
        <w:rPr>
          <w:rtl/>
          <w:lang w:eastAsia="he-IL"/>
        </w:rPr>
      </w:pPr>
    </w:p>
    <w:p w:rsidR="00776D32" w:rsidRPr="00A56639" w:rsidRDefault="00776D32" w:rsidP="00BD3CC6">
      <w:pPr>
        <w:rPr>
          <w:rtl/>
          <w:lang w:eastAsia="he-IL"/>
        </w:rPr>
      </w:pPr>
      <w:r>
        <w:rPr>
          <w:rFonts w:hint="cs"/>
          <w:rtl/>
          <w:lang w:eastAsia="he-IL"/>
        </w:rPr>
        <w:t>גרש</w:t>
      </w:r>
      <w:bookmarkStart w:id="18340" w:name="_ETM_Q30_459000"/>
      <w:bookmarkEnd w:id="18340"/>
      <w:r>
        <w:rPr>
          <w:rFonts w:hint="cs"/>
          <w:rtl/>
          <w:lang w:eastAsia="he-IL"/>
        </w:rPr>
        <w:t xml:space="preserve"> בן האמה הזאת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Pr="00BC7BA4" w:rsidRDefault="00776D32" w:rsidP="00BD3CC6">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שגם בימי מלחמת העצמאות כתבה במגילת העצמאות </w:t>
      </w:r>
      <w:bookmarkStart w:id="18341" w:name="_ETM_Q30_464000"/>
      <w:bookmarkEnd w:id="18341"/>
      <w:r w:rsidR="00776D32">
        <w:rPr>
          <w:rFonts w:hint="cs"/>
          <w:rtl/>
          <w:lang w:eastAsia="he-IL"/>
        </w:rPr>
        <w:t xml:space="preserve">את המחויבות שלה </w:t>
      </w:r>
      <w:r>
        <w:rPr>
          <w:rFonts w:hint="cs"/>
          <w:rtl/>
          <w:lang w:eastAsia="he-IL"/>
        </w:rPr>
        <w:t>–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18342" w:name="ET_interruption_קריאות_31"/>
      <w:r w:rsidRPr="00BC7BA4">
        <w:rPr>
          <w:rStyle w:val="TagStyle"/>
          <w:rtl/>
        </w:rPr>
        <w:t xml:space="preserve"> &lt;&lt; קריאה &gt;&gt; </w:t>
      </w:r>
      <w:r>
        <w:rPr>
          <w:rtl/>
        </w:rPr>
        <w:t>קריאות:</w:t>
      </w:r>
      <w:r w:rsidRPr="00BC7BA4">
        <w:rPr>
          <w:rStyle w:val="TagStyle"/>
          <w:rtl/>
        </w:rPr>
        <w:t xml:space="preserve"> &lt;&lt; קריאה &gt;&gt;</w:t>
      </w:r>
      <w:r>
        <w:rPr>
          <w:rtl/>
        </w:rPr>
        <w:t xml:space="preserve"> </w:t>
      </w:r>
      <w:bookmarkEnd w:id="18342"/>
    </w:p>
    <w:p w:rsidR="00776D32" w:rsidRDefault="00776D32" w:rsidP="005D1BD4">
      <w:pPr>
        <w:rPr>
          <w:rtl/>
          <w:lang w:eastAsia="he-IL"/>
        </w:rPr>
      </w:pPr>
    </w:p>
    <w:p w:rsidR="00776D32" w:rsidRDefault="005D1BD4" w:rsidP="00BD3CC6">
      <w:pPr>
        <w:rPr>
          <w:rtl/>
          <w:lang w:eastAsia="he-IL"/>
        </w:rPr>
      </w:pPr>
      <w:r>
        <w:rPr>
          <w:rFonts w:hint="cs"/>
          <w:rtl/>
          <w:lang w:eastAsia="he-IL"/>
        </w:rPr>
        <w:t>– – –</w:t>
      </w:r>
      <w:r w:rsidR="00776D32">
        <w:rPr>
          <w:rFonts w:hint="cs"/>
          <w:rtl/>
          <w:lang w:eastAsia="he-IL"/>
        </w:rPr>
        <w:t xml:space="preserve"> איפה גולדה מאיר?</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5D1BD4" w:rsidP="00BD3CC6">
      <w:pPr>
        <w:rPr>
          <w:rtl/>
          <w:lang w:eastAsia="he-IL"/>
        </w:rPr>
      </w:pPr>
      <w:bookmarkStart w:id="18343" w:name="_ETM_Q30_467000"/>
      <w:bookmarkEnd w:id="18343"/>
      <w:r>
        <w:rPr>
          <w:rFonts w:hint="cs"/>
          <w:rtl/>
          <w:lang w:eastAsia="he-IL"/>
        </w:rPr>
        <w:t>– –</w:t>
      </w:r>
      <w:r w:rsidR="00776D32">
        <w:rPr>
          <w:rFonts w:hint="cs"/>
          <w:rtl/>
          <w:lang w:eastAsia="he-IL"/>
        </w:rPr>
        <w:t xml:space="preserve"> להגעה לשלום.</w:t>
      </w:r>
    </w:p>
    <w:p w:rsidR="00776D32" w:rsidRDefault="00776D32" w:rsidP="005D1BD4">
      <w:pPr>
        <w:rPr>
          <w:rtl/>
          <w:lang w:eastAsia="he-IL"/>
        </w:rPr>
      </w:pPr>
      <w:bookmarkStart w:id="18344" w:name="_ETM_Q30_470000"/>
      <w:bookmarkEnd w:id="18344"/>
    </w:p>
    <w:p w:rsidR="00776D32" w:rsidRDefault="00776D32" w:rsidP="00BD3CC6">
      <w:pPr>
        <w:pStyle w:val="af5"/>
        <w:keepNext/>
        <w:rPr>
          <w:rtl/>
        </w:rPr>
      </w:pPr>
      <w:bookmarkStart w:id="18345" w:name="ET_interruption_5801_98"/>
      <w:r w:rsidRPr="009A0CE4">
        <w:rPr>
          <w:rStyle w:val="TagStyle"/>
          <w:rtl/>
        </w:rPr>
        <w:t xml:space="preserve"> &lt;&lt; קריאה &gt;&gt; </w:t>
      </w:r>
      <w:r>
        <w:rPr>
          <w:rtl/>
        </w:rPr>
        <w:t>אריאל קלנר (הליכוד):</w:t>
      </w:r>
      <w:r w:rsidRPr="009A0CE4">
        <w:rPr>
          <w:rStyle w:val="TagStyle"/>
          <w:rtl/>
        </w:rPr>
        <w:t xml:space="preserve"> &lt;&lt; קריאה &gt;&gt;</w:t>
      </w:r>
      <w:r>
        <w:rPr>
          <w:rtl/>
        </w:rPr>
        <w:t xml:space="preserve"> </w:t>
      </w:r>
      <w:bookmarkEnd w:id="18345"/>
    </w:p>
    <w:p w:rsidR="00776D32" w:rsidRPr="009A0CE4" w:rsidRDefault="00776D32" w:rsidP="00BD3CC6">
      <w:pPr>
        <w:rPr>
          <w:rtl/>
          <w:lang w:eastAsia="he-IL"/>
        </w:rPr>
      </w:pPr>
      <w:bookmarkStart w:id="18346" w:name="_ETM_Q30_825684"/>
      <w:bookmarkStart w:id="18347" w:name="_ETM_Q30_777765"/>
      <w:bookmarkStart w:id="18348" w:name="_ETM_Q30_777848"/>
      <w:bookmarkStart w:id="18349" w:name="_ETM_Q30_778004"/>
      <w:bookmarkStart w:id="18350" w:name="_ETM_Q30_778094"/>
      <w:bookmarkEnd w:id="18346"/>
      <w:bookmarkEnd w:id="18347"/>
      <w:bookmarkEnd w:id="18348"/>
      <w:bookmarkEnd w:id="18349"/>
      <w:bookmarkEnd w:id="18350"/>
    </w:p>
    <w:p w:rsidR="00776D32" w:rsidRPr="00A56639" w:rsidRDefault="00776D32" w:rsidP="00BD3CC6">
      <w:pPr>
        <w:rPr>
          <w:rtl/>
          <w:lang w:eastAsia="he-IL"/>
        </w:rPr>
      </w:pPr>
      <w:bookmarkStart w:id="18351" w:name="_ETM_Q30_473000"/>
      <w:bookmarkEnd w:id="18351"/>
      <w:r>
        <w:rPr>
          <w:rFonts w:hint="cs"/>
          <w:rtl/>
          <w:lang w:eastAsia="he-IL"/>
        </w:rPr>
        <w:t xml:space="preserve">מה </w:t>
      </w:r>
      <w:bookmarkStart w:id="18352" w:name="_ETM_Q30_474000"/>
      <w:bookmarkEnd w:id="18352"/>
      <w:r>
        <w:rPr>
          <w:rFonts w:hint="cs"/>
          <w:rtl/>
          <w:lang w:eastAsia="he-IL"/>
        </w:rPr>
        <w:t xml:space="preserve">גולדה מאיר הייתה אומרת </w:t>
      </w:r>
      <w:r w:rsidR="005D1BD4">
        <w:rPr>
          <w:rFonts w:hint="cs"/>
          <w:rtl/>
          <w:lang w:eastAsia="he-IL"/>
        </w:rPr>
        <w:t>– – –</w:t>
      </w:r>
    </w:p>
    <w:p w:rsidR="00776D32" w:rsidRDefault="00776D32" w:rsidP="00BD3CC6">
      <w:pPr>
        <w:rPr>
          <w:rtl/>
          <w:lang w:eastAsia="he-IL"/>
        </w:rPr>
      </w:pPr>
      <w:bookmarkStart w:id="18353" w:name="_ETM_Q30_469000"/>
      <w:bookmarkStart w:id="18354" w:name="_ETM_Q30_471000"/>
      <w:bookmarkEnd w:id="18353"/>
      <w:bookmarkEnd w:id="18354"/>
    </w:p>
    <w:p w:rsidR="00776D32" w:rsidRDefault="00776D32" w:rsidP="00BD3CC6">
      <w:pPr>
        <w:pStyle w:val="-"/>
        <w:keepNext/>
        <w:rPr>
          <w:rtl/>
        </w:rPr>
      </w:pPr>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Pr="00BC7BA4" w:rsidRDefault="00776D32" w:rsidP="00BD3CC6">
      <w:pPr>
        <w:rPr>
          <w:rtl/>
          <w:lang w:eastAsia="he-IL"/>
        </w:rPr>
      </w:pPr>
      <w:bookmarkStart w:id="18355" w:name="_ETM_Q30_468000"/>
      <w:bookmarkEnd w:id="18355"/>
      <w:r>
        <w:rPr>
          <w:rFonts w:hint="cs"/>
          <w:rtl/>
          <w:lang w:eastAsia="he-IL"/>
        </w:rPr>
        <w:t>אתם תמשיכו בהצעות החוק המטופשות שלכם, חסרות התוחלת שלכם.</w:t>
      </w:r>
    </w:p>
    <w:p w:rsidR="00776D32" w:rsidRDefault="00776D32" w:rsidP="00BD3CC6">
      <w:pPr>
        <w:rPr>
          <w:rtl/>
          <w:lang w:eastAsia="he-IL"/>
        </w:rPr>
      </w:pPr>
    </w:p>
    <w:p w:rsidR="00776D32" w:rsidRDefault="00776D32" w:rsidP="00BD3CC6">
      <w:pPr>
        <w:pStyle w:val="af5"/>
        <w:keepNext/>
        <w:rPr>
          <w:rtl/>
        </w:rPr>
      </w:pPr>
      <w:bookmarkStart w:id="18356" w:name="ET_interruption_6537_33"/>
      <w:r w:rsidRPr="00BC7BA4">
        <w:rPr>
          <w:rStyle w:val="TagStyle"/>
          <w:rtl/>
        </w:rPr>
        <w:t xml:space="preserve"> &lt;&lt; קריאה &gt;&gt; </w:t>
      </w:r>
      <w:r>
        <w:rPr>
          <w:rtl/>
        </w:rPr>
        <w:t>אושר שקלים (הליכוד):</w:t>
      </w:r>
      <w:r w:rsidRPr="00BC7BA4">
        <w:rPr>
          <w:rStyle w:val="TagStyle"/>
          <w:rtl/>
        </w:rPr>
        <w:t xml:space="preserve"> &lt;&lt; קריאה &gt;&gt;</w:t>
      </w:r>
      <w:r>
        <w:rPr>
          <w:rtl/>
        </w:rPr>
        <w:t xml:space="preserve"> </w:t>
      </w:r>
      <w:bookmarkEnd w:id="1835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הם צוחקים עליך </w:t>
      </w:r>
      <w:r w:rsidR="005D1BD4">
        <w:rPr>
          <w:rFonts w:hint="cs"/>
          <w:rtl/>
          <w:lang w:eastAsia="he-IL"/>
        </w:rPr>
        <w:t>– – –</w:t>
      </w:r>
    </w:p>
    <w:p w:rsidR="00776D32" w:rsidRDefault="00776D32" w:rsidP="00BD3CC6">
      <w:pPr>
        <w:rPr>
          <w:rtl/>
          <w:lang w:eastAsia="he-IL"/>
        </w:rPr>
      </w:pPr>
    </w:p>
    <w:p w:rsidR="00776D32" w:rsidRDefault="00776D32" w:rsidP="00BD3CC6">
      <w:pPr>
        <w:pStyle w:val="-"/>
        <w:keepNext/>
        <w:rPr>
          <w:rtl/>
        </w:rPr>
      </w:pPr>
      <w:bookmarkStart w:id="18357" w:name="_ETM_Q30_475000"/>
      <w:bookmarkEnd w:id="18357"/>
      <w:r w:rsidRPr="001A7A96">
        <w:rPr>
          <w:rStyle w:val="TagStyle"/>
          <w:rtl/>
        </w:rPr>
        <w:t xml:space="preserve">&lt;&lt; דובר_המשך &gt;&gt; </w:t>
      </w:r>
      <w:r>
        <w:rPr>
          <w:rtl/>
        </w:rPr>
        <w:t>גלעד קריב (העבודה):</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בסוף התקווה, </w:t>
      </w:r>
      <w:bookmarkStart w:id="18358" w:name="_ETM_Q30_477000"/>
      <w:bookmarkEnd w:id="18358"/>
      <w:r>
        <w:rPr>
          <w:rFonts w:hint="cs"/>
          <w:rtl/>
          <w:lang w:eastAsia="he-IL"/>
        </w:rPr>
        <w:t xml:space="preserve">בעבור שני העמים הללו – התקווה תנצח. </w:t>
      </w:r>
    </w:p>
    <w:p w:rsidR="00776D32" w:rsidRDefault="00776D32" w:rsidP="00BD3CC6">
      <w:pPr>
        <w:rPr>
          <w:rtl/>
          <w:lang w:eastAsia="he-IL"/>
        </w:rPr>
      </w:pPr>
    </w:p>
    <w:p w:rsidR="00776D32" w:rsidRDefault="00776D32" w:rsidP="00BD3CC6">
      <w:pPr>
        <w:pStyle w:val="af5"/>
        <w:keepNext/>
        <w:rPr>
          <w:rtl/>
        </w:rPr>
      </w:pPr>
      <w:bookmarkStart w:id="18359" w:name="ET_interruption_6537_34"/>
      <w:r w:rsidRPr="00D700B6">
        <w:rPr>
          <w:rStyle w:val="TagStyle"/>
          <w:rtl/>
        </w:rPr>
        <w:t xml:space="preserve"> &lt;&lt; קריאה &gt;&gt; </w:t>
      </w:r>
      <w:r>
        <w:rPr>
          <w:rtl/>
        </w:rPr>
        <w:t>אושר שקלים (הליכוד):</w:t>
      </w:r>
      <w:r w:rsidRPr="00D700B6">
        <w:rPr>
          <w:rStyle w:val="TagStyle"/>
          <w:rtl/>
        </w:rPr>
        <w:t xml:space="preserve"> &lt;&lt; קריאה &gt;&gt;</w:t>
      </w:r>
      <w:r>
        <w:rPr>
          <w:rtl/>
        </w:rPr>
        <w:t xml:space="preserve"> </w:t>
      </w:r>
      <w:bookmarkEnd w:id="18359"/>
    </w:p>
    <w:p w:rsidR="00776D32" w:rsidRDefault="00776D32" w:rsidP="005D1BD4">
      <w:pPr>
        <w:rPr>
          <w:rtl/>
          <w:lang w:eastAsia="he-IL"/>
        </w:rPr>
      </w:pPr>
    </w:p>
    <w:p w:rsidR="00776D32" w:rsidRDefault="005D1BD4" w:rsidP="00BD3CC6">
      <w:pPr>
        <w:rPr>
          <w:rtl/>
          <w:lang w:eastAsia="he-IL"/>
        </w:rPr>
      </w:pPr>
      <w:r>
        <w:rPr>
          <w:rFonts w:hint="cs"/>
          <w:rtl/>
          <w:lang w:eastAsia="he-IL"/>
        </w:rPr>
        <w:t>– – –</w:t>
      </w:r>
    </w:p>
    <w:p w:rsidR="00776D32" w:rsidRPr="00D700B6" w:rsidRDefault="00776D32" w:rsidP="00BD3CC6">
      <w:pPr>
        <w:rPr>
          <w:rtl/>
          <w:lang w:eastAsia="he-IL"/>
        </w:rPr>
      </w:pPr>
    </w:p>
    <w:p w:rsidR="00776D32" w:rsidRDefault="00776D32" w:rsidP="00BD3CC6">
      <w:pPr>
        <w:pStyle w:val="af6"/>
        <w:keepNext/>
        <w:rPr>
          <w:rtl/>
        </w:rPr>
      </w:pPr>
      <w:r w:rsidRPr="001A7A96">
        <w:rPr>
          <w:rStyle w:val="TagStyle"/>
          <w:rtl/>
        </w:rPr>
        <w:t xml:space="preserve"> &lt;&lt; יור &gt;&gt; </w:t>
      </w:r>
      <w:r>
        <w:rPr>
          <w:rtl/>
        </w:rPr>
        <w:t>היו"ר חנוך דב מלביצקי:</w:t>
      </w:r>
      <w:r w:rsidRPr="001A7A9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חבר </w:t>
      </w:r>
      <w:bookmarkStart w:id="18360" w:name="_ETM_Q30_482000"/>
      <w:bookmarkEnd w:id="18360"/>
      <w:r>
        <w:rPr>
          <w:rFonts w:hint="cs"/>
          <w:rtl/>
          <w:lang w:eastAsia="he-IL"/>
        </w:rPr>
        <w:t xml:space="preserve">הכנסת שקלים, אתה לא יכול לגשת לפה. </w:t>
      </w:r>
    </w:p>
    <w:p w:rsidR="00776D32" w:rsidRDefault="00776D32" w:rsidP="00BD3CC6">
      <w:pPr>
        <w:rPr>
          <w:rtl/>
          <w:lang w:eastAsia="he-IL"/>
        </w:rPr>
      </w:pPr>
      <w:bookmarkStart w:id="18361" w:name="_ETM_Q30_485000"/>
      <w:bookmarkEnd w:id="18361"/>
    </w:p>
    <w:p w:rsidR="00776D32" w:rsidRDefault="00776D32" w:rsidP="00BD3CC6">
      <w:pPr>
        <w:pStyle w:val="af5"/>
        <w:keepNext/>
        <w:rPr>
          <w:rtl/>
        </w:rPr>
      </w:pPr>
      <w:bookmarkStart w:id="18362" w:name="ET_interruption_5801_35"/>
      <w:r w:rsidRPr="00D700B6">
        <w:rPr>
          <w:rStyle w:val="TagStyle"/>
          <w:rtl/>
        </w:rPr>
        <w:t xml:space="preserve"> &lt;&lt; קריאה &gt;&gt; </w:t>
      </w:r>
      <w:r>
        <w:rPr>
          <w:rtl/>
        </w:rPr>
        <w:t>אריאל קלנר (הליכוד):</w:t>
      </w:r>
      <w:r w:rsidRPr="00D700B6">
        <w:rPr>
          <w:rStyle w:val="TagStyle"/>
          <w:rtl/>
        </w:rPr>
        <w:t xml:space="preserve"> &lt;&lt; קריאה &gt;&gt;</w:t>
      </w:r>
      <w:r>
        <w:rPr>
          <w:rtl/>
        </w:rPr>
        <w:t xml:space="preserve"> </w:t>
      </w:r>
      <w:bookmarkEnd w:id="18362"/>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מה גולדה מאיר </w:t>
      </w:r>
      <w:bookmarkStart w:id="18363" w:name="_ETM_Q30_483000"/>
      <w:bookmarkEnd w:id="18363"/>
      <w:r>
        <w:rPr>
          <w:rFonts w:hint="cs"/>
          <w:rtl/>
          <w:lang w:eastAsia="he-IL"/>
        </w:rPr>
        <w:t>הייתה אומרת עליך? מה? איפה גולדה ואיפה אתה.</w:t>
      </w:r>
    </w:p>
    <w:p w:rsidR="00776D32" w:rsidRDefault="00776D32" w:rsidP="00BD3CC6">
      <w:pPr>
        <w:rPr>
          <w:rtl/>
          <w:lang w:eastAsia="he-IL"/>
        </w:rPr>
      </w:pPr>
      <w:bookmarkStart w:id="18364" w:name="_ETM_Q30_496000"/>
      <w:bookmarkEnd w:id="18364"/>
    </w:p>
    <w:p w:rsidR="00776D32" w:rsidRDefault="00776D32" w:rsidP="00BD3CC6">
      <w:pPr>
        <w:pStyle w:val="af5"/>
        <w:keepNext/>
        <w:rPr>
          <w:rtl/>
        </w:rPr>
      </w:pPr>
      <w:bookmarkStart w:id="18365" w:name="ET_interruption_קריאה_98"/>
      <w:r w:rsidRPr="00A56639">
        <w:rPr>
          <w:rStyle w:val="TagStyle"/>
          <w:rtl/>
        </w:rPr>
        <w:t xml:space="preserve"> &lt;&lt; קריאה &gt;&gt; </w:t>
      </w:r>
      <w:r>
        <w:rPr>
          <w:rtl/>
        </w:rPr>
        <w:t>קריאה:</w:t>
      </w:r>
      <w:r w:rsidRPr="00A56639">
        <w:rPr>
          <w:rStyle w:val="TagStyle"/>
          <w:rtl/>
        </w:rPr>
        <w:t xml:space="preserve"> &lt;&lt; קריאה &gt;&gt;</w:t>
      </w:r>
      <w:r>
        <w:rPr>
          <w:rtl/>
        </w:rPr>
        <w:t xml:space="preserve"> </w:t>
      </w:r>
      <w:bookmarkEnd w:id="18365"/>
    </w:p>
    <w:p w:rsidR="00776D32" w:rsidRDefault="00776D32" w:rsidP="005D1BD4">
      <w:pPr>
        <w:rPr>
          <w:rtl/>
          <w:lang w:eastAsia="he-IL"/>
        </w:rPr>
      </w:pPr>
    </w:p>
    <w:p w:rsidR="00776D32" w:rsidRPr="00A56639" w:rsidRDefault="00776D32" w:rsidP="00BD3CC6">
      <w:pPr>
        <w:rPr>
          <w:rtl/>
          <w:lang w:eastAsia="he-IL"/>
        </w:rPr>
      </w:pPr>
      <w:bookmarkStart w:id="18366" w:name="_ETM_Q30_494000"/>
      <w:bookmarkEnd w:id="18366"/>
      <w:r>
        <w:rPr>
          <w:rFonts w:hint="cs"/>
          <w:rtl/>
          <w:lang w:eastAsia="he-IL"/>
        </w:rPr>
        <w:t xml:space="preserve">גרש </w:t>
      </w:r>
      <w:bookmarkStart w:id="18367" w:name="_ETM_Q30_491000"/>
      <w:bookmarkEnd w:id="18367"/>
      <w:r>
        <w:rPr>
          <w:rFonts w:hint="cs"/>
          <w:rtl/>
          <w:lang w:eastAsia="he-IL"/>
        </w:rPr>
        <w:t xml:space="preserve">את בן האמה הזאת </w:t>
      </w:r>
      <w:r w:rsidR="005D1BD4">
        <w:rPr>
          <w:rFonts w:hint="cs"/>
          <w:rtl/>
          <w:lang w:eastAsia="he-IL"/>
        </w:rPr>
        <w:t>– – –</w:t>
      </w:r>
    </w:p>
    <w:p w:rsidR="00776D32" w:rsidRPr="00D700B6" w:rsidRDefault="00776D32" w:rsidP="00BD3CC6">
      <w:pPr>
        <w:rPr>
          <w:rtl/>
          <w:lang w:eastAsia="he-IL"/>
        </w:rPr>
      </w:pPr>
      <w:bookmarkStart w:id="18368" w:name="_ETM_Q30_490000"/>
      <w:bookmarkEnd w:id="18368"/>
    </w:p>
    <w:p w:rsidR="00776D32" w:rsidRDefault="00776D32" w:rsidP="00BD3CC6">
      <w:pPr>
        <w:pStyle w:val="af6"/>
        <w:keepNext/>
        <w:rPr>
          <w:rtl/>
        </w:rPr>
      </w:pPr>
      <w:r w:rsidRPr="001A7A96">
        <w:rPr>
          <w:rStyle w:val="TagStyle"/>
          <w:rtl/>
        </w:rPr>
        <w:t xml:space="preserve"> &lt;&lt; יור &gt;&gt; </w:t>
      </w:r>
      <w:r>
        <w:rPr>
          <w:rtl/>
        </w:rPr>
        <w:t>היו"ר חנוך דב מלביצקי:</w:t>
      </w:r>
      <w:r w:rsidRPr="001A7A9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תודה. חבר הכנסת </w:t>
      </w:r>
      <w:bookmarkStart w:id="18369" w:name="_ETM_Q30_488000"/>
      <w:bookmarkEnd w:id="18369"/>
      <w:r>
        <w:rPr>
          <w:rFonts w:hint="cs"/>
          <w:rtl/>
          <w:lang w:eastAsia="he-IL"/>
        </w:rPr>
        <w:t>ואטורי, אתה רוצה להשיב</w:t>
      </w:r>
      <w:bookmarkStart w:id="18370" w:name="_ETM_Q30_489000"/>
      <w:bookmarkEnd w:id="18370"/>
      <w:r>
        <w:rPr>
          <w:rFonts w:hint="cs"/>
          <w:rtl/>
          <w:lang w:eastAsia="he-IL"/>
        </w:rPr>
        <w:t xml:space="preserve"> לו? בבקשה. </w:t>
      </w:r>
    </w:p>
    <w:p w:rsidR="00776D32" w:rsidRDefault="00776D32" w:rsidP="00BD3CC6">
      <w:pPr>
        <w:rPr>
          <w:rtl/>
          <w:lang w:eastAsia="he-IL"/>
        </w:rPr>
      </w:pPr>
      <w:bookmarkStart w:id="18371" w:name="_ETM_Q30_493000"/>
      <w:bookmarkEnd w:id="18371"/>
    </w:p>
    <w:p w:rsidR="00776D32" w:rsidRDefault="00776D32" w:rsidP="00BD3CC6">
      <w:pPr>
        <w:pStyle w:val="af5"/>
        <w:keepNext/>
        <w:rPr>
          <w:rtl/>
        </w:rPr>
      </w:pPr>
      <w:bookmarkStart w:id="18372" w:name="ET_interruption_5801_36"/>
      <w:r w:rsidRPr="00D700B6">
        <w:rPr>
          <w:rStyle w:val="TagStyle"/>
          <w:rtl/>
        </w:rPr>
        <w:t xml:space="preserve"> &lt;&lt; קריאה &gt;&gt; </w:t>
      </w:r>
      <w:r>
        <w:rPr>
          <w:rtl/>
        </w:rPr>
        <w:t>אריאל קלנר (הליכוד):</w:t>
      </w:r>
      <w:r w:rsidRPr="00D700B6">
        <w:rPr>
          <w:rStyle w:val="TagStyle"/>
          <w:rtl/>
        </w:rPr>
        <w:t xml:space="preserve"> &lt;&lt; קריאה &gt;&gt;</w:t>
      </w:r>
      <w:r>
        <w:rPr>
          <w:rtl/>
        </w:rPr>
        <w:t xml:space="preserve"> </w:t>
      </w:r>
      <w:bookmarkEnd w:id="18372"/>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מה גולדה מאיר הייתה אומרת עליך? איפה גולדה ואיפה אתה. </w:t>
      </w:r>
    </w:p>
    <w:p w:rsidR="00776D32" w:rsidRDefault="00776D32" w:rsidP="00BD3CC6">
      <w:pPr>
        <w:rPr>
          <w:rtl/>
          <w:lang w:eastAsia="he-IL"/>
        </w:rPr>
      </w:pPr>
    </w:p>
    <w:p w:rsidR="00776D32" w:rsidRDefault="00776D32" w:rsidP="00BD3CC6">
      <w:pPr>
        <w:pStyle w:val="af5"/>
        <w:keepNext/>
        <w:rPr>
          <w:rtl/>
        </w:rPr>
      </w:pPr>
      <w:r w:rsidRPr="00D700B6">
        <w:rPr>
          <w:rStyle w:val="TagStyle"/>
          <w:rtl/>
        </w:rPr>
        <w:t xml:space="preserve"> &lt;&lt; קריאה &gt;&gt; </w:t>
      </w:r>
      <w:r>
        <w:rPr>
          <w:rtl/>
        </w:rPr>
        <w:t>קריאות:</w:t>
      </w:r>
      <w:r w:rsidRPr="00D700B6">
        <w:rPr>
          <w:rStyle w:val="TagStyle"/>
          <w:rtl/>
        </w:rPr>
        <w:t xml:space="preserve"> &lt;&lt; קריאה &gt;&gt;</w:t>
      </w:r>
      <w:r>
        <w:rPr>
          <w:rtl/>
        </w:rPr>
        <w:t xml:space="preserve"> </w:t>
      </w:r>
    </w:p>
    <w:p w:rsidR="00776D32" w:rsidRDefault="00776D32" w:rsidP="00BD3CC6">
      <w:pPr>
        <w:rPr>
          <w:rtl/>
          <w:lang w:eastAsia="he-IL"/>
        </w:rPr>
      </w:pPr>
    </w:p>
    <w:p w:rsidR="00776D32" w:rsidRPr="00D700B6" w:rsidRDefault="00776D32" w:rsidP="00BD3CC6">
      <w:pPr>
        <w:rPr>
          <w:rtl/>
          <w:lang w:eastAsia="he-IL"/>
        </w:rPr>
      </w:pPr>
      <w:r>
        <w:rPr>
          <w:rFonts w:hint="cs"/>
          <w:rtl/>
          <w:lang w:eastAsia="he-IL"/>
        </w:rPr>
        <w:t xml:space="preserve">דגל, דגל, דגל. </w:t>
      </w:r>
    </w:p>
    <w:p w:rsidR="00776D32" w:rsidRDefault="00776D32" w:rsidP="00BD3CC6">
      <w:pPr>
        <w:rPr>
          <w:rtl/>
          <w:lang w:eastAsia="he-IL"/>
        </w:rPr>
      </w:pPr>
    </w:p>
    <w:p w:rsidR="00776D32" w:rsidRDefault="00776D32" w:rsidP="00BD3CC6">
      <w:pPr>
        <w:pStyle w:val="af5"/>
        <w:keepNext/>
        <w:rPr>
          <w:rtl/>
        </w:rPr>
      </w:pPr>
      <w:bookmarkStart w:id="18373" w:name="ET_interruption_6156_38"/>
      <w:r w:rsidRPr="00D700B6">
        <w:rPr>
          <w:rStyle w:val="TagStyle"/>
          <w:rtl/>
        </w:rPr>
        <w:t xml:space="preserve"> &lt;&lt; קריאה &gt;&gt; </w:t>
      </w:r>
      <w:r>
        <w:rPr>
          <w:rtl/>
        </w:rPr>
        <w:t>גלעד קריב (העבודה):</w:t>
      </w:r>
      <w:r w:rsidRPr="00D700B6">
        <w:rPr>
          <w:rStyle w:val="TagStyle"/>
          <w:rtl/>
        </w:rPr>
        <w:t xml:space="preserve"> &lt;&lt; קריאה &gt;&gt;</w:t>
      </w:r>
      <w:r>
        <w:rPr>
          <w:rtl/>
        </w:rPr>
        <w:t xml:space="preserve"> </w:t>
      </w:r>
      <w:bookmarkEnd w:id="18373"/>
    </w:p>
    <w:p w:rsidR="00776D32" w:rsidRDefault="00776D32" w:rsidP="005D1BD4">
      <w:pPr>
        <w:rPr>
          <w:rtl/>
          <w:lang w:eastAsia="he-IL"/>
        </w:rPr>
      </w:pPr>
    </w:p>
    <w:p w:rsidR="00776D32" w:rsidRDefault="005D1BD4" w:rsidP="00BD3CC6">
      <w:pPr>
        <w:rPr>
          <w:rtl/>
          <w:lang w:eastAsia="he-IL"/>
        </w:rPr>
      </w:pPr>
      <w:bookmarkStart w:id="18374" w:name="_ETM_Q30_499000"/>
      <w:bookmarkEnd w:id="18374"/>
      <w:r>
        <w:rPr>
          <w:rFonts w:hint="cs"/>
          <w:rtl/>
          <w:lang w:eastAsia="he-IL"/>
        </w:rPr>
        <w:t>– –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af6"/>
        <w:keepNext/>
        <w:rPr>
          <w:rtl/>
        </w:rPr>
      </w:pPr>
      <w:r w:rsidRPr="00D700B6">
        <w:rPr>
          <w:rStyle w:val="TagStyle"/>
          <w:rtl/>
        </w:rPr>
        <w:t xml:space="preserve"> &lt;&lt; יור &gt;&gt; </w:t>
      </w:r>
      <w:r>
        <w:rPr>
          <w:rtl/>
        </w:rPr>
        <w:t>היו"ר חנוך דב מלביצקי:</w:t>
      </w:r>
      <w:r w:rsidRPr="00D700B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חבר הכנסת קריב, חבר הכנסת קריב. </w:t>
      </w:r>
    </w:p>
    <w:p w:rsidR="00776D32" w:rsidRDefault="00776D32" w:rsidP="00BD3CC6">
      <w:pPr>
        <w:rPr>
          <w:rtl/>
          <w:lang w:eastAsia="he-IL"/>
        </w:rPr>
      </w:pPr>
    </w:p>
    <w:p w:rsidR="00776D32" w:rsidRDefault="00776D32" w:rsidP="00BD3CC6">
      <w:pPr>
        <w:pStyle w:val="af5"/>
        <w:keepNext/>
        <w:rPr>
          <w:rtl/>
        </w:rPr>
      </w:pPr>
      <w:r w:rsidRPr="00D700B6">
        <w:rPr>
          <w:rStyle w:val="TagStyle"/>
          <w:rtl/>
        </w:rPr>
        <w:t xml:space="preserve"> &lt;&lt; קריאה &gt;&gt; </w:t>
      </w:r>
      <w:r>
        <w:rPr>
          <w:rtl/>
        </w:rPr>
        <w:t>קריאות:</w:t>
      </w:r>
      <w:r w:rsidRPr="00D700B6">
        <w:rPr>
          <w:rStyle w:val="TagStyle"/>
          <w:rtl/>
        </w:rPr>
        <w:t xml:space="preserve"> &lt;&lt; קריאה &gt;&gt;</w:t>
      </w:r>
      <w:r>
        <w:rPr>
          <w:rtl/>
        </w:rPr>
        <w:t xml:space="preserve"> </w:t>
      </w:r>
    </w:p>
    <w:p w:rsidR="00776D32" w:rsidRDefault="00776D32" w:rsidP="005D1BD4">
      <w:pPr>
        <w:rPr>
          <w:rtl/>
          <w:lang w:eastAsia="he-IL"/>
        </w:rPr>
      </w:pPr>
    </w:p>
    <w:p w:rsidR="00776D32" w:rsidRDefault="005D1BD4" w:rsidP="00BD3CC6">
      <w:pPr>
        <w:rPr>
          <w:rtl/>
          <w:lang w:eastAsia="he-IL"/>
        </w:rPr>
      </w:pPr>
      <w:r>
        <w:rPr>
          <w:rFonts w:hint="cs"/>
          <w:rtl/>
          <w:lang w:eastAsia="he-IL"/>
        </w:rPr>
        <w:t>– – –</w:t>
      </w:r>
    </w:p>
    <w:p w:rsidR="00776D32" w:rsidRPr="00D700B6" w:rsidRDefault="00776D32" w:rsidP="00BD3CC6">
      <w:pPr>
        <w:rPr>
          <w:rtl/>
          <w:lang w:eastAsia="he-IL"/>
        </w:rPr>
      </w:pPr>
    </w:p>
    <w:p w:rsidR="00776D32" w:rsidRDefault="00776D32" w:rsidP="00BD3CC6">
      <w:pPr>
        <w:pStyle w:val="af5"/>
        <w:keepNext/>
        <w:rPr>
          <w:rtl/>
        </w:rPr>
      </w:pPr>
      <w:bookmarkStart w:id="18375" w:name="ET_interruption_6156_40"/>
      <w:r w:rsidRPr="00D700B6">
        <w:rPr>
          <w:rStyle w:val="TagStyle"/>
          <w:rtl/>
        </w:rPr>
        <w:t xml:space="preserve"> &lt;&lt; קריאה &gt;&gt; </w:t>
      </w:r>
      <w:r>
        <w:rPr>
          <w:rtl/>
        </w:rPr>
        <w:t>גלעד קריב (העבודה):</w:t>
      </w:r>
      <w:r w:rsidRPr="00D700B6">
        <w:rPr>
          <w:rStyle w:val="TagStyle"/>
          <w:rtl/>
        </w:rPr>
        <w:t xml:space="preserve"> &lt;&lt; קריאה &gt;&gt;</w:t>
      </w:r>
      <w:r>
        <w:rPr>
          <w:rtl/>
        </w:rPr>
        <w:t xml:space="preserve"> </w:t>
      </w:r>
      <w:bookmarkEnd w:id="18375"/>
    </w:p>
    <w:p w:rsidR="00776D32" w:rsidRDefault="00776D32" w:rsidP="005D1BD4">
      <w:pPr>
        <w:rPr>
          <w:rtl/>
          <w:lang w:eastAsia="he-IL"/>
        </w:rPr>
      </w:pPr>
    </w:p>
    <w:p w:rsidR="00776D32" w:rsidRDefault="00776D32" w:rsidP="00BD3CC6">
      <w:pPr>
        <w:rPr>
          <w:rtl/>
          <w:lang w:eastAsia="he-IL"/>
        </w:rPr>
      </w:pPr>
      <w:bookmarkStart w:id="18376" w:name="_ETM_Q30_508000"/>
      <w:bookmarkStart w:id="18377" w:name="_ETM_Q30_509000"/>
      <w:bookmarkEnd w:id="18376"/>
      <w:bookmarkEnd w:id="18377"/>
      <w:r>
        <w:rPr>
          <w:rFonts w:hint="cs"/>
          <w:rtl/>
          <w:lang w:eastAsia="he-IL"/>
        </w:rPr>
        <w:t xml:space="preserve">אני רק מבקש שיעשו גוגל </w:t>
      </w:r>
      <w:r w:rsidR="005D1BD4">
        <w:rPr>
          <w:rFonts w:hint="cs"/>
          <w:rtl/>
          <w:lang w:eastAsia="he-IL"/>
        </w:rPr>
        <w:t>– – –</w:t>
      </w:r>
      <w:r>
        <w:rPr>
          <w:rFonts w:hint="cs"/>
          <w:rtl/>
          <w:lang w:eastAsia="he-IL"/>
        </w:rPr>
        <w:t xml:space="preserve"> נתניהו ודגל פלסטין בבלפור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af6"/>
        <w:keepNext/>
        <w:rPr>
          <w:rtl/>
        </w:rPr>
      </w:pPr>
      <w:r w:rsidRPr="00D700B6">
        <w:rPr>
          <w:rStyle w:val="TagStyle"/>
          <w:rtl/>
        </w:rPr>
        <w:t xml:space="preserve"> &lt;&lt; יור &gt;&gt; </w:t>
      </w:r>
      <w:r>
        <w:rPr>
          <w:rtl/>
        </w:rPr>
        <w:t>היו"ר חנוך דב מלביצקי:</w:t>
      </w:r>
      <w:r w:rsidRPr="00D700B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חבר הכנסת קריב, אתה מפריע. </w:t>
      </w:r>
    </w:p>
    <w:p w:rsidR="00776D32" w:rsidRDefault="00776D32" w:rsidP="00BD3CC6">
      <w:pPr>
        <w:rPr>
          <w:rtl/>
          <w:lang w:eastAsia="he-IL"/>
        </w:rPr>
      </w:pPr>
    </w:p>
    <w:p w:rsidR="00776D32" w:rsidRDefault="00776D32" w:rsidP="00BD3CC6">
      <w:pPr>
        <w:pStyle w:val="af5"/>
        <w:keepNext/>
        <w:rPr>
          <w:rtl/>
        </w:rPr>
      </w:pPr>
      <w:bookmarkStart w:id="18378" w:name="ET_interruption_6156_43"/>
      <w:r w:rsidRPr="00D700B6">
        <w:rPr>
          <w:rStyle w:val="TagStyle"/>
          <w:rtl/>
        </w:rPr>
        <w:t xml:space="preserve"> &lt;&lt; קריאה &gt;&gt; </w:t>
      </w:r>
      <w:r>
        <w:rPr>
          <w:rtl/>
        </w:rPr>
        <w:t>גלעד קריב (העבודה):</w:t>
      </w:r>
      <w:r w:rsidRPr="00D700B6">
        <w:rPr>
          <w:rStyle w:val="TagStyle"/>
          <w:rtl/>
        </w:rPr>
        <w:t xml:space="preserve"> &lt;&lt; קריאה &gt;&gt;</w:t>
      </w:r>
      <w:r>
        <w:rPr>
          <w:rtl/>
        </w:rPr>
        <w:t xml:space="preserve"> </w:t>
      </w:r>
      <w:bookmarkEnd w:id="18378"/>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לא יעזור לכם, </w:t>
      </w:r>
      <w:bookmarkStart w:id="18379" w:name="_ETM_Q30_525000"/>
      <w:bookmarkEnd w:id="18379"/>
      <w:r>
        <w:rPr>
          <w:rFonts w:hint="cs"/>
          <w:rtl/>
          <w:lang w:eastAsia="he-IL"/>
        </w:rPr>
        <w:t xml:space="preserve">שתי מדינות לשני עמים זה מה שיקרה </w:t>
      </w:r>
      <w:r w:rsidR="005D1BD4">
        <w:rPr>
          <w:rFonts w:hint="cs"/>
          <w:rtl/>
          <w:lang w:eastAsia="he-IL"/>
        </w:rPr>
        <w:t>– – –</w:t>
      </w:r>
    </w:p>
    <w:p w:rsidR="00776D32" w:rsidRDefault="00776D32" w:rsidP="00BD3CC6">
      <w:pPr>
        <w:rPr>
          <w:rtl/>
          <w:lang w:eastAsia="he-IL"/>
        </w:rPr>
      </w:pPr>
      <w:bookmarkStart w:id="18380" w:name="_ETM_Q30_528000"/>
      <w:bookmarkEnd w:id="18380"/>
    </w:p>
    <w:p w:rsidR="00776D32" w:rsidRDefault="00776D32" w:rsidP="00BD3CC6">
      <w:pPr>
        <w:pStyle w:val="af6"/>
        <w:keepNext/>
        <w:rPr>
          <w:rtl/>
        </w:rPr>
      </w:pPr>
      <w:r w:rsidRPr="00D700B6">
        <w:rPr>
          <w:rStyle w:val="TagStyle"/>
          <w:rtl/>
        </w:rPr>
        <w:t xml:space="preserve"> &lt;&lt; יור &gt;&gt; </w:t>
      </w:r>
      <w:r>
        <w:rPr>
          <w:rtl/>
        </w:rPr>
        <w:t>היו"ר חנוך דב מלביצקי:</w:t>
      </w:r>
      <w:r w:rsidRPr="00D700B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חבר הכנסת קריב, אני קורא אותך לסדר פעם ראשונה. </w:t>
      </w:r>
      <w:bookmarkStart w:id="18381" w:name="_ETM_Q30_529000"/>
      <w:bookmarkEnd w:id="18381"/>
    </w:p>
    <w:p w:rsidR="00776D32" w:rsidRDefault="00776D32" w:rsidP="00BD3CC6">
      <w:pPr>
        <w:rPr>
          <w:rtl/>
          <w:lang w:eastAsia="he-IL"/>
        </w:rPr>
      </w:pPr>
    </w:p>
    <w:p w:rsidR="00776D32" w:rsidRDefault="00776D32" w:rsidP="00BD3CC6">
      <w:pPr>
        <w:pStyle w:val="af5"/>
        <w:keepNext/>
        <w:rPr>
          <w:rtl/>
        </w:rPr>
      </w:pPr>
      <w:bookmarkStart w:id="18382" w:name="ET_interruption_קריאה_45"/>
      <w:r w:rsidRPr="00D700B6">
        <w:rPr>
          <w:rStyle w:val="TagStyle"/>
          <w:rtl/>
        </w:rPr>
        <w:t xml:space="preserve"> &lt;&lt; קריאה &gt;&gt; </w:t>
      </w:r>
      <w:r>
        <w:rPr>
          <w:rtl/>
        </w:rPr>
        <w:t>קריאה:</w:t>
      </w:r>
      <w:r w:rsidRPr="00D700B6">
        <w:rPr>
          <w:rStyle w:val="TagStyle"/>
          <w:rtl/>
        </w:rPr>
        <w:t xml:space="preserve"> &lt;&lt; קריאה &gt;&gt;</w:t>
      </w:r>
      <w:r>
        <w:rPr>
          <w:rtl/>
        </w:rPr>
        <w:t xml:space="preserve"> </w:t>
      </w:r>
      <w:bookmarkEnd w:id="18382"/>
    </w:p>
    <w:p w:rsidR="00776D32" w:rsidRDefault="00776D32" w:rsidP="005D1BD4">
      <w:pPr>
        <w:rPr>
          <w:rtl/>
          <w:lang w:eastAsia="he-IL"/>
        </w:rPr>
      </w:pPr>
    </w:p>
    <w:p w:rsidR="00776D32" w:rsidRDefault="005D1BD4" w:rsidP="00BD3CC6">
      <w:pPr>
        <w:rPr>
          <w:rtl/>
          <w:lang w:eastAsia="he-IL"/>
        </w:rPr>
      </w:pPr>
      <w:bookmarkStart w:id="18383" w:name="_ETM_Q30_531000"/>
      <w:bookmarkEnd w:id="18383"/>
      <w:r>
        <w:rPr>
          <w:rFonts w:hint="cs"/>
          <w:rtl/>
          <w:lang w:eastAsia="he-IL"/>
        </w:rPr>
        <w:t>– –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18384" w:name="ET_interruption_6156_46"/>
      <w:r w:rsidRPr="00D700B6">
        <w:rPr>
          <w:rStyle w:val="TagStyle"/>
          <w:rtl/>
        </w:rPr>
        <w:t xml:space="preserve"> &lt;&lt; קריאה &gt;&gt; </w:t>
      </w:r>
      <w:r>
        <w:rPr>
          <w:rtl/>
        </w:rPr>
        <w:t>גלעד קריב (העבודה):</w:t>
      </w:r>
      <w:r w:rsidRPr="00D700B6">
        <w:rPr>
          <w:rStyle w:val="TagStyle"/>
          <w:rtl/>
        </w:rPr>
        <w:t xml:space="preserve"> &lt;&lt; קריאה &gt;&gt;</w:t>
      </w:r>
      <w:r>
        <w:rPr>
          <w:rtl/>
        </w:rPr>
        <w:t xml:space="preserve"> </w:t>
      </w:r>
      <w:bookmarkEnd w:id="18384"/>
    </w:p>
    <w:p w:rsidR="00776D32" w:rsidRDefault="00776D32" w:rsidP="005D1BD4">
      <w:pPr>
        <w:rPr>
          <w:rtl/>
          <w:lang w:eastAsia="he-IL"/>
        </w:rPr>
      </w:pPr>
    </w:p>
    <w:p w:rsidR="00776D32" w:rsidRDefault="00776D32" w:rsidP="00BD3CC6">
      <w:pPr>
        <w:rPr>
          <w:rtl/>
          <w:lang w:eastAsia="he-IL"/>
        </w:rPr>
      </w:pPr>
      <w:r>
        <w:rPr>
          <w:rFonts w:hint="cs"/>
          <w:rtl/>
          <w:lang w:eastAsia="he-IL"/>
        </w:rPr>
        <w:t>לא יעזור לכם.</w:t>
      </w:r>
    </w:p>
    <w:p w:rsidR="00776D32" w:rsidRDefault="00776D32" w:rsidP="00BD3CC6">
      <w:pPr>
        <w:rPr>
          <w:rtl/>
          <w:lang w:eastAsia="he-IL"/>
        </w:rPr>
      </w:pPr>
    </w:p>
    <w:p w:rsidR="00776D32" w:rsidRDefault="00776D32" w:rsidP="00BD3CC6">
      <w:pPr>
        <w:pStyle w:val="af6"/>
        <w:keepNext/>
        <w:rPr>
          <w:rtl/>
        </w:rPr>
      </w:pPr>
      <w:r w:rsidRPr="00D700B6">
        <w:rPr>
          <w:rStyle w:val="TagStyle"/>
          <w:rtl/>
        </w:rPr>
        <w:t xml:space="preserve"> &lt;&lt; יור &gt;&gt; </w:t>
      </w:r>
      <w:r>
        <w:rPr>
          <w:rtl/>
        </w:rPr>
        <w:t>היו"ר חנוך דב מלביצקי:</w:t>
      </w:r>
      <w:r w:rsidRPr="00D700B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מספיק. שב, בבקשה. תודה.</w:t>
      </w:r>
      <w:bookmarkStart w:id="18385" w:name="_ETM_Q30_536000"/>
      <w:bookmarkEnd w:id="18385"/>
      <w:r>
        <w:rPr>
          <w:rFonts w:hint="cs"/>
          <w:rtl/>
          <w:lang w:eastAsia="he-IL"/>
        </w:rPr>
        <w:t xml:space="preserve"> חברים, תודה רבה. חבר הכנסת ואטורי רוצה להשיב. </w:t>
      </w:r>
    </w:p>
    <w:p w:rsidR="00776D32" w:rsidRDefault="00776D32" w:rsidP="00BD3CC6">
      <w:pPr>
        <w:rPr>
          <w:rtl/>
          <w:lang w:eastAsia="he-IL"/>
        </w:rPr>
      </w:pPr>
    </w:p>
    <w:p w:rsidR="00776D32" w:rsidRDefault="00776D32" w:rsidP="00BD3CC6">
      <w:pPr>
        <w:pStyle w:val="af5"/>
        <w:keepNext/>
        <w:rPr>
          <w:rtl/>
        </w:rPr>
      </w:pPr>
      <w:bookmarkStart w:id="18386" w:name="ET_interruption_6156_48"/>
      <w:r w:rsidRPr="00D700B6">
        <w:rPr>
          <w:rStyle w:val="TagStyle"/>
          <w:rtl/>
        </w:rPr>
        <w:t xml:space="preserve"> &lt;&lt; קריאה &gt;&gt; </w:t>
      </w:r>
      <w:r>
        <w:rPr>
          <w:rtl/>
        </w:rPr>
        <w:t>גלעד קריב (העבודה):</w:t>
      </w:r>
      <w:r w:rsidRPr="00D700B6">
        <w:rPr>
          <w:rStyle w:val="TagStyle"/>
          <w:rtl/>
        </w:rPr>
        <w:t xml:space="preserve"> &lt;&lt; קריאה &gt;&gt;</w:t>
      </w:r>
      <w:r>
        <w:rPr>
          <w:rtl/>
        </w:rPr>
        <w:t xml:space="preserve"> </w:t>
      </w:r>
      <w:bookmarkEnd w:id="18386"/>
    </w:p>
    <w:p w:rsidR="00776D32" w:rsidRDefault="00776D32" w:rsidP="005D1BD4">
      <w:pPr>
        <w:rPr>
          <w:rtl/>
          <w:lang w:eastAsia="he-IL"/>
        </w:rPr>
      </w:pPr>
    </w:p>
    <w:p w:rsidR="00776D32" w:rsidRDefault="005D1BD4" w:rsidP="00BD3CC6">
      <w:pPr>
        <w:rPr>
          <w:rtl/>
          <w:lang w:eastAsia="he-IL"/>
        </w:rPr>
      </w:pPr>
      <w:bookmarkStart w:id="18387" w:name="_ETM_Q30_541000"/>
      <w:bookmarkEnd w:id="18387"/>
      <w:r>
        <w:rPr>
          <w:rFonts w:hint="cs"/>
          <w:rtl/>
          <w:lang w:eastAsia="he-IL"/>
        </w:rPr>
        <w:t>– – –</w:t>
      </w:r>
    </w:p>
    <w:p w:rsidR="00776D32" w:rsidRDefault="00776D32" w:rsidP="00BD3CC6">
      <w:pPr>
        <w:rPr>
          <w:rtl/>
          <w:lang w:eastAsia="he-IL"/>
        </w:rPr>
      </w:pPr>
      <w:bookmarkStart w:id="18388" w:name="_ETM_Q30_547000"/>
      <w:bookmarkEnd w:id="18388"/>
    </w:p>
    <w:p w:rsidR="00776D32" w:rsidRDefault="00776D32" w:rsidP="00BD3CC6">
      <w:pPr>
        <w:pStyle w:val="af5"/>
        <w:keepNext/>
        <w:rPr>
          <w:rtl/>
        </w:rPr>
      </w:pPr>
      <w:bookmarkStart w:id="18389" w:name="ET_interruption_קריאות_49"/>
      <w:r w:rsidRPr="00D700B6">
        <w:rPr>
          <w:rStyle w:val="TagStyle"/>
          <w:rtl/>
        </w:rPr>
        <w:t xml:space="preserve"> &lt;&lt; קריאה &gt;&gt; </w:t>
      </w:r>
      <w:r>
        <w:rPr>
          <w:rtl/>
        </w:rPr>
        <w:t>קריאות:</w:t>
      </w:r>
      <w:r w:rsidRPr="00D700B6">
        <w:rPr>
          <w:rStyle w:val="TagStyle"/>
          <w:rtl/>
        </w:rPr>
        <w:t xml:space="preserve"> &lt;&lt; קריאה &gt;&gt;</w:t>
      </w:r>
      <w:r>
        <w:rPr>
          <w:rtl/>
        </w:rPr>
        <w:t xml:space="preserve"> </w:t>
      </w:r>
      <w:bookmarkEnd w:id="18389"/>
    </w:p>
    <w:p w:rsidR="00776D32" w:rsidRDefault="00776D32" w:rsidP="005D1BD4">
      <w:pPr>
        <w:rPr>
          <w:rtl/>
          <w:lang w:eastAsia="he-IL"/>
        </w:rPr>
      </w:pPr>
    </w:p>
    <w:p w:rsidR="00776D32" w:rsidRDefault="005D1BD4" w:rsidP="00BD3CC6">
      <w:pPr>
        <w:rPr>
          <w:rtl/>
          <w:lang w:eastAsia="he-IL"/>
        </w:rPr>
      </w:pPr>
      <w:bookmarkStart w:id="18390" w:name="_ETM_Q30_546000"/>
      <w:bookmarkEnd w:id="18390"/>
      <w:r>
        <w:rPr>
          <w:rFonts w:hint="cs"/>
          <w:rtl/>
          <w:lang w:eastAsia="he-IL"/>
        </w:rPr>
        <w:t>– – –</w:t>
      </w:r>
      <w:r w:rsidR="00776D32">
        <w:rPr>
          <w:rFonts w:hint="cs"/>
          <w:rtl/>
          <w:lang w:eastAsia="he-IL"/>
        </w:rPr>
        <w:t xml:space="preserve"> מה נשאר ממפא"י? מה נשאר ממפא"י?</w:t>
      </w:r>
    </w:p>
    <w:p w:rsidR="00776D32" w:rsidRDefault="00776D32" w:rsidP="00BD3CC6">
      <w:pPr>
        <w:rPr>
          <w:rtl/>
          <w:lang w:eastAsia="he-IL"/>
        </w:rPr>
      </w:pPr>
      <w:bookmarkStart w:id="18391" w:name="_ETM_Q30_549000"/>
      <w:bookmarkEnd w:id="18391"/>
    </w:p>
    <w:p w:rsidR="00776D32" w:rsidRDefault="00776D32" w:rsidP="00BD3CC6">
      <w:pPr>
        <w:pStyle w:val="af6"/>
        <w:keepNext/>
        <w:rPr>
          <w:rtl/>
        </w:rPr>
      </w:pPr>
      <w:r w:rsidRPr="00D700B6">
        <w:rPr>
          <w:rStyle w:val="TagStyle"/>
          <w:rtl/>
        </w:rPr>
        <w:t xml:space="preserve"> &lt;&lt; יור &gt;&gt; </w:t>
      </w:r>
      <w:r>
        <w:rPr>
          <w:rtl/>
        </w:rPr>
        <w:t>היו"ר חנוך דב מלביצקי:</w:t>
      </w:r>
      <w:r w:rsidRPr="00D700B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חבר הכנסת קריב, חבר הכנסת קריב. תודה. חבר הכנסת אלהואשלה. </w:t>
      </w:r>
    </w:p>
    <w:p w:rsidR="00776D32" w:rsidRDefault="00776D32" w:rsidP="00BD3CC6">
      <w:pPr>
        <w:rPr>
          <w:rtl/>
          <w:lang w:eastAsia="he-IL"/>
        </w:rPr>
      </w:pPr>
    </w:p>
    <w:p w:rsidR="00776D32" w:rsidRDefault="00776D32" w:rsidP="00BD3CC6">
      <w:pPr>
        <w:pStyle w:val="af5"/>
        <w:keepNext/>
        <w:rPr>
          <w:rtl/>
        </w:rPr>
      </w:pPr>
      <w:bookmarkStart w:id="18392" w:name="ET_interruption_6156_51"/>
      <w:r w:rsidRPr="00D700B6">
        <w:rPr>
          <w:rStyle w:val="TagStyle"/>
          <w:rtl/>
        </w:rPr>
        <w:t xml:space="preserve"> &lt;&lt; קריאה &gt;&gt; </w:t>
      </w:r>
      <w:r>
        <w:rPr>
          <w:rtl/>
        </w:rPr>
        <w:t>גלעד קריב (העבודה):</w:t>
      </w:r>
      <w:r w:rsidRPr="00D700B6">
        <w:rPr>
          <w:rStyle w:val="TagStyle"/>
          <w:rtl/>
        </w:rPr>
        <w:t xml:space="preserve"> &lt;&lt; קריאה &gt;&gt;</w:t>
      </w:r>
      <w:r>
        <w:rPr>
          <w:rtl/>
        </w:rPr>
        <w:t xml:space="preserve"> </w:t>
      </w:r>
      <w:bookmarkEnd w:id="18392"/>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שיעשו גוגל </w:t>
      </w:r>
      <w:r>
        <w:rPr>
          <w:rtl/>
          <w:lang w:eastAsia="he-IL"/>
        </w:rPr>
        <w:t>–</w:t>
      </w:r>
      <w:r>
        <w:rPr>
          <w:rFonts w:hint="cs"/>
          <w:rtl/>
          <w:lang w:eastAsia="he-IL"/>
        </w:rPr>
        <w:t xml:space="preserve"> נתניהו </w:t>
      </w:r>
      <w:r w:rsidR="005D1BD4">
        <w:rPr>
          <w:rFonts w:hint="cs"/>
          <w:rtl/>
          <w:lang w:eastAsia="he-IL"/>
        </w:rPr>
        <w:t>– – –</w:t>
      </w:r>
    </w:p>
    <w:p w:rsidR="00776D32" w:rsidRDefault="00776D32" w:rsidP="00BD3CC6">
      <w:pPr>
        <w:rPr>
          <w:rtl/>
          <w:lang w:eastAsia="he-IL"/>
        </w:rPr>
      </w:pPr>
    </w:p>
    <w:p w:rsidR="00776D32" w:rsidRDefault="00776D32" w:rsidP="00BD3CC6">
      <w:pPr>
        <w:pStyle w:val="af6"/>
        <w:keepNext/>
        <w:rPr>
          <w:rtl/>
        </w:rPr>
      </w:pPr>
      <w:r w:rsidRPr="00D700B6">
        <w:rPr>
          <w:rStyle w:val="TagStyle"/>
          <w:rtl/>
        </w:rPr>
        <w:t xml:space="preserve"> &lt;&lt; יור &gt;&gt; </w:t>
      </w:r>
      <w:r>
        <w:rPr>
          <w:rtl/>
        </w:rPr>
        <w:t>היו"ר חנוך דב מלביצקי:</w:t>
      </w:r>
      <w:r w:rsidRPr="00D700B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מספיק. גלעד, אתה רוצה שאני אוציא אותך? די. בבקשה, חבר הכנסת ואטורי.</w:t>
      </w:r>
    </w:p>
    <w:p w:rsidR="00776D32" w:rsidRPr="00D700B6" w:rsidRDefault="00776D32" w:rsidP="00BD3CC6">
      <w:pPr>
        <w:rPr>
          <w:rtl/>
          <w:lang w:eastAsia="he-IL"/>
        </w:rPr>
      </w:pPr>
      <w:bookmarkStart w:id="18393" w:name="_ETM_Q30_564000"/>
      <w:bookmarkEnd w:id="18393"/>
    </w:p>
    <w:p w:rsidR="00776D32" w:rsidRDefault="00776D32" w:rsidP="00BD3CC6">
      <w:pPr>
        <w:pStyle w:val="a4"/>
        <w:keepNext/>
        <w:rPr>
          <w:rtl/>
        </w:rPr>
      </w:pPr>
      <w:bookmarkStart w:id="18394" w:name="ET_speaker_6162_13"/>
      <w:r w:rsidRPr="001A7A96">
        <w:rPr>
          <w:rStyle w:val="TagStyle"/>
          <w:rtl/>
        </w:rPr>
        <w:t xml:space="preserve"> &lt;&lt; דובר &gt;&gt; </w:t>
      </w:r>
      <w:bookmarkStart w:id="18395" w:name="_Toc183035850"/>
      <w:bookmarkStart w:id="18396" w:name="_Toc203553475"/>
      <w:bookmarkStart w:id="18397" w:name="_Toc214386573"/>
      <w:r>
        <w:rPr>
          <w:rtl/>
        </w:rPr>
        <w:t>ניסים ואטורי (הליכוד):</w:t>
      </w:r>
      <w:bookmarkEnd w:id="18395"/>
      <w:bookmarkEnd w:id="18396"/>
      <w:bookmarkEnd w:id="18397"/>
      <w:r w:rsidRPr="001A7A96">
        <w:rPr>
          <w:rStyle w:val="TagStyle"/>
          <w:rtl/>
        </w:rPr>
        <w:t xml:space="preserve"> &lt;&lt; דובר &gt;&gt;</w:t>
      </w:r>
      <w:r>
        <w:rPr>
          <w:rtl/>
        </w:rPr>
        <w:t xml:space="preserve"> </w:t>
      </w:r>
      <w:bookmarkEnd w:id="18394"/>
    </w:p>
    <w:p w:rsidR="00776D32" w:rsidRDefault="00776D32" w:rsidP="005D1BD4">
      <w:pPr>
        <w:rPr>
          <w:rtl/>
          <w:lang w:eastAsia="he-IL"/>
        </w:rPr>
      </w:pPr>
    </w:p>
    <w:p w:rsidR="00776D32" w:rsidRDefault="00776D32" w:rsidP="00BD3CC6">
      <w:pPr>
        <w:rPr>
          <w:rtl/>
          <w:lang w:eastAsia="he-IL"/>
        </w:rPr>
      </w:pPr>
      <w:r>
        <w:rPr>
          <w:rFonts w:hint="cs"/>
          <w:rtl/>
          <w:lang w:eastAsia="he-IL"/>
        </w:rPr>
        <w:t>כן,</w:t>
      </w:r>
      <w:bookmarkStart w:id="18398" w:name="_ETM_Q30_571000"/>
      <w:bookmarkEnd w:id="18398"/>
      <w:r>
        <w:rPr>
          <w:rFonts w:hint="cs"/>
          <w:rtl/>
          <w:lang w:eastAsia="he-IL"/>
        </w:rPr>
        <w:t xml:space="preserve"> אני מבין שאני מרושע. תשמע, אמירות כמו שלך זה </w:t>
      </w:r>
      <w:bookmarkStart w:id="18399" w:name="_ETM_Q30_573000"/>
      <w:bookmarkEnd w:id="18399"/>
      <w:r>
        <w:rPr>
          <w:rFonts w:hint="cs"/>
          <w:rtl/>
          <w:lang w:eastAsia="he-IL"/>
        </w:rPr>
        <w:t xml:space="preserve">מה שהביא את 7 באוקטובר. ההתנהגות שלכם, הרפיסות שלכם מול </w:t>
      </w:r>
      <w:bookmarkStart w:id="18400" w:name="_ETM_Q30_581000"/>
      <w:bookmarkEnd w:id="18400"/>
      <w:r>
        <w:rPr>
          <w:rFonts w:hint="cs"/>
          <w:rtl/>
          <w:lang w:eastAsia="he-IL"/>
        </w:rPr>
        <w:t xml:space="preserve">המחבלים </w:t>
      </w:r>
      <w:r w:rsidR="005D1BD4">
        <w:rPr>
          <w:rFonts w:hint="cs"/>
          <w:rtl/>
          <w:lang w:eastAsia="he-IL"/>
        </w:rPr>
        <w:t>– –</w:t>
      </w:r>
    </w:p>
    <w:p w:rsidR="00776D32" w:rsidRDefault="00776D32" w:rsidP="00BD3CC6">
      <w:pPr>
        <w:rPr>
          <w:rtl/>
          <w:lang w:eastAsia="he-IL"/>
        </w:rPr>
      </w:pPr>
    </w:p>
    <w:p w:rsidR="00776D32" w:rsidRDefault="00776D32" w:rsidP="00BD3CC6">
      <w:pPr>
        <w:pStyle w:val="af5"/>
        <w:keepNext/>
        <w:rPr>
          <w:rtl/>
        </w:rPr>
      </w:pPr>
      <w:r w:rsidRPr="001A7A96">
        <w:rPr>
          <w:rStyle w:val="TagStyle"/>
          <w:rtl/>
        </w:rPr>
        <w:t xml:space="preserve"> &lt;&lt; קריאה &gt;&gt; </w:t>
      </w:r>
      <w:r>
        <w:rPr>
          <w:rtl/>
        </w:rPr>
        <w:t>גלעד קריב (העבודה):</w:t>
      </w:r>
      <w:r w:rsidRPr="001A7A96">
        <w:rPr>
          <w:rStyle w:val="TagStyle"/>
          <w:rtl/>
        </w:rPr>
        <w:t xml:space="preserve"> &lt;&lt; קריאה &gt;&gt;</w:t>
      </w:r>
      <w:r>
        <w:rPr>
          <w:rtl/>
        </w:rPr>
        <w:t xml:space="preserve"> </w:t>
      </w:r>
    </w:p>
    <w:p w:rsidR="00776D32" w:rsidRDefault="00776D32" w:rsidP="005D1BD4">
      <w:pPr>
        <w:rPr>
          <w:rtl/>
          <w:lang w:eastAsia="he-IL"/>
        </w:rPr>
      </w:pPr>
    </w:p>
    <w:p w:rsidR="00776D32" w:rsidRDefault="005D1BD4" w:rsidP="00BD3CC6">
      <w:pPr>
        <w:rPr>
          <w:rtl/>
          <w:lang w:eastAsia="he-IL"/>
        </w:rPr>
      </w:pPr>
      <w:r>
        <w:rPr>
          <w:rFonts w:hint="cs"/>
          <w:rtl/>
          <w:lang w:eastAsia="he-IL"/>
        </w:rPr>
        <w:t>– – –</w:t>
      </w:r>
    </w:p>
    <w:p w:rsidR="00776D32" w:rsidRDefault="00776D32" w:rsidP="00BD3CC6">
      <w:pPr>
        <w:rPr>
          <w:rtl/>
          <w:lang w:eastAsia="he-IL"/>
        </w:rPr>
      </w:pPr>
      <w:bookmarkStart w:id="18401" w:name="_ETM_Q30_576000"/>
      <w:bookmarkEnd w:id="18401"/>
    </w:p>
    <w:p w:rsidR="00776D32" w:rsidRDefault="00776D32" w:rsidP="00BD3CC6">
      <w:pPr>
        <w:pStyle w:val="-"/>
        <w:keepNext/>
        <w:rPr>
          <w:rtl/>
        </w:rPr>
      </w:pPr>
      <w:bookmarkStart w:id="18402" w:name="ET_speakercontinue_6162_16"/>
      <w:r w:rsidRPr="001A7A96">
        <w:rPr>
          <w:rStyle w:val="TagStyle"/>
          <w:rtl/>
        </w:rPr>
        <w:t xml:space="preserve"> &lt;&lt; דובר_המשך &gt;&gt; </w:t>
      </w:r>
      <w:r>
        <w:rPr>
          <w:rtl/>
        </w:rPr>
        <w:t>ניסים ואטורי (הליכוד):</w:t>
      </w:r>
      <w:r w:rsidRPr="001A7A96">
        <w:rPr>
          <w:rStyle w:val="TagStyle"/>
          <w:rtl/>
        </w:rPr>
        <w:t xml:space="preserve"> &lt;&lt; דובר_המשך &gt;&gt;</w:t>
      </w:r>
      <w:r>
        <w:rPr>
          <w:rtl/>
        </w:rPr>
        <w:t xml:space="preserve"> </w:t>
      </w:r>
      <w:bookmarkEnd w:id="18402"/>
    </w:p>
    <w:p w:rsidR="00776D32" w:rsidRDefault="00776D32" w:rsidP="005D1BD4">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זאת שמחייכת לידך, זה </w:t>
      </w:r>
      <w:bookmarkStart w:id="18403" w:name="_ETM_Q30_582000"/>
      <w:bookmarkEnd w:id="18403"/>
      <w:r w:rsidR="00776D32">
        <w:rPr>
          <w:rFonts w:hint="cs"/>
          <w:rtl/>
          <w:lang w:eastAsia="he-IL"/>
        </w:rPr>
        <w:t xml:space="preserve">הביא את 7 באוקטובר. </w:t>
      </w:r>
    </w:p>
    <w:p w:rsidR="00776D32" w:rsidRDefault="00776D32" w:rsidP="00BD3CC6">
      <w:pPr>
        <w:rPr>
          <w:rtl/>
          <w:lang w:eastAsia="he-IL"/>
        </w:rPr>
      </w:pPr>
    </w:p>
    <w:p w:rsidR="00776D32" w:rsidRDefault="00776D32" w:rsidP="00BD3CC6">
      <w:pPr>
        <w:pStyle w:val="af5"/>
        <w:keepNext/>
        <w:rPr>
          <w:rtl/>
        </w:rPr>
      </w:pPr>
      <w:bookmarkStart w:id="18404" w:name="ET_interruption_6156_53"/>
      <w:r w:rsidRPr="00D700B6">
        <w:rPr>
          <w:rStyle w:val="TagStyle"/>
          <w:rtl/>
        </w:rPr>
        <w:t xml:space="preserve"> &lt;&lt; קריאה &gt;&gt; </w:t>
      </w:r>
      <w:r>
        <w:rPr>
          <w:rtl/>
        </w:rPr>
        <w:t>גלעד קריב (העבודה):</w:t>
      </w:r>
      <w:r w:rsidRPr="00D700B6">
        <w:rPr>
          <w:rStyle w:val="TagStyle"/>
          <w:rtl/>
        </w:rPr>
        <w:t xml:space="preserve"> &lt;&lt; קריאה &gt;&gt;</w:t>
      </w:r>
      <w:r>
        <w:rPr>
          <w:rtl/>
        </w:rPr>
        <w:t xml:space="preserve"> </w:t>
      </w:r>
      <w:bookmarkEnd w:id="18404"/>
    </w:p>
    <w:p w:rsidR="00776D32" w:rsidRDefault="00776D32" w:rsidP="00BD3CC6">
      <w:pPr>
        <w:rPr>
          <w:rtl/>
          <w:lang w:eastAsia="he-IL"/>
        </w:rPr>
      </w:pPr>
    </w:p>
    <w:p w:rsidR="00776D32" w:rsidRDefault="005D1BD4" w:rsidP="00BD3CC6">
      <w:pPr>
        <w:rPr>
          <w:rtl/>
          <w:lang w:eastAsia="he-IL"/>
        </w:rPr>
      </w:pPr>
      <w:r>
        <w:rPr>
          <w:rFonts w:hint="cs"/>
          <w:rtl/>
          <w:lang w:eastAsia="he-IL"/>
        </w:rPr>
        <w:t>– – –</w:t>
      </w:r>
      <w:r w:rsidR="00776D32">
        <w:rPr>
          <w:rFonts w:hint="cs"/>
          <w:rtl/>
          <w:lang w:eastAsia="he-IL"/>
        </w:rPr>
        <w:t xml:space="preserve"> מזוודות עם הדולרים. </w:t>
      </w:r>
      <w:bookmarkStart w:id="18405" w:name="_ETM_Q30_585000"/>
      <w:bookmarkEnd w:id="18405"/>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BD3CC6">
      <w:pPr>
        <w:rPr>
          <w:rtl/>
          <w:lang w:eastAsia="he-IL"/>
        </w:rPr>
      </w:pPr>
      <w:bookmarkStart w:id="18406" w:name="_ETM_Q30_583000"/>
      <w:bookmarkEnd w:id="18406"/>
      <w:r>
        <w:rPr>
          <w:rFonts w:hint="cs"/>
          <w:rtl/>
          <w:lang w:eastAsia="he-IL"/>
        </w:rPr>
        <w:t xml:space="preserve">אנחנו לא ניתן לזה לקרות. לא עוד 7 באוקטובר. </w:t>
      </w:r>
      <w:bookmarkStart w:id="18407" w:name="_ETM_Q30_590000"/>
      <w:bookmarkEnd w:id="18407"/>
      <w:r>
        <w:rPr>
          <w:rFonts w:hint="cs"/>
          <w:rtl/>
          <w:lang w:eastAsia="he-IL"/>
        </w:rPr>
        <w:t xml:space="preserve">אנשים נפסדים כמוך </w:t>
      </w:r>
      <w:r w:rsidR="005D1BD4">
        <w:rPr>
          <w:rFonts w:hint="cs"/>
          <w:rtl/>
          <w:lang w:eastAsia="he-IL"/>
        </w:rPr>
        <w:t>– –</w:t>
      </w:r>
    </w:p>
    <w:p w:rsidR="00776D32" w:rsidRDefault="00776D32" w:rsidP="00BD3CC6">
      <w:pPr>
        <w:rPr>
          <w:rtl/>
          <w:lang w:eastAsia="he-IL"/>
        </w:rPr>
      </w:pPr>
      <w:bookmarkStart w:id="18408" w:name="_ETM_Q30_588000"/>
      <w:bookmarkEnd w:id="18408"/>
    </w:p>
    <w:p w:rsidR="00776D32" w:rsidRDefault="00776D32" w:rsidP="00BD3CC6">
      <w:pPr>
        <w:pStyle w:val="af5"/>
        <w:keepNext/>
        <w:rPr>
          <w:rtl/>
        </w:rPr>
      </w:pPr>
      <w:r w:rsidRPr="00D700B6">
        <w:rPr>
          <w:rStyle w:val="TagStyle"/>
          <w:rtl/>
        </w:rPr>
        <w:t xml:space="preserve"> &lt;&lt; קריאה &gt;&gt; </w:t>
      </w:r>
      <w:r>
        <w:rPr>
          <w:rtl/>
        </w:rPr>
        <w:t>גלעד קריב (העבודה):</w:t>
      </w:r>
      <w:r w:rsidRPr="00D700B6">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אתם </w:t>
      </w:r>
      <w:r w:rsidR="005D1BD4">
        <w:rPr>
          <w:rFonts w:hint="cs"/>
          <w:rtl/>
          <w:lang w:eastAsia="he-IL"/>
        </w:rPr>
        <w:t>– –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5D1BD4" w:rsidP="00BD3CC6">
      <w:pPr>
        <w:rPr>
          <w:rtl/>
          <w:lang w:eastAsia="he-IL"/>
        </w:rPr>
      </w:pPr>
      <w:bookmarkStart w:id="18409" w:name="_ETM_Q30_587000"/>
      <w:bookmarkEnd w:id="18409"/>
      <w:r>
        <w:rPr>
          <w:rFonts w:hint="cs"/>
          <w:rtl/>
          <w:lang w:eastAsia="he-IL"/>
        </w:rPr>
        <w:t>– –</w:t>
      </w:r>
      <w:r w:rsidR="00776D32">
        <w:rPr>
          <w:rFonts w:hint="cs"/>
          <w:rtl/>
          <w:lang w:eastAsia="he-IL"/>
        </w:rPr>
        <w:t xml:space="preserve"> הביאו אסון על ישראל. אנחנו פה</w:t>
      </w:r>
      <w:bookmarkStart w:id="18410" w:name="_ETM_Q30_591000"/>
      <w:bookmarkEnd w:id="18410"/>
      <w:r w:rsidR="00776D32">
        <w:rPr>
          <w:rFonts w:hint="cs"/>
          <w:rtl/>
          <w:lang w:eastAsia="he-IL"/>
        </w:rPr>
        <w:t xml:space="preserve"> כדי להגן על עם ישראל. </w:t>
      </w:r>
    </w:p>
    <w:p w:rsidR="00776D32" w:rsidRDefault="00776D32" w:rsidP="00BD3CC6">
      <w:pPr>
        <w:rPr>
          <w:rtl/>
          <w:lang w:eastAsia="he-IL"/>
        </w:rPr>
      </w:pPr>
    </w:p>
    <w:p w:rsidR="00776D32" w:rsidRDefault="00776D32" w:rsidP="00BD3CC6">
      <w:pPr>
        <w:pStyle w:val="af5"/>
        <w:keepNext/>
        <w:rPr>
          <w:rtl/>
        </w:rPr>
      </w:pPr>
      <w:bookmarkStart w:id="18411" w:name="ET_interruption_6156_55"/>
      <w:r w:rsidRPr="004D115C">
        <w:rPr>
          <w:rStyle w:val="TagStyle"/>
          <w:rtl/>
        </w:rPr>
        <w:t xml:space="preserve"> &lt;&lt; קריאה &gt;&gt; </w:t>
      </w:r>
      <w:r>
        <w:rPr>
          <w:rtl/>
        </w:rPr>
        <w:t>גלעד קריב (העבודה):</w:t>
      </w:r>
      <w:r w:rsidRPr="004D115C">
        <w:rPr>
          <w:rStyle w:val="TagStyle"/>
          <w:rtl/>
        </w:rPr>
        <w:t xml:space="preserve"> &lt;&lt; קריאה &gt;&gt;</w:t>
      </w:r>
      <w:r>
        <w:rPr>
          <w:rtl/>
        </w:rPr>
        <w:t xml:space="preserve"> </w:t>
      </w:r>
      <w:bookmarkEnd w:id="18411"/>
    </w:p>
    <w:p w:rsidR="00776D32" w:rsidRDefault="00776D32" w:rsidP="005D1BD4">
      <w:pPr>
        <w:rPr>
          <w:rtl/>
          <w:lang w:eastAsia="he-IL"/>
        </w:rPr>
      </w:pPr>
    </w:p>
    <w:p w:rsidR="00776D32" w:rsidRDefault="00776D32" w:rsidP="00E4331C">
      <w:pPr>
        <w:rPr>
          <w:rtl/>
          <w:lang w:eastAsia="he-IL"/>
        </w:rPr>
      </w:pPr>
      <w:bookmarkStart w:id="18412" w:name="_ETM_Q30_596000"/>
      <w:bookmarkEnd w:id="18412"/>
      <w:r>
        <w:rPr>
          <w:rFonts w:hint="cs"/>
          <w:rtl/>
          <w:lang w:eastAsia="he-IL"/>
        </w:rPr>
        <w:t xml:space="preserve">אתם בניתם את </w:t>
      </w:r>
      <w:bookmarkStart w:id="18413" w:name="_ETM_Q30_594000"/>
      <w:bookmarkEnd w:id="18413"/>
      <w:r>
        <w:rPr>
          <w:rFonts w:hint="cs"/>
          <w:rtl/>
          <w:lang w:eastAsia="he-IL"/>
        </w:rPr>
        <w:t>החמאס</w:t>
      </w:r>
      <w:r w:rsidR="00E4331C">
        <w:rPr>
          <w:rFonts w:hint="cs"/>
          <w:rtl/>
          <w:lang w:eastAsia="he-IL"/>
        </w:rPr>
        <w:t>.</w:t>
      </w:r>
      <w:r>
        <w:rPr>
          <w:rFonts w:hint="cs"/>
          <w:rtl/>
          <w:lang w:eastAsia="he-IL"/>
        </w:rPr>
        <w:t xml:space="preserve"> אתה </w:t>
      </w:r>
      <w:r w:rsidR="005D1BD4">
        <w:rPr>
          <w:rFonts w:hint="cs"/>
          <w:rtl/>
          <w:lang w:eastAsia="he-IL"/>
        </w:rPr>
        <w:t>– –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E4331C">
      <w:pPr>
        <w:rPr>
          <w:rtl/>
          <w:lang w:eastAsia="he-IL"/>
        </w:rPr>
      </w:pPr>
      <w:bookmarkStart w:id="18414" w:name="_ETM_Q30_595000"/>
      <w:bookmarkEnd w:id="18414"/>
      <w:r>
        <w:rPr>
          <w:rFonts w:hint="cs"/>
          <w:rtl/>
          <w:lang w:eastAsia="he-IL"/>
        </w:rPr>
        <w:t>אנחנו נגן על עם ישראל</w:t>
      </w:r>
      <w:r w:rsidR="00E4331C">
        <w:rPr>
          <w:rFonts w:hint="cs"/>
          <w:rtl/>
          <w:lang w:eastAsia="he-IL"/>
        </w:rPr>
        <w:t>.</w:t>
      </w:r>
      <w:r>
        <w:rPr>
          <w:rFonts w:hint="cs"/>
          <w:rtl/>
          <w:lang w:eastAsia="he-IL"/>
        </w:rPr>
        <w:t xml:space="preserve"> לא עוד תוקפים מבית. </w:t>
      </w:r>
    </w:p>
    <w:p w:rsidR="00776D32" w:rsidRDefault="00776D32" w:rsidP="00BD3CC6">
      <w:pPr>
        <w:rPr>
          <w:rtl/>
          <w:lang w:eastAsia="he-IL"/>
        </w:rPr>
      </w:pPr>
    </w:p>
    <w:p w:rsidR="00776D32" w:rsidRDefault="00776D32" w:rsidP="00BD3CC6">
      <w:pPr>
        <w:pStyle w:val="af5"/>
        <w:keepNext/>
        <w:rPr>
          <w:rtl/>
        </w:rPr>
      </w:pPr>
      <w:r w:rsidRPr="004D115C">
        <w:rPr>
          <w:rStyle w:val="TagStyle"/>
          <w:rtl/>
        </w:rPr>
        <w:t xml:space="preserve"> &lt;&lt; קריאה &gt;&gt; </w:t>
      </w:r>
      <w:r>
        <w:rPr>
          <w:rtl/>
        </w:rPr>
        <w:t>גלעד קריב (העבודה):</w:t>
      </w:r>
      <w:r w:rsidRPr="004D115C">
        <w:rPr>
          <w:rStyle w:val="TagStyle"/>
          <w:rtl/>
        </w:rPr>
        <w:t xml:space="preserve"> &lt;&lt; קריאה &gt;&gt;</w:t>
      </w:r>
      <w:r>
        <w:rPr>
          <w:rtl/>
        </w:rPr>
        <w:t xml:space="preserve"> </w:t>
      </w:r>
    </w:p>
    <w:p w:rsidR="00776D32" w:rsidRDefault="00776D32" w:rsidP="005D1BD4">
      <w:pPr>
        <w:rPr>
          <w:rtl/>
          <w:lang w:eastAsia="he-IL"/>
        </w:rPr>
      </w:pPr>
    </w:p>
    <w:p w:rsidR="00776D32" w:rsidRDefault="005D1BD4" w:rsidP="00BD3CC6">
      <w:pPr>
        <w:rPr>
          <w:rtl/>
          <w:lang w:eastAsia="he-IL"/>
        </w:rPr>
      </w:pPr>
      <w:r>
        <w:rPr>
          <w:rFonts w:hint="cs"/>
          <w:rtl/>
          <w:lang w:eastAsia="he-IL"/>
        </w:rPr>
        <w:t>– – –</w:t>
      </w:r>
    </w:p>
    <w:p w:rsidR="00776D32" w:rsidRDefault="00776D32" w:rsidP="00BD3CC6">
      <w:pPr>
        <w:rPr>
          <w:rtl/>
          <w:lang w:eastAsia="he-IL"/>
        </w:rPr>
      </w:pPr>
      <w:bookmarkStart w:id="18415" w:name="_ETM_Q30_598000"/>
      <w:bookmarkEnd w:id="18415"/>
    </w:p>
    <w:p w:rsidR="00776D32" w:rsidRDefault="00776D32" w:rsidP="00BD3CC6">
      <w:pPr>
        <w:pStyle w:val="-"/>
        <w:keepNext/>
        <w:rPr>
          <w:rtl/>
        </w:rPr>
      </w:pPr>
      <w:bookmarkStart w:id="18416" w:name="_ETM_Q30_599000"/>
      <w:bookmarkEnd w:id="18416"/>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BD3CC6">
      <w:pPr>
        <w:rPr>
          <w:rtl/>
          <w:lang w:eastAsia="he-IL"/>
        </w:rPr>
      </w:pPr>
      <w:bookmarkStart w:id="18417" w:name="_ETM_Q30_601000"/>
      <w:bookmarkEnd w:id="18417"/>
      <w:r>
        <w:rPr>
          <w:rFonts w:hint="cs"/>
          <w:rtl/>
          <w:lang w:eastAsia="he-IL"/>
        </w:rPr>
        <w:t>אנחנו לא ניתן שיפגעו בנו.</w:t>
      </w:r>
      <w:bookmarkStart w:id="18418" w:name="_ETM_Q30_602000"/>
      <w:bookmarkEnd w:id="18418"/>
      <w:r>
        <w:rPr>
          <w:rFonts w:hint="cs"/>
          <w:rtl/>
          <w:lang w:eastAsia="he-IL"/>
        </w:rPr>
        <w:t xml:space="preserve"> </w:t>
      </w:r>
    </w:p>
    <w:p w:rsidR="00776D32" w:rsidRDefault="00776D32" w:rsidP="00BD3CC6">
      <w:pPr>
        <w:rPr>
          <w:rtl/>
          <w:lang w:eastAsia="he-IL"/>
        </w:rPr>
      </w:pPr>
      <w:bookmarkStart w:id="18419" w:name="_ETM_Q30_604000"/>
      <w:bookmarkEnd w:id="18419"/>
    </w:p>
    <w:p w:rsidR="00776D32" w:rsidRDefault="00776D32" w:rsidP="00BD3CC6">
      <w:pPr>
        <w:pStyle w:val="af5"/>
        <w:keepNext/>
        <w:rPr>
          <w:rtl/>
        </w:rPr>
      </w:pPr>
      <w:bookmarkStart w:id="18420" w:name="ET_interruption_6156_57"/>
      <w:r w:rsidRPr="004D115C">
        <w:rPr>
          <w:rStyle w:val="TagStyle"/>
          <w:rtl/>
        </w:rPr>
        <w:t xml:space="preserve"> &lt;&lt; קריאה &gt;&gt; </w:t>
      </w:r>
      <w:r>
        <w:rPr>
          <w:rtl/>
        </w:rPr>
        <w:t>גלעד קריב (העבודה):</w:t>
      </w:r>
      <w:r w:rsidRPr="004D115C">
        <w:rPr>
          <w:rStyle w:val="TagStyle"/>
          <w:rtl/>
        </w:rPr>
        <w:t xml:space="preserve"> &lt;&lt; קריאה &gt;&gt;</w:t>
      </w:r>
      <w:r>
        <w:rPr>
          <w:rtl/>
        </w:rPr>
        <w:t xml:space="preserve"> </w:t>
      </w:r>
      <w:bookmarkEnd w:id="18420"/>
    </w:p>
    <w:p w:rsidR="00776D32" w:rsidRDefault="00776D32" w:rsidP="005D1BD4">
      <w:pPr>
        <w:rPr>
          <w:rtl/>
          <w:lang w:eastAsia="he-IL"/>
        </w:rPr>
      </w:pPr>
    </w:p>
    <w:p w:rsidR="00776D32" w:rsidRDefault="005D1BD4" w:rsidP="00BD3CC6">
      <w:pPr>
        <w:rPr>
          <w:rtl/>
          <w:lang w:eastAsia="he-IL"/>
        </w:rPr>
      </w:pPr>
      <w:bookmarkStart w:id="18421" w:name="_ETM_Q30_600000"/>
      <w:bookmarkEnd w:id="18421"/>
      <w:r>
        <w:rPr>
          <w:rFonts w:hint="cs"/>
          <w:rtl/>
          <w:lang w:eastAsia="he-IL"/>
        </w:rPr>
        <w:t>– – –</w:t>
      </w:r>
    </w:p>
    <w:p w:rsidR="00776D32" w:rsidRDefault="00776D32" w:rsidP="00BD3CC6">
      <w:pPr>
        <w:rPr>
          <w:rtl/>
          <w:lang w:eastAsia="he-IL"/>
        </w:rPr>
      </w:pPr>
    </w:p>
    <w:p w:rsidR="00776D32" w:rsidRDefault="00776D32" w:rsidP="00BD3CC6">
      <w:pPr>
        <w:pStyle w:val="af6"/>
        <w:keepNext/>
        <w:rPr>
          <w:rtl/>
        </w:rPr>
      </w:pPr>
      <w:r w:rsidRPr="004D115C">
        <w:rPr>
          <w:rStyle w:val="TagStyle"/>
          <w:rtl/>
        </w:rPr>
        <w:t xml:space="preserve"> &lt;&lt; יור &gt;&gt; </w:t>
      </w:r>
      <w:r>
        <w:rPr>
          <w:rtl/>
        </w:rPr>
        <w:t>היו"ר חנוך דב מלביצקי:</w:t>
      </w:r>
      <w:r w:rsidRPr="004D115C">
        <w:rPr>
          <w:rStyle w:val="TagStyle"/>
          <w:rtl/>
        </w:rPr>
        <w:t xml:space="preserve"> &lt;&lt; יור &gt;&gt;</w:t>
      </w:r>
      <w:r>
        <w:rPr>
          <w:rtl/>
        </w:rPr>
        <w:t xml:space="preserve">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אני עוצר את הזמן.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Pr="004D115C" w:rsidRDefault="00776D32" w:rsidP="00BD3CC6">
      <w:pPr>
        <w:rPr>
          <w:rtl/>
          <w:lang w:eastAsia="he-IL"/>
        </w:rPr>
      </w:pPr>
    </w:p>
    <w:p w:rsidR="00776D32" w:rsidRDefault="00776D32" w:rsidP="00BD3CC6">
      <w:pPr>
        <w:rPr>
          <w:rtl/>
          <w:lang w:eastAsia="he-IL"/>
        </w:rPr>
      </w:pPr>
      <w:bookmarkStart w:id="18422" w:name="_ETM_Q30_589000"/>
      <w:bookmarkEnd w:id="18422"/>
      <w:r>
        <w:rPr>
          <w:rFonts w:hint="cs"/>
          <w:rtl/>
          <w:lang w:eastAsia="he-IL"/>
        </w:rPr>
        <w:t>אתם לא למדתם כלום.</w:t>
      </w:r>
    </w:p>
    <w:p w:rsidR="00776D32" w:rsidRDefault="00776D32" w:rsidP="00BD3CC6">
      <w:pPr>
        <w:rPr>
          <w:rtl/>
          <w:lang w:eastAsia="he-IL"/>
        </w:rPr>
      </w:pPr>
    </w:p>
    <w:p w:rsidR="00776D32" w:rsidRDefault="00776D32" w:rsidP="00BD3CC6">
      <w:pPr>
        <w:pStyle w:val="af6"/>
        <w:keepNext/>
        <w:rPr>
          <w:rtl/>
        </w:rPr>
      </w:pPr>
      <w:bookmarkStart w:id="18423" w:name="ET_yor_6593_59"/>
      <w:r w:rsidRPr="004D115C">
        <w:rPr>
          <w:rStyle w:val="TagStyle"/>
          <w:rtl/>
        </w:rPr>
        <w:t xml:space="preserve"> &lt;&lt; יור &gt;&gt; </w:t>
      </w:r>
      <w:r>
        <w:rPr>
          <w:rtl/>
        </w:rPr>
        <w:t>היו"ר חנוך דב מלביצקי:</w:t>
      </w:r>
      <w:r w:rsidRPr="004D115C">
        <w:rPr>
          <w:rStyle w:val="TagStyle"/>
          <w:rtl/>
        </w:rPr>
        <w:t xml:space="preserve"> &lt;&lt; יור &gt;&gt;</w:t>
      </w:r>
      <w:r>
        <w:rPr>
          <w:rtl/>
        </w:rPr>
        <w:t xml:space="preserve"> </w:t>
      </w:r>
      <w:bookmarkEnd w:id="18423"/>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רגע, </w:t>
      </w:r>
      <w:bookmarkStart w:id="18424" w:name="_ETM_Q30_609000"/>
      <w:bookmarkEnd w:id="18424"/>
      <w:r>
        <w:rPr>
          <w:rFonts w:hint="cs"/>
          <w:rtl/>
          <w:lang w:eastAsia="he-IL"/>
        </w:rPr>
        <w:t xml:space="preserve">חבר הכנסת ואטורי. </w:t>
      </w:r>
    </w:p>
    <w:p w:rsidR="00776D32" w:rsidRDefault="00776D32" w:rsidP="00BD3CC6">
      <w:pPr>
        <w:rPr>
          <w:rtl/>
          <w:lang w:eastAsia="he-IL"/>
        </w:rPr>
      </w:pPr>
      <w:bookmarkStart w:id="18425" w:name="_ETM_Q30_611000"/>
      <w:bookmarkEnd w:id="18425"/>
    </w:p>
    <w:p w:rsidR="00776D32" w:rsidRDefault="00776D32" w:rsidP="00BD3CC6">
      <w:pPr>
        <w:pStyle w:val="af5"/>
        <w:keepNext/>
        <w:rPr>
          <w:rtl/>
        </w:rPr>
      </w:pPr>
      <w:bookmarkStart w:id="18426" w:name="ET_interruption_5696_60"/>
      <w:r w:rsidRPr="004D115C">
        <w:rPr>
          <w:rStyle w:val="TagStyle"/>
          <w:rtl/>
        </w:rPr>
        <w:t xml:space="preserve"> &lt;&lt; קריאה &gt;&gt; </w:t>
      </w:r>
      <w:r>
        <w:rPr>
          <w:rtl/>
        </w:rPr>
        <w:t>יוסף עטאונה (חד"ש-תע"ל):</w:t>
      </w:r>
      <w:r w:rsidRPr="004D115C">
        <w:rPr>
          <w:rStyle w:val="TagStyle"/>
          <w:rtl/>
        </w:rPr>
        <w:t xml:space="preserve"> &lt;&lt; קריאה &gt;&gt;</w:t>
      </w:r>
      <w:r>
        <w:rPr>
          <w:rtl/>
        </w:rPr>
        <w:t xml:space="preserve"> </w:t>
      </w:r>
      <w:bookmarkEnd w:id="18426"/>
    </w:p>
    <w:p w:rsidR="00776D32" w:rsidRDefault="00776D32" w:rsidP="005D1BD4">
      <w:pPr>
        <w:rPr>
          <w:rtl/>
          <w:lang w:eastAsia="he-IL"/>
        </w:rPr>
      </w:pPr>
    </w:p>
    <w:p w:rsidR="00776D32" w:rsidRDefault="00776D32" w:rsidP="00BD3CC6">
      <w:pPr>
        <w:rPr>
          <w:rtl/>
          <w:lang w:eastAsia="he-IL"/>
        </w:rPr>
      </w:pPr>
      <w:r>
        <w:rPr>
          <w:rFonts w:hint="cs"/>
          <w:rtl/>
          <w:lang w:eastAsia="he-IL"/>
        </w:rPr>
        <w:t>ניסים, אתה יכול להשיב?</w:t>
      </w:r>
    </w:p>
    <w:p w:rsidR="00776D32" w:rsidRDefault="00776D32" w:rsidP="00BD3CC6">
      <w:pPr>
        <w:rPr>
          <w:rtl/>
          <w:lang w:eastAsia="he-IL"/>
        </w:rPr>
      </w:pPr>
    </w:p>
    <w:p w:rsidR="00776D32" w:rsidRDefault="00776D32" w:rsidP="00BD3CC6">
      <w:pPr>
        <w:pStyle w:val="af6"/>
        <w:keepNext/>
        <w:rPr>
          <w:rtl/>
        </w:rPr>
      </w:pPr>
      <w:r w:rsidRPr="004D115C">
        <w:rPr>
          <w:rStyle w:val="TagStyle"/>
          <w:rtl/>
        </w:rPr>
        <w:t xml:space="preserve"> &lt;&lt; יור &gt;&gt; </w:t>
      </w:r>
      <w:r>
        <w:rPr>
          <w:rtl/>
        </w:rPr>
        <w:t>היו"ר חנוך דב מלביצקי:</w:t>
      </w:r>
      <w:r w:rsidRPr="004D115C">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חבר הכנסת עטאונה, </w:t>
      </w:r>
      <w:bookmarkStart w:id="18427" w:name="_ETM_Q30_617000"/>
      <w:bookmarkEnd w:id="18427"/>
      <w:r>
        <w:rPr>
          <w:rFonts w:hint="cs"/>
          <w:rtl/>
          <w:lang w:eastAsia="he-IL"/>
        </w:rPr>
        <w:t>מספיק. תודה.</w:t>
      </w:r>
    </w:p>
    <w:p w:rsidR="00776D32" w:rsidRDefault="00776D32" w:rsidP="00BD3CC6">
      <w:pPr>
        <w:rPr>
          <w:rtl/>
          <w:lang w:eastAsia="he-IL"/>
        </w:rPr>
      </w:pPr>
      <w:bookmarkStart w:id="18428" w:name="_ETM_Q30_614000"/>
      <w:bookmarkEnd w:id="18428"/>
    </w:p>
    <w:p w:rsidR="00776D32" w:rsidRDefault="00776D32" w:rsidP="00BD3CC6">
      <w:pPr>
        <w:pStyle w:val="af5"/>
        <w:keepNext/>
        <w:rPr>
          <w:rtl/>
        </w:rPr>
      </w:pPr>
      <w:bookmarkStart w:id="18429" w:name="ET_interruption_5696_62"/>
      <w:r w:rsidRPr="004D115C">
        <w:rPr>
          <w:rStyle w:val="TagStyle"/>
          <w:rtl/>
        </w:rPr>
        <w:t xml:space="preserve"> &lt;&lt; קריאה &gt;&gt; </w:t>
      </w:r>
      <w:r>
        <w:rPr>
          <w:rtl/>
        </w:rPr>
        <w:t>יוסף עטאונה (חד"ש-תע"ל):</w:t>
      </w:r>
      <w:r w:rsidRPr="004D115C">
        <w:rPr>
          <w:rStyle w:val="TagStyle"/>
          <w:rtl/>
        </w:rPr>
        <w:t xml:space="preserve"> &lt;&lt; קריאה &gt;&gt;</w:t>
      </w:r>
      <w:r>
        <w:rPr>
          <w:rtl/>
        </w:rPr>
        <w:t xml:space="preserve"> </w:t>
      </w:r>
      <w:bookmarkEnd w:id="18429"/>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רק משפט אחד אני רוצה להגיד </w:t>
      </w:r>
      <w:r w:rsidR="005D1BD4">
        <w:rPr>
          <w:rFonts w:hint="cs"/>
          <w:rtl/>
          <w:lang w:eastAsia="he-IL"/>
        </w:rPr>
        <w:t>– – –</w:t>
      </w:r>
    </w:p>
    <w:p w:rsidR="00776D32" w:rsidRPr="004D115C" w:rsidRDefault="00776D32" w:rsidP="00BD3CC6">
      <w:pPr>
        <w:rPr>
          <w:rtl/>
          <w:lang w:eastAsia="he-IL"/>
        </w:rPr>
      </w:pPr>
    </w:p>
    <w:p w:rsidR="00776D32" w:rsidRDefault="00776D32" w:rsidP="00BD3CC6">
      <w:pPr>
        <w:pStyle w:val="af6"/>
        <w:keepNext/>
        <w:rPr>
          <w:rtl/>
        </w:rPr>
      </w:pPr>
      <w:bookmarkStart w:id="18430" w:name="_ETM_Q30_616000"/>
      <w:bookmarkEnd w:id="18430"/>
      <w:r w:rsidRPr="001A7A96">
        <w:rPr>
          <w:rStyle w:val="TagStyle"/>
          <w:rtl/>
        </w:rPr>
        <w:t xml:space="preserve"> &lt;&lt; יור &gt;&gt; </w:t>
      </w:r>
      <w:r>
        <w:rPr>
          <w:rtl/>
        </w:rPr>
        <w:t>היו"ר חנוך דב מלביצקי:</w:t>
      </w:r>
      <w:r w:rsidRPr="001A7A9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מספיק. לא, אתה לא יכול. </w:t>
      </w:r>
    </w:p>
    <w:p w:rsidR="00776D32" w:rsidRDefault="00776D32" w:rsidP="00BD3CC6">
      <w:pPr>
        <w:rPr>
          <w:rtl/>
          <w:lang w:eastAsia="he-IL"/>
        </w:rPr>
      </w:pPr>
    </w:p>
    <w:p w:rsidR="00776D32" w:rsidRDefault="00776D32" w:rsidP="00BD3CC6">
      <w:pPr>
        <w:pStyle w:val="af5"/>
        <w:keepNext/>
        <w:rPr>
          <w:rtl/>
        </w:rPr>
      </w:pPr>
      <w:bookmarkStart w:id="18431" w:name="ET_interruption_5696_63"/>
      <w:r w:rsidRPr="004D115C">
        <w:rPr>
          <w:rStyle w:val="TagStyle"/>
          <w:rtl/>
        </w:rPr>
        <w:t xml:space="preserve"> &lt;&lt; קריאה &gt;&gt; </w:t>
      </w:r>
      <w:r>
        <w:rPr>
          <w:rtl/>
        </w:rPr>
        <w:t>יוסף עטאונה (חד"ש-תע"ל):</w:t>
      </w:r>
      <w:r w:rsidRPr="004D115C">
        <w:rPr>
          <w:rStyle w:val="TagStyle"/>
          <w:rtl/>
        </w:rPr>
        <w:t xml:space="preserve"> &lt;&lt; קריאה &gt;&gt;</w:t>
      </w:r>
      <w:r>
        <w:rPr>
          <w:rtl/>
        </w:rPr>
        <w:t xml:space="preserve"> </w:t>
      </w:r>
      <w:bookmarkEnd w:id="18431"/>
    </w:p>
    <w:p w:rsidR="00776D32" w:rsidRDefault="00776D32" w:rsidP="005D1BD4">
      <w:pPr>
        <w:rPr>
          <w:rtl/>
          <w:lang w:eastAsia="he-IL"/>
        </w:rPr>
      </w:pPr>
    </w:p>
    <w:p w:rsidR="00776D32" w:rsidRDefault="005D1BD4" w:rsidP="00BD3CC6">
      <w:pPr>
        <w:rPr>
          <w:rtl/>
          <w:lang w:eastAsia="he-IL"/>
        </w:rPr>
      </w:pPr>
      <w:bookmarkStart w:id="18432" w:name="_ETM_Q30_618000"/>
      <w:bookmarkEnd w:id="18432"/>
      <w:r>
        <w:rPr>
          <w:rFonts w:hint="cs"/>
          <w:rtl/>
          <w:lang w:eastAsia="he-IL"/>
        </w:rPr>
        <w:t>– –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af6"/>
        <w:keepNext/>
        <w:rPr>
          <w:rtl/>
        </w:rPr>
      </w:pPr>
      <w:r w:rsidRPr="004D115C">
        <w:rPr>
          <w:rStyle w:val="TagStyle"/>
          <w:rtl/>
        </w:rPr>
        <w:t xml:space="preserve"> &lt;&lt; יור &gt;&gt; </w:t>
      </w:r>
      <w:r>
        <w:rPr>
          <w:rtl/>
        </w:rPr>
        <w:t>היו"ר חנוך דב מלביצקי:</w:t>
      </w:r>
      <w:r w:rsidRPr="004D115C">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אתה לא</w:t>
      </w:r>
      <w:bookmarkStart w:id="18433" w:name="_ETM_Q30_620000"/>
      <w:bookmarkEnd w:id="18433"/>
      <w:r>
        <w:rPr>
          <w:rFonts w:hint="cs"/>
          <w:rtl/>
          <w:lang w:eastAsia="he-IL"/>
        </w:rPr>
        <w:t xml:space="preserve"> יכול. אתה לא יכול. חבר הכנסת עטאונה, תודה רבה.</w:t>
      </w:r>
      <w:bookmarkStart w:id="18434" w:name="_ETM_Q30_627000"/>
      <w:bookmarkEnd w:id="18434"/>
      <w:r>
        <w:rPr>
          <w:rFonts w:hint="cs"/>
          <w:rtl/>
          <w:lang w:eastAsia="he-IL"/>
        </w:rPr>
        <w:t xml:space="preserve"> בבקשה, חבר הכנסת ואטורי. </w:t>
      </w:r>
    </w:p>
    <w:p w:rsidR="00776D32" w:rsidRDefault="00776D32" w:rsidP="00BD3CC6">
      <w:pPr>
        <w:rPr>
          <w:rtl/>
          <w:lang w:eastAsia="he-IL"/>
        </w:rPr>
      </w:pPr>
      <w:bookmarkStart w:id="18435" w:name="_ETM_Q30_615000"/>
      <w:bookmarkEnd w:id="18435"/>
    </w:p>
    <w:p w:rsidR="00776D32" w:rsidRDefault="00776D32" w:rsidP="00BD3CC6">
      <w:pPr>
        <w:rPr>
          <w:rtl/>
          <w:lang w:eastAsia="he-IL"/>
        </w:rPr>
      </w:pPr>
    </w:p>
    <w:p w:rsidR="00776D32" w:rsidRDefault="00776D32" w:rsidP="00BD3CC6">
      <w:pPr>
        <w:pStyle w:val="-"/>
        <w:keepNext/>
        <w:rPr>
          <w:rtl/>
        </w:rPr>
      </w:pPr>
      <w:bookmarkStart w:id="18436" w:name="_ETM_Q30_628000"/>
      <w:bookmarkEnd w:id="18436"/>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BA29D2">
      <w:pPr>
        <w:rPr>
          <w:rtl/>
          <w:lang w:eastAsia="he-IL"/>
        </w:rPr>
      </w:pPr>
      <w:bookmarkStart w:id="18437" w:name="_ETM_Q30_623000"/>
      <w:bookmarkEnd w:id="18437"/>
      <w:r>
        <w:rPr>
          <w:rFonts w:hint="cs"/>
          <w:rtl/>
          <w:lang w:eastAsia="he-IL"/>
        </w:rPr>
        <w:t>איך נאמר לאברהם? "גרש את בן</w:t>
      </w:r>
      <w:bookmarkStart w:id="18438" w:name="_ETM_Q30_629000"/>
      <w:bookmarkEnd w:id="18438"/>
      <w:r>
        <w:rPr>
          <w:rFonts w:hint="cs"/>
          <w:rtl/>
          <w:lang w:eastAsia="he-IL"/>
        </w:rPr>
        <w:t xml:space="preserve"> האמה הזאת כי לא יירש בן האמה הזאת עם בני עם יצחק"</w:t>
      </w:r>
      <w:bookmarkStart w:id="18439" w:name="_ETM_Q30_635000"/>
      <w:bookmarkEnd w:id="18439"/>
      <w:r>
        <w:rPr>
          <w:rFonts w:hint="cs"/>
          <w:rtl/>
          <w:lang w:eastAsia="he-IL"/>
        </w:rPr>
        <w:t xml:space="preserve"> </w:t>
      </w:r>
      <w:r w:rsidR="005D1BD4">
        <w:rPr>
          <w:rFonts w:hint="cs"/>
          <w:rtl/>
          <w:lang w:eastAsia="he-IL"/>
        </w:rPr>
        <w:t>– –</w:t>
      </w:r>
    </w:p>
    <w:p w:rsidR="00776D32" w:rsidRDefault="00776D32" w:rsidP="00BD3CC6">
      <w:pPr>
        <w:rPr>
          <w:rtl/>
          <w:lang w:eastAsia="he-IL"/>
        </w:rPr>
      </w:pPr>
    </w:p>
    <w:p w:rsidR="00776D32" w:rsidRDefault="00776D32" w:rsidP="00BD3CC6">
      <w:pPr>
        <w:pStyle w:val="af5"/>
        <w:keepNext/>
        <w:rPr>
          <w:rtl/>
        </w:rPr>
      </w:pPr>
      <w:bookmarkStart w:id="18440" w:name="ET_interruption_5696_66"/>
      <w:r w:rsidRPr="004D115C">
        <w:rPr>
          <w:rStyle w:val="TagStyle"/>
          <w:rtl/>
        </w:rPr>
        <w:t xml:space="preserve"> &lt;&lt; קריאה &gt;&gt; </w:t>
      </w:r>
      <w:r>
        <w:rPr>
          <w:rtl/>
        </w:rPr>
        <w:t>יוסף עטאונה (חד"ש-תע"ל):</w:t>
      </w:r>
      <w:r w:rsidRPr="004D115C">
        <w:rPr>
          <w:rStyle w:val="TagStyle"/>
          <w:rtl/>
        </w:rPr>
        <w:t xml:space="preserve"> &lt;&lt; קריאה &gt;&gt;</w:t>
      </w:r>
      <w:r>
        <w:rPr>
          <w:rtl/>
        </w:rPr>
        <w:t xml:space="preserve"> </w:t>
      </w:r>
      <w:bookmarkEnd w:id="18440"/>
    </w:p>
    <w:p w:rsidR="00776D32" w:rsidRDefault="00776D32" w:rsidP="005D1BD4">
      <w:pPr>
        <w:rPr>
          <w:rtl/>
          <w:lang w:eastAsia="he-IL"/>
        </w:rPr>
      </w:pPr>
    </w:p>
    <w:p w:rsidR="00776D32" w:rsidRPr="004D115C" w:rsidRDefault="005D1BD4" w:rsidP="00BD3CC6">
      <w:pPr>
        <w:rPr>
          <w:rtl/>
          <w:lang w:eastAsia="he-IL"/>
        </w:rPr>
      </w:pPr>
      <w:r>
        <w:rPr>
          <w:rFonts w:hint="cs"/>
          <w:rtl/>
          <w:lang w:eastAsia="he-IL"/>
        </w:rPr>
        <w:t>– –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af6"/>
        <w:keepNext/>
        <w:rPr>
          <w:rtl/>
        </w:rPr>
      </w:pPr>
      <w:r w:rsidRPr="004D115C">
        <w:rPr>
          <w:rStyle w:val="TagStyle"/>
          <w:rtl/>
        </w:rPr>
        <w:t xml:space="preserve"> &lt;&lt; יור &gt;&gt; </w:t>
      </w:r>
      <w:r>
        <w:rPr>
          <w:rtl/>
        </w:rPr>
        <w:t>היו"ר חנוך דב מלביצקי:</w:t>
      </w:r>
      <w:r w:rsidRPr="004D115C">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אני קורא אותך לסדר פעם</w:t>
      </w:r>
      <w:bookmarkStart w:id="18441" w:name="_ETM_Q30_630000"/>
      <w:bookmarkEnd w:id="18441"/>
      <w:r>
        <w:rPr>
          <w:rFonts w:hint="cs"/>
          <w:rtl/>
          <w:lang w:eastAsia="he-IL"/>
        </w:rPr>
        <w:t xml:space="preserve"> ראשונה, חבר הכנסת עטאונה.</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5D1BD4" w:rsidP="00BA29D2">
      <w:pPr>
        <w:rPr>
          <w:rtl/>
          <w:lang w:eastAsia="he-IL"/>
        </w:rPr>
      </w:pPr>
      <w:bookmarkStart w:id="18442" w:name="_ETM_Q30_634000"/>
      <w:bookmarkEnd w:id="18442"/>
      <w:r>
        <w:rPr>
          <w:rFonts w:hint="cs"/>
          <w:rtl/>
          <w:lang w:eastAsia="he-IL"/>
        </w:rPr>
        <w:t>– –</w:t>
      </w:r>
      <w:r w:rsidR="00776D32">
        <w:rPr>
          <w:rFonts w:hint="cs"/>
          <w:rtl/>
          <w:lang w:eastAsia="he-IL"/>
        </w:rPr>
        <w:t xml:space="preserve"> וזה מה שצריך לעשות. אתם </w:t>
      </w:r>
      <w:bookmarkStart w:id="18443" w:name="_ETM_Q30_636000"/>
      <w:bookmarkEnd w:id="18443"/>
      <w:r w:rsidR="00776D32">
        <w:rPr>
          <w:rFonts w:hint="cs"/>
          <w:rtl/>
          <w:lang w:eastAsia="he-IL"/>
        </w:rPr>
        <w:t xml:space="preserve">צריכים להבין דבר אחד: אנחנו לא נתקפל יותר. 7 באוקטובר עבר, לימד אותנו כמה דברים. </w:t>
      </w:r>
    </w:p>
    <w:p w:rsidR="00776D32" w:rsidRDefault="00776D32" w:rsidP="00BD3CC6">
      <w:pPr>
        <w:rPr>
          <w:rtl/>
          <w:lang w:eastAsia="he-IL"/>
        </w:rPr>
      </w:pPr>
    </w:p>
    <w:p w:rsidR="00776D32" w:rsidRDefault="00776D32" w:rsidP="00BD3CC6">
      <w:pPr>
        <w:pStyle w:val="af5"/>
        <w:keepNext/>
        <w:rPr>
          <w:rtl/>
        </w:rPr>
      </w:pPr>
      <w:bookmarkStart w:id="18444" w:name="ET_interruption_5696_67"/>
      <w:r w:rsidRPr="004D115C">
        <w:rPr>
          <w:rStyle w:val="TagStyle"/>
          <w:rtl/>
        </w:rPr>
        <w:t xml:space="preserve"> &lt;&lt; קריאה &gt;&gt; </w:t>
      </w:r>
      <w:r>
        <w:rPr>
          <w:rtl/>
        </w:rPr>
        <w:t>יוסף עטאונה (חד"ש-תע"ל):</w:t>
      </w:r>
      <w:r w:rsidRPr="004D115C">
        <w:rPr>
          <w:rStyle w:val="TagStyle"/>
          <w:rtl/>
        </w:rPr>
        <w:t xml:space="preserve"> &lt;&lt; קריאה &gt;&gt;</w:t>
      </w:r>
      <w:r>
        <w:rPr>
          <w:rtl/>
        </w:rPr>
        <w:t xml:space="preserve"> </w:t>
      </w:r>
      <w:bookmarkEnd w:id="18444"/>
    </w:p>
    <w:p w:rsidR="00776D32" w:rsidRDefault="00776D32" w:rsidP="005D1BD4">
      <w:pPr>
        <w:rPr>
          <w:rtl/>
          <w:lang w:eastAsia="he-IL"/>
        </w:rPr>
      </w:pPr>
    </w:p>
    <w:p w:rsidR="00776D32" w:rsidRPr="004D115C" w:rsidRDefault="005D1BD4" w:rsidP="00BD3CC6">
      <w:pPr>
        <w:rPr>
          <w:rtl/>
          <w:lang w:eastAsia="he-IL"/>
        </w:rPr>
      </w:pPr>
      <w:r>
        <w:rPr>
          <w:rFonts w:hint="cs"/>
          <w:rtl/>
          <w:lang w:eastAsia="he-IL"/>
        </w:rPr>
        <w:t>– –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af6"/>
        <w:keepNext/>
        <w:rPr>
          <w:rtl/>
        </w:rPr>
      </w:pPr>
      <w:r w:rsidRPr="001A7A96">
        <w:rPr>
          <w:rStyle w:val="TagStyle"/>
          <w:rtl/>
        </w:rPr>
        <w:t xml:space="preserve"> &lt;&lt; יור &gt;&gt; </w:t>
      </w:r>
      <w:r>
        <w:rPr>
          <w:rtl/>
        </w:rPr>
        <w:t>היו"ר חנוך דב מלביצקי:</w:t>
      </w:r>
      <w:r w:rsidRPr="001A7A96">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אני קורא אותך לסדר פעם שנייה, חבר הכנסת </w:t>
      </w:r>
      <w:bookmarkStart w:id="18445" w:name="_ETM_Q30_644000"/>
      <w:bookmarkEnd w:id="18445"/>
      <w:r>
        <w:rPr>
          <w:rFonts w:hint="cs"/>
          <w:rtl/>
          <w:lang w:eastAsia="he-IL"/>
        </w:rPr>
        <w:t xml:space="preserve">עטאונה.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 &lt;&lt;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BD3CC6">
      <w:pPr>
        <w:rPr>
          <w:rtl/>
          <w:lang w:eastAsia="he-IL"/>
        </w:rPr>
      </w:pPr>
      <w:bookmarkStart w:id="18446" w:name="_ETM_Q30_642000"/>
      <w:bookmarkEnd w:id="18446"/>
      <w:r>
        <w:rPr>
          <w:rFonts w:hint="cs"/>
          <w:rtl/>
          <w:lang w:eastAsia="he-IL"/>
        </w:rPr>
        <w:t xml:space="preserve">אנחנו נילחם באויבים מבית, באויבים מבחוץ. </w:t>
      </w:r>
      <w:bookmarkStart w:id="18447" w:name="_ETM_Q30_646000"/>
      <w:bookmarkEnd w:id="18447"/>
      <w:r>
        <w:rPr>
          <w:rFonts w:hint="cs"/>
          <w:rtl/>
          <w:lang w:eastAsia="he-IL"/>
        </w:rPr>
        <w:t xml:space="preserve">אם יש אויבים מבית, הם לא חסינים לשום דבר. </w:t>
      </w:r>
    </w:p>
    <w:p w:rsidR="00776D32" w:rsidRDefault="00776D32" w:rsidP="00BD3CC6">
      <w:pPr>
        <w:rPr>
          <w:rtl/>
          <w:lang w:eastAsia="he-IL"/>
        </w:rPr>
      </w:pPr>
    </w:p>
    <w:p w:rsidR="00776D32" w:rsidRDefault="00776D32" w:rsidP="00BD3CC6">
      <w:pPr>
        <w:pStyle w:val="af5"/>
        <w:keepNext/>
        <w:rPr>
          <w:rtl/>
        </w:rPr>
      </w:pPr>
      <w:bookmarkStart w:id="18448" w:name="ET_interruption_5696_68"/>
      <w:r w:rsidRPr="00434EF4">
        <w:rPr>
          <w:rStyle w:val="TagStyle"/>
          <w:rtl/>
        </w:rPr>
        <w:t xml:space="preserve"> &lt;&lt; קריאה &gt;&gt; </w:t>
      </w:r>
      <w:r>
        <w:rPr>
          <w:rtl/>
        </w:rPr>
        <w:t>יוסף עטאונה (חד"ש-תע"ל):</w:t>
      </w:r>
      <w:r w:rsidRPr="00434EF4">
        <w:rPr>
          <w:rStyle w:val="TagStyle"/>
          <w:rtl/>
        </w:rPr>
        <w:t xml:space="preserve"> &lt;&lt; קריאה &gt;&gt;</w:t>
      </w:r>
      <w:r>
        <w:rPr>
          <w:rtl/>
        </w:rPr>
        <w:t xml:space="preserve"> </w:t>
      </w:r>
      <w:bookmarkEnd w:id="18448"/>
    </w:p>
    <w:p w:rsidR="00776D32" w:rsidRDefault="00776D32" w:rsidP="005D1BD4">
      <w:pPr>
        <w:rPr>
          <w:rtl/>
          <w:lang w:eastAsia="he-IL"/>
        </w:rPr>
      </w:pPr>
    </w:p>
    <w:p w:rsidR="00776D32" w:rsidRPr="00434EF4" w:rsidRDefault="005D1BD4" w:rsidP="00BD3CC6">
      <w:pPr>
        <w:rPr>
          <w:rtl/>
          <w:lang w:eastAsia="he-IL"/>
        </w:rPr>
      </w:pPr>
      <w:r>
        <w:rPr>
          <w:rFonts w:hint="cs"/>
          <w:rtl/>
          <w:lang w:eastAsia="he-IL"/>
        </w:rPr>
        <w:t>– – –</w:t>
      </w:r>
    </w:p>
    <w:p w:rsidR="00776D32" w:rsidRDefault="00776D32" w:rsidP="00BD3CC6">
      <w:pPr>
        <w:rPr>
          <w:rtl/>
          <w:lang w:eastAsia="he-IL"/>
        </w:rPr>
      </w:pPr>
    </w:p>
    <w:p w:rsidR="00776D32" w:rsidRDefault="00776D32" w:rsidP="00BD3CC6">
      <w:pPr>
        <w:pStyle w:val="-"/>
        <w:keepNext/>
        <w:rPr>
          <w:rtl/>
        </w:rPr>
      </w:pPr>
      <w:bookmarkStart w:id="18449" w:name="_ETM_Q30_649000"/>
      <w:bookmarkEnd w:id="18449"/>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BD3CC6">
      <w:pPr>
        <w:rPr>
          <w:rtl/>
          <w:lang w:eastAsia="he-IL"/>
        </w:rPr>
      </w:pPr>
      <w:bookmarkStart w:id="18450" w:name="_ETM_Q30_651000"/>
      <w:bookmarkEnd w:id="18450"/>
      <w:r>
        <w:rPr>
          <w:rFonts w:hint="cs"/>
          <w:rtl/>
          <w:lang w:eastAsia="he-IL"/>
        </w:rPr>
        <w:t xml:space="preserve">והסיפורים של קריב </w:t>
      </w:r>
      <w:r>
        <w:rPr>
          <w:rtl/>
          <w:lang w:eastAsia="he-IL"/>
        </w:rPr>
        <w:t>–</w:t>
      </w:r>
      <w:r>
        <w:rPr>
          <w:rFonts w:hint="cs"/>
          <w:rtl/>
          <w:lang w:eastAsia="he-IL"/>
        </w:rPr>
        <w:t xml:space="preserve"> קריב, אתה עם האמרות שלך, זה מה שגרם לרצח 7 באוקטובר </w:t>
      </w:r>
      <w:r w:rsidR="005D1BD4">
        <w:rPr>
          <w:rFonts w:hint="cs"/>
          <w:rtl/>
          <w:lang w:eastAsia="he-IL"/>
        </w:rPr>
        <w:t>– –</w:t>
      </w:r>
    </w:p>
    <w:p w:rsidR="00776D32" w:rsidRDefault="00776D32" w:rsidP="00BD3CC6">
      <w:pPr>
        <w:rPr>
          <w:rtl/>
          <w:lang w:eastAsia="he-IL"/>
        </w:rPr>
      </w:pPr>
    </w:p>
    <w:p w:rsidR="00776D32" w:rsidRDefault="00776D32" w:rsidP="00BD3CC6">
      <w:pPr>
        <w:pStyle w:val="af5"/>
        <w:keepNext/>
        <w:rPr>
          <w:rtl/>
        </w:rPr>
      </w:pPr>
      <w:bookmarkStart w:id="18451" w:name="ET_interruption_6156_69"/>
      <w:r w:rsidRPr="00434EF4">
        <w:rPr>
          <w:rStyle w:val="TagStyle"/>
          <w:rtl/>
        </w:rPr>
        <w:t xml:space="preserve"> &lt;&lt; קריאה &gt;&gt; </w:t>
      </w:r>
      <w:r>
        <w:rPr>
          <w:rtl/>
        </w:rPr>
        <w:t>גלעד קריב (העבודה):</w:t>
      </w:r>
      <w:r w:rsidRPr="00434EF4">
        <w:rPr>
          <w:rStyle w:val="TagStyle"/>
          <w:rtl/>
        </w:rPr>
        <w:t xml:space="preserve"> &lt;&lt; קריאה &gt;&gt;</w:t>
      </w:r>
      <w:r>
        <w:rPr>
          <w:rtl/>
        </w:rPr>
        <w:t xml:space="preserve"> </w:t>
      </w:r>
      <w:bookmarkEnd w:id="18451"/>
    </w:p>
    <w:p w:rsidR="00776D32" w:rsidRDefault="00776D32" w:rsidP="005D1BD4">
      <w:pPr>
        <w:rPr>
          <w:rtl/>
          <w:lang w:eastAsia="he-IL"/>
        </w:rPr>
      </w:pPr>
    </w:p>
    <w:p w:rsidR="00776D32" w:rsidRPr="00434EF4" w:rsidRDefault="005D1BD4" w:rsidP="00BD3CC6">
      <w:pPr>
        <w:rPr>
          <w:rtl/>
          <w:lang w:eastAsia="he-IL"/>
        </w:rPr>
      </w:pPr>
      <w:r>
        <w:rPr>
          <w:rFonts w:hint="cs"/>
          <w:rtl/>
          <w:lang w:eastAsia="he-IL"/>
        </w:rPr>
        <w:t>– –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ההתקפלות שלך בפני הטרוריסטים.</w:t>
      </w:r>
    </w:p>
    <w:p w:rsidR="00776D32" w:rsidRDefault="00776D32" w:rsidP="00BD3CC6">
      <w:pPr>
        <w:rPr>
          <w:rtl/>
          <w:lang w:eastAsia="he-IL"/>
        </w:rPr>
      </w:pPr>
    </w:p>
    <w:p w:rsidR="00776D32" w:rsidRDefault="00776D32" w:rsidP="00BD3CC6">
      <w:pPr>
        <w:pStyle w:val="af5"/>
        <w:keepNext/>
        <w:rPr>
          <w:rtl/>
        </w:rPr>
      </w:pPr>
      <w:bookmarkStart w:id="18452" w:name="ET_interruption_6156_70"/>
      <w:r w:rsidRPr="00434EF4">
        <w:rPr>
          <w:rStyle w:val="TagStyle"/>
          <w:rtl/>
        </w:rPr>
        <w:t xml:space="preserve"> &lt;&lt; קריאה &gt;&gt; </w:t>
      </w:r>
      <w:r>
        <w:rPr>
          <w:rtl/>
        </w:rPr>
        <w:t>גלעד קריב (העבודה):</w:t>
      </w:r>
      <w:r w:rsidRPr="00434EF4">
        <w:rPr>
          <w:rStyle w:val="TagStyle"/>
          <w:rtl/>
        </w:rPr>
        <w:t xml:space="preserve"> &lt;&lt; קריאה &gt;&gt;</w:t>
      </w:r>
      <w:r>
        <w:rPr>
          <w:rtl/>
        </w:rPr>
        <w:t xml:space="preserve"> </w:t>
      </w:r>
      <w:bookmarkEnd w:id="18452"/>
    </w:p>
    <w:p w:rsidR="00776D32" w:rsidRDefault="00776D32" w:rsidP="005D1BD4">
      <w:pPr>
        <w:rPr>
          <w:rtl/>
          <w:lang w:eastAsia="he-IL"/>
        </w:rPr>
      </w:pPr>
    </w:p>
    <w:p w:rsidR="00776D32" w:rsidRDefault="00776D32" w:rsidP="00BD3CC6">
      <w:pPr>
        <w:rPr>
          <w:rtl/>
          <w:lang w:eastAsia="he-IL"/>
        </w:rPr>
      </w:pPr>
      <w:bookmarkStart w:id="18453" w:name="_ETM_Q30_657000"/>
      <w:bookmarkEnd w:id="18453"/>
      <w:r>
        <w:rPr>
          <w:rFonts w:hint="cs"/>
          <w:rtl/>
          <w:lang w:eastAsia="he-IL"/>
        </w:rPr>
        <w:t xml:space="preserve">אתם </w:t>
      </w:r>
      <w:r w:rsidR="005D1BD4">
        <w:rPr>
          <w:rFonts w:hint="cs"/>
          <w:rtl/>
          <w:lang w:eastAsia="he-IL"/>
        </w:rPr>
        <w:t>– – –</w:t>
      </w:r>
    </w:p>
    <w:p w:rsidR="00776D32" w:rsidRDefault="00776D32" w:rsidP="00BD3CC6">
      <w:pPr>
        <w:rPr>
          <w:rtl/>
          <w:lang w:eastAsia="he-IL"/>
        </w:rPr>
      </w:pPr>
    </w:p>
    <w:p w:rsidR="00776D32" w:rsidRDefault="00776D32" w:rsidP="00BD3CC6">
      <w:pPr>
        <w:pStyle w:val="-"/>
        <w:keepNext/>
        <w:rPr>
          <w:rtl/>
        </w:rPr>
      </w:pPr>
      <w:bookmarkStart w:id="18454" w:name="_ETM_Q30_656000"/>
      <w:bookmarkEnd w:id="18454"/>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E4331C">
      <w:pPr>
        <w:rPr>
          <w:rtl/>
          <w:lang w:eastAsia="he-IL"/>
        </w:rPr>
      </w:pPr>
      <w:bookmarkStart w:id="18455" w:name="_ETM_Q30_661000"/>
      <w:bookmarkEnd w:id="18455"/>
      <w:r>
        <w:rPr>
          <w:rFonts w:hint="cs"/>
          <w:rtl/>
          <w:lang w:eastAsia="he-IL"/>
        </w:rPr>
        <w:t xml:space="preserve">לך שב </w:t>
      </w:r>
      <w:bookmarkStart w:id="18456" w:name="_ETM_Q30_663000"/>
      <w:bookmarkEnd w:id="18456"/>
      <w:r>
        <w:rPr>
          <w:rFonts w:hint="cs"/>
          <w:rtl/>
          <w:lang w:eastAsia="he-IL"/>
        </w:rPr>
        <w:t xml:space="preserve">ליד עאידה תומא סלימאן. עושה לך טוב ללקק לערבים? </w:t>
      </w:r>
      <w:bookmarkStart w:id="18457" w:name="_ETM_Q30_664000"/>
      <w:bookmarkEnd w:id="18457"/>
      <w:r>
        <w:rPr>
          <w:rFonts w:hint="cs"/>
          <w:rtl/>
          <w:lang w:eastAsia="he-IL"/>
        </w:rPr>
        <w:t>תמשיך ככה</w:t>
      </w:r>
      <w:r w:rsidR="00E4331C">
        <w:rPr>
          <w:rFonts w:hint="cs"/>
          <w:rtl/>
          <w:lang w:eastAsia="he-IL"/>
        </w:rPr>
        <w:t>.</w:t>
      </w:r>
      <w:r>
        <w:rPr>
          <w:rFonts w:hint="cs"/>
          <w:rtl/>
          <w:lang w:eastAsia="he-IL"/>
        </w:rPr>
        <w:t xml:space="preserve"> אנחנו נמשיך בכל הכוח </w:t>
      </w:r>
      <w:r w:rsidR="005D1BD4">
        <w:rPr>
          <w:rFonts w:hint="cs"/>
          <w:rtl/>
          <w:lang w:eastAsia="he-IL"/>
        </w:rPr>
        <w:t>– – –</w:t>
      </w:r>
    </w:p>
    <w:p w:rsidR="00776D32" w:rsidRDefault="00776D32" w:rsidP="00BD3CC6">
      <w:pPr>
        <w:rPr>
          <w:rtl/>
          <w:lang w:eastAsia="he-IL"/>
        </w:rPr>
      </w:pPr>
    </w:p>
    <w:p w:rsidR="00776D32" w:rsidRDefault="00776D32" w:rsidP="00BD3CC6">
      <w:pPr>
        <w:pStyle w:val="af6"/>
        <w:keepNext/>
        <w:rPr>
          <w:rtl/>
        </w:rPr>
      </w:pPr>
      <w:bookmarkStart w:id="18458" w:name="ET_yor_6593_71"/>
      <w:r w:rsidRPr="00434EF4">
        <w:rPr>
          <w:rStyle w:val="TagStyle"/>
          <w:rtl/>
        </w:rPr>
        <w:t xml:space="preserve"> &lt;&lt; יור &gt;&gt; </w:t>
      </w:r>
      <w:r>
        <w:rPr>
          <w:rtl/>
        </w:rPr>
        <w:t>היו"ר חנוך דב מלביצקי:</w:t>
      </w:r>
      <w:r w:rsidRPr="00434EF4">
        <w:rPr>
          <w:rStyle w:val="TagStyle"/>
          <w:rtl/>
        </w:rPr>
        <w:t xml:space="preserve"> &lt;&lt; יור &gt;&gt;</w:t>
      </w:r>
      <w:r>
        <w:rPr>
          <w:rtl/>
        </w:rPr>
        <w:t xml:space="preserve"> </w:t>
      </w:r>
      <w:bookmarkEnd w:id="18458"/>
    </w:p>
    <w:p w:rsidR="00776D32" w:rsidRDefault="00776D32" w:rsidP="005D1BD4">
      <w:pPr>
        <w:rPr>
          <w:rtl/>
          <w:lang w:eastAsia="he-IL"/>
        </w:rPr>
      </w:pPr>
    </w:p>
    <w:p w:rsidR="00776D32" w:rsidRDefault="00776D32" w:rsidP="00E4331C">
      <w:pPr>
        <w:rPr>
          <w:rtl/>
          <w:lang w:eastAsia="he-IL"/>
        </w:rPr>
      </w:pPr>
      <w:r>
        <w:rPr>
          <w:rFonts w:hint="cs"/>
          <w:rtl/>
          <w:lang w:eastAsia="he-IL"/>
        </w:rPr>
        <w:t>עצור, עצור, עצור, עצור, עצור, עצור, עצור, עצור, עצור, עצור, עצור.</w:t>
      </w:r>
      <w:bookmarkStart w:id="18459" w:name="_ETM_Q30_668000"/>
      <w:bookmarkEnd w:id="18459"/>
      <w:r>
        <w:rPr>
          <w:rFonts w:hint="cs"/>
          <w:rtl/>
          <w:lang w:eastAsia="he-IL"/>
        </w:rPr>
        <w:t xml:space="preserve"> חבר הכנסת ואטורי, אני לא יכול לוותר ל</w:t>
      </w:r>
      <w:r w:rsidR="00E4331C">
        <w:rPr>
          <w:rFonts w:hint="cs"/>
          <w:rtl/>
          <w:lang w:eastAsia="he-IL"/>
        </w:rPr>
        <w:t>.</w:t>
      </w:r>
      <w:r>
        <w:rPr>
          <w:rFonts w:hint="cs"/>
          <w:rtl/>
          <w:lang w:eastAsia="he-IL"/>
        </w:rPr>
        <w:t xml:space="preserve"> </w:t>
      </w:r>
    </w:p>
    <w:p w:rsidR="00776D32" w:rsidRDefault="00776D32" w:rsidP="00BD3CC6">
      <w:pPr>
        <w:rPr>
          <w:rtl/>
          <w:lang w:eastAsia="he-IL"/>
        </w:rPr>
      </w:pPr>
      <w:bookmarkStart w:id="18460" w:name="_ETM_Q30_671000"/>
      <w:bookmarkEnd w:id="18460"/>
    </w:p>
    <w:p w:rsidR="00776D32" w:rsidRDefault="00776D32" w:rsidP="00BD3CC6">
      <w:pPr>
        <w:pStyle w:val="af5"/>
        <w:keepNext/>
        <w:rPr>
          <w:rtl/>
        </w:rPr>
      </w:pPr>
      <w:bookmarkStart w:id="18461" w:name="ET_interruption_5854_72"/>
      <w:r w:rsidRPr="00434EF4">
        <w:rPr>
          <w:rStyle w:val="TagStyle"/>
          <w:rtl/>
        </w:rPr>
        <w:t xml:space="preserve"> &lt;&lt; קריאה &gt;&gt; </w:t>
      </w:r>
      <w:r>
        <w:rPr>
          <w:rtl/>
        </w:rPr>
        <w:t>ווליד טאהא (רע"מ – הרשימה הערבית המאוחדת):</w:t>
      </w:r>
      <w:r w:rsidRPr="00434EF4">
        <w:rPr>
          <w:rStyle w:val="TagStyle"/>
          <w:rtl/>
        </w:rPr>
        <w:t xml:space="preserve"> &lt;&lt; קריאה &gt;&gt;</w:t>
      </w:r>
      <w:r>
        <w:rPr>
          <w:rtl/>
        </w:rPr>
        <w:t xml:space="preserve"> </w:t>
      </w:r>
      <w:bookmarkEnd w:id="18461"/>
    </w:p>
    <w:p w:rsidR="00776D32" w:rsidRDefault="00776D32" w:rsidP="005D1BD4">
      <w:pPr>
        <w:rPr>
          <w:rtl/>
          <w:lang w:eastAsia="he-IL"/>
        </w:rPr>
      </w:pPr>
    </w:p>
    <w:p w:rsidR="00776D32" w:rsidRDefault="00776D32" w:rsidP="00BD3CC6">
      <w:pPr>
        <w:rPr>
          <w:rtl/>
          <w:lang w:eastAsia="he-IL"/>
        </w:rPr>
      </w:pPr>
      <w:bookmarkStart w:id="18462" w:name="_ETM_Q30_660000"/>
      <w:bookmarkStart w:id="18463" w:name="_ETM_Q30_645000"/>
      <w:bookmarkEnd w:id="18462"/>
      <w:bookmarkEnd w:id="18463"/>
      <w:r>
        <w:rPr>
          <w:rFonts w:hint="cs"/>
          <w:rtl/>
          <w:lang w:eastAsia="he-IL"/>
        </w:rPr>
        <w:t xml:space="preserve">לא מתאים, ואטורי. לא </w:t>
      </w:r>
      <w:bookmarkStart w:id="18464" w:name="_ETM_Q30_674000"/>
      <w:bookmarkEnd w:id="18464"/>
      <w:r>
        <w:rPr>
          <w:rFonts w:hint="cs"/>
          <w:rtl/>
          <w:lang w:eastAsia="he-IL"/>
        </w:rPr>
        <w:t xml:space="preserve">מתאים לך. תתבייש. </w:t>
      </w:r>
    </w:p>
    <w:p w:rsidR="00776D32" w:rsidRDefault="00776D32" w:rsidP="00BD3CC6">
      <w:pPr>
        <w:rPr>
          <w:rtl/>
          <w:lang w:eastAsia="he-IL"/>
        </w:rPr>
      </w:pPr>
    </w:p>
    <w:p w:rsidR="00776D32" w:rsidRDefault="00776D32" w:rsidP="00BD3CC6">
      <w:pPr>
        <w:pStyle w:val="af6"/>
        <w:keepNext/>
        <w:rPr>
          <w:rtl/>
        </w:rPr>
      </w:pPr>
      <w:bookmarkStart w:id="18465" w:name="ET_yor_6593_73"/>
      <w:r w:rsidRPr="00434EF4">
        <w:rPr>
          <w:rStyle w:val="TagStyle"/>
          <w:rtl/>
        </w:rPr>
        <w:t xml:space="preserve"> &lt;&lt; יור &gt;&gt; </w:t>
      </w:r>
      <w:r>
        <w:rPr>
          <w:rtl/>
        </w:rPr>
        <w:t>היו"ר חנוך דב מלביצקי:</w:t>
      </w:r>
      <w:r w:rsidRPr="00434EF4">
        <w:rPr>
          <w:rStyle w:val="TagStyle"/>
          <w:rtl/>
        </w:rPr>
        <w:t xml:space="preserve"> &lt;&lt; יור &gt;&gt;</w:t>
      </w:r>
      <w:r>
        <w:rPr>
          <w:rtl/>
        </w:rPr>
        <w:t xml:space="preserve"> </w:t>
      </w:r>
      <w:bookmarkEnd w:id="18465"/>
    </w:p>
    <w:p w:rsidR="00776D32" w:rsidRDefault="00776D32" w:rsidP="005D1BD4">
      <w:pPr>
        <w:rPr>
          <w:rtl/>
          <w:lang w:eastAsia="he-IL"/>
        </w:rPr>
      </w:pPr>
    </w:p>
    <w:p w:rsidR="00776D32" w:rsidRPr="00434EF4" w:rsidRDefault="00776D32" w:rsidP="00BD3CC6">
      <w:pPr>
        <w:rPr>
          <w:rtl/>
          <w:lang w:eastAsia="he-IL"/>
        </w:rPr>
      </w:pPr>
      <w:r>
        <w:rPr>
          <w:rFonts w:hint="cs"/>
          <w:rtl/>
          <w:lang w:eastAsia="he-IL"/>
        </w:rPr>
        <w:t xml:space="preserve">זה לא משפט שאפשר </w:t>
      </w:r>
      <w:bookmarkStart w:id="18466" w:name="_ETM_Q30_676000"/>
      <w:bookmarkEnd w:id="18466"/>
      <w:r>
        <w:rPr>
          <w:rFonts w:hint="cs"/>
          <w:rtl/>
          <w:lang w:eastAsia="he-IL"/>
        </w:rPr>
        <w:t xml:space="preserve">להגיד. </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BD3CC6">
      <w:pPr>
        <w:rPr>
          <w:rtl/>
          <w:lang w:eastAsia="he-IL"/>
        </w:rPr>
      </w:pPr>
      <w:r>
        <w:rPr>
          <w:rFonts w:hint="cs"/>
          <w:rtl/>
          <w:lang w:eastAsia="he-IL"/>
        </w:rPr>
        <w:t>להתרפס, להתרפס.</w:t>
      </w:r>
    </w:p>
    <w:p w:rsidR="00776D32" w:rsidRDefault="00776D32" w:rsidP="00BD3CC6">
      <w:pPr>
        <w:rPr>
          <w:rtl/>
          <w:lang w:eastAsia="he-IL"/>
        </w:rPr>
      </w:pPr>
    </w:p>
    <w:p w:rsidR="00776D32" w:rsidRDefault="00776D32" w:rsidP="00BD3CC6">
      <w:pPr>
        <w:pStyle w:val="af5"/>
        <w:keepNext/>
        <w:rPr>
          <w:rtl/>
        </w:rPr>
      </w:pPr>
      <w:r w:rsidRPr="00434EF4">
        <w:rPr>
          <w:rStyle w:val="TagStyle"/>
          <w:rtl/>
        </w:rPr>
        <w:t xml:space="preserve"> &lt;&lt; קריאה &gt;&gt; </w:t>
      </w:r>
      <w:r>
        <w:rPr>
          <w:rtl/>
        </w:rPr>
        <w:t>ווליד טאהא (רע"מ – הרשימה הערבית המאוחדת):</w:t>
      </w:r>
      <w:r w:rsidRPr="00434EF4">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E4331C">
      <w:pPr>
        <w:rPr>
          <w:rtl/>
          <w:lang w:eastAsia="he-IL"/>
        </w:rPr>
      </w:pPr>
      <w:bookmarkStart w:id="18467" w:name="_ETM_Q30_677000"/>
      <w:bookmarkEnd w:id="18467"/>
      <w:r>
        <w:rPr>
          <w:rFonts w:hint="cs"/>
          <w:rtl/>
          <w:lang w:eastAsia="he-IL"/>
        </w:rPr>
        <w:t>תתבייש</w:t>
      </w:r>
      <w:r w:rsidR="00E4331C">
        <w:rPr>
          <w:rFonts w:hint="cs"/>
          <w:rtl/>
          <w:lang w:eastAsia="he-IL"/>
        </w:rPr>
        <w:t>,</w:t>
      </w:r>
      <w:r>
        <w:rPr>
          <w:rFonts w:hint="cs"/>
          <w:rtl/>
          <w:lang w:eastAsia="he-IL"/>
        </w:rPr>
        <w:t xml:space="preserve"> תתבייש</w:t>
      </w:r>
      <w:r w:rsidR="00E4331C">
        <w:rPr>
          <w:rFonts w:hint="cs"/>
          <w:rtl/>
          <w:lang w:eastAsia="he-IL"/>
        </w:rPr>
        <w:t>.</w:t>
      </w:r>
      <w:r>
        <w:rPr>
          <w:rFonts w:hint="cs"/>
          <w:rtl/>
          <w:lang w:eastAsia="he-IL"/>
        </w:rPr>
        <w:t xml:space="preserve"> לא מתאים לך. תתבייש. </w:t>
      </w:r>
    </w:p>
    <w:p w:rsidR="00776D32" w:rsidRDefault="00776D32" w:rsidP="00BD3CC6">
      <w:pPr>
        <w:rPr>
          <w:rtl/>
          <w:lang w:eastAsia="he-IL"/>
        </w:rPr>
      </w:pPr>
    </w:p>
    <w:p w:rsidR="00776D32" w:rsidRDefault="00776D32" w:rsidP="00BD3CC6">
      <w:pPr>
        <w:pStyle w:val="af5"/>
        <w:keepNext/>
        <w:rPr>
          <w:rtl/>
        </w:rPr>
      </w:pPr>
      <w:bookmarkStart w:id="18468" w:name="ET_interruption_קריאה_75"/>
      <w:r w:rsidRPr="00434EF4">
        <w:rPr>
          <w:rStyle w:val="TagStyle"/>
          <w:rtl/>
        </w:rPr>
        <w:t xml:space="preserve"> &lt;&lt; קריאה &gt;&gt; </w:t>
      </w:r>
      <w:r>
        <w:rPr>
          <w:rtl/>
        </w:rPr>
        <w:t>קריאה:</w:t>
      </w:r>
      <w:r w:rsidRPr="00434EF4">
        <w:rPr>
          <w:rStyle w:val="TagStyle"/>
          <w:rtl/>
        </w:rPr>
        <w:t xml:space="preserve"> &lt;&lt; קריאה &gt;&gt;</w:t>
      </w:r>
      <w:r>
        <w:rPr>
          <w:rtl/>
        </w:rPr>
        <w:t xml:space="preserve"> </w:t>
      </w:r>
      <w:bookmarkEnd w:id="18468"/>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אין לו בושה בכלל, הוא </w:t>
      </w:r>
      <w:r w:rsidR="005D1BD4">
        <w:rPr>
          <w:rFonts w:hint="cs"/>
          <w:rtl/>
          <w:lang w:eastAsia="he-IL"/>
        </w:rPr>
        <w:t>– – –</w:t>
      </w:r>
      <w:r>
        <w:rPr>
          <w:rFonts w:hint="cs"/>
          <w:rtl/>
          <w:lang w:eastAsia="he-IL"/>
        </w:rPr>
        <w:t xml:space="preserve"> </w:t>
      </w:r>
    </w:p>
    <w:p w:rsidR="00776D32" w:rsidRDefault="00776D32" w:rsidP="00BD3CC6">
      <w:pPr>
        <w:rPr>
          <w:rtl/>
          <w:lang w:eastAsia="he-IL"/>
        </w:rPr>
      </w:pPr>
      <w:bookmarkStart w:id="18469" w:name="_ETM_Q30_689000"/>
      <w:bookmarkEnd w:id="18469"/>
    </w:p>
    <w:p w:rsidR="00776D32" w:rsidRDefault="00776D32" w:rsidP="00BD3CC6">
      <w:pPr>
        <w:pStyle w:val="af5"/>
        <w:keepNext/>
        <w:rPr>
          <w:rtl/>
        </w:rPr>
      </w:pPr>
      <w:bookmarkStart w:id="18470" w:name="ET_interruption_5854_76"/>
      <w:r w:rsidRPr="00434EF4">
        <w:rPr>
          <w:rStyle w:val="TagStyle"/>
          <w:rtl/>
        </w:rPr>
        <w:t xml:space="preserve"> &lt;&lt; קריאה &gt;&gt; </w:t>
      </w:r>
      <w:r>
        <w:rPr>
          <w:rtl/>
        </w:rPr>
        <w:t>ווליד טאהא (רע"מ – הרשימה הערבית המאוחדת):</w:t>
      </w:r>
      <w:r w:rsidRPr="00434EF4">
        <w:rPr>
          <w:rStyle w:val="TagStyle"/>
          <w:rtl/>
        </w:rPr>
        <w:t xml:space="preserve"> &lt;&lt; קריאה &gt;&gt;</w:t>
      </w:r>
      <w:r>
        <w:rPr>
          <w:rtl/>
        </w:rPr>
        <w:t xml:space="preserve"> </w:t>
      </w:r>
      <w:bookmarkEnd w:id="18470"/>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תתבייש, ואטורי. </w:t>
      </w:r>
    </w:p>
    <w:p w:rsidR="00776D32" w:rsidRDefault="00776D32" w:rsidP="00BD3CC6">
      <w:pPr>
        <w:rPr>
          <w:rtl/>
          <w:lang w:eastAsia="he-IL"/>
        </w:rPr>
      </w:pPr>
    </w:p>
    <w:p w:rsidR="00776D32" w:rsidRDefault="00776D32" w:rsidP="00BD3CC6">
      <w:pPr>
        <w:pStyle w:val="af6"/>
        <w:keepNext/>
        <w:rPr>
          <w:rtl/>
        </w:rPr>
      </w:pPr>
      <w:r w:rsidRPr="00434EF4">
        <w:rPr>
          <w:rStyle w:val="TagStyle"/>
          <w:rtl/>
        </w:rPr>
        <w:t xml:space="preserve"> &lt;&lt; יור &gt;&gt; </w:t>
      </w:r>
      <w:r>
        <w:rPr>
          <w:rtl/>
        </w:rPr>
        <w:t>היו"ר חנוך דב מלביצקי:</w:t>
      </w:r>
      <w:r w:rsidRPr="00434EF4">
        <w:rPr>
          <w:rStyle w:val="TagStyle"/>
          <w:rtl/>
        </w:rPr>
        <w:t xml:space="preserve"> &lt;&lt; יור &gt;&gt;</w:t>
      </w:r>
      <w:r>
        <w:rPr>
          <w:rtl/>
        </w:rPr>
        <w:t xml:space="preserve"> </w:t>
      </w:r>
    </w:p>
    <w:p w:rsidR="00776D32" w:rsidRDefault="00776D32" w:rsidP="005D1BD4">
      <w:pPr>
        <w:rPr>
          <w:rtl/>
          <w:lang w:eastAsia="he-IL"/>
        </w:rPr>
      </w:pPr>
    </w:p>
    <w:p w:rsidR="00776D32" w:rsidRDefault="005D1BD4" w:rsidP="00BD3CC6">
      <w:pPr>
        <w:rPr>
          <w:rtl/>
          <w:lang w:eastAsia="he-IL"/>
        </w:rPr>
      </w:pPr>
      <w:r>
        <w:rPr>
          <w:rFonts w:hint="cs"/>
          <w:rtl/>
          <w:lang w:eastAsia="he-IL"/>
        </w:rPr>
        <w:t>– – –</w:t>
      </w:r>
    </w:p>
    <w:p w:rsidR="00776D32" w:rsidRDefault="00776D32" w:rsidP="00BD3CC6">
      <w:pPr>
        <w:rPr>
          <w:rtl/>
          <w:lang w:eastAsia="he-IL"/>
        </w:rPr>
      </w:pPr>
      <w:bookmarkStart w:id="18471" w:name="_ETM_Q30_693000"/>
      <w:bookmarkEnd w:id="18471"/>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p>
    <w:p w:rsidR="00776D32" w:rsidRDefault="00776D32" w:rsidP="00BD3CC6">
      <w:pPr>
        <w:rPr>
          <w:rtl/>
          <w:lang w:eastAsia="he-IL"/>
        </w:rPr>
      </w:pPr>
      <w:bookmarkStart w:id="18472" w:name="_ETM_Q30_692000"/>
      <w:bookmarkEnd w:id="18472"/>
      <w:r>
        <w:rPr>
          <w:rFonts w:hint="cs"/>
          <w:rtl/>
          <w:lang w:eastAsia="he-IL"/>
        </w:rPr>
        <w:t>אוקיי, אני אגיד מילה אחרת.</w:t>
      </w:r>
    </w:p>
    <w:p w:rsidR="00776D32" w:rsidRDefault="00776D32" w:rsidP="00BD3CC6">
      <w:pPr>
        <w:rPr>
          <w:rtl/>
          <w:lang w:eastAsia="he-IL"/>
        </w:rPr>
      </w:pPr>
    </w:p>
    <w:p w:rsidR="00776D32" w:rsidRDefault="00776D32" w:rsidP="00BD3CC6">
      <w:pPr>
        <w:pStyle w:val="af6"/>
        <w:keepNext/>
        <w:rPr>
          <w:rtl/>
        </w:rPr>
      </w:pPr>
      <w:bookmarkStart w:id="18473" w:name="ET_yor_6593_78"/>
      <w:r w:rsidRPr="00434EF4">
        <w:rPr>
          <w:rStyle w:val="TagStyle"/>
          <w:rtl/>
        </w:rPr>
        <w:t xml:space="preserve"> &lt;&lt; יור &gt;&gt; </w:t>
      </w:r>
      <w:r>
        <w:rPr>
          <w:rtl/>
        </w:rPr>
        <w:t>היו"ר חנוך דב מלביצקי:</w:t>
      </w:r>
      <w:r w:rsidRPr="00434EF4">
        <w:rPr>
          <w:rStyle w:val="TagStyle"/>
          <w:rtl/>
        </w:rPr>
        <w:t xml:space="preserve"> &lt;&lt; יור &gt;&gt;</w:t>
      </w:r>
      <w:r>
        <w:rPr>
          <w:rtl/>
        </w:rPr>
        <w:t xml:space="preserve"> </w:t>
      </w:r>
      <w:bookmarkEnd w:id="18473"/>
    </w:p>
    <w:p w:rsidR="00776D32" w:rsidRDefault="00776D32" w:rsidP="005D1BD4">
      <w:pPr>
        <w:rPr>
          <w:rtl/>
          <w:lang w:eastAsia="he-IL"/>
        </w:rPr>
      </w:pPr>
    </w:p>
    <w:p w:rsidR="00776D32" w:rsidRDefault="00776D32" w:rsidP="00BD3CC6">
      <w:pPr>
        <w:rPr>
          <w:rtl/>
          <w:lang w:eastAsia="he-IL"/>
        </w:rPr>
      </w:pPr>
      <w:bookmarkStart w:id="18474" w:name="_ETM_Q30_696000"/>
      <w:bookmarkEnd w:id="18474"/>
      <w:r>
        <w:rPr>
          <w:rFonts w:hint="cs"/>
          <w:rtl/>
          <w:lang w:eastAsia="he-IL"/>
        </w:rPr>
        <w:t xml:space="preserve">לא, </w:t>
      </w:r>
      <w:bookmarkStart w:id="18475" w:name="_ETM_Q30_695000"/>
      <w:bookmarkEnd w:id="18475"/>
      <w:r>
        <w:rPr>
          <w:rFonts w:hint="cs"/>
          <w:rtl/>
          <w:lang w:eastAsia="he-IL"/>
        </w:rPr>
        <w:t xml:space="preserve">תתנצל. </w:t>
      </w:r>
    </w:p>
    <w:p w:rsidR="00776D32" w:rsidRDefault="00776D32" w:rsidP="00BD3CC6">
      <w:pPr>
        <w:rPr>
          <w:rtl/>
          <w:lang w:eastAsia="he-IL"/>
        </w:rPr>
      </w:pPr>
    </w:p>
    <w:p w:rsidR="00776D32" w:rsidRDefault="00776D32" w:rsidP="00BD3CC6">
      <w:pPr>
        <w:pStyle w:val="af5"/>
        <w:keepNext/>
        <w:rPr>
          <w:rtl/>
        </w:rPr>
      </w:pPr>
      <w:bookmarkStart w:id="18476" w:name="ET_interruption_5854_79"/>
      <w:r w:rsidRPr="00434EF4">
        <w:rPr>
          <w:rStyle w:val="TagStyle"/>
          <w:rtl/>
        </w:rPr>
        <w:t xml:space="preserve"> &lt;&lt; קריאה &gt;&gt; </w:t>
      </w:r>
      <w:r>
        <w:rPr>
          <w:rtl/>
        </w:rPr>
        <w:t>ווליד טאהא (רע"מ – הרשימה הערבית המאוחדת):</w:t>
      </w:r>
      <w:r w:rsidRPr="00434EF4">
        <w:rPr>
          <w:rStyle w:val="TagStyle"/>
          <w:rtl/>
        </w:rPr>
        <w:t xml:space="preserve"> &lt;&lt; קריאה &gt;&gt;</w:t>
      </w:r>
      <w:r>
        <w:rPr>
          <w:rtl/>
        </w:rPr>
        <w:t xml:space="preserve"> </w:t>
      </w:r>
      <w:bookmarkEnd w:id="1847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תתבייש, תבקש סליחה. </w:t>
      </w:r>
    </w:p>
    <w:p w:rsidR="00776D32" w:rsidRDefault="00776D32" w:rsidP="00BD3CC6">
      <w:pPr>
        <w:rPr>
          <w:rtl/>
          <w:lang w:eastAsia="he-IL"/>
        </w:rPr>
      </w:pPr>
    </w:p>
    <w:p w:rsidR="00776D32" w:rsidRDefault="00776D32" w:rsidP="00BD3CC6">
      <w:pPr>
        <w:pStyle w:val="af5"/>
        <w:keepNext/>
        <w:rPr>
          <w:rtl/>
        </w:rPr>
      </w:pPr>
      <w:bookmarkStart w:id="18477" w:name="ET_interruption_קריאות_80"/>
      <w:r w:rsidRPr="00434EF4">
        <w:rPr>
          <w:rStyle w:val="TagStyle"/>
          <w:rtl/>
        </w:rPr>
        <w:t xml:space="preserve"> &lt;&lt; קריאה &gt;&gt; </w:t>
      </w:r>
      <w:r>
        <w:rPr>
          <w:rtl/>
        </w:rPr>
        <w:t>קריאות:</w:t>
      </w:r>
      <w:r w:rsidRPr="00434EF4">
        <w:rPr>
          <w:rStyle w:val="TagStyle"/>
          <w:rtl/>
        </w:rPr>
        <w:t xml:space="preserve"> &lt;&lt; קריאה &gt;&gt;</w:t>
      </w:r>
      <w:r>
        <w:rPr>
          <w:rtl/>
        </w:rPr>
        <w:t xml:space="preserve"> </w:t>
      </w:r>
      <w:bookmarkEnd w:id="18477"/>
    </w:p>
    <w:p w:rsidR="00776D32" w:rsidRDefault="00776D32" w:rsidP="005D1BD4">
      <w:pPr>
        <w:rPr>
          <w:rtl/>
          <w:lang w:eastAsia="he-IL"/>
        </w:rPr>
      </w:pPr>
    </w:p>
    <w:p w:rsidR="00776D32" w:rsidRDefault="00776D32" w:rsidP="00BD3CC6">
      <w:pPr>
        <w:rPr>
          <w:rtl/>
          <w:lang w:eastAsia="he-IL"/>
        </w:rPr>
      </w:pPr>
      <w:bookmarkStart w:id="18478" w:name="_ETM_Q30_699000"/>
      <w:bookmarkEnd w:id="18478"/>
      <w:r>
        <w:rPr>
          <w:rFonts w:hint="cs"/>
          <w:rtl/>
          <w:lang w:eastAsia="he-IL"/>
        </w:rPr>
        <w:t xml:space="preserve">בושה, בושה. אין לך בושה. </w:t>
      </w:r>
    </w:p>
    <w:p w:rsidR="00776D32" w:rsidRDefault="00776D32" w:rsidP="00BD3CC6">
      <w:pPr>
        <w:rPr>
          <w:rtl/>
          <w:lang w:eastAsia="he-IL"/>
        </w:rPr>
      </w:pPr>
    </w:p>
    <w:p w:rsidR="00776D32" w:rsidRDefault="00776D32" w:rsidP="00BD3CC6">
      <w:pPr>
        <w:pStyle w:val="af5"/>
        <w:keepNext/>
        <w:rPr>
          <w:rtl/>
        </w:rPr>
      </w:pPr>
      <w:bookmarkStart w:id="18479" w:name="ET_interruption_5854_81"/>
      <w:r w:rsidRPr="00434EF4">
        <w:rPr>
          <w:rStyle w:val="TagStyle"/>
          <w:rtl/>
        </w:rPr>
        <w:t xml:space="preserve"> &lt;&lt; קריאה &gt;&gt; </w:t>
      </w:r>
      <w:r>
        <w:rPr>
          <w:rtl/>
        </w:rPr>
        <w:t>ווליד טאהא (רע"מ – הרשימה הערבית המאוחדת):</w:t>
      </w:r>
      <w:r w:rsidRPr="00434EF4">
        <w:rPr>
          <w:rStyle w:val="TagStyle"/>
          <w:rtl/>
        </w:rPr>
        <w:t xml:space="preserve"> &lt;&lt; קריאה &gt;&gt;</w:t>
      </w:r>
      <w:r>
        <w:rPr>
          <w:rtl/>
        </w:rPr>
        <w:t xml:space="preserve"> </w:t>
      </w:r>
      <w:bookmarkEnd w:id="18479"/>
    </w:p>
    <w:p w:rsidR="00776D32" w:rsidRDefault="00776D32" w:rsidP="005D1BD4">
      <w:pPr>
        <w:rPr>
          <w:rtl/>
          <w:lang w:eastAsia="he-IL"/>
        </w:rPr>
      </w:pPr>
    </w:p>
    <w:p w:rsidR="00776D32" w:rsidRDefault="00776D32" w:rsidP="00BD3CC6">
      <w:pPr>
        <w:rPr>
          <w:rtl/>
          <w:lang w:eastAsia="he-IL"/>
        </w:rPr>
      </w:pPr>
      <w:bookmarkStart w:id="18480" w:name="_ETM_Q30_698000"/>
      <w:bookmarkEnd w:id="18480"/>
      <w:r>
        <w:rPr>
          <w:rFonts w:hint="cs"/>
          <w:rtl/>
          <w:lang w:eastAsia="he-IL"/>
        </w:rPr>
        <w:t xml:space="preserve">תבקש סליחה. </w:t>
      </w:r>
    </w:p>
    <w:p w:rsidR="00776D32" w:rsidRDefault="00776D32" w:rsidP="00BD3CC6">
      <w:pPr>
        <w:rPr>
          <w:rtl/>
          <w:lang w:eastAsia="he-IL"/>
        </w:rPr>
      </w:pPr>
    </w:p>
    <w:p w:rsidR="00776D32" w:rsidRDefault="00776D32" w:rsidP="00BD3CC6">
      <w:pPr>
        <w:pStyle w:val="af5"/>
        <w:keepNext/>
        <w:rPr>
          <w:rtl/>
        </w:rPr>
      </w:pPr>
      <w:bookmarkStart w:id="18481" w:name="ET_interruption_5918_82"/>
      <w:r w:rsidRPr="00434EF4">
        <w:rPr>
          <w:rStyle w:val="TagStyle"/>
          <w:rtl/>
        </w:rPr>
        <w:t xml:space="preserve"> &lt;&lt; קריאה &gt;&gt; </w:t>
      </w:r>
      <w:r>
        <w:rPr>
          <w:rtl/>
        </w:rPr>
        <w:t>אימאן ח'טיב יאסין (רע"מ – הרשימה הערבית המאוחדת):</w:t>
      </w:r>
      <w:r w:rsidRPr="00434EF4">
        <w:rPr>
          <w:rStyle w:val="TagStyle"/>
          <w:rtl/>
        </w:rPr>
        <w:t xml:space="preserve"> &lt;&lt; קריאה &gt;&gt;</w:t>
      </w:r>
      <w:r>
        <w:rPr>
          <w:rtl/>
        </w:rPr>
        <w:t xml:space="preserve"> </w:t>
      </w:r>
      <w:bookmarkEnd w:id="1848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בושה, בושה, בושה, בושה. </w:t>
      </w:r>
    </w:p>
    <w:p w:rsidR="00776D32" w:rsidRDefault="00776D32" w:rsidP="00BD3CC6">
      <w:pPr>
        <w:rPr>
          <w:rtl/>
          <w:lang w:eastAsia="he-IL"/>
        </w:rPr>
      </w:pPr>
    </w:p>
    <w:p w:rsidR="00776D32" w:rsidRDefault="00776D32" w:rsidP="00BD3CC6">
      <w:pPr>
        <w:pStyle w:val="af5"/>
        <w:keepNext/>
        <w:rPr>
          <w:rtl/>
        </w:rPr>
      </w:pPr>
      <w:bookmarkStart w:id="18482" w:name="ET_interruption_5854_83"/>
      <w:r w:rsidRPr="00434EF4">
        <w:rPr>
          <w:rStyle w:val="TagStyle"/>
          <w:rtl/>
        </w:rPr>
        <w:t xml:space="preserve"> &lt;&lt; קריאה &gt;&gt; </w:t>
      </w:r>
      <w:r>
        <w:rPr>
          <w:rtl/>
        </w:rPr>
        <w:t>ווליד טאהא (רע"מ – הרשימה הערבית המאוחדת):</w:t>
      </w:r>
      <w:r w:rsidRPr="00434EF4">
        <w:rPr>
          <w:rStyle w:val="TagStyle"/>
          <w:rtl/>
        </w:rPr>
        <w:t xml:space="preserve"> &lt;&lt; קריאה &gt;&gt;</w:t>
      </w:r>
      <w:r>
        <w:rPr>
          <w:rtl/>
        </w:rPr>
        <w:t xml:space="preserve"> </w:t>
      </w:r>
      <w:bookmarkEnd w:id="18482"/>
    </w:p>
    <w:p w:rsidR="00776D32" w:rsidRDefault="00776D32" w:rsidP="005D1BD4">
      <w:pPr>
        <w:rPr>
          <w:rtl/>
          <w:lang w:eastAsia="he-IL"/>
        </w:rPr>
      </w:pPr>
    </w:p>
    <w:p w:rsidR="00776D32" w:rsidRDefault="00776D32" w:rsidP="00BD3CC6">
      <w:pPr>
        <w:rPr>
          <w:rtl/>
          <w:lang w:eastAsia="he-IL"/>
        </w:rPr>
      </w:pPr>
      <w:bookmarkStart w:id="18483" w:name="_ETM_Q30_700000"/>
      <w:bookmarkEnd w:id="18483"/>
      <w:r>
        <w:rPr>
          <w:rFonts w:hint="cs"/>
          <w:rtl/>
          <w:lang w:eastAsia="he-IL"/>
        </w:rPr>
        <w:t>תבקש סליחה. אתה סגן יושב-ראש הכנסת.</w:t>
      </w:r>
    </w:p>
    <w:p w:rsidR="00776D32" w:rsidRDefault="00776D32" w:rsidP="00BD3CC6">
      <w:pPr>
        <w:rPr>
          <w:rtl/>
          <w:lang w:eastAsia="he-IL"/>
        </w:rPr>
      </w:pPr>
    </w:p>
    <w:p w:rsidR="00776D32" w:rsidRDefault="00776D32" w:rsidP="00BD3CC6">
      <w:pPr>
        <w:pStyle w:val="-"/>
        <w:keepNext/>
        <w:rPr>
          <w:rtl/>
        </w:rPr>
      </w:pPr>
      <w:r w:rsidRPr="001A7A96">
        <w:rPr>
          <w:rStyle w:val="TagStyle"/>
          <w:rtl/>
        </w:rPr>
        <w:t xml:space="preserve">&lt;&lt; דובר_המשך &gt;&gt; </w:t>
      </w:r>
      <w:r>
        <w:rPr>
          <w:rtl/>
        </w:rPr>
        <w:t>ניסים ואטורי (הליכוד):</w:t>
      </w:r>
      <w:r w:rsidRPr="001A7A96">
        <w:rPr>
          <w:rStyle w:val="TagStyle"/>
          <w:rtl/>
        </w:rPr>
        <w:t xml:space="preserve"> &lt;&lt; דובר_המשך &gt;&gt;</w:t>
      </w:r>
      <w:r>
        <w:rPr>
          <w:rtl/>
        </w:rPr>
        <w:t xml:space="preserve"> </w:t>
      </w:r>
    </w:p>
    <w:p w:rsidR="00776D32" w:rsidRDefault="00776D32" w:rsidP="00BD3CC6">
      <w:pPr>
        <w:rPr>
          <w:rtl/>
          <w:lang w:eastAsia="he-IL"/>
        </w:rPr>
      </w:pPr>
      <w:r>
        <w:rPr>
          <w:rFonts w:hint="cs"/>
          <w:rtl/>
          <w:lang w:eastAsia="he-IL"/>
        </w:rPr>
        <w:t xml:space="preserve"> </w:t>
      </w:r>
    </w:p>
    <w:p w:rsidR="00776D32" w:rsidRDefault="005D1BD4" w:rsidP="00BD3CC6">
      <w:pPr>
        <w:rPr>
          <w:rtl/>
          <w:lang w:eastAsia="he-IL"/>
        </w:rPr>
      </w:pPr>
      <w:r>
        <w:rPr>
          <w:rFonts w:hint="cs"/>
          <w:rtl/>
          <w:lang w:eastAsia="he-IL"/>
        </w:rPr>
        <w:t>– – –</w:t>
      </w:r>
      <w:r w:rsidR="00776D32">
        <w:rPr>
          <w:rFonts w:hint="cs"/>
          <w:rtl/>
          <w:lang w:eastAsia="he-IL"/>
        </w:rPr>
        <w:t xml:space="preserve"> </w:t>
      </w:r>
    </w:p>
    <w:p w:rsidR="00776D32" w:rsidRDefault="00776D32" w:rsidP="00BD3CC6">
      <w:pPr>
        <w:rPr>
          <w:rtl/>
          <w:lang w:eastAsia="he-IL"/>
        </w:rPr>
      </w:pPr>
      <w:bookmarkStart w:id="18484" w:name="_ETM_Q30_696145"/>
      <w:bookmarkStart w:id="18485" w:name="_ETM_Q30_696289"/>
      <w:bookmarkEnd w:id="18484"/>
      <w:bookmarkEnd w:id="18485"/>
    </w:p>
    <w:p w:rsidR="00776D32" w:rsidRDefault="00776D32" w:rsidP="00BD3CC6">
      <w:pPr>
        <w:pStyle w:val="af6"/>
        <w:keepNext/>
        <w:rPr>
          <w:rtl/>
        </w:rPr>
      </w:pPr>
      <w:bookmarkStart w:id="18486" w:name="_ETM_Q30_701000"/>
      <w:bookmarkStart w:id="18487" w:name="ET_yor_6593_84"/>
      <w:bookmarkEnd w:id="18486"/>
      <w:r w:rsidRPr="00434EF4">
        <w:rPr>
          <w:rStyle w:val="TagStyle"/>
          <w:rtl/>
        </w:rPr>
        <w:t xml:space="preserve"> &lt;&lt; יור &gt;&gt; </w:t>
      </w:r>
      <w:r>
        <w:rPr>
          <w:rtl/>
        </w:rPr>
        <w:t>היו"ר חנוך דב מלביצקי:</w:t>
      </w:r>
      <w:r w:rsidRPr="00434EF4">
        <w:rPr>
          <w:rStyle w:val="TagStyle"/>
          <w:rtl/>
        </w:rPr>
        <w:t xml:space="preserve"> &lt;&lt; יור &gt;&gt;</w:t>
      </w:r>
      <w:r>
        <w:rPr>
          <w:rtl/>
        </w:rPr>
        <w:t xml:space="preserve"> </w:t>
      </w:r>
      <w:bookmarkEnd w:id="18487"/>
    </w:p>
    <w:p w:rsidR="00776D32" w:rsidRDefault="00776D32" w:rsidP="005D1BD4">
      <w:pPr>
        <w:rPr>
          <w:rtl/>
          <w:lang w:eastAsia="he-IL"/>
        </w:rPr>
      </w:pPr>
    </w:p>
    <w:p w:rsidR="00776D32" w:rsidRDefault="00776D32" w:rsidP="00BD3CC6">
      <w:pPr>
        <w:rPr>
          <w:rtl/>
          <w:lang w:eastAsia="he-IL"/>
        </w:rPr>
      </w:pPr>
      <w:bookmarkStart w:id="18488" w:name="_ETM_Q30_707000"/>
      <w:bookmarkEnd w:id="18488"/>
      <w:r>
        <w:rPr>
          <w:rFonts w:hint="cs"/>
          <w:rtl/>
          <w:lang w:eastAsia="he-IL"/>
        </w:rPr>
        <w:t xml:space="preserve">בסדר, לא </w:t>
      </w:r>
      <w:bookmarkStart w:id="18489" w:name="_ETM_Q30_703000"/>
      <w:bookmarkEnd w:id="18489"/>
      <w:r>
        <w:rPr>
          <w:rFonts w:hint="cs"/>
          <w:rtl/>
          <w:lang w:eastAsia="he-IL"/>
        </w:rPr>
        <w:t xml:space="preserve">"ללקק". "ללקק" זה לא לעניין. </w:t>
      </w:r>
    </w:p>
    <w:p w:rsidR="00776D32" w:rsidRDefault="00776D32" w:rsidP="00BD3CC6">
      <w:pPr>
        <w:rPr>
          <w:rtl/>
          <w:lang w:eastAsia="he-IL"/>
        </w:rPr>
      </w:pPr>
      <w:bookmarkStart w:id="18490" w:name="_ETM_Q30_713000"/>
      <w:bookmarkEnd w:id="18490"/>
    </w:p>
    <w:p w:rsidR="00776D32" w:rsidRDefault="00776D32" w:rsidP="00BD3CC6">
      <w:pPr>
        <w:pStyle w:val="af5"/>
        <w:keepNext/>
        <w:rPr>
          <w:rtl/>
        </w:rPr>
      </w:pPr>
      <w:bookmarkStart w:id="18491" w:name="ET_interruption_5918_85"/>
      <w:r w:rsidRPr="00ED5EB8">
        <w:rPr>
          <w:rStyle w:val="TagStyle"/>
          <w:rtl/>
        </w:rPr>
        <w:t xml:space="preserve"> &lt;&lt; קריאה &gt;&gt; </w:t>
      </w:r>
      <w:r>
        <w:rPr>
          <w:rtl/>
        </w:rPr>
        <w:t>אימאן ח'טיב יאסין (רע"מ – הרשימה הערבית המאוחדת):</w:t>
      </w:r>
      <w:r w:rsidRPr="00ED5EB8">
        <w:rPr>
          <w:rStyle w:val="TagStyle"/>
          <w:rtl/>
        </w:rPr>
        <w:t xml:space="preserve"> &lt;&lt; קריאה &gt;&gt;</w:t>
      </w:r>
      <w:r>
        <w:rPr>
          <w:rtl/>
        </w:rPr>
        <w:t xml:space="preserve"> </w:t>
      </w:r>
      <w:bookmarkEnd w:id="1849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בושה </w:t>
      </w:r>
      <w:r w:rsidR="005D1BD4">
        <w:rPr>
          <w:rFonts w:hint="cs"/>
          <w:rtl/>
          <w:lang w:eastAsia="he-IL"/>
        </w:rPr>
        <w:t>– – –</w:t>
      </w:r>
    </w:p>
    <w:p w:rsidR="00776D32" w:rsidRDefault="00776D32" w:rsidP="00BD3CC6">
      <w:pPr>
        <w:rPr>
          <w:rtl/>
          <w:lang w:eastAsia="he-IL"/>
        </w:rPr>
      </w:pPr>
    </w:p>
    <w:p w:rsidR="00776D32" w:rsidRDefault="00776D32" w:rsidP="00BD3CC6">
      <w:pPr>
        <w:pStyle w:val="af5"/>
        <w:keepNext/>
        <w:rPr>
          <w:rtl/>
        </w:rPr>
      </w:pPr>
      <w:bookmarkStart w:id="18492" w:name="ET_interruption_5854_86"/>
      <w:r w:rsidRPr="00ED5EB8">
        <w:rPr>
          <w:rStyle w:val="TagStyle"/>
          <w:rtl/>
        </w:rPr>
        <w:t xml:space="preserve"> &lt;&lt; קריאה &gt;&gt; </w:t>
      </w:r>
      <w:r>
        <w:rPr>
          <w:rtl/>
        </w:rPr>
        <w:t>ווליד טאהא (רע"מ – הרשימה הערבית המאוחדת):</w:t>
      </w:r>
      <w:r w:rsidRPr="00ED5EB8">
        <w:rPr>
          <w:rStyle w:val="TagStyle"/>
          <w:rtl/>
        </w:rPr>
        <w:t xml:space="preserve"> &lt;&lt; קריאה &gt;&gt;</w:t>
      </w:r>
      <w:r>
        <w:rPr>
          <w:rtl/>
        </w:rPr>
        <w:t xml:space="preserve"> </w:t>
      </w:r>
      <w:bookmarkEnd w:id="18492"/>
    </w:p>
    <w:p w:rsidR="00776D32" w:rsidRDefault="00776D32" w:rsidP="005D1BD4">
      <w:pPr>
        <w:rPr>
          <w:rtl/>
          <w:lang w:eastAsia="he-IL"/>
        </w:rPr>
      </w:pPr>
    </w:p>
    <w:p w:rsidR="00776D32" w:rsidRDefault="00776D32" w:rsidP="00BD3CC6">
      <w:pPr>
        <w:rPr>
          <w:rtl/>
          <w:lang w:eastAsia="he-IL"/>
        </w:rPr>
      </w:pPr>
      <w:bookmarkStart w:id="18493" w:name="_ETM_Q30_711000"/>
      <w:bookmarkStart w:id="18494" w:name="_ETM_Q30_706000"/>
      <w:bookmarkEnd w:id="18493"/>
      <w:bookmarkEnd w:id="18494"/>
      <w:r>
        <w:rPr>
          <w:rFonts w:hint="cs"/>
          <w:rtl/>
          <w:lang w:eastAsia="he-IL"/>
        </w:rPr>
        <w:t xml:space="preserve">תבקש סליחה. </w:t>
      </w:r>
      <w:bookmarkStart w:id="18495" w:name="_ETM_Q30_712000"/>
      <w:bookmarkEnd w:id="18495"/>
    </w:p>
    <w:p w:rsidR="00776D32" w:rsidRDefault="00776D32" w:rsidP="00BD3CC6">
      <w:pPr>
        <w:rPr>
          <w:rtl/>
          <w:lang w:eastAsia="he-IL"/>
        </w:rPr>
      </w:pPr>
      <w:bookmarkStart w:id="18496" w:name="_ETM_Q30_714000"/>
      <w:bookmarkEnd w:id="18496"/>
    </w:p>
    <w:p w:rsidR="00776D32" w:rsidRDefault="00776D32" w:rsidP="00BD3CC6">
      <w:pPr>
        <w:pStyle w:val="af5"/>
        <w:keepNext/>
        <w:rPr>
          <w:rtl/>
        </w:rPr>
      </w:pPr>
      <w:bookmarkStart w:id="18497" w:name="_ETM_Q30_715000"/>
      <w:bookmarkStart w:id="18498" w:name="ET_interruption_6340_87"/>
      <w:bookmarkEnd w:id="18497"/>
      <w:r w:rsidRPr="00ED5EB8">
        <w:rPr>
          <w:rStyle w:val="TagStyle"/>
          <w:rtl/>
        </w:rPr>
        <w:t xml:space="preserve"> &lt;&lt; קריאה &gt;&gt; </w:t>
      </w:r>
      <w:r>
        <w:rPr>
          <w:rtl/>
        </w:rPr>
        <w:t>ואליד אלהואשלה (רע"מ – הרשימה הערבית המאוחדת):</w:t>
      </w:r>
      <w:r w:rsidRPr="00ED5EB8">
        <w:rPr>
          <w:rStyle w:val="TagStyle"/>
          <w:rtl/>
        </w:rPr>
        <w:t xml:space="preserve"> &lt;&lt; קריאה &gt;&gt;</w:t>
      </w:r>
      <w:r>
        <w:rPr>
          <w:rtl/>
        </w:rPr>
        <w:t xml:space="preserve"> </w:t>
      </w:r>
      <w:bookmarkEnd w:id="18498"/>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אין לך בושה. איך אתה אומר ככה לנשים? </w:t>
      </w:r>
    </w:p>
    <w:p w:rsidR="00776D32" w:rsidRDefault="00776D32" w:rsidP="00BD3CC6">
      <w:pPr>
        <w:rPr>
          <w:rtl/>
          <w:lang w:eastAsia="he-IL"/>
        </w:rPr>
      </w:pPr>
      <w:bookmarkStart w:id="18499" w:name="_ETM_Q30_718000"/>
      <w:bookmarkEnd w:id="18499"/>
    </w:p>
    <w:p w:rsidR="00776D32" w:rsidRDefault="00776D32" w:rsidP="00BD3CC6">
      <w:pPr>
        <w:pStyle w:val="af5"/>
        <w:keepNext/>
        <w:rPr>
          <w:rtl/>
        </w:rPr>
      </w:pPr>
      <w:bookmarkStart w:id="18500" w:name="ET_interruption_5854_88"/>
      <w:r w:rsidRPr="00ED5EB8">
        <w:rPr>
          <w:rStyle w:val="TagStyle"/>
          <w:rtl/>
        </w:rPr>
        <w:t xml:space="preserve"> &lt;&lt; קריאה &gt;&gt; </w:t>
      </w:r>
      <w:r>
        <w:rPr>
          <w:rtl/>
        </w:rPr>
        <w:t>ווליד טאהא (רע"מ – הרשימה הערבית המאוחדת):</w:t>
      </w:r>
      <w:r w:rsidRPr="00ED5EB8">
        <w:rPr>
          <w:rStyle w:val="TagStyle"/>
          <w:rtl/>
        </w:rPr>
        <w:t xml:space="preserve"> &lt;&lt; קריאה &gt;&gt;</w:t>
      </w:r>
      <w:r>
        <w:rPr>
          <w:rtl/>
        </w:rPr>
        <w:t xml:space="preserve"> </w:t>
      </w:r>
      <w:bookmarkEnd w:id="18500"/>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תחזור, תבקש </w:t>
      </w:r>
      <w:bookmarkStart w:id="18501" w:name="_ETM_Q30_716000"/>
      <w:bookmarkEnd w:id="18501"/>
      <w:r>
        <w:rPr>
          <w:rFonts w:hint="cs"/>
          <w:rtl/>
          <w:lang w:eastAsia="he-IL"/>
        </w:rPr>
        <w:t xml:space="preserve">סליחה. </w:t>
      </w:r>
    </w:p>
    <w:p w:rsidR="00776D32" w:rsidRDefault="00776D32" w:rsidP="00BD3CC6">
      <w:pPr>
        <w:rPr>
          <w:rtl/>
          <w:lang w:eastAsia="he-IL"/>
        </w:rPr>
      </w:pPr>
    </w:p>
    <w:p w:rsidR="00776D32" w:rsidRDefault="00776D32" w:rsidP="00BD3CC6">
      <w:pPr>
        <w:pStyle w:val="af5"/>
        <w:keepNext/>
        <w:rPr>
          <w:rtl/>
        </w:rPr>
      </w:pPr>
      <w:bookmarkStart w:id="18502" w:name="ET_interruption_6162_89"/>
      <w:r w:rsidRPr="00ED5EB8">
        <w:rPr>
          <w:rStyle w:val="TagStyle"/>
          <w:rtl/>
        </w:rPr>
        <w:t xml:space="preserve"> &lt;&lt; קריאה &gt;&gt; </w:t>
      </w:r>
      <w:r>
        <w:rPr>
          <w:rtl/>
        </w:rPr>
        <w:t>ניסים ואטורי (הליכוד):</w:t>
      </w:r>
      <w:r w:rsidRPr="00ED5EB8">
        <w:rPr>
          <w:rStyle w:val="TagStyle"/>
          <w:rtl/>
        </w:rPr>
        <w:t xml:space="preserve"> &lt;&lt; קריאה &gt;&gt;</w:t>
      </w:r>
      <w:r>
        <w:rPr>
          <w:rtl/>
        </w:rPr>
        <w:t xml:space="preserve"> </w:t>
      </w:r>
      <w:bookmarkEnd w:id="18502"/>
    </w:p>
    <w:p w:rsidR="00776D32" w:rsidRDefault="00776D32" w:rsidP="005D1BD4">
      <w:pPr>
        <w:rPr>
          <w:rtl/>
          <w:lang w:eastAsia="he-IL"/>
        </w:rPr>
      </w:pPr>
    </w:p>
    <w:p w:rsidR="00776D32" w:rsidRPr="00ED5EB8" w:rsidRDefault="00776D32" w:rsidP="00BD3CC6">
      <w:pPr>
        <w:rPr>
          <w:rtl/>
          <w:lang w:eastAsia="he-IL"/>
        </w:rPr>
      </w:pPr>
      <w:r>
        <w:rPr>
          <w:rFonts w:hint="cs"/>
          <w:rtl/>
          <w:lang w:eastAsia="he-IL"/>
        </w:rPr>
        <w:t xml:space="preserve">הוא מתרפס בפני </w:t>
      </w:r>
      <w:r w:rsidR="005D1BD4">
        <w:rPr>
          <w:rFonts w:hint="cs"/>
          <w:rtl/>
          <w:lang w:eastAsia="he-IL"/>
        </w:rPr>
        <w:t>– – –</w:t>
      </w:r>
    </w:p>
    <w:p w:rsidR="00776D32" w:rsidRDefault="00776D32" w:rsidP="00BD3CC6">
      <w:pPr>
        <w:rPr>
          <w:rtl/>
          <w:lang w:eastAsia="he-IL"/>
        </w:rPr>
      </w:pPr>
      <w:bookmarkStart w:id="18503" w:name="_ETM_Q30_717000"/>
      <w:bookmarkEnd w:id="18503"/>
    </w:p>
    <w:p w:rsidR="00776D32" w:rsidRDefault="00776D32" w:rsidP="00BD3CC6">
      <w:pPr>
        <w:pStyle w:val="af5"/>
        <w:keepNext/>
        <w:rPr>
          <w:rtl/>
        </w:rPr>
      </w:pPr>
      <w:bookmarkStart w:id="18504" w:name="ET_interruption_5854_90"/>
      <w:r w:rsidRPr="00ED5EB8">
        <w:rPr>
          <w:rStyle w:val="TagStyle"/>
          <w:rtl/>
        </w:rPr>
        <w:t xml:space="preserve"> &lt;&lt; קריאה &gt;&gt; </w:t>
      </w:r>
      <w:r>
        <w:rPr>
          <w:rtl/>
        </w:rPr>
        <w:t>ווליד טאהא (רע"מ – הרשימה הערבית המאוחדת):</w:t>
      </w:r>
      <w:r w:rsidRPr="00ED5EB8">
        <w:rPr>
          <w:rStyle w:val="TagStyle"/>
          <w:rtl/>
        </w:rPr>
        <w:t xml:space="preserve"> &lt;&lt; קריאה &gt;&gt;</w:t>
      </w:r>
      <w:r>
        <w:rPr>
          <w:rtl/>
        </w:rPr>
        <w:t xml:space="preserve"> </w:t>
      </w:r>
      <w:bookmarkEnd w:id="18504"/>
    </w:p>
    <w:p w:rsidR="00776D32" w:rsidRDefault="00776D32" w:rsidP="005D1BD4">
      <w:pPr>
        <w:rPr>
          <w:rtl/>
          <w:lang w:eastAsia="he-IL"/>
        </w:rPr>
      </w:pPr>
    </w:p>
    <w:p w:rsidR="00776D32" w:rsidRDefault="00776D32" w:rsidP="00BD3CC6">
      <w:pPr>
        <w:rPr>
          <w:rtl/>
          <w:lang w:eastAsia="he-IL"/>
        </w:rPr>
      </w:pPr>
      <w:bookmarkStart w:id="18505" w:name="_ETM_Q30_720000"/>
      <w:bookmarkEnd w:id="18505"/>
      <w:r>
        <w:rPr>
          <w:rFonts w:hint="cs"/>
          <w:rtl/>
          <w:lang w:eastAsia="he-IL"/>
        </w:rPr>
        <w:t xml:space="preserve">תבקש סליחה. אתה סגן </w:t>
      </w:r>
      <w:bookmarkStart w:id="18506" w:name="_ETM_Q30_726000"/>
      <w:bookmarkEnd w:id="18506"/>
      <w:r>
        <w:rPr>
          <w:rFonts w:hint="cs"/>
          <w:rtl/>
          <w:lang w:eastAsia="he-IL"/>
        </w:rPr>
        <w:t xml:space="preserve">יושב-ראש כנסת. אתה צריך לבקש סליחה. </w:t>
      </w:r>
    </w:p>
    <w:p w:rsidR="00776D32" w:rsidRDefault="00776D32" w:rsidP="00BD3CC6">
      <w:pPr>
        <w:rPr>
          <w:rtl/>
          <w:lang w:eastAsia="he-IL"/>
        </w:rPr>
      </w:pPr>
    </w:p>
    <w:p w:rsidR="00776D32" w:rsidRDefault="00776D32" w:rsidP="00BD3CC6">
      <w:pPr>
        <w:pStyle w:val="af6"/>
        <w:keepNext/>
        <w:rPr>
          <w:rtl/>
        </w:rPr>
      </w:pPr>
      <w:r w:rsidRPr="00ED5EB8">
        <w:rPr>
          <w:rStyle w:val="TagStyle"/>
          <w:rtl/>
        </w:rPr>
        <w:t xml:space="preserve"> &lt;&lt; יור &gt;&gt; </w:t>
      </w:r>
      <w:r>
        <w:rPr>
          <w:rtl/>
        </w:rPr>
        <w:t>היו"ר חנוך דב מלביצקי:</w:t>
      </w:r>
      <w:r w:rsidRPr="00ED5EB8">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bookmarkStart w:id="18507" w:name="_ETM_Q30_725000"/>
      <w:bookmarkEnd w:id="18507"/>
      <w:r>
        <w:rPr>
          <w:rFonts w:hint="cs"/>
          <w:rtl/>
          <w:lang w:eastAsia="he-IL"/>
        </w:rPr>
        <w:t xml:space="preserve">תודה רבה. תודה רבה. </w:t>
      </w:r>
    </w:p>
    <w:p w:rsidR="00776D32" w:rsidRDefault="00776D32" w:rsidP="00BD3CC6">
      <w:pPr>
        <w:rPr>
          <w:rtl/>
          <w:lang w:eastAsia="he-IL"/>
        </w:rPr>
      </w:pPr>
      <w:bookmarkStart w:id="18508" w:name="_ETM_Q30_731000"/>
      <w:bookmarkEnd w:id="18508"/>
    </w:p>
    <w:p w:rsidR="00776D32" w:rsidRDefault="00776D32" w:rsidP="00BD3CC6">
      <w:pPr>
        <w:pStyle w:val="af5"/>
        <w:keepNext/>
        <w:rPr>
          <w:rtl/>
        </w:rPr>
      </w:pPr>
      <w:bookmarkStart w:id="18509" w:name="ET_interruption_5854_92"/>
      <w:r w:rsidRPr="00ED5EB8">
        <w:rPr>
          <w:rStyle w:val="TagStyle"/>
          <w:rtl/>
        </w:rPr>
        <w:t xml:space="preserve"> &lt;&lt; קריאה &gt;&gt; </w:t>
      </w:r>
      <w:r>
        <w:rPr>
          <w:rtl/>
        </w:rPr>
        <w:t>ווליד טאהא (רע"מ – הרשימה הערבית המאוחדת):</w:t>
      </w:r>
      <w:r w:rsidRPr="00ED5EB8">
        <w:rPr>
          <w:rStyle w:val="TagStyle"/>
          <w:rtl/>
        </w:rPr>
        <w:t xml:space="preserve"> &lt;&lt; קריאה &gt;&gt;</w:t>
      </w:r>
      <w:r>
        <w:rPr>
          <w:rtl/>
        </w:rPr>
        <w:t xml:space="preserve"> </w:t>
      </w:r>
      <w:bookmarkEnd w:id="18509"/>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הוא אמר מילה שלא אומרים. </w:t>
      </w:r>
    </w:p>
    <w:p w:rsidR="00776D32" w:rsidRDefault="00776D32" w:rsidP="00BD3CC6">
      <w:pPr>
        <w:rPr>
          <w:rtl/>
          <w:lang w:eastAsia="he-IL"/>
        </w:rPr>
      </w:pPr>
    </w:p>
    <w:p w:rsidR="00776D32" w:rsidRDefault="00776D32" w:rsidP="00BD3CC6">
      <w:pPr>
        <w:pStyle w:val="af6"/>
        <w:keepNext/>
        <w:rPr>
          <w:rtl/>
        </w:rPr>
      </w:pPr>
      <w:bookmarkStart w:id="18510" w:name="ET_yor_6593_93"/>
      <w:r w:rsidRPr="00ED5EB8">
        <w:rPr>
          <w:rStyle w:val="TagStyle"/>
          <w:rtl/>
        </w:rPr>
        <w:t xml:space="preserve"> &lt;&lt; יור &gt;&gt; </w:t>
      </w:r>
      <w:r>
        <w:rPr>
          <w:rtl/>
        </w:rPr>
        <w:t>היו"ר חנוך דב מלביצקי:</w:t>
      </w:r>
      <w:r w:rsidRPr="00ED5EB8">
        <w:rPr>
          <w:rStyle w:val="TagStyle"/>
          <w:rtl/>
        </w:rPr>
        <w:t xml:space="preserve"> &lt;&lt; יור &gt;&gt;</w:t>
      </w:r>
      <w:r>
        <w:rPr>
          <w:rtl/>
        </w:rPr>
        <w:t xml:space="preserve"> </w:t>
      </w:r>
      <w:bookmarkEnd w:id="18510"/>
    </w:p>
    <w:p w:rsidR="00776D32" w:rsidRDefault="00776D32" w:rsidP="005D1BD4">
      <w:pPr>
        <w:rPr>
          <w:rtl/>
          <w:lang w:eastAsia="he-IL"/>
        </w:rPr>
      </w:pPr>
    </w:p>
    <w:p w:rsidR="00776D32" w:rsidRDefault="00776D32" w:rsidP="00BD3CC6">
      <w:pPr>
        <w:rPr>
          <w:rtl/>
          <w:lang w:eastAsia="he-IL"/>
        </w:rPr>
      </w:pPr>
      <w:r>
        <w:rPr>
          <w:rFonts w:hint="cs"/>
          <w:rtl/>
          <w:lang w:eastAsia="he-IL"/>
        </w:rPr>
        <w:t>נכון, ובגלל זה הוא ירד.</w:t>
      </w:r>
      <w:bookmarkStart w:id="18511" w:name="_ETM_Q30_735000"/>
      <w:bookmarkEnd w:id="18511"/>
      <w:r>
        <w:rPr>
          <w:rFonts w:hint="cs"/>
          <w:rtl/>
          <w:lang w:eastAsia="he-IL"/>
        </w:rPr>
        <w:t xml:space="preserve"> תודה רבה. </w:t>
      </w:r>
    </w:p>
    <w:p w:rsidR="00776D32" w:rsidRDefault="00776D32" w:rsidP="00BD3CC6">
      <w:pPr>
        <w:rPr>
          <w:rtl/>
          <w:lang w:eastAsia="he-IL"/>
        </w:rPr>
      </w:pPr>
      <w:bookmarkStart w:id="18512" w:name="_ETM_Q30_737000"/>
      <w:bookmarkEnd w:id="18512"/>
    </w:p>
    <w:p w:rsidR="00776D32" w:rsidRDefault="00776D32" w:rsidP="00BD3CC6">
      <w:pPr>
        <w:pStyle w:val="af5"/>
        <w:keepNext/>
        <w:rPr>
          <w:rtl/>
        </w:rPr>
      </w:pPr>
      <w:r w:rsidRPr="00ED5EB8">
        <w:rPr>
          <w:rStyle w:val="TagStyle"/>
          <w:rtl/>
        </w:rPr>
        <w:t xml:space="preserve"> &lt;&lt; קריאה &gt;&gt; </w:t>
      </w:r>
      <w:r>
        <w:rPr>
          <w:rtl/>
        </w:rPr>
        <w:t>ווליד טאהא (רע"מ – הרשימה הערבית המאוחדת):</w:t>
      </w:r>
      <w:r w:rsidRPr="00ED5EB8">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שיחזור ויבקש סליחה. </w:t>
      </w:r>
    </w:p>
    <w:p w:rsidR="00776D32" w:rsidRDefault="00776D32" w:rsidP="00BD3CC6">
      <w:pPr>
        <w:rPr>
          <w:rtl/>
          <w:lang w:eastAsia="he-IL"/>
        </w:rPr>
      </w:pPr>
      <w:bookmarkStart w:id="18513" w:name="_ETM_Q30_736000"/>
      <w:bookmarkEnd w:id="18513"/>
    </w:p>
    <w:p w:rsidR="00776D32" w:rsidRDefault="00776D32" w:rsidP="00BD3CC6">
      <w:pPr>
        <w:pStyle w:val="af6"/>
        <w:keepNext/>
        <w:rPr>
          <w:rtl/>
        </w:rPr>
      </w:pPr>
      <w:r w:rsidRPr="00931A4D">
        <w:rPr>
          <w:rStyle w:val="TagStyle"/>
          <w:rtl/>
        </w:rPr>
        <w:t xml:space="preserve">&lt;&lt; יור &gt;&gt; </w:t>
      </w:r>
      <w:r>
        <w:rPr>
          <w:rtl/>
        </w:rPr>
        <w:t>היו"ר חנוך דב מלביצקי:</w:t>
      </w:r>
      <w:r w:rsidRPr="00931A4D">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חברי הכנסת, אנחנו נעבור להצבעה. ההצבעה תהיה שמית. </w:t>
      </w:r>
      <w:bookmarkStart w:id="18514" w:name="_ETM_Q31_139362"/>
      <w:bookmarkEnd w:id="18514"/>
      <w:r>
        <w:rPr>
          <w:rFonts w:hint="cs"/>
          <w:rtl/>
        </w:rPr>
        <w:t>מי שיפריע במהלך ההצבעה, יצא החוצה.</w:t>
      </w:r>
    </w:p>
    <w:p w:rsidR="00776D32" w:rsidRDefault="00776D32" w:rsidP="00BD3CC6">
      <w:pPr>
        <w:rPr>
          <w:rtl/>
        </w:rPr>
      </w:pPr>
      <w:bookmarkStart w:id="18515" w:name="_ETM_Q31_145613"/>
      <w:bookmarkStart w:id="18516" w:name="_ETM_Q31_145735"/>
      <w:bookmarkEnd w:id="18515"/>
      <w:bookmarkEnd w:id="18516"/>
    </w:p>
    <w:p w:rsidR="00776D32" w:rsidRDefault="00776D32" w:rsidP="00BD3CC6">
      <w:pPr>
        <w:pStyle w:val="af5"/>
        <w:keepNext/>
        <w:rPr>
          <w:rtl/>
        </w:rPr>
      </w:pPr>
      <w:bookmarkStart w:id="18517" w:name="ET_interruption_5854_7"/>
      <w:r w:rsidRPr="00FA6572">
        <w:rPr>
          <w:rStyle w:val="TagStyle"/>
          <w:rtl/>
        </w:rPr>
        <w:t xml:space="preserve"> &lt;&lt; קריאה &gt;&gt; </w:t>
      </w:r>
      <w:r>
        <w:rPr>
          <w:rtl/>
        </w:rPr>
        <w:t>ווליד טאהא (רע"מ – הרשימה הערבית המאוחדת):</w:t>
      </w:r>
      <w:r w:rsidRPr="00FA6572">
        <w:rPr>
          <w:rStyle w:val="TagStyle"/>
          <w:rtl/>
        </w:rPr>
        <w:t xml:space="preserve"> &lt;&lt; קריאה &gt;&gt;</w:t>
      </w:r>
      <w:r>
        <w:rPr>
          <w:rtl/>
        </w:rPr>
        <w:t xml:space="preserve">   </w:t>
      </w:r>
      <w:bookmarkEnd w:id="18517"/>
    </w:p>
    <w:p w:rsidR="00776D32" w:rsidRDefault="00776D32" w:rsidP="005D1BD4">
      <w:pPr>
        <w:rPr>
          <w:rtl/>
        </w:rPr>
      </w:pPr>
    </w:p>
    <w:p w:rsidR="00776D32" w:rsidRDefault="00776D32" w:rsidP="00BD3CC6">
      <w:pPr>
        <w:rPr>
          <w:rtl/>
        </w:rPr>
      </w:pPr>
      <w:r>
        <w:rPr>
          <w:rFonts w:hint="cs"/>
          <w:rtl/>
        </w:rPr>
        <w:t>אבל שיחזור ויבקש סליחה.</w:t>
      </w:r>
    </w:p>
    <w:p w:rsidR="00776D32" w:rsidRDefault="00776D32" w:rsidP="00BD3CC6">
      <w:pPr>
        <w:rPr>
          <w:rtl/>
        </w:rPr>
      </w:pPr>
    </w:p>
    <w:p w:rsidR="00776D32" w:rsidRDefault="00776D32" w:rsidP="00BD3CC6">
      <w:pPr>
        <w:pStyle w:val="af6"/>
        <w:keepNext/>
        <w:rPr>
          <w:rtl/>
        </w:rPr>
      </w:pPr>
      <w:r w:rsidRPr="00FA6572">
        <w:rPr>
          <w:rStyle w:val="TagStyle"/>
          <w:rtl/>
        </w:rPr>
        <w:t xml:space="preserve"> &lt;&lt; יור &gt;&gt; </w:t>
      </w:r>
      <w:r>
        <w:rPr>
          <w:rtl/>
        </w:rPr>
        <w:t>היו"ר חנוך דב מלביצקי:</w:t>
      </w:r>
      <w:r w:rsidRPr="00FA6572">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תודה. </w:t>
      </w:r>
      <w:bookmarkStart w:id="18518" w:name="_ETM_Q31_145164"/>
      <w:bookmarkEnd w:id="18518"/>
      <w:r>
        <w:rPr>
          <w:rFonts w:hint="cs"/>
          <w:rtl/>
        </w:rPr>
        <w:t>תודה.</w:t>
      </w:r>
    </w:p>
    <w:p w:rsidR="00776D32" w:rsidRDefault="00776D32" w:rsidP="00BD3CC6">
      <w:pPr>
        <w:rPr>
          <w:rtl/>
        </w:rPr>
      </w:pPr>
    </w:p>
    <w:p w:rsidR="00776D32" w:rsidRDefault="00776D32" w:rsidP="00BD3CC6">
      <w:pPr>
        <w:pStyle w:val="af5"/>
        <w:keepNext/>
        <w:rPr>
          <w:rtl/>
        </w:rPr>
      </w:pPr>
      <w:bookmarkStart w:id="18519" w:name="ET_interruption_5854_10"/>
      <w:r w:rsidRPr="00FA6572">
        <w:rPr>
          <w:rStyle w:val="TagStyle"/>
          <w:rtl/>
        </w:rPr>
        <w:t xml:space="preserve"> &lt;&lt; קריאה &gt;&gt; </w:t>
      </w:r>
      <w:r>
        <w:rPr>
          <w:rtl/>
        </w:rPr>
        <w:t>ווליד טאהא (רע"מ – הרשימה הערבית המאוחדת):</w:t>
      </w:r>
      <w:r w:rsidRPr="00FA6572">
        <w:rPr>
          <w:rStyle w:val="TagStyle"/>
          <w:rtl/>
        </w:rPr>
        <w:t xml:space="preserve"> &lt;&lt; קריאה &gt;&gt;</w:t>
      </w:r>
      <w:r>
        <w:rPr>
          <w:rtl/>
        </w:rPr>
        <w:t xml:space="preserve">   </w:t>
      </w:r>
      <w:bookmarkEnd w:id="18519"/>
    </w:p>
    <w:p w:rsidR="00776D32" w:rsidRDefault="00776D32" w:rsidP="005D1BD4">
      <w:pPr>
        <w:rPr>
          <w:rtl/>
        </w:rPr>
      </w:pPr>
    </w:p>
    <w:p w:rsidR="00776D32" w:rsidRPr="00FA6572" w:rsidRDefault="00776D32" w:rsidP="00BD3CC6">
      <w:pPr>
        <w:rPr>
          <w:rtl/>
        </w:rPr>
      </w:pPr>
      <w:r>
        <w:rPr>
          <w:rFonts w:hint="cs"/>
          <w:rtl/>
        </w:rPr>
        <w:t>אני מבקש בנימוס – הוא צריך לחזור ולבקש סליחה.</w:t>
      </w:r>
    </w:p>
    <w:p w:rsidR="00776D32" w:rsidRDefault="00776D32" w:rsidP="00BD3CC6">
      <w:pPr>
        <w:rPr>
          <w:rtl/>
        </w:rPr>
      </w:pPr>
    </w:p>
    <w:p w:rsidR="00776D32" w:rsidRDefault="00776D32" w:rsidP="00BD3CC6">
      <w:pPr>
        <w:pStyle w:val="af6"/>
        <w:keepNext/>
        <w:rPr>
          <w:rtl/>
        </w:rPr>
      </w:pPr>
      <w:r w:rsidRPr="00FA6572">
        <w:rPr>
          <w:rStyle w:val="TagStyle"/>
          <w:rtl/>
        </w:rPr>
        <w:t xml:space="preserve"> &lt;&lt; יור &gt;&gt; </w:t>
      </w:r>
      <w:r>
        <w:rPr>
          <w:rtl/>
        </w:rPr>
        <w:t>היו"ר חנוך דב מלביצקי:</w:t>
      </w:r>
      <w:r w:rsidRPr="00FA6572">
        <w:rPr>
          <w:rStyle w:val="TagStyle"/>
          <w:rtl/>
        </w:rPr>
        <w:t xml:space="preserve"> &lt;&lt; יור &gt;&gt;</w:t>
      </w:r>
      <w:r>
        <w:rPr>
          <w:rtl/>
        </w:rPr>
        <w:t xml:space="preserve">   </w:t>
      </w:r>
    </w:p>
    <w:p w:rsidR="00776D32" w:rsidRDefault="00776D32" w:rsidP="005D1BD4">
      <w:pPr>
        <w:rPr>
          <w:rtl/>
        </w:rPr>
      </w:pPr>
    </w:p>
    <w:p w:rsidR="00776D32" w:rsidRDefault="00776D32" w:rsidP="00E4331C">
      <w:pPr>
        <w:rPr>
          <w:rtl/>
        </w:rPr>
      </w:pPr>
      <w:r>
        <w:rPr>
          <w:rFonts w:hint="cs"/>
          <w:rtl/>
        </w:rPr>
        <w:t xml:space="preserve">בסדר, אתה מבקש בנימוס. הוא לא חייב. הוא </w:t>
      </w:r>
      <w:bookmarkStart w:id="18520" w:name="_ETM_Q31_154404"/>
      <w:bookmarkEnd w:id="18520"/>
      <w:r>
        <w:rPr>
          <w:rFonts w:hint="cs"/>
          <w:rtl/>
        </w:rPr>
        <w:t>החליט שהוא לא עושה את זה וזהו</w:t>
      </w:r>
      <w:r w:rsidR="00E4331C">
        <w:rPr>
          <w:rFonts w:hint="cs"/>
          <w:rtl/>
        </w:rPr>
        <w:t>.</w:t>
      </w:r>
      <w:r>
        <w:rPr>
          <w:rFonts w:hint="cs"/>
          <w:rtl/>
        </w:rPr>
        <w:t xml:space="preserve"> תודה רבה.</w:t>
      </w:r>
    </w:p>
    <w:p w:rsidR="00776D32" w:rsidRDefault="00776D32" w:rsidP="00BD3CC6">
      <w:pPr>
        <w:rPr>
          <w:rtl/>
        </w:rPr>
      </w:pPr>
    </w:p>
    <w:p w:rsidR="00776D32" w:rsidRDefault="00776D32" w:rsidP="00BD3CC6">
      <w:pPr>
        <w:pStyle w:val="af5"/>
        <w:keepNext/>
        <w:rPr>
          <w:rtl/>
        </w:rPr>
      </w:pPr>
      <w:bookmarkStart w:id="18521" w:name="ET_interruption_5854_12"/>
      <w:r w:rsidRPr="00481FBD">
        <w:rPr>
          <w:rStyle w:val="TagStyle"/>
          <w:rtl/>
        </w:rPr>
        <w:t xml:space="preserve"> &lt;&lt; קריאה &gt;&gt; </w:t>
      </w:r>
      <w:r>
        <w:rPr>
          <w:rtl/>
        </w:rPr>
        <w:t>ווליד טאהא (רע"מ – הרשימה הערבית המאוחדת):</w:t>
      </w:r>
      <w:r w:rsidRPr="00481FBD">
        <w:rPr>
          <w:rStyle w:val="TagStyle"/>
          <w:rtl/>
        </w:rPr>
        <w:t xml:space="preserve"> &lt;&lt; קריאה &gt;&gt;</w:t>
      </w:r>
      <w:r>
        <w:rPr>
          <w:rtl/>
        </w:rPr>
        <w:t xml:space="preserve">   </w:t>
      </w:r>
      <w:bookmarkEnd w:id="18521"/>
    </w:p>
    <w:p w:rsidR="00776D32" w:rsidRDefault="00776D32" w:rsidP="005D1BD4">
      <w:pPr>
        <w:rPr>
          <w:rtl/>
        </w:rPr>
      </w:pPr>
    </w:p>
    <w:p w:rsidR="00776D32" w:rsidRDefault="00776D32" w:rsidP="00BD3CC6">
      <w:pPr>
        <w:rPr>
          <w:rtl/>
        </w:rPr>
      </w:pPr>
      <w:r>
        <w:rPr>
          <w:rFonts w:hint="cs"/>
          <w:rtl/>
        </w:rPr>
        <w:t xml:space="preserve">אז הוא </w:t>
      </w:r>
      <w:bookmarkStart w:id="18522" w:name="_ETM_Q31_157340"/>
      <w:bookmarkEnd w:id="18522"/>
      <w:r>
        <w:rPr>
          <w:rFonts w:hint="cs"/>
          <w:rtl/>
        </w:rPr>
        <w:t>לא רוצה.</w:t>
      </w:r>
      <w:bookmarkStart w:id="18523" w:name="_ETM_Q31_158970"/>
      <w:bookmarkEnd w:id="18523"/>
    </w:p>
    <w:p w:rsidR="00776D32" w:rsidRDefault="00776D32" w:rsidP="00BD3CC6">
      <w:pPr>
        <w:rPr>
          <w:rtl/>
        </w:rPr>
      </w:pPr>
      <w:bookmarkStart w:id="18524" w:name="_ETM_Q31_159067"/>
      <w:bookmarkEnd w:id="18524"/>
    </w:p>
    <w:p w:rsidR="00776D32" w:rsidRDefault="00776D32" w:rsidP="00BD3CC6">
      <w:pPr>
        <w:pStyle w:val="af6"/>
        <w:keepNext/>
        <w:rPr>
          <w:rtl/>
        </w:rPr>
      </w:pPr>
      <w:r w:rsidRPr="00481FBD">
        <w:rPr>
          <w:rStyle w:val="TagStyle"/>
          <w:rtl/>
        </w:rPr>
        <w:t xml:space="preserve"> &lt;&lt; יור &gt;&gt; </w:t>
      </w:r>
      <w:r>
        <w:rPr>
          <w:rtl/>
        </w:rPr>
        <w:t>היו"ר חנוך דב מלביצקי:</w:t>
      </w:r>
      <w:r w:rsidRPr="00481FBD">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8525" w:name="_ETM_Q31_160079"/>
      <w:bookmarkEnd w:id="18525"/>
      <w:r>
        <w:rPr>
          <w:rFonts w:hint="cs"/>
          <w:rtl/>
        </w:rPr>
        <w:t>הוא הרגע החליט שהוא – תודה רבה.</w:t>
      </w:r>
    </w:p>
    <w:p w:rsidR="00776D32" w:rsidRDefault="00776D32" w:rsidP="00BD3CC6">
      <w:pPr>
        <w:rPr>
          <w:rtl/>
        </w:rPr>
      </w:pPr>
    </w:p>
    <w:p w:rsidR="00776D32" w:rsidRDefault="00776D32" w:rsidP="00BD3CC6">
      <w:pPr>
        <w:pStyle w:val="af5"/>
        <w:keepNext/>
        <w:rPr>
          <w:rtl/>
        </w:rPr>
      </w:pPr>
      <w:bookmarkStart w:id="18526" w:name="ET_interruption_5854_14"/>
      <w:r w:rsidRPr="00481FBD">
        <w:rPr>
          <w:rStyle w:val="TagStyle"/>
          <w:rtl/>
        </w:rPr>
        <w:t xml:space="preserve"> &lt;&lt; קריאה &gt;&gt; </w:t>
      </w:r>
      <w:r>
        <w:rPr>
          <w:rtl/>
        </w:rPr>
        <w:t>ווליד טאהא (רע"מ – הרשימה הערבית המאוחדת):</w:t>
      </w:r>
      <w:r w:rsidRPr="00481FBD">
        <w:rPr>
          <w:rStyle w:val="TagStyle"/>
          <w:rtl/>
        </w:rPr>
        <w:t xml:space="preserve"> &lt;&lt; קריאה &gt;&gt;</w:t>
      </w:r>
      <w:r>
        <w:rPr>
          <w:rtl/>
        </w:rPr>
        <w:t xml:space="preserve">   </w:t>
      </w:r>
      <w:bookmarkEnd w:id="18526"/>
    </w:p>
    <w:p w:rsidR="00776D32" w:rsidRDefault="00776D32" w:rsidP="005D1BD4">
      <w:pPr>
        <w:rPr>
          <w:rtl/>
        </w:rPr>
      </w:pPr>
    </w:p>
    <w:p w:rsidR="00776D32" w:rsidRPr="00D31F41" w:rsidRDefault="00776D32" w:rsidP="00BD3CC6">
      <w:pPr>
        <w:rPr>
          <w:rtl/>
        </w:rPr>
      </w:pPr>
      <w:r>
        <w:rPr>
          <w:rFonts w:hint="cs"/>
          <w:rtl/>
        </w:rPr>
        <w:t xml:space="preserve">הוא </w:t>
      </w:r>
      <w:bookmarkStart w:id="18527" w:name="_ETM_Q31_157501"/>
      <w:bookmarkEnd w:id="18527"/>
      <w:r>
        <w:rPr>
          <w:rFonts w:hint="cs"/>
          <w:rtl/>
        </w:rPr>
        <w:t>מתעקש.</w:t>
      </w:r>
    </w:p>
    <w:p w:rsidR="00776D32" w:rsidRDefault="00776D32" w:rsidP="00BD3CC6">
      <w:pPr>
        <w:rPr>
          <w:rtl/>
        </w:rPr>
      </w:pPr>
      <w:bookmarkStart w:id="18528" w:name="_ETM_Q31_162357"/>
      <w:bookmarkEnd w:id="18528"/>
    </w:p>
    <w:p w:rsidR="00776D32" w:rsidRDefault="00776D32" w:rsidP="00BD3CC6">
      <w:pPr>
        <w:pStyle w:val="af6"/>
        <w:keepNext/>
        <w:rPr>
          <w:rtl/>
        </w:rPr>
      </w:pPr>
      <w:r w:rsidRPr="00481FBD">
        <w:rPr>
          <w:rStyle w:val="TagStyle"/>
          <w:rtl/>
        </w:rPr>
        <w:t xml:space="preserve"> &lt;&lt; יור &gt;&gt; </w:t>
      </w:r>
      <w:r>
        <w:rPr>
          <w:rtl/>
        </w:rPr>
        <w:t>היו"ר חנוך דב מלביצקי:</w:t>
      </w:r>
      <w:r w:rsidRPr="00481FBD">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8529" w:name="_ETM_Q31_160719"/>
      <w:bookmarkEnd w:id="18529"/>
      <w:r>
        <w:rPr>
          <w:rFonts w:hint="cs"/>
          <w:rtl/>
        </w:rPr>
        <w:t xml:space="preserve">בוא נתקדם הלאה. </w:t>
      </w:r>
      <w:bookmarkStart w:id="18530" w:name="_ETM_Q31_161727"/>
      <w:bookmarkEnd w:id="18530"/>
      <w:r>
        <w:rPr>
          <w:rFonts w:hint="cs"/>
          <w:rtl/>
        </w:rPr>
        <w:t>תודה רבה.</w:t>
      </w:r>
    </w:p>
    <w:p w:rsidR="00776D32" w:rsidRDefault="00776D32" w:rsidP="00BD3CC6">
      <w:pPr>
        <w:rPr>
          <w:rtl/>
        </w:rPr>
      </w:pPr>
      <w:bookmarkStart w:id="18531" w:name="_ETM_Q31_164343"/>
      <w:bookmarkStart w:id="18532" w:name="_ETM_Q31_164468"/>
      <w:bookmarkEnd w:id="18531"/>
      <w:bookmarkEnd w:id="18532"/>
    </w:p>
    <w:p w:rsidR="00776D32" w:rsidRDefault="00776D32" w:rsidP="00BD3CC6">
      <w:pPr>
        <w:pStyle w:val="af5"/>
        <w:keepNext/>
        <w:rPr>
          <w:rtl/>
        </w:rPr>
      </w:pPr>
      <w:bookmarkStart w:id="18533" w:name="ET_interruption_5854_16"/>
      <w:r w:rsidRPr="00481FBD">
        <w:rPr>
          <w:rStyle w:val="TagStyle"/>
          <w:rtl/>
        </w:rPr>
        <w:t xml:space="preserve"> &lt;&lt; קריאה &gt;&gt; </w:t>
      </w:r>
      <w:r>
        <w:rPr>
          <w:rtl/>
        </w:rPr>
        <w:t>ווליד טאהא (רע"מ – הרשימה הערבית המאוחדת):</w:t>
      </w:r>
      <w:r w:rsidRPr="00481FBD">
        <w:rPr>
          <w:rStyle w:val="TagStyle"/>
          <w:rtl/>
        </w:rPr>
        <w:t xml:space="preserve"> &lt;&lt; קריאה &gt;&gt;</w:t>
      </w:r>
      <w:r>
        <w:rPr>
          <w:rtl/>
        </w:rPr>
        <w:t xml:space="preserve">   </w:t>
      </w:r>
      <w:bookmarkEnd w:id="18533"/>
    </w:p>
    <w:p w:rsidR="00776D32" w:rsidRDefault="00776D32" w:rsidP="005D1BD4">
      <w:pPr>
        <w:rPr>
          <w:rtl/>
        </w:rPr>
      </w:pPr>
    </w:p>
    <w:p w:rsidR="00776D32" w:rsidRDefault="00776D32" w:rsidP="00BD3CC6">
      <w:pPr>
        <w:rPr>
          <w:rtl/>
        </w:rPr>
      </w:pPr>
      <w:bookmarkStart w:id="18534" w:name="_ETM_Q31_164923"/>
      <w:bookmarkEnd w:id="18534"/>
      <w:r>
        <w:rPr>
          <w:rFonts w:hint="cs"/>
          <w:rtl/>
        </w:rPr>
        <w:t xml:space="preserve">אלה הערכים. ואטורי, אלה הערכים שלך. </w:t>
      </w:r>
    </w:p>
    <w:p w:rsidR="00776D32" w:rsidRDefault="00776D32" w:rsidP="00BD3CC6">
      <w:pPr>
        <w:rPr>
          <w:rtl/>
        </w:rPr>
      </w:pPr>
    </w:p>
    <w:p w:rsidR="00776D32" w:rsidRDefault="00776D32" w:rsidP="00BD3CC6">
      <w:pPr>
        <w:pStyle w:val="af6"/>
        <w:keepNext/>
        <w:rPr>
          <w:rtl/>
        </w:rPr>
      </w:pPr>
      <w:r w:rsidRPr="00192F57">
        <w:rPr>
          <w:rStyle w:val="TagStyle"/>
          <w:rtl/>
        </w:rPr>
        <w:t xml:space="preserve"> &lt;&lt; יור &gt;&gt; </w:t>
      </w:r>
      <w:r>
        <w:rPr>
          <w:rtl/>
        </w:rPr>
        <w:t>היו"ר חנוך דב מלביצקי:</w:t>
      </w:r>
      <w:r w:rsidRPr="00192F57">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8535" w:name="_ETM_Q31_168341"/>
      <w:bookmarkEnd w:id="18535"/>
      <w:r>
        <w:rPr>
          <w:rFonts w:hint="cs"/>
          <w:rtl/>
        </w:rPr>
        <w:t>חבר הכנסת.</w:t>
      </w:r>
    </w:p>
    <w:p w:rsidR="00776D32" w:rsidRDefault="00776D32" w:rsidP="00BD3CC6">
      <w:pPr>
        <w:rPr>
          <w:rtl/>
        </w:rPr>
      </w:pPr>
    </w:p>
    <w:p w:rsidR="00776D32" w:rsidRDefault="00776D32" w:rsidP="00BD3CC6">
      <w:pPr>
        <w:pStyle w:val="af5"/>
        <w:keepNext/>
        <w:rPr>
          <w:rtl/>
        </w:rPr>
      </w:pPr>
      <w:bookmarkStart w:id="18536" w:name="ET_interruption_5854_18"/>
      <w:r w:rsidRPr="00192F57">
        <w:rPr>
          <w:rStyle w:val="TagStyle"/>
          <w:rtl/>
        </w:rPr>
        <w:t xml:space="preserve"> &lt;&lt; קריאה &gt;&gt; </w:t>
      </w:r>
      <w:r>
        <w:rPr>
          <w:rtl/>
        </w:rPr>
        <w:t>ווליד טאהא (רע"מ – הרשימה הערבית המאוחדת):</w:t>
      </w:r>
      <w:r w:rsidRPr="00192F57">
        <w:rPr>
          <w:rStyle w:val="TagStyle"/>
          <w:rtl/>
        </w:rPr>
        <w:t xml:space="preserve"> &lt;&lt; קריאה &gt;&gt;</w:t>
      </w:r>
      <w:r>
        <w:rPr>
          <w:rtl/>
        </w:rPr>
        <w:t xml:space="preserve">   </w:t>
      </w:r>
      <w:bookmarkEnd w:id="18536"/>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תתבייש לך.</w:t>
      </w:r>
    </w:p>
    <w:p w:rsidR="00776D32" w:rsidRDefault="00776D32" w:rsidP="00BD3CC6">
      <w:pPr>
        <w:rPr>
          <w:rtl/>
        </w:rPr>
      </w:pPr>
      <w:bookmarkStart w:id="18537" w:name="_ETM_Q31_170366"/>
      <w:bookmarkStart w:id="18538" w:name="_ETM_Q31_170486"/>
      <w:bookmarkEnd w:id="18537"/>
      <w:bookmarkEnd w:id="18538"/>
    </w:p>
    <w:p w:rsidR="00776D32" w:rsidRDefault="00776D32" w:rsidP="00BD3CC6">
      <w:pPr>
        <w:pStyle w:val="af6"/>
        <w:keepNext/>
        <w:rPr>
          <w:rtl/>
        </w:rPr>
      </w:pPr>
      <w:r w:rsidRPr="00192F57">
        <w:rPr>
          <w:rStyle w:val="TagStyle"/>
          <w:rtl/>
        </w:rPr>
        <w:t xml:space="preserve"> &lt;&lt; יור &gt;&gt; </w:t>
      </w:r>
      <w:r>
        <w:rPr>
          <w:rtl/>
        </w:rPr>
        <w:t>היו"ר חנוך דב מלביצקי:</w:t>
      </w:r>
      <w:r w:rsidRPr="00192F57">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8539" w:name="_ETM_Q31_171474"/>
      <w:bookmarkEnd w:id="18539"/>
      <w:r>
        <w:rPr>
          <w:rFonts w:hint="cs"/>
          <w:rtl/>
        </w:rPr>
        <w:t xml:space="preserve">חבר הכנסת </w:t>
      </w:r>
      <w:bookmarkStart w:id="18540" w:name="_ETM_Q31_169014"/>
      <w:bookmarkEnd w:id="18540"/>
      <w:r>
        <w:rPr>
          <w:rFonts w:hint="cs"/>
          <w:rtl/>
        </w:rPr>
        <w:t>טאהא.</w:t>
      </w:r>
    </w:p>
    <w:p w:rsidR="00776D32" w:rsidRDefault="00776D32" w:rsidP="00BD3CC6">
      <w:pPr>
        <w:rPr>
          <w:rtl/>
        </w:rPr>
      </w:pPr>
      <w:bookmarkStart w:id="18541" w:name="_ETM_Q31_170517"/>
      <w:bookmarkStart w:id="18542" w:name="_ETM_Q31_170672"/>
      <w:bookmarkEnd w:id="18541"/>
      <w:bookmarkEnd w:id="18542"/>
    </w:p>
    <w:p w:rsidR="00776D32" w:rsidRDefault="00776D32" w:rsidP="00BD3CC6">
      <w:pPr>
        <w:pStyle w:val="af5"/>
        <w:keepNext/>
        <w:rPr>
          <w:rtl/>
        </w:rPr>
      </w:pPr>
      <w:bookmarkStart w:id="18543" w:name="ET_interruption_5854_20"/>
      <w:r w:rsidRPr="00192F57">
        <w:rPr>
          <w:rStyle w:val="TagStyle"/>
          <w:rtl/>
        </w:rPr>
        <w:t xml:space="preserve"> &lt;&lt; קריאה &gt;&gt; </w:t>
      </w:r>
      <w:r>
        <w:rPr>
          <w:rtl/>
        </w:rPr>
        <w:t>ווליד טאהא (רע"מ – הרשימה הערבית המאוחדת):</w:t>
      </w:r>
      <w:r w:rsidRPr="00192F57">
        <w:rPr>
          <w:rStyle w:val="TagStyle"/>
          <w:rtl/>
        </w:rPr>
        <w:t xml:space="preserve"> &lt;&lt; קריאה &gt;&gt;</w:t>
      </w:r>
      <w:r>
        <w:rPr>
          <w:rtl/>
        </w:rPr>
        <w:t xml:space="preserve">   </w:t>
      </w:r>
      <w:bookmarkEnd w:id="18543"/>
    </w:p>
    <w:p w:rsidR="00776D32" w:rsidRDefault="00776D32" w:rsidP="005D1BD4">
      <w:pPr>
        <w:rPr>
          <w:rtl/>
        </w:rPr>
      </w:pPr>
    </w:p>
    <w:p w:rsidR="00776D32" w:rsidRDefault="00776D32" w:rsidP="00BD3CC6">
      <w:pPr>
        <w:rPr>
          <w:rtl/>
        </w:rPr>
      </w:pPr>
      <w:bookmarkStart w:id="18544" w:name="_ETM_Q31_170292"/>
      <w:bookmarkEnd w:id="18544"/>
      <w:r>
        <w:rPr>
          <w:rFonts w:hint="cs"/>
          <w:rtl/>
        </w:rPr>
        <w:t>תתבייש לך.</w:t>
      </w:r>
      <w:bookmarkStart w:id="18545" w:name="_ETM_Q31_172759"/>
      <w:bookmarkEnd w:id="18545"/>
    </w:p>
    <w:p w:rsidR="00776D32" w:rsidRDefault="00776D32" w:rsidP="00BD3CC6">
      <w:pPr>
        <w:rPr>
          <w:rtl/>
        </w:rPr>
      </w:pPr>
      <w:bookmarkStart w:id="18546" w:name="_ETM_Q31_172893"/>
      <w:bookmarkEnd w:id="18546"/>
    </w:p>
    <w:p w:rsidR="00776D32" w:rsidRDefault="00776D32" w:rsidP="00BD3CC6">
      <w:pPr>
        <w:pStyle w:val="af6"/>
        <w:keepNext/>
        <w:rPr>
          <w:rtl/>
        </w:rPr>
      </w:pPr>
      <w:r w:rsidRPr="00192F57">
        <w:rPr>
          <w:rStyle w:val="TagStyle"/>
          <w:rtl/>
        </w:rPr>
        <w:t xml:space="preserve"> &lt;&lt; יור &gt;&gt; </w:t>
      </w:r>
      <w:r>
        <w:rPr>
          <w:rtl/>
        </w:rPr>
        <w:t>היו"ר חנוך דב מלביצקי:</w:t>
      </w:r>
      <w:r w:rsidRPr="00192F57">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חבר הכנסת טאהא, אתה רוצה לצאת החוצה?</w:t>
      </w:r>
    </w:p>
    <w:p w:rsidR="00776D32" w:rsidRDefault="00776D32" w:rsidP="00BD3CC6">
      <w:pPr>
        <w:rPr>
          <w:rtl/>
        </w:rPr>
      </w:pPr>
      <w:bookmarkStart w:id="18547" w:name="_ETM_Q31_170138"/>
      <w:bookmarkStart w:id="18548" w:name="_ETM_Q31_170177"/>
      <w:bookmarkEnd w:id="18547"/>
      <w:bookmarkEnd w:id="18548"/>
    </w:p>
    <w:p w:rsidR="00776D32" w:rsidRDefault="00776D32" w:rsidP="00BD3CC6">
      <w:pPr>
        <w:pStyle w:val="af5"/>
        <w:keepNext/>
        <w:rPr>
          <w:rtl/>
        </w:rPr>
      </w:pPr>
      <w:r w:rsidRPr="00192F57">
        <w:rPr>
          <w:rStyle w:val="TagStyle"/>
          <w:rtl/>
        </w:rPr>
        <w:t xml:space="preserve"> &lt;&lt; קריאה &gt;&gt; </w:t>
      </w:r>
      <w:r>
        <w:rPr>
          <w:rtl/>
        </w:rPr>
        <w:t>ווליד טאהא (רע"מ – הרשימה הערבית המאוחדת):</w:t>
      </w:r>
      <w:r w:rsidRPr="00192F57">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bookmarkStart w:id="18549" w:name="_ETM_Q31_173408"/>
      <w:bookmarkStart w:id="18550" w:name="_ETM_Q31_173733"/>
      <w:bookmarkStart w:id="18551" w:name="_ETM_Q31_173832"/>
      <w:bookmarkEnd w:id="18549"/>
      <w:bookmarkEnd w:id="18550"/>
      <w:bookmarkEnd w:id="18551"/>
      <w:r>
        <w:rPr>
          <w:rFonts w:hint="cs"/>
          <w:rtl/>
        </w:rPr>
        <w:t>תתבייש לך.</w:t>
      </w:r>
    </w:p>
    <w:p w:rsidR="00776D32" w:rsidRDefault="00776D32" w:rsidP="00BD3CC6">
      <w:pPr>
        <w:rPr>
          <w:rtl/>
        </w:rPr>
      </w:pPr>
    </w:p>
    <w:p w:rsidR="00776D32" w:rsidRDefault="00776D32" w:rsidP="00BD3CC6">
      <w:pPr>
        <w:pStyle w:val="af6"/>
        <w:keepNext/>
        <w:rPr>
          <w:rtl/>
        </w:rPr>
      </w:pPr>
      <w:r w:rsidRPr="00D31F41">
        <w:rPr>
          <w:rStyle w:val="TagStyle"/>
          <w:rtl/>
        </w:rPr>
        <w:t xml:space="preserve"> &lt;&lt; יור &gt;&gt; </w:t>
      </w:r>
      <w:r>
        <w:rPr>
          <w:rtl/>
        </w:rPr>
        <w:t>היו"ר חנוך דב מלביצקי:</w:t>
      </w:r>
      <w:r w:rsidRPr="00D31F41">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חבר הכנסת </w:t>
      </w:r>
      <w:bookmarkStart w:id="18552" w:name="_ETM_Q31_175031"/>
      <w:bookmarkEnd w:id="18552"/>
      <w:r>
        <w:rPr>
          <w:rFonts w:hint="cs"/>
          <w:rtl/>
        </w:rPr>
        <w:t>טאהא, מספיק. תודה.</w:t>
      </w:r>
    </w:p>
    <w:p w:rsidR="00776D32" w:rsidRDefault="00776D32" w:rsidP="00BD3CC6">
      <w:pPr>
        <w:rPr>
          <w:rtl/>
        </w:rPr>
      </w:pPr>
      <w:bookmarkStart w:id="18553" w:name="_ETM_Q31_180119"/>
      <w:bookmarkStart w:id="18554" w:name="_ETM_Q31_180234"/>
      <w:bookmarkEnd w:id="18553"/>
      <w:bookmarkEnd w:id="18554"/>
    </w:p>
    <w:p w:rsidR="00776D32" w:rsidRPr="00D31F41" w:rsidRDefault="00776D32" w:rsidP="00BD3CC6">
      <w:pPr>
        <w:rPr>
          <w:rtl/>
        </w:rPr>
      </w:pPr>
      <w:bookmarkStart w:id="18555" w:name="_ETM_Q31_181224"/>
      <w:bookmarkStart w:id="18556" w:name="_ETM_Q31_181360"/>
      <w:bookmarkEnd w:id="18555"/>
      <w:bookmarkEnd w:id="18556"/>
      <w:r>
        <w:rPr>
          <w:rFonts w:hint="cs"/>
          <w:rtl/>
        </w:rPr>
        <w:t>בבקשה, הצבעה שמית.</w:t>
      </w:r>
    </w:p>
    <w:p w:rsidR="00776D32" w:rsidRDefault="00776D32" w:rsidP="00BD3CC6">
      <w:pPr>
        <w:rPr>
          <w:rtl/>
        </w:rPr>
      </w:pPr>
    </w:p>
    <w:p w:rsidR="00776D32" w:rsidRDefault="00776D32" w:rsidP="00BD3CC6">
      <w:pPr>
        <w:pStyle w:val="af1"/>
        <w:keepNext/>
        <w:rPr>
          <w:rtl/>
        </w:rPr>
      </w:pPr>
      <w:r>
        <w:rPr>
          <w:rtl/>
        </w:rPr>
        <w:t xml:space="preserve">הצבעה </w:t>
      </w:r>
      <w:r>
        <w:rPr>
          <w:rFonts w:hint="cs"/>
          <w:rtl/>
        </w:rPr>
        <w:t>שמית</w:t>
      </w:r>
    </w:p>
    <w:p w:rsidR="00776D32" w:rsidRDefault="00776D32" w:rsidP="00BD3CC6">
      <w:pPr>
        <w:rPr>
          <w:rtl/>
        </w:rPr>
      </w:pPr>
    </w:p>
    <w:p w:rsidR="00776D32" w:rsidRDefault="00776D32" w:rsidP="00BD3CC6">
      <w:pPr>
        <w:pStyle w:val="af5"/>
        <w:keepNext/>
        <w:rPr>
          <w:rtl/>
        </w:rPr>
      </w:pPr>
      <w:bookmarkStart w:id="18557" w:name="ET_interruption_6327_3"/>
      <w:r w:rsidRPr="00931A4D">
        <w:rPr>
          <w:rStyle w:val="TagStyle"/>
          <w:rtl/>
        </w:rPr>
        <w:t xml:space="preserve"> &lt;&lt; קריאה &gt;&gt; </w:t>
      </w:r>
      <w:r>
        <w:rPr>
          <w:rtl/>
        </w:rPr>
        <w:t>מזכיר הכנסת דן מרזוק:</w:t>
      </w:r>
      <w:r w:rsidRPr="00931A4D">
        <w:rPr>
          <w:rStyle w:val="TagStyle"/>
          <w:rtl/>
        </w:rPr>
        <w:t xml:space="preserve"> &lt;&lt; קריאה &gt;&gt;</w:t>
      </w:r>
      <w:r>
        <w:rPr>
          <w:rtl/>
        </w:rPr>
        <w:t xml:space="preserve">   </w:t>
      </w:r>
      <w:bookmarkEnd w:id="18557"/>
    </w:p>
    <w:p w:rsidR="00776D32" w:rsidRDefault="00776D32" w:rsidP="00BD3CC6">
      <w:pPr>
        <w:ind w:firstLine="0"/>
        <w:rPr>
          <w:rtl/>
        </w:rPr>
      </w:pPr>
      <w:r>
        <w:rPr>
          <w:rFonts w:hint="cs"/>
          <w:rtl/>
        </w:rPr>
        <w:t>(קורא בשמות חברי הכנסת)</w:t>
      </w:r>
    </w:p>
    <w:p w:rsidR="00776D32" w:rsidRPr="00FA6572" w:rsidRDefault="00776D32" w:rsidP="00BD3CC6">
      <w:pPr>
        <w:rPr>
          <w:rtl/>
        </w:rPr>
      </w:pPr>
    </w:p>
    <w:p w:rsidR="00776D32" w:rsidRDefault="00776D32" w:rsidP="00BD3CC6">
      <w:pPr>
        <w:rPr>
          <w:rtl/>
        </w:rPr>
      </w:pPr>
      <w:r>
        <w:rPr>
          <w:rtl/>
        </w:rPr>
        <w:t>משה אבוטבול</w:t>
      </w:r>
      <w:r>
        <w:rPr>
          <w:rtl/>
        </w:rPr>
        <w:tab/>
      </w:r>
      <w:r>
        <w:rPr>
          <w:rtl/>
        </w:rPr>
        <w:tab/>
        <w:t xml:space="preserve">–   </w:t>
      </w:r>
      <w:r>
        <w:rPr>
          <w:rFonts w:hint="cs"/>
          <w:rtl/>
        </w:rPr>
        <w:t>בעד</w:t>
      </w:r>
    </w:p>
    <w:p w:rsidR="00776D32" w:rsidRDefault="00776D32" w:rsidP="00BD3CC6">
      <w:pPr>
        <w:rPr>
          <w:rtl/>
        </w:rPr>
      </w:pPr>
      <w:r>
        <w:rPr>
          <w:rtl/>
        </w:rPr>
        <w:t>יולי יואל אדלשטיין</w:t>
      </w:r>
      <w:r>
        <w:rPr>
          <w:rtl/>
        </w:rPr>
        <w:tab/>
        <w:t xml:space="preserve">–   </w:t>
      </w:r>
      <w:r>
        <w:rPr>
          <w:rFonts w:hint="cs"/>
          <w:rtl/>
        </w:rPr>
        <w:t xml:space="preserve">אינו </w:t>
      </w:r>
      <w:bookmarkStart w:id="18558" w:name="_ETM_Q31_192780"/>
      <w:bookmarkEnd w:id="18558"/>
      <w:r>
        <w:rPr>
          <w:rFonts w:hint="cs"/>
          <w:rtl/>
        </w:rPr>
        <w:t>נוכח</w:t>
      </w:r>
    </w:p>
    <w:p w:rsidR="00776D32" w:rsidRDefault="00776D32" w:rsidP="00BD3CC6">
      <w:pPr>
        <w:rPr>
          <w:rtl/>
        </w:rPr>
      </w:pPr>
      <w:r>
        <w:rPr>
          <w:rtl/>
        </w:rPr>
        <w:t>אמיר אוחנה</w:t>
      </w:r>
      <w:r>
        <w:rPr>
          <w:rtl/>
        </w:rPr>
        <w:tab/>
      </w:r>
      <w:r>
        <w:rPr>
          <w:rtl/>
        </w:rPr>
        <w:tab/>
        <w:t xml:space="preserve">–   </w:t>
      </w:r>
      <w:r>
        <w:rPr>
          <w:rFonts w:hint="cs"/>
          <w:rtl/>
        </w:rPr>
        <w:t>אינו נוכח</w:t>
      </w:r>
    </w:p>
    <w:p w:rsidR="00776D32" w:rsidRDefault="00776D32" w:rsidP="00BD3CC6">
      <w:pPr>
        <w:rPr>
          <w:rtl/>
        </w:rPr>
      </w:pPr>
      <w:r>
        <w:rPr>
          <w:rtl/>
        </w:rPr>
        <w:t>ינון אזולאי</w:t>
      </w:r>
      <w:r>
        <w:rPr>
          <w:rtl/>
        </w:rPr>
        <w:tab/>
      </w:r>
      <w:r>
        <w:rPr>
          <w:rtl/>
        </w:rPr>
        <w:tab/>
        <w:t xml:space="preserve">–   </w:t>
      </w:r>
      <w:r>
        <w:rPr>
          <w:rFonts w:hint="cs"/>
          <w:rtl/>
        </w:rPr>
        <w:t>בעד</w:t>
      </w:r>
    </w:p>
    <w:p w:rsidR="00776D32" w:rsidRDefault="00776D32" w:rsidP="00BD3CC6">
      <w:pPr>
        <w:rPr>
          <w:rtl/>
        </w:rPr>
      </w:pPr>
      <w:r>
        <w:rPr>
          <w:rtl/>
        </w:rPr>
        <w:t>גדי איזנקוט</w:t>
      </w:r>
      <w:r>
        <w:rPr>
          <w:rtl/>
        </w:rPr>
        <w:tab/>
      </w:r>
      <w:r>
        <w:rPr>
          <w:rtl/>
        </w:rPr>
        <w:tab/>
        <w:t xml:space="preserve">–   </w:t>
      </w:r>
      <w:r>
        <w:rPr>
          <w:rFonts w:hint="cs"/>
          <w:rtl/>
        </w:rPr>
        <w:t>אינו נוכח</w:t>
      </w:r>
    </w:p>
    <w:p w:rsidR="00776D32" w:rsidRDefault="00776D32" w:rsidP="00BD3CC6">
      <w:pPr>
        <w:rPr>
          <w:rtl/>
        </w:rPr>
      </w:pPr>
      <w:r>
        <w:rPr>
          <w:rtl/>
        </w:rPr>
        <w:t>ישראל אייכלר</w:t>
      </w:r>
      <w:r>
        <w:rPr>
          <w:rtl/>
        </w:rPr>
        <w:tab/>
      </w:r>
      <w:r>
        <w:rPr>
          <w:rtl/>
        </w:rPr>
        <w:tab/>
        <w:t xml:space="preserve">–   </w:t>
      </w:r>
      <w:r>
        <w:rPr>
          <w:rFonts w:hint="cs"/>
          <w:rtl/>
        </w:rPr>
        <w:t>בעד</w:t>
      </w:r>
    </w:p>
    <w:p w:rsidR="00776D32" w:rsidRDefault="00776D32" w:rsidP="00BD3CC6">
      <w:pPr>
        <w:rPr>
          <w:rtl/>
        </w:rPr>
      </w:pPr>
      <w:r>
        <w:rPr>
          <w:rtl/>
        </w:rPr>
        <w:t>דן אילוז</w:t>
      </w:r>
      <w:r>
        <w:rPr>
          <w:rtl/>
        </w:rPr>
        <w:tab/>
      </w:r>
      <w:r>
        <w:rPr>
          <w:rtl/>
        </w:rPr>
        <w:tab/>
      </w:r>
      <w:r>
        <w:rPr>
          <w:rtl/>
        </w:rPr>
        <w:tab/>
        <w:t xml:space="preserve">–   </w:t>
      </w:r>
      <w:r>
        <w:rPr>
          <w:rFonts w:hint="cs"/>
          <w:rtl/>
        </w:rPr>
        <w:t>בעד</w:t>
      </w:r>
    </w:p>
    <w:p w:rsidR="00776D32" w:rsidRDefault="00776D32" w:rsidP="00BD3CC6">
      <w:pPr>
        <w:rPr>
          <w:rtl/>
        </w:rPr>
      </w:pPr>
      <w:r>
        <w:rPr>
          <w:rtl/>
        </w:rPr>
        <w:t>ואליד אלהואשלה</w:t>
      </w:r>
      <w:r>
        <w:rPr>
          <w:rtl/>
        </w:rPr>
        <w:tab/>
      </w:r>
      <w:r>
        <w:rPr>
          <w:rtl/>
        </w:rPr>
        <w:tab/>
        <w:t xml:space="preserve">–   </w:t>
      </w:r>
      <w:r>
        <w:rPr>
          <w:rFonts w:hint="cs"/>
          <w:rtl/>
        </w:rPr>
        <w:t>נגד</w:t>
      </w:r>
    </w:p>
    <w:p w:rsidR="00776D32" w:rsidRDefault="00776D32" w:rsidP="00BD3CC6">
      <w:pPr>
        <w:rPr>
          <w:rtl/>
        </w:rPr>
      </w:pPr>
      <w:r>
        <w:rPr>
          <w:rtl/>
        </w:rPr>
        <w:t>קארין אלהרר</w:t>
      </w:r>
      <w:r>
        <w:rPr>
          <w:rtl/>
        </w:rPr>
        <w:tab/>
      </w:r>
      <w:r>
        <w:rPr>
          <w:rtl/>
        </w:rPr>
        <w:tab/>
        <w:t xml:space="preserve">–   </w:t>
      </w:r>
      <w:r>
        <w:rPr>
          <w:rFonts w:hint="cs"/>
          <w:rtl/>
        </w:rPr>
        <w:t>אינה נוכחת</w:t>
      </w:r>
    </w:p>
    <w:p w:rsidR="00776D32" w:rsidRDefault="00776D32" w:rsidP="00BD3CC6">
      <w:pPr>
        <w:rPr>
          <w:rtl/>
        </w:rPr>
      </w:pPr>
      <w:r>
        <w:rPr>
          <w:rtl/>
        </w:rPr>
        <w:t>זאב אלקין</w:t>
      </w:r>
      <w:r>
        <w:rPr>
          <w:rtl/>
        </w:rPr>
        <w:tab/>
      </w:r>
      <w:r>
        <w:rPr>
          <w:rtl/>
        </w:rPr>
        <w:tab/>
        <w:t xml:space="preserve">–   </w:t>
      </w:r>
      <w:r>
        <w:rPr>
          <w:rFonts w:hint="cs"/>
          <w:rtl/>
        </w:rPr>
        <w:t>בעד</w:t>
      </w:r>
    </w:p>
    <w:p w:rsidR="00776D32" w:rsidRDefault="00776D32" w:rsidP="00BD3CC6">
      <w:pPr>
        <w:rPr>
          <w:rtl/>
        </w:rPr>
      </w:pPr>
      <w:r>
        <w:rPr>
          <w:rtl/>
        </w:rPr>
        <w:t>משה ארבל</w:t>
      </w:r>
      <w:r>
        <w:rPr>
          <w:rtl/>
        </w:rPr>
        <w:tab/>
      </w:r>
      <w:r>
        <w:rPr>
          <w:rtl/>
        </w:rPr>
        <w:tab/>
        <w:t xml:space="preserve">–   </w:t>
      </w:r>
      <w:r>
        <w:rPr>
          <w:rFonts w:hint="cs"/>
          <w:rtl/>
        </w:rPr>
        <w:t>אינו נוכח</w:t>
      </w:r>
    </w:p>
    <w:p w:rsidR="00776D32" w:rsidRDefault="00776D32" w:rsidP="00BD3CC6">
      <w:pPr>
        <w:rPr>
          <w:rtl/>
        </w:rPr>
      </w:pPr>
      <w:r>
        <w:rPr>
          <w:rtl/>
        </w:rPr>
        <w:t>יעקב אשר</w:t>
      </w:r>
      <w:r>
        <w:rPr>
          <w:rtl/>
        </w:rPr>
        <w:tab/>
      </w:r>
      <w:r>
        <w:rPr>
          <w:rtl/>
        </w:rPr>
        <w:tab/>
        <w:t xml:space="preserve">–   </w:t>
      </w:r>
      <w:r>
        <w:rPr>
          <w:rFonts w:hint="cs"/>
          <w:rtl/>
        </w:rPr>
        <w:t>אינו נוכח</w:t>
      </w:r>
    </w:p>
    <w:p w:rsidR="00776D32" w:rsidRDefault="00776D32" w:rsidP="00BD3CC6">
      <w:pPr>
        <w:rPr>
          <w:rtl/>
        </w:rPr>
      </w:pPr>
      <w:r>
        <w:rPr>
          <w:rtl/>
        </w:rPr>
        <w:t>אביחי אברהם בוארון</w:t>
      </w:r>
      <w:r>
        <w:rPr>
          <w:rtl/>
        </w:rPr>
        <w:tab/>
        <w:t xml:space="preserve">–   </w:t>
      </w:r>
      <w:r>
        <w:rPr>
          <w:rFonts w:hint="cs"/>
          <w:rtl/>
        </w:rPr>
        <w:t>בעד</w:t>
      </w:r>
    </w:p>
    <w:p w:rsidR="00776D32" w:rsidRDefault="00776D32" w:rsidP="00BD3CC6">
      <w:pPr>
        <w:rPr>
          <w:rtl/>
        </w:rPr>
      </w:pPr>
      <w:r>
        <w:rPr>
          <w:rtl/>
        </w:rPr>
        <w:t>אוריאל בוסו</w:t>
      </w:r>
      <w:r>
        <w:rPr>
          <w:rtl/>
        </w:rPr>
        <w:tab/>
      </w:r>
      <w:r>
        <w:rPr>
          <w:rtl/>
        </w:rPr>
        <w:tab/>
        <w:t xml:space="preserve">–   </w:t>
      </w:r>
      <w:r>
        <w:rPr>
          <w:rFonts w:hint="cs"/>
          <w:rtl/>
        </w:rPr>
        <w:t>אינו נוכח</w:t>
      </w:r>
    </w:p>
    <w:p w:rsidR="00776D32" w:rsidRDefault="00776D32" w:rsidP="00BD3CC6">
      <w:pPr>
        <w:rPr>
          <w:rtl/>
        </w:rPr>
      </w:pPr>
      <w:r>
        <w:rPr>
          <w:rtl/>
        </w:rPr>
        <w:t>מישל בוסקילה</w:t>
      </w:r>
      <w:r>
        <w:rPr>
          <w:rtl/>
        </w:rPr>
        <w:tab/>
      </w:r>
      <w:r>
        <w:rPr>
          <w:rtl/>
        </w:rPr>
        <w:tab/>
        <w:t xml:space="preserve">–   </w:t>
      </w:r>
      <w:r>
        <w:rPr>
          <w:rFonts w:hint="cs"/>
          <w:rtl/>
        </w:rPr>
        <w:t>בעד</w:t>
      </w:r>
    </w:p>
    <w:p w:rsidR="00776D32" w:rsidRDefault="00776D32" w:rsidP="00BD3CC6">
      <w:pPr>
        <w:rPr>
          <w:rtl/>
        </w:rPr>
      </w:pPr>
      <w:r>
        <w:rPr>
          <w:rtl/>
        </w:rPr>
        <w:t>דבי ביטון</w:t>
      </w:r>
      <w:r>
        <w:rPr>
          <w:rtl/>
        </w:rPr>
        <w:tab/>
      </w:r>
      <w:r>
        <w:rPr>
          <w:rtl/>
        </w:rPr>
        <w:tab/>
        <w:t xml:space="preserve">–   </w:t>
      </w:r>
      <w:r>
        <w:rPr>
          <w:rFonts w:hint="cs"/>
          <w:rtl/>
        </w:rPr>
        <w:t>אינה נוכחת</w:t>
      </w:r>
    </w:p>
    <w:p w:rsidR="00776D32" w:rsidRDefault="00776D32" w:rsidP="00BD3CC6">
      <w:pPr>
        <w:rPr>
          <w:rtl/>
        </w:rPr>
      </w:pPr>
      <w:r>
        <w:rPr>
          <w:rtl/>
        </w:rPr>
        <w:t>מיכאל מרדכי ביטון</w:t>
      </w:r>
      <w:r>
        <w:rPr>
          <w:rtl/>
        </w:rPr>
        <w:tab/>
        <w:t xml:space="preserve">–   </w:t>
      </w:r>
      <w:r>
        <w:rPr>
          <w:rFonts w:hint="cs"/>
          <w:rtl/>
        </w:rPr>
        <w:t>אינו נוכח</w:t>
      </w:r>
    </w:p>
    <w:p w:rsidR="00776D32" w:rsidRDefault="00776D32" w:rsidP="00BD3CC6">
      <w:pPr>
        <w:rPr>
          <w:rtl/>
        </w:rPr>
      </w:pPr>
      <w:r>
        <w:rPr>
          <w:rtl/>
        </w:rPr>
        <w:t>דוד ביטן</w:t>
      </w:r>
      <w:r>
        <w:rPr>
          <w:rtl/>
        </w:rPr>
        <w:tab/>
      </w:r>
      <w:r>
        <w:rPr>
          <w:rtl/>
        </w:rPr>
        <w:tab/>
      </w:r>
      <w:r>
        <w:rPr>
          <w:rtl/>
        </w:rPr>
        <w:tab/>
        <w:t xml:space="preserve">–   </w:t>
      </w:r>
      <w:r>
        <w:rPr>
          <w:rFonts w:hint="cs"/>
          <w:rtl/>
        </w:rPr>
        <w:t>אינו נוכח</w:t>
      </w:r>
    </w:p>
    <w:p w:rsidR="00776D32" w:rsidRDefault="00776D32" w:rsidP="00BD3CC6">
      <w:pPr>
        <w:rPr>
          <w:rtl/>
        </w:rPr>
      </w:pPr>
      <w:r>
        <w:rPr>
          <w:rtl/>
        </w:rPr>
        <w:t>בועז ביסמוט</w:t>
      </w:r>
      <w:r>
        <w:rPr>
          <w:rtl/>
        </w:rPr>
        <w:tab/>
      </w:r>
      <w:r>
        <w:rPr>
          <w:rtl/>
        </w:rPr>
        <w:tab/>
        <w:t xml:space="preserve">–   </w:t>
      </w:r>
      <w:r>
        <w:rPr>
          <w:rFonts w:hint="cs"/>
          <w:rtl/>
        </w:rPr>
        <w:t>אינו נוכח</w:t>
      </w:r>
    </w:p>
    <w:p w:rsidR="00776D32" w:rsidRDefault="00776D32" w:rsidP="00BD3CC6">
      <w:pPr>
        <w:rPr>
          <w:rtl/>
        </w:rPr>
      </w:pPr>
      <w:r>
        <w:rPr>
          <w:rtl/>
        </w:rPr>
        <w:t>ולדימיר בליאק</w:t>
      </w:r>
      <w:r>
        <w:rPr>
          <w:rtl/>
        </w:rPr>
        <w:tab/>
      </w:r>
      <w:r>
        <w:rPr>
          <w:rtl/>
        </w:rPr>
        <w:tab/>
        <w:t xml:space="preserve">–   </w:t>
      </w:r>
      <w:r>
        <w:rPr>
          <w:rFonts w:hint="cs"/>
          <w:rtl/>
        </w:rPr>
        <w:t>אינו נוכח</w:t>
      </w:r>
    </w:p>
    <w:p w:rsidR="00776D32" w:rsidRDefault="00776D32" w:rsidP="00BD3CC6">
      <w:pPr>
        <w:rPr>
          <w:rtl/>
        </w:rPr>
      </w:pPr>
      <w:r>
        <w:rPr>
          <w:rtl/>
        </w:rPr>
        <w:t>מירב בן ארי</w:t>
      </w:r>
      <w:r>
        <w:rPr>
          <w:rtl/>
        </w:rPr>
        <w:tab/>
      </w:r>
      <w:r>
        <w:rPr>
          <w:rtl/>
        </w:rPr>
        <w:tab/>
        <w:t xml:space="preserve">–   </w:t>
      </w:r>
      <w:r>
        <w:rPr>
          <w:rFonts w:hint="cs"/>
          <w:rtl/>
        </w:rPr>
        <w:t>אינה נוכחת</w:t>
      </w:r>
    </w:p>
    <w:p w:rsidR="00776D32" w:rsidRDefault="00776D32" w:rsidP="00BD3CC6">
      <w:pPr>
        <w:rPr>
          <w:rtl/>
        </w:rPr>
      </w:pPr>
      <w:r>
        <w:rPr>
          <w:rtl/>
        </w:rPr>
        <w:t>רם בן ברק</w:t>
      </w:r>
      <w:r>
        <w:rPr>
          <w:rtl/>
        </w:rPr>
        <w:tab/>
      </w:r>
      <w:r>
        <w:rPr>
          <w:rtl/>
        </w:rPr>
        <w:tab/>
        <w:t xml:space="preserve">–   </w:t>
      </w:r>
      <w:r>
        <w:rPr>
          <w:rFonts w:hint="cs"/>
          <w:rtl/>
        </w:rPr>
        <w:t>אינו נוכח</w:t>
      </w:r>
    </w:p>
    <w:p w:rsidR="00776D32" w:rsidRDefault="00776D32" w:rsidP="00BD3CC6">
      <w:pPr>
        <w:rPr>
          <w:rtl/>
        </w:rPr>
      </w:pPr>
      <w:r>
        <w:rPr>
          <w:rtl/>
        </w:rPr>
        <w:t>איתמר בן גביר</w:t>
      </w:r>
      <w:r>
        <w:rPr>
          <w:rtl/>
        </w:rPr>
        <w:tab/>
      </w:r>
      <w:r>
        <w:rPr>
          <w:rtl/>
        </w:rPr>
        <w:tab/>
        <w:t xml:space="preserve">–   </w:t>
      </w:r>
      <w:r>
        <w:rPr>
          <w:rFonts w:hint="cs"/>
          <w:rtl/>
        </w:rPr>
        <w:t>אינו נוכח</w:t>
      </w:r>
    </w:p>
    <w:p w:rsidR="00776D32" w:rsidRDefault="00776D32" w:rsidP="00BD3CC6">
      <w:pPr>
        <w:rPr>
          <w:rtl/>
        </w:rPr>
      </w:pPr>
      <w:r>
        <w:rPr>
          <w:rtl/>
        </w:rPr>
        <w:t>אברהם בצלאל</w:t>
      </w:r>
      <w:r>
        <w:rPr>
          <w:rtl/>
        </w:rPr>
        <w:tab/>
      </w:r>
      <w:r>
        <w:rPr>
          <w:rtl/>
        </w:rPr>
        <w:tab/>
        <w:t xml:space="preserve">–   </w:t>
      </w:r>
      <w:r>
        <w:rPr>
          <w:rFonts w:hint="cs"/>
          <w:rtl/>
        </w:rPr>
        <w:t>בעד</w:t>
      </w:r>
    </w:p>
    <w:p w:rsidR="00776D32" w:rsidRDefault="00776D32" w:rsidP="00BD3CC6">
      <w:pPr>
        <w:rPr>
          <w:rtl/>
        </w:rPr>
      </w:pPr>
      <w:r>
        <w:rPr>
          <w:rtl/>
        </w:rPr>
        <w:t>אליהו ברוכי</w:t>
      </w:r>
      <w:r>
        <w:rPr>
          <w:rtl/>
        </w:rPr>
        <w:tab/>
      </w:r>
      <w:r>
        <w:rPr>
          <w:rtl/>
        </w:rPr>
        <w:tab/>
        <w:t xml:space="preserve">–   </w:t>
      </w:r>
      <w:r>
        <w:rPr>
          <w:rFonts w:hint="cs"/>
          <w:rtl/>
        </w:rPr>
        <w:t>בעד</w:t>
      </w:r>
    </w:p>
    <w:p w:rsidR="00776D32" w:rsidRDefault="00776D32" w:rsidP="00BD3CC6">
      <w:pPr>
        <w:rPr>
          <w:rtl/>
        </w:rPr>
      </w:pPr>
      <w:r>
        <w:rPr>
          <w:rtl/>
        </w:rPr>
        <w:t>ניר ברקת</w:t>
      </w:r>
      <w:r>
        <w:rPr>
          <w:rtl/>
        </w:rPr>
        <w:tab/>
      </w:r>
      <w:r>
        <w:rPr>
          <w:rtl/>
        </w:rPr>
        <w:tab/>
        <w:t xml:space="preserve">–   </w:t>
      </w:r>
      <w:r>
        <w:rPr>
          <w:rFonts w:hint="cs"/>
          <w:rtl/>
        </w:rPr>
        <w:t>אינו נוכח</w:t>
      </w:r>
    </w:p>
    <w:p w:rsidR="00776D32" w:rsidRDefault="00776D32" w:rsidP="00BD3CC6">
      <w:pPr>
        <w:rPr>
          <w:rtl/>
        </w:rPr>
      </w:pPr>
      <w:r>
        <w:rPr>
          <w:rtl/>
        </w:rPr>
        <w:t>ששון ששי גואטה</w:t>
      </w:r>
      <w:r>
        <w:rPr>
          <w:rtl/>
        </w:rPr>
        <w:tab/>
      </w:r>
      <w:r>
        <w:rPr>
          <w:rtl/>
        </w:rPr>
        <w:tab/>
        <w:t xml:space="preserve">–   </w:t>
      </w:r>
      <w:r>
        <w:rPr>
          <w:rFonts w:hint="cs"/>
          <w:rtl/>
        </w:rPr>
        <w:t>בעד</w:t>
      </w:r>
    </w:p>
    <w:p w:rsidR="00776D32" w:rsidRDefault="00776D32" w:rsidP="00BD3CC6">
      <w:pPr>
        <w:rPr>
          <w:rtl/>
        </w:rPr>
      </w:pPr>
      <w:r>
        <w:rPr>
          <w:rtl/>
        </w:rPr>
        <w:t>טלי גוטליב</w:t>
      </w:r>
      <w:r>
        <w:rPr>
          <w:rtl/>
        </w:rPr>
        <w:tab/>
      </w:r>
      <w:r>
        <w:rPr>
          <w:rtl/>
        </w:rPr>
        <w:tab/>
        <w:t xml:space="preserve">–   </w:t>
      </w:r>
      <w:r>
        <w:rPr>
          <w:rFonts w:hint="cs"/>
          <w:rtl/>
        </w:rPr>
        <w:t>בעד</w:t>
      </w:r>
    </w:p>
    <w:p w:rsidR="00776D32" w:rsidRDefault="00776D32" w:rsidP="00BD3CC6">
      <w:pPr>
        <w:rPr>
          <w:rtl/>
        </w:rPr>
      </w:pPr>
      <w:r>
        <w:rPr>
          <w:rtl/>
        </w:rPr>
        <w:t>מאי גולן</w:t>
      </w:r>
      <w:r>
        <w:rPr>
          <w:rtl/>
        </w:rPr>
        <w:tab/>
      </w:r>
      <w:r>
        <w:rPr>
          <w:rtl/>
        </w:rPr>
        <w:tab/>
      </w:r>
      <w:r>
        <w:rPr>
          <w:rtl/>
        </w:rPr>
        <w:tab/>
        <w:t xml:space="preserve">–   </w:t>
      </w:r>
      <w:r>
        <w:rPr>
          <w:rFonts w:hint="cs"/>
          <w:rtl/>
        </w:rPr>
        <w:t>אינה נוכחת</w:t>
      </w:r>
    </w:p>
    <w:p w:rsidR="00776D32" w:rsidRDefault="00776D32" w:rsidP="00BD3CC6">
      <w:pPr>
        <w:rPr>
          <w:rtl/>
        </w:rPr>
      </w:pPr>
      <w:r>
        <w:rPr>
          <w:rtl/>
        </w:rPr>
        <w:t>יואב גלנט</w:t>
      </w:r>
      <w:r>
        <w:rPr>
          <w:rtl/>
        </w:rPr>
        <w:tab/>
      </w:r>
      <w:r>
        <w:rPr>
          <w:rtl/>
        </w:rPr>
        <w:tab/>
        <w:t xml:space="preserve">–   </w:t>
      </w:r>
      <w:r>
        <w:rPr>
          <w:rFonts w:hint="cs"/>
          <w:rtl/>
        </w:rPr>
        <w:t>אינו נוכח</w:t>
      </w:r>
    </w:p>
    <w:p w:rsidR="00776D32" w:rsidRDefault="00776D32" w:rsidP="00BD3CC6">
      <w:pPr>
        <w:rPr>
          <w:rtl/>
        </w:rPr>
      </w:pPr>
      <w:r>
        <w:rPr>
          <w:rtl/>
        </w:rPr>
        <w:t>גילה גמליאל</w:t>
      </w:r>
      <w:r>
        <w:rPr>
          <w:rtl/>
        </w:rPr>
        <w:tab/>
      </w:r>
      <w:r>
        <w:rPr>
          <w:rtl/>
        </w:rPr>
        <w:tab/>
        <w:t xml:space="preserve">–   </w:t>
      </w:r>
      <w:r>
        <w:rPr>
          <w:rFonts w:hint="cs"/>
          <w:rtl/>
        </w:rPr>
        <w:t>אינה נוכחת</w:t>
      </w:r>
    </w:p>
    <w:p w:rsidR="00776D32" w:rsidRDefault="00776D32" w:rsidP="00BD3CC6">
      <w:pPr>
        <w:rPr>
          <w:rtl/>
        </w:rPr>
      </w:pPr>
      <w:r>
        <w:rPr>
          <w:rtl/>
        </w:rPr>
        <w:t>בנימין גנץ</w:t>
      </w:r>
      <w:r>
        <w:rPr>
          <w:rtl/>
        </w:rPr>
        <w:tab/>
      </w:r>
      <w:r>
        <w:rPr>
          <w:rtl/>
        </w:rPr>
        <w:tab/>
        <w:t xml:space="preserve">–   </w:t>
      </w:r>
      <w:r>
        <w:rPr>
          <w:rFonts w:hint="cs"/>
          <w:rtl/>
        </w:rPr>
        <w:t>אינו נוכח</w:t>
      </w:r>
    </w:p>
    <w:p w:rsidR="00776D32" w:rsidRDefault="00776D32" w:rsidP="00BD3CC6">
      <w:pPr>
        <w:rPr>
          <w:rtl/>
        </w:rPr>
      </w:pPr>
      <w:r>
        <w:rPr>
          <w:rtl/>
        </w:rPr>
        <w:t>משה גפני</w:t>
      </w:r>
      <w:r>
        <w:rPr>
          <w:rtl/>
        </w:rPr>
        <w:tab/>
      </w:r>
      <w:r>
        <w:rPr>
          <w:rtl/>
        </w:rPr>
        <w:tab/>
        <w:t xml:space="preserve">–   </w:t>
      </w:r>
      <w:r>
        <w:rPr>
          <w:rFonts w:hint="cs"/>
          <w:rtl/>
        </w:rPr>
        <w:t>אינו נוכח</w:t>
      </w:r>
    </w:p>
    <w:p w:rsidR="00776D32" w:rsidRDefault="00776D32" w:rsidP="00BD3CC6">
      <w:pPr>
        <w:rPr>
          <w:rtl/>
        </w:rPr>
      </w:pPr>
      <w:r>
        <w:rPr>
          <w:rtl/>
        </w:rPr>
        <w:t>סימון דוידסון</w:t>
      </w:r>
      <w:r>
        <w:rPr>
          <w:rtl/>
        </w:rPr>
        <w:tab/>
      </w:r>
      <w:r>
        <w:rPr>
          <w:rtl/>
        </w:rPr>
        <w:tab/>
        <w:t xml:space="preserve">–   </w:t>
      </w:r>
      <w:r>
        <w:rPr>
          <w:rFonts w:hint="cs"/>
          <w:rtl/>
        </w:rPr>
        <w:t>אינו נוכח</w:t>
      </w:r>
    </w:p>
    <w:p w:rsidR="00776D32" w:rsidRDefault="00776D32" w:rsidP="00BD3CC6">
      <w:pPr>
        <w:rPr>
          <w:rtl/>
        </w:rPr>
      </w:pPr>
      <w:r>
        <w:rPr>
          <w:rtl/>
        </w:rPr>
        <w:t>אבי דיכטר</w:t>
      </w:r>
      <w:r>
        <w:rPr>
          <w:rtl/>
        </w:rPr>
        <w:tab/>
      </w:r>
      <w:r>
        <w:rPr>
          <w:rtl/>
        </w:rPr>
        <w:tab/>
        <w:t xml:space="preserve">–   </w:t>
      </w:r>
      <w:r>
        <w:rPr>
          <w:rFonts w:hint="cs"/>
          <w:rtl/>
        </w:rPr>
        <w:t>אינו נוכח</w:t>
      </w:r>
    </w:p>
    <w:p w:rsidR="00776D32" w:rsidRDefault="00776D32" w:rsidP="00BD3CC6">
      <w:pPr>
        <w:rPr>
          <w:rtl/>
        </w:rPr>
      </w:pPr>
      <w:r>
        <w:rPr>
          <w:rtl/>
        </w:rPr>
        <w:t>גלית דיסטל אטבריאן</w:t>
      </w:r>
      <w:r>
        <w:rPr>
          <w:rtl/>
        </w:rPr>
        <w:tab/>
        <w:t xml:space="preserve">–   </w:t>
      </w:r>
      <w:r>
        <w:rPr>
          <w:rFonts w:hint="cs"/>
          <w:rtl/>
        </w:rPr>
        <w:t>אינה נוכחת</w:t>
      </w:r>
    </w:p>
    <w:p w:rsidR="00776D32" w:rsidRDefault="00776D32" w:rsidP="00BD3CC6">
      <w:pPr>
        <w:rPr>
          <w:rtl/>
        </w:rPr>
      </w:pPr>
      <w:r>
        <w:rPr>
          <w:rtl/>
        </w:rPr>
        <w:t>אלי דלל</w:t>
      </w:r>
      <w:r>
        <w:rPr>
          <w:rtl/>
        </w:rPr>
        <w:tab/>
      </w:r>
      <w:r>
        <w:rPr>
          <w:rtl/>
        </w:rPr>
        <w:tab/>
      </w:r>
      <w:r>
        <w:rPr>
          <w:rtl/>
        </w:rPr>
        <w:tab/>
        <w:t xml:space="preserve">–   </w:t>
      </w:r>
      <w:r>
        <w:rPr>
          <w:rFonts w:hint="cs"/>
          <w:rtl/>
        </w:rPr>
        <w:t>בעד</w:t>
      </w:r>
    </w:p>
    <w:p w:rsidR="00776D32" w:rsidRDefault="00776D32" w:rsidP="00BD3CC6">
      <w:pPr>
        <w:rPr>
          <w:rtl/>
        </w:rPr>
      </w:pPr>
      <w:r>
        <w:rPr>
          <w:rtl/>
        </w:rPr>
        <w:t>שלום דנינו</w:t>
      </w:r>
      <w:r>
        <w:rPr>
          <w:rtl/>
        </w:rPr>
        <w:tab/>
      </w:r>
      <w:r>
        <w:rPr>
          <w:rtl/>
        </w:rPr>
        <w:tab/>
        <w:t xml:space="preserve">–   </w:t>
      </w:r>
      <w:r>
        <w:rPr>
          <w:rFonts w:hint="cs"/>
          <w:rtl/>
        </w:rPr>
        <w:t>בעד</w:t>
      </w:r>
    </w:p>
    <w:p w:rsidR="00776D32" w:rsidRDefault="00776D32" w:rsidP="00BD3CC6">
      <w:pPr>
        <w:rPr>
          <w:rtl/>
        </w:rPr>
      </w:pPr>
      <w:r>
        <w:rPr>
          <w:rtl/>
        </w:rPr>
        <w:t>אריה מכלוף דרעי</w:t>
      </w:r>
      <w:r>
        <w:rPr>
          <w:rtl/>
        </w:rPr>
        <w:tab/>
        <w:t xml:space="preserve">–   </w:t>
      </w:r>
      <w:r>
        <w:rPr>
          <w:rFonts w:hint="cs"/>
          <w:rtl/>
        </w:rPr>
        <w:t>אינו נוכח</w:t>
      </w:r>
    </w:p>
    <w:p w:rsidR="00776D32" w:rsidRDefault="00776D32" w:rsidP="00BD3CC6">
      <w:pPr>
        <w:rPr>
          <w:rtl/>
        </w:rPr>
      </w:pPr>
      <w:r>
        <w:rPr>
          <w:rtl/>
        </w:rPr>
        <w:t>עמית הלוי</w:t>
      </w:r>
      <w:r>
        <w:rPr>
          <w:rtl/>
        </w:rPr>
        <w:tab/>
      </w:r>
      <w:r>
        <w:rPr>
          <w:rtl/>
        </w:rPr>
        <w:tab/>
        <w:t xml:space="preserve">–   </w:t>
      </w:r>
      <w:r>
        <w:rPr>
          <w:rFonts w:hint="cs"/>
          <w:rtl/>
        </w:rPr>
        <w:t>בעד</w:t>
      </w:r>
    </w:p>
    <w:p w:rsidR="00776D32" w:rsidRDefault="00776D32" w:rsidP="00BD3CC6">
      <w:pPr>
        <w:rPr>
          <w:rtl/>
        </w:rPr>
      </w:pPr>
      <w:r>
        <w:rPr>
          <w:rtl/>
        </w:rPr>
        <w:t>שרן מרים השכל</w:t>
      </w:r>
      <w:r>
        <w:rPr>
          <w:rtl/>
        </w:rPr>
        <w:tab/>
      </w:r>
      <w:r>
        <w:rPr>
          <w:rtl/>
        </w:rPr>
        <w:tab/>
        <w:t xml:space="preserve">–   </w:t>
      </w:r>
      <w:r>
        <w:rPr>
          <w:rFonts w:hint="cs"/>
          <w:rtl/>
        </w:rPr>
        <w:t>בעד</w:t>
      </w:r>
    </w:p>
    <w:p w:rsidR="00776D32" w:rsidRDefault="00776D32" w:rsidP="00BD3CC6">
      <w:pPr>
        <w:rPr>
          <w:rtl/>
        </w:rPr>
      </w:pPr>
      <w:r>
        <w:rPr>
          <w:rtl/>
        </w:rPr>
        <w:t>ניסים ואטורי</w:t>
      </w:r>
      <w:r>
        <w:rPr>
          <w:rtl/>
        </w:rPr>
        <w:tab/>
      </w:r>
      <w:r>
        <w:rPr>
          <w:rtl/>
        </w:rPr>
        <w:tab/>
        <w:t xml:space="preserve">–   </w:t>
      </w:r>
      <w:r>
        <w:rPr>
          <w:rFonts w:hint="cs"/>
          <w:rtl/>
        </w:rPr>
        <w:t>בעד</w:t>
      </w:r>
    </w:p>
    <w:p w:rsidR="00776D32" w:rsidRDefault="00776D32" w:rsidP="00BD3CC6">
      <w:pPr>
        <w:rPr>
          <w:rtl/>
        </w:rPr>
      </w:pPr>
      <w:r>
        <w:rPr>
          <w:rtl/>
        </w:rPr>
        <w:t>מיכל מרים וולדיגר</w:t>
      </w:r>
      <w:r>
        <w:rPr>
          <w:rtl/>
        </w:rPr>
        <w:tab/>
        <w:t xml:space="preserve">–   </w:t>
      </w:r>
      <w:r>
        <w:rPr>
          <w:rFonts w:hint="cs"/>
          <w:rtl/>
        </w:rPr>
        <w:t>בעד</w:t>
      </w:r>
    </w:p>
    <w:p w:rsidR="00776D32" w:rsidRDefault="00776D32" w:rsidP="00BD3CC6">
      <w:pPr>
        <w:rPr>
          <w:rtl/>
        </w:rPr>
      </w:pPr>
      <w:r>
        <w:rPr>
          <w:rtl/>
        </w:rPr>
        <w:t>יצחק שמעון וסרלאוף</w:t>
      </w:r>
      <w:r>
        <w:rPr>
          <w:rtl/>
        </w:rPr>
        <w:tab/>
        <w:t xml:space="preserve">–   </w:t>
      </w:r>
      <w:r>
        <w:rPr>
          <w:rFonts w:hint="cs"/>
          <w:rtl/>
        </w:rPr>
        <w:t>בעד</w:t>
      </w:r>
    </w:p>
    <w:p w:rsidR="00776D32" w:rsidRDefault="00776D32" w:rsidP="00BD3CC6">
      <w:pPr>
        <w:rPr>
          <w:rtl/>
        </w:rPr>
      </w:pPr>
      <w:r>
        <w:rPr>
          <w:rtl/>
        </w:rPr>
        <w:t>יאסר חוג'יראת</w:t>
      </w:r>
      <w:r>
        <w:rPr>
          <w:rtl/>
        </w:rPr>
        <w:tab/>
      </w:r>
      <w:r>
        <w:rPr>
          <w:rtl/>
        </w:rPr>
        <w:tab/>
        <w:t xml:space="preserve">–   </w:t>
      </w:r>
      <w:r>
        <w:rPr>
          <w:rFonts w:hint="cs"/>
          <w:rtl/>
        </w:rPr>
        <w:t>נגד</w:t>
      </w:r>
    </w:p>
    <w:p w:rsidR="00776D32" w:rsidRDefault="00776D32" w:rsidP="00BD3CC6">
      <w:pPr>
        <w:rPr>
          <w:rtl/>
        </w:rPr>
      </w:pPr>
      <w:r>
        <w:rPr>
          <w:rtl/>
        </w:rPr>
        <w:t>אימאן ח'טיב יאסין</w:t>
      </w:r>
      <w:r>
        <w:rPr>
          <w:rtl/>
        </w:rPr>
        <w:tab/>
        <w:t xml:space="preserve">–   </w:t>
      </w:r>
      <w:r>
        <w:rPr>
          <w:rFonts w:hint="cs"/>
          <w:rtl/>
        </w:rPr>
        <w:t>נגד</w:t>
      </w:r>
    </w:p>
    <w:p w:rsidR="00776D32" w:rsidRDefault="00776D32" w:rsidP="00BD3CC6">
      <w:pPr>
        <w:rPr>
          <w:rtl/>
        </w:rPr>
      </w:pPr>
      <w:r>
        <w:rPr>
          <w:rtl/>
        </w:rPr>
        <w:t>ווליד טאהא</w:t>
      </w:r>
      <w:r>
        <w:rPr>
          <w:rtl/>
        </w:rPr>
        <w:tab/>
      </w:r>
      <w:r>
        <w:rPr>
          <w:rtl/>
        </w:rPr>
        <w:tab/>
        <w:t xml:space="preserve">–   </w:t>
      </w:r>
      <w:r>
        <w:rPr>
          <w:rFonts w:hint="cs"/>
          <w:rtl/>
        </w:rPr>
        <w:t>נגד</w:t>
      </w:r>
    </w:p>
    <w:p w:rsidR="00776D32" w:rsidRDefault="00776D32" w:rsidP="00BD3CC6">
      <w:pPr>
        <w:rPr>
          <w:rtl/>
        </w:rPr>
      </w:pPr>
      <w:r>
        <w:rPr>
          <w:rtl/>
        </w:rPr>
        <w:t>בועז טופורובסקי</w:t>
      </w:r>
      <w:r>
        <w:rPr>
          <w:rtl/>
        </w:rPr>
        <w:tab/>
      </w:r>
      <w:r>
        <w:rPr>
          <w:rtl/>
        </w:rPr>
        <w:tab/>
        <w:t xml:space="preserve">–   </w:t>
      </w:r>
      <w:r>
        <w:rPr>
          <w:rFonts w:hint="cs"/>
          <w:rtl/>
        </w:rPr>
        <w:t>אינו נוכח</w:t>
      </w:r>
    </w:p>
    <w:p w:rsidR="00776D32" w:rsidRDefault="00776D32" w:rsidP="00BD3CC6">
      <w:pPr>
        <w:rPr>
          <w:rtl/>
        </w:rPr>
      </w:pPr>
      <w:r>
        <w:rPr>
          <w:rtl/>
        </w:rPr>
        <w:t>משה טור פז</w:t>
      </w:r>
      <w:r>
        <w:rPr>
          <w:rtl/>
        </w:rPr>
        <w:tab/>
      </w:r>
      <w:r>
        <w:rPr>
          <w:rtl/>
        </w:rPr>
        <w:tab/>
        <w:t xml:space="preserve">–   </w:t>
      </w:r>
      <w:r>
        <w:rPr>
          <w:rFonts w:hint="cs"/>
          <w:rtl/>
        </w:rPr>
        <w:t>אינו נוכח</w:t>
      </w:r>
    </w:p>
    <w:p w:rsidR="00776D32" w:rsidRDefault="00776D32" w:rsidP="00BD3CC6">
      <w:pPr>
        <w:rPr>
          <w:rtl/>
        </w:rPr>
      </w:pPr>
      <w:r>
        <w:rPr>
          <w:rtl/>
        </w:rPr>
        <w:t>אחמד טיבי</w:t>
      </w:r>
      <w:r>
        <w:rPr>
          <w:rtl/>
        </w:rPr>
        <w:tab/>
      </w:r>
      <w:r>
        <w:rPr>
          <w:rtl/>
        </w:rPr>
        <w:tab/>
        <w:t xml:space="preserve">–   </w:t>
      </w:r>
      <w:r>
        <w:rPr>
          <w:rFonts w:hint="cs"/>
          <w:rtl/>
        </w:rPr>
        <w:t>אינו נוכח</w:t>
      </w:r>
    </w:p>
    <w:p w:rsidR="00776D32" w:rsidRDefault="00776D32" w:rsidP="00BD3CC6">
      <w:pPr>
        <w:rPr>
          <w:rtl/>
        </w:rPr>
      </w:pPr>
      <w:r>
        <w:rPr>
          <w:rtl/>
        </w:rPr>
        <w:t>יוסף טייב</w:t>
      </w:r>
      <w:r>
        <w:rPr>
          <w:rtl/>
        </w:rPr>
        <w:tab/>
      </w:r>
      <w:r>
        <w:rPr>
          <w:rtl/>
        </w:rPr>
        <w:tab/>
        <w:t xml:space="preserve">–   </w:t>
      </w:r>
      <w:r>
        <w:rPr>
          <w:rFonts w:hint="cs"/>
          <w:rtl/>
        </w:rPr>
        <w:t>אינו נוכח</w:t>
      </w:r>
    </w:p>
    <w:p w:rsidR="00776D32" w:rsidRDefault="00776D32" w:rsidP="00BD3CC6">
      <w:pPr>
        <w:rPr>
          <w:rtl/>
        </w:rPr>
      </w:pPr>
      <w:r>
        <w:rPr>
          <w:rtl/>
        </w:rPr>
        <w:t>אוהד טל</w:t>
      </w:r>
      <w:r>
        <w:rPr>
          <w:rtl/>
        </w:rPr>
        <w:tab/>
      </w:r>
      <w:r>
        <w:rPr>
          <w:rtl/>
        </w:rPr>
        <w:tab/>
      </w:r>
      <w:r>
        <w:rPr>
          <w:rtl/>
        </w:rPr>
        <w:tab/>
        <w:t xml:space="preserve">–   </w:t>
      </w:r>
      <w:r>
        <w:rPr>
          <w:rFonts w:hint="cs"/>
          <w:rtl/>
        </w:rPr>
        <w:t>בעד</w:t>
      </w:r>
    </w:p>
    <w:p w:rsidR="00776D32" w:rsidRDefault="00776D32" w:rsidP="00BD3CC6">
      <w:pPr>
        <w:rPr>
          <w:rtl/>
        </w:rPr>
      </w:pPr>
      <w:r>
        <w:rPr>
          <w:rtl/>
        </w:rPr>
        <w:t>יעקב טסלר</w:t>
      </w:r>
      <w:r>
        <w:rPr>
          <w:rtl/>
        </w:rPr>
        <w:tab/>
      </w:r>
      <w:r>
        <w:rPr>
          <w:rtl/>
        </w:rPr>
        <w:tab/>
        <w:t xml:space="preserve">– </w:t>
      </w:r>
      <w:r>
        <w:rPr>
          <w:rFonts w:hint="cs"/>
          <w:rtl/>
        </w:rPr>
        <w:t xml:space="preserve">  בעד</w:t>
      </w:r>
      <w:r>
        <w:rPr>
          <w:rtl/>
        </w:rPr>
        <w:t xml:space="preserve">  </w:t>
      </w:r>
    </w:p>
    <w:p w:rsidR="00776D32" w:rsidRDefault="00776D32" w:rsidP="00BD3CC6">
      <w:pPr>
        <w:rPr>
          <w:rtl/>
        </w:rPr>
      </w:pPr>
      <w:r>
        <w:rPr>
          <w:rtl/>
        </w:rPr>
        <w:t>חילי טרופר</w:t>
      </w:r>
      <w:r>
        <w:rPr>
          <w:rtl/>
        </w:rPr>
        <w:tab/>
      </w:r>
      <w:r>
        <w:rPr>
          <w:rtl/>
        </w:rPr>
        <w:tab/>
        <w:t xml:space="preserve">–   </w:t>
      </w:r>
      <w:r>
        <w:rPr>
          <w:rFonts w:hint="cs"/>
          <w:rtl/>
        </w:rPr>
        <w:t>אינו נוכח</w:t>
      </w:r>
    </w:p>
    <w:p w:rsidR="00776D32" w:rsidRDefault="00776D32" w:rsidP="00BD3CC6">
      <w:pPr>
        <w:rPr>
          <w:rtl/>
        </w:rPr>
      </w:pPr>
      <w:r>
        <w:rPr>
          <w:rtl/>
        </w:rPr>
        <w:t>אלמוג כהן</w:t>
      </w:r>
      <w:r>
        <w:rPr>
          <w:rtl/>
        </w:rPr>
        <w:tab/>
      </w:r>
      <w:r>
        <w:rPr>
          <w:rtl/>
        </w:rPr>
        <w:tab/>
        <w:t xml:space="preserve">–   </w:t>
      </w:r>
      <w:r>
        <w:rPr>
          <w:rFonts w:hint="cs"/>
          <w:rtl/>
        </w:rPr>
        <w:t>אינו נוכח</w:t>
      </w:r>
    </w:p>
    <w:p w:rsidR="00776D32" w:rsidRDefault="00776D32" w:rsidP="00BD3CC6">
      <w:pPr>
        <w:rPr>
          <w:rtl/>
        </w:rPr>
      </w:pPr>
      <w:r>
        <w:rPr>
          <w:rtl/>
        </w:rPr>
        <w:t>מאיר כהן</w:t>
      </w:r>
      <w:r>
        <w:rPr>
          <w:rtl/>
        </w:rPr>
        <w:tab/>
      </w:r>
      <w:r>
        <w:rPr>
          <w:rtl/>
        </w:rPr>
        <w:tab/>
        <w:t xml:space="preserve">–   </w:t>
      </w:r>
      <w:r>
        <w:rPr>
          <w:rFonts w:hint="cs"/>
          <w:rtl/>
        </w:rPr>
        <w:t>אינו משתתף בהצבעה</w:t>
      </w:r>
    </w:p>
    <w:p w:rsidR="00776D32" w:rsidRDefault="00776D32" w:rsidP="00BD3CC6">
      <w:pPr>
        <w:rPr>
          <w:rtl/>
        </w:rPr>
      </w:pPr>
      <w:r>
        <w:rPr>
          <w:rtl/>
        </w:rPr>
        <w:t>מירב כהן</w:t>
      </w:r>
      <w:r>
        <w:rPr>
          <w:rtl/>
        </w:rPr>
        <w:tab/>
      </w:r>
      <w:r>
        <w:rPr>
          <w:rtl/>
        </w:rPr>
        <w:tab/>
        <w:t xml:space="preserve">–   </w:t>
      </w:r>
      <w:r>
        <w:rPr>
          <w:rFonts w:hint="cs"/>
          <w:rtl/>
        </w:rPr>
        <w:t>אינה נוכחת</w:t>
      </w:r>
    </w:p>
    <w:p w:rsidR="00776D32" w:rsidRDefault="00776D32" w:rsidP="00BD3CC6">
      <w:pPr>
        <w:rPr>
          <w:rtl/>
        </w:rPr>
      </w:pPr>
      <w:r>
        <w:rPr>
          <w:rtl/>
        </w:rPr>
        <w:t>מתן כהנא</w:t>
      </w:r>
      <w:r>
        <w:rPr>
          <w:rtl/>
        </w:rPr>
        <w:tab/>
      </w:r>
      <w:r>
        <w:rPr>
          <w:rtl/>
        </w:rPr>
        <w:tab/>
        <w:t xml:space="preserve">–   </w:t>
      </w:r>
      <w:r>
        <w:rPr>
          <w:rFonts w:hint="cs"/>
          <w:rtl/>
        </w:rPr>
        <w:t>בעד</w:t>
      </w:r>
    </w:p>
    <w:p w:rsidR="00776D32" w:rsidRDefault="00776D32" w:rsidP="00BD3CC6">
      <w:pPr>
        <w:rPr>
          <w:rtl/>
        </w:rPr>
      </w:pPr>
      <w:r>
        <w:rPr>
          <w:rtl/>
        </w:rPr>
        <w:t>עופר כסיף</w:t>
      </w:r>
      <w:r>
        <w:rPr>
          <w:rtl/>
        </w:rPr>
        <w:tab/>
      </w:r>
      <w:r>
        <w:rPr>
          <w:rtl/>
        </w:rPr>
        <w:tab/>
        <w:t xml:space="preserve">–   </w:t>
      </w:r>
      <w:r>
        <w:rPr>
          <w:rFonts w:hint="cs"/>
          <w:rtl/>
        </w:rPr>
        <w:t>אינו נוכח</w:t>
      </w:r>
    </w:p>
    <w:p w:rsidR="00776D32" w:rsidRDefault="00776D32" w:rsidP="00BD3CC6">
      <w:pPr>
        <w:rPr>
          <w:rtl/>
        </w:rPr>
      </w:pPr>
      <w:r>
        <w:rPr>
          <w:rtl/>
        </w:rPr>
        <w:t>אופיר כץ</w:t>
      </w:r>
      <w:r>
        <w:rPr>
          <w:rtl/>
        </w:rPr>
        <w:tab/>
      </w:r>
      <w:r>
        <w:rPr>
          <w:rtl/>
        </w:rPr>
        <w:tab/>
        <w:t xml:space="preserve">–   </w:t>
      </w:r>
      <w:r>
        <w:rPr>
          <w:rFonts w:hint="cs"/>
          <w:rtl/>
        </w:rPr>
        <w:t>בעד</w:t>
      </w:r>
    </w:p>
    <w:p w:rsidR="00776D32" w:rsidRDefault="00776D32" w:rsidP="00BD3CC6">
      <w:pPr>
        <w:rPr>
          <w:rtl/>
        </w:rPr>
      </w:pPr>
      <w:r>
        <w:rPr>
          <w:rtl/>
        </w:rPr>
        <w:t>ישראל כץ</w:t>
      </w:r>
      <w:r>
        <w:rPr>
          <w:rtl/>
        </w:rPr>
        <w:tab/>
      </w:r>
      <w:r>
        <w:rPr>
          <w:rtl/>
        </w:rPr>
        <w:tab/>
        <w:t xml:space="preserve">–   </w:t>
      </w:r>
      <w:r>
        <w:rPr>
          <w:rFonts w:hint="cs"/>
          <w:rtl/>
        </w:rPr>
        <w:t>אינו נוכח</w:t>
      </w:r>
    </w:p>
    <w:p w:rsidR="00776D32" w:rsidRDefault="00776D32" w:rsidP="00BD3CC6">
      <w:pPr>
        <w:rPr>
          <w:rtl/>
        </w:rPr>
      </w:pPr>
      <w:r>
        <w:rPr>
          <w:rtl/>
        </w:rPr>
        <w:t>רון כץ</w:t>
      </w:r>
      <w:r>
        <w:rPr>
          <w:rtl/>
        </w:rPr>
        <w:tab/>
      </w:r>
      <w:r>
        <w:rPr>
          <w:rtl/>
        </w:rPr>
        <w:tab/>
      </w:r>
      <w:r>
        <w:rPr>
          <w:rtl/>
        </w:rPr>
        <w:tab/>
        <w:t xml:space="preserve">–   </w:t>
      </w:r>
      <w:r>
        <w:rPr>
          <w:rFonts w:hint="cs"/>
          <w:rtl/>
        </w:rPr>
        <w:t>אינו נוכח</w:t>
      </w:r>
    </w:p>
    <w:p w:rsidR="00776D32" w:rsidRDefault="00776D32" w:rsidP="00BD3CC6">
      <w:pPr>
        <w:rPr>
          <w:rtl/>
        </w:rPr>
      </w:pPr>
      <w:r>
        <w:rPr>
          <w:rtl/>
        </w:rPr>
        <w:t>יוראי להב הרצנו</w:t>
      </w:r>
      <w:r>
        <w:rPr>
          <w:rtl/>
        </w:rPr>
        <w:tab/>
      </w:r>
      <w:r>
        <w:rPr>
          <w:rtl/>
        </w:rPr>
        <w:tab/>
        <w:t xml:space="preserve">–   </w:t>
      </w:r>
      <w:r>
        <w:rPr>
          <w:rFonts w:hint="cs"/>
          <w:rtl/>
        </w:rPr>
        <w:t>אינו נוכח</w:t>
      </w:r>
    </w:p>
    <w:p w:rsidR="00776D32" w:rsidRDefault="00776D32" w:rsidP="00BD3CC6">
      <w:pPr>
        <w:rPr>
          <w:rtl/>
        </w:rPr>
      </w:pPr>
      <w:r>
        <w:rPr>
          <w:rtl/>
        </w:rPr>
        <w:t>ירון לוי</w:t>
      </w:r>
      <w:r>
        <w:rPr>
          <w:rtl/>
        </w:rPr>
        <w:tab/>
      </w:r>
      <w:r>
        <w:rPr>
          <w:rtl/>
        </w:rPr>
        <w:tab/>
      </w:r>
      <w:r>
        <w:rPr>
          <w:rtl/>
        </w:rPr>
        <w:tab/>
        <w:t xml:space="preserve">–   </w:t>
      </w:r>
      <w:r>
        <w:rPr>
          <w:rFonts w:hint="cs"/>
          <w:rtl/>
        </w:rPr>
        <w:t>אינו נוכח</w:t>
      </w:r>
    </w:p>
    <w:p w:rsidR="00776D32" w:rsidRDefault="00776D32" w:rsidP="00BD3CC6">
      <w:pPr>
        <w:rPr>
          <w:rtl/>
        </w:rPr>
      </w:pPr>
      <w:r>
        <w:rPr>
          <w:rtl/>
        </w:rPr>
        <w:t>מיקי לוי</w:t>
      </w:r>
      <w:r>
        <w:rPr>
          <w:rtl/>
        </w:rPr>
        <w:tab/>
      </w:r>
      <w:r>
        <w:rPr>
          <w:rtl/>
        </w:rPr>
        <w:tab/>
      </w:r>
      <w:r>
        <w:rPr>
          <w:rtl/>
        </w:rPr>
        <w:tab/>
        <w:t xml:space="preserve">–   </w:t>
      </w:r>
      <w:r>
        <w:rPr>
          <w:rFonts w:hint="cs"/>
          <w:rtl/>
        </w:rPr>
        <w:t>אינו נוכח</w:t>
      </w:r>
    </w:p>
    <w:p w:rsidR="00776D32" w:rsidRDefault="00776D32" w:rsidP="00BD3CC6">
      <w:pPr>
        <w:rPr>
          <w:rtl/>
        </w:rPr>
      </w:pPr>
      <w:r>
        <w:rPr>
          <w:rtl/>
        </w:rPr>
        <w:t>יריב לוין</w:t>
      </w:r>
      <w:r>
        <w:rPr>
          <w:rtl/>
        </w:rPr>
        <w:tab/>
      </w:r>
      <w:r>
        <w:rPr>
          <w:rtl/>
        </w:rPr>
        <w:tab/>
      </w:r>
      <w:r>
        <w:rPr>
          <w:rtl/>
        </w:rPr>
        <w:tab/>
        <w:t xml:space="preserve">–   </w:t>
      </w:r>
      <w:r>
        <w:rPr>
          <w:rFonts w:hint="cs"/>
          <w:rtl/>
        </w:rPr>
        <w:t>בעד</w:t>
      </w:r>
    </w:p>
    <w:p w:rsidR="00776D32" w:rsidRDefault="00776D32" w:rsidP="00BD3CC6">
      <w:pPr>
        <w:rPr>
          <w:rtl/>
        </w:rPr>
      </w:pPr>
      <w:r>
        <w:rPr>
          <w:rtl/>
        </w:rPr>
        <w:t>נעמה לזימי</w:t>
      </w:r>
      <w:r>
        <w:rPr>
          <w:rtl/>
        </w:rPr>
        <w:tab/>
      </w:r>
      <w:r>
        <w:rPr>
          <w:rtl/>
        </w:rPr>
        <w:tab/>
        <w:t xml:space="preserve">–   </w:t>
      </w:r>
      <w:r>
        <w:rPr>
          <w:rFonts w:hint="cs"/>
          <w:rtl/>
        </w:rPr>
        <w:t>נגד</w:t>
      </w:r>
    </w:p>
    <w:p w:rsidR="00776D32" w:rsidRDefault="00776D32" w:rsidP="00BD3CC6">
      <w:pPr>
        <w:rPr>
          <w:rtl/>
        </w:rPr>
      </w:pPr>
      <w:r>
        <w:rPr>
          <w:rtl/>
        </w:rPr>
        <w:t>אביגדור ליברמן</w:t>
      </w:r>
      <w:r>
        <w:rPr>
          <w:rtl/>
        </w:rPr>
        <w:tab/>
      </w:r>
      <w:r>
        <w:rPr>
          <w:rtl/>
        </w:rPr>
        <w:tab/>
        <w:t xml:space="preserve">–   </w:t>
      </w:r>
      <w:r>
        <w:rPr>
          <w:rFonts w:hint="cs"/>
          <w:rtl/>
        </w:rPr>
        <w:t>אינו נוכח</w:t>
      </w:r>
    </w:p>
    <w:p w:rsidR="00776D32" w:rsidRDefault="00776D32" w:rsidP="00BD3CC6">
      <w:pPr>
        <w:rPr>
          <w:rtl/>
        </w:rPr>
      </w:pPr>
      <w:r>
        <w:rPr>
          <w:rtl/>
        </w:rPr>
        <w:t>יאיר לפיד</w:t>
      </w:r>
      <w:r>
        <w:rPr>
          <w:rtl/>
        </w:rPr>
        <w:tab/>
      </w:r>
      <w:r>
        <w:rPr>
          <w:rtl/>
        </w:rPr>
        <w:tab/>
        <w:t xml:space="preserve">–   </w:t>
      </w:r>
      <w:r>
        <w:rPr>
          <w:rFonts w:hint="cs"/>
          <w:rtl/>
        </w:rPr>
        <w:t>אינו נוכח</w:t>
      </w:r>
    </w:p>
    <w:p w:rsidR="00776D32" w:rsidRDefault="00776D32" w:rsidP="00BD3CC6">
      <w:pPr>
        <w:rPr>
          <w:rtl/>
        </w:rPr>
      </w:pPr>
      <w:r>
        <w:rPr>
          <w:rtl/>
        </w:rPr>
        <w:t>סימון מושיאשוילי</w:t>
      </w:r>
      <w:r>
        <w:rPr>
          <w:rtl/>
        </w:rPr>
        <w:tab/>
      </w:r>
      <w:r>
        <w:rPr>
          <w:rtl/>
        </w:rPr>
        <w:tab/>
        <w:t xml:space="preserve">–   </w:t>
      </w:r>
      <w:r>
        <w:rPr>
          <w:rFonts w:hint="cs"/>
          <w:rtl/>
        </w:rPr>
        <w:t>בעד</w:t>
      </w:r>
    </w:p>
    <w:p w:rsidR="00776D32" w:rsidRDefault="00776D32" w:rsidP="00BD3CC6">
      <w:pPr>
        <w:rPr>
          <w:rtl/>
        </w:rPr>
      </w:pPr>
      <w:r>
        <w:rPr>
          <w:rtl/>
        </w:rPr>
        <w:t>טטיאנה מזרסקי</w:t>
      </w:r>
      <w:r>
        <w:rPr>
          <w:rtl/>
        </w:rPr>
        <w:tab/>
      </w:r>
      <w:r>
        <w:rPr>
          <w:rtl/>
        </w:rPr>
        <w:tab/>
        <w:t xml:space="preserve">–   </w:t>
      </w:r>
      <w:r>
        <w:rPr>
          <w:rFonts w:hint="cs"/>
          <w:rtl/>
        </w:rPr>
        <w:t>אינה נוכחת</w:t>
      </w:r>
    </w:p>
    <w:p w:rsidR="00776D32" w:rsidRDefault="00776D32" w:rsidP="00BD3CC6">
      <w:pPr>
        <w:rPr>
          <w:rtl/>
        </w:rPr>
      </w:pPr>
      <w:r>
        <w:rPr>
          <w:rtl/>
        </w:rPr>
        <w:t>מרב מיכאלי</w:t>
      </w:r>
      <w:r>
        <w:rPr>
          <w:rtl/>
        </w:rPr>
        <w:tab/>
      </w:r>
      <w:r>
        <w:rPr>
          <w:rtl/>
        </w:rPr>
        <w:tab/>
        <w:t xml:space="preserve">–   </w:t>
      </w:r>
      <w:r>
        <w:rPr>
          <w:rFonts w:hint="cs"/>
          <w:rtl/>
        </w:rPr>
        <w:t>אינה נוכחת</w:t>
      </w:r>
    </w:p>
    <w:p w:rsidR="00776D32" w:rsidRDefault="00776D32" w:rsidP="00BD3CC6">
      <w:pPr>
        <w:rPr>
          <w:rtl/>
        </w:rPr>
      </w:pPr>
      <w:r>
        <w:rPr>
          <w:rtl/>
        </w:rPr>
        <w:t>שלי טל מירון</w:t>
      </w:r>
      <w:r>
        <w:rPr>
          <w:rtl/>
        </w:rPr>
        <w:tab/>
      </w:r>
      <w:r>
        <w:rPr>
          <w:rtl/>
        </w:rPr>
        <w:tab/>
        <w:t xml:space="preserve">–   </w:t>
      </w:r>
      <w:r>
        <w:rPr>
          <w:rFonts w:hint="cs"/>
          <w:rtl/>
        </w:rPr>
        <w:t>אינה נוכחת</w:t>
      </w:r>
    </w:p>
    <w:p w:rsidR="00776D32" w:rsidRDefault="00776D32" w:rsidP="00BD3CC6">
      <w:pPr>
        <w:rPr>
          <w:rtl/>
        </w:rPr>
      </w:pPr>
      <w:r>
        <w:rPr>
          <w:rtl/>
        </w:rPr>
        <w:t>יונתן מישרקי</w:t>
      </w:r>
      <w:r>
        <w:rPr>
          <w:rtl/>
        </w:rPr>
        <w:tab/>
      </w:r>
      <w:r>
        <w:rPr>
          <w:rtl/>
        </w:rPr>
        <w:tab/>
        <w:t xml:space="preserve">–   </w:t>
      </w:r>
      <w:r>
        <w:rPr>
          <w:rFonts w:hint="cs"/>
          <w:rtl/>
        </w:rPr>
        <w:t>בעד</w:t>
      </w:r>
    </w:p>
    <w:p w:rsidR="00776D32" w:rsidRDefault="00776D32" w:rsidP="00BD3CC6">
      <w:pPr>
        <w:rPr>
          <w:rtl/>
        </w:rPr>
      </w:pPr>
      <w:r>
        <w:rPr>
          <w:rtl/>
        </w:rPr>
        <w:t>חנוך דב מלביצקי</w:t>
      </w:r>
      <w:r>
        <w:rPr>
          <w:rtl/>
        </w:rPr>
        <w:tab/>
      </w:r>
      <w:r>
        <w:rPr>
          <w:rtl/>
        </w:rPr>
        <w:tab/>
        <w:t xml:space="preserve">–   </w:t>
      </w:r>
      <w:r>
        <w:rPr>
          <w:rFonts w:hint="cs"/>
          <w:rtl/>
        </w:rPr>
        <w:t>בעד</w:t>
      </w:r>
    </w:p>
    <w:p w:rsidR="00776D32" w:rsidRDefault="00776D32" w:rsidP="00BD3CC6">
      <w:pPr>
        <w:rPr>
          <w:rtl/>
        </w:rPr>
      </w:pPr>
      <w:r>
        <w:rPr>
          <w:rtl/>
        </w:rPr>
        <w:t>ארז מלול</w:t>
      </w:r>
      <w:r>
        <w:rPr>
          <w:rtl/>
        </w:rPr>
        <w:tab/>
      </w:r>
      <w:r>
        <w:rPr>
          <w:rtl/>
        </w:rPr>
        <w:tab/>
        <w:t xml:space="preserve">–   </w:t>
      </w:r>
      <w:r>
        <w:rPr>
          <w:rFonts w:hint="cs"/>
          <w:rtl/>
        </w:rPr>
        <w:t>בעד</w:t>
      </w:r>
    </w:p>
    <w:p w:rsidR="00776D32" w:rsidRDefault="00776D32" w:rsidP="00BD3CC6">
      <w:pPr>
        <w:rPr>
          <w:rtl/>
        </w:rPr>
      </w:pPr>
      <w:r>
        <w:rPr>
          <w:rtl/>
        </w:rPr>
        <w:t>יוליה מלינובסקי</w:t>
      </w:r>
      <w:r>
        <w:rPr>
          <w:rtl/>
        </w:rPr>
        <w:tab/>
      </w:r>
      <w:r>
        <w:rPr>
          <w:rtl/>
        </w:rPr>
        <w:tab/>
        <w:t xml:space="preserve">–   </w:t>
      </w:r>
      <w:r>
        <w:rPr>
          <w:rFonts w:hint="cs"/>
          <w:rtl/>
        </w:rPr>
        <w:t>אינה נוכחת</w:t>
      </w:r>
    </w:p>
    <w:p w:rsidR="00776D32" w:rsidRDefault="00776D32" w:rsidP="00BD3CC6">
      <w:pPr>
        <w:rPr>
          <w:rtl/>
        </w:rPr>
      </w:pPr>
      <w:r>
        <w:rPr>
          <w:rtl/>
        </w:rPr>
        <w:t>מיכאל מלכיאלי</w:t>
      </w:r>
      <w:r>
        <w:rPr>
          <w:rtl/>
        </w:rPr>
        <w:tab/>
      </w:r>
      <w:r>
        <w:rPr>
          <w:rtl/>
        </w:rPr>
        <w:tab/>
        <w:t xml:space="preserve">–   </w:t>
      </w:r>
      <w:r>
        <w:rPr>
          <w:rFonts w:hint="cs"/>
          <w:rtl/>
        </w:rPr>
        <w:t>אינו נוכח</w:t>
      </w:r>
    </w:p>
    <w:p w:rsidR="00776D32" w:rsidRDefault="00776D32" w:rsidP="00BD3CC6">
      <w:pPr>
        <w:rPr>
          <w:rtl/>
        </w:rPr>
      </w:pPr>
      <w:r>
        <w:rPr>
          <w:rtl/>
        </w:rPr>
        <w:t>צגה מלקו</w:t>
      </w:r>
      <w:r>
        <w:rPr>
          <w:rtl/>
        </w:rPr>
        <w:tab/>
      </w:r>
      <w:r>
        <w:rPr>
          <w:rtl/>
        </w:rPr>
        <w:tab/>
        <w:t xml:space="preserve">–   </w:t>
      </w:r>
      <w:r>
        <w:rPr>
          <w:rFonts w:hint="cs"/>
          <w:rtl/>
        </w:rPr>
        <w:t>בעד</w:t>
      </w:r>
    </w:p>
    <w:p w:rsidR="00776D32" w:rsidRDefault="00776D32" w:rsidP="00BD3CC6">
      <w:pPr>
        <w:rPr>
          <w:rtl/>
        </w:rPr>
      </w:pPr>
      <w:r>
        <w:rPr>
          <w:rtl/>
        </w:rPr>
        <w:t>אבי מעוז</w:t>
      </w:r>
      <w:r>
        <w:rPr>
          <w:rtl/>
        </w:rPr>
        <w:tab/>
      </w:r>
      <w:r>
        <w:rPr>
          <w:rtl/>
        </w:rPr>
        <w:tab/>
        <w:t xml:space="preserve">–   </w:t>
      </w:r>
      <w:r>
        <w:rPr>
          <w:rFonts w:hint="cs"/>
          <w:rtl/>
        </w:rPr>
        <w:t>אינו נוכח</w:t>
      </w:r>
    </w:p>
    <w:p w:rsidR="00776D32" w:rsidRDefault="00776D32" w:rsidP="00BD3CC6">
      <w:pPr>
        <w:rPr>
          <w:rtl/>
        </w:rPr>
      </w:pPr>
      <w:r>
        <w:rPr>
          <w:rtl/>
        </w:rPr>
        <w:t>שרון ניר</w:t>
      </w:r>
      <w:r>
        <w:rPr>
          <w:rtl/>
        </w:rPr>
        <w:tab/>
      </w:r>
      <w:r>
        <w:rPr>
          <w:rtl/>
        </w:rPr>
        <w:tab/>
      </w:r>
      <w:r>
        <w:rPr>
          <w:rtl/>
        </w:rPr>
        <w:tab/>
        <w:t xml:space="preserve">–   </w:t>
      </w:r>
      <w:r>
        <w:rPr>
          <w:rFonts w:hint="cs"/>
          <w:rtl/>
        </w:rPr>
        <w:t>אינה נוכחת</w:t>
      </w:r>
    </w:p>
    <w:p w:rsidR="00776D32" w:rsidRDefault="00776D32" w:rsidP="00BD3CC6">
      <w:pPr>
        <w:rPr>
          <w:rtl/>
        </w:rPr>
      </w:pPr>
      <w:r>
        <w:rPr>
          <w:rtl/>
        </w:rPr>
        <w:t>בנימין נתניהו</w:t>
      </w:r>
      <w:r>
        <w:rPr>
          <w:rtl/>
        </w:rPr>
        <w:tab/>
      </w:r>
      <w:r>
        <w:rPr>
          <w:rtl/>
        </w:rPr>
        <w:tab/>
        <w:t xml:space="preserve">–   </w:t>
      </w:r>
      <w:r>
        <w:rPr>
          <w:rFonts w:hint="cs"/>
          <w:rtl/>
        </w:rPr>
        <w:t>אינו נוכח</w:t>
      </w:r>
    </w:p>
    <w:p w:rsidR="00776D32" w:rsidRDefault="00776D32" w:rsidP="00BD3CC6">
      <w:pPr>
        <w:rPr>
          <w:rtl/>
        </w:rPr>
      </w:pPr>
      <w:r>
        <w:rPr>
          <w:rtl/>
        </w:rPr>
        <w:t>יואב סגלוביץ'</w:t>
      </w:r>
      <w:r>
        <w:rPr>
          <w:rtl/>
        </w:rPr>
        <w:tab/>
      </w:r>
      <w:r>
        <w:rPr>
          <w:rtl/>
        </w:rPr>
        <w:tab/>
        <w:t xml:space="preserve">–   </w:t>
      </w:r>
      <w:r>
        <w:rPr>
          <w:rFonts w:hint="cs"/>
          <w:rtl/>
        </w:rPr>
        <w:t>אינו נוכח</w:t>
      </w:r>
    </w:p>
    <w:p w:rsidR="00776D32" w:rsidRDefault="00776D32" w:rsidP="00BD3CC6">
      <w:pPr>
        <w:rPr>
          <w:rtl/>
        </w:rPr>
      </w:pPr>
      <w:r>
        <w:rPr>
          <w:rtl/>
        </w:rPr>
        <w:t>יבגני סובה</w:t>
      </w:r>
      <w:r>
        <w:rPr>
          <w:rtl/>
        </w:rPr>
        <w:tab/>
      </w:r>
      <w:r>
        <w:rPr>
          <w:rtl/>
        </w:rPr>
        <w:tab/>
        <w:t xml:space="preserve">–   </w:t>
      </w:r>
      <w:r>
        <w:rPr>
          <w:rFonts w:hint="cs"/>
          <w:rtl/>
        </w:rPr>
        <w:t>אינו נוכח</w:t>
      </w:r>
    </w:p>
    <w:p w:rsidR="00776D32" w:rsidRDefault="00776D32" w:rsidP="00BD3CC6">
      <w:pPr>
        <w:rPr>
          <w:rtl/>
        </w:rPr>
      </w:pPr>
      <w:r>
        <w:rPr>
          <w:rtl/>
        </w:rPr>
        <w:t>צבי ידידיה סוכות</w:t>
      </w:r>
      <w:r>
        <w:rPr>
          <w:rtl/>
        </w:rPr>
        <w:tab/>
      </w:r>
      <w:r>
        <w:rPr>
          <w:rtl/>
        </w:rPr>
        <w:tab/>
        <w:t xml:space="preserve">–   </w:t>
      </w:r>
      <w:r>
        <w:rPr>
          <w:rFonts w:hint="cs"/>
          <w:rtl/>
        </w:rPr>
        <w:t>בעד</w:t>
      </w:r>
    </w:p>
    <w:p w:rsidR="00776D32" w:rsidRDefault="00776D32" w:rsidP="00BD3CC6">
      <w:pPr>
        <w:rPr>
          <w:rtl/>
        </w:rPr>
      </w:pPr>
      <w:r>
        <w:rPr>
          <w:rtl/>
        </w:rPr>
        <w:t>משה סולומון</w:t>
      </w:r>
      <w:r>
        <w:rPr>
          <w:rtl/>
        </w:rPr>
        <w:tab/>
      </w:r>
      <w:r>
        <w:rPr>
          <w:rtl/>
        </w:rPr>
        <w:tab/>
        <w:t xml:space="preserve">–   </w:t>
      </w:r>
      <w:r>
        <w:rPr>
          <w:rFonts w:hint="cs"/>
          <w:rtl/>
        </w:rPr>
        <w:t>בעד</w:t>
      </w:r>
    </w:p>
    <w:p w:rsidR="00776D32" w:rsidRDefault="00776D32" w:rsidP="00BD3CC6">
      <w:pPr>
        <w:rPr>
          <w:rtl/>
        </w:rPr>
      </w:pPr>
      <w:r>
        <w:rPr>
          <w:rtl/>
        </w:rPr>
        <w:t>לימור סון הר מלך</w:t>
      </w:r>
      <w:r>
        <w:rPr>
          <w:rtl/>
        </w:rPr>
        <w:tab/>
        <w:t xml:space="preserve">–   </w:t>
      </w:r>
      <w:r>
        <w:rPr>
          <w:rFonts w:hint="cs"/>
          <w:rtl/>
        </w:rPr>
        <w:t>אינה נוכחת</w:t>
      </w:r>
    </w:p>
    <w:p w:rsidR="00776D32" w:rsidRDefault="00776D32" w:rsidP="00BD3CC6">
      <w:pPr>
        <w:rPr>
          <w:rtl/>
        </w:rPr>
      </w:pPr>
      <w:r>
        <w:rPr>
          <w:rtl/>
        </w:rPr>
        <w:t>אופיר סופר</w:t>
      </w:r>
      <w:r>
        <w:rPr>
          <w:rtl/>
        </w:rPr>
        <w:tab/>
      </w:r>
      <w:r>
        <w:rPr>
          <w:rtl/>
        </w:rPr>
        <w:tab/>
        <w:t xml:space="preserve">–   </w:t>
      </w:r>
      <w:r>
        <w:rPr>
          <w:rFonts w:hint="cs"/>
          <w:rtl/>
        </w:rPr>
        <w:t>אינו נוכח</w:t>
      </w:r>
    </w:p>
    <w:p w:rsidR="00776D32" w:rsidRDefault="00776D32" w:rsidP="00BD3CC6">
      <w:pPr>
        <w:rPr>
          <w:rtl/>
        </w:rPr>
      </w:pPr>
      <w:r>
        <w:rPr>
          <w:rtl/>
        </w:rPr>
        <w:t>אורית מלכה סטרוק</w:t>
      </w:r>
      <w:r>
        <w:rPr>
          <w:rtl/>
        </w:rPr>
        <w:tab/>
        <w:t xml:space="preserve">–   </w:t>
      </w:r>
      <w:r>
        <w:rPr>
          <w:rFonts w:hint="cs"/>
          <w:rtl/>
        </w:rPr>
        <w:t>אינה נוכחת</w:t>
      </w:r>
    </w:p>
    <w:p w:rsidR="00776D32" w:rsidRDefault="00776D32" w:rsidP="00BD3CC6">
      <w:pPr>
        <w:rPr>
          <w:rtl/>
        </w:rPr>
      </w:pPr>
      <w:r>
        <w:rPr>
          <w:rtl/>
        </w:rPr>
        <w:t>משה סעדה</w:t>
      </w:r>
      <w:r>
        <w:rPr>
          <w:rtl/>
        </w:rPr>
        <w:tab/>
      </w:r>
      <w:r>
        <w:rPr>
          <w:rtl/>
        </w:rPr>
        <w:tab/>
        <w:t xml:space="preserve">–   </w:t>
      </w:r>
      <w:r>
        <w:rPr>
          <w:rFonts w:hint="cs"/>
          <w:rtl/>
        </w:rPr>
        <w:t>בעד</w:t>
      </w:r>
    </w:p>
    <w:p w:rsidR="00776D32" w:rsidRDefault="00776D32" w:rsidP="00BD3CC6">
      <w:pPr>
        <w:rPr>
          <w:rtl/>
        </w:rPr>
      </w:pPr>
      <w:r>
        <w:rPr>
          <w:rtl/>
        </w:rPr>
        <w:t>גדעון סער</w:t>
      </w:r>
      <w:r>
        <w:rPr>
          <w:rtl/>
        </w:rPr>
        <w:tab/>
      </w:r>
      <w:r>
        <w:rPr>
          <w:rtl/>
        </w:rPr>
        <w:tab/>
        <w:t xml:space="preserve">–   </w:t>
      </w:r>
      <w:r>
        <w:rPr>
          <w:rFonts w:hint="cs"/>
          <w:rtl/>
        </w:rPr>
        <w:t>בעד</w:t>
      </w:r>
    </w:p>
    <w:p w:rsidR="00776D32" w:rsidRDefault="00776D32" w:rsidP="00BD3CC6">
      <w:pPr>
        <w:rPr>
          <w:rtl/>
        </w:rPr>
      </w:pPr>
      <w:r>
        <w:rPr>
          <w:rtl/>
        </w:rPr>
        <w:t>מנסור עבאס</w:t>
      </w:r>
      <w:r>
        <w:rPr>
          <w:rtl/>
        </w:rPr>
        <w:tab/>
      </w:r>
      <w:r>
        <w:rPr>
          <w:rtl/>
        </w:rPr>
        <w:tab/>
        <w:t xml:space="preserve">–   </w:t>
      </w:r>
      <w:r>
        <w:rPr>
          <w:rFonts w:hint="cs"/>
          <w:rtl/>
        </w:rPr>
        <w:t>אינו נוכח</w:t>
      </w:r>
    </w:p>
    <w:p w:rsidR="00776D32" w:rsidRDefault="00776D32" w:rsidP="00BD3CC6">
      <w:pPr>
        <w:rPr>
          <w:rtl/>
        </w:rPr>
      </w:pPr>
      <w:r>
        <w:rPr>
          <w:rtl/>
        </w:rPr>
        <w:t>איימן עודה</w:t>
      </w:r>
      <w:r>
        <w:rPr>
          <w:rtl/>
        </w:rPr>
        <w:tab/>
      </w:r>
      <w:r>
        <w:rPr>
          <w:rtl/>
        </w:rPr>
        <w:tab/>
        <w:t xml:space="preserve">–   </w:t>
      </w:r>
      <w:r>
        <w:rPr>
          <w:rFonts w:hint="cs"/>
          <w:rtl/>
        </w:rPr>
        <w:t>נגד</w:t>
      </w:r>
    </w:p>
    <w:p w:rsidR="00776D32" w:rsidRDefault="00776D32" w:rsidP="00BD3CC6">
      <w:pPr>
        <w:rPr>
          <w:rtl/>
        </w:rPr>
      </w:pPr>
      <w:r>
        <w:rPr>
          <w:rtl/>
        </w:rPr>
        <w:t>יוסף עטאונה</w:t>
      </w:r>
      <w:r>
        <w:rPr>
          <w:rtl/>
        </w:rPr>
        <w:tab/>
      </w:r>
      <w:r>
        <w:rPr>
          <w:rtl/>
        </w:rPr>
        <w:tab/>
        <w:t xml:space="preserve">–   </w:t>
      </w:r>
      <w:r>
        <w:rPr>
          <w:rFonts w:hint="cs"/>
          <w:rtl/>
        </w:rPr>
        <w:t>נגד</w:t>
      </w:r>
    </w:p>
    <w:p w:rsidR="00776D32" w:rsidRDefault="00776D32" w:rsidP="00BD3CC6">
      <w:pPr>
        <w:rPr>
          <w:rtl/>
        </w:rPr>
      </w:pPr>
      <w:r>
        <w:rPr>
          <w:rtl/>
        </w:rPr>
        <w:t>חוה אתי עטייה</w:t>
      </w:r>
      <w:r>
        <w:rPr>
          <w:rtl/>
        </w:rPr>
        <w:tab/>
      </w:r>
      <w:r>
        <w:rPr>
          <w:rtl/>
        </w:rPr>
        <w:tab/>
        <w:t xml:space="preserve">–   </w:t>
      </w:r>
      <w:r>
        <w:rPr>
          <w:rFonts w:hint="cs"/>
          <w:rtl/>
        </w:rPr>
        <w:t>בעד</w:t>
      </w:r>
    </w:p>
    <w:p w:rsidR="00776D32" w:rsidRDefault="00776D32" w:rsidP="00BD3CC6">
      <w:pPr>
        <w:rPr>
          <w:rtl/>
        </w:rPr>
      </w:pPr>
      <w:r>
        <w:rPr>
          <w:rtl/>
        </w:rPr>
        <w:t>חמד עמאר</w:t>
      </w:r>
      <w:r>
        <w:rPr>
          <w:rtl/>
        </w:rPr>
        <w:tab/>
      </w:r>
      <w:r>
        <w:rPr>
          <w:rtl/>
        </w:rPr>
        <w:tab/>
        <w:t xml:space="preserve">–   </w:t>
      </w:r>
      <w:r>
        <w:rPr>
          <w:rFonts w:hint="cs"/>
          <w:rtl/>
        </w:rPr>
        <w:t>אינו נוכח</w:t>
      </w:r>
    </w:p>
    <w:p w:rsidR="00776D32" w:rsidRDefault="00776D32" w:rsidP="00BD3CC6">
      <w:pPr>
        <w:rPr>
          <w:rtl/>
        </w:rPr>
      </w:pPr>
      <w:r>
        <w:rPr>
          <w:rtl/>
        </w:rPr>
        <w:t>צביקה פוגל</w:t>
      </w:r>
      <w:r>
        <w:rPr>
          <w:rtl/>
        </w:rPr>
        <w:tab/>
      </w:r>
      <w:r>
        <w:rPr>
          <w:rtl/>
        </w:rPr>
        <w:tab/>
        <w:t xml:space="preserve">–   </w:t>
      </w:r>
      <w:r>
        <w:rPr>
          <w:rFonts w:hint="cs"/>
          <w:rtl/>
        </w:rPr>
        <w:t>בעד</w:t>
      </w:r>
    </w:p>
    <w:p w:rsidR="00776D32" w:rsidRDefault="00776D32" w:rsidP="00BD3CC6">
      <w:pPr>
        <w:rPr>
          <w:rtl/>
        </w:rPr>
      </w:pPr>
      <w:r>
        <w:rPr>
          <w:rtl/>
        </w:rPr>
        <w:t>עודד פורר</w:t>
      </w:r>
      <w:r>
        <w:rPr>
          <w:rtl/>
        </w:rPr>
        <w:tab/>
      </w:r>
      <w:r>
        <w:rPr>
          <w:rtl/>
        </w:rPr>
        <w:tab/>
        <w:t xml:space="preserve">–   </w:t>
      </w:r>
      <w:r>
        <w:rPr>
          <w:rFonts w:hint="cs"/>
          <w:rtl/>
        </w:rPr>
        <w:t>אינו נוכח</w:t>
      </w:r>
    </w:p>
    <w:p w:rsidR="00776D32" w:rsidRDefault="00776D32" w:rsidP="00BD3CC6">
      <w:pPr>
        <w:rPr>
          <w:rtl/>
        </w:rPr>
      </w:pPr>
      <w:r>
        <w:rPr>
          <w:rtl/>
        </w:rPr>
        <w:t>יצחק פינדרוס</w:t>
      </w:r>
      <w:r>
        <w:rPr>
          <w:rtl/>
        </w:rPr>
        <w:tab/>
      </w:r>
      <w:r>
        <w:rPr>
          <w:rtl/>
        </w:rPr>
        <w:tab/>
        <w:t xml:space="preserve">–   </w:t>
      </w:r>
      <w:r>
        <w:rPr>
          <w:rFonts w:hint="cs"/>
          <w:rtl/>
        </w:rPr>
        <w:t>בעד</w:t>
      </w:r>
    </w:p>
    <w:p w:rsidR="00776D32" w:rsidRDefault="00776D32" w:rsidP="00BD3CC6">
      <w:pPr>
        <w:rPr>
          <w:rtl/>
        </w:rPr>
      </w:pPr>
      <w:r>
        <w:rPr>
          <w:rtl/>
        </w:rPr>
        <w:t>משה פסל</w:t>
      </w:r>
      <w:r>
        <w:rPr>
          <w:rtl/>
        </w:rPr>
        <w:tab/>
      </w:r>
      <w:r>
        <w:rPr>
          <w:rtl/>
        </w:rPr>
        <w:tab/>
        <w:t xml:space="preserve">–   </w:t>
      </w:r>
      <w:r>
        <w:rPr>
          <w:rFonts w:hint="cs"/>
          <w:rtl/>
        </w:rPr>
        <w:t>בעד</w:t>
      </w:r>
    </w:p>
    <w:p w:rsidR="00776D32" w:rsidRDefault="00776D32" w:rsidP="00BD3CC6">
      <w:pPr>
        <w:rPr>
          <w:rtl/>
        </w:rPr>
      </w:pPr>
      <w:r>
        <w:rPr>
          <w:rtl/>
        </w:rPr>
        <w:t>יסמין פרידמן</w:t>
      </w:r>
      <w:r>
        <w:rPr>
          <w:rtl/>
        </w:rPr>
        <w:tab/>
      </w:r>
      <w:r>
        <w:rPr>
          <w:rtl/>
        </w:rPr>
        <w:tab/>
        <w:t xml:space="preserve">–   </w:t>
      </w:r>
      <w:r>
        <w:rPr>
          <w:rFonts w:hint="cs"/>
          <w:rtl/>
        </w:rPr>
        <w:t>אינה נוכחת</w:t>
      </w:r>
    </w:p>
    <w:p w:rsidR="00776D32" w:rsidRDefault="00776D32" w:rsidP="00BD3CC6">
      <w:pPr>
        <w:rPr>
          <w:rtl/>
        </w:rPr>
      </w:pPr>
      <w:r>
        <w:rPr>
          <w:rtl/>
        </w:rPr>
        <w:t>אורית פרקש הכהן</w:t>
      </w:r>
      <w:r>
        <w:rPr>
          <w:rtl/>
        </w:rPr>
        <w:tab/>
        <w:t xml:space="preserve">–   </w:t>
      </w:r>
      <w:r>
        <w:rPr>
          <w:rFonts w:hint="cs"/>
          <w:rtl/>
        </w:rPr>
        <w:t>אינה נוכחת</w:t>
      </w:r>
    </w:p>
    <w:p w:rsidR="00776D32" w:rsidRDefault="00776D32" w:rsidP="00BD3CC6">
      <w:pPr>
        <w:rPr>
          <w:rtl/>
        </w:rPr>
      </w:pPr>
      <w:r>
        <w:rPr>
          <w:rtl/>
        </w:rPr>
        <w:t>מטי צרפתי הרכבי</w:t>
      </w:r>
      <w:r>
        <w:rPr>
          <w:rtl/>
        </w:rPr>
        <w:tab/>
        <w:t xml:space="preserve">–   </w:t>
      </w:r>
      <w:r>
        <w:rPr>
          <w:rFonts w:hint="cs"/>
          <w:rtl/>
        </w:rPr>
        <w:t>אינה נוכחת</w:t>
      </w:r>
    </w:p>
    <w:p w:rsidR="00776D32" w:rsidRDefault="00776D32" w:rsidP="00BD3CC6">
      <w:pPr>
        <w:rPr>
          <w:rtl/>
        </w:rPr>
      </w:pPr>
      <w:r>
        <w:rPr>
          <w:rtl/>
        </w:rPr>
        <w:t>אריאל קלנר</w:t>
      </w:r>
      <w:r>
        <w:rPr>
          <w:rtl/>
        </w:rPr>
        <w:tab/>
      </w:r>
      <w:r>
        <w:rPr>
          <w:rtl/>
        </w:rPr>
        <w:tab/>
        <w:t xml:space="preserve">–   </w:t>
      </w:r>
      <w:r>
        <w:rPr>
          <w:rFonts w:hint="cs"/>
          <w:rtl/>
        </w:rPr>
        <w:t>בעד</w:t>
      </w:r>
    </w:p>
    <w:p w:rsidR="00776D32" w:rsidRDefault="00776D32" w:rsidP="00BD3CC6">
      <w:pPr>
        <w:rPr>
          <w:rtl/>
        </w:rPr>
      </w:pPr>
      <w:r>
        <w:rPr>
          <w:rtl/>
        </w:rPr>
        <w:t>יצחק קרויזר</w:t>
      </w:r>
      <w:r>
        <w:rPr>
          <w:rtl/>
        </w:rPr>
        <w:tab/>
      </w:r>
      <w:r>
        <w:rPr>
          <w:rtl/>
        </w:rPr>
        <w:tab/>
        <w:t xml:space="preserve">–   </w:t>
      </w:r>
      <w:r>
        <w:rPr>
          <w:rFonts w:hint="cs"/>
          <w:rtl/>
        </w:rPr>
        <w:t>בעד</w:t>
      </w:r>
    </w:p>
    <w:p w:rsidR="00776D32" w:rsidRDefault="00776D32" w:rsidP="00BD3CC6">
      <w:pPr>
        <w:rPr>
          <w:rtl/>
        </w:rPr>
      </w:pPr>
      <w:r>
        <w:rPr>
          <w:rtl/>
        </w:rPr>
        <w:t>גלעד קריב</w:t>
      </w:r>
      <w:r>
        <w:rPr>
          <w:rtl/>
        </w:rPr>
        <w:tab/>
      </w:r>
      <w:r>
        <w:rPr>
          <w:rtl/>
        </w:rPr>
        <w:tab/>
        <w:t xml:space="preserve">–   </w:t>
      </w:r>
      <w:r>
        <w:rPr>
          <w:rFonts w:hint="cs"/>
          <w:rtl/>
        </w:rPr>
        <w:t>נגד</w:t>
      </w:r>
    </w:p>
    <w:p w:rsidR="00776D32" w:rsidRDefault="00776D32" w:rsidP="00BD3CC6">
      <w:pPr>
        <w:rPr>
          <w:rtl/>
        </w:rPr>
      </w:pPr>
      <w:r>
        <w:rPr>
          <w:rtl/>
        </w:rPr>
        <w:t>שלמה קרעי</w:t>
      </w:r>
      <w:r>
        <w:rPr>
          <w:rtl/>
        </w:rPr>
        <w:tab/>
      </w:r>
      <w:r>
        <w:rPr>
          <w:rtl/>
        </w:rPr>
        <w:tab/>
        <w:t xml:space="preserve">–   </w:t>
      </w:r>
      <w:r>
        <w:rPr>
          <w:rFonts w:hint="cs"/>
          <w:rtl/>
        </w:rPr>
        <w:t>בעד</w:t>
      </w:r>
    </w:p>
    <w:p w:rsidR="00776D32" w:rsidRDefault="00776D32" w:rsidP="00BD3CC6">
      <w:pPr>
        <w:rPr>
          <w:rtl/>
        </w:rPr>
      </w:pPr>
      <w:r>
        <w:rPr>
          <w:rtl/>
        </w:rPr>
        <w:t>אליהו רביבו</w:t>
      </w:r>
      <w:r>
        <w:rPr>
          <w:rtl/>
        </w:rPr>
        <w:tab/>
      </w:r>
      <w:r>
        <w:rPr>
          <w:rtl/>
        </w:rPr>
        <w:tab/>
        <w:t xml:space="preserve">–   </w:t>
      </w:r>
      <w:r>
        <w:rPr>
          <w:rFonts w:hint="cs"/>
          <w:rtl/>
        </w:rPr>
        <w:t>אינו נוכח</w:t>
      </w:r>
    </w:p>
    <w:p w:rsidR="00776D32" w:rsidRDefault="00776D32" w:rsidP="00BD3CC6">
      <w:pPr>
        <w:rPr>
          <w:rtl/>
        </w:rPr>
      </w:pPr>
      <w:r>
        <w:rPr>
          <w:rtl/>
        </w:rPr>
        <w:t>משה רוט</w:t>
      </w:r>
      <w:r>
        <w:rPr>
          <w:rtl/>
        </w:rPr>
        <w:tab/>
      </w:r>
      <w:r>
        <w:rPr>
          <w:rtl/>
        </w:rPr>
        <w:tab/>
        <w:t xml:space="preserve">–   </w:t>
      </w:r>
      <w:r>
        <w:rPr>
          <w:rFonts w:hint="cs"/>
          <w:rtl/>
        </w:rPr>
        <w:t>בעד</w:t>
      </w:r>
    </w:p>
    <w:p w:rsidR="00776D32" w:rsidRDefault="00776D32" w:rsidP="00BD3CC6">
      <w:pPr>
        <w:rPr>
          <w:rtl/>
        </w:rPr>
      </w:pPr>
      <w:r>
        <w:rPr>
          <w:rtl/>
        </w:rPr>
        <w:t>שמחה רוטמן</w:t>
      </w:r>
      <w:r>
        <w:rPr>
          <w:rtl/>
        </w:rPr>
        <w:tab/>
      </w:r>
      <w:r>
        <w:rPr>
          <w:rtl/>
        </w:rPr>
        <w:tab/>
        <w:t xml:space="preserve">–   </w:t>
      </w:r>
      <w:r>
        <w:rPr>
          <w:rFonts w:hint="cs"/>
          <w:rtl/>
        </w:rPr>
        <w:t>בעד</w:t>
      </w:r>
    </w:p>
    <w:p w:rsidR="00776D32" w:rsidRDefault="00776D32" w:rsidP="00BD3CC6">
      <w:pPr>
        <w:rPr>
          <w:rtl/>
        </w:rPr>
      </w:pPr>
      <w:r>
        <w:rPr>
          <w:rtl/>
        </w:rPr>
        <w:t>עידן רול</w:t>
      </w:r>
      <w:r>
        <w:rPr>
          <w:rtl/>
        </w:rPr>
        <w:tab/>
      </w:r>
      <w:r>
        <w:rPr>
          <w:rtl/>
        </w:rPr>
        <w:tab/>
      </w:r>
      <w:r>
        <w:rPr>
          <w:rtl/>
        </w:rPr>
        <w:tab/>
        <w:t xml:space="preserve">–   </w:t>
      </w:r>
      <w:r>
        <w:rPr>
          <w:rFonts w:hint="cs"/>
          <w:rtl/>
        </w:rPr>
        <w:t>אינו נוכח</w:t>
      </w:r>
    </w:p>
    <w:p w:rsidR="00776D32" w:rsidRDefault="00776D32" w:rsidP="00BD3CC6">
      <w:pPr>
        <w:rPr>
          <w:rtl/>
        </w:rPr>
      </w:pPr>
      <w:r>
        <w:rPr>
          <w:rtl/>
        </w:rPr>
        <w:t>אפרת רייטן מרום</w:t>
      </w:r>
      <w:r>
        <w:rPr>
          <w:rtl/>
        </w:rPr>
        <w:tab/>
        <w:t xml:space="preserve">–   </w:t>
      </w:r>
      <w:r>
        <w:rPr>
          <w:rFonts w:hint="cs"/>
          <w:rtl/>
        </w:rPr>
        <w:t>אינה נוכחת</w:t>
      </w:r>
    </w:p>
    <w:p w:rsidR="00776D32" w:rsidRDefault="00776D32" w:rsidP="00BD3CC6">
      <w:pPr>
        <w:rPr>
          <w:rtl/>
        </w:rPr>
      </w:pPr>
      <w:r>
        <w:rPr>
          <w:rtl/>
        </w:rPr>
        <w:t>אלון שוסטר</w:t>
      </w:r>
      <w:r>
        <w:rPr>
          <w:rtl/>
        </w:rPr>
        <w:tab/>
      </w:r>
      <w:r>
        <w:rPr>
          <w:rtl/>
        </w:rPr>
        <w:tab/>
        <w:t xml:space="preserve">–   </w:t>
      </w:r>
      <w:r>
        <w:rPr>
          <w:rFonts w:hint="cs"/>
          <w:rtl/>
        </w:rPr>
        <w:t>אינו נוכח</w:t>
      </w:r>
    </w:p>
    <w:p w:rsidR="00776D32" w:rsidRDefault="00776D32" w:rsidP="00BD3CC6">
      <w:pPr>
        <w:rPr>
          <w:rtl/>
        </w:rPr>
      </w:pPr>
      <w:r>
        <w:rPr>
          <w:rtl/>
        </w:rPr>
        <w:t>קטי קטרין שטרית</w:t>
      </w:r>
      <w:r>
        <w:rPr>
          <w:rtl/>
        </w:rPr>
        <w:tab/>
        <w:t xml:space="preserve">–   </w:t>
      </w:r>
      <w:r>
        <w:rPr>
          <w:rFonts w:hint="cs"/>
          <w:rtl/>
        </w:rPr>
        <w:t>בעד</w:t>
      </w:r>
    </w:p>
    <w:p w:rsidR="00776D32" w:rsidRDefault="00776D32" w:rsidP="00BD3CC6">
      <w:pPr>
        <w:rPr>
          <w:rtl/>
        </w:rPr>
      </w:pPr>
      <w:r>
        <w:rPr>
          <w:rtl/>
        </w:rPr>
        <w:t>אלעזר שטרן</w:t>
      </w:r>
      <w:r>
        <w:rPr>
          <w:rtl/>
        </w:rPr>
        <w:tab/>
      </w:r>
      <w:r>
        <w:rPr>
          <w:rtl/>
        </w:rPr>
        <w:tab/>
        <w:t xml:space="preserve">–   </w:t>
      </w:r>
      <w:r>
        <w:rPr>
          <w:rFonts w:hint="cs"/>
          <w:rtl/>
        </w:rPr>
        <w:t>אינו נוכח</w:t>
      </w:r>
    </w:p>
    <w:p w:rsidR="00776D32" w:rsidRDefault="00776D32" w:rsidP="00BD3CC6">
      <w:pPr>
        <w:rPr>
          <w:rtl/>
        </w:rPr>
      </w:pPr>
      <w:r>
        <w:rPr>
          <w:rtl/>
        </w:rPr>
        <w:t>מיכל שיר סגמן</w:t>
      </w:r>
      <w:r>
        <w:rPr>
          <w:rtl/>
        </w:rPr>
        <w:tab/>
      </w:r>
      <w:r>
        <w:rPr>
          <w:rtl/>
        </w:rPr>
        <w:tab/>
        <w:t xml:space="preserve">–   </w:t>
      </w:r>
      <w:r>
        <w:rPr>
          <w:rFonts w:hint="cs"/>
          <w:rtl/>
        </w:rPr>
        <w:t>אינה נוכחת</w:t>
      </w:r>
    </w:p>
    <w:p w:rsidR="00776D32" w:rsidRDefault="00776D32" w:rsidP="00BD3CC6">
      <w:pPr>
        <w:rPr>
          <w:rtl/>
        </w:rPr>
      </w:pPr>
      <w:r>
        <w:rPr>
          <w:rtl/>
        </w:rPr>
        <w:t>נאור שירי</w:t>
      </w:r>
      <w:r>
        <w:rPr>
          <w:rtl/>
        </w:rPr>
        <w:tab/>
      </w:r>
      <w:r>
        <w:rPr>
          <w:rtl/>
        </w:rPr>
        <w:tab/>
        <w:t xml:space="preserve">–   </w:t>
      </w:r>
      <w:r>
        <w:rPr>
          <w:rFonts w:hint="cs"/>
          <w:rtl/>
        </w:rPr>
        <w:t>אינו נוכח</w:t>
      </w:r>
    </w:p>
    <w:p w:rsidR="00776D32" w:rsidRDefault="00776D32" w:rsidP="00BD3CC6">
      <w:pPr>
        <w:rPr>
          <w:rtl/>
        </w:rPr>
      </w:pPr>
      <w:r>
        <w:rPr>
          <w:rtl/>
        </w:rPr>
        <w:t>אושר שקלים</w:t>
      </w:r>
      <w:r>
        <w:rPr>
          <w:rtl/>
        </w:rPr>
        <w:tab/>
      </w:r>
      <w:r>
        <w:rPr>
          <w:rtl/>
        </w:rPr>
        <w:tab/>
        <w:t xml:space="preserve">–   </w:t>
      </w:r>
      <w:r>
        <w:rPr>
          <w:rFonts w:hint="cs"/>
          <w:rtl/>
        </w:rPr>
        <w:t>אינו נוכח</w:t>
      </w:r>
    </w:p>
    <w:p w:rsidR="00776D32" w:rsidRDefault="00776D32" w:rsidP="00BD3CC6">
      <w:pPr>
        <w:rPr>
          <w:rtl/>
        </w:rPr>
      </w:pPr>
      <w:r>
        <w:rPr>
          <w:rtl/>
        </w:rPr>
        <w:t>עאידה תומא סלימאן</w:t>
      </w:r>
      <w:r>
        <w:rPr>
          <w:rtl/>
        </w:rPr>
        <w:tab/>
        <w:t xml:space="preserve">–   </w:t>
      </w:r>
      <w:r>
        <w:rPr>
          <w:rFonts w:hint="cs"/>
          <w:rtl/>
        </w:rPr>
        <w:t>נגד</w:t>
      </w:r>
    </w:p>
    <w:p w:rsidR="00776D32" w:rsidRDefault="00776D32" w:rsidP="00BD3CC6">
      <w:pPr>
        <w:rPr>
          <w:rtl/>
        </w:rPr>
      </w:pPr>
      <w:r>
        <w:rPr>
          <w:rtl/>
        </w:rPr>
        <w:t>פנינה תמנו</w:t>
      </w:r>
      <w:r>
        <w:rPr>
          <w:rtl/>
        </w:rPr>
        <w:tab/>
      </w:r>
      <w:r>
        <w:rPr>
          <w:rtl/>
        </w:rPr>
        <w:tab/>
        <w:t xml:space="preserve">–   </w:t>
      </w:r>
      <w:r>
        <w:rPr>
          <w:rFonts w:hint="cs"/>
          <w:rtl/>
        </w:rPr>
        <w:t>בעד</w:t>
      </w:r>
    </w:p>
    <w:p w:rsidR="00776D32" w:rsidRDefault="00776D32" w:rsidP="00BD3CC6">
      <w:pPr>
        <w:rPr>
          <w:rtl/>
        </w:rPr>
      </w:pPr>
    </w:p>
    <w:p w:rsidR="00776D32" w:rsidRDefault="00776D32" w:rsidP="00BD3CC6">
      <w:pPr>
        <w:pStyle w:val="af6"/>
        <w:keepNext/>
        <w:rPr>
          <w:rtl/>
        </w:rPr>
      </w:pPr>
      <w:bookmarkStart w:id="18559" w:name="ET_yor_6597_5"/>
      <w:r w:rsidRPr="007234B5">
        <w:rPr>
          <w:rStyle w:val="TagStyle"/>
          <w:rtl/>
        </w:rPr>
        <w:t xml:space="preserve"> &lt;&lt; יור &gt;&gt; </w:t>
      </w:r>
      <w:r>
        <w:rPr>
          <w:rtl/>
        </w:rPr>
        <w:t>היו"ר מאיר כהן:</w:t>
      </w:r>
      <w:r w:rsidRPr="007234B5">
        <w:rPr>
          <w:rStyle w:val="TagStyle"/>
          <w:rtl/>
        </w:rPr>
        <w:t xml:space="preserve"> &lt;&lt; יור &gt;&gt;</w:t>
      </w:r>
      <w:r>
        <w:rPr>
          <w:rtl/>
        </w:rPr>
        <w:t xml:space="preserve">   </w:t>
      </w:r>
      <w:bookmarkEnd w:id="18559"/>
    </w:p>
    <w:p w:rsidR="00776D32" w:rsidRDefault="00776D32" w:rsidP="005D1BD4">
      <w:pPr>
        <w:rPr>
          <w:rtl/>
        </w:rPr>
      </w:pPr>
    </w:p>
    <w:p w:rsidR="00776D32" w:rsidRDefault="00776D32" w:rsidP="00BA29D2">
      <w:pPr>
        <w:rPr>
          <w:rtl/>
        </w:rPr>
      </w:pPr>
      <w:r>
        <w:rPr>
          <w:rFonts w:hint="cs"/>
          <w:rtl/>
        </w:rPr>
        <w:t>בבקשה, אנא קרא בסיבוב שני, בבקשה.</w:t>
      </w:r>
    </w:p>
    <w:p w:rsidR="00776D32" w:rsidRDefault="00776D32" w:rsidP="00BD3CC6">
      <w:pPr>
        <w:rPr>
          <w:rtl/>
        </w:rPr>
      </w:pPr>
    </w:p>
    <w:p w:rsidR="00776D32" w:rsidRDefault="00776D32" w:rsidP="00BD3CC6">
      <w:pPr>
        <w:pStyle w:val="af5"/>
        <w:keepNext/>
        <w:rPr>
          <w:rtl/>
        </w:rPr>
      </w:pPr>
      <w:bookmarkStart w:id="18560" w:name="ET_interruption_6327_6"/>
      <w:r w:rsidRPr="007234B5">
        <w:rPr>
          <w:rStyle w:val="TagStyle"/>
          <w:rtl/>
        </w:rPr>
        <w:t xml:space="preserve"> &lt;&lt; קריאה &gt;&gt; </w:t>
      </w:r>
      <w:r>
        <w:rPr>
          <w:rtl/>
        </w:rPr>
        <w:t>מזכיר הכנסת דן מרזוק:</w:t>
      </w:r>
      <w:r w:rsidRPr="007234B5">
        <w:rPr>
          <w:rStyle w:val="TagStyle"/>
          <w:rtl/>
        </w:rPr>
        <w:t xml:space="preserve"> &lt;&lt; קריאה &gt;&gt;</w:t>
      </w:r>
      <w:r>
        <w:rPr>
          <w:rtl/>
        </w:rPr>
        <w:t xml:space="preserve">   </w:t>
      </w:r>
      <w:bookmarkEnd w:id="18560"/>
    </w:p>
    <w:p w:rsidR="00776D32" w:rsidRDefault="00776D32" w:rsidP="00BD3CC6">
      <w:pPr>
        <w:ind w:firstLine="0"/>
        <w:rPr>
          <w:rtl/>
        </w:rPr>
      </w:pPr>
      <w:r>
        <w:rPr>
          <w:rFonts w:hint="cs"/>
          <w:rtl/>
        </w:rPr>
        <w:t>(קורא בשמות חברי הכנסת)</w:t>
      </w:r>
    </w:p>
    <w:p w:rsidR="00776D32" w:rsidRDefault="00776D32" w:rsidP="00BD3CC6">
      <w:pPr>
        <w:rPr>
          <w:rtl/>
        </w:rPr>
      </w:pPr>
    </w:p>
    <w:p w:rsidR="00776D32" w:rsidRDefault="00776D32" w:rsidP="00BD3CC6">
      <w:pPr>
        <w:rPr>
          <w:rtl/>
        </w:rPr>
      </w:pPr>
      <w:bookmarkStart w:id="18561" w:name="_ETM_Q31_604764"/>
      <w:bookmarkStart w:id="18562" w:name="_ETM_Q31_604878"/>
      <w:bookmarkEnd w:id="18561"/>
      <w:bookmarkEnd w:id="18562"/>
      <w:r>
        <w:rPr>
          <w:rtl/>
        </w:rPr>
        <w:t>יולי יואל אדלשטיין</w:t>
      </w:r>
      <w:r>
        <w:rPr>
          <w:rtl/>
        </w:rPr>
        <w:tab/>
        <w:t xml:space="preserve">–   </w:t>
      </w:r>
      <w:r>
        <w:rPr>
          <w:rFonts w:hint="cs"/>
          <w:rtl/>
        </w:rPr>
        <w:t>אינו נוכח</w:t>
      </w:r>
    </w:p>
    <w:p w:rsidR="00776D32" w:rsidRDefault="00776D32" w:rsidP="00BD3CC6">
      <w:pPr>
        <w:rPr>
          <w:rtl/>
        </w:rPr>
      </w:pPr>
      <w:r>
        <w:rPr>
          <w:rtl/>
        </w:rPr>
        <w:t>אמיר אוחנה</w:t>
      </w:r>
      <w:r>
        <w:rPr>
          <w:rtl/>
        </w:rPr>
        <w:tab/>
      </w:r>
      <w:r>
        <w:rPr>
          <w:rtl/>
        </w:rPr>
        <w:tab/>
        <w:t xml:space="preserve">–   </w:t>
      </w:r>
      <w:r>
        <w:rPr>
          <w:rFonts w:hint="cs"/>
          <w:rtl/>
        </w:rPr>
        <w:t>אינו נוכח</w:t>
      </w:r>
    </w:p>
    <w:p w:rsidR="00776D32" w:rsidRDefault="00776D32" w:rsidP="00BD3CC6">
      <w:pPr>
        <w:rPr>
          <w:rtl/>
        </w:rPr>
      </w:pPr>
      <w:r>
        <w:rPr>
          <w:rtl/>
        </w:rPr>
        <w:t>גדי איזנקוט</w:t>
      </w:r>
      <w:r>
        <w:rPr>
          <w:rtl/>
        </w:rPr>
        <w:tab/>
      </w:r>
      <w:r>
        <w:rPr>
          <w:rtl/>
        </w:rPr>
        <w:tab/>
        <w:t xml:space="preserve">–   </w:t>
      </w:r>
      <w:r>
        <w:rPr>
          <w:rFonts w:hint="cs"/>
          <w:rtl/>
        </w:rPr>
        <w:t>אינו נוכח</w:t>
      </w:r>
    </w:p>
    <w:p w:rsidR="00776D32" w:rsidRDefault="00776D32" w:rsidP="00BD3CC6">
      <w:pPr>
        <w:rPr>
          <w:rtl/>
        </w:rPr>
      </w:pPr>
      <w:r>
        <w:rPr>
          <w:rtl/>
        </w:rPr>
        <w:t>קארין אלהרר</w:t>
      </w:r>
      <w:r>
        <w:rPr>
          <w:rtl/>
        </w:rPr>
        <w:tab/>
      </w:r>
      <w:r>
        <w:rPr>
          <w:rtl/>
        </w:rPr>
        <w:tab/>
        <w:t xml:space="preserve">–   </w:t>
      </w:r>
      <w:r>
        <w:rPr>
          <w:rFonts w:hint="cs"/>
          <w:rtl/>
        </w:rPr>
        <w:t>אינה נוכחת</w:t>
      </w:r>
    </w:p>
    <w:p w:rsidR="00776D32" w:rsidRDefault="00776D32" w:rsidP="00BD3CC6">
      <w:pPr>
        <w:rPr>
          <w:rtl/>
        </w:rPr>
      </w:pPr>
      <w:r>
        <w:rPr>
          <w:rtl/>
        </w:rPr>
        <w:t>משה ארבל</w:t>
      </w:r>
      <w:r>
        <w:rPr>
          <w:rtl/>
        </w:rPr>
        <w:tab/>
      </w:r>
      <w:r>
        <w:rPr>
          <w:rtl/>
        </w:rPr>
        <w:tab/>
        <w:t xml:space="preserve">–   </w:t>
      </w:r>
      <w:r>
        <w:rPr>
          <w:rFonts w:hint="cs"/>
          <w:rtl/>
        </w:rPr>
        <w:t>אינו נוכח</w:t>
      </w:r>
    </w:p>
    <w:p w:rsidR="00776D32" w:rsidRDefault="00776D32" w:rsidP="00BD3CC6">
      <w:pPr>
        <w:rPr>
          <w:rtl/>
        </w:rPr>
      </w:pPr>
      <w:r>
        <w:rPr>
          <w:rtl/>
        </w:rPr>
        <w:t>יעקב אשר</w:t>
      </w:r>
      <w:r>
        <w:rPr>
          <w:rtl/>
        </w:rPr>
        <w:tab/>
      </w:r>
      <w:r>
        <w:rPr>
          <w:rtl/>
        </w:rPr>
        <w:tab/>
        <w:t xml:space="preserve">–   </w:t>
      </w:r>
      <w:r>
        <w:rPr>
          <w:rFonts w:hint="cs"/>
          <w:rtl/>
        </w:rPr>
        <w:t>אינו נוכח</w:t>
      </w:r>
    </w:p>
    <w:p w:rsidR="00776D32" w:rsidRDefault="00776D32" w:rsidP="00BD3CC6">
      <w:pPr>
        <w:rPr>
          <w:rtl/>
        </w:rPr>
      </w:pPr>
      <w:r>
        <w:rPr>
          <w:rtl/>
        </w:rPr>
        <w:t>אוריאל בוסו</w:t>
      </w:r>
      <w:r>
        <w:rPr>
          <w:rtl/>
        </w:rPr>
        <w:tab/>
      </w:r>
      <w:r>
        <w:rPr>
          <w:rtl/>
        </w:rPr>
        <w:tab/>
        <w:t xml:space="preserve">–   </w:t>
      </w:r>
      <w:r>
        <w:rPr>
          <w:rFonts w:hint="cs"/>
          <w:rtl/>
        </w:rPr>
        <w:t>אינו נוכח</w:t>
      </w:r>
    </w:p>
    <w:p w:rsidR="00776D32" w:rsidRDefault="00776D32" w:rsidP="00BD3CC6">
      <w:pPr>
        <w:rPr>
          <w:rtl/>
        </w:rPr>
      </w:pPr>
      <w:r>
        <w:rPr>
          <w:rtl/>
        </w:rPr>
        <w:t>דבי ביטון</w:t>
      </w:r>
      <w:r>
        <w:rPr>
          <w:rtl/>
        </w:rPr>
        <w:tab/>
      </w:r>
      <w:r>
        <w:rPr>
          <w:rtl/>
        </w:rPr>
        <w:tab/>
        <w:t xml:space="preserve">–   </w:t>
      </w:r>
      <w:r>
        <w:rPr>
          <w:rFonts w:hint="cs"/>
          <w:rtl/>
        </w:rPr>
        <w:t>אינה נוכחת</w:t>
      </w:r>
    </w:p>
    <w:p w:rsidR="00776D32" w:rsidRDefault="00776D32" w:rsidP="00BD3CC6">
      <w:pPr>
        <w:rPr>
          <w:rtl/>
        </w:rPr>
      </w:pPr>
      <w:r>
        <w:rPr>
          <w:rtl/>
        </w:rPr>
        <w:t>מיכאל מרדכי ביטון</w:t>
      </w:r>
      <w:r>
        <w:rPr>
          <w:rtl/>
        </w:rPr>
        <w:tab/>
        <w:t xml:space="preserve">–   </w:t>
      </w:r>
      <w:r>
        <w:rPr>
          <w:rFonts w:hint="cs"/>
          <w:rtl/>
        </w:rPr>
        <w:t>אינו נוכח</w:t>
      </w:r>
    </w:p>
    <w:p w:rsidR="00776D32" w:rsidRDefault="00776D32" w:rsidP="00BD3CC6">
      <w:pPr>
        <w:rPr>
          <w:rtl/>
        </w:rPr>
      </w:pPr>
      <w:r>
        <w:rPr>
          <w:rtl/>
        </w:rPr>
        <w:t>דוד ביטן</w:t>
      </w:r>
      <w:r>
        <w:rPr>
          <w:rtl/>
        </w:rPr>
        <w:tab/>
      </w:r>
      <w:r>
        <w:rPr>
          <w:rtl/>
        </w:rPr>
        <w:tab/>
      </w:r>
      <w:r>
        <w:rPr>
          <w:rtl/>
        </w:rPr>
        <w:tab/>
        <w:t xml:space="preserve">–   </w:t>
      </w:r>
      <w:r>
        <w:rPr>
          <w:rFonts w:hint="cs"/>
          <w:rtl/>
        </w:rPr>
        <w:t>בעד</w:t>
      </w:r>
    </w:p>
    <w:p w:rsidR="00776D32" w:rsidRDefault="00776D32" w:rsidP="00BD3CC6">
      <w:pPr>
        <w:rPr>
          <w:rtl/>
        </w:rPr>
      </w:pPr>
      <w:r>
        <w:rPr>
          <w:rtl/>
        </w:rPr>
        <w:t>בועז ביסמוט</w:t>
      </w:r>
      <w:r>
        <w:rPr>
          <w:rtl/>
        </w:rPr>
        <w:tab/>
      </w:r>
      <w:r>
        <w:rPr>
          <w:rtl/>
        </w:rPr>
        <w:tab/>
        <w:t xml:space="preserve">–   </w:t>
      </w:r>
      <w:r>
        <w:rPr>
          <w:rFonts w:hint="cs"/>
          <w:rtl/>
        </w:rPr>
        <w:t>אינו נוכח</w:t>
      </w:r>
    </w:p>
    <w:p w:rsidR="00776D32" w:rsidRDefault="00776D32" w:rsidP="00BD3CC6">
      <w:pPr>
        <w:rPr>
          <w:rtl/>
        </w:rPr>
      </w:pPr>
      <w:r>
        <w:rPr>
          <w:rtl/>
        </w:rPr>
        <w:t>ולדימיר בליאק</w:t>
      </w:r>
      <w:r>
        <w:rPr>
          <w:rtl/>
        </w:rPr>
        <w:tab/>
      </w:r>
      <w:r>
        <w:rPr>
          <w:rtl/>
        </w:rPr>
        <w:tab/>
        <w:t xml:space="preserve">–   </w:t>
      </w:r>
      <w:r>
        <w:rPr>
          <w:rFonts w:hint="cs"/>
          <w:rtl/>
        </w:rPr>
        <w:t>אינו נוכח</w:t>
      </w:r>
    </w:p>
    <w:p w:rsidR="00776D32" w:rsidRDefault="00776D32" w:rsidP="00BD3CC6">
      <w:pPr>
        <w:rPr>
          <w:rtl/>
        </w:rPr>
      </w:pPr>
      <w:r>
        <w:rPr>
          <w:rtl/>
        </w:rPr>
        <w:t>מירב בן ארי</w:t>
      </w:r>
      <w:r>
        <w:rPr>
          <w:rtl/>
        </w:rPr>
        <w:tab/>
      </w:r>
      <w:r>
        <w:rPr>
          <w:rtl/>
        </w:rPr>
        <w:tab/>
        <w:t xml:space="preserve">–   </w:t>
      </w:r>
      <w:r>
        <w:rPr>
          <w:rFonts w:hint="cs"/>
          <w:rtl/>
        </w:rPr>
        <w:t>אינה נוכחת</w:t>
      </w:r>
    </w:p>
    <w:p w:rsidR="00776D32" w:rsidRDefault="00776D32" w:rsidP="00BD3CC6">
      <w:pPr>
        <w:rPr>
          <w:rtl/>
        </w:rPr>
      </w:pPr>
      <w:r>
        <w:rPr>
          <w:rtl/>
        </w:rPr>
        <w:t>רם בן ברק</w:t>
      </w:r>
      <w:r>
        <w:rPr>
          <w:rtl/>
        </w:rPr>
        <w:tab/>
      </w:r>
      <w:r>
        <w:rPr>
          <w:rtl/>
        </w:rPr>
        <w:tab/>
        <w:t xml:space="preserve">–   </w:t>
      </w:r>
      <w:r>
        <w:rPr>
          <w:rFonts w:hint="cs"/>
          <w:rtl/>
        </w:rPr>
        <w:t>אינו נוכח</w:t>
      </w:r>
    </w:p>
    <w:p w:rsidR="00776D32" w:rsidRDefault="00776D32" w:rsidP="00BD3CC6">
      <w:pPr>
        <w:rPr>
          <w:rtl/>
        </w:rPr>
      </w:pPr>
      <w:r>
        <w:rPr>
          <w:rtl/>
        </w:rPr>
        <w:t>ניר ברקת</w:t>
      </w:r>
      <w:r>
        <w:rPr>
          <w:rtl/>
        </w:rPr>
        <w:tab/>
      </w:r>
      <w:r>
        <w:rPr>
          <w:rtl/>
        </w:rPr>
        <w:tab/>
        <w:t xml:space="preserve">–   </w:t>
      </w:r>
      <w:r>
        <w:rPr>
          <w:rFonts w:hint="cs"/>
          <w:rtl/>
        </w:rPr>
        <w:t>בעד</w:t>
      </w:r>
    </w:p>
    <w:p w:rsidR="00776D32" w:rsidRDefault="00776D32" w:rsidP="00BD3CC6">
      <w:pPr>
        <w:rPr>
          <w:rtl/>
        </w:rPr>
      </w:pPr>
      <w:r>
        <w:rPr>
          <w:rtl/>
        </w:rPr>
        <w:t>מאי גולן</w:t>
      </w:r>
      <w:r>
        <w:rPr>
          <w:rtl/>
        </w:rPr>
        <w:tab/>
      </w:r>
      <w:r>
        <w:rPr>
          <w:rtl/>
        </w:rPr>
        <w:tab/>
      </w:r>
      <w:r>
        <w:rPr>
          <w:rtl/>
        </w:rPr>
        <w:tab/>
        <w:t xml:space="preserve">–   </w:t>
      </w:r>
      <w:r>
        <w:rPr>
          <w:rFonts w:hint="cs"/>
          <w:rtl/>
        </w:rPr>
        <w:t>אינה נוכחת</w:t>
      </w:r>
    </w:p>
    <w:p w:rsidR="00776D32" w:rsidRDefault="00776D32" w:rsidP="00BD3CC6">
      <w:pPr>
        <w:rPr>
          <w:rtl/>
        </w:rPr>
      </w:pPr>
      <w:r>
        <w:rPr>
          <w:rtl/>
        </w:rPr>
        <w:t>יואב גלנט</w:t>
      </w:r>
      <w:r>
        <w:rPr>
          <w:rtl/>
        </w:rPr>
        <w:tab/>
      </w:r>
      <w:r>
        <w:rPr>
          <w:rtl/>
        </w:rPr>
        <w:tab/>
        <w:t xml:space="preserve">–   </w:t>
      </w:r>
      <w:r>
        <w:rPr>
          <w:rFonts w:hint="cs"/>
          <w:rtl/>
        </w:rPr>
        <w:t>אינו נוכח</w:t>
      </w:r>
    </w:p>
    <w:p w:rsidR="00776D32" w:rsidRDefault="00776D32" w:rsidP="00BD3CC6">
      <w:pPr>
        <w:rPr>
          <w:rtl/>
        </w:rPr>
      </w:pPr>
      <w:r>
        <w:rPr>
          <w:rtl/>
        </w:rPr>
        <w:t>גילה גמליאל</w:t>
      </w:r>
      <w:r>
        <w:rPr>
          <w:rtl/>
        </w:rPr>
        <w:tab/>
      </w:r>
      <w:r>
        <w:rPr>
          <w:rtl/>
        </w:rPr>
        <w:tab/>
        <w:t xml:space="preserve">–   </w:t>
      </w:r>
      <w:r>
        <w:rPr>
          <w:rFonts w:hint="cs"/>
          <w:rtl/>
        </w:rPr>
        <w:t>אינה נוכחת</w:t>
      </w:r>
    </w:p>
    <w:p w:rsidR="00776D32" w:rsidRDefault="00776D32" w:rsidP="00BD3CC6">
      <w:pPr>
        <w:rPr>
          <w:rtl/>
        </w:rPr>
      </w:pPr>
      <w:r>
        <w:rPr>
          <w:rtl/>
        </w:rPr>
        <w:t>בנימין גנץ</w:t>
      </w:r>
      <w:r>
        <w:rPr>
          <w:rtl/>
        </w:rPr>
        <w:tab/>
      </w:r>
      <w:r>
        <w:rPr>
          <w:rtl/>
        </w:rPr>
        <w:tab/>
        <w:t xml:space="preserve">–   </w:t>
      </w:r>
      <w:r>
        <w:rPr>
          <w:rFonts w:hint="cs"/>
          <w:rtl/>
        </w:rPr>
        <w:t>אינו נוכח</w:t>
      </w:r>
    </w:p>
    <w:p w:rsidR="00776D32" w:rsidRDefault="00776D32" w:rsidP="00BD3CC6">
      <w:pPr>
        <w:rPr>
          <w:rtl/>
        </w:rPr>
      </w:pPr>
      <w:r>
        <w:rPr>
          <w:rtl/>
        </w:rPr>
        <w:t>משה גפני</w:t>
      </w:r>
      <w:r>
        <w:rPr>
          <w:rtl/>
        </w:rPr>
        <w:tab/>
      </w:r>
      <w:r>
        <w:rPr>
          <w:rtl/>
        </w:rPr>
        <w:tab/>
        <w:t xml:space="preserve">–   </w:t>
      </w:r>
      <w:r>
        <w:rPr>
          <w:rFonts w:hint="cs"/>
          <w:rtl/>
        </w:rPr>
        <w:t>אינו נוכח</w:t>
      </w:r>
    </w:p>
    <w:p w:rsidR="00776D32" w:rsidRDefault="00776D32" w:rsidP="00BD3CC6">
      <w:pPr>
        <w:rPr>
          <w:rtl/>
        </w:rPr>
      </w:pPr>
      <w:r>
        <w:rPr>
          <w:rtl/>
        </w:rPr>
        <w:t>סימון דוידסון</w:t>
      </w:r>
      <w:r>
        <w:rPr>
          <w:rtl/>
        </w:rPr>
        <w:tab/>
      </w:r>
      <w:r>
        <w:rPr>
          <w:rtl/>
        </w:rPr>
        <w:tab/>
        <w:t xml:space="preserve">–   </w:t>
      </w:r>
      <w:r>
        <w:rPr>
          <w:rFonts w:hint="cs"/>
          <w:rtl/>
        </w:rPr>
        <w:t>אינו נוכח</w:t>
      </w:r>
    </w:p>
    <w:p w:rsidR="00776D32" w:rsidRDefault="00776D32" w:rsidP="00BD3CC6">
      <w:pPr>
        <w:rPr>
          <w:rtl/>
        </w:rPr>
      </w:pPr>
      <w:r>
        <w:rPr>
          <w:rtl/>
        </w:rPr>
        <w:t>אבי דיכטר</w:t>
      </w:r>
      <w:r>
        <w:rPr>
          <w:rtl/>
        </w:rPr>
        <w:tab/>
      </w:r>
      <w:r>
        <w:rPr>
          <w:rtl/>
        </w:rPr>
        <w:tab/>
        <w:t xml:space="preserve">–   </w:t>
      </w:r>
      <w:r>
        <w:rPr>
          <w:rFonts w:hint="cs"/>
          <w:rtl/>
        </w:rPr>
        <w:t>אינו נוכח</w:t>
      </w:r>
    </w:p>
    <w:p w:rsidR="00776D32" w:rsidRDefault="00776D32" w:rsidP="00BD3CC6">
      <w:pPr>
        <w:rPr>
          <w:rtl/>
        </w:rPr>
      </w:pPr>
      <w:r>
        <w:rPr>
          <w:rtl/>
        </w:rPr>
        <w:t>גלית דיסטל אטבריאן</w:t>
      </w:r>
      <w:r>
        <w:rPr>
          <w:rtl/>
        </w:rPr>
        <w:tab/>
        <w:t xml:space="preserve">–   </w:t>
      </w:r>
      <w:r>
        <w:rPr>
          <w:rFonts w:hint="cs"/>
          <w:rtl/>
        </w:rPr>
        <w:t>אינה נוכחת</w:t>
      </w:r>
    </w:p>
    <w:p w:rsidR="00776D32" w:rsidRDefault="00776D32" w:rsidP="00BD3CC6">
      <w:pPr>
        <w:rPr>
          <w:rtl/>
        </w:rPr>
      </w:pPr>
      <w:r>
        <w:rPr>
          <w:rtl/>
        </w:rPr>
        <w:t>אריה מכלוף דרעי</w:t>
      </w:r>
      <w:r>
        <w:rPr>
          <w:rtl/>
        </w:rPr>
        <w:tab/>
        <w:t xml:space="preserve">–   </w:t>
      </w:r>
      <w:r>
        <w:rPr>
          <w:rFonts w:hint="cs"/>
          <w:rtl/>
        </w:rPr>
        <w:t>אינו נוכח</w:t>
      </w:r>
    </w:p>
    <w:p w:rsidR="00776D32" w:rsidRDefault="00776D32" w:rsidP="00BD3CC6">
      <w:pPr>
        <w:rPr>
          <w:rtl/>
        </w:rPr>
      </w:pPr>
      <w:r>
        <w:rPr>
          <w:rtl/>
        </w:rPr>
        <w:t>בועז טופורובסקי</w:t>
      </w:r>
      <w:r>
        <w:rPr>
          <w:rtl/>
        </w:rPr>
        <w:tab/>
      </w:r>
      <w:r>
        <w:rPr>
          <w:rtl/>
        </w:rPr>
        <w:tab/>
        <w:t xml:space="preserve">–   </w:t>
      </w:r>
      <w:r>
        <w:rPr>
          <w:rFonts w:hint="cs"/>
          <w:rtl/>
        </w:rPr>
        <w:t>אינו נוכח</w:t>
      </w:r>
    </w:p>
    <w:p w:rsidR="00776D32" w:rsidRDefault="00776D32" w:rsidP="00BD3CC6">
      <w:pPr>
        <w:rPr>
          <w:rtl/>
        </w:rPr>
      </w:pPr>
      <w:r>
        <w:rPr>
          <w:rtl/>
        </w:rPr>
        <w:t>משה טור פז</w:t>
      </w:r>
      <w:r>
        <w:rPr>
          <w:rtl/>
        </w:rPr>
        <w:tab/>
      </w:r>
      <w:r>
        <w:rPr>
          <w:rtl/>
        </w:rPr>
        <w:tab/>
        <w:t xml:space="preserve">–   </w:t>
      </w:r>
      <w:r>
        <w:rPr>
          <w:rFonts w:hint="cs"/>
          <w:rtl/>
        </w:rPr>
        <w:t>אינו נוכח</w:t>
      </w:r>
    </w:p>
    <w:p w:rsidR="00776D32" w:rsidRDefault="00776D32" w:rsidP="00BD3CC6">
      <w:pPr>
        <w:rPr>
          <w:rtl/>
        </w:rPr>
      </w:pPr>
      <w:r>
        <w:rPr>
          <w:rtl/>
        </w:rPr>
        <w:t>אחמד טיבי</w:t>
      </w:r>
      <w:r>
        <w:rPr>
          <w:rtl/>
        </w:rPr>
        <w:tab/>
      </w:r>
      <w:r>
        <w:rPr>
          <w:rtl/>
        </w:rPr>
        <w:tab/>
        <w:t xml:space="preserve">–   </w:t>
      </w:r>
      <w:r>
        <w:rPr>
          <w:rFonts w:hint="cs"/>
          <w:rtl/>
        </w:rPr>
        <w:t>אינו נוכח</w:t>
      </w:r>
    </w:p>
    <w:p w:rsidR="00776D32" w:rsidRDefault="00776D32" w:rsidP="00BD3CC6">
      <w:pPr>
        <w:rPr>
          <w:rtl/>
        </w:rPr>
      </w:pPr>
      <w:r>
        <w:rPr>
          <w:rtl/>
        </w:rPr>
        <w:t>יוסף טייב</w:t>
      </w:r>
      <w:r>
        <w:rPr>
          <w:rtl/>
        </w:rPr>
        <w:tab/>
      </w:r>
      <w:r>
        <w:rPr>
          <w:rtl/>
        </w:rPr>
        <w:tab/>
        <w:t xml:space="preserve">–   </w:t>
      </w:r>
      <w:r>
        <w:rPr>
          <w:rFonts w:hint="cs"/>
          <w:rtl/>
        </w:rPr>
        <w:t>אינו נוכח</w:t>
      </w:r>
    </w:p>
    <w:p w:rsidR="00776D32" w:rsidRDefault="00776D32" w:rsidP="00BD3CC6">
      <w:pPr>
        <w:rPr>
          <w:rtl/>
        </w:rPr>
      </w:pPr>
      <w:r>
        <w:rPr>
          <w:rtl/>
        </w:rPr>
        <w:t>חילי טרופר</w:t>
      </w:r>
      <w:r>
        <w:rPr>
          <w:rtl/>
        </w:rPr>
        <w:tab/>
      </w:r>
      <w:r>
        <w:rPr>
          <w:rtl/>
        </w:rPr>
        <w:tab/>
        <w:t xml:space="preserve">–   </w:t>
      </w:r>
      <w:r>
        <w:rPr>
          <w:rFonts w:hint="cs"/>
          <w:rtl/>
        </w:rPr>
        <w:t>אינו נוכח</w:t>
      </w:r>
    </w:p>
    <w:p w:rsidR="00776D32" w:rsidRDefault="00776D32" w:rsidP="00BD3CC6">
      <w:pPr>
        <w:rPr>
          <w:rtl/>
        </w:rPr>
      </w:pPr>
      <w:r>
        <w:rPr>
          <w:rtl/>
        </w:rPr>
        <w:t>אלמוג כהן</w:t>
      </w:r>
      <w:r>
        <w:rPr>
          <w:rtl/>
        </w:rPr>
        <w:tab/>
      </w:r>
      <w:r>
        <w:rPr>
          <w:rtl/>
        </w:rPr>
        <w:tab/>
        <w:t xml:space="preserve">–   </w:t>
      </w:r>
      <w:r>
        <w:rPr>
          <w:rFonts w:hint="cs"/>
          <w:rtl/>
        </w:rPr>
        <w:t>בעד</w:t>
      </w:r>
    </w:p>
    <w:p w:rsidR="00776D32" w:rsidRDefault="00776D32" w:rsidP="00BD3CC6">
      <w:pPr>
        <w:rPr>
          <w:rtl/>
        </w:rPr>
      </w:pPr>
      <w:r>
        <w:rPr>
          <w:rtl/>
        </w:rPr>
        <w:t>מירב כהן</w:t>
      </w:r>
      <w:r>
        <w:rPr>
          <w:rtl/>
        </w:rPr>
        <w:tab/>
      </w:r>
      <w:r>
        <w:rPr>
          <w:rtl/>
        </w:rPr>
        <w:tab/>
        <w:t xml:space="preserve">–   </w:t>
      </w:r>
      <w:r>
        <w:rPr>
          <w:rFonts w:hint="cs"/>
          <w:rtl/>
        </w:rPr>
        <w:t>אינה נוכחת</w:t>
      </w:r>
    </w:p>
    <w:p w:rsidR="00776D32" w:rsidRDefault="00776D32" w:rsidP="00BD3CC6">
      <w:pPr>
        <w:rPr>
          <w:rtl/>
        </w:rPr>
      </w:pPr>
      <w:r>
        <w:rPr>
          <w:rtl/>
        </w:rPr>
        <w:t>עופר כסיף</w:t>
      </w:r>
      <w:r>
        <w:rPr>
          <w:rtl/>
        </w:rPr>
        <w:tab/>
      </w:r>
      <w:r>
        <w:rPr>
          <w:rtl/>
        </w:rPr>
        <w:tab/>
        <w:t xml:space="preserve">–   </w:t>
      </w:r>
      <w:r>
        <w:rPr>
          <w:rFonts w:hint="cs"/>
          <w:rtl/>
        </w:rPr>
        <w:t>אינו נוכח</w:t>
      </w:r>
    </w:p>
    <w:p w:rsidR="00776D32" w:rsidRDefault="00776D32" w:rsidP="00BD3CC6">
      <w:pPr>
        <w:rPr>
          <w:rtl/>
        </w:rPr>
      </w:pPr>
      <w:r>
        <w:rPr>
          <w:rtl/>
        </w:rPr>
        <w:t>ישראל כץ</w:t>
      </w:r>
      <w:r>
        <w:rPr>
          <w:rtl/>
        </w:rPr>
        <w:tab/>
      </w:r>
      <w:r>
        <w:rPr>
          <w:rtl/>
        </w:rPr>
        <w:tab/>
        <w:t xml:space="preserve">–   </w:t>
      </w:r>
      <w:r>
        <w:rPr>
          <w:rFonts w:hint="cs"/>
          <w:rtl/>
        </w:rPr>
        <w:t>אינו נוכח</w:t>
      </w:r>
    </w:p>
    <w:p w:rsidR="00776D32" w:rsidRDefault="00776D32" w:rsidP="00BD3CC6">
      <w:pPr>
        <w:rPr>
          <w:rtl/>
        </w:rPr>
      </w:pPr>
      <w:r>
        <w:rPr>
          <w:rtl/>
        </w:rPr>
        <w:t>רון כץ</w:t>
      </w:r>
      <w:r>
        <w:rPr>
          <w:rtl/>
        </w:rPr>
        <w:tab/>
      </w:r>
      <w:r>
        <w:rPr>
          <w:rtl/>
        </w:rPr>
        <w:tab/>
      </w:r>
      <w:r>
        <w:rPr>
          <w:rtl/>
        </w:rPr>
        <w:tab/>
        <w:t xml:space="preserve">–   </w:t>
      </w:r>
      <w:r>
        <w:rPr>
          <w:rFonts w:hint="cs"/>
          <w:rtl/>
        </w:rPr>
        <w:t>אינו נוכח</w:t>
      </w:r>
    </w:p>
    <w:p w:rsidR="00776D32" w:rsidRDefault="00776D32" w:rsidP="00BD3CC6">
      <w:pPr>
        <w:rPr>
          <w:rtl/>
        </w:rPr>
      </w:pPr>
      <w:r>
        <w:rPr>
          <w:rtl/>
        </w:rPr>
        <w:t>יוראי להב הרצנו</w:t>
      </w:r>
      <w:r>
        <w:rPr>
          <w:rtl/>
        </w:rPr>
        <w:tab/>
      </w:r>
      <w:r>
        <w:rPr>
          <w:rtl/>
        </w:rPr>
        <w:tab/>
        <w:t xml:space="preserve">–   </w:t>
      </w:r>
      <w:r>
        <w:rPr>
          <w:rFonts w:hint="cs"/>
          <w:rtl/>
        </w:rPr>
        <w:t>אינו נוכח</w:t>
      </w:r>
    </w:p>
    <w:p w:rsidR="00776D32" w:rsidRDefault="00776D32" w:rsidP="00BD3CC6">
      <w:pPr>
        <w:rPr>
          <w:rtl/>
        </w:rPr>
      </w:pPr>
      <w:r>
        <w:rPr>
          <w:rtl/>
        </w:rPr>
        <w:t>ירון לוי</w:t>
      </w:r>
      <w:r>
        <w:rPr>
          <w:rtl/>
        </w:rPr>
        <w:tab/>
      </w:r>
      <w:r>
        <w:rPr>
          <w:rtl/>
        </w:rPr>
        <w:tab/>
      </w:r>
      <w:r>
        <w:rPr>
          <w:rtl/>
        </w:rPr>
        <w:tab/>
        <w:t xml:space="preserve">–   </w:t>
      </w:r>
      <w:r>
        <w:rPr>
          <w:rFonts w:hint="cs"/>
          <w:rtl/>
        </w:rPr>
        <w:t>אינו נוכח</w:t>
      </w:r>
    </w:p>
    <w:p w:rsidR="00776D32" w:rsidRDefault="00776D32" w:rsidP="00BD3CC6">
      <w:pPr>
        <w:rPr>
          <w:rtl/>
        </w:rPr>
      </w:pPr>
      <w:r>
        <w:rPr>
          <w:rtl/>
        </w:rPr>
        <w:t>מיקי לוי</w:t>
      </w:r>
      <w:r>
        <w:rPr>
          <w:rtl/>
        </w:rPr>
        <w:tab/>
      </w:r>
      <w:r>
        <w:rPr>
          <w:rtl/>
        </w:rPr>
        <w:tab/>
      </w:r>
      <w:r>
        <w:rPr>
          <w:rtl/>
        </w:rPr>
        <w:tab/>
        <w:t xml:space="preserve">–   </w:t>
      </w:r>
      <w:r>
        <w:rPr>
          <w:rFonts w:hint="cs"/>
          <w:rtl/>
        </w:rPr>
        <w:t>אינו נוכח</w:t>
      </w:r>
    </w:p>
    <w:p w:rsidR="00776D32" w:rsidRDefault="00776D32" w:rsidP="00BD3CC6">
      <w:pPr>
        <w:rPr>
          <w:rtl/>
        </w:rPr>
      </w:pPr>
      <w:r>
        <w:rPr>
          <w:rtl/>
        </w:rPr>
        <w:t>אביגדור ליברמן</w:t>
      </w:r>
      <w:r>
        <w:rPr>
          <w:rtl/>
        </w:rPr>
        <w:tab/>
      </w:r>
      <w:r>
        <w:rPr>
          <w:rtl/>
        </w:rPr>
        <w:tab/>
        <w:t xml:space="preserve">–   </w:t>
      </w:r>
      <w:r>
        <w:rPr>
          <w:rFonts w:hint="cs"/>
          <w:rtl/>
        </w:rPr>
        <w:t>אינו נוכח</w:t>
      </w:r>
    </w:p>
    <w:p w:rsidR="00776D32" w:rsidRDefault="00776D32" w:rsidP="00BD3CC6">
      <w:pPr>
        <w:rPr>
          <w:rtl/>
        </w:rPr>
      </w:pPr>
      <w:r>
        <w:rPr>
          <w:rtl/>
        </w:rPr>
        <w:t>יאיר לפיד</w:t>
      </w:r>
      <w:r>
        <w:rPr>
          <w:rtl/>
        </w:rPr>
        <w:tab/>
      </w:r>
      <w:r>
        <w:rPr>
          <w:rtl/>
        </w:rPr>
        <w:tab/>
        <w:t xml:space="preserve">–   </w:t>
      </w:r>
      <w:r>
        <w:rPr>
          <w:rFonts w:hint="cs"/>
          <w:rtl/>
        </w:rPr>
        <w:t>אינו נוכח</w:t>
      </w:r>
    </w:p>
    <w:p w:rsidR="00776D32" w:rsidRDefault="00776D32" w:rsidP="00BD3CC6">
      <w:pPr>
        <w:rPr>
          <w:rtl/>
        </w:rPr>
      </w:pPr>
      <w:r>
        <w:rPr>
          <w:rtl/>
        </w:rPr>
        <w:t>טטיאנה מזרסקי</w:t>
      </w:r>
      <w:r>
        <w:rPr>
          <w:rtl/>
        </w:rPr>
        <w:tab/>
      </w:r>
      <w:r>
        <w:rPr>
          <w:rtl/>
        </w:rPr>
        <w:tab/>
        <w:t xml:space="preserve">–   </w:t>
      </w:r>
      <w:r>
        <w:rPr>
          <w:rFonts w:hint="cs"/>
          <w:rtl/>
        </w:rPr>
        <w:t>אינה נוכחת</w:t>
      </w:r>
    </w:p>
    <w:p w:rsidR="00776D32" w:rsidRDefault="00776D32" w:rsidP="00BD3CC6">
      <w:pPr>
        <w:rPr>
          <w:rtl/>
        </w:rPr>
      </w:pPr>
      <w:r>
        <w:rPr>
          <w:rtl/>
        </w:rPr>
        <w:t>מרב מיכאלי</w:t>
      </w:r>
      <w:r>
        <w:rPr>
          <w:rtl/>
        </w:rPr>
        <w:tab/>
      </w:r>
      <w:r>
        <w:rPr>
          <w:rtl/>
        </w:rPr>
        <w:tab/>
        <w:t xml:space="preserve">–   </w:t>
      </w:r>
      <w:r>
        <w:rPr>
          <w:rFonts w:hint="cs"/>
          <w:rtl/>
        </w:rPr>
        <w:t>אינה נוכחת</w:t>
      </w:r>
    </w:p>
    <w:p w:rsidR="00776D32" w:rsidRDefault="00776D32" w:rsidP="00BD3CC6">
      <w:pPr>
        <w:rPr>
          <w:rtl/>
        </w:rPr>
      </w:pPr>
      <w:r>
        <w:rPr>
          <w:rtl/>
        </w:rPr>
        <w:t>שלי טל מירון</w:t>
      </w:r>
      <w:r>
        <w:rPr>
          <w:rtl/>
        </w:rPr>
        <w:tab/>
      </w:r>
      <w:r>
        <w:rPr>
          <w:rtl/>
        </w:rPr>
        <w:tab/>
        <w:t xml:space="preserve">–   </w:t>
      </w:r>
      <w:r>
        <w:rPr>
          <w:rFonts w:hint="cs"/>
          <w:rtl/>
        </w:rPr>
        <w:t>אינה נוכחת</w:t>
      </w:r>
    </w:p>
    <w:p w:rsidR="00776D32" w:rsidRDefault="00776D32" w:rsidP="00BD3CC6">
      <w:pPr>
        <w:rPr>
          <w:rtl/>
        </w:rPr>
      </w:pPr>
      <w:r>
        <w:rPr>
          <w:rtl/>
        </w:rPr>
        <w:t>יוליה מלינובסקי</w:t>
      </w:r>
      <w:r>
        <w:rPr>
          <w:rtl/>
        </w:rPr>
        <w:tab/>
      </w:r>
      <w:r>
        <w:rPr>
          <w:rtl/>
        </w:rPr>
        <w:tab/>
        <w:t xml:space="preserve">–   </w:t>
      </w:r>
      <w:r>
        <w:rPr>
          <w:rFonts w:hint="cs"/>
          <w:rtl/>
        </w:rPr>
        <w:t>אינה נוכחת</w:t>
      </w:r>
    </w:p>
    <w:p w:rsidR="00776D32" w:rsidRDefault="00776D32" w:rsidP="00BD3CC6">
      <w:pPr>
        <w:rPr>
          <w:rtl/>
        </w:rPr>
      </w:pPr>
      <w:r>
        <w:rPr>
          <w:rtl/>
        </w:rPr>
        <w:t>מיכאל מלכיאלי</w:t>
      </w:r>
      <w:r>
        <w:rPr>
          <w:rtl/>
        </w:rPr>
        <w:tab/>
      </w:r>
      <w:r>
        <w:rPr>
          <w:rtl/>
        </w:rPr>
        <w:tab/>
        <w:t xml:space="preserve">–   </w:t>
      </w:r>
      <w:r>
        <w:rPr>
          <w:rFonts w:hint="cs"/>
          <w:rtl/>
        </w:rPr>
        <w:t>אינו נוכח</w:t>
      </w:r>
    </w:p>
    <w:p w:rsidR="00776D32" w:rsidRDefault="00776D32" w:rsidP="00BD3CC6">
      <w:pPr>
        <w:rPr>
          <w:rtl/>
        </w:rPr>
      </w:pPr>
      <w:r>
        <w:rPr>
          <w:rtl/>
        </w:rPr>
        <w:t>אבי מעוז</w:t>
      </w:r>
      <w:r>
        <w:rPr>
          <w:rtl/>
        </w:rPr>
        <w:tab/>
      </w:r>
      <w:r>
        <w:rPr>
          <w:rtl/>
        </w:rPr>
        <w:tab/>
        <w:t xml:space="preserve">–   </w:t>
      </w:r>
      <w:r>
        <w:rPr>
          <w:rFonts w:hint="cs"/>
          <w:rtl/>
        </w:rPr>
        <w:t>אינו נוכח</w:t>
      </w:r>
    </w:p>
    <w:p w:rsidR="00776D32" w:rsidRDefault="00776D32" w:rsidP="00BD3CC6">
      <w:pPr>
        <w:rPr>
          <w:rtl/>
        </w:rPr>
      </w:pPr>
      <w:r>
        <w:rPr>
          <w:rtl/>
        </w:rPr>
        <w:t>שרון ניר</w:t>
      </w:r>
      <w:r>
        <w:rPr>
          <w:rtl/>
        </w:rPr>
        <w:tab/>
      </w:r>
      <w:r>
        <w:rPr>
          <w:rtl/>
        </w:rPr>
        <w:tab/>
      </w:r>
      <w:r>
        <w:rPr>
          <w:rtl/>
        </w:rPr>
        <w:tab/>
        <w:t xml:space="preserve">–   </w:t>
      </w:r>
      <w:r>
        <w:rPr>
          <w:rFonts w:hint="cs"/>
          <w:rtl/>
        </w:rPr>
        <w:t>אינה נוכחת</w:t>
      </w:r>
    </w:p>
    <w:p w:rsidR="00776D32" w:rsidRDefault="00776D32" w:rsidP="00BD3CC6">
      <w:pPr>
        <w:rPr>
          <w:rtl/>
        </w:rPr>
      </w:pPr>
      <w:r>
        <w:rPr>
          <w:rtl/>
        </w:rPr>
        <w:t>בנימין נתניהו</w:t>
      </w:r>
      <w:r>
        <w:rPr>
          <w:rtl/>
        </w:rPr>
        <w:tab/>
      </w:r>
      <w:r>
        <w:rPr>
          <w:rtl/>
        </w:rPr>
        <w:tab/>
        <w:t xml:space="preserve">–   </w:t>
      </w:r>
      <w:r>
        <w:rPr>
          <w:rFonts w:hint="cs"/>
          <w:rtl/>
        </w:rPr>
        <w:t>אינו נוכח</w:t>
      </w:r>
    </w:p>
    <w:p w:rsidR="00776D32" w:rsidRDefault="00776D32" w:rsidP="00BD3CC6">
      <w:pPr>
        <w:rPr>
          <w:rtl/>
        </w:rPr>
      </w:pPr>
      <w:r>
        <w:rPr>
          <w:rtl/>
        </w:rPr>
        <w:t>יואב סגלוביץ'</w:t>
      </w:r>
      <w:r>
        <w:rPr>
          <w:rtl/>
        </w:rPr>
        <w:tab/>
      </w:r>
      <w:r>
        <w:rPr>
          <w:rtl/>
        </w:rPr>
        <w:tab/>
        <w:t xml:space="preserve">–   </w:t>
      </w:r>
      <w:r>
        <w:rPr>
          <w:rFonts w:hint="cs"/>
          <w:rtl/>
        </w:rPr>
        <w:t>אינו נוכח</w:t>
      </w:r>
    </w:p>
    <w:p w:rsidR="00776D32" w:rsidRDefault="00776D32" w:rsidP="00BD3CC6">
      <w:pPr>
        <w:rPr>
          <w:rtl/>
        </w:rPr>
      </w:pPr>
      <w:r>
        <w:rPr>
          <w:rtl/>
        </w:rPr>
        <w:t>יבגני סובה</w:t>
      </w:r>
      <w:r>
        <w:rPr>
          <w:rtl/>
        </w:rPr>
        <w:tab/>
      </w:r>
      <w:r>
        <w:rPr>
          <w:rtl/>
        </w:rPr>
        <w:tab/>
        <w:t xml:space="preserve">–   </w:t>
      </w:r>
      <w:r>
        <w:rPr>
          <w:rFonts w:hint="cs"/>
          <w:rtl/>
        </w:rPr>
        <w:t>אינו נוכח</w:t>
      </w:r>
    </w:p>
    <w:p w:rsidR="00776D32" w:rsidRDefault="00776D32" w:rsidP="00BD3CC6">
      <w:pPr>
        <w:rPr>
          <w:rtl/>
        </w:rPr>
      </w:pPr>
      <w:r>
        <w:rPr>
          <w:rtl/>
        </w:rPr>
        <w:t>לימור סון הר מלך</w:t>
      </w:r>
      <w:r>
        <w:rPr>
          <w:rtl/>
        </w:rPr>
        <w:tab/>
        <w:t xml:space="preserve">–   </w:t>
      </w:r>
      <w:r>
        <w:rPr>
          <w:rFonts w:hint="cs"/>
          <w:rtl/>
        </w:rPr>
        <w:t>אינה נוכחת</w:t>
      </w:r>
    </w:p>
    <w:p w:rsidR="00776D32" w:rsidRDefault="00776D32" w:rsidP="00BD3CC6">
      <w:pPr>
        <w:rPr>
          <w:rtl/>
        </w:rPr>
      </w:pPr>
      <w:r>
        <w:rPr>
          <w:rtl/>
        </w:rPr>
        <w:t>אופיר סופר</w:t>
      </w:r>
      <w:r>
        <w:rPr>
          <w:rtl/>
        </w:rPr>
        <w:tab/>
      </w:r>
      <w:r>
        <w:rPr>
          <w:rtl/>
        </w:rPr>
        <w:tab/>
        <w:t xml:space="preserve">–   </w:t>
      </w:r>
      <w:r>
        <w:rPr>
          <w:rFonts w:hint="cs"/>
          <w:rtl/>
        </w:rPr>
        <w:t>אינו נוכח</w:t>
      </w:r>
    </w:p>
    <w:p w:rsidR="00776D32" w:rsidRDefault="00776D32" w:rsidP="00BD3CC6">
      <w:pPr>
        <w:rPr>
          <w:rtl/>
        </w:rPr>
      </w:pPr>
      <w:r>
        <w:rPr>
          <w:rtl/>
        </w:rPr>
        <w:t>אורית מלכה סטרוק</w:t>
      </w:r>
      <w:r>
        <w:rPr>
          <w:rtl/>
        </w:rPr>
        <w:tab/>
        <w:t xml:space="preserve">–   </w:t>
      </w:r>
      <w:r>
        <w:rPr>
          <w:rFonts w:hint="cs"/>
          <w:rtl/>
        </w:rPr>
        <w:t>אינה נוכחת</w:t>
      </w:r>
    </w:p>
    <w:p w:rsidR="00776D32" w:rsidRDefault="00776D32" w:rsidP="00BD3CC6">
      <w:pPr>
        <w:rPr>
          <w:rtl/>
        </w:rPr>
      </w:pPr>
      <w:r>
        <w:rPr>
          <w:rtl/>
        </w:rPr>
        <w:t>מנסור עבאס</w:t>
      </w:r>
      <w:r>
        <w:rPr>
          <w:rtl/>
        </w:rPr>
        <w:tab/>
      </w:r>
      <w:r>
        <w:rPr>
          <w:rtl/>
        </w:rPr>
        <w:tab/>
        <w:t xml:space="preserve">–   </w:t>
      </w:r>
      <w:r>
        <w:rPr>
          <w:rFonts w:hint="cs"/>
          <w:rtl/>
        </w:rPr>
        <w:t>נגד</w:t>
      </w:r>
    </w:p>
    <w:p w:rsidR="00776D32" w:rsidRDefault="00776D32" w:rsidP="00BD3CC6">
      <w:pPr>
        <w:rPr>
          <w:rtl/>
        </w:rPr>
      </w:pPr>
      <w:bookmarkStart w:id="18563" w:name="TOR_Q32"/>
      <w:bookmarkEnd w:id="18563"/>
      <w:r>
        <w:rPr>
          <w:rtl/>
        </w:rPr>
        <w:t>חמד עמאר</w:t>
      </w:r>
      <w:r>
        <w:rPr>
          <w:rtl/>
        </w:rPr>
        <w:tab/>
      </w:r>
      <w:r>
        <w:rPr>
          <w:rtl/>
        </w:rPr>
        <w:tab/>
      </w:r>
      <w:r>
        <w:rPr>
          <w:rFonts w:hint="cs"/>
          <w:rtl/>
        </w:rPr>
        <w:t>–</w:t>
      </w:r>
      <w:r>
        <w:rPr>
          <w:rtl/>
        </w:rPr>
        <w:t xml:space="preserve"> </w:t>
      </w:r>
      <w:r>
        <w:rPr>
          <w:rFonts w:hint="cs"/>
          <w:rtl/>
        </w:rPr>
        <w:t xml:space="preserve">  אינו נוכח</w:t>
      </w:r>
      <w:bookmarkStart w:id="18564" w:name="_ETM_Q32_150240"/>
      <w:bookmarkEnd w:id="18564"/>
    </w:p>
    <w:p w:rsidR="00776D32" w:rsidRDefault="00776D32" w:rsidP="00BD3CC6">
      <w:pPr>
        <w:rPr>
          <w:rtl/>
        </w:rPr>
      </w:pPr>
      <w:r>
        <w:rPr>
          <w:rtl/>
        </w:rPr>
        <w:t>עודד פורר</w:t>
      </w:r>
      <w:r>
        <w:rPr>
          <w:rtl/>
        </w:rPr>
        <w:tab/>
      </w:r>
      <w:r>
        <w:rPr>
          <w:rtl/>
        </w:rPr>
        <w:tab/>
      </w:r>
      <w:r>
        <w:rPr>
          <w:rFonts w:hint="cs"/>
          <w:rtl/>
        </w:rPr>
        <w:t>–</w:t>
      </w:r>
      <w:r>
        <w:rPr>
          <w:rtl/>
        </w:rPr>
        <w:t xml:space="preserve"> </w:t>
      </w:r>
      <w:r>
        <w:rPr>
          <w:rFonts w:hint="cs"/>
          <w:rtl/>
        </w:rPr>
        <w:t xml:space="preserve">  </w:t>
      </w:r>
      <w:r w:rsidRPr="00EF69A2">
        <w:rPr>
          <w:rtl/>
        </w:rPr>
        <w:t>אינו נוכח</w:t>
      </w:r>
      <w:bookmarkStart w:id="18565" w:name="_ETM_Q32_154219"/>
      <w:bookmarkEnd w:id="18565"/>
    </w:p>
    <w:p w:rsidR="00776D32" w:rsidRDefault="00776D32" w:rsidP="00BD3CC6">
      <w:pPr>
        <w:rPr>
          <w:rtl/>
        </w:rPr>
      </w:pPr>
      <w:r>
        <w:rPr>
          <w:rtl/>
        </w:rPr>
        <w:t>יסמין פרידמן</w:t>
      </w:r>
      <w:r>
        <w:rPr>
          <w:rtl/>
        </w:rPr>
        <w:tab/>
      </w:r>
      <w:r>
        <w:rPr>
          <w:rtl/>
        </w:rPr>
        <w:tab/>
      </w:r>
      <w:r>
        <w:rPr>
          <w:rFonts w:hint="cs"/>
          <w:rtl/>
        </w:rPr>
        <w:t>–</w:t>
      </w:r>
      <w:r>
        <w:rPr>
          <w:rtl/>
        </w:rPr>
        <w:t xml:space="preserve"> </w:t>
      </w:r>
      <w:r>
        <w:rPr>
          <w:rFonts w:hint="cs"/>
          <w:rtl/>
        </w:rPr>
        <w:t xml:space="preserve">  אינה נוכחת</w:t>
      </w:r>
      <w:bookmarkStart w:id="18566" w:name="_ETM_Q32_156920"/>
      <w:bookmarkEnd w:id="18566"/>
    </w:p>
    <w:p w:rsidR="00776D32" w:rsidRDefault="00776D32" w:rsidP="00BD3CC6">
      <w:pPr>
        <w:rPr>
          <w:rtl/>
        </w:rPr>
      </w:pPr>
      <w:r>
        <w:rPr>
          <w:rtl/>
        </w:rPr>
        <w:t>אורית פרקש הכהן</w:t>
      </w:r>
      <w:r>
        <w:rPr>
          <w:rtl/>
        </w:rPr>
        <w:tab/>
      </w:r>
      <w:r>
        <w:rPr>
          <w:rFonts w:hint="cs"/>
          <w:rtl/>
        </w:rPr>
        <w:t>–</w:t>
      </w:r>
      <w:r>
        <w:rPr>
          <w:rtl/>
        </w:rPr>
        <w:t xml:space="preserve"> </w:t>
      </w:r>
      <w:r>
        <w:rPr>
          <w:rFonts w:hint="cs"/>
          <w:rtl/>
        </w:rPr>
        <w:t xml:space="preserve">  </w:t>
      </w:r>
      <w:r w:rsidRPr="00EF69A2">
        <w:rPr>
          <w:rtl/>
        </w:rPr>
        <w:t>אינה נוכחת</w:t>
      </w:r>
    </w:p>
    <w:p w:rsidR="00776D32" w:rsidRDefault="00776D32" w:rsidP="00BD3CC6">
      <w:pPr>
        <w:rPr>
          <w:rtl/>
        </w:rPr>
      </w:pPr>
      <w:r>
        <w:rPr>
          <w:rtl/>
        </w:rPr>
        <w:t>מטי צרפתי הרכבי</w:t>
      </w:r>
      <w:r>
        <w:rPr>
          <w:rtl/>
        </w:rPr>
        <w:tab/>
      </w:r>
      <w:r>
        <w:rPr>
          <w:rFonts w:hint="cs"/>
          <w:rtl/>
        </w:rPr>
        <w:t>–</w:t>
      </w:r>
      <w:r>
        <w:rPr>
          <w:rtl/>
        </w:rPr>
        <w:t xml:space="preserve"> </w:t>
      </w:r>
      <w:r>
        <w:rPr>
          <w:rFonts w:hint="cs"/>
          <w:rtl/>
        </w:rPr>
        <w:t xml:space="preserve">  </w:t>
      </w:r>
      <w:r w:rsidRPr="00EF69A2">
        <w:rPr>
          <w:rtl/>
        </w:rPr>
        <w:t>אינה נוכחת</w:t>
      </w:r>
    </w:p>
    <w:p w:rsidR="00776D32" w:rsidRDefault="00776D32" w:rsidP="00BD3CC6">
      <w:pPr>
        <w:rPr>
          <w:rtl/>
        </w:rPr>
      </w:pPr>
      <w:bookmarkStart w:id="18567" w:name="_ETM_Q32_165000"/>
      <w:bookmarkEnd w:id="18567"/>
      <w:r>
        <w:rPr>
          <w:rtl/>
        </w:rPr>
        <w:t>אליהו רביבו</w:t>
      </w:r>
      <w:r>
        <w:rPr>
          <w:rtl/>
        </w:rPr>
        <w:tab/>
      </w:r>
      <w:r>
        <w:rPr>
          <w:rtl/>
        </w:rPr>
        <w:tab/>
      </w:r>
      <w:r>
        <w:rPr>
          <w:rFonts w:hint="cs"/>
          <w:rtl/>
        </w:rPr>
        <w:t>–</w:t>
      </w:r>
      <w:r>
        <w:rPr>
          <w:rtl/>
        </w:rPr>
        <w:t xml:space="preserve"> </w:t>
      </w:r>
      <w:r>
        <w:rPr>
          <w:rFonts w:hint="cs"/>
          <w:rtl/>
        </w:rPr>
        <w:t xml:space="preserve">  בעד</w:t>
      </w:r>
    </w:p>
    <w:p w:rsidR="00776D32" w:rsidRDefault="00776D32" w:rsidP="00BD3CC6">
      <w:pPr>
        <w:rPr>
          <w:rtl/>
        </w:rPr>
      </w:pPr>
      <w:r>
        <w:rPr>
          <w:rtl/>
        </w:rPr>
        <w:t>עידן רול</w:t>
      </w:r>
      <w:r>
        <w:rPr>
          <w:rtl/>
        </w:rPr>
        <w:tab/>
      </w:r>
      <w:r>
        <w:rPr>
          <w:rtl/>
        </w:rPr>
        <w:tab/>
      </w:r>
      <w:r>
        <w:rPr>
          <w:rtl/>
        </w:rPr>
        <w:tab/>
      </w:r>
      <w:r>
        <w:rPr>
          <w:rFonts w:hint="cs"/>
          <w:rtl/>
        </w:rPr>
        <w:t>–</w:t>
      </w:r>
      <w:r>
        <w:rPr>
          <w:rtl/>
        </w:rPr>
        <w:t xml:space="preserve"> </w:t>
      </w:r>
      <w:r>
        <w:rPr>
          <w:rFonts w:hint="cs"/>
          <w:rtl/>
        </w:rPr>
        <w:t xml:space="preserve">  </w:t>
      </w:r>
      <w:r w:rsidRPr="00EF69A2">
        <w:rPr>
          <w:rtl/>
        </w:rPr>
        <w:t>אינו נוכח</w:t>
      </w:r>
    </w:p>
    <w:p w:rsidR="00776D32" w:rsidRDefault="00776D32" w:rsidP="00BD3CC6">
      <w:pPr>
        <w:rPr>
          <w:rtl/>
        </w:rPr>
      </w:pPr>
      <w:bookmarkStart w:id="18568" w:name="_ETM_Q32_173209"/>
      <w:bookmarkEnd w:id="18568"/>
      <w:r>
        <w:rPr>
          <w:rtl/>
        </w:rPr>
        <w:t>אפרת רייטן מרום</w:t>
      </w:r>
      <w:r>
        <w:rPr>
          <w:rtl/>
        </w:rPr>
        <w:tab/>
      </w:r>
      <w:r>
        <w:rPr>
          <w:rFonts w:hint="cs"/>
          <w:rtl/>
        </w:rPr>
        <w:t>–</w:t>
      </w:r>
      <w:r>
        <w:rPr>
          <w:rtl/>
        </w:rPr>
        <w:t xml:space="preserve"> </w:t>
      </w:r>
      <w:r>
        <w:rPr>
          <w:rFonts w:hint="cs"/>
          <w:rtl/>
        </w:rPr>
        <w:t xml:space="preserve">  </w:t>
      </w:r>
      <w:r w:rsidRPr="00EF69A2">
        <w:rPr>
          <w:rtl/>
        </w:rPr>
        <w:t>אינה נוכחת</w:t>
      </w:r>
    </w:p>
    <w:p w:rsidR="00776D32" w:rsidRDefault="00776D32" w:rsidP="00BD3CC6">
      <w:pPr>
        <w:rPr>
          <w:rtl/>
        </w:rPr>
      </w:pPr>
      <w:r>
        <w:rPr>
          <w:rtl/>
        </w:rPr>
        <w:t>אלון שוסטר</w:t>
      </w:r>
      <w:r>
        <w:rPr>
          <w:rtl/>
        </w:rPr>
        <w:tab/>
      </w:r>
      <w:r>
        <w:rPr>
          <w:rtl/>
        </w:rPr>
        <w:tab/>
      </w:r>
      <w:r>
        <w:rPr>
          <w:rFonts w:hint="cs"/>
          <w:rtl/>
        </w:rPr>
        <w:t>–</w:t>
      </w:r>
      <w:r>
        <w:rPr>
          <w:rtl/>
        </w:rPr>
        <w:t xml:space="preserve"> </w:t>
      </w:r>
      <w:r>
        <w:rPr>
          <w:rFonts w:hint="cs"/>
          <w:rtl/>
        </w:rPr>
        <w:t xml:space="preserve">  </w:t>
      </w:r>
      <w:r w:rsidRPr="00EF69A2">
        <w:rPr>
          <w:rtl/>
        </w:rPr>
        <w:t>אינו נוכח</w:t>
      </w:r>
      <w:bookmarkStart w:id="18569" w:name="_ETM_Q32_176429"/>
      <w:bookmarkEnd w:id="18569"/>
    </w:p>
    <w:p w:rsidR="00776D32" w:rsidRDefault="00776D32" w:rsidP="00BD3CC6">
      <w:pPr>
        <w:rPr>
          <w:rtl/>
        </w:rPr>
      </w:pPr>
      <w:r>
        <w:rPr>
          <w:rtl/>
        </w:rPr>
        <w:t>אלעזר שטרן</w:t>
      </w:r>
      <w:r>
        <w:rPr>
          <w:rtl/>
        </w:rPr>
        <w:tab/>
      </w:r>
      <w:r>
        <w:rPr>
          <w:rtl/>
        </w:rPr>
        <w:tab/>
      </w:r>
      <w:r>
        <w:rPr>
          <w:rFonts w:hint="cs"/>
          <w:rtl/>
        </w:rPr>
        <w:t>–</w:t>
      </w:r>
      <w:r>
        <w:rPr>
          <w:rtl/>
        </w:rPr>
        <w:t xml:space="preserve"> </w:t>
      </w:r>
      <w:r>
        <w:rPr>
          <w:rFonts w:hint="cs"/>
          <w:rtl/>
        </w:rPr>
        <w:t xml:space="preserve">  </w:t>
      </w:r>
      <w:r w:rsidRPr="00EF69A2">
        <w:rPr>
          <w:rtl/>
        </w:rPr>
        <w:t>אינו נוכח</w:t>
      </w:r>
    </w:p>
    <w:p w:rsidR="00776D32" w:rsidRDefault="00776D32" w:rsidP="00BD3CC6">
      <w:pPr>
        <w:rPr>
          <w:rtl/>
        </w:rPr>
      </w:pPr>
      <w:r>
        <w:rPr>
          <w:rtl/>
        </w:rPr>
        <w:t>מיכל שיר סגמן</w:t>
      </w:r>
      <w:r>
        <w:rPr>
          <w:rtl/>
        </w:rPr>
        <w:tab/>
      </w:r>
      <w:r>
        <w:rPr>
          <w:rtl/>
        </w:rPr>
        <w:tab/>
      </w:r>
      <w:r>
        <w:rPr>
          <w:rFonts w:hint="cs"/>
          <w:rtl/>
        </w:rPr>
        <w:t>–</w:t>
      </w:r>
      <w:r>
        <w:rPr>
          <w:rtl/>
        </w:rPr>
        <w:t xml:space="preserve"> </w:t>
      </w:r>
      <w:r>
        <w:rPr>
          <w:rFonts w:hint="cs"/>
          <w:rtl/>
        </w:rPr>
        <w:t xml:space="preserve">  </w:t>
      </w:r>
      <w:r w:rsidRPr="00EF69A2">
        <w:rPr>
          <w:rtl/>
        </w:rPr>
        <w:t>אינה נוכחת</w:t>
      </w:r>
      <w:bookmarkStart w:id="18570" w:name="_ETM_Q32_178980"/>
      <w:bookmarkEnd w:id="18570"/>
    </w:p>
    <w:p w:rsidR="00776D32" w:rsidRDefault="00776D32" w:rsidP="00BD3CC6">
      <w:pPr>
        <w:rPr>
          <w:rtl/>
        </w:rPr>
      </w:pPr>
      <w:r>
        <w:rPr>
          <w:rtl/>
        </w:rPr>
        <w:t>נאור שירי</w:t>
      </w:r>
      <w:r>
        <w:rPr>
          <w:rtl/>
        </w:rPr>
        <w:tab/>
      </w:r>
      <w:r>
        <w:rPr>
          <w:rtl/>
        </w:rPr>
        <w:tab/>
      </w:r>
      <w:r>
        <w:rPr>
          <w:rFonts w:hint="cs"/>
          <w:rtl/>
        </w:rPr>
        <w:t>–</w:t>
      </w:r>
      <w:r>
        <w:rPr>
          <w:rtl/>
        </w:rPr>
        <w:t xml:space="preserve"> </w:t>
      </w:r>
      <w:r>
        <w:rPr>
          <w:rFonts w:hint="cs"/>
          <w:rtl/>
        </w:rPr>
        <w:t xml:space="preserve">  </w:t>
      </w:r>
      <w:r w:rsidRPr="00EF69A2">
        <w:rPr>
          <w:rtl/>
        </w:rPr>
        <w:t>אינו נוכח</w:t>
      </w:r>
      <w:bookmarkStart w:id="18571" w:name="_ETM_Q32_182640"/>
      <w:bookmarkEnd w:id="18571"/>
    </w:p>
    <w:p w:rsidR="00776D32" w:rsidRDefault="00776D32" w:rsidP="00BD3CC6">
      <w:pPr>
        <w:rPr>
          <w:rtl/>
        </w:rPr>
      </w:pPr>
      <w:r>
        <w:rPr>
          <w:rtl/>
        </w:rPr>
        <w:t>אושר שקלים</w:t>
      </w:r>
      <w:r>
        <w:rPr>
          <w:rtl/>
        </w:rPr>
        <w:tab/>
      </w:r>
      <w:r>
        <w:rPr>
          <w:rtl/>
        </w:rPr>
        <w:tab/>
      </w:r>
      <w:r>
        <w:rPr>
          <w:rFonts w:hint="cs"/>
          <w:rtl/>
        </w:rPr>
        <w:t xml:space="preserve">–   </w:t>
      </w:r>
      <w:r w:rsidRPr="00EF69A2">
        <w:rPr>
          <w:rtl/>
        </w:rPr>
        <w:t>אינו נוכח</w:t>
      </w:r>
    </w:p>
    <w:p w:rsidR="00776D32" w:rsidRPr="00B62316" w:rsidRDefault="00776D32" w:rsidP="00BD3CC6">
      <w:pPr>
        <w:rPr>
          <w:rtl/>
          <w:lang w:eastAsia="he-IL"/>
        </w:rPr>
      </w:pPr>
    </w:p>
    <w:p w:rsidR="00776D32" w:rsidRDefault="00776D32" w:rsidP="00BD3CC6">
      <w:pPr>
        <w:pStyle w:val="af6"/>
        <w:keepNext/>
        <w:rPr>
          <w:rtl/>
        </w:rPr>
      </w:pPr>
      <w:bookmarkStart w:id="18572" w:name="ET_yor_6597_2"/>
      <w:r w:rsidRPr="00D35E26">
        <w:rPr>
          <w:rStyle w:val="TagStyle"/>
          <w:rtl/>
        </w:rPr>
        <w:t xml:space="preserve"> &lt;&lt; יור &gt;&gt; </w:t>
      </w:r>
      <w:r>
        <w:rPr>
          <w:rtl/>
        </w:rPr>
        <w:t>היו"ר מאיר כהן:</w:t>
      </w:r>
      <w:r w:rsidRPr="00D35E26">
        <w:rPr>
          <w:rStyle w:val="TagStyle"/>
          <w:rtl/>
        </w:rPr>
        <w:t xml:space="preserve"> &lt;&lt; יור &gt;&gt;</w:t>
      </w:r>
      <w:r>
        <w:rPr>
          <w:rtl/>
        </w:rPr>
        <w:t xml:space="preserve"> </w:t>
      </w:r>
      <w:bookmarkEnd w:id="18572"/>
    </w:p>
    <w:p w:rsidR="00776D32" w:rsidRDefault="00776D32" w:rsidP="005D1BD4">
      <w:pPr>
        <w:rPr>
          <w:rtl/>
          <w:lang w:eastAsia="he-IL"/>
        </w:rPr>
      </w:pPr>
    </w:p>
    <w:p w:rsidR="00776D32" w:rsidRDefault="00776D32" w:rsidP="00E4331C">
      <w:pPr>
        <w:rPr>
          <w:rtl/>
          <w:lang w:eastAsia="he-IL"/>
        </w:rPr>
      </w:pPr>
      <w:r>
        <w:rPr>
          <w:rFonts w:hint="cs"/>
          <w:rtl/>
          <w:lang w:eastAsia="he-IL"/>
        </w:rPr>
        <w:t>האם יש מישהו שלא קראו בשמו, חברים</w:t>
      </w:r>
      <w:bookmarkStart w:id="18573" w:name="_ETM_Q32_191310"/>
      <w:bookmarkEnd w:id="18573"/>
      <w:r>
        <w:rPr>
          <w:rFonts w:hint="cs"/>
          <w:rtl/>
          <w:lang w:eastAsia="he-IL"/>
        </w:rPr>
        <w:t>? לא. תמה ההצבעה</w:t>
      </w:r>
      <w:r w:rsidR="00E4331C">
        <w:rPr>
          <w:rFonts w:hint="cs"/>
          <w:rtl/>
          <w:lang w:eastAsia="he-IL"/>
        </w:rPr>
        <w:t>.</w:t>
      </w:r>
      <w:r>
        <w:rPr>
          <w:rFonts w:hint="cs"/>
          <w:rtl/>
          <w:lang w:eastAsia="he-IL"/>
        </w:rPr>
        <w:t xml:space="preserve"> אני מבקש</w:t>
      </w:r>
      <w:bookmarkStart w:id="18574" w:name="_ETM_Q32_195880"/>
      <w:bookmarkEnd w:id="18574"/>
      <w:r>
        <w:rPr>
          <w:rFonts w:hint="cs"/>
          <w:rtl/>
          <w:lang w:eastAsia="he-IL"/>
        </w:rPr>
        <w:t xml:space="preserve"> ספירה.</w:t>
      </w:r>
      <w:bookmarkStart w:id="18575" w:name="_ETM_Q32_198520"/>
      <w:bookmarkEnd w:id="18575"/>
      <w:r w:rsidR="005D1BD4">
        <w:rPr>
          <w:rFonts w:hint="cs"/>
          <w:rtl/>
          <w:lang w:eastAsia="he-IL"/>
        </w:rPr>
        <w:t xml:space="preserve"> </w:t>
      </w:r>
      <w:r>
        <w:rPr>
          <w:rFonts w:hint="cs"/>
          <w:rtl/>
          <w:lang w:eastAsia="he-IL"/>
        </w:rPr>
        <w:t xml:space="preserve">אם כן, להלן תוצאות ההצבעה: </w:t>
      </w:r>
      <w:bookmarkStart w:id="18576" w:name="_ETM_Q32_332719"/>
      <w:bookmarkEnd w:id="18576"/>
      <w:r>
        <w:rPr>
          <w:rFonts w:hint="cs"/>
          <w:rtl/>
          <w:lang w:eastAsia="he-IL"/>
        </w:rPr>
        <w:t>47 בעד, עשרה מתנגדים. אני קובע כי</w:t>
      </w:r>
      <w:bookmarkStart w:id="18577" w:name="_ETM_Q32_336020"/>
      <w:bookmarkEnd w:id="18577"/>
      <w:r>
        <w:rPr>
          <w:rFonts w:hint="cs"/>
          <w:rtl/>
          <w:lang w:eastAsia="he-IL"/>
        </w:rPr>
        <w:t xml:space="preserve"> </w:t>
      </w:r>
      <w:r>
        <w:rPr>
          <w:rtl/>
          <w:lang w:eastAsia="he-IL"/>
        </w:rPr>
        <w:t xml:space="preserve">הצעת חוק העונשין </w:t>
      </w:r>
      <w:r>
        <w:rPr>
          <w:rFonts w:hint="cs"/>
          <w:rtl/>
          <w:lang w:eastAsia="he-IL"/>
        </w:rPr>
        <w:t xml:space="preserve">(תיקון </w:t>
      </w:r>
      <w:r>
        <w:rPr>
          <w:rFonts w:hint="eastAsia"/>
          <w:rtl/>
          <w:lang w:eastAsia="he-IL"/>
        </w:rPr>
        <w:t>–</w:t>
      </w:r>
      <w:r>
        <w:rPr>
          <w:rFonts w:hint="cs"/>
          <w:rtl/>
          <w:lang w:eastAsia="he-IL"/>
        </w:rPr>
        <w:t xml:space="preserve"> </w:t>
      </w:r>
      <w:r>
        <w:rPr>
          <w:rtl/>
          <w:lang w:eastAsia="he-IL"/>
        </w:rPr>
        <w:t>איסור הנפ</w:t>
      </w:r>
      <w:r>
        <w:rPr>
          <w:rFonts w:hint="cs"/>
          <w:rtl/>
          <w:lang w:eastAsia="he-IL"/>
        </w:rPr>
        <w:t>ה</w:t>
      </w:r>
      <w:bookmarkStart w:id="18578" w:name="_ETM_Q32_338810"/>
      <w:bookmarkEnd w:id="18578"/>
      <w:r>
        <w:rPr>
          <w:rtl/>
          <w:lang w:eastAsia="he-IL"/>
        </w:rPr>
        <w:t xml:space="preserve"> דגל של מדינת אויב או של הרשות</w:t>
      </w:r>
      <w:r>
        <w:rPr>
          <w:rFonts w:hint="cs"/>
          <w:rtl/>
          <w:lang w:eastAsia="he-IL"/>
        </w:rPr>
        <w:t xml:space="preserve"> </w:t>
      </w:r>
      <w:r>
        <w:rPr>
          <w:rtl/>
          <w:lang w:eastAsia="he-IL"/>
        </w:rPr>
        <w:t>הפלסטינית בגופים המתוקצב</w:t>
      </w:r>
      <w:bookmarkStart w:id="18579" w:name="_ETM_Q32_342230"/>
      <w:bookmarkEnd w:id="18579"/>
      <w:r>
        <w:rPr>
          <w:rtl/>
          <w:lang w:eastAsia="he-IL"/>
        </w:rPr>
        <w:t>ים או הנתמכים על ידי המדינ</w:t>
      </w:r>
      <w:r>
        <w:rPr>
          <w:rFonts w:hint="cs"/>
          <w:rtl/>
          <w:lang w:eastAsia="he-IL"/>
        </w:rPr>
        <w:t>ה)</w:t>
      </w:r>
      <w:r>
        <w:rPr>
          <w:rtl/>
          <w:lang w:eastAsia="he-IL"/>
        </w:rPr>
        <w:t xml:space="preserve"> התשפ"ד</w:t>
      </w:r>
      <w:r>
        <w:rPr>
          <w:rFonts w:hint="cs"/>
          <w:rtl/>
          <w:lang w:eastAsia="he-IL"/>
        </w:rPr>
        <w:t>–</w:t>
      </w:r>
      <w:bookmarkStart w:id="18580" w:name="_ETM_Q32_343440"/>
      <w:bookmarkEnd w:id="18580"/>
      <w:r>
        <w:rPr>
          <w:rtl/>
          <w:lang w:eastAsia="he-IL"/>
        </w:rPr>
        <w:t>2024</w:t>
      </w:r>
      <w:r>
        <w:rPr>
          <w:rFonts w:hint="cs"/>
          <w:rtl/>
          <w:lang w:eastAsia="he-IL"/>
        </w:rPr>
        <w:t>, אושרה בקריאה טרומית ותעבור לדיון בוועדת החוקה, חוק ומשפט לצורך הכנתה לקריאה הראשונה.</w:t>
      </w:r>
    </w:p>
    <w:p w:rsidR="001B54AF" w:rsidRDefault="001B54AF" w:rsidP="00BA29D2">
      <w:pPr>
        <w:rPr>
          <w:rtl/>
          <w:lang w:eastAsia="he-IL"/>
        </w:rPr>
      </w:pPr>
    </w:p>
    <w:p w:rsidR="001B54AF" w:rsidRDefault="001B54AF" w:rsidP="00BA29D2">
      <w:pPr>
        <w:rPr>
          <w:rtl/>
          <w:lang w:eastAsia="he-IL"/>
        </w:rPr>
      </w:pPr>
    </w:p>
    <w:p w:rsidR="001B54AF" w:rsidRDefault="001B54AF" w:rsidP="001B54AF">
      <w:pPr>
        <w:pStyle w:val="a6"/>
        <w:rPr>
          <w:rtl/>
          <w:lang w:eastAsia="he-IL"/>
        </w:rPr>
      </w:pPr>
      <w:bookmarkStart w:id="18581" w:name="ET_hatsach_644354_1484"/>
      <w:r w:rsidRPr="001B54AF">
        <w:rPr>
          <w:rStyle w:val="TagStyle"/>
          <w:rtl/>
        </w:rPr>
        <w:t xml:space="preserve"> &lt;&lt; הצח &gt;&gt; </w:t>
      </w:r>
      <w:bookmarkStart w:id="18582" w:name="_Toc203553476"/>
      <w:bookmarkStart w:id="18583" w:name="_Toc214386574"/>
      <w:r>
        <w:rPr>
          <w:rtl/>
          <w:lang w:eastAsia="he-IL"/>
        </w:rPr>
        <w:t>הצעת חוק כלי הירייה (תיקון – זכאות לרישיון כלי ירייה ללוחם שסיים את שירותו עקב פציעה בפעילות מבצעית), התשפ"ד</w:t>
      </w:r>
      <w:r>
        <w:rPr>
          <w:rFonts w:hint="cs"/>
          <w:rtl/>
          <w:lang w:eastAsia="he-IL"/>
        </w:rPr>
        <w:t>–</w:t>
      </w:r>
      <w:r>
        <w:rPr>
          <w:rtl/>
          <w:lang w:eastAsia="he-IL"/>
        </w:rPr>
        <w:t>2024</w:t>
      </w:r>
      <w:bookmarkEnd w:id="18582"/>
      <w:bookmarkEnd w:id="18583"/>
      <w:r w:rsidRPr="001B54AF">
        <w:rPr>
          <w:rStyle w:val="TagStyle"/>
          <w:rtl/>
        </w:rPr>
        <w:t xml:space="preserve"> &lt;&lt; הצח &gt;&gt;</w:t>
      </w:r>
      <w:r>
        <w:rPr>
          <w:rtl/>
          <w:lang w:eastAsia="he-IL"/>
        </w:rPr>
        <w:t xml:space="preserve">   </w:t>
      </w:r>
      <w:bookmarkEnd w:id="18581"/>
    </w:p>
    <w:p w:rsidR="00776D32" w:rsidRDefault="00776D32" w:rsidP="00BD3CC6">
      <w:pPr>
        <w:rPr>
          <w:rtl/>
          <w:lang w:eastAsia="he-IL"/>
        </w:rPr>
      </w:pPr>
      <w:bookmarkStart w:id="18584" w:name="ET_subject_הצעת_חוק_כלי_הירייה_תיק_9"/>
      <w:r>
        <w:rPr>
          <w:rFonts w:hint="cs"/>
          <w:rtl/>
          <w:lang w:eastAsia="he-IL"/>
        </w:rPr>
        <w:t>[הצעת חוק פ/4813/25; נספחות.]</w:t>
      </w:r>
      <w:r>
        <w:rPr>
          <w:rtl/>
          <w:lang w:eastAsia="he-IL"/>
        </w:rPr>
        <w:t xml:space="preserve">  </w:t>
      </w:r>
      <w:bookmarkEnd w:id="18584"/>
    </w:p>
    <w:p w:rsidR="00776D32" w:rsidRDefault="00776D32" w:rsidP="00BD3CC6">
      <w:pPr>
        <w:pStyle w:val="-0"/>
        <w:rPr>
          <w:rtl/>
          <w:lang w:eastAsia="he-IL"/>
        </w:rPr>
      </w:pPr>
      <w:r>
        <w:rPr>
          <w:rFonts w:hint="cs"/>
          <w:rtl/>
          <w:lang w:eastAsia="he-IL"/>
        </w:rPr>
        <w:t>(הצעת חבר הכנסת יצחק קרויזר)</w:t>
      </w:r>
    </w:p>
    <w:p w:rsidR="00776D32" w:rsidRPr="00970E8C" w:rsidRDefault="00776D32" w:rsidP="00BD3CC6">
      <w:pPr>
        <w:rPr>
          <w:rtl/>
          <w:lang w:eastAsia="he-IL"/>
        </w:rPr>
      </w:pPr>
    </w:p>
    <w:p w:rsidR="00776D32" w:rsidRDefault="00776D32" w:rsidP="00BD3CC6">
      <w:pPr>
        <w:pStyle w:val="af6"/>
        <w:keepNext/>
        <w:rPr>
          <w:rtl/>
        </w:rPr>
      </w:pPr>
      <w:bookmarkStart w:id="18585" w:name="ET_yor_6597_7"/>
      <w:r w:rsidRPr="00A45EB9">
        <w:rPr>
          <w:rStyle w:val="TagStyle"/>
          <w:rtl/>
        </w:rPr>
        <w:t xml:space="preserve"> &lt;&lt; יור &gt;&gt; </w:t>
      </w:r>
      <w:r>
        <w:rPr>
          <w:rtl/>
        </w:rPr>
        <w:t>היו"ר מאיר כהן:</w:t>
      </w:r>
      <w:r w:rsidRPr="00A45EB9">
        <w:rPr>
          <w:rStyle w:val="TagStyle"/>
          <w:rtl/>
        </w:rPr>
        <w:t xml:space="preserve"> &lt;&lt; יור &gt;&gt;</w:t>
      </w:r>
      <w:r>
        <w:rPr>
          <w:rtl/>
        </w:rPr>
        <w:t xml:space="preserve"> </w:t>
      </w:r>
      <w:bookmarkEnd w:id="18585"/>
    </w:p>
    <w:p w:rsidR="00776D32" w:rsidRDefault="00776D32" w:rsidP="005D1BD4">
      <w:pPr>
        <w:rPr>
          <w:rtl/>
          <w:lang w:eastAsia="he-IL"/>
        </w:rPr>
      </w:pPr>
    </w:p>
    <w:p w:rsidR="00776D32" w:rsidRDefault="00776D32" w:rsidP="00E4331C">
      <w:pPr>
        <w:rPr>
          <w:rtl/>
          <w:lang w:eastAsia="he-IL"/>
        </w:rPr>
      </w:pPr>
      <w:r>
        <w:rPr>
          <w:rFonts w:hint="cs"/>
          <w:rtl/>
          <w:lang w:eastAsia="he-IL"/>
        </w:rPr>
        <w:t>נעבור לנושא הבא על סדר-היום</w:t>
      </w:r>
      <w:bookmarkStart w:id="18586" w:name="_ETM_Q32_354609"/>
      <w:bookmarkEnd w:id="18586"/>
      <w:r>
        <w:rPr>
          <w:rFonts w:hint="cs"/>
          <w:rtl/>
          <w:lang w:eastAsia="he-IL"/>
        </w:rPr>
        <w:t xml:space="preserve"> </w:t>
      </w:r>
      <w:r>
        <w:rPr>
          <w:rFonts w:hint="eastAsia"/>
          <w:rtl/>
          <w:lang w:eastAsia="he-IL"/>
        </w:rPr>
        <w:t xml:space="preserve">– </w:t>
      </w:r>
      <w:r>
        <w:rPr>
          <w:rtl/>
          <w:lang w:eastAsia="he-IL"/>
        </w:rPr>
        <w:t xml:space="preserve">הצעת חוק כלי הירייה </w:t>
      </w:r>
      <w:r>
        <w:rPr>
          <w:rFonts w:hint="cs"/>
          <w:rtl/>
          <w:lang w:eastAsia="he-IL"/>
        </w:rPr>
        <w:t>(</w:t>
      </w:r>
      <w:bookmarkStart w:id="18587" w:name="_ETM_Q32_360638"/>
      <w:bookmarkEnd w:id="18587"/>
      <w:r>
        <w:rPr>
          <w:rtl/>
          <w:lang w:eastAsia="he-IL"/>
        </w:rPr>
        <w:t>זכאות לרישיון כלי ירייה ללוחם שסיים שירותו</w:t>
      </w:r>
      <w:r>
        <w:rPr>
          <w:rFonts w:hint="cs"/>
          <w:rtl/>
          <w:lang w:eastAsia="he-IL"/>
        </w:rPr>
        <w:t xml:space="preserve"> עקב פציעה </w:t>
      </w:r>
      <w:bookmarkStart w:id="18588" w:name="_ETM_Q32_365009"/>
      <w:bookmarkEnd w:id="18588"/>
      <w:r>
        <w:rPr>
          <w:rFonts w:hint="cs"/>
          <w:rtl/>
          <w:lang w:eastAsia="he-IL"/>
        </w:rPr>
        <w:t>בפעילות מבצעית), התשפ"ד</w:t>
      </w:r>
      <w:r>
        <w:rPr>
          <w:rFonts w:hint="eastAsia"/>
          <w:rtl/>
          <w:lang w:eastAsia="he-IL"/>
        </w:rPr>
        <w:t>–</w:t>
      </w:r>
      <w:r>
        <w:rPr>
          <w:rFonts w:hint="cs"/>
          <w:rtl/>
          <w:lang w:eastAsia="he-IL"/>
        </w:rPr>
        <w:t>2024, של חבר הכנסת יצחק קרויזר</w:t>
      </w:r>
      <w:bookmarkStart w:id="18589" w:name="_ETM_Q32_365529"/>
      <w:bookmarkEnd w:id="18589"/>
      <w:r>
        <w:rPr>
          <w:rFonts w:hint="cs"/>
          <w:rtl/>
          <w:lang w:eastAsia="he-IL"/>
        </w:rPr>
        <w:t>. אני מזמין את חבר הכנסת יצחק קרויזר להציג את הצעת החוק</w:t>
      </w:r>
      <w:bookmarkStart w:id="18590" w:name="_ETM_Q32_370918"/>
      <w:bookmarkEnd w:id="18590"/>
      <w:r>
        <w:rPr>
          <w:rFonts w:hint="cs"/>
          <w:rtl/>
          <w:lang w:eastAsia="he-IL"/>
        </w:rPr>
        <w:t xml:space="preserve">. בבקשה, אדוני. אחריו </w:t>
      </w:r>
      <w:r w:rsidR="00E4331C">
        <w:rPr>
          <w:rFonts w:hint="eastAsia"/>
          <w:rtl/>
          <w:lang w:eastAsia="he-IL"/>
        </w:rPr>
        <w:t xml:space="preserve">– </w:t>
      </w:r>
      <w:r>
        <w:rPr>
          <w:rFonts w:hint="cs"/>
          <w:rtl/>
          <w:lang w:eastAsia="he-IL"/>
        </w:rPr>
        <w:t>הוצמדה הצעה של צביקה פוגל, יושב-ראש הוועדה לביטחון לאומי</w:t>
      </w:r>
      <w:r w:rsidR="00E4331C">
        <w:rPr>
          <w:rFonts w:hint="cs"/>
          <w:rtl/>
          <w:lang w:eastAsia="he-IL"/>
        </w:rPr>
        <w:t xml:space="preserve">; </w:t>
      </w:r>
      <w:r>
        <w:rPr>
          <w:rFonts w:hint="cs"/>
          <w:rtl/>
          <w:lang w:eastAsia="he-IL"/>
        </w:rPr>
        <w:t>קרויזר, תודה</w:t>
      </w:r>
      <w:bookmarkStart w:id="18591" w:name="_ETM_Q32_391789"/>
      <w:bookmarkEnd w:id="18591"/>
      <w:r>
        <w:rPr>
          <w:rFonts w:hint="cs"/>
          <w:rtl/>
          <w:lang w:eastAsia="he-IL"/>
        </w:rPr>
        <w:t>. בבקשה, עשר דקות לרשותך.</w:t>
      </w:r>
      <w:bookmarkStart w:id="18592" w:name="_ETM_Q32_825561"/>
      <w:bookmarkEnd w:id="18592"/>
    </w:p>
    <w:p w:rsidR="00776D32" w:rsidRPr="00A45EB9" w:rsidRDefault="00776D32" w:rsidP="00BD3CC6">
      <w:pPr>
        <w:rPr>
          <w:rtl/>
          <w:lang w:eastAsia="he-IL"/>
        </w:rPr>
      </w:pPr>
      <w:bookmarkStart w:id="18593" w:name="_ETM_Q32_825598"/>
      <w:bookmarkEnd w:id="18593"/>
    </w:p>
    <w:p w:rsidR="00776D32" w:rsidRDefault="00776D32" w:rsidP="00BD3CC6">
      <w:pPr>
        <w:pStyle w:val="a4"/>
        <w:keepNext/>
        <w:rPr>
          <w:rtl/>
        </w:rPr>
      </w:pPr>
      <w:bookmarkStart w:id="18594" w:name="ET_speaker_6460_4"/>
      <w:bookmarkStart w:id="18595" w:name="ET_typistreplace_אחרי_כן_אכ_16_12_3"/>
      <w:r w:rsidRPr="00D35E26">
        <w:rPr>
          <w:rStyle w:val="TagStyle"/>
          <w:rtl/>
        </w:rPr>
        <w:t xml:space="preserve">&lt;&lt; דובר &gt;&gt; </w:t>
      </w:r>
      <w:bookmarkStart w:id="18596" w:name="_Toc183035852"/>
      <w:bookmarkStart w:id="18597" w:name="_Toc203553477"/>
      <w:bookmarkStart w:id="18598" w:name="_Toc214386575"/>
      <w:r>
        <w:rPr>
          <w:rtl/>
        </w:rPr>
        <w:t>יצחק קרויזר (עוצמה יהודית):</w:t>
      </w:r>
      <w:bookmarkEnd w:id="18596"/>
      <w:bookmarkEnd w:id="18597"/>
      <w:bookmarkEnd w:id="18598"/>
      <w:r w:rsidRPr="00D35E26">
        <w:rPr>
          <w:rStyle w:val="TagStyle"/>
          <w:rtl/>
        </w:rPr>
        <w:t xml:space="preserve"> &lt;&lt; דובר &gt;&gt;</w:t>
      </w:r>
      <w:r>
        <w:rPr>
          <w:rtl/>
        </w:rPr>
        <w:t xml:space="preserve"> </w:t>
      </w:r>
    </w:p>
    <w:p w:rsidR="00776D32" w:rsidRDefault="00776D32" w:rsidP="00BD3CC6">
      <w:pPr>
        <w:pStyle w:val="a4"/>
        <w:keepNext/>
        <w:rPr>
          <w:rtl/>
        </w:rPr>
      </w:pPr>
    </w:p>
    <w:p w:rsidR="00776D32" w:rsidRDefault="00776D32" w:rsidP="00BA29D2">
      <w:pPr>
        <w:rPr>
          <w:rtl/>
          <w:lang w:eastAsia="he-IL"/>
        </w:rPr>
      </w:pPr>
      <w:r>
        <w:rPr>
          <w:rFonts w:hint="cs"/>
          <w:rtl/>
          <w:lang w:eastAsia="he-IL"/>
        </w:rPr>
        <w:t>אדוני היושב-ראש,</w:t>
      </w:r>
      <w:bookmarkStart w:id="18599" w:name="_ETM_Q32_399529"/>
      <w:bookmarkEnd w:id="18599"/>
      <w:r>
        <w:rPr>
          <w:rFonts w:hint="cs"/>
          <w:rtl/>
          <w:lang w:eastAsia="he-IL"/>
        </w:rPr>
        <w:t xml:space="preserve"> כבוד השר, חבריי חברי הכנסת, כנסת נכבדה</w:t>
      </w:r>
      <w:bookmarkStart w:id="18600" w:name="_ETM_Q32_404978"/>
      <w:bookmarkEnd w:id="18600"/>
      <w:r>
        <w:rPr>
          <w:rFonts w:hint="cs"/>
          <w:rtl/>
          <w:lang w:eastAsia="he-IL"/>
        </w:rPr>
        <w:t xml:space="preserve">, </w:t>
      </w:r>
      <w:r w:rsidRPr="001E7988">
        <w:rPr>
          <w:rtl/>
          <w:lang w:eastAsia="he-IL"/>
        </w:rPr>
        <w:t>הצעת חוק כלי הירייה (תיקון – זכאות לרישיון כלי ירייה ללוחם שסיים</w:t>
      </w:r>
      <w:r>
        <w:rPr>
          <w:rFonts w:hint="cs"/>
          <w:rtl/>
          <w:lang w:eastAsia="he-IL"/>
        </w:rPr>
        <w:t xml:space="preserve"> את</w:t>
      </w:r>
      <w:r w:rsidRPr="001E7988">
        <w:rPr>
          <w:rtl/>
          <w:lang w:eastAsia="he-IL"/>
        </w:rPr>
        <w:t xml:space="preserve"> שירותו</w:t>
      </w:r>
      <w:r>
        <w:rPr>
          <w:rFonts w:hint="cs"/>
          <w:rtl/>
          <w:lang w:eastAsia="he-IL"/>
        </w:rPr>
        <w:t xml:space="preserve"> עקב פציעה בפעילות מבצעית</w:t>
      </w:r>
      <w:bookmarkStart w:id="18601" w:name="_ETM_Q32_416089"/>
      <w:bookmarkEnd w:id="18601"/>
      <w:r w:rsidRPr="001E7988">
        <w:rPr>
          <w:rtl/>
          <w:lang w:eastAsia="he-IL"/>
        </w:rPr>
        <w:t>), התשפ"ד–</w:t>
      </w:r>
      <w:bookmarkStart w:id="18602" w:name="_ETM_Q32_410788"/>
      <w:bookmarkEnd w:id="18602"/>
      <w:r>
        <w:rPr>
          <w:rFonts w:hint="cs"/>
          <w:rtl/>
          <w:lang w:eastAsia="he-IL"/>
        </w:rPr>
        <w:t xml:space="preserve">2024. </w:t>
      </w:r>
      <w:r>
        <w:rPr>
          <w:rtl/>
          <w:lang w:eastAsia="he-IL"/>
        </w:rPr>
        <w:t>מאז תחילת מלחמת חרבות ברזל, 6,602 לוחמים ולוחמות נפצעו במהלך הקרבות. נתון זה אינו רק מספר</w:t>
      </w:r>
      <w:r>
        <w:rPr>
          <w:rFonts w:hint="cs"/>
          <w:rtl/>
          <w:lang w:eastAsia="he-IL"/>
        </w:rPr>
        <w:t xml:space="preserve">, </w:t>
      </w:r>
      <w:r>
        <w:rPr>
          <w:rtl/>
          <w:lang w:eastAsia="he-IL"/>
        </w:rPr>
        <w:t>אלא הוא משקף את המחיר האישי והכואב שמשלמים מי שנמצאים בחזית</w:t>
      </w:r>
      <w:r>
        <w:rPr>
          <w:rFonts w:hint="cs"/>
          <w:rtl/>
          <w:lang w:eastAsia="he-IL"/>
        </w:rPr>
        <w:t>,</w:t>
      </w:r>
      <w:r>
        <w:rPr>
          <w:rtl/>
          <w:lang w:eastAsia="he-IL"/>
        </w:rPr>
        <w:t xml:space="preserve"> </w:t>
      </w:r>
      <w:r>
        <w:rPr>
          <w:rFonts w:hint="cs"/>
          <w:rtl/>
          <w:lang w:eastAsia="he-IL"/>
        </w:rPr>
        <w:t>ב</w:t>
      </w:r>
      <w:bookmarkStart w:id="18603" w:name="_ETM_Q32_442348"/>
      <w:bookmarkEnd w:id="18603"/>
      <w:r>
        <w:rPr>
          <w:rtl/>
          <w:lang w:eastAsia="he-IL"/>
        </w:rPr>
        <w:t>הגנה על המדינה שלנו</w:t>
      </w:r>
      <w:r>
        <w:rPr>
          <w:rFonts w:hint="cs"/>
          <w:rtl/>
          <w:lang w:eastAsia="he-IL"/>
        </w:rPr>
        <w:t>.</w:t>
      </w:r>
      <w:r>
        <w:rPr>
          <w:rtl/>
          <w:lang w:eastAsia="he-IL"/>
        </w:rPr>
        <w:t xml:space="preserve"> מדובר באנשים </w:t>
      </w:r>
      <w:bookmarkStart w:id="18604" w:name="_ETM_Q32_444680"/>
      <w:bookmarkEnd w:id="18604"/>
      <w:r>
        <w:rPr>
          <w:rtl/>
          <w:lang w:eastAsia="he-IL"/>
        </w:rPr>
        <w:t>שהקריבו את גופם ונפשם למען ביטחון המדינה, וכעת הגיע תורנו להחזיר להם</w:t>
      </w:r>
      <w:r>
        <w:rPr>
          <w:rFonts w:hint="cs"/>
          <w:rtl/>
          <w:lang w:eastAsia="he-IL"/>
        </w:rPr>
        <w:t xml:space="preserve"> באותה המידה – בהכרה, בהגנה ובצדק.</w:t>
      </w:r>
    </w:p>
    <w:p w:rsidR="00776D32" w:rsidRDefault="00776D32" w:rsidP="00BD3CC6">
      <w:pPr>
        <w:rPr>
          <w:rtl/>
          <w:lang w:eastAsia="he-IL"/>
        </w:rPr>
      </w:pPr>
      <w:bookmarkStart w:id="18605" w:name="_ETM_Q32_451460"/>
      <w:bookmarkEnd w:id="18605"/>
    </w:p>
    <w:p w:rsidR="00776D32" w:rsidRDefault="00776D32" w:rsidP="00E4331C">
      <w:pPr>
        <w:rPr>
          <w:rtl/>
          <w:lang w:eastAsia="he-IL"/>
        </w:rPr>
      </w:pPr>
      <w:r>
        <w:rPr>
          <w:rtl/>
          <w:lang w:eastAsia="he-IL"/>
        </w:rPr>
        <w:t>חוק כלי הירייה הקיים</w:t>
      </w:r>
      <w:r>
        <w:rPr>
          <w:rFonts w:hint="cs"/>
          <w:rtl/>
          <w:lang w:eastAsia="he-IL"/>
        </w:rPr>
        <w:t xml:space="preserve"> </w:t>
      </w:r>
      <w:bookmarkStart w:id="18606" w:name="_ETM_Q32_460261"/>
      <w:bookmarkEnd w:id="18606"/>
      <w:r w:rsidRPr="001E7988">
        <w:rPr>
          <w:rtl/>
          <w:lang w:eastAsia="he-IL"/>
        </w:rPr>
        <w:t>קובע כי הגיל המינימלי להוצאת רישיון נשק הוא 21</w:t>
      </w:r>
      <w:r>
        <w:rPr>
          <w:rFonts w:hint="cs"/>
          <w:rtl/>
          <w:lang w:eastAsia="he-IL"/>
        </w:rPr>
        <w:t>,</w:t>
      </w:r>
      <w:r>
        <w:rPr>
          <w:rtl/>
          <w:lang w:eastAsia="he-IL"/>
        </w:rPr>
        <w:t xml:space="preserve"> ובנסיבות מיוחדות ניתן</w:t>
      </w:r>
      <w:r>
        <w:rPr>
          <w:rFonts w:hint="cs"/>
          <w:rtl/>
          <w:lang w:eastAsia="he-IL"/>
        </w:rPr>
        <w:t xml:space="preserve"> </w:t>
      </w:r>
      <w:r>
        <w:rPr>
          <w:rtl/>
          <w:lang w:eastAsia="he-IL"/>
        </w:rPr>
        <w:t>להפחיתו ל</w:t>
      </w:r>
      <w:bookmarkStart w:id="18607" w:name="_ETM_Q32_461623"/>
      <w:bookmarkEnd w:id="18607"/>
      <w:r w:rsidR="00E4331C">
        <w:rPr>
          <w:rFonts w:hint="cs"/>
          <w:rtl/>
          <w:lang w:eastAsia="he-IL"/>
        </w:rPr>
        <w:t>גיל 18.</w:t>
      </w:r>
      <w:r>
        <w:rPr>
          <w:rFonts w:hint="cs"/>
          <w:rtl/>
          <w:lang w:eastAsia="he-IL"/>
        </w:rPr>
        <w:t xml:space="preserve"> </w:t>
      </w:r>
      <w:r>
        <w:rPr>
          <w:rtl/>
          <w:lang w:eastAsia="he-IL"/>
        </w:rPr>
        <w:t>אך סעיף נוסף בחוק</w:t>
      </w:r>
      <w:bookmarkStart w:id="18608" w:name="_ETM_Q32_463983"/>
      <w:bookmarkEnd w:id="18608"/>
      <w:r>
        <w:rPr>
          <w:rtl/>
          <w:lang w:eastAsia="he-IL"/>
        </w:rPr>
        <w:t xml:space="preserve"> מגביל את זכאותם של מי שלא השלימו את</w:t>
      </w:r>
      <w:r>
        <w:rPr>
          <w:rFonts w:hint="cs"/>
          <w:rtl/>
          <w:lang w:eastAsia="he-IL"/>
        </w:rPr>
        <w:t xml:space="preserve"> </w:t>
      </w:r>
      <w:r>
        <w:rPr>
          <w:rtl/>
          <w:lang w:eastAsia="he-IL"/>
        </w:rPr>
        <w:t>שירותם</w:t>
      </w:r>
      <w:bookmarkStart w:id="18609" w:name="_ETM_Q32_470353"/>
      <w:bookmarkEnd w:id="18609"/>
      <w:r>
        <w:rPr>
          <w:rFonts w:hint="cs"/>
          <w:rtl/>
          <w:lang w:eastAsia="he-IL"/>
        </w:rPr>
        <w:t xml:space="preserve"> </w:t>
      </w:r>
      <w:r>
        <w:rPr>
          <w:rtl/>
          <w:lang w:eastAsia="he-IL"/>
        </w:rPr>
        <w:t>הסדיר</w:t>
      </w:r>
      <w:r w:rsidR="00E4331C">
        <w:rPr>
          <w:rFonts w:hint="cs"/>
          <w:rtl/>
          <w:lang w:eastAsia="he-IL"/>
        </w:rPr>
        <w:t>,</w:t>
      </w:r>
      <w:r>
        <w:rPr>
          <w:rtl/>
          <w:lang w:eastAsia="he-IL"/>
        </w:rPr>
        <w:t xml:space="preserve"> ובכך מונע ממי ששוחררו עקב פציעה</w:t>
      </w:r>
      <w:bookmarkStart w:id="18610" w:name="_ETM_Q32_475073"/>
      <w:bookmarkEnd w:id="18610"/>
      <w:r>
        <w:rPr>
          <w:rtl/>
          <w:lang w:eastAsia="he-IL"/>
        </w:rPr>
        <w:t xml:space="preserve"> לקבל רישיון לנשק אישי.</w:t>
      </w:r>
      <w:bookmarkStart w:id="18611" w:name="_ETM_Q32_479243"/>
      <w:bookmarkEnd w:id="18611"/>
      <w:r>
        <w:rPr>
          <w:rtl/>
          <w:lang w:eastAsia="he-IL"/>
        </w:rPr>
        <w:t xml:space="preserve"> </w:t>
      </w:r>
      <w:bookmarkStart w:id="18612" w:name="_ETM_Q32_482283"/>
      <w:bookmarkEnd w:id="18612"/>
      <w:r>
        <w:rPr>
          <w:rtl/>
          <w:lang w:eastAsia="he-IL"/>
        </w:rPr>
        <w:t>תוצאה זו יוצרת עוול</w:t>
      </w:r>
      <w:r w:rsidR="00E4331C">
        <w:rPr>
          <w:rFonts w:hint="cs"/>
          <w:rtl/>
          <w:lang w:eastAsia="he-IL"/>
        </w:rPr>
        <w:t>.</w:t>
      </w:r>
      <w:r>
        <w:rPr>
          <w:rtl/>
          <w:lang w:eastAsia="he-IL"/>
        </w:rPr>
        <w:t xml:space="preserve"> אותם לוח</w:t>
      </w:r>
      <w:r>
        <w:rPr>
          <w:rFonts w:hint="cs"/>
          <w:rtl/>
          <w:lang w:eastAsia="he-IL"/>
        </w:rPr>
        <w:t>מים</w:t>
      </w:r>
      <w:r>
        <w:rPr>
          <w:rtl/>
          <w:lang w:eastAsia="he-IL"/>
        </w:rPr>
        <w:t xml:space="preserve"> שנפצעו בפעילות מבצעית</w:t>
      </w:r>
      <w:r w:rsidR="00E4331C">
        <w:rPr>
          <w:rFonts w:hint="cs"/>
          <w:rtl/>
          <w:lang w:eastAsia="he-IL"/>
        </w:rPr>
        <w:t>,</w:t>
      </w:r>
      <w:r>
        <w:rPr>
          <w:rtl/>
          <w:lang w:eastAsia="he-IL"/>
        </w:rPr>
        <w:t xml:space="preserve"> </w:t>
      </w:r>
      <w:bookmarkStart w:id="18613" w:name="_ETM_Q32_485103"/>
      <w:bookmarkEnd w:id="18613"/>
      <w:r w:rsidRPr="00913AA6">
        <w:rPr>
          <w:rtl/>
          <w:lang w:eastAsia="he-IL"/>
        </w:rPr>
        <w:t>לעיתים קרובות</w:t>
      </w:r>
      <w:bookmarkStart w:id="18614" w:name="_ETM_Q32_486863"/>
      <w:bookmarkEnd w:id="18614"/>
      <w:r>
        <w:rPr>
          <w:rtl/>
          <w:lang w:eastAsia="he-IL"/>
        </w:rPr>
        <w:t xml:space="preserve"> תוך סיכון חייהם, אינם יכולים להגן על עצמם ועל סביבתם</w:t>
      </w:r>
      <w:r>
        <w:rPr>
          <w:rFonts w:hint="cs"/>
          <w:rtl/>
          <w:lang w:eastAsia="he-IL"/>
        </w:rPr>
        <w:t xml:space="preserve">, </w:t>
      </w:r>
      <w:r>
        <w:rPr>
          <w:rtl/>
          <w:lang w:eastAsia="he-IL"/>
        </w:rPr>
        <w:t>בעוד חבריהם שסיימו את שירותם זכאים לרישיון מ</w:t>
      </w:r>
      <w:r>
        <w:rPr>
          <w:rFonts w:hint="cs"/>
          <w:rtl/>
          <w:lang w:eastAsia="he-IL"/>
        </w:rPr>
        <w:t>י</w:t>
      </w:r>
      <w:r>
        <w:rPr>
          <w:rtl/>
          <w:lang w:eastAsia="he-IL"/>
        </w:rPr>
        <w:t>יד עם</w:t>
      </w:r>
      <w:bookmarkStart w:id="18615" w:name="_ETM_Q32_496833"/>
      <w:bookmarkEnd w:id="18615"/>
      <w:r>
        <w:rPr>
          <w:rtl/>
          <w:lang w:eastAsia="he-IL"/>
        </w:rPr>
        <w:t xml:space="preserve"> שחרורם. </w:t>
      </w:r>
      <w:bookmarkStart w:id="18616" w:name="_ETM_Q32_493853"/>
      <w:bookmarkEnd w:id="18616"/>
    </w:p>
    <w:p w:rsidR="00776D32" w:rsidRDefault="00776D32" w:rsidP="00BD3CC6">
      <w:pPr>
        <w:rPr>
          <w:rtl/>
          <w:lang w:eastAsia="he-IL"/>
        </w:rPr>
      </w:pPr>
    </w:p>
    <w:p w:rsidR="00776D32" w:rsidRDefault="00776D32" w:rsidP="00E4331C">
      <w:pPr>
        <w:rPr>
          <w:rtl/>
          <w:lang w:eastAsia="he-IL"/>
        </w:rPr>
      </w:pPr>
      <w:r>
        <w:rPr>
          <w:rtl/>
          <w:lang w:eastAsia="he-IL"/>
        </w:rPr>
        <w:t xml:space="preserve">הצעת חוק </w:t>
      </w:r>
      <w:r>
        <w:rPr>
          <w:rFonts w:hint="cs"/>
          <w:rtl/>
          <w:lang w:eastAsia="he-IL"/>
        </w:rPr>
        <w:t xml:space="preserve">זו </w:t>
      </w:r>
      <w:bookmarkStart w:id="18617" w:name="_ETM_Q32_500103"/>
      <w:bookmarkEnd w:id="18617"/>
      <w:r>
        <w:rPr>
          <w:rtl/>
          <w:lang w:eastAsia="he-IL"/>
        </w:rPr>
        <w:t>נועדה לתקן עוול זה</w:t>
      </w:r>
      <w:r w:rsidR="00E4331C">
        <w:rPr>
          <w:rFonts w:hint="cs"/>
          <w:rtl/>
          <w:lang w:eastAsia="he-IL"/>
        </w:rPr>
        <w:t>.</w:t>
      </w:r>
      <w:r>
        <w:rPr>
          <w:rtl/>
          <w:lang w:eastAsia="he-IL"/>
        </w:rPr>
        <w:t xml:space="preserve"> היא קובעת כי לוחמים שנפצעו במהלך מילוי תפקידם ושחרורם המוקדם נגרם עקב הפציעה, יוכלו לקבל רישיון נשק מ</w:t>
      </w:r>
      <w:r>
        <w:rPr>
          <w:rFonts w:hint="cs"/>
          <w:rtl/>
          <w:lang w:eastAsia="he-IL"/>
        </w:rPr>
        <w:t>י</w:t>
      </w:r>
      <w:r>
        <w:rPr>
          <w:rtl/>
          <w:lang w:eastAsia="he-IL"/>
        </w:rPr>
        <w:t>יד עם שחרורם, גם אם לא השלימו את שירותם הסדיר. התיקון הזה רלוונטי במיוחד בימים אלו, לאור הצורך לתת מענה ללוחמים שנפגעו במהלך מלחמת חרבות ברזל ובפעולות לחימה נוספות.</w:t>
      </w:r>
      <w:r>
        <w:rPr>
          <w:rFonts w:hint="cs"/>
          <w:rtl/>
          <w:lang w:eastAsia="he-IL"/>
        </w:rPr>
        <w:t xml:space="preserve"> </w:t>
      </w:r>
      <w:bookmarkStart w:id="18618" w:name="_ETM_Q32_814313"/>
      <w:bookmarkStart w:id="18619" w:name="_ETM_Q32_814354"/>
      <w:bookmarkEnd w:id="18618"/>
      <w:bookmarkEnd w:id="18619"/>
      <w:r>
        <w:rPr>
          <w:rtl/>
          <w:lang w:eastAsia="he-IL"/>
        </w:rPr>
        <w:t>כפי שנכתב בדברי ההסבר להצעת החוק</w:t>
      </w:r>
      <w:r>
        <w:rPr>
          <w:rFonts w:hint="cs"/>
          <w:rtl/>
          <w:lang w:eastAsia="he-IL"/>
        </w:rPr>
        <w:t>,</w:t>
      </w:r>
      <w:r>
        <w:rPr>
          <w:rtl/>
          <w:lang w:eastAsia="he-IL"/>
        </w:rPr>
        <w:t xml:space="preserve"> החוק בא להכיר בגבורתם של הלוחמים, למנוע את העוול כלפיהם ולאפשר להם להגן על עצמם ועל סביבתם. אני מאמין שההכרה הזו אינה רק צעד חשוב לעשיית צדק עם הלוחמים, אלא גם מרכיב חיוני לחיזוק הביטחון האישי והלאומי של כולנו.</w:t>
      </w:r>
    </w:p>
    <w:p w:rsidR="00776D32" w:rsidRDefault="00776D32" w:rsidP="00BD3CC6">
      <w:pPr>
        <w:rPr>
          <w:rtl/>
          <w:lang w:eastAsia="he-IL"/>
        </w:rPr>
      </w:pPr>
      <w:bookmarkStart w:id="18620" w:name="_ETM_Q32_542541"/>
      <w:bookmarkStart w:id="18621" w:name="_ETM_Q32_542608"/>
      <w:bookmarkEnd w:id="18620"/>
      <w:bookmarkEnd w:id="18621"/>
    </w:p>
    <w:p w:rsidR="00776D32" w:rsidRDefault="00776D32" w:rsidP="00BD3CC6">
      <w:pPr>
        <w:rPr>
          <w:rtl/>
          <w:lang w:eastAsia="he-IL"/>
        </w:rPr>
      </w:pPr>
      <w:r>
        <w:rPr>
          <w:rtl/>
          <w:lang w:eastAsia="he-IL"/>
        </w:rPr>
        <w:t>אני מודה לכל השותפים ש</w:t>
      </w:r>
      <w:r>
        <w:rPr>
          <w:rFonts w:hint="cs"/>
          <w:rtl/>
          <w:lang w:eastAsia="he-IL"/>
        </w:rPr>
        <w:t>עמ</w:t>
      </w:r>
      <w:r>
        <w:rPr>
          <w:rtl/>
          <w:lang w:eastAsia="he-IL"/>
        </w:rPr>
        <w:t xml:space="preserve">לו </w:t>
      </w:r>
      <w:r>
        <w:rPr>
          <w:rFonts w:hint="cs"/>
          <w:rtl/>
          <w:lang w:eastAsia="he-IL"/>
        </w:rPr>
        <w:t>ע</w:t>
      </w:r>
      <w:r>
        <w:rPr>
          <w:rtl/>
          <w:lang w:eastAsia="he-IL"/>
        </w:rPr>
        <w:t>ל</w:t>
      </w:r>
      <w:r>
        <w:rPr>
          <w:rFonts w:hint="cs"/>
          <w:rtl/>
          <w:lang w:eastAsia="he-IL"/>
        </w:rPr>
        <w:t xml:space="preserve"> </w:t>
      </w:r>
      <w:r>
        <w:rPr>
          <w:rtl/>
          <w:lang w:eastAsia="he-IL"/>
        </w:rPr>
        <w:t xml:space="preserve">הצעת חוק </w:t>
      </w:r>
      <w:bookmarkStart w:id="18622" w:name="_ETM_Q32_550153"/>
      <w:bookmarkEnd w:id="18622"/>
      <w:r>
        <w:rPr>
          <w:rtl/>
          <w:lang w:eastAsia="he-IL"/>
        </w:rPr>
        <w:t>זו</w:t>
      </w:r>
      <w:r>
        <w:rPr>
          <w:rFonts w:hint="cs"/>
          <w:rtl/>
          <w:lang w:eastAsia="he-IL"/>
        </w:rPr>
        <w:t>, למשרדו של השר לביטחון לאומי וצוות הלשכה שלי</w:t>
      </w:r>
      <w:bookmarkStart w:id="18623" w:name="_ETM_Q32_553473"/>
      <w:bookmarkEnd w:id="18623"/>
      <w:r>
        <w:rPr>
          <w:rFonts w:hint="cs"/>
          <w:rtl/>
          <w:lang w:eastAsia="he-IL"/>
        </w:rPr>
        <w:t>,</w:t>
      </w:r>
      <w:r>
        <w:rPr>
          <w:rtl/>
          <w:lang w:eastAsia="he-IL"/>
        </w:rPr>
        <w:t xml:space="preserve"> ומזמין</w:t>
      </w:r>
      <w:r>
        <w:rPr>
          <w:rFonts w:hint="cs"/>
          <w:rtl/>
          <w:lang w:eastAsia="he-IL"/>
        </w:rPr>
        <w:t xml:space="preserve"> גם</w:t>
      </w:r>
      <w:r>
        <w:rPr>
          <w:rtl/>
          <w:lang w:eastAsia="he-IL"/>
        </w:rPr>
        <w:t xml:space="preserve"> אתכם, חבריי חברי הכנסת</w:t>
      </w:r>
      <w:bookmarkStart w:id="18624" w:name="_ETM_Q32_557123"/>
      <w:bookmarkEnd w:id="18624"/>
      <w:r>
        <w:rPr>
          <w:rFonts w:hint="cs"/>
          <w:rtl/>
          <w:lang w:eastAsia="he-IL"/>
        </w:rPr>
        <w:t xml:space="preserve"> מהקואליציה ומהאופוזיציה,</w:t>
      </w:r>
      <w:bookmarkStart w:id="18625" w:name="_ETM_Q32_558413"/>
      <w:bookmarkEnd w:id="18625"/>
      <w:r>
        <w:rPr>
          <w:rtl/>
          <w:lang w:eastAsia="he-IL"/>
        </w:rPr>
        <w:t xml:space="preserve"> לתמוך בהצעת חוק חשובה </w:t>
      </w:r>
      <w:r>
        <w:rPr>
          <w:rFonts w:hint="cs"/>
          <w:rtl/>
          <w:lang w:eastAsia="he-IL"/>
        </w:rPr>
        <w:t xml:space="preserve">זו </w:t>
      </w:r>
      <w:bookmarkStart w:id="18626" w:name="_ETM_Q32_562264"/>
      <w:bookmarkEnd w:id="18626"/>
      <w:r>
        <w:rPr>
          <w:rtl/>
          <w:lang w:eastAsia="he-IL"/>
        </w:rPr>
        <w:t>בקריאה הטרומית.</w:t>
      </w:r>
      <w:r>
        <w:rPr>
          <w:rFonts w:hint="cs"/>
          <w:rtl/>
          <w:lang w:eastAsia="he-IL"/>
        </w:rPr>
        <w:t xml:space="preserve"> החוק הזה יעבור לוועדה לביטחון הלאומי של חברי</w:t>
      </w:r>
      <w:bookmarkStart w:id="18627" w:name="_ETM_Q32_566944"/>
      <w:bookmarkEnd w:id="18627"/>
      <w:r>
        <w:rPr>
          <w:rFonts w:hint="cs"/>
          <w:rtl/>
          <w:lang w:eastAsia="he-IL"/>
        </w:rPr>
        <w:t xml:space="preserve"> חבר הכנסת צביקה פוגל, יושב-ראש הוועדה</w:t>
      </w:r>
      <w:bookmarkStart w:id="18628" w:name="_ETM_Q32_569114"/>
      <w:bookmarkEnd w:id="18628"/>
      <w:r>
        <w:rPr>
          <w:rFonts w:hint="cs"/>
          <w:rtl/>
          <w:lang w:eastAsia="he-IL"/>
        </w:rPr>
        <w:t>,</w:t>
      </w:r>
      <w:r>
        <w:rPr>
          <w:rtl/>
          <w:lang w:eastAsia="he-IL"/>
        </w:rPr>
        <w:t xml:space="preserve"> </w:t>
      </w:r>
      <w:r>
        <w:rPr>
          <w:rFonts w:hint="cs"/>
          <w:rtl/>
          <w:lang w:eastAsia="he-IL"/>
        </w:rPr>
        <w:t>ו</w:t>
      </w:r>
      <w:r>
        <w:rPr>
          <w:rtl/>
          <w:lang w:eastAsia="he-IL"/>
        </w:rPr>
        <w:t>יחד נפעל במהירות ובמקצועיות ל</w:t>
      </w:r>
      <w:bookmarkStart w:id="18629" w:name="_ETM_Q32_571803"/>
      <w:bookmarkEnd w:id="18629"/>
      <w:r>
        <w:rPr>
          <w:rtl/>
          <w:lang w:eastAsia="he-IL"/>
        </w:rPr>
        <w:t>השלים את הליך החקיקה.</w:t>
      </w:r>
      <w:bookmarkStart w:id="18630" w:name="_ETM_Q32_576335"/>
      <w:bookmarkEnd w:id="18630"/>
    </w:p>
    <w:p w:rsidR="00776D32" w:rsidRDefault="00776D32" w:rsidP="00BD3CC6">
      <w:pPr>
        <w:rPr>
          <w:rtl/>
          <w:lang w:eastAsia="he-IL"/>
        </w:rPr>
      </w:pPr>
      <w:bookmarkStart w:id="18631" w:name="_ETM_Q32_576375"/>
      <w:bookmarkEnd w:id="18631"/>
    </w:p>
    <w:p w:rsidR="00776D32" w:rsidRDefault="00776D32" w:rsidP="00BD3CC6">
      <w:pPr>
        <w:rPr>
          <w:rtl/>
          <w:lang w:eastAsia="he-IL"/>
        </w:rPr>
      </w:pPr>
      <w:bookmarkStart w:id="18632" w:name="_ETM_Q32_580523"/>
      <w:bookmarkEnd w:id="18632"/>
      <w:r>
        <w:rPr>
          <w:rtl/>
          <w:lang w:eastAsia="he-IL"/>
        </w:rPr>
        <w:t>לסיום, אני מתחייב להמשיך לפעול ללא לאות למען לוחמי ולוחמות צה"ל, לקדם חקיקה צודקת ולחזק את ביטחונם ואת מעמדם. תודה רבה.</w:t>
      </w:r>
      <w:bookmarkStart w:id="18633" w:name="_ETM_Q32_422738"/>
      <w:bookmarkEnd w:id="18633"/>
    </w:p>
    <w:p w:rsidR="00776D32" w:rsidRDefault="00776D32" w:rsidP="00BD3CC6">
      <w:pPr>
        <w:rPr>
          <w:rtl/>
          <w:lang w:eastAsia="he-IL"/>
        </w:rPr>
      </w:pPr>
    </w:p>
    <w:p w:rsidR="00776D32" w:rsidRDefault="00776D32" w:rsidP="00BD3CC6">
      <w:pPr>
        <w:pStyle w:val="af6"/>
        <w:keepNext/>
        <w:rPr>
          <w:rtl/>
        </w:rPr>
      </w:pPr>
      <w:bookmarkStart w:id="18634" w:name="ET_yor_6597_8"/>
      <w:r w:rsidRPr="00B13359">
        <w:rPr>
          <w:rStyle w:val="TagStyle"/>
          <w:rtl/>
        </w:rPr>
        <w:t xml:space="preserve"> &lt;&lt; יור &gt;&gt; </w:t>
      </w:r>
      <w:r>
        <w:rPr>
          <w:rtl/>
        </w:rPr>
        <w:t>היו"ר מאיר כהן:</w:t>
      </w:r>
      <w:r w:rsidRPr="00B13359">
        <w:rPr>
          <w:rStyle w:val="TagStyle"/>
          <w:rtl/>
        </w:rPr>
        <w:t xml:space="preserve"> &lt;&lt; יור &gt;&gt;</w:t>
      </w:r>
      <w:r>
        <w:rPr>
          <w:rtl/>
        </w:rPr>
        <w:t xml:space="preserve"> </w:t>
      </w:r>
      <w:bookmarkEnd w:id="18634"/>
    </w:p>
    <w:p w:rsidR="00776D32" w:rsidRDefault="00776D32" w:rsidP="005D1BD4">
      <w:pPr>
        <w:rPr>
          <w:rtl/>
          <w:lang w:eastAsia="he-IL"/>
        </w:rPr>
      </w:pPr>
    </w:p>
    <w:p w:rsidR="00E4331C" w:rsidRDefault="00776D32" w:rsidP="00BD3CC6">
      <w:pPr>
        <w:rPr>
          <w:rtl/>
          <w:lang w:eastAsia="he-IL"/>
        </w:rPr>
      </w:pPr>
      <w:r>
        <w:rPr>
          <w:rFonts w:hint="cs"/>
          <w:rtl/>
          <w:lang w:eastAsia="he-IL"/>
        </w:rPr>
        <w:t xml:space="preserve">תודה רבה, אדוני. </w:t>
      </w:r>
    </w:p>
    <w:p w:rsidR="00E4331C" w:rsidRDefault="00E4331C" w:rsidP="00BD3CC6">
      <w:pPr>
        <w:rPr>
          <w:rtl/>
          <w:lang w:eastAsia="he-IL"/>
        </w:rPr>
      </w:pPr>
    </w:p>
    <w:p w:rsidR="00E4331C" w:rsidRDefault="00E4331C" w:rsidP="00BD3CC6">
      <w:pPr>
        <w:rPr>
          <w:rtl/>
          <w:lang w:eastAsia="he-IL"/>
        </w:rPr>
      </w:pPr>
    </w:p>
    <w:p w:rsidR="00E4331C" w:rsidRDefault="00E4331C" w:rsidP="00E4331C">
      <w:pPr>
        <w:pStyle w:val="a6"/>
        <w:rPr>
          <w:rtl/>
          <w:lang w:eastAsia="he-IL"/>
        </w:rPr>
      </w:pPr>
      <w:bookmarkStart w:id="18635" w:name="ET_hatsach_644354_1478"/>
      <w:r w:rsidRPr="00E4331C">
        <w:rPr>
          <w:rStyle w:val="TagStyle"/>
          <w:rtl/>
        </w:rPr>
        <w:t xml:space="preserve"> &lt;&lt; הצח &gt;&gt; </w:t>
      </w:r>
      <w:bookmarkStart w:id="18636" w:name="_Toc214386576"/>
      <w:r>
        <w:rPr>
          <w:rtl/>
          <w:lang w:eastAsia="he-IL"/>
        </w:rPr>
        <w:t>הצעת חוק כלי הירייה (תיקון – זכאות לרישיון כלי ירייה ללוחם שסיים את שירותו עקב פציעה בפעילות מבצעית), התשפ"ד</w:t>
      </w:r>
      <w:r>
        <w:rPr>
          <w:rFonts w:hint="cs"/>
          <w:rtl/>
          <w:lang w:eastAsia="he-IL"/>
        </w:rPr>
        <w:t>–</w:t>
      </w:r>
      <w:r>
        <w:rPr>
          <w:rtl/>
          <w:lang w:eastAsia="he-IL"/>
        </w:rPr>
        <w:t>2024</w:t>
      </w:r>
      <w:bookmarkEnd w:id="18636"/>
      <w:r w:rsidRPr="00E4331C">
        <w:rPr>
          <w:rStyle w:val="TagStyle"/>
          <w:rtl/>
        </w:rPr>
        <w:t xml:space="preserve"> &lt;&lt; הצח &gt;&gt;</w:t>
      </w:r>
      <w:r>
        <w:rPr>
          <w:rtl/>
          <w:lang w:eastAsia="he-IL"/>
        </w:rPr>
        <w:t xml:space="preserve">   </w:t>
      </w:r>
      <w:bookmarkEnd w:id="18635"/>
    </w:p>
    <w:p w:rsidR="00E4331C" w:rsidRDefault="00E4331C" w:rsidP="00E4331C">
      <w:pPr>
        <w:rPr>
          <w:rtl/>
          <w:lang w:eastAsia="he-IL"/>
        </w:rPr>
      </w:pPr>
      <w:r>
        <w:rPr>
          <w:rtl/>
          <w:lang w:eastAsia="he-IL"/>
        </w:rPr>
        <w:t>[הצעת חוק פ/4815</w:t>
      </w:r>
      <w:r>
        <w:rPr>
          <w:rFonts w:hint="cs"/>
          <w:rtl/>
          <w:lang w:eastAsia="he-IL"/>
        </w:rPr>
        <w:t>/15; נספחות.</w:t>
      </w:r>
      <w:r>
        <w:rPr>
          <w:rtl/>
          <w:lang w:eastAsia="he-IL"/>
        </w:rPr>
        <w:t>]</w:t>
      </w:r>
    </w:p>
    <w:p w:rsidR="00E4331C" w:rsidRDefault="00E4331C" w:rsidP="00E4331C">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E4331C" w:rsidRDefault="00E4331C" w:rsidP="00E4331C">
      <w:pPr>
        <w:pStyle w:val="KeepWithNext"/>
        <w:rPr>
          <w:rtl/>
          <w:lang w:eastAsia="he-IL"/>
        </w:rPr>
      </w:pPr>
    </w:p>
    <w:p w:rsidR="00E4331C" w:rsidRDefault="00E4331C" w:rsidP="00E4331C">
      <w:pPr>
        <w:pStyle w:val="af6"/>
        <w:keepNext/>
        <w:rPr>
          <w:rtl/>
        </w:rPr>
      </w:pPr>
      <w:r w:rsidRPr="00B13359">
        <w:rPr>
          <w:rStyle w:val="TagStyle"/>
          <w:rtl/>
        </w:rPr>
        <w:t xml:space="preserve">&lt;&lt; יור &gt;&gt; </w:t>
      </w:r>
      <w:r>
        <w:rPr>
          <w:rtl/>
        </w:rPr>
        <w:t>היו"ר מאיר כהן:</w:t>
      </w:r>
      <w:r w:rsidRPr="00B13359">
        <w:rPr>
          <w:rStyle w:val="TagStyle"/>
          <w:rtl/>
        </w:rPr>
        <w:t xml:space="preserve"> &lt;&lt; יור &gt;&gt;</w:t>
      </w:r>
      <w:r>
        <w:rPr>
          <w:rtl/>
        </w:rPr>
        <w:t xml:space="preserve"> </w:t>
      </w:r>
    </w:p>
    <w:p w:rsidR="00E4331C" w:rsidRDefault="00E4331C" w:rsidP="00BD3CC6">
      <w:pPr>
        <w:rPr>
          <w:rtl/>
          <w:lang w:eastAsia="he-IL"/>
        </w:rPr>
      </w:pPr>
    </w:p>
    <w:p w:rsidR="00776D32" w:rsidRDefault="00776D32" w:rsidP="00BD3CC6">
      <w:pPr>
        <w:rPr>
          <w:rtl/>
          <w:lang w:eastAsia="he-IL"/>
        </w:rPr>
      </w:pPr>
      <w:r>
        <w:rPr>
          <w:rFonts w:hint="cs"/>
          <w:rtl/>
          <w:lang w:eastAsia="he-IL"/>
        </w:rPr>
        <w:t>חבר הכנסת פוגל, בבקשה, הוצמדה אותה הצעת חוק</w:t>
      </w:r>
      <w:bookmarkStart w:id="18637" w:name="_ETM_Q32_592353"/>
      <w:bookmarkEnd w:id="18637"/>
      <w:r>
        <w:rPr>
          <w:rFonts w:hint="cs"/>
          <w:rtl/>
          <w:lang w:eastAsia="he-IL"/>
        </w:rPr>
        <w:t>. שלוש דקות לרשותך, ולאחר מכן יגיב בשם הממשלה</w:t>
      </w:r>
      <w:bookmarkStart w:id="18638" w:name="_ETM_Q32_595631"/>
      <w:bookmarkEnd w:id="18638"/>
      <w:r>
        <w:rPr>
          <w:rFonts w:hint="cs"/>
          <w:rtl/>
          <w:lang w:eastAsia="he-IL"/>
        </w:rPr>
        <w:t xml:space="preserve"> השר יריב לוין.</w:t>
      </w:r>
    </w:p>
    <w:p w:rsidR="00776D32" w:rsidRPr="00B13359" w:rsidRDefault="00776D32" w:rsidP="00BD3CC6">
      <w:pPr>
        <w:rPr>
          <w:rtl/>
          <w:lang w:eastAsia="he-IL"/>
        </w:rPr>
      </w:pPr>
      <w:bookmarkStart w:id="18639" w:name="_ETM_Q32_600703"/>
      <w:bookmarkStart w:id="18640" w:name="_ETM_Q32_600745"/>
      <w:bookmarkEnd w:id="18639"/>
      <w:bookmarkEnd w:id="18640"/>
    </w:p>
    <w:p w:rsidR="00776D32" w:rsidRDefault="00776D32" w:rsidP="00BD3CC6">
      <w:pPr>
        <w:pStyle w:val="a4"/>
        <w:keepNext/>
        <w:rPr>
          <w:rtl/>
        </w:rPr>
      </w:pPr>
      <w:bookmarkStart w:id="18641" w:name="ET_speaker_6358_5"/>
      <w:r w:rsidRPr="00D35E26">
        <w:rPr>
          <w:rStyle w:val="TagStyle"/>
          <w:rtl/>
        </w:rPr>
        <w:t xml:space="preserve"> &lt;&lt; דובר &gt;&gt; </w:t>
      </w:r>
      <w:bookmarkStart w:id="18642" w:name="_Toc183035853"/>
      <w:bookmarkStart w:id="18643" w:name="_Toc203553478"/>
      <w:bookmarkStart w:id="18644" w:name="_Toc214386577"/>
      <w:r>
        <w:rPr>
          <w:rtl/>
        </w:rPr>
        <w:t>צביקה פוגל (עוצמה יהודית):</w:t>
      </w:r>
      <w:bookmarkEnd w:id="18642"/>
      <w:bookmarkEnd w:id="18643"/>
      <w:bookmarkEnd w:id="18644"/>
      <w:r w:rsidRPr="00D35E26">
        <w:rPr>
          <w:rStyle w:val="TagStyle"/>
          <w:rtl/>
        </w:rPr>
        <w:t xml:space="preserve"> &lt;&lt; דובר &gt;&gt;</w:t>
      </w:r>
      <w:r>
        <w:rPr>
          <w:rtl/>
        </w:rPr>
        <w:t xml:space="preserve"> </w:t>
      </w:r>
      <w:bookmarkEnd w:id="18641"/>
    </w:p>
    <w:p w:rsidR="00776D32" w:rsidRDefault="00776D32" w:rsidP="00BD3CC6">
      <w:pPr>
        <w:rPr>
          <w:rtl/>
        </w:rPr>
      </w:pPr>
    </w:p>
    <w:p w:rsidR="00776D32" w:rsidRDefault="00776D32" w:rsidP="005D1BD4">
      <w:pPr>
        <w:rPr>
          <w:rtl/>
          <w:lang w:eastAsia="he-IL"/>
        </w:rPr>
      </w:pPr>
      <w:r>
        <w:rPr>
          <w:rFonts w:hint="cs"/>
          <w:rtl/>
          <w:lang w:eastAsia="he-IL"/>
        </w:rPr>
        <w:t>אדוני היושב-ראש</w:t>
      </w:r>
      <w:bookmarkStart w:id="18645" w:name="_ETM_Q32_615781"/>
      <w:bookmarkEnd w:id="18645"/>
      <w:r>
        <w:rPr>
          <w:rFonts w:hint="cs"/>
          <w:rtl/>
          <w:lang w:eastAsia="he-IL"/>
        </w:rPr>
        <w:t>, מכובדיי השרים, כנסת נכבדה</w:t>
      </w:r>
      <w:bookmarkStart w:id="18646" w:name="_ETM_Q32_617454"/>
      <w:bookmarkEnd w:id="18646"/>
      <w:r>
        <w:rPr>
          <w:rFonts w:hint="cs"/>
          <w:rtl/>
          <w:lang w:eastAsia="he-IL"/>
        </w:rPr>
        <w:t xml:space="preserve">, </w:t>
      </w:r>
      <w:r>
        <w:rPr>
          <w:rtl/>
          <w:lang w:eastAsia="he-IL"/>
        </w:rPr>
        <w:t>כשהענקנו את הזכות לקבלת רישיון לנשיאת נשק פרטי ללוחמים זכאי תעודת לוחם</w:t>
      </w:r>
      <w:r>
        <w:rPr>
          <w:rFonts w:hint="cs"/>
          <w:rtl/>
          <w:lang w:eastAsia="he-IL"/>
        </w:rPr>
        <w:t>,</w:t>
      </w:r>
      <w:bookmarkStart w:id="18647" w:name="_ETM_Q32_629164"/>
      <w:bookmarkEnd w:id="18647"/>
      <w:r>
        <w:rPr>
          <w:rtl/>
          <w:lang w:eastAsia="he-IL"/>
        </w:rPr>
        <w:t xml:space="preserve"> ראינו לנגד עינינו את הצורך לתת נשק לידיים ראויות ומאומנות.</w:t>
      </w:r>
      <w:r>
        <w:rPr>
          <w:rFonts w:hint="cs"/>
          <w:rtl/>
          <w:lang w:eastAsia="he-IL"/>
        </w:rPr>
        <w:t xml:space="preserve"> לצערי, </w:t>
      </w:r>
      <w:bookmarkStart w:id="18648" w:name="_ETM_Q32_636364"/>
      <w:bookmarkEnd w:id="18648"/>
      <w:r>
        <w:rPr>
          <w:rtl/>
          <w:lang w:eastAsia="he-IL"/>
        </w:rPr>
        <w:t>לוחמים שנפצעו במהלך שירותם, שלולא פציעתם היו זכאים לתעודת לוחם, לא נכללו ברשימת הזכאים.</w:t>
      </w:r>
    </w:p>
    <w:p w:rsidR="00776D32" w:rsidRDefault="00776D32" w:rsidP="00BD3CC6">
      <w:pPr>
        <w:rPr>
          <w:rtl/>
          <w:lang w:eastAsia="he-IL"/>
        </w:rPr>
      </w:pPr>
    </w:p>
    <w:p w:rsidR="00776D32" w:rsidRDefault="00776D32" w:rsidP="003F38D0">
      <w:pPr>
        <w:rPr>
          <w:rtl/>
          <w:lang w:eastAsia="he-IL"/>
        </w:rPr>
      </w:pPr>
      <w:r>
        <w:rPr>
          <w:rFonts w:hint="cs"/>
          <w:rtl/>
          <w:lang w:eastAsia="he-IL"/>
        </w:rPr>
        <w:t>אדוני היושב-ר</w:t>
      </w:r>
      <w:bookmarkStart w:id="18649" w:name="_ETM_Q32_646794"/>
      <w:bookmarkEnd w:id="18649"/>
      <w:r>
        <w:rPr>
          <w:rFonts w:hint="cs"/>
          <w:rtl/>
          <w:lang w:eastAsia="he-IL"/>
        </w:rPr>
        <w:t xml:space="preserve">אש, מכובדיי, </w:t>
      </w:r>
      <w:r>
        <w:rPr>
          <w:rtl/>
          <w:lang w:eastAsia="he-IL"/>
        </w:rPr>
        <w:t xml:space="preserve">הצעת </w:t>
      </w:r>
      <w:r>
        <w:rPr>
          <w:rFonts w:hint="cs"/>
          <w:rtl/>
          <w:lang w:eastAsia="he-IL"/>
        </w:rPr>
        <w:t>ה</w:t>
      </w:r>
      <w:r>
        <w:rPr>
          <w:rtl/>
          <w:lang w:eastAsia="he-IL"/>
        </w:rPr>
        <w:t>חוק</w:t>
      </w:r>
      <w:r>
        <w:rPr>
          <w:rFonts w:hint="cs"/>
          <w:rtl/>
          <w:lang w:eastAsia="he-IL"/>
        </w:rPr>
        <w:t xml:space="preserve"> הזאת</w:t>
      </w:r>
      <w:bookmarkStart w:id="18650" w:name="_ETM_Q32_650723"/>
      <w:bookmarkEnd w:id="18650"/>
      <w:r>
        <w:rPr>
          <w:rtl/>
          <w:lang w:eastAsia="he-IL"/>
        </w:rPr>
        <w:t xml:space="preserve"> שומרת על העיקרון של ידיים ראויות ומאומנות</w:t>
      </w:r>
      <w:r>
        <w:rPr>
          <w:rFonts w:hint="cs"/>
          <w:rtl/>
          <w:lang w:eastAsia="he-IL"/>
        </w:rPr>
        <w:t>,</w:t>
      </w:r>
      <w:r>
        <w:rPr>
          <w:rtl/>
          <w:lang w:eastAsia="he-IL"/>
        </w:rPr>
        <w:t xml:space="preserve"> ומאפשרת למי שהיו שותפים לפעילות מבצעית אך נפצעו במהלכה להיות זכאים לרישיון נשק פרטי.</w:t>
      </w:r>
      <w:bookmarkStart w:id="18651" w:name="_ETM_Q32_621493"/>
      <w:bookmarkEnd w:id="18651"/>
      <w:r>
        <w:rPr>
          <w:rFonts w:hint="cs"/>
          <w:rtl/>
          <w:lang w:eastAsia="he-IL"/>
        </w:rPr>
        <w:t xml:space="preserve"> חבריי חברי הכנסת, </w:t>
      </w:r>
      <w:r>
        <w:rPr>
          <w:rtl/>
          <w:lang w:eastAsia="he-IL"/>
        </w:rPr>
        <w:t>בעתיד הלא</w:t>
      </w:r>
      <w:r>
        <w:rPr>
          <w:rFonts w:hint="cs"/>
          <w:rtl/>
          <w:lang w:eastAsia="he-IL"/>
        </w:rPr>
        <w:t>-</w:t>
      </w:r>
      <w:r>
        <w:rPr>
          <w:rtl/>
          <w:lang w:eastAsia="he-IL"/>
        </w:rPr>
        <w:t>רחוק</w:t>
      </w:r>
      <w:r>
        <w:rPr>
          <w:rFonts w:hint="cs"/>
          <w:rtl/>
          <w:lang w:eastAsia="he-IL"/>
        </w:rPr>
        <w:t xml:space="preserve"> אנחנו</w:t>
      </w:r>
      <w:r>
        <w:rPr>
          <w:rtl/>
          <w:lang w:eastAsia="he-IL"/>
        </w:rPr>
        <w:t xml:space="preserve"> נוסיף לרשימת הזכאים</w:t>
      </w:r>
      <w:bookmarkStart w:id="18652" w:name="_ETM_Q32_668533"/>
      <w:bookmarkEnd w:id="18652"/>
      <w:r>
        <w:rPr>
          <w:rtl/>
          <w:lang w:eastAsia="he-IL"/>
        </w:rPr>
        <w:t xml:space="preserve"> לוחמים נוספים</w:t>
      </w:r>
      <w:r>
        <w:rPr>
          <w:rFonts w:hint="cs"/>
          <w:rtl/>
          <w:lang w:eastAsia="he-IL"/>
        </w:rPr>
        <w:t>,</w:t>
      </w:r>
      <w:r>
        <w:rPr>
          <w:rtl/>
          <w:lang w:eastAsia="he-IL"/>
        </w:rPr>
        <w:t xml:space="preserve"> כי הרי </w:t>
      </w:r>
      <w:r>
        <w:rPr>
          <w:rFonts w:hint="cs"/>
          <w:rtl/>
          <w:lang w:eastAsia="he-IL"/>
        </w:rPr>
        <w:t xml:space="preserve">כבר </w:t>
      </w:r>
      <w:r>
        <w:rPr>
          <w:rtl/>
          <w:lang w:eastAsia="he-IL"/>
        </w:rPr>
        <w:t>הוכח</w:t>
      </w:r>
      <w:r>
        <w:rPr>
          <w:rFonts w:hint="cs"/>
          <w:rtl/>
          <w:lang w:eastAsia="he-IL"/>
        </w:rPr>
        <w:t xml:space="preserve"> מעל לכל ספק</w:t>
      </w:r>
      <w:bookmarkStart w:id="18653" w:name="_ETM_Q32_672924"/>
      <w:bookmarkEnd w:id="18653"/>
      <w:r>
        <w:rPr>
          <w:rtl/>
          <w:lang w:eastAsia="he-IL"/>
        </w:rPr>
        <w:t xml:space="preserve"> שנשק בידיים אזרחיות ראויות ומאומנות מציל חיים.</w:t>
      </w:r>
    </w:p>
    <w:p w:rsidR="00776D32" w:rsidRDefault="00776D32" w:rsidP="00BD3CC6">
      <w:pPr>
        <w:rPr>
          <w:rtl/>
          <w:lang w:eastAsia="he-IL"/>
        </w:rPr>
      </w:pPr>
    </w:p>
    <w:p w:rsidR="00776D32" w:rsidRDefault="00776D32" w:rsidP="00BD3CC6">
      <w:pPr>
        <w:rPr>
          <w:rtl/>
          <w:lang w:eastAsia="he-IL"/>
        </w:rPr>
      </w:pPr>
      <w:bookmarkStart w:id="18654" w:name="_ETM_Q32_681374"/>
      <w:bookmarkEnd w:id="18654"/>
      <w:r>
        <w:rPr>
          <w:rtl/>
          <w:lang w:eastAsia="he-IL"/>
        </w:rPr>
        <w:t>לכן, חבריי חברי הכנסת, אבקש אתכם לאשר את ההצעה</w:t>
      </w:r>
      <w:r>
        <w:rPr>
          <w:rFonts w:hint="cs"/>
          <w:rtl/>
          <w:lang w:eastAsia="he-IL"/>
        </w:rPr>
        <w:t xml:space="preserve"> בקריאה הטרומית</w:t>
      </w:r>
      <w:bookmarkStart w:id="18655" w:name="_ETM_Q32_686153"/>
      <w:bookmarkEnd w:id="18655"/>
      <w:r>
        <w:rPr>
          <w:rtl/>
          <w:lang w:eastAsia="he-IL"/>
        </w:rPr>
        <w:t xml:space="preserve"> </w:t>
      </w:r>
      <w:r w:rsidR="003F38D0">
        <w:rPr>
          <w:rFonts w:hint="cs"/>
          <w:rtl/>
          <w:lang w:eastAsia="he-IL"/>
        </w:rPr>
        <w:t xml:space="preserve">ולהעביר אותה </w:t>
      </w:r>
      <w:r>
        <w:rPr>
          <w:rtl/>
          <w:lang w:eastAsia="he-IL"/>
        </w:rPr>
        <w:t>להמשך דיון ב</w:t>
      </w:r>
      <w:r>
        <w:rPr>
          <w:rFonts w:hint="cs"/>
          <w:rtl/>
          <w:lang w:eastAsia="he-IL"/>
        </w:rPr>
        <w:t>ו</w:t>
      </w:r>
      <w:r>
        <w:rPr>
          <w:rtl/>
          <w:lang w:eastAsia="he-IL"/>
        </w:rPr>
        <w:t>וע</w:t>
      </w:r>
      <w:r>
        <w:rPr>
          <w:rFonts w:hint="cs"/>
          <w:rtl/>
          <w:lang w:eastAsia="he-IL"/>
        </w:rPr>
        <w:t>ד</w:t>
      </w:r>
      <w:r>
        <w:rPr>
          <w:rtl/>
          <w:lang w:eastAsia="he-IL"/>
        </w:rPr>
        <w:t>ה לביטחון לאומי כדי להביא אותה</w:t>
      </w:r>
      <w:r>
        <w:rPr>
          <w:rFonts w:hint="cs"/>
          <w:rtl/>
          <w:lang w:eastAsia="he-IL"/>
        </w:rPr>
        <w:t xml:space="preserve"> בסופו של דבר</w:t>
      </w:r>
      <w:bookmarkStart w:id="18656" w:name="_ETM_Q32_689998"/>
      <w:bookmarkEnd w:id="18656"/>
      <w:r>
        <w:rPr>
          <w:rtl/>
          <w:lang w:eastAsia="he-IL"/>
        </w:rPr>
        <w:t xml:space="preserve"> לספר החוקים בע</w:t>
      </w:r>
      <w:r>
        <w:rPr>
          <w:rFonts w:hint="cs"/>
          <w:rtl/>
          <w:lang w:eastAsia="he-IL"/>
        </w:rPr>
        <w:t>ת</w:t>
      </w:r>
      <w:r>
        <w:rPr>
          <w:rtl/>
          <w:lang w:eastAsia="he-IL"/>
        </w:rPr>
        <w:t>יד הקרוב.</w:t>
      </w:r>
      <w:bookmarkStart w:id="18657" w:name="_ETM_Q32_664724"/>
      <w:bookmarkEnd w:id="18657"/>
    </w:p>
    <w:p w:rsidR="00776D32" w:rsidRDefault="00776D32" w:rsidP="00BD3CC6">
      <w:pPr>
        <w:rPr>
          <w:rtl/>
          <w:lang w:eastAsia="he-IL"/>
        </w:rPr>
      </w:pPr>
    </w:p>
    <w:p w:rsidR="00776D32" w:rsidRDefault="00776D32" w:rsidP="00BD3CC6">
      <w:pPr>
        <w:rPr>
          <w:rtl/>
          <w:lang w:eastAsia="he-IL"/>
        </w:rPr>
      </w:pPr>
      <w:r>
        <w:rPr>
          <w:rFonts w:hint="cs"/>
          <w:rtl/>
          <w:lang w:eastAsia="he-IL"/>
        </w:rPr>
        <w:t>בהזדמנות הזאת, תודה לחבר</w:t>
      </w:r>
      <w:bookmarkStart w:id="18658" w:name="_ETM_Q32_694148"/>
      <w:bookmarkEnd w:id="18658"/>
      <w:r>
        <w:rPr>
          <w:rFonts w:hint="cs"/>
          <w:rtl/>
          <w:lang w:eastAsia="he-IL"/>
        </w:rPr>
        <w:t>י יצחק קרויזר, שכרגיל</w:t>
      </w:r>
      <w:bookmarkStart w:id="18659" w:name="_ETM_Q32_697798"/>
      <w:bookmarkEnd w:id="18659"/>
      <w:r>
        <w:rPr>
          <w:rFonts w:hint="cs"/>
          <w:rtl/>
          <w:lang w:eastAsia="he-IL"/>
        </w:rPr>
        <w:t xml:space="preserve"> עוסק בדברים החשובים. תודה, אדוני.</w:t>
      </w:r>
      <w:bookmarkStart w:id="18660" w:name="_ETM_Q32_700949"/>
      <w:bookmarkEnd w:id="18594"/>
      <w:bookmarkEnd w:id="18660"/>
    </w:p>
    <w:p w:rsidR="00776D32" w:rsidRDefault="00776D32" w:rsidP="00BD3CC6">
      <w:pPr>
        <w:rPr>
          <w:rtl/>
          <w:lang w:eastAsia="he-IL"/>
        </w:rPr>
      </w:pPr>
    </w:p>
    <w:p w:rsidR="00776D32" w:rsidRDefault="00776D32" w:rsidP="00BD3CC6">
      <w:pPr>
        <w:pStyle w:val="af6"/>
        <w:keepNext/>
        <w:rPr>
          <w:rtl/>
        </w:rPr>
      </w:pPr>
      <w:bookmarkStart w:id="18661" w:name="ET_yor_6597_9"/>
      <w:r w:rsidRPr="00515327">
        <w:rPr>
          <w:rStyle w:val="TagStyle"/>
          <w:rtl/>
        </w:rPr>
        <w:t xml:space="preserve"> &lt;&lt; יור &gt;&gt; </w:t>
      </w:r>
      <w:r>
        <w:rPr>
          <w:rtl/>
        </w:rPr>
        <w:t>היו"ר מאיר כהן:</w:t>
      </w:r>
      <w:r w:rsidRPr="00515327">
        <w:rPr>
          <w:rStyle w:val="TagStyle"/>
          <w:rtl/>
        </w:rPr>
        <w:t xml:space="preserve"> &lt;&lt; יור &gt;&gt;</w:t>
      </w:r>
      <w:r>
        <w:rPr>
          <w:rtl/>
        </w:rPr>
        <w:t xml:space="preserve"> </w:t>
      </w:r>
      <w:bookmarkEnd w:id="18661"/>
    </w:p>
    <w:p w:rsidR="00776D32" w:rsidRDefault="00776D32" w:rsidP="005D1BD4">
      <w:pPr>
        <w:rPr>
          <w:rtl/>
          <w:lang w:eastAsia="he-IL"/>
        </w:rPr>
      </w:pPr>
    </w:p>
    <w:p w:rsidR="00776D32" w:rsidRPr="00515327" w:rsidRDefault="00776D32" w:rsidP="00BD3CC6">
      <w:pPr>
        <w:rPr>
          <w:rtl/>
          <w:lang w:eastAsia="he-IL"/>
        </w:rPr>
      </w:pPr>
      <w:r>
        <w:rPr>
          <w:rFonts w:hint="cs"/>
          <w:rtl/>
          <w:lang w:eastAsia="he-IL"/>
        </w:rPr>
        <w:t>תודה רבה, אדוני. השר לוין יענה בשם הממשלה</w:t>
      </w:r>
      <w:bookmarkStart w:id="18662" w:name="_ETM_Q32_703804"/>
      <w:bookmarkEnd w:id="18662"/>
      <w:r>
        <w:rPr>
          <w:rFonts w:hint="cs"/>
          <w:rtl/>
          <w:lang w:eastAsia="he-IL"/>
        </w:rPr>
        <w:t xml:space="preserve">. בבקשה, </w:t>
      </w:r>
      <w:bookmarkStart w:id="18663" w:name="_ETM_Q32_707177"/>
      <w:bookmarkEnd w:id="18663"/>
      <w:r>
        <w:rPr>
          <w:rFonts w:hint="cs"/>
          <w:rtl/>
          <w:lang w:eastAsia="he-IL"/>
        </w:rPr>
        <w:t>שר המשפטים. עשר דקות, אדוני.</w:t>
      </w:r>
    </w:p>
    <w:p w:rsidR="00776D32" w:rsidRDefault="00776D32" w:rsidP="00BD3CC6">
      <w:pPr>
        <w:pStyle w:val="afb"/>
        <w:keepNext/>
        <w:rPr>
          <w:rStyle w:val="TagStyle"/>
          <w:vanish w:val="0"/>
          <w:rtl/>
        </w:rPr>
      </w:pPr>
    </w:p>
    <w:p w:rsidR="00776D32" w:rsidRDefault="00776D32" w:rsidP="00BD3CC6">
      <w:pPr>
        <w:pStyle w:val="a4"/>
        <w:keepNext/>
        <w:rPr>
          <w:rtl/>
        </w:rPr>
      </w:pPr>
      <w:bookmarkStart w:id="18664" w:name="ET_speaker_6392_1"/>
      <w:bookmarkEnd w:id="18595"/>
      <w:r w:rsidRPr="00CE6FD8">
        <w:rPr>
          <w:rStyle w:val="TagStyle"/>
          <w:rtl/>
        </w:rPr>
        <w:t xml:space="preserve">&lt;&lt; דובר &gt;&gt; </w:t>
      </w:r>
      <w:bookmarkStart w:id="18665" w:name="_Toc183035854"/>
      <w:bookmarkStart w:id="18666" w:name="_Toc203553479"/>
      <w:bookmarkStart w:id="18667" w:name="_Toc214386578"/>
      <w:r>
        <w:rPr>
          <w:rtl/>
        </w:rPr>
        <w:t>שר המשפטים יריב לוין:</w:t>
      </w:r>
      <w:bookmarkEnd w:id="18665"/>
      <w:bookmarkEnd w:id="18666"/>
      <w:bookmarkEnd w:id="18667"/>
      <w:r w:rsidRPr="00CE6FD8">
        <w:rPr>
          <w:rStyle w:val="TagStyle"/>
          <w:rtl/>
        </w:rPr>
        <w:t xml:space="preserve"> &lt;&lt; דובר &gt;&gt;</w:t>
      </w:r>
      <w:r>
        <w:rPr>
          <w:rtl/>
        </w:rPr>
        <w:t xml:space="preserve">   </w:t>
      </w:r>
      <w:bookmarkEnd w:id="18664"/>
    </w:p>
    <w:p w:rsidR="00776D32" w:rsidRDefault="00776D32" w:rsidP="005D1BD4">
      <w:pPr>
        <w:rPr>
          <w:rtl/>
          <w:lang w:eastAsia="he-IL"/>
        </w:rPr>
      </w:pPr>
    </w:p>
    <w:p w:rsidR="00776D32" w:rsidRDefault="00776D32" w:rsidP="003F38D0">
      <w:pPr>
        <w:rPr>
          <w:rtl/>
          <w:lang w:eastAsia="he-IL"/>
        </w:rPr>
      </w:pPr>
      <w:r>
        <w:rPr>
          <w:rFonts w:hint="cs"/>
          <w:rtl/>
          <w:lang w:eastAsia="he-IL"/>
        </w:rPr>
        <w:t xml:space="preserve">תודה רבה, אדוני היושב-ראש. חברות וחברי הכנסת, אני משיב בשמו של השר לביטחון לאומי ביחס להצעת החוק של חבר הכנסת </w:t>
      </w:r>
      <w:bookmarkStart w:id="18668" w:name="_ETM_Q33_142000"/>
      <w:bookmarkEnd w:id="18668"/>
      <w:r>
        <w:rPr>
          <w:rFonts w:hint="cs"/>
          <w:rtl/>
          <w:lang w:eastAsia="he-IL"/>
        </w:rPr>
        <w:t xml:space="preserve">פוגל. במסגרת החוק מוצע לתקן את הגדרת "שירות סדיר" בחוק שירות ביטחון לעניין חוק כלי הירייה כך שתחול </w:t>
      </w:r>
      <w:bookmarkStart w:id="18669" w:name="_ETM_Q33_147000"/>
      <w:bookmarkEnd w:id="18669"/>
      <w:r>
        <w:rPr>
          <w:rFonts w:hint="cs"/>
          <w:rtl/>
          <w:lang w:eastAsia="he-IL"/>
        </w:rPr>
        <w:t xml:space="preserve">גם ביחס לתקופה הקצרה מהתקופות המנויות בעניין זה בחוק שירות </w:t>
      </w:r>
      <w:bookmarkStart w:id="18670" w:name="_ETM_Q33_152000"/>
      <w:bookmarkEnd w:id="18670"/>
      <w:r>
        <w:rPr>
          <w:rFonts w:hint="cs"/>
          <w:rtl/>
          <w:lang w:eastAsia="he-IL"/>
        </w:rPr>
        <w:t>ביטחון, וזאת, אם אותו אדם סיים את שירותו הצבאי בשל פציעה בפעילות מבצעית.</w:t>
      </w:r>
    </w:p>
    <w:p w:rsidR="00776D32" w:rsidRDefault="00776D32" w:rsidP="00BD3CC6">
      <w:pPr>
        <w:rPr>
          <w:rtl/>
          <w:lang w:eastAsia="he-IL"/>
        </w:rPr>
      </w:pPr>
    </w:p>
    <w:p w:rsidR="00776D32" w:rsidRDefault="00776D32" w:rsidP="00BD3CC6">
      <w:pPr>
        <w:rPr>
          <w:rtl/>
          <w:lang w:eastAsia="he-IL"/>
        </w:rPr>
      </w:pPr>
      <w:bookmarkStart w:id="18671" w:name="_ETM_Q33_155000"/>
      <w:bookmarkEnd w:id="18671"/>
      <w:r>
        <w:rPr>
          <w:rFonts w:hint="cs"/>
          <w:rtl/>
          <w:lang w:eastAsia="he-IL"/>
        </w:rPr>
        <w:t xml:space="preserve">כחלק מהרפורמה המאוד-חשובה שהוביל השר לביטחון לאומי, </w:t>
      </w:r>
      <w:bookmarkStart w:id="18672" w:name="_ETM_Q33_161000"/>
      <w:bookmarkEnd w:id="18672"/>
      <w:r>
        <w:rPr>
          <w:rFonts w:hint="cs"/>
          <w:rtl/>
          <w:lang w:eastAsia="he-IL"/>
        </w:rPr>
        <w:t xml:space="preserve">"נשק אישי מציל חיים" </w:t>
      </w:r>
      <w:r>
        <w:rPr>
          <w:rFonts w:hint="eastAsia"/>
          <w:rtl/>
          <w:lang w:eastAsia="he-IL"/>
        </w:rPr>
        <w:t xml:space="preserve">– </w:t>
      </w:r>
      <w:r>
        <w:rPr>
          <w:rFonts w:hint="cs"/>
          <w:rtl/>
          <w:lang w:eastAsia="he-IL"/>
        </w:rPr>
        <w:t xml:space="preserve">שצריך לומר שכבר הציל חיים ובוודאי יציל עוד חיים רבים נוספים </w:t>
      </w:r>
      <w:r>
        <w:rPr>
          <w:rFonts w:hint="eastAsia"/>
          <w:rtl/>
          <w:lang w:eastAsia="he-IL"/>
        </w:rPr>
        <w:t xml:space="preserve">– </w:t>
      </w:r>
      <w:r>
        <w:rPr>
          <w:rFonts w:hint="cs"/>
          <w:rtl/>
          <w:lang w:eastAsia="he-IL"/>
        </w:rPr>
        <w:t xml:space="preserve">השר לביטחון לאומי התקין תקנות </w:t>
      </w:r>
      <w:bookmarkStart w:id="18673" w:name="_ETM_Q33_175000"/>
      <w:bookmarkEnd w:id="18673"/>
      <w:r>
        <w:rPr>
          <w:rFonts w:hint="cs"/>
          <w:rtl/>
          <w:lang w:eastAsia="he-IL"/>
        </w:rPr>
        <w:t xml:space="preserve">והרחיב מאוד את אוכלוסיית הזכאים לשאת נשק אישי. אבל המצב </w:t>
      </w:r>
      <w:bookmarkStart w:id="18674" w:name="_ETM_Q33_178000"/>
      <w:bookmarkEnd w:id="18674"/>
      <w:r>
        <w:rPr>
          <w:rFonts w:hint="cs"/>
          <w:rtl/>
          <w:lang w:eastAsia="he-IL"/>
        </w:rPr>
        <w:t xml:space="preserve">הוא שדווקא אותם לוחמים גיבורים שמקריבים הלכה למעשה את חייהם, </w:t>
      </w:r>
      <w:bookmarkStart w:id="18675" w:name="_ETM_Q33_187000"/>
      <w:bookmarkEnd w:id="18675"/>
      <w:r>
        <w:rPr>
          <w:rFonts w:hint="cs"/>
          <w:rtl/>
          <w:lang w:eastAsia="he-IL"/>
        </w:rPr>
        <w:t>ובוודאי מ</w:t>
      </w:r>
      <w:bookmarkStart w:id="18676" w:name="_ETM_Q33_156000"/>
      <w:bookmarkStart w:id="18677" w:name="_ETM_Q33_145000"/>
      <w:bookmarkEnd w:id="18676"/>
      <w:bookmarkEnd w:id="18677"/>
      <w:r>
        <w:rPr>
          <w:rFonts w:hint="cs"/>
          <w:rtl/>
          <w:lang w:eastAsia="he-IL"/>
        </w:rPr>
        <w:t>סכנים את חייהם בהגנה על המדינה, איכשהו יצא שדווקא הם, בגלל בעיות משפטיות כאלה ואחרות, נשארו מאחור, מכיוון שהחוק מאפשר את קבלת הנשק רק עם תום השירות הצבאי.</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מטרת הצעת החוק היא לעשות צדק עם אותם לוחמים שנפצעו במהלך </w:t>
      </w:r>
      <w:bookmarkStart w:id="18678" w:name="_ETM_Q33_213000"/>
      <w:bookmarkEnd w:id="18678"/>
      <w:r>
        <w:rPr>
          <w:rFonts w:hint="cs"/>
          <w:rtl/>
          <w:lang w:eastAsia="he-IL"/>
        </w:rPr>
        <w:t xml:space="preserve">פעילות מבצעית, עדיין נמצאים באופן רשמי תחת השירות, ולמעשה </w:t>
      </w:r>
      <w:bookmarkStart w:id="18679" w:name="_ETM_Q33_222000"/>
      <w:bookmarkEnd w:id="18679"/>
      <w:r>
        <w:rPr>
          <w:rFonts w:hint="cs"/>
          <w:rtl/>
          <w:lang w:eastAsia="he-IL"/>
        </w:rPr>
        <w:t xml:space="preserve">נאלצו לפרוש, חלקם בשחרור מוקדם וחלקם אפילו עדיין נמצאים בתהליך </w:t>
      </w:r>
      <w:bookmarkStart w:id="18680" w:name="_ETM_Q33_229000"/>
      <w:bookmarkEnd w:id="18680"/>
      <w:r>
        <w:rPr>
          <w:rFonts w:hint="cs"/>
          <w:rtl/>
          <w:lang w:eastAsia="he-IL"/>
        </w:rPr>
        <w:t xml:space="preserve">הזה, ואז, לפי לשון החוק כפי שהיא, צריכים להמתין </w:t>
      </w:r>
      <w:bookmarkStart w:id="18681" w:name="_ETM_Q33_232000"/>
      <w:bookmarkEnd w:id="18681"/>
      <w:r>
        <w:rPr>
          <w:rFonts w:hint="cs"/>
          <w:rtl/>
          <w:lang w:eastAsia="he-IL"/>
        </w:rPr>
        <w:t xml:space="preserve">עד השלב שבו הם יוכלו לקבל את רישיון הנשק, ולכן </w:t>
      </w:r>
      <w:bookmarkStart w:id="18682" w:name="_ETM_Q33_237000"/>
      <w:bookmarkEnd w:id="18682"/>
      <w:r>
        <w:rPr>
          <w:rFonts w:hint="cs"/>
          <w:rtl/>
          <w:lang w:eastAsia="he-IL"/>
        </w:rPr>
        <w:t>ישנה בקשה לשנות את התנאים ולאפשר גם להם לקבל נשק אישי.</w:t>
      </w:r>
    </w:p>
    <w:p w:rsidR="00776D32" w:rsidRDefault="00776D32" w:rsidP="00BD3CC6">
      <w:pPr>
        <w:rPr>
          <w:rtl/>
          <w:lang w:eastAsia="he-IL"/>
        </w:rPr>
      </w:pPr>
      <w:bookmarkStart w:id="18683" w:name="_ETM_Q33_244000"/>
      <w:bookmarkEnd w:id="18683"/>
    </w:p>
    <w:p w:rsidR="00776D32" w:rsidRDefault="00776D32" w:rsidP="00BD3CC6">
      <w:pPr>
        <w:rPr>
          <w:rtl/>
          <w:lang w:eastAsia="he-IL"/>
        </w:rPr>
      </w:pPr>
      <w:bookmarkStart w:id="18684" w:name="_ETM_Q33_243000"/>
      <w:bookmarkEnd w:id="18684"/>
      <w:r>
        <w:rPr>
          <w:rFonts w:hint="cs"/>
          <w:rtl/>
          <w:lang w:eastAsia="he-IL"/>
        </w:rPr>
        <w:t xml:space="preserve">צריך גם לומר שלא מדובר באיזה עניין שולי מבחינה מספרית. </w:t>
      </w:r>
      <w:bookmarkStart w:id="18685" w:name="_ETM_Q33_251000"/>
      <w:bookmarkEnd w:id="18685"/>
      <w:r>
        <w:rPr>
          <w:rFonts w:hint="cs"/>
          <w:rtl/>
          <w:lang w:eastAsia="he-IL"/>
        </w:rPr>
        <w:t xml:space="preserve">לצערנו, יש לנו הרבה מאוד פצועים, והדבר הזה יכול להיות רלוונטי ללא מעטים מהם. כך נעשה צדק באופן </w:t>
      </w:r>
      <w:bookmarkStart w:id="18686" w:name="_ETM_Q33_262000"/>
      <w:bookmarkEnd w:id="18686"/>
      <w:r>
        <w:rPr>
          <w:rFonts w:hint="cs"/>
          <w:rtl/>
          <w:lang w:eastAsia="he-IL"/>
        </w:rPr>
        <w:t xml:space="preserve">כזה שמי שנלחם, הגן על מדינת ישראל ובשל כך נאלץ </w:t>
      </w:r>
      <w:bookmarkStart w:id="18687" w:name="_ETM_Q33_266000"/>
      <w:bookmarkEnd w:id="18687"/>
      <w:r>
        <w:rPr>
          <w:rFonts w:hint="cs"/>
          <w:rtl/>
          <w:lang w:eastAsia="he-IL"/>
        </w:rPr>
        <w:t xml:space="preserve">לסיים את שירותו מוקדם בגלל פציעה, יוכל לשאת נשק אישי </w:t>
      </w:r>
      <w:bookmarkStart w:id="18688" w:name="_ETM_Q33_273000"/>
      <w:bookmarkEnd w:id="18688"/>
      <w:r>
        <w:rPr>
          <w:rFonts w:hint="cs"/>
          <w:rtl/>
          <w:lang w:eastAsia="he-IL"/>
        </w:rPr>
        <w:t xml:space="preserve">ולא יצטרך להמתין, ויוכל לתרום גם בדרך הזאת, מעבר לתרומה </w:t>
      </w:r>
      <w:bookmarkStart w:id="18689" w:name="_ETM_Q33_282000"/>
      <w:bookmarkEnd w:id="18689"/>
      <w:r>
        <w:rPr>
          <w:rFonts w:hint="cs"/>
          <w:rtl/>
          <w:lang w:eastAsia="he-IL"/>
        </w:rPr>
        <w:t xml:space="preserve">שאי-אפשר להכביר מילים על המשמעות שלה כאשר הוא כבר שילם </w:t>
      </w:r>
      <w:bookmarkStart w:id="18690" w:name="_ETM_Q33_286000"/>
      <w:bookmarkEnd w:id="18690"/>
      <w:r>
        <w:rPr>
          <w:rFonts w:hint="cs"/>
          <w:rtl/>
          <w:lang w:eastAsia="he-IL"/>
        </w:rPr>
        <w:t xml:space="preserve">בגופו על הגנת המדינה. כל לוחם כזה, אנחנו נאפשר </w:t>
      </w:r>
      <w:bookmarkStart w:id="18691" w:name="_ETM_Q33_294000"/>
      <w:bookmarkEnd w:id="18691"/>
      <w:r>
        <w:rPr>
          <w:rFonts w:hint="cs"/>
          <w:rtl/>
          <w:lang w:eastAsia="he-IL"/>
        </w:rPr>
        <w:t xml:space="preserve">לו את הזכות, ככל שהוא מעוניין בכך, להמשיך להגן על </w:t>
      </w:r>
      <w:bookmarkStart w:id="18692" w:name="_ETM_Q33_299000"/>
      <w:bookmarkEnd w:id="18692"/>
      <w:r>
        <w:rPr>
          <w:rFonts w:hint="cs"/>
          <w:rtl/>
          <w:lang w:eastAsia="he-IL"/>
        </w:rPr>
        <w:t>כלל אזרחי ישראל וגם על עצמו באמצעות נשק אישי.</w:t>
      </w:r>
    </w:p>
    <w:p w:rsidR="00776D32" w:rsidRDefault="00776D32" w:rsidP="00BD3CC6">
      <w:pPr>
        <w:rPr>
          <w:rtl/>
          <w:lang w:eastAsia="he-IL"/>
        </w:rPr>
      </w:pPr>
    </w:p>
    <w:p w:rsidR="00776D32" w:rsidRDefault="00776D32" w:rsidP="003F38D0">
      <w:pPr>
        <w:rPr>
          <w:rtl/>
          <w:lang w:eastAsia="he-IL"/>
        </w:rPr>
      </w:pPr>
      <w:bookmarkStart w:id="18693" w:name="_ETM_Q33_303000"/>
      <w:bookmarkEnd w:id="18693"/>
      <w:r>
        <w:rPr>
          <w:rFonts w:hint="cs"/>
          <w:rtl/>
          <w:lang w:eastAsia="he-IL"/>
        </w:rPr>
        <w:t>הממשלה תומכת</w:t>
      </w:r>
      <w:bookmarkStart w:id="18694" w:name="_ETM_Q33_306000"/>
      <w:bookmarkEnd w:id="18694"/>
      <w:r>
        <w:rPr>
          <w:rFonts w:hint="cs"/>
          <w:rtl/>
          <w:lang w:eastAsia="he-IL"/>
        </w:rPr>
        <w:t xml:space="preserve"> בהצעת החוק. היא תקודם בתיאום עם המשרד לביטחון לאומי, משרד </w:t>
      </w:r>
      <w:bookmarkStart w:id="18695" w:name="_ETM_Q33_308000"/>
      <w:bookmarkEnd w:id="18695"/>
      <w:r>
        <w:rPr>
          <w:rFonts w:hint="cs"/>
          <w:rtl/>
          <w:lang w:eastAsia="he-IL"/>
        </w:rPr>
        <w:t xml:space="preserve">הביטחון ומשרד המשפטים. אני חושב שזו הזדמנות להודות לכל אחת </w:t>
      </w:r>
      <w:bookmarkStart w:id="18696" w:name="_ETM_Q33_317000"/>
      <w:bookmarkEnd w:id="18696"/>
      <w:r>
        <w:rPr>
          <w:rFonts w:hint="cs"/>
          <w:rtl/>
          <w:lang w:eastAsia="he-IL"/>
        </w:rPr>
        <w:t xml:space="preserve">ואחד מאותן לוחמות ואותם לוחמים גיבורים על כל התרומה העצומה </w:t>
      </w:r>
      <w:bookmarkStart w:id="18697" w:name="_ETM_Q33_324000"/>
      <w:bookmarkEnd w:id="18697"/>
      <w:r>
        <w:rPr>
          <w:rFonts w:hint="cs"/>
          <w:rtl/>
          <w:lang w:eastAsia="he-IL"/>
        </w:rPr>
        <w:t>שלהם, לחזק מכאן את חיילי צה"ל, לחבק שוב את המשפחות</w:t>
      </w:r>
      <w:bookmarkStart w:id="18698" w:name="_ETM_Q33_331000"/>
      <w:bookmarkEnd w:id="18698"/>
      <w:r>
        <w:rPr>
          <w:rFonts w:hint="cs"/>
          <w:rtl/>
          <w:lang w:eastAsia="he-IL"/>
        </w:rPr>
        <w:t xml:space="preserve"> השכולות, לאחל החלמה מהירה לפצועים, וכמובן לייחל לשיבתם המהירה של </w:t>
      </w:r>
      <w:bookmarkStart w:id="18699" w:name="_ETM_Q33_337000"/>
      <w:bookmarkEnd w:id="18699"/>
      <w:r>
        <w:rPr>
          <w:rFonts w:hint="cs"/>
          <w:rtl/>
          <w:lang w:eastAsia="he-IL"/>
        </w:rPr>
        <w:t xml:space="preserve">כלל </w:t>
      </w:r>
      <w:proofErr w:type="spellStart"/>
      <w:r>
        <w:rPr>
          <w:rFonts w:hint="cs"/>
          <w:rtl/>
          <w:lang w:eastAsia="he-IL"/>
        </w:rPr>
        <w:t>חטופינו</w:t>
      </w:r>
      <w:proofErr w:type="spellEnd"/>
      <w:r>
        <w:rPr>
          <w:rFonts w:hint="cs"/>
          <w:rtl/>
          <w:lang w:eastAsia="he-IL"/>
        </w:rPr>
        <w:t xml:space="preserve">. </w:t>
      </w:r>
      <w:bookmarkStart w:id="18700" w:name="_ETM_Q33_340000"/>
      <w:bookmarkEnd w:id="18700"/>
      <w:r>
        <w:rPr>
          <w:rFonts w:hint="cs"/>
          <w:rtl/>
          <w:lang w:eastAsia="he-IL"/>
        </w:rPr>
        <w:t xml:space="preserve">אני מבקש כמובן מהכנסת לתמוך בהצעת החוק הטובה והחשובה </w:t>
      </w:r>
      <w:bookmarkStart w:id="18701" w:name="_ETM_Q33_344000"/>
      <w:bookmarkEnd w:id="18701"/>
      <w:r>
        <w:rPr>
          <w:rFonts w:hint="cs"/>
          <w:rtl/>
          <w:lang w:eastAsia="he-IL"/>
        </w:rPr>
        <w:t>הזאת. תודה.</w:t>
      </w:r>
    </w:p>
    <w:p w:rsidR="00776D32" w:rsidRDefault="00776D32" w:rsidP="00BD3CC6">
      <w:pPr>
        <w:rPr>
          <w:rtl/>
          <w:lang w:eastAsia="he-IL"/>
        </w:rPr>
      </w:pPr>
    </w:p>
    <w:p w:rsidR="00776D32" w:rsidRDefault="00776D32" w:rsidP="00BD3CC6">
      <w:pPr>
        <w:pStyle w:val="af6"/>
        <w:keepNext/>
        <w:rPr>
          <w:rtl/>
        </w:rPr>
      </w:pPr>
      <w:r w:rsidRPr="00CE6FD8">
        <w:rPr>
          <w:rStyle w:val="TagStyle"/>
          <w:rtl/>
        </w:rPr>
        <w:t xml:space="preserve"> &lt;&lt; יור &gt;&gt; </w:t>
      </w:r>
      <w:r>
        <w:rPr>
          <w:rtl/>
        </w:rPr>
        <w:t>היו"ר מאיר כהן:</w:t>
      </w:r>
      <w:r w:rsidRPr="00CE6FD8">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תודה רבה, אדוני השר. היות שיש שתי </w:t>
      </w:r>
      <w:bookmarkStart w:id="18702" w:name="_ETM_Q33_348000"/>
      <w:bookmarkEnd w:id="18702"/>
      <w:r>
        <w:rPr>
          <w:rFonts w:hint="cs"/>
          <w:rtl/>
          <w:lang w:eastAsia="he-IL"/>
        </w:rPr>
        <w:t xml:space="preserve">הצעות חוק מוצמדות, נרשמו שני מתנגדים. נאור שירי, בבקשה, </w:t>
      </w:r>
      <w:bookmarkStart w:id="18703" w:name="_ETM_Q33_354000"/>
      <w:bookmarkEnd w:id="18703"/>
      <w:r>
        <w:rPr>
          <w:rFonts w:hint="cs"/>
          <w:rtl/>
          <w:lang w:eastAsia="he-IL"/>
        </w:rPr>
        <w:t xml:space="preserve">ואחריו </w:t>
      </w:r>
      <w:r>
        <w:rPr>
          <w:rtl/>
          <w:lang w:eastAsia="he-IL"/>
        </w:rPr>
        <w:t>–</w:t>
      </w:r>
      <w:r>
        <w:rPr>
          <w:rFonts w:hint="cs"/>
          <w:rtl/>
          <w:lang w:eastAsia="he-IL"/>
        </w:rPr>
        <w:t xml:space="preserve"> מירב בן ארי. שלוש דקות לכל אחד.</w:t>
      </w:r>
    </w:p>
    <w:p w:rsidR="00776D32" w:rsidRDefault="00776D32" w:rsidP="00BD3CC6">
      <w:pPr>
        <w:rPr>
          <w:rtl/>
          <w:lang w:eastAsia="he-IL"/>
        </w:rPr>
      </w:pPr>
      <w:bookmarkStart w:id="18704" w:name="_ETM_Q33_359000"/>
      <w:bookmarkEnd w:id="18704"/>
    </w:p>
    <w:p w:rsidR="00776D32" w:rsidRDefault="00776D32" w:rsidP="00BD3CC6">
      <w:pPr>
        <w:pStyle w:val="a4"/>
        <w:keepNext/>
        <w:rPr>
          <w:rtl/>
        </w:rPr>
      </w:pPr>
      <w:bookmarkStart w:id="18705" w:name="ET_speaker_6361_3"/>
      <w:r w:rsidRPr="00CE6FD8">
        <w:rPr>
          <w:rStyle w:val="TagStyle"/>
          <w:rtl/>
        </w:rPr>
        <w:t xml:space="preserve"> &lt;&lt; דובר &gt;&gt; </w:t>
      </w:r>
      <w:bookmarkStart w:id="18706" w:name="_Toc183035855"/>
      <w:bookmarkStart w:id="18707" w:name="_Toc203553480"/>
      <w:bookmarkStart w:id="18708" w:name="_Toc214386579"/>
      <w:r>
        <w:rPr>
          <w:rtl/>
        </w:rPr>
        <w:t>נאור שירי (יש עתיד):</w:t>
      </w:r>
      <w:bookmarkEnd w:id="18706"/>
      <w:bookmarkEnd w:id="18707"/>
      <w:bookmarkEnd w:id="18708"/>
      <w:r w:rsidRPr="00CE6FD8">
        <w:rPr>
          <w:rStyle w:val="TagStyle"/>
          <w:rtl/>
        </w:rPr>
        <w:t xml:space="preserve"> &lt;&lt; דובר &gt;&gt;</w:t>
      </w:r>
      <w:r>
        <w:rPr>
          <w:rtl/>
        </w:rPr>
        <w:t xml:space="preserve">   </w:t>
      </w:r>
      <w:bookmarkEnd w:id="18705"/>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תודה רבה, </w:t>
      </w:r>
      <w:bookmarkStart w:id="18709" w:name="_ETM_Q33_365000"/>
      <w:bookmarkEnd w:id="18709"/>
      <w:r>
        <w:rPr>
          <w:rFonts w:hint="cs"/>
          <w:rtl/>
          <w:lang w:eastAsia="he-IL"/>
        </w:rPr>
        <w:t xml:space="preserve">אדוני היושב-ראש. חבריי חברי הכנסת, אני כמובן מתנגד להצעת החוק </w:t>
      </w:r>
      <w:bookmarkStart w:id="18710" w:name="_ETM_Q33_368000"/>
      <w:bookmarkEnd w:id="18710"/>
      <w:r>
        <w:rPr>
          <w:rFonts w:hint="cs"/>
          <w:rtl/>
          <w:lang w:eastAsia="he-IL"/>
        </w:rPr>
        <w:t xml:space="preserve">הזאת; לא למהות שלה </w:t>
      </w:r>
      <w:r>
        <w:rPr>
          <w:rFonts w:hint="eastAsia"/>
          <w:rtl/>
          <w:lang w:eastAsia="he-IL"/>
        </w:rPr>
        <w:t xml:space="preserve">– </w:t>
      </w:r>
      <w:r>
        <w:rPr>
          <w:rFonts w:hint="cs"/>
          <w:rtl/>
          <w:lang w:eastAsia="he-IL"/>
        </w:rPr>
        <w:t xml:space="preserve">המהות ברורה לחלוטין. הבעיה שלי זה </w:t>
      </w:r>
      <w:bookmarkStart w:id="18711" w:name="_ETM_Q33_375000"/>
      <w:bookmarkEnd w:id="18711"/>
      <w:r>
        <w:rPr>
          <w:rFonts w:hint="cs"/>
          <w:rtl/>
          <w:lang w:eastAsia="he-IL"/>
        </w:rPr>
        <w:t xml:space="preserve">המשרד לביטחון לאומי ואגף כלי הירייה. אני רק רוצה להזכיר לחבריי חברי הכנסת שהם נמצאים תחת בדיקה על הצורה והאופן שבהם חולק </w:t>
      </w:r>
      <w:bookmarkStart w:id="18712" w:name="_ETM_Q33_387000"/>
      <w:bookmarkEnd w:id="18712"/>
      <w:r>
        <w:rPr>
          <w:rFonts w:hint="cs"/>
          <w:rtl/>
          <w:lang w:eastAsia="he-IL"/>
        </w:rPr>
        <w:t xml:space="preserve">נשק במדינת ישראל כאילו זה סוכריות טופי. אני יודע שזה מאוד מעצבן לשמוע </w:t>
      </w:r>
      <w:bookmarkStart w:id="18713" w:name="_ETM_Q33_395000"/>
      <w:bookmarkEnd w:id="18713"/>
      <w:r>
        <w:rPr>
          <w:rFonts w:hint="cs"/>
          <w:rtl/>
          <w:lang w:eastAsia="he-IL"/>
        </w:rPr>
        <w:t xml:space="preserve">את זה, אבל זו המציאות. נשק במדינת ישראל חולק בתחילת הלחימה בניגוד </w:t>
      </w:r>
      <w:bookmarkStart w:id="18714" w:name="_ETM_Q33_401000"/>
      <w:bookmarkEnd w:id="18714"/>
      <w:r>
        <w:rPr>
          <w:rFonts w:hint="cs"/>
          <w:rtl/>
          <w:lang w:eastAsia="he-IL"/>
        </w:rPr>
        <w:t xml:space="preserve">לחוק על ידי אנשים </w:t>
      </w:r>
      <w:r w:rsidR="003F38D0">
        <w:rPr>
          <w:rFonts w:hint="cs"/>
          <w:rtl/>
          <w:lang w:eastAsia="he-IL"/>
        </w:rPr>
        <w:t>ב</w:t>
      </w:r>
      <w:r>
        <w:rPr>
          <w:rFonts w:hint="cs"/>
          <w:rtl/>
          <w:lang w:eastAsia="he-IL"/>
        </w:rPr>
        <w:t xml:space="preserve">משרות אמון וגורמים במפלגת עוצמה יהודית, ועכשיו הצעת החוק הזאת ממשיכה לתת את הפררוגטיבה למשרד להמשיך ולחלק </w:t>
      </w:r>
      <w:bookmarkStart w:id="18715" w:name="_ETM_Q33_412000"/>
      <w:bookmarkEnd w:id="18715"/>
      <w:r>
        <w:rPr>
          <w:rFonts w:hint="cs"/>
          <w:rtl/>
          <w:lang w:eastAsia="he-IL"/>
        </w:rPr>
        <w:t xml:space="preserve">את זה בלי שום הסקת מסקנות. זה </w:t>
      </w:r>
      <w:r>
        <w:rPr>
          <w:rFonts w:hint="eastAsia"/>
          <w:rtl/>
          <w:lang w:eastAsia="he-IL"/>
        </w:rPr>
        <w:t xml:space="preserve">– </w:t>
      </w:r>
      <w:r>
        <w:rPr>
          <w:rFonts w:hint="cs"/>
          <w:rtl/>
          <w:lang w:eastAsia="he-IL"/>
        </w:rPr>
        <w:t>פעם אחת.</w:t>
      </w:r>
    </w:p>
    <w:p w:rsidR="00776D32" w:rsidRDefault="00776D32" w:rsidP="00BD3CC6">
      <w:pPr>
        <w:rPr>
          <w:rtl/>
          <w:lang w:eastAsia="he-IL"/>
        </w:rPr>
      </w:pPr>
      <w:bookmarkStart w:id="18716" w:name="_ETM_Q33_405000"/>
      <w:bookmarkEnd w:id="18716"/>
    </w:p>
    <w:p w:rsidR="00776D32" w:rsidRDefault="00776D32" w:rsidP="003F38D0">
      <w:pPr>
        <w:rPr>
          <w:rtl/>
          <w:lang w:eastAsia="he-IL"/>
        </w:rPr>
      </w:pPr>
      <w:r>
        <w:rPr>
          <w:rFonts w:hint="cs"/>
          <w:rtl/>
          <w:lang w:eastAsia="he-IL"/>
        </w:rPr>
        <w:t xml:space="preserve">פעם שנייה, אני לא יכול שלא להתייחס להצעת החוק הקודמת. אני רוצה לברך אתכם, או לא </w:t>
      </w:r>
      <w:bookmarkStart w:id="18717" w:name="_ETM_Q33_422000"/>
      <w:bookmarkEnd w:id="18717"/>
      <w:r>
        <w:rPr>
          <w:rFonts w:hint="cs"/>
          <w:rtl/>
          <w:lang w:eastAsia="he-IL"/>
        </w:rPr>
        <w:t xml:space="preserve">לברך אתכם, כי אני לא יודע איפה אתם. אתם דה פקטו, בהצעת </w:t>
      </w:r>
      <w:bookmarkStart w:id="18718" w:name="_ETM_Q33_426000"/>
      <w:bookmarkEnd w:id="18718"/>
      <w:r>
        <w:rPr>
          <w:rFonts w:hint="cs"/>
          <w:rtl/>
          <w:lang w:eastAsia="he-IL"/>
        </w:rPr>
        <w:t xml:space="preserve">החוק הקודמת, של ואטורי, הכרתם במדינה פלסטינית. כל הכבוד לכם. </w:t>
      </w:r>
      <w:bookmarkStart w:id="18719" w:name="_ETM_Q33_431000"/>
      <w:bookmarkEnd w:id="18719"/>
      <w:r>
        <w:rPr>
          <w:rFonts w:hint="cs"/>
          <w:rtl/>
          <w:lang w:eastAsia="he-IL"/>
        </w:rPr>
        <w:t xml:space="preserve">אתם אשכרה נתתם אסמכתה למדינה פלסטינית לקום. למה? כי אתם מחליטים שהיא מדינת אויב, ובכך דה פקטו הקמתם מדינה פלסטינית. זה לא משהו </w:t>
      </w:r>
      <w:bookmarkStart w:id="18720" w:name="_ETM_Q33_445000"/>
      <w:bookmarkEnd w:id="18720"/>
      <w:r>
        <w:rPr>
          <w:rFonts w:hint="cs"/>
          <w:rtl/>
          <w:lang w:eastAsia="he-IL"/>
        </w:rPr>
        <w:t>חדש לכם</w:t>
      </w:r>
      <w:r w:rsidR="003F38D0">
        <w:rPr>
          <w:rFonts w:hint="cs"/>
          <w:rtl/>
          <w:lang w:eastAsia="he-IL"/>
        </w:rPr>
        <w:t>,</w:t>
      </w:r>
      <w:r>
        <w:rPr>
          <w:rFonts w:hint="cs"/>
          <w:rtl/>
          <w:lang w:eastAsia="he-IL"/>
        </w:rPr>
        <w:t xml:space="preserve"> הרי בנימין נתניהו אמר את זה כמה וכמה פעמים, אבל </w:t>
      </w:r>
      <w:r>
        <w:rPr>
          <w:lang w:eastAsia="he-IL"/>
        </w:rPr>
        <w:t>welcome</w:t>
      </w:r>
      <w:r>
        <w:rPr>
          <w:rFonts w:hint="cs"/>
          <w:rtl/>
          <w:lang w:eastAsia="he-IL"/>
        </w:rPr>
        <w:t xml:space="preserve">, עוצמה יהודית. תודה </w:t>
      </w:r>
      <w:bookmarkStart w:id="18721" w:name="_ETM_Q33_451000"/>
      <w:bookmarkEnd w:id="18721"/>
      <w:r>
        <w:rPr>
          <w:rFonts w:hint="cs"/>
          <w:rtl/>
          <w:lang w:eastAsia="he-IL"/>
        </w:rPr>
        <w:t>רבה לכם.</w:t>
      </w:r>
      <w:bookmarkStart w:id="18722" w:name="_ETM_Q33_452000"/>
      <w:bookmarkEnd w:id="18722"/>
      <w:r>
        <w:rPr>
          <w:rFonts w:hint="cs"/>
          <w:rtl/>
          <w:lang w:eastAsia="he-IL"/>
        </w:rPr>
        <w:t xml:space="preserve"> הרי הצעת החוק הזאת של ניסים ואטורי, אדוני ניסים ואטורי, היא רימון עשן, כמו שאתם אוהבים. </w:t>
      </w:r>
      <w:bookmarkStart w:id="18723" w:name="_ETM_Q33_462000"/>
      <w:bookmarkEnd w:id="18723"/>
      <w:r>
        <w:rPr>
          <w:rFonts w:hint="cs"/>
          <w:rtl/>
          <w:lang w:eastAsia="he-IL"/>
        </w:rPr>
        <w:t xml:space="preserve">הכי קל להילחם בטרור </w:t>
      </w:r>
      <w:r w:rsidR="005D1BD4">
        <w:rPr>
          <w:rFonts w:hint="cs"/>
          <w:rtl/>
          <w:lang w:eastAsia="he-IL"/>
        </w:rPr>
        <w:t>– – –</w:t>
      </w:r>
    </w:p>
    <w:p w:rsidR="00776D32" w:rsidRDefault="00776D32" w:rsidP="00BD3CC6">
      <w:pPr>
        <w:rPr>
          <w:rtl/>
          <w:lang w:eastAsia="he-IL"/>
        </w:rPr>
      </w:pPr>
    </w:p>
    <w:p w:rsidR="00776D32" w:rsidRDefault="00776D32" w:rsidP="00BD3CC6">
      <w:pPr>
        <w:pStyle w:val="af5"/>
        <w:keepNext/>
        <w:rPr>
          <w:rtl/>
        </w:rPr>
      </w:pPr>
      <w:bookmarkStart w:id="18724" w:name="ET_interruption_6352_4"/>
      <w:r w:rsidRPr="00CE6FD8">
        <w:rPr>
          <w:rStyle w:val="TagStyle"/>
          <w:rtl/>
        </w:rPr>
        <w:t xml:space="preserve"> &lt;&lt; קריאה &gt;&gt; </w:t>
      </w:r>
      <w:r>
        <w:rPr>
          <w:rtl/>
        </w:rPr>
        <w:t>אלמוג כהן (עוצמה יהודית):</w:t>
      </w:r>
      <w:r w:rsidRPr="00CE6FD8">
        <w:rPr>
          <w:rStyle w:val="TagStyle"/>
          <w:rtl/>
        </w:rPr>
        <w:t xml:space="preserve"> &lt;&lt; קריאה &gt;&gt;</w:t>
      </w:r>
      <w:r>
        <w:rPr>
          <w:rtl/>
        </w:rPr>
        <w:t xml:space="preserve">   </w:t>
      </w:r>
      <w:bookmarkEnd w:id="18724"/>
    </w:p>
    <w:p w:rsidR="00776D32" w:rsidRDefault="00776D32" w:rsidP="005D1BD4">
      <w:pPr>
        <w:rPr>
          <w:rtl/>
          <w:lang w:eastAsia="he-IL"/>
        </w:rPr>
      </w:pPr>
    </w:p>
    <w:p w:rsidR="00776D32" w:rsidRPr="00CE6FD8" w:rsidRDefault="00776D32" w:rsidP="00BD3CC6">
      <w:pPr>
        <w:rPr>
          <w:rtl/>
          <w:lang w:eastAsia="he-IL"/>
        </w:rPr>
      </w:pPr>
      <w:r>
        <w:rPr>
          <w:rFonts w:hint="cs"/>
          <w:rtl/>
          <w:lang w:eastAsia="he-IL"/>
        </w:rPr>
        <w:t>תגנה את אחים לנשק.</w:t>
      </w:r>
    </w:p>
    <w:p w:rsidR="00776D32" w:rsidRDefault="00776D32" w:rsidP="00BD3CC6">
      <w:pPr>
        <w:rPr>
          <w:rtl/>
        </w:rPr>
      </w:pPr>
    </w:p>
    <w:p w:rsidR="00776D32" w:rsidRDefault="00776D32" w:rsidP="00BD3CC6">
      <w:pPr>
        <w:pStyle w:val="-"/>
        <w:keepNext/>
        <w:rPr>
          <w:rtl/>
        </w:rPr>
      </w:pPr>
      <w:bookmarkStart w:id="18725" w:name="ET_speakercontinue_6361_5"/>
      <w:r w:rsidRPr="00CE6FD8">
        <w:rPr>
          <w:rStyle w:val="TagStyle"/>
          <w:rtl/>
        </w:rPr>
        <w:t xml:space="preserve"> &lt;&lt; דובר_המשך &gt;&gt; </w:t>
      </w:r>
      <w:r>
        <w:rPr>
          <w:rtl/>
        </w:rPr>
        <w:t>נאור שירי (יש עתיד):</w:t>
      </w:r>
      <w:r w:rsidRPr="00CE6FD8">
        <w:rPr>
          <w:rStyle w:val="TagStyle"/>
          <w:rtl/>
        </w:rPr>
        <w:t xml:space="preserve"> &lt;&lt; דובר_המשך &gt;&gt;</w:t>
      </w:r>
      <w:r>
        <w:rPr>
          <w:rtl/>
        </w:rPr>
        <w:t xml:space="preserve">   </w:t>
      </w:r>
      <w:bookmarkEnd w:id="18725"/>
    </w:p>
    <w:p w:rsidR="00776D32" w:rsidRDefault="00776D32" w:rsidP="005D1BD4">
      <w:pPr>
        <w:rPr>
          <w:rtl/>
          <w:lang w:eastAsia="he-IL"/>
        </w:rPr>
      </w:pPr>
    </w:p>
    <w:p w:rsidR="00776D32" w:rsidRDefault="00776D32" w:rsidP="003F38D0">
      <w:pPr>
        <w:rPr>
          <w:rtl/>
          <w:lang w:eastAsia="he-IL"/>
        </w:rPr>
      </w:pPr>
      <w:r>
        <w:rPr>
          <w:rFonts w:hint="cs"/>
          <w:rtl/>
          <w:lang w:eastAsia="he-IL"/>
        </w:rPr>
        <w:t xml:space="preserve">מפריע לכם להילחם בטרור </w:t>
      </w:r>
      <w:r>
        <w:rPr>
          <w:rFonts w:hint="eastAsia"/>
          <w:rtl/>
          <w:lang w:eastAsia="he-IL"/>
        </w:rPr>
        <w:t xml:space="preserve">– </w:t>
      </w:r>
      <w:r>
        <w:rPr>
          <w:rFonts w:hint="cs"/>
          <w:rtl/>
          <w:lang w:eastAsia="he-IL"/>
        </w:rPr>
        <w:t xml:space="preserve">אתם ממציאים המצאות של דגלים </w:t>
      </w:r>
      <w:bookmarkStart w:id="18726" w:name="_ETM_Q33_469000"/>
      <w:bookmarkEnd w:id="18726"/>
      <w:r>
        <w:rPr>
          <w:rFonts w:hint="cs"/>
          <w:rtl/>
          <w:lang w:eastAsia="he-IL"/>
        </w:rPr>
        <w:t xml:space="preserve">וגינות ופרחים, ולא בצבעים האלה, ואל תעשו תהלוכה. אבל </w:t>
      </w:r>
      <w:bookmarkStart w:id="18727" w:name="_ETM_Q33_475000"/>
      <w:bookmarkEnd w:id="18727"/>
      <w:r>
        <w:rPr>
          <w:rFonts w:hint="cs"/>
          <w:rtl/>
          <w:lang w:eastAsia="he-IL"/>
        </w:rPr>
        <w:t xml:space="preserve">הבעיה העיקרית בכם ובטרור </w:t>
      </w:r>
      <w:r>
        <w:rPr>
          <w:rFonts w:hint="eastAsia"/>
          <w:rtl/>
          <w:lang w:eastAsia="he-IL"/>
        </w:rPr>
        <w:t xml:space="preserve">– </w:t>
      </w:r>
      <w:r>
        <w:rPr>
          <w:rFonts w:hint="cs"/>
          <w:rtl/>
          <w:lang w:eastAsia="he-IL"/>
        </w:rPr>
        <w:t xml:space="preserve">אני רוצה לתת לכם כמה </w:t>
      </w:r>
      <w:bookmarkStart w:id="18728" w:name="_ETM_Q33_479000"/>
      <w:bookmarkEnd w:id="18728"/>
      <w:r>
        <w:rPr>
          <w:rFonts w:hint="cs"/>
          <w:rtl/>
          <w:lang w:eastAsia="he-IL"/>
        </w:rPr>
        <w:t xml:space="preserve">טיפים איך להילחם בטרור: האחד </w:t>
      </w:r>
      <w:r>
        <w:rPr>
          <w:rFonts w:hint="eastAsia"/>
          <w:rtl/>
          <w:lang w:eastAsia="he-IL"/>
        </w:rPr>
        <w:t xml:space="preserve">– </w:t>
      </w:r>
      <w:r>
        <w:rPr>
          <w:rFonts w:hint="cs"/>
          <w:rtl/>
          <w:lang w:eastAsia="he-IL"/>
        </w:rPr>
        <w:t xml:space="preserve">תפסיקו לעודד השתמטות; השני </w:t>
      </w:r>
      <w:r>
        <w:rPr>
          <w:rFonts w:hint="eastAsia"/>
          <w:rtl/>
          <w:lang w:eastAsia="he-IL"/>
        </w:rPr>
        <w:t xml:space="preserve">– </w:t>
      </w:r>
      <w:r>
        <w:rPr>
          <w:rFonts w:hint="cs"/>
          <w:rtl/>
          <w:lang w:eastAsia="he-IL"/>
        </w:rPr>
        <w:t xml:space="preserve">תפסיקו לפנות למדינת הטרור, שאגב מוגדרת </w:t>
      </w:r>
      <w:bookmarkStart w:id="18729" w:name="_ETM_Q33_488000"/>
      <w:bookmarkEnd w:id="18729"/>
      <w:r>
        <w:rPr>
          <w:rFonts w:hint="cs"/>
          <w:rtl/>
          <w:lang w:eastAsia="he-IL"/>
        </w:rPr>
        <w:t xml:space="preserve">בספר החוקים "קטר", ולייצר מנגנון לשמן את חמאס במאות </w:t>
      </w:r>
      <w:bookmarkStart w:id="18730" w:name="_ETM_Q33_495000"/>
      <w:bookmarkEnd w:id="18730"/>
      <w:r>
        <w:rPr>
          <w:rFonts w:hint="cs"/>
          <w:rtl/>
          <w:lang w:eastAsia="he-IL"/>
        </w:rPr>
        <w:t xml:space="preserve">מיליוני דולרים; תפסיקו לתמוך ברשות הפלסטינית, שאתם אומרים שהיא מעודדת </w:t>
      </w:r>
      <w:bookmarkStart w:id="18731" w:name="_ETM_Q33_504000"/>
      <w:bookmarkEnd w:id="18731"/>
      <w:r>
        <w:rPr>
          <w:rFonts w:hint="cs"/>
          <w:rtl/>
          <w:lang w:eastAsia="he-IL"/>
        </w:rPr>
        <w:t>טרור.</w:t>
      </w:r>
    </w:p>
    <w:p w:rsidR="00776D32" w:rsidRDefault="00776D32" w:rsidP="00BD3CC6">
      <w:pPr>
        <w:rPr>
          <w:rtl/>
          <w:lang w:eastAsia="he-IL"/>
        </w:rPr>
      </w:pPr>
    </w:p>
    <w:p w:rsidR="00776D32" w:rsidRDefault="00776D32" w:rsidP="00BD3CC6">
      <w:pPr>
        <w:rPr>
          <w:rtl/>
          <w:lang w:eastAsia="he-IL"/>
        </w:rPr>
      </w:pPr>
      <w:bookmarkStart w:id="18732" w:name="_ETM_Q33_502000"/>
      <w:bookmarkEnd w:id="18732"/>
      <w:r>
        <w:rPr>
          <w:rFonts w:hint="cs"/>
          <w:rtl/>
          <w:lang w:eastAsia="he-IL"/>
        </w:rPr>
        <w:t xml:space="preserve">עוד נושא שאפשר לטפל בו כנגד טרור זה לא למנות </w:t>
      </w:r>
      <w:bookmarkStart w:id="18733" w:name="_ETM_Q33_508000"/>
      <w:bookmarkEnd w:id="18733"/>
      <w:r>
        <w:rPr>
          <w:rFonts w:hint="cs"/>
          <w:rtl/>
          <w:lang w:eastAsia="he-IL"/>
        </w:rPr>
        <w:t xml:space="preserve">שר עבריין, משתמט, שהורשע בעבירה, בתמיכה בטרור, כדי שיילחם בארגוני </w:t>
      </w:r>
      <w:bookmarkStart w:id="18734" w:name="_ETM_Q33_513000"/>
      <w:bookmarkEnd w:id="18734"/>
      <w:r>
        <w:rPr>
          <w:rFonts w:hint="cs"/>
          <w:rtl/>
          <w:lang w:eastAsia="he-IL"/>
        </w:rPr>
        <w:t xml:space="preserve">טרור. תפסיקו להדפיס כובעי טמבל עם משפטים מיותרים </w:t>
      </w:r>
      <w:r>
        <w:rPr>
          <w:rFonts w:hint="eastAsia"/>
          <w:rtl/>
          <w:lang w:eastAsia="he-IL"/>
        </w:rPr>
        <w:t xml:space="preserve">– </w:t>
      </w:r>
      <w:r>
        <w:rPr>
          <w:rFonts w:hint="cs"/>
          <w:rtl/>
          <w:lang w:eastAsia="he-IL"/>
        </w:rPr>
        <w:t xml:space="preserve">ככה לא </w:t>
      </w:r>
      <w:bookmarkStart w:id="18735" w:name="_ETM_Q33_518000"/>
      <w:bookmarkEnd w:id="18735"/>
      <w:r>
        <w:rPr>
          <w:rFonts w:hint="cs"/>
          <w:rtl/>
          <w:lang w:eastAsia="he-IL"/>
        </w:rPr>
        <w:t xml:space="preserve">נלחמים בטרור. תפסיקו לעמוד, נגיד ב-2009, אל מול </w:t>
      </w:r>
      <w:proofErr w:type="spellStart"/>
      <w:r>
        <w:rPr>
          <w:rFonts w:hint="cs"/>
          <w:rtl/>
          <w:lang w:eastAsia="he-IL"/>
        </w:rPr>
        <w:t>פרומפטר</w:t>
      </w:r>
      <w:proofErr w:type="spellEnd"/>
      <w:r>
        <w:rPr>
          <w:rFonts w:hint="cs"/>
          <w:rtl/>
          <w:lang w:eastAsia="he-IL"/>
        </w:rPr>
        <w:t xml:space="preserve"> באשקלון ולהגיד: </w:t>
      </w:r>
      <w:bookmarkStart w:id="18736" w:name="_ETM_Q33_524000"/>
      <w:bookmarkEnd w:id="18736"/>
      <w:r>
        <w:rPr>
          <w:rFonts w:hint="cs"/>
          <w:rtl/>
          <w:lang w:eastAsia="he-IL"/>
        </w:rPr>
        <w:t xml:space="preserve">אנחנו לא נעצור את צה"ל, אנחנו נמוטט את חמאס. תפסיקו להבטיח סיפוח ובפועל ארבע </w:t>
      </w:r>
      <w:bookmarkStart w:id="18737" w:name="_ETM_Q33_535000"/>
      <w:bookmarkEnd w:id="18737"/>
      <w:r>
        <w:rPr>
          <w:rFonts w:hint="cs"/>
          <w:rtl/>
          <w:lang w:eastAsia="he-IL"/>
        </w:rPr>
        <w:t xml:space="preserve">שנים אחרי לא לקיים. תפסיקו להבטיח שלא תעבירו חצי ליטר </w:t>
      </w:r>
      <w:bookmarkStart w:id="18738" w:name="_ETM_Q33_539000"/>
      <w:bookmarkEnd w:id="18738"/>
      <w:r>
        <w:rPr>
          <w:rFonts w:hint="cs"/>
          <w:rtl/>
          <w:lang w:eastAsia="he-IL"/>
        </w:rPr>
        <w:t xml:space="preserve">דלק, אוכל, מים, חשמל, לארגון הטרור שנלחם בנו, אבל אתם </w:t>
      </w:r>
      <w:bookmarkStart w:id="18739" w:name="_ETM_Q33_543000"/>
      <w:bookmarkEnd w:id="18739"/>
      <w:r>
        <w:rPr>
          <w:rFonts w:hint="cs"/>
          <w:rtl/>
          <w:lang w:eastAsia="he-IL"/>
        </w:rPr>
        <w:t xml:space="preserve">נותנים לו את היכולת להילחם בנו. זה למשל משהו מאוד </w:t>
      </w:r>
      <w:bookmarkStart w:id="18740" w:name="_ETM_Q33_549000"/>
      <w:bookmarkEnd w:id="18740"/>
      <w:r>
        <w:rPr>
          <w:rFonts w:hint="cs"/>
          <w:rtl/>
          <w:lang w:eastAsia="he-IL"/>
        </w:rPr>
        <w:t>מאוד משמעותי.</w:t>
      </w:r>
    </w:p>
    <w:p w:rsidR="00776D32" w:rsidRDefault="00776D32" w:rsidP="00BD3CC6">
      <w:pPr>
        <w:rPr>
          <w:rtl/>
          <w:lang w:eastAsia="he-IL"/>
        </w:rPr>
      </w:pPr>
      <w:bookmarkStart w:id="18741" w:name="_ETM_Q33_550000"/>
      <w:bookmarkEnd w:id="18741"/>
    </w:p>
    <w:p w:rsidR="00776D32" w:rsidRDefault="00776D32" w:rsidP="00BD3CC6">
      <w:pPr>
        <w:rPr>
          <w:rtl/>
          <w:lang w:eastAsia="he-IL"/>
        </w:rPr>
      </w:pPr>
      <w:bookmarkStart w:id="18742" w:name="_ETM_Q33_551000"/>
      <w:bookmarkEnd w:id="18742"/>
      <w:r>
        <w:rPr>
          <w:rFonts w:hint="cs"/>
          <w:rtl/>
          <w:lang w:eastAsia="he-IL"/>
        </w:rPr>
        <w:t xml:space="preserve">הבעיה העיקרית, אדוני היושב-ראש </w:t>
      </w:r>
      <w:r>
        <w:rPr>
          <w:rtl/>
          <w:lang w:eastAsia="he-IL"/>
        </w:rPr>
        <w:t>–</w:t>
      </w:r>
      <w:r>
        <w:rPr>
          <w:rFonts w:hint="cs"/>
          <w:rtl/>
          <w:lang w:eastAsia="he-IL"/>
        </w:rPr>
        <w:t xml:space="preserve"> משפט אחרון </w:t>
      </w:r>
      <w:r>
        <w:rPr>
          <w:rtl/>
          <w:lang w:eastAsia="he-IL"/>
        </w:rPr>
        <w:t>–</w:t>
      </w:r>
      <w:r>
        <w:rPr>
          <w:rFonts w:hint="cs"/>
          <w:rtl/>
          <w:lang w:eastAsia="he-IL"/>
        </w:rPr>
        <w:t xml:space="preserve"> </w:t>
      </w:r>
      <w:bookmarkStart w:id="18743" w:name="_ETM_Q33_553000"/>
      <w:bookmarkEnd w:id="18743"/>
      <w:r>
        <w:rPr>
          <w:rFonts w:hint="cs"/>
          <w:rtl/>
          <w:lang w:eastAsia="he-IL"/>
        </w:rPr>
        <w:t xml:space="preserve">שאתם כבר 17 שנים מקשקשים את עצמכם לדעת. אתם רוצים </w:t>
      </w:r>
      <w:bookmarkStart w:id="18744" w:name="_ETM_Q33_560000"/>
      <w:bookmarkEnd w:id="18744"/>
      <w:r>
        <w:rPr>
          <w:rFonts w:hint="cs"/>
          <w:rtl/>
          <w:lang w:eastAsia="he-IL"/>
        </w:rPr>
        <w:t xml:space="preserve">לדעת איך נלחמים בטרור </w:t>
      </w:r>
      <w:r>
        <w:rPr>
          <w:rFonts w:hint="eastAsia"/>
          <w:rtl/>
          <w:lang w:eastAsia="he-IL"/>
        </w:rPr>
        <w:t>–</w:t>
      </w:r>
      <w:r>
        <w:rPr>
          <w:rFonts w:hint="cs"/>
          <w:rtl/>
          <w:lang w:eastAsia="he-IL"/>
        </w:rPr>
        <w:t xml:space="preserve"> אני רק מזכיר איזה מספר קטן, </w:t>
      </w:r>
      <w:bookmarkStart w:id="18745" w:name="_ETM_Q33_562000"/>
      <w:bookmarkEnd w:id="18745"/>
      <w:r>
        <w:rPr>
          <w:rFonts w:hint="cs"/>
          <w:rtl/>
          <w:lang w:eastAsia="he-IL"/>
        </w:rPr>
        <w:t xml:space="preserve">1,360 הרוגים, תחת העשור הבטוח ביותר במדינת ישראל. אתם רוצים לדעת איך נלחמים בטרור </w:t>
      </w:r>
      <w:r>
        <w:rPr>
          <w:rFonts w:hint="eastAsia"/>
          <w:rtl/>
          <w:lang w:eastAsia="he-IL"/>
        </w:rPr>
        <w:t xml:space="preserve">– </w:t>
      </w:r>
      <w:r>
        <w:rPr>
          <w:rFonts w:hint="cs"/>
          <w:rtl/>
          <w:lang w:eastAsia="he-IL"/>
        </w:rPr>
        <w:t>תתפטרו. אתם הסיבה והתוצאה לטרור.</w:t>
      </w:r>
    </w:p>
    <w:p w:rsidR="00776D32" w:rsidRDefault="00776D32" w:rsidP="00BD3CC6">
      <w:pPr>
        <w:rPr>
          <w:rtl/>
          <w:lang w:eastAsia="he-IL"/>
        </w:rPr>
      </w:pPr>
    </w:p>
    <w:p w:rsidR="00776D32" w:rsidRDefault="00776D32" w:rsidP="00BD3CC6">
      <w:pPr>
        <w:pStyle w:val="af5"/>
        <w:keepNext/>
        <w:rPr>
          <w:rtl/>
        </w:rPr>
      </w:pPr>
      <w:bookmarkStart w:id="18746" w:name="ET_interruption_6352_13"/>
      <w:r w:rsidRPr="00F95A1B">
        <w:rPr>
          <w:rStyle w:val="TagStyle"/>
          <w:rtl/>
        </w:rPr>
        <w:t xml:space="preserve"> &lt;&lt; קריאה &gt;&gt; </w:t>
      </w:r>
      <w:r>
        <w:rPr>
          <w:rtl/>
        </w:rPr>
        <w:t>אלמוג כהן (עוצמה יהודית):</w:t>
      </w:r>
      <w:r w:rsidRPr="00F95A1B">
        <w:rPr>
          <w:rStyle w:val="TagStyle"/>
          <w:rtl/>
        </w:rPr>
        <w:t xml:space="preserve"> &lt;&lt; קריאה &gt;&gt;</w:t>
      </w:r>
      <w:r>
        <w:rPr>
          <w:rtl/>
        </w:rPr>
        <w:t xml:space="preserve">   </w:t>
      </w:r>
      <w:bookmarkEnd w:id="18746"/>
    </w:p>
    <w:p w:rsidR="00776D32" w:rsidRDefault="00776D32" w:rsidP="005D1BD4">
      <w:pPr>
        <w:rPr>
          <w:rtl/>
          <w:lang w:eastAsia="he-IL"/>
        </w:rPr>
      </w:pPr>
    </w:p>
    <w:p w:rsidR="00776D32" w:rsidRDefault="00776D32" w:rsidP="00BD3CC6">
      <w:pPr>
        <w:rPr>
          <w:rtl/>
          <w:lang w:eastAsia="he-IL"/>
        </w:rPr>
      </w:pPr>
      <w:bookmarkStart w:id="18747" w:name="_ETM_Q33_572000"/>
      <w:bookmarkEnd w:id="18747"/>
      <w:r>
        <w:rPr>
          <w:rFonts w:hint="cs"/>
          <w:rtl/>
          <w:lang w:eastAsia="he-IL"/>
        </w:rPr>
        <w:t>תגנה את אחים לנשק.</w:t>
      </w:r>
    </w:p>
    <w:p w:rsidR="00776D32" w:rsidRDefault="00776D32" w:rsidP="00BD3CC6">
      <w:pPr>
        <w:rPr>
          <w:rtl/>
          <w:lang w:eastAsia="he-IL"/>
        </w:rPr>
      </w:pPr>
      <w:bookmarkStart w:id="18748" w:name="_ETM_Q33_574000"/>
      <w:bookmarkEnd w:id="18748"/>
    </w:p>
    <w:p w:rsidR="00776D32" w:rsidRDefault="00776D32" w:rsidP="00BD3CC6">
      <w:pPr>
        <w:pStyle w:val="-"/>
        <w:keepNext/>
        <w:rPr>
          <w:rtl/>
        </w:rPr>
      </w:pPr>
      <w:bookmarkStart w:id="18749" w:name="_ETM_Q33_575000"/>
      <w:bookmarkStart w:id="18750" w:name="ET_speakercontinue_6361_14"/>
      <w:bookmarkEnd w:id="18749"/>
      <w:r w:rsidRPr="00F95A1B">
        <w:rPr>
          <w:rStyle w:val="TagStyle"/>
          <w:rtl/>
        </w:rPr>
        <w:t xml:space="preserve"> &lt;&lt; דובר_המשך &gt;&gt; </w:t>
      </w:r>
      <w:r>
        <w:rPr>
          <w:rtl/>
        </w:rPr>
        <w:t>נאור שירי (יש עתיד):</w:t>
      </w:r>
      <w:r w:rsidRPr="00F95A1B">
        <w:rPr>
          <w:rStyle w:val="TagStyle"/>
          <w:rtl/>
        </w:rPr>
        <w:t xml:space="preserve"> &lt;&lt; דובר_המשך &gt;&gt; </w:t>
      </w:r>
      <w:r>
        <w:rPr>
          <w:rtl/>
        </w:rPr>
        <w:t xml:space="preserve">   </w:t>
      </w:r>
      <w:bookmarkEnd w:id="18750"/>
    </w:p>
    <w:p w:rsidR="00776D32" w:rsidRDefault="00776D32" w:rsidP="005D1BD4">
      <w:pPr>
        <w:rPr>
          <w:rtl/>
          <w:lang w:eastAsia="he-IL"/>
        </w:rPr>
      </w:pPr>
    </w:p>
    <w:p w:rsidR="00776D32" w:rsidRDefault="00776D32" w:rsidP="00BD3CC6">
      <w:pPr>
        <w:rPr>
          <w:rtl/>
          <w:lang w:eastAsia="he-IL"/>
        </w:rPr>
      </w:pPr>
      <w:bookmarkStart w:id="18751" w:name="_ETM_Q33_573000"/>
      <w:bookmarkEnd w:id="18751"/>
      <w:r>
        <w:rPr>
          <w:rFonts w:hint="cs"/>
          <w:rtl/>
          <w:lang w:eastAsia="he-IL"/>
        </w:rPr>
        <w:t xml:space="preserve">מר אלמוג כהן, אתה יושב </w:t>
      </w:r>
      <w:bookmarkStart w:id="18752" w:name="_ETM_Q33_578000"/>
      <w:bookmarkEnd w:id="18752"/>
      <w:r>
        <w:rPr>
          <w:rFonts w:hint="cs"/>
          <w:rtl/>
          <w:lang w:eastAsia="he-IL"/>
        </w:rPr>
        <w:t>בממשלה של 1,360 הרוגים, נרצחים תחת הטרור.</w:t>
      </w:r>
    </w:p>
    <w:p w:rsidR="00776D32" w:rsidRDefault="00776D32" w:rsidP="00BD3CC6">
      <w:pPr>
        <w:rPr>
          <w:rtl/>
          <w:lang w:eastAsia="he-IL"/>
        </w:rPr>
      </w:pPr>
    </w:p>
    <w:p w:rsidR="00776D32" w:rsidRDefault="00776D32" w:rsidP="00BD3CC6">
      <w:pPr>
        <w:pStyle w:val="af5"/>
        <w:keepNext/>
        <w:rPr>
          <w:rtl/>
        </w:rPr>
      </w:pPr>
      <w:bookmarkStart w:id="18753" w:name="ET_interruption_6352_15"/>
      <w:r w:rsidRPr="00F95A1B">
        <w:rPr>
          <w:rStyle w:val="TagStyle"/>
          <w:rtl/>
        </w:rPr>
        <w:t xml:space="preserve"> &lt;&lt; קריאה &gt;&gt; </w:t>
      </w:r>
      <w:r>
        <w:rPr>
          <w:rtl/>
        </w:rPr>
        <w:t>אלמוג כהן (עוצמה יהודית):</w:t>
      </w:r>
      <w:r w:rsidRPr="00F95A1B">
        <w:rPr>
          <w:rStyle w:val="TagStyle"/>
          <w:rtl/>
        </w:rPr>
        <w:t xml:space="preserve"> &lt;&lt; קריאה &gt;&gt;</w:t>
      </w:r>
      <w:r>
        <w:rPr>
          <w:rtl/>
        </w:rPr>
        <w:t xml:space="preserve">   </w:t>
      </w:r>
      <w:bookmarkEnd w:id="18753"/>
    </w:p>
    <w:p w:rsidR="00776D32" w:rsidRDefault="00776D32" w:rsidP="005D1BD4">
      <w:pPr>
        <w:rPr>
          <w:rtl/>
          <w:lang w:eastAsia="he-IL"/>
        </w:rPr>
      </w:pPr>
    </w:p>
    <w:p w:rsidR="00776D32" w:rsidRDefault="00776D32" w:rsidP="00BD3CC6">
      <w:pPr>
        <w:rPr>
          <w:rtl/>
          <w:lang w:eastAsia="he-IL"/>
        </w:rPr>
      </w:pPr>
      <w:bookmarkStart w:id="18754" w:name="_ETM_Q33_579000"/>
      <w:bookmarkEnd w:id="18754"/>
      <w:r>
        <w:rPr>
          <w:rFonts w:hint="cs"/>
          <w:rtl/>
          <w:lang w:eastAsia="he-IL"/>
        </w:rPr>
        <w:t xml:space="preserve"> תגנה את אחים לנשק.</w:t>
      </w:r>
    </w:p>
    <w:p w:rsidR="00776D32" w:rsidRDefault="00776D32" w:rsidP="00BD3CC6">
      <w:pPr>
        <w:rPr>
          <w:rtl/>
          <w:lang w:eastAsia="he-IL"/>
        </w:rPr>
      </w:pPr>
      <w:bookmarkStart w:id="18755" w:name="_ETM_Q33_581000"/>
      <w:bookmarkEnd w:id="18755"/>
    </w:p>
    <w:p w:rsidR="00776D32" w:rsidRDefault="00776D32" w:rsidP="00BD3CC6">
      <w:pPr>
        <w:pStyle w:val="-"/>
        <w:keepNext/>
        <w:rPr>
          <w:rtl/>
        </w:rPr>
      </w:pPr>
      <w:bookmarkStart w:id="18756" w:name="ET_speakercontinue_6361_16"/>
      <w:r w:rsidRPr="00F95A1B">
        <w:rPr>
          <w:rStyle w:val="TagStyle"/>
          <w:rtl/>
        </w:rPr>
        <w:t xml:space="preserve"> &lt;&lt; דובר_המשך &gt;&gt; </w:t>
      </w:r>
      <w:r>
        <w:rPr>
          <w:rtl/>
        </w:rPr>
        <w:t>נאור שירי (יש עתיד):</w:t>
      </w:r>
      <w:r w:rsidRPr="00F95A1B">
        <w:rPr>
          <w:rStyle w:val="TagStyle"/>
          <w:rtl/>
        </w:rPr>
        <w:t xml:space="preserve"> &lt;&lt; דובר_המשך &gt;&gt;</w:t>
      </w:r>
      <w:r>
        <w:rPr>
          <w:rtl/>
        </w:rPr>
        <w:t xml:space="preserve">   </w:t>
      </w:r>
      <w:bookmarkEnd w:id="18756"/>
    </w:p>
    <w:p w:rsidR="00776D32" w:rsidRDefault="00776D32" w:rsidP="005D1BD4">
      <w:pPr>
        <w:rPr>
          <w:rtl/>
          <w:lang w:eastAsia="he-IL"/>
        </w:rPr>
      </w:pPr>
    </w:p>
    <w:p w:rsidR="00776D32" w:rsidRPr="00F95A1B" w:rsidRDefault="00776D32" w:rsidP="00BD3CC6">
      <w:pPr>
        <w:rPr>
          <w:rtl/>
          <w:lang w:eastAsia="he-IL"/>
        </w:rPr>
      </w:pPr>
      <w:bookmarkStart w:id="18757" w:name="_ETM_Q33_582000"/>
      <w:bookmarkStart w:id="18758" w:name="_ETM_Q33_580000"/>
      <w:bookmarkEnd w:id="18757"/>
      <w:bookmarkEnd w:id="18758"/>
      <w:r>
        <w:rPr>
          <w:rFonts w:hint="cs"/>
          <w:rtl/>
          <w:lang w:eastAsia="he-IL"/>
        </w:rPr>
        <w:t>אתה ואחים לנשק שלך.</w:t>
      </w:r>
    </w:p>
    <w:p w:rsidR="00776D32" w:rsidRDefault="00776D32" w:rsidP="00BD3CC6">
      <w:pPr>
        <w:rPr>
          <w:rtl/>
          <w:lang w:eastAsia="he-IL"/>
        </w:rPr>
      </w:pPr>
    </w:p>
    <w:p w:rsidR="00776D32" w:rsidRDefault="00776D32" w:rsidP="00BD3CC6">
      <w:pPr>
        <w:pStyle w:val="af6"/>
        <w:keepNext/>
        <w:rPr>
          <w:rtl/>
        </w:rPr>
      </w:pPr>
      <w:bookmarkStart w:id="18759" w:name="ET_yor_6597_6"/>
      <w:r w:rsidRPr="00CE6FD8">
        <w:rPr>
          <w:rStyle w:val="TagStyle"/>
          <w:rtl/>
        </w:rPr>
        <w:t xml:space="preserve"> &lt;&lt; יור &gt;&gt; </w:t>
      </w:r>
      <w:r>
        <w:rPr>
          <w:rtl/>
        </w:rPr>
        <w:t>היו"ר מאיר כהן:</w:t>
      </w:r>
      <w:r w:rsidRPr="00CE6FD8">
        <w:rPr>
          <w:rStyle w:val="TagStyle"/>
          <w:rtl/>
        </w:rPr>
        <w:t xml:space="preserve"> &lt;&lt; יור &gt;&gt;</w:t>
      </w:r>
      <w:r>
        <w:rPr>
          <w:rtl/>
        </w:rPr>
        <w:t xml:space="preserve">   </w:t>
      </w:r>
      <w:bookmarkEnd w:id="18759"/>
    </w:p>
    <w:p w:rsidR="00776D32" w:rsidRDefault="00776D32" w:rsidP="005D1BD4">
      <w:pPr>
        <w:rPr>
          <w:rtl/>
          <w:lang w:eastAsia="he-IL"/>
        </w:rPr>
      </w:pPr>
    </w:p>
    <w:p w:rsidR="00776D32" w:rsidRDefault="00776D32" w:rsidP="00BD3CC6">
      <w:pPr>
        <w:rPr>
          <w:rtl/>
          <w:lang w:eastAsia="he-IL"/>
        </w:rPr>
      </w:pPr>
      <w:r>
        <w:rPr>
          <w:rFonts w:hint="cs"/>
          <w:rtl/>
          <w:lang w:eastAsia="he-IL"/>
        </w:rPr>
        <w:t>תודה. מירב, בבקשה. אנא הקפידו על שלוש דקות. אני מקפיד על זה.</w:t>
      </w:r>
    </w:p>
    <w:p w:rsidR="00776D32" w:rsidRDefault="00776D32" w:rsidP="00BD3CC6">
      <w:pPr>
        <w:rPr>
          <w:rtl/>
          <w:lang w:eastAsia="he-IL"/>
        </w:rPr>
      </w:pPr>
    </w:p>
    <w:p w:rsidR="00776D32" w:rsidRDefault="00776D32" w:rsidP="00BD3CC6">
      <w:pPr>
        <w:pStyle w:val="af5"/>
        <w:keepNext/>
        <w:rPr>
          <w:rtl/>
        </w:rPr>
      </w:pPr>
      <w:bookmarkStart w:id="18760" w:name="ET_interruption_6361_17"/>
      <w:r w:rsidRPr="00F95A1B">
        <w:rPr>
          <w:rStyle w:val="TagStyle"/>
          <w:rtl/>
        </w:rPr>
        <w:t xml:space="preserve"> &lt;&lt; קריאה &gt;&gt; </w:t>
      </w:r>
      <w:r>
        <w:rPr>
          <w:rtl/>
        </w:rPr>
        <w:t>נאור שירי (יש עתיד):</w:t>
      </w:r>
      <w:r w:rsidRPr="00F95A1B">
        <w:rPr>
          <w:rStyle w:val="TagStyle"/>
          <w:rtl/>
        </w:rPr>
        <w:t xml:space="preserve"> &lt;&lt; קריאה &gt;&gt;</w:t>
      </w:r>
      <w:r>
        <w:rPr>
          <w:rtl/>
        </w:rPr>
        <w:t xml:space="preserve">   </w:t>
      </w:r>
      <w:bookmarkEnd w:id="18760"/>
    </w:p>
    <w:p w:rsidR="00776D32" w:rsidRDefault="00776D32" w:rsidP="005D1BD4">
      <w:pPr>
        <w:rPr>
          <w:rtl/>
          <w:lang w:eastAsia="he-IL"/>
        </w:rPr>
      </w:pPr>
    </w:p>
    <w:p w:rsidR="00776D32" w:rsidRDefault="00776D32" w:rsidP="00BD3CC6">
      <w:pPr>
        <w:rPr>
          <w:rtl/>
          <w:lang w:eastAsia="he-IL"/>
        </w:rPr>
      </w:pPr>
      <w:bookmarkStart w:id="18761" w:name="_ETM_Q33_588000"/>
      <w:bookmarkEnd w:id="18761"/>
      <w:r>
        <w:rPr>
          <w:rFonts w:hint="cs"/>
          <w:rtl/>
          <w:lang w:eastAsia="he-IL"/>
        </w:rPr>
        <w:t>סליחה.</w:t>
      </w:r>
    </w:p>
    <w:p w:rsidR="00776D32" w:rsidRDefault="00776D32" w:rsidP="00BD3CC6">
      <w:pPr>
        <w:rPr>
          <w:rtl/>
          <w:lang w:eastAsia="he-IL"/>
        </w:rPr>
      </w:pPr>
    </w:p>
    <w:p w:rsidR="00776D32" w:rsidRDefault="00776D32" w:rsidP="00BD3CC6">
      <w:pPr>
        <w:pStyle w:val="af5"/>
        <w:keepNext/>
        <w:rPr>
          <w:rtl/>
        </w:rPr>
      </w:pPr>
      <w:bookmarkStart w:id="18762" w:name="ET_interruption_6352_18"/>
      <w:r w:rsidRPr="00F95A1B">
        <w:rPr>
          <w:rStyle w:val="TagStyle"/>
          <w:rtl/>
        </w:rPr>
        <w:t xml:space="preserve"> &lt;&lt; קריאה &gt;&gt; </w:t>
      </w:r>
      <w:r>
        <w:rPr>
          <w:rtl/>
        </w:rPr>
        <w:t>אלמוג כהן (עוצמה יהודית):</w:t>
      </w:r>
      <w:r w:rsidRPr="00F95A1B">
        <w:rPr>
          <w:rStyle w:val="TagStyle"/>
          <w:rtl/>
        </w:rPr>
        <w:t xml:space="preserve"> &lt;&lt; קריאה &gt;&gt;</w:t>
      </w:r>
      <w:r>
        <w:rPr>
          <w:rtl/>
        </w:rPr>
        <w:t xml:space="preserve">   </w:t>
      </w:r>
      <w:bookmarkEnd w:id="18762"/>
    </w:p>
    <w:p w:rsidR="00776D32" w:rsidRDefault="00776D32" w:rsidP="005D1BD4">
      <w:pPr>
        <w:rPr>
          <w:rtl/>
          <w:lang w:eastAsia="he-IL"/>
        </w:rPr>
      </w:pPr>
    </w:p>
    <w:p w:rsidR="00776D32" w:rsidRDefault="00776D32" w:rsidP="00BD3CC6">
      <w:pPr>
        <w:rPr>
          <w:rtl/>
          <w:lang w:eastAsia="he-IL"/>
        </w:rPr>
      </w:pPr>
      <w:bookmarkStart w:id="18763" w:name="_ETM_Q33_590000"/>
      <w:bookmarkEnd w:id="18763"/>
      <w:r>
        <w:rPr>
          <w:rFonts w:hint="cs"/>
          <w:rtl/>
          <w:lang w:eastAsia="he-IL"/>
        </w:rPr>
        <w:t xml:space="preserve">תגנה את העצור הרביעי </w:t>
      </w:r>
      <w:r w:rsidR="005D1BD4">
        <w:rPr>
          <w:rFonts w:hint="cs"/>
          <w:rtl/>
          <w:lang w:eastAsia="he-IL"/>
        </w:rPr>
        <w:t>– –</w:t>
      </w:r>
    </w:p>
    <w:p w:rsidR="00776D32" w:rsidRDefault="00776D32" w:rsidP="00BD3CC6">
      <w:pPr>
        <w:rPr>
          <w:rtl/>
          <w:lang w:eastAsia="he-IL"/>
        </w:rPr>
      </w:pPr>
      <w:bookmarkStart w:id="18764" w:name="_ETM_Q33_592000"/>
      <w:bookmarkEnd w:id="18764"/>
    </w:p>
    <w:p w:rsidR="00776D32" w:rsidRDefault="00776D32" w:rsidP="00BD3CC6">
      <w:pPr>
        <w:pStyle w:val="af5"/>
        <w:keepNext/>
        <w:rPr>
          <w:rtl/>
        </w:rPr>
      </w:pPr>
      <w:bookmarkStart w:id="18765" w:name="ET_interruption_6361_19"/>
      <w:r w:rsidRPr="00F95A1B">
        <w:rPr>
          <w:rStyle w:val="TagStyle"/>
          <w:rtl/>
        </w:rPr>
        <w:t xml:space="preserve"> &lt;&lt; קריאה &gt;&gt; </w:t>
      </w:r>
      <w:r>
        <w:rPr>
          <w:rtl/>
        </w:rPr>
        <w:t>נאור שירי (יש עתיד):</w:t>
      </w:r>
      <w:r w:rsidRPr="00F95A1B">
        <w:rPr>
          <w:rStyle w:val="TagStyle"/>
          <w:rtl/>
        </w:rPr>
        <w:t xml:space="preserve"> &lt;&lt; קריאה &gt;&gt;</w:t>
      </w:r>
      <w:r>
        <w:rPr>
          <w:rtl/>
        </w:rPr>
        <w:t xml:space="preserve">   </w:t>
      </w:r>
      <w:bookmarkEnd w:id="18765"/>
    </w:p>
    <w:p w:rsidR="00776D32" w:rsidRDefault="00776D32" w:rsidP="005D1BD4">
      <w:pPr>
        <w:rPr>
          <w:rtl/>
          <w:lang w:eastAsia="he-IL"/>
        </w:rPr>
      </w:pPr>
    </w:p>
    <w:p w:rsidR="00776D32" w:rsidRDefault="00776D32" w:rsidP="00BD3CC6">
      <w:pPr>
        <w:rPr>
          <w:rtl/>
          <w:lang w:eastAsia="he-IL"/>
        </w:rPr>
      </w:pPr>
      <w:bookmarkStart w:id="18766" w:name="_ETM_Q33_591000"/>
      <w:bookmarkEnd w:id="18766"/>
      <w:r>
        <w:rPr>
          <w:rFonts w:hint="cs"/>
          <w:rtl/>
          <w:lang w:eastAsia="he-IL"/>
        </w:rPr>
        <w:t>אני</w:t>
      </w:r>
      <w:bookmarkStart w:id="18767" w:name="_ETM_Q33_593000"/>
      <w:bookmarkEnd w:id="18767"/>
      <w:r>
        <w:rPr>
          <w:rFonts w:hint="cs"/>
          <w:rtl/>
          <w:lang w:eastAsia="he-IL"/>
        </w:rPr>
        <w:t xml:space="preserve"> מגנה אותך.</w:t>
      </w:r>
    </w:p>
    <w:p w:rsidR="00776D32" w:rsidRPr="00F95A1B" w:rsidRDefault="00776D32" w:rsidP="00BD3CC6">
      <w:pPr>
        <w:rPr>
          <w:rtl/>
          <w:lang w:eastAsia="he-IL"/>
        </w:rPr>
      </w:pPr>
    </w:p>
    <w:p w:rsidR="00776D32" w:rsidRDefault="00776D32" w:rsidP="00BD3CC6">
      <w:pPr>
        <w:pStyle w:val="af5"/>
        <w:keepNext/>
        <w:rPr>
          <w:rtl/>
        </w:rPr>
      </w:pPr>
      <w:bookmarkStart w:id="18768" w:name="ET_interruption_6352_7"/>
      <w:r w:rsidRPr="00CE6FD8">
        <w:rPr>
          <w:rStyle w:val="TagStyle"/>
          <w:rtl/>
        </w:rPr>
        <w:t xml:space="preserve"> &lt;&lt; קריאה &gt;&gt; </w:t>
      </w:r>
      <w:r>
        <w:rPr>
          <w:rtl/>
        </w:rPr>
        <w:t>אלמוג כהן (עוצמה יהודית):</w:t>
      </w:r>
      <w:r w:rsidRPr="00CE6FD8">
        <w:rPr>
          <w:rStyle w:val="TagStyle"/>
          <w:rtl/>
        </w:rPr>
        <w:t xml:space="preserve"> &lt;&lt; קריאה &gt;&gt;</w:t>
      </w:r>
      <w:r>
        <w:rPr>
          <w:rtl/>
        </w:rPr>
        <w:t xml:space="preserve">   </w:t>
      </w:r>
      <w:bookmarkEnd w:id="18768"/>
    </w:p>
    <w:p w:rsidR="00776D32" w:rsidRDefault="00776D32" w:rsidP="005D1BD4">
      <w:pPr>
        <w:rPr>
          <w:rtl/>
          <w:lang w:eastAsia="he-IL"/>
        </w:rPr>
      </w:pPr>
    </w:p>
    <w:p w:rsidR="00776D32" w:rsidRDefault="005D1BD4" w:rsidP="00BD3CC6">
      <w:pPr>
        <w:rPr>
          <w:rtl/>
          <w:lang w:eastAsia="he-IL"/>
        </w:rPr>
      </w:pPr>
      <w:r>
        <w:rPr>
          <w:rFonts w:hint="cs"/>
          <w:rtl/>
          <w:lang w:eastAsia="he-IL"/>
        </w:rPr>
        <w:t>– –</w:t>
      </w:r>
      <w:r w:rsidR="00776D32">
        <w:rPr>
          <w:rFonts w:hint="cs"/>
          <w:rtl/>
          <w:lang w:eastAsia="he-IL"/>
        </w:rPr>
        <w:t xml:space="preserve"> שניסה לשרוף את ראש </w:t>
      </w:r>
      <w:bookmarkStart w:id="18769" w:name="_ETM_Q33_596000"/>
      <w:bookmarkEnd w:id="18769"/>
      <w:r w:rsidR="00776D32">
        <w:rPr>
          <w:rFonts w:hint="cs"/>
          <w:rtl/>
          <w:lang w:eastAsia="he-IL"/>
        </w:rPr>
        <w:t>הממשלה.</w:t>
      </w:r>
    </w:p>
    <w:p w:rsidR="00776D32" w:rsidRDefault="00776D32" w:rsidP="00BD3CC6">
      <w:pPr>
        <w:rPr>
          <w:rtl/>
          <w:lang w:eastAsia="he-IL"/>
        </w:rPr>
      </w:pPr>
      <w:bookmarkStart w:id="18770" w:name="_ETM_Q33_598000"/>
      <w:bookmarkEnd w:id="18770"/>
    </w:p>
    <w:p w:rsidR="00776D32" w:rsidRDefault="00776D32" w:rsidP="00BD3CC6">
      <w:pPr>
        <w:pStyle w:val="af6"/>
        <w:keepNext/>
        <w:rPr>
          <w:rtl/>
        </w:rPr>
      </w:pPr>
      <w:bookmarkStart w:id="18771" w:name="ET_yor_6597_20"/>
      <w:r w:rsidRPr="00F95A1B">
        <w:rPr>
          <w:rStyle w:val="TagStyle"/>
          <w:rtl/>
        </w:rPr>
        <w:t xml:space="preserve"> &lt;&lt; יור &gt;&gt; </w:t>
      </w:r>
      <w:r>
        <w:rPr>
          <w:rtl/>
        </w:rPr>
        <w:t>היו"ר מאיר כהן:</w:t>
      </w:r>
      <w:r w:rsidRPr="00F95A1B">
        <w:rPr>
          <w:rStyle w:val="TagStyle"/>
          <w:rtl/>
        </w:rPr>
        <w:t xml:space="preserve"> &lt;&lt; יור &gt;&gt;</w:t>
      </w:r>
      <w:r>
        <w:rPr>
          <w:rtl/>
        </w:rPr>
        <w:t xml:space="preserve">   </w:t>
      </w:r>
      <w:bookmarkEnd w:id="18771"/>
    </w:p>
    <w:p w:rsidR="00776D32" w:rsidRDefault="00776D32" w:rsidP="005D1BD4">
      <w:pPr>
        <w:rPr>
          <w:rtl/>
          <w:lang w:eastAsia="he-IL"/>
        </w:rPr>
      </w:pPr>
    </w:p>
    <w:p w:rsidR="00776D32" w:rsidRDefault="00776D32" w:rsidP="00BD3CC6">
      <w:pPr>
        <w:rPr>
          <w:rtl/>
          <w:lang w:eastAsia="he-IL"/>
        </w:rPr>
      </w:pPr>
      <w:r>
        <w:rPr>
          <w:rFonts w:hint="cs"/>
          <w:rtl/>
          <w:lang w:eastAsia="he-IL"/>
        </w:rPr>
        <w:t>אלמוג. אלמוג.</w:t>
      </w:r>
    </w:p>
    <w:p w:rsidR="00776D32" w:rsidRDefault="00776D32" w:rsidP="00BD3CC6">
      <w:pPr>
        <w:rPr>
          <w:rtl/>
          <w:lang w:eastAsia="he-IL"/>
        </w:rPr>
      </w:pPr>
      <w:bookmarkStart w:id="18772" w:name="_ETM_Q33_597000"/>
      <w:bookmarkEnd w:id="18772"/>
    </w:p>
    <w:p w:rsidR="00776D32" w:rsidRDefault="00776D32" w:rsidP="00BD3CC6">
      <w:pPr>
        <w:pStyle w:val="af5"/>
        <w:keepNext/>
        <w:rPr>
          <w:rtl/>
        </w:rPr>
      </w:pPr>
      <w:bookmarkStart w:id="18773" w:name="ET_interruption_6361_21"/>
      <w:r w:rsidRPr="00F95A1B">
        <w:rPr>
          <w:rStyle w:val="TagStyle"/>
          <w:rtl/>
        </w:rPr>
        <w:t xml:space="preserve"> &lt;&lt; קריאה &gt;&gt; </w:t>
      </w:r>
      <w:r>
        <w:rPr>
          <w:rtl/>
        </w:rPr>
        <w:t>נאור שירי (יש עתיד):</w:t>
      </w:r>
      <w:r w:rsidRPr="00F95A1B">
        <w:rPr>
          <w:rStyle w:val="TagStyle"/>
          <w:rtl/>
        </w:rPr>
        <w:t xml:space="preserve"> &lt;&lt; קריאה &gt;&gt;</w:t>
      </w:r>
      <w:r>
        <w:rPr>
          <w:rtl/>
        </w:rPr>
        <w:t xml:space="preserve">   </w:t>
      </w:r>
      <w:bookmarkEnd w:id="18773"/>
    </w:p>
    <w:p w:rsidR="00776D32" w:rsidRDefault="00776D32" w:rsidP="005D1BD4">
      <w:pPr>
        <w:rPr>
          <w:rtl/>
          <w:lang w:eastAsia="he-IL"/>
        </w:rPr>
      </w:pPr>
    </w:p>
    <w:p w:rsidR="00776D32" w:rsidRPr="00CE6FD8" w:rsidRDefault="00776D32" w:rsidP="00BD3CC6">
      <w:pPr>
        <w:rPr>
          <w:rtl/>
          <w:lang w:eastAsia="he-IL"/>
        </w:rPr>
      </w:pPr>
      <w:bookmarkStart w:id="18774" w:name="_ETM_Q33_599000"/>
      <w:bookmarkEnd w:id="18774"/>
      <w:r>
        <w:rPr>
          <w:rFonts w:hint="cs"/>
          <w:rtl/>
          <w:lang w:eastAsia="he-IL"/>
        </w:rPr>
        <w:t xml:space="preserve"> </w:t>
      </w:r>
      <w:r w:rsidR="005D1BD4">
        <w:rPr>
          <w:rFonts w:hint="cs"/>
          <w:rtl/>
          <w:lang w:eastAsia="he-IL"/>
        </w:rPr>
        <w:t>– – –</w:t>
      </w:r>
    </w:p>
    <w:p w:rsidR="00776D32" w:rsidRDefault="00776D32" w:rsidP="005D1BD4">
      <w:pPr>
        <w:rPr>
          <w:rtl/>
        </w:rPr>
      </w:pPr>
    </w:p>
    <w:p w:rsidR="00776D32" w:rsidRDefault="00776D32" w:rsidP="00BD3CC6">
      <w:pPr>
        <w:pStyle w:val="af6"/>
        <w:keepNext/>
        <w:rPr>
          <w:rtl/>
        </w:rPr>
      </w:pPr>
      <w:r w:rsidRPr="00CE6FD8">
        <w:rPr>
          <w:rStyle w:val="TagStyle"/>
          <w:rtl/>
        </w:rPr>
        <w:t xml:space="preserve"> &lt;&lt; יור &gt;&gt; </w:t>
      </w:r>
      <w:r>
        <w:rPr>
          <w:rtl/>
        </w:rPr>
        <w:t>היו"ר מאיר כהן:</w:t>
      </w:r>
      <w:r w:rsidRPr="00CE6FD8">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אלמוג, אנחנו רוצים לדבר. בבקשה.</w:t>
      </w:r>
    </w:p>
    <w:p w:rsidR="00776D32" w:rsidRDefault="00776D32" w:rsidP="00BD3CC6">
      <w:pPr>
        <w:rPr>
          <w:rtl/>
          <w:lang w:eastAsia="he-IL"/>
        </w:rPr>
      </w:pPr>
      <w:bookmarkStart w:id="18775" w:name="_ETM_Q33_601000"/>
      <w:bookmarkEnd w:id="18775"/>
    </w:p>
    <w:p w:rsidR="00776D32" w:rsidRDefault="00776D32" w:rsidP="00BD3CC6">
      <w:pPr>
        <w:pStyle w:val="a4"/>
        <w:keepNext/>
        <w:rPr>
          <w:rtl/>
        </w:rPr>
      </w:pPr>
      <w:bookmarkStart w:id="18776" w:name="ET_speaker_5300_9"/>
      <w:r w:rsidRPr="00CE6FD8">
        <w:rPr>
          <w:rStyle w:val="TagStyle"/>
          <w:rtl/>
        </w:rPr>
        <w:t xml:space="preserve"> &lt;&lt; דובר &gt;&gt; </w:t>
      </w:r>
      <w:bookmarkStart w:id="18777" w:name="_Toc183035856"/>
      <w:bookmarkStart w:id="18778" w:name="_Toc203553481"/>
      <w:bookmarkStart w:id="18779" w:name="_Toc214386580"/>
      <w:r>
        <w:rPr>
          <w:rtl/>
        </w:rPr>
        <w:t>מירב בן ארי (יש עתיד):</w:t>
      </w:r>
      <w:bookmarkEnd w:id="18777"/>
      <w:bookmarkEnd w:id="18778"/>
      <w:bookmarkEnd w:id="18779"/>
      <w:r w:rsidRPr="00CE6FD8">
        <w:rPr>
          <w:rStyle w:val="TagStyle"/>
          <w:rtl/>
        </w:rPr>
        <w:t xml:space="preserve"> &lt;&lt; דובר &gt;&gt;</w:t>
      </w:r>
      <w:r>
        <w:rPr>
          <w:rtl/>
        </w:rPr>
        <w:t xml:space="preserve">   </w:t>
      </w:r>
      <w:bookmarkEnd w:id="1877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תודה </w:t>
      </w:r>
      <w:bookmarkStart w:id="18780" w:name="_ETM_Q33_607000"/>
      <w:bookmarkEnd w:id="18780"/>
      <w:r>
        <w:rPr>
          <w:rFonts w:hint="cs"/>
          <w:rtl/>
          <w:lang w:eastAsia="he-IL"/>
        </w:rPr>
        <w:t xml:space="preserve">רבה, אדוני היושב בראש. כנסת נכבדה, אני מתנגדת לחוק כמובן ומתחברת לכל מה שנאור אמר, בעיקר על האגף </w:t>
      </w:r>
      <w:bookmarkStart w:id="18781" w:name="_ETM_Q33_616000"/>
      <w:bookmarkEnd w:id="18781"/>
      <w:r>
        <w:rPr>
          <w:rFonts w:hint="cs"/>
          <w:rtl/>
          <w:lang w:eastAsia="he-IL"/>
        </w:rPr>
        <w:t xml:space="preserve">לרישוי כלי הירייה, שהפכתם אותו לאגף של המפלגה שלכם, אבל אני מתנגדת בינתיים לכל </w:t>
      </w:r>
      <w:bookmarkStart w:id="18782" w:name="_ETM_Q33_625000"/>
      <w:bookmarkEnd w:id="18782"/>
      <w:r>
        <w:rPr>
          <w:rFonts w:hint="cs"/>
          <w:rtl/>
          <w:lang w:eastAsia="he-IL"/>
        </w:rPr>
        <w:t xml:space="preserve">חוק שאתם מעבירים. בכל שבוע אתם מעבירים עוד חוקים </w:t>
      </w:r>
      <w:bookmarkStart w:id="18783" w:name="_ETM_Q33_628000"/>
      <w:bookmarkEnd w:id="18783"/>
      <w:r>
        <w:rPr>
          <w:rFonts w:hint="cs"/>
          <w:rtl/>
          <w:lang w:eastAsia="he-IL"/>
        </w:rPr>
        <w:t xml:space="preserve">ועוד חוקים ועוד סמכויות, ובארץ ההשפעה אפסית </w:t>
      </w:r>
      <w:r>
        <w:rPr>
          <w:rFonts w:hint="eastAsia"/>
          <w:rtl/>
          <w:lang w:eastAsia="he-IL"/>
        </w:rPr>
        <w:t xml:space="preserve">– </w:t>
      </w:r>
      <w:r>
        <w:rPr>
          <w:rFonts w:hint="cs"/>
          <w:rtl/>
          <w:lang w:eastAsia="he-IL"/>
        </w:rPr>
        <w:t xml:space="preserve">גם הפשיעה בחברה </w:t>
      </w:r>
      <w:bookmarkStart w:id="18784" w:name="_ETM_Q33_632000"/>
      <w:bookmarkEnd w:id="18784"/>
      <w:r>
        <w:rPr>
          <w:rFonts w:hint="cs"/>
          <w:rtl/>
          <w:lang w:eastAsia="he-IL"/>
        </w:rPr>
        <w:t xml:space="preserve">היהודית עולה, גם הפשיעה בחברה הערבית שילשה את עצמה. </w:t>
      </w:r>
    </w:p>
    <w:p w:rsidR="00776D32" w:rsidRDefault="00776D32" w:rsidP="00BD3CC6">
      <w:pPr>
        <w:rPr>
          <w:rtl/>
          <w:lang w:eastAsia="he-IL"/>
        </w:rPr>
      </w:pPr>
    </w:p>
    <w:p w:rsidR="00776D32" w:rsidRDefault="00776D32" w:rsidP="00175C81">
      <w:pPr>
        <w:rPr>
          <w:rtl/>
          <w:lang w:eastAsia="he-IL"/>
        </w:rPr>
      </w:pPr>
      <w:bookmarkStart w:id="18785" w:name="_ETM_Q33_641000"/>
      <w:bookmarkEnd w:id="18785"/>
      <w:r>
        <w:rPr>
          <w:rFonts w:hint="cs"/>
          <w:rtl/>
          <w:lang w:eastAsia="he-IL"/>
        </w:rPr>
        <w:t xml:space="preserve">שנתיים </w:t>
      </w:r>
      <w:bookmarkStart w:id="18786" w:name="_ETM_Q33_640000"/>
      <w:bookmarkEnd w:id="18786"/>
      <w:r>
        <w:rPr>
          <w:rFonts w:hint="cs"/>
          <w:rtl/>
          <w:lang w:eastAsia="he-IL"/>
        </w:rPr>
        <w:t xml:space="preserve">יושב ליצן. גם אם אתם מנסים </w:t>
      </w:r>
      <w:r>
        <w:rPr>
          <w:rFonts w:hint="eastAsia"/>
          <w:rtl/>
          <w:lang w:eastAsia="he-IL"/>
        </w:rPr>
        <w:t xml:space="preserve">– </w:t>
      </w:r>
      <w:r>
        <w:rPr>
          <w:rFonts w:hint="cs"/>
          <w:rtl/>
          <w:lang w:eastAsia="he-IL"/>
        </w:rPr>
        <w:t xml:space="preserve">ואתם </w:t>
      </w:r>
      <w:bookmarkStart w:id="18787" w:name="_ETM_Q33_646000"/>
      <w:bookmarkEnd w:id="18787"/>
      <w:r>
        <w:rPr>
          <w:rFonts w:hint="cs"/>
          <w:rtl/>
          <w:lang w:eastAsia="he-IL"/>
        </w:rPr>
        <w:t xml:space="preserve">מנסים </w:t>
      </w:r>
      <w:r>
        <w:rPr>
          <w:rFonts w:hint="eastAsia"/>
          <w:rtl/>
          <w:lang w:eastAsia="he-IL"/>
        </w:rPr>
        <w:t xml:space="preserve">– </w:t>
      </w:r>
      <w:r>
        <w:rPr>
          <w:rFonts w:hint="cs"/>
          <w:rtl/>
          <w:lang w:eastAsia="he-IL"/>
        </w:rPr>
        <w:t xml:space="preserve">אין לכם ברירה. יושב לכם ליצן במשרד, כל היום </w:t>
      </w:r>
      <w:bookmarkStart w:id="18788" w:name="_ETM_Q33_650000"/>
      <w:bookmarkEnd w:id="18788"/>
      <w:r>
        <w:rPr>
          <w:rFonts w:hint="cs"/>
          <w:rtl/>
          <w:lang w:eastAsia="he-IL"/>
        </w:rPr>
        <w:t xml:space="preserve">עסוק בצילומים שלו, </w:t>
      </w:r>
      <w:proofErr w:type="spellStart"/>
      <w:r>
        <w:rPr>
          <w:rFonts w:hint="cs"/>
          <w:rtl/>
          <w:lang w:eastAsia="he-IL"/>
        </w:rPr>
        <w:t>באיך</w:t>
      </w:r>
      <w:proofErr w:type="spellEnd"/>
      <w:r>
        <w:rPr>
          <w:rFonts w:hint="cs"/>
          <w:rtl/>
          <w:lang w:eastAsia="he-IL"/>
        </w:rPr>
        <w:t xml:space="preserve"> שהוא נראה. אז איך תשפיע? כל </w:t>
      </w:r>
      <w:bookmarkStart w:id="18789" w:name="_ETM_Q33_654000"/>
      <w:bookmarkEnd w:id="18789"/>
      <w:r>
        <w:rPr>
          <w:rFonts w:hint="cs"/>
          <w:rtl/>
          <w:lang w:eastAsia="he-IL"/>
        </w:rPr>
        <w:t xml:space="preserve">היום אתם מחוקקים. אתה עומד פה, קרויזר, ומחוקק כבר שנתיים </w:t>
      </w:r>
      <w:bookmarkStart w:id="18790" w:name="_ETM_Q33_656000"/>
      <w:bookmarkEnd w:id="18790"/>
      <w:r>
        <w:rPr>
          <w:rFonts w:hint="eastAsia"/>
          <w:rtl/>
          <w:lang w:eastAsia="he-IL"/>
        </w:rPr>
        <w:t xml:space="preserve">– </w:t>
      </w:r>
      <w:r>
        <w:rPr>
          <w:rFonts w:hint="cs"/>
          <w:rtl/>
          <w:lang w:eastAsia="he-IL"/>
        </w:rPr>
        <w:t xml:space="preserve">אפס השפעה. אפס. מה זה אפס? יותר גרוע. מעולם מצבם של </w:t>
      </w:r>
      <w:bookmarkStart w:id="18791" w:name="_ETM_Q33_664000"/>
      <w:bookmarkEnd w:id="18791"/>
      <w:r>
        <w:rPr>
          <w:rFonts w:hint="cs"/>
          <w:rtl/>
          <w:lang w:eastAsia="he-IL"/>
        </w:rPr>
        <w:t xml:space="preserve">היהודים בארץ ישראל לא היה כל כך קשה. אבל אי-אפשר </w:t>
      </w:r>
      <w:bookmarkStart w:id="18792" w:name="_ETM_Q33_665000"/>
      <w:bookmarkEnd w:id="18792"/>
      <w:r>
        <w:rPr>
          <w:rFonts w:hint="cs"/>
          <w:rtl/>
          <w:lang w:eastAsia="he-IL"/>
        </w:rPr>
        <w:t>להאשים אתכם. זה בדיחה שיוצאת מתוך המשרד.</w:t>
      </w:r>
    </w:p>
    <w:p w:rsidR="00776D32" w:rsidRDefault="00776D32" w:rsidP="00BD3CC6">
      <w:pPr>
        <w:rPr>
          <w:rtl/>
          <w:lang w:eastAsia="he-IL"/>
        </w:rPr>
      </w:pPr>
    </w:p>
    <w:p w:rsidR="00776D32" w:rsidRDefault="00776D32" w:rsidP="00BD3CC6">
      <w:pPr>
        <w:pStyle w:val="af5"/>
        <w:keepNext/>
        <w:rPr>
          <w:rtl/>
        </w:rPr>
      </w:pPr>
      <w:bookmarkStart w:id="18793" w:name="ET_interruption_6352_22"/>
      <w:r w:rsidRPr="00243282">
        <w:rPr>
          <w:rStyle w:val="TagStyle"/>
          <w:rtl/>
        </w:rPr>
        <w:t xml:space="preserve"> &lt;&lt; קריאה &gt;&gt; </w:t>
      </w:r>
      <w:r>
        <w:rPr>
          <w:rtl/>
        </w:rPr>
        <w:t>אלמוג כהן (עוצמה יהודית):</w:t>
      </w:r>
      <w:r w:rsidRPr="00243282">
        <w:rPr>
          <w:rStyle w:val="TagStyle"/>
          <w:rtl/>
        </w:rPr>
        <w:t xml:space="preserve"> &lt;&lt; קריאה &gt;&gt;</w:t>
      </w:r>
      <w:r>
        <w:rPr>
          <w:rtl/>
        </w:rPr>
        <w:t xml:space="preserve">   </w:t>
      </w:r>
      <w:bookmarkEnd w:id="18793"/>
    </w:p>
    <w:p w:rsidR="00776D32" w:rsidRDefault="00776D32" w:rsidP="005D1BD4">
      <w:pPr>
        <w:rPr>
          <w:rtl/>
          <w:lang w:eastAsia="he-IL"/>
        </w:rPr>
      </w:pPr>
    </w:p>
    <w:p w:rsidR="00776D32" w:rsidRDefault="00776D32" w:rsidP="00BD3CC6">
      <w:pPr>
        <w:rPr>
          <w:rtl/>
          <w:lang w:eastAsia="he-IL"/>
        </w:rPr>
      </w:pPr>
      <w:bookmarkStart w:id="18794" w:name="_ETM_Q33_667000"/>
      <w:bookmarkEnd w:id="18794"/>
      <w:r>
        <w:rPr>
          <w:rFonts w:hint="cs"/>
          <w:rtl/>
          <w:lang w:eastAsia="he-IL"/>
        </w:rPr>
        <w:t xml:space="preserve">היום </w:t>
      </w:r>
      <w:r>
        <w:rPr>
          <w:rFonts w:hint="eastAsia"/>
          <w:rtl/>
          <w:lang w:eastAsia="he-IL"/>
        </w:rPr>
        <w:t xml:space="preserve">– </w:t>
      </w:r>
      <w:r>
        <w:rPr>
          <w:rFonts w:hint="cs"/>
          <w:rtl/>
          <w:lang w:eastAsia="he-IL"/>
        </w:rPr>
        <w:t>כתב אישום על פרוטקשן. כתב אישום על פרוטקשן.</w:t>
      </w:r>
    </w:p>
    <w:p w:rsidR="00776D32" w:rsidRDefault="00776D32" w:rsidP="00BD3CC6">
      <w:pPr>
        <w:rPr>
          <w:rtl/>
          <w:lang w:eastAsia="he-IL"/>
        </w:rPr>
      </w:pPr>
      <w:bookmarkStart w:id="18795" w:name="_ETM_Q33_669000"/>
      <w:bookmarkEnd w:id="18795"/>
    </w:p>
    <w:p w:rsidR="00776D32" w:rsidRDefault="00776D32" w:rsidP="00BD3CC6">
      <w:pPr>
        <w:pStyle w:val="-"/>
        <w:keepNext/>
        <w:rPr>
          <w:rtl/>
        </w:rPr>
      </w:pPr>
      <w:bookmarkStart w:id="18796" w:name="_ETM_Q33_670000"/>
      <w:bookmarkStart w:id="18797" w:name="ET_speakercontinue_5300_24"/>
      <w:bookmarkEnd w:id="18796"/>
      <w:r w:rsidRPr="00243282">
        <w:rPr>
          <w:rStyle w:val="TagStyle"/>
          <w:rtl/>
        </w:rPr>
        <w:t xml:space="preserve"> &lt;&lt; דובר_המשך &gt;&gt; </w:t>
      </w:r>
      <w:r>
        <w:rPr>
          <w:rtl/>
        </w:rPr>
        <w:t>מירב בן ארי (יש עתיד):</w:t>
      </w:r>
      <w:r w:rsidRPr="00243282">
        <w:rPr>
          <w:rStyle w:val="TagStyle"/>
          <w:rtl/>
        </w:rPr>
        <w:t xml:space="preserve"> &lt;&lt; דובר_המשך &gt;&gt; </w:t>
      </w:r>
      <w:r>
        <w:rPr>
          <w:rtl/>
        </w:rPr>
        <w:t xml:space="preserve">   </w:t>
      </w:r>
      <w:bookmarkEnd w:id="18797"/>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אל תבזבז </w:t>
      </w:r>
      <w:bookmarkStart w:id="18798" w:name="_ETM_Q33_672000"/>
      <w:bookmarkEnd w:id="18798"/>
      <w:r>
        <w:rPr>
          <w:rFonts w:hint="cs"/>
          <w:rtl/>
          <w:lang w:eastAsia="he-IL"/>
        </w:rPr>
        <w:t xml:space="preserve">לי את הזמן, כי אני רוצה לדבר, דווקא על </w:t>
      </w:r>
      <w:proofErr w:type="spellStart"/>
      <w:r>
        <w:rPr>
          <w:rFonts w:hint="cs"/>
          <w:rtl/>
          <w:lang w:eastAsia="he-IL"/>
        </w:rPr>
        <w:t>שאוויש</w:t>
      </w:r>
      <w:proofErr w:type="spellEnd"/>
      <w:r>
        <w:rPr>
          <w:rFonts w:hint="cs"/>
          <w:rtl/>
          <w:lang w:eastAsia="he-IL"/>
        </w:rPr>
        <w:t xml:space="preserve"> אחר, בשתי הדקות שנותרו לי.</w:t>
      </w:r>
    </w:p>
    <w:p w:rsidR="00776D32" w:rsidRDefault="00776D32" w:rsidP="00BD3CC6">
      <w:pPr>
        <w:rPr>
          <w:rtl/>
          <w:lang w:eastAsia="he-IL"/>
        </w:rPr>
      </w:pPr>
    </w:p>
    <w:p w:rsidR="00776D32" w:rsidRDefault="00776D32" w:rsidP="00BD3CC6">
      <w:pPr>
        <w:pStyle w:val="af5"/>
        <w:keepNext/>
        <w:rPr>
          <w:rtl/>
        </w:rPr>
      </w:pPr>
      <w:bookmarkStart w:id="18799" w:name="ET_interruption_6352_25"/>
      <w:r w:rsidRPr="00243282">
        <w:rPr>
          <w:rStyle w:val="TagStyle"/>
          <w:rtl/>
        </w:rPr>
        <w:t xml:space="preserve"> &lt;&lt; קריאה &gt;&gt; </w:t>
      </w:r>
      <w:r>
        <w:rPr>
          <w:rtl/>
        </w:rPr>
        <w:t>אלמוג כהן (עוצמה יהודית):</w:t>
      </w:r>
      <w:r w:rsidRPr="00243282">
        <w:rPr>
          <w:rStyle w:val="TagStyle"/>
          <w:rtl/>
        </w:rPr>
        <w:t xml:space="preserve"> &lt;&lt; קריאה &gt;&gt;</w:t>
      </w:r>
      <w:r>
        <w:rPr>
          <w:rtl/>
        </w:rPr>
        <w:t xml:space="preserve">   </w:t>
      </w:r>
      <w:bookmarkEnd w:id="18799"/>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רגע, </w:t>
      </w:r>
      <w:bookmarkStart w:id="18800" w:name="_ETM_Q33_674000"/>
      <w:bookmarkEnd w:id="18800"/>
      <w:r>
        <w:rPr>
          <w:rFonts w:hint="cs"/>
          <w:rtl/>
          <w:lang w:eastAsia="he-IL"/>
        </w:rPr>
        <w:t>אבל כתב אישום על פרוטקשן.</w:t>
      </w:r>
    </w:p>
    <w:p w:rsidR="00776D32" w:rsidRDefault="00776D32" w:rsidP="00BD3CC6">
      <w:pPr>
        <w:rPr>
          <w:rtl/>
          <w:lang w:eastAsia="he-IL"/>
        </w:rPr>
      </w:pPr>
      <w:bookmarkStart w:id="18801" w:name="_ETM_Q33_676000"/>
      <w:bookmarkEnd w:id="18801"/>
    </w:p>
    <w:p w:rsidR="00776D32" w:rsidRDefault="00776D32" w:rsidP="00BD3CC6">
      <w:pPr>
        <w:pStyle w:val="-"/>
        <w:keepNext/>
        <w:rPr>
          <w:rtl/>
        </w:rPr>
      </w:pPr>
      <w:bookmarkStart w:id="18802" w:name="ET_speakercontinue_5300_26"/>
      <w:r w:rsidRPr="00C55D9D">
        <w:rPr>
          <w:rStyle w:val="TagStyle"/>
          <w:rtl/>
        </w:rPr>
        <w:t xml:space="preserve"> &lt;&lt; דובר_המשך &gt;&gt; </w:t>
      </w:r>
      <w:r>
        <w:rPr>
          <w:rtl/>
        </w:rPr>
        <w:t>מירב בן ארי (יש עתיד):</w:t>
      </w:r>
      <w:r w:rsidRPr="00C55D9D">
        <w:rPr>
          <w:rStyle w:val="TagStyle"/>
          <w:rtl/>
        </w:rPr>
        <w:t xml:space="preserve"> &lt;&lt; דובר_המשך &gt;&gt;</w:t>
      </w:r>
      <w:r>
        <w:rPr>
          <w:rtl/>
        </w:rPr>
        <w:t xml:space="preserve">   </w:t>
      </w:r>
      <w:bookmarkEnd w:id="18802"/>
    </w:p>
    <w:p w:rsidR="00776D32" w:rsidRDefault="00776D32" w:rsidP="005D1BD4">
      <w:pPr>
        <w:rPr>
          <w:rtl/>
          <w:lang w:eastAsia="he-IL"/>
        </w:rPr>
      </w:pPr>
    </w:p>
    <w:p w:rsidR="00776D32" w:rsidRDefault="00776D32" w:rsidP="00BD3CC6">
      <w:pPr>
        <w:rPr>
          <w:rtl/>
          <w:lang w:eastAsia="he-IL"/>
        </w:rPr>
      </w:pPr>
      <w:bookmarkStart w:id="18803" w:name="_ETM_Q33_675000"/>
      <w:bookmarkEnd w:id="18803"/>
      <w:r>
        <w:rPr>
          <w:rFonts w:hint="cs"/>
          <w:rtl/>
          <w:lang w:eastAsia="he-IL"/>
        </w:rPr>
        <w:t xml:space="preserve">אל תפריע לי. </w:t>
      </w:r>
      <w:bookmarkStart w:id="18804" w:name="_ETM_Q33_680000"/>
      <w:bookmarkStart w:id="18805" w:name="_ETM_Q33_679000"/>
      <w:bookmarkEnd w:id="18804"/>
      <w:bookmarkEnd w:id="18805"/>
      <w:r>
        <w:rPr>
          <w:rFonts w:hint="cs"/>
          <w:rtl/>
          <w:lang w:eastAsia="he-IL"/>
        </w:rPr>
        <w:t xml:space="preserve">אני רוצה לדבר על </w:t>
      </w:r>
      <w:proofErr w:type="spellStart"/>
      <w:r>
        <w:rPr>
          <w:rFonts w:hint="cs"/>
          <w:rtl/>
          <w:lang w:eastAsia="he-IL"/>
        </w:rPr>
        <w:t>שאוויש</w:t>
      </w:r>
      <w:proofErr w:type="spellEnd"/>
      <w:r>
        <w:rPr>
          <w:rFonts w:hint="cs"/>
          <w:rtl/>
          <w:lang w:eastAsia="he-IL"/>
        </w:rPr>
        <w:t xml:space="preserve"> אחר, שהוא הלך השבוע ללוח הנוכחות, בדק את הנוכחות </w:t>
      </w:r>
      <w:bookmarkStart w:id="18806" w:name="_ETM_Q33_688000"/>
      <w:bookmarkEnd w:id="18806"/>
      <w:r>
        <w:rPr>
          <w:rFonts w:hint="cs"/>
          <w:rtl/>
          <w:lang w:eastAsia="he-IL"/>
        </w:rPr>
        <w:t xml:space="preserve">של לפיד וצייץ: הינה, תראו אופוזיציה, בלה-בלה-בלה. </w:t>
      </w:r>
      <w:proofErr w:type="spellStart"/>
      <w:r>
        <w:rPr>
          <w:rFonts w:hint="cs"/>
          <w:rtl/>
          <w:lang w:eastAsia="he-IL"/>
        </w:rPr>
        <w:t>השאוויש</w:t>
      </w:r>
      <w:proofErr w:type="spellEnd"/>
      <w:r>
        <w:rPr>
          <w:rFonts w:hint="cs"/>
          <w:rtl/>
          <w:lang w:eastAsia="he-IL"/>
        </w:rPr>
        <w:t xml:space="preserve"> הזה נקרא זאב אלקין.</w:t>
      </w:r>
      <w:bookmarkStart w:id="18807" w:name="_ETM_Q33_694000"/>
      <w:bookmarkEnd w:id="18807"/>
      <w:r>
        <w:rPr>
          <w:rFonts w:hint="cs"/>
          <w:rtl/>
          <w:lang w:eastAsia="he-IL"/>
        </w:rPr>
        <w:t xml:space="preserve"> אין לי הרבה דברים שאני </w:t>
      </w:r>
      <w:bookmarkStart w:id="18808" w:name="_ETM_Q33_698000"/>
      <w:bookmarkEnd w:id="18808"/>
      <w:r>
        <w:rPr>
          <w:rFonts w:hint="cs"/>
          <w:rtl/>
          <w:lang w:eastAsia="he-IL"/>
        </w:rPr>
        <w:t xml:space="preserve">מסכימה עם מירי רגב, אבל בדבר אחד היא צדקה: ביולי 2021 נכנס אלקין למליאת הכנסת, ועמדה מירי רגב ואמרה לו </w:t>
      </w:r>
      <w:r w:rsidR="005D1BD4">
        <w:rPr>
          <w:rFonts w:hint="cs"/>
          <w:rtl/>
          <w:lang w:eastAsia="he-IL"/>
        </w:rPr>
        <w:t>– –</w:t>
      </w:r>
    </w:p>
    <w:p w:rsidR="00776D32" w:rsidRDefault="00776D32" w:rsidP="00BD3CC6">
      <w:pPr>
        <w:rPr>
          <w:rtl/>
          <w:lang w:eastAsia="he-IL"/>
        </w:rPr>
      </w:pPr>
    </w:p>
    <w:p w:rsidR="00776D32" w:rsidRDefault="00776D32" w:rsidP="00BD3CC6">
      <w:pPr>
        <w:pStyle w:val="af5"/>
        <w:keepNext/>
        <w:rPr>
          <w:rtl/>
        </w:rPr>
      </w:pPr>
      <w:bookmarkStart w:id="18809" w:name="ET_interruption_6352_27"/>
      <w:r w:rsidRPr="00C55D9D">
        <w:rPr>
          <w:rStyle w:val="TagStyle"/>
          <w:rtl/>
        </w:rPr>
        <w:t xml:space="preserve"> &lt;&lt; קריאה &gt;&gt; </w:t>
      </w:r>
      <w:r>
        <w:rPr>
          <w:rtl/>
        </w:rPr>
        <w:t>אלמוג כהן (עוצמה יהודית):</w:t>
      </w:r>
      <w:r w:rsidRPr="00C55D9D">
        <w:rPr>
          <w:rStyle w:val="TagStyle"/>
          <w:rtl/>
        </w:rPr>
        <w:t xml:space="preserve"> &lt;&lt; קריאה &gt;&gt;</w:t>
      </w:r>
      <w:r>
        <w:rPr>
          <w:rtl/>
        </w:rPr>
        <w:t xml:space="preserve">   </w:t>
      </w:r>
      <w:bookmarkEnd w:id="18809"/>
    </w:p>
    <w:p w:rsidR="00776D32" w:rsidRDefault="00776D32" w:rsidP="005D1BD4">
      <w:pPr>
        <w:rPr>
          <w:rtl/>
          <w:lang w:eastAsia="he-IL"/>
        </w:rPr>
      </w:pPr>
    </w:p>
    <w:p w:rsidR="00776D32" w:rsidRDefault="005D1BD4" w:rsidP="00BD3CC6">
      <w:pPr>
        <w:rPr>
          <w:rtl/>
          <w:lang w:eastAsia="he-IL"/>
        </w:rPr>
      </w:pPr>
      <w:bookmarkStart w:id="18810" w:name="_ETM_Q33_707000"/>
      <w:bookmarkEnd w:id="18810"/>
      <w:r>
        <w:rPr>
          <w:rFonts w:hint="cs"/>
          <w:rtl/>
          <w:lang w:eastAsia="he-IL"/>
        </w:rPr>
        <w:t>– – –</w:t>
      </w:r>
    </w:p>
    <w:p w:rsidR="00776D32" w:rsidRDefault="00776D32" w:rsidP="00BD3CC6">
      <w:pPr>
        <w:rPr>
          <w:rtl/>
          <w:lang w:eastAsia="he-IL"/>
        </w:rPr>
      </w:pPr>
      <w:bookmarkStart w:id="18811" w:name="_ETM_Q33_708000"/>
      <w:bookmarkEnd w:id="18811"/>
    </w:p>
    <w:p w:rsidR="00776D32" w:rsidRDefault="00776D32" w:rsidP="00BD3CC6">
      <w:pPr>
        <w:pStyle w:val="-"/>
        <w:keepNext/>
        <w:rPr>
          <w:rtl/>
        </w:rPr>
      </w:pPr>
      <w:bookmarkStart w:id="18812" w:name="ET_speakercontinue_5300_28"/>
      <w:r w:rsidRPr="00C55D9D">
        <w:rPr>
          <w:rStyle w:val="TagStyle"/>
          <w:rtl/>
        </w:rPr>
        <w:t xml:space="preserve"> &lt;&lt; דובר_המשך &gt;&gt; </w:t>
      </w:r>
      <w:r>
        <w:rPr>
          <w:rtl/>
        </w:rPr>
        <w:t>מירב בן ארי (יש עתיד):</w:t>
      </w:r>
      <w:r w:rsidRPr="00C55D9D">
        <w:rPr>
          <w:rStyle w:val="TagStyle"/>
          <w:rtl/>
        </w:rPr>
        <w:t xml:space="preserve"> &lt;&lt; דובר_המשך &gt;&gt;</w:t>
      </w:r>
      <w:r>
        <w:rPr>
          <w:rtl/>
        </w:rPr>
        <w:t xml:space="preserve">   </w:t>
      </w:r>
      <w:bookmarkEnd w:id="18812"/>
    </w:p>
    <w:p w:rsidR="00776D32" w:rsidRDefault="00776D32" w:rsidP="005D1BD4">
      <w:pPr>
        <w:rPr>
          <w:rtl/>
          <w:lang w:eastAsia="he-IL"/>
        </w:rPr>
      </w:pPr>
    </w:p>
    <w:p w:rsidR="00776D32" w:rsidRDefault="00776D32" w:rsidP="00BD3CC6">
      <w:pPr>
        <w:rPr>
          <w:rtl/>
          <w:lang w:eastAsia="he-IL"/>
        </w:rPr>
      </w:pPr>
      <w:bookmarkStart w:id="18813" w:name="_ETM_Q33_709000"/>
      <w:bookmarkEnd w:id="18813"/>
      <w:r>
        <w:rPr>
          <w:rFonts w:hint="cs"/>
          <w:rtl/>
          <w:lang w:eastAsia="he-IL"/>
        </w:rPr>
        <w:t xml:space="preserve">אל תפריע לי. </w:t>
      </w:r>
      <w:r w:rsidR="005D1BD4">
        <w:rPr>
          <w:rFonts w:hint="cs"/>
          <w:rtl/>
          <w:lang w:eastAsia="he-IL"/>
        </w:rPr>
        <w:t>– –</w:t>
      </w:r>
      <w:r>
        <w:rPr>
          <w:rFonts w:hint="cs"/>
          <w:rtl/>
          <w:lang w:eastAsia="he-IL"/>
        </w:rPr>
        <w:t xml:space="preserve"> היא אמרה </w:t>
      </w:r>
      <w:bookmarkStart w:id="18814" w:name="_ETM_Q33_713000"/>
      <w:bookmarkEnd w:id="18814"/>
      <w:r>
        <w:rPr>
          <w:rFonts w:hint="cs"/>
          <w:rtl/>
          <w:lang w:eastAsia="he-IL"/>
        </w:rPr>
        <w:t xml:space="preserve">לו: הינה </w:t>
      </w:r>
      <w:proofErr w:type="spellStart"/>
      <w:r>
        <w:rPr>
          <w:rFonts w:hint="cs"/>
          <w:rtl/>
          <w:lang w:eastAsia="he-IL"/>
        </w:rPr>
        <w:t>השאוויש</w:t>
      </w:r>
      <w:proofErr w:type="spellEnd"/>
      <w:r>
        <w:rPr>
          <w:rFonts w:hint="cs"/>
          <w:rtl/>
          <w:lang w:eastAsia="he-IL"/>
        </w:rPr>
        <w:t xml:space="preserve"> מגיע. </w:t>
      </w:r>
      <w:proofErr w:type="spellStart"/>
      <w:r>
        <w:rPr>
          <w:rFonts w:hint="cs"/>
          <w:rtl/>
          <w:lang w:eastAsia="he-IL"/>
        </w:rPr>
        <w:t>שאוויש</w:t>
      </w:r>
      <w:proofErr w:type="spellEnd"/>
      <w:r>
        <w:rPr>
          <w:rFonts w:hint="cs"/>
          <w:rtl/>
          <w:lang w:eastAsia="he-IL"/>
        </w:rPr>
        <w:t xml:space="preserve">, מה העניינים? איך זה להיות </w:t>
      </w:r>
      <w:bookmarkStart w:id="18815" w:name="_ETM_Q33_719000"/>
      <w:bookmarkEnd w:id="18815"/>
      <w:proofErr w:type="spellStart"/>
      <w:r>
        <w:rPr>
          <w:rFonts w:hint="cs"/>
          <w:rtl/>
          <w:lang w:eastAsia="he-IL"/>
        </w:rPr>
        <w:t>שאוויש</w:t>
      </w:r>
      <w:proofErr w:type="spellEnd"/>
      <w:r>
        <w:rPr>
          <w:rFonts w:hint="cs"/>
          <w:rtl/>
          <w:lang w:eastAsia="he-IL"/>
        </w:rPr>
        <w:t>? כשהיא מתגלגלת מצחוק.</w:t>
      </w:r>
    </w:p>
    <w:p w:rsidR="00776D32" w:rsidRDefault="00776D32" w:rsidP="00BD3CC6">
      <w:pPr>
        <w:rPr>
          <w:rtl/>
          <w:lang w:eastAsia="he-IL"/>
        </w:rPr>
      </w:pPr>
    </w:p>
    <w:p w:rsidR="00776D32" w:rsidRDefault="00776D32" w:rsidP="00BD3CC6">
      <w:pPr>
        <w:pStyle w:val="af5"/>
        <w:keepNext/>
        <w:rPr>
          <w:rtl/>
        </w:rPr>
      </w:pPr>
      <w:bookmarkStart w:id="18816" w:name="ET_interruption_קריאה_27"/>
      <w:r w:rsidRPr="00DD78FD">
        <w:rPr>
          <w:rStyle w:val="TagStyle"/>
          <w:rtl/>
        </w:rPr>
        <w:t xml:space="preserve"> &lt;&lt; קריאה &gt;&gt; </w:t>
      </w:r>
      <w:r>
        <w:rPr>
          <w:rtl/>
        </w:rPr>
        <w:t>קריאה:</w:t>
      </w:r>
      <w:r w:rsidRPr="00DD78FD">
        <w:rPr>
          <w:rStyle w:val="TagStyle"/>
          <w:rtl/>
        </w:rPr>
        <w:t xml:space="preserve"> &lt;&lt; קריאה &gt;&gt;</w:t>
      </w:r>
      <w:r>
        <w:rPr>
          <w:rtl/>
        </w:rPr>
        <w:t xml:space="preserve">   </w:t>
      </w:r>
      <w:bookmarkEnd w:id="18816"/>
    </w:p>
    <w:p w:rsidR="00776D32" w:rsidRPr="00C55D9D" w:rsidRDefault="00776D32" w:rsidP="00BD3CC6">
      <w:pPr>
        <w:rPr>
          <w:rtl/>
          <w:lang w:eastAsia="he-IL"/>
        </w:rPr>
      </w:pPr>
      <w:bookmarkStart w:id="18817" w:name="_ETM_Q33_722253"/>
      <w:bookmarkStart w:id="18818" w:name="_ETM_Q33_722341"/>
      <w:bookmarkEnd w:id="18817"/>
      <w:bookmarkEnd w:id="18818"/>
    </w:p>
    <w:p w:rsidR="00776D32" w:rsidRDefault="00776D32" w:rsidP="00BD3CC6">
      <w:pPr>
        <w:rPr>
          <w:rtl/>
          <w:lang w:eastAsia="he-IL"/>
        </w:rPr>
      </w:pPr>
      <w:bookmarkStart w:id="18819" w:name="_ETM_Q33_722000"/>
      <w:bookmarkEnd w:id="18819"/>
      <w:r>
        <w:rPr>
          <w:rFonts w:hint="cs"/>
          <w:rtl/>
          <w:lang w:eastAsia="he-IL"/>
        </w:rPr>
        <w:t xml:space="preserve">מה </w:t>
      </w:r>
      <w:bookmarkStart w:id="18820" w:name="_ETM_Q33_718000"/>
      <w:bookmarkEnd w:id="18820"/>
      <w:r>
        <w:rPr>
          <w:rFonts w:hint="cs"/>
          <w:rtl/>
          <w:lang w:eastAsia="he-IL"/>
        </w:rPr>
        <w:t xml:space="preserve">זה </w:t>
      </w:r>
      <w:proofErr w:type="spellStart"/>
      <w:r>
        <w:rPr>
          <w:rFonts w:hint="cs"/>
          <w:rtl/>
          <w:lang w:eastAsia="he-IL"/>
        </w:rPr>
        <w:t>שאוויש</w:t>
      </w:r>
      <w:proofErr w:type="spellEnd"/>
      <w:r>
        <w:rPr>
          <w:rFonts w:hint="cs"/>
          <w:rtl/>
          <w:lang w:eastAsia="he-IL"/>
        </w:rPr>
        <w:t>?</w:t>
      </w:r>
    </w:p>
    <w:p w:rsidR="00776D32" w:rsidRDefault="00776D32" w:rsidP="00BD3CC6">
      <w:pPr>
        <w:rPr>
          <w:rtl/>
          <w:lang w:eastAsia="he-IL"/>
        </w:rPr>
      </w:pPr>
    </w:p>
    <w:p w:rsidR="00776D32" w:rsidRDefault="00776D32" w:rsidP="00BD3CC6">
      <w:pPr>
        <w:pStyle w:val="-"/>
        <w:keepNext/>
        <w:rPr>
          <w:rtl/>
        </w:rPr>
      </w:pPr>
      <w:r w:rsidRPr="00DD78FD">
        <w:rPr>
          <w:rStyle w:val="TagStyle"/>
          <w:rtl/>
        </w:rPr>
        <w:t xml:space="preserve"> &lt;&lt; דובר_המשך &gt;&gt; </w:t>
      </w:r>
      <w:r>
        <w:rPr>
          <w:rtl/>
        </w:rPr>
        <w:t>מירב בן ארי (יש עתיד):</w:t>
      </w:r>
      <w:r w:rsidRPr="00DD78FD">
        <w:rPr>
          <w:rStyle w:val="TagStyle"/>
          <w:rtl/>
        </w:rPr>
        <w:t xml:space="preserve"> &lt;&lt; דובר_המשך &gt;&gt;</w:t>
      </w:r>
      <w:r>
        <w:rPr>
          <w:rtl/>
        </w:rPr>
        <w:t xml:space="preserve">   </w:t>
      </w:r>
    </w:p>
    <w:p w:rsidR="00776D32" w:rsidRDefault="00776D32" w:rsidP="005D1BD4">
      <w:pPr>
        <w:rPr>
          <w:rtl/>
          <w:lang w:eastAsia="he-IL"/>
        </w:rPr>
      </w:pPr>
    </w:p>
    <w:p w:rsidR="00776D32" w:rsidRDefault="00776D32" w:rsidP="00175C81">
      <w:pPr>
        <w:rPr>
          <w:rtl/>
        </w:rPr>
      </w:pPr>
      <w:bookmarkStart w:id="18821" w:name="_ETM_Q33_723000"/>
      <w:bookmarkEnd w:id="18821"/>
      <w:r>
        <w:rPr>
          <w:rFonts w:hint="cs"/>
          <w:rtl/>
          <w:lang w:eastAsia="he-IL"/>
        </w:rPr>
        <w:t>אתה אשכנזי, אתה לא תבין.</w:t>
      </w:r>
      <w:bookmarkStart w:id="18822" w:name="_ETM_Q33_728000"/>
      <w:bookmarkEnd w:id="18822"/>
      <w:r>
        <w:rPr>
          <w:rFonts w:hint="cs"/>
          <w:rtl/>
          <w:lang w:eastAsia="he-IL"/>
        </w:rPr>
        <w:t xml:space="preserve"> זה קרה כמובן חודש אחרי </w:t>
      </w:r>
      <w:proofErr w:type="spellStart"/>
      <w:r>
        <w:rPr>
          <w:rFonts w:hint="cs"/>
          <w:rtl/>
          <w:lang w:eastAsia="he-IL"/>
        </w:rPr>
        <w:t>שאלקין</w:t>
      </w:r>
      <w:proofErr w:type="spellEnd"/>
      <w:r>
        <w:rPr>
          <w:rFonts w:hint="cs"/>
          <w:rtl/>
          <w:lang w:eastAsia="he-IL"/>
        </w:rPr>
        <w:t xml:space="preserve"> שלנו לא רק </w:t>
      </w:r>
      <w:bookmarkStart w:id="18823" w:name="_ETM_Q33_733000"/>
      <w:bookmarkEnd w:id="18823"/>
      <w:r>
        <w:rPr>
          <w:rFonts w:hint="cs"/>
          <w:rtl/>
          <w:lang w:eastAsia="he-IL"/>
        </w:rPr>
        <w:t xml:space="preserve">שהצטרף לממשלת השינוי </w:t>
      </w:r>
      <w:r>
        <w:rPr>
          <w:rFonts w:hint="eastAsia"/>
          <w:rtl/>
          <w:lang w:eastAsia="he-IL"/>
        </w:rPr>
        <w:t xml:space="preserve">– </w:t>
      </w:r>
      <w:r>
        <w:rPr>
          <w:rFonts w:hint="cs"/>
          <w:rtl/>
          <w:lang w:eastAsia="he-IL"/>
        </w:rPr>
        <w:t>הוא היה אחד המתווכים הכי גדולים ב</w:t>
      </w:r>
      <w:bookmarkStart w:id="18824" w:name="_ETM_Q33_736000"/>
      <w:bookmarkEnd w:id="18824"/>
      <w:r>
        <w:rPr>
          <w:rFonts w:hint="cs"/>
          <w:rtl/>
          <w:lang w:eastAsia="he-IL"/>
        </w:rPr>
        <w:t>ין מנסור עבאס לנפתלי בנט.</w:t>
      </w:r>
      <w:bookmarkStart w:id="18825" w:name="TOR_Q34"/>
      <w:bookmarkEnd w:id="18825"/>
      <w:r>
        <w:rPr>
          <w:rFonts w:hint="cs"/>
          <w:rtl/>
        </w:rPr>
        <w:t xml:space="preserve"> כן </w:t>
      </w:r>
      <w:proofErr w:type="spellStart"/>
      <w:r>
        <w:rPr>
          <w:rFonts w:hint="cs"/>
          <w:rtl/>
        </w:rPr>
        <w:t>כן</w:t>
      </w:r>
      <w:proofErr w:type="spellEnd"/>
      <w:r>
        <w:rPr>
          <w:rFonts w:hint="cs"/>
          <w:rtl/>
        </w:rPr>
        <w:t xml:space="preserve">, אלקין האולטרה-ימני הוא אחד המתווכים של ממשלת השינוי. </w:t>
      </w:r>
      <w:bookmarkStart w:id="18826" w:name="_ETM_Q34_148744"/>
      <w:bookmarkStart w:id="18827" w:name="_ETM_Q34_148831"/>
      <w:bookmarkStart w:id="18828" w:name="_ETM_Q34_148885"/>
      <w:bookmarkStart w:id="18829" w:name="_ETM_Q34_148935"/>
      <w:bookmarkEnd w:id="18826"/>
      <w:bookmarkEnd w:id="18827"/>
      <w:bookmarkEnd w:id="18828"/>
      <w:bookmarkEnd w:id="18829"/>
      <w:r>
        <w:rPr>
          <w:rFonts w:hint="cs"/>
          <w:rtl/>
        </w:rPr>
        <w:t>אבל נמשיך, כי הרי</w:t>
      </w:r>
      <w:bookmarkStart w:id="18830" w:name="_ETM_Q34_150542"/>
      <w:bookmarkEnd w:id="18830"/>
      <w:r>
        <w:rPr>
          <w:rFonts w:hint="cs"/>
          <w:rtl/>
        </w:rPr>
        <w:t xml:space="preserve"> אין לו בושה. מה הוא קיבל? את שר המים? בואו, </w:t>
      </w:r>
      <w:bookmarkStart w:id="18831" w:name="_ETM_Q34_153053"/>
      <w:bookmarkEnd w:id="18831"/>
      <w:r>
        <w:rPr>
          <w:rFonts w:hint="cs"/>
          <w:rtl/>
        </w:rPr>
        <w:t xml:space="preserve">בשביל הבדיחה הזאת הוא היה המתווך של ממשלת השינוי. אין </w:t>
      </w:r>
      <w:bookmarkStart w:id="18832" w:name="_ETM_Q34_156078"/>
      <w:bookmarkEnd w:id="18832"/>
      <w:r>
        <w:rPr>
          <w:rFonts w:hint="cs"/>
          <w:rtl/>
        </w:rPr>
        <w:t xml:space="preserve">מילים.  </w:t>
      </w:r>
    </w:p>
    <w:p w:rsidR="00776D32" w:rsidRDefault="00776D32" w:rsidP="009635F5">
      <w:pPr>
        <w:rPr>
          <w:rtl/>
        </w:rPr>
      </w:pPr>
    </w:p>
    <w:p w:rsidR="00776D32" w:rsidRDefault="00776D32" w:rsidP="00175C81">
      <w:pPr>
        <w:rPr>
          <w:rtl/>
        </w:rPr>
      </w:pPr>
      <w:r>
        <w:rPr>
          <w:rFonts w:hint="cs"/>
          <w:rtl/>
        </w:rPr>
        <w:t xml:space="preserve">אבל אני רוצה להקריא לכם את דברי </w:t>
      </w:r>
      <w:proofErr w:type="spellStart"/>
      <w:r>
        <w:rPr>
          <w:rFonts w:hint="cs"/>
          <w:rtl/>
        </w:rPr>
        <w:t>השאוויש</w:t>
      </w:r>
      <w:proofErr w:type="spellEnd"/>
      <w:r>
        <w:rPr>
          <w:rFonts w:hint="cs"/>
          <w:rtl/>
        </w:rPr>
        <w:t xml:space="preserve"> ע</w:t>
      </w:r>
      <w:bookmarkStart w:id="18833" w:name="_ETM_Q34_162407"/>
      <w:bookmarkEnd w:id="18833"/>
      <w:r>
        <w:rPr>
          <w:rFonts w:hint="cs"/>
          <w:rtl/>
        </w:rPr>
        <w:t xml:space="preserve">ל בנימין נתניהו. בדצמבר 2020 הוא התפטר מממשלת נתניהו, ואמר ככה </w:t>
      </w:r>
      <w:r>
        <w:rPr>
          <w:rFonts w:hint="eastAsia"/>
          <w:rtl/>
        </w:rPr>
        <w:t xml:space="preserve">– </w:t>
      </w:r>
      <w:r>
        <w:rPr>
          <w:rFonts w:hint="cs"/>
          <w:rtl/>
        </w:rPr>
        <w:t xml:space="preserve">הכול מצוטט, נשמה, הכול מהכתובים: "אי-אפשר להשאיר את </w:t>
      </w:r>
      <w:bookmarkStart w:id="18834" w:name="_ETM_Q34_176887"/>
      <w:bookmarkEnd w:id="18834"/>
      <w:r>
        <w:rPr>
          <w:rFonts w:hint="cs"/>
          <w:rtl/>
        </w:rPr>
        <w:t xml:space="preserve">המדינה ואזרחיה בני ערובה לאינטרסים האישיים שלו". הוא כינה את נתניהו "דיקטטור </w:t>
      </w:r>
      <w:r w:rsidR="005D1BD4">
        <w:rPr>
          <w:rFonts w:hint="cs"/>
          <w:rtl/>
        </w:rPr>
        <w:t>– – –</w:t>
      </w:r>
      <w:r>
        <w:rPr>
          <w:rFonts w:hint="cs"/>
          <w:rtl/>
        </w:rPr>
        <w:t xml:space="preserve"> שפועל משיקולים אישיים </w:t>
      </w:r>
      <w:bookmarkStart w:id="18835" w:name="_ETM_Q34_186665"/>
      <w:bookmarkEnd w:id="18835"/>
      <w:r>
        <w:rPr>
          <w:rFonts w:hint="cs"/>
          <w:rtl/>
        </w:rPr>
        <w:t xml:space="preserve">וגחמות". על הממשלה שעד לפני דקה הוא כיהן בה הוא אמר: "בעלת שתי ידיים שמאליות" </w:t>
      </w:r>
      <w:r>
        <w:rPr>
          <w:rFonts w:hint="eastAsia"/>
          <w:rtl/>
        </w:rPr>
        <w:t>–</w:t>
      </w:r>
      <w:r w:rsidR="00175C81">
        <w:rPr>
          <w:rFonts w:hint="cs"/>
          <w:rtl/>
        </w:rPr>
        <w:t xml:space="preserve"> </w:t>
      </w:r>
      <w:r>
        <w:rPr>
          <w:rFonts w:hint="cs"/>
          <w:rtl/>
        </w:rPr>
        <w:t xml:space="preserve">הממשלה הזאת שהוא חזר אליה מהר </w:t>
      </w:r>
      <w:proofErr w:type="spellStart"/>
      <w:r>
        <w:rPr>
          <w:rFonts w:hint="cs"/>
          <w:rtl/>
        </w:rPr>
        <w:t>מהר</w:t>
      </w:r>
      <w:proofErr w:type="spellEnd"/>
      <w:r>
        <w:rPr>
          <w:rFonts w:hint="cs"/>
          <w:rtl/>
        </w:rPr>
        <w:t xml:space="preserve"> </w:t>
      </w:r>
      <w:proofErr w:type="spellStart"/>
      <w:r>
        <w:rPr>
          <w:rFonts w:hint="cs"/>
          <w:rtl/>
        </w:rPr>
        <w:t>מהר</w:t>
      </w:r>
      <w:proofErr w:type="spellEnd"/>
      <w:r>
        <w:rPr>
          <w:rFonts w:hint="cs"/>
          <w:rtl/>
        </w:rPr>
        <w:t xml:space="preserve">, נכון? אל ממשלת הדיקטטור. </w:t>
      </w:r>
    </w:p>
    <w:p w:rsidR="00776D32" w:rsidRDefault="00776D32" w:rsidP="009635F5">
      <w:pPr>
        <w:rPr>
          <w:rtl/>
        </w:rPr>
      </w:pPr>
    </w:p>
    <w:p w:rsidR="00776D32" w:rsidRDefault="00776D32" w:rsidP="00BD3CC6">
      <w:pPr>
        <w:pStyle w:val="af6"/>
        <w:keepNext/>
        <w:rPr>
          <w:rtl/>
        </w:rPr>
      </w:pPr>
      <w:r w:rsidRPr="00C42DCF">
        <w:rPr>
          <w:rStyle w:val="TagStyle"/>
          <w:rtl/>
        </w:rPr>
        <w:t xml:space="preserve"> &lt;&lt; יור &gt;&gt; </w:t>
      </w:r>
      <w:r>
        <w:rPr>
          <w:rtl/>
        </w:rPr>
        <w:t>היו"ר מאיר כהן:</w:t>
      </w:r>
      <w:r w:rsidRPr="00C42DCF">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8836" w:name="_ETM_Q34_196920"/>
      <w:bookmarkEnd w:id="18836"/>
      <w:r>
        <w:rPr>
          <w:rFonts w:hint="cs"/>
          <w:rtl/>
        </w:rPr>
        <w:t>נגמר הזמן.</w:t>
      </w:r>
      <w:bookmarkStart w:id="18837" w:name="_ETM_Q34_198418"/>
      <w:bookmarkEnd w:id="18837"/>
      <w:r>
        <w:rPr>
          <w:rFonts w:hint="cs"/>
          <w:rtl/>
        </w:rPr>
        <w:t xml:space="preserve"> </w:t>
      </w:r>
    </w:p>
    <w:p w:rsidR="00776D32" w:rsidRDefault="00776D32" w:rsidP="00BD3CC6">
      <w:pPr>
        <w:rPr>
          <w:rtl/>
        </w:rPr>
      </w:pPr>
      <w:bookmarkStart w:id="18838" w:name="_ETM_Q34_198658"/>
      <w:bookmarkStart w:id="18839" w:name="_ETM_Q34_198712"/>
      <w:bookmarkEnd w:id="18838"/>
      <w:bookmarkEnd w:id="18839"/>
    </w:p>
    <w:p w:rsidR="00776D32" w:rsidRDefault="00776D32" w:rsidP="00BD3CC6">
      <w:pPr>
        <w:pStyle w:val="-"/>
        <w:keepNext/>
        <w:rPr>
          <w:rtl/>
        </w:rPr>
      </w:pPr>
      <w:bookmarkStart w:id="18840" w:name="ET_speakercontinue_5300_10"/>
      <w:r w:rsidRPr="00C42DCF">
        <w:rPr>
          <w:rStyle w:val="TagStyle"/>
          <w:rtl/>
        </w:rPr>
        <w:t xml:space="preserve"> &lt;&lt; דובר_המשך &gt;&gt; </w:t>
      </w:r>
      <w:r>
        <w:rPr>
          <w:rtl/>
        </w:rPr>
        <w:t>מירב בן ארי (יש עתיד):</w:t>
      </w:r>
      <w:r w:rsidRPr="00C42DCF">
        <w:rPr>
          <w:rStyle w:val="TagStyle"/>
          <w:rtl/>
        </w:rPr>
        <w:t xml:space="preserve"> &lt;&lt; דובר_המשך &gt;&gt;</w:t>
      </w:r>
      <w:r>
        <w:rPr>
          <w:rtl/>
        </w:rPr>
        <w:t xml:space="preserve">   </w:t>
      </w:r>
      <w:bookmarkEnd w:id="18840"/>
    </w:p>
    <w:p w:rsidR="00776D32" w:rsidRDefault="00776D32" w:rsidP="005D1BD4">
      <w:pPr>
        <w:rPr>
          <w:rtl/>
        </w:rPr>
      </w:pPr>
    </w:p>
    <w:p w:rsidR="00776D32" w:rsidRDefault="00776D32" w:rsidP="00BD3CC6">
      <w:pPr>
        <w:rPr>
          <w:rtl/>
        </w:rPr>
      </w:pPr>
      <w:bookmarkStart w:id="18841" w:name="_ETM_Q34_199590"/>
      <w:bookmarkEnd w:id="18841"/>
      <w:r>
        <w:rPr>
          <w:rFonts w:hint="cs"/>
          <w:rtl/>
        </w:rPr>
        <w:t xml:space="preserve">רגע, אני רוצה רגע להגיד משהו על </w:t>
      </w:r>
      <w:proofErr w:type="spellStart"/>
      <w:r>
        <w:rPr>
          <w:rFonts w:hint="cs"/>
          <w:rtl/>
        </w:rPr>
        <w:t>השאוויש</w:t>
      </w:r>
      <w:proofErr w:type="spellEnd"/>
      <w:r>
        <w:rPr>
          <w:rFonts w:hint="cs"/>
          <w:rtl/>
        </w:rPr>
        <w:t xml:space="preserve">. יש לי עוד הרבה דברים, אבל אין לי זמן. איפה הוא? הוא לא </w:t>
      </w:r>
      <w:bookmarkStart w:id="18842" w:name="_ETM_Q34_206239"/>
      <w:bookmarkEnd w:id="18842"/>
      <w:r>
        <w:rPr>
          <w:rFonts w:hint="cs"/>
          <w:rtl/>
        </w:rPr>
        <w:t xml:space="preserve">כאן? ראיתי אותו מסתובב. הינה, אני אומרת לכם, הוא קרא </w:t>
      </w:r>
      <w:bookmarkStart w:id="18843" w:name="_ETM_Q34_210798"/>
      <w:bookmarkEnd w:id="18843"/>
      <w:r>
        <w:rPr>
          <w:rFonts w:hint="cs"/>
          <w:rtl/>
        </w:rPr>
        <w:t xml:space="preserve">לנו "אופוזיציית פח". תקשיב, אני מעדיפה להיות עשר שנים באופוזיציה ולא למכור את כל הערכים שלי בשביל להיות </w:t>
      </w:r>
      <w:proofErr w:type="spellStart"/>
      <w:r>
        <w:rPr>
          <w:rFonts w:hint="cs"/>
          <w:rtl/>
        </w:rPr>
        <w:t>שאוויש</w:t>
      </w:r>
      <w:proofErr w:type="spellEnd"/>
      <w:r>
        <w:rPr>
          <w:rFonts w:hint="cs"/>
          <w:rtl/>
        </w:rPr>
        <w:t xml:space="preserve"> של נתניהו. </w:t>
      </w:r>
    </w:p>
    <w:p w:rsidR="00776D32" w:rsidRDefault="00776D32" w:rsidP="00BD3CC6">
      <w:pPr>
        <w:rPr>
          <w:rtl/>
        </w:rPr>
      </w:pPr>
    </w:p>
    <w:p w:rsidR="00776D32" w:rsidRDefault="00776D32" w:rsidP="00BD3CC6">
      <w:pPr>
        <w:pStyle w:val="af6"/>
        <w:keepNext/>
        <w:rPr>
          <w:rtl/>
        </w:rPr>
      </w:pPr>
      <w:bookmarkStart w:id="18844" w:name="ET_yor_6597_11"/>
      <w:r w:rsidRPr="00C42DCF">
        <w:rPr>
          <w:rStyle w:val="TagStyle"/>
          <w:rtl/>
        </w:rPr>
        <w:t xml:space="preserve"> &lt;&lt; יור &gt;&gt; </w:t>
      </w:r>
      <w:r>
        <w:rPr>
          <w:rtl/>
        </w:rPr>
        <w:t>היו"ר מאיר כהן:</w:t>
      </w:r>
      <w:r w:rsidRPr="00C42DCF">
        <w:rPr>
          <w:rStyle w:val="TagStyle"/>
          <w:rtl/>
        </w:rPr>
        <w:t xml:space="preserve"> &lt;&lt; יור &gt;&gt;</w:t>
      </w:r>
      <w:r>
        <w:rPr>
          <w:rtl/>
        </w:rPr>
        <w:t xml:space="preserve">   </w:t>
      </w:r>
      <w:bookmarkEnd w:id="18844"/>
    </w:p>
    <w:p w:rsidR="00776D32" w:rsidRDefault="00776D32" w:rsidP="005D1BD4">
      <w:pPr>
        <w:rPr>
          <w:rtl/>
        </w:rPr>
      </w:pPr>
    </w:p>
    <w:p w:rsidR="00776D32" w:rsidRDefault="00776D32" w:rsidP="00BD3CC6">
      <w:pPr>
        <w:rPr>
          <w:rtl/>
        </w:rPr>
      </w:pPr>
      <w:bookmarkStart w:id="18845" w:name="_ETM_Q34_220507"/>
      <w:bookmarkEnd w:id="18845"/>
      <w:r>
        <w:rPr>
          <w:rFonts w:hint="cs"/>
          <w:rtl/>
        </w:rPr>
        <w:t xml:space="preserve">תודה </w:t>
      </w:r>
      <w:bookmarkStart w:id="18846" w:name="_ETM_Q34_221049"/>
      <w:bookmarkEnd w:id="18846"/>
      <w:r>
        <w:rPr>
          <w:rFonts w:hint="cs"/>
          <w:rtl/>
        </w:rPr>
        <w:t xml:space="preserve">רבה. תודה רבה. </w:t>
      </w:r>
    </w:p>
    <w:p w:rsidR="00776D32" w:rsidRDefault="00776D32" w:rsidP="00BD3CC6">
      <w:pPr>
        <w:rPr>
          <w:rtl/>
        </w:rPr>
      </w:pPr>
      <w:bookmarkStart w:id="18847" w:name="_ETM_Q34_222664"/>
      <w:bookmarkStart w:id="18848" w:name="_ETM_Q34_222727"/>
      <w:bookmarkEnd w:id="18847"/>
      <w:bookmarkEnd w:id="18848"/>
    </w:p>
    <w:p w:rsidR="00776D32" w:rsidRDefault="00776D32" w:rsidP="00BD3CC6">
      <w:pPr>
        <w:pStyle w:val="af5"/>
        <w:keepNext/>
        <w:rPr>
          <w:rtl/>
        </w:rPr>
      </w:pPr>
      <w:r w:rsidRPr="00C42DCF">
        <w:rPr>
          <w:rStyle w:val="TagStyle"/>
          <w:rtl/>
        </w:rPr>
        <w:t xml:space="preserve"> &lt;&lt; קריאה &gt;&gt; </w:t>
      </w:r>
      <w:r>
        <w:rPr>
          <w:rtl/>
        </w:rPr>
        <w:t>שר התקשורת שלמה קרעי:</w:t>
      </w:r>
      <w:r w:rsidRPr="00C42DCF">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bookmarkStart w:id="18849" w:name="_ETM_Q34_222272"/>
      <w:bookmarkStart w:id="18850" w:name="_ETM_Q34_223580"/>
      <w:bookmarkEnd w:id="18849"/>
      <w:bookmarkEnd w:id="18850"/>
      <w:r>
        <w:rPr>
          <w:rFonts w:hint="cs"/>
          <w:rtl/>
        </w:rPr>
        <w:t xml:space="preserve">את תהיי עוד הרבה </w:t>
      </w:r>
      <w:r w:rsidR="005D1BD4">
        <w:rPr>
          <w:rFonts w:hint="cs"/>
          <w:rtl/>
        </w:rPr>
        <w:t>– – –</w:t>
      </w:r>
    </w:p>
    <w:p w:rsidR="00776D32" w:rsidRDefault="00776D32" w:rsidP="00BD3CC6">
      <w:pPr>
        <w:rPr>
          <w:rtl/>
        </w:rPr>
      </w:pPr>
      <w:bookmarkStart w:id="18851" w:name="_ETM_Q34_223909"/>
      <w:bookmarkStart w:id="18852" w:name="_ETM_Q34_223973"/>
      <w:bookmarkEnd w:id="18851"/>
      <w:bookmarkEnd w:id="18852"/>
    </w:p>
    <w:p w:rsidR="00776D32" w:rsidRDefault="00776D32" w:rsidP="00BD3CC6">
      <w:pPr>
        <w:pStyle w:val="af5"/>
        <w:keepNext/>
        <w:rPr>
          <w:rtl/>
        </w:rPr>
      </w:pPr>
      <w:bookmarkStart w:id="18853" w:name="ET_interruption_5300_14"/>
      <w:r w:rsidRPr="00C42DCF">
        <w:rPr>
          <w:rStyle w:val="TagStyle"/>
          <w:rtl/>
        </w:rPr>
        <w:t xml:space="preserve"> &lt;&lt; קריאה &gt;&gt; </w:t>
      </w:r>
      <w:r>
        <w:rPr>
          <w:rtl/>
        </w:rPr>
        <w:t>מירב בן ארי (יש עתיד):</w:t>
      </w:r>
      <w:r w:rsidRPr="00C42DCF">
        <w:rPr>
          <w:rStyle w:val="TagStyle"/>
          <w:rtl/>
        </w:rPr>
        <w:t xml:space="preserve"> &lt;&lt; קריאה &gt;&gt;</w:t>
      </w:r>
      <w:r>
        <w:rPr>
          <w:rtl/>
        </w:rPr>
        <w:t xml:space="preserve">   </w:t>
      </w:r>
      <w:bookmarkEnd w:id="18853"/>
    </w:p>
    <w:p w:rsidR="00776D32" w:rsidRDefault="00776D32" w:rsidP="005D1BD4">
      <w:pPr>
        <w:rPr>
          <w:rtl/>
        </w:rPr>
      </w:pPr>
    </w:p>
    <w:p w:rsidR="00776D32" w:rsidRDefault="00776D32" w:rsidP="00BD3CC6">
      <w:pPr>
        <w:rPr>
          <w:rtl/>
        </w:rPr>
      </w:pPr>
      <w:bookmarkStart w:id="18854" w:name="_ETM_Q34_225868"/>
      <w:bookmarkEnd w:id="18854"/>
      <w:r>
        <w:rPr>
          <w:rFonts w:hint="cs"/>
          <w:rtl/>
        </w:rPr>
        <w:t xml:space="preserve">יש לי עוד הרבה </w:t>
      </w:r>
      <w:bookmarkStart w:id="18855" w:name="_ETM_Q34_226820"/>
      <w:bookmarkEnd w:id="18855"/>
      <w:r w:rsidR="005D1BD4">
        <w:rPr>
          <w:rFonts w:hint="cs"/>
          <w:rtl/>
        </w:rPr>
        <w:t>– – –</w:t>
      </w:r>
      <w:r>
        <w:rPr>
          <w:rFonts w:hint="cs"/>
          <w:rtl/>
        </w:rPr>
        <w:t xml:space="preserve"> </w:t>
      </w:r>
    </w:p>
    <w:p w:rsidR="00776D32" w:rsidRDefault="00776D32" w:rsidP="00BD3CC6">
      <w:pPr>
        <w:rPr>
          <w:rtl/>
        </w:rPr>
      </w:pPr>
    </w:p>
    <w:p w:rsidR="00776D32" w:rsidRDefault="00776D32" w:rsidP="00BD3CC6">
      <w:pPr>
        <w:pStyle w:val="af6"/>
        <w:keepNext/>
        <w:rPr>
          <w:rtl/>
        </w:rPr>
      </w:pPr>
      <w:bookmarkStart w:id="18856" w:name="ET_yor_6597_15"/>
      <w:r w:rsidRPr="00C42DCF">
        <w:rPr>
          <w:rStyle w:val="TagStyle"/>
          <w:rtl/>
        </w:rPr>
        <w:t xml:space="preserve"> &lt;&lt; יור &gt;&gt; </w:t>
      </w:r>
      <w:r>
        <w:rPr>
          <w:rtl/>
        </w:rPr>
        <w:t>היו"ר מאיר כהן:</w:t>
      </w:r>
      <w:r w:rsidRPr="00C42DCF">
        <w:rPr>
          <w:rStyle w:val="TagStyle"/>
          <w:rtl/>
        </w:rPr>
        <w:t xml:space="preserve"> &lt;&lt; יור &gt;&gt;</w:t>
      </w:r>
      <w:r>
        <w:rPr>
          <w:rtl/>
        </w:rPr>
        <w:t xml:space="preserve">   </w:t>
      </w:r>
      <w:bookmarkEnd w:id="18856"/>
    </w:p>
    <w:p w:rsidR="00776D32" w:rsidRDefault="00776D32" w:rsidP="005D1BD4">
      <w:pPr>
        <w:rPr>
          <w:rtl/>
        </w:rPr>
      </w:pPr>
    </w:p>
    <w:p w:rsidR="00776D32" w:rsidRDefault="00776D32" w:rsidP="00BD3CC6">
      <w:pPr>
        <w:rPr>
          <w:rtl/>
        </w:rPr>
      </w:pPr>
      <w:bookmarkStart w:id="18857" w:name="_ETM_Q34_227203"/>
      <w:bookmarkEnd w:id="18857"/>
      <w:r>
        <w:rPr>
          <w:rFonts w:hint="cs"/>
          <w:rtl/>
        </w:rPr>
        <w:t xml:space="preserve">אדוני השר קרעי. </w:t>
      </w:r>
    </w:p>
    <w:p w:rsidR="00776D32" w:rsidRDefault="00776D32" w:rsidP="00BD3CC6">
      <w:pPr>
        <w:rPr>
          <w:rtl/>
        </w:rPr>
      </w:pPr>
      <w:bookmarkStart w:id="18858" w:name="_ETM_Q34_229306"/>
      <w:bookmarkStart w:id="18859" w:name="_ETM_Q34_229420"/>
      <w:bookmarkEnd w:id="18858"/>
      <w:bookmarkEnd w:id="18859"/>
    </w:p>
    <w:p w:rsidR="00776D32" w:rsidRDefault="00776D32" w:rsidP="00BD3CC6">
      <w:pPr>
        <w:pStyle w:val="af5"/>
        <w:keepNext/>
        <w:rPr>
          <w:rtl/>
        </w:rPr>
      </w:pPr>
      <w:bookmarkStart w:id="18860" w:name="ET_interruption_5300_16"/>
      <w:r w:rsidRPr="00C42DCF">
        <w:rPr>
          <w:rStyle w:val="TagStyle"/>
          <w:rtl/>
        </w:rPr>
        <w:t xml:space="preserve"> &lt;&lt; קריאה &gt;&gt; </w:t>
      </w:r>
      <w:r>
        <w:rPr>
          <w:rtl/>
        </w:rPr>
        <w:t>מירב בן ארי (יש עתיד):</w:t>
      </w:r>
      <w:r w:rsidRPr="00C42DCF">
        <w:rPr>
          <w:rStyle w:val="TagStyle"/>
          <w:rtl/>
        </w:rPr>
        <w:t xml:space="preserve"> &lt;&lt; קריאה &gt;&gt;</w:t>
      </w:r>
      <w:r>
        <w:rPr>
          <w:rtl/>
        </w:rPr>
        <w:t xml:space="preserve">   </w:t>
      </w:r>
      <w:bookmarkEnd w:id="18860"/>
    </w:p>
    <w:p w:rsidR="00776D32" w:rsidRDefault="00776D32" w:rsidP="005D1BD4">
      <w:pPr>
        <w:rPr>
          <w:rtl/>
        </w:rPr>
      </w:pPr>
    </w:p>
    <w:p w:rsidR="00776D32" w:rsidRDefault="005D1BD4" w:rsidP="00BD3CC6">
      <w:pPr>
        <w:rPr>
          <w:rtl/>
        </w:rPr>
      </w:pPr>
      <w:bookmarkStart w:id="18861" w:name="_ETM_Q34_226785"/>
      <w:bookmarkEnd w:id="18861"/>
      <w:r>
        <w:rPr>
          <w:rFonts w:hint="cs"/>
          <w:rtl/>
        </w:rPr>
        <w:t>– – –</w:t>
      </w:r>
      <w:bookmarkStart w:id="18862" w:name="_ETM_Q34_228603"/>
      <w:bookmarkEnd w:id="18862"/>
      <w:r w:rsidR="00776D32">
        <w:rPr>
          <w:rFonts w:hint="cs"/>
          <w:rtl/>
        </w:rPr>
        <w:t xml:space="preserve"> </w:t>
      </w:r>
      <w:proofErr w:type="spellStart"/>
      <w:r w:rsidR="00776D32">
        <w:rPr>
          <w:rFonts w:hint="cs"/>
          <w:rtl/>
        </w:rPr>
        <w:t>שאוויש</w:t>
      </w:r>
      <w:proofErr w:type="spellEnd"/>
      <w:r w:rsidR="00776D32">
        <w:rPr>
          <w:rFonts w:hint="cs"/>
          <w:rtl/>
        </w:rPr>
        <w:t xml:space="preserve">, לקחת את התפקיד, לקחת את </w:t>
      </w:r>
      <w:bookmarkStart w:id="18863" w:name="_ETM_Q34_233236"/>
      <w:bookmarkEnd w:id="18863"/>
      <w:r w:rsidR="00776D32">
        <w:rPr>
          <w:rFonts w:hint="cs"/>
          <w:rtl/>
        </w:rPr>
        <w:t>התפקיד</w:t>
      </w:r>
      <w:bookmarkStart w:id="18864" w:name="_ETM_Q34_232387"/>
      <w:bookmarkStart w:id="18865" w:name="_ETM_Q34_232435"/>
      <w:bookmarkEnd w:id="18864"/>
      <w:bookmarkEnd w:id="18865"/>
      <w:r w:rsidR="00776D32">
        <w:rPr>
          <w:rFonts w:hint="cs"/>
          <w:rtl/>
        </w:rPr>
        <w:t xml:space="preserve">. </w:t>
      </w:r>
    </w:p>
    <w:p w:rsidR="00776D32" w:rsidRPr="00C42DCF" w:rsidRDefault="00776D32" w:rsidP="00BD3CC6">
      <w:pPr>
        <w:rPr>
          <w:rtl/>
        </w:rPr>
      </w:pPr>
      <w:bookmarkStart w:id="18866" w:name="_ETM_Q34_230067"/>
      <w:bookmarkStart w:id="18867" w:name="_ETM_Q34_230122"/>
      <w:bookmarkEnd w:id="18866"/>
      <w:bookmarkEnd w:id="18867"/>
    </w:p>
    <w:p w:rsidR="00776D32" w:rsidRDefault="00776D32" w:rsidP="00BD3CC6">
      <w:pPr>
        <w:pStyle w:val="af5"/>
        <w:keepNext/>
        <w:rPr>
          <w:rtl/>
        </w:rPr>
      </w:pPr>
      <w:bookmarkStart w:id="18868" w:name="ET_interruption_6461_3"/>
      <w:r w:rsidRPr="00DB4D34">
        <w:rPr>
          <w:rStyle w:val="TagStyle"/>
          <w:rtl/>
        </w:rPr>
        <w:t xml:space="preserve"> &lt;&lt; קריאה &gt;&gt; </w:t>
      </w:r>
      <w:r>
        <w:rPr>
          <w:rtl/>
        </w:rPr>
        <w:t>שר התקשורת שלמה קרעי:</w:t>
      </w:r>
      <w:r w:rsidRPr="00DB4D34">
        <w:rPr>
          <w:rStyle w:val="TagStyle"/>
          <w:rtl/>
        </w:rPr>
        <w:t xml:space="preserve"> &lt;&lt; קריאה &gt;&gt;</w:t>
      </w:r>
      <w:r>
        <w:rPr>
          <w:rtl/>
        </w:rPr>
        <w:t xml:space="preserve">   </w:t>
      </w:r>
      <w:bookmarkEnd w:id="18868"/>
    </w:p>
    <w:p w:rsidR="00776D32" w:rsidRDefault="00776D32" w:rsidP="005D1BD4">
      <w:pPr>
        <w:rPr>
          <w:rtl/>
        </w:rPr>
      </w:pPr>
    </w:p>
    <w:p w:rsidR="00776D32" w:rsidRDefault="00776D32" w:rsidP="00BD3CC6">
      <w:pPr>
        <w:rPr>
          <w:rtl/>
        </w:rPr>
      </w:pPr>
      <w:r>
        <w:rPr>
          <w:rFonts w:hint="cs"/>
          <w:rtl/>
        </w:rPr>
        <w:t xml:space="preserve">נשאיר אותך עשר שנים באופוזיציה. </w:t>
      </w:r>
    </w:p>
    <w:p w:rsidR="00776D32" w:rsidRDefault="00776D32" w:rsidP="00BD3CC6">
      <w:pPr>
        <w:rPr>
          <w:rtl/>
        </w:rPr>
      </w:pPr>
      <w:bookmarkStart w:id="18869" w:name="_ETM_Q34_230777"/>
      <w:bookmarkStart w:id="18870" w:name="_ETM_Q34_230835"/>
      <w:bookmarkEnd w:id="18869"/>
      <w:bookmarkEnd w:id="18870"/>
    </w:p>
    <w:p w:rsidR="00776D32" w:rsidRDefault="00776D32" w:rsidP="00BD3CC6">
      <w:pPr>
        <w:pStyle w:val="af6"/>
        <w:keepNext/>
        <w:rPr>
          <w:rtl/>
        </w:rPr>
      </w:pPr>
      <w:bookmarkStart w:id="18871" w:name="ET_yor_6597_17"/>
      <w:r w:rsidRPr="00C42DCF">
        <w:rPr>
          <w:rStyle w:val="TagStyle"/>
          <w:rtl/>
        </w:rPr>
        <w:t xml:space="preserve"> &lt;&lt; יור &gt;&gt; </w:t>
      </w:r>
      <w:r>
        <w:rPr>
          <w:rtl/>
        </w:rPr>
        <w:t>היו"ר מאיר כהן:</w:t>
      </w:r>
      <w:r w:rsidRPr="00C42DCF">
        <w:rPr>
          <w:rStyle w:val="TagStyle"/>
          <w:rtl/>
        </w:rPr>
        <w:t xml:space="preserve"> &lt;&lt; יור &gt;&gt;</w:t>
      </w:r>
      <w:r>
        <w:rPr>
          <w:rtl/>
        </w:rPr>
        <w:t xml:space="preserve">   </w:t>
      </w:r>
      <w:bookmarkEnd w:id="18871"/>
    </w:p>
    <w:p w:rsidR="00776D32" w:rsidRDefault="00776D32" w:rsidP="005D1BD4">
      <w:pPr>
        <w:rPr>
          <w:rtl/>
        </w:rPr>
      </w:pPr>
    </w:p>
    <w:p w:rsidR="00776D32" w:rsidRDefault="00776D32" w:rsidP="00BD3CC6">
      <w:pPr>
        <w:rPr>
          <w:rtl/>
        </w:rPr>
      </w:pPr>
      <w:bookmarkStart w:id="18872" w:name="_ETM_Q34_230884"/>
      <w:bookmarkEnd w:id="18872"/>
      <w:r>
        <w:rPr>
          <w:rFonts w:hint="cs"/>
          <w:rtl/>
        </w:rPr>
        <w:t xml:space="preserve">שלמה, שלמה. </w:t>
      </w:r>
    </w:p>
    <w:p w:rsidR="00776D32" w:rsidRDefault="00776D32" w:rsidP="00BD3CC6">
      <w:pPr>
        <w:rPr>
          <w:rtl/>
        </w:rPr>
      </w:pPr>
      <w:bookmarkStart w:id="18873" w:name="_ETM_Q34_231439"/>
      <w:bookmarkEnd w:id="18873"/>
    </w:p>
    <w:p w:rsidR="00776D32" w:rsidRDefault="00776D32" w:rsidP="00BD3CC6">
      <w:pPr>
        <w:pStyle w:val="af5"/>
        <w:keepNext/>
        <w:rPr>
          <w:rtl/>
        </w:rPr>
      </w:pPr>
      <w:r w:rsidRPr="00C42DCF">
        <w:rPr>
          <w:rStyle w:val="TagStyle"/>
          <w:rtl/>
        </w:rPr>
        <w:t xml:space="preserve"> &lt;&lt; קריאה &gt;&gt; </w:t>
      </w:r>
      <w:r>
        <w:rPr>
          <w:rtl/>
        </w:rPr>
        <w:t>מירב בן ארי (יש עתיד):</w:t>
      </w:r>
      <w:r w:rsidRPr="00C42DCF">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bookmarkStart w:id="18874" w:name="_ETM_Q34_230537"/>
      <w:bookmarkEnd w:id="18874"/>
      <w:r>
        <w:rPr>
          <w:rFonts w:hint="cs"/>
          <w:rtl/>
        </w:rPr>
        <w:t xml:space="preserve">אל תדאג, אני אהיה באופוזיציה ואני לא </w:t>
      </w:r>
      <w:bookmarkStart w:id="18875" w:name="_ETM_Q34_234326"/>
      <w:bookmarkEnd w:id="18875"/>
      <w:r>
        <w:rPr>
          <w:rFonts w:hint="cs"/>
          <w:rtl/>
        </w:rPr>
        <w:t xml:space="preserve">אמכור את הערכים שלי </w:t>
      </w:r>
      <w:r w:rsidR="005D1BD4">
        <w:rPr>
          <w:rFonts w:hint="cs"/>
          <w:rtl/>
        </w:rPr>
        <w:t>– – –</w:t>
      </w:r>
    </w:p>
    <w:p w:rsidR="00776D32" w:rsidRDefault="00776D32" w:rsidP="00BD3CC6">
      <w:pPr>
        <w:rPr>
          <w:rtl/>
        </w:rPr>
      </w:pPr>
      <w:bookmarkStart w:id="18876" w:name="_ETM_Q34_234028"/>
      <w:bookmarkStart w:id="18877" w:name="_ETM_Q34_234060"/>
      <w:bookmarkEnd w:id="18876"/>
      <w:bookmarkEnd w:id="18877"/>
    </w:p>
    <w:p w:rsidR="00776D32" w:rsidRDefault="00776D32" w:rsidP="00BD3CC6">
      <w:pPr>
        <w:pStyle w:val="af5"/>
        <w:keepNext/>
        <w:rPr>
          <w:rtl/>
        </w:rPr>
      </w:pPr>
      <w:bookmarkStart w:id="18878" w:name="ET_interruption_6461_19"/>
      <w:r w:rsidRPr="00C42DCF">
        <w:rPr>
          <w:rStyle w:val="TagStyle"/>
          <w:rtl/>
        </w:rPr>
        <w:t xml:space="preserve"> &lt;&lt; קריאה &gt;&gt; </w:t>
      </w:r>
      <w:r>
        <w:rPr>
          <w:rtl/>
        </w:rPr>
        <w:t>שר התקשורת שלמה קרעי:</w:t>
      </w:r>
      <w:r w:rsidRPr="00C42DCF">
        <w:rPr>
          <w:rStyle w:val="TagStyle"/>
          <w:rtl/>
        </w:rPr>
        <w:t xml:space="preserve"> &lt;&lt; קריאה &gt;&gt;</w:t>
      </w:r>
      <w:r>
        <w:rPr>
          <w:rtl/>
        </w:rPr>
        <w:t xml:space="preserve">   </w:t>
      </w:r>
      <w:bookmarkEnd w:id="18878"/>
    </w:p>
    <w:p w:rsidR="00776D32" w:rsidRDefault="00776D32" w:rsidP="005D1BD4">
      <w:pPr>
        <w:rPr>
          <w:rtl/>
        </w:rPr>
      </w:pPr>
    </w:p>
    <w:p w:rsidR="00776D32" w:rsidRDefault="00776D32" w:rsidP="00BD3CC6">
      <w:pPr>
        <w:rPr>
          <w:rtl/>
        </w:rPr>
      </w:pPr>
      <w:bookmarkStart w:id="18879" w:name="_ETM_Q34_234170"/>
      <w:bookmarkStart w:id="18880" w:name="_ETM_Q34_236485"/>
      <w:bookmarkEnd w:id="18879"/>
      <w:bookmarkEnd w:id="18880"/>
      <w:r>
        <w:rPr>
          <w:rFonts w:hint="cs"/>
          <w:rtl/>
        </w:rPr>
        <w:t xml:space="preserve">את תוקפת את החרדים, את תוקפת את החרדים, חוק </w:t>
      </w:r>
      <w:bookmarkStart w:id="18881" w:name="_ETM_Q34_238271"/>
      <w:bookmarkEnd w:id="18881"/>
      <w:r>
        <w:rPr>
          <w:rFonts w:hint="cs"/>
          <w:rtl/>
        </w:rPr>
        <w:t xml:space="preserve">שלא קשור אליהם. </w:t>
      </w:r>
    </w:p>
    <w:p w:rsidR="00776D32" w:rsidRDefault="00776D32" w:rsidP="00BD3CC6">
      <w:pPr>
        <w:rPr>
          <w:rtl/>
        </w:rPr>
      </w:pPr>
      <w:bookmarkStart w:id="18882" w:name="_ETM_Q34_236536"/>
      <w:bookmarkEnd w:id="18882"/>
    </w:p>
    <w:p w:rsidR="00776D32" w:rsidRDefault="00776D32" w:rsidP="00BD3CC6">
      <w:pPr>
        <w:pStyle w:val="af5"/>
        <w:keepNext/>
        <w:rPr>
          <w:rtl/>
        </w:rPr>
      </w:pPr>
      <w:r w:rsidRPr="00DB4D34">
        <w:rPr>
          <w:rStyle w:val="TagStyle"/>
          <w:rtl/>
        </w:rPr>
        <w:t xml:space="preserve"> &lt;&lt; קריאה &gt;&gt; </w:t>
      </w:r>
      <w:r>
        <w:rPr>
          <w:rtl/>
        </w:rPr>
        <w:t>מירב בן ארי (יש עתיד):</w:t>
      </w:r>
      <w:r w:rsidRPr="00DB4D34">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bookmarkStart w:id="18883" w:name="_ETM_Q34_237793"/>
      <w:bookmarkStart w:id="18884" w:name="_ETM_Q34_237859"/>
      <w:bookmarkEnd w:id="18883"/>
      <w:bookmarkEnd w:id="18884"/>
      <w:r>
        <w:rPr>
          <w:rFonts w:hint="cs"/>
          <w:rtl/>
        </w:rPr>
        <w:t>– – –</w:t>
      </w:r>
      <w:bookmarkStart w:id="18885" w:name="_ETM_Q34_236853"/>
      <w:bookmarkEnd w:id="18885"/>
    </w:p>
    <w:p w:rsidR="00776D32" w:rsidRDefault="00776D32" w:rsidP="00BD3CC6">
      <w:pPr>
        <w:rPr>
          <w:rtl/>
        </w:rPr>
      </w:pPr>
      <w:bookmarkStart w:id="18886" w:name="_ETM_Q34_236901"/>
      <w:bookmarkEnd w:id="18886"/>
    </w:p>
    <w:p w:rsidR="00776D32" w:rsidRDefault="00776D32" w:rsidP="00BD3CC6">
      <w:pPr>
        <w:pStyle w:val="af6"/>
        <w:keepNext/>
        <w:rPr>
          <w:rtl/>
        </w:rPr>
      </w:pPr>
      <w:r w:rsidRPr="00C42DCF">
        <w:rPr>
          <w:rStyle w:val="TagStyle"/>
          <w:rtl/>
        </w:rPr>
        <w:t xml:space="preserve"> &lt;&lt; יור &gt;&gt; </w:t>
      </w:r>
      <w:r>
        <w:rPr>
          <w:rtl/>
        </w:rPr>
        <w:t>היו"ר מאיר כהן:</w:t>
      </w:r>
      <w:r w:rsidRPr="00C42DCF">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8887" w:name="_ETM_Q34_238408"/>
      <w:bookmarkEnd w:id="18887"/>
      <w:r>
        <w:rPr>
          <w:rFonts w:hint="cs"/>
          <w:rtl/>
        </w:rPr>
        <w:t>השר קרעי, אני מבקש ממך.</w:t>
      </w:r>
      <w:bookmarkStart w:id="18888" w:name="_ETM_Q34_239501"/>
      <w:bookmarkEnd w:id="18888"/>
      <w:r>
        <w:rPr>
          <w:rFonts w:hint="cs"/>
          <w:rtl/>
        </w:rPr>
        <w:t xml:space="preserve"> </w:t>
      </w:r>
      <w:bookmarkStart w:id="18889" w:name="_ETM_Q34_241116"/>
      <w:bookmarkEnd w:id="18889"/>
    </w:p>
    <w:p w:rsidR="00776D32" w:rsidRDefault="00776D32" w:rsidP="00BD3CC6">
      <w:pPr>
        <w:rPr>
          <w:rtl/>
        </w:rPr>
      </w:pPr>
      <w:bookmarkStart w:id="18890" w:name="_ETM_Q34_241167"/>
      <w:bookmarkEnd w:id="18890"/>
    </w:p>
    <w:p w:rsidR="00776D32" w:rsidRDefault="00776D32" w:rsidP="00BD3CC6">
      <w:pPr>
        <w:pStyle w:val="af5"/>
        <w:keepNext/>
        <w:rPr>
          <w:rtl/>
        </w:rPr>
      </w:pPr>
      <w:bookmarkStart w:id="18891" w:name="ET_interruption_5300_21"/>
      <w:r w:rsidRPr="00C42DCF">
        <w:rPr>
          <w:rStyle w:val="TagStyle"/>
          <w:rtl/>
        </w:rPr>
        <w:t xml:space="preserve"> &lt;&lt; קריאה &gt;&gt; </w:t>
      </w:r>
      <w:r>
        <w:rPr>
          <w:rtl/>
        </w:rPr>
        <w:t>מירב בן ארי (יש עתיד):</w:t>
      </w:r>
      <w:r w:rsidRPr="00C42DCF">
        <w:rPr>
          <w:rStyle w:val="TagStyle"/>
          <w:rtl/>
        </w:rPr>
        <w:t xml:space="preserve"> &lt;&lt; קריאה &gt;&gt;</w:t>
      </w:r>
      <w:r>
        <w:rPr>
          <w:rtl/>
        </w:rPr>
        <w:t xml:space="preserve">   </w:t>
      </w:r>
      <w:bookmarkEnd w:id="18891"/>
    </w:p>
    <w:p w:rsidR="00776D32" w:rsidRDefault="00776D32" w:rsidP="005D1BD4">
      <w:pPr>
        <w:rPr>
          <w:rtl/>
        </w:rPr>
      </w:pPr>
    </w:p>
    <w:p w:rsidR="00776D32" w:rsidRPr="00C42DCF" w:rsidRDefault="00776D32" w:rsidP="00BD3CC6">
      <w:pPr>
        <w:rPr>
          <w:rtl/>
        </w:rPr>
      </w:pPr>
      <w:bookmarkStart w:id="18892" w:name="_ETM_Q34_239412"/>
      <w:bookmarkEnd w:id="18892"/>
      <w:r>
        <w:rPr>
          <w:rFonts w:hint="cs"/>
          <w:rtl/>
        </w:rPr>
        <w:t xml:space="preserve">יום אחרי שנתניהו </w:t>
      </w:r>
      <w:r w:rsidR="005D1BD4">
        <w:rPr>
          <w:rFonts w:hint="cs"/>
          <w:rtl/>
        </w:rPr>
        <w:t>– – –</w:t>
      </w:r>
    </w:p>
    <w:p w:rsidR="00776D32" w:rsidRDefault="00776D32" w:rsidP="00BD3CC6">
      <w:pPr>
        <w:rPr>
          <w:rtl/>
        </w:rPr>
      </w:pPr>
    </w:p>
    <w:p w:rsidR="00776D32" w:rsidRDefault="00776D32" w:rsidP="00BD3CC6">
      <w:pPr>
        <w:pStyle w:val="af6"/>
        <w:keepNext/>
        <w:rPr>
          <w:rtl/>
        </w:rPr>
      </w:pPr>
      <w:r w:rsidRPr="00DB4D34">
        <w:rPr>
          <w:rStyle w:val="TagStyle"/>
          <w:rtl/>
        </w:rPr>
        <w:t xml:space="preserve"> &lt;&lt; יור &gt;&gt; </w:t>
      </w:r>
      <w:r>
        <w:rPr>
          <w:rtl/>
        </w:rPr>
        <w:t>היו"ר מאיר כהן:</w:t>
      </w:r>
      <w:r w:rsidRPr="00DB4D34">
        <w:rPr>
          <w:rStyle w:val="TagStyle"/>
          <w:rtl/>
        </w:rPr>
        <w:t xml:space="preserve"> &lt;&lt; יור &gt;&gt;</w:t>
      </w:r>
      <w:r>
        <w:rPr>
          <w:rtl/>
        </w:rPr>
        <w:t xml:space="preserve">   </w:t>
      </w:r>
    </w:p>
    <w:p w:rsidR="00776D32" w:rsidRDefault="00776D32" w:rsidP="005D1BD4">
      <w:pPr>
        <w:rPr>
          <w:rtl/>
        </w:rPr>
      </w:pPr>
    </w:p>
    <w:p w:rsidR="00776D32" w:rsidRDefault="00776D32" w:rsidP="00175C81">
      <w:pPr>
        <w:rPr>
          <w:rtl/>
        </w:rPr>
      </w:pPr>
      <w:r>
        <w:rPr>
          <w:rFonts w:hint="cs"/>
          <w:rtl/>
        </w:rPr>
        <w:t>השר קרעי. גם את, מירב. מירב. השר קרעי, יש איזה נוהל</w:t>
      </w:r>
      <w:r w:rsidR="00175C81">
        <w:rPr>
          <w:rFonts w:hint="cs"/>
          <w:rtl/>
        </w:rPr>
        <w:t>;</w:t>
      </w:r>
      <w:r>
        <w:rPr>
          <w:rFonts w:hint="eastAsia"/>
          <w:rtl/>
        </w:rPr>
        <w:t xml:space="preserve"> </w:t>
      </w:r>
      <w:r>
        <w:rPr>
          <w:rFonts w:hint="cs"/>
          <w:rtl/>
        </w:rPr>
        <w:t xml:space="preserve">אל תשנו אותו. שרים משולחן הממשלה פחות </w:t>
      </w:r>
      <w:r w:rsidR="005D1BD4">
        <w:rPr>
          <w:rFonts w:hint="cs"/>
          <w:rtl/>
        </w:rPr>
        <w:t>– – –</w:t>
      </w:r>
    </w:p>
    <w:p w:rsidR="00776D32" w:rsidRDefault="00776D32" w:rsidP="00BD3CC6">
      <w:pPr>
        <w:rPr>
          <w:rtl/>
        </w:rPr>
      </w:pPr>
    </w:p>
    <w:p w:rsidR="00776D32" w:rsidRDefault="00776D32" w:rsidP="00BD3CC6">
      <w:pPr>
        <w:pStyle w:val="af5"/>
        <w:keepNext/>
        <w:rPr>
          <w:rtl/>
        </w:rPr>
      </w:pPr>
      <w:bookmarkStart w:id="18893" w:name="ET_interruption_5300_6"/>
      <w:r w:rsidRPr="00DB4D34">
        <w:rPr>
          <w:rStyle w:val="TagStyle"/>
          <w:rtl/>
        </w:rPr>
        <w:t xml:space="preserve"> &lt;&lt; קריאה &gt;&gt; </w:t>
      </w:r>
      <w:r>
        <w:rPr>
          <w:rtl/>
        </w:rPr>
        <w:t>מירב בן ארי (יש עתיד):</w:t>
      </w:r>
      <w:r w:rsidRPr="00DB4D34">
        <w:rPr>
          <w:rStyle w:val="TagStyle"/>
          <w:rtl/>
        </w:rPr>
        <w:t xml:space="preserve"> &lt;&lt; קריאה &gt;&gt;</w:t>
      </w:r>
      <w:r>
        <w:rPr>
          <w:rtl/>
        </w:rPr>
        <w:t xml:space="preserve">   </w:t>
      </w:r>
      <w:bookmarkEnd w:id="18893"/>
    </w:p>
    <w:p w:rsidR="00776D32" w:rsidRDefault="00776D32" w:rsidP="005D1BD4">
      <w:pPr>
        <w:rPr>
          <w:rtl/>
        </w:rPr>
      </w:pPr>
    </w:p>
    <w:p w:rsidR="00776D32" w:rsidRDefault="00776D32" w:rsidP="00BD3CC6">
      <w:pPr>
        <w:rPr>
          <w:rtl/>
        </w:rPr>
      </w:pPr>
      <w:r>
        <w:rPr>
          <w:rFonts w:hint="cs"/>
          <w:rtl/>
        </w:rPr>
        <w:t xml:space="preserve">אבל הוא כל הזמן עושה את זה. </w:t>
      </w:r>
    </w:p>
    <w:p w:rsidR="00776D32" w:rsidRDefault="00776D32" w:rsidP="00BD3CC6">
      <w:pPr>
        <w:rPr>
          <w:rtl/>
        </w:rPr>
      </w:pPr>
      <w:bookmarkStart w:id="18894" w:name="_ETM_Q34_251297"/>
      <w:bookmarkStart w:id="18895" w:name="_ETM_Q34_251352"/>
      <w:bookmarkStart w:id="18896" w:name="_ETM_Q34_251433"/>
      <w:bookmarkEnd w:id="18894"/>
      <w:bookmarkEnd w:id="18895"/>
      <w:bookmarkEnd w:id="18896"/>
    </w:p>
    <w:p w:rsidR="00776D32" w:rsidRDefault="00776D32" w:rsidP="00BD3CC6">
      <w:pPr>
        <w:pStyle w:val="af6"/>
        <w:keepNext/>
        <w:rPr>
          <w:rtl/>
        </w:rPr>
      </w:pPr>
      <w:bookmarkStart w:id="18897" w:name="ET_yor_6597_22"/>
      <w:r w:rsidRPr="00C42DCF">
        <w:rPr>
          <w:rStyle w:val="TagStyle"/>
          <w:rtl/>
        </w:rPr>
        <w:t xml:space="preserve"> &lt;&lt; יור &gt;&gt; </w:t>
      </w:r>
      <w:r>
        <w:rPr>
          <w:rtl/>
        </w:rPr>
        <w:t>היו"ר מאיר כהן:</w:t>
      </w:r>
      <w:r w:rsidRPr="00C42DCF">
        <w:rPr>
          <w:rStyle w:val="TagStyle"/>
          <w:rtl/>
        </w:rPr>
        <w:t xml:space="preserve"> &lt;&lt; יור &gt;&gt;</w:t>
      </w:r>
      <w:r>
        <w:rPr>
          <w:rtl/>
        </w:rPr>
        <w:t xml:space="preserve">   </w:t>
      </w:r>
      <w:bookmarkEnd w:id="18897"/>
    </w:p>
    <w:p w:rsidR="00776D32" w:rsidRDefault="00776D32" w:rsidP="005D1BD4">
      <w:pPr>
        <w:rPr>
          <w:rtl/>
        </w:rPr>
      </w:pPr>
    </w:p>
    <w:p w:rsidR="00776D32" w:rsidRDefault="00776D32" w:rsidP="00BD3CC6">
      <w:pPr>
        <w:rPr>
          <w:rtl/>
        </w:rPr>
      </w:pPr>
      <w:bookmarkStart w:id="18898" w:name="_ETM_Q34_252691"/>
      <w:bookmarkEnd w:id="18898"/>
      <w:r>
        <w:rPr>
          <w:rFonts w:hint="cs"/>
          <w:rtl/>
        </w:rPr>
        <w:t>זהו, אז בבקשה</w:t>
      </w:r>
      <w:bookmarkStart w:id="18899" w:name="_ETM_Q34_253031"/>
      <w:bookmarkEnd w:id="18899"/>
      <w:r>
        <w:rPr>
          <w:rFonts w:hint="cs"/>
          <w:rtl/>
        </w:rPr>
        <w:t xml:space="preserve">. גם את. </w:t>
      </w:r>
      <w:bookmarkStart w:id="18900" w:name="_ETM_Q34_252593"/>
      <w:bookmarkEnd w:id="18900"/>
    </w:p>
    <w:p w:rsidR="00776D32" w:rsidRDefault="00776D32" w:rsidP="00BD3CC6">
      <w:pPr>
        <w:rPr>
          <w:rtl/>
        </w:rPr>
      </w:pPr>
      <w:bookmarkStart w:id="18901" w:name="_ETM_Q34_252647"/>
      <w:bookmarkEnd w:id="18901"/>
    </w:p>
    <w:p w:rsidR="00776D32" w:rsidRDefault="00776D32" w:rsidP="00BD3CC6">
      <w:pPr>
        <w:pStyle w:val="af5"/>
        <w:keepNext/>
        <w:rPr>
          <w:rtl/>
        </w:rPr>
      </w:pPr>
      <w:bookmarkStart w:id="18902" w:name="ET_interruption_5300_23"/>
      <w:r w:rsidRPr="00C42DCF">
        <w:rPr>
          <w:rStyle w:val="TagStyle"/>
          <w:rtl/>
        </w:rPr>
        <w:t xml:space="preserve"> &lt;&lt; קריאה &gt;&gt; </w:t>
      </w:r>
      <w:r>
        <w:rPr>
          <w:rtl/>
        </w:rPr>
        <w:t>מירב בן ארי (יש עתיד):</w:t>
      </w:r>
      <w:r w:rsidRPr="00C42DCF">
        <w:rPr>
          <w:rStyle w:val="TagStyle"/>
          <w:rtl/>
        </w:rPr>
        <w:t xml:space="preserve"> &lt;&lt; קריאה &gt;&gt;</w:t>
      </w:r>
      <w:r>
        <w:rPr>
          <w:rtl/>
        </w:rPr>
        <w:t xml:space="preserve">   </w:t>
      </w:r>
      <w:bookmarkEnd w:id="18902"/>
    </w:p>
    <w:p w:rsidR="00776D32" w:rsidRDefault="00776D32" w:rsidP="005D1BD4">
      <w:pPr>
        <w:rPr>
          <w:rtl/>
        </w:rPr>
      </w:pPr>
    </w:p>
    <w:p w:rsidR="00776D32" w:rsidRDefault="00776D32" w:rsidP="00BD3CC6">
      <w:pPr>
        <w:rPr>
          <w:rtl/>
        </w:rPr>
      </w:pPr>
      <w:bookmarkStart w:id="18903" w:name="_ETM_Q34_253882"/>
      <w:bookmarkStart w:id="18904" w:name="_ETM_Q34_253936"/>
      <w:bookmarkEnd w:id="18903"/>
      <w:bookmarkEnd w:id="18904"/>
      <w:r>
        <w:rPr>
          <w:rFonts w:hint="cs"/>
          <w:rtl/>
        </w:rPr>
        <w:t xml:space="preserve">אני </w:t>
      </w:r>
      <w:r w:rsidR="005D1BD4">
        <w:rPr>
          <w:rFonts w:hint="cs"/>
          <w:rtl/>
        </w:rPr>
        <w:t>– – –</w:t>
      </w:r>
      <w:r>
        <w:rPr>
          <w:rFonts w:hint="cs"/>
          <w:rtl/>
        </w:rPr>
        <w:t xml:space="preserve"> </w:t>
      </w:r>
      <w:bookmarkStart w:id="18905" w:name="_ETM_Q34_254629"/>
      <w:bookmarkEnd w:id="18905"/>
    </w:p>
    <w:p w:rsidR="00776D32" w:rsidRDefault="00776D32" w:rsidP="00BD3CC6">
      <w:pPr>
        <w:rPr>
          <w:rtl/>
        </w:rPr>
      </w:pPr>
      <w:bookmarkStart w:id="18906" w:name="_ETM_Q34_254675"/>
      <w:bookmarkEnd w:id="18906"/>
    </w:p>
    <w:p w:rsidR="00776D32" w:rsidRDefault="00776D32" w:rsidP="00BD3CC6">
      <w:pPr>
        <w:pStyle w:val="af6"/>
        <w:keepNext/>
        <w:rPr>
          <w:rtl/>
        </w:rPr>
      </w:pPr>
      <w:bookmarkStart w:id="18907" w:name="ET_yor_6597_24"/>
      <w:r w:rsidRPr="00873A59">
        <w:rPr>
          <w:rStyle w:val="TagStyle"/>
          <w:rtl/>
        </w:rPr>
        <w:t xml:space="preserve"> &lt;&lt; יור &gt;&gt; </w:t>
      </w:r>
      <w:r>
        <w:rPr>
          <w:rtl/>
        </w:rPr>
        <w:t>היו"ר מאיר כהן:</w:t>
      </w:r>
      <w:r w:rsidRPr="00873A59">
        <w:rPr>
          <w:rStyle w:val="TagStyle"/>
          <w:rtl/>
        </w:rPr>
        <w:t xml:space="preserve"> &lt;&lt; יור &gt;&gt;</w:t>
      </w:r>
      <w:r>
        <w:rPr>
          <w:rtl/>
        </w:rPr>
        <w:t xml:space="preserve">   </w:t>
      </w:r>
      <w:bookmarkEnd w:id="18907"/>
    </w:p>
    <w:p w:rsidR="00776D32" w:rsidRDefault="00776D32" w:rsidP="005D1BD4">
      <w:pPr>
        <w:rPr>
          <w:rtl/>
        </w:rPr>
      </w:pPr>
    </w:p>
    <w:p w:rsidR="00776D32" w:rsidRDefault="00776D32" w:rsidP="00BD3CC6">
      <w:pPr>
        <w:rPr>
          <w:rtl/>
        </w:rPr>
      </w:pPr>
      <w:bookmarkStart w:id="18908" w:name="_ETM_Q34_253572"/>
      <w:bookmarkStart w:id="18909" w:name="_ETM_Q34_254118"/>
      <w:bookmarkStart w:id="18910" w:name="_ETM_Q34_251492"/>
      <w:bookmarkEnd w:id="18908"/>
      <w:bookmarkEnd w:id="18909"/>
      <w:bookmarkEnd w:id="18910"/>
      <w:r>
        <w:rPr>
          <w:rFonts w:hint="cs"/>
          <w:rtl/>
        </w:rPr>
        <w:t xml:space="preserve">אנחנו עוברים להצבעה. אדוני המזכיר, </w:t>
      </w:r>
      <w:bookmarkStart w:id="18911" w:name="_ETM_Q34_257564"/>
      <w:bookmarkEnd w:id="18911"/>
      <w:r>
        <w:rPr>
          <w:rFonts w:hint="cs"/>
          <w:rtl/>
        </w:rPr>
        <w:t xml:space="preserve">בבקשה. להזכירכם, אנחנו עוברים להצבעה על הצעת חוק הירייה (תיקון </w:t>
      </w:r>
      <w:bookmarkStart w:id="18912" w:name="_ETM_Q34_261919"/>
      <w:bookmarkEnd w:id="18912"/>
      <w:r>
        <w:rPr>
          <w:rFonts w:hint="eastAsia"/>
          <w:rtl/>
        </w:rPr>
        <w:t>–</w:t>
      </w:r>
      <w:r>
        <w:rPr>
          <w:rFonts w:hint="cs"/>
          <w:rtl/>
        </w:rPr>
        <w:t xml:space="preserve"> זכאות לרישיון כלי ירייה ללוחם שסיים שירותו עקב פציעה בפעילות מבצעית), של חבר הכנסת קרויזר. בבקשה, אדוני. </w:t>
      </w:r>
    </w:p>
    <w:p w:rsidR="00776D32" w:rsidRDefault="00776D32" w:rsidP="00BD3CC6">
      <w:pPr>
        <w:rPr>
          <w:rtl/>
        </w:rPr>
      </w:pPr>
    </w:p>
    <w:p w:rsidR="00776D32" w:rsidRDefault="00776D32" w:rsidP="00BD3CC6">
      <w:pPr>
        <w:pStyle w:val="af1"/>
        <w:keepNext/>
        <w:rPr>
          <w:rtl/>
        </w:rPr>
      </w:pPr>
      <w:r>
        <w:rPr>
          <w:rtl/>
        </w:rPr>
        <w:t xml:space="preserve">הצבעה </w:t>
      </w:r>
      <w:r>
        <w:rPr>
          <w:rFonts w:hint="cs"/>
          <w:rtl/>
        </w:rPr>
        <w:t>שמית</w:t>
      </w:r>
    </w:p>
    <w:p w:rsidR="00776D32" w:rsidRDefault="00776D32" w:rsidP="00BD3CC6">
      <w:pPr>
        <w:rPr>
          <w:rtl/>
        </w:rPr>
      </w:pPr>
    </w:p>
    <w:p w:rsidR="00776D32" w:rsidRDefault="00776D32" w:rsidP="00BD3CC6">
      <w:pPr>
        <w:pStyle w:val="af5"/>
        <w:keepNext/>
        <w:rPr>
          <w:rtl/>
        </w:rPr>
      </w:pPr>
      <w:bookmarkStart w:id="18913" w:name="ET_interruption_6327_7"/>
      <w:r w:rsidRPr="00176C72">
        <w:rPr>
          <w:rStyle w:val="TagStyle"/>
          <w:rtl/>
        </w:rPr>
        <w:t xml:space="preserve"> &lt;&lt; קריאה &gt;&gt; </w:t>
      </w:r>
      <w:r>
        <w:rPr>
          <w:rtl/>
        </w:rPr>
        <w:t>מזכיר הכנסת דן מרזוק:</w:t>
      </w:r>
      <w:r w:rsidRPr="00176C72">
        <w:rPr>
          <w:rStyle w:val="TagStyle"/>
          <w:rtl/>
        </w:rPr>
        <w:t xml:space="preserve"> &lt;&lt; קריאה &gt;&gt;</w:t>
      </w:r>
      <w:r>
        <w:rPr>
          <w:rtl/>
        </w:rPr>
        <w:t xml:space="preserve">   </w:t>
      </w:r>
      <w:bookmarkEnd w:id="18913"/>
    </w:p>
    <w:p w:rsidR="00776D32" w:rsidRDefault="00776D32" w:rsidP="00BD3CC6">
      <w:pPr>
        <w:ind w:firstLine="0"/>
        <w:rPr>
          <w:rtl/>
        </w:rPr>
      </w:pPr>
      <w:r>
        <w:rPr>
          <w:rFonts w:hint="cs"/>
          <w:rtl/>
        </w:rPr>
        <w:t>(קורא בשמות חברי הכנסת)</w:t>
      </w:r>
    </w:p>
    <w:p w:rsidR="00776D32" w:rsidRPr="00176C72" w:rsidRDefault="00776D32" w:rsidP="00BD3CC6">
      <w:pPr>
        <w:ind w:firstLine="0"/>
        <w:rPr>
          <w:rtl/>
        </w:rPr>
      </w:pPr>
    </w:p>
    <w:p w:rsidR="00776D32" w:rsidRDefault="00776D32" w:rsidP="00BD3CC6">
      <w:pPr>
        <w:rPr>
          <w:rtl/>
        </w:rPr>
      </w:pPr>
      <w:r>
        <w:rPr>
          <w:rtl/>
        </w:rPr>
        <w:t>משה אבוטבול</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יולי יואל אדלשטיין</w:t>
      </w:r>
      <w:r>
        <w:rPr>
          <w:rtl/>
        </w:rPr>
        <w:tab/>
      </w:r>
      <w:r>
        <w:rPr>
          <w:rFonts w:hint="cs"/>
          <w:rtl/>
        </w:rPr>
        <w:t>–</w:t>
      </w:r>
      <w:r>
        <w:rPr>
          <w:rtl/>
        </w:rPr>
        <w:t xml:space="preserve">   </w:t>
      </w:r>
      <w:r>
        <w:rPr>
          <w:rFonts w:hint="cs"/>
          <w:rtl/>
        </w:rPr>
        <w:t>אינ</w:t>
      </w:r>
      <w:bookmarkStart w:id="18914" w:name="_ETM_Q34_278587"/>
      <w:bookmarkEnd w:id="18914"/>
      <w:r>
        <w:rPr>
          <w:rFonts w:hint="cs"/>
          <w:rtl/>
        </w:rPr>
        <w:t>ו נוכח</w:t>
      </w:r>
    </w:p>
    <w:p w:rsidR="00776D32" w:rsidRDefault="00776D32" w:rsidP="00BD3CC6">
      <w:pPr>
        <w:rPr>
          <w:rtl/>
        </w:rPr>
      </w:pPr>
      <w:r>
        <w:rPr>
          <w:rtl/>
        </w:rPr>
        <w:t>אמיר אוחנה</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ינון אזולאי</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גדי איזנקוט</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ישראל אייכלר</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דן אילוז</w:t>
      </w:r>
      <w:r>
        <w:rPr>
          <w:rtl/>
        </w:rPr>
        <w:tab/>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ואליד אלהואשלה</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קארין אלהרר</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זאב אלקין</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משה ארבל</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יעקב אשר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אביחי אברהם בוארון</w:t>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אוריאל בוסו</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מישל בוסקילה</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דבי ביטון</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מיכאל מרדכי ביטון</w:t>
      </w:r>
      <w:r>
        <w:rPr>
          <w:rtl/>
        </w:rPr>
        <w:tab/>
      </w:r>
      <w:r>
        <w:rPr>
          <w:rFonts w:hint="cs"/>
          <w:rtl/>
        </w:rPr>
        <w:t>–</w:t>
      </w:r>
      <w:r>
        <w:rPr>
          <w:rtl/>
        </w:rPr>
        <w:t xml:space="preserve">   </w:t>
      </w:r>
      <w:r>
        <w:rPr>
          <w:rFonts w:hint="cs"/>
          <w:rtl/>
        </w:rPr>
        <w:t>אינו נוכח</w:t>
      </w:r>
    </w:p>
    <w:p w:rsidR="00776D32" w:rsidRDefault="00776D32" w:rsidP="00BD3CC6">
      <w:pPr>
        <w:rPr>
          <w:rtl/>
        </w:rPr>
      </w:pPr>
      <w:r>
        <w:rPr>
          <w:rtl/>
        </w:rPr>
        <w:t>דוד ביטן</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בועז ביסמוט</w:t>
      </w:r>
      <w:r>
        <w:rPr>
          <w:rtl/>
        </w:rPr>
        <w:tab/>
      </w:r>
      <w:r>
        <w:rPr>
          <w:rtl/>
        </w:rPr>
        <w:tab/>
      </w:r>
      <w:r>
        <w:rPr>
          <w:rFonts w:hint="eastAsia"/>
          <w:rtl/>
        </w:rPr>
        <w:t>–</w:t>
      </w:r>
      <w:r>
        <w:rPr>
          <w:rtl/>
        </w:rPr>
        <w:t xml:space="preserve">   </w:t>
      </w:r>
      <w:r>
        <w:rPr>
          <w:rFonts w:hint="cs"/>
          <w:rtl/>
        </w:rPr>
        <w:t>אינו נוכח</w:t>
      </w:r>
    </w:p>
    <w:p w:rsidR="00776D32" w:rsidRDefault="00776D32" w:rsidP="00BD3CC6">
      <w:pPr>
        <w:rPr>
          <w:rtl/>
        </w:rPr>
      </w:pPr>
      <w:r>
        <w:rPr>
          <w:rtl/>
        </w:rPr>
        <w:t>ולדימיר בליאק</w:t>
      </w:r>
      <w:r>
        <w:rPr>
          <w:rtl/>
        </w:rPr>
        <w:tab/>
      </w:r>
      <w:r>
        <w:rPr>
          <w:rtl/>
        </w:rPr>
        <w:tab/>
      </w:r>
      <w:r>
        <w:rPr>
          <w:rFonts w:hint="eastAsia"/>
          <w:rtl/>
        </w:rPr>
        <w:t>–</w:t>
      </w:r>
      <w:r>
        <w:rPr>
          <w:rtl/>
        </w:rPr>
        <w:t xml:space="preserve">   </w:t>
      </w:r>
      <w:r>
        <w:rPr>
          <w:rFonts w:hint="cs"/>
          <w:rtl/>
        </w:rPr>
        <w:t>אינו נוכח</w:t>
      </w:r>
    </w:p>
    <w:p w:rsidR="00776D32" w:rsidRDefault="00776D32" w:rsidP="00BD3CC6">
      <w:pPr>
        <w:rPr>
          <w:rtl/>
        </w:rPr>
      </w:pPr>
      <w:r>
        <w:rPr>
          <w:rtl/>
        </w:rPr>
        <w:t>מירב בן ארי</w:t>
      </w:r>
      <w:r>
        <w:rPr>
          <w:rtl/>
        </w:rPr>
        <w:tab/>
      </w:r>
      <w:r>
        <w:rPr>
          <w:rtl/>
        </w:rPr>
        <w:tab/>
      </w:r>
      <w:r>
        <w:rPr>
          <w:rFonts w:hint="eastAsia"/>
          <w:rtl/>
        </w:rPr>
        <w:t>–</w:t>
      </w:r>
      <w:r>
        <w:rPr>
          <w:rtl/>
        </w:rPr>
        <w:t xml:space="preserve">   </w:t>
      </w:r>
      <w:r>
        <w:rPr>
          <w:rFonts w:hint="cs"/>
          <w:rtl/>
        </w:rPr>
        <w:t>אינה משתתפת בהצבעה</w:t>
      </w:r>
    </w:p>
    <w:p w:rsidR="00776D32" w:rsidRDefault="00776D32" w:rsidP="00BD3CC6">
      <w:pPr>
        <w:rPr>
          <w:rtl/>
        </w:rPr>
      </w:pPr>
      <w:r>
        <w:rPr>
          <w:rtl/>
        </w:rPr>
        <w:t>רם בן ברק</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איתמר בן גביר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אברהם בצלאל</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אליהו ברוכי</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ניר ברקת</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ששון ששי גואטה</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טלי גוטליב</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מאי גולן</w:t>
      </w:r>
      <w:r>
        <w:rPr>
          <w:rtl/>
        </w:rPr>
        <w:tab/>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יואב גלנט</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גילה גמליאל</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בנימין גנץ</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משה גפני</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סימון דוידסון</w:t>
      </w:r>
      <w:r>
        <w:rPr>
          <w:rtl/>
        </w:rPr>
        <w:tab/>
      </w:r>
      <w:r>
        <w:rPr>
          <w:rtl/>
        </w:rPr>
        <w:tab/>
      </w:r>
      <w:r>
        <w:rPr>
          <w:rFonts w:hint="cs"/>
          <w:rtl/>
        </w:rPr>
        <w:t>–</w:t>
      </w:r>
      <w:r>
        <w:rPr>
          <w:rtl/>
        </w:rPr>
        <w:t xml:space="preserve">   </w:t>
      </w:r>
      <w:r>
        <w:rPr>
          <w:rFonts w:hint="cs"/>
          <w:rtl/>
        </w:rPr>
        <w:t>אינו משתתף בהצבעה</w:t>
      </w:r>
    </w:p>
    <w:p w:rsidR="00776D32" w:rsidRDefault="00776D32" w:rsidP="00BD3CC6">
      <w:pPr>
        <w:rPr>
          <w:rtl/>
        </w:rPr>
      </w:pPr>
      <w:r>
        <w:rPr>
          <w:rtl/>
        </w:rPr>
        <w:t>אבי דיכטר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גלית דיסטל אטבריאן</w:t>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אלי דלל</w:t>
      </w:r>
      <w:r>
        <w:rPr>
          <w:rtl/>
        </w:rPr>
        <w:tab/>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שלום דנינו</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אריה מכלוף דרעי</w:t>
      </w:r>
      <w:r>
        <w:rPr>
          <w:rtl/>
        </w:rPr>
        <w:tab/>
      </w:r>
      <w:r>
        <w:rPr>
          <w:rFonts w:hint="cs"/>
          <w:rtl/>
        </w:rPr>
        <w:t>–</w:t>
      </w:r>
      <w:r>
        <w:rPr>
          <w:rtl/>
        </w:rPr>
        <w:t xml:space="preserve">   </w:t>
      </w:r>
      <w:r>
        <w:rPr>
          <w:rFonts w:hint="cs"/>
          <w:rtl/>
        </w:rPr>
        <w:t>אינו נוכח</w:t>
      </w:r>
    </w:p>
    <w:p w:rsidR="00776D32" w:rsidRDefault="00776D32" w:rsidP="00BD3CC6">
      <w:pPr>
        <w:rPr>
          <w:rtl/>
        </w:rPr>
      </w:pPr>
      <w:r>
        <w:rPr>
          <w:rtl/>
        </w:rPr>
        <w:t>עמית הלוי</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שרן מרים השכל</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ניסים ואטורי</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מיכל מרים וולדיגר</w:t>
      </w:r>
      <w:r>
        <w:rPr>
          <w:rtl/>
        </w:rPr>
        <w:tab/>
      </w:r>
      <w:r>
        <w:rPr>
          <w:rFonts w:hint="cs"/>
          <w:rtl/>
        </w:rPr>
        <w:t>–</w:t>
      </w:r>
      <w:r>
        <w:rPr>
          <w:rtl/>
        </w:rPr>
        <w:t xml:space="preserve">   </w:t>
      </w:r>
      <w:r>
        <w:rPr>
          <w:rFonts w:hint="cs"/>
          <w:rtl/>
        </w:rPr>
        <w:t>בעד</w:t>
      </w:r>
    </w:p>
    <w:p w:rsidR="00776D32" w:rsidRDefault="00776D32" w:rsidP="00BD3CC6">
      <w:pPr>
        <w:rPr>
          <w:rtl/>
        </w:rPr>
      </w:pPr>
      <w:r>
        <w:rPr>
          <w:rtl/>
        </w:rPr>
        <w:t>יצחק שמעון וסרלאוף</w:t>
      </w:r>
      <w:r>
        <w:rPr>
          <w:rtl/>
        </w:rPr>
        <w:tab/>
      </w:r>
      <w:r>
        <w:rPr>
          <w:rFonts w:hint="cs"/>
          <w:rtl/>
        </w:rPr>
        <w:t>–</w:t>
      </w:r>
      <w:r>
        <w:rPr>
          <w:rtl/>
        </w:rPr>
        <w:t xml:space="preserve">   </w:t>
      </w:r>
      <w:r>
        <w:rPr>
          <w:rFonts w:hint="cs"/>
          <w:rtl/>
        </w:rPr>
        <w:t>בעד</w:t>
      </w:r>
    </w:p>
    <w:p w:rsidR="00776D32" w:rsidRDefault="00776D32" w:rsidP="00BD3CC6">
      <w:pPr>
        <w:rPr>
          <w:rtl/>
        </w:rPr>
      </w:pPr>
      <w:r>
        <w:rPr>
          <w:rtl/>
        </w:rPr>
        <w:t>יאסר חוג'יראת</w:t>
      </w:r>
      <w:r>
        <w:rPr>
          <w:rtl/>
        </w:rPr>
        <w:tab/>
      </w:r>
      <w:r>
        <w:rPr>
          <w:rtl/>
        </w:rPr>
        <w:tab/>
      </w:r>
      <w:r>
        <w:rPr>
          <w:rFonts w:hint="cs"/>
          <w:rtl/>
        </w:rPr>
        <w:t>–</w:t>
      </w:r>
      <w:r>
        <w:rPr>
          <w:rtl/>
        </w:rPr>
        <w:t xml:space="preserve">   </w:t>
      </w:r>
      <w:r>
        <w:rPr>
          <w:rFonts w:hint="cs"/>
          <w:rtl/>
        </w:rPr>
        <w:t>נגד</w:t>
      </w:r>
    </w:p>
    <w:p w:rsidR="00776D32" w:rsidRDefault="00776D32" w:rsidP="00BD3CC6">
      <w:pPr>
        <w:rPr>
          <w:rtl/>
        </w:rPr>
      </w:pPr>
      <w:r>
        <w:rPr>
          <w:rtl/>
        </w:rPr>
        <w:t>אימאן ח'טיב יאסין</w:t>
      </w:r>
      <w:r>
        <w:rPr>
          <w:rtl/>
        </w:rPr>
        <w:tab/>
      </w:r>
      <w:r>
        <w:rPr>
          <w:rFonts w:hint="cs"/>
          <w:rtl/>
        </w:rPr>
        <w:t>–</w:t>
      </w:r>
      <w:r>
        <w:rPr>
          <w:rtl/>
        </w:rPr>
        <w:t xml:space="preserve">   </w:t>
      </w:r>
      <w:r>
        <w:rPr>
          <w:rFonts w:hint="cs"/>
          <w:rtl/>
        </w:rPr>
        <w:t>נגד</w:t>
      </w:r>
    </w:p>
    <w:p w:rsidR="00776D32" w:rsidRDefault="00776D32" w:rsidP="00BD3CC6">
      <w:pPr>
        <w:rPr>
          <w:rtl/>
        </w:rPr>
      </w:pPr>
      <w:r>
        <w:rPr>
          <w:rtl/>
        </w:rPr>
        <w:t>ווליד טאהא</w:t>
      </w:r>
      <w:r>
        <w:rPr>
          <w:rtl/>
        </w:rPr>
        <w:tab/>
      </w:r>
      <w:r>
        <w:rPr>
          <w:rtl/>
        </w:rPr>
        <w:tab/>
      </w:r>
      <w:r>
        <w:rPr>
          <w:rFonts w:hint="cs"/>
          <w:rtl/>
        </w:rPr>
        <w:t>–</w:t>
      </w:r>
      <w:r>
        <w:rPr>
          <w:rtl/>
        </w:rPr>
        <w:t xml:space="preserve">   </w:t>
      </w:r>
      <w:r>
        <w:rPr>
          <w:rFonts w:hint="cs"/>
          <w:rtl/>
        </w:rPr>
        <w:t>נגד</w:t>
      </w:r>
    </w:p>
    <w:p w:rsidR="00776D32" w:rsidRDefault="00776D32" w:rsidP="00BD3CC6">
      <w:pPr>
        <w:rPr>
          <w:rtl/>
        </w:rPr>
      </w:pPr>
      <w:r>
        <w:rPr>
          <w:rtl/>
        </w:rPr>
        <w:t>בועז טופורובסקי</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משה טור פז</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אחמד טיבי</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יוסף טייב</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אוהד טל</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יעקב טסלר</w:t>
      </w:r>
      <w:r>
        <w:rPr>
          <w:rtl/>
        </w:rPr>
        <w:tab/>
      </w:r>
      <w:r>
        <w:rPr>
          <w:rtl/>
        </w:rPr>
        <w:tab/>
      </w:r>
      <w:r>
        <w:rPr>
          <w:rFonts w:hint="eastAsia"/>
          <w:rtl/>
        </w:rPr>
        <w:t>–</w:t>
      </w:r>
      <w:r>
        <w:rPr>
          <w:rtl/>
        </w:rPr>
        <w:t xml:space="preserve">   </w:t>
      </w:r>
      <w:r>
        <w:rPr>
          <w:rFonts w:hint="cs"/>
          <w:rtl/>
        </w:rPr>
        <w:t>בעד</w:t>
      </w:r>
    </w:p>
    <w:p w:rsidR="00776D32" w:rsidRDefault="00776D32" w:rsidP="00BD3CC6">
      <w:pPr>
        <w:rPr>
          <w:rtl/>
        </w:rPr>
      </w:pPr>
      <w:r>
        <w:rPr>
          <w:rtl/>
        </w:rPr>
        <w:t>חילי טרופר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אלמוג כהן</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מאיר כהן</w:t>
      </w:r>
      <w:r>
        <w:rPr>
          <w:rtl/>
        </w:rPr>
        <w:tab/>
      </w:r>
      <w:r>
        <w:rPr>
          <w:rtl/>
        </w:rPr>
        <w:tab/>
      </w:r>
      <w:r>
        <w:rPr>
          <w:rFonts w:hint="cs"/>
          <w:rtl/>
        </w:rPr>
        <w:t>–</w:t>
      </w:r>
      <w:r>
        <w:rPr>
          <w:rtl/>
        </w:rPr>
        <w:t xml:space="preserve">   </w:t>
      </w:r>
      <w:r>
        <w:rPr>
          <w:rFonts w:hint="cs"/>
          <w:rtl/>
        </w:rPr>
        <w:t>אינו משתתף בהצבעה</w:t>
      </w:r>
    </w:p>
    <w:p w:rsidR="00776D32" w:rsidRDefault="00776D32" w:rsidP="00BD3CC6">
      <w:pPr>
        <w:rPr>
          <w:rtl/>
        </w:rPr>
      </w:pPr>
      <w:r>
        <w:rPr>
          <w:rtl/>
        </w:rPr>
        <w:t>מירב כהן</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מתן כהנא</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עופר כסיף</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אופיר כץ</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ישראל כץ</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רון כץ</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יוראי להב הרצנו</w:t>
      </w:r>
      <w:r>
        <w:rPr>
          <w:rtl/>
        </w:rPr>
        <w:tab/>
      </w:r>
      <w:r>
        <w:rPr>
          <w:rtl/>
        </w:rPr>
        <w:tab/>
      </w:r>
      <w:r>
        <w:rPr>
          <w:rFonts w:hint="cs"/>
          <w:rtl/>
        </w:rPr>
        <w:t>–</w:t>
      </w:r>
      <w:r>
        <w:rPr>
          <w:rtl/>
        </w:rPr>
        <w:t xml:space="preserve">   </w:t>
      </w:r>
      <w:r>
        <w:rPr>
          <w:rFonts w:hint="cs"/>
          <w:rtl/>
        </w:rPr>
        <w:t xml:space="preserve">אינו </w:t>
      </w:r>
      <w:bookmarkStart w:id="18915" w:name="_ETM_Q34_486274"/>
      <w:bookmarkEnd w:id="18915"/>
      <w:r>
        <w:rPr>
          <w:rFonts w:hint="cs"/>
          <w:rtl/>
        </w:rPr>
        <w:t>נוכח</w:t>
      </w:r>
    </w:p>
    <w:p w:rsidR="00776D32" w:rsidRDefault="00776D32" w:rsidP="00BD3CC6">
      <w:pPr>
        <w:rPr>
          <w:rtl/>
        </w:rPr>
      </w:pPr>
      <w:r>
        <w:rPr>
          <w:rtl/>
        </w:rPr>
        <w:t>ירון לוי</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מיקי לוי</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יריב לוין</w:t>
      </w:r>
      <w:r>
        <w:rPr>
          <w:rtl/>
        </w:rPr>
        <w:tab/>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נעמה לזימי</w:t>
      </w:r>
      <w:r>
        <w:rPr>
          <w:rtl/>
        </w:rPr>
        <w:tab/>
      </w:r>
      <w:r>
        <w:rPr>
          <w:rtl/>
        </w:rPr>
        <w:tab/>
      </w:r>
      <w:r>
        <w:rPr>
          <w:rFonts w:hint="cs"/>
          <w:rtl/>
        </w:rPr>
        <w:t>–</w:t>
      </w:r>
      <w:r>
        <w:rPr>
          <w:rtl/>
        </w:rPr>
        <w:t xml:space="preserve">   </w:t>
      </w:r>
      <w:r>
        <w:rPr>
          <w:rFonts w:hint="cs"/>
          <w:rtl/>
        </w:rPr>
        <w:t>אינה משתתפת בהצבעה</w:t>
      </w:r>
    </w:p>
    <w:p w:rsidR="00776D32" w:rsidRDefault="00776D32" w:rsidP="00BD3CC6">
      <w:pPr>
        <w:rPr>
          <w:rtl/>
        </w:rPr>
      </w:pPr>
      <w:r>
        <w:rPr>
          <w:rtl/>
        </w:rPr>
        <w:t>אביגדור ליברמן</w:t>
      </w:r>
      <w:r>
        <w:rPr>
          <w:rtl/>
        </w:rPr>
        <w:tab/>
      </w:r>
      <w:r>
        <w:rPr>
          <w:rtl/>
        </w:rPr>
        <w:tab/>
      </w:r>
      <w:r>
        <w:rPr>
          <w:rFonts w:hint="cs"/>
          <w:rtl/>
        </w:rPr>
        <w:t>–</w:t>
      </w:r>
      <w:r>
        <w:rPr>
          <w:rtl/>
        </w:rPr>
        <w:t xml:space="preserve">  </w:t>
      </w:r>
      <w:r>
        <w:rPr>
          <w:rFonts w:hint="cs"/>
          <w:rtl/>
        </w:rPr>
        <w:t xml:space="preserve"> אינו נוכח</w:t>
      </w:r>
    </w:p>
    <w:p w:rsidR="00776D32" w:rsidRDefault="00776D32" w:rsidP="00BD3CC6">
      <w:pPr>
        <w:rPr>
          <w:rtl/>
        </w:rPr>
      </w:pPr>
      <w:r>
        <w:rPr>
          <w:rtl/>
        </w:rPr>
        <w:t>יאיר לפיד</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סימון מושיאשוילי</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טטיאנה מזרסקי</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מרב מיכאלי</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שלי טל מירון</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יונתן מישרקי</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חנוך דב מלביצקי</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ארז מלול</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יוליה מלינובסקי</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מיכאל מלכיאלי</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צגה מלקו</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אבי מעוז</w:t>
      </w:r>
      <w:r>
        <w:rPr>
          <w:rtl/>
        </w:rPr>
        <w:tab/>
      </w:r>
      <w:r>
        <w:rPr>
          <w:rtl/>
        </w:rPr>
        <w:tab/>
      </w:r>
      <w:r>
        <w:rPr>
          <w:rFonts w:hint="cs"/>
          <w:rtl/>
        </w:rPr>
        <w:t>–</w:t>
      </w:r>
      <w:r>
        <w:rPr>
          <w:rtl/>
        </w:rPr>
        <w:t xml:space="preserve">  </w:t>
      </w:r>
      <w:r>
        <w:rPr>
          <w:rFonts w:hint="cs"/>
          <w:rtl/>
        </w:rPr>
        <w:t xml:space="preserve"> אינו נוכח</w:t>
      </w:r>
    </w:p>
    <w:p w:rsidR="00776D32" w:rsidRDefault="00776D32" w:rsidP="00BD3CC6">
      <w:pPr>
        <w:rPr>
          <w:rtl/>
        </w:rPr>
      </w:pPr>
      <w:r>
        <w:rPr>
          <w:rtl/>
        </w:rPr>
        <w:t>שרון ניר</w:t>
      </w:r>
      <w:r>
        <w:rPr>
          <w:rtl/>
        </w:rPr>
        <w:tab/>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בנימין נתניהו</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יואב סגלוביץ'</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יבגני סובה</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צבי ידידיה סוכות</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משה סולומון</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לימור סון הר מלך</w:t>
      </w:r>
      <w:r>
        <w:rPr>
          <w:rtl/>
        </w:rPr>
        <w:tab/>
      </w:r>
      <w:r>
        <w:rPr>
          <w:rFonts w:hint="cs"/>
          <w:rtl/>
        </w:rPr>
        <w:t>–</w:t>
      </w:r>
      <w:r>
        <w:rPr>
          <w:rtl/>
        </w:rPr>
        <w:t xml:space="preserve">   </w:t>
      </w:r>
      <w:r>
        <w:rPr>
          <w:rFonts w:hint="cs"/>
          <w:rtl/>
        </w:rPr>
        <w:t>בעד</w:t>
      </w:r>
    </w:p>
    <w:p w:rsidR="00776D32" w:rsidRDefault="00776D32" w:rsidP="00BD3CC6">
      <w:pPr>
        <w:rPr>
          <w:rtl/>
        </w:rPr>
      </w:pPr>
      <w:r>
        <w:rPr>
          <w:rtl/>
        </w:rPr>
        <w:t>אופיר סופר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אורית מלכה סטרוק</w:t>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משה סעדה</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גדעון סער</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מנסור עבאס</w:t>
      </w:r>
      <w:r>
        <w:rPr>
          <w:rtl/>
        </w:rPr>
        <w:tab/>
      </w:r>
      <w:r>
        <w:rPr>
          <w:rtl/>
        </w:rPr>
        <w:tab/>
      </w:r>
      <w:r>
        <w:rPr>
          <w:rFonts w:hint="cs"/>
          <w:rtl/>
        </w:rPr>
        <w:t>–</w:t>
      </w:r>
      <w:r>
        <w:rPr>
          <w:rtl/>
        </w:rPr>
        <w:t xml:space="preserve">   </w:t>
      </w:r>
      <w:r>
        <w:rPr>
          <w:rFonts w:hint="cs"/>
          <w:rtl/>
        </w:rPr>
        <w:t>נגד</w:t>
      </w:r>
    </w:p>
    <w:p w:rsidR="00776D32" w:rsidRDefault="00776D32" w:rsidP="00BD3CC6">
      <w:pPr>
        <w:rPr>
          <w:rtl/>
        </w:rPr>
      </w:pPr>
      <w:r>
        <w:rPr>
          <w:rtl/>
        </w:rPr>
        <w:t>איימן עודה</w:t>
      </w:r>
      <w:r>
        <w:rPr>
          <w:rtl/>
        </w:rPr>
        <w:tab/>
      </w:r>
      <w:r>
        <w:rPr>
          <w:rtl/>
        </w:rPr>
        <w:tab/>
      </w:r>
      <w:r>
        <w:rPr>
          <w:rFonts w:hint="cs"/>
          <w:rtl/>
        </w:rPr>
        <w:t>–</w:t>
      </w:r>
      <w:r>
        <w:rPr>
          <w:rtl/>
        </w:rPr>
        <w:t xml:space="preserve">   </w:t>
      </w:r>
      <w:r>
        <w:rPr>
          <w:rFonts w:hint="cs"/>
          <w:rtl/>
        </w:rPr>
        <w:t>נגד</w:t>
      </w:r>
    </w:p>
    <w:p w:rsidR="00776D32" w:rsidRDefault="00776D32" w:rsidP="00BD3CC6">
      <w:pPr>
        <w:rPr>
          <w:rtl/>
        </w:rPr>
      </w:pPr>
      <w:r>
        <w:rPr>
          <w:rtl/>
        </w:rPr>
        <w:t>יוסף עטאונה</w:t>
      </w:r>
      <w:r>
        <w:rPr>
          <w:rtl/>
        </w:rPr>
        <w:tab/>
      </w:r>
      <w:r>
        <w:rPr>
          <w:rtl/>
        </w:rPr>
        <w:tab/>
      </w:r>
      <w:r>
        <w:rPr>
          <w:rFonts w:hint="cs"/>
          <w:rtl/>
        </w:rPr>
        <w:t xml:space="preserve">– </w:t>
      </w:r>
      <w:r>
        <w:rPr>
          <w:rtl/>
        </w:rPr>
        <w:t xml:space="preserve">  </w:t>
      </w:r>
      <w:r>
        <w:rPr>
          <w:rFonts w:hint="cs"/>
          <w:rtl/>
        </w:rPr>
        <w:t>אינו נוכח</w:t>
      </w:r>
    </w:p>
    <w:p w:rsidR="00776D32" w:rsidRDefault="00776D32" w:rsidP="00BD3CC6">
      <w:pPr>
        <w:rPr>
          <w:rtl/>
        </w:rPr>
      </w:pPr>
      <w:r>
        <w:rPr>
          <w:rtl/>
        </w:rPr>
        <w:t>חוה אתי עטייה</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חמד עמאר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צביקה פוגל</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עודד פורר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יצחק פינדרוס</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משה פסל</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יסמין פרידמן</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אורית פרקש הכהן</w:t>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מטי צרפתי הרכבי</w:t>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אריאל קלנר</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יצחק קרויזר</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גלעד קריב</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שלמה קרעי</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אליהו רביבו</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משה רוט</w:t>
      </w:r>
      <w:r>
        <w:rPr>
          <w:rtl/>
        </w:rPr>
        <w:tab/>
      </w:r>
      <w:r>
        <w:rPr>
          <w:rtl/>
        </w:rPr>
        <w:tab/>
      </w:r>
      <w:r>
        <w:rPr>
          <w:rFonts w:hint="eastAsia"/>
          <w:rtl/>
        </w:rPr>
        <w:t>–</w:t>
      </w:r>
      <w:r>
        <w:rPr>
          <w:rtl/>
        </w:rPr>
        <w:t xml:space="preserve">   </w:t>
      </w:r>
      <w:r>
        <w:rPr>
          <w:rFonts w:hint="cs"/>
          <w:rtl/>
        </w:rPr>
        <w:t>בעד</w:t>
      </w:r>
    </w:p>
    <w:p w:rsidR="00776D32" w:rsidRDefault="00776D32" w:rsidP="00BD3CC6">
      <w:pPr>
        <w:rPr>
          <w:rtl/>
        </w:rPr>
      </w:pPr>
      <w:r>
        <w:rPr>
          <w:rtl/>
        </w:rPr>
        <w:t>שמחה רוטמן</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עידן רול</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אפרת רייטן מרום</w:t>
      </w:r>
      <w:r>
        <w:rPr>
          <w:rtl/>
        </w:rPr>
        <w:tab/>
      </w:r>
      <w:r>
        <w:rPr>
          <w:rFonts w:hint="cs"/>
          <w:rtl/>
        </w:rPr>
        <w:t>–</w:t>
      </w:r>
      <w:r>
        <w:rPr>
          <w:rtl/>
        </w:rPr>
        <w:t xml:space="preserve">   </w:t>
      </w:r>
      <w:r>
        <w:rPr>
          <w:rFonts w:hint="cs"/>
          <w:rtl/>
        </w:rPr>
        <w:t>אינה נוכחת</w:t>
      </w:r>
    </w:p>
    <w:p w:rsidR="00776D32" w:rsidRDefault="00776D32" w:rsidP="00BD3CC6">
      <w:pPr>
        <w:rPr>
          <w:rtl/>
        </w:rPr>
      </w:pPr>
      <w:bookmarkStart w:id="18916" w:name="_ETM_Q34_645427"/>
      <w:bookmarkStart w:id="18917" w:name="_ETM_Q34_645478"/>
      <w:bookmarkEnd w:id="18916"/>
      <w:bookmarkEnd w:id="18917"/>
    </w:p>
    <w:p w:rsidR="00776D32" w:rsidRDefault="00776D32" w:rsidP="00BD3CC6">
      <w:pPr>
        <w:pStyle w:val="af6"/>
        <w:keepNext/>
        <w:rPr>
          <w:rtl/>
        </w:rPr>
      </w:pPr>
      <w:bookmarkStart w:id="18918" w:name="ET_yor_6597_25"/>
      <w:r w:rsidRPr="002401C8">
        <w:rPr>
          <w:rStyle w:val="TagStyle"/>
          <w:rtl/>
        </w:rPr>
        <w:t xml:space="preserve"> &lt;&lt; יור &gt;&gt; </w:t>
      </w:r>
      <w:r>
        <w:rPr>
          <w:rtl/>
        </w:rPr>
        <w:t>היו"ר מאיר כהן:</w:t>
      </w:r>
      <w:r w:rsidRPr="002401C8">
        <w:rPr>
          <w:rStyle w:val="TagStyle"/>
          <w:rtl/>
        </w:rPr>
        <w:t xml:space="preserve"> &lt;&lt; יור &gt;&gt;</w:t>
      </w:r>
      <w:r>
        <w:rPr>
          <w:rtl/>
        </w:rPr>
        <w:t xml:space="preserve">   </w:t>
      </w:r>
      <w:bookmarkEnd w:id="18918"/>
    </w:p>
    <w:p w:rsidR="00776D32" w:rsidRDefault="00776D32" w:rsidP="005D1BD4">
      <w:pPr>
        <w:rPr>
          <w:rtl/>
        </w:rPr>
      </w:pPr>
    </w:p>
    <w:p w:rsidR="00776D32" w:rsidRDefault="00776D32" w:rsidP="00BD3CC6">
      <w:pPr>
        <w:rPr>
          <w:rtl/>
        </w:rPr>
      </w:pPr>
      <w:bookmarkStart w:id="18919" w:name="_ETM_Q34_644147"/>
      <w:bookmarkEnd w:id="18919"/>
      <w:r>
        <w:rPr>
          <w:rFonts w:hint="cs"/>
          <w:rtl/>
        </w:rPr>
        <w:t>סליחה, אדוני. עליזה, שומעים</w:t>
      </w:r>
      <w:bookmarkStart w:id="18920" w:name="_ETM_Q34_647330"/>
      <w:bookmarkEnd w:id="18920"/>
      <w:r>
        <w:rPr>
          <w:rFonts w:hint="cs"/>
          <w:rtl/>
        </w:rPr>
        <w:t xml:space="preserve"> את ה"בעד" שלך ולא שומעים את ה"בעד" של חבר הכנסת. </w:t>
      </w:r>
      <w:bookmarkStart w:id="18921" w:name="_ETM_Q34_648560"/>
      <w:bookmarkEnd w:id="18921"/>
      <w:r>
        <w:rPr>
          <w:rFonts w:hint="cs"/>
          <w:rtl/>
        </w:rPr>
        <w:t xml:space="preserve">נא להקפיד על זה, אני מבקש מכם. </w:t>
      </w:r>
      <w:bookmarkStart w:id="18922" w:name="_ETM_Q34_651072"/>
      <w:bookmarkStart w:id="18923" w:name="_ETM_Q34_651125"/>
      <w:bookmarkEnd w:id="18922"/>
      <w:bookmarkEnd w:id="18923"/>
      <w:r>
        <w:rPr>
          <w:rFonts w:hint="cs"/>
          <w:rtl/>
        </w:rPr>
        <w:t>עליזה, שמעת אותי?</w:t>
      </w:r>
      <w:bookmarkStart w:id="18924" w:name="_ETM_Q34_657376"/>
      <w:bookmarkEnd w:id="18924"/>
      <w:r>
        <w:rPr>
          <w:rFonts w:hint="cs"/>
          <w:rtl/>
        </w:rPr>
        <w:t xml:space="preserve"> תודה. כי כשאת צעקת בעד, שמעו את שלך ולא את </w:t>
      </w:r>
      <w:bookmarkStart w:id="18925" w:name="_ETM_Q34_660709"/>
      <w:bookmarkEnd w:id="18925"/>
      <w:r>
        <w:rPr>
          <w:rFonts w:hint="cs"/>
          <w:rtl/>
        </w:rPr>
        <w:t xml:space="preserve">של חבר הכנסת. </w:t>
      </w:r>
    </w:p>
    <w:p w:rsidR="00776D32" w:rsidRDefault="00776D32" w:rsidP="00BD3CC6">
      <w:pPr>
        <w:rPr>
          <w:rtl/>
        </w:rPr>
      </w:pPr>
    </w:p>
    <w:p w:rsidR="00776D32" w:rsidRDefault="00776D32" w:rsidP="00BD3CC6">
      <w:pPr>
        <w:pStyle w:val="af5"/>
        <w:keepNext/>
        <w:rPr>
          <w:rtl/>
        </w:rPr>
      </w:pPr>
      <w:bookmarkStart w:id="18926" w:name="ET_interruption_6327_26"/>
      <w:r w:rsidRPr="002401C8">
        <w:rPr>
          <w:rStyle w:val="TagStyle"/>
          <w:rtl/>
        </w:rPr>
        <w:t xml:space="preserve"> &lt;&lt; קריאה &gt;&gt; </w:t>
      </w:r>
      <w:r>
        <w:rPr>
          <w:rtl/>
        </w:rPr>
        <w:t>מזכיר הכנסת דן מרזוק:</w:t>
      </w:r>
      <w:r w:rsidRPr="002401C8">
        <w:rPr>
          <w:rStyle w:val="TagStyle"/>
          <w:rtl/>
        </w:rPr>
        <w:t xml:space="preserve"> &lt;&lt; קריאה &gt;&gt;</w:t>
      </w:r>
      <w:r>
        <w:rPr>
          <w:rtl/>
        </w:rPr>
        <w:t xml:space="preserve">   </w:t>
      </w:r>
      <w:bookmarkEnd w:id="18926"/>
    </w:p>
    <w:p w:rsidR="00776D32" w:rsidRDefault="00776D32" w:rsidP="00BD3CC6">
      <w:pPr>
        <w:ind w:firstLine="0"/>
        <w:rPr>
          <w:rtl/>
        </w:rPr>
      </w:pPr>
      <w:bookmarkStart w:id="18927" w:name="_ETM_Q34_662151"/>
      <w:bookmarkEnd w:id="18927"/>
      <w:r>
        <w:rPr>
          <w:rFonts w:hint="cs"/>
          <w:rtl/>
        </w:rPr>
        <w:t>(קורא בשמות חברי הכנסת)</w:t>
      </w:r>
    </w:p>
    <w:p w:rsidR="00776D32" w:rsidRPr="002401C8" w:rsidRDefault="00776D32" w:rsidP="00BD3CC6">
      <w:pPr>
        <w:ind w:firstLine="0"/>
        <w:rPr>
          <w:rtl/>
        </w:rPr>
      </w:pPr>
      <w:bookmarkStart w:id="18928" w:name="_ETM_Q34_664973"/>
      <w:bookmarkStart w:id="18929" w:name="_ETM_Q34_665030"/>
      <w:bookmarkEnd w:id="18928"/>
      <w:bookmarkEnd w:id="18929"/>
    </w:p>
    <w:p w:rsidR="00776D32" w:rsidRDefault="00776D32" w:rsidP="00BD3CC6">
      <w:pPr>
        <w:rPr>
          <w:rtl/>
        </w:rPr>
      </w:pPr>
      <w:r>
        <w:rPr>
          <w:rtl/>
        </w:rPr>
        <w:t>אלון שוסטר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קטי קטרין שטרית</w:t>
      </w:r>
      <w:r>
        <w:rPr>
          <w:rtl/>
        </w:rPr>
        <w:tab/>
      </w:r>
      <w:r>
        <w:rPr>
          <w:rFonts w:hint="cs"/>
          <w:rtl/>
        </w:rPr>
        <w:t>–</w:t>
      </w:r>
      <w:r>
        <w:rPr>
          <w:rtl/>
        </w:rPr>
        <w:t xml:space="preserve">   </w:t>
      </w:r>
      <w:r>
        <w:rPr>
          <w:rFonts w:hint="cs"/>
          <w:rtl/>
        </w:rPr>
        <w:t>בעד</w:t>
      </w:r>
    </w:p>
    <w:p w:rsidR="00776D32" w:rsidRDefault="00776D32" w:rsidP="00BD3CC6">
      <w:pPr>
        <w:rPr>
          <w:rtl/>
        </w:rPr>
      </w:pPr>
      <w:r>
        <w:rPr>
          <w:rtl/>
        </w:rPr>
        <w:t>אלעזר שטרן</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מיכל שיר סגמן</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r>
        <w:rPr>
          <w:rtl/>
        </w:rPr>
        <w:t>נאור שירי</w:t>
      </w:r>
      <w:r>
        <w:rPr>
          <w:rtl/>
        </w:rPr>
        <w:tab/>
      </w:r>
      <w:r>
        <w:rPr>
          <w:rtl/>
        </w:rPr>
        <w:tab/>
      </w:r>
      <w:r>
        <w:rPr>
          <w:rFonts w:hint="cs"/>
          <w:rtl/>
        </w:rPr>
        <w:t>–</w:t>
      </w:r>
      <w:r>
        <w:rPr>
          <w:rtl/>
        </w:rPr>
        <w:t xml:space="preserve">   </w:t>
      </w:r>
      <w:r>
        <w:rPr>
          <w:rFonts w:hint="cs"/>
          <w:rtl/>
        </w:rPr>
        <w:t>נמנע</w:t>
      </w:r>
    </w:p>
    <w:p w:rsidR="00776D32" w:rsidRDefault="00776D32" w:rsidP="00BD3CC6">
      <w:pPr>
        <w:rPr>
          <w:rtl/>
        </w:rPr>
      </w:pPr>
      <w:r>
        <w:rPr>
          <w:rtl/>
        </w:rPr>
        <w:t>אושר שקלים</w:t>
      </w:r>
      <w:r>
        <w:rPr>
          <w:rtl/>
        </w:rPr>
        <w:tab/>
      </w:r>
      <w:r>
        <w:rPr>
          <w:rtl/>
        </w:rPr>
        <w:tab/>
      </w:r>
      <w:r>
        <w:rPr>
          <w:rFonts w:hint="cs"/>
          <w:rtl/>
        </w:rPr>
        <w:t>–</w:t>
      </w:r>
      <w:r>
        <w:rPr>
          <w:rtl/>
        </w:rPr>
        <w:t xml:space="preserve">   </w:t>
      </w:r>
      <w:r>
        <w:rPr>
          <w:rFonts w:hint="cs"/>
          <w:rtl/>
        </w:rPr>
        <w:t>בעד</w:t>
      </w:r>
    </w:p>
    <w:p w:rsidR="00776D32" w:rsidRDefault="00776D32" w:rsidP="00BD3CC6">
      <w:pPr>
        <w:rPr>
          <w:rtl/>
        </w:rPr>
      </w:pPr>
      <w:r>
        <w:rPr>
          <w:rtl/>
        </w:rPr>
        <w:t>עאידה תומא סלימאן</w:t>
      </w:r>
      <w:r>
        <w:rPr>
          <w:rtl/>
        </w:rPr>
        <w:tab/>
      </w:r>
      <w:r>
        <w:rPr>
          <w:rFonts w:hint="cs"/>
          <w:rtl/>
        </w:rPr>
        <w:t>–</w:t>
      </w:r>
      <w:r>
        <w:rPr>
          <w:rtl/>
        </w:rPr>
        <w:t xml:space="preserve">   </w:t>
      </w:r>
      <w:r>
        <w:rPr>
          <w:rFonts w:hint="cs"/>
          <w:rtl/>
        </w:rPr>
        <w:t>נגד</w:t>
      </w:r>
    </w:p>
    <w:p w:rsidR="00776D32" w:rsidRDefault="00776D32" w:rsidP="00BD3CC6">
      <w:pPr>
        <w:rPr>
          <w:rtl/>
        </w:rPr>
      </w:pPr>
      <w:r>
        <w:rPr>
          <w:rtl/>
        </w:rPr>
        <w:t>פנינה תמנו</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p>
    <w:p w:rsidR="00776D32" w:rsidRDefault="00776D32" w:rsidP="00BD3CC6">
      <w:pPr>
        <w:pStyle w:val="af6"/>
        <w:keepNext/>
        <w:rPr>
          <w:rtl/>
        </w:rPr>
      </w:pPr>
      <w:r w:rsidRPr="00A53F9A">
        <w:rPr>
          <w:rStyle w:val="TagStyle"/>
          <w:rtl/>
        </w:rPr>
        <w:t xml:space="preserve"> &lt;&lt; יור &gt;&gt; </w:t>
      </w:r>
      <w:r>
        <w:rPr>
          <w:rtl/>
        </w:rPr>
        <w:t>היו"ר מאיר כהן:</w:t>
      </w:r>
      <w:r w:rsidRPr="00A53F9A">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בבקשה תעשה סיבוב שני. </w:t>
      </w:r>
    </w:p>
    <w:p w:rsidR="00776D32" w:rsidRDefault="00776D32" w:rsidP="00BD3CC6">
      <w:pPr>
        <w:rPr>
          <w:rtl/>
        </w:rPr>
      </w:pPr>
    </w:p>
    <w:p w:rsidR="00776D32" w:rsidRDefault="00776D32" w:rsidP="00BD3CC6">
      <w:pPr>
        <w:pStyle w:val="af5"/>
        <w:keepNext/>
        <w:rPr>
          <w:rtl/>
        </w:rPr>
      </w:pPr>
      <w:bookmarkStart w:id="18930" w:name="ET_interruption_6327_9"/>
      <w:r w:rsidRPr="00A53F9A">
        <w:rPr>
          <w:rStyle w:val="TagStyle"/>
          <w:rtl/>
        </w:rPr>
        <w:t xml:space="preserve"> &lt;&lt; קריאה &gt;&gt; </w:t>
      </w:r>
      <w:r>
        <w:rPr>
          <w:rtl/>
        </w:rPr>
        <w:t>מזכיר הכנסת דן מרזוק:</w:t>
      </w:r>
      <w:r w:rsidRPr="00A53F9A">
        <w:rPr>
          <w:rStyle w:val="TagStyle"/>
          <w:rtl/>
        </w:rPr>
        <w:t xml:space="preserve"> &lt;&lt; קריאה &gt;&gt;</w:t>
      </w:r>
      <w:r>
        <w:rPr>
          <w:rtl/>
        </w:rPr>
        <w:t xml:space="preserve">   </w:t>
      </w:r>
      <w:bookmarkEnd w:id="18930"/>
    </w:p>
    <w:p w:rsidR="00776D32" w:rsidRDefault="00776D32" w:rsidP="00BD3CC6">
      <w:pPr>
        <w:ind w:firstLine="0"/>
        <w:rPr>
          <w:rtl/>
        </w:rPr>
      </w:pPr>
      <w:r>
        <w:rPr>
          <w:rFonts w:hint="cs"/>
          <w:rtl/>
        </w:rPr>
        <w:t>(קורא בשמות חברי הכנסת)</w:t>
      </w:r>
    </w:p>
    <w:p w:rsidR="00776D32" w:rsidRDefault="00776D32" w:rsidP="00BD3CC6">
      <w:pPr>
        <w:rPr>
          <w:rtl/>
        </w:rPr>
      </w:pPr>
    </w:p>
    <w:p w:rsidR="00776D32" w:rsidRDefault="00776D32" w:rsidP="00BD3CC6">
      <w:pPr>
        <w:rPr>
          <w:rtl/>
        </w:rPr>
      </w:pPr>
      <w:r>
        <w:rPr>
          <w:rtl/>
        </w:rPr>
        <w:t>יולי יואל אדלשטיין</w:t>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אמיר אוחנה</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גדי איזנקוט</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ואליד אלהואשלה</w:t>
      </w:r>
      <w:r>
        <w:rPr>
          <w:rtl/>
        </w:rPr>
        <w:tab/>
      </w:r>
      <w:r>
        <w:rPr>
          <w:rtl/>
        </w:rPr>
        <w:tab/>
      </w:r>
      <w:r>
        <w:rPr>
          <w:rFonts w:hint="cs"/>
          <w:rtl/>
        </w:rPr>
        <w:t>–</w:t>
      </w:r>
      <w:r>
        <w:rPr>
          <w:rtl/>
        </w:rPr>
        <w:t xml:space="preserve">   </w:t>
      </w:r>
      <w:r>
        <w:rPr>
          <w:rFonts w:hint="cs"/>
          <w:rtl/>
        </w:rPr>
        <w:t>נגד</w:t>
      </w:r>
    </w:p>
    <w:p w:rsidR="00776D32" w:rsidRDefault="00776D32" w:rsidP="00BD3CC6">
      <w:pPr>
        <w:rPr>
          <w:rtl/>
        </w:rPr>
      </w:pPr>
      <w:r>
        <w:rPr>
          <w:rtl/>
        </w:rPr>
        <w:t>קארין אלהרר</w:t>
      </w:r>
      <w:r>
        <w:rPr>
          <w:rtl/>
        </w:rPr>
        <w:tab/>
      </w:r>
      <w:r>
        <w:rPr>
          <w:rtl/>
        </w:rPr>
        <w:tab/>
      </w:r>
      <w:r>
        <w:rPr>
          <w:rFonts w:hint="cs"/>
          <w:rtl/>
        </w:rPr>
        <w:t>–</w:t>
      </w:r>
      <w:r>
        <w:rPr>
          <w:rtl/>
        </w:rPr>
        <w:t xml:space="preserve">   </w:t>
      </w:r>
      <w:r>
        <w:rPr>
          <w:rFonts w:hint="cs"/>
          <w:rtl/>
        </w:rPr>
        <w:t xml:space="preserve">אינה </w:t>
      </w:r>
      <w:bookmarkStart w:id="18931" w:name="_ETM_Q34_723411"/>
      <w:bookmarkEnd w:id="18931"/>
      <w:r>
        <w:rPr>
          <w:rFonts w:hint="cs"/>
          <w:rtl/>
        </w:rPr>
        <w:t>נוכחת</w:t>
      </w:r>
    </w:p>
    <w:p w:rsidR="00776D32" w:rsidRDefault="00776D32" w:rsidP="00BD3CC6">
      <w:pPr>
        <w:rPr>
          <w:rtl/>
        </w:rPr>
      </w:pPr>
      <w:r>
        <w:rPr>
          <w:rtl/>
        </w:rPr>
        <w:t>משה ארבל</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יעקב אשר</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אביחי אברהם בוארון</w:t>
      </w:r>
      <w:r>
        <w:rPr>
          <w:rtl/>
        </w:rPr>
        <w:tab/>
      </w:r>
      <w:r>
        <w:rPr>
          <w:rFonts w:hint="cs"/>
          <w:rtl/>
        </w:rPr>
        <w:t>–</w:t>
      </w:r>
      <w:r>
        <w:rPr>
          <w:rtl/>
        </w:rPr>
        <w:t xml:space="preserve">   </w:t>
      </w:r>
      <w:r>
        <w:rPr>
          <w:rFonts w:hint="cs"/>
          <w:rtl/>
        </w:rPr>
        <w:t>בעד</w:t>
      </w:r>
    </w:p>
    <w:p w:rsidR="00776D32" w:rsidRDefault="00776D32" w:rsidP="00BD3CC6">
      <w:pPr>
        <w:rPr>
          <w:rtl/>
        </w:rPr>
      </w:pPr>
      <w:r>
        <w:rPr>
          <w:rtl/>
        </w:rPr>
        <w:t>אוריאל בוסו</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tl/>
        </w:rPr>
        <w:t>מישל בוסקילה</w:t>
      </w:r>
      <w:r>
        <w:rPr>
          <w:rtl/>
        </w:rPr>
        <w:tab/>
      </w:r>
      <w:r>
        <w:rPr>
          <w:rtl/>
        </w:rPr>
        <w:tab/>
      </w:r>
      <w:r>
        <w:rPr>
          <w:rFonts w:hint="cs"/>
          <w:rtl/>
        </w:rPr>
        <w:t>–</w:t>
      </w:r>
      <w:r>
        <w:rPr>
          <w:rtl/>
        </w:rPr>
        <w:t xml:space="preserve">   </w:t>
      </w:r>
      <w:r>
        <w:rPr>
          <w:rFonts w:hint="cs"/>
          <w:rtl/>
        </w:rPr>
        <w:t>בעד</w:t>
      </w:r>
    </w:p>
    <w:p w:rsidR="00776D32" w:rsidRDefault="00776D32" w:rsidP="009635F5">
      <w:pPr>
        <w:rPr>
          <w:rtl/>
        </w:rPr>
      </w:pPr>
      <w:bookmarkStart w:id="18932" w:name="TOR_Q35"/>
      <w:bookmarkEnd w:id="18932"/>
      <w:r>
        <w:rPr>
          <w:rFonts w:hint="eastAsia"/>
          <w:rtl/>
        </w:rPr>
        <w:t>דבי</w:t>
      </w:r>
      <w:r>
        <w:rPr>
          <w:rtl/>
        </w:rPr>
        <w:t xml:space="preserve"> ביטון</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מיכאל</w:t>
      </w:r>
      <w:r>
        <w:rPr>
          <w:rtl/>
        </w:rPr>
        <w:t xml:space="preserve"> מרדכי ביטון</w:t>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דוד</w:t>
      </w:r>
      <w:r>
        <w:rPr>
          <w:rtl/>
        </w:rPr>
        <w:t xml:space="preserve"> ביטן</w:t>
      </w:r>
      <w:r>
        <w:rPr>
          <w:rtl/>
        </w:rPr>
        <w:tab/>
      </w:r>
      <w:r>
        <w:rPr>
          <w:rtl/>
        </w:rPr>
        <w:tab/>
      </w:r>
      <w:r>
        <w:rPr>
          <w:rtl/>
        </w:rPr>
        <w:tab/>
      </w:r>
      <w:r>
        <w:rPr>
          <w:rFonts w:hint="cs"/>
          <w:rtl/>
        </w:rPr>
        <w:t>–</w:t>
      </w:r>
      <w:r>
        <w:rPr>
          <w:rtl/>
        </w:rPr>
        <w:t xml:space="preserve">   </w:t>
      </w:r>
      <w:r>
        <w:rPr>
          <w:rFonts w:hint="cs"/>
          <w:rtl/>
        </w:rPr>
        <w:t>בעד</w:t>
      </w:r>
    </w:p>
    <w:p w:rsidR="00776D32" w:rsidRDefault="00776D32" w:rsidP="009635F5">
      <w:pPr>
        <w:rPr>
          <w:rtl/>
        </w:rPr>
      </w:pPr>
      <w:r>
        <w:rPr>
          <w:rFonts w:hint="eastAsia"/>
          <w:rtl/>
        </w:rPr>
        <w:t>בועז</w:t>
      </w:r>
      <w:r>
        <w:rPr>
          <w:rtl/>
        </w:rPr>
        <w:t xml:space="preserve"> ביסמוט</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ולדימיר</w:t>
      </w:r>
      <w:r>
        <w:rPr>
          <w:rtl/>
        </w:rPr>
        <w:t xml:space="preserve"> בליאק</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רם</w:t>
      </w:r>
      <w:r>
        <w:rPr>
          <w:rtl/>
        </w:rPr>
        <w:t xml:space="preserve"> בן ברק</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איתמר</w:t>
      </w:r>
      <w:r>
        <w:rPr>
          <w:rtl/>
        </w:rPr>
        <w:t xml:space="preserve"> בן גביר</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ששון</w:t>
      </w:r>
      <w:r>
        <w:rPr>
          <w:rtl/>
        </w:rPr>
        <w:t xml:space="preserve"> ששי גואטה</w:t>
      </w:r>
      <w:r>
        <w:rPr>
          <w:rtl/>
        </w:rPr>
        <w:tab/>
      </w:r>
      <w:r>
        <w:rPr>
          <w:rtl/>
        </w:rPr>
        <w:tab/>
      </w:r>
      <w:r>
        <w:rPr>
          <w:rFonts w:hint="cs"/>
          <w:rtl/>
        </w:rPr>
        <w:t>–</w:t>
      </w:r>
      <w:r>
        <w:rPr>
          <w:rtl/>
        </w:rPr>
        <w:t xml:space="preserve">   </w:t>
      </w:r>
      <w:r>
        <w:rPr>
          <w:rFonts w:hint="cs"/>
          <w:rtl/>
        </w:rPr>
        <w:t>בעד</w:t>
      </w:r>
    </w:p>
    <w:p w:rsidR="00776D32" w:rsidRDefault="00776D32" w:rsidP="009635F5">
      <w:pPr>
        <w:rPr>
          <w:rtl/>
        </w:rPr>
      </w:pPr>
      <w:r>
        <w:rPr>
          <w:rFonts w:hint="eastAsia"/>
          <w:rtl/>
        </w:rPr>
        <w:t>טלי</w:t>
      </w:r>
      <w:r>
        <w:rPr>
          <w:rtl/>
        </w:rPr>
        <w:t xml:space="preserve"> גוטליב</w:t>
      </w:r>
      <w:r>
        <w:rPr>
          <w:rtl/>
        </w:rPr>
        <w:tab/>
      </w:r>
      <w:r>
        <w:rPr>
          <w:rtl/>
        </w:rPr>
        <w:tab/>
      </w:r>
      <w:r>
        <w:rPr>
          <w:rFonts w:hint="cs"/>
          <w:rtl/>
        </w:rPr>
        <w:t>–</w:t>
      </w:r>
      <w:r>
        <w:rPr>
          <w:rtl/>
        </w:rPr>
        <w:t xml:space="preserve">   </w:t>
      </w:r>
      <w:r>
        <w:rPr>
          <w:rFonts w:hint="cs"/>
          <w:rtl/>
        </w:rPr>
        <w:t>בעד</w:t>
      </w:r>
    </w:p>
    <w:p w:rsidR="00776D32" w:rsidRDefault="00776D32" w:rsidP="009635F5">
      <w:pPr>
        <w:rPr>
          <w:rtl/>
        </w:rPr>
      </w:pPr>
      <w:r>
        <w:rPr>
          <w:rFonts w:hint="eastAsia"/>
          <w:rtl/>
        </w:rPr>
        <w:t>מאי</w:t>
      </w:r>
      <w:r>
        <w:rPr>
          <w:rtl/>
        </w:rPr>
        <w:t xml:space="preserve"> גולן</w:t>
      </w:r>
      <w:r>
        <w:rPr>
          <w:rtl/>
        </w:rPr>
        <w:tab/>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יואב</w:t>
      </w:r>
      <w:r>
        <w:rPr>
          <w:rtl/>
        </w:rPr>
        <w:t xml:space="preserve"> גלנט</w:t>
      </w:r>
      <w:r>
        <w:rPr>
          <w:rtl/>
        </w:rPr>
        <w:tab/>
      </w:r>
      <w:r>
        <w:rPr>
          <w:rtl/>
        </w:rPr>
        <w:tab/>
      </w:r>
      <w:r>
        <w:rPr>
          <w:rFonts w:hint="cs"/>
          <w:rtl/>
        </w:rPr>
        <w:t>–</w:t>
      </w:r>
      <w:r>
        <w:rPr>
          <w:rtl/>
        </w:rPr>
        <w:t xml:space="preserve">   </w:t>
      </w:r>
      <w:r>
        <w:rPr>
          <w:rFonts w:hint="cs"/>
          <w:rtl/>
        </w:rPr>
        <w:t xml:space="preserve">אינו </w:t>
      </w:r>
      <w:bookmarkStart w:id="18933" w:name="_ETM_Q35_176000"/>
      <w:bookmarkEnd w:id="18933"/>
      <w:r>
        <w:rPr>
          <w:rFonts w:hint="cs"/>
          <w:rtl/>
        </w:rPr>
        <w:t>נוכח</w:t>
      </w:r>
    </w:p>
    <w:p w:rsidR="00776D32" w:rsidRDefault="00776D32" w:rsidP="009635F5">
      <w:pPr>
        <w:rPr>
          <w:rtl/>
        </w:rPr>
      </w:pPr>
      <w:r>
        <w:rPr>
          <w:rFonts w:hint="eastAsia"/>
          <w:rtl/>
        </w:rPr>
        <w:t>גילה</w:t>
      </w:r>
      <w:r>
        <w:rPr>
          <w:rtl/>
        </w:rPr>
        <w:t xml:space="preserve"> גמליאל</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בנימין</w:t>
      </w:r>
      <w:r>
        <w:rPr>
          <w:rtl/>
        </w:rPr>
        <w:t xml:space="preserve"> גנץ</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Fonts w:hint="eastAsia"/>
          <w:rtl/>
        </w:rPr>
        <w:t>משה</w:t>
      </w:r>
      <w:r>
        <w:rPr>
          <w:rtl/>
        </w:rPr>
        <w:t xml:space="preserve"> גפני</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אבי</w:t>
      </w:r>
      <w:r>
        <w:rPr>
          <w:rtl/>
        </w:rPr>
        <w:t xml:space="preserve"> דיכטר</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גלית</w:t>
      </w:r>
      <w:r>
        <w:rPr>
          <w:rtl/>
        </w:rPr>
        <w:t xml:space="preserve"> דיסטל אטבריאן</w:t>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שרן</w:t>
      </w:r>
      <w:r>
        <w:rPr>
          <w:rtl/>
        </w:rPr>
        <w:t xml:space="preserve"> מרים השכל</w:t>
      </w:r>
      <w:r>
        <w:rPr>
          <w:rtl/>
        </w:rPr>
        <w:tab/>
      </w:r>
      <w:r>
        <w:rPr>
          <w:rtl/>
        </w:rPr>
        <w:tab/>
      </w:r>
      <w:r>
        <w:rPr>
          <w:rFonts w:hint="cs"/>
          <w:rtl/>
        </w:rPr>
        <w:t>–</w:t>
      </w:r>
      <w:r>
        <w:rPr>
          <w:rtl/>
        </w:rPr>
        <w:t xml:space="preserve">   </w:t>
      </w:r>
      <w:r>
        <w:rPr>
          <w:rFonts w:hint="cs"/>
          <w:rtl/>
        </w:rPr>
        <w:t>בעד</w:t>
      </w:r>
    </w:p>
    <w:p w:rsidR="00776D32" w:rsidRDefault="00776D32" w:rsidP="009635F5">
      <w:pPr>
        <w:rPr>
          <w:rtl/>
        </w:rPr>
      </w:pPr>
      <w:r>
        <w:rPr>
          <w:rFonts w:hint="eastAsia"/>
          <w:rtl/>
        </w:rPr>
        <w:t>בועז</w:t>
      </w:r>
      <w:r>
        <w:rPr>
          <w:rtl/>
        </w:rPr>
        <w:t xml:space="preserve"> טופורובסקי</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משה</w:t>
      </w:r>
      <w:r>
        <w:rPr>
          <w:rtl/>
        </w:rPr>
        <w:t xml:space="preserve"> טור פז</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אחמד</w:t>
      </w:r>
      <w:r>
        <w:rPr>
          <w:rtl/>
        </w:rPr>
        <w:t xml:space="preserve"> טיבי</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יוסף</w:t>
      </w:r>
      <w:r>
        <w:rPr>
          <w:rtl/>
        </w:rPr>
        <w:t xml:space="preserve"> טייב</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אוהד</w:t>
      </w:r>
      <w:r>
        <w:rPr>
          <w:rtl/>
        </w:rPr>
        <w:t xml:space="preserve"> טל</w:t>
      </w:r>
      <w:r>
        <w:rPr>
          <w:rtl/>
        </w:rPr>
        <w:tab/>
      </w:r>
      <w:r>
        <w:rPr>
          <w:rtl/>
        </w:rPr>
        <w:tab/>
      </w:r>
      <w:r>
        <w:rPr>
          <w:rtl/>
        </w:rPr>
        <w:tab/>
      </w:r>
      <w:r>
        <w:rPr>
          <w:rFonts w:hint="cs"/>
          <w:rtl/>
        </w:rPr>
        <w:t>–</w:t>
      </w:r>
      <w:r>
        <w:rPr>
          <w:rtl/>
        </w:rPr>
        <w:t xml:space="preserve">   </w:t>
      </w:r>
      <w:r>
        <w:rPr>
          <w:rFonts w:hint="cs"/>
          <w:rtl/>
        </w:rPr>
        <w:t>בעד</w:t>
      </w:r>
    </w:p>
    <w:p w:rsidR="00776D32" w:rsidRDefault="00776D32" w:rsidP="009635F5">
      <w:pPr>
        <w:rPr>
          <w:rtl/>
        </w:rPr>
      </w:pPr>
      <w:r>
        <w:rPr>
          <w:rFonts w:hint="eastAsia"/>
          <w:rtl/>
        </w:rPr>
        <w:t>חילי</w:t>
      </w:r>
      <w:r>
        <w:rPr>
          <w:rtl/>
        </w:rPr>
        <w:t xml:space="preserve"> טרופר</w:t>
      </w:r>
      <w:r>
        <w:rPr>
          <w:rtl/>
        </w:rPr>
        <w:tab/>
      </w:r>
      <w:r>
        <w:rPr>
          <w:rtl/>
        </w:rPr>
        <w:tab/>
      </w:r>
      <w:r>
        <w:rPr>
          <w:rFonts w:hint="cs"/>
          <w:rtl/>
        </w:rPr>
        <w:t>–</w:t>
      </w:r>
      <w:r>
        <w:rPr>
          <w:rtl/>
        </w:rPr>
        <w:t xml:space="preserve">   </w:t>
      </w:r>
      <w:r>
        <w:rPr>
          <w:rFonts w:hint="cs"/>
          <w:rtl/>
        </w:rPr>
        <w:t>אינו</w:t>
      </w:r>
      <w:bookmarkStart w:id="18934" w:name="_ETM_Q35_211000"/>
      <w:bookmarkEnd w:id="18934"/>
      <w:r>
        <w:rPr>
          <w:rFonts w:hint="cs"/>
          <w:rtl/>
        </w:rPr>
        <w:t xml:space="preserve"> נוכח</w:t>
      </w:r>
    </w:p>
    <w:p w:rsidR="00776D32" w:rsidRDefault="00776D32" w:rsidP="009635F5">
      <w:pPr>
        <w:rPr>
          <w:rtl/>
        </w:rPr>
      </w:pPr>
      <w:r>
        <w:rPr>
          <w:rFonts w:hint="eastAsia"/>
          <w:rtl/>
        </w:rPr>
        <w:t>מירב</w:t>
      </w:r>
      <w:r>
        <w:rPr>
          <w:rtl/>
        </w:rPr>
        <w:t xml:space="preserve"> כהן</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מתן</w:t>
      </w:r>
      <w:r>
        <w:rPr>
          <w:rtl/>
        </w:rPr>
        <w:t xml:space="preserve"> כהנא</w:t>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Fonts w:hint="eastAsia"/>
          <w:rtl/>
        </w:rPr>
        <w:t>עופר</w:t>
      </w:r>
      <w:r>
        <w:rPr>
          <w:rtl/>
        </w:rPr>
        <w:t xml:space="preserve"> כסיף</w:t>
      </w:r>
      <w:r>
        <w:rPr>
          <w:rtl/>
        </w:rPr>
        <w:tab/>
      </w:r>
      <w:r>
        <w:rPr>
          <w:rtl/>
        </w:rPr>
        <w:tab/>
      </w:r>
      <w:r>
        <w:rPr>
          <w:rFonts w:hint="cs"/>
          <w:rtl/>
        </w:rPr>
        <w:t>–</w:t>
      </w:r>
      <w:r>
        <w:rPr>
          <w:rtl/>
        </w:rPr>
        <w:t xml:space="preserve">   </w:t>
      </w:r>
      <w:r>
        <w:rPr>
          <w:rFonts w:hint="cs"/>
          <w:rtl/>
        </w:rPr>
        <w:t>אינו נוכח</w:t>
      </w:r>
      <w:r>
        <w:rPr>
          <w:rtl/>
        </w:rPr>
        <w:t xml:space="preserve"> </w:t>
      </w:r>
    </w:p>
    <w:p w:rsidR="00776D32" w:rsidRDefault="00776D32" w:rsidP="009635F5">
      <w:pPr>
        <w:rPr>
          <w:rtl/>
        </w:rPr>
      </w:pPr>
      <w:r>
        <w:rPr>
          <w:rFonts w:hint="eastAsia"/>
          <w:rtl/>
        </w:rPr>
        <w:t>ישראל</w:t>
      </w:r>
      <w:r>
        <w:rPr>
          <w:rtl/>
        </w:rPr>
        <w:t xml:space="preserve"> כץ</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רון</w:t>
      </w:r>
      <w:r>
        <w:rPr>
          <w:rtl/>
        </w:rPr>
        <w:t xml:space="preserve"> כץ</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יוראי</w:t>
      </w:r>
      <w:r>
        <w:rPr>
          <w:rtl/>
        </w:rPr>
        <w:t xml:space="preserve"> להב הרצנו</w:t>
      </w:r>
      <w:r>
        <w:rPr>
          <w:rtl/>
        </w:rPr>
        <w:tab/>
      </w:r>
      <w:r>
        <w:rPr>
          <w:rtl/>
        </w:rPr>
        <w:tab/>
      </w:r>
      <w:r>
        <w:rPr>
          <w:rFonts w:hint="cs"/>
          <w:rtl/>
        </w:rPr>
        <w:t>–</w:t>
      </w:r>
      <w:r>
        <w:rPr>
          <w:rtl/>
        </w:rPr>
        <w:t xml:space="preserve">   </w:t>
      </w:r>
      <w:r>
        <w:rPr>
          <w:rFonts w:hint="cs"/>
          <w:rtl/>
        </w:rPr>
        <w:t xml:space="preserve">אינו </w:t>
      </w:r>
      <w:bookmarkStart w:id="18935" w:name="_ETM_Q35_225000"/>
      <w:bookmarkEnd w:id="18935"/>
      <w:r>
        <w:rPr>
          <w:rFonts w:hint="cs"/>
          <w:rtl/>
        </w:rPr>
        <w:t>נוכח</w:t>
      </w:r>
    </w:p>
    <w:p w:rsidR="00776D32" w:rsidRDefault="00776D32" w:rsidP="009635F5">
      <w:pPr>
        <w:rPr>
          <w:rtl/>
        </w:rPr>
      </w:pPr>
      <w:r>
        <w:rPr>
          <w:rFonts w:hint="eastAsia"/>
          <w:rtl/>
        </w:rPr>
        <w:t>ירון</w:t>
      </w:r>
      <w:r>
        <w:rPr>
          <w:rtl/>
        </w:rPr>
        <w:t xml:space="preserve"> לוי</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BD3CC6">
      <w:pPr>
        <w:rPr>
          <w:rtl/>
        </w:rPr>
      </w:pPr>
      <w:r>
        <w:rPr>
          <w:rFonts w:hint="eastAsia"/>
          <w:rtl/>
        </w:rPr>
        <w:t>מיקי</w:t>
      </w:r>
      <w:r>
        <w:rPr>
          <w:rtl/>
        </w:rPr>
        <w:t xml:space="preserve"> לוי</w:t>
      </w:r>
      <w:r>
        <w:rPr>
          <w:rtl/>
        </w:rPr>
        <w:tab/>
      </w:r>
      <w:r>
        <w:rPr>
          <w:rtl/>
        </w:rPr>
        <w:tab/>
      </w:r>
      <w:r>
        <w:rPr>
          <w:rtl/>
        </w:rPr>
        <w:tab/>
      </w:r>
      <w:r>
        <w:rPr>
          <w:rFonts w:hint="cs"/>
          <w:rtl/>
        </w:rPr>
        <w:t>–</w:t>
      </w:r>
      <w:r>
        <w:rPr>
          <w:rtl/>
        </w:rPr>
        <w:t xml:space="preserve">   </w:t>
      </w:r>
      <w:r>
        <w:rPr>
          <w:rFonts w:hint="cs"/>
          <w:rtl/>
        </w:rPr>
        <w:t>אינו משתתף בהצבעה</w:t>
      </w:r>
    </w:p>
    <w:p w:rsidR="00776D32" w:rsidRDefault="00776D32" w:rsidP="009635F5">
      <w:pPr>
        <w:rPr>
          <w:rtl/>
        </w:rPr>
      </w:pPr>
      <w:r>
        <w:rPr>
          <w:rFonts w:hint="eastAsia"/>
          <w:rtl/>
        </w:rPr>
        <w:t>אביגדור</w:t>
      </w:r>
      <w:r>
        <w:rPr>
          <w:rtl/>
        </w:rPr>
        <w:t xml:space="preserve"> ליברמן</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יאיר</w:t>
      </w:r>
      <w:r>
        <w:rPr>
          <w:rtl/>
        </w:rPr>
        <w:t xml:space="preserve"> לפיד</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טטיאנה</w:t>
      </w:r>
      <w:r>
        <w:rPr>
          <w:rtl/>
        </w:rPr>
        <w:t xml:space="preserve"> מזרסקי</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מרב</w:t>
      </w:r>
      <w:r>
        <w:rPr>
          <w:rtl/>
        </w:rPr>
        <w:t xml:space="preserve"> מיכאלי</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שלי</w:t>
      </w:r>
      <w:r>
        <w:rPr>
          <w:rtl/>
        </w:rPr>
        <w:t xml:space="preserve"> טל מירון</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יוליה</w:t>
      </w:r>
      <w:r>
        <w:rPr>
          <w:rtl/>
        </w:rPr>
        <w:t xml:space="preserve"> מלינובסקי</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מיכאל</w:t>
      </w:r>
      <w:r>
        <w:rPr>
          <w:rtl/>
        </w:rPr>
        <w:t xml:space="preserve"> מלכיאלי</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צגה</w:t>
      </w:r>
      <w:r>
        <w:rPr>
          <w:rtl/>
        </w:rPr>
        <w:t xml:space="preserve"> מלקו</w:t>
      </w:r>
      <w:r>
        <w:rPr>
          <w:rtl/>
        </w:rPr>
        <w:tab/>
      </w:r>
      <w:r>
        <w:rPr>
          <w:rtl/>
        </w:rPr>
        <w:tab/>
      </w:r>
      <w:r>
        <w:rPr>
          <w:rFonts w:hint="cs"/>
          <w:rtl/>
        </w:rPr>
        <w:t>–</w:t>
      </w:r>
      <w:r>
        <w:rPr>
          <w:rtl/>
        </w:rPr>
        <w:t xml:space="preserve">   </w:t>
      </w:r>
      <w:r>
        <w:rPr>
          <w:rFonts w:hint="cs"/>
          <w:rtl/>
        </w:rPr>
        <w:t>בעד</w:t>
      </w:r>
    </w:p>
    <w:p w:rsidR="00776D32" w:rsidRDefault="00776D32" w:rsidP="009635F5">
      <w:pPr>
        <w:rPr>
          <w:rtl/>
        </w:rPr>
      </w:pPr>
      <w:r>
        <w:rPr>
          <w:rFonts w:hint="eastAsia"/>
          <w:rtl/>
        </w:rPr>
        <w:t>אבי</w:t>
      </w:r>
      <w:r>
        <w:rPr>
          <w:rtl/>
        </w:rPr>
        <w:t xml:space="preserve"> מעוז</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שרון</w:t>
      </w:r>
      <w:r>
        <w:rPr>
          <w:rtl/>
        </w:rPr>
        <w:t xml:space="preserve"> ניר</w:t>
      </w:r>
      <w:r>
        <w:rPr>
          <w:rtl/>
        </w:rPr>
        <w:tab/>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בנימין</w:t>
      </w:r>
      <w:r>
        <w:rPr>
          <w:rtl/>
        </w:rPr>
        <w:t xml:space="preserve"> נתניהו</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יואב</w:t>
      </w:r>
      <w:r>
        <w:rPr>
          <w:rtl/>
        </w:rPr>
        <w:t xml:space="preserve"> סגלוביץ'</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יבגני</w:t>
      </w:r>
      <w:r>
        <w:rPr>
          <w:rtl/>
        </w:rPr>
        <w:t xml:space="preserve"> סובה</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אופיר</w:t>
      </w:r>
      <w:r>
        <w:rPr>
          <w:rtl/>
        </w:rPr>
        <w:t xml:space="preserve"> סופר</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אורית</w:t>
      </w:r>
      <w:r>
        <w:rPr>
          <w:rtl/>
        </w:rPr>
        <w:t xml:space="preserve"> מלכה סטרוק</w:t>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יוסף</w:t>
      </w:r>
      <w:r>
        <w:rPr>
          <w:rtl/>
        </w:rPr>
        <w:t xml:space="preserve"> עטאונה</w:t>
      </w:r>
      <w:r>
        <w:rPr>
          <w:rtl/>
        </w:rPr>
        <w:tab/>
      </w:r>
      <w:r>
        <w:rPr>
          <w:rtl/>
        </w:rPr>
        <w:tab/>
      </w:r>
      <w:r>
        <w:rPr>
          <w:rFonts w:hint="cs"/>
          <w:rtl/>
        </w:rPr>
        <w:t>–</w:t>
      </w:r>
      <w:r>
        <w:rPr>
          <w:rtl/>
        </w:rPr>
        <w:t xml:space="preserve">   </w:t>
      </w:r>
      <w:r>
        <w:rPr>
          <w:rFonts w:hint="cs"/>
          <w:rtl/>
        </w:rPr>
        <w:t>נגד</w:t>
      </w:r>
    </w:p>
    <w:p w:rsidR="00776D32" w:rsidRDefault="00776D32" w:rsidP="009635F5">
      <w:pPr>
        <w:rPr>
          <w:rtl/>
        </w:rPr>
      </w:pPr>
      <w:r>
        <w:rPr>
          <w:rFonts w:hint="eastAsia"/>
          <w:rtl/>
        </w:rPr>
        <w:t>חמד</w:t>
      </w:r>
      <w:r>
        <w:rPr>
          <w:rtl/>
        </w:rPr>
        <w:t xml:space="preserve"> עמאר</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עודד</w:t>
      </w:r>
      <w:r>
        <w:rPr>
          <w:rtl/>
        </w:rPr>
        <w:t xml:space="preserve"> פורר</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יסמין</w:t>
      </w:r>
      <w:r>
        <w:rPr>
          <w:rtl/>
        </w:rPr>
        <w:t xml:space="preserve"> פרידמן</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אורית</w:t>
      </w:r>
      <w:r>
        <w:rPr>
          <w:rtl/>
        </w:rPr>
        <w:t xml:space="preserve"> פרקש הכהן</w:t>
      </w:r>
      <w:r>
        <w:rPr>
          <w:rtl/>
        </w:rPr>
        <w:tab/>
      </w:r>
      <w:r>
        <w:rPr>
          <w:rFonts w:hint="cs"/>
          <w:rtl/>
        </w:rPr>
        <w:t>–</w:t>
      </w:r>
      <w:r>
        <w:rPr>
          <w:rtl/>
        </w:rPr>
        <w:t xml:space="preserve">   </w:t>
      </w:r>
      <w:r>
        <w:rPr>
          <w:rFonts w:hint="cs"/>
          <w:rtl/>
        </w:rPr>
        <w:t>אינה נוכחת</w:t>
      </w:r>
    </w:p>
    <w:p w:rsidR="00776D32" w:rsidRDefault="00776D32" w:rsidP="00BD3CC6">
      <w:pPr>
        <w:rPr>
          <w:rtl/>
        </w:rPr>
      </w:pPr>
      <w:r>
        <w:rPr>
          <w:rFonts w:hint="eastAsia"/>
          <w:rtl/>
        </w:rPr>
        <w:t>מטי</w:t>
      </w:r>
      <w:r>
        <w:rPr>
          <w:rtl/>
        </w:rPr>
        <w:t xml:space="preserve"> צרפתי הרכבי</w:t>
      </w:r>
      <w:r>
        <w:rPr>
          <w:rtl/>
        </w:rPr>
        <w:tab/>
      </w:r>
      <w:r>
        <w:rPr>
          <w:rFonts w:hint="cs"/>
          <w:rtl/>
        </w:rPr>
        <w:t>–</w:t>
      </w:r>
      <w:r>
        <w:rPr>
          <w:rtl/>
        </w:rPr>
        <w:t xml:space="preserve">   </w:t>
      </w:r>
      <w:r>
        <w:rPr>
          <w:rFonts w:hint="cs"/>
          <w:rtl/>
        </w:rPr>
        <w:t>אינה נוכחת</w:t>
      </w:r>
    </w:p>
    <w:p w:rsidR="00776D32" w:rsidRDefault="00776D32" w:rsidP="00BD3CC6">
      <w:pPr>
        <w:rPr>
          <w:rtl/>
        </w:rPr>
      </w:pPr>
      <w:r>
        <w:rPr>
          <w:rFonts w:hint="eastAsia"/>
          <w:rtl/>
        </w:rPr>
        <w:t>גלעד</w:t>
      </w:r>
      <w:r>
        <w:rPr>
          <w:rtl/>
        </w:rPr>
        <w:t xml:space="preserve"> קריב</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עידן</w:t>
      </w:r>
      <w:r>
        <w:rPr>
          <w:rtl/>
        </w:rPr>
        <w:t xml:space="preserve"> רול</w:t>
      </w:r>
      <w:r>
        <w:rPr>
          <w:rtl/>
        </w:rPr>
        <w:tab/>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אפרת</w:t>
      </w:r>
      <w:r>
        <w:rPr>
          <w:rtl/>
        </w:rPr>
        <w:t xml:space="preserve"> רייטן מרום</w:t>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אלון</w:t>
      </w:r>
      <w:r>
        <w:rPr>
          <w:rtl/>
        </w:rPr>
        <w:t xml:space="preserve"> שוסטר</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אלעזר</w:t>
      </w:r>
      <w:r>
        <w:rPr>
          <w:rtl/>
        </w:rPr>
        <w:t xml:space="preserve"> שטרן</w:t>
      </w:r>
      <w:r>
        <w:rPr>
          <w:rtl/>
        </w:rPr>
        <w:tab/>
      </w:r>
      <w:r>
        <w:rPr>
          <w:rtl/>
        </w:rPr>
        <w:tab/>
      </w:r>
      <w:r>
        <w:rPr>
          <w:rFonts w:hint="cs"/>
          <w:rtl/>
        </w:rPr>
        <w:t>–</w:t>
      </w:r>
      <w:r>
        <w:rPr>
          <w:rtl/>
        </w:rPr>
        <w:t xml:space="preserve">   </w:t>
      </w:r>
      <w:r>
        <w:rPr>
          <w:rFonts w:hint="cs"/>
          <w:rtl/>
        </w:rPr>
        <w:t>אינו נוכח</w:t>
      </w:r>
    </w:p>
    <w:p w:rsidR="00776D32" w:rsidRDefault="00776D32" w:rsidP="009635F5">
      <w:pPr>
        <w:rPr>
          <w:rtl/>
        </w:rPr>
      </w:pPr>
      <w:r>
        <w:rPr>
          <w:rFonts w:hint="eastAsia"/>
          <w:rtl/>
        </w:rPr>
        <w:t>מיכל</w:t>
      </w:r>
      <w:r>
        <w:rPr>
          <w:rtl/>
        </w:rPr>
        <w:t xml:space="preserve"> שיר סגמן</w:t>
      </w:r>
      <w:r>
        <w:rPr>
          <w:rtl/>
        </w:rPr>
        <w:tab/>
      </w:r>
      <w:r>
        <w:rPr>
          <w:rtl/>
        </w:rPr>
        <w:tab/>
      </w:r>
      <w:r>
        <w:rPr>
          <w:rFonts w:hint="cs"/>
          <w:rtl/>
        </w:rPr>
        <w:t>–</w:t>
      </w:r>
      <w:r>
        <w:rPr>
          <w:rtl/>
        </w:rPr>
        <w:t xml:space="preserve">   </w:t>
      </w:r>
      <w:r>
        <w:rPr>
          <w:rFonts w:hint="cs"/>
          <w:rtl/>
        </w:rPr>
        <w:t>אינה נוכחת</w:t>
      </w:r>
    </w:p>
    <w:p w:rsidR="00776D32" w:rsidRDefault="00776D32" w:rsidP="009635F5">
      <w:pPr>
        <w:rPr>
          <w:rtl/>
        </w:rPr>
      </w:pPr>
      <w:r>
        <w:rPr>
          <w:rFonts w:hint="eastAsia"/>
          <w:rtl/>
        </w:rPr>
        <w:t>פנינה</w:t>
      </w:r>
      <w:r>
        <w:rPr>
          <w:rtl/>
        </w:rPr>
        <w:t xml:space="preserve"> תמנו</w:t>
      </w:r>
      <w:r>
        <w:rPr>
          <w:rtl/>
        </w:rPr>
        <w:tab/>
      </w:r>
      <w:r>
        <w:rPr>
          <w:rtl/>
        </w:rPr>
        <w:tab/>
      </w:r>
      <w:r>
        <w:rPr>
          <w:rFonts w:hint="cs"/>
          <w:rtl/>
        </w:rPr>
        <w:t>–</w:t>
      </w:r>
      <w:r>
        <w:rPr>
          <w:rtl/>
        </w:rPr>
        <w:t xml:space="preserve">   </w:t>
      </w:r>
      <w:r>
        <w:rPr>
          <w:rFonts w:hint="cs"/>
          <w:rtl/>
        </w:rPr>
        <w:t>אינה נוכחת</w:t>
      </w:r>
    </w:p>
    <w:p w:rsidR="00776D32" w:rsidRDefault="00776D32" w:rsidP="00BD3CC6">
      <w:pPr>
        <w:rPr>
          <w:rtl/>
        </w:rPr>
      </w:pPr>
    </w:p>
    <w:p w:rsidR="00776D32" w:rsidRDefault="00776D32" w:rsidP="00BD3CC6">
      <w:pPr>
        <w:pStyle w:val="af6"/>
        <w:keepNext/>
        <w:rPr>
          <w:rtl/>
        </w:rPr>
      </w:pPr>
      <w:bookmarkStart w:id="18936" w:name="ET_yor_6597_1"/>
      <w:r w:rsidRPr="00C42EAB">
        <w:rPr>
          <w:rStyle w:val="TagStyle"/>
          <w:rtl/>
        </w:rPr>
        <w:t xml:space="preserve"> &lt;&lt; יור &gt;&gt; </w:t>
      </w:r>
      <w:r>
        <w:rPr>
          <w:rtl/>
        </w:rPr>
        <w:t>היו"ר מאיר כהן:</w:t>
      </w:r>
      <w:r w:rsidRPr="00C42EAB">
        <w:rPr>
          <w:rStyle w:val="TagStyle"/>
          <w:rtl/>
        </w:rPr>
        <w:t xml:space="preserve"> &lt;&lt; יור &gt;&gt;</w:t>
      </w:r>
      <w:r>
        <w:rPr>
          <w:rtl/>
        </w:rPr>
        <w:t xml:space="preserve">   </w:t>
      </w:r>
      <w:bookmarkEnd w:id="18936"/>
    </w:p>
    <w:p w:rsidR="00776D32" w:rsidRDefault="00776D32" w:rsidP="005D1BD4">
      <w:pPr>
        <w:rPr>
          <w:rtl/>
        </w:rPr>
      </w:pPr>
    </w:p>
    <w:p w:rsidR="00776D32" w:rsidRDefault="00776D32" w:rsidP="00BD3CC6">
      <w:pPr>
        <w:rPr>
          <w:rtl/>
        </w:rPr>
      </w:pPr>
      <w:r>
        <w:rPr>
          <w:rFonts w:hint="cs"/>
          <w:rtl/>
        </w:rPr>
        <w:t xml:space="preserve">יש מישהו מחברי הכנסת שנמצא כאן, או חברות הכנסת, ולא </w:t>
      </w:r>
      <w:bookmarkStart w:id="18937" w:name="_ETM_Q35_317000"/>
      <w:bookmarkEnd w:id="18937"/>
      <w:r>
        <w:rPr>
          <w:rFonts w:hint="cs"/>
          <w:rtl/>
        </w:rPr>
        <w:t xml:space="preserve">קראו בשמם? ההצבעה הסתיימה. בבקשה, אדוני. להלן תוצאות </w:t>
      </w:r>
      <w:bookmarkStart w:id="18938" w:name="_ETM_Q35_515000"/>
      <w:bookmarkEnd w:id="18938"/>
      <w:r>
        <w:rPr>
          <w:rFonts w:hint="cs"/>
          <w:rtl/>
        </w:rPr>
        <w:t xml:space="preserve">ההצבעה: 47 בעד, שמונה מתנגדים, נמנע אחד. לפני זה אני </w:t>
      </w:r>
      <w:bookmarkStart w:id="18939" w:name="_ETM_Q35_534000"/>
      <w:bookmarkEnd w:id="18939"/>
      <w:r>
        <w:rPr>
          <w:rFonts w:hint="cs"/>
          <w:rtl/>
        </w:rPr>
        <w:t xml:space="preserve">רוצה, ברשותכם </w:t>
      </w:r>
      <w:r>
        <w:rPr>
          <w:rFonts w:hint="eastAsia"/>
          <w:rtl/>
        </w:rPr>
        <w:t xml:space="preserve">– </w:t>
      </w:r>
      <w:r>
        <w:rPr>
          <w:rFonts w:hint="cs"/>
          <w:rtl/>
        </w:rPr>
        <w:t xml:space="preserve">אנא, תקשיבו להודעה הזאת. ההצעה הולכת לוועדה לביטחון </w:t>
      </w:r>
      <w:bookmarkStart w:id="18940" w:name="_ETM_Q35_544000"/>
      <w:bookmarkEnd w:id="18940"/>
      <w:r>
        <w:rPr>
          <w:rFonts w:hint="cs"/>
          <w:rtl/>
        </w:rPr>
        <w:t>המדינה להכנה לקריאה הראשונה.</w:t>
      </w:r>
    </w:p>
    <w:p w:rsidR="00776D32" w:rsidRDefault="00776D32" w:rsidP="00BD3CC6">
      <w:pPr>
        <w:rPr>
          <w:rtl/>
        </w:rPr>
      </w:pPr>
      <w:bookmarkStart w:id="18941" w:name="_ETM_Q35_547000"/>
      <w:bookmarkEnd w:id="18941"/>
    </w:p>
    <w:p w:rsidR="00776D32" w:rsidRDefault="00776D32" w:rsidP="00BD3CC6">
      <w:pPr>
        <w:pStyle w:val="af5"/>
        <w:keepNext/>
        <w:rPr>
          <w:rtl/>
        </w:rPr>
      </w:pPr>
      <w:r w:rsidRPr="00042340">
        <w:rPr>
          <w:rStyle w:val="TagStyle"/>
          <w:rtl/>
        </w:rPr>
        <w:t xml:space="preserve"> &lt;&lt; קריאה &gt;&gt; </w:t>
      </w:r>
      <w:r>
        <w:rPr>
          <w:rtl/>
        </w:rPr>
        <w:t>מירב בן ארי (יש עתיד):</w:t>
      </w:r>
      <w:r w:rsidRPr="00042340">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אני רוצה ועדת חוקה. </w:t>
      </w:r>
    </w:p>
    <w:p w:rsidR="00776D32" w:rsidRDefault="00776D32" w:rsidP="00BD3CC6">
      <w:pPr>
        <w:rPr>
          <w:rtl/>
        </w:rPr>
      </w:pPr>
    </w:p>
    <w:p w:rsidR="00776D32" w:rsidRDefault="00776D32" w:rsidP="00BD3CC6">
      <w:pPr>
        <w:pStyle w:val="af6"/>
        <w:keepNext/>
        <w:rPr>
          <w:rtl/>
        </w:rPr>
      </w:pPr>
      <w:bookmarkStart w:id="18942" w:name="_ETM_Q35_550000"/>
      <w:bookmarkEnd w:id="18942"/>
      <w:r w:rsidRPr="00C42EAB">
        <w:rPr>
          <w:rStyle w:val="TagStyle"/>
          <w:rtl/>
        </w:rPr>
        <w:t xml:space="preserve">&lt;&lt; יור &gt;&gt; </w:t>
      </w:r>
      <w:r>
        <w:rPr>
          <w:rtl/>
        </w:rPr>
        <w:t>היו"ר מאיר כהן:</w:t>
      </w:r>
      <w:r w:rsidRPr="00C42EAB">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ועדת חוקה? אז היא תגיע לוועדת הכנסת, בסדר גמור. </w:t>
      </w:r>
    </w:p>
    <w:p w:rsidR="00776D32" w:rsidRDefault="00776D32" w:rsidP="00BD3CC6">
      <w:pPr>
        <w:rPr>
          <w:rtl/>
        </w:rPr>
      </w:pPr>
    </w:p>
    <w:p w:rsidR="00776D32" w:rsidRDefault="00776D32" w:rsidP="00BD3CC6">
      <w:pPr>
        <w:rPr>
          <w:rtl/>
        </w:rPr>
      </w:pPr>
      <w:r>
        <w:rPr>
          <w:rFonts w:hint="cs"/>
          <w:rtl/>
        </w:rPr>
        <w:t xml:space="preserve">אני </w:t>
      </w:r>
      <w:bookmarkStart w:id="18943" w:name="_ETM_Q35_553000"/>
      <w:bookmarkEnd w:id="18943"/>
      <w:r>
        <w:rPr>
          <w:rFonts w:hint="cs"/>
          <w:rtl/>
        </w:rPr>
        <w:t xml:space="preserve">מבקש להודיע, הרב שלמה קרעי, אני מבקש להודיע כי בהצעת חוק קליטת חיילים משוחררים </w:t>
      </w:r>
      <w:bookmarkStart w:id="18944" w:name="_ETM_Q35_565000"/>
      <w:bookmarkEnd w:id="18944"/>
      <w:r>
        <w:rPr>
          <w:rFonts w:hint="cs"/>
          <w:rtl/>
        </w:rPr>
        <w:t xml:space="preserve">(תיקון </w:t>
      </w:r>
      <w:r>
        <w:rPr>
          <w:rFonts w:hint="eastAsia"/>
          <w:rtl/>
        </w:rPr>
        <w:t>–</w:t>
      </w:r>
      <w:r>
        <w:rPr>
          <w:rFonts w:hint="cs"/>
          <w:rtl/>
        </w:rPr>
        <w:t xml:space="preserve"> זכאות משרתי צבא הגנה לישראל מקרן ממדים ללימודים) התשפ"ד</w:t>
      </w:r>
      <w:r>
        <w:rPr>
          <w:rFonts w:hint="eastAsia"/>
          <w:rtl/>
        </w:rPr>
        <w:t>–</w:t>
      </w:r>
      <w:r>
        <w:rPr>
          <w:rFonts w:hint="cs"/>
          <w:rtl/>
        </w:rPr>
        <w:t xml:space="preserve">2024, של חבר הכנסת גדי איזנקוט, תוצאות ההצבעה היו 40 בעד ו-55 נגד, ולא כפי שהוקרא במליאה. היות שעיינתי בדפים של המזכירות </w:t>
      </w:r>
      <w:r>
        <w:rPr>
          <w:rFonts w:hint="eastAsia"/>
          <w:rtl/>
        </w:rPr>
        <w:t xml:space="preserve">– </w:t>
      </w:r>
      <w:r>
        <w:rPr>
          <w:rFonts w:hint="cs"/>
          <w:rtl/>
        </w:rPr>
        <w:t xml:space="preserve">אכן, הייתה בעיה. זה היה 40 בעד, </w:t>
      </w:r>
      <w:bookmarkStart w:id="18945" w:name="_ETM_Q35_594000"/>
      <w:bookmarkEnd w:id="18945"/>
      <w:r>
        <w:rPr>
          <w:rFonts w:hint="cs"/>
          <w:rtl/>
        </w:rPr>
        <w:t xml:space="preserve">55 נגד. פשוט הורידו עשרה. זהו. </w:t>
      </w:r>
    </w:p>
    <w:p w:rsidR="00776D32" w:rsidRDefault="00776D32" w:rsidP="00BD3CC6">
      <w:pPr>
        <w:rPr>
          <w:rtl/>
        </w:rPr>
      </w:pPr>
    </w:p>
    <w:p w:rsidR="00776D32" w:rsidRDefault="00776D32" w:rsidP="00BD3CC6">
      <w:pPr>
        <w:rPr>
          <w:rtl/>
        </w:rPr>
      </w:pPr>
      <w:r>
        <w:rPr>
          <w:rFonts w:hint="cs"/>
          <w:rtl/>
        </w:rPr>
        <w:t xml:space="preserve">אנחנו עוברים להצבעה </w:t>
      </w:r>
      <w:bookmarkStart w:id="18946" w:name="_ETM_Q35_600000"/>
      <w:bookmarkEnd w:id="18946"/>
      <w:r>
        <w:rPr>
          <w:rFonts w:hint="cs"/>
          <w:rtl/>
        </w:rPr>
        <w:t xml:space="preserve">על הצעת חוק כלי ירייה (תיקון </w:t>
      </w:r>
      <w:r>
        <w:rPr>
          <w:rFonts w:hint="eastAsia"/>
          <w:rtl/>
        </w:rPr>
        <w:t>–</w:t>
      </w:r>
      <w:r>
        <w:rPr>
          <w:rFonts w:hint="cs"/>
          <w:rtl/>
        </w:rPr>
        <w:t xml:space="preserve"> זכאות לרישיון כלי ירייה ללוחם שסיים את שירותו עקב פציעה בפעילות מבצעית), התשפ"ד</w:t>
      </w:r>
      <w:r>
        <w:rPr>
          <w:rFonts w:hint="eastAsia"/>
          <w:rtl/>
        </w:rPr>
        <w:t>–</w:t>
      </w:r>
      <w:r>
        <w:rPr>
          <w:rFonts w:hint="cs"/>
          <w:rtl/>
        </w:rPr>
        <w:t xml:space="preserve">2024, של חבר הכנסת </w:t>
      </w:r>
      <w:bookmarkStart w:id="18947" w:name="_ETM_Q35_609000"/>
      <w:bookmarkEnd w:id="18947"/>
      <w:r>
        <w:rPr>
          <w:rFonts w:hint="cs"/>
          <w:rtl/>
        </w:rPr>
        <w:t xml:space="preserve">צביקה פוגל. ההצבעה תהיה אלקטרונית. אנא שבו במקומותיכם. </w:t>
      </w:r>
      <w:bookmarkStart w:id="18948" w:name="_ETM_Q35_617000"/>
      <w:bookmarkEnd w:id="18948"/>
      <w:r>
        <w:rPr>
          <w:rFonts w:hint="cs"/>
          <w:rtl/>
        </w:rPr>
        <w:t xml:space="preserve">הצבעה, בבקשה. </w:t>
      </w:r>
    </w:p>
    <w:p w:rsidR="00776D32" w:rsidRDefault="00776D32" w:rsidP="00BD3CC6">
      <w:pPr>
        <w:rPr>
          <w:rtl/>
        </w:rPr>
      </w:pPr>
      <w:bookmarkStart w:id="18949" w:name="_ETM_Q35_621000"/>
      <w:bookmarkEnd w:id="18949"/>
    </w:p>
    <w:p w:rsidR="00776D32" w:rsidRDefault="00776D32" w:rsidP="00BD3CC6">
      <w:pPr>
        <w:pStyle w:val="af1"/>
        <w:keepNext/>
        <w:rPr>
          <w:rtl/>
        </w:rPr>
      </w:pPr>
      <w:bookmarkStart w:id="18950" w:name="_ETM_Q35_622000"/>
      <w:bookmarkEnd w:id="18950"/>
      <w:r>
        <w:rPr>
          <w:rFonts w:hint="eastAsia"/>
          <w:rtl/>
        </w:rPr>
        <w:t>הצבעה</w:t>
      </w:r>
      <w:r>
        <w:rPr>
          <w:rtl/>
        </w:rPr>
        <w:t xml:space="preserve"> מס'</w:t>
      </w:r>
      <w:r>
        <w:rPr>
          <w:rFonts w:hint="cs"/>
          <w:rtl/>
        </w:rPr>
        <w:t xml:space="preserve"> 5</w:t>
      </w:r>
    </w:p>
    <w:p w:rsidR="00776D32" w:rsidRDefault="00776D32" w:rsidP="00BD3CC6">
      <w:pPr>
        <w:pStyle w:val="--"/>
        <w:keepNext/>
        <w:rPr>
          <w:rtl/>
        </w:rPr>
      </w:pPr>
    </w:p>
    <w:p w:rsidR="00776D32" w:rsidRDefault="00776D32" w:rsidP="00BD3CC6">
      <w:pPr>
        <w:pStyle w:val="--"/>
        <w:keepNext/>
        <w:rPr>
          <w:rtl/>
        </w:rPr>
      </w:pPr>
      <w:r>
        <w:rPr>
          <w:rFonts w:hint="eastAsia"/>
          <w:rtl/>
        </w:rPr>
        <w:t>בעד</w:t>
      </w:r>
      <w:r>
        <w:rPr>
          <w:rtl/>
        </w:rPr>
        <w:t xml:space="preserve"> ההצעה להעביר את הצעת החוק לוועדה –</w:t>
      </w:r>
      <w:r>
        <w:rPr>
          <w:rFonts w:hint="cs"/>
          <w:rtl/>
        </w:rPr>
        <w:t xml:space="preserve"> 45</w:t>
      </w:r>
    </w:p>
    <w:p w:rsidR="00776D32" w:rsidRDefault="00776D32" w:rsidP="00BD3CC6">
      <w:pPr>
        <w:pStyle w:val="--"/>
        <w:keepNext/>
        <w:rPr>
          <w:rtl/>
        </w:rPr>
      </w:pPr>
      <w:r>
        <w:rPr>
          <w:rFonts w:hint="eastAsia"/>
          <w:rtl/>
        </w:rPr>
        <w:t>נגד</w:t>
      </w:r>
      <w:r>
        <w:rPr>
          <w:rtl/>
        </w:rPr>
        <w:t xml:space="preserve"> – </w:t>
      </w:r>
      <w:r>
        <w:rPr>
          <w:rFonts w:hint="cs"/>
          <w:rtl/>
        </w:rPr>
        <w:t>7</w:t>
      </w:r>
    </w:p>
    <w:p w:rsidR="00776D32" w:rsidRDefault="00776D32" w:rsidP="00BD3CC6">
      <w:pPr>
        <w:pStyle w:val="--"/>
        <w:keepNext/>
        <w:rPr>
          <w:rtl/>
        </w:rPr>
      </w:pPr>
      <w:r>
        <w:rPr>
          <w:rFonts w:hint="eastAsia"/>
          <w:rtl/>
        </w:rPr>
        <w:t>נמנעים</w:t>
      </w:r>
      <w:r>
        <w:rPr>
          <w:rtl/>
        </w:rPr>
        <w:t xml:space="preserve"> – </w:t>
      </w:r>
      <w:r>
        <w:rPr>
          <w:rFonts w:hint="cs"/>
          <w:rtl/>
        </w:rPr>
        <w:t>1</w:t>
      </w:r>
    </w:p>
    <w:p w:rsidR="00776D32" w:rsidRDefault="00776D32" w:rsidP="00BD3CC6">
      <w:pPr>
        <w:pStyle w:val="af2"/>
        <w:rPr>
          <w:rtl/>
        </w:rPr>
      </w:pPr>
      <w:r>
        <w:rPr>
          <w:rFonts w:hint="eastAsia"/>
          <w:rtl/>
        </w:rPr>
        <w:t>ההצעה</w:t>
      </w:r>
      <w:r>
        <w:rPr>
          <w:rtl/>
        </w:rPr>
        <w:t xml:space="preserve"> להעביר את הצעת חוק</w:t>
      </w:r>
      <w:bookmarkStart w:id="18951" w:name="_ETM_Q35_623000"/>
      <w:bookmarkEnd w:id="18951"/>
      <w:r>
        <w:rPr>
          <w:rFonts w:hint="cs"/>
          <w:rtl/>
        </w:rPr>
        <w:t xml:space="preserve"> </w:t>
      </w:r>
      <w:r w:rsidRPr="00042340">
        <w:rPr>
          <w:rtl/>
        </w:rPr>
        <w:t>כלי ירייה (תיקון – זכאות לרישיון כלי ירייה ללוחם שסיים את ש</w:t>
      </w:r>
      <w:r>
        <w:rPr>
          <w:rtl/>
        </w:rPr>
        <w:t>ירותו עקב פציעה בפעילות מבצעית)</w:t>
      </w:r>
      <w:r w:rsidRPr="00042340">
        <w:rPr>
          <w:rtl/>
        </w:rPr>
        <w:t xml:space="preserve"> התשפ"ד–2024</w:t>
      </w:r>
      <w:r>
        <w:rPr>
          <w:rFonts w:hint="cs"/>
          <w:rtl/>
        </w:rPr>
        <w:t xml:space="preserve">, לוועדה </w:t>
      </w:r>
      <w:bookmarkStart w:id="18952" w:name="_ETM_Q35_632000"/>
      <w:bookmarkEnd w:id="18952"/>
      <w:r>
        <w:rPr>
          <w:rFonts w:hint="cs"/>
          <w:rtl/>
        </w:rPr>
        <w:t xml:space="preserve">לביטחון לאומי נתקבלה. </w:t>
      </w:r>
    </w:p>
    <w:p w:rsidR="00776D32" w:rsidRDefault="00776D32" w:rsidP="00BD3CC6">
      <w:pPr>
        <w:rPr>
          <w:rtl/>
        </w:rPr>
      </w:pPr>
      <w:bookmarkStart w:id="18953" w:name="_ETM_Q35_639000"/>
      <w:bookmarkEnd w:id="18953"/>
    </w:p>
    <w:p w:rsidR="00776D32" w:rsidRDefault="00776D32" w:rsidP="00BD3CC6">
      <w:pPr>
        <w:pStyle w:val="af6"/>
        <w:keepNext/>
        <w:rPr>
          <w:rtl/>
        </w:rPr>
      </w:pPr>
      <w:bookmarkStart w:id="18954" w:name="ET_yor_6597_4"/>
      <w:r w:rsidRPr="00042340">
        <w:rPr>
          <w:rStyle w:val="TagStyle"/>
          <w:rtl/>
        </w:rPr>
        <w:t xml:space="preserve"> &lt;&lt; יור &gt;&gt; </w:t>
      </w:r>
      <w:r>
        <w:rPr>
          <w:rtl/>
        </w:rPr>
        <w:t>היו"ר מאיר כהן:</w:t>
      </w:r>
      <w:r w:rsidRPr="00042340">
        <w:rPr>
          <w:rStyle w:val="TagStyle"/>
          <w:rtl/>
        </w:rPr>
        <w:t xml:space="preserve"> &lt;&lt; יור &gt;&gt;</w:t>
      </w:r>
      <w:r>
        <w:rPr>
          <w:rtl/>
        </w:rPr>
        <w:t xml:space="preserve">   </w:t>
      </w:r>
      <w:bookmarkEnd w:id="18954"/>
    </w:p>
    <w:p w:rsidR="00776D32" w:rsidRDefault="00776D32" w:rsidP="005D1BD4">
      <w:pPr>
        <w:rPr>
          <w:rtl/>
        </w:rPr>
      </w:pPr>
    </w:p>
    <w:p w:rsidR="00776D32" w:rsidRDefault="00776D32" w:rsidP="00BD3CC6">
      <w:pPr>
        <w:rPr>
          <w:rtl/>
        </w:rPr>
      </w:pPr>
      <w:r>
        <w:rPr>
          <w:rFonts w:hint="cs"/>
          <w:rtl/>
        </w:rPr>
        <w:t xml:space="preserve">45 בעד, שבעה מתנגדים. אני קובע כי </w:t>
      </w:r>
      <w:bookmarkStart w:id="18955" w:name="_ETM_Q35_638000"/>
      <w:bookmarkEnd w:id="18955"/>
      <w:r>
        <w:rPr>
          <w:rFonts w:hint="cs"/>
          <w:rtl/>
        </w:rPr>
        <w:t xml:space="preserve">גם הצעת חוק </w:t>
      </w:r>
      <w:r w:rsidRPr="00042340">
        <w:rPr>
          <w:rtl/>
        </w:rPr>
        <w:t>כלי ירייה (תיקון – זכאות לרישיון כלי ירייה ללוחם שסיים את שירותו עקב פציעה בפעילות מבצעית) התשפ"ד–2024</w:t>
      </w:r>
      <w:r>
        <w:rPr>
          <w:rFonts w:hint="cs"/>
          <w:rtl/>
        </w:rPr>
        <w:t>, אושרה בקריאה הטרומית ותעבור לדיון בוועד</w:t>
      </w:r>
      <w:bookmarkStart w:id="18956" w:name="_ETM_Q35_654000"/>
      <w:bookmarkEnd w:id="18956"/>
      <w:r>
        <w:rPr>
          <w:rFonts w:hint="cs"/>
          <w:rtl/>
        </w:rPr>
        <w:t xml:space="preserve">ת </w:t>
      </w:r>
      <w:r>
        <w:rPr>
          <w:rFonts w:hint="eastAsia"/>
          <w:rtl/>
        </w:rPr>
        <w:t>–</w:t>
      </w:r>
      <w:r>
        <w:rPr>
          <w:rFonts w:hint="cs"/>
          <w:rtl/>
        </w:rPr>
        <w:t xml:space="preserve"> עליזה, שומעים אותך יותר ממני, ויש לי קול רם. זהו, זהו, גם כשאת לא מדברת אני שומע אותך. אוקיי, עליזה, עליזה, סליחה. קטי, בבקשה </w:t>
      </w:r>
      <w:r>
        <w:rPr>
          <w:rFonts w:hint="eastAsia"/>
          <w:rtl/>
        </w:rPr>
        <w:t xml:space="preserve">– </w:t>
      </w:r>
      <w:r>
        <w:rPr>
          <w:rFonts w:hint="cs"/>
          <w:rtl/>
        </w:rPr>
        <w:t>לצורך הכנת</w:t>
      </w:r>
      <w:bookmarkStart w:id="18957" w:name="_ETM_Q35_673000"/>
      <w:bookmarkEnd w:id="18957"/>
      <w:r>
        <w:rPr>
          <w:rFonts w:hint="cs"/>
          <w:rtl/>
        </w:rPr>
        <w:t xml:space="preserve">ה לקריאה הראשונה. אני אומר, היא אושרה בקריאה הטרומית ותעבור לדיון </w:t>
      </w:r>
      <w:bookmarkStart w:id="18958" w:name="_ETM_Q35_677000"/>
      <w:bookmarkEnd w:id="18958"/>
      <w:r>
        <w:rPr>
          <w:rFonts w:hint="cs"/>
          <w:rtl/>
        </w:rPr>
        <w:t xml:space="preserve">בוועדה לביטחון לאומי לצורך הכנתה לקריאה ראשונה. </w:t>
      </w:r>
    </w:p>
    <w:p w:rsidR="001B54AF" w:rsidRDefault="001B54AF" w:rsidP="00BD3CC6">
      <w:pPr>
        <w:rPr>
          <w:rtl/>
        </w:rPr>
      </w:pPr>
    </w:p>
    <w:p w:rsidR="001B54AF" w:rsidRDefault="001B54AF" w:rsidP="00BD3CC6">
      <w:pPr>
        <w:rPr>
          <w:rtl/>
        </w:rPr>
      </w:pPr>
    </w:p>
    <w:p w:rsidR="00776D32" w:rsidRDefault="001B54AF" w:rsidP="001B54AF">
      <w:pPr>
        <w:pStyle w:val="a6"/>
        <w:rPr>
          <w:rtl/>
        </w:rPr>
      </w:pPr>
      <w:bookmarkStart w:id="18959" w:name="ET_hatsach_644336_1485"/>
      <w:r w:rsidRPr="001B54AF">
        <w:rPr>
          <w:rStyle w:val="TagStyle"/>
          <w:rtl/>
        </w:rPr>
        <w:t xml:space="preserve"> &lt;&lt; הצח &gt;&gt; </w:t>
      </w:r>
      <w:bookmarkStart w:id="18960" w:name="_Toc203553482"/>
      <w:bookmarkStart w:id="18961" w:name="_Toc214386581"/>
      <w:r>
        <w:rPr>
          <w:rtl/>
        </w:rPr>
        <w:t>הצעת חוק מס ערך מוסף (תיקון – פטור ממס על תשר), התשפ"ה</w:t>
      </w:r>
      <w:r>
        <w:rPr>
          <w:rFonts w:hint="cs"/>
          <w:rtl/>
        </w:rPr>
        <w:t>–</w:t>
      </w:r>
      <w:r>
        <w:rPr>
          <w:rtl/>
        </w:rPr>
        <w:t>2024</w:t>
      </w:r>
      <w:bookmarkEnd w:id="18960"/>
      <w:bookmarkEnd w:id="18961"/>
      <w:r w:rsidRPr="001B54AF">
        <w:rPr>
          <w:rStyle w:val="TagStyle"/>
          <w:rtl/>
        </w:rPr>
        <w:t xml:space="preserve"> &lt;&lt; הצח &gt;&gt;</w:t>
      </w:r>
      <w:r>
        <w:rPr>
          <w:rtl/>
        </w:rPr>
        <w:t xml:space="preserve">   </w:t>
      </w:r>
      <w:bookmarkEnd w:id="18959"/>
    </w:p>
    <w:p w:rsidR="00776D32" w:rsidRPr="00AF7BCB" w:rsidRDefault="00776D32" w:rsidP="00BD3CC6">
      <w:pPr>
        <w:rPr>
          <w:rtl/>
        </w:rPr>
      </w:pPr>
      <w:bookmarkStart w:id="18962" w:name="_ETM_Q35_682000"/>
      <w:bookmarkEnd w:id="18962"/>
      <w:r>
        <w:rPr>
          <w:rtl/>
        </w:rPr>
        <w:t>[הצעת חוק פ/</w:t>
      </w:r>
      <w:r>
        <w:rPr>
          <w:rFonts w:hint="cs"/>
          <w:rtl/>
        </w:rPr>
        <w:t>4901/25</w:t>
      </w:r>
      <w:r>
        <w:rPr>
          <w:rtl/>
        </w:rPr>
        <w:t>; נספחות.]</w:t>
      </w:r>
    </w:p>
    <w:p w:rsidR="00776D32" w:rsidRDefault="00776D32" w:rsidP="00BD3CC6">
      <w:pPr>
        <w:pStyle w:val="-0"/>
        <w:rPr>
          <w:rtl/>
        </w:rPr>
      </w:pPr>
      <w:r>
        <w:rPr>
          <w:rFonts w:hint="cs"/>
          <w:rtl/>
        </w:rPr>
        <w:t>(הצעת חבר הכנסת אליהו רביבו)</w:t>
      </w:r>
    </w:p>
    <w:p w:rsidR="00776D32" w:rsidRDefault="00776D32" w:rsidP="00BD3CC6">
      <w:pPr>
        <w:rPr>
          <w:rtl/>
        </w:rPr>
      </w:pPr>
    </w:p>
    <w:p w:rsidR="00776D32" w:rsidRDefault="00776D32" w:rsidP="00BD3CC6">
      <w:pPr>
        <w:pStyle w:val="af6"/>
        <w:keepNext/>
        <w:rPr>
          <w:rtl/>
        </w:rPr>
      </w:pPr>
      <w:r w:rsidRPr="00042340">
        <w:rPr>
          <w:rStyle w:val="TagStyle"/>
          <w:rtl/>
        </w:rPr>
        <w:t xml:space="preserve"> &lt;&lt; יור &gt;&gt; </w:t>
      </w:r>
      <w:r>
        <w:rPr>
          <w:rtl/>
        </w:rPr>
        <w:t>היו"ר מאיר כהן:</w:t>
      </w:r>
      <w:r w:rsidRPr="00042340">
        <w:rPr>
          <w:rStyle w:val="TagStyle"/>
          <w:rtl/>
        </w:rPr>
        <w:t xml:space="preserve"> &lt;&lt; יור &gt;&gt;</w:t>
      </w:r>
      <w:r>
        <w:rPr>
          <w:rtl/>
        </w:rPr>
        <w:t xml:space="preserve">   </w:t>
      </w:r>
    </w:p>
    <w:p w:rsidR="00776D32" w:rsidRDefault="00776D32" w:rsidP="005D1BD4">
      <w:pPr>
        <w:rPr>
          <w:rtl/>
        </w:rPr>
      </w:pPr>
    </w:p>
    <w:p w:rsidR="00776D32" w:rsidRPr="00042340" w:rsidRDefault="00CB3C65" w:rsidP="00BD3CC6">
      <w:pPr>
        <w:rPr>
          <w:rtl/>
        </w:rPr>
      </w:pPr>
      <w:bookmarkStart w:id="18963" w:name="_ETM_Q35_683000"/>
      <w:bookmarkEnd w:id="18963"/>
      <w:r>
        <w:rPr>
          <w:rFonts w:hint="cs"/>
          <w:rtl/>
        </w:rPr>
        <w:t>נעבור לנושא הבא על סדר-</w:t>
      </w:r>
      <w:r w:rsidR="00776D32">
        <w:rPr>
          <w:rFonts w:hint="cs"/>
          <w:rtl/>
        </w:rPr>
        <w:t xml:space="preserve">היום </w:t>
      </w:r>
      <w:r w:rsidR="00776D32">
        <w:rPr>
          <w:rFonts w:hint="eastAsia"/>
          <w:rtl/>
        </w:rPr>
        <w:t xml:space="preserve">– </w:t>
      </w:r>
      <w:r w:rsidR="00776D32">
        <w:rPr>
          <w:rFonts w:hint="cs"/>
          <w:rtl/>
        </w:rPr>
        <w:t xml:space="preserve">הצעת </w:t>
      </w:r>
      <w:r w:rsidR="00776D32" w:rsidRPr="00042340">
        <w:rPr>
          <w:rtl/>
        </w:rPr>
        <w:t>חוק מס ערך מוסף (ת</w:t>
      </w:r>
      <w:r w:rsidR="00776D32">
        <w:rPr>
          <w:rtl/>
        </w:rPr>
        <w:t>יקון</w:t>
      </w:r>
      <w:r w:rsidR="00776D32">
        <w:rPr>
          <w:rFonts w:hint="cs"/>
          <w:rtl/>
        </w:rPr>
        <w:t xml:space="preserve"> </w:t>
      </w:r>
      <w:r w:rsidR="00776D32">
        <w:rPr>
          <w:rFonts w:hint="eastAsia"/>
          <w:rtl/>
        </w:rPr>
        <w:t>–</w:t>
      </w:r>
      <w:r w:rsidR="00776D32">
        <w:rPr>
          <w:rtl/>
        </w:rPr>
        <w:t xml:space="preserve"> פטור ממס על תשר</w:t>
      </w:r>
      <w:r w:rsidR="00776D32">
        <w:rPr>
          <w:rFonts w:hint="cs"/>
          <w:rtl/>
        </w:rPr>
        <w:t>) על טיפ</w:t>
      </w:r>
      <w:r w:rsidR="00776D32">
        <w:rPr>
          <w:rtl/>
        </w:rPr>
        <w:t xml:space="preserve"> </w:t>
      </w:r>
      <w:r w:rsidR="00776D32">
        <w:rPr>
          <w:rFonts w:hint="cs"/>
          <w:rtl/>
        </w:rPr>
        <w:t xml:space="preserve">– </w:t>
      </w:r>
      <w:r w:rsidR="00776D32">
        <w:rPr>
          <w:rtl/>
        </w:rPr>
        <w:t>התשפ"ה</w:t>
      </w:r>
      <w:r w:rsidR="001B54AF">
        <w:rPr>
          <w:rFonts w:hint="cs"/>
          <w:rtl/>
        </w:rPr>
        <w:t>–2024,</w:t>
      </w:r>
      <w:r w:rsidR="00776D32">
        <w:rPr>
          <w:rFonts w:hint="cs"/>
          <w:rtl/>
        </w:rPr>
        <w:t xml:space="preserve"> של חבר הכנסת אליהו רביבו. אני מזמין את חבר הכנסת רביבו להציג את </w:t>
      </w:r>
      <w:bookmarkStart w:id="18964" w:name="_ETM_Q35_712000"/>
      <w:bookmarkEnd w:id="18964"/>
      <w:r w:rsidR="00776D32">
        <w:rPr>
          <w:rFonts w:hint="cs"/>
          <w:rtl/>
        </w:rPr>
        <w:t xml:space="preserve">הצעת החוק. אדוני, עשר דקות לרשותך. כן, אני אדאג, אל </w:t>
      </w:r>
      <w:bookmarkStart w:id="18965" w:name="_ETM_Q35_733000"/>
      <w:bookmarkEnd w:id="18965"/>
      <w:r w:rsidR="00776D32">
        <w:rPr>
          <w:rFonts w:hint="cs"/>
          <w:rtl/>
        </w:rPr>
        <w:t xml:space="preserve">תדאג. עשר דקות לרשותך, ואני מבקש שקט. בבקשה, אדוני. </w:t>
      </w:r>
    </w:p>
    <w:p w:rsidR="00776D32" w:rsidRDefault="00776D32" w:rsidP="00BD3CC6">
      <w:pPr>
        <w:rPr>
          <w:rtl/>
        </w:rPr>
      </w:pPr>
    </w:p>
    <w:p w:rsidR="00776D32" w:rsidRDefault="00776D32" w:rsidP="00BD3CC6">
      <w:pPr>
        <w:pStyle w:val="a4"/>
        <w:keepNext/>
        <w:rPr>
          <w:rtl/>
        </w:rPr>
      </w:pPr>
      <w:bookmarkStart w:id="18966" w:name="TOR_Q36"/>
      <w:bookmarkStart w:id="18967" w:name="_ETM_Q36_180000"/>
      <w:bookmarkStart w:id="18968" w:name="ET_speaker_6360_2"/>
      <w:bookmarkEnd w:id="18966"/>
      <w:bookmarkEnd w:id="18967"/>
      <w:r w:rsidRPr="00D242FA">
        <w:rPr>
          <w:rStyle w:val="TagStyle"/>
          <w:rtl/>
        </w:rPr>
        <w:t xml:space="preserve">&lt;&lt; דובר &gt;&gt; </w:t>
      </w:r>
      <w:bookmarkStart w:id="18969" w:name="_Toc183035858"/>
      <w:bookmarkStart w:id="18970" w:name="_Toc203553483"/>
      <w:bookmarkStart w:id="18971" w:name="_Toc214386582"/>
      <w:r>
        <w:rPr>
          <w:rtl/>
        </w:rPr>
        <w:t>אליהו רביבו (הליכוד):</w:t>
      </w:r>
      <w:bookmarkEnd w:id="18969"/>
      <w:bookmarkEnd w:id="18970"/>
      <w:bookmarkEnd w:id="18971"/>
      <w:r w:rsidRPr="00D242FA">
        <w:rPr>
          <w:rStyle w:val="TagStyle"/>
          <w:rtl/>
        </w:rPr>
        <w:t xml:space="preserve"> &lt;&lt; דובר &gt;&gt;</w:t>
      </w:r>
      <w:r>
        <w:rPr>
          <w:rtl/>
        </w:rPr>
        <w:t xml:space="preserve"> </w:t>
      </w:r>
      <w:bookmarkEnd w:id="18968"/>
    </w:p>
    <w:p w:rsidR="00776D32" w:rsidRDefault="00776D32" w:rsidP="005D1BD4">
      <w:pPr>
        <w:rPr>
          <w:rtl/>
        </w:rPr>
      </w:pPr>
    </w:p>
    <w:p w:rsidR="00776D32" w:rsidRDefault="00776D32" w:rsidP="00175C81">
      <w:pPr>
        <w:rPr>
          <w:rtl/>
        </w:rPr>
      </w:pPr>
      <w:r>
        <w:rPr>
          <w:rFonts w:hint="cs"/>
          <w:rtl/>
        </w:rPr>
        <w:t xml:space="preserve">אדוני היושב-ראש, מכובדיי השרים, חבריי חברי הכנסת, כנסת נכבדה, אנחנו צריכים בהירות משפטית. בסוף </w:t>
      </w:r>
      <w:proofErr w:type="spellStart"/>
      <w:r>
        <w:rPr>
          <w:rFonts w:hint="cs"/>
          <w:rtl/>
        </w:rPr>
        <w:t>בסוף</w:t>
      </w:r>
      <w:proofErr w:type="spellEnd"/>
      <w:r>
        <w:rPr>
          <w:rFonts w:hint="cs"/>
          <w:rtl/>
        </w:rPr>
        <w:t xml:space="preserve">, אחרי כל המאבקים שאנחנו מנהלים בינינו </w:t>
      </w:r>
      <w:bookmarkStart w:id="18972" w:name="_ETM_Q36_156647"/>
      <w:bookmarkEnd w:id="18972"/>
      <w:r>
        <w:rPr>
          <w:rFonts w:hint="cs"/>
          <w:rtl/>
        </w:rPr>
        <w:t>על טרמינולוגיה כז</w:t>
      </w:r>
      <w:r w:rsidR="00175C81">
        <w:rPr>
          <w:rFonts w:hint="cs"/>
          <w:rtl/>
        </w:rPr>
        <w:t>את</w:t>
      </w:r>
      <w:r>
        <w:rPr>
          <w:rFonts w:hint="cs"/>
          <w:rtl/>
        </w:rPr>
        <w:t xml:space="preserve"> או אחרת, התפקיד שלנו פה כמחוקקים הוא לייצר בהירות משפטית עבור אזרחי מדינת ישראל, </w:t>
      </w:r>
      <w:bookmarkStart w:id="18973" w:name="_ETM_Q36_169688"/>
      <w:bookmarkEnd w:id="18973"/>
      <w:r>
        <w:rPr>
          <w:rFonts w:hint="cs"/>
          <w:rtl/>
        </w:rPr>
        <w:t xml:space="preserve">ובהירות משפטית צריכה לחול על שלל הנושאים המרכיבים את חיינו – גם על הנושאים העקרוניים ברומו של עולם, אבל גם על נושאים ארציים של היום-יום, הלקוחים מחיי </w:t>
      </w:r>
      <w:bookmarkStart w:id="18974" w:name="_ETM_Q36_183000"/>
      <w:bookmarkEnd w:id="18974"/>
      <w:r>
        <w:rPr>
          <w:rFonts w:hint="cs"/>
          <w:rtl/>
        </w:rPr>
        <w:t>היום-יום שלנו. אפילו הייתי אומר שבעיקר ולרוב בנושאים האחרונים האלה נדרשת בהירות משפטית. מייד אסביר גם למה.</w:t>
      </w:r>
    </w:p>
    <w:p w:rsidR="00776D32" w:rsidRDefault="00776D32" w:rsidP="00BD3CC6">
      <w:pPr>
        <w:rPr>
          <w:rtl/>
        </w:rPr>
      </w:pPr>
      <w:bookmarkStart w:id="18975" w:name="_ETM_Q36_192582"/>
      <w:bookmarkStart w:id="18976" w:name="_ETM_Q36_192687"/>
      <w:bookmarkEnd w:id="18975"/>
      <w:bookmarkEnd w:id="18976"/>
    </w:p>
    <w:p w:rsidR="00776D32" w:rsidRDefault="00776D32" w:rsidP="00175C81">
      <w:pPr>
        <w:rPr>
          <w:rtl/>
        </w:rPr>
      </w:pPr>
      <w:bookmarkStart w:id="18977" w:name="_ETM_Q36_193630"/>
      <w:bookmarkStart w:id="18978" w:name="_ETM_Q36_193708"/>
      <w:bookmarkEnd w:id="18977"/>
      <w:bookmarkEnd w:id="18978"/>
      <w:r>
        <w:rPr>
          <w:rFonts w:hint="cs"/>
          <w:rtl/>
        </w:rPr>
        <w:t xml:space="preserve">הצעת </w:t>
      </w:r>
      <w:r w:rsidRPr="008D0527">
        <w:rPr>
          <w:rtl/>
        </w:rPr>
        <w:t xml:space="preserve">החוק שאני מתכבד </w:t>
      </w:r>
      <w:r>
        <w:rPr>
          <w:rFonts w:hint="cs"/>
          <w:rtl/>
        </w:rPr>
        <w:t xml:space="preserve">כעת </w:t>
      </w:r>
      <w:r w:rsidRPr="008D0527">
        <w:rPr>
          <w:rtl/>
        </w:rPr>
        <w:t>להציג בפניכם היא דוגמה טובה לכך</w:t>
      </w:r>
      <w:r>
        <w:rPr>
          <w:rFonts w:hint="cs"/>
          <w:rtl/>
        </w:rPr>
        <w:t>.</w:t>
      </w:r>
      <w:r w:rsidRPr="008D0527">
        <w:rPr>
          <w:rtl/>
        </w:rPr>
        <w:t xml:space="preserve"> זו דוגמ</w:t>
      </w:r>
      <w:r w:rsidR="00175C81">
        <w:rPr>
          <w:rFonts w:hint="cs"/>
          <w:rtl/>
        </w:rPr>
        <w:t>ה</w:t>
      </w:r>
      <w:r w:rsidRPr="008D0527">
        <w:rPr>
          <w:rtl/>
        </w:rPr>
        <w:t xml:space="preserve"> לכמה אנחנו צריכים בהירות משפטית גם בנושא לכאורה פשוט</w:t>
      </w:r>
      <w:r>
        <w:rPr>
          <w:rFonts w:hint="cs"/>
          <w:rtl/>
        </w:rPr>
        <w:t>,</w:t>
      </w:r>
      <w:r w:rsidRPr="008D0527">
        <w:rPr>
          <w:rtl/>
        </w:rPr>
        <w:t xml:space="preserve"> כזה שמלווה את חיינו היום-יומיים</w:t>
      </w:r>
      <w:r>
        <w:rPr>
          <w:rFonts w:hint="cs"/>
          <w:rtl/>
        </w:rPr>
        <w:t>,</w:t>
      </w:r>
      <w:r w:rsidRPr="008D0527">
        <w:rPr>
          <w:rtl/>
        </w:rPr>
        <w:t xml:space="preserve"> כי מסתבר שגם על נושאים כאלה יכולות לצוץ מחלוקות שמקשות על תפקוד חברתי תקין ויעיל</w:t>
      </w:r>
      <w:r>
        <w:rPr>
          <w:rFonts w:hint="cs"/>
          <w:rtl/>
        </w:rPr>
        <w:t>.</w:t>
      </w:r>
      <w:r w:rsidRPr="008D0527">
        <w:rPr>
          <w:rtl/>
        </w:rPr>
        <w:t xml:space="preserve"> בהירות משפטית שפותרת את המחלוקות הללו היא זו שמאפשרת לנו התנהלות תקינה ויעילה</w:t>
      </w:r>
      <w:r>
        <w:rPr>
          <w:rFonts w:hint="cs"/>
          <w:rtl/>
        </w:rPr>
        <w:t>.</w:t>
      </w:r>
      <w:r>
        <w:rPr>
          <w:rtl/>
        </w:rPr>
        <w:t xml:space="preserve"> כ</w:t>
      </w:r>
      <w:r>
        <w:rPr>
          <w:rFonts w:hint="cs"/>
          <w:rtl/>
        </w:rPr>
        <w:t>אן</w:t>
      </w:r>
      <w:r w:rsidRPr="008D0527">
        <w:rPr>
          <w:rtl/>
        </w:rPr>
        <w:t xml:space="preserve"> בדיוק בא לידי ביטוי תפקידנו כמחוקקים</w:t>
      </w:r>
      <w:r>
        <w:rPr>
          <w:rFonts w:hint="cs"/>
          <w:rtl/>
        </w:rPr>
        <w:t>.</w:t>
      </w:r>
    </w:p>
    <w:p w:rsidR="00776D32" w:rsidRDefault="00776D32" w:rsidP="00BD3CC6">
      <w:pPr>
        <w:rPr>
          <w:rtl/>
        </w:rPr>
      </w:pPr>
      <w:bookmarkStart w:id="18979" w:name="_ETM_Q36_233868"/>
      <w:bookmarkStart w:id="18980" w:name="_ETM_Q36_233996"/>
      <w:bookmarkEnd w:id="18979"/>
      <w:bookmarkEnd w:id="18980"/>
    </w:p>
    <w:p w:rsidR="00776D32" w:rsidRDefault="00776D32" w:rsidP="00175C81">
      <w:pPr>
        <w:rPr>
          <w:rtl/>
        </w:rPr>
      </w:pPr>
      <w:bookmarkStart w:id="18981" w:name="_ETM_Q36_234020"/>
      <w:bookmarkStart w:id="18982" w:name="_ETM_Q36_234116"/>
      <w:bookmarkEnd w:id="18981"/>
      <w:bookmarkEnd w:id="18982"/>
      <w:r w:rsidRPr="008D0527">
        <w:rPr>
          <w:rtl/>
        </w:rPr>
        <w:t xml:space="preserve">הנושא שעל הפרק </w:t>
      </w:r>
      <w:r>
        <w:rPr>
          <w:rFonts w:hint="cs"/>
          <w:rtl/>
        </w:rPr>
        <w:t xml:space="preserve">הוא </w:t>
      </w:r>
      <w:bookmarkStart w:id="18983" w:name="_ETM_Q36_237163"/>
      <w:bookmarkEnd w:id="18983"/>
      <w:r w:rsidRPr="008D0527">
        <w:rPr>
          <w:rtl/>
        </w:rPr>
        <w:t xml:space="preserve">מס ערך מוסף </w:t>
      </w:r>
      <w:r>
        <w:rPr>
          <w:rFonts w:hint="cs"/>
          <w:rtl/>
        </w:rPr>
        <w:t xml:space="preserve">על תשר, </w:t>
      </w:r>
      <w:r w:rsidRPr="008D0527">
        <w:rPr>
          <w:rtl/>
        </w:rPr>
        <w:t xml:space="preserve">דהיינו מע"מ </w:t>
      </w:r>
      <w:r>
        <w:rPr>
          <w:rFonts w:hint="cs"/>
          <w:rtl/>
        </w:rPr>
        <w:t xml:space="preserve">על טיפ. האם </w:t>
      </w:r>
      <w:r w:rsidRPr="008D0527">
        <w:rPr>
          <w:rtl/>
        </w:rPr>
        <w:t xml:space="preserve">צריך לשלם מע"מ על טיפים שניתנים עבור שירות </w:t>
      </w:r>
      <w:r>
        <w:rPr>
          <w:rFonts w:hint="cs"/>
          <w:rtl/>
        </w:rPr>
        <w:t>ב</w:t>
      </w:r>
      <w:r w:rsidRPr="008D0527">
        <w:rPr>
          <w:rtl/>
        </w:rPr>
        <w:t>מסעדה</w:t>
      </w:r>
      <w:r>
        <w:rPr>
          <w:rFonts w:hint="cs"/>
          <w:rtl/>
        </w:rPr>
        <w:t>?</w:t>
      </w:r>
      <w:r>
        <w:rPr>
          <w:rtl/>
        </w:rPr>
        <w:t xml:space="preserve"> הצעת החוק שנדונה כרגע קובעת חד</w:t>
      </w:r>
      <w:r>
        <w:rPr>
          <w:rFonts w:hint="cs"/>
          <w:rtl/>
        </w:rPr>
        <w:t>-</w:t>
      </w:r>
      <w:r w:rsidRPr="008D0527">
        <w:rPr>
          <w:rtl/>
        </w:rPr>
        <w:t>משמעית שלא</w:t>
      </w:r>
      <w:r>
        <w:rPr>
          <w:rFonts w:hint="cs"/>
          <w:rtl/>
        </w:rPr>
        <w:t>.</w:t>
      </w:r>
      <w:r w:rsidRPr="008D0527">
        <w:rPr>
          <w:rtl/>
        </w:rPr>
        <w:t xml:space="preserve"> אז נתחיל </w:t>
      </w:r>
      <w:r>
        <w:rPr>
          <w:rFonts w:hint="cs"/>
          <w:rtl/>
        </w:rPr>
        <w:t>בכמה</w:t>
      </w:r>
      <w:r w:rsidRPr="008D0527">
        <w:rPr>
          <w:rtl/>
        </w:rPr>
        <w:t xml:space="preserve"> מוסכמות</w:t>
      </w:r>
      <w:r>
        <w:rPr>
          <w:rFonts w:hint="cs"/>
          <w:rtl/>
        </w:rPr>
        <w:t>,</w:t>
      </w:r>
      <w:r w:rsidRPr="008D0527">
        <w:rPr>
          <w:rtl/>
        </w:rPr>
        <w:t xml:space="preserve"> ברשותכם</w:t>
      </w:r>
      <w:r>
        <w:rPr>
          <w:rFonts w:hint="cs"/>
          <w:rtl/>
        </w:rPr>
        <w:t>,</w:t>
      </w:r>
      <w:r w:rsidRPr="008D0527">
        <w:rPr>
          <w:rtl/>
        </w:rPr>
        <w:t xml:space="preserve"> חבריי</w:t>
      </w:r>
      <w:r w:rsidR="00175C81">
        <w:rPr>
          <w:rFonts w:hint="cs"/>
          <w:rtl/>
        </w:rPr>
        <w:t>,</w:t>
      </w:r>
      <w:r w:rsidRPr="008D0527">
        <w:rPr>
          <w:rtl/>
        </w:rPr>
        <w:t xml:space="preserve"> מוסכמות יסוד</w:t>
      </w:r>
      <w:r>
        <w:rPr>
          <w:rFonts w:hint="cs"/>
          <w:rtl/>
        </w:rPr>
        <w:t>.</w:t>
      </w:r>
      <w:r w:rsidRPr="008D0527">
        <w:rPr>
          <w:rtl/>
        </w:rPr>
        <w:t xml:space="preserve"> </w:t>
      </w:r>
      <w:bookmarkStart w:id="18984" w:name="_ETM_Q36_264464"/>
      <w:bookmarkStart w:id="18985" w:name="_ETM_Q36_264530"/>
      <w:bookmarkStart w:id="18986" w:name="_ETM_Q36_264560"/>
      <w:bookmarkStart w:id="18987" w:name="_ETM_Q36_264622"/>
      <w:bookmarkStart w:id="18988" w:name="_ETM_Q36_273594"/>
      <w:bookmarkStart w:id="18989" w:name="_ETM_Q36_273667"/>
      <w:bookmarkEnd w:id="18984"/>
      <w:bookmarkEnd w:id="18985"/>
      <w:bookmarkEnd w:id="18986"/>
      <w:bookmarkEnd w:id="18987"/>
      <w:bookmarkEnd w:id="18988"/>
      <w:bookmarkEnd w:id="18989"/>
      <w:r w:rsidRPr="008D0527">
        <w:rPr>
          <w:rtl/>
        </w:rPr>
        <w:t>במדינת ישראל</w:t>
      </w:r>
      <w:r>
        <w:rPr>
          <w:rFonts w:hint="cs"/>
          <w:rtl/>
        </w:rPr>
        <w:t>,</w:t>
      </w:r>
      <w:r w:rsidRPr="008D0527">
        <w:rPr>
          <w:rtl/>
        </w:rPr>
        <w:t xml:space="preserve"> כמו ב</w:t>
      </w:r>
      <w:r>
        <w:rPr>
          <w:rFonts w:hint="cs"/>
          <w:rtl/>
        </w:rPr>
        <w:t>מ</w:t>
      </w:r>
      <w:r w:rsidRPr="008D0527">
        <w:rPr>
          <w:rtl/>
        </w:rPr>
        <w:t>דינות המערב בכלל</w:t>
      </w:r>
      <w:r>
        <w:rPr>
          <w:rFonts w:hint="cs"/>
          <w:rtl/>
        </w:rPr>
        <w:t>,</w:t>
      </w:r>
      <w:r>
        <w:rPr>
          <w:rtl/>
        </w:rPr>
        <w:t xml:space="preserve"> נהוג לתת תש</w:t>
      </w:r>
      <w:r>
        <w:rPr>
          <w:rFonts w:hint="cs"/>
          <w:rtl/>
        </w:rPr>
        <w:t>ר</w:t>
      </w:r>
      <w:r w:rsidRPr="008D0527">
        <w:rPr>
          <w:rtl/>
        </w:rPr>
        <w:t xml:space="preserve"> על שירות </w:t>
      </w:r>
      <w:r>
        <w:rPr>
          <w:rFonts w:hint="cs"/>
          <w:rtl/>
        </w:rPr>
        <w:t>ב</w:t>
      </w:r>
      <w:r w:rsidRPr="008D0527">
        <w:rPr>
          <w:rtl/>
        </w:rPr>
        <w:t xml:space="preserve">מסעדה או </w:t>
      </w:r>
      <w:r>
        <w:rPr>
          <w:rFonts w:hint="cs"/>
          <w:rtl/>
        </w:rPr>
        <w:t xml:space="preserve">בפאב, </w:t>
      </w:r>
      <w:r w:rsidR="00175C81">
        <w:rPr>
          <w:rFonts w:hint="cs"/>
          <w:rtl/>
        </w:rPr>
        <w:t>ו</w:t>
      </w:r>
      <w:r w:rsidRPr="008D0527">
        <w:rPr>
          <w:rtl/>
        </w:rPr>
        <w:t xml:space="preserve">גובה </w:t>
      </w:r>
      <w:r>
        <w:rPr>
          <w:rFonts w:hint="cs"/>
          <w:rtl/>
        </w:rPr>
        <w:t>ה</w:t>
      </w:r>
      <w:r w:rsidRPr="008D0527">
        <w:rPr>
          <w:rtl/>
        </w:rPr>
        <w:t xml:space="preserve">תשר תלוי באיכות השירות </w:t>
      </w:r>
      <w:r>
        <w:rPr>
          <w:rFonts w:hint="cs"/>
          <w:rtl/>
        </w:rPr>
        <w:t>וב</w:t>
      </w:r>
      <w:r w:rsidRPr="008D0527">
        <w:rPr>
          <w:rtl/>
        </w:rPr>
        <w:t>נורמות חברתיות</w:t>
      </w:r>
      <w:r>
        <w:rPr>
          <w:rFonts w:hint="cs"/>
          <w:rtl/>
        </w:rPr>
        <w:t>.</w:t>
      </w:r>
      <w:r w:rsidRPr="008D0527">
        <w:rPr>
          <w:rtl/>
        </w:rPr>
        <w:t xml:space="preserve"> אבל האלמנט המרכזי במתן תשר הוא האלמנט הוולונטרי</w:t>
      </w:r>
      <w:r>
        <w:rPr>
          <w:rFonts w:hint="cs"/>
          <w:rtl/>
        </w:rPr>
        <w:t xml:space="preserve"> </w:t>
      </w:r>
      <w:r>
        <w:rPr>
          <w:rFonts w:hint="eastAsia"/>
        </w:rPr>
        <w:t>–</w:t>
      </w:r>
      <w:r w:rsidRPr="008D0527">
        <w:rPr>
          <w:rtl/>
        </w:rPr>
        <w:t xml:space="preserve"> אין חובה לתת טיפ</w:t>
      </w:r>
      <w:r>
        <w:rPr>
          <w:rFonts w:hint="cs"/>
          <w:rtl/>
        </w:rPr>
        <w:t xml:space="preserve">; </w:t>
      </w:r>
      <w:bookmarkStart w:id="18990" w:name="_ETM_Q36_299817"/>
      <w:bookmarkEnd w:id="18990"/>
      <w:r>
        <w:rPr>
          <w:rFonts w:hint="cs"/>
          <w:rtl/>
        </w:rPr>
        <w:t>טיפ</w:t>
      </w:r>
      <w:r w:rsidRPr="008D0527">
        <w:rPr>
          <w:rtl/>
        </w:rPr>
        <w:t xml:space="preserve"> נותנים רק אם רוצים לתת</w:t>
      </w:r>
      <w:r>
        <w:rPr>
          <w:rFonts w:hint="cs"/>
          <w:rtl/>
        </w:rPr>
        <w:t>,</w:t>
      </w:r>
      <w:r w:rsidRPr="008D0527">
        <w:rPr>
          <w:rtl/>
        </w:rPr>
        <w:t xml:space="preserve"> ובהתאם לנורמה החברתית ולאיכות השירות הנ</w:t>
      </w:r>
      <w:r>
        <w:rPr>
          <w:rFonts w:hint="cs"/>
          <w:rtl/>
        </w:rPr>
        <w:t>ית</w:t>
      </w:r>
      <w:r w:rsidR="00175C81">
        <w:rPr>
          <w:rFonts w:hint="cs"/>
          <w:rtl/>
        </w:rPr>
        <w:t>ן</w:t>
      </w:r>
      <w:r>
        <w:rPr>
          <w:rFonts w:hint="cs"/>
          <w:rtl/>
        </w:rPr>
        <w:t>.</w:t>
      </w:r>
      <w:bookmarkStart w:id="18991" w:name="_ETM_Q36_307176"/>
      <w:bookmarkStart w:id="18992" w:name="_ETM_Q36_307296"/>
      <w:bookmarkStart w:id="18993" w:name="_ETM_Q36_307333"/>
      <w:bookmarkStart w:id="18994" w:name="_ETM_Q36_307406"/>
      <w:bookmarkEnd w:id="18991"/>
      <w:bookmarkEnd w:id="18992"/>
      <w:bookmarkEnd w:id="18993"/>
      <w:bookmarkEnd w:id="18994"/>
      <w:r>
        <w:rPr>
          <w:rFonts w:hint="cs"/>
          <w:rtl/>
        </w:rPr>
        <w:t xml:space="preserve"> זה עוגן </w:t>
      </w:r>
      <w:r w:rsidRPr="008D0527">
        <w:rPr>
          <w:rtl/>
        </w:rPr>
        <w:t>כבר לפני שנים בפסיקה ישראלית</w:t>
      </w:r>
      <w:r>
        <w:rPr>
          <w:rFonts w:hint="cs"/>
          <w:rtl/>
        </w:rPr>
        <w:t>.</w:t>
      </w:r>
    </w:p>
    <w:p w:rsidR="00776D32" w:rsidRDefault="00776D32" w:rsidP="00BD3CC6">
      <w:pPr>
        <w:rPr>
          <w:rtl/>
        </w:rPr>
      </w:pPr>
      <w:bookmarkStart w:id="18995" w:name="_ETM_Q36_313572"/>
      <w:bookmarkStart w:id="18996" w:name="_ETM_Q36_313653"/>
      <w:bookmarkEnd w:id="18995"/>
      <w:bookmarkEnd w:id="18996"/>
    </w:p>
    <w:p w:rsidR="00776D32" w:rsidRDefault="00776D32" w:rsidP="00BD3CC6">
      <w:pPr>
        <w:rPr>
          <w:rtl/>
        </w:rPr>
      </w:pPr>
      <w:bookmarkStart w:id="18997" w:name="_ETM_Q36_313701"/>
      <w:bookmarkStart w:id="18998" w:name="_ETM_Q36_313781"/>
      <w:bookmarkEnd w:id="18997"/>
      <w:bookmarkEnd w:id="18998"/>
      <w:r w:rsidRPr="008D0527">
        <w:rPr>
          <w:rtl/>
        </w:rPr>
        <w:t>כעת לגבי מע"מ</w:t>
      </w:r>
      <w:r>
        <w:rPr>
          <w:rFonts w:hint="cs"/>
          <w:rtl/>
        </w:rPr>
        <w:t>.</w:t>
      </w:r>
      <w:r w:rsidRPr="008D0527">
        <w:rPr>
          <w:rtl/>
        </w:rPr>
        <w:t xml:space="preserve"> חוק מס ערך מוסף</w:t>
      </w:r>
      <w:r>
        <w:rPr>
          <w:rFonts w:hint="cs"/>
          <w:rtl/>
        </w:rPr>
        <w:t>,</w:t>
      </w:r>
      <w:r w:rsidRPr="008D0527">
        <w:rPr>
          <w:rtl/>
        </w:rPr>
        <w:t xml:space="preserve"> </w:t>
      </w:r>
      <w:proofErr w:type="spellStart"/>
      <w:r w:rsidRPr="008D0527">
        <w:rPr>
          <w:rtl/>
        </w:rPr>
        <w:t>התשל"ו</w:t>
      </w:r>
      <w:proofErr w:type="spellEnd"/>
      <w:r>
        <w:rPr>
          <w:rFonts w:hint="cs"/>
          <w:rtl/>
        </w:rPr>
        <w:t>–</w:t>
      </w:r>
      <w:r w:rsidRPr="008D0527">
        <w:rPr>
          <w:rtl/>
        </w:rPr>
        <w:t>197</w:t>
      </w:r>
      <w:r>
        <w:rPr>
          <w:rFonts w:hint="cs"/>
          <w:rtl/>
        </w:rPr>
        <w:t>5,</w:t>
      </w:r>
      <w:r w:rsidRPr="008D0527">
        <w:rPr>
          <w:rtl/>
        </w:rPr>
        <w:t xml:space="preserve"> קובע את הכללים לגביית וחישוב המס על עסקאות של מכירת טובין ושירותים בישראל</w:t>
      </w:r>
      <w:r>
        <w:rPr>
          <w:rFonts w:hint="cs"/>
          <w:rtl/>
        </w:rPr>
        <w:t>.</w:t>
      </w:r>
      <w:r w:rsidRPr="008D0527">
        <w:rPr>
          <w:rtl/>
        </w:rPr>
        <w:t xml:space="preserve"> סעיף 7 בחוק</w:t>
      </w:r>
      <w:r>
        <w:rPr>
          <w:rFonts w:hint="cs"/>
          <w:rtl/>
        </w:rPr>
        <w:t>, רון היקר,</w:t>
      </w:r>
      <w:r w:rsidRPr="008D0527">
        <w:rPr>
          <w:rtl/>
        </w:rPr>
        <w:t xml:space="preserve"> מתייחס למחיר שנועד </w:t>
      </w:r>
      <w:r>
        <w:rPr>
          <w:rFonts w:hint="cs"/>
          <w:rtl/>
        </w:rPr>
        <w:t xml:space="preserve">לחשב את </w:t>
      </w:r>
      <w:r w:rsidRPr="008D0527">
        <w:rPr>
          <w:rtl/>
        </w:rPr>
        <w:t xml:space="preserve">מחזור עסקאותיו של </w:t>
      </w:r>
      <w:r>
        <w:rPr>
          <w:rFonts w:hint="cs"/>
          <w:rtl/>
        </w:rPr>
        <w:t>ה</w:t>
      </w:r>
      <w:r w:rsidRPr="008D0527">
        <w:rPr>
          <w:rtl/>
        </w:rPr>
        <w:t>עוסק</w:t>
      </w:r>
      <w:r>
        <w:rPr>
          <w:rFonts w:hint="cs"/>
          <w:rtl/>
        </w:rPr>
        <w:t>,</w:t>
      </w:r>
      <w:r w:rsidRPr="008D0527">
        <w:rPr>
          <w:rtl/>
        </w:rPr>
        <w:t xml:space="preserve"> ומגדיר מה כלול במחזור העסקאות של אותו עוסק לצורך חישוב המע"מ שעליו לשלם</w:t>
      </w:r>
      <w:r>
        <w:rPr>
          <w:rFonts w:hint="cs"/>
          <w:rtl/>
        </w:rPr>
        <w:t>.</w:t>
      </w:r>
    </w:p>
    <w:p w:rsidR="00776D32" w:rsidRDefault="00776D32" w:rsidP="00BD3CC6">
      <w:pPr>
        <w:rPr>
          <w:rtl/>
        </w:rPr>
      </w:pPr>
      <w:bookmarkStart w:id="18999" w:name="_ETM_Q36_347407"/>
      <w:bookmarkEnd w:id="18999"/>
    </w:p>
    <w:p w:rsidR="00776D32" w:rsidRDefault="00776D32" w:rsidP="00BD3CC6">
      <w:pPr>
        <w:rPr>
          <w:rtl/>
        </w:rPr>
      </w:pPr>
      <w:bookmarkStart w:id="19000" w:name="_ETM_Q36_347560"/>
      <w:bookmarkStart w:id="19001" w:name="_ETM_Q36_347604"/>
      <w:bookmarkStart w:id="19002" w:name="_ETM_Q36_347754"/>
      <w:bookmarkEnd w:id="19000"/>
      <w:bookmarkEnd w:id="19001"/>
      <w:bookmarkEnd w:id="19002"/>
      <w:r w:rsidRPr="008D0527">
        <w:rPr>
          <w:rtl/>
        </w:rPr>
        <w:t>הצעת החוק הנדונה מבקשת לקבוע כי תשר לא ייחשב כחלק מהמחיר לצורך חישוב המע"מ של אותו בית עסק</w:t>
      </w:r>
      <w:r>
        <w:rPr>
          <w:rFonts w:hint="cs"/>
          <w:rtl/>
        </w:rPr>
        <w:t>,</w:t>
      </w:r>
      <w:r w:rsidRPr="008D0527">
        <w:rPr>
          <w:rtl/>
        </w:rPr>
        <w:t xml:space="preserve"> בתנאי שהוא ניתן באופן וולונטרי</w:t>
      </w:r>
      <w:r w:rsidR="00175C81">
        <w:rPr>
          <w:rFonts w:hint="cs"/>
          <w:rtl/>
        </w:rPr>
        <w:t>,</w:t>
      </w:r>
      <w:r w:rsidRPr="008D0527">
        <w:rPr>
          <w:rtl/>
        </w:rPr>
        <w:t xml:space="preserve"> כמובן</w:t>
      </w:r>
      <w:r>
        <w:rPr>
          <w:rFonts w:hint="cs"/>
          <w:rtl/>
        </w:rPr>
        <w:t>,</w:t>
      </w:r>
      <w:r w:rsidRPr="008D0527">
        <w:rPr>
          <w:rtl/>
        </w:rPr>
        <w:t xml:space="preserve"> לטובת שירות שנתן עובד שכיר ללקוח במסעדה או בבית קפה</w:t>
      </w:r>
      <w:r>
        <w:rPr>
          <w:rFonts w:hint="cs"/>
          <w:rtl/>
        </w:rPr>
        <w:t xml:space="preserve">, בפאב או </w:t>
      </w:r>
      <w:bookmarkStart w:id="19003" w:name="_ETM_Q36_364369"/>
      <w:bookmarkEnd w:id="19003"/>
      <w:r w:rsidRPr="008D0527">
        <w:rPr>
          <w:rtl/>
        </w:rPr>
        <w:t>בבית מלון או באולם אירועים וכיוצא בזה</w:t>
      </w:r>
      <w:r>
        <w:rPr>
          <w:rFonts w:hint="cs"/>
          <w:rtl/>
        </w:rPr>
        <w:t xml:space="preserve">. תנאי </w:t>
      </w:r>
      <w:r w:rsidRPr="008D0527">
        <w:rPr>
          <w:rtl/>
        </w:rPr>
        <w:t>נוסף</w:t>
      </w:r>
      <w:r>
        <w:rPr>
          <w:rFonts w:hint="cs"/>
          <w:rtl/>
        </w:rPr>
        <w:t xml:space="preserve"> הוא כי התשר</w:t>
      </w:r>
      <w:r w:rsidRPr="008D0527">
        <w:rPr>
          <w:rtl/>
        </w:rPr>
        <w:t xml:space="preserve"> לא כלול בחשבון שמופק</w:t>
      </w:r>
      <w:r>
        <w:rPr>
          <w:rFonts w:hint="cs"/>
          <w:rtl/>
        </w:rPr>
        <w:t>.</w:t>
      </w:r>
    </w:p>
    <w:p w:rsidR="00776D32" w:rsidRDefault="00776D32" w:rsidP="00BD3CC6">
      <w:pPr>
        <w:rPr>
          <w:rtl/>
        </w:rPr>
      </w:pPr>
      <w:bookmarkStart w:id="19004" w:name="_ETM_Q36_379724"/>
      <w:bookmarkEnd w:id="19004"/>
    </w:p>
    <w:p w:rsidR="00776D32" w:rsidRDefault="00776D32" w:rsidP="00BD3CC6">
      <w:pPr>
        <w:pStyle w:val="af5"/>
        <w:keepNext/>
        <w:rPr>
          <w:rtl/>
        </w:rPr>
      </w:pPr>
      <w:r w:rsidRPr="00352F10">
        <w:rPr>
          <w:rStyle w:val="TagStyle"/>
          <w:rtl/>
        </w:rPr>
        <w:t xml:space="preserve"> &lt;&lt; קריאה &gt;&gt; </w:t>
      </w:r>
      <w:r>
        <w:rPr>
          <w:rtl/>
        </w:rPr>
        <w:t>מיקי לוי (יש עתיד):</w:t>
      </w:r>
      <w:r w:rsidRPr="00352F10">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אבל צריך כאילו איזו רובריקה, </w:t>
      </w:r>
      <w:bookmarkStart w:id="19005" w:name="_ETM_Q36_382116"/>
      <w:bookmarkEnd w:id="19005"/>
      <w:r>
        <w:rPr>
          <w:rFonts w:hint="cs"/>
          <w:rtl/>
        </w:rPr>
        <w:t xml:space="preserve">כי כשאני משלם בכרטיס אשראי, נגיד, </w:t>
      </w:r>
      <w:bookmarkStart w:id="19006" w:name="_ETM_Q36_382957"/>
      <w:bookmarkEnd w:id="19006"/>
      <w:r>
        <w:rPr>
          <w:rFonts w:hint="cs"/>
          <w:rtl/>
        </w:rPr>
        <w:t xml:space="preserve">100 שקלים, סתם לצורך העניין, אני אומר: אוקיי, 115 </w:t>
      </w:r>
      <w:bookmarkStart w:id="19007" w:name="_ETM_Q36_391182"/>
      <w:bookmarkEnd w:id="19007"/>
      <w:r>
        <w:rPr>
          <w:rFonts w:hint="cs"/>
          <w:rtl/>
        </w:rPr>
        <w:t xml:space="preserve">שקלים, </w:t>
      </w:r>
      <w:r w:rsidRPr="008D0527">
        <w:rPr>
          <w:rtl/>
        </w:rPr>
        <w:t>הוא נכנס לתוך החשבון</w:t>
      </w:r>
      <w:r>
        <w:rPr>
          <w:rFonts w:hint="cs"/>
          <w:rtl/>
        </w:rPr>
        <w:t>,</w:t>
      </w:r>
      <w:r w:rsidRPr="008D0527">
        <w:rPr>
          <w:rtl/>
        </w:rPr>
        <w:t xml:space="preserve"> כמובן משלם </w:t>
      </w:r>
      <w:r>
        <w:rPr>
          <w:rFonts w:hint="cs"/>
          <w:rtl/>
        </w:rPr>
        <w:t xml:space="preserve">מע"מ. </w:t>
      </w:r>
      <w:r w:rsidRPr="008D0527">
        <w:rPr>
          <w:rtl/>
        </w:rPr>
        <w:t xml:space="preserve">אנחנו צריכים לדעת איך </w:t>
      </w:r>
      <w:r>
        <w:rPr>
          <w:rFonts w:hint="cs"/>
          <w:rtl/>
        </w:rPr>
        <w:t>להפריד אותו. זה בדיון שיבוא.</w:t>
      </w:r>
    </w:p>
    <w:p w:rsidR="00776D32" w:rsidRDefault="00776D32" w:rsidP="00BD3CC6">
      <w:pPr>
        <w:rPr>
          <w:rtl/>
          <w:lang w:eastAsia="he-IL"/>
        </w:rPr>
      </w:pPr>
    </w:p>
    <w:p w:rsidR="00776D32" w:rsidRDefault="00776D32" w:rsidP="00BD3CC6">
      <w:pPr>
        <w:pStyle w:val="-"/>
        <w:keepNext/>
        <w:rPr>
          <w:rtl/>
        </w:rPr>
      </w:pPr>
      <w:bookmarkStart w:id="19008" w:name="ET_speakercontinue_6360_3"/>
      <w:r w:rsidRPr="001E1B6F">
        <w:rPr>
          <w:rStyle w:val="TagStyle"/>
          <w:rtl/>
        </w:rPr>
        <w:t xml:space="preserve"> &lt;&lt; דובר_המשך &gt;&gt; </w:t>
      </w:r>
      <w:r>
        <w:rPr>
          <w:rtl/>
        </w:rPr>
        <w:t>אליהו רביבו (הליכוד):</w:t>
      </w:r>
      <w:r w:rsidRPr="001E1B6F">
        <w:rPr>
          <w:rStyle w:val="TagStyle"/>
          <w:rtl/>
        </w:rPr>
        <w:t xml:space="preserve"> &lt;&lt; דובר_המשך &gt;&gt;</w:t>
      </w:r>
      <w:r>
        <w:rPr>
          <w:rtl/>
        </w:rPr>
        <w:t xml:space="preserve"> </w:t>
      </w:r>
      <w:bookmarkEnd w:id="19008"/>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יפה. מיקי, ידידי, אתה נגעת בשתי נקודות חשובות: </w:t>
      </w:r>
      <w:bookmarkStart w:id="19009" w:name="_ETM_Q36_410295"/>
      <w:bookmarkEnd w:id="19009"/>
      <w:r>
        <w:rPr>
          <w:rFonts w:hint="cs"/>
          <w:rtl/>
          <w:lang w:eastAsia="he-IL"/>
        </w:rPr>
        <w:t xml:space="preserve">האחת היא </w:t>
      </w:r>
      <w:r w:rsidRPr="00352F10">
        <w:rPr>
          <w:rtl/>
          <w:lang w:eastAsia="he-IL"/>
        </w:rPr>
        <w:t>שמראש היו</w:t>
      </w:r>
      <w:r>
        <w:rPr>
          <w:rtl/>
          <w:lang w:eastAsia="he-IL"/>
        </w:rPr>
        <w:t>ם כבר החשבון לא מופק בחיוב הטיפ</w:t>
      </w:r>
      <w:r>
        <w:rPr>
          <w:rFonts w:hint="cs"/>
          <w:rtl/>
          <w:lang w:eastAsia="he-IL"/>
        </w:rPr>
        <w:t xml:space="preserve"> המדובר.</w:t>
      </w:r>
      <w:r w:rsidRPr="00352F10">
        <w:rPr>
          <w:rtl/>
          <w:lang w:eastAsia="he-IL"/>
        </w:rPr>
        <w:t xml:space="preserve"> יש חשבון </w:t>
      </w:r>
      <w:r>
        <w:rPr>
          <w:rFonts w:hint="cs"/>
          <w:rtl/>
          <w:lang w:eastAsia="he-IL"/>
        </w:rPr>
        <w:t>ב-</w:t>
      </w:r>
      <w:r>
        <w:rPr>
          <w:lang w:eastAsia="he-IL"/>
        </w:rPr>
        <w:t>subtotal</w:t>
      </w:r>
      <w:r>
        <w:rPr>
          <w:rFonts w:hint="cs"/>
          <w:rtl/>
          <w:lang w:eastAsia="he-IL"/>
        </w:rPr>
        <w:t xml:space="preserve">, </w:t>
      </w:r>
      <w:r w:rsidR="005C430D">
        <w:rPr>
          <w:rFonts w:hint="cs"/>
          <w:rtl/>
          <w:lang w:eastAsia="he-IL"/>
        </w:rPr>
        <w:t>ו</w:t>
      </w:r>
      <w:r w:rsidRPr="00352F10">
        <w:rPr>
          <w:rtl/>
          <w:lang w:eastAsia="he-IL"/>
        </w:rPr>
        <w:t>כשמגישים אותו ללקוח באותו</w:t>
      </w:r>
      <w:r>
        <w:rPr>
          <w:rFonts w:hint="cs"/>
          <w:rtl/>
          <w:lang w:eastAsia="he-IL"/>
        </w:rPr>
        <w:t xml:space="preserve"> פולדר, </w:t>
      </w:r>
      <w:r>
        <w:rPr>
          <w:rtl/>
          <w:lang w:eastAsia="he-IL"/>
        </w:rPr>
        <w:t>מגישים אותו כשהטי</w:t>
      </w:r>
      <w:r w:rsidRPr="00352F10">
        <w:rPr>
          <w:rtl/>
          <w:lang w:eastAsia="he-IL"/>
        </w:rPr>
        <w:t>פ לא מגולם בתוך החיוב</w:t>
      </w:r>
      <w:r>
        <w:rPr>
          <w:rFonts w:hint="cs"/>
          <w:rtl/>
          <w:lang w:eastAsia="he-IL"/>
        </w:rPr>
        <w:t>.</w:t>
      </w:r>
      <w:r w:rsidRPr="00352F10">
        <w:rPr>
          <w:rtl/>
          <w:lang w:eastAsia="he-IL"/>
        </w:rPr>
        <w:t xml:space="preserve"> יש שורה שכותבים בכתב יד</w:t>
      </w:r>
      <w:r>
        <w:rPr>
          <w:rFonts w:hint="cs"/>
          <w:rtl/>
          <w:lang w:eastAsia="he-IL"/>
        </w:rPr>
        <w:t>, משמע</w:t>
      </w:r>
      <w:r w:rsidRPr="00352F10">
        <w:rPr>
          <w:rtl/>
          <w:lang w:eastAsia="he-IL"/>
        </w:rPr>
        <w:t xml:space="preserve"> זה לא חלק מאותו חיוב בגין העסקה</w:t>
      </w:r>
      <w:r>
        <w:rPr>
          <w:rFonts w:hint="cs"/>
          <w:rtl/>
          <w:lang w:eastAsia="he-IL"/>
        </w:rPr>
        <w:t>.</w:t>
      </w:r>
    </w:p>
    <w:p w:rsidR="00776D32" w:rsidRDefault="00776D32" w:rsidP="00BD3CC6">
      <w:pPr>
        <w:rPr>
          <w:rtl/>
          <w:lang w:eastAsia="he-IL"/>
        </w:rPr>
      </w:pPr>
      <w:bookmarkStart w:id="19010" w:name="_ETM_Q36_442800"/>
      <w:bookmarkEnd w:id="19010"/>
    </w:p>
    <w:p w:rsidR="00776D32" w:rsidRDefault="00776D32" w:rsidP="00BD3CC6">
      <w:pPr>
        <w:pStyle w:val="af5"/>
        <w:keepNext/>
        <w:rPr>
          <w:rtl/>
        </w:rPr>
      </w:pPr>
      <w:bookmarkStart w:id="19011" w:name="ET_interruption_5084_9"/>
      <w:r w:rsidRPr="00352F10">
        <w:rPr>
          <w:rStyle w:val="TagStyle"/>
          <w:rtl/>
        </w:rPr>
        <w:t xml:space="preserve"> &lt;&lt; קריאה &gt;&gt; </w:t>
      </w:r>
      <w:r>
        <w:rPr>
          <w:rtl/>
        </w:rPr>
        <w:t>מיקי לוי (יש עתיד):</w:t>
      </w:r>
      <w:r w:rsidRPr="00352F10">
        <w:rPr>
          <w:rStyle w:val="TagStyle"/>
          <w:rtl/>
        </w:rPr>
        <w:t xml:space="preserve"> &lt;&lt; קריאה &gt;&gt;</w:t>
      </w:r>
      <w:r>
        <w:rPr>
          <w:rtl/>
        </w:rPr>
        <w:t xml:space="preserve"> </w:t>
      </w:r>
      <w:bookmarkEnd w:id="19011"/>
    </w:p>
    <w:p w:rsidR="00776D32" w:rsidRDefault="00776D32" w:rsidP="005D1BD4">
      <w:pPr>
        <w:rPr>
          <w:rtl/>
          <w:lang w:eastAsia="he-IL"/>
        </w:rPr>
      </w:pPr>
    </w:p>
    <w:p w:rsidR="00776D32" w:rsidRDefault="00776D32" w:rsidP="00BD3CC6">
      <w:pPr>
        <w:rPr>
          <w:rtl/>
          <w:lang w:eastAsia="he-IL"/>
        </w:rPr>
      </w:pPr>
      <w:bookmarkStart w:id="19012" w:name="_ETM_Q36_441093"/>
      <w:bookmarkStart w:id="19013" w:name="_ETM_Q36_441366"/>
      <w:bookmarkStart w:id="19014" w:name="_ETM_Q36_441488"/>
      <w:bookmarkStart w:id="19015" w:name="_ETM_Q36_442972"/>
      <w:bookmarkStart w:id="19016" w:name="_ETM_Q36_443000"/>
      <w:bookmarkStart w:id="19017" w:name="_ETM_Q36_443070"/>
      <w:bookmarkEnd w:id="19012"/>
      <w:bookmarkEnd w:id="19013"/>
      <w:bookmarkEnd w:id="19014"/>
      <w:bookmarkEnd w:id="19015"/>
      <w:bookmarkEnd w:id="19016"/>
      <w:bookmarkEnd w:id="19017"/>
      <w:r>
        <w:rPr>
          <w:rFonts w:hint="cs"/>
          <w:rtl/>
          <w:lang w:eastAsia="he-IL"/>
        </w:rPr>
        <w:t xml:space="preserve">אבל עדיין אני עכשיו </w:t>
      </w:r>
      <w:r w:rsidR="005D1BD4">
        <w:rPr>
          <w:rFonts w:hint="cs"/>
          <w:rtl/>
          <w:lang w:eastAsia="he-IL"/>
        </w:rPr>
        <w:t>– – –</w:t>
      </w:r>
    </w:p>
    <w:p w:rsidR="00776D32" w:rsidRDefault="00776D32" w:rsidP="00BD3CC6">
      <w:pPr>
        <w:rPr>
          <w:rtl/>
          <w:lang w:eastAsia="he-IL"/>
        </w:rPr>
      </w:pPr>
    </w:p>
    <w:p w:rsidR="00776D32" w:rsidRDefault="00776D32" w:rsidP="00BD3CC6">
      <w:pPr>
        <w:pStyle w:val="-"/>
        <w:keepNext/>
        <w:rPr>
          <w:rtl/>
        </w:rPr>
      </w:pPr>
      <w:bookmarkStart w:id="19018" w:name="ET_speakercontinue_6360_4"/>
      <w:r w:rsidRPr="004E06C9">
        <w:rPr>
          <w:rStyle w:val="TagStyle"/>
          <w:rtl/>
        </w:rPr>
        <w:t xml:space="preserve"> &lt;&lt; דובר_המשך &gt;&gt; </w:t>
      </w:r>
      <w:r>
        <w:rPr>
          <w:rtl/>
        </w:rPr>
        <w:t>אליהו רביבו (הליכוד):</w:t>
      </w:r>
      <w:r w:rsidRPr="004E06C9">
        <w:rPr>
          <w:rStyle w:val="TagStyle"/>
          <w:rtl/>
        </w:rPr>
        <w:t xml:space="preserve"> &lt;&lt; דובר_המשך &gt;&gt;</w:t>
      </w:r>
      <w:r>
        <w:rPr>
          <w:rtl/>
        </w:rPr>
        <w:t xml:space="preserve"> </w:t>
      </w:r>
      <w:bookmarkEnd w:id="19018"/>
    </w:p>
    <w:p w:rsidR="00776D32" w:rsidRDefault="00776D32" w:rsidP="005D1BD4">
      <w:pPr>
        <w:rPr>
          <w:rtl/>
          <w:lang w:eastAsia="he-IL"/>
        </w:rPr>
      </w:pPr>
    </w:p>
    <w:p w:rsidR="00776D32" w:rsidRDefault="00776D32" w:rsidP="005C430D">
      <w:pPr>
        <w:rPr>
          <w:rtl/>
          <w:lang w:eastAsia="he-IL"/>
        </w:rPr>
      </w:pPr>
      <w:r>
        <w:rPr>
          <w:rFonts w:hint="cs"/>
          <w:rtl/>
          <w:lang w:eastAsia="he-IL"/>
        </w:rPr>
        <w:t xml:space="preserve">אוקיי, </w:t>
      </w:r>
      <w:r w:rsidRPr="000C189C">
        <w:rPr>
          <w:rtl/>
          <w:lang w:eastAsia="he-IL"/>
        </w:rPr>
        <w:t>אז אתה מקבל 100 שקלים חיוב</w:t>
      </w:r>
      <w:r>
        <w:rPr>
          <w:rFonts w:hint="cs"/>
          <w:rtl/>
          <w:lang w:eastAsia="he-IL"/>
        </w:rPr>
        <w:t>,</w:t>
      </w:r>
      <w:r w:rsidRPr="000C189C">
        <w:rPr>
          <w:rtl/>
          <w:lang w:eastAsia="he-IL"/>
        </w:rPr>
        <w:t xml:space="preserve"> ואתה אומר </w:t>
      </w:r>
      <w:r>
        <w:rPr>
          <w:rFonts w:hint="cs"/>
          <w:rtl/>
          <w:lang w:eastAsia="he-IL"/>
        </w:rPr>
        <w:t xml:space="preserve">לו: </w:t>
      </w:r>
      <w:r w:rsidRPr="000C189C">
        <w:rPr>
          <w:rtl/>
          <w:lang w:eastAsia="he-IL"/>
        </w:rPr>
        <w:t>קח לי 115</w:t>
      </w:r>
      <w:r>
        <w:rPr>
          <w:rFonts w:hint="cs"/>
          <w:rtl/>
          <w:lang w:eastAsia="he-IL"/>
        </w:rPr>
        <w:t>.</w:t>
      </w:r>
      <w:r w:rsidRPr="000C189C">
        <w:rPr>
          <w:rtl/>
          <w:lang w:eastAsia="he-IL"/>
        </w:rPr>
        <w:t xml:space="preserve"> הוא מקיש בקופה </w:t>
      </w:r>
      <w:r>
        <w:rPr>
          <w:rFonts w:hint="cs"/>
          <w:rtl/>
          <w:lang w:eastAsia="he-IL"/>
        </w:rPr>
        <w:t xml:space="preserve">100 </w:t>
      </w:r>
      <w:r w:rsidRPr="000C189C">
        <w:rPr>
          <w:rtl/>
          <w:lang w:eastAsia="he-IL"/>
        </w:rPr>
        <w:t>בגין הארוחה</w:t>
      </w:r>
      <w:r>
        <w:rPr>
          <w:rFonts w:hint="cs"/>
          <w:rtl/>
          <w:lang w:eastAsia="he-IL"/>
        </w:rPr>
        <w:t xml:space="preserve"> –</w:t>
      </w:r>
      <w:r>
        <w:rPr>
          <w:rtl/>
          <w:lang w:eastAsia="he-IL"/>
        </w:rPr>
        <w:t xml:space="preserve"> זו</w:t>
      </w:r>
      <w:r>
        <w:rPr>
          <w:rFonts w:hint="cs"/>
          <w:rtl/>
          <w:lang w:eastAsia="he-IL"/>
        </w:rPr>
        <w:t>הי ה</w:t>
      </w:r>
      <w:r w:rsidRPr="000C189C">
        <w:rPr>
          <w:rtl/>
          <w:lang w:eastAsia="he-IL"/>
        </w:rPr>
        <w:t xml:space="preserve">עסקה שבגינה גם </w:t>
      </w:r>
      <w:r>
        <w:rPr>
          <w:rFonts w:hint="cs"/>
          <w:rtl/>
          <w:lang w:eastAsia="he-IL"/>
        </w:rPr>
        <w:t>בעל ה</w:t>
      </w:r>
      <w:r w:rsidRPr="000C189C">
        <w:rPr>
          <w:rtl/>
          <w:lang w:eastAsia="he-IL"/>
        </w:rPr>
        <w:t>מסעדה משלם מע"מ</w:t>
      </w:r>
      <w:r>
        <w:rPr>
          <w:rFonts w:hint="cs"/>
          <w:rtl/>
          <w:lang w:eastAsia="he-IL"/>
        </w:rPr>
        <w:t xml:space="preserve"> –</w:t>
      </w:r>
      <w:r w:rsidRPr="000C189C">
        <w:rPr>
          <w:rtl/>
          <w:lang w:eastAsia="he-IL"/>
        </w:rPr>
        <w:t xml:space="preserve"> וכל מה שאתה אומר </w:t>
      </w:r>
      <w:r>
        <w:rPr>
          <w:rFonts w:hint="cs"/>
          <w:rtl/>
          <w:lang w:eastAsia="he-IL"/>
        </w:rPr>
        <w:t xml:space="preserve">לו לקחת מעל, </w:t>
      </w:r>
      <w:r w:rsidRPr="000C189C">
        <w:rPr>
          <w:rtl/>
          <w:lang w:eastAsia="he-IL"/>
        </w:rPr>
        <w:t>שזה אותם 15 שקלים לצורך העניין</w:t>
      </w:r>
      <w:r>
        <w:rPr>
          <w:rFonts w:hint="cs"/>
          <w:rtl/>
          <w:lang w:eastAsia="he-IL"/>
        </w:rPr>
        <w:t>,</w:t>
      </w:r>
      <w:r w:rsidRPr="000C189C">
        <w:rPr>
          <w:rtl/>
          <w:lang w:eastAsia="he-IL"/>
        </w:rPr>
        <w:t xml:space="preserve"> מופיע כשורת חיוב נוספת</w:t>
      </w:r>
      <w:r>
        <w:rPr>
          <w:rFonts w:hint="cs"/>
          <w:rtl/>
          <w:lang w:eastAsia="he-IL"/>
        </w:rPr>
        <w:t>,</w:t>
      </w:r>
      <w:r>
        <w:rPr>
          <w:rtl/>
          <w:lang w:eastAsia="he-IL"/>
        </w:rPr>
        <w:t xml:space="preserve"> והיא מסומ</w:t>
      </w:r>
      <w:r>
        <w:rPr>
          <w:rFonts w:hint="cs"/>
          <w:rtl/>
          <w:lang w:eastAsia="he-IL"/>
        </w:rPr>
        <w:t>ל</w:t>
      </w:r>
      <w:r w:rsidRPr="000C189C">
        <w:rPr>
          <w:rtl/>
          <w:lang w:eastAsia="he-IL"/>
        </w:rPr>
        <w:t xml:space="preserve">ת </w:t>
      </w:r>
      <w:r>
        <w:rPr>
          <w:rFonts w:hint="cs"/>
          <w:rtl/>
          <w:lang w:eastAsia="he-IL"/>
        </w:rPr>
        <w:t xml:space="preserve">כטיפ. אז אלה שתי </w:t>
      </w:r>
      <w:r w:rsidRPr="000C189C">
        <w:rPr>
          <w:rtl/>
          <w:lang w:eastAsia="he-IL"/>
        </w:rPr>
        <w:t>נקודות שחשוב שנגעת בהן</w:t>
      </w:r>
      <w:r>
        <w:rPr>
          <w:rFonts w:hint="cs"/>
          <w:rtl/>
          <w:lang w:eastAsia="he-IL"/>
        </w:rPr>
        <w:t>,</w:t>
      </w:r>
      <w:r w:rsidRPr="000C189C">
        <w:rPr>
          <w:rtl/>
          <w:lang w:eastAsia="he-IL"/>
        </w:rPr>
        <w:t xml:space="preserve"> כי זה עזר לי להבהיר את הנקודה הזאת</w:t>
      </w:r>
      <w:r>
        <w:rPr>
          <w:rFonts w:hint="cs"/>
          <w:rtl/>
          <w:lang w:eastAsia="he-IL"/>
        </w:rPr>
        <w:t>.</w:t>
      </w:r>
    </w:p>
    <w:p w:rsidR="00776D32" w:rsidRDefault="00776D32" w:rsidP="00BD3CC6">
      <w:pPr>
        <w:rPr>
          <w:rtl/>
          <w:lang w:eastAsia="he-IL"/>
        </w:rPr>
      </w:pPr>
      <w:bookmarkStart w:id="19019" w:name="_ETM_Q36_476290"/>
      <w:bookmarkStart w:id="19020" w:name="_ETM_Q36_476391"/>
      <w:bookmarkEnd w:id="19019"/>
      <w:bookmarkEnd w:id="19020"/>
    </w:p>
    <w:p w:rsidR="00776D32" w:rsidRDefault="00776D32" w:rsidP="005C430D">
      <w:pPr>
        <w:rPr>
          <w:rtl/>
          <w:lang w:eastAsia="he-IL"/>
        </w:rPr>
      </w:pPr>
      <w:bookmarkStart w:id="19021" w:name="_ETM_Q36_476430"/>
      <w:bookmarkStart w:id="19022" w:name="_ETM_Q36_476501"/>
      <w:bookmarkEnd w:id="19021"/>
      <w:bookmarkEnd w:id="19022"/>
      <w:r w:rsidRPr="000C189C">
        <w:rPr>
          <w:rtl/>
          <w:lang w:eastAsia="he-IL"/>
        </w:rPr>
        <w:t xml:space="preserve">אז אמרנו </w:t>
      </w:r>
      <w:r>
        <w:rPr>
          <w:rFonts w:hint="cs"/>
          <w:rtl/>
          <w:lang w:eastAsia="he-IL"/>
        </w:rPr>
        <w:t xml:space="preserve">שהתנאי </w:t>
      </w:r>
      <w:r w:rsidRPr="000C189C">
        <w:rPr>
          <w:rtl/>
          <w:lang w:eastAsia="he-IL"/>
        </w:rPr>
        <w:t>הראשון</w:t>
      </w:r>
      <w:r>
        <w:rPr>
          <w:rFonts w:hint="cs"/>
          <w:rtl/>
          <w:lang w:eastAsia="he-IL"/>
        </w:rPr>
        <w:t xml:space="preserve"> הוא</w:t>
      </w:r>
      <w:r w:rsidRPr="000C189C">
        <w:rPr>
          <w:rtl/>
          <w:lang w:eastAsia="he-IL"/>
        </w:rPr>
        <w:t xml:space="preserve"> שבחיוב </w:t>
      </w:r>
      <w:r>
        <w:rPr>
          <w:rFonts w:hint="cs"/>
          <w:rtl/>
          <w:lang w:eastAsia="he-IL"/>
        </w:rPr>
        <w:t xml:space="preserve">הטיפ </w:t>
      </w:r>
      <w:r w:rsidRPr="000C189C">
        <w:rPr>
          <w:rtl/>
          <w:lang w:eastAsia="he-IL"/>
        </w:rPr>
        <w:t>לא מופיע כחלק מהחיוב</w:t>
      </w:r>
      <w:r>
        <w:rPr>
          <w:rFonts w:hint="cs"/>
          <w:rtl/>
          <w:lang w:eastAsia="he-IL"/>
        </w:rPr>
        <w:t>,</w:t>
      </w:r>
      <w:r w:rsidRPr="000C189C">
        <w:rPr>
          <w:rtl/>
          <w:lang w:eastAsia="he-IL"/>
        </w:rPr>
        <w:t xml:space="preserve"> וזאת ללא קשר </w:t>
      </w:r>
      <w:r>
        <w:rPr>
          <w:rFonts w:hint="cs"/>
          <w:rtl/>
          <w:lang w:eastAsia="he-IL"/>
        </w:rPr>
        <w:t>ל</w:t>
      </w:r>
      <w:r w:rsidRPr="000C189C">
        <w:rPr>
          <w:rtl/>
          <w:lang w:eastAsia="he-IL"/>
        </w:rPr>
        <w:t xml:space="preserve">אמצעי התשלום </w:t>
      </w:r>
      <w:r>
        <w:rPr>
          <w:rFonts w:hint="cs"/>
          <w:rtl/>
          <w:lang w:eastAsia="he-IL"/>
        </w:rPr>
        <w:t>ש</w:t>
      </w:r>
      <w:r w:rsidRPr="000C189C">
        <w:rPr>
          <w:rtl/>
          <w:lang w:eastAsia="he-IL"/>
        </w:rPr>
        <w:t>באמצעותו ה</w:t>
      </w:r>
      <w:r>
        <w:rPr>
          <w:rFonts w:hint="cs"/>
          <w:rtl/>
          <w:lang w:eastAsia="he-IL"/>
        </w:rPr>
        <w:t>וא</w:t>
      </w:r>
      <w:r w:rsidRPr="000C189C">
        <w:rPr>
          <w:rtl/>
          <w:lang w:eastAsia="he-IL"/>
        </w:rPr>
        <w:t xml:space="preserve"> משולם</w:t>
      </w:r>
      <w:r>
        <w:rPr>
          <w:rFonts w:hint="cs"/>
          <w:rtl/>
          <w:lang w:eastAsia="he-IL"/>
        </w:rPr>
        <w:t>.</w:t>
      </w:r>
      <w:r w:rsidRPr="000C189C">
        <w:rPr>
          <w:rtl/>
          <w:lang w:eastAsia="he-IL"/>
        </w:rPr>
        <w:t xml:space="preserve"> זאת אומרת שהמלצר יכול לקבל את הטיפ במזומן</w:t>
      </w:r>
      <w:r>
        <w:rPr>
          <w:rFonts w:hint="cs"/>
          <w:rtl/>
          <w:lang w:eastAsia="he-IL"/>
        </w:rPr>
        <w:t>,</w:t>
      </w:r>
      <w:r w:rsidRPr="000C189C">
        <w:rPr>
          <w:rtl/>
          <w:lang w:eastAsia="he-IL"/>
        </w:rPr>
        <w:t xml:space="preserve"> והוא יכול לקבל אותו באמצעות תשלום בכרטיס אשראי</w:t>
      </w:r>
      <w:r w:rsidR="005C430D">
        <w:rPr>
          <w:rFonts w:hint="cs"/>
          <w:rtl/>
          <w:lang w:eastAsia="he-IL"/>
        </w:rPr>
        <w:t>;</w:t>
      </w:r>
      <w:r w:rsidRPr="000C189C">
        <w:rPr>
          <w:rtl/>
          <w:lang w:eastAsia="he-IL"/>
        </w:rPr>
        <w:t xml:space="preserve"> הוא עדיין היה ונשאר תשר</w:t>
      </w:r>
      <w:r>
        <w:rPr>
          <w:rFonts w:hint="cs"/>
          <w:rtl/>
          <w:lang w:eastAsia="he-IL"/>
        </w:rPr>
        <w:t>.</w:t>
      </w:r>
    </w:p>
    <w:p w:rsidR="00776D32" w:rsidRDefault="00776D32" w:rsidP="00BD3CC6">
      <w:pPr>
        <w:rPr>
          <w:rtl/>
          <w:lang w:eastAsia="he-IL"/>
        </w:rPr>
      </w:pPr>
      <w:bookmarkStart w:id="19023" w:name="_ETM_Q36_499405"/>
      <w:bookmarkStart w:id="19024" w:name="_ETM_Q36_499499"/>
      <w:bookmarkEnd w:id="19023"/>
      <w:bookmarkEnd w:id="19024"/>
    </w:p>
    <w:p w:rsidR="00776D32" w:rsidRDefault="00776D32" w:rsidP="00BD3CC6">
      <w:pPr>
        <w:rPr>
          <w:rtl/>
          <w:lang w:eastAsia="he-IL"/>
        </w:rPr>
      </w:pPr>
      <w:bookmarkStart w:id="19025" w:name="_ETM_Q36_499533"/>
      <w:bookmarkStart w:id="19026" w:name="_ETM_Q36_499615"/>
      <w:bookmarkEnd w:id="19025"/>
      <w:bookmarkEnd w:id="19026"/>
      <w:r w:rsidRPr="000C189C">
        <w:rPr>
          <w:rtl/>
          <w:lang w:eastAsia="he-IL"/>
        </w:rPr>
        <w:t>עכשיו</w:t>
      </w:r>
      <w:r>
        <w:rPr>
          <w:rFonts w:hint="cs"/>
          <w:rtl/>
          <w:lang w:eastAsia="he-IL"/>
        </w:rPr>
        <w:t>,</w:t>
      </w:r>
      <w:r w:rsidRPr="000C189C">
        <w:rPr>
          <w:rtl/>
          <w:lang w:eastAsia="he-IL"/>
        </w:rPr>
        <w:t xml:space="preserve"> צריך לומר בבירור ובכנות</w:t>
      </w:r>
      <w:r>
        <w:rPr>
          <w:rFonts w:hint="cs"/>
          <w:rtl/>
          <w:lang w:eastAsia="he-IL"/>
        </w:rPr>
        <w:t>,</w:t>
      </w:r>
      <w:r w:rsidRPr="000C189C">
        <w:rPr>
          <w:rtl/>
          <w:lang w:eastAsia="he-IL"/>
        </w:rPr>
        <w:t xml:space="preserve"> גם כעת</w:t>
      </w:r>
      <w:r>
        <w:rPr>
          <w:rFonts w:hint="cs"/>
          <w:rtl/>
          <w:lang w:eastAsia="he-IL"/>
        </w:rPr>
        <w:t>,</w:t>
      </w:r>
      <w:r w:rsidRPr="000C189C">
        <w:rPr>
          <w:rtl/>
          <w:lang w:eastAsia="he-IL"/>
        </w:rPr>
        <w:t xml:space="preserve"> טרם הצעת החוק הזו</w:t>
      </w:r>
      <w:r>
        <w:rPr>
          <w:rFonts w:hint="cs"/>
          <w:rtl/>
          <w:lang w:eastAsia="he-IL"/>
        </w:rPr>
        <w:t>,</w:t>
      </w:r>
      <w:r w:rsidRPr="000C189C">
        <w:rPr>
          <w:rtl/>
          <w:lang w:eastAsia="he-IL"/>
        </w:rPr>
        <w:t xml:space="preserve"> אין שום מע"מ </w:t>
      </w:r>
      <w:r>
        <w:rPr>
          <w:rFonts w:hint="cs"/>
          <w:rtl/>
          <w:lang w:eastAsia="he-IL"/>
        </w:rPr>
        <w:t xml:space="preserve">על תשר. אין. </w:t>
      </w:r>
      <w:r w:rsidRPr="000C189C">
        <w:rPr>
          <w:rtl/>
          <w:lang w:eastAsia="he-IL"/>
        </w:rPr>
        <w:t xml:space="preserve">אני לא בא לתקן משהו שהיום גובים </w:t>
      </w:r>
      <w:r>
        <w:rPr>
          <w:rFonts w:hint="cs"/>
          <w:rtl/>
          <w:lang w:eastAsia="he-IL"/>
        </w:rPr>
        <w:t xml:space="preserve">בגינו. </w:t>
      </w:r>
      <w:bookmarkStart w:id="19027" w:name="_ETM_Q36_512618"/>
      <w:bookmarkEnd w:id="19027"/>
    </w:p>
    <w:p w:rsidR="00776D32" w:rsidRDefault="00776D32" w:rsidP="00BD3CC6">
      <w:pPr>
        <w:rPr>
          <w:rtl/>
          <w:lang w:eastAsia="he-IL"/>
        </w:rPr>
      </w:pPr>
      <w:bookmarkStart w:id="19028" w:name="_ETM_Q36_513761"/>
      <w:bookmarkStart w:id="19029" w:name="_ETM_Q36_513845"/>
      <w:bookmarkEnd w:id="19028"/>
      <w:bookmarkEnd w:id="19029"/>
    </w:p>
    <w:p w:rsidR="00776D32" w:rsidRDefault="00776D32" w:rsidP="00BD3CC6">
      <w:pPr>
        <w:pStyle w:val="af5"/>
        <w:keepNext/>
        <w:rPr>
          <w:rtl/>
        </w:rPr>
      </w:pPr>
      <w:bookmarkStart w:id="19030" w:name="ET_interruption_5084_10"/>
      <w:r w:rsidRPr="000C189C">
        <w:rPr>
          <w:rStyle w:val="TagStyle"/>
          <w:rtl/>
        </w:rPr>
        <w:t xml:space="preserve"> &lt;&lt; קריאה &gt;&gt; </w:t>
      </w:r>
      <w:r>
        <w:rPr>
          <w:rtl/>
        </w:rPr>
        <w:t>מיקי לוי (יש עתיד):</w:t>
      </w:r>
      <w:r w:rsidRPr="000C189C">
        <w:rPr>
          <w:rStyle w:val="TagStyle"/>
          <w:rtl/>
        </w:rPr>
        <w:t xml:space="preserve"> &lt;&lt; קריאה &gt;&gt;</w:t>
      </w:r>
      <w:r>
        <w:rPr>
          <w:rtl/>
        </w:rPr>
        <w:t xml:space="preserve"> </w:t>
      </w:r>
      <w:bookmarkEnd w:id="19030"/>
    </w:p>
    <w:p w:rsidR="00776D32" w:rsidRDefault="00776D32" w:rsidP="005D1BD4">
      <w:pPr>
        <w:rPr>
          <w:rtl/>
          <w:lang w:eastAsia="he-IL"/>
        </w:rPr>
      </w:pPr>
    </w:p>
    <w:p w:rsidR="00776D32" w:rsidRDefault="00776D32" w:rsidP="00BD3CC6">
      <w:pPr>
        <w:rPr>
          <w:rtl/>
          <w:lang w:eastAsia="he-IL"/>
        </w:rPr>
      </w:pPr>
      <w:bookmarkStart w:id="19031" w:name="_ETM_Q36_513482"/>
      <w:bookmarkEnd w:id="19031"/>
      <w:r>
        <w:rPr>
          <w:rFonts w:hint="cs"/>
          <w:rtl/>
          <w:lang w:eastAsia="he-IL"/>
        </w:rPr>
        <w:t>אלא בא להסדיר את זה.</w:t>
      </w:r>
    </w:p>
    <w:p w:rsidR="00776D32" w:rsidRDefault="00776D32" w:rsidP="00BD3CC6">
      <w:pPr>
        <w:rPr>
          <w:rtl/>
          <w:lang w:eastAsia="he-IL"/>
        </w:rPr>
      </w:pPr>
      <w:bookmarkStart w:id="19032" w:name="_ETM_Q36_512663"/>
      <w:bookmarkStart w:id="19033" w:name="_ETM_Q36_512766"/>
      <w:bookmarkEnd w:id="19032"/>
      <w:bookmarkEnd w:id="19033"/>
    </w:p>
    <w:p w:rsidR="00776D32" w:rsidRDefault="00776D32" w:rsidP="00BD3CC6">
      <w:pPr>
        <w:pStyle w:val="-"/>
        <w:keepNext/>
        <w:rPr>
          <w:rtl/>
        </w:rPr>
      </w:pPr>
      <w:bookmarkStart w:id="19034" w:name="ET_speakercontinue_6360_11"/>
      <w:r w:rsidRPr="000C189C">
        <w:rPr>
          <w:rStyle w:val="TagStyle"/>
          <w:rtl/>
        </w:rPr>
        <w:t xml:space="preserve"> &lt;&lt; דובר_המשך &gt;&gt; </w:t>
      </w:r>
      <w:r>
        <w:rPr>
          <w:rtl/>
        </w:rPr>
        <w:t>אליהו רביבו (הליכוד):</w:t>
      </w:r>
      <w:r w:rsidRPr="000C189C">
        <w:rPr>
          <w:rStyle w:val="TagStyle"/>
          <w:rtl/>
        </w:rPr>
        <w:t xml:space="preserve"> &lt;&lt; דובר_המשך &gt;&gt;</w:t>
      </w:r>
      <w:r>
        <w:rPr>
          <w:rtl/>
        </w:rPr>
        <w:t xml:space="preserve"> </w:t>
      </w:r>
      <w:bookmarkEnd w:id="19034"/>
    </w:p>
    <w:p w:rsidR="00776D32" w:rsidRDefault="00776D32" w:rsidP="005D1BD4">
      <w:pPr>
        <w:rPr>
          <w:rtl/>
          <w:lang w:eastAsia="he-IL"/>
        </w:rPr>
      </w:pPr>
    </w:p>
    <w:p w:rsidR="00776D32" w:rsidRDefault="00776D32" w:rsidP="005C430D">
      <w:pPr>
        <w:rPr>
          <w:rtl/>
          <w:lang w:eastAsia="he-IL"/>
        </w:rPr>
      </w:pPr>
      <w:bookmarkStart w:id="19035" w:name="_ETM_Q36_514166"/>
      <w:bookmarkStart w:id="19036" w:name="_ETM_Q36_513884"/>
      <w:bookmarkStart w:id="19037" w:name="_ETM_Q36_513929"/>
      <w:bookmarkEnd w:id="19035"/>
      <w:bookmarkEnd w:id="19036"/>
      <w:bookmarkEnd w:id="19037"/>
      <w:r>
        <w:rPr>
          <w:rtl/>
          <w:lang w:eastAsia="he-IL"/>
        </w:rPr>
        <w:t>חד</w:t>
      </w:r>
      <w:r>
        <w:rPr>
          <w:rFonts w:hint="cs"/>
          <w:rtl/>
          <w:lang w:eastAsia="he-IL"/>
        </w:rPr>
        <w:t>-</w:t>
      </w:r>
      <w:r w:rsidRPr="000C189C">
        <w:rPr>
          <w:rtl/>
          <w:lang w:eastAsia="he-IL"/>
        </w:rPr>
        <w:t>משמעית</w:t>
      </w:r>
      <w:r>
        <w:rPr>
          <w:rFonts w:hint="cs"/>
          <w:rtl/>
          <w:lang w:eastAsia="he-IL"/>
        </w:rPr>
        <w:t>.</w:t>
      </w:r>
      <w:r w:rsidRPr="000C189C">
        <w:rPr>
          <w:rtl/>
          <w:lang w:eastAsia="he-IL"/>
        </w:rPr>
        <w:t xml:space="preserve"> בדיוק</w:t>
      </w:r>
      <w:r>
        <w:rPr>
          <w:rFonts w:hint="cs"/>
          <w:rtl/>
          <w:lang w:eastAsia="he-IL"/>
        </w:rPr>
        <w:t>.</w:t>
      </w:r>
      <w:bookmarkStart w:id="19038" w:name="_ETM_Q36_518430"/>
      <w:bookmarkStart w:id="19039" w:name="_ETM_Q36_518526"/>
      <w:bookmarkStart w:id="19040" w:name="_ETM_Q36_518579"/>
      <w:bookmarkStart w:id="19041" w:name="_ETM_Q36_518664"/>
      <w:bookmarkEnd w:id="19038"/>
      <w:bookmarkEnd w:id="19039"/>
      <w:bookmarkEnd w:id="19040"/>
      <w:bookmarkEnd w:id="19041"/>
      <w:r>
        <w:rPr>
          <w:rFonts w:hint="cs"/>
          <w:rtl/>
          <w:lang w:eastAsia="he-IL"/>
        </w:rPr>
        <w:t xml:space="preserve"> הוראה אשר</w:t>
      </w:r>
      <w:r w:rsidRPr="000C189C">
        <w:rPr>
          <w:rtl/>
          <w:lang w:eastAsia="he-IL"/>
        </w:rPr>
        <w:t xml:space="preserve"> מקימה חבות מע"מ בגין טיפים שמשולמים באופן וולונטרי למלצר עדיין לא קיימת</w:t>
      </w:r>
      <w:r>
        <w:rPr>
          <w:rFonts w:hint="cs"/>
          <w:rtl/>
          <w:lang w:eastAsia="he-IL"/>
        </w:rPr>
        <w:t>.</w:t>
      </w:r>
      <w:r w:rsidRPr="000C189C">
        <w:rPr>
          <w:rtl/>
          <w:lang w:eastAsia="he-IL"/>
        </w:rPr>
        <w:t xml:space="preserve"> גם הפסיקה לא קבעה בכלל עד היום שיש חובה שכז</w:t>
      </w:r>
      <w:r w:rsidR="005C430D">
        <w:rPr>
          <w:rFonts w:hint="cs"/>
          <w:rtl/>
          <w:lang w:eastAsia="he-IL"/>
        </w:rPr>
        <w:t>את</w:t>
      </w:r>
      <w:r>
        <w:rPr>
          <w:rFonts w:hint="cs"/>
          <w:rtl/>
          <w:lang w:eastAsia="he-IL"/>
        </w:rPr>
        <w:t>.</w:t>
      </w:r>
      <w:bookmarkStart w:id="19042" w:name="_ETM_Q36_528723"/>
      <w:bookmarkStart w:id="19043" w:name="_ETM_Q36_528839"/>
      <w:bookmarkStart w:id="19044" w:name="_ETM_Q36_528889"/>
      <w:bookmarkStart w:id="19045" w:name="_ETM_Q36_528980"/>
      <w:bookmarkEnd w:id="19042"/>
      <w:bookmarkEnd w:id="19043"/>
      <w:bookmarkEnd w:id="19044"/>
      <w:bookmarkEnd w:id="19045"/>
      <w:r>
        <w:rPr>
          <w:rFonts w:hint="cs"/>
          <w:rtl/>
          <w:lang w:eastAsia="he-IL"/>
        </w:rPr>
        <w:t xml:space="preserve"> </w:t>
      </w:r>
      <w:r w:rsidRPr="000C189C">
        <w:rPr>
          <w:rtl/>
          <w:lang w:eastAsia="he-IL"/>
        </w:rPr>
        <w:t>אם כך</w:t>
      </w:r>
      <w:r>
        <w:rPr>
          <w:rFonts w:hint="cs"/>
          <w:rtl/>
          <w:lang w:eastAsia="he-IL"/>
        </w:rPr>
        <w:t>,</w:t>
      </w:r>
      <w:r w:rsidRPr="000C189C">
        <w:rPr>
          <w:rtl/>
          <w:lang w:eastAsia="he-IL"/>
        </w:rPr>
        <w:t xml:space="preserve"> מה הועילו חכמים בתקנתם</w:t>
      </w:r>
      <w:r>
        <w:rPr>
          <w:rFonts w:hint="cs"/>
          <w:rtl/>
          <w:lang w:eastAsia="he-IL"/>
        </w:rPr>
        <w:t>?</w:t>
      </w:r>
      <w:r w:rsidRPr="000C189C">
        <w:rPr>
          <w:rtl/>
          <w:lang w:eastAsia="he-IL"/>
        </w:rPr>
        <w:t xml:space="preserve"> מדוע להוסיף פטור מפורש בחוק</w:t>
      </w:r>
      <w:r>
        <w:rPr>
          <w:rFonts w:hint="cs"/>
          <w:rtl/>
          <w:lang w:eastAsia="he-IL"/>
        </w:rPr>
        <w:t>?</w:t>
      </w:r>
      <w:r w:rsidRPr="000C189C">
        <w:rPr>
          <w:rtl/>
          <w:lang w:eastAsia="he-IL"/>
        </w:rPr>
        <w:t xml:space="preserve"> על</w:t>
      </w:r>
      <w:r>
        <w:rPr>
          <w:rFonts w:hint="cs"/>
          <w:rtl/>
          <w:lang w:eastAsia="he-IL"/>
        </w:rPr>
        <w:t xml:space="preserve"> </w:t>
      </w:r>
      <w:r>
        <w:rPr>
          <w:rtl/>
          <w:lang w:eastAsia="he-IL"/>
        </w:rPr>
        <w:t>כך ציין והבהיר ידידי</w:t>
      </w:r>
      <w:r>
        <w:rPr>
          <w:rFonts w:hint="cs"/>
          <w:rtl/>
          <w:lang w:eastAsia="he-IL"/>
        </w:rPr>
        <w:t xml:space="preserve"> </w:t>
      </w:r>
      <w:r w:rsidRPr="000C189C">
        <w:rPr>
          <w:rtl/>
          <w:lang w:eastAsia="he-IL"/>
        </w:rPr>
        <w:t>מיקי</w:t>
      </w:r>
      <w:r>
        <w:rPr>
          <w:rFonts w:hint="cs"/>
          <w:rtl/>
          <w:lang w:eastAsia="he-IL"/>
        </w:rPr>
        <w:t xml:space="preserve"> </w:t>
      </w:r>
      <w:r w:rsidR="005C430D">
        <w:rPr>
          <w:rFonts w:hint="eastAsia"/>
          <w:rtl/>
          <w:lang w:eastAsia="he-IL"/>
        </w:rPr>
        <w:t xml:space="preserve">– </w:t>
      </w:r>
      <w:r>
        <w:rPr>
          <w:rFonts w:hint="cs"/>
          <w:rtl/>
          <w:lang w:eastAsia="he-IL"/>
        </w:rPr>
        <w:t>זה אומר</w:t>
      </w:r>
      <w:r w:rsidRPr="000C189C">
        <w:rPr>
          <w:rtl/>
          <w:lang w:eastAsia="he-IL"/>
        </w:rPr>
        <w:t xml:space="preserve"> שאתה מונח בצורך ההכרחי באמת להסדיר את זה </w:t>
      </w:r>
      <w:r>
        <w:rPr>
          <w:rFonts w:hint="cs"/>
          <w:rtl/>
          <w:lang w:eastAsia="he-IL"/>
        </w:rPr>
        <w:t xml:space="preserve">– </w:t>
      </w:r>
      <w:r w:rsidRPr="000C189C">
        <w:rPr>
          <w:rtl/>
          <w:lang w:eastAsia="he-IL"/>
        </w:rPr>
        <w:t>הסיבה היא פשוטה</w:t>
      </w:r>
      <w:r>
        <w:rPr>
          <w:rFonts w:hint="cs"/>
          <w:rtl/>
          <w:lang w:eastAsia="he-IL"/>
        </w:rPr>
        <w:t>:</w:t>
      </w:r>
      <w:r>
        <w:rPr>
          <w:rtl/>
          <w:lang w:eastAsia="he-IL"/>
        </w:rPr>
        <w:t xml:space="preserve"> יש כוונ</w:t>
      </w:r>
      <w:r>
        <w:rPr>
          <w:rFonts w:hint="cs"/>
          <w:rtl/>
          <w:lang w:eastAsia="he-IL"/>
        </w:rPr>
        <w:t>ה,</w:t>
      </w:r>
      <w:r w:rsidRPr="000C189C">
        <w:rPr>
          <w:rtl/>
          <w:lang w:eastAsia="he-IL"/>
        </w:rPr>
        <w:t xml:space="preserve"> אדוני היושב-ראש</w:t>
      </w:r>
      <w:r>
        <w:rPr>
          <w:rFonts w:hint="cs"/>
          <w:rtl/>
          <w:lang w:eastAsia="he-IL"/>
        </w:rPr>
        <w:t>,</w:t>
      </w:r>
      <w:r w:rsidRPr="000C189C">
        <w:rPr>
          <w:rtl/>
          <w:lang w:eastAsia="he-IL"/>
        </w:rPr>
        <w:t xml:space="preserve"> כוונה ברורה ומוצהרת</w:t>
      </w:r>
      <w:r>
        <w:rPr>
          <w:rFonts w:hint="cs"/>
          <w:rtl/>
          <w:lang w:eastAsia="he-IL"/>
        </w:rPr>
        <w:t>,</w:t>
      </w:r>
      <w:r w:rsidRPr="000C189C">
        <w:rPr>
          <w:rtl/>
          <w:lang w:eastAsia="he-IL"/>
        </w:rPr>
        <w:t xml:space="preserve"> גם של רשות המ</w:t>
      </w:r>
      <w:r>
        <w:rPr>
          <w:rFonts w:hint="cs"/>
          <w:rtl/>
          <w:lang w:eastAsia="he-IL"/>
        </w:rPr>
        <w:t>י</w:t>
      </w:r>
      <w:r w:rsidRPr="000C189C">
        <w:rPr>
          <w:rtl/>
          <w:lang w:eastAsia="he-IL"/>
        </w:rPr>
        <w:t>סים וגם של הכלכלן הראשי</w:t>
      </w:r>
      <w:r>
        <w:rPr>
          <w:rFonts w:hint="cs"/>
          <w:rtl/>
          <w:lang w:eastAsia="he-IL"/>
        </w:rPr>
        <w:t>,</w:t>
      </w:r>
      <w:r w:rsidRPr="000C189C">
        <w:rPr>
          <w:rtl/>
          <w:lang w:eastAsia="he-IL"/>
        </w:rPr>
        <w:t xml:space="preserve"> להתחיל בקרוב לגבות מע"מ על טיפים</w:t>
      </w:r>
      <w:r>
        <w:rPr>
          <w:rFonts w:hint="cs"/>
          <w:rtl/>
          <w:lang w:eastAsia="he-IL"/>
        </w:rPr>
        <w:t>.</w:t>
      </w:r>
      <w:bookmarkStart w:id="19046" w:name="_ETM_Q36_556674"/>
      <w:bookmarkStart w:id="19047" w:name="_ETM_Q36_556812"/>
      <w:bookmarkStart w:id="19048" w:name="_ETM_Q36_556851"/>
      <w:bookmarkStart w:id="19049" w:name="_ETM_Q36_556935"/>
      <w:bookmarkEnd w:id="19046"/>
      <w:bookmarkEnd w:id="19047"/>
      <w:bookmarkEnd w:id="19048"/>
      <w:bookmarkEnd w:id="19049"/>
      <w:r w:rsidRPr="000C189C">
        <w:rPr>
          <w:rtl/>
          <w:lang w:eastAsia="he-IL"/>
        </w:rPr>
        <w:t xml:space="preserve"> אם גם ככה הענף הזה </w:t>
      </w:r>
      <w:r w:rsidR="005D1BD4">
        <w:rPr>
          <w:rFonts w:hint="cs"/>
          <w:rtl/>
          <w:lang w:eastAsia="he-IL"/>
        </w:rPr>
        <w:t>– – –</w:t>
      </w:r>
    </w:p>
    <w:p w:rsidR="00776D32" w:rsidRDefault="00776D32" w:rsidP="00BD3CC6">
      <w:pPr>
        <w:rPr>
          <w:rtl/>
          <w:lang w:eastAsia="he-IL"/>
        </w:rPr>
      </w:pPr>
      <w:bookmarkStart w:id="19050" w:name="_ETM_Q36_557531"/>
      <w:bookmarkStart w:id="19051" w:name="_ETM_Q36_557606"/>
      <w:bookmarkEnd w:id="19050"/>
      <w:bookmarkEnd w:id="19051"/>
    </w:p>
    <w:p w:rsidR="00776D32" w:rsidRDefault="00776D32" w:rsidP="00BD3CC6">
      <w:pPr>
        <w:pStyle w:val="af5"/>
        <w:keepNext/>
        <w:rPr>
          <w:rtl/>
        </w:rPr>
      </w:pPr>
      <w:bookmarkStart w:id="19052" w:name="ET_interruption_5084_12"/>
      <w:r w:rsidRPr="000C189C">
        <w:rPr>
          <w:rStyle w:val="TagStyle"/>
          <w:rtl/>
        </w:rPr>
        <w:t xml:space="preserve"> &lt;&lt; קריאה &gt;&gt; </w:t>
      </w:r>
      <w:r>
        <w:rPr>
          <w:rtl/>
        </w:rPr>
        <w:t>מיקי לוי (יש עתיד):</w:t>
      </w:r>
      <w:r w:rsidRPr="000C189C">
        <w:rPr>
          <w:rStyle w:val="TagStyle"/>
          <w:rtl/>
        </w:rPr>
        <w:t xml:space="preserve"> &lt;&lt; קריאה &gt;&gt;</w:t>
      </w:r>
      <w:r>
        <w:rPr>
          <w:rtl/>
        </w:rPr>
        <w:t xml:space="preserve"> </w:t>
      </w:r>
      <w:bookmarkEnd w:id="19052"/>
    </w:p>
    <w:p w:rsidR="00776D32" w:rsidRDefault="00776D32" w:rsidP="005D1BD4">
      <w:pPr>
        <w:rPr>
          <w:rtl/>
          <w:lang w:eastAsia="he-IL"/>
        </w:rPr>
      </w:pPr>
    </w:p>
    <w:p w:rsidR="00776D32" w:rsidRDefault="00776D32" w:rsidP="00BD3CC6">
      <w:pPr>
        <w:rPr>
          <w:rtl/>
          <w:lang w:eastAsia="he-IL"/>
        </w:rPr>
      </w:pPr>
      <w:bookmarkStart w:id="19053" w:name="_ETM_Q36_555505"/>
      <w:bookmarkStart w:id="19054" w:name="_ETM_Q36_555761"/>
      <w:bookmarkStart w:id="19055" w:name="_ETM_Q36_555850"/>
      <w:bookmarkStart w:id="19056" w:name="_ETM_Q36_557665"/>
      <w:bookmarkStart w:id="19057" w:name="_ETM_Q36_557718"/>
      <w:bookmarkEnd w:id="19053"/>
      <w:bookmarkEnd w:id="19054"/>
      <w:bookmarkEnd w:id="19055"/>
      <w:bookmarkEnd w:id="19056"/>
      <w:bookmarkEnd w:id="19057"/>
      <w:r>
        <w:rPr>
          <w:rFonts w:hint="cs"/>
          <w:rtl/>
          <w:lang w:eastAsia="he-IL"/>
        </w:rPr>
        <w:t>אני בלמתי את זה בפע</w:t>
      </w:r>
      <w:bookmarkStart w:id="19058" w:name="_ETM_Q36_556934"/>
      <w:bookmarkEnd w:id="19058"/>
      <w:r>
        <w:rPr>
          <w:rFonts w:hint="cs"/>
          <w:rtl/>
          <w:lang w:eastAsia="he-IL"/>
        </w:rPr>
        <w:t xml:space="preserve">ם הקודמת, לפני שהגעת לשם. </w:t>
      </w:r>
    </w:p>
    <w:p w:rsidR="00776D32" w:rsidRDefault="00776D32" w:rsidP="00BD3CC6">
      <w:pPr>
        <w:rPr>
          <w:rtl/>
          <w:lang w:eastAsia="he-IL"/>
        </w:rPr>
      </w:pPr>
    </w:p>
    <w:p w:rsidR="00776D32" w:rsidRDefault="00776D32" w:rsidP="00BD3CC6">
      <w:pPr>
        <w:pStyle w:val="-"/>
        <w:keepNext/>
        <w:rPr>
          <w:rtl/>
        </w:rPr>
      </w:pPr>
      <w:bookmarkStart w:id="19059" w:name="ET_speakercontinue_6360_13"/>
      <w:r w:rsidRPr="000C189C">
        <w:rPr>
          <w:rStyle w:val="TagStyle"/>
          <w:rtl/>
        </w:rPr>
        <w:t xml:space="preserve"> &lt;&lt; דובר_המשך &gt;&gt; </w:t>
      </w:r>
      <w:r>
        <w:rPr>
          <w:rtl/>
        </w:rPr>
        <w:t>אליהו רביבו (הליכוד):</w:t>
      </w:r>
      <w:r w:rsidRPr="000C189C">
        <w:rPr>
          <w:rStyle w:val="TagStyle"/>
          <w:rtl/>
        </w:rPr>
        <w:t xml:space="preserve"> &lt;&lt; דובר_המשך &gt;&gt;</w:t>
      </w:r>
      <w:r>
        <w:rPr>
          <w:rtl/>
        </w:rPr>
        <w:t xml:space="preserve"> </w:t>
      </w:r>
      <w:bookmarkEnd w:id="19059"/>
    </w:p>
    <w:p w:rsidR="00776D32" w:rsidRDefault="00776D32" w:rsidP="005D1BD4">
      <w:pPr>
        <w:rPr>
          <w:rtl/>
          <w:lang w:eastAsia="he-IL"/>
        </w:rPr>
      </w:pPr>
    </w:p>
    <w:p w:rsidR="00776D32" w:rsidRDefault="00776D32" w:rsidP="00BD3CC6">
      <w:pPr>
        <w:rPr>
          <w:rtl/>
          <w:lang w:eastAsia="he-IL"/>
        </w:rPr>
      </w:pPr>
      <w:bookmarkStart w:id="19060" w:name="_ETM_Q36_563427"/>
      <w:bookmarkEnd w:id="19060"/>
      <w:r>
        <w:rPr>
          <w:rFonts w:hint="cs"/>
          <w:rtl/>
          <w:lang w:eastAsia="he-IL"/>
        </w:rPr>
        <w:t xml:space="preserve">אה, </w:t>
      </w:r>
      <w:bookmarkStart w:id="19061" w:name="_ETM_Q36_564140"/>
      <w:bookmarkEnd w:id="19061"/>
      <w:r>
        <w:rPr>
          <w:rFonts w:hint="cs"/>
          <w:rtl/>
          <w:lang w:eastAsia="he-IL"/>
        </w:rPr>
        <w:t>לא ידעתי. אה, עכשיו אני מבין מאיפה הנבואה.</w:t>
      </w:r>
    </w:p>
    <w:p w:rsidR="00776D32" w:rsidRDefault="00776D32" w:rsidP="00BD3CC6">
      <w:pPr>
        <w:rPr>
          <w:b/>
          <w:bCs/>
          <w:u w:val="single"/>
          <w:rtl/>
          <w:lang w:eastAsia="he-IL"/>
        </w:rPr>
      </w:pPr>
      <w:bookmarkStart w:id="19062" w:name="_ETM_Q36_565380"/>
      <w:bookmarkStart w:id="19063" w:name="_ETM_Q36_565471"/>
      <w:bookmarkStart w:id="19064" w:name="_ETM_Q36_567210"/>
      <w:bookmarkEnd w:id="19062"/>
      <w:bookmarkEnd w:id="19063"/>
      <w:bookmarkEnd w:id="19064"/>
    </w:p>
    <w:p w:rsidR="00776D32" w:rsidRDefault="00776D32" w:rsidP="00BD3CC6">
      <w:pPr>
        <w:pStyle w:val="af5"/>
        <w:keepNext/>
        <w:rPr>
          <w:rtl/>
        </w:rPr>
      </w:pPr>
      <w:bookmarkStart w:id="19065" w:name="ET_interruption_5084_15"/>
      <w:r w:rsidRPr="000C189C">
        <w:rPr>
          <w:rStyle w:val="TagStyle"/>
          <w:rtl/>
        </w:rPr>
        <w:t xml:space="preserve"> &lt;&lt; קריאה &gt;&gt; </w:t>
      </w:r>
      <w:r>
        <w:rPr>
          <w:rtl/>
        </w:rPr>
        <w:t>מיקי לוי (יש עתיד):</w:t>
      </w:r>
      <w:r w:rsidRPr="000C189C">
        <w:rPr>
          <w:rStyle w:val="TagStyle"/>
          <w:rtl/>
        </w:rPr>
        <w:t xml:space="preserve"> &lt;&lt; קריאה &gt;&gt;</w:t>
      </w:r>
      <w:r>
        <w:rPr>
          <w:rtl/>
        </w:rPr>
        <w:t xml:space="preserve"> </w:t>
      </w:r>
      <w:bookmarkEnd w:id="19065"/>
    </w:p>
    <w:p w:rsidR="00776D32" w:rsidRDefault="00776D32" w:rsidP="005D1BD4">
      <w:pPr>
        <w:rPr>
          <w:rtl/>
          <w:lang w:eastAsia="he-IL"/>
        </w:rPr>
      </w:pPr>
    </w:p>
    <w:p w:rsidR="00776D32" w:rsidRDefault="00776D32" w:rsidP="00BD3CC6">
      <w:pPr>
        <w:rPr>
          <w:rtl/>
          <w:lang w:eastAsia="he-IL"/>
        </w:rPr>
      </w:pPr>
      <w:bookmarkStart w:id="19066" w:name="_ETM_Q36_562537"/>
      <w:bookmarkStart w:id="19067" w:name="_ETM_Q36_562807"/>
      <w:bookmarkStart w:id="19068" w:name="_ETM_Q36_562889"/>
      <w:bookmarkEnd w:id="19066"/>
      <w:bookmarkEnd w:id="19067"/>
      <w:bookmarkEnd w:id="19068"/>
      <w:r>
        <w:rPr>
          <w:rFonts w:hint="cs"/>
          <w:rtl/>
          <w:lang w:eastAsia="he-IL"/>
        </w:rPr>
        <w:t>בהסדר. אל תיגעו בהם, כי אנחנו לא נשתף פעולה.</w:t>
      </w:r>
      <w:bookmarkStart w:id="19069" w:name="_ETM_Q36_569005"/>
      <w:bookmarkEnd w:id="19069"/>
    </w:p>
    <w:p w:rsidR="00776D32" w:rsidRDefault="00776D32" w:rsidP="00BD3CC6">
      <w:pPr>
        <w:rPr>
          <w:rtl/>
          <w:lang w:eastAsia="he-IL"/>
        </w:rPr>
      </w:pPr>
      <w:bookmarkStart w:id="19070" w:name="_ETM_Q36_569088"/>
      <w:bookmarkEnd w:id="19070"/>
    </w:p>
    <w:p w:rsidR="00776D32" w:rsidRDefault="00776D32" w:rsidP="00BD3CC6">
      <w:pPr>
        <w:pStyle w:val="af5"/>
        <w:keepNext/>
        <w:rPr>
          <w:rtl/>
        </w:rPr>
      </w:pPr>
      <w:bookmarkStart w:id="19071" w:name="ET_interruption_6151_16"/>
      <w:r w:rsidRPr="000C189C">
        <w:rPr>
          <w:rStyle w:val="TagStyle"/>
          <w:rtl/>
        </w:rPr>
        <w:t xml:space="preserve"> &lt;&lt; קריאה &gt;&gt; </w:t>
      </w:r>
      <w:r>
        <w:rPr>
          <w:rtl/>
        </w:rPr>
        <w:t>רון כץ (יש עתיד):</w:t>
      </w:r>
      <w:r w:rsidRPr="000C189C">
        <w:rPr>
          <w:rStyle w:val="TagStyle"/>
          <w:rtl/>
        </w:rPr>
        <w:t xml:space="preserve"> &lt;&lt; קריאה &gt;&gt;</w:t>
      </w:r>
      <w:r>
        <w:rPr>
          <w:rtl/>
        </w:rPr>
        <w:t xml:space="preserve"> </w:t>
      </w:r>
      <w:bookmarkEnd w:id="19071"/>
    </w:p>
    <w:p w:rsidR="00776D32" w:rsidRDefault="00776D32" w:rsidP="005D1BD4">
      <w:pPr>
        <w:rPr>
          <w:rtl/>
          <w:lang w:eastAsia="he-IL"/>
        </w:rPr>
      </w:pPr>
    </w:p>
    <w:p w:rsidR="00776D32" w:rsidRDefault="00776D32" w:rsidP="00BD3CC6">
      <w:pPr>
        <w:rPr>
          <w:rtl/>
          <w:lang w:eastAsia="he-IL"/>
        </w:rPr>
      </w:pPr>
      <w:bookmarkStart w:id="19072" w:name="_ETM_Q36_571896"/>
      <w:bookmarkStart w:id="19073" w:name="_ETM_Q36_572172"/>
      <w:bookmarkEnd w:id="19072"/>
      <w:bookmarkEnd w:id="19073"/>
      <w:r>
        <w:rPr>
          <w:rFonts w:hint="cs"/>
          <w:rtl/>
          <w:lang w:eastAsia="he-IL"/>
        </w:rPr>
        <w:t>ר</w:t>
      </w:r>
      <w:bookmarkStart w:id="19074" w:name="_ETM_Q36_572275"/>
      <w:bookmarkEnd w:id="19074"/>
      <w:r>
        <w:rPr>
          <w:rFonts w:hint="cs"/>
          <w:rtl/>
          <w:lang w:eastAsia="he-IL"/>
        </w:rPr>
        <w:t xml:space="preserve">ביבו, איך טכנית רוצים </w:t>
      </w:r>
      <w:bookmarkStart w:id="19075" w:name="_ETM_Q36_570489"/>
      <w:bookmarkEnd w:id="19075"/>
      <w:r>
        <w:rPr>
          <w:rFonts w:hint="cs"/>
          <w:rtl/>
          <w:lang w:eastAsia="he-IL"/>
        </w:rPr>
        <w:t>לעשות את זה?</w:t>
      </w:r>
    </w:p>
    <w:p w:rsidR="00776D32" w:rsidRDefault="00776D32" w:rsidP="00BD3CC6">
      <w:pPr>
        <w:rPr>
          <w:rtl/>
          <w:lang w:eastAsia="he-IL"/>
        </w:rPr>
      </w:pPr>
      <w:bookmarkStart w:id="19076" w:name="_ETM_Q36_574140"/>
      <w:bookmarkStart w:id="19077" w:name="_ETM_Q36_574243"/>
      <w:bookmarkEnd w:id="19076"/>
      <w:bookmarkEnd w:id="19077"/>
    </w:p>
    <w:p w:rsidR="00776D32" w:rsidRDefault="00776D32" w:rsidP="00BD3CC6">
      <w:pPr>
        <w:pStyle w:val="af5"/>
        <w:keepNext/>
        <w:rPr>
          <w:rtl/>
        </w:rPr>
      </w:pPr>
      <w:bookmarkStart w:id="19078" w:name="ET_interruption_5084_17"/>
      <w:r w:rsidRPr="000C189C">
        <w:rPr>
          <w:rStyle w:val="TagStyle"/>
          <w:rtl/>
        </w:rPr>
        <w:t xml:space="preserve"> &lt;&lt; קריאה &gt;&gt; </w:t>
      </w:r>
      <w:r>
        <w:rPr>
          <w:rtl/>
        </w:rPr>
        <w:t>מיקי לוי (יש עתיד):</w:t>
      </w:r>
      <w:r w:rsidRPr="000C189C">
        <w:rPr>
          <w:rStyle w:val="TagStyle"/>
          <w:rtl/>
        </w:rPr>
        <w:t xml:space="preserve"> &lt;&lt; קריאה &gt;&gt;</w:t>
      </w:r>
      <w:r>
        <w:rPr>
          <w:rtl/>
        </w:rPr>
        <w:t xml:space="preserve"> </w:t>
      </w:r>
      <w:bookmarkEnd w:id="19078"/>
    </w:p>
    <w:p w:rsidR="00776D32" w:rsidRDefault="00776D32" w:rsidP="005D1BD4">
      <w:pPr>
        <w:rPr>
          <w:rtl/>
          <w:lang w:eastAsia="he-IL"/>
        </w:rPr>
      </w:pPr>
    </w:p>
    <w:p w:rsidR="00776D32" w:rsidRPr="000C189C" w:rsidRDefault="00776D32" w:rsidP="00BD3CC6">
      <w:pPr>
        <w:rPr>
          <w:rtl/>
          <w:lang w:eastAsia="he-IL"/>
        </w:rPr>
      </w:pPr>
      <w:bookmarkStart w:id="19079" w:name="_ETM_Q36_574758"/>
      <w:bookmarkStart w:id="19080" w:name="_ETM_Q36_575019"/>
      <w:bookmarkStart w:id="19081" w:name="_ETM_Q36_575104"/>
      <w:bookmarkEnd w:id="19079"/>
      <w:bookmarkEnd w:id="19080"/>
      <w:bookmarkEnd w:id="19081"/>
      <w:r>
        <w:rPr>
          <w:rFonts w:hint="cs"/>
          <w:rtl/>
          <w:lang w:eastAsia="he-IL"/>
        </w:rPr>
        <w:t>זה קל.</w:t>
      </w:r>
    </w:p>
    <w:p w:rsidR="00776D32" w:rsidRDefault="00776D32" w:rsidP="00BD3CC6">
      <w:pPr>
        <w:rPr>
          <w:rtl/>
          <w:lang w:eastAsia="he-IL"/>
        </w:rPr>
      </w:pPr>
    </w:p>
    <w:p w:rsidR="00776D32" w:rsidRDefault="00776D32" w:rsidP="00BD3CC6">
      <w:pPr>
        <w:pStyle w:val="-"/>
        <w:keepNext/>
        <w:rPr>
          <w:rtl/>
        </w:rPr>
      </w:pPr>
      <w:bookmarkStart w:id="19082" w:name="ET_speakercontinue_6360_5"/>
      <w:r w:rsidRPr="000964A3">
        <w:rPr>
          <w:rStyle w:val="TagStyle"/>
          <w:rtl/>
        </w:rPr>
        <w:t xml:space="preserve"> &lt;&lt; דובר_המשך &gt;&gt; </w:t>
      </w:r>
      <w:r>
        <w:rPr>
          <w:rtl/>
        </w:rPr>
        <w:t>אליהו רביבו (הליכוד):</w:t>
      </w:r>
      <w:r w:rsidRPr="000964A3">
        <w:rPr>
          <w:rStyle w:val="TagStyle"/>
          <w:rtl/>
        </w:rPr>
        <w:t xml:space="preserve"> &lt;&lt; דובר_המשך &gt;&gt;</w:t>
      </w:r>
      <w:r>
        <w:rPr>
          <w:rtl/>
        </w:rPr>
        <w:t xml:space="preserve"> </w:t>
      </w:r>
      <w:bookmarkEnd w:id="19082"/>
    </w:p>
    <w:p w:rsidR="00776D32" w:rsidRDefault="00776D32" w:rsidP="005D1BD4">
      <w:pPr>
        <w:rPr>
          <w:rtl/>
          <w:lang w:eastAsia="he-IL"/>
        </w:rPr>
      </w:pPr>
    </w:p>
    <w:p w:rsidR="00776D32" w:rsidRDefault="00776D32" w:rsidP="009565BF">
      <w:pPr>
        <w:rPr>
          <w:rtl/>
          <w:lang w:eastAsia="he-IL"/>
        </w:rPr>
      </w:pPr>
      <w:r>
        <w:rPr>
          <w:rFonts w:hint="cs"/>
          <w:rtl/>
          <w:lang w:eastAsia="he-IL"/>
        </w:rPr>
        <w:t>אני אסביר אם יישאר לי זמן, בסדר?</w:t>
      </w:r>
      <w:bookmarkStart w:id="19083" w:name="_ETM_Q36_579594"/>
      <w:bookmarkStart w:id="19084" w:name="_ETM_Q36_579671"/>
      <w:bookmarkStart w:id="19085" w:name="_ETM_Q36_579727"/>
      <w:bookmarkStart w:id="19086" w:name="_ETM_Q36_579772"/>
      <w:bookmarkEnd w:id="19083"/>
      <w:bookmarkEnd w:id="19084"/>
      <w:bookmarkEnd w:id="19085"/>
      <w:bookmarkEnd w:id="19086"/>
      <w:r>
        <w:rPr>
          <w:rFonts w:hint="cs"/>
          <w:rtl/>
          <w:lang w:eastAsia="he-IL"/>
        </w:rPr>
        <w:t xml:space="preserve"> אז </w:t>
      </w:r>
      <w:bookmarkStart w:id="19087" w:name="_ETM_Q36_581401"/>
      <w:bookmarkEnd w:id="19087"/>
      <w:r>
        <w:rPr>
          <w:rFonts w:hint="cs"/>
          <w:rtl/>
          <w:lang w:eastAsia="he-IL"/>
        </w:rPr>
        <w:t xml:space="preserve">אם </w:t>
      </w:r>
      <w:r w:rsidRPr="000C189C">
        <w:rPr>
          <w:rtl/>
          <w:lang w:eastAsia="he-IL"/>
        </w:rPr>
        <w:t xml:space="preserve">גם </w:t>
      </w:r>
      <w:r>
        <w:rPr>
          <w:rFonts w:hint="cs"/>
          <w:rtl/>
          <w:lang w:eastAsia="he-IL"/>
        </w:rPr>
        <w:t xml:space="preserve">ככה </w:t>
      </w:r>
      <w:r w:rsidRPr="000C189C">
        <w:rPr>
          <w:rtl/>
          <w:lang w:eastAsia="he-IL"/>
        </w:rPr>
        <w:t>הענף הזה</w:t>
      </w:r>
      <w:r>
        <w:rPr>
          <w:rFonts w:hint="cs"/>
          <w:rtl/>
          <w:lang w:eastAsia="he-IL"/>
        </w:rPr>
        <w:t>,</w:t>
      </w:r>
      <w:r w:rsidRPr="000C189C">
        <w:rPr>
          <w:rtl/>
          <w:lang w:eastAsia="he-IL"/>
        </w:rPr>
        <w:t xml:space="preserve"> חבריי</w:t>
      </w:r>
      <w:r>
        <w:rPr>
          <w:rFonts w:hint="cs"/>
          <w:rtl/>
          <w:lang w:eastAsia="he-IL"/>
        </w:rPr>
        <w:t>,</w:t>
      </w:r>
      <w:r>
        <w:rPr>
          <w:rtl/>
          <w:lang w:eastAsia="he-IL"/>
        </w:rPr>
        <w:t xml:space="preserve"> חווה מאז פרוץ המלחמה מחסור חמ</w:t>
      </w:r>
      <w:r>
        <w:rPr>
          <w:rFonts w:hint="cs"/>
          <w:rtl/>
          <w:lang w:eastAsia="he-IL"/>
        </w:rPr>
        <w:t>ור</w:t>
      </w:r>
      <w:r w:rsidRPr="000C189C">
        <w:rPr>
          <w:rtl/>
          <w:lang w:eastAsia="he-IL"/>
        </w:rPr>
        <w:t xml:space="preserve"> בעובדים</w:t>
      </w:r>
      <w:r>
        <w:rPr>
          <w:rFonts w:hint="cs"/>
          <w:rtl/>
          <w:lang w:eastAsia="he-IL"/>
        </w:rPr>
        <w:t>,</w:t>
      </w:r>
      <w:r w:rsidRPr="000C189C">
        <w:rPr>
          <w:rtl/>
          <w:lang w:eastAsia="he-IL"/>
        </w:rPr>
        <w:t xml:space="preserve"> הרי שמהלך מיסוי הטיפים רק חלילה יוסיף למחסור </w:t>
      </w:r>
      <w:r>
        <w:rPr>
          <w:rFonts w:hint="cs"/>
          <w:rtl/>
          <w:lang w:eastAsia="he-IL"/>
        </w:rPr>
        <w:t xml:space="preserve">הזה. </w:t>
      </w:r>
      <w:r w:rsidRPr="000C189C">
        <w:rPr>
          <w:rtl/>
          <w:lang w:eastAsia="he-IL"/>
        </w:rPr>
        <w:t xml:space="preserve">אני </w:t>
      </w:r>
      <w:r>
        <w:rPr>
          <w:rFonts w:hint="cs"/>
          <w:rtl/>
          <w:lang w:eastAsia="he-IL"/>
        </w:rPr>
        <w:t xml:space="preserve">אבאר את זה </w:t>
      </w:r>
      <w:r w:rsidRPr="000C189C">
        <w:rPr>
          <w:rtl/>
          <w:lang w:eastAsia="he-IL"/>
        </w:rPr>
        <w:t>מעט יותר</w:t>
      </w:r>
      <w:r>
        <w:rPr>
          <w:rFonts w:hint="cs"/>
          <w:rtl/>
          <w:lang w:eastAsia="he-IL"/>
        </w:rPr>
        <w:t>.</w:t>
      </w:r>
      <w:r w:rsidRPr="000C189C">
        <w:rPr>
          <w:rtl/>
          <w:lang w:eastAsia="he-IL"/>
        </w:rPr>
        <w:t xml:space="preserve"> תקשיב</w:t>
      </w:r>
      <w:r>
        <w:rPr>
          <w:rFonts w:hint="cs"/>
          <w:rtl/>
          <w:lang w:eastAsia="he-IL"/>
        </w:rPr>
        <w:t xml:space="preserve">, רון, נשארו לי </w:t>
      </w:r>
      <w:bookmarkStart w:id="19088" w:name="_ETM_Q36_597497"/>
      <w:bookmarkEnd w:id="19088"/>
      <w:r w:rsidR="009565BF">
        <w:rPr>
          <w:rFonts w:hint="cs"/>
          <w:rtl/>
          <w:lang w:eastAsia="he-IL"/>
        </w:rPr>
        <w:t>שתיים</w:t>
      </w:r>
      <w:r>
        <w:rPr>
          <w:rFonts w:hint="cs"/>
          <w:rtl/>
          <w:lang w:eastAsia="he-IL"/>
        </w:rPr>
        <w:t xml:space="preserve"> </w:t>
      </w:r>
      <w:r w:rsidR="009565BF">
        <w:rPr>
          <w:rFonts w:hint="cs"/>
          <w:rtl/>
          <w:lang w:eastAsia="he-IL"/>
        </w:rPr>
        <w:t xml:space="preserve">וחצי </w:t>
      </w:r>
      <w:r>
        <w:rPr>
          <w:rFonts w:hint="cs"/>
          <w:rtl/>
          <w:lang w:eastAsia="he-IL"/>
        </w:rPr>
        <w:t>דקות, אני רוצה</w:t>
      </w:r>
      <w:r w:rsidRPr="000C189C">
        <w:rPr>
          <w:rtl/>
          <w:lang w:eastAsia="he-IL"/>
        </w:rPr>
        <w:t xml:space="preserve"> לנצל אותן גם להתייחס למה שדיברת</w:t>
      </w:r>
      <w:r>
        <w:rPr>
          <w:rFonts w:hint="cs"/>
          <w:rtl/>
          <w:lang w:eastAsia="he-IL"/>
        </w:rPr>
        <w:t>.</w:t>
      </w:r>
      <w:r w:rsidRPr="000C189C">
        <w:rPr>
          <w:rtl/>
          <w:lang w:eastAsia="he-IL"/>
        </w:rPr>
        <w:t xml:space="preserve"> </w:t>
      </w:r>
    </w:p>
    <w:p w:rsidR="00776D32" w:rsidRDefault="00776D32" w:rsidP="00BD3CC6">
      <w:pPr>
        <w:rPr>
          <w:rtl/>
          <w:lang w:eastAsia="he-IL"/>
        </w:rPr>
      </w:pPr>
      <w:bookmarkStart w:id="19089" w:name="_ETM_Q36_606539"/>
      <w:bookmarkStart w:id="19090" w:name="_ETM_Q36_606628"/>
      <w:bookmarkEnd w:id="19089"/>
      <w:bookmarkEnd w:id="19090"/>
    </w:p>
    <w:p w:rsidR="00776D32" w:rsidRDefault="00776D32" w:rsidP="009565BF">
      <w:pPr>
        <w:rPr>
          <w:rtl/>
          <w:lang w:eastAsia="he-IL"/>
        </w:rPr>
      </w:pPr>
      <w:bookmarkStart w:id="19091" w:name="_ETM_Q36_606666"/>
      <w:bookmarkStart w:id="19092" w:name="_ETM_Q36_606749"/>
      <w:bookmarkEnd w:id="19091"/>
      <w:bookmarkEnd w:id="19092"/>
      <w:r>
        <w:rPr>
          <w:rFonts w:hint="cs"/>
          <w:rtl/>
          <w:lang w:eastAsia="he-IL"/>
        </w:rPr>
        <w:t xml:space="preserve">קודם כול נבין מה האינטרפרטציה של </w:t>
      </w:r>
      <w:r>
        <w:rPr>
          <w:rtl/>
          <w:lang w:eastAsia="he-IL"/>
        </w:rPr>
        <w:t>כזאת גז</w:t>
      </w:r>
      <w:r w:rsidRPr="000C189C">
        <w:rPr>
          <w:rtl/>
          <w:lang w:eastAsia="he-IL"/>
        </w:rPr>
        <w:t>רה</w:t>
      </w:r>
      <w:r>
        <w:rPr>
          <w:rFonts w:hint="cs"/>
          <w:rtl/>
          <w:lang w:eastAsia="he-IL"/>
        </w:rPr>
        <w:t>:</w:t>
      </w:r>
      <w:r w:rsidRPr="000C189C">
        <w:rPr>
          <w:rtl/>
          <w:lang w:eastAsia="he-IL"/>
        </w:rPr>
        <w:t xml:space="preserve"> כזה חיוב או מוריד מהרווחיות הקטנה </w:t>
      </w:r>
      <w:r>
        <w:rPr>
          <w:rFonts w:hint="cs"/>
          <w:rtl/>
          <w:lang w:eastAsia="he-IL"/>
        </w:rPr>
        <w:t xml:space="preserve">והמרוסקת בין כה וכה </w:t>
      </w:r>
      <w:r w:rsidRPr="000C189C">
        <w:rPr>
          <w:rtl/>
          <w:lang w:eastAsia="he-IL"/>
        </w:rPr>
        <w:t>של בעל המסעדה</w:t>
      </w:r>
      <w:r>
        <w:rPr>
          <w:rFonts w:hint="cs"/>
          <w:rtl/>
          <w:lang w:eastAsia="he-IL"/>
        </w:rPr>
        <w:t>,</w:t>
      </w:r>
      <w:r w:rsidRPr="000C189C">
        <w:rPr>
          <w:rtl/>
          <w:lang w:eastAsia="he-IL"/>
        </w:rPr>
        <w:t xml:space="preserve"> או שהוא </w:t>
      </w:r>
      <w:r>
        <w:rPr>
          <w:rFonts w:hint="cs"/>
          <w:rtl/>
          <w:lang w:eastAsia="he-IL"/>
        </w:rPr>
        <w:t xml:space="preserve">ישית </w:t>
      </w:r>
      <w:r w:rsidRPr="000C189C">
        <w:rPr>
          <w:rtl/>
          <w:lang w:eastAsia="he-IL"/>
        </w:rPr>
        <w:t xml:space="preserve">את זה </w:t>
      </w:r>
      <w:r>
        <w:rPr>
          <w:rFonts w:hint="cs"/>
          <w:rtl/>
          <w:lang w:eastAsia="he-IL"/>
        </w:rPr>
        <w:t>על ה</w:t>
      </w:r>
      <w:r w:rsidRPr="000C189C">
        <w:rPr>
          <w:rtl/>
          <w:lang w:eastAsia="he-IL"/>
        </w:rPr>
        <w:t>מלצר</w:t>
      </w:r>
      <w:r w:rsidR="009565BF">
        <w:rPr>
          <w:rFonts w:hint="cs"/>
          <w:rtl/>
          <w:lang w:eastAsia="he-IL"/>
        </w:rPr>
        <w:t>.</w:t>
      </w:r>
      <w:r w:rsidRPr="000C189C">
        <w:rPr>
          <w:rtl/>
          <w:lang w:eastAsia="he-IL"/>
        </w:rPr>
        <w:t xml:space="preserve"> חשוב שנבין </w:t>
      </w:r>
      <w:r>
        <w:rPr>
          <w:rFonts w:hint="cs"/>
          <w:rtl/>
          <w:lang w:eastAsia="he-IL"/>
        </w:rPr>
        <w:t xml:space="preserve">שרוב המלצרים </w:t>
      </w:r>
      <w:r w:rsidRPr="000C189C">
        <w:rPr>
          <w:rtl/>
          <w:lang w:eastAsia="he-IL"/>
        </w:rPr>
        <w:t>שעובדים באותו שלב של חיי</w:t>
      </w:r>
      <w:r>
        <w:rPr>
          <w:rFonts w:hint="cs"/>
          <w:rtl/>
          <w:lang w:eastAsia="he-IL"/>
        </w:rPr>
        <w:t>ה</w:t>
      </w:r>
      <w:r w:rsidRPr="000C189C">
        <w:rPr>
          <w:rtl/>
          <w:lang w:eastAsia="he-IL"/>
        </w:rPr>
        <w:t>ם במלצרות</w:t>
      </w:r>
      <w:r>
        <w:rPr>
          <w:rFonts w:hint="cs"/>
          <w:rtl/>
          <w:lang w:eastAsia="he-IL"/>
        </w:rPr>
        <w:t>,</w:t>
      </w:r>
      <w:r w:rsidRPr="000C189C">
        <w:rPr>
          <w:rtl/>
          <w:lang w:eastAsia="he-IL"/>
        </w:rPr>
        <w:t xml:space="preserve"> רובם הם סטודנטים</w:t>
      </w:r>
      <w:r>
        <w:rPr>
          <w:rFonts w:hint="cs"/>
          <w:rtl/>
          <w:lang w:eastAsia="he-IL"/>
        </w:rPr>
        <w:t>,</w:t>
      </w:r>
      <w:r w:rsidRPr="000C189C">
        <w:rPr>
          <w:rtl/>
          <w:lang w:eastAsia="he-IL"/>
        </w:rPr>
        <w:t xml:space="preserve"> הכסף הזה </w:t>
      </w:r>
      <w:r>
        <w:rPr>
          <w:rFonts w:hint="cs"/>
          <w:rtl/>
          <w:lang w:eastAsia="he-IL"/>
        </w:rPr>
        <w:t>נועד</w:t>
      </w:r>
      <w:r w:rsidRPr="000C189C">
        <w:rPr>
          <w:rtl/>
          <w:lang w:eastAsia="he-IL"/>
        </w:rPr>
        <w:t xml:space="preserve"> </w:t>
      </w:r>
      <w:r>
        <w:rPr>
          <w:rFonts w:hint="cs"/>
          <w:rtl/>
          <w:lang w:eastAsia="he-IL"/>
        </w:rPr>
        <w:t xml:space="preserve">להם, לשמש </w:t>
      </w:r>
      <w:bookmarkStart w:id="19093" w:name="_ETM_Q36_628577"/>
      <w:bookmarkEnd w:id="19093"/>
      <w:r>
        <w:rPr>
          <w:rFonts w:hint="cs"/>
          <w:rtl/>
          <w:lang w:eastAsia="he-IL"/>
        </w:rPr>
        <w:t>ל</w:t>
      </w:r>
      <w:r w:rsidRPr="000C189C">
        <w:rPr>
          <w:rtl/>
          <w:lang w:eastAsia="he-IL"/>
        </w:rPr>
        <w:t>תשלום בעבור לימודים אקדמיים</w:t>
      </w:r>
      <w:r w:rsidR="009565BF">
        <w:rPr>
          <w:rFonts w:hint="cs"/>
          <w:rtl/>
          <w:lang w:eastAsia="he-IL"/>
        </w:rPr>
        <w:t>,</w:t>
      </w:r>
      <w:r w:rsidRPr="000C189C">
        <w:rPr>
          <w:rtl/>
          <w:lang w:eastAsia="he-IL"/>
        </w:rPr>
        <w:t xml:space="preserve"> ואז הם לא ישרדו ופשוט יעזבו</w:t>
      </w:r>
      <w:r>
        <w:rPr>
          <w:rFonts w:hint="cs"/>
          <w:rtl/>
          <w:lang w:eastAsia="he-IL"/>
        </w:rPr>
        <w:t xml:space="preserve">; או </w:t>
      </w:r>
      <w:r w:rsidRPr="000C189C">
        <w:rPr>
          <w:rtl/>
          <w:lang w:eastAsia="he-IL"/>
        </w:rPr>
        <w:t xml:space="preserve">לא פחות </w:t>
      </w:r>
      <w:r>
        <w:rPr>
          <w:rFonts w:hint="cs"/>
          <w:rtl/>
          <w:lang w:eastAsia="he-IL"/>
        </w:rPr>
        <w:t xml:space="preserve">גרוע </w:t>
      </w:r>
      <w:r w:rsidRPr="000C189C">
        <w:rPr>
          <w:rtl/>
          <w:lang w:eastAsia="he-IL"/>
        </w:rPr>
        <w:t>מזה</w:t>
      </w:r>
      <w:r>
        <w:rPr>
          <w:rFonts w:hint="cs"/>
          <w:rtl/>
          <w:lang w:eastAsia="he-IL"/>
        </w:rPr>
        <w:t>, אולי יותר, שבעל</w:t>
      </w:r>
      <w:r w:rsidRPr="000C189C">
        <w:rPr>
          <w:rtl/>
          <w:lang w:eastAsia="he-IL"/>
        </w:rPr>
        <w:t xml:space="preserve"> </w:t>
      </w:r>
      <w:r>
        <w:rPr>
          <w:rFonts w:hint="cs"/>
          <w:rtl/>
          <w:lang w:eastAsia="he-IL"/>
        </w:rPr>
        <w:t>ה</w:t>
      </w:r>
      <w:r w:rsidRPr="000C189C">
        <w:rPr>
          <w:rtl/>
          <w:lang w:eastAsia="he-IL"/>
        </w:rPr>
        <w:t xml:space="preserve">מסעדה </w:t>
      </w:r>
      <w:r>
        <w:rPr>
          <w:rFonts w:hint="cs"/>
          <w:rtl/>
          <w:lang w:eastAsia="he-IL"/>
        </w:rPr>
        <w:t xml:space="preserve">ישית </w:t>
      </w:r>
      <w:r w:rsidRPr="000C189C">
        <w:rPr>
          <w:rtl/>
          <w:lang w:eastAsia="he-IL"/>
        </w:rPr>
        <w:t xml:space="preserve">את זה על </w:t>
      </w:r>
      <w:r>
        <w:rPr>
          <w:rFonts w:hint="cs"/>
          <w:rtl/>
          <w:lang w:eastAsia="he-IL"/>
        </w:rPr>
        <w:t xml:space="preserve">הסועד </w:t>
      </w:r>
      <w:r w:rsidRPr="000C189C">
        <w:rPr>
          <w:rtl/>
          <w:lang w:eastAsia="he-IL"/>
        </w:rPr>
        <w:t>עצמו</w:t>
      </w:r>
      <w:r>
        <w:rPr>
          <w:rFonts w:hint="cs"/>
          <w:rtl/>
          <w:lang w:eastAsia="he-IL"/>
        </w:rPr>
        <w:t>,</w:t>
      </w:r>
      <w:r w:rsidRPr="000C189C">
        <w:rPr>
          <w:rtl/>
          <w:lang w:eastAsia="he-IL"/>
        </w:rPr>
        <w:t xml:space="preserve"> ואז יהיה פחות כלכלי לסעוד</w:t>
      </w:r>
      <w:r>
        <w:rPr>
          <w:rFonts w:hint="cs"/>
          <w:rtl/>
          <w:lang w:eastAsia="he-IL"/>
        </w:rPr>
        <w:t>,</w:t>
      </w:r>
      <w:r w:rsidRPr="000C189C">
        <w:rPr>
          <w:rtl/>
          <w:lang w:eastAsia="he-IL"/>
        </w:rPr>
        <w:t xml:space="preserve"> עם יוקר המחיה ומחסור בעובדים</w:t>
      </w:r>
      <w:r>
        <w:rPr>
          <w:rFonts w:hint="cs"/>
          <w:rtl/>
          <w:lang w:eastAsia="he-IL"/>
        </w:rPr>
        <w:t>,</w:t>
      </w:r>
      <w:r w:rsidRPr="000C189C">
        <w:rPr>
          <w:rtl/>
          <w:lang w:eastAsia="he-IL"/>
        </w:rPr>
        <w:t xml:space="preserve"> כמו שאתם יודעים</w:t>
      </w:r>
      <w:bookmarkStart w:id="19094" w:name="_ETM_Q36_648165"/>
      <w:bookmarkStart w:id="19095" w:name="_ETM_Q36_648337"/>
      <w:bookmarkStart w:id="19096" w:name="_ETM_Q36_648373"/>
      <w:bookmarkEnd w:id="19094"/>
      <w:bookmarkEnd w:id="19095"/>
      <w:bookmarkEnd w:id="19096"/>
      <w:r>
        <w:rPr>
          <w:rFonts w:hint="cs"/>
          <w:rtl/>
          <w:lang w:eastAsia="he-IL"/>
        </w:rPr>
        <w:t xml:space="preserve">, </w:t>
      </w:r>
      <w:bookmarkStart w:id="19097" w:name="_ETM_Q36_653486"/>
      <w:bookmarkEnd w:id="19097"/>
      <w:r>
        <w:rPr>
          <w:rFonts w:hint="cs"/>
          <w:rtl/>
          <w:lang w:eastAsia="he-IL"/>
        </w:rPr>
        <w:t>ו</w:t>
      </w:r>
      <w:bookmarkStart w:id="19098" w:name="_ETM_Q36_648509"/>
      <w:bookmarkEnd w:id="19098"/>
      <w:r>
        <w:rPr>
          <w:rFonts w:hint="cs"/>
          <w:rtl/>
          <w:lang w:eastAsia="he-IL"/>
        </w:rPr>
        <w:t>הינה</w:t>
      </w:r>
      <w:r>
        <w:rPr>
          <w:rtl/>
          <w:lang w:eastAsia="he-IL"/>
        </w:rPr>
        <w:t xml:space="preserve"> הגזרה הבלתי</w:t>
      </w:r>
      <w:r>
        <w:rPr>
          <w:rFonts w:hint="cs"/>
          <w:rtl/>
          <w:lang w:eastAsia="he-IL"/>
        </w:rPr>
        <w:t>-</w:t>
      </w:r>
      <w:r w:rsidRPr="000C189C">
        <w:rPr>
          <w:rtl/>
          <w:lang w:eastAsia="he-IL"/>
        </w:rPr>
        <w:t>נורמלית הזאת לכל המשק בכלל ולענף בפרט</w:t>
      </w:r>
      <w:r>
        <w:rPr>
          <w:rFonts w:hint="cs"/>
          <w:rtl/>
          <w:lang w:eastAsia="he-IL"/>
        </w:rPr>
        <w:t>.</w:t>
      </w:r>
      <w:bookmarkStart w:id="19099" w:name="_ETM_Q36_657179"/>
      <w:bookmarkEnd w:id="19099"/>
    </w:p>
    <w:p w:rsidR="00776D32" w:rsidRDefault="00776D32" w:rsidP="00BD3CC6">
      <w:pPr>
        <w:rPr>
          <w:rtl/>
          <w:lang w:eastAsia="he-IL"/>
        </w:rPr>
      </w:pPr>
      <w:bookmarkStart w:id="19100" w:name="_ETM_Q36_657279"/>
      <w:bookmarkEnd w:id="19100"/>
    </w:p>
    <w:p w:rsidR="00776D32" w:rsidRDefault="00776D32" w:rsidP="009565BF">
      <w:pPr>
        <w:rPr>
          <w:rtl/>
          <w:lang w:eastAsia="he-IL"/>
        </w:rPr>
      </w:pPr>
      <w:bookmarkStart w:id="19101" w:name="_ETM_Q36_657329"/>
      <w:bookmarkStart w:id="19102" w:name="_ETM_Q36_657408"/>
      <w:bookmarkEnd w:id="19101"/>
      <w:bookmarkEnd w:id="19102"/>
      <w:r w:rsidRPr="000C189C">
        <w:rPr>
          <w:rtl/>
          <w:lang w:eastAsia="he-IL"/>
        </w:rPr>
        <w:t>אז התיקון המוצע יספק בהירות משפטית לגבי מעמדו של התשר</w:t>
      </w:r>
      <w:r>
        <w:rPr>
          <w:rFonts w:hint="cs"/>
          <w:rtl/>
          <w:lang w:eastAsia="he-IL"/>
        </w:rPr>
        <w:t xml:space="preserve"> –</w:t>
      </w:r>
      <w:r w:rsidRPr="000C189C">
        <w:rPr>
          <w:rtl/>
          <w:lang w:eastAsia="he-IL"/>
        </w:rPr>
        <w:t xml:space="preserve"> לשאלתך</w:t>
      </w:r>
      <w:r>
        <w:rPr>
          <w:rFonts w:hint="cs"/>
          <w:rtl/>
          <w:lang w:eastAsia="he-IL"/>
        </w:rPr>
        <w:t>,</w:t>
      </w:r>
      <w:r w:rsidRPr="000C189C">
        <w:rPr>
          <w:rtl/>
          <w:lang w:eastAsia="he-IL"/>
        </w:rPr>
        <w:t xml:space="preserve"> רון</w:t>
      </w:r>
      <w:r>
        <w:rPr>
          <w:rFonts w:hint="cs"/>
          <w:rtl/>
          <w:lang w:eastAsia="he-IL"/>
        </w:rPr>
        <w:t xml:space="preserve"> –</w:t>
      </w:r>
      <w:r w:rsidRPr="000C189C">
        <w:rPr>
          <w:rtl/>
          <w:lang w:eastAsia="he-IL"/>
        </w:rPr>
        <w:t xml:space="preserve"> </w:t>
      </w:r>
      <w:r>
        <w:rPr>
          <w:rFonts w:hint="cs"/>
          <w:rtl/>
          <w:lang w:eastAsia="he-IL"/>
        </w:rPr>
        <w:t xml:space="preserve">וימנע </w:t>
      </w:r>
      <w:r w:rsidRPr="000C189C">
        <w:rPr>
          <w:rtl/>
          <w:lang w:eastAsia="he-IL"/>
        </w:rPr>
        <w:t>מחלוקות עתידיות בין העוסקים והמלצרים לבין רשויות המס</w:t>
      </w:r>
      <w:r>
        <w:rPr>
          <w:rFonts w:hint="cs"/>
          <w:rtl/>
          <w:lang w:eastAsia="he-IL"/>
        </w:rPr>
        <w:t xml:space="preserve">. ומכיוון </w:t>
      </w:r>
      <w:r w:rsidRPr="000C189C">
        <w:rPr>
          <w:rtl/>
          <w:lang w:eastAsia="he-IL"/>
        </w:rPr>
        <w:t>שהוא גם מבטא שמירה על הסטטוס</w:t>
      </w:r>
      <w:r w:rsidR="009565BF">
        <w:rPr>
          <w:rFonts w:hint="cs"/>
          <w:rtl/>
          <w:lang w:eastAsia="he-IL"/>
        </w:rPr>
        <w:t xml:space="preserve"> </w:t>
      </w:r>
      <w:r w:rsidRPr="000C189C">
        <w:rPr>
          <w:rtl/>
          <w:lang w:eastAsia="he-IL"/>
        </w:rPr>
        <w:t xml:space="preserve">קוו המתקיים בין </w:t>
      </w:r>
      <w:r>
        <w:rPr>
          <w:rFonts w:hint="cs"/>
          <w:rtl/>
          <w:lang w:eastAsia="he-IL"/>
        </w:rPr>
        <w:t xml:space="preserve">כה וכה </w:t>
      </w:r>
      <w:r w:rsidRPr="000C189C">
        <w:rPr>
          <w:rtl/>
          <w:lang w:eastAsia="he-IL"/>
        </w:rPr>
        <w:t>ואת המצב המשפטי הקיים כיום</w:t>
      </w:r>
      <w:r>
        <w:rPr>
          <w:rFonts w:hint="cs"/>
          <w:rtl/>
          <w:lang w:eastAsia="he-IL"/>
        </w:rPr>
        <w:t>,</w:t>
      </w:r>
      <w:r w:rsidRPr="000C189C">
        <w:rPr>
          <w:rtl/>
          <w:lang w:eastAsia="he-IL"/>
        </w:rPr>
        <w:t xml:space="preserve"> כפי שנקבע</w:t>
      </w:r>
      <w:r>
        <w:rPr>
          <w:rFonts w:hint="cs"/>
          <w:rtl/>
          <w:lang w:eastAsia="he-IL"/>
        </w:rPr>
        <w:t xml:space="preserve"> –</w:t>
      </w:r>
      <w:r w:rsidRPr="000C189C">
        <w:rPr>
          <w:rtl/>
          <w:lang w:eastAsia="he-IL"/>
        </w:rPr>
        <w:t xml:space="preserve"> ואמרתי זאת קודם</w:t>
      </w:r>
      <w:r>
        <w:rPr>
          <w:rFonts w:hint="cs"/>
          <w:rtl/>
          <w:lang w:eastAsia="he-IL"/>
        </w:rPr>
        <w:t xml:space="preserve"> –</w:t>
      </w:r>
      <w:r w:rsidRPr="000C189C">
        <w:rPr>
          <w:rtl/>
          <w:lang w:eastAsia="he-IL"/>
        </w:rPr>
        <w:t xml:space="preserve"> בפסיקות בג"ץ</w:t>
      </w:r>
      <w:r>
        <w:rPr>
          <w:rFonts w:hint="cs"/>
          <w:rtl/>
          <w:lang w:eastAsia="he-IL"/>
        </w:rPr>
        <w:t>,</w:t>
      </w:r>
      <w:r w:rsidRPr="000C189C">
        <w:rPr>
          <w:rtl/>
          <w:lang w:eastAsia="he-IL"/>
        </w:rPr>
        <w:t xml:space="preserve"> הרי שאין לתיקון הזה כל עלות תקציבית כלשהי</w:t>
      </w:r>
      <w:r>
        <w:rPr>
          <w:rFonts w:hint="cs"/>
          <w:rtl/>
          <w:lang w:eastAsia="he-IL"/>
        </w:rPr>
        <w:t>.</w:t>
      </w:r>
    </w:p>
    <w:p w:rsidR="00776D32" w:rsidRDefault="00776D32" w:rsidP="00BD3CC6">
      <w:pPr>
        <w:rPr>
          <w:rtl/>
          <w:lang w:eastAsia="he-IL"/>
        </w:rPr>
      </w:pPr>
      <w:bookmarkStart w:id="19103" w:name="_ETM_Q36_684266"/>
      <w:bookmarkStart w:id="19104" w:name="_ETM_Q36_684366"/>
      <w:bookmarkEnd w:id="19103"/>
      <w:bookmarkEnd w:id="19104"/>
    </w:p>
    <w:p w:rsidR="00776D32" w:rsidRDefault="00776D32" w:rsidP="00BD3CC6">
      <w:pPr>
        <w:rPr>
          <w:rtl/>
          <w:lang w:eastAsia="he-IL"/>
        </w:rPr>
      </w:pPr>
      <w:bookmarkStart w:id="19105" w:name="_ETM_Q36_684405"/>
      <w:bookmarkStart w:id="19106" w:name="_ETM_Q36_684476"/>
      <w:bookmarkEnd w:id="19105"/>
      <w:bookmarkEnd w:id="19106"/>
      <w:r>
        <w:rPr>
          <w:rFonts w:hint="cs"/>
          <w:rtl/>
          <w:lang w:eastAsia="he-IL"/>
        </w:rPr>
        <w:t>חבריי,</w:t>
      </w:r>
      <w:r w:rsidRPr="000C189C">
        <w:rPr>
          <w:rtl/>
          <w:lang w:eastAsia="he-IL"/>
        </w:rPr>
        <w:t xml:space="preserve"> כמו שאמרתי בתחילת הדברים</w:t>
      </w:r>
      <w:r>
        <w:rPr>
          <w:rFonts w:hint="cs"/>
          <w:rtl/>
          <w:lang w:eastAsia="he-IL"/>
        </w:rPr>
        <w:t>,</w:t>
      </w:r>
      <w:r w:rsidRPr="000C189C">
        <w:rPr>
          <w:rtl/>
          <w:lang w:eastAsia="he-IL"/>
        </w:rPr>
        <w:t xml:space="preserve"> שם המשח</w:t>
      </w:r>
      <w:r>
        <w:rPr>
          <w:rtl/>
          <w:lang w:eastAsia="he-IL"/>
        </w:rPr>
        <w:t xml:space="preserve">ק להתנהלות חברתית תקינה ויעילה </w:t>
      </w:r>
      <w:r>
        <w:rPr>
          <w:rFonts w:hint="cs"/>
          <w:rtl/>
          <w:lang w:eastAsia="he-IL"/>
        </w:rPr>
        <w:t xml:space="preserve">הוא </w:t>
      </w:r>
      <w:r w:rsidRPr="000C189C">
        <w:rPr>
          <w:rtl/>
          <w:lang w:eastAsia="he-IL"/>
        </w:rPr>
        <w:t>בהירות משפטית</w:t>
      </w:r>
      <w:r>
        <w:rPr>
          <w:rFonts w:hint="cs"/>
          <w:rtl/>
          <w:lang w:eastAsia="he-IL"/>
        </w:rPr>
        <w:t>.</w:t>
      </w:r>
      <w:r w:rsidRPr="000C189C">
        <w:rPr>
          <w:rtl/>
          <w:lang w:eastAsia="he-IL"/>
        </w:rPr>
        <w:t xml:space="preserve"> זה מה שהצעת החוק הזו מציעה</w:t>
      </w:r>
      <w:r>
        <w:rPr>
          <w:rFonts w:hint="cs"/>
          <w:rtl/>
          <w:lang w:eastAsia="he-IL"/>
        </w:rPr>
        <w:t>,</w:t>
      </w:r>
      <w:r w:rsidRPr="000C189C">
        <w:rPr>
          <w:rtl/>
          <w:lang w:eastAsia="he-IL"/>
        </w:rPr>
        <w:t xml:space="preserve"> וזה גם מה שהיא תביא בפועל אם וכאשר </w:t>
      </w:r>
      <w:r>
        <w:rPr>
          <w:rFonts w:hint="cs"/>
          <w:rtl/>
          <w:lang w:eastAsia="he-IL"/>
        </w:rPr>
        <w:t xml:space="preserve">היא </w:t>
      </w:r>
      <w:r w:rsidRPr="000C189C">
        <w:rPr>
          <w:rtl/>
          <w:lang w:eastAsia="he-IL"/>
        </w:rPr>
        <w:t>תתקבל</w:t>
      </w:r>
      <w:r>
        <w:rPr>
          <w:rFonts w:hint="cs"/>
          <w:rtl/>
          <w:lang w:eastAsia="he-IL"/>
        </w:rPr>
        <w:t>.</w:t>
      </w:r>
      <w:r w:rsidRPr="000C189C">
        <w:rPr>
          <w:rtl/>
          <w:lang w:eastAsia="he-IL"/>
        </w:rPr>
        <w:t xml:space="preserve"> לכן אבקש לתמוך בהצעת החוק הזאת</w:t>
      </w:r>
      <w:r>
        <w:rPr>
          <w:rFonts w:hint="cs"/>
          <w:rtl/>
          <w:lang w:eastAsia="he-IL"/>
        </w:rPr>
        <w:t>.</w:t>
      </w:r>
      <w:bookmarkStart w:id="19107" w:name="_ETM_Q36_702454"/>
      <w:bookmarkEnd w:id="19107"/>
    </w:p>
    <w:p w:rsidR="00776D32" w:rsidRDefault="00776D32" w:rsidP="00BD3CC6">
      <w:pPr>
        <w:rPr>
          <w:rtl/>
          <w:lang w:eastAsia="he-IL"/>
        </w:rPr>
      </w:pPr>
      <w:bookmarkStart w:id="19108" w:name="_ETM_Q36_702562"/>
      <w:bookmarkEnd w:id="19108"/>
    </w:p>
    <w:p w:rsidR="00776D32" w:rsidRDefault="00776D32" w:rsidP="009565BF">
      <w:pPr>
        <w:rPr>
          <w:rtl/>
          <w:lang w:eastAsia="he-IL"/>
        </w:rPr>
      </w:pPr>
      <w:bookmarkStart w:id="19109" w:name="_ETM_Q36_702619"/>
      <w:bookmarkStart w:id="19110" w:name="_ETM_Q36_702701"/>
      <w:bookmarkEnd w:id="19109"/>
      <w:bookmarkEnd w:id="19110"/>
      <w:r w:rsidRPr="000C189C">
        <w:rPr>
          <w:rtl/>
          <w:lang w:eastAsia="he-IL"/>
        </w:rPr>
        <w:t xml:space="preserve">אני מבקש למסור את </w:t>
      </w:r>
      <w:r>
        <w:rPr>
          <w:rFonts w:hint="cs"/>
          <w:rtl/>
          <w:lang w:eastAsia="he-IL"/>
        </w:rPr>
        <w:t xml:space="preserve">תודתי </w:t>
      </w:r>
      <w:r w:rsidRPr="000C189C">
        <w:rPr>
          <w:rtl/>
          <w:lang w:eastAsia="he-IL"/>
        </w:rPr>
        <w:t xml:space="preserve">לנשיא לשכת יועצי המס בישראל מר ירון </w:t>
      </w:r>
      <w:proofErr w:type="spellStart"/>
      <w:r w:rsidRPr="000C189C">
        <w:rPr>
          <w:rtl/>
          <w:lang w:eastAsia="he-IL"/>
        </w:rPr>
        <w:t>גינדי</w:t>
      </w:r>
      <w:proofErr w:type="spellEnd"/>
      <w:r w:rsidRPr="000C189C">
        <w:rPr>
          <w:rtl/>
          <w:lang w:eastAsia="he-IL"/>
        </w:rPr>
        <w:t xml:space="preserve"> על העזרה והסיוע בכתיבת החוק </w:t>
      </w:r>
      <w:r>
        <w:rPr>
          <w:rFonts w:hint="cs"/>
          <w:rtl/>
          <w:lang w:eastAsia="he-IL"/>
        </w:rPr>
        <w:t>וב</w:t>
      </w:r>
      <w:r w:rsidRPr="000C189C">
        <w:rPr>
          <w:rtl/>
          <w:lang w:eastAsia="he-IL"/>
        </w:rPr>
        <w:t>הכוונה</w:t>
      </w:r>
      <w:r>
        <w:rPr>
          <w:rFonts w:hint="cs"/>
          <w:rtl/>
          <w:lang w:eastAsia="he-IL"/>
        </w:rPr>
        <w:t>;</w:t>
      </w:r>
      <w:r w:rsidRPr="000C189C">
        <w:rPr>
          <w:rtl/>
          <w:lang w:eastAsia="he-IL"/>
        </w:rPr>
        <w:t xml:space="preserve"> לחברי</w:t>
      </w:r>
      <w:r>
        <w:rPr>
          <w:rFonts w:hint="cs"/>
          <w:rtl/>
          <w:lang w:eastAsia="he-IL"/>
        </w:rPr>
        <w:t xml:space="preserve"> </w:t>
      </w:r>
      <w:bookmarkStart w:id="19111" w:name="_ETM_Q36_715713"/>
      <w:bookmarkEnd w:id="19111"/>
      <w:r>
        <w:rPr>
          <w:rFonts w:hint="cs"/>
          <w:rtl/>
          <w:lang w:eastAsia="he-IL"/>
        </w:rPr>
        <w:t xml:space="preserve">יושב-ראש </w:t>
      </w:r>
      <w:r w:rsidRPr="000C189C">
        <w:rPr>
          <w:rtl/>
          <w:lang w:eastAsia="he-IL"/>
        </w:rPr>
        <w:t>ועדת הכנסת ומרכז הקואליציה אופיר כץ על הסיוע</w:t>
      </w:r>
      <w:r>
        <w:rPr>
          <w:rFonts w:hint="cs"/>
          <w:rtl/>
          <w:lang w:eastAsia="he-IL"/>
        </w:rPr>
        <w:t>;</w:t>
      </w:r>
      <w:r w:rsidRPr="000C189C">
        <w:rPr>
          <w:rtl/>
          <w:lang w:eastAsia="he-IL"/>
        </w:rPr>
        <w:t xml:space="preserve"> לאיגוד המסעדות</w:t>
      </w:r>
      <w:r>
        <w:rPr>
          <w:rFonts w:hint="cs"/>
          <w:rtl/>
          <w:lang w:eastAsia="he-IL"/>
        </w:rPr>
        <w:t>,</w:t>
      </w:r>
      <w:r w:rsidRPr="000C189C">
        <w:rPr>
          <w:rtl/>
          <w:lang w:eastAsia="he-IL"/>
        </w:rPr>
        <w:t xml:space="preserve"> שמשמשים באמת ברומטר </w:t>
      </w:r>
      <w:r>
        <w:rPr>
          <w:rFonts w:hint="cs"/>
          <w:rtl/>
          <w:lang w:eastAsia="he-IL"/>
        </w:rPr>
        <w:t>של ענף</w:t>
      </w:r>
      <w:r w:rsidRPr="000C189C">
        <w:rPr>
          <w:rtl/>
          <w:lang w:eastAsia="he-IL"/>
        </w:rPr>
        <w:t xml:space="preserve"> כל כך חשוב</w:t>
      </w:r>
      <w:r>
        <w:rPr>
          <w:rFonts w:hint="cs"/>
          <w:rtl/>
          <w:lang w:eastAsia="he-IL"/>
        </w:rPr>
        <w:t>,</w:t>
      </w:r>
      <w:r w:rsidRPr="000C189C">
        <w:rPr>
          <w:rtl/>
          <w:lang w:eastAsia="he-IL"/>
        </w:rPr>
        <w:t xml:space="preserve"> שמשפיע על כלל המשק בישראל</w:t>
      </w:r>
      <w:r>
        <w:rPr>
          <w:rFonts w:hint="cs"/>
          <w:rtl/>
          <w:lang w:eastAsia="he-IL"/>
        </w:rPr>
        <w:t>;</w:t>
      </w:r>
      <w:r w:rsidRPr="000C189C">
        <w:rPr>
          <w:rtl/>
          <w:lang w:eastAsia="he-IL"/>
        </w:rPr>
        <w:t xml:space="preserve"> לוועדת שרים לענייני חקיקה</w:t>
      </w:r>
      <w:r>
        <w:rPr>
          <w:rFonts w:hint="cs"/>
          <w:rtl/>
          <w:lang w:eastAsia="he-IL"/>
        </w:rPr>
        <w:t>,</w:t>
      </w:r>
      <w:r w:rsidRPr="000C189C">
        <w:rPr>
          <w:rtl/>
          <w:lang w:eastAsia="he-IL"/>
        </w:rPr>
        <w:t xml:space="preserve"> ובראשם לחברי כבוד השר יריב לוין</w:t>
      </w:r>
      <w:r>
        <w:rPr>
          <w:rFonts w:hint="cs"/>
          <w:rtl/>
          <w:lang w:eastAsia="he-IL"/>
        </w:rPr>
        <w:t>.</w:t>
      </w:r>
      <w:r w:rsidRPr="000C189C">
        <w:rPr>
          <w:rtl/>
          <w:lang w:eastAsia="he-IL"/>
        </w:rPr>
        <w:t xml:space="preserve"> תודה רבה לכם</w:t>
      </w:r>
      <w:r>
        <w:rPr>
          <w:rFonts w:hint="cs"/>
          <w:rtl/>
          <w:lang w:eastAsia="he-IL"/>
        </w:rPr>
        <w:t>.</w:t>
      </w:r>
      <w:r w:rsidRPr="000C189C">
        <w:rPr>
          <w:rtl/>
          <w:lang w:eastAsia="he-IL"/>
        </w:rPr>
        <w:t xml:space="preserve"> מקווה שהחוק ימשיך במסלול המתוכנן לו ויסיים את </w:t>
      </w:r>
      <w:r>
        <w:rPr>
          <w:rFonts w:hint="cs"/>
          <w:rtl/>
          <w:lang w:eastAsia="he-IL"/>
        </w:rPr>
        <w:t>ה</w:t>
      </w:r>
      <w:r w:rsidRPr="000C189C">
        <w:rPr>
          <w:rtl/>
          <w:lang w:eastAsia="he-IL"/>
        </w:rPr>
        <w:t xml:space="preserve">הליכים עוד לפני סוף השנה </w:t>
      </w:r>
      <w:proofErr w:type="spellStart"/>
      <w:r w:rsidRPr="000C189C">
        <w:rPr>
          <w:rtl/>
          <w:lang w:eastAsia="he-IL"/>
        </w:rPr>
        <w:t>הקלנדרית</w:t>
      </w:r>
      <w:proofErr w:type="spellEnd"/>
      <w:r>
        <w:rPr>
          <w:rFonts w:hint="cs"/>
          <w:rtl/>
          <w:lang w:eastAsia="he-IL"/>
        </w:rPr>
        <w:t>,</w:t>
      </w:r>
      <w:r w:rsidRPr="000C189C">
        <w:rPr>
          <w:rtl/>
          <w:lang w:eastAsia="he-IL"/>
        </w:rPr>
        <w:t xml:space="preserve"> שכן זהו התנאי היחיד שבו </w:t>
      </w:r>
      <w:r>
        <w:rPr>
          <w:rFonts w:hint="cs"/>
          <w:rtl/>
          <w:lang w:eastAsia="he-IL"/>
        </w:rPr>
        <w:t xml:space="preserve">עוד יהיה </w:t>
      </w:r>
      <w:r w:rsidRPr="000C189C">
        <w:rPr>
          <w:rtl/>
          <w:lang w:eastAsia="he-IL"/>
        </w:rPr>
        <w:t>ניתן להוציא אותו ממלתעות חוק ההסדרים</w:t>
      </w:r>
      <w:r>
        <w:rPr>
          <w:rFonts w:hint="cs"/>
          <w:rtl/>
          <w:lang w:eastAsia="he-IL"/>
        </w:rPr>
        <w:t>.</w:t>
      </w:r>
      <w:r w:rsidRPr="000C189C">
        <w:rPr>
          <w:rtl/>
          <w:lang w:eastAsia="he-IL"/>
        </w:rPr>
        <w:t xml:space="preserve"> תודה רבה</w:t>
      </w:r>
      <w:r>
        <w:rPr>
          <w:rFonts w:hint="cs"/>
          <w:rtl/>
          <w:lang w:eastAsia="he-IL"/>
        </w:rPr>
        <w:t>.</w:t>
      </w:r>
    </w:p>
    <w:p w:rsidR="00776D32" w:rsidRDefault="00776D32" w:rsidP="00BD3CC6">
      <w:pPr>
        <w:rPr>
          <w:rtl/>
          <w:lang w:eastAsia="he-IL"/>
        </w:rPr>
      </w:pPr>
      <w:bookmarkStart w:id="19112" w:name="_ETM_Q36_752066"/>
      <w:bookmarkStart w:id="19113" w:name="_ETM_Q36_752157"/>
      <w:bookmarkEnd w:id="19112"/>
      <w:bookmarkEnd w:id="19113"/>
    </w:p>
    <w:p w:rsidR="00776D32" w:rsidRDefault="00776D32" w:rsidP="00BD3CC6">
      <w:pPr>
        <w:pStyle w:val="af6"/>
        <w:keepNext/>
        <w:rPr>
          <w:rtl/>
        </w:rPr>
      </w:pPr>
      <w:bookmarkStart w:id="19114" w:name="TOR_Q37"/>
      <w:bookmarkStart w:id="19115" w:name="_ETM_Q37_180380"/>
      <w:bookmarkEnd w:id="19114"/>
      <w:bookmarkEnd w:id="19115"/>
      <w:r w:rsidRPr="00CC111F">
        <w:rPr>
          <w:rStyle w:val="TagStyle"/>
          <w:rtl/>
        </w:rPr>
        <w:t xml:space="preserve">&lt;&lt; יור &gt;&gt; </w:t>
      </w:r>
      <w:r>
        <w:rPr>
          <w:rtl/>
        </w:rPr>
        <w:t>היו"ר מאיר כהן:</w:t>
      </w:r>
      <w:r w:rsidRPr="00CC111F">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r>
        <w:rPr>
          <w:rFonts w:hint="cs"/>
          <w:rtl/>
        </w:rPr>
        <w:t xml:space="preserve">תודה רבה, אדוני. </w:t>
      </w:r>
    </w:p>
    <w:p w:rsidR="001B54AF" w:rsidRDefault="001B54AF" w:rsidP="00BD3CC6">
      <w:pPr>
        <w:rPr>
          <w:rtl/>
        </w:rPr>
      </w:pPr>
    </w:p>
    <w:p w:rsidR="001B54AF" w:rsidRDefault="001B54AF" w:rsidP="00BD3CC6">
      <w:pPr>
        <w:rPr>
          <w:rtl/>
        </w:rPr>
      </w:pPr>
    </w:p>
    <w:p w:rsidR="001B54AF" w:rsidRDefault="001B54AF" w:rsidP="001B54AF">
      <w:pPr>
        <w:pStyle w:val="a6"/>
        <w:rPr>
          <w:rtl/>
        </w:rPr>
      </w:pPr>
      <w:bookmarkStart w:id="19116" w:name="ET_hatsach_644352_1486"/>
      <w:r w:rsidRPr="001B54AF">
        <w:rPr>
          <w:rStyle w:val="TagStyle"/>
          <w:rtl/>
        </w:rPr>
        <w:t xml:space="preserve"> &lt;&lt; הצח &gt;&gt; </w:t>
      </w:r>
      <w:bookmarkStart w:id="19117" w:name="_Toc203553484"/>
      <w:bookmarkStart w:id="19118" w:name="_Toc214386583"/>
      <w:r>
        <w:rPr>
          <w:rtl/>
        </w:rPr>
        <w:t>הצעת חוק מס ערך מוסף (תיקון – פטור ממס על תשר), התשפ"ה</w:t>
      </w:r>
      <w:r>
        <w:rPr>
          <w:rFonts w:hint="cs"/>
          <w:rtl/>
        </w:rPr>
        <w:t>–</w:t>
      </w:r>
      <w:r>
        <w:rPr>
          <w:rtl/>
        </w:rPr>
        <w:t>2024</w:t>
      </w:r>
      <w:bookmarkEnd w:id="19117"/>
      <w:bookmarkEnd w:id="19118"/>
      <w:r w:rsidRPr="001B54AF">
        <w:rPr>
          <w:rStyle w:val="TagStyle"/>
          <w:rtl/>
        </w:rPr>
        <w:t>&lt;&lt; הצח &gt;&gt;</w:t>
      </w:r>
      <w:r>
        <w:rPr>
          <w:rtl/>
        </w:rPr>
        <w:t xml:space="preserve">   </w:t>
      </w:r>
      <w:bookmarkEnd w:id="19116"/>
    </w:p>
    <w:p w:rsidR="00776D32" w:rsidRPr="00D2174E" w:rsidRDefault="00776D32" w:rsidP="00BD3CC6">
      <w:pPr>
        <w:rPr>
          <w:rtl/>
        </w:rPr>
      </w:pPr>
      <w:r>
        <w:rPr>
          <w:rFonts w:hint="cs"/>
          <w:rtl/>
        </w:rPr>
        <w:t>[הצעת חוק פ/4947/25; נספחות.]</w:t>
      </w:r>
    </w:p>
    <w:p w:rsidR="00776D32" w:rsidRDefault="00776D32" w:rsidP="00BD3CC6">
      <w:pPr>
        <w:pStyle w:val="-0"/>
        <w:rPr>
          <w:rtl/>
        </w:rPr>
      </w:pPr>
      <w:r>
        <w:rPr>
          <w:rFonts w:hint="cs"/>
          <w:rtl/>
        </w:rPr>
        <w:t>(הצעת קבוצת חברי הכנסת)</w:t>
      </w:r>
    </w:p>
    <w:p w:rsidR="00776D32" w:rsidRDefault="00776D32" w:rsidP="00BD3CC6">
      <w:pPr>
        <w:ind w:firstLine="0"/>
        <w:rPr>
          <w:rtl/>
        </w:rPr>
      </w:pPr>
    </w:p>
    <w:p w:rsidR="00776D32" w:rsidRDefault="00776D32" w:rsidP="00BD3CC6">
      <w:pPr>
        <w:pStyle w:val="af6"/>
        <w:keepNext/>
        <w:rPr>
          <w:rtl/>
        </w:rPr>
      </w:pPr>
      <w:r w:rsidRPr="00706165">
        <w:rPr>
          <w:rStyle w:val="TagStyle"/>
          <w:rtl/>
        </w:rPr>
        <w:t xml:space="preserve"> &lt;&lt; יור &gt;&gt; </w:t>
      </w:r>
      <w:r>
        <w:rPr>
          <w:rtl/>
        </w:rPr>
        <w:t>היו"ר מאיר כהן:</w:t>
      </w:r>
      <w:r w:rsidRPr="00706165">
        <w:rPr>
          <w:rStyle w:val="TagStyle"/>
          <w:rtl/>
        </w:rPr>
        <w:t xml:space="preserve"> &lt;&lt; יור &gt;&gt;</w:t>
      </w:r>
      <w:r>
        <w:rPr>
          <w:rtl/>
        </w:rPr>
        <w:t xml:space="preserve"> </w:t>
      </w:r>
    </w:p>
    <w:p w:rsidR="00776D32" w:rsidRDefault="00776D32" w:rsidP="00BD3CC6">
      <w:pPr>
        <w:rPr>
          <w:rtl/>
        </w:rPr>
      </w:pPr>
    </w:p>
    <w:p w:rsidR="00776D32" w:rsidRDefault="00776D32" w:rsidP="009565BF">
      <w:pPr>
        <w:rPr>
          <w:rtl/>
        </w:rPr>
      </w:pPr>
      <w:r>
        <w:rPr>
          <w:rFonts w:hint="cs"/>
          <w:rtl/>
        </w:rPr>
        <w:t xml:space="preserve">להצעת החוק הוצמדה </w:t>
      </w:r>
      <w:r w:rsidRPr="00422A05">
        <w:rPr>
          <w:rtl/>
        </w:rPr>
        <w:t>הצעת חוק מס ערך מוסף</w:t>
      </w:r>
      <w:r>
        <w:rPr>
          <w:rFonts w:hint="cs"/>
          <w:rtl/>
        </w:rPr>
        <w:t xml:space="preserve"> </w:t>
      </w:r>
      <w:bookmarkStart w:id="19119" w:name="_ETM_Q37_163464"/>
      <w:bookmarkEnd w:id="19119"/>
      <w:r>
        <w:rPr>
          <w:rFonts w:hint="cs"/>
          <w:rtl/>
        </w:rPr>
        <w:t>של חברי הכנסת עודד פורר, אביגדור ליברמן, שרון ניר וח</w:t>
      </w:r>
      <w:bookmarkStart w:id="19120" w:name="_ETM_Q37_171545"/>
      <w:bookmarkEnd w:id="19120"/>
      <w:r>
        <w:rPr>
          <w:rFonts w:hint="cs"/>
          <w:rtl/>
        </w:rPr>
        <w:t xml:space="preserve">מד עמאר. בבקשה, חבר הכנסת פורר, שלוש דקות לרשותך. </w:t>
      </w:r>
    </w:p>
    <w:p w:rsidR="00776D32" w:rsidRDefault="00776D32" w:rsidP="00BD3CC6">
      <w:pPr>
        <w:rPr>
          <w:rtl/>
        </w:rPr>
      </w:pPr>
      <w:bookmarkStart w:id="19121" w:name="_ETM_Q37_176426"/>
      <w:bookmarkStart w:id="19122" w:name="_ETM_Q37_173452"/>
      <w:bookmarkEnd w:id="19121"/>
      <w:bookmarkEnd w:id="19122"/>
    </w:p>
    <w:p w:rsidR="00776D32" w:rsidRDefault="00776D32" w:rsidP="00BD3CC6">
      <w:pPr>
        <w:pStyle w:val="a4"/>
        <w:keepNext/>
        <w:rPr>
          <w:rtl/>
        </w:rPr>
      </w:pPr>
      <w:bookmarkStart w:id="19123" w:name="ET_speaker_5520_27"/>
      <w:r w:rsidRPr="00FD1064">
        <w:rPr>
          <w:rStyle w:val="TagStyle"/>
          <w:rtl/>
        </w:rPr>
        <w:t xml:space="preserve"> &lt;&lt; דובר &gt;&gt; </w:t>
      </w:r>
      <w:bookmarkStart w:id="19124" w:name="_Toc183035860"/>
      <w:bookmarkStart w:id="19125" w:name="_Toc203553485"/>
      <w:bookmarkStart w:id="19126" w:name="_Toc214386584"/>
      <w:r>
        <w:rPr>
          <w:rtl/>
        </w:rPr>
        <w:t>עודד פורר (ישראל ביתנו):</w:t>
      </w:r>
      <w:bookmarkEnd w:id="19124"/>
      <w:bookmarkEnd w:id="19125"/>
      <w:bookmarkEnd w:id="19126"/>
      <w:r w:rsidRPr="00FD1064">
        <w:rPr>
          <w:rStyle w:val="TagStyle"/>
          <w:rtl/>
        </w:rPr>
        <w:t xml:space="preserve"> &lt;&lt; דובר &gt;&gt;</w:t>
      </w:r>
      <w:r>
        <w:rPr>
          <w:rtl/>
        </w:rPr>
        <w:t xml:space="preserve"> </w:t>
      </w:r>
      <w:bookmarkEnd w:id="19123"/>
    </w:p>
    <w:p w:rsidR="00776D32" w:rsidRDefault="00776D32" w:rsidP="005D1BD4">
      <w:pPr>
        <w:rPr>
          <w:rtl/>
        </w:rPr>
      </w:pPr>
      <w:bookmarkStart w:id="19127" w:name="_ETM_Q37_174970"/>
      <w:bookmarkEnd w:id="19127"/>
    </w:p>
    <w:p w:rsidR="00776D32" w:rsidRDefault="00776D32" w:rsidP="00BD3CC6">
      <w:pPr>
        <w:rPr>
          <w:rtl/>
        </w:rPr>
      </w:pPr>
      <w:bookmarkStart w:id="19128" w:name="_ETM_Q37_176818"/>
      <w:bookmarkStart w:id="19129" w:name="_ETM_Q37_176951"/>
      <w:bookmarkEnd w:id="19128"/>
      <w:bookmarkEnd w:id="19129"/>
      <w:r>
        <w:rPr>
          <w:rFonts w:hint="cs"/>
          <w:rtl/>
        </w:rPr>
        <w:t xml:space="preserve">תודה. אדוני היושב-ראש, חברי הכנסת, אדוני השר, </w:t>
      </w:r>
      <w:bookmarkStart w:id="19130" w:name="_ETM_Q37_178184"/>
      <w:bookmarkStart w:id="19131" w:name="_ETM_Q37_174361"/>
      <w:bookmarkStart w:id="19132" w:name="_ETM_Q37_174470"/>
      <w:bookmarkStart w:id="19133" w:name="_ETM_Q37_176576"/>
      <w:bookmarkStart w:id="19134" w:name="_ETM_Q37_176638"/>
      <w:bookmarkStart w:id="19135" w:name="_ETM_Q37_176723"/>
      <w:bookmarkEnd w:id="19130"/>
      <w:bookmarkEnd w:id="19131"/>
      <w:bookmarkEnd w:id="19132"/>
      <w:bookmarkEnd w:id="19133"/>
      <w:bookmarkEnd w:id="19134"/>
      <w:bookmarkEnd w:id="19135"/>
      <w:r>
        <w:rPr>
          <w:rtl/>
        </w:rPr>
        <w:t xml:space="preserve">הצעת החוק הזו לא הייתה אמורה </w:t>
      </w:r>
      <w:r>
        <w:rPr>
          <w:rFonts w:hint="cs"/>
          <w:rtl/>
        </w:rPr>
        <w:t>לבוא</w:t>
      </w:r>
      <w:r>
        <w:rPr>
          <w:rtl/>
        </w:rPr>
        <w:t xml:space="preserve"> בכלל לחקיקה</w:t>
      </w:r>
      <w:r>
        <w:rPr>
          <w:rFonts w:hint="cs"/>
          <w:rtl/>
        </w:rPr>
        <w:t>,</w:t>
      </w:r>
      <w:r>
        <w:rPr>
          <w:rtl/>
        </w:rPr>
        <w:t xml:space="preserve"> כי ברוך השם</w:t>
      </w:r>
      <w:r>
        <w:rPr>
          <w:rFonts w:hint="cs"/>
          <w:rtl/>
        </w:rPr>
        <w:t>,</w:t>
      </w:r>
      <w:r>
        <w:rPr>
          <w:rtl/>
        </w:rPr>
        <w:t xml:space="preserve"> אנחנו חיים במדינת ישראל כבר הרבה מאוד שנים</w:t>
      </w:r>
      <w:r>
        <w:rPr>
          <w:rFonts w:hint="cs"/>
          <w:rtl/>
        </w:rPr>
        <w:t>,</w:t>
      </w:r>
      <w:r>
        <w:rPr>
          <w:rtl/>
        </w:rPr>
        <w:t xml:space="preserve"> </w:t>
      </w:r>
      <w:r w:rsidR="009565BF">
        <w:rPr>
          <w:rFonts w:hint="cs"/>
          <w:rtl/>
        </w:rPr>
        <w:t>ו</w:t>
      </w:r>
      <w:r>
        <w:rPr>
          <w:rtl/>
        </w:rPr>
        <w:t>אני מניח שבטח כל מי שפה היה במסעדה</w:t>
      </w:r>
      <w:r>
        <w:rPr>
          <w:rFonts w:hint="cs"/>
          <w:rtl/>
        </w:rPr>
        <w:t>, השאיר</w:t>
      </w:r>
      <w:r>
        <w:rPr>
          <w:rtl/>
        </w:rPr>
        <w:t xml:space="preserve"> טיפ למלצר או למלצרית</w:t>
      </w:r>
      <w:r>
        <w:rPr>
          <w:rFonts w:hint="cs"/>
          <w:rtl/>
        </w:rPr>
        <w:t>,</w:t>
      </w:r>
      <w:r>
        <w:rPr>
          <w:rtl/>
        </w:rPr>
        <w:t xml:space="preserve"> ובזה נגמר האירוע</w:t>
      </w:r>
      <w:r>
        <w:rPr>
          <w:rFonts w:hint="cs"/>
          <w:rtl/>
        </w:rPr>
        <w:t>.</w:t>
      </w:r>
      <w:r>
        <w:rPr>
          <w:rtl/>
        </w:rPr>
        <w:t xml:space="preserve"> הצעת החוק הזו הגיעה לעולם </w:t>
      </w:r>
      <w:r>
        <w:rPr>
          <w:rFonts w:hint="cs"/>
          <w:rtl/>
        </w:rPr>
        <w:t>כי</w:t>
      </w:r>
      <w:r>
        <w:rPr>
          <w:rtl/>
        </w:rPr>
        <w:t xml:space="preserve"> כל פעם </w:t>
      </w:r>
      <w:r>
        <w:rPr>
          <w:rFonts w:hint="cs"/>
          <w:rtl/>
        </w:rPr>
        <w:t xml:space="preserve">– </w:t>
      </w:r>
      <w:r>
        <w:rPr>
          <w:rtl/>
        </w:rPr>
        <w:t>ואגב</w:t>
      </w:r>
      <w:r>
        <w:rPr>
          <w:rFonts w:hint="cs"/>
          <w:rtl/>
        </w:rPr>
        <w:t>,</w:t>
      </w:r>
      <w:r>
        <w:rPr>
          <w:rtl/>
        </w:rPr>
        <w:t xml:space="preserve"> לא בפעם הראשונה </w:t>
      </w:r>
      <w:r>
        <w:rPr>
          <w:rFonts w:hint="cs"/>
          <w:rtl/>
        </w:rPr>
        <w:t xml:space="preserve">– </w:t>
      </w:r>
      <w:r>
        <w:rPr>
          <w:rtl/>
        </w:rPr>
        <w:t>רשות המ</w:t>
      </w:r>
      <w:r w:rsidR="009565BF">
        <w:rPr>
          <w:rFonts w:hint="cs"/>
          <w:rtl/>
        </w:rPr>
        <w:t>י</w:t>
      </w:r>
      <w:r>
        <w:rPr>
          <w:rtl/>
        </w:rPr>
        <w:t>סים אוהבת להכניס את היד לכיס של האנשים</w:t>
      </w:r>
      <w:r>
        <w:rPr>
          <w:rFonts w:hint="cs"/>
          <w:rtl/>
        </w:rPr>
        <w:t>.</w:t>
      </w:r>
    </w:p>
    <w:p w:rsidR="00776D32" w:rsidRDefault="00776D32" w:rsidP="00BD3CC6">
      <w:pPr>
        <w:ind w:firstLine="0"/>
        <w:rPr>
          <w:rtl/>
        </w:rPr>
      </w:pPr>
      <w:bookmarkStart w:id="19136" w:name="_ETM_Q37_204658"/>
      <w:bookmarkStart w:id="19137" w:name="_ETM_Q37_204824"/>
      <w:bookmarkStart w:id="19138" w:name="_ETM_Q37_204896"/>
      <w:bookmarkEnd w:id="19136"/>
      <w:bookmarkEnd w:id="19137"/>
      <w:bookmarkEnd w:id="19138"/>
    </w:p>
    <w:p w:rsidR="00776D32" w:rsidRDefault="00776D32" w:rsidP="00BD3CC6">
      <w:pPr>
        <w:pStyle w:val="af5"/>
        <w:keepNext/>
        <w:rPr>
          <w:rtl/>
        </w:rPr>
      </w:pPr>
      <w:bookmarkStart w:id="19139" w:name="ET_interruption_5084_28"/>
      <w:r w:rsidRPr="00FB35B7">
        <w:rPr>
          <w:rStyle w:val="TagStyle"/>
          <w:rtl/>
        </w:rPr>
        <w:t xml:space="preserve"> &lt;&lt; קריאה &gt;&gt; </w:t>
      </w:r>
      <w:r>
        <w:rPr>
          <w:rtl/>
        </w:rPr>
        <w:t>מיקי לוי (יש עתיד):</w:t>
      </w:r>
      <w:r w:rsidRPr="00FB35B7">
        <w:rPr>
          <w:rStyle w:val="TagStyle"/>
          <w:rtl/>
        </w:rPr>
        <w:t xml:space="preserve"> &lt;&lt; קריאה &gt;&gt;</w:t>
      </w:r>
      <w:r>
        <w:rPr>
          <w:rtl/>
        </w:rPr>
        <w:t xml:space="preserve"> </w:t>
      </w:r>
      <w:bookmarkEnd w:id="19139"/>
    </w:p>
    <w:p w:rsidR="00776D32" w:rsidRDefault="00776D32" w:rsidP="005D1BD4">
      <w:pPr>
        <w:rPr>
          <w:rtl/>
        </w:rPr>
      </w:pPr>
    </w:p>
    <w:p w:rsidR="00776D32" w:rsidRDefault="00776D32" w:rsidP="00BD3CC6">
      <w:pPr>
        <w:rPr>
          <w:rtl/>
        </w:rPr>
      </w:pPr>
      <w:bookmarkStart w:id="19140" w:name="_ETM_Q37_195748"/>
      <w:bookmarkStart w:id="19141" w:name="_ETM_Q37_196035"/>
      <w:bookmarkEnd w:id="19140"/>
      <w:bookmarkEnd w:id="19141"/>
      <w:r>
        <w:rPr>
          <w:rFonts w:hint="cs"/>
          <w:rtl/>
        </w:rPr>
        <w:t>כל פ</w:t>
      </w:r>
      <w:bookmarkStart w:id="19142" w:name="_ETM_Q37_196241"/>
      <w:bookmarkEnd w:id="19142"/>
      <w:r>
        <w:rPr>
          <w:rFonts w:hint="cs"/>
          <w:rtl/>
        </w:rPr>
        <w:t xml:space="preserve">עם </w:t>
      </w:r>
      <w:r w:rsidR="005D1BD4">
        <w:rPr>
          <w:rFonts w:hint="cs"/>
          <w:rtl/>
        </w:rPr>
        <w:t>– – –</w:t>
      </w:r>
    </w:p>
    <w:p w:rsidR="00776D32" w:rsidRDefault="00776D32" w:rsidP="00BD3CC6">
      <w:pPr>
        <w:ind w:firstLine="0"/>
        <w:rPr>
          <w:rtl/>
        </w:rPr>
      </w:pPr>
      <w:bookmarkStart w:id="19143" w:name="_ETM_Q37_197597"/>
      <w:bookmarkStart w:id="19144" w:name="_ETM_Q37_197714"/>
      <w:bookmarkStart w:id="19145" w:name="_ETM_Q37_197793"/>
      <w:bookmarkStart w:id="19146" w:name="_ETM_Q37_197872"/>
      <w:bookmarkEnd w:id="19143"/>
      <w:bookmarkEnd w:id="19144"/>
      <w:bookmarkEnd w:id="19145"/>
      <w:bookmarkEnd w:id="19146"/>
    </w:p>
    <w:p w:rsidR="00776D32" w:rsidRDefault="00776D32" w:rsidP="00BD3CC6">
      <w:pPr>
        <w:pStyle w:val="-"/>
        <w:keepNext/>
        <w:rPr>
          <w:rtl/>
        </w:rPr>
      </w:pPr>
      <w:bookmarkStart w:id="19147" w:name="ET_speakercontinue_5520_29"/>
      <w:r w:rsidRPr="00FB35B7">
        <w:rPr>
          <w:rStyle w:val="TagStyle"/>
          <w:rtl/>
        </w:rPr>
        <w:t xml:space="preserve"> &lt;&lt; דובר_המשך &gt;&gt; </w:t>
      </w:r>
      <w:r>
        <w:rPr>
          <w:rtl/>
        </w:rPr>
        <w:t>עודד פורר (ישראל ביתנו):</w:t>
      </w:r>
      <w:r w:rsidRPr="00FB35B7">
        <w:rPr>
          <w:rStyle w:val="TagStyle"/>
          <w:rtl/>
        </w:rPr>
        <w:t xml:space="preserve"> &lt;&lt; דובר_המשך &gt;&gt;</w:t>
      </w:r>
      <w:r>
        <w:rPr>
          <w:rtl/>
        </w:rPr>
        <w:t xml:space="preserve"> </w:t>
      </w:r>
      <w:bookmarkEnd w:id="19147"/>
    </w:p>
    <w:p w:rsidR="00776D32" w:rsidRDefault="00776D32" w:rsidP="00BD3CC6">
      <w:pPr>
        <w:rPr>
          <w:rtl/>
        </w:rPr>
      </w:pPr>
      <w:bookmarkStart w:id="19148" w:name="_ETM_Q37_198672"/>
      <w:bookmarkStart w:id="19149" w:name="_ETM_Q37_206358"/>
      <w:bookmarkEnd w:id="19148"/>
      <w:bookmarkEnd w:id="19149"/>
    </w:p>
    <w:p w:rsidR="00776D32" w:rsidRDefault="00776D32" w:rsidP="009565BF">
      <w:pPr>
        <w:rPr>
          <w:rtl/>
        </w:rPr>
      </w:pPr>
      <w:bookmarkStart w:id="19150" w:name="_ETM_Q37_206455"/>
      <w:bookmarkEnd w:id="19150"/>
      <w:r>
        <w:rPr>
          <w:rtl/>
        </w:rPr>
        <w:t>אז מחפשים מאיפה</w:t>
      </w:r>
      <w:r>
        <w:rPr>
          <w:rFonts w:hint="cs"/>
          <w:rtl/>
        </w:rPr>
        <w:t>,</w:t>
      </w:r>
      <w:r>
        <w:rPr>
          <w:rtl/>
        </w:rPr>
        <w:t xml:space="preserve"> מן הגורן ומן היקב</w:t>
      </w:r>
      <w:r>
        <w:rPr>
          <w:rFonts w:hint="cs"/>
          <w:rtl/>
        </w:rPr>
        <w:t>.</w:t>
      </w:r>
      <w:r>
        <w:rPr>
          <w:rtl/>
        </w:rPr>
        <w:t xml:space="preserve"> הם לא הולכים </w:t>
      </w:r>
      <w:proofErr w:type="spellStart"/>
      <w:r>
        <w:rPr>
          <w:rtl/>
        </w:rPr>
        <w:t>לטייקונים</w:t>
      </w:r>
      <w:proofErr w:type="spellEnd"/>
      <w:r>
        <w:rPr>
          <w:rFonts w:hint="cs"/>
          <w:rtl/>
        </w:rPr>
        <w:t>,</w:t>
      </w:r>
      <w:r>
        <w:rPr>
          <w:rtl/>
        </w:rPr>
        <w:t xml:space="preserve"> </w:t>
      </w:r>
      <w:r>
        <w:rPr>
          <w:rFonts w:hint="cs"/>
          <w:rtl/>
        </w:rPr>
        <w:t>הם מצאו –</w:t>
      </w:r>
      <w:r>
        <w:rPr>
          <w:rtl/>
        </w:rPr>
        <w:t xml:space="preserve"> רשות המיסים מ</w:t>
      </w:r>
      <w:r>
        <w:rPr>
          <w:rFonts w:hint="cs"/>
          <w:rtl/>
        </w:rPr>
        <w:t>צאה</w:t>
      </w:r>
      <w:r>
        <w:rPr>
          <w:rtl/>
        </w:rPr>
        <w:t xml:space="preserve"> מאיפה היא סוגרת את הבור התקציבי</w:t>
      </w:r>
      <w:r>
        <w:rPr>
          <w:rFonts w:hint="cs"/>
          <w:rtl/>
        </w:rPr>
        <w:t>.</w:t>
      </w:r>
      <w:r>
        <w:rPr>
          <w:rtl/>
        </w:rPr>
        <w:t xml:space="preserve"> מה לעשות</w:t>
      </w:r>
      <w:r>
        <w:rPr>
          <w:rFonts w:hint="cs"/>
          <w:rtl/>
        </w:rPr>
        <w:t>,</w:t>
      </w:r>
      <w:r>
        <w:rPr>
          <w:rtl/>
        </w:rPr>
        <w:t xml:space="preserve"> את משרדי הממשלה </w:t>
      </w:r>
      <w:r>
        <w:rPr>
          <w:rFonts w:hint="cs"/>
          <w:rtl/>
        </w:rPr>
        <w:t>ה</w:t>
      </w:r>
      <w:r>
        <w:rPr>
          <w:rtl/>
        </w:rPr>
        <w:t>מיותרים לא סוגרים</w:t>
      </w:r>
      <w:r>
        <w:rPr>
          <w:rFonts w:hint="cs"/>
          <w:rtl/>
        </w:rPr>
        <w:t>,</w:t>
      </w:r>
      <w:r>
        <w:rPr>
          <w:rtl/>
        </w:rPr>
        <w:t xml:space="preserve"> ואת הכסף </w:t>
      </w:r>
      <w:proofErr w:type="spellStart"/>
      <w:r>
        <w:rPr>
          <w:rtl/>
        </w:rPr>
        <w:t>לגולד</w:t>
      </w:r>
      <w:r>
        <w:rPr>
          <w:rFonts w:hint="cs"/>
          <w:rtl/>
        </w:rPr>
        <w:t>קנופ</w:t>
      </w:r>
      <w:proofErr w:type="spellEnd"/>
      <w:r>
        <w:rPr>
          <w:rFonts w:hint="cs"/>
          <w:rtl/>
        </w:rPr>
        <w:t xml:space="preserve"> ו</w:t>
      </w:r>
      <w:r>
        <w:rPr>
          <w:rtl/>
        </w:rPr>
        <w:t>דרעי חייבים להמשיך לשלם</w:t>
      </w:r>
      <w:r w:rsidR="009565BF">
        <w:rPr>
          <w:rFonts w:hint="cs"/>
          <w:rtl/>
        </w:rPr>
        <w:t>.</w:t>
      </w:r>
      <w:r>
        <w:rPr>
          <w:rtl/>
        </w:rPr>
        <w:t xml:space="preserve"> מאיפה נביא כסף</w:t>
      </w:r>
      <w:r>
        <w:rPr>
          <w:rFonts w:hint="cs"/>
          <w:rtl/>
        </w:rPr>
        <w:t>?</w:t>
      </w:r>
      <w:r>
        <w:rPr>
          <w:rtl/>
        </w:rPr>
        <w:t xml:space="preserve"> לא נלך לגדולים</w:t>
      </w:r>
      <w:r>
        <w:rPr>
          <w:rFonts w:hint="cs"/>
          <w:rtl/>
        </w:rPr>
        <w:t xml:space="preserve"> </w:t>
      </w:r>
      <w:bookmarkStart w:id="19151" w:name="_ETM_Q37_227448"/>
      <w:bookmarkEnd w:id="19151"/>
      <w:r w:rsidR="005D1BD4">
        <w:rPr>
          <w:rFonts w:hint="cs"/>
          <w:rtl/>
        </w:rPr>
        <w:t>– –</w:t>
      </w:r>
      <w:r>
        <w:rPr>
          <w:rFonts w:hint="cs"/>
          <w:rtl/>
        </w:rPr>
        <w:t xml:space="preserve"> </w:t>
      </w:r>
    </w:p>
    <w:p w:rsidR="00776D32" w:rsidRDefault="00776D32" w:rsidP="00BD3CC6">
      <w:pPr>
        <w:ind w:firstLine="0"/>
        <w:rPr>
          <w:rtl/>
        </w:rPr>
      </w:pPr>
      <w:bookmarkStart w:id="19152" w:name="_ETM_Q37_224855"/>
      <w:bookmarkStart w:id="19153" w:name="_ETM_Q37_224988"/>
      <w:bookmarkStart w:id="19154" w:name="_ETM_Q37_225080"/>
      <w:bookmarkStart w:id="19155" w:name="_ETM_Q37_225165"/>
      <w:bookmarkEnd w:id="19152"/>
      <w:bookmarkEnd w:id="19153"/>
      <w:bookmarkEnd w:id="19154"/>
      <w:bookmarkEnd w:id="19155"/>
    </w:p>
    <w:p w:rsidR="00776D32" w:rsidRDefault="00776D32" w:rsidP="00BD3CC6">
      <w:pPr>
        <w:pStyle w:val="af6"/>
        <w:keepNext/>
        <w:rPr>
          <w:rtl/>
        </w:rPr>
      </w:pPr>
      <w:bookmarkStart w:id="19156" w:name="ET_yor_6597_30"/>
      <w:r w:rsidRPr="00FB35B7">
        <w:rPr>
          <w:rStyle w:val="TagStyle"/>
          <w:rtl/>
        </w:rPr>
        <w:t xml:space="preserve"> &lt;&lt; יור &gt;&gt; </w:t>
      </w:r>
      <w:r>
        <w:rPr>
          <w:rtl/>
        </w:rPr>
        <w:t>היו"ר מאיר כהן:</w:t>
      </w:r>
      <w:r w:rsidRPr="00FB35B7">
        <w:rPr>
          <w:rStyle w:val="TagStyle"/>
          <w:rtl/>
        </w:rPr>
        <w:t xml:space="preserve"> &lt;&lt; יור &gt;&gt;</w:t>
      </w:r>
      <w:r>
        <w:rPr>
          <w:rtl/>
        </w:rPr>
        <w:t xml:space="preserve"> </w:t>
      </w:r>
      <w:bookmarkEnd w:id="19156"/>
    </w:p>
    <w:p w:rsidR="00776D32" w:rsidRPr="00FB35B7" w:rsidRDefault="00776D32" w:rsidP="00BD3CC6">
      <w:pPr>
        <w:ind w:firstLine="0"/>
        <w:rPr>
          <w:rtl/>
        </w:rPr>
      </w:pPr>
      <w:bookmarkStart w:id="19157" w:name="_ETM_Q37_228925"/>
      <w:bookmarkEnd w:id="19157"/>
    </w:p>
    <w:p w:rsidR="00776D32" w:rsidRDefault="00776D32" w:rsidP="00BD3CC6">
      <w:pPr>
        <w:rPr>
          <w:rtl/>
        </w:rPr>
      </w:pPr>
      <w:bookmarkStart w:id="19158" w:name="_ETM_Q37_225247"/>
      <w:bookmarkStart w:id="19159" w:name="_ETM_Q37_225327"/>
      <w:bookmarkEnd w:id="19158"/>
      <w:bookmarkEnd w:id="19159"/>
      <w:r>
        <w:rPr>
          <w:rtl/>
        </w:rPr>
        <w:t>טיפים</w:t>
      </w:r>
      <w:r>
        <w:rPr>
          <w:rFonts w:hint="cs"/>
          <w:rtl/>
        </w:rPr>
        <w:t>.</w:t>
      </w:r>
      <w:r>
        <w:rPr>
          <w:rtl/>
        </w:rPr>
        <w:t xml:space="preserve"> </w:t>
      </w:r>
    </w:p>
    <w:p w:rsidR="00776D32" w:rsidRDefault="00776D32" w:rsidP="00BD3CC6">
      <w:pPr>
        <w:rPr>
          <w:rtl/>
        </w:rPr>
      </w:pPr>
      <w:bookmarkStart w:id="19160" w:name="_ETM_Q37_227559"/>
      <w:bookmarkStart w:id="19161" w:name="_ETM_Q37_227641"/>
      <w:bookmarkEnd w:id="19160"/>
      <w:bookmarkEnd w:id="19161"/>
    </w:p>
    <w:p w:rsidR="00776D32" w:rsidRDefault="00776D32" w:rsidP="00BD3CC6">
      <w:pPr>
        <w:pStyle w:val="-"/>
        <w:keepNext/>
        <w:keepLines/>
        <w:rPr>
          <w:rtl/>
        </w:rPr>
      </w:pPr>
      <w:bookmarkStart w:id="19162" w:name="ET_speakercontinue_5520_31"/>
      <w:r w:rsidRPr="00FB35B7">
        <w:rPr>
          <w:rStyle w:val="TagStyle"/>
          <w:rtl/>
        </w:rPr>
        <w:t xml:space="preserve"> &lt;&lt; דובר_המשך &gt;&gt; </w:t>
      </w:r>
      <w:r>
        <w:rPr>
          <w:rtl/>
        </w:rPr>
        <w:t>עודד פורר (ישראל ביתנו):</w:t>
      </w:r>
      <w:r w:rsidRPr="00FB35B7">
        <w:rPr>
          <w:rStyle w:val="TagStyle"/>
          <w:rtl/>
        </w:rPr>
        <w:t xml:space="preserve"> &lt;&lt; דובר_המשך &gt;&gt;</w:t>
      </w:r>
      <w:r>
        <w:rPr>
          <w:rtl/>
        </w:rPr>
        <w:t xml:space="preserve"> </w:t>
      </w:r>
      <w:bookmarkEnd w:id="19162"/>
    </w:p>
    <w:p w:rsidR="00776D32" w:rsidRPr="00FB35B7" w:rsidRDefault="00776D32" w:rsidP="00BD3CC6">
      <w:pPr>
        <w:keepNext/>
        <w:keepLines/>
        <w:ind w:firstLine="0"/>
        <w:rPr>
          <w:rtl/>
        </w:rPr>
      </w:pPr>
      <w:bookmarkStart w:id="19163" w:name="_ETM_Q37_225152"/>
      <w:bookmarkEnd w:id="19163"/>
    </w:p>
    <w:p w:rsidR="00776D32" w:rsidRDefault="005D1BD4" w:rsidP="00B11DF2">
      <w:pPr>
        <w:keepNext/>
        <w:keepLines/>
        <w:rPr>
          <w:rtl/>
        </w:rPr>
      </w:pPr>
      <w:bookmarkStart w:id="19164" w:name="_ETM_Q37_227679"/>
      <w:bookmarkStart w:id="19165" w:name="_ETM_Q37_227767"/>
      <w:bookmarkEnd w:id="19164"/>
      <w:bookmarkEnd w:id="19165"/>
      <w:r>
        <w:rPr>
          <w:rFonts w:hint="cs"/>
          <w:rtl/>
        </w:rPr>
        <w:t>– –</w:t>
      </w:r>
      <w:r w:rsidR="00776D32">
        <w:rPr>
          <w:rFonts w:hint="cs"/>
          <w:rtl/>
        </w:rPr>
        <w:t xml:space="preserve"> </w:t>
      </w:r>
      <w:r w:rsidR="00776D32">
        <w:rPr>
          <w:rtl/>
        </w:rPr>
        <w:t>נלך למלצריות ו</w:t>
      </w:r>
      <w:r w:rsidR="00776D32">
        <w:rPr>
          <w:rFonts w:hint="cs"/>
          <w:rtl/>
        </w:rPr>
        <w:t>ל</w:t>
      </w:r>
      <w:r w:rsidR="00776D32">
        <w:rPr>
          <w:rtl/>
        </w:rPr>
        <w:t>מ</w:t>
      </w:r>
      <w:r w:rsidR="00776D32">
        <w:rPr>
          <w:rFonts w:hint="cs"/>
          <w:rtl/>
        </w:rPr>
        <w:t>ל</w:t>
      </w:r>
      <w:r w:rsidR="00776D32">
        <w:rPr>
          <w:rtl/>
        </w:rPr>
        <w:t>צרים</w:t>
      </w:r>
      <w:r w:rsidR="00776D32">
        <w:rPr>
          <w:rFonts w:hint="cs"/>
          <w:rtl/>
        </w:rPr>
        <w:t>.</w:t>
      </w:r>
      <w:r w:rsidR="00776D32">
        <w:rPr>
          <w:rtl/>
        </w:rPr>
        <w:t xml:space="preserve"> מי זה </w:t>
      </w:r>
      <w:r w:rsidR="00776D32">
        <w:rPr>
          <w:rFonts w:hint="cs"/>
          <w:rtl/>
        </w:rPr>
        <w:t>המלצריות</w:t>
      </w:r>
      <w:r w:rsidR="00776D32">
        <w:rPr>
          <w:rtl/>
        </w:rPr>
        <w:t xml:space="preserve"> והמלצרים האלה</w:t>
      </w:r>
      <w:r w:rsidR="00776D32">
        <w:rPr>
          <w:rFonts w:hint="cs"/>
          <w:rtl/>
        </w:rPr>
        <w:t>,</w:t>
      </w:r>
      <w:r w:rsidR="00776D32">
        <w:rPr>
          <w:rtl/>
        </w:rPr>
        <w:t xml:space="preserve"> חברים</w:t>
      </w:r>
      <w:r w:rsidR="00776D32">
        <w:rPr>
          <w:rFonts w:hint="cs"/>
          <w:rtl/>
        </w:rPr>
        <w:t>?</w:t>
      </w:r>
      <w:r w:rsidR="00776D32">
        <w:rPr>
          <w:rtl/>
        </w:rPr>
        <w:t xml:space="preserve"> </w:t>
      </w:r>
      <w:r w:rsidR="00776D32">
        <w:rPr>
          <w:rFonts w:hint="cs"/>
          <w:rtl/>
        </w:rPr>
        <w:t>אלו</w:t>
      </w:r>
      <w:r w:rsidR="00776D32">
        <w:rPr>
          <w:rtl/>
        </w:rPr>
        <w:t xml:space="preserve"> חיילות וחיילים משוחררים שזאת העבודה שלהם</w:t>
      </w:r>
      <w:r w:rsidR="009565BF">
        <w:rPr>
          <w:rFonts w:hint="cs"/>
          <w:rtl/>
        </w:rPr>
        <w:t>.</w:t>
      </w:r>
      <w:r w:rsidR="00776D32">
        <w:rPr>
          <w:rFonts w:hint="cs"/>
          <w:rtl/>
        </w:rPr>
        <w:t xml:space="preserve"> הם חיים</w:t>
      </w:r>
      <w:r w:rsidR="00776D32">
        <w:rPr>
          <w:rtl/>
        </w:rPr>
        <w:t xml:space="preserve"> </w:t>
      </w:r>
      <w:r w:rsidR="00776D32">
        <w:rPr>
          <w:rFonts w:hint="cs"/>
          <w:rtl/>
        </w:rPr>
        <w:t>מ</w:t>
      </w:r>
      <w:r w:rsidR="00776D32">
        <w:rPr>
          <w:rtl/>
        </w:rPr>
        <w:t>הטיפים</w:t>
      </w:r>
      <w:r w:rsidR="009565BF">
        <w:rPr>
          <w:rFonts w:hint="cs"/>
          <w:rtl/>
        </w:rPr>
        <w:t>,</w:t>
      </w:r>
      <w:r w:rsidR="00776D32">
        <w:rPr>
          <w:rtl/>
        </w:rPr>
        <w:t xml:space="preserve"> מזה הם ח</w:t>
      </w:r>
      <w:r w:rsidR="00776D32">
        <w:rPr>
          <w:rFonts w:hint="cs"/>
          <w:rtl/>
        </w:rPr>
        <w:t>יי</w:t>
      </w:r>
      <w:r w:rsidR="00776D32">
        <w:rPr>
          <w:rtl/>
        </w:rPr>
        <w:t>ם</w:t>
      </w:r>
      <w:r w:rsidR="00776D32">
        <w:rPr>
          <w:rFonts w:hint="cs"/>
          <w:rtl/>
        </w:rPr>
        <w:t>.</w:t>
      </w:r>
      <w:r w:rsidR="00776D32">
        <w:rPr>
          <w:rtl/>
        </w:rPr>
        <w:t xml:space="preserve"> עכשיו</w:t>
      </w:r>
      <w:r w:rsidR="00776D32">
        <w:rPr>
          <w:rFonts w:hint="cs"/>
          <w:rtl/>
        </w:rPr>
        <w:t>,</w:t>
      </w:r>
      <w:r w:rsidR="00776D32">
        <w:rPr>
          <w:rtl/>
        </w:rPr>
        <w:t xml:space="preserve"> מה את</w:t>
      </w:r>
      <w:r w:rsidR="00776D32">
        <w:rPr>
          <w:rFonts w:hint="cs"/>
          <w:rtl/>
        </w:rPr>
        <w:t>ם</w:t>
      </w:r>
      <w:r w:rsidR="00776D32">
        <w:rPr>
          <w:rtl/>
        </w:rPr>
        <w:t xml:space="preserve"> רוצ</w:t>
      </w:r>
      <w:r w:rsidR="00776D32">
        <w:rPr>
          <w:rFonts w:hint="cs"/>
          <w:rtl/>
        </w:rPr>
        <w:t>ים?</w:t>
      </w:r>
      <w:r w:rsidR="00776D32">
        <w:t xml:space="preserve"> </w:t>
      </w:r>
      <w:r w:rsidR="00776D32">
        <w:rPr>
          <w:rFonts w:hint="cs"/>
          <w:rtl/>
        </w:rPr>
        <w:t xml:space="preserve">שיתחילו </w:t>
      </w:r>
      <w:bookmarkStart w:id="19166" w:name="_ETM_Q37_239314"/>
      <w:bookmarkEnd w:id="19166"/>
      <w:r w:rsidR="00776D32">
        <w:rPr>
          <w:rFonts w:hint="cs"/>
          <w:rtl/>
        </w:rPr>
        <w:t>לה</w:t>
      </w:r>
      <w:r w:rsidR="00776D32">
        <w:rPr>
          <w:rtl/>
        </w:rPr>
        <w:t>סתובב עם חשבוניות מס לשלם מע"מ על הטיפים</w:t>
      </w:r>
      <w:r w:rsidR="00776D32">
        <w:rPr>
          <w:rFonts w:hint="cs"/>
          <w:rtl/>
        </w:rPr>
        <w:t>?</w:t>
      </w:r>
      <w:r w:rsidR="00776D32">
        <w:rPr>
          <w:rtl/>
        </w:rPr>
        <w:t xml:space="preserve"> יוקר המחיה פה לא מספיק גבוה</w:t>
      </w:r>
      <w:r w:rsidR="00776D32">
        <w:rPr>
          <w:rFonts w:hint="cs"/>
          <w:rtl/>
        </w:rPr>
        <w:t>?</w:t>
      </w:r>
      <w:r w:rsidR="00776D32">
        <w:rPr>
          <w:rtl/>
        </w:rPr>
        <w:t xml:space="preserve"> הרגתם את הציבור הישראלי</w:t>
      </w:r>
      <w:r w:rsidR="00776D32">
        <w:rPr>
          <w:rFonts w:hint="cs"/>
          <w:rtl/>
        </w:rPr>
        <w:t>,</w:t>
      </w:r>
      <w:r w:rsidR="00776D32">
        <w:rPr>
          <w:rtl/>
        </w:rPr>
        <w:t xml:space="preserve"> הרגתם אותו לגמרי</w:t>
      </w:r>
      <w:r w:rsidR="00776D32">
        <w:rPr>
          <w:rFonts w:hint="cs"/>
          <w:rtl/>
        </w:rPr>
        <w:t>.</w:t>
      </w:r>
      <w:r w:rsidR="00776D32">
        <w:rPr>
          <w:rtl/>
        </w:rPr>
        <w:t xml:space="preserve"> הרגתם אותו</w:t>
      </w:r>
      <w:r w:rsidR="00776D32">
        <w:rPr>
          <w:rFonts w:hint="cs"/>
          <w:rtl/>
        </w:rPr>
        <w:t>.</w:t>
      </w:r>
      <w:r w:rsidR="00776D32">
        <w:rPr>
          <w:rtl/>
        </w:rPr>
        <w:t xml:space="preserve"> מחירי המים עולים</w:t>
      </w:r>
      <w:r w:rsidR="00776D32">
        <w:rPr>
          <w:rFonts w:hint="cs"/>
          <w:rtl/>
        </w:rPr>
        <w:t>,</w:t>
      </w:r>
      <w:r w:rsidR="00776D32">
        <w:rPr>
          <w:rtl/>
        </w:rPr>
        <w:t xml:space="preserve"> מחירי החשמל עולים</w:t>
      </w:r>
      <w:r w:rsidR="00776D32">
        <w:rPr>
          <w:rFonts w:hint="cs"/>
          <w:rtl/>
        </w:rPr>
        <w:t>,</w:t>
      </w:r>
      <w:r w:rsidR="00776D32">
        <w:rPr>
          <w:rtl/>
        </w:rPr>
        <w:t xml:space="preserve"> מחירי המזון עולים </w:t>
      </w:r>
      <w:r w:rsidR="009565BF">
        <w:rPr>
          <w:rFonts w:hint="cs"/>
          <w:rtl/>
        </w:rPr>
        <w:t xml:space="preserve">– </w:t>
      </w:r>
      <w:r w:rsidR="00776D32">
        <w:rPr>
          <w:rtl/>
        </w:rPr>
        <w:t>מה שקונים בסופר</w:t>
      </w:r>
      <w:r w:rsidR="00776D32">
        <w:rPr>
          <w:rFonts w:hint="cs"/>
          <w:rtl/>
        </w:rPr>
        <w:t>, הקנייה השבועית</w:t>
      </w:r>
      <w:r w:rsidR="00776D32">
        <w:rPr>
          <w:rtl/>
        </w:rPr>
        <w:t xml:space="preserve"> ב-800 ו-1</w:t>
      </w:r>
      <w:r w:rsidR="00776D32">
        <w:rPr>
          <w:rFonts w:hint="cs"/>
          <w:rtl/>
        </w:rPr>
        <w:t>,</w:t>
      </w:r>
      <w:r w:rsidR="00776D32">
        <w:rPr>
          <w:rtl/>
        </w:rPr>
        <w:t xml:space="preserve">000 שקל היא היום </w:t>
      </w:r>
      <w:r w:rsidR="00776D32">
        <w:rPr>
          <w:rFonts w:hint="cs"/>
          <w:rtl/>
        </w:rPr>
        <w:t>ק</w:t>
      </w:r>
      <w:r w:rsidR="00776D32">
        <w:rPr>
          <w:rtl/>
        </w:rPr>
        <w:t>נייה שבועית של 1</w:t>
      </w:r>
      <w:r w:rsidR="00776D32">
        <w:rPr>
          <w:rFonts w:hint="cs"/>
          <w:rtl/>
        </w:rPr>
        <w:t>,</w:t>
      </w:r>
      <w:r w:rsidR="00776D32">
        <w:rPr>
          <w:rtl/>
        </w:rPr>
        <w:t>200 ו-1</w:t>
      </w:r>
      <w:r w:rsidR="00776D32">
        <w:rPr>
          <w:rFonts w:hint="cs"/>
          <w:rtl/>
        </w:rPr>
        <w:t>,</w:t>
      </w:r>
      <w:r w:rsidR="00776D32">
        <w:rPr>
          <w:rtl/>
        </w:rPr>
        <w:t>500 שקלים</w:t>
      </w:r>
      <w:r w:rsidR="009565BF">
        <w:rPr>
          <w:rFonts w:hint="cs"/>
          <w:rtl/>
        </w:rPr>
        <w:t>,</w:t>
      </w:r>
      <w:r w:rsidR="00776D32">
        <w:rPr>
          <w:rtl/>
        </w:rPr>
        <w:t xml:space="preserve"> מגיעים כבר למספרים אסטרונומ</w:t>
      </w:r>
      <w:r w:rsidR="00776D32">
        <w:rPr>
          <w:rFonts w:hint="cs"/>
          <w:rtl/>
        </w:rPr>
        <w:t>יים</w:t>
      </w:r>
      <w:r w:rsidR="00B11DF2">
        <w:rPr>
          <w:rFonts w:hint="cs"/>
          <w:rtl/>
        </w:rPr>
        <w:t>.</w:t>
      </w:r>
      <w:r w:rsidR="00776D32">
        <w:rPr>
          <w:rtl/>
        </w:rPr>
        <w:t xml:space="preserve"> משפחות לא ס</w:t>
      </w:r>
      <w:r w:rsidR="00776D32">
        <w:rPr>
          <w:rFonts w:hint="cs"/>
          <w:rtl/>
        </w:rPr>
        <w:t>ו</w:t>
      </w:r>
      <w:r w:rsidR="00776D32">
        <w:rPr>
          <w:rtl/>
        </w:rPr>
        <w:t>גרו</w:t>
      </w:r>
      <w:r w:rsidR="00776D32">
        <w:rPr>
          <w:rFonts w:hint="cs"/>
          <w:rtl/>
        </w:rPr>
        <w:t>ת</w:t>
      </w:r>
      <w:r w:rsidR="00776D32">
        <w:rPr>
          <w:rtl/>
        </w:rPr>
        <w:t xml:space="preserve"> את החודש</w:t>
      </w:r>
      <w:r w:rsidR="00776D32">
        <w:rPr>
          <w:rFonts w:hint="cs"/>
          <w:rtl/>
        </w:rPr>
        <w:t>.</w:t>
      </w:r>
      <w:r w:rsidR="00776D32">
        <w:rPr>
          <w:rtl/>
        </w:rPr>
        <w:t xml:space="preserve"> </w:t>
      </w:r>
    </w:p>
    <w:p w:rsidR="00776D32" w:rsidRDefault="00776D32" w:rsidP="00BD3CC6">
      <w:pPr>
        <w:rPr>
          <w:rtl/>
        </w:rPr>
      </w:pPr>
      <w:bookmarkStart w:id="19167" w:name="_ETM_Q37_268731"/>
      <w:bookmarkStart w:id="19168" w:name="_ETM_Q37_268862"/>
      <w:bookmarkEnd w:id="19167"/>
      <w:bookmarkEnd w:id="19168"/>
    </w:p>
    <w:p w:rsidR="00776D32" w:rsidRDefault="00776D32" w:rsidP="00BD3CC6">
      <w:pPr>
        <w:rPr>
          <w:rtl/>
        </w:rPr>
      </w:pPr>
      <w:bookmarkStart w:id="19169" w:name="_ETM_Q37_268943"/>
      <w:bookmarkStart w:id="19170" w:name="_ETM_Q37_268989"/>
      <w:bookmarkEnd w:id="19169"/>
      <w:bookmarkEnd w:id="19170"/>
      <w:r>
        <w:rPr>
          <w:rtl/>
        </w:rPr>
        <w:t xml:space="preserve">אז יש </w:t>
      </w:r>
      <w:r>
        <w:rPr>
          <w:rFonts w:hint="cs"/>
          <w:rtl/>
        </w:rPr>
        <w:t>מלצריות ומלצרים,</w:t>
      </w:r>
      <w:r>
        <w:rPr>
          <w:rtl/>
        </w:rPr>
        <w:t xml:space="preserve"> והם עובדים ו</w:t>
      </w:r>
      <w:r>
        <w:rPr>
          <w:rFonts w:hint="cs"/>
          <w:rtl/>
        </w:rPr>
        <w:t xml:space="preserve">הם </w:t>
      </w:r>
      <w:r>
        <w:rPr>
          <w:rtl/>
        </w:rPr>
        <w:t>מקבלים טיפ</w:t>
      </w:r>
      <w:r>
        <w:rPr>
          <w:rFonts w:hint="cs"/>
          <w:rtl/>
        </w:rPr>
        <w:t>,</w:t>
      </w:r>
      <w:r>
        <w:rPr>
          <w:rtl/>
        </w:rPr>
        <w:t xml:space="preserve"> את השקלים הבודדים האלה שאתה נותן להם</w:t>
      </w:r>
      <w:r>
        <w:rPr>
          <w:rFonts w:hint="cs"/>
          <w:rtl/>
        </w:rPr>
        <w:t>.</w:t>
      </w:r>
      <w:r>
        <w:rPr>
          <w:rtl/>
        </w:rPr>
        <w:t xml:space="preserve"> מזה הם חיים</w:t>
      </w:r>
      <w:r>
        <w:rPr>
          <w:rFonts w:hint="cs"/>
          <w:rtl/>
        </w:rPr>
        <w:t>,</w:t>
      </w:r>
      <w:r>
        <w:rPr>
          <w:rtl/>
        </w:rPr>
        <w:t xml:space="preserve"> מזה הם משלמים</w:t>
      </w:r>
      <w:r>
        <w:rPr>
          <w:rFonts w:hint="cs"/>
          <w:rtl/>
        </w:rPr>
        <w:t>.</w:t>
      </w:r>
      <w:r>
        <w:rPr>
          <w:rtl/>
        </w:rPr>
        <w:t xml:space="preserve"> חלקם משלמים מזה את התואר</w:t>
      </w:r>
      <w:r>
        <w:rPr>
          <w:rFonts w:hint="cs"/>
          <w:rtl/>
        </w:rPr>
        <w:t>,</w:t>
      </w:r>
      <w:r>
        <w:rPr>
          <w:rtl/>
        </w:rPr>
        <w:t xml:space="preserve"> מזה הם משלמים את שכר </w:t>
      </w:r>
      <w:r>
        <w:rPr>
          <w:rFonts w:hint="cs"/>
          <w:rtl/>
        </w:rPr>
        <w:t>ה</w:t>
      </w:r>
      <w:r>
        <w:rPr>
          <w:rtl/>
        </w:rPr>
        <w:t>דירה שלהם</w:t>
      </w:r>
      <w:r>
        <w:rPr>
          <w:rFonts w:hint="cs"/>
          <w:rtl/>
        </w:rPr>
        <w:t>,</w:t>
      </w:r>
      <w:r>
        <w:rPr>
          <w:rtl/>
        </w:rPr>
        <w:t xml:space="preserve"> את הארנונה</w:t>
      </w:r>
      <w:r>
        <w:rPr>
          <w:rFonts w:hint="cs"/>
          <w:rtl/>
        </w:rPr>
        <w:t>,</w:t>
      </w:r>
      <w:r>
        <w:rPr>
          <w:rtl/>
        </w:rPr>
        <w:t xml:space="preserve"> מזה </w:t>
      </w:r>
      <w:r>
        <w:rPr>
          <w:rFonts w:hint="cs"/>
          <w:rtl/>
        </w:rPr>
        <w:t xml:space="preserve">הם </w:t>
      </w:r>
      <w:r>
        <w:rPr>
          <w:rtl/>
        </w:rPr>
        <w:t>מתגלגלים ביוקר המחיה הלא</w:t>
      </w:r>
      <w:r>
        <w:rPr>
          <w:rFonts w:hint="cs"/>
          <w:rtl/>
        </w:rPr>
        <w:t>-</w:t>
      </w:r>
      <w:r>
        <w:rPr>
          <w:rtl/>
        </w:rPr>
        <w:t>נורמלי הזה</w:t>
      </w:r>
      <w:r>
        <w:rPr>
          <w:rFonts w:hint="cs"/>
          <w:rtl/>
        </w:rPr>
        <w:t>.</w:t>
      </w:r>
      <w:bookmarkStart w:id="19171" w:name="_ETM_Q37_287130"/>
      <w:bookmarkEnd w:id="19171"/>
    </w:p>
    <w:p w:rsidR="00776D32" w:rsidRDefault="00776D32" w:rsidP="00BD3CC6">
      <w:pPr>
        <w:rPr>
          <w:rtl/>
        </w:rPr>
      </w:pPr>
      <w:bookmarkStart w:id="19172" w:name="_ETM_Q37_287278"/>
      <w:bookmarkStart w:id="19173" w:name="_ETM_Q37_287343"/>
      <w:bookmarkStart w:id="19174" w:name="_ETM_Q37_287421"/>
      <w:bookmarkEnd w:id="19172"/>
      <w:bookmarkEnd w:id="19173"/>
      <w:bookmarkEnd w:id="19174"/>
    </w:p>
    <w:p w:rsidR="00776D32" w:rsidRDefault="00776D32" w:rsidP="00BD3CC6">
      <w:pPr>
        <w:pStyle w:val="af5"/>
        <w:keepNext/>
        <w:rPr>
          <w:rtl/>
        </w:rPr>
      </w:pPr>
      <w:r w:rsidRPr="001735EF">
        <w:rPr>
          <w:rStyle w:val="TagStyle"/>
          <w:rtl/>
        </w:rPr>
        <w:t xml:space="preserve"> &lt;&lt; קריאה &gt;&gt; </w:t>
      </w:r>
      <w:r>
        <w:rPr>
          <w:rtl/>
        </w:rPr>
        <w:t>מירב בן ארי (יש עתיד):</w:t>
      </w:r>
      <w:r w:rsidRPr="001735EF">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bookmarkStart w:id="19175" w:name="_ETM_Q37_290528"/>
      <w:bookmarkEnd w:id="19175"/>
      <w:r>
        <w:rPr>
          <w:rFonts w:hint="cs"/>
          <w:rtl/>
        </w:rPr>
        <w:t>ז</w:t>
      </w:r>
      <w:bookmarkStart w:id="19176" w:name="_ETM_Q37_290822"/>
      <w:bookmarkEnd w:id="19176"/>
      <w:r>
        <w:rPr>
          <w:rFonts w:hint="cs"/>
          <w:rtl/>
        </w:rPr>
        <w:t>ה</w:t>
      </w:r>
      <w:bookmarkStart w:id="19177" w:name="_ETM_Q37_290938"/>
      <w:bookmarkEnd w:id="19177"/>
      <w:r>
        <w:rPr>
          <w:rFonts w:hint="cs"/>
          <w:rtl/>
        </w:rPr>
        <w:t xml:space="preserve"> ממש כבשת </w:t>
      </w:r>
      <w:bookmarkStart w:id="19178" w:name="_ETM_Q37_292434"/>
      <w:bookmarkEnd w:id="19178"/>
      <w:r>
        <w:rPr>
          <w:rFonts w:hint="cs"/>
          <w:rtl/>
        </w:rPr>
        <w:t>הרש.</w:t>
      </w:r>
      <w:bookmarkStart w:id="19179" w:name="_ETM_Q37_288488"/>
      <w:bookmarkEnd w:id="19179"/>
    </w:p>
    <w:p w:rsidR="00776D32" w:rsidRDefault="00776D32" w:rsidP="00BD3CC6">
      <w:pPr>
        <w:rPr>
          <w:rtl/>
        </w:rPr>
      </w:pPr>
      <w:bookmarkStart w:id="19180" w:name="_ETM_Q37_288648"/>
      <w:bookmarkStart w:id="19181" w:name="_ETM_Q37_288673"/>
      <w:bookmarkStart w:id="19182" w:name="_ETM_Q37_288744"/>
      <w:bookmarkEnd w:id="19180"/>
      <w:bookmarkEnd w:id="19181"/>
      <w:bookmarkEnd w:id="19182"/>
    </w:p>
    <w:p w:rsidR="00776D32" w:rsidRDefault="00776D32" w:rsidP="00BD3CC6">
      <w:pPr>
        <w:pStyle w:val="-"/>
        <w:keepNext/>
        <w:rPr>
          <w:rtl/>
        </w:rPr>
      </w:pPr>
      <w:bookmarkStart w:id="19183" w:name="ET_speakercontinue_5520_33"/>
      <w:r w:rsidRPr="001735EF">
        <w:rPr>
          <w:rStyle w:val="TagStyle"/>
          <w:rtl/>
        </w:rPr>
        <w:t xml:space="preserve"> &lt;&lt; דובר_המשך &gt;&gt; </w:t>
      </w:r>
      <w:r>
        <w:rPr>
          <w:rtl/>
        </w:rPr>
        <w:t>עודד פורר (ישראל ביתנו):</w:t>
      </w:r>
      <w:r w:rsidRPr="001735EF">
        <w:rPr>
          <w:rStyle w:val="TagStyle"/>
          <w:rtl/>
        </w:rPr>
        <w:t xml:space="preserve"> &lt;&lt; דובר_המשך &gt;&gt;</w:t>
      </w:r>
      <w:r>
        <w:rPr>
          <w:rtl/>
        </w:rPr>
        <w:t xml:space="preserve"> </w:t>
      </w:r>
      <w:bookmarkStart w:id="19184" w:name="_ETM_Q37_289992"/>
      <w:bookmarkEnd w:id="19183"/>
      <w:bookmarkEnd w:id="19184"/>
    </w:p>
    <w:p w:rsidR="00776D32" w:rsidRPr="001735EF" w:rsidRDefault="00776D32" w:rsidP="00BD3CC6">
      <w:pPr>
        <w:rPr>
          <w:rtl/>
          <w:lang w:eastAsia="he-IL"/>
        </w:rPr>
      </w:pPr>
      <w:bookmarkStart w:id="19185" w:name="_ETM_Q37_289360"/>
      <w:bookmarkStart w:id="19186" w:name="_ETM_Q37_289467"/>
      <w:bookmarkEnd w:id="19185"/>
      <w:bookmarkEnd w:id="19186"/>
    </w:p>
    <w:p w:rsidR="00776D32" w:rsidRDefault="00776D32" w:rsidP="00BD3CC6">
      <w:pPr>
        <w:rPr>
          <w:rtl/>
        </w:rPr>
      </w:pPr>
      <w:bookmarkStart w:id="19187" w:name="_ETM_Q37_287479"/>
      <w:bookmarkStart w:id="19188" w:name="_ETM_Q37_287598"/>
      <w:bookmarkEnd w:id="19187"/>
      <w:bookmarkEnd w:id="19188"/>
      <w:r>
        <w:rPr>
          <w:rtl/>
        </w:rPr>
        <w:t xml:space="preserve">אז עכשיו מצאו מאיפה להביא כסף לחלוקה של </w:t>
      </w:r>
      <w:r>
        <w:rPr>
          <w:rFonts w:hint="cs"/>
          <w:rtl/>
        </w:rPr>
        <w:t>האתננים</w:t>
      </w:r>
      <w:r>
        <w:rPr>
          <w:rtl/>
        </w:rPr>
        <w:t xml:space="preserve"> הקואליציוניים</w:t>
      </w:r>
      <w:r>
        <w:rPr>
          <w:rFonts w:hint="cs"/>
          <w:rtl/>
        </w:rPr>
        <w:t xml:space="preserve"> –</w:t>
      </w:r>
      <w:r>
        <w:rPr>
          <w:rtl/>
        </w:rPr>
        <w:t xml:space="preserve"> נביא את זה </w:t>
      </w:r>
      <w:r>
        <w:rPr>
          <w:rFonts w:hint="cs"/>
          <w:rtl/>
        </w:rPr>
        <w:t xml:space="preserve">מהם. </w:t>
      </w:r>
    </w:p>
    <w:p w:rsidR="00776D32" w:rsidRDefault="00776D32" w:rsidP="00BD3CC6">
      <w:pPr>
        <w:rPr>
          <w:rtl/>
        </w:rPr>
      </w:pPr>
    </w:p>
    <w:p w:rsidR="00776D32" w:rsidRDefault="00776D32" w:rsidP="00C82DCA">
      <w:pPr>
        <w:rPr>
          <w:rtl/>
        </w:rPr>
      </w:pPr>
      <w:r>
        <w:rPr>
          <w:rFonts w:hint="cs"/>
          <w:rtl/>
        </w:rPr>
        <w:t>חבר'ה,</w:t>
      </w:r>
      <w:r>
        <w:rPr>
          <w:rtl/>
        </w:rPr>
        <w:t xml:space="preserve"> אני </w:t>
      </w:r>
      <w:r>
        <w:rPr>
          <w:rFonts w:hint="cs"/>
          <w:rtl/>
        </w:rPr>
        <w:t>רוצה ל</w:t>
      </w:r>
      <w:r>
        <w:rPr>
          <w:rtl/>
        </w:rPr>
        <w:t>ברך את חבר הכנסת רביבו</w:t>
      </w:r>
      <w:r>
        <w:rPr>
          <w:rFonts w:hint="cs"/>
          <w:rtl/>
        </w:rPr>
        <w:t>,</w:t>
      </w:r>
      <w:r>
        <w:rPr>
          <w:rtl/>
        </w:rPr>
        <w:t xml:space="preserve"> ואני רוצה לברך את כל מי שיתמוך בחוק הזה</w:t>
      </w:r>
      <w:r>
        <w:rPr>
          <w:rFonts w:hint="cs"/>
          <w:rtl/>
        </w:rPr>
        <w:t>.</w:t>
      </w:r>
      <w:r>
        <w:rPr>
          <w:rtl/>
        </w:rPr>
        <w:t xml:space="preserve"> אני אומר לכם</w:t>
      </w:r>
      <w:r>
        <w:rPr>
          <w:rFonts w:hint="cs"/>
          <w:rtl/>
        </w:rPr>
        <w:t>,</w:t>
      </w:r>
      <w:r>
        <w:rPr>
          <w:rtl/>
        </w:rPr>
        <w:t xml:space="preserve"> צריך להגיד די לאירוע הזה</w:t>
      </w:r>
      <w:r>
        <w:rPr>
          <w:rFonts w:hint="cs"/>
          <w:rtl/>
        </w:rPr>
        <w:t>.</w:t>
      </w:r>
      <w:r>
        <w:rPr>
          <w:rtl/>
        </w:rPr>
        <w:t xml:space="preserve"> תגבו מיסים </w:t>
      </w:r>
      <w:r>
        <w:rPr>
          <w:rFonts w:hint="cs"/>
          <w:rtl/>
        </w:rPr>
        <w:t>מ</w:t>
      </w:r>
      <w:r>
        <w:rPr>
          <w:rtl/>
        </w:rPr>
        <w:t>מי שצריך לשלם מ</w:t>
      </w:r>
      <w:r>
        <w:rPr>
          <w:rFonts w:hint="cs"/>
          <w:rtl/>
        </w:rPr>
        <w:t>י</w:t>
      </w:r>
      <w:r>
        <w:rPr>
          <w:rtl/>
        </w:rPr>
        <w:t>סים</w:t>
      </w:r>
      <w:r>
        <w:rPr>
          <w:rFonts w:hint="cs"/>
          <w:rtl/>
        </w:rPr>
        <w:t>,</w:t>
      </w:r>
      <w:r>
        <w:rPr>
          <w:rtl/>
        </w:rPr>
        <w:t xml:space="preserve"> תלכו להון השחור באמת</w:t>
      </w:r>
      <w:r>
        <w:rPr>
          <w:rFonts w:hint="cs"/>
          <w:rtl/>
        </w:rPr>
        <w:t>.</w:t>
      </w:r>
      <w:r>
        <w:rPr>
          <w:rtl/>
        </w:rPr>
        <w:t xml:space="preserve"> תלכו </w:t>
      </w:r>
      <w:r>
        <w:rPr>
          <w:rFonts w:hint="cs"/>
          <w:rtl/>
        </w:rPr>
        <w:t>ל</w:t>
      </w:r>
      <w:r>
        <w:rPr>
          <w:rtl/>
        </w:rPr>
        <w:t>הון השחור באמת שמעלימים בהיקפים של מיליארדים</w:t>
      </w:r>
      <w:r w:rsidR="00C82DCA">
        <w:rPr>
          <w:rFonts w:hint="cs"/>
          <w:rtl/>
        </w:rPr>
        <w:t>.</w:t>
      </w:r>
      <w:r>
        <w:rPr>
          <w:rFonts w:hint="cs"/>
          <w:rtl/>
        </w:rPr>
        <w:t xml:space="preserve"> זה</w:t>
      </w:r>
      <w:r>
        <w:rPr>
          <w:rtl/>
        </w:rPr>
        <w:t xml:space="preserve"> לא המלצריות והמלצרים וזה לא המסעדות</w:t>
      </w:r>
      <w:r>
        <w:rPr>
          <w:rFonts w:hint="cs"/>
          <w:rtl/>
        </w:rPr>
        <w:t>,</w:t>
      </w:r>
      <w:r>
        <w:rPr>
          <w:rtl/>
        </w:rPr>
        <w:t xml:space="preserve"> בעיקר </w:t>
      </w:r>
      <w:r>
        <w:rPr>
          <w:rFonts w:hint="cs"/>
          <w:rtl/>
        </w:rPr>
        <w:t>כ</w:t>
      </w:r>
      <w:r>
        <w:rPr>
          <w:rtl/>
        </w:rPr>
        <w:t>ש</w:t>
      </w:r>
      <w:r>
        <w:rPr>
          <w:rFonts w:hint="cs"/>
          <w:rtl/>
        </w:rPr>
        <w:t>אין</w:t>
      </w:r>
      <w:r>
        <w:rPr>
          <w:rtl/>
        </w:rPr>
        <w:t xml:space="preserve"> היום כ</w:t>
      </w:r>
      <w:r>
        <w:rPr>
          <w:rFonts w:hint="cs"/>
          <w:rtl/>
        </w:rPr>
        <w:t xml:space="preserve">וח </w:t>
      </w:r>
      <w:r>
        <w:rPr>
          <w:rtl/>
        </w:rPr>
        <w:t>א</w:t>
      </w:r>
      <w:r>
        <w:rPr>
          <w:rFonts w:hint="cs"/>
          <w:rtl/>
        </w:rPr>
        <w:t>דם</w:t>
      </w:r>
      <w:r w:rsidR="00C82DCA">
        <w:rPr>
          <w:rFonts w:hint="cs"/>
          <w:rtl/>
        </w:rPr>
        <w:t>.</w:t>
      </w:r>
      <w:r>
        <w:rPr>
          <w:rtl/>
        </w:rPr>
        <w:t xml:space="preserve"> אין היום</w:t>
      </w:r>
      <w:r>
        <w:rPr>
          <w:rFonts w:hint="cs"/>
          <w:rtl/>
        </w:rPr>
        <w:t>.</w:t>
      </w:r>
      <w:r>
        <w:rPr>
          <w:rtl/>
        </w:rPr>
        <w:t xml:space="preserve"> תנסו לגייס עובדים למ</w:t>
      </w:r>
      <w:r>
        <w:rPr>
          <w:rFonts w:hint="cs"/>
          <w:rtl/>
        </w:rPr>
        <w:t xml:space="preserve">סעדה. </w:t>
      </w:r>
      <w:r>
        <w:rPr>
          <w:rtl/>
        </w:rPr>
        <w:t>תנסו לגייס עובדים שיבואו לעבוד במקצועות האלה ש</w:t>
      </w:r>
      <w:r>
        <w:rPr>
          <w:rFonts w:hint="cs"/>
          <w:rtl/>
        </w:rPr>
        <w:t>בהם</w:t>
      </w:r>
      <w:r>
        <w:rPr>
          <w:rtl/>
        </w:rPr>
        <w:t xml:space="preserve"> משלמים את הטיפים</w:t>
      </w:r>
      <w:r>
        <w:rPr>
          <w:rFonts w:hint="cs"/>
          <w:rtl/>
        </w:rPr>
        <w:t>.</w:t>
      </w:r>
      <w:r>
        <w:rPr>
          <w:rtl/>
        </w:rPr>
        <w:t xml:space="preserve"> </w:t>
      </w:r>
    </w:p>
    <w:p w:rsidR="00776D32" w:rsidRDefault="00776D32" w:rsidP="00BD3CC6">
      <w:pPr>
        <w:rPr>
          <w:rtl/>
        </w:rPr>
      </w:pPr>
      <w:bookmarkStart w:id="19189" w:name="_ETM_Q37_329895"/>
      <w:bookmarkStart w:id="19190" w:name="_ETM_Q37_329995"/>
      <w:bookmarkEnd w:id="19189"/>
      <w:bookmarkEnd w:id="19190"/>
    </w:p>
    <w:p w:rsidR="00776D32" w:rsidRDefault="00776D32" w:rsidP="00C82DCA">
      <w:pPr>
        <w:rPr>
          <w:rtl/>
        </w:rPr>
      </w:pPr>
      <w:bookmarkStart w:id="19191" w:name="_ETM_Q37_330067"/>
      <w:bookmarkStart w:id="19192" w:name="_ETM_Q37_330115"/>
      <w:bookmarkEnd w:id="19191"/>
      <w:bookmarkEnd w:id="19192"/>
      <w:r>
        <w:rPr>
          <w:rtl/>
        </w:rPr>
        <w:t>לכן</w:t>
      </w:r>
      <w:r>
        <w:rPr>
          <w:rFonts w:hint="cs"/>
          <w:rtl/>
        </w:rPr>
        <w:t>,</w:t>
      </w:r>
      <w:r>
        <w:rPr>
          <w:rtl/>
        </w:rPr>
        <w:t xml:space="preserve"> אדוני היושב-ראש</w:t>
      </w:r>
      <w:r>
        <w:rPr>
          <w:rFonts w:hint="cs"/>
          <w:rtl/>
        </w:rPr>
        <w:t>,</w:t>
      </w:r>
      <w:r>
        <w:rPr>
          <w:rtl/>
        </w:rPr>
        <w:t xml:space="preserve"> אני מקווה שהצעת החוק הזו </w:t>
      </w:r>
      <w:r>
        <w:rPr>
          <w:rFonts w:hint="cs"/>
          <w:rtl/>
        </w:rPr>
        <w:t xml:space="preserve">– </w:t>
      </w:r>
      <w:r>
        <w:rPr>
          <w:rtl/>
        </w:rPr>
        <w:t>חבר הכנסת רביבו</w:t>
      </w:r>
      <w:r>
        <w:rPr>
          <w:rFonts w:hint="cs"/>
          <w:rtl/>
        </w:rPr>
        <w:t xml:space="preserve"> </w:t>
      </w:r>
      <w:r>
        <w:rPr>
          <w:rFonts w:hint="eastAsia"/>
          <w:rtl/>
        </w:rPr>
        <w:t>–</w:t>
      </w:r>
      <w:r>
        <w:rPr>
          <w:rtl/>
        </w:rPr>
        <w:t xml:space="preserve"> הצעת החוק הזו צריכה לעבור במהירות שיא</w:t>
      </w:r>
      <w:r w:rsidR="00C82DCA">
        <w:rPr>
          <w:rFonts w:hint="cs"/>
          <w:rtl/>
        </w:rPr>
        <w:t>,</w:t>
      </w:r>
      <w:r>
        <w:rPr>
          <w:rFonts w:hint="cs"/>
          <w:rtl/>
        </w:rPr>
        <w:t xml:space="preserve"> במהירות </w:t>
      </w:r>
      <w:bookmarkStart w:id="19193" w:name="_ETM_Q37_340453"/>
      <w:bookmarkEnd w:id="19193"/>
      <w:r>
        <w:rPr>
          <w:rFonts w:hint="cs"/>
          <w:rtl/>
        </w:rPr>
        <w:t xml:space="preserve">שיא, </w:t>
      </w:r>
      <w:r>
        <w:rPr>
          <w:rtl/>
        </w:rPr>
        <w:t>כי אחרת כבר בתקציב הקרוב אתם תכניסו את היד לכיס של</w:t>
      </w:r>
      <w:r>
        <w:rPr>
          <w:rFonts w:hint="cs"/>
          <w:rtl/>
        </w:rPr>
        <w:t xml:space="preserve"> המלצרים ותיקחו להם </w:t>
      </w:r>
      <w:r>
        <w:rPr>
          <w:rtl/>
        </w:rPr>
        <w:t>את הכסף</w:t>
      </w:r>
      <w:r>
        <w:rPr>
          <w:rFonts w:hint="cs"/>
          <w:rtl/>
        </w:rPr>
        <w:t>,</w:t>
      </w:r>
      <w:r>
        <w:rPr>
          <w:rtl/>
        </w:rPr>
        <w:t xml:space="preserve"> ואנחנו לא ניתן שזה יהיה</w:t>
      </w:r>
      <w:r>
        <w:rPr>
          <w:rFonts w:hint="cs"/>
          <w:rtl/>
        </w:rPr>
        <w:t>.</w:t>
      </w:r>
      <w:r>
        <w:rPr>
          <w:rtl/>
        </w:rPr>
        <w:t xml:space="preserve"> תודה</w:t>
      </w:r>
      <w:r>
        <w:rPr>
          <w:rFonts w:hint="cs"/>
          <w:rtl/>
        </w:rPr>
        <w:t>, אדוני.</w:t>
      </w:r>
      <w:bookmarkStart w:id="19194" w:name="_ETM_Q37_348588"/>
      <w:bookmarkEnd w:id="19194"/>
    </w:p>
    <w:p w:rsidR="00776D32" w:rsidRDefault="00776D32" w:rsidP="00BD3CC6">
      <w:pPr>
        <w:ind w:firstLine="0"/>
        <w:rPr>
          <w:rtl/>
        </w:rPr>
      </w:pPr>
      <w:bookmarkStart w:id="19195" w:name="_ETM_Q37_348740"/>
      <w:bookmarkStart w:id="19196" w:name="_ETM_Q37_348799"/>
      <w:bookmarkStart w:id="19197" w:name="_ETM_Q37_348873"/>
      <w:bookmarkStart w:id="19198" w:name="_ETM_Q37_348901"/>
      <w:bookmarkEnd w:id="19195"/>
      <w:bookmarkEnd w:id="19196"/>
      <w:bookmarkEnd w:id="19197"/>
      <w:bookmarkEnd w:id="19198"/>
    </w:p>
    <w:p w:rsidR="00776D32" w:rsidRDefault="00776D32" w:rsidP="00BD3CC6">
      <w:pPr>
        <w:pStyle w:val="af6"/>
        <w:keepNext/>
        <w:rPr>
          <w:rtl/>
        </w:rPr>
      </w:pPr>
      <w:bookmarkStart w:id="19199" w:name="ET_yor_6597_34"/>
      <w:r w:rsidRPr="0067221C">
        <w:rPr>
          <w:rStyle w:val="TagStyle"/>
          <w:rtl/>
        </w:rPr>
        <w:t xml:space="preserve"> &lt;&lt; יור &gt;&gt; </w:t>
      </w:r>
      <w:r>
        <w:rPr>
          <w:rtl/>
        </w:rPr>
        <w:t>היו"ר מאיר כהן:</w:t>
      </w:r>
      <w:r w:rsidRPr="0067221C">
        <w:rPr>
          <w:rStyle w:val="TagStyle"/>
          <w:rtl/>
        </w:rPr>
        <w:t xml:space="preserve"> &lt;&lt; יור &gt;&gt;</w:t>
      </w:r>
      <w:r>
        <w:rPr>
          <w:rtl/>
        </w:rPr>
        <w:t xml:space="preserve"> </w:t>
      </w:r>
      <w:bookmarkEnd w:id="19199"/>
    </w:p>
    <w:p w:rsidR="00776D32" w:rsidRPr="0067221C" w:rsidRDefault="00776D32" w:rsidP="00BD3CC6">
      <w:pPr>
        <w:ind w:firstLine="0"/>
        <w:rPr>
          <w:rtl/>
        </w:rPr>
      </w:pPr>
      <w:bookmarkStart w:id="19200" w:name="_ETM_Q37_351042"/>
      <w:bookmarkEnd w:id="19200"/>
    </w:p>
    <w:p w:rsidR="00776D32" w:rsidRDefault="00776D32" w:rsidP="00BD3CC6">
      <w:pPr>
        <w:rPr>
          <w:rtl/>
        </w:rPr>
      </w:pPr>
      <w:bookmarkStart w:id="19201" w:name="_ETM_Q37_349036"/>
      <w:bookmarkEnd w:id="19201"/>
      <w:r>
        <w:rPr>
          <w:rtl/>
        </w:rPr>
        <w:t>תודה רבה</w:t>
      </w:r>
      <w:r>
        <w:rPr>
          <w:rFonts w:hint="cs"/>
          <w:rtl/>
        </w:rPr>
        <w:t>,</w:t>
      </w:r>
      <w:r>
        <w:rPr>
          <w:rtl/>
        </w:rPr>
        <w:t xml:space="preserve"> אדוני</w:t>
      </w:r>
      <w:r>
        <w:rPr>
          <w:rFonts w:hint="cs"/>
          <w:rtl/>
        </w:rPr>
        <w:t>.</w:t>
      </w:r>
      <w:r>
        <w:rPr>
          <w:rtl/>
        </w:rPr>
        <w:t xml:space="preserve"> ישיב בשם הממשלה השר מרגי</w:t>
      </w:r>
      <w:r>
        <w:rPr>
          <w:rFonts w:hint="cs"/>
          <w:rtl/>
        </w:rPr>
        <w:t>.</w:t>
      </w:r>
      <w:r>
        <w:rPr>
          <w:rtl/>
        </w:rPr>
        <w:t xml:space="preserve"> השר מרגי</w:t>
      </w:r>
      <w:r>
        <w:rPr>
          <w:rFonts w:hint="cs"/>
          <w:rtl/>
        </w:rPr>
        <w:t>,</w:t>
      </w:r>
      <w:r>
        <w:rPr>
          <w:rtl/>
        </w:rPr>
        <w:t xml:space="preserve"> חוק </w:t>
      </w:r>
      <w:r>
        <w:rPr>
          <w:rFonts w:hint="cs"/>
          <w:rtl/>
        </w:rPr>
        <w:t>ה</w:t>
      </w:r>
      <w:r>
        <w:rPr>
          <w:rtl/>
        </w:rPr>
        <w:t>טיפים</w:t>
      </w:r>
      <w:r>
        <w:rPr>
          <w:rFonts w:hint="cs"/>
          <w:rtl/>
        </w:rPr>
        <w:t xml:space="preserve">, </w:t>
      </w:r>
      <w:r>
        <w:rPr>
          <w:rtl/>
        </w:rPr>
        <w:t>מס על הטיפים</w:t>
      </w:r>
      <w:r>
        <w:rPr>
          <w:rFonts w:hint="cs"/>
          <w:rtl/>
        </w:rPr>
        <w:t>.</w:t>
      </w:r>
      <w:r>
        <w:rPr>
          <w:rtl/>
        </w:rPr>
        <w:t xml:space="preserve"> בבקשה</w:t>
      </w:r>
      <w:r>
        <w:rPr>
          <w:rFonts w:hint="cs"/>
          <w:rtl/>
        </w:rPr>
        <w:t>.</w:t>
      </w:r>
      <w:r>
        <w:rPr>
          <w:rtl/>
        </w:rPr>
        <w:t xml:space="preserve"> </w:t>
      </w:r>
      <w:bookmarkStart w:id="19202" w:name="_ETM_Q37_369278"/>
      <w:bookmarkEnd w:id="19202"/>
    </w:p>
    <w:p w:rsidR="00776D32" w:rsidRDefault="00776D32" w:rsidP="00BD3CC6">
      <w:pPr>
        <w:rPr>
          <w:rtl/>
        </w:rPr>
      </w:pPr>
      <w:bookmarkStart w:id="19203" w:name="_ETM_Q37_369402"/>
      <w:bookmarkEnd w:id="19203"/>
    </w:p>
    <w:p w:rsidR="00776D32" w:rsidRDefault="00776D32" w:rsidP="00BD3CC6">
      <w:pPr>
        <w:pStyle w:val="af5"/>
        <w:keepNext/>
        <w:rPr>
          <w:rtl/>
        </w:rPr>
      </w:pPr>
      <w:bookmarkStart w:id="19204" w:name="ET_interruption_6151_35"/>
      <w:r w:rsidRPr="00966DC0">
        <w:rPr>
          <w:rStyle w:val="TagStyle"/>
          <w:rtl/>
        </w:rPr>
        <w:t xml:space="preserve"> &lt;&lt; קריאה &gt;&gt; </w:t>
      </w:r>
      <w:r>
        <w:rPr>
          <w:rtl/>
        </w:rPr>
        <w:t>רון כץ (יש עתיד):</w:t>
      </w:r>
      <w:r w:rsidRPr="00966DC0">
        <w:rPr>
          <w:rStyle w:val="TagStyle"/>
          <w:rtl/>
        </w:rPr>
        <w:t xml:space="preserve"> &lt;&lt; קריאה &gt;&gt;</w:t>
      </w:r>
      <w:r>
        <w:rPr>
          <w:rtl/>
        </w:rPr>
        <w:t xml:space="preserve"> </w:t>
      </w:r>
      <w:bookmarkEnd w:id="19204"/>
    </w:p>
    <w:p w:rsidR="00776D32" w:rsidRDefault="00776D32" w:rsidP="005D1BD4">
      <w:pPr>
        <w:rPr>
          <w:rtl/>
        </w:rPr>
      </w:pPr>
    </w:p>
    <w:p w:rsidR="00776D32" w:rsidRDefault="00776D32" w:rsidP="00BD3CC6">
      <w:pPr>
        <w:rPr>
          <w:rtl/>
        </w:rPr>
      </w:pPr>
      <w:bookmarkStart w:id="19205" w:name="_ETM_Q37_374692"/>
      <w:bookmarkStart w:id="19206" w:name="_ETM_Q37_374983"/>
      <w:bookmarkStart w:id="19207" w:name="_ETM_Q37_375086"/>
      <w:bookmarkEnd w:id="19205"/>
      <w:bookmarkEnd w:id="19206"/>
      <w:bookmarkEnd w:id="19207"/>
      <w:r>
        <w:rPr>
          <w:rFonts w:hint="cs"/>
          <w:rtl/>
        </w:rPr>
        <w:t xml:space="preserve">נתנו </w:t>
      </w:r>
      <w:bookmarkStart w:id="19208" w:name="_ETM_Q37_372696"/>
      <w:bookmarkEnd w:id="19208"/>
      <w:r>
        <w:rPr>
          <w:rFonts w:hint="cs"/>
          <w:rtl/>
        </w:rPr>
        <w:t>לשר הרווחה לדבר על חוק הטיפים, באמת.</w:t>
      </w:r>
    </w:p>
    <w:p w:rsidR="00776D32" w:rsidRPr="00BA29D2" w:rsidRDefault="00776D32" w:rsidP="00BA29D2">
      <w:pPr>
        <w:rPr>
          <w:rtl/>
        </w:rPr>
      </w:pPr>
      <w:bookmarkStart w:id="19209" w:name="_ETM_Q37_369891"/>
      <w:bookmarkStart w:id="19210" w:name="_ETM_Q37_370067"/>
      <w:bookmarkStart w:id="19211" w:name="_ETM_Q37_370097"/>
      <w:bookmarkStart w:id="19212" w:name="_ETM_Q37_370171"/>
      <w:bookmarkStart w:id="19213" w:name="_ETM_Q37_369660"/>
      <w:bookmarkEnd w:id="19209"/>
      <w:bookmarkEnd w:id="19210"/>
      <w:bookmarkEnd w:id="19211"/>
      <w:bookmarkEnd w:id="19212"/>
      <w:bookmarkEnd w:id="19213"/>
    </w:p>
    <w:p w:rsidR="00776D32" w:rsidRDefault="00776D32" w:rsidP="00BD3CC6">
      <w:pPr>
        <w:pStyle w:val="a4"/>
        <w:keepNext/>
        <w:rPr>
          <w:rtl/>
        </w:rPr>
      </w:pPr>
      <w:bookmarkStart w:id="19214" w:name="ET_speaker_6449_37"/>
      <w:r w:rsidRPr="00966DC0">
        <w:rPr>
          <w:rStyle w:val="TagStyle"/>
          <w:rtl/>
        </w:rPr>
        <w:t xml:space="preserve"> &lt;&lt; דובר &gt;&gt; </w:t>
      </w:r>
      <w:bookmarkStart w:id="19215" w:name="_Toc183035861"/>
      <w:bookmarkStart w:id="19216" w:name="_Toc203553486"/>
      <w:bookmarkStart w:id="19217" w:name="_Toc214386585"/>
      <w:r>
        <w:rPr>
          <w:rtl/>
        </w:rPr>
        <w:t>שר הרווחה והביטחון החברתי יעקב מרגי:</w:t>
      </w:r>
      <w:bookmarkEnd w:id="19215"/>
      <w:bookmarkEnd w:id="19216"/>
      <w:bookmarkEnd w:id="19217"/>
      <w:r w:rsidRPr="00966DC0">
        <w:rPr>
          <w:rStyle w:val="TagStyle"/>
          <w:rtl/>
        </w:rPr>
        <w:t xml:space="preserve"> &lt;&lt; דובר &gt;&gt;</w:t>
      </w:r>
      <w:r>
        <w:rPr>
          <w:rtl/>
        </w:rPr>
        <w:t xml:space="preserve"> </w:t>
      </w:r>
      <w:bookmarkEnd w:id="19214"/>
    </w:p>
    <w:p w:rsidR="00776D32" w:rsidRDefault="00776D32" w:rsidP="005D1BD4">
      <w:pPr>
        <w:rPr>
          <w:rtl/>
          <w:lang w:eastAsia="he-IL"/>
        </w:rPr>
      </w:pPr>
    </w:p>
    <w:p w:rsidR="00776D32" w:rsidRDefault="00776D32" w:rsidP="00BD3CC6">
      <w:pPr>
        <w:rPr>
          <w:rtl/>
        </w:rPr>
      </w:pPr>
      <w:bookmarkStart w:id="19218" w:name="_ETM_Q37_370470"/>
      <w:bookmarkStart w:id="19219" w:name="_ETM_Q37_370557"/>
      <w:bookmarkEnd w:id="19218"/>
      <w:bookmarkEnd w:id="19219"/>
      <w:r>
        <w:rPr>
          <w:rtl/>
        </w:rPr>
        <w:t>אדוני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אני א</w:t>
      </w:r>
      <w:r>
        <w:rPr>
          <w:rFonts w:hint="cs"/>
          <w:rtl/>
        </w:rPr>
        <w:t>ו</w:t>
      </w:r>
      <w:r>
        <w:rPr>
          <w:rtl/>
        </w:rPr>
        <w:t>מנם לא הייתי במסעדה כמעט שנתיים</w:t>
      </w:r>
      <w:r>
        <w:rPr>
          <w:rFonts w:hint="cs"/>
          <w:rtl/>
        </w:rPr>
        <w:t>,</w:t>
      </w:r>
      <w:r>
        <w:rPr>
          <w:rtl/>
        </w:rPr>
        <w:t xml:space="preserve"> אבל אני רוצה לומר לכם ש</w:t>
      </w:r>
      <w:r>
        <w:rPr>
          <w:rFonts w:hint="cs"/>
          <w:rtl/>
        </w:rPr>
        <w:t xml:space="preserve">כשבאים מלצר או </w:t>
      </w:r>
      <w:bookmarkStart w:id="19220" w:name="_ETM_Q37_392054"/>
      <w:bookmarkEnd w:id="19220"/>
      <w:r>
        <w:rPr>
          <w:rFonts w:hint="cs"/>
          <w:rtl/>
        </w:rPr>
        <w:t xml:space="preserve">מלצרית </w:t>
      </w:r>
      <w:r>
        <w:rPr>
          <w:rtl/>
        </w:rPr>
        <w:t>להציע את השירות של</w:t>
      </w:r>
      <w:r>
        <w:rPr>
          <w:rFonts w:hint="cs"/>
          <w:rtl/>
        </w:rPr>
        <w:t xml:space="preserve">הם, אם זה באירועים או במסעדה – </w:t>
      </w:r>
      <w:r>
        <w:rPr>
          <w:rtl/>
        </w:rPr>
        <w:t>אני מצדיע ל</w:t>
      </w:r>
      <w:r>
        <w:rPr>
          <w:rFonts w:hint="cs"/>
          <w:rtl/>
        </w:rPr>
        <w:t xml:space="preserve">מלצרים, </w:t>
      </w:r>
      <w:r>
        <w:rPr>
          <w:rtl/>
        </w:rPr>
        <w:t>מצדיע להם</w:t>
      </w:r>
      <w:r>
        <w:rPr>
          <w:rFonts w:hint="cs"/>
          <w:rtl/>
        </w:rPr>
        <w:t>.</w:t>
      </w:r>
      <w:r>
        <w:rPr>
          <w:rtl/>
        </w:rPr>
        <w:t xml:space="preserve"> זה מעיד על האישיות של האנשים האלה</w:t>
      </w:r>
      <w:r>
        <w:rPr>
          <w:rFonts w:hint="cs"/>
          <w:rtl/>
        </w:rPr>
        <w:t>,</w:t>
      </w:r>
      <w:r>
        <w:rPr>
          <w:rtl/>
        </w:rPr>
        <w:t xml:space="preserve"> </w:t>
      </w:r>
      <w:r>
        <w:rPr>
          <w:rFonts w:hint="cs"/>
          <w:rtl/>
        </w:rPr>
        <w:t>שמוכנים, ש</w:t>
      </w:r>
      <w:r>
        <w:rPr>
          <w:rtl/>
        </w:rPr>
        <w:t xml:space="preserve">מכבדים כל תעסוקה </w:t>
      </w:r>
      <w:r>
        <w:rPr>
          <w:rFonts w:hint="cs"/>
          <w:rtl/>
        </w:rPr>
        <w:t>ו</w:t>
      </w:r>
      <w:r w:rsidR="00C82DCA">
        <w:rPr>
          <w:rtl/>
        </w:rPr>
        <w:t>בשעות</w:t>
      </w:r>
      <w:r w:rsidR="00C82DCA">
        <w:rPr>
          <w:rFonts w:hint="cs"/>
          <w:rtl/>
        </w:rPr>
        <w:t>-</w:t>
      </w:r>
      <w:r w:rsidR="00C82DCA">
        <w:rPr>
          <w:rtl/>
        </w:rPr>
        <w:t>לא</w:t>
      </w:r>
      <w:r w:rsidR="00C82DCA">
        <w:rPr>
          <w:rFonts w:hint="cs"/>
          <w:rtl/>
        </w:rPr>
        <w:t>-</w:t>
      </w:r>
      <w:r>
        <w:rPr>
          <w:rtl/>
        </w:rPr>
        <w:t>שעות</w:t>
      </w:r>
      <w:r>
        <w:rPr>
          <w:rFonts w:hint="cs"/>
          <w:rtl/>
        </w:rPr>
        <w:t>,</w:t>
      </w:r>
      <w:r w:rsidR="00C82DCA">
        <w:rPr>
          <w:rtl/>
        </w:rPr>
        <w:t xml:space="preserve"> בתנאים</w:t>
      </w:r>
      <w:r w:rsidR="00C82DCA">
        <w:rPr>
          <w:rFonts w:hint="cs"/>
          <w:rtl/>
        </w:rPr>
        <w:t>-</w:t>
      </w:r>
      <w:r w:rsidR="00C82DCA">
        <w:rPr>
          <w:rtl/>
        </w:rPr>
        <w:t>לא</w:t>
      </w:r>
      <w:r w:rsidR="00C82DCA">
        <w:rPr>
          <w:rFonts w:hint="cs"/>
          <w:rtl/>
        </w:rPr>
        <w:t>-</w:t>
      </w:r>
      <w:r>
        <w:rPr>
          <w:rtl/>
        </w:rPr>
        <w:t>תנאים</w:t>
      </w:r>
      <w:r>
        <w:rPr>
          <w:rFonts w:hint="cs"/>
          <w:rtl/>
        </w:rPr>
        <w:t>.</w:t>
      </w:r>
      <w:r>
        <w:rPr>
          <w:rtl/>
        </w:rPr>
        <w:t xml:space="preserve"> אני חושב שזו הצעת חוק ראויה</w:t>
      </w:r>
      <w:r>
        <w:rPr>
          <w:rFonts w:hint="cs"/>
          <w:rtl/>
        </w:rPr>
        <w:t>,</w:t>
      </w:r>
      <w:r>
        <w:rPr>
          <w:rtl/>
        </w:rPr>
        <w:t xml:space="preserve"> </w:t>
      </w:r>
      <w:r>
        <w:rPr>
          <w:rFonts w:hint="cs"/>
          <w:rtl/>
        </w:rPr>
        <w:t>ו</w:t>
      </w:r>
      <w:r>
        <w:rPr>
          <w:rtl/>
        </w:rPr>
        <w:t>הממשלה לא מתנגדת</w:t>
      </w:r>
      <w:r>
        <w:rPr>
          <w:rFonts w:hint="cs"/>
          <w:rtl/>
        </w:rPr>
        <w:t>.</w:t>
      </w:r>
      <w:r>
        <w:rPr>
          <w:rtl/>
        </w:rPr>
        <w:t xml:space="preserve"> </w:t>
      </w:r>
    </w:p>
    <w:p w:rsidR="00776D32" w:rsidRDefault="00776D32" w:rsidP="00BD3CC6">
      <w:pPr>
        <w:ind w:firstLine="0"/>
        <w:rPr>
          <w:rtl/>
        </w:rPr>
      </w:pPr>
      <w:bookmarkStart w:id="19221" w:name="_ETM_Q37_416161"/>
      <w:bookmarkStart w:id="19222" w:name="_ETM_Q37_416273"/>
      <w:bookmarkEnd w:id="19221"/>
      <w:bookmarkEnd w:id="19222"/>
    </w:p>
    <w:p w:rsidR="00776D32" w:rsidRDefault="00776D32" w:rsidP="00BD3CC6">
      <w:pPr>
        <w:pStyle w:val="af6"/>
        <w:keepNext/>
        <w:rPr>
          <w:rtl/>
        </w:rPr>
      </w:pPr>
      <w:bookmarkStart w:id="19223" w:name="ET_yor_6597_38"/>
      <w:r w:rsidRPr="00D21A9F">
        <w:rPr>
          <w:rStyle w:val="TagStyle"/>
          <w:rtl/>
        </w:rPr>
        <w:t xml:space="preserve"> &lt;&lt; יור &gt;&gt; </w:t>
      </w:r>
      <w:r>
        <w:rPr>
          <w:rtl/>
        </w:rPr>
        <w:t>היו"ר מאיר כהן:</w:t>
      </w:r>
      <w:r w:rsidRPr="00D21A9F">
        <w:rPr>
          <w:rStyle w:val="TagStyle"/>
          <w:rtl/>
        </w:rPr>
        <w:t xml:space="preserve"> &lt;&lt; יור &gt;&gt;</w:t>
      </w:r>
      <w:r>
        <w:rPr>
          <w:rtl/>
        </w:rPr>
        <w:t xml:space="preserve"> </w:t>
      </w:r>
      <w:bookmarkEnd w:id="19223"/>
    </w:p>
    <w:p w:rsidR="00776D32" w:rsidRPr="00D21A9F" w:rsidRDefault="00776D32" w:rsidP="00BD3CC6">
      <w:pPr>
        <w:ind w:firstLine="0"/>
        <w:rPr>
          <w:rtl/>
        </w:rPr>
      </w:pPr>
      <w:bookmarkStart w:id="19224" w:name="_ETM_Q37_417033"/>
      <w:bookmarkEnd w:id="19224"/>
    </w:p>
    <w:p w:rsidR="00776D32" w:rsidRDefault="00776D32" w:rsidP="00BD3CC6">
      <w:pPr>
        <w:rPr>
          <w:rtl/>
        </w:rPr>
      </w:pPr>
      <w:r>
        <w:rPr>
          <w:rtl/>
        </w:rPr>
        <w:t>תודה רבה</w:t>
      </w:r>
      <w:r>
        <w:rPr>
          <w:rFonts w:hint="cs"/>
          <w:rtl/>
        </w:rPr>
        <w:t>,</w:t>
      </w:r>
      <w:r>
        <w:rPr>
          <w:rtl/>
        </w:rPr>
        <w:t xml:space="preserve"> אדוני</w:t>
      </w:r>
      <w:r>
        <w:rPr>
          <w:rFonts w:hint="cs"/>
          <w:rtl/>
        </w:rPr>
        <w:t xml:space="preserve">. </w:t>
      </w:r>
      <w:r>
        <w:rPr>
          <w:rtl/>
        </w:rPr>
        <w:t>אם כן</w:t>
      </w:r>
      <w:r>
        <w:rPr>
          <w:rFonts w:hint="cs"/>
          <w:rtl/>
        </w:rPr>
        <w:t>,</w:t>
      </w:r>
      <w:r>
        <w:rPr>
          <w:rtl/>
        </w:rPr>
        <w:t xml:space="preserve"> אנחנו עוברים </w:t>
      </w:r>
      <w:r w:rsidR="005D1BD4">
        <w:rPr>
          <w:rFonts w:hint="cs"/>
          <w:rtl/>
        </w:rPr>
        <w:t>– – –</w:t>
      </w:r>
      <w:bookmarkStart w:id="19225" w:name="_ETM_Q37_418848"/>
      <w:bookmarkStart w:id="19226" w:name="_ETM_Q37_418947"/>
      <w:bookmarkEnd w:id="19225"/>
      <w:bookmarkEnd w:id="19226"/>
    </w:p>
    <w:p w:rsidR="00776D32" w:rsidRDefault="00776D32" w:rsidP="00BD3CC6">
      <w:pPr>
        <w:rPr>
          <w:rtl/>
        </w:rPr>
      </w:pPr>
      <w:bookmarkStart w:id="19227" w:name="_ETM_Q37_418991"/>
      <w:bookmarkStart w:id="19228" w:name="_ETM_Q37_419101"/>
      <w:bookmarkEnd w:id="19227"/>
      <w:bookmarkEnd w:id="19228"/>
    </w:p>
    <w:p w:rsidR="00776D32" w:rsidRDefault="00776D32" w:rsidP="00BD3CC6">
      <w:pPr>
        <w:pStyle w:val="af5"/>
        <w:keepNext/>
        <w:rPr>
          <w:rtl/>
        </w:rPr>
      </w:pPr>
      <w:bookmarkStart w:id="19229" w:name="ET_interruption_קריאות_39"/>
      <w:r w:rsidRPr="00DC3A01">
        <w:rPr>
          <w:rStyle w:val="TagStyle"/>
          <w:rtl/>
        </w:rPr>
        <w:t xml:space="preserve"> &lt;&lt; קריאה &gt;&gt; </w:t>
      </w:r>
      <w:r>
        <w:rPr>
          <w:rtl/>
        </w:rPr>
        <w:t>קריאות:</w:t>
      </w:r>
      <w:r w:rsidRPr="00DC3A01">
        <w:rPr>
          <w:rStyle w:val="TagStyle"/>
          <w:rtl/>
        </w:rPr>
        <w:t xml:space="preserve"> &lt;&lt; קריאה &gt;&gt;</w:t>
      </w:r>
      <w:r>
        <w:rPr>
          <w:rtl/>
        </w:rPr>
        <w:t xml:space="preserve"> </w:t>
      </w:r>
      <w:bookmarkEnd w:id="19229"/>
    </w:p>
    <w:p w:rsidR="00776D32" w:rsidRDefault="00776D32" w:rsidP="00BD3CC6">
      <w:pPr>
        <w:rPr>
          <w:rtl/>
        </w:rPr>
      </w:pPr>
    </w:p>
    <w:p w:rsidR="00776D32" w:rsidRDefault="005D1BD4" w:rsidP="00BD3CC6">
      <w:pPr>
        <w:rPr>
          <w:rtl/>
        </w:rPr>
      </w:pPr>
      <w:bookmarkStart w:id="19230" w:name="_ETM_Q37_422079"/>
      <w:bookmarkEnd w:id="19230"/>
      <w:r>
        <w:rPr>
          <w:rFonts w:hint="cs"/>
          <w:rtl/>
        </w:rPr>
        <w:t>– – –</w:t>
      </w:r>
      <w:r w:rsidR="00776D32">
        <w:rPr>
          <w:rFonts w:hint="cs"/>
          <w:rtl/>
        </w:rPr>
        <w:t xml:space="preserve"> </w:t>
      </w:r>
    </w:p>
    <w:p w:rsidR="00776D32" w:rsidRDefault="00776D32" w:rsidP="00BD3CC6">
      <w:pPr>
        <w:ind w:firstLine="0"/>
        <w:rPr>
          <w:rtl/>
        </w:rPr>
      </w:pPr>
      <w:bookmarkStart w:id="19231" w:name="_ETM_Q37_414321"/>
      <w:bookmarkStart w:id="19232" w:name="_ETM_Q37_414523"/>
      <w:bookmarkStart w:id="19233" w:name="_ETM_Q37_414553"/>
      <w:bookmarkStart w:id="19234" w:name="_ETM_Q37_414625"/>
      <w:bookmarkEnd w:id="19231"/>
      <w:bookmarkEnd w:id="19232"/>
      <w:bookmarkEnd w:id="19233"/>
      <w:bookmarkEnd w:id="19234"/>
    </w:p>
    <w:p w:rsidR="00776D32" w:rsidRDefault="00776D32" w:rsidP="00BD3CC6">
      <w:pPr>
        <w:pStyle w:val="af6"/>
        <w:keepNext/>
        <w:rPr>
          <w:rtl/>
        </w:rPr>
      </w:pPr>
      <w:bookmarkStart w:id="19235" w:name="ET_yor_6597_40"/>
      <w:r w:rsidRPr="00DC3A01">
        <w:rPr>
          <w:rStyle w:val="TagStyle"/>
          <w:rtl/>
        </w:rPr>
        <w:t xml:space="preserve"> &lt;&lt; יור &gt;&gt; </w:t>
      </w:r>
      <w:r>
        <w:rPr>
          <w:rtl/>
        </w:rPr>
        <w:t>היו"ר מאיר כהן:</w:t>
      </w:r>
      <w:r w:rsidRPr="00DC3A01">
        <w:rPr>
          <w:rStyle w:val="TagStyle"/>
          <w:rtl/>
        </w:rPr>
        <w:t xml:space="preserve"> &lt;&lt; יור &gt;&gt;</w:t>
      </w:r>
      <w:r>
        <w:rPr>
          <w:rtl/>
        </w:rPr>
        <w:t xml:space="preserve"> </w:t>
      </w:r>
      <w:bookmarkEnd w:id="19235"/>
    </w:p>
    <w:p w:rsidR="00776D32" w:rsidRDefault="00776D32" w:rsidP="005D1BD4">
      <w:pPr>
        <w:rPr>
          <w:rtl/>
        </w:rPr>
      </w:pPr>
    </w:p>
    <w:p w:rsidR="00776D32" w:rsidRDefault="00776D32" w:rsidP="00BD3CC6">
      <w:pPr>
        <w:rPr>
          <w:rtl/>
        </w:rPr>
      </w:pPr>
      <w:bookmarkStart w:id="19236" w:name="_ETM_Q37_415666"/>
      <w:bookmarkEnd w:id="19236"/>
      <w:r>
        <w:rPr>
          <w:rFonts w:hint="cs"/>
          <w:rtl/>
        </w:rPr>
        <w:t xml:space="preserve">מי המתנגד? רגע, </w:t>
      </w:r>
      <w:bookmarkStart w:id="19237" w:name="_ETM_Q37_419159"/>
      <w:bookmarkStart w:id="19238" w:name="_ETM_Q37_419254"/>
      <w:bookmarkEnd w:id="19237"/>
      <w:bookmarkEnd w:id="19238"/>
      <w:r>
        <w:rPr>
          <w:rFonts w:hint="cs"/>
          <w:rtl/>
        </w:rPr>
        <w:t xml:space="preserve">אז </w:t>
      </w:r>
      <w:r>
        <w:rPr>
          <w:rtl/>
        </w:rPr>
        <w:t>תגיד לי שיש מתנגד</w:t>
      </w:r>
      <w:r>
        <w:rPr>
          <w:rFonts w:hint="cs"/>
          <w:rtl/>
        </w:rPr>
        <w:t>ים</w:t>
      </w:r>
      <w:bookmarkStart w:id="19239" w:name="_ETM_Q37_423387"/>
      <w:bookmarkStart w:id="19240" w:name="_ETM_Q37_423511"/>
      <w:bookmarkStart w:id="19241" w:name="_ETM_Q37_420392"/>
      <w:bookmarkStart w:id="19242" w:name="_ETM_Q37_420504"/>
      <w:bookmarkStart w:id="19243" w:name="_ETM_Q37_423544"/>
      <w:bookmarkStart w:id="19244" w:name="_ETM_Q37_423690"/>
      <w:bookmarkEnd w:id="19239"/>
      <w:bookmarkEnd w:id="19240"/>
      <w:bookmarkEnd w:id="19241"/>
      <w:bookmarkEnd w:id="19242"/>
      <w:bookmarkEnd w:id="19243"/>
      <w:bookmarkEnd w:id="19244"/>
      <w:r>
        <w:rPr>
          <w:rFonts w:hint="cs"/>
          <w:rtl/>
        </w:rPr>
        <w:t>,</w:t>
      </w:r>
      <w:r>
        <w:rPr>
          <w:rtl/>
        </w:rPr>
        <w:t xml:space="preserve"> שנייה</w:t>
      </w:r>
      <w:r>
        <w:rPr>
          <w:rFonts w:hint="cs"/>
          <w:rtl/>
        </w:rPr>
        <w:t xml:space="preserve">. </w:t>
      </w:r>
      <w:r>
        <w:rPr>
          <w:rtl/>
        </w:rPr>
        <w:t>מי מתנגד</w:t>
      </w:r>
      <w:r>
        <w:rPr>
          <w:rFonts w:hint="cs"/>
          <w:rtl/>
        </w:rPr>
        <w:t>?</w:t>
      </w:r>
      <w:r>
        <w:rPr>
          <w:rtl/>
        </w:rPr>
        <w:t xml:space="preserve"> אתה מתנגד</w:t>
      </w:r>
      <w:r>
        <w:rPr>
          <w:rFonts w:hint="cs"/>
          <w:rtl/>
        </w:rPr>
        <w:t>?</w:t>
      </w:r>
      <w:r>
        <w:rPr>
          <w:rtl/>
        </w:rPr>
        <w:t xml:space="preserve"> תעלה</w:t>
      </w:r>
      <w:r>
        <w:rPr>
          <w:rFonts w:hint="cs"/>
          <w:rtl/>
        </w:rPr>
        <w:t xml:space="preserve">, </w:t>
      </w:r>
      <w:r>
        <w:rPr>
          <w:rtl/>
        </w:rPr>
        <w:t>יש לך</w:t>
      </w:r>
      <w:r>
        <w:rPr>
          <w:rFonts w:hint="cs"/>
          <w:rtl/>
        </w:rPr>
        <w:t xml:space="preserve"> שלוש </w:t>
      </w:r>
      <w:r>
        <w:rPr>
          <w:rtl/>
        </w:rPr>
        <w:t>דקות</w:t>
      </w:r>
      <w:r>
        <w:rPr>
          <w:rFonts w:hint="cs"/>
          <w:rtl/>
        </w:rPr>
        <w:t>.</w:t>
      </w:r>
      <w:r>
        <w:rPr>
          <w:rtl/>
        </w:rPr>
        <w:t xml:space="preserve"> רק תודיעו לי</w:t>
      </w:r>
      <w:r>
        <w:rPr>
          <w:rFonts w:hint="cs"/>
          <w:rtl/>
        </w:rPr>
        <w:t>,</w:t>
      </w:r>
      <w:r>
        <w:rPr>
          <w:rtl/>
        </w:rPr>
        <w:t xml:space="preserve"> בבקשה</w:t>
      </w:r>
      <w:r>
        <w:rPr>
          <w:rFonts w:hint="cs"/>
          <w:rtl/>
        </w:rPr>
        <w:t>.</w:t>
      </w:r>
      <w:r>
        <w:rPr>
          <w:rtl/>
        </w:rPr>
        <w:t xml:space="preserve"> </w:t>
      </w:r>
    </w:p>
    <w:p w:rsidR="00776D32" w:rsidRDefault="00776D32" w:rsidP="00BD3CC6">
      <w:pPr>
        <w:rPr>
          <w:rtl/>
        </w:rPr>
      </w:pPr>
      <w:bookmarkStart w:id="19245" w:name="_ETM_Q37_432946"/>
      <w:bookmarkStart w:id="19246" w:name="_ETM_Q37_433046"/>
      <w:bookmarkStart w:id="19247" w:name="_ETM_Q37_435874"/>
      <w:bookmarkEnd w:id="19245"/>
      <w:bookmarkEnd w:id="19246"/>
      <w:bookmarkEnd w:id="19247"/>
    </w:p>
    <w:p w:rsidR="00776D32" w:rsidRDefault="00776D32" w:rsidP="00BD3CC6">
      <w:pPr>
        <w:pStyle w:val="a4"/>
        <w:keepNext/>
        <w:rPr>
          <w:rtl/>
        </w:rPr>
      </w:pPr>
      <w:bookmarkStart w:id="19248" w:name="ET_speaker_6151_41"/>
      <w:r w:rsidRPr="00196EF0">
        <w:rPr>
          <w:rStyle w:val="TagStyle"/>
          <w:rtl/>
        </w:rPr>
        <w:t xml:space="preserve"> &lt;&lt; דובר &gt;&gt; </w:t>
      </w:r>
      <w:bookmarkStart w:id="19249" w:name="_Toc183035862"/>
      <w:bookmarkStart w:id="19250" w:name="_Toc203553487"/>
      <w:bookmarkStart w:id="19251" w:name="_Toc214386586"/>
      <w:r>
        <w:rPr>
          <w:rtl/>
        </w:rPr>
        <w:t>רון כץ (יש עתיד):</w:t>
      </w:r>
      <w:bookmarkEnd w:id="19249"/>
      <w:bookmarkEnd w:id="19250"/>
      <w:bookmarkEnd w:id="19251"/>
      <w:r w:rsidRPr="00196EF0">
        <w:rPr>
          <w:rStyle w:val="TagStyle"/>
          <w:rtl/>
        </w:rPr>
        <w:t xml:space="preserve"> &lt;&lt; דובר &gt;&gt;</w:t>
      </w:r>
      <w:r>
        <w:rPr>
          <w:rtl/>
        </w:rPr>
        <w:t xml:space="preserve"> </w:t>
      </w:r>
      <w:bookmarkEnd w:id="19248"/>
    </w:p>
    <w:p w:rsidR="00776D32" w:rsidRPr="00196EF0" w:rsidRDefault="00776D32" w:rsidP="00BD3CC6">
      <w:pPr>
        <w:ind w:firstLine="0"/>
        <w:rPr>
          <w:rtl/>
        </w:rPr>
      </w:pPr>
      <w:bookmarkStart w:id="19252" w:name="_ETM_Q37_436550"/>
      <w:bookmarkStart w:id="19253" w:name="_ETM_Q37_436615"/>
      <w:bookmarkEnd w:id="19252"/>
      <w:bookmarkEnd w:id="19253"/>
    </w:p>
    <w:p w:rsidR="00776D32" w:rsidRDefault="00776D32" w:rsidP="00C82DCA">
      <w:pPr>
        <w:rPr>
          <w:rtl/>
        </w:rPr>
      </w:pPr>
      <w:bookmarkStart w:id="19254" w:name="_ETM_Q37_433090"/>
      <w:bookmarkStart w:id="19255" w:name="_ETM_Q37_433176"/>
      <w:bookmarkEnd w:id="19254"/>
      <w:bookmarkEnd w:id="19255"/>
      <w:r>
        <w:rPr>
          <w:rtl/>
        </w:rPr>
        <w:t>אדוני היושב-ראש</w:t>
      </w:r>
      <w:r>
        <w:rPr>
          <w:rFonts w:hint="cs"/>
          <w:rtl/>
        </w:rPr>
        <w:t>,</w:t>
      </w:r>
      <w:r>
        <w:rPr>
          <w:rtl/>
        </w:rPr>
        <w:t xml:space="preserve"> חבריי חברי הכנסת</w:t>
      </w:r>
      <w:r>
        <w:rPr>
          <w:rFonts w:hint="cs"/>
          <w:rtl/>
        </w:rPr>
        <w:t>,</w:t>
      </w:r>
      <w:r>
        <w:rPr>
          <w:rtl/>
        </w:rPr>
        <w:t xml:space="preserve"> אנחנו ממשיכים במופע הצביעות של הקואליציה הזו</w:t>
      </w:r>
      <w:r>
        <w:rPr>
          <w:rFonts w:hint="cs"/>
          <w:rtl/>
        </w:rPr>
        <w:t xml:space="preserve">. </w:t>
      </w:r>
      <w:r>
        <w:rPr>
          <w:rtl/>
        </w:rPr>
        <w:t>היום ממש לפני שעה עמד פה חבר הכנסת גדי איזנקוט</w:t>
      </w:r>
      <w:r>
        <w:rPr>
          <w:rFonts w:hint="cs"/>
          <w:rtl/>
        </w:rPr>
        <w:t>,</w:t>
      </w:r>
      <w:r>
        <w:rPr>
          <w:rtl/>
        </w:rPr>
        <w:t xml:space="preserve"> יצא </w:t>
      </w:r>
      <w:r>
        <w:rPr>
          <w:rFonts w:hint="cs"/>
          <w:rtl/>
        </w:rPr>
        <w:t>משבעה של אחיינו</w:t>
      </w:r>
      <w:r>
        <w:rPr>
          <w:rtl/>
        </w:rPr>
        <w:t xml:space="preserve"> הגיבור שנפל</w:t>
      </w:r>
      <w:r>
        <w:rPr>
          <w:rFonts w:hint="cs"/>
          <w:rtl/>
        </w:rPr>
        <w:t>,</w:t>
      </w:r>
      <w:r>
        <w:rPr>
          <w:rtl/>
        </w:rPr>
        <w:t xml:space="preserve"> בשביל להציג חוק שכל מטרתו תמיכה בחיילי צה"ל</w:t>
      </w:r>
      <w:r>
        <w:rPr>
          <w:rFonts w:hint="cs"/>
          <w:rtl/>
        </w:rPr>
        <w:t>,</w:t>
      </w:r>
      <w:r>
        <w:rPr>
          <w:rtl/>
        </w:rPr>
        <w:t xml:space="preserve"> בלוחמי צה"ל</w:t>
      </w:r>
      <w:r>
        <w:rPr>
          <w:rFonts w:hint="cs"/>
          <w:rtl/>
        </w:rPr>
        <w:t>,</w:t>
      </w:r>
      <w:r>
        <w:rPr>
          <w:rtl/>
        </w:rPr>
        <w:t xml:space="preserve"> ולוודא שכאשר הם משתחררים</w:t>
      </w:r>
      <w:r>
        <w:rPr>
          <w:rFonts w:hint="cs"/>
          <w:rtl/>
        </w:rPr>
        <w:t>,</w:t>
      </w:r>
      <w:r>
        <w:rPr>
          <w:rtl/>
        </w:rPr>
        <w:t xml:space="preserve"> הם יקבלו לימודים</w:t>
      </w:r>
      <w:r>
        <w:rPr>
          <w:rFonts w:hint="cs"/>
          <w:rtl/>
        </w:rPr>
        <w:t>.</w:t>
      </w:r>
      <w:r>
        <w:rPr>
          <w:rtl/>
        </w:rPr>
        <w:t xml:space="preserve"> </w:t>
      </w:r>
      <w:bookmarkStart w:id="19256" w:name="_ETM_Q37_468189"/>
      <w:bookmarkStart w:id="19257" w:name="_ETM_Q37_468436"/>
      <w:bookmarkStart w:id="19258" w:name="_ETM_Q37_468470"/>
      <w:bookmarkStart w:id="19259" w:name="_ETM_Q37_468515"/>
      <w:bookmarkEnd w:id="19256"/>
      <w:bookmarkEnd w:id="19257"/>
      <w:bookmarkEnd w:id="19258"/>
      <w:bookmarkEnd w:id="19259"/>
      <w:r>
        <w:rPr>
          <w:rtl/>
        </w:rPr>
        <w:t>מה עשו הקואליציה של נתניהו</w:t>
      </w:r>
      <w:r>
        <w:rPr>
          <w:rFonts w:hint="cs"/>
          <w:rtl/>
        </w:rPr>
        <w:t>?</w:t>
      </w:r>
      <w:r>
        <w:rPr>
          <w:rtl/>
        </w:rPr>
        <w:t xml:space="preserve"> הפילה את החוק</w:t>
      </w:r>
      <w:r>
        <w:rPr>
          <w:rFonts w:hint="cs"/>
          <w:rtl/>
        </w:rPr>
        <w:t>.</w:t>
      </w:r>
      <w:r>
        <w:rPr>
          <w:rtl/>
        </w:rPr>
        <w:t xml:space="preserve"> מה עשה </w:t>
      </w:r>
      <w:r>
        <w:rPr>
          <w:rFonts w:hint="cs"/>
          <w:rtl/>
        </w:rPr>
        <w:t xml:space="preserve">אלמוג </w:t>
      </w:r>
      <w:r>
        <w:rPr>
          <w:rtl/>
        </w:rPr>
        <w:t>כהן</w:t>
      </w:r>
      <w:r>
        <w:rPr>
          <w:rFonts w:hint="cs"/>
          <w:rtl/>
        </w:rPr>
        <w:t>,</w:t>
      </w:r>
      <w:r>
        <w:rPr>
          <w:rtl/>
        </w:rPr>
        <w:t xml:space="preserve"> שכל היום מבלבל את המוח על הלוחמים</w:t>
      </w:r>
      <w:r>
        <w:rPr>
          <w:rFonts w:hint="cs"/>
          <w:rtl/>
        </w:rPr>
        <w:t>?</w:t>
      </w:r>
      <w:r>
        <w:rPr>
          <w:rtl/>
        </w:rPr>
        <w:t xml:space="preserve"> הצביע נגד הלוחמים</w:t>
      </w:r>
      <w:r>
        <w:rPr>
          <w:rFonts w:hint="cs"/>
          <w:rtl/>
        </w:rPr>
        <w:t>.</w:t>
      </w:r>
    </w:p>
    <w:p w:rsidR="00776D32" w:rsidRDefault="00776D32" w:rsidP="00BD3CC6">
      <w:pPr>
        <w:rPr>
          <w:rtl/>
        </w:rPr>
      </w:pPr>
      <w:bookmarkStart w:id="19260" w:name="_ETM_Q37_474324"/>
      <w:bookmarkEnd w:id="19260"/>
    </w:p>
    <w:p w:rsidR="00776D32" w:rsidRDefault="00776D32" w:rsidP="00BD3CC6">
      <w:pPr>
        <w:pStyle w:val="af5"/>
        <w:keepNext/>
        <w:rPr>
          <w:rtl/>
        </w:rPr>
      </w:pPr>
      <w:r w:rsidRPr="00DC3A01">
        <w:rPr>
          <w:rStyle w:val="TagStyle"/>
          <w:rtl/>
        </w:rPr>
        <w:t xml:space="preserve"> &lt;&lt; קריאה &gt;&gt; </w:t>
      </w:r>
      <w:r>
        <w:rPr>
          <w:rtl/>
        </w:rPr>
        <w:t>קריאות:</w:t>
      </w:r>
      <w:r w:rsidRPr="00DC3A01">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ind w:firstLine="0"/>
        <w:rPr>
          <w:rtl/>
        </w:rPr>
      </w:pPr>
      <w:bookmarkStart w:id="19261" w:name="_ETM_Q37_476306"/>
      <w:bookmarkStart w:id="19262" w:name="_ETM_Q37_476428"/>
      <w:bookmarkEnd w:id="19261"/>
      <w:bookmarkEnd w:id="19262"/>
    </w:p>
    <w:p w:rsidR="00776D32" w:rsidRDefault="00776D32" w:rsidP="00BD3CC6">
      <w:pPr>
        <w:pStyle w:val="-"/>
        <w:keepNext/>
        <w:rPr>
          <w:rtl/>
        </w:rPr>
      </w:pPr>
      <w:bookmarkStart w:id="19263" w:name="ET_speakercontinue_6151_42"/>
      <w:r w:rsidRPr="004238B4">
        <w:rPr>
          <w:rStyle w:val="TagStyle"/>
          <w:rtl/>
        </w:rPr>
        <w:t xml:space="preserve"> &lt;&lt; דובר_המשך &gt;&gt; </w:t>
      </w:r>
      <w:r>
        <w:rPr>
          <w:rtl/>
        </w:rPr>
        <w:t>רון כץ (יש עתיד):</w:t>
      </w:r>
      <w:r w:rsidRPr="004238B4">
        <w:rPr>
          <w:rStyle w:val="TagStyle"/>
          <w:rtl/>
        </w:rPr>
        <w:t xml:space="preserve"> &lt;&lt; דובר_המשך &gt;&gt;</w:t>
      </w:r>
      <w:r>
        <w:rPr>
          <w:rtl/>
        </w:rPr>
        <w:t xml:space="preserve"> </w:t>
      </w:r>
      <w:bookmarkEnd w:id="19263"/>
    </w:p>
    <w:p w:rsidR="00776D32" w:rsidRDefault="00776D32" w:rsidP="00BD3CC6">
      <w:pPr>
        <w:rPr>
          <w:rtl/>
        </w:rPr>
      </w:pPr>
      <w:bookmarkStart w:id="19264" w:name="_ETM_Q37_477265"/>
      <w:bookmarkStart w:id="19265" w:name="_ETM_Q37_477684"/>
      <w:bookmarkStart w:id="19266" w:name="_ETM_Q37_477798"/>
      <w:bookmarkEnd w:id="19264"/>
      <w:bookmarkEnd w:id="19265"/>
      <w:bookmarkEnd w:id="19266"/>
    </w:p>
    <w:p w:rsidR="00776D32" w:rsidRDefault="00776D32" w:rsidP="00BD3CC6">
      <w:pPr>
        <w:rPr>
          <w:rtl/>
        </w:rPr>
      </w:pPr>
      <w:bookmarkStart w:id="19267" w:name="_ETM_Q37_474532"/>
      <w:bookmarkStart w:id="19268" w:name="_ETM_Q37_474565"/>
      <w:bookmarkStart w:id="19269" w:name="_ETM_Q37_474643"/>
      <w:bookmarkEnd w:id="19267"/>
      <w:bookmarkEnd w:id="19268"/>
      <w:bookmarkEnd w:id="19269"/>
      <w:r>
        <w:rPr>
          <w:rtl/>
        </w:rPr>
        <w:t xml:space="preserve">מה </w:t>
      </w:r>
      <w:r>
        <w:rPr>
          <w:rFonts w:hint="cs"/>
          <w:rtl/>
        </w:rPr>
        <w:t>עשה אופיר כץ?</w:t>
      </w:r>
      <w:r>
        <w:rPr>
          <w:rtl/>
        </w:rPr>
        <w:t xml:space="preserve"> </w:t>
      </w:r>
      <w:r>
        <w:rPr>
          <w:rFonts w:hint="cs"/>
          <w:rtl/>
        </w:rPr>
        <w:t xml:space="preserve">הצביע נגד הלוחמים. מה </w:t>
      </w:r>
      <w:bookmarkStart w:id="19270" w:name="_ETM_Q37_481906"/>
      <w:bookmarkEnd w:id="19270"/>
      <w:r>
        <w:rPr>
          <w:rFonts w:hint="cs"/>
          <w:rtl/>
        </w:rPr>
        <w:t xml:space="preserve">עשה ואטורי? הצביע נגד הלוחמים. </w:t>
      </w:r>
    </w:p>
    <w:p w:rsidR="00776D32" w:rsidRDefault="00776D32" w:rsidP="00BD3CC6">
      <w:pPr>
        <w:ind w:firstLine="0"/>
        <w:rPr>
          <w:rtl/>
        </w:rPr>
      </w:pPr>
      <w:bookmarkStart w:id="19271" w:name="_ETM_Q37_482913"/>
      <w:bookmarkStart w:id="19272" w:name="_ETM_Q37_483006"/>
      <w:bookmarkStart w:id="19273" w:name="_ETM_Q37_483057"/>
      <w:bookmarkStart w:id="19274" w:name="_ETM_Q37_483187"/>
      <w:bookmarkEnd w:id="19271"/>
      <w:bookmarkEnd w:id="19272"/>
      <w:bookmarkEnd w:id="19273"/>
      <w:bookmarkEnd w:id="19274"/>
    </w:p>
    <w:p w:rsidR="00776D32" w:rsidRDefault="00776D32" w:rsidP="00BD3CC6">
      <w:pPr>
        <w:pStyle w:val="af5"/>
        <w:keepNext/>
        <w:rPr>
          <w:rtl/>
        </w:rPr>
      </w:pPr>
      <w:r w:rsidRPr="00DC3A01">
        <w:rPr>
          <w:rStyle w:val="TagStyle"/>
          <w:rtl/>
        </w:rPr>
        <w:t xml:space="preserve"> &lt;&lt; קריאה &gt;&gt; </w:t>
      </w:r>
      <w:r>
        <w:rPr>
          <w:rtl/>
        </w:rPr>
        <w:t>קריאות:</w:t>
      </w:r>
      <w:r w:rsidRPr="00DC3A01">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rPr>
          <w:rtl/>
        </w:rPr>
      </w:pPr>
    </w:p>
    <w:p w:rsidR="00776D32" w:rsidRDefault="00776D32" w:rsidP="00BD3CC6">
      <w:pPr>
        <w:pStyle w:val="-"/>
        <w:keepNext/>
        <w:rPr>
          <w:rtl/>
        </w:rPr>
      </w:pPr>
      <w:bookmarkStart w:id="19275" w:name="ET_speakercontinue_6151_43"/>
      <w:r w:rsidRPr="004238B4">
        <w:rPr>
          <w:rStyle w:val="TagStyle"/>
          <w:rtl/>
        </w:rPr>
        <w:t xml:space="preserve"> &lt;&lt; דובר_המשך &gt;&gt; </w:t>
      </w:r>
      <w:r>
        <w:rPr>
          <w:rtl/>
        </w:rPr>
        <w:t>רון כץ (יש עתיד):</w:t>
      </w:r>
      <w:r w:rsidRPr="004238B4">
        <w:rPr>
          <w:rStyle w:val="TagStyle"/>
          <w:rtl/>
        </w:rPr>
        <w:t xml:space="preserve"> &lt;&lt; דובר_המשך &gt;&gt;</w:t>
      </w:r>
      <w:r>
        <w:rPr>
          <w:rtl/>
        </w:rPr>
        <w:t xml:space="preserve"> </w:t>
      </w:r>
      <w:bookmarkEnd w:id="19275"/>
    </w:p>
    <w:p w:rsidR="00776D32" w:rsidRDefault="00776D32" w:rsidP="005D1BD4">
      <w:pPr>
        <w:rPr>
          <w:rtl/>
        </w:rPr>
      </w:pPr>
    </w:p>
    <w:p w:rsidR="00776D32" w:rsidRDefault="00776D32" w:rsidP="00C82DCA">
      <w:pPr>
        <w:rPr>
          <w:rtl/>
        </w:rPr>
      </w:pPr>
      <w:bookmarkStart w:id="19276" w:name="_ETM_Q37_482372"/>
      <w:bookmarkEnd w:id="19276"/>
      <w:r>
        <w:rPr>
          <w:rFonts w:hint="cs"/>
          <w:rtl/>
        </w:rPr>
        <w:t>אושר שקלים – נגד הלוחמי</w:t>
      </w:r>
      <w:bookmarkStart w:id="19277" w:name="_ETM_Q37_482073"/>
      <w:bookmarkEnd w:id="19277"/>
      <w:r>
        <w:rPr>
          <w:rFonts w:hint="cs"/>
          <w:rtl/>
        </w:rPr>
        <w:t>ם. תתביישו לכם, חבורה צבועה</w:t>
      </w:r>
      <w:r w:rsidR="00C82DCA">
        <w:rPr>
          <w:rFonts w:hint="cs"/>
          <w:rtl/>
        </w:rPr>
        <w:t>.</w:t>
      </w:r>
      <w:r>
        <w:rPr>
          <w:rFonts w:hint="cs"/>
          <w:rtl/>
        </w:rPr>
        <w:t xml:space="preserve"> </w:t>
      </w:r>
      <w:bookmarkStart w:id="19278" w:name="_ETM_Q37_483245"/>
      <w:bookmarkStart w:id="19279" w:name="_ETM_Q37_483352"/>
      <w:bookmarkEnd w:id="19278"/>
      <w:bookmarkEnd w:id="19279"/>
      <w:r>
        <w:rPr>
          <w:rtl/>
        </w:rPr>
        <w:t>תתביישו לכם</w:t>
      </w:r>
      <w:r>
        <w:rPr>
          <w:rFonts w:hint="cs"/>
          <w:rtl/>
        </w:rPr>
        <w:t>.</w:t>
      </w:r>
      <w:r>
        <w:rPr>
          <w:rtl/>
        </w:rPr>
        <w:t xml:space="preserve"> </w:t>
      </w:r>
      <w:r>
        <w:rPr>
          <w:rFonts w:hint="cs"/>
          <w:rtl/>
        </w:rPr>
        <w:t xml:space="preserve">היום הפלתם </w:t>
      </w:r>
      <w:bookmarkStart w:id="19280" w:name="_ETM_Q37_490137"/>
      <w:bookmarkEnd w:id="19280"/>
      <w:r>
        <w:rPr>
          <w:rFonts w:hint="cs"/>
          <w:rtl/>
        </w:rPr>
        <w:t xml:space="preserve">את החוק שהיה מאפשר לכל לוחם בצה"ל לקבל יותר, לכל </w:t>
      </w:r>
      <w:bookmarkStart w:id="19281" w:name="_ETM_Q37_494164"/>
      <w:bookmarkEnd w:id="19281"/>
      <w:r>
        <w:rPr>
          <w:rFonts w:hint="cs"/>
          <w:rtl/>
        </w:rPr>
        <w:t>תומך לחימה לקבל יותר.</w:t>
      </w:r>
    </w:p>
    <w:p w:rsidR="00776D32" w:rsidRDefault="00776D32" w:rsidP="00BD3CC6">
      <w:pPr>
        <w:rPr>
          <w:rtl/>
        </w:rPr>
      </w:pPr>
      <w:bookmarkStart w:id="19282" w:name="_ETM_Q37_501243"/>
      <w:bookmarkStart w:id="19283" w:name="_ETM_Q37_501349"/>
      <w:bookmarkEnd w:id="19282"/>
      <w:bookmarkEnd w:id="19283"/>
    </w:p>
    <w:p w:rsidR="00776D32" w:rsidRDefault="00776D32" w:rsidP="00BD3CC6">
      <w:pPr>
        <w:pStyle w:val="af5"/>
        <w:keepNext/>
        <w:rPr>
          <w:rtl/>
        </w:rPr>
      </w:pPr>
      <w:r w:rsidRPr="00DC3A01">
        <w:rPr>
          <w:rStyle w:val="TagStyle"/>
          <w:rtl/>
        </w:rPr>
        <w:t xml:space="preserve"> &lt;&lt; קריאה &gt;&gt; </w:t>
      </w:r>
      <w:r>
        <w:rPr>
          <w:rtl/>
        </w:rPr>
        <w:t>קריאות:</w:t>
      </w:r>
      <w:r w:rsidRPr="00DC3A01">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rPr>
          <w:rtl/>
        </w:rPr>
      </w:pPr>
    </w:p>
    <w:p w:rsidR="00776D32" w:rsidRDefault="00776D32" w:rsidP="00BD3CC6">
      <w:pPr>
        <w:pStyle w:val="-"/>
        <w:keepNext/>
        <w:rPr>
          <w:rtl/>
        </w:rPr>
      </w:pPr>
      <w:bookmarkStart w:id="19284" w:name="ET_speakercontinue_6151_44"/>
      <w:r w:rsidRPr="004238B4">
        <w:rPr>
          <w:rStyle w:val="TagStyle"/>
          <w:rtl/>
        </w:rPr>
        <w:t xml:space="preserve"> &lt;&lt; דובר_המשך &gt;&gt; </w:t>
      </w:r>
      <w:r>
        <w:rPr>
          <w:rtl/>
        </w:rPr>
        <w:t>רון כץ (יש עתיד):</w:t>
      </w:r>
      <w:r w:rsidRPr="004238B4">
        <w:rPr>
          <w:rStyle w:val="TagStyle"/>
          <w:rtl/>
        </w:rPr>
        <w:t xml:space="preserve"> &lt;&lt; דובר_המשך &gt;&gt;</w:t>
      </w:r>
      <w:r>
        <w:rPr>
          <w:rtl/>
        </w:rPr>
        <w:t xml:space="preserve"> </w:t>
      </w:r>
      <w:bookmarkEnd w:id="19284"/>
    </w:p>
    <w:p w:rsidR="00776D32" w:rsidRDefault="00776D32" w:rsidP="005D1BD4">
      <w:pPr>
        <w:rPr>
          <w:rtl/>
        </w:rPr>
      </w:pPr>
    </w:p>
    <w:p w:rsidR="00776D32" w:rsidRDefault="00776D32" w:rsidP="00C82DCA">
      <w:pPr>
        <w:rPr>
          <w:rtl/>
        </w:rPr>
      </w:pPr>
      <w:bookmarkStart w:id="19285" w:name="_ETM_Q37_501108"/>
      <w:bookmarkEnd w:id="19285"/>
      <w:r>
        <w:rPr>
          <w:rFonts w:hint="cs"/>
          <w:rtl/>
        </w:rPr>
        <w:t>היום אתם הצבעתם נגד חיילי צה"ל</w:t>
      </w:r>
      <w:r w:rsidR="00C82DCA">
        <w:rPr>
          <w:rFonts w:hint="cs"/>
          <w:rtl/>
        </w:rPr>
        <w:t>,</w:t>
      </w:r>
      <w:r>
        <w:rPr>
          <w:rFonts w:hint="cs"/>
          <w:rtl/>
        </w:rPr>
        <w:t xml:space="preserve"> </w:t>
      </w:r>
      <w:bookmarkStart w:id="19286" w:name="_ETM_Q37_506901"/>
      <w:bookmarkEnd w:id="19286"/>
      <w:r>
        <w:rPr>
          <w:rFonts w:hint="cs"/>
          <w:rtl/>
        </w:rPr>
        <w:t xml:space="preserve">לא יעזור לכם מה תגידו. לא יעזור לכם עכשיו </w:t>
      </w:r>
      <w:bookmarkStart w:id="19287" w:name="_ETM_Q37_506348"/>
      <w:bookmarkEnd w:id="19287"/>
      <w:r>
        <w:rPr>
          <w:rFonts w:hint="cs"/>
          <w:rtl/>
        </w:rPr>
        <w:t>להתבכיין, לקבל הודעה אישית.</w:t>
      </w:r>
    </w:p>
    <w:p w:rsidR="00776D32" w:rsidRDefault="00776D32" w:rsidP="00BD3CC6">
      <w:pPr>
        <w:ind w:firstLine="0"/>
        <w:rPr>
          <w:rtl/>
        </w:rPr>
      </w:pPr>
      <w:bookmarkStart w:id="19288" w:name="_ETM_Q37_508701"/>
      <w:bookmarkStart w:id="19289" w:name="_ETM_Q37_508884"/>
      <w:bookmarkStart w:id="19290" w:name="_ETM_Q37_508912"/>
      <w:bookmarkStart w:id="19291" w:name="_ETM_Q37_508985"/>
      <w:bookmarkEnd w:id="19288"/>
      <w:bookmarkEnd w:id="19289"/>
      <w:bookmarkEnd w:id="19290"/>
      <w:bookmarkEnd w:id="19291"/>
    </w:p>
    <w:p w:rsidR="00776D32" w:rsidRDefault="00776D32" w:rsidP="00BD3CC6">
      <w:pPr>
        <w:pStyle w:val="af5"/>
        <w:keepNext/>
        <w:rPr>
          <w:rtl/>
        </w:rPr>
      </w:pPr>
      <w:r w:rsidRPr="00DC3A01">
        <w:rPr>
          <w:rStyle w:val="TagStyle"/>
          <w:rtl/>
        </w:rPr>
        <w:t xml:space="preserve"> &lt;&lt; קריאה &gt;&gt; </w:t>
      </w:r>
      <w:r>
        <w:rPr>
          <w:rtl/>
        </w:rPr>
        <w:t>קריאות:</w:t>
      </w:r>
      <w:r w:rsidRPr="00DC3A01">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rPr>
          <w:rtl/>
        </w:rPr>
      </w:pPr>
    </w:p>
    <w:p w:rsidR="00776D32" w:rsidRDefault="00776D32" w:rsidP="00BD3CC6">
      <w:pPr>
        <w:pStyle w:val="-"/>
        <w:keepNext/>
        <w:rPr>
          <w:rtl/>
        </w:rPr>
      </w:pPr>
      <w:bookmarkStart w:id="19292" w:name="ET_speakercontinue_6151_45"/>
      <w:r w:rsidRPr="004238B4">
        <w:rPr>
          <w:rStyle w:val="TagStyle"/>
          <w:rtl/>
        </w:rPr>
        <w:t xml:space="preserve"> &lt;&lt; דובר_המשך &gt;&gt; </w:t>
      </w:r>
      <w:r>
        <w:rPr>
          <w:rtl/>
        </w:rPr>
        <w:t>רון כץ (יש עתיד):</w:t>
      </w:r>
      <w:r w:rsidRPr="004238B4">
        <w:rPr>
          <w:rStyle w:val="TagStyle"/>
          <w:rtl/>
        </w:rPr>
        <w:t xml:space="preserve"> &lt;&lt; דובר_המשך &gt;&gt;</w:t>
      </w:r>
      <w:r>
        <w:rPr>
          <w:rtl/>
        </w:rPr>
        <w:t xml:space="preserve"> </w:t>
      </w:r>
      <w:bookmarkEnd w:id="19292"/>
    </w:p>
    <w:p w:rsidR="00776D32" w:rsidRDefault="00776D32" w:rsidP="005D1BD4">
      <w:pPr>
        <w:rPr>
          <w:rtl/>
        </w:rPr>
      </w:pPr>
    </w:p>
    <w:p w:rsidR="00776D32" w:rsidRDefault="00776D32" w:rsidP="00BD3CC6">
      <w:pPr>
        <w:rPr>
          <w:rtl/>
        </w:rPr>
      </w:pPr>
      <w:r>
        <w:rPr>
          <w:rFonts w:hint="cs"/>
          <w:rtl/>
        </w:rPr>
        <w:t xml:space="preserve">לא </w:t>
      </w:r>
      <w:bookmarkStart w:id="19293" w:name="_ETM_Q37_510348"/>
      <w:bookmarkEnd w:id="19293"/>
      <w:r>
        <w:rPr>
          <w:rFonts w:hint="cs"/>
          <w:rtl/>
        </w:rPr>
        <w:t>יעזור לאף אחד מכם.</w:t>
      </w:r>
      <w:r>
        <w:rPr>
          <w:rtl/>
        </w:rPr>
        <w:t xml:space="preserve"> אני יכול להגיד את השמות</w:t>
      </w:r>
      <w:r>
        <w:rPr>
          <w:rFonts w:hint="cs"/>
          <w:rtl/>
        </w:rPr>
        <w:t xml:space="preserve"> של כל אחד ואחת שיושבים </w:t>
      </w:r>
      <w:bookmarkStart w:id="19294" w:name="_ETM_Q37_513517"/>
      <w:bookmarkEnd w:id="19294"/>
      <w:r>
        <w:rPr>
          <w:rFonts w:hint="cs"/>
          <w:rtl/>
        </w:rPr>
        <w:t xml:space="preserve">בכיסא הזה. </w:t>
      </w:r>
    </w:p>
    <w:p w:rsidR="00776D32" w:rsidRDefault="00776D32" w:rsidP="00BD3CC6">
      <w:pPr>
        <w:rPr>
          <w:rtl/>
        </w:rPr>
      </w:pPr>
    </w:p>
    <w:p w:rsidR="00776D32" w:rsidRDefault="00776D32" w:rsidP="00BD3CC6">
      <w:pPr>
        <w:pStyle w:val="af6"/>
        <w:keepNext/>
        <w:rPr>
          <w:rtl/>
        </w:rPr>
      </w:pPr>
      <w:bookmarkStart w:id="19295" w:name="ET_yor_6597_46"/>
      <w:r w:rsidRPr="004D584A">
        <w:rPr>
          <w:rStyle w:val="TagStyle"/>
          <w:rtl/>
        </w:rPr>
        <w:t xml:space="preserve"> &lt;&lt; יור &gt;&gt; </w:t>
      </w:r>
      <w:r>
        <w:rPr>
          <w:rtl/>
        </w:rPr>
        <w:t>היו"ר מאיר כהן:</w:t>
      </w:r>
      <w:r w:rsidRPr="004D584A">
        <w:rPr>
          <w:rStyle w:val="TagStyle"/>
          <w:rtl/>
        </w:rPr>
        <w:t xml:space="preserve"> &lt;&lt; יור &gt;&gt;</w:t>
      </w:r>
      <w:r>
        <w:rPr>
          <w:rtl/>
        </w:rPr>
        <w:t xml:space="preserve"> </w:t>
      </w:r>
      <w:bookmarkEnd w:id="19295"/>
    </w:p>
    <w:p w:rsidR="00776D32" w:rsidRDefault="00776D32" w:rsidP="005D1BD4">
      <w:pPr>
        <w:rPr>
          <w:rtl/>
        </w:rPr>
      </w:pPr>
    </w:p>
    <w:p w:rsidR="00776D32" w:rsidRDefault="00776D32" w:rsidP="00BD3CC6">
      <w:pPr>
        <w:rPr>
          <w:rtl/>
        </w:rPr>
      </w:pPr>
      <w:r>
        <w:rPr>
          <w:rFonts w:hint="cs"/>
          <w:rtl/>
        </w:rPr>
        <w:t>תודה, תודה, תודה. זהו.</w:t>
      </w:r>
    </w:p>
    <w:p w:rsidR="00776D32" w:rsidRDefault="00776D32" w:rsidP="00BD3CC6">
      <w:pPr>
        <w:ind w:firstLine="0"/>
        <w:rPr>
          <w:rtl/>
        </w:rPr>
      </w:pPr>
      <w:bookmarkStart w:id="19296" w:name="_ETM_Q37_520696"/>
      <w:bookmarkStart w:id="19297" w:name="_ETM_Q37_520891"/>
      <w:bookmarkStart w:id="19298" w:name="_ETM_Q37_520921"/>
      <w:bookmarkStart w:id="19299" w:name="_ETM_Q37_520995"/>
      <w:bookmarkEnd w:id="19296"/>
      <w:bookmarkEnd w:id="19297"/>
      <w:bookmarkEnd w:id="19298"/>
      <w:bookmarkEnd w:id="19299"/>
    </w:p>
    <w:p w:rsidR="00776D32" w:rsidRDefault="00776D32" w:rsidP="00BD3CC6">
      <w:pPr>
        <w:pStyle w:val="-"/>
        <w:keepNext/>
        <w:rPr>
          <w:rtl/>
        </w:rPr>
      </w:pPr>
      <w:bookmarkStart w:id="19300" w:name="ET_speakercontinue_6151_47"/>
      <w:r w:rsidRPr="004D584A">
        <w:rPr>
          <w:rStyle w:val="TagStyle"/>
          <w:rtl/>
        </w:rPr>
        <w:t xml:space="preserve"> &lt;&lt; דובר_המשך &gt;&gt; </w:t>
      </w:r>
      <w:r>
        <w:rPr>
          <w:rtl/>
        </w:rPr>
        <w:t>רון כץ (יש עתיד):</w:t>
      </w:r>
      <w:r w:rsidRPr="004D584A">
        <w:rPr>
          <w:rStyle w:val="TagStyle"/>
          <w:rtl/>
        </w:rPr>
        <w:t xml:space="preserve"> &lt;&lt; דובר_המשך &gt;&gt;</w:t>
      </w:r>
      <w:r>
        <w:rPr>
          <w:rtl/>
        </w:rPr>
        <w:t xml:space="preserve"> </w:t>
      </w:r>
      <w:bookmarkEnd w:id="19300"/>
    </w:p>
    <w:p w:rsidR="00776D32" w:rsidRDefault="00776D32" w:rsidP="005D1BD4">
      <w:pPr>
        <w:rPr>
          <w:rtl/>
        </w:rPr>
      </w:pPr>
    </w:p>
    <w:p w:rsidR="00776D32" w:rsidRDefault="00776D32" w:rsidP="00BD3CC6">
      <w:pPr>
        <w:rPr>
          <w:rtl/>
        </w:rPr>
      </w:pPr>
      <w:bookmarkStart w:id="19301" w:name="_ETM_Q37_517140"/>
      <w:bookmarkEnd w:id="19301"/>
      <w:r>
        <w:rPr>
          <w:rFonts w:hint="cs"/>
          <w:rtl/>
        </w:rPr>
        <w:t xml:space="preserve">אתם צריכים להתבייש </w:t>
      </w:r>
      <w:bookmarkStart w:id="19302" w:name="_ETM_Q37_520188"/>
      <w:bookmarkEnd w:id="19302"/>
      <w:r>
        <w:rPr>
          <w:rFonts w:hint="cs"/>
          <w:rtl/>
        </w:rPr>
        <w:t xml:space="preserve">לכם. לוחמי צה"ל, אזרחי מדינת ישראל </w:t>
      </w:r>
      <w:r w:rsidR="005D1BD4">
        <w:rPr>
          <w:rFonts w:hint="cs"/>
          <w:rtl/>
        </w:rPr>
        <w:t>– –</w:t>
      </w:r>
    </w:p>
    <w:p w:rsidR="00776D32" w:rsidRDefault="00776D32" w:rsidP="00BD3CC6">
      <w:pPr>
        <w:ind w:firstLine="0"/>
        <w:rPr>
          <w:rtl/>
        </w:rPr>
      </w:pPr>
      <w:bookmarkStart w:id="19303" w:name="_ETM_Q37_522555"/>
      <w:bookmarkStart w:id="19304" w:name="_ETM_Q37_522706"/>
      <w:bookmarkStart w:id="19305" w:name="_ETM_Q37_522767"/>
      <w:bookmarkStart w:id="19306" w:name="_ETM_Q37_522843"/>
      <w:bookmarkEnd w:id="19303"/>
      <w:bookmarkEnd w:id="19304"/>
      <w:bookmarkEnd w:id="19305"/>
      <w:bookmarkEnd w:id="19306"/>
    </w:p>
    <w:p w:rsidR="00776D32" w:rsidRDefault="00776D32" w:rsidP="00BD3CC6">
      <w:pPr>
        <w:pStyle w:val="af6"/>
        <w:keepNext/>
        <w:rPr>
          <w:rtl/>
        </w:rPr>
      </w:pPr>
      <w:bookmarkStart w:id="19307" w:name="ET_yor_6597_48"/>
      <w:r w:rsidRPr="004D584A">
        <w:rPr>
          <w:rStyle w:val="TagStyle"/>
          <w:rtl/>
        </w:rPr>
        <w:t xml:space="preserve"> &lt;&lt; יור &gt;&gt; </w:t>
      </w:r>
      <w:r>
        <w:rPr>
          <w:rtl/>
        </w:rPr>
        <w:t>היו"ר מאיר כהן:</w:t>
      </w:r>
      <w:r w:rsidRPr="004D584A">
        <w:rPr>
          <w:rStyle w:val="TagStyle"/>
          <w:rtl/>
        </w:rPr>
        <w:t xml:space="preserve"> &lt;&lt; יור &gt;&gt;</w:t>
      </w:r>
      <w:r>
        <w:rPr>
          <w:rtl/>
        </w:rPr>
        <w:t xml:space="preserve"> </w:t>
      </w:r>
      <w:bookmarkEnd w:id="19307"/>
    </w:p>
    <w:p w:rsidR="00776D32" w:rsidRDefault="00776D32" w:rsidP="005D1BD4">
      <w:pPr>
        <w:rPr>
          <w:rtl/>
        </w:rPr>
      </w:pPr>
    </w:p>
    <w:p w:rsidR="00776D32" w:rsidRDefault="00776D32" w:rsidP="00BD3CC6">
      <w:pPr>
        <w:rPr>
          <w:rtl/>
        </w:rPr>
      </w:pPr>
      <w:bookmarkStart w:id="19308" w:name="_ETM_Q37_523746"/>
      <w:bookmarkEnd w:id="19308"/>
      <w:r>
        <w:rPr>
          <w:rFonts w:hint="cs"/>
          <w:rtl/>
        </w:rPr>
        <w:t>תודה.</w:t>
      </w:r>
    </w:p>
    <w:p w:rsidR="00776D32" w:rsidRDefault="00776D32" w:rsidP="00BD3CC6">
      <w:pPr>
        <w:rPr>
          <w:rtl/>
        </w:rPr>
      </w:pPr>
      <w:bookmarkStart w:id="19309" w:name="_ETM_Q37_524715"/>
      <w:bookmarkStart w:id="19310" w:name="_ETM_Q37_524872"/>
      <w:bookmarkEnd w:id="19309"/>
      <w:bookmarkEnd w:id="19310"/>
    </w:p>
    <w:p w:rsidR="00776D32" w:rsidRDefault="00776D32" w:rsidP="00BD3CC6">
      <w:pPr>
        <w:pStyle w:val="-"/>
        <w:keepNext/>
        <w:rPr>
          <w:rtl/>
        </w:rPr>
      </w:pPr>
      <w:bookmarkStart w:id="19311" w:name="ET_speakercontinue_6151_49"/>
      <w:r w:rsidRPr="004D584A">
        <w:rPr>
          <w:rStyle w:val="TagStyle"/>
          <w:rtl/>
        </w:rPr>
        <w:t xml:space="preserve"> &lt;&lt; דובר_המשך &gt;&gt; </w:t>
      </w:r>
      <w:r>
        <w:rPr>
          <w:rtl/>
        </w:rPr>
        <w:t>רון כץ (יש עתיד):</w:t>
      </w:r>
      <w:r w:rsidRPr="004D584A">
        <w:rPr>
          <w:rStyle w:val="TagStyle"/>
          <w:rtl/>
        </w:rPr>
        <w:t xml:space="preserve"> &lt;&lt; דובר_המשך &gt;&gt;</w:t>
      </w:r>
      <w:r>
        <w:rPr>
          <w:rtl/>
        </w:rPr>
        <w:t xml:space="preserve"> </w:t>
      </w:r>
      <w:bookmarkEnd w:id="19311"/>
    </w:p>
    <w:p w:rsidR="00776D32" w:rsidRDefault="00776D32" w:rsidP="005D1BD4">
      <w:pPr>
        <w:rPr>
          <w:rtl/>
        </w:rPr>
      </w:pPr>
    </w:p>
    <w:p w:rsidR="00776D32" w:rsidRDefault="005D1BD4" w:rsidP="00BD3CC6">
      <w:pPr>
        <w:rPr>
          <w:rtl/>
        </w:rPr>
      </w:pPr>
      <w:bookmarkStart w:id="19312" w:name="_ETM_Q37_525692"/>
      <w:bookmarkEnd w:id="19312"/>
      <w:r>
        <w:rPr>
          <w:rFonts w:hint="cs"/>
          <w:rtl/>
        </w:rPr>
        <w:t>– –</w:t>
      </w:r>
      <w:r w:rsidR="00776D32">
        <w:rPr>
          <w:rFonts w:hint="cs"/>
          <w:rtl/>
        </w:rPr>
        <w:t xml:space="preserve"> תדעו מי עובד עליכם כל יום. בושה. </w:t>
      </w:r>
    </w:p>
    <w:p w:rsidR="00776D32" w:rsidRDefault="00776D32" w:rsidP="00BD3CC6">
      <w:pPr>
        <w:ind w:firstLine="0"/>
        <w:rPr>
          <w:rtl/>
        </w:rPr>
      </w:pPr>
      <w:bookmarkStart w:id="19313" w:name="_ETM_Q37_522829"/>
      <w:bookmarkStart w:id="19314" w:name="_ETM_Q37_522974"/>
      <w:bookmarkStart w:id="19315" w:name="_ETM_Q37_523060"/>
      <w:bookmarkStart w:id="19316" w:name="_ETM_Q37_523152"/>
      <w:bookmarkEnd w:id="19313"/>
      <w:bookmarkEnd w:id="19314"/>
      <w:bookmarkEnd w:id="19315"/>
      <w:bookmarkEnd w:id="19316"/>
    </w:p>
    <w:p w:rsidR="00776D32" w:rsidRDefault="00776D32" w:rsidP="00BD3CC6">
      <w:pPr>
        <w:pStyle w:val="af5"/>
        <w:keepNext/>
        <w:rPr>
          <w:rtl/>
        </w:rPr>
      </w:pPr>
      <w:r w:rsidRPr="00DC3A01">
        <w:rPr>
          <w:rStyle w:val="TagStyle"/>
          <w:rtl/>
        </w:rPr>
        <w:t xml:space="preserve"> &lt;&lt; קריאה &gt;&gt; </w:t>
      </w:r>
      <w:r>
        <w:rPr>
          <w:rtl/>
        </w:rPr>
        <w:t>קריאות:</w:t>
      </w:r>
      <w:r w:rsidRPr="00DC3A01">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ind w:firstLine="0"/>
        <w:rPr>
          <w:rtl/>
        </w:rPr>
      </w:pPr>
      <w:bookmarkStart w:id="19317" w:name="_ETM_Q37_526717"/>
      <w:bookmarkStart w:id="19318" w:name="_ETM_Q37_526860"/>
      <w:bookmarkEnd w:id="19317"/>
      <w:bookmarkEnd w:id="19318"/>
    </w:p>
    <w:p w:rsidR="00776D32" w:rsidRDefault="00776D32" w:rsidP="00BD3CC6">
      <w:pPr>
        <w:pStyle w:val="af6"/>
        <w:keepNext/>
        <w:rPr>
          <w:rtl/>
        </w:rPr>
      </w:pPr>
      <w:bookmarkStart w:id="19319" w:name="ET_yor_6597_50"/>
      <w:r w:rsidRPr="004D584A">
        <w:rPr>
          <w:rStyle w:val="TagStyle"/>
          <w:rtl/>
        </w:rPr>
        <w:t xml:space="preserve"> &lt;&lt; יור &gt;&gt; </w:t>
      </w:r>
      <w:r>
        <w:rPr>
          <w:rtl/>
        </w:rPr>
        <w:t>היו"ר מאיר כהן:</w:t>
      </w:r>
      <w:r w:rsidRPr="004D584A">
        <w:rPr>
          <w:rStyle w:val="TagStyle"/>
          <w:rtl/>
        </w:rPr>
        <w:t xml:space="preserve"> &lt;&lt; יור &gt;&gt;</w:t>
      </w:r>
      <w:r>
        <w:rPr>
          <w:rtl/>
        </w:rPr>
        <w:t xml:space="preserve"> </w:t>
      </w:r>
      <w:bookmarkEnd w:id="19319"/>
    </w:p>
    <w:p w:rsidR="00776D32" w:rsidRDefault="00776D32" w:rsidP="005D1BD4">
      <w:pPr>
        <w:rPr>
          <w:rtl/>
        </w:rPr>
      </w:pPr>
    </w:p>
    <w:p w:rsidR="00776D32" w:rsidRDefault="00776D32" w:rsidP="00BD3CC6">
      <w:pPr>
        <w:rPr>
          <w:rtl/>
        </w:rPr>
      </w:pPr>
      <w:bookmarkStart w:id="19320" w:name="_ETM_Q37_526469"/>
      <w:bookmarkEnd w:id="19320"/>
      <w:r>
        <w:rPr>
          <w:rFonts w:hint="cs"/>
          <w:rtl/>
        </w:rPr>
        <w:t>תודה רבה. ששש. תודה רבה. אני מאפשר לאחד שהזכיר</w:t>
      </w:r>
      <w:bookmarkStart w:id="19321" w:name="_ETM_Q37_531259"/>
      <w:bookmarkEnd w:id="19321"/>
      <w:r>
        <w:rPr>
          <w:rFonts w:hint="cs"/>
          <w:rtl/>
        </w:rPr>
        <w:t>ו את שמו להגיב, לא לכולם. אופיר, תעלה, בבקשה. זהו.</w:t>
      </w:r>
    </w:p>
    <w:p w:rsidR="00776D32" w:rsidRDefault="00776D32" w:rsidP="00BD3CC6">
      <w:pPr>
        <w:ind w:firstLine="0"/>
        <w:rPr>
          <w:rtl/>
        </w:rPr>
      </w:pPr>
      <w:bookmarkStart w:id="19322" w:name="_ETM_Q37_538461"/>
      <w:bookmarkStart w:id="19323" w:name="_ETM_Q37_538582"/>
      <w:bookmarkStart w:id="19324" w:name="_ETM_Q37_538629"/>
      <w:bookmarkStart w:id="19325" w:name="_ETM_Q37_538743"/>
      <w:bookmarkEnd w:id="19322"/>
      <w:bookmarkEnd w:id="19323"/>
      <w:bookmarkEnd w:id="19324"/>
      <w:bookmarkEnd w:id="19325"/>
    </w:p>
    <w:p w:rsidR="00776D32" w:rsidRDefault="00776D32" w:rsidP="00BD3CC6">
      <w:pPr>
        <w:pStyle w:val="af5"/>
        <w:keepNext/>
        <w:rPr>
          <w:rtl/>
        </w:rPr>
      </w:pPr>
      <w:bookmarkStart w:id="19326" w:name="ET_interruption_5300_51"/>
      <w:r w:rsidRPr="00C67234">
        <w:rPr>
          <w:rStyle w:val="TagStyle"/>
          <w:rtl/>
        </w:rPr>
        <w:t xml:space="preserve"> &lt;&lt; קריאה &gt;&gt; </w:t>
      </w:r>
      <w:r>
        <w:rPr>
          <w:rtl/>
        </w:rPr>
        <w:t>מירב בן ארי (יש עתיד):</w:t>
      </w:r>
      <w:r w:rsidRPr="00C67234">
        <w:rPr>
          <w:rStyle w:val="TagStyle"/>
          <w:rtl/>
        </w:rPr>
        <w:t xml:space="preserve"> &lt;&lt; קריאה &gt;&gt;</w:t>
      </w:r>
      <w:r>
        <w:rPr>
          <w:rtl/>
        </w:rPr>
        <w:t xml:space="preserve"> </w:t>
      </w:r>
      <w:bookmarkEnd w:id="19326"/>
    </w:p>
    <w:p w:rsidR="00776D32" w:rsidRDefault="00776D32" w:rsidP="005D1BD4">
      <w:pPr>
        <w:rPr>
          <w:rtl/>
        </w:rPr>
      </w:pPr>
    </w:p>
    <w:p w:rsidR="00776D32" w:rsidRDefault="00776D32" w:rsidP="00BD3CC6">
      <w:pPr>
        <w:rPr>
          <w:rtl/>
        </w:rPr>
      </w:pPr>
      <w:bookmarkStart w:id="19327" w:name="_ETM_Q37_539237"/>
      <w:bookmarkStart w:id="19328" w:name="_ETM_Q37_539556"/>
      <w:bookmarkStart w:id="19329" w:name="_ETM_Q37_539640"/>
      <w:bookmarkEnd w:id="19327"/>
      <w:bookmarkEnd w:id="19328"/>
      <w:bookmarkEnd w:id="19329"/>
      <w:r>
        <w:rPr>
          <w:rFonts w:hint="cs"/>
          <w:rtl/>
        </w:rPr>
        <w:t xml:space="preserve">תסביר </w:t>
      </w:r>
      <w:bookmarkStart w:id="19330" w:name="_ETM_Q37_537224"/>
      <w:bookmarkEnd w:id="19330"/>
      <w:r>
        <w:rPr>
          <w:rFonts w:hint="cs"/>
          <w:rtl/>
        </w:rPr>
        <w:t xml:space="preserve">לי </w:t>
      </w:r>
      <w:bookmarkStart w:id="19331" w:name="_ETM_Q37_530789"/>
      <w:bookmarkEnd w:id="19331"/>
      <w:r>
        <w:rPr>
          <w:rFonts w:hint="cs"/>
          <w:rtl/>
        </w:rPr>
        <w:t>אחרי הצבעה.</w:t>
      </w:r>
    </w:p>
    <w:p w:rsidR="00776D32" w:rsidRDefault="00776D32" w:rsidP="00BD3CC6">
      <w:pPr>
        <w:ind w:firstLine="0"/>
        <w:rPr>
          <w:rtl/>
        </w:rPr>
      </w:pPr>
      <w:bookmarkStart w:id="19332" w:name="_ETM_Q37_538741"/>
      <w:bookmarkStart w:id="19333" w:name="_ETM_Q37_539535"/>
      <w:bookmarkStart w:id="19334" w:name="_ETM_Q37_539741"/>
      <w:bookmarkStart w:id="19335" w:name="_ETM_Q37_540282"/>
      <w:bookmarkEnd w:id="19332"/>
      <w:bookmarkEnd w:id="19333"/>
      <w:bookmarkEnd w:id="19334"/>
      <w:bookmarkEnd w:id="19335"/>
    </w:p>
    <w:p w:rsidR="00776D32" w:rsidRDefault="00776D32" w:rsidP="00BD3CC6">
      <w:pPr>
        <w:pStyle w:val="af6"/>
        <w:keepNext/>
        <w:rPr>
          <w:rtl/>
        </w:rPr>
      </w:pPr>
      <w:bookmarkStart w:id="19336" w:name="ET_yor_6597_52"/>
      <w:r w:rsidRPr="00C67234">
        <w:rPr>
          <w:rStyle w:val="TagStyle"/>
          <w:rtl/>
        </w:rPr>
        <w:t xml:space="preserve"> &lt;&lt; יור &gt;&gt; </w:t>
      </w:r>
      <w:r>
        <w:rPr>
          <w:rtl/>
        </w:rPr>
        <w:t>היו"ר מאיר כהן:</w:t>
      </w:r>
      <w:r w:rsidRPr="00C67234">
        <w:rPr>
          <w:rStyle w:val="TagStyle"/>
          <w:rtl/>
        </w:rPr>
        <w:t xml:space="preserve"> &lt;&lt; יור &gt;&gt;</w:t>
      </w:r>
      <w:r>
        <w:rPr>
          <w:rtl/>
        </w:rPr>
        <w:t xml:space="preserve"> </w:t>
      </w:r>
      <w:bookmarkEnd w:id="19336"/>
    </w:p>
    <w:p w:rsidR="00776D32" w:rsidRDefault="00776D32" w:rsidP="005D1BD4">
      <w:pPr>
        <w:rPr>
          <w:rtl/>
        </w:rPr>
      </w:pPr>
    </w:p>
    <w:p w:rsidR="00776D32" w:rsidRDefault="00776D32" w:rsidP="00BD3CC6">
      <w:pPr>
        <w:rPr>
          <w:rtl/>
        </w:rPr>
      </w:pPr>
      <w:bookmarkStart w:id="19337" w:name="_ETM_Q37_540998"/>
      <w:bookmarkEnd w:id="19337"/>
      <w:r>
        <w:rPr>
          <w:rFonts w:hint="cs"/>
          <w:rtl/>
        </w:rPr>
        <w:t xml:space="preserve">רגע, רגע, אופיר. רגע, אופיר. </w:t>
      </w:r>
    </w:p>
    <w:p w:rsidR="00776D32" w:rsidRDefault="00776D32" w:rsidP="00BD3CC6">
      <w:pPr>
        <w:ind w:firstLine="0"/>
        <w:rPr>
          <w:rtl/>
        </w:rPr>
      </w:pPr>
      <w:bookmarkStart w:id="19338" w:name="_ETM_Q37_546307"/>
      <w:bookmarkStart w:id="19339" w:name="_ETM_Q37_547312"/>
      <w:bookmarkStart w:id="19340" w:name="_ETM_Q37_548100"/>
      <w:bookmarkEnd w:id="19338"/>
      <w:bookmarkEnd w:id="19339"/>
      <w:bookmarkEnd w:id="19340"/>
    </w:p>
    <w:p w:rsidR="00776D32" w:rsidRDefault="00776D32" w:rsidP="00BD3CC6">
      <w:pPr>
        <w:pStyle w:val="af5"/>
        <w:keepNext/>
        <w:rPr>
          <w:rtl/>
        </w:rPr>
      </w:pPr>
      <w:bookmarkStart w:id="19341" w:name="ET_interruption_5300_53"/>
      <w:r w:rsidRPr="00C67234">
        <w:rPr>
          <w:rStyle w:val="TagStyle"/>
          <w:rtl/>
        </w:rPr>
        <w:t xml:space="preserve"> &lt;&lt; קריאה &gt;&gt; </w:t>
      </w:r>
      <w:r>
        <w:rPr>
          <w:rtl/>
        </w:rPr>
        <w:t>מירב בן ארי (יש עתיד):</w:t>
      </w:r>
      <w:r w:rsidRPr="00C67234">
        <w:rPr>
          <w:rStyle w:val="TagStyle"/>
          <w:rtl/>
        </w:rPr>
        <w:t xml:space="preserve"> &lt;&lt; קריאה &gt;&gt;</w:t>
      </w:r>
      <w:r>
        <w:rPr>
          <w:rtl/>
        </w:rPr>
        <w:t xml:space="preserve"> </w:t>
      </w:r>
      <w:bookmarkEnd w:id="19341"/>
    </w:p>
    <w:p w:rsidR="00776D32" w:rsidRDefault="00776D32" w:rsidP="005D1BD4">
      <w:pPr>
        <w:rPr>
          <w:rtl/>
        </w:rPr>
      </w:pPr>
    </w:p>
    <w:p w:rsidR="00776D32" w:rsidRDefault="00776D32" w:rsidP="00BD3CC6">
      <w:pPr>
        <w:rPr>
          <w:rtl/>
        </w:rPr>
      </w:pPr>
      <w:bookmarkStart w:id="19342" w:name="_ETM_Q37_544484"/>
      <w:bookmarkEnd w:id="19342"/>
      <w:r>
        <w:rPr>
          <w:rFonts w:hint="cs"/>
          <w:rtl/>
        </w:rPr>
        <w:t xml:space="preserve">ממש לא עכשיו. כששלמה קרעי </w:t>
      </w:r>
      <w:bookmarkStart w:id="19343" w:name="_ETM_Q37_549945"/>
      <w:bookmarkEnd w:id="19343"/>
      <w:r>
        <w:rPr>
          <w:rFonts w:hint="cs"/>
          <w:rtl/>
        </w:rPr>
        <w:t xml:space="preserve">אמר </w:t>
      </w:r>
      <w:r w:rsidR="005D1BD4">
        <w:rPr>
          <w:rFonts w:hint="cs"/>
          <w:rtl/>
        </w:rPr>
        <w:t>– – –</w:t>
      </w:r>
    </w:p>
    <w:p w:rsidR="00776D32" w:rsidRDefault="00776D32" w:rsidP="00BD3CC6">
      <w:pPr>
        <w:ind w:firstLine="0"/>
        <w:rPr>
          <w:rtl/>
        </w:rPr>
      </w:pPr>
      <w:bookmarkStart w:id="19344" w:name="_ETM_Q37_546001"/>
      <w:bookmarkStart w:id="19345" w:name="_ETM_Q37_546173"/>
      <w:bookmarkStart w:id="19346" w:name="_ETM_Q37_546207"/>
      <w:bookmarkStart w:id="19347" w:name="_ETM_Q37_546285"/>
      <w:bookmarkEnd w:id="19344"/>
      <w:bookmarkEnd w:id="19345"/>
      <w:bookmarkEnd w:id="19346"/>
      <w:bookmarkEnd w:id="19347"/>
    </w:p>
    <w:p w:rsidR="00776D32" w:rsidRDefault="00776D32" w:rsidP="00BD3CC6">
      <w:pPr>
        <w:pStyle w:val="af6"/>
        <w:keepNext/>
        <w:rPr>
          <w:rtl/>
        </w:rPr>
      </w:pPr>
      <w:bookmarkStart w:id="19348" w:name="ET_yor_6597_54"/>
      <w:r w:rsidRPr="00C67234">
        <w:rPr>
          <w:rStyle w:val="TagStyle"/>
          <w:rtl/>
        </w:rPr>
        <w:t xml:space="preserve"> &lt;&lt; יור &gt;&gt; </w:t>
      </w:r>
      <w:r>
        <w:rPr>
          <w:rtl/>
        </w:rPr>
        <w:t>היו"ר מאיר כהן:</w:t>
      </w:r>
      <w:r w:rsidRPr="00C67234">
        <w:rPr>
          <w:rStyle w:val="TagStyle"/>
          <w:rtl/>
        </w:rPr>
        <w:t xml:space="preserve"> &lt;&lt; יור &gt;&gt;</w:t>
      </w:r>
      <w:r>
        <w:rPr>
          <w:rtl/>
        </w:rPr>
        <w:t xml:space="preserve"> </w:t>
      </w:r>
      <w:bookmarkEnd w:id="19348"/>
    </w:p>
    <w:p w:rsidR="00776D32" w:rsidRDefault="00776D32" w:rsidP="005D1BD4">
      <w:pPr>
        <w:rPr>
          <w:rtl/>
        </w:rPr>
      </w:pPr>
    </w:p>
    <w:p w:rsidR="00776D32" w:rsidRDefault="00776D32" w:rsidP="00BD3CC6">
      <w:pPr>
        <w:rPr>
          <w:rtl/>
        </w:rPr>
      </w:pPr>
      <w:bookmarkStart w:id="19349" w:name="_ETM_Q37_546946"/>
      <w:bookmarkEnd w:id="19349"/>
      <w:r>
        <w:rPr>
          <w:rFonts w:hint="cs"/>
          <w:rtl/>
        </w:rPr>
        <w:t>רגע. אם כך – ששש.</w:t>
      </w:r>
    </w:p>
    <w:p w:rsidR="00776D32" w:rsidRDefault="00776D32" w:rsidP="00BD3CC6">
      <w:pPr>
        <w:ind w:firstLine="0"/>
        <w:rPr>
          <w:rtl/>
        </w:rPr>
      </w:pPr>
      <w:bookmarkStart w:id="19350" w:name="_ETM_Q37_549505"/>
      <w:bookmarkStart w:id="19351" w:name="_ETM_Q37_549657"/>
      <w:bookmarkStart w:id="19352" w:name="_ETM_Q37_549698"/>
      <w:bookmarkStart w:id="19353" w:name="_ETM_Q37_549775"/>
      <w:bookmarkEnd w:id="19350"/>
      <w:bookmarkEnd w:id="19351"/>
      <w:bookmarkEnd w:id="19352"/>
      <w:bookmarkEnd w:id="19353"/>
    </w:p>
    <w:p w:rsidR="00776D32" w:rsidRDefault="00776D32" w:rsidP="00BD3CC6">
      <w:pPr>
        <w:pStyle w:val="af5"/>
        <w:keepNext/>
        <w:rPr>
          <w:rtl/>
        </w:rPr>
      </w:pPr>
      <w:bookmarkStart w:id="19354" w:name="ET_interruption_קריאה_57"/>
      <w:r w:rsidRPr="00C67234">
        <w:rPr>
          <w:rStyle w:val="TagStyle"/>
          <w:rtl/>
        </w:rPr>
        <w:t xml:space="preserve"> &lt;&lt; קריאה &gt;&gt; </w:t>
      </w:r>
      <w:r>
        <w:rPr>
          <w:rtl/>
        </w:rPr>
        <w:t>קריאה:</w:t>
      </w:r>
      <w:r w:rsidRPr="00C67234">
        <w:rPr>
          <w:rStyle w:val="TagStyle"/>
          <w:rtl/>
        </w:rPr>
        <w:t xml:space="preserve"> &lt;&lt; קריאה &gt;&gt;</w:t>
      </w:r>
      <w:r>
        <w:rPr>
          <w:rtl/>
        </w:rPr>
        <w:t xml:space="preserve"> </w:t>
      </w:r>
      <w:bookmarkEnd w:id="19354"/>
    </w:p>
    <w:p w:rsidR="00776D32" w:rsidRDefault="00776D32" w:rsidP="005D1BD4">
      <w:pPr>
        <w:rPr>
          <w:rtl/>
        </w:rPr>
      </w:pPr>
    </w:p>
    <w:p w:rsidR="00776D32" w:rsidRDefault="00776D32" w:rsidP="00BD3CC6">
      <w:pPr>
        <w:rPr>
          <w:rtl/>
        </w:rPr>
      </w:pPr>
      <w:bookmarkStart w:id="19355" w:name="_ETM_Q37_547783"/>
      <w:bookmarkStart w:id="19356" w:name="_ETM_Q37_548111"/>
      <w:bookmarkStart w:id="19357" w:name="_ETM_Q37_548239"/>
      <w:bookmarkEnd w:id="19355"/>
      <w:bookmarkEnd w:id="19356"/>
      <w:bookmarkEnd w:id="19357"/>
      <w:r>
        <w:rPr>
          <w:rFonts w:hint="cs"/>
          <w:rtl/>
        </w:rPr>
        <w:t>אליהו הזכיר.</w:t>
      </w:r>
    </w:p>
    <w:p w:rsidR="00776D32" w:rsidRPr="00C67234" w:rsidRDefault="00776D32" w:rsidP="00BD3CC6">
      <w:pPr>
        <w:rPr>
          <w:rtl/>
        </w:rPr>
      </w:pPr>
      <w:bookmarkStart w:id="19358" w:name="_ETM_Q37_545099"/>
      <w:bookmarkStart w:id="19359" w:name="_ETM_Q37_545255"/>
      <w:bookmarkEnd w:id="19358"/>
      <w:bookmarkEnd w:id="19359"/>
    </w:p>
    <w:p w:rsidR="00776D32" w:rsidRDefault="00776D32" w:rsidP="00BD3CC6">
      <w:pPr>
        <w:pStyle w:val="af5"/>
        <w:keepNext/>
        <w:rPr>
          <w:rtl/>
        </w:rPr>
      </w:pPr>
      <w:bookmarkStart w:id="19360" w:name="ET_interruption_5300_55"/>
      <w:r w:rsidRPr="00C67234">
        <w:rPr>
          <w:rStyle w:val="TagStyle"/>
          <w:rtl/>
        </w:rPr>
        <w:t xml:space="preserve"> &lt;&lt; קריאה &gt;&gt; </w:t>
      </w:r>
      <w:r>
        <w:rPr>
          <w:rtl/>
        </w:rPr>
        <w:t>מירב בן ארי (יש עתיד):</w:t>
      </w:r>
      <w:r w:rsidRPr="00C67234">
        <w:rPr>
          <w:rStyle w:val="TagStyle"/>
          <w:rtl/>
        </w:rPr>
        <w:t xml:space="preserve"> &lt;&lt; קריאה &gt;&gt;</w:t>
      </w:r>
      <w:r>
        <w:rPr>
          <w:rtl/>
        </w:rPr>
        <w:t xml:space="preserve"> </w:t>
      </w:r>
      <w:bookmarkEnd w:id="19360"/>
    </w:p>
    <w:p w:rsidR="00776D32" w:rsidRDefault="00776D32" w:rsidP="005D1BD4">
      <w:pPr>
        <w:rPr>
          <w:rtl/>
        </w:rPr>
      </w:pPr>
    </w:p>
    <w:p w:rsidR="00776D32" w:rsidRDefault="00776D32" w:rsidP="00BD3CC6">
      <w:pPr>
        <w:rPr>
          <w:rtl/>
        </w:rPr>
      </w:pPr>
      <w:bookmarkStart w:id="19361" w:name="_ETM_Q37_552509"/>
      <w:bookmarkEnd w:id="19361"/>
      <w:r>
        <w:rPr>
          <w:rFonts w:hint="cs"/>
          <w:rtl/>
        </w:rPr>
        <w:t xml:space="preserve">נו, אז מה </w:t>
      </w:r>
      <w:bookmarkStart w:id="19362" w:name="_ETM_Q37_553953"/>
      <w:bookmarkEnd w:id="19362"/>
      <w:r>
        <w:rPr>
          <w:rFonts w:hint="cs"/>
          <w:rtl/>
        </w:rPr>
        <w:t>אם הוא הזכיר?</w:t>
      </w:r>
    </w:p>
    <w:p w:rsidR="00776D32" w:rsidRDefault="00776D32" w:rsidP="00BD3CC6">
      <w:pPr>
        <w:ind w:firstLine="0"/>
        <w:rPr>
          <w:rtl/>
        </w:rPr>
      </w:pPr>
      <w:bookmarkStart w:id="19363" w:name="_ETM_Q37_550844"/>
      <w:bookmarkStart w:id="19364" w:name="_ETM_Q37_550988"/>
      <w:bookmarkStart w:id="19365" w:name="_ETM_Q37_551040"/>
      <w:bookmarkStart w:id="19366" w:name="_ETM_Q37_551129"/>
      <w:bookmarkEnd w:id="19363"/>
      <w:bookmarkEnd w:id="19364"/>
      <w:bookmarkEnd w:id="19365"/>
      <w:bookmarkEnd w:id="19366"/>
    </w:p>
    <w:p w:rsidR="00776D32" w:rsidRDefault="00776D32" w:rsidP="00BD3CC6">
      <w:pPr>
        <w:pStyle w:val="af6"/>
        <w:keepNext/>
        <w:rPr>
          <w:rtl/>
        </w:rPr>
      </w:pPr>
      <w:bookmarkStart w:id="19367" w:name="ET_yor_6597_56"/>
      <w:r w:rsidRPr="00C67234">
        <w:rPr>
          <w:rStyle w:val="TagStyle"/>
          <w:rtl/>
        </w:rPr>
        <w:t xml:space="preserve"> &lt;&lt; יור &gt;&gt; </w:t>
      </w:r>
      <w:r>
        <w:rPr>
          <w:rtl/>
        </w:rPr>
        <w:t>היו"ר מאיר כהן:</w:t>
      </w:r>
      <w:r w:rsidRPr="00C67234">
        <w:rPr>
          <w:rStyle w:val="TagStyle"/>
          <w:rtl/>
        </w:rPr>
        <w:t xml:space="preserve"> &lt;&lt; יור &gt;&gt;</w:t>
      </w:r>
      <w:r>
        <w:rPr>
          <w:rtl/>
        </w:rPr>
        <w:t xml:space="preserve"> </w:t>
      </w:r>
      <w:bookmarkEnd w:id="19367"/>
    </w:p>
    <w:p w:rsidR="00776D32" w:rsidRDefault="00776D32" w:rsidP="005D1BD4">
      <w:pPr>
        <w:rPr>
          <w:rtl/>
        </w:rPr>
      </w:pPr>
    </w:p>
    <w:p w:rsidR="00776D32" w:rsidRDefault="00776D32" w:rsidP="00BD3CC6">
      <w:pPr>
        <w:rPr>
          <w:rtl/>
        </w:rPr>
      </w:pPr>
      <w:bookmarkStart w:id="19368" w:name="_ETM_Q37_551882"/>
      <w:bookmarkEnd w:id="19368"/>
      <w:r>
        <w:rPr>
          <w:rFonts w:hint="cs"/>
          <w:rtl/>
        </w:rPr>
        <w:t xml:space="preserve">כן, אבל אליהו רביבו אמר שהוא </w:t>
      </w:r>
      <w:bookmarkStart w:id="19369" w:name="_ETM_Q37_558826"/>
      <w:bookmarkEnd w:id="19369"/>
      <w:r>
        <w:rPr>
          <w:rFonts w:hint="cs"/>
          <w:rtl/>
        </w:rPr>
        <w:t xml:space="preserve">מוותר </w:t>
      </w:r>
      <w:r w:rsidR="005D1BD4">
        <w:rPr>
          <w:rFonts w:hint="cs"/>
          <w:rtl/>
        </w:rPr>
        <w:t>– – –</w:t>
      </w:r>
    </w:p>
    <w:p w:rsidR="00776D32" w:rsidRDefault="00776D32" w:rsidP="00BD3CC6">
      <w:pPr>
        <w:ind w:firstLine="0"/>
        <w:rPr>
          <w:rtl/>
        </w:rPr>
      </w:pPr>
      <w:bookmarkStart w:id="19370" w:name="_ETM_Q37_556894"/>
      <w:bookmarkStart w:id="19371" w:name="_ETM_Q37_557016"/>
      <w:bookmarkStart w:id="19372" w:name="_ETM_Q37_557101"/>
      <w:bookmarkStart w:id="19373" w:name="_ETM_Q37_557180"/>
      <w:bookmarkEnd w:id="19370"/>
      <w:bookmarkEnd w:id="19371"/>
      <w:bookmarkEnd w:id="19372"/>
      <w:bookmarkEnd w:id="19373"/>
    </w:p>
    <w:p w:rsidR="00776D32" w:rsidRDefault="00776D32" w:rsidP="00BD3CC6">
      <w:pPr>
        <w:pStyle w:val="af5"/>
        <w:keepNext/>
        <w:rPr>
          <w:rtl/>
        </w:rPr>
      </w:pPr>
      <w:bookmarkStart w:id="19374" w:name="ET_interruption_5300_58"/>
      <w:r w:rsidRPr="00C67234">
        <w:rPr>
          <w:rStyle w:val="TagStyle"/>
          <w:rtl/>
        </w:rPr>
        <w:t xml:space="preserve"> &lt;&lt; קריאה &gt;&gt; </w:t>
      </w:r>
      <w:r>
        <w:rPr>
          <w:rtl/>
        </w:rPr>
        <w:t>מירב בן ארי (יש עתיד):</w:t>
      </w:r>
      <w:r w:rsidRPr="00C67234">
        <w:rPr>
          <w:rStyle w:val="TagStyle"/>
          <w:rtl/>
        </w:rPr>
        <w:t xml:space="preserve"> &lt;&lt; קריאה &gt;&gt;</w:t>
      </w:r>
      <w:r>
        <w:rPr>
          <w:rtl/>
        </w:rPr>
        <w:t xml:space="preserve"> </w:t>
      </w:r>
      <w:bookmarkEnd w:id="19374"/>
    </w:p>
    <w:p w:rsidR="00776D32" w:rsidRDefault="00776D32" w:rsidP="005D1BD4">
      <w:pPr>
        <w:rPr>
          <w:rtl/>
        </w:rPr>
      </w:pPr>
    </w:p>
    <w:p w:rsidR="00776D32" w:rsidRDefault="00776D32" w:rsidP="00BD3CC6">
      <w:pPr>
        <w:rPr>
          <w:rtl/>
        </w:rPr>
      </w:pPr>
      <w:bookmarkStart w:id="19375" w:name="_ETM_Q37_554467"/>
      <w:bookmarkEnd w:id="19375"/>
      <w:r>
        <w:rPr>
          <w:rFonts w:hint="cs"/>
          <w:rtl/>
        </w:rPr>
        <w:t xml:space="preserve">שלמה קרעי הזכיר אותי שלוש פעמים </w:t>
      </w:r>
      <w:r w:rsidR="005D1BD4">
        <w:rPr>
          <w:rFonts w:hint="cs"/>
          <w:rtl/>
        </w:rPr>
        <w:t>– – –</w:t>
      </w:r>
      <w:r>
        <w:rPr>
          <w:rFonts w:hint="cs"/>
          <w:rtl/>
        </w:rPr>
        <w:t xml:space="preserve"> אז הוא הזכיר. </w:t>
      </w:r>
      <w:bookmarkStart w:id="19376" w:name="_ETM_Q37_556841"/>
      <w:bookmarkEnd w:id="19376"/>
      <w:r>
        <w:rPr>
          <w:rFonts w:hint="cs"/>
          <w:rtl/>
        </w:rPr>
        <w:t xml:space="preserve">אז הוא הזכיר. </w:t>
      </w:r>
    </w:p>
    <w:p w:rsidR="00776D32" w:rsidRDefault="00776D32" w:rsidP="00BD3CC6">
      <w:pPr>
        <w:ind w:firstLine="0"/>
        <w:rPr>
          <w:rtl/>
        </w:rPr>
      </w:pPr>
      <w:bookmarkStart w:id="19377" w:name="_ETM_Q37_554388"/>
      <w:bookmarkStart w:id="19378" w:name="_ETM_Q37_554529"/>
      <w:bookmarkStart w:id="19379" w:name="_ETM_Q37_554577"/>
      <w:bookmarkStart w:id="19380" w:name="_ETM_Q37_554648"/>
      <w:bookmarkEnd w:id="19377"/>
      <w:bookmarkEnd w:id="19378"/>
      <w:bookmarkEnd w:id="19379"/>
      <w:bookmarkEnd w:id="19380"/>
    </w:p>
    <w:p w:rsidR="00776D32" w:rsidRDefault="00776D32" w:rsidP="00BD3CC6">
      <w:pPr>
        <w:pStyle w:val="af6"/>
        <w:keepNext/>
        <w:rPr>
          <w:rtl/>
        </w:rPr>
      </w:pPr>
      <w:bookmarkStart w:id="19381" w:name="ET_yor_6597_59"/>
      <w:r w:rsidRPr="00896EDA">
        <w:rPr>
          <w:rStyle w:val="TagStyle"/>
          <w:rtl/>
        </w:rPr>
        <w:t xml:space="preserve"> &lt;&lt; יור &gt;&gt; </w:t>
      </w:r>
      <w:r>
        <w:rPr>
          <w:rtl/>
        </w:rPr>
        <w:t>היו"ר מאיר כהן:</w:t>
      </w:r>
      <w:r w:rsidRPr="00896EDA">
        <w:rPr>
          <w:rStyle w:val="TagStyle"/>
          <w:rtl/>
        </w:rPr>
        <w:t xml:space="preserve"> &lt;&lt; יור &gt;&gt;</w:t>
      </w:r>
      <w:r>
        <w:rPr>
          <w:rtl/>
        </w:rPr>
        <w:t xml:space="preserve"> </w:t>
      </w:r>
      <w:bookmarkEnd w:id="19381"/>
    </w:p>
    <w:p w:rsidR="00776D32" w:rsidRDefault="00776D32" w:rsidP="005D1BD4">
      <w:pPr>
        <w:rPr>
          <w:rtl/>
        </w:rPr>
      </w:pPr>
    </w:p>
    <w:p w:rsidR="00776D32" w:rsidRDefault="00776D32" w:rsidP="00BD3CC6">
      <w:pPr>
        <w:rPr>
          <w:rtl/>
        </w:rPr>
      </w:pPr>
      <w:bookmarkStart w:id="19382" w:name="_ETM_Q37_561424"/>
      <w:bookmarkStart w:id="19383" w:name="_ETM_Q37_561537"/>
      <w:bookmarkEnd w:id="19382"/>
      <w:bookmarkEnd w:id="19383"/>
      <w:r>
        <w:rPr>
          <w:rFonts w:hint="cs"/>
          <w:rtl/>
        </w:rPr>
        <w:t xml:space="preserve">חברים, חברים. לא, לא, אני </w:t>
      </w:r>
      <w:bookmarkStart w:id="19384" w:name="_ETM_Q37_564680"/>
      <w:bookmarkEnd w:id="19384"/>
      <w:r>
        <w:rPr>
          <w:rFonts w:hint="cs"/>
          <w:rtl/>
        </w:rPr>
        <w:t>מצטער.</w:t>
      </w:r>
      <w:bookmarkStart w:id="19385" w:name="_ETM_Q37_562456"/>
      <w:bookmarkStart w:id="19386" w:name="_ETM_Q37_562575"/>
      <w:bookmarkEnd w:id="19385"/>
      <w:bookmarkEnd w:id="19386"/>
    </w:p>
    <w:p w:rsidR="00776D32" w:rsidRDefault="00776D32" w:rsidP="00BD3CC6">
      <w:pPr>
        <w:rPr>
          <w:rtl/>
        </w:rPr>
      </w:pPr>
      <w:bookmarkStart w:id="19387" w:name="_ETM_Q37_562600"/>
      <w:bookmarkStart w:id="19388" w:name="_ETM_Q37_562721"/>
      <w:bookmarkEnd w:id="19387"/>
      <w:bookmarkEnd w:id="19388"/>
    </w:p>
    <w:p w:rsidR="00776D32" w:rsidRDefault="00776D32" w:rsidP="00BD3CC6">
      <w:pPr>
        <w:pStyle w:val="af5"/>
        <w:keepNext/>
        <w:rPr>
          <w:rtl/>
        </w:rPr>
      </w:pPr>
      <w:bookmarkStart w:id="19389" w:name="ET_interruption_5300_60"/>
      <w:r w:rsidRPr="00896EDA">
        <w:rPr>
          <w:rStyle w:val="TagStyle"/>
          <w:rtl/>
        </w:rPr>
        <w:t xml:space="preserve"> &lt;&lt; קריאה &gt;&gt; </w:t>
      </w:r>
      <w:r>
        <w:rPr>
          <w:rtl/>
        </w:rPr>
        <w:t>מירב בן ארי (יש עתיד):</w:t>
      </w:r>
      <w:r w:rsidRPr="00896EDA">
        <w:rPr>
          <w:rStyle w:val="TagStyle"/>
          <w:rtl/>
        </w:rPr>
        <w:t xml:space="preserve"> &lt;&lt; קריאה &gt;&gt;</w:t>
      </w:r>
      <w:r>
        <w:rPr>
          <w:rtl/>
        </w:rPr>
        <w:t xml:space="preserve"> </w:t>
      </w:r>
      <w:bookmarkEnd w:id="19389"/>
    </w:p>
    <w:p w:rsidR="00776D32" w:rsidRDefault="00776D32" w:rsidP="005D1BD4">
      <w:pPr>
        <w:rPr>
          <w:rtl/>
        </w:rPr>
      </w:pPr>
    </w:p>
    <w:p w:rsidR="00776D32" w:rsidRDefault="00776D32" w:rsidP="00BD3CC6">
      <w:pPr>
        <w:rPr>
          <w:rtl/>
        </w:rPr>
      </w:pPr>
      <w:bookmarkStart w:id="19390" w:name="_ETM_Q37_564668"/>
      <w:bookmarkEnd w:id="19390"/>
      <w:r>
        <w:rPr>
          <w:rFonts w:hint="cs"/>
          <w:rtl/>
        </w:rPr>
        <w:t xml:space="preserve">אתה יודע כמה פעמים הזכיר אותי שלמה? נו, </w:t>
      </w:r>
      <w:bookmarkStart w:id="19391" w:name="_ETM_Q37_563826"/>
      <w:bookmarkEnd w:id="19391"/>
      <w:r>
        <w:rPr>
          <w:rFonts w:hint="cs"/>
          <w:rtl/>
        </w:rPr>
        <w:t>מה, אני עומדת פה.</w:t>
      </w:r>
    </w:p>
    <w:p w:rsidR="00776D32" w:rsidRDefault="00776D32" w:rsidP="00BD3CC6">
      <w:pPr>
        <w:ind w:firstLine="0"/>
        <w:rPr>
          <w:rtl/>
        </w:rPr>
      </w:pPr>
      <w:bookmarkStart w:id="19392" w:name="_ETM_Q37_563543"/>
      <w:bookmarkStart w:id="19393" w:name="_ETM_Q37_563732"/>
      <w:bookmarkStart w:id="19394" w:name="_ETM_Q37_563753"/>
      <w:bookmarkStart w:id="19395" w:name="_ETM_Q37_563820"/>
      <w:bookmarkEnd w:id="19392"/>
      <w:bookmarkEnd w:id="19393"/>
      <w:bookmarkEnd w:id="19394"/>
      <w:bookmarkEnd w:id="19395"/>
    </w:p>
    <w:p w:rsidR="00776D32" w:rsidRDefault="00776D32" w:rsidP="00BD3CC6">
      <w:pPr>
        <w:pStyle w:val="af6"/>
        <w:keepNext/>
        <w:rPr>
          <w:rtl/>
        </w:rPr>
      </w:pPr>
      <w:bookmarkStart w:id="19396" w:name="ET_yor_6597_61"/>
      <w:r w:rsidRPr="00896EDA">
        <w:rPr>
          <w:rStyle w:val="TagStyle"/>
          <w:rtl/>
        </w:rPr>
        <w:t xml:space="preserve"> &lt;&lt; יור &gt;&gt; </w:t>
      </w:r>
      <w:r>
        <w:rPr>
          <w:rtl/>
        </w:rPr>
        <w:t>היו"ר מאיר כהן:</w:t>
      </w:r>
      <w:r w:rsidRPr="00896EDA">
        <w:rPr>
          <w:rStyle w:val="TagStyle"/>
          <w:rtl/>
        </w:rPr>
        <w:t xml:space="preserve"> &lt;&lt; יור &gt;&gt;</w:t>
      </w:r>
      <w:r>
        <w:rPr>
          <w:rtl/>
        </w:rPr>
        <w:t xml:space="preserve"> </w:t>
      </w:r>
      <w:bookmarkEnd w:id="19396"/>
    </w:p>
    <w:p w:rsidR="00776D32" w:rsidRDefault="00776D32" w:rsidP="005D1BD4">
      <w:pPr>
        <w:rPr>
          <w:rtl/>
        </w:rPr>
      </w:pPr>
    </w:p>
    <w:p w:rsidR="00776D32" w:rsidRDefault="00776D32" w:rsidP="00BD3CC6">
      <w:pPr>
        <w:rPr>
          <w:rtl/>
        </w:rPr>
      </w:pPr>
      <w:bookmarkStart w:id="19397" w:name="_ETM_Q37_565452"/>
      <w:bookmarkEnd w:id="19397"/>
      <w:r>
        <w:rPr>
          <w:rFonts w:hint="cs"/>
          <w:rtl/>
        </w:rPr>
        <w:t xml:space="preserve">אני מצטער, אדוני. רביבו, רביבו, </w:t>
      </w:r>
      <w:bookmarkStart w:id="19398" w:name="_ETM_Q37_567193"/>
      <w:bookmarkEnd w:id="19398"/>
      <w:r>
        <w:rPr>
          <w:rFonts w:hint="cs"/>
          <w:rtl/>
        </w:rPr>
        <w:t xml:space="preserve">אני רוצה לשמוע אותך, אתה אמור לענות. האם אתה נותן </w:t>
      </w:r>
      <w:bookmarkStart w:id="19399" w:name="_ETM_Q37_570352"/>
      <w:bookmarkEnd w:id="19399"/>
      <w:r>
        <w:rPr>
          <w:rFonts w:hint="cs"/>
          <w:rtl/>
        </w:rPr>
        <w:t>– תודה.</w:t>
      </w:r>
    </w:p>
    <w:p w:rsidR="00776D32" w:rsidRDefault="00776D32" w:rsidP="00BD3CC6">
      <w:pPr>
        <w:ind w:left="720" w:firstLine="0"/>
        <w:rPr>
          <w:rtl/>
        </w:rPr>
      </w:pPr>
      <w:bookmarkStart w:id="19400" w:name="_ETM_Q37_574368"/>
      <w:bookmarkStart w:id="19401" w:name="_ETM_Q37_574495"/>
      <w:bookmarkStart w:id="19402" w:name="_ETM_Q37_575510"/>
      <w:bookmarkEnd w:id="19400"/>
      <w:bookmarkEnd w:id="19401"/>
      <w:bookmarkEnd w:id="19402"/>
    </w:p>
    <w:p w:rsidR="00776D32" w:rsidRDefault="00776D32" w:rsidP="00BD3CC6">
      <w:pPr>
        <w:pStyle w:val="af5"/>
        <w:keepNext/>
        <w:rPr>
          <w:rtl/>
        </w:rPr>
      </w:pPr>
      <w:bookmarkStart w:id="19403" w:name="ET_interruption_5300_115"/>
      <w:r w:rsidRPr="001D5EC1">
        <w:rPr>
          <w:rStyle w:val="TagStyle"/>
          <w:rtl/>
        </w:rPr>
        <w:t xml:space="preserve">&lt;&lt; קריאה &gt;&gt; </w:t>
      </w:r>
      <w:r>
        <w:rPr>
          <w:rtl/>
        </w:rPr>
        <w:t>מירב בן ארי (יש עתיד):</w:t>
      </w:r>
      <w:r w:rsidRPr="001D5EC1">
        <w:rPr>
          <w:rStyle w:val="TagStyle"/>
          <w:rtl/>
        </w:rPr>
        <w:t xml:space="preserve"> &lt;&lt; קריאה &gt;&gt;</w:t>
      </w:r>
      <w:r>
        <w:rPr>
          <w:rtl/>
        </w:rPr>
        <w:t xml:space="preserve">   </w:t>
      </w:r>
      <w:bookmarkEnd w:id="19403"/>
    </w:p>
    <w:p w:rsidR="00776D32" w:rsidRPr="001D5EC1" w:rsidRDefault="00776D32" w:rsidP="00BD3CC6">
      <w:pPr>
        <w:ind w:firstLine="0"/>
        <w:rPr>
          <w:rtl/>
          <w:lang w:eastAsia="he-IL"/>
        </w:rPr>
      </w:pPr>
      <w:bookmarkStart w:id="19404" w:name="_ETM_Q37_574035"/>
      <w:bookmarkStart w:id="19405" w:name="_ETM_Q37_574338"/>
      <w:bookmarkStart w:id="19406" w:name="_ETM_Q37_574483"/>
      <w:bookmarkEnd w:id="19404"/>
      <w:bookmarkEnd w:id="19405"/>
      <w:bookmarkEnd w:id="19406"/>
    </w:p>
    <w:p w:rsidR="00776D32" w:rsidRDefault="00776D32" w:rsidP="00BD3CC6">
      <w:pPr>
        <w:rPr>
          <w:rtl/>
        </w:rPr>
      </w:pPr>
      <w:bookmarkStart w:id="19407" w:name="_ETM_Q37_576316"/>
      <w:bookmarkStart w:id="19408" w:name="_ETM_Q37_576406"/>
      <w:bookmarkEnd w:id="19407"/>
      <w:bookmarkEnd w:id="19408"/>
      <w:r>
        <w:rPr>
          <w:rFonts w:hint="cs"/>
          <w:rtl/>
        </w:rPr>
        <w:t>אבל לי לא נתנו.</w:t>
      </w:r>
    </w:p>
    <w:p w:rsidR="00776D32" w:rsidRPr="001D5EC1" w:rsidRDefault="00776D32" w:rsidP="00BD3CC6">
      <w:pPr>
        <w:rPr>
          <w:rtl/>
        </w:rPr>
      </w:pPr>
      <w:bookmarkStart w:id="19409" w:name="_ETM_Q37_573706"/>
      <w:bookmarkStart w:id="19410" w:name="_ETM_Q37_573824"/>
      <w:bookmarkEnd w:id="19409"/>
      <w:bookmarkEnd w:id="19410"/>
    </w:p>
    <w:p w:rsidR="00776D32" w:rsidRDefault="00776D32" w:rsidP="00BD3CC6">
      <w:pPr>
        <w:pStyle w:val="af5"/>
        <w:keepNext/>
        <w:rPr>
          <w:rtl/>
        </w:rPr>
      </w:pPr>
      <w:bookmarkStart w:id="19411" w:name="ET_interruption_6151_63"/>
      <w:r w:rsidRPr="00896EDA">
        <w:rPr>
          <w:rStyle w:val="TagStyle"/>
          <w:rtl/>
        </w:rPr>
        <w:t xml:space="preserve"> &lt;&lt; קריאה &gt;&gt; </w:t>
      </w:r>
      <w:r>
        <w:rPr>
          <w:rtl/>
        </w:rPr>
        <w:t>רון כץ (יש עתיד):</w:t>
      </w:r>
      <w:r w:rsidRPr="00896EDA">
        <w:rPr>
          <w:rStyle w:val="TagStyle"/>
          <w:rtl/>
        </w:rPr>
        <w:t xml:space="preserve"> &lt;&lt; קריאה &gt;&gt;</w:t>
      </w:r>
      <w:r>
        <w:rPr>
          <w:rtl/>
        </w:rPr>
        <w:t xml:space="preserve"> </w:t>
      </w:r>
      <w:bookmarkEnd w:id="19411"/>
    </w:p>
    <w:p w:rsidR="00776D32" w:rsidRDefault="00776D32" w:rsidP="005D1BD4">
      <w:pPr>
        <w:rPr>
          <w:rtl/>
        </w:rPr>
      </w:pPr>
    </w:p>
    <w:p w:rsidR="00776D32" w:rsidRDefault="00776D32" w:rsidP="00BD3CC6">
      <w:pPr>
        <w:rPr>
          <w:rtl/>
        </w:rPr>
      </w:pPr>
      <w:bookmarkStart w:id="19412" w:name="_ETM_Q37_573431"/>
      <w:bookmarkStart w:id="19413" w:name="_ETM_Q37_573770"/>
      <w:bookmarkStart w:id="19414" w:name="_ETM_Q37_573886"/>
      <w:bookmarkEnd w:id="19412"/>
      <w:bookmarkEnd w:id="19413"/>
      <w:bookmarkEnd w:id="19414"/>
      <w:r>
        <w:rPr>
          <w:rFonts w:hint="cs"/>
          <w:rtl/>
        </w:rPr>
        <w:t>אי-אפשר לוותר, באמת. אי-אפשר לוותר.</w:t>
      </w:r>
    </w:p>
    <w:p w:rsidR="00776D32" w:rsidRDefault="00776D32" w:rsidP="00BD3CC6">
      <w:pPr>
        <w:ind w:firstLine="0"/>
        <w:rPr>
          <w:rtl/>
        </w:rPr>
      </w:pPr>
      <w:bookmarkStart w:id="19415" w:name="_ETM_Q37_575976"/>
      <w:bookmarkStart w:id="19416" w:name="_ETM_Q37_576174"/>
      <w:bookmarkStart w:id="19417" w:name="_ETM_Q37_576202"/>
      <w:bookmarkStart w:id="19418" w:name="_ETM_Q37_576290"/>
      <w:bookmarkEnd w:id="19415"/>
      <w:bookmarkEnd w:id="19416"/>
      <w:bookmarkEnd w:id="19417"/>
      <w:bookmarkEnd w:id="19418"/>
    </w:p>
    <w:p w:rsidR="00776D32" w:rsidRDefault="00776D32" w:rsidP="00BD3CC6">
      <w:pPr>
        <w:pStyle w:val="af5"/>
        <w:keepNext/>
        <w:rPr>
          <w:rtl/>
        </w:rPr>
      </w:pPr>
      <w:bookmarkStart w:id="19419" w:name="ET_interruption_5300_65"/>
      <w:r w:rsidRPr="00896EDA">
        <w:rPr>
          <w:rStyle w:val="TagStyle"/>
          <w:rtl/>
        </w:rPr>
        <w:t xml:space="preserve"> &lt;&lt; קריאה &gt;&gt; </w:t>
      </w:r>
      <w:r>
        <w:rPr>
          <w:rtl/>
        </w:rPr>
        <w:t>מירב בן ארי (יש עתיד):</w:t>
      </w:r>
      <w:r w:rsidRPr="00896EDA">
        <w:rPr>
          <w:rStyle w:val="TagStyle"/>
          <w:rtl/>
        </w:rPr>
        <w:t xml:space="preserve"> &lt;&lt; קריאה &gt;&gt;</w:t>
      </w:r>
      <w:r>
        <w:rPr>
          <w:rtl/>
        </w:rPr>
        <w:t xml:space="preserve"> </w:t>
      </w:r>
      <w:bookmarkEnd w:id="19419"/>
    </w:p>
    <w:p w:rsidR="00776D32" w:rsidRDefault="00776D32" w:rsidP="005D1BD4">
      <w:pPr>
        <w:rPr>
          <w:rtl/>
        </w:rPr>
      </w:pPr>
    </w:p>
    <w:p w:rsidR="00776D32" w:rsidRDefault="00776D32" w:rsidP="00BD3CC6">
      <w:pPr>
        <w:rPr>
          <w:rtl/>
        </w:rPr>
      </w:pPr>
      <w:bookmarkStart w:id="19420" w:name="_ETM_Q37_575295"/>
      <w:bookmarkEnd w:id="19420"/>
      <w:r>
        <w:rPr>
          <w:rFonts w:hint="cs"/>
          <w:rtl/>
        </w:rPr>
        <w:t>מ</w:t>
      </w:r>
      <w:bookmarkStart w:id="19421" w:name="_ETM_Q37_575622"/>
      <w:bookmarkEnd w:id="19421"/>
      <w:r>
        <w:rPr>
          <w:rFonts w:hint="cs"/>
          <w:rtl/>
        </w:rPr>
        <w:t>מש</w:t>
      </w:r>
      <w:bookmarkStart w:id="19422" w:name="_ETM_Q37_575750"/>
      <w:bookmarkEnd w:id="19422"/>
      <w:r>
        <w:rPr>
          <w:rFonts w:hint="cs"/>
          <w:rtl/>
        </w:rPr>
        <w:t xml:space="preserve"> </w:t>
      </w:r>
      <w:bookmarkStart w:id="19423" w:name="_ETM_Q37_575812"/>
      <w:bookmarkEnd w:id="19423"/>
      <w:r>
        <w:rPr>
          <w:rFonts w:hint="cs"/>
          <w:rtl/>
        </w:rPr>
        <w:t>לא. ולמה עכשיו? הודעה זה אחרי הצבעה.</w:t>
      </w:r>
    </w:p>
    <w:p w:rsidR="00776D32" w:rsidRPr="00896EDA" w:rsidRDefault="00776D32" w:rsidP="00BD3CC6">
      <w:pPr>
        <w:rPr>
          <w:rtl/>
        </w:rPr>
      </w:pPr>
      <w:bookmarkStart w:id="19424" w:name="_ETM_Q37_580173"/>
      <w:bookmarkStart w:id="19425" w:name="_ETM_Q37_580299"/>
      <w:bookmarkEnd w:id="19424"/>
      <w:bookmarkEnd w:id="19425"/>
    </w:p>
    <w:p w:rsidR="00776D32" w:rsidRDefault="00776D32" w:rsidP="00BD3CC6">
      <w:pPr>
        <w:pStyle w:val="af6"/>
        <w:keepNext/>
        <w:rPr>
          <w:rtl/>
        </w:rPr>
      </w:pPr>
      <w:bookmarkStart w:id="19426" w:name="ET_yor_6597_64"/>
      <w:r w:rsidRPr="00896EDA">
        <w:rPr>
          <w:rStyle w:val="TagStyle"/>
          <w:rtl/>
        </w:rPr>
        <w:t xml:space="preserve"> &lt;&lt; יור &gt;&gt; </w:t>
      </w:r>
      <w:r>
        <w:rPr>
          <w:rtl/>
        </w:rPr>
        <w:t>היו"ר מאיר כהן:</w:t>
      </w:r>
      <w:r w:rsidRPr="00896EDA">
        <w:rPr>
          <w:rStyle w:val="TagStyle"/>
          <w:rtl/>
        </w:rPr>
        <w:t xml:space="preserve"> &lt;&lt; יור &gt;&gt;</w:t>
      </w:r>
      <w:r>
        <w:rPr>
          <w:rtl/>
        </w:rPr>
        <w:t xml:space="preserve"> </w:t>
      </w:r>
      <w:bookmarkEnd w:id="19426"/>
    </w:p>
    <w:p w:rsidR="00776D32" w:rsidRDefault="00776D32" w:rsidP="005D1BD4">
      <w:pPr>
        <w:rPr>
          <w:rtl/>
        </w:rPr>
      </w:pPr>
    </w:p>
    <w:p w:rsidR="00776D32" w:rsidRDefault="00776D32" w:rsidP="00BD3CC6">
      <w:pPr>
        <w:rPr>
          <w:rtl/>
        </w:rPr>
      </w:pPr>
      <w:bookmarkStart w:id="19427" w:name="_ETM_Q37_577038"/>
      <w:bookmarkEnd w:id="19427"/>
      <w:r>
        <w:rPr>
          <w:rFonts w:hint="cs"/>
          <w:rtl/>
        </w:rPr>
        <w:t xml:space="preserve">אפשר. אפשר. </w:t>
      </w:r>
    </w:p>
    <w:p w:rsidR="00776D32" w:rsidRDefault="00776D32" w:rsidP="00BD3CC6">
      <w:pPr>
        <w:ind w:firstLine="0"/>
        <w:rPr>
          <w:rtl/>
        </w:rPr>
      </w:pPr>
      <w:bookmarkStart w:id="19428" w:name="_ETM_Q37_580461"/>
      <w:bookmarkStart w:id="19429" w:name="_ETM_Q37_580673"/>
      <w:bookmarkStart w:id="19430" w:name="_ETM_Q37_580695"/>
      <w:bookmarkStart w:id="19431" w:name="_ETM_Q37_580771"/>
      <w:bookmarkEnd w:id="19428"/>
      <w:bookmarkEnd w:id="19429"/>
      <w:bookmarkEnd w:id="19430"/>
      <w:bookmarkEnd w:id="19431"/>
    </w:p>
    <w:p w:rsidR="00776D32" w:rsidRDefault="00776D32" w:rsidP="00BD3CC6">
      <w:pPr>
        <w:pStyle w:val="af5"/>
        <w:keepNext/>
        <w:rPr>
          <w:rtl/>
        </w:rPr>
      </w:pPr>
      <w:bookmarkStart w:id="19432" w:name="ET_interruption_5300_66"/>
      <w:r w:rsidRPr="00A9686F">
        <w:rPr>
          <w:rStyle w:val="TagStyle"/>
          <w:rtl/>
        </w:rPr>
        <w:t xml:space="preserve"> &lt;&lt; קריאה &gt;&gt; </w:t>
      </w:r>
      <w:r>
        <w:rPr>
          <w:rtl/>
        </w:rPr>
        <w:t>מירב בן ארי (יש עתיד):</w:t>
      </w:r>
      <w:r w:rsidRPr="00A9686F">
        <w:rPr>
          <w:rStyle w:val="TagStyle"/>
          <w:rtl/>
        </w:rPr>
        <w:t xml:space="preserve"> &lt;&lt; קריאה &gt;&gt;</w:t>
      </w:r>
      <w:r>
        <w:rPr>
          <w:rtl/>
        </w:rPr>
        <w:t xml:space="preserve"> </w:t>
      </w:r>
      <w:bookmarkEnd w:id="19432"/>
    </w:p>
    <w:p w:rsidR="00776D32" w:rsidRDefault="00776D32" w:rsidP="005D1BD4">
      <w:pPr>
        <w:rPr>
          <w:rtl/>
        </w:rPr>
      </w:pPr>
    </w:p>
    <w:p w:rsidR="00776D32" w:rsidRDefault="00776D32" w:rsidP="00BD3CC6">
      <w:pPr>
        <w:rPr>
          <w:rtl/>
        </w:rPr>
      </w:pPr>
      <w:bookmarkStart w:id="19433" w:name="_ETM_Q37_583338"/>
      <w:bookmarkEnd w:id="19433"/>
      <w:r>
        <w:rPr>
          <w:rFonts w:hint="cs"/>
          <w:rtl/>
        </w:rPr>
        <w:t xml:space="preserve">לא. </w:t>
      </w:r>
      <w:bookmarkStart w:id="19434" w:name="_ETM_Q37_583746"/>
      <w:bookmarkEnd w:id="19434"/>
      <w:r>
        <w:rPr>
          <w:rFonts w:hint="cs"/>
          <w:rtl/>
        </w:rPr>
        <w:t>מה אתה עושה?</w:t>
      </w:r>
      <w:bookmarkStart w:id="19435" w:name="_ETM_Q37_580503"/>
      <w:bookmarkStart w:id="19436" w:name="_ETM_Q37_580627"/>
      <w:bookmarkEnd w:id="19435"/>
      <w:bookmarkEnd w:id="19436"/>
    </w:p>
    <w:p w:rsidR="00776D32" w:rsidRDefault="00776D32" w:rsidP="00BD3CC6">
      <w:pPr>
        <w:rPr>
          <w:rtl/>
        </w:rPr>
      </w:pPr>
      <w:bookmarkStart w:id="19437" w:name="_ETM_Q37_581727"/>
      <w:bookmarkStart w:id="19438" w:name="_ETM_Q37_581842"/>
      <w:bookmarkEnd w:id="19437"/>
      <w:bookmarkEnd w:id="19438"/>
    </w:p>
    <w:p w:rsidR="00776D32" w:rsidRDefault="00776D32" w:rsidP="00BD3CC6">
      <w:pPr>
        <w:pStyle w:val="af6"/>
        <w:keepNext/>
        <w:rPr>
          <w:rtl/>
        </w:rPr>
      </w:pPr>
      <w:bookmarkStart w:id="19439" w:name="ET_yor_6597_67"/>
      <w:r w:rsidRPr="00A9686F">
        <w:rPr>
          <w:rStyle w:val="TagStyle"/>
          <w:rtl/>
        </w:rPr>
        <w:t xml:space="preserve"> &lt;&lt; יור &gt;&gt; </w:t>
      </w:r>
      <w:r>
        <w:rPr>
          <w:rtl/>
        </w:rPr>
        <w:t>היו"ר מאיר כהן:</w:t>
      </w:r>
      <w:r w:rsidRPr="00A9686F">
        <w:rPr>
          <w:rStyle w:val="TagStyle"/>
          <w:rtl/>
        </w:rPr>
        <w:t xml:space="preserve"> &lt;&lt; יור &gt;&gt;</w:t>
      </w:r>
      <w:r>
        <w:rPr>
          <w:rtl/>
        </w:rPr>
        <w:t xml:space="preserve"> </w:t>
      </w:r>
      <w:bookmarkEnd w:id="19439"/>
    </w:p>
    <w:p w:rsidR="00776D32" w:rsidRDefault="00776D32" w:rsidP="005D1BD4">
      <w:pPr>
        <w:rPr>
          <w:rtl/>
        </w:rPr>
      </w:pPr>
    </w:p>
    <w:p w:rsidR="00776D32" w:rsidRPr="00A9686F" w:rsidRDefault="00776D32" w:rsidP="00BD3CC6">
      <w:pPr>
        <w:rPr>
          <w:rtl/>
        </w:rPr>
      </w:pPr>
      <w:bookmarkStart w:id="19440" w:name="_ETM_Q37_582669"/>
      <w:bookmarkEnd w:id="19440"/>
      <w:r>
        <w:rPr>
          <w:rFonts w:hint="cs"/>
          <w:rtl/>
        </w:rPr>
        <w:t>חברים, ששש.</w:t>
      </w:r>
    </w:p>
    <w:p w:rsidR="00776D32" w:rsidRDefault="00776D32" w:rsidP="00BD3CC6">
      <w:pPr>
        <w:ind w:firstLine="0"/>
        <w:rPr>
          <w:rtl/>
        </w:rPr>
      </w:pPr>
      <w:bookmarkStart w:id="19441" w:name="_ETM_Q37_574545"/>
      <w:bookmarkStart w:id="19442" w:name="_ETM_Q37_574650"/>
      <w:bookmarkStart w:id="19443" w:name="_ETM_Q37_585394"/>
      <w:bookmarkStart w:id="19444" w:name="_ETM_Q37_585526"/>
      <w:bookmarkEnd w:id="19441"/>
      <w:bookmarkEnd w:id="19442"/>
      <w:bookmarkEnd w:id="19443"/>
      <w:bookmarkEnd w:id="19444"/>
    </w:p>
    <w:p w:rsidR="00776D32" w:rsidRDefault="00776D32" w:rsidP="00BD3CC6">
      <w:pPr>
        <w:pStyle w:val="af5"/>
        <w:keepNext/>
        <w:rPr>
          <w:rtl/>
        </w:rPr>
      </w:pPr>
      <w:bookmarkStart w:id="19445" w:name="ET_interruption_6352_68"/>
      <w:r w:rsidRPr="00262C3A">
        <w:rPr>
          <w:rStyle w:val="TagStyle"/>
          <w:rtl/>
        </w:rPr>
        <w:t xml:space="preserve"> &lt;&lt; קריאה &gt;&gt; </w:t>
      </w:r>
      <w:r>
        <w:rPr>
          <w:rtl/>
        </w:rPr>
        <w:t>אלמוג כהן (עוצמה יהודית):</w:t>
      </w:r>
      <w:r w:rsidRPr="00262C3A">
        <w:rPr>
          <w:rStyle w:val="TagStyle"/>
          <w:rtl/>
        </w:rPr>
        <w:t xml:space="preserve"> &lt;&lt; קריאה &gt;&gt;</w:t>
      </w:r>
      <w:r>
        <w:rPr>
          <w:rtl/>
        </w:rPr>
        <w:t xml:space="preserve"> </w:t>
      </w:r>
      <w:bookmarkEnd w:id="19445"/>
    </w:p>
    <w:p w:rsidR="00776D32" w:rsidRDefault="00776D32" w:rsidP="005D1BD4">
      <w:pPr>
        <w:rPr>
          <w:rtl/>
        </w:rPr>
      </w:pPr>
    </w:p>
    <w:p w:rsidR="00776D32" w:rsidRDefault="00776D32" w:rsidP="00BD3CC6">
      <w:pPr>
        <w:rPr>
          <w:rtl/>
        </w:rPr>
      </w:pPr>
      <w:bookmarkStart w:id="19446" w:name="_ETM_Q37_583604"/>
      <w:bookmarkEnd w:id="19446"/>
      <w:r>
        <w:rPr>
          <w:rFonts w:hint="cs"/>
          <w:rtl/>
        </w:rPr>
        <w:t xml:space="preserve">אופיר, תגיד מה יאיר לפיד אמר עליך </w:t>
      </w:r>
      <w:bookmarkStart w:id="19447" w:name="_ETM_Q37_584422"/>
      <w:bookmarkEnd w:id="19447"/>
      <w:r>
        <w:rPr>
          <w:rFonts w:hint="cs"/>
          <w:rtl/>
        </w:rPr>
        <w:t xml:space="preserve">ביום חמישי, כשהייתה הצבעה על הגירוש. יש עתיד בעד משפחות </w:t>
      </w:r>
      <w:bookmarkStart w:id="19448" w:name="_ETM_Q37_590731"/>
      <w:bookmarkEnd w:id="19448"/>
      <w:r>
        <w:rPr>
          <w:rFonts w:hint="cs"/>
          <w:rtl/>
        </w:rPr>
        <w:t xml:space="preserve">מחבלים. </w:t>
      </w:r>
    </w:p>
    <w:p w:rsidR="00776D32" w:rsidRDefault="00776D32" w:rsidP="00BD3CC6">
      <w:pPr>
        <w:rPr>
          <w:rtl/>
        </w:rPr>
      </w:pPr>
      <w:bookmarkStart w:id="19449" w:name="_ETM_Q37_586055"/>
      <w:bookmarkStart w:id="19450" w:name="_ETM_Q37_586170"/>
      <w:bookmarkEnd w:id="19449"/>
      <w:bookmarkEnd w:id="19450"/>
    </w:p>
    <w:p w:rsidR="00776D32" w:rsidRDefault="00776D32" w:rsidP="00BD3CC6">
      <w:pPr>
        <w:pStyle w:val="af5"/>
        <w:keepNext/>
        <w:rPr>
          <w:rtl/>
        </w:rPr>
      </w:pPr>
      <w:bookmarkStart w:id="19451" w:name="ET_interruption_5300_69"/>
      <w:r w:rsidRPr="00461679">
        <w:rPr>
          <w:rStyle w:val="TagStyle"/>
          <w:rtl/>
        </w:rPr>
        <w:t xml:space="preserve"> &lt;&lt; קריאה &gt;&gt; </w:t>
      </w:r>
      <w:r>
        <w:rPr>
          <w:rtl/>
        </w:rPr>
        <w:t>מירב בן ארי (יש עתיד):</w:t>
      </w:r>
      <w:r w:rsidRPr="00461679">
        <w:rPr>
          <w:rStyle w:val="TagStyle"/>
          <w:rtl/>
        </w:rPr>
        <w:t xml:space="preserve"> &lt;&lt; קריאה &gt;&gt;</w:t>
      </w:r>
      <w:r>
        <w:rPr>
          <w:rtl/>
        </w:rPr>
        <w:t xml:space="preserve"> </w:t>
      </w:r>
      <w:bookmarkEnd w:id="19451"/>
    </w:p>
    <w:p w:rsidR="00776D32" w:rsidRDefault="00776D32" w:rsidP="005D1BD4">
      <w:pPr>
        <w:rPr>
          <w:rtl/>
        </w:rPr>
      </w:pPr>
    </w:p>
    <w:p w:rsidR="00776D32" w:rsidRDefault="00776D32" w:rsidP="00BD3CC6">
      <w:pPr>
        <w:rPr>
          <w:rtl/>
        </w:rPr>
      </w:pPr>
      <w:bookmarkStart w:id="19452" w:name="_ETM_Q37_596308"/>
      <w:bookmarkEnd w:id="19452"/>
      <w:r>
        <w:rPr>
          <w:rFonts w:hint="cs"/>
          <w:rtl/>
        </w:rPr>
        <w:t xml:space="preserve">מה זה? ולמה אתה נותן לו לפני הצבעה? </w:t>
      </w:r>
    </w:p>
    <w:p w:rsidR="00776D32" w:rsidRDefault="00776D32" w:rsidP="00BD3CC6">
      <w:pPr>
        <w:rPr>
          <w:rtl/>
        </w:rPr>
      </w:pPr>
    </w:p>
    <w:p w:rsidR="00776D32" w:rsidRDefault="00776D32" w:rsidP="00BA29D2">
      <w:pPr>
        <w:rPr>
          <w:rtl/>
        </w:rPr>
      </w:pPr>
      <w:bookmarkStart w:id="19453" w:name="_ETM_Q37_596155"/>
      <w:bookmarkStart w:id="19454" w:name="_ETM_Q37_596276"/>
      <w:bookmarkEnd w:id="19453"/>
      <w:bookmarkEnd w:id="19454"/>
    </w:p>
    <w:p w:rsidR="00776D32" w:rsidRDefault="00776D32" w:rsidP="00BD3CC6">
      <w:pPr>
        <w:pStyle w:val="a6"/>
        <w:rPr>
          <w:rtl/>
        </w:rPr>
      </w:pPr>
      <w:bookmarkStart w:id="19455" w:name="ET_subject_הודעה_אישית_של_חבר_הכנס_84"/>
      <w:r w:rsidRPr="002B33FC">
        <w:rPr>
          <w:rStyle w:val="TagStyle"/>
          <w:rtl/>
        </w:rPr>
        <w:t xml:space="preserve"> &lt;&lt; נושא &gt;&gt; </w:t>
      </w:r>
      <w:bookmarkStart w:id="19456" w:name="_Toc183035863"/>
      <w:bookmarkStart w:id="19457" w:name="_Toc203553488"/>
      <w:bookmarkStart w:id="19458" w:name="_Toc214386587"/>
      <w:r>
        <w:rPr>
          <w:rtl/>
        </w:rPr>
        <w:t>הודעה אישית של חבר הכנסת אופיר כץ</w:t>
      </w:r>
      <w:bookmarkEnd w:id="19456"/>
      <w:bookmarkEnd w:id="19457"/>
      <w:bookmarkEnd w:id="19458"/>
      <w:r w:rsidRPr="002B33FC">
        <w:rPr>
          <w:rStyle w:val="TagStyle"/>
          <w:rtl/>
        </w:rPr>
        <w:t xml:space="preserve"> &lt;&lt; נושא &gt;&gt;</w:t>
      </w:r>
      <w:r>
        <w:rPr>
          <w:rtl/>
        </w:rPr>
        <w:t xml:space="preserve">   </w:t>
      </w:r>
      <w:bookmarkEnd w:id="19455"/>
    </w:p>
    <w:p w:rsidR="00776D32" w:rsidRPr="002B33FC" w:rsidRDefault="00776D32" w:rsidP="00BD3CC6">
      <w:pPr>
        <w:rPr>
          <w:rtl/>
        </w:rPr>
      </w:pPr>
    </w:p>
    <w:p w:rsidR="00776D32" w:rsidRDefault="00776D32" w:rsidP="00BD3CC6">
      <w:pPr>
        <w:pStyle w:val="a4"/>
        <w:keepNext/>
        <w:rPr>
          <w:rtl/>
        </w:rPr>
      </w:pPr>
      <w:bookmarkStart w:id="19459" w:name="ET_speaker_5786_76"/>
      <w:r w:rsidRPr="00A75B7E">
        <w:rPr>
          <w:rStyle w:val="TagStyle"/>
          <w:rtl/>
        </w:rPr>
        <w:t xml:space="preserve"> &lt;&lt; דובר &gt;&gt; </w:t>
      </w:r>
      <w:bookmarkStart w:id="19460" w:name="_Toc183035864"/>
      <w:bookmarkStart w:id="19461" w:name="_Toc203553489"/>
      <w:bookmarkStart w:id="19462" w:name="_Toc214386588"/>
      <w:r>
        <w:rPr>
          <w:rtl/>
        </w:rPr>
        <w:t>אופיר כץ (הליכוד):</w:t>
      </w:r>
      <w:bookmarkEnd w:id="19460"/>
      <w:bookmarkEnd w:id="19461"/>
      <w:bookmarkEnd w:id="19462"/>
      <w:r w:rsidRPr="00A75B7E">
        <w:rPr>
          <w:rStyle w:val="TagStyle"/>
          <w:rtl/>
        </w:rPr>
        <w:t xml:space="preserve"> &lt;&lt; דובר &gt;&gt;</w:t>
      </w:r>
      <w:r>
        <w:rPr>
          <w:rtl/>
        </w:rPr>
        <w:t xml:space="preserve"> </w:t>
      </w:r>
      <w:bookmarkEnd w:id="19459"/>
    </w:p>
    <w:p w:rsidR="00776D32" w:rsidRPr="00A75B7E" w:rsidRDefault="00776D32" w:rsidP="00BD3CC6">
      <w:pPr>
        <w:ind w:firstLine="0"/>
        <w:rPr>
          <w:rtl/>
        </w:rPr>
      </w:pPr>
    </w:p>
    <w:p w:rsidR="00776D32" w:rsidRDefault="00776D32" w:rsidP="00BD3CC6">
      <w:pPr>
        <w:rPr>
          <w:rtl/>
        </w:rPr>
      </w:pPr>
      <w:bookmarkStart w:id="19463" w:name="_ETM_Q37_579798"/>
      <w:bookmarkStart w:id="19464" w:name="_ETM_Q37_579900"/>
      <w:bookmarkEnd w:id="19463"/>
      <w:bookmarkEnd w:id="19464"/>
      <w:r>
        <w:rPr>
          <w:rtl/>
        </w:rPr>
        <w:t>אדוני היושב-ראש</w:t>
      </w:r>
      <w:r>
        <w:rPr>
          <w:rFonts w:hint="cs"/>
          <w:rtl/>
        </w:rPr>
        <w:t>,</w:t>
      </w:r>
      <w:r>
        <w:rPr>
          <w:rtl/>
        </w:rPr>
        <w:t xml:space="preserve"> שוב האופוזיציה עולה ומ</w:t>
      </w:r>
      <w:r>
        <w:rPr>
          <w:rFonts w:hint="cs"/>
          <w:rtl/>
        </w:rPr>
        <w:t>ש</w:t>
      </w:r>
      <w:r>
        <w:rPr>
          <w:rtl/>
        </w:rPr>
        <w:t>קרת</w:t>
      </w:r>
      <w:r>
        <w:rPr>
          <w:rFonts w:hint="cs"/>
          <w:rtl/>
        </w:rPr>
        <w:t>,</w:t>
      </w:r>
      <w:r>
        <w:rPr>
          <w:rtl/>
        </w:rPr>
        <w:t xml:space="preserve"> פעם אחר פעם</w:t>
      </w:r>
      <w:r>
        <w:rPr>
          <w:rFonts w:hint="cs"/>
          <w:rtl/>
        </w:rPr>
        <w:t xml:space="preserve">. </w:t>
      </w:r>
      <w:bookmarkStart w:id="19465" w:name="_ETM_Q37_600902"/>
      <w:bookmarkStart w:id="19466" w:name="_ETM_Q37_597972"/>
      <w:bookmarkEnd w:id="19465"/>
      <w:bookmarkEnd w:id="19466"/>
    </w:p>
    <w:p w:rsidR="00776D32" w:rsidRDefault="00776D32" w:rsidP="00BD3CC6">
      <w:pPr>
        <w:ind w:firstLine="0"/>
        <w:rPr>
          <w:rtl/>
        </w:rPr>
      </w:pPr>
    </w:p>
    <w:p w:rsidR="00776D32" w:rsidRDefault="00776D32" w:rsidP="00BD3CC6">
      <w:pPr>
        <w:pStyle w:val="af5"/>
        <w:keepNext/>
        <w:rPr>
          <w:rtl/>
        </w:rPr>
      </w:pPr>
      <w:bookmarkStart w:id="19467" w:name="ET_interruption_5300_94"/>
      <w:r w:rsidRPr="00320069">
        <w:rPr>
          <w:rStyle w:val="TagStyle"/>
          <w:rtl/>
        </w:rPr>
        <w:t xml:space="preserve"> &lt;&lt; קריאה &gt;&gt; </w:t>
      </w:r>
      <w:r>
        <w:rPr>
          <w:rtl/>
        </w:rPr>
        <w:t>מירב בן ארי (יש עתיד):</w:t>
      </w:r>
      <w:r w:rsidRPr="00320069">
        <w:rPr>
          <w:rStyle w:val="TagStyle"/>
          <w:rtl/>
        </w:rPr>
        <w:t xml:space="preserve"> &lt;&lt; קריאה &gt;&gt;</w:t>
      </w:r>
      <w:r>
        <w:rPr>
          <w:rtl/>
        </w:rPr>
        <w:t xml:space="preserve"> </w:t>
      </w:r>
      <w:bookmarkEnd w:id="19467"/>
    </w:p>
    <w:p w:rsidR="00776D32" w:rsidRDefault="00776D32" w:rsidP="005D1BD4">
      <w:pPr>
        <w:rPr>
          <w:rtl/>
        </w:rPr>
      </w:pPr>
    </w:p>
    <w:p w:rsidR="00776D32" w:rsidRDefault="00776D32" w:rsidP="00BD3CC6">
      <w:pPr>
        <w:rPr>
          <w:rtl/>
        </w:rPr>
      </w:pPr>
      <w:bookmarkStart w:id="19468" w:name="_ETM_Q37_601846"/>
      <w:bookmarkStart w:id="19469" w:name="_ETM_Q37_602141"/>
      <w:bookmarkStart w:id="19470" w:name="_ETM_Q37_602241"/>
      <w:bookmarkEnd w:id="19468"/>
      <w:bookmarkEnd w:id="19469"/>
      <w:bookmarkEnd w:id="19470"/>
      <w:r>
        <w:rPr>
          <w:rFonts w:hint="cs"/>
          <w:rtl/>
        </w:rPr>
        <w:t>לא הצבעת נגד? לא הצבעת נגד? תענה. הצבעת נגד או לא הצבעת נגד?</w:t>
      </w:r>
    </w:p>
    <w:p w:rsidR="00776D32" w:rsidRDefault="00776D32" w:rsidP="00BD3CC6">
      <w:pPr>
        <w:rPr>
          <w:rtl/>
        </w:rPr>
      </w:pPr>
    </w:p>
    <w:p w:rsidR="00776D32" w:rsidRDefault="00776D32" w:rsidP="00BD3CC6">
      <w:pPr>
        <w:pStyle w:val="-"/>
        <w:keepNext/>
        <w:rPr>
          <w:rtl/>
        </w:rPr>
      </w:pPr>
      <w:bookmarkStart w:id="19471" w:name="ET_speakercontinue_5786_95"/>
      <w:r w:rsidRPr="008E38C1">
        <w:rPr>
          <w:rStyle w:val="TagStyle"/>
          <w:rtl/>
        </w:rPr>
        <w:t xml:space="preserve"> &lt;&lt; דובר_המשך &gt;&gt; </w:t>
      </w:r>
      <w:r>
        <w:rPr>
          <w:rtl/>
        </w:rPr>
        <w:t>אופיר כץ (הליכוד):</w:t>
      </w:r>
      <w:r w:rsidRPr="008E38C1">
        <w:rPr>
          <w:rStyle w:val="TagStyle"/>
          <w:rtl/>
        </w:rPr>
        <w:t xml:space="preserve"> &lt;&lt; דובר_המשך &gt;&gt;</w:t>
      </w:r>
      <w:r>
        <w:rPr>
          <w:rtl/>
        </w:rPr>
        <w:t xml:space="preserve"> </w:t>
      </w:r>
      <w:bookmarkEnd w:id="19471"/>
    </w:p>
    <w:p w:rsidR="00776D32" w:rsidRPr="008E38C1" w:rsidRDefault="00776D32" w:rsidP="00BD3CC6">
      <w:pPr>
        <w:ind w:firstLine="0"/>
        <w:rPr>
          <w:rtl/>
        </w:rPr>
      </w:pPr>
      <w:bookmarkStart w:id="19472" w:name="_ETM_Q37_607356"/>
      <w:bookmarkEnd w:id="19472"/>
    </w:p>
    <w:p w:rsidR="00776D32" w:rsidRDefault="00776D32" w:rsidP="00BD3CC6">
      <w:pPr>
        <w:rPr>
          <w:rtl/>
        </w:rPr>
      </w:pPr>
      <w:bookmarkStart w:id="19473" w:name="_ETM_Q37_598580"/>
      <w:bookmarkStart w:id="19474" w:name="_ETM_Q37_598602"/>
      <w:bookmarkStart w:id="19475" w:name="_ETM_Q37_598651"/>
      <w:bookmarkStart w:id="19476" w:name="_ETM_Q37_598674"/>
      <w:bookmarkStart w:id="19477" w:name="_ETM_Q37_598714"/>
      <w:bookmarkEnd w:id="19473"/>
      <w:bookmarkEnd w:id="19474"/>
      <w:bookmarkEnd w:id="19475"/>
      <w:bookmarkEnd w:id="19476"/>
      <w:bookmarkEnd w:id="19477"/>
      <w:r>
        <w:rPr>
          <w:rFonts w:hint="cs"/>
          <w:rtl/>
        </w:rPr>
        <w:t>הם</w:t>
      </w:r>
      <w:r>
        <w:rPr>
          <w:rtl/>
        </w:rPr>
        <w:t xml:space="preserve"> מצייצים</w:t>
      </w:r>
      <w:r>
        <w:rPr>
          <w:rFonts w:hint="cs"/>
          <w:rtl/>
        </w:rPr>
        <w:t>,</w:t>
      </w:r>
      <w:r>
        <w:rPr>
          <w:rtl/>
        </w:rPr>
        <w:t xml:space="preserve"> ועכשיו </w:t>
      </w:r>
      <w:r>
        <w:rPr>
          <w:rFonts w:hint="cs"/>
          <w:rtl/>
        </w:rPr>
        <w:t xml:space="preserve">עולה </w:t>
      </w:r>
      <w:bookmarkStart w:id="19478" w:name="_ETM_Q37_604550"/>
      <w:bookmarkEnd w:id="19478"/>
      <w:r>
        <w:rPr>
          <w:rFonts w:hint="cs"/>
          <w:rtl/>
        </w:rPr>
        <w:t>רון</w:t>
      </w:r>
      <w:r>
        <w:rPr>
          <w:rtl/>
        </w:rPr>
        <w:t xml:space="preserve"> כץ ואומר שאנחנו נגד לוחמי צה"ל</w:t>
      </w:r>
      <w:r>
        <w:rPr>
          <w:rFonts w:hint="cs"/>
          <w:rtl/>
        </w:rPr>
        <w:t>,</w:t>
      </w:r>
      <w:r>
        <w:rPr>
          <w:rtl/>
        </w:rPr>
        <w:t xml:space="preserve"> נגד </w:t>
      </w:r>
      <w:r>
        <w:rPr>
          <w:rFonts w:hint="cs"/>
          <w:rtl/>
        </w:rPr>
        <w:t>מימון</w:t>
      </w:r>
      <w:r>
        <w:rPr>
          <w:rtl/>
        </w:rPr>
        <w:t xml:space="preserve"> לימודים של לוחמי צה"ל</w:t>
      </w:r>
      <w:r>
        <w:rPr>
          <w:rFonts w:hint="cs"/>
          <w:rtl/>
        </w:rPr>
        <w:t>.</w:t>
      </w:r>
      <w:r>
        <w:rPr>
          <w:rtl/>
        </w:rPr>
        <w:t xml:space="preserve"> להזכיר לכם</w:t>
      </w:r>
      <w:r>
        <w:rPr>
          <w:rFonts w:hint="cs"/>
          <w:rtl/>
        </w:rPr>
        <w:t>,</w:t>
      </w:r>
      <w:r>
        <w:rPr>
          <w:rtl/>
        </w:rPr>
        <w:t xml:space="preserve"> אופוזיציה</w:t>
      </w:r>
      <w:r>
        <w:rPr>
          <w:rFonts w:hint="cs"/>
          <w:rtl/>
        </w:rPr>
        <w:t xml:space="preserve"> –</w:t>
      </w:r>
      <w:r>
        <w:rPr>
          <w:rtl/>
        </w:rPr>
        <w:t xml:space="preserve"> בואו נדבר עובדות</w:t>
      </w:r>
      <w:r>
        <w:rPr>
          <w:rFonts w:hint="cs"/>
          <w:rtl/>
        </w:rPr>
        <w:t>. מירב,</w:t>
      </w:r>
      <w:r>
        <w:rPr>
          <w:rtl/>
        </w:rPr>
        <w:t xml:space="preserve"> בוא</w:t>
      </w:r>
      <w:r>
        <w:rPr>
          <w:rFonts w:hint="cs"/>
          <w:rtl/>
        </w:rPr>
        <w:t>ו</w:t>
      </w:r>
      <w:r>
        <w:rPr>
          <w:rtl/>
        </w:rPr>
        <w:t xml:space="preserve"> נדבר עובדות</w:t>
      </w:r>
      <w:r>
        <w:rPr>
          <w:rFonts w:hint="cs"/>
          <w:rtl/>
        </w:rPr>
        <w:t>.</w:t>
      </w:r>
      <w:r>
        <w:rPr>
          <w:rtl/>
        </w:rPr>
        <w:t xml:space="preserve"> </w:t>
      </w:r>
      <w:bookmarkStart w:id="19479" w:name="_ETM_Q37_614580"/>
      <w:bookmarkStart w:id="19480" w:name="_ETM_Q37_614700"/>
      <w:bookmarkEnd w:id="19479"/>
      <w:bookmarkEnd w:id="19480"/>
    </w:p>
    <w:p w:rsidR="00776D32" w:rsidRDefault="00776D32" w:rsidP="00BD3CC6">
      <w:pPr>
        <w:rPr>
          <w:rtl/>
        </w:rPr>
      </w:pPr>
      <w:bookmarkStart w:id="19481" w:name="_ETM_Q37_614748"/>
      <w:bookmarkStart w:id="19482" w:name="_ETM_Q37_614819"/>
      <w:bookmarkEnd w:id="19481"/>
      <w:bookmarkEnd w:id="19482"/>
    </w:p>
    <w:p w:rsidR="00776D32" w:rsidRDefault="00776D32" w:rsidP="00BD3CC6">
      <w:pPr>
        <w:pStyle w:val="af5"/>
        <w:keepNext/>
        <w:rPr>
          <w:rtl/>
        </w:rPr>
      </w:pPr>
      <w:r w:rsidRPr="008471A3">
        <w:rPr>
          <w:rStyle w:val="TagStyle"/>
          <w:rtl/>
        </w:rPr>
        <w:t xml:space="preserve"> &lt;&lt; קריאה &gt;&gt; </w:t>
      </w:r>
      <w:r>
        <w:rPr>
          <w:rtl/>
        </w:rPr>
        <w:t>מירב בן ארי (יש עתיד):</w:t>
      </w:r>
      <w:r w:rsidRPr="008471A3">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bookmarkStart w:id="19483" w:name="_ETM_Q37_613325"/>
      <w:bookmarkEnd w:id="19483"/>
      <w:r>
        <w:rPr>
          <w:rFonts w:hint="cs"/>
          <w:rtl/>
        </w:rPr>
        <w:t>– – –</w:t>
      </w:r>
      <w:r w:rsidR="00776D32">
        <w:rPr>
          <w:rFonts w:hint="cs"/>
          <w:rtl/>
        </w:rPr>
        <w:t xml:space="preserve"> למה נותנים לך הודעה אישית </w:t>
      </w:r>
      <w:bookmarkStart w:id="19484" w:name="_ETM_Q37_613236"/>
      <w:bookmarkEnd w:id="19484"/>
      <w:r w:rsidR="00776D32">
        <w:rPr>
          <w:rFonts w:hint="cs"/>
          <w:rtl/>
        </w:rPr>
        <w:t>לפני הצבעה? מה זה הדבר הזה?</w:t>
      </w:r>
    </w:p>
    <w:p w:rsidR="00776D32" w:rsidRPr="00C82DCA" w:rsidRDefault="00776D32" w:rsidP="00C82DCA">
      <w:pPr>
        <w:rPr>
          <w:rtl/>
        </w:rPr>
      </w:pPr>
      <w:bookmarkStart w:id="19485" w:name="_ETM_Q37_612258"/>
      <w:bookmarkStart w:id="19486" w:name="_ETM_Q37_612430"/>
      <w:bookmarkStart w:id="19487" w:name="_ETM_Q37_612463"/>
      <w:bookmarkStart w:id="19488" w:name="_ETM_Q37_612520"/>
      <w:bookmarkStart w:id="19489" w:name="_ETM_Q37_614869"/>
      <w:bookmarkStart w:id="19490" w:name="_ETM_Q37_614975"/>
      <w:bookmarkEnd w:id="19485"/>
      <w:bookmarkEnd w:id="19486"/>
      <w:bookmarkEnd w:id="19487"/>
      <w:bookmarkEnd w:id="19488"/>
      <w:bookmarkEnd w:id="19489"/>
      <w:bookmarkEnd w:id="19490"/>
    </w:p>
    <w:p w:rsidR="00776D32" w:rsidRDefault="00776D32" w:rsidP="00BD3CC6">
      <w:pPr>
        <w:pStyle w:val="-"/>
        <w:keepNext/>
        <w:rPr>
          <w:rtl/>
        </w:rPr>
      </w:pPr>
      <w:bookmarkStart w:id="19491" w:name="ET_speakercontinue_5786_77"/>
      <w:r w:rsidRPr="00A75B7E">
        <w:rPr>
          <w:rStyle w:val="TagStyle"/>
          <w:rtl/>
        </w:rPr>
        <w:t xml:space="preserve"> &lt;&lt; דובר_המשך &gt;&gt; </w:t>
      </w:r>
      <w:r>
        <w:rPr>
          <w:rtl/>
        </w:rPr>
        <w:t>אופיר כץ (הליכוד):</w:t>
      </w:r>
      <w:r w:rsidRPr="00A75B7E">
        <w:rPr>
          <w:rStyle w:val="TagStyle"/>
          <w:rtl/>
        </w:rPr>
        <w:t xml:space="preserve"> &lt;&lt; דובר_המשך &gt;&gt;</w:t>
      </w:r>
      <w:r>
        <w:rPr>
          <w:rtl/>
        </w:rPr>
        <w:t xml:space="preserve"> </w:t>
      </w:r>
      <w:bookmarkEnd w:id="19491"/>
    </w:p>
    <w:p w:rsidR="00776D32" w:rsidRDefault="00776D32" w:rsidP="005D1BD4">
      <w:pPr>
        <w:rPr>
          <w:rtl/>
        </w:rPr>
      </w:pPr>
    </w:p>
    <w:p w:rsidR="00776D32" w:rsidRDefault="00776D32" w:rsidP="00BD3CC6">
      <w:pPr>
        <w:rPr>
          <w:rtl/>
        </w:rPr>
      </w:pPr>
      <w:r>
        <w:rPr>
          <w:rFonts w:hint="cs"/>
          <w:rtl/>
        </w:rPr>
        <w:t xml:space="preserve">ממדים ללימודים – </w:t>
      </w:r>
      <w:r>
        <w:rPr>
          <w:rtl/>
        </w:rPr>
        <w:t>אתם התקש</w:t>
      </w:r>
      <w:r>
        <w:rPr>
          <w:rFonts w:hint="cs"/>
          <w:rtl/>
        </w:rPr>
        <w:t>י</w:t>
      </w:r>
      <w:r>
        <w:rPr>
          <w:rtl/>
        </w:rPr>
        <w:t xml:space="preserve">תם להעביר את זה </w:t>
      </w:r>
      <w:r>
        <w:rPr>
          <w:rFonts w:hint="cs"/>
          <w:rtl/>
        </w:rPr>
        <w:t xml:space="preserve">עם מנסור </w:t>
      </w:r>
      <w:bookmarkStart w:id="19492" w:name="_ETM_Q37_618866"/>
      <w:bookmarkEnd w:id="19492"/>
      <w:r>
        <w:rPr>
          <w:rFonts w:hint="cs"/>
          <w:rtl/>
        </w:rPr>
        <w:t xml:space="preserve">עבאס בקואליציה, הייתם צריכים </w:t>
      </w:r>
      <w:r>
        <w:rPr>
          <w:rtl/>
        </w:rPr>
        <w:t>את העזרה שלנו בשביל 75</w:t>
      </w:r>
      <w:r>
        <w:rPr>
          <w:rFonts w:hint="cs"/>
          <w:rtl/>
        </w:rPr>
        <w:t>%</w:t>
      </w:r>
      <w:r>
        <w:rPr>
          <w:rtl/>
        </w:rPr>
        <w:t xml:space="preserve"> לימודים</w:t>
      </w:r>
      <w:r>
        <w:rPr>
          <w:rFonts w:hint="cs"/>
          <w:rtl/>
        </w:rPr>
        <w:t>.</w:t>
      </w:r>
    </w:p>
    <w:p w:rsidR="00776D32" w:rsidRDefault="00776D32" w:rsidP="00BD3CC6">
      <w:pPr>
        <w:ind w:firstLine="0"/>
        <w:rPr>
          <w:rtl/>
        </w:rPr>
      </w:pPr>
      <w:bookmarkStart w:id="19493" w:name="_ETM_Q37_619179"/>
      <w:bookmarkStart w:id="19494" w:name="_ETM_Q37_619319"/>
      <w:bookmarkStart w:id="19495" w:name="_ETM_Q37_619410"/>
      <w:bookmarkStart w:id="19496" w:name="_ETM_Q37_622389"/>
      <w:bookmarkStart w:id="19497" w:name="_ETM_Q37_622461"/>
      <w:bookmarkEnd w:id="19493"/>
      <w:bookmarkEnd w:id="19494"/>
      <w:bookmarkEnd w:id="19495"/>
      <w:bookmarkEnd w:id="19496"/>
      <w:bookmarkEnd w:id="19497"/>
    </w:p>
    <w:p w:rsidR="00776D32" w:rsidRDefault="00776D32" w:rsidP="00BD3CC6">
      <w:pPr>
        <w:pStyle w:val="af5"/>
        <w:keepNext/>
        <w:rPr>
          <w:rtl/>
        </w:rPr>
      </w:pPr>
      <w:bookmarkStart w:id="19498" w:name="ET_interruption_5300_74"/>
      <w:r w:rsidRPr="00007A5A">
        <w:rPr>
          <w:rStyle w:val="TagStyle"/>
          <w:rtl/>
        </w:rPr>
        <w:t xml:space="preserve"> &lt;&lt; קריאה &gt;&gt; </w:t>
      </w:r>
      <w:r>
        <w:rPr>
          <w:rtl/>
        </w:rPr>
        <w:t>מירב בן ארי (יש עתיד):</w:t>
      </w:r>
      <w:r w:rsidRPr="00007A5A">
        <w:rPr>
          <w:rStyle w:val="TagStyle"/>
          <w:rtl/>
        </w:rPr>
        <w:t xml:space="preserve"> &lt;&lt; קריאה &gt;&gt;</w:t>
      </w:r>
      <w:r>
        <w:rPr>
          <w:rtl/>
        </w:rPr>
        <w:t xml:space="preserve"> </w:t>
      </w:r>
      <w:bookmarkEnd w:id="19498"/>
    </w:p>
    <w:p w:rsidR="00776D32" w:rsidRDefault="00776D32" w:rsidP="005D1BD4">
      <w:pPr>
        <w:rPr>
          <w:rtl/>
        </w:rPr>
      </w:pPr>
    </w:p>
    <w:p w:rsidR="00776D32" w:rsidRDefault="00776D32" w:rsidP="00BD3CC6">
      <w:pPr>
        <w:rPr>
          <w:rtl/>
        </w:rPr>
      </w:pPr>
      <w:bookmarkStart w:id="19499" w:name="_ETM_Q37_622397"/>
      <w:bookmarkEnd w:id="19499"/>
      <w:r>
        <w:rPr>
          <w:rFonts w:hint="cs"/>
          <w:rtl/>
        </w:rPr>
        <w:t>תודה רבה באמת שעזרתם. עזרתם לנו</w:t>
      </w:r>
      <w:bookmarkStart w:id="19500" w:name="_ETM_Q37_621293"/>
      <w:bookmarkStart w:id="19501" w:name="_ETM_Q37_621440"/>
      <w:bookmarkStart w:id="19502" w:name="_ETM_Q37_623485"/>
      <w:bookmarkEnd w:id="19500"/>
      <w:bookmarkEnd w:id="19501"/>
      <w:bookmarkEnd w:id="19502"/>
      <w:r>
        <w:rPr>
          <w:rFonts w:hint="cs"/>
          <w:rtl/>
        </w:rPr>
        <w:t xml:space="preserve"> </w:t>
      </w:r>
      <w:r w:rsidR="005D1BD4">
        <w:rPr>
          <w:rFonts w:hint="cs"/>
          <w:rtl/>
        </w:rPr>
        <w:t>– – –</w:t>
      </w:r>
    </w:p>
    <w:p w:rsidR="00776D32" w:rsidRPr="00BA29D2" w:rsidRDefault="00776D32" w:rsidP="00BD3CC6">
      <w:pPr>
        <w:rPr>
          <w:rtl/>
        </w:rPr>
      </w:pPr>
      <w:bookmarkStart w:id="19503" w:name="_ETM_Q37_614579"/>
      <w:bookmarkStart w:id="19504" w:name="_ETM_Q37_614704"/>
      <w:bookmarkEnd w:id="19503"/>
      <w:bookmarkEnd w:id="19504"/>
    </w:p>
    <w:p w:rsidR="00776D32" w:rsidRDefault="00776D32" w:rsidP="00BD3CC6">
      <w:pPr>
        <w:pStyle w:val="-"/>
        <w:keepNext/>
        <w:rPr>
          <w:rtl/>
        </w:rPr>
      </w:pPr>
      <w:bookmarkStart w:id="19505" w:name="ET_speakercontinue_5786_78"/>
      <w:r w:rsidRPr="00A75B7E">
        <w:rPr>
          <w:rStyle w:val="TagStyle"/>
          <w:rtl/>
        </w:rPr>
        <w:t xml:space="preserve"> &lt;&lt; דובר_המשך &gt;&gt; </w:t>
      </w:r>
      <w:r>
        <w:rPr>
          <w:rtl/>
        </w:rPr>
        <w:t>אופיר כץ (הליכוד):</w:t>
      </w:r>
      <w:r w:rsidRPr="00A75B7E">
        <w:rPr>
          <w:rStyle w:val="TagStyle"/>
          <w:rtl/>
        </w:rPr>
        <w:t xml:space="preserve"> &lt;&lt; דובר_המשך &gt;&gt;</w:t>
      </w:r>
      <w:r>
        <w:rPr>
          <w:rtl/>
        </w:rPr>
        <w:t xml:space="preserve"> </w:t>
      </w:r>
      <w:bookmarkEnd w:id="19505"/>
    </w:p>
    <w:p w:rsidR="00776D32" w:rsidRPr="00A75B7E" w:rsidRDefault="00776D32" w:rsidP="00BD3CC6">
      <w:pPr>
        <w:ind w:firstLine="0"/>
        <w:rPr>
          <w:rtl/>
        </w:rPr>
      </w:pPr>
      <w:bookmarkStart w:id="19506" w:name="_ETM_Q37_613597"/>
      <w:bookmarkEnd w:id="19506"/>
    </w:p>
    <w:p w:rsidR="00776D32" w:rsidRDefault="00776D32" w:rsidP="00BD3CC6">
      <w:pPr>
        <w:rPr>
          <w:rtl/>
        </w:rPr>
      </w:pPr>
      <w:bookmarkStart w:id="19507" w:name="_ETM_Q37_619554"/>
      <w:bookmarkStart w:id="19508" w:name="_ETM_Q37_619583"/>
      <w:bookmarkStart w:id="19509" w:name="_ETM_Q37_619659"/>
      <w:bookmarkEnd w:id="19507"/>
      <w:bookmarkEnd w:id="19508"/>
      <w:bookmarkEnd w:id="19509"/>
      <w:r>
        <w:rPr>
          <w:rtl/>
        </w:rPr>
        <w:t>כשאנחנו הגענו</w:t>
      </w:r>
      <w:r>
        <w:rPr>
          <w:rFonts w:hint="cs"/>
          <w:rtl/>
        </w:rPr>
        <w:t>,</w:t>
      </w:r>
      <w:r>
        <w:rPr>
          <w:rtl/>
        </w:rPr>
        <w:t xml:space="preserve"> אני העברתי חו</w:t>
      </w:r>
      <w:r>
        <w:rPr>
          <w:rFonts w:hint="cs"/>
          <w:rtl/>
        </w:rPr>
        <w:t>ק</w:t>
      </w:r>
      <w:r>
        <w:rPr>
          <w:rtl/>
        </w:rPr>
        <w:t xml:space="preserve"> 100% לימודים לל</w:t>
      </w:r>
      <w:r>
        <w:rPr>
          <w:rFonts w:hint="cs"/>
          <w:rtl/>
        </w:rPr>
        <w:t xml:space="preserve">וחמי צה"ל. </w:t>
      </w:r>
    </w:p>
    <w:p w:rsidR="00776D32" w:rsidRDefault="00776D32" w:rsidP="00BD3CC6">
      <w:pPr>
        <w:ind w:firstLine="0"/>
        <w:rPr>
          <w:rtl/>
        </w:rPr>
      </w:pPr>
      <w:bookmarkStart w:id="19510" w:name="_ETM_Q37_630827"/>
      <w:bookmarkStart w:id="19511" w:name="_ETM_Q37_630945"/>
      <w:bookmarkStart w:id="19512" w:name="_ETM_Q37_630995"/>
      <w:bookmarkStart w:id="19513" w:name="_ETM_Q37_631101"/>
      <w:bookmarkEnd w:id="19510"/>
      <w:bookmarkEnd w:id="19511"/>
      <w:bookmarkEnd w:id="19512"/>
      <w:bookmarkEnd w:id="19513"/>
    </w:p>
    <w:p w:rsidR="00776D32" w:rsidRDefault="00776D32" w:rsidP="00BD3CC6">
      <w:pPr>
        <w:pStyle w:val="af5"/>
        <w:keepNext/>
        <w:rPr>
          <w:rtl/>
        </w:rPr>
      </w:pPr>
      <w:bookmarkStart w:id="19514" w:name="ET_interruption_5300_79"/>
      <w:r w:rsidRPr="000410B3">
        <w:rPr>
          <w:rStyle w:val="TagStyle"/>
          <w:rtl/>
        </w:rPr>
        <w:t xml:space="preserve"> &lt;&lt; קריאה &gt;&gt; </w:t>
      </w:r>
      <w:r>
        <w:rPr>
          <w:rtl/>
        </w:rPr>
        <w:t>מירב בן ארי (יש עתיד):</w:t>
      </w:r>
      <w:r w:rsidRPr="000410B3">
        <w:rPr>
          <w:rStyle w:val="TagStyle"/>
          <w:rtl/>
        </w:rPr>
        <w:t xml:space="preserve"> &lt;&lt; קריאה &gt;&gt;</w:t>
      </w:r>
      <w:r>
        <w:rPr>
          <w:rtl/>
        </w:rPr>
        <w:t xml:space="preserve"> </w:t>
      </w:r>
      <w:bookmarkEnd w:id="19514"/>
    </w:p>
    <w:p w:rsidR="00776D32" w:rsidRDefault="00776D32" w:rsidP="005D1BD4">
      <w:pPr>
        <w:rPr>
          <w:rtl/>
        </w:rPr>
      </w:pPr>
    </w:p>
    <w:p w:rsidR="00776D32" w:rsidRDefault="00776D32" w:rsidP="00BD3CC6">
      <w:pPr>
        <w:rPr>
          <w:rtl/>
        </w:rPr>
      </w:pPr>
      <w:bookmarkStart w:id="19515" w:name="_ETM_Q37_625497"/>
      <w:bookmarkEnd w:id="19515"/>
      <w:r>
        <w:rPr>
          <w:rFonts w:hint="cs"/>
          <w:rtl/>
        </w:rPr>
        <w:t xml:space="preserve">למה לא נתת לי </w:t>
      </w:r>
      <w:bookmarkStart w:id="19516" w:name="_ETM_Q37_627325"/>
      <w:bookmarkEnd w:id="19516"/>
      <w:r>
        <w:rPr>
          <w:rFonts w:hint="cs"/>
          <w:rtl/>
        </w:rPr>
        <w:t xml:space="preserve">הודעה אישית כששלמה קרעי </w:t>
      </w:r>
      <w:bookmarkStart w:id="19517" w:name="_ETM_Q37_628300"/>
      <w:bookmarkEnd w:id="19517"/>
      <w:r>
        <w:rPr>
          <w:rFonts w:hint="cs"/>
          <w:rtl/>
        </w:rPr>
        <w:t>אמר לי שלוש פעמים מירב בן ארי</w:t>
      </w:r>
      <w:bookmarkStart w:id="19518" w:name="_ETM_Q37_628007"/>
      <w:bookmarkStart w:id="19519" w:name="_ETM_Q37_628128"/>
      <w:bookmarkEnd w:id="19518"/>
      <w:bookmarkEnd w:id="19519"/>
      <w:r>
        <w:rPr>
          <w:rFonts w:hint="cs"/>
          <w:rtl/>
        </w:rPr>
        <w:t xml:space="preserve"> – שלוש פעמים</w:t>
      </w:r>
      <w:bookmarkStart w:id="19520" w:name="_ETM_Q37_631791"/>
      <w:bookmarkEnd w:id="19520"/>
      <w:r>
        <w:rPr>
          <w:rFonts w:hint="cs"/>
          <w:rtl/>
        </w:rPr>
        <w:t>?</w:t>
      </w:r>
    </w:p>
    <w:p w:rsidR="00776D32" w:rsidRDefault="00776D32" w:rsidP="00BD3CC6">
      <w:pPr>
        <w:ind w:firstLine="0"/>
        <w:rPr>
          <w:rtl/>
        </w:rPr>
      </w:pPr>
      <w:bookmarkStart w:id="19521" w:name="_ETM_Q37_631985"/>
      <w:bookmarkStart w:id="19522" w:name="_ETM_Q37_632019"/>
      <w:bookmarkStart w:id="19523" w:name="_ETM_Q37_632102"/>
      <w:bookmarkEnd w:id="19521"/>
      <w:bookmarkEnd w:id="19522"/>
      <w:bookmarkEnd w:id="19523"/>
    </w:p>
    <w:p w:rsidR="00776D32" w:rsidRDefault="00776D32" w:rsidP="00BD3CC6">
      <w:pPr>
        <w:pStyle w:val="-"/>
        <w:keepNext/>
        <w:rPr>
          <w:rtl/>
        </w:rPr>
      </w:pPr>
      <w:bookmarkStart w:id="19524" w:name="ET_speakercontinue_5786_80"/>
      <w:r w:rsidRPr="000410B3">
        <w:rPr>
          <w:rStyle w:val="TagStyle"/>
          <w:rtl/>
        </w:rPr>
        <w:t xml:space="preserve"> &lt;&lt; דובר_המשך &gt;&gt; </w:t>
      </w:r>
      <w:r>
        <w:rPr>
          <w:rtl/>
        </w:rPr>
        <w:t>אופיר כץ (הליכוד):</w:t>
      </w:r>
      <w:r w:rsidRPr="000410B3">
        <w:rPr>
          <w:rStyle w:val="TagStyle"/>
          <w:rtl/>
        </w:rPr>
        <w:t xml:space="preserve"> &lt;&lt; דובר_המשך &gt;&gt;</w:t>
      </w:r>
      <w:r>
        <w:rPr>
          <w:rtl/>
        </w:rPr>
        <w:t xml:space="preserve"> </w:t>
      </w:r>
      <w:bookmarkEnd w:id="19524"/>
    </w:p>
    <w:p w:rsidR="00776D32" w:rsidRDefault="00776D32" w:rsidP="005D1BD4">
      <w:pPr>
        <w:rPr>
          <w:rtl/>
        </w:rPr>
      </w:pPr>
    </w:p>
    <w:p w:rsidR="00776D32" w:rsidRDefault="00776D32" w:rsidP="00BD3CC6">
      <w:pPr>
        <w:rPr>
          <w:rtl/>
        </w:rPr>
      </w:pPr>
      <w:bookmarkStart w:id="19525" w:name="_ETM_Q37_633078"/>
      <w:bookmarkEnd w:id="19525"/>
      <w:r>
        <w:rPr>
          <w:rFonts w:hint="cs"/>
          <w:rtl/>
        </w:rPr>
        <w:t xml:space="preserve">אז כשאתם אומרים </w:t>
      </w:r>
      <w:r w:rsidR="005D1BD4">
        <w:rPr>
          <w:rFonts w:hint="cs"/>
          <w:rtl/>
        </w:rPr>
        <w:t>– – –</w:t>
      </w:r>
    </w:p>
    <w:p w:rsidR="00776D32" w:rsidRDefault="00776D32" w:rsidP="00BD3CC6">
      <w:pPr>
        <w:ind w:firstLine="0"/>
        <w:rPr>
          <w:rtl/>
        </w:rPr>
      </w:pPr>
      <w:bookmarkStart w:id="19526" w:name="_ETM_Q37_635925"/>
      <w:bookmarkStart w:id="19527" w:name="_ETM_Q37_636027"/>
      <w:bookmarkStart w:id="19528" w:name="_ETM_Q37_636057"/>
      <w:bookmarkStart w:id="19529" w:name="_ETM_Q37_636172"/>
      <w:bookmarkEnd w:id="19526"/>
      <w:bookmarkEnd w:id="19527"/>
      <w:bookmarkEnd w:id="19528"/>
      <w:bookmarkEnd w:id="19529"/>
    </w:p>
    <w:p w:rsidR="00776D32" w:rsidRDefault="00776D32" w:rsidP="00BD3CC6">
      <w:pPr>
        <w:pStyle w:val="af5"/>
        <w:keepNext/>
        <w:rPr>
          <w:rtl/>
        </w:rPr>
      </w:pPr>
      <w:bookmarkStart w:id="19530" w:name="ET_interruption_5300_81"/>
      <w:r w:rsidRPr="000410B3">
        <w:rPr>
          <w:rStyle w:val="TagStyle"/>
          <w:rtl/>
        </w:rPr>
        <w:t xml:space="preserve"> &lt;&lt; קריאה &gt;&gt; </w:t>
      </w:r>
      <w:r>
        <w:rPr>
          <w:rtl/>
        </w:rPr>
        <w:t>מירב בן ארי (יש עתיד):</w:t>
      </w:r>
      <w:r w:rsidRPr="000410B3">
        <w:rPr>
          <w:rStyle w:val="TagStyle"/>
          <w:rtl/>
        </w:rPr>
        <w:t xml:space="preserve"> &lt;&lt; קריאה &gt;&gt;</w:t>
      </w:r>
      <w:r>
        <w:rPr>
          <w:rtl/>
        </w:rPr>
        <w:t xml:space="preserve"> </w:t>
      </w:r>
      <w:bookmarkEnd w:id="19530"/>
    </w:p>
    <w:p w:rsidR="00776D32" w:rsidRDefault="00776D32" w:rsidP="005D1BD4">
      <w:pPr>
        <w:rPr>
          <w:rtl/>
        </w:rPr>
      </w:pPr>
    </w:p>
    <w:p w:rsidR="00776D32" w:rsidRDefault="00776D32" w:rsidP="00BD3CC6">
      <w:pPr>
        <w:rPr>
          <w:rtl/>
        </w:rPr>
      </w:pPr>
      <w:bookmarkStart w:id="19531" w:name="_ETM_Q37_633749"/>
      <w:bookmarkEnd w:id="19531"/>
      <w:r>
        <w:rPr>
          <w:rFonts w:hint="cs"/>
          <w:rtl/>
        </w:rPr>
        <w:t>א</w:t>
      </w:r>
      <w:bookmarkStart w:id="19532" w:name="_ETM_Q37_634056"/>
      <w:bookmarkEnd w:id="19532"/>
      <w:r>
        <w:rPr>
          <w:rFonts w:hint="cs"/>
          <w:rtl/>
        </w:rPr>
        <w:t>ף</w:t>
      </w:r>
      <w:bookmarkStart w:id="19533" w:name="_ETM_Q37_634167"/>
      <w:bookmarkEnd w:id="19533"/>
      <w:r>
        <w:rPr>
          <w:rFonts w:hint="cs"/>
          <w:rtl/>
        </w:rPr>
        <w:t xml:space="preserve"> אחד </w:t>
      </w:r>
      <w:bookmarkStart w:id="19534" w:name="_ETM_Q37_634516"/>
      <w:bookmarkEnd w:id="19534"/>
      <w:r>
        <w:rPr>
          <w:rFonts w:hint="cs"/>
          <w:rtl/>
        </w:rPr>
        <w:t xml:space="preserve">לא נתן </w:t>
      </w:r>
      <w:r w:rsidR="005D1BD4">
        <w:rPr>
          <w:rFonts w:hint="cs"/>
          <w:rtl/>
        </w:rPr>
        <w:t>– – –</w:t>
      </w:r>
    </w:p>
    <w:p w:rsidR="00776D32" w:rsidRDefault="00776D32" w:rsidP="00BD3CC6">
      <w:pPr>
        <w:rPr>
          <w:rtl/>
        </w:rPr>
      </w:pPr>
      <w:bookmarkStart w:id="19535" w:name="_ETM_Q37_638116"/>
      <w:bookmarkStart w:id="19536" w:name="_ETM_Q37_638211"/>
      <w:bookmarkEnd w:id="19535"/>
      <w:bookmarkEnd w:id="19536"/>
    </w:p>
    <w:p w:rsidR="00776D32" w:rsidRDefault="00776D32" w:rsidP="00BD3CC6">
      <w:pPr>
        <w:pStyle w:val="af6"/>
        <w:keepNext/>
        <w:rPr>
          <w:rtl/>
        </w:rPr>
      </w:pPr>
      <w:bookmarkStart w:id="19537" w:name="ET_yor_6597_82"/>
      <w:r w:rsidRPr="000410B3">
        <w:rPr>
          <w:rStyle w:val="TagStyle"/>
          <w:rtl/>
        </w:rPr>
        <w:t xml:space="preserve"> &lt;&lt; יור &gt;&gt; </w:t>
      </w:r>
      <w:r>
        <w:rPr>
          <w:rtl/>
        </w:rPr>
        <w:t>היו"ר מאיר כהן:</w:t>
      </w:r>
      <w:r w:rsidRPr="000410B3">
        <w:rPr>
          <w:rStyle w:val="TagStyle"/>
          <w:rtl/>
        </w:rPr>
        <w:t xml:space="preserve"> &lt;&lt; יור &gt;&gt;</w:t>
      </w:r>
      <w:r>
        <w:rPr>
          <w:rtl/>
        </w:rPr>
        <w:t xml:space="preserve"> </w:t>
      </w:r>
      <w:bookmarkEnd w:id="19537"/>
    </w:p>
    <w:p w:rsidR="00776D32" w:rsidRDefault="00776D32" w:rsidP="005D1BD4">
      <w:pPr>
        <w:rPr>
          <w:rtl/>
        </w:rPr>
      </w:pPr>
    </w:p>
    <w:p w:rsidR="00776D32" w:rsidRDefault="00776D32" w:rsidP="00BD3CC6">
      <w:pPr>
        <w:rPr>
          <w:rtl/>
        </w:rPr>
      </w:pPr>
      <w:bookmarkStart w:id="19538" w:name="_ETM_Q37_633925"/>
      <w:bookmarkEnd w:id="19538"/>
      <w:r>
        <w:rPr>
          <w:rFonts w:hint="cs"/>
          <w:rtl/>
        </w:rPr>
        <w:t xml:space="preserve">תקשיבו, זאת לא הודעה אישית. </w:t>
      </w:r>
      <w:bookmarkStart w:id="19539" w:name="_ETM_Q37_634361"/>
      <w:bookmarkEnd w:id="19539"/>
    </w:p>
    <w:p w:rsidR="00776D32" w:rsidRDefault="00776D32" w:rsidP="00BD3CC6">
      <w:pPr>
        <w:rPr>
          <w:rtl/>
        </w:rPr>
      </w:pPr>
      <w:bookmarkStart w:id="19540" w:name="_ETM_Q37_634440"/>
      <w:bookmarkStart w:id="19541" w:name="_ETM_Q37_634470"/>
      <w:bookmarkStart w:id="19542" w:name="_ETM_Q37_634546"/>
      <w:bookmarkEnd w:id="19540"/>
      <w:bookmarkEnd w:id="19541"/>
      <w:bookmarkEnd w:id="19542"/>
    </w:p>
    <w:p w:rsidR="00776D32" w:rsidRDefault="00776D32" w:rsidP="00BD3CC6">
      <w:pPr>
        <w:pStyle w:val="af5"/>
        <w:keepNext/>
        <w:rPr>
          <w:rtl/>
        </w:rPr>
      </w:pPr>
      <w:bookmarkStart w:id="19543" w:name="ET_interruption_5300_83"/>
      <w:r w:rsidRPr="000410B3">
        <w:rPr>
          <w:rStyle w:val="TagStyle"/>
          <w:rtl/>
        </w:rPr>
        <w:t xml:space="preserve"> &lt;&lt; קריאה &gt;&gt; </w:t>
      </w:r>
      <w:r>
        <w:rPr>
          <w:rtl/>
        </w:rPr>
        <w:t>מירב בן ארי (יש עתיד):</w:t>
      </w:r>
      <w:r w:rsidRPr="000410B3">
        <w:rPr>
          <w:rStyle w:val="TagStyle"/>
          <w:rtl/>
        </w:rPr>
        <w:t xml:space="preserve"> &lt;&lt; קריאה &gt;&gt;</w:t>
      </w:r>
      <w:r>
        <w:rPr>
          <w:rtl/>
        </w:rPr>
        <w:t xml:space="preserve"> </w:t>
      </w:r>
      <w:bookmarkEnd w:id="19543"/>
    </w:p>
    <w:p w:rsidR="00776D32" w:rsidRDefault="00776D32" w:rsidP="005D1BD4">
      <w:pPr>
        <w:rPr>
          <w:rtl/>
        </w:rPr>
      </w:pPr>
    </w:p>
    <w:p w:rsidR="00776D32" w:rsidRDefault="00776D32" w:rsidP="00BD3CC6">
      <w:pPr>
        <w:rPr>
          <w:rtl/>
        </w:rPr>
      </w:pPr>
      <w:bookmarkStart w:id="19544" w:name="_ETM_Q37_637140"/>
      <w:bookmarkEnd w:id="19544"/>
      <w:r>
        <w:rPr>
          <w:rFonts w:hint="cs"/>
          <w:rtl/>
        </w:rPr>
        <w:t xml:space="preserve">אז </w:t>
      </w:r>
      <w:bookmarkStart w:id="19545" w:name="_ETM_Q37_634841"/>
      <w:bookmarkEnd w:id="19545"/>
      <w:r>
        <w:rPr>
          <w:rFonts w:hint="cs"/>
          <w:rtl/>
        </w:rPr>
        <w:t>מה זה?</w:t>
      </w:r>
    </w:p>
    <w:p w:rsidR="00776D32" w:rsidRDefault="00776D32" w:rsidP="00BD3CC6">
      <w:pPr>
        <w:ind w:firstLine="0"/>
        <w:rPr>
          <w:rtl/>
        </w:rPr>
      </w:pPr>
      <w:bookmarkStart w:id="19546" w:name="_ETM_Q37_635921"/>
      <w:bookmarkStart w:id="19547" w:name="_ETM_Q37_636141"/>
      <w:bookmarkStart w:id="19548" w:name="_ETM_Q37_636177"/>
      <w:bookmarkStart w:id="19549" w:name="_ETM_Q37_636264"/>
      <w:bookmarkEnd w:id="19546"/>
      <w:bookmarkEnd w:id="19547"/>
      <w:bookmarkEnd w:id="19548"/>
      <w:bookmarkEnd w:id="19549"/>
    </w:p>
    <w:p w:rsidR="00776D32" w:rsidRDefault="00776D32" w:rsidP="00BD3CC6">
      <w:pPr>
        <w:pStyle w:val="af6"/>
        <w:keepNext/>
        <w:rPr>
          <w:rtl/>
        </w:rPr>
      </w:pPr>
      <w:bookmarkStart w:id="19550" w:name="ET_yor_6597_84"/>
      <w:r w:rsidRPr="000410B3">
        <w:rPr>
          <w:rStyle w:val="TagStyle"/>
          <w:rtl/>
        </w:rPr>
        <w:t xml:space="preserve"> &lt;&lt; יור &gt;&gt; </w:t>
      </w:r>
      <w:r>
        <w:rPr>
          <w:rtl/>
        </w:rPr>
        <w:t>היו"ר מאיר כהן:</w:t>
      </w:r>
      <w:r w:rsidRPr="000410B3">
        <w:rPr>
          <w:rStyle w:val="TagStyle"/>
          <w:rtl/>
        </w:rPr>
        <w:t xml:space="preserve"> &lt;&lt; יור &gt;&gt;</w:t>
      </w:r>
      <w:r>
        <w:rPr>
          <w:rtl/>
        </w:rPr>
        <w:t xml:space="preserve"> </w:t>
      </w:r>
      <w:bookmarkEnd w:id="19550"/>
    </w:p>
    <w:p w:rsidR="00776D32" w:rsidRDefault="00776D32" w:rsidP="00BD3CC6">
      <w:pPr>
        <w:rPr>
          <w:rtl/>
        </w:rPr>
      </w:pPr>
    </w:p>
    <w:p w:rsidR="00776D32" w:rsidRDefault="00776D32" w:rsidP="00BD3CC6">
      <w:pPr>
        <w:rPr>
          <w:rtl/>
        </w:rPr>
      </w:pPr>
      <w:bookmarkStart w:id="19551" w:name="_ETM_Q37_636992"/>
      <w:bookmarkEnd w:id="19551"/>
      <w:r>
        <w:rPr>
          <w:rFonts w:hint="cs"/>
          <w:rtl/>
        </w:rPr>
        <w:t>סליחה, על פי התקנות, אליהו רביבו י</w:t>
      </w:r>
      <w:bookmarkStart w:id="19552" w:name="_ETM_Q37_644758"/>
      <w:bookmarkEnd w:id="19552"/>
      <w:r>
        <w:rPr>
          <w:rFonts w:hint="cs"/>
          <w:rtl/>
        </w:rPr>
        <w:t>כול לענות.</w:t>
      </w:r>
    </w:p>
    <w:p w:rsidR="00776D32" w:rsidRDefault="00776D32" w:rsidP="00BD3CC6">
      <w:pPr>
        <w:ind w:firstLine="0"/>
        <w:rPr>
          <w:rtl/>
        </w:rPr>
      </w:pPr>
      <w:bookmarkStart w:id="19553" w:name="_ETM_Q37_642592"/>
      <w:bookmarkStart w:id="19554" w:name="_ETM_Q37_642757"/>
      <w:bookmarkStart w:id="19555" w:name="_ETM_Q37_642779"/>
      <w:bookmarkStart w:id="19556" w:name="_ETM_Q37_642846"/>
      <w:bookmarkEnd w:id="19553"/>
      <w:bookmarkEnd w:id="19554"/>
      <w:bookmarkEnd w:id="19555"/>
      <w:bookmarkEnd w:id="19556"/>
    </w:p>
    <w:p w:rsidR="00776D32" w:rsidRDefault="00776D32" w:rsidP="00BD3CC6">
      <w:pPr>
        <w:pStyle w:val="af5"/>
        <w:keepNext/>
        <w:rPr>
          <w:rtl/>
        </w:rPr>
      </w:pPr>
      <w:r w:rsidRPr="000410B3">
        <w:rPr>
          <w:rStyle w:val="TagStyle"/>
          <w:rtl/>
        </w:rPr>
        <w:t xml:space="preserve"> &lt;&lt; קריאה &gt;&gt; </w:t>
      </w:r>
      <w:r>
        <w:rPr>
          <w:rtl/>
        </w:rPr>
        <w:t>מירב בן ארי (יש עתיד):</w:t>
      </w:r>
      <w:r w:rsidRPr="000410B3">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bookmarkStart w:id="19557" w:name="_ETM_Q37_644907"/>
      <w:bookmarkEnd w:id="19557"/>
      <w:r>
        <w:rPr>
          <w:rFonts w:hint="cs"/>
          <w:rtl/>
        </w:rPr>
        <w:t>אה, אוקיי.</w:t>
      </w:r>
    </w:p>
    <w:p w:rsidR="00776D32" w:rsidRDefault="00776D32" w:rsidP="00BD3CC6">
      <w:pPr>
        <w:ind w:firstLine="0"/>
        <w:rPr>
          <w:rtl/>
        </w:rPr>
      </w:pPr>
      <w:bookmarkStart w:id="19558" w:name="_ETM_Q37_646936"/>
      <w:bookmarkStart w:id="19559" w:name="_ETM_Q37_647058"/>
      <w:bookmarkStart w:id="19560" w:name="_ETM_Q37_647136"/>
      <w:bookmarkStart w:id="19561" w:name="_ETM_Q37_647222"/>
      <w:bookmarkEnd w:id="19558"/>
      <w:bookmarkEnd w:id="19559"/>
      <w:bookmarkEnd w:id="19560"/>
      <w:bookmarkEnd w:id="19561"/>
    </w:p>
    <w:p w:rsidR="00776D32" w:rsidRDefault="00776D32" w:rsidP="00BD3CC6">
      <w:pPr>
        <w:pStyle w:val="af6"/>
        <w:keepNext/>
        <w:rPr>
          <w:rtl/>
        </w:rPr>
      </w:pPr>
      <w:bookmarkStart w:id="19562" w:name="ET_yor_6597_86"/>
      <w:r w:rsidRPr="000410B3">
        <w:rPr>
          <w:rStyle w:val="TagStyle"/>
          <w:rtl/>
        </w:rPr>
        <w:t xml:space="preserve"> &lt;&lt; יור &gt;&gt; </w:t>
      </w:r>
      <w:r>
        <w:rPr>
          <w:rtl/>
        </w:rPr>
        <w:t>היו"ר מאיר כהן:</w:t>
      </w:r>
      <w:r w:rsidRPr="000410B3">
        <w:rPr>
          <w:rStyle w:val="TagStyle"/>
          <w:rtl/>
        </w:rPr>
        <w:t xml:space="preserve"> &lt;&lt; יור &gt;&gt;</w:t>
      </w:r>
      <w:r>
        <w:rPr>
          <w:rtl/>
        </w:rPr>
        <w:t xml:space="preserve"> </w:t>
      </w:r>
      <w:bookmarkEnd w:id="19562"/>
    </w:p>
    <w:p w:rsidR="00776D32" w:rsidRDefault="00776D32" w:rsidP="005D1BD4">
      <w:pPr>
        <w:rPr>
          <w:rtl/>
        </w:rPr>
      </w:pPr>
    </w:p>
    <w:p w:rsidR="00776D32" w:rsidRDefault="00776D32" w:rsidP="00BD3CC6">
      <w:pPr>
        <w:rPr>
          <w:rtl/>
        </w:rPr>
      </w:pPr>
      <w:bookmarkStart w:id="19563" w:name="_ETM_Q37_648140"/>
      <w:bookmarkEnd w:id="19563"/>
      <w:r>
        <w:rPr>
          <w:rFonts w:hint="cs"/>
          <w:rtl/>
        </w:rPr>
        <w:t>ולכן אליהו רביבו ויתר.</w:t>
      </w:r>
    </w:p>
    <w:p w:rsidR="00776D32" w:rsidRDefault="00776D32" w:rsidP="00BD3CC6">
      <w:pPr>
        <w:ind w:firstLine="0"/>
        <w:rPr>
          <w:rtl/>
        </w:rPr>
      </w:pPr>
      <w:bookmarkStart w:id="19564" w:name="_ETM_Q37_647301"/>
      <w:bookmarkStart w:id="19565" w:name="_ETM_Q37_647417"/>
      <w:bookmarkStart w:id="19566" w:name="_ETM_Q37_647490"/>
      <w:bookmarkStart w:id="19567" w:name="_ETM_Q37_647577"/>
      <w:bookmarkEnd w:id="19564"/>
      <w:bookmarkEnd w:id="19565"/>
      <w:bookmarkEnd w:id="19566"/>
      <w:bookmarkEnd w:id="19567"/>
    </w:p>
    <w:p w:rsidR="00776D32" w:rsidRDefault="00776D32" w:rsidP="00BD3CC6">
      <w:pPr>
        <w:pStyle w:val="af5"/>
        <w:keepNext/>
        <w:rPr>
          <w:rtl/>
        </w:rPr>
      </w:pPr>
      <w:bookmarkStart w:id="19568" w:name="ET_interruption_5300_87"/>
      <w:r w:rsidRPr="000410B3">
        <w:rPr>
          <w:rStyle w:val="TagStyle"/>
          <w:rtl/>
        </w:rPr>
        <w:t xml:space="preserve"> &lt;&lt; קריאה &gt;&gt; </w:t>
      </w:r>
      <w:r>
        <w:rPr>
          <w:rtl/>
        </w:rPr>
        <w:t>מירב בן ארי (יש עתיד):</w:t>
      </w:r>
      <w:r w:rsidRPr="000410B3">
        <w:rPr>
          <w:rStyle w:val="TagStyle"/>
          <w:rtl/>
        </w:rPr>
        <w:t xml:space="preserve"> &lt;&lt; קריאה &gt;&gt;</w:t>
      </w:r>
      <w:r>
        <w:rPr>
          <w:rtl/>
        </w:rPr>
        <w:t xml:space="preserve"> </w:t>
      </w:r>
      <w:bookmarkEnd w:id="19568"/>
    </w:p>
    <w:p w:rsidR="00776D32" w:rsidRDefault="00776D32" w:rsidP="005D1BD4">
      <w:pPr>
        <w:rPr>
          <w:rtl/>
        </w:rPr>
      </w:pPr>
    </w:p>
    <w:p w:rsidR="00776D32" w:rsidRDefault="00776D32" w:rsidP="00BD3CC6">
      <w:pPr>
        <w:rPr>
          <w:rtl/>
        </w:rPr>
      </w:pPr>
      <w:bookmarkStart w:id="19569" w:name="_ETM_Q37_649408"/>
      <w:bookmarkEnd w:id="19569"/>
      <w:r>
        <w:rPr>
          <w:rFonts w:hint="cs"/>
          <w:rtl/>
        </w:rPr>
        <w:t xml:space="preserve">כי שלמה קרעי אמר עשר </w:t>
      </w:r>
      <w:bookmarkStart w:id="19570" w:name="_ETM_Q37_647497"/>
      <w:bookmarkEnd w:id="19570"/>
      <w:r>
        <w:rPr>
          <w:rFonts w:hint="cs"/>
          <w:rtl/>
        </w:rPr>
        <w:t xml:space="preserve">פעמים. </w:t>
      </w:r>
      <w:bookmarkStart w:id="19571" w:name="_ETM_Q37_650280"/>
      <w:bookmarkStart w:id="19572" w:name="_ETM_Q37_650378"/>
      <w:bookmarkEnd w:id="19571"/>
      <w:bookmarkEnd w:id="19572"/>
    </w:p>
    <w:p w:rsidR="00776D32" w:rsidRDefault="00776D32" w:rsidP="00BD3CC6">
      <w:pPr>
        <w:rPr>
          <w:rtl/>
        </w:rPr>
      </w:pPr>
      <w:bookmarkStart w:id="19573" w:name="_ETM_Q37_650402"/>
      <w:bookmarkStart w:id="19574" w:name="_ETM_Q37_650513"/>
      <w:bookmarkEnd w:id="19573"/>
      <w:bookmarkEnd w:id="19574"/>
    </w:p>
    <w:p w:rsidR="00776D32" w:rsidRDefault="00776D32" w:rsidP="00BD3CC6">
      <w:pPr>
        <w:pStyle w:val="af6"/>
        <w:keepNext/>
        <w:rPr>
          <w:rtl/>
        </w:rPr>
      </w:pPr>
      <w:bookmarkStart w:id="19575" w:name="ET_yor_6597_88"/>
      <w:r w:rsidRPr="002A6E3F">
        <w:rPr>
          <w:rStyle w:val="TagStyle"/>
          <w:rtl/>
        </w:rPr>
        <w:t xml:space="preserve"> &lt;&lt; יור &gt;&gt; </w:t>
      </w:r>
      <w:r>
        <w:rPr>
          <w:rtl/>
        </w:rPr>
        <w:t>היו"ר מאיר כהן:</w:t>
      </w:r>
      <w:r w:rsidRPr="002A6E3F">
        <w:rPr>
          <w:rStyle w:val="TagStyle"/>
          <w:rtl/>
        </w:rPr>
        <w:t xml:space="preserve"> &lt;&lt; יור &gt;&gt;</w:t>
      </w:r>
      <w:r>
        <w:rPr>
          <w:rtl/>
        </w:rPr>
        <w:t xml:space="preserve"> </w:t>
      </w:r>
      <w:bookmarkEnd w:id="19575"/>
    </w:p>
    <w:p w:rsidR="00776D32" w:rsidRDefault="00776D32" w:rsidP="005D1BD4">
      <w:pPr>
        <w:rPr>
          <w:rtl/>
        </w:rPr>
      </w:pPr>
    </w:p>
    <w:p w:rsidR="00776D32" w:rsidRDefault="00776D32" w:rsidP="00BA29D2">
      <w:pPr>
        <w:rPr>
          <w:rtl/>
        </w:rPr>
      </w:pPr>
      <w:bookmarkStart w:id="19576" w:name="_ETM_Q37_650266"/>
      <w:bookmarkEnd w:id="19576"/>
      <w:r>
        <w:rPr>
          <w:rFonts w:hint="cs"/>
          <w:rtl/>
        </w:rPr>
        <w:t xml:space="preserve">חבריא, אנחנו עובדים </w:t>
      </w:r>
      <w:r w:rsidR="005D1BD4">
        <w:rPr>
          <w:rFonts w:hint="cs"/>
          <w:rtl/>
        </w:rPr>
        <w:t>– – –</w:t>
      </w:r>
    </w:p>
    <w:p w:rsidR="00776D32" w:rsidRDefault="00776D32" w:rsidP="00BD3CC6">
      <w:pPr>
        <w:rPr>
          <w:rtl/>
        </w:rPr>
      </w:pPr>
      <w:bookmarkStart w:id="19577" w:name="_ETM_Q37_653169"/>
      <w:bookmarkStart w:id="19578" w:name="_ETM_Q37_653285"/>
      <w:bookmarkEnd w:id="19577"/>
      <w:bookmarkEnd w:id="19578"/>
    </w:p>
    <w:p w:rsidR="00776D32" w:rsidRDefault="00776D32" w:rsidP="00BD3CC6">
      <w:pPr>
        <w:pStyle w:val="af5"/>
        <w:keepNext/>
        <w:rPr>
          <w:rtl/>
        </w:rPr>
      </w:pPr>
      <w:bookmarkStart w:id="19579" w:name="ET_interruption_קריאות_89"/>
      <w:r w:rsidRPr="002A6E3F">
        <w:rPr>
          <w:rStyle w:val="TagStyle"/>
          <w:rtl/>
        </w:rPr>
        <w:t xml:space="preserve"> &lt;&lt; קריאה &gt;&gt; </w:t>
      </w:r>
      <w:r>
        <w:rPr>
          <w:rtl/>
        </w:rPr>
        <w:t>קריאות:</w:t>
      </w:r>
      <w:r w:rsidRPr="002A6E3F">
        <w:rPr>
          <w:rStyle w:val="TagStyle"/>
          <w:rtl/>
        </w:rPr>
        <w:t xml:space="preserve"> &lt;&lt; קריאה &gt;&gt;</w:t>
      </w:r>
      <w:r>
        <w:rPr>
          <w:rtl/>
        </w:rPr>
        <w:t xml:space="preserve"> </w:t>
      </w:r>
      <w:bookmarkEnd w:id="19579"/>
    </w:p>
    <w:p w:rsidR="00776D32" w:rsidRDefault="00776D32" w:rsidP="005D1BD4">
      <w:pPr>
        <w:rPr>
          <w:rtl/>
        </w:rPr>
      </w:pPr>
    </w:p>
    <w:p w:rsidR="00776D32" w:rsidRDefault="005D1BD4" w:rsidP="00BD3CC6">
      <w:pPr>
        <w:rPr>
          <w:rtl/>
        </w:rPr>
      </w:pPr>
      <w:bookmarkStart w:id="19580" w:name="_ETM_Q37_652208"/>
      <w:bookmarkEnd w:id="19580"/>
      <w:r>
        <w:rPr>
          <w:rFonts w:hint="cs"/>
          <w:rtl/>
        </w:rPr>
        <w:t>– – –</w:t>
      </w:r>
    </w:p>
    <w:p w:rsidR="00776D32" w:rsidRDefault="00776D32" w:rsidP="00BD3CC6">
      <w:pPr>
        <w:rPr>
          <w:rtl/>
        </w:rPr>
      </w:pPr>
      <w:bookmarkStart w:id="19581" w:name="_ETM_Q37_653223"/>
      <w:bookmarkStart w:id="19582" w:name="_ETM_Q37_653345"/>
      <w:bookmarkEnd w:id="19581"/>
      <w:bookmarkEnd w:id="19582"/>
    </w:p>
    <w:p w:rsidR="00776D32" w:rsidRDefault="00776D32" w:rsidP="00BD3CC6">
      <w:pPr>
        <w:pStyle w:val="af6"/>
        <w:keepNext/>
        <w:rPr>
          <w:rtl/>
        </w:rPr>
      </w:pPr>
      <w:bookmarkStart w:id="19583" w:name="ET_yor_6597_90"/>
      <w:r w:rsidRPr="002A6E3F">
        <w:rPr>
          <w:rStyle w:val="TagStyle"/>
          <w:rtl/>
        </w:rPr>
        <w:t xml:space="preserve"> &lt;&lt; יור &gt;&gt; </w:t>
      </w:r>
      <w:r>
        <w:rPr>
          <w:rtl/>
        </w:rPr>
        <w:t>היו"ר מאיר כהן:</w:t>
      </w:r>
      <w:r w:rsidRPr="002A6E3F">
        <w:rPr>
          <w:rStyle w:val="TagStyle"/>
          <w:rtl/>
        </w:rPr>
        <w:t xml:space="preserve"> &lt;&lt; יור &gt;&gt;</w:t>
      </w:r>
      <w:r>
        <w:rPr>
          <w:rtl/>
        </w:rPr>
        <w:t xml:space="preserve"> </w:t>
      </w:r>
      <w:bookmarkEnd w:id="19583"/>
    </w:p>
    <w:p w:rsidR="00776D32" w:rsidRPr="002A6E3F" w:rsidRDefault="00776D32" w:rsidP="00BD3CC6">
      <w:pPr>
        <w:ind w:firstLine="0"/>
        <w:rPr>
          <w:rtl/>
        </w:rPr>
      </w:pPr>
      <w:bookmarkStart w:id="19584" w:name="_ETM_Q37_654475"/>
      <w:bookmarkEnd w:id="19584"/>
    </w:p>
    <w:p w:rsidR="00776D32" w:rsidRDefault="00776D32" w:rsidP="00BA29D2">
      <w:pPr>
        <w:rPr>
          <w:rtl/>
        </w:rPr>
      </w:pPr>
      <w:bookmarkStart w:id="19585" w:name="_ETM_Q37_653313"/>
      <w:bookmarkStart w:id="19586" w:name="_ETM_Q37_653440"/>
      <w:bookmarkEnd w:id="19585"/>
      <w:bookmarkEnd w:id="19586"/>
      <w:r>
        <w:rPr>
          <w:rFonts w:hint="cs"/>
          <w:rtl/>
        </w:rPr>
        <w:t xml:space="preserve"> אני רוצה להגיד, מי </w:t>
      </w:r>
      <w:bookmarkStart w:id="19587" w:name="_ETM_Q37_655013"/>
      <w:bookmarkEnd w:id="19587"/>
      <w:r>
        <w:rPr>
          <w:rFonts w:hint="cs"/>
          <w:rtl/>
        </w:rPr>
        <w:t>שיושב פה, ולא משנה מאיזו מפלגה</w:t>
      </w:r>
      <w:bookmarkStart w:id="19588" w:name="_ETM_Q37_653130"/>
      <w:bookmarkStart w:id="19589" w:name="_ETM_Q37_653209"/>
      <w:bookmarkEnd w:id="19588"/>
      <w:bookmarkEnd w:id="19589"/>
      <w:r>
        <w:rPr>
          <w:rFonts w:hint="cs"/>
          <w:rtl/>
        </w:rPr>
        <w:t xml:space="preserve">, מחויב לתקנון הכנסת. לכן ברגע </w:t>
      </w:r>
      <w:bookmarkStart w:id="19590" w:name="_ETM_Q37_631154"/>
      <w:bookmarkStart w:id="19591" w:name="_ETM_Q37_631240"/>
      <w:bookmarkEnd w:id="19590"/>
      <w:bookmarkEnd w:id="19591"/>
      <w:r>
        <w:rPr>
          <w:rtl/>
        </w:rPr>
        <w:t>שאליהו אמר לי בקולו שהוא מוותר</w:t>
      </w:r>
      <w:r>
        <w:rPr>
          <w:rFonts w:hint="cs"/>
          <w:rtl/>
        </w:rPr>
        <w:t xml:space="preserve"> ו</w:t>
      </w:r>
      <w:r>
        <w:rPr>
          <w:rtl/>
        </w:rPr>
        <w:t>הוא יעלה</w:t>
      </w:r>
      <w:r>
        <w:rPr>
          <w:rFonts w:hint="cs"/>
          <w:rtl/>
        </w:rPr>
        <w:t xml:space="preserve"> </w:t>
      </w:r>
      <w:bookmarkStart w:id="19592" w:name="_ETM_Q37_663612"/>
      <w:bookmarkEnd w:id="19592"/>
      <w:r>
        <w:rPr>
          <w:rFonts w:hint="eastAsia"/>
          <w:rtl/>
        </w:rPr>
        <w:t>–</w:t>
      </w:r>
      <w:r>
        <w:rPr>
          <w:rtl/>
        </w:rPr>
        <w:t xml:space="preserve"> תמשיך את </w:t>
      </w:r>
      <w:r>
        <w:rPr>
          <w:rFonts w:hint="cs"/>
          <w:rtl/>
        </w:rPr>
        <w:t>דבריך, יש לך עוד שתי דקות.</w:t>
      </w:r>
      <w:bookmarkStart w:id="19593" w:name="_ETM_Q37_665205"/>
      <w:bookmarkEnd w:id="19593"/>
    </w:p>
    <w:p w:rsidR="00776D32" w:rsidRDefault="00776D32" w:rsidP="00BD3CC6">
      <w:pPr>
        <w:rPr>
          <w:rtl/>
        </w:rPr>
      </w:pPr>
      <w:bookmarkStart w:id="19594" w:name="_ETM_Q37_665330"/>
      <w:bookmarkEnd w:id="19594"/>
    </w:p>
    <w:p w:rsidR="00776D32" w:rsidRDefault="00776D32" w:rsidP="00BD3CC6">
      <w:pPr>
        <w:pStyle w:val="-"/>
        <w:keepNext/>
        <w:rPr>
          <w:rtl/>
        </w:rPr>
      </w:pPr>
      <w:bookmarkStart w:id="19595" w:name="ET_speakercontinue_5786_91"/>
      <w:r w:rsidRPr="002A6E3F">
        <w:rPr>
          <w:rStyle w:val="TagStyle"/>
          <w:rtl/>
        </w:rPr>
        <w:t xml:space="preserve"> &lt;&lt; דובר_המשך &gt;&gt; </w:t>
      </w:r>
      <w:r>
        <w:rPr>
          <w:rtl/>
        </w:rPr>
        <w:t>אופיר כץ (הליכוד):</w:t>
      </w:r>
      <w:r w:rsidRPr="002A6E3F">
        <w:rPr>
          <w:rStyle w:val="TagStyle"/>
          <w:rtl/>
        </w:rPr>
        <w:t xml:space="preserve"> &lt;&lt; דובר_המשך &gt;&gt;</w:t>
      </w:r>
      <w:r>
        <w:rPr>
          <w:rtl/>
        </w:rPr>
        <w:t xml:space="preserve"> </w:t>
      </w:r>
      <w:bookmarkEnd w:id="19595"/>
    </w:p>
    <w:p w:rsidR="00776D32" w:rsidRDefault="00776D32" w:rsidP="005D1BD4">
      <w:pPr>
        <w:rPr>
          <w:rtl/>
        </w:rPr>
      </w:pPr>
    </w:p>
    <w:p w:rsidR="00776D32" w:rsidRDefault="00776D32" w:rsidP="00BD3CC6">
      <w:pPr>
        <w:rPr>
          <w:rtl/>
        </w:rPr>
      </w:pPr>
      <w:bookmarkStart w:id="19596" w:name="_ETM_Q37_667826"/>
      <w:bookmarkEnd w:id="19596"/>
      <w:r>
        <w:rPr>
          <w:rFonts w:hint="cs"/>
          <w:rtl/>
        </w:rPr>
        <w:t xml:space="preserve">אתם יודעים למה הוא לא </w:t>
      </w:r>
      <w:bookmarkStart w:id="19597" w:name="_ETM_Q37_665175"/>
      <w:bookmarkEnd w:id="19597"/>
      <w:r>
        <w:rPr>
          <w:rFonts w:hint="cs"/>
          <w:rtl/>
        </w:rPr>
        <w:t xml:space="preserve">מדבר על החוק – כי הם יודעים שאלה העובדות וזאת </w:t>
      </w:r>
      <w:bookmarkStart w:id="19598" w:name="_ETM_Q37_664720"/>
      <w:bookmarkEnd w:id="19598"/>
      <w:r>
        <w:rPr>
          <w:rFonts w:hint="cs"/>
          <w:rtl/>
        </w:rPr>
        <w:t xml:space="preserve">האמת, והם לא רוצים שזה יישמע. </w:t>
      </w:r>
      <w:bookmarkStart w:id="19599" w:name="_ETM_Q37_665394"/>
      <w:bookmarkStart w:id="19600" w:name="_ETM_Q37_665495"/>
      <w:bookmarkEnd w:id="19599"/>
      <w:bookmarkEnd w:id="19600"/>
      <w:r>
        <w:rPr>
          <w:rtl/>
        </w:rPr>
        <w:t xml:space="preserve">מי שהביא 100% </w:t>
      </w:r>
      <w:r>
        <w:rPr>
          <w:rFonts w:hint="cs"/>
          <w:rtl/>
        </w:rPr>
        <w:t xml:space="preserve">ללוחמי צה"ל זה אנחנו. </w:t>
      </w:r>
      <w:bookmarkStart w:id="19601" w:name="_ETM_Q37_672246"/>
      <w:bookmarkEnd w:id="19601"/>
    </w:p>
    <w:p w:rsidR="00776D32" w:rsidRDefault="00776D32" w:rsidP="00BD3CC6">
      <w:pPr>
        <w:rPr>
          <w:rtl/>
        </w:rPr>
      </w:pPr>
      <w:bookmarkStart w:id="19602" w:name="_ETM_Q37_670079"/>
      <w:bookmarkStart w:id="19603" w:name="_ETM_Q37_670185"/>
      <w:bookmarkEnd w:id="19602"/>
      <w:bookmarkEnd w:id="19603"/>
    </w:p>
    <w:p w:rsidR="00776D32" w:rsidRDefault="00776D32" w:rsidP="00BD3CC6">
      <w:pPr>
        <w:pStyle w:val="af5"/>
        <w:keepNext/>
        <w:rPr>
          <w:rtl/>
        </w:rPr>
      </w:pPr>
      <w:r w:rsidRPr="00DC3A01">
        <w:rPr>
          <w:rStyle w:val="TagStyle"/>
          <w:rtl/>
        </w:rPr>
        <w:t xml:space="preserve"> &lt;&lt; קריאה &gt;&gt; </w:t>
      </w:r>
      <w:r>
        <w:rPr>
          <w:rtl/>
        </w:rPr>
        <w:t>קריאות:</w:t>
      </w:r>
      <w:r w:rsidRPr="00DC3A01">
        <w:rPr>
          <w:rStyle w:val="TagStyle"/>
          <w:rtl/>
        </w:rPr>
        <w:t xml:space="preserve"> &lt;&lt; קריאה &gt;&gt;</w:t>
      </w:r>
      <w:r>
        <w:rPr>
          <w:rtl/>
        </w:rPr>
        <w:t xml:space="preserve"> </w:t>
      </w:r>
    </w:p>
    <w:p w:rsidR="00776D32" w:rsidRDefault="00776D32" w:rsidP="005D1BD4">
      <w:pPr>
        <w:rPr>
          <w:rtl/>
        </w:rPr>
      </w:pPr>
    </w:p>
    <w:p w:rsidR="00776D32" w:rsidRDefault="005D1BD4" w:rsidP="00BD3CC6">
      <w:pPr>
        <w:rPr>
          <w:rtl/>
        </w:rPr>
      </w:pPr>
      <w:r>
        <w:rPr>
          <w:rFonts w:hint="cs"/>
          <w:rtl/>
        </w:rPr>
        <w:t>– – –</w:t>
      </w:r>
      <w:r w:rsidR="00776D32">
        <w:rPr>
          <w:rFonts w:hint="cs"/>
          <w:rtl/>
        </w:rPr>
        <w:t xml:space="preserve"> </w:t>
      </w:r>
    </w:p>
    <w:p w:rsidR="00776D32" w:rsidRDefault="00776D32" w:rsidP="00BD3CC6">
      <w:pPr>
        <w:rPr>
          <w:rtl/>
        </w:rPr>
      </w:pPr>
    </w:p>
    <w:p w:rsidR="00776D32" w:rsidRDefault="00776D32" w:rsidP="00BD3CC6">
      <w:pPr>
        <w:pStyle w:val="-"/>
        <w:keepNext/>
        <w:rPr>
          <w:rtl/>
        </w:rPr>
      </w:pPr>
      <w:bookmarkStart w:id="19604" w:name="ET_speakercontinue_5786_92"/>
      <w:r w:rsidRPr="002A6E3F">
        <w:rPr>
          <w:rStyle w:val="TagStyle"/>
          <w:rtl/>
        </w:rPr>
        <w:t xml:space="preserve"> &lt;&lt; דובר_המשך &gt;&gt; </w:t>
      </w:r>
      <w:r>
        <w:rPr>
          <w:rtl/>
        </w:rPr>
        <w:t>אופיר כץ (הליכוד):</w:t>
      </w:r>
      <w:r w:rsidRPr="002A6E3F">
        <w:rPr>
          <w:rStyle w:val="TagStyle"/>
          <w:rtl/>
        </w:rPr>
        <w:t xml:space="preserve"> &lt;&lt; דובר_המשך &gt;&gt;</w:t>
      </w:r>
      <w:r>
        <w:rPr>
          <w:rtl/>
        </w:rPr>
        <w:t xml:space="preserve"> </w:t>
      </w:r>
      <w:bookmarkEnd w:id="19604"/>
    </w:p>
    <w:p w:rsidR="00776D32" w:rsidRDefault="00776D32" w:rsidP="005D1BD4">
      <w:pPr>
        <w:rPr>
          <w:rtl/>
        </w:rPr>
      </w:pPr>
    </w:p>
    <w:p w:rsidR="00776D32" w:rsidRDefault="00776D32" w:rsidP="00BD3CC6">
      <w:pPr>
        <w:rPr>
          <w:rtl/>
        </w:rPr>
      </w:pPr>
      <w:bookmarkStart w:id="19605" w:name="_ETM_Q37_677121"/>
      <w:bookmarkEnd w:id="19605"/>
      <w:r>
        <w:rPr>
          <w:rFonts w:hint="cs"/>
          <w:rtl/>
        </w:rPr>
        <w:t xml:space="preserve">בשנה שעברה העברנו ללוחמי צה"ל, והיום </w:t>
      </w:r>
      <w:r>
        <w:rPr>
          <w:rtl/>
        </w:rPr>
        <w:t>לוחמי צה"ל נהנים מזה בזכותנו</w:t>
      </w:r>
      <w:r>
        <w:rPr>
          <w:rFonts w:hint="cs"/>
          <w:rtl/>
        </w:rPr>
        <w:t>,</w:t>
      </w:r>
      <w:r>
        <w:rPr>
          <w:rtl/>
        </w:rPr>
        <w:t xml:space="preserve"> כי אתם לא הצלחתם להעביר</w:t>
      </w:r>
      <w:r>
        <w:rPr>
          <w:rFonts w:hint="cs"/>
          <w:rtl/>
        </w:rPr>
        <w:t>.</w:t>
      </w:r>
      <w:bookmarkStart w:id="19606" w:name="_ETM_Q37_680399"/>
      <w:bookmarkEnd w:id="19606"/>
    </w:p>
    <w:p w:rsidR="00776D32" w:rsidRDefault="00776D32" w:rsidP="00BD3CC6">
      <w:pPr>
        <w:rPr>
          <w:rtl/>
        </w:rPr>
      </w:pPr>
    </w:p>
    <w:p w:rsidR="00776D32" w:rsidRDefault="00776D32" w:rsidP="00BD3CC6">
      <w:pPr>
        <w:pStyle w:val="af5"/>
        <w:keepNext/>
        <w:rPr>
          <w:rtl/>
        </w:rPr>
      </w:pPr>
      <w:bookmarkStart w:id="19607" w:name="ET_interruption_6151_93"/>
      <w:r w:rsidRPr="002A6E3F">
        <w:rPr>
          <w:rStyle w:val="TagStyle"/>
          <w:rtl/>
        </w:rPr>
        <w:t xml:space="preserve"> &lt;&lt; קריאה &gt;&gt; </w:t>
      </w:r>
      <w:r>
        <w:rPr>
          <w:rtl/>
        </w:rPr>
        <w:t>רון כץ (יש עתיד):</w:t>
      </w:r>
      <w:r w:rsidRPr="002A6E3F">
        <w:rPr>
          <w:rStyle w:val="TagStyle"/>
          <w:rtl/>
        </w:rPr>
        <w:t xml:space="preserve"> &lt;&lt; קריאה &gt;&gt;</w:t>
      </w:r>
      <w:r>
        <w:rPr>
          <w:rtl/>
        </w:rPr>
        <w:t xml:space="preserve"> </w:t>
      </w:r>
      <w:bookmarkEnd w:id="19607"/>
    </w:p>
    <w:p w:rsidR="00776D32" w:rsidRDefault="00776D32" w:rsidP="005D1BD4">
      <w:pPr>
        <w:rPr>
          <w:rtl/>
        </w:rPr>
      </w:pPr>
    </w:p>
    <w:p w:rsidR="00776D32" w:rsidRDefault="00776D32" w:rsidP="00BD3CC6">
      <w:pPr>
        <w:rPr>
          <w:rtl/>
        </w:rPr>
      </w:pPr>
      <w:bookmarkStart w:id="19608" w:name="_ETM_Q37_683987"/>
      <w:bookmarkStart w:id="19609" w:name="_ETM_Q37_684272"/>
      <w:bookmarkStart w:id="19610" w:name="_ETM_Q37_684374"/>
      <w:bookmarkEnd w:id="19608"/>
      <w:bookmarkEnd w:id="19609"/>
      <w:bookmarkEnd w:id="19610"/>
      <w:r>
        <w:rPr>
          <w:rFonts w:hint="cs"/>
          <w:rtl/>
        </w:rPr>
        <w:t xml:space="preserve">זאת האמת, האמת </w:t>
      </w:r>
      <w:bookmarkStart w:id="19611" w:name="_ETM_Q37_678889"/>
      <w:bookmarkEnd w:id="19611"/>
      <w:r>
        <w:rPr>
          <w:rFonts w:hint="cs"/>
          <w:rtl/>
        </w:rPr>
        <w:t xml:space="preserve">היא שהפלת חוק של גדי איזנקוט. </w:t>
      </w:r>
    </w:p>
    <w:p w:rsidR="00776D32" w:rsidRDefault="00776D32" w:rsidP="00BD3CC6">
      <w:pPr>
        <w:ind w:firstLine="0"/>
        <w:rPr>
          <w:rtl/>
        </w:rPr>
      </w:pPr>
      <w:bookmarkStart w:id="19612" w:name="_ETM_Q37_684025"/>
      <w:bookmarkStart w:id="19613" w:name="_ETM_Q37_684214"/>
      <w:bookmarkStart w:id="19614" w:name="_ETM_Q37_684235"/>
      <w:bookmarkStart w:id="19615" w:name="_ETM_Q37_684302"/>
      <w:bookmarkEnd w:id="19612"/>
      <w:bookmarkEnd w:id="19613"/>
      <w:bookmarkEnd w:id="19614"/>
      <w:bookmarkEnd w:id="19615"/>
    </w:p>
    <w:p w:rsidR="00776D32" w:rsidRDefault="00776D32" w:rsidP="00BD3CC6">
      <w:pPr>
        <w:pStyle w:val="-"/>
        <w:keepNext/>
        <w:rPr>
          <w:rtl/>
        </w:rPr>
      </w:pPr>
      <w:bookmarkStart w:id="19616" w:name="ET_speakercontinue_5786_96"/>
      <w:r w:rsidRPr="006A3916">
        <w:rPr>
          <w:rStyle w:val="TagStyle"/>
          <w:rtl/>
        </w:rPr>
        <w:t xml:space="preserve"> &lt;&lt; דובר_המשך &gt;&gt; </w:t>
      </w:r>
      <w:r>
        <w:rPr>
          <w:rtl/>
        </w:rPr>
        <w:t>אופיר כץ (הליכוד):</w:t>
      </w:r>
      <w:r w:rsidRPr="006A3916">
        <w:rPr>
          <w:rStyle w:val="TagStyle"/>
          <w:rtl/>
        </w:rPr>
        <w:t xml:space="preserve"> &lt;&lt; דובר_המשך &gt;&gt;</w:t>
      </w:r>
      <w:r>
        <w:rPr>
          <w:rtl/>
        </w:rPr>
        <w:t xml:space="preserve"> </w:t>
      </w:r>
      <w:bookmarkStart w:id="19617" w:name="_ETM_Q37_685013"/>
      <w:bookmarkEnd w:id="19616"/>
      <w:bookmarkEnd w:id="19617"/>
    </w:p>
    <w:p w:rsidR="00776D32" w:rsidRPr="00E35841" w:rsidRDefault="00776D32" w:rsidP="00BD3CC6">
      <w:pPr>
        <w:rPr>
          <w:rtl/>
          <w:lang w:eastAsia="he-IL"/>
        </w:rPr>
      </w:pPr>
    </w:p>
    <w:p w:rsidR="00776D32" w:rsidRDefault="00776D32" w:rsidP="00BD3CC6">
      <w:pPr>
        <w:rPr>
          <w:rtl/>
        </w:rPr>
      </w:pPr>
      <w:bookmarkStart w:id="19618" w:name="_ETM_Q37_680524"/>
      <w:bookmarkStart w:id="19619" w:name="_ETM_Q37_680604"/>
      <w:bookmarkStart w:id="19620" w:name="_ETM_Q37_680677"/>
      <w:bookmarkEnd w:id="19618"/>
      <w:bookmarkEnd w:id="19619"/>
      <w:bookmarkEnd w:id="19620"/>
      <w:r>
        <w:rPr>
          <w:rFonts w:hint="cs"/>
          <w:rtl/>
        </w:rPr>
        <w:t xml:space="preserve">החוק שעבר היום </w:t>
      </w:r>
      <w:r>
        <w:rPr>
          <w:rtl/>
        </w:rPr>
        <w:t xml:space="preserve">מדבר </w:t>
      </w:r>
      <w:r>
        <w:rPr>
          <w:rFonts w:hint="cs"/>
          <w:rtl/>
        </w:rPr>
        <w:t xml:space="preserve">על 100% </w:t>
      </w:r>
      <w:r w:rsidR="00C82DCA">
        <w:rPr>
          <w:rFonts w:hint="cs"/>
          <w:rtl/>
        </w:rPr>
        <w:t>ל</w:t>
      </w:r>
      <w:r>
        <w:rPr>
          <w:rFonts w:hint="cs"/>
          <w:rtl/>
        </w:rPr>
        <w:t>לוחמי</w:t>
      </w:r>
      <w:bookmarkStart w:id="19621" w:name="_ETM_Q37_686860"/>
      <w:bookmarkEnd w:id="19621"/>
      <w:r>
        <w:rPr>
          <w:rFonts w:hint="cs"/>
          <w:rtl/>
        </w:rPr>
        <w:t xml:space="preserve"> צה"ל כשאנחנו </w:t>
      </w:r>
      <w:r w:rsidR="005D1BD4">
        <w:rPr>
          <w:rFonts w:hint="cs"/>
          <w:rtl/>
        </w:rPr>
        <w:t>– –</w:t>
      </w:r>
      <w:r>
        <w:rPr>
          <w:rFonts w:hint="cs"/>
          <w:rtl/>
        </w:rPr>
        <w:t xml:space="preserve"> </w:t>
      </w:r>
    </w:p>
    <w:p w:rsidR="00776D32" w:rsidRDefault="00776D32" w:rsidP="00BD3CC6">
      <w:pPr>
        <w:ind w:firstLine="0"/>
        <w:rPr>
          <w:rtl/>
        </w:rPr>
      </w:pPr>
      <w:bookmarkStart w:id="19622" w:name="_ETM_Q37_686896"/>
      <w:bookmarkStart w:id="19623" w:name="_ETM_Q37_686989"/>
      <w:bookmarkStart w:id="19624" w:name="_ETM_Q37_687040"/>
      <w:bookmarkStart w:id="19625" w:name="_ETM_Q37_687135"/>
      <w:bookmarkEnd w:id="19622"/>
      <w:bookmarkEnd w:id="19623"/>
      <w:bookmarkEnd w:id="19624"/>
      <w:bookmarkEnd w:id="19625"/>
    </w:p>
    <w:p w:rsidR="00776D32" w:rsidRDefault="00776D32" w:rsidP="00BD3CC6">
      <w:pPr>
        <w:pStyle w:val="af5"/>
        <w:keepNext/>
        <w:rPr>
          <w:rtl/>
        </w:rPr>
      </w:pPr>
      <w:bookmarkStart w:id="19626" w:name="ET_interruption_6151_97"/>
      <w:r w:rsidRPr="006A3916">
        <w:rPr>
          <w:rStyle w:val="TagStyle"/>
          <w:rtl/>
        </w:rPr>
        <w:t xml:space="preserve"> &lt;&lt; קריאה &gt;&gt; </w:t>
      </w:r>
      <w:r>
        <w:rPr>
          <w:rtl/>
        </w:rPr>
        <w:t>רון כץ (יש עתיד):</w:t>
      </w:r>
      <w:r w:rsidRPr="006A3916">
        <w:rPr>
          <w:rStyle w:val="TagStyle"/>
          <w:rtl/>
        </w:rPr>
        <w:t xml:space="preserve"> &lt;&lt; קריאה &gt;&gt;</w:t>
      </w:r>
      <w:r>
        <w:rPr>
          <w:rtl/>
        </w:rPr>
        <w:t xml:space="preserve"> </w:t>
      </w:r>
      <w:bookmarkEnd w:id="19626"/>
    </w:p>
    <w:p w:rsidR="00776D32" w:rsidRDefault="00776D32" w:rsidP="005D1BD4">
      <w:pPr>
        <w:rPr>
          <w:rtl/>
        </w:rPr>
      </w:pPr>
    </w:p>
    <w:p w:rsidR="00776D32" w:rsidRDefault="00776D32" w:rsidP="00BD3CC6">
      <w:pPr>
        <w:rPr>
          <w:rtl/>
        </w:rPr>
      </w:pPr>
      <w:bookmarkStart w:id="19627" w:name="_ETM_Q37_685817"/>
      <w:bookmarkEnd w:id="19627"/>
      <w:r>
        <w:rPr>
          <w:rFonts w:hint="cs"/>
          <w:rtl/>
        </w:rPr>
        <w:t>תת</w:t>
      </w:r>
      <w:bookmarkStart w:id="19628" w:name="_ETM_Q37_686111"/>
      <w:bookmarkStart w:id="19629" w:name="_ETM_Q37_686233"/>
      <w:bookmarkEnd w:id="19628"/>
      <w:bookmarkEnd w:id="19629"/>
      <w:r>
        <w:rPr>
          <w:rFonts w:hint="cs"/>
          <w:rtl/>
        </w:rPr>
        <w:t xml:space="preserve">בייש לך. תתבייש, חוק של </w:t>
      </w:r>
      <w:bookmarkStart w:id="19630" w:name="_ETM_Q37_687195"/>
      <w:bookmarkEnd w:id="19630"/>
      <w:r>
        <w:rPr>
          <w:rFonts w:hint="cs"/>
          <w:rtl/>
        </w:rPr>
        <w:t>גדי איזנקוט.</w:t>
      </w:r>
      <w:bookmarkStart w:id="19631" w:name="_ETM_Q37_687304"/>
      <w:bookmarkEnd w:id="19631"/>
      <w:r>
        <w:rPr>
          <w:rFonts w:hint="cs"/>
          <w:rtl/>
        </w:rPr>
        <w:t xml:space="preserve"> </w:t>
      </w:r>
    </w:p>
    <w:p w:rsidR="00776D32" w:rsidRDefault="00776D32" w:rsidP="00BD3CC6">
      <w:pPr>
        <w:ind w:firstLine="0"/>
        <w:rPr>
          <w:rtl/>
        </w:rPr>
      </w:pPr>
      <w:bookmarkStart w:id="19632" w:name="_ETM_Q37_688289"/>
      <w:bookmarkStart w:id="19633" w:name="_ETM_Q37_688316"/>
      <w:bookmarkStart w:id="19634" w:name="_ETM_Q37_688395"/>
      <w:bookmarkEnd w:id="19632"/>
      <w:bookmarkEnd w:id="19633"/>
      <w:bookmarkEnd w:id="19634"/>
    </w:p>
    <w:p w:rsidR="00776D32" w:rsidRDefault="00776D32" w:rsidP="00BD3CC6">
      <w:pPr>
        <w:pStyle w:val="-"/>
        <w:keepNext/>
        <w:rPr>
          <w:rtl/>
        </w:rPr>
      </w:pPr>
      <w:bookmarkStart w:id="19635" w:name="ET_speakercontinue_5786_98"/>
      <w:r w:rsidRPr="006A3916">
        <w:rPr>
          <w:rStyle w:val="TagStyle"/>
          <w:rtl/>
        </w:rPr>
        <w:t xml:space="preserve"> &lt;&lt; דובר_המשך &gt;&gt; </w:t>
      </w:r>
      <w:r>
        <w:rPr>
          <w:rtl/>
        </w:rPr>
        <w:t>אופיר כץ (הליכוד):</w:t>
      </w:r>
      <w:r w:rsidRPr="006A3916">
        <w:rPr>
          <w:rStyle w:val="TagStyle"/>
          <w:rtl/>
        </w:rPr>
        <w:t xml:space="preserve"> &lt;&lt; דובר_המשך &gt;&gt;</w:t>
      </w:r>
      <w:r>
        <w:rPr>
          <w:rtl/>
        </w:rPr>
        <w:t xml:space="preserve"> </w:t>
      </w:r>
      <w:bookmarkEnd w:id="19635"/>
    </w:p>
    <w:p w:rsidR="00776D32" w:rsidRDefault="00776D32" w:rsidP="005D1BD4">
      <w:pPr>
        <w:rPr>
          <w:rtl/>
        </w:rPr>
      </w:pPr>
    </w:p>
    <w:p w:rsidR="00776D32" w:rsidRDefault="005D1BD4" w:rsidP="00BD3CC6">
      <w:pPr>
        <w:rPr>
          <w:rtl/>
        </w:rPr>
      </w:pPr>
      <w:bookmarkStart w:id="19636" w:name="_ETM_Q37_688880"/>
      <w:bookmarkEnd w:id="19636"/>
      <w:r>
        <w:rPr>
          <w:rFonts w:hint="cs"/>
          <w:rtl/>
        </w:rPr>
        <w:t>– –</w:t>
      </w:r>
      <w:r w:rsidR="00776D32">
        <w:rPr>
          <w:rFonts w:hint="cs"/>
          <w:rtl/>
        </w:rPr>
        <w:t xml:space="preserve"> אנחנו כבר העברנו את זה. </w:t>
      </w:r>
      <w:bookmarkStart w:id="19637" w:name="_ETM_Q37_690149"/>
      <w:bookmarkStart w:id="19638" w:name="_ETM_Q37_690259"/>
      <w:bookmarkStart w:id="19639" w:name="_ETM_Q37_690324"/>
      <w:bookmarkStart w:id="19640" w:name="_ETM_Q37_690411"/>
      <w:bookmarkStart w:id="19641" w:name="_ETM_Q37_692471"/>
      <w:bookmarkStart w:id="19642" w:name="_ETM_Q37_692548"/>
      <w:bookmarkEnd w:id="19637"/>
      <w:bookmarkEnd w:id="19638"/>
      <w:bookmarkEnd w:id="19639"/>
      <w:bookmarkEnd w:id="19640"/>
      <w:bookmarkEnd w:id="19641"/>
      <w:bookmarkEnd w:id="19642"/>
    </w:p>
    <w:p w:rsidR="00776D32" w:rsidRDefault="00776D32" w:rsidP="00BD3CC6">
      <w:pPr>
        <w:rPr>
          <w:rtl/>
        </w:rPr>
      </w:pPr>
    </w:p>
    <w:p w:rsidR="00776D32" w:rsidRDefault="00776D32" w:rsidP="00BD3CC6">
      <w:pPr>
        <w:pStyle w:val="af5"/>
        <w:keepNext/>
        <w:rPr>
          <w:rtl/>
        </w:rPr>
      </w:pPr>
      <w:bookmarkStart w:id="19643" w:name="ET_interruption_6151_99"/>
      <w:r w:rsidRPr="006A3916">
        <w:rPr>
          <w:rStyle w:val="TagStyle"/>
          <w:rtl/>
        </w:rPr>
        <w:t xml:space="preserve"> &lt;&lt; קריאה &gt;&gt; </w:t>
      </w:r>
      <w:r>
        <w:rPr>
          <w:rtl/>
        </w:rPr>
        <w:t>רון כץ (יש עתיד):</w:t>
      </w:r>
      <w:r w:rsidRPr="006A3916">
        <w:rPr>
          <w:rStyle w:val="TagStyle"/>
          <w:rtl/>
        </w:rPr>
        <w:t xml:space="preserve"> &lt;&lt; קריאה &gt;&gt;</w:t>
      </w:r>
      <w:r>
        <w:rPr>
          <w:rtl/>
        </w:rPr>
        <w:t xml:space="preserve"> </w:t>
      </w:r>
      <w:bookmarkEnd w:id="19643"/>
    </w:p>
    <w:p w:rsidR="00776D32" w:rsidRDefault="00776D32" w:rsidP="005D1BD4">
      <w:pPr>
        <w:rPr>
          <w:rtl/>
        </w:rPr>
      </w:pPr>
    </w:p>
    <w:p w:rsidR="00776D32" w:rsidRDefault="00776D32" w:rsidP="00BD3CC6">
      <w:pPr>
        <w:rPr>
          <w:rtl/>
        </w:rPr>
      </w:pPr>
      <w:bookmarkStart w:id="19644" w:name="_ETM_Q37_692867"/>
      <w:bookmarkStart w:id="19645" w:name="_ETM_Q37_693211"/>
      <w:bookmarkEnd w:id="19644"/>
      <w:bookmarkEnd w:id="19645"/>
      <w:r>
        <w:rPr>
          <w:rFonts w:hint="cs"/>
          <w:rtl/>
        </w:rPr>
        <w:t xml:space="preserve">לא </w:t>
      </w:r>
      <w:bookmarkStart w:id="19646" w:name="_ETM_Q37_693408"/>
      <w:bookmarkEnd w:id="19646"/>
      <w:r>
        <w:rPr>
          <w:rFonts w:hint="cs"/>
          <w:rtl/>
        </w:rPr>
        <w:t xml:space="preserve">יכולתם להתעלות </w:t>
      </w:r>
      <w:bookmarkStart w:id="19647" w:name="_ETM_Q37_690273"/>
      <w:bookmarkEnd w:id="19647"/>
      <w:r>
        <w:rPr>
          <w:rFonts w:hint="cs"/>
          <w:rtl/>
        </w:rPr>
        <w:t>מעל הפוליטיקה?</w:t>
      </w:r>
    </w:p>
    <w:p w:rsidR="00776D32" w:rsidRDefault="00776D32" w:rsidP="00BD3CC6">
      <w:pPr>
        <w:ind w:firstLine="0"/>
        <w:rPr>
          <w:rtl/>
        </w:rPr>
      </w:pPr>
      <w:bookmarkStart w:id="19648" w:name="_ETM_Q37_688713"/>
      <w:bookmarkStart w:id="19649" w:name="_ETM_Q37_688850"/>
      <w:bookmarkStart w:id="19650" w:name="_ETM_Q37_688915"/>
      <w:bookmarkStart w:id="19651" w:name="_ETM_Q37_688998"/>
      <w:bookmarkEnd w:id="19648"/>
      <w:bookmarkEnd w:id="19649"/>
      <w:bookmarkEnd w:id="19650"/>
      <w:bookmarkEnd w:id="19651"/>
    </w:p>
    <w:p w:rsidR="00776D32" w:rsidRDefault="00776D32" w:rsidP="00BD3CC6">
      <w:pPr>
        <w:pStyle w:val="-"/>
        <w:keepNext/>
        <w:rPr>
          <w:rtl/>
        </w:rPr>
      </w:pPr>
      <w:bookmarkStart w:id="19652" w:name="ET_speakercontinue_5786_100"/>
      <w:r w:rsidRPr="006A3916">
        <w:rPr>
          <w:rStyle w:val="TagStyle"/>
          <w:rtl/>
        </w:rPr>
        <w:t xml:space="preserve"> &lt;&lt; דובר_המשך &gt;&gt; </w:t>
      </w:r>
      <w:r>
        <w:rPr>
          <w:rtl/>
        </w:rPr>
        <w:t>אופיר כץ (הליכוד):</w:t>
      </w:r>
      <w:r w:rsidRPr="006A3916">
        <w:rPr>
          <w:rStyle w:val="TagStyle"/>
          <w:rtl/>
        </w:rPr>
        <w:t xml:space="preserve"> &lt;&lt; דובר_המשך &gt;&gt;</w:t>
      </w:r>
      <w:r>
        <w:rPr>
          <w:rtl/>
        </w:rPr>
        <w:t xml:space="preserve"> </w:t>
      </w:r>
      <w:bookmarkEnd w:id="19652"/>
    </w:p>
    <w:p w:rsidR="00776D32" w:rsidRDefault="00776D32" w:rsidP="005D1BD4">
      <w:pPr>
        <w:rPr>
          <w:rtl/>
        </w:rPr>
      </w:pPr>
      <w:bookmarkStart w:id="19653" w:name="_ETM_Q37_690567"/>
      <w:bookmarkEnd w:id="19653"/>
    </w:p>
    <w:p w:rsidR="00776D32" w:rsidRDefault="00776D32" w:rsidP="00BD3CC6">
      <w:pPr>
        <w:rPr>
          <w:rtl/>
        </w:rPr>
      </w:pPr>
      <w:r>
        <w:rPr>
          <w:rFonts w:hint="cs"/>
          <w:rtl/>
        </w:rPr>
        <w:t xml:space="preserve">העברנו </w:t>
      </w:r>
      <w:bookmarkStart w:id="19654" w:name="_ETM_Q37_689848"/>
      <w:bookmarkEnd w:id="19654"/>
      <w:r>
        <w:rPr>
          <w:rtl/>
        </w:rPr>
        <w:t>100% מימון ללוחמי צה"ל</w:t>
      </w:r>
      <w:r>
        <w:rPr>
          <w:rFonts w:hint="cs"/>
          <w:rtl/>
        </w:rPr>
        <w:t>,</w:t>
      </w:r>
      <w:r>
        <w:rPr>
          <w:rtl/>
        </w:rPr>
        <w:t xml:space="preserve"> העברנו לפני שנה</w:t>
      </w:r>
      <w:r>
        <w:rPr>
          <w:rFonts w:hint="cs"/>
          <w:rtl/>
        </w:rPr>
        <w:t>.</w:t>
      </w:r>
      <w:r>
        <w:rPr>
          <w:rtl/>
        </w:rPr>
        <w:t xml:space="preserve"> </w:t>
      </w:r>
    </w:p>
    <w:p w:rsidR="00776D32" w:rsidRDefault="00776D32" w:rsidP="00BD3CC6">
      <w:pPr>
        <w:rPr>
          <w:rtl/>
        </w:rPr>
      </w:pPr>
      <w:bookmarkStart w:id="19655" w:name="_ETM_Q37_691546"/>
      <w:bookmarkStart w:id="19656" w:name="_ETM_Q37_691648"/>
      <w:bookmarkEnd w:id="19655"/>
      <w:bookmarkEnd w:id="19656"/>
    </w:p>
    <w:p w:rsidR="00776D32" w:rsidRDefault="00776D32" w:rsidP="00BD3CC6">
      <w:pPr>
        <w:pStyle w:val="af5"/>
        <w:keepNext/>
        <w:rPr>
          <w:rtl/>
        </w:rPr>
      </w:pPr>
      <w:bookmarkStart w:id="19657" w:name="_ETM_Q37_691690"/>
      <w:bookmarkStart w:id="19658" w:name="_ETM_Q37_691808"/>
      <w:bookmarkStart w:id="19659" w:name="_ETM_Q37_691834"/>
      <w:bookmarkEnd w:id="19657"/>
      <w:bookmarkEnd w:id="19658"/>
      <w:bookmarkEnd w:id="19659"/>
      <w:r w:rsidRPr="006A3916">
        <w:rPr>
          <w:rStyle w:val="TagStyle"/>
          <w:rtl/>
        </w:rPr>
        <w:t xml:space="preserve">&lt;&lt; קריאה &gt;&gt; </w:t>
      </w:r>
      <w:r>
        <w:rPr>
          <w:rtl/>
        </w:rPr>
        <w:t>רון כץ (יש עתיד):</w:t>
      </w:r>
      <w:r w:rsidRPr="006A3916">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לא יכולתם להתעלות מעל הפוליטיקה? בושה. בושה.</w:t>
      </w:r>
    </w:p>
    <w:p w:rsidR="00776D32" w:rsidRDefault="00776D32" w:rsidP="00BD3CC6">
      <w:pPr>
        <w:ind w:firstLine="0"/>
        <w:rPr>
          <w:rtl/>
        </w:rPr>
      </w:pPr>
    </w:p>
    <w:p w:rsidR="00776D32" w:rsidRDefault="00776D32" w:rsidP="00BD3CC6">
      <w:pPr>
        <w:pStyle w:val="-"/>
        <w:keepNext/>
        <w:rPr>
          <w:rtl/>
        </w:rPr>
      </w:pPr>
      <w:bookmarkStart w:id="19660" w:name="ET_speakercontinue_5786_101"/>
      <w:r w:rsidRPr="006A3916">
        <w:rPr>
          <w:rStyle w:val="TagStyle"/>
          <w:rtl/>
        </w:rPr>
        <w:t xml:space="preserve"> &lt;&lt; דובר_המשך &gt;&gt; </w:t>
      </w:r>
      <w:r>
        <w:rPr>
          <w:rtl/>
        </w:rPr>
        <w:t>אופיר כץ (הליכוד):</w:t>
      </w:r>
      <w:r w:rsidRPr="006A3916">
        <w:rPr>
          <w:rStyle w:val="TagStyle"/>
          <w:rtl/>
        </w:rPr>
        <w:t xml:space="preserve"> &lt;&lt; דובר_המשך &gt;&gt;</w:t>
      </w:r>
      <w:r>
        <w:rPr>
          <w:rtl/>
        </w:rPr>
        <w:t xml:space="preserve"> </w:t>
      </w:r>
      <w:bookmarkEnd w:id="19660"/>
    </w:p>
    <w:p w:rsidR="00776D32" w:rsidRDefault="00776D32" w:rsidP="005D1BD4">
      <w:pPr>
        <w:rPr>
          <w:rtl/>
        </w:rPr>
      </w:pPr>
    </w:p>
    <w:p w:rsidR="00776D32" w:rsidRDefault="00776D32" w:rsidP="00BD3CC6">
      <w:pPr>
        <w:rPr>
          <w:rtl/>
        </w:rPr>
      </w:pPr>
      <w:bookmarkStart w:id="19661" w:name="_ETM_Q37_693731"/>
      <w:bookmarkEnd w:id="19661"/>
      <w:r>
        <w:rPr>
          <w:rFonts w:hint="cs"/>
          <w:rtl/>
        </w:rPr>
        <w:t xml:space="preserve">היום לוחמי </w:t>
      </w:r>
      <w:bookmarkStart w:id="19662" w:name="_ETM_Q37_699397"/>
      <w:bookmarkEnd w:id="19662"/>
      <w:r>
        <w:rPr>
          <w:rFonts w:hint="cs"/>
          <w:rtl/>
        </w:rPr>
        <w:t xml:space="preserve">צה"ל מקבלים מימון מלא בזכותנו </w:t>
      </w:r>
      <w:r w:rsidR="005D1BD4">
        <w:rPr>
          <w:rFonts w:hint="cs"/>
          <w:rtl/>
        </w:rPr>
        <w:t>– –</w:t>
      </w:r>
    </w:p>
    <w:p w:rsidR="00776D32" w:rsidRDefault="00776D32" w:rsidP="00BD3CC6">
      <w:pPr>
        <w:ind w:firstLine="0"/>
        <w:rPr>
          <w:rtl/>
        </w:rPr>
      </w:pPr>
      <w:bookmarkStart w:id="19663" w:name="_ETM_Q37_694275"/>
      <w:bookmarkStart w:id="19664" w:name="_ETM_Q37_694344"/>
      <w:bookmarkStart w:id="19665" w:name="_ETM_Q37_694399"/>
      <w:bookmarkStart w:id="19666" w:name="_ETM_Q37_694469"/>
      <w:bookmarkEnd w:id="19663"/>
      <w:bookmarkEnd w:id="19664"/>
      <w:bookmarkEnd w:id="19665"/>
      <w:bookmarkEnd w:id="19666"/>
    </w:p>
    <w:p w:rsidR="00776D32" w:rsidRDefault="00776D32" w:rsidP="00BD3CC6">
      <w:pPr>
        <w:pStyle w:val="af5"/>
        <w:keepNext/>
        <w:rPr>
          <w:rtl/>
        </w:rPr>
      </w:pPr>
      <w:bookmarkStart w:id="19667" w:name="ET_interruption_5300_102"/>
      <w:r w:rsidRPr="00BD4C00">
        <w:rPr>
          <w:rStyle w:val="TagStyle"/>
          <w:rtl/>
        </w:rPr>
        <w:t xml:space="preserve"> &lt;&lt; קריאה &gt;&gt; </w:t>
      </w:r>
      <w:r>
        <w:rPr>
          <w:rtl/>
        </w:rPr>
        <w:t>מירב בן ארי (יש עתיד):</w:t>
      </w:r>
      <w:r w:rsidRPr="00BD4C00">
        <w:rPr>
          <w:rStyle w:val="TagStyle"/>
          <w:rtl/>
        </w:rPr>
        <w:t xml:space="preserve"> &lt;&lt; קריאה &gt;&gt;</w:t>
      </w:r>
      <w:r>
        <w:rPr>
          <w:rtl/>
        </w:rPr>
        <w:t xml:space="preserve"> </w:t>
      </w:r>
      <w:bookmarkEnd w:id="19667"/>
    </w:p>
    <w:p w:rsidR="00776D32" w:rsidRDefault="00776D32" w:rsidP="005D1BD4">
      <w:pPr>
        <w:rPr>
          <w:rtl/>
        </w:rPr>
      </w:pPr>
    </w:p>
    <w:p w:rsidR="00776D32" w:rsidRDefault="00776D32" w:rsidP="00BD3CC6">
      <w:pPr>
        <w:rPr>
          <w:rtl/>
        </w:rPr>
      </w:pPr>
      <w:bookmarkStart w:id="19668" w:name="_ETM_Q37_696952"/>
      <w:bookmarkEnd w:id="19668"/>
      <w:r>
        <w:rPr>
          <w:rFonts w:hint="cs"/>
          <w:rtl/>
        </w:rPr>
        <w:t>די, די, די.</w:t>
      </w:r>
    </w:p>
    <w:p w:rsidR="00776D32" w:rsidRDefault="00776D32" w:rsidP="00BD3CC6">
      <w:pPr>
        <w:ind w:firstLine="0"/>
        <w:rPr>
          <w:rtl/>
        </w:rPr>
      </w:pPr>
      <w:bookmarkStart w:id="19669" w:name="_ETM_Q37_699896"/>
      <w:bookmarkStart w:id="19670" w:name="_ETM_Q37_700085"/>
      <w:bookmarkStart w:id="19671" w:name="_ETM_Q37_700110"/>
      <w:bookmarkStart w:id="19672" w:name="_ETM_Q37_700185"/>
      <w:bookmarkEnd w:id="19669"/>
      <w:bookmarkEnd w:id="19670"/>
      <w:bookmarkEnd w:id="19671"/>
      <w:bookmarkEnd w:id="19672"/>
    </w:p>
    <w:p w:rsidR="00776D32" w:rsidRDefault="00776D32" w:rsidP="00BD3CC6">
      <w:pPr>
        <w:pStyle w:val="-"/>
        <w:keepNext/>
        <w:rPr>
          <w:rtl/>
        </w:rPr>
      </w:pPr>
      <w:bookmarkStart w:id="19673" w:name="ET_speakercontinue_5786_103"/>
      <w:r w:rsidRPr="00BD4C00">
        <w:rPr>
          <w:rStyle w:val="TagStyle"/>
          <w:rtl/>
        </w:rPr>
        <w:t xml:space="preserve"> &lt;&lt; דובר_המשך &gt;&gt; </w:t>
      </w:r>
      <w:r>
        <w:rPr>
          <w:rtl/>
        </w:rPr>
        <w:t>אופיר כץ (הליכוד):</w:t>
      </w:r>
      <w:r w:rsidRPr="00BD4C00">
        <w:rPr>
          <w:rStyle w:val="TagStyle"/>
          <w:rtl/>
        </w:rPr>
        <w:t xml:space="preserve"> &lt;&lt; דובר_המשך &gt;&gt;</w:t>
      </w:r>
      <w:r>
        <w:rPr>
          <w:rtl/>
        </w:rPr>
        <w:t xml:space="preserve"> </w:t>
      </w:r>
      <w:bookmarkEnd w:id="19673"/>
    </w:p>
    <w:p w:rsidR="00776D32" w:rsidRDefault="00776D32" w:rsidP="005D1BD4">
      <w:pPr>
        <w:rPr>
          <w:rtl/>
        </w:rPr>
      </w:pPr>
    </w:p>
    <w:p w:rsidR="00776D32" w:rsidRDefault="005D1BD4" w:rsidP="00BD3CC6">
      <w:pPr>
        <w:rPr>
          <w:rtl/>
        </w:rPr>
      </w:pPr>
      <w:bookmarkStart w:id="19674" w:name="_ETM_Q37_696606"/>
      <w:bookmarkEnd w:id="19674"/>
      <w:r>
        <w:rPr>
          <w:rFonts w:hint="cs"/>
          <w:rtl/>
        </w:rPr>
        <w:t>– –</w:t>
      </w:r>
      <w:r w:rsidR="00776D32">
        <w:rPr>
          <w:rFonts w:hint="cs"/>
          <w:rtl/>
        </w:rPr>
        <w:t xml:space="preserve"> כי כשאתם </w:t>
      </w:r>
      <w:r w:rsidR="00776D32">
        <w:rPr>
          <w:rtl/>
        </w:rPr>
        <w:t>הייתם בשלטון</w:t>
      </w:r>
      <w:r w:rsidR="00776D32">
        <w:rPr>
          <w:rFonts w:hint="cs"/>
          <w:rtl/>
        </w:rPr>
        <w:t>,</w:t>
      </w:r>
      <w:r w:rsidR="00776D32">
        <w:rPr>
          <w:rtl/>
        </w:rPr>
        <w:t xml:space="preserve"> </w:t>
      </w:r>
      <w:r w:rsidR="00776D32">
        <w:rPr>
          <w:rFonts w:hint="cs"/>
          <w:rtl/>
        </w:rPr>
        <w:t xml:space="preserve">לא הצלחתם </w:t>
      </w:r>
      <w:bookmarkStart w:id="19675" w:name="_ETM_Q37_704275"/>
      <w:bookmarkEnd w:id="19675"/>
      <w:r w:rsidR="00776D32">
        <w:rPr>
          <w:rFonts w:hint="cs"/>
          <w:rtl/>
        </w:rPr>
        <w:t xml:space="preserve">להעביר </w:t>
      </w:r>
      <w:r w:rsidR="00776D32">
        <w:rPr>
          <w:rtl/>
        </w:rPr>
        <w:t>בגלל השותף שלכם</w:t>
      </w:r>
      <w:r w:rsidR="00776D32">
        <w:rPr>
          <w:rFonts w:hint="cs"/>
          <w:rtl/>
        </w:rPr>
        <w:t>,</w:t>
      </w:r>
      <w:r w:rsidR="00776D32">
        <w:rPr>
          <w:rtl/>
        </w:rPr>
        <w:t xml:space="preserve"> שהיה נגד חיילי צה"ל</w:t>
      </w:r>
      <w:r w:rsidR="00776D32">
        <w:rPr>
          <w:rFonts w:hint="cs"/>
          <w:rtl/>
        </w:rPr>
        <w:t>.</w:t>
      </w:r>
    </w:p>
    <w:p w:rsidR="00776D32" w:rsidRDefault="00776D32" w:rsidP="00BD3CC6">
      <w:pPr>
        <w:ind w:firstLine="0"/>
        <w:rPr>
          <w:rtl/>
        </w:rPr>
      </w:pPr>
      <w:bookmarkStart w:id="19676" w:name="_ETM_Q37_702264"/>
      <w:bookmarkStart w:id="19677" w:name="_ETM_Q37_702405"/>
      <w:bookmarkStart w:id="19678" w:name="_ETM_Q37_702432"/>
      <w:bookmarkEnd w:id="19676"/>
      <w:bookmarkEnd w:id="19677"/>
      <w:bookmarkEnd w:id="19678"/>
    </w:p>
    <w:p w:rsidR="00776D32" w:rsidRDefault="00776D32" w:rsidP="00BD3CC6">
      <w:pPr>
        <w:pStyle w:val="af5"/>
        <w:keepNext/>
        <w:rPr>
          <w:rtl/>
        </w:rPr>
      </w:pPr>
      <w:bookmarkStart w:id="19679" w:name="ET_interruption_5300_104"/>
      <w:r w:rsidRPr="004340A9">
        <w:rPr>
          <w:rStyle w:val="TagStyle"/>
          <w:rtl/>
        </w:rPr>
        <w:t xml:space="preserve"> &lt;&lt; קריאה &gt;&gt; </w:t>
      </w:r>
      <w:r>
        <w:rPr>
          <w:rtl/>
        </w:rPr>
        <w:t>מירב בן ארי (יש עתיד):</w:t>
      </w:r>
      <w:r w:rsidRPr="004340A9">
        <w:rPr>
          <w:rStyle w:val="TagStyle"/>
          <w:rtl/>
        </w:rPr>
        <w:t xml:space="preserve"> &lt;&lt; קריאה &gt;&gt;</w:t>
      </w:r>
      <w:r>
        <w:rPr>
          <w:rtl/>
        </w:rPr>
        <w:t xml:space="preserve"> </w:t>
      </w:r>
      <w:bookmarkEnd w:id="19679"/>
    </w:p>
    <w:p w:rsidR="00776D32" w:rsidRDefault="00776D32" w:rsidP="005D1BD4">
      <w:pPr>
        <w:rPr>
          <w:rtl/>
        </w:rPr>
      </w:pPr>
    </w:p>
    <w:p w:rsidR="00776D32" w:rsidRDefault="00776D32" w:rsidP="00BD3CC6">
      <w:pPr>
        <w:rPr>
          <w:rtl/>
        </w:rPr>
      </w:pPr>
      <w:bookmarkStart w:id="19680" w:name="_ETM_Q37_705167"/>
      <w:bookmarkEnd w:id="19680"/>
      <w:r>
        <w:rPr>
          <w:rFonts w:hint="cs"/>
          <w:rtl/>
        </w:rPr>
        <w:t>תודה רבה. עשיתם את הפדיחה.</w:t>
      </w:r>
      <w:bookmarkStart w:id="19681" w:name="_ETM_Q37_703860"/>
      <w:bookmarkStart w:id="19682" w:name="_ETM_Q37_703970"/>
      <w:bookmarkEnd w:id="19681"/>
      <w:bookmarkEnd w:id="19682"/>
    </w:p>
    <w:p w:rsidR="00776D32" w:rsidRDefault="00776D32" w:rsidP="00BD3CC6">
      <w:pPr>
        <w:rPr>
          <w:rtl/>
        </w:rPr>
      </w:pPr>
      <w:bookmarkStart w:id="19683" w:name="_ETM_Q37_704004"/>
      <w:bookmarkStart w:id="19684" w:name="_ETM_Q37_704143"/>
      <w:bookmarkEnd w:id="19683"/>
      <w:bookmarkEnd w:id="19684"/>
    </w:p>
    <w:p w:rsidR="00776D32" w:rsidRDefault="00776D32" w:rsidP="00BD3CC6">
      <w:pPr>
        <w:pStyle w:val="af5"/>
        <w:keepNext/>
        <w:rPr>
          <w:rtl/>
        </w:rPr>
      </w:pPr>
      <w:bookmarkStart w:id="19685" w:name="ET_interruption_6151_108"/>
      <w:r w:rsidRPr="004340A9">
        <w:rPr>
          <w:rStyle w:val="TagStyle"/>
          <w:rtl/>
        </w:rPr>
        <w:t xml:space="preserve"> &lt;&lt; קריאה &gt;&gt; </w:t>
      </w:r>
      <w:r>
        <w:rPr>
          <w:rtl/>
        </w:rPr>
        <w:t>רון כץ (יש עתיד):</w:t>
      </w:r>
      <w:r w:rsidRPr="004340A9">
        <w:rPr>
          <w:rStyle w:val="TagStyle"/>
          <w:rtl/>
        </w:rPr>
        <w:t xml:space="preserve"> &lt;&lt; קריאה &gt;&gt;</w:t>
      </w:r>
      <w:r>
        <w:rPr>
          <w:rtl/>
        </w:rPr>
        <w:t xml:space="preserve"> </w:t>
      </w:r>
      <w:bookmarkEnd w:id="19685"/>
    </w:p>
    <w:p w:rsidR="00776D32" w:rsidRDefault="00776D32" w:rsidP="005D1BD4">
      <w:pPr>
        <w:rPr>
          <w:rtl/>
        </w:rPr>
      </w:pPr>
    </w:p>
    <w:p w:rsidR="00776D32" w:rsidRDefault="00776D32" w:rsidP="00BD3CC6">
      <w:pPr>
        <w:rPr>
          <w:rtl/>
        </w:rPr>
      </w:pPr>
      <w:r>
        <w:rPr>
          <w:rFonts w:hint="cs"/>
          <w:rtl/>
        </w:rPr>
        <w:t>טיפה מעל הפוליטיקה. בושה. את הפדיחות שלכם כבר עשיתם.</w:t>
      </w:r>
    </w:p>
    <w:p w:rsidR="00776D32" w:rsidRPr="004340A9" w:rsidRDefault="00776D32" w:rsidP="00BD3CC6">
      <w:pPr>
        <w:rPr>
          <w:rtl/>
        </w:rPr>
      </w:pPr>
    </w:p>
    <w:p w:rsidR="00776D32" w:rsidRDefault="00776D32" w:rsidP="00BD3CC6">
      <w:pPr>
        <w:pStyle w:val="-"/>
        <w:keepNext/>
        <w:rPr>
          <w:rtl/>
        </w:rPr>
      </w:pPr>
      <w:bookmarkStart w:id="19686" w:name="ET_speakercontinue_5786_105"/>
      <w:r w:rsidRPr="004340A9">
        <w:rPr>
          <w:rStyle w:val="TagStyle"/>
          <w:rtl/>
        </w:rPr>
        <w:t xml:space="preserve"> &lt;&lt; דובר_המשך &gt;&gt; </w:t>
      </w:r>
      <w:r>
        <w:rPr>
          <w:rtl/>
        </w:rPr>
        <w:t>אופיר כץ (הליכוד):</w:t>
      </w:r>
      <w:r w:rsidRPr="004340A9">
        <w:rPr>
          <w:rStyle w:val="TagStyle"/>
          <w:rtl/>
        </w:rPr>
        <w:t xml:space="preserve"> &lt;&lt; דובר_המשך &gt;&gt;</w:t>
      </w:r>
      <w:r>
        <w:rPr>
          <w:rtl/>
        </w:rPr>
        <w:t xml:space="preserve"> </w:t>
      </w:r>
      <w:bookmarkEnd w:id="19686"/>
    </w:p>
    <w:p w:rsidR="00776D32" w:rsidRPr="004340A9" w:rsidRDefault="00776D32" w:rsidP="00BD3CC6">
      <w:pPr>
        <w:ind w:firstLine="0"/>
        <w:rPr>
          <w:rtl/>
        </w:rPr>
      </w:pPr>
      <w:bookmarkStart w:id="19687" w:name="_ETM_Q37_705491"/>
      <w:bookmarkEnd w:id="19687"/>
    </w:p>
    <w:p w:rsidR="00776D32" w:rsidRDefault="00776D32" w:rsidP="00C82DCA">
      <w:pPr>
        <w:rPr>
          <w:rtl/>
        </w:rPr>
      </w:pPr>
      <w:bookmarkStart w:id="19688" w:name="_ETM_Q37_702575"/>
      <w:bookmarkStart w:id="19689" w:name="_ETM_Q37_702641"/>
      <w:bookmarkStart w:id="19690" w:name="_ETM_Q37_702722"/>
      <w:bookmarkEnd w:id="19688"/>
      <w:bookmarkEnd w:id="19689"/>
      <w:bookmarkEnd w:id="19690"/>
      <w:r>
        <w:rPr>
          <w:rtl/>
        </w:rPr>
        <w:t>בנוסף</w:t>
      </w:r>
      <w:r>
        <w:rPr>
          <w:rFonts w:hint="cs"/>
          <w:rtl/>
        </w:rPr>
        <w:t>,</w:t>
      </w:r>
      <w:r>
        <w:rPr>
          <w:rtl/>
        </w:rPr>
        <w:t xml:space="preserve"> </w:t>
      </w:r>
      <w:r w:rsidR="00C82DCA">
        <w:rPr>
          <w:rFonts w:hint="cs"/>
          <w:rtl/>
        </w:rPr>
        <w:t>ב</w:t>
      </w:r>
      <w:r>
        <w:rPr>
          <w:rtl/>
        </w:rPr>
        <w:t>שבוע שעבר</w:t>
      </w:r>
      <w:r w:rsidR="00C82DCA">
        <w:rPr>
          <w:rFonts w:hint="cs"/>
          <w:rtl/>
        </w:rPr>
        <w:t>,</w:t>
      </w:r>
      <w:r w:rsidR="00C82DCA">
        <w:rPr>
          <w:rFonts w:hint="eastAsia"/>
          <w:rtl/>
        </w:rPr>
        <w:t xml:space="preserve"> </w:t>
      </w:r>
      <w:r>
        <w:rPr>
          <w:rFonts w:hint="cs"/>
          <w:rtl/>
        </w:rPr>
        <w:t xml:space="preserve">שלושה </w:t>
      </w:r>
      <w:r>
        <w:rPr>
          <w:rtl/>
        </w:rPr>
        <w:t>חוקים לטובת המילואי</w:t>
      </w:r>
      <w:r>
        <w:rPr>
          <w:rFonts w:hint="cs"/>
          <w:rtl/>
        </w:rPr>
        <w:t>מניקים,</w:t>
      </w:r>
      <w:r>
        <w:rPr>
          <w:rtl/>
        </w:rPr>
        <w:t xml:space="preserve"> לטובת החיילים במגוון תחומים</w:t>
      </w:r>
      <w:r>
        <w:rPr>
          <w:rFonts w:hint="cs"/>
          <w:rtl/>
        </w:rPr>
        <w:t xml:space="preserve"> – חוק אחרי חוק </w:t>
      </w:r>
      <w:r>
        <w:rPr>
          <w:rtl/>
        </w:rPr>
        <w:t>הם הצביעו נגד</w:t>
      </w:r>
      <w:r>
        <w:rPr>
          <w:rFonts w:hint="cs"/>
          <w:rtl/>
        </w:rPr>
        <w:t>.</w:t>
      </w:r>
      <w:r>
        <w:rPr>
          <w:rtl/>
        </w:rPr>
        <w:t xml:space="preserve"> </w:t>
      </w:r>
    </w:p>
    <w:p w:rsidR="00776D32" w:rsidRDefault="00776D32" w:rsidP="00BD3CC6">
      <w:pPr>
        <w:ind w:firstLine="0"/>
        <w:rPr>
          <w:rtl/>
        </w:rPr>
      </w:pPr>
      <w:bookmarkStart w:id="19691" w:name="_ETM_Q37_713458"/>
      <w:bookmarkStart w:id="19692" w:name="_ETM_Q37_713610"/>
      <w:bookmarkStart w:id="19693" w:name="_ETM_Q37_713732"/>
      <w:bookmarkEnd w:id="19691"/>
      <w:bookmarkEnd w:id="19692"/>
      <w:bookmarkEnd w:id="19693"/>
    </w:p>
    <w:p w:rsidR="00776D32" w:rsidRDefault="00776D32" w:rsidP="00BD3CC6">
      <w:pPr>
        <w:pStyle w:val="af5"/>
        <w:keepNext/>
        <w:rPr>
          <w:rtl/>
        </w:rPr>
      </w:pPr>
      <w:bookmarkStart w:id="19694" w:name="ET_interruption_5300_106"/>
      <w:r w:rsidRPr="004340A9">
        <w:rPr>
          <w:rStyle w:val="TagStyle"/>
          <w:rtl/>
        </w:rPr>
        <w:t xml:space="preserve"> &lt;&lt; קריאה &gt;&gt; </w:t>
      </w:r>
      <w:r>
        <w:rPr>
          <w:rtl/>
        </w:rPr>
        <w:t>מירב בן ארי (יש עתיד):</w:t>
      </w:r>
      <w:r w:rsidRPr="004340A9">
        <w:rPr>
          <w:rStyle w:val="TagStyle"/>
          <w:rtl/>
        </w:rPr>
        <w:t xml:space="preserve"> &lt;&lt; קריאה &gt;&gt;</w:t>
      </w:r>
      <w:r>
        <w:rPr>
          <w:rtl/>
        </w:rPr>
        <w:t xml:space="preserve"> </w:t>
      </w:r>
      <w:bookmarkEnd w:id="19694"/>
    </w:p>
    <w:p w:rsidR="00776D32" w:rsidRDefault="00776D32" w:rsidP="005D1BD4">
      <w:pPr>
        <w:rPr>
          <w:rtl/>
        </w:rPr>
      </w:pPr>
    </w:p>
    <w:p w:rsidR="00776D32" w:rsidRDefault="00776D32" w:rsidP="00BD3CC6">
      <w:pPr>
        <w:rPr>
          <w:rtl/>
        </w:rPr>
      </w:pPr>
      <w:bookmarkStart w:id="19695" w:name="_ETM_Q37_716040"/>
      <w:bookmarkEnd w:id="19695"/>
      <w:r>
        <w:rPr>
          <w:rFonts w:hint="cs"/>
          <w:rtl/>
        </w:rPr>
        <w:t xml:space="preserve">די כבר, אתם גורמים לאנשים לא להתגייס </w:t>
      </w:r>
      <w:r w:rsidR="005D1BD4">
        <w:rPr>
          <w:rFonts w:hint="cs"/>
          <w:rtl/>
        </w:rPr>
        <w:t>– – –</w:t>
      </w:r>
      <w:r>
        <w:rPr>
          <w:rFonts w:hint="cs"/>
          <w:rtl/>
        </w:rPr>
        <w:t xml:space="preserve"> לא יעזור לכם. </w:t>
      </w:r>
      <w:bookmarkStart w:id="19696" w:name="_ETM_Q37_716658"/>
      <w:bookmarkEnd w:id="19696"/>
    </w:p>
    <w:p w:rsidR="00776D32" w:rsidRDefault="00776D32" w:rsidP="00BD3CC6">
      <w:pPr>
        <w:ind w:firstLine="0"/>
        <w:rPr>
          <w:rtl/>
        </w:rPr>
      </w:pPr>
      <w:bookmarkStart w:id="19697" w:name="_ETM_Q37_714893"/>
      <w:bookmarkStart w:id="19698" w:name="_ETM_Q37_715079"/>
      <w:bookmarkStart w:id="19699" w:name="_ETM_Q37_715113"/>
      <w:bookmarkStart w:id="19700" w:name="_ETM_Q37_715194"/>
      <w:bookmarkEnd w:id="19697"/>
      <w:bookmarkEnd w:id="19698"/>
      <w:bookmarkEnd w:id="19699"/>
      <w:bookmarkEnd w:id="19700"/>
    </w:p>
    <w:p w:rsidR="00776D32" w:rsidRDefault="00776D32" w:rsidP="00BD3CC6">
      <w:pPr>
        <w:pStyle w:val="-"/>
        <w:keepNext/>
        <w:rPr>
          <w:rtl/>
        </w:rPr>
      </w:pPr>
      <w:bookmarkStart w:id="19701" w:name="ET_speakercontinue_5786_107"/>
      <w:r w:rsidRPr="004340A9">
        <w:rPr>
          <w:rStyle w:val="TagStyle"/>
          <w:rtl/>
        </w:rPr>
        <w:t xml:space="preserve"> &lt;&lt; דובר_המשך &gt;&gt; </w:t>
      </w:r>
      <w:r>
        <w:rPr>
          <w:rtl/>
        </w:rPr>
        <w:t>אופיר כץ (הליכוד):</w:t>
      </w:r>
      <w:r w:rsidRPr="004340A9">
        <w:rPr>
          <w:rStyle w:val="TagStyle"/>
          <w:rtl/>
        </w:rPr>
        <w:t xml:space="preserve"> &lt;&lt; דובר_המשך &gt;&gt;</w:t>
      </w:r>
      <w:r>
        <w:rPr>
          <w:rtl/>
        </w:rPr>
        <w:t xml:space="preserve"> </w:t>
      </w:r>
      <w:bookmarkEnd w:id="19701"/>
    </w:p>
    <w:p w:rsidR="00776D32" w:rsidRDefault="00776D32" w:rsidP="005D1BD4">
      <w:pPr>
        <w:rPr>
          <w:rtl/>
        </w:rPr>
      </w:pPr>
    </w:p>
    <w:p w:rsidR="00776D32" w:rsidRDefault="00776D32" w:rsidP="00C82DCA">
      <w:pPr>
        <w:rPr>
          <w:rtl/>
        </w:rPr>
      </w:pPr>
      <w:bookmarkStart w:id="19702" w:name="_ETM_Q37_716158"/>
      <w:bookmarkEnd w:id="19702"/>
      <w:r>
        <w:rPr>
          <w:rFonts w:hint="cs"/>
          <w:rtl/>
        </w:rPr>
        <w:t xml:space="preserve">אבל מה ההבדל? </w:t>
      </w:r>
      <w:bookmarkStart w:id="19703" w:name="_ETM_Q37_719213"/>
      <w:bookmarkStart w:id="19704" w:name="_ETM_Q37_713892"/>
      <w:bookmarkStart w:id="19705" w:name="_ETM_Q37_713918"/>
      <w:bookmarkStart w:id="19706" w:name="_ETM_Q37_713974"/>
      <w:bookmarkEnd w:id="19703"/>
      <w:bookmarkEnd w:id="19704"/>
      <w:bookmarkEnd w:id="19705"/>
      <w:bookmarkEnd w:id="19706"/>
      <w:r>
        <w:rPr>
          <w:rtl/>
        </w:rPr>
        <w:t>שאנחנו</w:t>
      </w:r>
      <w:r w:rsidR="00C82DCA">
        <w:rPr>
          <w:rFonts w:hint="cs"/>
          <w:rtl/>
        </w:rPr>
        <w:t>,</w:t>
      </w:r>
      <w:r>
        <w:rPr>
          <w:rtl/>
        </w:rPr>
        <w:t xml:space="preserve"> בשביל לסייע ללוחמי צה"ל ו</w:t>
      </w:r>
      <w:r>
        <w:rPr>
          <w:rFonts w:hint="cs"/>
          <w:rtl/>
        </w:rPr>
        <w:t>ל</w:t>
      </w:r>
      <w:r>
        <w:rPr>
          <w:rtl/>
        </w:rPr>
        <w:t xml:space="preserve">חיילי המילואים </w:t>
      </w:r>
      <w:r>
        <w:rPr>
          <w:rFonts w:hint="cs"/>
          <w:rtl/>
        </w:rPr>
        <w:t xml:space="preserve">לא צריכים את מנסור עבאס, אנחנו יודעים </w:t>
      </w:r>
      <w:bookmarkStart w:id="19707" w:name="_ETM_Q37_724977"/>
      <w:bookmarkEnd w:id="19707"/>
      <w:r>
        <w:rPr>
          <w:rFonts w:hint="cs"/>
          <w:rtl/>
        </w:rPr>
        <w:t>להעביר את זה לבד.</w:t>
      </w:r>
    </w:p>
    <w:p w:rsidR="00776D32" w:rsidRDefault="00776D32" w:rsidP="00BD3CC6">
      <w:pPr>
        <w:rPr>
          <w:rtl/>
        </w:rPr>
      </w:pPr>
      <w:bookmarkStart w:id="19708" w:name="_ETM_Q37_718966"/>
      <w:bookmarkEnd w:id="19708"/>
    </w:p>
    <w:p w:rsidR="00776D32" w:rsidRDefault="00776D32" w:rsidP="00BD3CC6">
      <w:pPr>
        <w:pStyle w:val="af5"/>
        <w:keepNext/>
        <w:rPr>
          <w:rtl/>
        </w:rPr>
      </w:pPr>
      <w:bookmarkStart w:id="19709" w:name="ET_interruption_6151_109"/>
      <w:r w:rsidRPr="00AE58FB">
        <w:rPr>
          <w:rStyle w:val="TagStyle"/>
          <w:rtl/>
        </w:rPr>
        <w:t xml:space="preserve"> &lt;&lt; קריאה &gt;&gt; </w:t>
      </w:r>
      <w:r>
        <w:rPr>
          <w:rtl/>
        </w:rPr>
        <w:t>רון כץ (יש עתיד):</w:t>
      </w:r>
      <w:r w:rsidRPr="00AE58FB">
        <w:rPr>
          <w:rStyle w:val="TagStyle"/>
          <w:rtl/>
        </w:rPr>
        <w:t xml:space="preserve"> &lt;&lt; קריאה &gt;&gt;</w:t>
      </w:r>
      <w:r>
        <w:rPr>
          <w:rtl/>
        </w:rPr>
        <w:t xml:space="preserve"> </w:t>
      </w:r>
      <w:bookmarkEnd w:id="19709"/>
    </w:p>
    <w:p w:rsidR="00776D32" w:rsidRDefault="00776D32" w:rsidP="005D1BD4">
      <w:pPr>
        <w:rPr>
          <w:rtl/>
        </w:rPr>
      </w:pPr>
    </w:p>
    <w:p w:rsidR="00776D32" w:rsidRDefault="00776D32" w:rsidP="00C82DCA">
      <w:pPr>
        <w:rPr>
          <w:rtl/>
        </w:rPr>
      </w:pPr>
      <w:bookmarkStart w:id="19710" w:name="_ETM_Q37_723140"/>
      <w:bookmarkEnd w:id="19710"/>
      <w:r>
        <w:rPr>
          <w:rFonts w:hint="cs"/>
          <w:rtl/>
        </w:rPr>
        <w:t>למה</w:t>
      </w:r>
      <w:bookmarkStart w:id="19711" w:name="_ETM_Q37_723452"/>
      <w:bookmarkEnd w:id="19711"/>
      <w:r>
        <w:rPr>
          <w:rFonts w:hint="cs"/>
          <w:rtl/>
        </w:rPr>
        <w:t xml:space="preserve"> </w:t>
      </w:r>
      <w:bookmarkStart w:id="19712" w:name="_ETM_Q37_723567"/>
      <w:bookmarkEnd w:id="19712"/>
      <w:r>
        <w:rPr>
          <w:rFonts w:hint="cs"/>
          <w:rtl/>
        </w:rPr>
        <w:t xml:space="preserve">הצבעתם </w:t>
      </w:r>
      <w:bookmarkStart w:id="19713" w:name="_ETM_Q37_719417"/>
      <w:bookmarkEnd w:id="19713"/>
      <w:r>
        <w:rPr>
          <w:rFonts w:hint="cs"/>
          <w:rtl/>
        </w:rPr>
        <w:t>נגד איזנקוט</w:t>
      </w:r>
      <w:r w:rsidR="00C82DCA">
        <w:rPr>
          <w:rFonts w:hint="cs"/>
          <w:rtl/>
        </w:rPr>
        <w:t>?</w:t>
      </w:r>
      <w:r>
        <w:rPr>
          <w:rFonts w:hint="cs"/>
          <w:rtl/>
        </w:rPr>
        <w:t xml:space="preserve"> למה? למה הצבעתם נגד גדי איזנקוט? אין </w:t>
      </w:r>
      <w:bookmarkStart w:id="19714" w:name="_ETM_Q37_724189"/>
      <w:bookmarkEnd w:id="19714"/>
      <w:r>
        <w:rPr>
          <w:rFonts w:hint="cs"/>
          <w:rtl/>
        </w:rPr>
        <w:t>לכם בושה?</w:t>
      </w:r>
    </w:p>
    <w:p w:rsidR="00776D32" w:rsidRDefault="00776D32" w:rsidP="00BD3CC6">
      <w:pPr>
        <w:ind w:firstLine="0"/>
        <w:rPr>
          <w:rtl/>
        </w:rPr>
      </w:pPr>
      <w:bookmarkStart w:id="19715" w:name="_ETM_Q37_724894"/>
      <w:bookmarkStart w:id="19716" w:name="_ETM_Q37_724996"/>
      <w:bookmarkStart w:id="19717" w:name="_ETM_Q37_725135"/>
      <w:bookmarkStart w:id="19718" w:name="_ETM_Q37_725229"/>
      <w:bookmarkEnd w:id="19715"/>
      <w:bookmarkEnd w:id="19716"/>
      <w:bookmarkEnd w:id="19717"/>
      <w:bookmarkEnd w:id="19718"/>
    </w:p>
    <w:p w:rsidR="00776D32" w:rsidRDefault="00776D32" w:rsidP="00BD3CC6">
      <w:pPr>
        <w:pStyle w:val="af5"/>
        <w:keepNext/>
        <w:rPr>
          <w:rtl/>
        </w:rPr>
      </w:pPr>
      <w:bookmarkStart w:id="19719" w:name="ET_interruption_5300_111"/>
      <w:r w:rsidRPr="00AE58FB">
        <w:rPr>
          <w:rStyle w:val="TagStyle"/>
          <w:rtl/>
        </w:rPr>
        <w:t xml:space="preserve"> &lt;&lt; קריאה &gt;&gt; </w:t>
      </w:r>
      <w:r>
        <w:rPr>
          <w:rtl/>
        </w:rPr>
        <w:t>מירב בן ארי (יש עתיד):</w:t>
      </w:r>
      <w:r w:rsidRPr="00AE58FB">
        <w:rPr>
          <w:rStyle w:val="TagStyle"/>
          <w:rtl/>
        </w:rPr>
        <w:t xml:space="preserve"> &lt;&lt; קריאה &gt;&gt;</w:t>
      </w:r>
      <w:r>
        <w:rPr>
          <w:rtl/>
        </w:rPr>
        <w:t xml:space="preserve"> </w:t>
      </w:r>
      <w:bookmarkEnd w:id="19719"/>
    </w:p>
    <w:p w:rsidR="00776D32" w:rsidRDefault="00776D32" w:rsidP="005D1BD4">
      <w:pPr>
        <w:rPr>
          <w:rtl/>
        </w:rPr>
      </w:pPr>
    </w:p>
    <w:p w:rsidR="00776D32" w:rsidRDefault="00776D32" w:rsidP="00BD3CC6">
      <w:pPr>
        <w:rPr>
          <w:rtl/>
        </w:rPr>
      </w:pPr>
      <w:bookmarkStart w:id="19720" w:name="_ETM_Q37_721218"/>
      <w:bookmarkStart w:id="19721" w:name="_ETM_Q37_721536"/>
      <w:bookmarkStart w:id="19722" w:name="_ETM_Q37_721637"/>
      <w:bookmarkEnd w:id="19720"/>
      <w:bookmarkEnd w:id="19721"/>
      <w:bookmarkEnd w:id="19722"/>
      <w:r>
        <w:rPr>
          <w:rFonts w:hint="cs"/>
          <w:rtl/>
        </w:rPr>
        <w:t>אתם קואליציה של משתמטים, לא יעזור לכם.</w:t>
      </w:r>
      <w:bookmarkStart w:id="19723" w:name="_ETM_Q37_724705"/>
      <w:bookmarkEnd w:id="19723"/>
    </w:p>
    <w:p w:rsidR="00776D32" w:rsidRDefault="00776D32" w:rsidP="00BD3CC6">
      <w:pPr>
        <w:pStyle w:val="-"/>
        <w:keepNext/>
      </w:pPr>
      <w:bookmarkStart w:id="19724" w:name="_ETM_Q37_724826"/>
      <w:bookmarkEnd w:id="19724"/>
    </w:p>
    <w:p w:rsidR="00776D32" w:rsidRDefault="00776D32" w:rsidP="00BD3CC6">
      <w:pPr>
        <w:pStyle w:val="af5"/>
        <w:keepNext/>
        <w:rPr>
          <w:rtl/>
        </w:rPr>
      </w:pPr>
      <w:bookmarkStart w:id="19725" w:name="ET_interruption_5084_112"/>
      <w:r w:rsidRPr="00AE58FB">
        <w:rPr>
          <w:rStyle w:val="TagStyle"/>
          <w:rtl/>
        </w:rPr>
        <w:t xml:space="preserve"> &lt;&lt; קריאה &gt;&gt; </w:t>
      </w:r>
      <w:r>
        <w:rPr>
          <w:rtl/>
        </w:rPr>
        <w:t>מיקי לוי (יש עתיד):</w:t>
      </w:r>
      <w:r w:rsidRPr="00AE58FB">
        <w:rPr>
          <w:rStyle w:val="TagStyle"/>
          <w:rtl/>
        </w:rPr>
        <w:t xml:space="preserve"> &lt;&lt; קריאה &gt;&gt;</w:t>
      </w:r>
      <w:r>
        <w:rPr>
          <w:rtl/>
        </w:rPr>
        <w:t xml:space="preserve"> </w:t>
      </w:r>
      <w:bookmarkEnd w:id="19725"/>
    </w:p>
    <w:p w:rsidR="00776D32" w:rsidRDefault="00776D32" w:rsidP="005D1BD4">
      <w:pPr>
        <w:rPr>
          <w:rtl/>
          <w:lang w:eastAsia="he-IL"/>
        </w:rPr>
      </w:pPr>
    </w:p>
    <w:p w:rsidR="00776D32" w:rsidRPr="00AE58FB" w:rsidRDefault="00776D32" w:rsidP="00BD3CC6">
      <w:pPr>
        <w:rPr>
          <w:lang w:eastAsia="he-IL"/>
        </w:rPr>
      </w:pPr>
      <w:bookmarkStart w:id="19726" w:name="_ETM_Q37_728885"/>
      <w:bookmarkStart w:id="19727" w:name="_ETM_Q37_729186"/>
      <w:bookmarkStart w:id="19728" w:name="_ETM_Q37_729272"/>
      <w:bookmarkEnd w:id="19726"/>
      <w:bookmarkEnd w:id="19727"/>
      <w:bookmarkEnd w:id="19728"/>
      <w:r>
        <w:rPr>
          <w:rFonts w:hint="cs"/>
          <w:rtl/>
          <w:lang w:eastAsia="he-IL"/>
        </w:rPr>
        <w:t xml:space="preserve">אופיר, אני מחכה לרגע שזה יסתיים </w:t>
      </w:r>
      <w:bookmarkStart w:id="19729" w:name="_ETM_Q37_723849"/>
      <w:bookmarkEnd w:id="19729"/>
      <w:r>
        <w:rPr>
          <w:rFonts w:hint="cs"/>
          <w:rtl/>
          <w:lang w:eastAsia="he-IL"/>
        </w:rPr>
        <w:t xml:space="preserve">בקריאה שלישית. הכול </w:t>
      </w:r>
      <w:proofErr w:type="spellStart"/>
      <w:r>
        <w:rPr>
          <w:rFonts w:hint="cs"/>
          <w:rtl/>
          <w:lang w:eastAsia="he-IL"/>
        </w:rPr>
        <w:t>פאדי</w:t>
      </w:r>
      <w:proofErr w:type="spellEnd"/>
      <w:r>
        <w:rPr>
          <w:rFonts w:hint="cs"/>
          <w:rtl/>
          <w:lang w:eastAsia="he-IL"/>
        </w:rPr>
        <w:t>.</w:t>
      </w:r>
    </w:p>
    <w:p w:rsidR="00776D32" w:rsidRDefault="00776D32" w:rsidP="00BD3CC6">
      <w:pPr>
        <w:ind w:firstLine="0"/>
        <w:rPr>
          <w:rtl/>
        </w:rPr>
      </w:pPr>
    </w:p>
    <w:p w:rsidR="00776D32" w:rsidRDefault="00776D32" w:rsidP="00BD3CC6">
      <w:pPr>
        <w:pStyle w:val="af6"/>
        <w:keepNext/>
        <w:rPr>
          <w:rtl/>
        </w:rPr>
      </w:pPr>
      <w:r w:rsidRPr="0012673C">
        <w:rPr>
          <w:rStyle w:val="TagStyle"/>
          <w:rtl/>
        </w:rPr>
        <w:t xml:space="preserve">&lt;&lt; יור &gt;&gt; </w:t>
      </w:r>
      <w:r>
        <w:rPr>
          <w:rtl/>
        </w:rPr>
        <w:t>היו"ר מאיר כהן:</w:t>
      </w:r>
      <w:r w:rsidRPr="0012673C">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bookmarkStart w:id="19730" w:name="_ETM_Q38_130401"/>
      <w:bookmarkEnd w:id="19730"/>
      <w:r>
        <w:rPr>
          <w:rFonts w:hint="cs"/>
          <w:rtl/>
          <w:lang w:eastAsia="he-IL"/>
        </w:rPr>
        <w:t xml:space="preserve">תודה רבה.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אני חייב לציין משהו טוב: אם הוויכוחים הם </w:t>
      </w:r>
      <w:bookmarkStart w:id="19731" w:name="_ETM_Q38_143706"/>
      <w:bookmarkEnd w:id="19731"/>
      <w:r>
        <w:rPr>
          <w:rFonts w:hint="cs"/>
          <w:rtl/>
          <w:lang w:eastAsia="he-IL"/>
        </w:rPr>
        <w:t>מי עשה יותר לחיילי צה"</w:t>
      </w:r>
      <w:bookmarkStart w:id="19732" w:name="_ETM_Q38_143428"/>
      <w:bookmarkEnd w:id="19732"/>
      <w:r>
        <w:rPr>
          <w:rFonts w:hint="cs"/>
          <w:rtl/>
          <w:lang w:eastAsia="he-IL"/>
        </w:rPr>
        <w:t>ל, נמשיך להתווכח</w:t>
      </w:r>
      <w:bookmarkStart w:id="19733" w:name="_ETM_Q38_144548"/>
      <w:bookmarkEnd w:id="19733"/>
      <w:r>
        <w:rPr>
          <w:rFonts w:hint="cs"/>
          <w:rtl/>
          <w:lang w:eastAsia="he-IL"/>
        </w:rPr>
        <w:t>.</w:t>
      </w:r>
    </w:p>
    <w:p w:rsidR="00776D32" w:rsidRDefault="00776D32" w:rsidP="00BD3CC6">
      <w:pPr>
        <w:rPr>
          <w:rtl/>
          <w:lang w:eastAsia="he-IL"/>
        </w:rPr>
      </w:pPr>
      <w:bookmarkStart w:id="19734" w:name="_ETM_Q38_145089"/>
      <w:bookmarkStart w:id="19735" w:name="_ETM_Q38_145172"/>
      <w:bookmarkEnd w:id="19734"/>
      <w:bookmarkEnd w:id="19735"/>
    </w:p>
    <w:p w:rsidR="00776D32" w:rsidRDefault="00776D32" w:rsidP="00BD3CC6">
      <w:pPr>
        <w:pStyle w:val="af5"/>
        <w:keepNext/>
        <w:rPr>
          <w:rtl/>
        </w:rPr>
      </w:pPr>
      <w:bookmarkStart w:id="19736" w:name="ET_interruption_5807_3"/>
      <w:r w:rsidRPr="0012673C">
        <w:rPr>
          <w:rStyle w:val="TagStyle"/>
          <w:rtl/>
        </w:rPr>
        <w:t xml:space="preserve"> &lt;&lt; קריאה &gt;&gt; </w:t>
      </w:r>
      <w:r>
        <w:rPr>
          <w:rtl/>
        </w:rPr>
        <w:t>קטי קטרין שטרית (הליכוד):</w:t>
      </w:r>
      <w:r w:rsidRPr="0012673C">
        <w:rPr>
          <w:rStyle w:val="TagStyle"/>
          <w:rtl/>
        </w:rPr>
        <w:t xml:space="preserve"> &lt;&lt; קריאה &gt;&gt;</w:t>
      </w:r>
      <w:r>
        <w:rPr>
          <w:rtl/>
        </w:rPr>
        <w:t xml:space="preserve"> </w:t>
      </w:r>
      <w:bookmarkEnd w:id="19736"/>
    </w:p>
    <w:p w:rsidR="00776D32" w:rsidRDefault="00776D32" w:rsidP="005D1BD4">
      <w:pPr>
        <w:rPr>
          <w:rtl/>
          <w:lang w:eastAsia="he-IL"/>
        </w:rPr>
      </w:pPr>
    </w:p>
    <w:p w:rsidR="00776D32" w:rsidRDefault="005D1BD4" w:rsidP="00BD3CC6">
      <w:pPr>
        <w:rPr>
          <w:rtl/>
          <w:lang w:eastAsia="he-IL"/>
        </w:rPr>
      </w:pPr>
      <w:bookmarkStart w:id="19737" w:name="_ETM_Q38_148267"/>
      <w:bookmarkEnd w:id="19737"/>
      <w:r>
        <w:rPr>
          <w:rFonts w:hint="cs"/>
          <w:rtl/>
          <w:lang w:eastAsia="he-IL"/>
        </w:rPr>
        <w:t>– – –</w:t>
      </w:r>
    </w:p>
    <w:p w:rsidR="00776D32" w:rsidRDefault="00776D32" w:rsidP="00BD3CC6">
      <w:pPr>
        <w:rPr>
          <w:rtl/>
          <w:lang w:eastAsia="he-IL"/>
        </w:rPr>
      </w:pPr>
      <w:bookmarkStart w:id="19738" w:name="_ETM_Q38_149329"/>
      <w:bookmarkStart w:id="19739" w:name="_ETM_Q38_149432"/>
      <w:bookmarkStart w:id="19740" w:name="_ETM_Q38_144507"/>
      <w:bookmarkEnd w:id="19738"/>
      <w:bookmarkEnd w:id="19739"/>
      <w:bookmarkEnd w:id="19740"/>
    </w:p>
    <w:p w:rsidR="00776D32" w:rsidRDefault="00776D32" w:rsidP="00BD3CC6">
      <w:pPr>
        <w:pStyle w:val="af5"/>
        <w:keepNext/>
        <w:rPr>
          <w:rtl/>
        </w:rPr>
      </w:pPr>
      <w:r w:rsidRPr="0012673C">
        <w:rPr>
          <w:rStyle w:val="TagStyle"/>
          <w:rtl/>
        </w:rPr>
        <w:t xml:space="preserve"> &lt;&lt; קריאה &gt;&gt; </w:t>
      </w:r>
      <w:r>
        <w:rPr>
          <w:rtl/>
        </w:rPr>
        <w:t>מירב בן ארי (יש עתיד):</w:t>
      </w:r>
      <w:r w:rsidRPr="0012673C">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BA29D2">
      <w:pPr>
        <w:rPr>
          <w:rtl/>
          <w:lang w:eastAsia="he-IL"/>
        </w:rPr>
      </w:pPr>
      <w:bookmarkStart w:id="19741" w:name="_ETM_Q38_148194"/>
      <w:bookmarkEnd w:id="19741"/>
      <w:r>
        <w:rPr>
          <w:rFonts w:hint="cs"/>
          <w:rtl/>
          <w:lang w:eastAsia="he-IL"/>
        </w:rPr>
        <w:t>מה זה</w:t>
      </w:r>
      <w:bookmarkStart w:id="19742" w:name="_ETM_Q38_149182"/>
      <w:bookmarkEnd w:id="19742"/>
      <w:r>
        <w:rPr>
          <w:rFonts w:hint="cs"/>
          <w:rtl/>
          <w:lang w:eastAsia="he-IL"/>
        </w:rPr>
        <w:t xml:space="preserve"> עוזר לי </w:t>
      </w:r>
      <w:r w:rsidR="005D1BD4">
        <w:rPr>
          <w:rFonts w:hint="cs"/>
          <w:rtl/>
          <w:lang w:eastAsia="he-IL"/>
        </w:rPr>
        <w:t>– – –</w:t>
      </w:r>
    </w:p>
    <w:p w:rsidR="00776D32" w:rsidRDefault="00776D32" w:rsidP="00BA29D2">
      <w:pPr>
        <w:rPr>
          <w:rtl/>
          <w:lang w:eastAsia="he-IL"/>
        </w:rPr>
      </w:pPr>
    </w:p>
    <w:p w:rsidR="00776D32" w:rsidRDefault="00776D32" w:rsidP="00BA29D2">
      <w:pPr>
        <w:rPr>
          <w:rtl/>
          <w:lang w:eastAsia="he-IL"/>
        </w:rPr>
      </w:pPr>
    </w:p>
    <w:p w:rsidR="00776D32" w:rsidRDefault="00776D32" w:rsidP="00BD3CC6">
      <w:pPr>
        <w:pStyle w:val="a6"/>
        <w:rPr>
          <w:rtl/>
          <w:lang w:eastAsia="he-IL"/>
        </w:rPr>
      </w:pPr>
      <w:bookmarkStart w:id="19743" w:name="_ETM_Q38_152253"/>
      <w:bookmarkStart w:id="19744" w:name="_ETM_Q38_152338"/>
      <w:bookmarkStart w:id="19745" w:name="_ETM_Q38_147747"/>
      <w:bookmarkStart w:id="19746" w:name="ET_subject_הצעת_חוק_מס_ערך_מוסף_תי_20"/>
      <w:bookmarkEnd w:id="19743"/>
      <w:bookmarkEnd w:id="19744"/>
      <w:bookmarkEnd w:id="19745"/>
      <w:r w:rsidRPr="001B65AD">
        <w:rPr>
          <w:rStyle w:val="TagStyle"/>
          <w:rtl/>
        </w:rPr>
        <w:t xml:space="preserve">&lt;&lt; נושא &gt;&gt; </w:t>
      </w:r>
      <w:bookmarkStart w:id="19747" w:name="_Toc183035865"/>
      <w:bookmarkStart w:id="19748" w:name="_Toc203553490"/>
      <w:bookmarkStart w:id="19749" w:name="_Toc214386589"/>
      <w:r>
        <w:rPr>
          <w:rtl/>
          <w:lang w:eastAsia="he-IL"/>
        </w:rPr>
        <w:t>הצעת חוק מס ערך מוסף (תיקון – פטור ממס על תשר), התשפ"ה–2024</w:t>
      </w:r>
      <w:bookmarkEnd w:id="19747"/>
      <w:bookmarkEnd w:id="19748"/>
      <w:bookmarkEnd w:id="19749"/>
      <w:r w:rsidRPr="001B65AD">
        <w:rPr>
          <w:rStyle w:val="TagStyle"/>
          <w:rtl/>
        </w:rPr>
        <w:t xml:space="preserve"> &lt;&lt; נושא &gt;&gt;</w:t>
      </w:r>
      <w:r>
        <w:rPr>
          <w:rtl/>
          <w:lang w:eastAsia="he-IL"/>
        </w:rPr>
        <w:t xml:space="preserve"> </w:t>
      </w:r>
      <w:bookmarkEnd w:id="19746"/>
    </w:p>
    <w:p w:rsidR="00776D32" w:rsidRDefault="00776D32" w:rsidP="00BD3CC6">
      <w:pPr>
        <w:pStyle w:val="-0"/>
        <w:rPr>
          <w:rtl/>
          <w:lang w:eastAsia="he-IL"/>
        </w:rPr>
      </w:pPr>
      <w:r>
        <w:rPr>
          <w:rFonts w:hint="cs"/>
          <w:rtl/>
          <w:lang w:eastAsia="he-IL"/>
        </w:rPr>
        <w:t>(הצעת חבר הכנסת אליהו רביבו)</w:t>
      </w:r>
    </w:p>
    <w:p w:rsidR="00776D32" w:rsidRDefault="00776D32" w:rsidP="00791581">
      <w:pPr>
        <w:pStyle w:val="a6"/>
        <w:rPr>
          <w:rtl/>
          <w:lang w:eastAsia="he-IL"/>
        </w:rPr>
      </w:pPr>
      <w:r w:rsidRPr="001B65AD">
        <w:rPr>
          <w:rStyle w:val="TagStyle"/>
          <w:rtl/>
        </w:rPr>
        <w:t xml:space="preserve">&lt;&lt; נושא &gt;&gt; </w:t>
      </w:r>
      <w:bookmarkStart w:id="19750" w:name="_Toc183035866"/>
      <w:bookmarkStart w:id="19751" w:name="_Toc203553491"/>
      <w:bookmarkStart w:id="19752" w:name="_Toc214386590"/>
      <w:r>
        <w:rPr>
          <w:rtl/>
          <w:lang w:eastAsia="he-IL"/>
        </w:rPr>
        <w:t>הצעת חוק מס ערך מוסף (תיקון – פטור ממס על תשר), התשפ"ה–2024</w:t>
      </w:r>
      <w:bookmarkEnd w:id="19750"/>
      <w:bookmarkEnd w:id="19751"/>
      <w:bookmarkEnd w:id="19752"/>
      <w:r w:rsidRPr="001B65AD">
        <w:rPr>
          <w:rStyle w:val="TagStyle"/>
          <w:rtl/>
        </w:rPr>
        <w:t xml:space="preserve"> &lt;&lt; נושא &gt;&gt;</w:t>
      </w:r>
      <w:r>
        <w:rPr>
          <w:rtl/>
          <w:lang w:eastAsia="he-IL"/>
        </w:rPr>
        <w:t xml:space="preserve"> </w:t>
      </w:r>
    </w:p>
    <w:p w:rsidR="00776D32" w:rsidRDefault="00776D32" w:rsidP="00791581">
      <w:pPr>
        <w:pStyle w:val="-0"/>
        <w:rPr>
          <w:rtl/>
          <w:lang w:eastAsia="he-IL"/>
        </w:rPr>
      </w:pPr>
      <w:r>
        <w:rPr>
          <w:rFonts w:hint="cs"/>
          <w:rtl/>
          <w:lang w:eastAsia="he-IL"/>
        </w:rPr>
        <w:t>(הצעת קבוצת חברי הכנסת)</w:t>
      </w:r>
    </w:p>
    <w:p w:rsidR="00776D32" w:rsidRPr="001B65AD" w:rsidRDefault="00776D32" w:rsidP="00BD3CC6">
      <w:pPr>
        <w:rPr>
          <w:rtl/>
          <w:lang w:eastAsia="he-IL"/>
        </w:rPr>
      </w:pPr>
    </w:p>
    <w:p w:rsidR="00776D32" w:rsidRDefault="00776D32" w:rsidP="00BD3CC6">
      <w:pPr>
        <w:pStyle w:val="af6"/>
        <w:keepNext/>
        <w:rPr>
          <w:rtl/>
        </w:rPr>
      </w:pPr>
      <w:r w:rsidRPr="0012673C">
        <w:rPr>
          <w:rStyle w:val="TagStyle"/>
          <w:rtl/>
        </w:rPr>
        <w:t xml:space="preserve"> &lt;&lt; יור &gt;&gt; </w:t>
      </w:r>
      <w:r>
        <w:rPr>
          <w:rtl/>
        </w:rPr>
        <w:t>היו"ר מאיר כהן:</w:t>
      </w:r>
      <w:r w:rsidRPr="0012673C">
        <w:rPr>
          <w:rStyle w:val="TagStyle"/>
          <w:rtl/>
        </w:rPr>
        <w:t xml:space="preserve"> &lt;&lt; יור &gt;&gt;</w:t>
      </w:r>
      <w:r>
        <w:rPr>
          <w:rtl/>
        </w:rPr>
        <w:t xml:space="preserve"> </w:t>
      </w:r>
    </w:p>
    <w:p w:rsidR="00776D32" w:rsidRDefault="00776D32" w:rsidP="005D1BD4">
      <w:pPr>
        <w:rPr>
          <w:rtl/>
          <w:lang w:eastAsia="he-IL"/>
        </w:rPr>
      </w:pPr>
    </w:p>
    <w:p w:rsidR="00776D32" w:rsidRDefault="00776D32" w:rsidP="00BA29D2">
      <w:pPr>
        <w:rPr>
          <w:rtl/>
          <w:lang w:eastAsia="he-IL"/>
        </w:rPr>
      </w:pPr>
      <w:bookmarkStart w:id="19753" w:name="_ETM_Q38_152976"/>
      <w:bookmarkEnd w:id="19753"/>
      <w:r>
        <w:rPr>
          <w:rFonts w:hint="cs"/>
          <w:rtl/>
          <w:lang w:eastAsia="he-IL"/>
        </w:rPr>
        <w:t xml:space="preserve">אנחנו עוברים להצבעה. מי בעד? </w:t>
      </w:r>
      <w:bookmarkStart w:id="19754" w:name="_ETM_Q38_165582"/>
      <w:bookmarkEnd w:id="19754"/>
      <w:r>
        <w:rPr>
          <w:rFonts w:hint="cs"/>
          <w:rtl/>
          <w:lang w:eastAsia="he-IL"/>
        </w:rPr>
        <w:t xml:space="preserve">מי נגד? </w:t>
      </w:r>
      <w:bookmarkStart w:id="19755" w:name="_ETM_Q38_170574"/>
      <w:bookmarkEnd w:id="19755"/>
      <w:r>
        <w:rPr>
          <w:rFonts w:hint="cs"/>
          <w:rtl/>
          <w:lang w:eastAsia="he-IL"/>
        </w:rPr>
        <w:t>אנ</w:t>
      </w:r>
      <w:bookmarkStart w:id="19756" w:name="_ETM_Q38_165897"/>
      <w:bookmarkStart w:id="19757" w:name="_ETM_Q38_163186"/>
      <w:bookmarkEnd w:id="19756"/>
      <w:bookmarkEnd w:id="19757"/>
      <w:r>
        <w:rPr>
          <w:rFonts w:hint="cs"/>
          <w:rtl/>
          <w:lang w:eastAsia="he-IL"/>
        </w:rPr>
        <w:t>י מזכיר, אנחנו מצביעים על הצעת מס</w:t>
      </w:r>
      <w:bookmarkStart w:id="19758" w:name="_ETM_Q38_170542"/>
      <w:bookmarkEnd w:id="19758"/>
      <w:r>
        <w:rPr>
          <w:rFonts w:hint="cs"/>
          <w:rtl/>
          <w:lang w:eastAsia="he-IL"/>
        </w:rPr>
        <w:t xml:space="preserve"> </w:t>
      </w:r>
      <w:bookmarkStart w:id="19759" w:name="_ETM_Q38_165877"/>
      <w:bookmarkEnd w:id="19759"/>
      <w:r>
        <w:rPr>
          <w:rFonts w:hint="cs"/>
          <w:rtl/>
          <w:lang w:eastAsia="he-IL"/>
        </w:rPr>
        <w:t xml:space="preserve">ערך מוסף של חבר הכנסת אליהו </w:t>
      </w:r>
      <w:bookmarkStart w:id="19760" w:name="_ETM_Q38_167707"/>
      <w:bookmarkEnd w:id="19760"/>
      <w:r>
        <w:rPr>
          <w:rFonts w:hint="cs"/>
          <w:rtl/>
          <w:lang w:eastAsia="he-IL"/>
        </w:rPr>
        <w:t xml:space="preserve">רביבו. מי בעד ומי </w:t>
      </w:r>
      <w:bookmarkStart w:id="19761" w:name="_ETM_Q38_173777"/>
      <w:bookmarkEnd w:id="19761"/>
      <w:r>
        <w:rPr>
          <w:rFonts w:hint="cs"/>
          <w:rtl/>
          <w:lang w:eastAsia="he-IL"/>
        </w:rPr>
        <w:t>נגד?</w:t>
      </w:r>
      <w:bookmarkStart w:id="19762" w:name="_ETM_Q38_175506"/>
      <w:bookmarkStart w:id="19763" w:name="_ETM_Q38_185095"/>
      <w:bookmarkEnd w:id="19762"/>
      <w:bookmarkEnd w:id="19763"/>
    </w:p>
    <w:p w:rsidR="00776D32" w:rsidRDefault="00776D32" w:rsidP="00BD3CC6">
      <w:pPr>
        <w:rPr>
          <w:rtl/>
          <w:lang w:eastAsia="he-IL"/>
        </w:rPr>
      </w:pPr>
    </w:p>
    <w:p w:rsidR="00776D32" w:rsidRDefault="00776D32" w:rsidP="00BD3CC6">
      <w:pPr>
        <w:pStyle w:val="af1"/>
        <w:keepNext/>
        <w:rPr>
          <w:rtl/>
          <w:lang w:eastAsia="he-IL"/>
        </w:rPr>
      </w:pPr>
      <w:bookmarkStart w:id="19764" w:name="_ETM_Q38_185181"/>
      <w:bookmarkStart w:id="19765" w:name="_ETM_Q38_175606"/>
      <w:bookmarkStart w:id="19766" w:name="_ETM_Q38_173208"/>
      <w:bookmarkEnd w:id="19764"/>
      <w:bookmarkEnd w:id="19765"/>
      <w:bookmarkEnd w:id="19766"/>
      <w:r>
        <w:rPr>
          <w:rtl/>
          <w:lang w:eastAsia="he-IL"/>
        </w:rPr>
        <w:t>הצבעה מס'</w:t>
      </w:r>
      <w:r>
        <w:rPr>
          <w:rFonts w:hint="cs"/>
          <w:rtl/>
          <w:lang w:eastAsia="he-IL"/>
        </w:rPr>
        <w:t xml:space="preserve"> 6</w:t>
      </w:r>
    </w:p>
    <w:p w:rsidR="00776D32" w:rsidRDefault="00776D32" w:rsidP="00BD3CC6">
      <w:pPr>
        <w:pStyle w:val="--"/>
        <w:keepNext/>
        <w:rPr>
          <w:rtl/>
          <w:lang w:eastAsia="he-IL"/>
        </w:rPr>
      </w:pPr>
    </w:p>
    <w:p w:rsidR="00776D32" w:rsidRDefault="00776D32" w:rsidP="00BD3CC6">
      <w:pPr>
        <w:pStyle w:val="--"/>
        <w:keepNext/>
        <w:rPr>
          <w:rtl/>
          <w:lang w:eastAsia="he-IL"/>
        </w:rPr>
      </w:pPr>
      <w:r>
        <w:rPr>
          <w:rtl/>
          <w:lang w:eastAsia="he-IL"/>
        </w:rPr>
        <w:t>בעד ההצעה להעביר את הצעת החוק לוועדה –</w:t>
      </w:r>
      <w:r>
        <w:rPr>
          <w:rFonts w:hint="cs"/>
          <w:rtl/>
          <w:lang w:eastAsia="he-IL"/>
        </w:rPr>
        <w:t xml:space="preserve"> 38</w:t>
      </w:r>
    </w:p>
    <w:p w:rsidR="00776D32" w:rsidRDefault="00776D32" w:rsidP="00BD3CC6">
      <w:pPr>
        <w:pStyle w:val="--"/>
        <w:keepNext/>
        <w:rPr>
          <w:rtl/>
          <w:lang w:eastAsia="he-IL"/>
        </w:rPr>
      </w:pPr>
      <w:r>
        <w:rPr>
          <w:rtl/>
          <w:lang w:eastAsia="he-IL"/>
        </w:rPr>
        <w:t xml:space="preserve">נגד – </w:t>
      </w:r>
      <w:r>
        <w:rPr>
          <w:rFonts w:hint="cs"/>
          <w:rtl/>
          <w:lang w:eastAsia="he-IL"/>
        </w:rPr>
        <w:t>אין</w:t>
      </w:r>
    </w:p>
    <w:p w:rsidR="00776D32" w:rsidRDefault="00776D32" w:rsidP="00BD3CC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76D32" w:rsidRPr="0012673C" w:rsidRDefault="00776D32" w:rsidP="00BD3CC6">
      <w:pPr>
        <w:pStyle w:val="af2"/>
        <w:rPr>
          <w:rtl/>
          <w:lang w:eastAsia="he-IL"/>
        </w:rPr>
      </w:pPr>
      <w:r>
        <w:rPr>
          <w:rtl/>
          <w:lang w:eastAsia="he-IL"/>
        </w:rPr>
        <w:t>ההצעה להעביר את הצעת חוק</w:t>
      </w:r>
      <w:bookmarkStart w:id="19767" w:name="_ETM_Q38_181125"/>
      <w:bookmarkEnd w:id="19767"/>
      <w:r>
        <w:rPr>
          <w:rFonts w:hint="cs"/>
          <w:rtl/>
          <w:lang w:eastAsia="he-IL"/>
        </w:rPr>
        <w:t xml:space="preserve"> </w:t>
      </w:r>
      <w:r w:rsidRPr="00001ACE">
        <w:rPr>
          <w:rtl/>
          <w:lang w:eastAsia="he-IL"/>
        </w:rPr>
        <w:t xml:space="preserve">מס ערך מוסף (תיקון </w:t>
      </w:r>
      <w:r>
        <w:rPr>
          <w:rFonts w:hint="cs"/>
          <w:rtl/>
          <w:lang w:eastAsia="he-IL"/>
        </w:rPr>
        <w:t>–</w:t>
      </w:r>
      <w:bookmarkStart w:id="19768" w:name="_ETM_Q38_244991"/>
      <w:bookmarkEnd w:id="19768"/>
      <w:r w:rsidRPr="00001ACE">
        <w:rPr>
          <w:rtl/>
          <w:lang w:eastAsia="he-IL"/>
        </w:rPr>
        <w:t xml:space="preserve"> פטור ממס על תשר), התשפ"ה</w:t>
      </w:r>
      <w:r>
        <w:rPr>
          <w:rFonts w:hint="cs"/>
          <w:rtl/>
          <w:lang w:eastAsia="he-IL"/>
        </w:rPr>
        <w:t>–</w:t>
      </w:r>
      <w:r w:rsidRPr="00001ACE">
        <w:rPr>
          <w:rtl/>
          <w:lang w:eastAsia="he-IL"/>
        </w:rPr>
        <w:t>2024</w:t>
      </w:r>
      <w:bookmarkStart w:id="19769" w:name="_ETM_Q38_241831"/>
      <w:bookmarkStart w:id="19770" w:name="_ETM_Q38_238662"/>
      <w:bookmarkEnd w:id="19769"/>
      <w:bookmarkEnd w:id="19770"/>
      <w:r>
        <w:rPr>
          <w:rFonts w:hint="cs"/>
          <w:rtl/>
          <w:lang w:eastAsia="he-IL"/>
        </w:rPr>
        <w:t xml:space="preserve">, </w:t>
      </w:r>
      <w:bookmarkStart w:id="19771" w:name="_ETM_Q38_235082"/>
      <w:bookmarkStart w:id="19772" w:name="_ETM_Q38_231771"/>
      <w:bookmarkEnd w:id="19771"/>
      <w:bookmarkEnd w:id="19772"/>
      <w:r>
        <w:rPr>
          <w:rFonts w:hint="cs"/>
          <w:rtl/>
          <w:lang w:eastAsia="he-IL"/>
        </w:rPr>
        <w:t xml:space="preserve">לוועדת </w:t>
      </w:r>
      <w:bookmarkStart w:id="19773" w:name="_ETM_Q38_229021"/>
      <w:bookmarkEnd w:id="19773"/>
      <w:r>
        <w:rPr>
          <w:rFonts w:hint="cs"/>
          <w:rtl/>
          <w:lang w:eastAsia="he-IL"/>
        </w:rPr>
        <w:t>הכספים נתקבלה.</w:t>
      </w:r>
    </w:p>
    <w:p w:rsidR="00776D32" w:rsidRDefault="00776D32" w:rsidP="00BD3CC6">
      <w:pPr>
        <w:rPr>
          <w:rtl/>
          <w:lang w:eastAsia="he-IL"/>
        </w:rPr>
      </w:pPr>
    </w:p>
    <w:p w:rsidR="00776D32" w:rsidRDefault="00776D32" w:rsidP="00BD3CC6">
      <w:pPr>
        <w:pStyle w:val="af5"/>
        <w:keepNext/>
        <w:rPr>
          <w:rtl/>
        </w:rPr>
      </w:pPr>
      <w:bookmarkStart w:id="19774" w:name="ET_interruption_6352_21"/>
      <w:r w:rsidRPr="001B65AD">
        <w:rPr>
          <w:rStyle w:val="TagStyle"/>
          <w:rtl/>
        </w:rPr>
        <w:t xml:space="preserve"> &lt;&lt; קריאה &gt;&gt; </w:t>
      </w:r>
      <w:r>
        <w:rPr>
          <w:rtl/>
        </w:rPr>
        <w:t>אלמוג כהן (עוצמה יהודית):</w:t>
      </w:r>
      <w:r w:rsidRPr="001B65AD">
        <w:rPr>
          <w:rStyle w:val="TagStyle"/>
          <w:rtl/>
        </w:rPr>
        <w:t xml:space="preserve"> &lt;&lt; קריאה &gt;&gt;</w:t>
      </w:r>
      <w:r>
        <w:rPr>
          <w:rtl/>
        </w:rPr>
        <w:t xml:space="preserve"> </w:t>
      </w:r>
      <w:bookmarkEnd w:id="19774"/>
    </w:p>
    <w:p w:rsidR="00776D32" w:rsidRDefault="00776D32" w:rsidP="005D1BD4">
      <w:pPr>
        <w:rPr>
          <w:rtl/>
          <w:lang w:eastAsia="he-IL"/>
        </w:rPr>
      </w:pPr>
    </w:p>
    <w:p w:rsidR="00776D32" w:rsidRDefault="00776D32" w:rsidP="00BD3CC6">
      <w:pPr>
        <w:rPr>
          <w:rtl/>
          <w:lang w:eastAsia="he-IL"/>
        </w:rPr>
      </w:pPr>
      <w:bookmarkStart w:id="19775" w:name="_ETM_Q38_243958"/>
      <w:bookmarkEnd w:id="19775"/>
      <w:r>
        <w:rPr>
          <w:rFonts w:hint="cs"/>
          <w:rtl/>
          <w:lang w:eastAsia="he-IL"/>
        </w:rPr>
        <w:t>יש עתיד, להצביע בעד משפחות מחבלים.</w:t>
      </w:r>
    </w:p>
    <w:p w:rsidR="00776D32" w:rsidRDefault="00776D32" w:rsidP="00BD3CC6">
      <w:pPr>
        <w:rPr>
          <w:rtl/>
          <w:lang w:eastAsia="he-IL"/>
        </w:rPr>
      </w:pPr>
      <w:bookmarkStart w:id="19776" w:name="_ETM_Q38_179843"/>
      <w:bookmarkStart w:id="19777" w:name="_ETM_Q38_179922"/>
      <w:bookmarkEnd w:id="19776"/>
      <w:bookmarkEnd w:id="19777"/>
    </w:p>
    <w:p w:rsidR="00776D32" w:rsidRDefault="00776D32" w:rsidP="00BD3CC6">
      <w:pPr>
        <w:pStyle w:val="af5"/>
        <w:keepNext/>
        <w:rPr>
          <w:rtl/>
        </w:rPr>
      </w:pPr>
      <w:bookmarkStart w:id="19778" w:name="ET_interruption_6151_22"/>
      <w:r w:rsidRPr="001B65AD">
        <w:rPr>
          <w:rStyle w:val="TagStyle"/>
          <w:rtl/>
        </w:rPr>
        <w:t xml:space="preserve"> &lt;&lt; קריאה &gt;&gt; </w:t>
      </w:r>
      <w:r>
        <w:rPr>
          <w:rtl/>
        </w:rPr>
        <w:t>רון כץ (יש עתיד):</w:t>
      </w:r>
      <w:r w:rsidRPr="001B65AD">
        <w:rPr>
          <w:rStyle w:val="TagStyle"/>
          <w:rtl/>
        </w:rPr>
        <w:t xml:space="preserve"> &lt;&lt; קריאה &gt;&gt;</w:t>
      </w:r>
      <w:r>
        <w:rPr>
          <w:rtl/>
        </w:rPr>
        <w:t xml:space="preserve"> </w:t>
      </w:r>
      <w:bookmarkEnd w:id="19778"/>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אתה </w:t>
      </w:r>
      <w:bookmarkStart w:id="19779" w:name="_ETM_Q38_179091"/>
      <w:bookmarkEnd w:id="19779"/>
      <w:r>
        <w:rPr>
          <w:rFonts w:hint="cs"/>
          <w:rtl/>
          <w:lang w:eastAsia="he-IL"/>
        </w:rPr>
        <w:t xml:space="preserve">הצבעת נגד </w:t>
      </w:r>
      <w:r w:rsidR="005D1BD4">
        <w:rPr>
          <w:rFonts w:hint="cs"/>
          <w:rtl/>
          <w:lang w:eastAsia="he-IL"/>
        </w:rPr>
        <w:t>– – –</w:t>
      </w:r>
      <w:r>
        <w:rPr>
          <w:rFonts w:hint="cs"/>
          <w:rtl/>
          <w:lang w:eastAsia="he-IL"/>
        </w:rPr>
        <w:t xml:space="preserve"> תגיד לו סליחה.</w:t>
      </w:r>
    </w:p>
    <w:p w:rsidR="00776D32" w:rsidRPr="001B65AD" w:rsidRDefault="00776D32" w:rsidP="00BD3CC6">
      <w:pPr>
        <w:rPr>
          <w:rtl/>
          <w:lang w:eastAsia="he-IL"/>
        </w:rPr>
      </w:pPr>
    </w:p>
    <w:p w:rsidR="00776D32" w:rsidRDefault="00776D32" w:rsidP="00BD3CC6">
      <w:pPr>
        <w:pStyle w:val="af6"/>
        <w:keepNext/>
        <w:rPr>
          <w:rtl/>
        </w:rPr>
      </w:pPr>
      <w:r w:rsidRPr="0012673C">
        <w:rPr>
          <w:rStyle w:val="TagStyle"/>
          <w:rtl/>
        </w:rPr>
        <w:t xml:space="preserve"> &lt;&lt; יור &gt;&gt; </w:t>
      </w:r>
      <w:r>
        <w:rPr>
          <w:rtl/>
        </w:rPr>
        <w:t>היו"ר מאיר כהן:</w:t>
      </w:r>
      <w:r w:rsidRPr="0012673C">
        <w:rPr>
          <w:rStyle w:val="TagStyle"/>
          <w:rtl/>
        </w:rPr>
        <w:t xml:space="preserve"> &lt;&lt; יור &gt;&gt;</w:t>
      </w:r>
      <w:r>
        <w:rPr>
          <w:rtl/>
        </w:rPr>
        <w:t xml:space="preserve"> </w:t>
      </w:r>
    </w:p>
    <w:p w:rsidR="00776D32" w:rsidRDefault="00776D32" w:rsidP="005D1BD4">
      <w:pPr>
        <w:rPr>
          <w:rtl/>
          <w:lang w:eastAsia="he-IL"/>
        </w:rPr>
      </w:pPr>
    </w:p>
    <w:p w:rsidR="00776D32" w:rsidRPr="001B65AD" w:rsidRDefault="00776D32" w:rsidP="00BD3CC6">
      <w:pPr>
        <w:rPr>
          <w:rtl/>
          <w:lang w:eastAsia="he-IL"/>
        </w:rPr>
      </w:pPr>
      <w:r>
        <w:rPr>
          <w:rFonts w:hint="cs"/>
          <w:rtl/>
          <w:lang w:eastAsia="he-IL"/>
        </w:rPr>
        <w:t>אלמוג ורון, זהו, מגיל 35 מפסיקים לצעוק אחרי דקה.</w:t>
      </w:r>
    </w:p>
    <w:p w:rsidR="00776D32" w:rsidRPr="001B65AD" w:rsidRDefault="00776D32" w:rsidP="00BD3CC6">
      <w:pPr>
        <w:rPr>
          <w:rtl/>
          <w:lang w:eastAsia="he-IL"/>
        </w:rPr>
      </w:pPr>
      <w:bookmarkStart w:id="19780" w:name="_ETM_Q38_197053"/>
      <w:bookmarkStart w:id="19781" w:name="_ETM_Q38_197130"/>
      <w:bookmarkEnd w:id="19780"/>
      <w:bookmarkEnd w:id="19781"/>
    </w:p>
    <w:p w:rsidR="00776D32" w:rsidRDefault="00776D32" w:rsidP="00BD3CC6">
      <w:pPr>
        <w:rPr>
          <w:rtl/>
          <w:lang w:eastAsia="he-IL"/>
        </w:rPr>
      </w:pPr>
      <w:bookmarkStart w:id="19782" w:name="_ETM_Q38_195328"/>
      <w:bookmarkEnd w:id="19782"/>
      <w:r>
        <w:rPr>
          <w:rFonts w:hint="cs"/>
          <w:rtl/>
          <w:lang w:eastAsia="he-IL"/>
        </w:rPr>
        <w:t>38 בעד</w:t>
      </w:r>
      <w:bookmarkStart w:id="19783" w:name="_ETM_Q38_202389"/>
      <w:bookmarkEnd w:id="19783"/>
      <w:r>
        <w:rPr>
          <w:rFonts w:hint="cs"/>
          <w:rtl/>
          <w:lang w:eastAsia="he-IL"/>
        </w:rPr>
        <w:t xml:space="preserve">, אין מתנגדים ואין נמנעים. אני </w:t>
      </w:r>
      <w:bookmarkStart w:id="19784" w:name="_ETM_Q38_206639"/>
      <w:bookmarkEnd w:id="19784"/>
      <w:r>
        <w:rPr>
          <w:rFonts w:hint="cs"/>
          <w:rtl/>
          <w:lang w:eastAsia="he-IL"/>
        </w:rPr>
        <w:t xml:space="preserve">קובע </w:t>
      </w:r>
      <w:bookmarkStart w:id="19785" w:name="_ETM_Q38_207322"/>
      <w:bookmarkEnd w:id="19785"/>
      <w:r>
        <w:rPr>
          <w:rFonts w:hint="cs"/>
          <w:rtl/>
          <w:lang w:eastAsia="he-IL"/>
        </w:rPr>
        <w:t>כי הצעת חוק מס ערך מוסף</w:t>
      </w:r>
      <w:bookmarkStart w:id="19786" w:name="_ETM_Q38_211238"/>
      <w:bookmarkEnd w:id="19786"/>
      <w:r>
        <w:rPr>
          <w:rFonts w:hint="cs"/>
          <w:rtl/>
          <w:lang w:eastAsia="he-IL"/>
        </w:rPr>
        <w:t xml:space="preserve">, של </w:t>
      </w:r>
      <w:bookmarkStart w:id="19787" w:name="_ETM_Q38_213439"/>
      <w:bookmarkEnd w:id="19787"/>
      <w:r>
        <w:rPr>
          <w:rFonts w:hint="cs"/>
          <w:rtl/>
          <w:lang w:eastAsia="he-IL"/>
        </w:rPr>
        <w:t>חבר הכנסת רביבו,</w:t>
      </w:r>
      <w:bookmarkStart w:id="19788" w:name="_ETM_Q38_211829"/>
      <w:bookmarkEnd w:id="19788"/>
      <w:r>
        <w:rPr>
          <w:rFonts w:hint="cs"/>
          <w:rtl/>
          <w:lang w:eastAsia="he-IL"/>
        </w:rPr>
        <w:t xml:space="preserve"> אושרה בקריאה הטרומית ותעבור לדיון בוועדת הכספים </w:t>
      </w:r>
      <w:bookmarkStart w:id="19789" w:name="_ETM_Q38_213469"/>
      <w:bookmarkEnd w:id="19789"/>
      <w:r>
        <w:rPr>
          <w:rFonts w:hint="cs"/>
          <w:rtl/>
          <w:lang w:eastAsia="he-IL"/>
        </w:rPr>
        <w:t xml:space="preserve">לצורך הכנתה </w:t>
      </w:r>
      <w:bookmarkStart w:id="19790" w:name="_ETM_Q38_215959"/>
      <w:bookmarkEnd w:id="19790"/>
      <w:r>
        <w:rPr>
          <w:rFonts w:hint="cs"/>
          <w:rtl/>
          <w:lang w:eastAsia="he-IL"/>
        </w:rPr>
        <w:t>לקריאה</w:t>
      </w:r>
      <w:bookmarkStart w:id="19791" w:name="_ETM_Q38_217011"/>
      <w:bookmarkEnd w:id="19791"/>
      <w:r>
        <w:rPr>
          <w:rFonts w:hint="cs"/>
          <w:rtl/>
          <w:lang w:eastAsia="he-IL"/>
        </w:rPr>
        <w:t xml:space="preserve"> ראשונה.</w:t>
      </w:r>
    </w:p>
    <w:p w:rsidR="00776D32" w:rsidRDefault="00776D32" w:rsidP="00BD3CC6">
      <w:pPr>
        <w:rPr>
          <w:rtl/>
          <w:lang w:eastAsia="he-IL"/>
        </w:rPr>
      </w:pPr>
    </w:p>
    <w:p w:rsidR="00776D32" w:rsidRDefault="00776D32" w:rsidP="00C82DCA">
      <w:pPr>
        <w:rPr>
          <w:rtl/>
        </w:rPr>
      </w:pPr>
      <w:bookmarkStart w:id="19792" w:name="_ETM_Q38_216090"/>
      <w:bookmarkEnd w:id="19792"/>
      <w:r>
        <w:rPr>
          <w:rFonts w:hint="cs"/>
          <w:rtl/>
          <w:lang w:eastAsia="he-IL"/>
        </w:rPr>
        <w:t>אנו עוברים להצבעה</w:t>
      </w:r>
      <w:bookmarkStart w:id="19793" w:name="_ETM_Q38_216000"/>
      <w:bookmarkEnd w:id="19793"/>
      <w:r>
        <w:rPr>
          <w:rFonts w:hint="cs"/>
          <w:rtl/>
          <w:lang w:eastAsia="he-IL"/>
        </w:rPr>
        <w:t xml:space="preserve"> על </w:t>
      </w:r>
      <w:bookmarkStart w:id="19794" w:name="_ETM_Q38_219180"/>
      <w:bookmarkStart w:id="19795" w:name="_ETM_Q38_216050"/>
      <w:bookmarkStart w:id="19796" w:name="_ETM_Q38_216530"/>
      <w:bookmarkStart w:id="19797" w:name="_ETM_Q38_216890"/>
      <w:bookmarkStart w:id="19798" w:name="_ETM_Q38_217640"/>
      <w:bookmarkStart w:id="19799" w:name="_ETM_Q38_217909"/>
      <w:bookmarkStart w:id="19800" w:name="_ETM_Q38_217451"/>
      <w:bookmarkStart w:id="19801" w:name="_ETM_Q38_218210"/>
      <w:bookmarkStart w:id="19802" w:name="_ETM_Q38_219229"/>
      <w:bookmarkStart w:id="19803" w:name="_ETM_Q38_219379"/>
      <w:bookmarkStart w:id="19804" w:name="_ETM_Q38_216691"/>
      <w:bookmarkEnd w:id="19794"/>
      <w:bookmarkEnd w:id="19795"/>
      <w:bookmarkEnd w:id="19796"/>
      <w:bookmarkEnd w:id="19797"/>
      <w:bookmarkEnd w:id="19798"/>
      <w:bookmarkEnd w:id="19799"/>
      <w:bookmarkEnd w:id="19800"/>
      <w:bookmarkEnd w:id="19801"/>
      <w:bookmarkEnd w:id="19802"/>
      <w:bookmarkEnd w:id="19803"/>
      <w:bookmarkEnd w:id="19804"/>
      <w:r>
        <w:rPr>
          <w:rFonts w:hint="cs"/>
          <w:rtl/>
          <w:lang w:eastAsia="he-IL"/>
        </w:rPr>
        <w:t>ה</w:t>
      </w:r>
      <w:r>
        <w:rPr>
          <w:rtl/>
        </w:rPr>
        <w:t xml:space="preserve">צעת </w:t>
      </w:r>
      <w:bookmarkStart w:id="19805" w:name="_ETM_Q38_219739"/>
      <w:bookmarkEnd w:id="19805"/>
      <w:r>
        <w:rPr>
          <w:rtl/>
        </w:rPr>
        <w:t xml:space="preserve">חוק </w:t>
      </w:r>
      <w:bookmarkStart w:id="19806" w:name="_ETM_Q38_219920"/>
      <w:bookmarkEnd w:id="19806"/>
      <w:r>
        <w:rPr>
          <w:rtl/>
        </w:rPr>
        <w:t xml:space="preserve">מס </w:t>
      </w:r>
      <w:bookmarkStart w:id="19807" w:name="_ETM_Q38_220100"/>
      <w:bookmarkEnd w:id="19807"/>
      <w:r>
        <w:rPr>
          <w:rtl/>
        </w:rPr>
        <w:t xml:space="preserve">ערך </w:t>
      </w:r>
      <w:bookmarkStart w:id="19808" w:name="_ETM_Q38_220370"/>
      <w:bookmarkEnd w:id="19808"/>
      <w:r>
        <w:rPr>
          <w:rtl/>
        </w:rPr>
        <w:t>מוסף</w:t>
      </w:r>
      <w:r>
        <w:rPr>
          <w:rFonts w:hint="cs"/>
          <w:rtl/>
        </w:rPr>
        <w:t>,</w:t>
      </w:r>
      <w:r>
        <w:rPr>
          <w:rtl/>
        </w:rPr>
        <w:t xml:space="preserve"> </w:t>
      </w:r>
      <w:bookmarkStart w:id="19809" w:name="_ETM_Q38_221000"/>
      <w:bookmarkEnd w:id="19809"/>
      <w:r>
        <w:rPr>
          <w:rtl/>
        </w:rPr>
        <w:t>התשפ"א</w:t>
      </w:r>
      <w:bookmarkStart w:id="19810" w:name="_ETM_Q38_221510"/>
      <w:bookmarkEnd w:id="19810"/>
      <w:r>
        <w:rPr>
          <w:rFonts w:hint="cs"/>
          <w:rtl/>
        </w:rPr>
        <w:t>–2024,</w:t>
      </w:r>
      <w:bookmarkStart w:id="19811" w:name="_ETM_Q38_220911"/>
      <w:bookmarkEnd w:id="19811"/>
      <w:r>
        <w:rPr>
          <w:rtl/>
        </w:rPr>
        <w:t xml:space="preserve"> </w:t>
      </w:r>
      <w:bookmarkStart w:id="19812" w:name="_ETM_Q38_222739"/>
      <w:bookmarkEnd w:id="19812"/>
      <w:r>
        <w:rPr>
          <w:rtl/>
        </w:rPr>
        <w:t xml:space="preserve">של </w:t>
      </w:r>
      <w:bookmarkStart w:id="19813" w:name="_ETM_Q38_222950"/>
      <w:bookmarkEnd w:id="19813"/>
      <w:r>
        <w:rPr>
          <w:rtl/>
        </w:rPr>
        <w:t xml:space="preserve">חברי </w:t>
      </w:r>
      <w:bookmarkStart w:id="19814" w:name="_ETM_Q38_223250"/>
      <w:bookmarkEnd w:id="19814"/>
      <w:r>
        <w:rPr>
          <w:rtl/>
        </w:rPr>
        <w:t xml:space="preserve">הכנסת </w:t>
      </w:r>
      <w:bookmarkStart w:id="19815" w:name="_ETM_Q38_223670"/>
      <w:bookmarkEnd w:id="19815"/>
      <w:r>
        <w:rPr>
          <w:rtl/>
        </w:rPr>
        <w:t xml:space="preserve">עודד </w:t>
      </w:r>
      <w:bookmarkStart w:id="19816" w:name="_ETM_Q38_223940"/>
      <w:bookmarkEnd w:id="19816"/>
      <w:r>
        <w:rPr>
          <w:rtl/>
        </w:rPr>
        <w:t>פורר</w:t>
      </w:r>
      <w:r>
        <w:rPr>
          <w:rFonts w:hint="cs"/>
          <w:rtl/>
        </w:rPr>
        <w:t>,</w:t>
      </w:r>
      <w:bookmarkStart w:id="19817" w:name="_ETM_Q38_222951"/>
      <w:bookmarkEnd w:id="19817"/>
      <w:r>
        <w:rPr>
          <w:rtl/>
        </w:rPr>
        <w:t xml:space="preserve"> </w:t>
      </w:r>
      <w:bookmarkStart w:id="19818" w:name="_ETM_Q38_224329"/>
      <w:bookmarkEnd w:id="19818"/>
      <w:r>
        <w:rPr>
          <w:rtl/>
        </w:rPr>
        <w:t xml:space="preserve">אביגדור </w:t>
      </w:r>
      <w:bookmarkStart w:id="19819" w:name="_ETM_Q38_224659"/>
      <w:bookmarkEnd w:id="19819"/>
      <w:r>
        <w:rPr>
          <w:rtl/>
        </w:rPr>
        <w:t>ליברמן</w:t>
      </w:r>
      <w:r>
        <w:rPr>
          <w:rFonts w:hint="cs"/>
          <w:rtl/>
        </w:rPr>
        <w:t>,</w:t>
      </w:r>
      <w:r>
        <w:rPr>
          <w:rtl/>
        </w:rPr>
        <w:t xml:space="preserve"> </w:t>
      </w:r>
      <w:bookmarkStart w:id="19820" w:name="_ETM_Q38_225140"/>
      <w:bookmarkEnd w:id="19820"/>
      <w:r>
        <w:rPr>
          <w:rtl/>
        </w:rPr>
        <w:t>שרו</w:t>
      </w:r>
      <w:bookmarkStart w:id="19821" w:name="_ETM_Q38_224081"/>
      <w:bookmarkEnd w:id="19821"/>
      <w:r>
        <w:rPr>
          <w:rFonts w:hint="cs"/>
          <w:rtl/>
        </w:rPr>
        <w:t>ן</w:t>
      </w:r>
      <w:bookmarkStart w:id="19822" w:name="_ETM_Q38_225291"/>
      <w:bookmarkEnd w:id="19822"/>
      <w:r>
        <w:rPr>
          <w:rFonts w:hint="cs"/>
          <w:rtl/>
        </w:rPr>
        <w:t xml:space="preserve"> ניר</w:t>
      </w:r>
      <w:r>
        <w:rPr>
          <w:rtl/>
        </w:rPr>
        <w:t xml:space="preserve"> </w:t>
      </w:r>
      <w:bookmarkStart w:id="19823" w:name="_ETM_Q38_225860"/>
      <w:bookmarkEnd w:id="19823"/>
      <w:r>
        <w:rPr>
          <w:rtl/>
        </w:rPr>
        <w:t>ו</w:t>
      </w:r>
      <w:bookmarkStart w:id="19824" w:name="_ETM_Q38_226370"/>
      <w:bookmarkStart w:id="19825" w:name="_ETM_Q38_224821"/>
      <w:bookmarkEnd w:id="19824"/>
      <w:bookmarkEnd w:id="19825"/>
      <w:r>
        <w:rPr>
          <w:rFonts w:hint="cs"/>
          <w:rtl/>
        </w:rPr>
        <w:t>חמ</w:t>
      </w:r>
      <w:r>
        <w:rPr>
          <w:rtl/>
        </w:rPr>
        <w:t xml:space="preserve">ד </w:t>
      </w:r>
      <w:bookmarkStart w:id="19826" w:name="_ETM_Q38_226579"/>
      <w:bookmarkEnd w:id="19826"/>
      <w:r>
        <w:rPr>
          <w:rFonts w:hint="cs"/>
          <w:rtl/>
        </w:rPr>
        <w:t>עמאר</w:t>
      </w:r>
      <w:r w:rsidR="00C82DCA">
        <w:rPr>
          <w:rFonts w:hint="cs"/>
          <w:rtl/>
        </w:rPr>
        <w:t>.</w:t>
      </w:r>
      <w:r>
        <w:rPr>
          <w:rtl/>
        </w:rPr>
        <w:t xml:space="preserve"> </w:t>
      </w:r>
      <w:bookmarkStart w:id="19827" w:name="_ETM_Q38_227180"/>
      <w:bookmarkEnd w:id="19827"/>
      <w:r>
        <w:rPr>
          <w:rtl/>
        </w:rPr>
        <w:t>הצבעה</w:t>
      </w:r>
      <w:r>
        <w:rPr>
          <w:rFonts w:hint="cs"/>
          <w:rtl/>
        </w:rPr>
        <w:t>.</w:t>
      </w:r>
      <w:r>
        <w:rPr>
          <w:rtl/>
        </w:rPr>
        <w:t xml:space="preserve"> </w:t>
      </w:r>
      <w:bookmarkStart w:id="19828" w:name="_ETM_Q38_228560"/>
      <w:bookmarkEnd w:id="19828"/>
      <w:r>
        <w:rPr>
          <w:rtl/>
        </w:rPr>
        <w:t xml:space="preserve">מי </w:t>
      </w:r>
      <w:bookmarkStart w:id="19829" w:name="_ETM_Q38_229340"/>
      <w:bookmarkEnd w:id="19829"/>
      <w:r>
        <w:rPr>
          <w:rtl/>
        </w:rPr>
        <w:t xml:space="preserve">בעד </w:t>
      </w:r>
      <w:bookmarkStart w:id="19830" w:name="_ETM_Q38_229490"/>
      <w:bookmarkEnd w:id="19830"/>
      <w:r>
        <w:rPr>
          <w:rtl/>
        </w:rPr>
        <w:t xml:space="preserve">ומי </w:t>
      </w:r>
      <w:bookmarkStart w:id="19831" w:name="_ETM_Q38_230000"/>
      <w:bookmarkEnd w:id="19831"/>
      <w:r>
        <w:rPr>
          <w:rtl/>
        </w:rPr>
        <w:t>נגד</w:t>
      </w:r>
      <w:r>
        <w:rPr>
          <w:rFonts w:hint="cs"/>
          <w:rtl/>
        </w:rPr>
        <w:t>?</w:t>
      </w:r>
      <w:r>
        <w:rPr>
          <w:rtl/>
        </w:rPr>
        <w:t xml:space="preserve"> </w:t>
      </w:r>
      <w:bookmarkStart w:id="19832" w:name="_ETM_Q38_233590"/>
      <w:bookmarkEnd w:id="19832"/>
      <w:r>
        <w:rPr>
          <w:rFonts w:hint="cs"/>
          <w:rtl/>
        </w:rPr>
        <w:t>ו</w:t>
      </w:r>
      <w:r>
        <w:rPr>
          <w:rtl/>
        </w:rPr>
        <w:t xml:space="preserve">תירגעו </w:t>
      </w:r>
      <w:bookmarkStart w:id="19833" w:name="_ETM_Q38_234130"/>
      <w:bookmarkEnd w:id="19833"/>
      <w:r>
        <w:rPr>
          <w:rtl/>
        </w:rPr>
        <w:t>קצת</w:t>
      </w:r>
      <w:r>
        <w:rPr>
          <w:rFonts w:hint="cs"/>
          <w:rtl/>
        </w:rPr>
        <w:t>.</w:t>
      </w:r>
      <w:bookmarkStart w:id="19834" w:name="_ETM_Q38_239699"/>
      <w:bookmarkStart w:id="19835" w:name="_ETM_Q38_239141"/>
      <w:bookmarkStart w:id="19836" w:name="_ETM_Q38_248005"/>
      <w:bookmarkEnd w:id="19834"/>
      <w:bookmarkEnd w:id="19835"/>
      <w:bookmarkEnd w:id="19836"/>
    </w:p>
    <w:p w:rsidR="00776D32" w:rsidRDefault="00776D32" w:rsidP="00BD3CC6">
      <w:pPr>
        <w:rPr>
          <w:rtl/>
        </w:rPr>
      </w:pPr>
      <w:bookmarkStart w:id="19837" w:name="_ETM_Q38_248081"/>
      <w:bookmarkEnd w:id="19837"/>
    </w:p>
    <w:p w:rsidR="00776D32" w:rsidRDefault="00776D32" w:rsidP="00BD3CC6">
      <w:pPr>
        <w:pStyle w:val="af1"/>
        <w:keepNext/>
        <w:rPr>
          <w:rtl/>
        </w:rPr>
      </w:pPr>
      <w:r>
        <w:rPr>
          <w:rtl/>
        </w:rPr>
        <w:t>הצבעה מס'</w:t>
      </w:r>
      <w:r>
        <w:rPr>
          <w:rFonts w:hint="cs"/>
          <w:rtl/>
        </w:rPr>
        <w:t xml:space="preserve"> 7</w:t>
      </w:r>
    </w:p>
    <w:p w:rsidR="00776D32" w:rsidRDefault="00776D32" w:rsidP="00BD3CC6">
      <w:pPr>
        <w:pStyle w:val="--"/>
        <w:keepNext/>
        <w:rPr>
          <w:rtl/>
        </w:rPr>
      </w:pPr>
    </w:p>
    <w:p w:rsidR="00776D32" w:rsidRDefault="00776D32" w:rsidP="00BD3CC6">
      <w:pPr>
        <w:pStyle w:val="--"/>
        <w:keepNext/>
        <w:rPr>
          <w:rtl/>
        </w:rPr>
      </w:pPr>
      <w:r>
        <w:rPr>
          <w:rtl/>
        </w:rPr>
        <w:t>בעד ההצעה להעביר את הצעת החוק לוועדה –</w:t>
      </w:r>
      <w:r>
        <w:rPr>
          <w:rFonts w:hint="cs"/>
          <w:rtl/>
        </w:rPr>
        <w:t xml:space="preserve"> 40</w:t>
      </w:r>
    </w:p>
    <w:p w:rsidR="00776D32" w:rsidRDefault="00776D32" w:rsidP="00BD3CC6">
      <w:pPr>
        <w:pStyle w:val="--"/>
        <w:keepNext/>
        <w:rPr>
          <w:rtl/>
        </w:rPr>
      </w:pPr>
      <w:r>
        <w:rPr>
          <w:rtl/>
        </w:rPr>
        <w:t xml:space="preserve">נגד – </w:t>
      </w:r>
      <w:r>
        <w:rPr>
          <w:rFonts w:hint="cs"/>
          <w:rtl/>
        </w:rPr>
        <w:t>אין</w:t>
      </w:r>
    </w:p>
    <w:p w:rsidR="00776D32" w:rsidRDefault="00776D32" w:rsidP="00BD3CC6">
      <w:pPr>
        <w:pStyle w:val="--"/>
        <w:keepNext/>
        <w:rPr>
          <w:rtl/>
        </w:rPr>
      </w:pPr>
      <w:r>
        <w:rPr>
          <w:rtl/>
        </w:rPr>
        <w:t>נמנעים –</w:t>
      </w:r>
      <w:r>
        <w:rPr>
          <w:rFonts w:hint="cs"/>
          <w:rtl/>
        </w:rPr>
        <w:t xml:space="preserve"> אין</w:t>
      </w:r>
      <w:r>
        <w:rPr>
          <w:rtl/>
        </w:rPr>
        <w:t xml:space="preserve"> </w:t>
      </w:r>
    </w:p>
    <w:p w:rsidR="00776D32" w:rsidRDefault="00776D32" w:rsidP="00BD3CC6">
      <w:pPr>
        <w:pStyle w:val="af2"/>
        <w:rPr>
          <w:rtl/>
        </w:rPr>
      </w:pPr>
      <w:r>
        <w:rPr>
          <w:rtl/>
        </w:rPr>
        <w:t>ההצעה להעביר את הצעת חוק</w:t>
      </w:r>
      <w:r>
        <w:rPr>
          <w:rFonts w:hint="cs"/>
          <w:rtl/>
        </w:rPr>
        <w:t xml:space="preserve"> </w:t>
      </w:r>
      <w:r w:rsidRPr="00001ACE">
        <w:rPr>
          <w:rtl/>
        </w:rPr>
        <w:t xml:space="preserve">מס ערך מוסף (תיקון </w:t>
      </w:r>
      <w:r>
        <w:rPr>
          <w:rFonts w:hint="cs"/>
          <w:rtl/>
        </w:rPr>
        <w:t xml:space="preserve">– </w:t>
      </w:r>
      <w:r w:rsidRPr="00001ACE">
        <w:rPr>
          <w:rtl/>
        </w:rPr>
        <w:t>פטור ממס על תשר), התשפ"ה</w:t>
      </w:r>
      <w:r>
        <w:rPr>
          <w:rFonts w:hint="cs"/>
          <w:rtl/>
        </w:rPr>
        <w:t>–</w:t>
      </w:r>
      <w:r w:rsidRPr="00001ACE">
        <w:rPr>
          <w:rtl/>
        </w:rPr>
        <w:t>2024</w:t>
      </w:r>
      <w:bookmarkStart w:id="19838" w:name="_ETM_Q38_225922"/>
      <w:bookmarkStart w:id="19839" w:name="_ETM_Q38_223651"/>
      <w:bookmarkEnd w:id="19838"/>
      <w:bookmarkEnd w:id="19839"/>
      <w:r>
        <w:rPr>
          <w:rFonts w:hint="cs"/>
          <w:rtl/>
        </w:rPr>
        <w:t xml:space="preserve">, לוועדת </w:t>
      </w:r>
      <w:bookmarkStart w:id="19840" w:name="_ETM_Q38_220181"/>
      <w:bookmarkEnd w:id="19840"/>
      <w:r>
        <w:rPr>
          <w:rFonts w:hint="cs"/>
          <w:rtl/>
        </w:rPr>
        <w:t xml:space="preserve">הכספים </w:t>
      </w:r>
      <w:bookmarkStart w:id="19841" w:name="_ETM_Q38_275852"/>
      <w:bookmarkStart w:id="19842" w:name="_ETM_Q38_272063"/>
      <w:bookmarkEnd w:id="19841"/>
      <w:bookmarkEnd w:id="19842"/>
      <w:r>
        <w:rPr>
          <w:rFonts w:hint="cs"/>
          <w:rtl/>
        </w:rPr>
        <w:t>נתקבלה.</w:t>
      </w:r>
    </w:p>
    <w:p w:rsidR="00776D32" w:rsidRDefault="00776D32" w:rsidP="00BD3CC6">
      <w:pPr>
        <w:rPr>
          <w:rtl/>
        </w:rPr>
      </w:pPr>
      <w:bookmarkStart w:id="19843" w:name="_ETM_Q38_232929"/>
      <w:bookmarkStart w:id="19844" w:name="_ETM_Q38_233030"/>
      <w:bookmarkEnd w:id="19843"/>
      <w:bookmarkEnd w:id="19844"/>
    </w:p>
    <w:p w:rsidR="00776D32" w:rsidRDefault="00776D32" w:rsidP="00BD3CC6">
      <w:pPr>
        <w:pStyle w:val="af5"/>
        <w:keepNext/>
        <w:rPr>
          <w:rtl/>
        </w:rPr>
      </w:pPr>
      <w:bookmarkStart w:id="19845" w:name="ET_interruption_6352_23"/>
      <w:r w:rsidRPr="009175B1">
        <w:rPr>
          <w:rStyle w:val="TagStyle"/>
          <w:rtl/>
        </w:rPr>
        <w:t xml:space="preserve"> &lt;&lt; קריאה &gt;&gt; </w:t>
      </w:r>
      <w:r>
        <w:rPr>
          <w:rtl/>
        </w:rPr>
        <w:t>אלמוג כהן (עוצמה יהודית):</w:t>
      </w:r>
      <w:r w:rsidRPr="009175B1">
        <w:rPr>
          <w:rStyle w:val="TagStyle"/>
          <w:rtl/>
        </w:rPr>
        <w:t xml:space="preserve"> &lt;&lt; קריאה &gt;&gt;</w:t>
      </w:r>
      <w:r>
        <w:rPr>
          <w:rtl/>
        </w:rPr>
        <w:t xml:space="preserve"> </w:t>
      </w:r>
      <w:bookmarkEnd w:id="19845"/>
    </w:p>
    <w:p w:rsidR="00776D32" w:rsidRDefault="00776D32" w:rsidP="005D1BD4">
      <w:pPr>
        <w:rPr>
          <w:rtl/>
        </w:rPr>
      </w:pPr>
    </w:p>
    <w:p w:rsidR="00776D32" w:rsidRDefault="00776D32" w:rsidP="00BD3CC6">
      <w:pPr>
        <w:rPr>
          <w:rtl/>
        </w:rPr>
      </w:pPr>
      <w:r>
        <w:rPr>
          <w:rFonts w:hint="cs"/>
          <w:rtl/>
        </w:rPr>
        <w:t xml:space="preserve">אני </w:t>
      </w:r>
      <w:bookmarkStart w:id="19846" w:name="_ETM_Q38_239662"/>
      <w:bookmarkEnd w:id="19846"/>
      <w:r>
        <w:rPr>
          <w:rFonts w:hint="cs"/>
          <w:rtl/>
        </w:rPr>
        <w:t xml:space="preserve">רוצה הצעת חוק </w:t>
      </w:r>
      <w:r w:rsidR="005D1BD4">
        <w:rPr>
          <w:rFonts w:hint="cs"/>
          <w:rtl/>
        </w:rPr>
        <w:t>– – –</w:t>
      </w:r>
    </w:p>
    <w:p w:rsidR="00776D32" w:rsidRDefault="00776D32" w:rsidP="00BD3CC6">
      <w:pPr>
        <w:rPr>
          <w:rtl/>
        </w:rPr>
      </w:pPr>
      <w:bookmarkStart w:id="19847" w:name="_ETM_Q38_239162"/>
      <w:bookmarkStart w:id="19848" w:name="_ETM_Q38_239224"/>
      <w:bookmarkEnd w:id="19847"/>
      <w:bookmarkEnd w:id="19848"/>
    </w:p>
    <w:p w:rsidR="00776D32" w:rsidRDefault="00776D32" w:rsidP="00BD3CC6">
      <w:pPr>
        <w:pStyle w:val="af6"/>
        <w:keepNext/>
        <w:rPr>
          <w:rtl/>
        </w:rPr>
      </w:pPr>
      <w:r w:rsidRPr="009175B1">
        <w:rPr>
          <w:rStyle w:val="TagStyle"/>
          <w:rtl/>
        </w:rPr>
        <w:t xml:space="preserve"> &lt;&lt; יור &gt;&gt; </w:t>
      </w:r>
      <w:r>
        <w:rPr>
          <w:rtl/>
        </w:rPr>
        <w:t>היו"ר מאיר כהן:</w:t>
      </w:r>
      <w:r w:rsidRPr="009175B1">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19849" w:name="_ETM_Q38_240592"/>
      <w:bookmarkEnd w:id="19849"/>
      <w:r>
        <w:rPr>
          <w:rFonts w:hint="cs"/>
          <w:rtl/>
        </w:rPr>
        <w:t>אלמוג, אלמוג, אלמוג.</w:t>
      </w:r>
    </w:p>
    <w:p w:rsidR="00776D32" w:rsidRDefault="00776D32" w:rsidP="00BD3CC6">
      <w:pPr>
        <w:rPr>
          <w:rtl/>
        </w:rPr>
      </w:pPr>
      <w:bookmarkStart w:id="19850" w:name="_ETM_Q38_241288"/>
      <w:bookmarkStart w:id="19851" w:name="_ETM_Q38_241359"/>
      <w:bookmarkEnd w:id="19850"/>
      <w:bookmarkEnd w:id="19851"/>
    </w:p>
    <w:p w:rsidR="00776D32" w:rsidRDefault="00776D32" w:rsidP="00BD3CC6">
      <w:pPr>
        <w:pStyle w:val="af5"/>
        <w:keepNext/>
        <w:rPr>
          <w:rtl/>
        </w:rPr>
      </w:pPr>
      <w:bookmarkStart w:id="19852" w:name="ET_interruption_5300_25"/>
      <w:r w:rsidRPr="009175B1">
        <w:rPr>
          <w:rStyle w:val="TagStyle"/>
          <w:rtl/>
        </w:rPr>
        <w:t xml:space="preserve"> &lt;&lt; קריאה &gt;&gt; </w:t>
      </w:r>
      <w:r>
        <w:rPr>
          <w:rtl/>
        </w:rPr>
        <w:t>מירב בן ארי (יש עתיד):</w:t>
      </w:r>
      <w:r w:rsidRPr="009175B1">
        <w:rPr>
          <w:rStyle w:val="TagStyle"/>
          <w:rtl/>
        </w:rPr>
        <w:t xml:space="preserve"> &lt;&lt; קריאה &gt;&gt;</w:t>
      </w:r>
      <w:r>
        <w:rPr>
          <w:rtl/>
        </w:rPr>
        <w:t xml:space="preserve"> </w:t>
      </w:r>
      <w:bookmarkEnd w:id="19852"/>
    </w:p>
    <w:p w:rsidR="00776D32" w:rsidRDefault="00776D32" w:rsidP="005D1BD4">
      <w:pPr>
        <w:rPr>
          <w:rtl/>
        </w:rPr>
      </w:pPr>
    </w:p>
    <w:p w:rsidR="00776D32" w:rsidRPr="009175B1" w:rsidRDefault="00776D32" w:rsidP="00BD3CC6">
      <w:pPr>
        <w:rPr>
          <w:rtl/>
        </w:rPr>
      </w:pPr>
      <w:r>
        <w:rPr>
          <w:rFonts w:hint="cs"/>
          <w:rtl/>
        </w:rPr>
        <w:t>מה קורה, שטיחון?</w:t>
      </w:r>
    </w:p>
    <w:p w:rsidR="00776D32" w:rsidRDefault="00776D32" w:rsidP="00BD3CC6">
      <w:pPr>
        <w:rPr>
          <w:rtl/>
        </w:rPr>
      </w:pPr>
    </w:p>
    <w:p w:rsidR="00776D32" w:rsidRDefault="00776D32" w:rsidP="00BD3CC6">
      <w:pPr>
        <w:pStyle w:val="af5"/>
        <w:keepNext/>
        <w:rPr>
          <w:rtl/>
        </w:rPr>
      </w:pPr>
      <w:bookmarkStart w:id="19853" w:name="ET_interruption_6352_26"/>
      <w:r w:rsidRPr="009175B1">
        <w:rPr>
          <w:rStyle w:val="TagStyle"/>
          <w:rtl/>
        </w:rPr>
        <w:t xml:space="preserve"> &lt;&lt; קריאה &gt;&gt; </w:t>
      </w:r>
      <w:r>
        <w:rPr>
          <w:rtl/>
        </w:rPr>
        <w:t>אלמוג כהן (עוצמה יהודית):</w:t>
      </w:r>
      <w:r w:rsidRPr="009175B1">
        <w:rPr>
          <w:rStyle w:val="TagStyle"/>
          <w:rtl/>
        </w:rPr>
        <w:t xml:space="preserve"> &lt;&lt; קריאה &gt;&gt;</w:t>
      </w:r>
      <w:r>
        <w:rPr>
          <w:rtl/>
        </w:rPr>
        <w:t xml:space="preserve"> </w:t>
      </w:r>
      <w:bookmarkEnd w:id="19853"/>
    </w:p>
    <w:p w:rsidR="00776D32" w:rsidRDefault="00776D32" w:rsidP="005D1BD4">
      <w:pPr>
        <w:rPr>
          <w:rtl/>
        </w:rPr>
      </w:pPr>
    </w:p>
    <w:p w:rsidR="00776D32" w:rsidRDefault="00776D32" w:rsidP="00BD3CC6">
      <w:pPr>
        <w:rPr>
          <w:rtl/>
        </w:rPr>
      </w:pPr>
      <w:r>
        <w:rPr>
          <w:rFonts w:hint="cs"/>
          <w:rtl/>
        </w:rPr>
        <w:t>35.</w:t>
      </w:r>
    </w:p>
    <w:p w:rsidR="00776D32" w:rsidRDefault="00776D32" w:rsidP="00BD3CC6">
      <w:pPr>
        <w:rPr>
          <w:rtl/>
        </w:rPr>
      </w:pPr>
      <w:bookmarkStart w:id="19854" w:name="_ETM_Q38_245690"/>
      <w:bookmarkStart w:id="19855" w:name="_ETM_Q38_245746"/>
      <w:bookmarkEnd w:id="19854"/>
      <w:bookmarkEnd w:id="19855"/>
    </w:p>
    <w:p w:rsidR="00776D32" w:rsidRDefault="00776D32" w:rsidP="00BD3CC6">
      <w:pPr>
        <w:pStyle w:val="af5"/>
        <w:keepNext/>
        <w:rPr>
          <w:rtl/>
        </w:rPr>
      </w:pPr>
      <w:r w:rsidRPr="009175B1">
        <w:rPr>
          <w:rStyle w:val="TagStyle"/>
          <w:rtl/>
        </w:rPr>
        <w:t xml:space="preserve"> &lt;&lt; קריאה &gt;&gt; </w:t>
      </w:r>
      <w:r>
        <w:rPr>
          <w:rtl/>
        </w:rPr>
        <w:t>מירב בן ארי (יש עתיד):</w:t>
      </w:r>
      <w:r w:rsidRPr="009175B1">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אני מצטטת את הבוס שלך.</w:t>
      </w:r>
    </w:p>
    <w:p w:rsidR="00776D32" w:rsidRPr="009175B1" w:rsidRDefault="00776D32" w:rsidP="00BD3CC6">
      <w:pPr>
        <w:rPr>
          <w:rtl/>
        </w:rPr>
      </w:pPr>
      <w:bookmarkStart w:id="19856" w:name="_ETM_Q38_247602"/>
      <w:bookmarkStart w:id="19857" w:name="_ETM_Q38_247660"/>
      <w:bookmarkEnd w:id="19856"/>
      <w:bookmarkEnd w:id="19857"/>
    </w:p>
    <w:p w:rsidR="00776D32" w:rsidRDefault="00776D32" w:rsidP="00BD3CC6">
      <w:pPr>
        <w:pStyle w:val="af6"/>
        <w:keepNext/>
        <w:rPr>
          <w:rtl/>
        </w:rPr>
      </w:pPr>
      <w:r w:rsidRPr="00B6532A">
        <w:rPr>
          <w:rStyle w:val="TagStyle"/>
          <w:rtl/>
        </w:rPr>
        <w:t xml:space="preserve"> &lt;&lt; יור &gt;&gt; </w:t>
      </w:r>
      <w:r>
        <w:rPr>
          <w:rtl/>
        </w:rPr>
        <w:t>היו"ר מאיר כהן:</w:t>
      </w:r>
      <w:r w:rsidRPr="00B6532A">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rPr>
      </w:pPr>
      <w:bookmarkStart w:id="19858" w:name="_ETM_Q38_236136"/>
      <w:bookmarkStart w:id="19859" w:name="_ETM_Q38_239241"/>
      <w:bookmarkStart w:id="19860" w:name="_ETM_Q38_244852"/>
      <w:bookmarkStart w:id="19861" w:name="_ETM_Q38_239301"/>
      <w:bookmarkStart w:id="19862" w:name="_ETM_Q38_239366"/>
      <w:bookmarkStart w:id="19863" w:name="_ETM_Q38_240090"/>
      <w:bookmarkStart w:id="19864" w:name="_ETM_Q38_240359"/>
      <w:bookmarkStart w:id="19865" w:name="_ETM_Q38_240660"/>
      <w:bookmarkStart w:id="19866" w:name="_ETM_Q38_245020"/>
      <w:bookmarkStart w:id="19867" w:name="_ETM_Q38_249360"/>
      <w:bookmarkEnd w:id="19858"/>
      <w:bookmarkEnd w:id="19859"/>
      <w:bookmarkEnd w:id="19860"/>
      <w:bookmarkEnd w:id="19861"/>
      <w:bookmarkEnd w:id="19862"/>
      <w:bookmarkEnd w:id="19863"/>
      <w:bookmarkEnd w:id="19864"/>
      <w:bookmarkEnd w:id="19865"/>
      <w:bookmarkEnd w:id="19866"/>
      <w:bookmarkEnd w:id="19867"/>
      <w:r>
        <w:rPr>
          <w:rFonts w:hint="cs"/>
          <w:rtl/>
        </w:rPr>
        <w:t xml:space="preserve">40 בעד, אפס מתנגדים, אפס נמנעים ונוכח </w:t>
      </w:r>
      <w:bookmarkStart w:id="19868" w:name="_ETM_Q38_253711"/>
      <w:bookmarkEnd w:id="19868"/>
      <w:r>
        <w:rPr>
          <w:rFonts w:hint="cs"/>
          <w:rtl/>
        </w:rPr>
        <w:t>אחד.</w:t>
      </w:r>
      <w:r>
        <w:rPr>
          <w:rtl/>
        </w:rPr>
        <w:t xml:space="preserve"> </w:t>
      </w:r>
      <w:bookmarkStart w:id="19869" w:name="_ETM_Q38_252520"/>
      <w:bookmarkStart w:id="19870" w:name="_ETM_Q38_252910"/>
      <w:bookmarkStart w:id="19871" w:name="_ETM_Q38_253750"/>
      <w:bookmarkStart w:id="19872" w:name="_ETM_Q38_254290"/>
      <w:bookmarkStart w:id="19873" w:name="_ETM_Q38_254890"/>
      <w:bookmarkStart w:id="19874" w:name="_ETM_Q38_255190"/>
      <w:bookmarkStart w:id="19875" w:name="_ETM_Q38_255310"/>
      <w:bookmarkStart w:id="19876" w:name="_ETM_Q38_255670"/>
      <w:bookmarkStart w:id="19877" w:name="_ETM_Q38_256120"/>
      <w:bookmarkStart w:id="19878" w:name="_ETM_Q38_259510"/>
      <w:bookmarkStart w:id="19879" w:name="_ETM_Q38_257771"/>
      <w:bookmarkEnd w:id="19869"/>
      <w:bookmarkEnd w:id="19870"/>
      <w:bookmarkEnd w:id="19871"/>
      <w:bookmarkEnd w:id="19872"/>
      <w:bookmarkEnd w:id="19873"/>
      <w:bookmarkEnd w:id="19874"/>
      <w:bookmarkEnd w:id="19875"/>
      <w:bookmarkEnd w:id="19876"/>
      <w:bookmarkEnd w:id="19877"/>
      <w:bookmarkEnd w:id="19878"/>
      <w:bookmarkEnd w:id="19879"/>
      <w:r>
        <w:rPr>
          <w:rtl/>
        </w:rPr>
        <w:t xml:space="preserve">אני </w:t>
      </w:r>
      <w:bookmarkStart w:id="19880" w:name="_ETM_Q38_259870"/>
      <w:bookmarkStart w:id="19881" w:name="_ETM_Q38_260290"/>
      <w:bookmarkEnd w:id="19880"/>
      <w:bookmarkEnd w:id="19881"/>
      <w:r>
        <w:rPr>
          <w:rFonts w:hint="cs"/>
          <w:rtl/>
        </w:rPr>
        <w:t xml:space="preserve">קובע כי הצעת חוק </w:t>
      </w:r>
      <w:bookmarkStart w:id="19882" w:name="_ETM_Q38_260590"/>
      <w:bookmarkStart w:id="19883" w:name="_ETM_Q38_260980"/>
      <w:bookmarkStart w:id="19884" w:name="_ETM_Q38_261610"/>
      <w:bookmarkEnd w:id="19882"/>
      <w:bookmarkEnd w:id="19883"/>
      <w:bookmarkEnd w:id="19884"/>
      <w:r>
        <w:rPr>
          <w:rtl/>
        </w:rPr>
        <w:t>–</w:t>
      </w:r>
      <w:r>
        <w:rPr>
          <w:rFonts w:hint="cs"/>
          <w:rtl/>
        </w:rPr>
        <w:t xml:space="preserve"> אתם מפריעים לי. </w:t>
      </w:r>
      <w:bookmarkStart w:id="19885" w:name="_ETM_Q38_264771"/>
      <w:bookmarkEnd w:id="19885"/>
      <w:r>
        <w:rPr>
          <w:rFonts w:hint="cs"/>
          <w:rtl/>
        </w:rPr>
        <w:t>רו</w:t>
      </w:r>
      <w:bookmarkStart w:id="19886" w:name="_ETM_Q38_261131"/>
      <w:bookmarkEnd w:id="19886"/>
      <w:r>
        <w:rPr>
          <w:rFonts w:hint="cs"/>
          <w:rtl/>
        </w:rPr>
        <w:t>ן, רון, מספיק. יש הצבעות.</w:t>
      </w:r>
      <w:r>
        <w:rPr>
          <w:rtl/>
        </w:rPr>
        <w:t xml:space="preserve"> </w:t>
      </w:r>
      <w:bookmarkStart w:id="19887" w:name="_ETM_Q38_261850"/>
      <w:bookmarkStart w:id="19888" w:name="_ETM_Q38_262240"/>
      <w:bookmarkStart w:id="19889" w:name="_ETM_Q38_262630"/>
      <w:bookmarkStart w:id="19890" w:name="_ETM_Q38_263080"/>
      <w:bookmarkStart w:id="19891" w:name="_ETM_Q38_263560"/>
      <w:bookmarkStart w:id="19892" w:name="_ETM_Q38_263860"/>
      <w:bookmarkStart w:id="19893" w:name="_ETM_Q38_265810"/>
      <w:bookmarkStart w:id="19894" w:name="_ETM_Q38_266050"/>
      <w:bookmarkStart w:id="19895" w:name="_ETM_Q38_267510"/>
      <w:bookmarkStart w:id="19896" w:name="_ETM_Q38_267331"/>
      <w:bookmarkEnd w:id="19887"/>
      <w:bookmarkEnd w:id="19888"/>
      <w:bookmarkEnd w:id="19889"/>
      <w:bookmarkEnd w:id="19890"/>
      <w:bookmarkEnd w:id="19891"/>
      <w:bookmarkEnd w:id="19892"/>
      <w:bookmarkEnd w:id="19893"/>
      <w:bookmarkEnd w:id="19894"/>
      <w:bookmarkEnd w:id="19895"/>
      <w:bookmarkEnd w:id="19896"/>
      <w:r>
        <w:rPr>
          <w:rFonts w:hint="cs"/>
          <w:rtl/>
        </w:rPr>
        <w:t>א</w:t>
      </w:r>
      <w:r>
        <w:rPr>
          <w:rtl/>
        </w:rPr>
        <w:t xml:space="preserve">ני </w:t>
      </w:r>
      <w:bookmarkStart w:id="19897" w:name="_ETM_Q38_267780"/>
      <w:bookmarkEnd w:id="19897"/>
      <w:r>
        <w:rPr>
          <w:rtl/>
        </w:rPr>
        <w:t xml:space="preserve">קובע </w:t>
      </w:r>
      <w:bookmarkStart w:id="19898" w:name="_ETM_Q38_268170"/>
      <w:bookmarkEnd w:id="19898"/>
      <w:r>
        <w:rPr>
          <w:rtl/>
        </w:rPr>
        <w:t xml:space="preserve">כי </w:t>
      </w:r>
      <w:bookmarkStart w:id="19899" w:name="_ETM_Q38_268290"/>
      <w:bookmarkEnd w:id="19899"/>
      <w:r>
        <w:rPr>
          <w:rtl/>
        </w:rPr>
        <w:t xml:space="preserve">גם </w:t>
      </w:r>
      <w:bookmarkStart w:id="19900" w:name="_ETM_Q38_268500"/>
      <w:bookmarkEnd w:id="19900"/>
      <w:r>
        <w:rPr>
          <w:rtl/>
        </w:rPr>
        <w:t xml:space="preserve">הצעת </w:t>
      </w:r>
      <w:bookmarkStart w:id="19901" w:name="_ETM_Q38_268830"/>
      <w:bookmarkEnd w:id="19901"/>
      <w:r>
        <w:rPr>
          <w:rtl/>
        </w:rPr>
        <w:t xml:space="preserve">חוק </w:t>
      </w:r>
      <w:bookmarkStart w:id="19902" w:name="_ETM_Q38_269010"/>
      <w:bookmarkEnd w:id="19902"/>
      <w:r>
        <w:rPr>
          <w:rtl/>
        </w:rPr>
        <w:t xml:space="preserve">מס </w:t>
      </w:r>
      <w:bookmarkStart w:id="19903" w:name="_ETM_Q38_269190"/>
      <w:bookmarkEnd w:id="19903"/>
      <w:r>
        <w:rPr>
          <w:rtl/>
        </w:rPr>
        <w:t xml:space="preserve">ערך </w:t>
      </w:r>
      <w:bookmarkStart w:id="19904" w:name="_ETM_Q38_269459"/>
      <w:bookmarkEnd w:id="19904"/>
      <w:r>
        <w:rPr>
          <w:rtl/>
        </w:rPr>
        <w:t>מו</w:t>
      </w:r>
      <w:bookmarkStart w:id="19905" w:name="_ETM_Q38_269271"/>
      <w:bookmarkEnd w:id="19905"/>
      <w:r>
        <w:rPr>
          <w:rtl/>
        </w:rPr>
        <w:t xml:space="preserve">סף </w:t>
      </w:r>
      <w:bookmarkStart w:id="19906" w:name="_ETM_Q38_270880"/>
      <w:bookmarkEnd w:id="19906"/>
      <w:r>
        <w:rPr>
          <w:rtl/>
        </w:rPr>
        <w:t xml:space="preserve">אושרה </w:t>
      </w:r>
      <w:bookmarkStart w:id="19907" w:name="_ETM_Q38_271299"/>
      <w:bookmarkEnd w:id="19907"/>
      <w:r>
        <w:rPr>
          <w:rtl/>
        </w:rPr>
        <w:t xml:space="preserve">בקריאה </w:t>
      </w:r>
      <w:bookmarkStart w:id="19908" w:name="_ETM_Q38_271720"/>
      <w:bookmarkEnd w:id="19908"/>
      <w:r>
        <w:rPr>
          <w:rtl/>
        </w:rPr>
        <w:t xml:space="preserve">טרומית </w:t>
      </w:r>
      <w:bookmarkStart w:id="19909" w:name="_ETM_Q38_272200"/>
      <w:bookmarkEnd w:id="19909"/>
      <w:r>
        <w:rPr>
          <w:rtl/>
        </w:rPr>
        <w:t xml:space="preserve">ותעבור </w:t>
      </w:r>
      <w:bookmarkStart w:id="19910" w:name="_ETM_Q38_272680"/>
      <w:bookmarkEnd w:id="19910"/>
      <w:r>
        <w:rPr>
          <w:rtl/>
        </w:rPr>
        <w:t xml:space="preserve">לדיון </w:t>
      </w:r>
      <w:bookmarkStart w:id="19911" w:name="_ETM_Q38_273040"/>
      <w:bookmarkEnd w:id="19911"/>
      <w:r>
        <w:rPr>
          <w:rtl/>
        </w:rPr>
        <w:t xml:space="preserve">בוועדת </w:t>
      </w:r>
      <w:bookmarkStart w:id="19912" w:name="_ETM_Q38_273459"/>
      <w:bookmarkEnd w:id="19912"/>
      <w:r>
        <w:rPr>
          <w:rtl/>
        </w:rPr>
        <w:t xml:space="preserve">הכספים </w:t>
      </w:r>
      <w:bookmarkStart w:id="19913" w:name="_ETM_Q38_273850"/>
      <w:bookmarkEnd w:id="19913"/>
      <w:r>
        <w:rPr>
          <w:rtl/>
        </w:rPr>
        <w:t xml:space="preserve">לצורך </w:t>
      </w:r>
      <w:bookmarkStart w:id="19914" w:name="_ETM_Q38_274240"/>
      <w:bookmarkEnd w:id="19914"/>
      <w:r>
        <w:rPr>
          <w:rtl/>
        </w:rPr>
        <w:t xml:space="preserve">הכנתה </w:t>
      </w:r>
      <w:bookmarkStart w:id="19915" w:name="_ETM_Q38_274750"/>
      <w:bookmarkEnd w:id="19915"/>
      <w:r>
        <w:rPr>
          <w:rtl/>
        </w:rPr>
        <w:t xml:space="preserve">לקריאה </w:t>
      </w:r>
      <w:bookmarkStart w:id="19916" w:name="_ETM_Q38_275229"/>
      <w:bookmarkEnd w:id="19916"/>
      <w:r>
        <w:rPr>
          <w:rtl/>
        </w:rPr>
        <w:t>ראשונה</w:t>
      </w:r>
      <w:r>
        <w:rPr>
          <w:rFonts w:hint="cs"/>
          <w:rtl/>
        </w:rPr>
        <w:t>.</w:t>
      </w:r>
      <w:r>
        <w:rPr>
          <w:rtl/>
        </w:rPr>
        <w:t xml:space="preserve"> </w:t>
      </w:r>
      <w:bookmarkStart w:id="19917" w:name="_ETM_Q38_276400"/>
      <w:bookmarkEnd w:id="19917"/>
      <w:r>
        <w:rPr>
          <w:rtl/>
        </w:rPr>
        <w:t xml:space="preserve">אני </w:t>
      </w:r>
      <w:bookmarkStart w:id="19918" w:name="_ETM_Q38_276760"/>
      <w:bookmarkEnd w:id="19918"/>
      <w:r>
        <w:rPr>
          <w:rtl/>
        </w:rPr>
        <w:t xml:space="preserve">חושב </w:t>
      </w:r>
      <w:bookmarkStart w:id="19919" w:name="_ETM_Q38_276910"/>
      <w:bookmarkEnd w:id="19919"/>
      <w:r>
        <w:rPr>
          <w:rtl/>
        </w:rPr>
        <w:t xml:space="preserve">שזאת </w:t>
      </w:r>
      <w:bookmarkStart w:id="19920" w:name="_ETM_Q38_277300"/>
      <w:bookmarkEnd w:id="19920"/>
      <w:r>
        <w:rPr>
          <w:rtl/>
        </w:rPr>
        <w:t xml:space="preserve">הצעה </w:t>
      </w:r>
      <w:bookmarkStart w:id="19921" w:name="_ETM_Q38_277660"/>
      <w:bookmarkEnd w:id="19921"/>
      <w:r>
        <w:rPr>
          <w:rtl/>
        </w:rPr>
        <w:t>מצוינת</w:t>
      </w:r>
      <w:bookmarkStart w:id="19922" w:name="_ETM_Q38_278260"/>
      <w:bookmarkEnd w:id="19922"/>
      <w:r>
        <w:rPr>
          <w:rFonts w:hint="cs"/>
          <w:rtl/>
        </w:rPr>
        <w:t>.</w:t>
      </w:r>
    </w:p>
    <w:p w:rsidR="00776D32" w:rsidRDefault="00776D32" w:rsidP="00BD3CC6">
      <w:pPr>
        <w:rPr>
          <w:rtl/>
        </w:rPr>
      </w:pPr>
    </w:p>
    <w:p w:rsidR="009C3638" w:rsidRDefault="009C3638" w:rsidP="00BD3CC6">
      <w:pPr>
        <w:rPr>
          <w:rtl/>
        </w:rPr>
      </w:pPr>
    </w:p>
    <w:p w:rsidR="009C3638" w:rsidRDefault="009C3638" w:rsidP="009C3638">
      <w:pPr>
        <w:pStyle w:val="a6"/>
        <w:rPr>
          <w:rtl/>
        </w:rPr>
      </w:pPr>
      <w:bookmarkStart w:id="19923" w:name="ET_hatsach_644337_1490"/>
      <w:r w:rsidRPr="009C3638">
        <w:rPr>
          <w:rStyle w:val="TagStyle"/>
          <w:rtl/>
        </w:rPr>
        <w:t xml:space="preserve"> &lt;&lt; הצח &gt;&gt; </w:t>
      </w:r>
      <w:bookmarkStart w:id="19924" w:name="_Toc203553492"/>
      <w:bookmarkStart w:id="19925" w:name="_Toc214386591"/>
      <w:r>
        <w:rPr>
          <w:rtl/>
        </w:rPr>
        <w:t>הצעת חוק הביטוח הלאומי (תיקון – תגמול מילואים לעובד עצמאי) (הוראת שעה – חרבות ברזל), התשפ</w:t>
      </w:r>
      <w:r>
        <w:rPr>
          <w:rFonts w:hint="cs"/>
          <w:rtl/>
        </w:rPr>
        <w:t>"</w:t>
      </w:r>
      <w:r>
        <w:rPr>
          <w:rtl/>
        </w:rPr>
        <w:t>ה</w:t>
      </w:r>
      <w:r>
        <w:rPr>
          <w:rFonts w:hint="cs"/>
          <w:rtl/>
        </w:rPr>
        <w:t>–</w:t>
      </w:r>
      <w:r>
        <w:rPr>
          <w:rtl/>
        </w:rPr>
        <w:t>2024</w:t>
      </w:r>
      <w:bookmarkEnd w:id="19924"/>
      <w:bookmarkEnd w:id="19925"/>
      <w:r w:rsidRPr="009C3638">
        <w:rPr>
          <w:rStyle w:val="TagStyle"/>
          <w:rtl/>
        </w:rPr>
        <w:t xml:space="preserve"> &lt;&lt; הצח &gt;&gt;</w:t>
      </w:r>
      <w:r>
        <w:rPr>
          <w:rtl/>
        </w:rPr>
        <w:t xml:space="preserve">   </w:t>
      </w:r>
      <w:bookmarkEnd w:id="19923"/>
    </w:p>
    <w:p w:rsidR="00776D32" w:rsidRPr="002C4949" w:rsidRDefault="00776D32" w:rsidP="00BD3CC6">
      <w:pPr>
        <w:rPr>
          <w:rtl/>
        </w:rPr>
      </w:pPr>
      <w:r>
        <w:rPr>
          <w:rFonts w:hint="cs"/>
          <w:rtl/>
        </w:rPr>
        <w:t>[</w:t>
      </w:r>
      <w:r>
        <w:rPr>
          <w:rFonts w:hint="eastAsia"/>
          <w:rtl/>
        </w:rPr>
        <w:t>הצעת</w:t>
      </w:r>
      <w:r>
        <w:rPr>
          <w:rtl/>
        </w:rPr>
        <w:t xml:space="preserve"> חוק פ/</w:t>
      </w:r>
      <w:r>
        <w:rPr>
          <w:rFonts w:hint="cs"/>
          <w:rtl/>
        </w:rPr>
        <w:t>4989/25</w:t>
      </w:r>
      <w:r>
        <w:rPr>
          <w:rtl/>
        </w:rPr>
        <w:t>; נספחות.</w:t>
      </w:r>
      <w:r>
        <w:rPr>
          <w:rFonts w:hint="cs"/>
          <w:rtl/>
        </w:rPr>
        <w:t>]</w:t>
      </w:r>
    </w:p>
    <w:p w:rsidR="00776D32" w:rsidRDefault="00776D32" w:rsidP="00BD3CC6">
      <w:pPr>
        <w:pStyle w:val="-0"/>
        <w:rPr>
          <w:rtl/>
        </w:rPr>
      </w:pPr>
      <w:r>
        <w:rPr>
          <w:rFonts w:hint="cs"/>
          <w:rtl/>
        </w:rPr>
        <w:t>(הצעת קבוצת חברי הכנסת)</w:t>
      </w:r>
    </w:p>
    <w:p w:rsidR="001B54AF" w:rsidRPr="001B54AF" w:rsidRDefault="001B54AF" w:rsidP="001B54AF">
      <w:pPr>
        <w:rPr>
          <w:rtl/>
        </w:rPr>
      </w:pPr>
    </w:p>
    <w:p w:rsidR="00776D32" w:rsidRDefault="00776D32" w:rsidP="00BD3CC6">
      <w:pPr>
        <w:pStyle w:val="af6"/>
        <w:keepNext/>
        <w:rPr>
          <w:rtl/>
        </w:rPr>
      </w:pPr>
      <w:r w:rsidRPr="00B6532A">
        <w:rPr>
          <w:rStyle w:val="TagStyle"/>
          <w:rtl/>
        </w:rPr>
        <w:t xml:space="preserve"> &lt;&lt; יור &gt;&gt; </w:t>
      </w:r>
      <w:r>
        <w:rPr>
          <w:rtl/>
        </w:rPr>
        <w:t>היו"ר מאיר כהן:</w:t>
      </w:r>
      <w:r w:rsidRPr="00B6532A">
        <w:rPr>
          <w:rStyle w:val="TagStyle"/>
          <w:rtl/>
        </w:rPr>
        <w:t xml:space="preserve"> &lt;&lt; יור &gt;&gt;</w:t>
      </w:r>
      <w:r>
        <w:rPr>
          <w:rtl/>
        </w:rPr>
        <w:t xml:space="preserve"> </w:t>
      </w:r>
    </w:p>
    <w:p w:rsidR="00776D32" w:rsidRDefault="00776D32" w:rsidP="005D1BD4">
      <w:pPr>
        <w:rPr>
          <w:rtl/>
          <w:lang w:eastAsia="he-IL"/>
        </w:rPr>
      </w:pPr>
    </w:p>
    <w:p w:rsidR="00776D32" w:rsidRDefault="00776D32" w:rsidP="00791581">
      <w:pPr>
        <w:rPr>
          <w:rtl/>
        </w:rPr>
      </w:pPr>
      <w:bookmarkStart w:id="19926" w:name="_ETM_Q38_290881"/>
      <w:bookmarkStart w:id="19927" w:name="_ETM_Q38_286603"/>
      <w:bookmarkEnd w:id="19926"/>
      <w:bookmarkEnd w:id="19927"/>
      <w:r>
        <w:rPr>
          <w:rtl/>
        </w:rPr>
        <w:t>א</w:t>
      </w:r>
      <w:bookmarkStart w:id="19928" w:name="_ETM_Q38_282253"/>
      <w:bookmarkEnd w:id="19928"/>
      <w:r>
        <w:rPr>
          <w:rtl/>
        </w:rPr>
        <w:t xml:space="preserve">נחנו </w:t>
      </w:r>
      <w:bookmarkStart w:id="19929" w:name="_ETM_Q38_278709"/>
      <w:bookmarkEnd w:id="19929"/>
      <w:r>
        <w:rPr>
          <w:rtl/>
        </w:rPr>
        <w:t xml:space="preserve">עוברים </w:t>
      </w:r>
      <w:bookmarkStart w:id="19930" w:name="_ETM_Q38_279799"/>
      <w:bookmarkEnd w:id="19930"/>
      <w:r>
        <w:rPr>
          <w:rtl/>
        </w:rPr>
        <w:t xml:space="preserve">לנושא </w:t>
      </w:r>
      <w:bookmarkStart w:id="19931" w:name="_ETM_Q38_280369"/>
      <w:bookmarkEnd w:id="19931"/>
      <w:r>
        <w:rPr>
          <w:rtl/>
        </w:rPr>
        <w:t xml:space="preserve">הבא </w:t>
      </w:r>
      <w:bookmarkStart w:id="19932" w:name="_ETM_Q38_280520"/>
      <w:bookmarkStart w:id="19933" w:name="_ETM_Q38_279084"/>
      <w:bookmarkEnd w:id="19932"/>
      <w:bookmarkEnd w:id="19933"/>
      <w:r>
        <w:rPr>
          <w:rtl/>
        </w:rPr>
        <w:t xml:space="preserve">על </w:t>
      </w:r>
      <w:bookmarkStart w:id="19934" w:name="_ETM_Q38_280610"/>
      <w:bookmarkEnd w:id="19934"/>
      <w:r>
        <w:rPr>
          <w:rtl/>
        </w:rPr>
        <w:t>סדר</w:t>
      </w:r>
      <w:bookmarkStart w:id="19935" w:name="_ETM_Q38_280909"/>
      <w:bookmarkEnd w:id="19935"/>
      <w:r>
        <w:rPr>
          <w:rFonts w:hint="cs"/>
          <w:rtl/>
        </w:rPr>
        <w:t>-</w:t>
      </w:r>
      <w:r>
        <w:rPr>
          <w:rtl/>
        </w:rPr>
        <w:t xml:space="preserve">היום </w:t>
      </w:r>
      <w:bookmarkStart w:id="19936" w:name="_ETM_Q38_281119"/>
      <w:bookmarkEnd w:id="19936"/>
      <w:r>
        <w:rPr>
          <w:rFonts w:hint="cs"/>
          <w:rtl/>
        </w:rPr>
        <w:t xml:space="preserve">– </w:t>
      </w:r>
      <w:r>
        <w:rPr>
          <w:rtl/>
        </w:rPr>
        <w:t xml:space="preserve">הצעת </w:t>
      </w:r>
      <w:bookmarkStart w:id="19937" w:name="_ETM_Q38_281390"/>
      <w:bookmarkEnd w:id="19937"/>
      <w:r>
        <w:rPr>
          <w:rtl/>
        </w:rPr>
        <w:t xml:space="preserve">חוק </w:t>
      </w:r>
      <w:bookmarkStart w:id="19938" w:name="_ETM_Q38_281569"/>
      <w:bookmarkEnd w:id="19938"/>
      <w:r>
        <w:rPr>
          <w:rtl/>
        </w:rPr>
        <w:t>הב</w:t>
      </w:r>
      <w:bookmarkStart w:id="19939" w:name="_ETM_Q38_279665"/>
      <w:bookmarkEnd w:id="19939"/>
      <w:r>
        <w:rPr>
          <w:rtl/>
        </w:rPr>
        <w:t xml:space="preserve">יטוח </w:t>
      </w:r>
      <w:bookmarkStart w:id="19940" w:name="_ETM_Q38_282020"/>
      <w:bookmarkEnd w:id="19940"/>
      <w:r>
        <w:rPr>
          <w:rtl/>
        </w:rPr>
        <w:t xml:space="preserve">הלאומי </w:t>
      </w:r>
      <w:bookmarkStart w:id="19941" w:name="_ETM_Q38_282469"/>
      <w:bookmarkEnd w:id="19941"/>
      <w:r>
        <w:rPr>
          <w:rFonts w:hint="cs"/>
          <w:rtl/>
        </w:rPr>
        <w:t>(</w:t>
      </w:r>
      <w:r>
        <w:rPr>
          <w:rtl/>
        </w:rPr>
        <w:t xml:space="preserve">תגמול </w:t>
      </w:r>
      <w:bookmarkStart w:id="19942" w:name="_ETM_Q38_282860"/>
      <w:bookmarkEnd w:id="19942"/>
      <w:r>
        <w:rPr>
          <w:rtl/>
        </w:rPr>
        <w:t xml:space="preserve">מילואים </w:t>
      </w:r>
      <w:bookmarkStart w:id="19943" w:name="_ETM_Q38_283250"/>
      <w:bookmarkEnd w:id="19943"/>
      <w:r>
        <w:rPr>
          <w:rtl/>
        </w:rPr>
        <w:t xml:space="preserve">לעובד </w:t>
      </w:r>
      <w:bookmarkStart w:id="19944" w:name="_ETM_Q38_283610"/>
      <w:bookmarkEnd w:id="19944"/>
      <w:r>
        <w:rPr>
          <w:rtl/>
        </w:rPr>
        <w:t>עצמאי</w:t>
      </w:r>
      <w:r>
        <w:rPr>
          <w:rFonts w:hint="cs"/>
          <w:rtl/>
        </w:rPr>
        <w:t>)</w:t>
      </w:r>
      <w:r>
        <w:rPr>
          <w:rtl/>
        </w:rPr>
        <w:t xml:space="preserve"> </w:t>
      </w:r>
      <w:bookmarkStart w:id="19945" w:name="_ETM_Q38_284060"/>
      <w:bookmarkEnd w:id="19945"/>
      <w:r>
        <w:rPr>
          <w:rFonts w:hint="cs"/>
          <w:rtl/>
        </w:rPr>
        <w:t>(</w:t>
      </w:r>
      <w:r>
        <w:rPr>
          <w:rtl/>
        </w:rPr>
        <w:t xml:space="preserve">הוראת </w:t>
      </w:r>
      <w:bookmarkStart w:id="19946" w:name="_ETM_Q38_284390"/>
      <w:bookmarkEnd w:id="19946"/>
      <w:r>
        <w:rPr>
          <w:rtl/>
        </w:rPr>
        <w:t>שעה</w:t>
      </w:r>
      <w:r>
        <w:rPr>
          <w:rFonts w:hint="cs"/>
          <w:rtl/>
        </w:rPr>
        <w:t xml:space="preserve"> </w:t>
      </w:r>
      <w:r>
        <w:rPr>
          <w:rFonts w:hint="eastAsia"/>
          <w:rtl/>
        </w:rPr>
        <w:t>–</w:t>
      </w:r>
      <w:r>
        <w:rPr>
          <w:rtl/>
        </w:rPr>
        <w:t xml:space="preserve"> </w:t>
      </w:r>
      <w:bookmarkStart w:id="19947" w:name="_ETM_Q38_284659"/>
      <w:bookmarkEnd w:id="19947"/>
      <w:r>
        <w:rPr>
          <w:rtl/>
        </w:rPr>
        <w:t xml:space="preserve">חרבות </w:t>
      </w:r>
      <w:bookmarkStart w:id="19948" w:name="_ETM_Q38_285020"/>
      <w:bookmarkEnd w:id="19948"/>
      <w:r>
        <w:rPr>
          <w:rtl/>
        </w:rPr>
        <w:t>ברזל</w:t>
      </w:r>
      <w:r>
        <w:rPr>
          <w:rFonts w:hint="cs"/>
          <w:rtl/>
        </w:rPr>
        <w:t>),</w:t>
      </w:r>
      <w:r>
        <w:rPr>
          <w:rtl/>
        </w:rPr>
        <w:t xml:space="preserve"> </w:t>
      </w:r>
      <w:bookmarkStart w:id="19949" w:name="_ETM_Q38_285380"/>
      <w:bookmarkEnd w:id="19949"/>
      <w:r>
        <w:rPr>
          <w:rtl/>
        </w:rPr>
        <w:t>התשפ"</w:t>
      </w:r>
      <w:r>
        <w:rPr>
          <w:rFonts w:hint="cs"/>
          <w:rtl/>
        </w:rPr>
        <w:t>ה</w:t>
      </w:r>
      <w:bookmarkStart w:id="19950" w:name="_ETM_Q38_281565"/>
      <w:bookmarkStart w:id="19951" w:name="_ETM_Q38_285799"/>
      <w:bookmarkStart w:id="19952" w:name="_ETM_Q38_286909"/>
      <w:bookmarkEnd w:id="19950"/>
      <w:bookmarkEnd w:id="19951"/>
      <w:bookmarkEnd w:id="19952"/>
      <w:r>
        <w:rPr>
          <w:rFonts w:hint="cs"/>
          <w:rtl/>
        </w:rPr>
        <w:t xml:space="preserve">–2024, </w:t>
      </w:r>
      <w:r>
        <w:rPr>
          <w:rtl/>
        </w:rPr>
        <w:t xml:space="preserve">של </w:t>
      </w:r>
      <w:bookmarkStart w:id="19953" w:name="_ETM_Q38_287149"/>
      <w:bookmarkEnd w:id="19953"/>
      <w:r>
        <w:rPr>
          <w:rtl/>
        </w:rPr>
        <w:t xml:space="preserve">חברי </w:t>
      </w:r>
      <w:bookmarkStart w:id="19954" w:name="_ETM_Q38_287479"/>
      <w:bookmarkEnd w:id="19954"/>
      <w:r>
        <w:rPr>
          <w:rtl/>
        </w:rPr>
        <w:t xml:space="preserve">הכנסת </w:t>
      </w:r>
      <w:bookmarkStart w:id="19955" w:name="_ETM_Q38_287929"/>
      <w:bookmarkEnd w:id="19955"/>
      <w:r>
        <w:rPr>
          <w:rtl/>
        </w:rPr>
        <w:t xml:space="preserve">ינון </w:t>
      </w:r>
      <w:bookmarkStart w:id="19956" w:name="_ETM_Q38_288229"/>
      <w:bookmarkEnd w:id="19956"/>
      <w:r>
        <w:rPr>
          <w:rtl/>
        </w:rPr>
        <w:t>אזולאי</w:t>
      </w:r>
      <w:r>
        <w:rPr>
          <w:rFonts w:hint="cs"/>
          <w:rtl/>
        </w:rPr>
        <w:t>,</w:t>
      </w:r>
      <w:r>
        <w:rPr>
          <w:rtl/>
        </w:rPr>
        <w:t xml:space="preserve"> </w:t>
      </w:r>
      <w:bookmarkStart w:id="19957" w:name="_ETM_Q38_288649"/>
      <w:bookmarkEnd w:id="19957"/>
      <w:r>
        <w:rPr>
          <w:rtl/>
        </w:rPr>
        <w:t xml:space="preserve">שלום </w:t>
      </w:r>
      <w:bookmarkStart w:id="19958" w:name="_ETM_Q38_288979"/>
      <w:bookmarkEnd w:id="19958"/>
      <w:r>
        <w:rPr>
          <w:rtl/>
        </w:rPr>
        <w:t xml:space="preserve">דנינו </w:t>
      </w:r>
      <w:bookmarkStart w:id="19959" w:name="_ETM_Q38_289340"/>
      <w:bookmarkStart w:id="19960" w:name="_ETM_Q38_289789"/>
      <w:bookmarkEnd w:id="19959"/>
      <w:bookmarkEnd w:id="19960"/>
      <w:r>
        <w:rPr>
          <w:rFonts w:hint="cs"/>
          <w:rtl/>
        </w:rPr>
        <w:t>ואופיר כץ</w:t>
      </w:r>
      <w:bookmarkStart w:id="19961" w:name="_ETM_Q38_289716"/>
      <w:bookmarkEnd w:id="19961"/>
      <w:r>
        <w:rPr>
          <w:rFonts w:hint="cs"/>
          <w:rtl/>
        </w:rPr>
        <w:t>.</w:t>
      </w:r>
      <w:r>
        <w:rPr>
          <w:rtl/>
        </w:rPr>
        <w:t xml:space="preserve"> </w:t>
      </w:r>
      <w:bookmarkStart w:id="19962" w:name="_ETM_Q38_290390"/>
      <w:bookmarkEnd w:id="19962"/>
      <w:r>
        <w:rPr>
          <w:rtl/>
        </w:rPr>
        <w:t xml:space="preserve">אני </w:t>
      </w:r>
      <w:bookmarkStart w:id="19963" w:name="_ETM_Q38_290630"/>
      <w:bookmarkEnd w:id="19963"/>
      <w:r w:rsidRPr="00833548">
        <w:rPr>
          <w:rtl/>
        </w:rPr>
        <w:t xml:space="preserve">מזמין </w:t>
      </w:r>
      <w:bookmarkStart w:id="19964" w:name="_ETM_Q38_291110"/>
      <w:bookmarkEnd w:id="19964"/>
      <w:r w:rsidRPr="00833548">
        <w:rPr>
          <w:rtl/>
        </w:rPr>
        <w:t xml:space="preserve">את </w:t>
      </w:r>
      <w:bookmarkStart w:id="19965" w:name="_ETM_Q38_291200"/>
      <w:bookmarkStart w:id="19966" w:name="_ETM_Q38_301496"/>
      <w:bookmarkEnd w:id="19965"/>
      <w:bookmarkEnd w:id="19966"/>
      <w:r w:rsidRPr="00833548">
        <w:rPr>
          <w:rtl/>
        </w:rPr>
        <w:t xml:space="preserve">חבר </w:t>
      </w:r>
      <w:bookmarkStart w:id="19967" w:name="_ETM_Q38_291470"/>
      <w:bookmarkEnd w:id="19967"/>
      <w:r w:rsidRPr="00833548">
        <w:rPr>
          <w:rtl/>
        </w:rPr>
        <w:t xml:space="preserve">הכנסת </w:t>
      </w:r>
      <w:bookmarkStart w:id="19968" w:name="_ETM_Q38_292380"/>
      <w:bookmarkStart w:id="19969" w:name="_ETM_Q38_294086"/>
      <w:bookmarkStart w:id="19970" w:name="_ETM_Q38_289426"/>
      <w:bookmarkStart w:id="19971" w:name="_ETM_Q38_292740"/>
      <w:bookmarkEnd w:id="19968"/>
      <w:bookmarkEnd w:id="19969"/>
      <w:bookmarkEnd w:id="19970"/>
      <w:bookmarkEnd w:id="19971"/>
      <w:r w:rsidRPr="00833548">
        <w:rPr>
          <w:rFonts w:hint="cs"/>
          <w:rtl/>
        </w:rPr>
        <w:t>ינון אזולאי</w:t>
      </w:r>
      <w:r>
        <w:rPr>
          <w:rFonts w:hint="cs"/>
          <w:rtl/>
        </w:rPr>
        <w:t xml:space="preserve"> – מי? דנינו, </w:t>
      </w:r>
      <w:bookmarkStart w:id="19972" w:name="_ETM_Q38_299000"/>
      <w:bookmarkEnd w:id="19972"/>
      <w:r>
        <w:rPr>
          <w:rFonts w:hint="cs"/>
          <w:rtl/>
        </w:rPr>
        <w:t>בבקשה –</w:t>
      </w:r>
      <w:r>
        <w:rPr>
          <w:rtl/>
        </w:rPr>
        <w:t xml:space="preserve"> </w:t>
      </w:r>
      <w:bookmarkStart w:id="19973" w:name="_ETM_Q38_293220"/>
      <w:bookmarkEnd w:id="19973"/>
      <w:r>
        <w:rPr>
          <w:rtl/>
        </w:rPr>
        <w:t xml:space="preserve">להציג </w:t>
      </w:r>
      <w:bookmarkStart w:id="19974" w:name="_ETM_Q38_293640"/>
      <w:bookmarkEnd w:id="19974"/>
      <w:r>
        <w:rPr>
          <w:rtl/>
        </w:rPr>
        <w:t xml:space="preserve">את </w:t>
      </w:r>
      <w:bookmarkStart w:id="19975" w:name="_ETM_Q38_293760"/>
      <w:bookmarkEnd w:id="19975"/>
      <w:r>
        <w:rPr>
          <w:rtl/>
        </w:rPr>
        <w:t xml:space="preserve">הצעת </w:t>
      </w:r>
      <w:bookmarkStart w:id="19976" w:name="_ETM_Q38_294180"/>
      <w:bookmarkEnd w:id="19976"/>
      <w:r>
        <w:rPr>
          <w:rtl/>
        </w:rPr>
        <w:t>החוק</w:t>
      </w:r>
      <w:r>
        <w:rPr>
          <w:rFonts w:hint="cs"/>
          <w:rtl/>
        </w:rPr>
        <w:t>.</w:t>
      </w:r>
      <w:r>
        <w:rPr>
          <w:rtl/>
        </w:rPr>
        <w:t xml:space="preserve"> </w:t>
      </w:r>
      <w:bookmarkStart w:id="19977" w:name="_ETM_Q38_294750"/>
      <w:bookmarkStart w:id="19978" w:name="_ETM_Q38_295050"/>
      <w:bookmarkStart w:id="19979" w:name="_ETM_Q38_295620"/>
      <w:bookmarkEnd w:id="19977"/>
      <w:bookmarkEnd w:id="19978"/>
      <w:bookmarkEnd w:id="19979"/>
      <w:r>
        <w:rPr>
          <w:rtl/>
        </w:rPr>
        <w:t>בבקשה</w:t>
      </w:r>
      <w:r>
        <w:rPr>
          <w:rFonts w:hint="cs"/>
          <w:rtl/>
        </w:rPr>
        <w:t>,</w:t>
      </w:r>
      <w:bookmarkStart w:id="19980" w:name="_ETM_Q38_294486"/>
      <w:bookmarkEnd w:id="19980"/>
      <w:r>
        <w:rPr>
          <w:rtl/>
        </w:rPr>
        <w:t xml:space="preserve"> </w:t>
      </w:r>
      <w:bookmarkStart w:id="19981" w:name="_ETM_Q38_296190"/>
      <w:bookmarkEnd w:id="19981"/>
      <w:r>
        <w:rPr>
          <w:rtl/>
        </w:rPr>
        <w:t>אדוני</w:t>
      </w:r>
      <w:r>
        <w:rPr>
          <w:rFonts w:hint="cs"/>
          <w:rtl/>
        </w:rPr>
        <w:t>,</w:t>
      </w:r>
      <w:r>
        <w:rPr>
          <w:rtl/>
        </w:rPr>
        <w:t xml:space="preserve"> </w:t>
      </w:r>
      <w:bookmarkStart w:id="19982" w:name="_ETM_Q38_296520"/>
      <w:bookmarkEnd w:id="19982"/>
      <w:r>
        <w:rPr>
          <w:rtl/>
        </w:rPr>
        <w:t xml:space="preserve">לרשותך </w:t>
      </w:r>
      <w:bookmarkStart w:id="19983" w:name="_ETM_Q38_297120"/>
      <w:bookmarkEnd w:id="19983"/>
      <w:r>
        <w:rPr>
          <w:rFonts w:hint="cs"/>
          <w:rtl/>
        </w:rPr>
        <w:t>עשר</w:t>
      </w:r>
      <w:r>
        <w:rPr>
          <w:rtl/>
        </w:rPr>
        <w:t xml:space="preserve"> </w:t>
      </w:r>
      <w:bookmarkStart w:id="19984" w:name="_ETM_Q38_297510"/>
      <w:bookmarkEnd w:id="19984"/>
      <w:r>
        <w:rPr>
          <w:rtl/>
        </w:rPr>
        <w:t>דקות</w:t>
      </w:r>
      <w:r>
        <w:rPr>
          <w:rFonts w:hint="cs"/>
          <w:rtl/>
        </w:rPr>
        <w:t>.</w:t>
      </w:r>
      <w:bookmarkStart w:id="19985" w:name="_ETM_Q38_301330"/>
      <w:bookmarkStart w:id="19986" w:name="_ETM_Q38_302948"/>
      <w:bookmarkEnd w:id="19985"/>
      <w:bookmarkEnd w:id="19986"/>
    </w:p>
    <w:p w:rsidR="00776D32" w:rsidRDefault="00776D32" w:rsidP="00BD3CC6">
      <w:pPr>
        <w:rPr>
          <w:rtl/>
        </w:rPr>
      </w:pPr>
      <w:bookmarkStart w:id="19987" w:name="_ETM_Q38_303024"/>
      <w:bookmarkStart w:id="19988" w:name="_ETM_Q38_303109"/>
      <w:bookmarkStart w:id="19989" w:name="_ETM_Q38_299436"/>
      <w:bookmarkEnd w:id="19987"/>
      <w:bookmarkEnd w:id="19988"/>
      <w:bookmarkEnd w:id="19989"/>
    </w:p>
    <w:p w:rsidR="00776D32" w:rsidRDefault="00776D32" w:rsidP="00BD3CC6">
      <w:pPr>
        <w:pStyle w:val="a4"/>
        <w:keepNext/>
        <w:rPr>
          <w:rtl/>
        </w:rPr>
      </w:pPr>
      <w:bookmarkStart w:id="19990" w:name="ET_speaker_6348_10"/>
      <w:r w:rsidRPr="00DA5C58">
        <w:rPr>
          <w:rStyle w:val="TagStyle"/>
          <w:rtl/>
        </w:rPr>
        <w:t xml:space="preserve"> &lt;&lt; דובר &gt;&gt; </w:t>
      </w:r>
      <w:bookmarkStart w:id="19991" w:name="_Toc183035868"/>
      <w:bookmarkStart w:id="19992" w:name="_Toc203553493"/>
      <w:bookmarkStart w:id="19993" w:name="_Toc214386592"/>
      <w:r>
        <w:rPr>
          <w:rtl/>
        </w:rPr>
        <w:t>שלום דנינו (הליכוד):</w:t>
      </w:r>
      <w:bookmarkEnd w:id="19991"/>
      <w:bookmarkEnd w:id="19992"/>
      <w:bookmarkEnd w:id="19993"/>
      <w:r w:rsidRPr="00DA5C58">
        <w:rPr>
          <w:rStyle w:val="TagStyle"/>
          <w:rtl/>
        </w:rPr>
        <w:t xml:space="preserve"> &lt;&lt; דובר &gt;&gt;</w:t>
      </w:r>
      <w:r>
        <w:rPr>
          <w:rtl/>
        </w:rPr>
        <w:t xml:space="preserve"> </w:t>
      </w:r>
      <w:bookmarkEnd w:id="19990"/>
    </w:p>
    <w:p w:rsidR="00776D32" w:rsidRDefault="00776D32" w:rsidP="005D1BD4">
      <w:pPr>
        <w:rPr>
          <w:rtl/>
          <w:lang w:eastAsia="he-IL"/>
        </w:rPr>
      </w:pPr>
    </w:p>
    <w:p w:rsidR="00776D32" w:rsidRDefault="00776D32" w:rsidP="00C82DCA">
      <w:pPr>
        <w:rPr>
          <w:rtl/>
        </w:rPr>
      </w:pPr>
      <w:bookmarkStart w:id="19994" w:name="_ETM_Q38_303163"/>
      <w:bookmarkStart w:id="19995" w:name="_ETM_Q38_302350"/>
      <w:bookmarkEnd w:id="19994"/>
      <w:bookmarkEnd w:id="19995"/>
      <w:r>
        <w:rPr>
          <w:rtl/>
        </w:rPr>
        <w:t xml:space="preserve">אדוני </w:t>
      </w:r>
      <w:bookmarkStart w:id="19996" w:name="_ETM_Q38_302740"/>
      <w:bookmarkEnd w:id="19996"/>
      <w:r>
        <w:rPr>
          <w:rtl/>
        </w:rPr>
        <w:t>היושב-ראש</w:t>
      </w:r>
      <w:r>
        <w:rPr>
          <w:rFonts w:hint="cs"/>
          <w:rtl/>
        </w:rPr>
        <w:t>,</w:t>
      </w:r>
      <w:bookmarkStart w:id="19997" w:name="_ETM_Q38_303306"/>
      <w:bookmarkEnd w:id="19997"/>
      <w:r>
        <w:rPr>
          <w:rtl/>
        </w:rPr>
        <w:t xml:space="preserve"> </w:t>
      </w:r>
      <w:bookmarkStart w:id="19998" w:name="_ETM_Q38_303430"/>
      <w:bookmarkEnd w:id="19998"/>
      <w:r>
        <w:rPr>
          <w:rtl/>
        </w:rPr>
        <w:t xml:space="preserve">חברי </w:t>
      </w:r>
      <w:bookmarkStart w:id="19999" w:name="_ETM_Q38_303760"/>
      <w:bookmarkEnd w:id="19999"/>
      <w:r>
        <w:rPr>
          <w:rtl/>
        </w:rPr>
        <w:t>הכנסת</w:t>
      </w:r>
      <w:r>
        <w:rPr>
          <w:rFonts w:hint="cs"/>
          <w:rtl/>
        </w:rPr>
        <w:t>,</w:t>
      </w:r>
      <w:r>
        <w:rPr>
          <w:rtl/>
        </w:rPr>
        <w:t xml:space="preserve"> </w:t>
      </w:r>
      <w:bookmarkStart w:id="20000" w:name="_ETM_Q38_304450"/>
      <w:bookmarkEnd w:id="20000"/>
      <w:r>
        <w:rPr>
          <w:rtl/>
        </w:rPr>
        <w:t>ה</w:t>
      </w:r>
      <w:r>
        <w:rPr>
          <w:rFonts w:hint="cs"/>
          <w:rtl/>
        </w:rPr>
        <w:t>י</w:t>
      </w:r>
      <w:r>
        <w:rPr>
          <w:rtl/>
        </w:rPr>
        <w:t xml:space="preserve">נה </w:t>
      </w:r>
      <w:bookmarkStart w:id="20001" w:name="_ETM_Q38_304660"/>
      <w:bookmarkEnd w:id="20001"/>
      <w:r>
        <w:rPr>
          <w:rtl/>
        </w:rPr>
        <w:t xml:space="preserve">יש </w:t>
      </w:r>
      <w:bookmarkStart w:id="20002" w:name="_ETM_Q38_304870"/>
      <w:bookmarkEnd w:id="20002"/>
      <w:r>
        <w:rPr>
          <w:rtl/>
        </w:rPr>
        <w:t xml:space="preserve">לנו </w:t>
      </w:r>
      <w:bookmarkStart w:id="20003" w:name="_ETM_Q38_305140"/>
      <w:bookmarkEnd w:id="20003"/>
      <w:r>
        <w:rPr>
          <w:rtl/>
        </w:rPr>
        <w:t xml:space="preserve">הזדמנות </w:t>
      </w:r>
      <w:bookmarkStart w:id="20004" w:name="_ETM_Q38_305740"/>
      <w:bookmarkEnd w:id="20004"/>
      <w:r>
        <w:rPr>
          <w:rtl/>
        </w:rPr>
        <w:t>להצביע</w:t>
      </w:r>
      <w:r>
        <w:rPr>
          <w:rFonts w:hint="cs"/>
          <w:rtl/>
        </w:rPr>
        <w:t>,</w:t>
      </w:r>
      <w:bookmarkStart w:id="20005" w:name="_ETM_Q38_305576"/>
      <w:bookmarkEnd w:id="20005"/>
      <w:r>
        <w:rPr>
          <w:rtl/>
        </w:rPr>
        <w:t xml:space="preserve"> </w:t>
      </w:r>
      <w:bookmarkStart w:id="20006" w:name="_ETM_Q38_306310"/>
      <w:bookmarkEnd w:id="20006"/>
      <w:r>
        <w:rPr>
          <w:rtl/>
        </w:rPr>
        <w:t xml:space="preserve">אופוזיציה </w:t>
      </w:r>
      <w:bookmarkStart w:id="20007" w:name="_ETM_Q38_307180"/>
      <w:bookmarkEnd w:id="20007"/>
      <w:r>
        <w:rPr>
          <w:rFonts w:hint="cs"/>
          <w:rtl/>
        </w:rPr>
        <w:t>ו</w:t>
      </w:r>
      <w:r>
        <w:rPr>
          <w:rtl/>
        </w:rPr>
        <w:t>קואליציה</w:t>
      </w:r>
      <w:r>
        <w:rPr>
          <w:rFonts w:hint="cs"/>
          <w:rtl/>
        </w:rPr>
        <w:t>,</w:t>
      </w:r>
      <w:bookmarkStart w:id="20008" w:name="_ETM_Q38_307217"/>
      <w:bookmarkEnd w:id="20008"/>
      <w:r>
        <w:rPr>
          <w:rtl/>
        </w:rPr>
        <w:t xml:space="preserve"> </w:t>
      </w:r>
      <w:bookmarkStart w:id="20009" w:name="_ETM_Q38_307960"/>
      <w:bookmarkEnd w:id="20009"/>
      <w:r>
        <w:rPr>
          <w:rtl/>
        </w:rPr>
        <w:t xml:space="preserve">בעד </w:t>
      </w:r>
      <w:bookmarkStart w:id="20010" w:name="_ETM_Q38_308260"/>
      <w:bookmarkEnd w:id="20010"/>
      <w:r>
        <w:rPr>
          <w:rtl/>
        </w:rPr>
        <w:t xml:space="preserve">חוק </w:t>
      </w:r>
      <w:bookmarkStart w:id="20011" w:name="_ETM_Q38_309070"/>
      <w:bookmarkEnd w:id="20011"/>
      <w:r>
        <w:rPr>
          <w:rtl/>
        </w:rPr>
        <w:t xml:space="preserve">לטובת </w:t>
      </w:r>
      <w:bookmarkStart w:id="20012" w:name="_ETM_Q38_309910"/>
      <w:bookmarkEnd w:id="20012"/>
      <w:r>
        <w:rPr>
          <w:rtl/>
        </w:rPr>
        <w:t xml:space="preserve">אנשי </w:t>
      </w:r>
      <w:bookmarkStart w:id="20013" w:name="_ETM_Q38_310240"/>
      <w:bookmarkEnd w:id="20013"/>
      <w:r>
        <w:rPr>
          <w:rtl/>
        </w:rPr>
        <w:t xml:space="preserve">המילואים </w:t>
      </w:r>
      <w:bookmarkStart w:id="20014" w:name="_ETM_Q38_310780"/>
      <w:bookmarkEnd w:id="20014"/>
      <w:r>
        <w:rPr>
          <w:rtl/>
        </w:rPr>
        <w:t>העצמאי</w:t>
      </w:r>
      <w:bookmarkStart w:id="20015" w:name="_ETM_Q38_376795"/>
      <w:bookmarkEnd w:id="20015"/>
      <w:r>
        <w:rPr>
          <w:rtl/>
        </w:rPr>
        <w:t>ם</w:t>
      </w:r>
      <w:r>
        <w:rPr>
          <w:rFonts w:hint="cs"/>
          <w:rtl/>
        </w:rPr>
        <w:t>.</w:t>
      </w:r>
      <w:bookmarkStart w:id="20016" w:name="_ETM_Q38_310897"/>
      <w:bookmarkEnd w:id="20016"/>
      <w:r>
        <w:rPr>
          <w:rtl/>
        </w:rPr>
        <w:t xml:space="preserve"> </w:t>
      </w:r>
      <w:bookmarkStart w:id="20017" w:name="_ETM_Q38_312280"/>
      <w:bookmarkEnd w:id="20017"/>
      <w:r>
        <w:rPr>
          <w:rtl/>
        </w:rPr>
        <w:t>יש</w:t>
      </w:r>
      <w:bookmarkStart w:id="20018" w:name="_ETM_Q38_312580"/>
      <w:bookmarkStart w:id="20019" w:name="_ETM_Q38_313956"/>
      <w:bookmarkEnd w:id="20018"/>
      <w:bookmarkEnd w:id="20019"/>
      <w:r>
        <w:rPr>
          <w:rtl/>
        </w:rPr>
        <w:t xml:space="preserve"> </w:t>
      </w:r>
      <w:bookmarkStart w:id="20020" w:name="_ETM_Q38_313030"/>
      <w:bookmarkEnd w:id="20020"/>
      <w:r w:rsidR="00C82DCA">
        <w:rPr>
          <w:rFonts w:hint="cs"/>
          <w:rtl/>
        </w:rPr>
        <w:t xml:space="preserve">כיום </w:t>
      </w:r>
      <w:r>
        <w:rPr>
          <w:rtl/>
        </w:rPr>
        <w:t xml:space="preserve">בחוק </w:t>
      </w:r>
      <w:bookmarkStart w:id="20021" w:name="_ETM_Q38_313419"/>
      <w:bookmarkStart w:id="20022" w:name="_ETM_Q38_313690"/>
      <w:bookmarkEnd w:id="20021"/>
      <w:bookmarkEnd w:id="20022"/>
      <w:r>
        <w:rPr>
          <w:rtl/>
        </w:rPr>
        <w:t xml:space="preserve">של </w:t>
      </w:r>
      <w:bookmarkStart w:id="20023" w:name="_ETM_Q38_313900"/>
      <w:bookmarkEnd w:id="20023"/>
      <w:r>
        <w:rPr>
          <w:rtl/>
        </w:rPr>
        <w:t xml:space="preserve">ביטוח </w:t>
      </w:r>
      <w:bookmarkStart w:id="20024" w:name="_ETM_Q38_314410"/>
      <w:bookmarkEnd w:id="20024"/>
      <w:r>
        <w:rPr>
          <w:rtl/>
        </w:rPr>
        <w:t>לאומי</w:t>
      </w:r>
      <w:r>
        <w:rPr>
          <w:rFonts w:hint="cs"/>
          <w:rtl/>
        </w:rPr>
        <w:t>,</w:t>
      </w:r>
      <w:r>
        <w:rPr>
          <w:rtl/>
        </w:rPr>
        <w:t xml:space="preserve"> </w:t>
      </w:r>
      <w:bookmarkStart w:id="20025" w:name="_ETM_Q38_314889"/>
      <w:bookmarkEnd w:id="20025"/>
      <w:r>
        <w:rPr>
          <w:rtl/>
        </w:rPr>
        <w:t xml:space="preserve">של </w:t>
      </w:r>
      <w:bookmarkStart w:id="20026" w:name="_ETM_Q38_315160"/>
      <w:bookmarkEnd w:id="20026"/>
      <w:r>
        <w:rPr>
          <w:rtl/>
        </w:rPr>
        <w:t>השגרה</w:t>
      </w:r>
      <w:r>
        <w:rPr>
          <w:rFonts w:hint="cs"/>
          <w:rtl/>
        </w:rPr>
        <w:t>,</w:t>
      </w:r>
      <w:r>
        <w:rPr>
          <w:rtl/>
        </w:rPr>
        <w:t xml:space="preserve"> </w:t>
      </w:r>
      <w:bookmarkStart w:id="20027" w:name="_ETM_Q38_316840"/>
      <w:bookmarkEnd w:id="20027"/>
      <w:r>
        <w:rPr>
          <w:rtl/>
        </w:rPr>
        <w:t>לקונה</w:t>
      </w:r>
      <w:r>
        <w:rPr>
          <w:rFonts w:hint="cs"/>
          <w:rtl/>
        </w:rPr>
        <w:t>,</w:t>
      </w:r>
      <w:bookmarkStart w:id="20028" w:name="_ETM_Q38_322771"/>
      <w:bookmarkEnd w:id="20028"/>
      <w:r>
        <w:rPr>
          <w:rtl/>
        </w:rPr>
        <w:t xml:space="preserve"> </w:t>
      </w:r>
      <w:bookmarkStart w:id="20029" w:name="_ETM_Q38_318040"/>
      <w:bookmarkEnd w:id="20029"/>
      <w:r>
        <w:rPr>
          <w:rtl/>
        </w:rPr>
        <w:t xml:space="preserve">ואנחנו </w:t>
      </w:r>
      <w:bookmarkStart w:id="20030" w:name="_ETM_Q38_318730"/>
      <w:bookmarkEnd w:id="20030"/>
      <w:r>
        <w:rPr>
          <w:rtl/>
        </w:rPr>
        <w:t xml:space="preserve">רוצים </w:t>
      </w:r>
      <w:bookmarkStart w:id="20031" w:name="_ETM_Q38_319209"/>
      <w:bookmarkEnd w:id="20031"/>
      <w:r>
        <w:rPr>
          <w:rtl/>
        </w:rPr>
        <w:t xml:space="preserve">שזה </w:t>
      </w:r>
      <w:bookmarkStart w:id="20032" w:name="_ETM_Q38_319599"/>
      <w:bookmarkEnd w:id="20032"/>
      <w:r>
        <w:rPr>
          <w:rtl/>
        </w:rPr>
        <w:t xml:space="preserve">יתוקן </w:t>
      </w:r>
      <w:bookmarkStart w:id="20033" w:name="_ETM_Q38_320470"/>
      <w:bookmarkEnd w:id="20033"/>
      <w:r>
        <w:rPr>
          <w:rtl/>
        </w:rPr>
        <w:t xml:space="preserve">מהר </w:t>
      </w:r>
      <w:bookmarkStart w:id="20034" w:name="_ETM_Q38_321130"/>
      <w:bookmarkEnd w:id="20034"/>
      <w:r>
        <w:rPr>
          <w:rtl/>
        </w:rPr>
        <w:t>מאוד</w:t>
      </w:r>
      <w:r>
        <w:rPr>
          <w:rFonts w:hint="cs"/>
          <w:rtl/>
        </w:rPr>
        <w:t>.</w:t>
      </w:r>
      <w:r>
        <w:rPr>
          <w:rtl/>
        </w:rPr>
        <w:t xml:space="preserve"> </w:t>
      </w:r>
      <w:bookmarkStart w:id="20035" w:name="_ETM_Q38_321669"/>
      <w:bookmarkStart w:id="20036" w:name="_ETM_Q38_322419"/>
      <w:bookmarkEnd w:id="20035"/>
      <w:bookmarkEnd w:id="20036"/>
      <w:r>
        <w:rPr>
          <w:rtl/>
        </w:rPr>
        <w:t xml:space="preserve">אני </w:t>
      </w:r>
      <w:bookmarkStart w:id="20037" w:name="_ETM_Q38_322630"/>
      <w:bookmarkEnd w:id="20037"/>
      <w:r>
        <w:rPr>
          <w:rtl/>
        </w:rPr>
        <w:t xml:space="preserve">מבין </w:t>
      </w:r>
      <w:bookmarkStart w:id="20038" w:name="_ETM_Q38_322900"/>
      <w:bookmarkStart w:id="20039" w:name="_ETM_Q38_323139"/>
      <w:bookmarkStart w:id="20040" w:name="_ETM_Q38_323560"/>
      <w:bookmarkStart w:id="20041" w:name="_ETM_Q38_323676"/>
      <w:bookmarkEnd w:id="20038"/>
      <w:bookmarkEnd w:id="20039"/>
      <w:bookmarkEnd w:id="20040"/>
      <w:bookmarkEnd w:id="20041"/>
      <w:r>
        <w:rPr>
          <w:rtl/>
        </w:rPr>
        <w:t xml:space="preserve">שגם </w:t>
      </w:r>
      <w:bookmarkStart w:id="20042" w:name="_ETM_Q38_323919"/>
      <w:bookmarkEnd w:id="20042"/>
      <w:r>
        <w:rPr>
          <w:rtl/>
        </w:rPr>
        <w:t xml:space="preserve">הממשלה </w:t>
      </w:r>
      <w:bookmarkStart w:id="20043" w:name="_ETM_Q38_325030"/>
      <w:bookmarkEnd w:id="20043"/>
      <w:r>
        <w:rPr>
          <w:rtl/>
        </w:rPr>
        <w:t xml:space="preserve">תגיש </w:t>
      </w:r>
      <w:bookmarkStart w:id="20044" w:name="_ETM_Q38_325840"/>
      <w:bookmarkEnd w:id="20044"/>
      <w:r>
        <w:rPr>
          <w:rtl/>
        </w:rPr>
        <w:t xml:space="preserve">חוק </w:t>
      </w:r>
      <w:bookmarkStart w:id="20045" w:name="_ETM_Q38_326650"/>
      <w:bookmarkEnd w:id="20045"/>
      <w:r>
        <w:rPr>
          <w:rtl/>
        </w:rPr>
        <w:t>מקביל</w:t>
      </w:r>
      <w:r>
        <w:rPr>
          <w:rFonts w:hint="cs"/>
          <w:rtl/>
        </w:rPr>
        <w:t>.</w:t>
      </w:r>
      <w:bookmarkStart w:id="20046" w:name="_ETM_Q38_331250"/>
      <w:bookmarkStart w:id="20047" w:name="_ETM_Q38_326996"/>
      <w:bookmarkEnd w:id="20046"/>
      <w:bookmarkEnd w:id="20047"/>
    </w:p>
    <w:p w:rsidR="00776D32" w:rsidRDefault="00776D32" w:rsidP="00BD3CC6">
      <w:pPr>
        <w:rPr>
          <w:rtl/>
        </w:rPr>
      </w:pPr>
      <w:bookmarkStart w:id="20048" w:name="_ETM_Q38_327063"/>
      <w:bookmarkStart w:id="20049" w:name="_ETM_Q38_327456"/>
      <w:bookmarkEnd w:id="20048"/>
      <w:bookmarkEnd w:id="20049"/>
    </w:p>
    <w:p w:rsidR="00776D32" w:rsidRDefault="00776D32" w:rsidP="00BD3CC6">
      <w:pPr>
        <w:pStyle w:val="af5"/>
        <w:keepNext/>
        <w:rPr>
          <w:rtl/>
        </w:rPr>
      </w:pPr>
      <w:r w:rsidRPr="007269D7">
        <w:rPr>
          <w:rStyle w:val="TagStyle"/>
          <w:rtl/>
        </w:rPr>
        <w:t xml:space="preserve"> &lt;&lt; קריאה &gt;&gt; </w:t>
      </w:r>
      <w:r>
        <w:rPr>
          <w:rtl/>
        </w:rPr>
        <w:t>מירב בן ארי (יש עתיד):</w:t>
      </w:r>
      <w:r w:rsidRPr="007269D7">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BD3CC6">
      <w:pPr>
        <w:rPr>
          <w:rtl/>
          <w:lang w:eastAsia="he-IL"/>
        </w:rPr>
      </w:pPr>
      <w:bookmarkStart w:id="20050" w:name="_ETM_Q38_330343"/>
      <w:bookmarkEnd w:id="20050"/>
      <w:r>
        <w:rPr>
          <w:rFonts w:hint="cs"/>
          <w:rtl/>
          <w:lang w:eastAsia="he-IL"/>
        </w:rPr>
        <w:t>הצעת</w:t>
      </w:r>
      <w:bookmarkStart w:id="20051" w:name="_ETM_Q38_331684"/>
      <w:bookmarkEnd w:id="20051"/>
      <w:r>
        <w:rPr>
          <w:rFonts w:hint="cs"/>
          <w:rtl/>
          <w:lang w:eastAsia="he-IL"/>
        </w:rPr>
        <w:t xml:space="preserve"> חוק ממשלתית ואז אתה צמוד אליה?</w:t>
      </w:r>
      <w:bookmarkStart w:id="20052" w:name="_ETM_Q38_328306"/>
      <w:bookmarkStart w:id="20053" w:name="_ETM_Q38_328422"/>
      <w:bookmarkEnd w:id="20052"/>
      <w:bookmarkEnd w:id="20053"/>
    </w:p>
    <w:p w:rsidR="00776D32" w:rsidRDefault="00776D32" w:rsidP="00BD3CC6">
      <w:pPr>
        <w:rPr>
          <w:rtl/>
          <w:lang w:eastAsia="he-IL"/>
        </w:rPr>
      </w:pPr>
      <w:bookmarkStart w:id="20054" w:name="_ETM_Q38_328541"/>
      <w:bookmarkEnd w:id="20054"/>
    </w:p>
    <w:p w:rsidR="00776D32" w:rsidRDefault="00776D32" w:rsidP="00BD3CC6">
      <w:pPr>
        <w:pStyle w:val="-"/>
        <w:keepNext/>
        <w:rPr>
          <w:rtl/>
        </w:rPr>
      </w:pPr>
      <w:bookmarkStart w:id="20055" w:name="ET_speakercontinue_6348_12"/>
      <w:r w:rsidRPr="007269D7">
        <w:rPr>
          <w:rStyle w:val="TagStyle"/>
          <w:rtl/>
        </w:rPr>
        <w:t xml:space="preserve"> &lt;&lt; דובר_המשך &gt;&gt; </w:t>
      </w:r>
      <w:r>
        <w:rPr>
          <w:rtl/>
        </w:rPr>
        <w:t>שלום דנינו (הליכוד):</w:t>
      </w:r>
      <w:r w:rsidRPr="007269D7">
        <w:rPr>
          <w:rStyle w:val="TagStyle"/>
          <w:rtl/>
        </w:rPr>
        <w:t xml:space="preserve"> &lt;&lt; דובר_המשך &gt;&gt;</w:t>
      </w:r>
      <w:r>
        <w:rPr>
          <w:rtl/>
        </w:rPr>
        <w:t xml:space="preserve"> </w:t>
      </w:r>
      <w:bookmarkEnd w:id="20055"/>
    </w:p>
    <w:p w:rsidR="00776D32" w:rsidRDefault="00776D32" w:rsidP="005D1BD4">
      <w:pPr>
        <w:rPr>
          <w:rtl/>
          <w:lang w:eastAsia="he-IL"/>
        </w:rPr>
      </w:pPr>
    </w:p>
    <w:p w:rsidR="00776D32" w:rsidRDefault="00776D32" w:rsidP="00C82DCA">
      <w:pPr>
        <w:rPr>
          <w:rtl/>
          <w:lang w:eastAsia="he-IL"/>
        </w:rPr>
      </w:pPr>
      <w:bookmarkStart w:id="20056" w:name="_ETM_Q38_333142"/>
      <w:bookmarkEnd w:id="20056"/>
      <w:r>
        <w:rPr>
          <w:rFonts w:hint="cs"/>
          <w:rtl/>
          <w:lang w:eastAsia="he-IL"/>
        </w:rPr>
        <w:t xml:space="preserve">לא. הם עדיין </w:t>
      </w:r>
      <w:bookmarkStart w:id="20057" w:name="_ETM_Q38_330345"/>
      <w:bookmarkEnd w:id="20057"/>
      <w:r>
        <w:rPr>
          <w:rFonts w:hint="cs"/>
          <w:rtl/>
          <w:lang w:eastAsia="he-IL"/>
        </w:rPr>
        <w:t xml:space="preserve">לא יצאו </w:t>
      </w:r>
      <w:bookmarkStart w:id="20058" w:name="_ETM_Q38_336274"/>
      <w:bookmarkEnd w:id="20058"/>
      <w:r>
        <w:rPr>
          <w:rFonts w:hint="cs"/>
          <w:rtl/>
          <w:lang w:eastAsia="he-IL"/>
        </w:rPr>
        <w:t xml:space="preserve">איתה. היא </w:t>
      </w:r>
      <w:bookmarkStart w:id="20059" w:name="_ETM_Q38_333386"/>
      <w:bookmarkEnd w:id="20059"/>
      <w:r>
        <w:rPr>
          <w:rFonts w:hint="cs"/>
          <w:rtl/>
          <w:lang w:eastAsia="he-IL"/>
        </w:rPr>
        <w:t>בהורא</w:t>
      </w:r>
      <w:r w:rsidR="00C82DCA">
        <w:rPr>
          <w:rFonts w:hint="cs"/>
          <w:rtl/>
          <w:lang w:eastAsia="he-IL"/>
        </w:rPr>
        <w:t>ת</w:t>
      </w:r>
      <w:r>
        <w:rPr>
          <w:rFonts w:hint="cs"/>
          <w:rtl/>
          <w:lang w:eastAsia="he-IL"/>
        </w:rPr>
        <w:t xml:space="preserve"> שעה.</w:t>
      </w:r>
      <w:bookmarkStart w:id="20060" w:name="_ETM_Q38_336219"/>
      <w:bookmarkEnd w:id="20060"/>
    </w:p>
    <w:p w:rsidR="00776D32" w:rsidRDefault="00776D32" w:rsidP="00BD3CC6">
      <w:pPr>
        <w:rPr>
          <w:rtl/>
          <w:lang w:eastAsia="he-IL"/>
        </w:rPr>
      </w:pPr>
      <w:bookmarkStart w:id="20061" w:name="_ETM_Q38_336295"/>
      <w:bookmarkEnd w:id="20061"/>
    </w:p>
    <w:p w:rsidR="00776D32" w:rsidRDefault="00776D32" w:rsidP="00BD3CC6">
      <w:pPr>
        <w:pStyle w:val="af5"/>
        <w:keepNext/>
        <w:rPr>
          <w:rtl/>
        </w:rPr>
      </w:pPr>
      <w:r w:rsidRPr="007269D7">
        <w:rPr>
          <w:rStyle w:val="TagStyle"/>
          <w:rtl/>
        </w:rPr>
        <w:t xml:space="preserve"> &lt;&lt; קריאה &gt;&gt; </w:t>
      </w:r>
      <w:r>
        <w:rPr>
          <w:rtl/>
        </w:rPr>
        <w:t>מירב בן ארי (יש עתיד):</w:t>
      </w:r>
      <w:r w:rsidRPr="007269D7">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BD3CC6">
      <w:pPr>
        <w:rPr>
          <w:rtl/>
          <w:lang w:eastAsia="he-IL"/>
        </w:rPr>
      </w:pPr>
      <w:bookmarkStart w:id="20062" w:name="_ETM_Q38_339859"/>
      <w:bookmarkEnd w:id="20062"/>
      <w:r>
        <w:rPr>
          <w:rFonts w:hint="cs"/>
          <w:rtl/>
          <w:lang w:eastAsia="he-IL"/>
        </w:rPr>
        <w:t>אוקיי.</w:t>
      </w:r>
      <w:bookmarkStart w:id="20063" w:name="_ETM_Q38_335135"/>
      <w:bookmarkEnd w:id="20063"/>
    </w:p>
    <w:p w:rsidR="00776D32" w:rsidRDefault="00776D32" w:rsidP="00BD3CC6">
      <w:pPr>
        <w:rPr>
          <w:rtl/>
          <w:lang w:eastAsia="he-IL"/>
        </w:rPr>
      </w:pPr>
      <w:bookmarkStart w:id="20064" w:name="_ETM_Q38_335265"/>
      <w:bookmarkStart w:id="20065" w:name="_ETM_Q38_335356"/>
      <w:bookmarkEnd w:id="20064"/>
      <w:bookmarkEnd w:id="20065"/>
    </w:p>
    <w:p w:rsidR="00776D32" w:rsidRDefault="00776D32" w:rsidP="00BD3CC6">
      <w:pPr>
        <w:pStyle w:val="-"/>
        <w:keepNext/>
        <w:rPr>
          <w:rtl/>
        </w:rPr>
      </w:pPr>
      <w:bookmarkStart w:id="20066" w:name="ET_speakercontinue_6348_14"/>
      <w:r w:rsidRPr="007269D7">
        <w:rPr>
          <w:rStyle w:val="TagStyle"/>
          <w:rtl/>
        </w:rPr>
        <w:t xml:space="preserve"> &lt;&lt; דובר_המשך &gt;&gt; </w:t>
      </w:r>
      <w:r>
        <w:rPr>
          <w:rtl/>
        </w:rPr>
        <w:t>שלום דנינו (הליכוד):</w:t>
      </w:r>
      <w:r w:rsidRPr="007269D7">
        <w:rPr>
          <w:rStyle w:val="TagStyle"/>
          <w:rtl/>
        </w:rPr>
        <w:t xml:space="preserve"> &lt;&lt; דובר_המשך &gt;&gt;</w:t>
      </w:r>
      <w:r>
        <w:rPr>
          <w:rtl/>
        </w:rPr>
        <w:t xml:space="preserve"> </w:t>
      </w:r>
      <w:bookmarkEnd w:id="20066"/>
    </w:p>
    <w:p w:rsidR="00776D32" w:rsidRDefault="00776D32" w:rsidP="005D1BD4">
      <w:pPr>
        <w:rPr>
          <w:rtl/>
          <w:lang w:eastAsia="he-IL"/>
        </w:rPr>
      </w:pPr>
    </w:p>
    <w:p w:rsidR="00776D32" w:rsidRDefault="00776D32" w:rsidP="00C82DCA">
      <w:pPr>
        <w:rPr>
          <w:rtl/>
        </w:rPr>
      </w:pPr>
      <w:bookmarkStart w:id="20067" w:name="_ETM_Q38_337194"/>
      <w:bookmarkStart w:id="20068" w:name="_ETM_Q38_327172"/>
      <w:bookmarkStart w:id="20069" w:name="_ETM_Q38_327220"/>
      <w:bookmarkStart w:id="20070" w:name="_ETM_Q38_331700"/>
      <w:bookmarkStart w:id="20071" w:name="_ETM_Q38_323616"/>
      <w:bookmarkStart w:id="20072" w:name="_ETM_Q38_331940"/>
      <w:bookmarkStart w:id="20073" w:name="_ETM_Q38_332360"/>
      <w:bookmarkStart w:id="20074" w:name="_ETM_Q38_332480"/>
      <w:bookmarkStart w:id="20075" w:name="_ETM_Q38_333680"/>
      <w:bookmarkStart w:id="20076" w:name="_ETM_Q38_334459"/>
      <w:bookmarkStart w:id="20077" w:name="_ETM_Q38_335000"/>
      <w:bookmarkStart w:id="20078" w:name="_ETM_Q38_335419"/>
      <w:bookmarkEnd w:id="20067"/>
      <w:bookmarkEnd w:id="20068"/>
      <w:bookmarkEnd w:id="20069"/>
      <w:bookmarkEnd w:id="20070"/>
      <w:bookmarkEnd w:id="20071"/>
      <w:bookmarkEnd w:id="20072"/>
      <w:bookmarkEnd w:id="20073"/>
      <w:bookmarkEnd w:id="20074"/>
      <w:bookmarkEnd w:id="20075"/>
      <w:bookmarkEnd w:id="20076"/>
      <w:bookmarkEnd w:id="20077"/>
      <w:bookmarkEnd w:id="20078"/>
      <w:r>
        <w:rPr>
          <w:rtl/>
        </w:rPr>
        <w:t xml:space="preserve">בימים </w:t>
      </w:r>
      <w:bookmarkStart w:id="20079" w:name="_ETM_Q38_335930"/>
      <w:bookmarkEnd w:id="20079"/>
      <w:r>
        <w:rPr>
          <w:rtl/>
        </w:rPr>
        <w:t xml:space="preserve">אלו </w:t>
      </w:r>
      <w:bookmarkStart w:id="20080" w:name="_ETM_Q38_336650"/>
      <w:bookmarkEnd w:id="20080"/>
      <w:r>
        <w:rPr>
          <w:rtl/>
        </w:rPr>
        <w:t xml:space="preserve">מדינת </w:t>
      </w:r>
      <w:bookmarkStart w:id="20081" w:name="_ETM_Q38_337160"/>
      <w:bookmarkEnd w:id="20081"/>
      <w:r>
        <w:rPr>
          <w:rtl/>
        </w:rPr>
        <w:t xml:space="preserve">ישראל </w:t>
      </w:r>
      <w:bookmarkStart w:id="20082" w:name="_ETM_Q38_337519"/>
      <w:bookmarkEnd w:id="20082"/>
      <w:r>
        <w:rPr>
          <w:rtl/>
        </w:rPr>
        <w:t xml:space="preserve">מתמודדת </w:t>
      </w:r>
      <w:bookmarkStart w:id="20083" w:name="_ETM_Q38_338269"/>
      <w:bookmarkEnd w:id="20083"/>
      <w:r>
        <w:rPr>
          <w:rtl/>
        </w:rPr>
        <w:t xml:space="preserve">עם </w:t>
      </w:r>
      <w:bookmarkStart w:id="20084" w:name="_ETM_Q38_338450"/>
      <w:bookmarkEnd w:id="20084"/>
      <w:r>
        <w:rPr>
          <w:rtl/>
        </w:rPr>
        <w:t xml:space="preserve">אתגרי </w:t>
      </w:r>
      <w:bookmarkStart w:id="20085" w:name="_ETM_Q38_339349"/>
      <w:bookmarkEnd w:id="20085"/>
      <w:r>
        <w:rPr>
          <w:rtl/>
        </w:rPr>
        <w:t xml:space="preserve">ביטחון </w:t>
      </w:r>
      <w:bookmarkStart w:id="20086" w:name="_ETM_Q38_339980"/>
      <w:bookmarkEnd w:id="20086"/>
      <w:r>
        <w:rPr>
          <w:rtl/>
        </w:rPr>
        <w:t xml:space="preserve">במסגרת </w:t>
      </w:r>
      <w:bookmarkStart w:id="20087" w:name="_ETM_Q38_340669"/>
      <w:bookmarkEnd w:id="20087"/>
      <w:r>
        <w:rPr>
          <w:rtl/>
        </w:rPr>
        <w:t xml:space="preserve">מלחמת </w:t>
      </w:r>
      <w:bookmarkStart w:id="20088" w:name="_ETM_Q38_341150"/>
      <w:bookmarkEnd w:id="20088"/>
      <w:r>
        <w:rPr>
          <w:rtl/>
        </w:rPr>
        <w:t xml:space="preserve">חרבות </w:t>
      </w:r>
      <w:bookmarkStart w:id="20089" w:name="_ETM_Q38_341569"/>
      <w:bookmarkEnd w:id="20089"/>
      <w:r>
        <w:rPr>
          <w:rtl/>
        </w:rPr>
        <w:t>ברזל</w:t>
      </w:r>
      <w:r>
        <w:rPr>
          <w:rFonts w:hint="cs"/>
          <w:rtl/>
        </w:rPr>
        <w:t>.</w:t>
      </w:r>
      <w:r>
        <w:rPr>
          <w:rtl/>
        </w:rPr>
        <w:t xml:space="preserve"> </w:t>
      </w:r>
      <w:bookmarkStart w:id="20090" w:name="_ETM_Q38_342540"/>
      <w:bookmarkEnd w:id="20090"/>
      <w:r>
        <w:rPr>
          <w:rtl/>
        </w:rPr>
        <w:t xml:space="preserve">אנו </w:t>
      </w:r>
      <w:bookmarkStart w:id="20091" w:name="_ETM_Q38_342870"/>
      <w:bookmarkEnd w:id="20091"/>
      <w:r>
        <w:rPr>
          <w:rtl/>
        </w:rPr>
        <w:t xml:space="preserve">נדרשים </w:t>
      </w:r>
      <w:bookmarkStart w:id="20092" w:name="_ETM_Q38_343470"/>
      <w:bookmarkEnd w:id="20092"/>
      <w:r>
        <w:rPr>
          <w:rtl/>
        </w:rPr>
        <w:t xml:space="preserve">לתת </w:t>
      </w:r>
      <w:bookmarkStart w:id="20093" w:name="_ETM_Q38_344160"/>
      <w:bookmarkEnd w:id="20093"/>
      <w:r>
        <w:rPr>
          <w:rtl/>
        </w:rPr>
        <w:t xml:space="preserve">מענה </w:t>
      </w:r>
      <w:bookmarkStart w:id="20094" w:name="_ETM_Q38_344820"/>
      <w:bookmarkEnd w:id="20094"/>
      <w:r>
        <w:rPr>
          <w:rtl/>
        </w:rPr>
        <w:t xml:space="preserve">למשרתים </w:t>
      </w:r>
      <w:bookmarkStart w:id="20095" w:name="_ETM_Q38_345540"/>
      <w:bookmarkEnd w:id="20095"/>
      <w:r>
        <w:rPr>
          <w:rtl/>
        </w:rPr>
        <w:t>במילואים</w:t>
      </w:r>
      <w:r>
        <w:rPr>
          <w:rFonts w:hint="cs"/>
          <w:rtl/>
        </w:rPr>
        <w:t>,</w:t>
      </w:r>
      <w:r>
        <w:rPr>
          <w:rtl/>
        </w:rPr>
        <w:t xml:space="preserve"> </w:t>
      </w:r>
      <w:bookmarkStart w:id="20096" w:name="_ETM_Q38_346020"/>
      <w:bookmarkEnd w:id="20096"/>
      <w:r>
        <w:rPr>
          <w:rtl/>
        </w:rPr>
        <w:t xml:space="preserve">ובפרט </w:t>
      </w:r>
      <w:bookmarkStart w:id="20097" w:name="_ETM_Q38_346650"/>
      <w:bookmarkEnd w:id="20097"/>
      <w:r>
        <w:rPr>
          <w:rtl/>
        </w:rPr>
        <w:t xml:space="preserve">לעצמאים </w:t>
      </w:r>
      <w:bookmarkStart w:id="20098" w:name="_ETM_Q38_347340"/>
      <w:bookmarkEnd w:id="20098"/>
      <w:r>
        <w:rPr>
          <w:rtl/>
        </w:rPr>
        <w:t>ו</w:t>
      </w:r>
      <w:r>
        <w:rPr>
          <w:rFonts w:hint="cs"/>
          <w:rtl/>
        </w:rPr>
        <w:t>ל</w:t>
      </w:r>
      <w:r>
        <w:rPr>
          <w:rtl/>
        </w:rPr>
        <w:t>עצמאיות</w:t>
      </w:r>
      <w:r>
        <w:rPr>
          <w:rFonts w:hint="cs"/>
          <w:rtl/>
        </w:rPr>
        <w:t>,</w:t>
      </w:r>
      <w:r>
        <w:rPr>
          <w:rtl/>
        </w:rPr>
        <w:t xml:space="preserve"> </w:t>
      </w:r>
      <w:bookmarkStart w:id="20099" w:name="_ETM_Q38_348750"/>
      <w:bookmarkEnd w:id="20099"/>
      <w:r>
        <w:rPr>
          <w:rtl/>
        </w:rPr>
        <w:t xml:space="preserve">הנמצאים </w:t>
      </w:r>
      <w:bookmarkStart w:id="20100" w:name="_ETM_Q38_349440"/>
      <w:bookmarkEnd w:id="20100"/>
      <w:r>
        <w:rPr>
          <w:rtl/>
        </w:rPr>
        <w:t xml:space="preserve">בחזית </w:t>
      </w:r>
      <w:bookmarkStart w:id="20101" w:name="_ETM_Q38_349889"/>
      <w:bookmarkEnd w:id="20101"/>
      <w:r>
        <w:rPr>
          <w:rtl/>
        </w:rPr>
        <w:t>הצבאית</w:t>
      </w:r>
      <w:bookmarkStart w:id="20102" w:name="_ETM_Q38_349145"/>
      <w:bookmarkEnd w:id="20102"/>
      <w:r>
        <w:rPr>
          <w:rtl/>
        </w:rPr>
        <w:t xml:space="preserve"> </w:t>
      </w:r>
      <w:bookmarkStart w:id="20103" w:name="_ETM_Q38_350460"/>
      <w:bookmarkEnd w:id="20103"/>
      <w:r>
        <w:rPr>
          <w:rtl/>
        </w:rPr>
        <w:t xml:space="preserve">אך </w:t>
      </w:r>
      <w:bookmarkStart w:id="20104" w:name="_ETM_Q38_350610"/>
      <w:bookmarkEnd w:id="20104"/>
      <w:r>
        <w:rPr>
          <w:rtl/>
        </w:rPr>
        <w:t xml:space="preserve">נפגעים </w:t>
      </w:r>
      <w:bookmarkStart w:id="20105" w:name="_ETM_Q38_351330"/>
      <w:bookmarkEnd w:id="20105"/>
      <w:r>
        <w:rPr>
          <w:rtl/>
        </w:rPr>
        <w:t xml:space="preserve">בחזית </w:t>
      </w:r>
      <w:bookmarkStart w:id="20106" w:name="_ETM_Q38_351780"/>
      <w:bookmarkEnd w:id="20106"/>
      <w:r>
        <w:rPr>
          <w:rtl/>
        </w:rPr>
        <w:t>הכלכלית</w:t>
      </w:r>
      <w:r>
        <w:rPr>
          <w:rFonts w:hint="cs"/>
          <w:rtl/>
        </w:rPr>
        <w:t>.</w:t>
      </w:r>
      <w:r>
        <w:rPr>
          <w:rtl/>
        </w:rPr>
        <w:t xml:space="preserve"> </w:t>
      </w:r>
      <w:bookmarkStart w:id="20107" w:name="_ETM_Q38_352470"/>
      <w:bookmarkEnd w:id="20107"/>
      <w:r>
        <w:rPr>
          <w:rtl/>
        </w:rPr>
        <w:t xml:space="preserve">הצעת </w:t>
      </w:r>
      <w:bookmarkStart w:id="20108" w:name="_ETM_Q38_353010"/>
      <w:bookmarkEnd w:id="20108"/>
      <w:r>
        <w:rPr>
          <w:rtl/>
        </w:rPr>
        <w:t xml:space="preserve">חוק </w:t>
      </w:r>
      <w:bookmarkStart w:id="20109" w:name="_ETM_Q38_353310"/>
      <w:bookmarkEnd w:id="20109"/>
      <w:r>
        <w:rPr>
          <w:rtl/>
        </w:rPr>
        <w:t xml:space="preserve">זו </w:t>
      </w:r>
      <w:bookmarkStart w:id="20110" w:name="_ETM_Q38_354100"/>
      <w:bookmarkEnd w:id="20110"/>
      <w:r>
        <w:rPr>
          <w:rtl/>
        </w:rPr>
        <w:t xml:space="preserve">נועדה </w:t>
      </w:r>
      <w:bookmarkStart w:id="20111" w:name="_ETM_Q38_354550"/>
      <w:bookmarkEnd w:id="20111"/>
      <w:r>
        <w:rPr>
          <w:rtl/>
        </w:rPr>
        <w:t xml:space="preserve">לתקן </w:t>
      </w:r>
      <w:bookmarkStart w:id="20112" w:name="_ETM_Q38_355270"/>
      <w:bookmarkEnd w:id="20112"/>
      <w:r>
        <w:rPr>
          <w:rtl/>
        </w:rPr>
        <w:t xml:space="preserve">עוול </w:t>
      </w:r>
      <w:bookmarkStart w:id="20113" w:name="_ETM_Q38_355810"/>
      <w:bookmarkEnd w:id="20113"/>
      <w:r>
        <w:rPr>
          <w:rtl/>
        </w:rPr>
        <w:t xml:space="preserve">ולהבטיח </w:t>
      </w:r>
      <w:bookmarkStart w:id="20114" w:name="_ETM_Q38_356889"/>
      <w:bookmarkEnd w:id="20114"/>
      <w:r>
        <w:rPr>
          <w:rtl/>
        </w:rPr>
        <w:t xml:space="preserve">שמשרתים </w:t>
      </w:r>
      <w:bookmarkStart w:id="20115" w:name="_ETM_Q38_357639"/>
      <w:bookmarkEnd w:id="20115"/>
      <w:r>
        <w:rPr>
          <w:rtl/>
        </w:rPr>
        <w:t xml:space="preserve">במילואים </w:t>
      </w:r>
      <w:bookmarkStart w:id="20116" w:name="_ETM_Q38_358180"/>
      <w:bookmarkEnd w:id="20116"/>
      <w:r>
        <w:rPr>
          <w:rtl/>
        </w:rPr>
        <w:t xml:space="preserve">העובדים </w:t>
      </w:r>
      <w:bookmarkStart w:id="20117" w:name="_ETM_Q38_358660"/>
      <w:bookmarkEnd w:id="20117"/>
      <w:r>
        <w:rPr>
          <w:rtl/>
        </w:rPr>
        <w:t xml:space="preserve">כעצמאים </w:t>
      </w:r>
      <w:bookmarkStart w:id="20118" w:name="_ETM_Q38_359770"/>
      <w:bookmarkEnd w:id="20118"/>
      <w:r>
        <w:rPr>
          <w:rtl/>
        </w:rPr>
        <w:t xml:space="preserve">לא </w:t>
      </w:r>
      <w:bookmarkStart w:id="20119" w:name="_ETM_Q38_360100"/>
      <w:bookmarkEnd w:id="20119"/>
      <w:r>
        <w:rPr>
          <w:rtl/>
        </w:rPr>
        <w:t xml:space="preserve">ייפגעו </w:t>
      </w:r>
      <w:bookmarkStart w:id="20120" w:name="_ETM_Q38_360669"/>
      <w:bookmarkEnd w:id="20120"/>
      <w:r>
        <w:rPr>
          <w:rtl/>
        </w:rPr>
        <w:t xml:space="preserve">כלכלית </w:t>
      </w:r>
      <w:bookmarkStart w:id="20121" w:name="_ETM_Q38_361270"/>
      <w:bookmarkEnd w:id="20121"/>
      <w:r>
        <w:rPr>
          <w:rtl/>
        </w:rPr>
        <w:t xml:space="preserve">בשל </w:t>
      </w:r>
      <w:bookmarkStart w:id="20122" w:name="_ETM_Q38_362220"/>
      <w:bookmarkEnd w:id="20122"/>
      <w:r>
        <w:rPr>
          <w:rtl/>
        </w:rPr>
        <w:t>שינו</w:t>
      </w:r>
      <w:r>
        <w:rPr>
          <w:rFonts w:hint="cs"/>
          <w:rtl/>
        </w:rPr>
        <w:t>י</w:t>
      </w:r>
      <w:bookmarkStart w:id="20123" w:name="_ETM_Q38_361465"/>
      <w:bookmarkEnd w:id="20123"/>
      <w:r>
        <w:rPr>
          <w:rtl/>
        </w:rPr>
        <w:t xml:space="preserve">י </w:t>
      </w:r>
      <w:bookmarkStart w:id="20124" w:name="_ETM_Q38_362790"/>
      <w:bookmarkEnd w:id="20124"/>
      <w:r>
        <w:rPr>
          <w:rtl/>
        </w:rPr>
        <w:t xml:space="preserve">היקף </w:t>
      </w:r>
      <w:bookmarkStart w:id="20125" w:name="_ETM_Q38_363209"/>
      <w:bookmarkEnd w:id="20125"/>
      <w:r>
        <w:rPr>
          <w:rtl/>
        </w:rPr>
        <w:t xml:space="preserve">עבודתם </w:t>
      </w:r>
      <w:bookmarkStart w:id="20126" w:name="_ETM_Q38_363959"/>
      <w:bookmarkStart w:id="20127" w:name="_ETM_Q38_365314"/>
      <w:bookmarkEnd w:id="20126"/>
      <w:bookmarkEnd w:id="20127"/>
      <w:r>
        <w:rPr>
          <w:rtl/>
        </w:rPr>
        <w:t xml:space="preserve">שנגרמים </w:t>
      </w:r>
      <w:bookmarkStart w:id="20128" w:name="_ETM_Q38_364709"/>
      <w:bookmarkEnd w:id="20128"/>
      <w:r>
        <w:rPr>
          <w:rtl/>
        </w:rPr>
        <w:t xml:space="preserve">בשל </w:t>
      </w:r>
      <w:bookmarkStart w:id="20129" w:name="_ETM_Q38_365129"/>
      <w:bookmarkEnd w:id="20129"/>
      <w:r>
        <w:rPr>
          <w:rtl/>
        </w:rPr>
        <w:t xml:space="preserve">שירות </w:t>
      </w:r>
      <w:bookmarkStart w:id="20130" w:name="_ETM_Q38_367310"/>
      <w:bookmarkEnd w:id="20130"/>
      <w:r>
        <w:rPr>
          <w:rtl/>
        </w:rPr>
        <w:t xml:space="preserve">ממושך </w:t>
      </w:r>
      <w:bookmarkStart w:id="20131" w:name="_ETM_Q38_368180"/>
      <w:bookmarkEnd w:id="20131"/>
      <w:r>
        <w:rPr>
          <w:rtl/>
        </w:rPr>
        <w:t>במילואים</w:t>
      </w:r>
      <w:r>
        <w:rPr>
          <w:rFonts w:hint="cs"/>
          <w:rtl/>
        </w:rPr>
        <w:t>,</w:t>
      </w:r>
      <w:r>
        <w:rPr>
          <w:rtl/>
        </w:rPr>
        <w:t xml:space="preserve"> </w:t>
      </w:r>
      <w:bookmarkStart w:id="20132" w:name="_ETM_Q38_368959"/>
      <w:bookmarkEnd w:id="20132"/>
      <w:r>
        <w:rPr>
          <w:rtl/>
        </w:rPr>
        <w:t xml:space="preserve">בייחוד </w:t>
      </w:r>
      <w:bookmarkStart w:id="20133" w:name="_ETM_Q38_369439"/>
      <w:bookmarkEnd w:id="20133"/>
      <w:r>
        <w:rPr>
          <w:rtl/>
        </w:rPr>
        <w:t xml:space="preserve">בתקופה </w:t>
      </w:r>
      <w:bookmarkStart w:id="20134" w:name="_ETM_Q38_370069"/>
      <w:bookmarkEnd w:id="20134"/>
      <w:r>
        <w:rPr>
          <w:rtl/>
        </w:rPr>
        <w:t xml:space="preserve">הקשה </w:t>
      </w:r>
      <w:bookmarkStart w:id="20135" w:name="_ETM_Q38_370489"/>
      <w:bookmarkStart w:id="20136" w:name="_ETM_Q38_368974"/>
      <w:bookmarkEnd w:id="20135"/>
      <w:bookmarkEnd w:id="20136"/>
      <w:r>
        <w:rPr>
          <w:rFonts w:hint="cs"/>
          <w:rtl/>
        </w:rPr>
        <w:t>הזו</w:t>
      </w:r>
      <w:r>
        <w:rPr>
          <w:rtl/>
        </w:rPr>
        <w:t xml:space="preserve"> </w:t>
      </w:r>
      <w:bookmarkStart w:id="20137" w:name="_ETM_Q38_370849"/>
      <w:bookmarkEnd w:id="20137"/>
      <w:r>
        <w:rPr>
          <w:rtl/>
        </w:rPr>
        <w:t xml:space="preserve">ולאור </w:t>
      </w:r>
      <w:bookmarkStart w:id="20138" w:name="_ETM_Q38_372069"/>
      <w:bookmarkEnd w:id="20138"/>
      <w:r>
        <w:rPr>
          <w:rtl/>
        </w:rPr>
        <w:t xml:space="preserve">תקופת </w:t>
      </w:r>
      <w:bookmarkStart w:id="20139" w:name="_ETM_Q38_372639"/>
      <w:bookmarkEnd w:id="20139"/>
      <w:r>
        <w:rPr>
          <w:rtl/>
        </w:rPr>
        <w:t xml:space="preserve">השירות </w:t>
      </w:r>
      <w:bookmarkStart w:id="20140" w:name="_ETM_Q38_373210"/>
      <w:bookmarkEnd w:id="20140"/>
      <w:r>
        <w:rPr>
          <w:rFonts w:hint="cs"/>
          <w:rtl/>
        </w:rPr>
        <w:t>שה</w:t>
      </w:r>
      <w:bookmarkStart w:id="20141" w:name="_ETM_Q38_371784"/>
      <w:bookmarkEnd w:id="20141"/>
      <w:r>
        <w:rPr>
          <w:rtl/>
        </w:rPr>
        <w:t xml:space="preserve">ם </w:t>
      </w:r>
      <w:bookmarkStart w:id="20142" w:name="_ETM_Q38_373690"/>
      <w:bookmarkEnd w:id="20142"/>
      <w:r>
        <w:rPr>
          <w:rtl/>
        </w:rPr>
        <w:t>נקראים</w:t>
      </w:r>
      <w:r w:rsidR="00C82DCA">
        <w:rPr>
          <w:rFonts w:hint="cs"/>
          <w:rtl/>
        </w:rPr>
        <w:t xml:space="preserve"> לה</w:t>
      </w:r>
      <w:r>
        <w:rPr>
          <w:rFonts w:hint="cs"/>
          <w:rtl/>
        </w:rPr>
        <w:t>.</w:t>
      </w:r>
      <w:bookmarkStart w:id="20143" w:name="_ETM_Q38_374889"/>
      <w:bookmarkStart w:id="20144" w:name="_ETM_Q38_374458"/>
      <w:bookmarkEnd w:id="20143"/>
      <w:bookmarkEnd w:id="20144"/>
    </w:p>
    <w:p w:rsidR="00776D32" w:rsidRDefault="00776D32" w:rsidP="00BD3CC6">
      <w:pPr>
        <w:rPr>
          <w:rtl/>
        </w:rPr>
      </w:pPr>
      <w:bookmarkStart w:id="20145" w:name="_ETM_Q38_374600"/>
      <w:bookmarkEnd w:id="20145"/>
    </w:p>
    <w:p w:rsidR="00776D32" w:rsidRDefault="00776D32" w:rsidP="00C82DCA">
      <w:pPr>
        <w:rPr>
          <w:rtl/>
        </w:rPr>
      </w:pPr>
      <w:bookmarkStart w:id="20146" w:name="_ETM_Q38_374643"/>
      <w:bookmarkStart w:id="20147" w:name="_ETM_Q38_374787"/>
      <w:bookmarkStart w:id="20148" w:name="_ETM_Q38_371815"/>
      <w:bookmarkStart w:id="20149" w:name="_ETM_Q38_377629"/>
      <w:bookmarkStart w:id="20150" w:name="_ETM_Q38_379419"/>
      <w:bookmarkEnd w:id="20146"/>
      <w:bookmarkEnd w:id="20147"/>
      <w:bookmarkEnd w:id="20148"/>
      <w:bookmarkEnd w:id="20149"/>
      <w:bookmarkEnd w:id="20150"/>
      <w:r>
        <w:rPr>
          <w:rtl/>
        </w:rPr>
        <w:t>כיום</w:t>
      </w:r>
      <w:r>
        <w:rPr>
          <w:rFonts w:hint="cs"/>
          <w:rtl/>
        </w:rPr>
        <w:t>,</w:t>
      </w:r>
      <w:bookmarkStart w:id="20151" w:name="_ETM_Q38_378234"/>
      <w:bookmarkEnd w:id="20151"/>
      <w:r>
        <w:rPr>
          <w:rtl/>
        </w:rPr>
        <w:t xml:space="preserve"> </w:t>
      </w:r>
      <w:bookmarkStart w:id="20152" w:name="_ETM_Q38_379959"/>
      <w:bookmarkEnd w:id="20152"/>
      <w:r>
        <w:rPr>
          <w:rtl/>
        </w:rPr>
        <w:t xml:space="preserve">חישוב </w:t>
      </w:r>
      <w:bookmarkStart w:id="20153" w:name="_ETM_Q38_380469"/>
      <w:bookmarkEnd w:id="20153"/>
      <w:r>
        <w:rPr>
          <w:rtl/>
        </w:rPr>
        <w:t xml:space="preserve">דמי </w:t>
      </w:r>
      <w:bookmarkStart w:id="20154" w:name="_ETM_Q38_380709"/>
      <w:bookmarkEnd w:id="20154"/>
      <w:r>
        <w:rPr>
          <w:rtl/>
        </w:rPr>
        <w:t xml:space="preserve">המילואים </w:t>
      </w:r>
      <w:bookmarkStart w:id="20155" w:name="_ETM_Q38_381400"/>
      <w:bookmarkEnd w:id="20155"/>
      <w:r>
        <w:rPr>
          <w:rtl/>
        </w:rPr>
        <w:t xml:space="preserve">של </w:t>
      </w:r>
      <w:bookmarkStart w:id="20156" w:name="_ETM_Q38_381669"/>
      <w:bookmarkEnd w:id="20156"/>
      <w:r>
        <w:rPr>
          <w:rtl/>
        </w:rPr>
        <w:t xml:space="preserve">העצמאים </w:t>
      </w:r>
      <w:bookmarkStart w:id="20157" w:name="_ETM_Q38_382269"/>
      <w:bookmarkEnd w:id="20157"/>
      <w:r>
        <w:rPr>
          <w:rtl/>
        </w:rPr>
        <w:t xml:space="preserve">מבוצע </w:t>
      </w:r>
      <w:bookmarkStart w:id="20158" w:name="_ETM_Q38_382749"/>
      <w:bookmarkEnd w:id="20158"/>
      <w:r>
        <w:rPr>
          <w:rtl/>
        </w:rPr>
        <w:t xml:space="preserve">על </w:t>
      </w:r>
      <w:bookmarkStart w:id="20159" w:name="_ETM_Q38_382840"/>
      <w:bookmarkEnd w:id="20159"/>
      <w:r>
        <w:rPr>
          <w:rtl/>
        </w:rPr>
        <w:t xml:space="preserve">בסיס </w:t>
      </w:r>
      <w:bookmarkStart w:id="20160" w:name="_ETM_Q38_383290"/>
      <w:bookmarkEnd w:id="20160"/>
      <w:r>
        <w:rPr>
          <w:rtl/>
        </w:rPr>
        <w:t xml:space="preserve">הרווח </w:t>
      </w:r>
      <w:bookmarkStart w:id="20161" w:name="_ETM_Q38_383709"/>
      <w:bookmarkEnd w:id="20161"/>
      <w:r>
        <w:rPr>
          <w:rtl/>
        </w:rPr>
        <w:t xml:space="preserve">השנתי </w:t>
      </w:r>
      <w:bookmarkStart w:id="20162" w:name="_ETM_Q38_384219"/>
      <w:bookmarkEnd w:id="20162"/>
      <w:r>
        <w:rPr>
          <w:rtl/>
        </w:rPr>
        <w:t>הממוצע</w:t>
      </w:r>
      <w:r>
        <w:rPr>
          <w:rFonts w:hint="cs"/>
          <w:rtl/>
        </w:rPr>
        <w:t xml:space="preserve"> –</w:t>
      </w:r>
      <w:r>
        <w:rPr>
          <w:rtl/>
        </w:rPr>
        <w:t xml:space="preserve"> </w:t>
      </w:r>
      <w:bookmarkStart w:id="20163" w:name="_ETM_Q38_385459"/>
      <w:bookmarkEnd w:id="20163"/>
      <w:r>
        <w:rPr>
          <w:rtl/>
        </w:rPr>
        <w:t>מ</w:t>
      </w:r>
      <w:bookmarkStart w:id="20164" w:name="_ETM_Q38_385669"/>
      <w:bookmarkEnd w:id="20164"/>
      <w:r>
        <w:rPr>
          <w:rtl/>
        </w:rPr>
        <w:t xml:space="preserve">צב </w:t>
      </w:r>
      <w:bookmarkStart w:id="20165" w:name="_ETM_Q38_386090"/>
      <w:bookmarkEnd w:id="20165"/>
      <w:r>
        <w:rPr>
          <w:rFonts w:hint="cs"/>
          <w:rtl/>
        </w:rPr>
        <w:t>ה</w:t>
      </w:r>
      <w:bookmarkStart w:id="20166" w:name="_ETM_Q38_385114"/>
      <w:bookmarkEnd w:id="20166"/>
      <w:r>
        <w:rPr>
          <w:rtl/>
        </w:rPr>
        <w:t xml:space="preserve">יוצר </w:t>
      </w:r>
      <w:bookmarkStart w:id="20167" w:name="_ETM_Q38_386599"/>
      <w:bookmarkEnd w:id="20167"/>
      <w:r>
        <w:rPr>
          <w:rtl/>
        </w:rPr>
        <w:t>פערים</w:t>
      </w:r>
      <w:bookmarkStart w:id="20168" w:name="_ETM_Q38_383404"/>
      <w:bookmarkEnd w:id="20168"/>
      <w:r>
        <w:rPr>
          <w:rtl/>
        </w:rPr>
        <w:t xml:space="preserve"> </w:t>
      </w:r>
      <w:bookmarkStart w:id="20169" w:name="_ETM_Q38_387109"/>
      <w:bookmarkEnd w:id="20169"/>
      <w:r>
        <w:rPr>
          <w:rtl/>
        </w:rPr>
        <w:t xml:space="preserve">משמעותיים </w:t>
      </w:r>
      <w:bookmarkStart w:id="20170" w:name="_ETM_Q38_387859"/>
      <w:bookmarkEnd w:id="20170"/>
      <w:r>
        <w:rPr>
          <w:rtl/>
        </w:rPr>
        <w:t xml:space="preserve">כאשר </w:t>
      </w:r>
      <w:bookmarkStart w:id="20171" w:name="_ETM_Q38_388279"/>
      <w:bookmarkEnd w:id="20171"/>
      <w:r>
        <w:rPr>
          <w:rtl/>
        </w:rPr>
        <w:t xml:space="preserve">הכנסות </w:t>
      </w:r>
      <w:bookmarkStart w:id="20172" w:name="_ETM_Q38_388819"/>
      <w:bookmarkEnd w:id="20172"/>
      <w:r>
        <w:rPr>
          <w:rtl/>
        </w:rPr>
        <w:t xml:space="preserve">העסק </w:t>
      </w:r>
      <w:bookmarkStart w:id="20173" w:name="_ETM_Q38_389269"/>
      <w:bookmarkEnd w:id="20173"/>
      <w:r>
        <w:rPr>
          <w:rtl/>
        </w:rPr>
        <w:t xml:space="preserve">נפגעות </w:t>
      </w:r>
      <w:bookmarkStart w:id="20174" w:name="_ETM_Q38_390379"/>
      <w:bookmarkEnd w:id="20174"/>
      <w:r>
        <w:rPr>
          <w:rtl/>
        </w:rPr>
        <w:t xml:space="preserve">במהלך </w:t>
      </w:r>
      <w:bookmarkStart w:id="20175" w:name="_ETM_Q38_391010"/>
      <w:bookmarkEnd w:id="20175"/>
      <w:r>
        <w:rPr>
          <w:rtl/>
        </w:rPr>
        <w:t xml:space="preserve">השנה </w:t>
      </w:r>
      <w:bookmarkStart w:id="20176" w:name="_ETM_Q38_391430"/>
      <w:bookmarkEnd w:id="20176"/>
      <w:r>
        <w:rPr>
          <w:rtl/>
        </w:rPr>
        <w:t xml:space="preserve">בשל </w:t>
      </w:r>
      <w:bookmarkStart w:id="20177" w:name="_ETM_Q38_391819"/>
      <w:bookmarkEnd w:id="20177"/>
      <w:r>
        <w:rPr>
          <w:rtl/>
        </w:rPr>
        <w:t>ה</w:t>
      </w:r>
      <w:r>
        <w:rPr>
          <w:rFonts w:hint="cs"/>
          <w:rtl/>
        </w:rPr>
        <w:t>י</w:t>
      </w:r>
      <w:bookmarkStart w:id="20178" w:name="_ETM_Q38_390853"/>
      <w:bookmarkEnd w:id="20178"/>
      <w:r>
        <w:rPr>
          <w:rtl/>
        </w:rPr>
        <w:t xml:space="preserve">עדרות </w:t>
      </w:r>
      <w:bookmarkStart w:id="20179" w:name="_ETM_Q38_392329"/>
      <w:bookmarkEnd w:id="20179"/>
      <w:r>
        <w:rPr>
          <w:rtl/>
        </w:rPr>
        <w:t xml:space="preserve">ממושכת </w:t>
      </w:r>
      <w:bookmarkStart w:id="20180" w:name="_ETM_Q38_393499"/>
      <w:bookmarkEnd w:id="20180"/>
      <w:r>
        <w:rPr>
          <w:rtl/>
        </w:rPr>
        <w:t xml:space="preserve">לצורך </w:t>
      </w:r>
      <w:bookmarkStart w:id="20181" w:name="_ETM_Q38_394219"/>
      <w:bookmarkEnd w:id="20181"/>
      <w:r>
        <w:rPr>
          <w:rtl/>
        </w:rPr>
        <w:t xml:space="preserve">שירות </w:t>
      </w:r>
      <w:bookmarkStart w:id="20182" w:name="_ETM_Q38_394609"/>
      <w:bookmarkEnd w:id="20182"/>
      <w:r>
        <w:rPr>
          <w:rtl/>
        </w:rPr>
        <w:t>מילואים</w:t>
      </w:r>
      <w:r>
        <w:rPr>
          <w:rFonts w:hint="cs"/>
          <w:rtl/>
        </w:rPr>
        <w:t>.</w:t>
      </w:r>
      <w:bookmarkStart w:id="20183" w:name="_ETM_Q38_395203"/>
      <w:bookmarkEnd w:id="20183"/>
      <w:r>
        <w:rPr>
          <w:rtl/>
        </w:rPr>
        <w:t xml:space="preserve"> </w:t>
      </w:r>
      <w:bookmarkStart w:id="20184" w:name="_ETM_Q38_395900"/>
      <w:bookmarkEnd w:id="20184"/>
      <w:r>
        <w:rPr>
          <w:rtl/>
        </w:rPr>
        <w:t xml:space="preserve">עצמאים </w:t>
      </w:r>
      <w:bookmarkStart w:id="20185" w:name="_ETM_Q38_396590"/>
      <w:bookmarkEnd w:id="20185"/>
      <w:r>
        <w:rPr>
          <w:rtl/>
        </w:rPr>
        <w:t xml:space="preserve">רבים </w:t>
      </w:r>
      <w:bookmarkStart w:id="20186" w:name="_ETM_Q38_397010"/>
      <w:bookmarkEnd w:id="20186"/>
      <w:r>
        <w:rPr>
          <w:rtl/>
        </w:rPr>
        <w:t xml:space="preserve">שחזרו </w:t>
      </w:r>
      <w:bookmarkStart w:id="20187" w:name="_ETM_Q38_397519"/>
      <w:bookmarkEnd w:id="20187"/>
      <w:r>
        <w:rPr>
          <w:rtl/>
        </w:rPr>
        <w:t xml:space="preserve">משירות </w:t>
      </w:r>
      <w:bookmarkStart w:id="20188" w:name="_ETM_Q38_398329"/>
      <w:bookmarkEnd w:id="20188"/>
      <w:r>
        <w:rPr>
          <w:rtl/>
        </w:rPr>
        <w:t xml:space="preserve">מילואים </w:t>
      </w:r>
      <w:bookmarkStart w:id="20189" w:name="_ETM_Q38_398959"/>
      <w:bookmarkEnd w:id="20189"/>
      <w:r>
        <w:rPr>
          <w:rtl/>
        </w:rPr>
        <w:t>ממוש</w:t>
      </w:r>
      <w:r>
        <w:rPr>
          <w:rFonts w:hint="cs"/>
          <w:rtl/>
        </w:rPr>
        <w:t>ך</w:t>
      </w:r>
      <w:r>
        <w:rPr>
          <w:rtl/>
        </w:rPr>
        <w:t xml:space="preserve"> </w:t>
      </w:r>
      <w:bookmarkStart w:id="20190" w:name="_ETM_Q38_399620"/>
      <w:bookmarkEnd w:id="20190"/>
      <w:r>
        <w:rPr>
          <w:rtl/>
        </w:rPr>
        <w:t xml:space="preserve">גילו </w:t>
      </w:r>
      <w:bookmarkStart w:id="20191" w:name="_ETM_Q38_400489"/>
      <w:bookmarkEnd w:id="20191"/>
      <w:r>
        <w:rPr>
          <w:rtl/>
        </w:rPr>
        <w:t xml:space="preserve">כי </w:t>
      </w:r>
      <w:bookmarkStart w:id="20192" w:name="_ETM_Q38_400730"/>
      <w:bookmarkEnd w:id="20192"/>
      <w:r>
        <w:rPr>
          <w:rtl/>
        </w:rPr>
        <w:t xml:space="preserve">הם </w:t>
      </w:r>
      <w:bookmarkStart w:id="20193" w:name="_ETM_Q38_400879"/>
      <w:bookmarkEnd w:id="20193"/>
      <w:r>
        <w:rPr>
          <w:rtl/>
        </w:rPr>
        <w:t xml:space="preserve">נדרשים </w:t>
      </w:r>
      <w:bookmarkStart w:id="20194" w:name="_ETM_Q38_401510"/>
      <w:bookmarkEnd w:id="20194"/>
      <w:r>
        <w:rPr>
          <w:rtl/>
        </w:rPr>
        <w:t xml:space="preserve">להחזיר </w:t>
      </w:r>
      <w:bookmarkStart w:id="20195" w:name="_ETM_Q38_401870"/>
      <w:bookmarkEnd w:id="20195"/>
      <w:r>
        <w:rPr>
          <w:rtl/>
        </w:rPr>
        <w:t>לביטוח</w:t>
      </w:r>
      <w:bookmarkStart w:id="20196" w:name="_ETM_Q38_400263"/>
      <w:bookmarkEnd w:id="20196"/>
      <w:r>
        <w:rPr>
          <w:rtl/>
        </w:rPr>
        <w:t xml:space="preserve"> </w:t>
      </w:r>
      <w:bookmarkStart w:id="20197" w:name="_ETM_Q38_402409"/>
      <w:bookmarkEnd w:id="20197"/>
      <w:r>
        <w:rPr>
          <w:rtl/>
        </w:rPr>
        <w:t xml:space="preserve">הלאומי </w:t>
      </w:r>
      <w:bookmarkStart w:id="20198" w:name="_ETM_Q38_402950"/>
      <w:bookmarkEnd w:id="20198"/>
      <w:r>
        <w:rPr>
          <w:rtl/>
        </w:rPr>
        <w:t xml:space="preserve">את </w:t>
      </w:r>
      <w:bookmarkStart w:id="20199" w:name="_ETM_Q38_403069"/>
      <w:bookmarkEnd w:id="20199"/>
      <w:r>
        <w:rPr>
          <w:rtl/>
        </w:rPr>
        <w:t xml:space="preserve">דמי </w:t>
      </w:r>
      <w:bookmarkStart w:id="20200" w:name="_ETM_Q38_403340"/>
      <w:bookmarkEnd w:id="20200"/>
      <w:r>
        <w:rPr>
          <w:rtl/>
        </w:rPr>
        <w:t xml:space="preserve">המילואים </w:t>
      </w:r>
      <w:bookmarkStart w:id="20201" w:name="_ETM_Q38_404300"/>
      <w:bookmarkEnd w:id="20201"/>
      <w:r>
        <w:rPr>
          <w:rtl/>
        </w:rPr>
        <w:t xml:space="preserve">בשל </w:t>
      </w:r>
      <w:bookmarkStart w:id="20202" w:name="_ETM_Q38_404780"/>
      <w:bookmarkEnd w:id="20202"/>
      <w:r>
        <w:rPr>
          <w:rtl/>
        </w:rPr>
        <w:t xml:space="preserve">פער </w:t>
      </w:r>
      <w:bookmarkStart w:id="20203" w:name="_ETM_Q38_405290"/>
      <w:bookmarkStart w:id="20204" w:name="_ETM_Q38_405563"/>
      <w:bookmarkEnd w:id="20203"/>
      <w:bookmarkEnd w:id="20204"/>
      <w:r>
        <w:rPr>
          <w:rtl/>
        </w:rPr>
        <w:t xml:space="preserve">בין </w:t>
      </w:r>
      <w:bookmarkStart w:id="20205" w:name="_ETM_Q38_405590"/>
      <w:bookmarkEnd w:id="20205"/>
      <w:r>
        <w:rPr>
          <w:rtl/>
        </w:rPr>
        <w:t xml:space="preserve">ההכנסות </w:t>
      </w:r>
      <w:bookmarkStart w:id="20206" w:name="_ETM_Q38_406160"/>
      <w:bookmarkEnd w:id="20206"/>
      <w:r>
        <w:rPr>
          <w:rtl/>
        </w:rPr>
        <w:t xml:space="preserve">בפועל </w:t>
      </w:r>
      <w:bookmarkStart w:id="20207" w:name="_ETM_Q38_406640"/>
      <w:bookmarkEnd w:id="20207"/>
      <w:r>
        <w:rPr>
          <w:rtl/>
        </w:rPr>
        <w:t xml:space="preserve">בשנת </w:t>
      </w:r>
      <w:bookmarkStart w:id="20208" w:name="_ETM_Q38_407180"/>
      <w:bookmarkEnd w:id="20208"/>
      <w:r>
        <w:rPr>
          <w:rFonts w:hint="cs"/>
          <w:rtl/>
        </w:rPr>
        <w:t>2023,</w:t>
      </w:r>
      <w:r>
        <w:rPr>
          <w:rtl/>
        </w:rPr>
        <w:t xml:space="preserve"> </w:t>
      </w:r>
      <w:bookmarkStart w:id="20209" w:name="_ETM_Q38_408470"/>
      <w:bookmarkEnd w:id="20209"/>
      <w:r>
        <w:rPr>
          <w:rtl/>
        </w:rPr>
        <w:t>שנפגעו</w:t>
      </w:r>
      <w:bookmarkStart w:id="20210" w:name="_ETM_Q38_408344"/>
      <w:bookmarkStart w:id="20211" w:name="_ETM_Q38_408144"/>
      <w:bookmarkEnd w:id="20210"/>
      <w:bookmarkEnd w:id="20211"/>
      <w:r>
        <w:rPr>
          <w:rFonts w:hint="cs"/>
          <w:rtl/>
        </w:rPr>
        <w:t>,</w:t>
      </w:r>
      <w:r>
        <w:rPr>
          <w:rtl/>
        </w:rPr>
        <w:t xml:space="preserve"> </w:t>
      </w:r>
      <w:bookmarkStart w:id="20212" w:name="_ETM_Q38_409370"/>
      <w:bookmarkEnd w:id="20212"/>
      <w:r>
        <w:rPr>
          <w:rtl/>
        </w:rPr>
        <w:t xml:space="preserve">לבין </w:t>
      </w:r>
      <w:bookmarkStart w:id="20213" w:name="_ETM_Q38_409820"/>
      <w:bookmarkEnd w:id="20213"/>
      <w:r>
        <w:rPr>
          <w:rtl/>
        </w:rPr>
        <w:t xml:space="preserve">המקדמות </w:t>
      </w:r>
      <w:bookmarkStart w:id="20214" w:name="_ETM_Q38_410480"/>
      <w:bookmarkEnd w:id="20214"/>
      <w:r>
        <w:rPr>
          <w:rtl/>
        </w:rPr>
        <w:t xml:space="preserve">ששולמו </w:t>
      </w:r>
      <w:bookmarkStart w:id="20215" w:name="_ETM_Q38_411050"/>
      <w:bookmarkEnd w:id="20215"/>
      <w:r>
        <w:rPr>
          <w:rtl/>
        </w:rPr>
        <w:t xml:space="preserve">בהתאם </w:t>
      </w:r>
      <w:bookmarkStart w:id="20216" w:name="_ETM_Q38_411470"/>
      <w:bookmarkEnd w:id="20216"/>
      <w:r>
        <w:rPr>
          <w:rtl/>
        </w:rPr>
        <w:t xml:space="preserve">להכנסה </w:t>
      </w:r>
      <w:bookmarkStart w:id="20217" w:name="_ETM_Q38_412040"/>
      <w:bookmarkEnd w:id="20217"/>
      <w:r>
        <w:rPr>
          <w:rtl/>
        </w:rPr>
        <w:t xml:space="preserve">שהייתה </w:t>
      </w:r>
      <w:bookmarkStart w:id="20218" w:name="_ETM_Q38_412940"/>
      <w:bookmarkEnd w:id="20218"/>
      <w:r>
        <w:rPr>
          <w:rtl/>
        </w:rPr>
        <w:t>צפויה</w:t>
      </w:r>
      <w:r>
        <w:rPr>
          <w:rFonts w:hint="cs"/>
          <w:rtl/>
        </w:rPr>
        <w:t>.</w:t>
      </w:r>
      <w:bookmarkStart w:id="20219" w:name="_ETM_Q38_413930"/>
      <w:bookmarkEnd w:id="20219"/>
      <w:r>
        <w:rPr>
          <w:rFonts w:hint="cs"/>
          <w:rtl/>
        </w:rPr>
        <w:t xml:space="preserve"> </w:t>
      </w:r>
      <w:bookmarkStart w:id="20220" w:name="_ETM_Q38_411304"/>
      <w:bookmarkEnd w:id="20220"/>
      <w:r>
        <w:rPr>
          <w:rtl/>
        </w:rPr>
        <w:t xml:space="preserve">פער </w:t>
      </w:r>
      <w:bookmarkStart w:id="20221" w:name="_ETM_Q38_414260"/>
      <w:bookmarkEnd w:id="20221"/>
      <w:r>
        <w:rPr>
          <w:rtl/>
        </w:rPr>
        <w:t xml:space="preserve">זה </w:t>
      </w:r>
      <w:bookmarkStart w:id="20222" w:name="_ETM_Q38_414469"/>
      <w:bookmarkEnd w:id="20222"/>
      <w:r>
        <w:rPr>
          <w:rtl/>
        </w:rPr>
        <w:t xml:space="preserve">מוביל </w:t>
      </w:r>
      <w:bookmarkStart w:id="20223" w:name="_ETM_Q38_414889"/>
      <w:bookmarkEnd w:id="20223"/>
      <w:r>
        <w:rPr>
          <w:rtl/>
        </w:rPr>
        <w:t>לע</w:t>
      </w:r>
      <w:r>
        <w:rPr>
          <w:rFonts w:hint="cs"/>
          <w:rtl/>
        </w:rPr>
        <w:t>י</w:t>
      </w:r>
      <w:r>
        <w:rPr>
          <w:rtl/>
        </w:rPr>
        <w:t xml:space="preserve">תים </w:t>
      </w:r>
      <w:bookmarkStart w:id="20224" w:name="_ETM_Q38_415430"/>
      <w:bookmarkEnd w:id="20224"/>
      <w:r>
        <w:rPr>
          <w:rtl/>
        </w:rPr>
        <w:t xml:space="preserve">למצב </w:t>
      </w:r>
      <w:bookmarkStart w:id="20225" w:name="_ETM_Q38_415969"/>
      <w:bookmarkEnd w:id="20225"/>
      <w:r>
        <w:rPr>
          <w:rtl/>
        </w:rPr>
        <w:t xml:space="preserve">אבסורדי </w:t>
      </w:r>
      <w:bookmarkStart w:id="20226" w:name="_ETM_Q38_417079"/>
      <w:bookmarkEnd w:id="20226"/>
      <w:r>
        <w:rPr>
          <w:rtl/>
        </w:rPr>
        <w:t xml:space="preserve">שבו </w:t>
      </w:r>
      <w:bookmarkStart w:id="20227" w:name="_ETM_Q38_417650"/>
      <w:bookmarkEnd w:id="20227"/>
      <w:r>
        <w:rPr>
          <w:rtl/>
        </w:rPr>
        <w:t>משרתי</w:t>
      </w:r>
      <w:bookmarkStart w:id="20228" w:name="_ETM_Q38_418279"/>
      <w:bookmarkStart w:id="20229" w:name="_ETM_Q38_415824"/>
      <w:bookmarkEnd w:id="20228"/>
      <w:bookmarkEnd w:id="20229"/>
      <w:r>
        <w:rPr>
          <w:rFonts w:hint="cs"/>
          <w:rtl/>
        </w:rPr>
        <w:t xml:space="preserve"> </w:t>
      </w:r>
      <w:r>
        <w:rPr>
          <w:rtl/>
        </w:rPr>
        <w:t xml:space="preserve">מילואים </w:t>
      </w:r>
      <w:bookmarkStart w:id="20230" w:name="_ETM_Q38_418669"/>
      <w:bookmarkEnd w:id="20230"/>
      <w:r>
        <w:rPr>
          <w:rtl/>
        </w:rPr>
        <w:t xml:space="preserve">נאלצים </w:t>
      </w:r>
      <w:bookmarkStart w:id="20231" w:name="_ETM_Q38_419299"/>
      <w:bookmarkEnd w:id="20231"/>
      <w:r>
        <w:rPr>
          <w:rtl/>
        </w:rPr>
        <w:t xml:space="preserve">לשלם </w:t>
      </w:r>
      <w:bookmarkStart w:id="20232" w:name="_ETM_Q38_420260"/>
      <w:bookmarkStart w:id="20233" w:name="_ETM_Q38_419114"/>
      <w:bookmarkEnd w:id="20232"/>
      <w:bookmarkEnd w:id="20233"/>
      <w:r>
        <w:rPr>
          <w:rFonts w:hint="cs"/>
          <w:rtl/>
        </w:rPr>
        <w:t>"</w:t>
      </w:r>
      <w:r>
        <w:rPr>
          <w:rtl/>
        </w:rPr>
        <w:t>חוב</w:t>
      </w:r>
      <w:r>
        <w:rPr>
          <w:rFonts w:hint="cs"/>
          <w:rtl/>
        </w:rPr>
        <w:t>"</w:t>
      </w:r>
      <w:bookmarkStart w:id="20234" w:name="_ETM_Q38_418874"/>
      <w:bookmarkEnd w:id="20234"/>
      <w:r>
        <w:rPr>
          <w:rtl/>
        </w:rPr>
        <w:t xml:space="preserve"> </w:t>
      </w:r>
      <w:bookmarkStart w:id="20235" w:name="_ETM_Q38_421189"/>
      <w:bookmarkEnd w:id="20235"/>
      <w:r>
        <w:rPr>
          <w:rtl/>
        </w:rPr>
        <w:t xml:space="preserve">שנוצר </w:t>
      </w:r>
      <w:bookmarkStart w:id="20236" w:name="_ETM_Q38_422090"/>
      <w:bookmarkEnd w:id="20236"/>
      <w:r>
        <w:rPr>
          <w:rtl/>
        </w:rPr>
        <w:t xml:space="preserve">כתוצאה </w:t>
      </w:r>
      <w:bookmarkStart w:id="20237" w:name="_ETM_Q38_422689"/>
      <w:bookmarkEnd w:id="20237"/>
      <w:r>
        <w:rPr>
          <w:rtl/>
        </w:rPr>
        <w:t>משירותם</w:t>
      </w:r>
      <w:r>
        <w:rPr>
          <w:rFonts w:hint="cs"/>
          <w:rtl/>
        </w:rPr>
        <w:t>.</w:t>
      </w:r>
      <w:bookmarkStart w:id="20238" w:name="_ETM_Q38_423859"/>
      <w:bookmarkStart w:id="20239" w:name="_ETM_Q38_422165"/>
      <w:bookmarkEnd w:id="20238"/>
      <w:bookmarkEnd w:id="20239"/>
      <w:r w:rsidR="00C82DCA">
        <w:rPr>
          <w:rFonts w:hint="cs"/>
          <w:rtl/>
        </w:rPr>
        <w:t xml:space="preserve"> </w:t>
      </w:r>
      <w:r>
        <w:rPr>
          <w:rtl/>
        </w:rPr>
        <w:t xml:space="preserve">פעמים </w:t>
      </w:r>
      <w:bookmarkStart w:id="20240" w:name="_ETM_Q38_424340"/>
      <w:bookmarkEnd w:id="20240"/>
      <w:r>
        <w:rPr>
          <w:rtl/>
        </w:rPr>
        <w:t xml:space="preserve">רבות </w:t>
      </w:r>
      <w:bookmarkStart w:id="20241" w:name="_ETM_Q38_424909"/>
      <w:bookmarkEnd w:id="20241"/>
      <w:r>
        <w:rPr>
          <w:rtl/>
        </w:rPr>
        <w:t xml:space="preserve">מדובר </w:t>
      </w:r>
      <w:bookmarkStart w:id="20242" w:name="_ETM_Q38_425389"/>
      <w:bookmarkEnd w:id="20242"/>
      <w:r>
        <w:rPr>
          <w:rtl/>
        </w:rPr>
        <w:t xml:space="preserve">בעסקים </w:t>
      </w:r>
      <w:bookmarkStart w:id="20243" w:name="_ETM_Q38_425959"/>
      <w:bookmarkEnd w:id="20243"/>
      <w:r>
        <w:rPr>
          <w:rtl/>
        </w:rPr>
        <w:t xml:space="preserve">קטנים </w:t>
      </w:r>
      <w:bookmarkStart w:id="20244" w:name="_ETM_Q38_427080"/>
      <w:bookmarkEnd w:id="20244"/>
      <w:r>
        <w:rPr>
          <w:rtl/>
        </w:rPr>
        <w:t xml:space="preserve">שנשענים </w:t>
      </w:r>
      <w:bookmarkStart w:id="20245" w:name="_ETM_Q38_427890"/>
      <w:bookmarkEnd w:id="20245"/>
      <w:r>
        <w:rPr>
          <w:rtl/>
        </w:rPr>
        <w:t xml:space="preserve">על </w:t>
      </w:r>
      <w:bookmarkStart w:id="20246" w:name="_ETM_Q38_428040"/>
      <w:bookmarkEnd w:id="20246"/>
      <w:r>
        <w:rPr>
          <w:rtl/>
        </w:rPr>
        <w:t xml:space="preserve">העבודה </w:t>
      </w:r>
      <w:bookmarkStart w:id="20247" w:name="_ETM_Q38_428430"/>
      <w:bookmarkEnd w:id="20247"/>
      <w:r>
        <w:rPr>
          <w:rtl/>
        </w:rPr>
        <w:t xml:space="preserve">השוטפת </w:t>
      </w:r>
      <w:bookmarkStart w:id="20248" w:name="_ETM_Q38_429000"/>
      <w:bookmarkEnd w:id="20248"/>
      <w:r>
        <w:rPr>
          <w:rtl/>
        </w:rPr>
        <w:t xml:space="preserve">של </w:t>
      </w:r>
      <w:bookmarkStart w:id="20249" w:name="_ETM_Q38_429180"/>
      <w:bookmarkEnd w:id="20249"/>
      <w:r>
        <w:rPr>
          <w:rtl/>
        </w:rPr>
        <w:t xml:space="preserve">בעל </w:t>
      </w:r>
      <w:bookmarkStart w:id="20250" w:name="_ETM_Q38_429480"/>
      <w:bookmarkEnd w:id="20250"/>
      <w:r>
        <w:rPr>
          <w:rtl/>
        </w:rPr>
        <w:t>העסק</w:t>
      </w:r>
      <w:r>
        <w:rPr>
          <w:rFonts w:hint="cs"/>
          <w:rtl/>
        </w:rPr>
        <w:t>.</w:t>
      </w:r>
      <w:bookmarkStart w:id="20251" w:name="_ETM_Q38_427515"/>
      <w:bookmarkEnd w:id="20251"/>
      <w:r>
        <w:rPr>
          <w:rtl/>
        </w:rPr>
        <w:t xml:space="preserve"> </w:t>
      </w:r>
      <w:bookmarkStart w:id="20252" w:name="_ETM_Q38_430050"/>
      <w:bookmarkEnd w:id="20252"/>
      <w:r>
        <w:rPr>
          <w:rtl/>
        </w:rPr>
        <w:t>ה</w:t>
      </w:r>
      <w:r>
        <w:rPr>
          <w:rFonts w:hint="cs"/>
          <w:rtl/>
        </w:rPr>
        <w:t>י</w:t>
      </w:r>
      <w:r>
        <w:rPr>
          <w:rtl/>
        </w:rPr>
        <w:t xml:space="preserve">עדרות </w:t>
      </w:r>
      <w:bookmarkStart w:id="20253" w:name="_ETM_Q38_430470"/>
      <w:bookmarkEnd w:id="20253"/>
      <w:r>
        <w:rPr>
          <w:rtl/>
        </w:rPr>
        <w:t xml:space="preserve">ממושכת </w:t>
      </w:r>
      <w:bookmarkStart w:id="20254" w:name="_ETM_Q38_431459"/>
      <w:bookmarkEnd w:id="20254"/>
      <w:r>
        <w:rPr>
          <w:rtl/>
        </w:rPr>
        <w:t xml:space="preserve">בשל </w:t>
      </w:r>
      <w:bookmarkStart w:id="20255" w:name="_ETM_Q38_431910"/>
      <w:bookmarkEnd w:id="20255"/>
      <w:r>
        <w:rPr>
          <w:rtl/>
        </w:rPr>
        <w:t xml:space="preserve">שירות </w:t>
      </w:r>
      <w:bookmarkStart w:id="20256" w:name="_ETM_Q38_432300"/>
      <w:bookmarkEnd w:id="20256"/>
      <w:r>
        <w:rPr>
          <w:rtl/>
        </w:rPr>
        <w:t xml:space="preserve">מילואים </w:t>
      </w:r>
      <w:bookmarkStart w:id="20257" w:name="_ETM_Q38_432810"/>
      <w:bookmarkEnd w:id="20257"/>
      <w:r>
        <w:rPr>
          <w:rtl/>
        </w:rPr>
        <w:t xml:space="preserve">כמו </w:t>
      </w:r>
      <w:bookmarkStart w:id="20258" w:name="_ETM_Q38_433110"/>
      <w:bookmarkEnd w:id="20258"/>
      <w:r>
        <w:rPr>
          <w:rtl/>
        </w:rPr>
        <w:t xml:space="preserve">זו </w:t>
      </w:r>
      <w:bookmarkStart w:id="20259" w:name="_ETM_Q38_433860"/>
      <w:bookmarkEnd w:id="20259"/>
      <w:r>
        <w:rPr>
          <w:rtl/>
        </w:rPr>
        <w:t xml:space="preserve">שהתרחשה </w:t>
      </w:r>
      <w:bookmarkStart w:id="20260" w:name="_ETM_Q38_434700"/>
      <w:bookmarkEnd w:id="20260"/>
      <w:r>
        <w:rPr>
          <w:rtl/>
        </w:rPr>
        <w:t xml:space="preserve">במהלך </w:t>
      </w:r>
      <w:bookmarkStart w:id="20261" w:name="_ETM_Q38_435390"/>
      <w:bookmarkEnd w:id="20261"/>
      <w:r>
        <w:rPr>
          <w:rtl/>
        </w:rPr>
        <w:t xml:space="preserve">מלחמת </w:t>
      </w:r>
      <w:bookmarkStart w:id="20262" w:name="_ETM_Q38_436500"/>
      <w:bookmarkEnd w:id="20262"/>
      <w:r>
        <w:rPr>
          <w:rtl/>
        </w:rPr>
        <w:t xml:space="preserve">חרבות </w:t>
      </w:r>
      <w:bookmarkStart w:id="20263" w:name="_ETM_Q38_437010"/>
      <w:bookmarkEnd w:id="20263"/>
      <w:r>
        <w:rPr>
          <w:rtl/>
        </w:rPr>
        <w:t>ברזל</w:t>
      </w:r>
      <w:r>
        <w:rPr>
          <w:rFonts w:hint="cs"/>
          <w:rtl/>
        </w:rPr>
        <w:t>,</w:t>
      </w:r>
      <w:r>
        <w:rPr>
          <w:rtl/>
        </w:rPr>
        <w:t xml:space="preserve"> </w:t>
      </w:r>
      <w:bookmarkStart w:id="20264" w:name="_ETM_Q38_438300"/>
      <w:bookmarkEnd w:id="20264"/>
      <w:r>
        <w:rPr>
          <w:rtl/>
        </w:rPr>
        <w:t xml:space="preserve">מביאה </w:t>
      </w:r>
      <w:bookmarkStart w:id="20265" w:name="_ETM_Q38_438930"/>
      <w:bookmarkEnd w:id="20265"/>
      <w:r>
        <w:rPr>
          <w:rtl/>
        </w:rPr>
        <w:t xml:space="preserve">לפגיעה </w:t>
      </w:r>
      <w:bookmarkStart w:id="20266" w:name="_ETM_Q38_439529"/>
      <w:bookmarkEnd w:id="20266"/>
      <w:r>
        <w:rPr>
          <w:rtl/>
        </w:rPr>
        <w:t>בהכנסות</w:t>
      </w:r>
      <w:r>
        <w:rPr>
          <w:rFonts w:hint="cs"/>
          <w:rtl/>
        </w:rPr>
        <w:t>.</w:t>
      </w:r>
      <w:r>
        <w:rPr>
          <w:rtl/>
        </w:rPr>
        <w:t xml:space="preserve"> </w:t>
      </w:r>
      <w:bookmarkStart w:id="20267" w:name="_ETM_Q38_441350"/>
      <w:bookmarkEnd w:id="20267"/>
      <w:r>
        <w:rPr>
          <w:rtl/>
        </w:rPr>
        <w:t>בפועל</w:t>
      </w:r>
      <w:r>
        <w:rPr>
          <w:rFonts w:hint="cs"/>
          <w:rtl/>
        </w:rPr>
        <w:t>,</w:t>
      </w:r>
      <w:bookmarkStart w:id="20268" w:name="_ETM_Q38_440816"/>
      <w:bookmarkEnd w:id="20268"/>
      <w:r>
        <w:rPr>
          <w:rtl/>
        </w:rPr>
        <w:t xml:space="preserve"> </w:t>
      </w:r>
      <w:bookmarkStart w:id="20269" w:name="_ETM_Q38_442039"/>
      <w:bookmarkEnd w:id="20269"/>
      <w:r>
        <w:rPr>
          <w:rtl/>
        </w:rPr>
        <w:t xml:space="preserve">משרתי </w:t>
      </w:r>
      <w:bookmarkStart w:id="20270" w:name="_ETM_Q38_442580"/>
      <w:bookmarkEnd w:id="20270"/>
      <w:r>
        <w:rPr>
          <w:rtl/>
        </w:rPr>
        <w:t>מיל</w:t>
      </w:r>
      <w:bookmarkStart w:id="20271" w:name="_ETM_Q38_437555"/>
      <w:bookmarkEnd w:id="20271"/>
      <w:r>
        <w:rPr>
          <w:rtl/>
        </w:rPr>
        <w:t xml:space="preserve">ואים </w:t>
      </w:r>
      <w:bookmarkStart w:id="20272" w:name="_ETM_Q38_443029"/>
      <w:bookmarkEnd w:id="20272"/>
      <w:r>
        <w:rPr>
          <w:rtl/>
        </w:rPr>
        <w:t xml:space="preserve">עצמאים </w:t>
      </w:r>
      <w:bookmarkStart w:id="20273" w:name="_ETM_Q38_443509"/>
      <w:bookmarkEnd w:id="20273"/>
      <w:r>
        <w:rPr>
          <w:rtl/>
        </w:rPr>
        <w:t xml:space="preserve">לא </w:t>
      </w:r>
      <w:bookmarkStart w:id="20274" w:name="_ETM_Q38_443630"/>
      <w:bookmarkEnd w:id="20274"/>
      <w:r>
        <w:rPr>
          <w:rtl/>
        </w:rPr>
        <w:t xml:space="preserve">רק </w:t>
      </w:r>
      <w:bookmarkStart w:id="20275" w:name="_ETM_Q38_443870"/>
      <w:bookmarkEnd w:id="20275"/>
      <w:r>
        <w:rPr>
          <w:rtl/>
        </w:rPr>
        <w:t xml:space="preserve">שמאבדים </w:t>
      </w:r>
      <w:bookmarkStart w:id="20276" w:name="_ETM_Q38_444500"/>
      <w:bookmarkEnd w:id="20276"/>
      <w:r>
        <w:rPr>
          <w:rtl/>
        </w:rPr>
        <w:t>הכנס</w:t>
      </w:r>
      <w:bookmarkStart w:id="20277" w:name="_ETM_Q38_443496"/>
      <w:bookmarkStart w:id="20278" w:name="_ETM_Q38_445306"/>
      <w:bookmarkEnd w:id="20277"/>
      <w:bookmarkEnd w:id="20278"/>
      <w:r>
        <w:rPr>
          <w:rtl/>
        </w:rPr>
        <w:t>ה</w:t>
      </w:r>
      <w:r>
        <w:rPr>
          <w:rFonts w:hint="cs"/>
          <w:rtl/>
        </w:rPr>
        <w:t>,</w:t>
      </w:r>
      <w:bookmarkStart w:id="20279" w:name="_ETM_Q38_445197"/>
      <w:bookmarkEnd w:id="20279"/>
      <w:r>
        <w:rPr>
          <w:rtl/>
        </w:rPr>
        <w:t xml:space="preserve"> </w:t>
      </w:r>
      <w:bookmarkStart w:id="20280" w:name="_ETM_Q38_445460"/>
      <w:bookmarkEnd w:id="20280"/>
      <w:r>
        <w:rPr>
          <w:rtl/>
        </w:rPr>
        <w:t xml:space="preserve">אלא </w:t>
      </w:r>
      <w:bookmarkStart w:id="20281" w:name="_ETM_Q38_445759"/>
      <w:bookmarkEnd w:id="20281"/>
      <w:r>
        <w:rPr>
          <w:rtl/>
        </w:rPr>
        <w:t xml:space="preserve">אף </w:t>
      </w:r>
      <w:bookmarkStart w:id="20282" w:name="_ETM_Q38_445970"/>
      <w:bookmarkEnd w:id="20282"/>
      <w:r>
        <w:rPr>
          <w:rtl/>
        </w:rPr>
        <w:t xml:space="preserve">נאלצים </w:t>
      </w:r>
      <w:bookmarkStart w:id="20283" w:name="_ETM_Q38_446750"/>
      <w:bookmarkEnd w:id="20283"/>
      <w:r>
        <w:rPr>
          <w:rtl/>
        </w:rPr>
        <w:t>להשי</w:t>
      </w:r>
      <w:r>
        <w:rPr>
          <w:rFonts w:hint="cs"/>
          <w:rtl/>
        </w:rPr>
        <w:t>ב את</w:t>
      </w:r>
      <w:bookmarkStart w:id="20284" w:name="_ETM_Q38_445708"/>
      <w:bookmarkEnd w:id="20284"/>
      <w:r>
        <w:rPr>
          <w:rtl/>
        </w:rPr>
        <w:t xml:space="preserve"> </w:t>
      </w:r>
      <w:bookmarkStart w:id="20285" w:name="_ETM_Q38_447139"/>
      <w:bookmarkEnd w:id="20285"/>
      <w:r>
        <w:rPr>
          <w:rtl/>
        </w:rPr>
        <w:t xml:space="preserve">דמי </w:t>
      </w:r>
      <w:bookmarkStart w:id="20286" w:name="_ETM_Q38_447529"/>
      <w:bookmarkEnd w:id="20286"/>
      <w:r>
        <w:rPr>
          <w:rtl/>
        </w:rPr>
        <w:t xml:space="preserve">המילואים </w:t>
      </w:r>
      <w:bookmarkStart w:id="20287" w:name="_ETM_Q38_448100"/>
      <w:bookmarkEnd w:id="20287"/>
      <w:r>
        <w:rPr>
          <w:rtl/>
        </w:rPr>
        <w:t xml:space="preserve">עקב </w:t>
      </w:r>
      <w:bookmarkStart w:id="20288" w:name="_ETM_Q38_448520"/>
      <w:bookmarkEnd w:id="20288"/>
      <w:r>
        <w:rPr>
          <w:rtl/>
        </w:rPr>
        <w:t xml:space="preserve">הרווחיות </w:t>
      </w:r>
      <w:bookmarkStart w:id="20289" w:name="_ETM_Q38_449150"/>
      <w:bookmarkEnd w:id="20289"/>
      <w:r>
        <w:rPr>
          <w:rtl/>
        </w:rPr>
        <w:t>שירדה</w:t>
      </w:r>
      <w:r>
        <w:rPr>
          <w:rFonts w:hint="cs"/>
          <w:rtl/>
        </w:rPr>
        <w:t xml:space="preserve"> </w:t>
      </w:r>
      <w:r>
        <w:rPr>
          <w:rFonts w:hint="eastAsia"/>
          <w:rtl/>
        </w:rPr>
        <w:t>–</w:t>
      </w:r>
      <w:r>
        <w:rPr>
          <w:rtl/>
        </w:rPr>
        <w:t xml:space="preserve"> </w:t>
      </w:r>
      <w:bookmarkStart w:id="20290" w:name="_ETM_Q38_450169"/>
      <w:bookmarkEnd w:id="20290"/>
      <w:r>
        <w:rPr>
          <w:rtl/>
        </w:rPr>
        <w:t xml:space="preserve">מצב </w:t>
      </w:r>
      <w:bookmarkStart w:id="20291" w:name="_ETM_Q38_450770"/>
      <w:bookmarkEnd w:id="20291"/>
      <w:r>
        <w:rPr>
          <w:rtl/>
        </w:rPr>
        <w:t>אב</w:t>
      </w:r>
      <w:bookmarkStart w:id="20292" w:name="_ETM_Q38_449107"/>
      <w:bookmarkEnd w:id="20292"/>
      <w:r>
        <w:rPr>
          <w:rtl/>
        </w:rPr>
        <w:t xml:space="preserve">סורדי </w:t>
      </w:r>
      <w:bookmarkStart w:id="20293" w:name="_ETM_Q38_451979"/>
      <w:bookmarkEnd w:id="20293"/>
      <w:r>
        <w:rPr>
          <w:rtl/>
        </w:rPr>
        <w:t>המ</w:t>
      </w:r>
      <w:bookmarkStart w:id="20294" w:name="_ETM_Q38_453389"/>
      <w:bookmarkStart w:id="20295" w:name="_ETM_Q38_451158"/>
      <w:bookmarkStart w:id="20296" w:name="_ETM_Q38_449129"/>
      <w:bookmarkStart w:id="20297" w:name="_ETM_Q38_446589"/>
      <w:bookmarkEnd w:id="20294"/>
      <w:bookmarkEnd w:id="20295"/>
      <w:bookmarkEnd w:id="20296"/>
      <w:bookmarkEnd w:id="20297"/>
      <w:r>
        <w:rPr>
          <w:rtl/>
        </w:rPr>
        <w:t xml:space="preserve">הווה </w:t>
      </w:r>
      <w:bookmarkStart w:id="20298" w:name="_ETM_Q38_454020"/>
      <w:bookmarkEnd w:id="20298"/>
      <w:r>
        <w:rPr>
          <w:rtl/>
        </w:rPr>
        <w:t xml:space="preserve">פגיעה </w:t>
      </w:r>
      <w:bookmarkStart w:id="20299" w:name="_ETM_Q38_454470"/>
      <w:bookmarkEnd w:id="20299"/>
      <w:r>
        <w:rPr>
          <w:rtl/>
        </w:rPr>
        <w:t xml:space="preserve">חמורה </w:t>
      </w:r>
      <w:bookmarkStart w:id="20300" w:name="_ETM_Q38_455009"/>
      <w:bookmarkEnd w:id="20300"/>
      <w:r>
        <w:rPr>
          <w:rtl/>
        </w:rPr>
        <w:t>בזכויות</w:t>
      </w:r>
      <w:r>
        <w:rPr>
          <w:rFonts w:hint="cs"/>
          <w:rtl/>
        </w:rPr>
        <w:t>יהם.</w:t>
      </w:r>
      <w:bookmarkStart w:id="20301" w:name="_ETM_Q38_454359"/>
      <w:bookmarkStart w:id="20302" w:name="_ETM_Q38_455910"/>
      <w:bookmarkEnd w:id="20301"/>
      <w:bookmarkEnd w:id="20302"/>
    </w:p>
    <w:p w:rsidR="00776D32" w:rsidRDefault="00776D32" w:rsidP="00BD3CC6">
      <w:pPr>
        <w:rPr>
          <w:rtl/>
        </w:rPr>
      </w:pPr>
      <w:bookmarkStart w:id="20303" w:name="_ETM_Q38_455002"/>
      <w:bookmarkStart w:id="20304" w:name="_ETM_Q38_455094"/>
      <w:bookmarkEnd w:id="20303"/>
      <w:bookmarkEnd w:id="20304"/>
    </w:p>
    <w:p w:rsidR="00776D32" w:rsidRDefault="00776D32" w:rsidP="00C82DCA">
      <w:pPr>
        <w:rPr>
          <w:rtl/>
        </w:rPr>
      </w:pPr>
      <w:bookmarkStart w:id="20305" w:name="_ETM_Q38_455194"/>
      <w:bookmarkStart w:id="20306" w:name="_ETM_Q38_455249"/>
      <w:bookmarkEnd w:id="20305"/>
      <w:bookmarkEnd w:id="20306"/>
      <w:r>
        <w:rPr>
          <w:rtl/>
        </w:rPr>
        <w:t xml:space="preserve">משרתי </w:t>
      </w:r>
      <w:bookmarkStart w:id="20307" w:name="_ETM_Q38_456569"/>
      <w:bookmarkEnd w:id="20307"/>
      <w:r>
        <w:rPr>
          <w:rtl/>
        </w:rPr>
        <w:t xml:space="preserve">המילואים </w:t>
      </w:r>
      <w:bookmarkStart w:id="20308" w:name="_ETM_Q38_456960"/>
      <w:bookmarkEnd w:id="20308"/>
      <w:r>
        <w:rPr>
          <w:rtl/>
        </w:rPr>
        <w:t xml:space="preserve">הם </w:t>
      </w:r>
      <w:bookmarkStart w:id="20309" w:name="_ETM_Q38_457139"/>
      <w:bookmarkEnd w:id="20309"/>
      <w:r>
        <w:rPr>
          <w:rtl/>
        </w:rPr>
        <w:t xml:space="preserve">עמוד </w:t>
      </w:r>
      <w:bookmarkStart w:id="20310" w:name="_ETM_Q38_457380"/>
      <w:bookmarkEnd w:id="20310"/>
      <w:r>
        <w:rPr>
          <w:rtl/>
        </w:rPr>
        <w:t xml:space="preserve">התווך </w:t>
      </w:r>
      <w:bookmarkStart w:id="20311" w:name="_ETM_Q38_457740"/>
      <w:bookmarkEnd w:id="20311"/>
      <w:r>
        <w:rPr>
          <w:rtl/>
        </w:rPr>
        <w:t xml:space="preserve">של </w:t>
      </w:r>
      <w:bookmarkStart w:id="20312" w:name="_ETM_Q38_457889"/>
      <w:bookmarkEnd w:id="20312"/>
      <w:r>
        <w:rPr>
          <w:rtl/>
        </w:rPr>
        <w:t xml:space="preserve">כוחות </w:t>
      </w:r>
      <w:bookmarkStart w:id="20313" w:name="_ETM_Q38_458310"/>
      <w:bookmarkEnd w:id="20313"/>
      <w:r>
        <w:rPr>
          <w:rtl/>
        </w:rPr>
        <w:t>הביטחון</w:t>
      </w:r>
      <w:r>
        <w:rPr>
          <w:rFonts w:hint="cs"/>
          <w:rtl/>
        </w:rPr>
        <w:t>.</w:t>
      </w:r>
      <w:bookmarkStart w:id="20314" w:name="_ETM_Q38_456199"/>
      <w:bookmarkEnd w:id="20314"/>
      <w:r>
        <w:rPr>
          <w:rtl/>
        </w:rPr>
        <w:t xml:space="preserve"> </w:t>
      </w:r>
      <w:bookmarkStart w:id="20315" w:name="_ETM_Q38_459330"/>
      <w:bookmarkEnd w:id="20315"/>
      <w:r>
        <w:rPr>
          <w:rtl/>
        </w:rPr>
        <w:t>ה</w:t>
      </w:r>
      <w:bookmarkStart w:id="20316" w:name="_ETM_Q38_459029"/>
      <w:bookmarkEnd w:id="20316"/>
      <w:r>
        <w:rPr>
          <w:rtl/>
        </w:rPr>
        <w:t xml:space="preserve">ם </w:t>
      </w:r>
      <w:bookmarkStart w:id="20317" w:name="_ETM_Q38_459539"/>
      <w:bookmarkEnd w:id="20317"/>
      <w:r>
        <w:rPr>
          <w:rtl/>
        </w:rPr>
        <w:t xml:space="preserve">משאירים </w:t>
      </w:r>
      <w:bookmarkStart w:id="20318" w:name="_ETM_Q38_460020"/>
      <w:bookmarkEnd w:id="20318"/>
      <w:r>
        <w:rPr>
          <w:rtl/>
        </w:rPr>
        <w:t xml:space="preserve">מאחור </w:t>
      </w:r>
      <w:bookmarkStart w:id="20319" w:name="_ETM_Q38_460440"/>
      <w:bookmarkEnd w:id="20319"/>
      <w:r>
        <w:rPr>
          <w:rtl/>
        </w:rPr>
        <w:t>משפחות</w:t>
      </w:r>
      <w:bookmarkStart w:id="20320" w:name="_ETM_Q38_461130"/>
      <w:bookmarkEnd w:id="20320"/>
      <w:r>
        <w:rPr>
          <w:rFonts w:hint="cs"/>
          <w:rtl/>
        </w:rPr>
        <w:t xml:space="preserve"> ו</w:t>
      </w:r>
      <w:bookmarkStart w:id="20321" w:name="_ETM_Q38_461010"/>
      <w:bookmarkEnd w:id="20321"/>
      <w:r>
        <w:rPr>
          <w:rtl/>
        </w:rPr>
        <w:t xml:space="preserve">עסקים </w:t>
      </w:r>
      <w:bookmarkStart w:id="20322" w:name="_ETM_Q38_461669"/>
      <w:bookmarkEnd w:id="20322"/>
      <w:r>
        <w:rPr>
          <w:rtl/>
        </w:rPr>
        <w:t xml:space="preserve">ויוצאים </w:t>
      </w:r>
      <w:bookmarkStart w:id="20323" w:name="_ETM_Q38_462180"/>
      <w:bookmarkEnd w:id="20323"/>
      <w:r>
        <w:rPr>
          <w:rtl/>
        </w:rPr>
        <w:t xml:space="preserve">להגן </w:t>
      </w:r>
      <w:bookmarkStart w:id="20324" w:name="_ETM_Q38_463050"/>
      <w:bookmarkEnd w:id="20324"/>
      <w:r>
        <w:rPr>
          <w:rtl/>
        </w:rPr>
        <w:t xml:space="preserve">על </w:t>
      </w:r>
      <w:bookmarkStart w:id="20325" w:name="_ETM_Q38_463259"/>
      <w:bookmarkEnd w:id="20325"/>
      <w:r>
        <w:rPr>
          <w:rtl/>
        </w:rPr>
        <w:t>המדינה</w:t>
      </w:r>
      <w:r>
        <w:rPr>
          <w:rFonts w:hint="cs"/>
          <w:rtl/>
        </w:rPr>
        <w:t>.</w:t>
      </w:r>
      <w:r>
        <w:rPr>
          <w:rtl/>
        </w:rPr>
        <w:t xml:space="preserve"> </w:t>
      </w:r>
      <w:bookmarkStart w:id="20326" w:name="_ETM_Q38_464250"/>
      <w:bookmarkEnd w:id="20326"/>
      <w:r>
        <w:rPr>
          <w:rtl/>
        </w:rPr>
        <w:t xml:space="preserve">החובה </w:t>
      </w:r>
      <w:bookmarkStart w:id="20327" w:name="_ETM_Q38_464729"/>
      <w:bookmarkEnd w:id="20327"/>
      <w:r>
        <w:rPr>
          <w:rtl/>
        </w:rPr>
        <w:t xml:space="preserve">שלנו </w:t>
      </w:r>
      <w:bookmarkStart w:id="20328" w:name="_ETM_Q38_465270"/>
      <w:bookmarkEnd w:id="20328"/>
      <w:r>
        <w:rPr>
          <w:rtl/>
        </w:rPr>
        <w:t xml:space="preserve">כחברה </w:t>
      </w:r>
      <w:bookmarkStart w:id="20329" w:name="_ETM_Q38_465779"/>
      <w:bookmarkEnd w:id="20329"/>
      <w:r>
        <w:rPr>
          <w:rtl/>
        </w:rPr>
        <w:t xml:space="preserve">היא </w:t>
      </w:r>
      <w:bookmarkStart w:id="20330" w:name="_ETM_Q38_465900"/>
      <w:bookmarkEnd w:id="20330"/>
      <w:r>
        <w:rPr>
          <w:rtl/>
        </w:rPr>
        <w:t xml:space="preserve">להבטיח </w:t>
      </w:r>
      <w:bookmarkStart w:id="20331" w:name="_ETM_Q38_466440"/>
      <w:bookmarkEnd w:id="20331"/>
      <w:r>
        <w:rPr>
          <w:rtl/>
        </w:rPr>
        <w:t xml:space="preserve">שהם </w:t>
      </w:r>
      <w:bookmarkStart w:id="20332" w:name="_ETM_Q38_466710"/>
      <w:bookmarkEnd w:id="20332"/>
      <w:r>
        <w:rPr>
          <w:rtl/>
        </w:rPr>
        <w:t xml:space="preserve">לא </w:t>
      </w:r>
      <w:bookmarkStart w:id="20333" w:name="_ETM_Q38_466860"/>
      <w:bookmarkEnd w:id="20333"/>
      <w:r>
        <w:rPr>
          <w:rtl/>
        </w:rPr>
        <w:t xml:space="preserve">ייפגעו </w:t>
      </w:r>
      <w:bookmarkStart w:id="20334" w:name="_ETM_Q38_467339"/>
      <w:bookmarkEnd w:id="20334"/>
      <w:r>
        <w:rPr>
          <w:rtl/>
        </w:rPr>
        <w:t xml:space="preserve">כלכלית </w:t>
      </w:r>
      <w:bookmarkStart w:id="20335" w:name="_ETM_Q38_468270"/>
      <w:bookmarkEnd w:id="20335"/>
      <w:r>
        <w:rPr>
          <w:rtl/>
        </w:rPr>
        <w:t xml:space="preserve">בשל </w:t>
      </w:r>
      <w:bookmarkStart w:id="20336" w:name="_ETM_Q38_468810"/>
      <w:bookmarkEnd w:id="20336"/>
      <w:r>
        <w:rPr>
          <w:rtl/>
        </w:rPr>
        <w:t>שירותם</w:t>
      </w:r>
      <w:r>
        <w:rPr>
          <w:rFonts w:hint="cs"/>
          <w:rtl/>
        </w:rPr>
        <w:t>.</w:t>
      </w:r>
      <w:bookmarkStart w:id="20337" w:name="_ETM_Q38_468520"/>
      <w:bookmarkEnd w:id="20337"/>
      <w:r>
        <w:rPr>
          <w:rtl/>
        </w:rPr>
        <w:t xml:space="preserve"> </w:t>
      </w:r>
      <w:bookmarkStart w:id="20338" w:name="_ETM_Q38_469919"/>
      <w:bookmarkEnd w:id="20338"/>
      <w:r>
        <w:rPr>
          <w:rtl/>
        </w:rPr>
        <w:t xml:space="preserve">ההצעה </w:t>
      </w:r>
      <w:bookmarkStart w:id="20339" w:name="_ETM_Q38_470400"/>
      <w:bookmarkEnd w:id="20339"/>
      <w:r>
        <w:rPr>
          <w:rtl/>
        </w:rPr>
        <w:t xml:space="preserve">נועדה </w:t>
      </w:r>
      <w:bookmarkStart w:id="20340" w:name="_ETM_Q38_470819"/>
      <w:bookmarkEnd w:id="20340"/>
      <w:r>
        <w:rPr>
          <w:rtl/>
        </w:rPr>
        <w:t xml:space="preserve">להעניק </w:t>
      </w:r>
      <w:bookmarkStart w:id="20341" w:name="_ETM_Q38_471270"/>
      <w:bookmarkEnd w:id="20341"/>
      <w:r>
        <w:rPr>
          <w:rtl/>
        </w:rPr>
        <w:t>למש</w:t>
      </w:r>
      <w:bookmarkStart w:id="20342" w:name="_ETM_Q38_474199"/>
      <w:bookmarkEnd w:id="20342"/>
      <w:r>
        <w:rPr>
          <w:rFonts w:hint="cs"/>
          <w:rtl/>
        </w:rPr>
        <w:t>רתי</w:t>
      </w:r>
      <w:r>
        <w:rPr>
          <w:rtl/>
        </w:rPr>
        <w:t xml:space="preserve"> </w:t>
      </w:r>
      <w:bookmarkStart w:id="20343" w:name="_ETM_Q38_471900"/>
      <w:bookmarkEnd w:id="20343"/>
      <w:r>
        <w:rPr>
          <w:rtl/>
        </w:rPr>
        <w:t xml:space="preserve">המילואים </w:t>
      </w:r>
      <w:bookmarkStart w:id="20344" w:name="_ETM_Q38_472319"/>
      <w:bookmarkEnd w:id="20344"/>
      <w:r>
        <w:rPr>
          <w:rtl/>
        </w:rPr>
        <w:t>העצמאים</w:t>
      </w:r>
      <w:bookmarkStart w:id="20345" w:name="_ETM_Q38_475040"/>
      <w:bookmarkEnd w:id="20345"/>
      <w:r>
        <w:rPr>
          <w:rtl/>
        </w:rPr>
        <w:t xml:space="preserve"> </w:t>
      </w:r>
      <w:bookmarkStart w:id="20346" w:name="_ETM_Q38_472860"/>
      <w:bookmarkEnd w:id="20346"/>
      <w:r>
        <w:rPr>
          <w:rtl/>
        </w:rPr>
        <w:t xml:space="preserve">רשת </w:t>
      </w:r>
      <w:bookmarkStart w:id="20347" w:name="_ETM_Q38_473279"/>
      <w:bookmarkEnd w:id="20347"/>
      <w:r>
        <w:rPr>
          <w:rtl/>
        </w:rPr>
        <w:t xml:space="preserve">ביטחון </w:t>
      </w:r>
      <w:bookmarkStart w:id="20348" w:name="_ETM_Q38_474360"/>
      <w:bookmarkEnd w:id="20348"/>
      <w:r>
        <w:rPr>
          <w:rtl/>
        </w:rPr>
        <w:t xml:space="preserve">וודאות </w:t>
      </w:r>
      <w:bookmarkStart w:id="20349" w:name="_ETM_Q38_475289"/>
      <w:bookmarkEnd w:id="20349"/>
      <w:r>
        <w:rPr>
          <w:rtl/>
        </w:rPr>
        <w:t>כלכלית</w:t>
      </w:r>
      <w:r>
        <w:rPr>
          <w:rFonts w:hint="cs"/>
          <w:rtl/>
        </w:rPr>
        <w:t>.</w:t>
      </w:r>
      <w:bookmarkStart w:id="20350" w:name="_ETM_Q38_473160"/>
      <w:bookmarkStart w:id="20351" w:name="_ETM_Q38_475949"/>
      <w:bookmarkEnd w:id="20350"/>
      <w:bookmarkEnd w:id="20351"/>
      <w:r>
        <w:rPr>
          <w:rFonts w:hint="cs"/>
          <w:rtl/>
        </w:rPr>
        <w:t xml:space="preserve"> </w:t>
      </w:r>
      <w:bookmarkStart w:id="20352" w:name="_ETM_Q38_483840"/>
      <w:bookmarkEnd w:id="20352"/>
      <w:r>
        <w:rPr>
          <w:rtl/>
        </w:rPr>
        <w:t>מטרת</w:t>
      </w:r>
      <w:bookmarkStart w:id="20353" w:name="_ETM_Q38_472360"/>
      <w:bookmarkEnd w:id="20353"/>
      <w:r>
        <w:rPr>
          <w:rtl/>
        </w:rPr>
        <w:t xml:space="preserve"> </w:t>
      </w:r>
      <w:bookmarkStart w:id="20354" w:name="_ETM_Q38_476430"/>
      <w:bookmarkEnd w:id="20354"/>
      <w:r>
        <w:rPr>
          <w:rtl/>
        </w:rPr>
        <w:t xml:space="preserve">החוק </w:t>
      </w:r>
      <w:bookmarkStart w:id="20355" w:name="_ETM_Q38_477250"/>
      <w:bookmarkEnd w:id="20355"/>
      <w:r>
        <w:rPr>
          <w:rtl/>
        </w:rPr>
        <w:t>הי</w:t>
      </w:r>
      <w:bookmarkStart w:id="20356" w:name="_ETM_Q38_471250"/>
      <w:bookmarkEnd w:id="20356"/>
      <w:r>
        <w:rPr>
          <w:rtl/>
        </w:rPr>
        <w:t xml:space="preserve">א </w:t>
      </w:r>
      <w:bookmarkStart w:id="20357" w:name="_ETM_Q38_477430"/>
      <w:bookmarkEnd w:id="20357"/>
      <w:r>
        <w:rPr>
          <w:rtl/>
        </w:rPr>
        <w:t xml:space="preserve">לשנות </w:t>
      </w:r>
      <w:bookmarkStart w:id="20358" w:name="_ETM_Q38_478060"/>
      <w:bookmarkEnd w:id="20358"/>
      <w:r>
        <w:rPr>
          <w:rtl/>
        </w:rPr>
        <w:t xml:space="preserve">את </w:t>
      </w:r>
      <w:bookmarkStart w:id="20359" w:name="_ETM_Q38_478240"/>
      <w:bookmarkEnd w:id="20359"/>
      <w:r>
        <w:rPr>
          <w:rtl/>
        </w:rPr>
        <w:t xml:space="preserve">אופן </w:t>
      </w:r>
      <w:bookmarkStart w:id="20360" w:name="_ETM_Q38_478570"/>
      <w:bookmarkEnd w:id="20360"/>
      <w:r>
        <w:rPr>
          <w:rtl/>
        </w:rPr>
        <w:t xml:space="preserve">החישוב </w:t>
      </w:r>
      <w:bookmarkStart w:id="20361" w:name="_ETM_Q38_479589"/>
      <w:bookmarkEnd w:id="20361"/>
      <w:r>
        <w:rPr>
          <w:rtl/>
        </w:rPr>
        <w:t xml:space="preserve">כך </w:t>
      </w:r>
      <w:bookmarkStart w:id="20362" w:name="_ETM_Q38_479889"/>
      <w:bookmarkEnd w:id="20362"/>
      <w:r>
        <w:rPr>
          <w:rtl/>
        </w:rPr>
        <w:t xml:space="preserve">שתגמול </w:t>
      </w:r>
      <w:bookmarkStart w:id="20363" w:name="_ETM_Q38_480580"/>
      <w:bookmarkEnd w:id="20363"/>
      <w:r>
        <w:rPr>
          <w:rtl/>
        </w:rPr>
        <w:t xml:space="preserve">המילואים </w:t>
      </w:r>
      <w:bookmarkStart w:id="20364" w:name="_ETM_Q38_481000"/>
      <w:bookmarkStart w:id="20365" w:name="_ETM_Q38_481479"/>
      <w:bookmarkStart w:id="20366" w:name="_ETM_Q38_478431"/>
      <w:bookmarkEnd w:id="20364"/>
      <w:bookmarkEnd w:id="20365"/>
      <w:bookmarkEnd w:id="20366"/>
      <w:r>
        <w:rPr>
          <w:rFonts w:hint="cs"/>
          <w:rtl/>
        </w:rPr>
        <w:t xml:space="preserve">ייקבע </w:t>
      </w:r>
      <w:bookmarkStart w:id="20367" w:name="_ETM_Q38_479622"/>
      <w:bookmarkEnd w:id="20367"/>
      <w:r>
        <w:rPr>
          <w:rFonts w:hint="cs"/>
          <w:rtl/>
        </w:rPr>
        <w:t xml:space="preserve">על </w:t>
      </w:r>
      <w:r>
        <w:rPr>
          <w:rtl/>
        </w:rPr>
        <w:t xml:space="preserve">פי </w:t>
      </w:r>
      <w:bookmarkStart w:id="20368" w:name="_ETM_Q38_481690"/>
      <w:bookmarkEnd w:id="20368"/>
      <w:r>
        <w:rPr>
          <w:rtl/>
        </w:rPr>
        <w:t>ההכנס</w:t>
      </w:r>
      <w:bookmarkStart w:id="20369" w:name="_ETM_Q38_480440"/>
      <w:bookmarkStart w:id="20370" w:name="_ETM_Q38_480911"/>
      <w:bookmarkStart w:id="20371" w:name="_ETM_Q38_480740"/>
      <w:bookmarkStart w:id="20372" w:name="_ETM_Q38_481430"/>
      <w:bookmarkStart w:id="20373" w:name="_ETM_Q38_481849"/>
      <w:bookmarkStart w:id="20374" w:name="_ETM_Q38_482330"/>
      <w:bookmarkStart w:id="20375" w:name="_ETM_Q38_482540"/>
      <w:bookmarkEnd w:id="20369"/>
      <w:bookmarkEnd w:id="20370"/>
      <w:bookmarkEnd w:id="20371"/>
      <w:bookmarkEnd w:id="20372"/>
      <w:bookmarkEnd w:id="20373"/>
      <w:bookmarkEnd w:id="20374"/>
      <w:bookmarkEnd w:id="20375"/>
      <w:r>
        <w:rPr>
          <w:rFonts w:hint="cs"/>
          <w:rtl/>
        </w:rPr>
        <w:t>ה</w:t>
      </w:r>
      <w:r>
        <w:rPr>
          <w:rtl/>
        </w:rPr>
        <w:t xml:space="preserve"> </w:t>
      </w:r>
      <w:bookmarkStart w:id="20376" w:name="_ETM_Q38_483169"/>
      <w:bookmarkEnd w:id="20376"/>
      <w:r>
        <w:rPr>
          <w:rtl/>
        </w:rPr>
        <w:t xml:space="preserve">הגבוהה </w:t>
      </w:r>
      <w:bookmarkStart w:id="20377" w:name="_ETM_Q38_483589"/>
      <w:bookmarkEnd w:id="20377"/>
      <w:r>
        <w:rPr>
          <w:rtl/>
        </w:rPr>
        <w:t xml:space="preserve">ביותר </w:t>
      </w:r>
      <w:bookmarkStart w:id="20378" w:name="_ETM_Q38_484490"/>
      <w:bookmarkEnd w:id="20378"/>
      <w:r>
        <w:rPr>
          <w:rtl/>
        </w:rPr>
        <w:t xml:space="preserve">מבין </w:t>
      </w:r>
      <w:bookmarkStart w:id="20379" w:name="_ETM_Q38_484940"/>
      <w:bookmarkEnd w:id="20379"/>
      <w:r>
        <w:rPr>
          <w:rtl/>
        </w:rPr>
        <w:t xml:space="preserve">שתי </w:t>
      </w:r>
      <w:bookmarkStart w:id="20380" w:name="_ETM_Q38_485270"/>
      <w:bookmarkEnd w:id="20380"/>
      <w:r>
        <w:rPr>
          <w:rtl/>
        </w:rPr>
        <w:t>תקופות</w:t>
      </w:r>
      <w:r>
        <w:rPr>
          <w:rFonts w:hint="cs"/>
          <w:rtl/>
        </w:rPr>
        <w:t>:</w:t>
      </w:r>
      <w:r>
        <w:rPr>
          <w:rtl/>
        </w:rPr>
        <w:t xml:space="preserve"> </w:t>
      </w:r>
      <w:bookmarkStart w:id="20381" w:name="_ETM_Q38_486170"/>
      <w:bookmarkEnd w:id="20381"/>
      <w:r>
        <w:rPr>
          <w:rtl/>
        </w:rPr>
        <w:t xml:space="preserve">ההכנסה </w:t>
      </w:r>
      <w:bookmarkStart w:id="20382" w:name="_ETM_Q38_486920"/>
      <w:bookmarkEnd w:id="20382"/>
      <w:r>
        <w:rPr>
          <w:rtl/>
        </w:rPr>
        <w:t xml:space="preserve">ברבעון </w:t>
      </w:r>
      <w:bookmarkStart w:id="20383" w:name="_ETM_Q38_487700"/>
      <w:bookmarkEnd w:id="20383"/>
      <w:r>
        <w:rPr>
          <w:rtl/>
        </w:rPr>
        <w:t xml:space="preserve">שקדם </w:t>
      </w:r>
      <w:bookmarkStart w:id="20384" w:name="_ETM_Q38_488330"/>
      <w:bookmarkEnd w:id="20384"/>
      <w:r>
        <w:rPr>
          <w:rtl/>
        </w:rPr>
        <w:t xml:space="preserve">לתחילת </w:t>
      </w:r>
      <w:bookmarkStart w:id="20385" w:name="_ETM_Q38_488900"/>
      <w:bookmarkEnd w:id="20385"/>
      <w:r>
        <w:rPr>
          <w:rtl/>
        </w:rPr>
        <w:t xml:space="preserve">שירות </w:t>
      </w:r>
      <w:bookmarkStart w:id="20386" w:name="_ETM_Q38_489260"/>
      <w:bookmarkEnd w:id="20386"/>
      <w:r>
        <w:rPr>
          <w:rtl/>
        </w:rPr>
        <w:t>המילואים</w:t>
      </w:r>
      <w:bookmarkStart w:id="20387" w:name="_ETM_Q38_487350"/>
      <w:bookmarkEnd w:id="20387"/>
      <w:r>
        <w:rPr>
          <w:rFonts w:hint="cs"/>
          <w:rtl/>
        </w:rPr>
        <w:t>,</w:t>
      </w:r>
      <w:r>
        <w:rPr>
          <w:rtl/>
        </w:rPr>
        <w:t xml:space="preserve"> </w:t>
      </w:r>
      <w:bookmarkStart w:id="20388" w:name="_ETM_Q38_490460"/>
      <w:bookmarkStart w:id="20389" w:name="_ETM_Q38_489070"/>
      <w:bookmarkEnd w:id="20388"/>
      <w:bookmarkEnd w:id="20389"/>
      <w:r>
        <w:rPr>
          <w:rtl/>
        </w:rPr>
        <w:t>ו</w:t>
      </w:r>
      <w:bookmarkStart w:id="20390" w:name="_ETM_Q38_491300"/>
      <w:bookmarkStart w:id="20391" w:name="_ETM_Q38_488320"/>
      <w:bookmarkEnd w:id="20390"/>
      <w:bookmarkEnd w:id="20391"/>
      <w:r>
        <w:rPr>
          <w:rtl/>
        </w:rPr>
        <w:t xml:space="preserve">ההכנסה </w:t>
      </w:r>
      <w:bookmarkStart w:id="20392" w:name="_ETM_Q38_491900"/>
      <w:bookmarkEnd w:id="20392"/>
      <w:r>
        <w:rPr>
          <w:rtl/>
        </w:rPr>
        <w:t xml:space="preserve">ברבעון </w:t>
      </w:r>
      <w:bookmarkStart w:id="20393" w:name="_ETM_Q38_492500"/>
      <w:bookmarkEnd w:id="20393"/>
      <w:r>
        <w:rPr>
          <w:rtl/>
        </w:rPr>
        <w:t xml:space="preserve">הממוצע </w:t>
      </w:r>
      <w:bookmarkStart w:id="20394" w:name="_ETM_Q38_493250"/>
      <w:bookmarkEnd w:id="20394"/>
      <w:r>
        <w:rPr>
          <w:rtl/>
        </w:rPr>
        <w:t xml:space="preserve">הגבוה </w:t>
      </w:r>
      <w:bookmarkStart w:id="20395" w:name="_ETM_Q38_493759"/>
      <w:bookmarkEnd w:id="20395"/>
      <w:r>
        <w:rPr>
          <w:rtl/>
        </w:rPr>
        <w:t xml:space="preserve">ביותר </w:t>
      </w:r>
      <w:bookmarkStart w:id="20396" w:name="_ETM_Q38_494719"/>
      <w:bookmarkEnd w:id="20396"/>
      <w:r>
        <w:rPr>
          <w:rtl/>
        </w:rPr>
        <w:t xml:space="preserve">בשנתיים </w:t>
      </w:r>
      <w:bookmarkStart w:id="20397" w:name="_ETM_Q38_495500"/>
      <w:bookmarkEnd w:id="20397"/>
      <w:r>
        <w:rPr>
          <w:rtl/>
        </w:rPr>
        <w:t xml:space="preserve">שקדמו </w:t>
      </w:r>
      <w:bookmarkStart w:id="20398" w:name="_ETM_Q38_496430"/>
      <w:bookmarkEnd w:id="20398"/>
      <w:r>
        <w:rPr>
          <w:rtl/>
        </w:rPr>
        <w:t xml:space="preserve">לתחילת </w:t>
      </w:r>
      <w:bookmarkStart w:id="20399" w:name="_ETM_Q38_497180"/>
      <w:bookmarkEnd w:id="20399"/>
      <w:r>
        <w:rPr>
          <w:rtl/>
        </w:rPr>
        <w:t>החוק</w:t>
      </w:r>
      <w:r>
        <w:rPr>
          <w:rFonts w:hint="cs"/>
          <w:rtl/>
        </w:rPr>
        <w:t>.</w:t>
      </w:r>
      <w:bookmarkStart w:id="20400" w:name="_ETM_Q38_498050"/>
      <w:bookmarkStart w:id="20401" w:name="_ETM_Q38_498217"/>
      <w:bookmarkEnd w:id="20400"/>
      <w:bookmarkEnd w:id="20401"/>
    </w:p>
    <w:p w:rsidR="00776D32" w:rsidRDefault="00776D32" w:rsidP="00BD3CC6">
      <w:pPr>
        <w:rPr>
          <w:rtl/>
        </w:rPr>
      </w:pPr>
      <w:bookmarkStart w:id="20402" w:name="_ETM_Q38_498273"/>
      <w:bookmarkStart w:id="20403" w:name="_ETM_Q38_498393"/>
      <w:bookmarkEnd w:id="20402"/>
      <w:bookmarkEnd w:id="20403"/>
    </w:p>
    <w:p w:rsidR="00776D32" w:rsidRDefault="00776D32" w:rsidP="00791581">
      <w:pPr>
        <w:rPr>
          <w:rtl/>
        </w:rPr>
      </w:pPr>
      <w:bookmarkStart w:id="20404" w:name="_ETM_Q38_498438"/>
      <w:bookmarkEnd w:id="20404"/>
      <w:r>
        <w:rPr>
          <w:rtl/>
        </w:rPr>
        <w:t xml:space="preserve">תחולה </w:t>
      </w:r>
      <w:bookmarkStart w:id="20405" w:name="_ETM_Q38_498680"/>
      <w:bookmarkEnd w:id="20405"/>
      <w:r>
        <w:rPr>
          <w:rtl/>
        </w:rPr>
        <w:t>רטרואקטיב</w:t>
      </w:r>
      <w:bookmarkStart w:id="20406" w:name="_ETM_Q38_495960"/>
      <w:bookmarkEnd w:id="20406"/>
      <w:r>
        <w:rPr>
          <w:rtl/>
        </w:rPr>
        <w:t>ית</w:t>
      </w:r>
      <w:r>
        <w:rPr>
          <w:rFonts w:hint="cs"/>
          <w:rtl/>
        </w:rPr>
        <w:t xml:space="preserve"> </w:t>
      </w:r>
      <w:r>
        <w:rPr>
          <w:rFonts w:hint="eastAsia"/>
          <w:rtl/>
        </w:rPr>
        <w:t>–</w:t>
      </w:r>
      <w:r>
        <w:rPr>
          <w:rtl/>
        </w:rPr>
        <w:t xml:space="preserve"> </w:t>
      </w:r>
      <w:bookmarkStart w:id="20407" w:name="_ETM_Q38_500150"/>
      <w:bookmarkEnd w:id="20407"/>
      <w:r>
        <w:rPr>
          <w:rtl/>
        </w:rPr>
        <w:t xml:space="preserve">הצעת </w:t>
      </w:r>
      <w:bookmarkStart w:id="20408" w:name="_ETM_Q38_500720"/>
      <w:bookmarkEnd w:id="20408"/>
      <w:r>
        <w:rPr>
          <w:rtl/>
        </w:rPr>
        <w:t xml:space="preserve">החוק </w:t>
      </w:r>
      <w:bookmarkStart w:id="20409" w:name="_ETM_Q38_501080"/>
      <w:bookmarkEnd w:id="20409"/>
      <w:r>
        <w:rPr>
          <w:rtl/>
        </w:rPr>
        <w:t xml:space="preserve">תחול </w:t>
      </w:r>
      <w:bookmarkStart w:id="20410" w:name="_ETM_Q38_501470"/>
      <w:bookmarkEnd w:id="20410"/>
      <w:r>
        <w:rPr>
          <w:rtl/>
        </w:rPr>
        <w:t xml:space="preserve">באופן </w:t>
      </w:r>
      <w:bookmarkStart w:id="20411" w:name="_ETM_Q38_501920"/>
      <w:bookmarkEnd w:id="20411"/>
      <w:r>
        <w:rPr>
          <w:rtl/>
        </w:rPr>
        <w:t xml:space="preserve">רטרואקטיבי </w:t>
      </w:r>
      <w:bookmarkStart w:id="20412" w:name="_ETM_Q38_502670"/>
      <w:bookmarkEnd w:id="20412"/>
      <w:r>
        <w:rPr>
          <w:rtl/>
        </w:rPr>
        <w:t xml:space="preserve">מיום </w:t>
      </w:r>
      <w:bookmarkStart w:id="20413" w:name="_ETM_Q38_503029"/>
      <w:bookmarkEnd w:id="20413"/>
      <w:r>
        <w:rPr>
          <w:rtl/>
        </w:rPr>
        <w:t xml:space="preserve">תחילת </w:t>
      </w:r>
      <w:bookmarkStart w:id="20414" w:name="_ETM_Q38_503480"/>
      <w:bookmarkEnd w:id="20414"/>
      <w:r>
        <w:rPr>
          <w:rtl/>
        </w:rPr>
        <w:t>מלחמת</w:t>
      </w:r>
      <w:bookmarkStart w:id="20415" w:name="_ETM_Q38_500640"/>
      <w:bookmarkEnd w:id="20415"/>
      <w:r>
        <w:rPr>
          <w:rtl/>
        </w:rPr>
        <w:t xml:space="preserve"> </w:t>
      </w:r>
      <w:bookmarkStart w:id="20416" w:name="_ETM_Q38_504020"/>
      <w:bookmarkEnd w:id="20416"/>
      <w:r>
        <w:rPr>
          <w:rtl/>
        </w:rPr>
        <w:t>ח</w:t>
      </w:r>
      <w:bookmarkStart w:id="20417" w:name="_ETM_Q38_504260"/>
      <w:bookmarkEnd w:id="20417"/>
      <w:r>
        <w:rPr>
          <w:rFonts w:hint="cs"/>
          <w:rtl/>
        </w:rPr>
        <w:t>רבות</w:t>
      </w:r>
      <w:bookmarkStart w:id="20418" w:name="_ETM_Q38_503270"/>
      <w:bookmarkEnd w:id="20418"/>
      <w:r>
        <w:rPr>
          <w:rtl/>
        </w:rPr>
        <w:t xml:space="preserve"> </w:t>
      </w:r>
      <w:bookmarkStart w:id="20419" w:name="_ETM_Q38_504470"/>
      <w:bookmarkEnd w:id="20419"/>
      <w:r>
        <w:rPr>
          <w:rtl/>
        </w:rPr>
        <w:t>ברזל</w:t>
      </w:r>
      <w:bookmarkStart w:id="20420" w:name="_ETM_Q38_505369"/>
      <w:bookmarkStart w:id="20421" w:name="_ETM_Q38_507619"/>
      <w:bookmarkStart w:id="20422" w:name="_ETM_Q38_502510"/>
      <w:bookmarkEnd w:id="20420"/>
      <w:bookmarkEnd w:id="20421"/>
      <w:bookmarkEnd w:id="20422"/>
      <w:r>
        <w:rPr>
          <w:rFonts w:hint="cs"/>
          <w:rtl/>
        </w:rPr>
        <w:t xml:space="preserve">, 7 באוקטובר </w:t>
      </w:r>
      <w:bookmarkStart w:id="20423" w:name="_ETM_Q38_505840"/>
      <w:bookmarkEnd w:id="20423"/>
      <w:r>
        <w:rPr>
          <w:rFonts w:hint="cs"/>
          <w:rtl/>
        </w:rPr>
        <w:t xml:space="preserve">2023, </w:t>
      </w:r>
      <w:r>
        <w:rPr>
          <w:rtl/>
        </w:rPr>
        <w:t xml:space="preserve">ותספק </w:t>
      </w:r>
      <w:bookmarkStart w:id="20424" w:name="_ETM_Q38_508430"/>
      <w:bookmarkEnd w:id="20424"/>
      <w:r>
        <w:rPr>
          <w:rtl/>
        </w:rPr>
        <w:t xml:space="preserve">מענה </w:t>
      </w:r>
      <w:bookmarkStart w:id="20425" w:name="_ETM_Q38_508820"/>
      <w:bookmarkEnd w:id="20425"/>
      <w:r>
        <w:rPr>
          <w:rtl/>
        </w:rPr>
        <w:t xml:space="preserve">גם </w:t>
      </w:r>
      <w:bookmarkStart w:id="20426" w:name="_ETM_Q38_509089"/>
      <w:bookmarkEnd w:id="20426"/>
      <w:r>
        <w:rPr>
          <w:rtl/>
        </w:rPr>
        <w:t xml:space="preserve">למקרים </w:t>
      </w:r>
      <w:bookmarkStart w:id="20427" w:name="_ETM_Q38_509630"/>
      <w:bookmarkEnd w:id="20427"/>
      <w:r>
        <w:rPr>
          <w:rtl/>
        </w:rPr>
        <w:t xml:space="preserve">שכבר </w:t>
      </w:r>
      <w:bookmarkStart w:id="20428" w:name="_ETM_Q38_510080"/>
      <w:bookmarkEnd w:id="20428"/>
      <w:r>
        <w:rPr>
          <w:rtl/>
        </w:rPr>
        <w:t>התרחשו</w:t>
      </w:r>
      <w:r>
        <w:rPr>
          <w:rFonts w:hint="cs"/>
          <w:rtl/>
        </w:rPr>
        <w:t>.</w:t>
      </w:r>
      <w:bookmarkStart w:id="20429" w:name="_ETM_Q38_508280"/>
      <w:bookmarkEnd w:id="20429"/>
      <w:r>
        <w:rPr>
          <w:rtl/>
        </w:rPr>
        <w:t xml:space="preserve"> </w:t>
      </w:r>
      <w:bookmarkStart w:id="20430" w:name="_ETM_Q38_511400"/>
      <w:bookmarkEnd w:id="20430"/>
      <w:r>
        <w:rPr>
          <w:rtl/>
        </w:rPr>
        <w:t xml:space="preserve">בכך </w:t>
      </w:r>
      <w:bookmarkStart w:id="20431" w:name="_ETM_Q38_511910"/>
      <w:bookmarkEnd w:id="20431"/>
      <w:r>
        <w:rPr>
          <w:rtl/>
        </w:rPr>
        <w:t xml:space="preserve">אנו </w:t>
      </w:r>
      <w:bookmarkStart w:id="20432" w:name="_ETM_Q38_512120"/>
      <w:bookmarkEnd w:id="20432"/>
      <w:r>
        <w:rPr>
          <w:rtl/>
        </w:rPr>
        <w:t xml:space="preserve">מוודאים </w:t>
      </w:r>
      <w:bookmarkStart w:id="20433" w:name="_ETM_Q38_512960"/>
      <w:bookmarkEnd w:id="20433"/>
      <w:r>
        <w:rPr>
          <w:rtl/>
        </w:rPr>
        <w:t>ש</w:t>
      </w:r>
      <w:bookmarkStart w:id="20434" w:name="_ETM_Q38_510259"/>
      <w:bookmarkEnd w:id="20434"/>
      <w:r>
        <w:rPr>
          <w:rtl/>
        </w:rPr>
        <w:t>משרתי</w:t>
      </w:r>
      <w:r>
        <w:rPr>
          <w:rFonts w:hint="cs"/>
          <w:rtl/>
        </w:rPr>
        <w:t xml:space="preserve"> </w:t>
      </w:r>
      <w:r>
        <w:rPr>
          <w:rtl/>
        </w:rPr>
        <w:t>ה</w:t>
      </w:r>
      <w:bookmarkStart w:id="20435" w:name="_ETM_Q38_514010"/>
      <w:bookmarkEnd w:id="20435"/>
      <w:r>
        <w:rPr>
          <w:rtl/>
        </w:rPr>
        <w:t xml:space="preserve">מילואים </w:t>
      </w:r>
      <w:bookmarkStart w:id="20436" w:name="_ETM_Q38_514550"/>
      <w:bookmarkEnd w:id="20436"/>
      <w:r>
        <w:rPr>
          <w:rtl/>
        </w:rPr>
        <w:t xml:space="preserve">העצמאים </w:t>
      </w:r>
      <w:bookmarkStart w:id="20437" w:name="_ETM_Q38_515629"/>
      <w:bookmarkEnd w:id="20437"/>
      <w:r>
        <w:rPr>
          <w:rtl/>
        </w:rPr>
        <w:t xml:space="preserve">לא </w:t>
      </w:r>
      <w:bookmarkStart w:id="20438" w:name="_ETM_Q38_515930"/>
      <w:bookmarkEnd w:id="20438"/>
      <w:r>
        <w:rPr>
          <w:rtl/>
        </w:rPr>
        <w:t>יי</w:t>
      </w:r>
      <w:bookmarkStart w:id="20439" w:name="_ETM_Q38_513839"/>
      <w:bookmarkEnd w:id="20439"/>
      <w:r>
        <w:rPr>
          <w:rtl/>
        </w:rPr>
        <w:t xml:space="preserve">דרשו </w:t>
      </w:r>
      <w:bookmarkStart w:id="20440" w:name="_ETM_Q38_516559"/>
      <w:bookmarkEnd w:id="20440"/>
      <w:r>
        <w:rPr>
          <w:rtl/>
        </w:rPr>
        <w:t>להשי</w:t>
      </w:r>
      <w:r>
        <w:rPr>
          <w:rFonts w:hint="cs"/>
          <w:rtl/>
        </w:rPr>
        <w:t>ב</w:t>
      </w:r>
      <w:r>
        <w:rPr>
          <w:rtl/>
        </w:rPr>
        <w:t xml:space="preserve"> </w:t>
      </w:r>
      <w:bookmarkStart w:id="20441" w:name="_ETM_Q38_517160"/>
      <w:bookmarkEnd w:id="20441"/>
      <w:r>
        <w:rPr>
          <w:rtl/>
        </w:rPr>
        <w:t xml:space="preserve">את </w:t>
      </w:r>
      <w:bookmarkStart w:id="20442" w:name="_ETM_Q38_517430"/>
      <w:bookmarkEnd w:id="20442"/>
      <w:r>
        <w:rPr>
          <w:rFonts w:hint="cs"/>
          <w:rtl/>
        </w:rPr>
        <w:t xml:space="preserve">דמי </w:t>
      </w:r>
      <w:r>
        <w:rPr>
          <w:rtl/>
        </w:rPr>
        <w:t>המילואים</w:t>
      </w:r>
      <w:r>
        <w:rPr>
          <w:rFonts w:hint="cs"/>
          <w:rtl/>
        </w:rPr>
        <w:t>.</w:t>
      </w:r>
      <w:bookmarkStart w:id="20443" w:name="_ETM_Q38_518899"/>
      <w:bookmarkEnd w:id="20443"/>
      <w:r>
        <w:rPr>
          <w:rFonts w:hint="cs"/>
          <w:rtl/>
        </w:rPr>
        <w:t xml:space="preserve"> </w:t>
      </w:r>
      <w:bookmarkStart w:id="20444" w:name="_ETM_Q38_515369"/>
      <w:bookmarkEnd w:id="20444"/>
      <w:r>
        <w:rPr>
          <w:rtl/>
        </w:rPr>
        <w:t xml:space="preserve">הדבר </w:t>
      </w:r>
      <w:bookmarkStart w:id="20445" w:name="_ETM_Q38_519319"/>
      <w:bookmarkEnd w:id="20445"/>
      <w:r>
        <w:rPr>
          <w:rtl/>
        </w:rPr>
        <w:t xml:space="preserve">הזה </w:t>
      </w:r>
      <w:bookmarkStart w:id="20446" w:name="_ETM_Q38_519559"/>
      <w:bookmarkEnd w:id="20446"/>
      <w:r>
        <w:rPr>
          <w:rtl/>
        </w:rPr>
        <w:t xml:space="preserve">הוא </w:t>
      </w:r>
      <w:bookmarkStart w:id="20447" w:name="_ETM_Q38_519620"/>
      <w:bookmarkEnd w:id="20447"/>
      <w:r>
        <w:rPr>
          <w:rtl/>
        </w:rPr>
        <w:t xml:space="preserve">באמת </w:t>
      </w:r>
      <w:bookmarkStart w:id="20448" w:name="_ETM_Q38_519979"/>
      <w:bookmarkEnd w:id="20448"/>
      <w:r>
        <w:rPr>
          <w:rtl/>
        </w:rPr>
        <w:t xml:space="preserve">בגדר </w:t>
      </w:r>
      <w:bookmarkStart w:id="20449" w:name="_ETM_Q38_520429"/>
      <w:bookmarkEnd w:id="20449"/>
      <w:r>
        <w:rPr>
          <w:rtl/>
        </w:rPr>
        <w:t xml:space="preserve">הוראת </w:t>
      </w:r>
      <w:bookmarkStart w:id="20450" w:name="_ETM_Q38_520819"/>
      <w:bookmarkEnd w:id="20450"/>
      <w:r>
        <w:rPr>
          <w:rtl/>
        </w:rPr>
        <w:t>שעה</w:t>
      </w:r>
      <w:r>
        <w:rPr>
          <w:rFonts w:hint="cs"/>
          <w:rtl/>
        </w:rPr>
        <w:t>,</w:t>
      </w:r>
      <w:r>
        <w:rPr>
          <w:rtl/>
        </w:rPr>
        <w:t xml:space="preserve"> </w:t>
      </w:r>
      <w:bookmarkStart w:id="20451" w:name="_ETM_Q38_521089"/>
      <w:bookmarkEnd w:id="20451"/>
      <w:r>
        <w:rPr>
          <w:rtl/>
        </w:rPr>
        <w:t xml:space="preserve">ואני </w:t>
      </w:r>
      <w:bookmarkStart w:id="20452" w:name="_ETM_Q38_521329"/>
      <w:bookmarkEnd w:id="20452"/>
      <w:r>
        <w:rPr>
          <w:rtl/>
        </w:rPr>
        <w:t xml:space="preserve">מציע </w:t>
      </w:r>
      <w:bookmarkStart w:id="20453" w:name="_ETM_Q38_522710"/>
      <w:bookmarkEnd w:id="20453"/>
      <w:r>
        <w:rPr>
          <w:rtl/>
        </w:rPr>
        <w:t xml:space="preserve">לממשלה </w:t>
      </w:r>
      <w:bookmarkStart w:id="20454" w:name="_ETM_Q38_523609"/>
      <w:bookmarkEnd w:id="20454"/>
      <w:r>
        <w:rPr>
          <w:rtl/>
        </w:rPr>
        <w:t xml:space="preserve">לקבוע </w:t>
      </w:r>
      <w:bookmarkStart w:id="20455" w:name="_ETM_Q38_524210"/>
      <w:bookmarkEnd w:id="20455"/>
      <w:r>
        <w:rPr>
          <w:rtl/>
        </w:rPr>
        <w:t xml:space="preserve">חוק </w:t>
      </w:r>
      <w:bookmarkStart w:id="20456" w:name="_ETM_Q38_524629"/>
      <w:bookmarkEnd w:id="20456"/>
      <w:r>
        <w:rPr>
          <w:rtl/>
        </w:rPr>
        <w:t xml:space="preserve">שזה </w:t>
      </w:r>
      <w:bookmarkStart w:id="20457" w:name="_ETM_Q38_524989"/>
      <w:bookmarkEnd w:id="20457"/>
      <w:r>
        <w:rPr>
          <w:rtl/>
        </w:rPr>
        <w:t xml:space="preserve">יהיה </w:t>
      </w:r>
      <w:bookmarkStart w:id="20458" w:name="_ETM_Q38_525589"/>
      <w:bookmarkEnd w:id="20458"/>
      <w:r>
        <w:rPr>
          <w:rtl/>
        </w:rPr>
        <w:t xml:space="preserve">תיקון </w:t>
      </w:r>
      <w:bookmarkStart w:id="20459" w:name="_ETM_Q38_526900"/>
      <w:bookmarkEnd w:id="20459"/>
      <w:r>
        <w:rPr>
          <w:rtl/>
        </w:rPr>
        <w:t xml:space="preserve">בין </w:t>
      </w:r>
      <w:bookmarkStart w:id="20460" w:name="_ETM_Q38_527170"/>
      <w:bookmarkEnd w:id="20460"/>
      <w:r>
        <w:rPr>
          <w:rtl/>
        </w:rPr>
        <w:t xml:space="preserve">רגיעה </w:t>
      </w:r>
      <w:bookmarkStart w:id="20461" w:name="_ETM_Q38_527650"/>
      <w:bookmarkEnd w:id="20461"/>
      <w:r>
        <w:rPr>
          <w:rtl/>
        </w:rPr>
        <w:t xml:space="preserve">לבין </w:t>
      </w:r>
      <w:bookmarkStart w:id="20462" w:name="_ETM_Q38_528070"/>
      <w:bookmarkEnd w:id="20462"/>
      <w:r>
        <w:rPr>
          <w:rtl/>
        </w:rPr>
        <w:t>חירום</w:t>
      </w:r>
      <w:r>
        <w:rPr>
          <w:rFonts w:hint="cs"/>
          <w:rtl/>
        </w:rPr>
        <w:t>,</w:t>
      </w:r>
      <w:r>
        <w:rPr>
          <w:rtl/>
        </w:rPr>
        <w:t xml:space="preserve"> </w:t>
      </w:r>
      <w:bookmarkStart w:id="20463" w:name="_ETM_Q38_528550"/>
      <w:bookmarkEnd w:id="20463"/>
      <w:r>
        <w:rPr>
          <w:rtl/>
        </w:rPr>
        <w:t xml:space="preserve">את </w:t>
      </w:r>
      <w:bookmarkStart w:id="20464" w:name="_ETM_Q38_528700"/>
      <w:bookmarkEnd w:id="20464"/>
      <w:r>
        <w:rPr>
          <w:rtl/>
        </w:rPr>
        <w:t xml:space="preserve">אותה </w:t>
      </w:r>
      <w:bookmarkStart w:id="20465" w:name="_ETM_Q38_528970"/>
      <w:bookmarkEnd w:id="20465"/>
      <w:r>
        <w:rPr>
          <w:rtl/>
        </w:rPr>
        <w:t xml:space="preserve">נוסחה </w:t>
      </w:r>
      <w:bookmarkStart w:id="20466" w:name="_ETM_Q38_529450"/>
      <w:bookmarkEnd w:id="20466"/>
      <w:r>
        <w:rPr>
          <w:rtl/>
        </w:rPr>
        <w:t xml:space="preserve">של </w:t>
      </w:r>
      <w:bookmarkStart w:id="20467" w:name="_ETM_Q38_529690"/>
      <w:bookmarkEnd w:id="20467"/>
      <w:r>
        <w:rPr>
          <w:rtl/>
        </w:rPr>
        <w:t xml:space="preserve">הביטוח </w:t>
      </w:r>
      <w:bookmarkStart w:id="20468" w:name="_ETM_Q38_530320"/>
      <w:bookmarkEnd w:id="20468"/>
      <w:r>
        <w:rPr>
          <w:rtl/>
        </w:rPr>
        <w:t>הלאומי</w:t>
      </w:r>
      <w:bookmarkStart w:id="20469" w:name="_ETM_Q38_530109"/>
      <w:bookmarkEnd w:id="20469"/>
      <w:r>
        <w:rPr>
          <w:rFonts w:hint="cs"/>
          <w:rtl/>
        </w:rPr>
        <w:t>,</w:t>
      </w:r>
      <w:r>
        <w:rPr>
          <w:rtl/>
        </w:rPr>
        <w:t xml:space="preserve"> </w:t>
      </w:r>
      <w:bookmarkStart w:id="20470" w:name="_ETM_Q38_531070"/>
      <w:bookmarkEnd w:id="20470"/>
      <w:r>
        <w:rPr>
          <w:rtl/>
        </w:rPr>
        <w:t xml:space="preserve">שלא </w:t>
      </w:r>
      <w:bookmarkStart w:id="20471" w:name="_ETM_Q38_531430"/>
      <w:bookmarkEnd w:id="20471"/>
      <w:r>
        <w:rPr>
          <w:rtl/>
        </w:rPr>
        <w:t xml:space="preserve">לקחה </w:t>
      </w:r>
      <w:bookmarkStart w:id="20472" w:name="_ETM_Q38_531790"/>
      <w:bookmarkEnd w:id="20472"/>
      <w:r>
        <w:rPr>
          <w:rtl/>
        </w:rPr>
        <w:t xml:space="preserve">בחשבון </w:t>
      </w:r>
      <w:bookmarkStart w:id="20473" w:name="_ETM_Q38_532839"/>
      <w:bookmarkEnd w:id="20473"/>
      <w:r>
        <w:rPr>
          <w:rtl/>
        </w:rPr>
        <w:t xml:space="preserve">מלחמה </w:t>
      </w:r>
      <w:bookmarkStart w:id="20474" w:name="_ETM_Q38_533380"/>
      <w:bookmarkEnd w:id="20474"/>
      <w:r>
        <w:rPr>
          <w:rtl/>
        </w:rPr>
        <w:t xml:space="preserve">שבה </w:t>
      </w:r>
      <w:bookmarkStart w:id="20475" w:name="_ETM_Q38_533680"/>
      <w:bookmarkEnd w:id="20475"/>
      <w:r>
        <w:rPr>
          <w:rtl/>
        </w:rPr>
        <w:t xml:space="preserve">ישרתו </w:t>
      </w:r>
      <w:bookmarkStart w:id="20476" w:name="_ETM_Q38_534220"/>
      <w:bookmarkEnd w:id="20476"/>
      <w:r>
        <w:rPr>
          <w:rtl/>
        </w:rPr>
        <w:t xml:space="preserve">מילואימניקים </w:t>
      </w:r>
      <w:bookmarkStart w:id="20477" w:name="_ETM_Q38_535210"/>
      <w:bookmarkEnd w:id="20477"/>
      <w:r>
        <w:rPr>
          <w:rtl/>
        </w:rPr>
        <w:t xml:space="preserve">כל </w:t>
      </w:r>
      <w:bookmarkStart w:id="20478" w:name="_ETM_Q38_535420"/>
      <w:bookmarkEnd w:id="20478"/>
      <w:r>
        <w:rPr>
          <w:rtl/>
        </w:rPr>
        <w:t xml:space="preserve">כך </w:t>
      </w:r>
      <w:bookmarkStart w:id="20479" w:name="_ETM_Q38_535660"/>
      <w:bookmarkEnd w:id="20479"/>
      <w:r>
        <w:rPr>
          <w:rtl/>
        </w:rPr>
        <w:t xml:space="preserve">הרבה </w:t>
      </w:r>
      <w:bookmarkStart w:id="20480" w:name="_ETM_Q38_535960"/>
      <w:bookmarkEnd w:id="20480"/>
      <w:r>
        <w:rPr>
          <w:rtl/>
        </w:rPr>
        <w:t>זמן</w:t>
      </w:r>
      <w:r>
        <w:rPr>
          <w:rFonts w:hint="cs"/>
          <w:rtl/>
        </w:rPr>
        <w:t>.</w:t>
      </w:r>
      <w:bookmarkStart w:id="20481" w:name="_ETM_Q38_537220"/>
      <w:bookmarkStart w:id="20482" w:name="_ETM_Q38_539697"/>
      <w:bookmarkEnd w:id="20481"/>
      <w:bookmarkEnd w:id="20482"/>
    </w:p>
    <w:p w:rsidR="00776D32" w:rsidRDefault="00776D32" w:rsidP="00BD3CC6">
      <w:pPr>
        <w:rPr>
          <w:rtl/>
        </w:rPr>
      </w:pPr>
      <w:bookmarkStart w:id="20483" w:name="_ETM_Q38_539744"/>
      <w:bookmarkEnd w:id="20483"/>
    </w:p>
    <w:p w:rsidR="00776D32" w:rsidRDefault="00776D32" w:rsidP="00BD3CC6">
      <w:pPr>
        <w:rPr>
          <w:rtl/>
        </w:rPr>
      </w:pPr>
      <w:bookmarkStart w:id="20484" w:name="_ETM_Q38_539841"/>
      <w:bookmarkStart w:id="20485" w:name="_ETM_Q38_539894"/>
      <w:bookmarkEnd w:id="20484"/>
      <w:bookmarkEnd w:id="20485"/>
      <w:r>
        <w:rPr>
          <w:rtl/>
        </w:rPr>
        <w:t xml:space="preserve">אני </w:t>
      </w:r>
      <w:bookmarkStart w:id="20486" w:name="_ETM_Q38_537489"/>
      <w:bookmarkEnd w:id="20486"/>
      <w:r>
        <w:rPr>
          <w:rtl/>
        </w:rPr>
        <w:t>מודה ל</w:t>
      </w:r>
      <w:bookmarkStart w:id="20487" w:name="_ETM_Q38_538510"/>
      <w:bookmarkEnd w:id="20487"/>
      <w:r>
        <w:rPr>
          <w:rtl/>
        </w:rPr>
        <w:t xml:space="preserve">אופיר </w:t>
      </w:r>
      <w:bookmarkStart w:id="20488" w:name="_ETM_Q38_538900"/>
      <w:bookmarkEnd w:id="20488"/>
      <w:r>
        <w:rPr>
          <w:rtl/>
        </w:rPr>
        <w:t xml:space="preserve">כץ </w:t>
      </w:r>
      <w:bookmarkStart w:id="20489" w:name="_ETM_Q38_539829"/>
      <w:bookmarkEnd w:id="20489"/>
      <w:r>
        <w:rPr>
          <w:rtl/>
        </w:rPr>
        <w:t>ול</w:t>
      </w:r>
      <w:bookmarkStart w:id="20490" w:name="_ETM_Q38_538059"/>
      <w:bookmarkEnd w:id="20490"/>
      <w:r>
        <w:rPr>
          <w:rtl/>
        </w:rPr>
        <w:t xml:space="preserve">ינון </w:t>
      </w:r>
      <w:bookmarkStart w:id="20491" w:name="_ETM_Q38_540549"/>
      <w:bookmarkEnd w:id="20491"/>
      <w:r>
        <w:rPr>
          <w:rtl/>
        </w:rPr>
        <w:t>אזולאי</w:t>
      </w:r>
      <w:r w:rsidR="00C82DCA">
        <w:rPr>
          <w:rFonts w:hint="cs"/>
          <w:rtl/>
        </w:rPr>
        <w:t>,</w:t>
      </w:r>
      <w:r>
        <w:rPr>
          <w:rtl/>
        </w:rPr>
        <w:t xml:space="preserve"> </w:t>
      </w:r>
      <w:bookmarkStart w:id="20492" w:name="_ETM_Q38_541089"/>
      <w:bookmarkEnd w:id="20492"/>
      <w:r>
        <w:rPr>
          <w:rtl/>
        </w:rPr>
        <w:t xml:space="preserve">שהצטרפו </w:t>
      </w:r>
      <w:bookmarkStart w:id="20493" w:name="_ETM_Q38_541869"/>
      <w:bookmarkEnd w:id="20493"/>
      <w:r>
        <w:rPr>
          <w:rtl/>
        </w:rPr>
        <w:t xml:space="preserve">לחוק </w:t>
      </w:r>
      <w:bookmarkStart w:id="20494" w:name="_ETM_Q38_542559"/>
      <w:bookmarkEnd w:id="20494"/>
      <w:r>
        <w:rPr>
          <w:rtl/>
        </w:rPr>
        <w:t>הזה</w:t>
      </w:r>
      <w:r>
        <w:rPr>
          <w:rFonts w:hint="cs"/>
          <w:rtl/>
        </w:rPr>
        <w:t>,</w:t>
      </w:r>
      <w:r>
        <w:rPr>
          <w:rtl/>
        </w:rPr>
        <w:t xml:space="preserve"> </w:t>
      </w:r>
      <w:bookmarkStart w:id="20495" w:name="_ETM_Q38_543459"/>
      <w:bookmarkEnd w:id="20495"/>
      <w:r>
        <w:rPr>
          <w:rtl/>
        </w:rPr>
        <w:t xml:space="preserve">ותודה </w:t>
      </w:r>
      <w:bookmarkStart w:id="20496" w:name="_ETM_Q38_544210"/>
      <w:bookmarkEnd w:id="20496"/>
      <w:r>
        <w:rPr>
          <w:rtl/>
        </w:rPr>
        <w:t xml:space="preserve">מיוחדת </w:t>
      </w:r>
      <w:bookmarkStart w:id="20497" w:name="_ETM_Q38_544899"/>
      <w:bookmarkEnd w:id="20497"/>
      <w:r>
        <w:rPr>
          <w:rtl/>
        </w:rPr>
        <w:t xml:space="preserve">לירון </w:t>
      </w:r>
      <w:bookmarkStart w:id="20498" w:name="_ETM_Q38_545469"/>
      <w:bookmarkEnd w:id="20498"/>
      <w:proofErr w:type="spellStart"/>
      <w:r>
        <w:rPr>
          <w:rtl/>
        </w:rPr>
        <w:t>גינדי</w:t>
      </w:r>
      <w:proofErr w:type="spellEnd"/>
      <w:r>
        <w:rPr>
          <w:rFonts w:hint="cs"/>
          <w:rtl/>
        </w:rPr>
        <w:t>,</w:t>
      </w:r>
      <w:r>
        <w:rPr>
          <w:rtl/>
        </w:rPr>
        <w:t xml:space="preserve"> </w:t>
      </w:r>
      <w:bookmarkStart w:id="20499" w:name="_ETM_Q38_546310"/>
      <w:bookmarkEnd w:id="20499"/>
      <w:r>
        <w:rPr>
          <w:rtl/>
        </w:rPr>
        <w:t xml:space="preserve">אזרח </w:t>
      </w:r>
      <w:bookmarkStart w:id="20500" w:name="_ETM_Q38_547609"/>
      <w:bookmarkEnd w:id="20500"/>
      <w:r>
        <w:rPr>
          <w:rtl/>
        </w:rPr>
        <w:t xml:space="preserve">שעוזר </w:t>
      </w:r>
      <w:bookmarkStart w:id="20501" w:name="_ETM_Q38_548359"/>
      <w:bookmarkEnd w:id="20501"/>
      <w:r>
        <w:rPr>
          <w:rFonts w:hint="cs"/>
          <w:rtl/>
        </w:rPr>
        <w:t>ו</w:t>
      </w:r>
      <w:r>
        <w:rPr>
          <w:rtl/>
        </w:rPr>
        <w:t xml:space="preserve">מסייע </w:t>
      </w:r>
      <w:bookmarkStart w:id="20502" w:name="_ETM_Q38_549049"/>
      <w:bookmarkEnd w:id="20502"/>
      <w:r>
        <w:rPr>
          <w:rtl/>
        </w:rPr>
        <w:t xml:space="preserve">בצד </w:t>
      </w:r>
      <w:bookmarkStart w:id="20503" w:name="_ETM_Q38_549469"/>
      <w:bookmarkEnd w:id="20503"/>
      <w:r>
        <w:rPr>
          <w:rtl/>
        </w:rPr>
        <w:t xml:space="preserve">המקצועי </w:t>
      </w:r>
      <w:bookmarkStart w:id="20504" w:name="_ETM_Q38_550600"/>
      <w:bookmarkEnd w:id="20504"/>
      <w:r>
        <w:rPr>
          <w:rtl/>
        </w:rPr>
        <w:t xml:space="preserve">של </w:t>
      </w:r>
      <w:bookmarkStart w:id="20505" w:name="_ETM_Q38_550870"/>
      <w:bookmarkEnd w:id="20505"/>
      <w:r>
        <w:rPr>
          <w:rtl/>
        </w:rPr>
        <w:t xml:space="preserve">כל </w:t>
      </w:r>
      <w:bookmarkStart w:id="20506" w:name="_ETM_Q38_551110"/>
      <w:bookmarkEnd w:id="20506"/>
      <w:r>
        <w:rPr>
          <w:rtl/>
        </w:rPr>
        <w:t xml:space="preserve">הדברים </w:t>
      </w:r>
      <w:bookmarkStart w:id="20507" w:name="_ETM_Q38_551560"/>
      <w:bookmarkEnd w:id="20507"/>
      <w:r>
        <w:rPr>
          <w:rtl/>
        </w:rPr>
        <w:t xml:space="preserve">האלה </w:t>
      </w:r>
      <w:bookmarkStart w:id="20508" w:name="_ETM_Q38_551770"/>
      <w:bookmarkEnd w:id="20508"/>
      <w:r>
        <w:rPr>
          <w:rtl/>
        </w:rPr>
        <w:t xml:space="preserve">ופוקח </w:t>
      </w:r>
      <w:bookmarkStart w:id="20509" w:name="_ETM_Q38_552550"/>
      <w:bookmarkEnd w:id="20509"/>
      <w:r>
        <w:rPr>
          <w:rtl/>
        </w:rPr>
        <w:t xml:space="preserve">עין </w:t>
      </w:r>
      <w:bookmarkStart w:id="20510" w:name="_ETM_Q38_553150"/>
      <w:bookmarkStart w:id="20511" w:name="_ETM_Q38_553720"/>
      <w:bookmarkStart w:id="20512" w:name="_ETM_Q38_552220"/>
      <w:bookmarkEnd w:id="20510"/>
      <w:bookmarkEnd w:id="20511"/>
      <w:bookmarkEnd w:id="20512"/>
      <w:r>
        <w:rPr>
          <w:rtl/>
        </w:rPr>
        <w:t xml:space="preserve">בנושאים </w:t>
      </w:r>
      <w:bookmarkStart w:id="20513" w:name="_ETM_Q38_554320"/>
      <w:bookmarkEnd w:id="20513"/>
      <w:r>
        <w:rPr>
          <w:rtl/>
        </w:rPr>
        <w:t xml:space="preserve">כל </w:t>
      </w:r>
      <w:bookmarkStart w:id="20514" w:name="_ETM_Q38_554500"/>
      <w:bookmarkEnd w:id="20514"/>
      <w:r>
        <w:rPr>
          <w:rtl/>
        </w:rPr>
        <w:t xml:space="preserve">כך </w:t>
      </w:r>
      <w:bookmarkStart w:id="20515" w:name="_ETM_Q38_554740"/>
      <w:bookmarkEnd w:id="20515"/>
      <w:r>
        <w:rPr>
          <w:rtl/>
        </w:rPr>
        <w:t>חשובים</w:t>
      </w:r>
      <w:r>
        <w:rPr>
          <w:rFonts w:hint="cs"/>
          <w:rtl/>
        </w:rPr>
        <w:t>.</w:t>
      </w:r>
      <w:r>
        <w:rPr>
          <w:rtl/>
        </w:rPr>
        <w:t xml:space="preserve"> </w:t>
      </w:r>
      <w:bookmarkStart w:id="20516" w:name="_ETM_Q38_555339"/>
      <w:bookmarkEnd w:id="20516"/>
      <w:r>
        <w:rPr>
          <w:rtl/>
        </w:rPr>
        <w:t xml:space="preserve">תודה </w:t>
      </w:r>
      <w:bookmarkStart w:id="20517" w:name="_ETM_Q38_555640"/>
      <w:bookmarkEnd w:id="20517"/>
      <w:r>
        <w:rPr>
          <w:rtl/>
        </w:rPr>
        <w:t>רבה</w:t>
      </w:r>
      <w:r>
        <w:rPr>
          <w:rFonts w:hint="cs"/>
          <w:rtl/>
        </w:rPr>
        <w:t>,</w:t>
      </w:r>
      <w:bookmarkStart w:id="20518" w:name="_ETM_Q38_553109"/>
      <w:bookmarkEnd w:id="20518"/>
      <w:r>
        <w:rPr>
          <w:rtl/>
        </w:rPr>
        <w:t xml:space="preserve"> </w:t>
      </w:r>
      <w:bookmarkStart w:id="20519" w:name="_ETM_Q38_555909"/>
      <w:bookmarkEnd w:id="20519"/>
      <w:r>
        <w:rPr>
          <w:rFonts w:hint="cs"/>
          <w:rtl/>
        </w:rPr>
        <w:t>חברים.</w:t>
      </w:r>
    </w:p>
    <w:p w:rsidR="00776D32" w:rsidRDefault="00776D32" w:rsidP="00BD3CC6">
      <w:pPr>
        <w:rPr>
          <w:rtl/>
        </w:rPr>
      </w:pPr>
      <w:bookmarkStart w:id="20520" w:name="_ETM_Q38_557156"/>
      <w:bookmarkStart w:id="20521" w:name="_ETM_Q38_557226"/>
      <w:bookmarkEnd w:id="20520"/>
      <w:bookmarkEnd w:id="20521"/>
    </w:p>
    <w:p w:rsidR="00776D32" w:rsidRDefault="00776D32" w:rsidP="00BD3CC6">
      <w:pPr>
        <w:pStyle w:val="af6"/>
        <w:keepNext/>
        <w:rPr>
          <w:rtl/>
        </w:rPr>
      </w:pPr>
      <w:r w:rsidRPr="00727372">
        <w:rPr>
          <w:rStyle w:val="TagStyle"/>
          <w:rtl/>
        </w:rPr>
        <w:t xml:space="preserve"> &lt;&lt; יור &gt;&gt; </w:t>
      </w:r>
      <w:r>
        <w:rPr>
          <w:rtl/>
        </w:rPr>
        <w:t>היו"ר מאיר כהן:</w:t>
      </w:r>
      <w:r w:rsidRPr="00727372">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rPr>
      </w:pPr>
      <w:bookmarkStart w:id="20522" w:name="_ETM_Q38_552559"/>
      <w:bookmarkStart w:id="20523" w:name="_ETM_Q38_557334"/>
      <w:bookmarkStart w:id="20524" w:name="_ETM_Q38_557389"/>
      <w:bookmarkEnd w:id="20522"/>
      <w:bookmarkEnd w:id="20523"/>
      <w:bookmarkEnd w:id="20524"/>
      <w:r>
        <w:rPr>
          <w:rFonts w:hint="cs"/>
          <w:rtl/>
        </w:rPr>
        <w:t>תוד</w:t>
      </w:r>
      <w:r>
        <w:rPr>
          <w:rtl/>
        </w:rPr>
        <w:t xml:space="preserve">ה </w:t>
      </w:r>
      <w:bookmarkStart w:id="20525" w:name="_ETM_Q38_556240"/>
      <w:bookmarkEnd w:id="20525"/>
      <w:r>
        <w:rPr>
          <w:rFonts w:hint="cs"/>
          <w:rtl/>
        </w:rPr>
        <w:t xml:space="preserve">רבה, </w:t>
      </w:r>
      <w:r>
        <w:rPr>
          <w:rtl/>
        </w:rPr>
        <w:t>אדוני</w:t>
      </w:r>
      <w:r>
        <w:rPr>
          <w:rFonts w:hint="cs"/>
          <w:rtl/>
        </w:rPr>
        <w:t>.</w:t>
      </w:r>
      <w:bookmarkStart w:id="20526" w:name="_ETM_Q38_554499"/>
      <w:bookmarkStart w:id="20527" w:name="_ETM_Q38_556690"/>
      <w:bookmarkEnd w:id="20526"/>
      <w:bookmarkEnd w:id="20527"/>
    </w:p>
    <w:p w:rsidR="00776D32" w:rsidRDefault="00776D32" w:rsidP="00BD3CC6">
      <w:pPr>
        <w:rPr>
          <w:rtl/>
        </w:rPr>
      </w:pPr>
    </w:p>
    <w:p w:rsidR="009C3638" w:rsidRDefault="009C3638" w:rsidP="00BD3CC6">
      <w:pPr>
        <w:rPr>
          <w:rtl/>
        </w:rPr>
      </w:pPr>
    </w:p>
    <w:p w:rsidR="00776D32" w:rsidRDefault="009C3638" w:rsidP="009C3638">
      <w:pPr>
        <w:pStyle w:val="a6"/>
        <w:rPr>
          <w:rtl/>
        </w:rPr>
      </w:pPr>
      <w:bookmarkStart w:id="20528" w:name="ET_hatsach_644353_1491"/>
      <w:r w:rsidRPr="009C3638">
        <w:rPr>
          <w:rStyle w:val="TagStyle"/>
          <w:rtl/>
        </w:rPr>
        <w:t xml:space="preserve"> &lt;&lt; הצח &gt;&gt; </w:t>
      </w:r>
      <w:bookmarkStart w:id="20529" w:name="_Toc203553494"/>
      <w:bookmarkStart w:id="20530" w:name="_Toc214386593"/>
      <w:r>
        <w:rPr>
          <w:rtl/>
        </w:rPr>
        <w:t>הצעת חוק הביטוח הלאומי (תיקון – תגמול מילואים לעובד עצמאי) (הוראת שעה – חרבות ברזל), התשפ"ה</w:t>
      </w:r>
      <w:r>
        <w:rPr>
          <w:rFonts w:hint="cs"/>
          <w:rtl/>
        </w:rPr>
        <w:t>–</w:t>
      </w:r>
      <w:r>
        <w:rPr>
          <w:rtl/>
        </w:rPr>
        <w:t>2024</w:t>
      </w:r>
      <w:bookmarkEnd w:id="20529"/>
      <w:bookmarkEnd w:id="20530"/>
      <w:r w:rsidRPr="009C3638">
        <w:rPr>
          <w:rStyle w:val="TagStyle"/>
          <w:rtl/>
        </w:rPr>
        <w:t xml:space="preserve"> &lt;&lt; הצח &gt;&gt;</w:t>
      </w:r>
      <w:r>
        <w:rPr>
          <w:rtl/>
        </w:rPr>
        <w:t xml:space="preserve">   </w:t>
      </w:r>
      <w:bookmarkEnd w:id="20528"/>
    </w:p>
    <w:p w:rsidR="00776D32" w:rsidRPr="003A6861" w:rsidRDefault="00776D32" w:rsidP="00BD3CC6">
      <w:pPr>
        <w:rPr>
          <w:rtl/>
        </w:rPr>
      </w:pPr>
      <w:r>
        <w:rPr>
          <w:rFonts w:hint="cs"/>
          <w:rtl/>
        </w:rPr>
        <w:t>[</w:t>
      </w:r>
      <w:r>
        <w:rPr>
          <w:rFonts w:hint="eastAsia"/>
          <w:rtl/>
        </w:rPr>
        <w:t>הצעת</w:t>
      </w:r>
      <w:r>
        <w:rPr>
          <w:rtl/>
        </w:rPr>
        <w:t xml:space="preserve"> חוק פ/</w:t>
      </w:r>
      <w:r>
        <w:rPr>
          <w:rFonts w:hint="cs"/>
          <w:rtl/>
        </w:rPr>
        <w:t>4927/25</w:t>
      </w:r>
      <w:r>
        <w:rPr>
          <w:rtl/>
        </w:rPr>
        <w:t>; נספחות.</w:t>
      </w:r>
      <w:r>
        <w:rPr>
          <w:rFonts w:hint="cs"/>
          <w:rtl/>
        </w:rPr>
        <w:t>]</w:t>
      </w:r>
    </w:p>
    <w:p w:rsidR="00776D32" w:rsidRDefault="00776D32" w:rsidP="00BD3CC6">
      <w:pPr>
        <w:pStyle w:val="-0"/>
        <w:rPr>
          <w:rtl/>
        </w:rPr>
      </w:pPr>
      <w:bookmarkStart w:id="20531" w:name="_ETM_Q38_587243"/>
      <w:bookmarkEnd w:id="20531"/>
      <w:r>
        <w:rPr>
          <w:rFonts w:hint="cs"/>
          <w:rtl/>
        </w:rPr>
        <w:t>(הצעת חבר הכנסת יצחק קרויזר)</w:t>
      </w:r>
    </w:p>
    <w:p w:rsidR="00776D32" w:rsidRPr="00267F77" w:rsidRDefault="00776D32" w:rsidP="00BD3CC6">
      <w:pPr>
        <w:rPr>
          <w:rtl/>
        </w:rPr>
      </w:pPr>
    </w:p>
    <w:p w:rsidR="00776D32" w:rsidRDefault="00776D32" w:rsidP="00BD3CC6">
      <w:pPr>
        <w:pStyle w:val="af6"/>
        <w:keepNext/>
        <w:rPr>
          <w:rtl/>
        </w:rPr>
      </w:pPr>
      <w:bookmarkStart w:id="20532" w:name="ET_yor_6597_18"/>
      <w:r w:rsidRPr="00644511">
        <w:rPr>
          <w:rStyle w:val="TagStyle"/>
          <w:rtl/>
        </w:rPr>
        <w:t xml:space="preserve"> &lt;&lt; יור &gt;&gt; </w:t>
      </w:r>
      <w:r>
        <w:rPr>
          <w:rtl/>
        </w:rPr>
        <w:t>היו"ר מאיר כהן:</w:t>
      </w:r>
      <w:r w:rsidRPr="00644511">
        <w:rPr>
          <w:rStyle w:val="TagStyle"/>
          <w:rtl/>
        </w:rPr>
        <w:t xml:space="preserve"> &lt;&lt; יור &gt;&gt;</w:t>
      </w:r>
      <w:r>
        <w:rPr>
          <w:rtl/>
        </w:rPr>
        <w:t xml:space="preserve"> </w:t>
      </w:r>
      <w:bookmarkEnd w:id="20532"/>
    </w:p>
    <w:p w:rsidR="00776D32" w:rsidRDefault="00776D32" w:rsidP="00BD3CC6">
      <w:pPr>
        <w:rPr>
          <w:rtl/>
          <w:lang w:eastAsia="he-IL"/>
        </w:rPr>
      </w:pPr>
    </w:p>
    <w:p w:rsidR="00776D32" w:rsidRDefault="00776D32" w:rsidP="00BD3CC6">
      <w:pPr>
        <w:rPr>
          <w:rtl/>
        </w:rPr>
      </w:pPr>
      <w:bookmarkStart w:id="20533" w:name="_ETM_Q38_588170"/>
      <w:bookmarkEnd w:id="20533"/>
      <w:r>
        <w:rPr>
          <w:rtl/>
        </w:rPr>
        <w:t xml:space="preserve">להצעת </w:t>
      </w:r>
      <w:bookmarkStart w:id="20534" w:name="_ETM_Q38_557440"/>
      <w:bookmarkEnd w:id="20534"/>
      <w:r>
        <w:rPr>
          <w:rtl/>
        </w:rPr>
        <w:t xml:space="preserve">החוק </w:t>
      </w:r>
      <w:bookmarkStart w:id="20535" w:name="_ETM_Q38_557800"/>
      <w:bookmarkEnd w:id="20535"/>
      <w:r>
        <w:rPr>
          <w:rtl/>
        </w:rPr>
        <w:t xml:space="preserve">הוצמדה </w:t>
      </w:r>
      <w:bookmarkStart w:id="20536" w:name="_ETM_Q38_558220"/>
      <w:bookmarkEnd w:id="20536"/>
      <w:r>
        <w:rPr>
          <w:rtl/>
        </w:rPr>
        <w:t xml:space="preserve">הצעת </w:t>
      </w:r>
      <w:bookmarkStart w:id="20537" w:name="_ETM_Q38_558520"/>
      <w:bookmarkEnd w:id="20537"/>
      <w:r>
        <w:rPr>
          <w:rtl/>
        </w:rPr>
        <w:t xml:space="preserve">חוק </w:t>
      </w:r>
      <w:bookmarkStart w:id="20538" w:name="_ETM_Q38_558729"/>
      <w:bookmarkEnd w:id="20538"/>
      <w:r>
        <w:rPr>
          <w:rtl/>
        </w:rPr>
        <w:t xml:space="preserve">הביטוח </w:t>
      </w:r>
      <w:bookmarkStart w:id="20539" w:name="_ETM_Q38_559150"/>
      <w:bookmarkEnd w:id="20539"/>
      <w:r>
        <w:rPr>
          <w:rtl/>
        </w:rPr>
        <w:t>הלאו</w:t>
      </w:r>
      <w:bookmarkStart w:id="20540" w:name="_ETM_Q38_556710"/>
      <w:bookmarkEnd w:id="20540"/>
      <w:r>
        <w:rPr>
          <w:rtl/>
        </w:rPr>
        <w:t xml:space="preserve">מי </w:t>
      </w:r>
      <w:bookmarkStart w:id="20541" w:name="_ETM_Q38_559450"/>
      <w:bookmarkEnd w:id="20541"/>
      <w:r>
        <w:rPr>
          <w:rFonts w:hint="cs"/>
          <w:rtl/>
        </w:rPr>
        <w:t>(</w:t>
      </w:r>
      <w:r>
        <w:rPr>
          <w:rtl/>
        </w:rPr>
        <w:t xml:space="preserve">תיקון </w:t>
      </w:r>
      <w:bookmarkStart w:id="20542" w:name="_ETM_Q38_559779"/>
      <w:bookmarkEnd w:id="20542"/>
      <w:r>
        <w:rPr>
          <w:rFonts w:hint="cs"/>
          <w:rtl/>
        </w:rPr>
        <w:t xml:space="preserve">– </w:t>
      </w:r>
      <w:r>
        <w:rPr>
          <w:rtl/>
        </w:rPr>
        <w:t xml:space="preserve">תגמול </w:t>
      </w:r>
      <w:bookmarkStart w:id="20543" w:name="_ETM_Q38_560050"/>
      <w:bookmarkEnd w:id="20543"/>
      <w:r>
        <w:rPr>
          <w:rtl/>
        </w:rPr>
        <w:t xml:space="preserve">מילואים </w:t>
      </w:r>
      <w:bookmarkStart w:id="20544" w:name="_ETM_Q38_560409"/>
      <w:bookmarkEnd w:id="20544"/>
      <w:r>
        <w:rPr>
          <w:rtl/>
        </w:rPr>
        <w:t xml:space="preserve">לעובד </w:t>
      </w:r>
      <w:bookmarkStart w:id="20545" w:name="_ETM_Q38_560800"/>
      <w:bookmarkEnd w:id="20545"/>
      <w:r>
        <w:rPr>
          <w:rtl/>
        </w:rPr>
        <w:t>עצמאי</w:t>
      </w:r>
      <w:r>
        <w:rPr>
          <w:rFonts w:hint="cs"/>
          <w:rtl/>
        </w:rPr>
        <w:t>)</w:t>
      </w:r>
      <w:r>
        <w:rPr>
          <w:rtl/>
        </w:rPr>
        <w:t xml:space="preserve"> </w:t>
      </w:r>
      <w:bookmarkStart w:id="20546" w:name="_ETM_Q38_561400"/>
      <w:bookmarkEnd w:id="20546"/>
      <w:r>
        <w:rPr>
          <w:rFonts w:hint="cs"/>
          <w:rtl/>
        </w:rPr>
        <w:t>(</w:t>
      </w:r>
      <w:bookmarkStart w:id="20547" w:name="_ETM_Q38_557340"/>
      <w:bookmarkEnd w:id="20547"/>
      <w:r>
        <w:rPr>
          <w:rtl/>
        </w:rPr>
        <w:t xml:space="preserve">הוראת </w:t>
      </w:r>
      <w:bookmarkStart w:id="20548" w:name="_ETM_Q38_561760"/>
      <w:bookmarkEnd w:id="20548"/>
      <w:r>
        <w:rPr>
          <w:rtl/>
        </w:rPr>
        <w:t>שעה</w:t>
      </w:r>
      <w:r>
        <w:rPr>
          <w:rFonts w:hint="cs"/>
          <w:rtl/>
        </w:rPr>
        <w:t xml:space="preserve"> </w:t>
      </w:r>
      <w:r>
        <w:rPr>
          <w:rFonts w:hint="eastAsia"/>
          <w:rtl/>
        </w:rPr>
        <w:t>–</w:t>
      </w:r>
      <w:r>
        <w:rPr>
          <w:rtl/>
        </w:rPr>
        <w:t xml:space="preserve"> </w:t>
      </w:r>
      <w:bookmarkStart w:id="20549" w:name="_ETM_Q38_561940"/>
      <w:bookmarkStart w:id="20550" w:name="_ETM_Q38_558391"/>
      <w:bookmarkStart w:id="20551" w:name="_ETM_Q38_562300"/>
      <w:bookmarkEnd w:id="20549"/>
      <w:bookmarkEnd w:id="20550"/>
      <w:bookmarkEnd w:id="20551"/>
      <w:r>
        <w:rPr>
          <w:rFonts w:hint="cs"/>
          <w:rtl/>
        </w:rPr>
        <w:t>חרבות ברזל),</w:t>
      </w:r>
      <w:r>
        <w:rPr>
          <w:rtl/>
        </w:rPr>
        <w:t xml:space="preserve"> </w:t>
      </w:r>
      <w:bookmarkStart w:id="20552" w:name="_ETM_Q38_562659"/>
      <w:bookmarkEnd w:id="20552"/>
      <w:r>
        <w:rPr>
          <w:rtl/>
        </w:rPr>
        <w:t>התשפ"</w:t>
      </w:r>
      <w:r>
        <w:rPr>
          <w:rFonts w:hint="cs"/>
          <w:rtl/>
        </w:rPr>
        <w:t>ה</w:t>
      </w:r>
      <w:bookmarkStart w:id="20553" w:name="_ETM_Q38_563020"/>
      <w:bookmarkEnd w:id="20553"/>
      <w:r>
        <w:rPr>
          <w:rFonts w:hint="eastAsia"/>
          <w:rtl/>
        </w:rPr>
        <w:t>–</w:t>
      </w:r>
      <w:r>
        <w:rPr>
          <w:rFonts w:hint="cs"/>
          <w:rtl/>
        </w:rPr>
        <w:t>2024</w:t>
      </w:r>
      <w:bookmarkStart w:id="20554" w:name="_ETM_Q38_559091"/>
      <w:bookmarkEnd w:id="20554"/>
      <w:r>
        <w:rPr>
          <w:rFonts w:hint="cs"/>
          <w:rtl/>
        </w:rPr>
        <w:t>,</w:t>
      </w:r>
      <w:r>
        <w:rPr>
          <w:rtl/>
        </w:rPr>
        <w:t xml:space="preserve"> </w:t>
      </w:r>
      <w:bookmarkStart w:id="20555" w:name="_ETM_Q38_564159"/>
      <w:bookmarkEnd w:id="20555"/>
      <w:r>
        <w:rPr>
          <w:rtl/>
        </w:rPr>
        <w:t xml:space="preserve">של </w:t>
      </w:r>
      <w:bookmarkStart w:id="20556" w:name="_ETM_Q38_564369"/>
      <w:bookmarkEnd w:id="20556"/>
      <w:r>
        <w:rPr>
          <w:rtl/>
        </w:rPr>
        <w:t xml:space="preserve">חבר </w:t>
      </w:r>
      <w:bookmarkStart w:id="20557" w:name="_ETM_Q38_564610"/>
      <w:bookmarkEnd w:id="20557"/>
      <w:r>
        <w:rPr>
          <w:rtl/>
        </w:rPr>
        <w:t xml:space="preserve">הכנסת </w:t>
      </w:r>
      <w:bookmarkStart w:id="20558" w:name="_ETM_Q38_565029"/>
      <w:bookmarkEnd w:id="20558"/>
      <w:r>
        <w:rPr>
          <w:rtl/>
        </w:rPr>
        <w:t xml:space="preserve">יצחק </w:t>
      </w:r>
      <w:bookmarkStart w:id="20559" w:name="_ETM_Q38_565390"/>
      <w:bookmarkEnd w:id="20559"/>
      <w:r>
        <w:rPr>
          <w:rtl/>
        </w:rPr>
        <w:t>קרויזר</w:t>
      </w:r>
      <w:r>
        <w:rPr>
          <w:rFonts w:hint="cs"/>
          <w:rtl/>
        </w:rPr>
        <w:t>.</w:t>
      </w:r>
      <w:r>
        <w:rPr>
          <w:rtl/>
        </w:rPr>
        <w:t xml:space="preserve"> </w:t>
      </w:r>
      <w:bookmarkStart w:id="20560" w:name="_ETM_Q38_566080"/>
      <w:bookmarkEnd w:id="20560"/>
      <w:r>
        <w:rPr>
          <w:rtl/>
        </w:rPr>
        <w:t xml:space="preserve">אני </w:t>
      </w:r>
      <w:bookmarkStart w:id="20561" w:name="_ETM_Q38_566290"/>
      <w:bookmarkEnd w:id="20561"/>
      <w:r>
        <w:rPr>
          <w:rtl/>
        </w:rPr>
        <w:t xml:space="preserve">מזמין </w:t>
      </w:r>
      <w:bookmarkStart w:id="20562" w:name="_ETM_Q38_566740"/>
      <w:bookmarkEnd w:id="20562"/>
      <w:r>
        <w:rPr>
          <w:rtl/>
        </w:rPr>
        <w:t xml:space="preserve">את </w:t>
      </w:r>
      <w:bookmarkStart w:id="20563" w:name="_ETM_Q38_566860"/>
      <w:bookmarkEnd w:id="20563"/>
      <w:r>
        <w:rPr>
          <w:rFonts w:hint="cs"/>
          <w:rtl/>
        </w:rPr>
        <w:t xml:space="preserve">חבר הכנסת </w:t>
      </w:r>
      <w:r>
        <w:rPr>
          <w:rtl/>
        </w:rPr>
        <w:t>י</w:t>
      </w:r>
      <w:bookmarkStart w:id="20564" w:name="_ETM_Q38_594252"/>
      <w:bookmarkEnd w:id="20564"/>
      <w:r>
        <w:rPr>
          <w:rtl/>
        </w:rPr>
        <w:t xml:space="preserve">צחק </w:t>
      </w:r>
      <w:bookmarkStart w:id="20565" w:name="_ETM_Q38_567250"/>
      <w:bookmarkStart w:id="20566" w:name="_ETM_Q38_567490"/>
      <w:bookmarkEnd w:id="20565"/>
      <w:bookmarkEnd w:id="20566"/>
      <w:r>
        <w:rPr>
          <w:rFonts w:hint="cs"/>
          <w:rtl/>
        </w:rPr>
        <w:t>קרויזר</w:t>
      </w:r>
      <w:bookmarkStart w:id="20567" w:name="_ETM_Q38_567670"/>
      <w:bookmarkEnd w:id="20567"/>
      <w:r>
        <w:rPr>
          <w:rFonts w:hint="cs"/>
          <w:rtl/>
        </w:rPr>
        <w:t xml:space="preserve">. </w:t>
      </w:r>
      <w:bookmarkStart w:id="20568" w:name="_ETM_Q38_567940"/>
      <w:bookmarkStart w:id="20569" w:name="_ETM_Q38_568390"/>
      <w:bookmarkEnd w:id="20568"/>
      <w:bookmarkEnd w:id="20569"/>
      <w:r>
        <w:rPr>
          <w:rtl/>
        </w:rPr>
        <w:t>בבקשה</w:t>
      </w:r>
      <w:r>
        <w:rPr>
          <w:rFonts w:hint="cs"/>
          <w:rtl/>
        </w:rPr>
        <w:t>,</w:t>
      </w:r>
      <w:r>
        <w:rPr>
          <w:rtl/>
        </w:rPr>
        <w:t xml:space="preserve"> </w:t>
      </w:r>
      <w:bookmarkStart w:id="20570" w:name="_ETM_Q38_568900"/>
      <w:bookmarkEnd w:id="20570"/>
      <w:r>
        <w:rPr>
          <w:rFonts w:hint="cs"/>
          <w:rtl/>
        </w:rPr>
        <w:t>שלוש</w:t>
      </w:r>
      <w:r>
        <w:rPr>
          <w:rtl/>
        </w:rPr>
        <w:t xml:space="preserve"> </w:t>
      </w:r>
      <w:bookmarkStart w:id="20571" w:name="_ETM_Q38_569290"/>
      <w:bookmarkEnd w:id="20571"/>
      <w:r>
        <w:rPr>
          <w:rtl/>
        </w:rPr>
        <w:t xml:space="preserve">דקות </w:t>
      </w:r>
      <w:bookmarkStart w:id="20572" w:name="_ETM_Q38_569589"/>
      <w:bookmarkEnd w:id="20572"/>
      <w:r>
        <w:rPr>
          <w:rtl/>
        </w:rPr>
        <w:t>לרשותך</w:t>
      </w:r>
      <w:r>
        <w:rPr>
          <w:rFonts w:hint="cs"/>
          <w:rtl/>
        </w:rPr>
        <w:t>.</w:t>
      </w:r>
      <w:bookmarkStart w:id="20573" w:name="_ETM_Q38_563492"/>
      <w:bookmarkStart w:id="20574" w:name="_ETM_Q38_589250"/>
      <w:bookmarkStart w:id="20575" w:name="_ETM_Q38_564584"/>
      <w:bookmarkEnd w:id="20573"/>
      <w:bookmarkEnd w:id="20574"/>
      <w:bookmarkEnd w:id="20575"/>
    </w:p>
    <w:p w:rsidR="00776D32" w:rsidRDefault="00776D32" w:rsidP="00BD3CC6">
      <w:pPr>
        <w:rPr>
          <w:rtl/>
        </w:rPr>
      </w:pPr>
      <w:bookmarkStart w:id="20576" w:name="_ETM_Q38_564680"/>
      <w:bookmarkStart w:id="20577" w:name="_ETM_Q38_568199"/>
      <w:bookmarkEnd w:id="20576"/>
      <w:bookmarkEnd w:id="20577"/>
    </w:p>
    <w:p w:rsidR="00776D32" w:rsidRDefault="00776D32" w:rsidP="00BD3CC6">
      <w:pPr>
        <w:pStyle w:val="a4"/>
        <w:keepNext/>
        <w:rPr>
          <w:rtl/>
        </w:rPr>
      </w:pPr>
      <w:bookmarkStart w:id="20578" w:name="ET_speaker_6460_16"/>
      <w:r w:rsidRPr="00B17580">
        <w:rPr>
          <w:rStyle w:val="TagStyle"/>
          <w:rtl/>
        </w:rPr>
        <w:t xml:space="preserve"> &lt;&lt; דובר &gt;&gt; </w:t>
      </w:r>
      <w:bookmarkStart w:id="20579" w:name="_Toc183035870"/>
      <w:bookmarkStart w:id="20580" w:name="_Toc203553495"/>
      <w:bookmarkStart w:id="20581" w:name="_Toc214386594"/>
      <w:r>
        <w:rPr>
          <w:rtl/>
        </w:rPr>
        <w:t>יצחק קרויזר (עוצמה יהודית):</w:t>
      </w:r>
      <w:bookmarkEnd w:id="20579"/>
      <w:bookmarkEnd w:id="20580"/>
      <w:bookmarkEnd w:id="20581"/>
      <w:r w:rsidRPr="00B17580">
        <w:rPr>
          <w:rStyle w:val="TagStyle"/>
          <w:rtl/>
        </w:rPr>
        <w:t xml:space="preserve"> &lt;&lt; דובר &gt;&gt;</w:t>
      </w:r>
      <w:r>
        <w:rPr>
          <w:rtl/>
        </w:rPr>
        <w:t xml:space="preserve"> </w:t>
      </w:r>
      <w:bookmarkEnd w:id="20578"/>
    </w:p>
    <w:p w:rsidR="00776D32" w:rsidRDefault="00776D32" w:rsidP="005D1BD4">
      <w:pPr>
        <w:rPr>
          <w:rtl/>
          <w:lang w:eastAsia="he-IL"/>
        </w:rPr>
      </w:pPr>
    </w:p>
    <w:p w:rsidR="00776D32" w:rsidRDefault="00776D32" w:rsidP="00BD3CC6">
      <w:pPr>
        <w:rPr>
          <w:rtl/>
        </w:rPr>
      </w:pPr>
      <w:bookmarkStart w:id="20582" w:name="_ETM_Q38_567542"/>
      <w:bookmarkStart w:id="20583" w:name="_ETM_Q38_564792"/>
      <w:bookmarkStart w:id="20584" w:name="_ETM_Q38_564870"/>
      <w:bookmarkStart w:id="20585" w:name="_ETM_Q38_591189"/>
      <w:bookmarkEnd w:id="20582"/>
      <w:bookmarkEnd w:id="20583"/>
      <w:bookmarkEnd w:id="20584"/>
      <w:bookmarkEnd w:id="20585"/>
      <w:r>
        <w:rPr>
          <w:rtl/>
        </w:rPr>
        <w:t xml:space="preserve">תודה </w:t>
      </w:r>
      <w:bookmarkStart w:id="20586" w:name="_ETM_Q38_591490"/>
      <w:bookmarkEnd w:id="20586"/>
      <w:r>
        <w:rPr>
          <w:rtl/>
        </w:rPr>
        <w:t>רבה</w:t>
      </w:r>
      <w:r>
        <w:rPr>
          <w:rFonts w:hint="cs"/>
          <w:rtl/>
        </w:rPr>
        <w:t>.</w:t>
      </w:r>
      <w:bookmarkStart w:id="20587" w:name="_ETM_Q38_570192"/>
      <w:bookmarkEnd w:id="20587"/>
      <w:r>
        <w:rPr>
          <w:rtl/>
        </w:rPr>
        <w:t xml:space="preserve"> </w:t>
      </w:r>
      <w:bookmarkStart w:id="20588" w:name="_ETM_Q38_592529"/>
      <w:bookmarkEnd w:id="20588"/>
      <w:r>
        <w:rPr>
          <w:rtl/>
        </w:rPr>
        <w:t xml:space="preserve">אדוני </w:t>
      </w:r>
      <w:bookmarkStart w:id="20589" w:name="_ETM_Q38_593040"/>
      <w:bookmarkEnd w:id="20589"/>
      <w:r>
        <w:rPr>
          <w:rtl/>
        </w:rPr>
        <w:t>היושב-ראש</w:t>
      </w:r>
      <w:r>
        <w:rPr>
          <w:rFonts w:hint="cs"/>
          <w:rtl/>
        </w:rPr>
        <w:t>,</w:t>
      </w:r>
      <w:r>
        <w:rPr>
          <w:rtl/>
        </w:rPr>
        <w:t xml:space="preserve"> </w:t>
      </w:r>
      <w:bookmarkStart w:id="20590" w:name="_ETM_Q38_594590"/>
      <w:bookmarkEnd w:id="20590"/>
      <w:r>
        <w:rPr>
          <w:rtl/>
        </w:rPr>
        <w:t xml:space="preserve">אדוני </w:t>
      </w:r>
      <w:bookmarkStart w:id="20591" w:name="_ETM_Q38_594890"/>
      <w:bookmarkEnd w:id="20591"/>
      <w:r>
        <w:rPr>
          <w:rtl/>
        </w:rPr>
        <w:t>השר</w:t>
      </w:r>
      <w:r>
        <w:rPr>
          <w:rFonts w:hint="cs"/>
          <w:rtl/>
        </w:rPr>
        <w:t>,</w:t>
      </w:r>
      <w:r>
        <w:rPr>
          <w:rtl/>
        </w:rPr>
        <w:t xml:space="preserve"> </w:t>
      </w:r>
      <w:bookmarkStart w:id="20592" w:name="_ETM_Q38_595460"/>
      <w:bookmarkEnd w:id="20592"/>
      <w:r>
        <w:rPr>
          <w:rtl/>
        </w:rPr>
        <w:t xml:space="preserve">חבריי </w:t>
      </w:r>
      <w:bookmarkStart w:id="20593" w:name="_ETM_Q38_595850"/>
      <w:bookmarkEnd w:id="20593"/>
      <w:r>
        <w:rPr>
          <w:rtl/>
        </w:rPr>
        <w:t xml:space="preserve">חברי </w:t>
      </w:r>
      <w:bookmarkStart w:id="20594" w:name="_ETM_Q38_596150"/>
      <w:bookmarkEnd w:id="20594"/>
      <w:r>
        <w:rPr>
          <w:rtl/>
        </w:rPr>
        <w:t>הכנסת</w:t>
      </w:r>
      <w:r>
        <w:rPr>
          <w:rFonts w:hint="cs"/>
          <w:rtl/>
        </w:rPr>
        <w:t>,</w:t>
      </w:r>
      <w:r>
        <w:rPr>
          <w:rtl/>
        </w:rPr>
        <w:t xml:space="preserve"> </w:t>
      </w:r>
      <w:bookmarkStart w:id="20595" w:name="_ETM_Q38_598029"/>
      <w:bookmarkEnd w:id="20595"/>
      <w:r>
        <w:rPr>
          <w:rtl/>
        </w:rPr>
        <w:t xml:space="preserve">אבקש </w:t>
      </w:r>
      <w:bookmarkStart w:id="20596" w:name="_ETM_Q38_598329"/>
      <w:bookmarkEnd w:id="20596"/>
      <w:r>
        <w:rPr>
          <w:rtl/>
        </w:rPr>
        <w:t>ל</w:t>
      </w:r>
      <w:bookmarkStart w:id="20597" w:name="_ETM_Q38_578772"/>
      <w:bookmarkStart w:id="20598" w:name="_ETM_Q38_580202"/>
      <w:bookmarkEnd w:id="20597"/>
      <w:bookmarkEnd w:id="20598"/>
      <w:r>
        <w:rPr>
          <w:rtl/>
        </w:rPr>
        <w:t xml:space="preserve">הציג </w:t>
      </w:r>
      <w:bookmarkStart w:id="20599" w:name="_ETM_Q38_598719"/>
      <w:bookmarkEnd w:id="20599"/>
      <w:r>
        <w:rPr>
          <w:rtl/>
        </w:rPr>
        <w:t xml:space="preserve">את </w:t>
      </w:r>
      <w:bookmarkStart w:id="20600" w:name="_ETM_Q38_598839"/>
      <w:bookmarkEnd w:id="20600"/>
      <w:r>
        <w:rPr>
          <w:rtl/>
        </w:rPr>
        <w:t xml:space="preserve">הצעת </w:t>
      </w:r>
      <w:bookmarkStart w:id="20601" w:name="_ETM_Q38_599200"/>
      <w:bookmarkEnd w:id="20601"/>
      <w:r>
        <w:rPr>
          <w:rtl/>
        </w:rPr>
        <w:t xml:space="preserve">חוק </w:t>
      </w:r>
      <w:bookmarkStart w:id="20602" w:name="_ETM_Q38_599619"/>
      <w:bookmarkEnd w:id="20602"/>
      <w:r>
        <w:rPr>
          <w:rtl/>
        </w:rPr>
        <w:t xml:space="preserve">הביטוח </w:t>
      </w:r>
      <w:bookmarkStart w:id="20603" w:name="_ETM_Q38_600039"/>
      <w:bookmarkEnd w:id="20603"/>
      <w:r>
        <w:rPr>
          <w:rtl/>
        </w:rPr>
        <w:t>הלאומי</w:t>
      </w:r>
      <w:bookmarkStart w:id="20604" w:name="_ETM_Q38_600399"/>
      <w:bookmarkStart w:id="20605" w:name="_ETM_Q38_597633"/>
      <w:bookmarkEnd w:id="20604"/>
      <w:bookmarkEnd w:id="20605"/>
      <w:r>
        <w:rPr>
          <w:rFonts w:hint="cs"/>
          <w:rtl/>
        </w:rPr>
        <w:t xml:space="preserve">, </w:t>
      </w:r>
      <w:r>
        <w:rPr>
          <w:rtl/>
        </w:rPr>
        <w:t xml:space="preserve">תיקון </w:t>
      </w:r>
      <w:bookmarkStart w:id="20606" w:name="_ETM_Q38_601450"/>
      <w:bookmarkEnd w:id="20606"/>
      <w:r>
        <w:rPr>
          <w:rtl/>
        </w:rPr>
        <w:t xml:space="preserve">והוראת </w:t>
      </w:r>
      <w:bookmarkStart w:id="20607" w:name="_ETM_Q38_601869"/>
      <w:bookmarkEnd w:id="20607"/>
      <w:r>
        <w:rPr>
          <w:rtl/>
        </w:rPr>
        <w:t>שעה</w:t>
      </w:r>
      <w:r>
        <w:rPr>
          <w:rFonts w:hint="cs"/>
          <w:rtl/>
        </w:rPr>
        <w:t>,</w:t>
      </w:r>
      <w:r>
        <w:rPr>
          <w:rtl/>
        </w:rPr>
        <w:t xml:space="preserve"> </w:t>
      </w:r>
      <w:bookmarkStart w:id="20608" w:name="_ETM_Q38_602469"/>
      <w:bookmarkEnd w:id="20608"/>
      <w:r>
        <w:rPr>
          <w:rtl/>
        </w:rPr>
        <w:t xml:space="preserve">חרבות </w:t>
      </w:r>
      <w:bookmarkStart w:id="20609" w:name="_ETM_Q38_603009"/>
      <w:bookmarkEnd w:id="20609"/>
      <w:r>
        <w:rPr>
          <w:rtl/>
        </w:rPr>
        <w:t>ברזל</w:t>
      </w:r>
      <w:bookmarkStart w:id="20610" w:name="_ETM_Q38_599122"/>
      <w:bookmarkEnd w:id="20610"/>
      <w:r>
        <w:rPr>
          <w:rFonts w:hint="cs"/>
          <w:rtl/>
        </w:rPr>
        <w:t>,</w:t>
      </w:r>
      <w:bookmarkStart w:id="20611" w:name="_ETM_Q38_594541"/>
      <w:bookmarkEnd w:id="20611"/>
      <w:r>
        <w:rPr>
          <w:rtl/>
        </w:rPr>
        <w:t xml:space="preserve"> </w:t>
      </w:r>
      <w:bookmarkStart w:id="20612" w:name="_ETM_Q38_603369"/>
      <w:bookmarkEnd w:id="20612"/>
      <w:r>
        <w:rPr>
          <w:rtl/>
        </w:rPr>
        <w:t>התשפ"</w:t>
      </w:r>
      <w:bookmarkStart w:id="20613" w:name="_ETM_Q38_603909"/>
      <w:bookmarkStart w:id="20614" w:name="_ETM_Q38_604179"/>
      <w:bookmarkStart w:id="20615" w:name="_ETM_Q38_593251"/>
      <w:bookmarkEnd w:id="20613"/>
      <w:bookmarkEnd w:id="20614"/>
      <w:bookmarkEnd w:id="20615"/>
      <w:r>
        <w:rPr>
          <w:rFonts w:hint="cs"/>
          <w:rtl/>
        </w:rPr>
        <w:t>ד</w:t>
      </w:r>
      <w:r>
        <w:rPr>
          <w:rFonts w:hint="eastAsia"/>
          <w:rtl/>
        </w:rPr>
        <w:t>–</w:t>
      </w:r>
      <w:r>
        <w:rPr>
          <w:rFonts w:hint="cs"/>
          <w:rtl/>
        </w:rPr>
        <w:t>2024,</w:t>
      </w:r>
      <w:bookmarkStart w:id="20616" w:name="_ETM_Q38_603601"/>
      <w:bookmarkEnd w:id="20616"/>
      <w:r>
        <w:rPr>
          <w:rtl/>
        </w:rPr>
        <w:t xml:space="preserve"> </w:t>
      </w:r>
      <w:bookmarkStart w:id="20617" w:name="_ETM_Q38_605680"/>
      <w:bookmarkEnd w:id="20617"/>
      <w:r>
        <w:rPr>
          <w:rtl/>
        </w:rPr>
        <w:t xml:space="preserve">שנועדה </w:t>
      </w:r>
      <w:bookmarkStart w:id="20618" w:name="_ETM_Q38_606580"/>
      <w:bookmarkEnd w:id="20618"/>
      <w:r>
        <w:rPr>
          <w:rtl/>
        </w:rPr>
        <w:t xml:space="preserve">להעניק </w:t>
      </w:r>
      <w:bookmarkStart w:id="20619" w:name="_ETM_Q38_607000"/>
      <w:bookmarkEnd w:id="20619"/>
      <w:r>
        <w:rPr>
          <w:rtl/>
        </w:rPr>
        <w:t xml:space="preserve">סיוע </w:t>
      </w:r>
      <w:bookmarkStart w:id="20620" w:name="_ETM_Q38_607330"/>
      <w:bookmarkEnd w:id="20620"/>
      <w:r>
        <w:rPr>
          <w:rtl/>
        </w:rPr>
        <w:t xml:space="preserve">משמעותי </w:t>
      </w:r>
      <w:bookmarkStart w:id="20621" w:name="_ETM_Q38_608020"/>
      <w:bookmarkEnd w:id="20621"/>
      <w:r>
        <w:rPr>
          <w:rtl/>
        </w:rPr>
        <w:t xml:space="preserve">לאנשי </w:t>
      </w:r>
      <w:bookmarkStart w:id="20622" w:name="_ETM_Q38_608529"/>
      <w:bookmarkEnd w:id="20622"/>
      <w:r>
        <w:rPr>
          <w:rtl/>
        </w:rPr>
        <w:t xml:space="preserve">מערך </w:t>
      </w:r>
      <w:bookmarkStart w:id="20623" w:name="_ETM_Q38_608920"/>
      <w:bookmarkEnd w:id="20623"/>
      <w:r>
        <w:rPr>
          <w:rtl/>
        </w:rPr>
        <w:t>המילואים</w:t>
      </w:r>
      <w:r>
        <w:rPr>
          <w:rFonts w:hint="cs"/>
          <w:rtl/>
        </w:rPr>
        <w:t>,</w:t>
      </w:r>
      <w:r>
        <w:rPr>
          <w:rtl/>
        </w:rPr>
        <w:t xml:space="preserve"> </w:t>
      </w:r>
      <w:bookmarkStart w:id="20624" w:name="_ETM_Q38_609400"/>
      <w:bookmarkEnd w:id="20624"/>
      <w:r>
        <w:rPr>
          <w:rtl/>
        </w:rPr>
        <w:t xml:space="preserve">ובפרט </w:t>
      </w:r>
      <w:bookmarkStart w:id="20625" w:name="_ETM_Q38_610600"/>
      <w:bookmarkEnd w:id="20625"/>
      <w:r>
        <w:rPr>
          <w:rtl/>
        </w:rPr>
        <w:t xml:space="preserve">לעצמאים </w:t>
      </w:r>
      <w:bookmarkStart w:id="20626" w:name="_ETM_Q38_611320"/>
      <w:bookmarkEnd w:id="20626"/>
      <w:r>
        <w:rPr>
          <w:rtl/>
        </w:rPr>
        <w:t>שבהם</w:t>
      </w:r>
      <w:r>
        <w:rPr>
          <w:rFonts w:hint="cs"/>
          <w:rtl/>
        </w:rPr>
        <w:t>.</w:t>
      </w:r>
      <w:bookmarkStart w:id="20627" w:name="_ETM_Q38_612400"/>
      <w:bookmarkEnd w:id="20627"/>
    </w:p>
    <w:p w:rsidR="00776D32" w:rsidRDefault="00776D32" w:rsidP="00BD3CC6">
      <w:pPr>
        <w:rPr>
          <w:rtl/>
        </w:rPr>
      </w:pPr>
    </w:p>
    <w:p w:rsidR="00776D32" w:rsidRDefault="00776D32" w:rsidP="00586A72">
      <w:pPr>
        <w:rPr>
          <w:rtl/>
        </w:rPr>
      </w:pPr>
      <w:bookmarkStart w:id="20628" w:name="_ETM_Q38_610011"/>
      <w:bookmarkEnd w:id="20628"/>
      <w:r>
        <w:rPr>
          <w:rtl/>
        </w:rPr>
        <w:t xml:space="preserve">מלחמת </w:t>
      </w:r>
      <w:bookmarkStart w:id="20629" w:name="_ETM_Q38_612730"/>
      <w:bookmarkEnd w:id="20629"/>
      <w:r>
        <w:rPr>
          <w:rFonts w:hint="cs"/>
          <w:rtl/>
        </w:rPr>
        <w:t>חרבות</w:t>
      </w:r>
      <w:r>
        <w:rPr>
          <w:rtl/>
        </w:rPr>
        <w:t xml:space="preserve"> </w:t>
      </w:r>
      <w:bookmarkStart w:id="20630" w:name="_ETM_Q38_613150"/>
      <w:bookmarkEnd w:id="20630"/>
      <w:r>
        <w:rPr>
          <w:rtl/>
        </w:rPr>
        <w:t xml:space="preserve">ברזל </w:t>
      </w:r>
      <w:bookmarkStart w:id="20631" w:name="_ETM_Q38_613870"/>
      <w:bookmarkEnd w:id="20631"/>
      <w:r>
        <w:rPr>
          <w:rtl/>
        </w:rPr>
        <w:t xml:space="preserve">חשפה </w:t>
      </w:r>
      <w:bookmarkStart w:id="20632" w:name="_ETM_Q38_614530"/>
      <w:bookmarkEnd w:id="20632"/>
      <w:r>
        <w:rPr>
          <w:rtl/>
        </w:rPr>
        <w:t xml:space="preserve">את </w:t>
      </w:r>
      <w:bookmarkStart w:id="20633" w:name="_ETM_Q38_614680"/>
      <w:bookmarkEnd w:id="20633"/>
      <w:r>
        <w:rPr>
          <w:rtl/>
        </w:rPr>
        <w:t xml:space="preserve">עוצמת </w:t>
      </w:r>
      <w:bookmarkStart w:id="20634" w:name="_ETM_Q38_615130"/>
      <w:bookmarkEnd w:id="20634"/>
      <w:r>
        <w:rPr>
          <w:rtl/>
        </w:rPr>
        <w:t xml:space="preserve">הערבות </w:t>
      </w:r>
      <w:bookmarkStart w:id="20635" w:name="_ETM_Q38_615550"/>
      <w:bookmarkEnd w:id="20635"/>
      <w:r>
        <w:rPr>
          <w:rtl/>
        </w:rPr>
        <w:t xml:space="preserve">ההדדית </w:t>
      </w:r>
      <w:bookmarkStart w:id="20636" w:name="_ETM_Q38_616000"/>
      <w:bookmarkEnd w:id="20636"/>
      <w:r>
        <w:rPr>
          <w:rtl/>
        </w:rPr>
        <w:t xml:space="preserve">שלנו </w:t>
      </w:r>
      <w:bookmarkStart w:id="20637" w:name="_ETM_Q38_616300"/>
      <w:bookmarkEnd w:id="20637"/>
      <w:r>
        <w:rPr>
          <w:rtl/>
        </w:rPr>
        <w:t>כחברה</w:t>
      </w:r>
      <w:r>
        <w:rPr>
          <w:rFonts w:hint="cs"/>
          <w:rtl/>
        </w:rPr>
        <w:t>.</w:t>
      </w:r>
      <w:r>
        <w:rPr>
          <w:rtl/>
        </w:rPr>
        <w:t xml:space="preserve"> </w:t>
      </w:r>
      <w:bookmarkStart w:id="20638" w:name="_ETM_Q38_617250"/>
      <w:bookmarkEnd w:id="20638"/>
      <w:r>
        <w:rPr>
          <w:rtl/>
        </w:rPr>
        <w:t xml:space="preserve">תוך </w:t>
      </w:r>
      <w:bookmarkStart w:id="20639" w:name="_ETM_Q38_617489"/>
      <w:bookmarkEnd w:id="20639"/>
      <w:r>
        <w:rPr>
          <w:rtl/>
        </w:rPr>
        <w:t xml:space="preserve">ימים </w:t>
      </w:r>
      <w:bookmarkStart w:id="20640" w:name="_ETM_Q38_617760"/>
      <w:bookmarkEnd w:id="20640"/>
      <w:r>
        <w:rPr>
          <w:rtl/>
        </w:rPr>
        <w:t xml:space="preserve">ספורים </w:t>
      </w:r>
      <w:bookmarkStart w:id="20641" w:name="_ETM_Q38_618150"/>
      <w:bookmarkEnd w:id="20641"/>
      <w:r>
        <w:rPr>
          <w:rtl/>
        </w:rPr>
        <w:t xml:space="preserve">נרתמו </w:t>
      </w:r>
      <w:bookmarkStart w:id="20642" w:name="_ETM_Q38_618569"/>
      <w:bookmarkEnd w:id="20642"/>
      <w:r>
        <w:rPr>
          <w:rtl/>
        </w:rPr>
        <w:t xml:space="preserve">רבבות </w:t>
      </w:r>
      <w:bookmarkStart w:id="20643" w:name="_ETM_Q38_618989"/>
      <w:bookmarkEnd w:id="20643"/>
      <w:r>
        <w:rPr>
          <w:rtl/>
        </w:rPr>
        <w:t xml:space="preserve">חיילי </w:t>
      </w:r>
      <w:bookmarkStart w:id="20644" w:name="_ETM_Q38_619290"/>
      <w:bookmarkEnd w:id="20644"/>
      <w:r>
        <w:rPr>
          <w:rtl/>
        </w:rPr>
        <w:t>מילואים</w:t>
      </w:r>
      <w:r>
        <w:rPr>
          <w:rFonts w:hint="cs"/>
          <w:rtl/>
        </w:rPr>
        <w:t>,</w:t>
      </w:r>
      <w:r>
        <w:rPr>
          <w:rtl/>
        </w:rPr>
        <w:t xml:space="preserve"> </w:t>
      </w:r>
      <w:bookmarkStart w:id="20645" w:name="_ETM_Q38_620220"/>
      <w:bookmarkStart w:id="20646" w:name="_ETM_Q38_620400"/>
      <w:bookmarkStart w:id="20647" w:name="_ETM_Q38_617391"/>
      <w:bookmarkEnd w:id="20645"/>
      <w:bookmarkEnd w:id="20646"/>
      <w:bookmarkEnd w:id="20647"/>
      <w:r>
        <w:rPr>
          <w:rFonts w:hint="cs"/>
          <w:rtl/>
        </w:rPr>
        <w:t xml:space="preserve">עזבו </w:t>
      </w:r>
      <w:r>
        <w:rPr>
          <w:rtl/>
        </w:rPr>
        <w:t>משפחות</w:t>
      </w:r>
      <w:r>
        <w:rPr>
          <w:rFonts w:hint="cs"/>
          <w:rtl/>
        </w:rPr>
        <w:t>,</w:t>
      </w:r>
      <w:r>
        <w:rPr>
          <w:rtl/>
        </w:rPr>
        <w:t xml:space="preserve"> </w:t>
      </w:r>
      <w:bookmarkStart w:id="20648" w:name="_ETM_Q38_621060"/>
      <w:bookmarkEnd w:id="20648"/>
      <w:r>
        <w:rPr>
          <w:rtl/>
        </w:rPr>
        <w:t xml:space="preserve">מקומות </w:t>
      </w:r>
      <w:bookmarkStart w:id="20649" w:name="_ETM_Q38_621450"/>
      <w:bookmarkEnd w:id="20649"/>
      <w:r>
        <w:rPr>
          <w:rtl/>
        </w:rPr>
        <w:t xml:space="preserve">עבודה </w:t>
      </w:r>
      <w:bookmarkStart w:id="20650" w:name="_ETM_Q38_621900"/>
      <w:bookmarkEnd w:id="20650"/>
      <w:r>
        <w:rPr>
          <w:rtl/>
        </w:rPr>
        <w:t>ועסקים</w:t>
      </w:r>
      <w:r>
        <w:rPr>
          <w:rFonts w:hint="cs"/>
          <w:rtl/>
        </w:rPr>
        <w:t>,</w:t>
      </w:r>
      <w:r>
        <w:rPr>
          <w:rtl/>
        </w:rPr>
        <w:t xml:space="preserve"> </w:t>
      </w:r>
      <w:bookmarkStart w:id="20651" w:name="_ETM_Q38_623159"/>
      <w:bookmarkEnd w:id="20651"/>
      <w:r>
        <w:rPr>
          <w:rtl/>
        </w:rPr>
        <w:t xml:space="preserve">והתגייסו </w:t>
      </w:r>
      <w:bookmarkStart w:id="20652" w:name="_ETM_Q38_623909"/>
      <w:bookmarkEnd w:id="20652"/>
      <w:r>
        <w:rPr>
          <w:rtl/>
        </w:rPr>
        <w:t xml:space="preserve">להגן </w:t>
      </w:r>
      <w:bookmarkStart w:id="20653" w:name="_ETM_Q38_624299"/>
      <w:bookmarkEnd w:id="20653"/>
      <w:r>
        <w:rPr>
          <w:rtl/>
        </w:rPr>
        <w:t xml:space="preserve">על </w:t>
      </w:r>
      <w:bookmarkStart w:id="20654" w:name="_ETM_Q38_624390"/>
      <w:bookmarkEnd w:id="20654"/>
      <w:r>
        <w:rPr>
          <w:rtl/>
        </w:rPr>
        <w:t>המדינה</w:t>
      </w:r>
      <w:r>
        <w:rPr>
          <w:rFonts w:hint="cs"/>
          <w:rtl/>
        </w:rPr>
        <w:t>.</w:t>
      </w:r>
      <w:r>
        <w:rPr>
          <w:rtl/>
        </w:rPr>
        <w:t xml:space="preserve"> </w:t>
      </w:r>
      <w:bookmarkStart w:id="20655" w:name="_ETM_Q38_625500"/>
      <w:bookmarkEnd w:id="20655"/>
      <w:r>
        <w:rPr>
          <w:rtl/>
        </w:rPr>
        <w:t xml:space="preserve">עם </w:t>
      </w:r>
      <w:bookmarkStart w:id="20656" w:name="_ETM_Q38_625650"/>
      <w:bookmarkEnd w:id="20656"/>
      <w:r>
        <w:rPr>
          <w:rtl/>
        </w:rPr>
        <w:t>זאת</w:t>
      </w:r>
      <w:r>
        <w:rPr>
          <w:rFonts w:hint="cs"/>
          <w:rtl/>
        </w:rPr>
        <w:t>,</w:t>
      </w:r>
      <w:bookmarkStart w:id="20657" w:name="_ETM_Q38_624001"/>
      <w:bookmarkEnd w:id="20657"/>
      <w:r>
        <w:rPr>
          <w:rtl/>
        </w:rPr>
        <w:t xml:space="preserve"> </w:t>
      </w:r>
      <w:bookmarkStart w:id="20658" w:name="_ETM_Q38_626010"/>
      <w:bookmarkEnd w:id="20658"/>
      <w:r>
        <w:rPr>
          <w:rtl/>
        </w:rPr>
        <w:t xml:space="preserve">העצמאים </w:t>
      </w:r>
      <w:bookmarkStart w:id="20659" w:name="_ETM_Q38_626760"/>
      <w:bookmarkEnd w:id="20659"/>
      <w:r>
        <w:rPr>
          <w:rtl/>
        </w:rPr>
        <w:t xml:space="preserve">משלמים </w:t>
      </w:r>
      <w:bookmarkStart w:id="20660" w:name="_ETM_Q38_627269"/>
      <w:bookmarkEnd w:id="20660"/>
      <w:r>
        <w:rPr>
          <w:rtl/>
        </w:rPr>
        <w:t xml:space="preserve">מחיר </w:t>
      </w:r>
      <w:bookmarkStart w:id="20661" w:name="_ETM_Q38_627540"/>
      <w:bookmarkEnd w:id="20661"/>
      <w:r>
        <w:rPr>
          <w:rtl/>
        </w:rPr>
        <w:t xml:space="preserve">כבד </w:t>
      </w:r>
      <w:bookmarkStart w:id="20662" w:name="_ETM_Q38_627989"/>
      <w:bookmarkEnd w:id="20662"/>
      <w:r>
        <w:rPr>
          <w:rFonts w:hint="cs"/>
          <w:rtl/>
        </w:rPr>
        <w:t xml:space="preserve">– </w:t>
      </w:r>
      <w:r>
        <w:rPr>
          <w:rtl/>
        </w:rPr>
        <w:t xml:space="preserve">אובדן </w:t>
      </w:r>
      <w:bookmarkStart w:id="20663" w:name="_ETM_Q38_628290"/>
      <w:bookmarkEnd w:id="20663"/>
      <w:r>
        <w:rPr>
          <w:rtl/>
        </w:rPr>
        <w:t>הכנסות</w:t>
      </w:r>
      <w:bookmarkStart w:id="20664" w:name="_ETM_Q38_626381"/>
      <w:bookmarkEnd w:id="20664"/>
      <w:r>
        <w:rPr>
          <w:rtl/>
        </w:rPr>
        <w:t xml:space="preserve"> </w:t>
      </w:r>
      <w:bookmarkStart w:id="20665" w:name="_ETM_Q38_628890"/>
      <w:bookmarkEnd w:id="20665"/>
      <w:r>
        <w:rPr>
          <w:rFonts w:hint="cs"/>
          <w:rtl/>
        </w:rPr>
        <w:t>ו</w:t>
      </w:r>
      <w:r>
        <w:rPr>
          <w:rtl/>
        </w:rPr>
        <w:t>לקוחות</w:t>
      </w:r>
      <w:r>
        <w:rPr>
          <w:rFonts w:hint="cs"/>
          <w:rtl/>
        </w:rPr>
        <w:t>,</w:t>
      </w:r>
      <w:r>
        <w:rPr>
          <w:rtl/>
        </w:rPr>
        <w:t xml:space="preserve"> </w:t>
      </w:r>
      <w:bookmarkStart w:id="20666" w:name="_ETM_Q38_629489"/>
      <w:bookmarkEnd w:id="20666"/>
      <w:r>
        <w:rPr>
          <w:rtl/>
        </w:rPr>
        <w:t>ולע</w:t>
      </w:r>
      <w:r>
        <w:rPr>
          <w:rFonts w:hint="cs"/>
          <w:rtl/>
        </w:rPr>
        <w:t>י</w:t>
      </w:r>
      <w:r>
        <w:rPr>
          <w:rtl/>
        </w:rPr>
        <w:t xml:space="preserve">תים </w:t>
      </w:r>
      <w:bookmarkStart w:id="20667" w:name="_ETM_Q38_630000"/>
      <w:bookmarkEnd w:id="20667"/>
      <w:r>
        <w:rPr>
          <w:rtl/>
        </w:rPr>
        <w:t xml:space="preserve">גם </w:t>
      </w:r>
      <w:bookmarkStart w:id="20668" w:name="_ETM_Q38_630180"/>
      <w:bookmarkEnd w:id="20668"/>
      <w:r>
        <w:rPr>
          <w:rtl/>
        </w:rPr>
        <w:t xml:space="preserve">קריסת </w:t>
      </w:r>
      <w:bookmarkStart w:id="20669" w:name="_ETM_Q38_630629"/>
      <w:bookmarkStart w:id="20670" w:name="_ETM_Q38_626891"/>
      <w:bookmarkEnd w:id="20669"/>
      <w:bookmarkEnd w:id="20670"/>
      <w:r>
        <w:rPr>
          <w:rFonts w:hint="cs"/>
          <w:rtl/>
        </w:rPr>
        <w:t>עסקיהם.</w:t>
      </w:r>
      <w:r>
        <w:rPr>
          <w:rtl/>
        </w:rPr>
        <w:t xml:space="preserve"> </w:t>
      </w:r>
      <w:bookmarkStart w:id="20671" w:name="_ETM_Q38_631680"/>
      <w:bookmarkEnd w:id="20671"/>
      <w:r>
        <w:rPr>
          <w:rtl/>
        </w:rPr>
        <w:t xml:space="preserve">הצעת </w:t>
      </w:r>
      <w:bookmarkStart w:id="20672" w:name="_ETM_Q38_632189"/>
      <w:bookmarkEnd w:id="20672"/>
      <w:r>
        <w:rPr>
          <w:rtl/>
        </w:rPr>
        <w:t xml:space="preserve">חוק </w:t>
      </w:r>
      <w:bookmarkStart w:id="20673" w:name="_ETM_Q38_632430"/>
      <w:bookmarkEnd w:id="20673"/>
      <w:r>
        <w:rPr>
          <w:rtl/>
        </w:rPr>
        <w:t xml:space="preserve">זו </w:t>
      </w:r>
      <w:bookmarkStart w:id="20674" w:name="_ETM_Q38_632730"/>
      <w:bookmarkEnd w:id="20674"/>
      <w:r>
        <w:rPr>
          <w:rtl/>
        </w:rPr>
        <w:t xml:space="preserve">נועדה </w:t>
      </w:r>
      <w:bookmarkStart w:id="20675" w:name="_ETM_Q38_633849"/>
      <w:bookmarkEnd w:id="20675"/>
      <w:r>
        <w:rPr>
          <w:rtl/>
        </w:rPr>
        <w:t xml:space="preserve">להגן </w:t>
      </w:r>
      <w:bookmarkStart w:id="20676" w:name="_ETM_Q38_634599"/>
      <w:bookmarkEnd w:id="20676"/>
      <w:r>
        <w:rPr>
          <w:rtl/>
        </w:rPr>
        <w:t xml:space="preserve">עליהם </w:t>
      </w:r>
      <w:bookmarkStart w:id="20677" w:name="_ETM_Q38_635019"/>
      <w:bookmarkEnd w:id="20677"/>
      <w:r>
        <w:rPr>
          <w:rtl/>
        </w:rPr>
        <w:t xml:space="preserve">ולמנוע </w:t>
      </w:r>
      <w:bookmarkStart w:id="20678" w:name="_ETM_Q38_635620"/>
      <w:bookmarkEnd w:id="20678"/>
      <w:r>
        <w:rPr>
          <w:rtl/>
        </w:rPr>
        <w:t xml:space="preserve">פגיעה </w:t>
      </w:r>
      <w:bookmarkStart w:id="20679" w:name="_ETM_Q38_635980"/>
      <w:bookmarkEnd w:id="20679"/>
      <w:r>
        <w:rPr>
          <w:rtl/>
        </w:rPr>
        <w:t xml:space="preserve">כלכלית </w:t>
      </w:r>
      <w:bookmarkStart w:id="20680" w:name="_ETM_Q38_636400"/>
      <w:bookmarkEnd w:id="20680"/>
      <w:r>
        <w:rPr>
          <w:rtl/>
        </w:rPr>
        <w:t>קשה</w:t>
      </w:r>
      <w:r>
        <w:rPr>
          <w:rFonts w:hint="cs"/>
          <w:rtl/>
        </w:rPr>
        <w:t>.</w:t>
      </w:r>
      <w:bookmarkStart w:id="20681" w:name="_ETM_Q38_636969"/>
      <w:bookmarkStart w:id="20682" w:name="_ETM_Q38_638867"/>
      <w:bookmarkStart w:id="20683" w:name="_ETM_Q38_638925"/>
      <w:bookmarkStart w:id="20684" w:name="_ETM_Q38_639027"/>
      <w:bookmarkStart w:id="20685" w:name="_ETM_Q38_639078"/>
      <w:bookmarkEnd w:id="20681"/>
      <w:bookmarkEnd w:id="20682"/>
      <w:bookmarkEnd w:id="20683"/>
      <w:bookmarkEnd w:id="20684"/>
      <w:bookmarkEnd w:id="20685"/>
      <w:r>
        <w:rPr>
          <w:rFonts w:hint="cs"/>
          <w:rtl/>
        </w:rPr>
        <w:t xml:space="preserve"> </w:t>
      </w:r>
      <w:r>
        <w:rPr>
          <w:rtl/>
        </w:rPr>
        <w:t xml:space="preserve">עיקרי </w:t>
      </w:r>
      <w:bookmarkStart w:id="20686" w:name="_ETM_Q38_637419"/>
      <w:bookmarkEnd w:id="20686"/>
      <w:r>
        <w:rPr>
          <w:rtl/>
        </w:rPr>
        <w:t xml:space="preserve">הצעת </w:t>
      </w:r>
      <w:bookmarkStart w:id="20687" w:name="_ETM_Q38_637749"/>
      <w:bookmarkEnd w:id="20687"/>
      <w:r>
        <w:rPr>
          <w:rtl/>
        </w:rPr>
        <w:t xml:space="preserve">החוק </w:t>
      </w:r>
      <w:bookmarkStart w:id="20688" w:name="_ETM_Q38_638049"/>
      <w:bookmarkEnd w:id="20688"/>
      <w:r>
        <w:rPr>
          <w:rtl/>
        </w:rPr>
        <w:t>אומרים</w:t>
      </w:r>
      <w:r>
        <w:rPr>
          <w:rFonts w:hint="cs"/>
          <w:rtl/>
        </w:rPr>
        <w:t>:</w:t>
      </w:r>
      <w:r>
        <w:rPr>
          <w:rtl/>
        </w:rPr>
        <w:t xml:space="preserve"> </w:t>
      </w:r>
      <w:bookmarkStart w:id="20689" w:name="_ETM_Q38_639129"/>
      <w:bookmarkEnd w:id="20689"/>
      <w:r>
        <w:rPr>
          <w:rtl/>
        </w:rPr>
        <w:t>חי</w:t>
      </w:r>
      <w:bookmarkStart w:id="20690" w:name="_ETM_Q38_635871"/>
      <w:bookmarkEnd w:id="20690"/>
      <w:r>
        <w:rPr>
          <w:rtl/>
        </w:rPr>
        <w:t xml:space="preserve">שוב </w:t>
      </w:r>
      <w:bookmarkStart w:id="20691" w:name="_ETM_Q38_639879"/>
      <w:bookmarkEnd w:id="20691"/>
      <w:r>
        <w:rPr>
          <w:rtl/>
        </w:rPr>
        <w:t xml:space="preserve">התגמולים </w:t>
      </w:r>
      <w:bookmarkStart w:id="20692" w:name="_ETM_Q38_640689"/>
      <w:bookmarkEnd w:id="20692"/>
      <w:r>
        <w:rPr>
          <w:rtl/>
        </w:rPr>
        <w:t xml:space="preserve">באופן </w:t>
      </w:r>
      <w:bookmarkStart w:id="20693" w:name="_ETM_Q38_641079"/>
      <w:bookmarkEnd w:id="20693"/>
      <w:r>
        <w:rPr>
          <w:rtl/>
        </w:rPr>
        <w:t>הוגן</w:t>
      </w:r>
      <w:r>
        <w:rPr>
          <w:rFonts w:hint="cs"/>
          <w:rtl/>
        </w:rPr>
        <w:t xml:space="preserve"> </w:t>
      </w:r>
      <w:bookmarkStart w:id="20694" w:name="_ETM_Q38_643335"/>
      <w:bookmarkEnd w:id="20694"/>
      <w:r>
        <w:rPr>
          <w:rFonts w:hint="eastAsia"/>
          <w:rtl/>
        </w:rPr>
        <w:t>–</w:t>
      </w:r>
      <w:r>
        <w:rPr>
          <w:rtl/>
        </w:rPr>
        <w:t xml:space="preserve"> </w:t>
      </w:r>
      <w:bookmarkStart w:id="20695" w:name="_ETM_Q38_642010"/>
      <w:bookmarkEnd w:id="20695"/>
      <w:r>
        <w:rPr>
          <w:rtl/>
        </w:rPr>
        <w:t>הת</w:t>
      </w:r>
      <w:bookmarkStart w:id="20696" w:name="_ETM_Q38_640251"/>
      <w:bookmarkEnd w:id="20696"/>
      <w:r>
        <w:rPr>
          <w:rtl/>
        </w:rPr>
        <w:t xml:space="preserve">גמול </w:t>
      </w:r>
      <w:bookmarkStart w:id="20697" w:name="_ETM_Q38_642489"/>
      <w:bookmarkEnd w:id="20697"/>
      <w:r>
        <w:rPr>
          <w:rtl/>
        </w:rPr>
        <w:t xml:space="preserve">יחושב </w:t>
      </w:r>
      <w:bookmarkStart w:id="20698" w:name="_ETM_Q38_643029"/>
      <w:bookmarkEnd w:id="20698"/>
      <w:r>
        <w:rPr>
          <w:rtl/>
        </w:rPr>
        <w:t xml:space="preserve">לפי </w:t>
      </w:r>
      <w:bookmarkStart w:id="20699" w:name="_ETM_Q38_643269"/>
      <w:bookmarkEnd w:id="20699"/>
      <w:r>
        <w:rPr>
          <w:rtl/>
        </w:rPr>
        <w:t xml:space="preserve">ממוצע </w:t>
      </w:r>
      <w:bookmarkStart w:id="20700" w:name="_ETM_Q38_643809"/>
      <w:bookmarkEnd w:id="20700"/>
      <w:r>
        <w:rPr>
          <w:rtl/>
        </w:rPr>
        <w:t xml:space="preserve">ההכנסות </w:t>
      </w:r>
      <w:bookmarkStart w:id="20701" w:name="_ETM_Q38_644260"/>
      <w:bookmarkEnd w:id="20701"/>
      <w:r>
        <w:rPr>
          <w:rtl/>
        </w:rPr>
        <w:t xml:space="preserve">ברבעון </w:t>
      </w:r>
      <w:bookmarkStart w:id="20702" w:name="_ETM_Q38_644650"/>
      <w:bookmarkEnd w:id="20702"/>
      <w:r>
        <w:rPr>
          <w:rtl/>
        </w:rPr>
        <w:t xml:space="preserve">שקדם </w:t>
      </w:r>
      <w:bookmarkStart w:id="20703" w:name="_ETM_Q38_645129"/>
      <w:bookmarkEnd w:id="20703"/>
      <w:r>
        <w:rPr>
          <w:rtl/>
        </w:rPr>
        <w:t xml:space="preserve">לשירות </w:t>
      </w:r>
      <w:bookmarkStart w:id="20704" w:name="_ETM_Q38_646020"/>
      <w:bookmarkEnd w:id="20704"/>
      <w:r>
        <w:rPr>
          <w:rtl/>
        </w:rPr>
        <w:t xml:space="preserve">או </w:t>
      </w:r>
      <w:bookmarkStart w:id="20705" w:name="_ETM_Q38_646140"/>
      <w:bookmarkEnd w:id="20705"/>
      <w:r>
        <w:rPr>
          <w:rtl/>
        </w:rPr>
        <w:t xml:space="preserve">לפי </w:t>
      </w:r>
      <w:bookmarkStart w:id="20706" w:name="_ETM_Q38_646349"/>
      <w:bookmarkEnd w:id="20706"/>
      <w:r w:rsidR="00586A72">
        <w:rPr>
          <w:rFonts w:hint="cs"/>
          <w:rtl/>
        </w:rPr>
        <w:t>ה</w:t>
      </w:r>
      <w:r>
        <w:rPr>
          <w:rtl/>
        </w:rPr>
        <w:t xml:space="preserve">ממוצע </w:t>
      </w:r>
      <w:bookmarkStart w:id="20707" w:name="_ETM_Q38_646860"/>
      <w:bookmarkEnd w:id="20707"/>
      <w:r w:rsidR="00586A72">
        <w:rPr>
          <w:rFonts w:hint="cs"/>
          <w:rtl/>
        </w:rPr>
        <w:t>ב</w:t>
      </w:r>
      <w:r>
        <w:rPr>
          <w:rtl/>
        </w:rPr>
        <w:t xml:space="preserve">שנתיים </w:t>
      </w:r>
      <w:bookmarkStart w:id="20708" w:name="_ETM_Q38_647340"/>
      <w:bookmarkEnd w:id="20708"/>
      <w:r>
        <w:rPr>
          <w:rtl/>
        </w:rPr>
        <w:t>האחרונות</w:t>
      </w:r>
      <w:r>
        <w:rPr>
          <w:rFonts w:hint="cs"/>
          <w:rtl/>
        </w:rPr>
        <w:t>,</w:t>
      </w:r>
      <w:bookmarkStart w:id="20709" w:name="_ETM_Q38_645322"/>
      <w:bookmarkEnd w:id="20709"/>
      <w:r>
        <w:rPr>
          <w:rtl/>
        </w:rPr>
        <w:t xml:space="preserve"> </w:t>
      </w:r>
      <w:bookmarkStart w:id="20710" w:name="_ETM_Q38_648360"/>
      <w:bookmarkEnd w:id="20710"/>
      <w:r>
        <w:rPr>
          <w:rtl/>
        </w:rPr>
        <w:t xml:space="preserve">בוודאי </w:t>
      </w:r>
      <w:bookmarkStart w:id="20711" w:name="_ETM_Q38_648780"/>
      <w:bookmarkEnd w:id="20711"/>
      <w:r>
        <w:rPr>
          <w:rtl/>
        </w:rPr>
        <w:t>ש</w:t>
      </w:r>
      <w:bookmarkStart w:id="20712" w:name="_ETM_Q38_648930"/>
      <w:bookmarkEnd w:id="20712"/>
      <w:r>
        <w:rPr>
          <w:rtl/>
        </w:rPr>
        <w:t xml:space="preserve">לפי </w:t>
      </w:r>
      <w:bookmarkStart w:id="20713" w:name="_ETM_Q38_649170"/>
      <w:bookmarkEnd w:id="20713"/>
      <w:r>
        <w:rPr>
          <w:rtl/>
        </w:rPr>
        <w:t xml:space="preserve">הגבוה </w:t>
      </w:r>
      <w:bookmarkStart w:id="20714" w:name="_ETM_Q38_649620"/>
      <w:bookmarkEnd w:id="20714"/>
      <w:proofErr w:type="spellStart"/>
      <w:r>
        <w:rPr>
          <w:rtl/>
        </w:rPr>
        <w:t>מביניהם</w:t>
      </w:r>
      <w:proofErr w:type="spellEnd"/>
      <w:r>
        <w:rPr>
          <w:rFonts w:hint="cs"/>
          <w:rtl/>
        </w:rPr>
        <w:t>;</w:t>
      </w:r>
      <w:bookmarkStart w:id="20715" w:name="_ETM_Q38_651032"/>
      <w:bookmarkEnd w:id="20715"/>
      <w:r>
        <w:rPr>
          <w:rtl/>
        </w:rPr>
        <w:t xml:space="preserve"> </w:t>
      </w:r>
      <w:bookmarkStart w:id="20716" w:name="_ETM_Q38_650250"/>
      <w:bookmarkEnd w:id="20716"/>
      <w:r>
        <w:rPr>
          <w:rtl/>
        </w:rPr>
        <w:t xml:space="preserve">תיקון </w:t>
      </w:r>
      <w:bookmarkStart w:id="20717" w:name="_ETM_Q38_650880"/>
      <w:bookmarkEnd w:id="20717"/>
      <w:r>
        <w:rPr>
          <w:rtl/>
        </w:rPr>
        <w:t xml:space="preserve">פיצוי </w:t>
      </w:r>
      <w:bookmarkStart w:id="20718" w:name="_ETM_Q38_651300"/>
      <w:bookmarkEnd w:id="20718"/>
      <w:r>
        <w:rPr>
          <w:rtl/>
        </w:rPr>
        <w:t>מאוחר</w:t>
      </w:r>
      <w:r>
        <w:rPr>
          <w:rFonts w:hint="cs"/>
          <w:rtl/>
        </w:rPr>
        <w:t xml:space="preserve"> </w:t>
      </w:r>
      <w:r>
        <w:rPr>
          <w:rFonts w:hint="eastAsia"/>
          <w:rtl/>
        </w:rPr>
        <w:t>–</w:t>
      </w:r>
      <w:bookmarkStart w:id="20719" w:name="_ETM_Q38_647592"/>
      <w:bookmarkEnd w:id="20719"/>
      <w:r>
        <w:rPr>
          <w:rtl/>
        </w:rPr>
        <w:t xml:space="preserve"> </w:t>
      </w:r>
      <w:bookmarkStart w:id="20720" w:name="_ETM_Q38_651900"/>
      <w:bookmarkEnd w:id="20720"/>
      <w:r>
        <w:rPr>
          <w:rtl/>
        </w:rPr>
        <w:t xml:space="preserve">עדכון </w:t>
      </w:r>
      <w:bookmarkStart w:id="20721" w:name="_ETM_Q38_652290"/>
      <w:bookmarkEnd w:id="20721"/>
      <w:r>
        <w:rPr>
          <w:rtl/>
        </w:rPr>
        <w:t xml:space="preserve">ההכנסה </w:t>
      </w:r>
      <w:bookmarkStart w:id="20722" w:name="_ETM_Q38_652770"/>
      <w:bookmarkEnd w:id="20722"/>
      <w:r>
        <w:rPr>
          <w:rtl/>
        </w:rPr>
        <w:t xml:space="preserve">החודשית </w:t>
      </w:r>
      <w:bookmarkStart w:id="20723" w:name="_ETM_Q38_653160"/>
      <w:bookmarkEnd w:id="20723"/>
      <w:r>
        <w:rPr>
          <w:rtl/>
        </w:rPr>
        <w:t xml:space="preserve">כך </w:t>
      </w:r>
      <w:bookmarkStart w:id="20724" w:name="_ETM_Q38_653340"/>
      <w:bookmarkEnd w:id="20724"/>
      <w:r>
        <w:rPr>
          <w:rtl/>
        </w:rPr>
        <w:t xml:space="preserve">שתשקף </w:t>
      </w:r>
      <w:bookmarkStart w:id="20725" w:name="_ETM_Q38_654450"/>
      <w:bookmarkEnd w:id="20725"/>
      <w:r>
        <w:rPr>
          <w:rtl/>
        </w:rPr>
        <w:t xml:space="preserve">את </w:t>
      </w:r>
      <w:bookmarkStart w:id="20726" w:name="_ETM_Q38_654660"/>
      <w:bookmarkEnd w:id="20726"/>
      <w:r>
        <w:rPr>
          <w:rtl/>
        </w:rPr>
        <w:t xml:space="preserve">הפגיעה </w:t>
      </w:r>
      <w:bookmarkStart w:id="20727" w:name="_ETM_Q38_655080"/>
      <w:bookmarkEnd w:id="20727"/>
      <w:r>
        <w:rPr>
          <w:rtl/>
        </w:rPr>
        <w:t>במלואה</w:t>
      </w:r>
      <w:r>
        <w:rPr>
          <w:rFonts w:hint="cs"/>
          <w:rtl/>
        </w:rPr>
        <w:t>;</w:t>
      </w:r>
      <w:r>
        <w:rPr>
          <w:rtl/>
        </w:rPr>
        <w:t xml:space="preserve"> </w:t>
      </w:r>
      <w:bookmarkStart w:id="20728" w:name="_ETM_Q38_655930"/>
      <w:bookmarkEnd w:id="20728"/>
      <w:r>
        <w:rPr>
          <w:rtl/>
        </w:rPr>
        <w:t xml:space="preserve">תחולה </w:t>
      </w:r>
      <w:bookmarkStart w:id="20729" w:name="_ETM_Q38_656410"/>
      <w:bookmarkEnd w:id="20729"/>
      <w:r>
        <w:rPr>
          <w:rtl/>
        </w:rPr>
        <w:t xml:space="preserve">רטרואקטיבית </w:t>
      </w:r>
      <w:bookmarkStart w:id="20730" w:name="_ETM_Q38_657310"/>
      <w:bookmarkEnd w:id="20730"/>
      <w:r>
        <w:rPr>
          <w:rFonts w:hint="cs"/>
          <w:rtl/>
        </w:rPr>
        <w:t xml:space="preserve">– </w:t>
      </w:r>
      <w:r>
        <w:rPr>
          <w:rtl/>
        </w:rPr>
        <w:t xml:space="preserve">ההסדר </w:t>
      </w:r>
      <w:bookmarkStart w:id="20731" w:name="_ETM_Q38_657670"/>
      <w:bookmarkEnd w:id="20731"/>
      <w:r>
        <w:rPr>
          <w:rtl/>
        </w:rPr>
        <w:t>י</w:t>
      </w:r>
      <w:r>
        <w:rPr>
          <w:rFonts w:hint="cs"/>
          <w:rtl/>
        </w:rPr>
        <w:t>ח</w:t>
      </w:r>
      <w:bookmarkStart w:id="20732" w:name="_ETM_Q38_653471"/>
      <w:bookmarkEnd w:id="20732"/>
      <w:r>
        <w:rPr>
          <w:rtl/>
        </w:rPr>
        <w:t xml:space="preserve">ול </w:t>
      </w:r>
      <w:bookmarkStart w:id="20733" w:name="_ETM_Q38_658520"/>
      <w:bookmarkEnd w:id="20733"/>
      <w:r>
        <w:rPr>
          <w:rtl/>
        </w:rPr>
        <w:t>מ</w:t>
      </w:r>
      <w:bookmarkStart w:id="20734" w:name="_ETM_Q38_659810"/>
      <w:bookmarkEnd w:id="20734"/>
      <w:r>
        <w:rPr>
          <w:rFonts w:hint="cs"/>
          <w:rtl/>
        </w:rPr>
        <w:t>-7 באוקטובר 2023</w:t>
      </w:r>
      <w:bookmarkStart w:id="20735" w:name="_ETM_Q38_656881"/>
      <w:bookmarkEnd w:id="20735"/>
      <w:r>
        <w:rPr>
          <w:rtl/>
        </w:rPr>
        <w:t xml:space="preserve"> </w:t>
      </w:r>
      <w:bookmarkStart w:id="20736" w:name="_ETM_Q38_660500"/>
      <w:bookmarkEnd w:id="20736"/>
      <w:r>
        <w:rPr>
          <w:rtl/>
        </w:rPr>
        <w:t xml:space="preserve">ועד </w:t>
      </w:r>
      <w:bookmarkStart w:id="20737" w:name="_ETM_Q38_660740"/>
      <w:bookmarkStart w:id="20738" w:name="_ETM_Q38_656351"/>
      <w:bookmarkEnd w:id="20737"/>
      <w:bookmarkEnd w:id="20738"/>
      <w:r>
        <w:rPr>
          <w:rFonts w:hint="cs"/>
          <w:rtl/>
        </w:rPr>
        <w:t>31 בדצמבר</w:t>
      </w:r>
      <w:bookmarkStart w:id="20739" w:name="_ETM_Q38_656960"/>
      <w:bookmarkEnd w:id="20739"/>
      <w:r>
        <w:rPr>
          <w:rFonts w:hint="cs"/>
          <w:rtl/>
        </w:rPr>
        <w:t xml:space="preserve"> 2024.</w:t>
      </w:r>
      <w:bookmarkStart w:id="20740" w:name="_ETM_Q38_663420"/>
      <w:bookmarkStart w:id="20741" w:name="_ETM_Q38_666268"/>
      <w:bookmarkStart w:id="20742" w:name="_ETM_Q38_666326"/>
      <w:bookmarkStart w:id="20743" w:name="_ETM_Q38_666444"/>
      <w:bookmarkStart w:id="20744" w:name="_ETM_Q38_666499"/>
      <w:bookmarkStart w:id="20745" w:name="_ETM_Q38_663540"/>
      <w:bookmarkStart w:id="20746" w:name="_ETM_Q38_662521"/>
      <w:bookmarkEnd w:id="20740"/>
      <w:bookmarkEnd w:id="20741"/>
      <w:bookmarkEnd w:id="20742"/>
      <w:bookmarkEnd w:id="20743"/>
      <w:bookmarkEnd w:id="20744"/>
      <w:bookmarkEnd w:id="20745"/>
      <w:bookmarkEnd w:id="20746"/>
    </w:p>
    <w:p w:rsidR="00776D32" w:rsidRDefault="00776D32" w:rsidP="00BD3CC6">
      <w:pPr>
        <w:rPr>
          <w:rtl/>
        </w:rPr>
      </w:pPr>
    </w:p>
    <w:p w:rsidR="00776D32" w:rsidRDefault="00776D32" w:rsidP="00BD3CC6">
      <w:pPr>
        <w:rPr>
          <w:rtl/>
        </w:rPr>
      </w:pPr>
      <w:r>
        <w:rPr>
          <w:rtl/>
        </w:rPr>
        <w:t xml:space="preserve">מדינת </w:t>
      </w:r>
      <w:bookmarkStart w:id="20747" w:name="_ETM_Q38_663989"/>
      <w:bookmarkEnd w:id="20747"/>
      <w:r>
        <w:rPr>
          <w:rtl/>
        </w:rPr>
        <w:t xml:space="preserve">ישראל </w:t>
      </w:r>
      <w:bookmarkStart w:id="20748" w:name="_ETM_Q38_664590"/>
      <w:bookmarkEnd w:id="20748"/>
      <w:r>
        <w:rPr>
          <w:rtl/>
        </w:rPr>
        <w:t xml:space="preserve">חייבת </w:t>
      </w:r>
      <w:bookmarkStart w:id="20749" w:name="_ETM_Q38_665590"/>
      <w:bookmarkEnd w:id="20749"/>
      <w:r>
        <w:rPr>
          <w:rtl/>
        </w:rPr>
        <w:t xml:space="preserve">להכיר </w:t>
      </w:r>
      <w:bookmarkStart w:id="20750" w:name="_ETM_Q38_666550"/>
      <w:bookmarkEnd w:id="20750"/>
      <w:r>
        <w:rPr>
          <w:rtl/>
        </w:rPr>
        <w:t xml:space="preserve">בהקרבתם </w:t>
      </w:r>
      <w:bookmarkStart w:id="20751" w:name="_ETM_Q38_667360"/>
      <w:bookmarkEnd w:id="20751"/>
      <w:r>
        <w:rPr>
          <w:rtl/>
        </w:rPr>
        <w:t xml:space="preserve">של </w:t>
      </w:r>
      <w:bookmarkStart w:id="20752" w:name="_ETM_Q38_667599"/>
      <w:bookmarkEnd w:id="20752"/>
      <w:r>
        <w:rPr>
          <w:rtl/>
        </w:rPr>
        <w:t xml:space="preserve">העצמאים </w:t>
      </w:r>
      <w:bookmarkStart w:id="20753" w:name="_ETM_Q38_668780"/>
      <w:bookmarkEnd w:id="20753"/>
      <w:r>
        <w:rPr>
          <w:rtl/>
        </w:rPr>
        <w:t xml:space="preserve">המשרתים </w:t>
      </w:r>
      <w:bookmarkStart w:id="20754" w:name="_ETM_Q38_669440"/>
      <w:bookmarkEnd w:id="20754"/>
      <w:r>
        <w:rPr>
          <w:rtl/>
        </w:rPr>
        <w:t xml:space="preserve">במערך </w:t>
      </w:r>
      <w:bookmarkStart w:id="20755" w:name="_ETM_Q38_669860"/>
      <w:bookmarkEnd w:id="20755"/>
      <w:r>
        <w:rPr>
          <w:rtl/>
        </w:rPr>
        <w:t>המילואים</w:t>
      </w:r>
      <w:r>
        <w:rPr>
          <w:rFonts w:hint="cs"/>
          <w:rtl/>
        </w:rPr>
        <w:t>.</w:t>
      </w:r>
      <w:bookmarkStart w:id="20756" w:name="_ETM_Q38_670760"/>
      <w:bookmarkEnd w:id="20756"/>
      <w:r>
        <w:rPr>
          <w:rFonts w:hint="cs"/>
          <w:rtl/>
        </w:rPr>
        <w:t xml:space="preserve"> </w:t>
      </w:r>
      <w:bookmarkStart w:id="20757" w:name="_ETM_Q38_672921"/>
      <w:bookmarkStart w:id="20758" w:name="_ETM_Q38_672993"/>
      <w:bookmarkStart w:id="20759" w:name="_ETM_Q38_673080"/>
      <w:bookmarkStart w:id="20760" w:name="_ETM_Q38_673132"/>
      <w:bookmarkStart w:id="20761" w:name="_ETM_Q38_675550"/>
      <w:bookmarkEnd w:id="20757"/>
      <w:bookmarkEnd w:id="20758"/>
      <w:bookmarkEnd w:id="20759"/>
      <w:bookmarkEnd w:id="20760"/>
      <w:bookmarkEnd w:id="20761"/>
      <w:r>
        <w:rPr>
          <w:rtl/>
        </w:rPr>
        <w:t xml:space="preserve">הצעת </w:t>
      </w:r>
      <w:bookmarkStart w:id="20762" w:name="_ETM_Q38_671150"/>
      <w:bookmarkEnd w:id="20762"/>
      <w:r>
        <w:rPr>
          <w:rtl/>
        </w:rPr>
        <w:t xml:space="preserve">החוק </w:t>
      </w:r>
      <w:bookmarkStart w:id="20763" w:name="_ETM_Q38_671450"/>
      <w:bookmarkEnd w:id="20763"/>
      <w:r>
        <w:rPr>
          <w:rtl/>
        </w:rPr>
        <w:t xml:space="preserve">הזו </w:t>
      </w:r>
      <w:bookmarkStart w:id="20764" w:name="_ETM_Q38_671690"/>
      <w:bookmarkEnd w:id="20764"/>
      <w:r>
        <w:rPr>
          <w:rtl/>
        </w:rPr>
        <w:t xml:space="preserve">שולחת </w:t>
      </w:r>
      <w:bookmarkStart w:id="20765" w:name="_ETM_Q38_672080"/>
      <w:bookmarkEnd w:id="20765"/>
      <w:r>
        <w:rPr>
          <w:rtl/>
        </w:rPr>
        <w:t xml:space="preserve">מסר </w:t>
      </w:r>
      <w:bookmarkStart w:id="20766" w:name="_ETM_Q38_672470"/>
      <w:bookmarkEnd w:id="20766"/>
      <w:r>
        <w:rPr>
          <w:rtl/>
        </w:rPr>
        <w:t>ברור</w:t>
      </w:r>
      <w:r>
        <w:rPr>
          <w:rFonts w:hint="cs"/>
          <w:rtl/>
        </w:rPr>
        <w:t>:</w:t>
      </w:r>
      <w:r>
        <w:rPr>
          <w:rtl/>
        </w:rPr>
        <w:t xml:space="preserve"> </w:t>
      </w:r>
      <w:bookmarkStart w:id="20767" w:name="_ETM_Q38_673310"/>
      <w:bookmarkEnd w:id="20767"/>
      <w:r>
        <w:rPr>
          <w:rtl/>
        </w:rPr>
        <w:t xml:space="preserve">המדינה </w:t>
      </w:r>
      <w:bookmarkStart w:id="20768" w:name="_ETM_Q38_673880"/>
      <w:bookmarkEnd w:id="20768"/>
      <w:r>
        <w:rPr>
          <w:rtl/>
        </w:rPr>
        <w:t xml:space="preserve">עומדת </w:t>
      </w:r>
      <w:bookmarkStart w:id="20769" w:name="_ETM_Q38_674209"/>
      <w:bookmarkEnd w:id="20769"/>
      <w:proofErr w:type="spellStart"/>
      <w:r>
        <w:rPr>
          <w:rtl/>
        </w:rPr>
        <w:t>לצ</w:t>
      </w:r>
      <w:r>
        <w:rPr>
          <w:rFonts w:hint="cs"/>
          <w:rtl/>
        </w:rPr>
        <w:t>י</w:t>
      </w:r>
      <w:r>
        <w:rPr>
          <w:rtl/>
        </w:rPr>
        <w:t>דם</w:t>
      </w:r>
      <w:proofErr w:type="spellEnd"/>
      <w:r>
        <w:rPr>
          <w:rtl/>
        </w:rPr>
        <w:t xml:space="preserve"> </w:t>
      </w:r>
      <w:bookmarkStart w:id="20770" w:name="_ETM_Q38_674780"/>
      <w:bookmarkEnd w:id="20770"/>
      <w:r>
        <w:rPr>
          <w:rtl/>
        </w:rPr>
        <w:t xml:space="preserve">לא </w:t>
      </w:r>
      <w:bookmarkStart w:id="20771" w:name="_ETM_Q38_674870"/>
      <w:bookmarkEnd w:id="20771"/>
      <w:r>
        <w:rPr>
          <w:rtl/>
        </w:rPr>
        <w:t xml:space="preserve">רק </w:t>
      </w:r>
      <w:bookmarkStart w:id="20772" w:name="_ETM_Q38_675020"/>
      <w:bookmarkEnd w:id="20772"/>
      <w:r>
        <w:rPr>
          <w:rtl/>
        </w:rPr>
        <w:t xml:space="preserve">בשדה </w:t>
      </w:r>
      <w:bookmarkStart w:id="20773" w:name="_ETM_Q38_675350"/>
      <w:bookmarkEnd w:id="20773"/>
      <w:r>
        <w:rPr>
          <w:rtl/>
        </w:rPr>
        <w:t>ה</w:t>
      </w:r>
      <w:bookmarkStart w:id="20774" w:name="_ETM_Q38_668260"/>
      <w:bookmarkEnd w:id="20774"/>
      <w:r>
        <w:rPr>
          <w:rtl/>
        </w:rPr>
        <w:t>קרב</w:t>
      </w:r>
      <w:r>
        <w:rPr>
          <w:rFonts w:hint="cs"/>
          <w:rtl/>
        </w:rPr>
        <w:t>,</w:t>
      </w:r>
      <w:r>
        <w:rPr>
          <w:rtl/>
        </w:rPr>
        <w:t xml:space="preserve"> </w:t>
      </w:r>
      <w:bookmarkStart w:id="20775" w:name="_ETM_Q38_675830"/>
      <w:bookmarkEnd w:id="20775"/>
      <w:r>
        <w:rPr>
          <w:rtl/>
        </w:rPr>
        <w:t xml:space="preserve">אלא </w:t>
      </w:r>
      <w:bookmarkStart w:id="20776" w:name="_ETM_Q38_676010"/>
      <w:bookmarkEnd w:id="20776"/>
      <w:r>
        <w:rPr>
          <w:rtl/>
        </w:rPr>
        <w:t xml:space="preserve">גם </w:t>
      </w:r>
      <w:bookmarkStart w:id="20777" w:name="_ETM_Q38_676730"/>
      <w:bookmarkEnd w:id="20777"/>
      <w:r>
        <w:rPr>
          <w:rtl/>
        </w:rPr>
        <w:t xml:space="preserve">ברגעים </w:t>
      </w:r>
      <w:bookmarkStart w:id="20778" w:name="_ETM_Q38_677270"/>
      <w:bookmarkEnd w:id="20778"/>
      <w:r>
        <w:rPr>
          <w:rtl/>
        </w:rPr>
        <w:t xml:space="preserve">שבהם </w:t>
      </w:r>
      <w:bookmarkStart w:id="20779" w:name="_ETM_Q38_677630"/>
      <w:bookmarkStart w:id="20780" w:name="_ETM_Q38_677959"/>
      <w:bookmarkStart w:id="20781" w:name="_ETM_Q38_674171"/>
      <w:bookmarkEnd w:id="20779"/>
      <w:bookmarkEnd w:id="20780"/>
      <w:bookmarkEnd w:id="20781"/>
      <w:r>
        <w:rPr>
          <w:rtl/>
        </w:rPr>
        <w:t xml:space="preserve">הם </w:t>
      </w:r>
      <w:bookmarkStart w:id="20782" w:name="_ETM_Q38_678110"/>
      <w:bookmarkEnd w:id="20782"/>
      <w:r>
        <w:rPr>
          <w:rtl/>
        </w:rPr>
        <w:t xml:space="preserve">זקוקים </w:t>
      </w:r>
      <w:bookmarkStart w:id="20783" w:name="_ETM_Q38_678560"/>
      <w:bookmarkEnd w:id="20783"/>
      <w:r>
        <w:rPr>
          <w:rtl/>
        </w:rPr>
        <w:t>לה</w:t>
      </w:r>
      <w:r>
        <w:rPr>
          <w:rFonts w:hint="cs"/>
          <w:rtl/>
        </w:rPr>
        <w:t>.</w:t>
      </w:r>
      <w:bookmarkStart w:id="20784" w:name="_ETM_Q38_679130"/>
      <w:bookmarkEnd w:id="20784"/>
    </w:p>
    <w:p w:rsidR="00776D32" w:rsidRDefault="00776D32" w:rsidP="00BD3CC6">
      <w:pPr>
        <w:rPr>
          <w:rtl/>
        </w:rPr>
      </w:pPr>
    </w:p>
    <w:p w:rsidR="00776D32" w:rsidRDefault="00776D32" w:rsidP="00586A72">
      <w:pPr>
        <w:rPr>
          <w:rtl/>
        </w:rPr>
      </w:pPr>
      <w:r>
        <w:rPr>
          <w:rtl/>
        </w:rPr>
        <w:t xml:space="preserve">אני </w:t>
      </w:r>
      <w:bookmarkStart w:id="20785" w:name="_ETM_Q38_679250"/>
      <w:bookmarkEnd w:id="20785"/>
      <w:r>
        <w:rPr>
          <w:rtl/>
        </w:rPr>
        <w:t xml:space="preserve">רוצה </w:t>
      </w:r>
      <w:bookmarkStart w:id="20786" w:name="_ETM_Q38_679520"/>
      <w:bookmarkEnd w:id="20786"/>
      <w:r>
        <w:rPr>
          <w:rtl/>
        </w:rPr>
        <w:t xml:space="preserve">להודות </w:t>
      </w:r>
      <w:bookmarkStart w:id="20787" w:name="_ETM_Q38_679910"/>
      <w:bookmarkStart w:id="20788" w:name="_ETM_Q38_680270"/>
      <w:bookmarkEnd w:id="20787"/>
      <w:bookmarkEnd w:id="20788"/>
      <w:r>
        <w:rPr>
          <w:rFonts w:hint="cs"/>
          <w:rtl/>
        </w:rPr>
        <w:t>ל</w:t>
      </w:r>
      <w:bookmarkStart w:id="20789" w:name="_ETM_Q38_678201"/>
      <w:bookmarkEnd w:id="20789"/>
      <w:r>
        <w:rPr>
          <w:rtl/>
        </w:rPr>
        <w:t xml:space="preserve">ירון </w:t>
      </w:r>
      <w:bookmarkStart w:id="20790" w:name="_ETM_Q38_680660"/>
      <w:bookmarkEnd w:id="20790"/>
      <w:proofErr w:type="spellStart"/>
      <w:r>
        <w:rPr>
          <w:rtl/>
        </w:rPr>
        <w:t>גינדי</w:t>
      </w:r>
      <w:proofErr w:type="spellEnd"/>
      <w:r>
        <w:rPr>
          <w:rFonts w:hint="cs"/>
          <w:rtl/>
        </w:rPr>
        <w:t>,</w:t>
      </w:r>
      <w:r>
        <w:rPr>
          <w:rtl/>
        </w:rPr>
        <w:t xml:space="preserve"> </w:t>
      </w:r>
      <w:bookmarkStart w:id="20791" w:name="_ETM_Q38_681140"/>
      <w:bookmarkEnd w:id="20791"/>
      <w:r>
        <w:rPr>
          <w:rtl/>
        </w:rPr>
        <w:t xml:space="preserve">נשיא </w:t>
      </w:r>
      <w:bookmarkStart w:id="20792" w:name="_ETM_Q38_681500"/>
      <w:bookmarkEnd w:id="20792"/>
      <w:r>
        <w:rPr>
          <w:rtl/>
        </w:rPr>
        <w:t xml:space="preserve">לשכת </w:t>
      </w:r>
      <w:bookmarkStart w:id="20793" w:name="_ETM_Q38_681890"/>
      <w:bookmarkEnd w:id="20793"/>
      <w:r>
        <w:rPr>
          <w:rtl/>
        </w:rPr>
        <w:t xml:space="preserve">יועצי </w:t>
      </w:r>
      <w:bookmarkStart w:id="20794" w:name="_ETM_Q38_682250"/>
      <w:bookmarkEnd w:id="20794"/>
      <w:r>
        <w:rPr>
          <w:rtl/>
        </w:rPr>
        <w:t>המס</w:t>
      </w:r>
      <w:r>
        <w:rPr>
          <w:rFonts w:hint="cs"/>
          <w:rtl/>
        </w:rPr>
        <w:t>,</w:t>
      </w:r>
      <w:r>
        <w:rPr>
          <w:rtl/>
        </w:rPr>
        <w:t xml:space="preserve"> </w:t>
      </w:r>
      <w:bookmarkStart w:id="20795" w:name="_ETM_Q38_682970"/>
      <w:bookmarkStart w:id="20796" w:name="_ETM_Q38_683600"/>
      <w:bookmarkStart w:id="20797" w:name="_ETM_Q38_680281"/>
      <w:bookmarkEnd w:id="20795"/>
      <w:bookmarkEnd w:id="20796"/>
      <w:bookmarkEnd w:id="20797"/>
      <w:r>
        <w:rPr>
          <w:rFonts w:hint="cs"/>
          <w:rtl/>
        </w:rPr>
        <w:t>על ה</w:t>
      </w:r>
      <w:r>
        <w:rPr>
          <w:rtl/>
        </w:rPr>
        <w:t xml:space="preserve">שותפות </w:t>
      </w:r>
      <w:bookmarkStart w:id="20798" w:name="_ETM_Q38_684230"/>
      <w:bookmarkEnd w:id="20798"/>
      <w:r>
        <w:rPr>
          <w:rtl/>
        </w:rPr>
        <w:t>החשובה</w:t>
      </w:r>
      <w:r>
        <w:rPr>
          <w:rFonts w:hint="cs"/>
          <w:rtl/>
        </w:rPr>
        <w:t>,</w:t>
      </w:r>
      <w:r>
        <w:rPr>
          <w:rtl/>
        </w:rPr>
        <w:t xml:space="preserve"> </w:t>
      </w:r>
      <w:bookmarkStart w:id="20799" w:name="_ETM_Q38_684770"/>
      <w:bookmarkEnd w:id="20799"/>
      <w:r>
        <w:rPr>
          <w:rtl/>
        </w:rPr>
        <w:t xml:space="preserve">על </w:t>
      </w:r>
      <w:bookmarkStart w:id="20800" w:name="_ETM_Q38_684890"/>
      <w:bookmarkEnd w:id="20800"/>
      <w:r>
        <w:rPr>
          <w:rtl/>
        </w:rPr>
        <w:t xml:space="preserve">המקצועיות </w:t>
      </w:r>
      <w:bookmarkStart w:id="20801" w:name="_ETM_Q38_685430"/>
      <w:bookmarkEnd w:id="20801"/>
      <w:r>
        <w:rPr>
          <w:rtl/>
        </w:rPr>
        <w:t xml:space="preserve">ועל </w:t>
      </w:r>
      <w:bookmarkStart w:id="20802" w:name="_ETM_Q38_685610"/>
      <w:bookmarkEnd w:id="20802"/>
      <w:r>
        <w:rPr>
          <w:rtl/>
        </w:rPr>
        <w:t xml:space="preserve">המחויבות </w:t>
      </w:r>
      <w:bookmarkStart w:id="20803" w:name="_ETM_Q38_686780"/>
      <w:bookmarkEnd w:id="20803"/>
      <w:r>
        <w:rPr>
          <w:rtl/>
        </w:rPr>
        <w:t xml:space="preserve">שלו </w:t>
      </w:r>
      <w:bookmarkStart w:id="20804" w:name="_ETM_Q38_687680"/>
      <w:bookmarkEnd w:id="20804"/>
      <w:r>
        <w:rPr>
          <w:rtl/>
        </w:rPr>
        <w:t xml:space="preserve">לאוכלוסיית </w:t>
      </w:r>
      <w:bookmarkStart w:id="20805" w:name="_ETM_Q38_688610"/>
      <w:bookmarkEnd w:id="20805"/>
      <w:r>
        <w:rPr>
          <w:rtl/>
        </w:rPr>
        <w:t xml:space="preserve">העצמאים </w:t>
      </w:r>
      <w:bookmarkStart w:id="20806" w:name="_ETM_Q38_689360"/>
      <w:bookmarkEnd w:id="20806"/>
      <w:r>
        <w:rPr>
          <w:rtl/>
        </w:rPr>
        <w:t>בישראל</w:t>
      </w:r>
      <w:r>
        <w:rPr>
          <w:rFonts w:hint="cs"/>
          <w:rtl/>
        </w:rPr>
        <w:t>.</w:t>
      </w:r>
      <w:r>
        <w:rPr>
          <w:rtl/>
        </w:rPr>
        <w:t xml:space="preserve"> </w:t>
      </w:r>
      <w:bookmarkStart w:id="20807" w:name="_ETM_Q38_689989"/>
      <w:bookmarkEnd w:id="20807"/>
      <w:r>
        <w:rPr>
          <w:rtl/>
        </w:rPr>
        <w:t xml:space="preserve">חבריי </w:t>
      </w:r>
      <w:bookmarkStart w:id="20808" w:name="_ETM_Q38_690350"/>
      <w:bookmarkEnd w:id="20808"/>
      <w:r>
        <w:rPr>
          <w:rtl/>
        </w:rPr>
        <w:t xml:space="preserve">חברי </w:t>
      </w:r>
      <w:bookmarkStart w:id="20809" w:name="_ETM_Q38_690650"/>
      <w:bookmarkEnd w:id="20809"/>
      <w:r>
        <w:rPr>
          <w:rtl/>
        </w:rPr>
        <w:t>הכנסת</w:t>
      </w:r>
      <w:r>
        <w:rPr>
          <w:rFonts w:hint="cs"/>
          <w:rtl/>
        </w:rPr>
        <w:t>,</w:t>
      </w:r>
      <w:bookmarkStart w:id="20810" w:name="_ETM_Q38_688822"/>
      <w:bookmarkEnd w:id="20810"/>
      <w:r>
        <w:rPr>
          <w:rtl/>
        </w:rPr>
        <w:t xml:space="preserve"> </w:t>
      </w:r>
      <w:bookmarkStart w:id="20811" w:name="_ETM_Q38_691670"/>
      <w:bookmarkEnd w:id="20811"/>
      <w:r>
        <w:rPr>
          <w:rtl/>
        </w:rPr>
        <w:t xml:space="preserve">זהו </w:t>
      </w:r>
      <w:bookmarkStart w:id="20812" w:name="_ETM_Q38_691910"/>
      <w:bookmarkEnd w:id="20812"/>
      <w:r>
        <w:rPr>
          <w:rtl/>
        </w:rPr>
        <w:t xml:space="preserve">צעד </w:t>
      </w:r>
      <w:bookmarkStart w:id="20813" w:name="_ETM_Q38_692270"/>
      <w:bookmarkEnd w:id="20813"/>
      <w:r>
        <w:rPr>
          <w:rtl/>
        </w:rPr>
        <w:t xml:space="preserve">הכרחי </w:t>
      </w:r>
      <w:bookmarkStart w:id="20814" w:name="_ETM_Q38_692780"/>
      <w:bookmarkEnd w:id="20814"/>
      <w:r>
        <w:rPr>
          <w:rtl/>
        </w:rPr>
        <w:t xml:space="preserve">למען </w:t>
      </w:r>
      <w:bookmarkStart w:id="20815" w:name="_ETM_Q38_693110"/>
      <w:bookmarkEnd w:id="20815"/>
      <w:r>
        <w:rPr>
          <w:rtl/>
        </w:rPr>
        <w:t xml:space="preserve">הצדק </w:t>
      </w:r>
      <w:bookmarkStart w:id="20816" w:name="_ETM_Q38_693500"/>
      <w:bookmarkEnd w:id="20816"/>
      <w:r>
        <w:rPr>
          <w:rtl/>
        </w:rPr>
        <w:t>החברתי</w:t>
      </w:r>
      <w:bookmarkStart w:id="20817" w:name="_ETM_Q38_689951"/>
      <w:bookmarkEnd w:id="20817"/>
      <w:r>
        <w:rPr>
          <w:rtl/>
        </w:rPr>
        <w:t xml:space="preserve"> </w:t>
      </w:r>
      <w:bookmarkStart w:id="20818" w:name="_ETM_Q38_694099"/>
      <w:bookmarkEnd w:id="20818"/>
      <w:r>
        <w:rPr>
          <w:rFonts w:hint="cs"/>
          <w:rtl/>
        </w:rPr>
        <w:t>ו</w:t>
      </w:r>
      <w:r>
        <w:rPr>
          <w:rtl/>
        </w:rPr>
        <w:t xml:space="preserve">למען </w:t>
      </w:r>
      <w:bookmarkStart w:id="20819" w:name="_ETM_Q38_694429"/>
      <w:bookmarkEnd w:id="20819"/>
      <w:r>
        <w:rPr>
          <w:rtl/>
        </w:rPr>
        <w:t xml:space="preserve">חוסנם </w:t>
      </w:r>
      <w:bookmarkStart w:id="20820" w:name="_ETM_Q38_694970"/>
      <w:bookmarkEnd w:id="20820"/>
      <w:r>
        <w:rPr>
          <w:rtl/>
        </w:rPr>
        <w:t xml:space="preserve">של </w:t>
      </w:r>
      <w:bookmarkStart w:id="20821" w:name="_ETM_Q38_695150"/>
      <w:bookmarkEnd w:id="20821"/>
      <w:r>
        <w:rPr>
          <w:rtl/>
        </w:rPr>
        <w:t>העצמאים</w:t>
      </w:r>
      <w:r>
        <w:rPr>
          <w:rFonts w:hint="cs"/>
          <w:rtl/>
        </w:rPr>
        <w:t>.</w:t>
      </w:r>
      <w:r>
        <w:rPr>
          <w:rtl/>
        </w:rPr>
        <w:t xml:space="preserve"> </w:t>
      </w:r>
      <w:bookmarkStart w:id="20822" w:name="_ETM_Q38_696140"/>
      <w:bookmarkEnd w:id="20822"/>
      <w:r>
        <w:rPr>
          <w:rtl/>
        </w:rPr>
        <w:t xml:space="preserve">אני </w:t>
      </w:r>
      <w:bookmarkStart w:id="20823" w:name="_ETM_Q38_696290"/>
      <w:bookmarkEnd w:id="20823"/>
      <w:r>
        <w:rPr>
          <w:rtl/>
        </w:rPr>
        <w:t xml:space="preserve">קורא </w:t>
      </w:r>
      <w:bookmarkStart w:id="20824" w:name="_ETM_Q38_696530"/>
      <w:bookmarkEnd w:id="20824"/>
      <w:r>
        <w:rPr>
          <w:rtl/>
        </w:rPr>
        <w:t xml:space="preserve">לכם </w:t>
      </w:r>
      <w:bookmarkStart w:id="20825" w:name="_ETM_Q38_696860"/>
      <w:bookmarkEnd w:id="20825"/>
      <w:r>
        <w:rPr>
          <w:rtl/>
        </w:rPr>
        <w:t xml:space="preserve">לתמוך </w:t>
      </w:r>
      <w:bookmarkStart w:id="20826" w:name="_ETM_Q38_697769"/>
      <w:bookmarkEnd w:id="20826"/>
      <w:r>
        <w:rPr>
          <w:rtl/>
        </w:rPr>
        <w:t xml:space="preserve">בהצעת </w:t>
      </w:r>
      <w:bookmarkStart w:id="20827" w:name="_ETM_Q38_698370"/>
      <w:bookmarkEnd w:id="20827"/>
      <w:r>
        <w:rPr>
          <w:rtl/>
        </w:rPr>
        <w:t xml:space="preserve">החוק </w:t>
      </w:r>
      <w:bookmarkStart w:id="20828" w:name="_ETM_Q38_698670"/>
      <w:bookmarkEnd w:id="20828"/>
      <w:r>
        <w:rPr>
          <w:rtl/>
        </w:rPr>
        <w:t xml:space="preserve">הזו </w:t>
      </w:r>
      <w:bookmarkStart w:id="20829" w:name="_ETM_Q38_699420"/>
      <w:bookmarkEnd w:id="20829"/>
      <w:r>
        <w:rPr>
          <w:rtl/>
        </w:rPr>
        <w:t xml:space="preserve">ולעשות </w:t>
      </w:r>
      <w:bookmarkStart w:id="20830" w:name="_ETM_Q38_700050"/>
      <w:bookmarkEnd w:id="20830"/>
      <w:r>
        <w:rPr>
          <w:rtl/>
        </w:rPr>
        <w:t xml:space="preserve">צדק </w:t>
      </w:r>
      <w:bookmarkStart w:id="20831" w:name="_ETM_Q38_700590"/>
      <w:bookmarkStart w:id="20832" w:name="_ETM_Q38_697692"/>
      <w:bookmarkEnd w:id="20831"/>
      <w:bookmarkEnd w:id="20832"/>
      <w:r>
        <w:rPr>
          <w:rFonts w:hint="cs"/>
          <w:rtl/>
        </w:rPr>
        <w:t>עם</w:t>
      </w:r>
      <w:r>
        <w:rPr>
          <w:rtl/>
        </w:rPr>
        <w:t xml:space="preserve"> </w:t>
      </w:r>
      <w:bookmarkStart w:id="20833" w:name="_ETM_Q38_700769"/>
      <w:bookmarkEnd w:id="20833"/>
      <w:r>
        <w:rPr>
          <w:rtl/>
        </w:rPr>
        <w:t xml:space="preserve">משרתי </w:t>
      </w:r>
      <w:bookmarkStart w:id="20834" w:name="_ETM_Q38_701250"/>
      <w:bookmarkEnd w:id="20834"/>
      <w:r>
        <w:rPr>
          <w:rtl/>
        </w:rPr>
        <w:t>המילואים</w:t>
      </w:r>
      <w:bookmarkStart w:id="20835" w:name="_ETM_Q38_701730"/>
      <w:bookmarkEnd w:id="20835"/>
      <w:r w:rsidR="00586A72">
        <w:rPr>
          <w:rFonts w:hint="cs"/>
          <w:rtl/>
        </w:rPr>
        <w:t xml:space="preserve">, </w:t>
      </w:r>
      <w:r>
        <w:rPr>
          <w:rtl/>
        </w:rPr>
        <w:t xml:space="preserve">הנושאים </w:t>
      </w:r>
      <w:bookmarkStart w:id="20836" w:name="_ETM_Q38_702599"/>
      <w:bookmarkEnd w:id="20836"/>
      <w:r>
        <w:rPr>
          <w:rtl/>
        </w:rPr>
        <w:t xml:space="preserve">בעול </w:t>
      </w:r>
      <w:bookmarkStart w:id="20837" w:name="_ETM_Q38_703080"/>
      <w:bookmarkEnd w:id="20837"/>
      <w:r>
        <w:rPr>
          <w:rtl/>
        </w:rPr>
        <w:t>הכפו</w:t>
      </w:r>
      <w:bookmarkStart w:id="20838" w:name="_ETM_Q38_700232"/>
      <w:bookmarkEnd w:id="20838"/>
      <w:r>
        <w:rPr>
          <w:rFonts w:hint="cs"/>
          <w:rtl/>
        </w:rPr>
        <w:t>ל,</w:t>
      </w:r>
      <w:r>
        <w:rPr>
          <w:rtl/>
        </w:rPr>
        <w:t xml:space="preserve"> </w:t>
      </w:r>
      <w:bookmarkStart w:id="20839" w:name="_ETM_Q38_703849"/>
      <w:bookmarkEnd w:id="20839"/>
      <w:r>
        <w:rPr>
          <w:rtl/>
        </w:rPr>
        <w:t xml:space="preserve">גם </w:t>
      </w:r>
      <w:bookmarkStart w:id="20840" w:name="_ETM_Q38_704269"/>
      <w:bookmarkEnd w:id="20840"/>
      <w:r>
        <w:rPr>
          <w:rtl/>
        </w:rPr>
        <w:t xml:space="preserve">הביטחוני </w:t>
      </w:r>
      <w:bookmarkStart w:id="20841" w:name="_ETM_Q38_705379"/>
      <w:bookmarkEnd w:id="20841"/>
      <w:r>
        <w:rPr>
          <w:rtl/>
        </w:rPr>
        <w:t xml:space="preserve">וגם </w:t>
      </w:r>
      <w:bookmarkStart w:id="20842" w:name="_ETM_Q38_705859"/>
      <w:bookmarkEnd w:id="20842"/>
      <w:r>
        <w:rPr>
          <w:rtl/>
        </w:rPr>
        <w:t>הכלכלי</w:t>
      </w:r>
      <w:r>
        <w:rPr>
          <w:rFonts w:hint="cs"/>
          <w:rtl/>
        </w:rPr>
        <w:t>,</w:t>
      </w:r>
      <w:r>
        <w:rPr>
          <w:rtl/>
        </w:rPr>
        <w:t xml:space="preserve"> </w:t>
      </w:r>
      <w:bookmarkStart w:id="20843" w:name="_ETM_Q38_706879"/>
      <w:bookmarkEnd w:id="20843"/>
      <w:r>
        <w:rPr>
          <w:rtl/>
        </w:rPr>
        <w:t xml:space="preserve">ולייצר </w:t>
      </w:r>
      <w:bookmarkStart w:id="20844" w:name="_ETM_Q38_707480"/>
      <w:bookmarkEnd w:id="20844"/>
      <w:r>
        <w:rPr>
          <w:rtl/>
        </w:rPr>
        <w:t xml:space="preserve">את </w:t>
      </w:r>
      <w:bookmarkStart w:id="20845" w:name="_ETM_Q38_707629"/>
      <w:bookmarkEnd w:id="20845"/>
      <w:r>
        <w:rPr>
          <w:rtl/>
        </w:rPr>
        <w:t xml:space="preserve">המתווה </w:t>
      </w:r>
      <w:bookmarkStart w:id="20846" w:name="_ETM_Q38_708049"/>
      <w:bookmarkEnd w:id="20846"/>
      <w:r>
        <w:rPr>
          <w:rFonts w:hint="cs"/>
          <w:rtl/>
        </w:rPr>
        <w:t>ה</w:t>
      </w:r>
      <w:r>
        <w:rPr>
          <w:rtl/>
        </w:rPr>
        <w:t xml:space="preserve">הגון </w:t>
      </w:r>
      <w:bookmarkStart w:id="20847" w:name="_ETM_Q38_709150"/>
      <w:bookmarkEnd w:id="20847"/>
      <w:r w:rsidR="00586A72">
        <w:rPr>
          <w:rFonts w:hint="cs"/>
          <w:rtl/>
        </w:rPr>
        <w:t xml:space="preserve">כדי </w:t>
      </w:r>
      <w:r>
        <w:rPr>
          <w:rtl/>
        </w:rPr>
        <w:t xml:space="preserve">שהם </w:t>
      </w:r>
      <w:bookmarkStart w:id="20848" w:name="_ETM_Q38_709450"/>
      <w:bookmarkEnd w:id="20848"/>
      <w:r>
        <w:rPr>
          <w:rtl/>
        </w:rPr>
        <w:t xml:space="preserve">לא </w:t>
      </w:r>
      <w:bookmarkStart w:id="20849" w:name="_ETM_Q38_709569"/>
      <w:bookmarkEnd w:id="20849"/>
      <w:r>
        <w:rPr>
          <w:rtl/>
        </w:rPr>
        <w:t xml:space="preserve">ייפגעו </w:t>
      </w:r>
      <w:bookmarkStart w:id="20850" w:name="_ETM_Q38_710519"/>
      <w:bookmarkStart w:id="20851" w:name="_ETM_Q38_710700"/>
      <w:bookmarkEnd w:id="20850"/>
      <w:bookmarkEnd w:id="20851"/>
      <w:r>
        <w:rPr>
          <w:rFonts w:hint="cs"/>
          <w:rtl/>
        </w:rPr>
        <w:t>ב</w:t>
      </w:r>
      <w:r>
        <w:rPr>
          <w:rtl/>
        </w:rPr>
        <w:t xml:space="preserve">הכנסה </w:t>
      </w:r>
      <w:bookmarkStart w:id="20852" w:name="_ETM_Q38_711120"/>
      <w:bookmarkEnd w:id="20852"/>
      <w:r>
        <w:rPr>
          <w:rtl/>
        </w:rPr>
        <w:t xml:space="preserve">החודשית </w:t>
      </w:r>
      <w:bookmarkStart w:id="20853" w:name="_ETM_Q38_711510"/>
      <w:bookmarkEnd w:id="20853"/>
      <w:r>
        <w:rPr>
          <w:rtl/>
        </w:rPr>
        <w:t>שלהם</w:t>
      </w:r>
      <w:r>
        <w:rPr>
          <w:rFonts w:hint="cs"/>
          <w:rtl/>
        </w:rPr>
        <w:t>.</w:t>
      </w:r>
      <w:bookmarkStart w:id="20854" w:name="_ETM_Q38_710762"/>
      <w:bookmarkEnd w:id="20854"/>
      <w:r>
        <w:rPr>
          <w:rtl/>
        </w:rPr>
        <w:t xml:space="preserve"> </w:t>
      </w:r>
      <w:bookmarkStart w:id="20855" w:name="_ETM_Q38_711780"/>
      <w:bookmarkEnd w:id="20855"/>
      <w:r>
        <w:rPr>
          <w:rtl/>
        </w:rPr>
        <w:t xml:space="preserve">תודה </w:t>
      </w:r>
      <w:bookmarkStart w:id="20856" w:name="_ETM_Q38_712019"/>
      <w:bookmarkEnd w:id="20856"/>
      <w:r>
        <w:rPr>
          <w:rtl/>
        </w:rPr>
        <w:t>רבה</w:t>
      </w:r>
      <w:r>
        <w:rPr>
          <w:rFonts w:hint="cs"/>
          <w:rtl/>
        </w:rPr>
        <w:t>.</w:t>
      </w:r>
      <w:bookmarkStart w:id="20857" w:name="_ETM_Q38_712290"/>
      <w:bookmarkStart w:id="20858" w:name="_ETM_Q38_713239"/>
      <w:bookmarkEnd w:id="20857"/>
      <w:bookmarkEnd w:id="20858"/>
    </w:p>
    <w:p w:rsidR="00776D32" w:rsidRDefault="00776D32" w:rsidP="00BD3CC6">
      <w:pPr>
        <w:rPr>
          <w:rtl/>
        </w:rPr>
      </w:pPr>
      <w:bookmarkStart w:id="20859" w:name="_ETM_Q38_713297"/>
      <w:bookmarkEnd w:id="20859"/>
    </w:p>
    <w:p w:rsidR="00776D32" w:rsidRDefault="00776D32" w:rsidP="00BD3CC6">
      <w:pPr>
        <w:pStyle w:val="af6"/>
        <w:keepNext/>
        <w:rPr>
          <w:rtl/>
        </w:rPr>
      </w:pPr>
      <w:bookmarkStart w:id="20860" w:name="ET_yor_6597_19"/>
      <w:r w:rsidRPr="0091631F">
        <w:rPr>
          <w:rStyle w:val="TagStyle"/>
          <w:rtl/>
        </w:rPr>
        <w:t xml:space="preserve"> &lt;&lt; יור &gt;&gt; </w:t>
      </w:r>
      <w:r>
        <w:rPr>
          <w:rtl/>
        </w:rPr>
        <w:t>היו"ר מאיר כהן:</w:t>
      </w:r>
      <w:r w:rsidRPr="0091631F">
        <w:rPr>
          <w:rStyle w:val="TagStyle"/>
          <w:rtl/>
        </w:rPr>
        <w:t xml:space="preserve"> &lt;&lt; יור &gt;&gt;</w:t>
      </w:r>
      <w:r>
        <w:rPr>
          <w:rtl/>
        </w:rPr>
        <w:t xml:space="preserve"> </w:t>
      </w:r>
      <w:bookmarkEnd w:id="20860"/>
    </w:p>
    <w:p w:rsidR="00776D32" w:rsidRDefault="00776D32" w:rsidP="005D1BD4">
      <w:pPr>
        <w:rPr>
          <w:rtl/>
          <w:lang w:eastAsia="he-IL"/>
        </w:rPr>
      </w:pPr>
    </w:p>
    <w:p w:rsidR="00776D32" w:rsidRDefault="00776D32" w:rsidP="00BD3CC6">
      <w:pPr>
        <w:rPr>
          <w:rtl/>
        </w:rPr>
      </w:pPr>
      <w:bookmarkStart w:id="20861" w:name="_ETM_Q38_714674"/>
      <w:bookmarkStart w:id="20862" w:name="_ETM_Q38_713399"/>
      <w:bookmarkStart w:id="20863" w:name="_ETM_Q38_713471"/>
      <w:bookmarkEnd w:id="20861"/>
      <w:bookmarkEnd w:id="20862"/>
      <w:bookmarkEnd w:id="20863"/>
      <w:r>
        <w:rPr>
          <w:rtl/>
        </w:rPr>
        <w:t xml:space="preserve">תודה </w:t>
      </w:r>
      <w:bookmarkStart w:id="20864" w:name="_ETM_Q38_712500"/>
      <w:bookmarkEnd w:id="20864"/>
      <w:r>
        <w:rPr>
          <w:rtl/>
        </w:rPr>
        <w:t>רבה</w:t>
      </w:r>
      <w:r>
        <w:rPr>
          <w:rFonts w:hint="cs"/>
          <w:rtl/>
        </w:rPr>
        <w:t>,</w:t>
      </w:r>
      <w:bookmarkStart w:id="20865" w:name="_ETM_Q38_712271"/>
      <w:bookmarkEnd w:id="20865"/>
      <w:r>
        <w:rPr>
          <w:rtl/>
        </w:rPr>
        <w:t xml:space="preserve"> </w:t>
      </w:r>
      <w:bookmarkStart w:id="20866" w:name="_ETM_Q38_712709"/>
      <w:bookmarkEnd w:id="20866"/>
      <w:r>
        <w:rPr>
          <w:rtl/>
        </w:rPr>
        <w:t>אדוני</w:t>
      </w:r>
      <w:r>
        <w:rPr>
          <w:rFonts w:hint="cs"/>
          <w:rtl/>
        </w:rPr>
        <w:t>.</w:t>
      </w:r>
      <w:bookmarkStart w:id="20867" w:name="_ETM_Q38_714804"/>
      <w:bookmarkEnd w:id="20867"/>
      <w:r>
        <w:rPr>
          <w:rFonts w:hint="cs"/>
          <w:rtl/>
        </w:rPr>
        <w:t xml:space="preserve"> מי</w:t>
      </w:r>
      <w:r>
        <w:rPr>
          <w:rtl/>
        </w:rPr>
        <w:t xml:space="preserve"> </w:t>
      </w:r>
      <w:bookmarkStart w:id="20868" w:name="_ETM_Q38_713459"/>
      <w:bookmarkEnd w:id="20868"/>
      <w:r>
        <w:rPr>
          <w:rtl/>
        </w:rPr>
        <w:t xml:space="preserve">השר </w:t>
      </w:r>
      <w:bookmarkStart w:id="20869" w:name="_ETM_Q38_714540"/>
      <w:bookmarkEnd w:id="20869"/>
      <w:r>
        <w:rPr>
          <w:rtl/>
        </w:rPr>
        <w:t>שישיב</w:t>
      </w:r>
      <w:r>
        <w:rPr>
          <w:rFonts w:hint="cs"/>
          <w:rtl/>
        </w:rPr>
        <w:t>?</w:t>
      </w:r>
      <w:r>
        <w:rPr>
          <w:rtl/>
        </w:rPr>
        <w:t xml:space="preserve"> </w:t>
      </w:r>
      <w:bookmarkStart w:id="20870" w:name="_ETM_Q38_715739"/>
      <w:bookmarkEnd w:id="20870"/>
      <w:r>
        <w:rPr>
          <w:rtl/>
        </w:rPr>
        <w:t xml:space="preserve">שר </w:t>
      </w:r>
      <w:bookmarkStart w:id="20871" w:name="_ETM_Q38_716010"/>
      <w:bookmarkEnd w:id="20871"/>
      <w:r>
        <w:rPr>
          <w:rtl/>
        </w:rPr>
        <w:t>המשפטים</w:t>
      </w:r>
      <w:r>
        <w:rPr>
          <w:rFonts w:hint="cs"/>
          <w:rtl/>
        </w:rPr>
        <w:t>,</w:t>
      </w:r>
      <w:r>
        <w:rPr>
          <w:rtl/>
        </w:rPr>
        <w:t xml:space="preserve"> </w:t>
      </w:r>
      <w:bookmarkStart w:id="20872" w:name="_ETM_Q38_716610"/>
      <w:bookmarkEnd w:id="20872"/>
      <w:r>
        <w:rPr>
          <w:rtl/>
        </w:rPr>
        <w:t>בבקשה</w:t>
      </w:r>
      <w:r>
        <w:rPr>
          <w:rFonts w:hint="cs"/>
          <w:rtl/>
        </w:rPr>
        <w:t>.</w:t>
      </w:r>
      <w:bookmarkStart w:id="20873" w:name="_ETM_Q38_717510"/>
      <w:bookmarkStart w:id="20874" w:name="_ETM_Q38_730481"/>
      <w:bookmarkEnd w:id="20873"/>
      <w:bookmarkEnd w:id="20874"/>
      <w:r>
        <w:rPr>
          <w:rFonts w:hint="cs"/>
          <w:rtl/>
        </w:rPr>
        <w:t xml:space="preserve"> עשר דקות לרשותך, אדוני.</w:t>
      </w:r>
    </w:p>
    <w:p w:rsidR="00776D32" w:rsidRDefault="00776D32" w:rsidP="009635F5">
      <w:pPr>
        <w:rPr>
          <w:rtl/>
        </w:rPr>
      </w:pPr>
      <w:bookmarkStart w:id="20875" w:name="_ETM_Q38_722709"/>
      <w:bookmarkStart w:id="20876" w:name="_ETM_Q38_722785"/>
      <w:bookmarkStart w:id="20877" w:name="_ETM_Q38_722885"/>
      <w:bookmarkEnd w:id="20875"/>
      <w:bookmarkEnd w:id="20876"/>
      <w:bookmarkEnd w:id="20877"/>
    </w:p>
    <w:p w:rsidR="00776D32" w:rsidRDefault="00776D32" w:rsidP="00BD3CC6">
      <w:pPr>
        <w:pStyle w:val="a4"/>
        <w:keepNext/>
        <w:rPr>
          <w:rtl/>
        </w:rPr>
      </w:pPr>
      <w:r w:rsidRPr="00FC46A5">
        <w:rPr>
          <w:rStyle w:val="TagStyle"/>
          <w:rtl/>
        </w:rPr>
        <w:t xml:space="preserve">&lt;&lt; דובר &gt;&gt; </w:t>
      </w:r>
      <w:bookmarkStart w:id="20878" w:name="_Toc183035871"/>
      <w:bookmarkStart w:id="20879" w:name="_Toc203553496"/>
      <w:bookmarkStart w:id="20880" w:name="_Toc214386595"/>
      <w:r>
        <w:rPr>
          <w:rtl/>
        </w:rPr>
        <w:t>שר המשפטים יריב לוין:</w:t>
      </w:r>
      <w:bookmarkEnd w:id="20878"/>
      <w:bookmarkEnd w:id="20879"/>
      <w:bookmarkEnd w:id="20880"/>
      <w:r w:rsidRPr="00FC46A5">
        <w:rPr>
          <w:rStyle w:val="TagStyle"/>
          <w:rtl/>
        </w:rPr>
        <w:t xml:space="preserve"> &lt;&lt; דובר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תודה רבה, אדוני היושב-ראש. אני רוצה לברך את חברי הכנסת המציעים על הצעת החוק הטובה והחשובה הזאת ולומר בשמו של שר העבודה, השר בן צור, שההצעה הזאת</w:t>
      </w:r>
      <w:bookmarkStart w:id="20881" w:name="_ETM_Q39_154205"/>
      <w:bookmarkEnd w:id="20881"/>
      <w:r>
        <w:rPr>
          <w:rFonts w:hint="cs"/>
          <w:rtl/>
          <w:lang w:eastAsia="he-IL"/>
        </w:rPr>
        <w:t xml:space="preserve">, גם לדעתו, היא טובה, ראויה. מאחר שיש גם עבודה על </w:t>
      </w:r>
      <w:bookmarkStart w:id="20882" w:name="_ETM_Q39_161942"/>
      <w:bookmarkEnd w:id="20882"/>
      <w:r>
        <w:rPr>
          <w:rFonts w:hint="cs"/>
          <w:rtl/>
          <w:lang w:eastAsia="he-IL"/>
        </w:rPr>
        <w:t xml:space="preserve">הצעת חוק ממשלתית בנושא הזה, ועדת השרים לחקיקה והממשלה החליטה </w:t>
      </w:r>
      <w:bookmarkStart w:id="20883" w:name="_ETM_Q39_167212"/>
      <w:bookmarkEnd w:id="20883"/>
      <w:r>
        <w:rPr>
          <w:rFonts w:hint="cs"/>
          <w:rtl/>
          <w:lang w:eastAsia="he-IL"/>
        </w:rPr>
        <w:t xml:space="preserve">לתמוך בשני הצעות החוק האלה, בכפוף לכך שהן אחר כך תוצמדנה להצעת </w:t>
      </w:r>
      <w:bookmarkStart w:id="20884" w:name="_ETM_Q39_172619"/>
      <w:bookmarkEnd w:id="20884"/>
      <w:r>
        <w:rPr>
          <w:rFonts w:hint="cs"/>
          <w:rtl/>
          <w:lang w:eastAsia="he-IL"/>
        </w:rPr>
        <w:t xml:space="preserve">החוק הממשלתיות. אני בטוח שהחקיקה הזאת תקודם ואני מקווה </w:t>
      </w:r>
      <w:bookmarkStart w:id="20885" w:name="_ETM_Q39_181473"/>
      <w:bookmarkEnd w:id="20885"/>
      <w:r>
        <w:rPr>
          <w:rFonts w:hint="cs"/>
          <w:rtl/>
          <w:lang w:eastAsia="he-IL"/>
        </w:rPr>
        <w:t xml:space="preserve">שגם תושלם בהקדם. </w:t>
      </w:r>
    </w:p>
    <w:p w:rsidR="00776D32" w:rsidRDefault="00776D32" w:rsidP="00BD3CC6">
      <w:pPr>
        <w:rPr>
          <w:rtl/>
          <w:lang w:eastAsia="he-IL"/>
        </w:rPr>
      </w:pPr>
      <w:bookmarkStart w:id="20886" w:name="_ETM_Q39_184304"/>
      <w:bookmarkStart w:id="20887" w:name="_ETM_Q39_184399"/>
      <w:bookmarkEnd w:id="20886"/>
      <w:bookmarkEnd w:id="20887"/>
    </w:p>
    <w:p w:rsidR="00776D32" w:rsidRDefault="00776D32" w:rsidP="00BD3CC6">
      <w:pPr>
        <w:rPr>
          <w:rtl/>
          <w:lang w:eastAsia="he-IL"/>
        </w:rPr>
      </w:pPr>
      <w:r>
        <w:rPr>
          <w:rFonts w:hint="cs"/>
          <w:rtl/>
          <w:lang w:eastAsia="he-IL"/>
        </w:rPr>
        <w:t xml:space="preserve">בהזדמנות הזאת, אני רוצה, גם בשמו של השר בן צור וגם בשמי, לחזק ולברך את חיילי </w:t>
      </w:r>
      <w:bookmarkStart w:id="20888" w:name="_ETM_Q39_191198"/>
      <w:bookmarkEnd w:id="20888"/>
      <w:r>
        <w:rPr>
          <w:rFonts w:hint="cs"/>
          <w:rtl/>
          <w:lang w:eastAsia="he-IL"/>
        </w:rPr>
        <w:t xml:space="preserve">צה"ל ואת אנשי כוחות הביטחון, לאחל החלמה מהירה לפצועים, לייחל </w:t>
      </w:r>
      <w:bookmarkStart w:id="20889" w:name="_ETM_Q39_202015"/>
      <w:bookmarkEnd w:id="20889"/>
      <w:r>
        <w:rPr>
          <w:rFonts w:hint="cs"/>
          <w:rtl/>
          <w:lang w:eastAsia="he-IL"/>
        </w:rPr>
        <w:t xml:space="preserve">לשובם של כלל החטופים אלינו במהרה, וכמובן, לחבק ולחזק את </w:t>
      </w:r>
      <w:bookmarkStart w:id="20890" w:name="_ETM_Q39_209375"/>
      <w:bookmarkEnd w:id="20890"/>
      <w:r>
        <w:rPr>
          <w:rFonts w:hint="cs"/>
          <w:rtl/>
          <w:lang w:eastAsia="he-IL"/>
        </w:rPr>
        <w:t xml:space="preserve">המשפחות השכולות. תודה. </w:t>
      </w:r>
    </w:p>
    <w:p w:rsidR="00776D32" w:rsidRDefault="00776D32" w:rsidP="00BD3CC6">
      <w:pPr>
        <w:rPr>
          <w:rtl/>
          <w:lang w:eastAsia="he-IL"/>
        </w:rPr>
      </w:pPr>
    </w:p>
    <w:p w:rsidR="00776D32" w:rsidRDefault="00776D32" w:rsidP="00BD3CC6">
      <w:pPr>
        <w:pStyle w:val="af6"/>
        <w:keepNext/>
        <w:rPr>
          <w:rtl/>
        </w:rPr>
      </w:pPr>
      <w:bookmarkStart w:id="20891" w:name="ET_yor_6597_12"/>
      <w:r w:rsidRPr="00967018">
        <w:rPr>
          <w:rStyle w:val="TagStyle"/>
          <w:rtl/>
        </w:rPr>
        <w:t xml:space="preserve"> &lt;&lt; יור &gt;&gt; </w:t>
      </w:r>
      <w:r>
        <w:rPr>
          <w:rtl/>
        </w:rPr>
        <w:t>היו"ר מאיר כהן:</w:t>
      </w:r>
      <w:r w:rsidRPr="00967018">
        <w:rPr>
          <w:rStyle w:val="TagStyle"/>
          <w:rtl/>
        </w:rPr>
        <w:t xml:space="preserve"> &lt;&lt; יור &gt;&gt;</w:t>
      </w:r>
      <w:r>
        <w:rPr>
          <w:rtl/>
        </w:rPr>
        <w:t xml:space="preserve">   </w:t>
      </w:r>
      <w:bookmarkEnd w:id="20891"/>
    </w:p>
    <w:p w:rsidR="00776D32" w:rsidRDefault="00776D32" w:rsidP="005D1BD4">
      <w:pPr>
        <w:rPr>
          <w:rtl/>
          <w:lang w:eastAsia="he-IL"/>
        </w:rPr>
      </w:pPr>
    </w:p>
    <w:p w:rsidR="00776D32" w:rsidRPr="00967018" w:rsidRDefault="00776D32" w:rsidP="00BD3CC6">
      <w:pPr>
        <w:rPr>
          <w:rtl/>
          <w:lang w:eastAsia="he-IL"/>
        </w:rPr>
      </w:pPr>
      <w:r>
        <w:rPr>
          <w:rFonts w:hint="cs"/>
          <w:rtl/>
          <w:lang w:eastAsia="he-IL"/>
        </w:rPr>
        <w:t xml:space="preserve">תודה רבה, אדוני. יש מתנגד להצעה. </w:t>
      </w:r>
      <w:bookmarkStart w:id="20892" w:name="_ETM_Q39_214441"/>
      <w:bookmarkEnd w:id="20892"/>
      <w:r>
        <w:rPr>
          <w:rFonts w:hint="cs"/>
          <w:rtl/>
          <w:lang w:eastAsia="he-IL"/>
        </w:rPr>
        <w:t xml:space="preserve">בבקשה, רון כץ. </w:t>
      </w:r>
    </w:p>
    <w:p w:rsidR="00776D32" w:rsidRDefault="00776D32" w:rsidP="00BD3CC6">
      <w:pPr>
        <w:rPr>
          <w:rtl/>
          <w:lang w:eastAsia="he-IL"/>
        </w:rPr>
      </w:pPr>
    </w:p>
    <w:p w:rsidR="00776D32" w:rsidRDefault="00776D32" w:rsidP="00BD3CC6">
      <w:pPr>
        <w:pStyle w:val="a4"/>
        <w:keepNext/>
        <w:rPr>
          <w:rtl/>
        </w:rPr>
      </w:pPr>
      <w:bookmarkStart w:id="20893" w:name="ET_speaker_6151_3"/>
      <w:r w:rsidRPr="00FC46A5">
        <w:rPr>
          <w:rStyle w:val="TagStyle"/>
          <w:rtl/>
        </w:rPr>
        <w:t xml:space="preserve"> &lt;&lt; דובר &gt;&gt; </w:t>
      </w:r>
      <w:bookmarkStart w:id="20894" w:name="_Toc183035872"/>
      <w:bookmarkStart w:id="20895" w:name="_Toc203553497"/>
      <w:bookmarkStart w:id="20896" w:name="_Toc214386596"/>
      <w:r>
        <w:rPr>
          <w:rtl/>
        </w:rPr>
        <w:t>רון כץ (יש עתיד):</w:t>
      </w:r>
      <w:bookmarkEnd w:id="20894"/>
      <w:bookmarkEnd w:id="20895"/>
      <w:bookmarkEnd w:id="20896"/>
      <w:r w:rsidRPr="00FC46A5">
        <w:rPr>
          <w:rStyle w:val="TagStyle"/>
          <w:rtl/>
        </w:rPr>
        <w:t xml:space="preserve"> &lt;&lt; דובר &gt;&gt;</w:t>
      </w:r>
      <w:r>
        <w:rPr>
          <w:rtl/>
        </w:rPr>
        <w:t xml:space="preserve">   </w:t>
      </w:r>
      <w:bookmarkEnd w:id="20893"/>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אדוני היו"ר, חבריי חברי הכנסת, אני רוצה לשאול שאלה טכנית בנושא הזה. הייתי בוועדת הכספים כשדנו בחוק, וינון, </w:t>
      </w:r>
      <w:bookmarkStart w:id="20897" w:name="_ETM_Q39_235080"/>
      <w:bookmarkEnd w:id="20897"/>
      <w:r>
        <w:rPr>
          <w:rFonts w:hint="cs"/>
          <w:rtl/>
          <w:lang w:eastAsia="he-IL"/>
        </w:rPr>
        <w:t xml:space="preserve">גם אתה היית, וכבר אז אמרת שצריך להחליט על זה, צריך לקבל החלטה. אז או שצריך לקבל החלטה באמת לעשות את </w:t>
      </w:r>
      <w:bookmarkStart w:id="20898" w:name="_ETM_Q39_242104"/>
      <w:bookmarkEnd w:id="20898"/>
      <w:r>
        <w:rPr>
          <w:rFonts w:hint="cs"/>
          <w:rtl/>
          <w:lang w:eastAsia="he-IL"/>
        </w:rPr>
        <w:t xml:space="preserve">זה, או שעובדים על הציבור </w:t>
      </w:r>
      <w:r>
        <w:rPr>
          <w:rFonts w:hint="eastAsia"/>
          <w:rtl/>
          <w:lang w:eastAsia="he-IL"/>
        </w:rPr>
        <w:t xml:space="preserve">– </w:t>
      </w:r>
      <w:r>
        <w:rPr>
          <w:rFonts w:hint="cs"/>
          <w:rtl/>
          <w:lang w:eastAsia="he-IL"/>
        </w:rPr>
        <w:t>מביאים עכשיו חוק בטרומית, יעבור ועדות, לא יעבור ועדות,</w:t>
      </w:r>
      <w:bookmarkStart w:id="20899" w:name="_ETM_Q39_240465"/>
      <w:bookmarkEnd w:id="20899"/>
      <w:r>
        <w:rPr>
          <w:rFonts w:hint="cs"/>
          <w:rtl/>
          <w:lang w:eastAsia="he-IL"/>
        </w:rPr>
        <w:t xml:space="preserve"> קריאה ראשונה, שנייה ושלישית, וייפול. </w:t>
      </w:r>
    </w:p>
    <w:p w:rsidR="00776D32" w:rsidRDefault="00776D32" w:rsidP="00BD3CC6">
      <w:pPr>
        <w:rPr>
          <w:rtl/>
          <w:lang w:eastAsia="he-IL"/>
        </w:rPr>
      </w:pPr>
      <w:bookmarkStart w:id="20900" w:name="_ETM_Q39_246158"/>
      <w:bookmarkStart w:id="20901" w:name="_ETM_Q39_246231"/>
      <w:bookmarkEnd w:id="20900"/>
      <w:bookmarkEnd w:id="20901"/>
    </w:p>
    <w:p w:rsidR="00776D32" w:rsidRDefault="00776D32" w:rsidP="00BD3CC6">
      <w:pPr>
        <w:rPr>
          <w:rtl/>
          <w:lang w:eastAsia="he-IL"/>
        </w:rPr>
      </w:pPr>
      <w:bookmarkStart w:id="20902" w:name="_ETM_Q39_246286"/>
      <w:bookmarkStart w:id="20903" w:name="_ETM_Q39_246344"/>
      <w:bookmarkEnd w:id="20902"/>
      <w:bookmarkEnd w:id="20903"/>
      <w:r>
        <w:rPr>
          <w:rFonts w:hint="cs"/>
          <w:rtl/>
          <w:lang w:eastAsia="he-IL"/>
        </w:rPr>
        <w:t xml:space="preserve">אני רוצה לומר לך בתור מי שמלווה מילואימניקים </w:t>
      </w:r>
      <w:r>
        <w:rPr>
          <w:rFonts w:hint="eastAsia"/>
          <w:rtl/>
          <w:lang w:eastAsia="he-IL"/>
        </w:rPr>
        <w:t xml:space="preserve">– </w:t>
      </w:r>
      <w:r>
        <w:rPr>
          <w:rFonts w:hint="cs"/>
          <w:rtl/>
          <w:lang w:eastAsia="he-IL"/>
        </w:rPr>
        <w:t xml:space="preserve">ויש לי כזה בבית </w:t>
      </w:r>
      <w:r>
        <w:rPr>
          <w:rFonts w:hint="eastAsia"/>
          <w:rtl/>
          <w:lang w:eastAsia="he-IL"/>
        </w:rPr>
        <w:t xml:space="preserve">– </w:t>
      </w:r>
      <w:r>
        <w:rPr>
          <w:rFonts w:hint="cs"/>
          <w:rtl/>
          <w:lang w:eastAsia="he-IL"/>
        </w:rPr>
        <w:t xml:space="preserve">הם לא </w:t>
      </w:r>
      <w:bookmarkStart w:id="20904" w:name="_ETM_Q39_250570"/>
      <w:bookmarkEnd w:id="20904"/>
      <w:r>
        <w:rPr>
          <w:rFonts w:hint="cs"/>
          <w:rtl/>
          <w:lang w:eastAsia="he-IL"/>
        </w:rPr>
        <w:t xml:space="preserve">מקבלים כלום, שום דבר לא מגיע אליהם. לגיסי יש מסעדה. היא נשרפה. אף אחד אפילו לא הרים לו טלפון בזמן שהוא היה בלבנון, אף אחד לא הרים </w:t>
      </w:r>
      <w:bookmarkStart w:id="20905" w:name="_ETM_Q39_261717"/>
      <w:bookmarkEnd w:id="20905"/>
      <w:r>
        <w:rPr>
          <w:rFonts w:hint="cs"/>
          <w:rtl/>
          <w:lang w:eastAsia="he-IL"/>
        </w:rPr>
        <w:t xml:space="preserve">לו טלפון אם הוא צריך משהו. בנס הוא הצליח לשקם אותה, והיא נפתחת, בעזרת השם, שוב ביום ראשון. אז על מי אתם עובדים? תודה. </w:t>
      </w:r>
    </w:p>
    <w:p w:rsidR="00776D32" w:rsidRDefault="00776D32" w:rsidP="00BD3CC6">
      <w:pPr>
        <w:rPr>
          <w:rtl/>
          <w:lang w:eastAsia="he-IL"/>
        </w:rPr>
      </w:pPr>
    </w:p>
    <w:p w:rsidR="00776D32" w:rsidRDefault="00776D32" w:rsidP="00BD3CC6">
      <w:pPr>
        <w:pStyle w:val="af6"/>
        <w:keepNext/>
        <w:rPr>
          <w:rtl/>
        </w:rPr>
      </w:pPr>
      <w:r w:rsidRPr="00FC46A5">
        <w:rPr>
          <w:rStyle w:val="TagStyle"/>
          <w:rtl/>
        </w:rPr>
        <w:t xml:space="preserve"> &lt;&lt; יור &gt;&gt; </w:t>
      </w:r>
      <w:r>
        <w:rPr>
          <w:rtl/>
        </w:rPr>
        <w:t>היו"ר מאיר כהן:</w:t>
      </w:r>
      <w:r w:rsidRPr="00FC46A5">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ישיב, בשם </w:t>
      </w:r>
      <w:r w:rsidR="005D1BD4">
        <w:rPr>
          <w:rFonts w:hint="cs"/>
          <w:rtl/>
          <w:lang w:eastAsia="he-IL"/>
        </w:rPr>
        <w:t>– – –</w:t>
      </w:r>
      <w:r>
        <w:rPr>
          <w:rFonts w:hint="cs"/>
          <w:rtl/>
          <w:lang w:eastAsia="he-IL"/>
        </w:rPr>
        <w:t xml:space="preserve"> </w:t>
      </w:r>
    </w:p>
    <w:p w:rsidR="00776D32" w:rsidRDefault="00776D32" w:rsidP="00BD3CC6">
      <w:pPr>
        <w:rPr>
          <w:rtl/>
          <w:lang w:eastAsia="he-IL"/>
        </w:rPr>
      </w:pPr>
      <w:bookmarkStart w:id="20906" w:name="_ETM_Q39_274964"/>
      <w:bookmarkStart w:id="20907" w:name="_ETM_Q39_275029"/>
      <w:bookmarkEnd w:id="20906"/>
      <w:bookmarkEnd w:id="20907"/>
    </w:p>
    <w:p w:rsidR="00776D32" w:rsidRDefault="00776D32" w:rsidP="00BD3CC6">
      <w:pPr>
        <w:pStyle w:val="af5"/>
        <w:keepNext/>
        <w:rPr>
          <w:rtl/>
        </w:rPr>
      </w:pPr>
      <w:r w:rsidRPr="00DA6001">
        <w:rPr>
          <w:rStyle w:val="TagStyle"/>
          <w:rtl/>
        </w:rPr>
        <w:t xml:space="preserve"> &lt;&lt; קריאה &gt;&gt; </w:t>
      </w:r>
      <w:r>
        <w:rPr>
          <w:rtl/>
        </w:rPr>
        <w:t>מירב בן ארי (יש עתיד):</w:t>
      </w:r>
      <w:r w:rsidRPr="00DA6001">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הוא כבר השיב, הוא כבר השיב. </w:t>
      </w:r>
    </w:p>
    <w:p w:rsidR="00776D32" w:rsidRDefault="00776D32" w:rsidP="00BD3CC6">
      <w:pPr>
        <w:rPr>
          <w:rtl/>
          <w:lang w:eastAsia="he-IL"/>
        </w:rPr>
      </w:pPr>
    </w:p>
    <w:p w:rsidR="00776D32" w:rsidRDefault="00776D32" w:rsidP="00BD3CC6">
      <w:pPr>
        <w:pStyle w:val="af6"/>
        <w:keepNext/>
        <w:rPr>
          <w:rtl/>
        </w:rPr>
      </w:pPr>
      <w:bookmarkStart w:id="20908" w:name="ET_yor_6597_14"/>
      <w:r w:rsidRPr="00DA6001">
        <w:rPr>
          <w:rStyle w:val="TagStyle"/>
          <w:rtl/>
        </w:rPr>
        <w:t xml:space="preserve"> &lt;&lt; יור &gt;&gt; </w:t>
      </w:r>
      <w:r>
        <w:rPr>
          <w:rtl/>
        </w:rPr>
        <w:t>היו"ר מאיר כהן:</w:t>
      </w:r>
      <w:r w:rsidRPr="00DA6001">
        <w:rPr>
          <w:rStyle w:val="TagStyle"/>
          <w:rtl/>
        </w:rPr>
        <w:t xml:space="preserve"> &lt;&lt; יור &gt;&gt;</w:t>
      </w:r>
      <w:r>
        <w:rPr>
          <w:rtl/>
        </w:rPr>
        <w:t xml:space="preserve">   </w:t>
      </w:r>
      <w:bookmarkEnd w:id="20908"/>
    </w:p>
    <w:p w:rsidR="00776D32" w:rsidRDefault="00776D32" w:rsidP="005D1BD4">
      <w:pPr>
        <w:rPr>
          <w:rtl/>
          <w:lang w:eastAsia="he-IL"/>
        </w:rPr>
      </w:pPr>
    </w:p>
    <w:p w:rsidR="00776D32" w:rsidRDefault="00776D32" w:rsidP="00BD3CC6">
      <w:pPr>
        <w:rPr>
          <w:rtl/>
          <w:lang w:eastAsia="he-IL"/>
        </w:rPr>
      </w:pPr>
      <w:bookmarkStart w:id="20909" w:name="_ETM_Q39_276284"/>
      <w:bookmarkEnd w:id="20909"/>
      <w:r>
        <w:rPr>
          <w:rFonts w:hint="cs"/>
          <w:rtl/>
          <w:lang w:eastAsia="he-IL"/>
        </w:rPr>
        <w:t xml:space="preserve">אוקיי. אתה, </w:t>
      </w:r>
      <w:bookmarkStart w:id="20910" w:name="_ETM_Q39_280852"/>
      <w:bookmarkEnd w:id="20910"/>
      <w:r>
        <w:rPr>
          <w:rFonts w:hint="cs"/>
          <w:rtl/>
          <w:lang w:eastAsia="he-IL"/>
        </w:rPr>
        <w:t xml:space="preserve">זה להצעה שלך. בבקשה. </w:t>
      </w:r>
    </w:p>
    <w:p w:rsidR="00776D32" w:rsidRPr="00DA6001" w:rsidRDefault="00776D32" w:rsidP="00BD3CC6">
      <w:pPr>
        <w:rPr>
          <w:rtl/>
          <w:lang w:eastAsia="he-IL"/>
        </w:rPr>
      </w:pPr>
    </w:p>
    <w:p w:rsidR="00776D32" w:rsidRDefault="00776D32" w:rsidP="00BD3CC6">
      <w:pPr>
        <w:pStyle w:val="a4"/>
        <w:keepNext/>
        <w:rPr>
          <w:rtl/>
        </w:rPr>
      </w:pPr>
      <w:bookmarkStart w:id="20911" w:name="ET_speaker_5726_5"/>
      <w:r w:rsidRPr="00FC46A5">
        <w:rPr>
          <w:rStyle w:val="TagStyle"/>
          <w:rtl/>
        </w:rPr>
        <w:t xml:space="preserve"> &lt;&lt; דובר &gt;&gt; </w:t>
      </w:r>
      <w:bookmarkStart w:id="20912" w:name="_Toc183035873"/>
      <w:bookmarkStart w:id="20913" w:name="_Toc203553498"/>
      <w:bookmarkStart w:id="20914" w:name="_Toc214386597"/>
      <w:r>
        <w:rPr>
          <w:rtl/>
        </w:rPr>
        <w:t>ינון אזולאי (ש"ס):</w:t>
      </w:r>
      <w:bookmarkEnd w:id="20912"/>
      <w:bookmarkEnd w:id="20913"/>
      <w:bookmarkEnd w:id="20914"/>
      <w:r w:rsidRPr="00FC46A5">
        <w:rPr>
          <w:rStyle w:val="TagStyle"/>
          <w:rtl/>
        </w:rPr>
        <w:t xml:space="preserve"> &lt;&lt; דובר &gt;&gt;</w:t>
      </w:r>
      <w:r>
        <w:rPr>
          <w:rtl/>
        </w:rPr>
        <w:t xml:space="preserve">   </w:t>
      </w:r>
      <w:bookmarkEnd w:id="2091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תודה רבה לך, אדוני היושב-ראש. כבוד השר, חבריי חברי הכנסת </w:t>
      </w:r>
      <w:r>
        <w:rPr>
          <w:rFonts w:hint="eastAsia"/>
          <w:rtl/>
          <w:lang w:eastAsia="he-IL"/>
        </w:rPr>
        <w:t xml:space="preserve">– </w:t>
      </w:r>
      <w:r>
        <w:rPr>
          <w:rFonts w:hint="cs"/>
          <w:rtl/>
          <w:lang w:eastAsia="he-IL"/>
        </w:rPr>
        <w:t xml:space="preserve">רון, תכף אני אענה לך על השאלה; אתה בעצם בא ואומר שאתה חושב להתנגד </w:t>
      </w:r>
      <w:bookmarkStart w:id="20915" w:name="_ETM_Q39_290462"/>
      <w:bookmarkEnd w:id="20915"/>
      <w:r>
        <w:rPr>
          <w:rFonts w:hint="cs"/>
          <w:rtl/>
          <w:lang w:eastAsia="he-IL"/>
        </w:rPr>
        <w:t xml:space="preserve">לדבר כזה, אולי אני אצליח לשכנע אותך.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ראשית, קודם </w:t>
      </w:r>
      <w:bookmarkStart w:id="20916" w:name="_ETM_Q39_296532"/>
      <w:bookmarkEnd w:id="20916"/>
      <w:r>
        <w:rPr>
          <w:rFonts w:hint="cs"/>
          <w:rtl/>
          <w:lang w:eastAsia="he-IL"/>
        </w:rPr>
        <w:t xml:space="preserve">כול, ההצעה הזאת, כמו שאמר ידידי שלום דנינו </w:t>
      </w:r>
      <w:r>
        <w:rPr>
          <w:rFonts w:hint="eastAsia"/>
          <w:rtl/>
          <w:lang w:eastAsia="he-IL"/>
        </w:rPr>
        <w:t xml:space="preserve">– </w:t>
      </w:r>
      <w:r>
        <w:rPr>
          <w:rFonts w:hint="cs"/>
          <w:rtl/>
          <w:lang w:eastAsia="he-IL"/>
        </w:rPr>
        <w:t xml:space="preserve">ייאמר לזכותו שביום שישי בצוהריים עשינו שיחת ועידה עם יושב-ראש הקואליציה אופיר כץ והעלינו את הסוגיה הזאת. במקום התקשרתי לשר יואב בן צור ואמרנו: לא יכול להיות </w:t>
      </w:r>
      <w:bookmarkStart w:id="20917" w:name="_ETM_Q39_313923"/>
      <w:bookmarkEnd w:id="20917"/>
      <w:r>
        <w:rPr>
          <w:rFonts w:hint="cs"/>
          <w:rtl/>
          <w:lang w:eastAsia="he-IL"/>
        </w:rPr>
        <w:t xml:space="preserve">שמילואימניקים </w:t>
      </w:r>
      <w:r>
        <w:rPr>
          <w:rtl/>
          <w:lang w:eastAsia="he-IL"/>
        </w:rPr>
        <w:t>–</w:t>
      </w:r>
      <w:r>
        <w:rPr>
          <w:rFonts w:hint="cs"/>
          <w:rtl/>
          <w:lang w:eastAsia="he-IL"/>
        </w:rPr>
        <w:t xml:space="preserve"> הרי אנחנו עבדנו על הפיצויים האלה והתרענו על זה פעם אחר פעם בוועדה. הרי </w:t>
      </w:r>
      <w:bookmarkStart w:id="20918" w:name="_ETM_Q39_320007"/>
      <w:bookmarkEnd w:id="20918"/>
      <w:r>
        <w:rPr>
          <w:rFonts w:hint="cs"/>
          <w:rtl/>
          <w:lang w:eastAsia="he-IL"/>
        </w:rPr>
        <w:t xml:space="preserve">מה קורה? בסופו של דבר, אותו מילואימניק שהוא עצמאי, מגיש את השומה של שנה שעברה. אמרו לו: אוקטובר, נובמבר, דצמבר </w:t>
      </w:r>
      <w:r>
        <w:rPr>
          <w:rFonts w:hint="eastAsia"/>
          <w:rtl/>
          <w:lang w:eastAsia="he-IL"/>
        </w:rPr>
        <w:t xml:space="preserve">– </w:t>
      </w:r>
      <w:r>
        <w:rPr>
          <w:rFonts w:hint="cs"/>
          <w:rtl/>
          <w:lang w:eastAsia="he-IL"/>
        </w:rPr>
        <w:t xml:space="preserve">מה קורה עם זה? אמרו לו: אה, </w:t>
      </w:r>
      <w:bookmarkStart w:id="20919" w:name="_ETM_Q39_330272"/>
      <w:bookmarkEnd w:id="20919"/>
      <w:r>
        <w:rPr>
          <w:rFonts w:hint="cs"/>
          <w:rtl/>
          <w:lang w:eastAsia="he-IL"/>
        </w:rPr>
        <w:t>תחזיר כסף</w:t>
      </w:r>
      <w:r w:rsidR="00586A72">
        <w:rPr>
          <w:rFonts w:hint="cs"/>
          <w:rtl/>
          <w:lang w:eastAsia="he-IL"/>
        </w:rPr>
        <w:t>,</w:t>
      </w:r>
      <w:r>
        <w:rPr>
          <w:rFonts w:hint="cs"/>
          <w:rtl/>
          <w:lang w:eastAsia="he-IL"/>
        </w:rPr>
        <w:t xml:space="preserve"> כי לא עבדת באותה תקופה. </w:t>
      </w:r>
      <w:bookmarkStart w:id="20920" w:name="_ETM_Q39_332049"/>
      <w:bookmarkStart w:id="20921" w:name="_ETM_Q39_332124"/>
      <w:bookmarkStart w:id="20922" w:name="_ETM_Q39_332177"/>
      <w:bookmarkEnd w:id="20920"/>
      <w:bookmarkEnd w:id="20921"/>
      <w:bookmarkEnd w:id="20922"/>
      <w:r>
        <w:rPr>
          <w:rFonts w:hint="cs"/>
          <w:rtl/>
          <w:lang w:eastAsia="he-IL"/>
        </w:rPr>
        <w:t>א</w:t>
      </w:r>
      <w:bookmarkStart w:id="20923" w:name="_ETM_Q39_332276"/>
      <w:bookmarkEnd w:id="20923"/>
      <w:r>
        <w:rPr>
          <w:rFonts w:hint="cs"/>
          <w:rtl/>
          <w:lang w:eastAsia="he-IL"/>
        </w:rPr>
        <w:t xml:space="preserve">ני חושב שזה </w:t>
      </w:r>
      <w:bookmarkStart w:id="20924" w:name="_ETM_Q39_333793"/>
      <w:bookmarkEnd w:id="20924"/>
      <w:r>
        <w:rPr>
          <w:rFonts w:hint="cs"/>
          <w:rtl/>
          <w:lang w:eastAsia="he-IL"/>
        </w:rPr>
        <w:t xml:space="preserve">אפילו פשע לעשות להם את זה.  </w:t>
      </w:r>
    </w:p>
    <w:p w:rsidR="00776D32" w:rsidRDefault="00776D32" w:rsidP="00BD3CC6">
      <w:pPr>
        <w:rPr>
          <w:rtl/>
          <w:lang w:eastAsia="he-IL"/>
        </w:rPr>
      </w:pPr>
      <w:bookmarkStart w:id="20925" w:name="_ETM_Q39_333921"/>
      <w:bookmarkStart w:id="20926" w:name="_ETM_Q39_333990"/>
      <w:bookmarkEnd w:id="20925"/>
      <w:bookmarkEnd w:id="20926"/>
    </w:p>
    <w:p w:rsidR="00776D32" w:rsidRDefault="00776D32" w:rsidP="00BD3CC6">
      <w:pPr>
        <w:rPr>
          <w:rtl/>
          <w:lang w:eastAsia="he-IL"/>
        </w:rPr>
      </w:pPr>
      <w:bookmarkStart w:id="20927" w:name="_ETM_Q39_334048"/>
      <w:bookmarkStart w:id="20928" w:name="_ETM_Q39_334101"/>
      <w:bookmarkEnd w:id="20927"/>
      <w:bookmarkEnd w:id="20928"/>
      <w:r>
        <w:rPr>
          <w:rFonts w:hint="cs"/>
          <w:rtl/>
          <w:lang w:eastAsia="he-IL"/>
        </w:rPr>
        <w:t xml:space="preserve">אז מה הם עושים </w:t>
      </w:r>
      <w:bookmarkStart w:id="20929" w:name="_ETM_Q39_335808"/>
      <w:bookmarkEnd w:id="20929"/>
      <w:r>
        <w:rPr>
          <w:rFonts w:hint="cs"/>
          <w:rtl/>
          <w:lang w:eastAsia="he-IL"/>
        </w:rPr>
        <w:t xml:space="preserve">השנה, ב-2025? זה עוד פעם יקרה להם. אז ההצעה כבר </w:t>
      </w:r>
      <w:bookmarkStart w:id="20930" w:name="_ETM_Q39_340035"/>
      <w:bookmarkEnd w:id="20930"/>
      <w:r>
        <w:rPr>
          <w:rFonts w:hint="cs"/>
          <w:rtl/>
          <w:lang w:eastAsia="he-IL"/>
        </w:rPr>
        <w:t xml:space="preserve">תתקן את 2025, וכמו שאמרת, צריך שזה יהיה כהוראת קבע </w:t>
      </w:r>
      <w:bookmarkStart w:id="20931" w:name="_ETM_Q39_344040"/>
      <w:bookmarkEnd w:id="20931"/>
      <w:r>
        <w:rPr>
          <w:rFonts w:hint="cs"/>
          <w:rtl/>
          <w:lang w:eastAsia="he-IL"/>
        </w:rPr>
        <w:t xml:space="preserve">ולא כהוראת שעה, כי זה יחזור, מה זה משנה? עכשיו </w:t>
      </w:r>
      <w:bookmarkStart w:id="20932" w:name="_ETM_Q39_342961"/>
      <w:bookmarkEnd w:id="20932"/>
      <w:r>
        <w:rPr>
          <w:rFonts w:hint="cs"/>
          <w:rtl/>
          <w:lang w:eastAsia="he-IL"/>
        </w:rPr>
        <w:t xml:space="preserve">הוא במילואים, וכשהוא לא יהיה במלחמה הוא לא יהיה במילואים? </w:t>
      </w:r>
      <w:bookmarkStart w:id="20933" w:name="_ETM_Q39_347608"/>
      <w:bookmarkEnd w:id="20933"/>
      <w:r>
        <w:rPr>
          <w:rFonts w:hint="cs"/>
          <w:rtl/>
          <w:lang w:eastAsia="he-IL"/>
        </w:rPr>
        <w:t xml:space="preserve">אז צריך לשנות את זה אחת ולתמיד ולסדר את זה, </w:t>
      </w:r>
      <w:bookmarkStart w:id="20934" w:name="_ETM_Q39_347790"/>
      <w:bookmarkEnd w:id="20934"/>
      <w:r>
        <w:rPr>
          <w:rFonts w:hint="cs"/>
          <w:rtl/>
          <w:lang w:eastAsia="he-IL"/>
        </w:rPr>
        <w:t xml:space="preserve">כדי שאותם מילואימניקים יוכלו ללכת ברוגע. </w:t>
      </w:r>
      <w:bookmarkStart w:id="20935" w:name="_ETM_Q39_350554"/>
      <w:bookmarkStart w:id="20936" w:name="_ETM_Q39_350622"/>
      <w:bookmarkStart w:id="20937" w:name="_ETM_Q39_350663"/>
      <w:bookmarkStart w:id="20938" w:name="_ETM_Q39_350730"/>
      <w:bookmarkEnd w:id="20935"/>
      <w:bookmarkEnd w:id="20936"/>
      <w:bookmarkEnd w:id="20937"/>
      <w:bookmarkEnd w:id="20938"/>
      <w:r>
        <w:rPr>
          <w:rFonts w:hint="cs"/>
          <w:rtl/>
          <w:lang w:eastAsia="he-IL"/>
        </w:rPr>
        <w:t xml:space="preserve">אנחנו עושים הכול על מנת </w:t>
      </w:r>
      <w:bookmarkStart w:id="20939" w:name="_ETM_Q39_349367"/>
      <w:bookmarkEnd w:id="20939"/>
      <w:r>
        <w:rPr>
          <w:rFonts w:hint="cs"/>
          <w:rtl/>
          <w:lang w:eastAsia="he-IL"/>
        </w:rPr>
        <w:t xml:space="preserve">שבעזרת השם יוכלו לשוב לביתם, אבל גם שיוכלו לשוב לעסק שלהם. </w:t>
      </w:r>
    </w:p>
    <w:p w:rsidR="00776D32" w:rsidRDefault="00776D32" w:rsidP="00BD3CC6">
      <w:pPr>
        <w:rPr>
          <w:rtl/>
          <w:lang w:eastAsia="he-IL"/>
        </w:rPr>
      </w:pPr>
      <w:bookmarkStart w:id="20940" w:name="_ETM_Q39_359335"/>
      <w:bookmarkStart w:id="20941" w:name="_ETM_Q39_359408"/>
      <w:bookmarkEnd w:id="20940"/>
      <w:bookmarkEnd w:id="20941"/>
    </w:p>
    <w:p w:rsidR="00776D32" w:rsidRDefault="00776D32" w:rsidP="00791581">
      <w:pPr>
        <w:rPr>
          <w:rtl/>
          <w:lang w:eastAsia="he-IL"/>
        </w:rPr>
      </w:pPr>
      <w:bookmarkStart w:id="20942" w:name="_ETM_Q39_359463"/>
      <w:bookmarkStart w:id="20943" w:name="_ETM_Q39_359528"/>
      <w:bookmarkEnd w:id="20942"/>
      <w:bookmarkEnd w:id="20943"/>
      <w:r>
        <w:rPr>
          <w:rFonts w:hint="cs"/>
          <w:rtl/>
          <w:lang w:eastAsia="he-IL"/>
        </w:rPr>
        <w:t xml:space="preserve">רון, שאלת. זה נכון. אנחנו דנו על זה והתרענו על זה בוועדה. אבל לפעמים חושבים באוצר שהם החכמים מס' אחת. אנחנו כלום, אנחנו רק אומרים להם. זה </w:t>
      </w:r>
      <w:bookmarkStart w:id="20944" w:name="_ETM_Q39_368457"/>
      <w:bookmarkEnd w:id="20944"/>
      <w:r>
        <w:rPr>
          <w:rFonts w:hint="cs"/>
          <w:rtl/>
          <w:lang w:eastAsia="he-IL"/>
        </w:rPr>
        <w:t>לא משנה, הם יודעים מה הם רוצים, הם יודעים בדיוק.</w:t>
      </w:r>
      <w:bookmarkStart w:id="20945" w:name="_ETM_Q39_369789"/>
      <w:bookmarkEnd w:id="20945"/>
      <w:r>
        <w:rPr>
          <w:rFonts w:hint="cs"/>
          <w:rtl/>
          <w:lang w:eastAsia="he-IL"/>
        </w:rPr>
        <w:t xml:space="preserve"> אתה מביא להם את הכול, אתה אומר להם: חבר'ה, אלה המוקשים שיש. </w:t>
      </w:r>
      <w:bookmarkStart w:id="20946" w:name="_ETM_Q39_372956"/>
      <w:bookmarkStart w:id="20947" w:name="_ETM_Q39_373015"/>
      <w:bookmarkStart w:id="20948" w:name="_ETM_Q39_373083"/>
      <w:bookmarkStart w:id="20949" w:name="_ETM_Q39_373157"/>
      <w:bookmarkEnd w:id="20946"/>
      <w:bookmarkEnd w:id="20947"/>
      <w:bookmarkEnd w:id="20948"/>
      <w:bookmarkEnd w:id="20949"/>
      <w:r>
        <w:rPr>
          <w:rFonts w:hint="cs"/>
          <w:rtl/>
          <w:lang w:eastAsia="he-IL"/>
        </w:rPr>
        <w:t xml:space="preserve">ייאמר לזכותו של ירון </w:t>
      </w:r>
      <w:proofErr w:type="spellStart"/>
      <w:r>
        <w:rPr>
          <w:rFonts w:hint="cs"/>
          <w:rtl/>
          <w:lang w:eastAsia="he-IL"/>
        </w:rPr>
        <w:t>גינדי</w:t>
      </w:r>
      <w:proofErr w:type="spellEnd"/>
      <w:r>
        <w:rPr>
          <w:rFonts w:hint="cs"/>
          <w:rtl/>
          <w:lang w:eastAsia="he-IL"/>
        </w:rPr>
        <w:t xml:space="preserve">, כמו שאמר קרויזר, שגם אז הוא העלה את הבעיה הזאת, העלה את </w:t>
      </w:r>
      <w:bookmarkStart w:id="20950" w:name="_ETM_Q39_385006"/>
      <w:bookmarkEnd w:id="20950"/>
      <w:r>
        <w:rPr>
          <w:rFonts w:hint="cs"/>
          <w:rtl/>
          <w:lang w:eastAsia="he-IL"/>
        </w:rPr>
        <w:t xml:space="preserve">הבעיה, אז תקשיבו. אני אומר לך שאנחנו צריכים לבוא, </w:t>
      </w:r>
      <w:bookmarkStart w:id="20951" w:name="_ETM_Q39_387588"/>
      <w:bookmarkEnd w:id="20951"/>
      <w:r>
        <w:rPr>
          <w:rFonts w:hint="cs"/>
          <w:rtl/>
          <w:lang w:eastAsia="he-IL"/>
        </w:rPr>
        <w:t xml:space="preserve">ותהיה שותף לדיונים האלה. אולי נצליח לעשות את זה כהוראת </w:t>
      </w:r>
      <w:bookmarkStart w:id="20952" w:name="_ETM_Q39_387542"/>
      <w:bookmarkEnd w:id="20952"/>
      <w:r>
        <w:rPr>
          <w:rFonts w:hint="cs"/>
          <w:rtl/>
          <w:lang w:eastAsia="he-IL"/>
        </w:rPr>
        <w:t xml:space="preserve">קבע, כדי שלא נצטרך עוד פעם לעבוד פה ויהיה תיקון. </w:t>
      </w:r>
      <w:bookmarkStart w:id="20953" w:name="_ETM_Q39_393244"/>
      <w:bookmarkEnd w:id="20953"/>
    </w:p>
    <w:p w:rsidR="00776D32" w:rsidRDefault="00776D32" w:rsidP="00BD3CC6">
      <w:pPr>
        <w:rPr>
          <w:rtl/>
          <w:lang w:eastAsia="he-IL"/>
        </w:rPr>
      </w:pPr>
      <w:bookmarkStart w:id="20954" w:name="_ETM_Q39_393452"/>
      <w:bookmarkStart w:id="20955" w:name="_ETM_Q39_393533"/>
      <w:bookmarkEnd w:id="20954"/>
      <w:bookmarkEnd w:id="20955"/>
    </w:p>
    <w:p w:rsidR="00776D32" w:rsidRDefault="00776D32" w:rsidP="00BD3CC6">
      <w:pPr>
        <w:rPr>
          <w:rtl/>
          <w:lang w:eastAsia="he-IL"/>
        </w:rPr>
      </w:pPr>
      <w:bookmarkStart w:id="20956" w:name="_ETM_Q39_393580"/>
      <w:bookmarkStart w:id="20957" w:name="_ETM_Q39_393663"/>
      <w:bookmarkEnd w:id="20956"/>
      <w:bookmarkEnd w:id="20957"/>
      <w:r>
        <w:rPr>
          <w:rFonts w:hint="cs"/>
          <w:rtl/>
          <w:lang w:eastAsia="he-IL"/>
        </w:rPr>
        <w:t xml:space="preserve">אומרים שיביאו הצעת חוק ממשלתית </w:t>
      </w:r>
      <w:r>
        <w:rPr>
          <w:rFonts w:hint="eastAsia"/>
          <w:rtl/>
          <w:lang w:eastAsia="he-IL"/>
        </w:rPr>
        <w:t xml:space="preserve">– </w:t>
      </w:r>
      <w:r>
        <w:rPr>
          <w:rFonts w:hint="cs"/>
          <w:rtl/>
          <w:lang w:eastAsia="he-IL"/>
        </w:rPr>
        <w:t xml:space="preserve">השר בן צור אמר, ואני מאמין לו. אבל מצד שני, הוא אמר לי: </w:t>
      </w:r>
      <w:bookmarkStart w:id="20958" w:name="_ETM_Q39_396588"/>
      <w:bookmarkEnd w:id="20958"/>
      <w:r>
        <w:rPr>
          <w:rFonts w:hint="cs"/>
          <w:rtl/>
          <w:lang w:eastAsia="he-IL"/>
        </w:rPr>
        <w:t xml:space="preserve">תתחילו להתקדם. </w:t>
      </w:r>
    </w:p>
    <w:p w:rsidR="00776D32" w:rsidRDefault="00776D32" w:rsidP="00BD3CC6">
      <w:pPr>
        <w:rPr>
          <w:rtl/>
          <w:lang w:eastAsia="he-IL"/>
        </w:rPr>
      </w:pPr>
    </w:p>
    <w:p w:rsidR="00776D32" w:rsidRDefault="00776D32" w:rsidP="00BD3CC6">
      <w:pPr>
        <w:pStyle w:val="af5"/>
        <w:keepNext/>
        <w:rPr>
          <w:rtl/>
        </w:rPr>
      </w:pPr>
      <w:r w:rsidRPr="00C55FAA">
        <w:rPr>
          <w:rStyle w:val="TagStyle"/>
          <w:rtl/>
        </w:rPr>
        <w:t xml:space="preserve"> &lt;&lt; קריאה &gt;&gt; </w:t>
      </w:r>
      <w:r>
        <w:rPr>
          <w:rtl/>
        </w:rPr>
        <w:t>רון כץ (יש עתיד):</w:t>
      </w:r>
      <w:r w:rsidRPr="00C55FAA">
        <w:rPr>
          <w:rStyle w:val="TagStyle"/>
          <w:rtl/>
        </w:rPr>
        <w:t xml:space="preserve"> &lt;&lt; קריאה &gt;&gt;</w:t>
      </w:r>
      <w:r>
        <w:rPr>
          <w:rtl/>
        </w:rPr>
        <w:t xml:space="preserve">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כבר אין זמן. </w:t>
      </w:r>
    </w:p>
    <w:p w:rsidR="00776D32" w:rsidRDefault="00776D32" w:rsidP="00BD3CC6">
      <w:pPr>
        <w:rPr>
          <w:rtl/>
          <w:lang w:eastAsia="he-IL"/>
        </w:rPr>
      </w:pPr>
    </w:p>
    <w:p w:rsidR="00776D32" w:rsidRDefault="00776D32" w:rsidP="00BD3CC6">
      <w:pPr>
        <w:pStyle w:val="-"/>
        <w:keepNext/>
        <w:rPr>
          <w:rtl/>
        </w:rPr>
      </w:pPr>
      <w:bookmarkStart w:id="20959" w:name="ET_speakercontinue_5726_16"/>
      <w:r w:rsidRPr="00C55FAA">
        <w:rPr>
          <w:rStyle w:val="TagStyle"/>
          <w:rtl/>
        </w:rPr>
        <w:t xml:space="preserve"> &lt;&lt; דובר_המשך &gt;&gt; </w:t>
      </w:r>
      <w:r>
        <w:rPr>
          <w:rtl/>
        </w:rPr>
        <w:t>ינון אזולאי (ש"ס):</w:t>
      </w:r>
      <w:r w:rsidRPr="00C55FAA">
        <w:rPr>
          <w:rStyle w:val="TagStyle"/>
          <w:rtl/>
        </w:rPr>
        <w:t xml:space="preserve"> &lt;&lt; דובר_המשך &gt;&gt;</w:t>
      </w:r>
      <w:r>
        <w:rPr>
          <w:rtl/>
        </w:rPr>
        <w:t xml:space="preserve">   </w:t>
      </w:r>
      <w:bookmarkEnd w:id="20959"/>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תתחילו להתקדם, כי אין זמן. הוא בעצמו אמר את זה. לכן אנחנו נמשיך את ההצעה </w:t>
      </w:r>
      <w:bookmarkStart w:id="20960" w:name="_ETM_Q39_406399"/>
      <w:bookmarkEnd w:id="20960"/>
      <w:r>
        <w:rPr>
          <w:rFonts w:hint="cs"/>
          <w:rtl/>
          <w:lang w:eastAsia="he-IL"/>
        </w:rPr>
        <w:t xml:space="preserve">הזאת כמה שיותר מהר בוועדה על מנת להביא להם רווחה. </w:t>
      </w:r>
    </w:p>
    <w:p w:rsidR="00776D32" w:rsidRDefault="00776D32" w:rsidP="00BD3CC6">
      <w:pPr>
        <w:rPr>
          <w:rtl/>
          <w:lang w:eastAsia="he-IL"/>
        </w:rPr>
      </w:pPr>
      <w:bookmarkStart w:id="20961" w:name="_ETM_Q39_409816"/>
      <w:bookmarkStart w:id="20962" w:name="_ETM_Q39_409889"/>
      <w:bookmarkEnd w:id="20961"/>
      <w:bookmarkEnd w:id="20962"/>
    </w:p>
    <w:p w:rsidR="00776D32" w:rsidRPr="00C55FAA" w:rsidRDefault="00776D32" w:rsidP="00BD3CC6">
      <w:pPr>
        <w:rPr>
          <w:rtl/>
          <w:lang w:eastAsia="he-IL"/>
        </w:rPr>
      </w:pPr>
      <w:bookmarkStart w:id="20963" w:name="_ETM_Q39_409944"/>
      <w:bookmarkStart w:id="20964" w:name="_ETM_Q39_410002"/>
      <w:bookmarkEnd w:id="20963"/>
      <w:bookmarkEnd w:id="20964"/>
      <w:r>
        <w:rPr>
          <w:rFonts w:hint="cs"/>
          <w:rtl/>
          <w:lang w:eastAsia="he-IL"/>
        </w:rPr>
        <w:t xml:space="preserve">אגב, </w:t>
      </w:r>
      <w:bookmarkStart w:id="20965" w:name="_ETM_Q39_410744"/>
      <w:bookmarkEnd w:id="20965"/>
      <w:r>
        <w:rPr>
          <w:rFonts w:hint="cs"/>
          <w:rtl/>
          <w:lang w:eastAsia="he-IL"/>
        </w:rPr>
        <w:t xml:space="preserve">המילואימניק הזה שאתה אומר שנשרפה לו המסעדה והוא לא פוצה </w:t>
      </w:r>
      <w:bookmarkStart w:id="20966" w:name="_ETM_Q39_409616"/>
      <w:bookmarkEnd w:id="20966"/>
      <w:r>
        <w:rPr>
          <w:rFonts w:hint="eastAsia"/>
          <w:rtl/>
          <w:lang w:eastAsia="he-IL"/>
        </w:rPr>
        <w:t xml:space="preserve">– </w:t>
      </w:r>
      <w:r>
        <w:rPr>
          <w:rFonts w:hint="cs"/>
          <w:rtl/>
          <w:lang w:eastAsia="he-IL"/>
        </w:rPr>
        <w:t xml:space="preserve">אני לא יודע למה, אבל אתה יודע שהטלפון שלי </w:t>
      </w:r>
      <w:bookmarkStart w:id="20967" w:name="_ETM_Q39_412654"/>
      <w:bookmarkEnd w:id="20967"/>
      <w:r>
        <w:rPr>
          <w:rFonts w:hint="cs"/>
          <w:rtl/>
          <w:lang w:eastAsia="he-IL"/>
        </w:rPr>
        <w:t xml:space="preserve">זמין, ובשמחה, אם אני נוכל לעזור, נעשה את הכול על מנת לעזור להם. </w:t>
      </w:r>
    </w:p>
    <w:p w:rsidR="00776D32" w:rsidRDefault="00776D32" w:rsidP="00BD3CC6">
      <w:pPr>
        <w:rPr>
          <w:rtl/>
          <w:lang w:eastAsia="he-IL"/>
        </w:rPr>
      </w:pPr>
    </w:p>
    <w:p w:rsidR="00776D32" w:rsidRDefault="00776D32" w:rsidP="00BD3CC6">
      <w:pPr>
        <w:rPr>
          <w:rtl/>
          <w:lang w:eastAsia="he-IL"/>
        </w:rPr>
      </w:pPr>
      <w:bookmarkStart w:id="20968" w:name="_ETM_Q39_420107"/>
      <w:bookmarkStart w:id="20969" w:name="_ETM_Q39_420169"/>
      <w:bookmarkEnd w:id="20968"/>
      <w:bookmarkEnd w:id="20969"/>
      <w:r>
        <w:rPr>
          <w:rFonts w:hint="cs"/>
          <w:rtl/>
          <w:lang w:eastAsia="he-IL"/>
        </w:rPr>
        <w:t xml:space="preserve">מילה אחת על משהו אחר. אני כבר </w:t>
      </w:r>
      <w:bookmarkStart w:id="20970" w:name="_ETM_Q39_424412"/>
      <w:bookmarkEnd w:id="20970"/>
      <w:r>
        <w:rPr>
          <w:rFonts w:hint="cs"/>
          <w:rtl/>
          <w:lang w:eastAsia="he-IL"/>
        </w:rPr>
        <w:t xml:space="preserve">רוצה לנצל את ההזדמנות פה. קודם הראו לי שבכניסה לבית </w:t>
      </w:r>
      <w:bookmarkStart w:id="20971" w:name="_ETM_Q39_427836"/>
      <w:bookmarkEnd w:id="20971"/>
      <w:r>
        <w:rPr>
          <w:rFonts w:hint="cs"/>
          <w:rtl/>
          <w:lang w:eastAsia="he-IL"/>
        </w:rPr>
        <w:t xml:space="preserve">הספר של הילדים של השר גדעון סער שמו שם איזו </w:t>
      </w:r>
      <w:bookmarkStart w:id="20972" w:name="_ETM_Q39_433435"/>
      <w:bookmarkEnd w:id="20972"/>
      <w:r>
        <w:rPr>
          <w:rFonts w:hint="cs"/>
          <w:rtl/>
          <w:lang w:eastAsia="he-IL"/>
        </w:rPr>
        <w:t>מודעה שאין כניסה, אלרגיי</w:t>
      </w:r>
      <w:r>
        <w:rPr>
          <w:rFonts w:hint="eastAsia"/>
          <w:rtl/>
          <w:lang w:eastAsia="he-IL"/>
        </w:rPr>
        <w:t>ם</w:t>
      </w:r>
      <w:r>
        <w:rPr>
          <w:rFonts w:hint="cs"/>
          <w:rtl/>
          <w:lang w:eastAsia="he-IL"/>
        </w:rPr>
        <w:t>, לא אלרגיי</w:t>
      </w:r>
      <w:r>
        <w:rPr>
          <w:rFonts w:hint="eastAsia"/>
          <w:rtl/>
          <w:lang w:eastAsia="he-IL"/>
        </w:rPr>
        <w:t>ם</w:t>
      </w:r>
      <w:r>
        <w:rPr>
          <w:rFonts w:hint="cs"/>
          <w:rtl/>
          <w:lang w:eastAsia="he-IL"/>
        </w:rPr>
        <w:t xml:space="preserve">, ושמו אותו בצורה מבזה </w:t>
      </w:r>
      <w:bookmarkStart w:id="20973" w:name="_ETM_Q39_436245"/>
      <w:bookmarkEnd w:id="20973"/>
      <w:r>
        <w:rPr>
          <w:rFonts w:hint="cs"/>
          <w:rtl/>
          <w:lang w:eastAsia="he-IL"/>
        </w:rPr>
        <w:t xml:space="preserve">ומשפילה. </w:t>
      </w:r>
      <w:bookmarkStart w:id="20974" w:name="_ETM_Q39_438164"/>
      <w:bookmarkStart w:id="20975" w:name="_ETM_Q39_438229"/>
      <w:bookmarkStart w:id="20976" w:name="_ETM_Q39_438308"/>
      <w:bookmarkStart w:id="20977" w:name="_ETM_Q39_438385"/>
      <w:bookmarkEnd w:id="20974"/>
      <w:bookmarkEnd w:id="20975"/>
      <w:bookmarkEnd w:id="20976"/>
      <w:bookmarkEnd w:id="20977"/>
      <w:r>
        <w:rPr>
          <w:rFonts w:hint="cs"/>
          <w:rtl/>
          <w:lang w:eastAsia="he-IL"/>
        </w:rPr>
        <w:t xml:space="preserve">אז אני לא דואג לשר גדעון סער. אנחנו כפוליטיקאים </w:t>
      </w:r>
      <w:bookmarkStart w:id="20978" w:name="_ETM_Q39_441050"/>
      <w:bookmarkEnd w:id="20978"/>
      <w:r>
        <w:rPr>
          <w:rFonts w:hint="cs"/>
          <w:rtl/>
          <w:lang w:eastAsia="he-IL"/>
        </w:rPr>
        <w:t xml:space="preserve">בחרנו את זה, כאנשי ציבור בחרנו. רוצים לתקוף אותנו </w:t>
      </w:r>
      <w:bookmarkStart w:id="20979" w:name="_ETM_Q39_444894"/>
      <w:bookmarkEnd w:id="20979"/>
      <w:r>
        <w:rPr>
          <w:rFonts w:hint="eastAsia"/>
          <w:rtl/>
          <w:lang w:eastAsia="he-IL"/>
        </w:rPr>
        <w:t xml:space="preserve">– </w:t>
      </w:r>
      <w:r>
        <w:rPr>
          <w:rFonts w:hint="cs"/>
          <w:rtl/>
          <w:lang w:eastAsia="he-IL"/>
        </w:rPr>
        <w:t>שיתקפו אותנו. אנחנו יכולים, עם העור שלנו, ברוך השם, לספוג הכול. אבל לא יכול שאת הילדים שלו, כשהם מגיעים לבית הספר</w:t>
      </w:r>
      <w:r w:rsidR="00586A72">
        <w:rPr>
          <w:rFonts w:hint="cs"/>
          <w:rtl/>
          <w:lang w:eastAsia="he-IL"/>
        </w:rPr>
        <w:t>,</w:t>
      </w:r>
      <w:r>
        <w:rPr>
          <w:rFonts w:hint="cs"/>
          <w:rtl/>
          <w:lang w:eastAsia="he-IL"/>
        </w:rPr>
        <w:t xml:space="preserve"> הם צריכים לספוג את זה. חבר'ה, תוציאו את הילדים החוצה. </w:t>
      </w:r>
      <w:bookmarkStart w:id="20980" w:name="_ETM_Q39_460257"/>
      <w:bookmarkEnd w:id="20980"/>
      <w:r>
        <w:rPr>
          <w:rFonts w:hint="cs"/>
          <w:rtl/>
          <w:lang w:eastAsia="he-IL"/>
        </w:rPr>
        <w:t xml:space="preserve">הרי מה היה קורה אם הילד הזה עכשיו, הילדים היו באים </w:t>
      </w:r>
      <w:r>
        <w:rPr>
          <w:rFonts w:hint="eastAsia"/>
          <w:rtl/>
          <w:lang w:eastAsia="he-IL"/>
        </w:rPr>
        <w:t>– או ילד אחר</w:t>
      </w:r>
      <w:r>
        <w:rPr>
          <w:rFonts w:hint="cs"/>
          <w:rtl/>
          <w:lang w:eastAsia="he-IL"/>
        </w:rPr>
        <w:t>;</w:t>
      </w:r>
      <w:r>
        <w:rPr>
          <w:rFonts w:hint="eastAsia"/>
          <w:rtl/>
          <w:lang w:eastAsia="he-IL"/>
        </w:rPr>
        <w:t xml:space="preserve"> </w:t>
      </w:r>
      <w:r>
        <w:rPr>
          <w:rFonts w:hint="cs"/>
          <w:rtl/>
          <w:lang w:eastAsia="he-IL"/>
        </w:rPr>
        <w:t xml:space="preserve">עזבו את הילדים שלו. ילד אחר, עכשיו היו מנדים </w:t>
      </w:r>
      <w:bookmarkStart w:id="20981" w:name="_ETM_Q39_461172"/>
      <w:bookmarkEnd w:id="20981"/>
      <w:r>
        <w:rPr>
          <w:rFonts w:hint="cs"/>
          <w:rtl/>
          <w:lang w:eastAsia="he-IL"/>
        </w:rPr>
        <w:t xml:space="preserve">אותו בכיתה </w:t>
      </w:r>
      <w:r>
        <w:rPr>
          <w:rFonts w:hint="eastAsia"/>
          <w:rtl/>
          <w:lang w:eastAsia="he-IL"/>
        </w:rPr>
        <w:t xml:space="preserve">– </w:t>
      </w:r>
      <w:r>
        <w:rPr>
          <w:rFonts w:hint="cs"/>
          <w:rtl/>
          <w:lang w:eastAsia="he-IL"/>
        </w:rPr>
        <w:t xml:space="preserve">כולם פה היו זועקים: עושים </w:t>
      </w:r>
      <w:proofErr w:type="spellStart"/>
      <w:r>
        <w:rPr>
          <w:rFonts w:hint="cs"/>
          <w:rtl/>
          <w:lang w:eastAsia="he-IL"/>
        </w:rPr>
        <w:t>שיימניג</w:t>
      </w:r>
      <w:proofErr w:type="spellEnd"/>
      <w:r>
        <w:rPr>
          <w:rFonts w:hint="cs"/>
          <w:rtl/>
          <w:lang w:eastAsia="he-IL"/>
        </w:rPr>
        <w:t xml:space="preserve"> </w:t>
      </w:r>
      <w:bookmarkStart w:id="20982" w:name="_ETM_Q39_467657"/>
      <w:bookmarkEnd w:id="20982"/>
      <w:r>
        <w:rPr>
          <w:rFonts w:hint="cs"/>
          <w:rtl/>
          <w:lang w:eastAsia="he-IL"/>
        </w:rPr>
        <w:t>לילד הזה, עושים חרם לילד הזה. פתאום לא מגנים פה? מה קורה עם הילדים האלה?</w:t>
      </w:r>
    </w:p>
    <w:p w:rsidR="00776D32" w:rsidRDefault="00776D32" w:rsidP="00BD3CC6">
      <w:pPr>
        <w:rPr>
          <w:rtl/>
          <w:lang w:eastAsia="he-IL"/>
        </w:rPr>
      </w:pPr>
    </w:p>
    <w:p w:rsidR="00776D32" w:rsidRDefault="00776D32" w:rsidP="00586A72">
      <w:pPr>
        <w:rPr>
          <w:rtl/>
          <w:lang w:eastAsia="he-IL"/>
        </w:rPr>
      </w:pPr>
      <w:bookmarkStart w:id="20983" w:name="_ETM_Q39_466889"/>
      <w:bookmarkEnd w:id="20983"/>
      <w:r>
        <w:rPr>
          <w:rFonts w:hint="cs"/>
          <w:rtl/>
          <w:lang w:eastAsia="he-IL"/>
        </w:rPr>
        <w:t xml:space="preserve">אז לכן, דוד ושירה, אני אומר לכם, אנחנו אוהבים אתכם. תמשיכו להיות ילדים טובים. תגדלו, תביאו דברים טובים למען עם </w:t>
      </w:r>
      <w:bookmarkStart w:id="20984" w:name="_ETM_Q39_475000"/>
      <w:bookmarkEnd w:id="20984"/>
      <w:r>
        <w:rPr>
          <w:rFonts w:hint="cs"/>
          <w:rtl/>
          <w:lang w:eastAsia="he-IL"/>
        </w:rPr>
        <w:t>ישראל</w:t>
      </w:r>
      <w:r w:rsidR="00586A72">
        <w:rPr>
          <w:rFonts w:hint="cs"/>
          <w:rtl/>
          <w:lang w:eastAsia="he-IL"/>
        </w:rPr>
        <w:t>,</w:t>
      </w:r>
      <w:r>
        <w:rPr>
          <w:rFonts w:hint="cs"/>
          <w:rtl/>
          <w:lang w:eastAsia="he-IL"/>
        </w:rPr>
        <w:t xml:space="preserve"> וההורים היקרים שלכם, גדעון וגאולה, ירוו מכם נחת</w:t>
      </w:r>
      <w:r w:rsidR="00586A72">
        <w:rPr>
          <w:rFonts w:hint="cs"/>
          <w:rtl/>
          <w:lang w:eastAsia="he-IL"/>
        </w:rPr>
        <w:t>,</w:t>
      </w:r>
      <w:r>
        <w:rPr>
          <w:rFonts w:hint="cs"/>
          <w:rtl/>
          <w:lang w:eastAsia="he-IL"/>
        </w:rPr>
        <w:t xml:space="preserve"> ואני מאמין שגם עם ישראל. תודה. </w:t>
      </w:r>
    </w:p>
    <w:p w:rsidR="00776D32" w:rsidRDefault="00776D32" w:rsidP="00BD3CC6">
      <w:pPr>
        <w:rPr>
          <w:rtl/>
          <w:lang w:eastAsia="he-IL"/>
        </w:rPr>
      </w:pPr>
    </w:p>
    <w:p w:rsidR="00776D32" w:rsidRDefault="00776D32" w:rsidP="00BD3CC6">
      <w:pPr>
        <w:pStyle w:val="af5"/>
        <w:keepNext/>
        <w:rPr>
          <w:rtl/>
        </w:rPr>
      </w:pPr>
      <w:bookmarkStart w:id="20985" w:name="ET_interruption_5807_18"/>
      <w:r w:rsidRPr="00C55FAA">
        <w:rPr>
          <w:rStyle w:val="TagStyle"/>
          <w:rtl/>
        </w:rPr>
        <w:t xml:space="preserve"> &lt;&lt; קריאה &gt;&gt; </w:t>
      </w:r>
      <w:r>
        <w:rPr>
          <w:rtl/>
        </w:rPr>
        <w:t>קטי קטרין שטרית (הליכוד):</w:t>
      </w:r>
      <w:r w:rsidRPr="00C55FAA">
        <w:rPr>
          <w:rStyle w:val="TagStyle"/>
          <w:rtl/>
        </w:rPr>
        <w:t xml:space="preserve"> &lt;&lt; קריאה &gt;&gt;</w:t>
      </w:r>
      <w:r>
        <w:rPr>
          <w:rtl/>
        </w:rPr>
        <w:t xml:space="preserve">   </w:t>
      </w:r>
      <w:bookmarkEnd w:id="20985"/>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ינון, כל הכבוד. </w:t>
      </w:r>
    </w:p>
    <w:p w:rsidR="00776D32" w:rsidRPr="00C55FAA" w:rsidRDefault="00776D32" w:rsidP="00BD3CC6">
      <w:pPr>
        <w:rPr>
          <w:rtl/>
          <w:lang w:eastAsia="he-IL"/>
        </w:rPr>
      </w:pPr>
    </w:p>
    <w:p w:rsidR="00776D32" w:rsidRDefault="00776D32" w:rsidP="00BD3CC6">
      <w:pPr>
        <w:pStyle w:val="af6"/>
        <w:keepNext/>
        <w:rPr>
          <w:rtl/>
        </w:rPr>
      </w:pPr>
      <w:r w:rsidRPr="00C55FAA">
        <w:rPr>
          <w:rStyle w:val="TagStyle"/>
          <w:rtl/>
        </w:rPr>
        <w:t xml:space="preserve"> &lt;&lt; יור &gt;&gt; </w:t>
      </w:r>
      <w:r>
        <w:rPr>
          <w:rtl/>
        </w:rPr>
        <w:t>היו"ר מאיר כהן:</w:t>
      </w:r>
      <w:r w:rsidRPr="00C55FAA">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תודה רבה, אדוני. </w:t>
      </w:r>
      <w:bookmarkStart w:id="20986" w:name="_ETM_Q39_488848"/>
      <w:bookmarkEnd w:id="20986"/>
      <w:r>
        <w:rPr>
          <w:rFonts w:hint="cs"/>
          <w:rtl/>
          <w:lang w:eastAsia="he-IL"/>
        </w:rPr>
        <w:t xml:space="preserve">אני רוצה להצטרף </w:t>
      </w:r>
      <w:r w:rsidR="005D1BD4">
        <w:rPr>
          <w:rFonts w:hint="cs"/>
          <w:rtl/>
          <w:lang w:eastAsia="he-IL"/>
        </w:rPr>
        <w:t>– – –</w:t>
      </w:r>
      <w:r>
        <w:rPr>
          <w:rFonts w:hint="cs"/>
          <w:rtl/>
          <w:lang w:eastAsia="he-IL"/>
        </w:rPr>
        <w:t xml:space="preserve"> </w:t>
      </w:r>
    </w:p>
    <w:p w:rsidR="00776D32" w:rsidRDefault="00776D32" w:rsidP="00BD3CC6">
      <w:pPr>
        <w:rPr>
          <w:rtl/>
          <w:lang w:eastAsia="he-IL"/>
        </w:rPr>
      </w:pPr>
      <w:bookmarkStart w:id="20987" w:name="_ETM_Q39_493600"/>
      <w:bookmarkStart w:id="20988" w:name="_ETM_Q39_493689"/>
      <w:bookmarkEnd w:id="20987"/>
      <w:bookmarkEnd w:id="20988"/>
    </w:p>
    <w:p w:rsidR="00776D32" w:rsidRDefault="00776D32" w:rsidP="00BD3CC6">
      <w:pPr>
        <w:pStyle w:val="af5"/>
        <w:keepNext/>
        <w:rPr>
          <w:rtl/>
        </w:rPr>
      </w:pPr>
      <w:bookmarkStart w:id="20989" w:name="ET_interruption_5807_19"/>
      <w:r w:rsidRPr="00C55FAA">
        <w:rPr>
          <w:rStyle w:val="TagStyle"/>
          <w:rtl/>
        </w:rPr>
        <w:t xml:space="preserve"> &lt;&lt; קריאה &gt;&gt; </w:t>
      </w:r>
      <w:r>
        <w:rPr>
          <w:rtl/>
        </w:rPr>
        <w:t>קטי קטרין שטרית (הליכוד):</w:t>
      </w:r>
      <w:r w:rsidRPr="00C55FAA">
        <w:rPr>
          <w:rStyle w:val="TagStyle"/>
          <w:rtl/>
        </w:rPr>
        <w:t xml:space="preserve"> &lt;&lt; קריאה &gt;&gt;</w:t>
      </w:r>
      <w:r>
        <w:rPr>
          <w:rtl/>
        </w:rPr>
        <w:t xml:space="preserve">   </w:t>
      </w:r>
      <w:bookmarkEnd w:id="20989"/>
    </w:p>
    <w:p w:rsidR="00776D32" w:rsidRDefault="00776D32" w:rsidP="005D1BD4">
      <w:pPr>
        <w:rPr>
          <w:rtl/>
          <w:lang w:eastAsia="he-IL"/>
        </w:rPr>
      </w:pPr>
    </w:p>
    <w:p w:rsidR="00776D32" w:rsidRDefault="005D1BD4" w:rsidP="00BD3CC6">
      <w:pPr>
        <w:rPr>
          <w:rtl/>
          <w:lang w:eastAsia="he-IL"/>
        </w:rPr>
      </w:pPr>
      <w:r>
        <w:rPr>
          <w:rFonts w:hint="cs"/>
          <w:rtl/>
          <w:lang w:eastAsia="he-IL"/>
        </w:rPr>
        <w:t>– – –</w:t>
      </w:r>
      <w:r w:rsidR="00776D32">
        <w:rPr>
          <w:rFonts w:hint="cs"/>
          <w:rtl/>
          <w:lang w:eastAsia="he-IL"/>
        </w:rPr>
        <w:t xml:space="preserve"> סבל קשה </w:t>
      </w:r>
      <w:r>
        <w:rPr>
          <w:rFonts w:hint="cs"/>
          <w:rtl/>
          <w:lang w:eastAsia="he-IL"/>
        </w:rPr>
        <w:t>– – –</w:t>
      </w:r>
      <w:r w:rsidR="00776D32">
        <w:rPr>
          <w:rFonts w:hint="cs"/>
          <w:rtl/>
          <w:lang w:eastAsia="he-IL"/>
        </w:rPr>
        <w:t xml:space="preserve"> </w:t>
      </w:r>
    </w:p>
    <w:p w:rsidR="00776D32" w:rsidRDefault="00776D32" w:rsidP="00BD3CC6">
      <w:pPr>
        <w:rPr>
          <w:rtl/>
          <w:lang w:eastAsia="he-IL"/>
        </w:rPr>
      </w:pPr>
      <w:bookmarkStart w:id="20990" w:name="_ETM_Q39_501930"/>
      <w:bookmarkStart w:id="20991" w:name="_ETM_Q39_502008"/>
      <w:bookmarkEnd w:id="20990"/>
      <w:bookmarkEnd w:id="20991"/>
    </w:p>
    <w:p w:rsidR="00776D32" w:rsidRDefault="00776D32" w:rsidP="00BD3CC6">
      <w:pPr>
        <w:pStyle w:val="af6"/>
        <w:keepNext/>
        <w:rPr>
          <w:rtl/>
        </w:rPr>
      </w:pPr>
      <w:r w:rsidRPr="00C55FAA">
        <w:rPr>
          <w:rStyle w:val="TagStyle"/>
          <w:rtl/>
        </w:rPr>
        <w:t xml:space="preserve"> &lt;&lt; יור &gt;&gt; </w:t>
      </w:r>
      <w:r>
        <w:rPr>
          <w:rtl/>
        </w:rPr>
        <w:t>היו"ר מאיר כהן:</w:t>
      </w:r>
      <w:r w:rsidRPr="00C55FAA">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bookmarkStart w:id="20992" w:name="_ETM_Q39_502963"/>
      <w:bookmarkEnd w:id="20992"/>
      <w:r>
        <w:rPr>
          <w:rFonts w:hint="cs"/>
          <w:rtl/>
          <w:lang w:eastAsia="he-IL"/>
        </w:rPr>
        <w:t xml:space="preserve">קטי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r w:rsidRPr="00C55FAA">
        <w:rPr>
          <w:rStyle w:val="TagStyle"/>
          <w:rtl/>
        </w:rPr>
        <w:t xml:space="preserve">&lt;&lt; קריאה &gt;&gt; </w:t>
      </w:r>
      <w:r>
        <w:rPr>
          <w:rtl/>
        </w:rPr>
        <w:t>קטי קטרין שטרית (הליכוד):</w:t>
      </w:r>
      <w:r w:rsidRPr="00C55FAA">
        <w:rPr>
          <w:rStyle w:val="TagStyle"/>
          <w:rtl/>
        </w:rPr>
        <w:t xml:space="preserve"> &lt;&lt; קריאה &gt;&gt;</w:t>
      </w:r>
      <w:r>
        <w:rPr>
          <w:rtl/>
        </w:rPr>
        <w:t xml:space="preserve">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אסור, אסור </w:t>
      </w:r>
      <w:bookmarkStart w:id="20993" w:name="_ETM_Q39_497449"/>
      <w:bookmarkEnd w:id="20993"/>
      <w:r>
        <w:rPr>
          <w:rFonts w:hint="cs"/>
          <w:rtl/>
          <w:lang w:eastAsia="he-IL"/>
        </w:rPr>
        <w:t xml:space="preserve">לילדים </w:t>
      </w:r>
      <w:r w:rsidR="005D1BD4">
        <w:rPr>
          <w:rFonts w:hint="cs"/>
          <w:rtl/>
          <w:lang w:eastAsia="he-IL"/>
        </w:rPr>
        <w:t>– – –</w:t>
      </w:r>
    </w:p>
    <w:p w:rsidR="00776D32" w:rsidRDefault="00776D32" w:rsidP="00BD3CC6">
      <w:pPr>
        <w:rPr>
          <w:rtl/>
          <w:lang w:eastAsia="he-IL"/>
        </w:rPr>
      </w:pPr>
    </w:p>
    <w:p w:rsidR="00776D32" w:rsidRDefault="00776D32" w:rsidP="00BD3CC6">
      <w:pPr>
        <w:pStyle w:val="af6"/>
        <w:keepNext/>
        <w:rPr>
          <w:rtl/>
        </w:rPr>
      </w:pPr>
      <w:r w:rsidRPr="00C55FAA">
        <w:rPr>
          <w:rStyle w:val="TagStyle"/>
          <w:rtl/>
        </w:rPr>
        <w:t xml:space="preserve">&lt;&lt; יור &gt;&gt; </w:t>
      </w:r>
      <w:r>
        <w:rPr>
          <w:rtl/>
        </w:rPr>
        <w:t>היו"ר מאיר כהן:</w:t>
      </w:r>
      <w:r w:rsidRPr="00C55FAA">
        <w:rPr>
          <w:rStyle w:val="TagStyle"/>
          <w:rtl/>
        </w:rPr>
        <w:t xml:space="preserve"> &lt;&lt; יור &gt;&gt;</w:t>
      </w:r>
      <w:r>
        <w:rPr>
          <w:rtl/>
        </w:rPr>
        <w:t xml:space="preserve">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הלוואי. בשביל הצדק, אני חייב להגיד. אני </w:t>
      </w:r>
      <w:bookmarkStart w:id="20994" w:name="_ETM_Q39_507433"/>
      <w:bookmarkEnd w:id="20994"/>
      <w:r>
        <w:rPr>
          <w:rFonts w:hint="cs"/>
          <w:rtl/>
          <w:lang w:eastAsia="he-IL"/>
        </w:rPr>
        <w:t xml:space="preserve">מגנה את מה שעשו, אבל היה צריך לשבת פה בנט </w:t>
      </w:r>
      <w:bookmarkStart w:id="20995" w:name="_ETM_Q39_508803"/>
      <w:bookmarkEnd w:id="20995"/>
      <w:r>
        <w:rPr>
          <w:rFonts w:hint="cs"/>
          <w:rtl/>
          <w:lang w:eastAsia="he-IL"/>
        </w:rPr>
        <w:t xml:space="preserve">לשמוע את הגינויים שלכם. גם הוא היה צריך לשבת פה </w:t>
      </w:r>
      <w:bookmarkStart w:id="20996" w:name="_ETM_Q39_515810"/>
      <w:bookmarkEnd w:id="20996"/>
      <w:r>
        <w:rPr>
          <w:rFonts w:hint="cs"/>
          <w:rtl/>
          <w:lang w:eastAsia="he-IL"/>
        </w:rPr>
        <w:t xml:space="preserve">ולשמוע. </w:t>
      </w:r>
    </w:p>
    <w:p w:rsidR="00776D32" w:rsidRPr="00C55FAA" w:rsidRDefault="00776D32" w:rsidP="00BD3CC6">
      <w:pPr>
        <w:rPr>
          <w:rtl/>
          <w:lang w:eastAsia="he-IL"/>
        </w:rPr>
      </w:pPr>
    </w:p>
    <w:p w:rsidR="00776D32" w:rsidRDefault="00776D32" w:rsidP="00BD3CC6">
      <w:pPr>
        <w:pStyle w:val="af5"/>
        <w:keepNext/>
        <w:rPr>
          <w:rtl/>
        </w:rPr>
      </w:pPr>
      <w:bookmarkStart w:id="20997" w:name="_ETM_Q39_490378"/>
      <w:bookmarkStart w:id="20998" w:name="_ETM_Q39_490442"/>
      <w:bookmarkStart w:id="20999" w:name="ET_interruption_5807_21"/>
      <w:bookmarkEnd w:id="20997"/>
      <w:bookmarkEnd w:id="20998"/>
      <w:r w:rsidRPr="00C55FAA">
        <w:rPr>
          <w:rStyle w:val="TagStyle"/>
          <w:rtl/>
        </w:rPr>
        <w:t xml:space="preserve"> &lt;&lt; קריאה &gt;&gt; </w:t>
      </w:r>
      <w:r>
        <w:rPr>
          <w:rtl/>
        </w:rPr>
        <w:t>קטי קטרין שטרית (הליכוד):</w:t>
      </w:r>
      <w:r w:rsidRPr="00C55FAA">
        <w:rPr>
          <w:rStyle w:val="TagStyle"/>
          <w:rtl/>
        </w:rPr>
        <w:t xml:space="preserve"> &lt;&lt; קריאה &gt;&gt;</w:t>
      </w:r>
      <w:r>
        <w:rPr>
          <w:rtl/>
        </w:rPr>
        <w:t xml:space="preserve">   </w:t>
      </w:r>
      <w:bookmarkEnd w:id="20999"/>
    </w:p>
    <w:p w:rsidR="00776D32" w:rsidRDefault="00776D32" w:rsidP="005D1BD4">
      <w:pPr>
        <w:rPr>
          <w:rtl/>
          <w:lang w:eastAsia="he-IL"/>
        </w:rPr>
      </w:pPr>
    </w:p>
    <w:p w:rsidR="00776D32" w:rsidRPr="00C55FAA" w:rsidRDefault="005D1BD4" w:rsidP="00BD3CC6">
      <w:pPr>
        <w:rPr>
          <w:rtl/>
          <w:lang w:eastAsia="he-IL"/>
        </w:rPr>
      </w:pPr>
      <w:r>
        <w:rPr>
          <w:rFonts w:hint="cs"/>
          <w:rtl/>
          <w:lang w:eastAsia="he-IL"/>
        </w:rPr>
        <w:t>– – –</w:t>
      </w:r>
      <w:r w:rsidR="00776D32">
        <w:rPr>
          <w:rFonts w:hint="cs"/>
          <w:rtl/>
          <w:lang w:eastAsia="he-IL"/>
        </w:rPr>
        <w:t xml:space="preserve"> </w:t>
      </w:r>
    </w:p>
    <w:p w:rsidR="00776D32" w:rsidRPr="00DB41DA" w:rsidRDefault="00776D32" w:rsidP="00BD3CC6">
      <w:pPr>
        <w:rPr>
          <w:rtl/>
        </w:rPr>
      </w:pPr>
    </w:p>
    <w:p w:rsidR="00776D32" w:rsidRDefault="00776D32" w:rsidP="00BD3CC6">
      <w:pPr>
        <w:pStyle w:val="af6"/>
        <w:keepNext/>
        <w:rPr>
          <w:rtl/>
        </w:rPr>
      </w:pPr>
      <w:r w:rsidRPr="00FC46A5">
        <w:rPr>
          <w:rStyle w:val="TagStyle"/>
          <w:rtl/>
        </w:rPr>
        <w:t xml:space="preserve"> &lt;&lt; יור &gt;&gt; </w:t>
      </w:r>
      <w:r>
        <w:rPr>
          <w:rtl/>
        </w:rPr>
        <w:t>היו"ר מאיר כהן:</w:t>
      </w:r>
      <w:r w:rsidRPr="00FC46A5">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לא, זהו. אנחנו מגנים. </w:t>
      </w:r>
    </w:p>
    <w:p w:rsidR="00776D32" w:rsidRDefault="00776D32" w:rsidP="00BD3CC6">
      <w:pPr>
        <w:rPr>
          <w:rtl/>
          <w:lang w:eastAsia="he-IL"/>
        </w:rPr>
      </w:pPr>
      <w:bookmarkStart w:id="21000" w:name="_ETM_Q39_521742"/>
      <w:bookmarkStart w:id="21001" w:name="_ETM_Q39_521813"/>
      <w:bookmarkEnd w:id="21000"/>
      <w:bookmarkEnd w:id="21001"/>
    </w:p>
    <w:p w:rsidR="00776D32" w:rsidRDefault="00776D32" w:rsidP="00BD3CC6">
      <w:pPr>
        <w:pStyle w:val="af5"/>
        <w:keepNext/>
        <w:rPr>
          <w:rtl/>
        </w:rPr>
      </w:pPr>
      <w:r w:rsidRPr="00C55FAA">
        <w:rPr>
          <w:rStyle w:val="TagStyle"/>
          <w:rtl/>
        </w:rPr>
        <w:t xml:space="preserve"> &lt;&lt; קריאה &gt;&gt; </w:t>
      </w:r>
      <w:r>
        <w:rPr>
          <w:rtl/>
        </w:rPr>
        <w:t>נאור שירי (יש עתיד):</w:t>
      </w:r>
      <w:r w:rsidRPr="00C55FAA">
        <w:rPr>
          <w:rStyle w:val="TagStyle"/>
          <w:rtl/>
        </w:rPr>
        <w:t xml:space="preserve"> &lt;&lt; קריאה &gt;&gt;</w:t>
      </w:r>
      <w:r>
        <w:rPr>
          <w:rtl/>
        </w:rPr>
        <w:t xml:space="preserve">   </w:t>
      </w:r>
    </w:p>
    <w:p w:rsidR="00776D32" w:rsidRDefault="00776D32" w:rsidP="005D1BD4">
      <w:pPr>
        <w:rPr>
          <w:rtl/>
          <w:lang w:eastAsia="he-IL"/>
        </w:rPr>
      </w:pPr>
    </w:p>
    <w:p w:rsidR="00776D32" w:rsidRPr="00C55FAA" w:rsidRDefault="00776D32" w:rsidP="00BD3CC6">
      <w:pPr>
        <w:rPr>
          <w:rtl/>
          <w:lang w:eastAsia="he-IL"/>
        </w:rPr>
      </w:pPr>
      <w:r>
        <w:rPr>
          <w:rFonts w:hint="cs"/>
          <w:rtl/>
          <w:lang w:eastAsia="he-IL"/>
        </w:rPr>
        <w:t xml:space="preserve"> </w:t>
      </w:r>
      <w:bookmarkStart w:id="21002" w:name="_ETM_Q39_519592"/>
      <w:bookmarkEnd w:id="21002"/>
      <w:r w:rsidR="005D1BD4">
        <w:rPr>
          <w:rFonts w:hint="cs"/>
          <w:rtl/>
          <w:lang w:eastAsia="he-IL"/>
        </w:rPr>
        <w:t>– –</w:t>
      </w:r>
      <w:r>
        <w:rPr>
          <w:rFonts w:hint="cs"/>
          <w:rtl/>
          <w:lang w:eastAsia="he-IL"/>
        </w:rPr>
        <w:t xml:space="preserve"> צבועים. </w:t>
      </w:r>
    </w:p>
    <w:p w:rsidR="00776D32" w:rsidRDefault="00776D32" w:rsidP="00BD3CC6">
      <w:pPr>
        <w:rPr>
          <w:rtl/>
          <w:lang w:eastAsia="he-IL"/>
        </w:rPr>
      </w:pPr>
    </w:p>
    <w:p w:rsidR="00776D32" w:rsidRDefault="00776D32" w:rsidP="00BD3CC6">
      <w:pPr>
        <w:pStyle w:val="af5"/>
        <w:keepNext/>
        <w:rPr>
          <w:rtl/>
        </w:rPr>
      </w:pPr>
      <w:bookmarkStart w:id="21003" w:name="ET_interruption_5807_23"/>
      <w:r w:rsidRPr="00C55FAA">
        <w:rPr>
          <w:rStyle w:val="TagStyle"/>
          <w:rtl/>
        </w:rPr>
        <w:t xml:space="preserve"> &lt;&lt; קריאה &gt;&gt; </w:t>
      </w:r>
      <w:r>
        <w:rPr>
          <w:rtl/>
        </w:rPr>
        <w:t>קטי קטרין שטרית (הליכוד):</w:t>
      </w:r>
      <w:r w:rsidRPr="00C55FAA">
        <w:rPr>
          <w:rStyle w:val="TagStyle"/>
          <w:rtl/>
        </w:rPr>
        <w:t xml:space="preserve"> &lt;&lt; קריאה &gt;&gt;</w:t>
      </w:r>
      <w:r>
        <w:rPr>
          <w:rtl/>
        </w:rPr>
        <w:t xml:space="preserve">   </w:t>
      </w:r>
      <w:bookmarkEnd w:id="21003"/>
    </w:p>
    <w:p w:rsidR="00776D32" w:rsidRDefault="00776D32" w:rsidP="005D1BD4">
      <w:pPr>
        <w:rPr>
          <w:rtl/>
          <w:lang w:eastAsia="he-IL"/>
        </w:rPr>
      </w:pPr>
    </w:p>
    <w:p w:rsidR="00776D32" w:rsidRDefault="005D1BD4" w:rsidP="00BD3CC6">
      <w:pPr>
        <w:rPr>
          <w:rtl/>
          <w:lang w:eastAsia="he-IL"/>
        </w:rPr>
      </w:pPr>
      <w:r>
        <w:rPr>
          <w:rFonts w:hint="cs"/>
          <w:rtl/>
          <w:lang w:eastAsia="he-IL"/>
        </w:rPr>
        <w:t>– –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af6"/>
        <w:keepNext/>
        <w:rPr>
          <w:rtl/>
        </w:rPr>
      </w:pPr>
      <w:r w:rsidRPr="00C55FAA">
        <w:rPr>
          <w:rStyle w:val="TagStyle"/>
          <w:rtl/>
        </w:rPr>
        <w:t xml:space="preserve"> &lt;&lt; יור &gt;&gt; </w:t>
      </w:r>
      <w:r>
        <w:rPr>
          <w:rtl/>
        </w:rPr>
        <w:t>היו"ר מאיר כהן:</w:t>
      </w:r>
      <w:r w:rsidRPr="00C55FAA">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זהו.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אנחנו עוברים להצבעה. ההצבעה תהיה שמית, בבקשה. אנחנו עוברים להצבעה על חוק הביטוח הלאומי </w:t>
      </w:r>
      <w:r w:rsidR="005D1BD4">
        <w:rPr>
          <w:rFonts w:hint="cs"/>
          <w:rtl/>
          <w:lang w:eastAsia="he-IL"/>
        </w:rPr>
        <w:t>– –</w:t>
      </w:r>
      <w:r>
        <w:rPr>
          <w:rFonts w:hint="cs"/>
          <w:rtl/>
          <w:lang w:eastAsia="he-IL"/>
        </w:rPr>
        <w:t xml:space="preserve">  </w:t>
      </w:r>
      <w:bookmarkStart w:id="21004" w:name="_ETM_Q39_535204"/>
      <w:bookmarkEnd w:id="21004"/>
    </w:p>
    <w:p w:rsidR="00776D32" w:rsidRPr="00C55FAA" w:rsidRDefault="00776D32" w:rsidP="00BD3CC6">
      <w:pPr>
        <w:rPr>
          <w:rtl/>
          <w:lang w:eastAsia="he-IL"/>
        </w:rPr>
      </w:pPr>
    </w:p>
    <w:p w:rsidR="00776D32" w:rsidRDefault="00776D32" w:rsidP="00BD3CC6">
      <w:pPr>
        <w:pStyle w:val="af5"/>
        <w:keepNext/>
        <w:rPr>
          <w:rtl/>
        </w:rPr>
      </w:pPr>
      <w:r w:rsidRPr="00C55FAA">
        <w:rPr>
          <w:rStyle w:val="TagStyle"/>
          <w:rtl/>
        </w:rPr>
        <w:t xml:space="preserve"> &lt;&lt; קריאה &gt;&gt; </w:t>
      </w:r>
      <w:r>
        <w:rPr>
          <w:rtl/>
        </w:rPr>
        <w:t>קטי קטרין שטרית (הליכוד):</w:t>
      </w:r>
      <w:r w:rsidRPr="00C55FAA">
        <w:rPr>
          <w:rStyle w:val="TagStyle"/>
          <w:rtl/>
        </w:rPr>
        <w:t xml:space="preserve"> &lt;&lt; קריאה &gt;&gt;</w:t>
      </w:r>
      <w:r>
        <w:rPr>
          <w:rtl/>
        </w:rPr>
        <w:t xml:space="preserve">   </w:t>
      </w:r>
    </w:p>
    <w:p w:rsidR="00776D32" w:rsidRDefault="00776D32" w:rsidP="005D1BD4">
      <w:pPr>
        <w:rPr>
          <w:rtl/>
          <w:lang w:eastAsia="he-IL"/>
        </w:rPr>
      </w:pPr>
    </w:p>
    <w:p w:rsidR="00776D32" w:rsidRPr="00C55FAA" w:rsidRDefault="005D1BD4" w:rsidP="00BD3CC6">
      <w:pPr>
        <w:rPr>
          <w:rtl/>
          <w:lang w:eastAsia="he-IL"/>
        </w:rPr>
      </w:pPr>
      <w:r>
        <w:rPr>
          <w:rFonts w:hint="cs"/>
          <w:rtl/>
          <w:lang w:eastAsia="he-IL"/>
        </w:rPr>
        <w:t>– – –</w:t>
      </w:r>
      <w:r w:rsidR="00776D32">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21005" w:name="ET_interruption_6361_25"/>
      <w:r w:rsidRPr="00C55FAA">
        <w:rPr>
          <w:rStyle w:val="TagStyle"/>
          <w:rtl/>
        </w:rPr>
        <w:t xml:space="preserve"> &lt;&lt; קריאה &gt;&gt; </w:t>
      </w:r>
      <w:r>
        <w:rPr>
          <w:rtl/>
        </w:rPr>
        <w:t>נאור שירי (יש עתיד):</w:t>
      </w:r>
      <w:r w:rsidRPr="00C55FAA">
        <w:rPr>
          <w:rStyle w:val="TagStyle"/>
          <w:rtl/>
        </w:rPr>
        <w:t xml:space="preserve"> &lt;&lt; קריאה &gt;&gt;</w:t>
      </w:r>
      <w:r>
        <w:rPr>
          <w:rtl/>
        </w:rPr>
        <w:t xml:space="preserve">   </w:t>
      </w:r>
      <w:bookmarkEnd w:id="21005"/>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קטי, מהיום את חנה בבלי. </w:t>
      </w:r>
    </w:p>
    <w:p w:rsidR="00776D32" w:rsidRDefault="00776D32" w:rsidP="00BD3CC6">
      <w:pPr>
        <w:rPr>
          <w:rtl/>
          <w:lang w:eastAsia="he-IL"/>
        </w:rPr>
      </w:pPr>
    </w:p>
    <w:p w:rsidR="00776D32" w:rsidRDefault="00776D32" w:rsidP="00BD3CC6">
      <w:pPr>
        <w:pStyle w:val="af6"/>
        <w:keepNext/>
        <w:rPr>
          <w:rtl/>
        </w:rPr>
      </w:pPr>
      <w:bookmarkStart w:id="21006" w:name="ET_yor_6597_26"/>
      <w:r w:rsidRPr="00C55FAA">
        <w:rPr>
          <w:rStyle w:val="TagStyle"/>
          <w:rtl/>
        </w:rPr>
        <w:t xml:space="preserve"> &lt;&lt; יור &gt;&gt; </w:t>
      </w:r>
      <w:r>
        <w:rPr>
          <w:rtl/>
        </w:rPr>
        <w:t>היו"ר מאיר כהן:</w:t>
      </w:r>
      <w:r w:rsidRPr="00C55FAA">
        <w:rPr>
          <w:rStyle w:val="TagStyle"/>
          <w:rtl/>
        </w:rPr>
        <w:t xml:space="preserve"> &lt;&lt; יור &gt;&gt;</w:t>
      </w:r>
      <w:r>
        <w:rPr>
          <w:rtl/>
        </w:rPr>
        <w:t xml:space="preserve">   </w:t>
      </w:r>
      <w:bookmarkEnd w:id="21006"/>
    </w:p>
    <w:p w:rsidR="00776D32" w:rsidRDefault="00776D32" w:rsidP="005D1BD4">
      <w:pPr>
        <w:rPr>
          <w:rtl/>
          <w:lang w:eastAsia="he-IL"/>
        </w:rPr>
      </w:pPr>
    </w:p>
    <w:p w:rsidR="00776D32" w:rsidRPr="00C55FAA" w:rsidRDefault="005D1BD4" w:rsidP="00BD3CC6">
      <w:pPr>
        <w:rPr>
          <w:rtl/>
          <w:lang w:eastAsia="he-IL"/>
        </w:rPr>
      </w:pPr>
      <w:r>
        <w:rPr>
          <w:rFonts w:hint="cs"/>
          <w:rtl/>
          <w:lang w:eastAsia="he-IL"/>
        </w:rPr>
        <w:t>– –</w:t>
      </w:r>
      <w:r w:rsidR="00776D32">
        <w:rPr>
          <w:rFonts w:hint="cs"/>
          <w:rtl/>
          <w:lang w:eastAsia="he-IL"/>
        </w:rPr>
        <w:t xml:space="preserve"> (תיקון </w:t>
      </w:r>
      <w:r w:rsidR="00776D32">
        <w:rPr>
          <w:rFonts w:hint="eastAsia"/>
          <w:rtl/>
          <w:lang w:eastAsia="he-IL"/>
        </w:rPr>
        <w:t>–</w:t>
      </w:r>
      <w:r w:rsidR="00776D32">
        <w:rPr>
          <w:rFonts w:hint="cs"/>
          <w:rtl/>
          <w:lang w:eastAsia="he-IL"/>
        </w:rPr>
        <w:t xml:space="preserve"> תגמול מילואים לעובד עצמאי) (הוראת שעה </w:t>
      </w:r>
      <w:r w:rsidR="00776D32">
        <w:rPr>
          <w:rtl/>
          <w:lang w:eastAsia="he-IL"/>
        </w:rPr>
        <w:t>–</w:t>
      </w:r>
      <w:r w:rsidR="00776D32">
        <w:rPr>
          <w:rFonts w:hint="cs"/>
          <w:rtl/>
          <w:lang w:eastAsia="he-IL"/>
        </w:rPr>
        <w:t xml:space="preserve"> חרבות ברזל), התשפ"ה</w:t>
      </w:r>
      <w:r w:rsidR="00776D32">
        <w:rPr>
          <w:rFonts w:hint="eastAsia"/>
          <w:rtl/>
          <w:lang w:eastAsia="he-IL"/>
        </w:rPr>
        <w:t>–</w:t>
      </w:r>
      <w:r w:rsidR="00776D32">
        <w:rPr>
          <w:rFonts w:hint="cs"/>
          <w:rtl/>
          <w:lang w:eastAsia="he-IL"/>
        </w:rPr>
        <w:t xml:space="preserve">2024, של חברי הכנסת ינון אזולאי, </w:t>
      </w:r>
      <w:bookmarkStart w:id="21007" w:name="_ETM_Q39_540543"/>
      <w:bookmarkEnd w:id="21007"/>
      <w:r w:rsidR="00776D32">
        <w:rPr>
          <w:rFonts w:hint="cs"/>
          <w:rtl/>
          <w:lang w:eastAsia="he-IL"/>
        </w:rPr>
        <w:t xml:space="preserve">שלום דנינו ואופיר כץ. בבקשה. </w:t>
      </w:r>
    </w:p>
    <w:p w:rsidR="00776D32" w:rsidRDefault="00776D32" w:rsidP="00BD3CC6">
      <w:pPr>
        <w:rPr>
          <w:rtl/>
          <w:lang w:eastAsia="he-IL"/>
        </w:rPr>
      </w:pPr>
    </w:p>
    <w:p w:rsidR="00776D32" w:rsidRDefault="00776D32" w:rsidP="00BD3CC6">
      <w:pPr>
        <w:pStyle w:val="af5"/>
        <w:keepNext/>
        <w:rPr>
          <w:rtl/>
        </w:rPr>
      </w:pPr>
      <w:r w:rsidRPr="00C55FAA">
        <w:rPr>
          <w:rStyle w:val="TagStyle"/>
          <w:rtl/>
        </w:rPr>
        <w:t xml:space="preserve"> &lt;&lt; קריאה &gt;&gt; </w:t>
      </w:r>
      <w:r>
        <w:rPr>
          <w:rtl/>
        </w:rPr>
        <w:t>מירב בן ארי (יש עתיד):</w:t>
      </w:r>
      <w:r w:rsidRPr="00C55FAA">
        <w:rPr>
          <w:rStyle w:val="TagStyle"/>
          <w:rtl/>
        </w:rPr>
        <w:t xml:space="preserve"> &lt;&lt; קריאה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רגע, זה הנושא של רביבו </w:t>
      </w:r>
      <w:bookmarkStart w:id="21008" w:name="_ETM_Q39_560655"/>
      <w:bookmarkEnd w:id="21008"/>
      <w:r w:rsidR="005D1BD4">
        <w:rPr>
          <w:rFonts w:hint="cs"/>
          <w:rtl/>
          <w:lang w:eastAsia="he-IL"/>
        </w:rPr>
        <w:t>– – –</w:t>
      </w:r>
    </w:p>
    <w:p w:rsidR="00776D32" w:rsidRPr="00C55FAA" w:rsidRDefault="00776D32" w:rsidP="00BD3CC6">
      <w:pPr>
        <w:rPr>
          <w:rtl/>
          <w:lang w:eastAsia="he-IL"/>
        </w:rPr>
      </w:pPr>
    </w:p>
    <w:p w:rsidR="00776D32" w:rsidRDefault="00776D32" w:rsidP="00BD3CC6">
      <w:pPr>
        <w:pStyle w:val="af6"/>
        <w:keepNext/>
        <w:rPr>
          <w:rtl/>
        </w:rPr>
      </w:pPr>
      <w:r w:rsidRPr="00FC46A5">
        <w:rPr>
          <w:rStyle w:val="TagStyle"/>
          <w:rtl/>
        </w:rPr>
        <w:t xml:space="preserve"> &lt;&lt; יור &gt;&gt; </w:t>
      </w:r>
      <w:r>
        <w:rPr>
          <w:rtl/>
        </w:rPr>
        <w:t>היו"ר מאיר כהן:</w:t>
      </w:r>
      <w:r w:rsidRPr="00FC46A5">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הצבעה שמית?</w:t>
      </w:r>
    </w:p>
    <w:p w:rsidR="00776D32" w:rsidRDefault="00776D32" w:rsidP="00BD3CC6">
      <w:pPr>
        <w:rPr>
          <w:rtl/>
          <w:lang w:eastAsia="he-IL"/>
        </w:rPr>
      </w:pPr>
      <w:bookmarkStart w:id="21009" w:name="_ETM_Q39_559123"/>
      <w:bookmarkStart w:id="21010" w:name="_ETM_Q39_559165"/>
      <w:bookmarkEnd w:id="21009"/>
      <w:bookmarkEnd w:id="21010"/>
    </w:p>
    <w:p w:rsidR="00776D32" w:rsidRDefault="00776D32" w:rsidP="00BD3CC6">
      <w:pPr>
        <w:pStyle w:val="af5"/>
        <w:keepNext/>
        <w:rPr>
          <w:rtl/>
        </w:rPr>
      </w:pPr>
      <w:bookmarkStart w:id="21011" w:name="ET_interruption_5786_28"/>
      <w:r w:rsidRPr="00FB52FE">
        <w:rPr>
          <w:rStyle w:val="TagStyle"/>
          <w:rtl/>
        </w:rPr>
        <w:t xml:space="preserve"> &lt;&lt; קריאה &gt;&gt; </w:t>
      </w:r>
      <w:r>
        <w:rPr>
          <w:rtl/>
        </w:rPr>
        <w:t>אופיר כץ (הליכוד):</w:t>
      </w:r>
      <w:r w:rsidRPr="00FB52FE">
        <w:rPr>
          <w:rStyle w:val="TagStyle"/>
          <w:rtl/>
        </w:rPr>
        <w:t xml:space="preserve"> &lt;&lt; קריאה &gt;&gt;</w:t>
      </w:r>
      <w:r>
        <w:rPr>
          <w:rtl/>
        </w:rPr>
        <w:t xml:space="preserve">   </w:t>
      </w:r>
      <w:bookmarkEnd w:id="2101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זה לא של רביבו. </w:t>
      </w:r>
    </w:p>
    <w:p w:rsidR="00776D32" w:rsidRDefault="00776D32" w:rsidP="00BD3CC6">
      <w:pPr>
        <w:rPr>
          <w:rtl/>
          <w:lang w:eastAsia="he-IL"/>
        </w:rPr>
      </w:pPr>
    </w:p>
    <w:p w:rsidR="00776D32" w:rsidRDefault="00776D32" w:rsidP="00BD3CC6">
      <w:pPr>
        <w:pStyle w:val="af6"/>
        <w:keepNext/>
        <w:rPr>
          <w:rtl/>
        </w:rPr>
      </w:pPr>
      <w:bookmarkStart w:id="21012" w:name="ET_yor_6597_29"/>
      <w:r w:rsidRPr="00FB52FE">
        <w:rPr>
          <w:rStyle w:val="TagStyle"/>
          <w:rtl/>
        </w:rPr>
        <w:t xml:space="preserve"> &lt;&lt; יור &gt;&gt; </w:t>
      </w:r>
      <w:r>
        <w:rPr>
          <w:rtl/>
        </w:rPr>
        <w:t>היו"ר מאיר כהן:</w:t>
      </w:r>
      <w:r w:rsidRPr="00FB52FE">
        <w:rPr>
          <w:rStyle w:val="TagStyle"/>
          <w:rtl/>
        </w:rPr>
        <w:t xml:space="preserve"> &lt;&lt; יור &gt;&gt;</w:t>
      </w:r>
      <w:r>
        <w:rPr>
          <w:rtl/>
        </w:rPr>
        <w:t xml:space="preserve">   </w:t>
      </w:r>
      <w:bookmarkEnd w:id="21012"/>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זה של דנינו. אופיר כץ, ינון אזולאי ושלום דנינו. </w:t>
      </w:r>
    </w:p>
    <w:p w:rsidR="00776D32" w:rsidRPr="00FB52FE" w:rsidRDefault="00776D32" w:rsidP="00BD3CC6">
      <w:pPr>
        <w:rPr>
          <w:rtl/>
          <w:lang w:eastAsia="he-IL"/>
        </w:rPr>
      </w:pPr>
      <w:bookmarkStart w:id="21013" w:name="_ETM_Q39_568149"/>
      <w:bookmarkStart w:id="21014" w:name="_ETM_Q39_568212"/>
      <w:bookmarkEnd w:id="21013"/>
      <w:bookmarkEnd w:id="21014"/>
    </w:p>
    <w:p w:rsidR="00776D32" w:rsidRDefault="00776D32" w:rsidP="00BD3CC6">
      <w:pPr>
        <w:rPr>
          <w:rtl/>
          <w:lang w:eastAsia="he-IL"/>
        </w:rPr>
      </w:pPr>
      <w:bookmarkStart w:id="21015" w:name="_ETM_Q39_559426"/>
      <w:bookmarkStart w:id="21016" w:name="_ETM_Q39_559462"/>
      <w:bookmarkEnd w:id="21015"/>
      <w:bookmarkEnd w:id="21016"/>
      <w:r>
        <w:rPr>
          <w:rFonts w:hint="cs"/>
          <w:rtl/>
          <w:lang w:eastAsia="he-IL"/>
        </w:rPr>
        <w:t xml:space="preserve">אני חוזר שוב: אנחנו מצביעים על הצעת החוק של ינון אזולאי, </w:t>
      </w:r>
      <w:bookmarkStart w:id="21017" w:name="_ETM_Q39_587221"/>
      <w:bookmarkEnd w:id="21017"/>
      <w:r>
        <w:rPr>
          <w:rFonts w:hint="cs"/>
          <w:rtl/>
          <w:lang w:eastAsia="he-IL"/>
        </w:rPr>
        <w:t>שלום דנינו ואופיר כץ. אנחנו מצביעים אלקטרונית, בבקשה. מי בעד ומי נגד?</w:t>
      </w:r>
    </w:p>
    <w:p w:rsidR="00776D32" w:rsidRDefault="00776D32" w:rsidP="00BD3CC6">
      <w:pPr>
        <w:keepNext/>
        <w:rPr>
          <w:rtl/>
          <w:lang w:eastAsia="he-IL"/>
        </w:rPr>
      </w:pPr>
    </w:p>
    <w:p w:rsidR="00776D32" w:rsidRDefault="00776D32" w:rsidP="00BD3CC6">
      <w:pPr>
        <w:pStyle w:val="af1"/>
        <w:keepNext/>
        <w:rPr>
          <w:rtl/>
          <w:lang w:eastAsia="he-IL"/>
        </w:rPr>
      </w:pPr>
      <w:r>
        <w:rPr>
          <w:rtl/>
          <w:lang w:eastAsia="he-IL"/>
        </w:rPr>
        <w:t>הצבעה מס'</w:t>
      </w:r>
      <w:r>
        <w:rPr>
          <w:rFonts w:hint="cs"/>
          <w:rtl/>
          <w:lang w:eastAsia="he-IL"/>
        </w:rPr>
        <w:t xml:space="preserve"> 8</w:t>
      </w:r>
    </w:p>
    <w:p w:rsidR="00776D32" w:rsidRDefault="00776D32" w:rsidP="00BD3CC6">
      <w:pPr>
        <w:pStyle w:val="--"/>
        <w:keepNext/>
        <w:rPr>
          <w:rtl/>
          <w:lang w:eastAsia="he-IL"/>
        </w:rPr>
      </w:pPr>
    </w:p>
    <w:p w:rsidR="00776D32" w:rsidRDefault="00776D32" w:rsidP="00BD3CC6">
      <w:pPr>
        <w:pStyle w:val="--"/>
        <w:keepNext/>
        <w:rPr>
          <w:rtl/>
          <w:lang w:eastAsia="he-IL"/>
        </w:rPr>
      </w:pPr>
      <w:r>
        <w:rPr>
          <w:rtl/>
          <w:lang w:eastAsia="he-IL"/>
        </w:rPr>
        <w:t>בעד ההצעה להעביר את הצעת החוק לוועדה –</w:t>
      </w:r>
      <w:r>
        <w:rPr>
          <w:rFonts w:hint="cs"/>
          <w:rtl/>
          <w:lang w:eastAsia="he-IL"/>
        </w:rPr>
        <w:t xml:space="preserve"> 29</w:t>
      </w:r>
    </w:p>
    <w:p w:rsidR="00776D32" w:rsidRDefault="00776D32" w:rsidP="00BD3CC6">
      <w:pPr>
        <w:pStyle w:val="--"/>
        <w:keepNext/>
        <w:rPr>
          <w:rtl/>
          <w:lang w:eastAsia="he-IL"/>
        </w:rPr>
      </w:pPr>
      <w:r>
        <w:rPr>
          <w:rtl/>
          <w:lang w:eastAsia="he-IL"/>
        </w:rPr>
        <w:t xml:space="preserve">נגד – </w:t>
      </w:r>
      <w:r>
        <w:rPr>
          <w:rFonts w:hint="cs"/>
          <w:rtl/>
          <w:lang w:eastAsia="he-IL"/>
        </w:rPr>
        <w:t>אין</w:t>
      </w:r>
    </w:p>
    <w:p w:rsidR="00776D32" w:rsidRDefault="00776D32" w:rsidP="00BD3CC6">
      <w:pPr>
        <w:pStyle w:val="--"/>
        <w:keepNext/>
        <w:rPr>
          <w:rtl/>
          <w:lang w:eastAsia="he-IL"/>
        </w:rPr>
      </w:pPr>
      <w:r>
        <w:rPr>
          <w:rtl/>
          <w:lang w:eastAsia="he-IL"/>
        </w:rPr>
        <w:t xml:space="preserve">נמנעים – </w:t>
      </w:r>
      <w:r>
        <w:rPr>
          <w:rFonts w:hint="cs"/>
          <w:rtl/>
          <w:lang w:eastAsia="he-IL"/>
        </w:rPr>
        <w:t>אין</w:t>
      </w:r>
    </w:p>
    <w:p w:rsidR="00776D32" w:rsidRPr="00FB52FE" w:rsidRDefault="00776D32" w:rsidP="00BD3CC6">
      <w:pPr>
        <w:pStyle w:val="af2"/>
        <w:rPr>
          <w:rtl/>
          <w:lang w:eastAsia="he-IL"/>
        </w:rPr>
      </w:pPr>
      <w:r>
        <w:rPr>
          <w:rtl/>
          <w:lang w:eastAsia="he-IL"/>
        </w:rPr>
        <w:t>ההצעה להעביר את הצעת חוק</w:t>
      </w:r>
      <w:r>
        <w:rPr>
          <w:rFonts w:hint="cs"/>
          <w:rtl/>
          <w:lang w:eastAsia="he-IL"/>
        </w:rPr>
        <w:t xml:space="preserve"> הביטוח הלאומי (תיקון </w:t>
      </w:r>
      <w:r>
        <w:rPr>
          <w:rFonts w:hint="eastAsia"/>
          <w:rtl/>
          <w:lang w:eastAsia="he-IL"/>
        </w:rPr>
        <w:t>–</w:t>
      </w:r>
      <w:r>
        <w:rPr>
          <w:rFonts w:hint="cs"/>
          <w:rtl/>
          <w:lang w:eastAsia="he-IL"/>
        </w:rPr>
        <w:t xml:space="preserve"> תגמול מילואים לעובד עצמאי) (הוראת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2024, לוועדת העבודה והרווחה נתקבלה.</w:t>
      </w:r>
    </w:p>
    <w:p w:rsidR="00776D32" w:rsidRDefault="00776D32" w:rsidP="00BD3CC6">
      <w:pPr>
        <w:rPr>
          <w:rtl/>
          <w:lang w:eastAsia="he-IL"/>
        </w:rPr>
      </w:pPr>
    </w:p>
    <w:p w:rsidR="00776D32" w:rsidRDefault="00776D32" w:rsidP="00BD3CC6">
      <w:pPr>
        <w:pStyle w:val="af6"/>
        <w:keepNext/>
        <w:rPr>
          <w:rtl/>
        </w:rPr>
      </w:pPr>
      <w:r w:rsidRPr="00FC46A5">
        <w:rPr>
          <w:rStyle w:val="TagStyle"/>
          <w:rtl/>
        </w:rPr>
        <w:t xml:space="preserve"> &lt;&lt; יור &gt;&gt; </w:t>
      </w:r>
      <w:r>
        <w:rPr>
          <w:rtl/>
        </w:rPr>
        <w:t>היו"ר מאיר כהן:</w:t>
      </w:r>
      <w:r w:rsidRPr="00FC46A5">
        <w:rPr>
          <w:rStyle w:val="TagStyle"/>
          <w:rtl/>
        </w:rPr>
        <w:t xml:space="preserve"> &lt;&lt; יור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29 בעד, אפס מתנגדים, </w:t>
      </w:r>
      <w:bookmarkStart w:id="21018" w:name="_ETM_Q39_610448"/>
      <w:bookmarkEnd w:id="21018"/>
      <w:r>
        <w:rPr>
          <w:rFonts w:hint="cs"/>
          <w:rtl/>
          <w:lang w:eastAsia="he-IL"/>
        </w:rPr>
        <w:t xml:space="preserve">אפס נמנעים, נוכחים </w:t>
      </w:r>
      <w:r>
        <w:rPr>
          <w:rFonts w:hint="eastAsia"/>
          <w:rtl/>
          <w:lang w:eastAsia="he-IL"/>
        </w:rPr>
        <w:t xml:space="preserve">– </w:t>
      </w:r>
      <w:r>
        <w:rPr>
          <w:rFonts w:hint="cs"/>
          <w:rtl/>
          <w:lang w:eastAsia="he-IL"/>
        </w:rPr>
        <w:t xml:space="preserve">חמישה. אני קובע כי הצעת חוק </w:t>
      </w:r>
      <w:bookmarkStart w:id="21019" w:name="_ETM_Q39_612001"/>
      <w:bookmarkEnd w:id="21019"/>
      <w:r>
        <w:rPr>
          <w:rFonts w:hint="cs"/>
          <w:rtl/>
          <w:lang w:eastAsia="he-IL"/>
        </w:rPr>
        <w:t>הביטוח הלאומי של ינון אזולאי, שלום דנינו ואופיר כץ אושר</w:t>
      </w:r>
      <w:bookmarkStart w:id="21020" w:name="_ETM_Q39_617811"/>
      <w:bookmarkEnd w:id="21020"/>
      <w:r>
        <w:rPr>
          <w:rFonts w:hint="cs"/>
          <w:rtl/>
          <w:lang w:eastAsia="he-IL"/>
        </w:rPr>
        <w:t xml:space="preserve">ה בקריאה הטרומית ותעבור לדיון בוועדת העבודה והרווחה לצורך הכנתה לקריאה ראשונה. </w:t>
      </w:r>
    </w:p>
    <w:p w:rsidR="00776D32" w:rsidRDefault="00776D32" w:rsidP="00BD3CC6">
      <w:pPr>
        <w:rPr>
          <w:rtl/>
          <w:lang w:eastAsia="he-IL"/>
        </w:rPr>
      </w:pPr>
      <w:bookmarkStart w:id="21021" w:name="_ETM_Q39_622335"/>
      <w:bookmarkStart w:id="21022" w:name="_ETM_Q39_622421"/>
      <w:bookmarkStart w:id="21023" w:name="_ETM_Q39_622463"/>
      <w:bookmarkEnd w:id="21021"/>
      <w:bookmarkEnd w:id="21022"/>
      <w:bookmarkEnd w:id="21023"/>
    </w:p>
    <w:p w:rsidR="00776D32" w:rsidRDefault="00776D32" w:rsidP="00BD3CC6">
      <w:pPr>
        <w:rPr>
          <w:rtl/>
          <w:lang w:eastAsia="he-IL"/>
        </w:rPr>
      </w:pPr>
      <w:bookmarkStart w:id="21024" w:name="_ETM_Q39_622538"/>
      <w:bookmarkEnd w:id="21024"/>
      <w:r>
        <w:rPr>
          <w:rFonts w:hint="cs"/>
          <w:rtl/>
          <w:lang w:eastAsia="he-IL"/>
        </w:rPr>
        <w:t xml:space="preserve">אנו עוברים להצבעה על הצעת חוק הביטוח הלאומי (תיקון </w:t>
      </w:r>
      <w:bookmarkStart w:id="21025" w:name="_ETM_Q39_627569"/>
      <w:bookmarkEnd w:id="21025"/>
      <w:r>
        <w:rPr>
          <w:rtl/>
          <w:lang w:eastAsia="he-IL"/>
        </w:rPr>
        <w:t>–</w:t>
      </w:r>
      <w:r>
        <w:rPr>
          <w:rFonts w:hint="cs"/>
          <w:rtl/>
          <w:lang w:eastAsia="he-IL"/>
        </w:rPr>
        <w:t xml:space="preserve"> תגמול מילואים לעובד עצמאי) (הוראת שעה) של חבר הכנסת </w:t>
      </w:r>
      <w:bookmarkStart w:id="21026" w:name="_ETM_Q39_630699"/>
      <w:bookmarkEnd w:id="21026"/>
      <w:r>
        <w:rPr>
          <w:rFonts w:hint="cs"/>
          <w:rtl/>
          <w:lang w:eastAsia="he-IL"/>
        </w:rPr>
        <w:t xml:space="preserve">יצחק קרויזר. </w:t>
      </w:r>
      <w:bookmarkStart w:id="21027" w:name="_ETM_Q39_636811"/>
      <w:bookmarkStart w:id="21028" w:name="_ETM_Q39_636878"/>
      <w:bookmarkStart w:id="21029" w:name="_ETM_Q39_636971"/>
      <w:bookmarkStart w:id="21030" w:name="_ETM_Q39_637036"/>
      <w:bookmarkEnd w:id="21027"/>
      <w:bookmarkEnd w:id="21028"/>
      <w:bookmarkEnd w:id="21029"/>
      <w:bookmarkEnd w:id="21030"/>
      <w:r>
        <w:rPr>
          <w:rFonts w:hint="cs"/>
          <w:rtl/>
          <w:lang w:eastAsia="he-IL"/>
        </w:rPr>
        <w:t xml:space="preserve">עכשיו ביקשו שתהיה הצבעה שמית. בבקשה, אדוני, תנהל את ההצבעה. </w:t>
      </w:r>
    </w:p>
    <w:p w:rsidR="00776D32" w:rsidRDefault="00776D32" w:rsidP="00BD3CC6">
      <w:pPr>
        <w:rPr>
          <w:rtl/>
          <w:lang w:eastAsia="he-IL"/>
        </w:rPr>
      </w:pPr>
    </w:p>
    <w:p w:rsidR="00776D32" w:rsidRDefault="00776D32" w:rsidP="00BD3CC6">
      <w:pPr>
        <w:pStyle w:val="af1"/>
        <w:keepNext/>
        <w:rPr>
          <w:rtl/>
          <w:lang w:eastAsia="he-IL"/>
        </w:rPr>
      </w:pPr>
      <w:r>
        <w:rPr>
          <w:rtl/>
          <w:lang w:eastAsia="he-IL"/>
        </w:rPr>
        <w:t xml:space="preserve">הצבעה </w:t>
      </w:r>
      <w:r>
        <w:rPr>
          <w:rFonts w:hint="cs"/>
          <w:rtl/>
          <w:lang w:eastAsia="he-IL"/>
        </w:rPr>
        <w:t>שמית</w:t>
      </w:r>
    </w:p>
    <w:p w:rsidR="00776D32" w:rsidRDefault="00776D32" w:rsidP="00BD3CC6">
      <w:pPr>
        <w:keepNext/>
        <w:rPr>
          <w:rtl/>
          <w:lang w:eastAsia="he-IL"/>
        </w:rPr>
      </w:pPr>
    </w:p>
    <w:p w:rsidR="00776D32" w:rsidRDefault="00776D32" w:rsidP="00BD3CC6">
      <w:pPr>
        <w:pStyle w:val="af5"/>
        <w:keepNext/>
        <w:rPr>
          <w:rtl/>
        </w:rPr>
      </w:pPr>
      <w:bookmarkStart w:id="21031" w:name="ET_interruption_6327_30"/>
      <w:r w:rsidRPr="00FB52FE">
        <w:rPr>
          <w:rStyle w:val="TagStyle"/>
          <w:rtl/>
        </w:rPr>
        <w:t xml:space="preserve"> &lt;&lt; קריאה &gt;&gt; </w:t>
      </w:r>
      <w:r>
        <w:rPr>
          <w:rtl/>
        </w:rPr>
        <w:t>מזכיר הכנסת דן מרזוק:</w:t>
      </w:r>
      <w:r w:rsidRPr="00FB52FE">
        <w:rPr>
          <w:rStyle w:val="TagStyle"/>
          <w:rtl/>
        </w:rPr>
        <w:t xml:space="preserve"> &lt;&lt; קריאה &gt;&gt;</w:t>
      </w:r>
      <w:r>
        <w:rPr>
          <w:rtl/>
        </w:rPr>
        <w:t xml:space="preserve">   </w:t>
      </w:r>
      <w:bookmarkEnd w:id="21031"/>
    </w:p>
    <w:p w:rsidR="00776D32" w:rsidRDefault="00776D32" w:rsidP="00BD3CC6">
      <w:pPr>
        <w:ind w:firstLine="0"/>
        <w:rPr>
          <w:rtl/>
          <w:lang w:eastAsia="he-IL"/>
        </w:rPr>
      </w:pPr>
      <w:r>
        <w:rPr>
          <w:rFonts w:hint="cs"/>
          <w:rtl/>
          <w:lang w:eastAsia="he-IL"/>
        </w:rPr>
        <w:t>(קורא בשמות חברי הכנסת)</w:t>
      </w:r>
    </w:p>
    <w:p w:rsidR="00776D32" w:rsidRPr="00775122" w:rsidRDefault="00776D32" w:rsidP="00BD3CC6">
      <w:pPr>
        <w:rPr>
          <w:rtl/>
          <w:lang w:eastAsia="he-IL"/>
        </w:rPr>
      </w:pPr>
    </w:p>
    <w:p w:rsidR="00776D32" w:rsidRDefault="00776D32" w:rsidP="00BD3CC6">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מישל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sidR="00586A72">
        <w:rPr>
          <w:rFonts w:hint="cs"/>
          <w:rtl/>
          <w:lang w:eastAsia="he-IL"/>
        </w:rPr>
        <w:t xml:space="preserve"> </w:t>
      </w:r>
      <w:r>
        <w:rPr>
          <w:rFonts w:hint="cs"/>
          <w:rtl/>
          <w:lang w:eastAsia="he-IL"/>
        </w:rPr>
        <w:t>אינו</w:t>
      </w:r>
      <w:r>
        <w:rPr>
          <w:rtl/>
          <w:lang w:eastAsia="he-IL"/>
        </w:rPr>
        <w:t xml:space="preserve"> </w:t>
      </w:r>
      <w:r>
        <w:rPr>
          <w:rFonts w:hint="cs"/>
          <w:rtl/>
          <w:lang w:eastAsia="he-IL"/>
        </w:rPr>
        <w:t>משתתף בהצבעה</w:t>
      </w:r>
    </w:p>
    <w:p w:rsidR="00776D32" w:rsidRDefault="00776D32" w:rsidP="00BD3CC6">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אינה </w:t>
      </w:r>
      <w:bookmarkStart w:id="21032" w:name="_ETM_Q39_692769"/>
      <w:bookmarkEnd w:id="21032"/>
      <w:r>
        <w:rPr>
          <w:rFonts w:hint="cs"/>
          <w:rtl/>
          <w:lang w:eastAsia="he-IL"/>
        </w:rPr>
        <w:t>משתתפת בהצבעה</w:t>
      </w:r>
    </w:p>
    <w:p w:rsidR="00776D32" w:rsidRDefault="00776D32" w:rsidP="00BD3CC6">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776D32" w:rsidRDefault="00776D32" w:rsidP="00BD3CC6">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776D32" w:rsidRDefault="00776D32" w:rsidP="00BD3CC6">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776D32" w:rsidRDefault="00776D32" w:rsidP="00BD3CC6">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אינו </w:t>
      </w:r>
      <w:bookmarkStart w:id="21033" w:name="_ETM_Q39_727247"/>
      <w:bookmarkEnd w:id="21033"/>
      <w:r>
        <w:rPr>
          <w:rFonts w:hint="cs"/>
          <w:rtl/>
          <w:lang w:eastAsia="he-IL"/>
        </w:rPr>
        <w:t>נוכח</w:t>
      </w:r>
    </w:p>
    <w:p w:rsidR="00776D32" w:rsidRDefault="00776D32" w:rsidP="005D1BD4">
      <w:pPr>
        <w:rPr>
          <w:rtl/>
        </w:rPr>
      </w:pPr>
      <w:bookmarkStart w:id="21034" w:name="TOR_Q40"/>
      <w:bookmarkEnd w:id="21034"/>
      <w:r>
        <w:rPr>
          <w:rtl/>
        </w:rPr>
        <w:t>אבי דיכטר</w:t>
      </w:r>
      <w:r>
        <w:rPr>
          <w:rtl/>
        </w:rPr>
        <w:tab/>
      </w:r>
      <w:r>
        <w:rPr>
          <w:rtl/>
        </w:rPr>
        <w:tab/>
        <w:t xml:space="preserve">–   </w:t>
      </w:r>
      <w:r>
        <w:rPr>
          <w:rFonts w:hint="cs"/>
          <w:rtl/>
        </w:rPr>
        <w:t>אינו נוכח</w:t>
      </w:r>
    </w:p>
    <w:p w:rsidR="00776D32" w:rsidRDefault="00776D32" w:rsidP="005D1BD4">
      <w:pPr>
        <w:rPr>
          <w:rtl/>
        </w:rPr>
      </w:pPr>
      <w:r>
        <w:rPr>
          <w:rtl/>
        </w:rPr>
        <w:t>גלית דיסטל אטבריאן</w:t>
      </w:r>
      <w:r>
        <w:rPr>
          <w:rtl/>
        </w:rPr>
        <w:tab/>
        <w:t xml:space="preserve">–   </w:t>
      </w:r>
      <w:r>
        <w:rPr>
          <w:rFonts w:hint="cs"/>
          <w:rtl/>
        </w:rPr>
        <w:t>אינה נוכחת</w:t>
      </w:r>
    </w:p>
    <w:p w:rsidR="00776D32" w:rsidRDefault="00776D32" w:rsidP="005D1BD4">
      <w:pPr>
        <w:rPr>
          <w:rtl/>
        </w:rPr>
      </w:pPr>
      <w:r>
        <w:rPr>
          <w:rtl/>
        </w:rPr>
        <w:t>אלי דלל</w:t>
      </w:r>
      <w:r>
        <w:rPr>
          <w:rtl/>
        </w:rPr>
        <w:tab/>
      </w:r>
      <w:r>
        <w:rPr>
          <w:rtl/>
        </w:rPr>
        <w:tab/>
      </w:r>
      <w:r>
        <w:rPr>
          <w:rtl/>
        </w:rPr>
        <w:tab/>
        <w:t xml:space="preserve">–   </w:t>
      </w:r>
      <w:r>
        <w:rPr>
          <w:rFonts w:hint="cs"/>
          <w:rtl/>
        </w:rPr>
        <w:t>בעד</w:t>
      </w:r>
    </w:p>
    <w:p w:rsidR="00776D32" w:rsidRDefault="00776D32" w:rsidP="005D1BD4">
      <w:pPr>
        <w:rPr>
          <w:rtl/>
        </w:rPr>
      </w:pPr>
      <w:r>
        <w:rPr>
          <w:rtl/>
        </w:rPr>
        <w:t>שלום דנינו</w:t>
      </w:r>
      <w:r>
        <w:rPr>
          <w:rtl/>
        </w:rPr>
        <w:tab/>
      </w:r>
      <w:r>
        <w:rPr>
          <w:rtl/>
        </w:rPr>
        <w:tab/>
        <w:t xml:space="preserve">–   </w:t>
      </w:r>
      <w:r>
        <w:rPr>
          <w:rFonts w:hint="cs"/>
          <w:rtl/>
        </w:rPr>
        <w:t>בעד</w:t>
      </w:r>
    </w:p>
    <w:p w:rsidR="00776D32" w:rsidRDefault="00776D32" w:rsidP="005D1BD4">
      <w:pPr>
        <w:rPr>
          <w:rtl/>
        </w:rPr>
      </w:pPr>
      <w:r>
        <w:rPr>
          <w:rtl/>
        </w:rPr>
        <w:t>אריה מכלוף דרעי</w:t>
      </w:r>
      <w:r>
        <w:rPr>
          <w:rtl/>
        </w:rPr>
        <w:tab/>
        <w:t xml:space="preserve">–   </w:t>
      </w:r>
      <w:r>
        <w:rPr>
          <w:rFonts w:hint="cs"/>
          <w:rtl/>
        </w:rPr>
        <w:t>אינו נוכח</w:t>
      </w:r>
    </w:p>
    <w:p w:rsidR="00776D32" w:rsidRDefault="00776D32" w:rsidP="005D1BD4">
      <w:pPr>
        <w:rPr>
          <w:rtl/>
        </w:rPr>
      </w:pPr>
      <w:r>
        <w:rPr>
          <w:rtl/>
        </w:rPr>
        <w:t>עמית הלוי</w:t>
      </w:r>
      <w:r>
        <w:rPr>
          <w:rtl/>
        </w:rPr>
        <w:tab/>
      </w:r>
      <w:r>
        <w:rPr>
          <w:rtl/>
        </w:rPr>
        <w:tab/>
        <w:t xml:space="preserve">–   </w:t>
      </w:r>
      <w:r>
        <w:rPr>
          <w:rFonts w:hint="cs"/>
          <w:rtl/>
        </w:rPr>
        <w:t>בעד</w:t>
      </w:r>
    </w:p>
    <w:p w:rsidR="00776D32" w:rsidRDefault="00776D32" w:rsidP="005D1BD4">
      <w:pPr>
        <w:rPr>
          <w:rtl/>
        </w:rPr>
      </w:pPr>
      <w:r>
        <w:rPr>
          <w:rtl/>
        </w:rPr>
        <w:t>שרן מרים השכל</w:t>
      </w:r>
      <w:r>
        <w:rPr>
          <w:rtl/>
        </w:rPr>
        <w:tab/>
      </w:r>
      <w:r>
        <w:rPr>
          <w:rtl/>
        </w:rPr>
        <w:tab/>
        <w:t xml:space="preserve">–   </w:t>
      </w:r>
      <w:r>
        <w:rPr>
          <w:rFonts w:hint="cs"/>
          <w:rtl/>
        </w:rPr>
        <w:t>אינה נוכחת</w:t>
      </w:r>
    </w:p>
    <w:p w:rsidR="00776D32" w:rsidRDefault="00776D32" w:rsidP="005D1BD4">
      <w:pPr>
        <w:rPr>
          <w:rtl/>
        </w:rPr>
      </w:pPr>
      <w:r>
        <w:rPr>
          <w:rtl/>
        </w:rPr>
        <w:t>ניסים ואטורי</w:t>
      </w:r>
      <w:r>
        <w:rPr>
          <w:rtl/>
        </w:rPr>
        <w:tab/>
      </w:r>
      <w:r>
        <w:rPr>
          <w:rtl/>
        </w:rPr>
        <w:tab/>
        <w:t xml:space="preserve">–   </w:t>
      </w:r>
      <w:r>
        <w:rPr>
          <w:rFonts w:hint="cs"/>
          <w:rtl/>
        </w:rPr>
        <w:t>בעד</w:t>
      </w:r>
    </w:p>
    <w:p w:rsidR="00776D32" w:rsidRDefault="00776D32" w:rsidP="005D1BD4">
      <w:pPr>
        <w:rPr>
          <w:rtl/>
        </w:rPr>
      </w:pPr>
      <w:r>
        <w:rPr>
          <w:rtl/>
        </w:rPr>
        <w:t>מיכל מרים וולדיגר</w:t>
      </w:r>
      <w:r>
        <w:rPr>
          <w:rtl/>
        </w:rPr>
        <w:tab/>
        <w:t xml:space="preserve">–   </w:t>
      </w:r>
      <w:r>
        <w:rPr>
          <w:rFonts w:hint="cs"/>
          <w:rtl/>
        </w:rPr>
        <w:t>בעד</w:t>
      </w:r>
    </w:p>
    <w:p w:rsidR="00776D32" w:rsidRDefault="00776D32" w:rsidP="005D1BD4">
      <w:pPr>
        <w:rPr>
          <w:rtl/>
        </w:rPr>
      </w:pPr>
      <w:r>
        <w:rPr>
          <w:rtl/>
        </w:rPr>
        <w:t>יצחק שמעון וסרלאוף</w:t>
      </w:r>
      <w:r>
        <w:rPr>
          <w:rtl/>
        </w:rPr>
        <w:tab/>
        <w:t xml:space="preserve">–   </w:t>
      </w:r>
      <w:r>
        <w:rPr>
          <w:rFonts w:hint="cs"/>
          <w:rtl/>
        </w:rPr>
        <w:t>בעד</w:t>
      </w:r>
    </w:p>
    <w:p w:rsidR="00776D32" w:rsidRDefault="00776D32" w:rsidP="005D1BD4">
      <w:pPr>
        <w:rPr>
          <w:rtl/>
        </w:rPr>
      </w:pPr>
      <w:r>
        <w:rPr>
          <w:rtl/>
        </w:rPr>
        <w:t>יאסר חוג'יראת</w:t>
      </w:r>
      <w:r>
        <w:rPr>
          <w:rtl/>
        </w:rPr>
        <w:tab/>
      </w:r>
      <w:r>
        <w:rPr>
          <w:rtl/>
        </w:rPr>
        <w:tab/>
        <w:t xml:space="preserve">–   </w:t>
      </w:r>
      <w:r>
        <w:rPr>
          <w:rFonts w:hint="cs"/>
          <w:rtl/>
        </w:rPr>
        <w:t>אינו נוכח</w:t>
      </w:r>
    </w:p>
    <w:p w:rsidR="00776D32" w:rsidRDefault="00776D32" w:rsidP="005D1BD4">
      <w:pPr>
        <w:rPr>
          <w:rtl/>
        </w:rPr>
      </w:pPr>
      <w:r>
        <w:rPr>
          <w:rtl/>
        </w:rPr>
        <w:t>אימאן ח'טיב יאסין</w:t>
      </w:r>
      <w:r>
        <w:rPr>
          <w:rtl/>
        </w:rPr>
        <w:tab/>
        <w:t xml:space="preserve">–   </w:t>
      </w:r>
      <w:r>
        <w:rPr>
          <w:rFonts w:hint="cs"/>
          <w:rtl/>
        </w:rPr>
        <w:t>אינה נוכחת</w:t>
      </w:r>
    </w:p>
    <w:p w:rsidR="00776D32" w:rsidRDefault="00776D32" w:rsidP="005D1BD4">
      <w:pPr>
        <w:rPr>
          <w:rtl/>
        </w:rPr>
      </w:pPr>
      <w:r>
        <w:rPr>
          <w:rtl/>
        </w:rPr>
        <w:t>ווליד טאהא</w:t>
      </w:r>
      <w:r>
        <w:rPr>
          <w:rtl/>
        </w:rPr>
        <w:tab/>
      </w:r>
      <w:r>
        <w:rPr>
          <w:rtl/>
        </w:rPr>
        <w:tab/>
        <w:t xml:space="preserve">–   </w:t>
      </w:r>
      <w:r>
        <w:rPr>
          <w:rFonts w:hint="cs"/>
          <w:rtl/>
        </w:rPr>
        <w:t>אינו נוכח</w:t>
      </w:r>
    </w:p>
    <w:p w:rsidR="00776D32" w:rsidRDefault="00776D32" w:rsidP="005D1BD4">
      <w:pPr>
        <w:rPr>
          <w:rtl/>
        </w:rPr>
      </w:pPr>
      <w:r>
        <w:rPr>
          <w:rtl/>
        </w:rPr>
        <w:t>בועז טופורובסקי</w:t>
      </w:r>
      <w:r>
        <w:rPr>
          <w:rtl/>
        </w:rPr>
        <w:tab/>
      </w:r>
      <w:r>
        <w:rPr>
          <w:rtl/>
        </w:rPr>
        <w:tab/>
        <w:t xml:space="preserve">–   </w:t>
      </w:r>
      <w:r>
        <w:rPr>
          <w:rFonts w:hint="cs"/>
          <w:rtl/>
        </w:rPr>
        <w:t>אינו נוכח</w:t>
      </w:r>
    </w:p>
    <w:p w:rsidR="00776D32" w:rsidRDefault="00776D32" w:rsidP="005D1BD4">
      <w:pPr>
        <w:rPr>
          <w:rtl/>
        </w:rPr>
      </w:pPr>
      <w:r>
        <w:rPr>
          <w:rtl/>
        </w:rPr>
        <w:t>משה טור פז</w:t>
      </w:r>
      <w:r>
        <w:rPr>
          <w:rtl/>
        </w:rPr>
        <w:tab/>
      </w:r>
      <w:r>
        <w:rPr>
          <w:rtl/>
        </w:rPr>
        <w:tab/>
        <w:t xml:space="preserve">–   </w:t>
      </w:r>
      <w:r>
        <w:rPr>
          <w:rFonts w:hint="cs"/>
          <w:rtl/>
        </w:rPr>
        <w:t>אינו נוכח</w:t>
      </w:r>
    </w:p>
    <w:p w:rsidR="00776D32" w:rsidRDefault="00776D32" w:rsidP="005D1BD4">
      <w:pPr>
        <w:rPr>
          <w:rtl/>
        </w:rPr>
      </w:pPr>
      <w:r>
        <w:rPr>
          <w:rtl/>
        </w:rPr>
        <w:t>אחמד טיבי</w:t>
      </w:r>
      <w:r>
        <w:rPr>
          <w:rtl/>
        </w:rPr>
        <w:tab/>
      </w:r>
      <w:r>
        <w:rPr>
          <w:rtl/>
        </w:rPr>
        <w:tab/>
        <w:t xml:space="preserve">–   </w:t>
      </w:r>
      <w:r>
        <w:rPr>
          <w:rFonts w:hint="cs"/>
          <w:rtl/>
        </w:rPr>
        <w:t>אינו נוכח</w:t>
      </w:r>
    </w:p>
    <w:p w:rsidR="00776D32" w:rsidRDefault="00776D32" w:rsidP="005D1BD4">
      <w:pPr>
        <w:rPr>
          <w:rtl/>
        </w:rPr>
      </w:pPr>
      <w:r>
        <w:rPr>
          <w:rtl/>
        </w:rPr>
        <w:t>יוסף טייב</w:t>
      </w:r>
      <w:r>
        <w:rPr>
          <w:rtl/>
        </w:rPr>
        <w:tab/>
      </w:r>
      <w:r>
        <w:rPr>
          <w:rtl/>
        </w:rPr>
        <w:tab/>
        <w:t xml:space="preserve">–   </w:t>
      </w:r>
      <w:r>
        <w:rPr>
          <w:rFonts w:hint="cs"/>
          <w:rtl/>
        </w:rPr>
        <w:t>בעד</w:t>
      </w:r>
    </w:p>
    <w:p w:rsidR="00776D32" w:rsidRDefault="00776D32" w:rsidP="005D1BD4">
      <w:pPr>
        <w:rPr>
          <w:rtl/>
        </w:rPr>
      </w:pPr>
      <w:r>
        <w:rPr>
          <w:rtl/>
        </w:rPr>
        <w:t>אוהד טל</w:t>
      </w:r>
      <w:r>
        <w:rPr>
          <w:rtl/>
        </w:rPr>
        <w:tab/>
      </w:r>
      <w:r>
        <w:rPr>
          <w:rtl/>
        </w:rPr>
        <w:tab/>
      </w:r>
      <w:r>
        <w:rPr>
          <w:rtl/>
        </w:rPr>
        <w:tab/>
        <w:t xml:space="preserve">–   </w:t>
      </w:r>
      <w:r>
        <w:rPr>
          <w:rFonts w:hint="cs"/>
          <w:rtl/>
        </w:rPr>
        <w:t>אינו נוכח</w:t>
      </w:r>
    </w:p>
    <w:p w:rsidR="00776D32" w:rsidRDefault="00776D32" w:rsidP="005D1BD4">
      <w:pPr>
        <w:rPr>
          <w:rtl/>
        </w:rPr>
      </w:pPr>
      <w:r>
        <w:rPr>
          <w:rtl/>
        </w:rPr>
        <w:t>יעקב טסלר</w:t>
      </w:r>
      <w:r>
        <w:rPr>
          <w:rtl/>
        </w:rPr>
        <w:tab/>
      </w:r>
      <w:r>
        <w:rPr>
          <w:rtl/>
        </w:rPr>
        <w:tab/>
        <w:t xml:space="preserve">–   </w:t>
      </w:r>
      <w:r>
        <w:rPr>
          <w:rFonts w:hint="cs"/>
          <w:rtl/>
        </w:rPr>
        <w:t>אינו נוכח</w:t>
      </w:r>
    </w:p>
    <w:p w:rsidR="00776D32" w:rsidRDefault="00776D32" w:rsidP="005D1BD4">
      <w:pPr>
        <w:rPr>
          <w:rtl/>
        </w:rPr>
      </w:pPr>
      <w:r>
        <w:rPr>
          <w:rtl/>
        </w:rPr>
        <w:t>חילי טרופר</w:t>
      </w:r>
      <w:r>
        <w:rPr>
          <w:rtl/>
        </w:rPr>
        <w:tab/>
      </w:r>
      <w:r>
        <w:rPr>
          <w:rtl/>
        </w:rPr>
        <w:tab/>
        <w:t xml:space="preserve">–   </w:t>
      </w:r>
      <w:r>
        <w:rPr>
          <w:rFonts w:hint="cs"/>
          <w:rtl/>
        </w:rPr>
        <w:t>אינו נוכח</w:t>
      </w:r>
    </w:p>
    <w:p w:rsidR="00776D32" w:rsidRDefault="00776D32" w:rsidP="005D1BD4">
      <w:pPr>
        <w:rPr>
          <w:rtl/>
        </w:rPr>
      </w:pPr>
      <w:r>
        <w:rPr>
          <w:rtl/>
        </w:rPr>
        <w:t>אלמוג כהן</w:t>
      </w:r>
      <w:r>
        <w:rPr>
          <w:rtl/>
        </w:rPr>
        <w:tab/>
      </w:r>
      <w:r>
        <w:rPr>
          <w:rtl/>
        </w:rPr>
        <w:tab/>
        <w:t xml:space="preserve">–   </w:t>
      </w:r>
      <w:r>
        <w:rPr>
          <w:rFonts w:hint="cs"/>
          <w:rtl/>
        </w:rPr>
        <w:t>בעד</w:t>
      </w:r>
    </w:p>
    <w:p w:rsidR="00776D32" w:rsidRDefault="00776D32" w:rsidP="005D1BD4">
      <w:pPr>
        <w:rPr>
          <w:rtl/>
        </w:rPr>
      </w:pPr>
      <w:r>
        <w:rPr>
          <w:rtl/>
        </w:rPr>
        <w:t>מאיר כהן</w:t>
      </w:r>
      <w:r>
        <w:rPr>
          <w:rtl/>
        </w:rPr>
        <w:tab/>
      </w:r>
      <w:r>
        <w:rPr>
          <w:rtl/>
        </w:rPr>
        <w:tab/>
        <w:t xml:space="preserve">–   </w:t>
      </w:r>
      <w:r>
        <w:rPr>
          <w:rFonts w:hint="cs"/>
          <w:rtl/>
        </w:rPr>
        <w:t>אינו משתתף בהצבעה</w:t>
      </w:r>
    </w:p>
    <w:p w:rsidR="00776D32" w:rsidRDefault="00776D32" w:rsidP="005D1BD4">
      <w:pPr>
        <w:rPr>
          <w:rtl/>
        </w:rPr>
      </w:pPr>
      <w:r>
        <w:rPr>
          <w:rtl/>
        </w:rPr>
        <w:t>מירב כהן</w:t>
      </w:r>
      <w:r>
        <w:rPr>
          <w:rtl/>
        </w:rPr>
        <w:tab/>
      </w:r>
      <w:r>
        <w:rPr>
          <w:rtl/>
        </w:rPr>
        <w:tab/>
        <w:t xml:space="preserve">–   </w:t>
      </w:r>
      <w:r>
        <w:rPr>
          <w:rFonts w:hint="cs"/>
          <w:rtl/>
        </w:rPr>
        <w:t>אינה נוכחת</w:t>
      </w:r>
    </w:p>
    <w:p w:rsidR="00776D32" w:rsidRDefault="00776D32" w:rsidP="005D1BD4">
      <w:pPr>
        <w:rPr>
          <w:rtl/>
        </w:rPr>
      </w:pPr>
      <w:r>
        <w:rPr>
          <w:rtl/>
        </w:rPr>
        <w:t>מתן כהנא</w:t>
      </w:r>
      <w:r>
        <w:rPr>
          <w:rtl/>
        </w:rPr>
        <w:tab/>
      </w:r>
      <w:r>
        <w:rPr>
          <w:rtl/>
        </w:rPr>
        <w:tab/>
        <w:t xml:space="preserve">–   </w:t>
      </w:r>
      <w:r>
        <w:rPr>
          <w:rFonts w:hint="cs"/>
          <w:rtl/>
        </w:rPr>
        <w:t>אינו נוכח</w:t>
      </w:r>
    </w:p>
    <w:p w:rsidR="00776D32" w:rsidRDefault="00776D32" w:rsidP="005D1BD4">
      <w:pPr>
        <w:rPr>
          <w:rtl/>
        </w:rPr>
      </w:pPr>
      <w:r>
        <w:rPr>
          <w:rtl/>
        </w:rPr>
        <w:t>עופר כסיף</w:t>
      </w:r>
      <w:r>
        <w:rPr>
          <w:rtl/>
        </w:rPr>
        <w:tab/>
      </w:r>
      <w:r>
        <w:rPr>
          <w:rtl/>
        </w:rPr>
        <w:tab/>
        <w:t xml:space="preserve">–   </w:t>
      </w:r>
      <w:r>
        <w:rPr>
          <w:rFonts w:hint="cs"/>
          <w:rtl/>
        </w:rPr>
        <w:t>אינו נוכח</w:t>
      </w:r>
    </w:p>
    <w:p w:rsidR="00776D32" w:rsidRDefault="00776D32" w:rsidP="005D1BD4">
      <w:pPr>
        <w:rPr>
          <w:rtl/>
        </w:rPr>
      </w:pPr>
      <w:r>
        <w:rPr>
          <w:rtl/>
        </w:rPr>
        <w:t>אופיר כץ</w:t>
      </w:r>
      <w:r>
        <w:rPr>
          <w:rtl/>
        </w:rPr>
        <w:tab/>
      </w:r>
      <w:r>
        <w:rPr>
          <w:rtl/>
        </w:rPr>
        <w:tab/>
        <w:t xml:space="preserve">–   </w:t>
      </w:r>
      <w:r>
        <w:rPr>
          <w:rFonts w:hint="cs"/>
          <w:rtl/>
        </w:rPr>
        <w:t>בעד</w:t>
      </w:r>
    </w:p>
    <w:p w:rsidR="00776D32" w:rsidRDefault="00776D32" w:rsidP="005D1BD4">
      <w:pPr>
        <w:rPr>
          <w:rtl/>
        </w:rPr>
      </w:pPr>
      <w:r>
        <w:rPr>
          <w:rtl/>
        </w:rPr>
        <w:t>ישראל כץ</w:t>
      </w:r>
      <w:r>
        <w:rPr>
          <w:rtl/>
        </w:rPr>
        <w:tab/>
      </w:r>
      <w:r>
        <w:rPr>
          <w:rtl/>
        </w:rPr>
        <w:tab/>
        <w:t xml:space="preserve">–   </w:t>
      </w:r>
      <w:r>
        <w:rPr>
          <w:rFonts w:hint="cs"/>
          <w:rtl/>
        </w:rPr>
        <w:t>אינו נוכח</w:t>
      </w:r>
    </w:p>
    <w:p w:rsidR="00776D32" w:rsidRDefault="00776D32" w:rsidP="005D1BD4">
      <w:pPr>
        <w:rPr>
          <w:rtl/>
        </w:rPr>
      </w:pPr>
      <w:r>
        <w:rPr>
          <w:rtl/>
        </w:rPr>
        <w:t>רון כץ</w:t>
      </w:r>
      <w:r>
        <w:rPr>
          <w:rtl/>
        </w:rPr>
        <w:tab/>
      </w:r>
      <w:r>
        <w:rPr>
          <w:rtl/>
        </w:rPr>
        <w:tab/>
      </w:r>
      <w:r>
        <w:rPr>
          <w:rtl/>
        </w:rPr>
        <w:tab/>
        <w:t xml:space="preserve">–   </w:t>
      </w:r>
      <w:r>
        <w:rPr>
          <w:rFonts w:hint="cs"/>
          <w:rtl/>
        </w:rPr>
        <w:t>אינו נוכח</w:t>
      </w:r>
    </w:p>
    <w:p w:rsidR="00776D32" w:rsidRDefault="00776D32" w:rsidP="005D1BD4">
      <w:pPr>
        <w:rPr>
          <w:rtl/>
        </w:rPr>
      </w:pPr>
      <w:r>
        <w:rPr>
          <w:rtl/>
        </w:rPr>
        <w:t>יוראי להב הרצנו</w:t>
      </w:r>
      <w:r>
        <w:rPr>
          <w:rtl/>
        </w:rPr>
        <w:tab/>
      </w:r>
      <w:r>
        <w:rPr>
          <w:rtl/>
        </w:rPr>
        <w:tab/>
        <w:t xml:space="preserve">–   </w:t>
      </w:r>
      <w:r>
        <w:rPr>
          <w:rFonts w:hint="cs"/>
          <w:rtl/>
        </w:rPr>
        <w:t>אינו נוכח</w:t>
      </w:r>
    </w:p>
    <w:p w:rsidR="00776D32" w:rsidRDefault="00776D32" w:rsidP="005D1BD4">
      <w:pPr>
        <w:rPr>
          <w:rtl/>
        </w:rPr>
      </w:pPr>
      <w:r>
        <w:rPr>
          <w:rtl/>
        </w:rPr>
        <w:t>ירון לוי</w:t>
      </w:r>
      <w:r>
        <w:rPr>
          <w:rtl/>
        </w:rPr>
        <w:tab/>
      </w:r>
      <w:r>
        <w:rPr>
          <w:rtl/>
        </w:rPr>
        <w:tab/>
      </w:r>
      <w:r>
        <w:rPr>
          <w:rtl/>
        </w:rPr>
        <w:tab/>
        <w:t xml:space="preserve">–   </w:t>
      </w:r>
      <w:r>
        <w:rPr>
          <w:rFonts w:hint="cs"/>
          <w:rtl/>
        </w:rPr>
        <w:t>אינו נוכח</w:t>
      </w:r>
    </w:p>
    <w:p w:rsidR="00776D32" w:rsidRDefault="00776D32" w:rsidP="005D1BD4">
      <w:pPr>
        <w:rPr>
          <w:rtl/>
        </w:rPr>
      </w:pPr>
      <w:r>
        <w:rPr>
          <w:rtl/>
        </w:rPr>
        <w:t>מיקי לוי</w:t>
      </w:r>
      <w:r>
        <w:rPr>
          <w:rtl/>
        </w:rPr>
        <w:tab/>
      </w:r>
      <w:r>
        <w:rPr>
          <w:rtl/>
        </w:rPr>
        <w:tab/>
      </w:r>
      <w:r>
        <w:rPr>
          <w:rtl/>
        </w:rPr>
        <w:tab/>
        <w:t xml:space="preserve">–   </w:t>
      </w:r>
      <w:r>
        <w:rPr>
          <w:rFonts w:hint="cs"/>
          <w:rtl/>
        </w:rPr>
        <w:t>אינו משתתף בהצבעה</w:t>
      </w:r>
    </w:p>
    <w:p w:rsidR="00776D32" w:rsidRDefault="00776D32" w:rsidP="005D1BD4">
      <w:pPr>
        <w:rPr>
          <w:rtl/>
        </w:rPr>
      </w:pPr>
      <w:r>
        <w:rPr>
          <w:rtl/>
        </w:rPr>
        <w:t>יריב לוין</w:t>
      </w:r>
      <w:r>
        <w:rPr>
          <w:rtl/>
        </w:rPr>
        <w:tab/>
      </w:r>
      <w:r>
        <w:rPr>
          <w:rtl/>
        </w:rPr>
        <w:tab/>
      </w:r>
      <w:r>
        <w:rPr>
          <w:rtl/>
        </w:rPr>
        <w:tab/>
        <w:t xml:space="preserve">–   </w:t>
      </w:r>
      <w:r>
        <w:rPr>
          <w:rFonts w:hint="cs"/>
          <w:rtl/>
        </w:rPr>
        <w:t>בעד</w:t>
      </w:r>
    </w:p>
    <w:p w:rsidR="00776D32" w:rsidRDefault="00776D32" w:rsidP="005D1BD4">
      <w:pPr>
        <w:rPr>
          <w:rtl/>
        </w:rPr>
      </w:pPr>
      <w:r>
        <w:rPr>
          <w:rtl/>
        </w:rPr>
        <w:t>נעמה לזימי</w:t>
      </w:r>
      <w:r>
        <w:rPr>
          <w:rtl/>
        </w:rPr>
        <w:tab/>
      </w:r>
      <w:r>
        <w:rPr>
          <w:rtl/>
        </w:rPr>
        <w:tab/>
        <w:t xml:space="preserve">–   </w:t>
      </w:r>
      <w:r>
        <w:rPr>
          <w:rFonts w:hint="cs"/>
          <w:rtl/>
        </w:rPr>
        <w:t>אינה משתתפת בהצבעה</w:t>
      </w:r>
    </w:p>
    <w:p w:rsidR="00776D32" w:rsidRDefault="00776D32" w:rsidP="005D1BD4">
      <w:pPr>
        <w:rPr>
          <w:rtl/>
        </w:rPr>
      </w:pPr>
      <w:r>
        <w:rPr>
          <w:rtl/>
        </w:rPr>
        <w:t>אביגדור ליברמן</w:t>
      </w:r>
      <w:r>
        <w:rPr>
          <w:rtl/>
        </w:rPr>
        <w:tab/>
      </w:r>
      <w:r>
        <w:rPr>
          <w:rtl/>
        </w:rPr>
        <w:tab/>
        <w:t xml:space="preserve">–   </w:t>
      </w:r>
      <w:r>
        <w:rPr>
          <w:rFonts w:hint="cs"/>
          <w:rtl/>
        </w:rPr>
        <w:t>אינו נוכח</w:t>
      </w:r>
    </w:p>
    <w:p w:rsidR="00776D32" w:rsidRDefault="00776D32" w:rsidP="005D1BD4">
      <w:pPr>
        <w:rPr>
          <w:rtl/>
        </w:rPr>
      </w:pPr>
      <w:r>
        <w:rPr>
          <w:rtl/>
        </w:rPr>
        <w:t>יאיר לפיד</w:t>
      </w:r>
      <w:r>
        <w:rPr>
          <w:rtl/>
        </w:rPr>
        <w:tab/>
      </w:r>
      <w:r>
        <w:rPr>
          <w:rtl/>
        </w:rPr>
        <w:tab/>
        <w:t xml:space="preserve">–   </w:t>
      </w:r>
      <w:r>
        <w:rPr>
          <w:rFonts w:hint="cs"/>
          <w:rtl/>
        </w:rPr>
        <w:t>אינו נוכח</w:t>
      </w:r>
    </w:p>
    <w:p w:rsidR="00776D32" w:rsidRDefault="00776D32" w:rsidP="005D1BD4">
      <w:pPr>
        <w:rPr>
          <w:rtl/>
        </w:rPr>
      </w:pPr>
      <w:r>
        <w:rPr>
          <w:rtl/>
        </w:rPr>
        <w:t>סימון מושיאשוילי</w:t>
      </w:r>
      <w:r>
        <w:rPr>
          <w:rtl/>
        </w:rPr>
        <w:tab/>
      </w:r>
      <w:r>
        <w:rPr>
          <w:rtl/>
        </w:rPr>
        <w:tab/>
        <w:t xml:space="preserve">–   </w:t>
      </w:r>
      <w:r>
        <w:rPr>
          <w:rFonts w:hint="cs"/>
          <w:rtl/>
        </w:rPr>
        <w:t>בעד</w:t>
      </w:r>
    </w:p>
    <w:p w:rsidR="00776D32" w:rsidRDefault="00776D32" w:rsidP="005D1BD4">
      <w:pPr>
        <w:rPr>
          <w:rtl/>
        </w:rPr>
      </w:pPr>
      <w:r>
        <w:rPr>
          <w:rtl/>
        </w:rPr>
        <w:t>טטיאנה מזרסקי</w:t>
      </w:r>
      <w:r>
        <w:rPr>
          <w:rtl/>
        </w:rPr>
        <w:tab/>
      </w:r>
      <w:r>
        <w:rPr>
          <w:rtl/>
        </w:rPr>
        <w:tab/>
        <w:t xml:space="preserve">–   </w:t>
      </w:r>
      <w:r>
        <w:rPr>
          <w:rFonts w:hint="cs"/>
          <w:rtl/>
        </w:rPr>
        <w:t>אינה נוכחת</w:t>
      </w:r>
    </w:p>
    <w:p w:rsidR="00776D32" w:rsidRDefault="00776D32" w:rsidP="005D1BD4">
      <w:pPr>
        <w:rPr>
          <w:rtl/>
        </w:rPr>
      </w:pPr>
      <w:r>
        <w:rPr>
          <w:rtl/>
        </w:rPr>
        <w:t>מרב מיכאלי</w:t>
      </w:r>
      <w:r>
        <w:rPr>
          <w:rtl/>
        </w:rPr>
        <w:tab/>
      </w:r>
      <w:r>
        <w:rPr>
          <w:rtl/>
        </w:rPr>
        <w:tab/>
        <w:t xml:space="preserve">–   </w:t>
      </w:r>
      <w:r>
        <w:rPr>
          <w:rFonts w:hint="cs"/>
          <w:rtl/>
        </w:rPr>
        <w:t>אינה נוכחת</w:t>
      </w:r>
    </w:p>
    <w:p w:rsidR="00776D32" w:rsidRDefault="00776D32" w:rsidP="005D1BD4">
      <w:pPr>
        <w:rPr>
          <w:rtl/>
        </w:rPr>
      </w:pPr>
      <w:r>
        <w:rPr>
          <w:rtl/>
        </w:rPr>
        <w:t>שלי טל מירון</w:t>
      </w:r>
      <w:r>
        <w:rPr>
          <w:rtl/>
        </w:rPr>
        <w:tab/>
      </w:r>
      <w:r>
        <w:rPr>
          <w:rtl/>
        </w:rPr>
        <w:tab/>
        <w:t xml:space="preserve">–   </w:t>
      </w:r>
      <w:r>
        <w:rPr>
          <w:rFonts w:hint="cs"/>
          <w:rtl/>
        </w:rPr>
        <w:t>אינה נוכחת</w:t>
      </w:r>
    </w:p>
    <w:p w:rsidR="00776D32" w:rsidRDefault="00776D32" w:rsidP="005D1BD4">
      <w:pPr>
        <w:rPr>
          <w:rtl/>
        </w:rPr>
      </w:pPr>
      <w:r>
        <w:rPr>
          <w:rtl/>
        </w:rPr>
        <w:t>יונתן מישרקי</w:t>
      </w:r>
      <w:r>
        <w:rPr>
          <w:rtl/>
        </w:rPr>
        <w:tab/>
      </w:r>
      <w:r>
        <w:rPr>
          <w:rtl/>
        </w:rPr>
        <w:tab/>
        <w:t xml:space="preserve">–   </w:t>
      </w:r>
      <w:r>
        <w:rPr>
          <w:rFonts w:hint="cs"/>
          <w:rtl/>
        </w:rPr>
        <w:t>בעד</w:t>
      </w:r>
    </w:p>
    <w:p w:rsidR="00776D32" w:rsidRDefault="00776D32" w:rsidP="005D1BD4">
      <w:pPr>
        <w:rPr>
          <w:rtl/>
        </w:rPr>
      </w:pPr>
      <w:r>
        <w:rPr>
          <w:rtl/>
        </w:rPr>
        <w:t>חנוך דב מלביצקי</w:t>
      </w:r>
      <w:r>
        <w:rPr>
          <w:rtl/>
        </w:rPr>
        <w:tab/>
      </w:r>
      <w:r>
        <w:rPr>
          <w:rtl/>
        </w:rPr>
        <w:tab/>
        <w:t xml:space="preserve">–   </w:t>
      </w:r>
      <w:r>
        <w:rPr>
          <w:rFonts w:hint="cs"/>
          <w:rtl/>
        </w:rPr>
        <w:t>בעד</w:t>
      </w:r>
    </w:p>
    <w:p w:rsidR="00776D32" w:rsidRDefault="00776D32" w:rsidP="005D1BD4">
      <w:pPr>
        <w:rPr>
          <w:rtl/>
        </w:rPr>
      </w:pPr>
      <w:r>
        <w:rPr>
          <w:rtl/>
        </w:rPr>
        <w:t>ארז מלול</w:t>
      </w:r>
      <w:r>
        <w:rPr>
          <w:rtl/>
        </w:rPr>
        <w:tab/>
      </w:r>
      <w:r>
        <w:rPr>
          <w:rtl/>
        </w:rPr>
        <w:tab/>
        <w:t xml:space="preserve">–   </w:t>
      </w:r>
      <w:r>
        <w:rPr>
          <w:rFonts w:hint="cs"/>
          <w:rtl/>
        </w:rPr>
        <w:t>בעד</w:t>
      </w:r>
    </w:p>
    <w:p w:rsidR="00776D32" w:rsidRDefault="00776D32" w:rsidP="005D1BD4">
      <w:pPr>
        <w:rPr>
          <w:rtl/>
        </w:rPr>
      </w:pPr>
      <w:r>
        <w:rPr>
          <w:rtl/>
        </w:rPr>
        <w:t>יוליה מלינובסקי</w:t>
      </w:r>
      <w:r>
        <w:rPr>
          <w:rtl/>
        </w:rPr>
        <w:tab/>
      </w:r>
      <w:r>
        <w:rPr>
          <w:rtl/>
        </w:rPr>
        <w:tab/>
        <w:t xml:space="preserve">–   </w:t>
      </w:r>
      <w:r>
        <w:rPr>
          <w:rFonts w:hint="cs"/>
          <w:rtl/>
        </w:rPr>
        <w:t>אינה נוכחת</w:t>
      </w:r>
    </w:p>
    <w:p w:rsidR="00776D32" w:rsidRDefault="00776D32" w:rsidP="005D1BD4">
      <w:pPr>
        <w:rPr>
          <w:rtl/>
        </w:rPr>
      </w:pPr>
      <w:r>
        <w:rPr>
          <w:rtl/>
        </w:rPr>
        <w:t>מיכאל מלכיאלי</w:t>
      </w:r>
      <w:r>
        <w:rPr>
          <w:rtl/>
        </w:rPr>
        <w:tab/>
      </w:r>
      <w:r>
        <w:rPr>
          <w:rtl/>
        </w:rPr>
        <w:tab/>
        <w:t xml:space="preserve">–   </w:t>
      </w:r>
      <w:r>
        <w:rPr>
          <w:rFonts w:hint="cs"/>
          <w:rtl/>
        </w:rPr>
        <w:t>אינו נוכח</w:t>
      </w:r>
    </w:p>
    <w:p w:rsidR="00776D32" w:rsidRDefault="00776D32" w:rsidP="005D1BD4">
      <w:pPr>
        <w:rPr>
          <w:rtl/>
        </w:rPr>
      </w:pPr>
      <w:r>
        <w:rPr>
          <w:rtl/>
        </w:rPr>
        <w:t>צגה מלקו</w:t>
      </w:r>
      <w:r>
        <w:rPr>
          <w:rtl/>
        </w:rPr>
        <w:tab/>
      </w:r>
      <w:r>
        <w:rPr>
          <w:rtl/>
        </w:rPr>
        <w:tab/>
        <w:t xml:space="preserve">–   </w:t>
      </w:r>
      <w:r>
        <w:rPr>
          <w:rFonts w:hint="cs"/>
          <w:rtl/>
        </w:rPr>
        <w:t>בעד</w:t>
      </w:r>
    </w:p>
    <w:p w:rsidR="00776D32" w:rsidRDefault="00776D32" w:rsidP="005D1BD4">
      <w:pPr>
        <w:rPr>
          <w:rtl/>
        </w:rPr>
      </w:pPr>
      <w:r>
        <w:rPr>
          <w:rtl/>
        </w:rPr>
        <w:t>אבי מעוז</w:t>
      </w:r>
      <w:r>
        <w:rPr>
          <w:rtl/>
        </w:rPr>
        <w:tab/>
      </w:r>
      <w:r>
        <w:rPr>
          <w:rtl/>
        </w:rPr>
        <w:tab/>
        <w:t xml:space="preserve">–   </w:t>
      </w:r>
      <w:r>
        <w:rPr>
          <w:rFonts w:hint="cs"/>
          <w:rtl/>
        </w:rPr>
        <w:t>אינו נוכח</w:t>
      </w:r>
    </w:p>
    <w:p w:rsidR="00776D32" w:rsidRDefault="00776D32" w:rsidP="005D1BD4">
      <w:pPr>
        <w:rPr>
          <w:rtl/>
        </w:rPr>
      </w:pPr>
      <w:r>
        <w:rPr>
          <w:rtl/>
        </w:rPr>
        <w:t>שרון ניר</w:t>
      </w:r>
      <w:r>
        <w:rPr>
          <w:rtl/>
        </w:rPr>
        <w:tab/>
      </w:r>
      <w:r>
        <w:rPr>
          <w:rtl/>
        </w:rPr>
        <w:tab/>
      </w:r>
      <w:r>
        <w:rPr>
          <w:rtl/>
        </w:rPr>
        <w:tab/>
        <w:t xml:space="preserve">–   </w:t>
      </w:r>
      <w:r>
        <w:rPr>
          <w:rFonts w:hint="cs"/>
          <w:rtl/>
        </w:rPr>
        <w:t>אינה נוכחת</w:t>
      </w:r>
    </w:p>
    <w:p w:rsidR="00776D32" w:rsidRDefault="00776D32" w:rsidP="005D1BD4">
      <w:pPr>
        <w:rPr>
          <w:rtl/>
        </w:rPr>
      </w:pPr>
      <w:r>
        <w:rPr>
          <w:rtl/>
        </w:rPr>
        <w:t>בנימין נתניהו</w:t>
      </w:r>
      <w:r>
        <w:rPr>
          <w:rtl/>
        </w:rPr>
        <w:tab/>
      </w:r>
      <w:r>
        <w:rPr>
          <w:rtl/>
        </w:rPr>
        <w:tab/>
        <w:t xml:space="preserve">–   </w:t>
      </w:r>
      <w:r>
        <w:rPr>
          <w:rFonts w:hint="cs"/>
          <w:rtl/>
        </w:rPr>
        <w:t>אינו נוכח</w:t>
      </w:r>
    </w:p>
    <w:p w:rsidR="00776D32" w:rsidRDefault="00776D32" w:rsidP="005D1BD4">
      <w:pPr>
        <w:rPr>
          <w:rtl/>
        </w:rPr>
      </w:pPr>
      <w:r>
        <w:rPr>
          <w:rtl/>
        </w:rPr>
        <w:t>יואב סגלוביץ'</w:t>
      </w:r>
      <w:r>
        <w:rPr>
          <w:rtl/>
        </w:rPr>
        <w:tab/>
      </w:r>
      <w:r>
        <w:rPr>
          <w:rtl/>
        </w:rPr>
        <w:tab/>
        <w:t xml:space="preserve">–   </w:t>
      </w:r>
      <w:r>
        <w:rPr>
          <w:rFonts w:hint="cs"/>
          <w:rtl/>
        </w:rPr>
        <w:t>אינו נוכח</w:t>
      </w:r>
    </w:p>
    <w:p w:rsidR="00776D32" w:rsidRDefault="00776D32" w:rsidP="005D1BD4">
      <w:pPr>
        <w:rPr>
          <w:rtl/>
        </w:rPr>
      </w:pPr>
      <w:r>
        <w:rPr>
          <w:rtl/>
        </w:rPr>
        <w:t>יבגני סובה</w:t>
      </w:r>
      <w:r>
        <w:rPr>
          <w:rtl/>
        </w:rPr>
        <w:tab/>
      </w:r>
      <w:r>
        <w:rPr>
          <w:rtl/>
        </w:rPr>
        <w:tab/>
        <w:t xml:space="preserve">–   </w:t>
      </w:r>
      <w:r>
        <w:rPr>
          <w:rFonts w:hint="cs"/>
          <w:rtl/>
        </w:rPr>
        <w:t>אינו נוכח</w:t>
      </w:r>
    </w:p>
    <w:p w:rsidR="00776D32" w:rsidRDefault="00776D32" w:rsidP="005D1BD4">
      <w:pPr>
        <w:rPr>
          <w:rtl/>
        </w:rPr>
      </w:pPr>
      <w:r>
        <w:rPr>
          <w:rtl/>
        </w:rPr>
        <w:t>צבי ידידיה סוכות</w:t>
      </w:r>
      <w:r>
        <w:rPr>
          <w:rtl/>
        </w:rPr>
        <w:tab/>
      </w:r>
      <w:r>
        <w:rPr>
          <w:rtl/>
        </w:rPr>
        <w:tab/>
        <w:t xml:space="preserve">–   </w:t>
      </w:r>
      <w:r>
        <w:rPr>
          <w:rFonts w:hint="cs"/>
          <w:rtl/>
        </w:rPr>
        <w:t>בעד</w:t>
      </w:r>
    </w:p>
    <w:p w:rsidR="00776D32" w:rsidRDefault="00776D32" w:rsidP="005D1BD4">
      <w:pPr>
        <w:rPr>
          <w:rtl/>
        </w:rPr>
      </w:pPr>
      <w:r>
        <w:rPr>
          <w:rtl/>
        </w:rPr>
        <w:t>משה סולומון</w:t>
      </w:r>
      <w:r>
        <w:rPr>
          <w:rtl/>
        </w:rPr>
        <w:tab/>
      </w:r>
      <w:r>
        <w:rPr>
          <w:rtl/>
        </w:rPr>
        <w:tab/>
        <w:t xml:space="preserve">–   </w:t>
      </w:r>
      <w:r>
        <w:rPr>
          <w:rFonts w:hint="cs"/>
          <w:rtl/>
        </w:rPr>
        <w:t>בעד</w:t>
      </w:r>
    </w:p>
    <w:p w:rsidR="00776D32" w:rsidRDefault="00776D32" w:rsidP="005D1BD4">
      <w:pPr>
        <w:rPr>
          <w:rtl/>
        </w:rPr>
      </w:pPr>
      <w:r>
        <w:rPr>
          <w:rtl/>
        </w:rPr>
        <w:t>לימור סון הר מלך</w:t>
      </w:r>
      <w:r>
        <w:rPr>
          <w:rtl/>
        </w:rPr>
        <w:tab/>
        <w:t xml:space="preserve">–   </w:t>
      </w:r>
      <w:r>
        <w:rPr>
          <w:rFonts w:hint="cs"/>
          <w:rtl/>
        </w:rPr>
        <w:t>אינה נוכחת</w:t>
      </w:r>
    </w:p>
    <w:p w:rsidR="00776D32" w:rsidRDefault="00776D32" w:rsidP="005D1BD4">
      <w:pPr>
        <w:rPr>
          <w:rtl/>
        </w:rPr>
      </w:pPr>
      <w:r>
        <w:rPr>
          <w:rtl/>
        </w:rPr>
        <w:t>אופיר סופר</w:t>
      </w:r>
      <w:r>
        <w:rPr>
          <w:rtl/>
        </w:rPr>
        <w:tab/>
      </w:r>
      <w:r>
        <w:rPr>
          <w:rtl/>
        </w:rPr>
        <w:tab/>
        <w:t xml:space="preserve">–   </w:t>
      </w:r>
      <w:r>
        <w:rPr>
          <w:rFonts w:hint="cs"/>
          <w:rtl/>
        </w:rPr>
        <w:t>אינו נוכח</w:t>
      </w:r>
    </w:p>
    <w:p w:rsidR="00776D32" w:rsidRDefault="00776D32" w:rsidP="005D1BD4">
      <w:pPr>
        <w:rPr>
          <w:rtl/>
        </w:rPr>
      </w:pPr>
      <w:r>
        <w:rPr>
          <w:rtl/>
        </w:rPr>
        <w:t>אורית מלכה סטרוק</w:t>
      </w:r>
      <w:r>
        <w:rPr>
          <w:rtl/>
        </w:rPr>
        <w:tab/>
        <w:t xml:space="preserve">–   </w:t>
      </w:r>
      <w:r>
        <w:rPr>
          <w:rFonts w:hint="cs"/>
          <w:rtl/>
        </w:rPr>
        <w:t>אינה נוכחת</w:t>
      </w:r>
    </w:p>
    <w:p w:rsidR="00776D32" w:rsidRDefault="00776D32" w:rsidP="005D1BD4">
      <w:pPr>
        <w:rPr>
          <w:rtl/>
        </w:rPr>
      </w:pPr>
      <w:r>
        <w:rPr>
          <w:rtl/>
        </w:rPr>
        <w:t>משה סעדה</w:t>
      </w:r>
      <w:r>
        <w:rPr>
          <w:rtl/>
        </w:rPr>
        <w:tab/>
      </w:r>
      <w:r>
        <w:rPr>
          <w:rtl/>
        </w:rPr>
        <w:tab/>
        <w:t xml:space="preserve">–   </w:t>
      </w:r>
      <w:r>
        <w:rPr>
          <w:rFonts w:hint="cs"/>
          <w:rtl/>
        </w:rPr>
        <w:t>בעד</w:t>
      </w:r>
    </w:p>
    <w:p w:rsidR="00776D32" w:rsidRDefault="00776D32" w:rsidP="005D1BD4">
      <w:pPr>
        <w:rPr>
          <w:rtl/>
        </w:rPr>
      </w:pPr>
      <w:r>
        <w:rPr>
          <w:rtl/>
        </w:rPr>
        <w:t>גדעון סער</w:t>
      </w:r>
      <w:r>
        <w:rPr>
          <w:rtl/>
        </w:rPr>
        <w:tab/>
      </w:r>
      <w:r>
        <w:rPr>
          <w:rtl/>
        </w:rPr>
        <w:tab/>
        <w:t xml:space="preserve">–   </w:t>
      </w:r>
      <w:r>
        <w:rPr>
          <w:rFonts w:hint="cs"/>
          <w:rtl/>
        </w:rPr>
        <w:t>אינו נוכח</w:t>
      </w:r>
    </w:p>
    <w:p w:rsidR="00776D32" w:rsidRDefault="00776D32" w:rsidP="005D1BD4">
      <w:pPr>
        <w:rPr>
          <w:rtl/>
        </w:rPr>
      </w:pPr>
      <w:r>
        <w:rPr>
          <w:rtl/>
        </w:rPr>
        <w:t>מנסור עבאס</w:t>
      </w:r>
      <w:r>
        <w:rPr>
          <w:rtl/>
        </w:rPr>
        <w:tab/>
      </w:r>
      <w:r>
        <w:rPr>
          <w:rtl/>
        </w:rPr>
        <w:tab/>
        <w:t xml:space="preserve">–   </w:t>
      </w:r>
      <w:r>
        <w:rPr>
          <w:rFonts w:hint="cs"/>
          <w:rtl/>
        </w:rPr>
        <w:t xml:space="preserve">אינו משתתף </w:t>
      </w:r>
      <w:bookmarkStart w:id="21035" w:name="_ETM_Q40_293000"/>
      <w:bookmarkEnd w:id="21035"/>
      <w:r>
        <w:rPr>
          <w:rFonts w:hint="cs"/>
          <w:rtl/>
        </w:rPr>
        <w:t>בהצבעה</w:t>
      </w:r>
    </w:p>
    <w:p w:rsidR="00776D32" w:rsidRDefault="00776D32" w:rsidP="005D1BD4">
      <w:pPr>
        <w:rPr>
          <w:rtl/>
        </w:rPr>
      </w:pPr>
    </w:p>
    <w:p w:rsidR="00776D32" w:rsidRDefault="00776D32" w:rsidP="00BD3CC6">
      <w:pPr>
        <w:pStyle w:val="af5"/>
        <w:keepNext/>
        <w:rPr>
          <w:rtl/>
        </w:rPr>
      </w:pPr>
      <w:r w:rsidRPr="00C35AC6">
        <w:rPr>
          <w:rStyle w:val="TagStyle"/>
          <w:rtl/>
        </w:rPr>
        <w:t xml:space="preserve"> &lt;&lt; קריאה &gt;&gt; </w:t>
      </w:r>
      <w:r>
        <w:rPr>
          <w:rtl/>
        </w:rPr>
        <w:t>טלי גוטליב (הליכוד):</w:t>
      </w:r>
      <w:r w:rsidRPr="00C35AC6">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אדוני היו"ר, הוא אמר </w:t>
      </w:r>
      <w:r w:rsidR="005D1BD4">
        <w:rPr>
          <w:rFonts w:hint="cs"/>
          <w:rtl/>
        </w:rPr>
        <w:t>– – –</w:t>
      </w:r>
    </w:p>
    <w:p w:rsidR="00776D32" w:rsidRDefault="00776D32" w:rsidP="00BD3CC6">
      <w:pPr>
        <w:rPr>
          <w:rtl/>
        </w:rPr>
      </w:pPr>
      <w:bookmarkStart w:id="21036" w:name="_ETM_Q40_294000"/>
      <w:bookmarkEnd w:id="21036"/>
    </w:p>
    <w:p w:rsidR="00776D32" w:rsidRDefault="00776D32" w:rsidP="00BD3CC6">
      <w:pPr>
        <w:pStyle w:val="af5"/>
        <w:keepNext/>
        <w:rPr>
          <w:rtl/>
        </w:rPr>
      </w:pPr>
      <w:bookmarkStart w:id="21037" w:name="ET_interruption_5159_2"/>
      <w:r w:rsidRPr="00C35AC6">
        <w:rPr>
          <w:rStyle w:val="TagStyle"/>
          <w:rtl/>
        </w:rPr>
        <w:t xml:space="preserve"> &lt;&lt; קריאה &gt;&gt; </w:t>
      </w:r>
      <w:r>
        <w:rPr>
          <w:rtl/>
        </w:rPr>
        <w:t>דוד ביטן (הליכוד):</w:t>
      </w:r>
      <w:r w:rsidRPr="00C35AC6">
        <w:rPr>
          <w:rStyle w:val="TagStyle"/>
          <w:rtl/>
        </w:rPr>
        <w:t xml:space="preserve"> &lt;&lt; קריאה &gt;&gt;</w:t>
      </w:r>
      <w:r>
        <w:rPr>
          <w:rtl/>
        </w:rPr>
        <w:t xml:space="preserve">   </w:t>
      </w:r>
      <w:bookmarkEnd w:id="21037"/>
    </w:p>
    <w:p w:rsidR="00776D32" w:rsidRDefault="00776D32" w:rsidP="005D1BD4">
      <w:pPr>
        <w:rPr>
          <w:rtl/>
        </w:rPr>
      </w:pPr>
    </w:p>
    <w:p w:rsidR="00776D32" w:rsidRDefault="00776D32" w:rsidP="00BD3CC6">
      <w:pPr>
        <w:rPr>
          <w:rtl/>
        </w:rPr>
      </w:pPr>
      <w:r>
        <w:rPr>
          <w:rFonts w:hint="cs"/>
          <w:rtl/>
        </w:rPr>
        <w:t xml:space="preserve">אני אמרתי בעד, אך </w:t>
      </w:r>
      <w:bookmarkStart w:id="21038" w:name="_ETM_Q40_296000"/>
      <w:bookmarkEnd w:id="21038"/>
      <w:r>
        <w:rPr>
          <w:rFonts w:hint="cs"/>
          <w:rtl/>
        </w:rPr>
        <w:t>בטעות לא בשם שלי.</w:t>
      </w:r>
    </w:p>
    <w:p w:rsidR="00776D32" w:rsidRDefault="00776D32" w:rsidP="00BD3CC6">
      <w:pPr>
        <w:rPr>
          <w:rtl/>
        </w:rPr>
      </w:pPr>
      <w:bookmarkStart w:id="21039" w:name="_ETM_Q40_297000"/>
      <w:bookmarkEnd w:id="21039"/>
    </w:p>
    <w:p w:rsidR="00776D32" w:rsidRDefault="00776D32" w:rsidP="00BD3CC6">
      <w:pPr>
        <w:pStyle w:val="af5"/>
        <w:keepNext/>
        <w:rPr>
          <w:rtl/>
        </w:rPr>
      </w:pPr>
      <w:r w:rsidRPr="00C35AC6">
        <w:rPr>
          <w:rStyle w:val="TagStyle"/>
          <w:rtl/>
        </w:rPr>
        <w:t xml:space="preserve"> &lt;&lt; קריאה &gt;&gt; </w:t>
      </w:r>
      <w:r>
        <w:rPr>
          <w:rtl/>
        </w:rPr>
        <w:t>מזכיר הכנסת דן מרזוק:</w:t>
      </w:r>
      <w:r w:rsidRPr="00C35AC6">
        <w:rPr>
          <w:rStyle w:val="TagStyle"/>
          <w:rtl/>
        </w:rPr>
        <w:t xml:space="preserve"> &lt;&lt; קריאה &gt;&gt;</w:t>
      </w:r>
      <w:r>
        <w:rPr>
          <w:rtl/>
        </w:rPr>
        <w:t xml:space="preserve">   </w:t>
      </w:r>
    </w:p>
    <w:p w:rsidR="00776D32" w:rsidRDefault="00776D32" w:rsidP="005D1BD4">
      <w:pPr>
        <w:rPr>
          <w:rtl/>
        </w:rPr>
      </w:pPr>
    </w:p>
    <w:p w:rsidR="00776D32" w:rsidRDefault="00776D32" w:rsidP="00BD3CC6">
      <w:pPr>
        <w:rPr>
          <w:rtl/>
        </w:rPr>
      </w:pPr>
      <w:r>
        <w:rPr>
          <w:rFonts w:hint="cs"/>
          <w:rtl/>
        </w:rPr>
        <w:t xml:space="preserve">נכון. ההצבעה לא נקלטה. אתה תצביע </w:t>
      </w:r>
      <w:bookmarkStart w:id="21040" w:name="_ETM_Q40_301000"/>
      <w:bookmarkEnd w:id="21040"/>
      <w:r>
        <w:rPr>
          <w:rFonts w:hint="cs"/>
          <w:rtl/>
        </w:rPr>
        <w:t>בסיבוב הבא.</w:t>
      </w:r>
    </w:p>
    <w:p w:rsidR="00776D32" w:rsidRDefault="00776D32" w:rsidP="00BD3CC6">
      <w:pPr>
        <w:rPr>
          <w:rtl/>
        </w:rPr>
      </w:pPr>
    </w:p>
    <w:p w:rsidR="00776D32" w:rsidRDefault="00776D32" w:rsidP="00BD3CC6">
      <w:pPr>
        <w:pStyle w:val="af5"/>
        <w:keepNext/>
        <w:rPr>
          <w:rtl/>
        </w:rPr>
      </w:pPr>
      <w:bookmarkStart w:id="21041" w:name="ET_interruption_5159_4"/>
      <w:r w:rsidRPr="00986496">
        <w:rPr>
          <w:rStyle w:val="TagStyle"/>
          <w:rtl/>
        </w:rPr>
        <w:t xml:space="preserve"> &lt;&lt; קריאה &gt;&gt; </w:t>
      </w:r>
      <w:r>
        <w:rPr>
          <w:rtl/>
        </w:rPr>
        <w:t>דוד ביטן (הליכוד):</w:t>
      </w:r>
      <w:r w:rsidRPr="00986496">
        <w:rPr>
          <w:rStyle w:val="TagStyle"/>
          <w:rtl/>
        </w:rPr>
        <w:t xml:space="preserve"> &lt;&lt; קריאה &gt;&gt;</w:t>
      </w:r>
      <w:r>
        <w:rPr>
          <w:rtl/>
        </w:rPr>
        <w:t xml:space="preserve">   </w:t>
      </w:r>
      <w:bookmarkEnd w:id="21041"/>
    </w:p>
    <w:p w:rsidR="00776D32" w:rsidRDefault="00776D32" w:rsidP="005D1BD4">
      <w:pPr>
        <w:rPr>
          <w:rtl/>
        </w:rPr>
      </w:pPr>
    </w:p>
    <w:p w:rsidR="00776D32" w:rsidRDefault="005D1BD4" w:rsidP="00BD3CC6">
      <w:pPr>
        <w:rPr>
          <w:rtl/>
        </w:rPr>
      </w:pPr>
      <w:r>
        <w:rPr>
          <w:rFonts w:hint="cs"/>
          <w:rtl/>
        </w:rPr>
        <w:t>– – –</w:t>
      </w:r>
    </w:p>
    <w:p w:rsidR="00776D32" w:rsidRDefault="00776D32" w:rsidP="00BD3CC6">
      <w:pPr>
        <w:rPr>
          <w:rtl/>
        </w:rPr>
      </w:pPr>
    </w:p>
    <w:p w:rsidR="00776D32" w:rsidRDefault="00776D32" w:rsidP="00BD3CC6">
      <w:pPr>
        <w:pStyle w:val="af5"/>
        <w:keepNext/>
        <w:rPr>
          <w:rtl/>
        </w:rPr>
      </w:pPr>
      <w:bookmarkStart w:id="21042" w:name="ET_interruption_6327_5"/>
      <w:r w:rsidRPr="00986496">
        <w:rPr>
          <w:rStyle w:val="TagStyle"/>
          <w:rtl/>
        </w:rPr>
        <w:t xml:space="preserve"> &lt;&lt; קריאה &gt;&gt; </w:t>
      </w:r>
      <w:r>
        <w:rPr>
          <w:rtl/>
        </w:rPr>
        <w:t>מזכיר הכנסת דן מרזוק:</w:t>
      </w:r>
      <w:r w:rsidRPr="00986496">
        <w:rPr>
          <w:rStyle w:val="TagStyle"/>
          <w:rtl/>
        </w:rPr>
        <w:t xml:space="preserve"> &lt;&lt; קריאה &gt;&gt;</w:t>
      </w:r>
      <w:r>
        <w:rPr>
          <w:rtl/>
        </w:rPr>
        <w:t xml:space="preserve">   </w:t>
      </w:r>
      <w:bookmarkEnd w:id="21042"/>
    </w:p>
    <w:p w:rsidR="00776D32" w:rsidRDefault="00776D32" w:rsidP="00586A72">
      <w:pPr>
        <w:ind w:firstLine="0"/>
        <w:rPr>
          <w:rtl/>
        </w:rPr>
      </w:pPr>
      <w:r>
        <w:rPr>
          <w:rFonts w:hint="cs"/>
          <w:rtl/>
        </w:rPr>
        <w:t>(קורא בשמות חברי הכנסת)</w:t>
      </w:r>
    </w:p>
    <w:p w:rsidR="00776D32" w:rsidRPr="00986496" w:rsidRDefault="00776D32" w:rsidP="00BD3CC6">
      <w:pPr>
        <w:rPr>
          <w:rtl/>
        </w:rPr>
      </w:pPr>
    </w:p>
    <w:p w:rsidR="00776D32" w:rsidRDefault="00776D32" w:rsidP="005D1BD4">
      <w:pPr>
        <w:rPr>
          <w:rtl/>
        </w:rPr>
      </w:pPr>
      <w:r>
        <w:rPr>
          <w:rtl/>
        </w:rPr>
        <w:t>איימן עודה</w:t>
      </w:r>
      <w:r>
        <w:rPr>
          <w:rtl/>
        </w:rPr>
        <w:tab/>
      </w:r>
      <w:r>
        <w:rPr>
          <w:rtl/>
        </w:rPr>
        <w:tab/>
        <w:t xml:space="preserve">–   </w:t>
      </w:r>
      <w:r>
        <w:rPr>
          <w:rFonts w:hint="cs"/>
          <w:rtl/>
        </w:rPr>
        <w:t>אינו נוכח</w:t>
      </w:r>
    </w:p>
    <w:p w:rsidR="00776D32" w:rsidRDefault="00776D32" w:rsidP="005D1BD4">
      <w:pPr>
        <w:rPr>
          <w:rtl/>
        </w:rPr>
      </w:pPr>
      <w:r>
        <w:rPr>
          <w:rtl/>
        </w:rPr>
        <w:t>יוסף עטאונה</w:t>
      </w:r>
      <w:r>
        <w:rPr>
          <w:rtl/>
        </w:rPr>
        <w:tab/>
      </w:r>
      <w:r>
        <w:rPr>
          <w:rtl/>
        </w:rPr>
        <w:tab/>
        <w:t xml:space="preserve">–   </w:t>
      </w:r>
      <w:r>
        <w:rPr>
          <w:rFonts w:hint="cs"/>
          <w:rtl/>
        </w:rPr>
        <w:t>אינו נוכח</w:t>
      </w:r>
    </w:p>
    <w:p w:rsidR="00776D32" w:rsidRDefault="00776D32" w:rsidP="005D1BD4">
      <w:pPr>
        <w:rPr>
          <w:rtl/>
        </w:rPr>
      </w:pPr>
      <w:r>
        <w:rPr>
          <w:rtl/>
        </w:rPr>
        <w:t>חוה אתי עטייה</w:t>
      </w:r>
      <w:r>
        <w:rPr>
          <w:rtl/>
        </w:rPr>
        <w:tab/>
      </w:r>
      <w:r>
        <w:rPr>
          <w:rtl/>
        </w:rPr>
        <w:tab/>
        <w:t xml:space="preserve">–   </w:t>
      </w:r>
      <w:r>
        <w:rPr>
          <w:rFonts w:hint="cs"/>
          <w:rtl/>
        </w:rPr>
        <w:t>בעד</w:t>
      </w:r>
    </w:p>
    <w:p w:rsidR="00776D32" w:rsidRDefault="00776D32" w:rsidP="005D1BD4">
      <w:pPr>
        <w:rPr>
          <w:rtl/>
        </w:rPr>
      </w:pPr>
      <w:r>
        <w:rPr>
          <w:rtl/>
        </w:rPr>
        <w:t>חמד עמאר</w:t>
      </w:r>
      <w:r>
        <w:rPr>
          <w:rtl/>
        </w:rPr>
        <w:tab/>
      </w:r>
      <w:r>
        <w:rPr>
          <w:rtl/>
        </w:rPr>
        <w:tab/>
        <w:t xml:space="preserve">–   </w:t>
      </w:r>
      <w:r>
        <w:rPr>
          <w:rFonts w:hint="cs"/>
          <w:rtl/>
        </w:rPr>
        <w:t>אינו נוכח</w:t>
      </w:r>
    </w:p>
    <w:p w:rsidR="00776D32" w:rsidRDefault="00776D32" w:rsidP="005D1BD4">
      <w:pPr>
        <w:rPr>
          <w:rtl/>
        </w:rPr>
      </w:pPr>
      <w:r>
        <w:rPr>
          <w:rtl/>
        </w:rPr>
        <w:t>צביקה פוגל</w:t>
      </w:r>
      <w:r>
        <w:rPr>
          <w:rtl/>
        </w:rPr>
        <w:tab/>
      </w:r>
      <w:r>
        <w:rPr>
          <w:rtl/>
        </w:rPr>
        <w:tab/>
        <w:t xml:space="preserve">–   </w:t>
      </w:r>
      <w:r>
        <w:rPr>
          <w:rFonts w:hint="cs"/>
          <w:rtl/>
        </w:rPr>
        <w:t>בעד</w:t>
      </w:r>
    </w:p>
    <w:p w:rsidR="00776D32" w:rsidRDefault="00776D32" w:rsidP="005D1BD4">
      <w:pPr>
        <w:rPr>
          <w:rtl/>
        </w:rPr>
      </w:pPr>
      <w:r>
        <w:rPr>
          <w:rtl/>
        </w:rPr>
        <w:t>עודד פורר</w:t>
      </w:r>
      <w:r>
        <w:rPr>
          <w:rtl/>
        </w:rPr>
        <w:tab/>
      </w:r>
      <w:r>
        <w:rPr>
          <w:rtl/>
        </w:rPr>
        <w:tab/>
        <w:t xml:space="preserve">–   </w:t>
      </w:r>
      <w:r>
        <w:rPr>
          <w:rFonts w:hint="cs"/>
          <w:rtl/>
        </w:rPr>
        <w:t>בעד</w:t>
      </w:r>
    </w:p>
    <w:p w:rsidR="00776D32" w:rsidRDefault="00776D32" w:rsidP="005D1BD4">
      <w:pPr>
        <w:rPr>
          <w:rtl/>
        </w:rPr>
      </w:pPr>
      <w:r>
        <w:rPr>
          <w:rtl/>
        </w:rPr>
        <w:t>יצחק פינדרוס</w:t>
      </w:r>
      <w:r>
        <w:rPr>
          <w:rtl/>
        </w:rPr>
        <w:tab/>
      </w:r>
      <w:r>
        <w:rPr>
          <w:rtl/>
        </w:rPr>
        <w:tab/>
        <w:t xml:space="preserve">–   </w:t>
      </w:r>
      <w:r>
        <w:rPr>
          <w:rFonts w:hint="cs"/>
          <w:rtl/>
        </w:rPr>
        <w:t>אינו נוכח</w:t>
      </w:r>
    </w:p>
    <w:p w:rsidR="00776D32" w:rsidRDefault="00776D32" w:rsidP="005D1BD4">
      <w:pPr>
        <w:rPr>
          <w:rtl/>
        </w:rPr>
      </w:pPr>
      <w:r>
        <w:rPr>
          <w:rtl/>
        </w:rPr>
        <w:t>משה פסל</w:t>
      </w:r>
      <w:r>
        <w:rPr>
          <w:rtl/>
        </w:rPr>
        <w:tab/>
      </w:r>
      <w:r>
        <w:rPr>
          <w:rtl/>
        </w:rPr>
        <w:tab/>
        <w:t xml:space="preserve">–   </w:t>
      </w:r>
      <w:r>
        <w:rPr>
          <w:rFonts w:hint="cs"/>
          <w:rtl/>
        </w:rPr>
        <w:t>בעד</w:t>
      </w:r>
    </w:p>
    <w:p w:rsidR="00776D32" w:rsidRDefault="00776D32" w:rsidP="005D1BD4">
      <w:pPr>
        <w:rPr>
          <w:rtl/>
        </w:rPr>
      </w:pPr>
      <w:r>
        <w:rPr>
          <w:rtl/>
        </w:rPr>
        <w:t>יסמין פרידמן</w:t>
      </w:r>
      <w:r>
        <w:rPr>
          <w:rtl/>
        </w:rPr>
        <w:tab/>
      </w:r>
      <w:r>
        <w:rPr>
          <w:rtl/>
        </w:rPr>
        <w:tab/>
        <w:t xml:space="preserve">–   </w:t>
      </w:r>
      <w:r>
        <w:rPr>
          <w:rFonts w:hint="cs"/>
          <w:rtl/>
        </w:rPr>
        <w:t>אינה נוכחת</w:t>
      </w:r>
    </w:p>
    <w:p w:rsidR="00776D32" w:rsidRDefault="00776D32" w:rsidP="005D1BD4">
      <w:pPr>
        <w:rPr>
          <w:rtl/>
        </w:rPr>
      </w:pPr>
      <w:r>
        <w:rPr>
          <w:rtl/>
        </w:rPr>
        <w:t>אורית פרקש הכהן</w:t>
      </w:r>
      <w:r>
        <w:rPr>
          <w:rtl/>
        </w:rPr>
        <w:tab/>
        <w:t xml:space="preserve">–   </w:t>
      </w:r>
      <w:r>
        <w:rPr>
          <w:rFonts w:hint="cs"/>
          <w:rtl/>
        </w:rPr>
        <w:t>אינה נוכחת</w:t>
      </w:r>
    </w:p>
    <w:p w:rsidR="00776D32" w:rsidRDefault="00776D32" w:rsidP="005D1BD4">
      <w:pPr>
        <w:rPr>
          <w:rtl/>
        </w:rPr>
      </w:pPr>
      <w:r>
        <w:rPr>
          <w:rtl/>
        </w:rPr>
        <w:t>מטי צרפתי הרכבי</w:t>
      </w:r>
      <w:r>
        <w:rPr>
          <w:rtl/>
        </w:rPr>
        <w:tab/>
        <w:t xml:space="preserve">–   </w:t>
      </w:r>
      <w:r>
        <w:rPr>
          <w:rFonts w:hint="cs"/>
          <w:rtl/>
        </w:rPr>
        <w:t>אינה נוכחת</w:t>
      </w:r>
    </w:p>
    <w:p w:rsidR="00776D32" w:rsidRDefault="00776D32" w:rsidP="005D1BD4">
      <w:pPr>
        <w:rPr>
          <w:rtl/>
        </w:rPr>
      </w:pPr>
      <w:r>
        <w:rPr>
          <w:rtl/>
        </w:rPr>
        <w:t>אריאל קלנר</w:t>
      </w:r>
      <w:r>
        <w:rPr>
          <w:rtl/>
        </w:rPr>
        <w:tab/>
      </w:r>
      <w:r>
        <w:rPr>
          <w:rtl/>
        </w:rPr>
        <w:tab/>
        <w:t xml:space="preserve">–   </w:t>
      </w:r>
      <w:r>
        <w:rPr>
          <w:rFonts w:hint="cs"/>
          <w:rtl/>
        </w:rPr>
        <w:t>בעד</w:t>
      </w:r>
    </w:p>
    <w:p w:rsidR="00776D32" w:rsidRDefault="00776D32" w:rsidP="005D1BD4">
      <w:pPr>
        <w:rPr>
          <w:rtl/>
        </w:rPr>
      </w:pPr>
      <w:r>
        <w:rPr>
          <w:rtl/>
        </w:rPr>
        <w:t>יצחק קרויזר</w:t>
      </w:r>
      <w:r>
        <w:rPr>
          <w:rtl/>
        </w:rPr>
        <w:tab/>
      </w:r>
      <w:r>
        <w:rPr>
          <w:rtl/>
        </w:rPr>
        <w:tab/>
        <w:t xml:space="preserve">–   </w:t>
      </w:r>
      <w:r>
        <w:rPr>
          <w:rFonts w:hint="cs"/>
          <w:rtl/>
        </w:rPr>
        <w:t>בעד</w:t>
      </w:r>
    </w:p>
    <w:p w:rsidR="00776D32" w:rsidRDefault="00776D32" w:rsidP="005D1BD4">
      <w:pPr>
        <w:rPr>
          <w:rtl/>
        </w:rPr>
      </w:pPr>
      <w:r>
        <w:rPr>
          <w:rtl/>
        </w:rPr>
        <w:t>גלעד קריב</w:t>
      </w:r>
      <w:r>
        <w:rPr>
          <w:rtl/>
        </w:rPr>
        <w:tab/>
      </w:r>
      <w:r>
        <w:rPr>
          <w:rtl/>
        </w:rPr>
        <w:tab/>
        <w:t xml:space="preserve">–   </w:t>
      </w:r>
      <w:r>
        <w:rPr>
          <w:rFonts w:hint="cs"/>
          <w:rtl/>
        </w:rPr>
        <w:t>בעד</w:t>
      </w:r>
    </w:p>
    <w:p w:rsidR="00776D32" w:rsidRDefault="00776D32" w:rsidP="005D1BD4">
      <w:pPr>
        <w:rPr>
          <w:rtl/>
        </w:rPr>
      </w:pPr>
      <w:r>
        <w:rPr>
          <w:rtl/>
        </w:rPr>
        <w:t>שלמה קרעי</w:t>
      </w:r>
      <w:r>
        <w:rPr>
          <w:rtl/>
        </w:rPr>
        <w:tab/>
      </w:r>
      <w:r>
        <w:rPr>
          <w:rtl/>
        </w:rPr>
        <w:tab/>
        <w:t xml:space="preserve">–   </w:t>
      </w:r>
      <w:r>
        <w:rPr>
          <w:rFonts w:hint="cs"/>
          <w:rtl/>
        </w:rPr>
        <w:t>אינו נוכח</w:t>
      </w:r>
    </w:p>
    <w:p w:rsidR="00776D32" w:rsidRDefault="00776D32" w:rsidP="005D1BD4">
      <w:pPr>
        <w:rPr>
          <w:rtl/>
        </w:rPr>
      </w:pPr>
      <w:r>
        <w:rPr>
          <w:rtl/>
        </w:rPr>
        <w:t>אליהו רביבו</w:t>
      </w:r>
      <w:r>
        <w:rPr>
          <w:rtl/>
        </w:rPr>
        <w:tab/>
      </w:r>
      <w:r>
        <w:rPr>
          <w:rtl/>
        </w:rPr>
        <w:tab/>
        <w:t xml:space="preserve">–   </w:t>
      </w:r>
      <w:r>
        <w:rPr>
          <w:rFonts w:hint="cs"/>
          <w:rtl/>
        </w:rPr>
        <w:t>אינו נוכח</w:t>
      </w:r>
    </w:p>
    <w:p w:rsidR="00776D32" w:rsidRDefault="00776D32" w:rsidP="005D1BD4">
      <w:pPr>
        <w:rPr>
          <w:rtl/>
        </w:rPr>
      </w:pPr>
      <w:r>
        <w:rPr>
          <w:rtl/>
        </w:rPr>
        <w:t>משה רוט</w:t>
      </w:r>
      <w:r>
        <w:rPr>
          <w:rtl/>
        </w:rPr>
        <w:tab/>
      </w:r>
      <w:r>
        <w:rPr>
          <w:rtl/>
        </w:rPr>
        <w:tab/>
        <w:t xml:space="preserve">–   </w:t>
      </w:r>
      <w:r>
        <w:rPr>
          <w:rFonts w:hint="cs"/>
          <w:rtl/>
        </w:rPr>
        <w:t>אינו נוכח</w:t>
      </w:r>
    </w:p>
    <w:p w:rsidR="00776D32" w:rsidRDefault="00776D32" w:rsidP="005D1BD4">
      <w:pPr>
        <w:rPr>
          <w:rtl/>
        </w:rPr>
      </w:pPr>
      <w:r>
        <w:rPr>
          <w:rtl/>
        </w:rPr>
        <w:t>שמחה רוטמן</w:t>
      </w:r>
      <w:r>
        <w:rPr>
          <w:rtl/>
        </w:rPr>
        <w:tab/>
      </w:r>
      <w:r>
        <w:rPr>
          <w:rtl/>
        </w:rPr>
        <w:tab/>
        <w:t xml:space="preserve">–   </w:t>
      </w:r>
      <w:r>
        <w:rPr>
          <w:rFonts w:hint="cs"/>
          <w:rtl/>
        </w:rPr>
        <w:t>אינו נוכח</w:t>
      </w:r>
    </w:p>
    <w:p w:rsidR="00776D32" w:rsidRDefault="00776D32" w:rsidP="005D1BD4">
      <w:pPr>
        <w:rPr>
          <w:rtl/>
        </w:rPr>
      </w:pPr>
      <w:r>
        <w:rPr>
          <w:rtl/>
        </w:rPr>
        <w:t>עידן רול</w:t>
      </w:r>
      <w:r>
        <w:rPr>
          <w:rtl/>
        </w:rPr>
        <w:tab/>
      </w:r>
      <w:r>
        <w:rPr>
          <w:rtl/>
        </w:rPr>
        <w:tab/>
      </w:r>
      <w:r>
        <w:rPr>
          <w:rtl/>
        </w:rPr>
        <w:tab/>
        <w:t xml:space="preserve">–   </w:t>
      </w:r>
      <w:r>
        <w:rPr>
          <w:rFonts w:hint="cs"/>
          <w:rtl/>
        </w:rPr>
        <w:t>אינו נוכח</w:t>
      </w:r>
    </w:p>
    <w:p w:rsidR="00776D32" w:rsidRDefault="00776D32" w:rsidP="005D1BD4">
      <w:pPr>
        <w:rPr>
          <w:rtl/>
        </w:rPr>
      </w:pPr>
      <w:r>
        <w:rPr>
          <w:rtl/>
        </w:rPr>
        <w:t>אפרת רייטן מרום</w:t>
      </w:r>
      <w:r>
        <w:rPr>
          <w:rtl/>
        </w:rPr>
        <w:tab/>
        <w:t xml:space="preserve">–   </w:t>
      </w:r>
      <w:r>
        <w:rPr>
          <w:rFonts w:hint="cs"/>
          <w:rtl/>
        </w:rPr>
        <w:t>אינה נוכחת</w:t>
      </w:r>
    </w:p>
    <w:p w:rsidR="00776D32" w:rsidRDefault="00776D32" w:rsidP="005D1BD4">
      <w:pPr>
        <w:rPr>
          <w:rtl/>
        </w:rPr>
      </w:pPr>
      <w:r>
        <w:rPr>
          <w:rtl/>
        </w:rPr>
        <w:t>אלון שוסטר</w:t>
      </w:r>
      <w:r>
        <w:rPr>
          <w:rtl/>
        </w:rPr>
        <w:tab/>
      </w:r>
      <w:r>
        <w:rPr>
          <w:rtl/>
        </w:rPr>
        <w:tab/>
        <w:t xml:space="preserve">–   </w:t>
      </w:r>
      <w:r>
        <w:rPr>
          <w:rFonts w:hint="cs"/>
          <w:rtl/>
        </w:rPr>
        <w:t>בעד</w:t>
      </w:r>
    </w:p>
    <w:p w:rsidR="00776D32" w:rsidRDefault="00776D32" w:rsidP="005D1BD4">
      <w:pPr>
        <w:rPr>
          <w:rtl/>
        </w:rPr>
      </w:pPr>
      <w:r>
        <w:rPr>
          <w:rtl/>
        </w:rPr>
        <w:t>קטי קטרין שטרית</w:t>
      </w:r>
      <w:r>
        <w:rPr>
          <w:rtl/>
        </w:rPr>
        <w:tab/>
        <w:t xml:space="preserve">–   </w:t>
      </w:r>
      <w:r>
        <w:rPr>
          <w:rFonts w:hint="cs"/>
          <w:rtl/>
        </w:rPr>
        <w:t>אינה נוכחת</w:t>
      </w:r>
    </w:p>
    <w:p w:rsidR="00776D32" w:rsidRDefault="00776D32" w:rsidP="005D1BD4">
      <w:pPr>
        <w:rPr>
          <w:rtl/>
        </w:rPr>
      </w:pPr>
      <w:r>
        <w:rPr>
          <w:rtl/>
        </w:rPr>
        <w:t>אלעזר שטרן</w:t>
      </w:r>
      <w:r>
        <w:rPr>
          <w:rtl/>
        </w:rPr>
        <w:tab/>
      </w:r>
      <w:r>
        <w:rPr>
          <w:rtl/>
        </w:rPr>
        <w:tab/>
        <w:t xml:space="preserve">–   </w:t>
      </w:r>
      <w:r>
        <w:rPr>
          <w:rFonts w:hint="cs"/>
          <w:rtl/>
        </w:rPr>
        <w:t>אינו נוכח</w:t>
      </w:r>
    </w:p>
    <w:p w:rsidR="00776D32" w:rsidRDefault="00776D32" w:rsidP="005D1BD4">
      <w:pPr>
        <w:rPr>
          <w:rtl/>
        </w:rPr>
      </w:pPr>
      <w:r>
        <w:rPr>
          <w:rtl/>
        </w:rPr>
        <w:t>מיכל שיר סגמן</w:t>
      </w:r>
      <w:r>
        <w:rPr>
          <w:rtl/>
        </w:rPr>
        <w:tab/>
      </w:r>
      <w:r>
        <w:rPr>
          <w:rtl/>
        </w:rPr>
        <w:tab/>
        <w:t xml:space="preserve">–   </w:t>
      </w:r>
      <w:r>
        <w:rPr>
          <w:rFonts w:hint="cs"/>
          <w:rtl/>
        </w:rPr>
        <w:t>אינה נוכחת</w:t>
      </w:r>
    </w:p>
    <w:p w:rsidR="00776D32" w:rsidRDefault="00776D32" w:rsidP="005D1BD4">
      <w:pPr>
        <w:rPr>
          <w:rtl/>
        </w:rPr>
      </w:pPr>
      <w:r>
        <w:rPr>
          <w:rtl/>
        </w:rPr>
        <w:t>נאור שירי</w:t>
      </w:r>
      <w:r>
        <w:rPr>
          <w:rtl/>
        </w:rPr>
        <w:tab/>
      </w:r>
      <w:r>
        <w:rPr>
          <w:rtl/>
        </w:rPr>
        <w:tab/>
        <w:t xml:space="preserve">–   </w:t>
      </w:r>
      <w:r>
        <w:rPr>
          <w:rFonts w:hint="cs"/>
          <w:rtl/>
        </w:rPr>
        <w:t>נמנע</w:t>
      </w:r>
    </w:p>
    <w:p w:rsidR="00776D32" w:rsidRDefault="00776D32" w:rsidP="005D1BD4">
      <w:pPr>
        <w:rPr>
          <w:rtl/>
        </w:rPr>
      </w:pPr>
      <w:r>
        <w:rPr>
          <w:rtl/>
        </w:rPr>
        <w:t>אושר שקלים</w:t>
      </w:r>
      <w:r>
        <w:rPr>
          <w:rtl/>
        </w:rPr>
        <w:tab/>
      </w:r>
      <w:r>
        <w:rPr>
          <w:rtl/>
        </w:rPr>
        <w:tab/>
        <w:t xml:space="preserve">–   </w:t>
      </w:r>
      <w:r>
        <w:rPr>
          <w:rFonts w:hint="cs"/>
          <w:rtl/>
        </w:rPr>
        <w:t>בעד</w:t>
      </w:r>
    </w:p>
    <w:p w:rsidR="00776D32" w:rsidRDefault="00776D32" w:rsidP="005D1BD4">
      <w:pPr>
        <w:rPr>
          <w:rtl/>
        </w:rPr>
      </w:pPr>
      <w:r>
        <w:rPr>
          <w:rtl/>
        </w:rPr>
        <w:t>עאידה תומא סלימאן</w:t>
      </w:r>
      <w:r>
        <w:rPr>
          <w:rtl/>
        </w:rPr>
        <w:tab/>
        <w:t xml:space="preserve">–   </w:t>
      </w:r>
      <w:r>
        <w:rPr>
          <w:rFonts w:hint="cs"/>
          <w:rtl/>
        </w:rPr>
        <w:t>אינה משתתפת בהצבעה</w:t>
      </w:r>
    </w:p>
    <w:p w:rsidR="00776D32" w:rsidRDefault="00776D32" w:rsidP="005D1BD4">
      <w:pPr>
        <w:rPr>
          <w:rtl/>
        </w:rPr>
      </w:pPr>
      <w:r>
        <w:rPr>
          <w:rtl/>
        </w:rPr>
        <w:t>פנינה תמנו</w:t>
      </w:r>
      <w:r>
        <w:rPr>
          <w:rtl/>
        </w:rPr>
        <w:tab/>
      </w:r>
      <w:r>
        <w:rPr>
          <w:rtl/>
        </w:rPr>
        <w:tab/>
        <w:t xml:space="preserve">–   </w:t>
      </w:r>
      <w:r>
        <w:rPr>
          <w:rFonts w:hint="cs"/>
          <w:rtl/>
        </w:rPr>
        <w:t>אינה נוכחת</w:t>
      </w:r>
    </w:p>
    <w:p w:rsidR="00776D32" w:rsidRDefault="00776D32" w:rsidP="005D1BD4">
      <w:pPr>
        <w:rPr>
          <w:rtl/>
        </w:rPr>
      </w:pPr>
    </w:p>
    <w:p w:rsidR="00776D32" w:rsidRDefault="00776D32" w:rsidP="00BD3CC6">
      <w:pPr>
        <w:pStyle w:val="af6"/>
        <w:keepNext/>
        <w:rPr>
          <w:rtl/>
        </w:rPr>
      </w:pPr>
      <w:r w:rsidRPr="00986496">
        <w:rPr>
          <w:rStyle w:val="TagStyle"/>
          <w:rtl/>
        </w:rPr>
        <w:t xml:space="preserve"> &lt;&lt; יור &gt;&gt; </w:t>
      </w:r>
      <w:r>
        <w:rPr>
          <w:rtl/>
        </w:rPr>
        <w:t>היו"ר מאיר כהן:</w:t>
      </w:r>
      <w:r w:rsidRPr="00986496">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21043" w:name="_ETM_Q40_401000"/>
      <w:bookmarkEnd w:id="21043"/>
      <w:r>
        <w:rPr>
          <w:rFonts w:hint="cs"/>
          <w:rtl/>
        </w:rPr>
        <w:t xml:space="preserve">אדוני יעשה סבב שני </w:t>
      </w:r>
      <w:bookmarkStart w:id="21044" w:name="_ETM_Q40_404000"/>
      <w:bookmarkEnd w:id="21044"/>
      <w:r>
        <w:rPr>
          <w:rFonts w:hint="cs"/>
          <w:rtl/>
        </w:rPr>
        <w:t>של הקראה.</w:t>
      </w:r>
    </w:p>
    <w:p w:rsidR="00776D32" w:rsidRDefault="00776D32" w:rsidP="00BD3CC6">
      <w:pPr>
        <w:rPr>
          <w:rtl/>
        </w:rPr>
      </w:pPr>
    </w:p>
    <w:p w:rsidR="00776D32" w:rsidRDefault="00776D32" w:rsidP="00BD3CC6">
      <w:pPr>
        <w:pStyle w:val="af5"/>
        <w:keepNext/>
        <w:rPr>
          <w:rtl/>
        </w:rPr>
      </w:pPr>
      <w:r w:rsidRPr="00986496">
        <w:rPr>
          <w:rStyle w:val="TagStyle"/>
          <w:rtl/>
        </w:rPr>
        <w:t xml:space="preserve"> &lt;&lt; קריאה &gt;&gt; </w:t>
      </w:r>
      <w:r>
        <w:rPr>
          <w:rtl/>
        </w:rPr>
        <w:t>מזכיר הכנסת דן מרזוק:</w:t>
      </w:r>
      <w:r w:rsidRPr="00986496">
        <w:rPr>
          <w:rStyle w:val="TagStyle"/>
          <w:rtl/>
        </w:rPr>
        <w:t xml:space="preserve"> &lt;&lt; קריאה &gt;&gt;</w:t>
      </w:r>
      <w:r>
        <w:rPr>
          <w:rtl/>
        </w:rPr>
        <w:t xml:space="preserve">   </w:t>
      </w:r>
    </w:p>
    <w:p w:rsidR="00776D32" w:rsidRDefault="00776D32" w:rsidP="00BD3CC6">
      <w:pPr>
        <w:ind w:firstLine="0"/>
        <w:rPr>
          <w:rtl/>
        </w:rPr>
      </w:pPr>
      <w:r>
        <w:rPr>
          <w:rFonts w:hint="cs"/>
          <w:rtl/>
        </w:rPr>
        <w:t>(קורא בשמות חברי הכנסת)</w:t>
      </w:r>
    </w:p>
    <w:p w:rsidR="00776D32" w:rsidRPr="00986496" w:rsidRDefault="00776D32" w:rsidP="00BD3CC6">
      <w:pPr>
        <w:rPr>
          <w:rtl/>
        </w:rPr>
      </w:pPr>
    </w:p>
    <w:p w:rsidR="00776D32" w:rsidRDefault="00776D32" w:rsidP="00BD3CC6">
      <w:pPr>
        <w:rPr>
          <w:rtl/>
        </w:rPr>
      </w:pPr>
      <w:r>
        <w:rPr>
          <w:rtl/>
        </w:rPr>
        <w:t>יולי יואל אדלשטיין</w:t>
      </w:r>
      <w:r>
        <w:rPr>
          <w:rtl/>
        </w:rPr>
        <w:tab/>
        <w:t xml:space="preserve">–   </w:t>
      </w:r>
      <w:r>
        <w:rPr>
          <w:rFonts w:hint="cs"/>
          <w:rtl/>
        </w:rPr>
        <w:t>אינו נוכח</w:t>
      </w:r>
    </w:p>
    <w:p w:rsidR="00776D32" w:rsidRDefault="00776D32" w:rsidP="00BD3CC6">
      <w:pPr>
        <w:rPr>
          <w:rtl/>
        </w:rPr>
      </w:pPr>
      <w:r>
        <w:rPr>
          <w:rtl/>
        </w:rPr>
        <w:t>אמיר אוחנה</w:t>
      </w:r>
      <w:r>
        <w:rPr>
          <w:rtl/>
        </w:rPr>
        <w:tab/>
      </w:r>
      <w:r>
        <w:rPr>
          <w:rtl/>
        </w:rPr>
        <w:tab/>
        <w:t xml:space="preserve">–   </w:t>
      </w:r>
      <w:r>
        <w:rPr>
          <w:rFonts w:hint="cs"/>
          <w:rtl/>
        </w:rPr>
        <w:t>אינו נוכח</w:t>
      </w:r>
    </w:p>
    <w:p w:rsidR="00776D32" w:rsidRDefault="00776D32" w:rsidP="00BD3CC6">
      <w:pPr>
        <w:rPr>
          <w:rtl/>
        </w:rPr>
      </w:pPr>
      <w:r>
        <w:rPr>
          <w:rtl/>
        </w:rPr>
        <w:t>גדי איזנקוט</w:t>
      </w:r>
      <w:r>
        <w:rPr>
          <w:rtl/>
        </w:rPr>
        <w:tab/>
      </w:r>
      <w:r>
        <w:rPr>
          <w:rtl/>
        </w:rPr>
        <w:tab/>
        <w:t xml:space="preserve">–   </w:t>
      </w:r>
      <w:r>
        <w:rPr>
          <w:rFonts w:hint="cs"/>
          <w:rtl/>
        </w:rPr>
        <w:t>אינו נוכח</w:t>
      </w:r>
    </w:p>
    <w:p w:rsidR="00776D32" w:rsidRDefault="00776D32" w:rsidP="00BD3CC6">
      <w:pPr>
        <w:rPr>
          <w:rtl/>
        </w:rPr>
      </w:pPr>
      <w:r>
        <w:rPr>
          <w:rtl/>
        </w:rPr>
        <w:t>ישראל אייכלר</w:t>
      </w:r>
      <w:r>
        <w:rPr>
          <w:rtl/>
        </w:rPr>
        <w:tab/>
      </w:r>
      <w:r>
        <w:rPr>
          <w:rtl/>
        </w:rPr>
        <w:tab/>
        <w:t xml:space="preserve">–   </w:t>
      </w:r>
      <w:r>
        <w:rPr>
          <w:rFonts w:hint="cs"/>
          <w:rtl/>
        </w:rPr>
        <w:t>אינו נוכח</w:t>
      </w:r>
    </w:p>
    <w:p w:rsidR="00776D32" w:rsidRDefault="00776D32" w:rsidP="00BD3CC6">
      <w:pPr>
        <w:rPr>
          <w:rtl/>
        </w:rPr>
      </w:pPr>
      <w:r>
        <w:rPr>
          <w:rtl/>
        </w:rPr>
        <w:t>ואליד אלהואשלה</w:t>
      </w:r>
      <w:r>
        <w:rPr>
          <w:rtl/>
        </w:rPr>
        <w:tab/>
      </w:r>
      <w:r>
        <w:rPr>
          <w:rtl/>
        </w:rPr>
        <w:tab/>
        <w:t xml:space="preserve">–   </w:t>
      </w:r>
      <w:r>
        <w:rPr>
          <w:rFonts w:hint="cs"/>
          <w:rtl/>
        </w:rPr>
        <w:t>אינו נוכח</w:t>
      </w:r>
    </w:p>
    <w:p w:rsidR="00776D32" w:rsidRDefault="00776D32" w:rsidP="00BD3CC6">
      <w:pPr>
        <w:rPr>
          <w:rtl/>
        </w:rPr>
      </w:pPr>
      <w:r>
        <w:rPr>
          <w:rtl/>
        </w:rPr>
        <w:t>קארין אלהרר</w:t>
      </w:r>
      <w:r>
        <w:rPr>
          <w:rtl/>
        </w:rPr>
        <w:tab/>
      </w:r>
      <w:r>
        <w:rPr>
          <w:rtl/>
        </w:rPr>
        <w:tab/>
        <w:t xml:space="preserve">–   </w:t>
      </w:r>
      <w:r>
        <w:rPr>
          <w:rFonts w:hint="cs"/>
          <w:rtl/>
        </w:rPr>
        <w:t>אינה נוכחת</w:t>
      </w:r>
    </w:p>
    <w:p w:rsidR="00776D32" w:rsidRDefault="00776D32" w:rsidP="00BD3CC6">
      <w:pPr>
        <w:rPr>
          <w:rtl/>
        </w:rPr>
      </w:pPr>
      <w:r>
        <w:rPr>
          <w:rtl/>
        </w:rPr>
        <w:t>זאב אלקין</w:t>
      </w:r>
      <w:r>
        <w:rPr>
          <w:rtl/>
        </w:rPr>
        <w:tab/>
      </w:r>
      <w:r>
        <w:rPr>
          <w:rtl/>
        </w:rPr>
        <w:tab/>
        <w:t xml:space="preserve">–   </w:t>
      </w:r>
      <w:r>
        <w:rPr>
          <w:rFonts w:hint="cs"/>
          <w:rtl/>
        </w:rPr>
        <w:t>בעד</w:t>
      </w:r>
    </w:p>
    <w:p w:rsidR="00776D32" w:rsidRDefault="00776D32" w:rsidP="00BD3CC6">
      <w:pPr>
        <w:rPr>
          <w:rtl/>
        </w:rPr>
      </w:pPr>
      <w:r>
        <w:rPr>
          <w:rtl/>
        </w:rPr>
        <w:t>משה ארבל</w:t>
      </w:r>
      <w:r>
        <w:rPr>
          <w:rtl/>
        </w:rPr>
        <w:tab/>
      </w:r>
      <w:r>
        <w:rPr>
          <w:rtl/>
        </w:rPr>
        <w:tab/>
        <w:t xml:space="preserve">–   </w:t>
      </w:r>
      <w:r>
        <w:rPr>
          <w:rFonts w:hint="cs"/>
          <w:rtl/>
        </w:rPr>
        <w:t>אינו נוכח</w:t>
      </w:r>
    </w:p>
    <w:p w:rsidR="00776D32" w:rsidRDefault="00776D32" w:rsidP="00BD3CC6">
      <w:pPr>
        <w:rPr>
          <w:rtl/>
        </w:rPr>
      </w:pPr>
      <w:r>
        <w:rPr>
          <w:rtl/>
        </w:rPr>
        <w:t>יעקב אשר</w:t>
      </w:r>
      <w:r>
        <w:rPr>
          <w:rtl/>
        </w:rPr>
        <w:tab/>
      </w:r>
      <w:r>
        <w:rPr>
          <w:rtl/>
        </w:rPr>
        <w:tab/>
        <w:t xml:space="preserve">–   </w:t>
      </w:r>
      <w:r>
        <w:rPr>
          <w:rFonts w:hint="cs"/>
          <w:rtl/>
        </w:rPr>
        <w:t>אינו נוכח</w:t>
      </w:r>
    </w:p>
    <w:p w:rsidR="00776D32" w:rsidRDefault="00776D32" w:rsidP="00BD3CC6">
      <w:pPr>
        <w:rPr>
          <w:rtl/>
        </w:rPr>
      </w:pPr>
      <w:r>
        <w:rPr>
          <w:rtl/>
        </w:rPr>
        <w:t>אביחי אברהם בוארון</w:t>
      </w:r>
      <w:r>
        <w:rPr>
          <w:rtl/>
        </w:rPr>
        <w:tab/>
        <w:t xml:space="preserve">–   </w:t>
      </w:r>
      <w:r>
        <w:rPr>
          <w:rFonts w:hint="cs"/>
          <w:rtl/>
        </w:rPr>
        <w:t>בעד</w:t>
      </w:r>
    </w:p>
    <w:p w:rsidR="00776D32" w:rsidRDefault="00776D32" w:rsidP="00BD3CC6">
      <w:pPr>
        <w:rPr>
          <w:rtl/>
        </w:rPr>
      </w:pPr>
      <w:r>
        <w:rPr>
          <w:rtl/>
        </w:rPr>
        <w:t>אוריאל בוסו</w:t>
      </w:r>
      <w:r>
        <w:rPr>
          <w:rtl/>
        </w:rPr>
        <w:tab/>
      </w:r>
      <w:r>
        <w:rPr>
          <w:rtl/>
        </w:rPr>
        <w:tab/>
        <w:t xml:space="preserve">–   </w:t>
      </w:r>
      <w:r>
        <w:rPr>
          <w:rFonts w:hint="cs"/>
          <w:rtl/>
        </w:rPr>
        <w:t>אינו נוכח</w:t>
      </w:r>
    </w:p>
    <w:p w:rsidR="00776D32" w:rsidRDefault="00776D32" w:rsidP="00BD3CC6">
      <w:pPr>
        <w:rPr>
          <w:rtl/>
        </w:rPr>
      </w:pPr>
      <w:r>
        <w:rPr>
          <w:rtl/>
        </w:rPr>
        <w:t>מישל בוסקילה</w:t>
      </w:r>
      <w:r>
        <w:rPr>
          <w:rtl/>
        </w:rPr>
        <w:tab/>
      </w:r>
      <w:r>
        <w:rPr>
          <w:rtl/>
        </w:rPr>
        <w:tab/>
        <w:t xml:space="preserve">–   </w:t>
      </w:r>
      <w:r>
        <w:rPr>
          <w:rFonts w:hint="cs"/>
          <w:rtl/>
        </w:rPr>
        <w:t>אינו נוכח</w:t>
      </w:r>
    </w:p>
    <w:p w:rsidR="00776D32" w:rsidRDefault="00776D32" w:rsidP="00BD3CC6">
      <w:pPr>
        <w:rPr>
          <w:rtl/>
        </w:rPr>
      </w:pPr>
      <w:r>
        <w:rPr>
          <w:rtl/>
        </w:rPr>
        <w:t>דבי ביטון</w:t>
      </w:r>
      <w:r>
        <w:rPr>
          <w:rtl/>
        </w:rPr>
        <w:tab/>
      </w:r>
      <w:r>
        <w:rPr>
          <w:rtl/>
        </w:rPr>
        <w:tab/>
        <w:t xml:space="preserve">–   </w:t>
      </w:r>
      <w:r>
        <w:rPr>
          <w:rFonts w:hint="cs"/>
          <w:rtl/>
        </w:rPr>
        <w:t>אינה נוכחת</w:t>
      </w:r>
    </w:p>
    <w:p w:rsidR="00776D32" w:rsidRDefault="00776D32" w:rsidP="00BD3CC6">
      <w:pPr>
        <w:rPr>
          <w:rtl/>
        </w:rPr>
      </w:pPr>
      <w:r>
        <w:rPr>
          <w:rtl/>
        </w:rPr>
        <w:t>מיכאל מרדכי ביטון</w:t>
      </w:r>
      <w:r>
        <w:rPr>
          <w:rtl/>
        </w:rPr>
        <w:tab/>
        <w:t xml:space="preserve">–   </w:t>
      </w:r>
      <w:r>
        <w:rPr>
          <w:rFonts w:hint="cs"/>
          <w:rtl/>
        </w:rPr>
        <w:t>אינו נוכח</w:t>
      </w:r>
    </w:p>
    <w:p w:rsidR="00776D32" w:rsidRDefault="00776D32" w:rsidP="00BD3CC6">
      <w:pPr>
        <w:rPr>
          <w:rtl/>
        </w:rPr>
      </w:pPr>
      <w:r>
        <w:rPr>
          <w:rtl/>
        </w:rPr>
        <w:t>דוד ביטן</w:t>
      </w:r>
      <w:r>
        <w:rPr>
          <w:rtl/>
        </w:rPr>
        <w:tab/>
      </w:r>
      <w:r>
        <w:rPr>
          <w:rtl/>
        </w:rPr>
        <w:tab/>
      </w:r>
      <w:r>
        <w:rPr>
          <w:rtl/>
        </w:rPr>
        <w:tab/>
        <w:t xml:space="preserve">–   </w:t>
      </w:r>
      <w:r>
        <w:rPr>
          <w:rFonts w:hint="cs"/>
          <w:rtl/>
        </w:rPr>
        <w:t>בעד</w:t>
      </w:r>
    </w:p>
    <w:p w:rsidR="00776D32" w:rsidRDefault="00776D32" w:rsidP="00BD3CC6">
      <w:pPr>
        <w:rPr>
          <w:rtl/>
        </w:rPr>
      </w:pPr>
      <w:r>
        <w:rPr>
          <w:rtl/>
        </w:rPr>
        <w:t>בועז ביסמוט</w:t>
      </w:r>
      <w:r>
        <w:rPr>
          <w:rtl/>
        </w:rPr>
        <w:tab/>
      </w:r>
      <w:r>
        <w:rPr>
          <w:rtl/>
        </w:rPr>
        <w:tab/>
        <w:t xml:space="preserve">–   </w:t>
      </w:r>
      <w:r>
        <w:rPr>
          <w:rFonts w:hint="cs"/>
          <w:rtl/>
        </w:rPr>
        <w:t>אינו נוכח</w:t>
      </w:r>
    </w:p>
    <w:p w:rsidR="00776D32" w:rsidRDefault="00776D32" w:rsidP="00BD3CC6">
      <w:pPr>
        <w:rPr>
          <w:rtl/>
        </w:rPr>
      </w:pPr>
      <w:r>
        <w:rPr>
          <w:rtl/>
        </w:rPr>
        <w:t>רם בן ברק</w:t>
      </w:r>
      <w:r>
        <w:rPr>
          <w:rtl/>
        </w:rPr>
        <w:tab/>
      </w:r>
      <w:r>
        <w:rPr>
          <w:rtl/>
        </w:rPr>
        <w:tab/>
        <w:t xml:space="preserve">–   </w:t>
      </w:r>
      <w:r>
        <w:rPr>
          <w:rFonts w:hint="cs"/>
          <w:rtl/>
        </w:rPr>
        <w:t>אינו נוכח</w:t>
      </w:r>
    </w:p>
    <w:p w:rsidR="00776D32" w:rsidRDefault="00776D32" w:rsidP="00BD3CC6">
      <w:pPr>
        <w:rPr>
          <w:rtl/>
        </w:rPr>
      </w:pPr>
      <w:r>
        <w:rPr>
          <w:rtl/>
        </w:rPr>
        <w:t>איתמר בן גביר</w:t>
      </w:r>
      <w:r>
        <w:rPr>
          <w:rtl/>
        </w:rPr>
        <w:tab/>
      </w:r>
      <w:r>
        <w:rPr>
          <w:rtl/>
        </w:rPr>
        <w:tab/>
        <w:t xml:space="preserve">–   </w:t>
      </w:r>
      <w:r>
        <w:rPr>
          <w:rFonts w:hint="cs"/>
          <w:rtl/>
        </w:rPr>
        <w:t>אינו נוכח</w:t>
      </w:r>
    </w:p>
    <w:p w:rsidR="00776D32" w:rsidRDefault="00776D32" w:rsidP="00BD3CC6">
      <w:pPr>
        <w:rPr>
          <w:rtl/>
        </w:rPr>
      </w:pPr>
      <w:r>
        <w:rPr>
          <w:rtl/>
        </w:rPr>
        <w:t>אברהם בצלאל</w:t>
      </w:r>
      <w:r>
        <w:rPr>
          <w:rtl/>
        </w:rPr>
        <w:tab/>
      </w:r>
      <w:r>
        <w:rPr>
          <w:rtl/>
        </w:rPr>
        <w:tab/>
        <w:t xml:space="preserve">–   </w:t>
      </w:r>
      <w:r>
        <w:rPr>
          <w:rFonts w:hint="cs"/>
          <w:rtl/>
        </w:rPr>
        <w:t>בעד</w:t>
      </w:r>
    </w:p>
    <w:p w:rsidR="00776D32" w:rsidRDefault="00776D32" w:rsidP="00BD3CC6">
      <w:pPr>
        <w:rPr>
          <w:rtl/>
        </w:rPr>
      </w:pPr>
      <w:r>
        <w:rPr>
          <w:rtl/>
        </w:rPr>
        <w:t>ששון ששי גואטה</w:t>
      </w:r>
      <w:r>
        <w:rPr>
          <w:rtl/>
        </w:rPr>
        <w:tab/>
      </w:r>
      <w:r>
        <w:rPr>
          <w:rtl/>
        </w:rPr>
        <w:tab/>
        <w:t xml:space="preserve">–   </w:t>
      </w:r>
      <w:r>
        <w:rPr>
          <w:rFonts w:hint="cs"/>
          <w:rtl/>
        </w:rPr>
        <w:t>אינו נוכח</w:t>
      </w:r>
    </w:p>
    <w:p w:rsidR="00776D32" w:rsidRDefault="00776D32" w:rsidP="00BD3CC6">
      <w:pPr>
        <w:rPr>
          <w:rtl/>
        </w:rPr>
      </w:pPr>
      <w:r>
        <w:rPr>
          <w:rtl/>
        </w:rPr>
        <w:t>מאי גולן</w:t>
      </w:r>
      <w:r>
        <w:rPr>
          <w:rtl/>
        </w:rPr>
        <w:tab/>
      </w:r>
      <w:r>
        <w:rPr>
          <w:rtl/>
        </w:rPr>
        <w:tab/>
      </w:r>
      <w:r>
        <w:rPr>
          <w:rtl/>
        </w:rPr>
        <w:tab/>
        <w:t xml:space="preserve">–   </w:t>
      </w:r>
      <w:r>
        <w:rPr>
          <w:rFonts w:hint="cs"/>
          <w:rtl/>
        </w:rPr>
        <w:t>אינה נוכחת</w:t>
      </w:r>
    </w:p>
    <w:p w:rsidR="00776D32" w:rsidRDefault="00776D32" w:rsidP="00BD3CC6">
      <w:pPr>
        <w:rPr>
          <w:rtl/>
        </w:rPr>
      </w:pPr>
      <w:r>
        <w:rPr>
          <w:rtl/>
        </w:rPr>
        <w:t>יואב גלנט</w:t>
      </w:r>
      <w:r>
        <w:rPr>
          <w:rtl/>
        </w:rPr>
        <w:tab/>
      </w:r>
      <w:r>
        <w:rPr>
          <w:rtl/>
        </w:rPr>
        <w:tab/>
        <w:t xml:space="preserve">–   </w:t>
      </w:r>
      <w:r>
        <w:rPr>
          <w:rFonts w:hint="cs"/>
          <w:rtl/>
        </w:rPr>
        <w:t>אינו נוכח</w:t>
      </w:r>
    </w:p>
    <w:p w:rsidR="00776D32" w:rsidRDefault="00776D32" w:rsidP="00BD3CC6">
      <w:pPr>
        <w:rPr>
          <w:rtl/>
        </w:rPr>
      </w:pPr>
      <w:r>
        <w:rPr>
          <w:rtl/>
        </w:rPr>
        <w:t>גילה גמליאל</w:t>
      </w:r>
      <w:r>
        <w:rPr>
          <w:rtl/>
        </w:rPr>
        <w:tab/>
      </w:r>
      <w:r>
        <w:rPr>
          <w:rtl/>
        </w:rPr>
        <w:tab/>
        <w:t xml:space="preserve">–   </w:t>
      </w:r>
      <w:r>
        <w:rPr>
          <w:rFonts w:hint="cs"/>
          <w:rtl/>
        </w:rPr>
        <w:t>אינה נוכחת</w:t>
      </w:r>
    </w:p>
    <w:p w:rsidR="00776D32" w:rsidRDefault="00776D32" w:rsidP="00BD3CC6">
      <w:pPr>
        <w:rPr>
          <w:rtl/>
        </w:rPr>
      </w:pPr>
      <w:r>
        <w:rPr>
          <w:rtl/>
        </w:rPr>
        <w:t>בנימין גנץ</w:t>
      </w:r>
      <w:r>
        <w:rPr>
          <w:rtl/>
        </w:rPr>
        <w:tab/>
      </w:r>
      <w:r>
        <w:rPr>
          <w:rtl/>
        </w:rPr>
        <w:tab/>
        <w:t xml:space="preserve">–   </w:t>
      </w:r>
      <w:r>
        <w:rPr>
          <w:rFonts w:hint="cs"/>
          <w:rtl/>
        </w:rPr>
        <w:t>אינו נוכח</w:t>
      </w:r>
    </w:p>
    <w:p w:rsidR="00776D32" w:rsidRDefault="00776D32" w:rsidP="00BD3CC6">
      <w:pPr>
        <w:rPr>
          <w:rtl/>
        </w:rPr>
      </w:pPr>
      <w:r>
        <w:rPr>
          <w:rtl/>
        </w:rPr>
        <w:t>משה גפני</w:t>
      </w:r>
      <w:r>
        <w:rPr>
          <w:rtl/>
        </w:rPr>
        <w:tab/>
      </w:r>
      <w:r>
        <w:rPr>
          <w:rtl/>
        </w:rPr>
        <w:tab/>
        <w:t xml:space="preserve">–   </w:t>
      </w:r>
      <w:r>
        <w:rPr>
          <w:rFonts w:hint="cs"/>
          <w:rtl/>
        </w:rPr>
        <w:t>אינו נוכח</w:t>
      </w:r>
    </w:p>
    <w:p w:rsidR="00776D32" w:rsidRDefault="00776D32" w:rsidP="00BD3CC6">
      <w:pPr>
        <w:rPr>
          <w:rtl/>
        </w:rPr>
      </w:pPr>
      <w:r>
        <w:rPr>
          <w:rtl/>
        </w:rPr>
        <w:t>סימון דוידסון</w:t>
      </w:r>
      <w:r>
        <w:rPr>
          <w:rtl/>
        </w:rPr>
        <w:tab/>
      </w:r>
      <w:r>
        <w:rPr>
          <w:rtl/>
        </w:rPr>
        <w:tab/>
        <w:t xml:space="preserve">–   </w:t>
      </w:r>
      <w:r>
        <w:rPr>
          <w:rFonts w:hint="cs"/>
          <w:rtl/>
        </w:rPr>
        <w:t>אינו נוכח</w:t>
      </w:r>
    </w:p>
    <w:p w:rsidR="00776D32" w:rsidRDefault="00776D32" w:rsidP="00BD3CC6">
      <w:pPr>
        <w:rPr>
          <w:rtl/>
        </w:rPr>
      </w:pPr>
      <w:r>
        <w:rPr>
          <w:rtl/>
        </w:rPr>
        <w:t>אבי דיכטר</w:t>
      </w:r>
      <w:r>
        <w:rPr>
          <w:rtl/>
        </w:rPr>
        <w:tab/>
      </w:r>
      <w:r>
        <w:rPr>
          <w:rtl/>
        </w:rPr>
        <w:tab/>
        <w:t>–   אינו נוכח</w:t>
      </w:r>
    </w:p>
    <w:p w:rsidR="00776D32" w:rsidRDefault="00776D32" w:rsidP="00BD3CC6">
      <w:pPr>
        <w:rPr>
          <w:rtl/>
        </w:rPr>
      </w:pPr>
      <w:r>
        <w:rPr>
          <w:rtl/>
        </w:rPr>
        <w:t>גלית דיסטל אטבריאן</w:t>
      </w:r>
      <w:r>
        <w:rPr>
          <w:rtl/>
        </w:rPr>
        <w:tab/>
        <w:t>–   אינה נוכחת</w:t>
      </w:r>
    </w:p>
    <w:p w:rsidR="00776D32" w:rsidRDefault="00776D32" w:rsidP="00BD3CC6">
      <w:pPr>
        <w:rPr>
          <w:rtl/>
        </w:rPr>
      </w:pPr>
      <w:r>
        <w:rPr>
          <w:rtl/>
        </w:rPr>
        <w:t>אריה מכלוף דרעי</w:t>
      </w:r>
      <w:r>
        <w:rPr>
          <w:rtl/>
        </w:rPr>
        <w:tab/>
        <w:t>–   אינו נוכח</w:t>
      </w:r>
    </w:p>
    <w:p w:rsidR="00776D32" w:rsidRDefault="00776D32" w:rsidP="00BD3CC6">
      <w:pPr>
        <w:rPr>
          <w:rtl/>
        </w:rPr>
      </w:pPr>
      <w:r>
        <w:rPr>
          <w:rtl/>
        </w:rPr>
        <w:t>שרן מרים השכל</w:t>
      </w:r>
      <w:r>
        <w:rPr>
          <w:rtl/>
        </w:rPr>
        <w:tab/>
      </w:r>
      <w:r>
        <w:rPr>
          <w:rtl/>
        </w:rPr>
        <w:tab/>
        <w:t xml:space="preserve">–   </w:t>
      </w:r>
      <w:r>
        <w:rPr>
          <w:rFonts w:hint="cs"/>
          <w:rtl/>
        </w:rPr>
        <w:t>בעד</w:t>
      </w:r>
    </w:p>
    <w:p w:rsidR="00776D32" w:rsidRDefault="00776D32" w:rsidP="00BD3CC6">
      <w:pPr>
        <w:rPr>
          <w:rtl/>
        </w:rPr>
      </w:pPr>
      <w:r>
        <w:rPr>
          <w:rtl/>
        </w:rPr>
        <w:t>יאסר חוג'יראת</w:t>
      </w:r>
      <w:r>
        <w:rPr>
          <w:rtl/>
        </w:rPr>
        <w:tab/>
      </w:r>
      <w:r>
        <w:rPr>
          <w:rtl/>
        </w:rPr>
        <w:tab/>
        <w:t>–   אינו נוכח</w:t>
      </w:r>
    </w:p>
    <w:p w:rsidR="00776D32" w:rsidRDefault="00776D32" w:rsidP="00BD3CC6">
      <w:pPr>
        <w:rPr>
          <w:rtl/>
        </w:rPr>
      </w:pPr>
      <w:r>
        <w:rPr>
          <w:rtl/>
        </w:rPr>
        <w:t>אימאן ח'טיב יאסין</w:t>
      </w:r>
      <w:r>
        <w:rPr>
          <w:rtl/>
        </w:rPr>
        <w:tab/>
        <w:t>–   אינה נוכחת</w:t>
      </w:r>
    </w:p>
    <w:p w:rsidR="00776D32" w:rsidRDefault="00776D32" w:rsidP="00BD3CC6">
      <w:pPr>
        <w:rPr>
          <w:rtl/>
        </w:rPr>
      </w:pPr>
      <w:r>
        <w:rPr>
          <w:rtl/>
        </w:rPr>
        <w:t>ווליד טאהא</w:t>
      </w:r>
      <w:r>
        <w:rPr>
          <w:rtl/>
        </w:rPr>
        <w:tab/>
      </w:r>
      <w:r>
        <w:rPr>
          <w:rtl/>
        </w:rPr>
        <w:tab/>
        <w:t>–   אינו נוכח</w:t>
      </w:r>
    </w:p>
    <w:p w:rsidR="00776D32" w:rsidRDefault="00776D32" w:rsidP="00BD3CC6">
      <w:pPr>
        <w:rPr>
          <w:rtl/>
        </w:rPr>
      </w:pPr>
      <w:r>
        <w:rPr>
          <w:rtl/>
        </w:rPr>
        <w:t>בועז טופורובסקי</w:t>
      </w:r>
      <w:r>
        <w:rPr>
          <w:rtl/>
        </w:rPr>
        <w:tab/>
      </w:r>
      <w:r>
        <w:rPr>
          <w:rtl/>
        </w:rPr>
        <w:tab/>
        <w:t>–   אינו נוכח</w:t>
      </w:r>
    </w:p>
    <w:p w:rsidR="00776D32" w:rsidRDefault="00776D32" w:rsidP="00BD3CC6">
      <w:pPr>
        <w:rPr>
          <w:rtl/>
        </w:rPr>
      </w:pPr>
      <w:r>
        <w:rPr>
          <w:rtl/>
        </w:rPr>
        <w:t>משה טור פז</w:t>
      </w:r>
      <w:r>
        <w:rPr>
          <w:rtl/>
        </w:rPr>
        <w:tab/>
      </w:r>
      <w:r>
        <w:rPr>
          <w:rtl/>
        </w:rPr>
        <w:tab/>
        <w:t>–   אינו נוכח</w:t>
      </w:r>
    </w:p>
    <w:p w:rsidR="00776D32" w:rsidRDefault="00776D32" w:rsidP="00BD3CC6">
      <w:pPr>
        <w:rPr>
          <w:rtl/>
        </w:rPr>
      </w:pPr>
      <w:r>
        <w:rPr>
          <w:rtl/>
        </w:rPr>
        <w:t>אחמד טיבי</w:t>
      </w:r>
      <w:r>
        <w:rPr>
          <w:rtl/>
        </w:rPr>
        <w:tab/>
      </w:r>
      <w:r>
        <w:rPr>
          <w:rtl/>
        </w:rPr>
        <w:tab/>
        <w:t>–   אינו נוכח</w:t>
      </w:r>
    </w:p>
    <w:p w:rsidR="00776D32" w:rsidRDefault="00776D32" w:rsidP="00BD3CC6">
      <w:pPr>
        <w:rPr>
          <w:rtl/>
        </w:rPr>
      </w:pPr>
      <w:r>
        <w:rPr>
          <w:rtl/>
        </w:rPr>
        <w:t>אוהד טל</w:t>
      </w:r>
      <w:r>
        <w:rPr>
          <w:rtl/>
        </w:rPr>
        <w:tab/>
      </w:r>
      <w:r>
        <w:rPr>
          <w:rtl/>
        </w:rPr>
        <w:tab/>
      </w:r>
      <w:r>
        <w:rPr>
          <w:rtl/>
        </w:rPr>
        <w:tab/>
        <w:t>–   אינו נוכח</w:t>
      </w:r>
    </w:p>
    <w:p w:rsidR="00776D32" w:rsidRDefault="00776D32" w:rsidP="00BD3CC6">
      <w:pPr>
        <w:rPr>
          <w:rtl/>
        </w:rPr>
      </w:pPr>
      <w:r>
        <w:rPr>
          <w:rtl/>
        </w:rPr>
        <w:t>יעקב טסלר</w:t>
      </w:r>
      <w:r>
        <w:rPr>
          <w:rtl/>
        </w:rPr>
        <w:tab/>
      </w:r>
      <w:r>
        <w:rPr>
          <w:rtl/>
        </w:rPr>
        <w:tab/>
        <w:t>–   אינו נוכח</w:t>
      </w:r>
    </w:p>
    <w:p w:rsidR="00776D32" w:rsidRDefault="00776D32" w:rsidP="00BD3CC6">
      <w:pPr>
        <w:rPr>
          <w:rtl/>
        </w:rPr>
      </w:pPr>
      <w:r>
        <w:rPr>
          <w:rtl/>
        </w:rPr>
        <w:t>חילי טרופר</w:t>
      </w:r>
      <w:r>
        <w:rPr>
          <w:rtl/>
        </w:rPr>
        <w:tab/>
      </w:r>
      <w:r>
        <w:rPr>
          <w:rtl/>
        </w:rPr>
        <w:tab/>
        <w:t>–   אינו נוכח</w:t>
      </w:r>
    </w:p>
    <w:p w:rsidR="00776D32" w:rsidRDefault="00776D32" w:rsidP="00BD3CC6">
      <w:pPr>
        <w:rPr>
          <w:rtl/>
        </w:rPr>
      </w:pPr>
      <w:r>
        <w:rPr>
          <w:rtl/>
        </w:rPr>
        <w:t>מירב כהן</w:t>
      </w:r>
      <w:r>
        <w:rPr>
          <w:rtl/>
        </w:rPr>
        <w:tab/>
      </w:r>
      <w:r>
        <w:rPr>
          <w:rtl/>
        </w:rPr>
        <w:tab/>
        <w:t>–   אינה נוכחת</w:t>
      </w:r>
    </w:p>
    <w:p w:rsidR="00776D32" w:rsidRDefault="00776D32" w:rsidP="00BD3CC6">
      <w:pPr>
        <w:rPr>
          <w:rtl/>
        </w:rPr>
      </w:pPr>
      <w:r>
        <w:rPr>
          <w:rtl/>
        </w:rPr>
        <w:t>מתן כהנא</w:t>
      </w:r>
      <w:r>
        <w:rPr>
          <w:rtl/>
        </w:rPr>
        <w:tab/>
      </w:r>
      <w:r>
        <w:rPr>
          <w:rtl/>
        </w:rPr>
        <w:tab/>
        <w:t>–   אינו נוכח</w:t>
      </w:r>
    </w:p>
    <w:p w:rsidR="00776D32" w:rsidRDefault="00776D32" w:rsidP="00BD3CC6">
      <w:pPr>
        <w:rPr>
          <w:rtl/>
        </w:rPr>
      </w:pPr>
      <w:r>
        <w:rPr>
          <w:rtl/>
        </w:rPr>
        <w:t>עופר כסיף</w:t>
      </w:r>
      <w:r>
        <w:rPr>
          <w:rtl/>
        </w:rPr>
        <w:tab/>
      </w:r>
      <w:r>
        <w:rPr>
          <w:rtl/>
        </w:rPr>
        <w:tab/>
        <w:t>–   אינו נוכח</w:t>
      </w:r>
    </w:p>
    <w:p w:rsidR="00776D32" w:rsidRDefault="00776D32" w:rsidP="00BD3CC6">
      <w:pPr>
        <w:rPr>
          <w:rtl/>
        </w:rPr>
      </w:pPr>
      <w:r>
        <w:rPr>
          <w:rtl/>
        </w:rPr>
        <w:t>ישראל כץ</w:t>
      </w:r>
      <w:r>
        <w:rPr>
          <w:rtl/>
        </w:rPr>
        <w:tab/>
      </w:r>
      <w:r>
        <w:rPr>
          <w:rtl/>
        </w:rPr>
        <w:tab/>
        <w:t>–   אינו נוכח</w:t>
      </w:r>
    </w:p>
    <w:p w:rsidR="00776D32" w:rsidRDefault="00776D32" w:rsidP="00BD3CC6">
      <w:pPr>
        <w:rPr>
          <w:rtl/>
        </w:rPr>
      </w:pPr>
      <w:r>
        <w:rPr>
          <w:rtl/>
        </w:rPr>
        <w:t>רון כץ</w:t>
      </w:r>
      <w:r>
        <w:rPr>
          <w:rtl/>
        </w:rPr>
        <w:tab/>
      </w:r>
      <w:r>
        <w:rPr>
          <w:rtl/>
        </w:rPr>
        <w:tab/>
      </w:r>
      <w:r>
        <w:rPr>
          <w:rtl/>
        </w:rPr>
        <w:tab/>
        <w:t>–   אינו נוכח</w:t>
      </w:r>
    </w:p>
    <w:p w:rsidR="00776D32" w:rsidRDefault="00776D32" w:rsidP="00BD3CC6">
      <w:pPr>
        <w:rPr>
          <w:rtl/>
        </w:rPr>
      </w:pPr>
      <w:r>
        <w:rPr>
          <w:rtl/>
        </w:rPr>
        <w:t>יוראי להב הרצנו</w:t>
      </w:r>
      <w:r>
        <w:rPr>
          <w:rtl/>
        </w:rPr>
        <w:tab/>
      </w:r>
      <w:r>
        <w:rPr>
          <w:rtl/>
        </w:rPr>
        <w:tab/>
        <w:t>–   אינו נוכח</w:t>
      </w:r>
    </w:p>
    <w:p w:rsidR="00776D32" w:rsidRDefault="00776D32" w:rsidP="00BD3CC6">
      <w:pPr>
        <w:rPr>
          <w:rtl/>
        </w:rPr>
      </w:pPr>
      <w:r>
        <w:rPr>
          <w:rtl/>
        </w:rPr>
        <w:t>ירון לוי</w:t>
      </w:r>
      <w:r>
        <w:rPr>
          <w:rtl/>
        </w:rPr>
        <w:tab/>
      </w:r>
      <w:r>
        <w:rPr>
          <w:rtl/>
        </w:rPr>
        <w:tab/>
      </w:r>
      <w:r>
        <w:rPr>
          <w:rtl/>
        </w:rPr>
        <w:tab/>
        <w:t>–   אינו נוכח</w:t>
      </w:r>
    </w:p>
    <w:p w:rsidR="00776D32" w:rsidRDefault="00776D32" w:rsidP="00BD3CC6">
      <w:pPr>
        <w:rPr>
          <w:rtl/>
        </w:rPr>
      </w:pPr>
      <w:r>
        <w:rPr>
          <w:rtl/>
        </w:rPr>
        <w:t>אביגדור ליברמן</w:t>
      </w:r>
      <w:r>
        <w:rPr>
          <w:rtl/>
        </w:rPr>
        <w:tab/>
      </w:r>
      <w:r>
        <w:rPr>
          <w:rtl/>
        </w:rPr>
        <w:tab/>
        <w:t>–   אינו נוכח</w:t>
      </w:r>
    </w:p>
    <w:p w:rsidR="00776D32" w:rsidRDefault="00776D32" w:rsidP="00BD3CC6">
      <w:pPr>
        <w:rPr>
          <w:rtl/>
        </w:rPr>
      </w:pPr>
      <w:r>
        <w:rPr>
          <w:rtl/>
        </w:rPr>
        <w:t>יאיר לפיד</w:t>
      </w:r>
      <w:r>
        <w:rPr>
          <w:rtl/>
        </w:rPr>
        <w:tab/>
      </w:r>
      <w:r>
        <w:rPr>
          <w:rtl/>
        </w:rPr>
        <w:tab/>
        <w:t>–   אינו נוכח</w:t>
      </w:r>
    </w:p>
    <w:p w:rsidR="00776D32" w:rsidRDefault="00776D32" w:rsidP="00BD3CC6">
      <w:pPr>
        <w:rPr>
          <w:rtl/>
        </w:rPr>
      </w:pPr>
      <w:r>
        <w:rPr>
          <w:rtl/>
        </w:rPr>
        <w:t>טטיאנה מזרסקי</w:t>
      </w:r>
      <w:r>
        <w:rPr>
          <w:rtl/>
        </w:rPr>
        <w:tab/>
      </w:r>
      <w:r>
        <w:rPr>
          <w:rtl/>
        </w:rPr>
        <w:tab/>
        <w:t>–   אינה נוכחת</w:t>
      </w:r>
    </w:p>
    <w:p w:rsidR="00776D32" w:rsidRDefault="00776D32" w:rsidP="00BD3CC6">
      <w:pPr>
        <w:rPr>
          <w:rtl/>
        </w:rPr>
      </w:pPr>
      <w:r>
        <w:rPr>
          <w:rtl/>
        </w:rPr>
        <w:t>מרב מיכאלי</w:t>
      </w:r>
      <w:r>
        <w:rPr>
          <w:rtl/>
        </w:rPr>
        <w:tab/>
      </w:r>
      <w:r>
        <w:rPr>
          <w:rtl/>
        </w:rPr>
        <w:tab/>
        <w:t>–   אינה נוכחת</w:t>
      </w:r>
    </w:p>
    <w:p w:rsidR="00776D32" w:rsidRDefault="00776D32" w:rsidP="00BD3CC6">
      <w:pPr>
        <w:rPr>
          <w:rtl/>
        </w:rPr>
      </w:pPr>
      <w:r>
        <w:rPr>
          <w:rtl/>
        </w:rPr>
        <w:t>שלי טל מירון</w:t>
      </w:r>
      <w:r>
        <w:rPr>
          <w:rtl/>
        </w:rPr>
        <w:tab/>
      </w:r>
      <w:r>
        <w:rPr>
          <w:rtl/>
        </w:rPr>
        <w:tab/>
        <w:t>–   אינה נוכחת</w:t>
      </w:r>
    </w:p>
    <w:p w:rsidR="00776D32" w:rsidRDefault="00776D32" w:rsidP="00BD3CC6">
      <w:pPr>
        <w:rPr>
          <w:rtl/>
        </w:rPr>
      </w:pPr>
      <w:r>
        <w:rPr>
          <w:rtl/>
        </w:rPr>
        <w:t>יוליה מלינובסקי</w:t>
      </w:r>
      <w:r>
        <w:rPr>
          <w:rtl/>
        </w:rPr>
        <w:tab/>
      </w:r>
      <w:r>
        <w:rPr>
          <w:rtl/>
        </w:rPr>
        <w:tab/>
        <w:t>–   אינה נוכחת</w:t>
      </w:r>
    </w:p>
    <w:p w:rsidR="00776D32" w:rsidRDefault="00776D32" w:rsidP="00BD3CC6">
      <w:pPr>
        <w:rPr>
          <w:rtl/>
        </w:rPr>
      </w:pPr>
      <w:r>
        <w:rPr>
          <w:rtl/>
        </w:rPr>
        <w:t>מיכאל מלכיאלי</w:t>
      </w:r>
      <w:r>
        <w:rPr>
          <w:rtl/>
        </w:rPr>
        <w:tab/>
      </w:r>
      <w:r>
        <w:rPr>
          <w:rtl/>
        </w:rPr>
        <w:tab/>
        <w:t>–   אינו נוכח</w:t>
      </w:r>
    </w:p>
    <w:p w:rsidR="00776D32" w:rsidRDefault="00776D32" w:rsidP="00BD3CC6">
      <w:pPr>
        <w:rPr>
          <w:rtl/>
        </w:rPr>
      </w:pPr>
      <w:r>
        <w:rPr>
          <w:rtl/>
        </w:rPr>
        <w:t>אבי מעוז</w:t>
      </w:r>
      <w:r>
        <w:rPr>
          <w:rtl/>
        </w:rPr>
        <w:tab/>
      </w:r>
      <w:r>
        <w:rPr>
          <w:rtl/>
        </w:rPr>
        <w:tab/>
        <w:t>–   אינו נוכח</w:t>
      </w:r>
    </w:p>
    <w:p w:rsidR="00776D32" w:rsidRDefault="00776D32" w:rsidP="00BD3CC6">
      <w:pPr>
        <w:rPr>
          <w:rtl/>
        </w:rPr>
      </w:pPr>
      <w:r>
        <w:rPr>
          <w:rtl/>
        </w:rPr>
        <w:t>שרון ניר</w:t>
      </w:r>
      <w:r>
        <w:rPr>
          <w:rtl/>
        </w:rPr>
        <w:tab/>
      </w:r>
      <w:r>
        <w:rPr>
          <w:rtl/>
        </w:rPr>
        <w:tab/>
      </w:r>
      <w:r>
        <w:rPr>
          <w:rtl/>
        </w:rPr>
        <w:tab/>
        <w:t>–   אינה נוכחת</w:t>
      </w:r>
    </w:p>
    <w:p w:rsidR="00776D32" w:rsidRDefault="00776D32" w:rsidP="00BD3CC6">
      <w:pPr>
        <w:rPr>
          <w:rtl/>
        </w:rPr>
      </w:pPr>
      <w:r>
        <w:rPr>
          <w:rtl/>
        </w:rPr>
        <w:t>בנימין נתניהו</w:t>
      </w:r>
      <w:r>
        <w:rPr>
          <w:rtl/>
        </w:rPr>
        <w:tab/>
      </w:r>
      <w:r>
        <w:rPr>
          <w:rtl/>
        </w:rPr>
        <w:tab/>
        <w:t>–   אינו נוכח</w:t>
      </w:r>
    </w:p>
    <w:p w:rsidR="00776D32" w:rsidRDefault="00776D32" w:rsidP="00BD3CC6">
      <w:pPr>
        <w:rPr>
          <w:rtl/>
        </w:rPr>
      </w:pPr>
      <w:r>
        <w:rPr>
          <w:rtl/>
        </w:rPr>
        <w:t>יואב סגלוביץ'</w:t>
      </w:r>
      <w:r>
        <w:rPr>
          <w:rtl/>
        </w:rPr>
        <w:tab/>
      </w:r>
      <w:r>
        <w:rPr>
          <w:rtl/>
        </w:rPr>
        <w:tab/>
        <w:t>–   אינו נוכח</w:t>
      </w:r>
    </w:p>
    <w:p w:rsidR="00776D32" w:rsidRDefault="00776D32" w:rsidP="00BD3CC6">
      <w:pPr>
        <w:rPr>
          <w:rtl/>
        </w:rPr>
      </w:pPr>
      <w:r>
        <w:rPr>
          <w:rtl/>
        </w:rPr>
        <w:t>יבגני סובה</w:t>
      </w:r>
      <w:r>
        <w:rPr>
          <w:rtl/>
        </w:rPr>
        <w:tab/>
      </w:r>
      <w:r>
        <w:rPr>
          <w:rtl/>
        </w:rPr>
        <w:tab/>
        <w:t>–   אינו נוכח</w:t>
      </w:r>
    </w:p>
    <w:p w:rsidR="00776D32" w:rsidRDefault="00776D32" w:rsidP="00BD3CC6">
      <w:pPr>
        <w:rPr>
          <w:rtl/>
        </w:rPr>
      </w:pPr>
      <w:r>
        <w:rPr>
          <w:rtl/>
        </w:rPr>
        <w:t>לימור סון הר מלך</w:t>
      </w:r>
      <w:r>
        <w:rPr>
          <w:rtl/>
        </w:rPr>
        <w:tab/>
        <w:t>–   אינה נוכחת</w:t>
      </w:r>
    </w:p>
    <w:p w:rsidR="00776D32" w:rsidRDefault="00776D32" w:rsidP="00BD3CC6">
      <w:pPr>
        <w:rPr>
          <w:rtl/>
        </w:rPr>
      </w:pPr>
      <w:r>
        <w:rPr>
          <w:rtl/>
        </w:rPr>
        <w:t>אופיר סופר</w:t>
      </w:r>
      <w:r>
        <w:rPr>
          <w:rtl/>
        </w:rPr>
        <w:tab/>
      </w:r>
      <w:r>
        <w:rPr>
          <w:rtl/>
        </w:rPr>
        <w:tab/>
        <w:t>–   אינו נוכח</w:t>
      </w:r>
    </w:p>
    <w:p w:rsidR="00776D32" w:rsidRDefault="00776D32" w:rsidP="00BD3CC6">
      <w:pPr>
        <w:rPr>
          <w:rtl/>
        </w:rPr>
      </w:pPr>
      <w:r>
        <w:rPr>
          <w:rtl/>
        </w:rPr>
        <w:t>אורית מלכה סטרוק</w:t>
      </w:r>
      <w:r>
        <w:rPr>
          <w:rtl/>
        </w:rPr>
        <w:tab/>
        <w:t>–   אינה נוכחת</w:t>
      </w:r>
    </w:p>
    <w:p w:rsidR="00776D32" w:rsidRDefault="00776D32" w:rsidP="00BD3CC6">
      <w:pPr>
        <w:rPr>
          <w:rtl/>
        </w:rPr>
      </w:pPr>
      <w:r>
        <w:rPr>
          <w:rtl/>
        </w:rPr>
        <w:t>גדעון סער</w:t>
      </w:r>
      <w:r>
        <w:rPr>
          <w:rtl/>
        </w:rPr>
        <w:tab/>
      </w:r>
      <w:r>
        <w:rPr>
          <w:rtl/>
        </w:rPr>
        <w:tab/>
        <w:t>–   אינו נוכח</w:t>
      </w:r>
    </w:p>
    <w:p w:rsidR="00776D32" w:rsidRDefault="00776D32" w:rsidP="00BD3CC6">
      <w:pPr>
        <w:rPr>
          <w:rtl/>
        </w:rPr>
      </w:pPr>
      <w:r>
        <w:rPr>
          <w:rtl/>
        </w:rPr>
        <w:t>איימן עודה</w:t>
      </w:r>
      <w:r>
        <w:rPr>
          <w:rtl/>
        </w:rPr>
        <w:tab/>
      </w:r>
      <w:r>
        <w:rPr>
          <w:rtl/>
        </w:rPr>
        <w:tab/>
        <w:t>–   אינו נוכח</w:t>
      </w:r>
    </w:p>
    <w:p w:rsidR="00776D32" w:rsidRDefault="00776D32" w:rsidP="00BD3CC6">
      <w:pPr>
        <w:rPr>
          <w:rtl/>
        </w:rPr>
      </w:pPr>
      <w:r>
        <w:rPr>
          <w:rtl/>
        </w:rPr>
        <w:t>יוסף עטאונה</w:t>
      </w:r>
      <w:r>
        <w:rPr>
          <w:rtl/>
        </w:rPr>
        <w:tab/>
      </w:r>
      <w:r>
        <w:rPr>
          <w:rtl/>
        </w:rPr>
        <w:tab/>
        <w:t xml:space="preserve">–   אינו </w:t>
      </w:r>
      <w:r>
        <w:rPr>
          <w:rFonts w:hint="cs"/>
          <w:rtl/>
        </w:rPr>
        <w:t>משתתף בהצבעה</w:t>
      </w:r>
    </w:p>
    <w:p w:rsidR="00776D32" w:rsidRDefault="00776D32" w:rsidP="00BD3CC6">
      <w:pPr>
        <w:rPr>
          <w:rtl/>
        </w:rPr>
      </w:pPr>
      <w:r>
        <w:rPr>
          <w:rtl/>
        </w:rPr>
        <w:t>חמד עמאר</w:t>
      </w:r>
      <w:r>
        <w:rPr>
          <w:rtl/>
        </w:rPr>
        <w:tab/>
      </w:r>
      <w:r>
        <w:rPr>
          <w:rtl/>
        </w:rPr>
        <w:tab/>
        <w:t>–   אינו נוכח</w:t>
      </w:r>
    </w:p>
    <w:p w:rsidR="00776D32" w:rsidRDefault="00776D32" w:rsidP="00BD3CC6">
      <w:pPr>
        <w:rPr>
          <w:rtl/>
        </w:rPr>
      </w:pPr>
      <w:r>
        <w:rPr>
          <w:rtl/>
        </w:rPr>
        <w:t>יצחק פינדרוס</w:t>
      </w:r>
      <w:r>
        <w:rPr>
          <w:rtl/>
        </w:rPr>
        <w:tab/>
      </w:r>
      <w:r>
        <w:rPr>
          <w:rtl/>
        </w:rPr>
        <w:tab/>
        <w:t>–   אינו נוכח</w:t>
      </w:r>
    </w:p>
    <w:p w:rsidR="00776D32" w:rsidRDefault="00776D32" w:rsidP="00BD3CC6">
      <w:pPr>
        <w:rPr>
          <w:rtl/>
        </w:rPr>
      </w:pPr>
      <w:r>
        <w:rPr>
          <w:rtl/>
        </w:rPr>
        <w:t>יסמין פרידמן</w:t>
      </w:r>
      <w:r>
        <w:rPr>
          <w:rtl/>
        </w:rPr>
        <w:tab/>
      </w:r>
      <w:r>
        <w:rPr>
          <w:rtl/>
        </w:rPr>
        <w:tab/>
        <w:t>–   אינה נוכחת</w:t>
      </w:r>
    </w:p>
    <w:p w:rsidR="00776D32" w:rsidRDefault="00776D32" w:rsidP="00BD3CC6">
      <w:pPr>
        <w:rPr>
          <w:rtl/>
        </w:rPr>
      </w:pPr>
      <w:r>
        <w:rPr>
          <w:rtl/>
        </w:rPr>
        <w:t>אורית פרקש הכהן</w:t>
      </w:r>
      <w:r>
        <w:rPr>
          <w:rtl/>
        </w:rPr>
        <w:tab/>
        <w:t>–   אינה נוכחת</w:t>
      </w:r>
    </w:p>
    <w:p w:rsidR="00776D32" w:rsidRDefault="00776D32" w:rsidP="00BD3CC6">
      <w:pPr>
        <w:rPr>
          <w:rtl/>
        </w:rPr>
      </w:pPr>
      <w:r>
        <w:rPr>
          <w:rtl/>
        </w:rPr>
        <w:t>מטי צרפתי הרכבי</w:t>
      </w:r>
      <w:r>
        <w:rPr>
          <w:rtl/>
        </w:rPr>
        <w:tab/>
        <w:t>–   אינה נוכחת</w:t>
      </w:r>
    </w:p>
    <w:p w:rsidR="00776D32" w:rsidRDefault="00776D32" w:rsidP="00BD3CC6">
      <w:pPr>
        <w:rPr>
          <w:rtl/>
        </w:rPr>
      </w:pPr>
      <w:r>
        <w:rPr>
          <w:rtl/>
        </w:rPr>
        <w:t>שלמה קרעי</w:t>
      </w:r>
      <w:r>
        <w:rPr>
          <w:rtl/>
        </w:rPr>
        <w:tab/>
      </w:r>
      <w:r>
        <w:rPr>
          <w:rtl/>
        </w:rPr>
        <w:tab/>
        <w:t>–   אינו נוכח</w:t>
      </w:r>
    </w:p>
    <w:p w:rsidR="00776D32" w:rsidRDefault="00776D32" w:rsidP="00BD3CC6">
      <w:pPr>
        <w:rPr>
          <w:rtl/>
        </w:rPr>
      </w:pPr>
      <w:r>
        <w:rPr>
          <w:rtl/>
        </w:rPr>
        <w:t>אליהו רביבו</w:t>
      </w:r>
      <w:r>
        <w:rPr>
          <w:rtl/>
        </w:rPr>
        <w:tab/>
      </w:r>
      <w:r>
        <w:rPr>
          <w:rtl/>
        </w:rPr>
        <w:tab/>
        <w:t>–   אינו נוכח</w:t>
      </w:r>
    </w:p>
    <w:p w:rsidR="00776D32" w:rsidRDefault="00776D32" w:rsidP="00BD3CC6">
      <w:pPr>
        <w:rPr>
          <w:rtl/>
        </w:rPr>
      </w:pPr>
      <w:r>
        <w:rPr>
          <w:rtl/>
        </w:rPr>
        <w:t>משה רוט</w:t>
      </w:r>
      <w:r>
        <w:rPr>
          <w:rtl/>
        </w:rPr>
        <w:tab/>
      </w:r>
      <w:r>
        <w:rPr>
          <w:rtl/>
        </w:rPr>
        <w:tab/>
        <w:t>–   אינו נוכח</w:t>
      </w:r>
    </w:p>
    <w:p w:rsidR="00776D32" w:rsidRDefault="00776D32" w:rsidP="00BD3CC6">
      <w:pPr>
        <w:rPr>
          <w:rtl/>
        </w:rPr>
      </w:pPr>
      <w:r>
        <w:rPr>
          <w:rtl/>
        </w:rPr>
        <w:t>שמחה רוטמן</w:t>
      </w:r>
      <w:r>
        <w:rPr>
          <w:rtl/>
        </w:rPr>
        <w:tab/>
      </w:r>
      <w:r>
        <w:rPr>
          <w:rtl/>
        </w:rPr>
        <w:tab/>
        <w:t>–   אינו נוכח</w:t>
      </w:r>
    </w:p>
    <w:p w:rsidR="00776D32" w:rsidRDefault="00776D32" w:rsidP="00BD3CC6">
      <w:pPr>
        <w:rPr>
          <w:rtl/>
        </w:rPr>
      </w:pPr>
      <w:r>
        <w:rPr>
          <w:rtl/>
        </w:rPr>
        <w:t>עידן רול</w:t>
      </w:r>
      <w:r>
        <w:rPr>
          <w:rtl/>
        </w:rPr>
        <w:tab/>
      </w:r>
      <w:r>
        <w:rPr>
          <w:rtl/>
        </w:rPr>
        <w:tab/>
      </w:r>
      <w:r>
        <w:rPr>
          <w:rtl/>
        </w:rPr>
        <w:tab/>
        <w:t>–   אינו נוכח</w:t>
      </w:r>
    </w:p>
    <w:p w:rsidR="00776D32" w:rsidRDefault="00776D32" w:rsidP="00BD3CC6">
      <w:pPr>
        <w:rPr>
          <w:rtl/>
        </w:rPr>
      </w:pPr>
      <w:r>
        <w:rPr>
          <w:rtl/>
        </w:rPr>
        <w:t>אפרת רייטן מרום</w:t>
      </w:r>
      <w:r>
        <w:rPr>
          <w:rtl/>
        </w:rPr>
        <w:tab/>
        <w:t>–   אינה נוכחת</w:t>
      </w:r>
    </w:p>
    <w:p w:rsidR="00776D32" w:rsidRDefault="00776D32" w:rsidP="00BD3CC6">
      <w:pPr>
        <w:rPr>
          <w:rtl/>
        </w:rPr>
      </w:pPr>
      <w:r>
        <w:rPr>
          <w:rtl/>
        </w:rPr>
        <w:t>קטי קטרין שטרית</w:t>
      </w:r>
      <w:r>
        <w:rPr>
          <w:rtl/>
        </w:rPr>
        <w:tab/>
        <w:t xml:space="preserve">–   </w:t>
      </w:r>
      <w:r>
        <w:rPr>
          <w:rFonts w:hint="cs"/>
          <w:rtl/>
        </w:rPr>
        <w:t>בעד</w:t>
      </w:r>
    </w:p>
    <w:p w:rsidR="00776D32" w:rsidRDefault="00776D32" w:rsidP="00BD3CC6">
      <w:pPr>
        <w:rPr>
          <w:rtl/>
        </w:rPr>
      </w:pPr>
      <w:r>
        <w:rPr>
          <w:rtl/>
        </w:rPr>
        <w:t>אלעזר שטרן</w:t>
      </w:r>
      <w:r>
        <w:rPr>
          <w:rtl/>
        </w:rPr>
        <w:tab/>
      </w:r>
      <w:r>
        <w:rPr>
          <w:rtl/>
        </w:rPr>
        <w:tab/>
        <w:t>–   אינו נוכח</w:t>
      </w:r>
    </w:p>
    <w:p w:rsidR="00776D32" w:rsidRDefault="00776D32" w:rsidP="00BD3CC6">
      <w:pPr>
        <w:rPr>
          <w:rtl/>
        </w:rPr>
      </w:pPr>
      <w:r>
        <w:rPr>
          <w:rtl/>
        </w:rPr>
        <w:t>מיכל שיר סגמן</w:t>
      </w:r>
      <w:r>
        <w:rPr>
          <w:rtl/>
        </w:rPr>
        <w:tab/>
      </w:r>
      <w:r>
        <w:rPr>
          <w:rtl/>
        </w:rPr>
        <w:tab/>
        <w:t>–   אינה נוכחת</w:t>
      </w:r>
    </w:p>
    <w:p w:rsidR="00776D32" w:rsidRDefault="00776D32" w:rsidP="00BD3CC6">
      <w:pPr>
        <w:rPr>
          <w:rtl/>
        </w:rPr>
      </w:pPr>
      <w:r>
        <w:rPr>
          <w:rtl/>
        </w:rPr>
        <w:t>פנינה תמנו</w:t>
      </w:r>
      <w:r>
        <w:rPr>
          <w:rtl/>
        </w:rPr>
        <w:tab/>
      </w:r>
      <w:r>
        <w:rPr>
          <w:rtl/>
        </w:rPr>
        <w:tab/>
        <w:t>–   אינה נוכחת</w:t>
      </w:r>
    </w:p>
    <w:p w:rsidR="00776D32" w:rsidRDefault="00776D32" w:rsidP="00BD3CC6">
      <w:pPr>
        <w:rPr>
          <w:rtl/>
        </w:rPr>
      </w:pPr>
      <w:bookmarkStart w:id="21045" w:name="_ETM_Q40_596000"/>
      <w:bookmarkEnd w:id="21045"/>
    </w:p>
    <w:p w:rsidR="00776D32" w:rsidRDefault="00776D32" w:rsidP="00BD3CC6">
      <w:pPr>
        <w:pStyle w:val="af6"/>
        <w:keepNext/>
        <w:rPr>
          <w:rtl/>
        </w:rPr>
      </w:pPr>
      <w:r w:rsidRPr="005A189E">
        <w:rPr>
          <w:rStyle w:val="TagStyle"/>
          <w:rtl/>
        </w:rPr>
        <w:t xml:space="preserve"> &lt;&lt; יור &gt;&gt; </w:t>
      </w:r>
      <w:r>
        <w:rPr>
          <w:rtl/>
        </w:rPr>
        <w:t>היו"ר מאיר כהן:</w:t>
      </w:r>
      <w:r w:rsidRPr="005A189E">
        <w:rPr>
          <w:rStyle w:val="TagStyle"/>
          <w:rtl/>
        </w:rPr>
        <w:t xml:space="preserve"> &lt;&lt; יור &gt;&gt;</w:t>
      </w:r>
      <w:r>
        <w:rPr>
          <w:rtl/>
        </w:rPr>
        <w:t xml:space="preserve">   </w:t>
      </w:r>
    </w:p>
    <w:p w:rsidR="00776D32" w:rsidRDefault="00776D32" w:rsidP="005D1BD4">
      <w:pPr>
        <w:rPr>
          <w:rtl/>
        </w:rPr>
      </w:pPr>
    </w:p>
    <w:p w:rsidR="00776D32" w:rsidRDefault="00776D32" w:rsidP="00586A72">
      <w:pPr>
        <w:rPr>
          <w:rtl/>
        </w:rPr>
      </w:pPr>
      <w:bookmarkStart w:id="21046" w:name="_ETM_Q40_596009"/>
      <w:bookmarkEnd w:id="21046"/>
      <w:r w:rsidRPr="00C35AC6">
        <w:rPr>
          <w:rtl/>
        </w:rPr>
        <w:t xml:space="preserve">האם </w:t>
      </w:r>
      <w:bookmarkStart w:id="21047" w:name="_ETM_Q40_596369"/>
      <w:bookmarkEnd w:id="21047"/>
      <w:r w:rsidRPr="00C35AC6">
        <w:rPr>
          <w:rtl/>
        </w:rPr>
        <w:t xml:space="preserve">יש </w:t>
      </w:r>
      <w:bookmarkStart w:id="21048" w:name="_ETM_Q40_596759"/>
      <w:bookmarkEnd w:id="21048"/>
      <w:r w:rsidRPr="00C35AC6">
        <w:rPr>
          <w:rtl/>
        </w:rPr>
        <w:t xml:space="preserve">חבר </w:t>
      </w:r>
      <w:bookmarkStart w:id="21049" w:name="_ETM_Q40_597119"/>
      <w:bookmarkEnd w:id="21049"/>
      <w:r w:rsidRPr="00C35AC6">
        <w:rPr>
          <w:rtl/>
        </w:rPr>
        <w:t xml:space="preserve">או </w:t>
      </w:r>
      <w:bookmarkStart w:id="21050" w:name="_ETM_Q40_597210"/>
      <w:bookmarkEnd w:id="21050"/>
      <w:r w:rsidRPr="00C35AC6">
        <w:rPr>
          <w:rtl/>
        </w:rPr>
        <w:t xml:space="preserve">חברת </w:t>
      </w:r>
      <w:bookmarkStart w:id="21051" w:name="_ETM_Q40_597570"/>
      <w:bookmarkEnd w:id="21051"/>
      <w:r w:rsidRPr="00C35AC6">
        <w:rPr>
          <w:rtl/>
        </w:rPr>
        <w:t xml:space="preserve">כנסת </w:t>
      </w:r>
      <w:bookmarkStart w:id="21052" w:name="_ETM_Q40_598049"/>
      <w:bookmarkEnd w:id="21052"/>
      <w:r w:rsidRPr="00C35AC6">
        <w:rPr>
          <w:rtl/>
        </w:rPr>
        <w:t xml:space="preserve">שלא </w:t>
      </w:r>
      <w:bookmarkStart w:id="21053" w:name="_ETM_Q40_598529"/>
      <w:bookmarkEnd w:id="21053"/>
      <w:r w:rsidRPr="00C35AC6">
        <w:rPr>
          <w:rtl/>
        </w:rPr>
        <w:t xml:space="preserve">קראו </w:t>
      </w:r>
      <w:bookmarkStart w:id="21054" w:name="_ETM_Q40_598799"/>
      <w:bookmarkEnd w:id="21054"/>
      <w:r w:rsidRPr="00C35AC6">
        <w:rPr>
          <w:rtl/>
        </w:rPr>
        <w:t>בשמם</w:t>
      </w:r>
      <w:r>
        <w:rPr>
          <w:rFonts w:hint="cs"/>
          <w:rtl/>
        </w:rPr>
        <w:t>?</w:t>
      </w:r>
      <w:r w:rsidRPr="00C35AC6">
        <w:rPr>
          <w:rtl/>
        </w:rPr>
        <w:t xml:space="preserve"> </w:t>
      </w:r>
      <w:bookmarkStart w:id="21055" w:name="_ETM_Q40_600420"/>
      <w:bookmarkEnd w:id="21055"/>
      <w:r>
        <w:rPr>
          <w:rFonts w:hint="cs"/>
          <w:rtl/>
        </w:rPr>
        <w:t>א</w:t>
      </w:r>
      <w:r w:rsidRPr="00C35AC6">
        <w:rPr>
          <w:rtl/>
        </w:rPr>
        <w:t>ין</w:t>
      </w:r>
      <w:r>
        <w:rPr>
          <w:rFonts w:hint="cs"/>
          <w:rtl/>
        </w:rPr>
        <w:t>.</w:t>
      </w:r>
      <w:r w:rsidRPr="00C35AC6">
        <w:rPr>
          <w:rtl/>
        </w:rPr>
        <w:t xml:space="preserve"> </w:t>
      </w:r>
      <w:bookmarkStart w:id="21056" w:name="_ETM_Q40_601620"/>
      <w:bookmarkEnd w:id="21056"/>
      <w:r w:rsidRPr="00C35AC6">
        <w:rPr>
          <w:rtl/>
        </w:rPr>
        <w:t>ה</w:t>
      </w:r>
      <w:r>
        <w:rPr>
          <w:rFonts w:hint="cs"/>
          <w:rtl/>
        </w:rPr>
        <w:t>ה</w:t>
      </w:r>
      <w:r w:rsidRPr="00C35AC6">
        <w:rPr>
          <w:rtl/>
        </w:rPr>
        <w:t>צבע</w:t>
      </w:r>
      <w:r>
        <w:rPr>
          <w:rFonts w:hint="cs"/>
          <w:rtl/>
        </w:rPr>
        <w:t>ה</w:t>
      </w:r>
      <w:r w:rsidRPr="00C35AC6">
        <w:rPr>
          <w:rtl/>
        </w:rPr>
        <w:t xml:space="preserve"> </w:t>
      </w:r>
      <w:bookmarkStart w:id="21057" w:name="_ETM_Q40_602370"/>
      <w:bookmarkEnd w:id="21057"/>
      <w:r>
        <w:rPr>
          <w:rFonts w:hint="cs"/>
          <w:rtl/>
        </w:rPr>
        <w:t xml:space="preserve">תמה. </w:t>
      </w:r>
      <w:r w:rsidRPr="00C35AC6">
        <w:rPr>
          <w:rtl/>
        </w:rPr>
        <w:t>בבקשה</w:t>
      </w:r>
      <w:r w:rsidR="00586A72">
        <w:rPr>
          <w:rFonts w:hint="cs"/>
          <w:rtl/>
        </w:rPr>
        <w:t>,</w:t>
      </w:r>
      <w:r>
        <w:rPr>
          <w:rFonts w:hint="cs"/>
          <w:rtl/>
        </w:rPr>
        <w:t xml:space="preserve"> </w:t>
      </w:r>
      <w:bookmarkStart w:id="21058" w:name="_ETM_Q40_609000"/>
      <w:bookmarkStart w:id="21059" w:name="_ETM_Q40_610000"/>
      <w:bookmarkStart w:id="21060" w:name="_ETM_Q40_644610"/>
      <w:bookmarkStart w:id="21061" w:name="_ETM_Q40_644940"/>
      <w:bookmarkStart w:id="21062" w:name="_ETM_Q40_649700"/>
      <w:bookmarkStart w:id="21063" w:name="_ETM_Q40_672570"/>
      <w:bookmarkEnd w:id="21058"/>
      <w:bookmarkEnd w:id="21059"/>
      <w:bookmarkEnd w:id="21060"/>
      <w:bookmarkEnd w:id="21061"/>
      <w:bookmarkEnd w:id="21062"/>
      <w:bookmarkEnd w:id="21063"/>
      <w:r w:rsidRPr="00C35AC6">
        <w:rPr>
          <w:rtl/>
        </w:rPr>
        <w:t xml:space="preserve">להלן </w:t>
      </w:r>
      <w:bookmarkStart w:id="21064" w:name="_ETM_Q40_673170"/>
      <w:bookmarkEnd w:id="21064"/>
      <w:r w:rsidRPr="00C35AC6">
        <w:rPr>
          <w:rtl/>
        </w:rPr>
        <w:t xml:space="preserve">תוצאות </w:t>
      </w:r>
      <w:bookmarkStart w:id="21065" w:name="_ETM_Q40_673590"/>
      <w:bookmarkEnd w:id="21065"/>
      <w:r w:rsidRPr="00C35AC6">
        <w:rPr>
          <w:rtl/>
        </w:rPr>
        <w:t>ההצבעה</w:t>
      </w:r>
      <w:r>
        <w:rPr>
          <w:rFonts w:hint="cs"/>
          <w:rtl/>
        </w:rPr>
        <w:t>:</w:t>
      </w:r>
      <w:r w:rsidRPr="00C35AC6">
        <w:rPr>
          <w:rtl/>
        </w:rPr>
        <w:t xml:space="preserve"> </w:t>
      </w:r>
      <w:bookmarkStart w:id="21066" w:name="_ETM_Q40_674700"/>
      <w:bookmarkEnd w:id="21066"/>
      <w:r w:rsidRPr="00C35AC6">
        <w:rPr>
          <w:rtl/>
        </w:rPr>
        <w:t xml:space="preserve">39 </w:t>
      </w:r>
      <w:bookmarkStart w:id="21067" w:name="_ETM_Q40_675900"/>
      <w:bookmarkEnd w:id="21067"/>
      <w:r w:rsidRPr="00C35AC6">
        <w:rPr>
          <w:rtl/>
        </w:rPr>
        <w:t>בעד</w:t>
      </w:r>
      <w:r>
        <w:rPr>
          <w:rFonts w:hint="cs"/>
          <w:rtl/>
        </w:rPr>
        <w:t>,</w:t>
      </w:r>
      <w:bookmarkStart w:id="21068" w:name="_ETM_Q40_676500"/>
      <w:bookmarkEnd w:id="21068"/>
      <w:r>
        <w:rPr>
          <w:rFonts w:hint="cs"/>
          <w:rtl/>
        </w:rPr>
        <w:t xml:space="preserve"> אפס</w:t>
      </w:r>
      <w:r w:rsidRPr="00C35AC6">
        <w:rPr>
          <w:rtl/>
        </w:rPr>
        <w:t xml:space="preserve"> </w:t>
      </w:r>
      <w:bookmarkStart w:id="21069" w:name="_ETM_Q40_676920"/>
      <w:bookmarkEnd w:id="21069"/>
      <w:r w:rsidRPr="00C35AC6">
        <w:rPr>
          <w:rtl/>
        </w:rPr>
        <w:t>מתנגדים</w:t>
      </w:r>
      <w:r>
        <w:rPr>
          <w:rFonts w:hint="cs"/>
          <w:rtl/>
        </w:rPr>
        <w:t>,</w:t>
      </w:r>
      <w:r w:rsidRPr="00C35AC6">
        <w:rPr>
          <w:rtl/>
        </w:rPr>
        <w:t xml:space="preserve"> </w:t>
      </w:r>
      <w:bookmarkStart w:id="21070" w:name="_ETM_Q40_677820"/>
      <w:bookmarkEnd w:id="21070"/>
      <w:r w:rsidRPr="00C35AC6">
        <w:rPr>
          <w:rtl/>
        </w:rPr>
        <w:t>נמנע</w:t>
      </w:r>
      <w:r>
        <w:rPr>
          <w:rFonts w:hint="cs"/>
          <w:rtl/>
        </w:rPr>
        <w:t xml:space="preserve"> אחד.</w:t>
      </w:r>
      <w:bookmarkStart w:id="21071" w:name="_ETM_Q40_678570"/>
      <w:bookmarkEnd w:id="21071"/>
      <w:r w:rsidRPr="00C35AC6">
        <w:rPr>
          <w:rtl/>
        </w:rPr>
        <w:t xml:space="preserve"> </w:t>
      </w:r>
      <w:bookmarkStart w:id="21072" w:name="_ETM_Q40_680189"/>
      <w:bookmarkEnd w:id="21072"/>
      <w:r w:rsidRPr="00C35AC6">
        <w:rPr>
          <w:rtl/>
        </w:rPr>
        <w:t xml:space="preserve">אני </w:t>
      </w:r>
      <w:bookmarkStart w:id="21073" w:name="_ETM_Q40_680459"/>
      <w:bookmarkEnd w:id="21073"/>
      <w:r w:rsidRPr="00C35AC6">
        <w:rPr>
          <w:rtl/>
        </w:rPr>
        <w:t xml:space="preserve">קובע </w:t>
      </w:r>
      <w:bookmarkStart w:id="21074" w:name="_ETM_Q40_680819"/>
      <w:bookmarkEnd w:id="21074"/>
      <w:r w:rsidRPr="00C35AC6">
        <w:rPr>
          <w:rtl/>
        </w:rPr>
        <w:t xml:space="preserve">כי </w:t>
      </w:r>
      <w:bookmarkStart w:id="21075" w:name="_ETM_Q40_680939"/>
      <w:bookmarkEnd w:id="21075"/>
      <w:r w:rsidRPr="00C35AC6">
        <w:rPr>
          <w:rtl/>
        </w:rPr>
        <w:t xml:space="preserve">גם </w:t>
      </w:r>
      <w:bookmarkStart w:id="21076" w:name="_ETM_Q40_681120"/>
      <w:bookmarkEnd w:id="21076"/>
      <w:r w:rsidRPr="005A189E">
        <w:rPr>
          <w:rtl/>
        </w:rPr>
        <w:t xml:space="preserve">הצעת חוק הביטוח הלאומי </w:t>
      </w:r>
      <w:r>
        <w:rPr>
          <w:rFonts w:hint="cs"/>
          <w:rtl/>
        </w:rPr>
        <w:t>(</w:t>
      </w:r>
      <w:r w:rsidRPr="005A189E">
        <w:rPr>
          <w:rtl/>
        </w:rPr>
        <w:t xml:space="preserve">תיקון </w:t>
      </w:r>
      <w:r>
        <w:rPr>
          <w:rtl/>
        </w:rPr>
        <w:t>–</w:t>
      </w:r>
      <w:r w:rsidRPr="005A189E">
        <w:rPr>
          <w:rtl/>
        </w:rPr>
        <w:t xml:space="preserve"> תגמול מילואים לעובד עצמאי</w:t>
      </w:r>
      <w:r>
        <w:rPr>
          <w:rFonts w:hint="cs"/>
          <w:rtl/>
        </w:rPr>
        <w:t>) (</w:t>
      </w:r>
      <w:r>
        <w:rPr>
          <w:rtl/>
        </w:rPr>
        <w:t>הוראת שעה</w:t>
      </w:r>
      <w:r>
        <w:rPr>
          <w:rFonts w:hint="cs"/>
          <w:rtl/>
        </w:rPr>
        <w:t xml:space="preserve"> </w:t>
      </w:r>
      <w:r>
        <w:rPr>
          <w:rtl/>
        </w:rPr>
        <w:t>–</w:t>
      </w:r>
      <w:r>
        <w:rPr>
          <w:rFonts w:hint="cs"/>
          <w:rtl/>
        </w:rPr>
        <w:t xml:space="preserve"> </w:t>
      </w:r>
      <w:r w:rsidRPr="005A189E">
        <w:rPr>
          <w:rtl/>
        </w:rPr>
        <w:t>חרבות ברזל</w:t>
      </w:r>
      <w:r>
        <w:rPr>
          <w:rFonts w:hint="cs"/>
          <w:rtl/>
        </w:rPr>
        <w:t>)</w:t>
      </w:r>
      <w:r w:rsidRPr="005A189E">
        <w:rPr>
          <w:rtl/>
        </w:rPr>
        <w:t>, התשפ"ה</w:t>
      </w:r>
      <w:r>
        <w:rPr>
          <w:rFonts w:hint="cs"/>
          <w:rtl/>
        </w:rPr>
        <w:t>–</w:t>
      </w:r>
      <w:r w:rsidRPr="005A189E">
        <w:rPr>
          <w:rtl/>
        </w:rPr>
        <w:t>2024</w:t>
      </w:r>
      <w:bookmarkStart w:id="21077" w:name="_ETM_Q40_686819"/>
      <w:bookmarkEnd w:id="21077"/>
      <w:r>
        <w:rPr>
          <w:rFonts w:hint="cs"/>
          <w:rtl/>
        </w:rPr>
        <w:t xml:space="preserve">, </w:t>
      </w:r>
      <w:r w:rsidRPr="00C35AC6">
        <w:rPr>
          <w:rtl/>
        </w:rPr>
        <w:t xml:space="preserve">אושרה </w:t>
      </w:r>
      <w:bookmarkStart w:id="21078" w:name="_ETM_Q40_687090"/>
      <w:bookmarkEnd w:id="21078"/>
      <w:r w:rsidRPr="00C35AC6">
        <w:rPr>
          <w:rtl/>
        </w:rPr>
        <w:t xml:space="preserve">בקריאה </w:t>
      </w:r>
      <w:bookmarkStart w:id="21079" w:name="_ETM_Q40_687510"/>
      <w:bookmarkEnd w:id="21079"/>
      <w:r w:rsidRPr="00C35AC6">
        <w:rPr>
          <w:rtl/>
        </w:rPr>
        <w:t xml:space="preserve">טרומית </w:t>
      </w:r>
      <w:bookmarkStart w:id="21080" w:name="_ETM_Q40_687870"/>
      <w:bookmarkEnd w:id="21080"/>
      <w:r w:rsidRPr="00C35AC6">
        <w:rPr>
          <w:rtl/>
        </w:rPr>
        <w:t xml:space="preserve">ותעבור </w:t>
      </w:r>
      <w:bookmarkStart w:id="21081" w:name="_ETM_Q40_688260"/>
      <w:bookmarkEnd w:id="21081"/>
      <w:r w:rsidRPr="00C35AC6">
        <w:rPr>
          <w:rtl/>
        </w:rPr>
        <w:t xml:space="preserve">לדיון </w:t>
      </w:r>
      <w:bookmarkStart w:id="21082" w:name="_ETM_Q40_688620"/>
      <w:bookmarkEnd w:id="21082"/>
      <w:r w:rsidRPr="00C35AC6">
        <w:rPr>
          <w:rtl/>
        </w:rPr>
        <w:t xml:space="preserve">בוועדת </w:t>
      </w:r>
      <w:bookmarkStart w:id="21083" w:name="_ETM_Q40_689099"/>
      <w:bookmarkEnd w:id="21083"/>
      <w:r w:rsidRPr="00C35AC6">
        <w:rPr>
          <w:rtl/>
        </w:rPr>
        <w:t xml:space="preserve">העבודה </w:t>
      </w:r>
      <w:bookmarkStart w:id="21084" w:name="_ETM_Q40_689459"/>
      <w:bookmarkEnd w:id="21084"/>
      <w:r w:rsidRPr="00C35AC6">
        <w:rPr>
          <w:rtl/>
        </w:rPr>
        <w:t xml:space="preserve">והרווחה </w:t>
      </w:r>
      <w:bookmarkStart w:id="21085" w:name="_ETM_Q40_690329"/>
      <w:bookmarkEnd w:id="21085"/>
      <w:r w:rsidRPr="00C35AC6">
        <w:rPr>
          <w:rtl/>
        </w:rPr>
        <w:t xml:space="preserve">לצורך </w:t>
      </w:r>
      <w:bookmarkStart w:id="21086" w:name="_ETM_Q40_691109"/>
      <w:bookmarkEnd w:id="21086"/>
      <w:r w:rsidRPr="00C35AC6">
        <w:rPr>
          <w:rtl/>
        </w:rPr>
        <w:t xml:space="preserve">הכנתה </w:t>
      </w:r>
      <w:bookmarkStart w:id="21087" w:name="_ETM_Q40_691620"/>
      <w:bookmarkEnd w:id="21087"/>
      <w:r w:rsidRPr="00C35AC6">
        <w:rPr>
          <w:rtl/>
        </w:rPr>
        <w:t xml:space="preserve">לקריאה </w:t>
      </w:r>
      <w:bookmarkStart w:id="21088" w:name="_ETM_Q40_692069"/>
      <w:bookmarkEnd w:id="21088"/>
      <w:r w:rsidRPr="00C35AC6">
        <w:rPr>
          <w:rtl/>
        </w:rPr>
        <w:t>ראשונה</w:t>
      </w:r>
      <w:r>
        <w:rPr>
          <w:rFonts w:hint="cs"/>
          <w:rtl/>
        </w:rPr>
        <w:t>.</w:t>
      </w:r>
    </w:p>
    <w:p w:rsidR="00776D32" w:rsidRDefault="00776D32" w:rsidP="005D1BD4">
      <w:pPr>
        <w:rPr>
          <w:rtl/>
        </w:rPr>
      </w:pPr>
    </w:p>
    <w:p w:rsidR="00776D32" w:rsidRDefault="00776D32" w:rsidP="005D1BD4">
      <w:pPr>
        <w:rPr>
          <w:rtl/>
        </w:rPr>
      </w:pPr>
    </w:p>
    <w:p w:rsidR="00776D32" w:rsidRDefault="00776D32" w:rsidP="00BD3CC6">
      <w:pPr>
        <w:pStyle w:val="a6"/>
        <w:rPr>
          <w:rtl/>
        </w:rPr>
      </w:pPr>
      <w:bookmarkStart w:id="21089" w:name="_ETM_Q40_691000"/>
      <w:bookmarkStart w:id="21090" w:name="ET_subject_מסמכים_שהונחו_על_שולחן__10"/>
      <w:bookmarkEnd w:id="21089"/>
      <w:r w:rsidRPr="00B42F53">
        <w:rPr>
          <w:rStyle w:val="TagStyle"/>
          <w:rtl/>
        </w:rPr>
        <w:t xml:space="preserve"> &lt;&lt; נושא &gt;&gt; </w:t>
      </w:r>
      <w:bookmarkStart w:id="21091" w:name="_Toc183035874"/>
      <w:bookmarkStart w:id="21092" w:name="_Toc203553499"/>
      <w:bookmarkStart w:id="21093" w:name="_Toc214386598"/>
      <w:r>
        <w:rPr>
          <w:rtl/>
        </w:rPr>
        <w:t>מסמכים שהונחו על שולחן הכנסת</w:t>
      </w:r>
      <w:bookmarkEnd w:id="21091"/>
      <w:bookmarkEnd w:id="21092"/>
      <w:bookmarkEnd w:id="21093"/>
      <w:r w:rsidRPr="00B42F53">
        <w:rPr>
          <w:rStyle w:val="TagStyle"/>
          <w:rtl/>
        </w:rPr>
        <w:t xml:space="preserve"> &lt;&lt; נושא &gt;&gt;</w:t>
      </w:r>
      <w:r>
        <w:rPr>
          <w:rtl/>
        </w:rPr>
        <w:t xml:space="preserve">   </w:t>
      </w:r>
      <w:bookmarkEnd w:id="21090"/>
    </w:p>
    <w:p w:rsidR="00776D32" w:rsidRDefault="00776D32" w:rsidP="005D1BD4">
      <w:pPr>
        <w:rPr>
          <w:rtl/>
        </w:rPr>
      </w:pPr>
    </w:p>
    <w:p w:rsidR="00776D32" w:rsidRDefault="00776D32" w:rsidP="00BD3CC6">
      <w:pPr>
        <w:pStyle w:val="af6"/>
        <w:keepNext/>
        <w:rPr>
          <w:rtl/>
        </w:rPr>
      </w:pPr>
      <w:bookmarkStart w:id="21094" w:name="_ETM_Q40_690000"/>
      <w:bookmarkEnd w:id="21094"/>
      <w:r w:rsidRPr="00B42F53">
        <w:rPr>
          <w:rStyle w:val="TagStyle"/>
          <w:rtl/>
        </w:rPr>
        <w:t xml:space="preserve"> &lt;&lt; יור &gt;&gt; </w:t>
      </w:r>
      <w:r>
        <w:rPr>
          <w:rtl/>
        </w:rPr>
        <w:t>היו"ר מאיר כהן:</w:t>
      </w:r>
      <w:r w:rsidRPr="00B42F53">
        <w:rPr>
          <w:rStyle w:val="TagStyle"/>
          <w:rtl/>
        </w:rPr>
        <w:t xml:space="preserve"> &lt;&lt; יור &gt;&gt;</w:t>
      </w:r>
      <w:r>
        <w:rPr>
          <w:rtl/>
        </w:rPr>
        <w:t xml:space="preserve">   </w:t>
      </w:r>
    </w:p>
    <w:p w:rsidR="00776D32" w:rsidRDefault="00776D32" w:rsidP="005D1BD4">
      <w:pPr>
        <w:rPr>
          <w:rtl/>
        </w:rPr>
      </w:pPr>
    </w:p>
    <w:p w:rsidR="00776D32" w:rsidRDefault="00776D32" w:rsidP="005D1BD4">
      <w:pPr>
        <w:rPr>
          <w:rtl/>
        </w:rPr>
      </w:pPr>
      <w:bookmarkStart w:id="21095" w:name="_ETM_Q40_692519"/>
      <w:bookmarkEnd w:id="21095"/>
      <w:r w:rsidRPr="00C35AC6">
        <w:rPr>
          <w:rtl/>
        </w:rPr>
        <w:t xml:space="preserve">חברי </w:t>
      </w:r>
      <w:bookmarkStart w:id="21096" w:name="_ETM_Q40_692819"/>
      <w:bookmarkEnd w:id="21096"/>
      <w:r w:rsidRPr="00C35AC6">
        <w:rPr>
          <w:rtl/>
        </w:rPr>
        <w:t>הכנסת</w:t>
      </w:r>
      <w:r>
        <w:rPr>
          <w:rFonts w:hint="cs"/>
          <w:rtl/>
        </w:rPr>
        <w:t>,</w:t>
      </w:r>
      <w:r w:rsidRPr="00C35AC6">
        <w:rPr>
          <w:rtl/>
        </w:rPr>
        <w:t xml:space="preserve"> </w:t>
      </w:r>
      <w:bookmarkStart w:id="21097" w:name="_ETM_Q40_693750"/>
      <w:bookmarkEnd w:id="21097"/>
      <w:r w:rsidRPr="00C35AC6">
        <w:rPr>
          <w:rtl/>
        </w:rPr>
        <w:t xml:space="preserve">נעבור </w:t>
      </w:r>
      <w:bookmarkStart w:id="21098" w:name="_ETM_Q40_694110"/>
      <w:bookmarkEnd w:id="21098"/>
      <w:r w:rsidRPr="00C35AC6">
        <w:rPr>
          <w:rtl/>
        </w:rPr>
        <w:t xml:space="preserve">לנושא </w:t>
      </w:r>
      <w:bookmarkStart w:id="21099" w:name="_ETM_Q40_694559"/>
      <w:bookmarkEnd w:id="21099"/>
      <w:r w:rsidRPr="00C35AC6">
        <w:rPr>
          <w:rtl/>
        </w:rPr>
        <w:t>הבא</w:t>
      </w:r>
      <w:r>
        <w:rPr>
          <w:rFonts w:hint="cs"/>
          <w:rtl/>
        </w:rPr>
        <w:t xml:space="preserve"> – </w:t>
      </w:r>
      <w:bookmarkStart w:id="21100" w:name="_ETM_Q40_696000"/>
      <w:bookmarkEnd w:id="21100"/>
      <w:r>
        <w:rPr>
          <w:rFonts w:hint="cs"/>
          <w:rtl/>
        </w:rPr>
        <w:t>הודעה. בבקשה, אדוני.</w:t>
      </w:r>
    </w:p>
    <w:p w:rsidR="00776D32" w:rsidRDefault="00776D32" w:rsidP="005D1BD4">
      <w:pPr>
        <w:rPr>
          <w:rtl/>
        </w:rPr>
      </w:pPr>
    </w:p>
    <w:p w:rsidR="00776D32" w:rsidRDefault="00776D32" w:rsidP="00BD3CC6">
      <w:pPr>
        <w:pStyle w:val="a4"/>
        <w:keepNext/>
        <w:rPr>
          <w:rtl/>
        </w:rPr>
      </w:pPr>
      <w:bookmarkStart w:id="21101" w:name="ET_speaker_6327_11"/>
      <w:r w:rsidRPr="00B42F53">
        <w:rPr>
          <w:rStyle w:val="TagStyle"/>
          <w:rtl/>
        </w:rPr>
        <w:t xml:space="preserve"> &lt;&lt; דובר &gt;&gt; </w:t>
      </w:r>
      <w:bookmarkStart w:id="21102" w:name="_Toc183035875"/>
      <w:bookmarkStart w:id="21103" w:name="_Toc203553500"/>
      <w:bookmarkStart w:id="21104" w:name="_Toc214386599"/>
      <w:r>
        <w:rPr>
          <w:rtl/>
        </w:rPr>
        <w:t>מזכיר הכנסת דן מרזוק:</w:t>
      </w:r>
      <w:bookmarkEnd w:id="21102"/>
      <w:bookmarkEnd w:id="21103"/>
      <w:bookmarkEnd w:id="21104"/>
      <w:r w:rsidRPr="00B42F53">
        <w:rPr>
          <w:rStyle w:val="TagStyle"/>
          <w:rtl/>
        </w:rPr>
        <w:t xml:space="preserve"> &lt;&lt; דובר &gt;&gt;</w:t>
      </w:r>
      <w:r>
        <w:rPr>
          <w:rtl/>
        </w:rPr>
        <w:t xml:space="preserve">   </w:t>
      </w:r>
      <w:bookmarkEnd w:id="21101"/>
    </w:p>
    <w:p w:rsidR="00776D32" w:rsidRDefault="00776D32" w:rsidP="005D1BD4">
      <w:pPr>
        <w:rPr>
          <w:rtl/>
        </w:rPr>
      </w:pPr>
    </w:p>
    <w:p w:rsidR="00776D32" w:rsidRDefault="00776D32" w:rsidP="00586A72">
      <w:pPr>
        <w:rPr>
          <w:rtl/>
        </w:rPr>
      </w:pPr>
      <w:bookmarkStart w:id="21105" w:name="_ETM_Q40_698569"/>
      <w:bookmarkEnd w:id="21105"/>
      <w:r w:rsidRPr="00C35AC6">
        <w:rPr>
          <w:rtl/>
        </w:rPr>
        <w:t xml:space="preserve">ברשות </w:t>
      </w:r>
      <w:bookmarkStart w:id="21106" w:name="_ETM_Q40_698929"/>
      <w:bookmarkEnd w:id="21106"/>
      <w:r w:rsidRPr="00C35AC6">
        <w:rPr>
          <w:rtl/>
        </w:rPr>
        <w:t>יושב</w:t>
      </w:r>
      <w:r>
        <w:rPr>
          <w:rFonts w:hint="cs"/>
          <w:rtl/>
        </w:rPr>
        <w:t>-</w:t>
      </w:r>
      <w:r w:rsidRPr="00C35AC6">
        <w:rPr>
          <w:rtl/>
        </w:rPr>
        <w:t xml:space="preserve">ראש </w:t>
      </w:r>
      <w:bookmarkStart w:id="21107" w:name="_ETM_Q40_699290"/>
      <w:bookmarkEnd w:id="21107"/>
      <w:r w:rsidRPr="00C35AC6">
        <w:rPr>
          <w:rtl/>
        </w:rPr>
        <w:t>הישיבה</w:t>
      </w:r>
      <w:r>
        <w:rPr>
          <w:rFonts w:hint="cs"/>
          <w:rtl/>
        </w:rPr>
        <w:t>,</w:t>
      </w:r>
      <w:r w:rsidRPr="00C35AC6">
        <w:rPr>
          <w:rtl/>
        </w:rPr>
        <w:t xml:space="preserve"> </w:t>
      </w:r>
      <w:bookmarkStart w:id="21108" w:name="_ETM_Q40_699650"/>
      <w:bookmarkEnd w:id="21108"/>
      <w:r>
        <w:rPr>
          <w:rFonts w:hint="cs"/>
          <w:rtl/>
        </w:rPr>
        <w:t>הינ</w:t>
      </w:r>
      <w:r w:rsidRPr="00C35AC6">
        <w:rPr>
          <w:rtl/>
        </w:rPr>
        <w:t xml:space="preserve">ני </w:t>
      </w:r>
      <w:bookmarkStart w:id="21109" w:name="_ETM_Q40_699739"/>
      <w:bookmarkEnd w:id="21109"/>
      <w:r w:rsidRPr="00C35AC6">
        <w:rPr>
          <w:rtl/>
        </w:rPr>
        <w:t xml:space="preserve">מתכבד </w:t>
      </w:r>
      <w:bookmarkStart w:id="21110" w:name="_ETM_Q40_700040"/>
      <w:bookmarkEnd w:id="21110"/>
      <w:r w:rsidRPr="00C35AC6">
        <w:rPr>
          <w:rtl/>
        </w:rPr>
        <w:t>להודיעכם</w:t>
      </w:r>
      <w:r>
        <w:rPr>
          <w:rFonts w:hint="cs"/>
          <w:rtl/>
        </w:rPr>
        <w:t>,</w:t>
      </w:r>
      <w:r w:rsidRPr="00C35AC6">
        <w:rPr>
          <w:rtl/>
        </w:rPr>
        <w:t xml:space="preserve"> </w:t>
      </w:r>
      <w:bookmarkStart w:id="21111" w:name="_ETM_Q40_700519"/>
      <w:bookmarkEnd w:id="21111"/>
      <w:r w:rsidRPr="00C35AC6">
        <w:rPr>
          <w:rtl/>
        </w:rPr>
        <w:t xml:space="preserve">כי </w:t>
      </w:r>
      <w:bookmarkStart w:id="21112" w:name="_ETM_Q40_700639"/>
      <w:bookmarkEnd w:id="21112"/>
      <w:r w:rsidRPr="00C35AC6">
        <w:rPr>
          <w:rtl/>
        </w:rPr>
        <w:t xml:space="preserve">הונחה </w:t>
      </w:r>
      <w:bookmarkStart w:id="21113" w:name="_ETM_Q40_700909"/>
      <w:bookmarkEnd w:id="21113"/>
      <w:r w:rsidRPr="00C35AC6">
        <w:rPr>
          <w:rtl/>
        </w:rPr>
        <w:t xml:space="preserve">היום </w:t>
      </w:r>
      <w:bookmarkStart w:id="21114" w:name="_ETM_Q40_701059"/>
      <w:bookmarkEnd w:id="21114"/>
      <w:r w:rsidRPr="00C35AC6">
        <w:rPr>
          <w:rtl/>
        </w:rPr>
        <w:t xml:space="preserve">על </w:t>
      </w:r>
      <w:bookmarkStart w:id="21115" w:name="_ETM_Q40_701150"/>
      <w:bookmarkEnd w:id="21115"/>
      <w:r w:rsidRPr="00C35AC6">
        <w:rPr>
          <w:rtl/>
        </w:rPr>
        <w:t xml:space="preserve">שולחן </w:t>
      </w:r>
      <w:bookmarkStart w:id="21116" w:name="_ETM_Q40_701480"/>
      <w:bookmarkEnd w:id="21116"/>
      <w:r w:rsidRPr="00C35AC6">
        <w:rPr>
          <w:rtl/>
        </w:rPr>
        <w:t>הכנסת</w:t>
      </w:r>
      <w:r w:rsidR="00380A43">
        <w:rPr>
          <w:rFonts w:hint="cs"/>
          <w:rtl/>
        </w:rPr>
        <w:t>,</w:t>
      </w:r>
      <w:r w:rsidRPr="00C35AC6">
        <w:rPr>
          <w:rtl/>
        </w:rPr>
        <w:t xml:space="preserve"> </w:t>
      </w:r>
      <w:bookmarkStart w:id="21117" w:name="_ETM_Q40_701840"/>
      <w:bookmarkEnd w:id="21117"/>
      <w:r w:rsidRPr="00C35AC6">
        <w:rPr>
          <w:rtl/>
        </w:rPr>
        <w:t xml:space="preserve">לקריאה </w:t>
      </w:r>
      <w:bookmarkStart w:id="21118" w:name="_ETM_Q40_702139"/>
      <w:bookmarkEnd w:id="21118"/>
      <w:r w:rsidRPr="00C35AC6">
        <w:rPr>
          <w:rtl/>
        </w:rPr>
        <w:t xml:space="preserve">שנייה </w:t>
      </w:r>
      <w:bookmarkStart w:id="21119" w:name="_ETM_Q40_702499"/>
      <w:bookmarkEnd w:id="21119"/>
      <w:r w:rsidRPr="00C35AC6">
        <w:rPr>
          <w:rtl/>
        </w:rPr>
        <w:t xml:space="preserve">ולקריאה </w:t>
      </w:r>
      <w:bookmarkStart w:id="21120" w:name="_ETM_Q40_702980"/>
      <w:bookmarkEnd w:id="21120"/>
      <w:r w:rsidRPr="00C35AC6">
        <w:rPr>
          <w:rtl/>
        </w:rPr>
        <w:t>שלישית</w:t>
      </w:r>
      <w:r>
        <w:rPr>
          <w:rFonts w:hint="cs"/>
          <w:rtl/>
        </w:rPr>
        <w:t>,</w:t>
      </w:r>
      <w:r w:rsidRPr="00C35AC6">
        <w:rPr>
          <w:rtl/>
        </w:rPr>
        <w:t xml:space="preserve"> </w:t>
      </w:r>
      <w:bookmarkStart w:id="21121" w:name="_ETM_Q40_703940"/>
      <w:bookmarkEnd w:id="21121"/>
      <w:r w:rsidRPr="00C35AC6">
        <w:rPr>
          <w:rtl/>
        </w:rPr>
        <w:t xml:space="preserve">הצעת </w:t>
      </w:r>
      <w:bookmarkStart w:id="21122" w:name="_ETM_Q40_704270"/>
      <w:bookmarkEnd w:id="21122"/>
      <w:r w:rsidRPr="00C35AC6">
        <w:rPr>
          <w:rtl/>
        </w:rPr>
        <w:t xml:space="preserve">חוק </w:t>
      </w:r>
      <w:bookmarkStart w:id="21123" w:name="_ETM_Q40_704420"/>
      <w:bookmarkEnd w:id="21123"/>
      <w:r w:rsidRPr="00C35AC6">
        <w:rPr>
          <w:rtl/>
        </w:rPr>
        <w:t xml:space="preserve">שוויון </w:t>
      </w:r>
      <w:bookmarkStart w:id="21124" w:name="_ETM_Q40_704720"/>
      <w:bookmarkEnd w:id="21124"/>
      <w:r w:rsidRPr="00C35AC6">
        <w:rPr>
          <w:rtl/>
        </w:rPr>
        <w:t xml:space="preserve">ההזדמנויות </w:t>
      </w:r>
      <w:bookmarkStart w:id="21125" w:name="_ETM_Q40_705140"/>
      <w:bookmarkEnd w:id="21125"/>
      <w:r w:rsidRPr="00C35AC6">
        <w:rPr>
          <w:rtl/>
        </w:rPr>
        <w:t xml:space="preserve">בעבודה </w:t>
      </w:r>
      <w:bookmarkStart w:id="21126" w:name="_ETM_Q40_705559"/>
      <w:bookmarkEnd w:id="21126"/>
      <w:r>
        <w:rPr>
          <w:rFonts w:hint="cs"/>
          <w:rtl/>
        </w:rPr>
        <w:t>(</w:t>
      </w:r>
      <w:r w:rsidRPr="00C35AC6">
        <w:rPr>
          <w:rtl/>
        </w:rPr>
        <w:t xml:space="preserve">תיקון </w:t>
      </w:r>
      <w:bookmarkStart w:id="21127" w:name="_ETM_Q40_705860"/>
      <w:bookmarkEnd w:id="21127"/>
      <w:r w:rsidRPr="00C35AC6">
        <w:rPr>
          <w:rtl/>
        </w:rPr>
        <w:t>מס</w:t>
      </w:r>
      <w:r w:rsidR="00586A72">
        <w:rPr>
          <w:rFonts w:hint="cs"/>
          <w:rtl/>
        </w:rPr>
        <w:t>'</w:t>
      </w:r>
      <w:r w:rsidRPr="00C35AC6">
        <w:rPr>
          <w:rtl/>
        </w:rPr>
        <w:t xml:space="preserve"> </w:t>
      </w:r>
      <w:bookmarkStart w:id="21128" w:name="_ETM_Q40_706160"/>
      <w:bookmarkEnd w:id="21128"/>
      <w:r w:rsidRPr="00C35AC6">
        <w:rPr>
          <w:rtl/>
        </w:rPr>
        <w:t>27</w:t>
      </w:r>
      <w:r>
        <w:rPr>
          <w:rFonts w:hint="cs"/>
          <w:rtl/>
        </w:rPr>
        <w:t>), התשפ"ה</w:t>
      </w:r>
      <w:r>
        <w:rPr>
          <w:rFonts w:hint="eastAsia"/>
          <w:rtl/>
        </w:rPr>
        <w:t>–</w:t>
      </w:r>
      <w:r>
        <w:rPr>
          <w:rFonts w:hint="cs"/>
          <w:rtl/>
        </w:rPr>
        <w:t xml:space="preserve">2024, שהחזירה </w:t>
      </w:r>
      <w:bookmarkStart w:id="21129" w:name="_ETM_Q40_706910"/>
      <w:bookmarkStart w:id="21130" w:name="_ETM_Q40_707780"/>
      <w:bookmarkStart w:id="21131" w:name="_ETM_Q40_708110"/>
      <w:bookmarkStart w:id="21132" w:name="_ETM_Q40_708710"/>
      <w:bookmarkStart w:id="21133" w:name="_ETM_Q40_709309"/>
      <w:bookmarkEnd w:id="21129"/>
      <w:bookmarkEnd w:id="21130"/>
      <w:bookmarkEnd w:id="21131"/>
      <w:bookmarkEnd w:id="21132"/>
      <w:bookmarkEnd w:id="21133"/>
      <w:r w:rsidRPr="00C35AC6">
        <w:rPr>
          <w:rtl/>
        </w:rPr>
        <w:t xml:space="preserve">ועדת </w:t>
      </w:r>
      <w:bookmarkStart w:id="21134" w:name="_ETM_Q40_709670"/>
      <w:bookmarkEnd w:id="21134"/>
      <w:r w:rsidRPr="00C35AC6">
        <w:rPr>
          <w:rtl/>
        </w:rPr>
        <w:t xml:space="preserve">העבודה </w:t>
      </w:r>
      <w:bookmarkStart w:id="21135" w:name="_ETM_Q40_710150"/>
      <w:bookmarkEnd w:id="21135"/>
      <w:r w:rsidRPr="00C35AC6">
        <w:rPr>
          <w:rtl/>
        </w:rPr>
        <w:t>והרווחה</w:t>
      </w:r>
      <w:r>
        <w:rPr>
          <w:rFonts w:hint="cs"/>
          <w:rtl/>
        </w:rPr>
        <w:t>.</w:t>
      </w:r>
      <w:r w:rsidRPr="00C35AC6">
        <w:rPr>
          <w:rtl/>
        </w:rPr>
        <w:t xml:space="preserve"> </w:t>
      </w:r>
      <w:bookmarkStart w:id="21136" w:name="_ETM_Q40_711220"/>
      <w:bookmarkEnd w:id="21136"/>
      <w:r w:rsidRPr="00C35AC6">
        <w:rPr>
          <w:rtl/>
        </w:rPr>
        <w:t>תודה</w:t>
      </w:r>
      <w:r>
        <w:rPr>
          <w:rFonts w:hint="cs"/>
          <w:rtl/>
        </w:rPr>
        <w:t>.</w:t>
      </w:r>
    </w:p>
    <w:p w:rsidR="00776D32" w:rsidRDefault="00776D32" w:rsidP="005D1BD4">
      <w:pPr>
        <w:rPr>
          <w:rtl/>
        </w:rPr>
      </w:pPr>
      <w:bookmarkStart w:id="21137" w:name="_ETM_Q40_708000"/>
      <w:bookmarkEnd w:id="21137"/>
    </w:p>
    <w:p w:rsidR="00776D32" w:rsidRDefault="00776D32" w:rsidP="00BD3CC6">
      <w:pPr>
        <w:pStyle w:val="af6"/>
        <w:keepNext/>
        <w:rPr>
          <w:rtl/>
        </w:rPr>
      </w:pPr>
      <w:r w:rsidRPr="00B42F53">
        <w:rPr>
          <w:rStyle w:val="TagStyle"/>
          <w:rtl/>
        </w:rPr>
        <w:t xml:space="preserve"> &lt;&lt; יור &gt;&gt; </w:t>
      </w:r>
      <w:r>
        <w:rPr>
          <w:rtl/>
        </w:rPr>
        <w:t>היו"ר מאיר כהן:</w:t>
      </w:r>
      <w:r w:rsidRPr="00B42F53">
        <w:rPr>
          <w:rStyle w:val="TagStyle"/>
          <w:rtl/>
        </w:rPr>
        <w:t xml:space="preserve"> &lt;&lt; יור &gt;&gt;</w:t>
      </w:r>
      <w:r>
        <w:rPr>
          <w:rtl/>
        </w:rPr>
        <w:t xml:space="preserve">   </w:t>
      </w:r>
    </w:p>
    <w:p w:rsidR="00776D32" w:rsidRDefault="00776D32" w:rsidP="005D1BD4">
      <w:pPr>
        <w:rPr>
          <w:rtl/>
        </w:rPr>
      </w:pPr>
    </w:p>
    <w:p w:rsidR="00776D32" w:rsidRDefault="00776D32" w:rsidP="00BD3CC6">
      <w:pPr>
        <w:rPr>
          <w:rtl/>
        </w:rPr>
      </w:pPr>
      <w:bookmarkStart w:id="21138" w:name="_ETM_Q40_710000"/>
      <w:bookmarkStart w:id="21139" w:name="_ETM_Q40_712090"/>
      <w:bookmarkEnd w:id="21138"/>
      <w:bookmarkEnd w:id="21139"/>
      <w:r w:rsidRPr="00C35AC6">
        <w:rPr>
          <w:rtl/>
        </w:rPr>
        <w:t xml:space="preserve">תודה </w:t>
      </w:r>
      <w:bookmarkStart w:id="21140" w:name="_ETM_Q40_712330"/>
      <w:bookmarkEnd w:id="21140"/>
      <w:r w:rsidRPr="00C35AC6">
        <w:rPr>
          <w:rtl/>
        </w:rPr>
        <w:t>רבה</w:t>
      </w:r>
      <w:r>
        <w:rPr>
          <w:rFonts w:hint="cs"/>
          <w:rtl/>
        </w:rPr>
        <w:t>,</w:t>
      </w:r>
      <w:r w:rsidRPr="00C35AC6">
        <w:rPr>
          <w:rtl/>
        </w:rPr>
        <w:t xml:space="preserve"> </w:t>
      </w:r>
      <w:bookmarkStart w:id="21141" w:name="_ETM_Q40_712510"/>
      <w:bookmarkEnd w:id="21141"/>
      <w:r w:rsidRPr="00C35AC6">
        <w:rPr>
          <w:rtl/>
        </w:rPr>
        <w:t>אדוני</w:t>
      </w:r>
      <w:r>
        <w:rPr>
          <w:rFonts w:hint="cs"/>
          <w:rtl/>
        </w:rPr>
        <w:t>.</w:t>
      </w:r>
    </w:p>
    <w:p w:rsidR="00776D32" w:rsidRDefault="00776D32" w:rsidP="00BD3CC6">
      <w:pPr>
        <w:rPr>
          <w:rtl/>
        </w:rPr>
      </w:pPr>
    </w:p>
    <w:p w:rsidR="00776D32" w:rsidRDefault="00776D32" w:rsidP="00BD3CC6">
      <w:pPr>
        <w:rPr>
          <w:rtl/>
        </w:rPr>
      </w:pPr>
    </w:p>
    <w:p w:rsidR="00776D32" w:rsidRDefault="00776D32" w:rsidP="00791581">
      <w:pPr>
        <w:pStyle w:val="a6"/>
      </w:pPr>
      <w:bookmarkStart w:id="21142" w:name="_ETM_Q40_711000"/>
      <w:bookmarkStart w:id="21143" w:name="ET_halsi_644253_19"/>
      <w:bookmarkEnd w:id="21142"/>
      <w:r>
        <w:rPr>
          <w:rStyle w:val="TagStyle"/>
          <w:rFonts w:hint="cs"/>
          <w:rtl/>
        </w:rPr>
        <w:t xml:space="preserve">&lt;&lt; הלסי &gt;&gt; </w:t>
      </w:r>
      <w:bookmarkStart w:id="21144" w:name="_Toc183035876"/>
      <w:bookmarkStart w:id="21145" w:name="_Toc203553501"/>
      <w:bookmarkStart w:id="21146" w:name="_Toc214386600"/>
      <w:r>
        <w:rPr>
          <w:rFonts w:hint="cs"/>
          <w:rtl/>
        </w:rPr>
        <w:t>הצעה לסדר-היום</w:t>
      </w:r>
      <w:bookmarkEnd w:id="21144"/>
      <w:bookmarkEnd w:id="21145"/>
      <w:bookmarkEnd w:id="21146"/>
      <w:r>
        <w:rPr>
          <w:rStyle w:val="TagStyle"/>
          <w:rtl/>
        </w:rPr>
        <w:t xml:space="preserve"> &lt;&lt; הלסי &gt;&gt;</w:t>
      </w:r>
      <w:r>
        <w:rPr>
          <w:rFonts w:hint="cs"/>
          <w:rtl/>
        </w:rPr>
        <w:t xml:space="preserve">   </w:t>
      </w:r>
      <w:bookmarkEnd w:id="21143"/>
    </w:p>
    <w:p w:rsidR="00776D32" w:rsidRDefault="00776D32" w:rsidP="00791581">
      <w:pPr>
        <w:pStyle w:val="a6"/>
        <w:rPr>
          <w:rtl/>
        </w:rPr>
      </w:pPr>
      <w:bookmarkStart w:id="21147" w:name="ET_halsi_644253_20"/>
      <w:r>
        <w:rPr>
          <w:rStyle w:val="TagStyle"/>
          <w:rFonts w:hint="cs"/>
          <w:rtl/>
        </w:rPr>
        <w:t xml:space="preserve"> &lt;&lt; הלסי &gt;&gt; </w:t>
      </w:r>
      <w:bookmarkStart w:id="21148" w:name="_Toc183035877"/>
      <w:bookmarkStart w:id="21149" w:name="_Toc203553502"/>
      <w:bookmarkStart w:id="21150" w:name="_Toc214386601"/>
      <w:r>
        <w:rPr>
          <w:rtl/>
        </w:rPr>
        <w:t>הצורך בהקמת ועדת חקירה פרלמנטרית לבחינת ריבוי מקרי</w:t>
      </w:r>
      <w:r>
        <w:rPr>
          <w:rFonts w:hint="cs"/>
          <w:rtl/>
        </w:rPr>
        <w:t xml:space="preserve"> </w:t>
      </w:r>
      <w:r>
        <w:rPr>
          <w:rtl/>
        </w:rPr>
        <w:t>הרצח בחברה הערבית</w:t>
      </w:r>
      <w:bookmarkEnd w:id="21148"/>
      <w:bookmarkEnd w:id="21149"/>
      <w:bookmarkEnd w:id="21150"/>
      <w:r>
        <w:rPr>
          <w:rStyle w:val="TagStyle"/>
          <w:rtl/>
        </w:rPr>
        <w:t xml:space="preserve"> &lt;&lt; הלסי &gt;&gt;</w:t>
      </w:r>
      <w:r>
        <w:rPr>
          <w:rFonts w:hint="cs"/>
          <w:rtl/>
        </w:rPr>
        <w:t xml:space="preserve">   </w:t>
      </w:r>
      <w:bookmarkEnd w:id="21147"/>
    </w:p>
    <w:p w:rsidR="00776D32" w:rsidRDefault="00776D32" w:rsidP="00BD3CC6">
      <w:pPr>
        <w:rPr>
          <w:rtl/>
        </w:rPr>
      </w:pPr>
    </w:p>
    <w:p w:rsidR="00776D32" w:rsidRDefault="00776D32" w:rsidP="00BD3CC6">
      <w:pPr>
        <w:pStyle w:val="af6"/>
        <w:keepNext/>
        <w:rPr>
          <w:rtl/>
        </w:rPr>
      </w:pPr>
      <w:bookmarkStart w:id="21151" w:name="ET_yor_6597_13"/>
      <w:r w:rsidRPr="00B42F53">
        <w:rPr>
          <w:rStyle w:val="TagStyle"/>
          <w:rtl/>
        </w:rPr>
        <w:t xml:space="preserve"> &lt;&lt; יור &gt;&gt; </w:t>
      </w:r>
      <w:r>
        <w:rPr>
          <w:rtl/>
        </w:rPr>
        <w:t>היו"ר מאיר כהן:</w:t>
      </w:r>
      <w:r w:rsidRPr="00B42F53">
        <w:rPr>
          <w:rStyle w:val="TagStyle"/>
          <w:rtl/>
        </w:rPr>
        <w:t xml:space="preserve"> &lt;&lt; יור &gt;&gt;</w:t>
      </w:r>
      <w:r>
        <w:rPr>
          <w:rtl/>
        </w:rPr>
        <w:t xml:space="preserve">   </w:t>
      </w:r>
      <w:bookmarkEnd w:id="21151"/>
    </w:p>
    <w:p w:rsidR="00776D32" w:rsidRDefault="00776D32" w:rsidP="005D1BD4">
      <w:pPr>
        <w:rPr>
          <w:rtl/>
        </w:rPr>
      </w:pPr>
    </w:p>
    <w:p w:rsidR="00776D32" w:rsidRDefault="00776D32" w:rsidP="00791581">
      <w:pPr>
        <w:rPr>
          <w:rtl/>
        </w:rPr>
      </w:pPr>
      <w:bookmarkStart w:id="21152" w:name="_ETM_Q40_712000"/>
      <w:bookmarkEnd w:id="21152"/>
      <w:r w:rsidRPr="00C35AC6">
        <w:rPr>
          <w:rtl/>
        </w:rPr>
        <w:t xml:space="preserve">חברי </w:t>
      </w:r>
      <w:bookmarkStart w:id="21153" w:name="_ETM_Q40_714499"/>
      <w:bookmarkEnd w:id="21153"/>
      <w:r w:rsidRPr="00C35AC6">
        <w:rPr>
          <w:rtl/>
        </w:rPr>
        <w:t>הכנסת</w:t>
      </w:r>
      <w:r>
        <w:rPr>
          <w:rFonts w:hint="cs"/>
          <w:rtl/>
        </w:rPr>
        <w:t>,</w:t>
      </w:r>
      <w:r w:rsidRPr="00C35AC6">
        <w:rPr>
          <w:rtl/>
        </w:rPr>
        <w:t xml:space="preserve"> </w:t>
      </w:r>
      <w:bookmarkStart w:id="21154" w:name="_ETM_Q40_714919"/>
      <w:bookmarkEnd w:id="21154"/>
      <w:r w:rsidRPr="00C35AC6">
        <w:rPr>
          <w:rtl/>
        </w:rPr>
        <w:t xml:space="preserve">נעבור </w:t>
      </w:r>
      <w:bookmarkStart w:id="21155" w:name="_ETM_Q40_715189"/>
      <w:bookmarkEnd w:id="21155"/>
      <w:r w:rsidRPr="00C35AC6">
        <w:rPr>
          <w:rtl/>
        </w:rPr>
        <w:t xml:space="preserve">לנושא </w:t>
      </w:r>
      <w:bookmarkStart w:id="21156" w:name="_ETM_Q40_715639"/>
      <w:bookmarkEnd w:id="21156"/>
      <w:r w:rsidRPr="00C35AC6">
        <w:rPr>
          <w:rtl/>
        </w:rPr>
        <w:t xml:space="preserve">הבא </w:t>
      </w:r>
      <w:bookmarkStart w:id="21157" w:name="_ETM_Q40_716029"/>
      <w:bookmarkEnd w:id="21157"/>
      <w:r>
        <w:rPr>
          <w:rFonts w:hint="cs"/>
          <w:rtl/>
        </w:rPr>
        <w:t xml:space="preserve">– </w:t>
      </w:r>
      <w:r w:rsidRPr="00C35AC6">
        <w:rPr>
          <w:rtl/>
        </w:rPr>
        <w:t xml:space="preserve">הצעות </w:t>
      </w:r>
      <w:bookmarkStart w:id="21158" w:name="_ETM_Q40_716629"/>
      <w:bookmarkEnd w:id="21158"/>
      <w:r w:rsidRPr="00C35AC6">
        <w:rPr>
          <w:rtl/>
        </w:rPr>
        <w:t xml:space="preserve">רגילות </w:t>
      </w:r>
      <w:bookmarkStart w:id="21159" w:name="_ETM_Q40_717439"/>
      <w:bookmarkEnd w:id="21159"/>
      <w:r w:rsidRPr="00C35AC6">
        <w:rPr>
          <w:rtl/>
        </w:rPr>
        <w:t xml:space="preserve">ודחופות </w:t>
      </w:r>
      <w:bookmarkStart w:id="21160" w:name="_ETM_Q40_718010"/>
      <w:bookmarkEnd w:id="21160"/>
      <w:r w:rsidRPr="00C35AC6">
        <w:rPr>
          <w:rtl/>
        </w:rPr>
        <w:t>לסדר</w:t>
      </w:r>
      <w:bookmarkStart w:id="21161" w:name="_ETM_Q40_718489"/>
      <w:bookmarkEnd w:id="21161"/>
      <w:r>
        <w:rPr>
          <w:rFonts w:hint="cs"/>
          <w:rtl/>
        </w:rPr>
        <w:t>-</w:t>
      </w:r>
      <w:r w:rsidRPr="00C35AC6">
        <w:rPr>
          <w:rtl/>
        </w:rPr>
        <w:t>היום</w:t>
      </w:r>
      <w:r>
        <w:rPr>
          <w:rFonts w:hint="cs"/>
          <w:rtl/>
        </w:rPr>
        <w:t>.</w:t>
      </w:r>
      <w:r w:rsidRPr="00C35AC6">
        <w:rPr>
          <w:rtl/>
        </w:rPr>
        <w:t xml:space="preserve"> </w:t>
      </w:r>
      <w:bookmarkStart w:id="21162" w:name="_ETM_Q40_718760"/>
      <w:bookmarkEnd w:id="21162"/>
      <w:r w:rsidRPr="00C35AC6">
        <w:rPr>
          <w:rtl/>
        </w:rPr>
        <w:t xml:space="preserve">ההצעה </w:t>
      </w:r>
      <w:bookmarkStart w:id="21163" w:name="_ETM_Q40_719120"/>
      <w:bookmarkEnd w:id="21163"/>
      <w:r w:rsidRPr="00C35AC6">
        <w:rPr>
          <w:rtl/>
        </w:rPr>
        <w:t xml:space="preserve">הראשונה </w:t>
      </w:r>
      <w:bookmarkStart w:id="21164" w:name="_ETM_Q40_719599"/>
      <w:bookmarkEnd w:id="21164"/>
      <w:r w:rsidRPr="00C35AC6">
        <w:rPr>
          <w:rtl/>
        </w:rPr>
        <w:t xml:space="preserve">היא </w:t>
      </w:r>
      <w:bookmarkStart w:id="21165" w:name="_ETM_Q40_719719"/>
      <w:bookmarkEnd w:id="21165"/>
      <w:r w:rsidRPr="00C35AC6">
        <w:rPr>
          <w:rtl/>
        </w:rPr>
        <w:t xml:space="preserve">הצעה </w:t>
      </w:r>
      <w:bookmarkStart w:id="21166" w:name="_ETM_Q40_720109"/>
      <w:bookmarkEnd w:id="21166"/>
      <w:r w:rsidRPr="00C35AC6">
        <w:rPr>
          <w:rtl/>
        </w:rPr>
        <w:t xml:space="preserve">רגילה </w:t>
      </w:r>
      <w:bookmarkStart w:id="21167" w:name="_ETM_Q40_720980"/>
      <w:bookmarkEnd w:id="21167"/>
      <w:r w:rsidRPr="00C35AC6">
        <w:rPr>
          <w:rtl/>
        </w:rPr>
        <w:t>בנושא</w:t>
      </w:r>
      <w:r>
        <w:rPr>
          <w:rFonts w:hint="cs"/>
          <w:rtl/>
        </w:rPr>
        <w:t>:</w:t>
      </w:r>
      <w:r w:rsidRPr="00C35AC6">
        <w:rPr>
          <w:rtl/>
        </w:rPr>
        <w:t xml:space="preserve"> </w:t>
      </w:r>
      <w:bookmarkStart w:id="21168" w:name="_ETM_Q40_721519"/>
      <w:bookmarkEnd w:id="21168"/>
      <w:r w:rsidRPr="00C35AC6">
        <w:rPr>
          <w:rtl/>
        </w:rPr>
        <w:t xml:space="preserve">הצורך </w:t>
      </w:r>
      <w:bookmarkStart w:id="21169" w:name="_ETM_Q40_722179"/>
      <w:bookmarkEnd w:id="21169"/>
      <w:r w:rsidRPr="00C35AC6">
        <w:rPr>
          <w:rtl/>
        </w:rPr>
        <w:t xml:space="preserve">בהקמת </w:t>
      </w:r>
      <w:bookmarkStart w:id="21170" w:name="_ETM_Q40_722749"/>
      <w:bookmarkEnd w:id="21170"/>
      <w:r w:rsidRPr="00C35AC6">
        <w:rPr>
          <w:rtl/>
        </w:rPr>
        <w:t xml:space="preserve">ועדת </w:t>
      </w:r>
      <w:bookmarkStart w:id="21171" w:name="_ETM_Q40_723109"/>
      <w:bookmarkEnd w:id="21171"/>
      <w:r w:rsidRPr="00C35AC6">
        <w:rPr>
          <w:rtl/>
        </w:rPr>
        <w:t xml:space="preserve">חקירה </w:t>
      </w:r>
      <w:bookmarkStart w:id="21172" w:name="_ETM_Q40_723499"/>
      <w:bookmarkEnd w:id="21172"/>
      <w:r w:rsidRPr="00C35AC6">
        <w:rPr>
          <w:rtl/>
        </w:rPr>
        <w:t xml:space="preserve">פרלמנטרית </w:t>
      </w:r>
      <w:bookmarkStart w:id="21173" w:name="_ETM_Q40_724459"/>
      <w:bookmarkEnd w:id="21173"/>
      <w:r w:rsidRPr="00C35AC6">
        <w:rPr>
          <w:rtl/>
        </w:rPr>
        <w:t xml:space="preserve">לבחינת </w:t>
      </w:r>
      <w:bookmarkStart w:id="21174" w:name="_ETM_Q40_725449"/>
      <w:bookmarkEnd w:id="21174"/>
      <w:r w:rsidRPr="00C35AC6">
        <w:rPr>
          <w:rtl/>
        </w:rPr>
        <w:t xml:space="preserve">ריבוי </w:t>
      </w:r>
      <w:bookmarkStart w:id="21175" w:name="_ETM_Q40_725959"/>
      <w:bookmarkEnd w:id="21175"/>
      <w:r w:rsidRPr="00C35AC6">
        <w:rPr>
          <w:rtl/>
        </w:rPr>
        <w:t xml:space="preserve">מקרי </w:t>
      </w:r>
      <w:bookmarkStart w:id="21176" w:name="_ETM_Q40_726349"/>
      <w:bookmarkEnd w:id="21176"/>
      <w:r w:rsidRPr="00C35AC6">
        <w:rPr>
          <w:rtl/>
        </w:rPr>
        <w:t xml:space="preserve">הרצח </w:t>
      </w:r>
      <w:bookmarkStart w:id="21177" w:name="_ETM_Q40_726859"/>
      <w:bookmarkEnd w:id="21177"/>
      <w:r w:rsidRPr="00C35AC6">
        <w:rPr>
          <w:rtl/>
        </w:rPr>
        <w:t xml:space="preserve">בחברה </w:t>
      </w:r>
      <w:bookmarkStart w:id="21178" w:name="_ETM_Q40_727309"/>
      <w:bookmarkEnd w:id="21178"/>
      <w:r w:rsidRPr="00C35AC6">
        <w:rPr>
          <w:rtl/>
        </w:rPr>
        <w:t>הערבית</w:t>
      </w:r>
      <w:r>
        <w:rPr>
          <w:rFonts w:hint="cs"/>
          <w:rtl/>
        </w:rPr>
        <w:t>.</w:t>
      </w:r>
      <w:r w:rsidRPr="00C35AC6">
        <w:rPr>
          <w:rtl/>
        </w:rPr>
        <w:t xml:space="preserve"> </w:t>
      </w:r>
      <w:bookmarkStart w:id="21179" w:name="_ETM_Q40_728179"/>
      <w:bookmarkEnd w:id="21179"/>
      <w:r w:rsidRPr="00C35AC6">
        <w:rPr>
          <w:rtl/>
        </w:rPr>
        <w:t xml:space="preserve">את </w:t>
      </w:r>
      <w:bookmarkStart w:id="21180" w:name="_ETM_Q40_728419"/>
      <w:bookmarkEnd w:id="21180"/>
      <w:r w:rsidRPr="00C35AC6">
        <w:rPr>
          <w:rtl/>
        </w:rPr>
        <w:t xml:space="preserve">ההצעה </w:t>
      </w:r>
      <w:bookmarkStart w:id="21181" w:name="_ETM_Q40_728809"/>
      <w:bookmarkEnd w:id="21181"/>
      <w:r w:rsidRPr="00C35AC6">
        <w:rPr>
          <w:rtl/>
        </w:rPr>
        <w:t xml:space="preserve">הגיש </w:t>
      </w:r>
      <w:bookmarkStart w:id="21182" w:name="_ETM_Q40_729199"/>
      <w:bookmarkEnd w:id="21182"/>
      <w:r w:rsidRPr="00C35AC6">
        <w:rPr>
          <w:rtl/>
        </w:rPr>
        <w:t xml:space="preserve">חבר </w:t>
      </w:r>
      <w:bookmarkStart w:id="21183" w:name="_ETM_Q40_729499"/>
      <w:bookmarkEnd w:id="21183"/>
      <w:r w:rsidRPr="00C35AC6">
        <w:rPr>
          <w:rtl/>
        </w:rPr>
        <w:t xml:space="preserve">הכנסת </w:t>
      </w:r>
      <w:bookmarkStart w:id="21184" w:name="_ETM_Q40_729949"/>
      <w:bookmarkEnd w:id="21184"/>
      <w:r w:rsidRPr="00C35AC6">
        <w:rPr>
          <w:rtl/>
        </w:rPr>
        <w:t xml:space="preserve">מנסור </w:t>
      </w:r>
      <w:bookmarkStart w:id="21185" w:name="_ETM_Q40_730340"/>
      <w:bookmarkEnd w:id="21185"/>
      <w:r w:rsidRPr="00C35AC6">
        <w:rPr>
          <w:rtl/>
        </w:rPr>
        <w:t>עבאס</w:t>
      </w:r>
      <w:r>
        <w:rPr>
          <w:rFonts w:hint="cs"/>
          <w:rtl/>
        </w:rPr>
        <w:t>.</w:t>
      </w:r>
      <w:r w:rsidRPr="00C35AC6">
        <w:rPr>
          <w:rtl/>
        </w:rPr>
        <w:t xml:space="preserve"> </w:t>
      </w:r>
      <w:bookmarkStart w:id="21186" w:name="_ETM_Q40_731299"/>
      <w:bookmarkEnd w:id="21186"/>
      <w:r w:rsidRPr="00C35AC6">
        <w:rPr>
          <w:rtl/>
        </w:rPr>
        <w:t xml:space="preserve">חבר </w:t>
      </w:r>
      <w:bookmarkStart w:id="21187" w:name="_ETM_Q40_731629"/>
      <w:bookmarkEnd w:id="21187"/>
      <w:r w:rsidRPr="00C35AC6">
        <w:rPr>
          <w:rtl/>
        </w:rPr>
        <w:t xml:space="preserve">הכנסת </w:t>
      </w:r>
      <w:bookmarkStart w:id="21188" w:name="_ETM_Q40_732079"/>
      <w:bookmarkEnd w:id="21188"/>
      <w:r>
        <w:rPr>
          <w:rFonts w:hint="cs"/>
          <w:rtl/>
        </w:rPr>
        <w:t>עבאס,</w:t>
      </w:r>
      <w:r w:rsidRPr="00C35AC6">
        <w:rPr>
          <w:rtl/>
        </w:rPr>
        <w:t xml:space="preserve"> </w:t>
      </w:r>
      <w:bookmarkStart w:id="21189" w:name="_ETM_Q40_733000"/>
      <w:bookmarkEnd w:id="21189"/>
      <w:r>
        <w:rPr>
          <w:rFonts w:hint="cs"/>
          <w:rtl/>
        </w:rPr>
        <w:t>עשר</w:t>
      </w:r>
      <w:r w:rsidRPr="00C35AC6">
        <w:rPr>
          <w:rtl/>
        </w:rPr>
        <w:t xml:space="preserve"> </w:t>
      </w:r>
      <w:bookmarkStart w:id="21190" w:name="_ETM_Q40_733360"/>
      <w:bookmarkEnd w:id="21190"/>
      <w:r w:rsidRPr="00C35AC6">
        <w:rPr>
          <w:rtl/>
        </w:rPr>
        <w:t xml:space="preserve">דקות </w:t>
      </w:r>
      <w:bookmarkStart w:id="21191" w:name="_ETM_Q40_733689"/>
      <w:bookmarkEnd w:id="21191"/>
      <w:r w:rsidRPr="00C35AC6">
        <w:rPr>
          <w:rtl/>
        </w:rPr>
        <w:t>לרשותך</w:t>
      </w:r>
      <w:r>
        <w:rPr>
          <w:rFonts w:hint="cs"/>
          <w:rtl/>
        </w:rPr>
        <w:t>,</w:t>
      </w:r>
      <w:r w:rsidRPr="00C35AC6">
        <w:rPr>
          <w:rtl/>
        </w:rPr>
        <w:t xml:space="preserve"> </w:t>
      </w:r>
      <w:bookmarkStart w:id="21192" w:name="_ETM_Q40_734409"/>
      <w:bookmarkEnd w:id="21192"/>
      <w:r w:rsidRPr="00C35AC6">
        <w:rPr>
          <w:rtl/>
        </w:rPr>
        <w:t>בבקשה</w:t>
      </w:r>
      <w:r>
        <w:rPr>
          <w:rFonts w:hint="cs"/>
          <w:rtl/>
        </w:rPr>
        <w:t xml:space="preserve">. </w:t>
      </w:r>
      <w:bookmarkStart w:id="21193" w:name="_ETM_Q40_737000"/>
      <w:bookmarkStart w:id="21194" w:name="_ETM_Q40_740500"/>
      <w:bookmarkEnd w:id="21193"/>
      <w:bookmarkEnd w:id="21194"/>
    </w:p>
    <w:p w:rsidR="00776D32" w:rsidRDefault="00776D32" w:rsidP="00BD3CC6">
      <w:pPr>
        <w:rPr>
          <w:rtl/>
        </w:rPr>
      </w:pPr>
      <w:bookmarkStart w:id="21195" w:name="_ETM_Q40_750000"/>
      <w:bookmarkEnd w:id="21195"/>
    </w:p>
    <w:p w:rsidR="00776D32" w:rsidRDefault="00776D32" w:rsidP="00BD3CC6">
      <w:pPr>
        <w:pStyle w:val="a4"/>
        <w:keepNext/>
        <w:rPr>
          <w:rtl/>
        </w:rPr>
      </w:pPr>
      <w:bookmarkStart w:id="21196" w:name="ET_speaker_5795_2"/>
      <w:r w:rsidRPr="006A409A">
        <w:rPr>
          <w:rStyle w:val="TagStyle"/>
          <w:rtl/>
        </w:rPr>
        <w:t>&lt;&lt; דובר &gt;&gt;</w:t>
      </w:r>
      <w:r w:rsidRPr="003843D5">
        <w:rPr>
          <w:rStyle w:val="TagStyle"/>
          <w:rtl/>
        </w:rPr>
        <w:t xml:space="preserve"> </w:t>
      </w:r>
      <w:bookmarkStart w:id="21197" w:name="_Toc183035878"/>
      <w:bookmarkStart w:id="21198" w:name="_Toc203553503"/>
      <w:bookmarkStart w:id="21199" w:name="_Toc214386602"/>
      <w:r>
        <w:rPr>
          <w:rtl/>
        </w:rPr>
        <w:t>מנסור עבאס (רע"מ – הרשימה הערבית המאוחדת):</w:t>
      </w:r>
      <w:bookmarkEnd w:id="21197"/>
      <w:bookmarkEnd w:id="21198"/>
      <w:bookmarkEnd w:id="21199"/>
      <w:r w:rsidRPr="003843D5">
        <w:rPr>
          <w:rStyle w:val="TagStyle"/>
          <w:rtl/>
        </w:rPr>
        <w:t xml:space="preserve"> </w:t>
      </w:r>
      <w:r w:rsidRPr="006A409A">
        <w:rPr>
          <w:rStyle w:val="TagStyle"/>
          <w:rtl/>
        </w:rPr>
        <w:t>&lt;&lt; דובר &gt;&gt;</w:t>
      </w:r>
      <w:r>
        <w:rPr>
          <w:rtl/>
        </w:rPr>
        <w:t xml:space="preserve">  </w:t>
      </w:r>
      <w:bookmarkEnd w:id="2119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אדוני היושב-ראש, כנסת נכבדה, אנחנו כבר קיבלנו תשובה מה הצורך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21200" w:name="ET_interruption_6345_7"/>
      <w:r w:rsidRPr="006A409A">
        <w:rPr>
          <w:rStyle w:val="TagStyle"/>
          <w:rtl/>
        </w:rPr>
        <w:t xml:space="preserve"> &lt;&lt; קריאה &gt;&gt;</w:t>
      </w:r>
      <w:r w:rsidRPr="00C71793">
        <w:rPr>
          <w:rStyle w:val="TagStyle"/>
          <w:rtl/>
        </w:rPr>
        <w:t xml:space="preserve"> </w:t>
      </w:r>
      <w:r>
        <w:rPr>
          <w:rtl/>
        </w:rPr>
        <w:t>טלי גוטליב (הליכוד):</w:t>
      </w:r>
      <w:r w:rsidRPr="00C71793">
        <w:rPr>
          <w:rStyle w:val="TagStyle"/>
          <w:rtl/>
        </w:rPr>
        <w:t xml:space="preserve"> </w:t>
      </w:r>
      <w:r w:rsidRPr="006A409A">
        <w:rPr>
          <w:rStyle w:val="TagStyle"/>
          <w:rtl/>
        </w:rPr>
        <w:t>&lt;&lt; קריאה &gt;&gt;</w:t>
      </w:r>
      <w:r>
        <w:rPr>
          <w:rtl/>
        </w:rPr>
        <w:t xml:space="preserve">  </w:t>
      </w:r>
      <w:bookmarkEnd w:id="21200"/>
    </w:p>
    <w:p w:rsidR="00776D32" w:rsidRDefault="00776D32" w:rsidP="005D1BD4">
      <w:pPr>
        <w:rPr>
          <w:rtl/>
          <w:lang w:eastAsia="he-IL"/>
        </w:rPr>
      </w:pPr>
    </w:p>
    <w:p w:rsidR="00776D32" w:rsidRDefault="00776D32" w:rsidP="00BD3CC6">
      <w:pPr>
        <w:rPr>
          <w:rtl/>
          <w:lang w:eastAsia="he-IL"/>
        </w:rPr>
      </w:pPr>
      <w:bookmarkStart w:id="21201" w:name="_ETM_Q41_158000"/>
      <w:bookmarkEnd w:id="21201"/>
      <w:r>
        <w:rPr>
          <w:rFonts w:hint="cs"/>
          <w:rtl/>
          <w:lang w:eastAsia="he-IL"/>
        </w:rPr>
        <w:t xml:space="preserve">ועדת חקירה </w:t>
      </w:r>
      <w:r w:rsidR="005D1BD4">
        <w:rPr>
          <w:rFonts w:hint="cs"/>
          <w:rtl/>
          <w:lang w:eastAsia="he-IL"/>
        </w:rPr>
        <w:t>– – –</w:t>
      </w:r>
      <w:r>
        <w:rPr>
          <w:rFonts w:hint="cs"/>
          <w:rtl/>
          <w:lang w:eastAsia="he-IL"/>
        </w:rPr>
        <w:t xml:space="preserve"> </w:t>
      </w:r>
    </w:p>
    <w:p w:rsidR="00776D32" w:rsidRDefault="00776D32" w:rsidP="00BD3CC6">
      <w:pPr>
        <w:rPr>
          <w:rtl/>
          <w:lang w:eastAsia="he-IL"/>
        </w:rPr>
      </w:pPr>
      <w:bookmarkStart w:id="21202" w:name="_ETM_Q41_162000"/>
      <w:bookmarkEnd w:id="21202"/>
    </w:p>
    <w:p w:rsidR="00776D32" w:rsidRDefault="00776D32" w:rsidP="00BD3CC6">
      <w:pPr>
        <w:pStyle w:val="af6"/>
        <w:keepNext/>
        <w:rPr>
          <w:rtl/>
        </w:rPr>
      </w:pPr>
      <w:r w:rsidRPr="006A409A">
        <w:rPr>
          <w:rStyle w:val="TagStyle"/>
          <w:rtl/>
        </w:rPr>
        <w:t xml:space="preserve"> &lt;&lt; יור &gt;&gt;</w:t>
      </w:r>
      <w:r w:rsidRPr="00C71793">
        <w:rPr>
          <w:rStyle w:val="TagStyle"/>
          <w:rtl/>
        </w:rPr>
        <w:t xml:space="preserve"> </w:t>
      </w:r>
      <w:r>
        <w:rPr>
          <w:rtl/>
        </w:rPr>
        <w:t>היו"ר מאיר כהן:</w:t>
      </w:r>
      <w:r w:rsidRPr="00C71793">
        <w:rPr>
          <w:rStyle w:val="TagStyle"/>
          <w:rtl/>
        </w:rPr>
        <w:t xml:space="preserve"> </w:t>
      </w:r>
      <w:r w:rsidRPr="006A409A">
        <w:rPr>
          <w:rStyle w:val="TagStyle"/>
          <w:rtl/>
        </w:rPr>
        <w:t>&lt;&lt; יור &gt;&gt;</w:t>
      </w:r>
      <w:r>
        <w:rPr>
          <w:rtl/>
        </w:rPr>
        <w:t xml:space="preserve">  </w:t>
      </w:r>
    </w:p>
    <w:p w:rsidR="00776D32" w:rsidRDefault="00776D32" w:rsidP="005D1BD4">
      <w:pPr>
        <w:rPr>
          <w:rtl/>
          <w:lang w:eastAsia="he-IL"/>
        </w:rPr>
      </w:pPr>
    </w:p>
    <w:p w:rsidR="00776D32" w:rsidRDefault="00776D32" w:rsidP="00BD3CC6">
      <w:pPr>
        <w:rPr>
          <w:rtl/>
          <w:lang w:eastAsia="he-IL"/>
        </w:rPr>
      </w:pPr>
      <w:bookmarkStart w:id="21203" w:name="_ETM_Q41_163000"/>
      <w:bookmarkEnd w:id="21203"/>
      <w:r>
        <w:rPr>
          <w:rFonts w:hint="cs"/>
          <w:rtl/>
          <w:lang w:eastAsia="he-IL"/>
        </w:rPr>
        <w:t>לא, רגע, רגע. טלי, בבקשה, גברתי, אנא</w:t>
      </w:r>
      <w:bookmarkStart w:id="21204" w:name="_ETM_Q41_168000"/>
      <w:bookmarkEnd w:id="21204"/>
      <w:r>
        <w:rPr>
          <w:rFonts w:hint="cs"/>
          <w:rtl/>
          <w:lang w:eastAsia="he-IL"/>
        </w:rPr>
        <w:t xml:space="preserve"> ממך. בבקשה, דבר. </w:t>
      </w:r>
    </w:p>
    <w:p w:rsidR="00776D32" w:rsidRDefault="00776D32" w:rsidP="00BD3CC6">
      <w:pPr>
        <w:rPr>
          <w:rtl/>
          <w:lang w:eastAsia="he-IL"/>
        </w:rPr>
      </w:pPr>
      <w:bookmarkStart w:id="21205" w:name="_ETM_Q41_170000"/>
      <w:bookmarkEnd w:id="21205"/>
    </w:p>
    <w:p w:rsidR="00776D32" w:rsidRDefault="00776D32" w:rsidP="00BD3CC6">
      <w:pPr>
        <w:pStyle w:val="-"/>
        <w:keepNext/>
        <w:rPr>
          <w:rtl/>
        </w:rPr>
      </w:pPr>
      <w:bookmarkStart w:id="21206" w:name="ET_speakercontinue_5795_9"/>
      <w:r w:rsidRPr="006A409A">
        <w:rPr>
          <w:rStyle w:val="TagStyle"/>
          <w:rtl/>
        </w:rPr>
        <w:t xml:space="preserve"> &lt;&lt; דובר_המשך &gt;&gt;</w:t>
      </w:r>
      <w:r w:rsidRPr="00C71793">
        <w:rPr>
          <w:rStyle w:val="TagStyle"/>
          <w:rtl/>
        </w:rPr>
        <w:t xml:space="preserve"> </w:t>
      </w:r>
      <w:r>
        <w:rPr>
          <w:rtl/>
        </w:rPr>
        <w:t>מנסור עבאס (רע"מ – הרשימה הערבית המאוחדת):</w:t>
      </w:r>
      <w:r w:rsidRPr="00C71793">
        <w:rPr>
          <w:rStyle w:val="TagStyle"/>
          <w:rtl/>
        </w:rPr>
        <w:t xml:space="preserve"> </w:t>
      </w:r>
      <w:r w:rsidRPr="006A409A">
        <w:rPr>
          <w:rStyle w:val="TagStyle"/>
          <w:rtl/>
        </w:rPr>
        <w:t>&lt;&lt; דובר_המשך &gt;&gt;</w:t>
      </w:r>
      <w:r>
        <w:rPr>
          <w:rtl/>
        </w:rPr>
        <w:t xml:space="preserve">  </w:t>
      </w:r>
      <w:bookmarkEnd w:id="21206"/>
    </w:p>
    <w:p w:rsidR="00776D32" w:rsidRDefault="00776D32" w:rsidP="005D1BD4">
      <w:pPr>
        <w:rPr>
          <w:rtl/>
          <w:lang w:eastAsia="he-IL"/>
        </w:rPr>
      </w:pPr>
    </w:p>
    <w:p w:rsidR="00776D32" w:rsidRDefault="00776D32" w:rsidP="00586A72">
      <w:pPr>
        <w:rPr>
          <w:rtl/>
          <w:lang w:eastAsia="he-IL"/>
        </w:rPr>
      </w:pPr>
      <w:r>
        <w:rPr>
          <w:rFonts w:hint="cs"/>
          <w:rtl/>
          <w:lang w:eastAsia="he-IL"/>
        </w:rPr>
        <w:t xml:space="preserve">אנחנו כבר קיבלנו תשובה מה הצורך </w:t>
      </w:r>
      <w:bookmarkStart w:id="21207" w:name="_ETM_Q41_172000"/>
      <w:bookmarkEnd w:id="21207"/>
      <w:r>
        <w:rPr>
          <w:rFonts w:hint="cs"/>
          <w:rtl/>
          <w:lang w:eastAsia="he-IL"/>
        </w:rPr>
        <w:t xml:space="preserve">בוועדת חקירה, אבל בעלייה לדוכן </w:t>
      </w:r>
      <w:bookmarkStart w:id="21208" w:name="_ETM_Q41_177000"/>
      <w:bookmarkEnd w:id="21208"/>
      <w:r>
        <w:rPr>
          <w:rFonts w:hint="cs"/>
          <w:rtl/>
          <w:lang w:eastAsia="he-IL"/>
        </w:rPr>
        <w:t>שאל אותי חבר הכנסת נאור שירי</w:t>
      </w:r>
      <w:r w:rsidR="00586A72">
        <w:rPr>
          <w:rFonts w:hint="cs"/>
          <w:rtl/>
          <w:lang w:eastAsia="he-IL"/>
        </w:rPr>
        <w:t>:</w:t>
      </w:r>
      <w:r>
        <w:rPr>
          <w:rFonts w:hint="cs"/>
          <w:rtl/>
          <w:lang w:eastAsia="he-IL"/>
        </w:rPr>
        <w:t xml:space="preserve"> מה הקשר שלך לפשיעה </w:t>
      </w:r>
      <w:bookmarkStart w:id="21209" w:name="_ETM_Q41_181000"/>
      <w:bookmarkEnd w:id="21209"/>
      <w:r>
        <w:rPr>
          <w:rFonts w:hint="cs"/>
          <w:rtl/>
          <w:lang w:eastAsia="he-IL"/>
        </w:rPr>
        <w:t>ואלימות. שתי תשובות, שתי נקודות, חבר הכנסת נאור. התשובה הישירה: אתמול ושלשום, שני ושלישי, נעדרתי מהכנסת, לא נכחתי כאן.</w:t>
      </w:r>
      <w:bookmarkStart w:id="21210" w:name="_ETM_Q41_203000"/>
      <w:bookmarkEnd w:id="21210"/>
      <w:r>
        <w:rPr>
          <w:rFonts w:hint="cs"/>
          <w:rtl/>
          <w:lang w:eastAsia="he-IL"/>
        </w:rPr>
        <w:t xml:space="preserve"> אם חבר הכנסת ינון אזולאי, כי יש לו דוח </w:t>
      </w:r>
      <w:bookmarkStart w:id="21211" w:name="_ETM_Q41_204000"/>
      <w:bookmarkEnd w:id="21211"/>
      <w:r>
        <w:rPr>
          <w:rFonts w:hint="cs"/>
          <w:rtl/>
          <w:lang w:eastAsia="he-IL"/>
        </w:rPr>
        <w:t xml:space="preserve">בוועדת האתיקה </w:t>
      </w:r>
      <w:r>
        <w:rPr>
          <w:rtl/>
          <w:lang w:eastAsia="he-IL"/>
        </w:rPr>
        <w:t>–</w:t>
      </w:r>
      <w:r>
        <w:rPr>
          <w:rFonts w:hint="cs"/>
          <w:rtl/>
          <w:lang w:eastAsia="he-IL"/>
        </w:rPr>
        <w:t xml:space="preserve"> הוא מצביע על זה שאני נעדר, לא סדרתי, אבל נעדר. כמובן, לא הטילו סנקציות, כי הוא ידע לאן אני נעלם. רבותיי, כאשר אני לא נמצא בכנסת, כמו אתמול ושלשום </w:t>
      </w:r>
      <w:r>
        <w:rPr>
          <w:rFonts w:hint="eastAsia"/>
          <w:rtl/>
          <w:lang w:eastAsia="he-IL"/>
        </w:rPr>
        <w:t xml:space="preserve">– </w:t>
      </w:r>
      <w:r>
        <w:rPr>
          <w:rFonts w:hint="cs"/>
          <w:rtl/>
          <w:lang w:eastAsia="he-IL"/>
        </w:rPr>
        <w:t xml:space="preserve">הייתי בשלושה אירועים בשלושה יישובים שבהם היה רצח, דיר </w:t>
      </w:r>
      <w:proofErr w:type="spellStart"/>
      <w:r>
        <w:rPr>
          <w:rFonts w:hint="cs"/>
          <w:rtl/>
          <w:lang w:eastAsia="he-IL"/>
        </w:rPr>
        <w:t>חנא</w:t>
      </w:r>
      <w:proofErr w:type="spellEnd"/>
      <w:r>
        <w:rPr>
          <w:rFonts w:hint="cs"/>
          <w:rtl/>
          <w:lang w:eastAsia="he-IL"/>
        </w:rPr>
        <w:t xml:space="preserve">, </w:t>
      </w:r>
      <w:proofErr w:type="spellStart"/>
      <w:r>
        <w:rPr>
          <w:rFonts w:hint="cs"/>
          <w:rtl/>
          <w:lang w:eastAsia="he-IL"/>
        </w:rPr>
        <w:t>אעבלין</w:t>
      </w:r>
      <w:proofErr w:type="spellEnd"/>
      <w:r>
        <w:rPr>
          <w:rFonts w:hint="cs"/>
          <w:rtl/>
          <w:lang w:eastAsia="he-IL"/>
        </w:rPr>
        <w:t xml:space="preserve"> ועוד יישוב, </w:t>
      </w:r>
      <w:bookmarkStart w:id="21212" w:name="_ETM_Q41_237000"/>
      <w:bookmarkEnd w:id="21212"/>
      <w:r>
        <w:rPr>
          <w:rFonts w:hint="cs"/>
          <w:rtl/>
          <w:lang w:eastAsia="he-IL"/>
        </w:rPr>
        <w:t xml:space="preserve">שאין בו רצח אבל יש שם פצוע אנוש. </w:t>
      </w:r>
    </w:p>
    <w:p w:rsidR="00776D32" w:rsidRDefault="00776D32" w:rsidP="00BD3CC6">
      <w:pPr>
        <w:rPr>
          <w:rtl/>
          <w:lang w:eastAsia="he-IL"/>
        </w:rPr>
      </w:pPr>
      <w:bookmarkStart w:id="21213" w:name="_ETM_Q41_239796"/>
      <w:bookmarkStart w:id="21214" w:name="_ETM_Q41_239850"/>
      <w:bookmarkEnd w:id="21213"/>
      <w:bookmarkEnd w:id="21214"/>
    </w:p>
    <w:p w:rsidR="00776D32" w:rsidRDefault="00776D32" w:rsidP="00BD3CC6">
      <w:pPr>
        <w:rPr>
          <w:rtl/>
          <w:lang w:eastAsia="he-IL"/>
        </w:rPr>
      </w:pPr>
      <w:bookmarkStart w:id="21215" w:name="_ETM_Q41_239984"/>
      <w:bookmarkStart w:id="21216" w:name="_ETM_Q41_240045"/>
      <w:bookmarkEnd w:id="21215"/>
      <w:bookmarkEnd w:id="21216"/>
      <w:r>
        <w:rPr>
          <w:rFonts w:hint="cs"/>
          <w:rtl/>
          <w:lang w:eastAsia="he-IL"/>
        </w:rPr>
        <w:t xml:space="preserve">למעשה, כאשר אני לא מתפקד כחבר כנסת, כפרלמנטר כאן, אני חוזר לתפקידי </w:t>
      </w:r>
      <w:bookmarkStart w:id="21217" w:name="_ETM_Q41_247000"/>
      <w:bookmarkEnd w:id="21217"/>
      <w:r>
        <w:rPr>
          <w:rFonts w:hint="cs"/>
          <w:rtl/>
          <w:lang w:eastAsia="he-IL"/>
        </w:rPr>
        <w:t>הקודם</w:t>
      </w:r>
      <w:r>
        <w:rPr>
          <w:rFonts w:hint="eastAsia"/>
          <w:rtl/>
          <w:lang w:eastAsia="he-IL"/>
        </w:rPr>
        <w:t xml:space="preserve"> </w:t>
      </w:r>
      <w:r>
        <w:rPr>
          <w:rFonts w:hint="cs"/>
          <w:rtl/>
          <w:lang w:eastAsia="he-IL"/>
        </w:rPr>
        <w:t xml:space="preserve">– מגשר, מפייס, מנהל סכסוכים </w:t>
      </w:r>
      <w:r>
        <w:rPr>
          <w:rFonts w:hint="eastAsia"/>
          <w:rtl/>
          <w:lang w:eastAsia="he-IL"/>
        </w:rPr>
        <w:t>–</w:t>
      </w:r>
      <w:r>
        <w:rPr>
          <w:rFonts w:hint="cs"/>
          <w:rtl/>
          <w:lang w:eastAsia="he-IL"/>
        </w:rPr>
        <w:t xml:space="preserve"> </w:t>
      </w:r>
      <w:bookmarkStart w:id="21218" w:name="_ETM_Q41_264833"/>
      <w:bookmarkEnd w:id="21218"/>
      <w:r>
        <w:rPr>
          <w:rFonts w:hint="cs"/>
          <w:rtl/>
          <w:lang w:eastAsia="he-IL"/>
        </w:rPr>
        <w:t xml:space="preserve">כדי שנוכל להקטין את הלהבות בחברה הערבית, חלק מהנושא הזה </w:t>
      </w:r>
      <w:r>
        <w:rPr>
          <w:rFonts w:hint="eastAsia"/>
          <w:rtl/>
          <w:lang w:eastAsia="he-IL"/>
        </w:rPr>
        <w:t xml:space="preserve">– </w:t>
      </w:r>
      <w:r>
        <w:rPr>
          <w:rFonts w:hint="cs"/>
          <w:rtl/>
          <w:lang w:eastAsia="he-IL"/>
        </w:rPr>
        <w:t xml:space="preserve">בדרישה או בבקשה אפילו מהמשטרה. לפעמים המשטרה פונה ומבקשת שנתערב בכמה מקומות, כדי שנוכל לתרום לפתרון סכסוכים בתוך החברה הערבית. זה ההקשר הראשון, אבל הוא גם קשור </w:t>
      </w:r>
      <w:bookmarkStart w:id="21219" w:name="_ETM_Q41_281000"/>
      <w:bookmarkEnd w:id="21219"/>
      <w:r>
        <w:rPr>
          <w:rFonts w:hint="cs"/>
          <w:rtl/>
          <w:lang w:eastAsia="he-IL"/>
        </w:rPr>
        <w:t>להקשר השני, מה הקשר שלי לפשיעה והאלימות.</w:t>
      </w:r>
      <w:bookmarkStart w:id="21220" w:name="_ETM_Q41_288000"/>
      <w:bookmarkEnd w:id="21220"/>
      <w:r>
        <w:rPr>
          <w:rFonts w:hint="cs"/>
          <w:rtl/>
          <w:lang w:eastAsia="he-IL"/>
        </w:rPr>
        <w:t xml:space="preserve"> </w:t>
      </w:r>
    </w:p>
    <w:p w:rsidR="00776D32" w:rsidRDefault="00776D32" w:rsidP="00BD3CC6">
      <w:pPr>
        <w:rPr>
          <w:rtl/>
          <w:lang w:eastAsia="he-IL"/>
        </w:rPr>
      </w:pPr>
    </w:p>
    <w:p w:rsidR="00776D32" w:rsidRDefault="00776D32" w:rsidP="00BD3CC6">
      <w:pPr>
        <w:rPr>
          <w:rtl/>
          <w:lang w:eastAsia="he-IL"/>
        </w:rPr>
      </w:pPr>
      <w:r>
        <w:rPr>
          <w:rFonts w:hint="cs"/>
          <w:rtl/>
          <w:lang w:eastAsia="he-IL"/>
        </w:rPr>
        <w:t xml:space="preserve">האמת, עד 2018 לא חשבתי להתמודד לכנסת. כולי הייתי שקוע בתוך המאמץ הזה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af5"/>
        <w:keepNext/>
        <w:rPr>
          <w:rtl/>
        </w:rPr>
      </w:pPr>
      <w:bookmarkStart w:id="21221" w:name="ET_interruption_5783_3"/>
      <w:r w:rsidRPr="006A409A">
        <w:rPr>
          <w:rStyle w:val="TagStyle"/>
          <w:rtl/>
        </w:rPr>
        <w:t xml:space="preserve"> &lt;&lt; קריאה &gt;&gt;</w:t>
      </w:r>
      <w:r w:rsidRPr="003843D5">
        <w:rPr>
          <w:rStyle w:val="TagStyle"/>
          <w:rtl/>
        </w:rPr>
        <w:t xml:space="preserve"> </w:t>
      </w:r>
      <w:r>
        <w:rPr>
          <w:rtl/>
        </w:rPr>
        <w:t>מירב כהן (יש עתיד):</w:t>
      </w:r>
      <w:r w:rsidRPr="003843D5">
        <w:rPr>
          <w:rStyle w:val="TagStyle"/>
          <w:rtl/>
        </w:rPr>
        <w:t xml:space="preserve"> </w:t>
      </w:r>
      <w:r w:rsidRPr="006A409A">
        <w:rPr>
          <w:rStyle w:val="TagStyle"/>
          <w:rtl/>
        </w:rPr>
        <w:t>&lt;&lt; קריאה &gt;&gt;</w:t>
      </w:r>
      <w:r>
        <w:rPr>
          <w:rtl/>
        </w:rPr>
        <w:t xml:space="preserve">  </w:t>
      </w:r>
      <w:bookmarkEnd w:id="21221"/>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אפשר לשמוע? </w:t>
      </w:r>
    </w:p>
    <w:p w:rsidR="00776D32" w:rsidRDefault="00776D32" w:rsidP="00BD3CC6">
      <w:pPr>
        <w:rPr>
          <w:rtl/>
          <w:lang w:eastAsia="he-IL"/>
        </w:rPr>
      </w:pPr>
    </w:p>
    <w:p w:rsidR="00776D32" w:rsidRDefault="00776D32" w:rsidP="00BD3CC6">
      <w:pPr>
        <w:pStyle w:val="af5"/>
        <w:keepNext/>
        <w:rPr>
          <w:rtl/>
        </w:rPr>
      </w:pPr>
      <w:bookmarkStart w:id="21222" w:name="ET_interruption_6345_10"/>
      <w:r w:rsidRPr="006A409A">
        <w:rPr>
          <w:rStyle w:val="TagStyle"/>
          <w:rtl/>
        </w:rPr>
        <w:t xml:space="preserve"> &lt;&lt; קריאה &gt;&gt;</w:t>
      </w:r>
      <w:r w:rsidRPr="00C71793">
        <w:rPr>
          <w:rStyle w:val="TagStyle"/>
          <w:rtl/>
        </w:rPr>
        <w:t xml:space="preserve"> </w:t>
      </w:r>
      <w:r>
        <w:rPr>
          <w:rtl/>
        </w:rPr>
        <w:t>טלי גוטליב (הליכוד):</w:t>
      </w:r>
      <w:r w:rsidRPr="00C71793">
        <w:rPr>
          <w:rStyle w:val="TagStyle"/>
          <w:rtl/>
        </w:rPr>
        <w:t xml:space="preserve"> </w:t>
      </w:r>
      <w:r w:rsidRPr="006A409A">
        <w:rPr>
          <w:rStyle w:val="TagStyle"/>
          <w:rtl/>
        </w:rPr>
        <w:t>&lt;&lt; קריאה &gt;&gt;</w:t>
      </w:r>
      <w:r>
        <w:rPr>
          <w:rtl/>
        </w:rPr>
        <w:t xml:space="preserve">  </w:t>
      </w:r>
      <w:bookmarkEnd w:id="21222"/>
    </w:p>
    <w:p w:rsidR="00776D32" w:rsidRDefault="00776D32" w:rsidP="005D1BD4">
      <w:pPr>
        <w:rPr>
          <w:rtl/>
          <w:lang w:eastAsia="he-IL"/>
        </w:rPr>
      </w:pPr>
    </w:p>
    <w:p w:rsidR="00776D32" w:rsidRDefault="00776D32" w:rsidP="00BD3CC6">
      <w:pPr>
        <w:rPr>
          <w:rtl/>
          <w:lang w:eastAsia="he-IL"/>
        </w:rPr>
      </w:pPr>
      <w:bookmarkStart w:id="21223" w:name="_ETM_Q41_301000"/>
      <w:bookmarkEnd w:id="21223"/>
      <w:r>
        <w:rPr>
          <w:rFonts w:hint="cs"/>
          <w:rtl/>
          <w:lang w:eastAsia="he-IL"/>
        </w:rPr>
        <w:t xml:space="preserve">למדתי מהטובה ביותר. </w:t>
      </w:r>
      <w:bookmarkStart w:id="21224" w:name="_ETM_Q41_303000"/>
      <w:bookmarkEnd w:id="21224"/>
      <w:r>
        <w:rPr>
          <w:rFonts w:hint="cs"/>
          <w:rtl/>
          <w:lang w:eastAsia="he-IL"/>
        </w:rPr>
        <w:t xml:space="preserve">למדתי מהטובה ביותר. </w:t>
      </w:r>
    </w:p>
    <w:p w:rsidR="00776D32" w:rsidRDefault="00776D32" w:rsidP="00BD3CC6">
      <w:pPr>
        <w:rPr>
          <w:rtl/>
          <w:lang w:eastAsia="he-IL"/>
        </w:rPr>
      </w:pPr>
    </w:p>
    <w:p w:rsidR="00776D32" w:rsidRDefault="00776D32" w:rsidP="00BD3CC6">
      <w:pPr>
        <w:pStyle w:val="-"/>
        <w:keepNext/>
        <w:rPr>
          <w:rtl/>
        </w:rPr>
      </w:pPr>
      <w:bookmarkStart w:id="21225" w:name="ET_speakercontinue_5795_11"/>
      <w:r w:rsidRPr="006A409A">
        <w:rPr>
          <w:rStyle w:val="TagStyle"/>
          <w:rtl/>
        </w:rPr>
        <w:t xml:space="preserve"> &lt;&lt; דובר_המשך &gt;&gt;</w:t>
      </w:r>
      <w:r w:rsidRPr="00C71793">
        <w:rPr>
          <w:rStyle w:val="TagStyle"/>
          <w:rtl/>
        </w:rPr>
        <w:t xml:space="preserve"> </w:t>
      </w:r>
      <w:r>
        <w:rPr>
          <w:rtl/>
        </w:rPr>
        <w:t>מנסור עבאס (רע"מ – הרשימה הערבית המאוחדת):</w:t>
      </w:r>
      <w:r w:rsidRPr="00C71793">
        <w:rPr>
          <w:rStyle w:val="TagStyle"/>
          <w:rtl/>
        </w:rPr>
        <w:t xml:space="preserve"> </w:t>
      </w:r>
      <w:r w:rsidRPr="006A409A">
        <w:rPr>
          <w:rStyle w:val="TagStyle"/>
          <w:rtl/>
        </w:rPr>
        <w:t>&lt;&lt; דובר_המשך &gt;&gt;</w:t>
      </w:r>
      <w:r>
        <w:rPr>
          <w:rtl/>
        </w:rPr>
        <w:t xml:space="preserve">  </w:t>
      </w:r>
      <w:bookmarkEnd w:id="21225"/>
    </w:p>
    <w:p w:rsidR="00776D32" w:rsidRDefault="00776D32" w:rsidP="005D1BD4">
      <w:pPr>
        <w:rPr>
          <w:rtl/>
          <w:lang w:eastAsia="he-IL"/>
        </w:rPr>
      </w:pPr>
    </w:p>
    <w:p w:rsidR="00776D32" w:rsidRDefault="00776D32" w:rsidP="00BD3CC6">
      <w:pPr>
        <w:rPr>
          <w:rtl/>
          <w:lang w:eastAsia="he-IL"/>
        </w:rPr>
      </w:pPr>
      <w:bookmarkStart w:id="21226" w:name="_ETM_Q41_305000"/>
      <w:bookmarkEnd w:id="21226"/>
      <w:r>
        <w:rPr>
          <w:rFonts w:hint="cs"/>
          <w:rtl/>
          <w:lang w:eastAsia="he-IL"/>
        </w:rPr>
        <w:t xml:space="preserve">הם לא רוצים להקשיב, חברים. </w:t>
      </w:r>
    </w:p>
    <w:p w:rsidR="00776D32" w:rsidRDefault="00776D32" w:rsidP="00BD3CC6">
      <w:pPr>
        <w:rPr>
          <w:rtl/>
          <w:lang w:eastAsia="he-IL"/>
        </w:rPr>
      </w:pPr>
    </w:p>
    <w:p w:rsidR="00776D32" w:rsidRDefault="00776D32" w:rsidP="00BD3CC6">
      <w:pPr>
        <w:pStyle w:val="af5"/>
        <w:keepNext/>
        <w:rPr>
          <w:rtl/>
        </w:rPr>
      </w:pPr>
      <w:r w:rsidRPr="006A409A">
        <w:rPr>
          <w:rStyle w:val="TagStyle"/>
          <w:rtl/>
        </w:rPr>
        <w:t xml:space="preserve"> &lt;&lt; קריאה &gt;&gt;</w:t>
      </w:r>
      <w:r w:rsidRPr="00C71793">
        <w:rPr>
          <w:rStyle w:val="TagStyle"/>
          <w:rtl/>
        </w:rPr>
        <w:t xml:space="preserve"> </w:t>
      </w:r>
      <w:r>
        <w:rPr>
          <w:rtl/>
        </w:rPr>
        <w:t>מירב בן ארי (יש עתיד):</w:t>
      </w:r>
      <w:r w:rsidRPr="00C71793">
        <w:rPr>
          <w:rStyle w:val="TagStyle"/>
          <w:rtl/>
        </w:rPr>
        <w:t xml:space="preserve"> </w:t>
      </w:r>
      <w:r w:rsidRPr="006A409A">
        <w:rPr>
          <w:rStyle w:val="TagStyle"/>
          <w:rtl/>
        </w:rPr>
        <w:t>&lt;&lt; קריאה &gt;&gt;</w:t>
      </w:r>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אני רוצה להקשיב לך. </w:t>
      </w:r>
    </w:p>
    <w:p w:rsidR="00776D32" w:rsidRDefault="00776D32" w:rsidP="00BD3CC6">
      <w:pPr>
        <w:rPr>
          <w:rtl/>
          <w:lang w:eastAsia="he-IL"/>
        </w:rPr>
      </w:pPr>
    </w:p>
    <w:p w:rsidR="00776D32" w:rsidRDefault="00776D32" w:rsidP="00BD3CC6">
      <w:pPr>
        <w:pStyle w:val="-"/>
        <w:keepNext/>
        <w:rPr>
          <w:rtl/>
        </w:rPr>
      </w:pPr>
      <w:bookmarkStart w:id="21227" w:name="ET_speakercontinue_5795_13"/>
      <w:r w:rsidRPr="006A409A">
        <w:rPr>
          <w:rStyle w:val="TagStyle"/>
          <w:rtl/>
        </w:rPr>
        <w:t xml:space="preserve"> &lt;&lt; דובר_המשך &gt;&gt;</w:t>
      </w:r>
      <w:r w:rsidRPr="00C71793">
        <w:rPr>
          <w:rStyle w:val="TagStyle"/>
          <w:rtl/>
        </w:rPr>
        <w:t xml:space="preserve"> </w:t>
      </w:r>
      <w:r>
        <w:rPr>
          <w:rtl/>
        </w:rPr>
        <w:t>מנסור עבאס (רע"מ – הרשימה הערבית המאוחדת):</w:t>
      </w:r>
      <w:r w:rsidRPr="00C71793">
        <w:rPr>
          <w:rStyle w:val="TagStyle"/>
          <w:rtl/>
        </w:rPr>
        <w:t xml:space="preserve"> </w:t>
      </w:r>
      <w:r w:rsidRPr="006A409A">
        <w:rPr>
          <w:rStyle w:val="TagStyle"/>
          <w:rtl/>
        </w:rPr>
        <w:t>&lt;&lt; דובר_המשך &gt;&gt;</w:t>
      </w:r>
      <w:r>
        <w:rPr>
          <w:rtl/>
        </w:rPr>
        <w:t xml:space="preserve">  </w:t>
      </w:r>
      <w:bookmarkEnd w:id="21227"/>
    </w:p>
    <w:p w:rsidR="00776D32" w:rsidRDefault="00776D32" w:rsidP="005D1BD4">
      <w:pPr>
        <w:rPr>
          <w:rtl/>
          <w:lang w:eastAsia="he-IL"/>
        </w:rPr>
      </w:pPr>
    </w:p>
    <w:p w:rsidR="00776D32" w:rsidRPr="00C71793" w:rsidRDefault="00776D32" w:rsidP="00BD3CC6">
      <w:pPr>
        <w:rPr>
          <w:rtl/>
          <w:lang w:eastAsia="he-IL"/>
        </w:rPr>
      </w:pPr>
      <w:bookmarkStart w:id="21228" w:name="_ETM_Q41_309000"/>
      <w:bookmarkEnd w:id="21228"/>
      <w:r>
        <w:rPr>
          <w:rFonts w:hint="cs"/>
          <w:rtl/>
          <w:lang w:eastAsia="he-IL"/>
        </w:rPr>
        <w:t xml:space="preserve">הם לא רוצים להקשיב, אז בוא נדבר. </w:t>
      </w:r>
    </w:p>
    <w:p w:rsidR="00776D32" w:rsidRDefault="00776D32" w:rsidP="00BD3CC6">
      <w:pPr>
        <w:rPr>
          <w:rtl/>
          <w:lang w:eastAsia="he-IL"/>
        </w:rPr>
      </w:pPr>
      <w:bookmarkStart w:id="21229" w:name="_ETM_Q41_299000"/>
      <w:bookmarkEnd w:id="21229"/>
    </w:p>
    <w:p w:rsidR="00776D32" w:rsidRDefault="00776D32" w:rsidP="00BD3CC6">
      <w:pPr>
        <w:pStyle w:val="af5"/>
        <w:keepNext/>
        <w:rPr>
          <w:rtl/>
        </w:rPr>
      </w:pPr>
      <w:bookmarkStart w:id="21230" w:name="ET_interruption_6345_14"/>
      <w:r w:rsidRPr="006A409A">
        <w:rPr>
          <w:rStyle w:val="TagStyle"/>
          <w:rtl/>
        </w:rPr>
        <w:t xml:space="preserve"> &lt;&lt; קריאה &gt;&gt;</w:t>
      </w:r>
      <w:r w:rsidRPr="00C71793">
        <w:rPr>
          <w:rStyle w:val="TagStyle"/>
          <w:rtl/>
        </w:rPr>
        <w:t xml:space="preserve"> </w:t>
      </w:r>
      <w:r>
        <w:rPr>
          <w:rtl/>
        </w:rPr>
        <w:t>טלי גוטליב (הליכוד):</w:t>
      </w:r>
      <w:r w:rsidRPr="00C71793">
        <w:rPr>
          <w:rStyle w:val="TagStyle"/>
          <w:rtl/>
        </w:rPr>
        <w:t xml:space="preserve"> </w:t>
      </w:r>
      <w:r w:rsidRPr="006A409A">
        <w:rPr>
          <w:rStyle w:val="TagStyle"/>
          <w:rtl/>
        </w:rPr>
        <w:t>&lt;&lt; קריאה &gt;&gt;</w:t>
      </w:r>
      <w:r>
        <w:rPr>
          <w:rtl/>
        </w:rPr>
        <w:t xml:space="preserve">  </w:t>
      </w:r>
      <w:bookmarkEnd w:id="21230"/>
    </w:p>
    <w:p w:rsidR="00776D32" w:rsidRDefault="00776D32" w:rsidP="005D1BD4">
      <w:pPr>
        <w:rPr>
          <w:rtl/>
          <w:lang w:eastAsia="he-IL"/>
        </w:rPr>
      </w:pPr>
    </w:p>
    <w:p w:rsidR="00776D32" w:rsidRDefault="005D1BD4" w:rsidP="00BD3CC6">
      <w:pPr>
        <w:rPr>
          <w:rtl/>
          <w:lang w:eastAsia="he-IL"/>
        </w:rPr>
      </w:pPr>
      <w:bookmarkStart w:id="21231" w:name="_ETM_Q41_311000"/>
      <w:bookmarkEnd w:id="21231"/>
      <w:r>
        <w:rPr>
          <w:rFonts w:hint="cs"/>
          <w:rtl/>
          <w:lang w:eastAsia="he-IL"/>
        </w:rPr>
        <w:t>– – –</w:t>
      </w:r>
      <w:r w:rsidR="00776D32">
        <w:rPr>
          <w:rFonts w:hint="cs"/>
          <w:rtl/>
          <w:lang w:eastAsia="he-IL"/>
        </w:rPr>
        <w:t xml:space="preserve"> </w:t>
      </w:r>
    </w:p>
    <w:p w:rsidR="00776D32" w:rsidRDefault="00776D32" w:rsidP="00BD3CC6">
      <w:pPr>
        <w:rPr>
          <w:rtl/>
          <w:lang w:eastAsia="he-IL"/>
        </w:rPr>
      </w:pPr>
      <w:bookmarkStart w:id="21232" w:name="_ETM_Q41_314000"/>
      <w:bookmarkEnd w:id="21232"/>
    </w:p>
    <w:p w:rsidR="00776D32" w:rsidRDefault="00776D32" w:rsidP="00BD3CC6">
      <w:pPr>
        <w:pStyle w:val="af6"/>
        <w:keepNext/>
        <w:rPr>
          <w:rtl/>
        </w:rPr>
      </w:pPr>
      <w:r w:rsidRPr="006A409A">
        <w:rPr>
          <w:rStyle w:val="TagStyle"/>
          <w:rtl/>
        </w:rPr>
        <w:t xml:space="preserve"> &lt;&lt; יור &gt;&gt;</w:t>
      </w:r>
      <w:r w:rsidRPr="00C71793">
        <w:rPr>
          <w:rStyle w:val="TagStyle"/>
          <w:rtl/>
        </w:rPr>
        <w:t xml:space="preserve"> </w:t>
      </w:r>
      <w:r>
        <w:rPr>
          <w:rtl/>
        </w:rPr>
        <w:t>היו"ר מאיר כהן:</w:t>
      </w:r>
      <w:r w:rsidRPr="00C71793">
        <w:rPr>
          <w:rStyle w:val="TagStyle"/>
          <w:rtl/>
        </w:rPr>
        <w:t xml:space="preserve"> </w:t>
      </w:r>
      <w:r w:rsidRPr="006A409A">
        <w:rPr>
          <w:rStyle w:val="TagStyle"/>
          <w:rtl/>
        </w:rPr>
        <w:t>&lt;&lt; יור &gt;&gt;</w:t>
      </w:r>
      <w:r>
        <w:rPr>
          <w:rtl/>
        </w:rPr>
        <w:t xml:space="preserve">  </w:t>
      </w:r>
    </w:p>
    <w:p w:rsidR="00776D32" w:rsidRDefault="00776D32" w:rsidP="005D1BD4">
      <w:pPr>
        <w:rPr>
          <w:rtl/>
          <w:lang w:eastAsia="he-IL"/>
        </w:rPr>
      </w:pPr>
    </w:p>
    <w:p w:rsidR="00776D32" w:rsidRDefault="00776D32" w:rsidP="00BD3CC6">
      <w:pPr>
        <w:rPr>
          <w:rtl/>
          <w:lang w:eastAsia="he-IL"/>
        </w:rPr>
      </w:pPr>
      <w:bookmarkStart w:id="21233" w:name="_ETM_Q41_315000"/>
      <w:bookmarkEnd w:id="21233"/>
      <w:r>
        <w:rPr>
          <w:rFonts w:hint="cs"/>
          <w:rtl/>
          <w:lang w:eastAsia="he-IL"/>
        </w:rPr>
        <w:t xml:space="preserve">טלי, טלי, יש לו </w:t>
      </w:r>
      <w:bookmarkStart w:id="21234" w:name="_ETM_Q41_318000"/>
      <w:bookmarkEnd w:id="21234"/>
      <w:r>
        <w:rPr>
          <w:rFonts w:hint="cs"/>
          <w:rtl/>
          <w:lang w:eastAsia="he-IL"/>
        </w:rPr>
        <w:t xml:space="preserve">עשר דקות לדבר, אנא מכם. אני מבין שלפעמים אפשר לפרוץ </w:t>
      </w:r>
      <w:bookmarkStart w:id="21235" w:name="_ETM_Q41_321000"/>
      <w:bookmarkEnd w:id="21235"/>
      <w:r>
        <w:rPr>
          <w:rFonts w:hint="cs"/>
          <w:rtl/>
          <w:lang w:eastAsia="he-IL"/>
        </w:rPr>
        <w:t xml:space="preserve">לדברים, אבל תנו לדבר. </w:t>
      </w:r>
    </w:p>
    <w:p w:rsidR="00776D32" w:rsidRDefault="00776D32" w:rsidP="00BD3CC6">
      <w:pPr>
        <w:rPr>
          <w:rtl/>
          <w:lang w:eastAsia="he-IL"/>
        </w:rPr>
      </w:pPr>
    </w:p>
    <w:p w:rsidR="00776D32" w:rsidRDefault="00776D32" w:rsidP="00BD3CC6">
      <w:pPr>
        <w:pStyle w:val="-"/>
        <w:keepNext/>
        <w:rPr>
          <w:rtl/>
        </w:rPr>
      </w:pPr>
      <w:bookmarkStart w:id="21236" w:name="ET_speakercontinue_5795_5"/>
      <w:r w:rsidRPr="006A409A">
        <w:rPr>
          <w:rStyle w:val="TagStyle"/>
          <w:rtl/>
        </w:rPr>
        <w:t xml:space="preserve"> &lt;&lt; דובר_המשך &gt;&gt;</w:t>
      </w:r>
      <w:r w:rsidRPr="003843D5">
        <w:rPr>
          <w:rStyle w:val="TagStyle"/>
          <w:rtl/>
        </w:rPr>
        <w:t xml:space="preserve"> </w:t>
      </w:r>
      <w:r>
        <w:rPr>
          <w:rtl/>
        </w:rPr>
        <w:t>מנסור עבאס (רע"מ – הרשימה הערבית המאוחדת):</w:t>
      </w:r>
      <w:r w:rsidRPr="003843D5">
        <w:rPr>
          <w:rStyle w:val="TagStyle"/>
          <w:rtl/>
        </w:rPr>
        <w:t xml:space="preserve"> </w:t>
      </w:r>
      <w:r w:rsidRPr="006A409A">
        <w:rPr>
          <w:rStyle w:val="TagStyle"/>
          <w:rtl/>
        </w:rPr>
        <w:t>&lt;&lt; דובר_המשך &gt;&gt;</w:t>
      </w:r>
      <w:r>
        <w:rPr>
          <w:rtl/>
        </w:rPr>
        <w:t xml:space="preserve">  </w:t>
      </w:r>
      <w:bookmarkEnd w:id="21236"/>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עד אמצע 2018, האמת, לא חשבתי להתמודד לכנסת. </w:t>
      </w:r>
      <w:bookmarkStart w:id="21237" w:name="_ETM_Q41_331000"/>
      <w:bookmarkEnd w:id="21237"/>
      <w:r>
        <w:rPr>
          <w:rFonts w:hint="cs"/>
          <w:rtl/>
          <w:lang w:eastAsia="he-IL"/>
        </w:rPr>
        <w:t xml:space="preserve">את רוב זמני ביליתי בפעילות החברתית, במיוחד בפיוס בין משפחות, בין קבוצות. ובהקשר הזה הגענו לכמה הישגים </w:t>
      </w:r>
      <w:r>
        <w:rPr>
          <w:rFonts w:hint="eastAsia"/>
          <w:rtl/>
          <w:lang w:eastAsia="he-IL"/>
        </w:rPr>
        <w:t xml:space="preserve">– </w:t>
      </w:r>
      <w:r>
        <w:rPr>
          <w:rFonts w:hint="cs"/>
          <w:rtl/>
          <w:lang w:eastAsia="he-IL"/>
        </w:rPr>
        <w:t xml:space="preserve">שוב, גם בתיאום ובעזרת </w:t>
      </w:r>
      <w:bookmarkStart w:id="21238" w:name="_ETM_Q41_343000"/>
      <w:bookmarkEnd w:id="21238"/>
      <w:r>
        <w:rPr>
          <w:rFonts w:hint="cs"/>
          <w:rtl/>
          <w:lang w:eastAsia="he-IL"/>
        </w:rPr>
        <w:t xml:space="preserve">המשטרה. אז חשבתי שאי-אפשר להתמודד עם המגפה הזאת של פשיעה ואלימות, במיוחד מול פשיעה מאורגנת, בלי הכלים של המדינה. ולכן חשבתי: אולי טבעי מאוד לעבור להיות מאיש של פיוס וסולחות לפרלמנטר שינסה לקדם </w:t>
      </w:r>
      <w:bookmarkStart w:id="21239" w:name="_ETM_Q41_367000"/>
      <w:bookmarkEnd w:id="21239"/>
      <w:r>
        <w:rPr>
          <w:rFonts w:hint="cs"/>
          <w:rtl/>
          <w:lang w:eastAsia="he-IL"/>
        </w:rPr>
        <w:t xml:space="preserve">את הנושא הזה. והאמת שבתחילת הדרך, הגישה הייתה חיובית, והצלחנו </w:t>
      </w:r>
      <w:bookmarkStart w:id="21240" w:name="_ETM_Q41_375000"/>
      <w:bookmarkEnd w:id="21240"/>
      <w:r>
        <w:rPr>
          <w:rFonts w:hint="cs"/>
          <w:rtl/>
          <w:lang w:eastAsia="he-IL"/>
        </w:rPr>
        <w:t xml:space="preserve">לעשות כמה דברים. </w:t>
      </w:r>
      <w:bookmarkStart w:id="21241" w:name="_ETM_Q41_404821"/>
      <w:bookmarkEnd w:id="21241"/>
    </w:p>
    <w:p w:rsidR="00776D32" w:rsidRDefault="00776D32" w:rsidP="00BD3CC6">
      <w:pPr>
        <w:rPr>
          <w:rtl/>
          <w:lang w:eastAsia="he-IL"/>
        </w:rPr>
      </w:pPr>
      <w:bookmarkStart w:id="21242" w:name="_ETM_Q41_404891"/>
      <w:bookmarkEnd w:id="21242"/>
    </w:p>
    <w:p w:rsidR="00776D32" w:rsidRDefault="00776D32" w:rsidP="00BD3CC6">
      <w:pPr>
        <w:rPr>
          <w:rtl/>
          <w:lang w:eastAsia="he-IL"/>
        </w:rPr>
      </w:pPr>
      <w:bookmarkStart w:id="21243" w:name="_ETM_Q41_405013"/>
      <w:bookmarkStart w:id="21244" w:name="_ETM_Q41_405074"/>
      <w:bookmarkEnd w:id="21243"/>
      <w:bookmarkEnd w:id="21244"/>
      <w:r>
        <w:rPr>
          <w:rFonts w:hint="cs"/>
          <w:rtl/>
          <w:lang w:eastAsia="he-IL"/>
        </w:rPr>
        <w:t xml:space="preserve">קודם כול, הכנסת, הכנסת </w:t>
      </w:r>
      <w:r>
        <w:rPr>
          <w:rFonts w:hint="eastAsia"/>
          <w:rtl/>
          <w:lang w:eastAsia="he-IL"/>
        </w:rPr>
        <w:t>–</w:t>
      </w:r>
      <w:r>
        <w:rPr>
          <w:rFonts w:hint="cs"/>
          <w:rtl/>
          <w:lang w:eastAsia="he-IL"/>
        </w:rPr>
        <w:t xml:space="preserve"> </w:t>
      </w:r>
      <w:bookmarkStart w:id="21245" w:name="_ETM_Q41_379628"/>
      <w:bookmarkEnd w:id="21245"/>
      <w:r>
        <w:rPr>
          <w:rFonts w:hint="cs"/>
          <w:rtl/>
          <w:lang w:eastAsia="he-IL"/>
        </w:rPr>
        <w:t xml:space="preserve">לא בקדנציה האחרונה שהייתה אלא לפני כן </w:t>
      </w:r>
      <w:bookmarkStart w:id="21246" w:name="_ETM_Q41_384000"/>
      <w:bookmarkEnd w:id="21246"/>
      <w:r>
        <w:rPr>
          <w:rFonts w:hint="eastAsia"/>
          <w:rtl/>
          <w:lang w:eastAsia="he-IL"/>
        </w:rPr>
        <w:t xml:space="preserve">– </w:t>
      </w:r>
      <w:r>
        <w:rPr>
          <w:rFonts w:hint="cs"/>
          <w:rtl/>
          <w:lang w:eastAsia="he-IL"/>
        </w:rPr>
        <w:t xml:space="preserve">פעם ראשונה הקימה ועדה מיוחדת למיגור הפשיעה והאלימות. תתפלאו, חברים, מי שהקים את הוועדה </w:t>
      </w:r>
      <w:bookmarkStart w:id="21247" w:name="_ETM_Q41_395000"/>
      <w:bookmarkEnd w:id="21247"/>
      <w:r>
        <w:rPr>
          <w:rFonts w:hint="cs"/>
          <w:rtl/>
          <w:lang w:eastAsia="he-IL"/>
        </w:rPr>
        <w:t>הזאת היה אז יו"ר הוועדה המסדרת מיקי זוהר ויו"ר הכנסת יריב לוין. והוועדה הזאת עבדה במשך שבעה, שמונה חודשים,</w:t>
      </w:r>
      <w:bookmarkStart w:id="21248" w:name="_ETM_Q41_411000"/>
      <w:bookmarkEnd w:id="21248"/>
      <w:r>
        <w:rPr>
          <w:rFonts w:hint="cs"/>
          <w:rtl/>
          <w:lang w:eastAsia="he-IL"/>
        </w:rPr>
        <w:t xml:space="preserve"> המון ישיבות ועבודה משותפת עם ועדת המנכ"לים בנושא הזה, והצלחנו לגבש תוכנית מפורטת למיגור הפשיעה והאלימות. אני זוכר שחבר הכנסת יואב סגלוביץ' תמיד נכח בוועדה ותרם את תרומתו, ואני זוכר שגם חבר הכנסת אבי דיכטר היה נמצא איתנו תמיד בוועדה. בהמשך, כמובן, </w:t>
      </w:r>
      <w:bookmarkStart w:id="21249" w:name="_ETM_Q41_436000"/>
      <w:bookmarkEnd w:id="21249"/>
      <w:r>
        <w:rPr>
          <w:rFonts w:hint="cs"/>
          <w:rtl/>
          <w:lang w:eastAsia="he-IL"/>
        </w:rPr>
        <w:t xml:space="preserve">בקדנציה שעברה, הוועדה הזאת הפכה להיות ועדה לענייני החברה הערבית. לכן, מבחינת תרומת הכנסת </w:t>
      </w:r>
      <w:r>
        <w:rPr>
          <w:rFonts w:hint="eastAsia"/>
          <w:rtl/>
          <w:lang w:eastAsia="he-IL"/>
        </w:rPr>
        <w:t>–</w:t>
      </w:r>
      <w:r>
        <w:rPr>
          <w:rFonts w:hint="cs"/>
          <w:rtl/>
        </w:rPr>
        <w:t xml:space="preserve"> </w:t>
      </w:r>
      <w:r>
        <w:rPr>
          <w:rFonts w:hint="cs"/>
          <w:rtl/>
          <w:lang w:eastAsia="he-IL"/>
        </w:rPr>
        <w:t>אני לא מדבר על תרומתו</w:t>
      </w:r>
      <w:bookmarkStart w:id="21250" w:name="_ETM_Q41_446000"/>
      <w:bookmarkEnd w:id="21250"/>
      <w:r>
        <w:rPr>
          <w:rFonts w:hint="cs"/>
          <w:rtl/>
          <w:lang w:eastAsia="he-IL"/>
        </w:rPr>
        <w:t xml:space="preserve"> של חבר כנסת זה או אחר; תרומת הכנסת כפרלמנט שמייצג את האזרחים כולם בנושא של פשיעה ואלימות </w:t>
      </w:r>
      <w:r>
        <w:rPr>
          <w:rFonts w:hint="eastAsia"/>
          <w:rtl/>
          <w:lang w:eastAsia="he-IL"/>
        </w:rPr>
        <w:t xml:space="preserve">– </w:t>
      </w:r>
      <w:r>
        <w:rPr>
          <w:rFonts w:hint="cs"/>
          <w:rtl/>
          <w:lang w:eastAsia="he-IL"/>
        </w:rPr>
        <w:t xml:space="preserve">אין ספק שהיא הייתה נוכחת ואפקטיבית. אתם </w:t>
      </w:r>
      <w:bookmarkStart w:id="21251" w:name="_ETM_Q41_463000"/>
      <w:bookmarkEnd w:id="21251"/>
      <w:r>
        <w:rPr>
          <w:rFonts w:hint="cs"/>
          <w:rtl/>
          <w:lang w:eastAsia="he-IL"/>
        </w:rPr>
        <w:t xml:space="preserve">זוכרים שפעם קיימנו ישיבה של הוועדה המיוחדת והצגנו את </w:t>
      </w:r>
      <w:bookmarkStart w:id="21252" w:name="_ETM_Q41_467000"/>
      <w:bookmarkEnd w:id="21252"/>
      <w:r>
        <w:rPr>
          <w:rFonts w:hint="cs"/>
          <w:rtl/>
          <w:lang w:eastAsia="he-IL"/>
        </w:rPr>
        <w:t xml:space="preserve">התוכנית, בנוכחות ראש הממשלה בנימין נתניהו, ויו"ר הכנסת אז יריב לוין והשר לביטחון פנים </w:t>
      </w:r>
      <w:r w:rsidR="005D1BD4">
        <w:rPr>
          <w:rFonts w:hint="cs"/>
          <w:rtl/>
          <w:lang w:eastAsia="he-IL"/>
        </w:rPr>
        <w:t>– – –</w:t>
      </w:r>
      <w:r>
        <w:rPr>
          <w:rFonts w:hint="cs"/>
          <w:rtl/>
          <w:lang w:eastAsia="he-IL"/>
        </w:rPr>
        <w:t xml:space="preserve"> </w:t>
      </w:r>
    </w:p>
    <w:p w:rsidR="00776D32" w:rsidRDefault="00776D32" w:rsidP="00BD3CC6">
      <w:pPr>
        <w:rPr>
          <w:rtl/>
          <w:lang w:eastAsia="he-IL"/>
        </w:rPr>
      </w:pPr>
      <w:bookmarkStart w:id="21253" w:name="_ETM_Q41_476000"/>
      <w:bookmarkEnd w:id="21253"/>
    </w:p>
    <w:p w:rsidR="00776D32" w:rsidRDefault="00776D32" w:rsidP="00BD3CC6">
      <w:pPr>
        <w:pStyle w:val="af5"/>
        <w:keepNext/>
        <w:rPr>
          <w:rtl/>
        </w:rPr>
      </w:pPr>
      <w:bookmarkStart w:id="21254" w:name="ET_interruption_6352_17"/>
      <w:r w:rsidRPr="006A409A">
        <w:rPr>
          <w:rStyle w:val="TagStyle"/>
          <w:rtl/>
        </w:rPr>
        <w:t xml:space="preserve"> &lt;&lt; קריאה &gt;&gt;</w:t>
      </w:r>
      <w:r w:rsidRPr="00A146DA">
        <w:rPr>
          <w:rStyle w:val="TagStyle"/>
          <w:rtl/>
        </w:rPr>
        <w:t xml:space="preserve"> </w:t>
      </w:r>
      <w:r>
        <w:rPr>
          <w:rtl/>
        </w:rPr>
        <w:t>אלמוג כהן (עוצמה יהודית):</w:t>
      </w:r>
      <w:r w:rsidRPr="00A146DA">
        <w:rPr>
          <w:rStyle w:val="TagStyle"/>
          <w:rtl/>
        </w:rPr>
        <w:t xml:space="preserve"> </w:t>
      </w:r>
      <w:r w:rsidRPr="006A409A">
        <w:rPr>
          <w:rStyle w:val="TagStyle"/>
          <w:rtl/>
        </w:rPr>
        <w:t>&lt;&lt; קריאה &gt;&gt;</w:t>
      </w:r>
      <w:r>
        <w:rPr>
          <w:rtl/>
        </w:rPr>
        <w:t xml:space="preserve">  </w:t>
      </w:r>
      <w:bookmarkEnd w:id="21254"/>
    </w:p>
    <w:p w:rsidR="00776D32" w:rsidRDefault="00776D32" w:rsidP="005D1BD4">
      <w:pPr>
        <w:rPr>
          <w:rtl/>
          <w:lang w:eastAsia="he-IL"/>
        </w:rPr>
      </w:pPr>
    </w:p>
    <w:p w:rsidR="00776D32" w:rsidRPr="00A146DA" w:rsidRDefault="00776D32" w:rsidP="00BD3CC6">
      <w:pPr>
        <w:rPr>
          <w:rtl/>
          <w:lang w:eastAsia="he-IL"/>
        </w:rPr>
      </w:pPr>
      <w:r>
        <w:rPr>
          <w:rFonts w:hint="cs"/>
          <w:rtl/>
          <w:lang w:eastAsia="he-IL"/>
        </w:rPr>
        <w:t xml:space="preserve">לאומי, לאומי. </w:t>
      </w:r>
    </w:p>
    <w:p w:rsidR="00776D32" w:rsidRDefault="00776D32" w:rsidP="00BD3CC6">
      <w:pPr>
        <w:rPr>
          <w:rtl/>
          <w:lang w:eastAsia="he-IL"/>
        </w:rPr>
      </w:pPr>
    </w:p>
    <w:p w:rsidR="00776D32" w:rsidRDefault="00776D32" w:rsidP="00BD3CC6">
      <w:pPr>
        <w:pStyle w:val="-"/>
        <w:keepNext/>
        <w:rPr>
          <w:rtl/>
        </w:rPr>
      </w:pPr>
      <w:bookmarkStart w:id="21255" w:name="ET_speakercontinue_5795_18"/>
      <w:r w:rsidRPr="006A409A">
        <w:rPr>
          <w:rStyle w:val="TagStyle"/>
          <w:rtl/>
        </w:rPr>
        <w:t xml:space="preserve"> &lt;&lt; דובר_המשך &gt;&gt;</w:t>
      </w:r>
      <w:r w:rsidRPr="00A146DA">
        <w:rPr>
          <w:rStyle w:val="TagStyle"/>
          <w:rtl/>
        </w:rPr>
        <w:t xml:space="preserve"> </w:t>
      </w:r>
      <w:r>
        <w:rPr>
          <w:rtl/>
        </w:rPr>
        <w:t>מנסור עבאס (רע"מ – הרשימה הערבית המאוחדת):</w:t>
      </w:r>
      <w:r w:rsidRPr="00A146DA">
        <w:rPr>
          <w:rStyle w:val="TagStyle"/>
          <w:rtl/>
        </w:rPr>
        <w:t xml:space="preserve"> </w:t>
      </w:r>
      <w:r w:rsidRPr="006A409A">
        <w:rPr>
          <w:rStyle w:val="TagStyle"/>
          <w:rtl/>
        </w:rPr>
        <w:t>&lt;&lt; דובר_המשך &gt;&gt;</w:t>
      </w:r>
      <w:r>
        <w:rPr>
          <w:rtl/>
        </w:rPr>
        <w:t xml:space="preserve">  </w:t>
      </w:r>
      <w:bookmarkEnd w:id="21255"/>
    </w:p>
    <w:p w:rsidR="00776D32" w:rsidRDefault="00776D32" w:rsidP="005D1BD4">
      <w:pPr>
        <w:rPr>
          <w:rtl/>
          <w:lang w:eastAsia="he-IL"/>
        </w:rPr>
      </w:pPr>
    </w:p>
    <w:p w:rsidR="00776D32" w:rsidRDefault="00776D32" w:rsidP="00BD3CC6">
      <w:pPr>
        <w:rPr>
          <w:rtl/>
          <w:lang w:eastAsia="he-IL"/>
        </w:rPr>
      </w:pPr>
      <w:bookmarkStart w:id="21256" w:name="_ETM_Q41_481000"/>
      <w:bookmarkEnd w:id="21256"/>
      <w:r>
        <w:rPr>
          <w:rFonts w:hint="cs"/>
          <w:rtl/>
          <w:lang w:eastAsia="he-IL"/>
        </w:rPr>
        <w:t>אז היה ביטחון</w:t>
      </w:r>
      <w:bookmarkStart w:id="21257" w:name="_ETM_Q41_479000"/>
      <w:bookmarkEnd w:id="21257"/>
      <w:r>
        <w:rPr>
          <w:rFonts w:hint="cs"/>
          <w:rtl/>
          <w:lang w:eastAsia="he-IL"/>
        </w:rPr>
        <w:t xml:space="preserve"> פנים. מי היה השר אז? אמיר אוחנה, יו"ר הכנסת היום.</w:t>
      </w:r>
      <w:bookmarkStart w:id="21258" w:name="_ETM_Q41_486000"/>
      <w:bookmarkEnd w:id="21258"/>
      <w:r>
        <w:rPr>
          <w:rFonts w:hint="cs"/>
          <w:rtl/>
          <w:lang w:eastAsia="he-IL"/>
        </w:rPr>
        <w:t xml:space="preserve"> </w:t>
      </w:r>
    </w:p>
    <w:p w:rsidR="00776D32" w:rsidRDefault="00776D32" w:rsidP="00BD3CC6">
      <w:pPr>
        <w:rPr>
          <w:rtl/>
          <w:lang w:eastAsia="he-IL"/>
        </w:rPr>
      </w:pPr>
      <w:bookmarkStart w:id="21259" w:name="_ETM_Q41_471797"/>
      <w:bookmarkStart w:id="21260" w:name="_ETM_Q41_471846"/>
      <w:bookmarkEnd w:id="21259"/>
      <w:bookmarkEnd w:id="21260"/>
    </w:p>
    <w:p w:rsidR="00776D32" w:rsidRDefault="00776D32" w:rsidP="00BD3CC6">
      <w:pPr>
        <w:rPr>
          <w:rtl/>
          <w:lang w:eastAsia="he-IL"/>
        </w:rPr>
      </w:pPr>
      <w:bookmarkStart w:id="21261" w:name="_ETM_Q41_471989"/>
      <w:bookmarkStart w:id="21262" w:name="_ETM_Q41_472034"/>
      <w:bookmarkEnd w:id="21261"/>
      <w:bookmarkEnd w:id="21262"/>
      <w:r>
        <w:rPr>
          <w:rFonts w:hint="cs"/>
          <w:rtl/>
          <w:lang w:eastAsia="he-IL"/>
        </w:rPr>
        <w:t>ובאמת, חברי הכנסת, בואו לא נשכח כל אחד מאיתנו מאי</w:t>
      </w:r>
      <w:bookmarkStart w:id="21263" w:name="_ETM_Q41_489000"/>
      <w:bookmarkEnd w:id="21263"/>
      <w:r>
        <w:rPr>
          <w:rFonts w:hint="cs"/>
          <w:rtl/>
          <w:lang w:eastAsia="he-IL"/>
        </w:rPr>
        <w:t xml:space="preserve">פה הוא בא, מאיזה מפלגה ומאיזה מגזר. מה שאני אומר </w:t>
      </w:r>
      <w:r>
        <w:rPr>
          <w:rFonts w:hint="eastAsia"/>
          <w:rtl/>
          <w:lang w:eastAsia="he-IL"/>
        </w:rPr>
        <w:t xml:space="preserve">– </w:t>
      </w:r>
      <w:r>
        <w:rPr>
          <w:rFonts w:hint="cs"/>
          <w:rtl/>
          <w:lang w:eastAsia="he-IL"/>
        </w:rPr>
        <w:t xml:space="preserve">השאלה כאן היא שאלה של מעמדה של הכנסת ותפקידה של הכנסת בנושא הכואב הזה. מה תפקידה של כנסת ישראל בהתמודדות מול התופעה הזאת של פשיעה, במיוחד פשיעה מאורגנת בחברה הערבית? ושוב, כל אחד יכול לבוא ולהציג כמה הישגים עשינו בשנתיים האחרונות, אבל למעשה, במבחן התוצאה, הכנסת הנוכחית נכשלה בלהגן </w:t>
      </w:r>
      <w:bookmarkStart w:id="21264" w:name="_ETM_Q41_533000"/>
      <w:bookmarkEnd w:id="21264"/>
      <w:r>
        <w:rPr>
          <w:rFonts w:hint="cs"/>
          <w:rtl/>
          <w:lang w:eastAsia="he-IL"/>
        </w:rPr>
        <w:t>על ביטחונם, על רווחתם, על חייהם של האזרחים הערבים</w:t>
      </w:r>
      <w:r w:rsidR="00F957B8">
        <w:rPr>
          <w:rFonts w:hint="cs"/>
          <w:rtl/>
          <w:lang w:eastAsia="he-IL"/>
        </w:rPr>
        <w:t>,</w:t>
      </w:r>
      <w:r>
        <w:rPr>
          <w:rFonts w:hint="cs"/>
          <w:rtl/>
          <w:lang w:eastAsia="he-IL"/>
        </w:rPr>
        <w:t xml:space="preserve"> וגם היהודים. ונוסיף לזה </w:t>
      </w:r>
      <w:r>
        <w:rPr>
          <w:rFonts w:hint="eastAsia"/>
          <w:rtl/>
          <w:lang w:eastAsia="he-IL"/>
        </w:rPr>
        <w:t>–</w:t>
      </w:r>
      <w:r>
        <w:rPr>
          <w:rFonts w:hint="cs"/>
          <w:rtl/>
          <w:lang w:eastAsia="he-IL"/>
        </w:rPr>
        <w:t xml:space="preserve"> </w:t>
      </w:r>
      <w:bookmarkStart w:id="21265" w:name="_ETM_Q41_516053"/>
      <w:bookmarkEnd w:id="21265"/>
      <w:r>
        <w:rPr>
          <w:rFonts w:hint="cs"/>
          <w:rtl/>
          <w:lang w:eastAsia="he-IL"/>
        </w:rPr>
        <w:t xml:space="preserve">הממשלה הזאת הפקירה את חייהם של אזרחי מדינת ישראל, היהודים והערבים, גם לפני 7 באוקטובר, גם ב-7 באוקטובר וגם אחרי </w:t>
      </w:r>
      <w:bookmarkStart w:id="21266" w:name="_ETM_Q41_554000"/>
      <w:bookmarkEnd w:id="21266"/>
      <w:r>
        <w:rPr>
          <w:rFonts w:hint="cs"/>
          <w:rtl/>
          <w:lang w:eastAsia="he-IL"/>
        </w:rPr>
        <w:t xml:space="preserve">7 באוקטובר. </w:t>
      </w:r>
    </w:p>
    <w:p w:rsidR="00776D32" w:rsidRDefault="00776D32" w:rsidP="00BD3CC6">
      <w:pPr>
        <w:rPr>
          <w:rtl/>
          <w:lang w:eastAsia="he-IL"/>
        </w:rPr>
      </w:pPr>
      <w:bookmarkStart w:id="21267" w:name="_ETM_Q41_524245"/>
      <w:bookmarkStart w:id="21268" w:name="_ETM_Q41_524293"/>
      <w:bookmarkEnd w:id="21267"/>
      <w:bookmarkEnd w:id="21268"/>
    </w:p>
    <w:p w:rsidR="00776D32" w:rsidRDefault="00776D32" w:rsidP="00F957B8">
      <w:pPr>
        <w:rPr>
          <w:rtl/>
          <w:lang w:eastAsia="he-IL"/>
        </w:rPr>
      </w:pPr>
      <w:bookmarkStart w:id="21269" w:name="_ETM_Q41_524445"/>
      <w:bookmarkStart w:id="21270" w:name="_ETM_Q41_524495"/>
      <w:bookmarkEnd w:id="21269"/>
      <w:bookmarkEnd w:id="21270"/>
      <w:r>
        <w:rPr>
          <w:rFonts w:hint="cs"/>
          <w:rtl/>
          <w:lang w:eastAsia="he-IL"/>
        </w:rPr>
        <w:t xml:space="preserve">ולכן השאלה כאן היא שאלה ערכית ברמת הכנסת. מה תפקידה של הכנסת? מה המחויבות הערכית של הכנסת בנושא הזה? לכן, האם באמת אנחנו צריכים להגיש בקשה לוועדת חקירה מיוחדת בנושא הזה, או שהכנסת צריכה עוד היום לבוא ולהקים ועדה </w:t>
      </w:r>
      <w:r>
        <w:rPr>
          <w:rFonts w:hint="eastAsia"/>
          <w:rtl/>
          <w:lang w:eastAsia="he-IL"/>
        </w:rPr>
        <w:t xml:space="preserve">– </w:t>
      </w:r>
      <w:r>
        <w:rPr>
          <w:rFonts w:hint="cs"/>
          <w:rtl/>
          <w:lang w:eastAsia="he-IL"/>
        </w:rPr>
        <w:t xml:space="preserve">לא ועדת </w:t>
      </w:r>
      <w:bookmarkStart w:id="21271" w:name="_ETM_Q41_585000"/>
      <w:bookmarkEnd w:id="21271"/>
      <w:r>
        <w:rPr>
          <w:rFonts w:hint="cs"/>
          <w:rtl/>
          <w:lang w:eastAsia="he-IL"/>
        </w:rPr>
        <w:t>חקירה, ועדה סטטוטורית חדשה, ועדה מיוחדת שתחזור ותטפל בנושא הזה, כמו שעשינו בקדנציה</w:t>
      </w:r>
      <w:bookmarkStart w:id="21272" w:name="_ETM_Q41_593000"/>
      <w:bookmarkEnd w:id="21272"/>
      <w:r>
        <w:rPr>
          <w:rFonts w:hint="cs"/>
          <w:rtl/>
          <w:lang w:eastAsia="he-IL"/>
        </w:rPr>
        <w:t xml:space="preserve"> שעברה ולפני כן? אני בטוח שחברי כנסת רבים ירצו להתגייס </w:t>
      </w:r>
      <w:r w:rsidR="00F957B8">
        <w:rPr>
          <w:rFonts w:hint="cs"/>
          <w:rtl/>
          <w:lang w:eastAsia="he-IL"/>
        </w:rPr>
        <w:t>ל</w:t>
      </w:r>
      <w:r>
        <w:rPr>
          <w:rFonts w:hint="cs"/>
          <w:rtl/>
          <w:lang w:eastAsia="he-IL"/>
        </w:rPr>
        <w:t xml:space="preserve">עבודה הפרלמנטרית בנושא </w:t>
      </w:r>
      <w:bookmarkStart w:id="21273" w:name="_ETM_Q41_600000"/>
      <w:bookmarkEnd w:id="21273"/>
      <w:r>
        <w:rPr>
          <w:rFonts w:hint="cs"/>
          <w:rtl/>
          <w:lang w:eastAsia="he-IL"/>
        </w:rPr>
        <w:t xml:space="preserve">הזה. </w:t>
      </w:r>
      <w:bookmarkStart w:id="21274" w:name="_ETM_Q41_603000"/>
      <w:bookmarkEnd w:id="21274"/>
      <w:r>
        <w:rPr>
          <w:rFonts w:hint="cs"/>
          <w:rtl/>
          <w:lang w:eastAsia="he-IL"/>
        </w:rPr>
        <w:t xml:space="preserve">לכן, חברי הכנסת, ההצבעה שלכם היא הצבעה ערכית שקשורה לערכי החיים, למשמעות של האזרחות, למשמעות של הכנסת, לתפקידה של הכנסת בנושא הזה. </w:t>
      </w:r>
    </w:p>
    <w:p w:rsidR="00776D32" w:rsidRDefault="00776D32" w:rsidP="00BD3CC6">
      <w:pPr>
        <w:rPr>
          <w:rtl/>
          <w:lang w:eastAsia="he-IL"/>
        </w:rPr>
      </w:pPr>
    </w:p>
    <w:p w:rsidR="00776D32" w:rsidRDefault="00776D32" w:rsidP="00BD3CC6">
      <w:pPr>
        <w:rPr>
          <w:rtl/>
          <w:lang w:eastAsia="he-IL"/>
        </w:rPr>
      </w:pPr>
      <w:bookmarkStart w:id="21275" w:name="_ETM_Q41_619000"/>
      <w:bookmarkEnd w:id="21275"/>
      <w:r>
        <w:rPr>
          <w:rFonts w:hint="cs"/>
          <w:rtl/>
          <w:lang w:eastAsia="he-IL"/>
        </w:rPr>
        <w:t>רק לסבר את האוזן מבחינת נתונים</w:t>
      </w:r>
      <w:bookmarkStart w:id="21276" w:name="_ETM_Q41_622000"/>
      <w:bookmarkEnd w:id="21276"/>
      <w:r>
        <w:rPr>
          <w:rFonts w:hint="cs"/>
          <w:rtl/>
          <w:lang w:eastAsia="he-IL"/>
        </w:rPr>
        <w:t xml:space="preserve"> שיש לנו: ב-2021 מספר הנרצחים בחברה הערבית הוא 112. ב-2022 זה ירד ל-86, ירידה כמעט של 24% בתקופה המקבילה. זאת אומרת, כאשר רוצים, כאשר יש מי שמטפל בנושא הזה ברמת הממשלה, ברמת הכנסת, אנחנו יכולים להשיג </w:t>
      </w:r>
      <w:bookmarkStart w:id="21277" w:name="_ETM_Q41_648000"/>
      <w:bookmarkEnd w:id="21277"/>
      <w:r>
        <w:rPr>
          <w:rFonts w:hint="cs"/>
          <w:rtl/>
          <w:lang w:eastAsia="he-IL"/>
        </w:rPr>
        <w:t>תוצאות ולחסוך חיי אדם. מה היה ב-2023? הממשלה הזאת נכנסה לתפקיד ב-1 בינואר 2023. ב-2023, עד התקופה הזאת, המקבילה, המספר הגיע ל-219 נרצחים,</w:t>
      </w:r>
      <w:bookmarkStart w:id="21278" w:name="_ETM_Q41_675000"/>
      <w:bookmarkEnd w:id="21278"/>
      <w:r>
        <w:rPr>
          <w:rFonts w:hint="cs"/>
          <w:rtl/>
          <w:lang w:eastAsia="he-IL"/>
        </w:rPr>
        <w:t xml:space="preserve"> לפני המלחמה ב-7 באוקטובר. ב-2024, שימו לב, באותה תקופה מקבילה, </w:t>
      </w:r>
      <w:bookmarkStart w:id="21279" w:name="_ETM_Q41_678000"/>
      <w:bookmarkEnd w:id="21279"/>
      <w:r>
        <w:rPr>
          <w:rFonts w:hint="cs"/>
          <w:rtl/>
          <w:lang w:eastAsia="he-IL"/>
        </w:rPr>
        <w:t xml:space="preserve">ב-2023 </w:t>
      </w:r>
      <w:r>
        <w:rPr>
          <w:rtl/>
          <w:lang w:eastAsia="he-IL"/>
        </w:rPr>
        <w:t>–</w:t>
      </w:r>
      <w:r>
        <w:rPr>
          <w:rFonts w:hint="cs"/>
          <w:rtl/>
          <w:lang w:eastAsia="he-IL"/>
        </w:rPr>
        <w:t xml:space="preserve"> 219, עלייה של 130% ביחס ל-2022; ב-2024 יש </w:t>
      </w:r>
      <w:bookmarkStart w:id="21280" w:name="_ETM_Q41_690000"/>
      <w:bookmarkEnd w:id="21280"/>
      <w:r>
        <w:rPr>
          <w:rFonts w:hint="cs"/>
          <w:rtl/>
          <w:lang w:eastAsia="he-IL"/>
        </w:rPr>
        <w:t xml:space="preserve">עוד עלייה על 2023 </w:t>
      </w:r>
      <w:r>
        <w:rPr>
          <w:rFonts w:hint="eastAsia"/>
          <w:rtl/>
          <w:lang w:eastAsia="he-IL"/>
        </w:rPr>
        <w:t xml:space="preserve">– </w:t>
      </w:r>
      <w:r>
        <w:rPr>
          <w:rFonts w:hint="cs"/>
          <w:rtl/>
          <w:lang w:eastAsia="he-IL"/>
        </w:rPr>
        <w:t xml:space="preserve">223. אני לא בטוח, אם אני עכשיו מסיים את הנאום הזה, שאין לנו </w:t>
      </w:r>
      <w:bookmarkStart w:id="21281" w:name="_ETM_Q41_697000"/>
      <w:bookmarkEnd w:id="21281"/>
      <w:r>
        <w:rPr>
          <w:rFonts w:hint="cs"/>
          <w:rtl/>
          <w:lang w:eastAsia="he-IL"/>
        </w:rPr>
        <w:t xml:space="preserve">ידיעה על מישהו שנרצח בחברה הערבית. אני לא בטוח. לכן, אלה המספרים. </w:t>
      </w:r>
    </w:p>
    <w:p w:rsidR="00776D32" w:rsidRDefault="00776D32" w:rsidP="00BD3CC6">
      <w:pPr>
        <w:rPr>
          <w:rtl/>
          <w:lang w:eastAsia="he-IL"/>
        </w:rPr>
      </w:pPr>
    </w:p>
    <w:p w:rsidR="00776D32" w:rsidRDefault="00776D32" w:rsidP="00BD3CC6">
      <w:pPr>
        <w:pStyle w:val="af5"/>
        <w:keepNext/>
        <w:rPr>
          <w:rtl/>
        </w:rPr>
      </w:pPr>
      <w:bookmarkStart w:id="21282" w:name="ET_interruption_6345_20"/>
      <w:r w:rsidRPr="006A409A">
        <w:rPr>
          <w:rStyle w:val="TagStyle"/>
          <w:rtl/>
        </w:rPr>
        <w:t xml:space="preserve"> &lt;&lt; קריאה &gt;&gt;</w:t>
      </w:r>
      <w:r w:rsidRPr="003843D5">
        <w:rPr>
          <w:rStyle w:val="TagStyle"/>
          <w:rtl/>
        </w:rPr>
        <w:t xml:space="preserve"> </w:t>
      </w:r>
      <w:r>
        <w:rPr>
          <w:rtl/>
        </w:rPr>
        <w:t>טלי גוטליב (הליכוד):</w:t>
      </w:r>
      <w:r w:rsidRPr="003843D5">
        <w:rPr>
          <w:rStyle w:val="TagStyle"/>
          <w:rtl/>
        </w:rPr>
        <w:t xml:space="preserve"> </w:t>
      </w:r>
      <w:r w:rsidRPr="006A409A">
        <w:rPr>
          <w:rStyle w:val="TagStyle"/>
          <w:rtl/>
        </w:rPr>
        <w:t>&lt;&lt; קריאה &gt;&gt;</w:t>
      </w:r>
      <w:bookmarkEnd w:id="21282"/>
      <w:r>
        <w:rPr>
          <w:rtl/>
        </w:rPr>
        <w:t xml:space="preserve">  </w:t>
      </w:r>
    </w:p>
    <w:p w:rsidR="00776D32" w:rsidRDefault="00776D32" w:rsidP="005D1BD4">
      <w:pPr>
        <w:rPr>
          <w:rtl/>
          <w:lang w:eastAsia="he-IL"/>
        </w:rPr>
      </w:pPr>
    </w:p>
    <w:p w:rsidR="00776D32" w:rsidRDefault="00776D32" w:rsidP="00BD3CC6">
      <w:pPr>
        <w:rPr>
          <w:rtl/>
          <w:lang w:eastAsia="he-IL"/>
        </w:rPr>
      </w:pPr>
      <w:r>
        <w:rPr>
          <w:rFonts w:hint="cs"/>
          <w:rtl/>
          <w:lang w:eastAsia="he-IL"/>
        </w:rPr>
        <w:t xml:space="preserve">ב-2021 לא היית </w:t>
      </w:r>
      <w:r w:rsidR="005D1BD4">
        <w:rPr>
          <w:rFonts w:hint="cs"/>
          <w:rtl/>
          <w:lang w:eastAsia="he-IL"/>
        </w:rPr>
        <w:t>– – –</w:t>
      </w:r>
      <w:r>
        <w:rPr>
          <w:rFonts w:hint="cs"/>
          <w:rtl/>
          <w:lang w:eastAsia="he-IL"/>
        </w:rPr>
        <w:t xml:space="preserve"> </w:t>
      </w:r>
    </w:p>
    <w:p w:rsidR="00776D32" w:rsidRDefault="00776D32" w:rsidP="00BD3CC6">
      <w:pPr>
        <w:rPr>
          <w:rtl/>
          <w:lang w:eastAsia="he-IL"/>
        </w:rPr>
      </w:pPr>
    </w:p>
    <w:p w:rsidR="00776D32" w:rsidRDefault="00776D32" w:rsidP="00BD3CC6">
      <w:pPr>
        <w:pStyle w:val="-"/>
        <w:keepNext/>
        <w:rPr>
          <w:rtl/>
        </w:rPr>
      </w:pPr>
      <w:bookmarkStart w:id="21283" w:name="ET_speakercontinue_5795_8"/>
      <w:r w:rsidRPr="006A409A">
        <w:rPr>
          <w:rStyle w:val="TagStyle"/>
          <w:rtl/>
        </w:rPr>
        <w:t xml:space="preserve"> &lt;&lt; דובר_המשך &gt;&gt;</w:t>
      </w:r>
      <w:r w:rsidRPr="003843D5">
        <w:rPr>
          <w:rStyle w:val="TagStyle"/>
          <w:rtl/>
        </w:rPr>
        <w:t xml:space="preserve"> </w:t>
      </w:r>
      <w:r>
        <w:rPr>
          <w:rtl/>
        </w:rPr>
        <w:t>מנסור עבאס (רע"מ – הרשימה הערבית המאוחדת):</w:t>
      </w:r>
      <w:r w:rsidRPr="003843D5">
        <w:rPr>
          <w:rStyle w:val="TagStyle"/>
          <w:rtl/>
        </w:rPr>
        <w:t xml:space="preserve"> </w:t>
      </w:r>
      <w:r w:rsidRPr="006A409A">
        <w:rPr>
          <w:rStyle w:val="TagStyle"/>
          <w:rtl/>
        </w:rPr>
        <w:t>&lt;&lt; דובר_המשך &gt;&gt;</w:t>
      </w:r>
      <w:r>
        <w:rPr>
          <w:rtl/>
        </w:rPr>
        <w:t xml:space="preserve">  </w:t>
      </w:r>
      <w:bookmarkEnd w:id="21283"/>
    </w:p>
    <w:p w:rsidR="00776D32" w:rsidRDefault="00776D32" w:rsidP="005D1BD4">
      <w:pPr>
        <w:rPr>
          <w:rtl/>
          <w:lang w:eastAsia="he-IL"/>
        </w:rPr>
      </w:pPr>
    </w:p>
    <w:p w:rsidR="00B63718" w:rsidRDefault="00776D32" w:rsidP="00FE6F08">
      <w:pPr>
        <w:rPr>
          <w:rtl/>
        </w:rPr>
      </w:pPr>
      <w:r>
        <w:rPr>
          <w:rFonts w:hint="cs"/>
          <w:rtl/>
          <w:lang w:eastAsia="he-IL"/>
        </w:rPr>
        <w:t>אנ</w:t>
      </w:r>
      <w:bookmarkStart w:id="21284" w:name="_ETM_Q41_711000"/>
      <w:bookmarkEnd w:id="21284"/>
      <w:r>
        <w:rPr>
          <w:rFonts w:hint="cs"/>
          <w:rtl/>
          <w:lang w:eastAsia="he-IL"/>
        </w:rPr>
        <w:t>י פונה לקואליציה: אם באמת יש לכם אידיאולוגיה נגד ועד</w:t>
      </w:r>
      <w:bookmarkStart w:id="21285" w:name="_ETM_Q41_717000"/>
      <w:bookmarkEnd w:id="21285"/>
      <w:r>
        <w:rPr>
          <w:rFonts w:hint="cs"/>
          <w:rtl/>
          <w:lang w:eastAsia="he-IL"/>
        </w:rPr>
        <w:t xml:space="preserve">ות חקירה </w:t>
      </w:r>
      <w:r>
        <w:rPr>
          <w:rFonts w:hint="eastAsia"/>
          <w:rtl/>
          <w:lang w:eastAsia="he-IL"/>
        </w:rPr>
        <w:t xml:space="preserve">– </w:t>
      </w:r>
      <w:r>
        <w:rPr>
          <w:rFonts w:hint="cs"/>
          <w:rtl/>
          <w:lang w:eastAsia="he-IL"/>
        </w:rPr>
        <w:t>כי הרי אתם לא רוצים ועדת חקירה</w:t>
      </w:r>
      <w:bookmarkStart w:id="21286" w:name="_ETM_Q41_718000"/>
      <w:bookmarkEnd w:id="21286"/>
      <w:r>
        <w:rPr>
          <w:rFonts w:hint="cs"/>
          <w:rtl/>
          <w:lang w:eastAsia="he-IL"/>
        </w:rPr>
        <w:t xml:space="preserve"> ממלכתית בנושא של 7 באוקטובר </w:t>
      </w:r>
      <w:r>
        <w:rPr>
          <w:rFonts w:hint="eastAsia"/>
          <w:rtl/>
          <w:lang w:eastAsia="he-IL"/>
        </w:rPr>
        <w:t xml:space="preserve">– </w:t>
      </w:r>
      <w:r>
        <w:rPr>
          <w:rFonts w:hint="cs"/>
          <w:rtl/>
          <w:lang w:eastAsia="he-IL"/>
        </w:rPr>
        <w:t xml:space="preserve">אז מי אני שאצליח להעביר הצעה לוועדת חקירה פרלמנטרית בנושא של פשיעה </w:t>
      </w:r>
      <w:bookmarkStart w:id="21287" w:name="_ETM_Q41_730000"/>
      <w:bookmarkEnd w:id="21287"/>
      <w:r>
        <w:rPr>
          <w:rFonts w:hint="cs"/>
          <w:rtl/>
          <w:lang w:eastAsia="he-IL"/>
        </w:rPr>
        <w:t xml:space="preserve">ואלימות? אתם בכלל, קו החשיבה שלכם </w:t>
      </w:r>
      <w:r>
        <w:rPr>
          <w:rFonts w:hint="eastAsia"/>
          <w:rtl/>
          <w:lang w:eastAsia="he-IL"/>
        </w:rPr>
        <w:t xml:space="preserve">– </w:t>
      </w:r>
      <w:r>
        <w:rPr>
          <w:rFonts w:hint="cs"/>
          <w:rtl/>
          <w:lang w:eastAsia="he-IL"/>
        </w:rPr>
        <w:t xml:space="preserve">אתם רוצים ליהנות ממנעמי השלטון, ליהנות מלהיות קואליציה וממשלה, ולהאשים </w:t>
      </w:r>
      <w:r>
        <w:rPr>
          <w:rFonts w:hint="eastAsia"/>
          <w:rtl/>
          <w:lang w:eastAsia="he-IL"/>
        </w:rPr>
        <w:t xml:space="preserve">– </w:t>
      </w:r>
      <w:r>
        <w:rPr>
          <w:rFonts w:hint="cs"/>
          <w:rtl/>
          <w:lang w:eastAsia="he-IL"/>
        </w:rPr>
        <w:t xml:space="preserve">זה קו </w:t>
      </w:r>
      <w:bookmarkStart w:id="21288" w:name="_ETM_Q41_740000"/>
      <w:bookmarkEnd w:id="21288"/>
      <w:r>
        <w:rPr>
          <w:rFonts w:hint="cs"/>
          <w:rtl/>
          <w:lang w:eastAsia="he-IL"/>
        </w:rPr>
        <w:t xml:space="preserve">החשיבה שלכם בכל הנאומים היום </w:t>
      </w:r>
      <w:r>
        <w:rPr>
          <w:rFonts w:hint="eastAsia"/>
          <w:rtl/>
          <w:lang w:eastAsia="he-IL"/>
        </w:rPr>
        <w:t>–</w:t>
      </w:r>
      <w:r>
        <w:rPr>
          <w:rFonts w:hint="cs"/>
          <w:rtl/>
          <w:lang w:eastAsia="he-IL"/>
        </w:rPr>
        <w:t xml:space="preserve"> ולהאשים את האופוזיציה, להאשים את רשויות המדינה, את הפקידים הבכירים, שהם </w:t>
      </w:r>
      <w:bookmarkStart w:id="21289" w:name="_ETM_Q41_751000"/>
      <w:bookmarkEnd w:id="21289"/>
      <w:r>
        <w:rPr>
          <w:rFonts w:hint="cs"/>
          <w:rtl/>
          <w:lang w:eastAsia="he-IL"/>
        </w:rPr>
        <w:t xml:space="preserve">אשמים בכול. </w:t>
      </w:r>
      <w:bookmarkStart w:id="21290" w:name="TOR_Q42"/>
      <w:bookmarkStart w:id="21291" w:name="_ETM_Q42_180000"/>
      <w:bookmarkEnd w:id="21290"/>
      <w:bookmarkEnd w:id="21291"/>
      <w:r w:rsidR="00B63718">
        <w:rPr>
          <w:rFonts w:hint="cs"/>
          <w:rtl/>
        </w:rPr>
        <w:t>אבל אתם – אתם לא. אין לכם אחריות</w:t>
      </w:r>
      <w:bookmarkStart w:id="21292" w:name="_ETM_Q42_154000"/>
      <w:bookmarkEnd w:id="21292"/>
      <w:r w:rsidR="00B63718">
        <w:rPr>
          <w:rFonts w:hint="cs"/>
          <w:rtl/>
        </w:rPr>
        <w:t>. אין לכם אחריות לדבר.</w:t>
      </w:r>
    </w:p>
    <w:p w:rsidR="00B63718" w:rsidRDefault="00B63718" w:rsidP="00FE6F08">
      <w:pPr>
        <w:rPr>
          <w:rtl/>
        </w:rPr>
      </w:pPr>
    </w:p>
    <w:p w:rsidR="00B63718" w:rsidRDefault="00B63718" w:rsidP="00FE6F08">
      <w:pPr>
        <w:pStyle w:val="af6"/>
        <w:keepNext/>
        <w:rPr>
          <w:rtl/>
        </w:rPr>
      </w:pPr>
      <w:bookmarkStart w:id="21293" w:name="_ETM_Q42_156000"/>
      <w:bookmarkEnd w:id="21293"/>
      <w:r w:rsidRPr="003A109F">
        <w:rPr>
          <w:rStyle w:val="TagStyle"/>
          <w:rtl/>
        </w:rPr>
        <w:t xml:space="preserve"> &lt;&lt; יור &gt;&gt; </w:t>
      </w:r>
      <w:r>
        <w:rPr>
          <w:rtl/>
        </w:rPr>
        <w:t>היו"ר מאיר כהן:</w:t>
      </w:r>
      <w:r w:rsidRPr="003A109F">
        <w:rPr>
          <w:rStyle w:val="TagStyle"/>
          <w:rtl/>
        </w:rPr>
        <w:t xml:space="preserve"> &lt;&lt; יור &gt;&gt;</w:t>
      </w:r>
      <w:r>
        <w:rPr>
          <w:rtl/>
        </w:rPr>
        <w:t xml:space="preserve">  </w:t>
      </w:r>
    </w:p>
    <w:p w:rsidR="00B63718" w:rsidRDefault="00B63718" w:rsidP="005D1BD4">
      <w:pPr>
        <w:rPr>
          <w:rtl/>
        </w:rPr>
      </w:pPr>
    </w:p>
    <w:p w:rsidR="00B63718" w:rsidRDefault="00B63718" w:rsidP="00FE6F08">
      <w:pPr>
        <w:rPr>
          <w:rtl/>
        </w:rPr>
      </w:pPr>
      <w:r>
        <w:rPr>
          <w:rFonts w:hint="cs"/>
          <w:rtl/>
        </w:rPr>
        <w:t>תודה.</w:t>
      </w:r>
    </w:p>
    <w:p w:rsidR="00B63718" w:rsidRDefault="00B63718" w:rsidP="00FE6F08">
      <w:pPr>
        <w:rPr>
          <w:rtl/>
        </w:rPr>
      </w:pPr>
      <w:bookmarkStart w:id="21294" w:name="_ETM_Q42_157000"/>
      <w:bookmarkStart w:id="21295" w:name="_ETM_Q42_158000"/>
      <w:bookmarkEnd w:id="21294"/>
      <w:bookmarkEnd w:id="21295"/>
    </w:p>
    <w:p w:rsidR="00B63718" w:rsidRDefault="00B63718" w:rsidP="00FE6F08">
      <w:pPr>
        <w:pStyle w:val="-"/>
        <w:keepNext/>
        <w:rPr>
          <w:rtl/>
        </w:rPr>
      </w:pPr>
      <w:bookmarkStart w:id="21296" w:name="ET_speakercontinue_5795_2"/>
      <w:r w:rsidRPr="003A109F">
        <w:rPr>
          <w:rStyle w:val="TagStyle"/>
          <w:rtl/>
        </w:rPr>
        <w:t xml:space="preserve"> &lt;&lt; דובר_המשך &gt;&gt; </w:t>
      </w:r>
      <w:r>
        <w:rPr>
          <w:rtl/>
        </w:rPr>
        <w:t>מנסור עבאס (רע"מ – הרשימה הערבית המאוחדת):</w:t>
      </w:r>
      <w:r w:rsidRPr="003A109F">
        <w:rPr>
          <w:rStyle w:val="TagStyle"/>
          <w:rtl/>
        </w:rPr>
        <w:t xml:space="preserve"> &lt;&lt; דובר_המשך &gt;&gt;</w:t>
      </w:r>
      <w:r>
        <w:rPr>
          <w:rtl/>
        </w:rPr>
        <w:t xml:space="preserve">  </w:t>
      </w:r>
      <w:bookmarkEnd w:id="21296"/>
    </w:p>
    <w:p w:rsidR="00B63718" w:rsidRDefault="00B63718" w:rsidP="005D1BD4">
      <w:pPr>
        <w:rPr>
          <w:rtl/>
        </w:rPr>
      </w:pPr>
    </w:p>
    <w:p w:rsidR="00B63718" w:rsidRDefault="00B63718" w:rsidP="00FE6F08">
      <w:pPr>
        <w:rPr>
          <w:rtl/>
        </w:rPr>
      </w:pPr>
      <w:r>
        <w:rPr>
          <w:rFonts w:hint="cs"/>
          <w:rtl/>
        </w:rPr>
        <w:t xml:space="preserve">ולכן אני אומר, חברים, אם יש לכם אידיאולוגיה </w:t>
      </w:r>
      <w:bookmarkStart w:id="21297" w:name="_ETM_Q42_161000"/>
      <w:bookmarkEnd w:id="21297"/>
      <w:r>
        <w:rPr>
          <w:rFonts w:hint="cs"/>
          <w:rtl/>
        </w:rPr>
        <w:t xml:space="preserve">כזאת נגד ועדת חקירה פרלמנטרית או ועדת חקירה ממלכתית, </w:t>
      </w:r>
      <w:bookmarkStart w:id="21298" w:name="_ETM_Q42_164000"/>
      <w:bookmarkEnd w:id="21298"/>
      <w:r>
        <w:rPr>
          <w:rFonts w:hint="cs"/>
          <w:rtl/>
        </w:rPr>
        <w:t xml:space="preserve">בבקשה </w:t>
      </w:r>
      <w:r w:rsidR="005D1BD4">
        <w:rPr>
          <w:rFonts w:hint="cs"/>
          <w:rtl/>
        </w:rPr>
        <w:t>– –</w:t>
      </w:r>
    </w:p>
    <w:p w:rsidR="00B63718" w:rsidRDefault="00B63718" w:rsidP="00FE6F08">
      <w:pPr>
        <w:rPr>
          <w:rtl/>
        </w:rPr>
      </w:pPr>
      <w:bookmarkStart w:id="21299" w:name="_ETM_Q42_165000"/>
      <w:bookmarkStart w:id="21300" w:name="_ETM_Q42_166000"/>
      <w:bookmarkEnd w:id="21299"/>
      <w:bookmarkEnd w:id="21300"/>
    </w:p>
    <w:p w:rsidR="00B63718" w:rsidRDefault="00B63718" w:rsidP="00FE6F08">
      <w:pPr>
        <w:pStyle w:val="af6"/>
        <w:keepNext/>
        <w:rPr>
          <w:rtl/>
        </w:rPr>
      </w:pPr>
      <w:bookmarkStart w:id="21301" w:name="ET_yor_6597_3"/>
      <w:r w:rsidRPr="003A109F">
        <w:rPr>
          <w:rStyle w:val="TagStyle"/>
          <w:rtl/>
        </w:rPr>
        <w:t xml:space="preserve"> &lt;&lt; יור &gt;&gt; </w:t>
      </w:r>
      <w:r>
        <w:rPr>
          <w:rtl/>
        </w:rPr>
        <w:t>היו"ר מאיר כהן:</w:t>
      </w:r>
      <w:r w:rsidRPr="003A109F">
        <w:rPr>
          <w:rStyle w:val="TagStyle"/>
          <w:rtl/>
        </w:rPr>
        <w:t xml:space="preserve"> &lt;&lt; יור &gt;&gt;</w:t>
      </w:r>
      <w:r>
        <w:rPr>
          <w:rtl/>
        </w:rPr>
        <w:t xml:space="preserve">  </w:t>
      </w:r>
      <w:bookmarkEnd w:id="21301"/>
    </w:p>
    <w:p w:rsidR="00B63718" w:rsidRDefault="00B63718" w:rsidP="005D1BD4">
      <w:pPr>
        <w:rPr>
          <w:rtl/>
        </w:rPr>
      </w:pPr>
    </w:p>
    <w:p w:rsidR="00B63718" w:rsidRDefault="00B63718" w:rsidP="00FE6F08">
      <w:pPr>
        <w:rPr>
          <w:rtl/>
        </w:rPr>
      </w:pPr>
      <w:bookmarkStart w:id="21302" w:name="_ETM_Q42_167000"/>
      <w:bookmarkEnd w:id="21302"/>
      <w:r>
        <w:rPr>
          <w:rFonts w:hint="cs"/>
          <w:rtl/>
        </w:rPr>
        <w:t>תודה, אדוני.</w:t>
      </w:r>
    </w:p>
    <w:p w:rsidR="00B63718" w:rsidRDefault="00B63718" w:rsidP="00FE6F08">
      <w:pPr>
        <w:rPr>
          <w:rtl/>
        </w:rPr>
      </w:pPr>
      <w:bookmarkStart w:id="21303" w:name="_ETM_Q42_168000"/>
      <w:bookmarkEnd w:id="21303"/>
    </w:p>
    <w:p w:rsidR="00B63718" w:rsidRDefault="00B63718" w:rsidP="00FE6F08">
      <w:pPr>
        <w:pStyle w:val="-"/>
        <w:keepNext/>
        <w:rPr>
          <w:rtl/>
        </w:rPr>
      </w:pPr>
      <w:bookmarkStart w:id="21304" w:name="ET_speakercontinue_5795_4"/>
      <w:r w:rsidRPr="003A109F">
        <w:rPr>
          <w:rStyle w:val="TagStyle"/>
          <w:rtl/>
        </w:rPr>
        <w:t xml:space="preserve"> &lt;&lt; דובר_המשך &gt;&gt; </w:t>
      </w:r>
      <w:r>
        <w:rPr>
          <w:rtl/>
        </w:rPr>
        <w:t>מנסור עבאס (רע"מ – הרשימה הערבית המאוחדת):</w:t>
      </w:r>
      <w:r w:rsidRPr="003A109F">
        <w:rPr>
          <w:rStyle w:val="TagStyle"/>
          <w:rtl/>
        </w:rPr>
        <w:t xml:space="preserve"> &lt;&lt; דובר_המשך &gt;&gt;</w:t>
      </w:r>
      <w:r>
        <w:rPr>
          <w:rtl/>
        </w:rPr>
        <w:t xml:space="preserve">  </w:t>
      </w:r>
      <w:bookmarkEnd w:id="21304"/>
    </w:p>
    <w:p w:rsidR="00B63718" w:rsidRDefault="00B63718" w:rsidP="005D1BD4">
      <w:pPr>
        <w:rPr>
          <w:rtl/>
        </w:rPr>
      </w:pPr>
    </w:p>
    <w:p w:rsidR="00B63718" w:rsidRDefault="005D1BD4" w:rsidP="00FE6F08">
      <w:pPr>
        <w:rPr>
          <w:rtl/>
        </w:rPr>
      </w:pPr>
      <w:bookmarkStart w:id="21305" w:name="_ETM_Q42_170000"/>
      <w:bookmarkEnd w:id="21305"/>
      <w:r>
        <w:rPr>
          <w:rFonts w:hint="cs"/>
          <w:rtl/>
        </w:rPr>
        <w:t>– –</w:t>
      </w:r>
      <w:r w:rsidR="00B63718">
        <w:rPr>
          <w:rFonts w:hint="cs"/>
          <w:rtl/>
        </w:rPr>
        <w:t xml:space="preserve"> תקימו ועדה מיוחדת בכנסת לנושא הזה.</w:t>
      </w:r>
    </w:p>
    <w:p w:rsidR="00B63718" w:rsidRDefault="00B63718" w:rsidP="00FE6F08">
      <w:pPr>
        <w:rPr>
          <w:rtl/>
        </w:rPr>
      </w:pPr>
    </w:p>
    <w:p w:rsidR="00B63718" w:rsidRDefault="00B63718" w:rsidP="00FE6F08">
      <w:pPr>
        <w:pStyle w:val="af6"/>
        <w:keepNext/>
        <w:rPr>
          <w:rtl/>
        </w:rPr>
      </w:pPr>
      <w:r w:rsidRPr="003A109F">
        <w:rPr>
          <w:rStyle w:val="TagStyle"/>
          <w:rtl/>
        </w:rPr>
        <w:t xml:space="preserve"> &lt;&lt; יור &gt;&gt; </w:t>
      </w:r>
      <w:r>
        <w:rPr>
          <w:rtl/>
        </w:rPr>
        <w:t>היו"ר מאיר כהן:</w:t>
      </w:r>
      <w:r w:rsidRPr="003A109F">
        <w:rPr>
          <w:rStyle w:val="TagStyle"/>
          <w:rtl/>
        </w:rPr>
        <w:t xml:space="preserve"> &lt;&lt; יור &gt;&gt;</w:t>
      </w:r>
      <w:r>
        <w:rPr>
          <w:rtl/>
        </w:rPr>
        <w:t xml:space="preserve">  </w:t>
      </w:r>
    </w:p>
    <w:p w:rsidR="00B63718" w:rsidRDefault="00B63718" w:rsidP="005D1BD4">
      <w:pPr>
        <w:rPr>
          <w:rtl/>
        </w:rPr>
      </w:pPr>
    </w:p>
    <w:p w:rsidR="00B63718" w:rsidRDefault="00B63718" w:rsidP="00FE6F08">
      <w:pPr>
        <w:rPr>
          <w:rtl/>
        </w:rPr>
      </w:pPr>
      <w:bookmarkStart w:id="21306" w:name="_ETM_Q42_169000"/>
      <w:bookmarkEnd w:id="21306"/>
      <w:r>
        <w:rPr>
          <w:rFonts w:hint="cs"/>
          <w:rtl/>
        </w:rPr>
        <w:t>תודה רבה.</w:t>
      </w:r>
    </w:p>
    <w:p w:rsidR="00B63718" w:rsidRDefault="00B63718" w:rsidP="00FE6F08">
      <w:pPr>
        <w:rPr>
          <w:rtl/>
        </w:rPr>
      </w:pPr>
    </w:p>
    <w:p w:rsidR="00B63718" w:rsidRDefault="00B63718" w:rsidP="00FE6F08">
      <w:pPr>
        <w:pStyle w:val="-"/>
        <w:keepNext/>
        <w:rPr>
          <w:rtl/>
        </w:rPr>
      </w:pPr>
      <w:bookmarkStart w:id="21307" w:name="ET_speakercontinue_5795_6"/>
      <w:r w:rsidRPr="003A109F">
        <w:rPr>
          <w:rStyle w:val="TagStyle"/>
          <w:rtl/>
        </w:rPr>
        <w:t xml:space="preserve"> &lt;&lt; דובר_המשך &gt;&gt; </w:t>
      </w:r>
      <w:r>
        <w:rPr>
          <w:rtl/>
        </w:rPr>
        <w:t>מנסור עבאס (רע"מ – הרשימה הערבית המאוחדת):</w:t>
      </w:r>
      <w:r w:rsidRPr="003A109F">
        <w:rPr>
          <w:rStyle w:val="TagStyle"/>
          <w:rtl/>
        </w:rPr>
        <w:t xml:space="preserve"> &lt;&lt; דובר_המשך &gt;&gt;</w:t>
      </w:r>
      <w:r>
        <w:rPr>
          <w:rtl/>
        </w:rPr>
        <w:t xml:space="preserve">  </w:t>
      </w:r>
      <w:bookmarkEnd w:id="21307"/>
    </w:p>
    <w:p w:rsidR="00B63718" w:rsidRDefault="00B63718" w:rsidP="005D1BD4">
      <w:pPr>
        <w:rPr>
          <w:rtl/>
        </w:rPr>
      </w:pPr>
    </w:p>
    <w:p w:rsidR="00B63718" w:rsidRDefault="00B63718" w:rsidP="00F957B8">
      <w:pPr>
        <w:rPr>
          <w:rtl/>
        </w:rPr>
      </w:pPr>
      <w:bookmarkStart w:id="21308" w:name="_ETM_Q42_173000"/>
      <w:bookmarkEnd w:id="21308"/>
      <w:r>
        <w:rPr>
          <w:rFonts w:hint="cs"/>
          <w:rtl/>
        </w:rPr>
        <w:t xml:space="preserve">זה לא חייב </w:t>
      </w:r>
      <w:bookmarkStart w:id="21309" w:name="_ETM_Q42_176000"/>
      <w:bookmarkEnd w:id="21309"/>
      <w:r>
        <w:rPr>
          <w:rFonts w:hint="cs"/>
          <w:rtl/>
        </w:rPr>
        <w:t>להיות מנסור עבאס שיעמוד בראש, או מרע"מ או מהאופוזיציה</w:t>
      </w:r>
      <w:r w:rsidR="00F957B8">
        <w:rPr>
          <w:rFonts w:hint="cs"/>
          <w:rtl/>
        </w:rPr>
        <w:t>.</w:t>
      </w:r>
      <w:bookmarkStart w:id="21310" w:name="_ETM_Q42_178000"/>
      <w:bookmarkEnd w:id="21310"/>
      <w:r>
        <w:rPr>
          <w:rFonts w:hint="cs"/>
          <w:rtl/>
        </w:rPr>
        <w:t xml:space="preserve"> קחו אתם את </w:t>
      </w:r>
      <w:r>
        <w:rPr>
          <w:rtl/>
        </w:rPr>
        <w:t xml:space="preserve">התפקיד </w:t>
      </w:r>
      <w:bookmarkStart w:id="21311" w:name="_ETM_Q42_180390"/>
      <w:bookmarkEnd w:id="21311"/>
      <w:r>
        <w:rPr>
          <w:rtl/>
        </w:rPr>
        <w:t>הזה</w:t>
      </w:r>
      <w:r>
        <w:rPr>
          <w:rFonts w:hint="cs"/>
          <w:rtl/>
        </w:rPr>
        <w:t>, תטפלו ב</w:t>
      </w:r>
      <w:bookmarkStart w:id="21312" w:name="_ETM_Q42_181199"/>
      <w:bookmarkStart w:id="21313" w:name="_ETM_Q42_181510"/>
      <w:bookmarkStart w:id="21314" w:name="_ETM_Q42_181810"/>
      <w:bookmarkEnd w:id="21312"/>
      <w:bookmarkEnd w:id="21313"/>
      <w:bookmarkEnd w:id="21314"/>
      <w:r>
        <w:rPr>
          <w:rtl/>
        </w:rPr>
        <w:t xml:space="preserve">נושא </w:t>
      </w:r>
      <w:bookmarkStart w:id="21315" w:name="_ETM_Q42_182259"/>
      <w:bookmarkEnd w:id="21315"/>
      <w:r>
        <w:rPr>
          <w:rtl/>
        </w:rPr>
        <w:t>הזה</w:t>
      </w:r>
      <w:r>
        <w:rPr>
          <w:rFonts w:hint="cs"/>
          <w:rtl/>
        </w:rPr>
        <w:t>.</w:t>
      </w:r>
      <w:r>
        <w:rPr>
          <w:rtl/>
        </w:rPr>
        <w:t xml:space="preserve"> </w:t>
      </w:r>
      <w:bookmarkStart w:id="21316" w:name="_ETM_Q42_182560"/>
      <w:bookmarkEnd w:id="21316"/>
      <w:r>
        <w:rPr>
          <w:rtl/>
        </w:rPr>
        <w:t xml:space="preserve">תוכיחו </w:t>
      </w:r>
      <w:bookmarkStart w:id="21317" w:name="_ETM_Q42_183159"/>
      <w:bookmarkEnd w:id="21317"/>
      <w:r>
        <w:rPr>
          <w:rtl/>
        </w:rPr>
        <w:t xml:space="preserve">שיש </w:t>
      </w:r>
      <w:bookmarkStart w:id="21318" w:name="_ETM_Q42_183489"/>
      <w:bookmarkEnd w:id="21318"/>
      <w:r>
        <w:rPr>
          <w:rtl/>
        </w:rPr>
        <w:t xml:space="preserve">לכם </w:t>
      </w:r>
      <w:bookmarkStart w:id="21319" w:name="_ETM_Q42_183850"/>
      <w:bookmarkEnd w:id="21319"/>
      <w:r>
        <w:rPr>
          <w:rtl/>
        </w:rPr>
        <w:t xml:space="preserve">אחריות </w:t>
      </w:r>
      <w:bookmarkStart w:id="21320" w:name="_ETM_Q42_184390"/>
      <w:bookmarkEnd w:id="21320"/>
      <w:r>
        <w:rPr>
          <w:rFonts w:hint="cs"/>
          <w:rtl/>
        </w:rPr>
        <w:t xml:space="preserve">ערכית כלפי </w:t>
      </w:r>
      <w:bookmarkStart w:id="21321" w:name="_ETM_Q42_184660"/>
      <w:bookmarkStart w:id="21322" w:name="_ETM_Q42_185290"/>
      <w:bookmarkStart w:id="21323" w:name="_ETM_Q42_185800"/>
      <w:bookmarkStart w:id="21324" w:name="_ETM_Q42_186450"/>
      <w:bookmarkStart w:id="21325" w:name="_ETM_Q42_187109"/>
      <w:bookmarkEnd w:id="21321"/>
      <w:bookmarkEnd w:id="21322"/>
      <w:bookmarkEnd w:id="21323"/>
      <w:bookmarkEnd w:id="21324"/>
      <w:bookmarkEnd w:id="21325"/>
      <w:r>
        <w:rPr>
          <w:rtl/>
        </w:rPr>
        <w:t xml:space="preserve">אזרחי </w:t>
      </w:r>
      <w:bookmarkStart w:id="21326" w:name="_ETM_Q42_187620"/>
      <w:bookmarkEnd w:id="21326"/>
      <w:r>
        <w:rPr>
          <w:rtl/>
        </w:rPr>
        <w:t xml:space="preserve">מדינת </w:t>
      </w:r>
      <w:bookmarkStart w:id="21327" w:name="_ETM_Q42_188039"/>
      <w:bookmarkEnd w:id="21327"/>
      <w:r>
        <w:rPr>
          <w:rtl/>
        </w:rPr>
        <w:t>ישראל</w:t>
      </w:r>
      <w:r>
        <w:rPr>
          <w:rFonts w:hint="cs"/>
          <w:rtl/>
        </w:rPr>
        <w:t>.</w:t>
      </w:r>
    </w:p>
    <w:p w:rsidR="00B63718" w:rsidRDefault="00B63718" w:rsidP="00FE6F08">
      <w:pPr>
        <w:rPr>
          <w:rtl/>
        </w:rPr>
      </w:pPr>
    </w:p>
    <w:p w:rsidR="00B63718" w:rsidRDefault="00B63718" w:rsidP="00FE6F08">
      <w:pPr>
        <w:pStyle w:val="af6"/>
        <w:keepNext/>
        <w:rPr>
          <w:rtl/>
        </w:rPr>
      </w:pPr>
      <w:r w:rsidRPr="003A109F">
        <w:rPr>
          <w:rStyle w:val="TagStyle"/>
          <w:rtl/>
        </w:rPr>
        <w:t xml:space="preserve"> &lt;&lt; יור &gt;&gt; </w:t>
      </w:r>
      <w:r>
        <w:rPr>
          <w:rtl/>
        </w:rPr>
        <w:t>היו"ר מאיר כהן:</w:t>
      </w:r>
      <w:r w:rsidRPr="003A109F">
        <w:rPr>
          <w:rStyle w:val="TagStyle"/>
          <w:rtl/>
        </w:rPr>
        <w:t xml:space="preserve"> &lt;&lt; יור &gt;&gt;</w:t>
      </w:r>
      <w:r>
        <w:rPr>
          <w:rtl/>
        </w:rPr>
        <w:t xml:space="preserve">  </w:t>
      </w:r>
    </w:p>
    <w:p w:rsidR="00B63718" w:rsidRDefault="00B63718" w:rsidP="005D1BD4">
      <w:pPr>
        <w:rPr>
          <w:rtl/>
        </w:rPr>
      </w:pPr>
    </w:p>
    <w:p w:rsidR="00B63718" w:rsidRDefault="00B63718" w:rsidP="00FE6F08">
      <w:pPr>
        <w:rPr>
          <w:rtl/>
        </w:rPr>
      </w:pPr>
      <w:r>
        <w:rPr>
          <w:rFonts w:hint="cs"/>
          <w:rtl/>
        </w:rPr>
        <w:t xml:space="preserve">חבר הכנסת </w:t>
      </w:r>
      <w:bookmarkStart w:id="21328" w:name="_ETM_Q42_182000"/>
      <w:bookmarkEnd w:id="21328"/>
      <w:r>
        <w:rPr>
          <w:rFonts w:hint="cs"/>
          <w:rtl/>
        </w:rPr>
        <w:t>עבאס.</w:t>
      </w:r>
    </w:p>
    <w:p w:rsidR="00B63718" w:rsidRDefault="00B63718" w:rsidP="00FE6F08">
      <w:pPr>
        <w:rPr>
          <w:rtl/>
        </w:rPr>
      </w:pPr>
      <w:bookmarkStart w:id="21329" w:name="_ETM_Q42_185000"/>
      <w:bookmarkEnd w:id="21329"/>
    </w:p>
    <w:p w:rsidR="00B63718" w:rsidRDefault="00B63718" w:rsidP="00FE6F08">
      <w:pPr>
        <w:pStyle w:val="-"/>
        <w:keepNext/>
        <w:rPr>
          <w:rtl/>
        </w:rPr>
      </w:pPr>
      <w:r w:rsidRPr="003A109F">
        <w:rPr>
          <w:rStyle w:val="TagStyle"/>
          <w:rtl/>
        </w:rPr>
        <w:t xml:space="preserve"> &lt;&lt; דובר_המשך &gt;&gt; </w:t>
      </w:r>
      <w:r>
        <w:rPr>
          <w:rtl/>
        </w:rPr>
        <w:t>מנסור עבאס (רע"מ – הרשימה הערבית המאוחדת):</w:t>
      </w:r>
      <w:r w:rsidRPr="003A109F">
        <w:rPr>
          <w:rStyle w:val="TagStyle"/>
          <w:rtl/>
        </w:rPr>
        <w:t xml:space="preserve"> &lt;&lt; דובר_המשך &gt;&gt;</w:t>
      </w:r>
      <w:r>
        <w:rPr>
          <w:rtl/>
        </w:rPr>
        <w:t xml:space="preserve">  </w:t>
      </w:r>
    </w:p>
    <w:p w:rsidR="00B63718" w:rsidRDefault="00B63718" w:rsidP="005D1BD4">
      <w:pPr>
        <w:rPr>
          <w:rtl/>
        </w:rPr>
      </w:pPr>
    </w:p>
    <w:p w:rsidR="00B63718" w:rsidRDefault="00B63718" w:rsidP="00FE6F08">
      <w:pPr>
        <w:rPr>
          <w:rtl/>
        </w:rPr>
      </w:pPr>
      <w:bookmarkStart w:id="21330" w:name="_ETM_Q42_191000"/>
      <w:bookmarkStart w:id="21331" w:name="_ETM_Q42_188639"/>
      <w:bookmarkEnd w:id="21330"/>
      <w:bookmarkEnd w:id="21331"/>
      <w:r>
        <w:rPr>
          <w:rtl/>
        </w:rPr>
        <w:t xml:space="preserve">תודה </w:t>
      </w:r>
      <w:bookmarkStart w:id="21332" w:name="_ETM_Q42_188969"/>
      <w:bookmarkEnd w:id="21332"/>
      <w:r>
        <w:rPr>
          <w:rtl/>
        </w:rPr>
        <w:t>רבה</w:t>
      </w:r>
      <w:r>
        <w:rPr>
          <w:rFonts w:hint="cs"/>
          <w:rtl/>
        </w:rPr>
        <w:t>, אדוני.</w:t>
      </w:r>
    </w:p>
    <w:p w:rsidR="00B63718" w:rsidRDefault="00B63718" w:rsidP="00FE6F08">
      <w:pPr>
        <w:rPr>
          <w:rtl/>
        </w:rPr>
      </w:pPr>
      <w:bookmarkStart w:id="21333" w:name="_ETM_Q42_187000"/>
      <w:bookmarkEnd w:id="21333"/>
    </w:p>
    <w:p w:rsidR="00B63718" w:rsidRDefault="00B63718" w:rsidP="00FE6F08">
      <w:pPr>
        <w:pStyle w:val="af6"/>
        <w:keepNext/>
        <w:rPr>
          <w:rtl/>
        </w:rPr>
      </w:pPr>
      <w:r w:rsidRPr="003A109F">
        <w:rPr>
          <w:rStyle w:val="TagStyle"/>
          <w:rtl/>
        </w:rPr>
        <w:t xml:space="preserve"> &lt;&lt; יור &gt;&gt; </w:t>
      </w:r>
      <w:r>
        <w:rPr>
          <w:rtl/>
        </w:rPr>
        <w:t>היו"ר מאיר כהן:</w:t>
      </w:r>
      <w:r w:rsidRPr="003A109F">
        <w:rPr>
          <w:rStyle w:val="TagStyle"/>
          <w:rtl/>
        </w:rPr>
        <w:t xml:space="preserve"> &lt;&lt; יור &gt;&gt;</w:t>
      </w:r>
      <w:r>
        <w:rPr>
          <w:rtl/>
        </w:rPr>
        <w:t xml:space="preserve">  </w:t>
      </w:r>
    </w:p>
    <w:p w:rsidR="00B63718" w:rsidRDefault="00B63718" w:rsidP="005D1BD4">
      <w:pPr>
        <w:rPr>
          <w:rtl/>
        </w:rPr>
      </w:pPr>
    </w:p>
    <w:p w:rsidR="00B63718" w:rsidRDefault="00B63718" w:rsidP="00FE6F08">
      <w:pPr>
        <w:rPr>
          <w:rtl/>
        </w:rPr>
      </w:pPr>
      <w:bookmarkStart w:id="21334" w:name="_ETM_Q42_188000"/>
      <w:bookmarkStart w:id="21335" w:name="_ETM_Q42_189269"/>
      <w:bookmarkEnd w:id="21334"/>
      <w:bookmarkEnd w:id="21335"/>
      <w:r>
        <w:rPr>
          <w:rtl/>
        </w:rPr>
        <w:t xml:space="preserve">תודה </w:t>
      </w:r>
      <w:bookmarkStart w:id="21336" w:name="_ETM_Q42_189450"/>
      <w:bookmarkEnd w:id="21336"/>
      <w:r>
        <w:rPr>
          <w:rtl/>
        </w:rPr>
        <w:t>רבה</w:t>
      </w:r>
      <w:r>
        <w:rPr>
          <w:rFonts w:hint="cs"/>
          <w:rtl/>
        </w:rPr>
        <w:t>,</w:t>
      </w:r>
      <w:r>
        <w:rPr>
          <w:rtl/>
        </w:rPr>
        <w:t xml:space="preserve"> </w:t>
      </w:r>
      <w:bookmarkStart w:id="21337" w:name="_ETM_Q42_189719"/>
      <w:bookmarkEnd w:id="21337"/>
      <w:r>
        <w:rPr>
          <w:rtl/>
        </w:rPr>
        <w:t>אדוני</w:t>
      </w:r>
      <w:r>
        <w:rPr>
          <w:rFonts w:hint="cs"/>
          <w:rtl/>
        </w:rPr>
        <w:t>.</w:t>
      </w:r>
      <w:r>
        <w:rPr>
          <w:rtl/>
        </w:rPr>
        <w:t xml:space="preserve"> </w:t>
      </w:r>
      <w:bookmarkStart w:id="21338" w:name="_ETM_Q42_192549"/>
      <w:bookmarkEnd w:id="21338"/>
      <w:r>
        <w:rPr>
          <w:rtl/>
        </w:rPr>
        <w:t xml:space="preserve">מאחר </w:t>
      </w:r>
      <w:bookmarkStart w:id="21339" w:name="_ETM_Q42_192969"/>
      <w:bookmarkEnd w:id="21339"/>
      <w:r>
        <w:rPr>
          <w:rtl/>
        </w:rPr>
        <w:t xml:space="preserve">שיש </w:t>
      </w:r>
      <w:bookmarkStart w:id="21340" w:name="_ETM_Q42_193570"/>
      <w:bookmarkEnd w:id="21340"/>
      <w:r>
        <w:rPr>
          <w:rtl/>
        </w:rPr>
        <w:t xml:space="preserve">הצעה </w:t>
      </w:r>
      <w:bookmarkStart w:id="21341" w:name="_ETM_Q42_194440"/>
      <w:bookmarkEnd w:id="21341"/>
      <w:r>
        <w:rPr>
          <w:rtl/>
        </w:rPr>
        <w:t xml:space="preserve">דומה </w:t>
      </w:r>
      <w:bookmarkStart w:id="21342" w:name="_ETM_Q42_194949"/>
      <w:bookmarkEnd w:id="21342"/>
      <w:r>
        <w:rPr>
          <w:rtl/>
        </w:rPr>
        <w:t xml:space="preserve">של </w:t>
      </w:r>
      <w:bookmarkStart w:id="21343" w:name="_ETM_Q42_195129"/>
      <w:bookmarkEnd w:id="21343"/>
      <w:r>
        <w:rPr>
          <w:rtl/>
        </w:rPr>
        <w:t xml:space="preserve">חברת </w:t>
      </w:r>
      <w:bookmarkStart w:id="21344" w:name="_ETM_Q42_195490"/>
      <w:bookmarkEnd w:id="21344"/>
      <w:r>
        <w:rPr>
          <w:rtl/>
        </w:rPr>
        <w:t xml:space="preserve">הכנסת </w:t>
      </w:r>
      <w:bookmarkStart w:id="21345" w:name="_ETM_Q42_196029"/>
      <w:bookmarkEnd w:id="21345"/>
      <w:r>
        <w:rPr>
          <w:rtl/>
        </w:rPr>
        <w:t xml:space="preserve">עאידה </w:t>
      </w:r>
      <w:bookmarkStart w:id="21346" w:name="_ETM_Q42_196329"/>
      <w:bookmarkEnd w:id="21346"/>
      <w:r>
        <w:rPr>
          <w:rtl/>
        </w:rPr>
        <w:t xml:space="preserve">תומא </w:t>
      </w:r>
      <w:bookmarkStart w:id="21347" w:name="_ETM_Q42_196570"/>
      <w:bookmarkEnd w:id="21347"/>
      <w:r>
        <w:rPr>
          <w:rtl/>
        </w:rPr>
        <w:t>סלימאן</w:t>
      </w:r>
      <w:r>
        <w:rPr>
          <w:rFonts w:hint="cs"/>
          <w:rtl/>
        </w:rPr>
        <w:t xml:space="preserve"> –</w:t>
      </w:r>
      <w:r>
        <w:rPr>
          <w:rtl/>
        </w:rPr>
        <w:t xml:space="preserve"> </w:t>
      </w:r>
      <w:bookmarkStart w:id="21348" w:name="_ETM_Q42_197980"/>
      <w:bookmarkEnd w:id="21348"/>
      <w:r>
        <w:rPr>
          <w:rtl/>
        </w:rPr>
        <w:t>בבקשה</w:t>
      </w:r>
      <w:r>
        <w:rPr>
          <w:rFonts w:hint="cs"/>
          <w:rtl/>
        </w:rPr>
        <w:t>,</w:t>
      </w:r>
      <w:r>
        <w:rPr>
          <w:rtl/>
        </w:rPr>
        <w:t xml:space="preserve"> </w:t>
      </w:r>
      <w:bookmarkStart w:id="21349" w:name="_ETM_Q42_198519"/>
      <w:bookmarkEnd w:id="21349"/>
      <w:r>
        <w:rPr>
          <w:rtl/>
        </w:rPr>
        <w:t>גברתי</w:t>
      </w:r>
      <w:r>
        <w:rPr>
          <w:rFonts w:hint="cs"/>
          <w:rtl/>
        </w:rPr>
        <w:t xml:space="preserve">, עשר </w:t>
      </w:r>
      <w:bookmarkStart w:id="21350" w:name="_ETM_Q42_199060"/>
      <w:bookmarkStart w:id="21351" w:name="_ETM_Q42_199419"/>
      <w:bookmarkEnd w:id="21350"/>
      <w:bookmarkEnd w:id="21351"/>
      <w:r>
        <w:rPr>
          <w:rtl/>
        </w:rPr>
        <w:t>דקות</w:t>
      </w:r>
      <w:r>
        <w:rPr>
          <w:rFonts w:hint="cs"/>
          <w:rtl/>
        </w:rPr>
        <w:t>.</w:t>
      </w:r>
    </w:p>
    <w:p w:rsidR="00B63718" w:rsidRDefault="00B63718" w:rsidP="00FE6F08">
      <w:pPr>
        <w:rPr>
          <w:rtl/>
        </w:rPr>
      </w:pPr>
    </w:p>
    <w:p w:rsidR="00B63718" w:rsidRDefault="00B63718" w:rsidP="00FE6F08">
      <w:pPr>
        <w:pStyle w:val="af5"/>
        <w:keepNext/>
        <w:rPr>
          <w:rtl/>
        </w:rPr>
      </w:pPr>
      <w:bookmarkStart w:id="21352" w:name="ET_interruption_6255_10"/>
      <w:r w:rsidRPr="000C4E02">
        <w:rPr>
          <w:rStyle w:val="TagStyle"/>
          <w:rtl/>
        </w:rPr>
        <w:t xml:space="preserve"> &lt;&lt; קריאה &gt;&gt; </w:t>
      </w:r>
      <w:r>
        <w:rPr>
          <w:rtl/>
        </w:rPr>
        <w:t>סימון דוידסון (יש עתיד):</w:t>
      </w:r>
      <w:r w:rsidRPr="000C4E02">
        <w:rPr>
          <w:rStyle w:val="TagStyle"/>
          <w:rtl/>
        </w:rPr>
        <w:t xml:space="preserve"> &lt;&lt; קריאה &gt;&gt;</w:t>
      </w:r>
      <w:r>
        <w:rPr>
          <w:rtl/>
        </w:rPr>
        <w:t xml:space="preserve">  </w:t>
      </w:r>
      <w:bookmarkEnd w:id="21352"/>
    </w:p>
    <w:p w:rsidR="00B63718" w:rsidRDefault="00B63718" w:rsidP="005D1BD4">
      <w:pPr>
        <w:rPr>
          <w:rtl/>
        </w:rPr>
      </w:pPr>
    </w:p>
    <w:p w:rsidR="00B63718" w:rsidRDefault="00B63718" w:rsidP="00FE6F08">
      <w:pPr>
        <w:rPr>
          <w:rtl/>
        </w:rPr>
      </w:pPr>
      <w:r>
        <w:rPr>
          <w:rFonts w:hint="cs"/>
          <w:rtl/>
        </w:rPr>
        <w:t>ומי עונה לה?</w:t>
      </w:r>
    </w:p>
    <w:p w:rsidR="00B63718" w:rsidRDefault="00B63718" w:rsidP="00FE6F08">
      <w:pPr>
        <w:rPr>
          <w:rtl/>
        </w:rPr>
      </w:pPr>
    </w:p>
    <w:p w:rsidR="00B63718" w:rsidRDefault="00B63718" w:rsidP="00FE6F08">
      <w:pPr>
        <w:pStyle w:val="af6"/>
        <w:keepNext/>
        <w:rPr>
          <w:rtl/>
        </w:rPr>
      </w:pPr>
      <w:r w:rsidRPr="000C4E02">
        <w:rPr>
          <w:rStyle w:val="TagStyle"/>
          <w:rtl/>
        </w:rPr>
        <w:t xml:space="preserve"> &lt;&lt; יור &gt;&gt; </w:t>
      </w:r>
      <w:r>
        <w:rPr>
          <w:rtl/>
        </w:rPr>
        <w:t>היו"ר מאיר כהן:</w:t>
      </w:r>
      <w:r w:rsidRPr="000C4E02">
        <w:rPr>
          <w:rStyle w:val="TagStyle"/>
          <w:rtl/>
        </w:rPr>
        <w:t xml:space="preserve"> &lt;&lt; יור &gt;&gt;</w:t>
      </w:r>
      <w:r>
        <w:rPr>
          <w:rtl/>
        </w:rPr>
        <w:t xml:space="preserve">  </w:t>
      </w:r>
    </w:p>
    <w:p w:rsidR="00B63718" w:rsidRDefault="00B63718" w:rsidP="005D1BD4">
      <w:pPr>
        <w:rPr>
          <w:rtl/>
        </w:rPr>
      </w:pPr>
    </w:p>
    <w:p w:rsidR="00B63718" w:rsidRDefault="00B63718" w:rsidP="00FE6F08">
      <w:pPr>
        <w:rPr>
          <w:rtl/>
        </w:rPr>
      </w:pPr>
      <w:bookmarkStart w:id="21353" w:name="_ETM_Q42_203000"/>
      <w:bookmarkEnd w:id="21353"/>
      <w:r>
        <w:rPr>
          <w:rtl/>
        </w:rPr>
        <w:t xml:space="preserve">בן </w:t>
      </w:r>
      <w:bookmarkStart w:id="21354" w:name="_ETM_Q42_209650"/>
      <w:bookmarkEnd w:id="21354"/>
      <w:r>
        <w:rPr>
          <w:rtl/>
        </w:rPr>
        <w:t xml:space="preserve">גביר אמור </w:t>
      </w:r>
      <w:bookmarkStart w:id="21355" w:name="_ETM_Q42_207689"/>
      <w:bookmarkEnd w:id="21355"/>
      <w:r>
        <w:rPr>
          <w:rtl/>
        </w:rPr>
        <w:t>לענות</w:t>
      </w:r>
      <w:r>
        <w:rPr>
          <w:rFonts w:hint="cs"/>
          <w:rtl/>
        </w:rPr>
        <w:t>.</w:t>
      </w:r>
      <w:r>
        <w:rPr>
          <w:rtl/>
        </w:rPr>
        <w:t xml:space="preserve"> </w:t>
      </w:r>
      <w:bookmarkStart w:id="21356" w:name="_ETM_Q42_210160"/>
      <w:bookmarkEnd w:id="21356"/>
      <w:r>
        <w:rPr>
          <w:rtl/>
        </w:rPr>
        <w:t xml:space="preserve">אבל </w:t>
      </w:r>
      <w:bookmarkStart w:id="21357" w:name="_ETM_Q42_211420"/>
      <w:bookmarkEnd w:id="21357"/>
      <w:r>
        <w:rPr>
          <w:rFonts w:hint="cs"/>
          <w:rtl/>
        </w:rPr>
        <w:t xml:space="preserve">וסרלאוף, השר </w:t>
      </w:r>
      <w:bookmarkStart w:id="21358" w:name="_ETM_Q42_214000"/>
      <w:bookmarkEnd w:id="21358"/>
      <w:r>
        <w:rPr>
          <w:rFonts w:hint="cs"/>
          <w:rtl/>
        </w:rPr>
        <w:t xml:space="preserve">וסרלאוף, השר וסרלאוף, אתה עונה? </w:t>
      </w:r>
    </w:p>
    <w:p w:rsidR="00B63718" w:rsidRDefault="00B63718" w:rsidP="00FE6F08">
      <w:pPr>
        <w:rPr>
          <w:rtl/>
        </w:rPr>
      </w:pPr>
    </w:p>
    <w:p w:rsidR="00B63718" w:rsidRDefault="00B63718" w:rsidP="00FE6F08">
      <w:pPr>
        <w:pStyle w:val="af5"/>
        <w:keepNext/>
        <w:rPr>
          <w:rtl/>
        </w:rPr>
      </w:pPr>
      <w:bookmarkStart w:id="21359" w:name="ET_interruption_6345_12"/>
      <w:r w:rsidRPr="00775B17">
        <w:rPr>
          <w:rStyle w:val="TagStyle"/>
          <w:rtl/>
        </w:rPr>
        <w:t xml:space="preserve"> &lt;&lt; קריאה &gt;&gt; </w:t>
      </w:r>
      <w:r>
        <w:rPr>
          <w:rtl/>
        </w:rPr>
        <w:t>טלי גוטליב (הליכוד):</w:t>
      </w:r>
      <w:r w:rsidRPr="00775B17">
        <w:rPr>
          <w:rStyle w:val="TagStyle"/>
          <w:rtl/>
        </w:rPr>
        <w:t xml:space="preserve"> &lt;&lt; קריאה &gt;&gt;</w:t>
      </w:r>
      <w:r>
        <w:rPr>
          <w:rtl/>
        </w:rPr>
        <w:t xml:space="preserve">  </w:t>
      </w:r>
      <w:bookmarkEnd w:id="21359"/>
    </w:p>
    <w:p w:rsidR="00B63718" w:rsidRDefault="00B63718" w:rsidP="005D1BD4">
      <w:pPr>
        <w:rPr>
          <w:rtl/>
        </w:rPr>
      </w:pPr>
    </w:p>
    <w:p w:rsidR="00B63718" w:rsidRDefault="00B63718" w:rsidP="00FE6F08">
      <w:pPr>
        <w:rPr>
          <w:rtl/>
        </w:rPr>
      </w:pPr>
      <w:r>
        <w:rPr>
          <w:rFonts w:hint="cs"/>
          <w:rtl/>
        </w:rPr>
        <w:t xml:space="preserve">אבל מנסור, אם </w:t>
      </w:r>
      <w:bookmarkStart w:id="21360" w:name="_ETM_Q42_200000"/>
      <w:bookmarkEnd w:id="21360"/>
      <w:r>
        <w:rPr>
          <w:rFonts w:hint="cs"/>
          <w:rtl/>
        </w:rPr>
        <w:t xml:space="preserve">אתה נמצא בוועדת הזאת של גישור ופיוס, איך זה שיש </w:t>
      </w:r>
      <w:bookmarkStart w:id="21361" w:name="_ETM_Q42_202000"/>
      <w:bookmarkEnd w:id="21361"/>
      <w:r>
        <w:rPr>
          <w:rFonts w:hint="cs"/>
          <w:rtl/>
        </w:rPr>
        <w:t xml:space="preserve">לך אפס אחוזי הצלחה? מה אתה מנהל שם בוועדה? מה </w:t>
      </w:r>
      <w:bookmarkStart w:id="21362" w:name="_ETM_Q42_207000"/>
      <w:bookmarkEnd w:id="21362"/>
      <w:r>
        <w:rPr>
          <w:rFonts w:hint="cs"/>
          <w:rtl/>
        </w:rPr>
        <w:t>אתה עושה שם בוועדת גישור?</w:t>
      </w:r>
    </w:p>
    <w:p w:rsidR="00B63718" w:rsidRDefault="00B63718" w:rsidP="00FE6F08">
      <w:pPr>
        <w:rPr>
          <w:rtl/>
        </w:rPr>
      </w:pPr>
      <w:bookmarkStart w:id="21363" w:name="_ETM_Q42_216000"/>
      <w:bookmarkStart w:id="21364" w:name="_ETM_Q42_217000"/>
      <w:bookmarkEnd w:id="21363"/>
      <w:bookmarkEnd w:id="21364"/>
    </w:p>
    <w:p w:rsidR="00B63718" w:rsidRDefault="00B63718" w:rsidP="00FE6F08">
      <w:pPr>
        <w:pStyle w:val="af5"/>
        <w:keepNext/>
        <w:rPr>
          <w:rtl/>
        </w:rPr>
      </w:pPr>
      <w:bookmarkStart w:id="21365" w:name="ET_interruption_5795_13"/>
      <w:r w:rsidRPr="00775B17">
        <w:rPr>
          <w:rStyle w:val="TagStyle"/>
          <w:rtl/>
        </w:rPr>
        <w:t xml:space="preserve"> &lt;&lt; קריאה &gt;&gt; </w:t>
      </w:r>
      <w:r>
        <w:rPr>
          <w:rtl/>
        </w:rPr>
        <w:t>מנסור עבאס (רע"מ – הרשימה הערבית המאוחדת):</w:t>
      </w:r>
      <w:r w:rsidRPr="00775B17">
        <w:rPr>
          <w:rStyle w:val="TagStyle"/>
          <w:rtl/>
        </w:rPr>
        <w:t xml:space="preserve"> &lt;&lt; קריאה &gt;&gt;</w:t>
      </w:r>
      <w:r>
        <w:rPr>
          <w:rtl/>
        </w:rPr>
        <w:t xml:space="preserve">  </w:t>
      </w:r>
      <w:bookmarkEnd w:id="21365"/>
    </w:p>
    <w:p w:rsidR="00B63718" w:rsidRDefault="00B63718" w:rsidP="005D1BD4">
      <w:pPr>
        <w:rPr>
          <w:rtl/>
        </w:rPr>
      </w:pPr>
    </w:p>
    <w:p w:rsidR="00B63718" w:rsidRDefault="00B63718" w:rsidP="00FE6F08">
      <w:pPr>
        <w:rPr>
          <w:rtl/>
        </w:rPr>
      </w:pPr>
      <w:r>
        <w:rPr>
          <w:rFonts w:hint="cs"/>
          <w:rtl/>
        </w:rPr>
        <w:t xml:space="preserve">טלי, טלי, אם אין לך </w:t>
      </w:r>
      <w:bookmarkStart w:id="21366" w:name="_ETM_Q42_213000"/>
      <w:bookmarkEnd w:id="21366"/>
      <w:r>
        <w:rPr>
          <w:rFonts w:hint="cs"/>
          <w:rtl/>
        </w:rPr>
        <w:t xml:space="preserve">את </w:t>
      </w:r>
      <w:r w:rsidRPr="005D0454">
        <w:rPr>
          <w:rFonts w:hint="cs"/>
          <w:rtl/>
        </w:rPr>
        <w:t xml:space="preserve">הרצינות </w:t>
      </w:r>
      <w:r>
        <w:rPr>
          <w:rFonts w:hint="cs"/>
          <w:rtl/>
        </w:rPr>
        <w:t xml:space="preserve">להקשיב, הייתי מצפה ממך לפחות לצאת החוצה. </w:t>
      </w:r>
    </w:p>
    <w:p w:rsidR="00B63718" w:rsidRDefault="00B63718" w:rsidP="00FE6F08">
      <w:pPr>
        <w:rPr>
          <w:rtl/>
        </w:rPr>
      </w:pPr>
      <w:bookmarkStart w:id="21367" w:name="_ETM_Q42_212000"/>
      <w:bookmarkEnd w:id="21367"/>
    </w:p>
    <w:p w:rsidR="00B63718" w:rsidRDefault="00B63718" w:rsidP="00FE6F08">
      <w:pPr>
        <w:pStyle w:val="af5"/>
        <w:keepNext/>
        <w:rPr>
          <w:rtl/>
        </w:rPr>
      </w:pPr>
      <w:r w:rsidRPr="00775B17">
        <w:rPr>
          <w:rStyle w:val="TagStyle"/>
          <w:rtl/>
        </w:rPr>
        <w:t xml:space="preserve"> &lt;&lt; קריאה &gt;&gt; </w:t>
      </w:r>
      <w:r>
        <w:rPr>
          <w:rtl/>
        </w:rPr>
        <w:t>טלי גוטליב (הליכוד):</w:t>
      </w:r>
      <w:r w:rsidRPr="00775B17">
        <w:rPr>
          <w:rStyle w:val="TagStyle"/>
          <w:rtl/>
        </w:rPr>
        <w:t xml:space="preserve"> &lt;&lt; קריאה &gt;&gt;</w:t>
      </w:r>
      <w:r>
        <w:rPr>
          <w:rtl/>
        </w:rPr>
        <w:t xml:space="preserve">  </w:t>
      </w:r>
    </w:p>
    <w:p w:rsidR="00B63718" w:rsidRDefault="00B63718" w:rsidP="005D1BD4">
      <w:pPr>
        <w:rPr>
          <w:rtl/>
        </w:rPr>
      </w:pPr>
    </w:p>
    <w:p w:rsidR="00B63718" w:rsidRDefault="00B63718" w:rsidP="00FE6F08">
      <w:pPr>
        <w:rPr>
          <w:rtl/>
        </w:rPr>
      </w:pPr>
      <w:r>
        <w:rPr>
          <w:rFonts w:hint="cs"/>
          <w:rtl/>
        </w:rPr>
        <w:t>אני מקשיבה לך.</w:t>
      </w:r>
    </w:p>
    <w:p w:rsidR="00B63718" w:rsidRDefault="00B63718" w:rsidP="00FE6F08">
      <w:pPr>
        <w:rPr>
          <w:rtl/>
        </w:rPr>
      </w:pPr>
    </w:p>
    <w:p w:rsidR="00B63718" w:rsidRDefault="00B63718" w:rsidP="00FE6F08">
      <w:pPr>
        <w:pStyle w:val="af5"/>
        <w:keepNext/>
        <w:rPr>
          <w:rtl/>
        </w:rPr>
      </w:pPr>
      <w:bookmarkStart w:id="21368" w:name="ET_interruption_5795_15"/>
      <w:r w:rsidRPr="00775B17">
        <w:rPr>
          <w:rStyle w:val="TagStyle"/>
          <w:rtl/>
        </w:rPr>
        <w:t xml:space="preserve"> &lt;&lt; קריאה &gt;&gt; </w:t>
      </w:r>
      <w:r>
        <w:rPr>
          <w:rtl/>
        </w:rPr>
        <w:t>מנסור עבאס (רע"מ – הרשימה הערבית המאוחדת):</w:t>
      </w:r>
      <w:r w:rsidRPr="00775B17">
        <w:rPr>
          <w:rStyle w:val="TagStyle"/>
          <w:rtl/>
        </w:rPr>
        <w:t xml:space="preserve"> &lt;&lt; קריאה &gt;&gt;</w:t>
      </w:r>
      <w:r>
        <w:rPr>
          <w:rtl/>
        </w:rPr>
        <w:t xml:space="preserve">  </w:t>
      </w:r>
      <w:bookmarkEnd w:id="21368"/>
    </w:p>
    <w:p w:rsidR="00B63718" w:rsidRDefault="00B63718" w:rsidP="005D1BD4">
      <w:pPr>
        <w:rPr>
          <w:rtl/>
        </w:rPr>
      </w:pPr>
    </w:p>
    <w:p w:rsidR="00B63718" w:rsidRDefault="00B63718" w:rsidP="00FE6F08">
      <w:pPr>
        <w:rPr>
          <w:rtl/>
        </w:rPr>
      </w:pPr>
      <w:r>
        <w:rPr>
          <w:rFonts w:hint="cs"/>
          <w:rtl/>
        </w:rPr>
        <w:t xml:space="preserve">לפחות תצאי החוצה. </w:t>
      </w:r>
    </w:p>
    <w:p w:rsidR="00B63718" w:rsidRDefault="00B63718" w:rsidP="00FE6F08">
      <w:pPr>
        <w:rPr>
          <w:rtl/>
        </w:rPr>
      </w:pPr>
      <w:bookmarkStart w:id="21369" w:name="_ETM_Q42_221000"/>
      <w:bookmarkEnd w:id="21369"/>
    </w:p>
    <w:p w:rsidR="00B63718" w:rsidRDefault="00B63718" w:rsidP="00FE6F08">
      <w:pPr>
        <w:pStyle w:val="af6"/>
        <w:keepNext/>
        <w:rPr>
          <w:rtl/>
        </w:rPr>
      </w:pPr>
      <w:r w:rsidRPr="00775B17">
        <w:rPr>
          <w:rStyle w:val="TagStyle"/>
          <w:rtl/>
        </w:rPr>
        <w:t xml:space="preserve"> &lt;&lt; יור &gt;&gt; </w:t>
      </w:r>
      <w:r>
        <w:rPr>
          <w:rtl/>
        </w:rPr>
        <w:t>היו"ר מאיר כהן:</w:t>
      </w:r>
      <w:r w:rsidRPr="00775B17">
        <w:rPr>
          <w:rStyle w:val="TagStyle"/>
          <w:rtl/>
        </w:rPr>
        <w:t xml:space="preserve"> &lt;&lt; יור &gt;&gt;</w:t>
      </w:r>
      <w:r>
        <w:rPr>
          <w:rtl/>
        </w:rPr>
        <w:t xml:space="preserve">  </w:t>
      </w:r>
    </w:p>
    <w:p w:rsidR="00B63718" w:rsidRDefault="00B63718" w:rsidP="005D1BD4">
      <w:pPr>
        <w:rPr>
          <w:rtl/>
        </w:rPr>
      </w:pPr>
    </w:p>
    <w:p w:rsidR="00B63718" w:rsidRDefault="00B63718" w:rsidP="00FE6F08">
      <w:pPr>
        <w:rPr>
          <w:rtl/>
        </w:rPr>
      </w:pPr>
      <w:bookmarkStart w:id="21370" w:name="_ETM_Q42_227000"/>
      <w:bookmarkEnd w:id="21370"/>
      <w:r>
        <w:rPr>
          <w:rFonts w:hint="cs"/>
          <w:rtl/>
        </w:rPr>
        <w:t xml:space="preserve">רגע, מנסור, חבר הכנסת עבאס, בבקשה. </w:t>
      </w:r>
    </w:p>
    <w:p w:rsidR="00B63718" w:rsidRPr="00775B17" w:rsidRDefault="00B63718" w:rsidP="00FE6F08">
      <w:pPr>
        <w:rPr>
          <w:rtl/>
        </w:rPr>
      </w:pPr>
      <w:bookmarkStart w:id="21371" w:name="_ETM_Q42_220000"/>
      <w:bookmarkEnd w:id="21371"/>
    </w:p>
    <w:p w:rsidR="00B63718" w:rsidRDefault="00B63718" w:rsidP="00FE6F08">
      <w:pPr>
        <w:pStyle w:val="af5"/>
        <w:keepNext/>
        <w:rPr>
          <w:rtl/>
        </w:rPr>
      </w:pPr>
      <w:bookmarkStart w:id="21372" w:name="ET_interruption_6345_16"/>
      <w:r w:rsidRPr="00775B17">
        <w:rPr>
          <w:rStyle w:val="TagStyle"/>
          <w:rtl/>
        </w:rPr>
        <w:t xml:space="preserve"> &lt;&lt; קריאה &gt;&gt; </w:t>
      </w:r>
      <w:r>
        <w:rPr>
          <w:rtl/>
        </w:rPr>
        <w:t>טלי גוטליב (הליכוד):</w:t>
      </w:r>
      <w:r w:rsidRPr="00775B17">
        <w:rPr>
          <w:rStyle w:val="TagStyle"/>
          <w:rtl/>
        </w:rPr>
        <w:t xml:space="preserve"> &lt;&lt; קריאה &gt;&gt;</w:t>
      </w:r>
      <w:r>
        <w:rPr>
          <w:rtl/>
        </w:rPr>
        <w:t xml:space="preserve">  </w:t>
      </w:r>
      <w:bookmarkEnd w:id="21372"/>
    </w:p>
    <w:p w:rsidR="00B63718" w:rsidRDefault="00B63718" w:rsidP="005D1BD4">
      <w:pPr>
        <w:rPr>
          <w:rtl/>
        </w:rPr>
      </w:pPr>
    </w:p>
    <w:p w:rsidR="00B63718" w:rsidRDefault="00B63718" w:rsidP="00FE6F08">
      <w:pPr>
        <w:rPr>
          <w:rtl/>
        </w:rPr>
      </w:pPr>
      <w:r>
        <w:rPr>
          <w:rFonts w:hint="cs"/>
          <w:rtl/>
        </w:rPr>
        <w:t xml:space="preserve">אני יכולה לשאול אותך מה קורה. אולי הכספים שלך </w:t>
      </w:r>
      <w:bookmarkStart w:id="21373" w:name="_ETM_Q42_225000"/>
      <w:bookmarkEnd w:id="21373"/>
      <w:r>
        <w:rPr>
          <w:rFonts w:hint="cs"/>
          <w:rtl/>
        </w:rPr>
        <w:t xml:space="preserve">עוברים </w:t>
      </w:r>
      <w:bookmarkStart w:id="21374" w:name="_ETM_Q42_222000"/>
      <w:bookmarkEnd w:id="21374"/>
      <w:r>
        <w:rPr>
          <w:rFonts w:hint="cs"/>
          <w:rtl/>
        </w:rPr>
        <w:t xml:space="preserve">לטרור במקום למגר פשיעה? אולי אתה </w:t>
      </w:r>
      <w:bookmarkStart w:id="21375" w:name="_ETM_Q42_223000"/>
      <w:bookmarkEnd w:id="21375"/>
      <w:r>
        <w:rPr>
          <w:rFonts w:hint="cs"/>
          <w:rtl/>
        </w:rPr>
        <w:t xml:space="preserve">תומך טרור בעמותה שלך? מה </w:t>
      </w:r>
      <w:bookmarkStart w:id="21376" w:name="_ETM_Q42_224000"/>
      <w:bookmarkEnd w:id="21376"/>
      <w:r>
        <w:rPr>
          <w:rFonts w:hint="cs"/>
          <w:rtl/>
        </w:rPr>
        <w:t xml:space="preserve">אתה עושה שם בוועדה? ועדת גישור, את מי אתה </w:t>
      </w:r>
      <w:bookmarkStart w:id="21377" w:name="_ETM_Q42_231000"/>
      <w:bookmarkEnd w:id="21377"/>
      <w:r>
        <w:rPr>
          <w:rFonts w:hint="cs"/>
          <w:rtl/>
        </w:rPr>
        <w:t>מגשר?</w:t>
      </w:r>
    </w:p>
    <w:p w:rsidR="00B63718" w:rsidRDefault="00B63718" w:rsidP="00FE6F08">
      <w:pPr>
        <w:rPr>
          <w:rtl/>
        </w:rPr>
      </w:pPr>
      <w:bookmarkStart w:id="21378" w:name="_ETM_Q42_218000"/>
      <w:bookmarkEnd w:id="21378"/>
    </w:p>
    <w:p w:rsidR="00B63718" w:rsidRDefault="00B63718" w:rsidP="00FE6F08">
      <w:pPr>
        <w:pStyle w:val="af6"/>
        <w:keepNext/>
        <w:rPr>
          <w:rtl/>
        </w:rPr>
      </w:pPr>
      <w:r w:rsidRPr="00775B17">
        <w:rPr>
          <w:rStyle w:val="TagStyle"/>
          <w:rtl/>
        </w:rPr>
        <w:t xml:space="preserve"> &lt;&lt; יור &gt;&gt; </w:t>
      </w:r>
      <w:r>
        <w:rPr>
          <w:rtl/>
        </w:rPr>
        <w:t>היו"ר מאיר כהן:</w:t>
      </w:r>
      <w:r w:rsidRPr="00775B17">
        <w:rPr>
          <w:rStyle w:val="TagStyle"/>
          <w:rtl/>
        </w:rPr>
        <w:t xml:space="preserve"> &lt;&lt; יור &gt;&gt;</w:t>
      </w:r>
      <w:r>
        <w:rPr>
          <w:rtl/>
        </w:rPr>
        <w:t xml:space="preserve">  </w:t>
      </w:r>
    </w:p>
    <w:p w:rsidR="00B63718" w:rsidRDefault="00B63718" w:rsidP="005D1BD4">
      <w:pPr>
        <w:rPr>
          <w:rtl/>
        </w:rPr>
      </w:pPr>
    </w:p>
    <w:p w:rsidR="00B63718" w:rsidRDefault="00B63718" w:rsidP="00FE6F08">
      <w:pPr>
        <w:rPr>
          <w:rtl/>
        </w:rPr>
      </w:pPr>
      <w:bookmarkStart w:id="21379" w:name="_ETM_Q42_219000"/>
      <w:bookmarkEnd w:id="21379"/>
      <w:r>
        <w:rPr>
          <w:rFonts w:hint="cs"/>
          <w:rtl/>
        </w:rPr>
        <w:t>טלי, טלי, טלי, בבקשה.</w:t>
      </w:r>
    </w:p>
    <w:p w:rsidR="00B63718" w:rsidRDefault="00B63718" w:rsidP="00FE6F08">
      <w:pPr>
        <w:rPr>
          <w:rtl/>
        </w:rPr>
      </w:pPr>
    </w:p>
    <w:p w:rsidR="00B63718" w:rsidRDefault="00B63718" w:rsidP="00FE6F08">
      <w:pPr>
        <w:pStyle w:val="af5"/>
        <w:keepNext/>
        <w:rPr>
          <w:rtl/>
        </w:rPr>
      </w:pPr>
      <w:bookmarkStart w:id="21380" w:name="ET_interruption_6345_19"/>
      <w:r w:rsidRPr="00775B17">
        <w:rPr>
          <w:rStyle w:val="TagStyle"/>
          <w:rtl/>
        </w:rPr>
        <w:t xml:space="preserve"> &lt;&lt; קריאה &gt;&gt; </w:t>
      </w:r>
      <w:r>
        <w:rPr>
          <w:rtl/>
        </w:rPr>
        <w:t>טלי גוטליב (הליכוד):</w:t>
      </w:r>
      <w:r w:rsidRPr="00775B17">
        <w:rPr>
          <w:rStyle w:val="TagStyle"/>
          <w:rtl/>
        </w:rPr>
        <w:t xml:space="preserve"> &lt;&lt; קריאה &gt;&gt;</w:t>
      </w:r>
      <w:r>
        <w:rPr>
          <w:rtl/>
        </w:rPr>
        <w:t xml:space="preserve">  </w:t>
      </w:r>
      <w:bookmarkEnd w:id="21380"/>
    </w:p>
    <w:p w:rsidR="00B63718" w:rsidRDefault="00B63718" w:rsidP="005D1BD4">
      <w:pPr>
        <w:rPr>
          <w:rtl/>
        </w:rPr>
      </w:pPr>
    </w:p>
    <w:p w:rsidR="00B63718" w:rsidRDefault="00B63718" w:rsidP="00FE6F08">
      <w:pPr>
        <w:rPr>
          <w:rtl/>
        </w:rPr>
      </w:pPr>
      <w:r>
        <w:rPr>
          <w:rFonts w:hint="cs"/>
          <w:rtl/>
        </w:rPr>
        <w:t xml:space="preserve">תראה לי הצלחה </w:t>
      </w:r>
      <w:bookmarkStart w:id="21381" w:name="_ETM_Q42_235273"/>
      <w:bookmarkEnd w:id="21381"/>
      <w:r>
        <w:rPr>
          <w:rFonts w:hint="cs"/>
          <w:rtl/>
        </w:rPr>
        <w:t xml:space="preserve">אחת </w:t>
      </w:r>
      <w:r w:rsidR="005D1BD4">
        <w:rPr>
          <w:rFonts w:hint="cs"/>
          <w:rtl/>
        </w:rPr>
        <w:t>– – –</w:t>
      </w:r>
    </w:p>
    <w:p w:rsidR="00B63718" w:rsidRDefault="00B63718" w:rsidP="00FE6F08">
      <w:pPr>
        <w:rPr>
          <w:rtl/>
        </w:rPr>
      </w:pPr>
    </w:p>
    <w:p w:rsidR="00B63718" w:rsidRDefault="00B63718" w:rsidP="00FE6F08">
      <w:pPr>
        <w:pStyle w:val="af6"/>
        <w:keepNext/>
        <w:rPr>
          <w:rtl/>
        </w:rPr>
      </w:pPr>
      <w:r w:rsidRPr="00775B17">
        <w:rPr>
          <w:rStyle w:val="TagStyle"/>
          <w:rtl/>
        </w:rPr>
        <w:t xml:space="preserve"> &lt;&lt; יור &gt;&gt; </w:t>
      </w:r>
      <w:r>
        <w:rPr>
          <w:rtl/>
        </w:rPr>
        <w:t>היו"ר מאיר כהן:</w:t>
      </w:r>
      <w:r w:rsidRPr="00775B17">
        <w:rPr>
          <w:rStyle w:val="TagStyle"/>
          <w:rtl/>
        </w:rPr>
        <w:t xml:space="preserve"> &lt;&lt; יור &gt;&gt;</w:t>
      </w:r>
      <w:r>
        <w:rPr>
          <w:rtl/>
        </w:rPr>
        <w:t xml:space="preserve">  </w:t>
      </w:r>
    </w:p>
    <w:p w:rsidR="00B63718" w:rsidRDefault="00B63718" w:rsidP="00FE6F08">
      <w:pPr>
        <w:rPr>
          <w:rtl/>
        </w:rPr>
      </w:pPr>
    </w:p>
    <w:p w:rsidR="00B63718" w:rsidRDefault="00B63718" w:rsidP="00FE6F08">
      <w:pPr>
        <w:rPr>
          <w:rtl/>
        </w:rPr>
      </w:pPr>
      <w:bookmarkStart w:id="21382" w:name="_ETM_Q42_235000"/>
      <w:bookmarkEnd w:id="21382"/>
      <w:r>
        <w:rPr>
          <w:rFonts w:hint="cs"/>
          <w:rtl/>
        </w:rPr>
        <w:t>טלי, את שומעת טוב באוזן ימין?</w:t>
      </w:r>
    </w:p>
    <w:p w:rsidR="00B63718" w:rsidRDefault="00B63718" w:rsidP="00FE6F08">
      <w:pPr>
        <w:rPr>
          <w:rtl/>
        </w:rPr>
      </w:pPr>
      <w:bookmarkStart w:id="21383" w:name="_ETM_Q42_238000"/>
      <w:bookmarkEnd w:id="21383"/>
    </w:p>
    <w:p w:rsidR="00B63718" w:rsidRDefault="00B63718" w:rsidP="00FE6F08">
      <w:pPr>
        <w:pStyle w:val="af5"/>
        <w:keepNext/>
        <w:rPr>
          <w:rtl/>
        </w:rPr>
      </w:pPr>
      <w:r w:rsidRPr="00775B17">
        <w:rPr>
          <w:rStyle w:val="TagStyle"/>
          <w:rtl/>
        </w:rPr>
        <w:t xml:space="preserve"> &lt;&lt; קריאה &gt;&gt; </w:t>
      </w:r>
      <w:r>
        <w:rPr>
          <w:rtl/>
        </w:rPr>
        <w:t>טלי גוטליב (הליכוד):</w:t>
      </w:r>
      <w:r w:rsidRPr="00775B17">
        <w:rPr>
          <w:rStyle w:val="TagStyle"/>
          <w:rtl/>
        </w:rPr>
        <w:t xml:space="preserve"> &lt;&lt; קריאה &gt;&gt;</w:t>
      </w:r>
      <w:r>
        <w:rPr>
          <w:rtl/>
        </w:rPr>
        <w:t xml:space="preserve">  </w:t>
      </w:r>
    </w:p>
    <w:p w:rsidR="00B63718" w:rsidRDefault="00B63718" w:rsidP="005D1BD4">
      <w:pPr>
        <w:rPr>
          <w:rtl/>
        </w:rPr>
      </w:pPr>
    </w:p>
    <w:p w:rsidR="00B63718" w:rsidRDefault="005D1BD4" w:rsidP="00FE6F08">
      <w:pPr>
        <w:rPr>
          <w:rtl/>
        </w:rPr>
      </w:pPr>
      <w:r>
        <w:rPr>
          <w:rFonts w:hint="cs"/>
          <w:rtl/>
        </w:rPr>
        <w:t>– – –</w:t>
      </w:r>
      <w:r w:rsidR="00B63718">
        <w:rPr>
          <w:rFonts w:hint="cs"/>
          <w:rtl/>
        </w:rPr>
        <w:t xml:space="preserve"> לא </w:t>
      </w:r>
      <w:r>
        <w:rPr>
          <w:rFonts w:hint="cs"/>
          <w:rtl/>
        </w:rPr>
        <w:t>– – –</w:t>
      </w:r>
    </w:p>
    <w:p w:rsidR="00B63718" w:rsidRDefault="00B63718" w:rsidP="00FE6F08">
      <w:pPr>
        <w:rPr>
          <w:rtl/>
        </w:rPr>
      </w:pPr>
      <w:bookmarkStart w:id="21384" w:name="_ETM_Q42_233000"/>
      <w:bookmarkEnd w:id="21384"/>
    </w:p>
    <w:p w:rsidR="00B63718" w:rsidRDefault="00B63718" w:rsidP="00FE6F08">
      <w:pPr>
        <w:pStyle w:val="af6"/>
        <w:keepNext/>
        <w:rPr>
          <w:rtl/>
        </w:rPr>
      </w:pPr>
      <w:r w:rsidRPr="00D118BC">
        <w:rPr>
          <w:rStyle w:val="TagStyle"/>
          <w:rtl/>
        </w:rPr>
        <w:t xml:space="preserve"> &lt;&lt; יור &gt;&gt; </w:t>
      </w:r>
      <w:r>
        <w:rPr>
          <w:rtl/>
        </w:rPr>
        <w:t>היו"ר מאיר כהן:</w:t>
      </w:r>
      <w:r w:rsidRPr="00D118BC">
        <w:rPr>
          <w:rStyle w:val="TagStyle"/>
          <w:rtl/>
        </w:rPr>
        <w:t xml:space="preserve"> &lt;&lt; יור &gt;&gt;</w:t>
      </w:r>
      <w:r>
        <w:rPr>
          <w:rtl/>
        </w:rPr>
        <w:t xml:space="preserve">   </w:t>
      </w:r>
    </w:p>
    <w:p w:rsidR="00B63718" w:rsidRDefault="00B63718" w:rsidP="005D1BD4">
      <w:pPr>
        <w:rPr>
          <w:rtl/>
        </w:rPr>
      </w:pPr>
    </w:p>
    <w:p w:rsidR="00B63718" w:rsidRDefault="00B63718" w:rsidP="00FE6F08">
      <w:pPr>
        <w:rPr>
          <w:rtl/>
        </w:rPr>
      </w:pPr>
      <w:r>
        <w:rPr>
          <w:rFonts w:hint="cs"/>
          <w:rtl/>
        </w:rPr>
        <w:t xml:space="preserve">אז בבקשה </w:t>
      </w:r>
      <w:bookmarkStart w:id="21385" w:name="_ETM_Q42_234000"/>
      <w:bookmarkEnd w:id="21385"/>
      <w:r>
        <w:rPr>
          <w:rFonts w:hint="cs"/>
          <w:rtl/>
        </w:rPr>
        <w:t>ממך.</w:t>
      </w:r>
    </w:p>
    <w:p w:rsidR="00B63718" w:rsidRDefault="00B63718" w:rsidP="00FE6F08">
      <w:pPr>
        <w:rPr>
          <w:rtl/>
        </w:rPr>
      </w:pPr>
      <w:bookmarkStart w:id="21386" w:name="_ETM_Q42_236000"/>
      <w:bookmarkEnd w:id="21386"/>
    </w:p>
    <w:p w:rsidR="00B63718" w:rsidRDefault="00B63718" w:rsidP="00FE6F08">
      <w:pPr>
        <w:pStyle w:val="af5"/>
        <w:keepNext/>
        <w:rPr>
          <w:rtl/>
        </w:rPr>
      </w:pPr>
      <w:bookmarkStart w:id="21387" w:name="ET_interruption_6345_27"/>
      <w:r w:rsidRPr="00D118BC">
        <w:rPr>
          <w:rStyle w:val="TagStyle"/>
          <w:rtl/>
        </w:rPr>
        <w:t xml:space="preserve"> &lt;&lt; קריאה &gt;&gt; </w:t>
      </w:r>
      <w:r>
        <w:rPr>
          <w:rtl/>
        </w:rPr>
        <w:t>טלי גוטליב (הליכוד):</w:t>
      </w:r>
      <w:r w:rsidRPr="00D118BC">
        <w:rPr>
          <w:rStyle w:val="TagStyle"/>
          <w:rtl/>
        </w:rPr>
        <w:t xml:space="preserve"> &lt;&lt; קריאה &gt;&gt;</w:t>
      </w:r>
      <w:r>
        <w:rPr>
          <w:rtl/>
        </w:rPr>
        <w:t xml:space="preserve">   </w:t>
      </w:r>
      <w:bookmarkEnd w:id="21387"/>
    </w:p>
    <w:p w:rsidR="00B63718" w:rsidRDefault="00B63718" w:rsidP="005D1BD4">
      <w:pPr>
        <w:rPr>
          <w:rtl/>
        </w:rPr>
      </w:pPr>
    </w:p>
    <w:p w:rsidR="00B63718" w:rsidRDefault="00B63718" w:rsidP="00FE6F08">
      <w:pPr>
        <w:rPr>
          <w:rtl/>
        </w:rPr>
      </w:pPr>
      <w:bookmarkStart w:id="21388" w:name="_ETM_Q42_239000"/>
      <w:bookmarkStart w:id="21389" w:name="_ETM_Q42_241000"/>
      <w:bookmarkEnd w:id="21388"/>
      <w:bookmarkEnd w:id="21389"/>
      <w:r>
        <w:rPr>
          <w:rFonts w:hint="cs"/>
          <w:rtl/>
        </w:rPr>
        <w:t>קודם כול, אותך אני תמיד שומעת</w:t>
      </w:r>
      <w:bookmarkStart w:id="21390" w:name="_ETM_Q42_240000"/>
      <w:bookmarkEnd w:id="21390"/>
      <w:r>
        <w:rPr>
          <w:rFonts w:hint="cs"/>
          <w:rtl/>
        </w:rPr>
        <w:t>, אדוני היושב-ראש, זה הכול. אני מכבדת אותך ושומעת.</w:t>
      </w:r>
    </w:p>
    <w:p w:rsidR="00B63718" w:rsidRDefault="00B63718" w:rsidP="00FE6F08">
      <w:pPr>
        <w:rPr>
          <w:rtl/>
        </w:rPr>
      </w:pPr>
      <w:bookmarkStart w:id="21391" w:name="_ETM_Q42_242000"/>
      <w:bookmarkEnd w:id="21391"/>
    </w:p>
    <w:p w:rsidR="00B63718" w:rsidRDefault="00B63718" w:rsidP="00FE6F08">
      <w:pPr>
        <w:pStyle w:val="af6"/>
        <w:keepNext/>
        <w:rPr>
          <w:rtl/>
        </w:rPr>
      </w:pPr>
      <w:r w:rsidRPr="00775B17">
        <w:rPr>
          <w:rStyle w:val="TagStyle"/>
          <w:rtl/>
        </w:rPr>
        <w:t xml:space="preserve"> &lt;&lt; יור &gt;&gt; </w:t>
      </w:r>
      <w:r>
        <w:rPr>
          <w:rtl/>
        </w:rPr>
        <w:t>היו"ר מאיר כהן:</w:t>
      </w:r>
      <w:r w:rsidRPr="00775B17">
        <w:rPr>
          <w:rStyle w:val="TagStyle"/>
          <w:rtl/>
        </w:rPr>
        <w:t xml:space="preserve"> &lt;&lt; יור &gt;&gt;</w:t>
      </w:r>
      <w:r>
        <w:rPr>
          <w:rtl/>
        </w:rPr>
        <w:t xml:space="preserve">  </w:t>
      </w:r>
    </w:p>
    <w:p w:rsidR="00B63718" w:rsidRDefault="00B63718" w:rsidP="005D1BD4">
      <w:pPr>
        <w:rPr>
          <w:rtl/>
        </w:rPr>
      </w:pPr>
    </w:p>
    <w:p w:rsidR="00B63718" w:rsidRDefault="00B63718" w:rsidP="00F957B8">
      <w:pPr>
        <w:rPr>
          <w:rtl/>
        </w:rPr>
      </w:pPr>
      <w:r>
        <w:rPr>
          <w:rFonts w:hint="cs"/>
          <w:rtl/>
        </w:rPr>
        <w:t xml:space="preserve">תודה רבה. </w:t>
      </w:r>
    </w:p>
    <w:p w:rsidR="00FE6F08" w:rsidRDefault="00FE6F08" w:rsidP="00FE6F08">
      <w:pPr>
        <w:rPr>
          <w:rtl/>
        </w:rPr>
      </w:pPr>
    </w:p>
    <w:p w:rsidR="00FE6F08" w:rsidRDefault="00FE6F08" w:rsidP="00FE6F08">
      <w:pPr>
        <w:rPr>
          <w:rtl/>
        </w:rPr>
      </w:pPr>
    </w:p>
    <w:p w:rsidR="00C139C7" w:rsidRDefault="00C139C7" w:rsidP="00C139C7">
      <w:pPr>
        <w:pStyle w:val="a6"/>
        <w:rPr>
          <w:rtl/>
        </w:rPr>
      </w:pPr>
      <w:bookmarkStart w:id="21392" w:name="ET_halsi_644342_1470"/>
      <w:bookmarkStart w:id="21393" w:name="_Toc183035880"/>
      <w:bookmarkStart w:id="21394" w:name="ET_subject_הצעה_רגילה_לסדר_בנושא_ה_28"/>
      <w:r w:rsidRPr="00C139C7">
        <w:rPr>
          <w:rStyle w:val="TagStyle"/>
          <w:rtl/>
        </w:rPr>
        <w:t xml:space="preserve">&lt;&lt; הלסי &gt;&gt; </w:t>
      </w:r>
      <w:bookmarkStart w:id="21395" w:name="_Toc203553504"/>
      <w:bookmarkStart w:id="21396" w:name="_Toc214386603"/>
      <w:r>
        <w:rPr>
          <w:rtl/>
        </w:rPr>
        <w:t>הצע</w:t>
      </w:r>
      <w:r>
        <w:rPr>
          <w:rFonts w:hint="cs"/>
          <w:rtl/>
        </w:rPr>
        <w:t>ה</w:t>
      </w:r>
      <w:r>
        <w:rPr>
          <w:rtl/>
        </w:rPr>
        <w:t xml:space="preserve"> לסדר-היום</w:t>
      </w:r>
      <w:bookmarkEnd w:id="21395"/>
      <w:bookmarkEnd w:id="21396"/>
      <w:r w:rsidRPr="00C139C7">
        <w:rPr>
          <w:rStyle w:val="TagStyle"/>
          <w:rtl/>
        </w:rPr>
        <w:t xml:space="preserve"> &lt;&lt; הלסי &gt;&gt;</w:t>
      </w:r>
      <w:r>
        <w:rPr>
          <w:rtl/>
        </w:rPr>
        <w:t xml:space="preserve">   </w:t>
      </w:r>
      <w:bookmarkEnd w:id="21392"/>
    </w:p>
    <w:p w:rsidR="00C139C7" w:rsidRDefault="00C139C7" w:rsidP="00C139C7">
      <w:pPr>
        <w:pStyle w:val="a6"/>
        <w:rPr>
          <w:rtl/>
        </w:rPr>
      </w:pPr>
      <w:bookmarkStart w:id="21397" w:name="ET_halsi_644342_1471"/>
      <w:r w:rsidRPr="00C139C7">
        <w:rPr>
          <w:rStyle w:val="TagStyle"/>
          <w:rtl/>
        </w:rPr>
        <w:t xml:space="preserve"> &lt;&lt; הלסי &gt;&gt; </w:t>
      </w:r>
      <w:bookmarkStart w:id="21398" w:name="_Toc203553505"/>
      <w:bookmarkStart w:id="21399" w:name="_Toc214386604"/>
      <w:r>
        <w:rPr>
          <w:rtl/>
        </w:rPr>
        <w:t>הקמת ועדת חקירה פרלמנטרית לפשיעה ואלימות בחברה הערבית</w:t>
      </w:r>
      <w:bookmarkEnd w:id="21398"/>
      <w:bookmarkEnd w:id="21399"/>
      <w:r w:rsidRPr="00C139C7">
        <w:rPr>
          <w:rStyle w:val="TagStyle"/>
          <w:rtl/>
        </w:rPr>
        <w:t xml:space="preserve"> &lt;&lt; הלסי &gt;&gt;</w:t>
      </w:r>
      <w:r>
        <w:rPr>
          <w:rtl/>
        </w:rPr>
        <w:t xml:space="preserve">   </w:t>
      </w:r>
      <w:bookmarkEnd w:id="21397"/>
    </w:p>
    <w:p w:rsidR="00C139C7" w:rsidRDefault="00C139C7" w:rsidP="005D1BD4">
      <w:pPr>
        <w:rPr>
          <w:rtl/>
        </w:rPr>
      </w:pPr>
    </w:p>
    <w:p w:rsidR="00C139C7" w:rsidRDefault="00C139C7" w:rsidP="00C139C7">
      <w:pPr>
        <w:pStyle w:val="af6"/>
        <w:keepNext/>
        <w:rPr>
          <w:rtl/>
        </w:rPr>
      </w:pPr>
      <w:r w:rsidRPr="00775B17">
        <w:rPr>
          <w:rStyle w:val="TagStyle"/>
          <w:rtl/>
        </w:rPr>
        <w:t xml:space="preserve">&lt;&lt; יור &gt;&gt; </w:t>
      </w:r>
      <w:r>
        <w:rPr>
          <w:rtl/>
        </w:rPr>
        <w:t>היו"ר מאיר כהן:</w:t>
      </w:r>
      <w:r w:rsidRPr="00775B17">
        <w:rPr>
          <w:rStyle w:val="TagStyle"/>
          <w:rtl/>
        </w:rPr>
        <w:t xml:space="preserve"> &lt;&lt; יור &gt;&gt;</w:t>
      </w:r>
      <w:r>
        <w:rPr>
          <w:rtl/>
        </w:rPr>
        <w:t xml:space="preserve">  </w:t>
      </w:r>
    </w:p>
    <w:p w:rsidR="00C139C7" w:rsidRDefault="00C139C7" w:rsidP="005D1BD4">
      <w:pPr>
        <w:rPr>
          <w:rtl/>
        </w:rPr>
      </w:pPr>
    </w:p>
    <w:bookmarkEnd w:id="21393"/>
    <w:p w:rsidR="00FE6F08" w:rsidRDefault="00F957B8" w:rsidP="00F957B8">
      <w:pPr>
        <w:rPr>
          <w:rtl/>
        </w:rPr>
      </w:pPr>
      <w:r>
        <w:rPr>
          <w:rFonts w:hint="cs"/>
          <w:rtl/>
        </w:rPr>
        <w:t>אז בואי נתחיל את הדיון. בבקשה, גברתי.</w:t>
      </w:r>
      <w:r w:rsidR="00C139C7">
        <w:rPr>
          <w:rFonts w:hint="cs"/>
          <w:rtl/>
        </w:rPr>
        <w:t xml:space="preserve"> </w:t>
      </w:r>
    </w:p>
    <w:bookmarkEnd w:id="21394"/>
    <w:p w:rsidR="00B63718" w:rsidRPr="008F3568" w:rsidRDefault="00B63718" w:rsidP="00FE6F08">
      <w:pPr>
        <w:rPr>
          <w:rtl/>
        </w:rPr>
      </w:pPr>
    </w:p>
    <w:p w:rsidR="00B63718" w:rsidRDefault="00B63718" w:rsidP="00FE6F08">
      <w:pPr>
        <w:pStyle w:val="a4"/>
        <w:keepNext/>
        <w:rPr>
          <w:rtl/>
        </w:rPr>
      </w:pPr>
      <w:bookmarkStart w:id="21400" w:name="ET_speaker_5761_23"/>
      <w:r w:rsidRPr="00775B17">
        <w:rPr>
          <w:rStyle w:val="TagStyle"/>
          <w:rtl/>
        </w:rPr>
        <w:t xml:space="preserve"> &lt;&lt; דובר &gt;&gt; </w:t>
      </w:r>
      <w:bookmarkStart w:id="21401" w:name="_Toc183035881"/>
      <w:bookmarkStart w:id="21402" w:name="_Toc203553506"/>
      <w:bookmarkStart w:id="21403" w:name="_Toc214386605"/>
      <w:r>
        <w:rPr>
          <w:rtl/>
        </w:rPr>
        <w:t>עאידה תומא סלימאן (חד"ש-תע"ל):</w:t>
      </w:r>
      <w:bookmarkEnd w:id="21401"/>
      <w:bookmarkEnd w:id="21402"/>
      <w:bookmarkEnd w:id="21403"/>
      <w:r w:rsidRPr="00775B17">
        <w:rPr>
          <w:rStyle w:val="TagStyle"/>
          <w:rtl/>
        </w:rPr>
        <w:t xml:space="preserve"> &lt;&lt; דובר &gt;&gt;</w:t>
      </w:r>
      <w:r>
        <w:rPr>
          <w:rtl/>
        </w:rPr>
        <w:t xml:space="preserve">  </w:t>
      </w:r>
      <w:bookmarkEnd w:id="21400"/>
    </w:p>
    <w:p w:rsidR="00B63718" w:rsidRDefault="00B63718" w:rsidP="00FE6F08">
      <w:pPr>
        <w:rPr>
          <w:rtl/>
        </w:rPr>
      </w:pPr>
      <w:bookmarkStart w:id="21404" w:name="_ETM_Q42_204000"/>
      <w:bookmarkEnd w:id="21404"/>
    </w:p>
    <w:p w:rsidR="00B63718" w:rsidRDefault="00B63718" w:rsidP="00F957B8">
      <w:pPr>
        <w:rPr>
          <w:rtl/>
        </w:rPr>
      </w:pPr>
      <w:bookmarkStart w:id="21405" w:name="_ETM_Q42_247709"/>
      <w:bookmarkEnd w:id="21405"/>
      <w:r>
        <w:rPr>
          <w:rtl/>
        </w:rPr>
        <w:t xml:space="preserve">כבוד </w:t>
      </w:r>
      <w:bookmarkStart w:id="21406" w:name="_ETM_Q42_247950"/>
      <w:bookmarkEnd w:id="21406"/>
      <w:r>
        <w:rPr>
          <w:rtl/>
        </w:rPr>
        <w:t>היושב-ראש</w:t>
      </w:r>
      <w:r>
        <w:rPr>
          <w:rFonts w:hint="cs"/>
          <w:rtl/>
        </w:rPr>
        <w:t>,</w:t>
      </w:r>
      <w:r>
        <w:rPr>
          <w:rtl/>
        </w:rPr>
        <w:t xml:space="preserve"> </w:t>
      </w:r>
      <w:bookmarkStart w:id="21407" w:name="_ETM_Q42_248700"/>
      <w:bookmarkEnd w:id="21407"/>
      <w:r>
        <w:rPr>
          <w:rtl/>
        </w:rPr>
        <w:t xml:space="preserve">חברי </w:t>
      </w:r>
      <w:bookmarkStart w:id="21408" w:name="_ETM_Q42_249090"/>
      <w:bookmarkEnd w:id="21408"/>
      <w:r>
        <w:rPr>
          <w:rtl/>
        </w:rPr>
        <w:t xml:space="preserve">וחברות </w:t>
      </w:r>
      <w:bookmarkStart w:id="21409" w:name="_ETM_Q42_249600"/>
      <w:bookmarkEnd w:id="21409"/>
      <w:r>
        <w:rPr>
          <w:rtl/>
        </w:rPr>
        <w:t xml:space="preserve">כנסת </w:t>
      </w:r>
      <w:bookmarkStart w:id="21410" w:name="_ETM_Q42_250080"/>
      <w:bookmarkEnd w:id="21410"/>
      <w:r>
        <w:rPr>
          <w:rtl/>
        </w:rPr>
        <w:t>נכבדים</w:t>
      </w:r>
      <w:r>
        <w:rPr>
          <w:rFonts w:hint="cs"/>
          <w:rtl/>
        </w:rPr>
        <w:t>,</w:t>
      </w:r>
      <w:r>
        <w:rPr>
          <w:rtl/>
        </w:rPr>
        <w:t xml:space="preserve"> </w:t>
      </w:r>
      <w:bookmarkStart w:id="21411" w:name="_ETM_Q42_251819"/>
      <w:bookmarkEnd w:id="21411"/>
      <w:r>
        <w:rPr>
          <w:rtl/>
        </w:rPr>
        <w:t xml:space="preserve">באותו </w:t>
      </w:r>
      <w:bookmarkStart w:id="21412" w:name="_ETM_Q42_252240"/>
      <w:bookmarkEnd w:id="21412"/>
      <w:r>
        <w:rPr>
          <w:rtl/>
        </w:rPr>
        <w:t xml:space="preserve">שבוע </w:t>
      </w:r>
      <w:bookmarkStart w:id="21413" w:name="_ETM_Q42_253490"/>
      <w:bookmarkEnd w:id="21413"/>
      <w:r>
        <w:rPr>
          <w:rtl/>
        </w:rPr>
        <w:t xml:space="preserve">שהחברה </w:t>
      </w:r>
      <w:bookmarkStart w:id="21414" w:name="_ETM_Q42_254299"/>
      <w:bookmarkEnd w:id="21414"/>
      <w:r>
        <w:rPr>
          <w:rtl/>
        </w:rPr>
        <w:t xml:space="preserve">הערבית </w:t>
      </w:r>
      <w:bookmarkStart w:id="21415" w:name="_ETM_Q42_255550"/>
      <w:bookmarkEnd w:id="21415"/>
      <w:r>
        <w:rPr>
          <w:rtl/>
        </w:rPr>
        <w:t>איבדה</w:t>
      </w:r>
      <w:r>
        <w:rPr>
          <w:rFonts w:hint="cs"/>
          <w:rtl/>
        </w:rPr>
        <w:t xml:space="preserve"> שמונה </w:t>
      </w:r>
      <w:bookmarkStart w:id="21416" w:name="_ETM_Q42_259000"/>
      <w:bookmarkStart w:id="21417" w:name="_ETM_Q42_256000"/>
      <w:bookmarkStart w:id="21418" w:name="_ETM_Q42_257380"/>
      <w:bookmarkStart w:id="21419" w:name="_ETM_Q42_259510"/>
      <w:bookmarkEnd w:id="21416"/>
      <w:bookmarkEnd w:id="21417"/>
      <w:bookmarkEnd w:id="21418"/>
      <w:bookmarkEnd w:id="21419"/>
      <w:r>
        <w:rPr>
          <w:rFonts w:hint="cs"/>
          <w:rtl/>
        </w:rPr>
        <w:t>מה</w:t>
      </w:r>
      <w:r>
        <w:rPr>
          <w:rtl/>
        </w:rPr>
        <w:t xml:space="preserve">אזרחים </w:t>
      </w:r>
      <w:bookmarkStart w:id="21420" w:name="_ETM_Q42_260080"/>
      <w:bookmarkEnd w:id="21420"/>
      <w:r>
        <w:rPr>
          <w:rtl/>
        </w:rPr>
        <w:t>שלה</w:t>
      </w:r>
      <w:r>
        <w:rPr>
          <w:rFonts w:hint="cs"/>
          <w:rtl/>
        </w:rPr>
        <w:t>,</w:t>
      </w:r>
      <w:r>
        <w:rPr>
          <w:rtl/>
        </w:rPr>
        <w:t xml:space="preserve"> </w:t>
      </w:r>
      <w:bookmarkStart w:id="21421" w:name="_ETM_Q42_262459"/>
      <w:bookmarkEnd w:id="21421"/>
      <w:r>
        <w:rPr>
          <w:rtl/>
        </w:rPr>
        <w:t>מהציבור</w:t>
      </w:r>
      <w:r>
        <w:rPr>
          <w:rFonts w:hint="cs"/>
          <w:rtl/>
        </w:rPr>
        <w:t>,</w:t>
      </w:r>
      <w:r>
        <w:rPr>
          <w:rtl/>
        </w:rPr>
        <w:t xml:space="preserve"> </w:t>
      </w:r>
      <w:bookmarkStart w:id="21422" w:name="_ETM_Q42_264009"/>
      <w:bookmarkStart w:id="21423" w:name="_ETM_Q42_265299"/>
      <w:bookmarkEnd w:id="21422"/>
      <w:bookmarkEnd w:id="21423"/>
      <w:r>
        <w:rPr>
          <w:rFonts w:hint="cs"/>
          <w:rtl/>
        </w:rPr>
        <w:t>ב</w:t>
      </w:r>
      <w:r>
        <w:rPr>
          <w:rtl/>
        </w:rPr>
        <w:t xml:space="preserve">מקרי </w:t>
      </w:r>
      <w:bookmarkStart w:id="21424" w:name="_ETM_Q42_265750"/>
      <w:bookmarkEnd w:id="21424"/>
      <w:r>
        <w:rPr>
          <w:rtl/>
        </w:rPr>
        <w:t xml:space="preserve">רצח </w:t>
      </w:r>
      <w:bookmarkStart w:id="21425" w:name="_ETM_Q42_266259"/>
      <w:bookmarkEnd w:id="21425"/>
      <w:r>
        <w:rPr>
          <w:rtl/>
        </w:rPr>
        <w:t>נפשעים</w:t>
      </w:r>
      <w:r>
        <w:rPr>
          <w:rFonts w:hint="cs"/>
          <w:rtl/>
        </w:rPr>
        <w:t xml:space="preserve"> </w:t>
      </w:r>
      <w:r>
        <w:rPr>
          <w:rtl/>
        </w:rPr>
        <w:t xml:space="preserve">– </w:t>
      </w:r>
      <w:bookmarkStart w:id="21426" w:name="_ETM_Q42_267520"/>
      <w:bookmarkEnd w:id="21426"/>
      <w:r>
        <w:rPr>
          <w:rtl/>
        </w:rPr>
        <w:t xml:space="preserve">באותו </w:t>
      </w:r>
      <w:bookmarkStart w:id="21427" w:name="_ETM_Q42_267970"/>
      <w:bookmarkEnd w:id="21427"/>
      <w:r>
        <w:rPr>
          <w:rtl/>
        </w:rPr>
        <w:t xml:space="preserve">שבוע </w:t>
      </w:r>
      <w:bookmarkStart w:id="21428" w:name="_ETM_Q42_268780"/>
      <w:bookmarkEnd w:id="21428"/>
      <w:r>
        <w:rPr>
          <w:rtl/>
        </w:rPr>
        <w:t xml:space="preserve">כנסת </w:t>
      </w:r>
      <w:bookmarkStart w:id="21429" w:name="_ETM_Q42_269319"/>
      <w:bookmarkEnd w:id="21429"/>
      <w:r>
        <w:rPr>
          <w:rtl/>
        </w:rPr>
        <w:t>ישראל</w:t>
      </w:r>
      <w:r>
        <w:rPr>
          <w:rFonts w:hint="cs"/>
          <w:rtl/>
        </w:rPr>
        <w:t xml:space="preserve"> </w:t>
      </w:r>
      <w:r>
        <w:rPr>
          <w:rtl/>
        </w:rPr>
        <w:t xml:space="preserve">קיימה </w:t>
      </w:r>
      <w:bookmarkStart w:id="21430" w:name="_ETM_Q42_273399"/>
      <w:bookmarkEnd w:id="21430"/>
      <w:r>
        <w:rPr>
          <w:rtl/>
        </w:rPr>
        <w:t xml:space="preserve">דיון </w:t>
      </w:r>
      <w:bookmarkStart w:id="21431" w:name="_ETM_Q42_270620"/>
      <w:bookmarkEnd w:id="21431"/>
      <w:r>
        <w:rPr>
          <w:rtl/>
        </w:rPr>
        <w:t xml:space="preserve">בוועדת </w:t>
      </w:r>
      <w:bookmarkStart w:id="21432" w:name="_ETM_Q42_271580"/>
      <w:bookmarkEnd w:id="21432"/>
      <w:r>
        <w:rPr>
          <w:rtl/>
        </w:rPr>
        <w:t>החוקה</w:t>
      </w:r>
      <w:r w:rsidR="00F957B8">
        <w:rPr>
          <w:rFonts w:hint="cs"/>
          <w:rtl/>
        </w:rPr>
        <w:t>,</w:t>
      </w:r>
      <w:r>
        <w:rPr>
          <w:rtl/>
        </w:rPr>
        <w:t xml:space="preserve"> </w:t>
      </w:r>
      <w:bookmarkStart w:id="21433" w:name="_ETM_Q42_274920"/>
      <w:bookmarkEnd w:id="21433"/>
      <w:r>
        <w:rPr>
          <w:rtl/>
        </w:rPr>
        <w:t xml:space="preserve">קיימה </w:t>
      </w:r>
      <w:bookmarkStart w:id="21434" w:name="_ETM_Q42_275340"/>
      <w:bookmarkEnd w:id="21434"/>
      <w:r>
        <w:rPr>
          <w:rtl/>
        </w:rPr>
        <w:t xml:space="preserve">דיון </w:t>
      </w:r>
      <w:bookmarkStart w:id="21435" w:name="_ETM_Q42_275999"/>
      <w:bookmarkEnd w:id="21435"/>
      <w:r>
        <w:rPr>
          <w:rtl/>
        </w:rPr>
        <w:t xml:space="preserve">באופן </w:t>
      </w:r>
      <w:bookmarkStart w:id="21436" w:name="_ETM_Q42_276689"/>
      <w:bookmarkEnd w:id="21436"/>
      <w:r>
        <w:rPr>
          <w:rtl/>
        </w:rPr>
        <w:t xml:space="preserve">מאוד </w:t>
      </w:r>
      <w:bookmarkStart w:id="21437" w:name="_ETM_Q42_277139"/>
      <w:bookmarkEnd w:id="21437"/>
      <w:r>
        <w:rPr>
          <w:rtl/>
        </w:rPr>
        <w:t>הצהרתי</w:t>
      </w:r>
      <w:r>
        <w:rPr>
          <w:rFonts w:hint="cs"/>
          <w:rtl/>
        </w:rPr>
        <w:t>,</w:t>
      </w:r>
      <w:r>
        <w:rPr>
          <w:rtl/>
        </w:rPr>
        <w:t xml:space="preserve"> </w:t>
      </w:r>
      <w:bookmarkStart w:id="21438" w:name="_ETM_Q42_278850"/>
      <w:bookmarkEnd w:id="21438"/>
      <w:r>
        <w:rPr>
          <w:rtl/>
        </w:rPr>
        <w:t xml:space="preserve">שרץ </w:t>
      </w:r>
      <w:bookmarkStart w:id="21439" w:name="_ETM_Q42_279569"/>
      <w:bookmarkEnd w:id="21439"/>
      <w:r>
        <w:rPr>
          <w:rtl/>
        </w:rPr>
        <w:t>בתקשורת</w:t>
      </w:r>
      <w:r>
        <w:rPr>
          <w:rFonts w:hint="cs"/>
          <w:rtl/>
        </w:rPr>
        <w:t>.</w:t>
      </w:r>
      <w:r>
        <w:rPr>
          <w:rtl/>
        </w:rPr>
        <w:t xml:space="preserve"> </w:t>
      </w:r>
      <w:bookmarkStart w:id="21440" w:name="_ETM_Q42_280590"/>
      <w:bookmarkEnd w:id="21440"/>
      <w:r>
        <w:rPr>
          <w:rtl/>
        </w:rPr>
        <w:t xml:space="preserve">הכותרת </w:t>
      </w:r>
      <w:bookmarkStart w:id="21441" w:name="_ETM_Q42_281190"/>
      <w:bookmarkEnd w:id="21441"/>
      <w:r>
        <w:rPr>
          <w:rtl/>
        </w:rPr>
        <w:t>שלו</w:t>
      </w:r>
      <w:r>
        <w:rPr>
          <w:rFonts w:hint="cs"/>
          <w:rtl/>
        </w:rPr>
        <w:t xml:space="preserve"> היא:</w:t>
      </w:r>
      <w:r>
        <w:rPr>
          <w:rtl/>
        </w:rPr>
        <w:t xml:space="preserve"> </w:t>
      </w:r>
      <w:bookmarkStart w:id="21442" w:name="_ETM_Q42_281610"/>
      <w:bookmarkEnd w:id="21442"/>
      <w:r>
        <w:rPr>
          <w:rtl/>
        </w:rPr>
        <w:t xml:space="preserve">יישום </w:t>
      </w:r>
      <w:bookmarkStart w:id="21443" w:name="_ETM_Q42_282120"/>
      <w:bookmarkEnd w:id="21443"/>
      <w:r>
        <w:rPr>
          <w:rtl/>
        </w:rPr>
        <w:t>החלט</w:t>
      </w:r>
      <w:r>
        <w:rPr>
          <w:rFonts w:hint="cs"/>
          <w:rtl/>
        </w:rPr>
        <w:t>ת</w:t>
      </w:r>
      <w:r>
        <w:rPr>
          <w:rtl/>
        </w:rPr>
        <w:t xml:space="preserve"> </w:t>
      </w:r>
      <w:bookmarkStart w:id="21444" w:name="_ETM_Q42_282780"/>
      <w:bookmarkEnd w:id="21444"/>
      <w:r>
        <w:rPr>
          <w:rtl/>
        </w:rPr>
        <w:t>הממשלה</w:t>
      </w:r>
      <w:r>
        <w:rPr>
          <w:rFonts w:hint="cs"/>
          <w:rtl/>
        </w:rPr>
        <w:t>,</w:t>
      </w:r>
      <w:r>
        <w:rPr>
          <w:rtl/>
        </w:rPr>
        <w:t xml:space="preserve"> </w:t>
      </w:r>
      <w:bookmarkStart w:id="21445" w:name="_ETM_Q42_284100"/>
      <w:bookmarkEnd w:id="21445"/>
      <w:r>
        <w:rPr>
          <w:rtl/>
        </w:rPr>
        <w:t xml:space="preserve">שעניינה </w:t>
      </w:r>
      <w:bookmarkStart w:id="21446" w:name="_ETM_Q42_284940"/>
      <w:bookmarkEnd w:id="21446"/>
      <w:r>
        <w:rPr>
          <w:rtl/>
        </w:rPr>
        <w:t xml:space="preserve">המאבק </w:t>
      </w:r>
      <w:bookmarkStart w:id="21447" w:name="_ETM_Q42_285510"/>
      <w:bookmarkEnd w:id="21447"/>
      <w:r>
        <w:rPr>
          <w:rtl/>
        </w:rPr>
        <w:t xml:space="preserve">בפשיעה </w:t>
      </w:r>
      <w:bookmarkStart w:id="21448" w:name="_ETM_Q42_286260"/>
      <w:bookmarkEnd w:id="21448"/>
      <w:r>
        <w:rPr>
          <w:rtl/>
        </w:rPr>
        <w:t xml:space="preserve">חמורה </w:t>
      </w:r>
      <w:bookmarkStart w:id="21449" w:name="_ETM_Q42_286860"/>
      <w:bookmarkEnd w:id="21449"/>
      <w:r>
        <w:rPr>
          <w:rtl/>
        </w:rPr>
        <w:t xml:space="preserve">או </w:t>
      </w:r>
      <w:bookmarkStart w:id="21450" w:name="_ETM_Q42_286980"/>
      <w:bookmarkEnd w:id="21450"/>
      <w:r>
        <w:rPr>
          <w:rFonts w:hint="cs"/>
          <w:rtl/>
        </w:rPr>
        <w:t>ב</w:t>
      </w:r>
      <w:r>
        <w:rPr>
          <w:rtl/>
        </w:rPr>
        <w:t xml:space="preserve">פשיעה </w:t>
      </w:r>
      <w:bookmarkStart w:id="21451" w:name="_ETM_Q42_287640"/>
      <w:bookmarkEnd w:id="21451"/>
      <w:r>
        <w:rPr>
          <w:rtl/>
        </w:rPr>
        <w:t xml:space="preserve">מאורגנת </w:t>
      </w:r>
      <w:bookmarkStart w:id="21452" w:name="_ETM_Q42_288590"/>
      <w:bookmarkEnd w:id="21452"/>
      <w:r>
        <w:rPr>
          <w:rtl/>
        </w:rPr>
        <w:t>ותוצ</w:t>
      </w:r>
      <w:bookmarkStart w:id="21453" w:name="_ETM_Q42_289490"/>
      <w:bookmarkEnd w:id="21453"/>
      <w:r w:rsidR="00F957B8">
        <w:rPr>
          <w:rFonts w:hint="cs"/>
          <w:rtl/>
        </w:rPr>
        <w:t>ר</w:t>
      </w:r>
      <w:r>
        <w:rPr>
          <w:rFonts w:hint="cs"/>
          <w:rtl/>
        </w:rPr>
        <w:t xml:space="preserve">יה. </w:t>
      </w:r>
      <w:bookmarkStart w:id="21454" w:name="_ETM_Q42_289850"/>
      <w:bookmarkStart w:id="21455" w:name="_ETM_Q42_290960"/>
      <w:bookmarkEnd w:id="21454"/>
      <w:bookmarkEnd w:id="21455"/>
      <w:r>
        <w:rPr>
          <w:rFonts w:hint="cs"/>
          <w:rtl/>
        </w:rPr>
        <w:t xml:space="preserve">אפשר לחשוב </w:t>
      </w:r>
      <w:bookmarkStart w:id="21456" w:name="_ETM_Q42_291170"/>
      <w:bookmarkStart w:id="21457" w:name="_ETM_Q42_291979"/>
      <w:bookmarkEnd w:id="21456"/>
      <w:bookmarkEnd w:id="21457"/>
      <w:r>
        <w:rPr>
          <w:rtl/>
        </w:rPr>
        <w:t xml:space="preserve">שחבר </w:t>
      </w:r>
      <w:bookmarkStart w:id="21458" w:name="_ETM_Q42_294040"/>
      <w:bookmarkEnd w:id="21458"/>
      <w:r>
        <w:rPr>
          <w:rtl/>
        </w:rPr>
        <w:t>הכנסת</w:t>
      </w:r>
      <w:r>
        <w:rPr>
          <w:rFonts w:hint="cs"/>
          <w:rtl/>
        </w:rPr>
        <w:t>,</w:t>
      </w:r>
      <w:r>
        <w:rPr>
          <w:rtl/>
        </w:rPr>
        <w:t xml:space="preserve"> </w:t>
      </w:r>
      <w:bookmarkStart w:id="21459" w:name="_ETM_Q42_294640"/>
      <w:bookmarkEnd w:id="21459"/>
      <w:r>
        <w:rPr>
          <w:rtl/>
        </w:rPr>
        <w:t xml:space="preserve">יושב-ראש </w:t>
      </w:r>
      <w:bookmarkStart w:id="21460" w:name="_ETM_Q42_295360"/>
      <w:bookmarkEnd w:id="21460"/>
      <w:r>
        <w:rPr>
          <w:rtl/>
        </w:rPr>
        <w:t>הוועדה</w:t>
      </w:r>
      <w:r>
        <w:rPr>
          <w:rFonts w:hint="cs"/>
          <w:rtl/>
        </w:rPr>
        <w:t>,</w:t>
      </w:r>
      <w:r>
        <w:rPr>
          <w:rtl/>
        </w:rPr>
        <w:t xml:space="preserve"> </w:t>
      </w:r>
      <w:bookmarkStart w:id="21461" w:name="_ETM_Q42_295990"/>
      <w:bookmarkEnd w:id="21461"/>
      <w:r>
        <w:rPr>
          <w:rtl/>
        </w:rPr>
        <w:t xml:space="preserve">וחברי </w:t>
      </w:r>
      <w:bookmarkStart w:id="21462" w:name="_ETM_Q42_296500"/>
      <w:bookmarkEnd w:id="21462"/>
      <w:r>
        <w:rPr>
          <w:rtl/>
        </w:rPr>
        <w:t xml:space="preserve">הכנסת </w:t>
      </w:r>
      <w:bookmarkStart w:id="21463" w:name="_ETM_Q42_297070"/>
      <w:bookmarkEnd w:id="21463"/>
      <w:r>
        <w:rPr>
          <w:rFonts w:hint="cs"/>
          <w:rtl/>
        </w:rPr>
        <w:t>ה</w:t>
      </w:r>
      <w:r>
        <w:rPr>
          <w:rtl/>
        </w:rPr>
        <w:t xml:space="preserve">זדעזעו </w:t>
      </w:r>
      <w:bookmarkStart w:id="21464" w:name="_ETM_Q42_298590"/>
      <w:bookmarkEnd w:id="21464"/>
      <w:r>
        <w:rPr>
          <w:rtl/>
        </w:rPr>
        <w:t>ממקר</w:t>
      </w:r>
      <w:r>
        <w:rPr>
          <w:rFonts w:hint="cs"/>
          <w:rtl/>
        </w:rPr>
        <w:t>י</w:t>
      </w:r>
      <w:r>
        <w:rPr>
          <w:rtl/>
        </w:rPr>
        <w:t xml:space="preserve"> </w:t>
      </w:r>
      <w:bookmarkStart w:id="21465" w:name="_ETM_Q42_299970"/>
      <w:bookmarkEnd w:id="21465"/>
      <w:r>
        <w:rPr>
          <w:rtl/>
        </w:rPr>
        <w:t xml:space="preserve">הרצח </w:t>
      </w:r>
      <w:bookmarkStart w:id="21466" w:name="_ETM_Q42_300600"/>
      <w:bookmarkEnd w:id="21466"/>
      <w:r>
        <w:rPr>
          <w:rtl/>
        </w:rPr>
        <w:t xml:space="preserve">שהיו </w:t>
      </w:r>
      <w:bookmarkStart w:id="21467" w:name="_ETM_Q42_301049"/>
      <w:bookmarkEnd w:id="21467"/>
      <w:r>
        <w:rPr>
          <w:rtl/>
        </w:rPr>
        <w:t xml:space="preserve">באותו </w:t>
      </w:r>
      <w:bookmarkStart w:id="21468" w:name="_ETM_Q42_301470"/>
      <w:bookmarkEnd w:id="21468"/>
      <w:r>
        <w:rPr>
          <w:rtl/>
        </w:rPr>
        <w:t>שבוע</w:t>
      </w:r>
      <w:r>
        <w:rPr>
          <w:rFonts w:hint="cs"/>
          <w:rtl/>
        </w:rPr>
        <w:t>;</w:t>
      </w:r>
      <w:r>
        <w:rPr>
          <w:rtl/>
        </w:rPr>
        <w:t xml:space="preserve"> </w:t>
      </w:r>
      <w:bookmarkStart w:id="21469" w:name="_ETM_Q42_302340"/>
      <w:bookmarkEnd w:id="21469"/>
      <w:r>
        <w:rPr>
          <w:rtl/>
        </w:rPr>
        <w:t xml:space="preserve">אפשר </w:t>
      </w:r>
      <w:bookmarkStart w:id="21470" w:name="_ETM_Q42_302700"/>
      <w:bookmarkEnd w:id="21470"/>
      <w:r>
        <w:rPr>
          <w:rtl/>
        </w:rPr>
        <w:t xml:space="preserve">לחשוב </w:t>
      </w:r>
      <w:bookmarkStart w:id="21471" w:name="_ETM_Q42_303390"/>
      <w:bookmarkEnd w:id="21471"/>
      <w:r>
        <w:rPr>
          <w:rtl/>
        </w:rPr>
        <w:t>ש</w:t>
      </w:r>
      <w:r>
        <w:rPr>
          <w:rFonts w:hint="cs"/>
          <w:rtl/>
        </w:rPr>
        <w:t>ה</w:t>
      </w:r>
      <w:r>
        <w:rPr>
          <w:rtl/>
        </w:rPr>
        <w:t>זד</w:t>
      </w:r>
      <w:r>
        <w:rPr>
          <w:rFonts w:hint="cs"/>
          <w:rtl/>
        </w:rPr>
        <w:t xml:space="preserve">עקו </w:t>
      </w:r>
      <w:bookmarkStart w:id="21472" w:name="_ETM_Q42_305119"/>
      <w:bookmarkEnd w:id="21472"/>
      <w:r>
        <w:rPr>
          <w:rtl/>
        </w:rPr>
        <w:t xml:space="preserve">מהמלחמה </w:t>
      </w:r>
      <w:bookmarkStart w:id="21473" w:name="_ETM_Q42_306079"/>
      <w:bookmarkEnd w:id="21473"/>
      <w:r>
        <w:rPr>
          <w:rFonts w:hint="cs"/>
          <w:rtl/>
        </w:rPr>
        <w:t>ה</w:t>
      </w:r>
      <w:r>
        <w:rPr>
          <w:rtl/>
        </w:rPr>
        <w:t xml:space="preserve">מתחוללת </w:t>
      </w:r>
      <w:bookmarkStart w:id="21474" w:name="_ETM_Q42_306890"/>
      <w:bookmarkEnd w:id="21474"/>
      <w:r>
        <w:rPr>
          <w:rtl/>
        </w:rPr>
        <w:t xml:space="preserve">בתוך </w:t>
      </w:r>
      <w:bookmarkStart w:id="21475" w:name="_ETM_Q42_307340"/>
      <w:bookmarkEnd w:id="21475"/>
      <w:r>
        <w:rPr>
          <w:rtl/>
        </w:rPr>
        <w:t xml:space="preserve">החברה </w:t>
      </w:r>
      <w:bookmarkStart w:id="21476" w:name="_ETM_Q42_307909"/>
      <w:bookmarkEnd w:id="21476"/>
      <w:r>
        <w:rPr>
          <w:rtl/>
        </w:rPr>
        <w:t xml:space="preserve">הערבית </w:t>
      </w:r>
      <w:bookmarkStart w:id="21477" w:name="_ETM_Q42_308419"/>
      <w:bookmarkEnd w:id="21477"/>
      <w:r>
        <w:rPr>
          <w:rtl/>
        </w:rPr>
        <w:t xml:space="preserve">וכינסו </w:t>
      </w:r>
      <w:bookmarkStart w:id="21478" w:name="_ETM_Q42_308989"/>
      <w:bookmarkEnd w:id="21478"/>
      <w:r>
        <w:rPr>
          <w:rtl/>
        </w:rPr>
        <w:t xml:space="preserve">את </w:t>
      </w:r>
      <w:bookmarkStart w:id="21479" w:name="_ETM_Q42_309080"/>
      <w:bookmarkEnd w:id="21479"/>
      <w:r>
        <w:rPr>
          <w:rtl/>
        </w:rPr>
        <w:t>הישיבה</w:t>
      </w:r>
      <w:r>
        <w:rPr>
          <w:rFonts w:hint="cs"/>
          <w:rtl/>
        </w:rPr>
        <w:t xml:space="preserve">. </w:t>
      </w:r>
    </w:p>
    <w:p w:rsidR="00B63718" w:rsidRDefault="00B63718" w:rsidP="00FE6F08">
      <w:pPr>
        <w:rPr>
          <w:rtl/>
        </w:rPr>
      </w:pPr>
    </w:p>
    <w:p w:rsidR="00B63718" w:rsidRDefault="00B63718" w:rsidP="00F957B8">
      <w:pPr>
        <w:rPr>
          <w:rtl/>
        </w:rPr>
      </w:pPr>
      <w:r>
        <w:rPr>
          <w:rFonts w:hint="cs"/>
          <w:rtl/>
        </w:rPr>
        <w:t>אלא מה?</w:t>
      </w:r>
      <w:bookmarkStart w:id="21480" w:name="_ETM_Q42_310249"/>
      <w:bookmarkStart w:id="21481" w:name="_ETM_Q42_310430"/>
      <w:bookmarkEnd w:id="21480"/>
      <w:bookmarkEnd w:id="21481"/>
      <w:r>
        <w:rPr>
          <w:rtl/>
        </w:rPr>
        <w:t xml:space="preserve"> </w:t>
      </w:r>
      <w:bookmarkStart w:id="21482" w:name="_ETM_Q42_311769"/>
      <w:bookmarkEnd w:id="21482"/>
      <w:r>
        <w:rPr>
          <w:rtl/>
        </w:rPr>
        <w:t>ש</w:t>
      </w:r>
      <w:bookmarkStart w:id="21483" w:name="_ETM_Q42_312250"/>
      <w:bookmarkEnd w:id="21483"/>
      <w:r>
        <w:rPr>
          <w:rtl/>
        </w:rPr>
        <w:t xml:space="preserve">בכלל </w:t>
      </w:r>
      <w:bookmarkStart w:id="21484" w:name="_ETM_Q42_313239"/>
      <w:bookmarkEnd w:id="21484"/>
      <w:r>
        <w:rPr>
          <w:rtl/>
        </w:rPr>
        <w:t xml:space="preserve">הרציחות </w:t>
      </w:r>
      <w:bookmarkStart w:id="21485" w:name="_ETM_Q42_314319"/>
      <w:bookmarkEnd w:id="21485"/>
      <w:r>
        <w:rPr>
          <w:rtl/>
        </w:rPr>
        <w:t xml:space="preserve">והפשיעה </w:t>
      </w:r>
      <w:bookmarkStart w:id="21486" w:name="_ETM_Q42_315250"/>
      <w:bookmarkEnd w:id="21486"/>
      <w:r>
        <w:rPr>
          <w:rtl/>
        </w:rPr>
        <w:t xml:space="preserve">במקרה </w:t>
      </w:r>
      <w:bookmarkStart w:id="21487" w:name="_ETM_Q42_315849"/>
      <w:bookmarkEnd w:id="21487"/>
      <w:r>
        <w:rPr>
          <w:rtl/>
        </w:rPr>
        <w:t xml:space="preserve">הספציפי </w:t>
      </w:r>
      <w:bookmarkStart w:id="21488" w:name="_ETM_Q42_316750"/>
      <w:bookmarkEnd w:id="21488"/>
      <w:r>
        <w:rPr>
          <w:rtl/>
        </w:rPr>
        <w:t>הזה</w:t>
      </w:r>
      <w:r>
        <w:rPr>
          <w:rFonts w:hint="cs"/>
          <w:rtl/>
        </w:rPr>
        <w:t xml:space="preserve"> היו </w:t>
      </w:r>
      <w:bookmarkStart w:id="21489" w:name="_ETM_Q42_315000"/>
      <w:bookmarkStart w:id="21490" w:name="_ETM_Q42_317550"/>
      <w:bookmarkStart w:id="21491" w:name="_ETM_Q42_318719"/>
      <w:bookmarkEnd w:id="21489"/>
      <w:bookmarkEnd w:id="21490"/>
      <w:bookmarkEnd w:id="21491"/>
      <w:r>
        <w:rPr>
          <w:rFonts w:hint="cs"/>
          <w:rtl/>
        </w:rPr>
        <w:t xml:space="preserve">כלי ניגוח. </w:t>
      </w:r>
      <w:bookmarkStart w:id="21492" w:name="_ETM_Q42_320139"/>
      <w:bookmarkStart w:id="21493" w:name="_ETM_Q42_321099"/>
      <w:bookmarkStart w:id="21494" w:name="_ETM_Q42_321730"/>
      <w:bookmarkEnd w:id="21492"/>
      <w:bookmarkEnd w:id="21493"/>
      <w:bookmarkEnd w:id="21494"/>
      <w:r>
        <w:rPr>
          <w:rFonts w:hint="cs"/>
          <w:rtl/>
        </w:rPr>
        <w:t>הדם של ה</w:t>
      </w:r>
      <w:r>
        <w:rPr>
          <w:rtl/>
        </w:rPr>
        <w:t xml:space="preserve">צעירים </w:t>
      </w:r>
      <w:bookmarkStart w:id="21495" w:name="_ETM_Q42_322239"/>
      <w:bookmarkEnd w:id="21495"/>
      <w:r>
        <w:rPr>
          <w:rtl/>
        </w:rPr>
        <w:t xml:space="preserve">שלנו </w:t>
      </w:r>
      <w:bookmarkStart w:id="21496" w:name="_ETM_Q42_323160"/>
      <w:bookmarkEnd w:id="21496"/>
      <w:r>
        <w:rPr>
          <w:rtl/>
        </w:rPr>
        <w:t xml:space="preserve">היה </w:t>
      </w:r>
      <w:bookmarkStart w:id="21497" w:name="_ETM_Q42_323520"/>
      <w:bookmarkEnd w:id="21497"/>
      <w:r>
        <w:rPr>
          <w:rtl/>
        </w:rPr>
        <w:t xml:space="preserve">פשוט </w:t>
      </w:r>
      <w:bookmarkStart w:id="21498" w:name="_ETM_Q42_324120"/>
      <w:bookmarkEnd w:id="21498"/>
      <w:r>
        <w:rPr>
          <w:rtl/>
        </w:rPr>
        <w:t xml:space="preserve">מאוד </w:t>
      </w:r>
      <w:bookmarkStart w:id="21499" w:name="_ETM_Q42_324610"/>
      <w:bookmarkStart w:id="21500" w:name="_ETM_Q42_325030"/>
      <w:bookmarkEnd w:id="21499"/>
      <w:bookmarkEnd w:id="21500"/>
      <w:r>
        <w:rPr>
          <w:rFonts w:hint="cs"/>
          <w:rtl/>
        </w:rPr>
        <w:t xml:space="preserve">כלי ניגוח </w:t>
      </w:r>
      <w:bookmarkStart w:id="21501" w:name="_ETM_Q42_326020"/>
      <w:bookmarkEnd w:id="21501"/>
      <w:r>
        <w:rPr>
          <w:rtl/>
        </w:rPr>
        <w:t xml:space="preserve">שקל </w:t>
      </w:r>
      <w:bookmarkStart w:id="21502" w:name="_ETM_Q42_326590"/>
      <w:bookmarkEnd w:id="21502"/>
      <w:r>
        <w:rPr>
          <w:rtl/>
        </w:rPr>
        <w:t xml:space="preserve">מאוד </w:t>
      </w:r>
      <w:bookmarkStart w:id="21503" w:name="_ETM_Q42_327040"/>
      <w:bookmarkEnd w:id="21503"/>
      <w:r>
        <w:rPr>
          <w:rtl/>
        </w:rPr>
        <w:t>למשוך</w:t>
      </w:r>
      <w:r>
        <w:rPr>
          <w:rFonts w:hint="cs"/>
          <w:rtl/>
        </w:rPr>
        <w:t>,</w:t>
      </w:r>
      <w:r>
        <w:rPr>
          <w:rtl/>
        </w:rPr>
        <w:t xml:space="preserve"> </w:t>
      </w:r>
      <w:bookmarkStart w:id="21504" w:name="_ETM_Q42_328160"/>
      <w:bookmarkEnd w:id="21504"/>
      <w:r>
        <w:rPr>
          <w:rtl/>
        </w:rPr>
        <w:t>להשתמש</w:t>
      </w:r>
      <w:bookmarkStart w:id="21505" w:name="_ETM_Q42_328790"/>
      <w:bookmarkStart w:id="21506" w:name="_ETM_Q42_328879"/>
      <w:bookmarkEnd w:id="21505"/>
      <w:bookmarkEnd w:id="21506"/>
      <w:r>
        <w:rPr>
          <w:rtl/>
        </w:rPr>
        <w:t xml:space="preserve"> </w:t>
      </w:r>
      <w:bookmarkStart w:id="21507" w:name="_ETM_Q42_329030"/>
      <w:bookmarkEnd w:id="21507"/>
      <w:r>
        <w:rPr>
          <w:rtl/>
        </w:rPr>
        <w:t>בו</w:t>
      </w:r>
      <w:r>
        <w:rPr>
          <w:rFonts w:hint="cs"/>
          <w:rtl/>
        </w:rPr>
        <w:t xml:space="preserve">, </w:t>
      </w:r>
      <w:bookmarkStart w:id="21508" w:name="_ETM_Q42_329719"/>
      <w:bookmarkStart w:id="21509" w:name="_ETM_Q42_330349"/>
      <w:bookmarkStart w:id="21510" w:name="_ETM_Q42_330469"/>
      <w:bookmarkEnd w:id="21508"/>
      <w:bookmarkEnd w:id="21509"/>
      <w:bookmarkEnd w:id="21510"/>
      <w:r>
        <w:rPr>
          <w:rFonts w:hint="cs"/>
          <w:rtl/>
        </w:rPr>
        <w:t xml:space="preserve">אפילו </w:t>
      </w:r>
      <w:r>
        <w:rPr>
          <w:rtl/>
        </w:rPr>
        <w:t xml:space="preserve">כדי </w:t>
      </w:r>
      <w:bookmarkStart w:id="21511" w:name="_ETM_Q42_330829"/>
      <w:bookmarkEnd w:id="21511"/>
      <w:r>
        <w:rPr>
          <w:rtl/>
        </w:rPr>
        <w:t xml:space="preserve">לעקוב </w:t>
      </w:r>
      <w:bookmarkStart w:id="21512" w:name="_ETM_Q42_331340"/>
      <w:bookmarkEnd w:id="21512"/>
      <w:r>
        <w:rPr>
          <w:rtl/>
        </w:rPr>
        <w:t xml:space="preserve">אחרי </w:t>
      </w:r>
      <w:bookmarkStart w:id="21513" w:name="_ETM_Q42_331760"/>
      <w:bookmarkEnd w:id="21513"/>
      <w:r>
        <w:rPr>
          <w:rtl/>
        </w:rPr>
        <w:t xml:space="preserve">יישום </w:t>
      </w:r>
      <w:bookmarkStart w:id="21514" w:name="_ETM_Q42_332269"/>
      <w:bookmarkEnd w:id="21514"/>
      <w:r>
        <w:rPr>
          <w:rtl/>
        </w:rPr>
        <w:t xml:space="preserve">ההחלטה </w:t>
      </w:r>
      <w:bookmarkStart w:id="21515" w:name="_ETM_Q42_333150"/>
      <w:bookmarkEnd w:id="21515"/>
      <w:r>
        <w:rPr>
          <w:rtl/>
        </w:rPr>
        <w:t>מ-2006</w:t>
      </w:r>
      <w:bookmarkStart w:id="21516" w:name="_ETM_Q42_337610"/>
      <w:bookmarkEnd w:id="21516"/>
      <w:r>
        <w:rPr>
          <w:rFonts w:hint="cs"/>
          <w:rtl/>
        </w:rPr>
        <w:t xml:space="preserve">. </w:t>
      </w:r>
      <w:r>
        <w:rPr>
          <w:rtl/>
        </w:rPr>
        <w:t>עכשיו</w:t>
      </w:r>
      <w:bookmarkStart w:id="21517" w:name="_ETM_Q42_338510"/>
      <w:bookmarkEnd w:id="21517"/>
      <w:r>
        <w:rPr>
          <w:rFonts w:hint="cs"/>
          <w:rtl/>
        </w:rPr>
        <w:t xml:space="preserve"> </w:t>
      </w:r>
      <w:bookmarkStart w:id="21518" w:name="_ETM_Q42_339000"/>
      <w:bookmarkEnd w:id="21518"/>
      <w:r>
        <w:rPr>
          <w:rtl/>
        </w:rPr>
        <w:t xml:space="preserve">צריך </w:t>
      </w:r>
      <w:bookmarkStart w:id="21519" w:name="_ETM_Q42_338910"/>
      <w:bookmarkEnd w:id="21519"/>
      <w:r>
        <w:rPr>
          <w:rtl/>
        </w:rPr>
        <w:t xml:space="preserve">לבדוק </w:t>
      </w:r>
      <w:bookmarkStart w:id="21520" w:name="_ETM_Q42_340230"/>
      <w:bookmarkEnd w:id="21520"/>
      <w:r>
        <w:rPr>
          <w:rtl/>
        </w:rPr>
        <w:t xml:space="preserve">מה </w:t>
      </w:r>
      <w:bookmarkStart w:id="21521" w:name="_ETM_Q42_340650"/>
      <w:bookmarkEnd w:id="21521"/>
      <w:r>
        <w:rPr>
          <w:rtl/>
        </w:rPr>
        <w:t>עשת</w:t>
      </w:r>
      <w:r>
        <w:rPr>
          <w:rFonts w:hint="cs"/>
          <w:rtl/>
        </w:rPr>
        <w:t>ה</w:t>
      </w:r>
      <w:r>
        <w:rPr>
          <w:rtl/>
        </w:rPr>
        <w:t xml:space="preserve"> </w:t>
      </w:r>
      <w:bookmarkStart w:id="21522" w:name="_ETM_Q42_341130"/>
      <w:bookmarkEnd w:id="21522"/>
      <w:r>
        <w:rPr>
          <w:rtl/>
        </w:rPr>
        <w:t>היו</w:t>
      </w:r>
      <w:r>
        <w:rPr>
          <w:rFonts w:hint="cs"/>
          <w:rtl/>
        </w:rPr>
        <w:t xml:space="preserve">עמ"שית </w:t>
      </w:r>
      <w:bookmarkStart w:id="21523" w:name="_ETM_Q42_341400"/>
      <w:bookmarkStart w:id="21524" w:name="_ETM_Q42_341520"/>
      <w:bookmarkStart w:id="21525" w:name="_ETM_Q42_341820"/>
      <w:bookmarkEnd w:id="21523"/>
      <w:bookmarkEnd w:id="21524"/>
      <w:bookmarkEnd w:id="21525"/>
      <w:r>
        <w:rPr>
          <w:rtl/>
        </w:rPr>
        <w:t xml:space="preserve">ועוד </w:t>
      </w:r>
      <w:bookmarkStart w:id="21526" w:name="_ETM_Q42_342270"/>
      <w:bookmarkEnd w:id="21526"/>
      <w:r>
        <w:rPr>
          <w:rtl/>
        </w:rPr>
        <w:t>לה</w:t>
      </w:r>
      <w:r>
        <w:rPr>
          <w:rFonts w:hint="cs"/>
          <w:rtl/>
        </w:rPr>
        <w:t xml:space="preserve">טיח </w:t>
      </w:r>
      <w:bookmarkStart w:id="21527" w:name="_ETM_Q42_342900"/>
      <w:bookmarkEnd w:id="21527"/>
      <w:r>
        <w:rPr>
          <w:rtl/>
        </w:rPr>
        <w:t xml:space="preserve">בפניה </w:t>
      </w:r>
      <w:bookmarkStart w:id="21528" w:name="_ETM_Q42_344370"/>
      <w:bookmarkEnd w:id="21528"/>
      <w:r>
        <w:rPr>
          <w:rtl/>
        </w:rPr>
        <w:t xml:space="preserve">שהיא </w:t>
      </w:r>
      <w:bookmarkStart w:id="21529" w:name="_ETM_Q42_345180"/>
      <w:bookmarkEnd w:id="21529"/>
      <w:r>
        <w:rPr>
          <w:rtl/>
        </w:rPr>
        <w:t>ז</w:t>
      </w:r>
      <w:bookmarkStart w:id="21530" w:name="_ETM_Q42_345930"/>
      <w:bookmarkStart w:id="21531" w:name="_ETM_Q42_346349"/>
      <w:bookmarkEnd w:id="21530"/>
      <w:bookmarkEnd w:id="21531"/>
      <w:r>
        <w:rPr>
          <w:rFonts w:hint="cs"/>
          <w:rtl/>
        </w:rPr>
        <w:t xml:space="preserve">את שבמשמרת שלה </w:t>
      </w:r>
      <w:bookmarkStart w:id="21532" w:name="_ETM_Q42_349540"/>
      <w:bookmarkEnd w:id="21532"/>
      <w:r>
        <w:rPr>
          <w:rtl/>
        </w:rPr>
        <w:t xml:space="preserve">יש </w:t>
      </w:r>
      <w:bookmarkStart w:id="21533" w:name="_ETM_Q42_349900"/>
      <w:bookmarkEnd w:id="21533"/>
      <w:r>
        <w:rPr>
          <w:rtl/>
        </w:rPr>
        <w:t>עלי</w:t>
      </w:r>
      <w:r>
        <w:rPr>
          <w:rFonts w:hint="cs"/>
          <w:rtl/>
        </w:rPr>
        <w:t>י</w:t>
      </w:r>
      <w:r>
        <w:rPr>
          <w:rtl/>
        </w:rPr>
        <w:t xml:space="preserve">ה </w:t>
      </w:r>
      <w:bookmarkStart w:id="21534" w:name="_ETM_Q42_350410"/>
      <w:bookmarkEnd w:id="21534"/>
      <w:r>
        <w:rPr>
          <w:rtl/>
        </w:rPr>
        <w:t xml:space="preserve">במקרי </w:t>
      </w:r>
      <w:bookmarkStart w:id="21535" w:name="_ETM_Q42_351010"/>
      <w:bookmarkEnd w:id="21535"/>
      <w:r>
        <w:rPr>
          <w:rtl/>
        </w:rPr>
        <w:t>הרצח</w:t>
      </w:r>
      <w:r>
        <w:rPr>
          <w:rFonts w:hint="cs"/>
          <w:rtl/>
        </w:rPr>
        <w:t xml:space="preserve"> </w:t>
      </w:r>
      <w:r>
        <w:rPr>
          <w:rtl/>
        </w:rPr>
        <w:t xml:space="preserve">– </w:t>
      </w:r>
      <w:bookmarkStart w:id="21536" w:name="_ETM_Q42_351610"/>
      <w:bookmarkEnd w:id="21536"/>
      <w:r>
        <w:rPr>
          <w:rtl/>
        </w:rPr>
        <w:t xml:space="preserve">במשמרת </w:t>
      </w:r>
      <w:bookmarkStart w:id="21537" w:name="_ETM_Q42_352359"/>
      <w:bookmarkEnd w:id="21537"/>
      <w:r>
        <w:rPr>
          <w:rtl/>
        </w:rPr>
        <w:t xml:space="preserve">של </w:t>
      </w:r>
      <w:bookmarkStart w:id="21538" w:name="_ETM_Q42_352569"/>
      <w:bookmarkEnd w:id="21538"/>
      <w:r>
        <w:rPr>
          <w:rtl/>
        </w:rPr>
        <w:t>היועמ"ש</w:t>
      </w:r>
      <w:r>
        <w:rPr>
          <w:rFonts w:hint="cs"/>
          <w:rtl/>
        </w:rPr>
        <w:t>ית,</w:t>
      </w:r>
      <w:r>
        <w:rPr>
          <w:rtl/>
        </w:rPr>
        <w:t xml:space="preserve"> </w:t>
      </w:r>
      <w:bookmarkStart w:id="21539" w:name="_ETM_Q42_353930"/>
      <w:bookmarkEnd w:id="21539"/>
      <w:r>
        <w:rPr>
          <w:rtl/>
        </w:rPr>
        <w:t>לא</w:t>
      </w:r>
      <w:r>
        <w:rPr>
          <w:rFonts w:hint="cs"/>
          <w:rtl/>
        </w:rPr>
        <w:t xml:space="preserve"> במשמרת </w:t>
      </w:r>
      <w:bookmarkStart w:id="21540" w:name="_ETM_Q42_354530"/>
      <w:bookmarkStart w:id="21541" w:name="_ETM_Q42_354650"/>
      <w:bookmarkStart w:id="21542" w:name="_ETM_Q42_355010"/>
      <w:bookmarkEnd w:id="21540"/>
      <w:bookmarkEnd w:id="21541"/>
      <w:bookmarkEnd w:id="21542"/>
      <w:r>
        <w:rPr>
          <w:rFonts w:hint="cs"/>
          <w:rtl/>
        </w:rPr>
        <w:t xml:space="preserve">של </w:t>
      </w:r>
      <w:bookmarkStart w:id="21543" w:name="_ETM_Q42_352000"/>
      <w:bookmarkEnd w:id="21543"/>
      <w:r>
        <w:rPr>
          <w:rtl/>
        </w:rPr>
        <w:t xml:space="preserve">ראש </w:t>
      </w:r>
      <w:bookmarkStart w:id="21544" w:name="_ETM_Q42_355579"/>
      <w:bookmarkEnd w:id="21544"/>
      <w:r>
        <w:rPr>
          <w:rtl/>
        </w:rPr>
        <w:t>הממשלה</w:t>
      </w:r>
      <w:r>
        <w:rPr>
          <w:rFonts w:hint="cs"/>
          <w:rtl/>
        </w:rPr>
        <w:t>,</w:t>
      </w:r>
      <w:r>
        <w:rPr>
          <w:rtl/>
        </w:rPr>
        <w:t xml:space="preserve"> </w:t>
      </w:r>
      <w:bookmarkStart w:id="21545" w:name="_ETM_Q42_356760"/>
      <w:bookmarkEnd w:id="21545"/>
      <w:r>
        <w:rPr>
          <w:rtl/>
        </w:rPr>
        <w:t xml:space="preserve">לא </w:t>
      </w:r>
      <w:bookmarkStart w:id="21546" w:name="_ETM_Q42_357990"/>
      <w:bookmarkEnd w:id="21546"/>
      <w:r>
        <w:rPr>
          <w:rFonts w:hint="cs"/>
          <w:rtl/>
        </w:rPr>
        <w:t xml:space="preserve">במשמרת </w:t>
      </w:r>
      <w:r>
        <w:rPr>
          <w:rtl/>
        </w:rPr>
        <w:t xml:space="preserve">של </w:t>
      </w:r>
      <w:bookmarkStart w:id="21547" w:name="_ETM_Q42_358290"/>
      <w:bookmarkEnd w:id="21547"/>
      <w:r>
        <w:rPr>
          <w:rtl/>
        </w:rPr>
        <w:t xml:space="preserve">שר </w:t>
      </w:r>
      <w:bookmarkStart w:id="21548" w:name="_ETM_Q42_359870"/>
      <w:bookmarkEnd w:id="21548"/>
      <w:r>
        <w:rPr>
          <w:rFonts w:hint="cs"/>
          <w:rtl/>
        </w:rPr>
        <w:t xml:space="preserve">עלק </w:t>
      </w:r>
      <w:bookmarkStart w:id="21549" w:name="_ETM_Q42_360319"/>
      <w:bookmarkEnd w:id="21549"/>
      <w:r>
        <w:rPr>
          <w:rFonts w:hint="cs"/>
          <w:rtl/>
        </w:rPr>
        <w:t>ל</w:t>
      </w:r>
      <w:r>
        <w:rPr>
          <w:rtl/>
        </w:rPr>
        <w:t xml:space="preserve">ביטחון </w:t>
      </w:r>
      <w:bookmarkStart w:id="21550" w:name="_ETM_Q42_360919"/>
      <w:bookmarkEnd w:id="21550"/>
      <w:r>
        <w:rPr>
          <w:rtl/>
        </w:rPr>
        <w:t>לאומי</w:t>
      </w:r>
      <w:r>
        <w:rPr>
          <w:rFonts w:hint="cs"/>
          <w:rtl/>
        </w:rPr>
        <w:t>,</w:t>
      </w:r>
      <w:r>
        <w:rPr>
          <w:rtl/>
        </w:rPr>
        <w:t xml:space="preserve"> </w:t>
      </w:r>
      <w:bookmarkStart w:id="21551" w:name="_ETM_Q42_361889"/>
      <w:bookmarkEnd w:id="21551"/>
      <w:r>
        <w:rPr>
          <w:rtl/>
        </w:rPr>
        <w:t xml:space="preserve">לא </w:t>
      </w:r>
      <w:bookmarkStart w:id="21552" w:name="_ETM_Q42_363060"/>
      <w:bookmarkEnd w:id="21552"/>
      <w:r>
        <w:rPr>
          <w:rFonts w:hint="cs"/>
          <w:rtl/>
        </w:rPr>
        <w:t xml:space="preserve">במשמרת </w:t>
      </w:r>
      <w:r>
        <w:rPr>
          <w:rtl/>
        </w:rPr>
        <w:t xml:space="preserve">של </w:t>
      </w:r>
      <w:bookmarkStart w:id="21553" w:name="_ETM_Q42_363389"/>
      <w:bookmarkEnd w:id="21553"/>
      <w:r>
        <w:rPr>
          <w:rtl/>
        </w:rPr>
        <w:t xml:space="preserve">כלל </w:t>
      </w:r>
      <w:bookmarkStart w:id="21554" w:name="_ETM_Q42_363959"/>
      <w:bookmarkEnd w:id="21554"/>
      <w:r>
        <w:rPr>
          <w:rFonts w:hint="cs"/>
          <w:rtl/>
        </w:rPr>
        <w:t>ה</w:t>
      </w:r>
      <w:r>
        <w:rPr>
          <w:rtl/>
        </w:rPr>
        <w:t>ממשלה</w:t>
      </w:r>
      <w:r>
        <w:rPr>
          <w:rFonts w:hint="cs"/>
          <w:rtl/>
        </w:rPr>
        <w:t xml:space="preserve"> –</w:t>
      </w:r>
      <w:r>
        <w:rPr>
          <w:rtl/>
        </w:rPr>
        <w:t xml:space="preserve"> </w:t>
      </w:r>
      <w:bookmarkStart w:id="21555" w:name="_ETM_Q42_365529"/>
      <w:bookmarkEnd w:id="21555"/>
      <w:r>
        <w:rPr>
          <w:rtl/>
        </w:rPr>
        <w:t xml:space="preserve">כי </w:t>
      </w:r>
      <w:bookmarkStart w:id="21556" w:name="_ETM_Q42_365709"/>
      <w:bookmarkEnd w:id="21556"/>
      <w:r>
        <w:rPr>
          <w:rtl/>
        </w:rPr>
        <w:t xml:space="preserve">מאבק </w:t>
      </w:r>
      <w:bookmarkStart w:id="21557" w:name="_ETM_Q42_366459"/>
      <w:bookmarkEnd w:id="21557"/>
      <w:r>
        <w:rPr>
          <w:rtl/>
        </w:rPr>
        <w:t xml:space="preserve">בפשיעה </w:t>
      </w:r>
      <w:bookmarkStart w:id="21558" w:name="_ETM_Q42_367510"/>
      <w:bookmarkEnd w:id="21558"/>
      <w:r>
        <w:rPr>
          <w:rtl/>
        </w:rPr>
        <w:t>ה</w:t>
      </w:r>
      <w:r>
        <w:rPr>
          <w:rFonts w:hint="cs"/>
          <w:rtl/>
        </w:rPr>
        <w:t>וא</w:t>
      </w:r>
      <w:r>
        <w:rPr>
          <w:rtl/>
        </w:rPr>
        <w:t xml:space="preserve"> </w:t>
      </w:r>
      <w:bookmarkStart w:id="21559" w:name="_ETM_Q42_367749"/>
      <w:bookmarkEnd w:id="21559"/>
      <w:r>
        <w:rPr>
          <w:rtl/>
        </w:rPr>
        <w:t xml:space="preserve">לא </w:t>
      </w:r>
      <w:bookmarkStart w:id="21560" w:name="_ETM_Q42_368019"/>
      <w:bookmarkStart w:id="21561" w:name="_ETM_Q42_368430"/>
      <w:bookmarkEnd w:id="21560"/>
      <w:bookmarkEnd w:id="21561"/>
      <w:r>
        <w:rPr>
          <w:rtl/>
        </w:rPr>
        <w:t xml:space="preserve">תפקיד </w:t>
      </w:r>
      <w:bookmarkStart w:id="21562" w:name="_ETM_Q42_369329"/>
      <w:bookmarkEnd w:id="21562"/>
      <w:r>
        <w:rPr>
          <w:rtl/>
        </w:rPr>
        <w:t xml:space="preserve">של </w:t>
      </w:r>
      <w:bookmarkStart w:id="21563" w:name="_ETM_Q42_369810"/>
      <w:bookmarkEnd w:id="21563"/>
      <w:r>
        <w:rPr>
          <w:rtl/>
        </w:rPr>
        <w:t>שר</w:t>
      </w:r>
      <w:r>
        <w:rPr>
          <w:rFonts w:hint="cs"/>
          <w:rtl/>
        </w:rPr>
        <w:t xml:space="preserve"> אחד</w:t>
      </w:r>
      <w:bookmarkStart w:id="21564" w:name="_ETM_Q42_370319"/>
      <w:bookmarkStart w:id="21565" w:name="_ETM_Q42_371610"/>
      <w:bookmarkEnd w:id="21564"/>
      <w:bookmarkEnd w:id="21565"/>
      <w:r>
        <w:rPr>
          <w:rFonts w:hint="cs"/>
          <w:rtl/>
        </w:rPr>
        <w:t xml:space="preserve">, אלא </w:t>
      </w:r>
      <w:bookmarkStart w:id="21566" w:name="_ETM_Q42_371790"/>
      <w:bookmarkStart w:id="21567" w:name="_ETM_Q42_371879"/>
      <w:bookmarkEnd w:id="21566"/>
      <w:bookmarkEnd w:id="21567"/>
      <w:r>
        <w:rPr>
          <w:rtl/>
        </w:rPr>
        <w:t xml:space="preserve">תפקידה </w:t>
      </w:r>
      <w:bookmarkStart w:id="21568" w:name="_ETM_Q42_372690"/>
      <w:bookmarkEnd w:id="21568"/>
      <w:r>
        <w:rPr>
          <w:rtl/>
        </w:rPr>
        <w:t xml:space="preserve">של </w:t>
      </w:r>
      <w:bookmarkStart w:id="21569" w:name="_ETM_Q42_372989"/>
      <w:bookmarkEnd w:id="21569"/>
      <w:r>
        <w:rPr>
          <w:rtl/>
        </w:rPr>
        <w:t xml:space="preserve">המדינה </w:t>
      </w:r>
      <w:bookmarkStart w:id="21570" w:name="_ETM_Q42_373650"/>
      <w:bookmarkEnd w:id="21570"/>
      <w:r>
        <w:rPr>
          <w:rtl/>
        </w:rPr>
        <w:t>כולה</w:t>
      </w:r>
      <w:r>
        <w:rPr>
          <w:rFonts w:hint="cs"/>
          <w:rtl/>
        </w:rPr>
        <w:t>,</w:t>
      </w:r>
      <w:r>
        <w:rPr>
          <w:rtl/>
        </w:rPr>
        <w:t xml:space="preserve"> </w:t>
      </w:r>
      <w:bookmarkStart w:id="21571" w:name="_ETM_Q42_374790"/>
      <w:bookmarkEnd w:id="21571"/>
      <w:r>
        <w:rPr>
          <w:rtl/>
        </w:rPr>
        <w:t xml:space="preserve">כולל </w:t>
      </w:r>
      <w:bookmarkStart w:id="21572" w:name="_ETM_Q42_375360"/>
      <w:bookmarkEnd w:id="21572"/>
      <w:r>
        <w:rPr>
          <w:rtl/>
        </w:rPr>
        <w:t xml:space="preserve">הכנסת </w:t>
      </w:r>
      <w:bookmarkStart w:id="21573" w:name="_ETM_Q42_376079"/>
      <w:bookmarkEnd w:id="21573"/>
      <w:r>
        <w:rPr>
          <w:rtl/>
        </w:rPr>
        <w:t>הזו</w:t>
      </w:r>
      <w:r>
        <w:rPr>
          <w:rFonts w:hint="cs"/>
          <w:rtl/>
        </w:rPr>
        <w:t>,</w:t>
      </w:r>
      <w:r>
        <w:rPr>
          <w:rtl/>
        </w:rPr>
        <w:t xml:space="preserve"> </w:t>
      </w:r>
      <w:bookmarkStart w:id="21574" w:name="_ETM_Q42_377300"/>
      <w:bookmarkEnd w:id="21574"/>
      <w:r>
        <w:rPr>
          <w:rtl/>
        </w:rPr>
        <w:t xml:space="preserve">כדי </w:t>
      </w:r>
      <w:bookmarkStart w:id="21575" w:name="_ETM_Q42_377960"/>
      <w:bookmarkEnd w:id="21575"/>
      <w:r>
        <w:rPr>
          <w:rtl/>
        </w:rPr>
        <w:t xml:space="preserve">להגן </w:t>
      </w:r>
      <w:bookmarkStart w:id="21576" w:name="_ETM_Q42_378770"/>
      <w:bookmarkEnd w:id="21576"/>
      <w:r>
        <w:rPr>
          <w:rtl/>
        </w:rPr>
        <w:t xml:space="preserve">על </w:t>
      </w:r>
      <w:bookmarkStart w:id="21577" w:name="_ETM_Q42_378980"/>
      <w:bookmarkEnd w:id="21577"/>
      <w:r>
        <w:rPr>
          <w:rtl/>
        </w:rPr>
        <w:t xml:space="preserve">האזרחים </w:t>
      </w:r>
      <w:bookmarkStart w:id="21578" w:name="_ETM_Q42_379700"/>
      <w:bookmarkEnd w:id="21578"/>
      <w:r>
        <w:rPr>
          <w:rtl/>
        </w:rPr>
        <w:t xml:space="preserve">ולאפשר </w:t>
      </w:r>
      <w:bookmarkStart w:id="21579" w:name="_ETM_Q42_380540"/>
      <w:bookmarkEnd w:id="21579"/>
      <w:r>
        <w:rPr>
          <w:rtl/>
        </w:rPr>
        <w:t xml:space="preserve">להם </w:t>
      </w:r>
      <w:bookmarkStart w:id="21580" w:name="_ETM_Q42_381410"/>
      <w:bookmarkEnd w:id="21580"/>
      <w:r>
        <w:rPr>
          <w:rtl/>
        </w:rPr>
        <w:t xml:space="preserve">ביטחון </w:t>
      </w:r>
      <w:bookmarkStart w:id="21581" w:name="_ETM_Q42_382460"/>
      <w:bookmarkEnd w:id="21581"/>
      <w:r>
        <w:rPr>
          <w:rtl/>
        </w:rPr>
        <w:t>אמיתי</w:t>
      </w:r>
      <w:r>
        <w:rPr>
          <w:rFonts w:hint="cs"/>
          <w:rtl/>
        </w:rPr>
        <w:t>.</w:t>
      </w:r>
      <w:bookmarkStart w:id="21582" w:name="_ETM_Q42_383040"/>
      <w:bookmarkEnd w:id="21582"/>
      <w:r>
        <w:rPr>
          <w:rtl/>
        </w:rPr>
        <w:t xml:space="preserve"> </w:t>
      </w:r>
      <w:bookmarkStart w:id="21583" w:name="_ETM_Q42_384329"/>
      <w:bookmarkEnd w:id="21583"/>
      <w:r>
        <w:rPr>
          <w:rtl/>
        </w:rPr>
        <w:t xml:space="preserve">אתם </w:t>
      </w:r>
      <w:bookmarkStart w:id="21584" w:name="_ETM_Q42_384750"/>
      <w:bookmarkEnd w:id="21584"/>
      <w:r>
        <w:rPr>
          <w:rtl/>
        </w:rPr>
        <w:t xml:space="preserve">לא </w:t>
      </w:r>
      <w:bookmarkStart w:id="21585" w:name="_ETM_Q42_384989"/>
      <w:bookmarkEnd w:id="21585"/>
      <w:r>
        <w:rPr>
          <w:rtl/>
        </w:rPr>
        <w:t>מבינים</w:t>
      </w:r>
      <w:r>
        <w:rPr>
          <w:rFonts w:hint="cs"/>
          <w:rtl/>
        </w:rPr>
        <w:t>,</w:t>
      </w:r>
      <w:r>
        <w:rPr>
          <w:rtl/>
        </w:rPr>
        <w:t xml:space="preserve"> </w:t>
      </w:r>
      <w:bookmarkStart w:id="21586" w:name="_ETM_Q42_385620"/>
      <w:bookmarkEnd w:id="21586"/>
      <w:r>
        <w:rPr>
          <w:rtl/>
        </w:rPr>
        <w:t xml:space="preserve">כולם </w:t>
      </w:r>
      <w:bookmarkStart w:id="21587" w:name="_ETM_Q42_386129"/>
      <w:bookmarkEnd w:id="21587"/>
      <w:r>
        <w:rPr>
          <w:rtl/>
        </w:rPr>
        <w:t xml:space="preserve">מדברים </w:t>
      </w:r>
      <w:bookmarkStart w:id="21588" w:name="_ETM_Q42_386579"/>
      <w:bookmarkEnd w:id="21588"/>
      <w:r>
        <w:rPr>
          <w:rtl/>
        </w:rPr>
        <w:t xml:space="preserve">על </w:t>
      </w:r>
      <w:bookmarkStart w:id="21589" w:name="_ETM_Q42_386760"/>
      <w:bookmarkEnd w:id="21589"/>
      <w:r>
        <w:rPr>
          <w:rtl/>
        </w:rPr>
        <w:t>מלחמה</w:t>
      </w:r>
      <w:r>
        <w:rPr>
          <w:rFonts w:hint="cs"/>
          <w:rtl/>
        </w:rPr>
        <w:t xml:space="preserve">. אז תוסיפו </w:t>
      </w:r>
      <w:bookmarkStart w:id="21590" w:name="_ETM_Q42_389000"/>
      <w:bookmarkStart w:id="21591" w:name="_ETM_Q42_387329"/>
      <w:bookmarkStart w:id="21592" w:name="_ETM_Q42_387590"/>
      <w:bookmarkStart w:id="21593" w:name="_ETM_Q42_387709"/>
      <w:bookmarkStart w:id="21594" w:name="_ETM_Q42_388310"/>
      <w:bookmarkEnd w:id="21590"/>
      <w:bookmarkEnd w:id="21591"/>
      <w:bookmarkEnd w:id="21592"/>
      <w:bookmarkEnd w:id="21593"/>
      <w:bookmarkEnd w:id="21594"/>
      <w:r>
        <w:rPr>
          <w:rtl/>
        </w:rPr>
        <w:t>לנו</w:t>
      </w:r>
      <w:r>
        <w:rPr>
          <w:rFonts w:hint="cs"/>
          <w:rtl/>
        </w:rPr>
        <w:t xml:space="preserve"> </w:t>
      </w:r>
      <w:r>
        <w:rPr>
          <w:rtl/>
        </w:rPr>
        <w:t>–</w:t>
      </w:r>
      <w:r>
        <w:rPr>
          <w:rFonts w:hint="cs"/>
          <w:rtl/>
        </w:rPr>
        <w:t xml:space="preserve"> </w:t>
      </w:r>
      <w:bookmarkStart w:id="21595" w:name="_ETM_Q42_389300"/>
      <w:bookmarkEnd w:id="21595"/>
      <w:r>
        <w:rPr>
          <w:rtl/>
        </w:rPr>
        <w:t xml:space="preserve">באוכלוסייה </w:t>
      </w:r>
      <w:bookmarkStart w:id="21596" w:name="_ETM_Q42_390459"/>
      <w:bookmarkEnd w:id="21596"/>
      <w:r>
        <w:rPr>
          <w:rFonts w:hint="cs"/>
          <w:rtl/>
        </w:rPr>
        <w:t xml:space="preserve">הערבית </w:t>
      </w:r>
      <w:r>
        <w:rPr>
          <w:rtl/>
        </w:rPr>
        <w:t xml:space="preserve">אנחנו </w:t>
      </w:r>
      <w:bookmarkStart w:id="21597" w:name="_ETM_Q42_390880"/>
      <w:bookmarkEnd w:id="21597"/>
      <w:r>
        <w:rPr>
          <w:rtl/>
        </w:rPr>
        <w:t xml:space="preserve">עוברים </w:t>
      </w:r>
      <w:bookmarkStart w:id="21598" w:name="_ETM_Q42_391180"/>
      <w:bookmarkEnd w:id="21598"/>
      <w:r>
        <w:rPr>
          <w:rtl/>
        </w:rPr>
        <w:t xml:space="preserve">שתי </w:t>
      </w:r>
      <w:bookmarkStart w:id="21599" w:name="_ETM_Q42_391480"/>
      <w:bookmarkEnd w:id="21599"/>
      <w:r>
        <w:rPr>
          <w:rtl/>
        </w:rPr>
        <w:t xml:space="preserve">מלחמות </w:t>
      </w:r>
      <w:bookmarkStart w:id="21600" w:name="_ETM_Q42_392680"/>
      <w:bookmarkEnd w:id="21600"/>
      <w:r>
        <w:rPr>
          <w:rtl/>
        </w:rPr>
        <w:t>בבת</w:t>
      </w:r>
      <w:r>
        <w:rPr>
          <w:rFonts w:hint="cs"/>
          <w:rtl/>
        </w:rPr>
        <w:t xml:space="preserve"> אחת: </w:t>
      </w:r>
      <w:bookmarkStart w:id="21601" w:name="_ETM_Q42_393189"/>
      <w:bookmarkStart w:id="21602" w:name="_ETM_Q42_394139"/>
      <w:bookmarkEnd w:id="21601"/>
      <w:bookmarkEnd w:id="21602"/>
      <w:r>
        <w:rPr>
          <w:rtl/>
        </w:rPr>
        <w:t xml:space="preserve">יש </w:t>
      </w:r>
      <w:bookmarkStart w:id="21603" w:name="_ETM_Q42_394469"/>
      <w:bookmarkEnd w:id="21603"/>
      <w:r>
        <w:rPr>
          <w:rtl/>
        </w:rPr>
        <w:t xml:space="preserve">את </w:t>
      </w:r>
      <w:bookmarkStart w:id="21604" w:name="_ETM_Q42_394620"/>
      <w:bookmarkEnd w:id="21604"/>
      <w:r>
        <w:rPr>
          <w:rtl/>
        </w:rPr>
        <w:t xml:space="preserve">המלחמה </w:t>
      </w:r>
      <w:bookmarkStart w:id="21605" w:name="_ETM_Q42_395519"/>
      <w:bookmarkEnd w:id="21605"/>
      <w:r>
        <w:rPr>
          <w:rtl/>
        </w:rPr>
        <w:t xml:space="preserve">מול </w:t>
      </w:r>
      <w:bookmarkStart w:id="21606" w:name="_ETM_Q42_395939"/>
      <w:bookmarkEnd w:id="21606"/>
      <w:r>
        <w:rPr>
          <w:rtl/>
        </w:rPr>
        <w:t xml:space="preserve">ארגוני </w:t>
      </w:r>
      <w:bookmarkStart w:id="21607" w:name="_ETM_Q42_396450"/>
      <w:bookmarkEnd w:id="21607"/>
      <w:r>
        <w:rPr>
          <w:rtl/>
        </w:rPr>
        <w:t>הפשיעה</w:t>
      </w:r>
      <w:r>
        <w:rPr>
          <w:rFonts w:hint="cs"/>
          <w:rtl/>
        </w:rPr>
        <w:t>,</w:t>
      </w:r>
      <w:r>
        <w:rPr>
          <w:rtl/>
        </w:rPr>
        <w:t xml:space="preserve"> </w:t>
      </w:r>
      <w:bookmarkStart w:id="21608" w:name="_ETM_Q42_398700"/>
      <w:bookmarkEnd w:id="21608"/>
      <w:r>
        <w:rPr>
          <w:rtl/>
        </w:rPr>
        <w:t xml:space="preserve">ויש </w:t>
      </w:r>
      <w:bookmarkStart w:id="21609" w:name="_ETM_Q42_399090"/>
      <w:bookmarkEnd w:id="21609"/>
      <w:r>
        <w:rPr>
          <w:rtl/>
        </w:rPr>
        <w:t xml:space="preserve">את </w:t>
      </w:r>
      <w:bookmarkStart w:id="21610" w:name="_ETM_Q42_399240"/>
      <w:bookmarkEnd w:id="21610"/>
      <w:r>
        <w:rPr>
          <w:rtl/>
        </w:rPr>
        <w:t xml:space="preserve">המלחמה </w:t>
      </w:r>
      <w:bookmarkStart w:id="21611" w:name="_ETM_Q42_401319"/>
      <w:bookmarkEnd w:id="21611"/>
      <w:r>
        <w:rPr>
          <w:rtl/>
        </w:rPr>
        <w:t>הכללית</w:t>
      </w:r>
      <w:r>
        <w:rPr>
          <w:rFonts w:hint="cs"/>
          <w:rtl/>
        </w:rPr>
        <w:t>.</w:t>
      </w:r>
      <w:r>
        <w:rPr>
          <w:rtl/>
        </w:rPr>
        <w:t xml:space="preserve"> </w:t>
      </w:r>
      <w:bookmarkStart w:id="21612" w:name="_ETM_Q42_403189"/>
      <w:bookmarkEnd w:id="21612"/>
    </w:p>
    <w:p w:rsidR="00B63718" w:rsidRDefault="00B63718" w:rsidP="00FE6F08">
      <w:pPr>
        <w:rPr>
          <w:rtl/>
        </w:rPr>
      </w:pPr>
    </w:p>
    <w:p w:rsidR="00B63718" w:rsidRDefault="00B63718" w:rsidP="00FE6F08">
      <w:pPr>
        <w:rPr>
          <w:rtl/>
        </w:rPr>
      </w:pPr>
      <w:bookmarkStart w:id="21613" w:name="_ETM_Q42_406000"/>
      <w:bookmarkEnd w:id="21613"/>
      <w:r>
        <w:rPr>
          <w:rtl/>
        </w:rPr>
        <w:t xml:space="preserve">אבל </w:t>
      </w:r>
      <w:bookmarkStart w:id="21614" w:name="_ETM_Q42_403549"/>
      <w:bookmarkStart w:id="21615" w:name="_ETM_Q42_403760"/>
      <w:bookmarkEnd w:id="21614"/>
      <w:bookmarkEnd w:id="21615"/>
      <w:r>
        <w:rPr>
          <w:rFonts w:hint="cs"/>
          <w:rtl/>
        </w:rPr>
        <w:t>ב</w:t>
      </w:r>
      <w:r>
        <w:rPr>
          <w:rtl/>
        </w:rPr>
        <w:t xml:space="preserve">מלחמה </w:t>
      </w:r>
      <w:bookmarkStart w:id="21616" w:name="_ETM_Q42_404299"/>
      <w:bookmarkEnd w:id="21616"/>
      <w:r>
        <w:rPr>
          <w:rtl/>
        </w:rPr>
        <w:t xml:space="preserve">של </w:t>
      </w:r>
      <w:bookmarkStart w:id="21617" w:name="_ETM_Q42_404749"/>
      <w:bookmarkEnd w:id="21617"/>
      <w:r>
        <w:rPr>
          <w:rtl/>
        </w:rPr>
        <w:t xml:space="preserve">האוכלוסייה </w:t>
      </w:r>
      <w:bookmarkStart w:id="21618" w:name="_ETM_Q42_405409"/>
      <w:bookmarkEnd w:id="21618"/>
      <w:r>
        <w:rPr>
          <w:rtl/>
        </w:rPr>
        <w:t xml:space="preserve">הערבית </w:t>
      </w:r>
      <w:bookmarkStart w:id="21619" w:name="_ETM_Q42_406970"/>
      <w:bookmarkEnd w:id="21619"/>
      <w:r>
        <w:rPr>
          <w:rFonts w:hint="cs"/>
          <w:rtl/>
        </w:rPr>
        <w:t xml:space="preserve">יש </w:t>
      </w:r>
      <w:r>
        <w:rPr>
          <w:rtl/>
        </w:rPr>
        <w:t xml:space="preserve">הרגשה </w:t>
      </w:r>
      <w:bookmarkStart w:id="21620" w:name="_ETM_Q42_409020"/>
      <w:bookmarkEnd w:id="21620"/>
      <w:r>
        <w:rPr>
          <w:rtl/>
        </w:rPr>
        <w:t>של</w:t>
      </w:r>
      <w:r>
        <w:rPr>
          <w:rFonts w:hint="cs"/>
          <w:rtl/>
        </w:rPr>
        <w:t xml:space="preserve">א </w:t>
      </w:r>
      <w:bookmarkStart w:id="21621" w:name="_ETM_Q42_409940"/>
      <w:bookmarkStart w:id="21622" w:name="_ETM_Q42_410270"/>
      <w:bookmarkStart w:id="21623" w:name="_ETM_Q42_410480"/>
      <w:bookmarkEnd w:id="21621"/>
      <w:bookmarkEnd w:id="21622"/>
      <w:bookmarkEnd w:id="21623"/>
      <w:r>
        <w:rPr>
          <w:rFonts w:hint="cs"/>
          <w:rtl/>
        </w:rPr>
        <w:t xml:space="preserve">רק שלא </w:t>
      </w:r>
      <w:bookmarkStart w:id="21624" w:name="_ETM_Q42_407000"/>
      <w:bookmarkEnd w:id="21624"/>
      <w:r>
        <w:rPr>
          <w:rtl/>
        </w:rPr>
        <w:t xml:space="preserve">רוצים </w:t>
      </w:r>
      <w:bookmarkStart w:id="21625" w:name="_ETM_Q42_410960"/>
      <w:bookmarkEnd w:id="21625"/>
      <w:r>
        <w:rPr>
          <w:rtl/>
        </w:rPr>
        <w:t xml:space="preserve">להיאבק </w:t>
      </w:r>
      <w:bookmarkStart w:id="21626" w:name="_ETM_Q42_411500"/>
      <w:bookmarkEnd w:id="21626"/>
      <w:r>
        <w:rPr>
          <w:rtl/>
        </w:rPr>
        <w:t xml:space="preserve">בארגוני </w:t>
      </w:r>
      <w:bookmarkStart w:id="21627" w:name="_ETM_Q42_412160"/>
      <w:bookmarkEnd w:id="21627"/>
      <w:r>
        <w:rPr>
          <w:rFonts w:hint="cs"/>
          <w:rtl/>
        </w:rPr>
        <w:t>ה</w:t>
      </w:r>
      <w:r>
        <w:rPr>
          <w:rtl/>
        </w:rPr>
        <w:t>פשיעה</w:t>
      </w:r>
      <w:r>
        <w:rPr>
          <w:rFonts w:hint="cs"/>
          <w:rtl/>
        </w:rPr>
        <w:t>, אלא</w:t>
      </w:r>
      <w:r>
        <w:rPr>
          <w:rtl/>
        </w:rPr>
        <w:t xml:space="preserve"> </w:t>
      </w:r>
      <w:bookmarkStart w:id="21628" w:name="_ETM_Q42_413480"/>
      <w:bookmarkStart w:id="21629" w:name="_ETM_Q42_413780"/>
      <w:bookmarkStart w:id="21630" w:name="_ETM_Q42_413870"/>
      <w:bookmarkEnd w:id="21628"/>
      <w:bookmarkEnd w:id="21629"/>
      <w:bookmarkEnd w:id="21630"/>
      <w:r>
        <w:rPr>
          <w:rtl/>
        </w:rPr>
        <w:t>מתעלמים</w:t>
      </w:r>
      <w:r>
        <w:rPr>
          <w:rFonts w:hint="cs"/>
          <w:rtl/>
        </w:rPr>
        <w:t xml:space="preserve">. אם </w:t>
      </w:r>
      <w:bookmarkStart w:id="21631" w:name="_ETM_Q42_415870"/>
      <w:bookmarkStart w:id="21632" w:name="_ETM_Q42_416139"/>
      <w:bookmarkEnd w:id="21631"/>
      <w:bookmarkEnd w:id="21632"/>
      <w:r>
        <w:rPr>
          <w:rFonts w:hint="cs"/>
          <w:rtl/>
        </w:rPr>
        <w:t>ל</w:t>
      </w:r>
      <w:r>
        <w:rPr>
          <w:rtl/>
        </w:rPr>
        <w:t xml:space="preserve">מנהל </w:t>
      </w:r>
      <w:bookmarkStart w:id="21633" w:name="_ETM_Q42_416709"/>
      <w:bookmarkEnd w:id="21633"/>
      <w:r>
        <w:rPr>
          <w:rFonts w:hint="cs"/>
          <w:rtl/>
        </w:rPr>
        <w:t xml:space="preserve">בית ספר יהודי </w:t>
      </w:r>
      <w:bookmarkStart w:id="21634" w:name="_ETM_Q42_417309"/>
      <w:bookmarkStart w:id="21635" w:name="_ETM_Q42_417790"/>
      <w:bookmarkStart w:id="21636" w:name="_ETM_Q42_418120"/>
      <w:bookmarkEnd w:id="21634"/>
      <w:bookmarkEnd w:id="21635"/>
      <w:bookmarkEnd w:id="21636"/>
      <w:r>
        <w:rPr>
          <w:rFonts w:hint="cs"/>
          <w:rtl/>
        </w:rPr>
        <w:t>היו מפוצצים את האוטו</w:t>
      </w:r>
      <w:bookmarkStart w:id="21637" w:name="_ETM_Q42_421000"/>
      <w:bookmarkEnd w:id="21637"/>
      <w:r>
        <w:rPr>
          <w:rFonts w:hint="cs"/>
          <w:rtl/>
        </w:rPr>
        <w:t xml:space="preserve"> ורוצחים אותו, </w:t>
      </w:r>
      <w:bookmarkStart w:id="21638" w:name="_ETM_Q42_418599"/>
      <w:bookmarkStart w:id="21639" w:name="_ETM_Q42_418959"/>
      <w:bookmarkStart w:id="21640" w:name="_ETM_Q42_419260"/>
      <w:bookmarkStart w:id="21641" w:name="_ETM_Q42_419319"/>
      <w:bookmarkStart w:id="21642" w:name="_ETM_Q42_419529"/>
      <w:bookmarkStart w:id="21643" w:name="_ETM_Q42_419650"/>
      <w:bookmarkStart w:id="21644" w:name="_ETM_Q42_420000"/>
      <w:bookmarkStart w:id="21645" w:name="_ETM_Q42_420210"/>
      <w:bookmarkStart w:id="21646" w:name="_ETM_Q42_421799"/>
      <w:bookmarkStart w:id="21647" w:name="_ETM_Q42_422340"/>
      <w:bookmarkStart w:id="21648" w:name="_ETM_Q42_422640"/>
      <w:bookmarkStart w:id="21649" w:name="_ETM_Q42_423040"/>
      <w:bookmarkStart w:id="21650" w:name="_ETM_Q42_423400"/>
      <w:bookmarkStart w:id="21651" w:name="_ETM_Q42_424590"/>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r>
        <w:rPr>
          <w:rtl/>
        </w:rPr>
        <w:t xml:space="preserve">המדינה </w:t>
      </w:r>
      <w:bookmarkStart w:id="21652" w:name="_ETM_Q42_425209"/>
      <w:bookmarkEnd w:id="21652"/>
      <w:r>
        <w:rPr>
          <w:rtl/>
        </w:rPr>
        <w:t xml:space="preserve">כולה </w:t>
      </w:r>
      <w:bookmarkStart w:id="21653" w:name="_ETM_Q42_425900"/>
      <w:bookmarkEnd w:id="21653"/>
      <w:r>
        <w:rPr>
          <w:rtl/>
        </w:rPr>
        <w:t xml:space="preserve">הייתה </w:t>
      </w:r>
      <w:bookmarkStart w:id="21654" w:name="_ETM_Q42_426260"/>
      <w:bookmarkEnd w:id="21654"/>
      <w:r>
        <w:rPr>
          <w:rtl/>
        </w:rPr>
        <w:t xml:space="preserve">קמה </w:t>
      </w:r>
      <w:bookmarkStart w:id="21655" w:name="_ETM_Q42_426650"/>
      <w:bookmarkEnd w:id="21655"/>
      <w:r>
        <w:rPr>
          <w:rtl/>
        </w:rPr>
        <w:t xml:space="preserve">על </w:t>
      </w:r>
      <w:bookmarkStart w:id="21656" w:name="_ETM_Q42_426829"/>
      <w:bookmarkEnd w:id="21656"/>
      <w:r w:rsidR="00F957B8">
        <w:rPr>
          <w:rFonts w:hint="cs"/>
          <w:rtl/>
        </w:rPr>
        <w:t>ה</w:t>
      </w:r>
      <w:r>
        <w:rPr>
          <w:rtl/>
        </w:rPr>
        <w:t xml:space="preserve">רגליים </w:t>
      </w:r>
      <w:bookmarkStart w:id="21657" w:name="_ETM_Q42_427370"/>
      <w:bookmarkEnd w:id="21657"/>
      <w:r w:rsidR="00F957B8">
        <w:rPr>
          <w:rFonts w:hint="cs"/>
          <w:rtl/>
        </w:rPr>
        <w:t>ה</w:t>
      </w:r>
      <w:r>
        <w:rPr>
          <w:rtl/>
        </w:rPr>
        <w:t>אחוריות</w:t>
      </w:r>
      <w:r>
        <w:rPr>
          <w:rFonts w:hint="cs"/>
          <w:rtl/>
        </w:rPr>
        <w:t xml:space="preserve">. משרד </w:t>
      </w:r>
      <w:bookmarkStart w:id="21658" w:name="_ETM_Q42_428890"/>
      <w:bookmarkStart w:id="21659" w:name="_ETM_Q42_429100"/>
      <w:bookmarkStart w:id="21660" w:name="_ETM_Q42_429220"/>
      <w:bookmarkStart w:id="21661" w:name="_ETM_Q42_429490"/>
      <w:bookmarkEnd w:id="21658"/>
      <w:bookmarkEnd w:id="21659"/>
      <w:bookmarkEnd w:id="21660"/>
      <w:bookmarkEnd w:id="21661"/>
      <w:r>
        <w:rPr>
          <w:rFonts w:hint="cs"/>
          <w:rtl/>
        </w:rPr>
        <w:t>ה</w:t>
      </w:r>
      <w:r>
        <w:rPr>
          <w:rtl/>
        </w:rPr>
        <w:t xml:space="preserve">חינוך </w:t>
      </w:r>
      <w:bookmarkStart w:id="21662" w:name="_ETM_Q42_430060"/>
      <w:bookmarkEnd w:id="21662"/>
      <w:r>
        <w:rPr>
          <w:rtl/>
        </w:rPr>
        <w:t xml:space="preserve">היה </w:t>
      </w:r>
      <w:bookmarkStart w:id="21663" w:name="_ETM_Q42_430330"/>
      <w:bookmarkEnd w:id="21663"/>
      <w:r>
        <w:rPr>
          <w:rtl/>
        </w:rPr>
        <w:t>מזדעק</w:t>
      </w:r>
      <w:r>
        <w:rPr>
          <w:rFonts w:hint="cs"/>
          <w:rtl/>
        </w:rPr>
        <w:t>.</w:t>
      </w:r>
      <w:r>
        <w:rPr>
          <w:rtl/>
        </w:rPr>
        <w:t xml:space="preserve"> </w:t>
      </w:r>
      <w:bookmarkStart w:id="21664" w:name="_ETM_Q42_431810"/>
      <w:bookmarkEnd w:id="21664"/>
      <w:r>
        <w:rPr>
          <w:rtl/>
        </w:rPr>
        <w:t xml:space="preserve">אבל </w:t>
      </w:r>
      <w:bookmarkStart w:id="21665" w:name="_ETM_Q42_432260"/>
      <w:bookmarkEnd w:id="21665"/>
      <w:r>
        <w:rPr>
          <w:rtl/>
        </w:rPr>
        <w:t xml:space="preserve">כנראה </w:t>
      </w:r>
      <w:bookmarkStart w:id="21666" w:name="_ETM_Q42_433120"/>
      <w:bookmarkEnd w:id="21666"/>
      <w:r>
        <w:rPr>
          <w:rtl/>
        </w:rPr>
        <w:t xml:space="preserve">זיאד </w:t>
      </w:r>
      <w:bookmarkStart w:id="21667" w:name="_ETM_Q42_433540"/>
      <w:bookmarkEnd w:id="21667"/>
      <w:r>
        <w:rPr>
          <w:rtl/>
        </w:rPr>
        <w:t xml:space="preserve">אבו </w:t>
      </w:r>
      <w:bookmarkStart w:id="21668" w:name="_ETM_Q42_433750"/>
      <w:bookmarkEnd w:id="21668"/>
      <w:r>
        <w:rPr>
          <w:rtl/>
        </w:rPr>
        <w:t xml:space="preserve">מוך </w:t>
      </w:r>
      <w:bookmarkStart w:id="21669" w:name="_ETM_Q42_434590"/>
      <w:bookmarkEnd w:id="21669"/>
      <w:r>
        <w:rPr>
          <w:rtl/>
        </w:rPr>
        <w:t xml:space="preserve">לא </w:t>
      </w:r>
      <w:bookmarkStart w:id="21670" w:name="_ETM_Q42_434860"/>
      <w:bookmarkEnd w:id="21670"/>
      <w:r>
        <w:rPr>
          <w:rtl/>
        </w:rPr>
        <w:t xml:space="preserve">כל </w:t>
      </w:r>
      <w:bookmarkStart w:id="21671" w:name="_ETM_Q42_435040"/>
      <w:bookmarkEnd w:id="21671"/>
      <w:r>
        <w:rPr>
          <w:rtl/>
        </w:rPr>
        <w:t xml:space="preserve">כך </w:t>
      </w:r>
      <w:bookmarkStart w:id="21672" w:name="_ETM_Q42_435370"/>
      <w:bookmarkEnd w:id="21672"/>
      <w:r>
        <w:rPr>
          <w:rtl/>
        </w:rPr>
        <w:t>חשוב</w:t>
      </w:r>
      <w:r>
        <w:rPr>
          <w:rFonts w:hint="cs"/>
          <w:rtl/>
        </w:rPr>
        <w:t>.</w:t>
      </w:r>
      <w:r>
        <w:rPr>
          <w:rtl/>
        </w:rPr>
        <w:t xml:space="preserve"> </w:t>
      </w:r>
      <w:bookmarkStart w:id="21673" w:name="_ETM_Q42_439100"/>
      <w:bookmarkEnd w:id="21673"/>
      <w:r>
        <w:rPr>
          <w:rtl/>
        </w:rPr>
        <w:t xml:space="preserve">ראש </w:t>
      </w:r>
      <w:bookmarkStart w:id="21674" w:name="_ETM_Q42_439550"/>
      <w:bookmarkEnd w:id="21674"/>
      <w:r>
        <w:rPr>
          <w:rtl/>
        </w:rPr>
        <w:t xml:space="preserve">מועצה </w:t>
      </w:r>
      <w:bookmarkStart w:id="21675" w:name="_ETM_Q42_440390"/>
      <w:bookmarkEnd w:id="21675"/>
      <w:r>
        <w:rPr>
          <w:rFonts w:hint="cs"/>
          <w:rtl/>
        </w:rPr>
        <w:t xml:space="preserve">נכנס לבית </w:t>
      </w:r>
      <w:bookmarkStart w:id="21676" w:name="_ETM_Q42_440839"/>
      <w:bookmarkStart w:id="21677" w:name="_ETM_Q42_441080"/>
      <w:bookmarkStart w:id="21678" w:name="_ETM_Q42_441560"/>
      <w:bookmarkEnd w:id="21676"/>
      <w:bookmarkEnd w:id="21677"/>
      <w:bookmarkEnd w:id="21678"/>
      <w:r>
        <w:rPr>
          <w:rtl/>
        </w:rPr>
        <w:t xml:space="preserve">הספר </w:t>
      </w:r>
      <w:bookmarkStart w:id="21679" w:name="_ETM_Q42_443070"/>
      <w:bookmarkEnd w:id="21679"/>
      <w:r>
        <w:rPr>
          <w:rtl/>
        </w:rPr>
        <w:t xml:space="preserve">כדי </w:t>
      </w:r>
      <w:bookmarkStart w:id="21680" w:name="_ETM_Q42_443430"/>
      <w:bookmarkEnd w:id="21680"/>
      <w:r>
        <w:rPr>
          <w:rtl/>
        </w:rPr>
        <w:t xml:space="preserve">להחזיר את </w:t>
      </w:r>
      <w:bookmarkStart w:id="21681" w:name="_ETM_Q42_444150"/>
      <w:bookmarkEnd w:id="21681"/>
      <w:r>
        <w:rPr>
          <w:rtl/>
        </w:rPr>
        <w:t xml:space="preserve">התלמידים </w:t>
      </w:r>
      <w:bookmarkStart w:id="21682" w:name="_ETM_Q42_444720"/>
      <w:bookmarkEnd w:id="21682"/>
      <w:r>
        <w:rPr>
          <w:rtl/>
        </w:rPr>
        <w:t xml:space="preserve">אחרי </w:t>
      </w:r>
      <w:bookmarkStart w:id="21683" w:name="_ETM_Q42_445110"/>
      <w:bookmarkEnd w:id="21683"/>
      <w:r>
        <w:rPr>
          <w:rtl/>
        </w:rPr>
        <w:t>ש</w:t>
      </w:r>
      <w:bookmarkStart w:id="21684" w:name="_ETM_Q42_445264"/>
      <w:bookmarkEnd w:id="21684"/>
      <w:r>
        <w:rPr>
          <w:rFonts w:hint="cs"/>
          <w:rtl/>
        </w:rPr>
        <w:t xml:space="preserve">ראו </w:t>
      </w:r>
      <w:bookmarkStart w:id="21685" w:name="_ETM_Q42_444000"/>
      <w:bookmarkEnd w:id="21685"/>
      <w:r>
        <w:rPr>
          <w:rFonts w:hint="cs"/>
          <w:rtl/>
        </w:rPr>
        <w:t>שמ</w:t>
      </w:r>
      <w:bookmarkStart w:id="21686" w:name="_ETM_Q42_445419"/>
      <w:bookmarkStart w:id="21687" w:name="_ETM_Q42_445629"/>
      <w:bookmarkEnd w:id="21686"/>
      <w:bookmarkEnd w:id="21687"/>
      <w:r>
        <w:rPr>
          <w:rtl/>
        </w:rPr>
        <w:t xml:space="preserve">נהל </w:t>
      </w:r>
      <w:bookmarkStart w:id="21688" w:name="_ETM_Q42_446080"/>
      <w:bookmarkEnd w:id="21688"/>
      <w:r>
        <w:rPr>
          <w:rtl/>
        </w:rPr>
        <w:t xml:space="preserve">בית </w:t>
      </w:r>
      <w:bookmarkStart w:id="21689" w:name="_ETM_Q42_446319"/>
      <w:bookmarkEnd w:id="21689"/>
      <w:r>
        <w:rPr>
          <w:rtl/>
        </w:rPr>
        <w:t xml:space="preserve">הספר </w:t>
      </w:r>
      <w:bookmarkStart w:id="21690" w:name="_ETM_Q42_446830"/>
      <w:bookmarkEnd w:id="21690"/>
      <w:r>
        <w:rPr>
          <w:rtl/>
        </w:rPr>
        <w:t xml:space="preserve">שלהם </w:t>
      </w:r>
      <w:bookmarkStart w:id="21691" w:name="_ETM_Q42_448449"/>
      <w:bookmarkEnd w:id="21691"/>
      <w:r>
        <w:rPr>
          <w:rtl/>
        </w:rPr>
        <w:t>נרצח</w:t>
      </w:r>
      <w:r>
        <w:rPr>
          <w:rFonts w:hint="cs"/>
          <w:rtl/>
        </w:rPr>
        <w:t>,</w:t>
      </w:r>
      <w:r>
        <w:rPr>
          <w:rtl/>
        </w:rPr>
        <w:t xml:space="preserve"> </w:t>
      </w:r>
      <w:bookmarkStart w:id="21692" w:name="_ETM_Q42_449850"/>
      <w:bookmarkEnd w:id="21692"/>
      <w:r>
        <w:rPr>
          <w:rtl/>
        </w:rPr>
        <w:t xml:space="preserve">ואז </w:t>
      </w:r>
      <w:bookmarkStart w:id="21693" w:name="_ETM_Q42_450300"/>
      <w:bookmarkEnd w:id="21693"/>
      <w:r>
        <w:rPr>
          <w:rtl/>
        </w:rPr>
        <w:t xml:space="preserve">נכנס </w:t>
      </w:r>
      <w:bookmarkStart w:id="21694" w:name="_ETM_Q42_450790"/>
      <w:bookmarkStart w:id="21695" w:name="_ETM_Q42_451360"/>
      <w:bookmarkEnd w:id="21694"/>
      <w:bookmarkEnd w:id="21695"/>
      <w:r>
        <w:rPr>
          <w:rtl/>
        </w:rPr>
        <w:t xml:space="preserve">מישהו </w:t>
      </w:r>
      <w:bookmarkStart w:id="21696" w:name="_ETM_Q42_452020"/>
      <w:bookmarkEnd w:id="21696"/>
      <w:r>
        <w:rPr>
          <w:rtl/>
        </w:rPr>
        <w:t xml:space="preserve">חמוש </w:t>
      </w:r>
      <w:bookmarkStart w:id="21697" w:name="_ETM_Q42_452770"/>
      <w:bookmarkEnd w:id="21697"/>
      <w:r>
        <w:rPr>
          <w:rtl/>
        </w:rPr>
        <w:t xml:space="preserve">לתוך </w:t>
      </w:r>
      <w:bookmarkStart w:id="21698" w:name="_ETM_Q42_453310"/>
      <w:bookmarkEnd w:id="21698"/>
      <w:r>
        <w:rPr>
          <w:rtl/>
        </w:rPr>
        <w:t xml:space="preserve">בית </w:t>
      </w:r>
      <w:bookmarkStart w:id="21699" w:name="_ETM_Q42_453640"/>
      <w:bookmarkEnd w:id="21699"/>
      <w:r>
        <w:rPr>
          <w:rtl/>
        </w:rPr>
        <w:t>הספר</w:t>
      </w:r>
      <w:r w:rsidR="00F957B8">
        <w:rPr>
          <w:rFonts w:hint="cs"/>
          <w:rtl/>
        </w:rPr>
        <w:t>,</w:t>
      </w:r>
      <w:r>
        <w:rPr>
          <w:rFonts w:hint="cs"/>
          <w:rtl/>
        </w:rPr>
        <w:t xml:space="preserve"> מול</w:t>
      </w:r>
      <w:r>
        <w:rPr>
          <w:rtl/>
        </w:rPr>
        <w:t xml:space="preserve"> </w:t>
      </w:r>
      <w:bookmarkStart w:id="21700" w:name="_ETM_Q42_454979"/>
      <w:bookmarkEnd w:id="21700"/>
      <w:r>
        <w:rPr>
          <w:rtl/>
        </w:rPr>
        <w:t xml:space="preserve">כל </w:t>
      </w:r>
      <w:bookmarkStart w:id="21701" w:name="_ETM_Q42_455189"/>
      <w:bookmarkEnd w:id="21701"/>
      <w:r>
        <w:rPr>
          <w:rtl/>
        </w:rPr>
        <w:t>הילדים</w:t>
      </w:r>
      <w:r>
        <w:rPr>
          <w:rFonts w:hint="cs"/>
          <w:rtl/>
        </w:rPr>
        <w:t>,</w:t>
      </w:r>
      <w:r>
        <w:rPr>
          <w:rtl/>
        </w:rPr>
        <w:t xml:space="preserve"> </w:t>
      </w:r>
      <w:bookmarkStart w:id="21702" w:name="_ETM_Q42_455999"/>
      <w:bookmarkEnd w:id="21702"/>
      <w:r>
        <w:rPr>
          <w:rtl/>
        </w:rPr>
        <w:t xml:space="preserve">מאיים </w:t>
      </w:r>
      <w:bookmarkStart w:id="21703" w:name="_ETM_Q42_456870"/>
      <w:bookmarkEnd w:id="21703"/>
      <w:r>
        <w:rPr>
          <w:rtl/>
        </w:rPr>
        <w:t xml:space="preserve">על </w:t>
      </w:r>
      <w:bookmarkStart w:id="21704" w:name="_ETM_Q42_457319"/>
      <w:bookmarkEnd w:id="21704"/>
      <w:r>
        <w:rPr>
          <w:rtl/>
        </w:rPr>
        <w:t xml:space="preserve">ראש </w:t>
      </w:r>
      <w:bookmarkStart w:id="21705" w:name="_ETM_Q42_457800"/>
      <w:bookmarkEnd w:id="21705"/>
      <w:r>
        <w:rPr>
          <w:rtl/>
        </w:rPr>
        <w:t>הרשות</w:t>
      </w:r>
      <w:r>
        <w:rPr>
          <w:rFonts w:hint="cs"/>
          <w:rtl/>
        </w:rPr>
        <w:t>, על</w:t>
      </w:r>
      <w:r>
        <w:rPr>
          <w:rtl/>
        </w:rPr>
        <w:t xml:space="preserve"> </w:t>
      </w:r>
      <w:bookmarkStart w:id="21706" w:name="_ETM_Q42_458490"/>
      <w:bookmarkEnd w:id="21706"/>
      <w:r>
        <w:rPr>
          <w:rtl/>
        </w:rPr>
        <w:t xml:space="preserve">ראש </w:t>
      </w:r>
      <w:bookmarkStart w:id="21707" w:name="_ETM_Q42_458969"/>
      <w:bookmarkEnd w:id="21707"/>
      <w:r>
        <w:rPr>
          <w:rtl/>
        </w:rPr>
        <w:t>העיר</w:t>
      </w:r>
      <w:r>
        <w:rPr>
          <w:rFonts w:hint="cs"/>
          <w:rtl/>
        </w:rPr>
        <w:t>,</w:t>
      </w:r>
      <w:r>
        <w:rPr>
          <w:rtl/>
        </w:rPr>
        <w:t xml:space="preserve"> </w:t>
      </w:r>
      <w:bookmarkStart w:id="21708" w:name="_ETM_Q42_459900"/>
      <w:bookmarkEnd w:id="21708"/>
      <w:r>
        <w:rPr>
          <w:rtl/>
        </w:rPr>
        <w:t xml:space="preserve">מול </w:t>
      </w:r>
      <w:bookmarkStart w:id="21709" w:name="_ETM_Q42_460410"/>
      <w:bookmarkEnd w:id="21709"/>
      <w:r>
        <w:rPr>
          <w:rtl/>
        </w:rPr>
        <w:t xml:space="preserve">כל </w:t>
      </w:r>
      <w:bookmarkStart w:id="21710" w:name="_ETM_Q42_460740"/>
      <w:bookmarkEnd w:id="21710"/>
      <w:r>
        <w:rPr>
          <w:rFonts w:hint="cs"/>
          <w:rtl/>
        </w:rPr>
        <w:t>בית</w:t>
      </w:r>
      <w:r>
        <w:rPr>
          <w:rtl/>
        </w:rPr>
        <w:t xml:space="preserve"> </w:t>
      </w:r>
      <w:bookmarkStart w:id="21711" w:name="_ETM_Q42_461190"/>
      <w:bookmarkEnd w:id="21711"/>
      <w:r>
        <w:rPr>
          <w:rFonts w:hint="cs"/>
          <w:rtl/>
        </w:rPr>
        <w:t>ה</w:t>
      </w:r>
      <w:r>
        <w:rPr>
          <w:rtl/>
        </w:rPr>
        <w:t>ספר</w:t>
      </w:r>
      <w:r>
        <w:rPr>
          <w:rFonts w:hint="cs"/>
          <w:rtl/>
        </w:rPr>
        <w:t>.</w:t>
      </w:r>
      <w:bookmarkStart w:id="21712" w:name="_ETM_Q42_463250"/>
      <w:bookmarkEnd w:id="21712"/>
      <w:r>
        <w:rPr>
          <w:rFonts w:hint="cs"/>
          <w:rtl/>
        </w:rPr>
        <w:t xml:space="preserve"> </w:t>
      </w:r>
      <w:r>
        <w:rPr>
          <w:rtl/>
        </w:rPr>
        <w:t>נציג</w:t>
      </w:r>
      <w:r>
        <w:rPr>
          <w:rFonts w:hint="cs"/>
          <w:rtl/>
        </w:rPr>
        <w:t>י</w:t>
      </w:r>
      <w:r>
        <w:rPr>
          <w:rtl/>
        </w:rPr>
        <w:t xml:space="preserve"> </w:t>
      </w:r>
      <w:bookmarkStart w:id="21713" w:name="_ETM_Q42_463820"/>
      <w:bookmarkEnd w:id="21713"/>
      <w:r>
        <w:rPr>
          <w:rtl/>
        </w:rPr>
        <w:t xml:space="preserve">הציבור </w:t>
      </w:r>
      <w:bookmarkStart w:id="21714" w:name="_ETM_Q42_464540"/>
      <w:bookmarkEnd w:id="21714"/>
      <w:r>
        <w:rPr>
          <w:rtl/>
        </w:rPr>
        <w:t xml:space="preserve">ונבחרי </w:t>
      </w:r>
      <w:bookmarkStart w:id="21715" w:name="_ETM_Q42_465200"/>
      <w:bookmarkEnd w:id="21715"/>
      <w:r>
        <w:rPr>
          <w:rtl/>
        </w:rPr>
        <w:t xml:space="preserve">הציבור </w:t>
      </w:r>
      <w:bookmarkStart w:id="21716" w:name="_ETM_Q42_465890"/>
      <w:bookmarkEnd w:id="21716"/>
      <w:r>
        <w:rPr>
          <w:rtl/>
        </w:rPr>
        <w:t>שלנו</w:t>
      </w:r>
      <w:r>
        <w:rPr>
          <w:rFonts w:hint="cs"/>
          <w:rtl/>
        </w:rPr>
        <w:t>,</w:t>
      </w:r>
      <w:r>
        <w:rPr>
          <w:rtl/>
        </w:rPr>
        <w:t xml:space="preserve"> </w:t>
      </w:r>
      <w:bookmarkStart w:id="21717" w:name="_ETM_Q42_466430"/>
      <w:bookmarkEnd w:id="21717"/>
      <w:r>
        <w:rPr>
          <w:rtl/>
        </w:rPr>
        <w:t xml:space="preserve">שעומדים </w:t>
      </w:r>
      <w:bookmarkStart w:id="21718" w:name="_ETM_Q42_466960"/>
      <w:bookmarkEnd w:id="21718"/>
      <w:r>
        <w:rPr>
          <w:rFonts w:hint="cs"/>
          <w:rtl/>
        </w:rPr>
        <w:t xml:space="preserve">איתנים בפני </w:t>
      </w:r>
      <w:bookmarkStart w:id="21719" w:name="_ETM_Q42_467259"/>
      <w:bookmarkStart w:id="21720" w:name="_ETM_Q42_467740"/>
      <w:bookmarkStart w:id="21721" w:name="_ETM_Q42_468190"/>
      <w:bookmarkEnd w:id="21719"/>
      <w:bookmarkEnd w:id="21720"/>
      <w:bookmarkEnd w:id="21721"/>
      <w:r>
        <w:rPr>
          <w:rtl/>
        </w:rPr>
        <w:t xml:space="preserve">ארגוני </w:t>
      </w:r>
      <w:bookmarkStart w:id="21722" w:name="_ETM_Q42_468669"/>
      <w:bookmarkEnd w:id="21722"/>
      <w:r>
        <w:rPr>
          <w:rtl/>
        </w:rPr>
        <w:t>הפשיעה</w:t>
      </w:r>
      <w:r>
        <w:rPr>
          <w:rFonts w:hint="cs"/>
          <w:rtl/>
        </w:rPr>
        <w:t xml:space="preserve">, הפכו למטרה </w:t>
      </w:r>
      <w:bookmarkStart w:id="21723" w:name="_ETM_Q42_471000"/>
      <w:bookmarkEnd w:id="21723"/>
      <w:r>
        <w:rPr>
          <w:rFonts w:hint="cs"/>
          <w:rtl/>
        </w:rPr>
        <w:t>ניידת.</w:t>
      </w:r>
      <w:bookmarkStart w:id="21724" w:name="_ETM_Q42_470010"/>
      <w:bookmarkStart w:id="21725" w:name="_ETM_Q42_470330"/>
      <w:bookmarkStart w:id="21726" w:name="_ETM_Q42_470479"/>
      <w:bookmarkStart w:id="21727" w:name="_ETM_Q42_470720"/>
      <w:bookmarkStart w:id="21728" w:name="_ETM_Q42_471190"/>
      <w:bookmarkStart w:id="21729" w:name="_ETM_Q42_472510"/>
      <w:bookmarkStart w:id="21730" w:name="_ETM_Q42_472800"/>
      <w:bookmarkStart w:id="21731" w:name="_ETM_Q42_473009"/>
      <w:bookmarkEnd w:id="21724"/>
      <w:bookmarkEnd w:id="21725"/>
      <w:bookmarkEnd w:id="21726"/>
      <w:bookmarkEnd w:id="21727"/>
      <w:bookmarkEnd w:id="21728"/>
      <w:bookmarkEnd w:id="21729"/>
      <w:bookmarkEnd w:id="21730"/>
      <w:bookmarkEnd w:id="21731"/>
      <w:r>
        <w:rPr>
          <w:rFonts w:hint="cs"/>
          <w:rtl/>
        </w:rPr>
        <w:t xml:space="preserve"> תשאלו את</w:t>
      </w:r>
      <w:r>
        <w:rPr>
          <w:rtl/>
        </w:rPr>
        <w:t xml:space="preserve"> </w:t>
      </w:r>
      <w:bookmarkStart w:id="21732" w:name="_ETM_Q42_473279"/>
      <w:bookmarkEnd w:id="21732"/>
      <w:r>
        <w:rPr>
          <w:rtl/>
        </w:rPr>
        <w:t xml:space="preserve">עצמכם </w:t>
      </w:r>
      <w:bookmarkStart w:id="21733" w:name="_ETM_Q42_475419"/>
      <w:bookmarkEnd w:id="21733"/>
      <w:r>
        <w:rPr>
          <w:rtl/>
        </w:rPr>
        <w:t xml:space="preserve">כמה </w:t>
      </w:r>
      <w:bookmarkStart w:id="21734" w:name="_ETM_Q42_476050"/>
      <w:bookmarkEnd w:id="21734"/>
      <w:r>
        <w:rPr>
          <w:rtl/>
        </w:rPr>
        <w:t xml:space="preserve">ראשי </w:t>
      </w:r>
      <w:bookmarkStart w:id="21735" w:name="_ETM_Q42_476650"/>
      <w:bookmarkEnd w:id="21735"/>
      <w:r>
        <w:rPr>
          <w:rtl/>
        </w:rPr>
        <w:t xml:space="preserve">רשויות </w:t>
      </w:r>
      <w:bookmarkStart w:id="21736" w:name="_ETM_Q42_477589"/>
      <w:bookmarkEnd w:id="21736"/>
      <w:r>
        <w:rPr>
          <w:rFonts w:hint="cs"/>
          <w:rtl/>
        </w:rPr>
        <w:t>ו</w:t>
      </w:r>
      <w:r>
        <w:rPr>
          <w:rtl/>
        </w:rPr>
        <w:t>נבחר</w:t>
      </w:r>
      <w:r>
        <w:rPr>
          <w:rFonts w:hint="cs"/>
          <w:rtl/>
        </w:rPr>
        <w:t>י ציבור</w:t>
      </w:r>
      <w:bookmarkStart w:id="21737" w:name="_ETM_Q42_478250"/>
      <w:bookmarkEnd w:id="21737"/>
      <w:r>
        <w:rPr>
          <w:rtl/>
        </w:rPr>
        <w:t xml:space="preserve"> </w:t>
      </w:r>
      <w:bookmarkStart w:id="21738" w:name="_ETM_Q42_479139"/>
      <w:bookmarkEnd w:id="21738"/>
      <w:r>
        <w:rPr>
          <w:rtl/>
        </w:rPr>
        <w:t>ומורים</w:t>
      </w:r>
      <w:r>
        <w:rPr>
          <w:rFonts w:hint="cs"/>
          <w:rtl/>
        </w:rPr>
        <w:t xml:space="preserve"> – </w:t>
      </w:r>
      <w:bookmarkStart w:id="21739" w:name="_ETM_Q42_480009"/>
      <w:bookmarkStart w:id="21740" w:name="_ETM_Q42_480460"/>
      <w:bookmarkEnd w:id="21739"/>
      <w:bookmarkEnd w:id="21740"/>
      <w:r>
        <w:rPr>
          <w:rFonts w:hint="cs"/>
          <w:rtl/>
        </w:rPr>
        <w:t>ו</w:t>
      </w:r>
      <w:r>
        <w:rPr>
          <w:rtl/>
        </w:rPr>
        <w:t xml:space="preserve">לאחרונה </w:t>
      </w:r>
      <w:bookmarkStart w:id="21741" w:name="_ETM_Q42_481100"/>
      <w:bookmarkStart w:id="21742" w:name="_ETM_Q42_481220"/>
      <w:bookmarkEnd w:id="21741"/>
      <w:bookmarkEnd w:id="21742"/>
      <w:r>
        <w:rPr>
          <w:rtl/>
        </w:rPr>
        <w:t xml:space="preserve">הבנתי </w:t>
      </w:r>
      <w:bookmarkStart w:id="21743" w:name="_ETM_Q42_481700"/>
      <w:bookmarkEnd w:id="21743"/>
      <w:r>
        <w:rPr>
          <w:rFonts w:hint="cs"/>
          <w:rtl/>
        </w:rPr>
        <w:t>ש</w:t>
      </w:r>
      <w:r>
        <w:rPr>
          <w:rtl/>
        </w:rPr>
        <w:t xml:space="preserve">גם </w:t>
      </w:r>
      <w:bookmarkStart w:id="21744" w:name="_ETM_Q42_480000"/>
      <w:bookmarkEnd w:id="21744"/>
      <w:r>
        <w:rPr>
          <w:rFonts w:hint="cs"/>
          <w:rtl/>
        </w:rPr>
        <w:t xml:space="preserve">רופאים – מאוימים </w:t>
      </w:r>
      <w:bookmarkStart w:id="21745" w:name="_ETM_Q42_480120"/>
      <w:bookmarkStart w:id="21746" w:name="_ETM_Q42_480329"/>
      <w:bookmarkStart w:id="21747" w:name="_ETM_Q42_481110"/>
      <w:bookmarkStart w:id="21748" w:name="_ETM_Q42_481589"/>
      <w:bookmarkStart w:id="21749" w:name="_ETM_Q42_482570"/>
      <w:bookmarkStart w:id="21750" w:name="_ETM_Q42_483189"/>
      <w:bookmarkStart w:id="21751" w:name="_ETM_Q42_483549"/>
      <w:bookmarkStart w:id="21752" w:name="_ETM_Q42_484720"/>
      <w:bookmarkEnd w:id="21745"/>
      <w:bookmarkEnd w:id="21746"/>
      <w:bookmarkEnd w:id="21747"/>
      <w:bookmarkEnd w:id="21748"/>
      <w:bookmarkEnd w:id="21749"/>
      <w:bookmarkEnd w:id="21750"/>
      <w:bookmarkEnd w:id="21751"/>
      <w:bookmarkEnd w:id="21752"/>
      <w:r>
        <w:rPr>
          <w:rtl/>
        </w:rPr>
        <w:t xml:space="preserve">בדרגת </w:t>
      </w:r>
      <w:bookmarkStart w:id="21753" w:name="_ETM_Q42_485500"/>
      <w:bookmarkEnd w:id="21753"/>
      <w:r>
        <w:rPr>
          <w:rFonts w:hint="cs"/>
          <w:rtl/>
        </w:rPr>
        <w:t xml:space="preserve">איום </w:t>
      </w:r>
      <w:bookmarkStart w:id="21754" w:name="_ETM_Q42_485740"/>
      <w:bookmarkEnd w:id="21754"/>
      <w:r>
        <w:rPr>
          <w:rtl/>
        </w:rPr>
        <w:t xml:space="preserve">מאוד </w:t>
      </w:r>
      <w:bookmarkStart w:id="21755" w:name="_ETM_Q42_486250"/>
      <w:bookmarkEnd w:id="21755"/>
      <w:r>
        <w:rPr>
          <w:rtl/>
        </w:rPr>
        <w:t>גבוהה</w:t>
      </w:r>
      <w:bookmarkStart w:id="21756" w:name="_ETM_Q42_487759"/>
      <w:bookmarkEnd w:id="21756"/>
      <w:r>
        <w:rPr>
          <w:rFonts w:hint="cs"/>
          <w:rtl/>
        </w:rPr>
        <w:t xml:space="preserve">. </w:t>
      </w:r>
    </w:p>
    <w:p w:rsidR="00B63718" w:rsidRDefault="00B63718" w:rsidP="00FE6F08">
      <w:pPr>
        <w:rPr>
          <w:rtl/>
        </w:rPr>
      </w:pPr>
    </w:p>
    <w:p w:rsidR="00B63718" w:rsidRDefault="00B63718" w:rsidP="00AE3AAD">
      <w:pPr>
        <w:rPr>
          <w:rtl/>
        </w:rPr>
      </w:pPr>
      <w:bookmarkStart w:id="21757" w:name="_ETM_Q42_491000"/>
      <w:bookmarkEnd w:id="21757"/>
      <w:r>
        <w:rPr>
          <w:rtl/>
        </w:rPr>
        <w:t xml:space="preserve">אחר </w:t>
      </w:r>
      <w:bookmarkStart w:id="21758" w:name="_ETM_Q42_488330"/>
      <w:bookmarkEnd w:id="21758"/>
      <w:r>
        <w:rPr>
          <w:rtl/>
        </w:rPr>
        <w:t xml:space="preserve">כך </w:t>
      </w:r>
      <w:bookmarkStart w:id="21759" w:name="_ETM_Q42_489089"/>
      <w:bookmarkEnd w:id="21759"/>
      <w:r>
        <w:rPr>
          <w:rtl/>
        </w:rPr>
        <w:t xml:space="preserve">שואלים </w:t>
      </w:r>
      <w:bookmarkStart w:id="21760" w:name="_ETM_Q42_489779"/>
      <w:bookmarkEnd w:id="21760"/>
      <w:r>
        <w:rPr>
          <w:rtl/>
        </w:rPr>
        <w:t>אותנו</w:t>
      </w:r>
      <w:r>
        <w:rPr>
          <w:rFonts w:hint="cs"/>
          <w:rtl/>
        </w:rPr>
        <w:t>:</w:t>
      </w:r>
      <w:r>
        <w:rPr>
          <w:rtl/>
        </w:rPr>
        <w:t xml:space="preserve"> </w:t>
      </w:r>
      <w:bookmarkStart w:id="21761" w:name="_ETM_Q42_490379"/>
      <w:bookmarkEnd w:id="21761"/>
      <w:r>
        <w:rPr>
          <w:rtl/>
        </w:rPr>
        <w:t xml:space="preserve">על </w:t>
      </w:r>
      <w:bookmarkStart w:id="21762" w:name="_ETM_Q42_490589"/>
      <w:bookmarkEnd w:id="21762"/>
      <w:r>
        <w:rPr>
          <w:rtl/>
        </w:rPr>
        <w:t xml:space="preserve">מה </w:t>
      </w:r>
      <w:bookmarkStart w:id="21763" w:name="_ETM_Q42_490830"/>
      <w:bookmarkEnd w:id="21763"/>
      <w:r>
        <w:rPr>
          <w:rtl/>
        </w:rPr>
        <w:t xml:space="preserve">ועדת </w:t>
      </w:r>
      <w:bookmarkStart w:id="21764" w:name="_ETM_Q42_491369"/>
      <w:bookmarkEnd w:id="21764"/>
      <w:r>
        <w:rPr>
          <w:rtl/>
        </w:rPr>
        <w:t>החקירה</w:t>
      </w:r>
      <w:r>
        <w:rPr>
          <w:rFonts w:hint="cs"/>
          <w:rtl/>
        </w:rPr>
        <w:t>?</w:t>
      </w:r>
      <w:bookmarkStart w:id="21765" w:name="_ETM_Q42_493300"/>
      <w:bookmarkEnd w:id="21765"/>
      <w:r>
        <w:rPr>
          <w:rtl/>
        </w:rPr>
        <w:t xml:space="preserve"> </w:t>
      </w:r>
      <w:bookmarkStart w:id="21766" w:name="_ETM_Q42_493630"/>
      <w:bookmarkEnd w:id="21766"/>
      <w:r>
        <w:rPr>
          <w:rtl/>
        </w:rPr>
        <w:t xml:space="preserve">ועדת </w:t>
      </w:r>
      <w:bookmarkStart w:id="21767" w:name="_ETM_Q42_493900"/>
      <w:bookmarkEnd w:id="21767"/>
      <w:r>
        <w:rPr>
          <w:rtl/>
        </w:rPr>
        <w:t xml:space="preserve">החקירה </w:t>
      </w:r>
      <w:bookmarkStart w:id="21768" w:name="_ETM_Q42_494890"/>
      <w:bookmarkEnd w:id="21768"/>
      <w:r>
        <w:rPr>
          <w:rFonts w:hint="cs"/>
          <w:rtl/>
        </w:rPr>
        <w:t xml:space="preserve">צריכה </w:t>
      </w:r>
      <w:bookmarkStart w:id="21769" w:name="_ETM_Q42_499000"/>
      <w:bookmarkStart w:id="21770" w:name="_ETM_Q42_495179"/>
      <w:bookmarkStart w:id="21771" w:name="_ETM_Q42_495570"/>
      <w:bookmarkEnd w:id="21769"/>
      <w:bookmarkEnd w:id="21770"/>
      <w:bookmarkEnd w:id="21771"/>
      <w:r>
        <w:rPr>
          <w:rtl/>
        </w:rPr>
        <w:t xml:space="preserve">להתקיים </w:t>
      </w:r>
      <w:bookmarkStart w:id="21772" w:name="_ETM_Q42_496980"/>
      <w:bookmarkEnd w:id="21772"/>
      <w:r>
        <w:rPr>
          <w:rtl/>
        </w:rPr>
        <w:t xml:space="preserve">כי </w:t>
      </w:r>
      <w:bookmarkStart w:id="21773" w:name="_ETM_Q42_497189"/>
      <w:bookmarkEnd w:id="21773"/>
      <w:r>
        <w:rPr>
          <w:rtl/>
        </w:rPr>
        <w:t xml:space="preserve">פשוט </w:t>
      </w:r>
      <w:bookmarkStart w:id="21774" w:name="_ETM_Q42_498199"/>
      <w:bookmarkEnd w:id="21774"/>
      <w:r>
        <w:rPr>
          <w:rtl/>
        </w:rPr>
        <w:t xml:space="preserve">מאוד </w:t>
      </w:r>
      <w:bookmarkStart w:id="21775" w:name="_ETM_Q42_499460"/>
      <w:bookmarkEnd w:id="21775"/>
      <w:r>
        <w:rPr>
          <w:rtl/>
        </w:rPr>
        <w:t xml:space="preserve">המדינה </w:t>
      </w:r>
      <w:bookmarkStart w:id="21776" w:name="_ETM_Q42_500410"/>
      <w:bookmarkEnd w:id="21776"/>
      <w:r>
        <w:rPr>
          <w:rtl/>
        </w:rPr>
        <w:t xml:space="preserve">על </w:t>
      </w:r>
      <w:bookmarkStart w:id="21777" w:name="_ETM_Q42_500740"/>
      <w:bookmarkEnd w:id="21777"/>
      <w:r>
        <w:rPr>
          <w:rtl/>
        </w:rPr>
        <w:t xml:space="preserve">כל </w:t>
      </w:r>
      <w:bookmarkStart w:id="21778" w:name="_ETM_Q42_501070"/>
      <w:bookmarkEnd w:id="21778"/>
      <w:r>
        <w:rPr>
          <w:rtl/>
        </w:rPr>
        <w:t>מוסדותיה</w:t>
      </w:r>
      <w:r>
        <w:rPr>
          <w:rFonts w:hint="cs"/>
          <w:rtl/>
        </w:rPr>
        <w:t>,</w:t>
      </w:r>
      <w:r>
        <w:rPr>
          <w:rtl/>
        </w:rPr>
        <w:t xml:space="preserve"> </w:t>
      </w:r>
      <w:bookmarkStart w:id="21779" w:name="_ETM_Q42_502000"/>
      <w:bookmarkEnd w:id="21779"/>
      <w:r>
        <w:rPr>
          <w:rtl/>
        </w:rPr>
        <w:t>הממשל</w:t>
      </w:r>
      <w:r>
        <w:rPr>
          <w:rFonts w:hint="cs"/>
          <w:rtl/>
        </w:rPr>
        <w:t>ה</w:t>
      </w:r>
      <w:bookmarkStart w:id="21780" w:name="_ETM_Q42_502400"/>
      <w:bookmarkEnd w:id="21780"/>
      <w:r>
        <w:rPr>
          <w:rFonts w:hint="cs"/>
          <w:rtl/>
        </w:rPr>
        <w:t xml:space="preserve"> על כל </w:t>
      </w:r>
      <w:bookmarkStart w:id="21781" w:name="_ETM_Q42_502730"/>
      <w:bookmarkStart w:id="21782" w:name="_ETM_Q42_503300"/>
      <w:bookmarkEnd w:id="21781"/>
      <w:bookmarkEnd w:id="21782"/>
      <w:r>
        <w:rPr>
          <w:rtl/>
        </w:rPr>
        <w:t>זרועותיה</w:t>
      </w:r>
      <w:r>
        <w:rPr>
          <w:rFonts w:hint="cs"/>
          <w:rtl/>
        </w:rPr>
        <w:t>, כולל</w:t>
      </w:r>
      <w:bookmarkStart w:id="21783" w:name="_ETM_Q42_504660"/>
      <w:bookmarkStart w:id="21784" w:name="_ETM_Q42_505020"/>
      <w:bookmarkEnd w:id="21783"/>
      <w:bookmarkEnd w:id="21784"/>
      <w:r>
        <w:rPr>
          <w:rtl/>
        </w:rPr>
        <w:t xml:space="preserve"> </w:t>
      </w:r>
      <w:bookmarkStart w:id="21785" w:name="_ETM_Q42_505290"/>
      <w:bookmarkEnd w:id="21785"/>
      <w:r>
        <w:rPr>
          <w:rtl/>
        </w:rPr>
        <w:t xml:space="preserve">הבית </w:t>
      </w:r>
      <w:bookmarkStart w:id="21786" w:name="_ETM_Q42_505710"/>
      <w:bookmarkEnd w:id="21786"/>
      <w:r>
        <w:rPr>
          <w:rtl/>
        </w:rPr>
        <w:t>הזה</w:t>
      </w:r>
      <w:r>
        <w:rPr>
          <w:rFonts w:hint="cs"/>
          <w:rtl/>
        </w:rPr>
        <w:t>,</w:t>
      </w:r>
      <w:r>
        <w:rPr>
          <w:rtl/>
        </w:rPr>
        <w:t xml:space="preserve"> </w:t>
      </w:r>
      <w:bookmarkStart w:id="21787" w:name="_ETM_Q42_506810"/>
      <w:bookmarkEnd w:id="21787"/>
      <w:r>
        <w:rPr>
          <w:rtl/>
        </w:rPr>
        <w:t xml:space="preserve">לא </w:t>
      </w:r>
      <w:bookmarkStart w:id="21788" w:name="_ETM_Q42_507380"/>
      <w:bookmarkEnd w:id="21788"/>
      <w:r>
        <w:rPr>
          <w:rtl/>
        </w:rPr>
        <w:t xml:space="preserve">רוצים </w:t>
      </w:r>
      <w:bookmarkStart w:id="21789" w:name="_ETM_Q42_508039"/>
      <w:bookmarkEnd w:id="21789"/>
      <w:r>
        <w:rPr>
          <w:rtl/>
        </w:rPr>
        <w:t xml:space="preserve">לטפל </w:t>
      </w:r>
      <w:bookmarkStart w:id="21790" w:name="_ETM_Q42_508880"/>
      <w:bookmarkEnd w:id="21790"/>
      <w:r>
        <w:rPr>
          <w:rtl/>
        </w:rPr>
        <w:t xml:space="preserve">בבעיה </w:t>
      </w:r>
      <w:bookmarkStart w:id="21791" w:name="_ETM_Q42_509570"/>
      <w:bookmarkEnd w:id="21791"/>
      <w:r>
        <w:rPr>
          <w:rtl/>
        </w:rPr>
        <w:t>הזו</w:t>
      </w:r>
      <w:r>
        <w:rPr>
          <w:rFonts w:hint="cs"/>
          <w:rtl/>
        </w:rPr>
        <w:t>.</w:t>
      </w:r>
      <w:bookmarkStart w:id="21792" w:name="_ETM_Q42_510699"/>
      <w:bookmarkStart w:id="21793" w:name="_ETM_Q42_511449"/>
      <w:bookmarkEnd w:id="21792"/>
      <w:bookmarkEnd w:id="21793"/>
      <w:r>
        <w:rPr>
          <w:rtl/>
        </w:rPr>
        <w:t xml:space="preserve"> </w:t>
      </w:r>
      <w:bookmarkStart w:id="21794" w:name="_ETM_Q42_511839"/>
      <w:bookmarkEnd w:id="21794"/>
      <w:r>
        <w:rPr>
          <w:rtl/>
        </w:rPr>
        <w:t xml:space="preserve">אני </w:t>
      </w:r>
      <w:bookmarkStart w:id="21795" w:name="_ETM_Q42_512110"/>
      <w:bookmarkEnd w:id="21795"/>
      <w:r>
        <w:rPr>
          <w:rtl/>
        </w:rPr>
        <w:t xml:space="preserve">לא </w:t>
      </w:r>
      <w:bookmarkStart w:id="21796" w:name="_ETM_Q42_512289"/>
      <w:bookmarkEnd w:id="21796"/>
      <w:r>
        <w:rPr>
          <w:rtl/>
        </w:rPr>
        <w:t xml:space="preserve">אוהבת </w:t>
      </w:r>
      <w:bookmarkStart w:id="21797" w:name="_ETM_Q42_512680"/>
      <w:bookmarkEnd w:id="21797"/>
      <w:r>
        <w:rPr>
          <w:rtl/>
        </w:rPr>
        <w:t xml:space="preserve">לדבר </w:t>
      </w:r>
      <w:bookmarkStart w:id="21798" w:name="_ETM_Q42_513250"/>
      <w:bookmarkEnd w:id="21798"/>
      <w:r>
        <w:rPr>
          <w:rtl/>
        </w:rPr>
        <w:t xml:space="preserve">על </w:t>
      </w:r>
      <w:bookmarkStart w:id="21799" w:name="_ETM_Q42_513430"/>
      <w:bookmarkEnd w:id="21799"/>
      <w:r>
        <w:rPr>
          <w:rtl/>
        </w:rPr>
        <w:t xml:space="preserve">כישלון </w:t>
      </w:r>
      <w:bookmarkStart w:id="21800" w:name="_ETM_Q42_514850"/>
      <w:bookmarkEnd w:id="21800"/>
      <w:r>
        <w:rPr>
          <w:rtl/>
        </w:rPr>
        <w:t xml:space="preserve">בטיפול </w:t>
      </w:r>
      <w:bookmarkStart w:id="21801" w:name="_ETM_Q42_515539"/>
      <w:bookmarkEnd w:id="21801"/>
      <w:r>
        <w:rPr>
          <w:rtl/>
        </w:rPr>
        <w:t>בבעיה</w:t>
      </w:r>
      <w:r>
        <w:rPr>
          <w:rFonts w:hint="cs"/>
          <w:rtl/>
        </w:rPr>
        <w:t>,</w:t>
      </w:r>
      <w:r>
        <w:rPr>
          <w:rtl/>
        </w:rPr>
        <w:t xml:space="preserve"> </w:t>
      </w:r>
      <w:bookmarkStart w:id="21802" w:name="_ETM_Q42_516900"/>
      <w:bookmarkEnd w:id="21802"/>
      <w:r>
        <w:rPr>
          <w:rtl/>
        </w:rPr>
        <w:t xml:space="preserve">כי </w:t>
      </w:r>
      <w:bookmarkStart w:id="21803" w:name="_ETM_Q42_517110"/>
      <w:bookmarkEnd w:id="21803"/>
      <w:r>
        <w:rPr>
          <w:rtl/>
        </w:rPr>
        <w:t xml:space="preserve">כישלון </w:t>
      </w:r>
      <w:bookmarkStart w:id="21804" w:name="_ETM_Q42_519989"/>
      <w:bookmarkEnd w:id="21804"/>
      <w:r>
        <w:rPr>
          <w:rFonts w:hint="cs"/>
          <w:rtl/>
        </w:rPr>
        <w:t>מעיד על שמנסים</w:t>
      </w:r>
      <w:bookmarkStart w:id="21805" w:name="_ETM_Q42_519000"/>
      <w:bookmarkEnd w:id="21805"/>
      <w:r>
        <w:rPr>
          <w:rFonts w:hint="cs"/>
          <w:rtl/>
        </w:rPr>
        <w:t xml:space="preserve"> </w:t>
      </w:r>
      <w:r>
        <w:rPr>
          <w:rtl/>
        </w:rPr>
        <w:t xml:space="preserve">אבל </w:t>
      </w:r>
      <w:bookmarkStart w:id="21806" w:name="_ETM_Q42_520319"/>
      <w:bookmarkEnd w:id="21806"/>
      <w:r>
        <w:rPr>
          <w:rtl/>
        </w:rPr>
        <w:t>נ</w:t>
      </w:r>
      <w:r>
        <w:rPr>
          <w:rFonts w:hint="cs"/>
          <w:rtl/>
        </w:rPr>
        <w:t>כשלים</w:t>
      </w:r>
      <w:r w:rsidR="00AE3AAD">
        <w:rPr>
          <w:rFonts w:hint="cs"/>
          <w:rtl/>
        </w:rPr>
        <w:t>.</w:t>
      </w:r>
      <w:r>
        <w:rPr>
          <w:rFonts w:hint="cs"/>
          <w:rtl/>
        </w:rPr>
        <w:t xml:space="preserve"> </w:t>
      </w:r>
      <w:bookmarkStart w:id="21807" w:name="_ETM_Q42_520610"/>
      <w:bookmarkStart w:id="21808" w:name="_ETM_Q42_523450"/>
      <w:bookmarkStart w:id="21809" w:name="_ETM_Q42_523690"/>
      <w:bookmarkEnd w:id="21807"/>
      <w:bookmarkEnd w:id="21808"/>
      <w:bookmarkEnd w:id="21809"/>
      <w:r>
        <w:rPr>
          <w:rFonts w:hint="cs"/>
          <w:rtl/>
        </w:rPr>
        <w:t xml:space="preserve">כישלון </w:t>
      </w:r>
      <w:bookmarkStart w:id="21810" w:name="_ETM_Q42_524540"/>
      <w:bookmarkEnd w:id="21810"/>
      <w:r>
        <w:rPr>
          <w:rFonts w:hint="cs"/>
          <w:rtl/>
        </w:rPr>
        <w:t>מ</w:t>
      </w:r>
      <w:r>
        <w:rPr>
          <w:rtl/>
        </w:rPr>
        <w:t>תמיד</w:t>
      </w:r>
      <w:r>
        <w:rPr>
          <w:rFonts w:hint="cs"/>
          <w:rtl/>
        </w:rPr>
        <w:t>, הזנחה מתמיד</w:t>
      </w:r>
      <w:bookmarkStart w:id="21811" w:name="_ETM_Q42_526460"/>
      <w:bookmarkStart w:id="21812" w:name="_ETM_Q42_527679"/>
      <w:bookmarkStart w:id="21813" w:name="_ETM_Q42_527950"/>
      <w:bookmarkStart w:id="21814" w:name="_ETM_Q42_529899"/>
      <w:bookmarkStart w:id="21815" w:name="_ETM_Q42_530829"/>
      <w:bookmarkEnd w:id="21811"/>
      <w:bookmarkEnd w:id="21812"/>
      <w:bookmarkEnd w:id="21813"/>
      <w:bookmarkEnd w:id="21814"/>
      <w:bookmarkEnd w:id="21815"/>
      <w:r>
        <w:rPr>
          <w:rFonts w:hint="cs"/>
          <w:rtl/>
        </w:rPr>
        <w:t xml:space="preserve">ה, חוסר </w:t>
      </w:r>
      <w:r>
        <w:rPr>
          <w:rtl/>
        </w:rPr>
        <w:t xml:space="preserve">התעניינות </w:t>
      </w:r>
      <w:bookmarkStart w:id="21816" w:name="_ETM_Q42_532239"/>
      <w:bookmarkEnd w:id="21816"/>
      <w:r>
        <w:rPr>
          <w:rtl/>
        </w:rPr>
        <w:t>ודח</w:t>
      </w:r>
      <w:r>
        <w:rPr>
          <w:rFonts w:hint="cs"/>
          <w:rtl/>
        </w:rPr>
        <w:t xml:space="preserve">יקת </w:t>
      </w:r>
      <w:bookmarkStart w:id="21817" w:name="_ETM_Q42_530000"/>
      <w:bookmarkStart w:id="21818" w:name="_ETM_Q42_533230"/>
      <w:bookmarkEnd w:id="21817"/>
      <w:bookmarkEnd w:id="21818"/>
      <w:r>
        <w:rPr>
          <w:rFonts w:hint="cs"/>
          <w:rtl/>
        </w:rPr>
        <w:t xml:space="preserve">הנושא </w:t>
      </w:r>
      <w:bookmarkStart w:id="21819" w:name="_ETM_Q42_533409"/>
      <w:bookmarkStart w:id="21820" w:name="_ETM_Q42_533980"/>
      <w:bookmarkStart w:id="21821" w:name="_ETM_Q42_534399"/>
      <w:bookmarkStart w:id="21822" w:name="_ETM_Q42_535089"/>
      <w:bookmarkStart w:id="21823" w:name="_ETM_Q42_535300"/>
      <w:bookmarkEnd w:id="21819"/>
      <w:bookmarkEnd w:id="21820"/>
      <w:bookmarkEnd w:id="21821"/>
      <w:bookmarkEnd w:id="21822"/>
      <w:bookmarkEnd w:id="21823"/>
      <w:r>
        <w:rPr>
          <w:rFonts w:hint="cs"/>
          <w:rtl/>
        </w:rPr>
        <w:t>ל</w:t>
      </w:r>
      <w:r>
        <w:rPr>
          <w:rtl/>
        </w:rPr>
        <w:t xml:space="preserve">תחתית </w:t>
      </w:r>
      <w:bookmarkStart w:id="21824" w:name="_ETM_Q42_535929"/>
      <w:bookmarkEnd w:id="21824"/>
      <w:r>
        <w:rPr>
          <w:rtl/>
        </w:rPr>
        <w:t xml:space="preserve">סולם </w:t>
      </w:r>
      <w:bookmarkStart w:id="21825" w:name="_ETM_Q42_536440"/>
      <w:bookmarkEnd w:id="21825"/>
      <w:r>
        <w:rPr>
          <w:rtl/>
        </w:rPr>
        <w:t>העדיפויות</w:t>
      </w:r>
      <w:r>
        <w:rPr>
          <w:rFonts w:hint="cs"/>
          <w:rtl/>
        </w:rPr>
        <w:t xml:space="preserve"> </w:t>
      </w:r>
      <w:r>
        <w:rPr>
          <w:rtl/>
        </w:rPr>
        <w:t xml:space="preserve">– </w:t>
      </w:r>
      <w:bookmarkStart w:id="21826" w:name="_ETM_Q42_537649"/>
      <w:bookmarkEnd w:id="21826"/>
      <w:r>
        <w:rPr>
          <w:rtl/>
        </w:rPr>
        <w:t xml:space="preserve">זאת </w:t>
      </w:r>
      <w:bookmarkStart w:id="21827" w:name="_ETM_Q42_538190"/>
      <w:bookmarkEnd w:id="21827"/>
      <w:r>
        <w:rPr>
          <w:rtl/>
        </w:rPr>
        <w:t xml:space="preserve">כבר </w:t>
      </w:r>
      <w:bookmarkStart w:id="21828" w:name="_ETM_Q42_538730"/>
      <w:bookmarkEnd w:id="21828"/>
      <w:r>
        <w:rPr>
          <w:rtl/>
        </w:rPr>
        <w:t>מדיניות</w:t>
      </w:r>
      <w:r w:rsidR="00AE3AAD">
        <w:rPr>
          <w:rFonts w:hint="cs"/>
          <w:rtl/>
        </w:rPr>
        <w:t>,</w:t>
      </w:r>
      <w:r>
        <w:rPr>
          <w:rtl/>
        </w:rPr>
        <w:t xml:space="preserve"> </w:t>
      </w:r>
      <w:bookmarkStart w:id="21829" w:name="_ETM_Q42_540219"/>
      <w:bookmarkEnd w:id="21829"/>
      <w:r>
        <w:rPr>
          <w:rtl/>
        </w:rPr>
        <w:t xml:space="preserve">זה </w:t>
      </w:r>
      <w:bookmarkStart w:id="21830" w:name="_ETM_Q42_540489"/>
      <w:bookmarkEnd w:id="21830"/>
      <w:r>
        <w:rPr>
          <w:rtl/>
        </w:rPr>
        <w:t xml:space="preserve">לא </w:t>
      </w:r>
      <w:bookmarkStart w:id="21831" w:name="_ETM_Q42_540670"/>
      <w:bookmarkEnd w:id="21831"/>
      <w:r>
        <w:rPr>
          <w:rtl/>
        </w:rPr>
        <w:t>כישלון</w:t>
      </w:r>
      <w:r>
        <w:rPr>
          <w:rFonts w:hint="cs"/>
          <w:rtl/>
        </w:rPr>
        <w:t>.</w:t>
      </w:r>
      <w:r>
        <w:rPr>
          <w:rtl/>
        </w:rPr>
        <w:t xml:space="preserve"> </w:t>
      </w:r>
      <w:bookmarkStart w:id="21832" w:name="_ETM_Q42_541790"/>
      <w:bookmarkEnd w:id="21832"/>
      <w:r>
        <w:rPr>
          <w:rtl/>
        </w:rPr>
        <w:t xml:space="preserve">זאת </w:t>
      </w:r>
      <w:bookmarkStart w:id="21833" w:name="_ETM_Q42_542329"/>
      <w:bookmarkEnd w:id="21833"/>
      <w:r>
        <w:rPr>
          <w:rtl/>
        </w:rPr>
        <w:t xml:space="preserve">מדיניות </w:t>
      </w:r>
      <w:bookmarkStart w:id="21834" w:name="_ETM_Q42_543170"/>
      <w:bookmarkEnd w:id="21834"/>
      <w:r>
        <w:rPr>
          <w:rtl/>
        </w:rPr>
        <w:t>מכוונת</w:t>
      </w:r>
      <w:r>
        <w:rPr>
          <w:rFonts w:hint="cs"/>
          <w:rtl/>
        </w:rPr>
        <w:t>.</w:t>
      </w:r>
      <w:r>
        <w:rPr>
          <w:rtl/>
        </w:rPr>
        <w:t xml:space="preserve"> </w:t>
      </w:r>
      <w:bookmarkStart w:id="21835" w:name="_ETM_Q42_545040"/>
      <w:bookmarkEnd w:id="21835"/>
      <w:r>
        <w:rPr>
          <w:rFonts w:hint="cs"/>
          <w:rtl/>
        </w:rPr>
        <w:t xml:space="preserve">כאשר </w:t>
      </w:r>
      <w:bookmarkStart w:id="21836" w:name="_ETM_Q42_546670"/>
      <w:bookmarkEnd w:id="21836"/>
      <w:r>
        <w:rPr>
          <w:rtl/>
        </w:rPr>
        <w:t xml:space="preserve">ראש </w:t>
      </w:r>
      <w:bookmarkStart w:id="21837" w:name="_ETM_Q42_547120"/>
      <w:bookmarkEnd w:id="21837"/>
      <w:r>
        <w:rPr>
          <w:rtl/>
        </w:rPr>
        <w:t xml:space="preserve">הממשלה </w:t>
      </w:r>
      <w:bookmarkStart w:id="21838" w:name="_ETM_Q42_547900"/>
      <w:bookmarkEnd w:id="21838"/>
      <w:r>
        <w:rPr>
          <w:rtl/>
        </w:rPr>
        <w:t xml:space="preserve">ממנה </w:t>
      </w:r>
      <w:bookmarkStart w:id="21839" w:name="_ETM_Q42_548440"/>
      <w:bookmarkEnd w:id="21839"/>
      <w:r>
        <w:rPr>
          <w:rFonts w:hint="cs"/>
          <w:rtl/>
        </w:rPr>
        <w:t xml:space="preserve">שר </w:t>
      </w:r>
      <w:bookmarkStart w:id="21840" w:name="_ETM_Q42_550150"/>
      <w:bookmarkStart w:id="21841" w:name="_ETM_Q42_550360"/>
      <w:bookmarkEnd w:id="21840"/>
      <w:bookmarkEnd w:id="21841"/>
      <w:r>
        <w:rPr>
          <w:rFonts w:hint="cs"/>
          <w:rtl/>
        </w:rPr>
        <w:t>שא</w:t>
      </w:r>
      <w:r>
        <w:rPr>
          <w:rtl/>
        </w:rPr>
        <w:t xml:space="preserve">נחנו </w:t>
      </w:r>
      <w:bookmarkStart w:id="21842" w:name="_ETM_Q42_550720"/>
      <w:bookmarkEnd w:id="21842"/>
      <w:r>
        <w:rPr>
          <w:rtl/>
        </w:rPr>
        <w:t xml:space="preserve">יודעים </w:t>
      </w:r>
      <w:bookmarkStart w:id="21843" w:name="_ETM_Q42_551259"/>
      <w:bookmarkEnd w:id="21843"/>
      <w:r>
        <w:rPr>
          <w:rtl/>
        </w:rPr>
        <w:t xml:space="preserve">טוב </w:t>
      </w:r>
      <w:bookmarkStart w:id="21844" w:name="_ETM_Q42_551650"/>
      <w:bookmarkEnd w:id="21844"/>
      <w:r>
        <w:rPr>
          <w:rtl/>
        </w:rPr>
        <w:t xml:space="preserve">מאוד </w:t>
      </w:r>
      <w:bookmarkStart w:id="21845" w:name="_ETM_Q42_552009"/>
      <w:bookmarkEnd w:id="21845"/>
      <w:r>
        <w:rPr>
          <w:rtl/>
        </w:rPr>
        <w:t xml:space="preserve">מה </w:t>
      </w:r>
      <w:bookmarkStart w:id="21846" w:name="_ETM_Q42_552220"/>
      <w:bookmarkEnd w:id="21846"/>
      <w:r>
        <w:rPr>
          <w:rFonts w:hint="cs"/>
          <w:rtl/>
        </w:rPr>
        <w:t xml:space="preserve">העמדות שלו, </w:t>
      </w:r>
      <w:bookmarkStart w:id="21847" w:name="_ETM_Q42_552430"/>
      <w:bookmarkStart w:id="21848" w:name="_ETM_Q42_552700"/>
      <w:bookmarkStart w:id="21849" w:name="_ETM_Q42_553850"/>
      <w:bookmarkEnd w:id="21847"/>
      <w:bookmarkEnd w:id="21848"/>
      <w:bookmarkEnd w:id="21849"/>
      <w:r>
        <w:rPr>
          <w:rtl/>
        </w:rPr>
        <w:t>ורוא</w:t>
      </w:r>
      <w:r>
        <w:rPr>
          <w:rFonts w:hint="cs"/>
          <w:rtl/>
        </w:rPr>
        <w:t>ים</w:t>
      </w:r>
      <w:bookmarkStart w:id="21850" w:name="_ETM_Q42_554600"/>
      <w:bookmarkStart w:id="21851" w:name="_ETM_Q42_554720"/>
      <w:bookmarkEnd w:id="21850"/>
      <w:bookmarkEnd w:id="21851"/>
      <w:r>
        <w:rPr>
          <w:rFonts w:hint="cs"/>
          <w:rtl/>
        </w:rPr>
        <w:t xml:space="preserve"> שהוא מסתיר </w:t>
      </w:r>
      <w:bookmarkStart w:id="21852" w:name="_ETM_Q42_553000"/>
      <w:bookmarkStart w:id="21853" w:name="_ETM_Q42_555140"/>
      <w:bookmarkStart w:id="21854" w:name="_ETM_Q42_555320"/>
      <w:bookmarkStart w:id="21855" w:name="_ETM_Q42_555980"/>
      <w:bookmarkEnd w:id="21852"/>
      <w:bookmarkEnd w:id="21853"/>
      <w:bookmarkEnd w:id="21854"/>
      <w:bookmarkEnd w:id="21855"/>
      <w:r>
        <w:rPr>
          <w:rtl/>
        </w:rPr>
        <w:t xml:space="preserve">מידע </w:t>
      </w:r>
      <w:bookmarkStart w:id="21856" w:name="_ETM_Q42_556550"/>
      <w:bookmarkEnd w:id="21856"/>
      <w:r>
        <w:rPr>
          <w:rtl/>
        </w:rPr>
        <w:t xml:space="preserve">באופן </w:t>
      </w:r>
      <w:bookmarkStart w:id="21857" w:name="_ETM_Q42_557089"/>
      <w:bookmarkEnd w:id="21857"/>
      <w:r>
        <w:rPr>
          <w:rtl/>
        </w:rPr>
        <w:t xml:space="preserve">סדרתי </w:t>
      </w:r>
      <w:bookmarkStart w:id="21858" w:name="_ETM_Q42_557750"/>
      <w:bookmarkEnd w:id="21858"/>
      <w:r>
        <w:rPr>
          <w:rtl/>
        </w:rPr>
        <w:t>ב</w:t>
      </w:r>
      <w:bookmarkStart w:id="21859" w:name="_ETM_Q42_557930"/>
      <w:bookmarkEnd w:id="21859"/>
      <w:r>
        <w:rPr>
          <w:rtl/>
        </w:rPr>
        <w:t xml:space="preserve">שנתיים </w:t>
      </w:r>
      <w:bookmarkStart w:id="21860" w:name="_ETM_Q42_558460"/>
      <w:bookmarkEnd w:id="21860"/>
      <w:r>
        <w:rPr>
          <w:rFonts w:hint="cs"/>
          <w:rtl/>
        </w:rPr>
        <w:t xml:space="preserve">האחרונות כדי </w:t>
      </w:r>
      <w:bookmarkStart w:id="21861" w:name="_ETM_Q42_558580"/>
      <w:bookmarkStart w:id="21862" w:name="_ETM_Q42_559720"/>
      <w:bookmarkStart w:id="21863" w:name="_ETM_Q42_560080"/>
      <w:bookmarkEnd w:id="21861"/>
      <w:bookmarkEnd w:id="21862"/>
      <w:bookmarkEnd w:id="21863"/>
      <w:r>
        <w:rPr>
          <w:rtl/>
        </w:rPr>
        <w:t xml:space="preserve">שלא </w:t>
      </w:r>
      <w:bookmarkStart w:id="21864" w:name="_ETM_Q42_560500"/>
      <w:bookmarkEnd w:id="21864"/>
      <w:r>
        <w:rPr>
          <w:rtl/>
        </w:rPr>
        <w:t xml:space="preserve">נברר </w:t>
      </w:r>
      <w:bookmarkStart w:id="21865" w:name="_ETM_Q42_561100"/>
      <w:bookmarkEnd w:id="21865"/>
      <w:r>
        <w:rPr>
          <w:rtl/>
        </w:rPr>
        <w:t xml:space="preserve">מה </w:t>
      </w:r>
      <w:bookmarkStart w:id="21866" w:name="_ETM_Q42_561310"/>
      <w:bookmarkEnd w:id="21866"/>
      <w:r>
        <w:rPr>
          <w:rtl/>
        </w:rPr>
        <w:t>קורה</w:t>
      </w:r>
      <w:r>
        <w:rPr>
          <w:rFonts w:hint="cs"/>
          <w:rtl/>
        </w:rPr>
        <w:t>, עוצר</w:t>
      </w:r>
      <w:bookmarkStart w:id="21867" w:name="_ETM_Q42_562299"/>
      <w:bookmarkEnd w:id="21867"/>
      <w:r>
        <w:rPr>
          <w:rtl/>
        </w:rPr>
        <w:t xml:space="preserve"> </w:t>
      </w:r>
      <w:bookmarkStart w:id="21868" w:name="_ETM_Q42_563180"/>
      <w:bookmarkEnd w:id="21868"/>
      <w:r>
        <w:rPr>
          <w:rtl/>
        </w:rPr>
        <w:t xml:space="preserve">תוכניות </w:t>
      </w:r>
      <w:bookmarkStart w:id="21869" w:name="_ETM_Q42_564409"/>
      <w:bookmarkEnd w:id="21869"/>
      <w:r>
        <w:rPr>
          <w:rtl/>
        </w:rPr>
        <w:t xml:space="preserve">שכבר </w:t>
      </w:r>
      <w:bookmarkStart w:id="21870" w:name="_ETM_Q42_565000"/>
      <w:bookmarkEnd w:id="21870"/>
      <w:r>
        <w:rPr>
          <w:rtl/>
        </w:rPr>
        <w:t>התחילו</w:t>
      </w:r>
      <w:r>
        <w:rPr>
          <w:rFonts w:hint="cs"/>
          <w:rtl/>
        </w:rPr>
        <w:t>, חוסם</w:t>
      </w:r>
      <w:bookmarkStart w:id="21871" w:name="_ETM_Q42_566650"/>
      <w:bookmarkEnd w:id="21871"/>
      <w:r>
        <w:rPr>
          <w:rtl/>
        </w:rPr>
        <w:t xml:space="preserve"> </w:t>
      </w:r>
      <w:bookmarkStart w:id="21872" w:name="_ETM_Q42_567500"/>
      <w:bookmarkEnd w:id="21872"/>
      <w:r>
        <w:rPr>
          <w:rtl/>
        </w:rPr>
        <w:t>תקציבים</w:t>
      </w:r>
      <w:r>
        <w:rPr>
          <w:rFonts w:hint="cs"/>
          <w:rtl/>
        </w:rPr>
        <w:t xml:space="preserve">, ואף אחד </w:t>
      </w:r>
      <w:bookmarkStart w:id="21873" w:name="_ETM_Q42_568000"/>
      <w:bookmarkStart w:id="21874" w:name="_ETM_Q42_569820"/>
      <w:bookmarkStart w:id="21875" w:name="_ETM_Q42_570140"/>
      <w:bookmarkStart w:id="21876" w:name="_ETM_Q42_570350"/>
      <w:bookmarkStart w:id="21877" w:name="_ETM_Q42_571339"/>
      <w:bookmarkEnd w:id="21873"/>
      <w:bookmarkEnd w:id="21874"/>
      <w:bookmarkEnd w:id="21875"/>
      <w:bookmarkEnd w:id="21876"/>
      <w:bookmarkEnd w:id="21877"/>
      <w:r>
        <w:rPr>
          <w:rtl/>
        </w:rPr>
        <w:t xml:space="preserve">לא </w:t>
      </w:r>
      <w:bookmarkStart w:id="21878" w:name="_ETM_Q42_571610"/>
      <w:bookmarkEnd w:id="21878"/>
      <w:r>
        <w:rPr>
          <w:rtl/>
        </w:rPr>
        <w:t xml:space="preserve">מעז </w:t>
      </w:r>
      <w:bookmarkStart w:id="21879" w:name="_ETM_Q42_572089"/>
      <w:bookmarkEnd w:id="21879"/>
      <w:r>
        <w:rPr>
          <w:rtl/>
        </w:rPr>
        <w:t xml:space="preserve">לדבר </w:t>
      </w:r>
      <w:bookmarkStart w:id="21880" w:name="_ETM_Q42_572659"/>
      <w:bookmarkEnd w:id="21880"/>
      <w:r>
        <w:rPr>
          <w:rtl/>
        </w:rPr>
        <w:t xml:space="preserve">על </w:t>
      </w:r>
      <w:bookmarkStart w:id="21881" w:name="_ETM_Q42_572870"/>
      <w:bookmarkEnd w:id="21881"/>
      <w:r>
        <w:rPr>
          <w:rtl/>
        </w:rPr>
        <w:t xml:space="preserve">זה </w:t>
      </w:r>
      <w:bookmarkStart w:id="21882" w:name="_ETM_Q42_573500"/>
      <w:bookmarkEnd w:id="21882"/>
      <w:r>
        <w:rPr>
          <w:rFonts w:hint="cs"/>
          <w:rtl/>
        </w:rPr>
        <w:t>ב</w:t>
      </w:r>
      <w:r>
        <w:rPr>
          <w:rtl/>
        </w:rPr>
        <w:t xml:space="preserve">תוך </w:t>
      </w:r>
      <w:bookmarkStart w:id="21883" w:name="_ETM_Q42_574070"/>
      <w:bookmarkEnd w:id="21883"/>
      <w:r>
        <w:rPr>
          <w:rtl/>
        </w:rPr>
        <w:t xml:space="preserve">הקואליציה </w:t>
      </w:r>
      <w:bookmarkStart w:id="21884" w:name="_ETM_Q42_574909"/>
      <w:bookmarkEnd w:id="21884"/>
      <w:r>
        <w:rPr>
          <w:rtl/>
        </w:rPr>
        <w:t xml:space="preserve">או </w:t>
      </w:r>
      <w:bookmarkStart w:id="21885" w:name="_ETM_Q42_575060"/>
      <w:bookmarkEnd w:id="21885"/>
      <w:r>
        <w:rPr>
          <w:rtl/>
        </w:rPr>
        <w:t xml:space="preserve">הממשלה </w:t>
      </w:r>
      <w:bookmarkStart w:id="21886" w:name="_ETM_Q42_576420"/>
      <w:bookmarkEnd w:id="21886"/>
      <w:r>
        <w:rPr>
          <w:rtl/>
        </w:rPr>
        <w:t>–</w:t>
      </w:r>
      <w:bookmarkStart w:id="21887" w:name="_ETM_Q42_576630"/>
      <w:bookmarkEnd w:id="21887"/>
      <w:r>
        <w:rPr>
          <w:rFonts w:hint="cs"/>
          <w:rtl/>
        </w:rPr>
        <w:t xml:space="preserve"> </w:t>
      </w:r>
      <w:r>
        <w:rPr>
          <w:rtl/>
        </w:rPr>
        <w:t>ז</w:t>
      </w:r>
      <w:r>
        <w:rPr>
          <w:rFonts w:hint="cs"/>
          <w:rtl/>
        </w:rPr>
        <w:t>ו</w:t>
      </w:r>
      <w:r>
        <w:rPr>
          <w:rtl/>
        </w:rPr>
        <w:t xml:space="preserve"> </w:t>
      </w:r>
      <w:bookmarkStart w:id="21888" w:name="_ETM_Q42_576839"/>
      <w:bookmarkEnd w:id="21888"/>
      <w:r>
        <w:rPr>
          <w:rtl/>
        </w:rPr>
        <w:t xml:space="preserve">בעצם </w:t>
      </w:r>
      <w:bookmarkStart w:id="21889" w:name="_ETM_Q42_577439"/>
      <w:bookmarkEnd w:id="21889"/>
      <w:r>
        <w:rPr>
          <w:rtl/>
        </w:rPr>
        <w:t>מדיניות</w:t>
      </w:r>
      <w:r>
        <w:rPr>
          <w:rFonts w:hint="cs"/>
          <w:rtl/>
        </w:rPr>
        <w:t>.</w:t>
      </w:r>
      <w:r>
        <w:rPr>
          <w:rtl/>
        </w:rPr>
        <w:t xml:space="preserve"> </w:t>
      </w:r>
      <w:bookmarkStart w:id="21890" w:name="_ETM_Q42_578960"/>
      <w:bookmarkEnd w:id="21890"/>
      <w:r>
        <w:rPr>
          <w:rtl/>
        </w:rPr>
        <w:t xml:space="preserve">זאת </w:t>
      </w:r>
      <w:bookmarkStart w:id="21891" w:name="_ETM_Q42_579529"/>
      <w:bookmarkEnd w:id="21891"/>
      <w:r>
        <w:rPr>
          <w:rtl/>
        </w:rPr>
        <w:t xml:space="preserve">מדיניות </w:t>
      </w:r>
      <w:bookmarkStart w:id="21892" w:name="_ETM_Q42_580730"/>
      <w:bookmarkEnd w:id="21892"/>
      <w:r>
        <w:rPr>
          <w:rtl/>
        </w:rPr>
        <w:t xml:space="preserve">ולא </w:t>
      </w:r>
      <w:bookmarkStart w:id="21893" w:name="_ETM_Q42_581540"/>
      <w:bookmarkEnd w:id="21893"/>
      <w:r>
        <w:rPr>
          <w:rtl/>
        </w:rPr>
        <w:t>כישלון</w:t>
      </w:r>
      <w:r>
        <w:rPr>
          <w:rFonts w:hint="cs"/>
          <w:rtl/>
        </w:rPr>
        <w:t>.</w:t>
      </w:r>
      <w:r>
        <w:rPr>
          <w:rtl/>
        </w:rPr>
        <w:t xml:space="preserve"> </w:t>
      </w:r>
      <w:bookmarkStart w:id="21894" w:name="_ETM_Q42_584219"/>
      <w:bookmarkEnd w:id="21894"/>
    </w:p>
    <w:p w:rsidR="00B63718" w:rsidRDefault="00B63718" w:rsidP="00FE6F08">
      <w:pPr>
        <w:rPr>
          <w:rtl/>
        </w:rPr>
      </w:pPr>
    </w:p>
    <w:p w:rsidR="00B63718" w:rsidRDefault="00B63718" w:rsidP="00AE3AAD">
      <w:pPr>
        <w:rPr>
          <w:rtl/>
        </w:rPr>
      </w:pPr>
      <w:bookmarkStart w:id="21895" w:name="_ETM_Q42_585000"/>
      <w:bookmarkEnd w:id="21895"/>
      <w:r>
        <w:rPr>
          <w:rtl/>
        </w:rPr>
        <w:t xml:space="preserve">אנחנו </w:t>
      </w:r>
      <w:bookmarkStart w:id="21896" w:name="_ETM_Q42_584700"/>
      <w:bookmarkEnd w:id="21896"/>
      <w:r>
        <w:rPr>
          <w:rtl/>
        </w:rPr>
        <w:t xml:space="preserve">מבקשים </w:t>
      </w:r>
      <w:bookmarkStart w:id="21897" w:name="_ETM_Q42_586850"/>
      <w:bookmarkEnd w:id="21897"/>
      <w:r>
        <w:rPr>
          <w:rtl/>
        </w:rPr>
        <w:t xml:space="preserve">את </w:t>
      </w:r>
      <w:bookmarkStart w:id="21898" w:name="_ETM_Q42_587060"/>
      <w:bookmarkEnd w:id="21898"/>
      <w:r>
        <w:rPr>
          <w:rtl/>
        </w:rPr>
        <w:t xml:space="preserve">ועדת </w:t>
      </w:r>
      <w:bookmarkStart w:id="21899" w:name="_ETM_Q42_587570"/>
      <w:bookmarkEnd w:id="21899"/>
      <w:r>
        <w:rPr>
          <w:rtl/>
        </w:rPr>
        <w:t xml:space="preserve">החקירה </w:t>
      </w:r>
      <w:bookmarkStart w:id="21900" w:name="_ETM_Q42_588620"/>
      <w:bookmarkEnd w:id="21900"/>
      <w:r>
        <w:rPr>
          <w:rtl/>
        </w:rPr>
        <w:t xml:space="preserve">כי </w:t>
      </w:r>
      <w:bookmarkStart w:id="21901" w:name="_ETM_Q42_588800"/>
      <w:bookmarkEnd w:id="21901"/>
      <w:r>
        <w:rPr>
          <w:rtl/>
        </w:rPr>
        <w:t xml:space="preserve">אנחנו </w:t>
      </w:r>
      <w:bookmarkStart w:id="21902" w:name="_ETM_Q42_589279"/>
      <w:bookmarkEnd w:id="21902"/>
      <w:r>
        <w:rPr>
          <w:rtl/>
        </w:rPr>
        <w:t xml:space="preserve">חושבים </w:t>
      </w:r>
      <w:bookmarkStart w:id="21903" w:name="_ETM_Q42_589970"/>
      <w:bookmarkEnd w:id="21903"/>
      <w:r>
        <w:rPr>
          <w:rtl/>
        </w:rPr>
        <w:t xml:space="preserve">שיש </w:t>
      </w:r>
      <w:bookmarkStart w:id="21904" w:name="_ETM_Q42_590480"/>
      <w:bookmarkEnd w:id="21904"/>
      <w:r>
        <w:rPr>
          <w:rtl/>
        </w:rPr>
        <w:t xml:space="preserve">לנו </w:t>
      </w:r>
      <w:bookmarkStart w:id="21905" w:name="_ETM_Q42_591750"/>
      <w:bookmarkEnd w:id="21905"/>
      <w:r>
        <w:rPr>
          <w:rtl/>
        </w:rPr>
        <w:t xml:space="preserve">את </w:t>
      </w:r>
      <w:bookmarkStart w:id="21906" w:name="_ETM_Q42_591990"/>
      <w:bookmarkEnd w:id="21906"/>
      <w:r>
        <w:rPr>
          <w:rtl/>
        </w:rPr>
        <w:t>הזכות</w:t>
      </w:r>
      <w:r>
        <w:rPr>
          <w:rFonts w:hint="cs"/>
          <w:rtl/>
        </w:rPr>
        <w:t>.</w:t>
      </w:r>
      <w:r>
        <w:rPr>
          <w:rtl/>
        </w:rPr>
        <w:t xml:space="preserve"> </w:t>
      </w:r>
      <w:bookmarkStart w:id="21907" w:name="_ETM_Q42_592500"/>
      <w:bookmarkEnd w:id="21907"/>
      <w:r>
        <w:rPr>
          <w:rtl/>
        </w:rPr>
        <w:t xml:space="preserve">קודם </w:t>
      </w:r>
      <w:bookmarkStart w:id="21908" w:name="_ETM_Q42_592920"/>
      <w:bookmarkEnd w:id="21908"/>
      <w:r>
        <w:rPr>
          <w:rtl/>
        </w:rPr>
        <w:t>כ</w:t>
      </w:r>
      <w:r>
        <w:rPr>
          <w:rFonts w:hint="cs"/>
          <w:rtl/>
        </w:rPr>
        <w:t>ו</w:t>
      </w:r>
      <w:r>
        <w:rPr>
          <w:rtl/>
        </w:rPr>
        <w:t>ל</w:t>
      </w:r>
      <w:r>
        <w:rPr>
          <w:rFonts w:hint="cs"/>
          <w:rtl/>
        </w:rPr>
        <w:t>,</w:t>
      </w:r>
      <w:r>
        <w:rPr>
          <w:rtl/>
        </w:rPr>
        <w:t xml:space="preserve"> </w:t>
      </w:r>
      <w:bookmarkStart w:id="21909" w:name="_ETM_Q42_593759"/>
      <w:bookmarkEnd w:id="21909"/>
      <w:r>
        <w:rPr>
          <w:rtl/>
        </w:rPr>
        <w:t xml:space="preserve">אתם </w:t>
      </w:r>
      <w:bookmarkStart w:id="21910" w:name="_ETM_Q42_594060"/>
      <w:bookmarkEnd w:id="21910"/>
      <w:r>
        <w:rPr>
          <w:rtl/>
        </w:rPr>
        <w:t>יודעים</w:t>
      </w:r>
      <w:r>
        <w:rPr>
          <w:rFonts w:hint="cs"/>
          <w:rtl/>
        </w:rPr>
        <w:t>,</w:t>
      </w:r>
      <w:r>
        <w:rPr>
          <w:rtl/>
        </w:rPr>
        <w:t xml:space="preserve"> </w:t>
      </w:r>
      <w:bookmarkStart w:id="21911" w:name="_ETM_Q42_594719"/>
      <w:bookmarkEnd w:id="21911"/>
      <w:r>
        <w:rPr>
          <w:rtl/>
        </w:rPr>
        <w:t xml:space="preserve">כל </w:t>
      </w:r>
      <w:bookmarkStart w:id="21912" w:name="_ETM_Q42_595409"/>
      <w:bookmarkEnd w:id="21912"/>
      <w:r>
        <w:rPr>
          <w:rFonts w:hint="cs"/>
          <w:rtl/>
        </w:rPr>
        <w:t>ה</w:t>
      </w:r>
      <w:r>
        <w:rPr>
          <w:rtl/>
        </w:rPr>
        <w:t xml:space="preserve">נושא </w:t>
      </w:r>
      <w:bookmarkStart w:id="21913" w:name="_ETM_Q42_595920"/>
      <w:bookmarkEnd w:id="21913"/>
      <w:r>
        <w:rPr>
          <w:rtl/>
        </w:rPr>
        <w:t xml:space="preserve">של </w:t>
      </w:r>
      <w:bookmarkStart w:id="21914" w:name="_ETM_Q42_596279"/>
      <w:bookmarkEnd w:id="21914"/>
      <w:r>
        <w:rPr>
          <w:rFonts w:hint="cs"/>
          <w:rtl/>
        </w:rPr>
        <w:t xml:space="preserve">הפשיעה </w:t>
      </w:r>
      <w:bookmarkStart w:id="21915" w:name="_ETM_Q42_596579"/>
      <w:bookmarkEnd w:id="21915"/>
      <w:r>
        <w:rPr>
          <w:rFonts w:hint="cs"/>
          <w:rtl/>
        </w:rPr>
        <w:t>ב</w:t>
      </w:r>
      <w:r>
        <w:rPr>
          <w:rtl/>
        </w:rPr>
        <w:t xml:space="preserve">אוכלוסייה </w:t>
      </w:r>
      <w:bookmarkStart w:id="21916" w:name="_ETM_Q42_597299"/>
      <w:bookmarkEnd w:id="21916"/>
      <w:r>
        <w:rPr>
          <w:rtl/>
        </w:rPr>
        <w:t xml:space="preserve">הערבית </w:t>
      </w:r>
      <w:bookmarkStart w:id="21917" w:name="_ETM_Q42_598140"/>
      <w:bookmarkEnd w:id="21917"/>
      <w:r>
        <w:rPr>
          <w:rtl/>
        </w:rPr>
        <w:t xml:space="preserve">עבר </w:t>
      </w:r>
      <w:bookmarkStart w:id="21918" w:name="_ETM_Q42_598529"/>
      <w:bookmarkEnd w:id="21918"/>
      <w:r>
        <w:rPr>
          <w:rtl/>
        </w:rPr>
        <w:t xml:space="preserve">כמה </w:t>
      </w:r>
      <w:bookmarkStart w:id="21919" w:name="_ETM_Q42_598890"/>
      <w:bookmarkEnd w:id="21919"/>
      <w:r>
        <w:rPr>
          <w:rtl/>
        </w:rPr>
        <w:t xml:space="preserve">וכמה </w:t>
      </w:r>
      <w:bookmarkStart w:id="21920" w:name="_ETM_Q42_599369"/>
      <w:bookmarkEnd w:id="21920"/>
      <w:r>
        <w:rPr>
          <w:rtl/>
        </w:rPr>
        <w:t>גלגולים</w:t>
      </w:r>
      <w:r>
        <w:rPr>
          <w:rFonts w:hint="cs"/>
          <w:rtl/>
        </w:rPr>
        <w:t>.</w:t>
      </w:r>
      <w:r>
        <w:rPr>
          <w:rtl/>
        </w:rPr>
        <w:t xml:space="preserve"> </w:t>
      </w:r>
      <w:bookmarkStart w:id="21921" w:name="_ETM_Q42_600390"/>
      <w:bookmarkStart w:id="21922" w:name="_ETM_Q42_600869"/>
      <w:bookmarkEnd w:id="21921"/>
      <w:bookmarkEnd w:id="21922"/>
      <w:r>
        <w:rPr>
          <w:rtl/>
        </w:rPr>
        <w:t xml:space="preserve">בהתחלה </w:t>
      </w:r>
      <w:bookmarkStart w:id="21923" w:name="_ETM_Q42_601439"/>
      <w:bookmarkEnd w:id="21923"/>
      <w:r>
        <w:rPr>
          <w:rtl/>
        </w:rPr>
        <w:t xml:space="preserve">התחילו לדבר </w:t>
      </w:r>
      <w:bookmarkStart w:id="21924" w:name="_ETM_Q42_601920"/>
      <w:bookmarkEnd w:id="21924"/>
      <w:r>
        <w:rPr>
          <w:rtl/>
        </w:rPr>
        <w:t xml:space="preserve">במונח </w:t>
      </w:r>
      <w:bookmarkStart w:id="21925" w:name="_ETM_Q42_602640"/>
      <w:bookmarkEnd w:id="21925"/>
      <w:r>
        <w:rPr>
          <w:rtl/>
        </w:rPr>
        <w:t>אלימות</w:t>
      </w:r>
      <w:r>
        <w:rPr>
          <w:rFonts w:hint="cs"/>
          <w:rtl/>
        </w:rPr>
        <w:t>.</w:t>
      </w:r>
      <w:r>
        <w:rPr>
          <w:rtl/>
        </w:rPr>
        <w:t xml:space="preserve"> </w:t>
      </w:r>
      <w:bookmarkStart w:id="21926" w:name="_ETM_Q42_603210"/>
      <w:bookmarkEnd w:id="21926"/>
      <w:r>
        <w:rPr>
          <w:rtl/>
        </w:rPr>
        <w:t xml:space="preserve">אני </w:t>
      </w:r>
      <w:bookmarkStart w:id="21927" w:name="_ETM_Q42_603420"/>
      <w:bookmarkEnd w:id="21927"/>
      <w:r>
        <w:rPr>
          <w:rtl/>
        </w:rPr>
        <w:t xml:space="preserve">זוכרת </w:t>
      </w:r>
      <w:bookmarkStart w:id="21928" w:name="_ETM_Q42_604200"/>
      <w:bookmarkEnd w:id="21928"/>
      <w:r>
        <w:rPr>
          <w:rFonts w:hint="cs"/>
          <w:rtl/>
        </w:rPr>
        <w:t>ש</w:t>
      </w:r>
      <w:r>
        <w:rPr>
          <w:rtl/>
        </w:rPr>
        <w:t xml:space="preserve">כשנכנסתי </w:t>
      </w:r>
      <w:bookmarkStart w:id="21929" w:name="_ETM_Q42_605039"/>
      <w:bookmarkEnd w:id="21929"/>
      <w:r>
        <w:rPr>
          <w:rtl/>
        </w:rPr>
        <w:t xml:space="preserve">לפני </w:t>
      </w:r>
      <w:bookmarkStart w:id="21930" w:name="_ETM_Q42_605460"/>
      <w:bookmarkStart w:id="21931" w:name="_ETM_Q42_606899"/>
      <w:bookmarkEnd w:id="21930"/>
      <w:bookmarkEnd w:id="21931"/>
      <w:r>
        <w:rPr>
          <w:rFonts w:hint="cs"/>
          <w:rtl/>
        </w:rPr>
        <w:t>עשר</w:t>
      </w:r>
      <w:r>
        <w:rPr>
          <w:rtl/>
        </w:rPr>
        <w:t xml:space="preserve"> </w:t>
      </w:r>
      <w:bookmarkStart w:id="21932" w:name="_ETM_Q42_607319"/>
      <w:bookmarkEnd w:id="21932"/>
      <w:r>
        <w:rPr>
          <w:rtl/>
        </w:rPr>
        <w:t>שנים</w:t>
      </w:r>
      <w:r>
        <w:rPr>
          <w:rFonts w:hint="cs"/>
          <w:rtl/>
        </w:rPr>
        <w:t>,</w:t>
      </w:r>
      <w:r>
        <w:rPr>
          <w:rtl/>
        </w:rPr>
        <w:t xml:space="preserve"> </w:t>
      </w:r>
      <w:bookmarkStart w:id="21933" w:name="_ETM_Q42_608040"/>
      <w:bookmarkEnd w:id="21933"/>
      <w:r>
        <w:rPr>
          <w:rtl/>
        </w:rPr>
        <w:t xml:space="preserve">התחילו </w:t>
      </w:r>
      <w:bookmarkStart w:id="21934" w:name="_ETM_Q42_608489"/>
      <w:bookmarkEnd w:id="21934"/>
      <w:r>
        <w:rPr>
          <w:rtl/>
        </w:rPr>
        <w:t xml:space="preserve">לדבר </w:t>
      </w:r>
      <w:bookmarkStart w:id="21935" w:name="_ETM_Q42_609060"/>
      <w:bookmarkEnd w:id="21935"/>
      <w:r>
        <w:rPr>
          <w:rtl/>
        </w:rPr>
        <w:t xml:space="preserve">על </w:t>
      </w:r>
      <w:bookmarkStart w:id="21936" w:name="_ETM_Q42_609239"/>
      <w:bookmarkEnd w:id="21936"/>
      <w:r>
        <w:rPr>
          <w:rtl/>
        </w:rPr>
        <w:t xml:space="preserve">אלימות </w:t>
      </w:r>
      <w:bookmarkStart w:id="21937" w:name="_ETM_Q42_609840"/>
      <w:bookmarkEnd w:id="21937"/>
      <w:r>
        <w:rPr>
          <w:rtl/>
        </w:rPr>
        <w:t xml:space="preserve">ועל </w:t>
      </w:r>
      <w:bookmarkStart w:id="21938" w:name="_ETM_Q42_610200"/>
      <w:bookmarkEnd w:id="21938"/>
      <w:r>
        <w:rPr>
          <w:rtl/>
        </w:rPr>
        <w:t>עניין</w:t>
      </w:r>
      <w:bookmarkStart w:id="21939" w:name="_ETM_Q42_610709"/>
      <w:bookmarkEnd w:id="21939"/>
      <w:r>
        <w:rPr>
          <w:rFonts w:hint="cs"/>
          <w:rtl/>
        </w:rPr>
        <w:t xml:space="preserve"> ה</w:t>
      </w:r>
      <w:r>
        <w:rPr>
          <w:rtl/>
        </w:rPr>
        <w:t xml:space="preserve">רקע </w:t>
      </w:r>
      <w:bookmarkStart w:id="21940" w:name="_ETM_Q42_611220"/>
      <w:bookmarkEnd w:id="21940"/>
      <w:r>
        <w:rPr>
          <w:rtl/>
        </w:rPr>
        <w:t>התרבותי</w:t>
      </w:r>
      <w:r>
        <w:rPr>
          <w:rFonts w:hint="cs"/>
          <w:rtl/>
        </w:rPr>
        <w:t xml:space="preserve">. היינו צריכים </w:t>
      </w:r>
      <w:bookmarkStart w:id="21941" w:name="_ETM_Q42_612690"/>
      <w:bookmarkStart w:id="21942" w:name="_ETM_Q42_613319"/>
      <w:bookmarkStart w:id="21943" w:name="_ETM_Q42_613379"/>
      <w:bookmarkStart w:id="21944" w:name="_ETM_Q42_613769"/>
      <w:bookmarkEnd w:id="21941"/>
      <w:bookmarkEnd w:id="21942"/>
      <w:bookmarkEnd w:id="21943"/>
      <w:bookmarkEnd w:id="21944"/>
      <w:r>
        <w:rPr>
          <w:rFonts w:hint="cs"/>
          <w:rtl/>
        </w:rPr>
        <w:t xml:space="preserve">להתאמץ ולהביא </w:t>
      </w:r>
      <w:bookmarkStart w:id="21945" w:name="_ETM_Q42_614260"/>
      <w:bookmarkStart w:id="21946" w:name="_ETM_Q42_614980"/>
      <w:bookmarkEnd w:id="21945"/>
      <w:bookmarkEnd w:id="21946"/>
      <w:r>
        <w:rPr>
          <w:rtl/>
        </w:rPr>
        <w:t xml:space="preserve">בפניהם </w:t>
      </w:r>
      <w:bookmarkStart w:id="21947" w:name="_ETM_Q42_616620"/>
      <w:bookmarkEnd w:id="21947"/>
      <w:r>
        <w:rPr>
          <w:rFonts w:hint="cs"/>
          <w:rtl/>
        </w:rPr>
        <w:t>ו</w:t>
      </w:r>
      <w:r>
        <w:rPr>
          <w:rtl/>
        </w:rPr>
        <w:t xml:space="preserve">אחר </w:t>
      </w:r>
      <w:bookmarkStart w:id="21948" w:name="_ETM_Q42_616890"/>
      <w:bookmarkEnd w:id="21948"/>
      <w:r>
        <w:rPr>
          <w:rtl/>
        </w:rPr>
        <w:t xml:space="preserve">כך </w:t>
      </w:r>
      <w:bookmarkStart w:id="21949" w:name="_ETM_Q42_617159"/>
      <w:bookmarkStart w:id="21950" w:name="_ETM_Q42_617340"/>
      <w:bookmarkEnd w:id="21949"/>
      <w:bookmarkEnd w:id="21950"/>
      <w:r>
        <w:rPr>
          <w:rFonts w:hint="cs"/>
          <w:rtl/>
        </w:rPr>
        <w:t>ל</w:t>
      </w:r>
      <w:r>
        <w:rPr>
          <w:rtl/>
        </w:rPr>
        <w:t xml:space="preserve">הוכיח </w:t>
      </w:r>
      <w:bookmarkStart w:id="21951" w:name="_ETM_Q42_617970"/>
      <w:bookmarkEnd w:id="21951"/>
      <w:r>
        <w:rPr>
          <w:rtl/>
        </w:rPr>
        <w:t>ש</w:t>
      </w:r>
      <w:r>
        <w:rPr>
          <w:rFonts w:hint="cs"/>
          <w:rtl/>
        </w:rPr>
        <w:t>אל</w:t>
      </w:r>
      <w:r>
        <w:rPr>
          <w:rtl/>
        </w:rPr>
        <w:t xml:space="preserve">ה </w:t>
      </w:r>
      <w:bookmarkStart w:id="21952" w:name="_ETM_Q42_618480"/>
      <w:bookmarkEnd w:id="21952"/>
      <w:r>
        <w:rPr>
          <w:rtl/>
        </w:rPr>
        <w:t xml:space="preserve">ארגוני </w:t>
      </w:r>
      <w:bookmarkStart w:id="21953" w:name="_ETM_Q42_619019"/>
      <w:bookmarkEnd w:id="21953"/>
      <w:r>
        <w:rPr>
          <w:rtl/>
        </w:rPr>
        <w:t>פשיעה</w:t>
      </w:r>
      <w:r>
        <w:rPr>
          <w:rFonts w:hint="cs"/>
          <w:rtl/>
        </w:rPr>
        <w:t>,</w:t>
      </w:r>
      <w:r>
        <w:rPr>
          <w:rtl/>
        </w:rPr>
        <w:t xml:space="preserve"> </w:t>
      </w:r>
      <w:bookmarkStart w:id="21954" w:name="_ETM_Q42_620659"/>
      <w:bookmarkEnd w:id="21954"/>
      <w:r>
        <w:rPr>
          <w:rtl/>
        </w:rPr>
        <w:t xml:space="preserve">ולדבר </w:t>
      </w:r>
      <w:bookmarkStart w:id="21955" w:name="_ETM_Q42_621559"/>
      <w:bookmarkEnd w:id="21955"/>
      <w:r>
        <w:rPr>
          <w:rtl/>
        </w:rPr>
        <w:t xml:space="preserve">על </w:t>
      </w:r>
      <w:bookmarkStart w:id="21956" w:name="_ETM_Q42_621769"/>
      <w:bookmarkEnd w:id="21956"/>
      <w:r>
        <w:rPr>
          <w:rtl/>
        </w:rPr>
        <w:t xml:space="preserve">ארגוני </w:t>
      </w:r>
      <w:bookmarkStart w:id="21957" w:name="_ETM_Q42_622309"/>
      <w:bookmarkEnd w:id="21957"/>
      <w:r>
        <w:rPr>
          <w:rtl/>
        </w:rPr>
        <w:t xml:space="preserve">פשיעה </w:t>
      </w:r>
      <w:bookmarkStart w:id="21958" w:name="_ETM_Q42_622939"/>
      <w:bookmarkEnd w:id="21958"/>
      <w:r>
        <w:rPr>
          <w:rtl/>
        </w:rPr>
        <w:t xml:space="preserve">שבנו </w:t>
      </w:r>
      <w:bookmarkStart w:id="21959" w:name="_ETM_Q42_623749"/>
      <w:bookmarkEnd w:id="21959"/>
      <w:r>
        <w:rPr>
          <w:rFonts w:hint="cs"/>
          <w:rtl/>
        </w:rPr>
        <w:t xml:space="preserve">היררכיה </w:t>
      </w:r>
      <w:bookmarkStart w:id="21960" w:name="_ETM_Q42_621000"/>
      <w:bookmarkStart w:id="21961" w:name="_ETM_Q42_624000"/>
      <w:bookmarkStart w:id="21962" w:name="_ETM_Q42_625380"/>
      <w:bookmarkEnd w:id="21960"/>
      <w:bookmarkEnd w:id="21961"/>
      <w:bookmarkEnd w:id="21962"/>
      <w:r>
        <w:rPr>
          <w:rFonts w:hint="cs"/>
          <w:rtl/>
        </w:rPr>
        <w:t xml:space="preserve">וצבא של </w:t>
      </w:r>
      <w:bookmarkStart w:id="21963" w:name="_ETM_Q42_626000"/>
      <w:bookmarkStart w:id="21964" w:name="_ETM_Q42_627110"/>
      <w:bookmarkStart w:id="21965" w:name="_ETM_Q42_627440"/>
      <w:bookmarkEnd w:id="21963"/>
      <w:bookmarkEnd w:id="21964"/>
      <w:bookmarkEnd w:id="21965"/>
      <w:r>
        <w:rPr>
          <w:rtl/>
        </w:rPr>
        <w:t xml:space="preserve">חיילים </w:t>
      </w:r>
      <w:bookmarkStart w:id="21966" w:name="_ETM_Q42_628070"/>
      <w:bookmarkEnd w:id="21966"/>
      <w:r>
        <w:rPr>
          <w:rtl/>
        </w:rPr>
        <w:t xml:space="preserve">משלהם </w:t>
      </w:r>
      <w:bookmarkStart w:id="21967" w:name="_ETM_Q42_629450"/>
      <w:bookmarkEnd w:id="21967"/>
      <w:r>
        <w:rPr>
          <w:rtl/>
        </w:rPr>
        <w:t xml:space="preserve">שמבצעים </w:t>
      </w:r>
      <w:bookmarkStart w:id="21968" w:name="_ETM_Q42_630349"/>
      <w:bookmarkEnd w:id="21968"/>
      <w:r>
        <w:rPr>
          <w:rtl/>
        </w:rPr>
        <w:t xml:space="preserve">את </w:t>
      </w:r>
      <w:bookmarkStart w:id="21969" w:name="_ETM_Q42_630499"/>
      <w:bookmarkEnd w:id="21969"/>
      <w:r>
        <w:rPr>
          <w:rtl/>
        </w:rPr>
        <w:t xml:space="preserve">הפעולות </w:t>
      </w:r>
      <w:bookmarkStart w:id="21970" w:name="_ETM_Q42_631129"/>
      <w:bookmarkEnd w:id="21970"/>
      <w:r>
        <w:rPr>
          <w:rtl/>
        </w:rPr>
        <w:t>שלהם</w:t>
      </w:r>
      <w:r>
        <w:rPr>
          <w:rFonts w:hint="cs"/>
          <w:rtl/>
        </w:rPr>
        <w:t>.</w:t>
      </w:r>
      <w:r>
        <w:rPr>
          <w:rtl/>
        </w:rPr>
        <w:t xml:space="preserve"> </w:t>
      </w:r>
      <w:bookmarkStart w:id="21971" w:name="_ETM_Q42_632670"/>
      <w:bookmarkEnd w:id="21971"/>
      <w:r>
        <w:rPr>
          <w:rtl/>
        </w:rPr>
        <w:t xml:space="preserve">היינו </w:t>
      </w:r>
      <w:bookmarkStart w:id="21972" w:name="_ETM_Q42_633120"/>
      <w:bookmarkEnd w:id="21972"/>
      <w:r>
        <w:rPr>
          <w:rtl/>
        </w:rPr>
        <w:t xml:space="preserve">צריכים </w:t>
      </w:r>
      <w:bookmarkStart w:id="21973" w:name="_ETM_Q42_633630"/>
      <w:bookmarkEnd w:id="21973"/>
      <w:r>
        <w:rPr>
          <w:rtl/>
        </w:rPr>
        <w:t>ל</w:t>
      </w:r>
      <w:r>
        <w:rPr>
          <w:rFonts w:hint="cs"/>
          <w:rtl/>
        </w:rPr>
        <w:t>ה</w:t>
      </w:r>
      <w:r>
        <w:rPr>
          <w:rtl/>
        </w:rPr>
        <w:t xml:space="preserve">עלות </w:t>
      </w:r>
      <w:bookmarkStart w:id="21974" w:name="_ETM_Q42_634170"/>
      <w:bookmarkEnd w:id="21974"/>
      <w:r>
        <w:rPr>
          <w:rtl/>
        </w:rPr>
        <w:t>את</w:t>
      </w:r>
      <w:r>
        <w:rPr>
          <w:rFonts w:hint="cs"/>
          <w:rtl/>
        </w:rPr>
        <w:t xml:space="preserve"> הנושא הכלכלי</w:t>
      </w:r>
      <w:bookmarkStart w:id="21975" w:name="_ETM_Q42_634380"/>
      <w:bookmarkStart w:id="21976" w:name="_ETM_Q42_634920"/>
      <w:bookmarkStart w:id="21977" w:name="_ETM_Q42_635400"/>
      <w:bookmarkStart w:id="21978" w:name="_ETM_Q42_637659"/>
      <w:bookmarkEnd w:id="21975"/>
      <w:bookmarkEnd w:id="21976"/>
      <w:bookmarkEnd w:id="21977"/>
      <w:bookmarkEnd w:id="21978"/>
      <w:r>
        <w:rPr>
          <w:rFonts w:hint="cs"/>
          <w:rtl/>
        </w:rPr>
        <w:t xml:space="preserve"> ולקשור בין השוק האפור </w:t>
      </w:r>
      <w:bookmarkStart w:id="21979" w:name="_ETM_Q42_638000"/>
      <w:bookmarkEnd w:id="21979"/>
      <w:r>
        <w:rPr>
          <w:rFonts w:hint="cs"/>
          <w:rtl/>
        </w:rPr>
        <w:t xml:space="preserve">לבין </w:t>
      </w:r>
      <w:bookmarkStart w:id="21980" w:name="_ETM_Q42_639040"/>
      <w:bookmarkStart w:id="21981" w:name="_ETM_Q42_639640"/>
      <w:bookmarkStart w:id="21982" w:name="_ETM_Q42_640420"/>
      <w:bookmarkStart w:id="21983" w:name="_ETM_Q42_641530"/>
      <w:bookmarkStart w:id="21984" w:name="_ETM_Q42_641740"/>
      <w:bookmarkEnd w:id="21980"/>
      <w:bookmarkEnd w:id="21981"/>
      <w:bookmarkEnd w:id="21982"/>
      <w:bookmarkEnd w:id="21983"/>
      <w:bookmarkEnd w:id="21984"/>
      <w:r>
        <w:rPr>
          <w:rtl/>
        </w:rPr>
        <w:t xml:space="preserve">עצם </w:t>
      </w:r>
      <w:bookmarkStart w:id="21985" w:name="_ETM_Q42_642010"/>
      <w:bookmarkEnd w:id="21985"/>
      <w:r>
        <w:rPr>
          <w:rtl/>
        </w:rPr>
        <w:t xml:space="preserve">העובדה </w:t>
      </w:r>
      <w:bookmarkStart w:id="21986" w:name="_ETM_Q42_642400"/>
      <w:bookmarkEnd w:id="21986"/>
      <w:r>
        <w:rPr>
          <w:rtl/>
        </w:rPr>
        <w:t>שהבנקים</w:t>
      </w:r>
      <w:r>
        <w:rPr>
          <w:rFonts w:hint="cs"/>
          <w:rtl/>
        </w:rPr>
        <w:t xml:space="preserve"> – </w:t>
      </w:r>
      <w:bookmarkStart w:id="21987" w:name="_ETM_Q42_643240"/>
      <w:bookmarkEnd w:id="21987"/>
      <w:r>
        <w:rPr>
          <w:rtl/>
        </w:rPr>
        <w:t xml:space="preserve">רק </w:t>
      </w:r>
      <w:bookmarkStart w:id="21988" w:name="_ETM_Q42_643540"/>
      <w:bookmarkEnd w:id="21988"/>
      <w:r>
        <w:rPr>
          <w:rFonts w:hint="cs"/>
          <w:rtl/>
        </w:rPr>
        <w:t>2%</w:t>
      </w:r>
      <w:r>
        <w:rPr>
          <w:rtl/>
        </w:rPr>
        <w:t xml:space="preserve"> </w:t>
      </w:r>
      <w:bookmarkStart w:id="21989" w:name="_ETM_Q42_644110"/>
      <w:bookmarkStart w:id="21990" w:name="_ETM_Q42_644590"/>
      <w:bookmarkEnd w:id="21989"/>
      <w:bookmarkEnd w:id="21990"/>
      <w:r>
        <w:rPr>
          <w:rFonts w:hint="cs"/>
          <w:rtl/>
        </w:rPr>
        <w:t>מ</w:t>
      </w:r>
      <w:r>
        <w:rPr>
          <w:rtl/>
        </w:rPr>
        <w:t>המש</w:t>
      </w:r>
      <w:r>
        <w:rPr>
          <w:rFonts w:hint="cs"/>
          <w:rtl/>
        </w:rPr>
        <w:t xml:space="preserve">כנתאות </w:t>
      </w:r>
      <w:bookmarkStart w:id="21991" w:name="_ETM_Q42_645810"/>
      <w:bookmarkEnd w:id="21991"/>
      <w:r>
        <w:rPr>
          <w:rtl/>
        </w:rPr>
        <w:t xml:space="preserve">הולכות </w:t>
      </w:r>
      <w:bookmarkStart w:id="21992" w:name="_ETM_Q42_646410"/>
      <w:bookmarkEnd w:id="21992"/>
      <w:r>
        <w:rPr>
          <w:rtl/>
        </w:rPr>
        <w:t xml:space="preserve">לאוכלוסייה </w:t>
      </w:r>
      <w:bookmarkStart w:id="21993" w:name="_ETM_Q42_647100"/>
      <w:bookmarkEnd w:id="21993"/>
      <w:r>
        <w:rPr>
          <w:rtl/>
        </w:rPr>
        <w:t>הערבית</w:t>
      </w:r>
      <w:r>
        <w:rPr>
          <w:rFonts w:hint="cs"/>
          <w:rtl/>
        </w:rPr>
        <w:t>.</w:t>
      </w:r>
      <w:r>
        <w:rPr>
          <w:rtl/>
        </w:rPr>
        <w:t xml:space="preserve"> </w:t>
      </w:r>
      <w:bookmarkStart w:id="21994" w:name="_ETM_Q42_648180"/>
      <w:bookmarkEnd w:id="21994"/>
      <w:r>
        <w:rPr>
          <w:rtl/>
        </w:rPr>
        <w:t>תגידו</w:t>
      </w:r>
      <w:r>
        <w:rPr>
          <w:rFonts w:hint="cs"/>
          <w:rtl/>
        </w:rPr>
        <w:t>,</w:t>
      </w:r>
      <w:r>
        <w:rPr>
          <w:rtl/>
        </w:rPr>
        <w:t xml:space="preserve"> </w:t>
      </w:r>
      <w:bookmarkStart w:id="21995" w:name="_ETM_Q42_648659"/>
      <w:bookmarkEnd w:id="21995"/>
      <w:r>
        <w:rPr>
          <w:rtl/>
        </w:rPr>
        <w:t xml:space="preserve">זה </w:t>
      </w:r>
      <w:bookmarkStart w:id="21996" w:name="_ETM_Q42_648930"/>
      <w:bookmarkEnd w:id="21996"/>
      <w:r>
        <w:rPr>
          <w:rtl/>
        </w:rPr>
        <w:t>נורמלי</w:t>
      </w:r>
      <w:r>
        <w:rPr>
          <w:rFonts w:hint="cs"/>
          <w:rtl/>
        </w:rPr>
        <w:t>?</w:t>
      </w:r>
      <w:r>
        <w:rPr>
          <w:rtl/>
        </w:rPr>
        <w:t xml:space="preserve"> </w:t>
      </w:r>
      <w:bookmarkStart w:id="21997" w:name="_ETM_Q42_650680"/>
      <w:bookmarkStart w:id="21998" w:name="_ETM_Q42_650980"/>
      <w:bookmarkEnd w:id="21997"/>
      <w:bookmarkEnd w:id="21998"/>
      <w:r>
        <w:rPr>
          <w:rtl/>
        </w:rPr>
        <w:t xml:space="preserve">אנחנו </w:t>
      </w:r>
      <w:bookmarkStart w:id="21999" w:name="_ETM_Q42_652150"/>
      <w:bookmarkEnd w:id="21999"/>
      <w:r>
        <w:rPr>
          <w:rtl/>
        </w:rPr>
        <w:t xml:space="preserve">המומחים </w:t>
      </w:r>
      <w:bookmarkStart w:id="22000" w:name="_ETM_Q42_653050"/>
      <w:bookmarkEnd w:id="22000"/>
      <w:r>
        <w:rPr>
          <w:rtl/>
        </w:rPr>
        <w:t xml:space="preserve">לענייני </w:t>
      </w:r>
      <w:bookmarkStart w:id="22001" w:name="_ETM_Q42_653980"/>
      <w:bookmarkEnd w:id="22001"/>
      <w:r>
        <w:rPr>
          <w:rtl/>
        </w:rPr>
        <w:t xml:space="preserve">פשיעה </w:t>
      </w:r>
      <w:bookmarkStart w:id="22002" w:name="_ETM_Q42_654489"/>
      <w:bookmarkEnd w:id="22002"/>
      <w:r>
        <w:rPr>
          <w:rtl/>
        </w:rPr>
        <w:t>מאורגנת</w:t>
      </w:r>
      <w:r>
        <w:rPr>
          <w:rFonts w:hint="cs"/>
          <w:rtl/>
        </w:rPr>
        <w:t>,</w:t>
      </w:r>
      <w:r>
        <w:rPr>
          <w:rtl/>
        </w:rPr>
        <w:t xml:space="preserve"> </w:t>
      </w:r>
      <w:bookmarkStart w:id="22003" w:name="_ETM_Q42_656020"/>
      <w:bookmarkEnd w:id="22003"/>
      <w:r>
        <w:rPr>
          <w:rtl/>
        </w:rPr>
        <w:t xml:space="preserve">או </w:t>
      </w:r>
      <w:bookmarkStart w:id="22004" w:name="_ETM_Q42_656320"/>
      <w:bookmarkEnd w:id="22004"/>
      <w:r>
        <w:rPr>
          <w:rtl/>
        </w:rPr>
        <w:t xml:space="preserve">שיש </w:t>
      </w:r>
      <w:bookmarkStart w:id="22005" w:name="_ETM_Q42_656770"/>
      <w:bookmarkStart w:id="22006" w:name="_ETM_Q42_656920"/>
      <w:bookmarkEnd w:id="22005"/>
      <w:bookmarkEnd w:id="22006"/>
      <w:r>
        <w:rPr>
          <w:rtl/>
        </w:rPr>
        <w:t xml:space="preserve">צוותים </w:t>
      </w:r>
      <w:bookmarkStart w:id="22007" w:name="_ETM_Q42_657700"/>
      <w:bookmarkEnd w:id="22007"/>
      <w:r>
        <w:rPr>
          <w:rFonts w:hint="cs"/>
          <w:rtl/>
        </w:rPr>
        <w:t>ו</w:t>
      </w:r>
      <w:r>
        <w:rPr>
          <w:rtl/>
        </w:rPr>
        <w:t xml:space="preserve">אנשי </w:t>
      </w:r>
      <w:bookmarkStart w:id="22008" w:name="_ETM_Q42_658270"/>
      <w:bookmarkEnd w:id="22008"/>
      <w:r>
        <w:rPr>
          <w:rtl/>
        </w:rPr>
        <w:t xml:space="preserve">מקצוע </w:t>
      </w:r>
      <w:bookmarkStart w:id="22009" w:name="_ETM_Q42_658960"/>
      <w:bookmarkEnd w:id="22009"/>
      <w:r>
        <w:rPr>
          <w:rtl/>
        </w:rPr>
        <w:t>ש</w:t>
      </w:r>
      <w:r>
        <w:rPr>
          <w:rFonts w:hint="cs"/>
          <w:rtl/>
        </w:rPr>
        <w:t>א</w:t>
      </w:r>
      <w:r>
        <w:rPr>
          <w:rtl/>
        </w:rPr>
        <w:t xml:space="preserve">מורים </w:t>
      </w:r>
      <w:bookmarkStart w:id="22010" w:name="_ETM_Q42_659950"/>
      <w:bookmarkEnd w:id="22010"/>
      <w:r>
        <w:rPr>
          <w:rtl/>
        </w:rPr>
        <w:t xml:space="preserve">למלא </w:t>
      </w:r>
      <w:bookmarkStart w:id="22011" w:name="_ETM_Q42_660550"/>
      <w:bookmarkEnd w:id="22011"/>
      <w:r>
        <w:rPr>
          <w:rtl/>
        </w:rPr>
        <w:t xml:space="preserve">את </w:t>
      </w:r>
      <w:bookmarkStart w:id="22012" w:name="_ETM_Q42_660670"/>
      <w:bookmarkEnd w:id="22012"/>
      <w:r>
        <w:rPr>
          <w:rtl/>
        </w:rPr>
        <w:t xml:space="preserve">התפקיד </w:t>
      </w:r>
      <w:bookmarkStart w:id="22013" w:name="_ETM_Q42_661300"/>
      <w:bookmarkEnd w:id="22013"/>
      <w:r>
        <w:rPr>
          <w:rtl/>
        </w:rPr>
        <w:t>שלהם</w:t>
      </w:r>
      <w:r>
        <w:rPr>
          <w:rFonts w:hint="cs"/>
          <w:rtl/>
        </w:rPr>
        <w:t>?</w:t>
      </w:r>
      <w:r>
        <w:rPr>
          <w:rtl/>
        </w:rPr>
        <w:t xml:space="preserve"> </w:t>
      </w:r>
      <w:bookmarkStart w:id="22014" w:name="_ETM_Q42_662790"/>
      <w:bookmarkEnd w:id="22014"/>
      <w:r>
        <w:rPr>
          <w:rtl/>
        </w:rPr>
        <w:t xml:space="preserve">אנחנו </w:t>
      </w:r>
      <w:bookmarkStart w:id="22015" w:name="_ETM_Q42_663719"/>
      <w:bookmarkEnd w:id="22015"/>
      <w:r>
        <w:rPr>
          <w:rtl/>
        </w:rPr>
        <w:t xml:space="preserve">רוצים </w:t>
      </w:r>
      <w:bookmarkStart w:id="22016" w:name="_ETM_Q42_664739"/>
      <w:bookmarkEnd w:id="22016"/>
      <w:r>
        <w:rPr>
          <w:rtl/>
        </w:rPr>
        <w:t xml:space="preserve">באמת </w:t>
      </w:r>
      <w:bookmarkStart w:id="22017" w:name="_ETM_Q42_665340"/>
      <w:bookmarkEnd w:id="22017"/>
      <w:r>
        <w:rPr>
          <w:rtl/>
        </w:rPr>
        <w:t>ועד</w:t>
      </w:r>
      <w:r>
        <w:rPr>
          <w:rFonts w:hint="cs"/>
          <w:rtl/>
        </w:rPr>
        <w:t>ה</w:t>
      </w:r>
      <w:bookmarkStart w:id="22018" w:name="_ETM_Q42_665599"/>
      <w:bookmarkEnd w:id="22018"/>
      <w:r>
        <w:rPr>
          <w:rtl/>
        </w:rPr>
        <w:t xml:space="preserve"> </w:t>
      </w:r>
      <w:bookmarkStart w:id="22019" w:name="_ETM_Q42_666950"/>
      <w:bookmarkEnd w:id="22019"/>
      <w:r>
        <w:rPr>
          <w:rtl/>
        </w:rPr>
        <w:t xml:space="preserve">שלא </w:t>
      </w:r>
      <w:bookmarkStart w:id="22020" w:name="_ETM_Q42_667920"/>
      <w:bookmarkEnd w:id="22020"/>
      <w:r>
        <w:rPr>
          <w:rFonts w:hint="cs"/>
          <w:rtl/>
        </w:rPr>
        <w:t xml:space="preserve">רק </w:t>
      </w:r>
      <w:r>
        <w:rPr>
          <w:rtl/>
        </w:rPr>
        <w:t xml:space="preserve">תחקור </w:t>
      </w:r>
      <w:bookmarkStart w:id="22021" w:name="_ETM_Q42_668760"/>
      <w:bookmarkEnd w:id="22021"/>
      <w:r>
        <w:rPr>
          <w:rtl/>
        </w:rPr>
        <w:t xml:space="preserve">את </w:t>
      </w:r>
      <w:bookmarkStart w:id="22022" w:name="_ETM_Q42_668970"/>
      <w:bookmarkEnd w:id="22022"/>
      <w:r>
        <w:rPr>
          <w:rtl/>
        </w:rPr>
        <w:t>הכישלון</w:t>
      </w:r>
      <w:bookmarkStart w:id="22023" w:name="_ETM_Q42_670760"/>
      <w:bookmarkEnd w:id="22023"/>
      <w:r>
        <w:rPr>
          <w:rFonts w:hint="cs"/>
          <w:rtl/>
        </w:rPr>
        <w:t xml:space="preserve">, אלא </w:t>
      </w:r>
      <w:bookmarkStart w:id="22024" w:name="_ETM_Q42_670940"/>
      <w:bookmarkStart w:id="22025" w:name="_ETM_Q42_671030"/>
      <w:bookmarkEnd w:id="22024"/>
      <w:bookmarkEnd w:id="22025"/>
      <w:r>
        <w:rPr>
          <w:rtl/>
        </w:rPr>
        <w:t xml:space="preserve">תחקור </w:t>
      </w:r>
      <w:bookmarkStart w:id="22026" w:name="_ETM_Q42_671750"/>
      <w:bookmarkEnd w:id="22026"/>
      <w:r>
        <w:rPr>
          <w:rtl/>
        </w:rPr>
        <w:t xml:space="preserve">איך </w:t>
      </w:r>
      <w:bookmarkStart w:id="22027" w:name="_ETM_Q42_671990"/>
      <w:bookmarkEnd w:id="22027"/>
      <w:r>
        <w:rPr>
          <w:rtl/>
        </w:rPr>
        <w:t xml:space="preserve">מתבצעת </w:t>
      </w:r>
      <w:bookmarkStart w:id="22028" w:name="_ETM_Q42_673190"/>
      <w:bookmarkEnd w:id="22028"/>
      <w:r>
        <w:rPr>
          <w:rtl/>
        </w:rPr>
        <w:t>העבודה</w:t>
      </w:r>
      <w:r>
        <w:rPr>
          <w:rFonts w:hint="cs"/>
          <w:rtl/>
        </w:rPr>
        <w:t>,</w:t>
      </w:r>
      <w:bookmarkStart w:id="22029" w:name="_ETM_Q42_674629"/>
      <w:bookmarkStart w:id="22030" w:name="_ETM_Q42_674989"/>
      <w:bookmarkEnd w:id="22029"/>
      <w:bookmarkEnd w:id="22030"/>
      <w:r>
        <w:rPr>
          <w:rFonts w:hint="cs"/>
          <w:rtl/>
        </w:rPr>
        <w:t xml:space="preserve"> תתשאל, תקבל מידע.</w:t>
      </w:r>
      <w:bookmarkStart w:id="22031" w:name="_ETM_Q42_675620"/>
      <w:bookmarkStart w:id="22032" w:name="_ETM_Q42_676099"/>
      <w:bookmarkStart w:id="22033" w:name="_ETM_Q42_677659"/>
      <w:bookmarkEnd w:id="22031"/>
      <w:bookmarkEnd w:id="22032"/>
      <w:bookmarkEnd w:id="22033"/>
      <w:r>
        <w:rPr>
          <w:rFonts w:hint="cs"/>
          <w:rtl/>
        </w:rPr>
        <w:t xml:space="preserve"> </w:t>
      </w:r>
      <w:bookmarkStart w:id="22034" w:name="_ETM_Q42_675000"/>
      <w:bookmarkStart w:id="22035" w:name="_ETM_Q42_678400"/>
      <w:bookmarkEnd w:id="22034"/>
      <w:bookmarkEnd w:id="22035"/>
      <w:r>
        <w:rPr>
          <w:rFonts w:hint="cs"/>
          <w:rtl/>
        </w:rPr>
        <w:t xml:space="preserve">שנתיים </w:t>
      </w:r>
      <w:bookmarkStart w:id="22036" w:name="_ETM_Q42_678849"/>
      <w:bookmarkStart w:id="22037" w:name="_ETM_Q42_679090"/>
      <w:bookmarkEnd w:id="22036"/>
      <w:bookmarkEnd w:id="22037"/>
      <w:r>
        <w:rPr>
          <w:rtl/>
        </w:rPr>
        <w:t xml:space="preserve">אנחנו מתחננים </w:t>
      </w:r>
      <w:bookmarkStart w:id="22038" w:name="_ETM_Q42_679780"/>
      <w:bookmarkEnd w:id="22038"/>
      <w:r>
        <w:rPr>
          <w:rtl/>
        </w:rPr>
        <w:t xml:space="preserve">לקבל </w:t>
      </w:r>
      <w:bookmarkStart w:id="22039" w:name="_ETM_Q42_680379"/>
      <w:bookmarkEnd w:id="22039"/>
      <w:r>
        <w:rPr>
          <w:rtl/>
        </w:rPr>
        <w:t>מידע</w:t>
      </w:r>
      <w:r>
        <w:rPr>
          <w:rFonts w:hint="cs"/>
          <w:rtl/>
        </w:rPr>
        <w:t xml:space="preserve"> על אחוז פיענוח תיקי רצח. </w:t>
      </w:r>
    </w:p>
    <w:p w:rsidR="00B63718" w:rsidRDefault="00B63718" w:rsidP="00FE6F08">
      <w:pPr>
        <w:rPr>
          <w:rtl/>
        </w:rPr>
      </w:pPr>
    </w:p>
    <w:p w:rsidR="00FE0491" w:rsidRDefault="00B63718" w:rsidP="00AE3AAD">
      <w:pPr>
        <w:rPr>
          <w:rtl/>
        </w:rPr>
      </w:pPr>
      <w:bookmarkStart w:id="22040" w:name="_ETM_Q42_688000"/>
      <w:bookmarkEnd w:id="22040"/>
      <w:r>
        <w:rPr>
          <w:rFonts w:hint="cs"/>
          <w:rtl/>
        </w:rPr>
        <w:t>אני לא</w:t>
      </w:r>
      <w:bookmarkStart w:id="22041" w:name="_ETM_Q42_686000"/>
      <w:bookmarkStart w:id="22042" w:name="_ETM_Q42_680730"/>
      <w:bookmarkStart w:id="22043" w:name="_ETM_Q42_680790"/>
      <w:bookmarkStart w:id="22044" w:name="_ETM_Q42_681959"/>
      <w:bookmarkStart w:id="22045" w:name="_ETM_Q42_682349"/>
      <w:bookmarkStart w:id="22046" w:name="_ETM_Q42_682950"/>
      <w:bookmarkStart w:id="22047" w:name="_ETM_Q42_683250"/>
      <w:bookmarkStart w:id="22048" w:name="_ETM_Q42_684180"/>
      <w:bookmarkStart w:id="22049" w:name="_ETM_Q42_684659"/>
      <w:bookmarkStart w:id="22050" w:name="_ETM_Q42_686710"/>
      <w:bookmarkStart w:id="22051" w:name="_ETM_Q42_688059"/>
      <w:bookmarkStart w:id="22052" w:name="_ETM_Q42_688359"/>
      <w:bookmarkEnd w:id="22041"/>
      <w:bookmarkEnd w:id="22042"/>
      <w:bookmarkEnd w:id="22043"/>
      <w:bookmarkEnd w:id="22044"/>
      <w:bookmarkEnd w:id="22045"/>
      <w:bookmarkEnd w:id="22046"/>
      <w:bookmarkEnd w:id="22047"/>
      <w:bookmarkEnd w:id="22048"/>
      <w:bookmarkEnd w:id="22049"/>
      <w:bookmarkEnd w:id="22050"/>
      <w:bookmarkEnd w:id="22051"/>
      <w:bookmarkEnd w:id="22052"/>
      <w:r>
        <w:rPr>
          <w:rtl/>
        </w:rPr>
        <w:t xml:space="preserve"> </w:t>
      </w:r>
      <w:bookmarkStart w:id="22053" w:name="_ETM_Q42_688480"/>
      <w:bookmarkEnd w:id="22053"/>
      <w:r>
        <w:rPr>
          <w:rtl/>
        </w:rPr>
        <w:t xml:space="preserve">יודעת </w:t>
      </w:r>
      <w:bookmarkStart w:id="22054" w:name="_ETM_Q42_688749"/>
      <w:bookmarkEnd w:id="22054"/>
      <w:r>
        <w:rPr>
          <w:rtl/>
        </w:rPr>
        <w:t xml:space="preserve">אם </w:t>
      </w:r>
      <w:bookmarkStart w:id="22055" w:name="_ETM_Q42_688839"/>
      <w:bookmarkEnd w:id="22055"/>
      <w:r>
        <w:rPr>
          <w:rtl/>
        </w:rPr>
        <w:t xml:space="preserve">זה </w:t>
      </w:r>
      <w:bookmarkStart w:id="22056" w:name="_ETM_Q42_689049"/>
      <w:bookmarkEnd w:id="22056"/>
      <w:r>
        <w:rPr>
          <w:rtl/>
        </w:rPr>
        <w:t xml:space="preserve">מצחיק </w:t>
      </w:r>
      <w:bookmarkStart w:id="22057" w:name="_ETM_Q42_690409"/>
      <w:bookmarkEnd w:id="22057"/>
      <w:r>
        <w:rPr>
          <w:rtl/>
        </w:rPr>
        <w:t xml:space="preserve">או </w:t>
      </w:r>
      <w:bookmarkStart w:id="22058" w:name="_ETM_Q42_690590"/>
      <w:bookmarkEnd w:id="22058"/>
      <w:r>
        <w:rPr>
          <w:rtl/>
        </w:rPr>
        <w:t>עצוב</w:t>
      </w:r>
      <w:r>
        <w:rPr>
          <w:rFonts w:hint="cs"/>
          <w:rtl/>
        </w:rPr>
        <w:t>.</w:t>
      </w:r>
      <w:r>
        <w:rPr>
          <w:rtl/>
        </w:rPr>
        <w:t xml:space="preserve"> </w:t>
      </w:r>
      <w:bookmarkStart w:id="22059" w:name="_ETM_Q42_691910"/>
      <w:bookmarkEnd w:id="22059"/>
      <w:r>
        <w:rPr>
          <w:rtl/>
        </w:rPr>
        <w:t xml:space="preserve">המשטרה </w:t>
      </w:r>
      <w:bookmarkStart w:id="22060" w:name="_ETM_Q42_692630"/>
      <w:bookmarkEnd w:id="22060"/>
      <w:r>
        <w:rPr>
          <w:rtl/>
        </w:rPr>
        <w:t xml:space="preserve">מסרבת </w:t>
      </w:r>
      <w:bookmarkStart w:id="22061" w:name="_ETM_Q42_693380"/>
      <w:bookmarkEnd w:id="22061"/>
      <w:r>
        <w:rPr>
          <w:rtl/>
        </w:rPr>
        <w:t>לפ</w:t>
      </w:r>
      <w:r w:rsidR="00AE3AAD">
        <w:rPr>
          <w:rFonts w:hint="cs"/>
          <w:rtl/>
        </w:rPr>
        <w:t>לח</w:t>
      </w:r>
      <w:r>
        <w:rPr>
          <w:rtl/>
        </w:rPr>
        <w:t xml:space="preserve"> </w:t>
      </w:r>
      <w:bookmarkStart w:id="22062" w:name="_ETM_Q42_694750"/>
      <w:bookmarkEnd w:id="22062"/>
      <w:r>
        <w:rPr>
          <w:rtl/>
        </w:rPr>
        <w:t xml:space="preserve">מקרי </w:t>
      </w:r>
      <w:bookmarkStart w:id="22063" w:name="_ETM_Q42_695379"/>
      <w:bookmarkEnd w:id="22063"/>
      <w:r>
        <w:rPr>
          <w:rtl/>
        </w:rPr>
        <w:t xml:space="preserve">רצח </w:t>
      </w:r>
      <w:bookmarkStart w:id="22064" w:name="_ETM_Q42_696459"/>
      <w:bookmarkEnd w:id="22064"/>
      <w:r>
        <w:rPr>
          <w:rtl/>
        </w:rPr>
        <w:t xml:space="preserve">לפי </w:t>
      </w:r>
      <w:bookmarkStart w:id="22065" w:name="_ETM_Q42_696970"/>
      <w:bookmarkEnd w:id="22065"/>
      <w:r>
        <w:rPr>
          <w:rtl/>
        </w:rPr>
        <w:t>מוצ</w:t>
      </w:r>
      <w:r>
        <w:rPr>
          <w:rFonts w:hint="cs"/>
          <w:rtl/>
        </w:rPr>
        <w:t>א</w:t>
      </w:r>
      <w:r>
        <w:rPr>
          <w:rtl/>
        </w:rPr>
        <w:t xml:space="preserve"> </w:t>
      </w:r>
      <w:bookmarkStart w:id="22066" w:name="_ETM_Q42_697629"/>
      <w:bookmarkEnd w:id="22066"/>
      <w:r>
        <w:rPr>
          <w:rtl/>
        </w:rPr>
        <w:t>הקורבן</w:t>
      </w:r>
      <w:r>
        <w:rPr>
          <w:rFonts w:hint="cs"/>
          <w:rtl/>
        </w:rPr>
        <w:t>.</w:t>
      </w:r>
      <w:r>
        <w:rPr>
          <w:rtl/>
        </w:rPr>
        <w:t xml:space="preserve"> </w:t>
      </w:r>
      <w:bookmarkStart w:id="22067" w:name="_ETM_Q42_699469"/>
      <w:bookmarkEnd w:id="22067"/>
      <w:r>
        <w:rPr>
          <w:rtl/>
        </w:rPr>
        <w:t>למה</w:t>
      </w:r>
      <w:r>
        <w:rPr>
          <w:rFonts w:hint="cs"/>
          <w:rtl/>
        </w:rPr>
        <w:t>?</w:t>
      </w:r>
      <w:r>
        <w:rPr>
          <w:rtl/>
        </w:rPr>
        <w:t xml:space="preserve"> </w:t>
      </w:r>
      <w:bookmarkStart w:id="22068" w:name="_ETM_Q42_699859"/>
      <w:bookmarkStart w:id="22069" w:name="_ETM_Q42_700159"/>
      <w:bookmarkEnd w:id="22068"/>
      <w:bookmarkEnd w:id="22069"/>
      <w:r>
        <w:rPr>
          <w:rtl/>
        </w:rPr>
        <w:t xml:space="preserve">אתם </w:t>
      </w:r>
      <w:bookmarkStart w:id="22070" w:name="_ETM_Q42_700400"/>
      <w:bookmarkEnd w:id="22070"/>
      <w:r>
        <w:rPr>
          <w:rtl/>
        </w:rPr>
        <w:t xml:space="preserve">יודעים </w:t>
      </w:r>
      <w:bookmarkStart w:id="22071" w:name="_ETM_Q42_700799"/>
      <w:bookmarkEnd w:id="22071"/>
      <w:r>
        <w:rPr>
          <w:rtl/>
        </w:rPr>
        <w:t>למה</w:t>
      </w:r>
      <w:r>
        <w:rPr>
          <w:rFonts w:hint="cs"/>
          <w:rtl/>
        </w:rPr>
        <w:t>?</w:t>
      </w:r>
      <w:r>
        <w:rPr>
          <w:rtl/>
        </w:rPr>
        <w:t xml:space="preserve"> </w:t>
      </w:r>
      <w:bookmarkStart w:id="22072" w:name="_ETM_Q42_701969"/>
      <w:bookmarkEnd w:id="22072"/>
      <w:r>
        <w:rPr>
          <w:rtl/>
        </w:rPr>
        <w:t xml:space="preserve">כי </w:t>
      </w:r>
      <w:bookmarkStart w:id="22073" w:name="_ETM_Q42_702389"/>
      <w:bookmarkEnd w:id="22073"/>
      <w:r>
        <w:rPr>
          <w:rtl/>
        </w:rPr>
        <w:t xml:space="preserve">הם </w:t>
      </w:r>
      <w:bookmarkStart w:id="22074" w:name="_ETM_Q42_702540"/>
      <w:bookmarkEnd w:id="22074"/>
      <w:r>
        <w:rPr>
          <w:rtl/>
        </w:rPr>
        <w:t xml:space="preserve">לא </w:t>
      </w:r>
      <w:bookmarkStart w:id="22075" w:name="_ETM_Q42_702719"/>
      <w:bookmarkEnd w:id="22075"/>
      <w:r>
        <w:rPr>
          <w:rtl/>
        </w:rPr>
        <w:t xml:space="preserve">רוצים </w:t>
      </w:r>
      <w:bookmarkStart w:id="22076" w:name="_ETM_Q42_703139"/>
      <w:bookmarkEnd w:id="22076"/>
      <w:r>
        <w:rPr>
          <w:rtl/>
        </w:rPr>
        <w:t>לה</w:t>
      </w:r>
      <w:r>
        <w:rPr>
          <w:rFonts w:hint="cs"/>
          <w:rtl/>
        </w:rPr>
        <w:t>כ</w:t>
      </w:r>
      <w:r>
        <w:rPr>
          <w:rtl/>
        </w:rPr>
        <w:t xml:space="preserve">תים </w:t>
      </w:r>
      <w:bookmarkStart w:id="22077" w:name="_ETM_Q42_703829"/>
      <w:bookmarkEnd w:id="22077"/>
      <w:r>
        <w:rPr>
          <w:rtl/>
        </w:rPr>
        <w:t xml:space="preserve">חברה </w:t>
      </w:r>
      <w:bookmarkStart w:id="22078" w:name="_ETM_Q42_704339"/>
      <w:bookmarkEnd w:id="22078"/>
      <w:r>
        <w:rPr>
          <w:rtl/>
        </w:rPr>
        <w:t xml:space="preserve">שלמה </w:t>
      </w:r>
      <w:bookmarkStart w:id="22079" w:name="_ETM_Q42_705449"/>
      <w:bookmarkEnd w:id="22079"/>
      <w:r>
        <w:rPr>
          <w:rtl/>
        </w:rPr>
        <w:t xml:space="preserve">בעניין </w:t>
      </w:r>
      <w:bookmarkStart w:id="22080" w:name="_ETM_Q42_706169"/>
      <w:bookmarkEnd w:id="22080"/>
      <w:r>
        <w:rPr>
          <w:rtl/>
        </w:rPr>
        <w:t>הפשיעה</w:t>
      </w:r>
      <w:r>
        <w:rPr>
          <w:rFonts w:hint="cs"/>
          <w:rtl/>
        </w:rPr>
        <w:t>.</w:t>
      </w:r>
      <w:r>
        <w:rPr>
          <w:rtl/>
        </w:rPr>
        <w:t xml:space="preserve"> </w:t>
      </w:r>
      <w:bookmarkStart w:id="22081" w:name="_ETM_Q42_707069"/>
      <w:bookmarkEnd w:id="22081"/>
      <w:r>
        <w:rPr>
          <w:rtl/>
        </w:rPr>
        <w:t>תגידו</w:t>
      </w:r>
      <w:r>
        <w:rPr>
          <w:rFonts w:hint="cs"/>
          <w:rtl/>
        </w:rPr>
        <w:t xml:space="preserve">, זה </w:t>
      </w:r>
      <w:bookmarkStart w:id="22082" w:name="_ETM_Q42_707519"/>
      <w:bookmarkStart w:id="22083" w:name="_ETM_Q42_707579"/>
      <w:bookmarkStart w:id="22084" w:name="_ETM_Q42_708519"/>
      <w:bookmarkStart w:id="22085" w:name="_ETM_Q42_708790"/>
      <w:bookmarkEnd w:id="22082"/>
      <w:bookmarkEnd w:id="22083"/>
      <w:bookmarkEnd w:id="22084"/>
      <w:bookmarkEnd w:id="22085"/>
      <w:r>
        <w:rPr>
          <w:rtl/>
        </w:rPr>
        <w:t xml:space="preserve">נשמע </w:t>
      </w:r>
      <w:bookmarkStart w:id="22086" w:name="_ETM_Q42_709209"/>
      <w:bookmarkEnd w:id="22086"/>
      <w:r>
        <w:rPr>
          <w:rtl/>
        </w:rPr>
        <w:t xml:space="preserve">לכם </w:t>
      </w:r>
      <w:bookmarkStart w:id="22087" w:name="_ETM_Q42_709629"/>
      <w:bookmarkEnd w:id="22087"/>
      <w:r>
        <w:rPr>
          <w:rtl/>
        </w:rPr>
        <w:t>הגיוני</w:t>
      </w:r>
      <w:r>
        <w:rPr>
          <w:rFonts w:hint="cs"/>
          <w:rtl/>
        </w:rPr>
        <w:t>?</w:t>
      </w:r>
      <w:r>
        <w:rPr>
          <w:rtl/>
        </w:rPr>
        <w:t xml:space="preserve"> </w:t>
      </w:r>
      <w:bookmarkStart w:id="22088" w:name="_ETM_Q42_711549"/>
      <w:bookmarkEnd w:id="22088"/>
      <w:r>
        <w:rPr>
          <w:rtl/>
        </w:rPr>
        <w:t xml:space="preserve">עכשיו </w:t>
      </w:r>
      <w:bookmarkStart w:id="22089" w:name="_ETM_Q42_712329"/>
      <w:bookmarkEnd w:id="22089"/>
      <w:r>
        <w:rPr>
          <w:rtl/>
        </w:rPr>
        <w:t xml:space="preserve">דואגים </w:t>
      </w:r>
      <w:bookmarkStart w:id="22090" w:name="_ETM_Q42_712920"/>
      <w:bookmarkStart w:id="22091" w:name="_ETM_Q42_713459"/>
      <w:bookmarkEnd w:id="22090"/>
      <w:bookmarkEnd w:id="22091"/>
      <w:proofErr w:type="spellStart"/>
      <w:r>
        <w:rPr>
          <w:rtl/>
        </w:rPr>
        <w:t>לאיך</w:t>
      </w:r>
      <w:proofErr w:type="spellEnd"/>
      <w:r>
        <w:rPr>
          <w:rtl/>
        </w:rPr>
        <w:t xml:space="preserve"> </w:t>
      </w:r>
      <w:bookmarkStart w:id="22092" w:name="_ETM_Q42_714330"/>
      <w:bookmarkEnd w:id="22092"/>
      <w:r>
        <w:rPr>
          <w:rFonts w:hint="cs"/>
          <w:rtl/>
        </w:rPr>
        <w:t xml:space="preserve">נראית </w:t>
      </w:r>
      <w:bookmarkStart w:id="22093" w:name="_ETM_Q42_714540"/>
      <w:bookmarkEnd w:id="22093"/>
      <w:r>
        <w:rPr>
          <w:rtl/>
        </w:rPr>
        <w:t xml:space="preserve">החברה </w:t>
      </w:r>
      <w:bookmarkStart w:id="22094" w:name="_ETM_Q42_715050"/>
      <w:bookmarkEnd w:id="22094"/>
      <w:r>
        <w:rPr>
          <w:rtl/>
        </w:rPr>
        <w:t>הערבית</w:t>
      </w:r>
      <w:r>
        <w:rPr>
          <w:rFonts w:hint="cs"/>
          <w:rtl/>
        </w:rPr>
        <w:t xml:space="preserve">? לא רוצים </w:t>
      </w:r>
      <w:bookmarkStart w:id="22095" w:name="_ETM_Q42_715950"/>
      <w:bookmarkStart w:id="22096" w:name="_ETM_Q42_716220"/>
      <w:bookmarkEnd w:id="22095"/>
      <w:bookmarkEnd w:id="22096"/>
      <w:r>
        <w:rPr>
          <w:rtl/>
        </w:rPr>
        <w:t xml:space="preserve">למסור </w:t>
      </w:r>
      <w:bookmarkStart w:id="22097" w:name="_ETM_Q42_716670"/>
      <w:bookmarkEnd w:id="22097"/>
      <w:r>
        <w:rPr>
          <w:rtl/>
        </w:rPr>
        <w:t xml:space="preserve">את </w:t>
      </w:r>
      <w:bookmarkStart w:id="22098" w:name="_ETM_Q42_716819"/>
      <w:bookmarkEnd w:id="22098"/>
      <w:r>
        <w:rPr>
          <w:rtl/>
        </w:rPr>
        <w:t>המידע</w:t>
      </w:r>
      <w:r>
        <w:rPr>
          <w:rFonts w:hint="cs"/>
          <w:rtl/>
        </w:rPr>
        <w:t>,</w:t>
      </w:r>
      <w:r>
        <w:rPr>
          <w:rtl/>
        </w:rPr>
        <w:t xml:space="preserve"> </w:t>
      </w:r>
      <w:bookmarkStart w:id="22099" w:name="_ETM_Q42_717609"/>
      <w:bookmarkEnd w:id="22099"/>
      <w:r>
        <w:rPr>
          <w:rtl/>
        </w:rPr>
        <w:t xml:space="preserve">כי </w:t>
      </w:r>
      <w:bookmarkStart w:id="22100" w:name="_ETM_Q42_717909"/>
      <w:bookmarkEnd w:id="22100"/>
      <w:r>
        <w:rPr>
          <w:rFonts w:hint="cs"/>
          <w:rtl/>
        </w:rPr>
        <w:t xml:space="preserve">הם יודעים שהמידע </w:t>
      </w:r>
      <w:bookmarkStart w:id="22101" w:name="_ETM_Q42_718000"/>
      <w:bookmarkEnd w:id="22101"/>
      <w:r>
        <w:rPr>
          <w:rFonts w:hint="cs"/>
          <w:rtl/>
        </w:rPr>
        <w:t xml:space="preserve">חושף </w:t>
      </w:r>
      <w:bookmarkStart w:id="22102" w:name="_ETM_Q42_718120"/>
      <w:bookmarkStart w:id="22103" w:name="_ETM_Q42_718330"/>
      <w:bookmarkStart w:id="22104" w:name="_ETM_Q42_718720"/>
      <w:bookmarkStart w:id="22105" w:name="_ETM_Q42_719740"/>
      <w:bookmarkStart w:id="22106" w:name="_ETM_Q42_721190"/>
      <w:bookmarkStart w:id="22107" w:name="_ETM_Q42_721520"/>
      <w:bookmarkEnd w:id="22102"/>
      <w:bookmarkEnd w:id="22103"/>
      <w:bookmarkEnd w:id="22104"/>
      <w:bookmarkEnd w:id="22105"/>
      <w:bookmarkEnd w:id="22106"/>
      <w:bookmarkEnd w:id="22107"/>
      <w:r>
        <w:rPr>
          <w:rFonts w:hint="cs"/>
          <w:rtl/>
        </w:rPr>
        <w:t xml:space="preserve">את </w:t>
      </w:r>
      <w:r>
        <w:rPr>
          <w:rtl/>
        </w:rPr>
        <w:t xml:space="preserve">המדיניות </w:t>
      </w:r>
      <w:bookmarkStart w:id="22108" w:name="_ETM_Q42_722300"/>
      <w:bookmarkEnd w:id="22108"/>
      <w:r>
        <w:rPr>
          <w:rtl/>
        </w:rPr>
        <w:t>הזו</w:t>
      </w:r>
      <w:r>
        <w:rPr>
          <w:rFonts w:hint="cs"/>
          <w:rtl/>
        </w:rPr>
        <w:t>;</w:t>
      </w:r>
      <w:r>
        <w:rPr>
          <w:rtl/>
        </w:rPr>
        <w:t xml:space="preserve"> </w:t>
      </w:r>
      <w:bookmarkStart w:id="22109" w:name="_ETM_Q42_723290"/>
      <w:bookmarkEnd w:id="22109"/>
      <w:r>
        <w:rPr>
          <w:rtl/>
        </w:rPr>
        <w:t xml:space="preserve">כי </w:t>
      </w:r>
      <w:bookmarkStart w:id="22110" w:name="_ETM_Q42_723499"/>
      <w:bookmarkEnd w:id="22110"/>
      <w:r>
        <w:rPr>
          <w:rtl/>
        </w:rPr>
        <w:t xml:space="preserve">הם </w:t>
      </w:r>
      <w:bookmarkStart w:id="22111" w:name="_ETM_Q42_723709"/>
      <w:bookmarkEnd w:id="22111"/>
      <w:r>
        <w:rPr>
          <w:rtl/>
        </w:rPr>
        <w:t xml:space="preserve">יודעים </w:t>
      </w:r>
      <w:bookmarkStart w:id="22112" w:name="_ETM_Q42_724309"/>
      <w:bookmarkEnd w:id="22112"/>
      <w:r>
        <w:rPr>
          <w:rtl/>
        </w:rPr>
        <w:t>ש</w:t>
      </w:r>
      <w:r>
        <w:rPr>
          <w:rFonts w:hint="cs"/>
          <w:rtl/>
        </w:rPr>
        <w:t xml:space="preserve">המידע </w:t>
      </w:r>
      <w:bookmarkStart w:id="22113" w:name="_ETM_Q42_725090"/>
      <w:bookmarkStart w:id="22114" w:name="_ETM_Q42_725420"/>
      <w:bookmarkStart w:id="22115" w:name="_ETM_Q42_725780"/>
      <w:bookmarkEnd w:id="22113"/>
      <w:bookmarkEnd w:id="22114"/>
      <w:bookmarkEnd w:id="22115"/>
      <w:r>
        <w:rPr>
          <w:rtl/>
        </w:rPr>
        <w:t xml:space="preserve">על </w:t>
      </w:r>
      <w:bookmarkStart w:id="22116" w:name="_ETM_Q42_725959"/>
      <w:bookmarkEnd w:id="22116"/>
      <w:r>
        <w:rPr>
          <w:rtl/>
        </w:rPr>
        <w:t>פ</w:t>
      </w:r>
      <w:r w:rsidR="00AE3AAD">
        <w:rPr>
          <w:rFonts w:hint="cs"/>
          <w:rtl/>
        </w:rPr>
        <w:t>י</w:t>
      </w:r>
      <w:r>
        <w:rPr>
          <w:rtl/>
        </w:rPr>
        <w:t xml:space="preserve">ענוח </w:t>
      </w:r>
      <w:bookmarkStart w:id="22117" w:name="_ETM_Q42_726679"/>
      <w:bookmarkEnd w:id="22117"/>
      <w:r>
        <w:rPr>
          <w:rtl/>
        </w:rPr>
        <w:t xml:space="preserve">מקרי </w:t>
      </w:r>
      <w:bookmarkStart w:id="22118" w:name="_ETM_Q42_727129"/>
      <w:bookmarkEnd w:id="22118"/>
      <w:r>
        <w:rPr>
          <w:rtl/>
        </w:rPr>
        <w:t xml:space="preserve">הרצח </w:t>
      </w:r>
      <w:bookmarkStart w:id="22119" w:name="_ETM_Q42_728220"/>
      <w:bookmarkEnd w:id="22119"/>
      <w:r>
        <w:rPr>
          <w:rtl/>
        </w:rPr>
        <w:t xml:space="preserve">חושף </w:t>
      </w:r>
      <w:bookmarkStart w:id="22120" w:name="_ETM_Q42_729150"/>
      <w:bookmarkEnd w:id="22120"/>
      <w:r>
        <w:rPr>
          <w:rtl/>
        </w:rPr>
        <w:t xml:space="preserve">את </w:t>
      </w:r>
      <w:bookmarkStart w:id="22121" w:name="_ETM_Q42_729360"/>
      <w:bookmarkEnd w:id="22121"/>
      <w:r>
        <w:rPr>
          <w:rtl/>
        </w:rPr>
        <w:t xml:space="preserve">אוזלת </w:t>
      </w:r>
      <w:bookmarkStart w:id="22122" w:name="_ETM_Q42_729900"/>
      <w:bookmarkEnd w:id="22122"/>
      <w:r>
        <w:rPr>
          <w:rtl/>
        </w:rPr>
        <w:t xml:space="preserve">היד </w:t>
      </w:r>
      <w:bookmarkStart w:id="22123" w:name="_ETM_Q42_730380"/>
      <w:bookmarkEnd w:id="22123"/>
      <w:r>
        <w:rPr>
          <w:rtl/>
        </w:rPr>
        <w:t xml:space="preserve">או </w:t>
      </w:r>
      <w:bookmarkStart w:id="22124" w:name="_ETM_Q42_730559"/>
      <w:bookmarkEnd w:id="22124"/>
      <w:r>
        <w:rPr>
          <w:rFonts w:hint="cs"/>
          <w:rtl/>
        </w:rPr>
        <w:t xml:space="preserve">את </w:t>
      </w:r>
      <w:r>
        <w:rPr>
          <w:rtl/>
        </w:rPr>
        <w:t>הדחיקה</w:t>
      </w:r>
      <w:bookmarkStart w:id="22125" w:name="_ETM_Q42_731250"/>
      <w:bookmarkEnd w:id="22125"/>
      <w:r>
        <w:rPr>
          <w:rtl/>
        </w:rPr>
        <w:t xml:space="preserve"> </w:t>
      </w:r>
      <w:bookmarkStart w:id="22126" w:name="_ETM_Q42_732090"/>
      <w:bookmarkEnd w:id="22126"/>
      <w:r>
        <w:rPr>
          <w:rFonts w:hint="cs"/>
          <w:rtl/>
        </w:rPr>
        <w:t xml:space="preserve">של הנושא </w:t>
      </w:r>
      <w:r>
        <w:rPr>
          <w:rtl/>
        </w:rPr>
        <w:t xml:space="preserve">לתחתית </w:t>
      </w:r>
      <w:bookmarkStart w:id="22127" w:name="_ETM_Q42_734779"/>
      <w:bookmarkStart w:id="22128" w:name="_ETM_Q42_735469"/>
      <w:bookmarkEnd w:id="22127"/>
      <w:bookmarkEnd w:id="22128"/>
      <w:r>
        <w:rPr>
          <w:rtl/>
        </w:rPr>
        <w:t xml:space="preserve">סולם </w:t>
      </w:r>
      <w:bookmarkStart w:id="22129" w:name="_ETM_Q42_735980"/>
      <w:bookmarkEnd w:id="22129"/>
      <w:r>
        <w:rPr>
          <w:rtl/>
        </w:rPr>
        <w:t>העדיפויות</w:t>
      </w:r>
      <w:r>
        <w:rPr>
          <w:rFonts w:hint="cs"/>
          <w:rtl/>
        </w:rPr>
        <w:t>.</w:t>
      </w:r>
      <w:r w:rsidR="00FE6F08">
        <w:rPr>
          <w:rFonts w:hint="cs"/>
          <w:rtl/>
        </w:rPr>
        <w:t xml:space="preserve"> </w:t>
      </w:r>
      <w:bookmarkStart w:id="22130" w:name="_ETM_Q42_735000"/>
      <w:bookmarkStart w:id="22131" w:name="_ETM_Q42_736000"/>
      <w:bookmarkStart w:id="22132" w:name="_ETM_Q42_737740"/>
      <w:bookmarkStart w:id="22133" w:name="TOR_Q43"/>
      <w:bookmarkEnd w:id="22130"/>
      <w:bookmarkEnd w:id="22131"/>
      <w:bookmarkEnd w:id="22132"/>
      <w:bookmarkEnd w:id="22133"/>
      <w:r w:rsidR="00FE0491">
        <w:rPr>
          <w:rFonts w:hint="cs"/>
          <w:rtl/>
        </w:rPr>
        <w:t xml:space="preserve">אי-אפשר לסבול את המצב הזה יותר. תקראו לזה איך שאתם רוצים – ועדת חקירה, ועדה פרלמנטרית, ועדה מיוחדת – העיקר </w:t>
      </w:r>
      <w:bookmarkStart w:id="22134" w:name="_ETM_Q43_156219"/>
      <w:bookmarkEnd w:id="22134"/>
      <w:r w:rsidR="00FE0491">
        <w:rPr>
          <w:rFonts w:hint="cs"/>
          <w:rtl/>
        </w:rPr>
        <w:t xml:space="preserve">שיהיה גוף שמוכן לעקוב אחרי מה שעושה המדינה במאבק הזה </w:t>
      </w:r>
      <w:bookmarkStart w:id="22135" w:name="_ETM_Q43_164306"/>
      <w:bookmarkStart w:id="22136" w:name="_ETM_Q43_162887"/>
      <w:bookmarkStart w:id="22137" w:name="_ETM_Q43_158017"/>
      <w:bookmarkStart w:id="22138" w:name="_ETM_Q43_153167"/>
      <w:bookmarkStart w:id="22139" w:name="_ETM_Q43_148341"/>
      <w:bookmarkEnd w:id="22135"/>
      <w:bookmarkEnd w:id="22136"/>
      <w:bookmarkEnd w:id="22137"/>
      <w:bookmarkEnd w:id="22138"/>
      <w:bookmarkEnd w:id="22139"/>
      <w:r w:rsidR="00FE0491">
        <w:rPr>
          <w:rFonts w:hint="cs"/>
          <w:rtl/>
        </w:rPr>
        <w:t xml:space="preserve">נגד ארגוני הפשיעה. </w:t>
      </w:r>
    </w:p>
    <w:p w:rsidR="00FE0491" w:rsidRDefault="00FE0491" w:rsidP="00FE6F08">
      <w:pPr>
        <w:rPr>
          <w:rtl/>
        </w:rPr>
      </w:pPr>
    </w:p>
    <w:p w:rsidR="00FE0491" w:rsidRDefault="00FE0491" w:rsidP="00FE6F08">
      <w:pPr>
        <w:rPr>
          <w:rtl/>
        </w:rPr>
      </w:pPr>
      <w:r>
        <w:rPr>
          <w:rFonts w:hint="cs"/>
          <w:rtl/>
        </w:rPr>
        <w:t xml:space="preserve">עבור האזרח הערבי כלו כל </w:t>
      </w:r>
      <w:proofErr w:type="spellStart"/>
      <w:r>
        <w:rPr>
          <w:rFonts w:hint="cs"/>
          <w:rtl/>
        </w:rPr>
        <w:t>הקיצין</w:t>
      </w:r>
      <w:proofErr w:type="spellEnd"/>
      <w:r>
        <w:rPr>
          <w:rFonts w:hint="cs"/>
          <w:rtl/>
        </w:rPr>
        <w:t xml:space="preserve">; הוא </w:t>
      </w:r>
      <w:bookmarkStart w:id="22140" w:name="_ETM_Q43_174059"/>
      <w:bookmarkEnd w:id="22140"/>
      <w:r>
        <w:rPr>
          <w:rFonts w:hint="cs"/>
          <w:rtl/>
        </w:rPr>
        <w:t>מבין שהמדינה הפנתה לו עורף בכל מישור אפשרי.</w:t>
      </w:r>
      <w:bookmarkStart w:id="22141" w:name="_ETM_Q43_171520"/>
      <w:bookmarkEnd w:id="22141"/>
      <w:r>
        <w:rPr>
          <w:rFonts w:hint="cs"/>
          <w:rtl/>
        </w:rPr>
        <w:t xml:space="preserve"> מה שהממשלה </w:t>
      </w:r>
      <w:bookmarkStart w:id="22142" w:name="_ETM_Q43_180949"/>
      <w:bookmarkEnd w:id="22142"/>
      <w:r>
        <w:rPr>
          <w:rFonts w:hint="cs"/>
          <w:rtl/>
        </w:rPr>
        <w:t xml:space="preserve">מסרבת להבין הוא שבוויתורה על האזרח הערבי שומר החוק היא </w:t>
      </w:r>
      <w:bookmarkStart w:id="22143" w:name="_ETM_Q43_188598"/>
      <w:bookmarkStart w:id="22144" w:name="_ETM_Q43_184600"/>
      <w:bookmarkStart w:id="22145" w:name="_ETM_Q43_186150"/>
      <w:bookmarkStart w:id="22146" w:name="_ETM_Q43_185810"/>
      <w:bookmarkEnd w:id="22143"/>
      <w:bookmarkEnd w:id="22144"/>
      <w:bookmarkEnd w:id="22145"/>
      <w:bookmarkEnd w:id="22146"/>
      <w:r>
        <w:rPr>
          <w:rtl/>
        </w:rPr>
        <w:t xml:space="preserve">משחקת </w:t>
      </w:r>
      <w:bookmarkStart w:id="22147" w:name="_ETM_Q43_187170"/>
      <w:bookmarkEnd w:id="22147"/>
      <w:r>
        <w:rPr>
          <w:rtl/>
        </w:rPr>
        <w:t xml:space="preserve">לידיים </w:t>
      </w:r>
      <w:bookmarkStart w:id="22148" w:name="_ETM_Q43_188130"/>
      <w:bookmarkEnd w:id="22148"/>
      <w:r>
        <w:rPr>
          <w:rtl/>
        </w:rPr>
        <w:t xml:space="preserve">של </w:t>
      </w:r>
      <w:bookmarkStart w:id="22149" w:name="_ETM_Q43_188610"/>
      <w:bookmarkEnd w:id="22149"/>
      <w:r>
        <w:rPr>
          <w:rtl/>
        </w:rPr>
        <w:t xml:space="preserve">ארגוני </w:t>
      </w:r>
      <w:bookmarkStart w:id="22150" w:name="_ETM_Q43_189360"/>
      <w:bookmarkEnd w:id="22150"/>
      <w:r>
        <w:rPr>
          <w:rtl/>
        </w:rPr>
        <w:t xml:space="preserve">הפשיעה </w:t>
      </w:r>
      <w:bookmarkStart w:id="22151" w:name="_ETM_Q43_190619"/>
      <w:bookmarkEnd w:id="22151"/>
      <w:r>
        <w:rPr>
          <w:rtl/>
        </w:rPr>
        <w:t xml:space="preserve">ומעצימה </w:t>
      </w:r>
      <w:bookmarkStart w:id="22152" w:name="_ETM_Q43_191840"/>
      <w:bookmarkEnd w:id="22152"/>
      <w:r>
        <w:rPr>
          <w:rtl/>
        </w:rPr>
        <w:t>אותם</w:t>
      </w:r>
      <w:r>
        <w:rPr>
          <w:rFonts w:hint="cs"/>
          <w:rtl/>
        </w:rPr>
        <w:t xml:space="preserve"> –</w:t>
      </w:r>
      <w:r>
        <w:rPr>
          <w:rtl/>
        </w:rPr>
        <w:t xml:space="preserve"> </w:t>
      </w:r>
      <w:bookmarkStart w:id="22153" w:name="_ETM_Q43_193520"/>
      <w:bookmarkEnd w:id="22153"/>
      <w:r>
        <w:rPr>
          <w:rtl/>
        </w:rPr>
        <w:t xml:space="preserve">לא </w:t>
      </w:r>
      <w:bookmarkStart w:id="22154" w:name="_ETM_Q43_194090"/>
      <w:bookmarkEnd w:id="22154"/>
      <w:r>
        <w:rPr>
          <w:rtl/>
        </w:rPr>
        <w:t xml:space="preserve">פחות </w:t>
      </w:r>
      <w:bookmarkStart w:id="22155" w:name="_ETM_Q43_194720"/>
      <w:bookmarkEnd w:id="22155"/>
      <w:r>
        <w:rPr>
          <w:rtl/>
        </w:rPr>
        <w:t>מזה</w:t>
      </w:r>
      <w:r>
        <w:rPr>
          <w:rFonts w:hint="cs"/>
          <w:rtl/>
        </w:rPr>
        <w:t xml:space="preserve"> –</w:t>
      </w:r>
      <w:r>
        <w:rPr>
          <w:rtl/>
        </w:rPr>
        <w:t xml:space="preserve"> </w:t>
      </w:r>
      <w:bookmarkStart w:id="22156" w:name="_ETM_Q43_195440"/>
      <w:bookmarkStart w:id="22157" w:name="_ETM_Q43_196750"/>
      <w:bookmarkStart w:id="22158" w:name="_ETM_Q43_197200"/>
      <w:bookmarkStart w:id="22159" w:name="_ETM_Q43_197800"/>
      <w:bookmarkEnd w:id="22156"/>
      <w:bookmarkEnd w:id="22157"/>
      <w:bookmarkEnd w:id="22158"/>
      <w:bookmarkEnd w:id="22159"/>
      <w:r>
        <w:rPr>
          <w:rFonts w:hint="cs"/>
          <w:rtl/>
        </w:rPr>
        <w:t>מעצימה את ארגוני הפשיעה.</w:t>
      </w:r>
      <w:r>
        <w:rPr>
          <w:rtl/>
        </w:rPr>
        <w:t xml:space="preserve"> </w:t>
      </w:r>
      <w:bookmarkStart w:id="22160" w:name="_ETM_Q43_198310"/>
      <w:bookmarkEnd w:id="22160"/>
      <w:r>
        <w:rPr>
          <w:rtl/>
        </w:rPr>
        <w:t>כן</w:t>
      </w:r>
      <w:r>
        <w:rPr>
          <w:rFonts w:hint="cs"/>
          <w:rtl/>
        </w:rPr>
        <w:t>,</w:t>
      </w:r>
      <w:bookmarkStart w:id="22161" w:name="_ETM_Q43_195340"/>
      <w:bookmarkEnd w:id="22161"/>
      <w:r>
        <w:rPr>
          <w:rtl/>
        </w:rPr>
        <w:t xml:space="preserve"> </w:t>
      </w:r>
      <w:bookmarkStart w:id="22162" w:name="_ETM_Q43_198590"/>
      <w:bookmarkEnd w:id="22162"/>
      <w:r>
        <w:rPr>
          <w:rtl/>
        </w:rPr>
        <w:t xml:space="preserve">אנחנו </w:t>
      </w:r>
      <w:bookmarkStart w:id="22163" w:name="_ETM_Q43_199190"/>
      <w:bookmarkStart w:id="22164" w:name="_ETM_Q43_199280"/>
      <w:bookmarkEnd w:id="22163"/>
      <w:bookmarkEnd w:id="22164"/>
      <w:r>
        <w:rPr>
          <w:rtl/>
        </w:rPr>
        <w:t>מאשימים</w:t>
      </w:r>
      <w:bookmarkStart w:id="22165" w:name="_ETM_Q43_200949"/>
      <w:bookmarkEnd w:id="22165"/>
      <w:r>
        <w:rPr>
          <w:rFonts w:hint="cs"/>
          <w:rtl/>
        </w:rPr>
        <w:t xml:space="preserve">. </w:t>
      </w:r>
    </w:p>
    <w:p w:rsidR="00FE0491" w:rsidRDefault="00FE0491" w:rsidP="00FE6F08">
      <w:pPr>
        <w:rPr>
          <w:rtl/>
        </w:rPr>
      </w:pPr>
    </w:p>
    <w:p w:rsidR="00FE0491" w:rsidRDefault="00FE0491" w:rsidP="00AE3AAD">
      <w:pPr>
        <w:rPr>
          <w:rtl/>
        </w:rPr>
      </w:pPr>
      <w:r>
        <w:rPr>
          <w:rFonts w:hint="cs"/>
          <w:rtl/>
        </w:rPr>
        <w:t>על</w:t>
      </w:r>
      <w:r>
        <w:rPr>
          <w:rtl/>
        </w:rPr>
        <w:t xml:space="preserve"> </w:t>
      </w:r>
      <w:bookmarkStart w:id="22166" w:name="_ETM_Q43_201189"/>
      <w:bookmarkEnd w:id="22166"/>
      <w:r>
        <w:rPr>
          <w:rtl/>
        </w:rPr>
        <w:t xml:space="preserve">הממשלה </w:t>
      </w:r>
      <w:bookmarkStart w:id="22167" w:name="_ETM_Q43_201880"/>
      <w:bookmarkEnd w:id="22167"/>
      <w:r>
        <w:rPr>
          <w:rtl/>
        </w:rPr>
        <w:t xml:space="preserve">להחליט </w:t>
      </w:r>
      <w:bookmarkStart w:id="22168" w:name="_ETM_Q43_203369"/>
      <w:bookmarkEnd w:id="22168"/>
      <w:r>
        <w:rPr>
          <w:rtl/>
        </w:rPr>
        <w:t xml:space="preserve">אם </w:t>
      </w:r>
      <w:bookmarkStart w:id="22169" w:name="_ETM_Q43_204029"/>
      <w:bookmarkEnd w:id="22169"/>
      <w:r>
        <w:rPr>
          <w:rtl/>
        </w:rPr>
        <w:t xml:space="preserve">היא </w:t>
      </w:r>
      <w:bookmarkStart w:id="22170" w:name="_ETM_Q43_204300"/>
      <w:bookmarkEnd w:id="22170"/>
      <w:r>
        <w:rPr>
          <w:rtl/>
        </w:rPr>
        <w:t xml:space="preserve">בצד </w:t>
      </w:r>
      <w:bookmarkStart w:id="22171" w:name="_ETM_Q43_205500"/>
      <w:bookmarkEnd w:id="22171"/>
      <w:r>
        <w:rPr>
          <w:rtl/>
        </w:rPr>
        <w:t xml:space="preserve">של </w:t>
      </w:r>
      <w:bookmarkStart w:id="22172" w:name="_ETM_Q43_205980"/>
      <w:bookmarkEnd w:id="22172"/>
      <w:r>
        <w:rPr>
          <w:rtl/>
        </w:rPr>
        <w:t xml:space="preserve">האזרח </w:t>
      </w:r>
      <w:bookmarkStart w:id="22173" w:name="_ETM_Q43_206610"/>
      <w:bookmarkEnd w:id="22173"/>
      <w:r>
        <w:rPr>
          <w:rtl/>
        </w:rPr>
        <w:t>הפשוט</w:t>
      </w:r>
      <w:r>
        <w:rPr>
          <w:rFonts w:hint="cs"/>
          <w:rtl/>
        </w:rPr>
        <w:t>,</w:t>
      </w:r>
      <w:r>
        <w:rPr>
          <w:rtl/>
        </w:rPr>
        <w:t xml:space="preserve"> </w:t>
      </w:r>
      <w:bookmarkStart w:id="22174" w:name="_ETM_Q43_207850"/>
      <w:bookmarkEnd w:id="22174"/>
      <w:r>
        <w:rPr>
          <w:rtl/>
        </w:rPr>
        <w:t xml:space="preserve">שכל </w:t>
      </w:r>
      <w:bookmarkStart w:id="22175" w:name="_ETM_Q43_208450"/>
      <w:bookmarkEnd w:id="22175"/>
      <w:r>
        <w:rPr>
          <w:rtl/>
        </w:rPr>
        <w:t>ש</w:t>
      </w:r>
      <w:bookmarkStart w:id="22176" w:name="_ETM_Q43_209350"/>
      <w:bookmarkEnd w:id="22176"/>
      <w:r>
        <w:rPr>
          <w:rFonts w:hint="cs"/>
          <w:rtl/>
        </w:rPr>
        <w:t>איפתו היא</w:t>
      </w:r>
      <w:bookmarkStart w:id="22177" w:name="_ETM_Q43_206701"/>
      <w:bookmarkEnd w:id="22177"/>
      <w:r>
        <w:rPr>
          <w:rtl/>
        </w:rPr>
        <w:t xml:space="preserve"> </w:t>
      </w:r>
      <w:bookmarkStart w:id="22178" w:name="_ETM_Q43_209620"/>
      <w:bookmarkEnd w:id="22178"/>
      <w:r>
        <w:rPr>
          <w:rtl/>
        </w:rPr>
        <w:t xml:space="preserve">לחיות </w:t>
      </w:r>
      <w:bookmarkStart w:id="22179" w:name="_ETM_Q43_210369"/>
      <w:bookmarkEnd w:id="22179"/>
      <w:r>
        <w:rPr>
          <w:rtl/>
        </w:rPr>
        <w:t xml:space="preserve">בביטחון </w:t>
      </w:r>
      <w:bookmarkStart w:id="22180" w:name="_ETM_Q43_211119"/>
      <w:bookmarkStart w:id="22181" w:name="_ETM_Q43_211210"/>
      <w:bookmarkEnd w:id="22180"/>
      <w:bookmarkEnd w:id="22181"/>
      <w:r>
        <w:rPr>
          <w:rFonts w:hint="cs"/>
          <w:rtl/>
        </w:rPr>
        <w:t>ובכבוד</w:t>
      </w:r>
      <w:bookmarkStart w:id="22182" w:name="_ETM_Q43_211580"/>
      <w:bookmarkEnd w:id="22182"/>
      <w:r>
        <w:rPr>
          <w:rFonts w:hint="cs"/>
          <w:rtl/>
        </w:rPr>
        <w:t>,</w:t>
      </w:r>
      <w:r>
        <w:rPr>
          <w:rtl/>
        </w:rPr>
        <w:t xml:space="preserve"> </w:t>
      </w:r>
      <w:bookmarkStart w:id="22183" w:name="_ETM_Q43_212540"/>
      <w:bookmarkEnd w:id="22183"/>
      <w:r>
        <w:rPr>
          <w:rtl/>
        </w:rPr>
        <w:t xml:space="preserve">או </w:t>
      </w:r>
      <w:bookmarkStart w:id="22184" w:name="_ETM_Q43_212780"/>
      <w:bookmarkEnd w:id="22184"/>
      <w:r>
        <w:rPr>
          <w:rtl/>
        </w:rPr>
        <w:t xml:space="preserve">בצד </w:t>
      </w:r>
      <w:bookmarkStart w:id="22185" w:name="_ETM_Q43_213470"/>
      <w:bookmarkEnd w:id="22185"/>
      <w:r>
        <w:rPr>
          <w:rtl/>
        </w:rPr>
        <w:t xml:space="preserve">ארגוני </w:t>
      </w:r>
      <w:bookmarkStart w:id="22186" w:name="_ETM_Q43_214520"/>
      <w:bookmarkEnd w:id="22186"/>
      <w:r>
        <w:rPr>
          <w:rtl/>
        </w:rPr>
        <w:t>הפשיעה</w:t>
      </w:r>
      <w:r>
        <w:rPr>
          <w:rFonts w:hint="cs"/>
          <w:rtl/>
        </w:rPr>
        <w:t>,</w:t>
      </w:r>
      <w:r>
        <w:rPr>
          <w:rtl/>
        </w:rPr>
        <w:t xml:space="preserve"> </w:t>
      </w:r>
      <w:bookmarkStart w:id="22187" w:name="_ETM_Q43_215600"/>
      <w:bookmarkEnd w:id="22187"/>
      <w:r>
        <w:rPr>
          <w:rtl/>
        </w:rPr>
        <w:t xml:space="preserve">שכל </w:t>
      </w:r>
      <w:bookmarkStart w:id="22188" w:name="_ETM_Q43_216470"/>
      <w:bookmarkEnd w:id="22188"/>
      <w:r>
        <w:rPr>
          <w:rtl/>
        </w:rPr>
        <w:t xml:space="preserve">מטרתם </w:t>
      </w:r>
      <w:bookmarkStart w:id="22189" w:name="_ETM_Q43_218100"/>
      <w:bookmarkEnd w:id="22189"/>
      <w:r>
        <w:rPr>
          <w:rFonts w:hint="cs"/>
          <w:rtl/>
        </w:rPr>
        <w:t xml:space="preserve">היא </w:t>
      </w:r>
      <w:r>
        <w:rPr>
          <w:rtl/>
        </w:rPr>
        <w:t xml:space="preserve">לזרוע </w:t>
      </w:r>
      <w:bookmarkStart w:id="22190" w:name="_ETM_Q43_218820"/>
      <w:bookmarkEnd w:id="22190"/>
      <w:r>
        <w:rPr>
          <w:rtl/>
        </w:rPr>
        <w:t xml:space="preserve">הרס </w:t>
      </w:r>
      <w:bookmarkStart w:id="22191" w:name="_ETM_Q43_219330"/>
      <w:bookmarkEnd w:id="22191"/>
      <w:r>
        <w:rPr>
          <w:rtl/>
        </w:rPr>
        <w:t>וחורבן</w:t>
      </w:r>
      <w:r>
        <w:rPr>
          <w:rFonts w:hint="cs"/>
          <w:rtl/>
        </w:rPr>
        <w:t xml:space="preserve">. על הכנסת </w:t>
      </w:r>
      <w:bookmarkStart w:id="22192" w:name="_ETM_Q43_227226"/>
      <w:bookmarkEnd w:id="22192"/>
      <w:r>
        <w:rPr>
          <w:rFonts w:hint="cs"/>
          <w:rtl/>
        </w:rPr>
        <w:t>הזו להחליט</w:t>
      </w:r>
      <w:r>
        <w:rPr>
          <w:rtl/>
        </w:rPr>
        <w:t xml:space="preserve"> </w:t>
      </w:r>
      <w:bookmarkStart w:id="22193" w:name="_ETM_Q43_220750"/>
      <w:bookmarkStart w:id="22194" w:name="_ETM_Q43_221379"/>
      <w:bookmarkStart w:id="22195" w:name="_ETM_Q43_221589"/>
      <w:bookmarkStart w:id="22196" w:name="_ETM_Q43_221799"/>
      <w:bookmarkStart w:id="22197" w:name="_ETM_Q43_222249"/>
      <w:bookmarkStart w:id="22198" w:name="_ETM_Q43_224239"/>
      <w:bookmarkEnd w:id="22193"/>
      <w:bookmarkEnd w:id="22194"/>
      <w:bookmarkEnd w:id="22195"/>
      <w:bookmarkEnd w:id="22196"/>
      <w:bookmarkEnd w:id="22197"/>
      <w:bookmarkEnd w:id="22198"/>
      <w:r>
        <w:rPr>
          <w:rtl/>
        </w:rPr>
        <w:t xml:space="preserve">אם </w:t>
      </w:r>
      <w:bookmarkStart w:id="22199" w:name="_ETM_Q43_225019"/>
      <w:bookmarkEnd w:id="22199"/>
      <w:r>
        <w:rPr>
          <w:rtl/>
        </w:rPr>
        <w:t xml:space="preserve">היא </w:t>
      </w:r>
      <w:bookmarkStart w:id="22200" w:name="_ETM_Q43_225499"/>
      <w:bookmarkEnd w:id="22200"/>
      <w:r>
        <w:rPr>
          <w:rtl/>
        </w:rPr>
        <w:t xml:space="preserve">תדאג </w:t>
      </w:r>
      <w:bookmarkStart w:id="22201" w:name="_ETM_Q43_226190"/>
      <w:bookmarkStart w:id="22202" w:name="_ETM_Q43_227659"/>
      <w:bookmarkEnd w:id="22201"/>
      <w:bookmarkEnd w:id="22202"/>
      <w:r>
        <w:rPr>
          <w:rtl/>
        </w:rPr>
        <w:t>לחי</w:t>
      </w:r>
      <w:r>
        <w:rPr>
          <w:rFonts w:hint="cs"/>
          <w:rtl/>
        </w:rPr>
        <w:t>י</w:t>
      </w:r>
      <w:bookmarkStart w:id="22203" w:name="_ETM_Q43_231230"/>
      <w:bookmarkStart w:id="22204" w:name="_ETM_Q43_227730"/>
      <w:bookmarkEnd w:id="22203"/>
      <w:bookmarkEnd w:id="22204"/>
      <w:r>
        <w:rPr>
          <w:rtl/>
        </w:rPr>
        <w:t xml:space="preserve"> </w:t>
      </w:r>
      <w:bookmarkStart w:id="22205" w:name="_ETM_Q43_228469"/>
      <w:bookmarkEnd w:id="22205"/>
      <w:r>
        <w:rPr>
          <w:rtl/>
        </w:rPr>
        <w:t xml:space="preserve">כלל </w:t>
      </w:r>
      <w:bookmarkStart w:id="22206" w:name="_ETM_Q43_229070"/>
      <w:bookmarkEnd w:id="22206"/>
      <w:r>
        <w:rPr>
          <w:rtl/>
        </w:rPr>
        <w:t xml:space="preserve">אזרחי </w:t>
      </w:r>
      <w:bookmarkStart w:id="22207" w:name="_ETM_Q43_229699"/>
      <w:bookmarkEnd w:id="22207"/>
      <w:r>
        <w:rPr>
          <w:rtl/>
        </w:rPr>
        <w:t xml:space="preserve">מדינת </w:t>
      </w:r>
      <w:bookmarkStart w:id="22208" w:name="_ETM_Q43_230269"/>
      <w:bookmarkEnd w:id="22208"/>
      <w:r>
        <w:rPr>
          <w:rtl/>
        </w:rPr>
        <w:t xml:space="preserve">ישראל </w:t>
      </w:r>
      <w:bookmarkStart w:id="22209" w:name="_ETM_Q43_231460"/>
      <w:bookmarkEnd w:id="22209"/>
      <w:r>
        <w:rPr>
          <w:rtl/>
        </w:rPr>
        <w:t>ו</w:t>
      </w:r>
      <w:bookmarkStart w:id="22210" w:name="_ETM_Q43_231670"/>
      <w:bookmarkEnd w:id="22210"/>
      <w:r>
        <w:rPr>
          <w:rFonts w:hint="cs"/>
          <w:rtl/>
        </w:rPr>
        <w:t xml:space="preserve">היא </w:t>
      </w:r>
      <w:r>
        <w:rPr>
          <w:rtl/>
        </w:rPr>
        <w:t xml:space="preserve">תיאבק </w:t>
      </w:r>
      <w:bookmarkStart w:id="22211" w:name="_ETM_Q43_232420"/>
      <w:bookmarkEnd w:id="22211"/>
      <w:r>
        <w:rPr>
          <w:rtl/>
        </w:rPr>
        <w:t xml:space="preserve">בנושא </w:t>
      </w:r>
      <w:bookmarkStart w:id="22212" w:name="_ETM_Q43_232989"/>
      <w:bookmarkEnd w:id="22212"/>
      <w:r>
        <w:rPr>
          <w:rtl/>
        </w:rPr>
        <w:t>הפשיעה</w:t>
      </w:r>
      <w:r>
        <w:rPr>
          <w:rFonts w:hint="cs"/>
          <w:rtl/>
        </w:rPr>
        <w:t>.</w:t>
      </w:r>
      <w:bookmarkStart w:id="22213" w:name="_ETM_Q43_263140"/>
      <w:bookmarkEnd w:id="22213"/>
      <w:r>
        <w:rPr>
          <w:rtl/>
        </w:rPr>
        <w:t xml:space="preserve"> </w:t>
      </w:r>
      <w:bookmarkStart w:id="22214" w:name="_ETM_Q43_233620"/>
      <w:bookmarkEnd w:id="22214"/>
      <w:r>
        <w:rPr>
          <w:rtl/>
        </w:rPr>
        <w:t xml:space="preserve">לא </w:t>
      </w:r>
      <w:bookmarkStart w:id="22215" w:name="_ETM_Q43_233950"/>
      <w:bookmarkEnd w:id="22215"/>
      <w:r>
        <w:rPr>
          <w:rtl/>
        </w:rPr>
        <w:t>רוצ</w:t>
      </w:r>
      <w:r>
        <w:rPr>
          <w:rFonts w:hint="cs"/>
          <w:rtl/>
        </w:rPr>
        <w:t>ים</w:t>
      </w:r>
      <w:r>
        <w:rPr>
          <w:rtl/>
        </w:rPr>
        <w:t xml:space="preserve"> </w:t>
      </w:r>
      <w:bookmarkStart w:id="22216" w:name="_ETM_Q43_234340"/>
      <w:bookmarkEnd w:id="22216"/>
      <w:r>
        <w:rPr>
          <w:rtl/>
        </w:rPr>
        <w:t>הצ</w:t>
      </w:r>
      <w:r>
        <w:rPr>
          <w:rFonts w:hint="cs"/>
          <w:rtl/>
        </w:rPr>
        <w:t>ה</w:t>
      </w:r>
      <w:r>
        <w:rPr>
          <w:rtl/>
        </w:rPr>
        <w:t>רות</w:t>
      </w:r>
      <w:r>
        <w:rPr>
          <w:rFonts w:hint="cs"/>
          <w:rtl/>
        </w:rPr>
        <w:t>,</w:t>
      </w:r>
      <w:r>
        <w:rPr>
          <w:rtl/>
        </w:rPr>
        <w:t xml:space="preserve"> </w:t>
      </w:r>
      <w:bookmarkStart w:id="22217" w:name="_ETM_Q43_235760"/>
      <w:bookmarkEnd w:id="22217"/>
      <w:r>
        <w:rPr>
          <w:rFonts w:hint="cs"/>
          <w:rtl/>
        </w:rPr>
        <w:t>"</w:t>
      </w:r>
      <w:r>
        <w:rPr>
          <w:rtl/>
        </w:rPr>
        <w:t>מ</w:t>
      </w:r>
      <w:bookmarkStart w:id="22218" w:name="_ETM_Q43_236079"/>
      <w:bookmarkEnd w:id="22218"/>
      <w:r>
        <w:rPr>
          <w:rtl/>
        </w:rPr>
        <w:t xml:space="preserve">כת </w:t>
      </w:r>
      <w:bookmarkStart w:id="22219" w:name="_ETM_Q43_236559"/>
      <w:bookmarkEnd w:id="22219"/>
      <w:r>
        <w:rPr>
          <w:rtl/>
        </w:rPr>
        <w:t>מדינה</w:t>
      </w:r>
      <w:bookmarkStart w:id="22220" w:name="_ETM_Q43_238079"/>
      <w:bookmarkEnd w:id="22220"/>
      <w:r>
        <w:rPr>
          <w:rFonts w:hint="cs"/>
          <w:rtl/>
        </w:rPr>
        <w:t xml:space="preserve">" – </w:t>
      </w:r>
      <w:r>
        <w:rPr>
          <w:rtl/>
        </w:rPr>
        <w:t xml:space="preserve">אם </w:t>
      </w:r>
      <w:bookmarkStart w:id="22221" w:name="_ETM_Q43_238289"/>
      <w:bookmarkEnd w:id="22221"/>
      <w:r>
        <w:rPr>
          <w:rtl/>
        </w:rPr>
        <w:t xml:space="preserve">זו </w:t>
      </w:r>
      <w:bookmarkStart w:id="22222" w:name="_ETM_Q43_238649"/>
      <w:bookmarkStart w:id="22223" w:name="_ETM_Q43_238690"/>
      <w:bookmarkEnd w:id="22222"/>
      <w:bookmarkEnd w:id="22223"/>
      <w:r>
        <w:rPr>
          <w:rFonts w:hint="cs"/>
          <w:rtl/>
        </w:rPr>
        <w:t xml:space="preserve">באמת </w:t>
      </w:r>
      <w:r>
        <w:rPr>
          <w:rtl/>
        </w:rPr>
        <w:t xml:space="preserve">הייתה </w:t>
      </w:r>
      <w:bookmarkStart w:id="22224" w:name="_ETM_Q43_239079"/>
      <w:bookmarkStart w:id="22225" w:name="_ETM_Q43_239590"/>
      <w:bookmarkStart w:id="22226" w:name="_ETM_Q43_239710"/>
      <w:bookmarkEnd w:id="22224"/>
      <w:bookmarkEnd w:id="22225"/>
      <w:bookmarkEnd w:id="22226"/>
      <w:r>
        <w:rPr>
          <w:rFonts w:hint="cs"/>
          <w:rtl/>
        </w:rPr>
        <w:t>א</w:t>
      </w:r>
      <w:r>
        <w:rPr>
          <w:rtl/>
        </w:rPr>
        <w:t xml:space="preserve">מונה </w:t>
      </w:r>
      <w:bookmarkStart w:id="22227" w:name="_ETM_Q43_240129"/>
      <w:bookmarkEnd w:id="22227"/>
      <w:r>
        <w:rPr>
          <w:rFonts w:hint="cs"/>
          <w:rtl/>
        </w:rPr>
        <w:t>שזאת מכת</w:t>
      </w:r>
      <w:bookmarkStart w:id="22228" w:name="_ETM_Q43_237001"/>
      <w:bookmarkEnd w:id="22228"/>
      <w:r>
        <w:rPr>
          <w:rtl/>
        </w:rPr>
        <w:t xml:space="preserve"> </w:t>
      </w:r>
      <w:bookmarkStart w:id="22229" w:name="_ETM_Q43_241209"/>
      <w:bookmarkEnd w:id="22229"/>
      <w:r>
        <w:rPr>
          <w:rtl/>
        </w:rPr>
        <w:t>מדינה</w:t>
      </w:r>
      <w:r>
        <w:rPr>
          <w:rFonts w:hint="cs"/>
          <w:rtl/>
        </w:rPr>
        <w:t>, כולכם</w:t>
      </w:r>
      <w:r>
        <w:rPr>
          <w:rtl/>
        </w:rPr>
        <w:t xml:space="preserve"> </w:t>
      </w:r>
      <w:bookmarkStart w:id="22230" w:name="_ETM_Q43_242559"/>
      <w:bookmarkEnd w:id="22230"/>
      <w:r>
        <w:rPr>
          <w:rtl/>
        </w:rPr>
        <w:t xml:space="preserve">הייתם </w:t>
      </w:r>
      <w:bookmarkStart w:id="22231" w:name="_ETM_Q43_243100"/>
      <w:bookmarkStart w:id="22232" w:name="_ETM_Q43_243639"/>
      <w:bookmarkEnd w:id="22231"/>
      <w:bookmarkEnd w:id="22232"/>
      <w:r>
        <w:rPr>
          <w:rtl/>
        </w:rPr>
        <w:t xml:space="preserve">צועקים </w:t>
      </w:r>
      <w:bookmarkStart w:id="22233" w:name="_ETM_Q43_244000"/>
      <w:bookmarkStart w:id="22234" w:name="_ETM_Q43_244270"/>
      <w:bookmarkEnd w:id="22233"/>
      <w:bookmarkEnd w:id="22234"/>
      <w:r>
        <w:rPr>
          <w:rtl/>
        </w:rPr>
        <w:t xml:space="preserve">את </w:t>
      </w:r>
      <w:bookmarkStart w:id="22235" w:name="_ETM_Q43_244480"/>
      <w:bookmarkEnd w:id="22235"/>
      <w:r>
        <w:rPr>
          <w:rFonts w:hint="cs"/>
          <w:rtl/>
        </w:rPr>
        <w:t>אותה הצעקה</w:t>
      </w:r>
      <w:bookmarkStart w:id="22236" w:name="_ETM_Q43_244690"/>
      <w:bookmarkStart w:id="22237" w:name="_ETM_Q43_244170"/>
      <w:bookmarkEnd w:id="22236"/>
      <w:bookmarkEnd w:id="22237"/>
      <w:r>
        <w:rPr>
          <w:rtl/>
        </w:rPr>
        <w:t xml:space="preserve"> </w:t>
      </w:r>
      <w:bookmarkStart w:id="22238" w:name="_ETM_Q43_245380"/>
      <w:bookmarkEnd w:id="22238"/>
      <w:r>
        <w:rPr>
          <w:rtl/>
        </w:rPr>
        <w:t xml:space="preserve">שאני </w:t>
      </w:r>
      <w:bookmarkStart w:id="22239" w:name="_ETM_Q43_245770"/>
      <w:bookmarkEnd w:id="22239"/>
      <w:r>
        <w:rPr>
          <w:rtl/>
        </w:rPr>
        <w:t xml:space="preserve">צועקת </w:t>
      </w:r>
      <w:bookmarkStart w:id="22240" w:name="_ETM_Q43_246400"/>
      <w:bookmarkEnd w:id="22240"/>
      <w:r>
        <w:rPr>
          <w:rtl/>
        </w:rPr>
        <w:t>עכשיו</w:t>
      </w:r>
      <w:r>
        <w:rPr>
          <w:rFonts w:hint="cs"/>
          <w:rtl/>
        </w:rPr>
        <w:t>.</w:t>
      </w:r>
      <w:r>
        <w:rPr>
          <w:rtl/>
        </w:rPr>
        <w:t xml:space="preserve"> </w:t>
      </w:r>
      <w:bookmarkStart w:id="22241" w:name="_ETM_Q43_248090"/>
      <w:bookmarkEnd w:id="22241"/>
      <w:r>
        <w:rPr>
          <w:rtl/>
        </w:rPr>
        <w:t xml:space="preserve">אבל </w:t>
      </w:r>
      <w:bookmarkStart w:id="22242" w:name="_ETM_Q43_248720"/>
      <w:bookmarkEnd w:id="22242"/>
      <w:r>
        <w:rPr>
          <w:rtl/>
        </w:rPr>
        <w:t>כנראה</w:t>
      </w:r>
      <w:r>
        <w:rPr>
          <w:rFonts w:hint="cs"/>
          <w:rtl/>
        </w:rPr>
        <w:t>,</w:t>
      </w:r>
      <w:r>
        <w:rPr>
          <w:rtl/>
        </w:rPr>
        <w:t xml:space="preserve"> </w:t>
      </w:r>
      <w:bookmarkStart w:id="22243" w:name="_ETM_Q43_249440"/>
      <w:bookmarkEnd w:id="22243"/>
      <w:r>
        <w:rPr>
          <w:rtl/>
        </w:rPr>
        <w:t xml:space="preserve">כל </w:t>
      </w:r>
      <w:bookmarkStart w:id="22244" w:name="_ETM_Q43_249740"/>
      <w:bookmarkEnd w:id="22244"/>
      <w:r>
        <w:rPr>
          <w:rtl/>
        </w:rPr>
        <w:t xml:space="preserve">עוד </w:t>
      </w:r>
      <w:bookmarkStart w:id="22245" w:name="_ETM_Q43_250100"/>
      <w:bookmarkEnd w:id="22245"/>
      <w:r>
        <w:rPr>
          <w:rtl/>
        </w:rPr>
        <w:t xml:space="preserve">אפשר </w:t>
      </w:r>
      <w:bookmarkStart w:id="22246" w:name="_ETM_Q43_250670"/>
      <w:bookmarkEnd w:id="22246"/>
      <w:r>
        <w:rPr>
          <w:rtl/>
        </w:rPr>
        <w:t xml:space="preserve">לשלוח </w:t>
      </w:r>
      <w:bookmarkStart w:id="22247" w:name="_ETM_Q43_252360"/>
      <w:bookmarkEnd w:id="22247"/>
      <w:r>
        <w:rPr>
          <w:rtl/>
        </w:rPr>
        <w:t xml:space="preserve">את </w:t>
      </w:r>
      <w:bookmarkStart w:id="22248" w:name="_ETM_Q43_252510"/>
      <w:bookmarkEnd w:id="22248"/>
      <w:r>
        <w:rPr>
          <w:rtl/>
        </w:rPr>
        <w:t xml:space="preserve">ארגוני </w:t>
      </w:r>
      <w:bookmarkStart w:id="22249" w:name="_ETM_Q43_252959"/>
      <w:bookmarkEnd w:id="22249"/>
      <w:r>
        <w:rPr>
          <w:rFonts w:hint="cs"/>
          <w:rtl/>
        </w:rPr>
        <w:t>הפשיעה</w:t>
      </w:r>
      <w:r>
        <w:rPr>
          <w:rtl/>
        </w:rPr>
        <w:t xml:space="preserve"> </w:t>
      </w:r>
      <w:bookmarkStart w:id="22250" w:name="_ETM_Q43_253830"/>
      <w:bookmarkEnd w:id="22250"/>
      <w:r>
        <w:rPr>
          <w:rtl/>
        </w:rPr>
        <w:t>ל</w:t>
      </w:r>
      <w:bookmarkStart w:id="22251" w:name="_ETM_Q43_254450"/>
      <w:bookmarkEnd w:id="22251"/>
      <w:r>
        <w:rPr>
          <w:rFonts w:hint="cs"/>
          <w:rtl/>
        </w:rPr>
        <w:t>חצר האחורית</w:t>
      </w:r>
      <w:bookmarkStart w:id="22252" w:name="_ETM_Q43_254659"/>
      <w:bookmarkEnd w:id="22252"/>
      <w:r>
        <w:rPr>
          <w:rtl/>
        </w:rPr>
        <w:t xml:space="preserve"> </w:t>
      </w:r>
      <w:bookmarkStart w:id="22253" w:name="_ETM_Q43_255829"/>
      <w:bookmarkEnd w:id="22253"/>
      <w:r>
        <w:rPr>
          <w:rtl/>
        </w:rPr>
        <w:t xml:space="preserve">ולתת </w:t>
      </w:r>
      <w:bookmarkStart w:id="22254" w:name="_ETM_Q43_256610"/>
      <w:bookmarkEnd w:id="22254"/>
      <w:r>
        <w:rPr>
          <w:rtl/>
        </w:rPr>
        <w:t xml:space="preserve">להם </w:t>
      </w:r>
      <w:bookmarkStart w:id="22255" w:name="_ETM_Q43_257819"/>
      <w:bookmarkEnd w:id="22255"/>
      <w:r>
        <w:rPr>
          <w:rtl/>
        </w:rPr>
        <w:t xml:space="preserve">לשחק </w:t>
      </w:r>
      <w:bookmarkStart w:id="22256" w:name="_ETM_Q43_258630"/>
      <w:bookmarkEnd w:id="22256"/>
      <w:r>
        <w:rPr>
          <w:rtl/>
        </w:rPr>
        <w:t xml:space="preserve">שם </w:t>
      </w:r>
      <w:bookmarkStart w:id="22257" w:name="_ETM_Q43_259079"/>
      <w:bookmarkEnd w:id="22257"/>
      <w:r>
        <w:rPr>
          <w:rtl/>
        </w:rPr>
        <w:t xml:space="preserve">בחיים </w:t>
      </w:r>
      <w:bookmarkStart w:id="22258" w:name="_ETM_Q43_259799"/>
      <w:bookmarkEnd w:id="22258"/>
      <w:r>
        <w:rPr>
          <w:rtl/>
        </w:rPr>
        <w:t xml:space="preserve">של </w:t>
      </w:r>
      <w:bookmarkStart w:id="22259" w:name="_ETM_Q43_260069"/>
      <w:bookmarkEnd w:id="22259"/>
      <w:r>
        <w:rPr>
          <w:rtl/>
        </w:rPr>
        <w:t xml:space="preserve">הילדים </w:t>
      </w:r>
      <w:bookmarkStart w:id="22260" w:name="_ETM_Q43_260729"/>
      <w:bookmarkEnd w:id="22260"/>
      <w:r>
        <w:rPr>
          <w:rtl/>
        </w:rPr>
        <w:t>שלנו</w:t>
      </w:r>
      <w:r>
        <w:rPr>
          <w:rFonts w:hint="cs"/>
          <w:rtl/>
        </w:rPr>
        <w:t>,</w:t>
      </w:r>
      <w:r>
        <w:rPr>
          <w:rtl/>
        </w:rPr>
        <w:t xml:space="preserve"> </w:t>
      </w:r>
      <w:bookmarkStart w:id="22261" w:name="_ETM_Q43_261740"/>
      <w:bookmarkEnd w:id="22261"/>
      <w:r>
        <w:rPr>
          <w:rtl/>
        </w:rPr>
        <w:t xml:space="preserve">אז </w:t>
      </w:r>
      <w:bookmarkStart w:id="22262" w:name="_ETM_Q43_262130"/>
      <w:bookmarkEnd w:id="22262"/>
      <w:r>
        <w:rPr>
          <w:rtl/>
        </w:rPr>
        <w:t>הכ</w:t>
      </w:r>
      <w:r>
        <w:rPr>
          <w:rFonts w:hint="cs"/>
          <w:rtl/>
        </w:rPr>
        <w:t>ו</w:t>
      </w:r>
      <w:r>
        <w:rPr>
          <w:rtl/>
        </w:rPr>
        <w:t xml:space="preserve">ל </w:t>
      </w:r>
      <w:bookmarkStart w:id="22263" w:name="_ETM_Q43_262580"/>
      <w:bookmarkEnd w:id="22263"/>
      <w:r>
        <w:rPr>
          <w:rFonts w:hint="cs"/>
          <w:rtl/>
        </w:rPr>
        <w:t>הולך.</w:t>
      </w:r>
      <w:r>
        <w:rPr>
          <w:rtl/>
        </w:rPr>
        <w:t xml:space="preserve"> </w:t>
      </w:r>
      <w:bookmarkStart w:id="22264" w:name="_ETM_Q43_263450"/>
      <w:bookmarkEnd w:id="22264"/>
    </w:p>
    <w:p w:rsidR="00FE0491" w:rsidRDefault="00FE0491" w:rsidP="00FE6F08">
      <w:pPr>
        <w:rPr>
          <w:rtl/>
        </w:rPr>
      </w:pPr>
    </w:p>
    <w:p w:rsidR="00FE0491" w:rsidRDefault="00FE0491" w:rsidP="00FE6F08">
      <w:pPr>
        <w:pStyle w:val="af6"/>
        <w:keepNext/>
        <w:rPr>
          <w:rtl/>
        </w:rPr>
      </w:pPr>
      <w:r w:rsidRPr="00E20544">
        <w:rPr>
          <w:rStyle w:val="TagStyle"/>
          <w:rtl/>
        </w:rPr>
        <w:t xml:space="preserve"> &lt;&lt; יור &gt;&gt; </w:t>
      </w:r>
      <w:r>
        <w:rPr>
          <w:rtl/>
        </w:rPr>
        <w:t>היו"ר מאיר כהן:</w:t>
      </w:r>
      <w:r w:rsidRPr="00E20544">
        <w:rPr>
          <w:rStyle w:val="TagStyle"/>
          <w:rtl/>
        </w:rPr>
        <w:t xml:space="preserve"> &lt;&lt; יור &gt;&gt;</w:t>
      </w:r>
      <w:r>
        <w:rPr>
          <w:rtl/>
        </w:rPr>
        <w:t xml:space="preserve"> </w:t>
      </w:r>
    </w:p>
    <w:p w:rsidR="00FE0491" w:rsidRDefault="00FE0491" w:rsidP="005D1BD4">
      <w:pPr>
        <w:rPr>
          <w:rtl/>
        </w:rPr>
      </w:pPr>
    </w:p>
    <w:p w:rsidR="00FE0491" w:rsidRDefault="00FE0491" w:rsidP="00FE6F08">
      <w:pPr>
        <w:rPr>
          <w:rtl/>
        </w:rPr>
      </w:pPr>
      <w:r>
        <w:rPr>
          <w:rFonts w:hint="cs"/>
          <w:rtl/>
        </w:rPr>
        <w:t>תודה רבה, גברתי.</w:t>
      </w:r>
    </w:p>
    <w:p w:rsidR="00FE0491" w:rsidRDefault="00FE0491" w:rsidP="00FE6F08">
      <w:pPr>
        <w:rPr>
          <w:rtl/>
        </w:rPr>
      </w:pPr>
    </w:p>
    <w:p w:rsidR="00FE0491" w:rsidRDefault="00FE0491" w:rsidP="00FE6F08">
      <w:pPr>
        <w:pStyle w:val="-"/>
        <w:keepNext/>
        <w:rPr>
          <w:rtl/>
        </w:rPr>
      </w:pPr>
      <w:bookmarkStart w:id="22265" w:name="ET_speakercontinue_5761_9"/>
      <w:r w:rsidRPr="00E20544">
        <w:rPr>
          <w:rStyle w:val="TagStyle"/>
          <w:rtl/>
        </w:rPr>
        <w:t xml:space="preserve">&lt;&lt; דובר_המשך &gt;&gt; </w:t>
      </w:r>
      <w:r>
        <w:rPr>
          <w:rtl/>
        </w:rPr>
        <w:t>עאידה תומא סלימאן (חד"ש-תע"ל):</w:t>
      </w:r>
      <w:r w:rsidRPr="00E20544">
        <w:rPr>
          <w:rStyle w:val="TagStyle"/>
          <w:rtl/>
        </w:rPr>
        <w:t xml:space="preserve"> &lt;&lt; דובר_המשך &gt;&gt;</w:t>
      </w:r>
      <w:r>
        <w:rPr>
          <w:rtl/>
        </w:rPr>
        <w:t xml:space="preserve"> </w:t>
      </w:r>
      <w:bookmarkEnd w:id="22265"/>
    </w:p>
    <w:p w:rsidR="00FE0491" w:rsidRDefault="00FE0491" w:rsidP="005D1BD4">
      <w:pPr>
        <w:rPr>
          <w:rtl/>
        </w:rPr>
      </w:pPr>
    </w:p>
    <w:p w:rsidR="00FE0491" w:rsidRDefault="00FE0491" w:rsidP="00FE6F08">
      <w:pPr>
        <w:rPr>
          <w:rtl/>
        </w:rPr>
      </w:pPr>
      <w:bookmarkStart w:id="22266" w:name="_ETM_Q43_260870"/>
      <w:bookmarkEnd w:id="22266"/>
      <w:r>
        <w:rPr>
          <w:rtl/>
        </w:rPr>
        <w:t xml:space="preserve">אני </w:t>
      </w:r>
      <w:bookmarkStart w:id="22267" w:name="_ETM_Q43_263780"/>
      <w:bookmarkEnd w:id="22267"/>
      <w:r>
        <w:rPr>
          <w:rtl/>
        </w:rPr>
        <w:t xml:space="preserve">קוראת </w:t>
      </w:r>
      <w:bookmarkStart w:id="22268" w:name="_ETM_Q43_264170"/>
      <w:bookmarkEnd w:id="22268"/>
      <w:r>
        <w:rPr>
          <w:rtl/>
        </w:rPr>
        <w:t xml:space="preserve">לכם </w:t>
      </w:r>
      <w:bookmarkStart w:id="22269" w:name="_ETM_Q43_264590"/>
      <w:bookmarkEnd w:id="22269"/>
      <w:r>
        <w:rPr>
          <w:rtl/>
        </w:rPr>
        <w:t xml:space="preserve">להצביע </w:t>
      </w:r>
      <w:bookmarkStart w:id="22270" w:name="_ETM_Q43_265250"/>
      <w:bookmarkEnd w:id="22270"/>
      <w:r>
        <w:rPr>
          <w:rtl/>
        </w:rPr>
        <w:t xml:space="preserve">בעד </w:t>
      </w:r>
      <w:bookmarkStart w:id="22271" w:name="_ETM_Q43_265730"/>
      <w:bookmarkEnd w:id="22271"/>
      <w:r>
        <w:rPr>
          <w:rtl/>
        </w:rPr>
        <w:t>ההצעה</w:t>
      </w:r>
      <w:r>
        <w:rPr>
          <w:rFonts w:hint="cs"/>
          <w:rtl/>
        </w:rPr>
        <w:t>.</w:t>
      </w:r>
      <w:r>
        <w:rPr>
          <w:rtl/>
        </w:rPr>
        <w:t xml:space="preserve"> </w:t>
      </w:r>
      <w:bookmarkStart w:id="22272" w:name="_ETM_Q43_266300"/>
      <w:bookmarkEnd w:id="22272"/>
    </w:p>
    <w:p w:rsidR="00FE0491" w:rsidRDefault="00FE0491" w:rsidP="00FE6F08">
      <w:pPr>
        <w:rPr>
          <w:rtl/>
        </w:rPr>
      </w:pPr>
    </w:p>
    <w:p w:rsidR="00FE0491" w:rsidRDefault="00FE0491" w:rsidP="00FE6F08">
      <w:pPr>
        <w:pStyle w:val="af6"/>
        <w:keepNext/>
        <w:rPr>
          <w:rtl/>
        </w:rPr>
      </w:pPr>
      <w:r w:rsidRPr="00E42A2B">
        <w:rPr>
          <w:rStyle w:val="TagStyle"/>
          <w:rtl/>
        </w:rPr>
        <w:t xml:space="preserve"> &lt;&lt; יור &gt;&gt; </w:t>
      </w:r>
      <w:r>
        <w:rPr>
          <w:rtl/>
        </w:rPr>
        <w:t>היו"ר מאיר כהן:</w:t>
      </w:r>
      <w:r w:rsidRPr="00E42A2B">
        <w:rPr>
          <w:rStyle w:val="TagStyle"/>
          <w:rtl/>
        </w:rPr>
        <w:t xml:space="preserve"> &lt;&lt; יור &gt;&gt;</w:t>
      </w:r>
      <w:r>
        <w:rPr>
          <w:rtl/>
        </w:rPr>
        <w:t xml:space="preserve"> </w:t>
      </w:r>
    </w:p>
    <w:p w:rsidR="00FE0491" w:rsidRDefault="00FE0491" w:rsidP="005D1BD4">
      <w:pPr>
        <w:rPr>
          <w:rtl/>
        </w:rPr>
      </w:pPr>
    </w:p>
    <w:p w:rsidR="00FE0491" w:rsidRDefault="00FE0491" w:rsidP="00FE6F08">
      <w:pPr>
        <w:rPr>
          <w:rtl/>
        </w:rPr>
      </w:pPr>
      <w:r>
        <w:rPr>
          <w:rtl/>
        </w:rPr>
        <w:t xml:space="preserve">תודה </w:t>
      </w:r>
      <w:bookmarkStart w:id="22273" w:name="_ETM_Q43_266600"/>
      <w:bookmarkEnd w:id="22273"/>
      <w:r>
        <w:rPr>
          <w:rtl/>
        </w:rPr>
        <w:t>רבה</w:t>
      </w:r>
      <w:r>
        <w:rPr>
          <w:rFonts w:hint="cs"/>
          <w:rtl/>
        </w:rPr>
        <w:t>.</w:t>
      </w:r>
      <w:r>
        <w:rPr>
          <w:rtl/>
        </w:rPr>
        <w:t xml:space="preserve"> </w:t>
      </w:r>
      <w:bookmarkStart w:id="22274" w:name="_ETM_Q43_268090"/>
      <w:bookmarkEnd w:id="22274"/>
      <w:r>
        <w:rPr>
          <w:rtl/>
        </w:rPr>
        <w:t xml:space="preserve">ישיב </w:t>
      </w:r>
      <w:bookmarkStart w:id="22275" w:name="_ETM_Q43_268659"/>
      <w:bookmarkEnd w:id="22275"/>
      <w:r w:rsidR="00AE3AAD">
        <w:rPr>
          <w:rFonts w:hint="cs"/>
          <w:rtl/>
        </w:rPr>
        <w:t>ע</w:t>
      </w:r>
      <w:r>
        <w:rPr>
          <w:rtl/>
        </w:rPr>
        <w:t>ל</w:t>
      </w:r>
      <w:r w:rsidR="00AE3AAD">
        <w:rPr>
          <w:rFonts w:hint="cs"/>
          <w:rtl/>
        </w:rPr>
        <w:t xml:space="preserve"> </w:t>
      </w:r>
      <w:r>
        <w:rPr>
          <w:rtl/>
        </w:rPr>
        <w:t xml:space="preserve">שתי </w:t>
      </w:r>
      <w:bookmarkStart w:id="22276" w:name="_ETM_Q43_269049"/>
      <w:bookmarkEnd w:id="22276"/>
      <w:r>
        <w:rPr>
          <w:rFonts w:hint="cs"/>
          <w:rtl/>
        </w:rPr>
        <w:t>ה</w:t>
      </w:r>
      <w:r>
        <w:rPr>
          <w:rtl/>
        </w:rPr>
        <w:t xml:space="preserve">הצעות </w:t>
      </w:r>
      <w:bookmarkStart w:id="22277" w:name="_ETM_Q43_269469"/>
      <w:bookmarkEnd w:id="22277"/>
      <w:r>
        <w:rPr>
          <w:rtl/>
        </w:rPr>
        <w:t>לסדר</w:t>
      </w:r>
      <w:r>
        <w:rPr>
          <w:rFonts w:hint="cs"/>
          <w:rtl/>
        </w:rPr>
        <w:t>-היום</w:t>
      </w:r>
      <w:r>
        <w:rPr>
          <w:rtl/>
        </w:rPr>
        <w:t xml:space="preserve"> </w:t>
      </w:r>
      <w:bookmarkStart w:id="22278" w:name="_ETM_Q43_270920"/>
      <w:bookmarkEnd w:id="22278"/>
      <w:r>
        <w:rPr>
          <w:rtl/>
        </w:rPr>
        <w:t xml:space="preserve">חבר </w:t>
      </w:r>
      <w:bookmarkStart w:id="22279" w:name="_ETM_Q43_271369"/>
      <w:bookmarkEnd w:id="22279"/>
      <w:r>
        <w:rPr>
          <w:rtl/>
        </w:rPr>
        <w:t xml:space="preserve">הכנסת </w:t>
      </w:r>
      <w:bookmarkStart w:id="22280" w:name="_ETM_Q43_271850"/>
      <w:bookmarkEnd w:id="22280"/>
      <w:r>
        <w:rPr>
          <w:rtl/>
        </w:rPr>
        <w:t xml:space="preserve">יצחק </w:t>
      </w:r>
      <w:bookmarkStart w:id="22281" w:name="_ETM_Q43_272299"/>
      <w:bookmarkEnd w:id="22281"/>
      <w:r>
        <w:rPr>
          <w:rtl/>
        </w:rPr>
        <w:t>וס</w:t>
      </w:r>
      <w:r>
        <w:rPr>
          <w:rFonts w:hint="cs"/>
          <w:rtl/>
        </w:rPr>
        <w:t>ר</w:t>
      </w:r>
      <w:r>
        <w:rPr>
          <w:rtl/>
        </w:rPr>
        <w:t>ל</w:t>
      </w:r>
      <w:r>
        <w:rPr>
          <w:rFonts w:hint="cs"/>
          <w:rtl/>
        </w:rPr>
        <w:t>א</w:t>
      </w:r>
      <w:r>
        <w:rPr>
          <w:rtl/>
        </w:rPr>
        <w:t>וף</w:t>
      </w:r>
      <w:r>
        <w:rPr>
          <w:rFonts w:hint="cs"/>
          <w:rtl/>
        </w:rPr>
        <w:t>.</w:t>
      </w:r>
      <w:r>
        <w:rPr>
          <w:rtl/>
        </w:rPr>
        <w:t xml:space="preserve"> </w:t>
      </w:r>
      <w:bookmarkStart w:id="22282" w:name="_ETM_Q43_272990"/>
      <w:bookmarkEnd w:id="22282"/>
      <w:r>
        <w:rPr>
          <w:rtl/>
        </w:rPr>
        <w:t xml:space="preserve">אדוני </w:t>
      </w:r>
      <w:bookmarkStart w:id="22283" w:name="_ETM_Q43_273319"/>
      <w:bookmarkEnd w:id="22283"/>
      <w:r>
        <w:rPr>
          <w:rtl/>
        </w:rPr>
        <w:t>השר</w:t>
      </w:r>
      <w:r>
        <w:rPr>
          <w:rFonts w:hint="cs"/>
          <w:rtl/>
        </w:rPr>
        <w:t>,</w:t>
      </w:r>
      <w:r>
        <w:rPr>
          <w:rtl/>
        </w:rPr>
        <w:t xml:space="preserve"> </w:t>
      </w:r>
      <w:bookmarkStart w:id="22284" w:name="_ETM_Q43_273709"/>
      <w:bookmarkEnd w:id="22284"/>
      <w:r>
        <w:rPr>
          <w:rtl/>
        </w:rPr>
        <w:t>בבקשה</w:t>
      </w:r>
      <w:r>
        <w:rPr>
          <w:rFonts w:hint="cs"/>
          <w:rtl/>
        </w:rPr>
        <w:t>.</w:t>
      </w:r>
      <w:r>
        <w:rPr>
          <w:rtl/>
        </w:rPr>
        <w:t xml:space="preserve"> </w:t>
      </w:r>
      <w:bookmarkStart w:id="22285" w:name="_ETM_Q43_277079"/>
      <w:bookmarkStart w:id="22286" w:name="_ETM_Q43_292180"/>
      <w:bookmarkEnd w:id="22285"/>
      <w:bookmarkEnd w:id="22286"/>
      <w:r>
        <w:rPr>
          <w:rFonts w:hint="cs"/>
          <w:rtl/>
        </w:rPr>
        <w:t xml:space="preserve">עשר </w:t>
      </w:r>
      <w:r>
        <w:rPr>
          <w:rtl/>
        </w:rPr>
        <w:t xml:space="preserve">דקות </w:t>
      </w:r>
      <w:bookmarkStart w:id="22287" w:name="_ETM_Q43_292570"/>
      <w:bookmarkEnd w:id="22287"/>
      <w:r>
        <w:rPr>
          <w:rtl/>
        </w:rPr>
        <w:t>לרשותך</w:t>
      </w:r>
      <w:r>
        <w:rPr>
          <w:rFonts w:hint="cs"/>
          <w:rtl/>
        </w:rPr>
        <w:t>, אדוני.</w:t>
      </w:r>
    </w:p>
    <w:p w:rsidR="00FE0491" w:rsidRDefault="00FE0491" w:rsidP="00FE6F08">
      <w:pPr>
        <w:rPr>
          <w:rtl/>
        </w:rPr>
      </w:pPr>
    </w:p>
    <w:p w:rsidR="00FE0491" w:rsidRDefault="00FE0491" w:rsidP="00FE6F08">
      <w:pPr>
        <w:pStyle w:val="a4"/>
        <w:keepNext/>
        <w:rPr>
          <w:rtl/>
        </w:rPr>
      </w:pPr>
      <w:bookmarkStart w:id="22288" w:name="ET_speaker_6532_4"/>
      <w:r w:rsidRPr="00E42A2B">
        <w:rPr>
          <w:rStyle w:val="TagStyle"/>
          <w:rtl/>
        </w:rPr>
        <w:t xml:space="preserve"> &lt;&lt; דובר &gt;&gt; </w:t>
      </w:r>
      <w:bookmarkStart w:id="22289" w:name="_Toc183035882"/>
      <w:bookmarkStart w:id="22290" w:name="_Toc203553507"/>
      <w:bookmarkStart w:id="22291" w:name="_Toc214386606"/>
      <w:r>
        <w:rPr>
          <w:rtl/>
        </w:rPr>
        <w:t>שר הנגב, הגליל והחוסן הלאומי יצחק שמעון וסרלאוף:</w:t>
      </w:r>
      <w:bookmarkEnd w:id="22289"/>
      <w:bookmarkEnd w:id="22290"/>
      <w:bookmarkEnd w:id="22291"/>
      <w:r w:rsidRPr="00E42A2B">
        <w:rPr>
          <w:rStyle w:val="TagStyle"/>
          <w:rtl/>
        </w:rPr>
        <w:t xml:space="preserve"> &lt;&lt; דובר &gt;&gt;</w:t>
      </w:r>
      <w:r>
        <w:rPr>
          <w:rtl/>
        </w:rPr>
        <w:t xml:space="preserve"> </w:t>
      </w:r>
      <w:bookmarkEnd w:id="22288"/>
    </w:p>
    <w:p w:rsidR="00FE0491" w:rsidRDefault="00FE0491" w:rsidP="005D1BD4">
      <w:pPr>
        <w:rPr>
          <w:rtl/>
        </w:rPr>
      </w:pPr>
    </w:p>
    <w:p w:rsidR="00FE0491" w:rsidRDefault="00FE0491" w:rsidP="00FE6F08">
      <w:pPr>
        <w:rPr>
          <w:rtl/>
        </w:rPr>
      </w:pPr>
      <w:bookmarkStart w:id="22292" w:name="_ETM_Q43_293080"/>
      <w:bookmarkStart w:id="22293" w:name="_ETM_Q43_300779"/>
      <w:bookmarkEnd w:id="22292"/>
      <w:bookmarkEnd w:id="22293"/>
      <w:r>
        <w:rPr>
          <w:rtl/>
        </w:rPr>
        <w:t xml:space="preserve">אדוני </w:t>
      </w:r>
      <w:bookmarkStart w:id="22294" w:name="_ETM_Q43_301109"/>
      <w:bookmarkEnd w:id="22294"/>
      <w:r>
        <w:rPr>
          <w:rtl/>
        </w:rPr>
        <w:t>היושב-ראש</w:t>
      </w:r>
      <w:r>
        <w:rPr>
          <w:rFonts w:hint="cs"/>
          <w:rtl/>
        </w:rPr>
        <w:t>,</w:t>
      </w:r>
      <w:r>
        <w:rPr>
          <w:rtl/>
        </w:rPr>
        <w:t xml:space="preserve"> </w:t>
      </w:r>
      <w:bookmarkStart w:id="22295" w:name="_ETM_Q43_301590"/>
      <w:bookmarkEnd w:id="22295"/>
      <w:r>
        <w:rPr>
          <w:rtl/>
        </w:rPr>
        <w:t xml:space="preserve">חבריי </w:t>
      </w:r>
      <w:bookmarkStart w:id="22296" w:name="_ETM_Q43_302009"/>
      <w:bookmarkEnd w:id="22296"/>
      <w:r>
        <w:rPr>
          <w:rtl/>
        </w:rPr>
        <w:t xml:space="preserve">חברי </w:t>
      </w:r>
      <w:bookmarkStart w:id="22297" w:name="_ETM_Q43_302310"/>
      <w:bookmarkEnd w:id="22297"/>
      <w:r>
        <w:rPr>
          <w:rtl/>
        </w:rPr>
        <w:t>הכנסת</w:t>
      </w:r>
      <w:r>
        <w:rPr>
          <w:rFonts w:hint="cs"/>
          <w:rtl/>
        </w:rPr>
        <w:t>,</w:t>
      </w:r>
      <w:r>
        <w:rPr>
          <w:rtl/>
        </w:rPr>
        <w:t xml:space="preserve"> </w:t>
      </w:r>
      <w:bookmarkStart w:id="22298" w:name="_ETM_Q43_304409"/>
      <w:bookmarkEnd w:id="22298"/>
      <w:r>
        <w:rPr>
          <w:rtl/>
        </w:rPr>
        <w:t xml:space="preserve">הצעת </w:t>
      </w:r>
      <w:bookmarkStart w:id="22299" w:name="_ETM_Q43_304890"/>
      <w:bookmarkEnd w:id="22299"/>
      <w:r>
        <w:rPr>
          <w:rtl/>
        </w:rPr>
        <w:t>מענה</w:t>
      </w:r>
      <w:r>
        <w:rPr>
          <w:rFonts w:hint="cs"/>
          <w:rtl/>
        </w:rPr>
        <w:t xml:space="preserve"> –</w:t>
      </w:r>
      <w:r>
        <w:rPr>
          <w:rtl/>
        </w:rPr>
        <w:t xml:space="preserve"> </w:t>
      </w:r>
      <w:bookmarkStart w:id="22300" w:name="_ETM_Q43_305880"/>
      <w:bookmarkEnd w:id="22300"/>
      <w:r>
        <w:rPr>
          <w:rtl/>
        </w:rPr>
        <w:t xml:space="preserve">הקמת </w:t>
      </w:r>
      <w:bookmarkStart w:id="22301" w:name="_ETM_Q43_306390"/>
      <w:bookmarkEnd w:id="22301"/>
      <w:r>
        <w:rPr>
          <w:rtl/>
        </w:rPr>
        <w:t xml:space="preserve">ועדת </w:t>
      </w:r>
      <w:bookmarkStart w:id="22302" w:name="_ETM_Q43_306690"/>
      <w:bookmarkEnd w:id="22302"/>
      <w:r>
        <w:rPr>
          <w:rtl/>
        </w:rPr>
        <w:t xml:space="preserve">חקירה </w:t>
      </w:r>
      <w:bookmarkStart w:id="22303" w:name="_ETM_Q43_307080"/>
      <w:bookmarkEnd w:id="22303"/>
      <w:r>
        <w:rPr>
          <w:rtl/>
        </w:rPr>
        <w:t xml:space="preserve">פרלמנטרית </w:t>
      </w:r>
      <w:bookmarkStart w:id="22304" w:name="_ETM_Q43_307830"/>
      <w:bookmarkEnd w:id="22304"/>
      <w:r>
        <w:rPr>
          <w:rtl/>
        </w:rPr>
        <w:t xml:space="preserve">לבחינת </w:t>
      </w:r>
      <w:bookmarkStart w:id="22305" w:name="_ETM_Q43_308459"/>
      <w:bookmarkEnd w:id="22305"/>
      <w:r>
        <w:rPr>
          <w:rtl/>
        </w:rPr>
        <w:t xml:space="preserve">ריבוי </w:t>
      </w:r>
      <w:bookmarkStart w:id="22306" w:name="_ETM_Q43_308790"/>
      <w:bookmarkEnd w:id="22306"/>
      <w:r>
        <w:rPr>
          <w:rtl/>
        </w:rPr>
        <w:t xml:space="preserve">מקרי </w:t>
      </w:r>
      <w:bookmarkStart w:id="22307" w:name="_ETM_Q43_309060"/>
      <w:bookmarkEnd w:id="22307"/>
      <w:r>
        <w:rPr>
          <w:rtl/>
        </w:rPr>
        <w:t xml:space="preserve">הרצח </w:t>
      </w:r>
      <w:bookmarkStart w:id="22308" w:name="_ETM_Q43_309450"/>
      <w:bookmarkEnd w:id="22308"/>
      <w:r>
        <w:rPr>
          <w:rtl/>
        </w:rPr>
        <w:t xml:space="preserve">בחברה </w:t>
      </w:r>
      <w:bookmarkStart w:id="22309" w:name="_ETM_Q43_310139"/>
      <w:bookmarkEnd w:id="22309"/>
      <w:r>
        <w:rPr>
          <w:rtl/>
        </w:rPr>
        <w:t>הערבית</w:t>
      </w:r>
      <w:r>
        <w:rPr>
          <w:rFonts w:hint="cs"/>
          <w:rtl/>
        </w:rPr>
        <w:t>.</w:t>
      </w:r>
      <w:r>
        <w:rPr>
          <w:rtl/>
        </w:rPr>
        <w:t xml:space="preserve"> </w:t>
      </w:r>
      <w:bookmarkStart w:id="22310" w:name="_ETM_Q43_311760"/>
      <w:bookmarkEnd w:id="22310"/>
      <w:r>
        <w:rPr>
          <w:rtl/>
        </w:rPr>
        <w:t xml:space="preserve">המשרד </w:t>
      </w:r>
      <w:bookmarkStart w:id="22311" w:name="_ETM_Q43_312330"/>
      <w:bookmarkEnd w:id="22311"/>
      <w:r>
        <w:rPr>
          <w:rtl/>
        </w:rPr>
        <w:t xml:space="preserve">לביטחון </w:t>
      </w:r>
      <w:bookmarkStart w:id="22312" w:name="_ETM_Q43_312840"/>
      <w:bookmarkEnd w:id="22312"/>
      <w:r>
        <w:rPr>
          <w:rtl/>
        </w:rPr>
        <w:t xml:space="preserve">לאומי </w:t>
      </w:r>
      <w:bookmarkStart w:id="22313" w:name="_ETM_Q43_313350"/>
      <w:bookmarkEnd w:id="22313"/>
      <w:r>
        <w:rPr>
          <w:rtl/>
        </w:rPr>
        <w:t xml:space="preserve">ומשטרת </w:t>
      </w:r>
      <w:bookmarkStart w:id="22314" w:name="_ETM_Q43_313889"/>
      <w:bookmarkEnd w:id="22314"/>
      <w:r>
        <w:rPr>
          <w:rtl/>
        </w:rPr>
        <w:t xml:space="preserve">ישראל </w:t>
      </w:r>
      <w:bookmarkStart w:id="22315" w:name="_ETM_Q43_315669"/>
      <w:bookmarkEnd w:id="22315"/>
      <w:r w:rsidR="005D1BD4">
        <w:rPr>
          <w:rFonts w:hint="cs"/>
          <w:rtl/>
        </w:rPr>
        <w:t>– – –</w:t>
      </w:r>
    </w:p>
    <w:p w:rsidR="00FE0491" w:rsidRDefault="00FE0491" w:rsidP="00FE6F08">
      <w:pPr>
        <w:rPr>
          <w:rtl/>
        </w:rPr>
      </w:pPr>
    </w:p>
    <w:p w:rsidR="00FE0491" w:rsidRDefault="00FE0491" w:rsidP="00FE6F08">
      <w:pPr>
        <w:pStyle w:val="af5"/>
        <w:keepNext/>
        <w:rPr>
          <w:rtl/>
        </w:rPr>
      </w:pPr>
      <w:r w:rsidRPr="006E5D9C">
        <w:rPr>
          <w:rStyle w:val="TagStyle"/>
          <w:rtl/>
        </w:rPr>
        <w:t xml:space="preserve"> &lt;&lt; קריאה &gt;&gt; </w:t>
      </w:r>
      <w:r>
        <w:rPr>
          <w:rtl/>
        </w:rPr>
        <w:t>גלעד קריב (העבודה):</w:t>
      </w:r>
      <w:r w:rsidRPr="006E5D9C">
        <w:rPr>
          <w:rStyle w:val="TagStyle"/>
          <w:rtl/>
        </w:rPr>
        <w:t xml:space="preserve"> &lt;&lt; קריאה &gt;&gt;</w:t>
      </w:r>
      <w:r>
        <w:rPr>
          <w:rtl/>
        </w:rPr>
        <w:t xml:space="preserve"> </w:t>
      </w:r>
    </w:p>
    <w:p w:rsidR="00FE0491" w:rsidRDefault="00FE0491" w:rsidP="005D1BD4">
      <w:pPr>
        <w:rPr>
          <w:rtl/>
        </w:rPr>
      </w:pPr>
    </w:p>
    <w:p w:rsidR="00FE0491" w:rsidRDefault="00FE0491" w:rsidP="00FE6F08">
      <w:pPr>
        <w:rPr>
          <w:rStyle w:val="TagStyle"/>
          <w:vanish w:val="0"/>
          <w:rtl/>
        </w:rPr>
      </w:pPr>
      <w:r>
        <w:rPr>
          <w:rFonts w:hint="cs"/>
          <w:rtl/>
        </w:rPr>
        <w:t>השר וסרלאוף, אולי תפתח בציטוט של הרב כהנא?</w:t>
      </w:r>
      <w:bookmarkStart w:id="22316" w:name="_ETM_Q43_311990"/>
      <w:bookmarkStart w:id="22317" w:name="ET_speaker_6532_11"/>
      <w:bookmarkEnd w:id="22316"/>
    </w:p>
    <w:p w:rsidR="00FE0491" w:rsidRDefault="00FE0491" w:rsidP="00FE6F08">
      <w:pPr>
        <w:rPr>
          <w:rtl/>
        </w:rPr>
      </w:pPr>
      <w:bookmarkStart w:id="22318" w:name="_ETM_Q43_453649"/>
      <w:bookmarkEnd w:id="22318"/>
      <w:r w:rsidRPr="006E5D9C">
        <w:rPr>
          <w:rStyle w:val="TagStyle"/>
          <w:rtl/>
        </w:rPr>
        <w:t xml:space="preserve"> </w:t>
      </w:r>
      <w:bookmarkEnd w:id="22317"/>
    </w:p>
    <w:p w:rsidR="00FE0491" w:rsidRDefault="00FE0491" w:rsidP="00FE6F08">
      <w:pPr>
        <w:pStyle w:val="-"/>
        <w:keepNext/>
        <w:rPr>
          <w:rtl/>
        </w:rPr>
      </w:pPr>
      <w:bookmarkStart w:id="22319" w:name="ET_speakercontinue_6532_12"/>
      <w:r w:rsidRPr="006E5D9C">
        <w:rPr>
          <w:rStyle w:val="TagStyle"/>
          <w:rtl/>
        </w:rPr>
        <w:t xml:space="preserve"> &lt;&lt; דובר_המשך &gt;&gt; </w:t>
      </w:r>
      <w:r>
        <w:rPr>
          <w:rtl/>
        </w:rPr>
        <w:t>שר הנגב, הגליל והחוסן הלאומי יצחק שמעון וסרלאוף:</w:t>
      </w:r>
      <w:r w:rsidRPr="006E5D9C">
        <w:rPr>
          <w:rStyle w:val="TagStyle"/>
          <w:rtl/>
        </w:rPr>
        <w:t xml:space="preserve"> &lt;&lt; דובר_המשך &gt;&gt;</w:t>
      </w:r>
      <w:r>
        <w:rPr>
          <w:rtl/>
        </w:rPr>
        <w:t xml:space="preserve"> </w:t>
      </w:r>
      <w:bookmarkEnd w:id="22319"/>
    </w:p>
    <w:p w:rsidR="00FE0491" w:rsidRDefault="00FE0491" w:rsidP="005D1BD4">
      <w:pPr>
        <w:rPr>
          <w:rtl/>
        </w:rPr>
      </w:pPr>
    </w:p>
    <w:p w:rsidR="00FE0491" w:rsidRDefault="00FE0491" w:rsidP="00AE3AAD">
      <w:pPr>
        <w:rPr>
          <w:rtl/>
        </w:rPr>
      </w:pPr>
      <w:bookmarkStart w:id="22320" w:name="_ETM_Q43_313479"/>
      <w:bookmarkEnd w:id="22320"/>
      <w:r>
        <w:rPr>
          <w:rtl/>
        </w:rPr>
        <w:t xml:space="preserve">תכף </w:t>
      </w:r>
      <w:bookmarkStart w:id="22321" w:name="_ETM_Q43_316000"/>
      <w:bookmarkEnd w:id="22321"/>
      <w:r>
        <w:rPr>
          <w:rtl/>
        </w:rPr>
        <w:t xml:space="preserve">אני </w:t>
      </w:r>
      <w:bookmarkStart w:id="22322" w:name="_ETM_Q43_316180"/>
      <w:bookmarkEnd w:id="22322"/>
      <w:r>
        <w:rPr>
          <w:rtl/>
        </w:rPr>
        <w:t xml:space="preserve">אפתח </w:t>
      </w:r>
      <w:bookmarkStart w:id="22323" w:name="_ETM_Q43_316480"/>
      <w:bookmarkEnd w:id="22323"/>
      <w:r>
        <w:rPr>
          <w:rtl/>
        </w:rPr>
        <w:t xml:space="preserve">בציטוט </w:t>
      </w:r>
      <w:bookmarkStart w:id="22324" w:name="_ETM_Q43_316900"/>
      <w:bookmarkEnd w:id="22324"/>
      <w:r>
        <w:rPr>
          <w:rtl/>
        </w:rPr>
        <w:t xml:space="preserve">של </w:t>
      </w:r>
      <w:bookmarkStart w:id="22325" w:name="_ETM_Q43_317019"/>
      <w:bookmarkEnd w:id="22325"/>
      <w:r>
        <w:rPr>
          <w:rtl/>
        </w:rPr>
        <w:t xml:space="preserve">מנסור </w:t>
      </w:r>
      <w:bookmarkStart w:id="22326" w:name="_ETM_Q43_317409"/>
      <w:bookmarkEnd w:id="22326"/>
      <w:r>
        <w:rPr>
          <w:rtl/>
        </w:rPr>
        <w:t>עבאס</w:t>
      </w:r>
      <w:r>
        <w:rPr>
          <w:rFonts w:hint="cs"/>
          <w:rtl/>
        </w:rPr>
        <w:t>,</w:t>
      </w:r>
      <w:r>
        <w:rPr>
          <w:rtl/>
        </w:rPr>
        <w:t xml:space="preserve"> </w:t>
      </w:r>
      <w:bookmarkStart w:id="22327" w:name="_ETM_Q43_317739"/>
      <w:bookmarkEnd w:id="22327"/>
      <w:r>
        <w:rPr>
          <w:rtl/>
        </w:rPr>
        <w:t xml:space="preserve">אולי </w:t>
      </w:r>
      <w:bookmarkStart w:id="22328" w:name="_ETM_Q43_318010"/>
      <w:bookmarkEnd w:id="22328"/>
      <w:r>
        <w:rPr>
          <w:rFonts w:hint="cs"/>
          <w:rtl/>
        </w:rPr>
        <w:t>זה ירגיע אותך</w:t>
      </w:r>
      <w:bookmarkStart w:id="22329" w:name="_ETM_Q43_316129"/>
      <w:bookmarkStart w:id="22330" w:name="_ETM_Q43_318950"/>
      <w:bookmarkStart w:id="22331" w:name="_ETM_Q43_317041"/>
      <w:bookmarkEnd w:id="22329"/>
      <w:bookmarkEnd w:id="22330"/>
      <w:bookmarkEnd w:id="22331"/>
      <w:r>
        <w:rPr>
          <w:rFonts w:hint="cs"/>
          <w:rtl/>
        </w:rPr>
        <w:t>,</w:t>
      </w:r>
      <w:r>
        <w:rPr>
          <w:rtl/>
        </w:rPr>
        <w:t xml:space="preserve"> </w:t>
      </w:r>
      <w:bookmarkStart w:id="22332" w:name="_ETM_Q43_318730"/>
      <w:bookmarkEnd w:id="22332"/>
      <w:r>
        <w:rPr>
          <w:rtl/>
        </w:rPr>
        <w:t xml:space="preserve">כי </w:t>
      </w:r>
      <w:bookmarkStart w:id="22333" w:name="_ETM_Q43_318819"/>
      <w:bookmarkEnd w:id="22333"/>
      <w:r>
        <w:rPr>
          <w:rtl/>
        </w:rPr>
        <w:t xml:space="preserve">אני </w:t>
      </w:r>
      <w:bookmarkStart w:id="22334" w:name="_ETM_Q43_318939"/>
      <w:bookmarkEnd w:id="22334"/>
      <w:r>
        <w:rPr>
          <w:rtl/>
        </w:rPr>
        <w:t xml:space="preserve">רואה </w:t>
      </w:r>
      <w:bookmarkStart w:id="22335" w:name="_ETM_Q43_319090"/>
      <w:bookmarkEnd w:id="22335"/>
      <w:r>
        <w:rPr>
          <w:rtl/>
        </w:rPr>
        <w:t xml:space="preserve">שאתה </w:t>
      </w:r>
      <w:bookmarkStart w:id="22336" w:name="_ETM_Q43_319239"/>
      <w:bookmarkEnd w:id="22336"/>
      <w:r>
        <w:rPr>
          <w:rtl/>
        </w:rPr>
        <w:t>מסת</w:t>
      </w:r>
      <w:r>
        <w:rPr>
          <w:rFonts w:hint="cs"/>
          <w:rtl/>
        </w:rPr>
        <w:t>ודד</w:t>
      </w:r>
      <w:r>
        <w:rPr>
          <w:rtl/>
        </w:rPr>
        <w:t xml:space="preserve"> </w:t>
      </w:r>
      <w:bookmarkStart w:id="22337" w:name="_ETM_Q43_319629"/>
      <w:bookmarkEnd w:id="22337"/>
      <w:r>
        <w:rPr>
          <w:rtl/>
        </w:rPr>
        <w:t xml:space="preserve">איתו </w:t>
      </w:r>
      <w:bookmarkStart w:id="22338" w:name="_ETM_Q43_319810"/>
      <w:bookmarkEnd w:id="22338"/>
      <w:r>
        <w:rPr>
          <w:rtl/>
        </w:rPr>
        <w:t xml:space="preserve">לא </w:t>
      </w:r>
      <w:bookmarkStart w:id="22339" w:name="_ETM_Q43_319930"/>
      <w:bookmarkEnd w:id="22339"/>
      <w:r>
        <w:rPr>
          <w:rtl/>
        </w:rPr>
        <w:t>מ</w:t>
      </w:r>
      <w:r>
        <w:rPr>
          <w:rFonts w:hint="cs"/>
          <w:rtl/>
        </w:rPr>
        <w:t>עט.</w:t>
      </w:r>
      <w:r>
        <w:rPr>
          <w:rtl/>
        </w:rPr>
        <w:t xml:space="preserve"> </w:t>
      </w:r>
      <w:bookmarkStart w:id="22340" w:name="_ETM_Q43_320379"/>
      <w:bookmarkEnd w:id="22340"/>
      <w:r>
        <w:rPr>
          <w:rtl/>
        </w:rPr>
        <w:t xml:space="preserve">אבל </w:t>
      </w:r>
      <w:bookmarkStart w:id="22341" w:name="_ETM_Q43_320709"/>
      <w:bookmarkEnd w:id="22341"/>
      <w:r>
        <w:rPr>
          <w:rtl/>
        </w:rPr>
        <w:t xml:space="preserve">הנח </w:t>
      </w:r>
      <w:bookmarkStart w:id="22342" w:name="_ETM_Q43_321129"/>
      <w:bookmarkEnd w:id="22342"/>
      <w:r>
        <w:rPr>
          <w:rtl/>
        </w:rPr>
        <w:t>לי</w:t>
      </w:r>
      <w:r>
        <w:rPr>
          <w:rFonts w:hint="cs"/>
          <w:rtl/>
        </w:rPr>
        <w:t>, הנח לי, חבר הכנסת</w:t>
      </w:r>
      <w:bookmarkStart w:id="22343" w:name="_ETM_Q43_321610"/>
      <w:bookmarkStart w:id="22344" w:name="_ETM_Q43_322599"/>
      <w:bookmarkEnd w:id="22343"/>
      <w:bookmarkEnd w:id="22344"/>
      <w:r>
        <w:rPr>
          <w:rFonts w:hint="cs"/>
          <w:rtl/>
        </w:rPr>
        <w:t xml:space="preserve"> </w:t>
      </w:r>
      <w:r>
        <w:rPr>
          <w:rtl/>
        </w:rPr>
        <w:t xml:space="preserve">גלעד </w:t>
      </w:r>
      <w:bookmarkStart w:id="22345" w:name="_ETM_Q43_322989"/>
      <w:bookmarkEnd w:id="22345"/>
      <w:r>
        <w:rPr>
          <w:rtl/>
        </w:rPr>
        <w:t>קרי</w:t>
      </w:r>
      <w:r>
        <w:rPr>
          <w:rFonts w:hint="cs"/>
          <w:rtl/>
        </w:rPr>
        <w:t>ב.</w:t>
      </w:r>
      <w:r>
        <w:rPr>
          <w:rtl/>
        </w:rPr>
        <w:t xml:space="preserve"> </w:t>
      </w:r>
      <w:bookmarkStart w:id="22346" w:name="_ETM_Q43_323409"/>
      <w:bookmarkEnd w:id="22346"/>
      <w:r>
        <w:rPr>
          <w:rtl/>
        </w:rPr>
        <w:t xml:space="preserve">אשלים </w:t>
      </w:r>
      <w:bookmarkStart w:id="22347" w:name="_ETM_Q43_323829"/>
      <w:bookmarkEnd w:id="22347"/>
      <w:r>
        <w:rPr>
          <w:rtl/>
        </w:rPr>
        <w:t xml:space="preserve">את </w:t>
      </w:r>
      <w:bookmarkStart w:id="22348" w:name="_ETM_Q43_323919"/>
      <w:bookmarkEnd w:id="22348"/>
      <w:r>
        <w:rPr>
          <w:rtl/>
        </w:rPr>
        <w:t>דבריי</w:t>
      </w:r>
      <w:bookmarkStart w:id="22349" w:name="_ETM_Q43_325040"/>
      <w:bookmarkEnd w:id="22349"/>
      <w:r>
        <w:rPr>
          <w:rFonts w:hint="cs"/>
          <w:rtl/>
        </w:rPr>
        <w:t>,</w:t>
      </w:r>
      <w:r>
        <w:rPr>
          <w:rtl/>
        </w:rPr>
        <w:t xml:space="preserve"> </w:t>
      </w:r>
      <w:bookmarkStart w:id="22350" w:name="_ETM_Q43_324579"/>
      <w:bookmarkEnd w:id="22350"/>
      <w:r>
        <w:rPr>
          <w:rtl/>
        </w:rPr>
        <w:t xml:space="preserve">ואחר </w:t>
      </w:r>
      <w:bookmarkStart w:id="22351" w:name="_ETM_Q43_324970"/>
      <w:bookmarkEnd w:id="22351"/>
      <w:r>
        <w:rPr>
          <w:rtl/>
        </w:rPr>
        <w:t>כך</w:t>
      </w:r>
      <w:r>
        <w:rPr>
          <w:rFonts w:hint="cs"/>
          <w:rtl/>
        </w:rPr>
        <w:t>,</w:t>
      </w:r>
      <w:r>
        <w:rPr>
          <w:rtl/>
        </w:rPr>
        <w:t xml:space="preserve"> </w:t>
      </w:r>
      <w:bookmarkStart w:id="22352" w:name="_ETM_Q43_325239"/>
      <w:bookmarkEnd w:id="22352"/>
      <w:r>
        <w:rPr>
          <w:rtl/>
        </w:rPr>
        <w:t xml:space="preserve">אם </w:t>
      </w:r>
      <w:bookmarkStart w:id="22353" w:name="_ETM_Q43_325329"/>
      <w:bookmarkEnd w:id="22353"/>
      <w:r>
        <w:rPr>
          <w:rtl/>
        </w:rPr>
        <w:t>תרצה</w:t>
      </w:r>
      <w:r>
        <w:rPr>
          <w:rFonts w:hint="cs"/>
          <w:rtl/>
        </w:rPr>
        <w:t xml:space="preserve"> –</w:t>
      </w:r>
      <w:r>
        <w:rPr>
          <w:rtl/>
        </w:rPr>
        <w:t xml:space="preserve"> </w:t>
      </w:r>
      <w:bookmarkStart w:id="22354" w:name="_ETM_Q43_326529"/>
      <w:bookmarkEnd w:id="22354"/>
      <w:r>
        <w:rPr>
          <w:rtl/>
        </w:rPr>
        <w:t xml:space="preserve">אני </w:t>
      </w:r>
      <w:bookmarkStart w:id="22355" w:name="_ETM_Q43_326739"/>
      <w:bookmarkEnd w:id="22355"/>
      <w:r>
        <w:rPr>
          <w:rtl/>
        </w:rPr>
        <w:t xml:space="preserve">לא </w:t>
      </w:r>
      <w:bookmarkStart w:id="22356" w:name="_ETM_Q43_326859"/>
      <w:bookmarkEnd w:id="22356"/>
      <w:r>
        <w:rPr>
          <w:rtl/>
        </w:rPr>
        <w:t xml:space="preserve">יורד </w:t>
      </w:r>
      <w:bookmarkStart w:id="22357" w:name="_ETM_Q43_327099"/>
      <w:bookmarkEnd w:id="22357"/>
      <w:r>
        <w:rPr>
          <w:rtl/>
        </w:rPr>
        <w:t xml:space="preserve">מהדוכן </w:t>
      </w:r>
      <w:bookmarkStart w:id="22358" w:name="_ETM_Q43_327639"/>
      <w:bookmarkEnd w:id="22358"/>
      <w:r>
        <w:rPr>
          <w:rtl/>
        </w:rPr>
        <w:t xml:space="preserve">עד </w:t>
      </w:r>
      <w:bookmarkStart w:id="22359" w:name="_ETM_Q43_327790"/>
      <w:bookmarkEnd w:id="22359"/>
      <w:r>
        <w:rPr>
          <w:rtl/>
        </w:rPr>
        <w:t xml:space="preserve">שאני </w:t>
      </w:r>
      <w:bookmarkStart w:id="22360" w:name="_ETM_Q43_328510"/>
      <w:bookmarkStart w:id="22361" w:name="_ETM_Q43_329169"/>
      <w:bookmarkEnd w:id="22360"/>
      <w:bookmarkEnd w:id="22361"/>
      <w:r>
        <w:rPr>
          <w:rtl/>
        </w:rPr>
        <w:t xml:space="preserve">אמלא </w:t>
      </w:r>
      <w:bookmarkStart w:id="22362" w:name="_ETM_Q43_329560"/>
      <w:bookmarkEnd w:id="22362"/>
      <w:r>
        <w:rPr>
          <w:rtl/>
        </w:rPr>
        <w:t xml:space="preserve">את </w:t>
      </w:r>
      <w:bookmarkStart w:id="22363" w:name="_ETM_Q43_329620"/>
      <w:bookmarkEnd w:id="22363"/>
      <w:r>
        <w:rPr>
          <w:rtl/>
        </w:rPr>
        <w:t>דבריי</w:t>
      </w:r>
      <w:bookmarkStart w:id="22364" w:name="_ETM_Q43_328659"/>
      <w:bookmarkEnd w:id="22364"/>
      <w:r>
        <w:rPr>
          <w:rtl/>
        </w:rPr>
        <w:t xml:space="preserve"> </w:t>
      </w:r>
      <w:bookmarkStart w:id="22365" w:name="_ETM_Q43_330040"/>
      <w:bookmarkEnd w:id="22365"/>
      <w:r>
        <w:rPr>
          <w:rtl/>
        </w:rPr>
        <w:t xml:space="preserve">ואתה </w:t>
      </w:r>
      <w:bookmarkStart w:id="22366" w:name="_ETM_Q43_330459"/>
      <w:bookmarkEnd w:id="22366"/>
      <w:r>
        <w:rPr>
          <w:rtl/>
        </w:rPr>
        <w:t xml:space="preserve">תמלא </w:t>
      </w:r>
      <w:bookmarkStart w:id="22367" w:name="_ETM_Q43_330939"/>
      <w:bookmarkEnd w:id="22367"/>
      <w:r>
        <w:rPr>
          <w:rFonts w:hint="cs"/>
          <w:rtl/>
        </w:rPr>
        <w:t>את פיך.</w:t>
      </w:r>
    </w:p>
    <w:p w:rsidR="00FE0491" w:rsidRDefault="00FE0491" w:rsidP="00FE6F08">
      <w:pPr>
        <w:rPr>
          <w:rtl/>
        </w:rPr>
      </w:pPr>
    </w:p>
    <w:p w:rsidR="00FE0491" w:rsidRDefault="00FE0491" w:rsidP="00FE6F08">
      <w:pPr>
        <w:pStyle w:val="af5"/>
        <w:keepNext/>
        <w:rPr>
          <w:rtl/>
        </w:rPr>
      </w:pPr>
      <w:r w:rsidRPr="00DE7CA5">
        <w:rPr>
          <w:rStyle w:val="TagStyle"/>
          <w:rtl/>
        </w:rPr>
        <w:t xml:space="preserve"> &lt;&lt; קריאה &gt;&gt; </w:t>
      </w:r>
      <w:r>
        <w:rPr>
          <w:rtl/>
        </w:rPr>
        <w:t>גלעד קריב (העבודה):</w:t>
      </w:r>
      <w:r w:rsidRPr="00DE7CA5">
        <w:rPr>
          <w:rStyle w:val="TagStyle"/>
          <w:rtl/>
        </w:rPr>
        <w:t xml:space="preserve"> &lt;&lt; קריאה &gt;&gt;</w:t>
      </w:r>
      <w:r>
        <w:rPr>
          <w:rtl/>
        </w:rPr>
        <w:t xml:space="preserve"> </w:t>
      </w:r>
    </w:p>
    <w:p w:rsidR="00FE0491" w:rsidRDefault="00FE0491" w:rsidP="005D1BD4">
      <w:pPr>
        <w:rPr>
          <w:rtl/>
        </w:rPr>
      </w:pPr>
    </w:p>
    <w:p w:rsidR="00FE0491" w:rsidRDefault="00FE0491" w:rsidP="00FE6F08">
      <w:pPr>
        <w:rPr>
          <w:rtl/>
        </w:rPr>
      </w:pPr>
      <w:r>
        <w:rPr>
          <w:rFonts w:hint="cs"/>
          <w:rtl/>
        </w:rPr>
        <w:t>עשיתם אזכרה מכובדת.</w:t>
      </w:r>
    </w:p>
    <w:p w:rsidR="00FE0491" w:rsidRDefault="00FE0491" w:rsidP="00FE6F08">
      <w:pPr>
        <w:rPr>
          <w:rtl/>
        </w:rPr>
      </w:pPr>
    </w:p>
    <w:p w:rsidR="00FE0491" w:rsidRDefault="00FE0491" w:rsidP="00FE6F08">
      <w:pPr>
        <w:pStyle w:val="-"/>
        <w:keepNext/>
        <w:rPr>
          <w:rtl/>
        </w:rPr>
      </w:pPr>
      <w:bookmarkStart w:id="22368" w:name="ET_speakercontinue_6532_14"/>
      <w:r w:rsidRPr="00DE7CA5">
        <w:rPr>
          <w:rStyle w:val="TagStyle"/>
          <w:rtl/>
        </w:rPr>
        <w:t xml:space="preserve"> &lt;&lt; דובר_המשך &gt;&gt; </w:t>
      </w:r>
      <w:r>
        <w:rPr>
          <w:rtl/>
        </w:rPr>
        <w:t>שר הנגב, הגליל והחוסן הלאומי יצחק שמעון וסרלאוף:</w:t>
      </w:r>
      <w:r w:rsidRPr="00DE7CA5">
        <w:rPr>
          <w:rStyle w:val="TagStyle"/>
          <w:rtl/>
        </w:rPr>
        <w:t xml:space="preserve"> &lt;&lt; דובר_המשך &gt;&gt;</w:t>
      </w:r>
      <w:r>
        <w:rPr>
          <w:rtl/>
        </w:rPr>
        <w:t xml:space="preserve"> </w:t>
      </w:r>
      <w:bookmarkEnd w:id="22368"/>
    </w:p>
    <w:p w:rsidR="00FE0491" w:rsidRDefault="00FE0491" w:rsidP="005D1BD4">
      <w:pPr>
        <w:rPr>
          <w:rtl/>
        </w:rPr>
      </w:pPr>
      <w:bookmarkStart w:id="22369" w:name="_ETM_Q43_324551"/>
      <w:bookmarkEnd w:id="22369"/>
    </w:p>
    <w:p w:rsidR="00FE0491" w:rsidRDefault="00FE0491" w:rsidP="00FE6F08">
      <w:pPr>
        <w:rPr>
          <w:rtl/>
        </w:rPr>
      </w:pPr>
      <w:bookmarkStart w:id="22370" w:name="_ETM_Q43_331930"/>
      <w:bookmarkStart w:id="22371" w:name="_ETM_Q43_328100"/>
      <w:bookmarkEnd w:id="22370"/>
      <w:bookmarkEnd w:id="22371"/>
      <w:r>
        <w:rPr>
          <w:rtl/>
        </w:rPr>
        <w:t xml:space="preserve">המשרד </w:t>
      </w:r>
      <w:bookmarkStart w:id="22372" w:name="_ETM_Q43_332469"/>
      <w:bookmarkEnd w:id="22372"/>
      <w:r>
        <w:rPr>
          <w:rtl/>
        </w:rPr>
        <w:t xml:space="preserve">לביטחון </w:t>
      </w:r>
      <w:bookmarkStart w:id="22373" w:name="_ETM_Q43_332980"/>
      <w:bookmarkEnd w:id="22373"/>
      <w:r>
        <w:rPr>
          <w:rtl/>
        </w:rPr>
        <w:t xml:space="preserve">לאומי </w:t>
      </w:r>
      <w:bookmarkStart w:id="22374" w:name="_ETM_Q43_333279"/>
      <w:bookmarkEnd w:id="22374"/>
      <w:r>
        <w:rPr>
          <w:rtl/>
        </w:rPr>
        <w:t xml:space="preserve">ומשטרת </w:t>
      </w:r>
      <w:bookmarkStart w:id="22375" w:name="_ETM_Q43_333819"/>
      <w:bookmarkEnd w:id="22375"/>
      <w:r>
        <w:rPr>
          <w:rtl/>
        </w:rPr>
        <w:t xml:space="preserve">ישראל </w:t>
      </w:r>
      <w:bookmarkStart w:id="22376" w:name="_ETM_Q43_335449"/>
      <w:bookmarkStart w:id="22377" w:name="_ETM_Q43_335900"/>
      <w:bookmarkEnd w:id="22376"/>
      <w:bookmarkEnd w:id="22377"/>
      <w:r>
        <w:rPr>
          <w:rtl/>
        </w:rPr>
        <w:t xml:space="preserve">שמו </w:t>
      </w:r>
      <w:bookmarkStart w:id="22378" w:name="_ETM_Q43_336260"/>
      <w:bookmarkEnd w:id="22378"/>
      <w:r>
        <w:rPr>
          <w:rtl/>
        </w:rPr>
        <w:t xml:space="preserve">להם </w:t>
      </w:r>
      <w:bookmarkStart w:id="22379" w:name="_ETM_Q43_336620"/>
      <w:bookmarkEnd w:id="22379"/>
      <w:r>
        <w:rPr>
          <w:rtl/>
        </w:rPr>
        <w:t xml:space="preserve">למטרה </w:t>
      </w:r>
      <w:bookmarkStart w:id="22380" w:name="_ETM_Q43_337129"/>
      <w:bookmarkEnd w:id="22380"/>
      <w:r>
        <w:rPr>
          <w:rtl/>
        </w:rPr>
        <w:t xml:space="preserve">עליונה </w:t>
      </w:r>
      <w:bookmarkStart w:id="22381" w:name="_ETM_Q43_337760"/>
      <w:bookmarkEnd w:id="22381"/>
      <w:r>
        <w:rPr>
          <w:rtl/>
        </w:rPr>
        <w:t xml:space="preserve">לצמצם </w:t>
      </w:r>
      <w:bookmarkStart w:id="22382" w:name="_ETM_Q43_338299"/>
      <w:bookmarkEnd w:id="22382"/>
      <w:r>
        <w:rPr>
          <w:rtl/>
        </w:rPr>
        <w:t xml:space="preserve">את </w:t>
      </w:r>
      <w:bookmarkStart w:id="22383" w:name="_ETM_Q43_338389"/>
      <w:bookmarkEnd w:id="22383"/>
      <w:r>
        <w:rPr>
          <w:rtl/>
        </w:rPr>
        <w:t xml:space="preserve">הפשיעה </w:t>
      </w:r>
      <w:bookmarkStart w:id="22384" w:name="_ETM_Q43_339360"/>
      <w:bookmarkEnd w:id="22384"/>
      <w:r>
        <w:rPr>
          <w:rtl/>
        </w:rPr>
        <w:t>ו</w:t>
      </w:r>
      <w:r>
        <w:rPr>
          <w:rFonts w:hint="cs"/>
          <w:rtl/>
        </w:rPr>
        <w:t>ה</w:t>
      </w:r>
      <w:r>
        <w:rPr>
          <w:rtl/>
        </w:rPr>
        <w:t xml:space="preserve">אלימות </w:t>
      </w:r>
      <w:bookmarkStart w:id="22385" w:name="_ETM_Q43_339980"/>
      <w:bookmarkEnd w:id="22385"/>
      <w:r>
        <w:rPr>
          <w:rFonts w:hint="cs"/>
          <w:rtl/>
        </w:rPr>
        <w:t>ב</w:t>
      </w:r>
      <w:r>
        <w:rPr>
          <w:rtl/>
        </w:rPr>
        <w:t xml:space="preserve">חברה </w:t>
      </w:r>
      <w:bookmarkStart w:id="22386" w:name="_ETM_Q43_340250"/>
      <w:bookmarkEnd w:id="22386"/>
      <w:r>
        <w:rPr>
          <w:rtl/>
        </w:rPr>
        <w:t xml:space="preserve">בכלל </w:t>
      </w:r>
      <w:bookmarkStart w:id="22387" w:name="_ETM_Q43_340790"/>
      <w:bookmarkEnd w:id="22387"/>
      <w:r>
        <w:rPr>
          <w:rtl/>
        </w:rPr>
        <w:t xml:space="preserve">ובחברה </w:t>
      </w:r>
      <w:bookmarkStart w:id="22388" w:name="_ETM_Q43_341269"/>
      <w:bookmarkEnd w:id="22388"/>
      <w:r>
        <w:rPr>
          <w:rtl/>
        </w:rPr>
        <w:t xml:space="preserve">הערבית </w:t>
      </w:r>
      <w:bookmarkStart w:id="22389" w:name="_ETM_Q43_341569"/>
      <w:bookmarkEnd w:id="22389"/>
      <w:r>
        <w:rPr>
          <w:rtl/>
        </w:rPr>
        <w:t>בפרט</w:t>
      </w:r>
      <w:r>
        <w:rPr>
          <w:rFonts w:hint="cs"/>
          <w:rtl/>
        </w:rPr>
        <w:t>,</w:t>
      </w:r>
      <w:r>
        <w:rPr>
          <w:rtl/>
        </w:rPr>
        <w:t xml:space="preserve"> </w:t>
      </w:r>
      <w:bookmarkStart w:id="22390" w:name="_ETM_Q43_342019"/>
      <w:bookmarkEnd w:id="22390"/>
      <w:r>
        <w:rPr>
          <w:rtl/>
        </w:rPr>
        <w:t>והכ</w:t>
      </w:r>
      <w:r>
        <w:rPr>
          <w:rFonts w:hint="cs"/>
          <w:rtl/>
        </w:rPr>
        <w:t>ו</w:t>
      </w:r>
      <w:r>
        <w:rPr>
          <w:rtl/>
        </w:rPr>
        <w:t xml:space="preserve">ל </w:t>
      </w:r>
      <w:bookmarkStart w:id="22391" w:name="_ETM_Q43_342800"/>
      <w:bookmarkEnd w:id="22391"/>
      <w:r>
        <w:rPr>
          <w:rFonts w:hint="cs"/>
          <w:rtl/>
        </w:rPr>
        <w:t>בכמה</w:t>
      </w:r>
      <w:r>
        <w:rPr>
          <w:rtl/>
        </w:rPr>
        <w:t xml:space="preserve"> </w:t>
      </w:r>
      <w:bookmarkStart w:id="22392" w:name="_ETM_Q43_343340"/>
      <w:bookmarkEnd w:id="22392"/>
      <w:r>
        <w:rPr>
          <w:rtl/>
        </w:rPr>
        <w:t>מישורים</w:t>
      </w:r>
      <w:r>
        <w:rPr>
          <w:rFonts w:hint="cs"/>
          <w:rtl/>
        </w:rPr>
        <w:t>:</w:t>
      </w:r>
      <w:bookmarkStart w:id="22393" w:name="_ETM_Q43_348361"/>
      <w:bookmarkEnd w:id="22393"/>
      <w:r>
        <w:rPr>
          <w:rtl/>
        </w:rPr>
        <w:t xml:space="preserve"> </w:t>
      </w:r>
      <w:bookmarkStart w:id="22394" w:name="_ETM_Q43_345000"/>
      <w:bookmarkEnd w:id="22394"/>
      <w:r>
        <w:rPr>
          <w:rtl/>
        </w:rPr>
        <w:t xml:space="preserve">הגדלת </w:t>
      </w:r>
      <w:bookmarkStart w:id="22395" w:name="_ETM_Q43_345450"/>
      <w:bookmarkEnd w:id="22395"/>
      <w:r>
        <w:rPr>
          <w:rtl/>
        </w:rPr>
        <w:t xml:space="preserve">כוח </w:t>
      </w:r>
      <w:bookmarkStart w:id="22396" w:name="_ETM_Q43_345720"/>
      <w:bookmarkEnd w:id="22396"/>
      <w:r>
        <w:rPr>
          <w:rtl/>
        </w:rPr>
        <w:t xml:space="preserve">האדם </w:t>
      </w:r>
      <w:bookmarkStart w:id="22397" w:name="_ETM_Q43_346049"/>
      <w:bookmarkEnd w:id="22397"/>
      <w:r>
        <w:rPr>
          <w:rFonts w:hint="cs"/>
          <w:rtl/>
        </w:rPr>
        <w:t>ב</w:t>
      </w:r>
      <w:r>
        <w:rPr>
          <w:rtl/>
        </w:rPr>
        <w:t xml:space="preserve">משטרה </w:t>
      </w:r>
      <w:bookmarkStart w:id="22398" w:name="_ETM_Q43_347120"/>
      <w:bookmarkEnd w:id="22398"/>
      <w:r>
        <w:rPr>
          <w:rtl/>
        </w:rPr>
        <w:t>–</w:t>
      </w:r>
      <w:r>
        <w:rPr>
          <w:rFonts w:hint="cs"/>
          <w:rtl/>
        </w:rPr>
        <w:t xml:space="preserve"> </w:t>
      </w:r>
      <w:r>
        <w:rPr>
          <w:rtl/>
        </w:rPr>
        <w:t>ל</w:t>
      </w:r>
      <w:bookmarkStart w:id="22399" w:name="_ETM_Q43_347359"/>
      <w:bookmarkStart w:id="22400" w:name="_ETM_Q43_347510"/>
      <w:bookmarkEnd w:id="22399"/>
      <w:bookmarkEnd w:id="22400"/>
      <w:r>
        <w:rPr>
          <w:rFonts w:hint="cs"/>
          <w:rtl/>
        </w:rPr>
        <w:t xml:space="preserve">אורך </w:t>
      </w:r>
      <w:bookmarkStart w:id="22401" w:name="_ETM_Q43_345621"/>
      <w:bookmarkEnd w:id="22401"/>
      <w:r>
        <w:rPr>
          <w:rtl/>
        </w:rPr>
        <w:t xml:space="preserve">זמן </w:t>
      </w:r>
      <w:bookmarkStart w:id="22402" w:name="_ETM_Q43_347930"/>
      <w:bookmarkEnd w:id="22402"/>
      <w:r>
        <w:rPr>
          <w:rtl/>
        </w:rPr>
        <w:t xml:space="preserve">יש </w:t>
      </w:r>
      <w:bookmarkStart w:id="22403" w:name="_ETM_Q43_348109"/>
      <w:bookmarkEnd w:id="22403"/>
      <w:r>
        <w:rPr>
          <w:rtl/>
        </w:rPr>
        <w:t xml:space="preserve">יותר </w:t>
      </w:r>
      <w:bookmarkStart w:id="22404" w:name="_ETM_Q43_348499"/>
      <w:bookmarkEnd w:id="22404"/>
      <w:r>
        <w:rPr>
          <w:rtl/>
        </w:rPr>
        <w:t>שוטרים</w:t>
      </w:r>
      <w:r>
        <w:rPr>
          <w:rFonts w:hint="cs"/>
          <w:rtl/>
        </w:rPr>
        <w:t>,</w:t>
      </w:r>
      <w:bookmarkStart w:id="22405" w:name="_ETM_Q43_362363"/>
      <w:bookmarkEnd w:id="22405"/>
      <w:r>
        <w:rPr>
          <w:rtl/>
        </w:rPr>
        <w:t xml:space="preserve"> </w:t>
      </w:r>
      <w:bookmarkStart w:id="22406" w:name="_ETM_Q43_349319"/>
      <w:bookmarkEnd w:id="22406"/>
      <w:r>
        <w:rPr>
          <w:rtl/>
        </w:rPr>
        <w:t xml:space="preserve">פחות </w:t>
      </w:r>
      <w:bookmarkStart w:id="22407" w:name="_ETM_Q43_349769"/>
      <w:bookmarkEnd w:id="22407"/>
      <w:r>
        <w:rPr>
          <w:rtl/>
        </w:rPr>
        <w:t>פשיעה</w:t>
      </w:r>
      <w:r>
        <w:rPr>
          <w:rFonts w:hint="cs"/>
          <w:rtl/>
        </w:rPr>
        <w:t>;</w:t>
      </w:r>
      <w:r>
        <w:rPr>
          <w:rtl/>
        </w:rPr>
        <w:t xml:space="preserve"> </w:t>
      </w:r>
      <w:bookmarkStart w:id="22408" w:name="_ETM_Q43_350489"/>
      <w:bookmarkEnd w:id="22408"/>
      <w:r>
        <w:rPr>
          <w:rtl/>
        </w:rPr>
        <w:t xml:space="preserve">חיזוק </w:t>
      </w:r>
      <w:bookmarkStart w:id="22409" w:name="_ETM_Q43_350939"/>
      <w:bookmarkEnd w:id="22409"/>
      <w:r>
        <w:rPr>
          <w:rtl/>
        </w:rPr>
        <w:t xml:space="preserve">המשטרה </w:t>
      </w:r>
      <w:bookmarkStart w:id="22410" w:name="_ETM_Q43_351480"/>
      <w:bookmarkEnd w:id="22410"/>
      <w:r>
        <w:rPr>
          <w:rtl/>
        </w:rPr>
        <w:t xml:space="preserve">בכלים </w:t>
      </w:r>
      <w:bookmarkStart w:id="22411" w:name="_ETM_Q43_351870"/>
      <w:bookmarkEnd w:id="22411"/>
      <w:r>
        <w:rPr>
          <w:rtl/>
        </w:rPr>
        <w:t xml:space="preserve">טכנולוגיים </w:t>
      </w:r>
      <w:bookmarkStart w:id="22412" w:name="_ETM_Q43_352499"/>
      <w:bookmarkEnd w:id="22412"/>
      <w:r>
        <w:rPr>
          <w:rtl/>
        </w:rPr>
        <w:t xml:space="preserve">שוברי </w:t>
      </w:r>
      <w:bookmarkStart w:id="22413" w:name="_ETM_Q43_352889"/>
      <w:bookmarkEnd w:id="22413"/>
      <w:r>
        <w:rPr>
          <w:rtl/>
        </w:rPr>
        <w:t>שוויון</w:t>
      </w:r>
      <w:r>
        <w:rPr>
          <w:rFonts w:hint="cs"/>
          <w:rtl/>
        </w:rPr>
        <w:t>;</w:t>
      </w:r>
      <w:r>
        <w:rPr>
          <w:rtl/>
        </w:rPr>
        <w:t xml:space="preserve"> </w:t>
      </w:r>
      <w:bookmarkStart w:id="22414" w:name="_ETM_Q43_354100"/>
      <w:bookmarkEnd w:id="22414"/>
      <w:r>
        <w:rPr>
          <w:rtl/>
        </w:rPr>
        <w:t xml:space="preserve">עיבוי </w:t>
      </w:r>
      <w:bookmarkStart w:id="22415" w:name="_ETM_Q43_354460"/>
      <w:bookmarkEnd w:id="22415"/>
      <w:r>
        <w:rPr>
          <w:rtl/>
        </w:rPr>
        <w:t xml:space="preserve">התשתית </w:t>
      </w:r>
      <w:bookmarkStart w:id="22416" w:name="_ETM_Q43_354940"/>
      <w:bookmarkEnd w:id="22416"/>
      <w:r>
        <w:rPr>
          <w:rtl/>
        </w:rPr>
        <w:t xml:space="preserve">החוקית </w:t>
      </w:r>
      <w:bookmarkStart w:id="22417" w:name="_ETM_Q43_355360"/>
      <w:bookmarkEnd w:id="22417"/>
      <w:r>
        <w:rPr>
          <w:rtl/>
        </w:rPr>
        <w:t xml:space="preserve">לאכיפה </w:t>
      </w:r>
      <w:bookmarkStart w:id="22418" w:name="_ETM_Q43_355900"/>
      <w:bookmarkEnd w:id="22418"/>
      <w:r>
        <w:rPr>
          <w:rtl/>
        </w:rPr>
        <w:t xml:space="preserve">ולענישה </w:t>
      </w:r>
      <w:bookmarkStart w:id="22419" w:name="_ETM_Q43_356500"/>
      <w:bookmarkEnd w:id="22419"/>
      <w:r>
        <w:rPr>
          <w:rtl/>
        </w:rPr>
        <w:t xml:space="preserve">כנגד </w:t>
      </w:r>
      <w:bookmarkStart w:id="22420" w:name="_ETM_Q43_356980"/>
      <w:bookmarkEnd w:id="22420"/>
      <w:r>
        <w:rPr>
          <w:rtl/>
        </w:rPr>
        <w:t xml:space="preserve">גורמי </w:t>
      </w:r>
      <w:bookmarkStart w:id="22421" w:name="_ETM_Q43_357280"/>
      <w:bookmarkEnd w:id="22421"/>
      <w:r>
        <w:rPr>
          <w:rtl/>
        </w:rPr>
        <w:t>פשיעה</w:t>
      </w:r>
      <w:r>
        <w:rPr>
          <w:rFonts w:hint="cs"/>
          <w:rtl/>
        </w:rPr>
        <w:t>;</w:t>
      </w:r>
      <w:r>
        <w:rPr>
          <w:rtl/>
        </w:rPr>
        <w:t xml:space="preserve"> </w:t>
      </w:r>
      <w:bookmarkStart w:id="22422" w:name="_ETM_Q43_358540"/>
      <w:bookmarkEnd w:id="22422"/>
      <w:r>
        <w:rPr>
          <w:rtl/>
        </w:rPr>
        <w:t xml:space="preserve">חיזוק </w:t>
      </w:r>
      <w:bookmarkStart w:id="22423" w:name="_ETM_Q43_359079"/>
      <w:bookmarkEnd w:id="22423"/>
      <w:r>
        <w:rPr>
          <w:rtl/>
        </w:rPr>
        <w:t xml:space="preserve">תחנות </w:t>
      </w:r>
      <w:bookmarkStart w:id="22424" w:name="_ETM_Q43_359620"/>
      <w:bookmarkEnd w:id="22424"/>
      <w:r>
        <w:rPr>
          <w:rtl/>
        </w:rPr>
        <w:t xml:space="preserve">המשטרה </w:t>
      </w:r>
      <w:bookmarkStart w:id="22425" w:name="_ETM_Q43_360430"/>
      <w:bookmarkEnd w:id="22425"/>
      <w:r>
        <w:rPr>
          <w:rtl/>
        </w:rPr>
        <w:t xml:space="preserve">בחברה </w:t>
      </w:r>
      <w:bookmarkStart w:id="22426" w:name="_ETM_Q43_361090"/>
      <w:bookmarkEnd w:id="22426"/>
      <w:r>
        <w:rPr>
          <w:rtl/>
        </w:rPr>
        <w:t>הערבית</w:t>
      </w:r>
      <w:r>
        <w:rPr>
          <w:rFonts w:hint="cs"/>
          <w:rtl/>
        </w:rPr>
        <w:t>;</w:t>
      </w:r>
      <w:r>
        <w:rPr>
          <w:rtl/>
        </w:rPr>
        <w:t xml:space="preserve"> </w:t>
      </w:r>
      <w:bookmarkStart w:id="22427" w:name="_ETM_Q43_361749"/>
      <w:bookmarkEnd w:id="22427"/>
      <w:r>
        <w:rPr>
          <w:rtl/>
        </w:rPr>
        <w:t xml:space="preserve">הקמת </w:t>
      </w:r>
      <w:bookmarkStart w:id="22428" w:name="_ETM_Q43_362260"/>
      <w:bookmarkEnd w:id="22428"/>
      <w:r>
        <w:rPr>
          <w:rtl/>
        </w:rPr>
        <w:t xml:space="preserve">המשמר </w:t>
      </w:r>
      <w:bookmarkStart w:id="22429" w:name="_ETM_Q43_362769"/>
      <w:bookmarkEnd w:id="22429"/>
      <w:r>
        <w:rPr>
          <w:rtl/>
        </w:rPr>
        <w:t xml:space="preserve">הלאומי </w:t>
      </w:r>
      <w:bookmarkStart w:id="22430" w:name="_ETM_Q43_363159"/>
      <w:bookmarkEnd w:id="22430"/>
      <w:r>
        <w:rPr>
          <w:rtl/>
        </w:rPr>
        <w:t xml:space="preserve">וקידום </w:t>
      </w:r>
      <w:bookmarkStart w:id="22431" w:name="_ETM_Q43_363639"/>
      <w:bookmarkEnd w:id="22431"/>
      <w:r>
        <w:rPr>
          <w:rtl/>
        </w:rPr>
        <w:t xml:space="preserve">פעולות </w:t>
      </w:r>
      <w:bookmarkStart w:id="22432" w:name="_ETM_Q43_364029"/>
      <w:bookmarkEnd w:id="22432"/>
      <w:r>
        <w:rPr>
          <w:rtl/>
        </w:rPr>
        <w:t xml:space="preserve">אקטיביות </w:t>
      </w:r>
      <w:bookmarkStart w:id="22433" w:name="_ETM_Q43_364930"/>
      <w:bookmarkEnd w:id="22433"/>
      <w:r>
        <w:rPr>
          <w:rtl/>
        </w:rPr>
        <w:t xml:space="preserve">יזומות </w:t>
      </w:r>
      <w:bookmarkStart w:id="22434" w:name="_ETM_Q43_366169"/>
      <w:bookmarkEnd w:id="22434"/>
      <w:r>
        <w:rPr>
          <w:rtl/>
        </w:rPr>
        <w:t xml:space="preserve">מול </w:t>
      </w:r>
      <w:bookmarkStart w:id="22435" w:name="_ETM_Q43_366379"/>
      <w:bookmarkEnd w:id="22435"/>
      <w:r>
        <w:rPr>
          <w:rtl/>
        </w:rPr>
        <w:t xml:space="preserve">ארגוני </w:t>
      </w:r>
      <w:bookmarkStart w:id="22436" w:name="_ETM_Q43_366859"/>
      <w:bookmarkEnd w:id="22436"/>
      <w:r>
        <w:rPr>
          <w:rtl/>
        </w:rPr>
        <w:t>פשיעה</w:t>
      </w:r>
      <w:r>
        <w:rPr>
          <w:rFonts w:hint="cs"/>
          <w:rtl/>
        </w:rPr>
        <w:t>.</w:t>
      </w:r>
      <w:r>
        <w:rPr>
          <w:rtl/>
        </w:rPr>
        <w:t xml:space="preserve"> </w:t>
      </w:r>
      <w:bookmarkStart w:id="22437" w:name="_ETM_Q43_368430"/>
      <w:bookmarkEnd w:id="22437"/>
    </w:p>
    <w:p w:rsidR="00FE0491" w:rsidRDefault="00FE0491" w:rsidP="00FE6F08">
      <w:pPr>
        <w:rPr>
          <w:rtl/>
        </w:rPr>
      </w:pPr>
    </w:p>
    <w:p w:rsidR="00FE0491" w:rsidRDefault="00FE0491" w:rsidP="00FE6F08">
      <w:pPr>
        <w:rPr>
          <w:rtl/>
        </w:rPr>
      </w:pPr>
      <w:r>
        <w:rPr>
          <w:rtl/>
        </w:rPr>
        <w:t>אכן</w:t>
      </w:r>
      <w:r>
        <w:rPr>
          <w:rFonts w:hint="cs"/>
          <w:rtl/>
        </w:rPr>
        <w:t>,</w:t>
      </w:r>
      <w:r>
        <w:rPr>
          <w:rtl/>
        </w:rPr>
        <w:t xml:space="preserve"> </w:t>
      </w:r>
      <w:bookmarkStart w:id="22438" w:name="_ETM_Q43_369510"/>
      <w:bookmarkEnd w:id="22438"/>
      <w:r>
        <w:rPr>
          <w:rtl/>
        </w:rPr>
        <w:t xml:space="preserve">בשנתיים </w:t>
      </w:r>
      <w:bookmarkStart w:id="22439" w:name="_ETM_Q43_370260"/>
      <w:bookmarkEnd w:id="22439"/>
      <w:r>
        <w:rPr>
          <w:rtl/>
        </w:rPr>
        <w:t xml:space="preserve">שחלפו </w:t>
      </w:r>
      <w:bookmarkStart w:id="22440" w:name="_ETM_Q43_370919"/>
      <w:bookmarkStart w:id="22441" w:name="_ETM_Q43_369951"/>
      <w:bookmarkEnd w:id="22440"/>
      <w:bookmarkEnd w:id="22441"/>
      <w:r w:rsidR="005D1BD4">
        <w:rPr>
          <w:rFonts w:hint="cs"/>
          <w:rtl/>
        </w:rPr>
        <w:t>– – –</w:t>
      </w:r>
    </w:p>
    <w:p w:rsidR="00FE0491" w:rsidRDefault="00FE0491" w:rsidP="00FE6F08">
      <w:pPr>
        <w:rPr>
          <w:rtl/>
        </w:rPr>
      </w:pPr>
      <w:bookmarkStart w:id="22442" w:name="_ETM_Q43_370037"/>
      <w:bookmarkEnd w:id="22442"/>
    </w:p>
    <w:p w:rsidR="00FE0491" w:rsidRDefault="00FE0491" w:rsidP="00FE6F08">
      <w:pPr>
        <w:pStyle w:val="af5"/>
        <w:keepNext/>
        <w:rPr>
          <w:rtl/>
        </w:rPr>
      </w:pPr>
      <w:r w:rsidRPr="00DE7CA5">
        <w:rPr>
          <w:rStyle w:val="TagStyle"/>
          <w:rtl/>
        </w:rPr>
        <w:t xml:space="preserve"> &lt;&lt; קריאה &gt;&gt; </w:t>
      </w:r>
      <w:r>
        <w:rPr>
          <w:rtl/>
        </w:rPr>
        <w:t>גלעד קריב (העבודה):</w:t>
      </w:r>
      <w:r w:rsidRPr="00DE7CA5">
        <w:rPr>
          <w:rStyle w:val="TagStyle"/>
          <w:rtl/>
        </w:rPr>
        <w:t xml:space="preserve"> &lt;&lt; קריאה &gt;&gt;</w:t>
      </w:r>
      <w:r>
        <w:rPr>
          <w:rtl/>
        </w:rPr>
        <w:t xml:space="preserve"> </w:t>
      </w:r>
    </w:p>
    <w:p w:rsidR="00FE0491" w:rsidRDefault="00FE0491" w:rsidP="005D1BD4">
      <w:pPr>
        <w:rPr>
          <w:rtl/>
        </w:rPr>
      </w:pPr>
    </w:p>
    <w:p w:rsidR="00FE0491" w:rsidRPr="00DE7CA5" w:rsidRDefault="00FE0491" w:rsidP="00FE6F08">
      <w:pPr>
        <w:rPr>
          <w:rtl/>
        </w:rPr>
      </w:pPr>
      <w:r>
        <w:rPr>
          <w:rFonts w:hint="cs"/>
          <w:rtl/>
        </w:rPr>
        <w:t>בגדול, פחות</w:t>
      </w:r>
      <w:bookmarkStart w:id="22443" w:name="_ETM_Q43_366389"/>
      <w:bookmarkStart w:id="22444" w:name="_ETM_Q43_366847"/>
      <w:bookmarkEnd w:id="22443"/>
      <w:bookmarkEnd w:id="22444"/>
      <w:r>
        <w:rPr>
          <w:rFonts w:hint="cs"/>
          <w:rtl/>
        </w:rPr>
        <w:t xml:space="preserve"> </w:t>
      </w:r>
      <w:bookmarkStart w:id="22445" w:name="_ETM_Q43_367869"/>
      <w:bookmarkStart w:id="22446" w:name="_ETM_Q43_366002"/>
      <w:bookmarkStart w:id="22447" w:name="_ETM_Q43_365564"/>
      <w:bookmarkStart w:id="22448" w:name="_ETM_Q43_368009"/>
      <w:bookmarkStart w:id="22449" w:name="_ETM_Q43_364747"/>
      <w:bookmarkStart w:id="22450" w:name="_ETM_Q43_366793"/>
      <w:bookmarkEnd w:id="22445"/>
      <w:bookmarkEnd w:id="22446"/>
      <w:bookmarkEnd w:id="22447"/>
      <w:bookmarkEnd w:id="22448"/>
      <w:bookmarkEnd w:id="22449"/>
      <w:bookmarkEnd w:id="22450"/>
      <w:r w:rsidR="005D1BD4">
        <w:rPr>
          <w:rFonts w:hint="cs"/>
          <w:rtl/>
        </w:rPr>
        <w:t>– – –</w:t>
      </w:r>
      <w:bookmarkStart w:id="22451" w:name="_ETM_Q43_367480"/>
      <w:bookmarkEnd w:id="22451"/>
    </w:p>
    <w:p w:rsidR="00FE0491" w:rsidRPr="00DE7CA5" w:rsidRDefault="00FE0491" w:rsidP="00FE6F08">
      <w:pPr>
        <w:rPr>
          <w:rtl/>
        </w:rPr>
      </w:pPr>
    </w:p>
    <w:p w:rsidR="00FE0491" w:rsidRDefault="00FE0491" w:rsidP="00FE6F08">
      <w:pPr>
        <w:pStyle w:val="af6"/>
        <w:keepNext/>
        <w:rPr>
          <w:rtl/>
        </w:rPr>
      </w:pPr>
      <w:r w:rsidRPr="00DE7CA5">
        <w:rPr>
          <w:rStyle w:val="TagStyle"/>
          <w:rtl/>
        </w:rPr>
        <w:t xml:space="preserve"> &lt;&lt; יור &gt;&gt; </w:t>
      </w:r>
      <w:r>
        <w:rPr>
          <w:rtl/>
        </w:rPr>
        <w:t>היו"ר מאיר כהן:</w:t>
      </w:r>
      <w:r w:rsidRPr="00DE7CA5">
        <w:rPr>
          <w:rStyle w:val="TagStyle"/>
          <w:rtl/>
        </w:rPr>
        <w:t xml:space="preserve"> &lt;&lt; יור &gt;&gt;</w:t>
      </w:r>
      <w:r>
        <w:rPr>
          <w:rtl/>
        </w:rPr>
        <w:t xml:space="preserve"> </w:t>
      </w:r>
    </w:p>
    <w:p w:rsidR="00FE0491" w:rsidRDefault="00FE0491" w:rsidP="005D1BD4">
      <w:pPr>
        <w:rPr>
          <w:rtl/>
        </w:rPr>
      </w:pPr>
    </w:p>
    <w:p w:rsidR="00FE0491" w:rsidRDefault="00FE0491" w:rsidP="00FE6F08">
      <w:pPr>
        <w:rPr>
          <w:rtl/>
        </w:rPr>
      </w:pPr>
      <w:r>
        <w:rPr>
          <w:rFonts w:hint="cs"/>
          <w:rtl/>
        </w:rPr>
        <w:t>חבר הכנסת קריב</w:t>
      </w:r>
      <w:bookmarkStart w:id="22452" w:name="_ETM_Q43_371370"/>
      <w:bookmarkStart w:id="22453" w:name="_ETM_Q43_371639"/>
      <w:bookmarkStart w:id="22454" w:name="_ETM_Q43_371999"/>
      <w:bookmarkStart w:id="22455" w:name="_ETM_Q43_372239"/>
      <w:bookmarkStart w:id="22456" w:name="_ETM_Q43_372629"/>
      <w:bookmarkStart w:id="22457" w:name="_ETM_Q43_373079"/>
      <w:bookmarkStart w:id="22458" w:name="_ETM_Q43_374099"/>
      <w:bookmarkStart w:id="22459" w:name="_ETM_Q43_376370"/>
      <w:bookmarkStart w:id="22460" w:name="_ETM_Q43_376880"/>
      <w:bookmarkStart w:id="22461" w:name="_ETM_Q43_377570"/>
      <w:bookmarkStart w:id="22462" w:name="_ETM_Q43_378110"/>
      <w:bookmarkStart w:id="22463" w:name="_ETM_Q43_368050"/>
      <w:bookmarkStart w:id="22464" w:name="_ETM_Q43_378620"/>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r>
        <w:rPr>
          <w:rFonts w:hint="cs"/>
          <w:rtl/>
        </w:rPr>
        <w:t xml:space="preserve">, חבר הכנסת </w:t>
      </w:r>
      <w:bookmarkStart w:id="22465" w:name="_ETM_Q43_375593"/>
      <w:bookmarkEnd w:id="22465"/>
      <w:r>
        <w:rPr>
          <w:rFonts w:hint="cs"/>
          <w:rtl/>
        </w:rPr>
        <w:t xml:space="preserve">קריב. סליחה, סליחה, מקובל להתפרץ, אבל לא להפוך את </w:t>
      </w:r>
      <w:bookmarkStart w:id="22466" w:name="_ETM_Q43_383186"/>
      <w:bookmarkEnd w:id="22466"/>
      <w:r>
        <w:rPr>
          <w:rFonts w:hint="cs"/>
          <w:rtl/>
        </w:rPr>
        <w:t>זה להרגל. בבקשה.</w:t>
      </w:r>
      <w:bookmarkStart w:id="22467" w:name="_ETM_Q43_380029"/>
      <w:bookmarkEnd w:id="22467"/>
    </w:p>
    <w:p w:rsidR="00FE0491" w:rsidRDefault="00FE0491" w:rsidP="00FE6F08">
      <w:pPr>
        <w:rPr>
          <w:rtl/>
        </w:rPr>
      </w:pPr>
    </w:p>
    <w:p w:rsidR="00FE0491" w:rsidRDefault="00FE0491" w:rsidP="00FE6F08">
      <w:pPr>
        <w:pStyle w:val="af5"/>
        <w:keepNext/>
        <w:rPr>
          <w:rtl/>
        </w:rPr>
      </w:pPr>
      <w:bookmarkStart w:id="22468" w:name="ET_interruption_5084_18"/>
      <w:r w:rsidRPr="00DE7CA5">
        <w:rPr>
          <w:rStyle w:val="TagStyle"/>
          <w:rtl/>
        </w:rPr>
        <w:t xml:space="preserve"> &lt;&lt; קריאה &gt;&gt; </w:t>
      </w:r>
      <w:r>
        <w:rPr>
          <w:rtl/>
        </w:rPr>
        <w:t>מיקי לוי (יש עתיד):</w:t>
      </w:r>
      <w:r w:rsidRPr="00DE7CA5">
        <w:rPr>
          <w:rStyle w:val="TagStyle"/>
          <w:rtl/>
        </w:rPr>
        <w:t xml:space="preserve"> &lt;&lt; קריאה &gt;&gt;</w:t>
      </w:r>
      <w:r>
        <w:rPr>
          <w:rtl/>
        </w:rPr>
        <w:t xml:space="preserve"> </w:t>
      </w:r>
      <w:bookmarkEnd w:id="22468"/>
    </w:p>
    <w:p w:rsidR="00FE0491" w:rsidRDefault="00FE0491" w:rsidP="005D1BD4">
      <w:pPr>
        <w:rPr>
          <w:rtl/>
        </w:rPr>
      </w:pPr>
    </w:p>
    <w:p w:rsidR="00FE0491" w:rsidRDefault="00FE0491" w:rsidP="00FE6F08">
      <w:pPr>
        <w:rPr>
          <w:rtl/>
        </w:rPr>
      </w:pPr>
      <w:r>
        <w:rPr>
          <w:rFonts w:hint="cs"/>
          <w:rtl/>
        </w:rPr>
        <w:t xml:space="preserve">לא, פחות פשיעה </w:t>
      </w:r>
      <w:r>
        <w:rPr>
          <w:rtl/>
        </w:rPr>
        <w:t>–</w:t>
      </w:r>
      <w:r>
        <w:rPr>
          <w:rFonts w:hint="cs"/>
          <w:rtl/>
        </w:rPr>
        <w:t xml:space="preserve"> זה מדהים.</w:t>
      </w:r>
    </w:p>
    <w:p w:rsidR="00FE0491" w:rsidRPr="00AE3AAD" w:rsidRDefault="00FE0491" w:rsidP="00AE3AAD">
      <w:pPr>
        <w:rPr>
          <w:rtl/>
        </w:rPr>
      </w:pPr>
      <w:bookmarkStart w:id="22469" w:name="_ETM_Q43_378739"/>
      <w:bookmarkEnd w:id="22469"/>
    </w:p>
    <w:p w:rsidR="00FE0491" w:rsidRDefault="00FE0491" w:rsidP="00FE6F08">
      <w:pPr>
        <w:pStyle w:val="-"/>
        <w:keepNext/>
        <w:rPr>
          <w:rtl/>
        </w:rPr>
      </w:pPr>
      <w:bookmarkStart w:id="22470" w:name="ET_speakercontinue_6532_19"/>
      <w:r w:rsidRPr="00DE7CA5">
        <w:rPr>
          <w:rStyle w:val="TagStyle"/>
          <w:rtl/>
        </w:rPr>
        <w:t xml:space="preserve"> &lt;&lt; דובר_המשך &gt;&gt; </w:t>
      </w:r>
      <w:r>
        <w:rPr>
          <w:rtl/>
        </w:rPr>
        <w:t>שר הנגב, הגליל והחוסן הלאומי יצחק שמעון וסרלאוף:</w:t>
      </w:r>
      <w:r w:rsidRPr="00DE7CA5">
        <w:rPr>
          <w:rStyle w:val="TagStyle"/>
          <w:rtl/>
        </w:rPr>
        <w:t xml:space="preserve"> &lt;&lt; דובר_המשך &gt;&gt;</w:t>
      </w:r>
      <w:r>
        <w:rPr>
          <w:rtl/>
        </w:rPr>
        <w:t xml:space="preserve"> </w:t>
      </w:r>
      <w:bookmarkEnd w:id="22470"/>
    </w:p>
    <w:p w:rsidR="00FE0491" w:rsidRDefault="00FE0491" w:rsidP="005D1BD4">
      <w:pPr>
        <w:rPr>
          <w:rtl/>
        </w:rPr>
      </w:pPr>
    </w:p>
    <w:p w:rsidR="00FE0491" w:rsidRDefault="00FE0491" w:rsidP="00FE6F08">
      <w:pPr>
        <w:rPr>
          <w:rtl/>
        </w:rPr>
      </w:pPr>
      <w:bookmarkStart w:id="22471" w:name="_ETM_Q43_381545"/>
      <w:bookmarkStart w:id="22472" w:name="_ETM_Q43_369448"/>
      <w:bookmarkStart w:id="22473" w:name="_ETM_Q43_369530"/>
      <w:bookmarkStart w:id="22474" w:name="_ETM_Q43_369607"/>
      <w:bookmarkStart w:id="22475" w:name="_ETM_Q43_369661"/>
      <w:bookmarkStart w:id="22476" w:name="_ETM_Q43_378860"/>
      <w:bookmarkStart w:id="22477" w:name="_ETM_Q43_378950"/>
      <w:bookmarkStart w:id="22478" w:name="_ETM_Q43_379340"/>
      <w:bookmarkStart w:id="22479" w:name="_ETM_Q43_379430"/>
      <w:bookmarkStart w:id="22480" w:name="_ETM_Q43_379580"/>
      <w:bookmarkStart w:id="22481" w:name="_ETM_Q43_381000"/>
      <w:bookmarkStart w:id="22482" w:name="_ETM_Q43_381210"/>
      <w:bookmarkStart w:id="22483" w:name="_ETM_Q43_381690"/>
      <w:bookmarkStart w:id="22484" w:name="_ETM_Q43_38244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r>
        <w:rPr>
          <w:rtl/>
        </w:rPr>
        <w:t>אכן</w:t>
      </w:r>
      <w:r>
        <w:rPr>
          <w:rFonts w:hint="cs"/>
          <w:rtl/>
        </w:rPr>
        <w:t>,</w:t>
      </w:r>
      <w:r>
        <w:rPr>
          <w:rtl/>
        </w:rPr>
        <w:t xml:space="preserve"> </w:t>
      </w:r>
      <w:bookmarkStart w:id="22485" w:name="_ETM_Q43_383130"/>
      <w:bookmarkEnd w:id="22485"/>
      <w:r>
        <w:rPr>
          <w:rtl/>
        </w:rPr>
        <w:t xml:space="preserve">בשנתיים </w:t>
      </w:r>
      <w:bookmarkStart w:id="22486" w:name="_ETM_Q43_383790"/>
      <w:bookmarkEnd w:id="22486"/>
      <w:r>
        <w:rPr>
          <w:rtl/>
        </w:rPr>
        <w:t>שחלפו</w:t>
      </w:r>
      <w:r>
        <w:rPr>
          <w:rFonts w:hint="cs"/>
          <w:rtl/>
        </w:rPr>
        <w:t>,</w:t>
      </w:r>
      <w:r>
        <w:rPr>
          <w:rtl/>
        </w:rPr>
        <w:t xml:space="preserve"> </w:t>
      </w:r>
      <w:bookmarkStart w:id="22487" w:name="_ETM_Q43_384540"/>
      <w:bookmarkEnd w:id="22487"/>
      <w:r>
        <w:rPr>
          <w:rtl/>
        </w:rPr>
        <w:t xml:space="preserve">וביתר </w:t>
      </w:r>
      <w:bookmarkStart w:id="22488" w:name="_ETM_Q43_385050"/>
      <w:bookmarkEnd w:id="22488"/>
      <w:r>
        <w:rPr>
          <w:rtl/>
        </w:rPr>
        <w:t xml:space="preserve">שאת </w:t>
      </w:r>
      <w:bookmarkStart w:id="22489" w:name="_ETM_Q43_385380"/>
      <w:bookmarkEnd w:id="22489"/>
      <w:r>
        <w:rPr>
          <w:rtl/>
        </w:rPr>
        <w:t xml:space="preserve">מאז </w:t>
      </w:r>
      <w:bookmarkStart w:id="22490" w:name="_ETM_Q43_385710"/>
      <w:bookmarkEnd w:id="22490"/>
      <w:r>
        <w:rPr>
          <w:rtl/>
        </w:rPr>
        <w:t xml:space="preserve">כניסת </w:t>
      </w:r>
      <w:bookmarkStart w:id="22491" w:name="_ETM_Q43_386130"/>
      <w:bookmarkEnd w:id="22491"/>
      <w:r>
        <w:rPr>
          <w:rtl/>
        </w:rPr>
        <w:t xml:space="preserve">המפכ"ל </w:t>
      </w:r>
      <w:bookmarkStart w:id="22492" w:name="_ETM_Q43_386639"/>
      <w:bookmarkEnd w:id="22492"/>
      <w:r>
        <w:rPr>
          <w:rtl/>
        </w:rPr>
        <w:t xml:space="preserve">הנוכחי </w:t>
      </w:r>
      <w:bookmarkStart w:id="22493" w:name="_ETM_Q43_387090"/>
      <w:bookmarkEnd w:id="22493"/>
      <w:r>
        <w:rPr>
          <w:rtl/>
        </w:rPr>
        <w:t>רב</w:t>
      </w:r>
      <w:bookmarkStart w:id="22494" w:name="_ETM_Q43_387270"/>
      <w:bookmarkEnd w:id="22494"/>
      <w:r>
        <w:rPr>
          <w:rFonts w:hint="cs"/>
          <w:rtl/>
        </w:rPr>
        <w:t>-</w:t>
      </w:r>
      <w:r>
        <w:rPr>
          <w:rtl/>
        </w:rPr>
        <w:t xml:space="preserve">ניצב </w:t>
      </w:r>
      <w:bookmarkStart w:id="22495" w:name="_ETM_Q43_388300"/>
      <w:bookmarkEnd w:id="22495"/>
      <w:r>
        <w:rPr>
          <w:rtl/>
        </w:rPr>
        <w:t xml:space="preserve">דני </w:t>
      </w:r>
      <w:bookmarkStart w:id="22496" w:name="_ETM_Q43_388990"/>
      <w:bookmarkEnd w:id="22496"/>
      <w:r>
        <w:rPr>
          <w:rtl/>
        </w:rPr>
        <w:t>לוי</w:t>
      </w:r>
      <w:r>
        <w:rPr>
          <w:rFonts w:hint="cs"/>
          <w:rtl/>
        </w:rPr>
        <w:t>,</w:t>
      </w:r>
      <w:r>
        <w:rPr>
          <w:rtl/>
        </w:rPr>
        <w:t xml:space="preserve"> </w:t>
      </w:r>
      <w:bookmarkStart w:id="22497" w:name="_ETM_Q43_389500"/>
      <w:bookmarkEnd w:id="22497"/>
      <w:r>
        <w:rPr>
          <w:rtl/>
        </w:rPr>
        <w:t xml:space="preserve">נעשו </w:t>
      </w:r>
      <w:bookmarkStart w:id="22498" w:name="_ETM_Q43_389830"/>
      <w:bookmarkEnd w:id="22498"/>
      <w:r>
        <w:rPr>
          <w:rtl/>
        </w:rPr>
        <w:t xml:space="preserve">פעולות </w:t>
      </w:r>
      <w:bookmarkStart w:id="22499" w:name="_ETM_Q43_390310"/>
      <w:bookmarkEnd w:id="22499"/>
      <w:r>
        <w:rPr>
          <w:rtl/>
        </w:rPr>
        <w:t xml:space="preserve">ומהלכים </w:t>
      </w:r>
      <w:bookmarkStart w:id="22500" w:name="_ETM_Q43_390910"/>
      <w:bookmarkEnd w:id="22500"/>
      <w:r>
        <w:rPr>
          <w:rtl/>
        </w:rPr>
        <w:t xml:space="preserve">שלא </w:t>
      </w:r>
      <w:bookmarkStart w:id="22501" w:name="_ETM_Q43_391180"/>
      <w:bookmarkEnd w:id="22501"/>
      <w:r>
        <w:rPr>
          <w:rtl/>
        </w:rPr>
        <w:t xml:space="preserve">נעשו </w:t>
      </w:r>
      <w:bookmarkStart w:id="22502" w:name="_ETM_Q43_391510"/>
      <w:bookmarkEnd w:id="22502"/>
      <w:r>
        <w:rPr>
          <w:rtl/>
        </w:rPr>
        <w:t>מעולם</w:t>
      </w:r>
      <w:r>
        <w:rPr>
          <w:rFonts w:hint="cs"/>
          <w:rtl/>
        </w:rPr>
        <w:t>.</w:t>
      </w:r>
      <w:bookmarkStart w:id="22503" w:name="_ETM_Q43_389061"/>
      <w:bookmarkEnd w:id="22503"/>
      <w:r>
        <w:rPr>
          <w:rtl/>
        </w:rPr>
        <w:t xml:space="preserve"> </w:t>
      </w:r>
      <w:bookmarkStart w:id="22504" w:name="_ETM_Q43_392510"/>
      <w:bookmarkEnd w:id="22504"/>
      <w:r>
        <w:rPr>
          <w:rtl/>
        </w:rPr>
        <w:t xml:space="preserve">אין </w:t>
      </w:r>
      <w:bookmarkStart w:id="22505" w:name="_ETM_Q43_392690"/>
      <w:bookmarkEnd w:id="22505"/>
      <w:r>
        <w:rPr>
          <w:rtl/>
        </w:rPr>
        <w:t xml:space="preserve">יותר </w:t>
      </w:r>
      <w:bookmarkStart w:id="22506" w:name="_ETM_Q43_392930"/>
      <w:bookmarkEnd w:id="22506"/>
      <w:r>
        <w:rPr>
          <w:rtl/>
        </w:rPr>
        <w:t xml:space="preserve">סגירת </w:t>
      </w:r>
      <w:bookmarkStart w:id="22507" w:name="_ETM_Q43_393319"/>
      <w:bookmarkEnd w:id="22507"/>
      <w:r>
        <w:rPr>
          <w:rtl/>
        </w:rPr>
        <w:t xml:space="preserve">סולחות </w:t>
      </w:r>
      <w:bookmarkStart w:id="22508" w:name="_ETM_Q43_393799"/>
      <w:bookmarkEnd w:id="22508"/>
      <w:r>
        <w:rPr>
          <w:rtl/>
        </w:rPr>
        <w:t>ע</w:t>
      </w:r>
      <w:r>
        <w:rPr>
          <w:rFonts w:hint="cs"/>
          <w:rtl/>
        </w:rPr>
        <w:t>ל ידי</w:t>
      </w:r>
      <w:bookmarkStart w:id="22509" w:name="_ETM_Q43_391059"/>
      <w:bookmarkStart w:id="22510" w:name="_ETM_Q43_388229"/>
      <w:bookmarkStart w:id="22511" w:name="_ETM_Q43_386730"/>
      <w:bookmarkEnd w:id="22509"/>
      <w:bookmarkEnd w:id="22510"/>
      <w:bookmarkEnd w:id="22511"/>
      <w:r>
        <w:rPr>
          <w:rtl/>
        </w:rPr>
        <w:t xml:space="preserve"> </w:t>
      </w:r>
      <w:bookmarkStart w:id="22512" w:name="_ETM_Q43_394099"/>
      <w:bookmarkEnd w:id="22512"/>
      <w:r>
        <w:rPr>
          <w:rtl/>
        </w:rPr>
        <w:t xml:space="preserve">קציני </w:t>
      </w:r>
      <w:bookmarkStart w:id="22513" w:name="_ETM_Q43_394459"/>
      <w:bookmarkEnd w:id="22513"/>
      <w:r>
        <w:rPr>
          <w:rtl/>
        </w:rPr>
        <w:t>משטרה</w:t>
      </w:r>
      <w:r>
        <w:rPr>
          <w:rFonts w:hint="cs"/>
          <w:rtl/>
        </w:rPr>
        <w:t xml:space="preserve"> </w:t>
      </w:r>
      <w:r w:rsidR="005D1BD4">
        <w:rPr>
          <w:rFonts w:hint="cs"/>
          <w:rtl/>
        </w:rPr>
        <w:t>– – –</w:t>
      </w:r>
    </w:p>
    <w:p w:rsidR="00FE0491" w:rsidRDefault="00FE0491" w:rsidP="00FE6F08">
      <w:pPr>
        <w:rPr>
          <w:rtl/>
        </w:rPr>
      </w:pPr>
    </w:p>
    <w:p w:rsidR="00FE0491" w:rsidRDefault="00FE0491" w:rsidP="00FE6F08">
      <w:pPr>
        <w:pStyle w:val="af5"/>
        <w:keepNext/>
        <w:rPr>
          <w:rtl/>
        </w:rPr>
      </w:pPr>
      <w:bookmarkStart w:id="22514" w:name="ET_interruption_קר_אה_20"/>
      <w:r w:rsidRPr="00351471">
        <w:rPr>
          <w:rStyle w:val="TagStyle"/>
          <w:rtl/>
        </w:rPr>
        <w:t xml:space="preserve"> &lt;&lt; קריאה &gt;&gt; </w:t>
      </w:r>
      <w:r>
        <w:rPr>
          <w:rtl/>
        </w:rPr>
        <w:t>קריאה:</w:t>
      </w:r>
      <w:r w:rsidRPr="00351471">
        <w:rPr>
          <w:rStyle w:val="TagStyle"/>
          <w:rtl/>
        </w:rPr>
        <w:t xml:space="preserve"> &lt;&lt; קריאה &gt;&gt;</w:t>
      </w:r>
      <w:r>
        <w:rPr>
          <w:rtl/>
        </w:rPr>
        <w:t xml:space="preserve"> </w:t>
      </w:r>
      <w:bookmarkEnd w:id="22514"/>
    </w:p>
    <w:p w:rsidR="00FE0491" w:rsidRDefault="00FE0491" w:rsidP="005D1BD4">
      <w:pPr>
        <w:rPr>
          <w:rtl/>
        </w:rPr>
      </w:pPr>
    </w:p>
    <w:p w:rsidR="00FE0491" w:rsidRDefault="00FE0491" w:rsidP="00FE6F08">
      <w:pPr>
        <w:rPr>
          <w:rtl/>
        </w:rPr>
      </w:pPr>
      <w:r>
        <w:rPr>
          <w:rFonts w:hint="cs"/>
          <w:rtl/>
        </w:rPr>
        <w:t xml:space="preserve">תוך חודשיים? </w:t>
      </w:r>
      <w:bookmarkStart w:id="22515" w:name="_ETM_Q43_391414"/>
      <w:bookmarkStart w:id="22516" w:name="_ETM_Q43_388233"/>
      <w:bookmarkEnd w:id="22515"/>
      <w:bookmarkEnd w:id="22516"/>
      <w:r>
        <w:rPr>
          <w:rFonts w:hint="cs"/>
          <w:rtl/>
        </w:rPr>
        <w:t>איזה מהלכים? באמת, השר וסרלאוף, אנחנו אנשי מקצוע</w:t>
      </w:r>
      <w:bookmarkStart w:id="22517" w:name="_ETM_Q43_395462"/>
      <w:bookmarkEnd w:id="22517"/>
      <w:r>
        <w:rPr>
          <w:rFonts w:hint="cs"/>
          <w:rtl/>
        </w:rPr>
        <w:t xml:space="preserve">. חודשיים </w:t>
      </w:r>
      <w:r>
        <w:rPr>
          <w:rtl/>
        </w:rPr>
        <w:t>–</w:t>
      </w:r>
      <w:r>
        <w:rPr>
          <w:rFonts w:hint="cs"/>
          <w:rtl/>
        </w:rPr>
        <w:t xml:space="preserve"> הוא בקושי מבין מה קורה</w:t>
      </w:r>
      <w:bookmarkStart w:id="22518" w:name="_ETM_Q43_393600"/>
      <w:bookmarkStart w:id="22519" w:name="_ETM_Q43_397768"/>
      <w:bookmarkEnd w:id="22518"/>
      <w:bookmarkEnd w:id="22519"/>
      <w:r>
        <w:rPr>
          <w:rFonts w:hint="cs"/>
          <w:rtl/>
        </w:rPr>
        <w:t>.</w:t>
      </w:r>
      <w:bookmarkStart w:id="22520" w:name="_ETM_Q43_399098"/>
      <w:bookmarkStart w:id="22521" w:name="_ETM_Q43_399069"/>
      <w:bookmarkStart w:id="22522" w:name="_ETM_Q43_394687"/>
      <w:bookmarkEnd w:id="22520"/>
      <w:bookmarkEnd w:id="22521"/>
      <w:bookmarkEnd w:id="22522"/>
    </w:p>
    <w:p w:rsidR="00FE0491" w:rsidRDefault="00FE0491" w:rsidP="00FE6F08">
      <w:pPr>
        <w:rPr>
          <w:rtl/>
        </w:rPr>
      </w:pPr>
    </w:p>
    <w:p w:rsidR="00FE0491" w:rsidRDefault="00FE0491" w:rsidP="00FE6F08">
      <w:pPr>
        <w:pStyle w:val="-"/>
        <w:keepNext/>
        <w:rPr>
          <w:rtl/>
        </w:rPr>
      </w:pPr>
      <w:bookmarkStart w:id="22523" w:name="ET_speakercontinue_6532_21"/>
      <w:r w:rsidRPr="00351471">
        <w:rPr>
          <w:rStyle w:val="TagStyle"/>
          <w:rtl/>
        </w:rPr>
        <w:t xml:space="preserve"> &lt;&lt; דובר_המשך &gt;&gt; </w:t>
      </w:r>
      <w:r>
        <w:rPr>
          <w:rtl/>
        </w:rPr>
        <w:t>שר הנגב, הגליל והחוסן הלאומי יצחק שמעון וסרלאוף:</w:t>
      </w:r>
      <w:r w:rsidRPr="00351471">
        <w:rPr>
          <w:rStyle w:val="TagStyle"/>
          <w:rtl/>
        </w:rPr>
        <w:t xml:space="preserve"> &lt;&lt; דובר_המשך &gt;&gt;</w:t>
      </w:r>
      <w:r>
        <w:rPr>
          <w:rtl/>
        </w:rPr>
        <w:t xml:space="preserve"> </w:t>
      </w:r>
      <w:bookmarkEnd w:id="22523"/>
    </w:p>
    <w:p w:rsidR="00FE0491" w:rsidRDefault="00FE0491" w:rsidP="005D1BD4">
      <w:pPr>
        <w:rPr>
          <w:rtl/>
        </w:rPr>
      </w:pPr>
    </w:p>
    <w:p w:rsidR="00FE0491" w:rsidRDefault="00FE0491" w:rsidP="00AE3AAD">
      <w:pPr>
        <w:rPr>
          <w:rtl/>
        </w:rPr>
      </w:pPr>
      <w:bookmarkStart w:id="22524" w:name="_ETM_Q43_395950"/>
      <w:bookmarkStart w:id="22525" w:name="_ETM_Q43_396129"/>
      <w:bookmarkStart w:id="22526" w:name="_ETM_Q43_396370"/>
      <w:bookmarkStart w:id="22527" w:name="_ETM_Q43_396640"/>
      <w:bookmarkEnd w:id="22524"/>
      <w:bookmarkEnd w:id="22525"/>
      <w:bookmarkEnd w:id="22526"/>
      <w:bookmarkEnd w:id="22527"/>
      <w:r>
        <w:rPr>
          <w:rtl/>
        </w:rPr>
        <w:t xml:space="preserve"> </w:t>
      </w:r>
      <w:bookmarkStart w:id="22528" w:name="_ETM_Q43_398459"/>
      <w:bookmarkEnd w:id="22528"/>
      <w:r>
        <w:rPr>
          <w:rtl/>
        </w:rPr>
        <w:t xml:space="preserve">חבר </w:t>
      </w:r>
      <w:bookmarkStart w:id="22529" w:name="_ETM_Q43_398730"/>
      <w:bookmarkEnd w:id="22529"/>
      <w:r>
        <w:rPr>
          <w:rtl/>
        </w:rPr>
        <w:t xml:space="preserve">הכנסת </w:t>
      </w:r>
      <w:bookmarkStart w:id="22530" w:name="_ETM_Q43_399060"/>
      <w:bookmarkEnd w:id="22530"/>
      <w:r>
        <w:rPr>
          <w:rtl/>
        </w:rPr>
        <w:t xml:space="preserve">מיקי </w:t>
      </w:r>
      <w:bookmarkStart w:id="22531" w:name="_ETM_Q43_399300"/>
      <w:bookmarkEnd w:id="22531"/>
      <w:r>
        <w:rPr>
          <w:rtl/>
        </w:rPr>
        <w:t>לוי</w:t>
      </w:r>
      <w:r>
        <w:rPr>
          <w:rFonts w:hint="cs"/>
          <w:rtl/>
        </w:rPr>
        <w:t>,</w:t>
      </w:r>
      <w:r>
        <w:rPr>
          <w:rtl/>
        </w:rPr>
        <w:t xml:space="preserve"> </w:t>
      </w:r>
      <w:bookmarkStart w:id="22532" w:name="_ETM_Q43_399480"/>
      <w:bookmarkEnd w:id="22532"/>
      <w:r>
        <w:rPr>
          <w:rtl/>
        </w:rPr>
        <w:t xml:space="preserve">אני </w:t>
      </w:r>
      <w:bookmarkStart w:id="22533" w:name="_ETM_Q43_399599"/>
      <w:bookmarkEnd w:id="22533"/>
      <w:r>
        <w:rPr>
          <w:rtl/>
        </w:rPr>
        <w:t xml:space="preserve">בדיוק </w:t>
      </w:r>
      <w:bookmarkStart w:id="22534" w:name="_ETM_Q43_399840"/>
      <w:bookmarkEnd w:id="22534"/>
      <w:r>
        <w:rPr>
          <w:rtl/>
        </w:rPr>
        <w:t xml:space="preserve">בא </w:t>
      </w:r>
      <w:bookmarkStart w:id="22535" w:name="_ETM_Q43_399989"/>
      <w:bookmarkEnd w:id="22535"/>
      <w:r>
        <w:rPr>
          <w:rtl/>
        </w:rPr>
        <w:t xml:space="preserve">להקריא </w:t>
      </w:r>
      <w:bookmarkStart w:id="22536" w:name="_ETM_Q43_400440"/>
      <w:bookmarkEnd w:id="22536"/>
      <w:r>
        <w:rPr>
          <w:rtl/>
        </w:rPr>
        <w:t xml:space="preserve">את </w:t>
      </w:r>
      <w:bookmarkStart w:id="22537" w:name="_ETM_Q43_400530"/>
      <w:bookmarkEnd w:id="22537"/>
      <w:r>
        <w:rPr>
          <w:rtl/>
        </w:rPr>
        <w:t>זה</w:t>
      </w:r>
      <w:r>
        <w:rPr>
          <w:rFonts w:hint="cs"/>
          <w:rtl/>
        </w:rPr>
        <w:t>.</w:t>
      </w:r>
      <w:r>
        <w:rPr>
          <w:rtl/>
        </w:rPr>
        <w:t xml:space="preserve"> </w:t>
      </w:r>
      <w:bookmarkStart w:id="22538" w:name="_ETM_Q43_401099"/>
      <w:bookmarkEnd w:id="22538"/>
      <w:r>
        <w:rPr>
          <w:rtl/>
        </w:rPr>
        <w:t xml:space="preserve">אבל </w:t>
      </w:r>
      <w:bookmarkStart w:id="22539" w:name="_ETM_Q43_401340"/>
      <w:bookmarkEnd w:id="22539"/>
      <w:r>
        <w:rPr>
          <w:rtl/>
        </w:rPr>
        <w:t xml:space="preserve">זה </w:t>
      </w:r>
      <w:bookmarkStart w:id="22540" w:name="_ETM_Q43_401430"/>
      <w:bookmarkEnd w:id="22540"/>
      <w:r>
        <w:rPr>
          <w:rtl/>
        </w:rPr>
        <w:t xml:space="preserve">משהו </w:t>
      </w:r>
      <w:bookmarkStart w:id="22541" w:name="_ETM_Q43_401730"/>
      <w:bookmarkEnd w:id="22541"/>
      <w:r>
        <w:rPr>
          <w:rtl/>
        </w:rPr>
        <w:t>מדהים</w:t>
      </w:r>
      <w:r>
        <w:rPr>
          <w:rFonts w:hint="cs"/>
          <w:rtl/>
        </w:rPr>
        <w:t>,</w:t>
      </w:r>
      <w:r>
        <w:rPr>
          <w:rtl/>
        </w:rPr>
        <w:t xml:space="preserve"> </w:t>
      </w:r>
      <w:bookmarkStart w:id="22542" w:name="_ETM_Q43_402090"/>
      <w:bookmarkEnd w:id="22542"/>
      <w:r>
        <w:rPr>
          <w:rtl/>
        </w:rPr>
        <w:t xml:space="preserve">לא </w:t>
      </w:r>
      <w:bookmarkStart w:id="22543" w:name="_ETM_Q43_402300"/>
      <w:bookmarkEnd w:id="22543"/>
      <w:r>
        <w:rPr>
          <w:rtl/>
        </w:rPr>
        <w:t xml:space="preserve">משנה </w:t>
      </w:r>
      <w:bookmarkStart w:id="22544" w:name="_ETM_Q43_402660"/>
      <w:bookmarkEnd w:id="22544"/>
      <w:r>
        <w:rPr>
          <w:rtl/>
        </w:rPr>
        <w:t xml:space="preserve">מה </w:t>
      </w:r>
      <w:bookmarkStart w:id="22545" w:name="_ETM_Q43_402810"/>
      <w:bookmarkEnd w:id="22545"/>
      <w:r>
        <w:rPr>
          <w:rtl/>
        </w:rPr>
        <w:t>נאמר</w:t>
      </w:r>
      <w:r>
        <w:rPr>
          <w:rFonts w:hint="cs"/>
          <w:rtl/>
        </w:rPr>
        <w:t>,</w:t>
      </w:r>
      <w:r>
        <w:rPr>
          <w:rtl/>
        </w:rPr>
        <w:t xml:space="preserve"> </w:t>
      </w:r>
      <w:bookmarkStart w:id="22546" w:name="_ETM_Q43_403290"/>
      <w:bookmarkEnd w:id="22546"/>
      <w:r>
        <w:rPr>
          <w:rtl/>
        </w:rPr>
        <w:t xml:space="preserve">הצעקה </w:t>
      </w:r>
      <w:bookmarkStart w:id="22547" w:name="_ETM_Q43_403800"/>
      <w:bookmarkEnd w:id="22547"/>
      <w:r>
        <w:rPr>
          <w:rtl/>
        </w:rPr>
        <w:t xml:space="preserve">תגיע </w:t>
      </w:r>
      <w:bookmarkStart w:id="22548" w:name="_ETM_Q43_404190"/>
      <w:bookmarkEnd w:id="22548"/>
      <w:r>
        <w:rPr>
          <w:rtl/>
        </w:rPr>
        <w:t xml:space="preserve">לפני </w:t>
      </w:r>
      <w:bookmarkStart w:id="22549" w:name="_ETM_Q43_404580"/>
      <w:bookmarkEnd w:id="22549"/>
      <w:r>
        <w:rPr>
          <w:rtl/>
        </w:rPr>
        <w:t xml:space="preserve">מה </w:t>
      </w:r>
      <w:bookmarkStart w:id="22550" w:name="_ETM_Q43_404760"/>
      <w:bookmarkEnd w:id="22550"/>
      <w:r>
        <w:rPr>
          <w:rtl/>
        </w:rPr>
        <w:t xml:space="preserve">שאנחנו </w:t>
      </w:r>
      <w:bookmarkStart w:id="22551" w:name="_ETM_Q43_405629"/>
      <w:bookmarkEnd w:id="22551"/>
      <w:r>
        <w:rPr>
          <w:rtl/>
        </w:rPr>
        <w:t xml:space="preserve">הולכים </w:t>
      </w:r>
      <w:bookmarkStart w:id="22552" w:name="_ETM_Q43_405959"/>
      <w:bookmarkEnd w:id="22552"/>
      <w:r>
        <w:rPr>
          <w:rtl/>
        </w:rPr>
        <w:t xml:space="preserve">להסביר </w:t>
      </w:r>
      <w:bookmarkStart w:id="22553" w:name="_ETM_Q43_406410"/>
      <w:bookmarkEnd w:id="22553"/>
      <w:r>
        <w:rPr>
          <w:rFonts w:hint="cs"/>
          <w:rtl/>
        </w:rPr>
        <w:t xml:space="preserve">או </w:t>
      </w:r>
      <w:r>
        <w:rPr>
          <w:rtl/>
        </w:rPr>
        <w:t>להגיד</w:t>
      </w:r>
      <w:r w:rsidR="00AE3AAD">
        <w:rPr>
          <w:rFonts w:hint="cs"/>
          <w:rtl/>
        </w:rPr>
        <w:t>,</w:t>
      </w:r>
      <w:bookmarkStart w:id="22554" w:name="_ETM_Q43_403809"/>
      <w:bookmarkEnd w:id="22554"/>
      <w:r>
        <w:rPr>
          <w:rtl/>
        </w:rPr>
        <w:t xml:space="preserve"> </w:t>
      </w:r>
      <w:bookmarkStart w:id="22555" w:name="_ETM_Q43_406890"/>
      <w:bookmarkEnd w:id="22555"/>
      <w:r>
        <w:rPr>
          <w:rtl/>
        </w:rPr>
        <w:t xml:space="preserve">אז </w:t>
      </w:r>
      <w:bookmarkStart w:id="22556" w:name="_ETM_Q43_406980"/>
      <w:bookmarkEnd w:id="22556"/>
      <w:r>
        <w:rPr>
          <w:rtl/>
        </w:rPr>
        <w:t xml:space="preserve">בשביל </w:t>
      </w:r>
      <w:bookmarkStart w:id="22557" w:name="_ETM_Q43_407250"/>
      <w:bookmarkEnd w:id="22557"/>
      <w:r>
        <w:rPr>
          <w:rtl/>
        </w:rPr>
        <w:t xml:space="preserve">מה </w:t>
      </w:r>
      <w:bookmarkStart w:id="22558" w:name="_ETM_Q43_407370"/>
      <w:bookmarkEnd w:id="22558"/>
      <w:r>
        <w:rPr>
          <w:rtl/>
        </w:rPr>
        <w:t xml:space="preserve">צריך </w:t>
      </w:r>
      <w:bookmarkStart w:id="22559" w:name="_ETM_Q43_407550"/>
      <w:bookmarkEnd w:id="22559"/>
      <w:r>
        <w:rPr>
          <w:rtl/>
        </w:rPr>
        <w:t>שאילתה</w:t>
      </w:r>
      <w:r>
        <w:rPr>
          <w:rFonts w:hint="cs"/>
          <w:rtl/>
        </w:rPr>
        <w:t>?</w:t>
      </w:r>
      <w:r>
        <w:rPr>
          <w:rtl/>
        </w:rPr>
        <w:t xml:space="preserve"> </w:t>
      </w:r>
      <w:bookmarkStart w:id="22560" w:name="_ETM_Q43_408760"/>
      <w:bookmarkEnd w:id="22560"/>
    </w:p>
    <w:p w:rsidR="00FE0491" w:rsidRDefault="00FE0491" w:rsidP="00FE6F08">
      <w:pPr>
        <w:rPr>
          <w:rtl/>
        </w:rPr>
      </w:pPr>
      <w:bookmarkStart w:id="22561" w:name="_ETM_Q43_408646"/>
      <w:bookmarkStart w:id="22562" w:name="_ETM_Q43_408748"/>
      <w:bookmarkEnd w:id="22561"/>
      <w:bookmarkEnd w:id="22562"/>
    </w:p>
    <w:p w:rsidR="00FE0491" w:rsidRDefault="00FE0491" w:rsidP="00AE3AAD">
      <w:pPr>
        <w:rPr>
          <w:rtl/>
        </w:rPr>
      </w:pPr>
      <w:bookmarkStart w:id="22563" w:name="_ETM_Q43_408806"/>
      <w:bookmarkStart w:id="22564" w:name="_ETM_Q43_408879"/>
      <w:bookmarkEnd w:id="22563"/>
      <w:bookmarkEnd w:id="22564"/>
      <w:r>
        <w:rPr>
          <w:rtl/>
        </w:rPr>
        <w:t>אכן</w:t>
      </w:r>
      <w:r>
        <w:rPr>
          <w:rFonts w:hint="cs"/>
          <w:rtl/>
        </w:rPr>
        <w:t>,</w:t>
      </w:r>
      <w:r>
        <w:rPr>
          <w:rtl/>
        </w:rPr>
        <w:t xml:space="preserve"> </w:t>
      </w:r>
      <w:bookmarkStart w:id="22565" w:name="_ETM_Q43_410590"/>
      <w:bookmarkEnd w:id="22565"/>
      <w:r>
        <w:rPr>
          <w:rtl/>
        </w:rPr>
        <w:t xml:space="preserve">אין </w:t>
      </w:r>
      <w:bookmarkStart w:id="22566" w:name="_ETM_Q43_410799"/>
      <w:bookmarkEnd w:id="22566"/>
      <w:r>
        <w:rPr>
          <w:rtl/>
        </w:rPr>
        <w:t xml:space="preserve">יותר </w:t>
      </w:r>
      <w:bookmarkStart w:id="22567" w:name="_ETM_Q43_411189"/>
      <w:bookmarkEnd w:id="22567"/>
      <w:r>
        <w:rPr>
          <w:rtl/>
        </w:rPr>
        <w:t xml:space="preserve">סגירת </w:t>
      </w:r>
      <w:bookmarkStart w:id="22568" w:name="_ETM_Q43_411670"/>
      <w:bookmarkEnd w:id="22568"/>
      <w:r>
        <w:rPr>
          <w:rtl/>
        </w:rPr>
        <w:t>סולחות</w:t>
      </w:r>
      <w:bookmarkStart w:id="22569" w:name="_ETM_Q43_412150"/>
      <w:bookmarkEnd w:id="22569"/>
      <w:r>
        <w:rPr>
          <w:rFonts w:hint="cs"/>
          <w:rtl/>
        </w:rPr>
        <w:t xml:space="preserve"> על ידי</w:t>
      </w:r>
      <w:bookmarkStart w:id="22570" w:name="_ETM_Q43_409279"/>
      <w:bookmarkEnd w:id="22570"/>
      <w:r>
        <w:rPr>
          <w:rtl/>
        </w:rPr>
        <w:t xml:space="preserve"> </w:t>
      </w:r>
      <w:bookmarkStart w:id="22571" w:name="_ETM_Q43_412510"/>
      <w:bookmarkEnd w:id="22571"/>
      <w:r>
        <w:rPr>
          <w:rtl/>
        </w:rPr>
        <w:t xml:space="preserve">קציני </w:t>
      </w:r>
      <w:bookmarkStart w:id="22572" w:name="_ETM_Q43_412900"/>
      <w:bookmarkEnd w:id="22572"/>
      <w:r>
        <w:rPr>
          <w:rtl/>
        </w:rPr>
        <w:t>משטרה</w:t>
      </w:r>
      <w:r>
        <w:rPr>
          <w:rFonts w:hint="cs"/>
          <w:rtl/>
        </w:rPr>
        <w:t>;</w:t>
      </w:r>
      <w:r>
        <w:rPr>
          <w:rtl/>
        </w:rPr>
        <w:t xml:space="preserve"> </w:t>
      </w:r>
      <w:bookmarkStart w:id="22573" w:name="_ETM_Q43_413860"/>
      <w:bookmarkEnd w:id="22573"/>
      <w:r>
        <w:rPr>
          <w:rtl/>
        </w:rPr>
        <w:t xml:space="preserve">אין </w:t>
      </w:r>
      <w:bookmarkStart w:id="22574" w:name="_ETM_Q43_414069"/>
      <w:bookmarkEnd w:id="22574"/>
      <w:r>
        <w:rPr>
          <w:rtl/>
        </w:rPr>
        <w:t xml:space="preserve">יותר </w:t>
      </w:r>
      <w:bookmarkStart w:id="22575" w:name="_ETM_Q43_414340"/>
      <w:bookmarkEnd w:id="22575"/>
      <w:r>
        <w:rPr>
          <w:rtl/>
        </w:rPr>
        <w:t xml:space="preserve">שפיכת </w:t>
      </w:r>
      <w:bookmarkStart w:id="22576" w:name="_ETM_Q43_414819"/>
      <w:bookmarkEnd w:id="22576"/>
      <w:r>
        <w:rPr>
          <w:rtl/>
        </w:rPr>
        <w:t xml:space="preserve">כסף </w:t>
      </w:r>
      <w:bookmarkStart w:id="22577" w:name="_ETM_Q43_415239"/>
      <w:bookmarkEnd w:id="22577"/>
      <w:r>
        <w:rPr>
          <w:rtl/>
        </w:rPr>
        <w:t xml:space="preserve">בלי </w:t>
      </w:r>
      <w:bookmarkStart w:id="22578" w:name="_ETM_Q43_415390"/>
      <w:bookmarkEnd w:id="22578"/>
      <w:r>
        <w:rPr>
          <w:rtl/>
        </w:rPr>
        <w:t>בקרה</w:t>
      </w:r>
      <w:r>
        <w:rPr>
          <w:rFonts w:hint="cs"/>
          <w:rtl/>
        </w:rPr>
        <w:t xml:space="preserve"> </w:t>
      </w:r>
      <w:r>
        <w:rPr>
          <w:rtl/>
        </w:rPr>
        <w:t>–</w:t>
      </w:r>
      <w:r>
        <w:rPr>
          <w:rFonts w:hint="cs"/>
          <w:rtl/>
        </w:rPr>
        <w:t xml:space="preserve"> </w:t>
      </w:r>
      <w:bookmarkStart w:id="22579" w:name="_ETM_Q43_416110"/>
      <w:bookmarkEnd w:id="22579"/>
      <w:r>
        <w:rPr>
          <w:rtl/>
        </w:rPr>
        <w:t xml:space="preserve">שהגיע </w:t>
      </w:r>
      <w:bookmarkStart w:id="22580" w:name="_ETM_Q43_416560"/>
      <w:bookmarkEnd w:id="22580"/>
      <w:r>
        <w:rPr>
          <w:rtl/>
        </w:rPr>
        <w:t xml:space="preserve">לידי </w:t>
      </w:r>
      <w:bookmarkStart w:id="22581" w:name="_ETM_Q43_417190"/>
      <w:bookmarkEnd w:id="22581"/>
      <w:r>
        <w:rPr>
          <w:rtl/>
        </w:rPr>
        <w:t>עבריינים</w:t>
      </w:r>
      <w:r>
        <w:rPr>
          <w:rFonts w:hint="cs"/>
          <w:rtl/>
        </w:rPr>
        <w:t>;</w:t>
      </w:r>
      <w:r>
        <w:rPr>
          <w:rtl/>
        </w:rPr>
        <w:t xml:space="preserve"> </w:t>
      </w:r>
      <w:bookmarkStart w:id="22582" w:name="_ETM_Q43_418209"/>
      <w:bookmarkStart w:id="22583" w:name="_ETM_Q43_418660"/>
      <w:bookmarkEnd w:id="22582"/>
      <w:bookmarkEnd w:id="22583"/>
      <w:r>
        <w:rPr>
          <w:rFonts w:hint="cs"/>
          <w:rtl/>
        </w:rPr>
        <w:t>מעל הכול,</w:t>
      </w:r>
      <w:bookmarkStart w:id="22584" w:name="_ETM_Q43_414799"/>
      <w:bookmarkEnd w:id="22584"/>
      <w:r>
        <w:rPr>
          <w:rtl/>
        </w:rPr>
        <w:t xml:space="preserve"> </w:t>
      </w:r>
      <w:bookmarkStart w:id="22585" w:name="_ETM_Q43_419290"/>
      <w:bookmarkEnd w:id="22585"/>
      <w:r>
        <w:rPr>
          <w:rtl/>
        </w:rPr>
        <w:t xml:space="preserve">אין </w:t>
      </w:r>
      <w:bookmarkStart w:id="22586" w:name="_ETM_Q43_419470"/>
      <w:bookmarkEnd w:id="22586"/>
      <w:r>
        <w:rPr>
          <w:rtl/>
        </w:rPr>
        <w:t xml:space="preserve">יותר </w:t>
      </w:r>
      <w:bookmarkStart w:id="22587" w:name="_ETM_Q43_419860"/>
      <w:bookmarkEnd w:id="22587"/>
      <w:r>
        <w:rPr>
          <w:rtl/>
        </w:rPr>
        <w:t xml:space="preserve">עצימת </w:t>
      </w:r>
      <w:bookmarkStart w:id="22588" w:name="_ETM_Q43_420340"/>
      <w:bookmarkEnd w:id="22588"/>
      <w:r>
        <w:rPr>
          <w:rtl/>
        </w:rPr>
        <w:t>עיניים</w:t>
      </w:r>
      <w:r>
        <w:rPr>
          <w:rFonts w:hint="cs"/>
          <w:rtl/>
        </w:rPr>
        <w:t>.</w:t>
      </w:r>
      <w:r>
        <w:rPr>
          <w:rtl/>
        </w:rPr>
        <w:t xml:space="preserve"> </w:t>
      </w:r>
      <w:bookmarkStart w:id="22589" w:name="_ETM_Q43_421319"/>
      <w:bookmarkEnd w:id="22589"/>
    </w:p>
    <w:p w:rsidR="00FE0491" w:rsidRDefault="00FE0491" w:rsidP="00FE6F08">
      <w:pPr>
        <w:rPr>
          <w:rtl/>
        </w:rPr>
      </w:pPr>
    </w:p>
    <w:p w:rsidR="00FE0491" w:rsidRDefault="00FE0491" w:rsidP="00AE3AAD">
      <w:pPr>
        <w:rPr>
          <w:rtl/>
        </w:rPr>
      </w:pPr>
      <w:bookmarkStart w:id="22590" w:name="_ETM_Q43_423459"/>
      <w:bookmarkEnd w:id="22590"/>
      <w:r>
        <w:rPr>
          <w:rtl/>
        </w:rPr>
        <w:t xml:space="preserve">כוח </w:t>
      </w:r>
      <w:bookmarkStart w:id="22591" w:name="_ETM_Q43_421740"/>
      <w:bookmarkEnd w:id="22591"/>
      <w:r>
        <w:rPr>
          <w:rtl/>
        </w:rPr>
        <w:t xml:space="preserve">האדם </w:t>
      </w:r>
      <w:bookmarkStart w:id="22592" w:name="_ETM_Q43_422069"/>
      <w:bookmarkEnd w:id="22592"/>
      <w:r>
        <w:rPr>
          <w:rFonts w:hint="cs"/>
          <w:rtl/>
        </w:rPr>
        <w:t>ב</w:t>
      </w:r>
      <w:r>
        <w:rPr>
          <w:rtl/>
        </w:rPr>
        <w:t>משטרה</w:t>
      </w:r>
      <w:r>
        <w:rPr>
          <w:rFonts w:hint="cs"/>
          <w:rtl/>
        </w:rPr>
        <w:t>,</w:t>
      </w:r>
      <w:r>
        <w:rPr>
          <w:rtl/>
        </w:rPr>
        <w:t xml:space="preserve"> </w:t>
      </w:r>
      <w:bookmarkStart w:id="22593" w:name="_ETM_Q43_423260"/>
      <w:bookmarkEnd w:id="22593"/>
      <w:r>
        <w:rPr>
          <w:rtl/>
        </w:rPr>
        <w:t xml:space="preserve">הבסיס </w:t>
      </w:r>
      <w:bookmarkStart w:id="22594" w:name="_ETM_Q43_423889"/>
      <w:bookmarkEnd w:id="22594"/>
      <w:r>
        <w:rPr>
          <w:rtl/>
        </w:rPr>
        <w:t xml:space="preserve">למשטרה </w:t>
      </w:r>
      <w:bookmarkStart w:id="22595" w:name="_ETM_Q43_424459"/>
      <w:bookmarkEnd w:id="22595"/>
      <w:r>
        <w:rPr>
          <w:rtl/>
        </w:rPr>
        <w:t>חזקה</w:t>
      </w:r>
      <w:r>
        <w:rPr>
          <w:rFonts w:hint="cs"/>
          <w:rtl/>
        </w:rPr>
        <w:t xml:space="preserve">, אלה </w:t>
      </w:r>
      <w:bookmarkStart w:id="22596" w:name="_ETM_Q43_425029"/>
      <w:bookmarkStart w:id="22597" w:name="_ETM_Q43_425180"/>
      <w:bookmarkEnd w:id="22596"/>
      <w:bookmarkEnd w:id="22597"/>
      <w:r>
        <w:rPr>
          <w:rFonts w:hint="cs"/>
          <w:rtl/>
        </w:rPr>
        <w:t>ה</w:t>
      </w:r>
      <w:r>
        <w:rPr>
          <w:rtl/>
        </w:rPr>
        <w:t xml:space="preserve">שוטרים </w:t>
      </w:r>
      <w:bookmarkStart w:id="22598" w:name="_ETM_Q43_425659"/>
      <w:bookmarkEnd w:id="22598"/>
      <w:r>
        <w:rPr>
          <w:rtl/>
        </w:rPr>
        <w:t>שבשטח</w:t>
      </w:r>
      <w:r>
        <w:rPr>
          <w:rFonts w:hint="cs"/>
          <w:rtl/>
        </w:rPr>
        <w:t>.</w:t>
      </w:r>
      <w:r>
        <w:rPr>
          <w:rtl/>
        </w:rPr>
        <w:t xml:space="preserve"> </w:t>
      </w:r>
      <w:bookmarkStart w:id="22599" w:name="_ETM_Q43_427069"/>
      <w:bookmarkEnd w:id="22599"/>
      <w:r>
        <w:rPr>
          <w:rtl/>
        </w:rPr>
        <w:t xml:space="preserve">במשך </w:t>
      </w:r>
      <w:bookmarkStart w:id="22600" w:name="_ETM_Q43_427489"/>
      <w:bookmarkEnd w:id="22600"/>
      <w:r>
        <w:rPr>
          <w:rtl/>
        </w:rPr>
        <w:t xml:space="preserve">שנים </w:t>
      </w:r>
      <w:bookmarkStart w:id="22601" w:name="_ETM_Q43_428060"/>
      <w:bookmarkEnd w:id="22601"/>
      <w:r>
        <w:rPr>
          <w:rtl/>
        </w:rPr>
        <w:t>ארוכות</w:t>
      </w:r>
      <w:bookmarkStart w:id="22602" w:name="_ETM_Q43_424860"/>
      <w:bookmarkEnd w:id="22602"/>
      <w:r>
        <w:rPr>
          <w:rtl/>
        </w:rPr>
        <w:t xml:space="preserve"> </w:t>
      </w:r>
      <w:bookmarkStart w:id="22603" w:name="_ETM_Q43_428980"/>
      <w:bookmarkEnd w:id="22603"/>
      <w:r>
        <w:rPr>
          <w:rtl/>
        </w:rPr>
        <w:t xml:space="preserve">משטרת </w:t>
      </w:r>
      <w:bookmarkStart w:id="22604" w:name="_ETM_Q43_429459"/>
      <w:bookmarkEnd w:id="22604"/>
      <w:r>
        <w:rPr>
          <w:rtl/>
        </w:rPr>
        <w:t xml:space="preserve">ישראל </w:t>
      </w:r>
      <w:bookmarkStart w:id="22605" w:name="_ETM_Q43_429849"/>
      <w:bookmarkStart w:id="22606" w:name="_ETM_Q43_430239"/>
      <w:bookmarkStart w:id="22607" w:name="_ETM_Q43_430419"/>
      <w:bookmarkStart w:id="22608" w:name="_ETM_Q43_431810"/>
      <w:bookmarkStart w:id="22609" w:name="_ETM_Q43_432650"/>
      <w:bookmarkEnd w:id="22605"/>
      <w:bookmarkEnd w:id="22606"/>
      <w:bookmarkEnd w:id="22607"/>
      <w:bookmarkEnd w:id="22608"/>
      <w:bookmarkEnd w:id="22609"/>
      <w:r>
        <w:rPr>
          <w:rFonts w:hint="cs"/>
          <w:rtl/>
        </w:rPr>
        <w:t>ס</w:t>
      </w:r>
      <w:r>
        <w:rPr>
          <w:rtl/>
        </w:rPr>
        <w:t xml:space="preserve">יכמה </w:t>
      </w:r>
      <w:bookmarkStart w:id="22610" w:name="_ETM_Q43_433460"/>
      <w:bookmarkStart w:id="22611" w:name="_ETM_Q43_433790"/>
      <w:bookmarkStart w:id="22612" w:name="_ETM_Q43_434210"/>
      <w:bookmarkStart w:id="22613" w:name="_ETM_Q43_432630"/>
      <w:bookmarkEnd w:id="22610"/>
      <w:bookmarkEnd w:id="22611"/>
      <w:bookmarkEnd w:id="22612"/>
      <w:bookmarkEnd w:id="22613"/>
      <w:r>
        <w:rPr>
          <w:rtl/>
        </w:rPr>
        <w:t xml:space="preserve">כל </w:t>
      </w:r>
      <w:bookmarkStart w:id="22614" w:name="_ETM_Q43_434420"/>
      <w:bookmarkEnd w:id="22614"/>
      <w:r>
        <w:rPr>
          <w:rtl/>
        </w:rPr>
        <w:t xml:space="preserve">שנה </w:t>
      </w:r>
      <w:bookmarkStart w:id="22615" w:name="_ETM_Q43_435230"/>
      <w:bookmarkEnd w:id="22615"/>
      <w:r>
        <w:rPr>
          <w:rtl/>
        </w:rPr>
        <w:t xml:space="preserve">עם </w:t>
      </w:r>
      <w:bookmarkStart w:id="22616" w:name="_ETM_Q43_435380"/>
      <w:bookmarkEnd w:id="22616"/>
      <w:r>
        <w:rPr>
          <w:rtl/>
        </w:rPr>
        <w:t xml:space="preserve">גל </w:t>
      </w:r>
      <w:bookmarkStart w:id="22617" w:name="_ETM_Q43_435560"/>
      <w:bookmarkStart w:id="22618" w:name="_ETM_Q43_435950"/>
      <w:bookmarkEnd w:id="22617"/>
      <w:bookmarkEnd w:id="22618"/>
      <w:r>
        <w:rPr>
          <w:rFonts w:hint="cs"/>
          <w:rtl/>
        </w:rPr>
        <w:t xml:space="preserve">עזיבות </w:t>
      </w:r>
      <w:r>
        <w:rPr>
          <w:rtl/>
        </w:rPr>
        <w:t xml:space="preserve">שעולה </w:t>
      </w:r>
      <w:bookmarkStart w:id="22619" w:name="_ETM_Q43_436250"/>
      <w:bookmarkEnd w:id="22619"/>
      <w:r>
        <w:rPr>
          <w:rtl/>
        </w:rPr>
        <w:t xml:space="preserve">על </w:t>
      </w:r>
      <w:bookmarkStart w:id="22620" w:name="_ETM_Q43_436339"/>
      <w:bookmarkEnd w:id="22620"/>
      <w:r>
        <w:rPr>
          <w:rtl/>
        </w:rPr>
        <w:t>הגיוסים</w:t>
      </w:r>
      <w:r>
        <w:rPr>
          <w:rFonts w:hint="cs"/>
          <w:rtl/>
        </w:rPr>
        <w:t>,</w:t>
      </w:r>
      <w:r>
        <w:rPr>
          <w:rtl/>
        </w:rPr>
        <w:t xml:space="preserve"> </w:t>
      </w:r>
      <w:bookmarkStart w:id="22621" w:name="_ETM_Q43_436910"/>
      <w:bookmarkEnd w:id="22621"/>
      <w:r>
        <w:rPr>
          <w:rtl/>
        </w:rPr>
        <w:t xml:space="preserve">וכך </w:t>
      </w:r>
      <w:bookmarkStart w:id="22622" w:name="_ETM_Q43_438339"/>
      <w:bookmarkEnd w:id="22622"/>
      <w:r>
        <w:rPr>
          <w:rtl/>
        </w:rPr>
        <w:t xml:space="preserve">קטנה </w:t>
      </w:r>
      <w:bookmarkStart w:id="22623" w:name="_ETM_Q43_438850"/>
      <w:bookmarkEnd w:id="22623"/>
      <w:r>
        <w:rPr>
          <w:rtl/>
        </w:rPr>
        <w:t xml:space="preserve">משנה </w:t>
      </w:r>
      <w:bookmarkStart w:id="22624" w:name="_ETM_Q43_439270"/>
      <w:bookmarkEnd w:id="22624"/>
      <w:r>
        <w:rPr>
          <w:rtl/>
        </w:rPr>
        <w:t>לשנה</w:t>
      </w:r>
      <w:r>
        <w:rPr>
          <w:rFonts w:hint="cs"/>
          <w:rtl/>
        </w:rPr>
        <w:t>.</w:t>
      </w:r>
      <w:r>
        <w:rPr>
          <w:rtl/>
        </w:rPr>
        <w:t xml:space="preserve"> </w:t>
      </w:r>
      <w:bookmarkStart w:id="22625" w:name="_ETM_Q43_439690"/>
      <w:bookmarkEnd w:id="22625"/>
      <w:r>
        <w:rPr>
          <w:rFonts w:hint="cs"/>
          <w:rtl/>
        </w:rPr>
        <w:t>קח</w:t>
      </w:r>
      <w:r>
        <w:rPr>
          <w:rtl/>
        </w:rPr>
        <w:t xml:space="preserve"> </w:t>
      </w:r>
      <w:bookmarkStart w:id="22626" w:name="_ETM_Q43_439870"/>
      <w:bookmarkEnd w:id="22626"/>
      <w:r>
        <w:rPr>
          <w:rtl/>
        </w:rPr>
        <w:t xml:space="preserve">לדוגמה </w:t>
      </w:r>
      <w:bookmarkStart w:id="22627" w:name="_ETM_Q43_440320"/>
      <w:bookmarkEnd w:id="22627"/>
      <w:r>
        <w:rPr>
          <w:rFonts w:hint="cs"/>
          <w:rtl/>
        </w:rPr>
        <w:t>את שנת 2022</w:t>
      </w:r>
      <w:bookmarkStart w:id="22628" w:name="_ETM_Q43_439570"/>
      <w:bookmarkEnd w:id="22628"/>
      <w:r>
        <w:rPr>
          <w:rFonts w:hint="cs"/>
          <w:rtl/>
        </w:rPr>
        <w:t xml:space="preserve"> –</w:t>
      </w:r>
      <w:r>
        <w:rPr>
          <w:rtl/>
        </w:rPr>
        <w:t xml:space="preserve"> </w:t>
      </w:r>
      <w:bookmarkStart w:id="22629" w:name="_ETM_Q43_442750"/>
      <w:bookmarkEnd w:id="22629"/>
      <w:r>
        <w:rPr>
          <w:rtl/>
        </w:rPr>
        <w:t xml:space="preserve">השנה </w:t>
      </w:r>
      <w:bookmarkStart w:id="22630" w:name="_ETM_Q43_443199"/>
      <w:bookmarkEnd w:id="22630"/>
      <w:r>
        <w:rPr>
          <w:rtl/>
        </w:rPr>
        <w:t xml:space="preserve">של </w:t>
      </w:r>
      <w:bookmarkStart w:id="22631" w:name="_ETM_Q43_443919"/>
      <w:bookmarkEnd w:id="22631"/>
      <w:r>
        <w:rPr>
          <w:rtl/>
        </w:rPr>
        <w:t xml:space="preserve">השר </w:t>
      </w:r>
      <w:bookmarkStart w:id="22632" w:name="_ETM_Q43_444190"/>
      <w:bookmarkEnd w:id="22632"/>
      <w:r>
        <w:rPr>
          <w:rtl/>
        </w:rPr>
        <w:t xml:space="preserve">לשעבר </w:t>
      </w:r>
      <w:bookmarkStart w:id="22633" w:name="_ETM_Q43_444580"/>
      <w:bookmarkEnd w:id="22633"/>
      <w:r>
        <w:rPr>
          <w:rtl/>
        </w:rPr>
        <w:t>בר-לב</w:t>
      </w:r>
      <w:r>
        <w:rPr>
          <w:rFonts w:hint="cs"/>
          <w:rtl/>
        </w:rPr>
        <w:t>,</w:t>
      </w:r>
      <w:r>
        <w:rPr>
          <w:rtl/>
        </w:rPr>
        <w:t xml:space="preserve"> </w:t>
      </w:r>
      <w:bookmarkStart w:id="22634" w:name="_ETM_Q43_445000"/>
      <w:bookmarkEnd w:id="22634"/>
      <w:r>
        <w:rPr>
          <w:rtl/>
        </w:rPr>
        <w:t xml:space="preserve">שהאופוזיציה </w:t>
      </w:r>
      <w:bookmarkStart w:id="22635" w:name="_ETM_Q43_446020"/>
      <w:bookmarkEnd w:id="22635"/>
      <w:r>
        <w:rPr>
          <w:rtl/>
        </w:rPr>
        <w:t xml:space="preserve">כל </w:t>
      </w:r>
      <w:bookmarkStart w:id="22636" w:name="_ETM_Q43_446229"/>
      <w:bookmarkEnd w:id="22636"/>
      <w:r>
        <w:rPr>
          <w:rtl/>
        </w:rPr>
        <w:t xml:space="preserve">כך </w:t>
      </w:r>
      <w:bookmarkStart w:id="22637" w:name="_ETM_Q43_446470"/>
      <w:bookmarkEnd w:id="22637"/>
      <w:r>
        <w:rPr>
          <w:rtl/>
        </w:rPr>
        <w:t xml:space="preserve">אוהבת </w:t>
      </w:r>
      <w:bookmarkStart w:id="22638" w:name="_ETM_Q43_446740"/>
      <w:bookmarkEnd w:id="22638"/>
      <w:r>
        <w:rPr>
          <w:rtl/>
        </w:rPr>
        <w:t>להזכיר</w:t>
      </w:r>
      <w:r>
        <w:rPr>
          <w:rFonts w:hint="cs"/>
          <w:rtl/>
        </w:rPr>
        <w:t>,</w:t>
      </w:r>
      <w:bookmarkStart w:id="22639" w:name="_ETM_Q43_444680"/>
      <w:bookmarkEnd w:id="22639"/>
      <w:r>
        <w:rPr>
          <w:rtl/>
        </w:rPr>
        <w:t xml:space="preserve"> </w:t>
      </w:r>
      <w:bookmarkStart w:id="22640" w:name="_ETM_Q43_447520"/>
      <w:bookmarkEnd w:id="22640"/>
      <w:r>
        <w:rPr>
          <w:rtl/>
        </w:rPr>
        <w:t xml:space="preserve">הסתיימה </w:t>
      </w:r>
      <w:bookmarkStart w:id="22641" w:name="_ETM_Q43_448029"/>
      <w:bookmarkEnd w:id="22641"/>
      <w:r>
        <w:rPr>
          <w:rtl/>
        </w:rPr>
        <w:t xml:space="preserve">במינוס </w:t>
      </w:r>
      <w:bookmarkStart w:id="22642" w:name="_ETM_Q43_448419"/>
      <w:bookmarkEnd w:id="22642"/>
      <w:r>
        <w:rPr>
          <w:rtl/>
        </w:rPr>
        <w:t xml:space="preserve">של </w:t>
      </w:r>
      <w:bookmarkStart w:id="22643" w:name="_ETM_Q43_448570"/>
      <w:bookmarkEnd w:id="22643"/>
      <w:r>
        <w:rPr>
          <w:rtl/>
        </w:rPr>
        <w:t xml:space="preserve">כ-200 </w:t>
      </w:r>
      <w:bookmarkStart w:id="22644" w:name="_ETM_Q43_449050"/>
      <w:bookmarkEnd w:id="22644"/>
      <w:r>
        <w:rPr>
          <w:rtl/>
        </w:rPr>
        <w:t>שוטרים</w:t>
      </w:r>
      <w:r>
        <w:rPr>
          <w:rFonts w:hint="cs"/>
          <w:rtl/>
        </w:rPr>
        <w:t>,</w:t>
      </w:r>
      <w:r>
        <w:rPr>
          <w:rtl/>
        </w:rPr>
        <w:t xml:space="preserve"> </w:t>
      </w:r>
      <w:bookmarkStart w:id="22645" w:name="_ETM_Q43_449830"/>
      <w:bookmarkEnd w:id="22645"/>
      <w:r>
        <w:rPr>
          <w:rtl/>
        </w:rPr>
        <w:t xml:space="preserve">ואילו </w:t>
      </w:r>
      <w:bookmarkStart w:id="22646" w:name="_ETM_Q43_450070"/>
      <w:bookmarkEnd w:id="22646"/>
      <w:r>
        <w:rPr>
          <w:rFonts w:hint="cs"/>
          <w:rtl/>
        </w:rPr>
        <w:t xml:space="preserve">את </w:t>
      </w:r>
      <w:r>
        <w:rPr>
          <w:rtl/>
        </w:rPr>
        <w:t xml:space="preserve">שנת </w:t>
      </w:r>
      <w:bookmarkStart w:id="22647" w:name="_ETM_Q43_450400"/>
      <w:bookmarkEnd w:id="22647"/>
      <w:r>
        <w:rPr>
          <w:rFonts w:hint="cs"/>
          <w:rtl/>
        </w:rPr>
        <w:t>2023</w:t>
      </w:r>
      <w:r>
        <w:rPr>
          <w:rtl/>
        </w:rPr>
        <w:t xml:space="preserve"> </w:t>
      </w:r>
      <w:bookmarkStart w:id="22648" w:name="_ETM_Q43_452420"/>
      <w:bookmarkEnd w:id="22648"/>
      <w:r>
        <w:rPr>
          <w:rtl/>
        </w:rPr>
        <w:t xml:space="preserve">משטרת </w:t>
      </w:r>
      <w:bookmarkStart w:id="22649" w:name="_ETM_Q43_452870"/>
      <w:bookmarkEnd w:id="22649"/>
      <w:r>
        <w:rPr>
          <w:rtl/>
        </w:rPr>
        <w:t xml:space="preserve">ישראל </w:t>
      </w:r>
      <w:bookmarkStart w:id="22650" w:name="_ETM_Q43_453200"/>
      <w:bookmarkEnd w:id="22650"/>
      <w:r>
        <w:rPr>
          <w:rFonts w:hint="cs"/>
          <w:rtl/>
        </w:rPr>
        <w:t>סיימה</w:t>
      </w:r>
      <w:r>
        <w:rPr>
          <w:rtl/>
        </w:rPr>
        <w:t xml:space="preserve"> </w:t>
      </w:r>
      <w:bookmarkStart w:id="22651" w:name="_ETM_Q43_453529"/>
      <w:bookmarkEnd w:id="22651"/>
      <w:r>
        <w:rPr>
          <w:rtl/>
        </w:rPr>
        <w:t xml:space="preserve">בפלוס </w:t>
      </w:r>
      <w:bookmarkStart w:id="22652" w:name="_ETM_Q43_453950"/>
      <w:bookmarkEnd w:id="22652"/>
      <w:r>
        <w:rPr>
          <w:rtl/>
        </w:rPr>
        <w:t xml:space="preserve">של </w:t>
      </w:r>
      <w:bookmarkStart w:id="22653" w:name="_ETM_Q43_454130"/>
      <w:bookmarkEnd w:id="22653"/>
      <w:r>
        <w:rPr>
          <w:rtl/>
        </w:rPr>
        <w:t xml:space="preserve">700 </w:t>
      </w:r>
      <w:bookmarkStart w:id="22654" w:name="_ETM_Q43_454550"/>
      <w:bookmarkEnd w:id="22654"/>
      <w:r>
        <w:rPr>
          <w:rtl/>
        </w:rPr>
        <w:t>שוטרים</w:t>
      </w:r>
      <w:r>
        <w:rPr>
          <w:rFonts w:hint="cs"/>
          <w:rtl/>
        </w:rPr>
        <w:t>.</w:t>
      </w:r>
      <w:r>
        <w:rPr>
          <w:rtl/>
        </w:rPr>
        <w:t xml:space="preserve"> </w:t>
      </w:r>
      <w:bookmarkStart w:id="22655" w:name="_ETM_Q43_455529"/>
      <w:bookmarkEnd w:id="22655"/>
    </w:p>
    <w:p w:rsidR="00FE0491" w:rsidRDefault="00FE0491" w:rsidP="00FE6F08">
      <w:pPr>
        <w:rPr>
          <w:rtl/>
        </w:rPr>
      </w:pPr>
    </w:p>
    <w:p w:rsidR="00FE0491" w:rsidRDefault="00FE0491" w:rsidP="00FE6F08">
      <w:pPr>
        <w:pStyle w:val="af5"/>
        <w:keepNext/>
        <w:rPr>
          <w:rtl/>
        </w:rPr>
      </w:pPr>
      <w:r w:rsidRPr="00F80FA9">
        <w:rPr>
          <w:rStyle w:val="TagStyle"/>
          <w:rtl/>
        </w:rPr>
        <w:t xml:space="preserve"> &lt;&lt; קריאה &gt;&gt; </w:t>
      </w:r>
      <w:r>
        <w:rPr>
          <w:rtl/>
        </w:rPr>
        <w:t>נאור שירי (יש עתיד):</w:t>
      </w:r>
      <w:r w:rsidRPr="00F80FA9">
        <w:rPr>
          <w:rStyle w:val="TagStyle"/>
          <w:rtl/>
        </w:rPr>
        <w:t xml:space="preserve"> &lt;&lt; קריאה &gt;&gt;</w:t>
      </w:r>
      <w:r>
        <w:rPr>
          <w:rtl/>
        </w:rPr>
        <w:t xml:space="preserve"> </w:t>
      </w:r>
    </w:p>
    <w:p w:rsidR="00FE0491" w:rsidRDefault="00FE0491" w:rsidP="005D1BD4">
      <w:pPr>
        <w:rPr>
          <w:rtl/>
        </w:rPr>
      </w:pPr>
    </w:p>
    <w:p w:rsidR="00FE0491" w:rsidRDefault="00FE0491" w:rsidP="00FE6F08">
      <w:pPr>
        <w:rPr>
          <w:rtl/>
        </w:rPr>
      </w:pPr>
      <w:r>
        <w:rPr>
          <w:rFonts w:hint="cs"/>
          <w:rtl/>
        </w:rPr>
        <w:t>לא נכון, לא נכון, זה שקר.</w:t>
      </w:r>
    </w:p>
    <w:p w:rsidR="00FE0491" w:rsidRDefault="00FE0491" w:rsidP="00FE6F08">
      <w:pPr>
        <w:rPr>
          <w:rtl/>
        </w:rPr>
      </w:pPr>
    </w:p>
    <w:p w:rsidR="00FE0491" w:rsidRDefault="00FE0491" w:rsidP="00FE6F08">
      <w:pPr>
        <w:pStyle w:val="-"/>
        <w:keepNext/>
        <w:rPr>
          <w:rtl/>
        </w:rPr>
      </w:pPr>
      <w:bookmarkStart w:id="22656" w:name="ET_speakercontinue_6532_66"/>
      <w:r w:rsidRPr="00F80FA9">
        <w:rPr>
          <w:rStyle w:val="TagStyle"/>
          <w:rtl/>
        </w:rPr>
        <w:t xml:space="preserve"> &lt;&lt; דובר_המשך &gt;&gt; </w:t>
      </w:r>
      <w:r>
        <w:rPr>
          <w:rtl/>
        </w:rPr>
        <w:t>שר הנגב, הגליל והחוסן הלאומי יצחק שמעון וסרלאוף:</w:t>
      </w:r>
      <w:r w:rsidRPr="00F80FA9">
        <w:rPr>
          <w:rStyle w:val="TagStyle"/>
          <w:rtl/>
        </w:rPr>
        <w:t xml:space="preserve"> &lt;&lt; דובר_המשך &gt;&gt;</w:t>
      </w:r>
      <w:r>
        <w:rPr>
          <w:rtl/>
        </w:rPr>
        <w:t xml:space="preserve"> </w:t>
      </w:r>
      <w:bookmarkEnd w:id="22656"/>
    </w:p>
    <w:p w:rsidR="00FE0491" w:rsidRDefault="00FE0491" w:rsidP="005D1BD4">
      <w:pPr>
        <w:rPr>
          <w:rtl/>
        </w:rPr>
      </w:pPr>
    </w:p>
    <w:p w:rsidR="00FE0491" w:rsidRDefault="00FE0491" w:rsidP="00FE6F08">
      <w:pPr>
        <w:rPr>
          <w:rtl/>
        </w:rPr>
      </w:pPr>
      <w:bookmarkStart w:id="22657" w:name="_ETM_Q43_481079"/>
      <w:bookmarkStart w:id="22658" w:name="_ETM_Q43_481174"/>
      <w:bookmarkStart w:id="22659" w:name="_ETM_Q43_481224"/>
      <w:bookmarkStart w:id="22660" w:name="_ETM_Q43_481292"/>
      <w:bookmarkStart w:id="22661" w:name="_ETM_Q43_456666"/>
      <w:bookmarkEnd w:id="22657"/>
      <w:bookmarkEnd w:id="22658"/>
      <w:bookmarkEnd w:id="22659"/>
      <w:bookmarkEnd w:id="22660"/>
      <w:bookmarkEnd w:id="22661"/>
      <w:r>
        <w:rPr>
          <w:rtl/>
        </w:rPr>
        <w:t xml:space="preserve">מה </w:t>
      </w:r>
      <w:bookmarkStart w:id="22662" w:name="_ETM_Q43_455710"/>
      <w:bookmarkEnd w:id="22662"/>
      <w:r>
        <w:rPr>
          <w:rtl/>
        </w:rPr>
        <w:t xml:space="preserve">בנוגע </w:t>
      </w:r>
      <w:bookmarkStart w:id="22663" w:name="_ETM_Q43_456129"/>
      <w:bookmarkEnd w:id="22663"/>
      <w:r>
        <w:rPr>
          <w:rtl/>
        </w:rPr>
        <w:t xml:space="preserve">לשנה </w:t>
      </w:r>
      <w:bookmarkStart w:id="22664" w:name="_ETM_Q43_456550"/>
      <w:bookmarkEnd w:id="22664"/>
      <w:r>
        <w:rPr>
          <w:rtl/>
        </w:rPr>
        <w:t xml:space="preserve">הנוכחית </w:t>
      </w:r>
      <w:bookmarkStart w:id="22665" w:name="_ETM_Q43_457120"/>
      <w:bookmarkEnd w:id="22665"/>
      <w:r>
        <w:rPr>
          <w:rtl/>
        </w:rPr>
        <w:t xml:space="preserve">שטרם </w:t>
      </w:r>
      <w:bookmarkStart w:id="22666" w:name="_ETM_Q43_457539"/>
      <w:bookmarkEnd w:id="22666"/>
      <w:r>
        <w:rPr>
          <w:rtl/>
        </w:rPr>
        <w:t>הסתיימה</w:t>
      </w:r>
      <w:r>
        <w:rPr>
          <w:rFonts w:hint="cs"/>
          <w:rtl/>
        </w:rPr>
        <w:t>?</w:t>
      </w:r>
      <w:r>
        <w:rPr>
          <w:rtl/>
        </w:rPr>
        <w:t xml:space="preserve"> </w:t>
      </w:r>
      <w:bookmarkStart w:id="22667" w:name="_ETM_Q43_458490"/>
      <w:bookmarkEnd w:id="22667"/>
      <w:r>
        <w:rPr>
          <w:rtl/>
        </w:rPr>
        <w:t xml:space="preserve">נכון </w:t>
      </w:r>
      <w:bookmarkStart w:id="22668" w:name="_ETM_Q43_458850"/>
      <w:bookmarkEnd w:id="22668"/>
      <w:r>
        <w:rPr>
          <w:rtl/>
        </w:rPr>
        <w:t>לרגע</w:t>
      </w:r>
      <w:r>
        <w:rPr>
          <w:rFonts w:hint="cs"/>
          <w:rtl/>
        </w:rPr>
        <w:t xml:space="preserve"> זה,</w:t>
      </w:r>
      <w:bookmarkStart w:id="22669" w:name="_ETM_Q43_458690"/>
      <w:bookmarkEnd w:id="22669"/>
      <w:r>
        <w:rPr>
          <w:rtl/>
        </w:rPr>
        <w:t xml:space="preserve"> </w:t>
      </w:r>
      <w:bookmarkStart w:id="22670" w:name="_ETM_Q43_459660"/>
      <w:bookmarkEnd w:id="22670"/>
      <w:r>
        <w:rPr>
          <w:rtl/>
        </w:rPr>
        <w:t xml:space="preserve">משטרת </w:t>
      </w:r>
      <w:bookmarkStart w:id="22671" w:name="_ETM_Q43_460139"/>
      <w:bookmarkEnd w:id="22671"/>
      <w:r>
        <w:rPr>
          <w:rtl/>
        </w:rPr>
        <w:t xml:space="preserve">ישראל </w:t>
      </w:r>
      <w:bookmarkStart w:id="22672" w:name="_ETM_Q43_460470"/>
      <w:bookmarkEnd w:id="22672"/>
      <w:r>
        <w:rPr>
          <w:rtl/>
        </w:rPr>
        <w:t xml:space="preserve">נמצאת </w:t>
      </w:r>
      <w:bookmarkStart w:id="22673" w:name="_ETM_Q43_460919"/>
      <w:bookmarkEnd w:id="22673"/>
      <w:r>
        <w:rPr>
          <w:rtl/>
        </w:rPr>
        <w:t xml:space="preserve">בפלוס </w:t>
      </w:r>
      <w:bookmarkStart w:id="22674" w:name="_ETM_Q43_461460"/>
      <w:bookmarkEnd w:id="22674"/>
      <w:r>
        <w:rPr>
          <w:rtl/>
        </w:rPr>
        <w:t xml:space="preserve">של </w:t>
      </w:r>
      <w:bookmarkStart w:id="22675" w:name="_ETM_Q43_461669"/>
      <w:bookmarkEnd w:id="22675"/>
      <w:r>
        <w:rPr>
          <w:rtl/>
        </w:rPr>
        <w:t xml:space="preserve">מעל </w:t>
      </w:r>
      <w:bookmarkStart w:id="22676" w:name="_ETM_Q43_461940"/>
      <w:bookmarkEnd w:id="22676"/>
      <w:r>
        <w:rPr>
          <w:rtl/>
        </w:rPr>
        <w:t>1</w:t>
      </w:r>
      <w:r>
        <w:rPr>
          <w:rFonts w:hint="cs"/>
          <w:rtl/>
        </w:rPr>
        <w:t>,</w:t>
      </w:r>
      <w:r>
        <w:rPr>
          <w:rtl/>
        </w:rPr>
        <w:t xml:space="preserve">300 </w:t>
      </w:r>
      <w:bookmarkStart w:id="22677" w:name="_ETM_Q43_462690"/>
      <w:bookmarkEnd w:id="22677"/>
      <w:r>
        <w:rPr>
          <w:rtl/>
        </w:rPr>
        <w:t>שוטרים</w:t>
      </w:r>
      <w:r>
        <w:rPr>
          <w:rFonts w:hint="cs"/>
          <w:rtl/>
        </w:rPr>
        <w:t>.</w:t>
      </w:r>
      <w:r>
        <w:rPr>
          <w:rtl/>
        </w:rPr>
        <w:t xml:space="preserve"> </w:t>
      </w:r>
      <w:bookmarkStart w:id="22678" w:name="_ETM_Q43_463870"/>
      <w:bookmarkEnd w:id="22678"/>
    </w:p>
    <w:p w:rsidR="00FE0491" w:rsidRDefault="00FE0491" w:rsidP="00FE6F08">
      <w:pPr>
        <w:rPr>
          <w:rtl/>
        </w:rPr>
      </w:pPr>
    </w:p>
    <w:p w:rsidR="00FE0491" w:rsidRDefault="00FE0491" w:rsidP="00FE6F08">
      <w:pPr>
        <w:pStyle w:val="af5"/>
        <w:keepNext/>
        <w:rPr>
          <w:rtl/>
        </w:rPr>
      </w:pPr>
      <w:bookmarkStart w:id="22679" w:name="ET_interruption_5795_22"/>
      <w:r w:rsidRPr="00351471">
        <w:rPr>
          <w:rStyle w:val="TagStyle"/>
          <w:rtl/>
        </w:rPr>
        <w:t xml:space="preserve"> &lt;&lt; קריאה &gt;&gt; </w:t>
      </w:r>
      <w:r>
        <w:rPr>
          <w:rtl/>
        </w:rPr>
        <w:t>מנסור עבאס (רע"מ – הרשימה הערבית המאוחדת):</w:t>
      </w:r>
      <w:r w:rsidRPr="00351471">
        <w:rPr>
          <w:rStyle w:val="TagStyle"/>
          <w:rtl/>
        </w:rPr>
        <w:t xml:space="preserve"> &lt;&lt; קריאה &gt;&gt;</w:t>
      </w:r>
      <w:r>
        <w:rPr>
          <w:rtl/>
        </w:rPr>
        <w:t xml:space="preserve"> </w:t>
      </w:r>
      <w:bookmarkEnd w:id="22679"/>
    </w:p>
    <w:p w:rsidR="00FE0491" w:rsidRDefault="00FE0491" w:rsidP="005D1BD4">
      <w:pPr>
        <w:rPr>
          <w:rtl/>
        </w:rPr>
      </w:pPr>
    </w:p>
    <w:p w:rsidR="00FE0491" w:rsidRDefault="00FE0491" w:rsidP="00FE6F08">
      <w:pPr>
        <w:rPr>
          <w:rtl/>
        </w:rPr>
      </w:pPr>
      <w:r>
        <w:rPr>
          <w:rFonts w:hint="cs"/>
          <w:rtl/>
        </w:rPr>
        <w:t>לא נכון, לא נכון</w:t>
      </w:r>
      <w:r w:rsidR="00FE6F08">
        <w:rPr>
          <w:rFonts w:hint="cs"/>
          <w:rtl/>
        </w:rPr>
        <w:t>.</w:t>
      </w:r>
      <w:r>
        <w:rPr>
          <w:rFonts w:hint="cs"/>
          <w:rtl/>
        </w:rPr>
        <w:t xml:space="preserve"> זה לא הדיווח</w:t>
      </w:r>
      <w:bookmarkStart w:id="22680" w:name="_ETM_Q43_463745"/>
      <w:bookmarkStart w:id="22681" w:name="_ETM_Q43_473613"/>
      <w:bookmarkEnd w:id="22680"/>
      <w:bookmarkEnd w:id="22681"/>
      <w:r>
        <w:rPr>
          <w:rFonts w:hint="cs"/>
          <w:rtl/>
        </w:rPr>
        <w:t xml:space="preserve"> שהיה בוועדה לביטחון לאומי.</w:t>
      </w:r>
    </w:p>
    <w:p w:rsidR="00FE0491" w:rsidRDefault="00FE0491" w:rsidP="00FE6F08">
      <w:pPr>
        <w:rPr>
          <w:rtl/>
        </w:rPr>
      </w:pPr>
      <w:bookmarkStart w:id="22682" w:name="_ETM_Q43_475521"/>
      <w:bookmarkStart w:id="22683" w:name="_ETM_Q43_475655"/>
      <w:bookmarkEnd w:id="22682"/>
      <w:bookmarkEnd w:id="22683"/>
    </w:p>
    <w:p w:rsidR="00FE0491" w:rsidRDefault="00FE0491" w:rsidP="00FE6F08">
      <w:pPr>
        <w:pStyle w:val="-"/>
        <w:keepNext/>
        <w:rPr>
          <w:rtl/>
        </w:rPr>
      </w:pPr>
      <w:bookmarkStart w:id="22684" w:name="ET_speakercontinue_6532_23"/>
      <w:r w:rsidRPr="00351471">
        <w:rPr>
          <w:rStyle w:val="TagStyle"/>
          <w:rtl/>
        </w:rPr>
        <w:t xml:space="preserve"> &lt;&lt; דובר_המשך &gt;&gt; </w:t>
      </w:r>
      <w:r>
        <w:rPr>
          <w:rtl/>
        </w:rPr>
        <w:t>שר הנגב, הגליל והחוסן הלאומי יצחק שמעון וסרלאוף:</w:t>
      </w:r>
      <w:r w:rsidRPr="00351471">
        <w:rPr>
          <w:rStyle w:val="TagStyle"/>
          <w:rtl/>
        </w:rPr>
        <w:t xml:space="preserve"> &lt;&lt; דובר_המשך &gt;&gt;</w:t>
      </w:r>
      <w:r>
        <w:rPr>
          <w:rtl/>
        </w:rPr>
        <w:t xml:space="preserve"> </w:t>
      </w:r>
      <w:bookmarkEnd w:id="22684"/>
    </w:p>
    <w:p w:rsidR="00FE0491" w:rsidRDefault="00FE0491" w:rsidP="005D1BD4">
      <w:pPr>
        <w:rPr>
          <w:rtl/>
        </w:rPr>
      </w:pPr>
    </w:p>
    <w:p w:rsidR="00FE0491" w:rsidRDefault="00FE0491" w:rsidP="00FE6F08">
      <w:pPr>
        <w:rPr>
          <w:rtl/>
        </w:rPr>
      </w:pPr>
      <w:bookmarkStart w:id="22685" w:name="_ETM_Q43_467200"/>
      <w:bookmarkEnd w:id="22685"/>
      <w:r>
        <w:rPr>
          <w:rtl/>
        </w:rPr>
        <w:t xml:space="preserve">שום </w:t>
      </w:r>
      <w:bookmarkStart w:id="22686" w:name="_ETM_Q43_464139"/>
      <w:bookmarkEnd w:id="22686"/>
      <w:r>
        <w:rPr>
          <w:rtl/>
        </w:rPr>
        <w:t xml:space="preserve">דבר </w:t>
      </w:r>
      <w:bookmarkStart w:id="22687" w:name="_ETM_Q43_464409"/>
      <w:bookmarkEnd w:id="22687"/>
      <w:r>
        <w:rPr>
          <w:rtl/>
        </w:rPr>
        <w:t xml:space="preserve">לא </w:t>
      </w:r>
      <w:bookmarkStart w:id="22688" w:name="_ETM_Q43_464559"/>
      <w:bookmarkEnd w:id="22688"/>
      <w:r>
        <w:rPr>
          <w:rtl/>
        </w:rPr>
        <w:t>מקרי</w:t>
      </w:r>
      <w:r>
        <w:rPr>
          <w:rFonts w:hint="cs"/>
          <w:rtl/>
        </w:rPr>
        <w:t>,</w:t>
      </w:r>
      <w:r>
        <w:rPr>
          <w:rtl/>
        </w:rPr>
        <w:t xml:space="preserve"> </w:t>
      </w:r>
      <w:bookmarkStart w:id="22689" w:name="_ETM_Q43_465279"/>
      <w:bookmarkEnd w:id="22689"/>
      <w:r>
        <w:rPr>
          <w:rtl/>
        </w:rPr>
        <w:t>והכ</w:t>
      </w:r>
      <w:r>
        <w:rPr>
          <w:rFonts w:hint="cs"/>
          <w:rtl/>
        </w:rPr>
        <w:t>ו</w:t>
      </w:r>
      <w:r>
        <w:rPr>
          <w:rtl/>
        </w:rPr>
        <w:t xml:space="preserve">ל </w:t>
      </w:r>
      <w:bookmarkStart w:id="22690" w:name="_ETM_Q43_466330"/>
      <w:bookmarkEnd w:id="22690"/>
      <w:r w:rsidR="00FE6F08">
        <w:rPr>
          <w:rFonts w:hint="cs"/>
          <w:rtl/>
        </w:rPr>
        <w:t>ה</w:t>
      </w:r>
      <w:r>
        <w:rPr>
          <w:rtl/>
        </w:rPr>
        <w:t xml:space="preserve">ודות </w:t>
      </w:r>
      <w:bookmarkStart w:id="22691" w:name="_ETM_Q43_467439"/>
      <w:bookmarkStart w:id="22692" w:name="_ETM_Q43_467949"/>
      <w:bookmarkEnd w:id="22691"/>
      <w:bookmarkEnd w:id="22692"/>
      <w:r>
        <w:rPr>
          <w:rtl/>
        </w:rPr>
        <w:t xml:space="preserve">לגיבוי </w:t>
      </w:r>
      <w:bookmarkStart w:id="22693" w:name="_ETM_Q43_469719"/>
      <w:bookmarkEnd w:id="22693"/>
      <w:r>
        <w:rPr>
          <w:rtl/>
        </w:rPr>
        <w:t>ש</w:t>
      </w:r>
      <w:r>
        <w:rPr>
          <w:rFonts w:hint="cs"/>
          <w:rtl/>
        </w:rPr>
        <w:t>ה</w:t>
      </w:r>
      <w:r>
        <w:rPr>
          <w:rtl/>
        </w:rPr>
        <w:t xml:space="preserve">שוטרים </w:t>
      </w:r>
      <w:bookmarkStart w:id="22694" w:name="_ETM_Q43_470289"/>
      <w:bookmarkEnd w:id="22694"/>
      <w:r>
        <w:rPr>
          <w:rtl/>
        </w:rPr>
        <w:t>סוף</w:t>
      </w:r>
      <w:bookmarkStart w:id="22695" w:name="_ETM_Q43_470559"/>
      <w:bookmarkEnd w:id="22695"/>
      <w:r>
        <w:rPr>
          <w:rFonts w:hint="cs"/>
          <w:rtl/>
        </w:rPr>
        <w:t>-</w:t>
      </w:r>
      <w:r>
        <w:rPr>
          <w:rtl/>
        </w:rPr>
        <w:t xml:space="preserve">סוף </w:t>
      </w:r>
      <w:bookmarkStart w:id="22696" w:name="_ETM_Q43_470770"/>
      <w:bookmarkEnd w:id="22696"/>
      <w:r>
        <w:rPr>
          <w:rtl/>
        </w:rPr>
        <w:t xml:space="preserve">זוכים </w:t>
      </w:r>
      <w:bookmarkStart w:id="22697" w:name="_ETM_Q43_471129"/>
      <w:bookmarkEnd w:id="22697"/>
      <w:r>
        <w:rPr>
          <w:rtl/>
        </w:rPr>
        <w:t xml:space="preserve">לו </w:t>
      </w:r>
      <w:bookmarkStart w:id="22698" w:name="_ETM_Q43_471430"/>
      <w:bookmarkEnd w:id="22698"/>
      <w:r>
        <w:rPr>
          <w:rtl/>
        </w:rPr>
        <w:t xml:space="preserve">ולהגדלת </w:t>
      </w:r>
      <w:bookmarkStart w:id="22699" w:name="_ETM_Q43_472059"/>
      <w:bookmarkEnd w:id="22699"/>
      <w:r>
        <w:rPr>
          <w:rtl/>
        </w:rPr>
        <w:t>המשכורות</w:t>
      </w:r>
      <w:r>
        <w:rPr>
          <w:rFonts w:hint="cs"/>
          <w:rtl/>
        </w:rPr>
        <w:t>,</w:t>
      </w:r>
      <w:bookmarkStart w:id="22700" w:name="_ETM_Q43_471160"/>
      <w:bookmarkEnd w:id="22700"/>
      <w:r>
        <w:rPr>
          <w:rtl/>
        </w:rPr>
        <w:t xml:space="preserve"> </w:t>
      </w:r>
      <w:bookmarkStart w:id="22701" w:name="_ETM_Q43_473099"/>
      <w:bookmarkEnd w:id="22701"/>
      <w:r>
        <w:rPr>
          <w:rtl/>
        </w:rPr>
        <w:t xml:space="preserve">בדגש </w:t>
      </w:r>
      <w:bookmarkStart w:id="22702" w:name="_ETM_Q43_474339"/>
      <w:bookmarkEnd w:id="22702"/>
      <w:r>
        <w:rPr>
          <w:rtl/>
        </w:rPr>
        <w:t xml:space="preserve">על </w:t>
      </w:r>
      <w:bookmarkStart w:id="22703" w:name="_ETM_Q43_474520"/>
      <w:bookmarkEnd w:id="22703"/>
      <w:r>
        <w:rPr>
          <w:rtl/>
        </w:rPr>
        <w:t xml:space="preserve">שוטרים </w:t>
      </w:r>
      <w:bookmarkStart w:id="22704" w:name="_ETM_Q43_474969"/>
      <w:bookmarkEnd w:id="22704"/>
      <w:r>
        <w:rPr>
          <w:rtl/>
        </w:rPr>
        <w:t>מתחילים</w:t>
      </w:r>
      <w:r>
        <w:rPr>
          <w:rFonts w:hint="cs"/>
          <w:rtl/>
        </w:rPr>
        <w:t>.</w:t>
      </w:r>
      <w:bookmarkStart w:id="22705" w:name="_ETM_Q43_476070"/>
      <w:bookmarkEnd w:id="22705"/>
    </w:p>
    <w:p w:rsidR="00FE0491" w:rsidRDefault="00FE0491" w:rsidP="00FE6F08">
      <w:pPr>
        <w:rPr>
          <w:rtl/>
        </w:rPr>
      </w:pPr>
    </w:p>
    <w:p w:rsidR="00FE0491" w:rsidRDefault="00FE0491" w:rsidP="003869ED">
      <w:pPr>
        <w:rPr>
          <w:rtl/>
        </w:rPr>
      </w:pPr>
      <w:r>
        <w:rPr>
          <w:rtl/>
        </w:rPr>
        <w:t xml:space="preserve">חיזוק </w:t>
      </w:r>
      <w:bookmarkStart w:id="22706" w:name="_ETM_Q43_476520"/>
      <w:bookmarkEnd w:id="22706"/>
      <w:r>
        <w:rPr>
          <w:rtl/>
        </w:rPr>
        <w:t xml:space="preserve">המשטרה </w:t>
      </w:r>
      <w:bookmarkStart w:id="22707" w:name="_ETM_Q43_477029"/>
      <w:bookmarkEnd w:id="22707"/>
      <w:r>
        <w:rPr>
          <w:rFonts w:hint="cs"/>
          <w:rtl/>
        </w:rPr>
        <w:t>בכלים</w:t>
      </w:r>
      <w:r>
        <w:rPr>
          <w:rtl/>
        </w:rPr>
        <w:t xml:space="preserve"> </w:t>
      </w:r>
      <w:bookmarkStart w:id="22708" w:name="_ETM_Q43_477450"/>
      <w:bookmarkEnd w:id="22708"/>
      <w:r>
        <w:rPr>
          <w:rtl/>
        </w:rPr>
        <w:t>טכנולוג</w:t>
      </w:r>
      <w:r w:rsidR="00FE6F08">
        <w:rPr>
          <w:rFonts w:hint="cs"/>
          <w:rtl/>
        </w:rPr>
        <w:t>י</w:t>
      </w:r>
      <w:r>
        <w:rPr>
          <w:rtl/>
        </w:rPr>
        <w:t xml:space="preserve">ים </w:t>
      </w:r>
      <w:bookmarkStart w:id="22709" w:name="_ETM_Q43_478600"/>
      <w:bookmarkEnd w:id="22709"/>
      <w:r>
        <w:rPr>
          <w:rtl/>
        </w:rPr>
        <w:t>–</w:t>
      </w:r>
      <w:r>
        <w:rPr>
          <w:rFonts w:hint="cs"/>
          <w:rtl/>
        </w:rPr>
        <w:t xml:space="preserve"> </w:t>
      </w:r>
      <w:bookmarkStart w:id="22710" w:name="_ETM_Q43_475450"/>
      <w:bookmarkEnd w:id="22710"/>
      <w:r>
        <w:rPr>
          <w:rtl/>
        </w:rPr>
        <w:t xml:space="preserve">רק </w:t>
      </w:r>
      <w:bookmarkStart w:id="22711" w:name="_ETM_Q43_478810"/>
      <w:bookmarkEnd w:id="22711"/>
      <w:r>
        <w:rPr>
          <w:rFonts w:hint="cs"/>
          <w:rtl/>
        </w:rPr>
        <w:t>ל</w:t>
      </w:r>
      <w:bookmarkStart w:id="22712" w:name="_ETM_Q43_478130"/>
      <w:bookmarkEnd w:id="22712"/>
      <w:r>
        <w:rPr>
          <w:rtl/>
        </w:rPr>
        <w:t xml:space="preserve">אחרונה </w:t>
      </w:r>
      <w:bookmarkStart w:id="22713" w:name="_ETM_Q43_479920"/>
      <w:bookmarkEnd w:id="22713"/>
      <w:r>
        <w:rPr>
          <w:rtl/>
        </w:rPr>
        <w:t xml:space="preserve">ועדת </w:t>
      </w:r>
      <w:bookmarkStart w:id="22714" w:name="_ETM_Q43_480339"/>
      <w:bookmarkEnd w:id="22714"/>
      <w:r>
        <w:rPr>
          <w:rtl/>
        </w:rPr>
        <w:t xml:space="preserve">השרים </w:t>
      </w:r>
      <w:bookmarkStart w:id="22715" w:name="_ETM_Q43_480580"/>
      <w:bookmarkEnd w:id="22715"/>
      <w:r>
        <w:rPr>
          <w:rtl/>
        </w:rPr>
        <w:t xml:space="preserve">לחקיקה </w:t>
      </w:r>
      <w:bookmarkStart w:id="22716" w:name="_ETM_Q43_481089"/>
      <w:bookmarkEnd w:id="22716"/>
      <w:r>
        <w:rPr>
          <w:rtl/>
        </w:rPr>
        <w:t xml:space="preserve">אישרה </w:t>
      </w:r>
      <w:bookmarkStart w:id="22717" w:name="_ETM_Q43_481360"/>
      <w:bookmarkEnd w:id="22717"/>
      <w:r>
        <w:rPr>
          <w:rtl/>
        </w:rPr>
        <w:t xml:space="preserve">לקדם </w:t>
      </w:r>
      <w:bookmarkStart w:id="22718" w:name="_ETM_Q43_481750"/>
      <w:bookmarkEnd w:id="22718"/>
      <w:r>
        <w:rPr>
          <w:rtl/>
        </w:rPr>
        <w:t xml:space="preserve">את </w:t>
      </w:r>
      <w:bookmarkStart w:id="22719" w:name="_ETM_Q43_481930"/>
      <w:bookmarkStart w:id="22720" w:name="_ETM_Q43_481800"/>
      <w:bookmarkStart w:id="22721" w:name="_ETM_Q43_480711"/>
      <w:bookmarkEnd w:id="22719"/>
      <w:bookmarkEnd w:id="22720"/>
      <w:bookmarkEnd w:id="22721"/>
      <w:r>
        <w:rPr>
          <w:rtl/>
        </w:rPr>
        <w:t xml:space="preserve">הצעת </w:t>
      </w:r>
      <w:bookmarkStart w:id="22722" w:name="_ETM_Q43_482129"/>
      <w:bookmarkEnd w:id="22722"/>
      <w:r>
        <w:rPr>
          <w:rtl/>
        </w:rPr>
        <w:t xml:space="preserve">החוק </w:t>
      </w:r>
      <w:bookmarkStart w:id="22723" w:name="_ETM_Q43_482370"/>
      <w:bookmarkEnd w:id="22723"/>
      <w:r>
        <w:rPr>
          <w:rtl/>
        </w:rPr>
        <w:t xml:space="preserve">של </w:t>
      </w:r>
      <w:bookmarkStart w:id="22724" w:name="_ETM_Q43_482520"/>
      <w:bookmarkEnd w:id="22724"/>
      <w:r>
        <w:rPr>
          <w:rtl/>
        </w:rPr>
        <w:t xml:space="preserve">חבר </w:t>
      </w:r>
      <w:bookmarkStart w:id="22725" w:name="_ETM_Q43_482760"/>
      <w:bookmarkEnd w:id="22725"/>
      <w:r>
        <w:rPr>
          <w:rtl/>
        </w:rPr>
        <w:t xml:space="preserve">הכנסת </w:t>
      </w:r>
      <w:bookmarkStart w:id="22726" w:name="_ETM_Q43_483179"/>
      <w:bookmarkEnd w:id="22726"/>
      <w:r>
        <w:rPr>
          <w:rtl/>
        </w:rPr>
        <w:t xml:space="preserve">פוגל </w:t>
      </w:r>
      <w:bookmarkStart w:id="22727" w:name="_ETM_Q43_484049"/>
      <w:bookmarkEnd w:id="22727"/>
      <w:r>
        <w:rPr>
          <w:rtl/>
        </w:rPr>
        <w:t>בנושא</w:t>
      </w:r>
      <w:r>
        <w:rPr>
          <w:rFonts w:hint="cs"/>
          <w:rtl/>
        </w:rPr>
        <w:t>,</w:t>
      </w:r>
      <w:r>
        <w:rPr>
          <w:rtl/>
        </w:rPr>
        <w:t xml:space="preserve"> </w:t>
      </w:r>
      <w:bookmarkStart w:id="22728" w:name="_ETM_Q43_485390"/>
      <w:bookmarkEnd w:id="22728"/>
      <w:r>
        <w:rPr>
          <w:rtl/>
        </w:rPr>
        <w:t xml:space="preserve">אך </w:t>
      </w:r>
      <w:bookmarkStart w:id="22729" w:name="_ETM_Q43_485540"/>
      <w:bookmarkEnd w:id="22729"/>
      <w:r>
        <w:rPr>
          <w:rtl/>
        </w:rPr>
        <w:t xml:space="preserve">תוך </w:t>
      </w:r>
      <w:bookmarkStart w:id="22730" w:name="_ETM_Q43_485750"/>
      <w:bookmarkEnd w:id="22730"/>
      <w:r>
        <w:rPr>
          <w:rtl/>
        </w:rPr>
        <w:t xml:space="preserve">קביעת </w:t>
      </w:r>
      <w:bookmarkStart w:id="22731" w:name="_ETM_Q43_486080"/>
      <w:bookmarkEnd w:id="22731"/>
      <w:r>
        <w:rPr>
          <w:rtl/>
        </w:rPr>
        <w:t xml:space="preserve">מנגנוני </w:t>
      </w:r>
      <w:bookmarkStart w:id="22732" w:name="_ETM_Q43_486589"/>
      <w:bookmarkEnd w:id="22732"/>
      <w:r>
        <w:rPr>
          <w:rtl/>
        </w:rPr>
        <w:t xml:space="preserve">פיקוח </w:t>
      </w:r>
      <w:bookmarkStart w:id="22733" w:name="_ETM_Q43_487099"/>
      <w:bookmarkEnd w:id="22733"/>
      <w:r>
        <w:rPr>
          <w:rtl/>
        </w:rPr>
        <w:t xml:space="preserve">ובקרה </w:t>
      </w:r>
      <w:bookmarkStart w:id="22734" w:name="_ETM_Q43_487609"/>
      <w:bookmarkEnd w:id="22734"/>
      <w:r>
        <w:rPr>
          <w:rtl/>
        </w:rPr>
        <w:t xml:space="preserve">משמעותיים </w:t>
      </w:r>
      <w:bookmarkStart w:id="22735" w:name="_ETM_Q43_488719"/>
      <w:bookmarkEnd w:id="22735"/>
      <w:r>
        <w:rPr>
          <w:rtl/>
        </w:rPr>
        <w:t xml:space="preserve">לצד </w:t>
      </w:r>
      <w:bookmarkStart w:id="22736" w:name="_ETM_Q43_489110"/>
      <w:bookmarkEnd w:id="22736"/>
      <w:r>
        <w:rPr>
          <w:rtl/>
        </w:rPr>
        <w:t xml:space="preserve">ענישה </w:t>
      </w:r>
      <w:bookmarkStart w:id="22737" w:name="_ETM_Q43_489589"/>
      <w:bookmarkEnd w:id="22737"/>
      <w:r>
        <w:rPr>
          <w:rtl/>
        </w:rPr>
        <w:t xml:space="preserve">למי </w:t>
      </w:r>
      <w:bookmarkStart w:id="22738" w:name="_ETM_Q43_489830"/>
      <w:bookmarkEnd w:id="22738"/>
      <w:r>
        <w:rPr>
          <w:rtl/>
        </w:rPr>
        <w:t xml:space="preserve">שמפר </w:t>
      </w:r>
      <w:bookmarkStart w:id="22739" w:name="_ETM_Q43_490309"/>
      <w:bookmarkEnd w:id="22739"/>
      <w:r>
        <w:rPr>
          <w:rtl/>
        </w:rPr>
        <w:t xml:space="preserve">את </w:t>
      </w:r>
      <w:bookmarkStart w:id="22740" w:name="_ETM_Q43_490430"/>
      <w:bookmarkEnd w:id="22740"/>
      <w:r>
        <w:rPr>
          <w:rtl/>
        </w:rPr>
        <w:t>החוק</w:t>
      </w:r>
      <w:r>
        <w:rPr>
          <w:rFonts w:hint="cs"/>
          <w:rtl/>
        </w:rPr>
        <w:t>.</w:t>
      </w:r>
      <w:r>
        <w:rPr>
          <w:rtl/>
        </w:rPr>
        <w:t xml:space="preserve"> </w:t>
      </w:r>
      <w:bookmarkStart w:id="22741" w:name="_ETM_Q43_492269"/>
      <w:bookmarkEnd w:id="22741"/>
      <w:r>
        <w:rPr>
          <w:rtl/>
        </w:rPr>
        <w:t>בנוסף</w:t>
      </w:r>
      <w:r>
        <w:rPr>
          <w:rFonts w:hint="cs"/>
          <w:rtl/>
        </w:rPr>
        <w:t>,</w:t>
      </w:r>
      <w:r>
        <w:rPr>
          <w:rtl/>
        </w:rPr>
        <w:t xml:space="preserve"> </w:t>
      </w:r>
      <w:bookmarkStart w:id="22742" w:name="_ETM_Q43_493349"/>
      <w:bookmarkEnd w:id="22742"/>
      <w:r>
        <w:rPr>
          <w:rtl/>
        </w:rPr>
        <w:t xml:space="preserve">לאחר </w:t>
      </w:r>
      <w:bookmarkStart w:id="22743" w:name="_ETM_Q43_493769"/>
      <w:bookmarkEnd w:id="22743"/>
      <w:r>
        <w:rPr>
          <w:rtl/>
        </w:rPr>
        <w:t xml:space="preserve">שנים </w:t>
      </w:r>
      <w:bookmarkStart w:id="22744" w:name="_ETM_Q43_494099"/>
      <w:bookmarkEnd w:id="22744"/>
      <w:r>
        <w:rPr>
          <w:rtl/>
        </w:rPr>
        <w:t xml:space="preserve">ארוכות </w:t>
      </w:r>
      <w:bookmarkStart w:id="22745" w:name="_ETM_Q43_494519"/>
      <w:bookmarkEnd w:id="22745"/>
      <w:r>
        <w:rPr>
          <w:rtl/>
        </w:rPr>
        <w:t xml:space="preserve">שכמעט </w:t>
      </w:r>
      <w:bookmarkStart w:id="22746" w:name="_ETM_Q43_494969"/>
      <w:bookmarkEnd w:id="22746"/>
      <w:r>
        <w:rPr>
          <w:rtl/>
        </w:rPr>
        <w:t xml:space="preserve">ולא </w:t>
      </w:r>
      <w:bookmarkStart w:id="22747" w:name="_ETM_Q43_495179"/>
      <w:bookmarkEnd w:id="22747"/>
      <w:r>
        <w:rPr>
          <w:rtl/>
        </w:rPr>
        <w:t xml:space="preserve">קודמו </w:t>
      </w:r>
      <w:bookmarkStart w:id="22748" w:name="_ETM_Q43_496019"/>
      <w:bookmarkEnd w:id="22748"/>
      <w:r>
        <w:rPr>
          <w:rtl/>
        </w:rPr>
        <w:t xml:space="preserve">חוקים </w:t>
      </w:r>
      <w:bookmarkStart w:id="22749" w:name="_ETM_Q43_496470"/>
      <w:bookmarkEnd w:id="22749"/>
      <w:r>
        <w:rPr>
          <w:rtl/>
        </w:rPr>
        <w:t>בנושא</w:t>
      </w:r>
      <w:r>
        <w:rPr>
          <w:rFonts w:hint="cs"/>
          <w:rtl/>
        </w:rPr>
        <w:t>,</w:t>
      </w:r>
      <w:bookmarkStart w:id="22750" w:name="_ETM_Q43_496141"/>
      <w:bookmarkEnd w:id="22750"/>
      <w:r>
        <w:rPr>
          <w:rtl/>
        </w:rPr>
        <w:t xml:space="preserve"> </w:t>
      </w:r>
      <w:bookmarkStart w:id="22751" w:name="_ETM_Q43_497369"/>
      <w:bookmarkEnd w:id="22751"/>
      <w:r>
        <w:rPr>
          <w:rtl/>
        </w:rPr>
        <w:t xml:space="preserve">העברנו </w:t>
      </w:r>
      <w:bookmarkStart w:id="22752" w:name="_ETM_Q43_497759"/>
      <w:bookmarkEnd w:id="22752"/>
      <w:r>
        <w:rPr>
          <w:rFonts w:hint="cs"/>
          <w:rtl/>
        </w:rPr>
        <w:t>את חוק</w:t>
      </w:r>
      <w:r>
        <w:rPr>
          <w:rtl/>
        </w:rPr>
        <w:t xml:space="preserve"> </w:t>
      </w:r>
      <w:bookmarkStart w:id="22753" w:name="_ETM_Q43_498089"/>
      <w:bookmarkEnd w:id="22753"/>
      <w:r>
        <w:rPr>
          <w:rtl/>
        </w:rPr>
        <w:t>הפרוטקשן</w:t>
      </w:r>
      <w:r>
        <w:rPr>
          <w:rFonts w:hint="cs"/>
          <w:rtl/>
        </w:rPr>
        <w:t>,</w:t>
      </w:r>
      <w:r>
        <w:rPr>
          <w:rtl/>
        </w:rPr>
        <w:t xml:space="preserve"> </w:t>
      </w:r>
      <w:bookmarkStart w:id="22754" w:name="_ETM_Q43_499599"/>
      <w:bookmarkEnd w:id="22754"/>
      <w:r>
        <w:rPr>
          <w:rtl/>
        </w:rPr>
        <w:t xml:space="preserve">חוק </w:t>
      </w:r>
      <w:bookmarkStart w:id="22755" w:name="_ETM_Q43_499899"/>
      <w:bookmarkEnd w:id="22755"/>
      <w:proofErr w:type="spellStart"/>
      <w:r>
        <w:rPr>
          <w:rtl/>
        </w:rPr>
        <w:t>האיזוק</w:t>
      </w:r>
      <w:proofErr w:type="spellEnd"/>
      <w:r>
        <w:rPr>
          <w:rtl/>
        </w:rPr>
        <w:t xml:space="preserve"> </w:t>
      </w:r>
      <w:bookmarkStart w:id="22756" w:name="_ETM_Q43_500319"/>
      <w:bookmarkEnd w:id="22756"/>
      <w:r>
        <w:rPr>
          <w:rtl/>
        </w:rPr>
        <w:t>האלקטרוני</w:t>
      </w:r>
      <w:r>
        <w:rPr>
          <w:rFonts w:hint="cs"/>
          <w:rtl/>
        </w:rPr>
        <w:t>,</w:t>
      </w:r>
      <w:r>
        <w:rPr>
          <w:rtl/>
        </w:rPr>
        <w:t xml:space="preserve"> </w:t>
      </w:r>
      <w:bookmarkStart w:id="22757" w:name="_ETM_Q43_501249"/>
      <w:bookmarkEnd w:id="22757"/>
      <w:r>
        <w:rPr>
          <w:rtl/>
        </w:rPr>
        <w:t xml:space="preserve">חוק </w:t>
      </w:r>
      <w:bookmarkStart w:id="22758" w:name="_ETM_Q43_501519"/>
      <w:bookmarkEnd w:id="22758"/>
      <w:r>
        <w:rPr>
          <w:rtl/>
        </w:rPr>
        <w:t xml:space="preserve">המאבק </w:t>
      </w:r>
      <w:bookmarkStart w:id="22759" w:name="_ETM_Q43_501999"/>
      <w:bookmarkEnd w:id="22759"/>
      <w:r>
        <w:rPr>
          <w:rtl/>
        </w:rPr>
        <w:t xml:space="preserve">בכלי </w:t>
      </w:r>
      <w:bookmarkStart w:id="22760" w:name="_ETM_Q43_502569"/>
      <w:bookmarkEnd w:id="22760"/>
      <w:r>
        <w:rPr>
          <w:rtl/>
        </w:rPr>
        <w:t xml:space="preserve">הנשק </w:t>
      </w:r>
      <w:bookmarkStart w:id="22761" w:name="_ETM_Q43_503050"/>
      <w:bookmarkEnd w:id="22761"/>
      <w:r>
        <w:rPr>
          <w:rtl/>
        </w:rPr>
        <w:t>הבלתי</w:t>
      </w:r>
      <w:bookmarkStart w:id="22762" w:name="_ETM_Q43_503439"/>
      <w:bookmarkEnd w:id="22762"/>
      <w:r>
        <w:rPr>
          <w:rFonts w:hint="cs"/>
          <w:rtl/>
        </w:rPr>
        <w:t>-</w:t>
      </w:r>
      <w:r>
        <w:rPr>
          <w:rtl/>
        </w:rPr>
        <w:t>חוקיים</w:t>
      </w:r>
      <w:r>
        <w:rPr>
          <w:rFonts w:hint="cs"/>
          <w:rtl/>
        </w:rPr>
        <w:t>,</w:t>
      </w:r>
      <w:r>
        <w:rPr>
          <w:rtl/>
        </w:rPr>
        <w:t xml:space="preserve"> </w:t>
      </w:r>
      <w:bookmarkStart w:id="22763" w:name="_ETM_Q43_504339"/>
      <w:bookmarkStart w:id="22764" w:name="_ETM_Q43_505239"/>
      <w:bookmarkStart w:id="22765" w:name="_ETM_Q43_506199"/>
      <w:bookmarkEnd w:id="22763"/>
      <w:bookmarkEnd w:id="22764"/>
      <w:bookmarkEnd w:id="22765"/>
      <w:r>
        <w:rPr>
          <w:rtl/>
        </w:rPr>
        <w:t xml:space="preserve">חוק </w:t>
      </w:r>
      <w:bookmarkStart w:id="22766" w:name="_ETM_Q43_506470"/>
      <w:bookmarkEnd w:id="22766"/>
      <w:proofErr w:type="spellStart"/>
      <w:r>
        <w:rPr>
          <w:rFonts w:hint="cs"/>
          <w:rtl/>
        </w:rPr>
        <w:t>האיירסופט</w:t>
      </w:r>
      <w:proofErr w:type="spellEnd"/>
      <w:r>
        <w:rPr>
          <w:rFonts w:hint="cs"/>
          <w:rtl/>
        </w:rPr>
        <w:t xml:space="preserve">, </w:t>
      </w:r>
      <w:bookmarkStart w:id="22767" w:name="_ETM_Q43_506920"/>
      <w:bookmarkStart w:id="22768" w:name="_ETM_Q43_507609"/>
      <w:bookmarkStart w:id="22769" w:name="_ETM_Q43_508119"/>
      <w:bookmarkEnd w:id="22767"/>
      <w:bookmarkEnd w:id="22768"/>
      <w:bookmarkEnd w:id="22769"/>
      <w:r>
        <w:rPr>
          <w:rFonts w:hint="cs"/>
          <w:rtl/>
        </w:rPr>
        <w:t>חוק</w:t>
      </w:r>
      <w:bookmarkStart w:id="22770" w:name="_ETM_Q43_503781"/>
      <w:bookmarkEnd w:id="22770"/>
      <w:r>
        <w:rPr>
          <w:rtl/>
        </w:rPr>
        <w:t xml:space="preserve"> </w:t>
      </w:r>
      <w:bookmarkStart w:id="22771" w:name="_ETM_Q43_508330"/>
      <w:bookmarkEnd w:id="22771"/>
      <w:r>
        <w:rPr>
          <w:rtl/>
        </w:rPr>
        <w:t xml:space="preserve">המאבק </w:t>
      </w:r>
      <w:bookmarkStart w:id="22772" w:name="_ETM_Q43_508689"/>
      <w:bookmarkEnd w:id="22772"/>
      <w:r>
        <w:rPr>
          <w:rtl/>
        </w:rPr>
        <w:t xml:space="preserve">בארגוני </w:t>
      </w:r>
      <w:bookmarkStart w:id="22773" w:name="_ETM_Q43_509050"/>
      <w:bookmarkEnd w:id="22773"/>
      <w:r>
        <w:rPr>
          <w:rtl/>
        </w:rPr>
        <w:t xml:space="preserve">פשיעה </w:t>
      </w:r>
      <w:bookmarkStart w:id="22774" w:name="_ETM_Q43_509380"/>
      <w:bookmarkEnd w:id="22774"/>
      <w:r>
        <w:rPr>
          <w:rtl/>
        </w:rPr>
        <w:t>ועוד</w:t>
      </w:r>
      <w:r>
        <w:rPr>
          <w:rFonts w:hint="cs"/>
          <w:rtl/>
        </w:rPr>
        <w:t>.</w:t>
      </w:r>
      <w:r>
        <w:rPr>
          <w:rtl/>
        </w:rPr>
        <w:t xml:space="preserve"> </w:t>
      </w:r>
      <w:bookmarkStart w:id="22775" w:name="_ETM_Q43_510300"/>
      <w:bookmarkStart w:id="22776" w:name="_ETM_Q43_513666"/>
      <w:bookmarkStart w:id="22777" w:name="_ETM_Q43_513751"/>
      <w:bookmarkStart w:id="22778" w:name="_ETM_Q43_513818"/>
      <w:bookmarkStart w:id="22779" w:name="_ETM_Q43_513881"/>
      <w:bookmarkEnd w:id="22775"/>
      <w:bookmarkEnd w:id="22776"/>
      <w:bookmarkEnd w:id="22777"/>
      <w:bookmarkEnd w:id="22778"/>
      <w:bookmarkEnd w:id="22779"/>
      <w:r>
        <w:rPr>
          <w:rtl/>
        </w:rPr>
        <w:t xml:space="preserve">גם </w:t>
      </w:r>
      <w:bookmarkStart w:id="22780" w:name="_ETM_Q43_510599"/>
      <w:bookmarkEnd w:id="22780"/>
      <w:r>
        <w:rPr>
          <w:rtl/>
        </w:rPr>
        <w:t xml:space="preserve">המשמר </w:t>
      </w:r>
      <w:bookmarkStart w:id="22781" w:name="_ETM_Q43_511560"/>
      <w:bookmarkEnd w:id="22781"/>
      <w:r>
        <w:rPr>
          <w:rtl/>
        </w:rPr>
        <w:t xml:space="preserve">הלאומי </w:t>
      </w:r>
      <w:bookmarkStart w:id="22782" w:name="_ETM_Q43_512489"/>
      <w:bookmarkEnd w:id="22782"/>
      <w:r>
        <w:rPr>
          <w:rtl/>
        </w:rPr>
        <w:t xml:space="preserve">קורם </w:t>
      </w:r>
      <w:bookmarkStart w:id="22783" w:name="_ETM_Q43_512910"/>
      <w:bookmarkEnd w:id="22783"/>
      <w:r>
        <w:rPr>
          <w:rtl/>
        </w:rPr>
        <w:t xml:space="preserve">עור </w:t>
      </w:r>
      <w:bookmarkStart w:id="22784" w:name="_ETM_Q43_513059"/>
      <w:bookmarkEnd w:id="22784"/>
      <w:r>
        <w:rPr>
          <w:rtl/>
        </w:rPr>
        <w:t xml:space="preserve">וגידים </w:t>
      </w:r>
      <w:bookmarkStart w:id="22785" w:name="_ETM_Q43_513540"/>
      <w:bookmarkEnd w:id="22785"/>
      <w:r>
        <w:rPr>
          <w:rtl/>
        </w:rPr>
        <w:t xml:space="preserve">בימים </w:t>
      </w:r>
      <w:bookmarkStart w:id="22786" w:name="_ETM_Q43_513809"/>
      <w:bookmarkEnd w:id="22786"/>
      <w:r>
        <w:rPr>
          <w:rtl/>
        </w:rPr>
        <w:t>אלה</w:t>
      </w:r>
      <w:r>
        <w:rPr>
          <w:rFonts w:hint="cs"/>
          <w:rtl/>
        </w:rPr>
        <w:t>,</w:t>
      </w:r>
      <w:r>
        <w:rPr>
          <w:rtl/>
        </w:rPr>
        <w:t xml:space="preserve"> </w:t>
      </w:r>
      <w:bookmarkStart w:id="22787" w:name="_ETM_Q43_514529"/>
      <w:bookmarkEnd w:id="22787"/>
      <w:r>
        <w:rPr>
          <w:rtl/>
        </w:rPr>
        <w:t>והו</w:t>
      </w:r>
      <w:r>
        <w:rPr>
          <w:rFonts w:hint="cs"/>
          <w:rtl/>
        </w:rPr>
        <w:t>קמו</w:t>
      </w:r>
      <w:r>
        <w:rPr>
          <w:rtl/>
        </w:rPr>
        <w:t xml:space="preserve"> </w:t>
      </w:r>
      <w:bookmarkStart w:id="22788" w:name="_ETM_Q43_514829"/>
      <w:bookmarkEnd w:id="22788"/>
      <w:r>
        <w:rPr>
          <w:rtl/>
        </w:rPr>
        <w:t xml:space="preserve">היחידה </w:t>
      </w:r>
      <w:bookmarkStart w:id="22789" w:name="_ETM_Q43_515309"/>
      <w:bookmarkEnd w:id="22789"/>
      <w:r>
        <w:rPr>
          <w:rtl/>
        </w:rPr>
        <w:t xml:space="preserve">הצפונית </w:t>
      </w:r>
      <w:bookmarkStart w:id="22790" w:name="_ETM_Q43_515820"/>
      <w:bookmarkEnd w:id="22790"/>
      <w:r>
        <w:rPr>
          <w:rtl/>
        </w:rPr>
        <w:t>והדרומית</w:t>
      </w:r>
      <w:r>
        <w:rPr>
          <w:rFonts w:hint="cs"/>
          <w:rtl/>
        </w:rPr>
        <w:t>.</w:t>
      </w:r>
      <w:r>
        <w:rPr>
          <w:rtl/>
        </w:rPr>
        <w:t xml:space="preserve"> </w:t>
      </w:r>
      <w:bookmarkStart w:id="22791" w:name="_ETM_Q43_516390"/>
      <w:bookmarkStart w:id="22792" w:name="_ETM_Q43_514511"/>
      <w:bookmarkEnd w:id="22791"/>
      <w:bookmarkEnd w:id="22792"/>
      <w:r>
        <w:rPr>
          <w:rtl/>
        </w:rPr>
        <w:t xml:space="preserve">הוא </w:t>
      </w:r>
      <w:bookmarkStart w:id="22793" w:name="_ETM_Q43_516540"/>
      <w:bookmarkEnd w:id="22793"/>
      <w:r>
        <w:rPr>
          <w:rtl/>
        </w:rPr>
        <w:t xml:space="preserve">עתיד </w:t>
      </w:r>
      <w:bookmarkStart w:id="22794" w:name="_ETM_Q43_517380"/>
      <w:bookmarkEnd w:id="22794"/>
      <w:r>
        <w:rPr>
          <w:rtl/>
        </w:rPr>
        <w:t xml:space="preserve">לסייע </w:t>
      </w:r>
      <w:bookmarkStart w:id="22795" w:name="_ETM_Q43_517980"/>
      <w:bookmarkEnd w:id="22795"/>
      <w:r>
        <w:rPr>
          <w:rtl/>
        </w:rPr>
        <w:t xml:space="preserve">מאוד </w:t>
      </w:r>
      <w:bookmarkStart w:id="22796" w:name="_ETM_Q43_518760"/>
      <w:bookmarkEnd w:id="22796"/>
      <w:r>
        <w:rPr>
          <w:rtl/>
        </w:rPr>
        <w:t xml:space="preserve">מול </w:t>
      </w:r>
      <w:bookmarkStart w:id="22797" w:name="_ETM_Q43_518969"/>
      <w:bookmarkEnd w:id="22797"/>
      <w:r>
        <w:rPr>
          <w:rtl/>
        </w:rPr>
        <w:t xml:space="preserve">הפשיעה </w:t>
      </w:r>
      <w:bookmarkStart w:id="22798" w:name="_ETM_Q43_519420"/>
      <w:bookmarkEnd w:id="22798"/>
      <w:r>
        <w:rPr>
          <w:rtl/>
        </w:rPr>
        <w:t>החמורה</w:t>
      </w:r>
      <w:r>
        <w:rPr>
          <w:rFonts w:hint="cs"/>
          <w:rtl/>
        </w:rPr>
        <w:t>.</w:t>
      </w:r>
    </w:p>
    <w:p w:rsidR="00FE0491" w:rsidRDefault="00FE0491" w:rsidP="00FE6F08">
      <w:pPr>
        <w:rPr>
          <w:rtl/>
        </w:rPr>
      </w:pPr>
    </w:p>
    <w:p w:rsidR="00FE0491" w:rsidRDefault="00FE0491" w:rsidP="00FE6F08">
      <w:pPr>
        <w:pStyle w:val="af5"/>
        <w:keepNext/>
        <w:rPr>
          <w:rtl/>
        </w:rPr>
      </w:pPr>
      <w:bookmarkStart w:id="22799" w:name="ET_interruption_5791_25"/>
      <w:r w:rsidRPr="00351471">
        <w:rPr>
          <w:rStyle w:val="TagStyle"/>
          <w:rtl/>
        </w:rPr>
        <w:t xml:space="preserve"> &lt;&lt; קריאה &gt;&gt; </w:t>
      </w:r>
      <w:r>
        <w:rPr>
          <w:rtl/>
        </w:rPr>
        <w:t>יואב סגלוביץ' (יש עתיד):</w:t>
      </w:r>
      <w:r w:rsidRPr="00351471">
        <w:rPr>
          <w:rStyle w:val="TagStyle"/>
          <w:rtl/>
        </w:rPr>
        <w:t xml:space="preserve"> &lt;&lt; קריאה &gt;&gt;</w:t>
      </w:r>
      <w:r>
        <w:rPr>
          <w:rtl/>
        </w:rPr>
        <w:t xml:space="preserve"> </w:t>
      </w:r>
      <w:bookmarkEnd w:id="22799"/>
    </w:p>
    <w:p w:rsidR="00FE0491" w:rsidRDefault="00FE0491" w:rsidP="005D1BD4">
      <w:pPr>
        <w:rPr>
          <w:rtl/>
        </w:rPr>
      </w:pPr>
    </w:p>
    <w:p w:rsidR="00FE0491" w:rsidRPr="00351471" w:rsidRDefault="00FE0491" w:rsidP="00FE6F08">
      <w:pPr>
        <w:rPr>
          <w:rtl/>
        </w:rPr>
      </w:pPr>
      <w:bookmarkStart w:id="22800" w:name="_ETM_Q43_518332"/>
      <w:bookmarkStart w:id="22801" w:name="_ETM_Q43_518421"/>
      <w:bookmarkStart w:id="22802" w:name="_ETM_Q43_514803"/>
      <w:bookmarkStart w:id="22803" w:name="_ETM_Q43_511338"/>
      <w:bookmarkEnd w:id="22800"/>
      <w:bookmarkEnd w:id="22801"/>
      <w:bookmarkEnd w:id="22802"/>
      <w:bookmarkEnd w:id="22803"/>
      <w:r>
        <w:rPr>
          <w:rFonts w:hint="cs"/>
          <w:rtl/>
        </w:rPr>
        <w:t xml:space="preserve">השר וסרלאוף, </w:t>
      </w:r>
      <w:bookmarkStart w:id="22804" w:name="_ETM_Q43_510859"/>
      <w:bookmarkEnd w:id="22804"/>
      <w:r>
        <w:rPr>
          <w:rFonts w:hint="cs"/>
          <w:rtl/>
        </w:rPr>
        <w:t xml:space="preserve">מה עם </w:t>
      </w:r>
      <w:bookmarkStart w:id="22805" w:name="_ETM_Q43_519540"/>
      <w:bookmarkEnd w:id="22805"/>
      <w:r>
        <w:rPr>
          <w:rFonts w:hint="cs"/>
          <w:rtl/>
        </w:rPr>
        <w:t>נתוני הפשיעה? מה עם הנתונים?</w:t>
      </w:r>
      <w:bookmarkStart w:id="22806" w:name="_ETM_Q43_517382"/>
      <w:bookmarkStart w:id="22807" w:name="_ETM_Q43_516569"/>
      <w:bookmarkEnd w:id="22806"/>
      <w:bookmarkEnd w:id="22807"/>
      <w:r>
        <w:rPr>
          <w:rFonts w:hint="cs"/>
          <w:rtl/>
        </w:rPr>
        <w:t xml:space="preserve"> יש לך משהו על נתונים כאן?</w:t>
      </w:r>
      <w:bookmarkStart w:id="22808" w:name="_ETM_Q43_518577"/>
      <w:bookmarkEnd w:id="22808"/>
    </w:p>
    <w:p w:rsidR="00FE0491" w:rsidRDefault="00FE0491" w:rsidP="00FE6F08">
      <w:pPr>
        <w:rPr>
          <w:rtl/>
        </w:rPr>
      </w:pPr>
    </w:p>
    <w:p w:rsidR="00FE0491" w:rsidRDefault="00FE0491" w:rsidP="00FE6F08">
      <w:pPr>
        <w:pStyle w:val="-"/>
        <w:keepNext/>
        <w:rPr>
          <w:rtl/>
        </w:rPr>
      </w:pPr>
      <w:bookmarkStart w:id="22809" w:name="ET_speakercontinue_6532_26"/>
      <w:r w:rsidRPr="00351471">
        <w:rPr>
          <w:rStyle w:val="TagStyle"/>
          <w:rtl/>
        </w:rPr>
        <w:t xml:space="preserve"> &lt;&lt; דובר_המשך &gt;&gt; </w:t>
      </w:r>
      <w:r>
        <w:rPr>
          <w:rtl/>
        </w:rPr>
        <w:t>שר הנגב, הגליל והחוסן הלאומי יצחק שמעון וסרלאוף:</w:t>
      </w:r>
      <w:r w:rsidRPr="00351471">
        <w:rPr>
          <w:rStyle w:val="TagStyle"/>
          <w:rtl/>
        </w:rPr>
        <w:t xml:space="preserve"> &lt;&lt; דובר_המשך &gt;&gt;</w:t>
      </w:r>
      <w:r>
        <w:rPr>
          <w:rtl/>
        </w:rPr>
        <w:t xml:space="preserve"> </w:t>
      </w:r>
      <w:bookmarkEnd w:id="22809"/>
    </w:p>
    <w:p w:rsidR="00FE0491" w:rsidRDefault="00FE0491" w:rsidP="00FE6F08">
      <w:pPr>
        <w:rPr>
          <w:rtl/>
        </w:rPr>
      </w:pPr>
      <w:bookmarkStart w:id="22810" w:name="_ETM_Q43_516951"/>
      <w:bookmarkStart w:id="22811" w:name="_ETM_Q43_521260"/>
      <w:bookmarkEnd w:id="22810"/>
      <w:bookmarkEnd w:id="22811"/>
    </w:p>
    <w:p w:rsidR="00FE0491" w:rsidRDefault="00FE0491" w:rsidP="003869ED">
      <w:pPr>
        <w:rPr>
          <w:rtl/>
        </w:rPr>
      </w:pPr>
      <w:bookmarkStart w:id="22812" w:name="_ETM_Q43_522024"/>
      <w:bookmarkStart w:id="22813" w:name="_ETM_Q43_522095"/>
      <w:bookmarkEnd w:id="22812"/>
      <w:bookmarkEnd w:id="22813"/>
      <w:r>
        <w:rPr>
          <w:rtl/>
        </w:rPr>
        <w:t xml:space="preserve">גם </w:t>
      </w:r>
      <w:bookmarkStart w:id="22814" w:name="_ETM_Q43_521560"/>
      <w:bookmarkEnd w:id="22814"/>
      <w:r>
        <w:rPr>
          <w:rFonts w:hint="cs"/>
          <w:rtl/>
        </w:rPr>
        <w:t>ב</w:t>
      </w:r>
      <w:r>
        <w:rPr>
          <w:rtl/>
        </w:rPr>
        <w:t xml:space="preserve">גזרה </w:t>
      </w:r>
      <w:bookmarkStart w:id="22815" w:name="_ETM_Q43_522070"/>
      <w:bookmarkEnd w:id="22815"/>
      <w:r>
        <w:rPr>
          <w:rtl/>
        </w:rPr>
        <w:t xml:space="preserve">של </w:t>
      </w:r>
      <w:bookmarkStart w:id="22816" w:name="_ETM_Q43_522339"/>
      <w:bookmarkEnd w:id="22816"/>
      <w:r>
        <w:rPr>
          <w:rFonts w:hint="cs"/>
          <w:rtl/>
        </w:rPr>
        <w:t>ה</w:t>
      </w:r>
      <w:r>
        <w:rPr>
          <w:rtl/>
        </w:rPr>
        <w:t xml:space="preserve">פעולות </w:t>
      </w:r>
      <w:bookmarkStart w:id="22817" w:name="_ETM_Q43_522790"/>
      <w:bookmarkEnd w:id="22817"/>
      <w:r>
        <w:rPr>
          <w:rFonts w:hint="cs"/>
          <w:rtl/>
        </w:rPr>
        <w:t>היז</w:t>
      </w:r>
      <w:bookmarkStart w:id="22818" w:name="_ETM_Q43_522371"/>
      <w:bookmarkEnd w:id="22818"/>
      <w:r>
        <w:rPr>
          <w:rtl/>
        </w:rPr>
        <w:t xml:space="preserve">ומות </w:t>
      </w:r>
      <w:bookmarkStart w:id="22819" w:name="_ETM_Q43_523890"/>
      <w:bookmarkEnd w:id="22819"/>
      <w:r>
        <w:rPr>
          <w:rtl/>
        </w:rPr>
        <w:t xml:space="preserve">ישנה </w:t>
      </w:r>
      <w:bookmarkStart w:id="22820" w:name="_ETM_Q43_524250"/>
      <w:bookmarkEnd w:id="22820"/>
      <w:r>
        <w:rPr>
          <w:rtl/>
        </w:rPr>
        <w:t xml:space="preserve">פעילות </w:t>
      </w:r>
      <w:bookmarkStart w:id="22821" w:name="_ETM_Q43_524580"/>
      <w:bookmarkEnd w:id="22821"/>
      <w:r>
        <w:rPr>
          <w:rtl/>
        </w:rPr>
        <w:t xml:space="preserve">ענפה </w:t>
      </w:r>
      <w:bookmarkStart w:id="22822" w:name="_ETM_Q43_524970"/>
      <w:bookmarkEnd w:id="22822"/>
      <w:r>
        <w:rPr>
          <w:rtl/>
        </w:rPr>
        <w:t>מאוד</w:t>
      </w:r>
      <w:r>
        <w:rPr>
          <w:rFonts w:hint="cs"/>
          <w:rtl/>
        </w:rPr>
        <w:t>:</w:t>
      </w:r>
      <w:r>
        <w:rPr>
          <w:rtl/>
        </w:rPr>
        <w:t xml:space="preserve"> </w:t>
      </w:r>
      <w:bookmarkStart w:id="22823" w:name="_ETM_Q43_525660"/>
      <w:bookmarkEnd w:id="22823"/>
      <w:r>
        <w:rPr>
          <w:rtl/>
        </w:rPr>
        <w:t xml:space="preserve">עד </w:t>
      </w:r>
      <w:bookmarkStart w:id="22824" w:name="_ETM_Q43_525810"/>
      <w:bookmarkEnd w:id="22824"/>
      <w:r>
        <w:rPr>
          <w:rtl/>
        </w:rPr>
        <w:t>כה</w:t>
      </w:r>
      <w:r>
        <w:rPr>
          <w:rFonts w:hint="cs"/>
          <w:rtl/>
        </w:rPr>
        <w:t xml:space="preserve"> </w:t>
      </w:r>
      <w:r>
        <w:rPr>
          <w:rtl/>
        </w:rPr>
        <w:t xml:space="preserve">בוצעו </w:t>
      </w:r>
      <w:bookmarkStart w:id="22825" w:name="_ETM_Q43_526260"/>
      <w:bookmarkEnd w:id="22825"/>
      <w:r>
        <w:rPr>
          <w:rtl/>
        </w:rPr>
        <w:t xml:space="preserve">77 </w:t>
      </w:r>
      <w:bookmarkStart w:id="22826" w:name="_ETM_Q43_527040"/>
      <w:bookmarkEnd w:id="22826"/>
      <w:r>
        <w:rPr>
          <w:rtl/>
        </w:rPr>
        <w:t xml:space="preserve">סיכולים </w:t>
      </w:r>
      <w:bookmarkStart w:id="22827" w:name="_ETM_Q43_527580"/>
      <w:bookmarkEnd w:id="22827"/>
      <w:r>
        <w:rPr>
          <w:rtl/>
        </w:rPr>
        <w:t xml:space="preserve">של </w:t>
      </w:r>
      <w:bookmarkStart w:id="22828" w:name="_ETM_Q43_527760"/>
      <w:bookmarkEnd w:id="22828"/>
      <w:r>
        <w:rPr>
          <w:rtl/>
        </w:rPr>
        <w:t xml:space="preserve">אירועי </w:t>
      </w:r>
      <w:bookmarkStart w:id="22829" w:name="_ETM_Q43_528029"/>
      <w:bookmarkEnd w:id="22829"/>
      <w:r>
        <w:rPr>
          <w:rtl/>
        </w:rPr>
        <w:t>רצח</w:t>
      </w:r>
      <w:r w:rsidR="003869ED">
        <w:rPr>
          <w:rFonts w:hint="cs"/>
          <w:rtl/>
        </w:rPr>
        <w:t>,</w:t>
      </w:r>
      <w:bookmarkStart w:id="22830" w:name="_ETM_Q43_529852"/>
      <w:bookmarkEnd w:id="22830"/>
      <w:r>
        <w:rPr>
          <w:rtl/>
        </w:rPr>
        <w:t xml:space="preserve"> </w:t>
      </w:r>
      <w:bookmarkStart w:id="22831" w:name="_ETM_Q43_529180"/>
      <w:bookmarkEnd w:id="22831"/>
      <w:r>
        <w:rPr>
          <w:rtl/>
        </w:rPr>
        <w:t xml:space="preserve">ישנה </w:t>
      </w:r>
      <w:bookmarkStart w:id="22832" w:name="_ETM_Q43_529510"/>
      <w:bookmarkEnd w:id="22832"/>
      <w:r>
        <w:rPr>
          <w:rtl/>
        </w:rPr>
        <w:t>עלי</w:t>
      </w:r>
      <w:r>
        <w:rPr>
          <w:rFonts w:hint="cs"/>
          <w:rtl/>
        </w:rPr>
        <w:t>י</w:t>
      </w:r>
      <w:r>
        <w:rPr>
          <w:rtl/>
        </w:rPr>
        <w:t xml:space="preserve">ה </w:t>
      </w:r>
      <w:bookmarkStart w:id="22833" w:name="_ETM_Q43_530710"/>
      <w:bookmarkEnd w:id="22833"/>
      <w:r>
        <w:rPr>
          <w:rtl/>
        </w:rPr>
        <w:t xml:space="preserve">דרמטית </w:t>
      </w:r>
      <w:bookmarkStart w:id="22834" w:name="_ETM_Q43_531640"/>
      <w:bookmarkEnd w:id="22834"/>
      <w:r>
        <w:rPr>
          <w:rtl/>
        </w:rPr>
        <w:t xml:space="preserve">בתפיסות </w:t>
      </w:r>
      <w:bookmarkStart w:id="22835" w:name="_ETM_Q43_532180"/>
      <w:bookmarkEnd w:id="22835"/>
      <w:r>
        <w:rPr>
          <w:rtl/>
        </w:rPr>
        <w:t>אמל"ח</w:t>
      </w:r>
      <w:r>
        <w:rPr>
          <w:rFonts w:hint="cs"/>
          <w:rtl/>
        </w:rPr>
        <w:t>,</w:t>
      </w:r>
      <w:r>
        <w:rPr>
          <w:rtl/>
        </w:rPr>
        <w:t xml:space="preserve"> </w:t>
      </w:r>
      <w:bookmarkStart w:id="22836" w:name="_ETM_Q43_532960"/>
      <w:bookmarkEnd w:id="22836"/>
      <w:r>
        <w:rPr>
          <w:rtl/>
        </w:rPr>
        <w:t xml:space="preserve">לרבות </w:t>
      </w:r>
      <w:bookmarkStart w:id="22837" w:name="_ETM_Q43_533770"/>
      <w:bookmarkEnd w:id="22837"/>
      <w:r>
        <w:rPr>
          <w:rtl/>
        </w:rPr>
        <w:t xml:space="preserve">נשק </w:t>
      </w:r>
      <w:bookmarkStart w:id="22838" w:name="_ETM_Q43_534250"/>
      <w:bookmarkEnd w:id="22838"/>
      <w:r>
        <w:rPr>
          <w:rtl/>
        </w:rPr>
        <w:t xml:space="preserve">בלתי </w:t>
      </w:r>
      <w:bookmarkStart w:id="22839" w:name="_ETM_Q43_534550"/>
      <w:bookmarkEnd w:id="22839"/>
      <w:r>
        <w:rPr>
          <w:rtl/>
        </w:rPr>
        <w:t>חוקי</w:t>
      </w:r>
      <w:r>
        <w:rPr>
          <w:rFonts w:hint="cs"/>
          <w:rtl/>
        </w:rPr>
        <w:t>,</w:t>
      </w:r>
      <w:r>
        <w:rPr>
          <w:rtl/>
        </w:rPr>
        <w:t xml:space="preserve"> </w:t>
      </w:r>
      <w:bookmarkStart w:id="22840" w:name="_ETM_Q43_535450"/>
      <w:bookmarkEnd w:id="22840"/>
      <w:r>
        <w:rPr>
          <w:rtl/>
        </w:rPr>
        <w:t xml:space="preserve">ובוצעו </w:t>
      </w:r>
      <w:bookmarkStart w:id="22841" w:name="_ETM_Q43_536110"/>
      <w:bookmarkEnd w:id="22841"/>
      <w:r>
        <w:rPr>
          <w:rtl/>
        </w:rPr>
        <w:t xml:space="preserve">26 </w:t>
      </w:r>
      <w:bookmarkStart w:id="22842" w:name="_ETM_Q43_536950"/>
      <w:bookmarkEnd w:id="22842"/>
      <w:r>
        <w:rPr>
          <w:rtl/>
        </w:rPr>
        <w:t xml:space="preserve">סיכולים </w:t>
      </w:r>
      <w:bookmarkStart w:id="22843" w:name="_ETM_Q43_538129"/>
      <w:bookmarkEnd w:id="22843"/>
      <w:r>
        <w:rPr>
          <w:rtl/>
        </w:rPr>
        <w:t xml:space="preserve">של </w:t>
      </w:r>
      <w:bookmarkStart w:id="22844" w:name="_ETM_Q43_538339"/>
      <w:bookmarkEnd w:id="22844"/>
      <w:r>
        <w:rPr>
          <w:rtl/>
        </w:rPr>
        <w:t xml:space="preserve">הברחות </w:t>
      </w:r>
      <w:bookmarkStart w:id="22845" w:name="_ETM_Q43_538820"/>
      <w:bookmarkEnd w:id="22845"/>
      <w:r>
        <w:rPr>
          <w:rtl/>
        </w:rPr>
        <w:t xml:space="preserve">אמל"ח </w:t>
      </w:r>
      <w:bookmarkStart w:id="22846" w:name="_ETM_Q43_539180"/>
      <w:bookmarkEnd w:id="22846"/>
      <w:r>
        <w:rPr>
          <w:rtl/>
        </w:rPr>
        <w:t xml:space="preserve">מהגבול </w:t>
      </w:r>
      <w:bookmarkStart w:id="22847" w:name="_ETM_Q43_539660"/>
      <w:bookmarkEnd w:id="22847"/>
      <w:r>
        <w:rPr>
          <w:rtl/>
        </w:rPr>
        <w:t>המזרחי</w:t>
      </w:r>
      <w:r>
        <w:rPr>
          <w:rFonts w:hint="cs"/>
          <w:rtl/>
        </w:rPr>
        <w:t>.</w:t>
      </w:r>
      <w:r>
        <w:rPr>
          <w:rtl/>
        </w:rPr>
        <w:t xml:space="preserve"> </w:t>
      </w:r>
      <w:bookmarkStart w:id="22848" w:name="_ETM_Q43_540529"/>
      <w:bookmarkEnd w:id="22848"/>
    </w:p>
    <w:p w:rsidR="00FE0491" w:rsidRDefault="00FE0491" w:rsidP="00FE6F08">
      <w:pPr>
        <w:rPr>
          <w:rtl/>
        </w:rPr>
      </w:pPr>
    </w:p>
    <w:p w:rsidR="00FE0491" w:rsidRDefault="00FE0491" w:rsidP="00FE6F08">
      <w:pPr>
        <w:pStyle w:val="af5"/>
        <w:keepNext/>
        <w:rPr>
          <w:rtl/>
        </w:rPr>
      </w:pPr>
      <w:bookmarkStart w:id="22849" w:name="ET_interruption_6361_68"/>
      <w:r w:rsidRPr="0097479F">
        <w:rPr>
          <w:rStyle w:val="TagStyle"/>
          <w:rtl/>
        </w:rPr>
        <w:t xml:space="preserve"> &lt;&lt; קריאה &gt;&gt; </w:t>
      </w:r>
      <w:r>
        <w:rPr>
          <w:rtl/>
        </w:rPr>
        <w:t>נאור שירי (יש עתיד):</w:t>
      </w:r>
      <w:r w:rsidRPr="0097479F">
        <w:rPr>
          <w:rStyle w:val="TagStyle"/>
          <w:rtl/>
        </w:rPr>
        <w:t xml:space="preserve"> &lt;&lt; קריאה &gt;&gt;</w:t>
      </w:r>
      <w:r>
        <w:rPr>
          <w:rtl/>
        </w:rPr>
        <w:t xml:space="preserve"> </w:t>
      </w:r>
      <w:bookmarkEnd w:id="22849"/>
    </w:p>
    <w:p w:rsidR="00FE0491" w:rsidRDefault="00FE0491" w:rsidP="005D1BD4">
      <w:pPr>
        <w:rPr>
          <w:rtl/>
        </w:rPr>
      </w:pPr>
    </w:p>
    <w:p w:rsidR="00FE0491" w:rsidRDefault="00FE0491" w:rsidP="00FE6F08">
      <w:pPr>
        <w:rPr>
          <w:rtl/>
        </w:rPr>
      </w:pPr>
      <w:bookmarkStart w:id="22850" w:name="_ETM_Q43_534959"/>
      <w:bookmarkStart w:id="22851" w:name="_ETM_Q43_535204"/>
      <w:bookmarkEnd w:id="22850"/>
      <w:bookmarkEnd w:id="22851"/>
      <w:r>
        <w:rPr>
          <w:rFonts w:hint="cs"/>
          <w:rtl/>
        </w:rPr>
        <w:t>ישנה רק בעיה אחת: בשורה התחתונה אתם כושלים.</w:t>
      </w:r>
      <w:bookmarkStart w:id="22852" w:name="_ETM_Q43_531336"/>
      <w:bookmarkStart w:id="22853" w:name="_ETM_Q43_529713"/>
      <w:bookmarkEnd w:id="22852"/>
      <w:bookmarkEnd w:id="22853"/>
    </w:p>
    <w:p w:rsidR="00FE0491" w:rsidRDefault="00FE0491" w:rsidP="00FE6F08">
      <w:pPr>
        <w:rPr>
          <w:rtl/>
        </w:rPr>
      </w:pPr>
    </w:p>
    <w:p w:rsidR="00FE0491" w:rsidRDefault="00FE0491" w:rsidP="00FE6F08">
      <w:pPr>
        <w:pStyle w:val="af5"/>
        <w:keepNext/>
        <w:rPr>
          <w:rtl/>
        </w:rPr>
      </w:pPr>
      <w:bookmarkStart w:id="22854" w:name="ET_interruption_6158_69"/>
      <w:r w:rsidRPr="0097479F">
        <w:rPr>
          <w:rStyle w:val="TagStyle"/>
          <w:rtl/>
        </w:rPr>
        <w:t xml:space="preserve"> &lt;&lt; קריאה &gt;&gt; </w:t>
      </w:r>
      <w:r>
        <w:rPr>
          <w:rtl/>
        </w:rPr>
        <w:t>אפרת רייטן מרום (העבודה):</w:t>
      </w:r>
      <w:r w:rsidRPr="0097479F">
        <w:rPr>
          <w:rStyle w:val="TagStyle"/>
          <w:rtl/>
        </w:rPr>
        <w:t xml:space="preserve"> &lt;&lt; קריאה &gt;&gt;</w:t>
      </w:r>
      <w:r>
        <w:rPr>
          <w:rtl/>
        </w:rPr>
        <w:t xml:space="preserve"> </w:t>
      </w:r>
      <w:bookmarkEnd w:id="22854"/>
    </w:p>
    <w:p w:rsidR="00FE0491" w:rsidRDefault="00FE0491" w:rsidP="005D1BD4">
      <w:pPr>
        <w:rPr>
          <w:rtl/>
        </w:rPr>
      </w:pPr>
    </w:p>
    <w:p w:rsidR="00FE0491" w:rsidRPr="0097479F" w:rsidRDefault="00FE0491" w:rsidP="00FE6F08">
      <w:pPr>
        <w:rPr>
          <w:rtl/>
        </w:rPr>
      </w:pPr>
      <w:r>
        <w:rPr>
          <w:rFonts w:hint="cs"/>
          <w:rtl/>
        </w:rPr>
        <w:t>חבל שהמציאות פשוט מפריעה</w:t>
      </w:r>
      <w:bookmarkStart w:id="22855" w:name="_ETM_Q43_535073"/>
      <w:bookmarkEnd w:id="22855"/>
      <w:r>
        <w:rPr>
          <w:rFonts w:hint="cs"/>
          <w:rtl/>
        </w:rPr>
        <w:t xml:space="preserve"> לכל הנתונים האלה.</w:t>
      </w:r>
      <w:bookmarkStart w:id="22856" w:name="_ETM_Q43_536512"/>
      <w:bookmarkEnd w:id="22856"/>
    </w:p>
    <w:p w:rsidR="00FE0491" w:rsidRDefault="00FE0491" w:rsidP="00FE6F08">
      <w:pPr>
        <w:rPr>
          <w:rtl/>
        </w:rPr>
      </w:pPr>
    </w:p>
    <w:p w:rsidR="00FE0491" w:rsidRDefault="00FE0491" w:rsidP="00FE6F08">
      <w:pPr>
        <w:pStyle w:val="-"/>
        <w:keepNext/>
        <w:rPr>
          <w:rtl/>
        </w:rPr>
      </w:pPr>
      <w:bookmarkStart w:id="22857" w:name="ET_speakercontinue_6532_67"/>
      <w:r w:rsidRPr="0097479F">
        <w:rPr>
          <w:rStyle w:val="TagStyle"/>
          <w:rtl/>
        </w:rPr>
        <w:t xml:space="preserve"> &lt;&lt; דובר_המשך &gt;&gt; </w:t>
      </w:r>
      <w:r>
        <w:rPr>
          <w:rtl/>
        </w:rPr>
        <w:t>שר הנגב, הגליל והחוסן הלאומי יצחק שמעון וסרלאוף:</w:t>
      </w:r>
      <w:r w:rsidRPr="0097479F">
        <w:rPr>
          <w:rStyle w:val="TagStyle"/>
          <w:rtl/>
        </w:rPr>
        <w:t xml:space="preserve"> &lt;&lt; דובר_המשך &gt;&gt;</w:t>
      </w:r>
      <w:r>
        <w:rPr>
          <w:rtl/>
        </w:rPr>
        <w:t xml:space="preserve"> </w:t>
      </w:r>
      <w:bookmarkEnd w:id="22857"/>
    </w:p>
    <w:p w:rsidR="00FE0491" w:rsidRDefault="00FE0491" w:rsidP="00FE6F08">
      <w:pPr>
        <w:rPr>
          <w:rtl/>
        </w:rPr>
      </w:pPr>
    </w:p>
    <w:p w:rsidR="00FE0491" w:rsidRDefault="00FE0491" w:rsidP="00FE6F08">
      <w:pPr>
        <w:rPr>
          <w:rtl/>
        </w:rPr>
      </w:pPr>
      <w:r>
        <w:rPr>
          <w:rtl/>
        </w:rPr>
        <w:t xml:space="preserve">נכון </w:t>
      </w:r>
      <w:bookmarkStart w:id="22858" w:name="_ETM_Q43_540890"/>
      <w:bookmarkEnd w:id="22858"/>
      <w:r>
        <w:rPr>
          <w:rtl/>
        </w:rPr>
        <w:t>להיום</w:t>
      </w:r>
      <w:r>
        <w:rPr>
          <w:rFonts w:hint="cs"/>
          <w:rtl/>
        </w:rPr>
        <w:t>, שיש</w:t>
      </w:r>
      <w:bookmarkStart w:id="22859" w:name="_ETM_Q43_541640"/>
      <w:bookmarkEnd w:id="22859"/>
      <w:r>
        <w:rPr>
          <w:rFonts w:hint="cs"/>
          <w:rtl/>
        </w:rPr>
        <w:t>ה</w:t>
      </w:r>
      <w:r>
        <w:rPr>
          <w:rtl/>
        </w:rPr>
        <w:t xml:space="preserve"> </w:t>
      </w:r>
      <w:bookmarkStart w:id="22860" w:name="_ETM_Q43_542269"/>
      <w:bookmarkEnd w:id="22860"/>
      <w:r>
        <w:rPr>
          <w:rtl/>
        </w:rPr>
        <w:t xml:space="preserve">מתוך </w:t>
      </w:r>
      <w:bookmarkStart w:id="22861" w:name="_ETM_Q43_542690"/>
      <w:bookmarkEnd w:id="22861"/>
      <w:r>
        <w:rPr>
          <w:rtl/>
        </w:rPr>
        <w:t xml:space="preserve">ראשי </w:t>
      </w:r>
      <w:bookmarkStart w:id="22862" w:name="_ETM_Q43_543410"/>
      <w:bookmarkEnd w:id="22862"/>
      <w:r>
        <w:rPr>
          <w:rtl/>
        </w:rPr>
        <w:t xml:space="preserve">ארגוני </w:t>
      </w:r>
      <w:bookmarkStart w:id="22863" w:name="_ETM_Q43_543829"/>
      <w:bookmarkEnd w:id="22863"/>
      <w:r>
        <w:rPr>
          <w:rtl/>
        </w:rPr>
        <w:t xml:space="preserve">הפשיעה </w:t>
      </w:r>
      <w:bookmarkStart w:id="22864" w:name="_ETM_Q43_544850"/>
      <w:bookmarkEnd w:id="22864"/>
      <w:r>
        <w:rPr>
          <w:rtl/>
        </w:rPr>
        <w:t xml:space="preserve">בחברה </w:t>
      </w:r>
      <w:bookmarkStart w:id="22865" w:name="_ETM_Q43_545330"/>
      <w:bookmarkEnd w:id="22865"/>
      <w:r>
        <w:rPr>
          <w:rtl/>
        </w:rPr>
        <w:t xml:space="preserve">הערבית </w:t>
      </w:r>
      <w:bookmarkStart w:id="22866" w:name="_ETM_Q43_545659"/>
      <w:bookmarkEnd w:id="22866"/>
      <w:r>
        <w:rPr>
          <w:rtl/>
        </w:rPr>
        <w:t xml:space="preserve">נמצאים </w:t>
      </w:r>
      <w:bookmarkStart w:id="22867" w:name="_ETM_Q43_546049"/>
      <w:bookmarkEnd w:id="22867"/>
      <w:r>
        <w:rPr>
          <w:rtl/>
        </w:rPr>
        <w:t xml:space="preserve">בכלא </w:t>
      </w:r>
      <w:bookmarkStart w:id="22868" w:name="_ETM_Q43_546380"/>
      <w:bookmarkStart w:id="22869" w:name="_ETM_Q43_546619"/>
      <w:bookmarkStart w:id="22870" w:name="_ETM_Q43_543522"/>
      <w:bookmarkEnd w:id="22868"/>
      <w:bookmarkEnd w:id="22869"/>
      <w:bookmarkEnd w:id="22870"/>
      <w:r>
        <w:rPr>
          <w:rtl/>
        </w:rPr>
        <w:t>שב"ס</w:t>
      </w:r>
      <w:r>
        <w:rPr>
          <w:rFonts w:hint="cs"/>
          <w:rtl/>
        </w:rPr>
        <w:t>,</w:t>
      </w:r>
      <w:r>
        <w:rPr>
          <w:rtl/>
        </w:rPr>
        <w:t xml:space="preserve"> </w:t>
      </w:r>
      <w:bookmarkStart w:id="22871" w:name="_ETM_Q43_547600"/>
      <w:bookmarkEnd w:id="22871"/>
      <w:r>
        <w:rPr>
          <w:rtl/>
        </w:rPr>
        <w:t xml:space="preserve">ו-52 </w:t>
      </w:r>
      <w:bookmarkStart w:id="22872" w:name="_ETM_Q43_548529"/>
      <w:bookmarkEnd w:id="22872"/>
      <w:r>
        <w:rPr>
          <w:rtl/>
        </w:rPr>
        <w:t xml:space="preserve">חברים </w:t>
      </w:r>
      <w:bookmarkStart w:id="22873" w:name="_ETM_Q43_548920"/>
      <w:bookmarkEnd w:id="22873"/>
      <w:r>
        <w:rPr>
          <w:rtl/>
        </w:rPr>
        <w:t xml:space="preserve">בארגוני </w:t>
      </w:r>
      <w:bookmarkStart w:id="22874" w:name="_ETM_Q43_549310"/>
      <w:bookmarkEnd w:id="22874"/>
      <w:r>
        <w:rPr>
          <w:rtl/>
        </w:rPr>
        <w:t xml:space="preserve">הפשיעה </w:t>
      </w:r>
      <w:bookmarkStart w:id="22875" w:name="_ETM_Q43_549759"/>
      <w:bookmarkEnd w:id="22875"/>
      <w:r>
        <w:rPr>
          <w:rtl/>
        </w:rPr>
        <w:t xml:space="preserve">עצורים </w:t>
      </w:r>
      <w:bookmarkStart w:id="22876" w:name="_ETM_Q43_550810"/>
      <w:bookmarkEnd w:id="22876"/>
      <w:r>
        <w:rPr>
          <w:rtl/>
        </w:rPr>
        <w:t xml:space="preserve">עד </w:t>
      </w:r>
      <w:bookmarkStart w:id="22877" w:name="_ETM_Q43_550960"/>
      <w:bookmarkEnd w:id="22877"/>
      <w:r>
        <w:rPr>
          <w:rtl/>
        </w:rPr>
        <w:t xml:space="preserve">תום </w:t>
      </w:r>
      <w:bookmarkStart w:id="22878" w:name="_ETM_Q43_551170"/>
      <w:bookmarkEnd w:id="22878"/>
      <w:r>
        <w:rPr>
          <w:rtl/>
        </w:rPr>
        <w:t>ההליכים</w:t>
      </w:r>
      <w:r>
        <w:rPr>
          <w:rFonts w:hint="cs"/>
          <w:rtl/>
        </w:rPr>
        <w:t>.</w:t>
      </w:r>
      <w:r>
        <w:rPr>
          <w:rtl/>
        </w:rPr>
        <w:t xml:space="preserve"> </w:t>
      </w:r>
      <w:bookmarkStart w:id="22879" w:name="_ETM_Q43_552450"/>
      <w:bookmarkStart w:id="22880" w:name="_ETM_Q43_558486"/>
      <w:bookmarkStart w:id="22881" w:name="_ETM_Q43_558561"/>
      <w:bookmarkStart w:id="22882" w:name="_ETM_Q43_558645"/>
      <w:bookmarkStart w:id="22883" w:name="_ETM_Q43_558709"/>
      <w:bookmarkEnd w:id="22879"/>
      <w:bookmarkEnd w:id="22880"/>
      <w:bookmarkEnd w:id="22881"/>
      <w:bookmarkEnd w:id="22882"/>
      <w:bookmarkEnd w:id="22883"/>
      <w:r>
        <w:rPr>
          <w:rtl/>
        </w:rPr>
        <w:t xml:space="preserve">אגב </w:t>
      </w:r>
      <w:bookmarkStart w:id="22884" w:name="_ETM_Q43_552750"/>
      <w:bookmarkEnd w:id="22884"/>
      <w:r>
        <w:rPr>
          <w:rtl/>
        </w:rPr>
        <w:t>שב"ס</w:t>
      </w:r>
      <w:r>
        <w:rPr>
          <w:rFonts w:hint="cs"/>
          <w:rtl/>
        </w:rPr>
        <w:t>,</w:t>
      </w:r>
      <w:r>
        <w:rPr>
          <w:rtl/>
        </w:rPr>
        <w:t xml:space="preserve"> </w:t>
      </w:r>
      <w:bookmarkStart w:id="22885" w:name="_ETM_Q43_554149"/>
      <w:bookmarkEnd w:id="22885"/>
      <w:r>
        <w:rPr>
          <w:rtl/>
        </w:rPr>
        <w:t xml:space="preserve">גם </w:t>
      </w:r>
      <w:bookmarkStart w:id="22886" w:name="_ETM_Q43_554479"/>
      <w:bookmarkEnd w:id="22886"/>
      <w:r>
        <w:rPr>
          <w:rtl/>
        </w:rPr>
        <w:t xml:space="preserve">שם </w:t>
      </w:r>
      <w:bookmarkStart w:id="22887" w:name="_ETM_Q43_555170"/>
      <w:bookmarkEnd w:id="22887"/>
      <w:r>
        <w:rPr>
          <w:rtl/>
        </w:rPr>
        <w:t xml:space="preserve">בוצעה </w:t>
      </w:r>
      <w:bookmarkStart w:id="22888" w:name="_ETM_Q43_555499"/>
      <w:bookmarkEnd w:id="22888"/>
      <w:r>
        <w:rPr>
          <w:rtl/>
        </w:rPr>
        <w:t>מהפכה</w:t>
      </w:r>
      <w:r>
        <w:rPr>
          <w:rFonts w:hint="cs"/>
          <w:rtl/>
        </w:rPr>
        <w:t>,</w:t>
      </w:r>
      <w:bookmarkStart w:id="22889" w:name="_ETM_Q43_553992"/>
      <w:bookmarkStart w:id="22890" w:name="_ETM_Q43_559812"/>
      <w:bookmarkEnd w:id="22889"/>
      <w:bookmarkEnd w:id="22890"/>
      <w:r>
        <w:rPr>
          <w:rtl/>
        </w:rPr>
        <w:t xml:space="preserve"> </w:t>
      </w:r>
      <w:bookmarkStart w:id="22891" w:name="_ETM_Q43_556459"/>
      <w:bookmarkEnd w:id="22891"/>
      <w:r>
        <w:rPr>
          <w:rtl/>
        </w:rPr>
        <w:t xml:space="preserve">גם </w:t>
      </w:r>
      <w:bookmarkStart w:id="22892" w:name="_ETM_Q43_556700"/>
      <w:bookmarkEnd w:id="22892"/>
      <w:r>
        <w:rPr>
          <w:rtl/>
        </w:rPr>
        <w:t xml:space="preserve">בנוגע </w:t>
      </w:r>
      <w:bookmarkStart w:id="22893" w:name="_ETM_Q43_557060"/>
      <w:bookmarkEnd w:id="22893"/>
      <w:r>
        <w:rPr>
          <w:rtl/>
        </w:rPr>
        <w:t xml:space="preserve">לארגוני </w:t>
      </w:r>
      <w:bookmarkStart w:id="22894" w:name="_ETM_Q43_557420"/>
      <w:bookmarkEnd w:id="22894"/>
      <w:r>
        <w:rPr>
          <w:rFonts w:hint="cs"/>
          <w:rtl/>
        </w:rPr>
        <w:t>ה</w:t>
      </w:r>
      <w:r>
        <w:rPr>
          <w:rtl/>
        </w:rPr>
        <w:t>פשיעה</w:t>
      </w:r>
      <w:r w:rsidR="003869ED">
        <w:rPr>
          <w:rFonts w:hint="cs"/>
          <w:rtl/>
        </w:rPr>
        <w:t>,</w:t>
      </w:r>
      <w:r>
        <w:rPr>
          <w:rtl/>
        </w:rPr>
        <w:t xml:space="preserve"> </w:t>
      </w:r>
      <w:bookmarkStart w:id="22895" w:name="_ETM_Q43_557810"/>
      <w:bookmarkEnd w:id="22895"/>
      <w:r>
        <w:rPr>
          <w:rtl/>
        </w:rPr>
        <w:t xml:space="preserve">שהתרגלו </w:t>
      </w:r>
      <w:bookmarkStart w:id="22896" w:name="_ETM_Q43_558350"/>
      <w:bookmarkEnd w:id="22896"/>
      <w:r>
        <w:rPr>
          <w:rtl/>
        </w:rPr>
        <w:t xml:space="preserve">לנהל </w:t>
      </w:r>
      <w:bookmarkStart w:id="22897" w:name="_ETM_Q43_558589"/>
      <w:bookmarkEnd w:id="22897"/>
      <w:r>
        <w:rPr>
          <w:rtl/>
        </w:rPr>
        <w:t xml:space="preserve">מתוך </w:t>
      </w:r>
      <w:bookmarkStart w:id="22898" w:name="_ETM_Q43_558889"/>
      <w:bookmarkEnd w:id="22898"/>
      <w:r>
        <w:rPr>
          <w:rtl/>
        </w:rPr>
        <w:t xml:space="preserve">הכלא </w:t>
      </w:r>
      <w:bookmarkStart w:id="22899" w:name="_ETM_Q43_559219"/>
      <w:bookmarkEnd w:id="22899"/>
      <w:r>
        <w:rPr>
          <w:rtl/>
        </w:rPr>
        <w:t xml:space="preserve">את </w:t>
      </w:r>
      <w:bookmarkStart w:id="22900" w:name="_ETM_Q43_559279"/>
      <w:bookmarkEnd w:id="22900"/>
      <w:r>
        <w:rPr>
          <w:rtl/>
        </w:rPr>
        <w:t xml:space="preserve">הארגונים </w:t>
      </w:r>
      <w:bookmarkStart w:id="22901" w:name="_ETM_Q43_559670"/>
      <w:bookmarkEnd w:id="22901"/>
      <w:r>
        <w:rPr>
          <w:rtl/>
        </w:rPr>
        <w:t>שלהם</w:t>
      </w:r>
      <w:r>
        <w:rPr>
          <w:rFonts w:hint="cs"/>
          <w:rtl/>
        </w:rPr>
        <w:t>.</w:t>
      </w:r>
      <w:r>
        <w:rPr>
          <w:rtl/>
        </w:rPr>
        <w:t xml:space="preserve"> </w:t>
      </w:r>
      <w:bookmarkStart w:id="22902" w:name="_ETM_Q43_560400"/>
      <w:bookmarkEnd w:id="22902"/>
      <w:r>
        <w:rPr>
          <w:rtl/>
        </w:rPr>
        <w:t xml:space="preserve">התנאים </w:t>
      </w:r>
      <w:bookmarkStart w:id="22903" w:name="_ETM_Q43_560910"/>
      <w:bookmarkEnd w:id="22903"/>
      <w:r>
        <w:rPr>
          <w:rtl/>
        </w:rPr>
        <w:t xml:space="preserve">הוקשחו </w:t>
      </w:r>
      <w:bookmarkStart w:id="22904" w:name="_ETM_Q43_561360"/>
      <w:bookmarkEnd w:id="22904"/>
      <w:r>
        <w:rPr>
          <w:rtl/>
        </w:rPr>
        <w:t>מא</w:t>
      </w:r>
      <w:r>
        <w:rPr>
          <w:rFonts w:hint="cs"/>
          <w:rtl/>
        </w:rPr>
        <w:t>ו</w:t>
      </w:r>
      <w:r>
        <w:rPr>
          <w:rtl/>
        </w:rPr>
        <w:t>ד</w:t>
      </w:r>
      <w:r>
        <w:rPr>
          <w:rFonts w:hint="cs"/>
          <w:rtl/>
        </w:rPr>
        <w:t>,</w:t>
      </w:r>
      <w:r>
        <w:rPr>
          <w:rtl/>
        </w:rPr>
        <w:t xml:space="preserve"> </w:t>
      </w:r>
      <w:bookmarkStart w:id="22905" w:name="_ETM_Q43_561930"/>
      <w:bookmarkEnd w:id="22905"/>
      <w:r>
        <w:rPr>
          <w:rtl/>
        </w:rPr>
        <w:t xml:space="preserve">המודיעין </w:t>
      </w:r>
      <w:bookmarkStart w:id="22906" w:name="_ETM_Q43_562440"/>
      <w:bookmarkEnd w:id="22906"/>
      <w:r>
        <w:rPr>
          <w:rtl/>
        </w:rPr>
        <w:t xml:space="preserve">של </w:t>
      </w:r>
      <w:bookmarkStart w:id="22907" w:name="_ETM_Q43_562620"/>
      <w:bookmarkEnd w:id="22907"/>
      <w:r>
        <w:rPr>
          <w:rtl/>
        </w:rPr>
        <w:t xml:space="preserve">השב"ס </w:t>
      </w:r>
      <w:bookmarkStart w:id="22908" w:name="_ETM_Q43_563950"/>
      <w:bookmarkEnd w:id="22908"/>
      <w:r>
        <w:rPr>
          <w:rtl/>
        </w:rPr>
        <w:t xml:space="preserve">חזק </w:t>
      </w:r>
      <w:bookmarkStart w:id="22909" w:name="_ETM_Q43_564460"/>
      <w:bookmarkEnd w:id="22909"/>
      <w:r>
        <w:rPr>
          <w:rtl/>
        </w:rPr>
        <w:t>מאוד</w:t>
      </w:r>
      <w:r>
        <w:rPr>
          <w:rFonts w:hint="cs"/>
          <w:rtl/>
        </w:rPr>
        <w:t>,</w:t>
      </w:r>
      <w:r>
        <w:rPr>
          <w:rtl/>
        </w:rPr>
        <w:t xml:space="preserve"> </w:t>
      </w:r>
      <w:bookmarkStart w:id="22910" w:name="_ETM_Q43_564789"/>
      <w:bookmarkEnd w:id="22910"/>
      <w:r>
        <w:rPr>
          <w:rFonts w:hint="cs"/>
          <w:rtl/>
        </w:rPr>
        <w:t>וכעת</w:t>
      </w:r>
      <w:r>
        <w:rPr>
          <w:rtl/>
        </w:rPr>
        <w:t xml:space="preserve"> </w:t>
      </w:r>
      <w:bookmarkStart w:id="22911" w:name="_ETM_Q43_565210"/>
      <w:bookmarkEnd w:id="22911"/>
      <w:r>
        <w:rPr>
          <w:rtl/>
        </w:rPr>
        <w:t>סוף</w:t>
      </w:r>
      <w:bookmarkStart w:id="22912" w:name="_ETM_Q43_565420"/>
      <w:bookmarkEnd w:id="22912"/>
      <w:r>
        <w:rPr>
          <w:rFonts w:hint="cs"/>
          <w:rtl/>
        </w:rPr>
        <w:t>-</w:t>
      </w:r>
      <w:bookmarkStart w:id="22913" w:name="_ETM_Q43_562502"/>
      <w:bookmarkEnd w:id="22913"/>
      <w:r>
        <w:rPr>
          <w:rtl/>
        </w:rPr>
        <w:t xml:space="preserve">סוף </w:t>
      </w:r>
      <w:bookmarkStart w:id="22914" w:name="_ETM_Q43_565600"/>
      <w:bookmarkEnd w:id="22914"/>
      <w:r>
        <w:rPr>
          <w:rtl/>
        </w:rPr>
        <w:t xml:space="preserve">הם </w:t>
      </w:r>
      <w:bookmarkStart w:id="22915" w:name="_ETM_Q43_565750"/>
      <w:bookmarkEnd w:id="22915"/>
      <w:r>
        <w:rPr>
          <w:rtl/>
        </w:rPr>
        <w:t xml:space="preserve">חשים </w:t>
      </w:r>
      <w:bookmarkStart w:id="22916" w:name="_ETM_Q43_566870"/>
      <w:bookmarkEnd w:id="22916"/>
      <w:r>
        <w:rPr>
          <w:rFonts w:hint="cs"/>
          <w:rtl/>
        </w:rPr>
        <w:t>כלא.</w:t>
      </w:r>
      <w:bookmarkStart w:id="22917" w:name="_ETM_Q43_565111"/>
      <w:bookmarkEnd w:id="22917"/>
      <w:r>
        <w:rPr>
          <w:rtl/>
        </w:rPr>
        <w:t xml:space="preserve"> </w:t>
      </w:r>
      <w:bookmarkStart w:id="22918" w:name="_ETM_Q43_568560"/>
      <w:bookmarkEnd w:id="22918"/>
    </w:p>
    <w:p w:rsidR="00FE0491" w:rsidRDefault="00FE0491" w:rsidP="00FE6F08">
      <w:pPr>
        <w:rPr>
          <w:rtl/>
        </w:rPr>
      </w:pPr>
      <w:bookmarkStart w:id="22919" w:name="_ETM_Q43_568200"/>
      <w:bookmarkStart w:id="22920" w:name="_ETM_Q43_568287"/>
      <w:bookmarkEnd w:id="22919"/>
      <w:bookmarkEnd w:id="22920"/>
    </w:p>
    <w:p w:rsidR="00FE0491" w:rsidRDefault="00FE0491" w:rsidP="003869ED">
      <w:pPr>
        <w:rPr>
          <w:rtl/>
        </w:rPr>
      </w:pPr>
      <w:bookmarkStart w:id="22921" w:name="_ETM_Q43_568327"/>
      <w:bookmarkStart w:id="22922" w:name="_ETM_Q43_568390"/>
      <w:bookmarkEnd w:id="22921"/>
      <w:bookmarkEnd w:id="22922"/>
      <w:r>
        <w:rPr>
          <w:rtl/>
        </w:rPr>
        <w:t xml:space="preserve">בנוגע </w:t>
      </w:r>
      <w:bookmarkStart w:id="22923" w:name="_ETM_Q43_568950"/>
      <w:bookmarkEnd w:id="22923"/>
      <w:r>
        <w:rPr>
          <w:rtl/>
        </w:rPr>
        <w:t xml:space="preserve">לשנה </w:t>
      </w:r>
      <w:bookmarkStart w:id="22924" w:name="_ETM_Q43_569339"/>
      <w:bookmarkEnd w:id="22924"/>
      <w:r>
        <w:rPr>
          <w:rtl/>
        </w:rPr>
        <w:t>הבאה</w:t>
      </w:r>
      <w:r>
        <w:rPr>
          <w:rFonts w:hint="cs"/>
          <w:rtl/>
        </w:rPr>
        <w:t>,</w:t>
      </w:r>
      <w:r>
        <w:rPr>
          <w:rtl/>
        </w:rPr>
        <w:t xml:space="preserve"> </w:t>
      </w:r>
      <w:bookmarkStart w:id="22925" w:name="_ETM_Q43_570000"/>
      <w:bookmarkEnd w:id="22925"/>
      <w:r>
        <w:rPr>
          <w:rtl/>
        </w:rPr>
        <w:t>גובשה</w:t>
      </w:r>
      <w:bookmarkStart w:id="22926" w:name="_ETM_Q43_574371"/>
      <w:bookmarkEnd w:id="22926"/>
      <w:r>
        <w:rPr>
          <w:rtl/>
        </w:rPr>
        <w:t xml:space="preserve"> </w:t>
      </w:r>
      <w:bookmarkStart w:id="22927" w:name="_ETM_Q43_570390"/>
      <w:bookmarkEnd w:id="22927"/>
      <w:r>
        <w:rPr>
          <w:rtl/>
        </w:rPr>
        <w:t xml:space="preserve">תוכנית </w:t>
      </w:r>
      <w:bookmarkStart w:id="22928" w:name="_ETM_Q43_570720"/>
      <w:bookmarkEnd w:id="22928"/>
      <w:r>
        <w:rPr>
          <w:rtl/>
        </w:rPr>
        <w:t xml:space="preserve">ייחודית </w:t>
      </w:r>
      <w:bookmarkStart w:id="22929" w:name="_ETM_Q43_571140"/>
      <w:bookmarkEnd w:id="22929"/>
      <w:r>
        <w:rPr>
          <w:rtl/>
        </w:rPr>
        <w:t xml:space="preserve">רב-שנתית </w:t>
      </w:r>
      <w:bookmarkStart w:id="22930" w:name="_ETM_Q43_572100"/>
      <w:bookmarkEnd w:id="22930"/>
      <w:r>
        <w:rPr>
          <w:rtl/>
        </w:rPr>
        <w:t xml:space="preserve">לטיפול </w:t>
      </w:r>
      <w:bookmarkStart w:id="22931" w:name="_ETM_Q43_572549"/>
      <w:bookmarkEnd w:id="22931"/>
      <w:r>
        <w:rPr>
          <w:rtl/>
        </w:rPr>
        <w:t xml:space="preserve">בפשיעה </w:t>
      </w:r>
      <w:bookmarkStart w:id="22932" w:name="_ETM_Q43_572970"/>
      <w:bookmarkEnd w:id="22932"/>
      <w:r>
        <w:rPr>
          <w:rtl/>
        </w:rPr>
        <w:t xml:space="preserve">בחברה </w:t>
      </w:r>
      <w:bookmarkStart w:id="22933" w:name="_ETM_Q43_573360"/>
      <w:bookmarkEnd w:id="22933"/>
      <w:r>
        <w:rPr>
          <w:rtl/>
        </w:rPr>
        <w:t>הערבית</w:t>
      </w:r>
      <w:r>
        <w:rPr>
          <w:rFonts w:hint="cs"/>
          <w:rtl/>
        </w:rPr>
        <w:t>,</w:t>
      </w:r>
      <w:r>
        <w:rPr>
          <w:rtl/>
        </w:rPr>
        <w:t xml:space="preserve"> </w:t>
      </w:r>
      <w:bookmarkStart w:id="22934" w:name="_ETM_Q43_573659"/>
      <w:bookmarkEnd w:id="22934"/>
      <w:r>
        <w:rPr>
          <w:rtl/>
        </w:rPr>
        <w:t xml:space="preserve">הכוללת </w:t>
      </w:r>
      <w:bookmarkStart w:id="22935" w:name="_ETM_Q43_574439"/>
      <w:bookmarkEnd w:id="22935"/>
      <w:r>
        <w:rPr>
          <w:rtl/>
        </w:rPr>
        <w:t xml:space="preserve">הקמת </w:t>
      </w:r>
      <w:bookmarkStart w:id="22936" w:name="_ETM_Q43_574860"/>
      <w:bookmarkEnd w:id="22936"/>
      <w:r>
        <w:rPr>
          <w:rtl/>
        </w:rPr>
        <w:t xml:space="preserve">יחידה </w:t>
      </w:r>
      <w:bookmarkStart w:id="22937" w:name="_ETM_Q43_575220"/>
      <w:bookmarkEnd w:id="22937"/>
      <w:r>
        <w:rPr>
          <w:rtl/>
        </w:rPr>
        <w:t xml:space="preserve">ארצית </w:t>
      </w:r>
      <w:bookmarkStart w:id="22938" w:name="_ETM_Q43_575869"/>
      <w:bookmarkEnd w:id="22938"/>
      <w:r>
        <w:rPr>
          <w:rtl/>
        </w:rPr>
        <w:t xml:space="preserve">לטיפול </w:t>
      </w:r>
      <w:bookmarkStart w:id="22939" w:name="_ETM_Q43_576320"/>
      <w:bookmarkEnd w:id="22939"/>
      <w:r>
        <w:rPr>
          <w:rtl/>
        </w:rPr>
        <w:t xml:space="preserve">בפשיעה </w:t>
      </w:r>
      <w:bookmarkStart w:id="22940" w:name="_ETM_Q43_576770"/>
      <w:bookmarkEnd w:id="22940"/>
      <w:r>
        <w:rPr>
          <w:rtl/>
        </w:rPr>
        <w:t xml:space="preserve">חמורה </w:t>
      </w:r>
      <w:bookmarkStart w:id="22941" w:name="_ETM_Q43_577159"/>
      <w:bookmarkEnd w:id="22941"/>
      <w:r>
        <w:rPr>
          <w:rtl/>
        </w:rPr>
        <w:t xml:space="preserve">במגזר </w:t>
      </w:r>
      <w:bookmarkStart w:id="22942" w:name="_ETM_Q43_577579"/>
      <w:bookmarkEnd w:id="22942"/>
      <w:r>
        <w:rPr>
          <w:rtl/>
        </w:rPr>
        <w:t>הערבי</w:t>
      </w:r>
      <w:r>
        <w:rPr>
          <w:rFonts w:hint="cs"/>
          <w:rtl/>
        </w:rPr>
        <w:t>,</w:t>
      </w:r>
      <w:r>
        <w:rPr>
          <w:rtl/>
        </w:rPr>
        <w:t xml:space="preserve"> </w:t>
      </w:r>
      <w:bookmarkStart w:id="22943" w:name="_ETM_Q43_578240"/>
      <w:bookmarkEnd w:id="22943"/>
      <w:r>
        <w:rPr>
          <w:rtl/>
        </w:rPr>
        <w:t xml:space="preserve">בדומה </w:t>
      </w:r>
      <w:bookmarkStart w:id="22944" w:name="_ETM_Q43_578719"/>
      <w:bookmarkEnd w:id="22944"/>
      <w:proofErr w:type="spellStart"/>
      <w:r>
        <w:rPr>
          <w:rFonts w:hint="cs"/>
          <w:rtl/>
        </w:rPr>
        <w:t>ללה"ב</w:t>
      </w:r>
      <w:bookmarkStart w:id="22945" w:name="_ETM_Q43_575791"/>
      <w:bookmarkEnd w:id="22945"/>
      <w:proofErr w:type="spellEnd"/>
      <w:r w:rsidR="003869ED">
        <w:rPr>
          <w:rFonts w:hint="cs"/>
          <w:rtl/>
        </w:rPr>
        <w:t>,</w:t>
      </w:r>
      <w:r>
        <w:rPr>
          <w:rtl/>
        </w:rPr>
        <w:t xml:space="preserve"> </w:t>
      </w:r>
      <w:bookmarkStart w:id="22946" w:name="_ETM_Q43_579460"/>
      <w:bookmarkEnd w:id="22946"/>
      <w:r>
        <w:rPr>
          <w:rtl/>
        </w:rPr>
        <w:t xml:space="preserve">הקמת </w:t>
      </w:r>
      <w:bookmarkStart w:id="22947" w:name="_ETM_Q43_579909"/>
      <w:bookmarkEnd w:id="22947"/>
      <w:r>
        <w:rPr>
          <w:rtl/>
        </w:rPr>
        <w:t xml:space="preserve">32 </w:t>
      </w:r>
      <w:bookmarkStart w:id="22948" w:name="_ETM_Q43_581020"/>
      <w:bookmarkEnd w:id="22948"/>
      <w:r>
        <w:rPr>
          <w:rtl/>
        </w:rPr>
        <w:t xml:space="preserve">מרכזי </w:t>
      </w:r>
      <w:bookmarkStart w:id="22949" w:name="_ETM_Q43_581529"/>
      <w:bookmarkEnd w:id="22949"/>
      <w:r>
        <w:rPr>
          <w:rtl/>
        </w:rPr>
        <w:t xml:space="preserve">שיטור </w:t>
      </w:r>
      <w:bookmarkStart w:id="22950" w:name="_ETM_Q43_582039"/>
      <w:bookmarkEnd w:id="22950"/>
      <w:r>
        <w:rPr>
          <w:rFonts w:hint="cs"/>
          <w:rtl/>
        </w:rPr>
        <w:t>רב-ממדיים</w:t>
      </w:r>
      <w:bookmarkStart w:id="22951" w:name="_ETM_Q43_580122"/>
      <w:bookmarkEnd w:id="22951"/>
      <w:r>
        <w:rPr>
          <w:rtl/>
        </w:rPr>
        <w:t xml:space="preserve"> </w:t>
      </w:r>
      <w:bookmarkStart w:id="22952" w:name="_ETM_Q43_582850"/>
      <w:bookmarkEnd w:id="22952"/>
      <w:r>
        <w:rPr>
          <w:rtl/>
        </w:rPr>
        <w:t xml:space="preserve">בחברה </w:t>
      </w:r>
      <w:bookmarkStart w:id="22953" w:name="_ETM_Q43_583299"/>
      <w:bookmarkEnd w:id="22953"/>
      <w:r>
        <w:rPr>
          <w:rtl/>
        </w:rPr>
        <w:t>הערבית</w:t>
      </w:r>
      <w:r>
        <w:rPr>
          <w:rFonts w:hint="cs"/>
          <w:rtl/>
        </w:rPr>
        <w:t>,</w:t>
      </w:r>
      <w:r>
        <w:rPr>
          <w:rtl/>
        </w:rPr>
        <w:t xml:space="preserve"> </w:t>
      </w:r>
      <w:bookmarkStart w:id="22954" w:name="_ETM_Q43_584979"/>
      <w:bookmarkEnd w:id="22954"/>
      <w:r>
        <w:rPr>
          <w:rtl/>
        </w:rPr>
        <w:t xml:space="preserve">והמשך </w:t>
      </w:r>
      <w:bookmarkStart w:id="22955" w:name="_ETM_Q43_585549"/>
      <w:bookmarkEnd w:id="22955"/>
      <w:r>
        <w:rPr>
          <w:rtl/>
        </w:rPr>
        <w:t xml:space="preserve">העצמה </w:t>
      </w:r>
      <w:bookmarkStart w:id="22956" w:name="_ETM_Q43_586820"/>
      <w:bookmarkEnd w:id="22956"/>
      <w:r>
        <w:rPr>
          <w:rtl/>
        </w:rPr>
        <w:t xml:space="preserve">של </w:t>
      </w:r>
      <w:bookmarkStart w:id="22957" w:name="_ETM_Q43_587000"/>
      <w:bookmarkEnd w:id="22957"/>
      <w:r>
        <w:rPr>
          <w:rtl/>
        </w:rPr>
        <w:t xml:space="preserve">המשמר </w:t>
      </w:r>
      <w:bookmarkStart w:id="22958" w:name="_ETM_Q43_587390"/>
      <w:bookmarkEnd w:id="22958"/>
      <w:r>
        <w:rPr>
          <w:rtl/>
        </w:rPr>
        <w:t xml:space="preserve">הלאומי </w:t>
      </w:r>
      <w:bookmarkStart w:id="22959" w:name="_ETM_Q43_587810"/>
      <w:bookmarkEnd w:id="22959"/>
      <w:r w:rsidR="003869ED">
        <w:rPr>
          <w:rFonts w:hint="cs"/>
          <w:rtl/>
        </w:rPr>
        <w:t xml:space="preserve">– </w:t>
      </w:r>
      <w:r>
        <w:rPr>
          <w:rtl/>
        </w:rPr>
        <w:t>הכ</w:t>
      </w:r>
      <w:r>
        <w:rPr>
          <w:rFonts w:hint="cs"/>
          <w:rtl/>
        </w:rPr>
        <w:t>ו</w:t>
      </w:r>
      <w:r>
        <w:rPr>
          <w:rtl/>
        </w:rPr>
        <w:t>ל</w:t>
      </w:r>
      <w:r>
        <w:rPr>
          <w:rFonts w:hint="cs"/>
          <w:rtl/>
        </w:rPr>
        <w:t>,</w:t>
      </w:r>
      <w:r>
        <w:rPr>
          <w:rtl/>
        </w:rPr>
        <w:t xml:space="preserve"> </w:t>
      </w:r>
      <w:bookmarkStart w:id="22960" w:name="_ETM_Q43_588229"/>
      <w:bookmarkEnd w:id="22960"/>
      <w:r>
        <w:rPr>
          <w:rtl/>
        </w:rPr>
        <w:t>כמובן</w:t>
      </w:r>
      <w:r>
        <w:rPr>
          <w:rFonts w:hint="cs"/>
          <w:rtl/>
        </w:rPr>
        <w:t>,</w:t>
      </w:r>
      <w:bookmarkStart w:id="22961" w:name="_ETM_Q43_586042"/>
      <w:bookmarkEnd w:id="22961"/>
      <w:r>
        <w:rPr>
          <w:rtl/>
        </w:rPr>
        <w:t xml:space="preserve"> </w:t>
      </w:r>
      <w:bookmarkStart w:id="22962" w:name="_ETM_Q43_588680"/>
      <w:bookmarkEnd w:id="22962"/>
      <w:r>
        <w:rPr>
          <w:rtl/>
        </w:rPr>
        <w:t xml:space="preserve">כפוף </w:t>
      </w:r>
      <w:bookmarkStart w:id="22963" w:name="_ETM_Q43_589040"/>
      <w:bookmarkEnd w:id="22963"/>
      <w:r>
        <w:rPr>
          <w:rtl/>
        </w:rPr>
        <w:t>לתקציב</w:t>
      </w:r>
      <w:r w:rsidR="003869ED">
        <w:rPr>
          <w:rFonts w:hint="cs"/>
          <w:rtl/>
        </w:rPr>
        <w:t>,</w:t>
      </w:r>
      <w:r>
        <w:rPr>
          <w:rtl/>
        </w:rPr>
        <w:t xml:space="preserve"> </w:t>
      </w:r>
      <w:bookmarkStart w:id="22964" w:name="_ETM_Q43_589520"/>
      <w:bookmarkEnd w:id="22964"/>
      <w:r>
        <w:rPr>
          <w:rtl/>
        </w:rPr>
        <w:t>שמגובש</w:t>
      </w:r>
      <w:r>
        <w:rPr>
          <w:rFonts w:hint="cs"/>
          <w:rtl/>
        </w:rPr>
        <w:t xml:space="preserve"> ב</w:t>
      </w:r>
      <w:bookmarkStart w:id="22965" w:name="_ETM_Q43_590270"/>
      <w:bookmarkEnd w:id="22965"/>
      <w:r>
        <w:rPr>
          <w:rtl/>
        </w:rPr>
        <w:t xml:space="preserve">צילה </w:t>
      </w:r>
      <w:bookmarkStart w:id="22966" w:name="_ETM_Q43_590630"/>
      <w:bookmarkEnd w:id="22966"/>
      <w:r>
        <w:rPr>
          <w:rtl/>
        </w:rPr>
        <w:t>ש</w:t>
      </w:r>
      <w:r>
        <w:rPr>
          <w:rFonts w:hint="cs"/>
          <w:rtl/>
        </w:rPr>
        <w:t xml:space="preserve">ל </w:t>
      </w:r>
      <w:r>
        <w:rPr>
          <w:rtl/>
        </w:rPr>
        <w:t>המלחמה</w:t>
      </w:r>
      <w:bookmarkStart w:id="22967" w:name="_ETM_Q43_589072"/>
      <w:bookmarkEnd w:id="22967"/>
      <w:r>
        <w:rPr>
          <w:rtl/>
        </w:rPr>
        <w:t xml:space="preserve"> </w:t>
      </w:r>
      <w:bookmarkStart w:id="22968" w:name="_ETM_Q43_591529"/>
      <w:bookmarkEnd w:id="22968"/>
      <w:r>
        <w:rPr>
          <w:rtl/>
        </w:rPr>
        <w:t xml:space="preserve">על </w:t>
      </w:r>
      <w:bookmarkStart w:id="22969" w:name="_ETM_Q43_591920"/>
      <w:bookmarkEnd w:id="22969"/>
      <w:r>
        <w:rPr>
          <w:rtl/>
        </w:rPr>
        <w:t xml:space="preserve">כלל </w:t>
      </w:r>
      <w:bookmarkStart w:id="22970" w:name="_ETM_Q43_592220"/>
      <w:bookmarkEnd w:id="22970"/>
      <w:r>
        <w:rPr>
          <w:rtl/>
        </w:rPr>
        <w:t>השלכותיה</w:t>
      </w:r>
      <w:r>
        <w:rPr>
          <w:rFonts w:hint="cs"/>
          <w:rtl/>
        </w:rPr>
        <w:t>.</w:t>
      </w:r>
      <w:r>
        <w:rPr>
          <w:rtl/>
        </w:rPr>
        <w:t xml:space="preserve"> </w:t>
      </w:r>
      <w:bookmarkStart w:id="22971" w:name="_ETM_Q43_593180"/>
      <w:bookmarkEnd w:id="22971"/>
    </w:p>
    <w:p w:rsidR="00FE0491" w:rsidRDefault="00FE0491" w:rsidP="00FE6F08">
      <w:pPr>
        <w:rPr>
          <w:rtl/>
        </w:rPr>
      </w:pPr>
      <w:bookmarkStart w:id="22972" w:name="_ETM_Q43_591916"/>
      <w:bookmarkStart w:id="22973" w:name="_ETM_Q43_592008"/>
      <w:bookmarkEnd w:id="22972"/>
      <w:bookmarkEnd w:id="22973"/>
    </w:p>
    <w:p w:rsidR="00FE0491" w:rsidRDefault="00FE0491" w:rsidP="003869ED">
      <w:pPr>
        <w:rPr>
          <w:rtl/>
        </w:rPr>
      </w:pPr>
      <w:bookmarkStart w:id="22974" w:name="_ETM_Q43_592076"/>
      <w:bookmarkStart w:id="22975" w:name="_ETM_Q43_592150"/>
      <w:bookmarkEnd w:id="22974"/>
      <w:bookmarkEnd w:id="22975"/>
      <w:r>
        <w:rPr>
          <w:rtl/>
        </w:rPr>
        <w:t xml:space="preserve">לסיום </w:t>
      </w:r>
      <w:bookmarkStart w:id="22976" w:name="_ETM_Q43_594560"/>
      <w:bookmarkEnd w:id="22976"/>
      <w:r>
        <w:rPr>
          <w:rtl/>
        </w:rPr>
        <w:t>–</w:t>
      </w:r>
      <w:r>
        <w:rPr>
          <w:rFonts w:hint="cs"/>
          <w:rtl/>
        </w:rPr>
        <w:t xml:space="preserve"> </w:t>
      </w:r>
      <w:bookmarkStart w:id="22977" w:name="_ETM_Q43_608029"/>
      <w:bookmarkEnd w:id="22977"/>
      <w:r>
        <w:rPr>
          <w:rFonts w:hint="cs"/>
          <w:rtl/>
        </w:rPr>
        <w:t xml:space="preserve">לסיום </w:t>
      </w:r>
      <w:r>
        <w:rPr>
          <w:rtl/>
        </w:rPr>
        <w:t xml:space="preserve">מה </w:t>
      </w:r>
      <w:bookmarkStart w:id="22978" w:name="_ETM_Q43_594710"/>
      <w:bookmarkEnd w:id="22978"/>
      <w:r>
        <w:rPr>
          <w:rtl/>
        </w:rPr>
        <w:t>שכתוב</w:t>
      </w:r>
      <w:r w:rsidR="003869ED">
        <w:rPr>
          <w:rFonts w:hint="cs"/>
          <w:rtl/>
        </w:rPr>
        <w:t>;</w:t>
      </w:r>
      <w:r>
        <w:rPr>
          <w:rtl/>
        </w:rPr>
        <w:t xml:space="preserve"> </w:t>
      </w:r>
      <w:bookmarkStart w:id="22979" w:name="_ETM_Q43_595159"/>
      <w:bookmarkEnd w:id="22979"/>
      <w:r>
        <w:rPr>
          <w:rtl/>
        </w:rPr>
        <w:t xml:space="preserve">אני </w:t>
      </w:r>
      <w:bookmarkStart w:id="22980" w:name="_ETM_Q43_595310"/>
      <w:bookmarkEnd w:id="22980"/>
      <w:r>
        <w:rPr>
          <w:rtl/>
        </w:rPr>
        <w:t>אמשיך</w:t>
      </w:r>
      <w:r>
        <w:rPr>
          <w:rFonts w:hint="cs"/>
          <w:rtl/>
        </w:rPr>
        <w:t>,</w:t>
      </w:r>
      <w:r>
        <w:rPr>
          <w:rtl/>
        </w:rPr>
        <w:t xml:space="preserve"> </w:t>
      </w:r>
      <w:bookmarkStart w:id="22981" w:name="_ETM_Q43_595610"/>
      <w:bookmarkEnd w:id="22981"/>
      <w:r>
        <w:rPr>
          <w:rtl/>
        </w:rPr>
        <w:t>כמ</w:t>
      </w:r>
      <w:bookmarkStart w:id="22982" w:name="_ETM_Q43_591712"/>
      <w:bookmarkEnd w:id="22982"/>
      <w:r>
        <w:rPr>
          <w:rtl/>
        </w:rPr>
        <w:t>ובן</w:t>
      </w:r>
      <w:r>
        <w:rPr>
          <w:rFonts w:hint="cs"/>
          <w:rtl/>
        </w:rPr>
        <w:t xml:space="preserve"> </w:t>
      </w:r>
      <w:r>
        <w:rPr>
          <w:rtl/>
        </w:rPr>
        <w:t>–</w:t>
      </w:r>
      <w:bookmarkStart w:id="22983" w:name="_ETM_Q43_596720"/>
      <w:bookmarkEnd w:id="22983"/>
      <w:r>
        <w:rPr>
          <w:rFonts w:hint="cs"/>
          <w:rtl/>
        </w:rPr>
        <w:t xml:space="preserve"> </w:t>
      </w:r>
      <w:r>
        <w:rPr>
          <w:rtl/>
        </w:rPr>
        <w:t xml:space="preserve">לצערנו </w:t>
      </w:r>
      <w:bookmarkStart w:id="22984" w:name="_ETM_Q43_597260"/>
      <w:bookmarkEnd w:id="22984"/>
      <w:r>
        <w:rPr>
          <w:rtl/>
        </w:rPr>
        <w:t>הרב</w:t>
      </w:r>
      <w:r>
        <w:rPr>
          <w:rFonts w:hint="cs"/>
          <w:rtl/>
        </w:rPr>
        <w:t>,</w:t>
      </w:r>
      <w:r>
        <w:rPr>
          <w:rtl/>
        </w:rPr>
        <w:t xml:space="preserve"> </w:t>
      </w:r>
      <w:bookmarkStart w:id="22985" w:name="_ETM_Q43_597860"/>
      <w:bookmarkEnd w:id="22985"/>
      <w:r>
        <w:rPr>
          <w:rtl/>
        </w:rPr>
        <w:t xml:space="preserve">אף </w:t>
      </w:r>
      <w:bookmarkStart w:id="22986" w:name="_ETM_Q43_598070"/>
      <w:bookmarkEnd w:id="22986"/>
      <w:r>
        <w:rPr>
          <w:rFonts w:hint="cs"/>
          <w:rtl/>
        </w:rPr>
        <w:t>אחד</w:t>
      </w:r>
      <w:r>
        <w:rPr>
          <w:rtl/>
        </w:rPr>
        <w:t xml:space="preserve"> </w:t>
      </w:r>
      <w:bookmarkStart w:id="22987" w:name="_ETM_Q43_598339"/>
      <w:bookmarkEnd w:id="22987"/>
      <w:r>
        <w:rPr>
          <w:rtl/>
        </w:rPr>
        <w:t xml:space="preserve">מחברי </w:t>
      </w:r>
      <w:bookmarkStart w:id="22988" w:name="_ETM_Q43_598670"/>
      <w:bookmarkEnd w:id="22988"/>
      <w:r>
        <w:rPr>
          <w:rtl/>
        </w:rPr>
        <w:t xml:space="preserve">הכנסת </w:t>
      </w:r>
      <w:bookmarkStart w:id="22989" w:name="_ETM_Q43_598970"/>
      <w:bookmarkEnd w:id="22989"/>
      <w:r>
        <w:rPr>
          <w:rtl/>
        </w:rPr>
        <w:t>הערבים</w:t>
      </w:r>
      <w:r>
        <w:rPr>
          <w:rFonts w:hint="cs"/>
          <w:rtl/>
        </w:rPr>
        <w:t>,</w:t>
      </w:r>
      <w:r>
        <w:rPr>
          <w:rtl/>
        </w:rPr>
        <w:t xml:space="preserve"> </w:t>
      </w:r>
      <w:bookmarkStart w:id="22990" w:name="_ETM_Q43_599330"/>
      <w:bookmarkEnd w:id="22990"/>
      <w:r>
        <w:rPr>
          <w:rtl/>
        </w:rPr>
        <w:t xml:space="preserve">שחלקם </w:t>
      </w:r>
      <w:bookmarkStart w:id="22991" w:name="_ETM_Q43_599810"/>
      <w:bookmarkEnd w:id="22991"/>
      <w:r>
        <w:rPr>
          <w:rtl/>
        </w:rPr>
        <w:t xml:space="preserve">חתומים </w:t>
      </w:r>
      <w:bookmarkStart w:id="22992" w:name="_ETM_Q43_600200"/>
      <w:bookmarkEnd w:id="22992"/>
      <w:r>
        <w:rPr>
          <w:rtl/>
        </w:rPr>
        <w:t xml:space="preserve">על </w:t>
      </w:r>
      <w:bookmarkStart w:id="22993" w:name="_ETM_Q43_600320"/>
      <w:bookmarkEnd w:id="22993"/>
      <w:r>
        <w:rPr>
          <w:rtl/>
        </w:rPr>
        <w:t xml:space="preserve">ההצעה </w:t>
      </w:r>
      <w:bookmarkStart w:id="22994" w:name="_ETM_Q43_600560"/>
      <w:bookmarkEnd w:id="22994"/>
      <w:r>
        <w:rPr>
          <w:rtl/>
        </w:rPr>
        <w:t>לסדר</w:t>
      </w:r>
      <w:r>
        <w:rPr>
          <w:rFonts w:hint="cs"/>
          <w:rtl/>
        </w:rPr>
        <w:t>-היום,</w:t>
      </w:r>
      <w:r>
        <w:rPr>
          <w:rtl/>
        </w:rPr>
        <w:t xml:space="preserve"> </w:t>
      </w:r>
      <w:bookmarkStart w:id="22995" w:name="_ETM_Q43_601310"/>
      <w:bookmarkEnd w:id="22995"/>
      <w:r>
        <w:rPr>
          <w:rtl/>
        </w:rPr>
        <w:t xml:space="preserve">לא </w:t>
      </w:r>
      <w:bookmarkStart w:id="22996" w:name="_ETM_Q43_601490"/>
      <w:bookmarkEnd w:id="22996"/>
      <w:r>
        <w:rPr>
          <w:rtl/>
        </w:rPr>
        <w:t xml:space="preserve">תמך </w:t>
      </w:r>
      <w:bookmarkStart w:id="22997" w:name="_ETM_Q43_601820"/>
      <w:bookmarkEnd w:id="22997"/>
      <w:r>
        <w:rPr>
          <w:rtl/>
        </w:rPr>
        <w:t xml:space="preserve">בקידום </w:t>
      </w:r>
      <w:bookmarkStart w:id="22998" w:name="_ETM_Q43_602240"/>
      <w:bookmarkEnd w:id="22998"/>
      <w:r>
        <w:rPr>
          <w:rtl/>
        </w:rPr>
        <w:t xml:space="preserve">החוקים </w:t>
      </w:r>
      <w:bookmarkStart w:id="22999" w:name="_ETM_Q43_602659"/>
      <w:bookmarkEnd w:id="22999"/>
      <w:r>
        <w:rPr>
          <w:rtl/>
        </w:rPr>
        <w:t xml:space="preserve">או </w:t>
      </w:r>
      <w:bookmarkStart w:id="23000" w:name="_ETM_Q43_602720"/>
      <w:bookmarkEnd w:id="23000"/>
      <w:r>
        <w:rPr>
          <w:rtl/>
        </w:rPr>
        <w:t xml:space="preserve">הצעדים </w:t>
      </w:r>
      <w:bookmarkStart w:id="23001" w:name="_ETM_Q43_603140"/>
      <w:bookmarkEnd w:id="23001"/>
      <w:r>
        <w:rPr>
          <w:rtl/>
        </w:rPr>
        <w:t>שננקטו</w:t>
      </w:r>
      <w:r>
        <w:rPr>
          <w:rFonts w:hint="cs"/>
          <w:rtl/>
        </w:rPr>
        <w:t>,</w:t>
      </w:r>
      <w:r>
        <w:rPr>
          <w:rtl/>
        </w:rPr>
        <w:t xml:space="preserve"> </w:t>
      </w:r>
      <w:bookmarkStart w:id="23002" w:name="_ETM_Q43_604070"/>
      <w:bookmarkEnd w:id="23002"/>
      <w:r>
        <w:rPr>
          <w:rFonts w:hint="cs"/>
          <w:rtl/>
        </w:rPr>
        <w:t>ואף להפך – הלך וצעק שהמשטרה מחפשת את הציבור הערבי.</w:t>
      </w:r>
    </w:p>
    <w:p w:rsidR="00FE0491" w:rsidRDefault="00FE0491" w:rsidP="00FE6F08">
      <w:pPr>
        <w:rPr>
          <w:rtl/>
        </w:rPr>
      </w:pPr>
    </w:p>
    <w:p w:rsidR="00FE0491" w:rsidRDefault="00FE0491" w:rsidP="00FE6F08">
      <w:pPr>
        <w:pStyle w:val="af5"/>
        <w:keepNext/>
        <w:rPr>
          <w:rtl/>
        </w:rPr>
      </w:pPr>
      <w:bookmarkStart w:id="23003" w:name="ET_interruption_5264_28"/>
      <w:r w:rsidRPr="00134D0D">
        <w:rPr>
          <w:rStyle w:val="TagStyle"/>
          <w:rtl/>
        </w:rPr>
        <w:t xml:space="preserve"> &lt;&lt; קריאה &gt;&gt; </w:t>
      </w:r>
      <w:r>
        <w:rPr>
          <w:rtl/>
        </w:rPr>
        <w:t>אחמד טיבי (חד"ש-תע"ל):</w:t>
      </w:r>
      <w:r w:rsidRPr="00134D0D">
        <w:rPr>
          <w:rStyle w:val="TagStyle"/>
          <w:rtl/>
        </w:rPr>
        <w:t xml:space="preserve"> &lt;&lt; קריאה &gt;&gt;</w:t>
      </w:r>
      <w:r>
        <w:rPr>
          <w:rtl/>
        </w:rPr>
        <w:t xml:space="preserve"> </w:t>
      </w:r>
      <w:bookmarkEnd w:id="23003"/>
    </w:p>
    <w:p w:rsidR="00FE0491" w:rsidRDefault="00FE0491" w:rsidP="005D1BD4">
      <w:pPr>
        <w:rPr>
          <w:rtl/>
        </w:rPr>
      </w:pPr>
    </w:p>
    <w:p w:rsidR="00FE0491" w:rsidRPr="00134D0D" w:rsidRDefault="00FE0491" w:rsidP="00FE6F08">
      <w:pPr>
        <w:rPr>
          <w:rtl/>
        </w:rPr>
      </w:pPr>
      <w:r>
        <w:rPr>
          <w:rFonts w:hint="cs"/>
          <w:rtl/>
        </w:rPr>
        <w:t>אתה שקרן,</w:t>
      </w:r>
      <w:bookmarkStart w:id="23004" w:name="_ETM_Q43_601072"/>
      <w:bookmarkEnd w:id="23004"/>
      <w:r>
        <w:rPr>
          <w:rFonts w:hint="cs"/>
          <w:rtl/>
        </w:rPr>
        <w:t xml:space="preserve"> אתה חתיכת שקרן.</w:t>
      </w:r>
      <w:bookmarkStart w:id="23005" w:name="_ETM_Q43_604131"/>
      <w:bookmarkEnd w:id="23005"/>
      <w:r>
        <w:rPr>
          <w:rFonts w:hint="cs"/>
          <w:rtl/>
        </w:rPr>
        <w:t xml:space="preserve"> אתה </w:t>
      </w:r>
      <w:bookmarkStart w:id="23006" w:name="_ETM_Q43_611105"/>
      <w:bookmarkEnd w:id="23006"/>
      <w:r>
        <w:rPr>
          <w:rFonts w:hint="cs"/>
          <w:rtl/>
        </w:rPr>
        <w:t>משקר ואין לך בושה.</w:t>
      </w:r>
      <w:bookmarkStart w:id="23007" w:name="_ETM_Q43_608113"/>
      <w:bookmarkEnd w:id="23007"/>
      <w:r>
        <w:rPr>
          <w:rFonts w:hint="cs"/>
          <w:rtl/>
        </w:rPr>
        <w:t xml:space="preserve"> תשאל את </w:t>
      </w:r>
      <w:bookmarkStart w:id="23008" w:name="_ETM_Q43_611503"/>
      <w:bookmarkEnd w:id="23008"/>
      <w:r>
        <w:rPr>
          <w:rFonts w:hint="cs"/>
          <w:rtl/>
        </w:rPr>
        <w:t>פוגל, תשאל את פוגל, יא שקרן.</w:t>
      </w:r>
    </w:p>
    <w:p w:rsidR="00FE0491" w:rsidRDefault="00FE0491" w:rsidP="00FE6F08">
      <w:pPr>
        <w:rPr>
          <w:rtl/>
        </w:rPr>
      </w:pPr>
      <w:bookmarkStart w:id="23009" w:name="_ETM_Q43_604102"/>
      <w:bookmarkEnd w:id="23009"/>
    </w:p>
    <w:p w:rsidR="00FE0491" w:rsidRDefault="00FE0491" w:rsidP="00FE6F08">
      <w:pPr>
        <w:pStyle w:val="-"/>
        <w:keepNext/>
        <w:rPr>
          <w:rtl/>
        </w:rPr>
      </w:pPr>
      <w:bookmarkStart w:id="23010" w:name="ET_speakercontinue_6532_29"/>
      <w:r w:rsidRPr="00134D0D">
        <w:rPr>
          <w:rStyle w:val="TagStyle"/>
          <w:rtl/>
        </w:rPr>
        <w:t xml:space="preserve"> &lt;&lt; דובר_המשך &gt;&gt; </w:t>
      </w:r>
      <w:r>
        <w:rPr>
          <w:rtl/>
        </w:rPr>
        <w:t>שר הנגב, הגליל והחוסן הלאומי יצחק שמעון וסרלאוף:</w:t>
      </w:r>
      <w:r w:rsidRPr="00134D0D">
        <w:rPr>
          <w:rStyle w:val="TagStyle"/>
          <w:rtl/>
        </w:rPr>
        <w:t xml:space="preserve"> &lt;&lt; דובר_המשך &gt;&gt;</w:t>
      </w:r>
      <w:r>
        <w:rPr>
          <w:rtl/>
        </w:rPr>
        <w:t xml:space="preserve"> </w:t>
      </w:r>
      <w:bookmarkEnd w:id="23010"/>
    </w:p>
    <w:p w:rsidR="00FE0491" w:rsidRDefault="00FE0491" w:rsidP="005D1BD4">
      <w:pPr>
        <w:rPr>
          <w:rtl/>
        </w:rPr>
      </w:pPr>
    </w:p>
    <w:p w:rsidR="00FE0491" w:rsidRDefault="00FE0491" w:rsidP="003869ED">
      <w:pPr>
        <w:rPr>
          <w:rtl/>
        </w:rPr>
      </w:pPr>
      <w:bookmarkStart w:id="23011" w:name="_ETM_Q43_609200"/>
      <w:bookmarkEnd w:id="23011"/>
      <w:r>
        <w:rPr>
          <w:rtl/>
        </w:rPr>
        <w:t xml:space="preserve">לכן </w:t>
      </w:r>
      <w:bookmarkStart w:id="23012" w:name="_ETM_Q43_609650"/>
      <w:bookmarkEnd w:id="23012"/>
      <w:r>
        <w:rPr>
          <w:rFonts w:hint="cs"/>
          <w:rtl/>
        </w:rPr>
        <w:t xml:space="preserve">אנחנו </w:t>
      </w:r>
      <w:r>
        <w:rPr>
          <w:rtl/>
        </w:rPr>
        <w:t xml:space="preserve">מציעים </w:t>
      </w:r>
      <w:bookmarkStart w:id="23013" w:name="_ETM_Q43_610340"/>
      <w:bookmarkEnd w:id="23013"/>
      <w:r>
        <w:rPr>
          <w:rtl/>
        </w:rPr>
        <w:t xml:space="preserve">להתנגד </w:t>
      </w:r>
      <w:bookmarkStart w:id="23014" w:name="_ETM_Q43_610910"/>
      <w:bookmarkEnd w:id="23014"/>
      <w:r>
        <w:rPr>
          <w:rtl/>
        </w:rPr>
        <w:t xml:space="preserve">להצעה </w:t>
      </w:r>
      <w:bookmarkStart w:id="23015" w:name="_ETM_Q43_611239"/>
      <w:bookmarkEnd w:id="23015"/>
      <w:r>
        <w:rPr>
          <w:rtl/>
        </w:rPr>
        <w:t>זו</w:t>
      </w:r>
      <w:r>
        <w:rPr>
          <w:rFonts w:hint="cs"/>
          <w:rtl/>
        </w:rPr>
        <w:t>.</w:t>
      </w:r>
      <w:r>
        <w:rPr>
          <w:rtl/>
        </w:rPr>
        <w:t xml:space="preserve"> </w:t>
      </w:r>
      <w:bookmarkStart w:id="23016" w:name="_ETM_Q43_611959"/>
      <w:bookmarkEnd w:id="23016"/>
      <w:r>
        <w:rPr>
          <w:rtl/>
        </w:rPr>
        <w:t xml:space="preserve">במקום </w:t>
      </w:r>
      <w:bookmarkStart w:id="23017" w:name="_ETM_Q43_612410"/>
      <w:bookmarkEnd w:id="23017"/>
      <w:r>
        <w:rPr>
          <w:rtl/>
        </w:rPr>
        <w:t>זאת</w:t>
      </w:r>
      <w:r>
        <w:rPr>
          <w:rFonts w:hint="cs"/>
          <w:rtl/>
        </w:rPr>
        <w:t>, אנחנו</w:t>
      </w:r>
      <w:bookmarkStart w:id="23018" w:name="_ETM_Q43_611232"/>
      <w:bookmarkEnd w:id="23018"/>
      <w:r>
        <w:rPr>
          <w:rtl/>
        </w:rPr>
        <w:t xml:space="preserve"> </w:t>
      </w:r>
      <w:bookmarkStart w:id="23019" w:name="_ETM_Q43_612620"/>
      <w:bookmarkEnd w:id="23019"/>
      <w:r>
        <w:rPr>
          <w:rtl/>
        </w:rPr>
        <w:t xml:space="preserve">מציעים </w:t>
      </w:r>
      <w:bookmarkStart w:id="23020" w:name="_ETM_Q43_613010"/>
      <w:bookmarkEnd w:id="23020"/>
      <w:r>
        <w:rPr>
          <w:rtl/>
        </w:rPr>
        <w:t>ל</w:t>
      </w:r>
      <w:bookmarkStart w:id="23021" w:name="_ETM_Q43_613100"/>
      <w:bookmarkEnd w:id="23021"/>
      <w:r>
        <w:rPr>
          <w:rtl/>
        </w:rPr>
        <w:t xml:space="preserve">חברי </w:t>
      </w:r>
      <w:bookmarkStart w:id="23022" w:name="_ETM_Q43_613340"/>
      <w:bookmarkEnd w:id="23022"/>
      <w:r>
        <w:rPr>
          <w:rtl/>
        </w:rPr>
        <w:t xml:space="preserve">הכנסת </w:t>
      </w:r>
      <w:bookmarkStart w:id="23023" w:name="_ETM_Q43_613700"/>
      <w:bookmarkEnd w:id="23023"/>
      <w:r>
        <w:rPr>
          <w:rtl/>
        </w:rPr>
        <w:t xml:space="preserve">שחתומים </w:t>
      </w:r>
      <w:bookmarkStart w:id="23024" w:name="_ETM_Q43_614239"/>
      <w:bookmarkEnd w:id="23024"/>
      <w:r>
        <w:rPr>
          <w:rtl/>
        </w:rPr>
        <w:t xml:space="preserve">על </w:t>
      </w:r>
      <w:bookmarkStart w:id="23025" w:name="_ETM_Q43_614330"/>
      <w:bookmarkEnd w:id="23025"/>
      <w:r>
        <w:rPr>
          <w:rtl/>
        </w:rPr>
        <w:t xml:space="preserve">ההצעה </w:t>
      </w:r>
      <w:bookmarkStart w:id="23026" w:name="_ETM_Q43_614989"/>
      <w:bookmarkEnd w:id="23026"/>
      <w:r>
        <w:rPr>
          <w:rtl/>
        </w:rPr>
        <w:t xml:space="preserve">לקחת </w:t>
      </w:r>
      <w:bookmarkStart w:id="23027" w:name="_ETM_Q43_615440"/>
      <w:bookmarkEnd w:id="23027"/>
      <w:r>
        <w:rPr>
          <w:rtl/>
        </w:rPr>
        <w:t xml:space="preserve">חלק </w:t>
      </w:r>
      <w:bookmarkStart w:id="23028" w:name="_ETM_Q43_615739"/>
      <w:bookmarkEnd w:id="23028"/>
      <w:r>
        <w:rPr>
          <w:rtl/>
        </w:rPr>
        <w:t xml:space="preserve">בקידום </w:t>
      </w:r>
      <w:bookmarkStart w:id="23029" w:name="_ETM_Q43_616130"/>
      <w:bookmarkEnd w:id="23029"/>
      <w:r>
        <w:rPr>
          <w:rtl/>
        </w:rPr>
        <w:t xml:space="preserve">המהלכים </w:t>
      </w:r>
      <w:bookmarkStart w:id="23030" w:name="_ETM_Q43_616580"/>
      <w:bookmarkEnd w:id="23030"/>
      <w:r>
        <w:rPr>
          <w:rtl/>
        </w:rPr>
        <w:t xml:space="preserve">החשובים </w:t>
      </w:r>
      <w:bookmarkStart w:id="23031" w:name="_ETM_Q43_617060"/>
      <w:bookmarkEnd w:id="23031"/>
      <w:r>
        <w:rPr>
          <w:rtl/>
        </w:rPr>
        <w:t xml:space="preserve">שנעשים </w:t>
      </w:r>
      <w:bookmarkStart w:id="23032" w:name="_ETM_Q43_617540"/>
      <w:bookmarkEnd w:id="23032"/>
      <w:r>
        <w:rPr>
          <w:rtl/>
        </w:rPr>
        <w:t xml:space="preserve">בוועדה </w:t>
      </w:r>
      <w:bookmarkStart w:id="23033" w:name="_ETM_Q43_617900"/>
      <w:bookmarkEnd w:id="23033"/>
      <w:r>
        <w:rPr>
          <w:rtl/>
        </w:rPr>
        <w:t xml:space="preserve">לביטחון </w:t>
      </w:r>
      <w:bookmarkStart w:id="23034" w:name="_ETM_Q43_618350"/>
      <w:bookmarkEnd w:id="23034"/>
      <w:r>
        <w:rPr>
          <w:rtl/>
        </w:rPr>
        <w:t>לאומי</w:t>
      </w:r>
      <w:r>
        <w:rPr>
          <w:rFonts w:hint="cs"/>
          <w:rtl/>
        </w:rPr>
        <w:t>,</w:t>
      </w:r>
      <w:r>
        <w:rPr>
          <w:rtl/>
        </w:rPr>
        <w:t xml:space="preserve"> </w:t>
      </w:r>
      <w:bookmarkStart w:id="23035" w:name="_ETM_Q43_619070"/>
      <w:bookmarkEnd w:id="23035"/>
      <w:r>
        <w:rPr>
          <w:rtl/>
        </w:rPr>
        <w:t xml:space="preserve">ובטח </w:t>
      </w:r>
      <w:bookmarkStart w:id="23036" w:name="_ETM_Q43_619820"/>
      <w:bookmarkEnd w:id="23036"/>
      <w:r>
        <w:rPr>
          <w:rtl/>
        </w:rPr>
        <w:t xml:space="preserve">שלא </w:t>
      </w:r>
      <w:bookmarkStart w:id="23037" w:name="_ETM_Q43_620150"/>
      <w:bookmarkEnd w:id="23037"/>
      <w:r>
        <w:rPr>
          <w:rtl/>
        </w:rPr>
        <w:t xml:space="preserve">להתנגד </w:t>
      </w:r>
      <w:bookmarkStart w:id="23038" w:name="_ETM_Q43_620630"/>
      <w:bookmarkEnd w:id="23038"/>
      <w:r>
        <w:rPr>
          <w:rtl/>
        </w:rPr>
        <w:t>להם</w:t>
      </w:r>
      <w:r>
        <w:rPr>
          <w:rFonts w:hint="cs"/>
          <w:rtl/>
        </w:rPr>
        <w:t>,</w:t>
      </w:r>
      <w:r>
        <w:rPr>
          <w:rtl/>
        </w:rPr>
        <w:t xml:space="preserve"> </w:t>
      </w:r>
      <w:bookmarkStart w:id="23039" w:name="_ETM_Q43_621110"/>
      <w:bookmarkEnd w:id="23039"/>
      <w:r>
        <w:rPr>
          <w:rtl/>
        </w:rPr>
        <w:t>והכ</w:t>
      </w:r>
      <w:r>
        <w:rPr>
          <w:rFonts w:hint="cs"/>
          <w:rtl/>
        </w:rPr>
        <w:t>ו</w:t>
      </w:r>
      <w:r>
        <w:rPr>
          <w:rtl/>
        </w:rPr>
        <w:t xml:space="preserve">ל </w:t>
      </w:r>
      <w:bookmarkStart w:id="23040" w:name="_ETM_Q43_621500"/>
      <w:bookmarkEnd w:id="23040"/>
      <w:r>
        <w:rPr>
          <w:rtl/>
        </w:rPr>
        <w:t xml:space="preserve">מתוך </w:t>
      </w:r>
      <w:bookmarkStart w:id="23041" w:name="_ETM_Q43_621769"/>
      <w:bookmarkEnd w:id="23041"/>
      <w:r>
        <w:rPr>
          <w:rtl/>
        </w:rPr>
        <w:t xml:space="preserve">תחושת </w:t>
      </w:r>
      <w:bookmarkStart w:id="23042" w:name="_ETM_Q43_622250"/>
      <w:bookmarkEnd w:id="23042"/>
      <w:r>
        <w:rPr>
          <w:rtl/>
        </w:rPr>
        <w:t>אחריות</w:t>
      </w:r>
      <w:r>
        <w:rPr>
          <w:rFonts w:hint="cs"/>
          <w:rtl/>
        </w:rPr>
        <w:t xml:space="preserve"> –</w:t>
      </w:r>
      <w:r>
        <w:rPr>
          <w:rtl/>
        </w:rPr>
        <w:t xml:space="preserve"> </w:t>
      </w:r>
      <w:bookmarkStart w:id="23043" w:name="_ETM_Q43_623000"/>
      <w:bookmarkEnd w:id="23043"/>
      <w:r>
        <w:rPr>
          <w:rtl/>
        </w:rPr>
        <w:t xml:space="preserve">המשטרה </w:t>
      </w:r>
      <w:bookmarkStart w:id="23044" w:name="_ETM_Q43_623480"/>
      <w:bookmarkEnd w:id="23044"/>
      <w:r>
        <w:rPr>
          <w:rFonts w:hint="cs"/>
          <w:rtl/>
        </w:rPr>
        <w:t xml:space="preserve">היא </w:t>
      </w:r>
      <w:bookmarkStart w:id="23045" w:name="_ETM_Q43_619832"/>
      <w:bookmarkEnd w:id="23045"/>
      <w:r>
        <w:rPr>
          <w:rtl/>
        </w:rPr>
        <w:t xml:space="preserve">של </w:t>
      </w:r>
      <w:bookmarkStart w:id="23046" w:name="_ETM_Q43_623660"/>
      <w:bookmarkEnd w:id="23046"/>
      <w:r>
        <w:rPr>
          <w:rtl/>
        </w:rPr>
        <w:t xml:space="preserve">כולנו </w:t>
      </w:r>
      <w:bookmarkStart w:id="23047" w:name="_ETM_Q43_624560"/>
      <w:bookmarkEnd w:id="23047"/>
      <w:r>
        <w:rPr>
          <w:rtl/>
        </w:rPr>
        <w:t>ו</w:t>
      </w:r>
      <w:bookmarkStart w:id="23048" w:name="_ETM_Q43_624650"/>
      <w:bookmarkEnd w:id="23048"/>
      <w:r>
        <w:rPr>
          <w:rtl/>
        </w:rPr>
        <w:t xml:space="preserve">בשביל </w:t>
      </w:r>
      <w:bookmarkStart w:id="23049" w:name="_ETM_Q43_624950"/>
      <w:bookmarkEnd w:id="23049"/>
      <w:r>
        <w:rPr>
          <w:rtl/>
        </w:rPr>
        <w:t>כולנו</w:t>
      </w:r>
      <w:r>
        <w:rPr>
          <w:rFonts w:hint="cs"/>
          <w:rtl/>
        </w:rPr>
        <w:t>.</w:t>
      </w:r>
      <w:r>
        <w:rPr>
          <w:rtl/>
        </w:rPr>
        <w:t xml:space="preserve"> </w:t>
      </w:r>
      <w:bookmarkStart w:id="23050" w:name="_ETM_Q43_627430"/>
      <w:bookmarkEnd w:id="23050"/>
    </w:p>
    <w:p w:rsidR="00FE0491" w:rsidRDefault="00FE0491" w:rsidP="00FE6F08">
      <w:pPr>
        <w:rPr>
          <w:rtl/>
        </w:rPr>
      </w:pPr>
    </w:p>
    <w:p w:rsidR="00FE0491" w:rsidRDefault="00FE0491" w:rsidP="00FE6F08">
      <w:pPr>
        <w:pStyle w:val="af5"/>
        <w:keepNext/>
        <w:rPr>
          <w:rtl/>
        </w:rPr>
      </w:pPr>
      <w:bookmarkStart w:id="23051" w:name="ET_interruption_5791_30"/>
      <w:r w:rsidRPr="00134D0D">
        <w:rPr>
          <w:rStyle w:val="TagStyle"/>
          <w:rtl/>
        </w:rPr>
        <w:t xml:space="preserve"> &lt;&lt; קריאה &gt;&gt; </w:t>
      </w:r>
      <w:r>
        <w:rPr>
          <w:rtl/>
        </w:rPr>
        <w:t>יואב סגלוביץ' (יש עתיד):</w:t>
      </w:r>
      <w:r w:rsidRPr="00134D0D">
        <w:rPr>
          <w:rStyle w:val="TagStyle"/>
          <w:rtl/>
        </w:rPr>
        <w:t xml:space="preserve"> &lt;&lt; קריאה &gt;&gt;</w:t>
      </w:r>
      <w:r>
        <w:rPr>
          <w:rtl/>
        </w:rPr>
        <w:t xml:space="preserve"> </w:t>
      </w:r>
      <w:bookmarkEnd w:id="23051"/>
    </w:p>
    <w:p w:rsidR="00FE0491" w:rsidRDefault="00FE0491" w:rsidP="005D1BD4">
      <w:pPr>
        <w:rPr>
          <w:rtl/>
        </w:rPr>
      </w:pPr>
    </w:p>
    <w:p w:rsidR="00FE0491" w:rsidRDefault="00FE0491" w:rsidP="00FE6F08">
      <w:pPr>
        <w:rPr>
          <w:rtl/>
        </w:rPr>
      </w:pPr>
      <w:r>
        <w:rPr>
          <w:rFonts w:hint="cs"/>
          <w:rtl/>
        </w:rPr>
        <w:t xml:space="preserve">מה עם הפשיעה? שמענו, מה עם הפשיעה? </w:t>
      </w:r>
      <w:bookmarkStart w:id="23052" w:name="_ETM_Q43_625082"/>
      <w:bookmarkEnd w:id="23052"/>
      <w:r>
        <w:rPr>
          <w:rFonts w:hint="cs"/>
          <w:rtl/>
        </w:rPr>
        <w:t>היו 214 נרצחים.</w:t>
      </w:r>
      <w:bookmarkStart w:id="23053" w:name="_ETM_Q43_627213"/>
      <w:bookmarkEnd w:id="23053"/>
    </w:p>
    <w:p w:rsidR="00FE0491" w:rsidRDefault="00FE0491" w:rsidP="00FE6F08">
      <w:pPr>
        <w:rPr>
          <w:rtl/>
        </w:rPr>
      </w:pPr>
    </w:p>
    <w:p w:rsidR="00FE0491" w:rsidRDefault="00FE0491" w:rsidP="00FE6F08">
      <w:pPr>
        <w:pStyle w:val="-"/>
        <w:keepNext/>
        <w:rPr>
          <w:rtl/>
        </w:rPr>
      </w:pPr>
      <w:bookmarkStart w:id="23054" w:name="ET_speakercontinue_6532_31"/>
      <w:r w:rsidRPr="00134D0D">
        <w:rPr>
          <w:rStyle w:val="TagStyle"/>
          <w:rtl/>
        </w:rPr>
        <w:t xml:space="preserve"> &lt;&lt; דובר_המשך &gt;&gt; </w:t>
      </w:r>
      <w:r>
        <w:rPr>
          <w:rtl/>
        </w:rPr>
        <w:t>שר הנגב, הגליל והחוסן הלאומי יצחק שמעון וסרלאוף:</w:t>
      </w:r>
      <w:r w:rsidRPr="00134D0D">
        <w:rPr>
          <w:rStyle w:val="TagStyle"/>
          <w:rtl/>
        </w:rPr>
        <w:t xml:space="preserve"> &lt;&lt; דובר_המשך &gt;&gt;</w:t>
      </w:r>
      <w:r>
        <w:rPr>
          <w:rtl/>
        </w:rPr>
        <w:t xml:space="preserve"> </w:t>
      </w:r>
      <w:bookmarkEnd w:id="23054"/>
    </w:p>
    <w:p w:rsidR="00FE0491" w:rsidRDefault="00FE0491" w:rsidP="005D1BD4">
      <w:pPr>
        <w:rPr>
          <w:rtl/>
        </w:rPr>
      </w:pPr>
    </w:p>
    <w:p w:rsidR="00FE0491" w:rsidRDefault="00FE0491" w:rsidP="00FE6F08">
      <w:pPr>
        <w:rPr>
          <w:rtl/>
        </w:rPr>
      </w:pPr>
      <w:r>
        <w:rPr>
          <w:rFonts w:hint="cs"/>
          <w:rtl/>
        </w:rPr>
        <w:t xml:space="preserve">אני רואה פה את </w:t>
      </w:r>
      <w:r w:rsidR="005D1BD4">
        <w:rPr>
          <w:rFonts w:hint="cs"/>
          <w:rtl/>
        </w:rPr>
        <w:t>– – –</w:t>
      </w:r>
    </w:p>
    <w:p w:rsidR="00FE0491" w:rsidRDefault="00FE0491" w:rsidP="00FE6F08">
      <w:pPr>
        <w:rPr>
          <w:rtl/>
        </w:rPr>
      </w:pPr>
    </w:p>
    <w:p w:rsidR="00FE0491" w:rsidRDefault="00FE0491" w:rsidP="00FE6F08">
      <w:pPr>
        <w:pStyle w:val="af5"/>
        <w:keepNext/>
        <w:rPr>
          <w:rtl/>
        </w:rPr>
      </w:pPr>
      <w:bookmarkStart w:id="23055" w:name="ET_interruption_קר_אה_70"/>
      <w:r w:rsidRPr="004742C0">
        <w:rPr>
          <w:rStyle w:val="TagStyle"/>
          <w:rtl/>
        </w:rPr>
        <w:t xml:space="preserve"> &lt;&lt; קריאה &gt;&gt; </w:t>
      </w:r>
      <w:r>
        <w:rPr>
          <w:rtl/>
        </w:rPr>
        <w:t>קריא</w:t>
      </w:r>
      <w:r>
        <w:rPr>
          <w:rFonts w:hint="cs"/>
          <w:rtl/>
        </w:rPr>
        <w:t>ות</w:t>
      </w:r>
      <w:bookmarkStart w:id="23056" w:name="_ETM_Q43_631508"/>
      <w:bookmarkEnd w:id="23056"/>
      <w:r>
        <w:rPr>
          <w:rtl/>
        </w:rPr>
        <w:t>:</w:t>
      </w:r>
      <w:r w:rsidRPr="004742C0">
        <w:rPr>
          <w:rStyle w:val="TagStyle"/>
          <w:rtl/>
        </w:rPr>
        <w:t xml:space="preserve"> &lt;&lt; קריאה &gt;&gt;</w:t>
      </w:r>
      <w:r>
        <w:rPr>
          <w:rtl/>
        </w:rPr>
        <w:t xml:space="preserve"> </w:t>
      </w:r>
      <w:bookmarkEnd w:id="23055"/>
    </w:p>
    <w:p w:rsidR="00FE0491" w:rsidRDefault="00FE0491" w:rsidP="005D1BD4">
      <w:pPr>
        <w:rPr>
          <w:rtl/>
        </w:rPr>
      </w:pPr>
    </w:p>
    <w:p w:rsidR="00FE0491" w:rsidRDefault="005D1BD4" w:rsidP="00FE6F08">
      <w:pPr>
        <w:rPr>
          <w:rtl/>
        </w:rPr>
      </w:pPr>
      <w:r>
        <w:rPr>
          <w:rFonts w:hint="cs"/>
          <w:rtl/>
        </w:rPr>
        <w:t>– – –</w:t>
      </w:r>
    </w:p>
    <w:p w:rsidR="00FE0491" w:rsidRPr="004742C0" w:rsidRDefault="00FE0491" w:rsidP="00FE6F08">
      <w:pPr>
        <w:rPr>
          <w:rtl/>
        </w:rPr>
      </w:pPr>
    </w:p>
    <w:p w:rsidR="00FE0491" w:rsidRDefault="00FE0491" w:rsidP="00FE6F08">
      <w:pPr>
        <w:pStyle w:val="af6"/>
        <w:keepNext/>
        <w:rPr>
          <w:rtl/>
        </w:rPr>
      </w:pPr>
      <w:bookmarkStart w:id="23057" w:name="ET_yor_6599_32"/>
      <w:r w:rsidRPr="00134D0D">
        <w:rPr>
          <w:rStyle w:val="TagStyle"/>
          <w:rtl/>
        </w:rPr>
        <w:t xml:space="preserve"> &lt;&lt; יור &gt;&gt; </w:t>
      </w:r>
      <w:r>
        <w:rPr>
          <w:rtl/>
        </w:rPr>
        <w:t>היו"ר משה רוט:</w:t>
      </w:r>
      <w:r w:rsidRPr="00134D0D">
        <w:rPr>
          <w:rStyle w:val="TagStyle"/>
          <w:rtl/>
        </w:rPr>
        <w:t xml:space="preserve"> &lt;&lt; יור &gt;&gt;</w:t>
      </w:r>
      <w:r>
        <w:rPr>
          <w:rtl/>
        </w:rPr>
        <w:t xml:space="preserve"> </w:t>
      </w:r>
      <w:bookmarkEnd w:id="23057"/>
    </w:p>
    <w:p w:rsidR="00FE0491" w:rsidRDefault="00FE0491" w:rsidP="005D1BD4">
      <w:pPr>
        <w:rPr>
          <w:rtl/>
        </w:rPr>
      </w:pPr>
    </w:p>
    <w:p w:rsidR="00FE0491" w:rsidRDefault="00FE0491" w:rsidP="00FE6F08">
      <w:pPr>
        <w:rPr>
          <w:rtl/>
        </w:rPr>
      </w:pPr>
      <w:bookmarkStart w:id="23058" w:name="_ETM_Q43_627890"/>
      <w:bookmarkStart w:id="23059" w:name="_ETM_Q43_632010"/>
      <w:bookmarkStart w:id="23060" w:name="_ETM_Q43_632700"/>
      <w:bookmarkStart w:id="23061" w:name="_ETM_Q43_632969"/>
      <w:bookmarkStart w:id="23062" w:name="_ETM_Q43_633239"/>
      <w:bookmarkStart w:id="23063" w:name="_ETM_Q43_635170"/>
      <w:bookmarkStart w:id="23064" w:name="_ETM_Q43_623372"/>
      <w:bookmarkEnd w:id="23058"/>
      <w:bookmarkEnd w:id="23059"/>
      <w:bookmarkEnd w:id="23060"/>
      <w:bookmarkEnd w:id="23061"/>
      <w:bookmarkEnd w:id="23062"/>
      <w:bookmarkEnd w:id="23063"/>
      <w:bookmarkEnd w:id="23064"/>
      <w:r>
        <w:rPr>
          <w:rFonts w:hint="cs"/>
          <w:rtl/>
        </w:rPr>
        <w:t>א</w:t>
      </w:r>
      <w:r>
        <w:rPr>
          <w:rtl/>
        </w:rPr>
        <w:t xml:space="preserve">דוני </w:t>
      </w:r>
      <w:bookmarkStart w:id="23065" w:name="_ETM_Q43_635530"/>
      <w:bookmarkEnd w:id="23065"/>
      <w:r>
        <w:rPr>
          <w:rtl/>
        </w:rPr>
        <w:t>השר</w:t>
      </w:r>
      <w:r>
        <w:rPr>
          <w:rFonts w:hint="cs"/>
          <w:rtl/>
        </w:rPr>
        <w:t>,</w:t>
      </w:r>
      <w:bookmarkStart w:id="23066" w:name="_ETM_Q43_633373"/>
      <w:bookmarkEnd w:id="23066"/>
      <w:r>
        <w:rPr>
          <w:rtl/>
        </w:rPr>
        <w:t xml:space="preserve"> </w:t>
      </w:r>
      <w:bookmarkStart w:id="23067" w:name="_ETM_Q43_636489"/>
      <w:bookmarkStart w:id="23068" w:name="_ETM_Q43_636579"/>
      <w:bookmarkEnd w:id="23067"/>
      <w:bookmarkEnd w:id="23068"/>
      <w:r>
        <w:rPr>
          <w:rFonts w:hint="cs"/>
          <w:rtl/>
        </w:rPr>
        <w:t xml:space="preserve">אתה רוצה </w:t>
      </w:r>
      <w:bookmarkStart w:id="23069" w:name="_ETM_Q43_636939"/>
      <w:bookmarkEnd w:id="23069"/>
      <w:r>
        <w:rPr>
          <w:rtl/>
        </w:rPr>
        <w:t xml:space="preserve">להוסיף </w:t>
      </w:r>
      <w:bookmarkStart w:id="23070" w:name="_ETM_Q43_637329"/>
      <w:bookmarkEnd w:id="23070"/>
      <w:r>
        <w:rPr>
          <w:rtl/>
        </w:rPr>
        <w:t>מילים</w:t>
      </w:r>
      <w:r>
        <w:rPr>
          <w:rFonts w:hint="cs"/>
          <w:rtl/>
        </w:rPr>
        <w:t>? שנייה, אני רק אשתיק אותם.</w:t>
      </w:r>
      <w:bookmarkStart w:id="23071" w:name="_ETM_Q43_636622"/>
      <w:bookmarkEnd w:id="23071"/>
      <w:r>
        <w:rPr>
          <w:rtl/>
        </w:rPr>
        <w:t xml:space="preserve"> </w:t>
      </w:r>
      <w:bookmarkStart w:id="23072" w:name="_ETM_Q43_640640"/>
      <w:bookmarkEnd w:id="23072"/>
    </w:p>
    <w:p w:rsidR="00FE0491" w:rsidRDefault="00FE0491" w:rsidP="00FE6F08">
      <w:pPr>
        <w:rPr>
          <w:rtl/>
        </w:rPr>
      </w:pPr>
    </w:p>
    <w:p w:rsidR="00FE0491" w:rsidRDefault="00FE0491" w:rsidP="00FE6F08">
      <w:pPr>
        <w:pStyle w:val="af5"/>
        <w:keepNext/>
        <w:rPr>
          <w:rtl/>
        </w:rPr>
      </w:pPr>
      <w:bookmarkStart w:id="23073" w:name="ET_interruption_5791_35"/>
      <w:bookmarkStart w:id="23074" w:name="ET_yor_6599_34"/>
      <w:r w:rsidRPr="00134D0D">
        <w:rPr>
          <w:rStyle w:val="TagStyle"/>
          <w:rtl/>
        </w:rPr>
        <w:t xml:space="preserve"> &lt;&lt; קריאה &gt;&gt; </w:t>
      </w:r>
      <w:r>
        <w:rPr>
          <w:rtl/>
        </w:rPr>
        <w:t>יואב סגלוביץ' (יש עתיד):</w:t>
      </w:r>
      <w:r w:rsidRPr="00134D0D">
        <w:rPr>
          <w:rStyle w:val="TagStyle"/>
          <w:rtl/>
        </w:rPr>
        <w:t xml:space="preserve"> &lt;&lt; קריאה &gt;&gt;</w:t>
      </w:r>
      <w:r>
        <w:rPr>
          <w:rtl/>
        </w:rPr>
        <w:t xml:space="preserve"> </w:t>
      </w:r>
      <w:bookmarkEnd w:id="23073"/>
    </w:p>
    <w:p w:rsidR="00FE0491" w:rsidRDefault="00FE0491" w:rsidP="005D1BD4">
      <w:pPr>
        <w:rPr>
          <w:rtl/>
          <w:lang w:eastAsia="he-IL"/>
        </w:rPr>
      </w:pPr>
    </w:p>
    <w:p w:rsidR="00FE0491" w:rsidRPr="00134D0D" w:rsidRDefault="00FE0491" w:rsidP="003869ED">
      <w:pPr>
        <w:rPr>
          <w:rtl/>
          <w:lang w:eastAsia="he-IL"/>
        </w:rPr>
      </w:pPr>
      <w:r>
        <w:rPr>
          <w:rFonts w:hint="cs"/>
          <w:rtl/>
          <w:lang w:eastAsia="he-IL"/>
        </w:rPr>
        <w:t>אתם כישלון מטורף</w:t>
      </w:r>
      <w:r w:rsidR="003869ED">
        <w:rPr>
          <w:rFonts w:hint="cs"/>
          <w:rtl/>
          <w:lang w:eastAsia="he-IL"/>
        </w:rPr>
        <w:t>.</w:t>
      </w:r>
      <w:r>
        <w:rPr>
          <w:rFonts w:hint="cs"/>
          <w:rtl/>
          <w:lang w:eastAsia="he-IL"/>
        </w:rPr>
        <w:t xml:space="preserve"> אתם חבורת </w:t>
      </w:r>
      <w:bookmarkStart w:id="23075" w:name="_ETM_Q43_635733"/>
      <w:bookmarkEnd w:id="23075"/>
      <w:r>
        <w:rPr>
          <w:rFonts w:hint="cs"/>
          <w:rtl/>
          <w:lang w:eastAsia="he-IL"/>
        </w:rPr>
        <w:t>רכלנים ובטלנים</w:t>
      </w:r>
      <w:bookmarkStart w:id="23076" w:name="_ETM_Q43_633582"/>
      <w:bookmarkStart w:id="23077" w:name="_ETM_Q43_631487"/>
      <w:bookmarkEnd w:id="23076"/>
      <w:bookmarkEnd w:id="23077"/>
      <w:r>
        <w:rPr>
          <w:rFonts w:hint="cs"/>
          <w:rtl/>
          <w:lang w:eastAsia="he-IL"/>
        </w:rPr>
        <w:t xml:space="preserve"> וגזענים.</w:t>
      </w:r>
    </w:p>
    <w:p w:rsidR="00FE0491" w:rsidRPr="00134D0D" w:rsidRDefault="00FE0491" w:rsidP="00FE6F08">
      <w:pPr>
        <w:rPr>
          <w:rtl/>
          <w:lang w:eastAsia="he-IL"/>
        </w:rPr>
      </w:pPr>
    </w:p>
    <w:p w:rsidR="00FE0491" w:rsidRDefault="00FE0491" w:rsidP="00FE6F08">
      <w:pPr>
        <w:pStyle w:val="af6"/>
        <w:keepNext/>
        <w:rPr>
          <w:rtl/>
        </w:rPr>
      </w:pPr>
      <w:r w:rsidRPr="00134D0D">
        <w:rPr>
          <w:rStyle w:val="TagStyle"/>
          <w:rtl/>
        </w:rPr>
        <w:t xml:space="preserve"> &lt;&lt; יור &gt;&gt; </w:t>
      </w:r>
      <w:r>
        <w:rPr>
          <w:rtl/>
        </w:rPr>
        <w:t>היו"ר משה רוט:</w:t>
      </w:r>
      <w:r w:rsidRPr="00134D0D">
        <w:rPr>
          <w:rStyle w:val="TagStyle"/>
          <w:rtl/>
        </w:rPr>
        <w:t xml:space="preserve"> &lt;&lt; יור &gt;&gt;</w:t>
      </w:r>
      <w:r>
        <w:rPr>
          <w:rtl/>
        </w:rPr>
        <w:t xml:space="preserve"> </w:t>
      </w:r>
      <w:bookmarkEnd w:id="23074"/>
    </w:p>
    <w:p w:rsidR="00FE0491" w:rsidRDefault="00FE0491" w:rsidP="005D1BD4">
      <w:pPr>
        <w:rPr>
          <w:rtl/>
        </w:rPr>
      </w:pPr>
    </w:p>
    <w:p w:rsidR="00FE0491" w:rsidRDefault="00FE0491" w:rsidP="00FE6F08">
      <w:pPr>
        <w:rPr>
          <w:rtl/>
        </w:rPr>
      </w:pPr>
      <w:r>
        <w:rPr>
          <w:rtl/>
        </w:rPr>
        <w:t>לא</w:t>
      </w:r>
      <w:r>
        <w:rPr>
          <w:rFonts w:hint="cs"/>
          <w:rtl/>
        </w:rPr>
        <w:t>,</w:t>
      </w:r>
      <w:r>
        <w:rPr>
          <w:rtl/>
        </w:rPr>
        <w:t xml:space="preserve"> </w:t>
      </w:r>
      <w:bookmarkStart w:id="23078" w:name="_ETM_Q43_640850"/>
      <w:bookmarkEnd w:id="23078"/>
      <w:r>
        <w:rPr>
          <w:rtl/>
        </w:rPr>
        <w:t>לא</w:t>
      </w:r>
      <w:r>
        <w:rPr>
          <w:rFonts w:hint="cs"/>
          <w:rtl/>
        </w:rPr>
        <w:t>,</w:t>
      </w:r>
      <w:r>
        <w:rPr>
          <w:rtl/>
        </w:rPr>
        <w:t xml:space="preserve"> </w:t>
      </w:r>
      <w:bookmarkStart w:id="23079" w:name="_ETM_Q43_641030"/>
      <w:bookmarkEnd w:id="23079"/>
      <w:r>
        <w:rPr>
          <w:rtl/>
        </w:rPr>
        <w:t xml:space="preserve">זה </w:t>
      </w:r>
      <w:bookmarkStart w:id="23080" w:name="_ETM_Q43_641120"/>
      <w:bookmarkEnd w:id="23080"/>
      <w:r>
        <w:rPr>
          <w:rtl/>
        </w:rPr>
        <w:t>בסדר</w:t>
      </w:r>
      <w:r>
        <w:rPr>
          <w:rFonts w:hint="cs"/>
          <w:rtl/>
        </w:rPr>
        <w:t>.</w:t>
      </w:r>
    </w:p>
    <w:p w:rsidR="00FE0491" w:rsidRDefault="00FE0491" w:rsidP="00FE6F08">
      <w:pPr>
        <w:rPr>
          <w:rtl/>
        </w:rPr>
      </w:pPr>
    </w:p>
    <w:p w:rsidR="00FE0491" w:rsidRDefault="00FE0491" w:rsidP="00FE6F08">
      <w:pPr>
        <w:pStyle w:val="af5"/>
        <w:keepNext/>
        <w:rPr>
          <w:rtl/>
        </w:rPr>
      </w:pPr>
      <w:r w:rsidRPr="00134D0D">
        <w:rPr>
          <w:rStyle w:val="TagStyle"/>
          <w:rtl/>
        </w:rPr>
        <w:t xml:space="preserve"> &lt;&lt; קריאה &gt;&gt; </w:t>
      </w:r>
      <w:r>
        <w:rPr>
          <w:rtl/>
        </w:rPr>
        <w:t>מיקי לוי (יש עתיד):</w:t>
      </w:r>
      <w:r w:rsidRPr="00134D0D">
        <w:rPr>
          <w:rStyle w:val="TagStyle"/>
          <w:rtl/>
        </w:rPr>
        <w:t xml:space="preserve"> &lt;&lt; קריאה &gt;&gt;</w:t>
      </w:r>
      <w:r>
        <w:rPr>
          <w:rtl/>
        </w:rPr>
        <w:t xml:space="preserve"> </w:t>
      </w:r>
    </w:p>
    <w:p w:rsidR="00FE0491" w:rsidRDefault="00FE0491" w:rsidP="005D1BD4">
      <w:pPr>
        <w:rPr>
          <w:rtl/>
        </w:rPr>
      </w:pPr>
    </w:p>
    <w:p w:rsidR="00FE0491" w:rsidRDefault="00FE0491" w:rsidP="00FE6F08">
      <w:pPr>
        <w:rPr>
          <w:rtl/>
        </w:rPr>
      </w:pPr>
      <w:r>
        <w:rPr>
          <w:rFonts w:hint="cs"/>
          <w:rtl/>
        </w:rPr>
        <w:t>על איזו מדינה דיברת? זו שוו</w:t>
      </w:r>
      <w:r w:rsidR="003869ED">
        <w:rPr>
          <w:rFonts w:hint="cs"/>
          <w:rtl/>
        </w:rPr>
        <w:t>י</w:t>
      </w:r>
      <w:r>
        <w:rPr>
          <w:rFonts w:hint="cs"/>
          <w:rtl/>
        </w:rPr>
        <w:t>יץ?</w:t>
      </w:r>
      <w:bookmarkStart w:id="23081" w:name="_ETM_Q43_641682"/>
      <w:bookmarkEnd w:id="23081"/>
    </w:p>
    <w:p w:rsidR="00FE0491" w:rsidRDefault="00FE0491" w:rsidP="00FE6F08">
      <w:pPr>
        <w:rPr>
          <w:rtl/>
        </w:rPr>
      </w:pPr>
      <w:bookmarkStart w:id="23082" w:name="_ETM_Q43_641875"/>
      <w:bookmarkStart w:id="23083" w:name="_ETM_Q43_641985"/>
      <w:bookmarkEnd w:id="23082"/>
      <w:bookmarkEnd w:id="23083"/>
    </w:p>
    <w:p w:rsidR="00FE0491" w:rsidRDefault="00FE0491" w:rsidP="00FE6F08">
      <w:pPr>
        <w:pStyle w:val="af6"/>
        <w:keepNext/>
        <w:rPr>
          <w:rtl/>
        </w:rPr>
      </w:pPr>
      <w:bookmarkStart w:id="23084" w:name="ET_yor_6599_37"/>
      <w:r w:rsidRPr="00134D0D">
        <w:rPr>
          <w:rStyle w:val="TagStyle"/>
          <w:rtl/>
        </w:rPr>
        <w:t xml:space="preserve"> &lt;&lt; יור &gt;&gt; </w:t>
      </w:r>
      <w:r>
        <w:rPr>
          <w:rtl/>
        </w:rPr>
        <w:t>היו"ר משה רוט:</w:t>
      </w:r>
      <w:r w:rsidRPr="00134D0D">
        <w:rPr>
          <w:rStyle w:val="TagStyle"/>
          <w:rtl/>
        </w:rPr>
        <w:t xml:space="preserve"> &lt;&lt; יור &gt;&gt;</w:t>
      </w:r>
      <w:r>
        <w:rPr>
          <w:rtl/>
        </w:rPr>
        <w:t xml:space="preserve"> </w:t>
      </w:r>
      <w:bookmarkEnd w:id="23084"/>
    </w:p>
    <w:p w:rsidR="00FE0491" w:rsidRDefault="00FE0491" w:rsidP="005D1BD4">
      <w:pPr>
        <w:rPr>
          <w:rtl/>
        </w:rPr>
      </w:pPr>
    </w:p>
    <w:p w:rsidR="00FE0491" w:rsidRDefault="00FE0491" w:rsidP="00FE6F08">
      <w:pPr>
        <w:rPr>
          <w:rtl/>
        </w:rPr>
      </w:pPr>
      <w:bookmarkStart w:id="23085" w:name="_ETM_Q43_643021"/>
      <w:bookmarkStart w:id="23086" w:name="_ETM_Q43_637642"/>
      <w:bookmarkStart w:id="23087" w:name="_ETM_Q43_643030"/>
      <w:bookmarkStart w:id="23088" w:name="_ETM_Q43_646360"/>
      <w:bookmarkEnd w:id="23085"/>
      <w:bookmarkEnd w:id="23086"/>
      <w:bookmarkEnd w:id="23087"/>
      <w:bookmarkEnd w:id="23088"/>
      <w:r>
        <w:rPr>
          <w:rtl/>
        </w:rPr>
        <w:t xml:space="preserve">קשה </w:t>
      </w:r>
      <w:bookmarkStart w:id="23089" w:name="_ETM_Q43_646720"/>
      <w:bookmarkEnd w:id="23089"/>
      <w:r>
        <w:rPr>
          <w:rtl/>
        </w:rPr>
        <w:t xml:space="preserve">לשמוע </w:t>
      </w:r>
      <w:bookmarkStart w:id="23090" w:name="_ETM_Q43_647110"/>
      <w:bookmarkEnd w:id="23090"/>
      <w:r>
        <w:rPr>
          <w:rtl/>
        </w:rPr>
        <w:t xml:space="preserve">את </w:t>
      </w:r>
      <w:bookmarkStart w:id="23091" w:name="_ETM_Q43_647170"/>
      <w:bookmarkEnd w:id="23091"/>
      <w:r>
        <w:rPr>
          <w:rtl/>
        </w:rPr>
        <w:t xml:space="preserve">כולכם </w:t>
      </w:r>
      <w:bookmarkStart w:id="23092" w:name="_ETM_Q43_647590"/>
      <w:bookmarkEnd w:id="23092"/>
      <w:r>
        <w:rPr>
          <w:rtl/>
        </w:rPr>
        <w:t xml:space="preserve">בבת </w:t>
      </w:r>
      <w:bookmarkStart w:id="23093" w:name="_ETM_Q43_647890"/>
      <w:bookmarkEnd w:id="23093"/>
      <w:r>
        <w:rPr>
          <w:rFonts w:hint="cs"/>
          <w:rtl/>
        </w:rPr>
        <w:t>אחת.</w:t>
      </w:r>
      <w:r>
        <w:rPr>
          <w:rtl/>
        </w:rPr>
        <w:t xml:space="preserve"> </w:t>
      </w:r>
      <w:bookmarkStart w:id="23094" w:name="_ETM_Q43_648550"/>
      <w:bookmarkEnd w:id="23094"/>
      <w:r>
        <w:rPr>
          <w:rtl/>
        </w:rPr>
        <w:t>שנייה</w:t>
      </w:r>
      <w:bookmarkStart w:id="23095" w:name="_ETM_Q43_649030"/>
      <w:bookmarkStart w:id="23096" w:name="_ETM_Q43_650050"/>
      <w:bookmarkEnd w:id="23095"/>
      <w:bookmarkEnd w:id="23096"/>
      <w:r>
        <w:rPr>
          <w:rFonts w:hint="cs"/>
          <w:rtl/>
        </w:rPr>
        <w:t xml:space="preserve"> </w:t>
      </w:r>
      <w:r w:rsidR="005D1BD4">
        <w:rPr>
          <w:rFonts w:hint="cs"/>
          <w:rtl/>
        </w:rPr>
        <w:t>– – –</w:t>
      </w:r>
    </w:p>
    <w:p w:rsidR="00FE0491" w:rsidRDefault="00FE0491" w:rsidP="00FE6F08">
      <w:pPr>
        <w:rPr>
          <w:rtl/>
        </w:rPr>
      </w:pPr>
    </w:p>
    <w:p w:rsidR="00FE0491" w:rsidRDefault="00FE0491" w:rsidP="00FE6F08">
      <w:pPr>
        <w:pStyle w:val="af5"/>
        <w:keepNext/>
        <w:rPr>
          <w:rtl/>
        </w:rPr>
      </w:pPr>
      <w:bookmarkStart w:id="23097" w:name="ET_interruption_5791_38"/>
      <w:r w:rsidRPr="00134D0D">
        <w:rPr>
          <w:rStyle w:val="TagStyle"/>
          <w:rtl/>
        </w:rPr>
        <w:t xml:space="preserve"> &lt;&lt; קריאה &gt;&gt; </w:t>
      </w:r>
      <w:r>
        <w:rPr>
          <w:rtl/>
        </w:rPr>
        <w:t>יואב סגלוביץ' (יש עתיד):</w:t>
      </w:r>
      <w:r w:rsidRPr="00134D0D">
        <w:rPr>
          <w:rStyle w:val="TagStyle"/>
          <w:rtl/>
        </w:rPr>
        <w:t xml:space="preserve"> &lt;&lt; קריאה &gt;&gt;</w:t>
      </w:r>
      <w:r>
        <w:rPr>
          <w:rtl/>
        </w:rPr>
        <w:t xml:space="preserve"> </w:t>
      </w:r>
      <w:bookmarkEnd w:id="23097"/>
    </w:p>
    <w:p w:rsidR="00FE0491" w:rsidRDefault="00FE0491" w:rsidP="005D1BD4">
      <w:pPr>
        <w:rPr>
          <w:rtl/>
        </w:rPr>
      </w:pPr>
    </w:p>
    <w:p w:rsidR="00FE0491" w:rsidRDefault="00FE0491" w:rsidP="00FE6F08">
      <w:pPr>
        <w:rPr>
          <w:rtl/>
        </w:rPr>
      </w:pPr>
      <w:r>
        <w:rPr>
          <w:rFonts w:hint="cs"/>
          <w:rtl/>
        </w:rPr>
        <w:t xml:space="preserve">לא צריך לשמוע, </w:t>
      </w:r>
      <w:bookmarkStart w:id="23098" w:name="_ETM_Q43_646686"/>
      <w:bookmarkEnd w:id="23098"/>
      <w:r>
        <w:rPr>
          <w:rFonts w:hint="cs"/>
          <w:rtl/>
        </w:rPr>
        <w:t>נתנו פה נתונים, 214 נרצחים עד עכשיו.</w:t>
      </w:r>
    </w:p>
    <w:p w:rsidR="00FE0491" w:rsidRDefault="00FE0491" w:rsidP="00FE6F08">
      <w:pPr>
        <w:rPr>
          <w:rtl/>
        </w:rPr>
      </w:pPr>
    </w:p>
    <w:p w:rsidR="00FE0491" w:rsidRDefault="00FE0491" w:rsidP="00FE6F08">
      <w:pPr>
        <w:pStyle w:val="-"/>
        <w:keepNext/>
        <w:rPr>
          <w:rtl/>
        </w:rPr>
      </w:pPr>
      <w:bookmarkStart w:id="23099" w:name="ET_speakercontinue_6532_39"/>
      <w:r w:rsidRPr="00134D0D">
        <w:rPr>
          <w:rStyle w:val="TagStyle"/>
          <w:rtl/>
        </w:rPr>
        <w:t xml:space="preserve"> &lt;&lt; דובר_המשך &gt;&gt; </w:t>
      </w:r>
      <w:r>
        <w:rPr>
          <w:rtl/>
        </w:rPr>
        <w:t>שר הנגב, הגליל והחוסן הלאומי יצחק שמעון וסרלאוף:</w:t>
      </w:r>
      <w:r w:rsidRPr="00134D0D">
        <w:rPr>
          <w:rStyle w:val="TagStyle"/>
          <w:rtl/>
        </w:rPr>
        <w:t xml:space="preserve"> &lt;&lt; דובר_המשך &gt;&gt;</w:t>
      </w:r>
      <w:r>
        <w:rPr>
          <w:rtl/>
        </w:rPr>
        <w:t xml:space="preserve"> </w:t>
      </w:r>
      <w:bookmarkEnd w:id="23099"/>
    </w:p>
    <w:p w:rsidR="00FE0491" w:rsidRDefault="00FE0491" w:rsidP="005D1BD4">
      <w:pPr>
        <w:rPr>
          <w:rtl/>
        </w:rPr>
      </w:pPr>
    </w:p>
    <w:p w:rsidR="00FE0491" w:rsidRDefault="00FE0491" w:rsidP="00FE6F08">
      <w:pPr>
        <w:rPr>
          <w:rtl/>
        </w:rPr>
      </w:pPr>
      <w:r>
        <w:rPr>
          <w:rFonts w:hint="cs"/>
          <w:rtl/>
        </w:rPr>
        <w:t>רק שנייה,</w:t>
      </w:r>
      <w:bookmarkStart w:id="23100" w:name="_ETM_Q43_647163"/>
      <w:bookmarkEnd w:id="23100"/>
      <w:r>
        <w:rPr>
          <w:rtl/>
        </w:rPr>
        <w:t xml:space="preserve"> </w:t>
      </w:r>
      <w:bookmarkStart w:id="23101" w:name="_ETM_Q43_650470"/>
      <w:bookmarkEnd w:id="23101"/>
      <w:r>
        <w:rPr>
          <w:rtl/>
        </w:rPr>
        <w:t xml:space="preserve">חבר </w:t>
      </w:r>
      <w:bookmarkStart w:id="23102" w:name="_ETM_Q43_650770"/>
      <w:bookmarkEnd w:id="23102"/>
      <w:r>
        <w:rPr>
          <w:rtl/>
        </w:rPr>
        <w:t xml:space="preserve">הכנסת </w:t>
      </w:r>
      <w:bookmarkStart w:id="23103" w:name="_ETM_Q43_651130"/>
      <w:bookmarkEnd w:id="23103"/>
      <w:r>
        <w:rPr>
          <w:rtl/>
        </w:rPr>
        <w:t>סגלוביץ'</w:t>
      </w:r>
      <w:r>
        <w:rPr>
          <w:rFonts w:hint="cs"/>
          <w:rtl/>
        </w:rPr>
        <w:t xml:space="preserve"> </w:t>
      </w:r>
      <w:r w:rsidR="005D1BD4">
        <w:rPr>
          <w:rFonts w:hint="cs"/>
          <w:rtl/>
        </w:rPr>
        <w:t>– – –</w:t>
      </w:r>
    </w:p>
    <w:p w:rsidR="00FE0491" w:rsidRDefault="00FE0491" w:rsidP="00FE6F08">
      <w:pPr>
        <w:rPr>
          <w:rtl/>
        </w:rPr>
      </w:pPr>
    </w:p>
    <w:p w:rsidR="00FE0491" w:rsidRDefault="00FE0491" w:rsidP="00FE6F08">
      <w:pPr>
        <w:pStyle w:val="af5"/>
        <w:keepNext/>
        <w:rPr>
          <w:rtl/>
        </w:rPr>
      </w:pPr>
      <w:bookmarkStart w:id="23104" w:name="ET_interruption_5791_40"/>
      <w:r w:rsidRPr="00134D0D">
        <w:rPr>
          <w:rStyle w:val="TagStyle"/>
          <w:rtl/>
        </w:rPr>
        <w:t xml:space="preserve"> &lt;&lt; קריאה &gt;&gt; </w:t>
      </w:r>
      <w:r>
        <w:rPr>
          <w:rtl/>
        </w:rPr>
        <w:t>יואב סגלוביץ' (יש עתיד):</w:t>
      </w:r>
      <w:r w:rsidRPr="00134D0D">
        <w:rPr>
          <w:rStyle w:val="TagStyle"/>
          <w:rtl/>
        </w:rPr>
        <w:t xml:space="preserve"> &lt;&lt; קריאה &gt;&gt;</w:t>
      </w:r>
      <w:r>
        <w:rPr>
          <w:rtl/>
        </w:rPr>
        <w:t xml:space="preserve"> </w:t>
      </w:r>
      <w:bookmarkEnd w:id="23104"/>
    </w:p>
    <w:p w:rsidR="00FE0491" w:rsidRDefault="00FE0491" w:rsidP="005D1BD4">
      <w:pPr>
        <w:rPr>
          <w:rtl/>
        </w:rPr>
      </w:pPr>
    </w:p>
    <w:p w:rsidR="00FE0491" w:rsidRDefault="00FE0491" w:rsidP="00FE6F08">
      <w:pPr>
        <w:rPr>
          <w:rtl/>
        </w:rPr>
      </w:pPr>
      <w:r>
        <w:rPr>
          <w:rFonts w:hint="cs"/>
          <w:rtl/>
        </w:rPr>
        <w:t>214 נרצחים עד עכשיו.</w:t>
      </w:r>
      <w:bookmarkStart w:id="23105" w:name="_ETM_Q43_650703"/>
      <w:bookmarkEnd w:id="23105"/>
    </w:p>
    <w:p w:rsidR="00FE0491" w:rsidRDefault="00FE0491" w:rsidP="00FE6F08">
      <w:pPr>
        <w:rPr>
          <w:rtl/>
        </w:rPr>
      </w:pPr>
    </w:p>
    <w:p w:rsidR="00FE0491" w:rsidRDefault="00FE0491" w:rsidP="00FE6F08">
      <w:pPr>
        <w:pStyle w:val="af6"/>
        <w:keepNext/>
        <w:rPr>
          <w:rtl/>
        </w:rPr>
      </w:pPr>
      <w:bookmarkStart w:id="23106" w:name="ET_yor_6599_42"/>
      <w:r w:rsidRPr="00134D0D">
        <w:rPr>
          <w:rStyle w:val="TagStyle"/>
          <w:rtl/>
        </w:rPr>
        <w:t xml:space="preserve"> &lt;&lt; יור &gt;&gt; </w:t>
      </w:r>
      <w:r>
        <w:rPr>
          <w:rtl/>
        </w:rPr>
        <w:t>היו"ר משה רוט:</w:t>
      </w:r>
      <w:r w:rsidRPr="00134D0D">
        <w:rPr>
          <w:rStyle w:val="TagStyle"/>
          <w:rtl/>
        </w:rPr>
        <w:t xml:space="preserve"> &lt;&lt; יור &gt;&gt;</w:t>
      </w:r>
      <w:r>
        <w:rPr>
          <w:rtl/>
        </w:rPr>
        <w:t xml:space="preserve"> </w:t>
      </w:r>
      <w:bookmarkEnd w:id="23106"/>
    </w:p>
    <w:p w:rsidR="00FE0491" w:rsidRDefault="00FE0491" w:rsidP="005D1BD4">
      <w:pPr>
        <w:rPr>
          <w:rtl/>
        </w:rPr>
      </w:pPr>
    </w:p>
    <w:p w:rsidR="00FE0491" w:rsidRPr="00134D0D" w:rsidRDefault="00FE0491" w:rsidP="00FE6F08">
      <w:pPr>
        <w:rPr>
          <w:rtl/>
        </w:rPr>
      </w:pPr>
      <w:r>
        <w:rPr>
          <w:rFonts w:hint="cs"/>
          <w:rtl/>
        </w:rPr>
        <w:t>אני לא שומע, שנייה.</w:t>
      </w:r>
      <w:bookmarkStart w:id="23107" w:name="_ETM_Q43_652063"/>
      <w:bookmarkEnd w:id="23107"/>
    </w:p>
    <w:p w:rsidR="00FE0491" w:rsidRDefault="00FE0491" w:rsidP="00FE6F08">
      <w:pPr>
        <w:rPr>
          <w:rtl/>
        </w:rPr>
      </w:pPr>
    </w:p>
    <w:p w:rsidR="00FE0491" w:rsidRDefault="00FE0491" w:rsidP="00FE6F08">
      <w:pPr>
        <w:pStyle w:val="-"/>
        <w:keepNext/>
        <w:rPr>
          <w:rtl/>
        </w:rPr>
      </w:pPr>
      <w:bookmarkStart w:id="23108" w:name="ET_speakercontinue_6532_41"/>
      <w:r w:rsidRPr="00134D0D">
        <w:rPr>
          <w:rStyle w:val="TagStyle"/>
          <w:rtl/>
        </w:rPr>
        <w:t xml:space="preserve"> &lt;&lt; דובר_המשך &gt;&gt; </w:t>
      </w:r>
      <w:r>
        <w:rPr>
          <w:rtl/>
        </w:rPr>
        <w:t>שר הנגב, הגליל והחוסן הלאומי יצחק שמעון וסרלאוף:</w:t>
      </w:r>
      <w:r w:rsidRPr="00134D0D">
        <w:rPr>
          <w:rStyle w:val="TagStyle"/>
          <w:rtl/>
        </w:rPr>
        <w:t xml:space="preserve"> &lt;&lt; דובר_המשך &gt;&gt;</w:t>
      </w:r>
      <w:r>
        <w:rPr>
          <w:rtl/>
        </w:rPr>
        <w:t xml:space="preserve"> </w:t>
      </w:r>
      <w:bookmarkEnd w:id="23108"/>
    </w:p>
    <w:p w:rsidR="00FE0491" w:rsidRDefault="00FE0491" w:rsidP="00FE6F08">
      <w:pPr>
        <w:rPr>
          <w:rtl/>
        </w:rPr>
      </w:pPr>
    </w:p>
    <w:p w:rsidR="00FE0491" w:rsidRDefault="00FE0491" w:rsidP="00FE6F08">
      <w:pPr>
        <w:rPr>
          <w:rtl/>
        </w:rPr>
      </w:pPr>
      <w:bookmarkStart w:id="23109" w:name="_ETM_Q43_657889"/>
      <w:bookmarkStart w:id="23110" w:name="_ETM_Q43_658000"/>
      <w:bookmarkEnd w:id="23109"/>
      <w:bookmarkEnd w:id="23110"/>
      <w:r>
        <w:rPr>
          <w:rFonts w:hint="cs"/>
          <w:rtl/>
        </w:rPr>
        <w:t>חבר הכנסת סגלוביץ', כשיש לך טיעון רע אז</w:t>
      </w:r>
      <w:r>
        <w:rPr>
          <w:rtl/>
        </w:rPr>
        <w:t xml:space="preserve"> </w:t>
      </w:r>
      <w:bookmarkStart w:id="23111" w:name="_ETM_Q43_656320"/>
      <w:bookmarkEnd w:id="23111"/>
      <w:r>
        <w:rPr>
          <w:rtl/>
        </w:rPr>
        <w:t xml:space="preserve">אתה </w:t>
      </w:r>
      <w:bookmarkStart w:id="23112" w:name="_ETM_Q43_656440"/>
      <w:bookmarkEnd w:id="23112"/>
      <w:r>
        <w:rPr>
          <w:rtl/>
        </w:rPr>
        <w:t xml:space="preserve">מרים </w:t>
      </w:r>
      <w:bookmarkStart w:id="23113" w:name="_ETM_Q43_656650"/>
      <w:bookmarkEnd w:id="23113"/>
      <w:r>
        <w:rPr>
          <w:rtl/>
        </w:rPr>
        <w:t xml:space="preserve">את </w:t>
      </w:r>
      <w:bookmarkStart w:id="23114" w:name="_ETM_Q43_656770"/>
      <w:bookmarkEnd w:id="23114"/>
      <w:r>
        <w:rPr>
          <w:rtl/>
        </w:rPr>
        <w:t>הקול</w:t>
      </w:r>
      <w:r>
        <w:rPr>
          <w:rFonts w:hint="cs"/>
          <w:rtl/>
        </w:rPr>
        <w:t>.</w:t>
      </w:r>
      <w:bookmarkStart w:id="23115" w:name="_ETM_Q43_653053"/>
      <w:bookmarkEnd w:id="23115"/>
      <w:r>
        <w:rPr>
          <w:rtl/>
        </w:rPr>
        <w:t xml:space="preserve"> </w:t>
      </w:r>
      <w:bookmarkStart w:id="23116" w:name="_ETM_Q43_657340"/>
      <w:bookmarkEnd w:id="23116"/>
      <w:r>
        <w:rPr>
          <w:rtl/>
        </w:rPr>
        <w:t xml:space="preserve">עדיף </w:t>
      </w:r>
      <w:bookmarkStart w:id="23117" w:name="_ETM_Q43_657610"/>
      <w:bookmarkEnd w:id="23117"/>
      <w:r>
        <w:rPr>
          <w:rFonts w:hint="cs"/>
          <w:rtl/>
        </w:rPr>
        <w:t>שתשב</w:t>
      </w:r>
      <w:r>
        <w:rPr>
          <w:rtl/>
        </w:rPr>
        <w:t xml:space="preserve"> במקום </w:t>
      </w:r>
      <w:bookmarkStart w:id="23118" w:name="_ETM_Q43_658390"/>
      <w:bookmarkEnd w:id="23118"/>
      <w:r>
        <w:rPr>
          <w:rtl/>
        </w:rPr>
        <w:t>ותקשיב</w:t>
      </w:r>
      <w:r>
        <w:rPr>
          <w:rFonts w:hint="cs"/>
          <w:rtl/>
        </w:rPr>
        <w:t>.</w:t>
      </w:r>
      <w:bookmarkStart w:id="23119" w:name="_ETM_Q43_657562"/>
      <w:bookmarkEnd w:id="23119"/>
      <w:r>
        <w:rPr>
          <w:rtl/>
        </w:rPr>
        <w:t xml:space="preserve"> </w:t>
      </w:r>
      <w:bookmarkStart w:id="23120" w:name="_ETM_Q43_659560"/>
      <w:bookmarkEnd w:id="23120"/>
      <w:r>
        <w:rPr>
          <w:rtl/>
        </w:rPr>
        <w:t xml:space="preserve">אני </w:t>
      </w:r>
      <w:bookmarkStart w:id="23121" w:name="_ETM_Q43_659769"/>
      <w:bookmarkEnd w:id="23121"/>
      <w:r>
        <w:rPr>
          <w:rtl/>
        </w:rPr>
        <w:t xml:space="preserve">רוצה </w:t>
      </w:r>
      <w:bookmarkStart w:id="23122" w:name="_ETM_Q43_659950"/>
      <w:bookmarkEnd w:id="23122"/>
      <w:r>
        <w:rPr>
          <w:rtl/>
        </w:rPr>
        <w:t xml:space="preserve">לדבר </w:t>
      </w:r>
      <w:bookmarkStart w:id="23123" w:name="_ETM_Q43_664959"/>
      <w:bookmarkEnd w:id="23123"/>
      <w:r w:rsidR="005D1BD4">
        <w:rPr>
          <w:rFonts w:hint="cs"/>
          <w:rtl/>
        </w:rPr>
        <w:t>– – –</w:t>
      </w:r>
    </w:p>
    <w:p w:rsidR="00FE0491" w:rsidRDefault="00FE0491" w:rsidP="00FE6F08">
      <w:pPr>
        <w:rPr>
          <w:rtl/>
        </w:rPr>
      </w:pPr>
    </w:p>
    <w:p w:rsidR="00FE0491" w:rsidRDefault="00FE0491" w:rsidP="00FE6F08">
      <w:pPr>
        <w:pStyle w:val="af5"/>
        <w:keepNext/>
        <w:rPr>
          <w:rtl/>
        </w:rPr>
      </w:pPr>
      <w:bookmarkStart w:id="23124" w:name="ET_interruption_6158_44"/>
      <w:r w:rsidRPr="00134D0D">
        <w:rPr>
          <w:rStyle w:val="TagStyle"/>
          <w:rtl/>
        </w:rPr>
        <w:t xml:space="preserve"> &lt;&lt; קריאה &gt;&gt; </w:t>
      </w:r>
      <w:r>
        <w:rPr>
          <w:rtl/>
        </w:rPr>
        <w:t>אפרת רייטן מרום (העבודה):</w:t>
      </w:r>
      <w:r w:rsidRPr="00134D0D">
        <w:rPr>
          <w:rStyle w:val="TagStyle"/>
          <w:rtl/>
        </w:rPr>
        <w:t xml:space="preserve"> &lt;&lt; קריאה &gt;&gt;</w:t>
      </w:r>
      <w:r>
        <w:rPr>
          <w:rtl/>
        </w:rPr>
        <w:t xml:space="preserve"> </w:t>
      </w:r>
      <w:bookmarkEnd w:id="23124"/>
    </w:p>
    <w:p w:rsidR="00FE0491" w:rsidRDefault="00FE0491" w:rsidP="005D1BD4">
      <w:pPr>
        <w:rPr>
          <w:rtl/>
        </w:rPr>
      </w:pPr>
    </w:p>
    <w:p w:rsidR="00FE0491" w:rsidRPr="00134D0D" w:rsidRDefault="005D1BD4" w:rsidP="00FE6F08">
      <w:pPr>
        <w:rPr>
          <w:rtl/>
        </w:rPr>
      </w:pPr>
      <w:bookmarkStart w:id="23125" w:name="_ETM_Q43_658022"/>
      <w:bookmarkEnd w:id="23125"/>
      <w:r>
        <w:rPr>
          <w:rFonts w:hint="cs"/>
          <w:rtl/>
        </w:rPr>
        <w:t>– – –</w:t>
      </w:r>
    </w:p>
    <w:p w:rsidR="00FE0491" w:rsidRPr="00134D0D" w:rsidRDefault="00FE0491" w:rsidP="00FE6F08">
      <w:pPr>
        <w:rPr>
          <w:rtl/>
        </w:rPr>
      </w:pPr>
    </w:p>
    <w:p w:rsidR="00FE0491" w:rsidRDefault="00FE0491" w:rsidP="00FE6F08">
      <w:pPr>
        <w:pStyle w:val="af5"/>
        <w:keepNext/>
        <w:rPr>
          <w:rtl/>
        </w:rPr>
      </w:pPr>
      <w:bookmarkStart w:id="23126" w:name="ET_interruption_5791_43"/>
      <w:r w:rsidRPr="00134D0D">
        <w:rPr>
          <w:rStyle w:val="TagStyle"/>
          <w:rtl/>
        </w:rPr>
        <w:t xml:space="preserve"> &lt;&lt; קריאה &gt;&gt; </w:t>
      </w:r>
      <w:r>
        <w:rPr>
          <w:rtl/>
        </w:rPr>
        <w:t>יואב סגלוביץ' (יש עתיד):</w:t>
      </w:r>
      <w:r w:rsidRPr="00134D0D">
        <w:rPr>
          <w:rStyle w:val="TagStyle"/>
          <w:rtl/>
        </w:rPr>
        <w:t xml:space="preserve"> &lt;&lt; קריאה &gt;&gt;</w:t>
      </w:r>
      <w:r>
        <w:rPr>
          <w:rtl/>
        </w:rPr>
        <w:t xml:space="preserve"> </w:t>
      </w:r>
      <w:bookmarkEnd w:id="23126"/>
    </w:p>
    <w:p w:rsidR="00FE0491" w:rsidRDefault="00FE0491" w:rsidP="005D1BD4">
      <w:pPr>
        <w:rPr>
          <w:rtl/>
        </w:rPr>
      </w:pPr>
    </w:p>
    <w:p w:rsidR="00FE0491" w:rsidRDefault="00FE0491" w:rsidP="003869ED">
      <w:pPr>
        <w:rPr>
          <w:rtl/>
        </w:rPr>
      </w:pPr>
      <w:r>
        <w:rPr>
          <w:rFonts w:hint="cs"/>
          <w:rtl/>
        </w:rPr>
        <w:t>למה אני אקשיב</w:t>
      </w:r>
      <w:r w:rsidR="003869ED">
        <w:rPr>
          <w:rFonts w:hint="cs"/>
          <w:rtl/>
        </w:rPr>
        <w:t>,</w:t>
      </w:r>
      <w:r>
        <w:rPr>
          <w:rFonts w:hint="cs"/>
          <w:rtl/>
        </w:rPr>
        <w:t xml:space="preserve"> </w:t>
      </w:r>
      <w:bookmarkStart w:id="23127" w:name="_ETM_Q43_655791"/>
      <w:bookmarkStart w:id="23128" w:name="_ETM_Q43_652302"/>
      <w:bookmarkEnd w:id="23127"/>
      <w:bookmarkEnd w:id="23128"/>
      <w:r>
        <w:rPr>
          <w:rFonts w:hint="cs"/>
          <w:rtl/>
        </w:rPr>
        <w:t>לשקרים שלך, שכתב לך בן גביר הגזען,</w:t>
      </w:r>
      <w:bookmarkStart w:id="23129" w:name="_ETM_Q43_657573"/>
      <w:bookmarkEnd w:id="23129"/>
      <w:r>
        <w:rPr>
          <w:rFonts w:hint="cs"/>
          <w:rtl/>
        </w:rPr>
        <w:t xml:space="preserve"> האפס המאופס הזה</w:t>
      </w:r>
      <w:bookmarkStart w:id="23130" w:name="_ETM_Q43_659400"/>
      <w:bookmarkEnd w:id="23130"/>
      <w:r>
        <w:rPr>
          <w:rFonts w:hint="cs"/>
          <w:rtl/>
        </w:rPr>
        <w:t>?</w:t>
      </w:r>
    </w:p>
    <w:p w:rsidR="00FE0491" w:rsidRDefault="00FE0491" w:rsidP="00FE6F08">
      <w:pPr>
        <w:rPr>
          <w:rtl/>
        </w:rPr>
      </w:pPr>
    </w:p>
    <w:p w:rsidR="00FE0491" w:rsidRDefault="00FE0491" w:rsidP="00FE6F08">
      <w:pPr>
        <w:pStyle w:val="-"/>
        <w:keepNext/>
        <w:rPr>
          <w:rtl/>
        </w:rPr>
      </w:pPr>
      <w:bookmarkStart w:id="23131" w:name="ET_speakercontinue_6532_45"/>
      <w:r w:rsidRPr="00134D0D">
        <w:rPr>
          <w:rStyle w:val="TagStyle"/>
          <w:rtl/>
        </w:rPr>
        <w:t xml:space="preserve"> &lt;&lt; דובר_המשך &gt;&gt; </w:t>
      </w:r>
      <w:r>
        <w:rPr>
          <w:rtl/>
        </w:rPr>
        <w:t>שר הנגב, הגליל והחוסן הלאומי יצחק שמעון וסרלאוף:</w:t>
      </w:r>
      <w:r w:rsidRPr="00134D0D">
        <w:rPr>
          <w:rStyle w:val="TagStyle"/>
          <w:rtl/>
        </w:rPr>
        <w:t xml:space="preserve"> &lt;&lt; דובר_המשך &gt;&gt;</w:t>
      </w:r>
      <w:r>
        <w:rPr>
          <w:rtl/>
        </w:rPr>
        <w:t xml:space="preserve"> </w:t>
      </w:r>
      <w:bookmarkEnd w:id="23131"/>
    </w:p>
    <w:p w:rsidR="00FE0491" w:rsidRDefault="00FE0491" w:rsidP="005D1BD4">
      <w:pPr>
        <w:rPr>
          <w:rtl/>
        </w:rPr>
      </w:pPr>
    </w:p>
    <w:p w:rsidR="00FE0491" w:rsidRDefault="00FE0491" w:rsidP="00FE6F08">
      <w:pPr>
        <w:rPr>
          <w:rtl/>
        </w:rPr>
      </w:pPr>
      <w:bookmarkStart w:id="23132" w:name="_ETM_Q43_665005"/>
      <w:bookmarkStart w:id="23133" w:name="_ETM_Q43_665135"/>
      <w:bookmarkStart w:id="23134" w:name="_ETM_Q43_659529"/>
      <w:bookmarkStart w:id="23135" w:name="_ETM_Q43_659598"/>
      <w:bookmarkStart w:id="23136" w:name="_ETM_Q43_659690"/>
      <w:bookmarkStart w:id="23137" w:name="_ETM_Q43_659765"/>
      <w:bookmarkStart w:id="23138" w:name="_ETM_Q43_658852"/>
      <w:bookmarkStart w:id="23139" w:name="_ETM_Q43_665470"/>
      <w:bookmarkStart w:id="23140" w:name="_ETM_Q43_665769"/>
      <w:bookmarkEnd w:id="23132"/>
      <w:bookmarkEnd w:id="23133"/>
      <w:bookmarkEnd w:id="23134"/>
      <w:bookmarkEnd w:id="23135"/>
      <w:bookmarkEnd w:id="23136"/>
      <w:bookmarkEnd w:id="23137"/>
      <w:bookmarkEnd w:id="23138"/>
      <w:bookmarkEnd w:id="23139"/>
      <w:bookmarkEnd w:id="23140"/>
      <w:r>
        <w:rPr>
          <w:rtl/>
        </w:rPr>
        <w:t xml:space="preserve">אם </w:t>
      </w:r>
      <w:bookmarkStart w:id="23141" w:name="_ETM_Q43_665920"/>
      <w:bookmarkEnd w:id="23141"/>
      <w:r>
        <w:rPr>
          <w:rtl/>
        </w:rPr>
        <w:t xml:space="preserve">אתה </w:t>
      </w:r>
      <w:bookmarkStart w:id="23142" w:name="_ETM_Q43_666160"/>
      <w:bookmarkEnd w:id="23142"/>
      <w:r>
        <w:rPr>
          <w:rtl/>
        </w:rPr>
        <w:t xml:space="preserve">תהיה </w:t>
      </w:r>
      <w:bookmarkStart w:id="23143" w:name="_ETM_Q43_666430"/>
      <w:bookmarkEnd w:id="23143"/>
      <w:r>
        <w:rPr>
          <w:rtl/>
        </w:rPr>
        <w:t>בשקט</w:t>
      </w:r>
      <w:r>
        <w:rPr>
          <w:rFonts w:hint="cs"/>
          <w:rtl/>
        </w:rPr>
        <w:t>,</w:t>
      </w:r>
      <w:r>
        <w:rPr>
          <w:rtl/>
        </w:rPr>
        <w:t xml:space="preserve"> </w:t>
      </w:r>
      <w:bookmarkStart w:id="23144" w:name="_ETM_Q43_666849"/>
      <w:bookmarkEnd w:id="23144"/>
      <w:r>
        <w:rPr>
          <w:rtl/>
        </w:rPr>
        <w:t xml:space="preserve">אתה </w:t>
      </w:r>
      <w:bookmarkStart w:id="23145" w:name="_ETM_Q43_667000"/>
      <w:bookmarkEnd w:id="23145"/>
      <w:r>
        <w:rPr>
          <w:rtl/>
        </w:rPr>
        <w:t xml:space="preserve">תוכל </w:t>
      </w:r>
      <w:bookmarkStart w:id="23146" w:name="_ETM_Q43_667239"/>
      <w:bookmarkEnd w:id="23146"/>
      <w:r>
        <w:rPr>
          <w:rtl/>
        </w:rPr>
        <w:t>לשמוע</w:t>
      </w:r>
      <w:r>
        <w:rPr>
          <w:rFonts w:hint="cs"/>
          <w:rtl/>
        </w:rPr>
        <w:t>.</w:t>
      </w:r>
    </w:p>
    <w:p w:rsidR="00FE0491" w:rsidRDefault="00FE0491" w:rsidP="00FE6F08">
      <w:pPr>
        <w:rPr>
          <w:rtl/>
        </w:rPr>
      </w:pPr>
    </w:p>
    <w:p w:rsidR="00FE0491" w:rsidRDefault="00FE0491" w:rsidP="00FE6F08">
      <w:pPr>
        <w:pStyle w:val="af5"/>
        <w:keepNext/>
        <w:rPr>
          <w:rtl/>
        </w:rPr>
      </w:pPr>
      <w:bookmarkStart w:id="23147" w:name="ET_interruption_5791_46"/>
      <w:r w:rsidRPr="00134D0D">
        <w:rPr>
          <w:rStyle w:val="TagStyle"/>
          <w:rtl/>
        </w:rPr>
        <w:t xml:space="preserve"> &lt;&lt; קריאה &gt;&gt; </w:t>
      </w:r>
      <w:r>
        <w:rPr>
          <w:rtl/>
        </w:rPr>
        <w:t>יואב סגלוביץ' (יש עתיד):</w:t>
      </w:r>
      <w:r w:rsidRPr="00134D0D">
        <w:rPr>
          <w:rStyle w:val="TagStyle"/>
          <w:rtl/>
        </w:rPr>
        <w:t xml:space="preserve"> &lt;&lt; קריאה &gt;&gt;</w:t>
      </w:r>
      <w:r>
        <w:rPr>
          <w:rtl/>
        </w:rPr>
        <w:t xml:space="preserve"> </w:t>
      </w:r>
      <w:bookmarkEnd w:id="23147"/>
    </w:p>
    <w:p w:rsidR="00FE0491" w:rsidRDefault="00FE0491" w:rsidP="005D1BD4">
      <w:pPr>
        <w:rPr>
          <w:rtl/>
        </w:rPr>
      </w:pPr>
    </w:p>
    <w:p w:rsidR="00FE0491" w:rsidRDefault="00FE0491" w:rsidP="003869ED">
      <w:pPr>
        <w:rPr>
          <w:rtl/>
        </w:rPr>
      </w:pPr>
      <w:r>
        <w:rPr>
          <w:rFonts w:hint="cs"/>
          <w:rtl/>
        </w:rPr>
        <w:t>אבל אני הקשבתי לך עד עכשיו</w:t>
      </w:r>
      <w:bookmarkStart w:id="23148" w:name="_ETM_Q43_667243"/>
      <w:bookmarkEnd w:id="23148"/>
      <w:r w:rsidR="003869ED">
        <w:rPr>
          <w:rFonts w:hint="cs"/>
          <w:rtl/>
        </w:rPr>
        <w:t>.</w:t>
      </w:r>
      <w:r>
        <w:rPr>
          <w:rFonts w:hint="cs"/>
          <w:rtl/>
        </w:rPr>
        <w:t xml:space="preserve"> אין תשובה לכלום. יש שקרים</w:t>
      </w:r>
      <w:bookmarkStart w:id="23149" w:name="_ETM_Q43_667453"/>
      <w:bookmarkEnd w:id="23149"/>
      <w:r>
        <w:rPr>
          <w:rFonts w:hint="cs"/>
          <w:rtl/>
        </w:rPr>
        <w:t xml:space="preserve"> ששר עומד ומשקר</w:t>
      </w:r>
      <w:r w:rsidR="003869ED">
        <w:rPr>
          <w:rFonts w:hint="cs"/>
          <w:rtl/>
        </w:rPr>
        <w:t>,</w:t>
      </w:r>
      <w:bookmarkStart w:id="23150" w:name="_ETM_Q43_669433"/>
      <w:bookmarkEnd w:id="23150"/>
      <w:r>
        <w:rPr>
          <w:rFonts w:hint="cs"/>
          <w:rtl/>
        </w:rPr>
        <w:t xml:space="preserve"> זה הכול.</w:t>
      </w:r>
      <w:bookmarkStart w:id="23151" w:name="_ETM_Q43_670732"/>
      <w:bookmarkEnd w:id="23151"/>
    </w:p>
    <w:p w:rsidR="00FE0491" w:rsidRDefault="00FE0491" w:rsidP="00FE6F08">
      <w:pPr>
        <w:rPr>
          <w:rtl/>
        </w:rPr>
      </w:pPr>
    </w:p>
    <w:p w:rsidR="00FE0491" w:rsidRDefault="00FE0491" w:rsidP="00FE6F08">
      <w:pPr>
        <w:pStyle w:val="af5"/>
        <w:keepNext/>
        <w:rPr>
          <w:rtl/>
        </w:rPr>
      </w:pPr>
      <w:bookmarkStart w:id="23152" w:name="ET_interruption_6158_71"/>
      <w:r w:rsidRPr="004742C0">
        <w:rPr>
          <w:rStyle w:val="TagStyle"/>
          <w:rtl/>
        </w:rPr>
        <w:t xml:space="preserve"> &lt;&lt; קריאה &gt;&gt; </w:t>
      </w:r>
      <w:r>
        <w:rPr>
          <w:rtl/>
        </w:rPr>
        <w:t>אפרת רייטן מרום (העבודה):</w:t>
      </w:r>
      <w:r w:rsidRPr="004742C0">
        <w:rPr>
          <w:rStyle w:val="TagStyle"/>
          <w:rtl/>
        </w:rPr>
        <w:t xml:space="preserve"> &lt;&lt; קריאה &gt;&gt;</w:t>
      </w:r>
      <w:r>
        <w:rPr>
          <w:rtl/>
        </w:rPr>
        <w:t xml:space="preserve"> </w:t>
      </w:r>
      <w:bookmarkEnd w:id="23152"/>
    </w:p>
    <w:p w:rsidR="00FE0491" w:rsidRDefault="00FE0491" w:rsidP="005D1BD4">
      <w:pPr>
        <w:rPr>
          <w:rtl/>
        </w:rPr>
      </w:pPr>
    </w:p>
    <w:p w:rsidR="00FE0491" w:rsidRPr="004742C0" w:rsidRDefault="00FE0491" w:rsidP="00596D40">
      <w:pPr>
        <w:rPr>
          <w:rtl/>
        </w:rPr>
      </w:pPr>
      <w:r>
        <w:rPr>
          <w:rFonts w:hint="cs"/>
          <w:rtl/>
        </w:rPr>
        <w:t>תתפטרו, תתפטרו</w:t>
      </w:r>
      <w:bookmarkStart w:id="23153" w:name="_ETM_Q43_669929"/>
      <w:bookmarkEnd w:id="23153"/>
      <w:r w:rsidR="00596D40">
        <w:rPr>
          <w:rFonts w:hint="cs"/>
          <w:rtl/>
        </w:rPr>
        <w:t>.</w:t>
      </w:r>
      <w:r>
        <w:rPr>
          <w:rFonts w:hint="cs"/>
          <w:rtl/>
        </w:rPr>
        <w:t xml:space="preserve"> אתם כישלון.</w:t>
      </w:r>
    </w:p>
    <w:p w:rsidR="00FE0491" w:rsidRDefault="00FE0491" w:rsidP="00FE6F08">
      <w:pPr>
        <w:rPr>
          <w:rtl/>
        </w:rPr>
      </w:pPr>
    </w:p>
    <w:p w:rsidR="00FE0491" w:rsidRDefault="00FE0491" w:rsidP="00FE6F08">
      <w:pPr>
        <w:pStyle w:val="af5"/>
        <w:keepNext/>
        <w:rPr>
          <w:rtl/>
        </w:rPr>
      </w:pPr>
      <w:bookmarkStart w:id="23154" w:name="ET_interruption_6127_48"/>
      <w:r w:rsidRPr="008F23D8">
        <w:rPr>
          <w:rStyle w:val="TagStyle"/>
          <w:rtl/>
        </w:rPr>
        <w:t xml:space="preserve"> &lt;&lt; קריאה &gt;&gt; </w:t>
      </w:r>
      <w:r>
        <w:rPr>
          <w:rtl/>
        </w:rPr>
        <w:t>ולדימיר בליאק (יש עתיד):</w:t>
      </w:r>
      <w:r w:rsidRPr="008F23D8">
        <w:rPr>
          <w:rStyle w:val="TagStyle"/>
          <w:rtl/>
        </w:rPr>
        <w:t xml:space="preserve"> &lt;&lt; קריאה &gt;&gt;</w:t>
      </w:r>
      <w:r>
        <w:rPr>
          <w:rtl/>
        </w:rPr>
        <w:t xml:space="preserve"> </w:t>
      </w:r>
      <w:bookmarkEnd w:id="23154"/>
    </w:p>
    <w:p w:rsidR="00FE0491" w:rsidRDefault="00FE0491" w:rsidP="005D1BD4">
      <w:pPr>
        <w:rPr>
          <w:rtl/>
        </w:rPr>
      </w:pPr>
    </w:p>
    <w:p w:rsidR="00FE0491" w:rsidRPr="008F23D8" w:rsidRDefault="00FE0491" w:rsidP="00FE6F08">
      <w:pPr>
        <w:rPr>
          <w:rtl/>
        </w:rPr>
      </w:pPr>
      <w:r>
        <w:rPr>
          <w:rFonts w:hint="cs"/>
          <w:rtl/>
        </w:rPr>
        <w:t>שמענו, שמענו.</w:t>
      </w:r>
      <w:bookmarkStart w:id="23155" w:name="_ETM_Q43_667703"/>
      <w:bookmarkEnd w:id="23155"/>
    </w:p>
    <w:p w:rsidR="00FE0491" w:rsidRDefault="00FE0491" w:rsidP="00FE6F08">
      <w:pPr>
        <w:rPr>
          <w:rtl/>
        </w:rPr>
      </w:pPr>
    </w:p>
    <w:p w:rsidR="00FE0491" w:rsidRDefault="00FE0491" w:rsidP="00FE6F08">
      <w:pPr>
        <w:pStyle w:val="-"/>
        <w:keepNext/>
        <w:rPr>
          <w:rtl/>
        </w:rPr>
      </w:pPr>
      <w:bookmarkStart w:id="23156" w:name="ET_speakercontinue_6532_47"/>
      <w:r w:rsidRPr="00134D0D">
        <w:rPr>
          <w:rStyle w:val="TagStyle"/>
          <w:rtl/>
        </w:rPr>
        <w:t xml:space="preserve"> &lt;&lt; דובר_המשך &gt;&gt; </w:t>
      </w:r>
      <w:r>
        <w:rPr>
          <w:rtl/>
        </w:rPr>
        <w:t>שר הנגב, הגליל והחוסן הלאומי יצחק שמעון וסרלאוף:</w:t>
      </w:r>
      <w:r w:rsidRPr="00134D0D">
        <w:rPr>
          <w:rStyle w:val="TagStyle"/>
          <w:rtl/>
        </w:rPr>
        <w:t xml:space="preserve"> &lt;&lt; דובר_המשך &gt;&gt;</w:t>
      </w:r>
      <w:r>
        <w:rPr>
          <w:rtl/>
        </w:rPr>
        <w:t xml:space="preserve"> </w:t>
      </w:r>
      <w:bookmarkEnd w:id="23156"/>
    </w:p>
    <w:p w:rsidR="00FE0491" w:rsidRDefault="00FE0491" w:rsidP="005D1BD4">
      <w:pPr>
        <w:rPr>
          <w:rtl/>
        </w:rPr>
      </w:pPr>
    </w:p>
    <w:p w:rsidR="00FE0491" w:rsidRDefault="00FE0491" w:rsidP="00FE6F08">
      <w:pPr>
        <w:rPr>
          <w:rtl/>
        </w:rPr>
      </w:pPr>
      <w:bookmarkStart w:id="23157" w:name="_ETM_Q43_668120"/>
      <w:bookmarkStart w:id="23158" w:name="_ETM_Q43_670290"/>
      <w:bookmarkStart w:id="23159" w:name="_ETM_Q43_666192"/>
      <w:bookmarkEnd w:id="23157"/>
      <w:bookmarkEnd w:id="23158"/>
      <w:bookmarkEnd w:id="23159"/>
      <w:r>
        <w:rPr>
          <w:rtl/>
        </w:rPr>
        <w:t xml:space="preserve">דברי </w:t>
      </w:r>
      <w:bookmarkStart w:id="23160" w:name="_ETM_Q43_670650"/>
      <w:bookmarkEnd w:id="23160"/>
      <w:r>
        <w:rPr>
          <w:rtl/>
        </w:rPr>
        <w:t xml:space="preserve">חכמים </w:t>
      </w:r>
      <w:bookmarkStart w:id="23161" w:name="_ETM_Q43_671099"/>
      <w:bookmarkEnd w:id="23161"/>
      <w:r>
        <w:rPr>
          <w:rtl/>
        </w:rPr>
        <w:t xml:space="preserve">בנחת </w:t>
      </w:r>
      <w:bookmarkStart w:id="23162" w:name="_ETM_Q43_671459"/>
      <w:bookmarkEnd w:id="23162"/>
      <w:r>
        <w:rPr>
          <w:rtl/>
        </w:rPr>
        <w:t>נשמעים</w:t>
      </w:r>
      <w:r>
        <w:rPr>
          <w:rFonts w:hint="cs"/>
          <w:rtl/>
        </w:rPr>
        <w:t>, ודי לחכימא</w:t>
      </w:r>
      <w:bookmarkStart w:id="23163" w:name="_ETM_Q43_670482"/>
      <w:bookmarkEnd w:id="23163"/>
      <w:r>
        <w:rPr>
          <w:rFonts w:hint="cs"/>
          <w:rtl/>
        </w:rPr>
        <w:t>.</w:t>
      </w:r>
      <w:r>
        <w:rPr>
          <w:rtl/>
        </w:rPr>
        <w:t xml:space="preserve"> </w:t>
      </w:r>
      <w:bookmarkStart w:id="23164" w:name="_ETM_Q43_672150"/>
      <w:bookmarkStart w:id="23165" w:name="_ETM_Q43_673560"/>
      <w:bookmarkEnd w:id="23164"/>
      <w:bookmarkEnd w:id="23165"/>
    </w:p>
    <w:p w:rsidR="00FE0491" w:rsidRDefault="00FE0491" w:rsidP="00FE6F08">
      <w:pPr>
        <w:rPr>
          <w:rtl/>
        </w:rPr>
      </w:pPr>
      <w:bookmarkStart w:id="23166" w:name="_ETM_Q43_674212"/>
      <w:bookmarkStart w:id="23167" w:name="_ETM_Q43_674283"/>
      <w:bookmarkEnd w:id="23166"/>
      <w:bookmarkEnd w:id="23167"/>
    </w:p>
    <w:p w:rsidR="00FE0491" w:rsidRDefault="00FE0491" w:rsidP="00FE6F08">
      <w:pPr>
        <w:rPr>
          <w:rtl/>
        </w:rPr>
      </w:pPr>
      <w:bookmarkStart w:id="23168" w:name="_ETM_Q43_674676"/>
      <w:bookmarkStart w:id="23169" w:name="_ETM_Q43_674747"/>
      <w:bookmarkEnd w:id="23168"/>
      <w:bookmarkEnd w:id="23169"/>
      <w:r>
        <w:rPr>
          <w:rtl/>
        </w:rPr>
        <w:t xml:space="preserve">אני </w:t>
      </w:r>
      <w:bookmarkStart w:id="23170" w:name="_ETM_Q43_674760"/>
      <w:bookmarkEnd w:id="23170"/>
      <w:r>
        <w:rPr>
          <w:rtl/>
        </w:rPr>
        <w:t xml:space="preserve">רוצה </w:t>
      </w:r>
      <w:bookmarkStart w:id="23171" w:name="_ETM_Q43_675090"/>
      <w:bookmarkEnd w:id="23171"/>
      <w:r>
        <w:rPr>
          <w:rtl/>
        </w:rPr>
        <w:t>לדבר</w:t>
      </w:r>
      <w:r>
        <w:rPr>
          <w:rFonts w:hint="cs"/>
          <w:rtl/>
        </w:rPr>
        <w:t>,</w:t>
      </w:r>
      <w:r>
        <w:rPr>
          <w:rtl/>
        </w:rPr>
        <w:t xml:space="preserve"> </w:t>
      </w:r>
      <w:bookmarkStart w:id="23172" w:name="_ETM_Q43_675750"/>
      <w:bookmarkEnd w:id="23172"/>
      <w:r>
        <w:rPr>
          <w:rtl/>
        </w:rPr>
        <w:t xml:space="preserve">אני </w:t>
      </w:r>
      <w:bookmarkStart w:id="23173" w:name="_ETM_Q43_675959"/>
      <w:bookmarkEnd w:id="23173"/>
      <w:r>
        <w:rPr>
          <w:rtl/>
        </w:rPr>
        <w:t xml:space="preserve">רוצה </w:t>
      </w:r>
      <w:bookmarkStart w:id="23174" w:name="_ETM_Q43_677040"/>
      <w:bookmarkEnd w:id="23174"/>
      <w:r>
        <w:rPr>
          <w:rtl/>
        </w:rPr>
        <w:t xml:space="preserve">להגיד </w:t>
      </w:r>
      <w:bookmarkStart w:id="23175" w:name="_ETM_Q43_677430"/>
      <w:bookmarkEnd w:id="23175"/>
      <w:r>
        <w:rPr>
          <w:rtl/>
        </w:rPr>
        <w:t xml:space="preserve">כמה </w:t>
      </w:r>
      <w:bookmarkStart w:id="23176" w:name="_ETM_Q43_677670"/>
      <w:bookmarkEnd w:id="23176"/>
      <w:r>
        <w:rPr>
          <w:rtl/>
        </w:rPr>
        <w:t>מילים</w:t>
      </w:r>
      <w:r>
        <w:rPr>
          <w:rFonts w:hint="cs"/>
          <w:rtl/>
        </w:rPr>
        <w:t>.</w:t>
      </w:r>
      <w:r>
        <w:rPr>
          <w:rtl/>
        </w:rPr>
        <w:t xml:space="preserve"> </w:t>
      </w:r>
      <w:bookmarkStart w:id="23177" w:name="_ETM_Q43_678239"/>
      <w:bookmarkEnd w:id="23177"/>
      <w:r>
        <w:rPr>
          <w:rtl/>
        </w:rPr>
        <w:t xml:space="preserve">אתה </w:t>
      </w:r>
      <w:bookmarkStart w:id="23178" w:name="_ETM_Q43_678450"/>
      <w:bookmarkEnd w:id="23178"/>
      <w:r>
        <w:rPr>
          <w:rtl/>
        </w:rPr>
        <w:t xml:space="preserve">לא </w:t>
      </w:r>
      <w:bookmarkStart w:id="23179" w:name="_ETM_Q43_678540"/>
      <w:bookmarkEnd w:id="23179"/>
      <w:r>
        <w:rPr>
          <w:rtl/>
        </w:rPr>
        <w:t xml:space="preserve">רוצה </w:t>
      </w:r>
      <w:bookmarkStart w:id="23180" w:name="_ETM_Q43_678780"/>
      <w:bookmarkEnd w:id="23180"/>
      <w:r>
        <w:rPr>
          <w:rtl/>
        </w:rPr>
        <w:t>לשמוע</w:t>
      </w:r>
      <w:r>
        <w:rPr>
          <w:rFonts w:hint="cs"/>
          <w:rtl/>
        </w:rPr>
        <w:t>?</w:t>
      </w:r>
      <w:r>
        <w:rPr>
          <w:rtl/>
        </w:rPr>
        <w:t xml:space="preserve"> </w:t>
      </w:r>
      <w:bookmarkStart w:id="23181" w:name="_ETM_Q43_679349"/>
      <w:bookmarkEnd w:id="23181"/>
      <w:r>
        <w:rPr>
          <w:rtl/>
        </w:rPr>
        <w:t xml:space="preserve">תצא </w:t>
      </w:r>
      <w:bookmarkStart w:id="23182" w:name="_ETM_Q43_679650"/>
      <w:bookmarkEnd w:id="23182"/>
      <w:r>
        <w:rPr>
          <w:rtl/>
        </w:rPr>
        <w:t>החוצה</w:t>
      </w:r>
      <w:r>
        <w:rPr>
          <w:rFonts w:hint="cs"/>
          <w:rtl/>
        </w:rPr>
        <w:t>.</w:t>
      </w:r>
      <w:bookmarkStart w:id="23183" w:name="_ETM_Q43_676122"/>
      <w:bookmarkEnd w:id="23183"/>
    </w:p>
    <w:p w:rsidR="00FE0491" w:rsidRDefault="00FE0491" w:rsidP="00FE6F08">
      <w:pPr>
        <w:rPr>
          <w:rtl/>
        </w:rPr>
      </w:pPr>
    </w:p>
    <w:p w:rsidR="00FE0491" w:rsidRDefault="00FE0491" w:rsidP="00FE6F08">
      <w:pPr>
        <w:pStyle w:val="af5"/>
        <w:keepNext/>
        <w:rPr>
          <w:rtl/>
        </w:rPr>
      </w:pPr>
      <w:bookmarkStart w:id="23184" w:name="ET_interruption_5791_49"/>
      <w:r w:rsidRPr="008911AF">
        <w:rPr>
          <w:rStyle w:val="TagStyle"/>
          <w:rtl/>
        </w:rPr>
        <w:t xml:space="preserve"> &lt;&lt; קריאה &gt;&gt; </w:t>
      </w:r>
      <w:r>
        <w:rPr>
          <w:rtl/>
        </w:rPr>
        <w:t>יואב סגלוביץ' (יש עתיד):</w:t>
      </w:r>
      <w:r w:rsidRPr="008911AF">
        <w:rPr>
          <w:rStyle w:val="TagStyle"/>
          <w:rtl/>
        </w:rPr>
        <w:t xml:space="preserve"> &lt;&lt; קריאה &gt;&gt;</w:t>
      </w:r>
      <w:r>
        <w:rPr>
          <w:rtl/>
        </w:rPr>
        <w:t xml:space="preserve"> </w:t>
      </w:r>
      <w:bookmarkEnd w:id="23184"/>
    </w:p>
    <w:p w:rsidR="00FE0491" w:rsidRDefault="00FE0491" w:rsidP="005D1BD4">
      <w:pPr>
        <w:rPr>
          <w:rtl/>
        </w:rPr>
      </w:pPr>
    </w:p>
    <w:p w:rsidR="00FE0491" w:rsidRDefault="00FE0491" w:rsidP="00FE6F08">
      <w:pPr>
        <w:rPr>
          <w:rtl/>
        </w:rPr>
      </w:pPr>
      <w:r>
        <w:rPr>
          <w:rFonts w:hint="cs"/>
          <w:rtl/>
        </w:rPr>
        <w:t xml:space="preserve">אתה לא אומר כמה מילים, אתה עומד ומשקר לאזרחי ישראל בשם ממשלה </w:t>
      </w:r>
      <w:bookmarkStart w:id="23185" w:name="_ETM_Q43_682872"/>
      <w:bookmarkEnd w:id="23185"/>
      <w:proofErr w:type="spellStart"/>
      <w:r>
        <w:rPr>
          <w:rFonts w:hint="cs"/>
          <w:rtl/>
        </w:rPr>
        <w:t>ביזיונרית</w:t>
      </w:r>
      <w:proofErr w:type="spellEnd"/>
      <w:r>
        <w:rPr>
          <w:rFonts w:hint="cs"/>
          <w:rtl/>
        </w:rPr>
        <w:t>.</w:t>
      </w:r>
    </w:p>
    <w:p w:rsidR="00FE0491" w:rsidRDefault="00FE0491" w:rsidP="00FE6F08">
      <w:pPr>
        <w:rPr>
          <w:rtl/>
        </w:rPr>
      </w:pPr>
    </w:p>
    <w:p w:rsidR="00FE0491" w:rsidRDefault="00FE0491" w:rsidP="00FE6F08">
      <w:pPr>
        <w:pStyle w:val="-"/>
        <w:keepNext/>
        <w:rPr>
          <w:rtl/>
        </w:rPr>
      </w:pPr>
      <w:bookmarkStart w:id="23186" w:name="ET_speakercontinue_6532_50"/>
      <w:r w:rsidRPr="008911AF">
        <w:rPr>
          <w:rStyle w:val="TagStyle"/>
          <w:rtl/>
        </w:rPr>
        <w:t xml:space="preserve"> &lt;&lt; דובר_המשך &gt;&gt; </w:t>
      </w:r>
      <w:r>
        <w:rPr>
          <w:rtl/>
        </w:rPr>
        <w:t>שר הנגב, הגליל והחוסן הלאומי יצחק שמעון וסרלאוף:</w:t>
      </w:r>
      <w:r w:rsidRPr="008911AF">
        <w:rPr>
          <w:rStyle w:val="TagStyle"/>
          <w:rtl/>
        </w:rPr>
        <w:t xml:space="preserve"> &lt;&lt; דובר_המשך &gt;&gt;</w:t>
      </w:r>
      <w:r>
        <w:rPr>
          <w:rtl/>
        </w:rPr>
        <w:t xml:space="preserve"> </w:t>
      </w:r>
      <w:bookmarkEnd w:id="23186"/>
    </w:p>
    <w:p w:rsidR="00FE0491" w:rsidRDefault="00FE0491" w:rsidP="005D1BD4">
      <w:pPr>
        <w:rPr>
          <w:rtl/>
        </w:rPr>
      </w:pPr>
    </w:p>
    <w:p w:rsidR="00FE0491" w:rsidRDefault="00FE0491" w:rsidP="00FE6F08">
      <w:pPr>
        <w:rPr>
          <w:rtl/>
        </w:rPr>
      </w:pPr>
      <w:bookmarkStart w:id="23187" w:name="_ETM_Q43_681150"/>
      <w:bookmarkStart w:id="23188" w:name="_ETM_Q43_679432"/>
      <w:bookmarkStart w:id="23189" w:name="_ETM_Q43_684719"/>
      <w:bookmarkEnd w:id="23187"/>
      <w:bookmarkEnd w:id="23188"/>
      <w:bookmarkEnd w:id="23189"/>
      <w:r>
        <w:rPr>
          <w:rtl/>
        </w:rPr>
        <w:t xml:space="preserve">אתה </w:t>
      </w:r>
      <w:bookmarkStart w:id="23190" w:name="_ETM_Q43_685019"/>
      <w:bookmarkEnd w:id="23190"/>
      <w:r>
        <w:rPr>
          <w:rtl/>
        </w:rPr>
        <w:t xml:space="preserve">צריך </w:t>
      </w:r>
      <w:bookmarkStart w:id="23191" w:name="_ETM_Q43_685379"/>
      <w:bookmarkEnd w:id="23191"/>
      <w:r>
        <w:rPr>
          <w:rtl/>
        </w:rPr>
        <w:t>להתבייש</w:t>
      </w:r>
      <w:r>
        <w:rPr>
          <w:rFonts w:hint="cs"/>
          <w:rtl/>
        </w:rPr>
        <w:t>.</w:t>
      </w:r>
    </w:p>
    <w:p w:rsidR="00FE0491" w:rsidRDefault="00FE0491" w:rsidP="00FE6F08">
      <w:pPr>
        <w:rPr>
          <w:rtl/>
        </w:rPr>
      </w:pPr>
    </w:p>
    <w:p w:rsidR="00FE0491" w:rsidRDefault="00FE0491" w:rsidP="00FE6F08">
      <w:pPr>
        <w:pStyle w:val="af5"/>
        <w:keepNext/>
        <w:rPr>
          <w:rtl/>
        </w:rPr>
      </w:pPr>
      <w:r w:rsidRPr="008911AF">
        <w:rPr>
          <w:rStyle w:val="TagStyle"/>
          <w:rtl/>
        </w:rPr>
        <w:t xml:space="preserve"> &lt;&lt; קריאה &gt;&gt; </w:t>
      </w:r>
      <w:r>
        <w:rPr>
          <w:rtl/>
        </w:rPr>
        <w:t>יואב סגלוביץ' (יש עתיד):</w:t>
      </w:r>
      <w:r w:rsidRPr="008911AF">
        <w:rPr>
          <w:rStyle w:val="TagStyle"/>
          <w:rtl/>
        </w:rPr>
        <w:t xml:space="preserve"> &lt;&lt; קריאה &gt;&gt;</w:t>
      </w:r>
      <w:r>
        <w:rPr>
          <w:rtl/>
        </w:rPr>
        <w:t xml:space="preserve"> </w:t>
      </w:r>
    </w:p>
    <w:p w:rsidR="00FE0491" w:rsidRDefault="00FE0491" w:rsidP="005D1BD4">
      <w:pPr>
        <w:rPr>
          <w:rtl/>
        </w:rPr>
      </w:pPr>
    </w:p>
    <w:p w:rsidR="00FE0491" w:rsidRDefault="00FE0491" w:rsidP="00596D40">
      <w:pPr>
        <w:rPr>
          <w:rtl/>
        </w:rPr>
      </w:pPr>
      <w:r>
        <w:rPr>
          <w:rFonts w:hint="cs"/>
          <w:rtl/>
        </w:rPr>
        <w:t>214 נרצחים עד עכשיו</w:t>
      </w:r>
      <w:r w:rsidR="00596D40">
        <w:rPr>
          <w:rFonts w:hint="cs"/>
          <w:rtl/>
        </w:rPr>
        <w:t>.</w:t>
      </w:r>
      <w:r>
        <w:rPr>
          <w:rFonts w:hint="cs"/>
          <w:rtl/>
        </w:rPr>
        <w:t xml:space="preserve"> ממשלה של </w:t>
      </w:r>
      <w:proofErr w:type="spellStart"/>
      <w:r>
        <w:rPr>
          <w:rFonts w:hint="cs"/>
          <w:rtl/>
        </w:rPr>
        <w:t>פשלונרים</w:t>
      </w:r>
      <w:proofErr w:type="spellEnd"/>
      <w:r>
        <w:rPr>
          <w:rFonts w:hint="cs"/>
          <w:rtl/>
        </w:rPr>
        <w:t>. אתה מקריא מהדף</w:t>
      </w:r>
      <w:bookmarkStart w:id="23192" w:name="_ETM_Q43_688881"/>
      <w:bookmarkEnd w:id="23192"/>
      <w:r>
        <w:rPr>
          <w:rFonts w:hint="cs"/>
          <w:rtl/>
        </w:rPr>
        <w:t xml:space="preserve"> שקרים.</w:t>
      </w:r>
    </w:p>
    <w:p w:rsidR="00FE0491" w:rsidRDefault="00FE0491" w:rsidP="00FE6F08">
      <w:pPr>
        <w:rPr>
          <w:rtl/>
        </w:rPr>
      </w:pPr>
    </w:p>
    <w:p w:rsidR="00FE0491" w:rsidRDefault="00FE0491" w:rsidP="00FE6F08">
      <w:pPr>
        <w:pStyle w:val="af5"/>
        <w:keepNext/>
        <w:rPr>
          <w:rtl/>
        </w:rPr>
      </w:pPr>
      <w:bookmarkStart w:id="23193" w:name="ET_interruption_6158_54"/>
      <w:r w:rsidRPr="00BB60A7">
        <w:rPr>
          <w:rStyle w:val="TagStyle"/>
          <w:rtl/>
        </w:rPr>
        <w:t xml:space="preserve"> &lt;&lt; קריאה &gt;&gt; </w:t>
      </w:r>
      <w:r>
        <w:rPr>
          <w:rtl/>
        </w:rPr>
        <w:t>אפרת רייטן מרום (העבודה):</w:t>
      </w:r>
      <w:r w:rsidRPr="00BB60A7">
        <w:rPr>
          <w:rStyle w:val="TagStyle"/>
          <w:rtl/>
        </w:rPr>
        <w:t xml:space="preserve"> &lt;&lt; קריאה &gt;&gt;</w:t>
      </w:r>
      <w:r>
        <w:rPr>
          <w:rtl/>
        </w:rPr>
        <w:t xml:space="preserve"> </w:t>
      </w:r>
      <w:bookmarkEnd w:id="23193"/>
    </w:p>
    <w:p w:rsidR="00FE0491" w:rsidRDefault="00FE0491" w:rsidP="005D1BD4">
      <w:pPr>
        <w:rPr>
          <w:rtl/>
        </w:rPr>
      </w:pPr>
    </w:p>
    <w:p w:rsidR="00FE0491" w:rsidRPr="00BB60A7" w:rsidRDefault="00FE0491" w:rsidP="00FE6F08">
      <w:pPr>
        <w:rPr>
          <w:rtl/>
        </w:rPr>
      </w:pPr>
      <w:r>
        <w:rPr>
          <w:rFonts w:hint="cs"/>
          <w:rtl/>
        </w:rPr>
        <w:t xml:space="preserve">ממשלה של </w:t>
      </w:r>
      <w:bookmarkStart w:id="23194" w:name="_ETM_Q43_692582"/>
      <w:bookmarkEnd w:id="23194"/>
      <w:r>
        <w:rPr>
          <w:rFonts w:hint="cs"/>
          <w:rtl/>
        </w:rPr>
        <w:t>עבריינים.</w:t>
      </w:r>
    </w:p>
    <w:p w:rsidR="00FE0491" w:rsidRDefault="00FE0491" w:rsidP="00FE6F08">
      <w:pPr>
        <w:rPr>
          <w:rtl/>
        </w:rPr>
      </w:pPr>
    </w:p>
    <w:p w:rsidR="00FE0491" w:rsidRDefault="00FE0491" w:rsidP="00FE6F08">
      <w:pPr>
        <w:pStyle w:val="af6"/>
        <w:keepNext/>
        <w:rPr>
          <w:rtl/>
        </w:rPr>
      </w:pPr>
      <w:bookmarkStart w:id="23195" w:name="ET_yor_6599_53"/>
      <w:r w:rsidRPr="00BB60A7">
        <w:rPr>
          <w:rStyle w:val="TagStyle"/>
          <w:rtl/>
        </w:rPr>
        <w:t xml:space="preserve"> &lt;&lt; יור &gt;&gt; </w:t>
      </w:r>
      <w:r>
        <w:rPr>
          <w:rtl/>
        </w:rPr>
        <w:t>היו"ר משה רוט:</w:t>
      </w:r>
      <w:r w:rsidRPr="00BB60A7">
        <w:rPr>
          <w:rStyle w:val="TagStyle"/>
          <w:rtl/>
        </w:rPr>
        <w:t xml:space="preserve"> &lt;&lt; יור &gt;&gt;</w:t>
      </w:r>
      <w:r>
        <w:rPr>
          <w:rtl/>
        </w:rPr>
        <w:t xml:space="preserve"> </w:t>
      </w:r>
      <w:bookmarkEnd w:id="23195"/>
    </w:p>
    <w:p w:rsidR="00FE0491" w:rsidRDefault="00FE0491" w:rsidP="005D1BD4">
      <w:pPr>
        <w:rPr>
          <w:rtl/>
        </w:rPr>
      </w:pPr>
    </w:p>
    <w:p w:rsidR="00FE0491" w:rsidRPr="00BB60A7" w:rsidRDefault="00FE0491" w:rsidP="00FE6F08">
      <w:pPr>
        <w:rPr>
          <w:rtl/>
        </w:rPr>
      </w:pPr>
      <w:r>
        <w:rPr>
          <w:rFonts w:hint="cs"/>
          <w:rtl/>
        </w:rPr>
        <w:t>אדוני השר, אתה יכול להמשיך.</w:t>
      </w:r>
      <w:bookmarkStart w:id="23196" w:name="_ETM_Q43_692892"/>
      <w:bookmarkEnd w:id="23196"/>
    </w:p>
    <w:p w:rsidR="00FE0491" w:rsidRDefault="00FE0491" w:rsidP="00FE6F08">
      <w:pPr>
        <w:rPr>
          <w:rtl/>
        </w:rPr>
      </w:pPr>
    </w:p>
    <w:p w:rsidR="00FE0491" w:rsidRDefault="00FE0491" w:rsidP="00FE6F08">
      <w:pPr>
        <w:pStyle w:val="-"/>
        <w:keepNext/>
        <w:rPr>
          <w:rtl/>
        </w:rPr>
      </w:pPr>
      <w:bookmarkStart w:id="23197" w:name="ET_speakercontinue_6532_52"/>
      <w:r w:rsidRPr="008911AF">
        <w:rPr>
          <w:rStyle w:val="TagStyle"/>
          <w:rtl/>
        </w:rPr>
        <w:t xml:space="preserve"> &lt;&lt; דובר_המשך &gt;&gt; </w:t>
      </w:r>
      <w:r>
        <w:rPr>
          <w:rtl/>
        </w:rPr>
        <w:t>שר הנגב, הגליל והחוסן הלאומי יצחק שמעון וסרלאוף:</w:t>
      </w:r>
      <w:r w:rsidRPr="008911AF">
        <w:rPr>
          <w:rStyle w:val="TagStyle"/>
          <w:rtl/>
        </w:rPr>
        <w:t xml:space="preserve"> &lt;&lt; דובר_המשך &gt;&gt;</w:t>
      </w:r>
      <w:r>
        <w:rPr>
          <w:rtl/>
        </w:rPr>
        <w:t xml:space="preserve"> </w:t>
      </w:r>
      <w:bookmarkEnd w:id="23197"/>
    </w:p>
    <w:p w:rsidR="00FE0491" w:rsidRDefault="00FE0491" w:rsidP="005D1BD4">
      <w:pPr>
        <w:rPr>
          <w:rtl/>
        </w:rPr>
      </w:pPr>
    </w:p>
    <w:p w:rsidR="00FE0491" w:rsidRDefault="00FE0491" w:rsidP="00FE6F08">
      <w:pPr>
        <w:rPr>
          <w:rtl/>
        </w:rPr>
      </w:pPr>
      <w:bookmarkStart w:id="23198" w:name="_ETM_Q43_686580"/>
      <w:bookmarkStart w:id="23199" w:name="_ETM_Q43_684262"/>
      <w:bookmarkStart w:id="23200" w:name="_ETM_Q43_695799"/>
      <w:bookmarkStart w:id="23201" w:name="_ETM_Q43_696610"/>
      <w:bookmarkStart w:id="23202" w:name="_ETM_Q43_697090"/>
      <w:bookmarkEnd w:id="23198"/>
      <w:bookmarkEnd w:id="23199"/>
      <w:bookmarkEnd w:id="23200"/>
      <w:bookmarkEnd w:id="23201"/>
      <w:bookmarkEnd w:id="23202"/>
      <w:r>
        <w:rPr>
          <w:rtl/>
        </w:rPr>
        <w:t xml:space="preserve">מדהים </w:t>
      </w:r>
      <w:bookmarkStart w:id="23203" w:name="_ETM_Q43_697450"/>
      <w:bookmarkEnd w:id="23203"/>
      <w:r>
        <w:rPr>
          <w:rFonts w:hint="cs"/>
          <w:rtl/>
        </w:rPr>
        <w:t xml:space="preserve">מאוד </w:t>
      </w:r>
      <w:bookmarkStart w:id="23204" w:name="_ETM_Q43_696301"/>
      <w:bookmarkEnd w:id="23204"/>
      <w:r>
        <w:rPr>
          <w:rtl/>
        </w:rPr>
        <w:t xml:space="preserve">לשמוע </w:t>
      </w:r>
      <w:bookmarkStart w:id="23205" w:name="_ETM_Q43_698409"/>
      <w:bookmarkEnd w:id="23205"/>
      <w:r>
        <w:rPr>
          <w:rtl/>
        </w:rPr>
        <w:t xml:space="preserve">את </w:t>
      </w:r>
      <w:bookmarkStart w:id="23206" w:name="_ETM_Q43_698620"/>
      <w:bookmarkEnd w:id="23206"/>
      <w:r>
        <w:rPr>
          <w:rtl/>
        </w:rPr>
        <w:t>החבר</w:t>
      </w:r>
      <w:r>
        <w:rPr>
          <w:rFonts w:hint="cs"/>
          <w:rtl/>
        </w:rPr>
        <w:t>'</w:t>
      </w:r>
      <w:r>
        <w:rPr>
          <w:rtl/>
        </w:rPr>
        <w:t xml:space="preserve">ה </w:t>
      </w:r>
      <w:bookmarkStart w:id="23207" w:name="_ETM_Q43_699250"/>
      <w:bookmarkEnd w:id="23207"/>
      <w:r>
        <w:rPr>
          <w:rtl/>
        </w:rPr>
        <w:t>מהאופוזיציה</w:t>
      </w:r>
      <w:r>
        <w:rPr>
          <w:rFonts w:hint="cs"/>
          <w:rtl/>
        </w:rPr>
        <w:t>,</w:t>
      </w:r>
      <w:r>
        <w:rPr>
          <w:rtl/>
        </w:rPr>
        <w:t xml:space="preserve"> </w:t>
      </w:r>
      <w:bookmarkStart w:id="23208" w:name="_ETM_Q43_700000"/>
      <w:bookmarkEnd w:id="23208"/>
      <w:r>
        <w:rPr>
          <w:rtl/>
        </w:rPr>
        <w:t xml:space="preserve">מהעבודה </w:t>
      </w:r>
      <w:bookmarkStart w:id="23209" w:name="_ETM_Q43_700750"/>
      <w:bookmarkEnd w:id="23209"/>
      <w:r>
        <w:rPr>
          <w:rFonts w:hint="cs"/>
          <w:rtl/>
        </w:rPr>
        <w:t>ו</w:t>
      </w:r>
      <w:r>
        <w:rPr>
          <w:rtl/>
        </w:rPr>
        <w:t xml:space="preserve">מיש </w:t>
      </w:r>
      <w:bookmarkStart w:id="23210" w:name="_ETM_Q43_701049"/>
      <w:bookmarkEnd w:id="23210"/>
      <w:r>
        <w:rPr>
          <w:rtl/>
        </w:rPr>
        <w:t>עתיד</w:t>
      </w:r>
      <w:r>
        <w:rPr>
          <w:rFonts w:hint="cs"/>
          <w:rtl/>
        </w:rPr>
        <w:t xml:space="preserve"> </w:t>
      </w:r>
      <w:r w:rsidR="005D1BD4">
        <w:rPr>
          <w:rFonts w:hint="cs"/>
          <w:rtl/>
        </w:rPr>
        <w:t>– –</w:t>
      </w:r>
    </w:p>
    <w:p w:rsidR="00FE0491" w:rsidRDefault="00FE0491" w:rsidP="00FE6F08">
      <w:pPr>
        <w:rPr>
          <w:rtl/>
        </w:rPr>
      </w:pPr>
      <w:bookmarkStart w:id="23211" w:name="_ETM_Q43_698851"/>
      <w:bookmarkEnd w:id="23211"/>
    </w:p>
    <w:p w:rsidR="00FE0491" w:rsidRDefault="00FE0491" w:rsidP="00FE6F08">
      <w:pPr>
        <w:pStyle w:val="af5"/>
        <w:keepNext/>
        <w:rPr>
          <w:rtl/>
        </w:rPr>
      </w:pPr>
      <w:bookmarkStart w:id="23212" w:name="ET_interruption_5791_55"/>
      <w:r w:rsidRPr="00BB60A7">
        <w:rPr>
          <w:rStyle w:val="TagStyle"/>
          <w:rtl/>
        </w:rPr>
        <w:t xml:space="preserve"> &lt;&lt; קריאה &gt;&gt; </w:t>
      </w:r>
      <w:r>
        <w:rPr>
          <w:rtl/>
        </w:rPr>
        <w:t>יואב סגלוביץ' (יש עתיד):</w:t>
      </w:r>
      <w:r w:rsidRPr="00BB60A7">
        <w:rPr>
          <w:rStyle w:val="TagStyle"/>
          <w:rtl/>
        </w:rPr>
        <w:t xml:space="preserve"> &lt;&lt; קריאה &gt;&gt;</w:t>
      </w:r>
      <w:r>
        <w:rPr>
          <w:rtl/>
        </w:rPr>
        <w:t xml:space="preserve"> </w:t>
      </w:r>
      <w:bookmarkEnd w:id="23212"/>
    </w:p>
    <w:p w:rsidR="00FE0491" w:rsidRDefault="00FE0491" w:rsidP="005D1BD4">
      <w:pPr>
        <w:rPr>
          <w:rtl/>
        </w:rPr>
      </w:pPr>
    </w:p>
    <w:p w:rsidR="00FE0491" w:rsidRDefault="00FE0491" w:rsidP="00596D40">
      <w:pPr>
        <w:rPr>
          <w:rtl/>
        </w:rPr>
      </w:pPr>
      <w:bookmarkStart w:id="23213" w:name="_ETM_Q43_700836"/>
      <w:bookmarkEnd w:id="23213"/>
      <w:r>
        <w:rPr>
          <w:rFonts w:hint="cs"/>
          <w:rtl/>
        </w:rPr>
        <w:t>ז</w:t>
      </w:r>
      <w:r w:rsidR="00596D40">
        <w:rPr>
          <w:rFonts w:hint="cs"/>
          <w:rtl/>
        </w:rPr>
        <w:t>ה</w:t>
      </w:r>
      <w:r>
        <w:rPr>
          <w:rFonts w:hint="cs"/>
          <w:rtl/>
        </w:rPr>
        <w:t xml:space="preserve"> לא אופוזיציה, ז</w:t>
      </w:r>
      <w:r w:rsidR="00596D40">
        <w:rPr>
          <w:rFonts w:hint="cs"/>
          <w:rtl/>
        </w:rPr>
        <w:t>ה</w:t>
      </w:r>
      <w:r>
        <w:rPr>
          <w:rFonts w:hint="cs"/>
          <w:rtl/>
        </w:rPr>
        <w:t xml:space="preserve"> סטטיסטיקה. ז</w:t>
      </w:r>
      <w:r w:rsidR="00596D40">
        <w:rPr>
          <w:rFonts w:hint="cs"/>
          <w:rtl/>
        </w:rPr>
        <w:t>ה</w:t>
      </w:r>
      <w:r>
        <w:rPr>
          <w:rFonts w:hint="cs"/>
          <w:rtl/>
        </w:rPr>
        <w:t xml:space="preserve"> לא אופוזיציה</w:t>
      </w:r>
      <w:bookmarkStart w:id="23214" w:name="_ETM_Q43_701260"/>
      <w:bookmarkStart w:id="23215" w:name="_ETM_Q43_701158"/>
      <w:bookmarkEnd w:id="23214"/>
      <w:bookmarkEnd w:id="23215"/>
      <w:r>
        <w:rPr>
          <w:rFonts w:hint="cs"/>
          <w:rtl/>
        </w:rPr>
        <w:t>, זה גופות של אנשים.</w:t>
      </w:r>
    </w:p>
    <w:p w:rsidR="00FE0491" w:rsidRDefault="00FE0491" w:rsidP="00FE6F08">
      <w:pPr>
        <w:rPr>
          <w:rtl/>
        </w:rPr>
      </w:pPr>
    </w:p>
    <w:p w:rsidR="00FE0491" w:rsidRDefault="00FE0491" w:rsidP="00FE6F08">
      <w:pPr>
        <w:pStyle w:val="af5"/>
        <w:keepNext/>
        <w:rPr>
          <w:rtl/>
        </w:rPr>
      </w:pPr>
      <w:bookmarkStart w:id="23216" w:name="ET_interruption_6127_72"/>
      <w:r w:rsidRPr="00FC017A">
        <w:rPr>
          <w:rStyle w:val="TagStyle"/>
          <w:rtl/>
        </w:rPr>
        <w:t xml:space="preserve"> &lt;&lt; קריאה &gt;&gt; </w:t>
      </w:r>
      <w:r>
        <w:rPr>
          <w:rtl/>
        </w:rPr>
        <w:t>ולדימיר בליאק (יש עתיד):</w:t>
      </w:r>
      <w:r w:rsidRPr="00FC017A">
        <w:rPr>
          <w:rStyle w:val="TagStyle"/>
          <w:rtl/>
        </w:rPr>
        <w:t xml:space="preserve"> &lt;&lt; קריאה &gt;&gt;</w:t>
      </w:r>
      <w:r>
        <w:rPr>
          <w:rtl/>
        </w:rPr>
        <w:t xml:space="preserve"> </w:t>
      </w:r>
      <w:bookmarkEnd w:id="23216"/>
    </w:p>
    <w:p w:rsidR="00FE0491" w:rsidRDefault="00FE0491" w:rsidP="005D1BD4">
      <w:pPr>
        <w:rPr>
          <w:rtl/>
        </w:rPr>
      </w:pPr>
    </w:p>
    <w:p w:rsidR="00FE0491" w:rsidRPr="00FC017A" w:rsidRDefault="00FE0491" w:rsidP="00FE6F08">
      <w:pPr>
        <w:rPr>
          <w:rtl/>
        </w:rPr>
      </w:pPr>
      <w:r>
        <w:rPr>
          <w:rFonts w:hint="cs"/>
          <w:rtl/>
        </w:rPr>
        <w:t>אתה מכיר מספרים? אתה מכיר מספרים?</w:t>
      </w:r>
      <w:bookmarkStart w:id="23217" w:name="_ETM_Q43_702668"/>
      <w:bookmarkEnd w:id="23217"/>
    </w:p>
    <w:p w:rsidR="00FE0491" w:rsidRDefault="00FE0491" w:rsidP="00FE6F08">
      <w:pPr>
        <w:rPr>
          <w:rtl/>
        </w:rPr>
      </w:pPr>
    </w:p>
    <w:p w:rsidR="00FE0491" w:rsidRDefault="00FE0491" w:rsidP="00FE6F08">
      <w:pPr>
        <w:pStyle w:val="-"/>
        <w:keepNext/>
        <w:rPr>
          <w:rtl/>
        </w:rPr>
      </w:pPr>
      <w:bookmarkStart w:id="23218" w:name="ET_speakercontinue_6532_56"/>
      <w:r w:rsidRPr="00BB60A7">
        <w:rPr>
          <w:rStyle w:val="TagStyle"/>
          <w:rtl/>
        </w:rPr>
        <w:t xml:space="preserve"> &lt;&lt; דובר_המשך &gt;&gt; </w:t>
      </w:r>
      <w:r>
        <w:rPr>
          <w:rtl/>
        </w:rPr>
        <w:t>שר הנגב, הגליל והחוסן הלאומי יצחק שמעון וסרלאוף:</w:t>
      </w:r>
      <w:r w:rsidRPr="00BB60A7">
        <w:rPr>
          <w:rStyle w:val="TagStyle"/>
          <w:rtl/>
        </w:rPr>
        <w:t xml:space="preserve"> &lt;&lt; דובר_המשך &gt;&gt;</w:t>
      </w:r>
      <w:r>
        <w:rPr>
          <w:rtl/>
        </w:rPr>
        <w:t xml:space="preserve"> </w:t>
      </w:r>
      <w:bookmarkEnd w:id="23218"/>
    </w:p>
    <w:p w:rsidR="00FE0491" w:rsidRDefault="00FE0491" w:rsidP="005D1BD4">
      <w:pPr>
        <w:rPr>
          <w:rtl/>
        </w:rPr>
      </w:pPr>
    </w:p>
    <w:p w:rsidR="00FE0491" w:rsidRDefault="005D1BD4" w:rsidP="00FE6F08">
      <w:pPr>
        <w:rPr>
          <w:rtl/>
        </w:rPr>
      </w:pPr>
      <w:bookmarkStart w:id="23219" w:name="_ETM_Q43_701679"/>
      <w:bookmarkStart w:id="23220" w:name="_ETM_Q43_699201"/>
      <w:bookmarkStart w:id="23221" w:name="_ETM_Q43_701890"/>
      <w:bookmarkEnd w:id="23219"/>
      <w:bookmarkEnd w:id="23220"/>
      <w:bookmarkEnd w:id="23221"/>
      <w:r>
        <w:rPr>
          <w:rFonts w:hint="cs"/>
          <w:rtl/>
        </w:rPr>
        <w:t>– –</w:t>
      </w:r>
      <w:r w:rsidR="00FE0491">
        <w:rPr>
          <w:rFonts w:hint="cs"/>
          <w:rtl/>
        </w:rPr>
        <w:t xml:space="preserve"> ש</w:t>
      </w:r>
      <w:bookmarkStart w:id="23222" w:name="_ETM_Q43_699901"/>
      <w:bookmarkEnd w:id="23222"/>
      <w:r w:rsidR="00FE0491">
        <w:rPr>
          <w:rtl/>
        </w:rPr>
        <w:t xml:space="preserve">מספרים </w:t>
      </w:r>
      <w:bookmarkStart w:id="23223" w:name="_ETM_Q43_702400"/>
      <w:bookmarkEnd w:id="23223"/>
      <w:r w:rsidR="00FE0491">
        <w:rPr>
          <w:rtl/>
        </w:rPr>
        <w:t>ל</w:t>
      </w:r>
      <w:r w:rsidR="00FE0491">
        <w:rPr>
          <w:rFonts w:hint="cs"/>
          <w:rtl/>
        </w:rPr>
        <w:t>נו על ממשלה עבריינית, כשהשותפים המרכזיים שלהם בממשלה אלו תומכי הטרור הללו</w:t>
      </w:r>
      <w:bookmarkStart w:id="23224" w:name="_ETM_Q43_704489"/>
      <w:bookmarkEnd w:id="23224"/>
      <w:r w:rsidR="00FE0491">
        <w:rPr>
          <w:rFonts w:hint="cs"/>
          <w:rtl/>
        </w:rPr>
        <w:t>, ותכף אני אדבר עליהם. תכף נדבר על הצביעות</w:t>
      </w:r>
      <w:bookmarkStart w:id="23225" w:name="_ETM_Q43_711760"/>
      <w:bookmarkEnd w:id="23225"/>
      <w:r w:rsidR="00FE0491">
        <w:rPr>
          <w:rFonts w:hint="cs"/>
          <w:rtl/>
        </w:rPr>
        <w:t xml:space="preserve"> </w:t>
      </w:r>
      <w:bookmarkStart w:id="23226" w:name="_ETM_Q43_717577"/>
      <w:bookmarkEnd w:id="23226"/>
      <w:r w:rsidR="00FE0491">
        <w:rPr>
          <w:rFonts w:hint="cs"/>
          <w:rtl/>
        </w:rPr>
        <w:t xml:space="preserve">הגדולה שלכם. אבל אתם </w:t>
      </w:r>
      <w:r>
        <w:rPr>
          <w:rFonts w:hint="cs"/>
          <w:rtl/>
        </w:rPr>
        <w:t>– – –</w:t>
      </w:r>
    </w:p>
    <w:p w:rsidR="00FE0491" w:rsidRDefault="00FE0491" w:rsidP="00FE6F08">
      <w:pPr>
        <w:rPr>
          <w:rtl/>
        </w:rPr>
      </w:pPr>
    </w:p>
    <w:p w:rsidR="00FE0491" w:rsidRDefault="00FE0491" w:rsidP="00FE6F08">
      <w:pPr>
        <w:pStyle w:val="af5"/>
        <w:keepNext/>
        <w:rPr>
          <w:rtl/>
        </w:rPr>
      </w:pPr>
      <w:bookmarkStart w:id="23227" w:name="ET_interruption_קר_אה_73"/>
      <w:r w:rsidRPr="00FC017A">
        <w:rPr>
          <w:rStyle w:val="TagStyle"/>
          <w:rtl/>
        </w:rPr>
        <w:t xml:space="preserve"> &lt;&lt; קריאה &gt;&gt; </w:t>
      </w:r>
      <w:r>
        <w:rPr>
          <w:rtl/>
        </w:rPr>
        <w:t>קריא</w:t>
      </w:r>
      <w:r>
        <w:rPr>
          <w:rFonts w:hint="cs"/>
          <w:rtl/>
        </w:rPr>
        <w:t>ות</w:t>
      </w:r>
      <w:bookmarkStart w:id="23228" w:name="_ETM_Q43_714591"/>
      <w:bookmarkEnd w:id="23228"/>
      <w:r>
        <w:rPr>
          <w:rtl/>
        </w:rPr>
        <w:t>:</w:t>
      </w:r>
      <w:r w:rsidRPr="00FC017A">
        <w:rPr>
          <w:rStyle w:val="TagStyle"/>
          <w:rtl/>
        </w:rPr>
        <w:t xml:space="preserve"> &lt;&lt; קריאה &gt;&gt;</w:t>
      </w:r>
      <w:r>
        <w:rPr>
          <w:rtl/>
        </w:rPr>
        <w:t xml:space="preserve"> </w:t>
      </w:r>
      <w:bookmarkEnd w:id="23227"/>
    </w:p>
    <w:p w:rsidR="00FE0491" w:rsidRDefault="00FE0491" w:rsidP="005D1BD4">
      <w:pPr>
        <w:rPr>
          <w:rtl/>
        </w:rPr>
      </w:pPr>
    </w:p>
    <w:p w:rsidR="00FE0491" w:rsidRPr="00FC017A" w:rsidRDefault="005D1BD4" w:rsidP="00FE6F08">
      <w:pPr>
        <w:rPr>
          <w:rtl/>
        </w:rPr>
      </w:pPr>
      <w:r>
        <w:rPr>
          <w:rFonts w:hint="cs"/>
          <w:rtl/>
        </w:rPr>
        <w:t>– – –</w:t>
      </w:r>
    </w:p>
    <w:p w:rsidR="00FE0491" w:rsidRDefault="00FE0491" w:rsidP="00FE6F08">
      <w:pPr>
        <w:rPr>
          <w:rtl/>
        </w:rPr>
      </w:pPr>
    </w:p>
    <w:p w:rsidR="00FE0491" w:rsidRDefault="00FE0491" w:rsidP="00FE6F08">
      <w:pPr>
        <w:pStyle w:val="af5"/>
        <w:keepNext/>
        <w:rPr>
          <w:rtl/>
        </w:rPr>
      </w:pPr>
      <w:bookmarkStart w:id="23229" w:name="ET_interruption_5300_57"/>
      <w:r w:rsidRPr="00BB60A7">
        <w:rPr>
          <w:rStyle w:val="TagStyle"/>
          <w:rtl/>
        </w:rPr>
        <w:t xml:space="preserve"> &lt;&lt; קריאה &gt;&gt; </w:t>
      </w:r>
      <w:r>
        <w:rPr>
          <w:rtl/>
        </w:rPr>
        <w:t>מירב בן ארי (יש עתיד):</w:t>
      </w:r>
      <w:r w:rsidRPr="00BB60A7">
        <w:rPr>
          <w:rStyle w:val="TagStyle"/>
          <w:rtl/>
        </w:rPr>
        <w:t xml:space="preserve"> &lt;&lt; קריאה &gt;&gt;</w:t>
      </w:r>
      <w:r>
        <w:rPr>
          <w:rtl/>
        </w:rPr>
        <w:t xml:space="preserve"> </w:t>
      </w:r>
      <w:bookmarkEnd w:id="23229"/>
    </w:p>
    <w:p w:rsidR="00FE0491" w:rsidRDefault="00FE0491" w:rsidP="005D1BD4">
      <w:pPr>
        <w:rPr>
          <w:rtl/>
        </w:rPr>
      </w:pPr>
    </w:p>
    <w:p w:rsidR="00FE0491" w:rsidRPr="00BB60A7" w:rsidRDefault="00FE0491" w:rsidP="00FE6F08">
      <w:pPr>
        <w:rPr>
          <w:rtl/>
        </w:rPr>
      </w:pPr>
      <w:r>
        <w:rPr>
          <w:rFonts w:hint="cs"/>
          <w:rtl/>
        </w:rPr>
        <w:t>מי שהורשע בטרור זה הבוס שלך.</w:t>
      </w:r>
      <w:bookmarkStart w:id="23230" w:name="_ETM_Q43_717439"/>
      <w:bookmarkEnd w:id="23230"/>
    </w:p>
    <w:p w:rsidR="00FE0491" w:rsidRDefault="00FE0491" w:rsidP="00FE6F08">
      <w:pPr>
        <w:rPr>
          <w:rtl/>
        </w:rPr>
      </w:pPr>
    </w:p>
    <w:p w:rsidR="00FE0491" w:rsidRDefault="00FE0491" w:rsidP="00FE6F08">
      <w:pPr>
        <w:pStyle w:val="-"/>
        <w:keepNext/>
        <w:rPr>
          <w:rtl/>
        </w:rPr>
      </w:pPr>
      <w:bookmarkStart w:id="23231" w:name="_ETM_Q43_700941"/>
      <w:bookmarkStart w:id="23232" w:name="_ETM_Q43_702519"/>
      <w:bookmarkStart w:id="23233" w:name="_ETM_Q43_721209"/>
      <w:bookmarkStart w:id="23234" w:name="_ETM_Q43_719759"/>
      <w:bookmarkStart w:id="23235" w:name="ET_speakercontinue_6532_58"/>
      <w:bookmarkEnd w:id="23231"/>
      <w:bookmarkEnd w:id="23232"/>
      <w:bookmarkEnd w:id="23233"/>
      <w:bookmarkEnd w:id="23234"/>
      <w:r w:rsidRPr="00BB60A7">
        <w:rPr>
          <w:rStyle w:val="TagStyle"/>
          <w:rtl/>
        </w:rPr>
        <w:t xml:space="preserve"> &lt;&lt; דובר_המשך &gt;&gt; </w:t>
      </w:r>
      <w:r>
        <w:rPr>
          <w:rtl/>
        </w:rPr>
        <w:t>שר הנגב, הגליל והחוסן הלאומי יצחק שמעון וסרלאוף:</w:t>
      </w:r>
      <w:r w:rsidRPr="00BB60A7">
        <w:rPr>
          <w:rStyle w:val="TagStyle"/>
          <w:rtl/>
        </w:rPr>
        <w:t xml:space="preserve"> &lt;&lt; דובר_המשך &gt;&gt;</w:t>
      </w:r>
      <w:r>
        <w:rPr>
          <w:rtl/>
        </w:rPr>
        <w:t xml:space="preserve"> </w:t>
      </w:r>
      <w:bookmarkEnd w:id="23235"/>
    </w:p>
    <w:p w:rsidR="00FE0491" w:rsidRDefault="00FE0491" w:rsidP="005D1BD4">
      <w:pPr>
        <w:rPr>
          <w:rtl/>
        </w:rPr>
      </w:pPr>
    </w:p>
    <w:p w:rsidR="00FE0491" w:rsidRDefault="00FE0491" w:rsidP="00FE6F08">
      <w:pPr>
        <w:rPr>
          <w:rtl/>
        </w:rPr>
      </w:pPr>
      <w:r>
        <w:rPr>
          <w:rtl/>
        </w:rPr>
        <w:t xml:space="preserve">אבל </w:t>
      </w:r>
      <w:bookmarkStart w:id="23236" w:name="_ETM_Q43_721569"/>
      <w:bookmarkEnd w:id="23236"/>
      <w:r>
        <w:rPr>
          <w:rtl/>
        </w:rPr>
        <w:t xml:space="preserve">אתם </w:t>
      </w:r>
      <w:bookmarkStart w:id="23237" w:name="_ETM_Q43_722500"/>
      <w:bookmarkEnd w:id="23237"/>
      <w:r>
        <w:rPr>
          <w:rtl/>
        </w:rPr>
        <w:t xml:space="preserve">לא </w:t>
      </w:r>
      <w:bookmarkStart w:id="23238" w:name="_ETM_Q43_722709"/>
      <w:bookmarkEnd w:id="23238"/>
      <w:r>
        <w:rPr>
          <w:rtl/>
        </w:rPr>
        <w:t xml:space="preserve">נותנים </w:t>
      </w:r>
      <w:bookmarkStart w:id="23239" w:name="_ETM_Q43_723129"/>
      <w:bookmarkStart w:id="23240" w:name="_ETM_Q43_723190"/>
      <w:bookmarkEnd w:id="23239"/>
      <w:bookmarkEnd w:id="23240"/>
      <w:r>
        <w:rPr>
          <w:rtl/>
        </w:rPr>
        <w:t>לדבר</w:t>
      </w:r>
      <w:r>
        <w:rPr>
          <w:rFonts w:hint="cs"/>
          <w:rtl/>
        </w:rPr>
        <w:t>.</w:t>
      </w:r>
      <w:bookmarkStart w:id="23241" w:name="_ETM_Q43_724360"/>
      <w:bookmarkEnd w:id="23241"/>
      <w:r>
        <w:rPr>
          <w:rFonts w:hint="cs"/>
          <w:rtl/>
        </w:rPr>
        <w:t xml:space="preserve"> </w:t>
      </w:r>
      <w:bookmarkStart w:id="23242" w:name="_ETM_Q43_723640"/>
      <w:bookmarkStart w:id="23243" w:name="_ETM_Q43_726570"/>
      <w:bookmarkEnd w:id="23242"/>
      <w:bookmarkEnd w:id="23243"/>
      <w:r>
        <w:rPr>
          <w:rFonts w:hint="cs"/>
          <w:rtl/>
        </w:rPr>
        <w:t>אתם לא מכבדים את עצמכם.</w:t>
      </w:r>
      <w:bookmarkStart w:id="23244" w:name="_ETM_Q43_722780"/>
      <w:bookmarkEnd w:id="23244"/>
    </w:p>
    <w:p w:rsidR="00FE0491" w:rsidRDefault="00FE0491" w:rsidP="00FE6F08">
      <w:pPr>
        <w:rPr>
          <w:rtl/>
        </w:rPr>
      </w:pPr>
      <w:bookmarkStart w:id="23245" w:name="_ETM_Q43_724486"/>
      <w:bookmarkStart w:id="23246" w:name="_ETM_Q43_724583"/>
      <w:bookmarkEnd w:id="23245"/>
      <w:bookmarkEnd w:id="23246"/>
    </w:p>
    <w:p w:rsidR="00FE0491" w:rsidRDefault="00FE0491" w:rsidP="00FE6F08">
      <w:pPr>
        <w:pStyle w:val="af6"/>
        <w:keepNext/>
        <w:rPr>
          <w:rtl/>
        </w:rPr>
      </w:pPr>
      <w:bookmarkStart w:id="23247" w:name="ET_yor_6599_59"/>
      <w:r w:rsidRPr="00BB60A7">
        <w:rPr>
          <w:rStyle w:val="TagStyle"/>
          <w:rtl/>
        </w:rPr>
        <w:t xml:space="preserve"> &lt;&lt; יור &gt;&gt; </w:t>
      </w:r>
      <w:r>
        <w:rPr>
          <w:rtl/>
        </w:rPr>
        <w:t>היו"ר משה רוט:</w:t>
      </w:r>
      <w:r w:rsidRPr="00BB60A7">
        <w:rPr>
          <w:rStyle w:val="TagStyle"/>
          <w:rtl/>
        </w:rPr>
        <w:t xml:space="preserve"> &lt;&lt; יור &gt;&gt;</w:t>
      </w:r>
      <w:r>
        <w:rPr>
          <w:rtl/>
        </w:rPr>
        <w:t xml:space="preserve"> </w:t>
      </w:r>
      <w:bookmarkEnd w:id="23247"/>
    </w:p>
    <w:p w:rsidR="00FE0491" w:rsidRDefault="00FE0491" w:rsidP="005D1BD4">
      <w:pPr>
        <w:rPr>
          <w:rtl/>
        </w:rPr>
      </w:pPr>
    </w:p>
    <w:p w:rsidR="00FE0491" w:rsidRDefault="00FE0491" w:rsidP="00FE6F08">
      <w:pPr>
        <w:rPr>
          <w:rtl/>
        </w:rPr>
      </w:pPr>
      <w:bookmarkStart w:id="23248" w:name="_ETM_Q43_726360"/>
      <w:bookmarkStart w:id="23249" w:name="_ETM_Q43_741160"/>
      <w:bookmarkEnd w:id="23248"/>
      <w:bookmarkEnd w:id="23249"/>
      <w:r>
        <w:rPr>
          <w:rFonts w:hint="cs"/>
          <w:rtl/>
        </w:rPr>
        <w:t>חברים, חברים, לא שומעם אתכם, אחד צועק על חשבון השני.</w:t>
      </w:r>
    </w:p>
    <w:p w:rsidR="00FE0491" w:rsidRDefault="00FE0491" w:rsidP="00FE6F08">
      <w:pPr>
        <w:rPr>
          <w:rtl/>
        </w:rPr>
      </w:pPr>
    </w:p>
    <w:p w:rsidR="00FE0491" w:rsidRDefault="00FE0491" w:rsidP="00FE6F08">
      <w:pPr>
        <w:pStyle w:val="af5"/>
        <w:keepNext/>
        <w:rPr>
          <w:rtl/>
        </w:rPr>
      </w:pPr>
      <w:bookmarkStart w:id="23250" w:name="ET_interruption_5300_62"/>
      <w:r w:rsidRPr="00BB60A7">
        <w:rPr>
          <w:rStyle w:val="TagStyle"/>
          <w:rtl/>
        </w:rPr>
        <w:t xml:space="preserve"> &lt;&lt; קריאה &gt;&gt; </w:t>
      </w:r>
      <w:r>
        <w:rPr>
          <w:rtl/>
        </w:rPr>
        <w:t>מירב בן ארי (יש עתיד):</w:t>
      </w:r>
      <w:r w:rsidRPr="00BB60A7">
        <w:rPr>
          <w:rStyle w:val="TagStyle"/>
          <w:rtl/>
        </w:rPr>
        <w:t xml:space="preserve"> &lt;&lt; קריאה &gt;&gt;</w:t>
      </w:r>
      <w:r>
        <w:rPr>
          <w:rtl/>
        </w:rPr>
        <w:t xml:space="preserve"> </w:t>
      </w:r>
      <w:bookmarkEnd w:id="23250"/>
    </w:p>
    <w:p w:rsidR="00FE0491" w:rsidRDefault="00FE0491" w:rsidP="005D1BD4">
      <w:pPr>
        <w:rPr>
          <w:rtl/>
        </w:rPr>
      </w:pPr>
    </w:p>
    <w:p w:rsidR="00FE0491" w:rsidRDefault="00FE0491" w:rsidP="00596D40">
      <w:pPr>
        <w:rPr>
          <w:rtl/>
        </w:rPr>
      </w:pPr>
      <w:r>
        <w:rPr>
          <w:rFonts w:hint="cs"/>
          <w:rtl/>
        </w:rPr>
        <w:t xml:space="preserve">הוא הלך לטקס של כהנא. לטקס של </w:t>
      </w:r>
      <w:bookmarkStart w:id="23251" w:name="_ETM_Q43_730830"/>
      <w:bookmarkEnd w:id="23251"/>
      <w:r>
        <w:rPr>
          <w:rFonts w:hint="cs"/>
          <w:rtl/>
        </w:rPr>
        <w:t>כהנא הוא הולך</w:t>
      </w:r>
      <w:r w:rsidR="00596D40">
        <w:rPr>
          <w:rFonts w:hint="cs"/>
          <w:rtl/>
        </w:rPr>
        <w:t>.</w:t>
      </w:r>
      <w:r>
        <w:rPr>
          <w:rFonts w:hint="cs"/>
          <w:rtl/>
        </w:rPr>
        <w:t xml:space="preserve"> זה תומך טרור.</w:t>
      </w:r>
      <w:bookmarkStart w:id="23252" w:name="_ETM_Q43_728929"/>
      <w:bookmarkEnd w:id="23252"/>
      <w:r>
        <w:rPr>
          <w:rFonts w:hint="cs"/>
          <w:rtl/>
        </w:rPr>
        <w:t xml:space="preserve"> הבוס שלך הוא תומך טרור.</w:t>
      </w:r>
      <w:bookmarkStart w:id="23253" w:name="_ETM_Q43_728000"/>
      <w:bookmarkStart w:id="23254" w:name="_ETM_Q43_731973"/>
      <w:bookmarkStart w:id="23255" w:name="_ETM_Q43_729945"/>
      <w:bookmarkEnd w:id="23253"/>
      <w:bookmarkEnd w:id="23254"/>
      <w:bookmarkEnd w:id="23255"/>
    </w:p>
    <w:p w:rsidR="00FE0491" w:rsidRDefault="00FE0491" w:rsidP="00FE6F08">
      <w:pPr>
        <w:rPr>
          <w:rtl/>
        </w:rPr>
      </w:pPr>
    </w:p>
    <w:p w:rsidR="00FE0491" w:rsidRDefault="00FE0491" w:rsidP="00FE6F08">
      <w:pPr>
        <w:pStyle w:val="af6"/>
        <w:keepNext/>
        <w:rPr>
          <w:rtl/>
        </w:rPr>
      </w:pPr>
      <w:bookmarkStart w:id="23256" w:name="ET_yor_6599_63"/>
      <w:r w:rsidRPr="00BB60A7">
        <w:rPr>
          <w:rStyle w:val="TagStyle"/>
          <w:rtl/>
        </w:rPr>
        <w:t xml:space="preserve"> &lt;&lt; יור &gt;&gt; </w:t>
      </w:r>
      <w:r>
        <w:rPr>
          <w:rtl/>
        </w:rPr>
        <w:t>היו"ר משה רוט:</w:t>
      </w:r>
      <w:r w:rsidRPr="00BB60A7">
        <w:rPr>
          <w:rStyle w:val="TagStyle"/>
          <w:rtl/>
        </w:rPr>
        <w:t xml:space="preserve"> &lt;&lt; יור &gt;&gt;</w:t>
      </w:r>
      <w:r>
        <w:rPr>
          <w:rtl/>
        </w:rPr>
        <w:t xml:space="preserve"> </w:t>
      </w:r>
      <w:bookmarkEnd w:id="23256"/>
    </w:p>
    <w:p w:rsidR="00FE0491" w:rsidRDefault="00FE0491" w:rsidP="005D1BD4">
      <w:pPr>
        <w:rPr>
          <w:rtl/>
        </w:rPr>
      </w:pPr>
    </w:p>
    <w:p w:rsidR="00FE0491" w:rsidRDefault="00FE0491" w:rsidP="00FE6F08">
      <w:pPr>
        <w:rPr>
          <w:rtl/>
        </w:rPr>
      </w:pPr>
      <w:r>
        <w:rPr>
          <w:rFonts w:hint="cs"/>
          <w:rtl/>
        </w:rPr>
        <w:t>לא שומעים מילה שאתם אומרים.</w:t>
      </w:r>
      <w:bookmarkStart w:id="23257" w:name="_ETM_Q43_729519"/>
      <w:bookmarkEnd w:id="23257"/>
      <w:r>
        <w:rPr>
          <w:rFonts w:hint="cs"/>
          <w:rtl/>
        </w:rPr>
        <w:t xml:space="preserve"> חברים, שקט, </w:t>
      </w:r>
      <w:bookmarkStart w:id="23258" w:name="_ETM_Q43_737815"/>
      <w:bookmarkEnd w:id="23258"/>
      <w:r>
        <w:rPr>
          <w:rFonts w:hint="cs"/>
          <w:rtl/>
        </w:rPr>
        <w:t>שקט.</w:t>
      </w:r>
    </w:p>
    <w:p w:rsidR="00FE0491" w:rsidRDefault="00FE0491" w:rsidP="00FE6F08">
      <w:pPr>
        <w:rPr>
          <w:rtl/>
        </w:rPr>
      </w:pPr>
    </w:p>
    <w:p w:rsidR="00FE0491" w:rsidRDefault="00FE0491" w:rsidP="00FE6F08">
      <w:pPr>
        <w:pStyle w:val="af5"/>
        <w:keepNext/>
        <w:rPr>
          <w:rtl/>
        </w:rPr>
      </w:pPr>
      <w:bookmarkStart w:id="23259" w:name="ET_interruption_5300_64"/>
      <w:r w:rsidRPr="00BB60A7">
        <w:rPr>
          <w:rStyle w:val="TagStyle"/>
          <w:rtl/>
        </w:rPr>
        <w:t xml:space="preserve"> &lt;&lt; קריאה &gt;&gt; </w:t>
      </w:r>
      <w:r>
        <w:rPr>
          <w:rtl/>
        </w:rPr>
        <w:t>מירב בן ארי (יש עתיד):</w:t>
      </w:r>
      <w:r w:rsidRPr="00BB60A7">
        <w:rPr>
          <w:rStyle w:val="TagStyle"/>
          <w:rtl/>
        </w:rPr>
        <w:t xml:space="preserve"> &lt;&lt; קריאה &gt;&gt;</w:t>
      </w:r>
      <w:r>
        <w:rPr>
          <w:rtl/>
        </w:rPr>
        <w:t xml:space="preserve"> </w:t>
      </w:r>
      <w:bookmarkEnd w:id="23259"/>
    </w:p>
    <w:p w:rsidR="00FE0491" w:rsidRDefault="00FE0491" w:rsidP="005D1BD4">
      <w:pPr>
        <w:rPr>
          <w:rtl/>
        </w:rPr>
      </w:pPr>
    </w:p>
    <w:p w:rsidR="00FE0491" w:rsidRPr="00BB60A7" w:rsidRDefault="00FE0491" w:rsidP="00596D40">
      <w:pPr>
        <w:rPr>
          <w:rtl/>
        </w:rPr>
      </w:pPr>
      <w:r>
        <w:rPr>
          <w:rFonts w:hint="cs"/>
          <w:rtl/>
        </w:rPr>
        <w:t xml:space="preserve">למה הוא שלח אותך לבזות את עצמך? </w:t>
      </w:r>
      <w:bookmarkStart w:id="23260" w:name="_ETM_Q43_733551"/>
      <w:bookmarkStart w:id="23261" w:name="_ETM_Q43_729380"/>
      <w:bookmarkEnd w:id="23260"/>
      <w:bookmarkEnd w:id="23261"/>
      <w:r>
        <w:rPr>
          <w:rFonts w:hint="cs"/>
          <w:rtl/>
        </w:rPr>
        <w:t>אתה שר</w:t>
      </w:r>
      <w:bookmarkStart w:id="23262" w:name="_ETM_Q43_735409"/>
      <w:bookmarkEnd w:id="23262"/>
      <w:r>
        <w:rPr>
          <w:rFonts w:hint="cs"/>
          <w:rtl/>
        </w:rPr>
        <w:t xml:space="preserve"> טוב</w:t>
      </w:r>
      <w:r w:rsidR="00596D40">
        <w:rPr>
          <w:rFonts w:hint="cs"/>
          <w:rtl/>
        </w:rPr>
        <w:t>.</w:t>
      </w:r>
      <w:r>
        <w:rPr>
          <w:rFonts w:hint="cs"/>
          <w:rtl/>
        </w:rPr>
        <w:t xml:space="preserve"> למה</w:t>
      </w:r>
      <w:bookmarkStart w:id="23263" w:name="_ETM_Q43_738148"/>
      <w:bookmarkEnd w:id="23263"/>
      <w:r>
        <w:rPr>
          <w:rFonts w:hint="cs"/>
          <w:rtl/>
        </w:rPr>
        <w:t>? למה אתה מתבזה במקומו</w:t>
      </w:r>
      <w:bookmarkStart w:id="23264" w:name="_ETM_Q43_736180"/>
      <w:bookmarkEnd w:id="23264"/>
      <w:r>
        <w:rPr>
          <w:rFonts w:hint="cs"/>
          <w:rtl/>
        </w:rPr>
        <w:t>?</w:t>
      </w:r>
    </w:p>
    <w:p w:rsidR="00FE0491" w:rsidRDefault="00FE0491" w:rsidP="00FE6F08">
      <w:pPr>
        <w:rPr>
          <w:rtl/>
        </w:rPr>
      </w:pPr>
    </w:p>
    <w:p w:rsidR="0009497A" w:rsidRDefault="0009497A" w:rsidP="00FE6F08">
      <w:pPr>
        <w:pStyle w:val="af6"/>
        <w:keepNext/>
        <w:rPr>
          <w:rtl/>
        </w:rPr>
      </w:pPr>
      <w:bookmarkStart w:id="23265" w:name="ET_yor_6599_15"/>
      <w:r w:rsidRPr="00573F90">
        <w:rPr>
          <w:rStyle w:val="TagStyle"/>
          <w:rtl/>
        </w:rPr>
        <w:t xml:space="preserve">&lt;&lt; יור &gt;&gt; </w:t>
      </w:r>
      <w:r>
        <w:rPr>
          <w:rtl/>
        </w:rPr>
        <w:t>היו"ר משה רוט:</w:t>
      </w:r>
      <w:r w:rsidRPr="00573F90">
        <w:rPr>
          <w:rStyle w:val="TagStyle"/>
          <w:rtl/>
        </w:rPr>
        <w:t xml:space="preserve"> &lt;&lt; יור &gt;&gt;</w:t>
      </w:r>
      <w:r>
        <w:rPr>
          <w:rtl/>
        </w:rPr>
        <w:t xml:space="preserve">   </w:t>
      </w:r>
      <w:bookmarkEnd w:id="23265"/>
    </w:p>
    <w:p w:rsidR="0009497A" w:rsidRPr="00573F90" w:rsidRDefault="0009497A" w:rsidP="00FE6F08">
      <w:pPr>
        <w:ind w:firstLine="0"/>
        <w:rPr>
          <w:rtl/>
        </w:rPr>
      </w:pPr>
    </w:p>
    <w:p w:rsidR="0009497A" w:rsidRDefault="0009497A" w:rsidP="009635F5">
      <w:pPr>
        <w:rPr>
          <w:rtl/>
        </w:rPr>
      </w:pPr>
      <w:r>
        <w:rPr>
          <w:rFonts w:hint="cs"/>
          <w:rtl/>
        </w:rPr>
        <w:t>תנו לשר לסיים את דבריו.</w:t>
      </w:r>
    </w:p>
    <w:p w:rsidR="0009497A" w:rsidRDefault="0009497A" w:rsidP="009635F5">
      <w:pPr>
        <w:rPr>
          <w:rtl/>
        </w:rPr>
      </w:pPr>
    </w:p>
    <w:p w:rsidR="0009497A" w:rsidRDefault="0009497A" w:rsidP="00FE6F08">
      <w:pPr>
        <w:pStyle w:val="af5"/>
        <w:keepNext/>
        <w:rPr>
          <w:rtl/>
        </w:rPr>
      </w:pPr>
      <w:r w:rsidRPr="00573F90">
        <w:rPr>
          <w:rStyle w:val="TagStyle"/>
          <w:rtl/>
        </w:rPr>
        <w:t xml:space="preserve"> &lt;&lt; קריאה &gt;&gt; </w:t>
      </w:r>
      <w:r>
        <w:rPr>
          <w:rtl/>
        </w:rPr>
        <w:t>מירב בן ארי (יש עתיד):</w:t>
      </w:r>
      <w:r w:rsidRPr="00573F90">
        <w:rPr>
          <w:rStyle w:val="TagStyle"/>
          <w:rtl/>
        </w:rPr>
        <w:t xml:space="preserve"> &lt;&lt; קריאה &gt;&gt;</w:t>
      </w:r>
      <w:r>
        <w:rPr>
          <w:rtl/>
        </w:rPr>
        <w:t xml:space="preserve">   </w:t>
      </w:r>
    </w:p>
    <w:p w:rsidR="0009497A" w:rsidRDefault="0009497A" w:rsidP="00FE6F08">
      <w:pPr>
        <w:rPr>
          <w:rtl/>
        </w:rPr>
      </w:pPr>
    </w:p>
    <w:p w:rsidR="0009497A" w:rsidRDefault="0009497A" w:rsidP="00FE6F08">
      <w:pPr>
        <w:rPr>
          <w:rtl/>
        </w:rPr>
      </w:pPr>
      <w:bookmarkStart w:id="23266" w:name="_ETM_Q44_146422"/>
      <w:bookmarkEnd w:id="23266"/>
      <w:r>
        <w:rPr>
          <w:rFonts w:hint="cs"/>
          <w:rtl/>
        </w:rPr>
        <w:t>למה? למה?</w:t>
      </w:r>
    </w:p>
    <w:p w:rsidR="0009497A" w:rsidRDefault="0009497A" w:rsidP="00FE6F08">
      <w:pPr>
        <w:rPr>
          <w:rtl/>
        </w:rPr>
      </w:pPr>
    </w:p>
    <w:p w:rsidR="0009497A" w:rsidRDefault="0009497A" w:rsidP="00FE6F08">
      <w:pPr>
        <w:pStyle w:val="af5"/>
        <w:keepNext/>
        <w:rPr>
          <w:rtl/>
        </w:rPr>
      </w:pPr>
      <w:r w:rsidRPr="00573F90">
        <w:rPr>
          <w:rStyle w:val="TagStyle"/>
          <w:rtl/>
        </w:rPr>
        <w:t xml:space="preserve"> &lt;&lt; קריאה &gt;&gt; </w:t>
      </w:r>
      <w:r>
        <w:rPr>
          <w:rtl/>
        </w:rPr>
        <w:t>מיקי לוי (יש עתיד):</w:t>
      </w:r>
      <w:r w:rsidRPr="00573F90">
        <w:rPr>
          <w:rStyle w:val="TagStyle"/>
          <w:rtl/>
        </w:rPr>
        <w:t xml:space="preserve"> &lt;&lt; קריאה &gt;&gt;</w:t>
      </w:r>
      <w:r>
        <w:rPr>
          <w:rtl/>
        </w:rPr>
        <w:t xml:space="preserve">   </w:t>
      </w:r>
    </w:p>
    <w:p w:rsidR="0009497A" w:rsidRDefault="0009497A" w:rsidP="005D1BD4">
      <w:pPr>
        <w:rPr>
          <w:rtl/>
        </w:rPr>
      </w:pPr>
    </w:p>
    <w:p w:rsidR="0009497A" w:rsidRDefault="005D1BD4" w:rsidP="00FE6F08">
      <w:r>
        <w:rPr>
          <w:rFonts w:hint="cs"/>
          <w:rtl/>
        </w:rPr>
        <w:t>– – –</w:t>
      </w:r>
      <w:r w:rsidR="0009497A">
        <w:rPr>
          <w:rFonts w:hint="cs"/>
          <w:rtl/>
        </w:rPr>
        <w:t xml:space="preserve"> </w:t>
      </w:r>
    </w:p>
    <w:p w:rsidR="0009497A" w:rsidRDefault="0009497A" w:rsidP="00FE6F08">
      <w:pPr>
        <w:rPr>
          <w:rtl/>
        </w:rPr>
      </w:pPr>
    </w:p>
    <w:p w:rsidR="0009497A" w:rsidRDefault="0009497A" w:rsidP="00FE6F08">
      <w:pPr>
        <w:pStyle w:val="af6"/>
        <w:keepNext/>
        <w:rPr>
          <w:rtl/>
        </w:rPr>
      </w:pPr>
      <w:bookmarkStart w:id="23267" w:name="ET_yor_6599_18"/>
      <w:r w:rsidRPr="00573F90">
        <w:rPr>
          <w:rStyle w:val="TagStyle"/>
          <w:rtl/>
        </w:rPr>
        <w:t xml:space="preserve"> &lt;&lt; יור &gt;&gt; </w:t>
      </w:r>
      <w:r>
        <w:rPr>
          <w:rtl/>
        </w:rPr>
        <w:t>היו"ר משה רוט:</w:t>
      </w:r>
      <w:r w:rsidRPr="00573F90">
        <w:rPr>
          <w:rStyle w:val="TagStyle"/>
          <w:rtl/>
        </w:rPr>
        <w:t xml:space="preserve"> &lt;&lt; יור &gt;&gt;</w:t>
      </w:r>
      <w:r>
        <w:rPr>
          <w:rtl/>
        </w:rPr>
        <w:t xml:space="preserve">   </w:t>
      </w:r>
      <w:bookmarkEnd w:id="23267"/>
    </w:p>
    <w:p w:rsidR="0009497A" w:rsidRDefault="0009497A" w:rsidP="005D1BD4">
      <w:pPr>
        <w:rPr>
          <w:rtl/>
        </w:rPr>
      </w:pPr>
    </w:p>
    <w:p w:rsidR="0009497A" w:rsidRPr="00573F90" w:rsidRDefault="0009497A" w:rsidP="00FE6F08">
      <w:pPr>
        <w:rPr>
          <w:rtl/>
        </w:rPr>
      </w:pPr>
      <w:r>
        <w:rPr>
          <w:rFonts w:hint="cs"/>
          <w:rtl/>
        </w:rPr>
        <w:t>הוא לא יכול לשמוע, כי אתם צועקים אחד על החשבון של השני.</w:t>
      </w:r>
    </w:p>
    <w:p w:rsidR="0009497A" w:rsidRDefault="0009497A" w:rsidP="00FE6F08">
      <w:pPr>
        <w:rPr>
          <w:rtl/>
        </w:rPr>
      </w:pPr>
    </w:p>
    <w:p w:rsidR="0009497A" w:rsidRDefault="0009497A" w:rsidP="00FE6F08">
      <w:pPr>
        <w:pStyle w:val="af5"/>
        <w:keepNext/>
        <w:rPr>
          <w:rtl/>
        </w:rPr>
      </w:pPr>
      <w:r w:rsidRPr="00573F90">
        <w:rPr>
          <w:rStyle w:val="TagStyle"/>
          <w:rtl/>
        </w:rPr>
        <w:t xml:space="preserve">&lt;&lt; קריאה &gt;&gt; </w:t>
      </w:r>
      <w:r>
        <w:rPr>
          <w:rtl/>
        </w:rPr>
        <w:t>מיקי לוי (יש עתיד):</w:t>
      </w:r>
      <w:r w:rsidRPr="00573F90">
        <w:rPr>
          <w:rStyle w:val="TagStyle"/>
          <w:rtl/>
        </w:rPr>
        <w:t xml:space="preserve"> &lt;&lt; קריאה &gt;&gt;</w:t>
      </w:r>
      <w:r>
        <w:rPr>
          <w:rtl/>
        </w:rPr>
        <w:t xml:space="preserve">   </w:t>
      </w:r>
    </w:p>
    <w:p w:rsidR="0009497A" w:rsidRDefault="0009497A" w:rsidP="005D1BD4">
      <w:pPr>
        <w:rPr>
          <w:rtl/>
        </w:rPr>
      </w:pPr>
    </w:p>
    <w:p w:rsidR="0009497A" w:rsidRDefault="0009497A" w:rsidP="00FE6F08">
      <w:pPr>
        <w:rPr>
          <w:rtl/>
        </w:rPr>
      </w:pPr>
      <w:r>
        <w:rPr>
          <w:rFonts w:hint="cs"/>
          <w:rtl/>
        </w:rPr>
        <w:t>תומך הטרור היחידי בכנסת הוא השר לביטחון לאומי.</w:t>
      </w:r>
    </w:p>
    <w:p w:rsidR="0009497A" w:rsidRPr="00D3201B" w:rsidRDefault="0009497A" w:rsidP="00FE6F08">
      <w:pPr>
        <w:rPr>
          <w:rtl/>
        </w:rPr>
      </w:pPr>
      <w:bookmarkStart w:id="23268" w:name="_ETM_Q44_151248"/>
      <w:bookmarkEnd w:id="23268"/>
    </w:p>
    <w:p w:rsidR="0009497A" w:rsidRDefault="0009497A" w:rsidP="00FE6F08">
      <w:pPr>
        <w:pStyle w:val="af5"/>
        <w:keepNext/>
        <w:rPr>
          <w:rtl/>
        </w:rPr>
      </w:pPr>
      <w:r w:rsidRPr="00573F90">
        <w:rPr>
          <w:rStyle w:val="TagStyle"/>
          <w:rtl/>
        </w:rPr>
        <w:t xml:space="preserve">&lt;&lt; קריאה &gt;&gt; </w:t>
      </w:r>
      <w:r>
        <w:rPr>
          <w:rtl/>
        </w:rPr>
        <w:t>מירב בן ארי (יש עתיד):</w:t>
      </w:r>
      <w:r w:rsidRPr="00573F90">
        <w:rPr>
          <w:rStyle w:val="TagStyle"/>
          <w:rtl/>
        </w:rPr>
        <w:t xml:space="preserve"> &lt;&lt; קריאה &gt;&gt;</w:t>
      </w:r>
      <w:r>
        <w:rPr>
          <w:rtl/>
        </w:rPr>
        <w:t xml:space="preserve">   </w:t>
      </w:r>
    </w:p>
    <w:p w:rsidR="0009497A" w:rsidRDefault="0009497A" w:rsidP="00FE6F08">
      <w:pPr>
        <w:rPr>
          <w:rtl/>
        </w:rPr>
      </w:pPr>
    </w:p>
    <w:p w:rsidR="0009497A" w:rsidRDefault="0009497A" w:rsidP="00FE6F08">
      <w:pPr>
        <w:rPr>
          <w:rtl/>
        </w:rPr>
      </w:pPr>
      <w:r>
        <w:rPr>
          <w:rFonts w:hint="cs"/>
          <w:rtl/>
        </w:rPr>
        <w:t>הוא גם הואשם בטרור.</w:t>
      </w:r>
    </w:p>
    <w:p w:rsidR="0009497A" w:rsidRDefault="0009497A" w:rsidP="00FE6F08">
      <w:pPr>
        <w:rPr>
          <w:rtl/>
        </w:rPr>
      </w:pPr>
    </w:p>
    <w:p w:rsidR="0009497A" w:rsidRDefault="0009497A" w:rsidP="00FE6F08">
      <w:pPr>
        <w:pStyle w:val="af5"/>
        <w:keepNext/>
        <w:rPr>
          <w:rtl/>
        </w:rPr>
      </w:pPr>
      <w:r w:rsidRPr="00573F90">
        <w:rPr>
          <w:rStyle w:val="TagStyle"/>
          <w:rtl/>
        </w:rPr>
        <w:t xml:space="preserve">&lt;&lt; קריאה &gt;&gt; </w:t>
      </w:r>
      <w:r>
        <w:rPr>
          <w:rtl/>
        </w:rPr>
        <w:t>מיקי לוי (יש עתיד):</w:t>
      </w:r>
      <w:r w:rsidRPr="00573F90">
        <w:rPr>
          <w:rStyle w:val="TagStyle"/>
          <w:rtl/>
        </w:rPr>
        <w:t xml:space="preserve"> &lt;&lt; קריאה &gt;&gt;</w:t>
      </w:r>
      <w:r>
        <w:rPr>
          <w:rtl/>
        </w:rPr>
        <w:t xml:space="preserve">   </w:t>
      </w:r>
    </w:p>
    <w:p w:rsidR="0009497A" w:rsidRDefault="0009497A" w:rsidP="00FE6F08">
      <w:pPr>
        <w:rPr>
          <w:rtl/>
        </w:rPr>
      </w:pPr>
    </w:p>
    <w:p w:rsidR="0009497A" w:rsidRDefault="0009497A" w:rsidP="00FE6F08">
      <w:pPr>
        <w:rPr>
          <w:rtl/>
        </w:rPr>
      </w:pPr>
      <w:r>
        <w:rPr>
          <w:rFonts w:hint="cs"/>
          <w:rtl/>
        </w:rPr>
        <w:t>הוא היחידי שנשפט והורשע, מה לעשות?</w:t>
      </w:r>
    </w:p>
    <w:p w:rsidR="0009497A" w:rsidRDefault="0009497A" w:rsidP="00FE6F08">
      <w:pPr>
        <w:rPr>
          <w:rtl/>
        </w:rPr>
      </w:pPr>
    </w:p>
    <w:p w:rsidR="0009497A" w:rsidRDefault="0009497A" w:rsidP="00FE6F08">
      <w:pPr>
        <w:pStyle w:val="af6"/>
        <w:keepNext/>
        <w:rPr>
          <w:rtl/>
        </w:rPr>
      </w:pPr>
      <w:bookmarkStart w:id="23269" w:name="ET_yor_6599_20"/>
      <w:r w:rsidRPr="00F42A2E">
        <w:rPr>
          <w:rStyle w:val="TagStyle"/>
          <w:rtl/>
        </w:rPr>
        <w:t xml:space="preserve"> &lt;&lt; יור &gt;&gt; </w:t>
      </w:r>
      <w:r>
        <w:rPr>
          <w:rtl/>
        </w:rPr>
        <w:t>היו"ר משה רוט:</w:t>
      </w:r>
      <w:r w:rsidRPr="00F42A2E">
        <w:rPr>
          <w:rStyle w:val="TagStyle"/>
          <w:rtl/>
        </w:rPr>
        <w:t xml:space="preserve"> &lt;&lt; יור &gt;&gt;</w:t>
      </w:r>
      <w:r>
        <w:rPr>
          <w:rtl/>
        </w:rPr>
        <w:t xml:space="preserve">   </w:t>
      </w:r>
      <w:bookmarkEnd w:id="23269"/>
    </w:p>
    <w:p w:rsidR="0009497A" w:rsidRDefault="0009497A" w:rsidP="005D1BD4">
      <w:pPr>
        <w:rPr>
          <w:rtl/>
        </w:rPr>
      </w:pPr>
    </w:p>
    <w:p w:rsidR="0009497A" w:rsidRDefault="0009497A" w:rsidP="00FE6F08">
      <w:pPr>
        <w:rPr>
          <w:rtl/>
        </w:rPr>
      </w:pPr>
      <w:r>
        <w:rPr>
          <w:rFonts w:hint="cs"/>
          <w:rtl/>
        </w:rPr>
        <w:t>כבוד השר, תמשיך, בבקשה.</w:t>
      </w:r>
    </w:p>
    <w:p w:rsidR="0009497A" w:rsidRDefault="0009497A" w:rsidP="00FE6F08">
      <w:pPr>
        <w:rPr>
          <w:rtl/>
        </w:rPr>
      </w:pPr>
    </w:p>
    <w:p w:rsidR="0009497A" w:rsidRDefault="0009497A" w:rsidP="00FE6F08">
      <w:pPr>
        <w:pStyle w:val="af5"/>
        <w:keepNext/>
        <w:rPr>
          <w:rtl/>
        </w:rPr>
      </w:pPr>
      <w:bookmarkStart w:id="23270" w:name="ET_interruption_קר_אה_21"/>
      <w:r w:rsidRPr="00F42A2E">
        <w:rPr>
          <w:rStyle w:val="TagStyle"/>
          <w:rtl/>
        </w:rPr>
        <w:t xml:space="preserve"> &lt;&lt;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bookmarkEnd w:id="23270"/>
    </w:p>
    <w:p w:rsidR="0009497A" w:rsidRDefault="0009497A" w:rsidP="005D1BD4">
      <w:pPr>
        <w:rPr>
          <w:rtl/>
        </w:rPr>
      </w:pPr>
    </w:p>
    <w:p w:rsidR="0009497A" w:rsidRDefault="005D1BD4" w:rsidP="00FE6F08">
      <w:pPr>
        <w:rPr>
          <w:rtl/>
        </w:rPr>
      </w:pPr>
      <w:bookmarkStart w:id="23271" w:name="_ETM_Q44_155494"/>
      <w:bookmarkEnd w:id="23271"/>
      <w:r>
        <w:rPr>
          <w:rFonts w:hint="cs"/>
          <w:rtl/>
        </w:rPr>
        <w:t>– – –</w:t>
      </w:r>
      <w:r w:rsidR="0009497A">
        <w:rPr>
          <w:rFonts w:hint="cs"/>
          <w:rtl/>
        </w:rPr>
        <w:t xml:space="preserve"> </w:t>
      </w:r>
      <w:bookmarkStart w:id="23272" w:name="_ETM_Q44_161487"/>
      <w:bookmarkEnd w:id="23272"/>
    </w:p>
    <w:p w:rsidR="0009497A" w:rsidRDefault="0009497A" w:rsidP="00FE6F08">
      <w:pPr>
        <w:rPr>
          <w:rtl/>
        </w:rPr>
      </w:pPr>
    </w:p>
    <w:p w:rsidR="0009497A" w:rsidRDefault="0009497A" w:rsidP="00FE6F08">
      <w:pPr>
        <w:pStyle w:val="-"/>
        <w:keepNext/>
        <w:rPr>
          <w:rtl/>
        </w:rPr>
      </w:pPr>
      <w:bookmarkStart w:id="23273" w:name="ET_speakercontinue_6532_11"/>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bookmarkEnd w:id="23273"/>
    </w:p>
    <w:p w:rsidR="00FE6F08" w:rsidRPr="00FE6F08" w:rsidRDefault="00FE6F08" w:rsidP="00FE6F08">
      <w:pPr>
        <w:rPr>
          <w:rtl/>
          <w:lang w:eastAsia="he-IL"/>
        </w:rPr>
      </w:pPr>
    </w:p>
    <w:p w:rsidR="0009497A" w:rsidRDefault="0009497A" w:rsidP="00FE6F08">
      <w:pPr>
        <w:rPr>
          <w:rtl/>
        </w:rPr>
      </w:pPr>
      <w:r>
        <w:rPr>
          <w:rFonts w:hint="cs"/>
          <w:rtl/>
        </w:rPr>
        <w:t>אני לא אוכל להמשיך עד שיהיה כאן שקט.</w:t>
      </w:r>
    </w:p>
    <w:p w:rsidR="0009497A" w:rsidRDefault="0009497A" w:rsidP="00FE6F08">
      <w:pPr>
        <w:rPr>
          <w:rtl/>
        </w:rPr>
      </w:pPr>
    </w:p>
    <w:p w:rsidR="0009497A" w:rsidRDefault="0009497A" w:rsidP="00FE6F08">
      <w:pPr>
        <w:pStyle w:val="af6"/>
        <w:keepNext/>
        <w:rPr>
          <w:rtl/>
        </w:rPr>
      </w:pPr>
      <w:bookmarkStart w:id="23274" w:name="ET_yor_6599_22"/>
      <w:r w:rsidRPr="00F42A2E">
        <w:rPr>
          <w:rStyle w:val="TagStyle"/>
          <w:rtl/>
        </w:rPr>
        <w:t xml:space="preserve"> &lt;&lt; יור &gt;&gt; </w:t>
      </w:r>
      <w:r>
        <w:rPr>
          <w:rtl/>
        </w:rPr>
        <w:t>היו"ר משה רוט:</w:t>
      </w:r>
      <w:r w:rsidRPr="00F42A2E">
        <w:rPr>
          <w:rStyle w:val="TagStyle"/>
          <w:rtl/>
        </w:rPr>
        <w:t xml:space="preserve"> &lt;&lt; יור &gt;&gt;</w:t>
      </w:r>
      <w:r>
        <w:rPr>
          <w:rtl/>
        </w:rPr>
        <w:t xml:space="preserve">   </w:t>
      </w:r>
      <w:bookmarkEnd w:id="23274"/>
    </w:p>
    <w:p w:rsidR="0009497A" w:rsidRDefault="0009497A" w:rsidP="005D1BD4">
      <w:pPr>
        <w:rPr>
          <w:rtl/>
        </w:rPr>
      </w:pPr>
    </w:p>
    <w:p w:rsidR="0009497A" w:rsidRPr="00F42A2E" w:rsidRDefault="0009497A" w:rsidP="00FE6F08">
      <w:r>
        <w:rPr>
          <w:rFonts w:hint="cs"/>
          <w:rtl/>
        </w:rPr>
        <w:t>אני לא רוצה לקרוא לסדר.</w:t>
      </w:r>
    </w:p>
    <w:p w:rsidR="0009497A" w:rsidRDefault="0009497A" w:rsidP="00FE6F08">
      <w:pPr>
        <w:rPr>
          <w:rtl/>
        </w:rPr>
      </w:pPr>
    </w:p>
    <w:p w:rsidR="0009497A" w:rsidRDefault="0009497A" w:rsidP="00FE6F08">
      <w:pPr>
        <w:pStyle w:val="af5"/>
        <w:keepNext/>
        <w:rPr>
          <w:rtl/>
        </w:rPr>
      </w:pPr>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af6"/>
        <w:keepNext/>
        <w:rPr>
          <w:rtl/>
        </w:rPr>
      </w:pPr>
      <w:bookmarkStart w:id="23275" w:name="ET_yor_6599_23"/>
      <w:r w:rsidRPr="005D6EC0">
        <w:rPr>
          <w:rStyle w:val="TagStyle"/>
          <w:rtl/>
        </w:rPr>
        <w:t xml:space="preserve"> &lt;&lt; יור &gt;&gt; </w:t>
      </w:r>
      <w:r>
        <w:rPr>
          <w:rtl/>
        </w:rPr>
        <w:t>היו"ר משה רוט:</w:t>
      </w:r>
      <w:r w:rsidRPr="005D6EC0">
        <w:rPr>
          <w:rStyle w:val="TagStyle"/>
          <w:rtl/>
        </w:rPr>
        <w:t xml:space="preserve"> &lt;&lt; יור &gt;&gt;</w:t>
      </w:r>
      <w:r>
        <w:rPr>
          <w:rtl/>
        </w:rPr>
        <w:t xml:space="preserve">   </w:t>
      </w:r>
      <w:bookmarkEnd w:id="23275"/>
    </w:p>
    <w:p w:rsidR="0009497A" w:rsidRDefault="0009497A" w:rsidP="005D1BD4">
      <w:pPr>
        <w:rPr>
          <w:rtl/>
        </w:rPr>
      </w:pPr>
    </w:p>
    <w:p w:rsidR="0009497A" w:rsidRDefault="0009497A" w:rsidP="00FE6F08">
      <w:pPr>
        <w:rPr>
          <w:rtl/>
        </w:rPr>
      </w:pPr>
      <w:r>
        <w:rPr>
          <w:rFonts w:hint="cs"/>
          <w:rtl/>
        </w:rPr>
        <w:t>כבוד השר, תודה רבה.</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FE6F08" w:rsidRPr="00FE6F08" w:rsidRDefault="00FE6F08" w:rsidP="00FE6F08">
      <w:pPr>
        <w:rPr>
          <w:rtl/>
          <w:lang w:eastAsia="he-IL"/>
        </w:rPr>
      </w:pPr>
    </w:p>
    <w:p w:rsidR="0009497A" w:rsidRDefault="0009497A" w:rsidP="00FE6F08">
      <w:pPr>
        <w:rPr>
          <w:rtl/>
        </w:rPr>
      </w:pPr>
      <w:bookmarkStart w:id="23276" w:name="_ETM_Q44_180000"/>
      <w:bookmarkEnd w:id="23276"/>
      <w:r>
        <w:rPr>
          <w:rFonts w:hint="cs"/>
          <w:rtl/>
        </w:rPr>
        <w:t xml:space="preserve">כן, </w:t>
      </w:r>
      <w:r>
        <w:rPr>
          <w:rtl/>
        </w:rPr>
        <w:t xml:space="preserve">חבר </w:t>
      </w:r>
      <w:bookmarkStart w:id="23277" w:name="_ETM_Q44_180149"/>
      <w:bookmarkEnd w:id="23277"/>
      <w:r>
        <w:rPr>
          <w:rtl/>
        </w:rPr>
        <w:t xml:space="preserve">הכנסת </w:t>
      </w:r>
      <w:bookmarkStart w:id="23278" w:name="_ETM_Q44_180480"/>
      <w:bookmarkEnd w:id="23278"/>
      <w:r>
        <w:rPr>
          <w:rtl/>
        </w:rPr>
        <w:t>טיבי</w:t>
      </w:r>
      <w:r>
        <w:rPr>
          <w:rFonts w:hint="cs"/>
          <w:rtl/>
        </w:rPr>
        <w:t>,</w:t>
      </w:r>
      <w:r>
        <w:rPr>
          <w:rtl/>
        </w:rPr>
        <w:t xml:space="preserve"> </w:t>
      </w:r>
      <w:bookmarkStart w:id="23279" w:name="_ETM_Q44_180989"/>
      <w:bookmarkStart w:id="23280" w:name="_ETM_Q44_181379"/>
      <w:bookmarkEnd w:id="23279"/>
      <w:bookmarkEnd w:id="23280"/>
      <w:r>
        <w:rPr>
          <w:rFonts w:hint="cs"/>
          <w:rtl/>
        </w:rPr>
        <w:t xml:space="preserve">שמענו עליך, שמענו כדמותך. האחרון שאכפת לו מהפשיעה בחברה הערבית הוא חבר </w:t>
      </w:r>
      <w:r>
        <w:rPr>
          <w:rtl/>
        </w:rPr>
        <w:t>הכנסת טיבי</w:t>
      </w:r>
      <w:r>
        <w:rPr>
          <w:rFonts w:hint="cs"/>
          <w:rtl/>
        </w:rPr>
        <w:t xml:space="preserve">, שלא </w:t>
      </w:r>
      <w:r>
        <w:rPr>
          <w:rtl/>
        </w:rPr>
        <w:t xml:space="preserve">נדבר </w:t>
      </w:r>
      <w:bookmarkStart w:id="23281" w:name="_ETM_Q44_181800"/>
      <w:bookmarkEnd w:id="23281"/>
      <w:r>
        <w:rPr>
          <w:rtl/>
        </w:rPr>
        <w:t xml:space="preserve">על </w:t>
      </w:r>
      <w:bookmarkStart w:id="23282" w:name="_ETM_Q44_181949"/>
      <w:bookmarkEnd w:id="23282"/>
      <w:r>
        <w:rPr>
          <w:rtl/>
        </w:rPr>
        <w:t xml:space="preserve">חבר </w:t>
      </w:r>
      <w:bookmarkStart w:id="23283" w:name="_ETM_Q44_182190"/>
      <w:bookmarkEnd w:id="23283"/>
      <w:r>
        <w:rPr>
          <w:rtl/>
        </w:rPr>
        <w:t>הכנסת</w:t>
      </w:r>
      <w:r>
        <w:rPr>
          <w:rFonts w:hint="cs"/>
          <w:rtl/>
        </w:rPr>
        <w:t xml:space="preserve"> עבאס.</w:t>
      </w:r>
    </w:p>
    <w:p w:rsidR="0009497A" w:rsidRDefault="0009497A" w:rsidP="00FE6F08">
      <w:pPr>
        <w:rPr>
          <w:rtl/>
        </w:rPr>
      </w:pPr>
      <w:bookmarkStart w:id="23284" w:name="_ETM_Q44_182567"/>
      <w:bookmarkStart w:id="23285" w:name="_ETM_Q44_182645"/>
      <w:bookmarkEnd w:id="23284"/>
      <w:bookmarkEnd w:id="23285"/>
    </w:p>
    <w:p w:rsidR="0009497A" w:rsidRDefault="0009497A" w:rsidP="00FE6F08">
      <w:pPr>
        <w:pStyle w:val="af5"/>
        <w:keepNext/>
        <w:rPr>
          <w:rtl/>
        </w:rPr>
      </w:pPr>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
        <w:keepNext/>
        <w:rPr>
          <w:rtl/>
        </w:rPr>
      </w:pPr>
      <w:bookmarkStart w:id="23286" w:name="_ETM_Q44_186951"/>
      <w:bookmarkStart w:id="23287" w:name="_ETM_Q44_187016"/>
      <w:bookmarkEnd w:id="23286"/>
      <w:bookmarkEnd w:id="23287"/>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FE6F08" w:rsidRPr="00FE6F08" w:rsidRDefault="00FE6F08" w:rsidP="00FE6F08">
      <w:pPr>
        <w:rPr>
          <w:rtl/>
          <w:lang w:eastAsia="he-IL"/>
        </w:rPr>
      </w:pPr>
    </w:p>
    <w:p w:rsidR="0009497A" w:rsidRDefault="0009497A" w:rsidP="00FE6F08">
      <w:pPr>
        <w:rPr>
          <w:rtl/>
        </w:rPr>
      </w:pPr>
      <w:bookmarkStart w:id="23288" w:name="_ETM_Q44_182909"/>
      <w:bookmarkStart w:id="23289" w:name="_ETM_Q44_183389"/>
      <w:bookmarkEnd w:id="23288"/>
      <w:bookmarkEnd w:id="23289"/>
      <w:r>
        <w:rPr>
          <w:rtl/>
        </w:rPr>
        <w:t xml:space="preserve">אבל </w:t>
      </w:r>
      <w:bookmarkStart w:id="23290" w:name="_ETM_Q44_183629"/>
      <w:bookmarkEnd w:id="23290"/>
      <w:r>
        <w:rPr>
          <w:rtl/>
        </w:rPr>
        <w:t xml:space="preserve">אתם </w:t>
      </w:r>
      <w:bookmarkStart w:id="23291" w:name="_ETM_Q44_183810"/>
      <w:bookmarkEnd w:id="23291"/>
      <w:r>
        <w:rPr>
          <w:rtl/>
        </w:rPr>
        <w:t xml:space="preserve">יודעים </w:t>
      </w:r>
      <w:bookmarkStart w:id="23292" w:name="_ETM_Q44_184140"/>
      <w:bookmarkEnd w:id="23292"/>
      <w:r>
        <w:rPr>
          <w:rtl/>
        </w:rPr>
        <w:t>מה</w:t>
      </w:r>
      <w:r>
        <w:rPr>
          <w:rFonts w:hint="cs"/>
          <w:rtl/>
        </w:rPr>
        <w:t>?</w:t>
      </w:r>
      <w:r>
        <w:rPr>
          <w:rtl/>
        </w:rPr>
        <w:t xml:space="preserve"> </w:t>
      </w:r>
      <w:bookmarkStart w:id="23293" w:name="_ETM_Q44_184559"/>
      <w:bookmarkEnd w:id="23293"/>
      <w:r>
        <w:rPr>
          <w:rtl/>
        </w:rPr>
        <w:t xml:space="preserve">אתם </w:t>
      </w:r>
      <w:bookmarkStart w:id="23294" w:name="_ETM_Q44_184859"/>
      <w:bookmarkEnd w:id="23294"/>
      <w:r>
        <w:rPr>
          <w:rtl/>
        </w:rPr>
        <w:t xml:space="preserve">יודעים </w:t>
      </w:r>
      <w:bookmarkStart w:id="23295" w:name="_ETM_Q44_185250"/>
      <w:bookmarkEnd w:id="23295"/>
      <w:r>
        <w:rPr>
          <w:rtl/>
        </w:rPr>
        <w:t>מה</w:t>
      </w:r>
      <w:r>
        <w:rPr>
          <w:rFonts w:hint="cs"/>
          <w:rtl/>
        </w:rPr>
        <w:t>?</w:t>
      </w:r>
      <w:r>
        <w:rPr>
          <w:rtl/>
        </w:rPr>
        <w:t xml:space="preserve"> </w:t>
      </w:r>
      <w:bookmarkStart w:id="23296" w:name="_ETM_Q44_185609"/>
      <w:bookmarkEnd w:id="23296"/>
      <w:r>
        <w:rPr>
          <w:rtl/>
        </w:rPr>
        <w:t xml:space="preserve">בואו </w:t>
      </w:r>
      <w:bookmarkStart w:id="23297" w:name="_ETM_Q44_185819"/>
      <w:bookmarkEnd w:id="23297"/>
      <w:r>
        <w:rPr>
          <w:rtl/>
        </w:rPr>
        <w:t>נדבר</w:t>
      </w:r>
      <w:r>
        <w:rPr>
          <w:rFonts w:hint="cs"/>
          <w:rtl/>
        </w:rPr>
        <w:t>.</w:t>
      </w:r>
      <w:r>
        <w:rPr>
          <w:rtl/>
        </w:rPr>
        <w:t xml:space="preserve"> </w:t>
      </w:r>
      <w:bookmarkStart w:id="23298" w:name="_ETM_Q44_186609"/>
      <w:bookmarkEnd w:id="23298"/>
      <w:r>
        <w:rPr>
          <w:rtl/>
        </w:rPr>
        <w:t>בואו נדבר</w:t>
      </w:r>
      <w:r>
        <w:rPr>
          <w:rFonts w:hint="cs"/>
          <w:rtl/>
        </w:rPr>
        <w:t>. אנא,</w:t>
      </w:r>
      <w:bookmarkStart w:id="23299" w:name="_ETM_Q44_188799"/>
      <w:bookmarkEnd w:id="23299"/>
      <w:r>
        <w:rPr>
          <w:rFonts w:hint="cs"/>
          <w:rtl/>
        </w:rPr>
        <w:t xml:space="preserve"> </w:t>
      </w:r>
      <w:r>
        <w:rPr>
          <w:rtl/>
        </w:rPr>
        <w:t>הקשיבו</w:t>
      </w:r>
      <w:r>
        <w:rPr>
          <w:rFonts w:hint="cs"/>
          <w:rtl/>
        </w:rPr>
        <w:t>.</w:t>
      </w:r>
      <w:r>
        <w:rPr>
          <w:rtl/>
        </w:rPr>
        <w:t xml:space="preserve"> </w:t>
      </w:r>
      <w:bookmarkStart w:id="23300" w:name="_ETM_Q44_189519"/>
      <w:bookmarkEnd w:id="23300"/>
      <w:r>
        <w:rPr>
          <w:rtl/>
        </w:rPr>
        <w:t>אלו</w:t>
      </w:r>
      <w:r>
        <w:rPr>
          <w:rFonts w:hint="cs"/>
          <w:rtl/>
        </w:rPr>
        <w:t>ל</w:t>
      </w:r>
      <w:r>
        <w:rPr>
          <w:rtl/>
        </w:rPr>
        <w:t xml:space="preserve"> </w:t>
      </w:r>
      <w:bookmarkStart w:id="23301" w:name="_ETM_Q44_189969"/>
      <w:bookmarkEnd w:id="23301"/>
      <w:r>
        <w:rPr>
          <w:rtl/>
        </w:rPr>
        <w:t>תש"פ</w:t>
      </w:r>
      <w:r>
        <w:rPr>
          <w:rFonts w:hint="cs"/>
          <w:rtl/>
        </w:rPr>
        <w:t xml:space="preserve"> </w:t>
      </w:r>
      <w:r w:rsidR="005D1BD4">
        <w:rPr>
          <w:rFonts w:hint="cs"/>
          <w:rtl/>
        </w:rPr>
        <w:t>– – –</w:t>
      </w:r>
      <w:r>
        <w:rPr>
          <w:rtl/>
        </w:rPr>
        <w:t xml:space="preserve"> </w:t>
      </w:r>
      <w:bookmarkStart w:id="23302" w:name="_ETM_Q44_192450"/>
      <w:bookmarkEnd w:id="23302"/>
    </w:p>
    <w:p w:rsidR="0009497A" w:rsidRDefault="0009497A" w:rsidP="00FE6F08">
      <w:pPr>
        <w:rPr>
          <w:rtl/>
        </w:rPr>
      </w:pPr>
      <w:bookmarkStart w:id="23303" w:name="_ETM_Q44_192276"/>
      <w:bookmarkStart w:id="23304" w:name="_ETM_Q44_192347"/>
      <w:bookmarkStart w:id="23305" w:name="_ETM_Q44_195078"/>
      <w:bookmarkStart w:id="23306" w:name="_ETM_Q44_195171"/>
      <w:bookmarkStart w:id="23307" w:name="_ETM_Q44_195254"/>
      <w:bookmarkStart w:id="23308" w:name="_ETM_Q44_195341"/>
      <w:bookmarkEnd w:id="23303"/>
      <w:bookmarkEnd w:id="23304"/>
      <w:bookmarkEnd w:id="23305"/>
      <w:bookmarkEnd w:id="23306"/>
      <w:bookmarkEnd w:id="23307"/>
      <w:bookmarkEnd w:id="23308"/>
    </w:p>
    <w:p w:rsidR="0009497A" w:rsidRDefault="0009497A" w:rsidP="00FE6F08">
      <w:pPr>
        <w:pStyle w:val="af6"/>
        <w:keepNext/>
        <w:rPr>
          <w:rtl/>
        </w:rPr>
      </w:pPr>
      <w:bookmarkStart w:id="23309" w:name="ET_yor_6599_24"/>
      <w:r w:rsidRPr="007A57ED">
        <w:rPr>
          <w:rStyle w:val="TagStyle"/>
          <w:rtl/>
        </w:rPr>
        <w:t xml:space="preserve"> &lt;&lt; יור &gt;&gt; </w:t>
      </w:r>
      <w:r>
        <w:rPr>
          <w:rtl/>
        </w:rPr>
        <w:t>היו"ר משה רוט:</w:t>
      </w:r>
      <w:r w:rsidRPr="007A57ED">
        <w:rPr>
          <w:rStyle w:val="TagStyle"/>
          <w:rtl/>
        </w:rPr>
        <w:t xml:space="preserve"> &lt;&lt; יור &gt;&gt;</w:t>
      </w:r>
      <w:r>
        <w:rPr>
          <w:rtl/>
        </w:rPr>
        <w:t xml:space="preserve">   </w:t>
      </w:r>
      <w:bookmarkEnd w:id="23309"/>
    </w:p>
    <w:p w:rsidR="0009497A" w:rsidRPr="007A57ED" w:rsidRDefault="0009497A" w:rsidP="00FE6F08">
      <w:pPr>
        <w:rPr>
          <w:rtl/>
        </w:rPr>
      </w:pPr>
      <w:bookmarkStart w:id="23310" w:name="_ETM_Q44_192393"/>
      <w:bookmarkEnd w:id="23310"/>
    </w:p>
    <w:p w:rsidR="0009497A" w:rsidRDefault="0009497A" w:rsidP="00FE6F08">
      <w:pPr>
        <w:rPr>
          <w:rtl/>
        </w:rPr>
      </w:pPr>
      <w:bookmarkStart w:id="23311" w:name="_ETM_Q44_192444"/>
      <w:bookmarkStart w:id="23312" w:name="_ETM_Q44_192506"/>
      <w:bookmarkEnd w:id="23311"/>
      <w:bookmarkEnd w:id="23312"/>
      <w:r>
        <w:rPr>
          <w:rtl/>
        </w:rPr>
        <w:t>ה</w:t>
      </w:r>
      <w:r>
        <w:rPr>
          <w:rFonts w:hint="cs"/>
          <w:rtl/>
        </w:rPr>
        <w:t>י</w:t>
      </w:r>
      <w:r>
        <w:rPr>
          <w:rtl/>
        </w:rPr>
        <w:t>נה</w:t>
      </w:r>
      <w:r>
        <w:rPr>
          <w:rFonts w:hint="cs"/>
          <w:rtl/>
        </w:rPr>
        <w:t>,</w:t>
      </w:r>
      <w:r>
        <w:rPr>
          <w:rtl/>
        </w:rPr>
        <w:t xml:space="preserve"> </w:t>
      </w:r>
      <w:bookmarkStart w:id="23313" w:name="_ETM_Q44_192720"/>
      <w:bookmarkEnd w:id="23313"/>
      <w:r>
        <w:rPr>
          <w:rtl/>
        </w:rPr>
        <w:t>ביקש</w:t>
      </w:r>
      <w:r>
        <w:rPr>
          <w:rFonts w:hint="cs"/>
          <w:rtl/>
        </w:rPr>
        <w:t>תם</w:t>
      </w:r>
      <w:r>
        <w:rPr>
          <w:rtl/>
        </w:rPr>
        <w:t xml:space="preserve"> </w:t>
      </w:r>
      <w:bookmarkStart w:id="23314" w:name="_ETM_Q44_193200"/>
      <w:bookmarkEnd w:id="23314"/>
      <w:r>
        <w:rPr>
          <w:rtl/>
        </w:rPr>
        <w:t xml:space="preserve">נתונים </w:t>
      </w:r>
      <w:bookmarkStart w:id="23315" w:name="_ETM_Q44_193710"/>
      <w:bookmarkEnd w:id="23315"/>
      <w:r w:rsidR="00FE6F08">
        <w:rPr>
          <w:rFonts w:hint="cs"/>
          <w:rtl/>
        </w:rPr>
        <w:t xml:space="preserve">– </w:t>
      </w:r>
      <w:r>
        <w:rPr>
          <w:rtl/>
        </w:rPr>
        <w:t xml:space="preserve">אתם </w:t>
      </w:r>
      <w:bookmarkStart w:id="23316" w:name="_ETM_Q44_193950"/>
      <w:bookmarkEnd w:id="23316"/>
      <w:r>
        <w:rPr>
          <w:rtl/>
        </w:rPr>
        <w:t>מקבלים</w:t>
      </w:r>
      <w:r>
        <w:rPr>
          <w:rFonts w:hint="cs"/>
          <w:rtl/>
        </w:rPr>
        <w:t>.</w:t>
      </w:r>
      <w:r>
        <w:rPr>
          <w:rtl/>
        </w:rPr>
        <w:t xml:space="preserve"> </w:t>
      </w:r>
      <w:bookmarkStart w:id="23317" w:name="_ETM_Q44_196359"/>
      <w:bookmarkStart w:id="23318" w:name="_ETM_Q44_197148"/>
      <w:bookmarkEnd w:id="23317"/>
      <w:bookmarkEnd w:id="23318"/>
    </w:p>
    <w:p w:rsidR="0009497A" w:rsidRDefault="0009497A" w:rsidP="00FE6F08">
      <w:pPr>
        <w:rPr>
          <w:rtl/>
        </w:rPr>
      </w:pPr>
      <w:bookmarkStart w:id="23319" w:name="_ETM_Q44_197217"/>
      <w:bookmarkEnd w:id="23319"/>
    </w:p>
    <w:p w:rsidR="0009497A" w:rsidRDefault="0009497A" w:rsidP="00FE6F08">
      <w:pPr>
        <w:pStyle w:val="af5"/>
        <w:keepNext/>
        <w:keepLines/>
        <w:rPr>
          <w:rtl/>
        </w:rPr>
      </w:pPr>
      <w:r w:rsidRPr="00573F90">
        <w:rPr>
          <w:rStyle w:val="TagStyle"/>
          <w:rtl/>
        </w:rPr>
        <w:t xml:space="preserve">&lt;&lt; קריאה &gt;&gt; </w:t>
      </w:r>
      <w:r>
        <w:rPr>
          <w:rtl/>
        </w:rPr>
        <w:t>מירב בן ארי (יש עתיד):</w:t>
      </w:r>
      <w:r w:rsidRPr="00573F90">
        <w:rPr>
          <w:rStyle w:val="TagStyle"/>
          <w:rtl/>
        </w:rPr>
        <w:t xml:space="preserve"> &lt;&lt; קריאה &gt;&gt;</w:t>
      </w:r>
      <w:r>
        <w:rPr>
          <w:rtl/>
        </w:rPr>
        <w:t xml:space="preserve">   </w:t>
      </w:r>
    </w:p>
    <w:p w:rsidR="0009497A" w:rsidRDefault="0009497A" w:rsidP="00FE6F08">
      <w:pPr>
        <w:keepNext/>
        <w:keepLines/>
        <w:rPr>
          <w:rtl/>
        </w:rPr>
      </w:pPr>
    </w:p>
    <w:p w:rsidR="0009497A" w:rsidRDefault="0009497A" w:rsidP="00FE6F08">
      <w:pPr>
        <w:keepNext/>
        <w:keepLines/>
        <w:rPr>
          <w:rtl/>
        </w:rPr>
      </w:pPr>
      <w:r>
        <w:rPr>
          <w:rFonts w:hint="cs"/>
          <w:rtl/>
        </w:rPr>
        <w:t>אנחנו יודעים את האמת.</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FE6F08" w:rsidRPr="00FE6F08" w:rsidRDefault="00FE6F08" w:rsidP="00FE6F08">
      <w:pPr>
        <w:rPr>
          <w:rtl/>
          <w:lang w:eastAsia="he-IL"/>
        </w:rPr>
      </w:pPr>
    </w:p>
    <w:p w:rsidR="0009497A" w:rsidRDefault="0009497A" w:rsidP="00FE6F08">
      <w:pPr>
        <w:rPr>
          <w:rtl/>
        </w:rPr>
      </w:pPr>
      <w:r>
        <w:rPr>
          <w:rtl/>
        </w:rPr>
        <w:t>אלו</w:t>
      </w:r>
      <w:r>
        <w:rPr>
          <w:rFonts w:hint="cs"/>
          <w:rtl/>
        </w:rPr>
        <w:t>ל</w:t>
      </w:r>
      <w:r>
        <w:rPr>
          <w:rtl/>
        </w:rPr>
        <w:t xml:space="preserve"> תש"פ</w:t>
      </w:r>
      <w:r>
        <w:rPr>
          <w:rFonts w:hint="cs"/>
          <w:rtl/>
        </w:rPr>
        <w:t>.</w:t>
      </w:r>
      <w:r>
        <w:rPr>
          <w:rtl/>
        </w:rPr>
        <w:t xml:space="preserve"> </w:t>
      </w:r>
    </w:p>
    <w:p w:rsidR="0009497A" w:rsidRDefault="0009497A" w:rsidP="00FE6F08">
      <w:pPr>
        <w:rPr>
          <w:rtl/>
        </w:rPr>
      </w:pPr>
    </w:p>
    <w:p w:rsidR="0009497A" w:rsidRDefault="0009497A" w:rsidP="00FE6F08">
      <w:pPr>
        <w:pStyle w:val="af5"/>
        <w:keepNext/>
        <w:rPr>
          <w:rtl/>
        </w:rPr>
      </w:pPr>
      <w:bookmarkStart w:id="23320" w:name="ET_interruption_6361_2"/>
      <w:r w:rsidRPr="009F2861">
        <w:rPr>
          <w:rStyle w:val="TagStyle"/>
          <w:rtl/>
        </w:rPr>
        <w:t xml:space="preserve">&lt;&lt; קריאה &gt;&gt; </w:t>
      </w:r>
      <w:r>
        <w:rPr>
          <w:rtl/>
        </w:rPr>
        <w:t>נאור שירי (יש עתיד):</w:t>
      </w:r>
      <w:r w:rsidRPr="009F2861">
        <w:rPr>
          <w:rStyle w:val="TagStyle"/>
          <w:rtl/>
        </w:rPr>
        <w:t xml:space="preserve"> &lt;&lt; קריאה &gt;&gt;</w:t>
      </w:r>
      <w:r>
        <w:rPr>
          <w:rtl/>
        </w:rPr>
        <w:t xml:space="preserve">   </w:t>
      </w:r>
      <w:bookmarkEnd w:id="23320"/>
    </w:p>
    <w:p w:rsidR="0009497A" w:rsidRDefault="0009497A" w:rsidP="005D1BD4">
      <w:pPr>
        <w:rPr>
          <w:rtl/>
          <w:lang w:eastAsia="he-IL"/>
        </w:rPr>
      </w:pPr>
    </w:p>
    <w:p w:rsidR="0009497A" w:rsidRDefault="0009497A" w:rsidP="00FE6F08">
      <w:pPr>
        <w:rPr>
          <w:rtl/>
          <w:lang w:eastAsia="he-IL"/>
        </w:rPr>
      </w:pPr>
      <w:r>
        <w:rPr>
          <w:rFonts w:hint="cs"/>
          <w:rtl/>
          <w:lang w:eastAsia="he-IL"/>
        </w:rPr>
        <w:t xml:space="preserve">איזה נתונים? אין שום נתון. </w:t>
      </w:r>
      <w:bookmarkStart w:id="23321" w:name="_ETM_Q44_200608"/>
      <w:bookmarkEnd w:id="23321"/>
      <w:r>
        <w:rPr>
          <w:rFonts w:hint="cs"/>
          <w:rtl/>
          <w:lang w:eastAsia="he-IL"/>
        </w:rPr>
        <w:t>הוא ממציא.</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bookmarkStart w:id="23322" w:name="_ETM_Q44_199859"/>
      <w:bookmarkEnd w:id="23322"/>
      <w:r>
        <w:rPr>
          <w:rtl/>
        </w:rPr>
        <w:t xml:space="preserve">אומר </w:t>
      </w:r>
      <w:bookmarkStart w:id="23323" w:name="_ETM_Q44_200099"/>
      <w:bookmarkEnd w:id="23323"/>
      <w:r>
        <w:rPr>
          <w:rtl/>
        </w:rPr>
        <w:t xml:space="preserve">חבר </w:t>
      </w:r>
      <w:bookmarkStart w:id="23324" w:name="_ETM_Q44_200369"/>
      <w:bookmarkEnd w:id="23324"/>
      <w:r>
        <w:rPr>
          <w:rtl/>
        </w:rPr>
        <w:t xml:space="preserve">הכנסת </w:t>
      </w:r>
      <w:bookmarkStart w:id="23325" w:name="_ETM_Q44_200759"/>
      <w:bookmarkEnd w:id="23325"/>
      <w:r>
        <w:rPr>
          <w:rtl/>
        </w:rPr>
        <w:t xml:space="preserve">מנסור </w:t>
      </w:r>
      <w:bookmarkStart w:id="23326" w:name="_ETM_Q44_201150"/>
      <w:bookmarkEnd w:id="23326"/>
      <w:r>
        <w:rPr>
          <w:rtl/>
        </w:rPr>
        <w:t>עבאס</w:t>
      </w:r>
      <w:r>
        <w:rPr>
          <w:rFonts w:hint="cs"/>
          <w:rtl/>
        </w:rPr>
        <w:t>:</w:t>
      </w:r>
      <w:r>
        <w:rPr>
          <w:rtl/>
        </w:rPr>
        <w:t xml:space="preserve"> </w:t>
      </w:r>
      <w:bookmarkStart w:id="23327" w:name="_ETM_Q44_202480"/>
      <w:bookmarkEnd w:id="23327"/>
      <w:r>
        <w:rPr>
          <w:rtl/>
        </w:rPr>
        <w:t xml:space="preserve">שלום </w:t>
      </w:r>
      <w:bookmarkStart w:id="23328" w:name="_ETM_Q44_202929"/>
      <w:bookmarkEnd w:id="23328"/>
      <w:r>
        <w:rPr>
          <w:rtl/>
        </w:rPr>
        <w:t xml:space="preserve">אמיתי </w:t>
      </w:r>
      <w:bookmarkStart w:id="23329" w:name="_ETM_Q44_203829"/>
      <w:bookmarkEnd w:id="23329"/>
      <w:r>
        <w:rPr>
          <w:rtl/>
        </w:rPr>
        <w:t xml:space="preserve">מתחיל </w:t>
      </w:r>
      <w:bookmarkStart w:id="23330" w:name="_ETM_Q44_204310"/>
      <w:bookmarkEnd w:id="23330"/>
      <w:r>
        <w:rPr>
          <w:rtl/>
        </w:rPr>
        <w:t xml:space="preserve">עם </w:t>
      </w:r>
      <w:bookmarkStart w:id="23331" w:name="_ETM_Q44_204429"/>
      <w:bookmarkEnd w:id="23331"/>
      <w:r>
        <w:rPr>
          <w:rtl/>
        </w:rPr>
        <w:t xml:space="preserve">סיום </w:t>
      </w:r>
      <w:bookmarkStart w:id="23332" w:name="_ETM_Q44_204880"/>
      <w:bookmarkEnd w:id="23332"/>
      <w:r>
        <w:rPr>
          <w:rtl/>
        </w:rPr>
        <w:t xml:space="preserve">הכיבוש </w:t>
      </w:r>
      <w:bookmarkStart w:id="23333" w:name="_ETM_Q44_205590"/>
      <w:bookmarkEnd w:id="23333"/>
      <w:r>
        <w:rPr>
          <w:rtl/>
        </w:rPr>
        <w:t xml:space="preserve">והקמת </w:t>
      </w:r>
      <w:bookmarkStart w:id="23334" w:name="_ETM_Q44_206250"/>
      <w:bookmarkEnd w:id="23334"/>
      <w:r>
        <w:rPr>
          <w:rtl/>
        </w:rPr>
        <w:t xml:space="preserve">מדינה </w:t>
      </w:r>
      <w:bookmarkStart w:id="23335" w:name="_ETM_Q44_206670"/>
      <w:bookmarkEnd w:id="23335"/>
      <w:r>
        <w:rPr>
          <w:rtl/>
        </w:rPr>
        <w:t xml:space="preserve">פלסטינית </w:t>
      </w:r>
      <w:bookmarkStart w:id="23336" w:name="_ETM_Q44_207420"/>
      <w:bookmarkEnd w:id="23336"/>
      <w:r>
        <w:rPr>
          <w:rtl/>
        </w:rPr>
        <w:t>בגדה</w:t>
      </w:r>
      <w:r>
        <w:rPr>
          <w:rFonts w:hint="cs"/>
          <w:rtl/>
        </w:rPr>
        <w:t xml:space="preserve"> </w:t>
      </w:r>
      <w:r w:rsidR="005D1BD4">
        <w:rPr>
          <w:rFonts w:hint="cs"/>
          <w:rtl/>
        </w:rPr>
        <w:t>– –</w:t>
      </w:r>
      <w:r>
        <w:rPr>
          <w:rFonts w:hint="cs"/>
          <w:rtl/>
        </w:rPr>
        <w:t xml:space="preserve"> </w:t>
      </w:r>
    </w:p>
    <w:p w:rsidR="0009497A" w:rsidRDefault="0009497A" w:rsidP="00FE6F08">
      <w:pPr>
        <w:rPr>
          <w:rtl/>
        </w:rPr>
      </w:pPr>
    </w:p>
    <w:p w:rsidR="0009497A" w:rsidRDefault="0009497A" w:rsidP="00FE6F08">
      <w:pPr>
        <w:pStyle w:val="af5"/>
        <w:keepNext/>
        <w:rPr>
          <w:rtl/>
        </w:rPr>
      </w:pPr>
      <w:bookmarkStart w:id="23337" w:name="ET_interruption_5761_25"/>
      <w:r w:rsidRPr="00AC1297">
        <w:rPr>
          <w:rStyle w:val="TagStyle"/>
          <w:rtl/>
        </w:rPr>
        <w:t xml:space="preserve"> &lt;&lt; קריאה &gt;&gt; </w:t>
      </w:r>
      <w:r>
        <w:rPr>
          <w:rtl/>
        </w:rPr>
        <w:t>עאידה תומא סלימאן (חד"ש-תע"ל):</w:t>
      </w:r>
      <w:r w:rsidRPr="00AC1297">
        <w:rPr>
          <w:rStyle w:val="TagStyle"/>
          <w:rtl/>
        </w:rPr>
        <w:t xml:space="preserve"> &lt;&lt; קריאה &gt;&gt;</w:t>
      </w:r>
      <w:r>
        <w:rPr>
          <w:rtl/>
        </w:rPr>
        <w:t xml:space="preserve">   </w:t>
      </w:r>
      <w:bookmarkEnd w:id="23337"/>
    </w:p>
    <w:p w:rsidR="0009497A" w:rsidRDefault="0009497A" w:rsidP="005D1BD4">
      <w:pPr>
        <w:rPr>
          <w:rtl/>
        </w:rPr>
      </w:pPr>
    </w:p>
    <w:p w:rsidR="0009497A" w:rsidRDefault="0009497A" w:rsidP="00FE6F08">
      <w:pPr>
        <w:rPr>
          <w:rtl/>
        </w:rPr>
      </w:pPr>
      <w:r>
        <w:rPr>
          <w:rFonts w:hint="cs"/>
          <w:rtl/>
        </w:rPr>
        <w:t>מה זה שייך?</w:t>
      </w:r>
    </w:p>
    <w:p w:rsidR="0009497A" w:rsidRDefault="0009497A" w:rsidP="00FE6F08">
      <w:pPr>
        <w:rPr>
          <w:rtl/>
        </w:rPr>
      </w:pPr>
    </w:p>
    <w:p w:rsidR="0009497A" w:rsidRDefault="0009497A" w:rsidP="00FE6F08">
      <w:pPr>
        <w:pStyle w:val="af5"/>
        <w:keepNext/>
        <w:rPr>
          <w:rtl/>
        </w:rPr>
      </w:pPr>
      <w:bookmarkStart w:id="23338" w:name="ET_interruption_5264_26"/>
      <w:r w:rsidRPr="00AC1297">
        <w:rPr>
          <w:rStyle w:val="TagStyle"/>
          <w:rtl/>
        </w:rPr>
        <w:t xml:space="preserve"> &lt;&lt; קריאה &gt;&gt; </w:t>
      </w:r>
      <w:r>
        <w:rPr>
          <w:rtl/>
        </w:rPr>
        <w:t>אחמד טיבי (חד"ש-תע"ל):</w:t>
      </w:r>
      <w:r w:rsidRPr="00AC1297">
        <w:rPr>
          <w:rStyle w:val="TagStyle"/>
          <w:rtl/>
        </w:rPr>
        <w:t xml:space="preserve"> &lt;&lt; קריאה &gt;&gt;</w:t>
      </w:r>
      <w:r>
        <w:rPr>
          <w:rtl/>
        </w:rPr>
        <w:t xml:space="preserve">   </w:t>
      </w:r>
      <w:bookmarkEnd w:id="23338"/>
    </w:p>
    <w:p w:rsidR="0009497A" w:rsidRDefault="0009497A" w:rsidP="005D1BD4">
      <w:pPr>
        <w:rPr>
          <w:rtl/>
        </w:rPr>
      </w:pPr>
    </w:p>
    <w:p w:rsidR="0009497A" w:rsidRDefault="005D1BD4" w:rsidP="00FE6F08">
      <w:r>
        <w:rPr>
          <w:rFonts w:hint="cs"/>
          <w:rtl/>
        </w:rPr>
        <w:t>– – –</w:t>
      </w:r>
      <w:r w:rsidR="0009497A">
        <w:rPr>
          <w:rFonts w:hint="cs"/>
          <w:rtl/>
        </w:rPr>
        <w:t xml:space="preserve"> מה זה קשור?</w:t>
      </w:r>
    </w:p>
    <w:p w:rsidR="0009497A" w:rsidRDefault="0009497A" w:rsidP="00FE6F08">
      <w:pPr>
        <w:rPr>
          <w:rtl/>
        </w:rPr>
      </w:pPr>
    </w:p>
    <w:p w:rsidR="0009497A" w:rsidRDefault="0009497A" w:rsidP="00FE6F08">
      <w:pPr>
        <w:pStyle w:val="af5"/>
        <w:keepNext/>
        <w:rPr>
          <w:rtl/>
        </w:rPr>
      </w:pPr>
      <w:bookmarkStart w:id="23339" w:name="ET_interruption_5918_27"/>
      <w:r w:rsidRPr="00AC1297">
        <w:rPr>
          <w:rStyle w:val="TagStyle"/>
          <w:rtl/>
        </w:rPr>
        <w:t xml:space="preserve"> &lt;&lt; קריאה &gt;&gt; </w:t>
      </w:r>
      <w:r>
        <w:rPr>
          <w:rtl/>
        </w:rPr>
        <w:t>אימאן ח'טיב יאסין (רע"מ – הרשימה הערבית המאוחדת):</w:t>
      </w:r>
      <w:r w:rsidRPr="00AC1297">
        <w:rPr>
          <w:rStyle w:val="TagStyle"/>
          <w:rtl/>
        </w:rPr>
        <w:t xml:space="preserve"> &lt;&lt; קריאה &gt;&gt;</w:t>
      </w:r>
      <w:r>
        <w:rPr>
          <w:rtl/>
        </w:rPr>
        <w:t xml:space="preserve">   </w:t>
      </w:r>
      <w:bookmarkEnd w:id="23339"/>
    </w:p>
    <w:p w:rsidR="0009497A" w:rsidRDefault="0009497A" w:rsidP="005D1BD4">
      <w:pPr>
        <w:rPr>
          <w:rtl/>
        </w:rPr>
      </w:pPr>
    </w:p>
    <w:p w:rsidR="0009497A" w:rsidRDefault="005D1BD4" w:rsidP="00FE6F08">
      <w:r>
        <w:rPr>
          <w:rFonts w:hint="cs"/>
          <w:rtl/>
        </w:rPr>
        <w:t>– – –</w:t>
      </w:r>
      <w:r w:rsidR="0009497A">
        <w:rPr>
          <w:rFonts w:hint="cs"/>
          <w:rtl/>
        </w:rPr>
        <w:t xml:space="preserve"> מה זה קשור?</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5D1BD4" w:rsidP="00FE6F08">
      <w:pPr>
        <w:rPr>
          <w:rtl/>
        </w:rPr>
      </w:pPr>
      <w:r>
        <w:rPr>
          <w:rFonts w:hint="cs"/>
          <w:rtl/>
        </w:rPr>
        <w:t>– –</w:t>
      </w:r>
      <w:r w:rsidR="0009497A">
        <w:rPr>
          <w:rtl/>
        </w:rPr>
        <w:t xml:space="preserve"> ובירתה </w:t>
      </w:r>
      <w:r w:rsidR="0009497A" w:rsidRPr="00AC1297">
        <w:rPr>
          <w:rtl/>
        </w:rPr>
        <w:t xml:space="preserve">אל-קודס </w:t>
      </w:r>
      <w:r w:rsidR="0009497A">
        <w:rPr>
          <w:rFonts w:hint="cs"/>
          <w:rtl/>
        </w:rPr>
        <w:t xml:space="preserve">– </w:t>
      </w:r>
      <w:r w:rsidR="0009497A" w:rsidRPr="00AC1297">
        <w:rPr>
          <w:rtl/>
        </w:rPr>
        <w:t>ירושלים</w:t>
      </w:r>
      <w:r w:rsidR="0009497A">
        <w:rPr>
          <w:rFonts w:hint="cs"/>
          <w:rtl/>
        </w:rPr>
        <w:t>.</w:t>
      </w:r>
    </w:p>
    <w:p w:rsidR="0009497A" w:rsidRDefault="0009497A" w:rsidP="00FE6F08">
      <w:pPr>
        <w:rPr>
          <w:rtl/>
        </w:rPr>
      </w:pPr>
    </w:p>
    <w:p w:rsidR="0009497A" w:rsidRDefault="0009497A" w:rsidP="00FE6F08">
      <w:pPr>
        <w:pStyle w:val="af5"/>
        <w:keepNext/>
        <w:rPr>
          <w:rtl/>
        </w:rPr>
      </w:pPr>
      <w:bookmarkStart w:id="23340" w:name="ET_interruption_6353_3"/>
      <w:r w:rsidRPr="009F2861">
        <w:rPr>
          <w:rStyle w:val="TagStyle"/>
          <w:rtl/>
        </w:rPr>
        <w:t xml:space="preserve">&lt;&lt; קריאה &gt;&gt; </w:t>
      </w:r>
      <w:r>
        <w:rPr>
          <w:rtl/>
        </w:rPr>
        <w:t>חנוך דב מלביצקי (הליכוד):</w:t>
      </w:r>
      <w:r w:rsidRPr="009F2861">
        <w:rPr>
          <w:rStyle w:val="TagStyle"/>
          <w:rtl/>
        </w:rPr>
        <w:t xml:space="preserve"> &lt;&lt; קריאה &gt;&gt;</w:t>
      </w:r>
      <w:r>
        <w:rPr>
          <w:rtl/>
        </w:rPr>
        <w:t xml:space="preserve">   </w:t>
      </w:r>
      <w:bookmarkEnd w:id="23340"/>
    </w:p>
    <w:p w:rsidR="0009497A" w:rsidRDefault="0009497A" w:rsidP="005D1BD4">
      <w:pPr>
        <w:rPr>
          <w:rtl/>
          <w:lang w:eastAsia="he-IL"/>
        </w:rPr>
      </w:pPr>
    </w:p>
    <w:p w:rsidR="0009497A" w:rsidRDefault="0009497A" w:rsidP="00FE6F08">
      <w:pPr>
        <w:rPr>
          <w:rtl/>
          <w:lang w:eastAsia="he-IL"/>
        </w:rPr>
      </w:pPr>
      <w:r>
        <w:rPr>
          <w:rFonts w:hint="cs"/>
          <w:rtl/>
          <w:lang w:eastAsia="he-IL"/>
        </w:rPr>
        <w:t>לא תהיה, לא תהיה מדינה פלסטינית.</w:t>
      </w:r>
    </w:p>
    <w:p w:rsidR="0009497A" w:rsidRDefault="0009497A" w:rsidP="00FE6F08">
      <w:pPr>
        <w:rPr>
          <w:rtl/>
        </w:rPr>
      </w:pPr>
    </w:p>
    <w:p w:rsidR="0009497A" w:rsidRDefault="0009497A" w:rsidP="00FE6F08">
      <w:pPr>
        <w:pStyle w:val="af5"/>
        <w:keepNext/>
        <w:rPr>
          <w:rtl/>
        </w:rPr>
      </w:pPr>
      <w:r w:rsidRPr="00AC1297">
        <w:rPr>
          <w:rStyle w:val="TagStyle"/>
          <w:rtl/>
        </w:rPr>
        <w:t xml:space="preserve">&lt;&lt; קריאה &gt;&gt; </w:t>
      </w:r>
      <w:r>
        <w:rPr>
          <w:rtl/>
        </w:rPr>
        <w:t>עאידה תומא סלימאן (חד"ש-תע"ל):</w:t>
      </w:r>
      <w:r w:rsidRPr="00AC1297">
        <w:rPr>
          <w:rStyle w:val="TagStyle"/>
          <w:rtl/>
        </w:rPr>
        <w:t xml:space="preserve"> &lt;&lt; קריאה &gt;&gt;</w:t>
      </w:r>
      <w:r>
        <w:rPr>
          <w:rtl/>
        </w:rPr>
        <w:t xml:space="preserve">   </w:t>
      </w:r>
    </w:p>
    <w:p w:rsidR="0009497A" w:rsidRDefault="0009497A" w:rsidP="00FE6F08">
      <w:pPr>
        <w:rPr>
          <w:rtl/>
        </w:rPr>
      </w:pPr>
    </w:p>
    <w:p w:rsidR="0009497A" w:rsidRDefault="0009497A" w:rsidP="00FE6F08">
      <w:pPr>
        <w:rPr>
          <w:rtl/>
        </w:rPr>
      </w:pPr>
      <w:r>
        <w:rPr>
          <w:rFonts w:hint="cs"/>
          <w:rtl/>
        </w:rPr>
        <w:t>כל הכבוד.</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Pr="00AC1297" w:rsidRDefault="0009497A" w:rsidP="00FE6F08">
      <w:pPr>
        <w:rPr>
          <w:rtl/>
        </w:rPr>
      </w:pPr>
    </w:p>
    <w:p w:rsidR="0009497A" w:rsidRDefault="0009497A" w:rsidP="00FE6F08">
      <w:pPr>
        <w:rPr>
          <w:rtl/>
        </w:rPr>
      </w:pPr>
      <w:r>
        <w:rPr>
          <w:rFonts w:hint="cs"/>
          <w:rtl/>
        </w:rPr>
        <w:t>זה</w:t>
      </w:r>
      <w:r>
        <w:rPr>
          <w:rtl/>
        </w:rPr>
        <w:t xml:space="preserve"> </w:t>
      </w:r>
      <w:bookmarkStart w:id="23341" w:name="_ETM_Q44_214909"/>
      <w:bookmarkEnd w:id="23341"/>
      <w:r>
        <w:rPr>
          <w:rtl/>
        </w:rPr>
        <w:t xml:space="preserve">החברים </w:t>
      </w:r>
      <w:bookmarkStart w:id="23342" w:name="_ETM_Q44_215629"/>
      <w:bookmarkEnd w:id="23342"/>
      <w:r>
        <w:rPr>
          <w:rtl/>
        </w:rPr>
        <w:t>שלכם</w:t>
      </w:r>
      <w:r>
        <w:rPr>
          <w:rFonts w:hint="cs"/>
          <w:rtl/>
        </w:rPr>
        <w:t>.</w:t>
      </w:r>
      <w:r>
        <w:rPr>
          <w:rtl/>
        </w:rPr>
        <w:t xml:space="preserve"> </w:t>
      </w:r>
      <w:bookmarkStart w:id="23343" w:name="_ETM_Q44_216820"/>
      <w:bookmarkEnd w:id="23343"/>
      <w:r>
        <w:rPr>
          <w:rtl/>
        </w:rPr>
        <w:t xml:space="preserve">רוצים </w:t>
      </w:r>
      <w:bookmarkStart w:id="23344" w:name="_ETM_Q44_217180"/>
      <w:bookmarkEnd w:id="23344"/>
      <w:r>
        <w:rPr>
          <w:rtl/>
        </w:rPr>
        <w:t xml:space="preserve">להקים </w:t>
      </w:r>
      <w:bookmarkStart w:id="23345" w:name="_ETM_Q44_217510"/>
      <w:bookmarkEnd w:id="23345"/>
      <w:r>
        <w:rPr>
          <w:rtl/>
        </w:rPr>
        <w:t xml:space="preserve">לנו </w:t>
      </w:r>
      <w:bookmarkStart w:id="23346" w:name="_ETM_Q44_217690"/>
      <w:bookmarkEnd w:id="23346"/>
      <w:r>
        <w:rPr>
          <w:rtl/>
        </w:rPr>
        <w:t xml:space="preserve">מדינה </w:t>
      </w:r>
      <w:bookmarkStart w:id="23347" w:name="_ETM_Q44_218080"/>
      <w:bookmarkEnd w:id="23347"/>
      <w:r>
        <w:rPr>
          <w:rtl/>
        </w:rPr>
        <w:t xml:space="preserve">רצחנית </w:t>
      </w:r>
      <w:bookmarkStart w:id="23348" w:name="_ETM_Q44_219159"/>
      <w:bookmarkEnd w:id="23348"/>
      <w:r>
        <w:rPr>
          <w:rtl/>
        </w:rPr>
        <w:t xml:space="preserve">בלב </w:t>
      </w:r>
      <w:bookmarkStart w:id="23349" w:name="_ETM_Q44_219489"/>
      <w:bookmarkEnd w:id="23349"/>
      <w:r>
        <w:rPr>
          <w:rtl/>
        </w:rPr>
        <w:t>ירושלים</w:t>
      </w:r>
      <w:bookmarkStart w:id="23350" w:name="_ETM_Q44_220570"/>
      <w:bookmarkStart w:id="23351" w:name="_ETM_Q44_220960"/>
      <w:bookmarkEnd w:id="23350"/>
      <w:bookmarkEnd w:id="23351"/>
      <w:r>
        <w:rPr>
          <w:rFonts w:hint="cs"/>
          <w:rtl/>
        </w:rPr>
        <w:t xml:space="preserve"> </w:t>
      </w:r>
      <w:r>
        <w:rPr>
          <w:rFonts w:hint="eastAsia"/>
          <w:rtl/>
        </w:rPr>
        <w:t>–</w:t>
      </w:r>
      <w:r>
        <w:rPr>
          <w:rFonts w:hint="cs"/>
          <w:rtl/>
        </w:rPr>
        <w:t xml:space="preserve"> כי לא </w:t>
      </w:r>
      <w:r>
        <w:rPr>
          <w:rtl/>
        </w:rPr>
        <w:t xml:space="preserve">קיבלנו </w:t>
      </w:r>
      <w:bookmarkStart w:id="23352" w:name="_ETM_Q44_221440"/>
      <w:bookmarkEnd w:id="23352"/>
      <w:r>
        <w:rPr>
          <w:rtl/>
        </w:rPr>
        <w:t>מספיק</w:t>
      </w:r>
      <w:r>
        <w:rPr>
          <w:rFonts w:hint="cs"/>
          <w:rtl/>
        </w:rPr>
        <w:t>,</w:t>
      </w:r>
      <w:r>
        <w:rPr>
          <w:rtl/>
        </w:rPr>
        <w:t xml:space="preserve"> </w:t>
      </w:r>
      <w:bookmarkStart w:id="23353" w:name="_ETM_Q44_222430"/>
      <w:bookmarkStart w:id="23354" w:name="_ETM_Q44_225829"/>
      <w:bookmarkEnd w:id="23353"/>
      <w:bookmarkEnd w:id="23354"/>
      <w:r>
        <w:rPr>
          <w:rFonts w:hint="cs"/>
          <w:rtl/>
        </w:rPr>
        <w:t>כי לא ספגנו מספיק אבדות.</w:t>
      </w:r>
    </w:p>
    <w:p w:rsidR="0009497A" w:rsidRDefault="0009497A" w:rsidP="00FE6F08">
      <w:pPr>
        <w:rPr>
          <w:rtl/>
        </w:rPr>
      </w:pPr>
      <w:bookmarkStart w:id="23355" w:name="_ETM_Q44_221618"/>
      <w:bookmarkStart w:id="23356" w:name="_ETM_Q44_221691"/>
      <w:bookmarkStart w:id="23357" w:name="_ETM_Q44_221850"/>
      <w:bookmarkEnd w:id="23355"/>
      <w:bookmarkEnd w:id="23356"/>
      <w:bookmarkEnd w:id="23357"/>
    </w:p>
    <w:p w:rsidR="0009497A" w:rsidRDefault="0009497A" w:rsidP="00FE6F08">
      <w:pPr>
        <w:pStyle w:val="af5"/>
        <w:keepNext/>
        <w:rPr>
          <w:rtl/>
        </w:rPr>
      </w:pPr>
      <w:bookmarkStart w:id="23358" w:name="ET_interruption_5791_28"/>
      <w:r w:rsidRPr="00FB4AA8">
        <w:rPr>
          <w:rStyle w:val="TagStyle"/>
          <w:rtl/>
        </w:rPr>
        <w:t xml:space="preserve"> &lt;&lt; קריאה &gt;&gt; </w:t>
      </w:r>
      <w:r>
        <w:rPr>
          <w:rtl/>
        </w:rPr>
        <w:t>יואב סגלוביץ' (יש עתיד):</w:t>
      </w:r>
      <w:r w:rsidRPr="00FB4AA8">
        <w:rPr>
          <w:rStyle w:val="TagStyle"/>
          <w:rtl/>
        </w:rPr>
        <w:t xml:space="preserve"> &lt;&lt; קריאה &gt;&gt;</w:t>
      </w:r>
      <w:r>
        <w:rPr>
          <w:rtl/>
        </w:rPr>
        <w:t xml:space="preserve">   </w:t>
      </w:r>
      <w:bookmarkEnd w:id="23358"/>
    </w:p>
    <w:p w:rsidR="0009497A" w:rsidRPr="00FB4AA8" w:rsidRDefault="0009497A" w:rsidP="00FE6F08">
      <w:pPr>
        <w:ind w:firstLine="0"/>
        <w:rPr>
          <w:rtl/>
        </w:rPr>
      </w:pPr>
    </w:p>
    <w:p w:rsidR="0009497A" w:rsidRDefault="0009497A" w:rsidP="00FE6F08">
      <w:pPr>
        <w:rPr>
          <w:rtl/>
        </w:rPr>
      </w:pPr>
      <w:bookmarkStart w:id="23359" w:name="_ETM_Q44_221904"/>
      <w:bookmarkEnd w:id="23359"/>
      <w:r>
        <w:rPr>
          <w:rFonts w:hint="cs"/>
          <w:rtl/>
        </w:rPr>
        <w:t xml:space="preserve">מה </w:t>
      </w:r>
      <w:r>
        <w:rPr>
          <w:rtl/>
        </w:rPr>
        <w:t xml:space="preserve">זה </w:t>
      </w:r>
      <w:bookmarkStart w:id="23360" w:name="_ETM_Q44_226010"/>
      <w:bookmarkEnd w:id="23360"/>
      <w:r>
        <w:rPr>
          <w:rtl/>
        </w:rPr>
        <w:t>קשור</w:t>
      </w:r>
      <w:bookmarkStart w:id="23361" w:name="_ETM_Q44_226370"/>
      <w:bookmarkStart w:id="23362" w:name="_ETM_Q44_227059"/>
      <w:bookmarkEnd w:id="23361"/>
      <w:bookmarkEnd w:id="23362"/>
      <w:r>
        <w:rPr>
          <w:rFonts w:hint="cs"/>
          <w:rtl/>
        </w:rPr>
        <w:t xml:space="preserve">, יא </w:t>
      </w:r>
      <w:proofErr w:type="spellStart"/>
      <w:r w:rsidRPr="007F5C3E">
        <w:rPr>
          <w:rtl/>
        </w:rPr>
        <w:t>חרטטן</w:t>
      </w:r>
      <w:proofErr w:type="spellEnd"/>
      <w:r>
        <w:rPr>
          <w:rFonts w:hint="cs"/>
          <w:rtl/>
        </w:rPr>
        <w:t xml:space="preserve"> </w:t>
      </w:r>
      <w:r w:rsidR="005D1BD4">
        <w:rPr>
          <w:rFonts w:hint="cs"/>
          <w:rtl/>
        </w:rPr>
        <w:t>– – –</w:t>
      </w:r>
    </w:p>
    <w:p w:rsidR="0009497A" w:rsidRDefault="0009497A" w:rsidP="00FE6F08">
      <w:pPr>
        <w:rPr>
          <w:rtl/>
        </w:rPr>
      </w:pPr>
    </w:p>
    <w:p w:rsidR="0009497A" w:rsidRPr="007F5C3E" w:rsidRDefault="0009497A" w:rsidP="00FE6F08">
      <w:pPr>
        <w:pStyle w:val="-"/>
        <w:keepNext/>
        <w:rPr>
          <w:rtl/>
        </w:rPr>
      </w:pPr>
      <w:bookmarkStart w:id="23363" w:name="_ETM_Q44_226034"/>
      <w:bookmarkStart w:id="23364" w:name="_ETM_Q44_226113"/>
      <w:bookmarkEnd w:id="23363"/>
      <w:bookmarkEnd w:id="23364"/>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FE6F08" w:rsidRDefault="00FE6F08" w:rsidP="00FE6F08">
      <w:pPr>
        <w:rPr>
          <w:rtl/>
        </w:rPr>
      </w:pPr>
    </w:p>
    <w:p w:rsidR="0009497A" w:rsidRDefault="0009497A" w:rsidP="00FE6F08">
      <w:pPr>
        <w:rPr>
          <w:rtl/>
        </w:rPr>
      </w:pPr>
      <w:r>
        <w:rPr>
          <w:rFonts w:hint="cs"/>
          <w:rtl/>
        </w:rPr>
        <w:t xml:space="preserve">זה קשור לשותפים </w:t>
      </w:r>
      <w:r>
        <w:rPr>
          <w:rtl/>
        </w:rPr>
        <w:t xml:space="preserve">שלך </w:t>
      </w:r>
      <w:bookmarkStart w:id="23365" w:name="_ETM_Q44_227760"/>
      <w:bookmarkEnd w:id="23365"/>
      <w:r>
        <w:rPr>
          <w:rtl/>
        </w:rPr>
        <w:t xml:space="preserve">שאתה </w:t>
      </w:r>
      <w:bookmarkStart w:id="23366" w:name="_ETM_Q44_228329"/>
      <w:bookmarkStart w:id="23367" w:name="_ETM_Q44_228960"/>
      <w:bookmarkEnd w:id="23366"/>
      <w:bookmarkEnd w:id="23367"/>
      <w:r>
        <w:rPr>
          <w:rFonts w:hint="cs"/>
          <w:rtl/>
        </w:rPr>
        <w:t>מגבה, שאתה שותף להם, בצביעות אדירה.</w:t>
      </w:r>
    </w:p>
    <w:p w:rsidR="0009497A" w:rsidRDefault="0009497A" w:rsidP="00FE6F08">
      <w:pPr>
        <w:rPr>
          <w:rtl/>
        </w:rPr>
      </w:pPr>
    </w:p>
    <w:p w:rsidR="0009497A" w:rsidRDefault="0009497A" w:rsidP="00FE6F08">
      <w:pPr>
        <w:pStyle w:val="af5"/>
        <w:keepNext/>
        <w:rPr>
          <w:rtl/>
        </w:rPr>
      </w:pPr>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p>
    <w:p w:rsidR="00FE6F08" w:rsidRDefault="00FE6F08" w:rsidP="00FE6F08">
      <w:pPr>
        <w:rPr>
          <w:rtl/>
        </w:rPr>
      </w:pPr>
      <w:bookmarkStart w:id="23368" w:name="_ETM_Q44_235780"/>
      <w:bookmarkEnd w:id="23368"/>
    </w:p>
    <w:p w:rsidR="0009497A" w:rsidRDefault="0009497A" w:rsidP="00FE6F08">
      <w:pPr>
        <w:rPr>
          <w:rtl/>
        </w:rPr>
      </w:pPr>
      <w:r>
        <w:rPr>
          <w:rtl/>
        </w:rPr>
        <w:t xml:space="preserve">עכשיו </w:t>
      </w:r>
      <w:bookmarkStart w:id="23369" w:name="_ETM_Q44_236170"/>
      <w:bookmarkEnd w:id="23369"/>
      <w:r>
        <w:rPr>
          <w:rtl/>
        </w:rPr>
        <w:t>תשמע</w:t>
      </w:r>
      <w:r>
        <w:rPr>
          <w:rFonts w:hint="cs"/>
          <w:rtl/>
        </w:rPr>
        <w:t>ו טוב.</w:t>
      </w:r>
      <w:r>
        <w:rPr>
          <w:rtl/>
        </w:rPr>
        <w:t xml:space="preserve"> </w:t>
      </w:r>
      <w:bookmarkStart w:id="23370" w:name="_ETM_Q44_240280"/>
      <w:bookmarkEnd w:id="23370"/>
    </w:p>
    <w:p w:rsidR="0009497A" w:rsidRDefault="0009497A" w:rsidP="00FE6F08">
      <w:pPr>
        <w:rPr>
          <w:rtl/>
        </w:rPr>
      </w:pPr>
      <w:bookmarkStart w:id="23371" w:name="_ETM_Q44_236541"/>
      <w:bookmarkStart w:id="23372" w:name="_ETM_Q44_236614"/>
      <w:bookmarkStart w:id="23373" w:name="_ETM_Q44_236717"/>
      <w:bookmarkStart w:id="23374" w:name="_ETM_Q44_243317"/>
      <w:bookmarkEnd w:id="23371"/>
      <w:bookmarkEnd w:id="23372"/>
      <w:bookmarkEnd w:id="23373"/>
      <w:bookmarkEnd w:id="23374"/>
    </w:p>
    <w:p w:rsidR="0009497A" w:rsidRDefault="0009497A" w:rsidP="00FE6F08">
      <w:pPr>
        <w:pStyle w:val="af5"/>
        <w:keepNext/>
        <w:rPr>
          <w:rtl/>
        </w:rPr>
      </w:pPr>
      <w:bookmarkStart w:id="23375" w:name="_ETM_Q44_243402"/>
      <w:bookmarkEnd w:id="23375"/>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af5"/>
        <w:keepNext/>
        <w:rPr>
          <w:rtl/>
        </w:rPr>
      </w:pPr>
      <w:bookmarkStart w:id="23376" w:name="ET_interruption_5787_57"/>
      <w:r w:rsidRPr="005D6FA4">
        <w:rPr>
          <w:rStyle w:val="TagStyle"/>
          <w:rtl/>
        </w:rPr>
        <w:t xml:space="preserve"> &lt;&lt; קריאה &gt;&gt; </w:t>
      </w:r>
      <w:r>
        <w:rPr>
          <w:rtl/>
        </w:rPr>
        <w:t>יוראי להב הרצנו (יש עתיד):</w:t>
      </w:r>
      <w:r w:rsidRPr="005D6FA4">
        <w:rPr>
          <w:rStyle w:val="TagStyle"/>
          <w:rtl/>
        </w:rPr>
        <w:t xml:space="preserve"> &lt;&lt; קריאה &gt;&gt;</w:t>
      </w:r>
      <w:r>
        <w:rPr>
          <w:rtl/>
        </w:rPr>
        <w:t xml:space="preserve">   </w:t>
      </w:r>
      <w:bookmarkEnd w:id="23376"/>
    </w:p>
    <w:p w:rsidR="0009497A" w:rsidRDefault="0009497A" w:rsidP="005D1BD4">
      <w:pPr>
        <w:rPr>
          <w:rtl/>
        </w:rPr>
      </w:pPr>
    </w:p>
    <w:p w:rsidR="0009497A" w:rsidRPr="005D6FA4" w:rsidRDefault="0009497A" w:rsidP="00FE6F08">
      <w:pPr>
        <w:rPr>
          <w:rtl/>
        </w:rPr>
      </w:pPr>
      <w:r>
        <w:rPr>
          <w:rFonts w:hint="cs"/>
          <w:rtl/>
        </w:rPr>
        <w:t>214 נרצחים.</w:t>
      </w:r>
    </w:p>
    <w:p w:rsidR="0009497A" w:rsidRDefault="0009497A" w:rsidP="00FE6F08">
      <w:pPr>
        <w:rPr>
          <w:rtl/>
        </w:rPr>
      </w:pPr>
      <w:bookmarkStart w:id="23377" w:name="_ETM_Q44_240070"/>
      <w:bookmarkEnd w:id="23377"/>
    </w:p>
    <w:p w:rsidR="0009497A" w:rsidRDefault="0009497A" w:rsidP="00FE6F08">
      <w:pPr>
        <w:pStyle w:val="-"/>
        <w:keepNext/>
        <w:rPr>
          <w:rtl/>
        </w:rPr>
      </w:pPr>
      <w:bookmarkStart w:id="23378" w:name="_ETM_Q44_240145"/>
      <w:bookmarkEnd w:id="23378"/>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FE6F08" w:rsidRDefault="00FE6F08" w:rsidP="00FE6F08">
      <w:pPr>
        <w:rPr>
          <w:rtl/>
        </w:rPr>
      </w:pPr>
      <w:bookmarkStart w:id="23379" w:name="_ETM_Q44_236776"/>
      <w:bookmarkEnd w:id="23379"/>
    </w:p>
    <w:p w:rsidR="0009497A" w:rsidRDefault="0009497A" w:rsidP="00596D40">
      <w:pPr>
        <w:rPr>
          <w:rtl/>
        </w:rPr>
      </w:pPr>
      <w:r>
        <w:rPr>
          <w:rFonts w:hint="cs"/>
          <w:rtl/>
        </w:rPr>
        <w:t xml:space="preserve">איזה </w:t>
      </w:r>
      <w:r>
        <w:rPr>
          <w:rtl/>
        </w:rPr>
        <w:t>יופי</w:t>
      </w:r>
      <w:r w:rsidR="00596D40">
        <w:rPr>
          <w:rFonts w:hint="cs"/>
          <w:rtl/>
        </w:rPr>
        <w:t>,</w:t>
      </w:r>
      <w:r>
        <w:rPr>
          <w:rFonts w:hint="cs"/>
          <w:rtl/>
        </w:rPr>
        <w:t xml:space="preserve"> תראו,</w:t>
      </w:r>
      <w:r>
        <w:rPr>
          <w:rtl/>
        </w:rPr>
        <w:t xml:space="preserve"> </w:t>
      </w:r>
      <w:bookmarkStart w:id="23380" w:name="_ETM_Q44_241430"/>
      <w:bookmarkEnd w:id="23380"/>
      <w:r>
        <w:rPr>
          <w:rtl/>
        </w:rPr>
        <w:t>חברים</w:t>
      </w:r>
      <w:r>
        <w:rPr>
          <w:rFonts w:hint="cs"/>
          <w:rtl/>
        </w:rPr>
        <w:t>,</w:t>
      </w:r>
      <w:r>
        <w:rPr>
          <w:rtl/>
        </w:rPr>
        <w:t xml:space="preserve"> </w:t>
      </w:r>
      <w:bookmarkStart w:id="23381" w:name="_ETM_Q44_242059"/>
      <w:bookmarkEnd w:id="23381"/>
      <w:r>
        <w:rPr>
          <w:rFonts w:hint="cs"/>
          <w:rtl/>
        </w:rPr>
        <w:t>איך הם</w:t>
      </w:r>
      <w:r>
        <w:rPr>
          <w:rtl/>
        </w:rPr>
        <w:t xml:space="preserve"> </w:t>
      </w:r>
      <w:bookmarkStart w:id="23382" w:name="_ETM_Q44_242210"/>
      <w:bookmarkEnd w:id="23382"/>
      <w:r>
        <w:rPr>
          <w:rtl/>
        </w:rPr>
        <w:t>מג</w:t>
      </w:r>
      <w:r>
        <w:rPr>
          <w:rFonts w:hint="cs"/>
          <w:rtl/>
        </w:rPr>
        <w:t>י</w:t>
      </w:r>
      <w:r>
        <w:rPr>
          <w:rtl/>
        </w:rPr>
        <w:t xml:space="preserve">נים </w:t>
      </w:r>
      <w:bookmarkStart w:id="23383" w:name="_ETM_Q44_242899"/>
      <w:bookmarkEnd w:id="23383"/>
      <w:r>
        <w:rPr>
          <w:rtl/>
        </w:rPr>
        <w:t xml:space="preserve">על </w:t>
      </w:r>
      <w:bookmarkStart w:id="23384" w:name="_ETM_Q44_243079"/>
      <w:bookmarkEnd w:id="23384"/>
      <w:r>
        <w:rPr>
          <w:rtl/>
        </w:rPr>
        <w:t xml:space="preserve">תומכי </w:t>
      </w:r>
      <w:bookmarkStart w:id="23385" w:name="_ETM_Q44_243559"/>
      <w:bookmarkEnd w:id="23385"/>
      <w:r>
        <w:rPr>
          <w:rtl/>
        </w:rPr>
        <w:t xml:space="preserve">הטרור </w:t>
      </w:r>
      <w:bookmarkStart w:id="23386" w:name="_ETM_Q44_244010"/>
      <w:bookmarkEnd w:id="23386"/>
      <w:r>
        <w:rPr>
          <w:rtl/>
        </w:rPr>
        <w:t>הללו</w:t>
      </w:r>
      <w:r>
        <w:rPr>
          <w:rFonts w:hint="cs"/>
          <w:rtl/>
        </w:rPr>
        <w:t>.</w:t>
      </w:r>
      <w:r>
        <w:rPr>
          <w:rtl/>
        </w:rPr>
        <w:t xml:space="preserve"> </w:t>
      </w:r>
      <w:bookmarkStart w:id="23387" w:name="_ETM_Q44_247010"/>
      <w:bookmarkEnd w:id="23387"/>
      <w:r>
        <w:rPr>
          <w:rFonts w:hint="cs"/>
          <w:rtl/>
        </w:rPr>
        <w:t>תראו איך הם צועקים ומזדעקים עבורם. תראו איך הם מזדעקים עבור מנסור עבאס, עבור איימן עודה.</w:t>
      </w:r>
    </w:p>
    <w:p w:rsidR="0009497A" w:rsidRDefault="0009497A" w:rsidP="00FE6F08">
      <w:pPr>
        <w:rPr>
          <w:rtl/>
        </w:rPr>
      </w:pPr>
      <w:bookmarkStart w:id="23388" w:name="_ETM_Q44_247349"/>
      <w:bookmarkStart w:id="23389" w:name="_ETM_Q44_247417"/>
      <w:bookmarkEnd w:id="23388"/>
      <w:bookmarkEnd w:id="23389"/>
    </w:p>
    <w:p w:rsidR="0009497A" w:rsidRDefault="0009497A" w:rsidP="00FE6F08">
      <w:pPr>
        <w:pStyle w:val="af5"/>
        <w:keepNext/>
        <w:rPr>
          <w:rtl/>
        </w:rPr>
      </w:pPr>
      <w:bookmarkStart w:id="23390" w:name="_ETM_Q44_247598"/>
      <w:bookmarkStart w:id="23391" w:name="_ETM_Q44_247660"/>
      <w:bookmarkStart w:id="23392" w:name="_ETM_Q44_247774"/>
      <w:bookmarkEnd w:id="23390"/>
      <w:bookmarkEnd w:id="23391"/>
      <w:bookmarkEnd w:id="23392"/>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
        <w:keepNext/>
        <w:rPr>
          <w:rtl/>
        </w:rPr>
      </w:pPr>
      <w:bookmarkStart w:id="23393" w:name="_ETM_Q44_258158"/>
      <w:bookmarkStart w:id="23394" w:name="_ETM_Q44_258224"/>
      <w:bookmarkEnd w:id="23393"/>
      <w:bookmarkEnd w:id="23394"/>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bookmarkStart w:id="23395" w:name="_ETM_Q44_247826"/>
      <w:bookmarkStart w:id="23396" w:name="_ETM_Q44_257249"/>
      <w:bookmarkEnd w:id="23395"/>
      <w:bookmarkEnd w:id="23396"/>
      <w:r>
        <w:rPr>
          <w:rtl/>
        </w:rPr>
        <w:t>בלי</w:t>
      </w:r>
      <w:r>
        <w:rPr>
          <w:rFonts w:hint="cs"/>
          <w:rtl/>
        </w:rPr>
        <w:t>ל</w:t>
      </w:r>
      <w:r>
        <w:rPr>
          <w:rtl/>
        </w:rPr>
        <w:t xml:space="preserve"> </w:t>
      </w:r>
      <w:bookmarkStart w:id="23397" w:name="_ETM_Q44_257520"/>
      <w:bookmarkEnd w:id="23397"/>
      <w:r>
        <w:rPr>
          <w:rtl/>
        </w:rPr>
        <w:t>שבת</w:t>
      </w:r>
      <w:r>
        <w:rPr>
          <w:rFonts w:hint="cs"/>
          <w:rtl/>
        </w:rPr>
        <w:t xml:space="preserve"> </w:t>
      </w:r>
      <w:r>
        <w:rPr>
          <w:rFonts w:hint="eastAsia"/>
          <w:rtl/>
        </w:rPr>
        <w:t>–</w:t>
      </w:r>
      <w:r>
        <w:rPr>
          <w:rFonts w:hint="cs"/>
          <w:rtl/>
        </w:rPr>
        <w:t xml:space="preserve"> אני אקריא,</w:t>
      </w:r>
      <w:r>
        <w:rPr>
          <w:rtl/>
        </w:rPr>
        <w:t xml:space="preserve"> </w:t>
      </w:r>
      <w:bookmarkStart w:id="23398" w:name="_ETM_Q44_260170"/>
      <w:bookmarkEnd w:id="23398"/>
      <w:r>
        <w:rPr>
          <w:rtl/>
        </w:rPr>
        <w:t xml:space="preserve">אזרחי </w:t>
      </w:r>
      <w:bookmarkStart w:id="23399" w:name="_ETM_Q44_260709"/>
      <w:bookmarkEnd w:id="23399"/>
      <w:r>
        <w:rPr>
          <w:rtl/>
        </w:rPr>
        <w:t xml:space="preserve">ישראל </w:t>
      </w:r>
      <w:bookmarkStart w:id="23400" w:name="_ETM_Q44_261009"/>
      <w:bookmarkEnd w:id="23400"/>
      <w:r>
        <w:rPr>
          <w:rFonts w:hint="cs"/>
          <w:rtl/>
        </w:rPr>
        <w:t>צריכים</w:t>
      </w:r>
      <w:r>
        <w:rPr>
          <w:rtl/>
        </w:rPr>
        <w:t xml:space="preserve"> </w:t>
      </w:r>
      <w:bookmarkStart w:id="23401" w:name="_ETM_Q44_261459"/>
      <w:bookmarkEnd w:id="23401"/>
      <w:r>
        <w:rPr>
          <w:rtl/>
        </w:rPr>
        <w:t xml:space="preserve">לשמוע </w:t>
      </w:r>
      <w:bookmarkStart w:id="23402" w:name="_ETM_Q44_261939"/>
      <w:bookmarkEnd w:id="23402"/>
      <w:r>
        <w:rPr>
          <w:rtl/>
        </w:rPr>
        <w:t xml:space="preserve">את </w:t>
      </w:r>
      <w:bookmarkStart w:id="23403" w:name="_ETM_Q44_262060"/>
      <w:bookmarkEnd w:id="23403"/>
      <w:r>
        <w:rPr>
          <w:rtl/>
        </w:rPr>
        <w:t>זה</w:t>
      </w:r>
      <w:r>
        <w:rPr>
          <w:rFonts w:hint="cs"/>
          <w:rtl/>
        </w:rPr>
        <w:t>.</w:t>
      </w:r>
      <w:r>
        <w:rPr>
          <w:rtl/>
        </w:rPr>
        <w:t xml:space="preserve"> </w:t>
      </w:r>
      <w:bookmarkStart w:id="23404" w:name="_ETM_Q44_263670"/>
      <w:bookmarkStart w:id="23405" w:name="_ETM_Q44_267330"/>
      <w:bookmarkEnd w:id="23404"/>
      <w:bookmarkEnd w:id="23405"/>
      <w:r>
        <w:rPr>
          <w:rtl/>
        </w:rPr>
        <w:t>בלי</w:t>
      </w:r>
      <w:r>
        <w:rPr>
          <w:rFonts w:hint="cs"/>
          <w:rtl/>
        </w:rPr>
        <w:t>ל</w:t>
      </w:r>
      <w:r>
        <w:rPr>
          <w:rtl/>
        </w:rPr>
        <w:t xml:space="preserve"> שבת</w:t>
      </w:r>
      <w:r>
        <w:rPr>
          <w:rFonts w:hint="cs"/>
          <w:rtl/>
        </w:rPr>
        <w:t xml:space="preserve"> אור לי"א </w:t>
      </w:r>
      <w:r w:rsidRPr="00B578F1">
        <w:rPr>
          <w:rtl/>
        </w:rPr>
        <w:t>אדר א</w:t>
      </w:r>
      <w:r>
        <w:rPr>
          <w:rFonts w:hint="cs"/>
          <w:rtl/>
        </w:rPr>
        <w:t xml:space="preserve">' </w:t>
      </w:r>
      <w:r w:rsidR="005D1BD4">
        <w:rPr>
          <w:rFonts w:hint="cs"/>
          <w:rtl/>
        </w:rPr>
        <w:t>– – –</w:t>
      </w:r>
    </w:p>
    <w:p w:rsidR="0009497A" w:rsidRDefault="0009497A" w:rsidP="00FE6F08">
      <w:pPr>
        <w:rPr>
          <w:rtl/>
        </w:rPr>
      </w:pPr>
    </w:p>
    <w:p w:rsidR="0009497A" w:rsidRDefault="0009497A" w:rsidP="00FE6F08">
      <w:pPr>
        <w:pStyle w:val="af5"/>
        <w:keepNext/>
        <w:rPr>
          <w:rtl/>
        </w:rPr>
      </w:pPr>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ind w:firstLine="0"/>
        <w:rPr>
          <w:rtl/>
        </w:rPr>
      </w:pPr>
      <w:bookmarkStart w:id="23406" w:name="_ETM_Q44_267223"/>
      <w:bookmarkStart w:id="23407" w:name="_ETM_Q44_267315"/>
      <w:bookmarkEnd w:id="23406"/>
      <w:bookmarkEnd w:id="23407"/>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596D40">
      <w:pPr>
        <w:rPr>
          <w:rtl/>
        </w:rPr>
      </w:pPr>
      <w:r>
        <w:rPr>
          <w:rFonts w:hint="cs"/>
          <w:rtl/>
        </w:rPr>
        <w:t>ה</w:t>
      </w:r>
      <w:r>
        <w:rPr>
          <w:rtl/>
        </w:rPr>
        <w:t>קשיבו</w:t>
      </w:r>
      <w:bookmarkStart w:id="23408" w:name="_ETM_Q44_270140"/>
      <w:bookmarkStart w:id="23409" w:name="_ETM_Q44_270590"/>
      <w:bookmarkEnd w:id="23408"/>
      <w:bookmarkEnd w:id="23409"/>
      <w:r>
        <w:rPr>
          <w:rFonts w:hint="cs"/>
          <w:rtl/>
        </w:rPr>
        <w:t>. ה</w:t>
      </w:r>
      <w:r>
        <w:rPr>
          <w:rtl/>
        </w:rPr>
        <w:t>קשיבו</w:t>
      </w:r>
      <w:r>
        <w:rPr>
          <w:rFonts w:hint="cs"/>
          <w:rtl/>
        </w:rPr>
        <w:t xml:space="preserve">, </w:t>
      </w:r>
      <w:r>
        <w:rPr>
          <w:rtl/>
        </w:rPr>
        <w:t>חברים</w:t>
      </w:r>
      <w:r>
        <w:rPr>
          <w:rFonts w:hint="cs"/>
          <w:rtl/>
        </w:rPr>
        <w:t>.</w:t>
      </w:r>
      <w:r>
        <w:rPr>
          <w:rtl/>
        </w:rPr>
        <w:t xml:space="preserve"> </w:t>
      </w:r>
      <w:bookmarkStart w:id="23410" w:name="_ETM_Q44_271459"/>
      <w:bookmarkStart w:id="23411" w:name="_ETM_Q44_271970"/>
      <w:bookmarkEnd w:id="23410"/>
      <w:bookmarkEnd w:id="23411"/>
      <w:r>
        <w:rPr>
          <w:rFonts w:hint="cs"/>
          <w:rtl/>
        </w:rPr>
        <w:t>ה</w:t>
      </w:r>
      <w:r>
        <w:rPr>
          <w:rtl/>
        </w:rPr>
        <w:t>קשיבו מ</w:t>
      </w:r>
      <w:r>
        <w:rPr>
          <w:rFonts w:hint="cs"/>
          <w:rtl/>
        </w:rPr>
        <w:t xml:space="preserve">י </w:t>
      </w:r>
      <w:r>
        <w:rPr>
          <w:rtl/>
        </w:rPr>
        <w:t>השותפים</w:t>
      </w:r>
      <w:r>
        <w:rPr>
          <w:rFonts w:hint="cs"/>
          <w:rtl/>
        </w:rPr>
        <w:t>.</w:t>
      </w:r>
      <w:r>
        <w:rPr>
          <w:rtl/>
        </w:rPr>
        <w:t xml:space="preserve"> </w:t>
      </w:r>
      <w:bookmarkStart w:id="23412" w:name="_ETM_Q44_272869"/>
      <w:bookmarkStart w:id="23413" w:name="_ETM_Q44_273920"/>
      <w:bookmarkEnd w:id="23412"/>
      <w:bookmarkEnd w:id="23413"/>
      <w:r>
        <w:rPr>
          <w:rFonts w:hint="cs"/>
          <w:rtl/>
        </w:rPr>
        <w:t>ה</w:t>
      </w:r>
      <w:r>
        <w:rPr>
          <w:rtl/>
        </w:rPr>
        <w:t xml:space="preserve">קשיבו על </w:t>
      </w:r>
      <w:bookmarkStart w:id="23414" w:name="_ETM_Q44_274009"/>
      <w:bookmarkEnd w:id="23414"/>
      <w:r>
        <w:rPr>
          <w:rtl/>
        </w:rPr>
        <w:t xml:space="preserve">מי </w:t>
      </w:r>
      <w:bookmarkStart w:id="23415" w:name="_ETM_Q44_274189"/>
      <w:bookmarkEnd w:id="23415"/>
      <w:r>
        <w:rPr>
          <w:rtl/>
        </w:rPr>
        <w:t xml:space="preserve">אנחנו </w:t>
      </w:r>
      <w:bookmarkStart w:id="23416" w:name="_ETM_Q44_274610"/>
      <w:bookmarkEnd w:id="23416"/>
      <w:r>
        <w:rPr>
          <w:rtl/>
        </w:rPr>
        <w:t>מדברים</w:t>
      </w:r>
      <w:r>
        <w:rPr>
          <w:rFonts w:hint="cs"/>
          <w:rtl/>
        </w:rPr>
        <w:t>,</w:t>
      </w:r>
      <w:r>
        <w:rPr>
          <w:rtl/>
        </w:rPr>
        <w:t xml:space="preserve"> </w:t>
      </w:r>
      <w:bookmarkStart w:id="23417" w:name="_ETM_Q44_275450"/>
      <w:bookmarkEnd w:id="23417"/>
      <w:r>
        <w:rPr>
          <w:rFonts w:hint="cs"/>
          <w:rtl/>
        </w:rPr>
        <w:t>ש</w:t>
      </w:r>
      <w:bookmarkStart w:id="23418" w:name="_ETM_Q44_275750"/>
      <w:bookmarkEnd w:id="23418"/>
      <w:r>
        <w:rPr>
          <w:rtl/>
        </w:rPr>
        <w:t xml:space="preserve">מזדעקים </w:t>
      </w:r>
      <w:bookmarkStart w:id="23419" w:name="_ETM_Q44_276619"/>
      <w:bookmarkEnd w:id="23419"/>
      <w:r>
        <w:rPr>
          <w:rtl/>
        </w:rPr>
        <w:t xml:space="preserve">על </w:t>
      </w:r>
      <w:bookmarkStart w:id="23420" w:name="_ETM_Q44_276770"/>
      <w:bookmarkEnd w:id="23420"/>
      <w:r>
        <w:rPr>
          <w:rtl/>
        </w:rPr>
        <w:t>פשיעה</w:t>
      </w:r>
      <w:r>
        <w:rPr>
          <w:rFonts w:hint="cs"/>
          <w:rtl/>
        </w:rPr>
        <w:t>.</w:t>
      </w:r>
      <w:r>
        <w:rPr>
          <w:rtl/>
        </w:rPr>
        <w:t xml:space="preserve"> </w:t>
      </w:r>
      <w:bookmarkStart w:id="23421" w:name="_ETM_Q44_279090"/>
      <w:bookmarkEnd w:id="23421"/>
      <w:r>
        <w:rPr>
          <w:rFonts w:hint="cs"/>
          <w:rtl/>
        </w:rPr>
        <w:t xml:space="preserve">אכפת להם </w:t>
      </w:r>
      <w:r>
        <w:rPr>
          <w:rtl/>
        </w:rPr>
        <w:t>בכלל</w:t>
      </w:r>
      <w:r>
        <w:rPr>
          <w:rFonts w:hint="cs"/>
          <w:rtl/>
        </w:rPr>
        <w:t>?</w:t>
      </w:r>
      <w:r>
        <w:rPr>
          <w:rtl/>
        </w:rPr>
        <w:t xml:space="preserve"> </w:t>
      </w:r>
      <w:bookmarkStart w:id="23422" w:name="_ETM_Q44_280560"/>
      <w:bookmarkEnd w:id="23422"/>
      <w:r>
        <w:rPr>
          <w:rtl/>
        </w:rPr>
        <w:t>בלי</w:t>
      </w:r>
      <w:r>
        <w:rPr>
          <w:rFonts w:hint="cs"/>
          <w:rtl/>
        </w:rPr>
        <w:t>ל</w:t>
      </w:r>
      <w:r>
        <w:rPr>
          <w:rtl/>
        </w:rPr>
        <w:t xml:space="preserve"> שבת</w:t>
      </w:r>
      <w:r>
        <w:rPr>
          <w:rFonts w:hint="cs"/>
          <w:rtl/>
        </w:rPr>
        <w:t xml:space="preserve"> אור לי"א </w:t>
      </w:r>
      <w:r w:rsidRPr="00B578F1">
        <w:rPr>
          <w:rtl/>
        </w:rPr>
        <w:t>אדר א</w:t>
      </w:r>
      <w:r>
        <w:rPr>
          <w:rFonts w:hint="cs"/>
          <w:rtl/>
        </w:rPr>
        <w:t xml:space="preserve">' </w:t>
      </w:r>
      <w:bookmarkStart w:id="23423" w:name="_ETM_Q44_286899"/>
      <w:bookmarkEnd w:id="23423"/>
      <w:r w:rsidRPr="001B012C">
        <w:rPr>
          <w:rtl/>
        </w:rPr>
        <w:t>תשנ"ב</w:t>
      </w:r>
      <w:r>
        <w:rPr>
          <w:rFonts w:hint="cs"/>
          <w:rtl/>
        </w:rPr>
        <w:t xml:space="preserve">, בשעה 11:15 </w:t>
      </w:r>
      <w:r w:rsidR="005D1BD4">
        <w:rPr>
          <w:rFonts w:hint="cs"/>
          <w:rtl/>
        </w:rPr>
        <w:t>– – –</w:t>
      </w:r>
    </w:p>
    <w:p w:rsidR="0009497A" w:rsidRDefault="0009497A" w:rsidP="00FE6F08">
      <w:pPr>
        <w:rPr>
          <w:rtl/>
        </w:rPr>
      </w:pPr>
    </w:p>
    <w:p w:rsidR="0009497A" w:rsidRDefault="0009497A" w:rsidP="00FE6F08">
      <w:pPr>
        <w:pStyle w:val="af5"/>
        <w:keepNext/>
        <w:rPr>
          <w:rtl/>
        </w:rPr>
      </w:pPr>
      <w:bookmarkStart w:id="23424" w:name="ET_interruption_5300_29"/>
      <w:r w:rsidRPr="001B012C">
        <w:rPr>
          <w:rStyle w:val="TagStyle"/>
          <w:rtl/>
        </w:rPr>
        <w:t xml:space="preserve"> &lt;&lt; קריאה &gt;&gt; </w:t>
      </w:r>
      <w:r>
        <w:rPr>
          <w:rtl/>
        </w:rPr>
        <w:t>מירב בן ארי (יש עתיד):</w:t>
      </w:r>
      <w:r w:rsidRPr="001B012C">
        <w:rPr>
          <w:rStyle w:val="TagStyle"/>
          <w:rtl/>
        </w:rPr>
        <w:t xml:space="preserve"> &lt;&lt; קריאה &gt;&gt;</w:t>
      </w:r>
      <w:r>
        <w:rPr>
          <w:rtl/>
        </w:rPr>
        <w:t xml:space="preserve">   </w:t>
      </w:r>
      <w:bookmarkEnd w:id="23424"/>
    </w:p>
    <w:p w:rsidR="0009497A" w:rsidRDefault="0009497A" w:rsidP="005D1BD4">
      <w:pPr>
        <w:rPr>
          <w:rtl/>
        </w:rPr>
      </w:pPr>
    </w:p>
    <w:p w:rsidR="0009497A" w:rsidRDefault="0009497A" w:rsidP="00596D40">
      <w:pPr>
        <w:rPr>
          <w:rtl/>
        </w:rPr>
      </w:pPr>
      <w:r>
        <w:rPr>
          <w:rFonts w:hint="cs"/>
          <w:rtl/>
        </w:rPr>
        <w:t>די כבר</w:t>
      </w:r>
      <w:r w:rsidR="00596D40">
        <w:rPr>
          <w:rFonts w:hint="cs"/>
          <w:rtl/>
        </w:rPr>
        <w:t>.</w:t>
      </w:r>
      <w:r>
        <w:rPr>
          <w:rFonts w:hint="cs"/>
          <w:rtl/>
        </w:rPr>
        <w:t xml:space="preserve"> אנשים נרצחים ברחובות.</w:t>
      </w:r>
    </w:p>
    <w:p w:rsidR="0009497A" w:rsidRDefault="0009497A" w:rsidP="00FE6F08">
      <w:pPr>
        <w:rPr>
          <w:rtl/>
        </w:rPr>
      </w:pPr>
      <w:bookmarkStart w:id="23425" w:name="_ETM_Q44_289066"/>
      <w:bookmarkEnd w:id="23425"/>
    </w:p>
    <w:p w:rsidR="0009497A" w:rsidRDefault="0009497A" w:rsidP="00FE6F08">
      <w:pPr>
        <w:pStyle w:val="af5"/>
        <w:keepNext/>
        <w:rPr>
          <w:rtl/>
        </w:rPr>
      </w:pPr>
      <w:r w:rsidRPr="001B012C">
        <w:rPr>
          <w:rStyle w:val="TagStyle"/>
          <w:rtl/>
        </w:rPr>
        <w:t xml:space="preserve"> &lt;&lt; קריאה &gt;&gt; </w:t>
      </w:r>
      <w:r>
        <w:rPr>
          <w:rtl/>
        </w:rPr>
        <w:t>ווליד טאהא (רע"מ – הרשימה הערבית המאוחדת):</w:t>
      </w:r>
      <w:r w:rsidRPr="001B012C">
        <w:rPr>
          <w:rStyle w:val="TagStyle"/>
          <w:rtl/>
        </w:rPr>
        <w:t xml:space="preserve"> &lt;&lt; קריאה &gt;&gt;</w:t>
      </w:r>
      <w:r>
        <w:rPr>
          <w:rtl/>
        </w:rPr>
        <w:t xml:space="preserve">   </w:t>
      </w:r>
    </w:p>
    <w:p w:rsidR="0009497A" w:rsidRDefault="0009497A" w:rsidP="005D1BD4">
      <w:pPr>
        <w:rPr>
          <w:rtl/>
        </w:rPr>
      </w:pPr>
      <w:bookmarkStart w:id="23426" w:name="_ETM_Q44_289137"/>
      <w:bookmarkEnd w:id="23426"/>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af5"/>
        <w:keepNext/>
        <w:rPr>
          <w:rtl/>
        </w:rPr>
      </w:pPr>
      <w:r w:rsidRPr="009F2861">
        <w:rPr>
          <w:rStyle w:val="TagStyle"/>
          <w:rtl/>
        </w:rPr>
        <w:t xml:space="preserve">&lt;&lt; קריאה &gt;&gt; </w:t>
      </w:r>
      <w:r>
        <w:rPr>
          <w:rtl/>
        </w:rPr>
        <w:t>ואליד אלהואשלה (רע"מ – הרשימה הערבית המאוחדת):</w:t>
      </w:r>
      <w:r w:rsidRPr="009F2861">
        <w:rPr>
          <w:rStyle w:val="TagStyle"/>
          <w:rtl/>
        </w:rPr>
        <w:t xml:space="preserve"> &lt;&lt; קריאה &gt;&gt;</w:t>
      </w:r>
      <w:r>
        <w:rPr>
          <w:rtl/>
        </w:rPr>
        <w:t xml:space="preserve">   </w:t>
      </w:r>
    </w:p>
    <w:p w:rsidR="0009497A" w:rsidRDefault="0009497A" w:rsidP="00FE6F08">
      <w:pPr>
        <w:rPr>
          <w:rtl/>
        </w:rPr>
      </w:pPr>
    </w:p>
    <w:p w:rsidR="0009497A" w:rsidRDefault="0009497A" w:rsidP="00FE6F08">
      <w:pPr>
        <w:rPr>
          <w:rtl/>
        </w:rPr>
      </w:pPr>
      <w:r>
        <w:rPr>
          <w:rFonts w:hint="cs"/>
          <w:rtl/>
        </w:rPr>
        <w:t>אבל מה הקשר?</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Pr="001B012C" w:rsidRDefault="0009497A" w:rsidP="00FE6F08">
      <w:pPr>
        <w:rPr>
          <w:rtl/>
        </w:rPr>
      </w:pPr>
    </w:p>
    <w:p w:rsidR="0009497A" w:rsidRDefault="0009497A" w:rsidP="00FE6F08">
      <w:pPr>
        <w:rPr>
          <w:rtl/>
        </w:rPr>
      </w:pPr>
      <w:r>
        <w:rPr>
          <w:rFonts w:hint="cs"/>
          <w:rtl/>
        </w:rPr>
        <w:t xml:space="preserve">אני אשלים את דבריי, ואני לא ארד </w:t>
      </w:r>
      <w:r w:rsidR="005D1BD4">
        <w:rPr>
          <w:rFonts w:hint="cs"/>
          <w:rtl/>
        </w:rPr>
        <w:t>– –</w:t>
      </w:r>
      <w:r>
        <w:rPr>
          <w:rFonts w:hint="cs"/>
          <w:rtl/>
        </w:rPr>
        <w:t xml:space="preserve"> </w:t>
      </w:r>
    </w:p>
    <w:p w:rsidR="0009497A" w:rsidRDefault="0009497A" w:rsidP="00FE6F08">
      <w:pPr>
        <w:rPr>
          <w:rtl/>
        </w:rPr>
      </w:pPr>
    </w:p>
    <w:p w:rsidR="0009497A" w:rsidRDefault="0009497A" w:rsidP="00FE6F08">
      <w:pPr>
        <w:pStyle w:val="af5"/>
        <w:keepNext/>
        <w:rPr>
          <w:rtl/>
        </w:rPr>
      </w:pPr>
      <w:r w:rsidRPr="009F2861">
        <w:rPr>
          <w:rStyle w:val="TagStyle"/>
          <w:rtl/>
        </w:rPr>
        <w:t xml:space="preserve">&lt;&lt; קריאה &gt;&gt; </w:t>
      </w:r>
      <w:r>
        <w:rPr>
          <w:rtl/>
        </w:rPr>
        <w:t>ואליד אלהואשלה (רע"מ – הרשימה הערבית המאוחדת):</w:t>
      </w:r>
      <w:r w:rsidRPr="009F2861">
        <w:rPr>
          <w:rStyle w:val="TagStyle"/>
          <w:rtl/>
        </w:rPr>
        <w:t xml:space="preserve"> &lt;&lt; קריאה &gt;&gt;</w:t>
      </w:r>
      <w:r>
        <w:rPr>
          <w:rtl/>
        </w:rPr>
        <w:t xml:space="preserve">   </w:t>
      </w:r>
    </w:p>
    <w:p w:rsidR="0009497A" w:rsidRDefault="0009497A" w:rsidP="00FE6F08">
      <w:pPr>
        <w:rPr>
          <w:rtl/>
        </w:rPr>
      </w:pPr>
    </w:p>
    <w:p w:rsidR="0009497A" w:rsidRDefault="0009497A" w:rsidP="00FE6F08">
      <w:pPr>
        <w:rPr>
          <w:rtl/>
          <w:lang w:eastAsia="he-IL"/>
        </w:rPr>
      </w:pPr>
      <w:bookmarkStart w:id="23427" w:name="_ETM_Q44_290044"/>
      <w:bookmarkEnd w:id="23427"/>
      <w:r>
        <w:rPr>
          <w:rFonts w:hint="cs"/>
          <w:rtl/>
          <w:lang w:eastAsia="he-IL"/>
        </w:rPr>
        <w:t>אתה מנותק מהמציאות.</w:t>
      </w:r>
    </w:p>
    <w:p w:rsidR="0009497A" w:rsidRDefault="0009497A" w:rsidP="00FE6F08">
      <w:pPr>
        <w:rPr>
          <w:rtl/>
        </w:rPr>
      </w:pPr>
    </w:p>
    <w:p w:rsidR="0009497A" w:rsidRDefault="0009497A" w:rsidP="00FE6F08">
      <w:pPr>
        <w:pStyle w:val="-"/>
        <w:keepNext/>
        <w:rPr>
          <w:rtl/>
        </w:rPr>
      </w:pPr>
      <w:bookmarkStart w:id="23428" w:name="_ETM_Q44_290110"/>
      <w:bookmarkEnd w:id="23428"/>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5D1BD4" w:rsidP="00FE6F08">
      <w:pPr>
        <w:rPr>
          <w:rtl/>
        </w:rPr>
      </w:pPr>
      <w:r>
        <w:rPr>
          <w:rFonts w:hint="cs"/>
          <w:rtl/>
        </w:rPr>
        <w:t>– –</w:t>
      </w:r>
      <w:r w:rsidR="0009497A">
        <w:rPr>
          <w:rFonts w:hint="cs"/>
          <w:rtl/>
        </w:rPr>
        <w:t xml:space="preserve"> עד שאני לא אשלים את דבריי</w:t>
      </w:r>
      <w:bookmarkStart w:id="23429" w:name="_ETM_Q44_289222"/>
      <w:bookmarkStart w:id="23430" w:name="_ETM_Q44_289298"/>
      <w:bookmarkStart w:id="23431" w:name="_ETM_Q44_294170"/>
      <w:bookmarkEnd w:id="23429"/>
      <w:bookmarkEnd w:id="23430"/>
      <w:bookmarkEnd w:id="23431"/>
      <w:r w:rsidR="0009497A">
        <w:rPr>
          <w:rFonts w:hint="cs"/>
          <w:rtl/>
        </w:rPr>
        <w:t xml:space="preserve">, </w:t>
      </w:r>
      <w:r w:rsidR="0009497A">
        <w:rPr>
          <w:rtl/>
        </w:rPr>
        <w:t xml:space="preserve">ואתה </w:t>
      </w:r>
      <w:bookmarkStart w:id="23432" w:name="_ETM_Q44_294679"/>
      <w:bookmarkEnd w:id="23432"/>
      <w:r w:rsidR="0009497A">
        <w:rPr>
          <w:rFonts w:hint="cs"/>
          <w:rtl/>
        </w:rPr>
        <w:t>ת</w:t>
      </w:r>
      <w:r w:rsidR="0009497A">
        <w:rPr>
          <w:rtl/>
        </w:rPr>
        <w:t xml:space="preserve">וציא </w:t>
      </w:r>
      <w:bookmarkStart w:id="23433" w:name="_ETM_Q44_295310"/>
      <w:bookmarkEnd w:id="23433"/>
      <w:r w:rsidR="0009497A">
        <w:rPr>
          <w:rtl/>
        </w:rPr>
        <w:t xml:space="preserve">את </w:t>
      </w:r>
      <w:bookmarkStart w:id="23434" w:name="_ETM_Q44_295490"/>
      <w:bookmarkStart w:id="23435" w:name="_ETM_Q44_296600"/>
      <w:bookmarkEnd w:id="23434"/>
      <w:bookmarkEnd w:id="23435"/>
      <w:r w:rsidR="0009497A">
        <w:rPr>
          <w:rtl/>
        </w:rPr>
        <w:t>חבור</w:t>
      </w:r>
      <w:r w:rsidR="0009497A">
        <w:rPr>
          <w:rFonts w:hint="cs"/>
          <w:rtl/>
        </w:rPr>
        <w:t>ת</w:t>
      </w:r>
      <w:r w:rsidR="0009497A">
        <w:rPr>
          <w:rtl/>
        </w:rPr>
        <w:t xml:space="preserve"> </w:t>
      </w:r>
      <w:bookmarkStart w:id="23436" w:name="_ETM_Q44_297079"/>
      <w:bookmarkEnd w:id="23436"/>
      <w:r w:rsidR="0009497A">
        <w:rPr>
          <w:rtl/>
        </w:rPr>
        <w:t xml:space="preserve">תומכי </w:t>
      </w:r>
      <w:bookmarkStart w:id="23437" w:name="_ETM_Q44_298549"/>
      <w:bookmarkEnd w:id="23437"/>
      <w:r w:rsidR="0009497A">
        <w:rPr>
          <w:rFonts w:hint="cs"/>
          <w:rtl/>
        </w:rPr>
        <w:t xml:space="preserve">הטרור הללו </w:t>
      </w:r>
      <w:r>
        <w:rPr>
          <w:rFonts w:hint="cs"/>
          <w:rtl/>
        </w:rPr>
        <w:t>– –</w:t>
      </w:r>
    </w:p>
    <w:p w:rsidR="0009497A" w:rsidRDefault="0009497A" w:rsidP="00FE6F08">
      <w:pPr>
        <w:rPr>
          <w:rtl/>
        </w:rPr>
      </w:pPr>
    </w:p>
    <w:p w:rsidR="0009497A" w:rsidRDefault="0009497A" w:rsidP="00FE6F08">
      <w:pPr>
        <w:pStyle w:val="af6"/>
        <w:keepNext/>
        <w:rPr>
          <w:rtl/>
        </w:rPr>
      </w:pPr>
      <w:bookmarkStart w:id="23438" w:name="ET_yor_6599_31"/>
      <w:r w:rsidRPr="001B012C">
        <w:rPr>
          <w:rStyle w:val="TagStyle"/>
          <w:rtl/>
        </w:rPr>
        <w:t xml:space="preserve"> &lt;&lt; יור &gt;&gt; </w:t>
      </w:r>
      <w:r>
        <w:rPr>
          <w:rtl/>
        </w:rPr>
        <w:t>היו"ר משה רוט:</w:t>
      </w:r>
      <w:r w:rsidRPr="001B012C">
        <w:rPr>
          <w:rStyle w:val="TagStyle"/>
          <w:rtl/>
        </w:rPr>
        <w:t xml:space="preserve"> &lt;&lt; יור &gt;&gt;</w:t>
      </w:r>
      <w:r>
        <w:rPr>
          <w:rtl/>
        </w:rPr>
        <w:t xml:space="preserve">   </w:t>
      </w:r>
      <w:bookmarkEnd w:id="23438"/>
    </w:p>
    <w:p w:rsidR="0009497A" w:rsidRDefault="0009497A" w:rsidP="005D1BD4">
      <w:pPr>
        <w:rPr>
          <w:rtl/>
        </w:rPr>
      </w:pPr>
    </w:p>
    <w:p w:rsidR="0009497A" w:rsidRDefault="0009497A" w:rsidP="00FE6F08">
      <w:pPr>
        <w:rPr>
          <w:rtl/>
        </w:rPr>
      </w:pPr>
      <w:bookmarkStart w:id="23439" w:name="_ETM_Q44_300516"/>
      <w:bookmarkEnd w:id="23439"/>
      <w:r>
        <w:rPr>
          <w:rFonts w:hint="cs"/>
          <w:rtl/>
        </w:rPr>
        <w:t>כבוד השר, כבוד השר.</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Pr="001B012C" w:rsidRDefault="0009497A" w:rsidP="00FE6F08">
      <w:pPr>
        <w:rPr>
          <w:rtl/>
        </w:rPr>
      </w:pPr>
    </w:p>
    <w:p w:rsidR="0009497A" w:rsidRDefault="005D1BD4" w:rsidP="00FE6F08">
      <w:pPr>
        <w:rPr>
          <w:rtl/>
        </w:rPr>
      </w:pPr>
      <w:r>
        <w:rPr>
          <w:rFonts w:hint="cs"/>
          <w:rtl/>
        </w:rPr>
        <w:t>– –</w:t>
      </w:r>
      <w:r w:rsidR="0009497A">
        <w:rPr>
          <w:rFonts w:hint="cs"/>
          <w:rtl/>
        </w:rPr>
        <w:t xml:space="preserve"> ו</w:t>
      </w:r>
      <w:bookmarkStart w:id="23440" w:name="_ETM_Q44_299099"/>
      <w:bookmarkEnd w:id="23440"/>
      <w:r w:rsidR="0009497A">
        <w:rPr>
          <w:rtl/>
        </w:rPr>
        <w:t xml:space="preserve">אנחנו </w:t>
      </w:r>
      <w:bookmarkStart w:id="23441" w:name="_ETM_Q44_299549"/>
      <w:bookmarkEnd w:id="23441"/>
      <w:r w:rsidR="0009497A">
        <w:rPr>
          <w:rtl/>
        </w:rPr>
        <w:t xml:space="preserve">נוציא </w:t>
      </w:r>
      <w:bookmarkStart w:id="23442" w:name="_ETM_Q44_299849"/>
      <w:bookmarkEnd w:id="23442"/>
      <w:r w:rsidR="0009497A">
        <w:rPr>
          <w:rtl/>
        </w:rPr>
        <w:t>אות</w:t>
      </w:r>
      <w:bookmarkStart w:id="23443" w:name="_ETM_Q44_299930"/>
      <w:bookmarkEnd w:id="23443"/>
      <w:r w:rsidR="0009497A">
        <w:rPr>
          <w:rFonts w:hint="cs"/>
          <w:rtl/>
        </w:rPr>
        <w:t xml:space="preserve">ם </w:t>
      </w:r>
      <w:bookmarkStart w:id="23444" w:name="_ETM_Q44_298732"/>
      <w:bookmarkEnd w:id="23444"/>
      <w:r w:rsidR="0009497A">
        <w:rPr>
          <w:rFonts w:hint="cs"/>
          <w:rtl/>
        </w:rPr>
        <w:t>גם הלאה.</w:t>
      </w:r>
    </w:p>
    <w:p w:rsidR="0009497A" w:rsidRDefault="0009497A" w:rsidP="00FE6F08">
      <w:pPr>
        <w:rPr>
          <w:rtl/>
        </w:rPr>
      </w:pPr>
      <w:bookmarkStart w:id="23445" w:name="_ETM_Q44_301427"/>
      <w:bookmarkStart w:id="23446" w:name="_ETM_Q44_301510"/>
      <w:bookmarkEnd w:id="23445"/>
      <w:bookmarkEnd w:id="23446"/>
    </w:p>
    <w:p w:rsidR="0009497A" w:rsidRDefault="0009497A" w:rsidP="00FE6F08">
      <w:pPr>
        <w:pStyle w:val="af6"/>
        <w:keepNext/>
        <w:rPr>
          <w:rtl/>
        </w:rPr>
      </w:pPr>
      <w:r w:rsidRPr="001B012C">
        <w:rPr>
          <w:rStyle w:val="TagStyle"/>
          <w:rtl/>
        </w:rPr>
        <w:t xml:space="preserve">&lt;&lt; יור &gt;&gt; </w:t>
      </w:r>
      <w:r>
        <w:rPr>
          <w:rtl/>
        </w:rPr>
        <w:t>היו"ר משה רוט:</w:t>
      </w:r>
      <w:r w:rsidRPr="001B012C">
        <w:rPr>
          <w:rStyle w:val="TagStyle"/>
          <w:rtl/>
        </w:rPr>
        <w:t xml:space="preserve"> &lt;&lt; יור &gt;&gt;</w:t>
      </w:r>
      <w:r>
        <w:rPr>
          <w:rtl/>
        </w:rPr>
        <w:t xml:space="preserve">   </w:t>
      </w:r>
    </w:p>
    <w:p w:rsidR="0009497A" w:rsidRDefault="0009497A" w:rsidP="005D1BD4">
      <w:pPr>
        <w:rPr>
          <w:rtl/>
        </w:rPr>
      </w:pPr>
    </w:p>
    <w:p w:rsidR="0009497A" w:rsidRDefault="0009497A" w:rsidP="00FE6F08">
      <w:pPr>
        <w:rPr>
          <w:rtl/>
        </w:rPr>
      </w:pPr>
      <w:bookmarkStart w:id="23447" w:name="_ETM_Q44_302730"/>
      <w:bookmarkEnd w:id="23447"/>
      <w:r>
        <w:rPr>
          <w:rFonts w:hint="cs"/>
          <w:rtl/>
        </w:rPr>
        <w:t>כבוד השר, כבוד השר, כמה זמן אתה צריך?</w:t>
      </w:r>
    </w:p>
    <w:p w:rsidR="0009497A" w:rsidRDefault="0009497A" w:rsidP="00FE6F08">
      <w:pPr>
        <w:rPr>
          <w:rtl/>
        </w:rPr>
      </w:pPr>
      <w:bookmarkStart w:id="23448" w:name="_ETM_Q44_307858"/>
      <w:bookmarkEnd w:id="23448"/>
    </w:p>
    <w:p w:rsidR="0009497A" w:rsidRDefault="0009497A" w:rsidP="00FE6F08">
      <w:pPr>
        <w:pStyle w:val="-"/>
        <w:keepNext/>
        <w:rPr>
          <w:rtl/>
        </w:rPr>
      </w:pPr>
      <w:bookmarkStart w:id="23449" w:name="_ETM_Q44_307947"/>
      <w:bookmarkEnd w:id="23449"/>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bookmarkStart w:id="23450" w:name="_ETM_Q44_304590"/>
      <w:bookmarkEnd w:id="23450"/>
      <w:r>
        <w:rPr>
          <w:rtl/>
        </w:rPr>
        <w:t xml:space="preserve">אני </w:t>
      </w:r>
      <w:bookmarkStart w:id="23451" w:name="_ETM_Q44_304770"/>
      <w:bookmarkEnd w:id="23451"/>
      <w:r>
        <w:rPr>
          <w:rtl/>
        </w:rPr>
        <w:t xml:space="preserve">צריך </w:t>
      </w:r>
      <w:bookmarkStart w:id="23452" w:name="_ETM_Q44_305099"/>
      <w:bookmarkEnd w:id="23452"/>
      <w:r>
        <w:rPr>
          <w:rFonts w:hint="cs"/>
          <w:rtl/>
        </w:rPr>
        <w:t>חמש דקות, שלוש דקות.</w:t>
      </w:r>
    </w:p>
    <w:p w:rsidR="0009497A" w:rsidRDefault="0009497A" w:rsidP="00FE6F08">
      <w:pPr>
        <w:rPr>
          <w:rtl/>
        </w:rPr>
      </w:pPr>
    </w:p>
    <w:p w:rsidR="0009497A" w:rsidRDefault="0009497A" w:rsidP="00FE6F08">
      <w:pPr>
        <w:pStyle w:val="af5"/>
        <w:keepNext/>
        <w:rPr>
          <w:rtl/>
        </w:rPr>
      </w:pPr>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bookmarkStart w:id="23453" w:name="_ETM_Q44_311409"/>
      <w:bookmarkEnd w:id="23453"/>
      <w:r>
        <w:rPr>
          <w:rtl/>
        </w:rPr>
        <w:t xml:space="preserve">אני </w:t>
      </w:r>
      <w:bookmarkStart w:id="23454" w:name="_ETM_Q44_311709"/>
      <w:bookmarkEnd w:id="23454"/>
      <w:r>
        <w:rPr>
          <w:rFonts w:hint="cs"/>
          <w:rtl/>
        </w:rPr>
        <w:t xml:space="preserve">רק </w:t>
      </w:r>
      <w:r>
        <w:rPr>
          <w:rtl/>
        </w:rPr>
        <w:t xml:space="preserve">מבקש </w:t>
      </w:r>
      <w:bookmarkStart w:id="23455" w:name="_ETM_Q44_315760"/>
      <w:bookmarkEnd w:id="23455"/>
      <w:r>
        <w:rPr>
          <w:rFonts w:hint="cs"/>
          <w:rtl/>
        </w:rPr>
        <w:t>שיהיה שקט.</w:t>
      </w:r>
    </w:p>
    <w:p w:rsidR="0009497A" w:rsidRDefault="0009497A" w:rsidP="00FE6F08">
      <w:pPr>
        <w:rPr>
          <w:rtl/>
        </w:rPr>
      </w:pPr>
    </w:p>
    <w:p w:rsidR="0009497A" w:rsidRPr="00A06212" w:rsidRDefault="0009497A" w:rsidP="00FE6F08">
      <w:pPr>
        <w:pStyle w:val="af6"/>
        <w:keepNext/>
        <w:rPr>
          <w:rtl/>
        </w:rPr>
      </w:pPr>
      <w:r w:rsidRPr="00A06212">
        <w:rPr>
          <w:rStyle w:val="TagStyle"/>
          <w:rtl/>
        </w:rPr>
        <w:t xml:space="preserve"> &lt;&lt; יור &gt;&gt; </w:t>
      </w:r>
      <w:r>
        <w:rPr>
          <w:rtl/>
        </w:rPr>
        <w:t>היו"ר משה רוט:</w:t>
      </w:r>
      <w:r w:rsidRPr="00A06212">
        <w:rPr>
          <w:rStyle w:val="TagStyle"/>
          <w:rtl/>
        </w:rPr>
        <w:t xml:space="preserve"> &lt;&lt; יור &gt;&gt;</w:t>
      </w:r>
      <w:r>
        <w:rPr>
          <w:rtl/>
        </w:rPr>
        <w:t xml:space="preserve">   </w:t>
      </w:r>
    </w:p>
    <w:p w:rsidR="0009497A" w:rsidRDefault="0009497A" w:rsidP="00FE6F08">
      <w:pPr>
        <w:rPr>
          <w:rtl/>
        </w:rPr>
      </w:pPr>
    </w:p>
    <w:p w:rsidR="0009497A" w:rsidRDefault="0009497A" w:rsidP="00596D40">
      <w:pPr>
        <w:rPr>
          <w:rtl/>
        </w:rPr>
      </w:pPr>
      <w:r>
        <w:rPr>
          <w:rtl/>
        </w:rPr>
        <w:t>סליחה</w:t>
      </w:r>
      <w:r>
        <w:rPr>
          <w:rFonts w:hint="cs"/>
          <w:rtl/>
        </w:rPr>
        <w:t>,</w:t>
      </w:r>
      <w:r>
        <w:rPr>
          <w:rtl/>
        </w:rPr>
        <w:t xml:space="preserve"> </w:t>
      </w:r>
      <w:bookmarkStart w:id="23456" w:name="_ETM_Q44_316209"/>
      <w:bookmarkEnd w:id="23456"/>
      <w:r>
        <w:rPr>
          <w:rtl/>
        </w:rPr>
        <w:t>סליחה</w:t>
      </w:r>
      <w:r>
        <w:rPr>
          <w:rFonts w:hint="cs"/>
          <w:rtl/>
        </w:rPr>
        <w:t>,</w:t>
      </w:r>
      <w:r>
        <w:rPr>
          <w:rtl/>
        </w:rPr>
        <w:t xml:space="preserve"> </w:t>
      </w:r>
      <w:bookmarkStart w:id="23457" w:name="_ETM_Q44_316599"/>
      <w:bookmarkEnd w:id="23457"/>
      <w:r>
        <w:rPr>
          <w:rtl/>
        </w:rPr>
        <w:t>סליחה</w:t>
      </w:r>
      <w:r>
        <w:rPr>
          <w:rFonts w:hint="cs"/>
          <w:rtl/>
        </w:rPr>
        <w:t>,</w:t>
      </w:r>
      <w:r>
        <w:rPr>
          <w:rtl/>
        </w:rPr>
        <w:t xml:space="preserve"> </w:t>
      </w:r>
      <w:bookmarkStart w:id="23458" w:name="_ETM_Q44_318130"/>
      <w:bookmarkStart w:id="23459" w:name="_ETM_Q44_321430"/>
      <w:bookmarkEnd w:id="23458"/>
      <w:bookmarkEnd w:id="23459"/>
      <w:r>
        <w:rPr>
          <w:rtl/>
        </w:rPr>
        <w:t xml:space="preserve">הוא </w:t>
      </w:r>
      <w:bookmarkStart w:id="23460" w:name="_ETM_Q44_321519"/>
      <w:bookmarkEnd w:id="23460"/>
      <w:r>
        <w:rPr>
          <w:rtl/>
        </w:rPr>
        <w:t xml:space="preserve">יקבל </w:t>
      </w:r>
      <w:bookmarkStart w:id="23461" w:name="_ETM_Q44_322150"/>
      <w:bookmarkStart w:id="23462" w:name="_ETM_Q44_323469"/>
      <w:bookmarkEnd w:id="23461"/>
      <w:bookmarkEnd w:id="23462"/>
      <w:r w:rsidR="00596D40">
        <w:rPr>
          <w:rFonts w:hint="cs"/>
          <w:rtl/>
        </w:rPr>
        <w:t xml:space="preserve">את </w:t>
      </w:r>
      <w:r>
        <w:rPr>
          <w:rFonts w:hint="cs"/>
          <w:rtl/>
        </w:rPr>
        <w:t>שתיים</w:t>
      </w:r>
      <w:r w:rsidR="00596D40">
        <w:rPr>
          <w:rFonts w:hint="cs"/>
          <w:rtl/>
        </w:rPr>
        <w:t xml:space="preserve">, </w:t>
      </w:r>
      <w:r>
        <w:rPr>
          <w:rFonts w:hint="cs"/>
          <w:rtl/>
        </w:rPr>
        <w:t xml:space="preserve">שלוש </w:t>
      </w:r>
      <w:r>
        <w:rPr>
          <w:rtl/>
        </w:rPr>
        <w:t xml:space="preserve">דקות </w:t>
      </w:r>
      <w:bookmarkStart w:id="23463" w:name="_ETM_Q44_323799"/>
      <w:bookmarkEnd w:id="23463"/>
      <w:r>
        <w:rPr>
          <w:rtl/>
        </w:rPr>
        <w:t>שלו</w:t>
      </w:r>
      <w:bookmarkStart w:id="23464" w:name="_ETM_Q44_324219"/>
      <w:bookmarkEnd w:id="23464"/>
      <w:r>
        <w:rPr>
          <w:rFonts w:hint="cs"/>
          <w:rtl/>
        </w:rPr>
        <w:t xml:space="preserve">. </w:t>
      </w:r>
      <w:r>
        <w:rPr>
          <w:rtl/>
        </w:rPr>
        <w:t xml:space="preserve">חבל </w:t>
      </w:r>
      <w:bookmarkStart w:id="23465" w:name="_ETM_Q44_324639"/>
      <w:bookmarkEnd w:id="23465"/>
      <w:r>
        <w:rPr>
          <w:rtl/>
        </w:rPr>
        <w:t xml:space="preserve">להאריך </w:t>
      </w:r>
      <w:bookmarkStart w:id="23466" w:name="_ETM_Q44_324999"/>
      <w:bookmarkEnd w:id="23466"/>
      <w:r>
        <w:rPr>
          <w:rtl/>
        </w:rPr>
        <w:t xml:space="preserve">את </w:t>
      </w:r>
      <w:bookmarkStart w:id="23467" w:name="_ETM_Q44_325120"/>
      <w:bookmarkEnd w:id="23467"/>
      <w:r>
        <w:rPr>
          <w:rtl/>
        </w:rPr>
        <w:t>זה</w:t>
      </w:r>
      <w:r>
        <w:rPr>
          <w:rFonts w:hint="cs"/>
          <w:rtl/>
        </w:rPr>
        <w:t>.</w:t>
      </w:r>
      <w:r>
        <w:rPr>
          <w:rtl/>
        </w:rPr>
        <w:t xml:space="preserve"> </w:t>
      </w:r>
      <w:bookmarkStart w:id="23468" w:name="_ETM_Q44_326709"/>
      <w:bookmarkStart w:id="23469" w:name="_ETM_Q44_324747"/>
      <w:bookmarkEnd w:id="23468"/>
      <w:bookmarkEnd w:id="23469"/>
    </w:p>
    <w:p w:rsidR="0009497A" w:rsidRDefault="0009497A" w:rsidP="00FE6F08">
      <w:pPr>
        <w:rPr>
          <w:rtl/>
        </w:rPr>
      </w:pPr>
      <w:bookmarkStart w:id="23470" w:name="_ETM_Q44_324806"/>
      <w:bookmarkStart w:id="23471" w:name="_ETM_Q44_330577"/>
      <w:bookmarkEnd w:id="23470"/>
      <w:bookmarkEnd w:id="23471"/>
    </w:p>
    <w:p w:rsidR="0009497A" w:rsidRDefault="0009497A" w:rsidP="00FE6F08">
      <w:pPr>
        <w:pStyle w:val="af5"/>
        <w:keepNext/>
        <w:rPr>
          <w:rtl/>
        </w:rPr>
      </w:pPr>
      <w:bookmarkStart w:id="23472" w:name="_ETM_Q44_330651"/>
      <w:bookmarkEnd w:id="23472"/>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af5"/>
        <w:keepNext/>
        <w:rPr>
          <w:rtl/>
        </w:rPr>
      </w:pPr>
      <w:bookmarkStart w:id="23473" w:name="ET_interruption_5787_58"/>
      <w:r w:rsidRPr="00615337">
        <w:rPr>
          <w:rStyle w:val="TagStyle"/>
          <w:rtl/>
        </w:rPr>
        <w:t xml:space="preserve"> &lt;&lt; קריאה &gt;&gt; </w:t>
      </w:r>
      <w:r>
        <w:rPr>
          <w:rtl/>
        </w:rPr>
        <w:t>יוראי להב הרצנו (יש עתיד):</w:t>
      </w:r>
      <w:r w:rsidRPr="00615337">
        <w:rPr>
          <w:rStyle w:val="TagStyle"/>
          <w:rtl/>
        </w:rPr>
        <w:t xml:space="preserve"> &lt;&lt; קריאה &gt;&gt;</w:t>
      </w:r>
      <w:r>
        <w:rPr>
          <w:rtl/>
        </w:rPr>
        <w:t xml:space="preserve">   </w:t>
      </w:r>
      <w:bookmarkEnd w:id="23473"/>
    </w:p>
    <w:p w:rsidR="0009497A" w:rsidRDefault="0009497A" w:rsidP="005D1BD4">
      <w:pPr>
        <w:rPr>
          <w:rtl/>
        </w:rPr>
      </w:pPr>
    </w:p>
    <w:p w:rsidR="0009497A" w:rsidRPr="00615337" w:rsidRDefault="0009497A" w:rsidP="00FE6F08">
      <w:pPr>
        <w:rPr>
          <w:rtl/>
        </w:rPr>
      </w:pPr>
      <w:r>
        <w:rPr>
          <w:rFonts w:hint="cs"/>
          <w:rtl/>
        </w:rPr>
        <w:t xml:space="preserve">שיענה </w:t>
      </w:r>
      <w:r w:rsidR="005D1BD4">
        <w:rPr>
          <w:rFonts w:hint="cs"/>
          <w:rtl/>
        </w:rPr>
        <w:t>– – –</w:t>
      </w:r>
      <w:r>
        <w:rPr>
          <w:rFonts w:hint="cs"/>
          <w:rtl/>
        </w:rPr>
        <w:t xml:space="preserve"> אזרחי ישראל </w:t>
      </w:r>
      <w:bookmarkStart w:id="23474" w:name="_ETM_Q44_329351"/>
      <w:bookmarkEnd w:id="23474"/>
      <w:r w:rsidR="005D1BD4">
        <w:rPr>
          <w:rFonts w:hint="cs"/>
          <w:rtl/>
        </w:rPr>
        <w:t>– – –</w:t>
      </w:r>
    </w:p>
    <w:p w:rsidR="0009497A" w:rsidRDefault="0009497A" w:rsidP="00FE6F08">
      <w:pPr>
        <w:rPr>
          <w:rtl/>
        </w:rPr>
      </w:pPr>
    </w:p>
    <w:p w:rsidR="0009497A" w:rsidRDefault="0009497A" w:rsidP="00FE6F08">
      <w:pPr>
        <w:pStyle w:val="af6"/>
        <w:keepNext/>
        <w:rPr>
          <w:rtl/>
        </w:rPr>
      </w:pPr>
      <w:bookmarkStart w:id="23475" w:name="ET_yor_6599_33"/>
      <w:r w:rsidRPr="00A06212">
        <w:rPr>
          <w:rStyle w:val="TagStyle"/>
          <w:rtl/>
        </w:rPr>
        <w:t xml:space="preserve"> &lt;&lt; יור &gt;&gt; </w:t>
      </w:r>
      <w:r>
        <w:rPr>
          <w:rtl/>
        </w:rPr>
        <w:t>היו"ר משה רוט:</w:t>
      </w:r>
      <w:r w:rsidRPr="00A06212">
        <w:rPr>
          <w:rStyle w:val="TagStyle"/>
          <w:rtl/>
        </w:rPr>
        <w:t xml:space="preserve"> &lt;&lt; יור &gt;&gt;</w:t>
      </w:r>
      <w:r>
        <w:rPr>
          <w:rtl/>
        </w:rPr>
        <w:t xml:space="preserve">   </w:t>
      </w:r>
      <w:bookmarkEnd w:id="23475"/>
    </w:p>
    <w:p w:rsidR="0009497A" w:rsidRPr="00A06212" w:rsidRDefault="0009497A" w:rsidP="00FE6F08">
      <w:pPr>
        <w:ind w:firstLine="0"/>
        <w:rPr>
          <w:rtl/>
        </w:rPr>
      </w:pPr>
      <w:bookmarkStart w:id="23476" w:name="_ETM_Q44_332203"/>
      <w:bookmarkEnd w:id="23476"/>
    </w:p>
    <w:p w:rsidR="0009497A" w:rsidRDefault="0009497A" w:rsidP="00FE6F08">
      <w:pPr>
        <w:rPr>
          <w:rtl/>
        </w:rPr>
      </w:pPr>
      <w:bookmarkStart w:id="23477" w:name="_ETM_Q44_324954"/>
      <w:bookmarkStart w:id="23478" w:name="_ETM_Q44_325001"/>
      <w:bookmarkEnd w:id="23477"/>
      <w:bookmarkEnd w:id="23478"/>
      <w:r>
        <w:rPr>
          <w:rtl/>
        </w:rPr>
        <w:t>בסדר</w:t>
      </w:r>
      <w:r>
        <w:rPr>
          <w:rFonts w:hint="cs"/>
          <w:rtl/>
        </w:rPr>
        <w:t>,</w:t>
      </w:r>
      <w:r>
        <w:rPr>
          <w:rtl/>
        </w:rPr>
        <w:t xml:space="preserve"> </w:t>
      </w:r>
      <w:bookmarkStart w:id="23479" w:name="_ETM_Q44_327669"/>
      <w:bookmarkEnd w:id="23479"/>
      <w:r>
        <w:rPr>
          <w:rtl/>
        </w:rPr>
        <w:t>אוקיי</w:t>
      </w:r>
      <w:r>
        <w:rPr>
          <w:rFonts w:hint="cs"/>
          <w:rtl/>
        </w:rPr>
        <w:t xml:space="preserve">, </w:t>
      </w:r>
      <w:r>
        <w:rPr>
          <w:rtl/>
        </w:rPr>
        <w:t>אוקיי</w:t>
      </w:r>
      <w:r>
        <w:rPr>
          <w:rFonts w:hint="cs"/>
          <w:rtl/>
        </w:rPr>
        <w:t>,</w:t>
      </w:r>
      <w:r>
        <w:rPr>
          <w:rtl/>
        </w:rPr>
        <w:t xml:space="preserve"> </w:t>
      </w:r>
      <w:bookmarkStart w:id="23480" w:name="_ETM_Q44_328120"/>
      <w:bookmarkStart w:id="23481" w:name="_ETM_Q44_328749"/>
      <w:bookmarkEnd w:id="23480"/>
      <w:bookmarkEnd w:id="23481"/>
      <w:r>
        <w:rPr>
          <w:rtl/>
        </w:rPr>
        <w:t>בוא</w:t>
      </w:r>
      <w:r>
        <w:rPr>
          <w:rFonts w:hint="cs"/>
          <w:rtl/>
        </w:rPr>
        <w:t>ו</w:t>
      </w:r>
      <w:r>
        <w:rPr>
          <w:rtl/>
        </w:rPr>
        <w:t xml:space="preserve"> </w:t>
      </w:r>
      <w:bookmarkStart w:id="23482" w:name="_ETM_Q44_328989"/>
      <w:bookmarkEnd w:id="23482"/>
      <w:r>
        <w:rPr>
          <w:rtl/>
        </w:rPr>
        <w:t>נשמע</w:t>
      </w:r>
      <w:r>
        <w:rPr>
          <w:rFonts w:hint="cs"/>
          <w:rtl/>
        </w:rPr>
        <w:t>.</w:t>
      </w:r>
      <w:r>
        <w:rPr>
          <w:rtl/>
        </w:rPr>
        <w:t xml:space="preserve"> </w:t>
      </w:r>
      <w:bookmarkStart w:id="23483" w:name="_ETM_Q44_329739"/>
      <w:bookmarkEnd w:id="23483"/>
      <w:r>
        <w:rPr>
          <w:rtl/>
        </w:rPr>
        <w:t xml:space="preserve">אולי </w:t>
      </w:r>
      <w:bookmarkStart w:id="23484" w:name="_ETM_Q44_331040"/>
      <w:bookmarkStart w:id="23485" w:name="_ETM_Q44_331340"/>
      <w:bookmarkEnd w:id="23484"/>
      <w:bookmarkEnd w:id="23485"/>
      <w:r>
        <w:rPr>
          <w:rtl/>
        </w:rPr>
        <w:t xml:space="preserve">נשמע </w:t>
      </w:r>
      <w:bookmarkStart w:id="23486" w:name="_ETM_Q44_331730"/>
      <w:bookmarkEnd w:id="23486"/>
      <w:r>
        <w:rPr>
          <w:rtl/>
        </w:rPr>
        <w:t>משהו</w:t>
      </w:r>
      <w:r>
        <w:rPr>
          <w:rFonts w:hint="cs"/>
          <w:rtl/>
        </w:rPr>
        <w:t>.</w:t>
      </w:r>
      <w:r>
        <w:rPr>
          <w:rtl/>
        </w:rPr>
        <w:t xml:space="preserve"> </w:t>
      </w:r>
      <w:bookmarkStart w:id="23487" w:name="_ETM_Q44_332540"/>
      <w:bookmarkEnd w:id="23487"/>
    </w:p>
    <w:p w:rsidR="0009497A" w:rsidRDefault="0009497A" w:rsidP="00FE6F08">
      <w:pPr>
        <w:rPr>
          <w:rtl/>
        </w:rPr>
      </w:pPr>
    </w:p>
    <w:p w:rsidR="0009497A" w:rsidRDefault="0009497A" w:rsidP="00FE6F08">
      <w:pPr>
        <w:pStyle w:val="af5"/>
        <w:keepNext/>
        <w:rPr>
          <w:rtl/>
        </w:rPr>
      </w:pPr>
      <w:r w:rsidRPr="009F2861">
        <w:rPr>
          <w:rStyle w:val="TagStyle"/>
          <w:rtl/>
        </w:rPr>
        <w:t xml:space="preserve">&lt;&lt; קריאה &gt;&gt; </w:t>
      </w:r>
      <w:r>
        <w:rPr>
          <w:rtl/>
        </w:rPr>
        <w:t>יוראי להב הרצנו (יש עתיד):</w:t>
      </w:r>
      <w:r w:rsidRPr="009F2861">
        <w:rPr>
          <w:rStyle w:val="TagStyle"/>
          <w:rtl/>
        </w:rPr>
        <w:t xml:space="preserve"> &lt;&lt; קריאה &gt;&gt;</w:t>
      </w:r>
      <w:r>
        <w:rPr>
          <w:rtl/>
        </w:rPr>
        <w:t xml:space="preserve">   </w:t>
      </w:r>
    </w:p>
    <w:p w:rsidR="0009497A" w:rsidRDefault="0009497A" w:rsidP="005D1BD4">
      <w:pPr>
        <w:rPr>
          <w:rtl/>
          <w:lang w:eastAsia="he-IL"/>
        </w:rPr>
      </w:pPr>
    </w:p>
    <w:p w:rsidR="0009497A" w:rsidRDefault="0009497A" w:rsidP="00FE6F08">
      <w:pPr>
        <w:rPr>
          <w:rtl/>
          <w:lang w:eastAsia="he-IL"/>
        </w:rPr>
      </w:pPr>
      <w:r>
        <w:rPr>
          <w:rFonts w:hint="cs"/>
          <w:rtl/>
          <w:lang w:eastAsia="he-IL"/>
        </w:rPr>
        <w:t>מה אתה עושה כדי למנוע את הרצח?</w:t>
      </w:r>
    </w:p>
    <w:p w:rsidR="00FE6F08" w:rsidRDefault="00FE6F08" w:rsidP="00FE6F08">
      <w:pPr>
        <w:rPr>
          <w:rtl/>
          <w:lang w:eastAsia="he-IL"/>
        </w:rPr>
      </w:pPr>
    </w:p>
    <w:p w:rsidR="0009497A" w:rsidRDefault="0009497A" w:rsidP="00FE6F08">
      <w:pPr>
        <w:pStyle w:val="af6"/>
        <w:keepNext/>
        <w:rPr>
          <w:rtl/>
        </w:rPr>
      </w:pPr>
      <w:r w:rsidRPr="00462F9B">
        <w:rPr>
          <w:rStyle w:val="TagStyle"/>
          <w:rtl/>
        </w:rPr>
        <w:t xml:space="preserve"> &lt;&lt; יור &gt;&gt; </w:t>
      </w:r>
      <w:r>
        <w:rPr>
          <w:rtl/>
        </w:rPr>
        <w:t>היו"ר משה רוט:</w:t>
      </w:r>
      <w:r w:rsidRPr="00462F9B">
        <w:rPr>
          <w:rStyle w:val="TagStyle"/>
          <w:rtl/>
        </w:rPr>
        <w:t xml:space="preserve"> &lt;&lt; יור &gt;&gt;</w:t>
      </w:r>
      <w:r>
        <w:rPr>
          <w:rtl/>
        </w:rPr>
        <w:t xml:space="preserve">   </w:t>
      </w:r>
    </w:p>
    <w:p w:rsidR="0009497A" w:rsidRPr="00462F9B" w:rsidRDefault="0009497A" w:rsidP="00FE6F08">
      <w:pPr>
        <w:ind w:firstLine="0"/>
        <w:rPr>
          <w:rtl/>
        </w:rPr>
      </w:pPr>
    </w:p>
    <w:p w:rsidR="0009497A" w:rsidRDefault="0009497A" w:rsidP="00FE6F08">
      <w:pPr>
        <w:rPr>
          <w:rtl/>
        </w:rPr>
      </w:pPr>
      <w:r>
        <w:rPr>
          <w:rtl/>
        </w:rPr>
        <w:t xml:space="preserve">אולי </w:t>
      </w:r>
      <w:bookmarkStart w:id="23488" w:name="_ETM_Q44_333079"/>
      <w:bookmarkStart w:id="23489" w:name="_ETM_Q44_333409"/>
      <w:bookmarkEnd w:id="23488"/>
      <w:bookmarkEnd w:id="23489"/>
      <w:r>
        <w:rPr>
          <w:rtl/>
        </w:rPr>
        <w:t xml:space="preserve">תשמעו </w:t>
      </w:r>
      <w:bookmarkStart w:id="23490" w:name="_ETM_Q44_333769"/>
      <w:bookmarkEnd w:id="23490"/>
      <w:r>
        <w:rPr>
          <w:rtl/>
        </w:rPr>
        <w:t xml:space="preserve">משהו </w:t>
      </w:r>
      <w:bookmarkStart w:id="23491" w:name="_ETM_Q44_334099"/>
      <w:bookmarkEnd w:id="23491"/>
      <w:r>
        <w:rPr>
          <w:rtl/>
        </w:rPr>
        <w:t xml:space="preserve">שאתם </w:t>
      </w:r>
      <w:bookmarkStart w:id="23492" w:name="_ETM_Q44_334340"/>
      <w:bookmarkEnd w:id="23492"/>
      <w:r>
        <w:rPr>
          <w:rtl/>
        </w:rPr>
        <w:t xml:space="preserve">רוצים </w:t>
      </w:r>
      <w:bookmarkStart w:id="23493" w:name="_ETM_Q44_334609"/>
      <w:bookmarkEnd w:id="23493"/>
      <w:r>
        <w:rPr>
          <w:rtl/>
        </w:rPr>
        <w:t>לשמוע</w:t>
      </w:r>
      <w:r>
        <w:rPr>
          <w:rFonts w:hint="cs"/>
          <w:rtl/>
        </w:rPr>
        <w:t>.</w:t>
      </w:r>
      <w:r>
        <w:rPr>
          <w:rtl/>
        </w:rPr>
        <w:t xml:space="preserve"> </w:t>
      </w:r>
      <w:bookmarkStart w:id="23494" w:name="_ETM_Q44_335740"/>
      <w:bookmarkEnd w:id="23494"/>
    </w:p>
    <w:p w:rsidR="0009497A" w:rsidRDefault="0009497A" w:rsidP="00FE6F08">
      <w:pPr>
        <w:rPr>
          <w:rtl/>
        </w:rPr>
      </w:pPr>
      <w:bookmarkStart w:id="23495" w:name="_ETM_Q44_333747"/>
      <w:bookmarkStart w:id="23496" w:name="_ETM_Q44_333798"/>
      <w:bookmarkEnd w:id="23495"/>
      <w:bookmarkEnd w:id="23496"/>
    </w:p>
    <w:p w:rsidR="0009497A" w:rsidRDefault="0009497A" w:rsidP="00FE6F08">
      <w:pPr>
        <w:pStyle w:val="af5"/>
        <w:keepNext/>
        <w:rPr>
          <w:rtl/>
        </w:rPr>
      </w:pPr>
      <w:bookmarkStart w:id="23497" w:name="_ETM_Q44_333898"/>
      <w:bookmarkStart w:id="23498" w:name="_ETM_Q44_333945"/>
      <w:bookmarkStart w:id="23499" w:name="_ETM_Q44_334137"/>
      <w:bookmarkEnd w:id="23497"/>
      <w:bookmarkEnd w:id="23498"/>
      <w:bookmarkEnd w:id="23499"/>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af6"/>
        <w:keepNext/>
        <w:rPr>
          <w:rtl/>
        </w:rPr>
      </w:pPr>
      <w:r w:rsidRPr="00A06212">
        <w:rPr>
          <w:rStyle w:val="TagStyle"/>
          <w:rtl/>
        </w:rPr>
        <w:t xml:space="preserve"> &lt;&lt; יור &gt;&gt; </w:t>
      </w:r>
      <w:r>
        <w:rPr>
          <w:rtl/>
        </w:rPr>
        <w:t>היו"ר משה רוט:</w:t>
      </w:r>
      <w:r w:rsidRPr="00A06212">
        <w:rPr>
          <w:rStyle w:val="TagStyle"/>
          <w:rtl/>
        </w:rPr>
        <w:t xml:space="preserve"> &lt;&lt; יור &gt;&gt;</w:t>
      </w:r>
      <w:r>
        <w:rPr>
          <w:rtl/>
        </w:rPr>
        <w:t xml:space="preserve">   </w:t>
      </w:r>
    </w:p>
    <w:p w:rsidR="0009497A" w:rsidRDefault="0009497A" w:rsidP="00FE6F08">
      <w:pPr>
        <w:rPr>
          <w:rtl/>
        </w:rPr>
      </w:pPr>
    </w:p>
    <w:p w:rsidR="0009497A" w:rsidRDefault="0009497A" w:rsidP="00FE6F08">
      <w:pPr>
        <w:rPr>
          <w:rtl/>
        </w:rPr>
      </w:pPr>
      <w:bookmarkStart w:id="23500" w:name="_ETM_Q44_334194"/>
      <w:bookmarkEnd w:id="23500"/>
      <w:r>
        <w:rPr>
          <w:rtl/>
        </w:rPr>
        <w:t>בסדר</w:t>
      </w:r>
      <w:r>
        <w:rPr>
          <w:rFonts w:hint="cs"/>
          <w:rtl/>
        </w:rPr>
        <w:t>,</w:t>
      </w:r>
      <w:r>
        <w:rPr>
          <w:rtl/>
        </w:rPr>
        <w:t xml:space="preserve"> </w:t>
      </w:r>
      <w:bookmarkStart w:id="23501" w:name="_ETM_Q44_336700"/>
      <w:bookmarkEnd w:id="23501"/>
      <w:r>
        <w:rPr>
          <w:rtl/>
        </w:rPr>
        <w:t>די</w:t>
      </w:r>
      <w:r>
        <w:rPr>
          <w:rFonts w:hint="cs"/>
          <w:rtl/>
        </w:rPr>
        <w:t>,</w:t>
      </w:r>
      <w:r>
        <w:rPr>
          <w:rtl/>
        </w:rPr>
        <w:t xml:space="preserve"> </w:t>
      </w:r>
      <w:bookmarkStart w:id="23502" w:name="_ETM_Q44_337120"/>
      <w:bookmarkStart w:id="23503" w:name="_ETM_Q44_338590"/>
      <w:bookmarkEnd w:id="23502"/>
      <w:bookmarkEnd w:id="23503"/>
      <w:r>
        <w:rPr>
          <w:rtl/>
        </w:rPr>
        <w:t xml:space="preserve">עכשיו </w:t>
      </w:r>
      <w:bookmarkStart w:id="23504" w:name="_ETM_Q44_338889"/>
      <w:bookmarkEnd w:id="23504"/>
      <w:r>
        <w:rPr>
          <w:rFonts w:hint="cs"/>
          <w:rtl/>
        </w:rPr>
        <w:t xml:space="preserve">אני </w:t>
      </w:r>
      <w:r>
        <w:rPr>
          <w:rtl/>
        </w:rPr>
        <w:t xml:space="preserve">מבקש </w:t>
      </w:r>
      <w:bookmarkStart w:id="23505" w:name="_ETM_Q44_339490"/>
      <w:bookmarkEnd w:id="23505"/>
      <w:r>
        <w:rPr>
          <w:rFonts w:hint="cs"/>
          <w:rtl/>
        </w:rPr>
        <w:t>שקט. שקט.</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bookmarkStart w:id="23506" w:name="_ETM_Q44_337562"/>
      <w:bookmarkStart w:id="23507" w:name="_ETM_Q44_337638"/>
      <w:bookmarkEnd w:id="23506"/>
      <w:bookmarkEnd w:id="23507"/>
    </w:p>
    <w:p w:rsidR="0009497A" w:rsidRDefault="0009497A" w:rsidP="00FE6F08">
      <w:pPr>
        <w:rPr>
          <w:rtl/>
        </w:rPr>
      </w:pPr>
      <w:bookmarkStart w:id="23508" w:name="_ETM_Q44_337764"/>
      <w:bookmarkStart w:id="23509" w:name="_ETM_Q44_337825"/>
      <w:bookmarkEnd w:id="23508"/>
      <w:bookmarkEnd w:id="23509"/>
    </w:p>
    <w:p w:rsidR="0009497A" w:rsidRDefault="0009497A" w:rsidP="003D5536">
      <w:pPr>
        <w:rPr>
          <w:rtl/>
        </w:rPr>
      </w:pPr>
      <w:bookmarkStart w:id="23510" w:name="_ETM_Q44_337938"/>
      <w:bookmarkStart w:id="23511" w:name="_ETM_Q44_338037"/>
      <w:bookmarkStart w:id="23512" w:name="_ETM_Q44_340569"/>
      <w:bookmarkEnd w:id="23510"/>
      <w:bookmarkEnd w:id="23511"/>
      <w:bookmarkEnd w:id="23512"/>
      <w:r>
        <w:rPr>
          <w:rFonts w:hint="cs"/>
          <w:rtl/>
        </w:rPr>
        <w:t>אתם כל הזמן צועקים</w:t>
      </w:r>
      <w:r w:rsidR="003D5536">
        <w:rPr>
          <w:rFonts w:hint="cs"/>
          <w:rtl/>
        </w:rPr>
        <w:t>.</w:t>
      </w:r>
      <w:r>
        <w:rPr>
          <w:rFonts w:hint="cs"/>
          <w:rtl/>
        </w:rPr>
        <w:t xml:space="preserve"> </w:t>
      </w:r>
      <w:r>
        <w:rPr>
          <w:rtl/>
        </w:rPr>
        <w:t>כל</w:t>
      </w:r>
      <w:bookmarkStart w:id="23513" w:name="_ETM_Q44_340720"/>
      <w:bookmarkEnd w:id="23513"/>
      <w:r>
        <w:rPr>
          <w:rFonts w:hint="cs"/>
          <w:rtl/>
        </w:rPr>
        <w:t xml:space="preserve"> </w:t>
      </w:r>
      <w:r>
        <w:rPr>
          <w:rtl/>
        </w:rPr>
        <w:t xml:space="preserve">כך </w:t>
      </w:r>
      <w:bookmarkStart w:id="23514" w:name="_ETM_Q44_341139"/>
      <w:bookmarkEnd w:id="23514"/>
      <w:r>
        <w:rPr>
          <w:rFonts w:hint="cs"/>
          <w:rtl/>
        </w:rPr>
        <w:t>לא אכפת לכם.</w:t>
      </w:r>
    </w:p>
    <w:p w:rsidR="0009497A" w:rsidRDefault="0009497A" w:rsidP="00FE6F08">
      <w:pPr>
        <w:rPr>
          <w:rtl/>
        </w:rPr>
      </w:pPr>
    </w:p>
    <w:p w:rsidR="0009497A" w:rsidRDefault="0009497A" w:rsidP="00FE6F08">
      <w:pPr>
        <w:pStyle w:val="af6"/>
        <w:keepNext/>
        <w:rPr>
          <w:rtl/>
        </w:rPr>
      </w:pPr>
      <w:bookmarkStart w:id="23515" w:name="_ETM_Q44_343027"/>
      <w:bookmarkStart w:id="23516" w:name="_ETM_Q44_343108"/>
      <w:bookmarkEnd w:id="23515"/>
      <w:bookmarkEnd w:id="23516"/>
      <w:r w:rsidRPr="00A06212">
        <w:rPr>
          <w:rStyle w:val="TagStyle"/>
          <w:rtl/>
        </w:rPr>
        <w:t xml:space="preserve">&lt;&lt; יור &gt;&gt; </w:t>
      </w:r>
      <w:r>
        <w:rPr>
          <w:rtl/>
        </w:rPr>
        <w:t>היו"ר משה רוט:</w:t>
      </w:r>
      <w:r w:rsidRPr="00A06212">
        <w:rPr>
          <w:rStyle w:val="TagStyle"/>
          <w:rtl/>
        </w:rPr>
        <w:t xml:space="preserve"> &lt;&lt; יור &gt;&gt;</w:t>
      </w:r>
      <w:r>
        <w:rPr>
          <w:rtl/>
        </w:rPr>
        <w:t xml:space="preserve">   </w:t>
      </w:r>
    </w:p>
    <w:p w:rsidR="0009497A" w:rsidRDefault="0009497A" w:rsidP="00FE6F08">
      <w:pPr>
        <w:rPr>
          <w:rtl/>
        </w:rPr>
      </w:pPr>
    </w:p>
    <w:p w:rsidR="0009497A" w:rsidRDefault="0009497A" w:rsidP="00FE6F08">
      <w:pPr>
        <w:rPr>
          <w:rtl/>
        </w:rPr>
      </w:pPr>
      <w:bookmarkStart w:id="23517" w:name="_ETM_Q44_341470"/>
      <w:bookmarkStart w:id="23518" w:name="_ETM_Q44_341830"/>
      <w:bookmarkEnd w:id="23517"/>
      <w:bookmarkEnd w:id="23518"/>
      <w:r>
        <w:rPr>
          <w:rtl/>
        </w:rPr>
        <w:t xml:space="preserve">אני </w:t>
      </w:r>
      <w:bookmarkStart w:id="23519" w:name="_ETM_Q44_341950"/>
      <w:bookmarkEnd w:id="23519"/>
      <w:r>
        <w:rPr>
          <w:rtl/>
        </w:rPr>
        <w:t xml:space="preserve">לא </w:t>
      </w:r>
      <w:bookmarkStart w:id="23520" w:name="_ETM_Q44_342010"/>
      <w:bookmarkEnd w:id="23520"/>
      <w:r>
        <w:rPr>
          <w:rFonts w:hint="cs"/>
          <w:rtl/>
        </w:rPr>
        <w:t>רוצה לקרוא אף אחד ל</w:t>
      </w:r>
      <w:r>
        <w:rPr>
          <w:rtl/>
        </w:rPr>
        <w:t>סדר</w:t>
      </w:r>
      <w:r>
        <w:rPr>
          <w:rFonts w:hint="cs"/>
          <w:rtl/>
        </w:rPr>
        <w:t>. אני</w:t>
      </w:r>
      <w:r>
        <w:rPr>
          <w:rtl/>
        </w:rPr>
        <w:t xml:space="preserve"> </w:t>
      </w:r>
      <w:bookmarkStart w:id="23521" w:name="_ETM_Q44_343750"/>
      <w:bookmarkEnd w:id="23521"/>
      <w:r>
        <w:rPr>
          <w:rtl/>
        </w:rPr>
        <w:t xml:space="preserve">מבקש </w:t>
      </w:r>
      <w:bookmarkStart w:id="23522" w:name="_ETM_Q44_344169"/>
      <w:bookmarkEnd w:id="23522"/>
      <w:r>
        <w:rPr>
          <w:rtl/>
        </w:rPr>
        <w:t>שקט</w:t>
      </w:r>
      <w:r>
        <w:rPr>
          <w:rFonts w:hint="cs"/>
          <w:rtl/>
        </w:rPr>
        <w:t>.</w:t>
      </w:r>
      <w:r>
        <w:rPr>
          <w:rtl/>
        </w:rPr>
        <w:t xml:space="preserve"> </w:t>
      </w:r>
      <w:bookmarkStart w:id="23523" w:name="_ETM_Q44_346769"/>
      <w:bookmarkEnd w:id="23523"/>
    </w:p>
    <w:p w:rsidR="0009497A" w:rsidRDefault="0009497A" w:rsidP="00FE6F08">
      <w:pPr>
        <w:rPr>
          <w:rtl/>
        </w:rPr>
      </w:pPr>
      <w:bookmarkStart w:id="23524" w:name="_ETM_Q44_347036"/>
      <w:bookmarkStart w:id="23525" w:name="_ETM_Q44_347098"/>
      <w:bookmarkEnd w:id="23524"/>
      <w:bookmarkEnd w:id="23525"/>
    </w:p>
    <w:p w:rsidR="0009497A" w:rsidRDefault="0009497A" w:rsidP="00FE6F08">
      <w:pPr>
        <w:pStyle w:val="af5"/>
        <w:keepNext/>
        <w:rPr>
          <w:rtl/>
        </w:rPr>
      </w:pPr>
      <w:bookmarkStart w:id="23526" w:name="ET_interruption_6352_34"/>
      <w:r w:rsidRPr="003510E9">
        <w:rPr>
          <w:rStyle w:val="TagStyle"/>
          <w:rtl/>
        </w:rPr>
        <w:t xml:space="preserve"> &lt;&lt; קריאה &gt;&gt; </w:t>
      </w:r>
      <w:r>
        <w:rPr>
          <w:rtl/>
        </w:rPr>
        <w:t>אלמוג כהן (עוצמה יהודית):</w:t>
      </w:r>
      <w:r w:rsidRPr="003510E9">
        <w:rPr>
          <w:rStyle w:val="TagStyle"/>
          <w:rtl/>
        </w:rPr>
        <w:t xml:space="preserve"> &lt;&lt; קריאה &gt;&gt;</w:t>
      </w:r>
      <w:r>
        <w:rPr>
          <w:rtl/>
        </w:rPr>
        <w:t xml:space="preserve">   </w:t>
      </w:r>
      <w:bookmarkEnd w:id="23526"/>
    </w:p>
    <w:p w:rsidR="0009497A" w:rsidRDefault="0009497A" w:rsidP="005D1BD4">
      <w:pPr>
        <w:rPr>
          <w:rtl/>
        </w:rPr>
      </w:pPr>
    </w:p>
    <w:p w:rsidR="0009497A" w:rsidRDefault="0009497A" w:rsidP="00FE6F08">
      <w:pPr>
        <w:rPr>
          <w:rtl/>
        </w:rPr>
      </w:pPr>
      <w:r>
        <w:rPr>
          <w:rFonts w:hint="cs"/>
          <w:rtl/>
        </w:rPr>
        <w:t>אדוני היו"ר, אנחנו לא שומעים את השר. תתחיל להוציא אנשים.</w:t>
      </w:r>
    </w:p>
    <w:p w:rsidR="0009497A" w:rsidRDefault="0009497A" w:rsidP="00FE6F08">
      <w:pPr>
        <w:rPr>
          <w:rtl/>
        </w:rPr>
      </w:pPr>
    </w:p>
    <w:p w:rsidR="0009497A" w:rsidRDefault="0009497A" w:rsidP="00FE6F08">
      <w:pPr>
        <w:pStyle w:val="af6"/>
        <w:keepNext/>
        <w:rPr>
          <w:rtl/>
        </w:rPr>
      </w:pPr>
      <w:bookmarkStart w:id="23527" w:name="ET_yor_6599_35"/>
      <w:r w:rsidRPr="003510E9">
        <w:rPr>
          <w:rStyle w:val="TagStyle"/>
          <w:rtl/>
        </w:rPr>
        <w:t xml:space="preserve"> &lt;&lt; יור &gt;&gt; </w:t>
      </w:r>
      <w:r>
        <w:rPr>
          <w:rtl/>
        </w:rPr>
        <w:t>היו"ר משה רוט:</w:t>
      </w:r>
      <w:r w:rsidRPr="003510E9">
        <w:rPr>
          <w:rStyle w:val="TagStyle"/>
          <w:rtl/>
        </w:rPr>
        <w:t xml:space="preserve"> &lt;&lt; יור &gt;&gt;</w:t>
      </w:r>
      <w:r>
        <w:rPr>
          <w:rtl/>
        </w:rPr>
        <w:t xml:space="preserve">   </w:t>
      </w:r>
      <w:bookmarkEnd w:id="23527"/>
    </w:p>
    <w:p w:rsidR="0009497A" w:rsidRDefault="0009497A" w:rsidP="00FE6F08">
      <w:pPr>
        <w:ind w:firstLine="0"/>
        <w:rPr>
          <w:rtl/>
        </w:rPr>
      </w:pPr>
      <w:bookmarkStart w:id="23528" w:name="_ETM_Q44_347284"/>
      <w:bookmarkStart w:id="23529" w:name="_ETM_Q44_347347"/>
      <w:bookmarkEnd w:id="23528"/>
      <w:bookmarkEnd w:id="23529"/>
    </w:p>
    <w:p w:rsidR="0009497A" w:rsidRDefault="0009497A" w:rsidP="00FE6F08">
      <w:pPr>
        <w:rPr>
          <w:rtl/>
        </w:rPr>
      </w:pPr>
      <w:bookmarkStart w:id="23530" w:name="_ETM_Q44_347468"/>
      <w:bookmarkStart w:id="23531" w:name="_ETM_Q44_347524"/>
      <w:bookmarkEnd w:id="23530"/>
      <w:bookmarkEnd w:id="23531"/>
      <w:r>
        <w:rPr>
          <w:rtl/>
        </w:rPr>
        <w:t>בסדר</w:t>
      </w:r>
      <w:r>
        <w:rPr>
          <w:rFonts w:hint="cs"/>
          <w:rtl/>
        </w:rPr>
        <w:t>,</w:t>
      </w:r>
      <w:r>
        <w:rPr>
          <w:rtl/>
        </w:rPr>
        <w:t xml:space="preserve"> </w:t>
      </w:r>
      <w:bookmarkStart w:id="23532" w:name="_ETM_Q44_347129"/>
      <w:bookmarkEnd w:id="23532"/>
      <w:r>
        <w:rPr>
          <w:rtl/>
        </w:rPr>
        <w:t xml:space="preserve">אנחנו </w:t>
      </w:r>
      <w:bookmarkStart w:id="23533" w:name="_ETM_Q44_347549"/>
      <w:bookmarkEnd w:id="23533"/>
      <w:r>
        <w:rPr>
          <w:rtl/>
        </w:rPr>
        <w:t xml:space="preserve">רוצים </w:t>
      </w:r>
      <w:bookmarkStart w:id="23534" w:name="_ETM_Q44_347760"/>
      <w:bookmarkEnd w:id="23534"/>
      <w:r>
        <w:rPr>
          <w:rtl/>
        </w:rPr>
        <w:t xml:space="preserve">לשמוע </w:t>
      </w:r>
      <w:bookmarkStart w:id="23535" w:name="_ETM_Q44_348060"/>
      <w:bookmarkEnd w:id="23535"/>
      <w:r>
        <w:rPr>
          <w:rtl/>
        </w:rPr>
        <w:t xml:space="preserve">את </w:t>
      </w:r>
      <w:bookmarkStart w:id="23536" w:name="_ETM_Q44_348120"/>
      <w:bookmarkEnd w:id="23536"/>
      <w:r>
        <w:rPr>
          <w:rtl/>
        </w:rPr>
        <w:t>השר</w:t>
      </w:r>
      <w:r>
        <w:rPr>
          <w:rFonts w:hint="cs"/>
          <w:rtl/>
        </w:rPr>
        <w:t>.</w:t>
      </w:r>
      <w:r>
        <w:rPr>
          <w:rtl/>
        </w:rPr>
        <w:t xml:space="preserve"> </w:t>
      </w:r>
      <w:bookmarkStart w:id="23537" w:name="_ETM_Q44_351049"/>
      <w:bookmarkEnd w:id="23537"/>
    </w:p>
    <w:p w:rsidR="0009497A" w:rsidRDefault="0009497A" w:rsidP="00FE6F08">
      <w:pPr>
        <w:rPr>
          <w:rtl/>
        </w:rPr>
      </w:pPr>
      <w:bookmarkStart w:id="23538" w:name="_ETM_Q44_345010"/>
      <w:bookmarkStart w:id="23539" w:name="_ETM_Q44_345068"/>
      <w:bookmarkStart w:id="23540" w:name="_ETM_Q44_345178"/>
      <w:bookmarkEnd w:id="23538"/>
      <w:bookmarkEnd w:id="23539"/>
      <w:bookmarkEnd w:id="23540"/>
    </w:p>
    <w:p w:rsidR="0009497A" w:rsidRDefault="0009497A" w:rsidP="00FE6F08">
      <w:pPr>
        <w:pStyle w:val="af5"/>
        <w:keepNext/>
        <w:rPr>
          <w:rtl/>
        </w:rPr>
      </w:pPr>
      <w:bookmarkStart w:id="23541" w:name="ET_interruption_6361_36"/>
      <w:r w:rsidRPr="003510E9">
        <w:rPr>
          <w:rStyle w:val="TagStyle"/>
          <w:rtl/>
        </w:rPr>
        <w:t xml:space="preserve"> &lt;&lt; קריאה &gt;&gt; </w:t>
      </w:r>
      <w:r>
        <w:rPr>
          <w:rtl/>
        </w:rPr>
        <w:t>נאור שירי (יש עתיד):</w:t>
      </w:r>
      <w:r w:rsidRPr="003510E9">
        <w:rPr>
          <w:rStyle w:val="TagStyle"/>
          <w:rtl/>
        </w:rPr>
        <w:t xml:space="preserve"> &lt;&lt; קריאה &gt;&gt;</w:t>
      </w:r>
      <w:r>
        <w:rPr>
          <w:rtl/>
        </w:rPr>
        <w:t xml:space="preserve">   </w:t>
      </w:r>
      <w:bookmarkEnd w:id="23541"/>
    </w:p>
    <w:p w:rsidR="0009497A" w:rsidRDefault="0009497A" w:rsidP="005D1BD4">
      <w:pPr>
        <w:rPr>
          <w:rtl/>
        </w:rPr>
      </w:pPr>
    </w:p>
    <w:p w:rsidR="0009497A" w:rsidRDefault="0009497A" w:rsidP="00FE6F08">
      <w:pPr>
        <w:rPr>
          <w:rtl/>
          <w:lang w:eastAsia="he-IL"/>
        </w:rPr>
      </w:pPr>
      <w:bookmarkStart w:id="23542" w:name="_ETM_Q44_350962"/>
      <w:bookmarkEnd w:id="23542"/>
      <w:r>
        <w:rPr>
          <w:rFonts w:hint="cs"/>
          <w:rtl/>
          <w:lang w:eastAsia="he-IL"/>
        </w:rPr>
        <w:t>מה אתה קשור בכלל, תגיד? מה הוא שלח אותך?</w:t>
      </w:r>
    </w:p>
    <w:p w:rsidR="00FE6F08" w:rsidRDefault="00FE6F08" w:rsidP="00FE6F08">
      <w:pPr>
        <w:rPr>
          <w:rtl/>
          <w:lang w:eastAsia="he-IL"/>
        </w:rPr>
      </w:pPr>
    </w:p>
    <w:p w:rsidR="0009497A" w:rsidRDefault="0009497A" w:rsidP="00FE6F08">
      <w:pPr>
        <w:pStyle w:val="-"/>
        <w:keepNext/>
        <w:rPr>
          <w:rtl/>
        </w:rPr>
      </w:pPr>
      <w:bookmarkStart w:id="23543" w:name="_ETM_Q44_346873"/>
      <w:bookmarkStart w:id="23544" w:name="_ETM_Q44_346938"/>
      <w:bookmarkEnd w:id="23543"/>
      <w:bookmarkEnd w:id="23544"/>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3D5536">
      <w:pPr>
        <w:rPr>
          <w:rtl/>
        </w:rPr>
      </w:pPr>
      <w:bookmarkStart w:id="23545" w:name="_ETM_Q44_345229"/>
      <w:bookmarkEnd w:id="23545"/>
      <w:r>
        <w:rPr>
          <w:rtl/>
        </w:rPr>
        <w:t xml:space="preserve">אני </w:t>
      </w:r>
      <w:bookmarkStart w:id="23546" w:name="_ETM_Q44_351290"/>
      <w:bookmarkEnd w:id="23546"/>
      <w:r>
        <w:rPr>
          <w:rtl/>
        </w:rPr>
        <w:t xml:space="preserve">אשלים </w:t>
      </w:r>
      <w:bookmarkStart w:id="23547" w:name="_ETM_Q44_351650"/>
      <w:bookmarkEnd w:id="23547"/>
      <w:r>
        <w:rPr>
          <w:rtl/>
        </w:rPr>
        <w:t xml:space="preserve">את </w:t>
      </w:r>
      <w:bookmarkStart w:id="23548" w:name="_ETM_Q44_351739"/>
      <w:bookmarkEnd w:id="23548"/>
      <w:r>
        <w:rPr>
          <w:rtl/>
        </w:rPr>
        <w:t>דבריי</w:t>
      </w:r>
      <w:r>
        <w:rPr>
          <w:rFonts w:hint="cs"/>
          <w:rtl/>
        </w:rPr>
        <w:t>.</w:t>
      </w:r>
      <w:r>
        <w:rPr>
          <w:rtl/>
        </w:rPr>
        <w:t xml:space="preserve"> </w:t>
      </w:r>
      <w:bookmarkStart w:id="23549" w:name="_ETM_Q44_352159"/>
      <w:bookmarkEnd w:id="23549"/>
      <w:r>
        <w:rPr>
          <w:rtl/>
        </w:rPr>
        <w:t xml:space="preserve">אני </w:t>
      </w:r>
      <w:bookmarkStart w:id="23550" w:name="_ETM_Q44_352310"/>
      <w:bookmarkEnd w:id="23550"/>
      <w:r>
        <w:rPr>
          <w:rtl/>
        </w:rPr>
        <w:t xml:space="preserve">לא </w:t>
      </w:r>
      <w:bookmarkStart w:id="23551" w:name="_ETM_Q44_352459"/>
      <w:bookmarkEnd w:id="23551"/>
      <w:r>
        <w:rPr>
          <w:rFonts w:hint="cs"/>
          <w:rtl/>
        </w:rPr>
        <w:t>א</w:t>
      </w:r>
      <w:r>
        <w:rPr>
          <w:rtl/>
        </w:rPr>
        <w:t xml:space="preserve">תן </w:t>
      </w:r>
      <w:bookmarkStart w:id="23552" w:name="_ETM_Q44_352760"/>
      <w:bookmarkEnd w:id="23552"/>
      <w:r>
        <w:rPr>
          <w:rtl/>
        </w:rPr>
        <w:t xml:space="preserve">להם </w:t>
      </w:r>
      <w:bookmarkStart w:id="23553" w:name="_ETM_Q44_353389"/>
      <w:bookmarkEnd w:id="23553"/>
      <w:r>
        <w:rPr>
          <w:rtl/>
        </w:rPr>
        <w:t xml:space="preserve">לנהל </w:t>
      </w:r>
      <w:bookmarkStart w:id="23554" w:name="_ETM_Q44_353810"/>
      <w:bookmarkEnd w:id="23554"/>
      <w:r>
        <w:rPr>
          <w:rtl/>
        </w:rPr>
        <w:t>אות</w:t>
      </w:r>
      <w:r>
        <w:rPr>
          <w:rFonts w:hint="cs"/>
          <w:rtl/>
        </w:rPr>
        <w:t>נו</w:t>
      </w:r>
      <w:r w:rsidR="003D5536">
        <w:rPr>
          <w:rFonts w:hint="cs"/>
          <w:rtl/>
        </w:rPr>
        <w:t>.</w:t>
      </w:r>
      <w:r>
        <w:rPr>
          <w:rtl/>
        </w:rPr>
        <w:t xml:space="preserve"> </w:t>
      </w:r>
      <w:bookmarkStart w:id="23555" w:name="_ETM_Q44_354290"/>
      <w:bookmarkEnd w:id="23555"/>
    </w:p>
    <w:p w:rsidR="0009497A" w:rsidRDefault="0009497A" w:rsidP="00FE6F08">
      <w:pPr>
        <w:rPr>
          <w:rtl/>
        </w:rPr>
      </w:pPr>
    </w:p>
    <w:p w:rsidR="0009497A" w:rsidRDefault="0009497A" w:rsidP="00FE6F08">
      <w:pPr>
        <w:pStyle w:val="af5"/>
        <w:keepNext/>
        <w:rPr>
          <w:rtl/>
        </w:rPr>
      </w:pPr>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r>
        <w:rPr>
          <w:rtl/>
        </w:rPr>
        <w:t xml:space="preserve">אנחנו </w:t>
      </w:r>
      <w:bookmarkStart w:id="23556" w:name="_ETM_Q44_354680"/>
      <w:bookmarkEnd w:id="23556"/>
      <w:r>
        <w:rPr>
          <w:rtl/>
        </w:rPr>
        <w:t xml:space="preserve">נגיד </w:t>
      </w:r>
      <w:bookmarkStart w:id="23557" w:name="_ETM_Q44_355370"/>
      <w:bookmarkEnd w:id="23557"/>
      <w:r>
        <w:rPr>
          <w:rtl/>
        </w:rPr>
        <w:t xml:space="preserve">את </w:t>
      </w:r>
      <w:bookmarkStart w:id="23558" w:name="_ETM_Q44_355519"/>
      <w:bookmarkEnd w:id="23558"/>
      <w:r>
        <w:rPr>
          <w:rtl/>
        </w:rPr>
        <w:t xml:space="preserve">מה </w:t>
      </w:r>
      <w:bookmarkStart w:id="23559" w:name="_ETM_Q44_355700"/>
      <w:bookmarkStart w:id="23560" w:name="_ETM_Q44_356299"/>
      <w:bookmarkEnd w:id="23559"/>
      <w:bookmarkEnd w:id="23560"/>
      <w:r>
        <w:rPr>
          <w:rFonts w:hint="cs"/>
          <w:rtl/>
        </w:rPr>
        <w:t>שיש לנו לומר.</w:t>
      </w:r>
    </w:p>
    <w:p w:rsidR="0009497A" w:rsidRDefault="0009497A" w:rsidP="00FE6F08">
      <w:pPr>
        <w:rPr>
          <w:rtl/>
        </w:rPr>
      </w:pPr>
    </w:p>
    <w:p w:rsidR="0009497A" w:rsidRDefault="0009497A" w:rsidP="00FE6F08">
      <w:pPr>
        <w:pStyle w:val="af5"/>
        <w:keepNext/>
        <w:rPr>
          <w:rtl/>
        </w:rPr>
      </w:pPr>
      <w:bookmarkStart w:id="23561" w:name="_ETM_Q44_354247"/>
      <w:bookmarkStart w:id="23562" w:name="_ETM_Q44_354323"/>
      <w:bookmarkEnd w:id="23561"/>
      <w:bookmarkEnd w:id="23562"/>
      <w:r w:rsidRPr="00F42A2E">
        <w:rPr>
          <w:rStyle w:val="TagStyle"/>
          <w:rtl/>
        </w:rPr>
        <w:t xml:space="preserve">&lt;&lt; קריאה &gt;&gt; </w:t>
      </w:r>
      <w:r>
        <w:rPr>
          <w:rtl/>
        </w:rPr>
        <w:t>קריא</w:t>
      </w:r>
      <w:r>
        <w:rPr>
          <w:rFonts w:hint="cs"/>
          <w:rtl/>
        </w:rPr>
        <w:t>ות</w:t>
      </w:r>
      <w:r>
        <w:rPr>
          <w:rtl/>
        </w:rPr>
        <w:t>:</w:t>
      </w:r>
      <w:r w:rsidRPr="00F42A2E">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bookmarkStart w:id="23563" w:name="_ETM_Q44_357310"/>
      <w:bookmarkEnd w:id="23563"/>
      <w:r>
        <w:rPr>
          <w:rtl/>
        </w:rPr>
        <w:t xml:space="preserve">לא </w:t>
      </w:r>
      <w:bookmarkStart w:id="23564" w:name="_ETM_Q44_357430"/>
      <w:bookmarkEnd w:id="23564"/>
      <w:r>
        <w:rPr>
          <w:rtl/>
        </w:rPr>
        <w:t xml:space="preserve">דיברתי </w:t>
      </w:r>
      <w:bookmarkStart w:id="23565" w:name="_ETM_Q44_358209"/>
      <w:bookmarkStart w:id="23566" w:name="_ETM_Q44_360680"/>
      <w:bookmarkEnd w:id="23565"/>
      <w:bookmarkEnd w:id="23566"/>
      <w:r>
        <w:rPr>
          <w:rFonts w:hint="cs"/>
          <w:rtl/>
        </w:rPr>
        <w:t>עליכם, דיברתי על החברים שלכם תומכי הטרור</w:t>
      </w:r>
      <w:r w:rsidR="003D5536">
        <w:rPr>
          <w:rFonts w:hint="cs"/>
          <w:rtl/>
        </w:rPr>
        <w:t>,</w:t>
      </w:r>
      <w:r>
        <w:rPr>
          <w:rFonts w:hint="cs"/>
          <w:rtl/>
        </w:rPr>
        <w:t xml:space="preserve"> שאתם כל כך דואגים </w:t>
      </w:r>
      <w:bookmarkStart w:id="23567" w:name="_ETM_Q44_358810"/>
      <w:bookmarkStart w:id="23568" w:name="_ETM_Q44_366620"/>
      <w:bookmarkEnd w:id="23567"/>
      <w:bookmarkEnd w:id="23568"/>
      <w:r>
        <w:rPr>
          <w:rFonts w:hint="cs"/>
          <w:rtl/>
        </w:rPr>
        <w:t>ל</w:t>
      </w:r>
      <w:r>
        <w:rPr>
          <w:rtl/>
        </w:rPr>
        <w:t xml:space="preserve">זכות </w:t>
      </w:r>
      <w:bookmarkStart w:id="23569" w:name="_ETM_Q44_366919"/>
      <w:bookmarkEnd w:id="23569"/>
      <w:r>
        <w:rPr>
          <w:rtl/>
        </w:rPr>
        <w:t xml:space="preserve">הדיבור </w:t>
      </w:r>
      <w:bookmarkStart w:id="23570" w:name="_ETM_Q44_367310"/>
      <w:bookmarkEnd w:id="23570"/>
      <w:r>
        <w:rPr>
          <w:rtl/>
        </w:rPr>
        <w:t>שלהם</w:t>
      </w:r>
      <w:r>
        <w:rPr>
          <w:rFonts w:hint="cs"/>
          <w:rtl/>
        </w:rPr>
        <w:t>.</w:t>
      </w:r>
      <w:r>
        <w:rPr>
          <w:rtl/>
        </w:rPr>
        <w:t xml:space="preserve"> </w:t>
      </w:r>
      <w:bookmarkStart w:id="23571" w:name="_ETM_Q44_367639"/>
      <w:bookmarkEnd w:id="23571"/>
      <w:r>
        <w:rPr>
          <w:rtl/>
        </w:rPr>
        <w:t xml:space="preserve">אבל </w:t>
      </w:r>
      <w:bookmarkStart w:id="23572" w:name="_ETM_Q44_367879"/>
      <w:bookmarkEnd w:id="23572"/>
      <w:r>
        <w:rPr>
          <w:rtl/>
        </w:rPr>
        <w:t xml:space="preserve">אני </w:t>
      </w:r>
      <w:bookmarkStart w:id="23573" w:name="_ETM_Q44_368599"/>
      <w:bookmarkStart w:id="23574" w:name="_ETM_Q44_370609"/>
      <w:bookmarkEnd w:id="23573"/>
      <w:bookmarkEnd w:id="23574"/>
      <w:r>
        <w:rPr>
          <w:rtl/>
        </w:rPr>
        <w:t xml:space="preserve">אסכם </w:t>
      </w:r>
      <w:bookmarkStart w:id="23575" w:name="_ETM_Q44_371090"/>
      <w:bookmarkEnd w:id="23575"/>
      <w:r>
        <w:rPr>
          <w:rtl/>
        </w:rPr>
        <w:t xml:space="preserve">את </w:t>
      </w:r>
      <w:bookmarkStart w:id="23576" w:name="_ETM_Q44_371180"/>
      <w:bookmarkEnd w:id="23576"/>
      <w:r>
        <w:rPr>
          <w:rtl/>
        </w:rPr>
        <w:t xml:space="preserve">דבריי </w:t>
      </w:r>
      <w:bookmarkStart w:id="23577" w:name="_ETM_Q44_372230"/>
      <w:bookmarkEnd w:id="23577"/>
      <w:r>
        <w:rPr>
          <w:rtl/>
        </w:rPr>
        <w:t xml:space="preserve">ואני </w:t>
      </w:r>
      <w:bookmarkStart w:id="23578" w:name="_ETM_Q44_372499"/>
      <w:bookmarkEnd w:id="23578"/>
      <w:r>
        <w:rPr>
          <w:rtl/>
        </w:rPr>
        <w:t xml:space="preserve">אגיד </w:t>
      </w:r>
      <w:bookmarkStart w:id="23579" w:name="_ETM_Q44_372769"/>
      <w:bookmarkEnd w:id="23579"/>
      <w:r>
        <w:rPr>
          <w:rtl/>
        </w:rPr>
        <w:t>כך</w:t>
      </w:r>
      <w:bookmarkStart w:id="23580" w:name="_ETM_Q44_373069"/>
      <w:bookmarkEnd w:id="23580"/>
      <w:r>
        <w:rPr>
          <w:rFonts w:hint="cs"/>
          <w:rtl/>
        </w:rPr>
        <w:t xml:space="preserve">: </w:t>
      </w:r>
      <w:bookmarkStart w:id="23581" w:name="_ETM_Q44_374673"/>
      <w:bookmarkStart w:id="23582" w:name="_ETM_Q44_374737"/>
      <w:bookmarkEnd w:id="23581"/>
      <w:bookmarkEnd w:id="23582"/>
      <w:r>
        <w:rPr>
          <w:rtl/>
        </w:rPr>
        <w:t>בלי</w:t>
      </w:r>
      <w:r>
        <w:rPr>
          <w:rFonts w:hint="cs"/>
          <w:rtl/>
        </w:rPr>
        <w:t>ל</w:t>
      </w:r>
      <w:r>
        <w:rPr>
          <w:rtl/>
        </w:rPr>
        <w:t xml:space="preserve"> שבת</w:t>
      </w:r>
      <w:r>
        <w:rPr>
          <w:rFonts w:hint="cs"/>
          <w:rtl/>
        </w:rPr>
        <w:t xml:space="preserve"> </w:t>
      </w:r>
      <w:r w:rsidR="005D1BD4">
        <w:rPr>
          <w:rFonts w:hint="cs"/>
          <w:rtl/>
        </w:rPr>
        <w:t>– –</w:t>
      </w:r>
      <w:r>
        <w:rPr>
          <w:rFonts w:hint="cs"/>
          <w:rtl/>
        </w:rPr>
        <w:t xml:space="preserve"> </w:t>
      </w:r>
    </w:p>
    <w:p w:rsidR="0009497A" w:rsidRDefault="0009497A" w:rsidP="00FE6F08">
      <w:pPr>
        <w:rPr>
          <w:rtl/>
        </w:rPr>
      </w:pPr>
    </w:p>
    <w:p w:rsidR="0009497A" w:rsidRDefault="0009497A" w:rsidP="00FE6F08">
      <w:pPr>
        <w:pStyle w:val="af5"/>
        <w:keepNext/>
        <w:rPr>
          <w:rtl/>
        </w:rPr>
      </w:pPr>
      <w:bookmarkStart w:id="23583" w:name="ET_interruption_6127_9"/>
      <w:r w:rsidRPr="009F2861">
        <w:rPr>
          <w:rStyle w:val="TagStyle"/>
          <w:rtl/>
        </w:rPr>
        <w:t xml:space="preserve">&lt;&lt; קריאה &gt;&gt; </w:t>
      </w:r>
      <w:r>
        <w:rPr>
          <w:rtl/>
        </w:rPr>
        <w:t>ולדימיר בליאק (יש עתיד):</w:t>
      </w:r>
      <w:r w:rsidRPr="009F2861">
        <w:rPr>
          <w:rStyle w:val="TagStyle"/>
          <w:rtl/>
        </w:rPr>
        <w:t xml:space="preserve"> &lt;&lt; קריאה &gt;&gt;</w:t>
      </w:r>
      <w:r>
        <w:rPr>
          <w:rtl/>
        </w:rPr>
        <w:t xml:space="preserve">   </w:t>
      </w:r>
      <w:bookmarkEnd w:id="23583"/>
    </w:p>
    <w:p w:rsidR="0009497A" w:rsidRDefault="0009497A" w:rsidP="005D1BD4">
      <w:pPr>
        <w:rPr>
          <w:rtl/>
          <w:lang w:eastAsia="he-IL"/>
        </w:rPr>
      </w:pPr>
    </w:p>
    <w:p w:rsidR="0009497A" w:rsidRDefault="0009497A" w:rsidP="00FE6F08">
      <w:pPr>
        <w:rPr>
          <w:rtl/>
          <w:lang w:eastAsia="he-IL"/>
        </w:rPr>
      </w:pPr>
      <w:r>
        <w:rPr>
          <w:rFonts w:hint="cs"/>
          <w:rtl/>
          <w:lang w:eastAsia="he-IL"/>
        </w:rPr>
        <w:t>אתם לא צריכים להיות פה. אתם מפלגה גזענית,</w:t>
      </w:r>
      <w:r w:rsidRPr="003B7AD4">
        <w:rPr>
          <w:rFonts w:hint="cs"/>
          <w:rtl/>
          <w:lang w:eastAsia="he-IL"/>
        </w:rPr>
        <w:t xml:space="preserve"> מפלגה לא לגיטימית.</w:t>
      </w:r>
    </w:p>
    <w:p w:rsidR="0009497A" w:rsidRDefault="0009497A" w:rsidP="00FE6F08">
      <w:pPr>
        <w:rPr>
          <w:rtl/>
        </w:rPr>
      </w:pPr>
    </w:p>
    <w:p w:rsidR="0009497A"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5D1BD4" w:rsidP="00FE6F08">
      <w:pPr>
        <w:rPr>
          <w:rtl/>
        </w:rPr>
      </w:pPr>
      <w:r>
        <w:rPr>
          <w:rFonts w:hint="cs"/>
          <w:rtl/>
        </w:rPr>
        <w:t>– –</w:t>
      </w:r>
      <w:r w:rsidR="0009497A">
        <w:rPr>
          <w:rFonts w:hint="cs"/>
          <w:rtl/>
        </w:rPr>
        <w:t xml:space="preserve"> אור ל</w:t>
      </w:r>
      <w:r w:rsidR="0009497A" w:rsidRPr="00266E5B">
        <w:rPr>
          <w:rFonts w:hint="cs"/>
          <w:rtl/>
        </w:rPr>
        <w:t xml:space="preserve">י"א </w:t>
      </w:r>
      <w:r w:rsidR="0009497A" w:rsidRPr="00266E5B">
        <w:rPr>
          <w:rtl/>
        </w:rPr>
        <w:t>אדר א</w:t>
      </w:r>
      <w:r w:rsidR="0009497A">
        <w:rPr>
          <w:rFonts w:hint="cs"/>
          <w:rtl/>
        </w:rPr>
        <w:t>'</w:t>
      </w:r>
      <w:r w:rsidR="0009497A" w:rsidRPr="00266E5B">
        <w:rPr>
          <w:rFonts w:hint="cs"/>
          <w:rtl/>
        </w:rPr>
        <w:t xml:space="preserve"> </w:t>
      </w:r>
      <w:r w:rsidR="0009497A" w:rsidRPr="00266E5B">
        <w:rPr>
          <w:rtl/>
        </w:rPr>
        <w:t>תשנ"ב</w:t>
      </w:r>
      <w:r w:rsidR="003D5536">
        <w:rPr>
          <w:rFonts w:hint="cs"/>
          <w:rtl/>
        </w:rPr>
        <w:t>,</w:t>
      </w:r>
      <w:r w:rsidR="0009497A" w:rsidRPr="00266E5B">
        <w:rPr>
          <w:rFonts w:hint="cs"/>
          <w:rtl/>
        </w:rPr>
        <w:t xml:space="preserve"> בשעה 11:15</w:t>
      </w:r>
      <w:r w:rsidR="003D5536">
        <w:rPr>
          <w:rFonts w:hint="cs"/>
          <w:rtl/>
        </w:rPr>
        <w:t>,</w:t>
      </w:r>
      <w:r w:rsidR="0009497A" w:rsidRPr="00266E5B">
        <w:rPr>
          <w:rFonts w:hint="cs"/>
          <w:rtl/>
        </w:rPr>
        <w:t xml:space="preserve"> חדרו שלושה רוצחים ל</w:t>
      </w:r>
      <w:r w:rsidR="0009497A" w:rsidRPr="00266E5B">
        <w:rPr>
          <w:rtl/>
        </w:rPr>
        <w:t>מאהל</w:t>
      </w:r>
      <w:r w:rsidR="0009497A" w:rsidRPr="00266E5B">
        <w:rPr>
          <w:rFonts w:hint="cs"/>
          <w:rtl/>
        </w:rPr>
        <w:t xml:space="preserve"> צבאי </w:t>
      </w:r>
      <w:bookmarkStart w:id="23584" w:name="_ETM_Q44_374857"/>
      <w:bookmarkStart w:id="23585" w:name="_ETM_Q44_374911"/>
      <w:bookmarkStart w:id="23586" w:name="_ETM_Q44_386409"/>
      <w:bookmarkEnd w:id="23584"/>
      <w:bookmarkEnd w:id="23585"/>
      <w:bookmarkEnd w:id="23586"/>
      <w:r w:rsidR="0009497A" w:rsidRPr="00266E5B">
        <w:rPr>
          <w:rtl/>
        </w:rPr>
        <w:t xml:space="preserve">באזור </w:t>
      </w:r>
      <w:bookmarkStart w:id="23587" w:name="_ETM_Q44_386739"/>
      <w:bookmarkEnd w:id="23587"/>
      <w:r w:rsidR="0009497A" w:rsidRPr="00266E5B">
        <w:rPr>
          <w:rtl/>
        </w:rPr>
        <w:t xml:space="preserve">קיבוץ </w:t>
      </w:r>
      <w:bookmarkStart w:id="23588" w:name="_ETM_Q44_387099"/>
      <w:bookmarkEnd w:id="23588"/>
      <w:r w:rsidR="0009497A" w:rsidRPr="00266E5B">
        <w:rPr>
          <w:rtl/>
        </w:rPr>
        <w:t>גלעד</w:t>
      </w:r>
      <w:r w:rsidR="0009497A" w:rsidRPr="00266E5B">
        <w:rPr>
          <w:rFonts w:hint="cs"/>
          <w:rtl/>
        </w:rPr>
        <w:t>.</w:t>
      </w:r>
      <w:r w:rsidR="0009497A" w:rsidRPr="00266E5B">
        <w:rPr>
          <w:rtl/>
        </w:rPr>
        <w:t xml:space="preserve"> </w:t>
      </w:r>
      <w:bookmarkStart w:id="23589" w:name="_ETM_Q44_387930"/>
      <w:bookmarkEnd w:id="23589"/>
      <w:r w:rsidR="0009497A" w:rsidRPr="00266E5B">
        <w:rPr>
          <w:rtl/>
        </w:rPr>
        <w:t xml:space="preserve">הם </w:t>
      </w:r>
      <w:bookmarkStart w:id="23590" w:name="_ETM_Q44_388079"/>
      <w:bookmarkEnd w:id="23590"/>
      <w:r w:rsidR="0009497A" w:rsidRPr="00266E5B">
        <w:rPr>
          <w:rtl/>
        </w:rPr>
        <w:t xml:space="preserve">היו </w:t>
      </w:r>
      <w:bookmarkStart w:id="23591" w:name="_ETM_Q44_388230"/>
      <w:bookmarkEnd w:id="23591"/>
      <w:r w:rsidR="0009497A" w:rsidRPr="00266E5B">
        <w:rPr>
          <w:rtl/>
        </w:rPr>
        <w:t>מצוידים</w:t>
      </w:r>
      <w:bookmarkStart w:id="23592" w:name="_ETM_Q44_388709"/>
      <w:bookmarkEnd w:id="23592"/>
      <w:r w:rsidR="0009497A" w:rsidRPr="00266E5B">
        <w:rPr>
          <w:rFonts w:hint="cs"/>
          <w:rtl/>
        </w:rPr>
        <w:t xml:space="preserve"> ב</w:t>
      </w:r>
      <w:r w:rsidR="0009497A" w:rsidRPr="00266E5B">
        <w:rPr>
          <w:rtl/>
        </w:rPr>
        <w:t xml:space="preserve">שני </w:t>
      </w:r>
      <w:bookmarkStart w:id="23593" w:name="_ETM_Q44_389010"/>
      <w:bookmarkEnd w:id="23593"/>
      <w:r w:rsidR="0009497A" w:rsidRPr="00266E5B">
        <w:rPr>
          <w:rtl/>
        </w:rPr>
        <w:t>גרז</w:t>
      </w:r>
      <w:r w:rsidR="003D5536">
        <w:rPr>
          <w:rFonts w:hint="cs"/>
          <w:rtl/>
        </w:rPr>
        <w:t>י</w:t>
      </w:r>
      <w:r w:rsidR="0009497A" w:rsidRPr="00266E5B">
        <w:rPr>
          <w:rtl/>
        </w:rPr>
        <w:t xml:space="preserve">נים </w:t>
      </w:r>
      <w:bookmarkStart w:id="23594" w:name="_ETM_Q44_389489"/>
      <w:bookmarkEnd w:id="23594"/>
      <w:r w:rsidR="0009497A" w:rsidRPr="00266E5B">
        <w:rPr>
          <w:rFonts w:hint="cs"/>
          <w:rtl/>
        </w:rPr>
        <w:t>שרכשו</w:t>
      </w:r>
      <w:r w:rsidR="0009497A" w:rsidRPr="00266E5B">
        <w:rPr>
          <w:rtl/>
        </w:rPr>
        <w:t xml:space="preserve"> </w:t>
      </w:r>
      <w:bookmarkStart w:id="23595" w:name="_ETM_Q44_389939"/>
      <w:bookmarkEnd w:id="23595"/>
      <w:r w:rsidR="0009497A" w:rsidRPr="00266E5B">
        <w:rPr>
          <w:rtl/>
        </w:rPr>
        <w:t>במיוחד</w:t>
      </w:r>
      <w:r w:rsidR="0009497A" w:rsidRPr="00266E5B">
        <w:rPr>
          <w:rFonts w:hint="cs"/>
          <w:rtl/>
        </w:rPr>
        <w:t>,</w:t>
      </w:r>
      <w:r w:rsidR="0009497A" w:rsidRPr="00266E5B">
        <w:rPr>
          <w:rtl/>
        </w:rPr>
        <w:t xml:space="preserve"> </w:t>
      </w:r>
      <w:bookmarkStart w:id="23596" w:name="_ETM_Q44_390779"/>
      <w:bookmarkEnd w:id="23596"/>
      <w:r w:rsidR="0009497A" w:rsidRPr="00266E5B">
        <w:rPr>
          <w:rFonts w:hint="cs"/>
          <w:rtl/>
        </w:rPr>
        <w:t>שלושה</w:t>
      </w:r>
      <w:r w:rsidR="0009497A" w:rsidRPr="00266E5B">
        <w:rPr>
          <w:rtl/>
        </w:rPr>
        <w:t xml:space="preserve"> </w:t>
      </w:r>
      <w:bookmarkStart w:id="23597" w:name="_ETM_Q44_391169"/>
      <w:bookmarkEnd w:id="23597"/>
      <w:r w:rsidR="0009497A" w:rsidRPr="00266E5B">
        <w:rPr>
          <w:rtl/>
        </w:rPr>
        <w:t xml:space="preserve">סכינים </w:t>
      </w:r>
      <w:bookmarkStart w:id="23598" w:name="_ETM_Q44_391949"/>
      <w:bookmarkEnd w:id="23598"/>
      <w:r w:rsidR="0009497A" w:rsidRPr="00266E5B">
        <w:rPr>
          <w:rtl/>
        </w:rPr>
        <w:t>וקלשון</w:t>
      </w:r>
      <w:r w:rsidR="0009497A" w:rsidRPr="00266E5B">
        <w:rPr>
          <w:rFonts w:hint="cs"/>
          <w:rtl/>
        </w:rPr>
        <w:t>.</w:t>
      </w:r>
      <w:r w:rsidR="0009497A" w:rsidRPr="00266E5B">
        <w:rPr>
          <w:rtl/>
        </w:rPr>
        <w:t xml:space="preserve"> </w:t>
      </w:r>
      <w:bookmarkStart w:id="23599" w:name="_ETM_Q44_392939"/>
      <w:bookmarkEnd w:id="23599"/>
      <w:r w:rsidR="0009497A" w:rsidRPr="00266E5B">
        <w:rPr>
          <w:rtl/>
        </w:rPr>
        <w:t xml:space="preserve">הם </w:t>
      </w:r>
      <w:bookmarkStart w:id="23600" w:name="_ETM_Q44_393090"/>
      <w:bookmarkEnd w:id="23600"/>
      <w:r w:rsidR="0009497A" w:rsidRPr="00266E5B">
        <w:rPr>
          <w:rtl/>
        </w:rPr>
        <w:t xml:space="preserve">פגשו </w:t>
      </w:r>
      <w:bookmarkStart w:id="23601" w:name="_ETM_Q44_393480"/>
      <w:bookmarkEnd w:id="23601"/>
      <w:r w:rsidR="0009497A" w:rsidRPr="00266E5B">
        <w:rPr>
          <w:rtl/>
        </w:rPr>
        <w:t xml:space="preserve">את </w:t>
      </w:r>
      <w:bookmarkStart w:id="23602" w:name="_ETM_Q44_393599"/>
      <w:bookmarkEnd w:id="23602"/>
      <w:r w:rsidR="0009497A" w:rsidRPr="00266E5B">
        <w:rPr>
          <w:rFonts w:hint="cs"/>
          <w:rtl/>
        </w:rPr>
        <w:t>טוראי</w:t>
      </w:r>
      <w:r w:rsidR="0009497A" w:rsidRPr="00266E5B">
        <w:rPr>
          <w:rtl/>
        </w:rPr>
        <w:t xml:space="preserve"> </w:t>
      </w:r>
      <w:bookmarkStart w:id="23603" w:name="_ETM_Q44_395310"/>
      <w:bookmarkEnd w:id="23603"/>
      <w:r w:rsidR="0009497A" w:rsidRPr="00266E5B">
        <w:rPr>
          <w:rtl/>
        </w:rPr>
        <w:t xml:space="preserve">יורי </w:t>
      </w:r>
      <w:bookmarkStart w:id="23604" w:name="_ETM_Q44_396000"/>
      <w:bookmarkStart w:id="23605" w:name="_ETM_Q44_396569"/>
      <w:bookmarkEnd w:id="23604"/>
      <w:bookmarkEnd w:id="23605"/>
      <w:r w:rsidR="0009497A" w:rsidRPr="00266E5B">
        <w:rPr>
          <w:rFonts w:hint="cs"/>
          <w:rtl/>
        </w:rPr>
        <w:t>פ</w:t>
      </w:r>
      <w:r w:rsidR="0009497A">
        <w:rPr>
          <w:rFonts w:hint="cs"/>
          <w:rtl/>
        </w:rPr>
        <w:t>ר</w:t>
      </w:r>
      <w:r w:rsidR="0009497A" w:rsidRPr="00266E5B">
        <w:rPr>
          <w:rFonts w:hint="cs"/>
          <w:rtl/>
        </w:rPr>
        <w:t>דה</w:t>
      </w:r>
      <w:bookmarkStart w:id="23606" w:name="_ETM_Q44_393148"/>
      <w:bookmarkStart w:id="23607" w:name="_ETM_Q44_393229"/>
      <w:bookmarkEnd w:id="23606"/>
      <w:bookmarkEnd w:id="23607"/>
      <w:r w:rsidR="0009497A" w:rsidRPr="00266E5B">
        <w:rPr>
          <w:rFonts w:hint="cs"/>
          <w:rtl/>
        </w:rPr>
        <w:t xml:space="preserve">, </w:t>
      </w:r>
      <w:r w:rsidR="0009497A" w:rsidRPr="00266E5B">
        <w:rPr>
          <w:rtl/>
        </w:rPr>
        <w:t xml:space="preserve">שומר </w:t>
      </w:r>
      <w:bookmarkStart w:id="23608" w:name="_ETM_Q44_396989"/>
      <w:bookmarkStart w:id="23609" w:name="_ETM_Q44_397409"/>
      <w:bookmarkEnd w:id="23608"/>
      <w:bookmarkEnd w:id="23609"/>
      <w:r w:rsidR="0009497A" w:rsidRPr="00266E5B">
        <w:rPr>
          <w:rFonts w:hint="cs"/>
          <w:rtl/>
        </w:rPr>
        <w:t>ה</w:t>
      </w:r>
      <w:r w:rsidR="0009497A" w:rsidRPr="00266E5B">
        <w:rPr>
          <w:rtl/>
        </w:rPr>
        <w:t>מאהל</w:t>
      </w:r>
      <w:r w:rsidR="0009497A" w:rsidRPr="00266E5B">
        <w:rPr>
          <w:rFonts w:hint="cs"/>
          <w:rtl/>
        </w:rPr>
        <w:t xml:space="preserve">, </w:t>
      </w:r>
      <w:r w:rsidR="0009497A" w:rsidRPr="00266E5B">
        <w:rPr>
          <w:rtl/>
        </w:rPr>
        <w:t xml:space="preserve">ופצעו </w:t>
      </w:r>
      <w:bookmarkStart w:id="23610" w:name="_ETM_Q44_397890"/>
      <w:bookmarkEnd w:id="23610"/>
      <w:r w:rsidR="0009497A" w:rsidRPr="00266E5B">
        <w:rPr>
          <w:rtl/>
        </w:rPr>
        <w:t>אותו</w:t>
      </w:r>
      <w:r w:rsidR="0009497A" w:rsidRPr="00266E5B">
        <w:rPr>
          <w:rFonts w:hint="cs"/>
          <w:rtl/>
        </w:rPr>
        <w:t>.</w:t>
      </w:r>
      <w:r w:rsidR="0009497A" w:rsidRPr="00266E5B">
        <w:rPr>
          <w:rtl/>
        </w:rPr>
        <w:t xml:space="preserve"> </w:t>
      </w:r>
      <w:bookmarkStart w:id="23611" w:name="_ETM_Q44_398489"/>
      <w:bookmarkStart w:id="23612" w:name="_ETM_Q44_398909"/>
      <w:bookmarkEnd w:id="23611"/>
      <w:bookmarkEnd w:id="23612"/>
      <w:r w:rsidR="0009497A" w:rsidRPr="00266E5B">
        <w:rPr>
          <w:rFonts w:hint="cs"/>
          <w:rtl/>
        </w:rPr>
        <w:t>פ</w:t>
      </w:r>
      <w:r w:rsidR="0009497A">
        <w:rPr>
          <w:rFonts w:hint="cs"/>
          <w:rtl/>
        </w:rPr>
        <w:t>ר</w:t>
      </w:r>
      <w:r w:rsidR="0009497A" w:rsidRPr="00266E5B">
        <w:rPr>
          <w:rFonts w:hint="cs"/>
          <w:rtl/>
        </w:rPr>
        <w:t xml:space="preserve">דה </w:t>
      </w:r>
      <w:r w:rsidR="0009497A" w:rsidRPr="00266E5B">
        <w:rPr>
          <w:rtl/>
        </w:rPr>
        <w:t xml:space="preserve">נמלט </w:t>
      </w:r>
      <w:bookmarkStart w:id="23613" w:name="_ETM_Q44_399299"/>
      <w:bookmarkEnd w:id="23613"/>
      <w:r w:rsidR="0009497A" w:rsidRPr="00266E5B">
        <w:rPr>
          <w:rtl/>
        </w:rPr>
        <w:t>לאוהל</w:t>
      </w:r>
      <w:r w:rsidR="0009497A">
        <w:rPr>
          <w:rFonts w:hint="cs"/>
          <w:rtl/>
        </w:rPr>
        <w:t>,</w:t>
      </w:r>
      <w:r w:rsidR="0009497A" w:rsidRPr="00266E5B">
        <w:rPr>
          <w:rtl/>
        </w:rPr>
        <w:t xml:space="preserve"> </w:t>
      </w:r>
      <w:bookmarkStart w:id="23614" w:name="_ETM_Q44_399719"/>
      <w:bookmarkStart w:id="23615" w:name="_ETM_Q44_400809"/>
      <w:bookmarkEnd w:id="23614"/>
      <w:bookmarkEnd w:id="23615"/>
      <w:r w:rsidR="0009497A" w:rsidRPr="00266E5B">
        <w:rPr>
          <w:rFonts w:hint="cs"/>
          <w:rtl/>
        </w:rPr>
        <w:t>והמרצחים</w:t>
      </w:r>
      <w:bookmarkStart w:id="23616" w:name="_ETM_Q44_400157"/>
      <w:bookmarkStart w:id="23617" w:name="_ETM_Q44_400218"/>
      <w:bookmarkEnd w:id="23616"/>
      <w:bookmarkEnd w:id="23617"/>
      <w:r w:rsidR="0009497A" w:rsidRPr="00266E5B">
        <w:rPr>
          <w:rFonts w:hint="cs"/>
          <w:rtl/>
        </w:rPr>
        <w:t xml:space="preserve"> </w:t>
      </w:r>
      <w:r w:rsidR="0009497A" w:rsidRPr="00266E5B">
        <w:rPr>
          <w:rtl/>
        </w:rPr>
        <w:t xml:space="preserve">רדפו </w:t>
      </w:r>
      <w:bookmarkStart w:id="23618" w:name="_ETM_Q44_401260"/>
      <w:bookmarkEnd w:id="23618"/>
      <w:r w:rsidR="0009497A" w:rsidRPr="00266E5B">
        <w:rPr>
          <w:rtl/>
        </w:rPr>
        <w:t xml:space="preserve">אחריו </w:t>
      </w:r>
      <w:bookmarkStart w:id="23619" w:name="_ETM_Q44_402040"/>
      <w:bookmarkEnd w:id="23619"/>
      <w:r w:rsidR="0009497A" w:rsidRPr="00266E5B">
        <w:rPr>
          <w:rtl/>
        </w:rPr>
        <w:t xml:space="preserve">ורצחו </w:t>
      </w:r>
      <w:bookmarkStart w:id="23620" w:name="_ETM_Q44_402639"/>
      <w:bookmarkEnd w:id="23620"/>
      <w:r w:rsidR="0009497A" w:rsidRPr="00266E5B">
        <w:rPr>
          <w:rtl/>
        </w:rPr>
        <w:t>אותו</w:t>
      </w:r>
      <w:r w:rsidR="0009497A" w:rsidRPr="00266E5B">
        <w:rPr>
          <w:rFonts w:hint="cs"/>
          <w:rtl/>
        </w:rPr>
        <w:t>.</w:t>
      </w:r>
      <w:r w:rsidR="0009497A" w:rsidRPr="00266E5B">
        <w:rPr>
          <w:rtl/>
        </w:rPr>
        <w:t xml:space="preserve"> </w:t>
      </w:r>
      <w:bookmarkStart w:id="23621" w:name="_ETM_Q44_403680"/>
      <w:bookmarkEnd w:id="23621"/>
      <w:r w:rsidR="0009497A" w:rsidRPr="00266E5B">
        <w:rPr>
          <w:rtl/>
        </w:rPr>
        <w:t xml:space="preserve">באוהל </w:t>
      </w:r>
      <w:bookmarkStart w:id="23622" w:name="_ETM_Q44_404129"/>
      <w:bookmarkEnd w:id="23622"/>
      <w:r w:rsidR="0009497A" w:rsidRPr="00266E5B">
        <w:rPr>
          <w:rtl/>
        </w:rPr>
        <w:t xml:space="preserve">פגשו </w:t>
      </w:r>
      <w:bookmarkStart w:id="23623" w:name="_ETM_Q44_404549"/>
      <w:bookmarkEnd w:id="23623"/>
      <w:r w:rsidR="0009497A" w:rsidRPr="00266E5B">
        <w:rPr>
          <w:rtl/>
        </w:rPr>
        <w:t xml:space="preserve">המחבלים </w:t>
      </w:r>
      <w:bookmarkStart w:id="23624" w:name="_ETM_Q44_405120"/>
      <w:bookmarkEnd w:id="23624"/>
      <w:r w:rsidR="0009497A" w:rsidRPr="00266E5B">
        <w:rPr>
          <w:rFonts w:hint="cs"/>
          <w:rtl/>
        </w:rPr>
        <w:t xml:space="preserve">את </w:t>
      </w:r>
      <w:r w:rsidR="0009497A" w:rsidRPr="00266E5B">
        <w:rPr>
          <w:rtl/>
        </w:rPr>
        <w:t xml:space="preserve">טוראי </w:t>
      </w:r>
      <w:bookmarkStart w:id="23625" w:name="_ETM_Q44_406049"/>
      <w:bookmarkEnd w:id="23625"/>
      <w:r w:rsidR="0009497A" w:rsidRPr="00266E5B">
        <w:rPr>
          <w:rtl/>
        </w:rPr>
        <w:t xml:space="preserve">יעקב </w:t>
      </w:r>
      <w:bookmarkStart w:id="23626" w:name="_ETM_Q44_406530"/>
      <w:bookmarkEnd w:id="23626"/>
      <w:proofErr w:type="spellStart"/>
      <w:r w:rsidR="0009497A" w:rsidRPr="00266E5B">
        <w:rPr>
          <w:rtl/>
        </w:rPr>
        <w:t>דובינסקי</w:t>
      </w:r>
      <w:proofErr w:type="spellEnd"/>
      <w:r w:rsidR="0009497A">
        <w:rPr>
          <w:rFonts w:hint="cs"/>
          <w:rtl/>
        </w:rPr>
        <w:t>,</w:t>
      </w:r>
      <w:r w:rsidR="0009497A" w:rsidRPr="00266E5B">
        <w:rPr>
          <w:rtl/>
        </w:rPr>
        <w:t xml:space="preserve"> </w:t>
      </w:r>
      <w:bookmarkStart w:id="23627" w:name="_ETM_Q44_407650"/>
      <w:bookmarkEnd w:id="23627"/>
      <w:r w:rsidR="0009497A" w:rsidRPr="00266E5B">
        <w:rPr>
          <w:rtl/>
        </w:rPr>
        <w:t xml:space="preserve">רצחו </w:t>
      </w:r>
      <w:bookmarkStart w:id="23628" w:name="_ETM_Q44_408099"/>
      <w:bookmarkEnd w:id="23628"/>
      <w:r w:rsidR="0009497A" w:rsidRPr="00266E5B">
        <w:rPr>
          <w:rtl/>
        </w:rPr>
        <w:t xml:space="preserve">אותו </w:t>
      </w:r>
      <w:bookmarkStart w:id="23629" w:name="_ETM_Q44_408280"/>
      <w:bookmarkEnd w:id="23629"/>
      <w:r w:rsidR="0009497A" w:rsidRPr="00266E5B">
        <w:rPr>
          <w:rtl/>
        </w:rPr>
        <w:t>בדקירות</w:t>
      </w:r>
      <w:r w:rsidR="0009497A">
        <w:rPr>
          <w:rFonts w:hint="cs"/>
          <w:rtl/>
        </w:rPr>
        <w:t>,</w:t>
      </w:r>
      <w:r w:rsidR="0009497A" w:rsidRPr="00266E5B">
        <w:rPr>
          <w:rtl/>
        </w:rPr>
        <w:t xml:space="preserve"> </w:t>
      </w:r>
      <w:bookmarkStart w:id="23630" w:name="_ETM_Q44_408879"/>
      <w:bookmarkEnd w:id="23630"/>
      <w:r w:rsidR="0009497A" w:rsidRPr="00266E5B">
        <w:rPr>
          <w:rtl/>
        </w:rPr>
        <w:t xml:space="preserve">ופצעו </w:t>
      </w:r>
      <w:bookmarkStart w:id="23631" w:name="_ETM_Q44_409330"/>
      <w:bookmarkEnd w:id="23631"/>
      <w:r w:rsidR="0009497A" w:rsidRPr="00266E5B">
        <w:rPr>
          <w:rtl/>
        </w:rPr>
        <w:t xml:space="preserve">חייל </w:t>
      </w:r>
      <w:bookmarkStart w:id="23632" w:name="_ETM_Q44_409690"/>
      <w:bookmarkEnd w:id="23632"/>
      <w:r w:rsidR="0009497A" w:rsidRPr="00266E5B">
        <w:rPr>
          <w:rtl/>
        </w:rPr>
        <w:t>נוסף</w:t>
      </w:r>
      <w:r w:rsidR="0009497A">
        <w:rPr>
          <w:rFonts w:hint="cs"/>
          <w:rtl/>
        </w:rPr>
        <w:t>.</w:t>
      </w:r>
      <w:r w:rsidR="0009497A" w:rsidRPr="00266E5B">
        <w:rPr>
          <w:rtl/>
        </w:rPr>
        <w:t xml:space="preserve"> </w:t>
      </w:r>
      <w:bookmarkStart w:id="23633" w:name="_ETM_Q44_410960"/>
      <w:bookmarkEnd w:id="23633"/>
    </w:p>
    <w:p w:rsidR="0009497A" w:rsidRDefault="0009497A" w:rsidP="00FE6F08">
      <w:pPr>
        <w:rPr>
          <w:rtl/>
        </w:rPr>
      </w:pPr>
    </w:p>
    <w:p w:rsidR="0009497A" w:rsidRDefault="0009497A" w:rsidP="00FE6F08">
      <w:pPr>
        <w:pStyle w:val="af5"/>
        <w:keepNext/>
        <w:rPr>
          <w:rtl/>
        </w:rPr>
      </w:pPr>
      <w:bookmarkStart w:id="23634" w:name="ET_interruption_6158_38"/>
      <w:r w:rsidRPr="00266E5B">
        <w:rPr>
          <w:rStyle w:val="TagStyle"/>
          <w:rtl/>
        </w:rPr>
        <w:t xml:space="preserve"> &lt;&lt; קריאה &gt;&gt; </w:t>
      </w:r>
      <w:r>
        <w:rPr>
          <w:rtl/>
        </w:rPr>
        <w:t>אפרת רייטן מרום (העבודה):</w:t>
      </w:r>
      <w:r w:rsidRPr="00266E5B">
        <w:rPr>
          <w:rStyle w:val="TagStyle"/>
          <w:rtl/>
        </w:rPr>
        <w:t xml:space="preserve"> &lt;&lt; קריאה &gt;&gt;</w:t>
      </w:r>
      <w:r>
        <w:rPr>
          <w:rtl/>
        </w:rPr>
        <w:t xml:space="preserve">   </w:t>
      </w:r>
      <w:bookmarkEnd w:id="23634"/>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מחבלים עם גרזנים. זה היה במשמרת שלכם.</w:t>
      </w:r>
    </w:p>
    <w:p w:rsidR="0009497A" w:rsidRDefault="0009497A" w:rsidP="00FE6F08">
      <w:pPr>
        <w:rPr>
          <w:rtl/>
        </w:rPr>
      </w:pPr>
    </w:p>
    <w:p w:rsidR="0009497A" w:rsidRPr="00266E5B"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Pr="009716B7" w:rsidRDefault="0009497A" w:rsidP="003D5536">
      <w:pPr>
        <w:rPr>
          <w:rtl/>
        </w:rPr>
      </w:pPr>
      <w:r>
        <w:rPr>
          <w:rFonts w:hint="cs"/>
          <w:rtl/>
        </w:rPr>
        <w:t>המחבלים נטלו את נשקם של</w:t>
      </w:r>
      <w:r w:rsidRPr="00266E5B">
        <w:rPr>
          <w:rtl/>
        </w:rPr>
        <w:t xml:space="preserve"> </w:t>
      </w:r>
      <w:bookmarkStart w:id="23635" w:name="_ETM_Q44_414950"/>
      <w:bookmarkEnd w:id="23635"/>
      <w:r>
        <w:rPr>
          <w:rFonts w:hint="cs"/>
          <w:rtl/>
        </w:rPr>
        <w:t>ה</w:t>
      </w:r>
      <w:r>
        <w:rPr>
          <w:rtl/>
        </w:rPr>
        <w:t>חיילי</w:t>
      </w:r>
      <w:r>
        <w:rPr>
          <w:rFonts w:hint="cs"/>
          <w:rtl/>
        </w:rPr>
        <w:t>ם,</w:t>
      </w:r>
      <w:r w:rsidRPr="00266E5B">
        <w:rPr>
          <w:rtl/>
        </w:rPr>
        <w:t xml:space="preserve"> </w:t>
      </w:r>
      <w:bookmarkStart w:id="23636" w:name="_ETM_Q44_415970"/>
      <w:bookmarkEnd w:id="23636"/>
      <w:r>
        <w:rPr>
          <w:rtl/>
        </w:rPr>
        <w:t>רוב</w:t>
      </w:r>
      <w:r>
        <w:rPr>
          <w:rFonts w:hint="cs"/>
          <w:rtl/>
        </w:rPr>
        <w:t>ם</w:t>
      </w:r>
      <w:r w:rsidRPr="00266E5B">
        <w:rPr>
          <w:rtl/>
        </w:rPr>
        <w:t xml:space="preserve"> </w:t>
      </w:r>
      <w:bookmarkStart w:id="23637" w:name="_ETM_Q44_416300"/>
      <w:bookmarkEnd w:id="23637"/>
      <w:r w:rsidRPr="00266E5B">
        <w:rPr>
          <w:rtl/>
        </w:rPr>
        <w:t xml:space="preserve">מסוג </w:t>
      </w:r>
      <w:bookmarkStart w:id="23638" w:name="_ETM_Q44_416750"/>
      <w:bookmarkStart w:id="23639" w:name="_ETM_Q44_417890"/>
      <w:bookmarkEnd w:id="23638"/>
      <w:bookmarkEnd w:id="23639"/>
      <w:r>
        <w:t>M16</w:t>
      </w:r>
      <w:r>
        <w:rPr>
          <w:rFonts w:hint="cs"/>
          <w:rtl/>
        </w:rPr>
        <w:t xml:space="preserve"> </w:t>
      </w:r>
      <w:r w:rsidR="005D1BD4">
        <w:rPr>
          <w:rFonts w:hint="cs"/>
          <w:rtl/>
        </w:rPr>
        <w:t>– – –</w:t>
      </w:r>
    </w:p>
    <w:p w:rsidR="0009497A" w:rsidRDefault="0009497A" w:rsidP="00FE6F08">
      <w:pPr>
        <w:rPr>
          <w:rtl/>
        </w:rPr>
      </w:pPr>
    </w:p>
    <w:p w:rsidR="0009497A" w:rsidRDefault="0009497A" w:rsidP="00FE6F08">
      <w:pPr>
        <w:pStyle w:val="af5"/>
        <w:keepNext/>
        <w:rPr>
          <w:rtl/>
        </w:rPr>
      </w:pPr>
      <w:r w:rsidRPr="00266E5B">
        <w:rPr>
          <w:rStyle w:val="TagStyle"/>
          <w:rtl/>
        </w:rPr>
        <w:t xml:space="preserve">&lt;&lt; קריאה &gt;&gt; </w:t>
      </w:r>
      <w:r>
        <w:rPr>
          <w:rtl/>
        </w:rPr>
        <w:t>אפרת רייטן מרום (העבודה):</w:t>
      </w:r>
      <w:r w:rsidRPr="00266E5B">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r w:rsidR="0009497A">
        <w:rPr>
          <w:rFonts w:hint="cs"/>
          <w:rtl/>
        </w:rPr>
        <w:t xml:space="preserve"> זה במשמרת שלכם.</w:t>
      </w:r>
    </w:p>
    <w:p w:rsidR="0009497A" w:rsidRDefault="0009497A" w:rsidP="00FE6F08">
      <w:pPr>
        <w:rPr>
          <w:rtl/>
        </w:rPr>
      </w:pPr>
    </w:p>
    <w:p w:rsidR="0009497A" w:rsidRDefault="0009497A" w:rsidP="00FE6F08">
      <w:pPr>
        <w:pStyle w:val="af6"/>
        <w:keepNext/>
        <w:rPr>
          <w:rtl/>
        </w:rPr>
      </w:pPr>
      <w:bookmarkStart w:id="23640" w:name="ET_yor_6599_39"/>
      <w:r w:rsidRPr="00266E5B">
        <w:rPr>
          <w:rStyle w:val="TagStyle"/>
          <w:rtl/>
        </w:rPr>
        <w:t xml:space="preserve"> &lt;&lt; יור &gt;&gt; </w:t>
      </w:r>
      <w:r>
        <w:rPr>
          <w:rtl/>
        </w:rPr>
        <w:t>היו"ר משה רוט:</w:t>
      </w:r>
      <w:r w:rsidRPr="00266E5B">
        <w:rPr>
          <w:rStyle w:val="TagStyle"/>
          <w:rtl/>
        </w:rPr>
        <w:t xml:space="preserve"> &lt;&lt; יור &gt;&gt;</w:t>
      </w:r>
      <w:r>
        <w:rPr>
          <w:rtl/>
        </w:rPr>
        <w:t xml:space="preserve">   </w:t>
      </w:r>
      <w:bookmarkEnd w:id="23640"/>
    </w:p>
    <w:p w:rsidR="0009497A" w:rsidRDefault="0009497A" w:rsidP="005D1BD4">
      <w:pPr>
        <w:rPr>
          <w:rtl/>
        </w:rPr>
      </w:pPr>
    </w:p>
    <w:p w:rsidR="0009497A" w:rsidRDefault="0009497A" w:rsidP="00FE6F08">
      <w:pPr>
        <w:rPr>
          <w:rtl/>
        </w:rPr>
      </w:pPr>
      <w:r>
        <w:rPr>
          <w:rFonts w:hint="cs"/>
          <w:rtl/>
        </w:rPr>
        <w:t xml:space="preserve">חברת הכנסת </w:t>
      </w:r>
      <w:r>
        <w:rPr>
          <w:rtl/>
        </w:rPr>
        <w:t>רייטן מרום</w:t>
      </w:r>
      <w:r>
        <w:rPr>
          <w:rFonts w:hint="cs"/>
          <w:rtl/>
        </w:rPr>
        <w:t xml:space="preserve">, אני קורא אותך לסדר. </w:t>
      </w:r>
      <w:bookmarkStart w:id="23641" w:name="_ETM_Q44_415067"/>
      <w:bookmarkStart w:id="23642" w:name="_ETM_Q44_415157"/>
      <w:bookmarkStart w:id="23643" w:name="_ETM_Q44_423440"/>
      <w:bookmarkEnd w:id="23641"/>
      <w:bookmarkEnd w:id="23642"/>
      <w:bookmarkEnd w:id="23643"/>
      <w:r w:rsidRPr="00266E5B">
        <w:rPr>
          <w:rtl/>
        </w:rPr>
        <w:t xml:space="preserve">את </w:t>
      </w:r>
      <w:bookmarkStart w:id="23644" w:name="_ETM_Q44_423590"/>
      <w:bookmarkEnd w:id="23644"/>
      <w:r w:rsidRPr="00266E5B">
        <w:rPr>
          <w:rtl/>
        </w:rPr>
        <w:t xml:space="preserve">לא </w:t>
      </w:r>
      <w:bookmarkStart w:id="23645" w:name="_ETM_Q44_423740"/>
      <w:bookmarkEnd w:id="23645"/>
      <w:r w:rsidRPr="00266E5B">
        <w:rPr>
          <w:rtl/>
        </w:rPr>
        <w:t xml:space="preserve">תעמדי </w:t>
      </w:r>
      <w:bookmarkStart w:id="23646" w:name="_ETM_Q44_424100"/>
      <w:bookmarkEnd w:id="23646"/>
      <w:r w:rsidRPr="00266E5B">
        <w:rPr>
          <w:rtl/>
        </w:rPr>
        <w:t xml:space="preserve">פה </w:t>
      </w:r>
      <w:bookmarkStart w:id="23647" w:name="_ETM_Q44_425099"/>
      <w:bookmarkEnd w:id="23647"/>
      <w:r>
        <w:rPr>
          <w:rFonts w:hint="cs"/>
          <w:rtl/>
        </w:rPr>
        <w:t>לצעוק.</w:t>
      </w:r>
    </w:p>
    <w:p w:rsidR="0009497A" w:rsidRDefault="0009497A" w:rsidP="00FE6F08">
      <w:pPr>
        <w:rPr>
          <w:rtl/>
        </w:rPr>
      </w:pPr>
    </w:p>
    <w:p w:rsidR="0009497A" w:rsidRDefault="0009497A" w:rsidP="00FE6F08">
      <w:pPr>
        <w:pStyle w:val="af5"/>
        <w:keepNext/>
        <w:rPr>
          <w:rtl/>
        </w:rPr>
      </w:pPr>
      <w:bookmarkStart w:id="23648" w:name="_ETM_Q44_425095"/>
      <w:bookmarkStart w:id="23649" w:name="_ETM_Q44_425161"/>
      <w:bookmarkEnd w:id="23648"/>
      <w:bookmarkEnd w:id="23649"/>
      <w:r w:rsidRPr="00266E5B">
        <w:rPr>
          <w:rStyle w:val="TagStyle"/>
          <w:rtl/>
        </w:rPr>
        <w:t xml:space="preserve">&lt;&lt; קריאה &gt;&gt; </w:t>
      </w:r>
      <w:r>
        <w:rPr>
          <w:rtl/>
        </w:rPr>
        <w:t>אפרת רייטן מרום (העבודה):</w:t>
      </w:r>
      <w:r w:rsidRPr="00266E5B">
        <w:rPr>
          <w:rStyle w:val="TagStyle"/>
          <w:rtl/>
        </w:rPr>
        <w:t xml:space="preserve"> &lt;&lt; קריאה &gt;&gt;</w:t>
      </w:r>
      <w:r>
        <w:rPr>
          <w:rtl/>
        </w:rPr>
        <w:t xml:space="preserve">   </w:t>
      </w:r>
    </w:p>
    <w:p w:rsidR="0009497A" w:rsidRDefault="0009497A" w:rsidP="005D1BD4">
      <w:pPr>
        <w:rPr>
          <w:rtl/>
        </w:rPr>
      </w:pPr>
    </w:p>
    <w:p w:rsidR="0009497A" w:rsidRDefault="0009497A" w:rsidP="00FE6F08">
      <w:pPr>
        <w:rPr>
          <w:rtl/>
        </w:rPr>
      </w:pPr>
      <w:r>
        <w:rPr>
          <w:rFonts w:hint="cs"/>
          <w:rtl/>
          <w:lang w:eastAsia="he-IL"/>
        </w:rPr>
        <w:t xml:space="preserve">ב-7 באוקטובר הגיעו מחבלים. </w:t>
      </w:r>
      <w:r>
        <w:rPr>
          <w:rFonts w:hint="cs"/>
          <w:rtl/>
        </w:rPr>
        <w:t>זה היה במשמרת שלכם.</w:t>
      </w:r>
    </w:p>
    <w:p w:rsidR="0009497A" w:rsidRDefault="0009497A" w:rsidP="00FE6F08">
      <w:pPr>
        <w:rPr>
          <w:rtl/>
        </w:rPr>
      </w:pPr>
    </w:p>
    <w:p w:rsidR="0009497A" w:rsidRDefault="0009497A" w:rsidP="00FE6F08">
      <w:pPr>
        <w:pStyle w:val="af6"/>
        <w:keepNext/>
        <w:rPr>
          <w:rtl/>
        </w:rPr>
      </w:pPr>
      <w:bookmarkStart w:id="23650" w:name="ET_yor_6599_40"/>
      <w:r w:rsidRPr="00266E5B">
        <w:rPr>
          <w:rStyle w:val="TagStyle"/>
          <w:rtl/>
        </w:rPr>
        <w:t xml:space="preserve"> &lt;&lt; יור &gt;&gt; </w:t>
      </w:r>
      <w:r>
        <w:rPr>
          <w:rtl/>
        </w:rPr>
        <w:t>היו"ר משה רוט:</w:t>
      </w:r>
      <w:r w:rsidRPr="00266E5B">
        <w:rPr>
          <w:rStyle w:val="TagStyle"/>
          <w:rtl/>
        </w:rPr>
        <w:t xml:space="preserve"> &lt;&lt; יור &gt;&gt;</w:t>
      </w:r>
      <w:r>
        <w:rPr>
          <w:rtl/>
        </w:rPr>
        <w:t xml:space="preserve">   </w:t>
      </w:r>
      <w:bookmarkEnd w:id="23650"/>
    </w:p>
    <w:p w:rsidR="0009497A" w:rsidRPr="00266E5B" w:rsidRDefault="0009497A" w:rsidP="00FE6F08">
      <w:pPr>
        <w:ind w:firstLine="0"/>
        <w:rPr>
          <w:rtl/>
        </w:rPr>
      </w:pPr>
    </w:p>
    <w:p w:rsidR="0009497A" w:rsidRDefault="0009497A" w:rsidP="00FE6F08">
      <w:pPr>
        <w:rPr>
          <w:rtl/>
        </w:rPr>
      </w:pPr>
      <w:r w:rsidRPr="00266E5B">
        <w:rPr>
          <w:rtl/>
        </w:rPr>
        <w:t xml:space="preserve">אני </w:t>
      </w:r>
      <w:bookmarkStart w:id="23651" w:name="_ETM_Q44_425310"/>
      <w:bookmarkEnd w:id="23651"/>
      <w:r w:rsidRPr="00266E5B">
        <w:rPr>
          <w:rtl/>
        </w:rPr>
        <w:t xml:space="preserve">קורא </w:t>
      </w:r>
      <w:bookmarkStart w:id="23652" w:name="_ETM_Q44_425519"/>
      <w:bookmarkEnd w:id="23652"/>
      <w:r w:rsidRPr="00266E5B">
        <w:rPr>
          <w:rtl/>
        </w:rPr>
        <w:t xml:space="preserve">אותך </w:t>
      </w:r>
      <w:bookmarkStart w:id="23653" w:name="_ETM_Q44_425700"/>
      <w:bookmarkEnd w:id="23653"/>
      <w:r w:rsidRPr="00266E5B">
        <w:rPr>
          <w:rtl/>
        </w:rPr>
        <w:t xml:space="preserve">לסדר </w:t>
      </w:r>
      <w:bookmarkStart w:id="23654" w:name="_ETM_Q44_426120"/>
      <w:bookmarkEnd w:id="23654"/>
      <w:r w:rsidRPr="00266E5B">
        <w:rPr>
          <w:rtl/>
        </w:rPr>
        <w:t xml:space="preserve">פעם </w:t>
      </w:r>
      <w:bookmarkStart w:id="23655" w:name="_ETM_Q44_426359"/>
      <w:bookmarkEnd w:id="23655"/>
      <w:r w:rsidRPr="00266E5B">
        <w:rPr>
          <w:rtl/>
        </w:rPr>
        <w:t>ראשונה</w:t>
      </w:r>
      <w:r>
        <w:rPr>
          <w:rFonts w:hint="cs"/>
          <w:rtl/>
        </w:rPr>
        <w:t>.</w:t>
      </w:r>
      <w:r w:rsidRPr="00266E5B">
        <w:rPr>
          <w:rtl/>
        </w:rPr>
        <w:t xml:space="preserve"> </w:t>
      </w:r>
      <w:bookmarkStart w:id="23656" w:name="_ETM_Q44_430209"/>
      <w:bookmarkStart w:id="23657" w:name="_ETM_Q44_424224"/>
      <w:bookmarkEnd w:id="23656"/>
      <w:bookmarkEnd w:id="23657"/>
    </w:p>
    <w:p w:rsidR="0009497A" w:rsidRDefault="0009497A" w:rsidP="00FE6F08">
      <w:pPr>
        <w:rPr>
          <w:rtl/>
        </w:rPr>
      </w:pPr>
      <w:bookmarkStart w:id="23658" w:name="_ETM_Q44_424283"/>
      <w:bookmarkStart w:id="23659" w:name="_ETM_Q44_424432"/>
      <w:bookmarkEnd w:id="23658"/>
      <w:bookmarkEnd w:id="23659"/>
    </w:p>
    <w:p w:rsidR="0009497A" w:rsidRDefault="0009497A" w:rsidP="00FE6F08">
      <w:pPr>
        <w:pStyle w:val="af5"/>
        <w:keepNext/>
        <w:rPr>
          <w:rtl/>
        </w:rPr>
      </w:pPr>
      <w:r w:rsidRPr="009F2861">
        <w:rPr>
          <w:rStyle w:val="TagStyle"/>
          <w:rtl/>
        </w:rPr>
        <w:t xml:space="preserve">&lt;&lt; קריאה &gt;&gt; </w:t>
      </w:r>
      <w:r>
        <w:rPr>
          <w:rtl/>
        </w:rPr>
        <w:t>ואליד אלהואשלה (רע"מ – הרשימה הערבית המאוחדת):</w:t>
      </w:r>
      <w:r w:rsidRPr="009F2861">
        <w:rPr>
          <w:rStyle w:val="TagStyle"/>
          <w:rtl/>
        </w:rPr>
        <w:t xml:space="preserve"> &lt;&lt; קריאה &gt;&gt;</w:t>
      </w:r>
      <w:r>
        <w:rPr>
          <w:rtl/>
        </w:rPr>
        <w:t xml:space="preserve">   </w:t>
      </w:r>
    </w:p>
    <w:p w:rsidR="0009497A" w:rsidRDefault="0009497A" w:rsidP="00FE6F08">
      <w:pPr>
        <w:rPr>
          <w:rtl/>
          <w:lang w:eastAsia="he-IL"/>
        </w:rPr>
      </w:pPr>
    </w:p>
    <w:p w:rsidR="0009497A" w:rsidRDefault="0009497A" w:rsidP="00FE6F08">
      <w:pPr>
        <w:rPr>
          <w:rtl/>
          <w:lang w:eastAsia="he-IL"/>
        </w:rPr>
      </w:pPr>
      <w:r>
        <w:rPr>
          <w:rFonts w:hint="cs"/>
          <w:rtl/>
          <w:lang w:eastAsia="he-IL"/>
        </w:rPr>
        <w:t xml:space="preserve">אבל מה הקשר? </w:t>
      </w:r>
    </w:p>
    <w:p w:rsidR="0009497A" w:rsidRDefault="0009497A" w:rsidP="00FE6F08">
      <w:pPr>
        <w:rPr>
          <w:rtl/>
        </w:rPr>
      </w:pPr>
    </w:p>
    <w:p w:rsidR="0009497A" w:rsidRDefault="0009497A" w:rsidP="00FE6F08">
      <w:pPr>
        <w:pStyle w:val="af5"/>
        <w:keepNext/>
        <w:rPr>
          <w:rtl/>
        </w:rPr>
      </w:pPr>
      <w:bookmarkStart w:id="23660" w:name="ET_interruption_6158_67"/>
      <w:r w:rsidRPr="000D51E8">
        <w:rPr>
          <w:rStyle w:val="TagStyle"/>
          <w:rtl/>
        </w:rPr>
        <w:t xml:space="preserve"> &lt;&lt; קריאה &gt;&gt; </w:t>
      </w:r>
      <w:r>
        <w:rPr>
          <w:rtl/>
        </w:rPr>
        <w:t>אפרת רייטן מרום (העבודה):</w:t>
      </w:r>
      <w:r w:rsidRPr="000D51E8">
        <w:rPr>
          <w:rStyle w:val="TagStyle"/>
          <w:rtl/>
        </w:rPr>
        <w:t xml:space="preserve"> &lt;&lt; קריאה &gt;&gt;</w:t>
      </w:r>
      <w:r>
        <w:rPr>
          <w:rtl/>
        </w:rPr>
        <w:t xml:space="preserve">   </w:t>
      </w:r>
      <w:bookmarkEnd w:id="23660"/>
    </w:p>
    <w:p w:rsidR="0009497A" w:rsidRDefault="0009497A" w:rsidP="005D1BD4">
      <w:pPr>
        <w:rPr>
          <w:rtl/>
        </w:rPr>
      </w:pPr>
    </w:p>
    <w:p w:rsidR="0009497A" w:rsidRDefault="0009497A" w:rsidP="00FE6F08">
      <w:pPr>
        <w:rPr>
          <w:rtl/>
        </w:rPr>
      </w:pPr>
      <w:r>
        <w:rPr>
          <w:rFonts w:hint="cs"/>
          <w:rtl/>
        </w:rPr>
        <w:t>תמשיכו, תמשיכו לספר סיפורים.</w:t>
      </w:r>
    </w:p>
    <w:p w:rsidR="0009497A" w:rsidRPr="000D51E8" w:rsidRDefault="0009497A" w:rsidP="00FE6F08">
      <w:pPr>
        <w:rPr>
          <w:rtl/>
        </w:rPr>
      </w:pPr>
    </w:p>
    <w:p w:rsidR="0009497A" w:rsidRPr="00266E5B" w:rsidRDefault="0009497A" w:rsidP="00FE6F08">
      <w:pPr>
        <w:pStyle w:val="-"/>
        <w:keepNext/>
        <w:rPr>
          <w:rtl/>
        </w:rPr>
      </w:pPr>
      <w:bookmarkStart w:id="23661" w:name="_ETM_Q44_431640"/>
      <w:bookmarkStart w:id="23662" w:name="_ETM_Q44_431708"/>
      <w:bookmarkEnd w:id="23661"/>
      <w:bookmarkEnd w:id="23662"/>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r>
        <w:rPr>
          <w:rFonts w:hint="cs"/>
          <w:rtl/>
        </w:rPr>
        <w:t>המחבלים נטלו את נשקם של</w:t>
      </w:r>
      <w:r w:rsidRPr="00266E5B">
        <w:rPr>
          <w:rtl/>
        </w:rPr>
        <w:t xml:space="preserve"> </w:t>
      </w:r>
      <w:r>
        <w:rPr>
          <w:rFonts w:hint="cs"/>
          <w:rtl/>
        </w:rPr>
        <w:t>ה</w:t>
      </w:r>
      <w:r>
        <w:rPr>
          <w:rtl/>
        </w:rPr>
        <w:t>חיילי</w:t>
      </w:r>
      <w:r>
        <w:rPr>
          <w:rFonts w:hint="cs"/>
          <w:rtl/>
        </w:rPr>
        <w:t>ם,</w:t>
      </w:r>
      <w:r w:rsidRPr="00266E5B">
        <w:rPr>
          <w:rtl/>
        </w:rPr>
        <w:t xml:space="preserve"> </w:t>
      </w:r>
      <w:r>
        <w:rPr>
          <w:rtl/>
        </w:rPr>
        <w:t>רוב</w:t>
      </w:r>
      <w:r>
        <w:rPr>
          <w:rFonts w:hint="cs"/>
          <w:rtl/>
        </w:rPr>
        <w:t>ם</w:t>
      </w:r>
      <w:r w:rsidRPr="00266E5B">
        <w:rPr>
          <w:rtl/>
        </w:rPr>
        <w:t xml:space="preserve"> מסוג </w:t>
      </w:r>
      <w:r>
        <w:t>M16</w:t>
      </w:r>
      <w:r>
        <w:rPr>
          <w:rFonts w:hint="cs"/>
          <w:rtl/>
        </w:rPr>
        <w:t>.</w:t>
      </w:r>
      <w:bookmarkStart w:id="23663" w:name="_ETM_Q44_424485"/>
      <w:bookmarkStart w:id="23664" w:name="_ETM_Q44_434980"/>
      <w:bookmarkEnd w:id="23663"/>
      <w:bookmarkEnd w:id="23664"/>
      <w:r>
        <w:rPr>
          <w:rFonts w:hint="cs"/>
          <w:rtl/>
        </w:rPr>
        <w:t xml:space="preserve"> </w:t>
      </w:r>
      <w:r w:rsidRPr="00266E5B">
        <w:rPr>
          <w:rtl/>
        </w:rPr>
        <w:t xml:space="preserve">כשיצאו </w:t>
      </w:r>
      <w:bookmarkStart w:id="23665" w:name="_ETM_Q44_435459"/>
      <w:bookmarkEnd w:id="23665"/>
      <w:r w:rsidRPr="00266E5B">
        <w:rPr>
          <w:rtl/>
        </w:rPr>
        <w:t>מהאוהל</w:t>
      </w:r>
      <w:r>
        <w:rPr>
          <w:rFonts w:hint="cs"/>
          <w:rtl/>
        </w:rPr>
        <w:t>,</w:t>
      </w:r>
      <w:r w:rsidRPr="00266E5B">
        <w:rPr>
          <w:rtl/>
        </w:rPr>
        <w:t xml:space="preserve"> </w:t>
      </w:r>
      <w:bookmarkStart w:id="23666" w:name="_ETM_Q44_435879"/>
      <w:bookmarkEnd w:id="23666"/>
      <w:r w:rsidRPr="00266E5B">
        <w:rPr>
          <w:rtl/>
        </w:rPr>
        <w:t xml:space="preserve">נתקלו </w:t>
      </w:r>
      <w:bookmarkStart w:id="23667" w:name="_ETM_Q44_436360"/>
      <w:bookmarkEnd w:id="23667"/>
      <w:r w:rsidRPr="00266E5B">
        <w:rPr>
          <w:rtl/>
        </w:rPr>
        <w:t xml:space="preserve">במפקד </w:t>
      </w:r>
      <w:bookmarkStart w:id="23668" w:name="_ETM_Q44_436870"/>
      <w:bookmarkEnd w:id="23668"/>
      <w:r w:rsidRPr="00266E5B">
        <w:rPr>
          <w:rtl/>
        </w:rPr>
        <w:t xml:space="preserve">הכיתה </w:t>
      </w:r>
      <w:bookmarkStart w:id="23669" w:name="_ETM_Q44_437290"/>
      <w:bookmarkEnd w:id="23669"/>
      <w:r w:rsidRPr="00266E5B">
        <w:rPr>
          <w:rtl/>
        </w:rPr>
        <w:t xml:space="preserve">רב-טוראי </w:t>
      </w:r>
      <w:bookmarkStart w:id="23670" w:name="_ETM_Q44_438250"/>
      <w:bookmarkEnd w:id="23670"/>
      <w:r w:rsidRPr="00266E5B">
        <w:rPr>
          <w:rtl/>
        </w:rPr>
        <w:t xml:space="preserve">גיא </w:t>
      </w:r>
      <w:bookmarkStart w:id="23671" w:name="_ETM_Q44_438550"/>
      <w:bookmarkEnd w:id="23671"/>
      <w:r w:rsidRPr="00266E5B">
        <w:rPr>
          <w:rtl/>
        </w:rPr>
        <w:t>פרידמן</w:t>
      </w:r>
      <w:r>
        <w:rPr>
          <w:rFonts w:hint="cs"/>
          <w:rtl/>
        </w:rPr>
        <w:t>,</w:t>
      </w:r>
      <w:r w:rsidRPr="00266E5B">
        <w:rPr>
          <w:rtl/>
        </w:rPr>
        <w:t xml:space="preserve"> </w:t>
      </w:r>
      <w:bookmarkStart w:id="23672" w:name="_ETM_Q44_439639"/>
      <w:bookmarkEnd w:id="23672"/>
      <w:r w:rsidRPr="00266E5B">
        <w:rPr>
          <w:rtl/>
        </w:rPr>
        <w:t xml:space="preserve">רצחו </w:t>
      </w:r>
      <w:bookmarkStart w:id="23673" w:name="_ETM_Q44_439999"/>
      <w:bookmarkEnd w:id="23673"/>
      <w:r w:rsidRPr="00266E5B">
        <w:rPr>
          <w:rtl/>
        </w:rPr>
        <w:t xml:space="preserve">גם </w:t>
      </w:r>
      <w:bookmarkStart w:id="23674" w:name="_ETM_Q44_440180"/>
      <w:bookmarkEnd w:id="23674"/>
      <w:r w:rsidRPr="00266E5B">
        <w:rPr>
          <w:rtl/>
        </w:rPr>
        <w:t xml:space="preserve">אותו </w:t>
      </w:r>
      <w:bookmarkStart w:id="23675" w:name="_ETM_Q44_440509"/>
      <w:bookmarkEnd w:id="23675"/>
      <w:r w:rsidRPr="00266E5B">
        <w:rPr>
          <w:rtl/>
        </w:rPr>
        <w:t xml:space="preserve">וגנבו </w:t>
      </w:r>
      <w:bookmarkStart w:id="23676" w:name="_ETM_Q44_440990"/>
      <w:bookmarkEnd w:id="23676"/>
      <w:r w:rsidRPr="00266E5B">
        <w:rPr>
          <w:rtl/>
        </w:rPr>
        <w:t xml:space="preserve">את </w:t>
      </w:r>
      <w:bookmarkStart w:id="23677" w:name="_ETM_Q44_441110"/>
      <w:bookmarkEnd w:id="23677"/>
      <w:r w:rsidRPr="00266E5B">
        <w:rPr>
          <w:rtl/>
        </w:rPr>
        <w:t>נ</w:t>
      </w:r>
      <w:r>
        <w:rPr>
          <w:rFonts w:hint="cs"/>
          <w:rtl/>
        </w:rPr>
        <w:t>ש</w:t>
      </w:r>
      <w:r w:rsidRPr="00266E5B">
        <w:rPr>
          <w:rtl/>
        </w:rPr>
        <w:t>קו</w:t>
      </w:r>
      <w:r>
        <w:rPr>
          <w:rFonts w:hint="cs"/>
          <w:rtl/>
        </w:rPr>
        <w:t>,</w:t>
      </w:r>
      <w:r w:rsidRPr="00266E5B">
        <w:rPr>
          <w:rtl/>
        </w:rPr>
        <w:t xml:space="preserve"> </w:t>
      </w:r>
      <w:bookmarkStart w:id="23678" w:name="_ETM_Q44_441949"/>
      <w:bookmarkEnd w:id="23678"/>
      <w:r w:rsidRPr="00266E5B">
        <w:rPr>
          <w:rtl/>
        </w:rPr>
        <w:t xml:space="preserve">רובה </w:t>
      </w:r>
      <w:bookmarkStart w:id="23679" w:name="_ETM_Q44_442309"/>
      <w:bookmarkEnd w:id="23679"/>
      <w:proofErr w:type="spellStart"/>
      <w:r>
        <w:rPr>
          <w:rtl/>
        </w:rPr>
        <w:t>גלילו</w:t>
      </w:r>
      <w:r>
        <w:rPr>
          <w:rFonts w:hint="cs"/>
          <w:rtl/>
        </w:rPr>
        <w:t>ן</w:t>
      </w:r>
      <w:proofErr w:type="spellEnd"/>
      <w:r>
        <w:rPr>
          <w:rFonts w:hint="cs"/>
          <w:rtl/>
        </w:rPr>
        <w:t>.</w:t>
      </w:r>
      <w:r w:rsidRPr="00266E5B">
        <w:rPr>
          <w:rtl/>
        </w:rPr>
        <w:t xml:space="preserve"> </w:t>
      </w:r>
      <w:bookmarkStart w:id="23680" w:name="_ETM_Q44_443909"/>
      <w:bookmarkEnd w:id="23680"/>
      <w:r w:rsidRPr="00266E5B">
        <w:rPr>
          <w:rtl/>
        </w:rPr>
        <w:t xml:space="preserve">חייל </w:t>
      </w:r>
      <w:bookmarkStart w:id="23681" w:name="_ETM_Q44_444300"/>
      <w:bookmarkEnd w:id="23681"/>
      <w:r w:rsidRPr="00266E5B">
        <w:rPr>
          <w:rtl/>
        </w:rPr>
        <w:t>נוסף</w:t>
      </w:r>
      <w:r>
        <w:rPr>
          <w:rFonts w:hint="cs"/>
          <w:rtl/>
        </w:rPr>
        <w:t>,</w:t>
      </w:r>
      <w:r w:rsidRPr="00266E5B">
        <w:rPr>
          <w:rtl/>
        </w:rPr>
        <w:t xml:space="preserve"> </w:t>
      </w:r>
      <w:bookmarkStart w:id="23682" w:name="_ETM_Q44_445470"/>
      <w:bookmarkEnd w:id="23682"/>
      <w:r w:rsidRPr="00266E5B">
        <w:rPr>
          <w:rtl/>
        </w:rPr>
        <w:t xml:space="preserve">עולה </w:t>
      </w:r>
      <w:bookmarkStart w:id="23683" w:name="_ETM_Q44_445740"/>
      <w:bookmarkEnd w:id="23683"/>
      <w:r w:rsidRPr="00266E5B">
        <w:rPr>
          <w:rtl/>
        </w:rPr>
        <w:t>מארגנטינה</w:t>
      </w:r>
      <w:r>
        <w:rPr>
          <w:rFonts w:hint="cs"/>
          <w:rtl/>
        </w:rPr>
        <w:t>,</w:t>
      </w:r>
      <w:r w:rsidRPr="00266E5B">
        <w:rPr>
          <w:rtl/>
        </w:rPr>
        <w:t xml:space="preserve"> </w:t>
      </w:r>
      <w:bookmarkStart w:id="23684" w:name="_ETM_Q44_446909"/>
      <w:bookmarkEnd w:id="23684"/>
      <w:r w:rsidRPr="00266E5B">
        <w:rPr>
          <w:rtl/>
        </w:rPr>
        <w:t xml:space="preserve">פתח </w:t>
      </w:r>
      <w:bookmarkStart w:id="23685" w:name="_ETM_Q44_447300"/>
      <w:bookmarkEnd w:id="23685"/>
      <w:r w:rsidRPr="00266E5B">
        <w:rPr>
          <w:rtl/>
        </w:rPr>
        <w:t>באש</w:t>
      </w:r>
      <w:bookmarkStart w:id="23686" w:name="_ETM_Q44_448199"/>
      <w:bookmarkEnd w:id="23686"/>
      <w:r>
        <w:rPr>
          <w:rFonts w:hint="cs"/>
          <w:rtl/>
        </w:rPr>
        <w:t xml:space="preserve">, אך </w:t>
      </w:r>
      <w:r w:rsidRPr="00266E5B">
        <w:rPr>
          <w:rtl/>
        </w:rPr>
        <w:t xml:space="preserve">סבל </w:t>
      </w:r>
      <w:bookmarkStart w:id="23687" w:name="_ETM_Q44_448710"/>
      <w:bookmarkEnd w:id="23687"/>
      <w:r w:rsidRPr="00266E5B">
        <w:rPr>
          <w:rtl/>
        </w:rPr>
        <w:t xml:space="preserve">ממעצור </w:t>
      </w:r>
      <w:bookmarkStart w:id="23688" w:name="_ETM_Q44_449220"/>
      <w:bookmarkEnd w:id="23688"/>
      <w:r w:rsidRPr="00266E5B">
        <w:rPr>
          <w:rtl/>
        </w:rPr>
        <w:t xml:space="preserve">בנשקו </w:t>
      </w:r>
      <w:bookmarkStart w:id="23689" w:name="_ETM_Q44_449759"/>
      <w:bookmarkEnd w:id="23689"/>
      <w:r w:rsidRPr="00266E5B">
        <w:rPr>
          <w:rtl/>
        </w:rPr>
        <w:t xml:space="preserve">אחרי </w:t>
      </w:r>
      <w:bookmarkStart w:id="23690" w:name="_ETM_Q44_450000"/>
      <w:bookmarkEnd w:id="23690"/>
      <w:r w:rsidRPr="00266E5B">
        <w:rPr>
          <w:rtl/>
        </w:rPr>
        <w:t xml:space="preserve">שני </w:t>
      </w:r>
      <w:bookmarkStart w:id="23691" w:name="_ETM_Q44_450240"/>
      <w:bookmarkEnd w:id="23691"/>
      <w:r w:rsidRPr="00266E5B">
        <w:rPr>
          <w:rtl/>
        </w:rPr>
        <w:t xml:space="preserve">כדורים </w:t>
      </w:r>
      <w:bookmarkStart w:id="23692" w:name="_ETM_Q44_450689"/>
      <w:bookmarkEnd w:id="23692"/>
      <w:r w:rsidRPr="00266E5B">
        <w:rPr>
          <w:rtl/>
        </w:rPr>
        <w:t>בלבד</w:t>
      </w:r>
      <w:r>
        <w:rPr>
          <w:rFonts w:hint="cs"/>
          <w:rtl/>
        </w:rPr>
        <w:t>.</w:t>
      </w:r>
      <w:r w:rsidRPr="00266E5B">
        <w:rPr>
          <w:rtl/>
        </w:rPr>
        <w:t xml:space="preserve"> </w:t>
      </w:r>
      <w:bookmarkStart w:id="23693" w:name="_ETM_Q44_451800"/>
      <w:bookmarkEnd w:id="23693"/>
      <w:r w:rsidRPr="00266E5B">
        <w:rPr>
          <w:rtl/>
        </w:rPr>
        <w:t xml:space="preserve">הרוצחים </w:t>
      </w:r>
      <w:bookmarkStart w:id="23694" w:name="_ETM_Q44_452279"/>
      <w:bookmarkEnd w:id="23694"/>
      <w:r w:rsidRPr="00266E5B">
        <w:rPr>
          <w:rtl/>
        </w:rPr>
        <w:t xml:space="preserve">הספיקו </w:t>
      </w:r>
      <w:bookmarkStart w:id="23695" w:name="_ETM_Q44_452759"/>
      <w:bookmarkEnd w:id="23695"/>
      <w:r w:rsidRPr="00266E5B">
        <w:rPr>
          <w:rtl/>
        </w:rPr>
        <w:t>להימלט</w:t>
      </w:r>
      <w:r>
        <w:rPr>
          <w:rFonts w:hint="cs"/>
          <w:rtl/>
        </w:rPr>
        <w:t>.</w:t>
      </w:r>
      <w:r w:rsidRPr="00266E5B">
        <w:rPr>
          <w:rtl/>
        </w:rPr>
        <w:t xml:space="preserve"> </w:t>
      </w:r>
      <w:bookmarkStart w:id="23696" w:name="_ETM_Q44_455520"/>
      <w:bookmarkEnd w:id="23696"/>
    </w:p>
    <w:p w:rsidR="0009497A" w:rsidRDefault="0009497A" w:rsidP="00FE6F08">
      <w:pPr>
        <w:rPr>
          <w:rtl/>
        </w:rPr>
      </w:pPr>
    </w:p>
    <w:p w:rsidR="0009497A" w:rsidRDefault="0009497A" w:rsidP="003D5536">
      <w:pPr>
        <w:rPr>
          <w:rtl/>
        </w:rPr>
      </w:pPr>
      <w:r w:rsidRPr="00266E5B">
        <w:rPr>
          <w:rtl/>
        </w:rPr>
        <w:t xml:space="preserve">הפיגוע </w:t>
      </w:r>
      <w:bookmarkStart w:id="23697" w:name="_ETM_Q44_456450"/>
      <w:bookmarkEnd w:id="23697"/>
      <w:r>
        <w:rPr>
          <w:rFonts w:hint="cs"/>
          <w:rtl/>
        </w:rPr>
        <w:t>נצרב</w:t>
      </w:r>
      <w:r w:rsidRPr="00266E5B">
        <w:rPr>
          <w:rtl/>
        </w:rPr>
        <w:t xml:space="preserve"> </w:t>
      </w:r>
      <w:bookmarkStart w:id="23698" w:name="_ETM_Q44_456930"/>
      <w:bookmarkEnd w:id="23698"/>
      <w:r w:rsidRPr="00266E5B">
        <w:rPr>
          <w:rtl/>
        </w:rPr>
        <w:t>בתוד</w:t>
      </w:r>
      <w:r>
        <w:rPr>
          <w:rFonts w:hint="cs"/>
          <w:rtl/>
        </w:rPr>
        <w:t>ע</w:t>
      </w:r>
      <w:r w:rsidRPr="00266E5B">
        <w:rPr>
          <w:rtl/>
        </w:rPr>
        <w:t xml:space="preserve">ה </w:t>
      </w:r>
      <w:bookmarkStart w:id="23699" w:name="_ETM_Q44_457920"/>
      <w:bookmarkEnd w:id="23699"/>
      <w:r w:rsidRPr="00266E5B">
        <w:rPr>
          <w:rtl/>
        </w:rPr>
        <w:t xml:space="preserve">בשם </w:t>
      </w:r>
      <w:bookmarkStart w:id="23700" w:name="_ETM_Q44_458370"/>
      <w:bookmarkStart w:id="23701" w:name="_ETM_Q44_459930"/>
      <w:bookmarkEnd w:id="23700"/>
      <w:bookmarkEnd w:id="23701"/>
      <w:r w:rsidRPr="00E7320D">
        <w:rPr>
          <w:rtl/>
        </w:rPr>
        <w:t>"ליל הקלשונים"</w:t>
      </w:r>
      <w:r>
        <w:rPr>
          <w:rFonts w:hint="cs"/>
          <w:rtl/>
        </w:rPr>
        <w:t xml:space="preserve">. </w:t>
      </w:r>
      <w:r w:rsidRPr="00266E5B">
        <w:rPr>
          <w:rtl/>
        </w:rPr>
        <w:t xml:space="preserve">הוא </w:t>
      </w:r>
      <w:bookmarkStart w:id="23702" w:name="_ETM_Q44_460020"/>
      <w:bookmarkEnd w:id="23702"/>
      <w:r w:rsidRPr="00266E5B">
        <w:rPr>
          <w:rtl/>
        </w:rPr>
        <w:t xml:space="preserve">זעזע </w:t>
      </w:r>
      <w:bookmarkStart w:id="23703" w:name="_ETM_Q44_460650"/>
      <w:bookmarkEnd w:id="23703"/>
      <w:r w:rsidRPr="00266E5B">
        <w:rPr>
          <w:rtl/>
        </w:rPr>
        <w:t xml:space="preserve">את </w:t>
      </w:r>
      <w:bookmarkStart w:id="23704" w:name="_ETM_Q44_460800"/>
      <w:bookmarkEnd w:id="23704"/>
      <w:r w:rsidRPr="00266E5B">
        <w:rPr>
          <w:rtl/>
        </w:rPr>
        <w:t xml:space="preserve">העם </w:t>
      </w:r>
      <w:bookmarkStart w:id="23705" w:name="_ETM_Q44_461430"/>
      <w:bookmarkEnd w:id="23705"/>
      <w:r w:rsidRPr="00266E5B">
        <w:rPr>
          <w:rtl/>
        </w:rPr>
        <w:t>בארץ</w:t>
      </w:r>
      <w:r>
        <w:rPr>
          <w:rFonts w:hint="cs"/>
          <w:rtl/>
        </w:rPr>
        <w:t>.</w:t>
      </w:r>
      <w:r w:rsidRPr="00266E5B">
        <w:rPr>
          <w:rtl/>
        </w:rPr>
        <w:t xml:space="preserve"> </w:t>
      </w:r>
      <w:bookmarkStart w:id="23706" w:name="_ETM_Q44_464690"/>
      <w:bookmarkStart w:id="23707" w:name="_ETM_Q44_471270"/>
      <w:bookmarkEnd w:id="23706"/>
      <w:bookmarkEnd w:id="23707"/>
      <w:r>
        <w:rPr>
          <w:rFonts w:hint="cs"/>
          <w:rtl/>
        </w:rPr>
        <w:t xml:space="preserve">כעשרה </w:t>
      </w:r>
      <w:r w:rsidRPr="00266E5B">
        <w:rPr>
          <w:rtl/>
        </w:rPr>
        <w:t xml:space="preserve">ימים </w:t>
      </w:r>
      <w:bookmarkStart w:id="23708" w:name="_ETM_Q44_471810"/>
      <w:bookmarkEnd w:id="23708"/>
      <w:r w:rsidRPr="00266E5B">
        <w:rPr>
          <w:rtl/>
        </w:rPr>
        <w:t xml:space="preserve">לאחר </w:t>
      </w:r>
      <w:bookmarkStart w:id="23709" w:name="_ETM_Q44_472260"/>
      <w:bookmarkEnd w:id="23709"/>
      <w:r w:rsidRPr="00266E5B">
        <w:rPr>
          <w:rtl/>
        </w:rPr>
        <w:t xml:space="preserve">הרצח </w:t>
      </w:r>
      <w:bookmarkStart w:id="23710" w:name="_ETM_Q44_474129"/>
      <w:bookmarkEnd w:id="23710"/>
      <w:r w:rsidRPr="00266E5B">
        <w:rPr>
          <w:rtl/>
        </w:rPr>
        <w:t xml:space="preserve">נתפסו </w:t>
      </w:r>
      <w:bookmarkStart w:id="23711" w:name="_ETM_Q44_474699"/>
      <w:bookmarkEnd w:id="23711"/>
      <w:r w:rsidRPr="00266E5B">
        <w:rPr>
          <w:rtl/>
        </w:rPr>
        <w:t>המחבלים</w:t>
      </w:r>
      <w:r w:rsidR="003D5536">
        <w:rPr>
          <w:rFonts w:hint="cs"/>
          <w:rtl/>
        </w:rPr>
        <w:t>,</w:t>
      </w:r>
      <w:r w:rsidRPr="00266E5B">
        <w:rPr>
          <w:rtl/>
        </w:rPr>
        <w:t xml:space="preserve"> </w:t>
      </w:r>
      <w:bookmarkStart w:id="23712" w:name="_ETM_Q44_476170"/>
      <w:bookmarkEnd w:id="23712"/>
      <w:r w:rsidRPr="00266E5B">
        <w:rPr>
          <w:rtl/>
        </w:rPr>
        <w:t xml:space="preserve">מוחמד </w:t>
      </w:r>
      <w:bookmarkStart w:id="23713" w:name="_ETM_Q44_476710"/>
      <w:bookmarkEnd w:id="23713"/>
      <w:proofErr w:type="spellStart"/>
      <w:r>
        <w:rPr>
          <w:rtl/>
        </w:rPr>
        <w:t>וא</w:t>
      </w:r>
      <w:r w:rsidRPr="00266E5B">
        <w:rPr>
          <w:rtl/>
        </w:rPr>
        <w:t>ברהים</w:t>
      </w:r>
      <w:proofErr w:type="spellEnd"/>
      <w:r w:rsidRPr="00266E5B">
        <w:rPr>
          <w:rtl/>
        </w:rPr>
        <w:t xml:space="preserve"> </w:t>
      </w:r>
      <w:bookmarkStart w:id="23714" w:name="_ETM_Q44_478100"/>
      <w:bookmarkEnd w:id="23714"/>
      <w:proofErr w:type="spellStart"/>
      <w:r w:rsidRPr="00266E5B">
        <w:rPr>
          <w:rtl/>
        </w:rPr>
        <w:t>אגבאריה</w:t>
      </w:r>
      <w:proofErr w:type="spellEnd"/>
      <w:r>
        <w:rPr>
          <w:rFonts w:hint="cs"/>
          <w:rtl/>
        </w:rPr>
        <w:t>,</w:t>
      </w:r>
      <w:r w:rsidRPr="00266E5B">
        <w:rPr>
          <w:rtl/>
        </w:rPr>
        <w:t xml:space="preserve"> </w:t>
      </w:r>
      <w:bookmarkStart w:id="23715" w:name="_ETM_Q44_479360"/>
      <w:bookmarkEnd w:id="23715"/>
      <w:r w:rsidRPr="00266E5B">
        <w:rPr>
          <w:rtl/>
        </w:rPr>
        <w:t xml:space="preserve">תושבי </w:t>
      </w:r>
      <w:bookmarkStart w:id="23716" w:name="_ETM_Q44_479930"/>
      <w:bookmarkEnd w:id="23716"/>
      <w:r w:rsidRPr="00266E5B">
        <w:rPr>
          <w:rtl/>
        </w:rPr>
        <w:t xml:space="preserve">אום </w:t>
      </w:r>
      <w:bookmarkStart w:id="23717" w:name="_ETM_Q44_480139"/>
      <w:bookmarkEnd w:id="23717"/>
      <w:r w:rsidRPr="00266E5B">
        <w:rPr>
          <w:rtl/>
        </w:rPr>
        <w:t>אל-פחם</w:t>
      </w:r>
      <w:bookmarkStart w:id="23718" w:name="_ETM_Q44_481669"/>
      <w:bookmarkEnd w:id="23718"/>
      <w:r>
        <w:rPr>
          <w:rFonts w:hint="cs"/>
          <w:rtl/>
        </w:rPr>
        <w:t xml:space="preserve">, </w:t>
      </w:r>
      <w:r w:rsidRPr="00266E5B">
        <w:rPr>
          <w:rtl/>
        </w:rPr>
        <w:t xml:space="preserve">החברים </w:t>
      </w:r>
      <w:bookmarkStart w:id="23719" w:name="_ETM_Q44_480000"/>
      <w:bookmarkStart w:id="23720" w:name="_ETM_Q44_482100"/>
      <w:bookmarkEnd w:id="23719"/>
      <w:bookmarkEnd w:id="23720"/>
      <w:r w:rsidRPr="00266E5B">
        <w:rPr>
          <w:rtl/>
        </w:rPr>
        <w:t xml:space="preserve">בתנועה </w:t>
      </w:r>
      <w:bookmarkStart w:id="23721" w:name="_ETM_Q44_482670"/>
      <w:bookmarkEnd w:id="23721"/>
      <w:r w:rsidRPr="00266E5B">
        <w:rPr>
          <w:rtl/>
        </w:rPr>
        <w:t>האסלאמית</w:t>
      </w:r>
      <w:r>
        <w:rPr>
          <w:rFonts w:hint="cs"/>
          <w:rtl/>
        </w:rPr>
        <w:t>.</w:t>
      </w:r>
      <w:r w:rsidRPr="00266E5B">
        <w:rPr>
          <w:rtl/>
        </w:rPr>
        <w:t xml:space="preserve"> </w:t>
      </w:r>
      <w:bookmarkStart w:id="23722" w:name="_ETM_Q44_484610"/>
      <w:bookmarkEnd w:id="23722"/>
      <w:r>
        <w:rPr>
          <w:rtl/>
        </w:rPr>
        <w:t>בבית</w:t>
      </w:r>
      <w:r>
        <w:rPr>
          <w:rFonts w:hint="cs"/>
          <w:rtl/>
        </w:rPr>
        <w:t>ם</w:t>
      </w:r>
      <w:r w:rsidRPr="00266E5B">
        <w:rPr>
          <w:rtl/>
        </w:rPr>
        <w:t xml:space="preserve"> </w:t>
      </w:r>
      <w:bookmarkStart w:id="23723" w:name="_ETM_Q44_485210"/>
      <w:bookmarkEnd w:id="23723"/>
      <w:r w:rsidRPr="00266E5B">
        <w:rPr>
          <w:rtl/>
        </w:rPr>
        <w:t xml:space="preserve">נמצאו </w:t>
      </w:r>
      <w:bookmarkStart w:id="23724" w:name="_ETM_Q44_485750"/>
      <w:bookmarkEnd w:id="23724"/>
      <w:r w:rsidRPr="00266E5B">
        <w:rPr>
          <w:rtl/>
        </w:rPr>
        <w:t xml:space="preserve">כלי </w:t>
      </w:r>
      <w:bookmarkStart w:id="23725" w:name="_ETM_Q44_486050"/>
      <w:bookmarkEnd w:id="23725"/>
      <w:r w:rsidRPr="00266E5B">
        <w:rPr>
          <w:rtl/>
        </w:rPr>
        <w:t xml:space="preserve">הנשק </w:t>
      </w:r>
      <w:bookmarkStart w:id="23726" w:name="_ETM_Q44_486500"/>
      <w:bookmarkEnd w:id="23726"/>
      <w:r w:rsidRPr="00266E5B">
        <w:rPr>
          <w:rtl/>
        </w:rPr>
        <w:t xml:space="preserve">של </w:t>
      </w:r>
      <w:bookmarkStart w:id="23727" w:name="_ETM_Q44_486680"/>
      <w:bookmarkEnd w:id="23727"/>
      <w:r w:rsidRPr="00266E5B">
        <w:rPr>
          <w:rtl/>
        </w:rPr>
        <w:t>החיילים</w:t>
      </w:r>
      <w:r>
        <w:rPr>
          <w:rFonts w:hint="cs"/>
          <w:rtl/>
        </w:rPr>
        <w:t>,</w:t>
      </w:r>
      <w:r w:rsidRPr="00266E5B">
        <w:rPr>
          <w:rtl/>
        </w:rPr>
        <w:t xml:space="preserve"> </w:t>
      </w:r>
      <w:bookmarkStart w:id="23728" w:name="_ETM_Q44_487759"/>
      <w:bookmarkEnd w:id="23728"/>
      <w:r w:rsidRPr="00266E5B">
        <w:rPr>
          <w:rtl/>
        </w:rPr>
        <w:t xml:space="preserve">חומרי </w:t>
      </w:r>
      <w:bookmarkStart w:id="23729" w:name="_ETM_Q44_488240"/>
      <w:bookmarkEnd w:id="23729"/>
      <w:r w:rsidRPr="00266E5B">
        <w:rPr>
          <w:rtl/>
        </w:rPr>
        <w:t xml:space="preserve">תעמולה </w:t>
      </w:r>
      <w:bookmarkStart w:id="23730" w:name="_ETM_Q44_488839"/>
      <w:bookmarkEnd w:id="23730"/>
      <w:r w:rsidRPr="00266E5B">
        <w:rPr>
          <w:rtl/>
        </w:rPr>
        <w:t xml:space="preserve">של </w:t>
      </w:r>
      <w:bookmarkStart w:id="23731" w:name="_ETM_Q44_489049"/>
      <w:bookmarkEnd w:id="23731"/>
      <w:r w:rsidRPr="00266E5B">
        <w:rPr>
          <w:rtl/>
        </w:rPr>
        <w:t xml:space="preserve">האחים </w:t>
      </w:r>
      <w:bookmarkStart w:id="23732" w:name="_ETM_Q44_489410"/>
      <w:bookmarkEnd w:id="23732"/>
      <w:r w:rsidRPr="00266E5B">
        <w:rPr>
          <w:rtl/>
        </w:rPr>
        <w:t xml:space="preserve">המוסלמים </w:t>
      </w:r>
      <w:bookmarkStart w:id="23733" w:name="_ETM_Q44_490910"/>
      <w:bookmarkEnd w:id="23733"/>
      <w:r w:rsidRPr="00266E5B">
        <w:rPr>
          <w:rtl/>
        </w:rPr>
        <w:t xml:space="preserve">וגם </w:t>
      </w:r>
      <w:bookmarkStart w:id="23734" w:name="_ETM_Q44_491299"/>
      <w:bookmarkEnd w:id="23734"/>
      <w:r w:rsidRPr="00266E5B">
        <w:rPr>
          <w:rtl/>
        </w:rPr>
        <w:t xml:space="preserve">הפרוטוקולים </w:t>
      </w:r>
      <w:bookmarkStart w:id="23735" w:name="_ETM_Q44_491990"/>
      <w:bookmarkEnd w:id="23735"/>
      <w:r w:rsidRPr="00266E5B">
        <w:rPr>
          <w:rtl/>
        </w:rPr>
        <w:t xml:space="preserve">של </w:t>
      </w:r>
      <w:bookmarkStart w:id="23736" w:name="_ETM_Q44_492169"/>
      <w:bookmarkEnd w:id="23736"/>
      <w:r w:rsidRPr="00266E5B">
        <w:rPr>
          <w:rtl/>
        </w:rPr>
        <w:t xml:space="preserve">זקני </w:t>
      </w:r>
      <w:bookmarkStart w:id="23737" w:name="_ETM_Q44_492499"/>
      <w:bookmarkEnd w:id="23737"/>
      <w:r w:rsidRPr="00266E5B">
        <w:rPr>
          <w:rtl/>
        </w:rPr>
        <w:t>ציון</w:t>
      </w:r>
      <w:r>
        <w:rPr>
          <w:rFonts w:hint="cs"/>
          <w:rtl/>
        </w:rPr>
        <w:t>,</w:t>
      </w:r>
      <w:r w:rsidRPr="00266E5B">
        <w:rPr>
          <w:rtl/>
        </w:rPr>
        <w:t xml:space="preserve"> </w:t>
      </w:r>
      <w:bookmarkStart w:id="23738" w:name="_ETM_Q44_493129"/>
      <w:bookmarkEnd w:id="23738"/>
      <w:r w:rsidRPr="00266E5B">
        <w:rPr>
          <w:rtl/>
        </w:rPr>
        <w:t xml:space="preserve">אותו </w:t>
      </w:r>
      <w:bookmarkStart w:id="23739" w:name="_ETM_Q44_493400"/>
      <w:bookmarkEnd w:id="23739"/>
      <w:r w:rsidRPr="00266E5B">
        <w:rPr>
          <w:rtl/>
        </w:rPr>
        <w:t xml:space="preserve">מסמך </w:t>
      </w:r>
      <w:bookmarkStart w:id="23740" w:name="_ETM_Q44_493820"/>
      <w:bookmarkEnd w:id="23740"/>
      <w:r w:rsidRPr="00266E5B">
        <w:rPr>
          <w:rtl/>
        </w:rPr>
        <w:t xml:space="preserve">אנטישמי </w:t>
      </w:r>
      <w:bookmarkStart w:id="23741" w:name="_ETM_Q44_494980"/>
      <w:bookmarkEnd w:id="23741"/>
      <w:r w:rsidRPr="00266E5B">
        <w:rPr>
          <w:rtl/>
        </w:rPr>
        <w:t xml:space="preserve">שהיווה </w:t>
      </w:r>
      <w:bookmarkStart w:id="23742" w:name="_ETM_Q44_495400"/>
      <w:bookmarkEnd w:id="23742"/>
      <w:r w:rsidRPr="00266E5B">
        <w:rPr>
          <w:rtl/>
        </w:rPr>
        <w:t xml:space="preserve">את </w:t>
      </w:r>
      <w:bookmarkStart w:id="23743" w:name="_ETM_Q44_495549"/>
      <w:bookmarkEnd w:id="23743"/>
      <w:r w:rsidRPr="00266E5B">
        <w:rPr>
          <w:rtl/>
        </w:rPr>
        <w:t xml:space="preserve">הבסיס </w:t>
      </w:r>
      <w:bookmarkStart w:id="23744" w:name="_ETM_Q44_496000"/>
      <w:bookmarkEnd w:id="23744"/>
      <w:r w:rsidRPr="00266E5B">
        <w:rPr>
          <w:rtl/>
        </w:rPr>
        <w:t xml:space="preserve">הרעיוני </w:t>
      </w:r>
      <w:bookmarkStart w:id="23745" w:name="_ETM_Q44_496449"/>
      <w:bookmarkEnd w:id="23745"/>
      <w:r w:rsidRPr="00266E5B">
        <w:rPr>
          <w:rtl/>
        </w:rPr>
        <w:t xml:space="preserve">לאנטישמיות </w:t>
      </w:r>
      <w:bookmarkStart w:id="23746" w:name="_ETM_Q44_497199"/>
      <w:bookmarkEnd w:id="23746"/>
      <w:r w:rsidRPr="00266E5B">
        <w:rPr>
          <w:rtl/>
        </w:rPr>
        <w:t xml:space="preserve">החל </w:t>
      </w:r>
      <w:bookmarkStart w:id="23747" w:name="_ETM_Q44_497470"/>
      <w:bookmarkEnd w:id="23747"/>
      <w:r w:rsidRPr="00266E5B">
        <w:rPr>
          <w:rtl/>
        </w:rPr>
        <w:t xml:space="preserve">משנות </w:t>
      </w:r>
      <w:bookmarkStart w:id="23748" w:name="_ETM_Q44_497860"/>
      <w:bookmarkEnd w:id="23748"/>
      <w:r>
        <w:rPr>
          <w:rtl/>
        </w:rPr>
        <w:t>ה</w:t>
      </w:r>
      <w:r>
        <w:rPr>
          <w:rFonts w:hint="cs"/>
          <w:rtl/>
        </w:rPr>
        <w:t>עשרים.</w:t>
      </w:r>
      <w:r w:rsidRPr="00266E5B">
        <w:rPr>
          <w:rtl/>
        </w:rPr>
        <w:t xml:space="preserve"> </w:t>
      </w:r>
      <w:bookmarkStart w:id="23749" w:name="_ETM_Q44_498460"/>
      <w:bookmarkEnd w:id="23749"/>
    </w:p>
    <w:p w:rsidR="0009497A" w:rsidRPr="00615337" w:rsidRDefault="0009497A" w:rsidP="00FE6F08">
      <w:pPr>
        <w:rPr>
          <w:rtl/>
        </w:rPr>
      </w:pPr>
      <w:bookmarkStart w:id="23750" w:name="_ETM_Q44_470011"/>
      <w:bookmarkStart w:id="23751" w:name="_ETM_Q44_470084"/>
      <w:bookmarkEnd w:id="23750"/>
      <w:bookmarkEnd w:id="23751"/>
    </w:p>
    <w:p w:rsidR="0009497A" w:rsidRDefault="0009497A" w:rsidP="00FE6F08">
      <w:pPr>
        <w:pStyle w:val="af6"/>
        <w:keepNext/>
        <w:rPr>
          <w:rtl/>
        </w:rPr>
      </w:pPr>
      <w:bookmarkStart w:id="23752" w:name="ET_yor_6599_41"/>
      <w:r w:rsidRPr="00CA3779">
        <w:rPr>
          <w:rStyle w:val="TagStyle"/>
          <w:rtl/>
        </w:rPr>
        <w:t xml:space="preserve"> &lt;&lt; יור &gt;&gt; </w:t>
      </w:r>
      <w:r>
        <w:rPr>
          <w:rtl/>
        </w:rPr>
        <w:t>היו"ר משה רוט:</w:t>
      </w:r>
      <w:r w:rsidRPr="00CA3779">
        <w:rPr>
          <w:rStyle w:val="TagStyle"/>
          <w:rtl/>
        </w:rPr>
        <w:t xml:space="preserve"> &lt;&lt; יור &gt;&gt;</w:t>
      </w:r>
      <w:r>
        <w:rPr>
          <w:rtl/>
        </w:rPr>
        <w:t xml:space="preserve">   </w:t>
      </w:r>
      <w:bookmarkEnd w:id="23752"/>
    </w:p>
    <w:p w:rsidR="0009497A" w:rsidRPr="00CA3779" w:rsidRDefault="0009497A" w:rsidP="00FE6F08">
      <w:pPr>
        <w:ind w:firstLine="0"/>
        <w:rPr>
          <w:rtl/>
        </w:rPr>
      </w:pPr>
    </w:p>
    <w:p w:rsidR="0009497A" w:rsidRDefault="0009497A" w:rsidP="00FE6F08">
      <w:pPr>
        <w:rPr>
          <w:rtl/>
        </w:rPr>
      </w:pPr>
      <w:r w:rsidRPr="00266E5B">
        <w:rPr>
          <w:rtl/>
        </w:rPr>
        <w:t xml:space="preserve">אדוני </w:t>
      </w:r>
      <w:bookmarkStart w:id="23753" w:name="_ETM_Q44_498820"/>
      <w:bookmarkEnd w:id="23753"/>
      <w:r w:rsidRPr="00266E5B">
        <w:rPr>
          <w:rtl/>
        </w:rPr>
        <w:t>השר</w:t>
      </w:r>
      <w:r>
        <w:rPr>
          <w:rFonts w:hint="cs"/>
          <w:rtl/>
        </w:rPr>
        <w:t>,</w:t>
      </w:r>
      <w:r w:rsidRPr="00266E5B">
        <w:rPr>
          <w:rtl/>
        </w:rPr>
        <w:t xml:space="preserve"> </w:t>
      </w:r>
      <w:bookmarkStart w:id="23754" w:name="_ETM_Q44_499270"/>
      <w:bookmarkEnd w:id="23754"/>
      <w:r>
        <w:rPr>
          <w:rFonts w:hint="cs"/>
          <w:rtl/>
        </w:rPr>
        <w:t>נא לסיים.</w:t>
      </w:r>
    </w:p>
    <w:p w:rsidR="0009497A" w:rsidRDefault="0009497A" w:rsidP="00FE6F08">
      <w:pPr>
        <w:rPr>
          <w:rtl/>
        </w:rPr>
      </w:pPr>
    </w:p>
    <w:p w:rsidR="0009497A" w:rsidRPr="00266E5B"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3D5536">
      <w:pPr>
        <w:rPr>
          <w:rtl/>
        </w:rPr>
      </w:pPr>
      <w:r w:rsidRPr="00266E5B">
        <w:rPr>
          <w:rtl/>
        </w:rPr>
        <w:t xml:space="preserve">אני </w:t>
      </w:r>
      <w:bookmarkStart w:id="23755" w:name="_ETM_Q44_500289"/>
      <w:bookmarkStart w:id="23756" w:name="_ETM_Q44_501119"/>
      <w:bookmarkEnd w:id="23755"/>
      <w:bookmarkEnd w:id="23756"/>
      <w:r w:rsidRPr="00266E5B">
        <w:rPr>
          <w:rtl/>
        </w:rPr>
        <w:t xml:space="preserve">כבר </w:t>
      </w:r>
      <w:bookmarkStart w:id="23757" w:name="_ETM_Q44_501390"/>
      <w:bookmarkEnd w:id="23757"/>
      <w:r w:rsidRPr="00266E5B">
        <w:rPr>
          <w:rtl/>
        </w:rPr>
        <w:t>מסיים</w:t>
      </w:r>
      <w:r>
        <w:rPr>
          <w:rFonts w:hint="cs"/>
          <w:rtl/>
        </w:rPr>
        <w:t>.</w:t>
      </w:r>
      <w:r w:rsidRPr="00266E5B">
        <w:rPr>
          <w:rtl/>
        </w:rPr>
        <w:t xml:space="preserve"> </w:t>
      </w:r>
      <w:bookmarkStart w:id="23758" w:name="_ETM_Q44_501900"/>
      <w:bookmarkEnd w:id="23758"/>
      <w:r w:rsidRPr="00266E5B">
        <w:rPr>
          <w:rtl/>
        </w:rPr>
        <w:t xml:space="preserve">אני </w:t>
      </w:r>
      <w:bookmarkStart w:id="23759" w:name="_ETM_Q44_502050"/>
      <w:bookmarkEnd w:id="23759"/>
      <w:r w:rsidRPr="00E40CD0">
        <w:rPr>
          <w:color w:val="000000" w:themeColor="text1"/>
          <w:rtl/>
        </w:rPr>
        <w:t xml:space="preserve">פשוט </w:t>
      </w:r>
      <w:bookmarkStart w:id="23760" w:name="_ETM_Q44_502380"/>
      <w:bookmarkEnd w:id="23760"/>
      <w:r w:rsidRPr="00E40CD0">
        <w:rPr>
          <w:color w:val="000000" w:themeColor="text1"/>
          <w:rtl/>
        </w:rPr>
        <w:t xml:space="preserve">רואה </w:t>
      </w:r>
      <w:bookmarkStart w:id="23761" w:name="_ETM_Q44_502980"/>
      <w:bookmarkEnd w:id="23761"/>
      <w:r w:rsidRPr="00E40CD0">
        <w:rPr>
          <w:color w:val="000000" w:themeColor="text1"/>
          <w:rtl/>
        </w:rPr>
        <w:t xml:space="preserve">את </w:t>
      </w:r>
      <w:bookmarkStart w:id="23762" w:name="_ETM_Q44_503160"/>
      <w:bookmarkEnd w:id="23762"/>
      <w:proofErr w:type="spellStart"/>
      <w:r w:rsidRPr="00E40CD0">
        <w:rPr>
          <w:rFonts w:hint="cs"/>
          <w:color w:val="000000" w:themeColor="text1"/>
          <w:rtl/>
        </w:rPr>
        <w:t>ה</w:t>
      </w:r>
      <w:r w:rsidRPr="00E40CD0">
        <w:rPr>
          <w:color w:val="000000" w:themeColor="text1"/>
          <w:rtl/>
        </w:rPr>
        <w:t>ערפאת</w:t>
      </w:r>
      <w:proofErr w:type="spellEnd"/>
      <w:r w:rsidRPr="00E40CD0">
        <w:rPr>
          <w:color w:val="000000" w:themeColor="text1"/>
          <w:rtl/>
        </w:rPr>
        <w:t xml:space="preserve"> </w:t>
      </w:r>
      <w:bookmarkStart w:id="23763" w:name="_ETM_Q44_503610"/>
      <w:bookmarkEnd w:id="23763"/>
      <w:r w:rsidRPr="00E40CD0">
        <w:rPr>
          <w:color w:val="000000" w:themeColor="text1"/>
          <w:rtl/>
        </w:rPr>
        <w:t xml:space="preserve">יוצא </w:t>
      </w:r>
      <w:bookmarkStart w:id="23764" w:name="_ETM_Q44_504000"/>
      <w:bookmarkEnd w:id="23764"/>
      <w:r w:rsidRPr="00E40CD0">
        <w:rPr>
          <w:rFonts w:hint="cs"/>
          <w:color w:val="000000" w:themeColor="text1"/>
          <w:rtl/>
        </w:rPr>
        <w:t xml:space="preserve">להם </w:t>
      </w:r>
      <w:r w:rsidRPr="00E40CD0">
        <w:rPr>
          <w:color w:val="000000" w:themeColor="text1"/>
          <w:rtl/>
        </w:rPr>
        <w:t>מהבטן</w:t>
      </w:r>
      <w:r w:rsidRPr="00E40CD0">
        <w:rPr>
          <w:rFonts w:hint="cs"/>
          <w:color w:val="000000" w:themeColor="text1"/>
          <w:rtl/>
        </w:rPr>
        <w:t>,</w:t>
      </w:r>
      <w:r w:rsidRPr="00E40CD0">
        <w:rPr>
          <w:color w:val="000000" w:themeColor="text1"/>
          <w:rtl/>
        </w:rPr>
        <w:t xml:space="preserve"> </w:t>
      </w:r>
      <w:bookmarkStart w:id="23765" w:name="_ETM_Q44_504510"/>
      <w:bookmarkEnd w:id="23765"/>
      <w:r w:rsidRPr="00E40CD0">
        <w:rPr>
          <w:color w:val="000000" w:themeColor="text1"/>
          <w:rtl/>
        </w:rPr>
        <w:t xml:space="preserve">ואני </w:t>
      </w:r>
      <w:bookmarkStart w:id="23766" w:name="_ETM_Q44_504750"/>
      <w:bookmarkEnd w:id="23766"/>
      <w:r w:rsidRPr="00E40CD0">
        <w:rPr>
          <w:color w:val="000000" w:themeColor="text1"/>
          <w:rtl/>
        </w:rPr>
        <w:t xml:space="preserve">חייב </w:t>
      </w:r>
      <w:bookmarkStart w:id="23767" w:name="_ETM_Q44_505720"/>
      <w:bookmarkEnd w:id="23767"/>
      <w:r w:rsidRPr="00E40CD0">
        <w:rPr>
          <w:color w:val="000000" w:themeColor="text1"/>
          <w:rtl/>
        </w:rPr>
        <w:t xml:space="preserve">לסיים </w:t>
      </w:r>
      <w:bookmarkStart w:id="23768" w:name="_ETM_Q44_506140"/>
      <w:bookmarkEnd w:id="23768"/>
      <w:r w:rsidRPr="00E40CD0">
        <w:rPr>
          <w:color w:val="000000" w:themeColor="text1"/>
          <w:rtl/>
        </w:rPr>
        <w:t xml:space="preserve">את </w:t>
      </w:r>
      <w:bookmarkStart w:id="23769" w:name="_ETM_Q44_506230"/>
      <w:bookmarkEnd w:id="23769"/>
      <w:r w:rsidRPr="00E40CD0">
        <w:rPr>
          <w:color w:val="000000" w:themeColor="text1"/>
          <w:rtl/>
        </w:rPr>
        <w:t>דבריי</w:t>
      </w:r>
      <w:r w:rsidRPr="00E40CD0">
        <w:rPr>
          <w:rFonts w:hint="cs"/>
          <w:color w:val="000000" w:themeColor="text1"/>
          <w:rtl/>
        </w:rPr>
        <w:t>.</w:t>
      </w:r>
      <w:bookmarkStart w:id="23770" w:name="_ETM_Q44_507730"/>
      <w:bookmarkStart w:id="23771" w:name="_ETM_Q44_508767"/>
      <w:bookmarkStart w:id="23772" w:name="_ETM_Q44_508825"/>
      <w:bookmarkStart w:id="23773" w:name="_ETM_Q44_508959"/>
      <w:bookmarkStart w:id="23774" w:name="_ETM_Q44_509040"/>
      <w:bookmarkEnd w:id="23770"/>
      <w:bookmarkEnd w:id="23771"/>
      <w:bookmarkEnd w:id="23772"/>
      <w:bookmarkEnd w:id="23773"/>
      <w:bookmarkEnd w:id="23774"/>
      <w:r w:rsidRPr="00E40CD0">
        <w:rPr>
          <w:rFonts w:hint="cs"/>
          <w:color w:val="000000" w:themeColor="text1"/>
          <w:rtl/>
        </w:rPr>
        <w:t xml:space="preserve"> על החוליה </w:t>
      </w:r>
      <w:r w:rsidRPr="00E40CD0">
        <w:rPr>
          <w:color w:val="000000" w:themeColor="text1"/>
          <w:rtl/>
        </w:rPr>
        <w:t xml:space="preserve">נגזרו </w:t>
      </w:r>
      <w:bookmarkStart w:id="23775" w:name="_ETM_Q44_508180"/>
      <w:bookmarkEnd w:id="23775"/>
      <w:r w:rsidRPr="00E40CD0">
        <w:rPr>
          <w:color w:val="000000" w:themeColor="text1"/>
          <w:rtl/>
        </w:rPr>
        <w:t xml:space="preserve">מאסרי </w:t>
      </w:r>
      <w:bookmarkStart w:id="23776" w:name="_ETM_Q44_508660"/>
      <w:bookmarkEnd w:id="23776"/>
      <w:r w:rsidRPr="00E40CD0">
        <w:rPr>
          <w:color w:val="000000" w:themeColor="text1"/>
          <w:rtl/>
        </w:rPr>
        <w:t>עולם</w:t>
      </w:r>
      <w:r>
        <w:rPr>
          <w:rFonts w:hint="cs"/>
          <w:color w:val="000000" w:themeColor="text1"/>
          <w:rtl/>
        </w:rPr>
        <w:t>;</w:t>
      </w:r>
      <w:r w:rsidRPr="00E40CD0">
        <w:rPr>
          <w:color w:val="000000" w:themeColor="text1"/>
          <w:rtl/>
        </w:rPr>
        <w:t xml:space="preserve"> </w:t>
      </w:r>
      <w:bookmarkStart w:id="23777" w:name="_ETM_Q44_509560"/>
      <w:bookmarkEnd w:id="23777"/>
      <w:r w:rsidRPr="00E40CD0">
        <w:rPr>
          <w:rFonts w:hint="cs"/>
          <w:color w:val="000000" w:themeColor="text1"/>
          <w:rtl/>
        </w:rPr>
        <w:t>אימם של</w:t>
      </w:r>
      <w:r w:rsidRPr="00E40CD0">
        <w:rPr>
          <w:color w:val="000000" w:themeColor="text1"/>
          <w:rtl/>
        </w:rPr>
        <w:t xml:space="preserve"> </w:t>
      </w:r>
      <w:bookmarkStart w:id="23778" w:name="_ETM_Q44_510100"/>
      <w:bookmarkEnd w:id="23778"/>
      <w:r>
        <w:rPr>
          <w:rFonts w:hint="cs"/>
          <w:color w:val="000000" w:themeColor="text1"/>
          <w:rtl/>
        </w:rPr>
        <w:t>המחבלים</w:t>
      </w:r>
      <w:r w:rsidRPr="00E40CD0">
        <w:rPr>
          <w:rFonts w:hint="cs"/>
          <w:color w:val="000000" w:themeColor="text1"/>
          <w:rtl/>
        </w:rPr>
        <w:t xml:space="preserve"> </w:t>
      </w:r>
      <w:bookmarkStart w:id="23779" w:name="_ETM_Q44_510550"/>
      <w:bookmarkEnd w:id="23779"/>
      <w:r w:rsidRPr="00E40CD0">
        <w:rPr>
          <w:color w:val="000000" w:themeColor="text1"/>
          <w:rtl/>
        </w:rPr>
        <w:t>ש</w:t>
      </w:r>
      <w:r>
        <w:rPr>
          <w:rFonts w:hint="cs"/>
          <w:color w:val="000000" w:themeColor="text1"/>
          <w:rtl/>
        </w:rPr>
        <w:t>י</w:t>
      </w:r>
      <w:r w:rsidRPr="00E40CD0">
        <w:rPr>
          <w:color w:val="000000" w:themeColor="text1"/>
          <w:rtl/>
        </w:rPr>
        <w:t>גר</w:t>
      </w:r>
      <w:r w:rsidRPr="00E40CD0">
        <w:rPr>
          <w:rFonts w:hint="cs"/>
          <w:color w:val="000000" w:themeColor="text1"/>
          <w:rtl/>
        </w:rPr>
        <w:t>ה</w:t>
      </w:r>
      <w:r w:rsidRPr="00E40CD0">
        <w:rPr>
          <w:color w:val="000000" w:themeColor="text1"/>
          <w:rtl/>
        </w:rPr>
        <w:t xml:space="preserve"> </w:t>
      </w:r>
      <w:bookmarkStart w:id="23780" w:name="_ETM_Q44_510970"/>
      <w:bookmarkEnd w:id="23780"/>
      <w:r w:rsidRPr="00E40CD0">
        <w:rPr>
          <w:rFonts w:hint="cs"/>
          <w:color w:val="000000" w:themeColor="text1"/>
          <w:rtl/>
        </w:rPr>
        <w:t>מ</w:t>
      </w:r>
      <w:r>
        <w:rPr>
          <w:color w:val="000000" w:themeColor="text1"/>
          <w:rtl/>
        </w:rPr>
        <w:t>כת</w:t>
      </w:r>
      <w:r w:rsidRPr="00E40CD0">
        <w:rPr>
          <w:color w:val="000000" w:themeColor="text1"/>
          <w:rtl/>
        </w:rPr>
        <w:t xml:space="preserve">ב </w:t>
      </w:r>
      <w:bookmarkStart w:id="23781" w:name="_ETM_Q44_511300"/>
      <w:bookmarkEnd w:id="23781"/>
      <w:r w:rsidRPr="00266E5B">
        <w:rPr>
          <w:rtl/>
        </w:rPr>
        <w:t>ל</w:t>
      </w:r>
      <w:bookmarkStart w:id="23782" w:name="_ETM_Q44_511390"/>
      <w:bookmarkEnd w:id="23782"/>
      <w:r w:rsidRPr="00266E5B">
        <w:rPr>
          <w:rtl/>
        </w:rPr>
        <w:t xml:space="preserve">מזכ"ל </w:t>
      </w:r>
      <w:bookmarkStart w:id="23783" w:name="_ETM_Q44_511779"/>
      <w:bookmarkEnd w:id="23783"/>
      <w:r w:rsidRPr="00266E5B">
        <w:rPr>
          <w:rtl/>
        </w:rPr>
        <w:t xml:space="preserve">חיזבאללה </w:t>
      </w:r>
      <w:bookmarkStart w:id="23784" w:name="_ETM_Q44_512260"/>
      <w:bookmarkEnd w:id="23784"/>
      <w:r w:rsidRPr="00266E5B">
        <w:rPr>
          <w:rtl/>
        </w:rPr>
        <w:t xml:space="preserve">חסן </w:t>
      </w:r>
      <w:bookmarkStart w:id="23785" w:name="_ETM_Q44_512620"/>
      <w:bookmarkEnd w:id="23785"/>
      <w:r w:rsidRPr="00266E5B">
        <w:rPr>
          <w:rtl/>
        </w:rPr>
        <w:t xml:space="preserve">נסראללה </w:t>
      </w:r>
      <w:bookmarkStart w:id="23786" w:name="_ETM_Q44_513010"/>
      <w:bookmarkEnd w:id="23786"/>
      <w:r>
        <w:rPr>
          <w:rFonts w:hint="cs"/>
          <w:rtl/>
        </w:rPr>
        <w:t>ו</w:t>
      </w:r>
      <w:r w:rsidRPr="00266E5B">
        <w:rPr>
          <w:rtl/>
        </w:rPr>
        <w:t xml:space="preserve">בו </w:t>
      </w:r>
      <w:bookmarkStart w:id="23787" w:name="_ETM_Q44_513130"/>
      <w:bookmarkEnd w:id="23787"/>
      <w:r w:rsidRPr="00266E5B">
        <w:rPr>
          <w:rtl/>
        </w:rPr>
        <w:t>קרא</w:t>
      </w:r>
      <w:r>
        <w:rPr>
          <w:rFonts w:hint="cs"/>
          <w:rtl/>
        </w:rPr>
        <w:t>ה</w:t>
      </w:r>
      <w:r w:rsidRPr="00266E5B">
        <w:rPr>
          <w:rtl/>
        </w:rPr>
        <w:t xml:space="preserve"> </w:t>
      </w:r>
      <w:bookmarkStart w:id="23788" w:name="_ETM_Q44_513400"/>
      <w:bookmarkEnd w:id="23788"/>
      <w:r w:rsidRPr="00266E5B">
        <w:rPr>
          <w:rtl/>
        </w:rPr>
        <w:t xml:space="preserve">לו </w:t>
      </w:r>
      <w:bookmarkStart w:id="23789" w:name="_ETM_Q44_513520"/>
      <w:bookmarkEnd w:id="23789"/>
      <w:r w:rsidRPr="00266E5B">
        <w:rPr>
          <w:rtl/>
        </w:rPr>
        <w:t xml:space="preserve">לפעול </w:t>
      </w:r>
      <w:bookmarkStart w:id="23790" w:name="_ETM_Q44_513940"/>
      <w:bookmarkEnd w:id="23790"/>
      <w:r w:rsidRPr="00266E5B">
        <w:rPr>
          <w:rtl/>
        </w:rPr>
        <w:t xml:space="preserve">למען </w:t>
      </w:r>
      <w:bookmarkStart w:id="23791" w:name="_ETM_Q44_514239"/>
      <w:bookmarkEnd w:id="23791"/>
      <w:r w:rsidRPr="00266E5B">
        <w:rPr>
          <w:rtl/>
        </w:rPr>
        <w:t xml:space="preserve">בניה </w:t>
      </w:r>
      <w:bookmarkStart w:id="23792" w:name="_ETM_Q44_514930"/>
      <w:bookmarkEnd w:id="23792"/>
      <w:r>
        <w:rPr>
          <w:rtl/>
        </w:rPr>
        <w:t>בעסק</w:t>
      </w:r>
      <w:r>
        <w:rPr>
          <w:rFonts w:hint="cs"/>
          <w:rtl/>
        </w:rPr>
        <w:t>אות</w:t>
      </w:r>
      <w:r w:rsidRPr="00266E5B">
        <w:rPr>
          <w:rtl/>
        </w:rPr>
        <w:t xml:space="preserve"> </w:t>
      </w:r>
      <w:bookmarkStart w:id="23793" w:name="_ETM_Q44_515470"/>
      <w:bookmarkEnd w:id="23793"/>
      <w:r>
        <w:rPr>
          <w:rFonts w:hint="cs"/>
          <w:rtl/>
        </w:rPr>
        <w:t>עם</w:t>
      </w:r>
      <w:r w:rsidRPr="00266E5B">
        <w:rPr>
          <w:rtl/>
        </w:rPr>
        <w:t xml:space="preserve"> </w:t>
      </w:r>
      <w:bookmarkStart w:id="23794" w:name="_ETM_Q44_517150"/>
      <w:bookmarkEnd w:id="23794"/>
      <w:r w:rsidRPr="00266E5B">
        <w:rPr>
          <w:rtl/>
        </w:rPr>
        <w:t xml:space="preserve">מדינת </w:t>
      </w:r>
      <w:bookmarkStart w:id="23795" w:name="_ETM_Q44_517630"/>
      <w:bookmarkEnd w:id="23795"/>
      <w:r w:rsidRPr="00266E5B">
        <w:rPr>
          <w:rtl/>
        </w:rPr>
        <w:t xml:space="preserve">ישראל לשחרור </w:t>
      </w:r>
      <w:bookmarkStart w:id="23796" w:name="_ETM_Q44_516010"/>
      <w:bookmarkEnd w:id="23796"/>
      <w:r w:rsidRPr="00266E5B">
        <w:rPr>
          <w:rtl/>
        </w:rPr>
        <w:t>מחבלים</w:t>
      </w:r>
      <w:r>
        <w:rPr>
          <w:rFonts w:hint="cs"/>
          <w:rtl/>
        </w:rPr>
        <w:t>.</w:t>
      </w:r>
      <w:r w:rsidRPr="00266E5B">
        <w:rPr>
          <w:rtl/>
        </w:rPr>
        <w:t xml:space="preserve"> </w:t>
      </w:r>
      <w:bookmarkStart w:id="23797" w:name="_ETM_Q44_518380"/>
      <w:bookmarkEnd w:id="23797"/>
      <w:r w:rsidRPr="00266E5B">
        <w:rPr>
          <w:rtl/>
        </w:rPr>
        <w:t xml:space="preserve">במכתב </w:t>
      </w:r>
      <w:bookmarkStart w:id="23798" w:name="_ETM_Q44_518860"/>
      <w:bookmarkEnd w:id="23798"/>
      <w:r w:rsidRPr="00266E5B">
        <w:rPr>
          <w:rtl/>
        </w:rPr>
        <w:t xml:space="preserve">סיפרה </w:t>
      </w:r>
      <w:bookmarkStart w:id="23799" w:name="_ETM_Q44_519430"/>
      <w:bookmarkEnd w:id="23799"/>
      <w:r>
        <w:rPr>
          <w:rFonts w:hint="cs"/>
          <w:rtl/>
        </w:rPr>
        <w:t xml:space="preserve">על </w:t>
      </w:r>
      <w:r>
        <w:rPr>
          <w:rtl/>
        </w:rPr>
        <w:t>גבור</w:t>
      </w:r>
      <w:r>
        <w:rPr>
          <w:rFonts w:hint="cs"/>
          <w:rtl/>
        </w:rPr>
        <w:t>ת</w:t>
      </w:r>
      <w:r w:rsidRPr="00266E5B">
        <w:rPr>
          <w:rtl/>
        </w:rPr>
        <w:t xml:space="preserve"> </w:t>
      </w:r>
      <w:bookmarkStart w:id="23800" w:name="_ETM_Q44_519880"/>
      <w:bookmarkEnd w:id="23800"/>
      <w:r w:rsidRPr="00266E5B">
        <w:rPr>
          <w:rtl/>
        </w:rPr>
        <w:t>בניה</w:t>
      </w:r>
      <w:r>
        <w:rPr>
          <w:rFonts w:hint="cs"/>
          <w:rtl/>
        </w:rPr>
        <w:t>,</w:t>
      </w:r>
      <w:r w:rsidRPr="00266E5B">
        <w:rPr>
          <w:rtl/>
        </w:rPr>
        <w:t xml:space="preserve"> </w:t>
      </w:r>
      <w:bookmarkStart w:id="23801" w:name="_ETM_Q44_520300"/>
      <w:bookmarkEnd w:id="23801"/>
      <w:r w:rsidRPr="00266E5B">
        <w:rPr>
          <w:rtl/>
        </w:rPr>
        <w:t xml:space="preserve">שהיכו </w:t>
      </w:r>
      <w:bookmarkStart w:id="23802" w:name="_ETM_Q44_520810"/>
      <w:bookmarkEnd w:id="23802"/>
      <w:r w:rsidRPr="00266E5B">
        <w:rPr>
          <w:rtl/>
        </w:rPr>
        <w:t xml:space="preserve">את </w:t>
      </w:r>
      <w:bookmarkStart w:id="23803" w:name="_ETM_Q44_520960"/>
      <w:bookmarkEnd w:id="23803"/>
      <w:r w:rsidRPr="00266E5B">
        <w:rPr>
          <w:rtl/>
        </w:rPr>
        <w:t xml:space="preserve">החיילים </w:t>
      </w:r>
      <w:bookmarkStart w:id="23804" w:name="_ETM_Q44_521440"/>
      <w:bookmarkEnd w:id="23804"/>
      <w:r w:rsidRPr="00266E5B">
        <w:rPr>
          <w:rtl/>
        </w:rPr>
        <w:t>הציונ</w:t>
      </w:r>
      <w:r>
        <w:rPr>
          <w:rFonts w:hint="cs"/>
          <w:rtl/>
        </w:rPr>
        <w:t>י</w:t>
      </w:r>
      <w:r w:rsidRPr="00266E5B">
        <w:rPr>
          <w:rtl/>
        </w:rPr>
        <w:t>ם</w:t>
      </w:r>
      <w:r>
        <w:rPr>
          <w:rFonts w:hint="cs"/>
          <w:rtl/>
        </w:rPr>
        <w:t>.</w:t>
      </w:r>
      <w:r w:rsidRPr="00266E5B">
        <w:rPr>
          <w:rtl/>
        </w:rPr>
        <w:t xml:space="preserve"> </w:t>
      </w:r>
      <w:bookmarkStart w:id="23805" w:name="_ETM_Q44_522580"/>
      <w:bookmarkEnd w:id="23805"/>
    </w:p>
    <w:p w:rsidR="0009497A" w:rsidRDefault="0009497A" w:rsidP="00FE6F08">
      <w:pPr>
        <w:rPr>
          <w:rtl/>
        </w:rPr>
      </w:pPr>
    </w:p>
    <w:p w:rsidR="0009497A" w:rsidRDefault="0009497A" w:rsidP="003D5536">
      <w:pPr>
        <w:rPr>
          <w:rtl/>
        </w:rPr>
      </w:pPr>
      <w:r w:rsidRPr="00266E5B">
        <w:rPr>
          <w:rtl/>
        </w:rPr>
        <w:t xml:space="preserve">לפני </w:t>
      </w:r>
      <w:bookmarkStart w:id="23806" w:name="_ETM_Q44_522940"/>
      <w:bookmarkEnd w:id="23806"/>
      <w:r w:rsidRPr="00266E5B">
        <w:rPr>
          <w:rtl/>
        </w:rPr>
        <w:t xml:space="preserve">11 </w:t>
      </w:r>
      <w:bookmarkStart w:id="23807" w:name="_ETM_Q44_523510"/>
      <w:bookmarkEnd w:id="23807"/>
      <w:r w:rsidRPr="00266E5B">
        <w:rPr>
          <w:rtl/>
        </w:rPr>
        <w:t>שנים</w:t>
      </w:r>
      <w:r>
        <w:rPr>
          <w:rFonts w:hint="cs"/>
          <w:rtl/>
        </w:rPr>
        <w:t>,</w:t>
      </w:r>
      <w:r w:rsidRPr="00266E5B">
        <w:rPr>
          <w:rtl/>
        </w:rPr>
        <w:t xml:space="preserve"> </w:t>
      </w:r>
      <w:bookmarkStart w:id="23808" w:name="_ETM_Q44_523900"/>
      <w:bookmarkEnd w:id="23808"/>
      <w:r>
        <w:rPr>
          <w:rtl/>
        </w:rPr>
        <w:t>בשנת</w:t>
      </w:r>
      <w:r w:rsidRPr="00266E5B">
        <w:rPr>
          <w:rtl/>
        </w:rPr>
        <w:t xml:space="preserve"> </w:t>
      </w:r>
      <w:bookmarkStart w:id="23809" w:name="_ETM_Q44_524529"/>
      <w:bookmarkEnd w:id="23809"/>
      <w:r>
        <w:rPr>
          <w:rFonts w:hint="cs"/>
          <w:rtl/>
        </w:rPr>
        <w:t xml:space="preserve">תשע"ג, </w:t>
      </w:r>
      <w:bookmarkStart w:id="23810" w:name="_ETM_Q44_525970"/>
      <w:bookmarkEnd w:id="23810"/>
      <w:r w:rsidRPr="00266E5B">
        <w:rPr>
          <w:rtl/>
        </w:rPr>
        <w:t xml:space="preserve">הגיע </w:t>
      </w:r>
      <w:bookmarkStart w:id="23811" w:name="_ETM_Q44_526540"/>
      <w:bookmarkEnd w:id="23811"/>
      <w:r>
        <w:rPr>
          <w:rFonts w:hint="cs"/>
          <w:rtl/>
        </w:rPr>
        <w:t xml:space="preserve">ווליד </w:t>
      </w:r>
      <w:r w:rsidRPr="00525D08">
        <w:rPr>
          <w:rtl/>
        </w:rPr>
        <w:t>טאהא</w:t>
      </w:r>
      <w:r>
        <w:rPr>
          <w:rFonts w:hint="cs"/>
          <w:rtl/>
        </w:rPr>
        <w:t xml:space="preserve"> </w:t>
      </w:r>
      <w:r>
        <w:rPr>
          <w:rFonts w:hint="eastAsia"/>
          <w:rtl/>
        </w:rPr>
        <w:t>–</w:t>
      </w:r>
      <w:r>
        <w:rPr>
          <w:rFonts w:hint="cs"/>
          <w:rtl/>
        </w:rPr>
        <w:t xml:space="preserve"> כן, כן, מסיעת רע"מ, שיושב כאן במשכן, של </w:t>
      </w:r>
      <w:bookmarkStart w:id="23812" w:name="_ETM_Q44_532390"/>
      <w:bookmarkEnd w:id="23812"/>
      <w:r w:rsidRPr="00266E5B">
        <w:rPr>
          <w:rtl/>
        </w:rPr>
        <w:t xml:space="preserve">מנסור </w:t>
      </w:r>
      <w:bookmarkStart w:id="23813" w:name="_ETM_Q44_532779"/>
      <w:bookmarkEnd w:id="23813"/>
      <w:r w:rsidRPr="00266E5B">
        <w:rPr>
          <w:rtl/>
        </w:rPr>
        <w:t>עבאס</w:t>
      </w:r>
      <w:r>
        <w:rPr>
          <w:rFonts w:hint="cs"/>
          <w:rtl/>
        </w:rPr>
        <w:t xml:space="preserve"> </w:t>
      </w:r>
      <w:r>
        <w:rPr>
          <w:rFonts w:hint="eastAsia"/>
          <w:rtl/>
        </w:rPr>
        <w:t>–</w:t>
      </w:r>
      <w:r w:rsidRPr="00266E5B">
        <w:rPr>
          <w:rtl/>
        </w:rPr>
        <w:t xml:space="preserve"> </w:t>
      </w:r>
      <w:bookmarkStart w:id="23814" w:name="_ETM_Q44_533830"/>
      <w:bookmarkEnd w:id="23814"/>
      <w:r>
        <w:rPr>
          <w:rtl/>
        </w:rPr>
        <w:t>הגיע</w:t>
      </w:r>
      <w:r w:rsidRPr="00266E5B">
        <w:rPr>
          <w:rtl/>
        </w:rPr>
        <w:t xml:space="preserve"> </w:t>
      </w:r>
      <w:bookmarkStart w:id="23815" w:name="_ETM_Q44_534220"/>
      <w:bookmarkEnd w:id="23815"/>
      <w:r w:rsidRPr="00266E5B">
        <w:rPr>
          <w:rtl/>
        </w:rPr>
        <w:t xml:space="preserve">לביתה </w:t>
      </w:r>
      <w:bookmarkStart w:id="23816" w:name="_ETM_Q44_534760"/>
      <w:bookmarkEnd w:id="23816"/>
      <w:r w:rsidRPr="00266E5B">
        <w:rPr>
          <w:rtl/>
        </w:rPr>
        <w:t xml:space="preserve">של </w:t>
      </w:r>
      <w:bookmarkStart w:id="23817" w:name="_ETM_Q44_534940"/>
      <w:bookmarkEnd w:id="23817"/>
      <w:r w:rsidRPr="00266E5B">
        <w:rPr>
          <w:rtl/>
        </w:rPr>
        <w:t xml:space="preserve">משפחת </w:t>
      </w:r>
      <w:bookmarkStart w:id="23818" w:name="_ETM_Q44_535480"/>
      <w:bookmarkEnd w:id="23818"/>
      <w:r>
        <w:rPr>
          <w:rFonts w:hint="cs"/>
          <w:rtl/>
        </w:rPr>
        <w:t>ה</w:t>
      </w:r>
      <w:r w:rsidRPr="00266E5B">
        <w:rPr>
          <w:rtl/>
        </w:rPr>
        <w:t xml:space="preserve">מחבלים </w:t>
      </w:r>
      <w:bookmarkStart w:id="23819" w:name="_ETM_Q44_536050"/>
      <w:bookmarkEnd w:id="23819"/>
      <w:r w:rsidRPr="00266E5B">
        <w:rPr>
          <w:rtl/>
        </w:rPr>
        <w:t xml:space="preserve">מהפיגוע </w:t>
      </w:r>
      <w:bookmarkStart w:id="23820" w:name="_ETM_Q44_536620"/>
      <w:bookmarkEnd w:id="23820"/>
      <w:r>
        <w:rPr>
          <w:rFonts w:hint="cs"/>
          <w:rtl/>
        </w:rPr>
        <w:t xml:space="preserve">של </w:t>
      </w:r>
      <w:bookmarkStart w:id="23821" w:name="_ETM_Q44_536343"/>
      <w:bookmarkEnd w:id="23821"/>
      <w:r w:rsidRPr="00E7320D">
        <w:rPr>
          <w:rtl/>
        </w:rPr>
        <w:t>ליל הקלשונים</w:t>
      </w:r>
      <w:r>
        <w:rPr>
          <w:rFonts w:hint="cs"/>
          <w:rtl/>
        </w:rPr>
        <w:t>.</w:t>
      </w:r>
      <w:bookmarkStart w:id="23822" w:name="_ETM_Q44_538210"/>
      <w:bookmarkEnd w:id="23822"/>
      <w:r>
        <w:rPr>
          <w:rFonts w:hint="cs"/>
          <w:rtl/>
        </w:rPr>
        <w:t xml:space="preserve"> הוא </w:t>
      </w:r>
      <w:r w:rsidRPr="00266E5B">
        <w:rPr>
          <w:rtl/>
        </w:rPr>
        <w:t xml:space="preserve">בא </w:t>
      </w:r>
      <w:bookmarkStart w:id="23823" w:name="_ETM_Q44_538390"/>
      <w:bookmarkEnd w:id="23823"/>
      <w:r w:rsidRPr="00266E5B">
        <w:rPr>
          <w:rtl/>
        </w:rPr>
        <w:t xml:space="preserve">לחזק </w:t>
      </w:r>
      <w:bookmarkStart w:id="23824" w:name="_ETM_Q44_539470"/>
      <w:bookmarkEnd w:id="23824"/>
      <w:r w:rsidRPr="00266E5B">
        <w:rPr>
          <w:rtl/>
        </w:rPr>
        <w:t xml:space="preserve">את </w:t>
      </w:r>
      <w:bookmarkStart w:id="23825" w:name="_ETM_Q44_539680"/>
      <w:bookmarkEnd w:id="23825"/>
      <w:r w:rsidRPr="00266E5B">
        <w:rPr>
          <w:rtl/>
        </w:rPr>
        <w:t xml:space="preserve">ידי </w:t>
      </w:r>
      <w:bookmarkStart w:id="23826" w:name="_ETM_Q44_539980"/>
      <w:bookmarkEnd w:id="23826"/>
      <w:r w:rsidRPr="00266E5B">
        <w:rPr>
          <w:rtl/>
        </w:rPr>
        <w:t xml:space="preserve">ההורים </w:t>
      </w:r>
      <w:bookmarkStart w:id="23827" w:name="_ETM_Q44_542649"/>
      <w:bookmarkStart w:id="23828" w:name="_ETM_Q44_546400"/>
      <w:bookmarkStart w:id="23829" w:name="_ETM_Q44_543652"/>
      <w:bookmarkEnd w:id="23827"/>
      <w:bookmarkEnd w:id="23828"/>
      <w:bookmarkEnd w:id="23829"/>
      <w:r>
        <w:rPr>
          <w:rFonts w:hint="cs"/>
          <w:rtl/>
        </w:rPr>
        <w:t>הגאים מאוד</w:t>
      </w:r>
      <w:r w:rsidR="003D5536">
        <w:rPr>
          <w:rFonts w:hint="cs"/>
          <w:rtl/>
        </w:rPr>
        <w:t>,</w:t>
      </w:r>
      <w:r>
        <w:rPr>
          <w:rFonts w:hint="cs"/>
          <w:rtl/>
        </w:rPr>
        <w:t xml:space="preserve"> הגאים מאוד בבניהם המחבלים, ולקרוא לשחרורם.</w:t>
      </w:r>
    </w:p>
    <w:p w:rsidR="0009497A" w:rsidRDefault="0009497A" w:rsidP="00FE6F08">
      <w:pPr>
        <w:rPr>
          <w:rtl/>
        </w:rPr>
      </w:pPr>
    </w:p>
    <w:p w:rsidR="0009497A" w:rsidRDefault="0009497A" w:rsidP="00FE6F08">
      <w:pPr>
        <w:pStyle w:val="af5"/>
        <w:keepNext/>
        <w:rPr>
          <w:rtl/>
        </w:rPr>
      </w:pPr>
      <w:bookmarkStart w:id="23830" w:name="ET_interruption_קר_אה_42"/>
      <w:r w:rsidRPr="00525D08">
        <w:rPr>
          <w:rStyle w:val="TagStyle"/>
          <w:rtl/>
        </w:rPr>
        <w:t xml:space="preserve"> &lt;&lt;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bookmarkEnd w:id="23830"/>
    </w:p>
    <w:p w:rsidR="0009497A" w:rsidRDefault="0009497A" w:rsidP="005D1BD4">
      <w:pPr>
        <w:rPr>
          <w:rtl/>
        </w:rPr>
      </w:pPr>
    </w:p>
    <w:p w:rsidR="0009497A" w:rsidRDefault="005D1BD4" w:rsidP="00FE6F08">
      <w:pPr>
        <w:rPr>
          <w:rtl/>
        </w:rPr>
      </w:pPr>
      <w:r>
        <w:rPr>
          <w:rFonts w:hint="cs"/>
          <w:rtl/>
        </w:rPr>
        <w:t>– – –</w:t>
      </w:r>
    </w:p>
    <w:p w:rsidR="0009497A" w:rsidRDefault="0009497A" w:rsidP="00FE6F08">
      <w:pPr>
        <w:rPr>
          <w:rtl/>
        </w:rPr>
      </w:pPr>
    </w:p>
    <w:p w:rsidR="0009497A" w:rsidRDefault="0009497A" w:rsidP="00FE6F08">
      <w:pPr>
        <w:pStyle w:val="af6"/>
        <w:keepNext/>
        <w:rPr>
          <w:rtl/>
        </w:rPr>
      </w:pPr>
      <w:bookmarkStart w:id="23831" w:name="ET_yor_6599_43"/>
      <w:r w:rsidRPr="00525D08">
        <w:rPr>
          <w:rStyle w:val="TagStyle"/>
          <w:rtl/>
        </w:rPr>
        <w:t xml:space="preserve"> &lt;&lt; יור &gt;&gt; </w:t>
      </w:r>
      <w:r>
        <w:rPr>
          <w:rtl/>
        </w:rPr>
        <w:t>היו"ר משה רוט:</w:t>
      </w:r>
      <w:r w:rsidRPr="00525D08">
        <w:rPr>
          <w:rStyle w:val="TagStyle"/>
          <w:rtl/>
        </w:rPr>
        <w:t xml:space="preserve"> &lt;&lt; יור &gt;&gt;</w:t>
      </w:r>
      <w:r>
        <w:rPr>
          <w:rtl/>
        </w:rPr>
        <w:t xml:space="preserve">   </w:t>
      </w:r>
      <w:bookmarkEnd w:id="23831"/>
    </w:p>
    <w:p w:rsidR="0009497A" w:rsidRDefault="0009497A" w:rsidP="005D1BD4">
      <w:pPr>
        <w:rPr>
          <w:rtl/>
        </w:rPr>
      </w:pPr>
    </w:p>
    <w:p w:rsidR="0009497A" w:rsidRDefault="0009497A" w:rsidP="00FE6F08">
      <w:pPr>
        <w:rPr>
          <w:rtl/>
        </w:rPr>
      </w:pPr>
      <w:r>
        <w:rPr>
          <w:rFonts w:hint="cs"/>
          <w:rtl/>
        </w:rPr>
        <w:t>תודה רבה, אדוני השר.</w:t>
      </w:r>
    </w:p>
    <w:p w:rsidR="0009497A" w:rsidRDefault="0009497A" w:rsidP="00FE6F08">
      <w:pPr>
        <w:rPr>
          <w:rtl/>
        </w:rPr>
      </w:pPr>
    </w:p>
    <w:p w:rsidR="0009497A" w:rsidRPr="00266E5B"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r>
        <w:rPr>
          <w:rFonts w:hint="cs"/>
          <w:rtl/>
        </w:rPr>
        <w:t xml:space="preserve">רק שנייה. רק שנייה. </w:t>
      </w:r>
    </w:p>
    <w:p w:rsidR="0009497A" w:rsidRPr="00525D08" w:rsidRDefault="0009497A" w:rsidP="00FE6F08">
      <w:pPr>
        <w:rPr>
          <w:rtl/>
        </w:rPr>
      </w:pPr>
    </w:p>
    <w:p w:rsidR="0009497A" w:rsidRDefault="0009497A" w:rsidP="00FE6F08">
      <w:pPr>
        <w:pStyle w:val="af5"/>
        <w:keepNext/>
        <w:rPr>
          <w:rtl/>
        </w:rPr>
      </w:pPr>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p>
    <w:p w:rsidR="0009497A" w:rsidRDefault="0009497A" w:rsidP="00FE6F08">
      <w:pPr>
        <w:rPr>
          <w:rtl/>
        </w:rPr>
      </w:pPr>
    </w:p>
    <w:p w:rsidR="0009497A" w:rsidRDefault="0009497A" w:rsidP="00FE6F08">
      <w:pPr>
        <w:pStyle w:val="af6"/>
        <w:keepNext/>
        <w:rPr>
          <w:rtl/>
        </w:rPr>
      </w:pPr>
      <w:r w:rsidRPr="00525D08">
        <w:rPr>
          <w:rStyle w:val="TagStyle"/>
          <w:rtl/>
        </w:rPr>
        <w:t xml:space="preserve">&lt;&lt; יור &gt;&gt; </w:t>
      </w:r>
      <w:r>
        <w:rPr>
          <w:rtl/>
        </w:rPr>
        <w:t>היו"ר משה רוט:</w:t>
      </w:r>
      <w:r w:rsidRPr="00525D08">
        <w:rPr>
          <w:rStyle w:val="TagStyle"/>
          <w:rtl/>
        </w:rPr>
        <w:t xml:space="preserve"> &lt;&lt; יור &gt;&gt;</w:t>
      </w:r>
      <w:r>
        <w:rPr>
          <w:rtl/>
        </w:rPr>
        <w:t xml:space="preserve">   </w:t>
      </w:r>
    </w:p>
    <w:p w:rsidR="0009497A" w:rsidRDefault="0009497A" w:rsidP="005D1BD4">
      <w:pPr>
        <w:rPr>
          <w:rtl/>
        </w:rPr>
      </w:pPr>
    </w:p>
    <w:p w:rsidR="0009497A" w:rsidRDefault="0009497A" w:rsidP="00FE6F08">
      <w:pPr>
        <w:rPr>
          <w:rtl/>
        </w:rPr>
      </w:pPr>
      <w:r>
        <w:rPr>
          <w:rFonts w:hint="cs"/>
          <w:rtl/>
        </w:rPr>
        <w:t>אדוני השר. אדוני השר.</w:t>
      </w:r>
    </w:p>
    <w:p w:rsidR="0009497A" w:rsidRDefault="0009497A" w:rsidP="00FE6F08">
      <w:pPr>
        <w:rPr>
          <w:rtl/>
        </w:rPr>
      </w:pPr>
    </w:p>
    <w:p w:rsidR="0009497A" w:rsidRPr="00266E5B"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bookmarkStart w:id="23832" w:name="_ETM_Q44_543712"/>
      <w:bookmarkStart w:id="23833" w:name="_ETM_Q44_553540"/>
      <w:bookmarkEnd w:id="23832"/>
      <w:bookmarkEnd w:id="23833"/>
      <w:r w:rsidRPr="00266E5B">
        <w:rPr>
          <w:rtl/>
        </w:rPr>
        <w:t xml:space="preserve">אני </w:t>
      </w:r>
      <w:bookmarkStart w:id="23834" w:name="_ETM_Q44_553779"/>
      <w:bookmarkEnd w:id="23834"/>
      <w:r w:rsidRPr="00266E5B">
        <w:rPr>
          <w:rtl/>
        </w:rPr>
        <w:t xml:space="preserve">אגיד </w:t>
      </w:r>
      <w:bookmarkStart w:id="23835" w:name="_ETM_Q44_554140"/>
      <w:bookmarkEnd w:id="23835"/>
      <w:r>
        <w:rPr>
          <w:rtl/>
        </w:rPr>
        <w:t>ל</w:t>
      </w:r>
      <w:r>
        <w:rPr>
          <w:rFonts w:hint="cs"/>
          <w:rtl/>
        </w:rPr>
        <w:t xml:space="preserve">כם </w:t>
      </w:r>
      <w:r w:rsidR="005D1BD4">
        <w:rPr>
          <w:rFonts w:hint="cs"/>
          <w:rtl/>
        </w:rPr>
        <w:t>– – –</w:t>
      </w:r>
      <w:r w:rsidRPr="00266E5B">
        <w:rPr>
          <w:rtl/>
        </w:rPr>
        <w:t xml:space="preserve"> </w:t>
      </w:r>
      <w:bookmarkStart w:id="23836" w:name="_ETM_Q44_555040"/>
      <w:bookmarkEnd w:id="23836"/>
    </w:p>
    <w:p w:rsidR="0009497A" w:rsidRDefault="0009497A" w:rsidP="00FE6F08">
      <w:pPr>
        <w:rPr>
          <w:rtl/>
        </w:rPr>
      </w:pPr>
    </w:p>
    <w:p w:rsidR="0009497A" w:rsidRDefault="0009497A" w:rsidP="00FE6F08">
      <w:pPr>
        <w:pStyle w:val="af6"/>
        <w:keepNext/>
        <w:rPr>
          <w:rtl/>
        </w:rPr>
      </w:pPr>
      <w:bookmarkStart w:id="23837" w:name="ET_yor_6599_44"/>
      <w:r w:rsidRPr="00525D08">
        <w:rPr>
          <w:rStyle w:val="TagStyle"/>
          <w:rtl/>
        </w:rPr>
        <w:t xml:space="preserve"> &lt;&lt; יור &gt;&gt; </w:t>
      </w:r>
      <w:r>
        <w:rPr>
          <w:rtl/>
        </w:rPr>
        <w:t>היו"ר משה רוט:</w:t>
      </w:r>
      <w:r w:rsidRPr="00525D08">
        <w:rPr>
          <w:rStyle w:val="TagStyle"/>
          <w:rtl/>
        </w:rPr>
        <w:t xml:space="preserve"> &lt;&lt; יור &gt;&gt;</w:t>
      </w:r>
      <w:r>
        <w:rPr>
          <w:rtl/>
        </w:rPr>
        <w:t xml:space="preserve">   </w:t>
      </w:r>
      <w:bookmarkEnd w:id="23837"/>
    </w:p>
    <w:p w:rsidR="0009497A" w:rsidRDefault="0009497A" w:rsidP="005D1BD4">
      <w:pPr>
        <w:rPr>
          <w:rtl/>
        </w:rPr>
      </w:pPr>
    </w:p>
    <w:p w:rsidR="0009497A" w:rsidRDefault="0009497A" w:rsidP="00FE6F08">
      <w:pPr>
        <w:rPr>
          <w:rtl/>
        </w:rPr>
      </w:pPr>
      <w:r>
        <w:rPr>
          <w:rFonts w:hint="cs"/>
          <w:rtl/>
        </w:rPr>
        <w:t>משפט אחרון.</w:t>
      </w:r>
    </w:p>
    <w:p w:rsidR="0009497A" w:rsidRPr="00525D08" w:rsidRDefault="0009497A" w:rsidP="00FE6F08">
      <w:pPr>
        <w:rPr>
          <w:rtl/>
        </w:rPr>
      </w:pPr>
    </w:p>
    <w:p w:rsidR="0009497A" w:rsidRDefault="0009497A" w:rsidP="00FE6F08">
      <w:pPr>
        <w:pStyle w:val="af5"/>
        <w:keepNext/>
        <w:rPr>
          <w:rtl/>
        </w:rPr>
      </w:pPr>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p>
    <w:p w:rsidR="0009497A" w:rsidRDefault="0009497A" w:rsidP="00FE6F08">
      <w:pPr>
        <w:rPr>
          <w:rtl/>
        </w:rPr>
      </w:pPr>
      <w:bookmarkStart w:id="23838" w:name="_ETM_Q44_569374"/>
      <w:bookmarkStart w:id="23839" w:name="_ETM_Q44_569449"/>
      <w:bookmarkEnd w:id="23838"/>
      <w:bookmarkEnd w:id="23839"/>
    </w:p>
    <w:p w:rsidR="0009497A" w:rsidRPr="00266E5B"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r>
        <w:rPr>
          <w:rFonts w:hint="cs"/>
          <w:rtl/>
        </w:rPr>
        <w:t xml:space="preserve">הפרצוף האמיתי שלכם </w:t>
      </w:r>
      <w:bookmarkStart w:id="23840" w:name="_ETM_Q44_560320"/>
      <w:bookmarkEnd w:id="23840"/>
      <w:r>
        <w:rPr>
          <w:rFonts w:hint="eastAsia"/>
          <w:rtl/>
        </w:rPr>
        <w:t>–</w:t>
      </w:r>
      <w:r>
        <w:rPr>
          <w:rFonts w:hint="cs"/>
          <w:rtl/>
        </w:rPr>
        <w:t xml:space="preserve"> וכמה כואב וכמה עצוב לראות </w:t>
      </w:r>
      <w:r w:rsidR="005D1BD4">
        <w:rPr>
          <w:rFonts w:hint="cs"/>
          <w:rtl/>
        </w:rPr>
        <w:t>– –</w:t>
      </w:r>
      <w:r>
        <w:rPr>
          <w:rFonts w:hint="cs"/>
          <w:rtl/>
        </w:rPr>
        <w:t xml:space="preserve"> </w:t>
      </w:r>
    </w:p>
    <w:p w:rsidR="0009497A" w:rsidRDefault="0009497A" w:rsidP="00FE6F08">
      <w:pPr>
        <w:rPr>
          <w:rtl/>
        </w:rPr>
      </w:pPr>
    </w:p>
    <w:p w:rsidR="0009497A" w:rsidRDefault="0009497A" w:rsidP="00FE6F08">
      <w:pPr>
        <w:pStyle w:val="af6"/>
        <w:keepNext/>
        <w:rPr>
          <w:rtl/>
        </w:rPr>
      </w:pPr>
      <w:bookmarkStart w:id="23841" w:name="ET_yor_6599_45"/>
      <w:r w:rsidRPr="00525D08">
        <w:rPr>
          <w:rStyle w:val="TagStyle"/>
          <w:rtl/>
        </w:rPr>
        <w:t xml:space="preserve"> &lt;&lt; יור &gt;&gt; </w:t>
      </w:r>
      <w:r>
        <w:rPr>
          <w:rtl/>
        </w:rPr>
        <w:t>היו"ר משה רוט:</w:t>
      </w:r>
      <w:r w:rsidRPr="00525D08">
        <w:rPr>
          <w:rStyle w:val="TagStyle"/>
          <w:rtl/>
        </w:rPr>
        <w:t xml:space="preserve"> &lt;&lt; יור &gt;&gt;</w:t>
      </w:r>
      <w:r>
        <w:rPr>
          <w:rtl/>
        </w:rPr>
        <w:t xml:space="preserve">   </w:t>
      </w:r>
      <w:bookmarkEnd w:id="23841"/>
    </w:p>
    <w:p w:rsidR="0009497A" w:rsidRDefault="0009497A" w:rsidP="005D1BD4">
      <w:pPr>
        <w:rPr>
          <w:rtl/>
        </w:rPr>
      </w:pPr>
    </w:p>
    <w:p w:rsidR="0009497A" w:rsidRDefault="0009497A" w:rsidP="00FE6F08">
      <w:pPr>
        <w:rPr>
          <w:rtl/>
        </w:rPr>
      </w:pPr>
      <w:bookmarkStart w:id="23842" w:name="_ETM_Q44_562044"/>
      <w:bookmarkEnd w:id="23842"/>
      <w:r>
        <w:rPr>
          <w:rFonts w:hint="cs"/>
          <w:rtl/>
        </w:rPr>
        <w:t>חבר הכנסת בליאק, נא לשבת.</w:t>
      </w:r>
    </w:p>
    <w:p w:rsidR="0009497A" w:rsidRDefault="0009497A" w:rsidP="00FE6F08">
      <w:pPr>
        <w:rPr>
          <w:rtl/>
        </w:rPr>
      </w:pPr>
      <w:bookmarkStart w:id="23843" w:name="_ETM_Q44_568392"/>
      <w:bookmarkEnd w:id="23843"/>
    </w:p>
    <w:p w:rsidR="0009497A" w:rsidRPr="00266E5B" w:rsidRDefault="0009497A" w:rsidP="00FE6F08">
      <w:pPr>
        <w:pStyle w:val="-"/>
        <w:keepNext/>
        <w:rPr>
          <w:rtl/>
        </w:rPr>
      </w:pPr>
      <w:bookmarkStart w:id="23844" w:name="_ETM_Q44_568456"/>
      <w:bookmarkEnd w:id="23844"/>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Pr="00525D08" w:rsidRDefault="0009497A" w:rsidP="00FE6F08">
      <w:pPr>
        <w:rPr>
          <w:rtl/>
        </w:rPr>
      </w:pPr>
    </w:p>
    <w:p w:rsidR="0009497A" w:rsidRDefault="005D1BD4" w:rsidP="00FE6F08">
      <w:pPr>
        <w:rPr>
          <w:rtl/>
        </w:rPr>
      </w:pPr>
      <w:bookmarkStart w:id="23845" w:name="_ETM_Q44_563839"/>
      <w:bookmarkEnd w:id="23845"/>
      <w:r>
        <w:rPr>
          <w:rFonts w:hint="cs"/>
          <w:rtl/>
        </w:rPr>
        <w:t>– –</w:t>
      </w:r>
      <w:r w:rsidR="0009497A">
        <w:rPr>
          <w:rFonts w:hint="cs"/>
          <w:rtl/>
        </w:rPr>
        <w:t xml:space="preserve"> </w:t>
      </w:r>
      <w:r w:rsidR="0009497A" w:rsidRPr="00266E5B">
        <w:rPr>
          <w:rtl/>
        </w:rPr>
        <w:t xml:space="preserve">חברי </w:t>
      </w:r>
      <w:bookmarkStart w:id="23846" w:name="_ETM_Q44_564260"/>
      <w:bookmarkEnd w:id="23846"/>
      <w:r w:rsidR="0009497A" w:rsidRPr="00266E5B">
        <w:rPr>
          <w:rtl/>
        </w:rPr>
        <w:t xml:space="preserve">כנסת </w:t>
      </w:r>
      <w:bookmarkStart w:id="23847" w:name="_ETM_Q44_564770"/>
      <w:bookmarkEnd w:id="23847"/>
      <w:r w:rsidR="0009497A" w:rsidRPr="00266E5B">
        <w:rPr>
          <w:rtl/>
        </w:rPr>
        <w:t xml:space="preserve">מהאופוזיציה </w:t>
      </w:r>
      <w:bookmarkStart w:id="23848" w:name="_ETM_Q44_568670"/>
      <w:bookmarkStart w:id="23849" w:name="_ETM_Q44_570799"/>
      <w:bookmarkStart w:id="23850" w:name="_ETM_Q44_567172"/>
      <w:bookmarkEnd w:id="23848"/>
      <w:bookmarkEnd w:id="23849"/>
      <w:bookmarkEnd w:id="23850"/>
      <w:r w:rsidR="0009497A">
        <w:rPr>
          <w:rFonts w:hint="cs"/>
          <w:rtl/>
        </w:rPr>
        <w:t xml:space="preserve">שתומכים בהם, שמגבים אותם </w:t>
      </w:r>
      <w:r>
        <w:rPr>
          <w:rFonts w:hint="cs"/>
          <w:rtl/>
        </w:rPr>
        <w:t>– –</w:t>
      </w:r>
    </w:p>
    <w:p w:rsidR="0009497A" w:rsidRDefault="0009497A" w:rsidP="00FE6F08">
      <w:pPr>
        <w:rPr>
          <w:rtl/>
        </w:rPr>
      </w:pPr>
      <w:bookmarkStart w:id="23851" w:name="_ETM_Q44_567219"/>
      <w:bookmarkEnd w:id="23851"/>
    </w:p>
    <w:p w:rsidR="0009497A" w:rsidRDefault="0009497A" w:rsidP="00FE6F08">
      <w:pPr>
        <w:pStyle w:val="af5"/>
        <w:keepNext/>
        <w:rPr>
          <w:rtl/>
        </w:rPr>
      </w:pPr>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5D1BD4">
      <w:pPr>
        <w:rPr>
          <w:rtl/>
        </w:rPr>
      </w:pPr>
    </w:p>
    <w:p w:rsidR="0009497A" w:rsidRDefault="005D1BD4" w:rsidP="00FE6F08">
      <w:pPr>
        <w:rPr>
          <w:rtl/>
        </w:rPr>
      </w:pPr>
      <w:r>
        <w:rPr>
          <w:rFonts w:hint="cs"/>
          <w:rtl/>
        </w:rPr>
        <w:t>– – –</w:t>
      </w:r>
    </w:p>
    <w:p w:rsidR="0009497A" w:rsidRDefault="0009497A" w:rsidP="00FE6F08">
      <w:pPr>
        <w:rPr>
          <w:rtl/>
        </w:rPr>
      </w:pPr>
    </w:p>
    <w:p w:rsidR="0009497A" w:rsidRDefault="0009497A" w:rsidP="00FE6F08">
      <w:pPr>
        <w:pStyle w:val="af6"/>
        <w:keepNext/>
        <w:rPr>
          <w:rtl/>
        </w:rPr>
      </w:pPr>
      <w:bookmarkStart w:id="23852" w:name="ET_yor_6599_46"/>
      <w:r w:rsidRPr="00525D08">
        <w:rPr>
          <w:rStyle w:val="TagStyle"/>
          <w:rtl/>
        </w:rPr>
        <w:t xml:space="preserve"> &lt;&lt; יור &gt;&gt; </w:t>
      </w:r>
      <w:r>
        <w:rPr>
          <w:rtl/>
        </w:rPr>
        <w:t>היו"ר משה רוט:</w:t>
      </w:r>
      <w:r w:rsidRPr="00525D08">
        <w:rPr>
          <w:rStyle w:val="TagStyle"/>
          <w:rtl/>
        </w:rPr>
        <w:t xml:space="preserve"> &lt;&lt; יור &gt;&gt;</w:t>
      </w:r>
      <w:r>
        <w:rPr>
          <w:rtl/>
        </w:rPr>
        <w:t xml:space="preserve">   </w:t>
      </w:r>
      <w:bookmarkEnd w:id="23852"/>
    </w:p>
    <w:p w:rsidR="0009497A" w:rsidRDefault="0009497A" w:rsidP="005D1BD4">
      <w:pPr>
        <w:rPr>
          <w:rtl/>
        </w:rPr>
      </w:pPr>
    </w:p>
    <w:p w:rsidR="0009497A" w:rsidRDefault="0009497A" w:rsidP="00FE6F08">
      <w:pPr>
        <w:rPr>
          <w:rtl/>
        </w:rPr>
      </w:pPr>
      <w:bookmarkStart w:id="23853" w:name="_ETM_Q44_566835"/>
      <w:bookmarkEnd w:id="23853"/>
      <w:r>
        <w:rPr>
          <w:rFonts w:hint="cs"/>
          <w:rtl/>
        </w:rPr>
        <w:t xml:space="preserve">תודה, אדוני </w:t>
      </w:r>
      <w:bookmarkStart w:id="23854" w:name="_ETM_Q44_572543"/>
      <w:bookmarkEnd w:id="23854"/>
      <w:r>
        <w:rPr>
          <w:rFonts w:hint="cs"/>
          <w:rtl/>
        </w:rPr>
        <w:t>השר.</w:t>
      </w:r>
    </w:p>
    <w:p w:rsidR="0009497A" w:rsidRPr="00525D08" w:rsidRDefault="0009497A" w:rsidP="00FE6F08">
      <w:pPr>
        <w:rPr>
          <w:rtl/>
        </w:rPr>
      </w:pPr>
    </w:p>
    <w:p w:rsidR="0009497A" w:rsidRPr="00266E5B"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5D1BD4" w:rsidP="00FE6F08">
      <w:r>
        <w:rPr>
          <w:rFonts w:hint="cs"/>
          <w:rtl/>
        </w:rPr>
        <w:t>– –</w:t>
      </w:r>
      <w:r w:rsidR="0009497A">
        <w:rPr>
          <w:rFonts w:hint="cs"/>
          <w:rtl/>
        </w:rPr>
        <w:t xml:space="preserve"> שנותנים להם רוח גבית </w:t>
      </w:r>
      <w:r>
        <w:rPr>
          <w:rFonts w:hint="cs"/>
          <w:rtl/>
        </w:rPr>
        <w:t>– –</w:t>
      </w:r>
    </w:p>
    <w:p w:rsidR="0009497A" w:rsidRDefault="0009497A" w:rsidP="00FE6F08">
      <w:pPr>
        <w:rPr>
          <w:rtl/>
        </w:rPr>
      </w:pPr>
      <w:bookmarkStart w:id="23855" w:name="_ETM_Q44_568332"/>
      <w:bookmarkStart w:id="23856" w:name="_ETM_Q44_568405"/>
      <w:bookmarkStart w:id="23857" w:name="_ETM_Q44_568828"/>
      <w:bookmarkStart w:id="23858" w:name="_ETM_Q44_568889"/>
      <w:bookmarkEnd w:id="23855"/>
      <w:bookmarkEnd w:id="23856"/>
      <w:bookmarkEnd w:id="23857"/>
      <w:bookmarkEnd w:id="23858"/>
    </w:p>
    <w:p w:rsidR="0009497A" w:rsidRDefault="0009497A" w:rsidP="00FE6F08">
      <w:pPr>
        <w:pStyle w:val="af5"/>
        <w:keepNext/>
        <w:rPr>
          <w:rtl/>
        </w:rPr>
      </w:pPr>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FE6F08">
      <w:pPr>
        <w:rPr>
          <w:rtl/>
        </w:rPr>
      </w:pPr>
    </w:p>
    <w:p w:rsidR="0009497A" w:rsidRDefault="0009497A" w:rsidP="00FE6F08">
      <w:pPr>
        <w:rPr>
          <w:rtl/>
        </w:rPr>
      </w:pPr>
      <w:r>
        <w:rPr>
          <w:rFonts w:hint="cs"/>
          <w:rtl/>
        </w:rPr>
        <w:t>לך.</w:t>
      </w:r>
    </w:p>
    <w:p w:rsidR="0009497A" w:rsidRDefault="0009497A" w:rsidP="00FE6F08">
      <w:pPr>
        <w:rPr>
          <w:rtl/>
        </w:rPr>
      </w:pPr>
    </w:p>
    <w:p w:rsidR="0009497A" w:rsidRPr="00266E5B"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bookmarkStart w:id="23859" w:name="_ETM_Q44_575959"/>
      <w:bookmarkEnd w:id="23859"/>
    </w:p>
    <w:p w:rsidR="0009497A" w:rsidRDefault="005D1BD4" w:rsidP="003D5536">
      <w:r>
        <w:rPr>
          <w:rFonts w:hint="cs"/>
          <w:rtl/>
        </w:rPr>
        <w:t>– –</w:t>
      </w:r>
      <w:bookmarkStart w:id="23860" w:name="_ETM_Q44_576669"/>
      <w:bookmarkEnd w:id="23860"/>
      <w:r w:rsidR="0009497A">
        <w:rPr>
          <w:rFonts w:hint="cs"/>
          <w:rtl/>
        </w:rPr>
        <w:t xml:space="preserve"> למעשי הטרור האל</w:t>
      </w:r>
      <w:r w:rsidR="003D5536">
        <w:rPr>
          <w:rFonts w:hint="cs"/>
          <w:rtl/>
        </w:rPr>
        <w:t>ה</w:t>
      </w:r>
      <w:r w:rsidR="0009497A">
        <w:rPr>
          <w:rFonts w:hint="cs"/>
          <w:rtl/>
        </w:rPr>
        <w:t xml:space="preserve"> של ווליד </w:t>
      </w:r>
      <w:r w:rsidR="0009497A" w:rsidRPr="00525D08">
        <w:rPr>
          <w:rtl/>
        </w:rPr>
        <w:t>טאהא</w:t>
      </w:r>
      <w:r w:rsidR="0009497A">
        <w:rPr>
          <w:rFonts w:hint="cs"/>
          <w:rtl/>
        </w:rPr>
        <w:t xml:space="preserve">. ואתה מגבה אותו ביחד </w:t>
      </w:r>
      <w:bookmarkStart w:id="23861" w:name="_ETM_Q44_576844"/>
      <w:bookmarkEnd w:id="23861"/>
      <w:r w:rsidR="0009497A">
        <w:rPr>
          <w:rFonts w:hint="cs"/>
          <w:rtl/>
        </w:rPr>
        <w:t xml:space="preserve">איתו. </w:t>
      </w:r>
    </w:p>
    <w:p w:rsidR="0009497A" w:rsidRDefault="0009497A" w:rsidP="00FE6F08">
      <w:pPr>
        <w:ind w:left="720" w:firstLine="0"/>
        <w:rPr>
          <w:rtl/>
        </w:rPr>
      </w:pPr>
      <w:bookmarkStart w:id="23862" w:name="_ETM_Q44_572750"/>
      <w:bookmarkEnd w:id="23862"/>
    </w:p>
    <w:p w:rsidR="0009497A" w:rsidRDefault="0009497A" w:rsidP="00FE6F08">
      <w:pPr>
        <w:pStyle w:val="af5"/>
        <w:keepNext/>
        <w:rPr>
          <w:rtl/>
        </w:rPr>
      </w:pPr>
      <w:bookmarkStart w:id="23863" w:name="_ETM_Q44_572816"/>
      <w:bookmarkEnd w:id="23863"/>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FE6F08">
      <w:pPr>
        <w:ind w:left="720" w:firstLine="0"/>
        <w:rPr>
          <w:rtl/>
        </w:rPr>
      </w:pPr>
    </w:p>
    <w:p w:rsidR="0009497A" w:rsidRDefault="005D1BD4" w:rsidP="00FE6F08">
      <w:r>
        <w:rPr>
          <w:rFonts w:hint="cs"/>
          <w:rtl/>
        </w:rPr>
        <w:t>– – –</w:t>
      </w:r>
    </w:p>
    <w:p w:rsidR="0009497A" w:rsidRDefault="0009497A" w:rsidP="00FE6F08">
      <w:pPr>
        <w:rPr>
          <w:rtl/>
        </w:rPr>
      </w:pPr>
    </w:p>
    <w:p w:rsidR="0009497A" w:rsidRPr="00266E5B" w:rsidRDefault="0009497A" w:rsidP="00FE6F08">
      <w:pPr>
        <w:pStyle w:val="-"/>
        <w:keepNext/>
        <w:rPr>
          <w:rtl/>
        </w:rPr>
      </w:pPr>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09497A" w:rsidP="00FE6F08">
      <w:pPr>
        <w:rPr>
          <w:rtl/>
        </w:rPr>
      </w:pPr>
      <w:r>
        <w:rPr>
          <w:rFonts w:hint="cs"/>
          <w:rtl/>
        </w:rPr>
        <w:t xml:space="preserve">זה דבר שהוא בושה וחרפה </w:t>
      </w:r>
      <w:r w:rsidR="005D1BD4">
        <w:rPr>
          <w:rFonts w:hint="cs"/>
          <w:rtl/>
        </w:rPr>
        <w:t>– –</w:t>
      </w:r>
    </w:p>
    <w:p w:rsidR="0009497A" w:rsidRDefault="0009497A" w:rsidP="00FE6F08">
      <w:pPr>
        <w:rPr>
          <w:rtl/>
        </w:rPr>
      </w:pPr>
    </w:p>
    <w:p w:rsidR="0009497A" w:rsidRDefault="0009497A" w:rsidP="00FE6F08">
      <w:pPr>
        <w:pStyle w:val="af6"/>
        <w:keepNext/>
        <w:rPr>
          <w:rtl/>
        </w:rPr>
      </w:pPr>
      <w:bookmarkStart w:id="23864" w:name="ET_yor_6599_47"/>
      <w:r w:rsidRPr="000A4707">
        <w:rPr>
          <w:rStyle w:val="TagStyle"/>
          <w:rtl/>
        </w:rPr>
        <w:t xml:space="preserve"> &lt;&lt; יור &gt;&gt; </w:t>
      </w:r>
      <w:r>
        <w:rPr>
          <w:rtl/>
        </w:rPr>
        <w:t>היו"ר משה רוט:</w:t>
      </w:r>
      <w:r w:rsidRPr="000A4707">
        <w:rPr>
          <w:rStyle w:val="TagStyle"/>
          <w:rtl/>
        </w:rPr>
        <w:t xml:space="preserve"> &lt;&lt; יור &gt;&gt;</w:t>
      </w:r>
      <w:r>
        <w:rPr>
          <w:rtl/>
        </w:rPr>
        <w:t xml:space="preserve">   </w:t>
      </w:r>
      <w:bookmarkEnd w:id="23864"/>
    </w:p>
    <w:p w:rsidR="0009497A" w:rsidRDefault="0009497A" w:rsidP="005D1BD4">
      <w:pPr>
        <w:rPr>
          <w:rtl/>
        </w:rPr>
      </w:pPr>
    </w:p>
    <w:p w:rsidR="0009497A" w:rsidRDefault="0009497A" w:rsidP="00FE6F08">
      <w:pPr>
        <w:rPr>
          <w:rtl/>
        </w:rPr>
      </w:pPr>
      <w:r>
        <w:rPr>
          <w:rFonts w:hint="cs"/>
          <w:rtl/>
        </w:rPr>
        <w:t>הסדרנים,</w:t>
      </w:r>
      <w:r w:rsidRPr="00E40CD0">
        <w:rPr>
          <w:rFonts w:hint="cs"/>
          <w:rtl/>
        </w:rPr>
        <w:t xml:space="preserve"> אני</w:t>
      </w:r>
      <w:r>
        <w:rPr>
          <w:rFonts w:hint="cs"/>
          <w:rtl/>
        </w:rPr>
        <w:t xml:space="preserve"> לא מרשה לעמוד פה.</w:t>
      </w:r>
    </w:p>
    <w:p w:rsidR="0009497A" w:rsidRDefault="0009497A" w:rsidP="00FE6F08">
      <w:pPr>
        <w:rPr>
          <w:rtl/>
        </w:rPr>
      </w:pPr>
    </w:p>
    <w:p w:rsidR="0009497A" w:rsidRPr="00266E5B" w:rsidRDefault="0009497A" w:rsidP="00FE6F08">
      <w:pPr>
        <w:pStyle w:val="-"/>
        <w:keepNext/>
        <w:rPr>
          <w:rtl/>
        </w:rPr>
      </w:pPr>
      <w:bookmarkStart w:id="23865" w:name="_ETM_Q44_584903"/>
      <w:bookmarkStart w:id="23866" w:name="_ETM_Q44_584968"/>
      <w:bookmarkEnd w:id="23865"/>
      <w:bookmarkEnd w:id="23866"/>
      <w:r w:rsidRPr="009F2861">
        <w:rPr>
          <w:rStyle w:val="TagStyle"/>
          <w:rtl/>
        </w:rPr>
        <w:t xml:space="preserve">&lt;&lt; דובר_המשך &gt;&gt; </w:t>
      </w:r>
      <w:r>
        <w:rPr>
          <w:rtl/>
        </w:rPr>
        <w:t>שר הנגב, הגליל והחוסן הלאומי יצחק שמעון וסרלאוף:</w:t>
      </w:r>
      <w:r w:rsidRPr="009F2861">
        <w:rPr>
          <w:rStyle w:val="TagStyle"/>
          <w:rtl/>
        </w:rPr>
        <w:t xml:space="preserve"> &lt;&lt; דובר_המשך &gt;&gt;</w:t>
      </w:r>
      <w:r>
        <w:rPr>
          <w:rtl/>
        </w:rPr>
        <w:t xml:space="preserve">   </w:t>
      </w:r>
    </w:p>
    <w:p w:rsidR="0009497A" w:rsidRDefault="0009497A" w:rsidP="00FE6F08">
      <w:pPr>
        <w:rPr>
          <w:rtl/>
        </w:rPr>
      </w:pPr>
    </w:p>
    <w:p w:rsidR="0009497A" w:rsidRDefault="005D1BD4" w:rsidP="003D5536">
      <w:pPr>
        <w:rPr>
          <w:rtl/>
        </w:rPr>
      </w:pPr>
      <w:r>
        <w:rPr>
          <w:rFonts w:hint="cs"/>
          <w:rtl/>
        </w:rPr>
        <w:t>– –</w:t>
      </w:r>
      <w:r w:rsidR="0009497A">
        <w:rPr>
          <w:rFonts w:hint="cs"/>
          <w:rtl/>
        </w:rPr>
        <w:t xml:space="preserve"> לכם, לפנים שלכם. אתה לא צריכים להיות פה בכנסת, ואתם תלכו מכאן</w:t>
      </w:r>
      <w:bookmarkStart w:id="23867" w:name="_ETM_Q44_567357"/>
      <w:bookmarkStart w:id="23868" w:name="_ETM_Q44_567398"/>
      <w:bookmarkStart w:id="23869" w:name="_ETM_Q44_588770"/>
      <w:bookmarkEnd w:id="23867"/>
      <w:bookmarkEnd w:id="23868"/>
      <w:bookmarkEnd w:id="23869"/>
      <w:r w:rsidR="003D5536">
        <w:rPr>
          <w:rFonts w:hint="cs"/>
          <w:rtl/>
        </w:rPr>
        <w:t>,</w:t>
      </w:r>
      <w:r w:rsidR="0009497A">
        <w:rPr>
          <w:rFonts w:hint="cs"/>
          <w:rtl/>
        </w:rPr>
        <w:t xml:space="preserve"> </w:t>
      </w:r>
      <w:r w:rsidR="003D5536">
        <w:rPr>
          <w:rFonts w:hint="cs"/>
          <w:rtl/>
        </w:rPr>
        <w:t>ו</w:t>
      </w:r>
      <w:r w:rsidR="0009497A" w:rsidRPr="00266E5B">
        <w:rPr>
          <w:rtl/>
        </w:rPr>
        <w:t xml:space="preserve">יפה </w:t>
      </w:r>
      <w:bookmarkStart w:id="23870" w:name="_ETM_Q44_590579"/>
      <w:bookmarkEnd w:id="23870"/>
      <w:r w:rsidR="0009497A">
        <w:rPr>
          <w:rFonts w:hint="cs"/>
          <w:rtl/>
        </w:rPr>
        <w:t>שעה אחת קודם. תודה.</w:t>
      </w:r>
    </w:p>
    <w:p w:rsidR="0009497A" w:rsidRDefault="0009497A" w:rsidP="00FE6F08">
      <w:pPr>
        <w:rPr>
          <w:rtl/>
        </w:rPr>
      </w:pPr>
      <w:bookmarkStart w:id="23871" w:name="_ETM_Q44_592644"/>
      <w:bookmarkStart w:id="23872" w:name="_ETM_Q44_592736"/>
      <w:bookmarkEnd w:id="23871"/>
      <w:bookmarkEnd w:id="23872"/>
    </w:p>
    <w:p w:rsidR="0009497A" w:rsidRDefault="0009497A" w:rsidP="00FE6F08">
      <w:pPr>
        <w:pStyle w:val="af6"/>
        <w:keepNext/>
        <w:rPr>
          <w:rtl/>
        </w:rPr>
      </w:pPr>
      <w:bookmarkStart w:id="23873" w:name="ET_yor_6599_49"/>
      <w:r w:rsidRPr="000A4707">
        <w:rPr>
          <w:rStyle w:val="TagStyle"/>
          <w:rtl/>
        </w:rPr>
        <w:t xml:space="preserve"> &lt;&lt; יור &gt;&gt; </w:t>
      </w:r>
      <w:r>
        <w:rPr>
          <w:rtl/>
        </w:rPr>
        <w:t>היו"ר משה רוט:</w:t>
      </w:r>
      <w:r w:rsidRPr="000A4707">
        <w:rPr>
          <w:rStyle w:val="TagStyle"/>
          <w:rtl/>
        </w:rPr>
        <w:t xml:space="preserve"> &lt;&lt; יור &gt;&gt;</w:t>
      </w:r>
      <w:r>
        <w:rPr>
          <w:rtl/>
        </w:rPr>
        <w:t xml:space="preserve">   </w:t>
      </w:r>
      <w:bookmarkEnd w:id="23873"/>
    </w:p>
    <w:p w:rsidR="0009497A" w:rsidRDefault="0009497A" w:rsidP="005D1BD4">
      <w:pPr>
        <w:rPr>
          <w:rtl/>
        </w:rPr>
      </w:pPr>
    </w:p>
    <w:p w:rsidR="0009497A" w:rsidRDefault="0009497A" w:rsidP="00FE6F08">
      <w:pPr>
        <w:rPr>
          <w:rtl/>
        </w:rPr>
      </w:pPr>
      <w:bookmarkStart w:id="23874" w:name="_ETM_Q44_596058"/>
      <w:bookmarkEnd w:id="23874"/>
      <w:r>
        <w:rPr>
          <w:rFonts w:hint="cs"/>
          <w:rtl/>
        </w:rPr>
        <w:t>תודה רבה.</w:t>
      </w:r>
    </w:p>
    <w:p w:rsidR="0009497A" w:rsidRDefault="0009497A" w:rsidP="00FE6F08">
      <w:pPr>
        <w:rPr>
          <w:rtl/>
        </w:rPr>
      </w:pPr>
      <w:bookmarkStart w:id="23875" w:name="_ETM_Q44_598388"/>
      <w:bookmarkStart w:id="23876" w:name="_ETM_Q44_598477"/>
      <w:bookmarkStart w:id="23877" w:name="_ETM_Q44_595181"/>
      <w:bookmarkEnd w:id="23875"/>
      <w:bookmarkEnd w:id="23876"/>
      <w:bookmarkEnd w:id="23877"/>
    </w:p>
    <w:p w:rsidR="0009497A" w:rsidRDefault="0009497A" w:rsidP="00FE6F08">
      <w:pPr>
        <w:pStyle w:val="af5"/>
        <w:keepNext/>
        <w:rPr>
          <w:rtl/>
        </w:rPr>
      </w:pPr>
      <w:bookmarkStart w:id="23878" w:name="_ETM_Q44_595261"/>
      <w:bookmarkEnd w:id="23878"/>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FE6F08">
      <w:pPr>
        <w:ind w:left="720" w:firstLine="0"/>
        <w:rPr>
          <w:rtl/>
        </w:rPr>
      </w:pPr>
    </w:p>
    <w:p w:rsidR="0009497A" w:rsidRDefault="005D1BD4" w:rsidP="00FE6F08">
      <w:r>
        <w:rPr>
          <w:rFonts w:hint="cs"/>
          <w:rtl/>
        </w:rPr>
        <w:t>– – –</w:t>
      </w:r>
    </w:p>
    <w:p w:rsidR="0009497A" w:rsidRPr="000A4707" w:rsidRDefault="0009497A" w:rsidP="00FE6F08">
      <w:pPr>
        <w:rPr>
          <w:rtl/>
        </w:rPr>
      </w:pPr>
    </w:p>
    <w:p w:rsidR="0009497A" w:rsidRDefault="0009497A" w:rsidP="00FE6F08">
      <w:pPr>
        <w:pStyle w:val="af5"/>
        <w:keepNext/>
        <w:rPr>
          <w:rtl/>
        </w:rPr>
      </w:pPr>
      <w:bookmarkStart w:id="23879" w:name="ET_interruption_5854_51"/>
      <w:r w:rsidRPr="000A4707">
        <w:rPr>
          <w:rStyle w:val="TagStyle"/>
          <w:rtl/>
        </w:rPr>
        <w:t xml:space="preserve"> &lt;&lt; קריאה &gt;&gt; </w:t>
      </w:r>
      <w:r>
        <w:rPr>
          <w:rtl/>
        </w:rPr>
        <w:t>ווליד טאהא (רע"מ – הרשימה הערבית המאוחדת):</w:t>
      </w:r>
      <w:r w:rsidRPr="000A4707">
        <w:rPr>
          <w:rStyle w:val="TagStyle"/>
          <w:rtl/>
        </w:rPr>
        <w:t xml:space="preserve"> &lt;&lt; קריאה &gt;&gt;</w:t>
      </w:r>
      <w:r>
        <w:rPr>
          <w:rtl/>
        </w:rPr>
        <w:t xml:space="preserve">   </w:t>
      </w:r>
      <w:bookmarkEnd w:id="23879"/>
    </w:p>
    <w:p w:rsidR="0009497A" w:rsidRDefault="0009497A" w:rsidP="005D1BD4">
      <w:pPr>
        <w:rPr>
          <w:rtl/>
        </w:rPr>
      </w:pPr>
    </w:p>
    <w:p w:rsidR="0009497A" w:rsidRDefault="005D1BD4" w:rsidP="003D5536">
      <w:pPr>
        <w:rPr>
          <w:rtl/>
        </w:rPr>
      </w:pPr>
      <w:r>
        <w:rPr>
          <w:rFonts w:hint="cs"/>
          <w:rtl/>
        </w:rPr>
        <w:t>– – –</w:t>
      </w:r>
      <w:r w:rsidR="0009497A" w:rsidRPr="004709B0">
        <w:rPr>
          <w:rFonts w:hint="cs"/>
          <w:rtl/>
        </w:rPr>
        <w:t xml:space="preserve"> אתה שותף לשר </w:t>
      </w:r>
      <w:r>
        <w:rPr>
          <w:rFonts w:hint="cs"/>
          <w:rtl/>
        </w:rPr>
        <w:t>– – –</w:t>
      </w:r>
      <w:r w:rsidR="0009497A" w:rsidRPr="004709B0">
        <w:rPr>
          <w:rFonts w:hint="cs"/>
          <w:rtl/>
        </w:rPr>
        <w:t xml:space="preserve"> פושע </w:t>
      </w:r>
      <w:r w:rsidR="0009497A">
        <w:rPr>
          <w:rFonts w:hint="cs"/>
          <w:rtl/>
        </w:rPr>
        <w:t>שכמוך</w:t>
      </w:r>
      <w:r w:rsidR="003D5536">
        <w:rPr>
          <w:rFonts w:hint="cs"/>
          <w:rtl/>
        </w:rPr>
        <w:t>.</w:t>
      </w:r>
      <w:r w:rsidR="0009497A" w:rsidRPr="004709B0">
        <w:rPr>
          <w:rFonts w:hint="cs"/>
          <w:rtl/>
        </w:rPr>
        <w:t xml:space="preserve"> פושע</w:t>
      </w:r>
      <w:r w:rsidR="0009497A">
        <w:rPr>
          <w:rFonts w:hint="cs"/>
          <w:rtl/>
        </w:rPr>
        <w:t xml:space="preserve">. </w:t>
      </w:r>
      <w:bookmarkStart w:id="23880" w:name="_ETM_Q44_592804"/>
      <w:bookmarkStart w:id="23881" w:name="_ETM_Q44_592893"/>
      <w:bookmarkEnd w:id="23880"/>
      <w:bookmarkEnd w:id="23881"/>
    </w:p>
    <w:p w:rsidR="0009497A" w:rsidRDefault="0009497A" w:rsidP="00FE6F08">
      <w:pPr>
        <w:rPr>
          <w:rtl/>
        </w:rPr>
      </w:pPr>
    </w:p>
    <w:p w:rsidR="0009497A" w:rsidRPr="000A4707" w:rsidRDefault="0009497A" w:rsidP="00FE6F08">
      <w:pPr>
        <w:pStyle w:val="af6"/>
        <w:keepNext/>
        <w:rPr>
          <w:rtl/>
        </w:rPr>
      </w:pPr>
      <w:bookmarkStart w:id="23882" w:name="ET_yor_6599_50"/>
      <w:r w:rsidRPr="000A4707">
        <w:rPr>
          <w:rStyle w:val="TagStyle"/>
          <w:rtl/>
        </w:rPr>
        <w:t xml:space="preserve"> &lt;&lt; יור &gt;&gt; </w:t>
      </w:r>
      <w:r>
        <w:rPr>
          <w:rtl/>
        </w:rPr>
        <w:t>היו"ר משה רוט:</w:t>
      </w:r>
      <w:r w:rsidRPr="000A4707">
        <w:rPr>
          <w:rStyle w:val="TagStyle"/>
          <w:rtl/>
        </w:rPr>
        <w:t xml:space="preserve"> &lt;&lt; יור &gt;&gt;</w:t>
      </w:r>
      <w:r>
        <w:rPr>
          <w:rtl/>
        </w:rPr>
        <w:t xml:space="preserve">   </w:t>
      </w:r>
      <w:bookmarkEnd w:id="23882"/>
    </w:p>
    <w:p w:rsidR="0009497A" w:rsidRDefault="0009497A" w:rsidP="00FE6F08">
      <w:pPr>
        <w:rPr>
          <w:rtl/>
        </w:rPr>
      </w:pPr>
      <w:bookmarkStart w:id="23883" w:name="_ETM_Q44_590084"/>
      <w:bookmarkStart w:id="23884" w:name="_ETM_Q44_590167"/>
      <w:bookmarkEnd w:id="23883"/>
      <w:bookmarkEnd w:id="23884"/>
    </w:p>
    <w:p w:rsidR="0009497A" w:rsidRDefault="0009497A" w:rsidP="003D5536">
      <w:pPr>
        <w:rPr>
          <w:rtl/>
        </w:rPr>
      </w:pPr>
      <w:bookmarkStart w:id="23885" w:name="_ETM_Q44_590253"/>
      <w:bookmarkStart w:id="23886" w:name="_ETM_Q44_590320"/>
      <w:bookmarkEnd w:id="23885"/>
      <w:bookmarkEnd w:id="23886"/>
      <w:r>
        <w:rPr>
          <w:rFonts w:hint="cs"/>
          <w:rtl/>
        </w:rPr>
        <w:t>שקט</w:t>
      </w:r>
      <w:r w:rsidR="003D5536">
        <w:rPr>
          <w:rFonts w:hint="cs"/>
          <w:rtl/>
        </w:rPr>
        <w:t>.</w:t>
      </w:r>
      <w:r>
        <w:rPr>
          <w:rFonts w:hint="cs"/>
          <w:rtl/>
        </w:rPr>
        <w:t xml:space="preserve"> </w:t>
      </w:r>
      <w:r w:rsidRPr="00266E5B">
        <w:rPr>
          <w:rtl/>
        </w:rPr>
        <w:t xml:space="preserve">עוברים </w:t>
      </w:r>
      <w:bookmarkStart w:id="23887" w:name="_ETM_Q44_597009"/>
      <w:bookmarkEnd w:id="23887"/>
      <w:r w:rsidRPr="00266E5B">
        <w:rPr>
          <w:rtl/>
        </w:rPr>
        <w:t>להצבעה</w:t>
      </w:r>
      <w:r>
        <w:rPr>
          <w:rFonts w:hint="cs"/>
          <w:rtl/>
        </w:rPr>
        <w:t>.</w:t>
      </w:r>
      <w:r w:rsidRPr="00266E5B">
        <w:rPr>
          <w:rtl/>
        </w:rPr>
        <w:t xml:space="preserve"> </w:t>
      </w:r>
      <w:bookmarkStart w:id="23888" w:name="_ETM_Q44_600459"/>
      <w:bookmarkStart w:id="23889" w:name="_ETM_Q44_603750"/>
      <w:bookmarkEnd w:id="23888"/>
      <w:bookmarkEnd w:id="23889"/>
    </w:p>
    <w:p w:rsidR="0009497A" w:rsidRDefault="0009497A" w:rsidP="00FE6F08">
      <w:pPr>
        <w:rPr>
          <w:rtl/>
        </w:rPr>
      </w:pPr>
      <w:bookmarkStart w:id="23890" w:name="_ETM_Q44_599376"/>
      <w:bookmarkStart w:id="23891" w:name="_ETM_Q44_599437"/>
      <w:bookmarkEnd w:id="23890"/>
      <w:bookmarkEnd w:id="23891"/>
    </w:p>
    <w:p w:rsidR="0009497A" w:rsidRDefault="0009497A" w:rsidP="00FE6F08">
      <w:pPr>
        <w:pStyle w:val="af5"/>
        <w:keepNext/>
        <w:rPr>
          <w:rtl/>
        </w:rPr>
      </w:pPr>
      <w:bookmarkStart w:id="23892" w:name="_ETM_Q44_599544"/>
      <w:bookmarkStart w:id="23893" w:name="_ETM_Q44_599591"/>
      <w:bookmarkStart w:id="23894" w:name="_ETM_Q44_599720"/>
      <w:bookmarkEnd w:id="23892"/>
      <w:bookmarkEnd w:id="23893"/>
      <w:bookmarkEnd w:id="23894"/>
      <w:r w:rsidRPr="000A4707">
        <w:rPr>
          <w:rStyle w:val="TagStyle"/>
          <w:rtl/>
        </w:rPr>
        <w:t xml:space="preserve">&lt;&lt; קריאה &gt;&gt; </w:t>
      </w:r>
      <w:r>
        <w:rPr>
          <w:rtl/>
        </w:rPr>
        <w:t>ווליד טאהא (רע"מ – הרשימה הערבית המאוחדת):</w:t>
      </w:r>
      <w:r w:rsidRPr="000A4707">
        <w:rPr>
          <w:rStyle w:val="TagStyle"/>
          <w:rtl/>
        </w:rPr>
        <w:t xml:space="preserve"> &lt;&lt; קריאה &gt;&gt;</w:t>
      </w:r>
      <w:r>
        <w:rPr>
          <w:rtl/>
        </w:rPr>
        <w:t xml:space="preserve">   </w:t>
      </w:r>
    </w:p>
    <w:p w:rsidR="0009497A" w:rsidRDefault="0009497A" w:rsidP="00FE6F08">
      <w:pPr>
        <w:rPr>
          <w:rtl/>
        </w:rPr>
      </w:pPr>
    </w:p>
    <w:p w:rsidR="0009497A" w:rsidRPr="000A4707" w:rsidRDefault="0009497A" w:rsidP="00FE6F08">
      <w:pPr>
        <w:rPr>
          <w:rtl/>
        </w:rPr>
      </w:pPr>
      <w:r>
        <w:rPr>
          <w:rFonts w:hint="cs"/>
          <w:rtl/>
        </w:rPr>
        <w:t>פושע שכמוך.</w:t>
      </w:r>
    </w:p>
    <w:p w:rsidR="0009497A" w:rsidRDefault="0009497A" w:rsidP="00FE6F08">
      <w:pPr>
        <w:rPr>
          <w:rtl/>
        </w:rPr>
      </w:pPr>
    </w:p>
    <w:p w:rsidR="0009497A" w:rsidRDefault="0009497A" w:rsidP="00FE6F08">
      <w:pPr>
        <w:pStyle w:val="af5"/>
        <w:keepNext/>
        <w:rPr>
          <w:rtl/>
        </w:rPr>
      </w:pPr>
      <w:bookmarkStart w:id="23895" w:name="_ETM_Q44_601861"/>
      <w:bookmarkStart w:id="23896" w:name="_ETM_Q44_601953"/>
      <w:bookmarkEnd w:id="23895"/>
      <w:bookmarkEnd w:id="23896"/>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FE6F08">
      <w:pPr>
        <w:ind w:left="720" w:firstLine="0"/>
        <w:rPr>
          <w:rtl/>
        </w:rPr>
      </w:pPr>
    </w:p>
    <w:p w:rsidR="0009497A" w:rsidRDefault="005D1BD4" w:rsidP="00FE6F08">
      <w:pPr>
        <w:rPr>
          <w:rtl/>
        </w:rPr>
      </w:pPr>
      <w:r>
        <w:rPr>
          <w:rFonts w:hint="cs"/>
          <w:rtl/>
        </w:rPr>
        <w:t>– – –</w:t>
      </w:r>
    </w:p>
    <w:p w:rsidR="004A40BF" w:rsidRDefault="004A40BF" w:rsidP="00FE6F08">
      <w:pPr>
        <w:rPr>
          <w:rtl/>
        </w:rPr>
      </w:pPr>
    </w:p>
    <w:p w:rsidR="0009497A" w:rsidRDefault="0009497A" w:rsidP="00FE6F08">
      <w:pPr>
        <w:pStyle w:val="af6"/>
        <w:keepNext/>
        <w:rPr>
          <w:rtl/>
        </w:rPr>
      </w:pPr>
      <w:bookmarkStart w:id="23897" w:name="ET_yor_6599_52"/>
      <w:r w:rsidRPr="000A4707">
        <w:rPr>
          <w:rStyle w:val="TagStyle"/>
          <w:rtl/>
        </w:rPr>
        <w:t xml:space="preserve"> &lt;&lt; יור &gt;&gt; </w:t>
      </w:r>
      <w:r>
        <w:rPr>
          <w:rtl/>
        </w:rPr>
        <w:t>היו"ר משה רוט:</w:t>
      </w:r>
      <w:r w:rsidRPr="000A4707">
        <w:rPr>
          <w:rStyle w:val="TagStyle"/>
          <w:rtl/>
        </w:rPr>
        <w:t xml:space="preserve"> &lt;&lt; יור &gt;&gt;</w:t>
      </w:r>
      <w:r>
        <w:rPr>
          <w:rtl/>
        </w:rPr>
        <w:t xml:space="preserve">   </w:t>
      </w:r>
      <w:bookmarkEnd w:id="23897"/>
    </w:p>
    <w:p w:rsidR="0009497A" w:rsidRPr="000A4707" w:rsidRDefault="0009497A" w:rsidP="00FE6F08">
      <w:pPr>
        <w:rPr>
          <w:rtl/>
        </w:rPr>
      </w:pPr>
    </w:p>
    <w:p w:rsidR="0009497A" w:rsidRDefault="0009497A" w:rsidP="00FE6F08">
      <w:pPr>
        <w:rPr>
          <w:rtl/>
        </w:rPr>
      </w:pPr>
      <w:bookmarkStart w:id="23898" w:name="_ETM_Q44_599763"/>
      <w:bookmarkEnd w:id="23898"/>
      <w:r>
        <w:rPr>
          <w:rFonts w:hint="cs"/>
          <w:rtl/>
        </w:rPr>
        <w:t>שקט.</w:t>
      </w:r>
    </w:p>
    <w:p w:rsidR="0009497A" w:rsidRDefault="0009497A" w:rsidP="00FE6F08">
      <w:pPr>
        <w:ind w:firstLine="0"/>
        <w:rPr>
          <w:rtl/>
        </w:rPr>
      </w:pPr>
    </w:p>
    <w:p w:rsidR="0009497A" w:rsidRDefault="0009497A" w:rsidP="00FE6F08">
      <w:pPr>
        <w:pStyle w:val="af5"/>
        <w:keepNext/>
        <w:rPr>
          <w:rtl/>
        </w:rPr>
      </w:pPr>
      <w:bookmarkStart w:id="23899" w:name="_ETM_Q44_604999"/>
      <w:bookmarkStart w:id="23900" w:name="_ETM_Q44_605069"/>
      <w:bookmarkEnd w:id="23899"/>
      <w:bookmarkEnd w:id="23900"/>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FE6F08">
      <w:pPr>
        <w:ind w:left="720" w:firstLine="0"/>
        <w:rPr>
          <w:rtl/>
        </w:rPr>
      </w:pPr>
    </w:p>
    <w:p w:rsidR="0009497A" w:rsidRDefault="005D1BD4" w:rsidP="00FE6F08">
      <w:r>
        <w:rPr>
          <w:rFonts w:hint="cs"/>
          <w:rtl/>
        </w:rPr>
        <w:t>– – –</w:t>
      </w:r>
    </w:p>
    <w:p w:rsidR="0009497A" w:rsidRDefault="0009497A" w:rsidP="00FE6F08">
      <w:pPr>
        <w:ind w:firstLine="0"/>
        <w:rPr>
          <w:rtl/>
        </w:rPr>
      </w:pPr>
    </w:p>
    <w:p w:rsidR="0009497A" w:rsidRDefault="0009497A" w:rsidP="00FE6F08">
      <w:pPr>
        <w:pStyle w:val="af6"/>
        <w:keepNext/>
        <w:rPr>
          <w:rtl/>
        </w:rPr>
      </w:pPr>
      <w:r w:rsidRPr="000A4707">
        <w:rPr>
          <w:rStyle w:val="TagStyle"/>
          <w:rtl/>
        </w:rPr>
        <w:t xml:space="preserve"> &lt;&lt; יור &gt;&gt; </w:t>
      </w:r>
      <w:r>
        <w:rPr>
          <w:rtl/>
        </w:rPr>
        <w:t>היו"ר משה רוט:</w:t>
      </w:r>
      <w:r w:rsidRPr="000A4707">
        <w:rPr>
          <w:rStyle w:val="TagStyle"/>
          <w:rtl/>
        </w:rPr>
        <w:t xml:space="preserve"> &lt;&lt; יור &gt;&gt;</w:t>
      </w:r>
      <w:r>
        <w:rPr>
          <w:rtl/>
        </w:rPr>
        <w:t xml:space="preserve">   </w:t>
      </w:r>
    </w:p>
    <w:p w:rsidR="0009497A" w:rsidRPr="000A4707" w:rsidRDefault="0009497A" w:rsidP="00FE6F08">
      <w:pPr>
        <w:ind w:firstLine="0"/>
        <w:rPr>
          <w:rtl/>
        </w:rPr>
      </w:pPr>
      <w:bookmarkStart w:id="23901" w:name="_ETM_Q44_606853"/>
      <w:bookmarkEnd w:id="23901"/>
    </w:p>
    <w:p w:rsidR="0009497A" w:rsidRDefault="0009497A" w:rsidP="00FE6F08">
      <w:pPr>
        <w:rPr>
          <w:rtl/>
        </w:rPr>
      </w:pPr>
      <w:r w:rsidRPr="00266E5B">
        <w:rPr>
          <w:rtl/>
        </w:rPr>
        <w:t xml:space="preserve">חברי </w:t>
      </w:r>
      <w:bookmarkStart w:id="23902" w:name="_ETM_Q44_604049"/>
      <w:bookmarkEnd w:id="23902"/>
      <w:r w:rsidRPr="00266E5B">
        <w:rPr>
          <w:rtl/>
        </w:rPr>
        <w:t>כנסת</w:t>
      </w:r>
      <w:r>
        <w:rPr>
          <w:rFonts w:hint="cs"/>
          <w:rtl/>
        </w:rPr>
        <w:t>, נעבור להצבעה.</w:t>
      </w:r>
      <w:r w:rsidRPr="00266E5B">
        <w:rPr>
          <w:rtl/>
        </w:rPr>
        <w:t xml:space="preserve"> </w:t>
      </w:r>
      <w:bookmarkStart w:id="23903" w:name="_ETM_Q44_613519"/>
      <w:bookmarkEnd w:id="23903"/>
    </w:p>
    <w:p w:rsidR="0009497A" w:rsidRDefault="0009497A" w:rsidP="00FE6F08">
      <w:pPr>
        <w:rPr>
          <w:rtl/>
        </w:rPr>
      </w:pPr>
    </w:p>
    <w:p w:rsidR="0009497A" w:rsidRDefault="0009497A" w:rsidP="00FE6F08">
      <w:pPr>
        <w:pStyle w:val="af5"/>
        <w:keepNext/>
        <w:rPr>
          <w:rtl/>
        </w:rPr>
      </w:pPr>
      <w:r w:rsidRPr="00525D08">
        <w:rPr>
          <w:rStyle w:val="TagStyle"/>
          <w:rtl/>
        </w:rPr>
        <w:t xml:space="preserve">&lt;&lt; קריאה &gt;&gt; </w:t>
      </w:r>
      <w:r>
        <w:rPr>
          <w:rtl/>
        </w:rPr>
        <w:t>קריא</w:t>
      </w:r>
      <w:r>
        <w:rPr>
          <w:rFonts w:hint="cs"/>
          <w:rtl/>
        </w:rPr>
        <w:t>ות</w:t>
      </w:r>
      <w:r>
        <w:rPr>
          <w:rtl/>
        </w:rPr>
        <w:t>:</w:t>
      </w:r>
      <w:r w:rsidRPr="00525D08">
        <w:rPr>
          <w:rStyle w:val="TagStyle"/>
          <w:rtl/>
        </w:rPr>
        <w:t xml:space="preserve"> &lt;&lt; קריאה &gt;&gt;</w:t>
      </w:r>
      <w:r>
        <w:rPr>
          <w:rtl/>
        </w:rPr>
        <w:t xml:space="preserve">   </w:t>
      </w:r>
    </w:p>
    <w:p w:rsidR="0009497A" w:rsidRDefault="0009497A" w:rsidP="00FE6F08">
      <w:pPr>
        <w:ind w:left="720" w:firstLine="0"/>
        <w:rPr>
          <w:rtl/>
        </w:rPr>
      </w:pPr>
    </w:p>
    <w:p w:rsidR="0009497A" w:rsidRDefault="005D1BD4" w:rsidP="00FE6F08">
      <w:r>
        <w:rPr>
          <w:rFonts w:hint="cs"/>
          <w:rtl/>
        </w:rPr>
        <w:t>– – –</w:t>
      </w:r>
    </w:p>
    <w:p w:rsidR="0009497A" w:rsidRDefault="0009497A" w:rsidP="00FE6F08">
      <w:pPr>
        <w:rPr>
          <w:rtl/>
        </w:rPr>
      </w:pPr>
    </w:p>
    <w:p w:rsidR="0009497A" w:rsidRPr="004709B0" w:rsidRDefault="0009497A" w:rsidP="00FE6F08">
      <w:pPr>
        <w:pStyle w:val="af5"/>
        <w:keepNext/>
        <w:rPr>
          <w:rtl/>
        </w:rPr>
      </w:pPr>
      <w:bookmarkStart w:id="23904" w:name="ET_interruption_5293_13"/>
      <w:r w:rsidRPr="004709B0">
        <w:rPr>
          <w:rStyle w:val="TagStyle"/>
          <w:rtl/>
        </w:rPr>
        <w:t xml:space="preserve">&lt;&lt; קריאה &gt;&gt; </w:t>
      </w:r>
      <w:r w:rsidRPr="004709B0">
        <w:rPr>
          <w:rtl/>
        </w:rPr>
        <w:t>איימן עודה (חד"ש-תע"ל):</w:t>
      </w:r>
      <w:r w:rsidRPr="004709B0">
        <w:rPr>
          <w:rStyle w:val="TagStyle"/>
          <w:rtl/>
        </w:rPr>
        <w:t xml:space="preserve"> &lt;&lt; קריאה &gt;&gt;</w:t>
      </w:r>
      <w:r w:rsidRPr="004709B0">
        <w:rPr>
          <w:rtl/>
        </w:rPr>
        <w:t xml:space="preserve">   </w:t>
      </w:r>
      <w:bookmarkEnd w:id="23904"/>
    </w:p>
    <w:p w:rsidR="0009497A" w:rsidRPr="004709B0" w:rsidRDefault="0009497A" w:rsidP="00FE6F08">
      <w:pPr>
        <w:ind w:firstLine="0"/>
        <w:rPr>
          <w:rtl/>
          <w:lang w:eastAsia="he-IL"/>
        </w:rPr>
      </w:pPr>
    </w:p>
    <w:p w:rsidR="0009497A" w:rsidRDefault="0009497A" w:rsidP="00FE6F08">
      <w:pPr>
        <w:rPr>
          <w:rtl/>
          <w:lang w:eastAsia="he-IL"/>
        </w:rPr>
      </w:pPr>
      <w:r>
        <w:rPr>
          <w:rFonts w:hint="cs"/>
          <w:rtl/>
          <w:lang w:eastAsia="he-IL"/>
        </w:rPr>
        <w:t>אתה הזבל האנושי,</w:t>
      </w:r>
      <w:r w:rsidRPr="004709B0">
        <w:rPr>
          <w:rFonts w:hint="cs"/>
          <w:rtl/>
          <w:lang w:eastAsia="he-IL"/>
        </w:rPr>
        <w:t xml:space="preserve"> הזבל האנושי.</w:t>
      </w:r>
    </w:p>
    <w:p w:rsidR="0009497A" w:rsidRDefault="0009497A" w:rsidP="00FE6F08">
      <w:pPr>
        <w:rPr>
          <w:rtl/>
        </w:rPr>
      </w:pPr>
    </w:p>
    <w:p w:rsidR="0009497A" w:rsidRDefault="0009497A" w:rsidP="00FE6F08">
      <w:pPr>
        <w:pStyle w:val="af5"/>
        <w:keepNext/>
        <w:rPr>
          <w:rtl/>
        </w:rPr>
      </w:pPr>
      <w:r w:rsidRPr="000A4707">
        <w:rPr>
          <w:rStyle w:val="TagStyle"/>
          <w:rtl/>
        </w:rPr>
        <w:t xml:space="preserve">&lt;&lt; קריאה &gt;&gt; </w:t>
      </w:r>
      <w:r>
        <w:rPr>
          <w:rtl/>
        </w:rPr>
        <w:t>ווליד טאהא (רע"מ – הרשימה הערבית המאוחדת):</w:t>
      </w:r>
      <w:r w:rsidRPr="000A4707">
        <w:rPr>
          <w:rStyle w:val="TagStyle"/>
          <w:rtl/>
        </w:rPr>
        <w:t xml:space="preserve"> &lt;&lt; קריאה &gt;&gt;</w:t>
      </w:r>
      <w:r>
        <w:rPr>
          <w:rtl/>
        </w:rPr>
        <w:t xml:space="preserve">   </w:t>
      </w:r>
    </w:p>
    <w:p w:rsidR="0009497A" w:rsidRDefault="0009497A" w:rsidP="00FE6F08">
      <w:pPr>
        <w:rPr>
          <w:rtl/>
        </w:rPr>
      </w:pPr>
    </w:p>
    <w:p w:rsidR="0009497A" w:rsidRPr="000A4707" w:rsidRDefault="0009497A" w:rsidP="00FE6F08">
      <w:pPr>
        <w:rPr>
          <w:rtl/>
        </w:rPr>
      </w:pPr>
      <w:r>
        <w:rPr>
          <w:rFonts w:hint="cs"/>
          <w:rtl/>
        </w:rPr>
        <w:t>פושע.</w:t>
      </w:r>
    </w:p>
    <w:p w:rsidR="0009497A" w:rsidRDefault="0009497A" w:rsidP="00FE6F08">
      <w:pPr>
        <w:rPr>
          <w:rtl/>
        </w:rPr>
      </w:pPr>
    </w:p>
    <w:p w:rsidR="0009497A" w:rsidRDefault="0009497A" w:rsidP="00FE6F08">
      <w:pPr>
        <w:pStyle w:val="af6"/>
        <w:keepNext/>
        <w:rPr>
          <w:rtl/>
        </w:rPr>
      </w:pPr>
      <w:bookmarkStart w:id="23905" w:name="ET_yor_6599_54"/>
      <w:r w:rsidRPr="00D936D4">
        <w:rPr>
          <w:rStyle w:val="TagStyle"/>
          <w:rtl/>
        </w:rPr>
        <w:t xml:space="preserve"> &lt;&lt; יור &gt;&gt; </w:t>
      </w:r>
      <w:r>
        <w:rPr>
          <w:rtl/>
        </w:rPr>
        <w:t>היו"ר משה רוט:</w:t>
      </w:r>
      <w:r w:rsidRPr="00D936D4">
        <w:rPr>
          <w:rStyle w:val="TagStyle"/>
          <w:rtl/>
        </w:rPr>
        <w:t xml:space="preserve"> &lt;&lt; יור &gt;&gt;</w:t>
      </w:r>
      <w:r>
        <w:rPr>
          <w:rtl/>
        </w:rPr>
        <w:t xml:space="preserve">   </w:t>
      </w:r>
      <w:bookmarkEnd w:id="23905"/>
    </w:p>
    <w:p w:rsidR="0009497A" w:rsidRPr="00D936D4" w:rsidRDefault="0009497A" w:rsidP="00FE6F08">
      <w:pPr>
        <w:ind w:firstLine="0"/>
        <w:rPr>
          <w:rtl/>
        </w:rPr>
      </w:pPr>
    </w:p>
    <w:p w:rsidR="0009497A" w:rsidRDefault="0009497A" w:rsidP="004A40BF">
      <w:pPr>
        <w:rPr>
          <w:rtl/>
        </w:rPr>
      </w:pPr>
      <w:bookmarkStart w:id="23906" w:name="_ETM_Q44_618350"/>
      <w:bookmarkEnd w:id="23906"/>
      <w:r w:rsidRPr="00266E5B">
        <w:rPr>
          <w:rtl/>
        </w:rPr>
        <w:t xml:space="preserve">חברי </w:t>
      </w:r>
      <w:r>
        <w:rPr>
          <w:rFonts w:hint="cs"/>
          <w:rtl/>
        </w:rPr>
        <w:t>ה</w:t>
      </w:r>
      <w:r w:rsidRPr="00266E5B">
        <w:rPr>
          <w:rtl/>
        </w:rPr>
        <w:t>כנסת</w:t>
      </w:r>
      <w:r>
        <w:rPr>
          <w:rFonts w:hint="cs"/>
          <w:rtl/>
        </w:rPr>
        <w:t>, נעבור ל</w:t>
      </w:r>
      <w:r>
        <w:rPr>
          <w:rtl/>
        </w:rPr>
        <w:t>ה</w:t>
      </w:r>
      <w:r w:rsidRPr="00266E5B">
        <w:rPr>
          <w:rtl/>
        </w:rPr>
        <w:t xml:space="preserve">צבעה </w:t>
      </w:r>
      <w:bookmarkStart w:id="23907" w:name="_ETM_Q44_618800"/>
      <w:bookmarkEnd w:id="23907"/>
      <w:r w:rsidRPr="00266E5B">
        <w:rPr>
          <w:rtl/>
        </w:rPr>
        <w:t xml:space="preserve">על </w:t>
      </w:r>
      <w:bookmarkStart w:id="23908" w:name="_ETM_Q44_618920"/>
      <w:bookmarkEnd w:id="23908"/>
      <w:r w:rsidRPr="00266E5B">
        <w:rPr>
          <w:rtl/>
        </w:rPr>
        <w:t xml:space="preserve">ההצעה </w:t>
      </w:r>
      <w:bookmarkStart w:id="23909" w:name="_ETM_Q44_619640"/>
      <w:bookmarkStart w:id="23910" w:name="_ETM_Q44_620443"/>
      <w:bookmarkStart w:id="23911" w:name="_ETM_Q44_620496"/>
      <w:bookmarkStart w:id="23912" w:name="_ETM_Q44_620612"/>
      <w:bookmarkStart w:id="23913" w:name="_ETM_Q44_620659"/>
      <w:bookmarkStart w:id="23914" w:name="_ETM_Q44_620990"/>
      <w:bookmarkEnd w:id="23909"/>
      <w:bookmarkEnd w:id="23910"/>
      <w:bookmarkEnd w:id="23911"/>
      <w:bookmarkEnd w:id="23912"/>
      <w:bookmarkEnd w:id="23913"/>
      <w:bookmarkEnd w:id="23914"/>
      <w:r w:rsidRPr="00266E5B">
        <w:rPr>
          <w:rtl/>
        </w:rPr>
        <w:t xml:space="preserve">של </w:t>
      </w:r>
      <w:bookmarkStart w:id="23915" w:name="_ETM_Q44_621110"/>
      <w:bookmarkEnd w:id="23915"/>
      <w:r w:rsidRPr="00266E5B">
        <w:rPr>
          <w:rtl/>
        </w:rPr>
        <w:t xml:space="preserve">חבר </w:t>
      </w:r>
      <w:bookmarkStart w:id="23916" w:name="_ETM_Q44_621319"/>
      <w:bookmarkEnd w:id="23916"/>
      <w:r>
        <w:rPr>
          <w:rFonts w:hint="cs"/>
          <w:rtl/>
        </w:rPr>
        <w:t>ה</w:t>
      </w:r>
      <w:r w:rsidRPr="00266E5B">
        <w:rPr>
          <w:rtl/>
        </w:rPr>
        <w:t xml:space="preserve">כנסת </w:t>
      </w:r>
      <w:bookmarkStart w:id="23917" w:name="_ETM_Q44_621680"/>
      <w:bookmarkStart w:id="23918" w:name="_ETM_Q44_621920"/>
      <w:bookmarkStart w:id="23919" w:name="_ETM_Q44_622317"/>
      <w:bookmarkEnd w:id="23917"/>
      <w:bookmarkEnd w:id="23918"/>
      <w:bookmarkEnd w:id="23919"/>
      <w:r>
        <w:rPr>
          <w:rFonts w:hint="cs"/>
          <w:rtl/>
        </w:rPr>
        <w:t>מנסור עבאס להקים</w:t>
      </w:r>
      <w:r w:rsidRPr="00D936D4">
        <w:rPr>
          <w:rtl/>
        </w:rPr>
        <w:t xml:space="preserve"> ועדת חקירה פרלמנטרית לבחינת ריבוי מקרי הרצח בחברה הערבית</w:t>
      </w:r>
      <w:bookmarkStart w:id="23920" w:name="_ETM_Q44_622375"/>
      <w:bookmarkStart w:id="23921" w:name="_ETM_Q44_627670"/>
      <w:bookmarkEnd w:id="23920"/>
      <w:bookmarkEnd w:id="23921"/>
      <w:r w:rsidR="004A40BF">
        <w:rPr>
          <w:rFonts w:hint="cs"/>
          <w:rtl/>
        </w:rPr>
        <w:t>.</w:t>
      </w:r>
      <w:r>
        <w:rPr>
          <w:rFonts w:hint="cs"/>
          <w:rtl/>
        </w:rPr>
        <w:t xml:space="preserve"> </w:t>
      </w:r>
      <w:r w:rsidRPr="00266E5B">
        <w:rPr>
          <w:rtl/>
        </w:rPr>
        <w:t>הצבעה</w:t>
      </w:r>
      <w:r>
        <w:rPr>
          <w:rFonts w:hint="cs"/>
          <w:rtl/>
        </w:rPr>
        <w:t>.</w:t>
      </w:r>
      <w:r w:rsidRPr="00266E5B">
        <w:rPr>
          <w:rtl/>
        </w:rPr>
        <w:t xml:space="preserve"> </w:t>
      </w:r>
      <w:bookmarkStart w:id="23922" w:name="_ETM_Q44_634139"/>
      <w:bookmarkStart w:id="23923" w:name="_ETM_Q44_636066"/>
      <w:bookmarkStart w:id="23924" w:name="_ETM_Q44_636443"/>
      <w:bookmarkStart w:id="23925" w:name="_ETM_Q44_636723"/>
      <w:bookmarkStart w:id="23926" w:name="_ETM_Q44_637172"/>
      <w:bookmarkStart w:id="23927" w:name="_ETM_Q44_637542"/>
      <w:bookmarkStart w:id="23928" w:name="_ETM_Q44_638721"/>
      <w:bookmarkEnd w:id="23922"/>
      <w:bookmarkEnd w:id="23923"/>
      <w:bookmarkEnd w:id="23924"/>
      <w:bookmarkEnd w:id="23925"/>
      <w:bookmarkEnd w:id="23926"/>
      <w:bookmarkEnd w:id="23927"/>
      <w:bookmarkEnd w:id="23928"/>
      <w:r w:rsidRPr="00266E5B">
        <w:rPr>
          <w:rtl/>
        </w:rPr>
        <w:t xml:space="preserve">יש </w:t>
      </w:r>
      <w:bookmarkStart w:id="23929" w:name="_ETM_Q44_634439"/>
      <w:bookmarkEnd w:id="23929"/>
      <w:r w:rsidRPr="00266E5B">
        <w:rPr>
          <w:rtl/>
        </w:rPr>
        <w:t xml:space="preserve">עוד </w:t>
      </w:r>
      <w:bookmarkStart w:id="23930" w:name="_ETM_Q44_634650"/>
      <w:bookmarkEnd w:id="23930"/>
      <w:r w:rsidRPr="00266E5B">
        <w:rPr>
          <w:rtl/>
        </w:rPr>
        <w:t>הצבעה</w:t>
      </w:r>
      <w:r>
        <w:rPr>
          <w:rFonts w:hint="cs"/>
          <w:rtl/>
        </w:rPr>
        <w:t>.</w:t>
      </w:r>
      <w:r w:rsidRPr="00266E5B">
        <w:rPr>
          <w:rtl/>
        </w:rPr>
        <w:t xml:space="preserve"> </w:t>
      </w:r>
      <w:bookmarkStart w:id="23931" w:name="_ETM_Q44_643160"/>
      <w:bookmarkEnd w:id="23931"/>
    </w:p>
    <w:p w:rsidR="0009497A" w:rsidRDefault="0009497A" w:rsidP="00FE6F08">
      <w:pPr>
        <w:rPr>
          <w:rtl/>
        </w:rPr>
      </w:pPr>
    </w:p>
    <w:p w:rsidR="0009497A" w:rsidRDefault="0009497A" w:rsidP="00FE6F08">
      <w:pPr>
        <w:pStyle w:val="af1"/>
        <w:keepNext/>
        <w:rPr>
          <w:rtl/>
          <w:lang w:eastAsia="he-IL"/>
        </w:rPr>
      </w:pPr>
      <w:r>
        <w:rPr>
          <w:rtl/>
          <w:lang w:eastAsia="he-IL"/>
        </w:rPr>
        <w:t>הצבעה מס'</w:t>
      </w:r>
      <w:r>
        <w:rPr>
          <w:rFonts w:hint="cs"/>
          <w:rtl/>
          <w:lang w:eastAsia="he-IL"/>
        </w:rPr>
        <w:t xml:space="preserve"> 9</w:t>
      </w:r>
    </w:p>
    <w:p w:rsidR="0009497A" w:rsidRDefault="0009497A" w:rsidP="00FE6F08">
      <w:pPr>
        <w:pStyle w:val="--"/>
        <w:keepNext/>
        <w:rPr>
          <w:rtl/>
          <w:lang w:eastAsia="he-IL"/>
        </w:rPr>
      </w:pPr>
    </w:p>
    <w:p w:rsidR="0009497A" w:rsidRDefault="0009497A" w:rsidP="00FE6F08">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28</w:t>
      </w:r>
    </w:p>
    <w:p w:rsidR="0009497A" w:rsidRDefault="0009497A" w:rsidP="00FE6F08">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46</w:t>
      </w:r>
    </w:p>
    <w:p w:rsidR="0009497A" w:rsidRDefault="0009497A" w:rsidP="00FE6F08">
      <w:pPr>
        <w:pStyle w:val="--"/>
        <w:keepNext/>
        <w:rPr>
          <w:rtl/>
          <w:lang w:eastAsia="he-IL"/>
        </w:rPr>
      </w:pPr>
      <w:r>
        <w:rPr>
          <w:rtl/>
          <w:lang w:eastAsia="he-IL"/>
        </w:rPr>
        <w:t xml:space="preserve">נמנעים – </w:t>
      </w:r>
      <w:r>
        <w:rPr>
          <w:rFonts w:hint="cs"/>
          <w:rtl/>
          <w:lang w:eastAsia="he-IL"/>
        </w:rPr>
        <w:t>אין</w:t>
      </w:r>
      <w:bookmarkStart w:id="23932" w:name="_ETM_Q44_636882"/>
      <w:bookmarkEnd w:id="23932"/>
    </w:p>
    <w:p w:rsidR="0009497A" w:rsidRPr="001C6649" w:rsidRDefault="0009497A" w:rsidP="00FE6F08">
      <w:pPr>
        <w:pStyle w:val="af2"/>
        <w:rPr>
          <w:rtl/>
          <w:lang w:eastAsia="he-IL"/>
        </w:rPr>
      </w:pPr>
      <w:r>
        <w:rPr>
          <w:rFonts w:hint="cs"/>
          <w:rtl/>
          <w:lang w:eastAsia="he-IL"/>
        </w:rPr>
        <w:t>ההצעה להעביר לוועדה את הנושא לא נתקבלה.</w:t>
      </w:r>
    </w:p>
    <w:p w:rsidR="0009497A" w:rsidRDefault="0009497A" w:rsidP="00FE6F08">
      <w:pPr>
        <w:rPr>
          <w:rtl/>
          <w:lang w:eastAsia="he-IL"/>
        </w:rPr>
      </w:pPr>
      <w:bookmarkStart w:id="23933" w:name="_ETM_Q44_644378"/>
      <w:bookmarkStart w:id="23934" w:name="_ETM_Q44_644472"/>
      <w:bookmarkStart w:id="23935" w:name="_ETM_Q44_637940"/>
      <w:bookmarkEnd w:id="23933"/>
      <w:bookmarkEnd w:id="23934"/>
      <w:bookmarkEnd w:id="23935"/>
    </w:p>
    <w:p w:rsidR="0009497A" w:rsidRDefault="0009497A" w:rsidP="00FE6F08">
      <w:pPr>
        <w:pStyle w:val="af5"/>
        <w:keepNext/>
        <w:rPr>
          <w:rtl/>
        </w:rPr>
      </w:pPr>
      <w:bookmarkStart w:id="23936" w:name="ET_interruption_5264_56"/>
      <w:r w:rsidRPr="001C6649">
        <w:rPr>
          <w:rStyle w:val="TagStyle"/>
          <w:rtl/>
        </w:rPr>
        <w:t xml:space="preserve"> &lt;&lt; קריאה &gt;&gt; </w:t>
      </w:r>
      <w:r>
        <w:rPr>
          <w:rtl/>
        </w:rPr>
        <w:t>אחמד טיבי (חד"ש-תע"ל):</w:t>
      </w:r>
      <w:r w:rsidRPr="001C6649">
        <w:rPr>
          <w:rStyle w:val="TagStyle"/>
          <w:rtl/>
        </w:rPr>
        <w:t xml:space="preserve"> &lt;&lt; קריאה &gt;&gt;</w:t>
      </w:r>
      <w:r>
        <w:rPr>
          <w:rtl/>
        </w:rPr>
        <w:t xml:space="preserve">   </w:t>
      </w:r>
      <w:bookmarkEnd w:id="23936"/>
    </w:p>
    <w:p w:rsidR="0009497A" w:rsidRDefault="0009497A" w:rsidP="005D1BD4">
      <w:pPr>
        <w:rPr>
          <w:rtl/>
          <w:lang w:eastAsia="he-IL"/>
        </w:rPr>
      </w:pPr>
    </w:p>
    <w:p w:rsidR="0009497A" w:rsidRPr="001C6649" w:rsidRDefault="0009497A" w:rsidP="00FE6F08">
      <w:pPr>
        <w:rPr>
          <w:rtl/>
          <w:lang w:eastAsia="he-IL"/>
        </w:rPr>
      </w:pPr>
      <w:r>
        <w:rPr>
          <w:rFonts w:hint="cs"/>
          <w:rtl/>
          <w:lang w:eastAsia="he-IL"/>
        </w:rPr>
        <w:t>אתם שותפים לרצח של ערבים. אתם שותפים לרצח.</w:t>
      </w:r>
    </w:p>
    <w:p w:rsidR="0009497A" w:rsidRDefault="0009497A" w:rsidP="00FE6F08">
      <w:pPr>
        <w:rPr>
          <w:rtl/>
        </w:rPr>
      </w:pPr>
    </w:p>
    <w:p w:rsidR="0009497A" w:rsidRDefault="0009497A" w:rsidP="00FE6F08">
      <w:pPr>
        <w:pStyle w:val="af6"/>
        <w:keepNext/>
        <w:rPr>
          <w:rtl/>
        </w:rPr>
      </w:pPr>
      <w:bookmarkStart w:id="23937" w:name="ET_yor_6599_55"/>
      <w:r w:rsidRPr="00257197">
        <w:rPr>
          <w:rStyle w:val="TagStyle"/>
          <w:rtl/>
        </w:rPr>
        <w:t xml:space="preserve"> &lt;&lt; יור &gt;&gt; </w:t>
      </w:r>
      <w:r>
        <w:rPr>
          <w:rtl/>
        </w:rPr>
        <w:t>היו"ר משה רוט:</w:t>
      </w:r>
      <w:r w:rsidRPr="00257197">
        <w:rPr>
          <w:rStyle w:val="TagStyle"/>
          <w:rtl/>
        </w:rPr>
        <w:t xml:space="preserve"> &lt;&lt; יור &gt;&gt;</w:t>
      </w:r>
      <w:r>
        <w:rPr>
          <w:rtl/>
        </w:rPr>
        <w:t xml:space="preserve">   </w:t>
      </w:r>
      <w:bookmarkEnd w:id="23937"/>
    </w:p>
    <w:p w:rsidR="0009497A" w:rsidRPr="00257197" w:rsidRDefault="0009497A" w:rsidP="00FE6F08">
      <w:pPr>
        <w:ind w:firstLine="0"/>
        <w:rPr>
          <w:rtl/>
        </w:rPr>
      </w:pPr>
      <w:bookmarkStart w:id="23938" w:name="_ETM_Q44_636254"/>
      <w:bookmarkEnd w:id="23938"/>
    </w:p>
    <w:p w:rsidR="0009497A" w:rsidRDefault="0009497A" w:rsidP="003D5536">
      <w:pPr>
        <w:rPr>
          <w:rtl/>
        </w:rPr>
      </w:pPr>
      <w:r w:rsidRPr="00266E5B">
        <w:rPr>
          <w:rtl/>
        </w:rPr>
        <w:t xml:space="preserve">28 </w:t>
      </w:r>
      <w:bookmarkStart w:id="23939" w:name="_ETM_Q44_644090"/>
      <w:bookmarkEnd w:id="23939"/>
      <w:r w:rsidRPr="00266E5B">
        <w:rPr>
          <w:rtl/>
        </w:rPr>
        <w:t>בעד</w:t>
      </w:r>
      <w:r>
        <w:rPr>
          <w:rFonts w:hint="cs"/>
          <w:rtl/>
        </w:rPr>
        <w:t>,</w:t>
      </w:r>
      <w:r w:rsidRPr="00266E5B">
        <w:rPr>
          <w:rtl/>
        </w:rPr>
        <w:t xml:space="preserve"> </w:t>
      </w:r>
      <w:bookmarkStart w:id="23940" w:name="_ETM_Q44_644450"/>
      <w:bookmarkEnd w:id="23940"/>
      <w:r w:rsidRPr="00266E5B">
        <w:rPr>
          <w:rtl/>
        </w:rPr>
        <w:t xml:space="preserve">46 </w:t>
      </w:r>
      <w:bookmarkStart w:id="23941" w:name="_ETM_Q44_645230"/>
      <w:bookmarkEnd w:id="23941"/>
      <w:r w:rsidRPr="00266E5B">
        <w:rPr>
          <w:rtl/>
        </w:rPr>
        <w:t>נגד</w:t>
      </w:r>
      <w:r w:rsidR="003D5536">
        <w:rPr>
          <w:rFonts w:hint="cs"/>
          <w:rtl/>
        </w:rPr>
        <w:t>.</w:t>
      </w:r>
      <w:r w:rsidRPr="00266E5B">
        <w:rPr>
          <w:rtl/>
        </w:rPr>
        <w:t xml:space="preserve"> </w:t>
      </w:r>
      <w:bookmarkStart w:id="23942" w:name="_ETM_Q44_646070"/>
      <w:bookmarkEnd w:id="23942"/>
      <w:r w:rsidRPr="00266E5B">
        <w:rPr>
          <w:rtl/>
        </w:rPr>
        <w:t xml:space="preserve">אני </w:t>
      </w:r>
      <w:bookmarkStart w:id="23943" w:name="_ETM_Q44_646340"/>
      <w:bookmarkEnd w:id="23943"/>
      <w:r w:rsidRPr="00266E5B">
        <w:rPr>
          <w:rtl/>
        </w:rPr>
        <w:t xml:space="preserve">קובע </w:t>
      </w:r>
      <w:bookmarkStart w:id="23944" w:name="_ETM_Q44_646700"/>
      <w:bookmarkEnd w:id="23944"/>
      <w:r w:rsidRPr="00266E5B">
        <w:rPr>
          <w:rtl/>
        </w:rPr>
        <w:t xml:space="preserve">כי </w:t>
      </w:r>
      <w:bookmarkStart w:id="23945" w:name="_ETM_Q44_646820"/>
      <w:bookmarkEnd w:id="23945"/>
      <w:r w:rsidRPr="00266E5B">
        <w:rPr>
          <w:rtl/>
        </w:rPr>
        <w:t xml:space="preserve">ההצעה </w:t>
      </w:r>
      <w:bookmarkStart w:id="23946" w:name="_ETM_Q44_647120"/>
      <w:bookmarkEnd w:id="23946"/>
      <w:r w:rsidRPr="00266E5B">
        <w:rPr>
          <w:rtl/>
        </w:rPr>
        <w:t xml:space="preserve">של </w:t>
      </w:r>
      <w:bookmarkStart w:id="23947" w:name="_ETM_Q44_647270"/>
      <w:bookmarkEnd w:id="23947"/>
      <w:r w:rsidRPr="00266E5B">
        <w:rPr>
          <w:rtl/>
        </w:rPr>
        <w:t xml:space="preserve">חבר </w:t>
      </w:r>
      <w:bookmarkStart w:id="23948" w:name="_ETM_Q44_647480"/>
      <w:bookmarkEnd w:id="23948"/>
      <w:r w:rsidRPr="00266E5B">
        <w:rPr>
          <w:rtl/>
        </w:rPr>
        <w:t xml:space="preserve">הכנסת </w:t>
      </w:r>
      <w:bookmarkStart w:id="23949" w:name="_ETM_Q44_647780"/>
      <w:bookmarkEnd w:id="23949"/>
      <w:r>
        <w:rPr>
          <w:rFonts w:hint="cs"/>
          <w:rtl/>
        </w:rPr>
        <w:t>מנסור עבאס להקים</w:t>
      </w:r>
      <w:r w:rsidRPr="00D936D4">
        <w:rPr>
          <w:rtl/>
        </w:rPr>
        <w:t xml:space="preserve"> ועדת חקירה פרלמנטרית לבחינת ריבוי מקרי הרצח בחברה הערבית</w:t>
      </w:r>
      <w:bookmarkStart w:id="23950" w:name="_ETM_Q44_653540"/>
      <w:bookmarkEnd w:id="23950"/>
      <w:r>
        <w:rPr>
          <w:rFonts w:hint="cs"/>
          <w:rtl/>
        </w:rPr>
        <w:t xml:space="preserve"> </w:t>
      </w:r>
      <w:r w:rsidRPr="00266E5B">
        <w:rPr>
          <w:rtl/>
        </w:rPr>
        <w:t xml:space="preserve">לא </w:t>
      </w:r>
      <w:bookmarkStart w:id="23951" w:name="_ETM_Q44_653720"/>
      <w:bookmarkEnd w:id="23951"/>
      <w:r w:rsidRPr="00266E5B">
        <w:rPr>
          <w:rtl/>
        </w:rPr>
        <w:t>התקבלה</w:t>
      </w:r>
      <w:r>
        <w:rPr>
          <w:rFonts w:hint="cs"/>
          <w:rtl/>
        </w:rPr>
        <w:t>,</w:t>
      </w:r>
      <w:r w:rsidRPr="00266E5B">
        <w:rPr>
          <w:rtl/>
        </w:rPr>
        <w:t xml:space="preserve"> </w:t>
      </w:r>
      <w:bookmarkStart w:id="23952" w:name="_ETM_Q44_654320"/>
      <w:bookmarkEnd w:id="23952"/>
      <w:r>
        <w:rPr>
          <w:rFonts w:hint="cs"/>
          <w:rtl/>
        </w:rPr>
        <w:t>ותוסר</w:t>
      </w:r>
      <w:r w:rsidRPr="00266E5B">
        <w:rPr>
          <w:rtl/>
        </w:rPr>
        <w:t xml:space="preserve"> </w:t>
      </w:r>
      <w:bookmarkStart w:id="23953" w:name="_ETM_Q44_654950"/>
      <w:bookmarkEnd w:id="23953"/>
      <w:r w:rsidRPr="00266E5B">
        <w:rPr>
          <w:rtl/>
        </w:rPr>
        <w:t>מסדר</w:t>
      </w:r>
      <w:bookmarkStart w:id="23954" w:name="_ETM_Q44_655400"/>
      <w:bookmarkEnd w:id="23954"/>
      <w:r>
        <w:rPr>
          <w:rFonts w:hint="cs"/>
          <w:rtl/>
        </w:rPr>
        <w:t>-</w:t>
      </w:r>
      <w:r w:rsidRPr="00266E5B">
        <w:rPr>
          <w:rtl/>
        </w:rPr>
        <w:t>היום</w:t>
      </w:r>
      <w:r>
        <w:rPr>
          <w:rFonts w:hint="cs"/>
          <w:rtl/>
        </w:rPr>
        <w:t>.</w:t>
      </w:r>
      <w:r w:rsidRPr="00266E5B">
        <w:rPr>
          <w:rtl/>
        </w:rPr>
        <w:t xml:space="preserve"> </w:t>
      </w:r>
      <w:bookmarkStart w:id="23955" w:name="_ETM_Q44_656310"/>
      <w:bookmarkEnd w:id="23955"/>
    </w:p>
    <w:p w:rsidR="0009497A" w:rsidRDefault="0009497A" w:rsidP="00FE6F08">
      <w:pPr>
        <w:rPr>
          <w:rtl/>
        </w:rPr>
      </w:pPr>
      <w:bookmarkStart w:id="23956" w:name="_ETM_Q44_656341"/>
      <w:bookmarkStart w:id="23957" w:name="_ETM_Q44_656427"/>
      <w:bookmarkEnd w:id="23956"/>
      <w:bookmarkEnd w:id="23957"/>
    </w:p>
    <w:p w:rsidR="0009497A" w:rsidRDefault="0009497A" w:rsidP="00FE6F08">
      <w:pPr>
        <w:rPr>
          <w:rtl/>
        </w:rPr>
      </w:pPr>
      <w:bookmarkStart w:id="23958" w:name="_ETM_Q44_656557"/>
      <w:bookmarkStart w:id="23959" w:name="_ETM_Q44_656629"/>
      <w:bookmarkEnd w:id="23958"/>
      <w:bookmarkEnd w:id="23959"/>
      <w:r w:rsidRPr="00266E5B">
        <w:rPr>
          <w:rtl/>
        </w:rPr>
        <w:t xml:space="preserve">נעבור </w:t>
      </w:r>
      <w:bookmarkStart w:id="23960" w:name="_ETM_Q44_657090"/>
      <w:bookmarkEnd w:id="23960"/>
      <w:r w:rsidRPr="00266E5B">
        <w:rPr>
          <w:rtl/>
        </w:rPr>
        <w:t xml:space="preserve">בבקשה </w:t>
      </w:r>
      <w:bookmarkStart w:id="23961" w:name="_ETM_Q44_657959"/>
      <w:bookmarkEnd w:id="23961"/>
      <w:r w:rsidRPr="00266E5B">
        <w:rPr>
          <w:rtl/>
        </w:rPr>
        <w:t xml:space="preserve">להצבעה </w:t>
      </w:r>
      <w:bookmarkStart w:id="23962" w:name="_ETM_Q44_660520"/>
      <w:bookmarkEnd w:id="23962"/>
      <w:r>
        <w:rPr>
          <w:rFonts w:hint="cs"/>
          <w:rtl/>
        </w:rPr>
        <w:t xml:space="preserve">על </w:t>
      </w:r>
      <w:r w:rsidRPr="00266E5B">
        <w:rPr>
          <w:rtl/>
        </w:rPr>
        <w:t xml:space="preserve">ההצעה </w:t>
      </w:r>
      <w:bookmarkStart w:id="23963" w:name="_ETM_Q44_660910"/>
      <w:bookmarkEnd w:id="23963"/>
      <w:r w:rsidRPr="00266E5B">
        <w:rPr>
          <w:rtl/>
        </w:rPr>
        <w:t>ש</w:t>
      </w:r>
      <w:r>
        <w:rPr>
          <w:rFonts w:hint="cs"/>
          <w:rtl/>
        </w:rPr>
        <w:t xml:space="preserve">ל </w:t>
      </w:r>
      <w:r w:rsidRPr="00266E5B">
        <w:rPr>
          <w:rtl/>
        </w:rPr>
        <w:t xml:space="preserve">חברות </w:t>
      </w:r>
      <w:bookmarkStart w:id="23964" w:name="_ETM_Q44_661569"/>
      <w:bookmarkStart w:id="23965" w:name="_ETM_Q44_662020"/>
      <w:bookmarkEnd w:id="23964"/>
      <w:bookmarkEnd w:id="23965"/>
      <w:r w:rsidRPr="00266E5B">
        <w:rPr>
          <w:rtl/>
        </w:rPr>
        <w:t>הכנסת</w:t>
      </w:r>
      <w:r>
        <w:rPr>
          <w:rFonts w:hint="cs"/>
          <w:rtl/>
        </w:rPr>
        <w:t xml:space="preserve"> </w:t>
      </w:r>
      <w:r w:rsidR="005D1BD4">
        <w:rPr>
          <w:rFonts w:hint="cs"/>
          <w:rtl/>
        </w:rPr>
        <w:t>– – –</w:t>
      </w:r>
      <w:r w:rsidRPr="00266E5B">
        <w:rPr>
          <w:rtl/>
        </w:rPr>
        <w:t xml:space="preserve"> </w:t>
      </w:r>
      <w:bookmarkStart w:id="23966" w:name="_ETM_Q44_665320"/>
      <w:bookmarkEnd w:id="23966"/>
    </w:p>
    <w:p w:rsidR="0009497A" w:rsidRDefault="0009497A" w:rsidP="00FE6F08">
      <w:pPr>
        <w:rPr>
          <w:rtl/>
        </w:rPr>
      </w:pPr>
    </w:p>
    <w:p w:rsidR="0009497A" w:rsidRDefault="0009497A" w:rsidP="00FE6F08">
      <w:pPr>
        <w:pStyle w:val="af5"/>
        <w:keepNext/>
        <w:rPr>
          <w:rtl/>
        </w:rPr>
      </w:pPr>
      <w:r w:rsidRPr="001C6649">
        <w:rPr>
          <w:rStyle w:val="TagStyle"/>
          <w:rtl/>
        </w:rPr>
        <w:t xml:space="preserve"> &lt;&lt; קריאה &gt;&gt; </w:t>
      </w:r>
      <w:r>
        <w:rPr>
          <w:rtl/>
        </w:rPr>
        <w:t>מירב בן ארי (יש עתיד):</w:t>
      </w:r>
      <w:r w:rsidRPr="001C6649">
        <w:rPr>
          <w:rStyle w:val="TagStyle"/>
          <w:rtl/>
        </w:rPr>
        <w:t xml:space="preserve"> &lt;&lt; קריאה &gt;&gt;</w:t>
      </w:r>
      <w:r>
        <w:rPr>
          <w:rtl/>
        </w:rPr>
        <w:t xml:space="preserve">   </w:t>
      </w:r>
    </w:p>
    <w:p w:rsidR="0009497A" w:rsidRDefault="0009497A" w:rsidP="005D1BD4">
      <w:pPr>
        <w:rPr>
          <w:rtl/>
        </w:rPr>
      </w:pPr>
    </w:p>
    <w:p w:rsidR="0009497A" w:rsidRDefault="0009497A" w:rsidP="00FE6F08">
      <w:pPr>
        <w:rPr>
          <w:rtl/>
        </w:rPr>
      </w:pPr>
      <w:r>
        <w:rPr>
          <w:rFonts w:hint="cs"/>
          <w:rtl/>
        </w:rPr>
        <w:t>אתה לא מסתכל. אני מנסה לסמן לך שהיא לא נכנסה בהצבעה.</w:t>
      </w:r>
    </w:p>
    <w:p w:rsidR="0009497A" w:rsidRDefault="0009497A" w:rsidP="00FE6F08">
      <w:pPr>
        <w:rPr>
          <w:rtl/>
        </w:rPr>
      </w:pPr>
    </w:p>
    <w:p w:rsidR="0009497A" w:rsidRDefault="0009497A" w:rsidP="00FE6F08">
      <w:pPr>
        <w:pStyle w:val="af6"/>
        <w:keepNext/>
        <w:rPr>
          <w:rtl/>
        </w:rPr>
      </w:pPr>
      <w:bookmarkStart w:id="23967" w:name="ET_yor_6599_58"/>
      <w:r w:rsidRPr="001C6649">
        <w:rPr>
          <w:rStyle w:val="TagStyle"/>
          <w:rtl/>
        </w:rPr>
        <w:t xml:space="preserve"> &lt;&lt; יור &gt;&gt; </w:t>
      </w:r>
      <w:r>
        <w:rPr>
          <w:rtl/>
        </w:rPr>
        <w:t>היו"ר משה רוט:</w:t>
      </w:r>
      <w:r w:rsidRPr="001C6649">
        <w:rPr>
          <w:rStyle w:val="TagStyle"/>
          <w:rtl/>
        </w:rPr>
        <w:t xml:space="preserve"> &lt;&lt; יור &gt;&gt;</w:t>
      </w:r>
      <w:r>
        <w:rPr>
          <w:rtl/>
        </w:rPr>
        <w:t xml:space="preserve">   </w:t>
      </w:r>
      <w:bookmarkEnd w:id="23967"/>
    </w:p>
    <w:p w:rsidR="0009497A" w:rsidRDefault="0009497A" w:rsidP="005D1BD4">
      <w:pPr>
        <w:rPr>
          <w:rtl/>
        </w:rPr>
      </w:pPr>
    </w:p>
    <w:p w:rsidR="0009497A" w:rsidRPr="001C6649" w:rsidRDefault="0009497A" w:rsidP="00FE6F08">
      <w:pPr>
        <w:rPr>
          <w:rtl/>
        </w:rPr>
      </w:pPr>
      <w:r>
        <w:rPr>
          <w:rFonts w:hint="cs"/>
          <w:rtl/>
        </w:rPr>
        <w:t>בסדר, שמעתי. הבנתי. הבנתי.</w:t>
      </w:r>
    </w:p>
    <w:p w:rsidR="0009497A" w:rsidRDefault="0009497A" w:rsidP="00FE6F08">
      <w:pPr>
        <w:rPr>
          <w:rtl/>
        </w:rPr>
      </w:pPr>
    </w:p>
    <w:p w:rsidR="0009497A" w:rsidRDefault="0009497A" w:rsidP="00FE6F08">
      <w:pPr>
        <w:pStyle w:val="af5"/>
        <w:keepNext/>
        <w:rPr>
          <w:rtl/>
        </w:rPr>
      </w:pPr>
      <w:bookmarkStart w:id="23968" w:name="ET_interruption_קר_אה_59"/>
      <w:r w:rsidRPr="002C51D9">
        <w:rPr>
          <w:rStyle w:val="TagStyle"/>
          <w:rtl/>
        </w:rPr>
        <w:t xml:space="preserve"> &lt;&lt; קריאה &gt;&gt; </w:t>
      </w:r>
      <w:r>
        <w:rPr>
          <w:rtl/>
        </w:rPr>
        <w:t>קריא</w:t>
      </w:r>
      <w:r>
        <w:rPr>
          <w:rFonts w:hint="cs"/>
          <w:rtl/>
        </w:rPr>
        <w:t>ות</w:t>
      </w:r>
      <w:r>
        <w:rPr>
          <w:rtl/>
        </w:rPr>
        <w:t>:</w:t>
      </w:r>
      <w:r w:rsidRPr="002C51D9">
        <w:rPr>
          <w:rStyle w:val="TagStyle"/>
          <w:rtl/>
        </w:rPr>
        <w:t xml:space="preserve"> &lt;&lt; קריאה &gt;&gt;</w:t>
      </w:r>
      <w:r>
        <w:rPr>
          <w:rtl/>
        </w:rPr>
        <w:t xml:space="preserve">   </w:t>
      </w:r>
      <w:bookmarkEnd w:id="23968"/>
    </w:p>
    <w:p w:rsidR="0009497A" w:rsidRDefault="0009497A" w:rsidP="005D1BD4">
      <w:pPr>
        <w:rPr>
          <w:rtl/>
        </w:rPr>
      </w:pPr>
    </w:p>
    <w:p w:rsidR="0009497A" w:rsidRDefault="005D1BD4" w:rsidP="00FE6F08">
      <w:r>
        <w:rPr>
          <w:rFonts w:hint="cs"/>
          <w:rtl/>
        </w:rPr>
        <w:t>– – –</w:t>
      </w:r>
    </w:p>
    <w:p w:rsidR="0009497A" w:rsidRDefault="0009497A" w:rsidP="00FE6F08">
      <w:pPr>
        <w:rPr>
          <w:rtl/>
        </w:rPr>
      </w:pPr>
    </w:p>
    <w:p w:rsidR="0009497A" w:rsidRDefault="0009497A" w:rsidP="00FE6F08">
      <w:pPr>
        <w:pStyle w:val="af5"/>
        <w:keepNext/>
        <w:rPr>
          <w:rtl/>
        </w:rPr>
      </w:pPr>
      <w:bookmarkStart w:id="23969" w:name="ET_interruption_6127_60"/>
      <w:r w:rsidRPr="002C51D9">
        <w:rPr>
          <w:rStyle w:val="TagStyle"/>
          <w:rtl/>
        </w:rPr>
        <w:t xml:space="preserve"> &lt;&lt; קריאה &gt;&gt; </w:t>
      </w:r>
      <w:r>
        <w:rPr>
          <w:rtl/>
        </w:rPr>
        <w:t>ולדימיר בליאק (יש עתיד):</w:t>
      </w:r>
      <w:r w:rsidRPr="002C51D9">
        <w:rPr>
          <w:rStyle w:val="TagStyle"/>
          <w:rtl/>
        </w:rPr>
        <w:t xml:space="preserve"> &lt;&lt; קריאה &gt;&gt;</w:t>
      </w:r>
      <w:r>
        <w:rPr>
          <w:rtl/>
        </w:rPr>
        <w:t xml:space="preserve">   </w:t>
      </w:r>
      <w:bookmarkEnd w:id="23969"/>
    </w:p>
    <w:p w:rsidR="0009497A" w:rsidRDefault="0009497A" w:rsidP="005D1BD4">
      <w:pPr>
        <w:rPr>
          <w:rtl/>
        </w:rPr>
      </w:pPr>
    </w:p>
    <w:p w:rsidR="0009497A" w:rsidRDefault="0009497A" w:rsidP="00FE6F08">
      <w:pPr>
        <w:rPr>
          <w:rtl/>
        </w:rPr>
      </w:pPr>
      <w:r>
        <w:rPr>
          <w:rFonts w:hint="cs"/>
          <w:rtl/>
        </w:rPr>
        <w:t xml:space="preserve">תשתוק, </w:t>
      </w:r>
      <w:proofErr w:type="spellStart"/>
      <w:r>
        <w:rPr>
          <w:rFonts w:hint="cs"/>
          <w:rtl/>
        </w:rPr>
        <w:t>כהניסט</w:t>
      </w:r>
      <w:proofErr w:type="spellEnd"/>
      <w:r>
        <w:rPr>
          <w:rFonts w:hint="cs"/>
          <w:rtl/>
        </w:rPr>
        <w:t>, תשתוק.</w:t>
      </w:r>
    </w:p>
    <w:p w:rsidR="0009497A" w:rsidRDefault="0009497A" w:rsidP="00FE6F08">
      <w:pPr>
        <w:rPr>
          <w:rtl/>
        </w:rPr>
      </w:pPr>
      <w:bookmarkStart w:id="23970" w:name="_ETM_Q44_672655"/>
      <w:bookmarkStart w:id="23971" w:name="_ETM_Q44_672723"/>
      <w:bookmarkEnd w:id="23970"/>
      <w:bookmarkEnd w:id="23971"/>
    </w:p>
    <w:p w:rsidR="0009497A" w:rsidRPr="002C51D9" w:rsidRDefault="0009497A" w:rsidP="00FE6F08">
      <w:pPr>
        <w:pStyle w:val="af6"/>
        <w:keepNext/>
        <w:rPr>
          <w:rtl/>
        </w:rPr>
      </w:pPr>
      <w:bookmarkStart w:id="23972" w:name="ET_yor_6599_61"/>
      <w:r w:rsidRPr="002C51D9">
        <w:rPr>
          <w:rStyle w:val="TagStyle"/>
          <w:rtl/>
        </w:rPr>
        <w:t xml:space="preserve"> &lt;&lt; יור &gt;&gt; </w:t>
      </w:r>
      <w:r>
        <w:rPr>
          <w:rtl/>
        </w:rPr>
        <w:t>היו"ר משה רוט:</w:t>
      </w:r>
      <w:r w:rsidRPr="002C51D9">
        <w:rPr>
          <w:rStyle w:val="TagStyle"/>
          <w:rtl/>
        </w:rPr>
        <w:t xml:space="preserve"> &lt;&lt; יור &gt;&gt;</w:t>
      </w:r>
      <w:r>
        <w:rPr>
          <w:rtl/>
        </w:rPr>
        <w:t xml:space="preserve">   </w:t>
      </w:r>
      <w:bookmarkStart w:id="23973" w:name="_ETM_Q44_674054"/>
      <w:bookmarkEnd w:id="23972"/>
      <w:bookmarkEnd w:id="23973"/>
    </w:p>
    <w:p w:rsidR="0009497A" w:rsidRPr="002C51D9" w:rsidRDefault="0009497A" w:rsidP="00FE6F08">
      <w:pPr>
        <w:rPr>
          <w:rtl/>
        </w:rPr>
      </w:pPr>
    </w:p>
    <w:p w:rsidR="0009497A" w:rsidRDefault="0009497A" w:rsidP="00FE6F08">
      <w:pPr>
        <w:rPr>
          <w:rtl/>
        </w:rPr>
      </w:pPr>
      <w:bookmarkStart w:id="23974" w:name="_ETM_Q44_674480"/>
      <w:bookmarkEnd w:id="23974"/>
      <w:r w:rsidRPr="00266E5B">
        <w:rPr>
          <w:rtl/>
        </w:rPr>
        <w:t xml:space="preserve">חברי </w:t>
      </w:r>
      <w:bookmarkStart w:id="23975" w:name="_ETM_Q44_674840"/>
      <w:bookmarkEnd w:id="23975"/>
      <w:r w:rsidRPr="00266E5B">
        <w:rPr>
          <w:rtl/>
        </w:rPr>
        <w:t xml:space="preserve">כנסת </w:t>
      </w:r>
      <w:bookmarkStart w:id="23976" w:name="_ETM_Q44_675439"/>
      <w:bookmarkEnd w:id="23976"/>
      <w:r w:rsidRPr="00266E5B">
        <w:rPr>
          <w:rtl/>
        </w:rPr>
        <w:t xml:space="preserve">שרוצים </w:t>
      </w:r>
      <w:bookmarkStart w:id="23977" w:name="_ETM_Q44_675949"/>
      <w:bookmarkEnd w:id="23977"/>
      <w:r w:rsidRPr="00266E5B">
        <w:rPr>
          <w:rtl/>
        </w:rPr>
        <w:t xml:space="preserve">להוסיף </w:t>
      </w:r>
      <w:bookmarkStart w:id="23978" w:name="_ETM_Q44_676459"/>
      <w:bookmarkEnd w:id="23978"/>
      <w:r w:rsidRPr="00266E5B">
        <w:rPr>
          <w:rtl/>
        </w:rPr>
        <w:t xml:space="preserve">משהו </w:t>
      </w:r>
      <w:bookmarkStart w:id="23979" w:name="_ETM_Q44_676849"/>
      <w:bookmarkEnd w:id="23979"/>
      <w:r w:rsidRPr="00266E5B">
        <w:rPr>
          <w:rtl/>
        </w:rPr>
        <w:t>לפרוטוקול</w:t>
      </w:r>
      <w:r>
        <w:rPr>
          <w:rFonts w:hint="cs"/>
          <w:rtl/>
        </w:rPr>
        <w:t>,</w:t>
      </w:r>
      <w:r w:rsidRPr="00266E5B">
        <w:rPr>
          <w:rtl/>
        </w:rPr>
        <w:t xml:space="preserve"> </w:t>
      </w:r>
      <w:bookmarkStart w:id="23980" w:name="_ETM_Q44_679219"/>
      <w:bookmarkStart w:id="23981" w:name="_ETM_Q44_679310"/>
      <w:bookmarkEnd w:id="23980"/>
      <w:bookmarkEnd w:id="23981"/>
      <w:r w:rsidRPr="00266E5B">
        <w:rPr>
          <w:rtl/>
        </w:rPr>
        <w:t xml:space="preserve">לא </w:t>
      </w:r>
      <w:bookmarkStart w:id="23982" w:name="_ETM_Q44_679430"/>
      <w:bookmarkEnd w:id="23982"/>
      <w:r w:rsidRPr="00266E5B">
        <w:rPr>
          <w:rtl/>
        </w:rPr>
        <w:t xml:space="preserve">יכולים </w:t>
      </w:r>
      <w:bookmarkStart w:id="23983" w:name="_ETM_Q44_679879"/>
      <w:bookmarkEnd w:id="23983"/>
      <w:r w:rsidRPr="00266E5B">
        <w:rPr>
          <w:rtl/>
        </w:rPr>
        <w:t xml:space="preserve">לעשות </w:t>
      </w:r>
      <w:bookmarkStart w:id="23984" w:name="_ETM_Q44_680299"/>
      <w:bookmarkEnd w:id="23984"/>
      <w:r w:rsidRPr="00266E5B">
        <w:rPr>
          <w:rtl/>
        </w:rPr>
        <w:t xml:space="preserve">את </w:t>
      </w:r>
      <w:bookmarkStart w:id="23985" w:name="_ETM_Q44_680419"/>
      <w:bookmarkEnd w:id="23985"/>
      <w:r w:rsidRPr="00266E5B">
        <w:rPr>
          <w:rtl/>
        </w:rPr>
        <w:t xml:space="preserve">זה </w:t>
      </w:r>
      <w:bookmarkStart w:id="23986" w:name="_ETM_Q44_680569"/>
      <w:bookmarkEnd w:id="23986"/>
      <w:r w:rsidRPr="00266E5B">
        <w:rPr>
          <w:rtl/>
        </w:rPr>
        <w:t>בצעקות</w:t>
      </w:r>
      <w:r>
        <w:rPr>
          <w:rFonts w:hint="cs"/>
          <w:rtl/>
        </w:rPr>
        <w:t>.</w:t>
      </w:r>
      <w:r w:rsidRPr="00266E5B">
        <w:rPr>
          <w:rtl/>
        </w:rPr>
        <w:t xml:space="preserve"> </w:t>
      </w:r>
      <w:bookmarkStart w:id="23987" w:name="_ETM_Q44_682400"/>
      <w:bookmarkEnd w:id="23987"/>
      <w:r w:rsidRPr="00266E5B">
        <w:rPr>
          <w:rtl/>
        </w:rPr>
        <w:t xml:space="preserve">חבר </w:t>
      </w:r>
      <w:bookmarkStart w:id="23988" w:name="_ETM_Q44_682670"/>
      <w:bookmarkEnd w:id="23988"/>
      <w:r w:rsidRPr="00266E5B">
        <w:rPr>
          <w:rtl/>
        </w:rPr>
        <w:t xml:space="preserve">הכנסת </w:t>
      </w:r>
      <w:bookmarkStart w:id="23989" w:name="_ETM_Q44_683090"/>
      <w:bookmarkStart w:id="23990" w:name="_ETM_Q44_686540"/>
      <w:bookmarkEnd w:id="23989"/>
      <w:bookmarkEnd w:id="23990"/>
      <w:r>
        <w:rPr>
          <w:rFonts w:hint="cs"/>
          <w:rtl/>
        </w:rPr>
        <w:t xml:space="preserve">אלמוג כהן, אנא. </w:t>
      </w:r>
      <w:r w:rsidRPr="00266E5B">
        <w:rPr>
          <w:rtl/>
        </w:rPr>
        <w:t xml:space="preserve">חבר </w:t>
      </w:r>
      <w:bookmarkStart w:id="23991" w:name="_ETM_Q44_686870"/>
      <w:bookmarkEnd w:id="23991"/>
      <w:r w:rsidRPr="00266E5B">
        <w:rPr>
          <w:rtl/>
        </w:rPr>
        <w:t xml:space="preserve">הכנסת </w:t>
      </w:r>
      <w:bookmarkStart w:id="23992" w:name="_ETM_Q44_687260"/>
      <w:bookmarkEnd w:id="23992"/>
      <w:r>
        <w:rPr>
          <w:rFonts w:hint="cs"/>
          <w:rtl/>
        </w:rPr>
        <w:t xml:space="preserve">רון כץ </w:t>
      </w:r>
      <w:r>
        <w:rPr>
          <w:rFonts w:hint="eastAsia"/>
          <w:rtl/>
        </w:rPr>
        <w:t>–</w:t>
      </w:r>
      <w:r w:rsidRPr="00266E5B">
        <w:rPr>
          <w:rtl/>
        </w:rPr>
        <w:t xml:space="preserve"> </w:t>
      </w:r>
      <w:bookmarkStart w:id="23993" w:name="_ETM_Q44_687799"/>
      <w:bookmarkEnd w:id="23993"/>
      <w:r>
        <w:rPr>
          <w:rFonts w:hint="cs"/>
          <w:rtl/>
        </w:rPr>
        <w:t>רוצה</w:t>
      </w:r>
      <w:r w:rsidRPr="00266E5B">
        <w:rPr>
          <w:rtl/>
        </w:rPr>
        <w:t xml:space="preserve"> </w:t>
      </w:r>
      <w:bookmarkStart w:id="23994" w:name="_ETM_Q44_688010"/>
      <w:bookmarkEnd w:id="23994"/>
      <w:r w:rsidRPr="00266E5B">
        <w:rPr>
          <w:rtl/>
        </w:rPr>
        <w:t xml:space="preserve">להוסיף </w:t>
      </w:r>
      <w:bookmarkStart w:id="23995" w:name="_ETM_Q44_688370"/>
      <w:bookmarkEnd w:id="23995"/>
      <w:r w:rsidRPr="00266E5B">
        <w:rPr>
          <w:rtl/>
        </w:rPr>
        <w:t>שאתה</w:t>
      </w:r>
      <w:r>
        <w:rPr>
          <w:rFonts w:hint="cs"/>
          <w:rtl/>
        </w:rPr>
        <w:t xml:space="preserve"> </w:t>
      </w:r>
      <w:r w:rsidR="005D1BD4">
        <w:rPr>
          <w:rFonts w:hint="cs"/>
          <w:rtl/>
        </w:rPr>
        <w:t>– – –</w:t>
      </w:r>
      <w:r w:rsidRPr="00266E5B">
        <w:rPr>
          <w:rtl/>
        </w:rPr>
        <w:t xml:space="preserve"> </w:t>
      </w:r>
      <w:bookmarkStart w:id="23996" w:name="_ETM_Q44_690290"/>
      <w:bookmarkEnd w:id="23996"/>
    </w:p>
    <w:p w:rsidR="0009497A" w:rsidRDefault="0009497A" w:rsidP="00FE6F08">
      <w:pPr>
        <w:rPr>
          <w:rtl/>
        </w:rPr>
      </w:pPr>
    </w:p>
    <w:p w:rsidR="0009497A" w:rsidRDefault="0009497A" w:rsidP="00FE6F08">
      <w:pPr>
        <w:pStyle w:val="af5"/>
        <w:keepNext/>
        <w:rPr>
          <w:rtl/>
        </w:rPr>
      </w:pPr>
      <w:bookmarkStart w:id="23997" w:name="_ETM_Q44_688107"/>
      <w:bookmarkStart w:id="23998" w:name="_ETM_Q44_688190"/>
      <w:bookmarkEnd w:id="23997"/>
      <w:bookmarkEnd w:id="23998"/>
      <w:r w:rsidRPr="001C6649">
        <w:rPr>
          <w:rStyle w:val="TagStyle"/>
          <w:rtl/>
        </w:rPr>
        <w:t xml:space="preserve">&lt;&lt; קריאה &gt;&gt; </w:t>
      </w:r>
      <w:r>
        <w:rPr>
          <w:rtl/>
        </w:rPr>
        <w:t>מירב בן ארי (יש עתיד):</w:t>
      </w:r>
      <w:r w:rsidRPr="001C6649">
        <w:rPr>
          <w:rStyle w:val="TagStyle"/>
          <w:rtl/>
        </w:rPr>
        <w:t xml:space="preserve"> &lt;&lt; קריאה &gt;&gt;</w:t>
      </w:r>
      <w:r>
        <w:rPr>
          <w:rtl/>
        </w:rPr>
        <w:t xml:space="preserve">   </w:t>
      </w:r>
    </w:p>
    <w:p w:rsidR="0009497A" w:rsidRDefault="0009497A" w:rsidP="00FE6F08">
      <w:pPr>
        <w:rPr>
          <w:rtl/>
        </w:rPr>
      </w:pPr>
    </w:p>
    <w:p w:rsidR="0009497A" w:rsidRDefault="0009497A" w:rsidP="00FE6F08">
      <w:pPr>
        <w:rPr>
          <w:rtl/>
        </w:rPr>
      </w:pPr>
      <w:bookmarkStart w:id="23999" w:name="_ETM_Q44_688395"/>
      <w:bookmarkStart w:id="24000" w:name="_ETM_Q44_688467"/>
      <w:bookmarkEnd w:id="23999"/>
      <w:bookmarkEnd w:id="24000"/>
      <w:r>
        <w:rPr>
          <w:rFonts w:hint="cs"/>
          <w:rtl/>
        </w:rPr>
        <w:t>רגע, מטי, מטי.</w:t>
      </w:r>
    </w:p>
    <w:p w:rsidR="0009497A" w:rsidRDefault="0009497A" w:rsidP="00FE6F08">
      <w:pPr>
        <w:rPr>
          <w:rtl/>
        </w:rPr>
      </w:pPr>
      <w:bookmarkStart w:id="24001" w:name="_ETM_Q44_689453"/>
      <w:bookmarkStart w:id="24002" w:name="_ETM_Q44_689519"/>
      <w:bookmarkEnd w:id="24001"/>
      <w:bookmarkEnd w:id="24002"/>
    </w:p>
    <w:p w:rsidR="0009497A" w:rsidRDefault="0009497A" w:rsidP="00FE6F08">
      <w:pPr>
        <w:pStyle w:val="af6"/>
        <w:keepNext/>
        <w:rPr>
          <w:rtl/>
        </w:rPr>
      </w:pPr>
      <w:bookmarkStart w:id="24003" w:name="ET_yor_6599_62"/>
      <w:r w:rsidRPr="002C51D9">
        <w:rPr>
          <w:rStyle w:val="TagStyle"/>
          <w:rtl/>
        </w:rPr>
        <w:t xml:space="preserve"> &lt;&lt; יור &gt;&gt; </w:t>
      </w:r>
      <w:r>
        <w:rPr>
          <w:rtl/>
        </w:rPr>
        <w:t>היו"ר משה רוט:</w:t>
      </w:r>
      <w:r w:rsidRPr="002C51D9">
        <w:rPr>
          <w:rStyle w:val="TagStyle"/>
          <w:rtl/>
        </w:rPr>
        <w:t xml:space="preserve"> &lt;&lt; יור &gt;&gt;</w:t>
      </w:r>
      <w:r>
        <w:rPr>
          <w:rtl/>
        </w:rPr>
        <w:t xml:space="preserve">   </w:t>
      </w:r>
      <w:bookmarkEnd w:id="24003"/>
    </w:p>
    <w:p w:rsidR="0009497A" w:rsidRPr="00A1251E" w:rsidRDefault="0009497A" w:rsidP="00FE6F08">
      <w:pPr>
        <w:rPr>
          <w:rtl/>
        </w:rPr>
      </w:pPr>
    </w:p>
    <w:p w:rsidR="0009497A" w:rsidRDefault="0009497A" w:rsidP="003D5536">
      <w:pPr>
        <w:rPr>
          <w:rtl/>
        </w:rPr>
      </w:pPr>
      <w:r>
        <w:rPr>
          <w:rFonts w:hint="cs"/>
          <w:rtl/>
        </w:rPr>
        <w:t xml:space="preserve">חברת הכנסת </w:t>
      </w:r>
      <w:r>
        <w:rPr>
          <w:rtl/>
        </w:rPr>
        <w:t>הרכבי</w:t>
      </w:r>
      <w:r>
        <w:rPr>
          <w:rFonts w:hint="cs"/>
          <w:rtl/>
        </w:rPr>
        <w:t>, חבר הכנסת</w:t>
      </w:r>
      <w:bookmarkStart w:id="24004" w:name="_ETM_Q44_698959"/>
      <w:bookmarkEnd w:id="24004"/>
      <w:r>
        <w:rPr>
          <w:rFonts w:hint="cs"/>
          <w:rtl/>
        </w:rPr>
        <w:t xml:space="preserve"> רון כץ</w:t>
      </w:r>
      <w:r w:rsidR="003D5536">
        <w:rPr>
          <w:rFonts w:hint="cs"/>
          <w:rtl/>
        </w:rPr>
        <w:t>,</w:t>
      </w:r>
      <w:r>
        <w:rPr>
          <w:rFonts w:hint="cs"/>
          <w:rtl/>
        </w:rPr>
        <w:t xml:space="preserve"> הצביעו בעד,</w:t>
      </w:r>
      <w:bookmarkStart w:id="24005" w:name="_ETM_Q44_695190"/>
      <w:bookmarkStart w:id="24006" w:name="_ETM_Q44_701870"/>
      <w:bookmarkEnd w:id="24005"/>
      <w:bookmarkEnd w:id="24006"/>
      <w:r>
        <w:rPr>
          <w:rFonts w:hint="cs"/>
          <w:rtl/>
        </w:rPr>
        <w:t xml:space="preserve"> ורוצים </w:t>
      </w:r>
      <w:r w:rsidRPr="00266E5B">
        <w:rPr>
          <w:rtl/>
        </w:rPr>
        <w:t xml:space="preserve">להוסיף </w:t>
      </w:r>
      <w:bookmarkStart w:id="24007" w:name="_ETM_Q44_702139"/>
      <w:bookmarkEnd w:id="24007"/>
      <w:r w:rsidRPr="00266E5B">
        <w:rPr>
          <w:rtl/>
        </w:rPr>
        <w:t xml:space="preserve">לפרוטוקול </w:t>
      </w:r>
      <w:bookmarkStart w:id="24008" w:name="_ETM_Q44_702709"/>
      <w:bookmarkEnd w:id="24008"/>
      <w:r w:rsidRPr="00266E5B">
        <w:rPr>
          <w:rtl/>
        </w:rPr>
        <w:t xml:space="preserve">שהצביעו </w:t>
      </w:r>
      <w:bookmarkStart w:id="24009" w:name="_ETM_Q44_703159"/>
      <w:bookmarkEnd w:id="24009"/>
      <w:r w:rsidRPr="00266E5B">
        <w:rPr>
          <w:rtl/>
        </w:rPr>
        <w:t>בעד</w:t>
      </w:r>
      <w:r>
        <w:rPr>
          <w:rFonts w:hint="cs"/>
          <w:rtl/>
        </w:rPr>
        <w:t>.</w:t>
      </w:r>
      <w:r w:rsidRPr="00266E5B">
        <w:rPr>
          <w:rtl/>
        </w:rPr>
        <w:t xml:space="preserve"> </w:t>
      </w:r>
      <w:bookmarkStart w:id="24010" w:name="_ETM_Q44_705320"/>
      <w:bookmarkStart w:id="24011" w:name="_ETM_Q44_699682"/>
      <w:bookmarkStart w:id="24012" w:name="_ETM_Q44_700669"/>
      <w:bookmarkEnd w:id="24010"/>
      <w:bookmarkEnd w:id="24011"/>
      <w:bookmarkEnd w:id="24012"/>
      <w:r w:rsidRPr="00266E5B">
        <w:rPr>
          <w:rtl/>
        </w:rPr>
        <w:t>בוודאי</w:t>
      </w:r>
      <w:r>
        <w:rPr>
          <w:rFonts w:hint="cs"/>
          <w:rtl/>
        </w:rPr>
        <w:t>,</w:t>
      </w:r>
      <w:r w:rsidRPr="00266E5B">
        <w:rPr>
          <w:rtl/>
        </w:rPr>
        <w:t xml:space="preserve"> </w:t>
      </w:r>
      <w:bookmarkStart w:id="24013" w:name="_ETM_Q44_706100"/>
      <w:bookmarkEnd w:id="24013"/>
      <w:r w:rsidRPr="00266E5B">
        <w:rPr>
          <w:rtl/>
        </w:rPr>
        <w:t>בוודאי</w:t>
      </w:r>
      <w:r>
        <w:rPr>
          <w:rFonts w:hint="cs"/>
          <w:rtl/>
        </w:rPr>
        <w:t>,</w:t>
      </w:r>
      <w:r w:rsidRPr="00266E5B">
        <w:rPr>
          <w:rtl/>
        </w:rPr>
        <w:t xml:space="preserve"> </w:t>
      </w:r>
      <w:bookmarkStart w:id="24014" w:name="_ETM_Q44_706760"/>
      <w:bookmarkEnd w:id="24014"/>
      <w:r w:rsidRPr="00266E5B">
        <w:rPr>
          <w:rtl/>
        </w:rPr>
        <w:t xml:space="preserve">לא </w:t>
      </w:r>
      <w:bookmarkStart w:id="24015" w:name="_ETM_Q44_706910"/>
      <w:bookmarkEnd w:id="24015"/>
      <w:r w:rsidRPr="00266E5B">
        <w:rPr>
          <w:rtl/>
        </w:rPr>
        <w:t xml:space="preserve">משנים </w:t>
      </w:r>
      <w:bookmarkStart w:id="24016" w:name="_ETM_Q44_707360"/>
      <w:bookmarkEnd w:id="24016"/>
      <w:r w:rsidRPr="00266E5B">
        <w:rPr>
          <w:rtl/>
        </w:rPr>
        <w:t xml:space="preserve">את </w:t>
      </w:r>
      <w:bookmarkStart w:id="24017" w:name="_ETM_Q44_707510"/>
      <w:bookmarkEnd w:id="24017"/>
      <w:r>
        <w:rPr>
          <w:rtl/>
        </w:rPr>
        <w:t>תוצ</w:t>
      </w:r>
      <w:r>
        <w:rPr>
          <w:rFonts w:hint="cs"/>
          <w:rtl/>
        </w:rPr>
        <w:t>אות</w:t>
      </w:r>
      <w:bookmarkStart w:id="24018" w:name="_ETM_Q44_707900"/>
      <w:bookmarkEnd w:id="24018"/>
      <w:r>
        <w:rPr>
          <w:rFonts w:hint="cs"/>
          <w:rtl/>
        </w:rPr>
        <w:t xml:space="preserve"> ההצבעה, לפרוטוקול בלבד, הם יודעים.</w:t>
      </w:r>
    </w:p>
    <w:p w:rsidR="0009497A" w:rsidRDefault="0009497A" w:rsidP="00FE6F08">
      <w:pPr>
        <w:rPr>
          <w:rtl/>
        </w:rPr>
      </w:pPr>
    </w:p>
    <w:p w:rsidR="0009497A" w:rsidRDefault="0009497A" w:rsidP="00FE6F08">
      <w:pPr>
        <w:pStyle w:val="af5"/>
        <w:keepNext/>
        <w:rPr>
          <w:rtl/>
        </w:rPr>
      </w:pPr>
      <w:bookmarkStart w:id="24019" w:name="ET_interruption_6359_64"/>
      <w:r w:rsidRPr="00A1251E">
        <w:rPr>
          <w:rStyle w:val="TagStyle"/>
          <w:rtl/>
        </w:rPr>
        <w:t xml:space="preserve"> &lt;&lt; קריאה &gt;&gt; </w:t>
      </w:r>
      <w:r>
        <w:rPr>
          <w:rtl/>
        </w:rPr>
        <w:t>מטי צרפתי הרכבי (יש עתיד):</w:t>
      </w:r>
      <w:r w:rsidRPr="00A1251E">
        <w:rPr>
          <w:rStyle w:val="TagStyle"/>
          <w:rtl/>
        </w:rPr>
        <w:t xml:space="preserve"> &lt;&lt; קריאה &gt;&gt;</w:t>
      </w:r>
      <w:r>
        <w:rPr>
          <w:rtl/>
        </w:rPr>
        <w:t xml:space="preserve">   </w:t>
      </w:r>
      <w:bookmarkEnd w:id="24019"/>
    </w:p>
    <w:p w:rsidR="0009497A" w:rsidRDefault="0009497A" w:rsidP="005D1BD4">
      <w:pPr>
        <w:rPr>
          <w:rtl/>
        </w:rPr>
      </w:pPr>
    </w:p>
    <w:p w:rsidR="0009497A" w:rsidRDefault="0009497A" w:rsidP="00FE6F08">
      <w:pPr>
        <w:rPr>
          <w:rtl/>
        </w:rPr>
      </w:pPr>
      <w:r>
        <w:rPr>
          <w:rFonts w:hint="cs"/>
          <w:rtl/>
        </w:rPr>
        <w:t>אדוני, לא שומעים.</w:t>
      </w:r>
    </w:p>
    <w:p w:rsidR="0009497A" w:rsidRDefault="0009497A" w:rsidP="00FE6F08">
      <w:pPr>
        <w:rPr>
          <w:rtl/>
        </w:rPr>
      </w:pPr>
    </w:p>
    <w:p w:rsidR="0009497A" w:rsidRDefault="0009497A" w:rsidP="00FE6F08">
      <w:pPr>
        <w:pStyle w:val="af6"/>
        <w:keepNext/>
        <w:rPr>
          <w:rtl/>
        </w:rPr>
      </w:pPr>
      <w:bookmarkStart w:id="24020" w:name="ET_yor_6599_65"/>
      <w:r w:rsidRPr="00A1251E">
        <w:rPr>
          <w:rStyle w:val="TagStyle"/>
          <w:rtl/>
        </w:rPr>
        <w:t xml:space="preserve"> &lt;&lt; יור &gt;&gt; </w:t>
      </w:r>
      <w:r>
        <w:rPr>
          <w:rtl/>
        </w:rPr>
        <w:t>היו"ר משה רוט:</w:t>
      </w:r>
      <w:r w:rsidRPr="00A1251E">
        <w:rPr>
          <w:rStyle w:val="TagStyle"/>
          <w:rtl/>
        </w:rPr>
        <w:t xml:space="preserve"> &lt;&lt; יור &gt;&gt;</w:t>
      </w:r>
      <w:r>
        <w:rPr>
          <w:rtl/>
        </w:rPr>
        <w:t xml:space="preserve">   </w:t>
      </w:r>
      <w:bookmarkEnd w:id="24020"/>
    </w:p>
    <w:p w:rsidR="0009497A" w:rsidRDefault="0009497A" w:rsidP="005D1BD4">
      <w:pPr>
        <w:rPr>
          <w:rtl/>
        </w:rPr>
      </w:pPr>
    </w:p>
    <w:p w:rsidR="0009497A" w:rsidRDefault="0009497A" w:rsidP="00FE6F08">
      <w:pPr>
        <w:rPr>
          <w:rtl/>
        </w:rPr>
      </w:pPr>
      <w:r>
        <w:rPr>
          <w:rFonts w:hint="cs"/>
          <w:rtl/>
        </w:rPr>
        <w:t>שנייה.</w:t>
      </w:r>
    </w:p>
    <w:p w:rsidR="0009497A" w:rsidRPr="00A1251E" w:rsidRDefault="0009497A" w:rsidP="00FE6F08">
      <w:pPr>
        <w:rPr>
          <w:rtl/>
        </w:rPr>
      </w:pPr>
    </w:p>
    <w:p w:rsidR="0009497A" w:rsidRDefault="0009497A" w:rsidP="00FE6F08">
      <w:pPr>
        <w:rPr>
          <w:rtl/>
        </w:rPr>
      </w:pPr>
      <w:bookmarkStart w:id="24021" w:name="_ETM_Q44_712049"/>
      <w:bookmarkEnd w:id="24021"/>
      <w:r w:rsidRPr="00266E5B">
        <w:rPr>
          <w:rtl/>
        </w:rPr>
        <w:t xml:space="preserve">חברי </w:t>
      </w:r>
      <w:bookmarkStart w:id="24022" w:name="_ETM_Q44_712530"/>
      <w:bookmarkEnd w:id="24022"/>
      <w:r w:rsidRPr="00266E5B">
        <w:rPr>
          <w:rtl/>
        </w:rPr>
        <w:t>הכנסת</w:t>
      </w:r>
      <w:r>
        <w:rPr>
          <w:rFonts w:hint="cs"/>
          <w:rtl/>
        </w:rPr>
        <w:t>,</w:t>
      </w:r>
      <w:r w:rsidRPr="00266E5B">
        <w:rPr>
          <w:rtl/>
        </w:rPr>
        <w:t xml:space="preserve"> </w:t>
      </w:r>
      <w:bookmarkStart w:id="24023" w:name="_ETM_Q44_713189"/>
      <w:bookmarkEnd w:id="24023"/>
      <w:r w:rsidRPr="00266E5B">
        <w:rPr>
          <w:rtl/>
        </w:rPr>
        <w:t xml:space="preserve">נעבור </w:t>
      </w:r>
      <w:bookmarkStart w:id="24024" w:name="_ETM_Q44_713640"/>
      <w:bookmarkEnd w:id="24024"/>
      <w:r w:rsidRPr="00266E5B">
        <w:rPr>
          <w:rtl/>
        </w:rPr>
        <w:t>להצבעה</w:t>
      </w:r>
      <w:r>
        <w:rPr>
          <w:rFonts w:hint="cs"/>
          <w:rtl/>
        </w:rPr>
        <w:t>.</w:t>
      </w:r>
      <w:r w:rsidRPr="00266E5B">
        <w:rPr>
          <w:rtl/>
        </w:rPr>
        <w:t xml:space="preserve"> </w:t>
      </w:r>
      <w:bookmarkStart w:id="24025" w:name="_ETM_Q44_715499"/>
      <w:bookmarkStart w:id="24026" w:name="_ETM_Q44_716785"/>
      <w:bookmarkStart w:id="24027" w:name="_ETM_Q44_716861"/>
      <w:bookmarkStart w:id="24028" w:name="_ETM_Q44_717081"/>
      <w:bookmarkStart w:id="24029" w:name="_ETM_Q44_717137"/>
      <w:bookmarkEnd w:id="24025"/>
      <w:bookmarkEnd w:id="24026"/>
      <w:bookmarkEnd w:id="24027"/>
      <w:bookmarkEnd w:id="24028"/>
      <w:bookmarkEnd w:id="24029"/>
      <w:r w:rsidRPr="00266E5B">
        <w:rPr>
          <w:rtl/>
        </w:rPr>
        <w:t xml:space="preserve">חבר </w:t>
      </w:r>
      <w:bookmarkStart w:id="24030" w:name="_ETM_Q44_715829"/>
      <w:bookmarkEnd w:id="24030"/>
      <w:r w:rsidRPr="00266E5B">
        <w:rPr>
          <w:rtl/>
        </w:rPr>
        <w:t xml:space="preserve">הכנסת </w:t>
      </w:r>
      <w:bookmarkStart w:id="24031" w:name="_ETM_Q44_716700"/>
      <w:bookmarkStart w:id="24032" w:name="_ETM_Q44_717269"/>
      <w:bookmarkStart w:id="24033" w:name="_ETM_Q44_717989"/>
      <w:bookmarkEnd w:id="24031"/>
      <w:bookmarkEnd w:id="24032"/>
      <w:bookmarkEnd w:id="24033"/>
      <w:r>
        <w:rPr>
          <w:rFonts w:hint="cs"/>
          <w:rtl/>
        </w:rPr>
        <w:t>קריב, אנא,</w:t>
      </w:r>
      <w:bookmarkStart w:id="24034" w:name="_ETM_Q44_718036"/>
      <w:bookmarkEnd w:id="24034"/>
      <w:r>
        <w:rPr>
          <w:rFonts w:hint="cs"/>
          <w:rtl/>
        </w:rPr>
        <w:t xml:space="preserve"> </w:t>
      </w:r>
      <w:r w:rsidRPr="00266E5B">
        <w:rPr>
          <w:rtl/>
        </w:rPr>
        <w:t xml:space="preserve">אתה </w:t>
      </w:r>
      <w:bookmarkStart w:id="24035" w:name="_ETM_Q44_717389"/>
      <w:bookmarkEnd w:id="24035"/>
      <w:r w:rsidRPr="00266E5B">
        <w:rPr>
          <w:rtl/>
        </w:rPr>
        <w:t xml:space="preserve">מפריע </w:t>
      </w:r>
      <w:bookmarkStart w:id="24036" w:name="_ETM_Q44_717719"/>
      <w:bookmarkStart w:id="24037" w:name="_ETM_Q44_719860"/>
      <w:bookmarkEnd w:id="24036"/>
      <w:bookmarkEnd w:id="24037"/>
      <w:r w:rsidRPr="00266E5B">
        <w:rPr>
          <w:rtl/>
        </w:rPr>
        <w:t>להצבעה</w:t>
      </w:r>
      <w:bookmarkStart w:id="24038" w:name="_ETM_Q44_720100"/>
      <w:bookmarkEnd w:id="24038"/>
      <w:r>
        <w:rPr>
          <w:rFonts w:hint="cs"/>
          <w:rtl/>
        </w:rPr>
        <w:t xml:space="preserve">, קצת </w:t>
      </w:r>
      <w:r w:rsidRPr="00266E5B">
        <w:rPr>
          <w:rtl/>
        </w:rPr>
        <w:t>דמוקרטיה</w:t>
      </w:r>
      <w:r>
        <w:rPr>
          <w:rFonts w:hint="cs"/>
          <w:rtl/>
        </w:rPr>
        <w:t>.</w:t>
      </w:r>
      <w:r w:rsidRPr="00266E5B">
        <w:rPr>
          <w:rtl/>
        </w:rPr>
        <w:t xml:space="preserve"> </w:t>
      </w:r>
      <w:bookmarkStart w:id="24039" w:name="_ETM_Q44_721800"/>
      <w:bookmarkEnd w:id="24039"/>
      <w:r w:rsidRPr="00266E5B">
        <w:rPr>
          <w:rtl/>
        </w:rPr>
        <w:t xml:space="preserve">נעבור </w:t>
      </w:r>
      <w:bookmarkStart w:id="24040" w:name="_ETM_Q44_722099"/>
      <w:bookmarkEnd w:id="24040"/>
      <w:r w:rsidRPr="00266E5B">
        <w:rPr>
          <w:rtl/>
        </w:rPr>
        <w:t xml:space="preserve">להצבעה </w:t>
      </w:r>
      <w:bookmarkStart w:id="24041" w:name="_ETM_Q44_722550"/>
      <w:bookmarkEnd w:id="24041"/>
      <w:r w:rsidRPr="00266E5B">
        <w:rPr>
          <w:rtl/>
        </w:rPr>
        <w:t xml:space="preserve">על </w:t>
      </w:r>
      <w:bookmarkStart w:id="24042" w:name="_ETM_Q44_722610"/>
      <w:bookmarkEnd w:id="24042"/>
      <w:r w:rsidRPr="00266E5B">
        <w:rPr>
          <w:rtl/>
        </w:rPr>
        <w:t xml:space="preserve">ההצעה </w:t>
      </w:r>
      <w:bookmarkStart w:id="24043" w:name="_ETM_Q44_722940"/>
      <w:bookmarkEnd w:id="24043"/>
      <w:r w:rsidRPr="00266E5B">
        <w:rPr>
          <w:rtl/>
        </w:rPr>
        <w:t xml:space="preserve">של </w:t>
      </w:r>
      <w:bookmarkStart w:id="24044" w:name="_ETM_Q44_723090"/>
      <w:bookmarkEnd w:id="24044"/>
      <w:r w:rsidRPr="00266E5B">
        <w:rPr>
          <w:rtl/>
        </w:rPr>
        <w:t xml:space="preserve">חברת </w:t>
      </w:r>
      <w:bookmarkStart w:id="24045" w:name="_ETM_Q44_723450"/>
      <w:bookmarkEnd w:id="24045"/>
      <w:r w:rsidRPr="00266E5B">
        <w:rPr>
          <w:rtl/>
        </w:rPr>
        <w:t xml:space="preserve">הכנסת </w:t>
      </w:r>
      <w:bookmarkStart w:id="24046" w:name="_ETM_Q44_723870"/>
      <w:bookmarkStart w:id="24047" w:name="_ETM_Q44_725700"/>
      <w:bookmarkStart w:id="24048" w:name="_ETM_Q44_723515"/>
      <w:bookmarkEnd w:id="24046"/>
      <w:bookmarkEnd w:id="24047"/>
      <w:bookmarkEnd w:id="24048"/>
      <w:r>
        <w:rPr>
          <w:rtl/>
        </w:rPr>
        <w:t>עאידה תומא סלימאן</w:t>
      </w:r>
      <w:bookmarkStart w:id="24049" w:name="_ETM_Q44_723566"/>
      <w:bookmarkStart w:id="24050" w:name="_ETM_Q44_723715"/>
      <w:bookmarkStart w:id="24051" w:name="_ETM_Q44_723768"/>
      <w:bookmarkStart w:id="24052" w:name="_ETM_Q44_723916"/>
      <w:bookmarkStart w:id="24053" w:name="_ETM_Q44_723981"/>
      <w:bookmarkEnd w:id="24049"/>
      <w:bookmarkEnd w:id="24050"/>
      <w:bookmarkEnd w:id="24051"/>
      <w:bookmarkEnd w:id="24052"/>
      <w:bookmarkEnd w:id="24053"/>
      <w:r>
        <w:rPr>
          <w:rFonts w:hint="cs"/>
          <w:rtl/>
        </w:rPr>
        <w:t xml:space="preserve"> </w:t>
      </w:r>
      <w:r w:rsidRPr="00266E5B">
        <w:rPr>
          <w:rtl/>
        </w:rPr>
        <w:t xml:space="preserve">להקים </w:t>
      </w:r>
      <w:bookmarkStart w:id="24054" w:name="_ETM_Q44_726120"/>
      <w:bookmarkStart w:id="24055" w:name="_ETM_Q44_726244"/>
      <w:bookmarkStart w:id="24056" w:name="_ETM_Q44_726371"/>
      <w:bookmarkEnd w:id="24054"/>
      <w:bookmarkEnd w:id="24055"/>
      <w:bookmarkEnd w:id="24056"/>
      <w:r w:rsidRPr="00A1251E">
        <w:rPr>
          <w:rtl/>
        </w:rPr>
        <w:t>ועדת חקירה פרלמנטרית לפשיעה ואלימות בחברה הערבית</w:t>
      </w:r>
      <w:r>
        <w:rPr>
          <w:rFonts w:hint="cs"/>
          <w:rtl/>
        </w:rPr>
        <w:t>.</w:t>
      </w:r>
      <w:bookmarkStart w:id="24057" w:name="_ETM_Q44_726425"/>
      <w:bookmarkStart w:id="24058" w:name="_ETM_Q44_729480"/>
      <w:bookmarkEnd w:id="24057"/>
      <w:bookmarkEnd w:id="24058"/>
      <w:r>
        <w:rPr>
          <w:rFonts w:hint="cs"/>
          <w:rtl/>
        </w:rPr>
        <w:t xml:space="preserve"> </w:t>
      </w:r>
      <w:r w:rsidRPr="00266E5B">
        <w:rPr>
          <w:rtl/>
        </w:rPr>
        <w:t>הצבעה</w:t>
      </w:r>
      <w:r>
        <w:rPr>
          <w:rFonts w:hint="cs"/>
          <w:rtl/>
        </w:rPr>
        <w:t>.</w:t>
      </w:r>
      <w:r w:rsidRPr="00266E5B">
        <w:rPr>
          <w:rtl/>
        </w:rPr>
        <w:t xml:space="preserve"> </w:t>
      </w:r>
      <w:bookmarkStart w:id="24059" w:name="_ETM_Q44_744270"/>
      <w:bookmarkStart w:id="24060" w:name="_ETM_Q44_731550"/>
      <w:bookmarkEnd w:id="24059"/>
      <w:bookmarkEnd w:id="24060"/>
    </w:p>
    <w:p w:rsidR="0009497A" w:rsidRPr="006B2AB9" w:rsidRDefault="0009497A" w:rsidP="00FE6F08">
      <w:pPr>
        <w:ind w:firstLine="0"/>
        <w:rPr>
          <w:rtl/>
          <w:lang w:eastAsia="he-IL"/>
        </w:rPr>
      </w:pPr>
      <w:bookmarkStart w:id="24061" w:name="_ETM_Q44_731596"/>
      <w:bookmarkStart w:id="24062" w:name="_ETM_Q44_731774"/>
      <w:bookmarkStart w:id="24063" w:name="_ETM_Q44_731855"/>
      <w:bookmarkStart w:id="24064" w:name="_ETM_Q44_731934"/>
      <w:bookmarkStart w:id="24065" w:name="_ETM_Q44_732027"/>
      <w:bookmarkEnd w:id="24061"/>
      <w:bookmarkEnd w:id="24062"/>
      <w:bookmarkEnd w:id="24063"/>
      <w:bookmarkEnd w:id="24064"/>
      <w:bookmarkEnd w:id="24065"/>
    </w:p>
    <w:p w:rsidR="0009497A" w:rsidRDefault="0009497A" w:rsidP="00FE6F08">
      <w:pPr>
        <w:pStyle w:val="af1"/>
        <w:keepNext/>
        <w:rPr>
          <w:rtl/>
          <w:lang w:eastAsia="he-IL"/>
        </w:rPr>
      </w:pPr>
      <w:r>
        <w:rPr>
          <w:rtl/>
          <w:lang w:eastAsia="he-IL"/>
        </w:rPr>
        <w:t>הצבעה מס'</w:t>
      </w:r>
      <w:r>
        <w:rPr>
          <w:rFonts w:hint="cs"/>
          <w:rtl/>
          <w:lang w:eastAsia="he-IL"/>
        </w:rPr>
        <w:t xml:space="preserve"> 10</w:t>
      </w:r>
    </w:p>
    <w:p w:rsidR="0009497A" w:rsidRDefault="0009497A" w:rsidP="00FE6F08">
      <w:pPr>
        <w:pStyle w:val="--"/>
        <w:keepNext/>
        <w:rPr>
          <w:rtl/>
          <w:lang w:eastAsia="he-IL"/>
        </w:rPr>
      </w:pPr>
    </w:p>
    <w:p w:rsidR="0009497A" w:rsidRDefault="0009497A" w:rsidP="00FE6F08">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29</w:t>
      </w:r>
    </w:p>
    <w:p w:rsidR="0009497A" w:rsidRDefault="0009497A" w:rsidP="00FE6F08">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46</w:t>
      </w:r>
    </w:p>
    <w:p w:rsidR="0009497A" w:rsidRDefault="0009497A" w:rsidP="00FE6F08">
      <w:pPr>
        <w:pStyle w:val="--"/>
        <w:keepNext/>
        <w:rPr>
          <w:rtl/>
          <w:lang w:eastAsia="he-IL"/>
        </w:rPr>
      </w:pPr>
      <w:r>
        <w:rPr>
          <w:rtl/>
          <w:lang w:eastAsia="he-IL"/>
        </w:rPr>
        <w:t xml:space="preserve">נמנעים – </w:t>
      </w:r>
      <w:r>
        <w:rPr>
          <w:rFonts w:hint="cs"/>
          <w:rtl/>
          <w:lang w:eastAsia="he-IL"/>
        </w:rPr>
        <w:t xml:space="preserve">אין </w:t>
      </w:r>
    </w:p>
    <w:p w:rsidR="0009497A" w:rsidRDefault="0009497A" w:rsidP="00FE6F08">
      <w:pPr>
        <w:pStyle w:val="af2"/>
        <w:rPr>
          <w:rtl/>
          <w:lang w:eastAsia="he-IL"/>
        </w:rPr>
      </w:pPr>
      <w:r>
        <w:rPr>
          <w:rFonts w:hint="cs"/>
          <w:rtl/>
          <w:lang w:eastAsia="he-IL"/>
        </w:rPr>
        <w:t>ההצעה להעביר לוועדה את הנושא לא נתקבלה.</w:t>
      </w:r>
    </w:p>
    <w:p w:rsidR="0009497A" w:rsidRDefault="0009497A" w:rsidP="004A40BF">
      <w:pPr>
        <w:rPr>
          <w:rtl/>
        </w:rPr>
      </w:pPr>
    </w:p>
    <w:p w:rsidR="004A40BF" w:rsidRDefault="004A40BF" w:rsidP="004A40BF">
      <w:pPr>
        <w:pStyle w:val="af6"/>
        <w:keepNext/>
        <w:rPr>
          <w:rtl/>
        </w:rPr>
      </w:pPr>
      <w:r w:rsidRPr="00D936D4">
        <w:rPr>
          <w:rStyle w:val="TagStyle"/>
          <w:rtl/>
        </w:rPr>
        <w:t xml:space="preserve">&lt;&lt; יור &gt;&gt; </w:t>
      </w:r>
      <w:r>
        <w:rPr>
          <w:rtl/>
        </w:rPr>
        <w:t>היו"ר משה רוט:</w:t>
      </w:r>
      <w:r w:rsidRPr="00D936D4">
        <w:rPr>
          <w:rStyle w:val="TagStyle"/>
          <w:rtl/>
        </w:rPr>
        <w:t xml:space="preserve"> &lt;&lt; יור &gt;&gt;</w:t>
      </w:r>
      <w:r>
        <w:rPr>
          <w:rtl/>
        </w:rPr>
        <w:t xml:space="preserve">   </w:t>
      </w:r>
    </w:p>
    <w:p w:rsidR="004A40BF" w:rsidRDefault="004A40BF" w:rsidP="00FE6F08">
      <w:pPr>
        <w:ind w:firstLine="0"/>
        <w:rPr>
          <w:rtl/>
        </w:rPr>
      </w:pPr>
    </w:p>
    <w:p w:rsidR="0073709F" w:rsidRDefault="0073709F" w:rsidP="00FE6F08">
      <w:pPr>
        <w:rPr>
          <w:rtl/>
        </w:rPr>
      </w:pPr>
      <w:bookmarkStart w:id="24066" w:name="TOR_Q45"/>
      <w:bookmarkEnd w:id="24066"/>
      <w:r>
        <w:rPr>
          <w:rFonts w:hint="cs"/>
          <w:rtl/>
        </w:rPr>
        <w:t xml:space="preserve">29 בעד, 46 נגד. אני קובע כי גם ההצעה של חברת הכנסת עאידה תומא סלימאן להקים ועדת חקירה פרלמנטרית לפשיעה ואלימות </w:t>
      </w:r>
      <w:bookmarkStart w:id="24067" w:name="_ETM_Q45_150000"/>
      <w:bookmarkEnd w:id="24067"/>
      <w:r>
        <w:rPr>
          <w:rFonts w:hint="cs"/>
          <w:rtl/>
        </w:rPr>
        <w:t>בחברה הערבית לא התקבלה ותוסר מסדר-היום.</w:t>
      </w:r>
    </w:p>
    <w:p w:rsidR="004A40BF" w:rsidRDefault="004A40BF" w:rsidP="00FE6F08">
      <w:pPr>
        <w:rPr>
          <w:rtl/>
        </w:rPr>
      </w:pPr>
    </w:p>
    <w:p w:rsidR="004A40BF" w:rsidRDefault="004A40BF" w:rsidP="00FE6F08">
      <w:pPr>
        <w:rPr>
          <w:rtl/>
        </w:rPr>
      </w:pPr>
    </w:p>
    <w:p w:rsidR="0073709F" w:rsidRDefault="0073709F" w:rsidP="004A40BF">
      <w:pPr>
        <w:pStyle w:val="a6"/>
        <w:rPr>
          <w:rtl/>
        </w:rPr>
      </w:pPr>
      <w:bookmarkStart w:id="24068" w:name="ET_subject_הצעה_רגילה_לסדר_היום_בנ_12"/>
      <w:r w:rsidRPr="00C60E62">
        <w:rPr>
          <w:rStyle w:val="TagStyle"/>
          <w:rtl/>
        </w:rPr>
        <w:t xml:space="preserve"> &lt;&lt; נושא &gt;&gt; </w:t>
      </w:r>
      <w:bookmarkStart w:id="24069" w:name="_Toc183035883"/>
      <w:bookmarkStart w:id="24070" w:name="_Toc203553508"/>
      <w:bookmarkStart w:id="24071" w:name="_Toc214386607"/>
      <w:r>
        <w:rPr>
          <w:rtl/>
        </w:rPr>
        <w:t>הצע</w:t>
      </w:r>
      <w:r>
        <w:rPr>
          <w:rFonts w:hint="cs"/>
          <w:rtl/>
        </w:rPr>
        <w:t>ות</w:t>
      </w:r>
      <w:r>
        <w:rPr>
          <w:rtl/>
        </w:rPr>
        <w:t xml:space="preserve"> לסדר</w:t>
      </w:r>
      <w:r>
        <w:rPr>
          <w:rFonts w:hint="cs"/>
          <w:rtl/>
        </w:rPr>
        <w:t>-ה</w:t>
      </w:r>
      <w:r>
        <w:rPr>
          <w:rtl/>
        </w:rPr>
        <w:t>יום</w:t>
      </w:r>
      <w:bookmarkEnd w:id="24069"/>
      <w:bookmarkEnd w:id="24070"/>
      <w:bookmarkEnd w:id="24071"/>
    </w:p>
    <w:p w:rsidR="0073709F" w:rsidRDefault="0073709F" w:rsidP="00FE6F08">
      <w:pPr>
        <w:pStyle w:val="a6"/>
        <w:rPr>
          <w:rtl/>
        </w:rPr>
      </w:pPr>
      <w:bookmarkStart w:id="24072" w:name="_Toc183035884"/>
      <w:bookmarkStart w:id="24073" w:name="_Toc203553509"/>
      <w:bookmarkStart w:id="24074" w:name="_Toc214386608"/>
      <w:r>
        <w:rPr>
          <w:rtl/>
        </w:rPr>
        <w:t>חשש לפיטורים של אלפי עובדים בענף הקמעונאות עקב החלטת הרשות לתחרות</w:t>
      </w:r>
      <w:bookmarkEnd w:id="24072"/>
      <w:bookmarkEnd w:id="24073"/>
      <w:bookmarkEnd w:id="24074"/>
      <w:r w:rsidRPr="00C60E62">
        <w:rPr>
          <w:rStyle w:val="TagStyle"/>
          <w:rtl/>
        </w:rPr>
        <w:t xml:space="preserve"> &lt;&lt; נושא &gt;&gt;</w:t>
      </w:r>
      <w:r>
        <w:rPr>
          <w:rtl/>
        </w:rPr>
        <w:t xml:space="preserve"> </w:t>
      </w:r>
      <w:bookmarkEnd w:id="24068"/>
    </w:p>
    <w:p w:rsidR="0073709F" w:rsidRDefault="0073709F" w:rsidP="005D1BD4">
      <w:pPr>
        <w:rPr>
          <w:rtl/>
        </w:rPr>
      </w:pPr>
    </w:p>
    <w:p w:rsidR="0073709F" w:rsidRDefault="0073709F" w:rsidP="00FE6F08">
      <w:pPr>
        <w:pStyle w:val="af6"/>
        <w:keepNext/>
        <w:rPr>
          <w:rtl/>
        </w:rPr>
      </w:pPr>
      <w:bookmarkStart w:id="24075" w:name="ET_yor_6599_13"/>
      <w:r w:rsidRPr="00C60E62">
        <w:rPr>
          <w:rStyle w:val="TagStyle"/>
          <w:rtl/>
        </w:rPr>
        <w:t xml:space="preserve"> &lt;&lt; יור &gt;&gt; </w:t>
      </w:r>
      <w:r>
        <w:rPr>
          <w:rtl/>
        </w:rPr>
        <w:t>היו"ר משה רוט:</w:t>
      </w:r>
      <w:r w:rsidRPr="00C60E62">
        <w:rPr>
          <w:rStyle w:val="TagStyle"/>
          <w:rtl/>
        </w:rPr>
        <w:t xml:space="preserve"> &lt;&lt; יור &gt;&gt;</w:t>
      </w:r>
      <w:r>
        <w:rPr>
          <w:rtl/>
        </w:rPr>
        <w:t xml:space="preserve"> </w:t>
      </w:r>
      <w:bookmarkEnd w:id="24075"/>
    </w:p>
    <w:p w:rsidR="0073709F" w:rsidRDefault="0073709F" w:rsidP="005D1BD4">
      <w:pPr>
        <w:rPr>
          <w:rtl/>
        </w:rPr>
      </w:pPr>
    </w:p>
    <w:p w:rsidR="0073709F" w:rsidRDefault="0073709F" w:rsidP="003D5536">
      <w:pPr>
        <w:rPr>
          <w:rtl/>
        </w:rPr>
      </w:pPr>
      <w:r>
        <w:rPr>
          <w:rFonts w:hint="cs"/>
          <w:rtl/>
        </w:rPr>
        <w:t xml:space="preserve">ההצעה הבאה היא הצעה דחופה לסדר-היום בנושא: חשש לפיטורים של אלפי עובדים בענף </w:t>
      </w:r>
      <w:bookmarkStart w:id="24076" w:name="_ETM_Q45_161000"/>
      <w:bookmarkEnd w:id="24076"/>
      <w:r>
        <w:rPr>
          <w:rFonts w:hint="cs"/>
          <w:rtl/>
        </w:rPr>
        <w:t xml:space="preserve">הקמעונאות עקב החלטת הרשות לתחרות. את ההצעה הגישו חברי הכנסת </w:t>
      </w:r>
      <w:bookmarkStart w:id="24077" w:name="_ETM_Q45_168000"/>
      <w:bookmarkEnd w:id="24077"/>
      <w:r>
        <w:rPr>
          <w:rFonts w:hint="cs"/>
          <w:rtl/>
        </w:rPr>
        <w:t xml:space="preserve">רון כץ, נעמה לזימי, סימון מושיאשוילי, ואליד אלהואשלה, יוסף עטאונה </w:t>
      </w:r>
      <w:bookmarkStart w:id="24078" w:name="_ETM_Q45_177000"/>
      <w:bookmarkEnd w:id="24078"/>
      <w:r>
        <w:rPr>
          <w:rFonts w:hint="cs"/>
          <w:rtl/>
        </w:rPr>
        <w:t xml:space="preserve">ויבגני סובה. </w:t>
      </w:r>
      <w:bookmarkStart w:id="24079" w:name="_ETM_Q45_180000"/>
      <w:bookmarkEnd w:id="24079"/>
      <w:r>
        <w:rPr>
          <w:rFonts w:hint="cs"/>
          <w:rtl/>
        </w:rPr>
        <w:t xml:space="preserve">ראשון המנמקים, חבר הכנסת רון כץ, בבקשה. חבר </w:t>
      </w:r>
      <w:bookmarkStart w:id="24080" w:name="_ETM_Q45_189000"/>
      <w:bookmarkEnd w:id="24080"/>
      <w:r>
        <w:rPr>
          <w:rFonts w:hint="cs"/>
          <w:rtl/>
        </w:rPr>
        <w:t>הכנסת כץ לא נמצא?</w:t>
      </w:r>
    </w:p>
    <w:p w:rsidR="0073709F" w:rsidRDefault="0073709F" w:rsidP="00FE6F08">
      <w:pPr>
        <w:pStyle w:val="af5"/>
        <w:keepNext/>
        <w:rPr>
          <w:rtl/>
        </w:rPr>
      </w:pPr>
      <w:bookmarkStart w:id="24081" w:name="_ETM_Q45_193000"/>
      <w:bookmarkStart w:id="24082" w:name="ET_interruption_קריאות_14"/>
      <w:bookmarkEnd w:id="24081"/>
      <w:r w:rsidRPr="00C60E62">
        <w:rPr>
          <w:rStyle w:val="TagStyle"/>
          <w:rtl/>
        </w:rPr>
        <w:t xml:space="preserve"> </w:t>
      </w:r>
      <w:bookmarkEnd w:id="24082"/>
    </w:p>
    <w:p w:rsidR="0073709F" w:rsidRDefault="0073709F" w:rsidP="00FE6F08">
      <w:pPr>
        <w:pStyle w:val="a4"/>
        <w:keepNext/>
        <w:rPr>
          <w:rtl/>
        </w:rPr>
      </w:pPr>
      <w:bookmarkStart w:id="24083" w:name="ET_speaker_5795_19"/>
      <w:r w:rsidRPr="003208DB">
        <w:rPr>
          <w:rStyle w:val="TagStyle"/>
          <w:rtl/>
        </w:rPr>
        <w:t xml:space="preserve"> &lt;&lt; דובר &gt;&gt; </w:t>
      </w:r>
      <w:bookmarkStart w:id="24084" w:name="_Toc183035885"/>
      <w:bookmarkStart w:id="24085" w:name="_Toc203553510"/>
      <w:bookmarkStart w:id="24086" w:name="_Toc214386609"/>
      <w:r>
        <w:rPr>
          <w:rtl/>
        </w:rPr>
        <w:t>מנסור עבאס (רע"מ – הרשימה הערבית המאוחדת):</w:t>
      </w:r>
      <w:bookmarkEnd w:id="24084"/>
      <w:bookmarkEnd w:id="24085"/>
      <w:bookmarkEnd w:id="24086"/>
      <w:r w:rsidRPr="003208DB">
        <w:rPr>
          <w:rStyle w:val="TagStyle"/>
          <w:rtl/>
        </w:rPr>
        <w:t xml:space="preserve"> &lt;&lt; דובר &gt;&gt;</w:t>
      </w:r>
      <w:r>
        <w:rPr>
          <w:rtl/>
        </w:rPr>
        <w:t xml:space="preserve"> </w:t>
      </w:r>
      <w:bookmarkEnd w:id="24083"/>
    </w:p>
    <w:p w:rsidR="0073709F" w:rsidRDefault="0073709F" w:rsidP="005D1BD4">
      <w:pPr>
        <w:rPr>
          <w:rtl/>
          <w:lang w:eastAsia="he-IL"/>
        </w:rPr>
      </w:pPr>
    </w:p>
    <w:p w:rsidR="0073709F" w:rsidRPr="003208DB" w:rsidRDefault="0073709F" w:rsidP="00FE6F08">
      <w:pPr>
        <w:rPr>
          <w:rtl/>
          <w:lang w:eastAsia="he-IL"/>
        </w:rPr>
      </w:pPr>
      <w:r>
        <w:rPr>
          <w:rFonts w:hint="cs"/>
          <w:rtl/>
          <w:lang w:eastAsia="he-IL"/>
        </w:rPr>
        <w:t>אני רוצה הודעה אישית.</w:t>
      </w:r>
    </w:p>
    <w:p w:rsidR="0073709F" w:rsidRDefault="0073709F" w:rsidP="00FE6F08">
      <w:pPr>
        <w:rPr>
          <w:rtl/>
        </w:rPr>
      </w:pPr>
    </w:p>
    <w:p w:rsidR="0073709F" w:rsidRDefault="0073709F" w:rsidP="00FE6F08">
      <w:pPr>
        <w:pStyle w:val="af6"/>
        <w:keepNext/>
        <w:rPr>
          <w:rtl/>
        </w:rPr>
      </w:pPr>
      <w:r w:rsidRPr="00C60E62">
        <w:rPr>
          <w:rStyle w:val="TagStyle"/>
          <w:rtl/>
        </w:rPr>
        <w:t xml:space="preserve"> &lt;&lt; יור &gt;&gt; </w:t>
      </w:r>
      <w:r>
        <w:rPr>
          <w:rtl/>
        </w:rPr>
        <w:t>היו"ר משה רוט:</w:t>
      </w:r>
      <w:r w:rsidRPr="00C60E62">
        <w:rPr>
          <w:rStyle w:val="TagStyle"/>
          <w:rtl/>
        </w:rPr>
        <w:t xml:space="preserve"> &lt;&lt; יור &gt;&gt;</w:t>
      </w:r>
      <w:r>
        <w:rPr>
          <w:rtl/>
        </w:rPr>
        <w:t xml:space="preserve"> </w:t>
      </w:r>
    </w:p>
    <w:p w:rsidR="0073709F" w:rsidRDefault="0073709F" w:rsidP="005D1BD4">
      <w:pPr>
        <w:rPr>
          <w:rtl/>
        </w:rPr>
      </w:pPr>
    </w:p>
    <w:p w:rsidR="0073709F" w:rsidRDefault="0073709F" w:rsidP="00FE6F08">
      <w:pPr>
        <w:rPr>
          <w:rtl/>
        </w:rPr>
      </w:pPr>
      <w:bookmarkStart w:id="24087" w:name="_ETM_Q45_192000"/>
      <w:bookmarkEnd w:id="24087"/>
      <w:r>
        <w:rPr>
          <w:rFonts w:hint="cs"/>
          <w:rtl/>
        </w:rPr>
        <w:t>חבר הכנסת מנסור, אני</w:t>
      </w:r>
      <w:bookmarkStart w:id="24088" w:name="_ETM_Q45_195000"/>
      <w:bookmarkEnd w:id="24088"/>
      <w:r>
        <w:rPr>
          <w:rFonts w:hint="cs"/>
          <w:rtl/>
        </w:rPr>
        <w:t xml:space="preserve"> אגיד, הודעה אישית נועדה אם הוא פוגע בחברי כנסת </w:t>
      </w:r>
      <w:bookmarkStart w:id="24089" w:name="_ETM_Q45_202000"/>
      <w:bookmarkEnd w:id="24089"/>
      <w:r>
        <w:rPr>
          <w:rFonts w:hint="cs"/>
          <w:rtl/>
        </w:rPr>
        <w:t>או בסיעה.</w:t>
      </w:r>
    </w:p>
    <w:p w:rsidR="0073709F" w:rsidRDefault="0073709F" w:rsidP="00FE6F08">
      <w:pPr>
        <w:rPr>
          <w:rtl/>
        </w:rPr>
      </w:pPr>
      <w:bookmarkStart w:id="24090" w:name="_ETM_Q45_206000"/>
      <w:bookmarkEnd w:id="24090"/>
    </w:p>
    <w:p w:rsidR="0073709F" w:rsidRDefault="0073709F" w:rsidP="00FE6F08">
      <w:pPr>
        <w:pStyle w:val="af5"/>
        <w:keepNext/>
        <w:rPr>
          <w:rtl/>
        </w:rPr>
      </w:pPr>
      <w:bookmarkStart w:id="24091" w:name="ET_interruption_5795_16"/>
      <w:r w:rsidRPr="00C60E62">
        <w:rPr>
          <w:rStyle w:val="TagStyle"/>
          <w:rtl/>
        </w:rPr>
        <w:t xml:space="preserve"> &lt;&lt; קריאה &gt;&gt; </w:t>
      </w:r>
      <w:r>
        <w:rPr>
          <w:rtl/>
        </w:rPr>
        <w:t>מנסור עבאס (רע"מ – הרשימה הערבית המאוחדת):</w:t>
      </w:r>
      <w:r w:rsidRPr="00C60E62">
        <w:rPr>
          <w:rStyle w:val="TagStyle"/>
          <w:rtl/>
        </w:rPr>
        <w:t xml:space="preserve"> &lt;&lt; קריאה &gt;&gt;</w:t>
      </w:r>
      <w:r>
        <w:rPr>
          <w:rtl/>
        </w:rPr>
        <w:t xml:space="preserve"> </w:t>
      </w:r>
      <w:bookmarkEnd w:id="24091"/>
    </w:p>
    <w:p w:rsidR="0073709F" w:rsidRDefault="0073709F" w:rsidP="005D1BD4">
      <w:pPr>
        <w:rPr>
          <w:rtl/>
        </w:rPr>
      </w:pPr>
    </w:p>
    <w:p w:rsidR="0073709F" w:rsidRDefault="0073709F" w:rsidP="00FE6F08">
      <w:pPr>
        <w:rPr>
          <w:rtl/>
        </w:rPr>
      </w:pPr>
      <w:bookmarkStart w:id="24092" w:name="_ETM_Q45_209000"/>
      <w:bookmarkEnd w:id="24092"/>
      <w:r>
        <w:rPr>
          <w:rFonts w:hint="cs"/>
          <w:rtl/>
        </w:rPr>
        <w:t xml:space="preserve">אם הוא אומר שאנחנו תומכי טרור </w:t>
      </w:r>
      <w:bookmarkStart w:id="24093" w:name="_ETM_Q45_201901"/>
      <w:bookmarkEnd w:id="24093"/>
      <w:r>
        <w:rPr>
          <w:rFonts w:hint="cs"/>
          <w:rtl/>
        </w:rPr>
        <w:t>זה לא פגיעה? זה לא פגיעה?</w:t>
      </w:r>
    </w:p>
    <w:p w:rsidR="0073709F" w:rsidRDefault="0073709F" w:rsidP="00FE6F08">
      <w:pPr>
        <w:rPr>
          <w:rtl/>
        </w:rPr>
      </w:pPr>
    </w:p>
    <w:p w:rsidR="0073709F" w:rsidRDefault="0073709F" w:rsidP="00FE6F08">
      <w:pPr>
        <w:pStyle w:val="af6"/>
        <w:keepNext/>
        <w:rPr>
          <w:rtl/>
        </w:rPr>
      </w:pPr>
      <w:bookmarkStart w:id="24094" w:name="ET_yor_6599_17"/>
      <w:r w:rsidRPr="00C60E62">
        <w:rPr>
          <w:rStyle w:val="TagStyle"/>
          <w:rtl/>
        </w:rPr>
        <w:t xml:space="preserve"> &lt;&lt; יור &gt;&gt; </w:t>
      </w:r>
      <w:r>
        <w:rPr>
          <w:rtl/>
        </w:rPr>
        <w:t>היו"ר משה רוט:</w:t>
      </w:r>
      <w:r w:rsidRPr="00C60E62">
        <w:rPr>
          <w:rStyle w:val="TagStyle"/>
          <w:rtl/>
        </w:rPr>
        <w:t xml:space="preserve"> &lt;&lt; יור &gt;&gt;</w:t>
      </w:r>
      <w:r>
        <w:rPr>
          <w:rtl/>
        </w:rPr>
        <w:t xml:space="preserve"> </w:t>
      </w:r>
      <w:bookmarkEnd w:id="24094"/>
    </w:p>
    <w:p w:rsidR="0073709F" w:rsidRDefault="0073709F" w:rsidP="005D1BD4">
      <w:pPr>
        <w:rPr>
          <w:rtl/>
        </w:rPr>
      </w:pPr>
    </w:p>
    <w:p w:rsidR="0073709F" w:rsidRDefault="0073709F" w:rsidP="00FE6F08">
      <w:pPr>
        <w:rPr>
          <w:rtl/>
        </w:rPr>
      </w:pPr>
      <w:r>
        <w:rPr>
          <w:rFonts w:hint="cs"/>
          <w:rtl/>
        </w:rPr>
        <w:t xml:space="preserve">לא, לא, הוא ציטט אותך ותו </w:t>
      </w:r>
      <w:bookmarkStart w:id="24095" w:name="_ETM_Q45_211000"/>
      <w:bookmarkEnd w:id="24095"/>
      <w:r>
        <w:rPr>
          <w:rFonts w:hint="cs"/>
          <w:rtl/>
        </w:rPr>
        <w:t>לא.</w:t>
      </w:r>
    </w:p>
    <w:p w:rsidR="0073709F" w:rsidRDefault="0073709F" w:rsidP="00FE6F08">
      <w:pPr>
        <w:rPr>
          <w:rtl/>
        </w:rPr>
      </w:pPr>
      <w:bookmarkStart w:id="24096" w:name="_ETM_Q45_212000"/>
      <w:bookmarkEnd w:id="24096"/>
    </w:p>
    <w:p w:rsidR="0073709F" w:rsidRDefault="0073709F" w:rsidP="00FE6F08">
      <w:pPr>
        <w:pStyle w:val="af5"/>
        <w:keepNext/>
        <w:rPr>
          <w:rtl/>
        </w:rPr>
      </w:pPr>
      <w:bookmarkStart w:id="24097" w:name="ET_interruption_5795_18"/>
      <w:r w:rsidRPr="00C60E62">
        <w:rPr>
          <w:rStyle w:val="TagStyle"/>
          <w:rtl/>
        </w:rPr>
        <w:t xml:space="preserve"> &lt;&lt; קריאה &gt;&gt; </w:t>
      </w:r>
      <w:r>
        <w:rPr>
          <w:rtl/>
        </w:rPr>
        <w:t>מנסור עבאס (רע"מ – הרשימה הערבית המאוחדת):</w:t>
      </w:r>
      <w:r w:rsidRPr="00C60E62">
        <w:rPr>
          <w:rStyle w:val="TagStyle"/>
          <w:rtl/>
        </w:rPr>
        <w:t xml:space="preserve"> &lt;&lt; קריאה &gt;&gt;</w:t>
      </w:r>
      <w:r>
        <w:rPr>
          <w:rtl/>
        </w:rPr>
        <w:t xml:space="preserve"> </w:t>
      </w:r>
      <w:bookmarkEnd w:id="24097"/>
    </w:p>
    <w:p w:rsidR="0073709F" w:rsidRDefault="0073709F" w:rsidP="005D1BD4">
      <w:pPr>
        <w:rPr>
          <w:rtl/>
        </w:rPr>
      </w:pPr>
    </w:p>
    <w:p w:rsidR="0073709F" w:rsidRDefault="005D1BD4" w:rsidP="00FE6F08">
      <w:pPr>
        <w:rPr>
          <w:rtl/>
        </w:rPr>
      </w:pPr>
      <w:bookmarkStart w:id="24098" w:name="_ETM_Q45_214000"/>
      <w:bookmarkEnd w:id="24098"/>
      <w:r>
        <w:rPr>
          <w:rFonts w:hint="cs"/>
          <w:rtl/>
        </w:rPr>
        <w:t>– – –</w:t>
      </w:r>
      <w:r w:rsidR="0073709F">
        <w:rPr>
          <w:rFonts w:hint="cs"/>
          <w:rtl/>
        </w:rPr>
        <w:t xml:space="preserve"> לא. זה כישלון ערכי.</w:t>
      </w:r>
    </w:p>
    <w:p w:rsidR="0073709F" w:rsidRDefault="0073709F" w:rsidP="00FE6F08">
      <w:pPr>
        <w:rPr>
          <w:rtl/>
        </w:rPr>
      </w:pPr>
      <w:bookmarkStart w:id="24099" w:name="_ETM_Q45_216000"/>
      <w:bookmarkEnd w:id="24099"/>
    </w:p>
    <w:p w:rsidR="0073709F" w:rsidRDefault="0073709F" w:rsidP="00FE6F08">
      <w:pPr>
        <w:pStyle w:val="af6"/>
        <w:keepNext/>
        <w:rPr>
          <w:rtl/>
        </w:rPr>
      </w:pPr>
      <w:bookmarkStart w:id="24100" w:name="ET_yor_6599_19"/>
      <w:r w:rsidRPr="00C60E62">
        <w:rPr>
          <w:rStyle w:val="TagStyle"/>
          <w:rtl/>
        </w:rPr>
        <w:t xml:space="preserve"> &lt;&lt; יור &gt;&gt; </w:t>
      </w:r>
      <w:r>
        <w:rPr>
          <w:rtl/>
        </w:rPr>
        <w:t>היו"ר משה רוט:</w:t>
      </w:r>
      <w:r w:rsidRPr="00C60E62">
        <w:rPr>
          <w:rStyle w:val="TagStyle"/>
          <w:rtl/>
        </w:rPr>
        <w:t xml:space="preserve"> &lt;&lt; יור &gt;&gt;</w:t>
      </w:r>
      <w:r>
        <w:rPr>
          <w:rtl/>
        </w:rPr>
        <w:t xml:space="preserve"> </w:t>
      </w:r>
      <w:bookmarkEnd w:id="24100"/>
    </w:p>
    <w:p w:rsidR="0073709F" w:rsidRDefault="0073709F" w:rsidP="005D1BD4">
      <w:pPr>
        <w:rPr>
          <w:rtl/>
        </w:rPr>
      </w:pPr>
    </w:p>
    <w:p w:rsidR="0073709F" w:rsidRPr="00C60E62" w:rsidRDefault="0073709F" w:rsidP="003D5536">
      <w:pPr>
        <w:rPr>
          <w:rtl/>
        </w:rPr>
      </w:pPr>
      <w:bookmarkStart w:id="24101" w:name="_ETM_Q45_217000"/>
      <w:bookmarkEnd w:id="24101"/>
      <w:r>
        <w:rPr>
          <w:rFonts w:hint="cs"/>
          <w:rtl/>
        </w:rPr>
        <w:t xml:space="preserve">חבר הכנסת כץ, בבקשה. אני קיבלתי את </w:t>
      </w:r>
      <w:bookmarkStart w:id="24102" w:name="_ETM_Q45_221000"/>
      <w:bookmarkEnd w:id="24102"/>
      <w:r>
        <w:rPr>
          <w:rFonts w:hint="cs"/>
          <w:rtl/>
        </w:rPr>
        <w:t xml:space="preserve">הבקשה </w:t>
      </w:r>
      <w:proofErr w:type="spellStart"/>
      <w:r>
        <w:rPr>
          <w:rFonts w:hint="cs"/>
          <w:rtl/>
        </w:rPr>
        <w:t>ממנסור</w:t>
      </w:r>
      <w:proofErr w:type="spellEnd"/>
      <w:r>
        <w:rPr>
          <w:rFonts w:hint="cs"/>
          <w:rtl/>
        </w:rPr>
        <w:t xml:space="preserve"> עבאס, עניתי על הבקשה שלו. לא ביטלתי את </w:t>
      </w:r>
      <w:bookmarkStart w:id="24103" w:name="_ETM_Q45_226000"/>
      <w:bookmarkEnd w:id="24103"/>
      <w:r>
        <w:rPr>
          <w:rFonts w:hint="cs"/>
          <w:rtl/>
        </w:rPr>
        <w:t>הבקשה. זהו, אנחנו סיימנו. השר שלמה קרעי הצביע בטעות מעמדה</w:t>
      </w:r>
      <w:bookmarkStart w:id="24104" w:name="_ETM_Q45_235000"/>
      <w:bookmarkEnd w:id="24104"/>
      <w:r>
        <w:rPr>
          <w:rFonts w:hint="cs"/>
          <w:rtl/>
        </w:rPr>
        <w:t xml:space="preserve"> שלא שלו, שנמצאת במקרה ליד </w:t>
      </w:r>
      <w:r>
        <w:rPr>
          <w:rtl/>
        </w:rPr>
        <w:t>–</w:t>
      </w:r>
      <w:r>
        <w:rPr>
          <w:rFonts w:hint="cs"/>
          <w:rtl/>
        </w:rPr>
        <w:t xml:space="preserve"> </w:t>
      </w:r>
      <w:bookmarkStart w:id="24105" w:name="_ETM_Q45_240000"/>
      <w:bookmarkEnd w:id="24105"/>
      <w:r>
        <w:rPr>
          <w:rFonts w:hint="cs"/>
          <w:rtl/>
        </w:rPr>
        <w:t xml:space="preserve">"טוב לצדיק, טוב לשכנו", אבל עדיף </w:t>
      </w:r>
      <w:bookmarkStart w:id="24106" w:name="_ETM_Q45_242000"/>
      <w:bookmarkEnd w:id="24106"/>
      <w:r>
        <w:rPr>
          <w:rFonts w:hint="cs"/>
          <w:rtl/>
        </w:rPr>
        <w:t xml:space="preserve">להישאר צדיק. מהעמדה של שהשרה </w:t>
      </w:r>
      <w:bookmarkStart w:id="24107" w:name="_ETM_Q45_249000"/>
      <w:bookmarkEnd w:id="24107"/>
      <w:r>
        <w:rPr>
          <w:rFonts w:hint="cs"/>
          <w:rtl/>
        </w:rPr>
        <w:t>מאי גולן הצביע השר שלמה קרעי</w:t>
      </w:r>
      <w:r w:rsidR="003D5536">
        <w:rPr>
          <w:rFonts w:hint="cs"/>
          <w:rtl/>
        </w:rPr>
        <w:t>.</w:t>
      </w:r>
      <w:r>
        <w:rPr>
          <w:rFonts w:hint="cs"/>
          <w:rtl/>
        </w:rPr>
        <w:t xml:space="preserve"> לתקן את זה</w:t>
      </w:r>
      <w:r w:rsidR="003D5536">
        <w:rPr>
          <w:rFonts w:hint="cs"/>
          <w:rtl/>
        </w:rPr>
        <w:t>,</w:t>
      </w:r>
      <w:r>
        <w:rPr>
          <w:rFonts w:hint="cs"/>
          <w:rtl/>
        </w:rPr>
        <w:t xml:space="preserve"> בבקשה. </w:t>
      </w:r>
      <w:bookmarkStart w:id="24108" w:name="_ETM_Q45_257000"/>
      <w:bookmarkEnd w:id="24108"/>
      <w:r>
        <w:rPr>
          <w:rFonts w:hint="cs"/>
          <w:rtl/>
        </w:rPr>
        <w:t>תודה רבה.</w:t>
      </w:r>
    </w:p>
    <w:p w:rsidR="0073709F" w:rsidRPr="00C60E62" w:rsidRDefault="0073709F" w:rsidP="00FE6F08">
      <w:pPr>
        <w:rPr>
          <w:rtl/>
        </w:rPr>
      </w:pPr>
    </w:p>
    <w:p w:rsidR="0073709F" w:rsidRDefault="0073709F" w:rsidP="009635F5">
      <w:pPr>
        <w:rPr>
          <w:rtl/>
        </w:rPr>
      </w:pPr>
      <w:r>
        <w:rPr>
          <w:rFonts w:hint="cs"/>
          <w:rtl/>
        </w:rPr>
        <w:t>חבר הכנסת כץ, שלוש דקות לרשותך. בבקשה.</w:t>
      </w:r>
    </w:p>
    <w:p w:rsidR="0073709F" w:rsidRPr="003D5536" w:rsidRDefault="0073709F" w:rsidP="00FE6F08">
      <w:pPr>
        <w:keepNext/>
        <w:rPr>
          <w:rtl/>
        </w:rPr>
      </w:pPr>
      <w:bookmarkStart w:id="24109" w:name="ET_speaker_6151_2"/>
      <w:bookmarkStart w:id="24110" w:name="ET_yor_6599_1"/>
    </w:p>
    <w:p w:rsidR="0073709F" w:rsidRDefault="0073709F" w:rsidP="00FE6F08">
      <w:pPr>
        <w:pStyle w:val="a4"/>
        <w:keepNext/>
        <w:rPr>
          <w:rtl/>
        </w:rPr>
      </w:pPr>
      <w:bookmarkStart w:id="24111" w:name="ET_speaker_6151_4"/>
      <w:bookmarkEnd w:id="24109"/>
      <w:r w:rsidRPr="00DE22FD">
        <w:rPr>
          <w:rStyle w:val="TagStyle"/>
          <w:rtl/>
        </w:rPr>
        <w:t xml:space="preserve"> &lt;&lt; דובר &gt;&gt; </w:t>
      </w:r>
      <w:bookmarkStart w:id="24112" w:name="_Toc183035886"/>
      <w:bookmarkStart w:id="24113" w:name="_Toc203553511"/>
      <w:bookmarkStart w:id="24114" w:name="_Toc214386610"/>
      <w:r>
        <w:rPr>
          <w:rtl/>
        </w:rPr>
        <w:t>רון כץ (יש עתיד):</w:t>
      </w:r>
      <w:bookmarkEnd w:id="24112"/>
      <w:bookmarkEnd w:id="24113"/>
      <w:bookmarkEnd w:id="24114"/>
      <w:r w:rsidRPr="00DE22FD">
        <w:rPr>
          <w:rStyle w:val="TagStyle"/>
          <w:rtl/>
        </w:rPr>
        <w:t xml:space="preserve"> &lt;&lt; דובר &gt;&gt;</w:t>
      </w:r>
      <w:r>
        <w:rPr>
          <w:rtl/>
        </w:rPr>
        <w:t xml:space="preserve"> </w:t>
      </w:r>
      <w:bookmarkEnd w:id="24111"/>
    </w:p>
    <w:p w:rsidR="0073709F" w:rsidRDefault="0073709F" w:rsidP="005D1BD4">
      <w:pPr>
        <w:rPr>
          <w:rtl/>
          <w:lang w:eastAsia="he-IL"/>
        </w:rPr>
      </w:pPr>
    </w:p>
    <w:p w:rsidR="0073709F" w:rsidRDefault="0073709F" w:rsidP="00FE6F08">
      <w:pPr>
        <w:rPr>
          <w:rtl/>
          <w:lang w:eastAsia="he-IL"/>
        </w:rPr>
      </w:pPr>
      <w:r>
        <w:rPr>
          <w:rFonts w:hint="cs"/>
          <w:rtl/>
          <w:lang w:eastAsia="he-IL"/>
        </w:rPr>
        <w:t xml:space="preserve">תודה רבה, אדוני היו"ר. כנסת נכבדה </w:t>
      </w:r>
      <w:r w:rsidR="005D1BD4">
        <w:rPr>
          <w:rFonts w:hint="cs"/>
          <w:rtl/>
          <w:lang w:eastAsia="he-IL"/>
        </w:rPr>
        <w:t>– – –</w:t>
      </w:r>
    </w:p>
    <w:p w:rsidR="0073709F" w:rsidRDefault="0073709F" w:rsidP="00FE6F08">
      <w:pPr>
        <w:rPr>
          <w:rtl/>
          <w:lang w:eastAsia="he-IL"/>
        </w:rPr>
      </w:pPr>
      <w:bookmarkStart w:id="24115" w:name="_ETM_Q45_267000"/>
      <w:bookmarkEnd w:id="24115"/>
    </w:p>
    <w:p w:rsidR="0073709F" w:rsidRDefault="0073709F" w:rsidP="00FE6F08">
      <w:pPr>
        <w:pStyle w:val="af5"/>
        <w:keepNext/>
        <w:rPr>
          <w:rtl/>
        </w:rPr>
      </w:pPr>
      <w:bookmarkStart w:id="24116" w:name="ET_interruption_6352_20"/>
      <w:r w:rsidRPr="00D92BF9">
        <w:rPr>
          <w:rStyle w:val="TagStyle"/>
          <w:rtl/>
        </w:rPr>
        <w:t xml:space="preserve"> &lt;&lt; קריאה &gt;&gt; </w:t>
      </w:r>
      <w:r>
        <w:rPr>
          <w:rtl/>
        </w:rPr>
        <w:t>אלמוג כהן (עוצמה יהודית):</w:t>
      </w:r>
      <w:r w:rsidRPr="00D92BF9">
        <w:rPr>
          <w:rStyle w:val="TagStyle"/>
          <w:rtl/>
        </w:rPr>
        <w:t xml:space="preserve"> &lt;&lt; קריאה &gt;&gt;</w:t>
      </w:r>
      <w:r>
        <w:rPr>
          <w:rtl/>
        </w:rPr>
        <w:t xml:space="preserve"> </w:t>
      </w:r>
      <w:bookmarkEnd w:id="24116"/>
    </w:p>
    <w:p w:rsidR="0073709F" w:rsidRDefault="0073709F" w:rsidP="005D1BD4">
      <w:pPr>
        <w:rPr>
          <w:rtl/>
          <w:lang w:eastAsia="he-IL"/>
        </w:rPr>
      </w:pPr>
    </w:p>
    <w:p w:rsidR="0073709F" w:rsidRPr="00D92BF9" w:rsidRDefault="005D1BD4" w:rsidP="00FE6F08">
      <w:pPr>
        <w:rPr>
          <w:rtl/>
          <w:lang w:eastAsia="he-IL"/>
        </w:rPr>
      </w:pPr>
      <w:bookmarkStart w:id="24117" w:name="_ETM_Q45_271000"/>
      <w:bookmarkEnd w:id="24117"/>
      <w:r>
        <w:rPr>
          <w:rFonts w:hint="cs"/>
          <w:rtl/>
          <w:lang w:eastAsia="he-IL"/>
        </w:rPr>
        <w:t>– – –</w:t>
      </w:r>
    </w:p>
    <w:p w:rsidR="0073709F" w:rsidRDefault="0073709F" w:rsidP="00FE6F08">
      <w:pPr>
        <w:rPr>
          <w:rtl/>
          <w:lang w:eastAsia="he-IL"/>
        </w:rPr>
      </w:pPr>
    </w:p>
    <w:p w:rsidR="0073709F" w:rsidRDefault="0073709F" w:rsidP="00FE6F08">
      <w:pPr>
        <w:pStyle w:val="-"/>
        <w:keepNext/>
        <w:rPr>
          <w:rtl/>
        </w:rPr>
      </w:pPr>
      <w:bookmarkStart w:id="24118" w:name="ET_speakercontinue_6151_5"/>
      <w:r w:rsidRPr="00DE22FD">
        <w:rPr>
          <w:rStyle w:val="TagStyle"/>
          <w:rtl/>
        </w:rPr>
        <w:t xml:space="preserve"> &lt;&lt; דובר_המשך &gt;&gt; </w:t>
      </w:r>
      <w:r>
        <w:rPr>
          <w:rtl/>
        </w:rPr>
        <w:t>רון כץ (יש עתיד):</w:t>
      </w:r>
      <w:r w:rsidRPr="00DE22FD">
        <w:rPr>
          <w:rStyle w:val="TagStyle"/>
          <w:rtl/>
        </w:rPr>
        <w:t xml:space="preserve"> &lt;&lt; דובר_המשך &gt;&gt;</w:t>
      </w:r>
      <w:r>
        <w:rPr>
          <w:rtl/>
        </w:rPr>
        <w:t xml:space="preserve"> </w:t>
      </w:r>
      <w:bookmarkEnd w:id="24118"/>
    </w:p>
    <w:p w:rsidR="0073709F" w:rsidRDefault="0073709F" w:rsidP="005D1BD4">
      <w:pPr>
        <w:rPr>
          <w:rtl/>
          <w:lang w:eastAsia="he-IL"/>
        </w:rPr>
      </w:pPr>
    </w:p>
    <w:p w:rsidR="0073709F" w:rsidRDefault="0073709F" w:rsidP="00FC70D4">
      <w:pPr>
        <w:rPr>
          <w:rtl/>
          <w:lang w:eastAsia="he-IL"/>
        </w:rPr>
      </w:pPr>
      <w:r>
        <w:rPr>
          <w:rFonts w:hint="cs"/>
          <w:rtl/>
          <w:lang w:eastAsia="he-IL"/>
        </w:rPr>
        <w:t xml:space="preserve">נשמה, אתה היום הצבעת נגד חיילי צה"ל, אתמול הצבעת נגד המילואימניקיות. חוץ מבלון לא נשאר כלום, כבר </w:t>
      </w:r>
      <w:bookmarkStart w:id="24119" w:name="_ETM_Q45_268000"/>
      <w:bookmarkEnd w:id="24119"/>
      <w:r>
        <w:rPr>
          <w:rFonts w:hint="cs"/>
          <w:rtl/>
          <w:lang w:eastAsia="he-IL"/>
        </w:rPr>
        <w:t>פוצצו אותו. הציבור רואה. אבל זה לא הנושא. זה לא הנושא, פה לא אני אמרתי</w:t>
      </w:r>
      <w:r w:rsidR="00FC70D4">
        <w:rPr>
          <w:rFonts w:hint="cs"/>
          <w:rtl/>
          <w:lang w:eastAsia="he-IL"/>
        </w:rPr>
        <w:t>.</w:t>
      </w:r>
      <w:r>
        <w:rPr>
          <w:rFonts w:hint="cs"/>
          <w:rtl/>
          <w:lang w:eastAsia="he-IL"/>
        </w:rPr>
        <w:t xml:space="preserve"> אני מתנגד לזה שבן גביר קרא </w:t>
      </w:r>
      <w:bookmarkStart w:id="24120" w:name="_ETM_Q45_285000"/>
      <w:bookmarkEnd w:id="24120"/>
      <w:r>
        <w:rPr>
          <w:rFonts w:hint="cs"/>
          <w:rtl/>
          <w:lang w:eastAsia="he-IL"/>
        </w:rPr>
        <w:t>לך שטיח.</w:t>
      </w:r>
    </w:p>
    <w:p w:rsidR="0073709F" w:rsidRDefault="0073709F" w:rsidP="00FE6F08">
      <w:pPr>
        <w:rPr>
          <w:rtl/>
          <w:lang w:eastAsia="he-IL"/>
        </w:rPr>
      </w:pPr>
    </w:p>
    <w:p w:rsidR="0073709F" w:rsidRDefault="0073709F" w:rsidP="00FC70D4">
      <w:pPr>
        <w:rPr>
          <w:rtl/>
          <w:lang w:eastAsia="he-IL"/>
        </w:rPr>
      </w:pPr>
      <w:r>
        <w:rPr>
          <w:rFonts w:hint="cs"/>
          <w:rtl/>
          <w:lang w:eastAsia="he-IL"/>
        </w:rPr>
        <w:t xml:space="preserve">אדוני היו"ר, כנסת נכבדה, אני פה היום לייצג את החלשים שבחברה. אני לא יודע כמה מיושבי הבית הזה יודעים, אבל מ-1 בינואר הולכים לפטר כ-2,500 סדרנים בסופרים. זה </w:t>
      </w:r>
      <w:bookmarkStart w:id="24121" w:name="_ETM_Q45_303000"/>
      <w:bookmarkEnd w:id="24121"/>
      <w:r>
        <w:rPr>
          <w:rFonts w:hint="cs"/>
          <w:rtl/>
          <w:lang w:eastAsia="he-IL"/>
        </w:rPr>
        <w:t xml:space="preserve">לא נושא שקראנו עליו בעיתונות, זה לא נושא שדיברנו עליו </w:t>
      </w:r>
      <w:bookmarkStart w:id="24122" w:name="_ETM_Q45_302000"/>
      <w:bookmarkEnd w:id="24122"/>
      <w:r>
        <w:rPr>
          <w:rFonts w:hint="cs"/>
          <w:rtl/>
          <w:lang w:eastAsia="he-IL"/>
        </w:rPr>
        <w:t>בוועדות, מסיבה אחת פשוטה: אלה האנשים החלשים בחברה</w:t>
      </w:r>
      <w:r w:rsidR="00FC70D4">
        <w:rPr>
          <w:rFonts w:hint="cs"/>
          <w:rtl/>
          <w:lang w:eastAsia="he-IL"/>
        </w:rPr>
        <w:t>.</w:t>
      </w:r>
      <w:r>
        <w:rPr>
          <w:rFonts w:hint="cs"/>
          <w:rtl/>
          <w:lang w:eastAsia="he-IL"/>
        </w:rPr>
        <w:t xml:space="preserve"> </w:t>
      </w:r>
      <w:bookmarkStart w:id="24123" w:name="_ETM_Q45_312000"/>
      <w:bookmarkEnd w:id="24123"/>
      <w:r>
        <w:rPr>
          <w:rFonts w:hint="cs"/>
          <w:rtl/>
          <w:lang w:eastAsia="he-IL"/>
        </w:rPr>
        <w:t>לא שומעים עליהם. ולמה הולכים לפטר אותם?</w:t>
      </w:r>
      <w:r>
        <w:rPr>
          <w:rFonts w:hint="cs"/>
          <w:lang w:eastAsia="he-IL"/>
        </w:rPr>
        <w:t xml:space="preserve"> </w:t>
      </w:r>
      <w:r>
        <w:rPr>
          <w:rFonts w:hint="cs"/>
          <w:rtl/>
          <w:lang w:eastAsia="he-IL"/>
        </w:rPr>
        <w:t xml:space="preserve">כי רשות התחרות </w:t>
      </w:r>
      <w:bookmarkStart w:id="24124" w:name="_ETM_Q45_314000"/>
      <w:bookmarkEnd w:id="24124"/>
      <w:r>
        <w:rPr>
          <w:rFonts w:hint="cs"/>
          <w:rtl/>
          <w:lang w:eastAsia="he-IL"/>
        </w:rPr>
        <w:t xml:space="preserve">החליטה שמ-1 בינואר הם כבר לא יהיו מועסקים על ידי החברות </w:t>
      </w:r>
      <w:bookmarkStart w:id="24125" w:name="_ETM_Q45_323000"/>
      <w:bookmarkEnd w:id="24125"/>
      <w:r>
        <w:rPr>
          <w:rFonts w:hint="cs"/>
          <w:rtl/>
          <w:lang w:eastAsia="he-IL"/>
        </w:rPr>
        <w:t xml:space="preserve">שמעסיקות אותן, והם יהיו מועסקים, אם הם ירצו, על ידי הסופרים. </w:t>
      </w:r>
      <w:bookmarkStart w:id="24126" w:name="_ETM_Q45_326000"/>
      <w:bookmarkEnd w:id="24126"/>
      <w:r>
        <w:rPr>
          <w:rFonts w:hint="cs"/>
          <w:rtl/>
          <w:lang w:eastAsia="he-IL"/>
        </w:rPr>
        <w:t xml:space="preserve">מה לעשות, הסופרים זה גוף עסקי קטן יותר, והוא לא </w:t>
      </w:r>
      <w:bookmarkStart w:id="24127" w:name="_ETM_Q45_333000"/>
      <w:bookmarkEnd w:id="24127"/>
      <w:r>
        <w:rPr>
          <w:rFonts w:hint="cs"/>
          <w:rtl/>
          <w:lang w:eastAsia="he-IL"/>
        </w:rPr>
        <w:t xml:space="preserve">רוצה להעסיק אותם, וזה אומר ש-2,500 איש לפחות יפלטו ממעגל </w:t>
      </w:r>
      <w:bookmarkStart w:id="24128" w:name="_ETM_Q45_341000"/>
      <w:bookmarkEnd w:id="24128"/>
      <w:r>
        <w:rPr>
          <w:rFonts w:hint="cs"/>
          <w:rtl/>
          <w:lang w:eastAsia="he-IL"/>
        </w:rPr>
        <w:t>העבודה.</w:t>
      </w:r>
    </w:p>
    <w:p w:rsidR="0073709F" w:rsidRDefault="0073709F" w:rsidP="00FE6F08">
      <w:pPr>
        <w:rPr>
          <w:rtl/>
          <w:lang w:eastAsia="he-IL"/>
        </w:rPr>
      </w:pPr>
    </w:p>
    <w:p w:rsidR="0073709F" w:rsidRDefault="0073709F" w:rsidP="00FC70D4">
      <w:pPr>
        <w:rPr>
          <w:rtl/>
          <w:lang w:eastAsia="he-IL"/>
        </w:rPr>
      </w:pPr>
      <w:bookmarkStart w:id="24129" w:name="_ETM_Q45_343000"/>
      <w:bookmarkEnd w:id="24129"/>
      <w:r>
        <w:rPr>
          <w:rFonts w:hint="cs"/>
          <w:rtl/>
          <w:lang w:eastAsia="he-IL"/>
        </w:rPr>
        <w:t xml:space="preserve">עכשיו, תחשבו באיזו שנה אנחנו נמצאים, באיזה אקלים מבחינת תעסוקה </w:t>
      </w:r>
      <w:bookmarkStart w:id="24130" w:name="_ETM_Q45_346000"/>
      <w:bookmarkEnd w:id="24130"/>
      <w:r>
        <w:rPr>
          <w:rFonts w:hint="cs"/>
          <w:rtl/>
          <w:lang w:eastAsia="he-IL"/>
        </w:rPr>
        <w:t>אנחנו נמצאים. אין לאנשים האלה כמעט שום סיכוי למצוא עב</w:t>
      </w:r>
      <w:bookmarkStart w:id="24131" w:name="_ETM_Q45_353000"/>
      <w:bookmarkEnd w:id="24131"/>
      <w:r>
        <w:rPr>
          <w:rFonts w:hint="cs"/>
          <w:rtl/>
          <w:lang w:eastAsia="he-IL"/>
        </w:rPr>
        <w:t xml:space="preserve">ודה אחרת. ולכן, חבריי חברי הכנסת, אני מפציר בכם רגע </w:t>
      </w:r>
      <w:bookmarkStart w:id="24132" w:name="_ETM_Q45_358000"/>
      <w:bookmarkEnd w:id="24132"/>
      <w:r>
        <w:rPr>
          <w:rFonts w:hint="cs"/>
          <w:rtl/>
          <w:lang w:eastAsia="he-IL"/>
        </w:rPr>
        <w:t xml:space="preserve">אחד לחשוב על החלשים בחברה ולשנות את התקנה הזאת. זה </w:t>
      </w:r>
      <w:bookmarkStart w:id="24133" w:name="_ETM_Q45_365000"/>
      <w:bookmarkEnd w:id="24133"/>
      <w:r>
        <w:rPr>
          <w:rFonts w:hint="cs"/>
          <w:rtl/>
          <w:lang w:eastAsia="he-IL"/>
        </w:rPr>
        <w:t xml:space="preserve">מה שצריך לעשות </w:t>
      </w:r>
      <w:r w:rsidR="00FC70D4">
        <w:rPr>
          <w:rFonts w:hint="eastAsia"/>
          <w:rtl/>
          <w:lang w:eastAsia="he-IL"/>
        </w:rPr>
        <w:t xml:space="preserve">– </w:t>
      </w:r>
      <w:r>
        <w:rPr>
          <w:rFonts w:hint="cs"/>
          <w:rtl/>
          <w:lang w:eastAsia="he-IL"/>
        </w:rPr>
        <w:t xml:space="preserve">להאריך את התקנה. </w:t>
      </w:r>
    </w:p>
    <w:p w:rsidR="0073709F" w:rsidRDefault="0073709F" w:rsidP="00FE6F08">
      <w:pPr>
        <w:rPr>
          <w:rtl/>
          <w:lang w:eastAsia="he-IL"/>
        </w:rPr>
      </w:pPr>
    </w:p>
    <w:p w:rsidR="0073709F" w:rsidRDefault="0073709F" w:rsidP="00FC70D4">
      <w:pPr>
        <w:rPr>
          <w:rtl/>
          <w:lang w:eastAsia="he-IL"/>
        </w:rPr>
      </w:pPr>
      <w:bookmarkStart w:id="24134" w:name="_ETM_Q45_368000"/>
      <w:bookmarkEnd w:id="24134"/>
      <w:r>
        <w:rPr>
          <w:rFonts w:hint="cs"/>
          <w:rtl/>
          <w:lang w:eastAsia="he-IL"/>
        </w:rPr>
        <w:t xml:space="preserve">אני רוצה להודות לחברי </w:t>
      </w:r>
      <w:bookmarkStart w:id="24135" w:name="_ETM_Q45_366000"/>
      <w:bookmarkEnd w:id="24135"/>
      <w:r>
        <w:rPr>
          <w:rFonts w:hint="cs"/>
          <w:rtl/>
          <w:lang w:eastAsia="he-IL"/>
        </w:rPr>
        <w:t xml:space="preserve">חבר הכנסת סימון דוידסון, שהציף את הנושא, ואנחנו מבקשים מכם </w:t>
      </w:r>
      <w:bookmarkStart w:id="24136" w:name="_ETM_Q45_373000"/>
      <w:bookmarkEnd w:id="24136"/>
      <w:r>
        <w:rPr>
          <w:rFonts w:hint="cs"/>
          <w:rtl/>
          <w:lang w:eastAsia="he-IL"/>
        </w:rPr>
        <w:t xml:space="preserve">יחד: תפעלו – ושר הכלכלה נמצא פה, אז ניר, אני אדבר </w:t>
      </w:r>
      <w:bookmarkStart w:id="24137" w:name="_ETM_Q45_377000"/>
      <w:bookmarkEnd w:id="24137"/>
      <w:r>
        <w:rPr>
          <w:rFonts w:hint="cs"/>
          <w:rtl/>
          <w:lang w:eastAsia="he-IL"/>
        </w:rPr>
        <w:t xml:space="preserve">גם איתך באופן ישיר </w:t>
      </w:r>
      <w:r>
        <w:rPr>
          <w:rtl/>
          <w:lang w:eastAsia="he-IL"/>
        </w:rPr>
        <w:t>–</w:t>
      </w:r>
      <w:r>
        <w:rPr>
          <w:rFonts w:hint="cs"/>
          <w:rtl/>
          <w:lang w:eastAsia="he-IL"/>
        </w:rPr>
        <w:t xml:space="preserve"> צריך לפעול על מנת להאריך את </w:t>
      </w:r>
      <w:bookmarkStart w:id="24138" w:name="_ETM_Q45_374000"/>
      <w:bookmarkEnd w:id="24138"/>
      <w:r>
        <w:rPr>
          <w:rFonts w:hint="cs"/>
          <w:rtl/>
          <w:lang w:eastAsia="he-IL"/>
        </w:rPr>
        <w:t xml:space="preserve">התקנה הזאת, גם בשביל לשמור על אותם עובדים וגם בשביל </w:t>
      </w:r>
      <w:bookmarkStart w:id="24139" w:name="_ETM_Q45_384000"/>
      <w:bookmarkEnd w:id="24139"/>
      <w:r>
        <w:rPr>
          <w:rFonts w:hint="cs"/>
          <w:rtl/>
          <w:lang w:eastAsia="he-IL"/>
        </w:rPr>
        <w:t xml:space="preserve">למנוע עוד עליית מחירים. גם ככה בלתי נסבל פה, יקר </w:t>
      </w:r>
      <w:bookmarkStart w:id="24140" w:name="_ETM_Q45_391000"/>
      <w:bookmarkEnd w:id="24140"/>
      <w:r>
        <w:rPr>
          <w:rFonts w:hint="cs"/>
          <w:rtl/>
          <w:lang w:eastAsia="he-IL"/>
        </w:rPr>
        <w:t>פה בכל תחום, בכל סופר, בכל מדף, בכל דבר</w:t>
      </w:r>
      <w:r w:rsidR="00FC70D4">
        <w:rPr>
          <w:rFonts w:hint="cs"/>
          <w:rtl/>
          <w:lang w:eastAsia="he-IL"/>
        </w:rPr>
        <w:t>.</w:t>
      </w:r>
      <w:r>
        <w:rPr>
          <w:rFonts w:hint="cs"/>
          <w:rtl/>
          <w:lang w:eastAsia="he-IL"/>
        </w:rPr>
        <w:t xml:space="preserve"> אי-אפשר לחיות פה יותר. נוציא גם אותם ממעגל העבודה, </w:t>
      </w:r>
      <w:bookmarkStart w:id="24141" w:name="_ETM_Q45_395000"/>
      <w:bookmarkEnd w:id="24141"/>
      <w:r>
        <w:rPr>
          <w:rFonts w:hint="cs"/>
          <w:rtl/>
          <w:lang w:eastAsia="he-IL"/>
        </w:rPr>
        <w:t xml:space="preserve">ניתן לסופרים לממן את המשכורות שלהם </w:t>
      </w:r>
      <w:r>
        <w:rPr>
          <w:rtl/>
          <w:lang w:eastAsia="he-IL"/>
        </w:rPr>
        <w:t>–</w:t>
      </w:r>
      <w:r>
        <w:rPr>
          <w:rFonts w:hint="cs"/>
          <w:rtl/>
          <w:lang w:eastAsia="he-IL"/>
        </w:rPr>
        <w:t xml:space="preserve"> לאן אתם חושבים </w:t>
      </w:r>
      <w:bookmarkStart w:id="24142" w:name="_ETM_Q45_404000"/>
      <w:bookmarkEnd w:id="24142"/>
      <w:r>
        <w:rPr>
          <w:rFonts w:hint="cs"/>
          <w:rtl/>
          <w:lang w:eastAsia="he-IL"/>
        </w:rPr>
        <w:t>שזה יתגלגל, המשכורות שלהם? לאותם מוצרים שאנחנו מגיעים לסופר</w:t>
      </w:r>
      <w:r w:rsidR="00FC70D4">
        <w:rPr>
          <w:rFonts w:hint="cs"/>
          <w:rtl/>
          <w:lang w:eastAsia="he-IL"/>
        </w:rPr>
        <w:t xml:space="preserve"> לקנות</w:t>
      </w:r>
      <w:r>
        <w:rPr>
          <w:rFonts w:hint="cs"/>
          <w:rtl/>
          <w:lang w:eastAsia="he-IL"/>
        </w:rPr>
        <w:t xml:space="preserve">. אז </w:t>
      </w:r>
      <w:bookmarkStart w:id="24143" w:name="_ETM_Q45_408000"/>
      <w:bookmarkEnd w:id="24143"/>
      <w:r>
        <w:rPr>
          <w:rFonts w:hint="cs"/>
          <w:rtl/>
          <w:lang w:eastAsia="he-IL"/>
        </w:rPr>
        <w:t xml:space="preserve">פעם מחיר של עגלה היינו משלמים 500 שקלים, </w:t>
      </w:r>
      <w:bookmarkStart w:id="24144" w:name="_ETM_Q45_407000"/>
      <w:bookmarkEnd w:id="24144"/>
      <w:r>
        <w:rPr>
          <w:rFonts w:hint="cs"/>
          <w:rtl/>
          <w:lang w:eastAsia="he-IL"/>
        </w:rPr>
        <w:t xml:space="preserve">והיום היא עולה 1,000 שקלים, אז מחר, מ-1 בינואר, </w:t>
      </w:r>
      <w:bookmarkStart w:id="24145" w:name="_ETM_Q45_415000"/>
      <w:bookmarkEnd w:id="24145"/>
      <w:r>
        <w:rPr>
          <w:rFonts w:hint="cs"/>
          <w:rtl/>
          <w:lang w:eastAsia="he-IL"/>
        </w:rPr>
        <w:t>היא תעלה 1,100 שקלים, כי ה-10%</w:t>
      </w:r>
      <w:r w:rsidR="00FC70D4">
        <w:rPr>
          <w:rFonts w:hint="cs"/>
          <w:rtl/>
          <w:lang w:eastAsia="he-IL"/>
        </w:rPr>
        <w:t>,</w:t>
      </w:r>
      <w:r>
        <w:rPr>
          <w:rFonts w:hint="cs"/>
          <w:rtl/>
          <w:lang w:eastAsia="he-IL"/>
        </w:rPr>
        <w:t xml:space="preserve"> הדלתא הזאת </w:t>
      </w:r>
      <w:bookmarkStart w:id="24146" w:name="_ETM_Q45_416000"/>
      <w:bookmarkEnd w:id="24146"/>
      <w:r>
        <w:rPr>
          <w:rFonts w:hint="cs"/>
          <w:rtl/>
          <w:lang w:eastAsia="he-IL"/>
        </w:rPr>
        <w:t>של העובדים – בסופו של דבר יגלגלו אותה על אותם אנשים שבאים ואין להם ברירה, הם צריכים לקנות בסופר.</w:t>
      </w:r>
    </w:p>
    <w:p w:rsidR="0073709F" w:rsidRDefault="0073709F" w:rsidP="00FE6F08">
      <w:pPr>
        <w:rPr>
          <w:rtl/>
          <w:lang w:eastAsia="he-IL"/>
        </w:rPr>
      </w:pPr>
    </w:p>
    <w:p w:rsidR="0073709F" w:rsidRDefault="0073709F" w:rsidP="00FE6F08">
      <w:pPr>
        <w:rPr>
          <w:rtl/>
          <w:lang w:eastAsia="he-IL"/>
        </w:rPr>
      </w:pPr>
      <w:bookmarkStart w:id="24147" w:name="_ETM_Q45_421000"/>
      <w:bookmarkEnd w:id="24147"/>
      <w:r>
        <w:rPr>
          <w:rFonts w:hint="cs"/>
          <w:rtl/>
          <w:lang w:eastAsia="he-IL"/>
        </w:rPr>
        <w:t>ולכן, אני מפציר</w:t>
      </w:r>
      <w:bookmarkStart w:id="24148" w:name="_ETM_Q45_422000"/>
      <w:bookmarkEnd w:id="24148"/>
      <w:r>
        <w:rPr>
          <w:rFonts w:hint="cs"/>
          <w:rtl/>
          <w:lang w:eastAsia="he-IL"/>
        </w:rPr>
        <w:t xml:space="preserve"> בכם </w:t>
      </w:r>
      <w:r>
        <w:rPr>
          <w:rtl/>
          <w:lang w:eastAsia="he-IL"/>
        </w:rPr>
        <w:t>–</w:t>
      </w:r>
      <w:r>
        <w:rPr>
          <w:rFonts w:hint="cs"/>
          <w:rtl/>
          <w:lang w:eastAsia="he-IL"/>
        </w:rPr>
        <w:t xml:space="preserve"> בסופו של דבר זה בכוחו של שר הכלכלה </w:t>
      </w:r>
      <w:bookmarkStart w:id="24149" w:name="_ETM_Q45_429000"/>
      <w:bookmarkEnd w:id="24149"/>
      <w:r>
        <w:rPr>
          <w:rFonts w:hint="cs"/>
          <w:rtl/>
          <w:lang w:eastAsia="he-IL"/>
        </w:rPr>
        <w:t>ובכוחה שלה הכנסת הזו והבית הזה לעשות חסד עם 2,500</w:t>
      </w:r>
      <w:bookmarkStart w:id="24150" w:name="_ETM_Q45_435000"/>
      <w:bookmarkEnd w:id="24150"/>
      <w:r>
        <w:rPr>
          <w:rFonts w:hint="cs"/>
          <w:rtl/>
          <w:lang w:eastAsia="he-IL"/>
        </w:rPr>
        <w:t xml:space="preserve"> איש ולהציל את הציבור מעוד גזרה כלכלית. תודה רבה.</w:t>
      </w:r>
    </w:p>
    <w:p w:rsidR="0073709F" w:rsidRDefault="0073709F" w:rsidP="00FE6F08">
      <w:pPr>
        <w:rPr>
          <w:rtl/>
          <w:lang w:eastAsia="he-IL"/>
        </w:rPr>
      </w:pPr>
    </w:p>
    <w:p w:rsidR="0073709F" w:rsidRDefault="0073709F" w:rsidP="00FE6F08">
      <w:pPr>
        <w:pStyle w:val="af6"/>
        <w:keepNext/>
        <w:rPr>
          <w:rtl/>
        </w:rPr>
      </w:pPr>
      <w:bookmarkStart w:id="24151" w:name="ET_yor_6599_7"/>
      <w:r w:rsidRPr="00AD0EC3">
        <w:rPr>
          <w:rStyle w:val="TagStyle"/>
          <w:rtl/>
        </w:rPr>
        <w:t xml:space="preserve"> &lt;&lt; יור &gt;&gt; </w:t>
      </w:r>
      <w:r>
        <w:rPr>
          <w:rtl/>
        </w:rPr>
        <w:t>היו"ר משה רוט:</w:t>
      </w:r>
      <w:r w:rsidRPr="00AD0EC3">
        <w:rPr>
          <w:rStyle w:val="TagStyle"/>
          <w:rtl/>
        </w:rPr>
        <w:t xml:space="preserve"> &lt;&lt; יור &gt;&gt;</w:t>
      </w:r>
      <w:r>
        <w:rPr>
          <w:rtl/>
        </w:rPr>
        <w:t xml:space="preserve"> </w:t>
      </w:r>
      <w:bookmarkEnd w:id="24151"/>
    </w:p>
    <w:p w:rsidR="0073709F" w:rsidRDefault="0073709F" w:rsidP="005D1BD4">
      <w:pPr>
        <w:rPr>
          <w:rtl/>
          <w:lang w:eastAsia="he-IL"/>
        </w:rPr>
      </w:pPr>
    </w:p>
    <w:p w:rsidR="0073709F" w:rsidRDefault="0073709F" w:rsidP="00FE6F08">
      <w:pPr>
        <w:rPr>
          <w:rtl/>
          <w:lang w:eastAsia="he-IL"/>
        </w:rPr>
      </w:pPr>
      <w:r>
        <w:rPr>
          <w:rFonts w:hint="cs"/>
          <w:rtl/>
          <w:lang w:eastAsia="he-IL"/>
        </w:rPr>
        <w:t xml:space="preserve">תודה רבה. חברת הכנסת </w:t>
      </w:r>
      <w:bookmarkStart w:id="24152" w:name="_ETM_Q45_440000"/>
      <w:bookmarkEnd w:id="24152"/>
      <w:r>
        <w:rPr>
          <w:rFonts w:hint="cs"/>
          <w:rtl/>
          <w:lang w:eastAsia="he-IL"/>
        </w:rPr>
        <w:t xml:space="preserve">נעמה לזימי </w:t>
      </w:r>
      <w:r>
        <w:rPr>
          <w:rtl/>
          <w:lang w:eastAsia="he-IL"/>
        </w:rPr>
        <w:t>–</w:t>
      </w:r>
      <w:r>
        <w:rPr>
          <w:rFonts w:hint="cs"/>
          <w:rtl/>
          <w:lang w:eastAsia="he-IL"/>
        </w:rPr>
        <w:t xml:space="preserve"> </w:t>
      </w:r>
      <w:bookmarkStart w:id="24153" w:name="_ETM_Q45_442000"/>
      <w:bookmarkEnd w:id="24153"/>
      <w:r>
        <w:rPr>
          <w:rFonts w:hint="cs"/>
          <w:rtl/>
          <w:lang w:eastAsia="he-IL"/>
        </w:rPr>
        <w:t xml:space="preserve">אינה נוכחת; חבר הכנסת סימון מושיאשוילי </w:t>
      </w:r>
      <w:r>
        <w:rPr>
          <w:rtl/>
          <w:lang w:eastAsia="he-IL"/>
        </w:rPr>
        <w:t>–</w:t>
      </w:r>
      <w:r>
        <w:rPr>
          <w:rFonts w:hint="cs"/>
          <w:rtl/>
          <w:lang w:eastAsia="he-IL"/>
        </w:rPr>
        <w:t xml:space="preserve"> אינו נוכח. חבר הכנסת </w:t>
      </w:r>
      <w:bookmarkStart w:id="24154" w:name="_ETM_Q45_459000"/>
      <w:bookmarkEnd w:id="24154"/>
      <w:r>
        <w:rPr>
          <w:rFonts w:hint="cs"/>
          <w:rtl/>
          <w:lang w:eastAsia="he-IL"/>
        </w:rPr>
        <w:t>ואליד אלהואשלה, בבקשה.</w:t>
      </w:r>
    </w:p>
    <w:p w:rsidR="0073709F" w:rsidRDefault="0073709F" w:rsidP="00FE6F08">
      <w:pPr>
        <w:rPr>
          <w:rtl/>
          <w:lang w:eastAsia="he-IL"/>
        </w:rPr>
      </w:pPr>
    </w:p>
    <w:p w:rsidR="0073709F" w:rsidRDefault="0073709F" w:rsidP="00FE6F08">
      <w:pPr>
        <w:pStyle w:val="a4"/>
        <w:keepNext/>
        <w:rPr>
          <w:rtl/>
        </w:rPr>
      </w:pPr>
      <w:bookmarkStart w:id="24155" w:name="ET_speaker_6340_8"/>
      <w:r w:rsidRPr="00AD0EC3">
        <w:rPr>
          <w:rStyle w:val="TagStyle"/>
          <w:rtl/>
        </w:rPr>
        <w:t xml:space="preserve"> &lt;&lt; דובר &gt;&gt; </w:t>
      </w:r>
      <w:bookmarkStart w:id="24156" w:name="_Toc183035887"/>
      <w:bookmarkStart w:id="24157" w:name="_Toc203553512"/>
      <w:bookmarkStart w:id="24158" w:name="_Toc214386611"/>
      <w:r>
        <w:rPr>
          <w:rtl/>
        </w:rPr>
        <w:t>ואליד אלהואשלה (רע"מ – הרשימה הערבית המאוחדת):</w:t>
      </w:r>
      <w:bookmarkEnd w:id="24156"/>
      <w:bookmarkEnd w:id="24157"/>
      <w:bookmarkEnd w:id="24158"/>
      <w:r w:rsidRPr="00AD0EC3">
        <w:rPr>
          <w:rStyle w:val="TagStyle"/>
          <w:rtl/>
        </w:rPr>
        <w:t xml:space="preserve"> &lt;&lt; דובר &gt;&gt;</w:t>
      </w:r>
      <w:r>
        <w:rPr>
          <w:rtl/>
        </w:rPr>
        <w:t xml:space="preserve"> </w:t>
      </w:r>
      <w:bookmarkEnd w:id="24155"/>
    </w:p>
    <w:p w:rsidR="0073709F" w:rsidRDefault="0073709F" w:rsidP="005D1BD4">
      <w:pPr>
        <w:rPr>
          <w:rtl/>
          <w:lang w:eastAsia="he-IL"/>
        </w:rPr>
      </w:pPr>
    </w:p>
    <w:p w:rsidR="0073709F" w:rsidRDefault="0073709F" w:rsidP="00FC70D4">
      <w:pPr>
        <w:rPr>
          <w:rtl/>
          <w:lang w:eastAsia="he-IL"/>
        </w:rPr>
      </w:pPr>
      <w:r>
        <w:rPr>
          <w:rFonts w:hint="cs"/>
          <w:rtl/>
          <w:lang w:eastAsia="he-IL"/>
        </w:rPr>
        <w:t xml:space="preserve">אדוני היושב-ראש, חבריי חברי הכנסת, רציתי להתייחס בהתחלה להצעה לסדר-היום בנושא של יוקר המחיה וכל מה שקורה במדינה בעקבות המלחמה, אבל אני לא יכול להתעלם מהדברים שאמר כאן הנציג של בן גביר, נציג עוצמה יהודית, כאשר הוא עולה לכאן על מנת להשיב </w:t>
      </w:r>
      <w:r w:rsidR="00FC70D4">
        <w:rPr>
          <w:rFonts w:hint="cs"/>
          <w:rtl/>
          <w:lang w:eastAsia="he-IL"/>
        </w:rPr>
        <w:t>ע</w:t>
      </w:r>
      <w:r>
        <w:rPr>
          <w:rFonts w:hint="cs"/>
          <w:rtl/>
          <w:lang w:eastAsia="he-IL"/>
        </w:rPr>
        <w:t>ל</w:t>
      </w:r>
      <w:r w:rsidR="00FC70D4">
        <w:rPr>
          <w:rFonts w:hint="cs"/>
          <w:rtl/>
          <w:lang w:eastAsia="he-IL"/>
        </w:rPr>
        <w:t xml:space="preserve"> ה</w:t>
      </w:r>
      <w:r>
        <w:rPr>
          <w:rFonts w:hint="cs"/>
          <w:rtl/>
          <w:lang w:eastAsia="he-IL"/>
        </w:rPr>
        <w:t xml:space="preserve">הצעה שלנו, של רע"מ ושל חד"ש-תע"ל, על הקמת ועדת חקירה פרלמנטרית בנושא הפשיעה בחברה הערבית. איך יכול להיות ששר כמו יצחק </w:t>
      </w:r>
      <w:bookmarkStart w:id="24159" w:name="_ETM_Q45_502000"/>
      <w:bookmarkEnd w:id="24159"/>
      <w:r>
        <w:rPr>
          <w:rFonts w:hint="cs"/>
          <w:rtl/>
          <w:lang w:eastAsia="he-IL"/>
        </w:rPr>
        <w:t>וסרלאוף עולה לכאן ומקריא מדף שכתבו לו? למרות שכולם, כל המדינה, כל האזרחים – אני לא יודע אם בממשלה יודעים או לא, אבל כל העולם יודע מה קורה במגזר הערבי, בחברה הערבית: נרצחים ברחובות, בכפרים, ביישובים שלנו, והוא עולה לכאן ואומר דברי הבל. לא יכול להיות</w:t>
      </w:r>
      <w:r w:rsidR="00FC70D4">
        <w:rPr>
          <w:rFonts w:hint="cs"/>
          <w:rtl/>
          <w:lang w:eastAsia="he-IL"/>
        </w:rPr>
        <w:t>.</w:t>
      </w:r>
      <w:r>
        <w:rPr>
          <w:rFonts w:hint="cs"/>
          <w:rtl/>
          <w:lang w:eastAsia="he-IL"/>
        </w:rPr>
        <w:t xml:space="preserve"> איפה אתם חיים? עלק ממשלה, נגב-גליל.</w:t>
      </w:r>
    </w:p>
    <w:p w:rsidR="0073709F" w:rsidRDefault="0073709F" w:rsidP="00FE6F08">
      <w:pPr>
        <w:rPr>
          <w:rtl/>
          <w:lang w:eastAsia="he-IL"/>
        </w:rPr>
      </w:pPr>
    </w:p>
    <w:p w:rsidR="0073709F" w:rsidRDefault="0073709F" w:rsidP="00FE6F08">
      <w:pPr>
        <w:rPr>
          <w:rtl/>
          <w:lang w:eastAsia="he-IL"/>
        </w:rPr>
      </w:pPr>
      <w:bookmarkStart w:id="24160" w:name="_ETM_Q45_533000"/>
      <w:bookmarkEnd w:id="24160"/>
      <w:r>
        <w:rPr>
          <w:rFonts w:hint="cs"/>
          <w:rtl/>
          <w:lang w:eastAsia="he-IL"/>
        </w:rPr>
        <w:t xml:space="preserve">אז אם התשובה לא מתאימה, אל תעלה לכאן ותספר </w:t>
      </w:r>
      <w:bookmarkStart w:id="24161" w:name="_ETM_Q45_536000"/>
      <w:bookmarkEnd w:id="24161"/>
      <w:r>
        <w:rPr>
          <w:rFonts w:hint="cs"/>
          <w:rtl/>
          <w:lang w:eastAsia="he-IL"/>
        </w:rPr>
        <w:t xml:space="preserve">סיפורי סבתא. מעל 200 נרצחים מתחילת השנה, והוא מתנגח </w:t>
      </w:r>
      <w:proofErr w:type="spellStart"/>
      <w:r>
        <w:rPr>
          <w:rFonts w:hint="cs"/>
          <w:rtl/>
          <w:lang w:eastAsia="he-IL"/>
        </w:rPr>
        <w:t>במנסור</w:t>
      </w:r>
      <w:proofErr w:type="spellEnd"/>
      <w:r>
        <w:rPr>
          <w:rFonts w:hint="cs"/>
          <w:rtl/>
          <w:lang w:eastAsia="he-IL"/>
        </w:rPr>
        <w:t xml:space="preserve"> </w:t>
      </w:r>
      <w:bookmarkStart w:id="24162" w:name="_ETM_Q45_545000"/>
      <w:bookmarkEnd w:id="24162"/>
      <w:r>
        <w:rPr>
          <w:rFonts w:hint="cs"/>
          <w:rtl/>
          <w:lang w:eastAsia="he-IL"/>
        </w:rPr>
        <w:t xml:space="preserve">עבאס </w:t>
      </w:r>
      <w:proofErr w:type="spellStart"/>
      <w:r>
        <w:rPr>
          <w:rFonts w:hint="cs"/>
          <w:rtl/>
          <w:lang w:eastAsia="he-IL"/>
        </w:rPr>
        <w:t>ובווליד</w:t>
      </w:r>
      <w:proofErr w:type="spellEnd"/>
      <w:r>
        <w:rPr>
          <w:rFonts w:hint="cs"/>
          <w:rtl/>
          <w:lang w:eastAsia="he-IL"/>
        </w:rPr>
        <w:t xml:space="preserve"> טאהא. זה המקום? במקום לדאוג לאזרחי המדינה ולחברה </w:t>
      </w:r>
      <w:bookmarkStart w:id="24163" w:name="_ETM_Q45_555000"/>
      <w:bookmarkEnd w:id="24163"/>
      <w:r>
        <w:rPr>
          <w:rFonts w:hint="cs"/>
          <w:rtl/>
          <w:lang w:eastAsia="he-IL"/>
        </w:rPr>
        <w:t>הערבית, הוא בוחר בדרך אחרת: לחפש ברשתות, בעיתונים, באתרים – לחפש את ההיסטוריה של חברי כנסת מרע"מ.</w:t>
      </w:r>
    </w:p>
    <w:p w:rsidR="0073709F" w:rsidRDefault="0073709F" w:rsidP="00FE6F08">
      <w:pPr>
        <w:rPr>
          <w:rtl/>
          <w:lang w:eastAsia="he-IL"/>
        </w:rPr>
      </w:pPr>
      <w:bookmarkStart w:id="24164" w:name="_ETM_Q45_570000"/>
      <w:bookmarkEnd w:id="24164"/>
    </w:p>
    <w:p w:rsidR="0073709F" w:rsidRDefault="0073709F" w:rsidP="00FE6F08">
      <w:pPr>
        <w:rPr>
          <w:rtl/>
          <w:lang w:eastAsia="he-IL"/>
        </w:rPr>
      </w:pPr>
      <w:bookmarkStart w:id="24165" w:name="_ETM_Q45_571000"/>
      <w:bookmarkEnd w:id="24165"/>
      <w:r>
        <w:rPr>
          <w:rFonts w:hint="cs"/>
          <w:rtl/>
          <w:lang w:eastAsia="he-IL"/>
        </w:rPr>
        <w:t xml:space="preserve">אבל ראינו לפני שבוע איך </w:t>
      </w:r>
      <w:bookmarkStart w:id="24166" w:name="_ETM_Q45_566000"/>
      <w:bookmarkEnd w:id="24166"/>
      <w:r>
        <w:rPr>
          <w:rFonts w:hint="cs"/>
          <w:rtl/>
          <w:lang w:eastAsia="he-IL"/>
        </w:rPr>
        <w:t>הם מנהלים את המדינה; איך הכוורת של בן גביר</w:t>
      </w:r>
      <w:bookmarkStart w:id="24167" w:name="_ETM_Q45_575000"/>
      <w:bookmarkEnd w:id="24167"/>
      <w:r>
        <w:rPr>
          <w:rFonts w:hint="cs"/>
          <w:rtl/>
          <w:lang w:eastAsia="he-IL"/>
        </w:rPr>
        <w:t xml:space="preserve"> מנהלת את קבוצת </w:t>
      </w:r>
      <w:proofErr w:type="spellStart"/>
      <w:r>
        <w:rPr>
          <w:rFonts w:hint="cs"/>
          <w:rtl/>
          <w:lang w:eastAsia="he-IL"/>
        </w:rPr>
        <w:t>הווטסאפ</w:t>
      </w:r>
      <w:proofErr w:type="spellEnd"/>
      <w:r>
        <w:rPr>
          <w:rFonts w:hint="cs"/>
          <w:rtl/>
          <w:lang w:eastAsia="he-IL"/>
        </w:rPr>
        <w:t xml:space="preserve">, איך היא מנהלת את המשרד </w:t>
      </w:r>
      <w:bookmarkStart w:id="24168" w:name="_ETM_Q45_579000"/>
      <w:bookmarkEnd w:id="24168"/>
      <w:r>
        <w:rPr>
          <w:rFonts w:hint="cs"/>
          <w:rtl/>
          <w:lang w:eastAsia="he-IL"/>
        </w:rPr>
        <w:t xml:space="preserve">לביטחון לאומי. עולה לכאן, לא מתבייש ואומר ומצדיק את המפכ"ל, </w:t>
      </w:r>
      <w:bookmarkStart w:id="24169" w:name="_ETM_Q45_584000"/>
      <w:bookmarkEnd w:id="24169"/>
      <w:r>
        <w:rPr>
          <w:rFonts w:hint="cs"/>
          <w:rtl/>
          <w:lang w:eastAsia="he-IL"/>
        </w:rPr>
        <w:t xml:space="preserve">שאחוזי הפשיעה ירדו, שהמצב טוב. תגידו לי, אין </w:t>
      </w:r>
      <w:bookmarkStart w:id="24170" w:name="_ETM_Q45_586000"/>
      <w:bookmarkEnd w:id="24170"/>
      <w:r>
        <w:rPr>
          <w:rFonts w:hint="cs"/>
          <w:rtl/>
          <w:lang w:eastAsia="he-IL"/>
        </w:rPr>
        <w:t xml:space="preserve">לכם בושה? לא מתביישים? לא, אנחנו לא צריכים ועדת חקירה פרלמנטרית, כי אתם נכשלתם בהקמת ועדת חקירה אחרי 7 באוקטובר, </w:t>
      </w:r>
      <w:bookmarkStart w:id="24171" w:name="_ETM_Q45_598000"/>
      <w:bookmarkEnd w:id="24171"/>
      <w:r>
        <w:rPr>
          <w:rFonts w:hint="cs"/>
          <w:rtl/>
          <w:lang w:eastAsia="he-IL"/>
        </w:rPr>
        <w:t xml:space="preserve">מה, תקימו ועדת חקירה עכשיו פה? אנחנו לא צריכים את </w:t>
      </w:r>
      <w:bookmarkStart w:id="24172" w:name="_ETM_Q45_610000"/>
      <w:bookmarkEnd w:id="24172"/>
      <w:r>
        <w:rPr>
          <w:rFonts w:hint="cs"/>
          <w:rtl/>
          <w:lang w:eastAsia="he-IL"/>
        </w:rPr>
        <w:t xml:space="preserve">זה. תצילו את האנשים, תצילו את האזרחים, תטפלו במה שקורה </w:t>
      </w:r>
      <w:bookmarkStart w:id="24173" w:name="_ETM_Q45_615000"/>
      <w:bookmarkEnd w:id="24173"/>
      <w:r>
        <w:rPr>
          <w:rFonts w:hint="cs"/>
          <w:rtl/>
          <w:lang w:eastAsia="he-IL"/>
        </w:rPr>
        <w:t>ברחובות שלנו. זה באחריות שלכם, אתם מנהלים את העסק, לא</w:t>
      </w:r>
      <w:bookmarkStart w:id="24174" w:name="_ETM_Q45_622000"/>
      <w:bookmarkEnd w:id="24174"/>
      <w:r>
        <w:rPr>
          <w:rFonts w:hint="cs"/>
          <w:rtl/>
          <w:lang w:eastAsia="he-IL"/>
        </w:rPr>
        <w:t xml:space="preserve"> אנחנו. יש קואליציה, יש אופוזיציה, אבל כאן מדובר בחיי אדם, </w:t>
      </w:r>
      <w:bookmarkStart w:id="24175" w:name="_ETM_Q45_628000"/>
      <w:bookmarkEnd w:id="24175"/>
      <w:r>
        <w:rPr>
          <w:rFonts w:hint="cs"/>
          <w:rtl/>
          <w:lang w:eastAsia="he-IL"/>
        </w:rPr>
        <w:t>ריבונו של עולם. תודה.</w:t>
      </w:r>
    </w:p>
    <w:p w:rsidR="0073709F" w:rsidRDefault="0073709F" w:rsidP="00FE6F08">
      <w:pPr>
        <w:rPr>
          <w:rtl/>
          <w:lang w:eastAsia="he-IL"/>
        </w:rPr>
      </w:pPr>
      <w:bookmarkStart w:id="24176" w:name="_ETM_Q45_633000"/>
      <w:bookmarkEnd w:id="24176"/>
    </w:p>
    <w:p w:rsidR="0073709F" w:rsidRDefault="0073709F" w:rsidP="00FE6F08">
      <w:pPr>
        <w:pStyle w:val="af6"/>
        <w:keepNext/>
        <w:rPr>
          <w:rtl/>
        </w:rPr>
      </w:pPr>
      <w:bookmarkStart w:id="24177" w:name="ET_yor_6599_21"/>
      <w:r w:rsidRPr="00CD5258">
        <w:rPr>
          <w:rStyle w:val="TagStyle"/>
          <w:rtl/>
        </w:rPr>
        <w:t xml:space="preserve"> &lt;&lt; יור &gt;&gt; </w:t>
      </w:r>
      <w:r>
        <w:rPr>
          <w:rtl/>
        </w:rPr>
        <w:t>היו"ר משה רוט:</w:t>
      </w:r>
      <w:r w:rsidRPr="00CD5258">
        <w:rPr>
          <w:rStyle w:val="TagStyle"/>
          <w:rtl/>
        </w:rPr>
        <w:t xml:space="preserve"> &lt;&lt; יור &gt;&gt;</w:t>
      </w:r>
      <w:r>
        <w:rPr>
          <w:rtl/>
        </w:rPr>
        <w:t xml:space="preserve"> </w:t>
      </w:r>
      <w:bookmarkEnd w:id="24177"/>
    </w:p>
    <w:p w:rsidR="0073709F" w:rsidRDefault="0073709F" w:rsidP="005D1BD4">
      <w:pPr>
        <w:rPr>
          <w:rtl/>
          <w:lang w:eastAsia="he-IL"/>
        </w:rPr>
      </w:pPr>
    </w:p>
    <w:p w:rsidR="0073709F" w:rsidRPr="00CD5258" w:rsidRDefault="0073709F" w:rsidP="00FE6F08">
      <w:pPr>
        <w:rPr>
          <w:rtl/>
          <w:lang w:eastAsia="he-IL"/>
        </w:rPr>
      </w:pPr>
      <w:r>
        <w:rPr>
          <w:rFonts w:hint="cs"/>
          <w:rtl/>
          <w:lang w:eastAsia="he-IL"/>
        </w:rPr>
        <w:t>תודה רבה. חבר הכנסת יוסף עטאונה, בבקשה.</w:t>
      </w:r>
    </w:p>
    <w:p w:rsidR="0073709F" w:rsidRDefault="0073709F" w:rsidP="00FE6F08">
      <w:pPr>
        <w:rPr>
          <w:rtl/>
          <w:lang w:eastAsia="he-IL"/>
        </w:rPr>
      </w:pPr>
    </w:p>
    <w:p w:rsidR="0073709F" w:rsidRDefault="0073709F" w:rsidP="00FE6F08">
      <w:pPr>
        <w:pStyle w:val="a4"/>
        <w:keepNext/>
        <w:rPr>
          <w:rtl/>
        </w:rPr>
      </w:pPr>
      <w:bookmarkStart w:id="24178" w:name="ET_speaker_5696_10"/>
      <w:r w:rsidRPr="00AD0EC3">
        <w:rPr>
          <w:rStyle w:val="TagStyle"/>
          <w:rtl/>
        </w:rPr>
        <w:t xml:space="preserve"> &lt;&lt; דובר &gt;&gt; </w:t>
      </w:r>
      <w:bookmarkStart w:id="24179" w:name="_Toc183035888"/>
      <w:bookmarkStart w:id="24180" w:name="_Toc203553513"/>
      <w:bookmarkStart w:id="24181" w:name="_Toc214386612"/>
      <w:r>
        <w:rPr>
          <w:rtl/>
        </w:rPr>
        <w:t>יוסף עטאונה (חד"ש-תע"ל):</w:t>
      </w:r>
      <w:bookmarkEnd w:id="24179"/>
      <w:bookmarkEnd w:id="24180"/>
      <w:bookmarkEnd w:id="24181"/>
      <w:r w:rsidRPr="00AD0EC3">
        <w:rPr>
          <w:rStyle w:val="TagStyle"/>
          <w:rtl/>
        </w:rPr>
        <w:t xml:space="preserve"> &lt;&lt; דובר &gt;&gt;</w:t>
      </w:r>
      <w:r>
        <w:rPr>
          <w:rtl/>
        </w:rPr>
        <w:t xml:space="preserve"> </w:t>
      </w:r>
      <w:bookmarkEnd w:id="24178"/>
    </w:p>
    <w:p w:rsidR="0073709F" w:rsidRDefault="0073709F" w:rsidP="005D1BD4">
      <w:pPr>
        <w:rPr>
          <w:rtl/>
          <w:lang w:eastAsia="he-IL"/>
        </w:rPr>
      </w:pPr>
    </w:p>
    <w:p w:rsidR="0073709F" w:rsidRDefault="0073709F" w:rsidP="00FC70D4">
      <w:pPr>
        <w:rPr>
          <w:rtl/>
          <w:lang w:eastAsia="he-IL"/>
        </w:rPr>
      </w:pPr>
      <w:r>
        <w:rPr>
          <w:rFonts w:hint="cs"/>
          <w:rtl/>
          <w:lang w:eastAsia="he-IL"/>
        </w:rPr>
        <w:t xml:space="preserve">כבוד היושב-ראש, כנסת נכבדה, לגופו </w:t>
      </w:r>
      <w:bookmarkStart w:id="24182" w:name="_ETM_Q45_653000"/>
      <w:bookmarkEnd w:id="24182"/>
      <w:r>
        <w:rPr>
          <w:rFonts w:hint="cs"/>
          <w:rtl/>
          <w:lang w:eastAsia="he-IL"/>
        </w:rPr>
        <w:t xml:space="preserve">של עניין להצעת כבוד השר, שמ-1 בינואר מפסיקים </w:t>
      </w:r>
      <w:bookmarkStart w:id="24183" w:name="_ETM_Q45_662000"/>
      <w:bookmarkEnd w:id="24183"/>
      <w:r>
        <w:rPr>
          <w:rFonts w:hint="cs"/>
          <w:rtl/>
          <w:lang w:eastAsia="he-IL"/>
        </w:rPr>
        <w:t xml:space="preserve">את האספקה והסידור של הספקים בתוך הסופרמרקטים, זה כמו שאמר </w:t>
      </w:r>
      <w:bookmarkStart w:id="24184" w:name="_ETM_Q45_671000"/>
      <w:bookmarkEnd w:id="24184"/>
      <w:r>
        <w:rPr>
          <w:rFonts w:hint="cs"/>
          <w:rtl/>
          <w:lang w:eastAsia="he-IL"/>
        </w:rPr>
        <w:t xml:space="preserve">חברי רון כץ, </w:t>
      </w:r>
      <w:r w:rsidR="00FC70D4">
        <w:rPr>
          <w:rFonts w:hint="cs"/>
          <w:rtl/>
          <w:lang w:eastAsia="he-IL"/>
        </w:rPr>
        <w:t>ו</w:t>
      </w:r>
      <w:r>
        <w:rPr>
          <w:rFonts w:hint="cs"/>
          <w:rtl/>
          <w:lang w:eastAsia="he-IL"/>
        </w:rPr>
        <w:t xml:space="preserve">ברור שזה יתגלגל לסופרמרקטים עצמם, וזה בסוף </w:t>
      </w:r>
      <w:bookmarkStart w:id="24185" w:name="_ETM_Q45_680000"/>
      <w:bookmarkEnd w:id="24185"/>
      <w:r>
        <w:rPr>
          <w:rFonts w:hint="cs"/>
          <w:rtl/>
          <w:lang w:eastAsia="he-IL"/>
        </w:rPr>
        <w:t xml:space="preserve">יתגלגל לכיס של האזרח הקטן. ולכן, המעורבות שלך בעניין הזה </w:t>
      </w:r>
      <w:bookmarkStart w:id="24186" w:name="_ETM_Q45_685000"/>
      <w:bookmarkEnd w:id="24186"/>
      <w:r>
        <w:rPr>
          <w:rFonts w:hint="cs"/>
          <w:rtl/>
          <w:lang w:eastAsia="he-IL"/>
        </w:rPr>
        <w:t>היא מאוד מאוד חשובה.</w:t>
      </w:r>
    </w:p>
    <w:p w:rsidR="0073709F" w:rsidRDefault="0073709F" w:rsidP="00FE6F08">
      <w:pPr>
        <w:rPr>
          <w:rtl/>
          <w:lang w:eastAsia="he-IL"/>
        </w:rPr>
      </w:pPr>
    </w:p>
    <w:p w:rsidR="0073709F" w:rsidRDefault="0073709F" w:rsidP="00FC70D4">
      <w:pPr>
        <w:rPr>
          <w:rtl/>
          <w:lang w:eastAsia="he-IL"/>
        </w:rPr>
      </w:pPr>
      <w:bookmarkStart w:id="24187" w:name="_ETM_Q45_688000"/>
      <w:bookmarkEnd w:id="24187"/>
      <w:r>
        <w:rPr>
          <w:rFonts w:hint="cs"/>
          <w:rtl/>
          <w:lang w:eastAsia="he-IL"/>
        </w:rPr>
        <w:t xml:space="preserve">ביום זה, ברגעים אלה ממש, אי-אפשר </w:t>
      </w:r>
      <w:bookmarkStart w:id="24188" w:name="_ETM_Q45_692000"/>
      <w:bookmarkEnd w:id="24188"/>
      <w:r>
        <w:rPr>
          <w:rFonts w:hint="cs"/>
          <w:rtl/>
          <w:lang w:eastAsia="he-IL"/>
        </w:rPr>
        <w:t xml:space="preserve">להתעלם ואי-אפשר לעבור לסדר-היום על המחזה שהיה לפני </w:t>
      </w:r>
      <w:bookmarkStart w:id="24189" w:name="_ETM_Q45_698000"/>
      <w:bookmarkEnd w:id="24189"/>
      <w:r>
        <w:rPr>
          <w:rFonts w:hint="cs"/>
          <w:rtl/>
          <w:lang w:eastAsia="he-IL"/>
        </w:rPr>
        <w:t>רגעים מעל דוכן זה, שעולה לו שר בממשלה הכושלת ביותר,</w:t>
      </w:r>
      <w:bookmarkStart w:id="24190" w:name="_ETM_Q45_707000"/>
      <w:bookmarkEnd w:id="24190"/>
      <w:r>
        <w:rPr>
          <w:rFonts w:hint="cs"/>
          <w:rtl/>
          <w:lang w:eastAsia="he-IL"/>
        </w:rPr>
        <w:t xml:space="preserve"> הקיצונית ביותר, הפשיסטית ביותר, הגזענית ביותר אי פעם שהייתה במדינה – </w:t>
      </w:r>
      <w:bookmarkStart w:id="24191" w:name="_ETM_Q45_716000"/>
      <w:bookmarkEnd w:id="24191"/>
      <w:r>
        <w:rPr>
          <w:rFonts w:hint="cs"/>
          <w:rtl/>
          <w:lang w:eastAsia="he-IL"/>
        </w:rPr>
        <w:t xml:space="preserve">עולה על איזה נושא? על נושא של רציחות בחברה הערבית. </w:t>
      </w:r>
      <w:bookmarkStart w:id="24192" w:name="_ETM_Q45_722000"/>
      <w:bookmarkEnd w:id="24192"/>
      <w:r>
        <w:rPr>
          <w:rFonts w:hint="cs"/>
          <w:rtl/>
          <w:lang w:eastAsia="he-IL"/>
        </w:rPr>
        <w:t xml:space="preserve">220 נרצחים מתחילת השנה, ובמקום שיעלה לדוכן ויקבל אחריות על </w:t>
      </w:r>
      <w:bookmarkStart w:id="24193" w:name="_ETM_Q45_728000"/>
      <w:bookmarkEnd w:id="24193"/>
      <w:r>
        <w:rPr>
          <w:rFonts w:hint="cs"/>
          <w:rtl/>
          <w:lang w:eastAsia="he-IL"/>
        </w:rPr>
        <w:t xml:space="preserve">הכישלון, על הדם של החברה הערבית, עולה לכאן גזען, </w:t>
      </w:r>
      <w:bookmarkStart w:id="24194" w:name="_ETM_Q45_735000"/>
      <w:bookmarkEnd w:id="24194"/>
      <w:r>
        <w:rPr>
          <w:rFonts w:hint="cs"/>
          <w:rtl/>
          <w:lang w:eastAsia="he-IL"/>
        </w:rPr>
        <w:t xml:space="preserve">פשיסט, </w:t>
      </w:r>
      <w:r w:rsidR="00FC70D4">
        <w:rPr>
          <w:rFonts w:hint="cs"/>
          <w:rtl/>
          <w:lang w:eastAsia="he-IL"/>
        </w:rPr>
        <w:t>ו</w:t>
      </w:r>
      <w:r>
        <w:rPr>
          <w:rFonts w:hint="cs"/>
          <w:rtl/>
          <w:lang w:eastAsia="he-IL"/>
        </w:rPr>
        <w:t xml:space="preserve">מתגרה בחברי הכנסת הערבים. </w:t>
      </w:r>
    </w:p>
    <w:p w:rsidR="0073709F" w:rsidRDefault="0073709F" w:rsidP="00FE6F08">
      <w:pPr>
        <w:rPr>
          <w:rtl/>
          <w:lang w:eastAsia="he-IL"/>
        </w:rPr>
      </w:pPr>
    </w:p>
    <w:p w:rsidR="00E1145B" w:rsidRDefault="00E1145B" w:rsidP="00FC70D4">
      <w:pPr>
        <w:rPr>
          <w:rtl/>
        </w:rPr>
      </w:pPr>
      <w:bookmarkStart w:id="24195" w:name="TOR_Q46"/>
      <w:bookmarkStart w:id="24196" w:name="_ETM_Q46_180000"/>
      <w:bookmarkEnd w:id="24110"/>
      <w:bookmarkEnd w:id="24195"/>
      <w:bookmarkEnd w:id="24196"/>
      <w:r>
        <w:rPr>
          <w:rFonts w:hint="cs"/>
          <w:rtl/>
        </w:rPr>
        <w:t xml:space="preserve">אני אומר לו מכאן: לא ווליד טאהא ולא מנסור עבאס ולא עאידה תומא הם לא תומכי כהנא, וגם אין להם </w:t>
      </w:r>
      <w:bookmarkStart w:id="24197" w:name="_ETM_Q46_152360"/>
      <w:bookmarkEnd w:id="24197"/>
      <w:r>
        <w:rPr>
          <w:rFonts w:hint="cs"/>
          <w:rtl/>
        </w:rPr>
        <w:t xml:space="preserve">יושב-ראש. הוא היחיד שהבוס שלו בכנסת הזו הוא מורשע בתמיכה בטרור </w:t>
      </w:r>
      <w:r w:rsidR="00FC70D4">
        <w:rPr>
          <w:rFonts w:hint="eastAsia"/>
          <w:rtl/>
        </w:rPr>
        <w:t xml:space="preserve">– </w:t>
      </w:r>
      <w:r>
        <w:rPr>
          <w:rFonts w:hint="cs"/>
          <w:rtl/>
        </w:rPr>
        <w:t xml:space="preserve">יושב-ראש המפלגה שלו. </w:t>
      </w:r>
      <w:bookmarkStart w:id="24198" w:name="_ETM_Q46_163932"/>
      <w:bookmarkEnd w:id="24198"/>
      <w:r>
        <w:rPr>
          <w:rFonts w:hint="cs"/>
          <w:rtl/>
        </w:rPr>
        <w:t xml:space="preserve">ולכן כשהוא עולה הוא תוקף את חברי הכנסת הערבים ומאשים אותם בתמיכה </w:t>
      </w:r>
      <w:bookmarkStart w:id="24199" w:name="_ETM_Q46_167595"/>
      <w:bookmarkEnd w:id="24199"/>
      <w:r>
        <w:rPr>
          <w:rFonts w:hint="cs"/>
          <w:rtl/>
        </w:rPr>
        <w:t xml:space="preserve">בטרור. מי שתומך בטרור בתוך הבית הזה, בתוך 120 </w:t>
      </w:r>
      <w:bookmarkStart w:id="24200" w:name="_ETM_Q46_175405"/>
      <w:bookmarkEnd w:id="24200"/>
      <w:r>
        <w:rPr>
          <w:rFonts w:hint="cs"/>
          <w:rtl/>
        </w:rPr>
        <w:t xml:space="preserve">חברי הכנסת, זה המפלגה של השר בן גביר והחבורה </w:t>
      </w:r>
      <w:bookmarkStart w:id="24201" w:name="_ETM_Q46_182975"/>
      <w:bookmarkEnd w:id="24201"/>
      <w:r>
        <w:rPr>
          <w:rFonts w:hint="cs"/>
          <w:rtl/>
        </w:rPr>
        <w:t xml:space="preserve">שלו. </w:t>
      </w:r>
      <w:r>
        <w:rPr>
          <w:rtl/>
        </w:rPr>
        <w:t xml:space="preserve">לכן </w:t>
      </w:r>
      <w:bookmarkStart w:id="24202" w:name="_ETM_Q46_180610"/>
      <w:bookmarkEnd w:id="24202"/>
      <w:r>
        <w:rPr>
          <w:rFonts w:hint="cs"/>
          <w:rtl/>
        </w:rPr>
        <w:t xml:space="preserve">הוא </w:t>
      </w:r>
      <w:bookmarkStart w:id="24203" w:name="_ETM_Q46_180970"/>
      <w:bookmarkEnd w:id="24203"/>
      <w:r>
        <w:rPr>
          <w:rtl/>
        </w:rPr>
        <w:t xml:space="preserve">לא </w:t>
      </w:r>
      <w:bookmarkStart w:id="24204" w:name="_ETM_Q46_181090"/>
      <w:bookmarkEnd w:id="24204"/>
      <w:r>
        <w:rPr>
          <w:rtl/>
        </w:rPr>
        <w:t xml:space="preserve">יכול </w:t>
      </w:r>
      <w:bookmarkStart w:id="24205" w:name="_ETM_Q46_181960"/>
      <w:bookmarkEnd w:id="24205"/>
      <w:r>
        <w:rPr>
          <w:rtl/>
        </w:rPr>
        <w:t xml:space="preserve">לעלות </w:t>
      </w:r>
      <w:bookmarkStart w:id="24206" w:name="_ETM_Q46_182500"/>
      <w:bookmarkEnd w:id="24206"/>
      <w:r>
        <w:rPr>
          <w:rtl/>
        </w:rPr>
        <w:t xml:space="preserve">לכאן </w:t>
      </w:r>
      <w:bookmarkStart w:id="24207" w:name="_ETM_Q46_183190"/>
      <w:bookmarkEnd w:id="24207"/>
      <w:r>
        <w:rPr>
          <w:rtl/>
        </w:rPr>
        <w:t xml:space="preserve">ולהטיח </w:t>
      </w:r>
      <w:bookmarkStart w:id="24208" w:name="_ETM_Q46_184210"/>
      <w:bookmarkEnd w:id="24208"/>
      <w:r>
        <w:rPr>
          <w:rtl/>
        </w:rPr>
        <w:t>אשמה</w:t>
      </w:r>
      <w:r>
        <w:rPr>
          <w:rFonts w:hint="cs"/>
          <w:rtl/>
        </w:rPr>
        <w:t>.</w:t>
      </w:r>
      <w:r>
        <w:rPr>
          <w:rtl/>
        </w:rPr>
        <w:t xml:space="preserve"> </w:t>
      </w:r>
      <w:bookmarkStart w:id="24209" w:name="_ETM_Q46_185080"/>
      <w:bookmarkEnd w:id="24209"/>
      <w:r>
        <w:rPr>
          <w:rtl/>
        </w:rPr>
        <w:t>מי</w:t>
      </w:r>
      <w:r>
        <w:rPr>
          <w:rFonts w:hint="cs"/>
          <w:rtl/>
        </w:rPr>
        <w:t xml:space="preserve"> </w:t>
      </w:r>
      <w:r>
        <w:rPr>
          <w:rtl/>
        </w:rPr>
        <w:t>ש</w:t>
      </w:r>
      <w:bookmarkStart w:id="24210" w:name="_ETM_Q46_185470"/>
      <w:bookmarkEnd w:id="24210"/>
      <w:r>
        <w:rPr>
          <w:rtl/>
        </w:rPr>
        <w:t xml:space="preserve">תומך </w:t>
      </w:r>
      <w:bookmarkStart w:id="24211" w:name="_ETM_Q46_185890"/>
      <w:bookmarkEnd w:id="24211"/>
      <w:r>
        <w:rPr>
          <w:rtl/>
        </w:rPr>
        <w:t>בטרור</w:t>
      </w:r>
      <w:r>
        <w:rPr>
          <w:rFonts w:hint="cs"/>
          <w:rtl/>
        </w:rPr>
        <w:t>,</w:t>
      </w:r>
      <w:r>
        <w:rPr>
          <w:rtl/>
        </w:rPr>
        <w:t xml:space="preserve"> </w:t>
      </w:r>
      <w:bookmarkStart w:id="24212" w:name="_ETM_Q46_186730"/>
      <w:bookmarkEnd w:id="24212"/>
      <w:r>
        <w:rPr>
          <w:rtl/>
        </w:rPr>
        <w:t>מ</w:t>
      </w:r>
      <w:r>
        <w:rPr>
          <w:rFonts w:hint="cs"/>
          <w:rtl/>
        </w:rPr>
        <w:t xml:space="preserve">י </w:t>
      </w:r>
      <w:bookmarkStart w:id="24213" w:name="_ETM_Q46_187150"/>
      <w:bookmarkEnd w:id="24213"/>
      <w:r>
        <w:rPr>
          <w:rFonts w:hint="cs"/>
          <w:rtl/>
        </w:rPr>
        <w:t>ש</w:t>
      </w:r>
      <w:r>
        <w:rPr>
          <w:rtl/>
        </w:rPr>
        <w:t>הורשע</w:t>
      </w:r>
      <w:r>
        <w:rPr>
          <w:rFonts w:hint="cs"/>
          <w:rtl/>
        </w:rPr>
        <w:t>,</w:t>
      </w:r>
      <w:r>
        <w:rPr>
          <w:rtl/>
        </w:rPr>
        <w:t xml:space="preserve"> </w:t>
      </w:r>
      <w:bookmarkStart w:id="24214" w:name="_ETM_Q46_188080"/>
      <w:bookmarkEnd w:id="24214"/>
      <w:r>
        <w:rPr>
          <w:rtl/>
        </w:rPr>
        <w:t>מ</w:t>
      </w:r>
      <w:r>
        <w:rPr>
          <w:rFonts w:hint="cs"/>
          <w:rtl/>
        </w:rPr>
        <w:t xml:space="preserve">י </w:t>
      </w:r>
      <w:bookmarkStart w:id="24215" w:name="_ETM_Q46_188650"/>
      <w:bookmarkStart w:id="24216" w:name="_ETM_Q46_189429"/>
      <w:bookmarkEnd w:id="24215"/>
      <w:bookmarkEnd w:id="24216"/>
      <w:r>
        <w:rPr>
          <w:rFonts w:hint="cs"/>
          <w:rtl/>
        </w:rPr>
        <w:t xml:space="preserve">שממשיך את </w:t>
      </w:r>
      <w:r>
        <w:rPr>
          <w:rtl/>
        </w:rPr>
        <w:t xml:space="preserve">דרכו </w:t>
      </w:r>
      <w:bookmarkStart w:id="24217" w:name="_ETM_Q46_190509"/>
      <w:bookmarkEnd w:id="24217"/>
      <w:r>
        <w:rPr>
          <w:rtl/>
        </w:rPr>
        <w:t xml:space="preserve">של </w:t>
      </w:r>
      <w:bookmarkStart w:id="24218" w:name="_ETM_Q46_190809"/>
      <w:bookmarkEnd w:id="24218"/>
      <w:r>
        <w:rPr>
          <w:rFonts w:hint="cs"/>
          <w:rtl/>
        </w:rPr>
        <w:t xml:space="preserve">כהנא </w:t>
      </w:r>
      <w:bookmarkStart w:id="24219" w:name="_ETM_Q46_191829"/>
      <w:bookmarkEnd w:id="24219"/>
      <w:r>
        <w:rPr>
          <w:rtl/>
        </w:rPr>
        <w:t xml:space="preserve">וברוך </w:t>
      </w:r>
      <w:bookmarkStart w:id="24220" w:name="_ETM_Q46_192459"/>
      <w:bookmarkEnd w:id="24220"/>
      <w:r>
        <w:rPr>
          <w:rtl/>
        </w:rPr>
        <w:t>גולד</w:t>
      </w:r>
      <w:r>
        <w:rPr>
          <w:rFonts w:hint="cs"/>
          <w:rtl/>
        </w:rPr>
        <w:t>שטיין,</w:t>
      </w:r>
      <w:r>
        <w:rPr>
          <w:rtl/>
        </w:rPr>
        <w:t xml:space="preserve"> </w:t>
      </w:r>
      <w:bookmarkStart w:id="24221" w:name="_ETM_Q46_192910"/>
      <w:bookmarkStart w:id="24222" w:name="_ETM_Q46_193509"/>
      <w:bookmarkEnd w:id="24221"/>
      <w:bookmarkEnd w:id="24222"/>
      <w:r>
        <w:rPr>
          <w:rtl/>
        </w:rPr>
        <w:t xml:space="preserve">שיתבייש </w:t>
      </w:r>
      <w:bookmarkStart w:id="24223" w:name="_ETM_Q46_194499"/>
      <w:bookmarkEnd w:id="24223"/>
      <w:r>
        <w:rPr>
          <w:rtl/>
        </w:rPr>
        <w:t xml:space="preserve">לו </w:t>
      </w:r>
      <w:bookmarkStart w:id="24224" w:name="_ETM_Q46_195009"/>
      <w:bookmarkEnd w:id="24224"/>
      <w:r>
        <w:rPr>
          <w:rtl/>
        </w:rPr>
        <w:t xml:space="preserve">ולא </w:t>
      </w:r>
      <w:bookmarkStart w:id="24225" w:name="_ETM_Q46_195579"/>
      <w:bookmarkEnd w:id="24225"/>
      <w:r>
        <w:rPr>
          <w:rtl/>
        </w:rPr>
        <w:t>יטי</w:t>
      </w:r>
      <w:r>
        <w:rPr>
          <w:rFonts w:hint="cs"/>
          <w:rtl/>
        </w:rPr>
        <w:t>ף</w:t>
      </w:r>
      <w:r>
        <w:rPr>
          <w:rtl/>
        </w:rPr>
        <w:t xml:space="preserve"> </w:t>
      </w:r>
      <w:bookmarkStart w:id="24226" w:name="_ETM_Q46_196150"/>
      <w:bookmarkEnd w:id="24226"/>
      <w:r>
        <w:rPr>
          <w:rtl/>
        </w:rPr>
        <w:t xml:space="preserve">מוסר </w:t>
      </w:r>
      <w:bookmarkStart w:id="24227" w:name="_ETM_Q46_196780"/>
      <w:bookmarkEnd w:id="24227"/>
      <w:r>
        <w:rPr>
          <w:rtl/>
        </w:rPr>
        <w:t xml:space="preserve">לחברי </w:t>
      </w:r>
      <w:bookmarkStart w:id="24228" w:name="_ETM_Q46_197290"/>
      <w:bookmarkEnd w:id="24228"/>
      <w:r>
        <w:rPr>
          <w:rtl/>
        </w:rPr>
        <w:t xml:space="preserve">כנסת </w:t>
      </w:r>
      <w:bookmarkStart w:id="24229" w:name="_ETM_Q46_197800"/>
      <w:bookmarkEnd w:id="24229"/>
      <w:r>
        <w:rPr>
          <w:rtl/>
        </w:rPr>
        <w:t>ערבים</w:t>
      </w:r>
      <w:r>
        <w:rPr>
          <w:rFonts w:hint="cs"/>
          <w:rtl/>
        </w:rPr>
        <w:t>.</w:t>
      </w:r>
      <w:r>
        <w:rPr>
          <w:rtl/>
        </w:rPr>
        <w:t xml:space="preserve"> </w:t>
      </w:r>
      <w:bookmarkStart w:id="24230" w:name="_ETM_Q46_198859"/>
      <w:bookmarkEnd w:id="24230"/>
      <w:r>
        <w:rPr>
          <w:rFonts w:hint="cs"/>
          <w:rtl/>
        </w:rPr>
        <w:t xml:space="preserve">האחריות </w:t>
      </w:r>
      <w:bookmarkStart w:id="24231" w:name="_ETM_Q46_199009"/>
      <w:bookmarkStart w:id="24232" w:name="_ETM_Q46_199910"/>
      <w:bookmarkEnd w:id="24231"/>
      <w:bookmarkEnd w:id="24232"/>
      <w:r>
        <w:rPr>
          <w:rFonts w:hint="cs"/>
          <w:rtl/>
        </w:rPr>
        <w:t>ל</w:t>
      </w:r>
      <w:bookmarkStart w:id="24233" w:name="_ETM_Q46_203763"/>
      <w:bookmarkEnd w:id="24233"/>
      <w:r>
        <w:rPr>
          <w:rFonts w:hint="cs"/>
          <w:rtl/>
        </w:rPr>
        <w:t xml:space="preserve">רציחות בחברה הערבית היא על הממשלה </w:t>
      </w:r>
      <w:bookmarkStart w:id="24234" w:name="_ETM_Q46_200390"/>
      <w:bookmarkStart w:id="24235" w:name="_ETM_Q46_200570"/>
      <w:bookmarkStart w:id="24236" w:name="_ETM_Q46_200930"/>
      <w:bookmarkStart w:id="24237" w:name="_ETM_Q46_201350"/>
      <w:bookmarkStart w:id="24238" w:name="_ETM_Q46_202100"/>
      <w:bookmarkEnd w:id="24234"/>
      <w:bookmarkEnd w:id="24235"/>
      <w:bookmarkEnd w:id="24236"/>
      <w:bookmarkEnd w:id="24237"/>
      <w:bookmarkEnd w:id="24238"/>
      <w:r>
        <w:rPr>
          <w:rFonts w:hint="cs"/>
          <w:rtl/>
        </w:rPr>
        <w:t>הזו. כשהוא מדבר בצורה</w:t>
      </w:r>
      <w:bookmarkStart w:id="24239" w:name="_ETM_Q46_208575"/>
      <w:bookmarkEnd w:id="24239"/>
      <w:r>
        <w:rPr>
          <w:rFonts w:hint="cs"/>
          <w:rtl/>
        </w:rPr>
        <w:t xml:space="preserve"> הזו אין לי שום ספק שהממשלה הזו, השר הזה, השרים </w:t>
      </w:r>
      <w:bookmarkStart w:id="24240" w:name="_ETM_Q46_211372"/>
      <w:bookmarkEnd w:id="24240"/>
      <w:r>
        <w:rPr>
          <w:rFonts w:hint="cs"/>
          <w:rtl/>
        </w:rPr>
        <w:t>האלה</w:t>
      </w:r>
      <w:r w:rsidR="00FC70D4">
        <w:rPr>
          <w:rFonts w:hint="cs"/>
          <w:rtl/>
        </w:rPr>
        <w:t>,</w:t>
      </w:r>
      <w:r>
        <w:rPr>
          <w:rFonts w:hint="cs"/>
          <w:rtl/>
        </w:rPr>
        <w:t xml:space="preserve"> הגזעניים בתפיסה שלהם</w:t>
      </w:r>
      <w:r w:rsidR="00FC70D4">
        <w:rPr>
          <w:rFonts w:hint="cs"/>
          <w:rtl/>
        </w:rPr>
        <w:t>,</w:t>
      </w:r>
      <w:r>
        <w:rPr>
          <w:rFonts w:hint="cs"/>
          <w:rtl/>
        </w:rPr>
        <w:t xml:space="preserve"> נותנים רשת ביטחון לארגוני הפשיעה בחברה </w:t>
      </w:r>
      <w:bookmarkStart w:id="24241" w:name="_ETM_Q46_223213"/>
      <w:bookmarkEnd w:id="24241"/>
      <w:r>
        <w:rPr>
          <w:rtl/>
        </w:rPr>
        <w:t>הערבית</w:t>
      </w:r>
      <w:r>
        <w:rPr>
          <w:rFonts w:hint="cs"/>
          <w:rtl/>
        </w:rPr>
        <w:t>.</w:t>
      </w:r>
      <w:r>
        <w:rPr>
          <w:rtl/>
        </w:rPr>
        <w:t xml:space="preserve"> </w:t>
      </w:r>
      <w:bookmarkStart w:id="24242" w:name="_ETM_Q46_203119"/>
      <w:bookmarkEnd w:id="24242"/>
      <w:r>
        <w:rPr>
          <w:rFonts w:hint="cs"/>
          <w:rtl/>
        </w:rPr>
        <w:t>אי-אפשר להסביר אחרת. מי שעולה לכאן ובמקום להתייחס ל-2</w:t>
      </w:r>
      <w:bookmarkStart w:id="24243" w:name="_ETM_Q46_203450"/>
      <w:bookmarkStart w:id="24244" w:name="_ETM_Q46_204140"/>
      <w:bookmarkEnd w:id="24243"/>
      <w:bookmarkEnd w:id="24244"/>
      <w:r>
        <w:rPr>
          <w:rFonts w:hint="cs"/>
          <w:rtl/>
        </w:rPr>
        <w:t xml:space="preserve">20 </w:t>
      </w:r>
      <w:bookmarkStart w:id="24245" w:name="_ETM_Q46_204860"/>
      <w:bookmarkEnd w:id="24245"/>
      <w:r>
        <w:rPr>
          <w:rFonts w:hint="cs"/>
          <w:rtl/>
        </w:rPr>
        <w:t xml:space="preserve">נרצחים </w:t>
      </w:r>
      <w:r w:rsidR="005D1BD4">
        <w:rPr>
          <w:rFonts w:hint="cs"/>
          <w:rtl/>
        </w:rPr>
        <w:t>– –</w:t>
      </w:r>
      <w:r>
        <w:rPr>
          <w:rFonts w:hint="cs"/>
          <w:rtl/>
        </w:rPr>
        <w:t xml:space="preserve"> </w:t>
      </w:r>
    </w:p>
    <w:p w:rsidR="00E1145B" w:rsidRDefault="00E1145B" w:rsidP="00FE6F08">
      <w:pPr>
        <w:rPr>
          <w:rtl/>
        </w:rPr>
      </w:pPr>
      <w:bookmarkStart w:id="24246" w:name="_ETM_Q46_231066"/>
      <w:bookmarkStart w:id="24247" w:name="_ETM_Q46_231152"/>
      <w:bookmarkEnd w:id="24246"/>
      <w:bookmarkEnd w:id="24247"/>
    </w:p>
    <w:p w:rsidR="00E1145B" w:rsidRDefault="00E1145B" w:rsidP="00FE6F08">
      <w:pPr>
        <w:pStyle w:val="af6"/>
        <w:keepNext/>
        <w:rPr>
          <w:rtl/>
        </w:rPr>
      </w:pPr>
      <w:bookmarkStart w:id="24248" w:name="ET_yor_6599_10"/>
      <w:r w:rsidRPr="000F69C8">
        <w:rPr>
          <w:rStyle w:val="TagStyle"/>
          <w:rtl/>
        </w:rPr>
        <w:t xml:space="preserve"> &lt;&lt; יור &gt;&gt; </w:t>
      </w:r>
      <w:r>
        <w:rPr>
          <w:rtl/>
        </w:rPr>
        <w:t>היו"ר משה רוט:</w:t>
      </w:r>
      <w:r w:rsidRPr="000F69C8">
        <w:rPr>
          <w:rStyle w:val="TagStyle"/>
          <w:rtl/>
        </w:rPr>
        <w:t xml:space="preserve"> &lt;&lt; יור &gt;&gt;</w:t>
      </w:r>
      <w:r>
        <w:rPr>
          <w:rtl/>
        </w:rPr>
        <w:t xml:space="preserve"> </w:t>
      </w:r>
      <w:bookmarkEnd w:id="24248"/>
    </w:p>
    <w:p w:rsidR="00E1145B" w:rsidRDefault="00E1145B" w:rsidP="005D1BD4">
      <w:pPr>
        <w:rPr>
          <w:rtl/>
        </w:rPr>
      </w:pPr>
    </w:p>
    <w:p w:rsidR="00E1145B" w:rsidRDefault="00E1145B" w:rsidP="00FE6F08">
      <w:pPr>
        <w:rPr>
          <w:rtl/>
        </w:rPr>
      </w:pPr>
      <w:bookmarkStart w:id="24249" w:name="_ETM_Q46_236788"/>
      <w:bookmarkEnd w:id="24249"/>
      <w:r>
        <w:rPr>
          <w:rFonts w:hint="cs"/>
          <w:rtl/>
        </w:rPr>
        <w:t xml:space="preserve">תודה. </w:t>
      </w:r>
    </w:p>
    <w:p w:rsidR="00E1145B" w:rsidRDefault="00E1145B" w:rsidP="00FE6F08">
      <w:pPr>
        <w:rPr>
          <w:rtl/>
        </w:rPr>
      </w:pPr>
    </w:p>
    <w:p w:rsidR="00E1145B" w:rsidRDefault="00E1145B" w:rsidP="00FE6F08">
      <w:pPr>
        <w:pStyle w:val="-"/>
        <w:keepNext/>
        <w:rPr>
          <w:rtl/>
        </w:rPr>
      </w:pPr>
      <w:bookmarkStart w:id="24250" w:name="ET_speakercontinue_5696_12"/>
      <w:r w:rsidRPr="000F69C8">
        <w:rPr>
          <w:rStyle w:val="TagStyle"/>
          <w:rtl/>
        </w:rPr>
        <w:t xml:space="preserve"> &lt;&lt; דובר_המשך &gt;&gt; </w:t>
      </w:r>
      <w:r>
        <w:rPr>
          <w:rtl/>
        </w:rPr>
        <w:t>יוסף עטאונה (חד"ש-תע"ל):</w:t>
      </w:r>
      <w:r w:rsidRPr="000F69C8">
        <w:rPr>
          <w:rStyle w:val="TagStyle"/>
          <w:rtl/>
        </w:rPr>
        <w:t xml:space="preserve"> &lt;&lt; דובר_המשך &gt;&gt;</w:t>
      </w:r>
      <w:r>
        <w:rPr>
          <w:rtl/>
        </w:rPr>
        <w:t xml:space="preserve"> </w:t>
      </w:r>
      <w:bookmarkEnd w:id="24250"/>
    </w:p>
    <w:p w:rsidR="00E1145B" w:rsidRDefault="00E1145B" w:rsidP="005D1BD4">
      <w:pPr>
        <w:rPr>
          <w:rtl/>
        </w:rPr>
      </w:pPr>
    </w:p>
    <w:p w:rsidR="00E1145B" w:rsidRDefault="005D1BD4" w:rsidP="00FE6F08">
      <w:pPr>
        <w:rPr>
          <w:rtl/>
        </w:rPr>
      </w:pPr>
      <w:bookmarkStart w:id="24251" w:name="_ETM_Q46_233373"/>
      <w:bookmarkStart w:id="24252" w:name="_ETM_Q46_233472"/>
      <w:bookmarkEnd w:id="24251"/>
      <w:bookmarkEnd w:id="24252"/>
      <w:r>
        <w:rPr>
          <w:rFonts w:hint="cs"/>
          <w:rtl/>
        </w:rPr>
        <w:t>– –</w:t>
      </w:r>
      <w:r w:rsidR="00E1145B">
        <w:rPr>
          <w:rFonts w:hint="cs"/>
          <w:rtl/>
        </w:rPr>
        <w:t xml:space="preserve"> הוא מדבר על </w:t>
      </w:r>
      <w:bookmarkStart w:id="24253" w:name="_ETM_Q46_232197"/>
      <w:bookmarkEnd w:id="24253"/>
      <w:r w:rsidR="00E1145B">
        <w:rPr>
          <w:rFonts w:hint="cs"/>
          <w:rtl/>
        </w:rPr>
        <w:t xml:space="preserve">תמיכה </w:t>
      </w:r>
      <w:bookmarkStart w:id="24254" w:name="_ETM_Q46_205220"/>
      <w:bookmarkStart w:id="24255" w:name="_ETM_Q46_205460"/>
      <w:bookmarkEnd w:id="24254"/>
      <w:bookmarkEnd w:id="24255"/>
      <w:r w:rsidR="00E1145B">
        <w:rPr>
          <w:rFonts w:hint="cs"/>
          <w:rtl/>
        </w:rPr>
        <w:t xml:space="preserve">בטרור לחברי כנסת ערבים, כאילו הוא רוצה </w:t>
      </w:r>
      <w:bookmarkStart w:id="24256" w:name="_ETM_Q46_235870"/>
      <w:bookmarkEnd w:id="24256"/>
      <w:r w:rsidR="00E1145B">
        <w:rPr>
          <w:rFonts w:hint="cs"/>
          <w:rtl/>
        </w:rPr>
        <w:t xml:space="preserve">לנקום בחברה הערבית </w:t>
      </w:r>
      <w:r>
        <w:rPr>
          <w:rFonts w:hint="cs"/>
          <w:rtl/>
        </w:rPr>
        <w:t>– –</w:t>
      </w:r>
      <w:r w:rsidR="00E1145B">
        <w:rPr>
          <w:rFonts w:hint="cs"/>
          <w:rtl/>
        </w:rPr>
        <w:t xml:space="preserve"> </w:t>
      </w:r>
    </w:p>
    <w:p w:rsidR="00E1145B" w:rsidRDefault="00E1145B" w:rsidP="00FE6F08">
      <w:pPr>
        <w:rPr>
          <w:rtl/>
        </w:rPr>
      </w:pPr>
      <w:bookmarkStart w:id="24257" w:name="_ETM_Q46_236928"/>
      <w:bookmarkStart w:id="24258" w:name="_ETM_Q46_237013"/>
      <w:bookmarkEnd w:id="24257"/>
      <w:bookmarkEnd w:id="24258"/>
    </w:p>
    <w:p w:rsidR="00E1145B" w:rsidRDefault="00E1145B" w:rsidP="00FE6F08">
      <w:pPr>
        <w:pStyle w:val="af6"/>
        <w:keepNext/>
        <w:rPr>
          <w:rtl/>
        </w:rPr>
      </w:pPr>
      <w:r w:rsidRPr="000F69C8">
        <w:rPr>
          <w:rStyle w:val="TagStyle"/>
          <w:rtl/>
        </w:rPr>
        <w:t xml:space="preserve"> &lt;&lt; יור &gt;&gt; </w:t>
      </w:r>
      <w:r>
        <w:rPr>
          <w:rtl/>
        </w:rPr>
        <w:t>היו"ר משה רוט:</w:t>
      </w:r>
      <w:r w:rsidRPr="000F69C8">
        <w:rPr>
          <w:rStyle w:val="TagStyle"/>
          <w:rtl/>
        </w:rPr>
        <w:t xml:space="preserve"> &lt;&lt; יור &gt;&gt;</w:t>
      </w:r>
      <w:r>
        <w:rPr>
          <w:rtl/>
        </w:rPr>
        <w:t xml:space="preserve"> </w:t>
      </w:r>
    </w:p>
    <w:p w:rsidR="00E1145B" w:rsidRDefault="00E1145B" w:rsidP="005D1BD4">
      <w:pPr>
        <w:rPr>
          <w:rtl/>
        </w:rPr>
      </w:pPr>
    </w:p>
    <w:p w:rsidR="00E1145B" w:rsidRDefault="00E1145B" w:rsidP="00FE6F08">
      <w:pPr>
        <w:rPr>
          <w:rtl/>
        </w:rPr>
      </w:pPr>
      <w:bookmarkStart w:id="24259" w:name="_ETM_Q46_237879"/>
      <w:bookmarkEnd w:id="24259"/>
      <w:r>
        <w:rPr>
          <w:rFonts w:hint="cs"/>
          <w:rtl/>
        </w:rPr>
        <w:t xml:space="preserve">תודה רבה. </w:t>
      </w:r>
    </w:p>
    <w:p w:rsidR="00E1145B" w:rsidRDefault="00E1145B" w:rsidP="00FE6F08">
      <w:pPr>
        <w:rPr>
          <w:rtl/>
        </w:rPr>
      </w:pPr>
      <w:bookmarkStart w:id="24260" w:name="_ETM_Q46_240573"/>
      <w:bookmarkStart w:id="24261" w:name="_ETM_Q46_240660"/>
      <w:bookmarkEnd w:id="24260"/>
      <w:bookmarkEnd w:id="24261"/>
    </w:p>
    <w:p w:rsidR="00E1145B" w:rsidRDefault="00E1145B" w:rsidP="00FE6F08">
      <w:pPr>
        <w:pStyle w:val="-"/>
        <w:keepNext/>
        <w:rPr>
          <w:rtl/>
        </w:rPr>
      </w:pPr>
      <w:bookmarkStart w:id="24262" w:name="ET_speakercontinue_5696_14"/>
      <w:r w:rsidRPr="000F69C8">
        <w:rPr>
          <w:rStyle w:val="TagStyle"/>
          <w:rtl/>
        </w:rPr>
        <w:t xml:space="preserve"> &lt;&lt; דובר_המשך &gt;&gt; </w:t>
      </w:r>
      <w:r>
        <w:rPr>
          <w:rtl/>
        </w:rPr>
        <w:t>יוסף עטאונה (חד"ש-תע"ל):</w:t>
      </w:r>
      <w:r w:rsidRPr="000F69C8">
        <w:rPr>
          <w:rStyle w:val="TagStyle"/>
          <w:rtl/>
        </w:rPr>
        <w:t xml:space="preserve"> &lt;&lt; דובר_המשך &gt;&gt;</w:t>
      </w:r>
      <w:r>
        <w:rPr>
          <w:rtl/>
        </w:rPr>
        <w:t xml:space="preserve"> </w:t>
      </w:r>
      <w:bookmarkEnd w:id="24262"/>
    </w:p>
    <w:p w:rsidR="00E1145B" w:rsidRDefault="00E1145B" w:rsidP="005D1BD4">
      <w:pPr>
        <w:rPr>
          <w:rtl/>
        </w:rPr>
      </w:pPr>
    </w:p>
    <w:p w:rsidR="00E1145B" w:rsidRDefault="005D1BD4" w:rsidP="00FE6F08">
      <w:pPr>
        <w:rPr>
          <w:rtl/>
        </w:rPr>
      </w:pPr>
      <w:bookmarkStart w:id="24263" w:name="_ETM_Q46_241441"/>
      <w:bookmarkEnd w:id="24263"/>
      <w:r>
        <w:rPr>
          <w:rFonts w:hint="cs"/>
          <w:rtl/>
        </w:rPr>
        <w:t>– –</w:t>
      </w:r>
      <w:r w:rsidR="00E1145B">
        <w:rPr>
          <w:rFonts w:hint="cs"/>
          <w:rtl/>
        </w:rPr>
        <w:t xml:space="preserve"> הוא רוצה שערבים ימשיכו לרצוח </w:t>
      </w:r>
      <w:bookmarkStart w:id="24264" w:name="_ETM_Q46_241847"/>
      <w:bookmarkEnd w:id="24264"/>
      <w:r w:rsidR="00E1145B">
        <w:rPr>
          <w:rFonts w:hint="cs"/>
          <w:rtl/>
        </w:rPr>
        <w:t xml:space="preserve">אחד את השני. </w:t>
      </w:r>
      <w:bookmarkStart w:id="24265" w:name="_ETM_Q46_246295"/>
      <w:bookmarkStart w:id="24266" w:name="_ETM_Q46_246387"/>
      <w:bookmarkStart w:id="24267" w:name="_ETM_Q46_246439"/>
      <w:bookmarkStart w:id="24268" w:name="_ETM_Q46_246539"/>
      <w:bookmarkEnd w:id="24265"/>
      <w:bookmarkEnd w:id="24266"/>
      <w:bookmarkEnd w:id="24267"/>
      <w:bookmarkEnd w:id="24268"/>
      <w:r w:rsidR="00E1145B">
        <w:rPr>
          <w:rFonts w:hint="cs"/>
          <w:rtl/>
        </w:rPr>
        <w:t xml:space="preserve">הגיע הזמן שהממשלה הזו, הפשיסטית, הגזענית, תיקח </w:t>
      </w:r>
      <w:bookmarkStart w:id="24269" w:name="_ETM_Q46_253022"/>
      <w:bookmarkEnd w:id="24269"/>
      <w:r w:rsidR="00E1145B">
        <w:rPr>
          <w:rFonts w:hint="cs"/>
          <w:rtl/>
        </w:rPr>
        <w:t xml:space="preserve">אחריות, ושהשר הזה יפוטר, יסולק </w:t>
      </w:r>
      <w:r>
        <w:rPr>
          <w:rFonts w:hint="cs"/>
          <w:rtl/>
        </w:rPr>
        <w:t>– –</w:t>
      </w:r>
      <w:r w:rsidR="00E1145B">
        <w:rPr>
          <w:rFonts w:hint="cs"/>
          <w:rtl/>
        </w:rPr>
        <w:t xml:space="preserve"> </w:t>
      </w:r>
    </w:p>
    <w:p w:rsidR="00E1145B" w:rsidRDefault="00E1145B" w:rsidP="00FE6F08">
      <w:pPr>
        <w:rPr>
          <w:rtl/>
        </w:rPr>
      </w:pPr>
      <w:bookmarkStart w:id="24270" w:name="_ETM_Q46_252941"/>
      <w:bookmarkStart w:id="24271" w:name="_ETM_Q46_253003"/>
      <w:bookmarkEnd w:id="24270"/>
      <w:bookmarkEnd w:id="24271"/>
    </w:p>
    <w:p w:rsidR="00E1145B" w:rsidRDefault="00E1145B" w:rsidP="00FE6F08">
      <w:pPr>
        <w:pStyle w:val="af6"/>
        <w:keepNext/>
        <w:rPr>
          <w:rtl/>
        </w:rPr>
      </w:pPr>
      <w:r w:rsidRPr="000F69C8">
        <w:rPr>
          <w:rStyle w:val="TagStyle"/>
          <w:rtl/>
        </w:rPr>
        <w:t xml:space="preserve"> &lt;&lt; יור &gt;&gt; </w:t>
      </w:r>
      <w:r>
        <w:rPr>
          <w:rtl/>
        </w:rPr>
        <w:t>היו"ר משה רוט:</w:t>
      </w:r>
      <w:r w:rsidRPr="000F69C8">
        <w:rPr>
          <w:rStyle w:val="TagStyle"/>
          <w:rtl/>
        </w:rPr>
        <w:t xml:space="preserve"> &lt;&lt; יור &gt;&gt;</w:t>
      </w:r>
      <w:r>
        <w:rPr>
          <w:rtl/>
        </w:rPr>
        <w:t xml:space="preserve"> </w:t>
      </w:r>
    </w:p>
    <w:p w:rsidR="00E1145B" w:rsidRDefault="00E1145B" w:rsidP="005D1BD4">
      <w:pPr>
        <w:rPr>
          <w:rtl/>
        </w:rPr>
      </w:pPr>
    </w:p>
    <w:p w:rsidR="00E1145B" w:rsidRDefault="00E1145B" w:rsidP="00FE6F08">
      <w:pPr>
        <w:rPr>
          <w:rtl/>
        </w:rPr>
      </w:pPr>
      <w:bookmarkStart w:id="24272" w:name="_ETM_Q46_253796"/>
      <w:bookmarkEnd w:id="24272"/>
      <w:r>
        <w:rPr>
          <w:rFonts w:hint="cs"/>
          <w:rtl/>
        </w:rPr>
        <w:t xml:space="preserve">תודה </w:t>
      </w:r>
      <w:bookmarkStart w:id="24273" w:name="_ETM_Q46_255357"/>
      <w:bookmarkEnd w:id="24273"/>
      <w:r>
        <w:rPr>
          <w:rFonts w:hint="cs"/>
          <w:rtl/>
        </w:rPr>
        <w:t xml:space="preserve">רבה. </w:t>
      </w:r>
    </w:p>
    <w:p w:rsidR="00E1145B" w:rsidRDefault="00E1145B" w:rsidP="00FE6F08">
      <w:pPr>
        <w:rPr>
          <w:rtl/>
        </w:rPr>
      </w:pPr>
    </w:p>
    <w:p w:rsidR="00E1145B" w:rsidRDefault="00E1145B" w:rsidP="00FE6F08">
      <w:pPr>
        <w:pStyle w:val="-"/>
        <w:keepNext/>
        <w:rPr>
          <w:rtl/>
        </w:rPr>
      </w:pPr>
      <w:bookmarkStart w:id="24274" w:name="ET_speakercontinue_5696_16"/>
      <w:r w:rsidRPr="000F69C8">
        <w:rPr>
          <w:rStyle w:val="TagStyle"/>
          <w:rtl/>
        </w:rPr>
        <w:t xml:space="preserve"> &lt;&lt; דובר_המשך &gt;&gt; </w:t>
      </w:r>
      <w:r>
        <w:rPr>
          <w:rtl/>
        </w:rPr>
        <w:t>יוסף עטאונה (חד"ש-תע"ל):</w:t>
      </w:r>
      <w:r w:rsidRPr="000F69C8">
        <w:rPr>
          <w:rStyle w:val="TagStyle"/>
          <w:rtl/>
        </w:rPr>
        <w:t xml:space="preserve"> &lt;&lt; דובר_המשך &gt;&gt;</w:t>
      </w:r>
      <w:r>
        <w:rPr>
          <w:rtl/>
        </w:rPr>
        <w:t xml:space="preserve"> </w:t>
      </w:r>
      <w:bookmarkEnd w:id="24274"/>
    </w:p>
    <w:p w:rsidR="00E1145B" w:rsidRDefault="00E1145B" w:rsidP="005D1BD4">
      <w:pPr>
        <w:rPr>
          <w:rtl/>
        </w:rPr>
      </w:pPr>
    </w:p>
    <w:p w:rsidR="00E1145B" w:rsidRDefault="005D1BD4" w:rsidP="00FE6F08">
      <w:pPr>
        <w:rPr>
          <w:rtl/>
        </w:rPr>
      </w:pPr>
      <w:bookmarkStart w:id="24275" w:name="_ETM_Q46_251570"/>
      <w:bookmarkEnd w:id="24275"/>
      <w:r>
        <w:rPr>
          <w:rFonts w:hint="cs"/>
          <w:rtl/>
        </w:rPr>
        <w:t>– –</w:t>
      </w:r>
      <w:r w:rsidR="00E1145B">
        <w:rPr>
          <w:rFonts w:hint="cs"/>
          <w:rtl/>
        </w:rPr>
        <w:t xml:space="preserve"> הוא וחבורת תומכי הטרור מסביב לשולחן זה. </w:t>
      </w:r>
      <w:bookmarkStart w:id="24276" w:name="_ETM_Q46_263017"/>
      <w:bookmarkEnd w:id="24276"/>
    </w:p>
    <w:p w:rsidR="00E1145B" w:rsidRDefault="00E1145B" w:rsidP="00FE6F08">
      <w:pPr>
        <w:rPr>
          <w:rtl/>
        </w:rPr>
      </w:pPr>
      <w:bookmarkStart w:id="24277" w:name="_ETM_Q46_263433"/>
      <w:bookmarkStart w:id="24278" w:name="_ETM_Q46_263539"/>
      <w:bookmarkEnd w:id="24277"/>
      <w:bookmarkEnd w:id="24278"/>
    </w:p>
    <w:p w:rsidR="00E1145B" w:rsidRDefault="00E1145B" w:rsidP="00FE6F08">
      <w:pPr>
        <w:pStyle w:val="af6"/>
        <w:keepNext/>
        <w:rPr>
          <w:rtl/>
        </w:rPr>
      </w:pPr>
      <w:r w:rsidRPr="000F69C8">
        <w:rPr>
          <w:rStyle w:val="TagStyle"/>
          <w:rtl/>
        </w:rPr>
        <w:t xml:space="preserve"> &lt;&lt; יור &gt;&gt; </w:t>
      </w:r>
      <w:r>
        <w:rPr>
          <w:rtl/>
        </w:rPr>
        <w:t>היו"ר משה רוט:</w:t>
      </w:r>
      <w:r w:rsidRPr="000F69C8">
        <w:rPr>
          <w:rStyle w:val="TagStyle"/>
          <w:rtl/>
        </w:rPr>
        <w:t xml:space="preserve"> &lt;&lt; יור &gt;&gt;</w:t>
      </w:r>
      <w:r>
        <w:rPr>
          <w:rtl/>
        </w:rPr>
        <w:t xml:space="preserve"> </w:t>
      </w:r>
    </w:p>
    <w:p w:rsidR="00E1145B" w:rsidRDefault="00E1145B" w:rsidP="005D1BD4">
      <w:pPr>
        <w:rPr>
          <w:rtl/>
        </w:rPr>
      </w:pPr>
    </w:p>
    <w:p w:rsidR="00E1145B" w:rsidRDefault="00E1145B" w:rsidP="00FE6F08">
      <w:pPr>
        <w:rPr>
          <w:rtl/>
        </w:rPr>
      </w:pPr>
      <w:r>
        <w:rPr>
          <w:rFonts w:hint="cs"/>
          <w:rtl/>
        </w:rPr>
        <w:t xml:space="preserve">תודה רבה. </w:t>
      </w:r>
      <w:bookmarkStart w:id="24279" w:name="_ETM_Q46_206220"/>
      <w:bookmarkStart w:id="24280" w:name="_ETM_Q46_207000"/>
      <w:bookmarkStart w:id="24281" w:name="_ETM_Q46_207269"/>
      <w:bookmarkStart w:id="24282" w:name="_ETM_Q46_207420"/>
      <w:bookmarkStart w:id="24283" w:name="_ETM_Q46_251090"/>
      <w:bookmarkStart w:id="24284" w:name="_ETM_Q46_251780"/>
      <w:bookmarkStart w:id="24285" w:name="_ETM_Q46_252050"/>
      <w:bookmarkStart w:id="24286" w:name="_ETM_Q46_252770"/>
      <w:bookmarkStart w:id="24287" w:name="_ETM_Q46_253040"/>
      <w:bookmarkStart w:id="24288" w:name="_ETM_Q46_253400"/>
      <w:bookmarkStart w:id="24289" w:name="_ETM_Q46_253590"/>
      <w:bookmarkStart w:id="24290" w:name="_ETM_Q46_254729"/>
      <w:bookmarkStart w:id="24291" w:name="_ETM_Q46_254909"/>
      <w:bookmarkStart w:id="24292" w:name="_ETM_Q46_255939"/>
      <w:bookmarkStart w:id="24293" w:name="_ETM_Q46_256840"/>
      <w:bookmarkStart w:id="24294" w:name="_ETM_Q46_257740"/>
      <w:bookmarkStart w:id="24295" w:name="_ETM_Q46_258609"/>
      <w:bookmarkStart w:id="24296" w:name="_ETM_Q46_259000"/>
      <w:bookmarkStart w:id="24297" w:name="_ETM_Q46_259390"/>
      <w:bookmarkStart w:id="24298" w:name="_ETM_Q46_259990"/>
      <w:bookmarkStart w:id="24299" w:name="_ETM_Q46_260259"/>
      <w:bookmarkStart w:id="24300" w:name="_ETM_Q46_260770"/>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r>
        <w:rPr>
          <w:rtl/>
        </w:rPr>
        <w:t xml:space="preserve">חבר </w:t>
      </w:r>
      <w:bookmarkStart w:id="24301" w:name="_ETM_Q46_261069"/>
      <w:bookmarkEnd w:id="24301"/>
      <w:r>
        <w:rPr>
          <w:rtl/>
        </w:rPr>
        <w:t xml:space="preserve">הכנסת </w:t>
      </w:r>
      <w:bookmarkStart w:id="24302" w:name="_ETM_Q46_261429"/>
      <w:bookmarkEnd w:id="24302"/>
      <w:r>
        <w:rPr>
          <w:rFonts w:hint="cs"/>
          <w:rtl/>
        </w:rPr>
        <w:t xml:space="preserve">יבגני סובה </w:t>
      </w:r>
      <w:r>
        <w:rPr>
          <w:rtl/>
        </w:rPr>
        <w:t>–</w:t>
      </w:r>
      <w:r>
        <w:rPr>
          <w:rFonts w:hint="cs"/>
          <w:rtl/>
        </w:rPr>
        <w:t xml:space="preserve"> אינו נוכח. שר </w:t>
      </w:r>
      <w:bookmarkStart w:id="24303" w:name="_ETM_Q46_268672"/>
      <w:bookmarkEnd w:id="24303"/>
      <w:r>
        <w:rPr>
          <w:rFonts w:hint="cs"/>
          <w:rtl/>
        </w:rPr>
        <w:t>הכלכלה</w:t>
      </w:r>
      <w:r>
        <w:rPr>
          <w:rtl/>
        </w:rPr>
        <w:t xml:space="preserve"> </w:t>
      </w:r>
      <w:bookmarkStart w:id="24304" w:name="_ETM_Q46_264590"/>
      <w:bookmarkEnd w:id="24304"/>
      <w:r>
        <w:rPr>
          <w:rtl/>
        </w:rPr>
        <w:t xml:space="preserve">ישיב </w:t>
      </w:r>
      <w:bookmarkStart w:id="24305" w:name="_ETM_Q46_267170"/>
      <w:bookmarkStart w:id="24306" w:name="_ETM_Q46_267440"/>
      <w:bookmarkEnd w:id="24305"/>
      <w:bookmarkEnd w:id="24306"/>
      <w:r>
        <w:rPr>
          <w:rtl/>
        </w:rPr>
        <w:t xml:space="preserve">על </w:t>
      </w:r>
      <w:bookmarkStart w:id="24307" w:name="_ETM_Q46_267560"/>
      <w:bookmarkEnd w:id="24307"/>
      <w:r>
        <w:rPr>
          <w:rtl/>
        </w:rPr>
        <w:t>ההצעה</w:t>
      </w:r>
      <w:r>
        <w:rPr>
          <w:rFonts w:hint="cs"/>
          <w:rtl/>
        </w:rPr>
        <w:t>.</w:t>
      </w:r>
      <w:r>
        <w:rPr>
          <w:rtl/>
        </w:rPr>
        <w:t xml:space="preserve"> </w:t>
      </w:r>
      <w:bookmarkStart w:id="24308" w:name="_ETM_Q46_268220"/>
      <w:bookmarkEnd w:id="24308"/>
      <w:r>
        <w:rPr>
          <w:rtl/>
        </w:rPr>
        <w:t xml:space="preserve">חבר </w:t>
      </w:r>
      <w:bookmarkStart w:id="24309" w:name="_ETM_Q46_268520"/>
      <w:bookmarkEnd w:id="24309"/>
      <w:r>
        <w:rPr>
          <w:rtl/>
        </w:rPr>
        <w:t xml:space="preserve">הכנסת </w:t>
      </w:r>
      <w:bookmarkStart w:id="24310" w:name="_ETM_Q46_268970"/>
      <w:bookmarkEnd w:id="24310"/>
      <w:r>
        <w:rPr>
          <w:rFonts w:hint="cs"/>
          <w:rtl/>
        </w:rPr>
        <w:t xml:space="preserve">ניר ברקת, </w:t>
      </w:r>
      <w:bookmarkStart w:id="24311" w:name="_ETM_Q46_269540"/>
      <w:bookmarkEnd w:id="24311"/>
      <w:r>
        <w:rPr>
          <w:rtl/>
        </w:rPr>
        <w:t>בבקשה</w:t>
      </w:r>
      <w:r>
        <w:rPr>
          <w:rFonts w:hint="cs"/>
          <w:rtl/>
        </w:rPr>
        <w:t>.</w:t>
      </w:r>
    </w:p>
    <w:p w:rsidR="00E1145B" w:rsidRDefault="00E1145B" w:rsidP="00FE6F08">
      <w:pPr>
        <w:rPr>
          <w:rtl/>
        </w:rPr>
      </w:pPr>
      <w:bookmarkStart w:id="24312" w:name="_ETM_Q46_276577"/>
      <w:bookmarkStart w:id="24313" w:name="_ETM_Q46_276681"/>
      <w:bookmarkStart w:id="24314" w:name="_ETM_Q46_276752"/>
      <w:bookmarkStart w:id="24315" w:name="_ETM_Q46_278385"/>
      <w:bookmarkEnd w:id="24312"/>
      <w:bookmarkEnd w:id="24313"/>
      <w:bookmarkEnd w:id="24314"/>
      <w:bookmarkEnd w:id="24315"/>
    </w:p>
    <w:p w:rsidR="00E1145B" w:rsidRDefault="00E1145B" w:rsidP="00FE6F08">
      <w:pPr>
        <w:pStyle w:val="af5"/>
        <w:keepNext/>
        <w:rPr>
          <w:rtl/>
        </w:rPr>
      </w:pPr>
      <w:bookmarkStart w:id="24316" w:name="ET_interruption_6352_19"/>
      <w:r w:rsidRPr="000F69C8">
        <w:rPr>
          <w:rStyle w:val="TagStyle"/>
          <w:rtl/>
        </w:rPr>
        <w:t xml:space="preserve"> &lt;&lt; קריאה &gt;&gt; </w:t>
      </w:r>
      <w:r>
        <w:rPr>
          <w:rtl/>
        </w:rPr>
        <w:t>אלמוג כהן (עוצמה יהודית):</w:t>
      </w:r>
      <w:r w:rsidRPr="000F69C8">
        <w:rPr>
          <w:rStyle w:val="TagStyle"/>
          <w:rtl/>
        </w:rPr>
        <w:t xml:space="preserve"> &lt;&lt; קריאה &gt;&gt;</w:t>
      </w:r>
      <w:r>
        <w:rPr>
          <w:rtl/>
        </w:rPr>
        <w:t xml:space="preserve"> </w:t>
      </w:r>
      <w:bookmarkEnd w:id="24316"/>
    </w:p>
    <w:p w:rsidR="00E1145B" w:rsidRDefault="00E1145B" w:rsidP="005D1BD4">
      <w:pPr>
        <w:rPr>
          <w:rtl/>
        </w:rPr>
      </w:pPr>
    </w:p>
    <w:p w:rsidR="00E1145B" w:rsidRDefault="00E1145B" w:rsidP="00FE6F08">
      <w:pPr>
        <w:rPr>
          <w:rtl/>
        </w:rPr>
      </w:pPr>
      <w:r>
        <w:rPr>
          <w:rFonts w:hint="cs"/>
          <w:rtl/>
        </w:rPr>
        <w:t xml:space="preserve">אדוני היו"ר, הם לא נותנים לנו לשמוע </w:t>
      </w:r>
      <w:bookmarkStart w:id="24317" w:name="_ETM_Q46_285552"/>
      <w:bookmarkEnd w:id="24317"/>
      <w:r w:rsidR="005D1BD4">
        <w:rPr>
          <w:rFonts w:hint="cs"/>
          <w:rtl/>
        </w:rPr>
        <w:t>– – –</w:t>
      </w:r>
      <w:r>
        <w:rPr>
          <w:rFonts w:hint="cs"/>
          <w:rtl/>
        </w:rPr>
        <w:t xml:space="preserve"> </w:t>
      </w:r>
    </w:p>
    <w:p w:rsidR="00E1145B" w:rsidRDefault="00E1145B" w:rsidP="00FE6F08">
      <w:pPr>
        <w:rPr>
          <w:rtl/>
        </w:rPr>
      </w:pPr>
      <w:bookmarkStart w:id="24318" w:name="_ETM_Q46_286144"/>
      <w:bookmarkStart w:id="24319" w:name="_ETM_Q46_286244"/>
      <w:bookmarkEnd w:id="24318"/>
      <w:bookmarkEnd w:id="24319"/>
    </w:p>
    <w:p w:rsidR="00E1145B" w:rsidRDefault="00E1145B" w:rsidP="00FE6F08">
      <w:pPr>
        <w:pStyle w:val="af6"/>
        <w:keepNext/>
        <w:rPr>
          <w:rtl/>
        </w:rPr>
      </w:pPr>
      <w:r w:rsidRPr="000F69C8">
        <w:rPr>
          <w:rStyle w:val="TagStyle"/>
          <w:rtl/>
        </w:rPr>
        <w:t xml:space="preserve"> &lt;&lt; יור &gt;&gt; </w:t>
      </w:r>
      <w:r>
        <w:rPr>
          <w:rtl/>
        </w:rPr>
        <w:t>היו"ר משה רוט:</w:t>
      </w:r>
      <w:r w:rsidRPr="000F69C8">
        <w:rPr>
          <w:rStyle w:val="TagStyle"/>
          <w:rtl/>
        </w:rPr>
        <w:t xml:space="preserve"> &lt;&lt; יור &gt;&gt;</w:t>
      </w:r>
      <w:r>
        <w:rPr>
          <w:rtl/>
        </w:rPr>
        <w:t xml:space="preserve"> </w:t>
      </w:r>
    </w:p>
    <w:p w:rsidR="00E1145B" w:rsidRDefault="00E1145B" w:rsidP="005D1BD4">
      <w:pPr>
        <w:rPr>
          <w:rtl/>
        </w:rPr>
      </w:pPr>
    </w:p>
    <w:p w:rsidR="00E1145B" w:rsidRDefault="00E1145B" w:rsidP="00FE6F08">
      <w:pPr>
        <w:rPr>
          <w:rtl/>
        </w:rPr>
      </w:pPr>
      <w:bookmarkStart w:id="24320" w:name="_ETM_Q46_284413"/>
      <w:bookmarkEnd w:id="24320"/>
      <w:r>
        <w:rPr>
          <w:rFonts w:hint="cs"/>
          <w:rtl/>
        </w:rPr>
        <w:t>חבר הכנסת כהן, אני אדאג לך</w:t>
      </w:r>
      <w:bookmarkStart w:id="24321" w:name="_ETM_Q46_284631"/>
      <w:bookmarkEnd w:id="24321"/>
      <w:r>
        <w:rPr>
          <w:rFonts w:hint="cs"/>
          <w:rtl/>
        </w:rPr>
        <w:t xml:space="preserve"> </w:t>
      </w:r>
      <w:bookmarkStart w:id="24322" w:name="_ETM_Q46_289687"/>
      <w:bookmarkEnd w:id="24322"/>
      <w:r>
        <w:rPr>
          <w:rFonts w:hint="cs"/>
          <w:rtl/>
        </w:rPr>
        <w:t xml:space="preserve">אישית. </w:t>
      </w:r>
    </w:p>
    <w:p w:rsidR="00E1145B" w:rsidRDefault="00E1145B" w:rsidP="00FE6F08">
      <w:pPr>
        <w:rPr>
          <w:rtl/>
        </w:rPr>
      </w:pPr>
    </w:p>
    <w:p w:rsidR="00E1145B" w:rsidRDefault="00E1145B" w:rsidP="00FE6F08">
      <w:pPr>
        <w:pStyle w:val="af5"/>
        <w:keepNext/>
        <w:rPr>
          <w:rtl/>
        </w:rPr>
      </w:pPr>
      <w:r w:rsidRPr="002715D9">
        <w:rPr>
          <w:rStyle w:val="TagStyle"/>
          <w:rtl/>
        </w:rPr>
        <w:t xml:space="preserve"> &lt;&lt; קריאה &gt;&gt; </w:t>
      </w:r>
      <w:r>
        <w:rPr>
          <w:rtl/>
        </w:rPr>
        <w:t>אלמוג כהן (עוצמה יהודית):</w:t>
      </w:r>
      <w:r w:rsidRPr="002715D9">
        <w:rPr>
          <w:rStyle w:val="TagStyle"/>
          <w:rtl/>
        </w:rPr>
        <w:t xml:space="preserve"> &lt;&lt; קריאה &gt;&gt;</w:t>
      </w:r>
      <w:r>
        <w:rPr>
          <w:rtl/>
        </w:rPr>
        <w:t xml:space="preserve"> </w:t>
      </w:r>
    </w:p>
    <w:p w:rsidR="00E1145B" w:rsidRDefault="00E1145B" w:rsidP="005D1BD4">
      <w:pPr>
        <w:rPr>
          <w:rtl/>
        </w:rPr>
      </w:pPr>
    </w:p>
    <w:p w:rsidR="00E1145B" w:rsidRPr="002715D9" w:rsidRDefault="00E1145B" w:rsidP="00FE6F08">
      <w:pPr>
        <w:rPr>
          <w:rtl/>
        </w:rPr>
      </w:pPr>
      <w:r>
        <w:rPr>
          <w:rFonts w:hint="cs"/>
          <w:rtl/>
        </w:rPr>
        <w:t xml:space="preserve">אלוף. אין עליך. </w:t>
      </w:r>
    </w:p>
    <w:p w:rsidR="00E1145B" w:rsidRPr="000F69C8" w:rsidRDefault="00E1145B" w:rsidP="00FE6F08">
      <w:pPr>
        <w:rPr>
          <w:rtl/>
        </w:rPr>
      </w:pPr>
      <w:bookmarkStart w:id="24323" w:name="_ETM_Q46_284719"/>
      <w:bookmarkEnd w:id="24323"/>
    </w:p>
    <w:p w:rsidR="00E1145B" w:rsidRDefault="00E1145B" w:rsidP="00FE6F08">
      <w:pPr>
        <w:pStyle w:val="a4"/>
        <w:keepNext/>
        <w:rPr>
          <w:rtl/>
        </w:rPr>
      </w:pPr>
      <w:bookmarkStart w:id="24324" w:name="ET_speaker_6429_18"/>
      <w:r w:rsidRPr="000F69C8">
        <w:rPr>
          <w:rStyle w:val="TagStyle"/>
          <w:rtl/>
        </w:rPr>
        <w:t xml:space="preserve"> &lt;&lt; דובר &gt;&gt; </w:t>
      </w:r>
      <w:bookmarkStart w:id="24325" w:name="_Toc183035889"/>
      <w:bookmarkStart w:id="24326" w:name="_Toc203553514"/>
      <w:bookmarkStart w:id="24327" w:name="_Toc214386613"/>
      <w:r>
        <w:rPr>
          <w:rtl/>
        </w:rPr>
        <w:t>שר הכלכלה והתעשייה ניר ברקת:</w:t>
      </w:r>
      <w:bookmarkEnd w:id="24325"/>
      <w:bookmarkEnd w:id="24326"/>
      <w:bookmarkEnd w:id="24327"/>
      <w:r w:rsidRPr="000F69C8">
        <w:rPr>
          <w:rStyle w:val="TagStyle"/>
          <w:rtl/>
        </w:rPr>
        <w:t xml:space="preserve"> &lt;&lt; דובר &gt;&gt;</w:t>
      </w:r>
      <w:r>
        <w:rPr>
          <w:rtl/>
        </w:rPr>
        <w:t xml:space="preserve"> </w:t>
      </w:r>
      <w:bookmarkEnd w:id="24324"/>
    </w:p>
    <w:p w:rsidR="00E1145B" w:rsidRDefault="00E1145B" w:rsidP="005D1BD4">
      <w:pPr>
        <w:rPr>
          <w:rtl/>
        </w:rPr>
      </w:pPr>
    </w:p>
    <w:p w:rsidR="00E1145B" w:rsidRDefault="00E1145B" w:rsidP="00A968CE">
      <w:pPr>
        <w:rPr>
          <w:rtl/>
        </w:rPr>
      </w:pPr>
      <w:bookmarkStart w:id="24328" w:name="_ETM_Q46_279147"/>
      <w:bookmarkStart w:id="24329" w:name="_ETM_Q46_279190"/>
      <w:bookmarkStart w:id="24330" w:name="_ETM_Q46_276843"/>
      <w:bookmarkStart w:id="24331" w:name="_ETM_Q46_289359"/>
      <w:bookmarkEnd w:id="24328"/>
      <w:bookmarkEnd w:id="24329"/>
      <w:bookmarkEnd w:id="24330"/>
      <w:bookmarkEnd w:id="24331"/>
      <w:r>
        <w:rPr>
          <w:rtl/>
        </w:rPr>
        <w:t xml:space="preserve">אדוני </w:t>
      </w:r>
      <w:bookmarkStart w:id="24332" w:name="_ETM_Q46_289659"/>
      <w:bookmarkEnd w:id="24332"/>
      <w:r>
        <w:rPr>
          <w:rtl/>
        </w:rPr>
        <w:t>היושב-ראש</w:t>
      </w:r>
      <w:r>
        <w:rPr>
          <w:rFonts w:hint="cs"/>
          <w:rtl/>
        </w:rPr>
        <w:t>,</w:t>
      </w:r>
      <w:r>
        <w:rPr>
          <w:rtl/>
        </w:rPr>
        <w:t xml:space="preserve"> </w:t>
      </w:r>
      <w:bookmarkStart w:id="24333" w:name="_ETM_Q46_292020"/>
      <w:bookmarkEnd w:id="24333"/>
      <w:r>
        <w:rPr>
          <w:rtl/>
        </w:rPr>
        <w:t xml:space="preserve">מכובדיי </w:t>
      </w:r>
      <w:bookmarkStart w:id="24334" w:name="_ETM_Q46_292770"/>
      <w:bookmarkEnd w:id="24334"/>
      <w:r>
        <w:rPr>
          <w:rtl/>
        </w:rPr>
        <w:t xml:space="preserve">חברות </w:t>
      </w:r>
      <w:bookmarkStart w:id="24335" w:name="_ETM_Q46_293159"/>
      <w:bookmarkEnd w:id="24335"/>
      <w:r>
        <w:rPr>
          <w:rtl/>
        </w:rPr>
        <w:t xml:space="preserve">וחברי </w:t>
      </w:r>
      <w:bookmarkStart w:id="24336" w:name="_ETM_Q46_293490"/>
      <w:bookmarkEnd w:id="24336"/>
      <w:r>
        <w:rPr>
          <w:rtl/>
        </w:rPr>
        <w:t>הכנסת</w:t>
      </w:r>
      <w:r>
        <w:rPr>
          <w:rFonts w:hint="cs"/>
          <w:rtl/>
        </w:rPr>
        <w:t>,</w:t>
      </w:r>
      <w:r>
        <w:rPr>
          <w:rtl/>
        </w:rPr>
        <w:t xml:space="preserve"> </w:t>
      </w:r>
      <w:bookmarkStart w:id="24337" w:name="_ETM_Q46_295790"/>
      <w:bookmarkEnd w:id="24337"/>
      <w:r>
        <w:rPr>
          <w:rtl/>
        </w:rPr>
        <w:t xml:space="preserve">אני </w:t>
      </w:r>
      <w:bookmarkStart w:id="24338" w:name="_ETM_Q46_295970"/>
      <w:bookmarkEnd w:id="24338"/>
      <w:r>
        <w:rPr>
          <w:rtl/>
        </w:rPr>
        <w:t xml:space="preserve">רוצה </w:t>
      </w:r>
      <w:bookmarkStart w:id="24339" w:name="_ETM_Q46_296120"/>
      <w:bookmarkEnd w:id="24339"/>
      <w:r>
        <w:rPr>
          <w:rtl/>
        </w:rPr>
        <w:t xml:space="preserve">רגע </w:t>
      </w:r>
      <w:bookmarkStart w:id="24340" w:name="_ETM_Q46_296240"/>
      <w:bookmarkEnd w:id="24340"/>
      <w:r>
        <w:rPr>
          <w:rtl/>
        </w:rPr>
        <w:t xml:space="preserve">לעשות </w:t>
      </w:r>
      <w:bookmarkStart w:id="24341" w:name="_ETM_Q46_296479"/>
      <w:bookmarkEnd w:id="24341"/>
      <w:r>
        <w:rPr>
          <w:rtl/>
        </w:rPr>
        <w:t xml:space="preserve">סדר </w:t>
      </w:r>
      <w:bookmarkStart w:id="24342" w:name="_ETM_Q46_296810"/>
      <w:bookmarkEnd w:id="24342"/>
      <w:r>
        <w:rPr>
          <w:rtl/>
        </w:rPr>
        <w:t>בסוגיה</w:t>
      </w:r>
      <w:r>
        <w:rPr>
          <w:rFonts w:hint="cs"/>
          <w:rtl/>
        </w:rPr>
        <w:t>,</w:t>
      </w:r>
      <w:r>
        <w:rPr>
          <w:rtl/>
        </w:rPr>
        <w:t xml:space="preserve"> </w:t>
      </w:r>
      <w:bookmarkStart w:id="24343" w:name="_ETM_Q46_297830"/>
      <w:bookmarkEnd w:id="24343"/>
      <w:r>
        <w:rPr>
          <w:rtl/>
        </w:rPr>
        <w:t xml:space="preserve">סוגיה </w:t>
      </w:r>
      <w:bookmarkStart w:id="24344" w:name="_ETM_Q46_299120"/>
      <w:bookmarkEnd w:id="24344"/>
      <w:r>
        <w:rPr>
          <w:rtl/>
        </w:rPr>
        <w:t xml:space="preserve">שלא </w:t>
      </w:r>
      <w:bookmarkStart w:id="24345" w:name="_ETM_Q46_299360"/>
      <w:bookmarkEnd w:id="24345"/>
      <w:r>
        <w:rPr>
          <w:rtl/>
        </w:rPr>
        <w:t xml:space="preserve">כולם </w:t>
      </w:r>
      <w:bookmarkStart w:id="24346" w:name="_ETM_Q46_299600"/>
      <w:bookmarkEnd w:id="24346"/>
      <w:r>
        <w:rPr>
          <w:rtl/>
        </w:rPr>
        <w:t xml:space="preserve">מכירים </w:t>
      </w:r>
      <w:bookmarkStart w:id="24347" w:name="_ETM_Q46_299960"/>
      <w:bookmarkEnd w:id="24347"/>
      <w:r>
        <w:rPr>
          <w:rtl/>
        </w:rPr>
        <w:t>אותה</w:t>
      </w:r>
      <w:r>
        <w:rPr>
          <w:rFonts w:hint="cs"/>
          <w:rtl/>
        </w:rPr>
        <w:t>,</w:t>
      </w:r>
      <w:r>
        <w:rPr>
          <w:rtl/>
        </w:rPr>
        <w:t xml:space="preserve"> </w:t>
      </w:r>
      <w:bookmarkStart w:id="24348" w:name="_ETM_Q46_301759"/>
      <w:bookmarkEnd w:id="24348"/>
      <w:r>
        <w:rPr>
          <w:rtl/>
        </w:rPr>
        <w:t xml:space="preserve">ונתחיל </w:t>
      </w:r>
      <w:bookmarkStart w:id="24349" w:name="_ETM_Q46_302329"/>
      <w:bookmarkEnd w:id="24349"/>
      <w:r>
        <w:rPr>
          <w:rtl/>
        </w:rPr>
        <w:t xml:space="preserve">ברעיון </w:t>
      </w:r>
      <w:bookmarkStart w:id="24350" w:name="_ETM_Q46_302689"/>
      <w:bookmarkEnd w:id="24350"/>
      <w:r>
        <w:rPr>
          <w:rtl/>
        </w:rPr>
        <w:t xml:space="preserve">המרכזי </w:t>
      </w:r>
      <w:bookmarkStart w:id="24351" w:name="_ETM_Q46_303590"/>
      <w:bookmarkEnd w:id="24351"/>
      <w:r>
        <w:rPr>
          <w:rtl/>
        </w:rPr>
        <w:t xml:space="preserve">של </w:t>
      </w:r>
      <w:bookmarkStart w:id="24352" w:name="_ETM_Q46_303799"/>
      <w:bookmarkEnd w:id="24352"/>
      <w:r>
        <w:rPr>
          <w:rtl/>
        </w:rPr>
        <w:t xml:space="preserve">מה </w:t>
      </w:r>
      <w:bookmarkStart w:id="24353" w:name="_ETM_Q46_303920"/>
      <w:bookmarkEnd w:id="24353"/>
      <w:r>
        <w:rPr>
          <w:rtl/>
        </w:rPr>
        <w:t xml:space="preserve">מטרת </w:t>
      </w:r>
      <w:bookmarkStart w:id="24354" w:name="_ETM_Q46_304220"/>
      <w:bookmarkEnd w:id="24354"/>
      <w:r>
        <w:rPr>
          <w:rtl/>
        </w:rPr>
        <w:t>החוק</w:t>
      </w:r>
      <w:r>
        <w:rPr>
          <w:rFonts w:hint="cs"/>
          <w:rtl/>
        </w:rPr>
        <w:t>.</w:t>
      </w:r>
      <w:r>
        <w:rPr>
          <w:rtl/>
        </w:rPr>
        <w:t xml:space="preserve"> </w:t>
      </w:r>
      <w:bookmarkStart w:id="24355" w:name="_ETM_Q46_306289"/>
      <w:bookmarkEnd w:id="24355"/>
      <w:r>
        <w:rPr>
          <w:rtl/>
        </w:rPr>
        <w:t xml:space="preserve">אז </w:t>
      </w:r>
      <w:bookmarkStart w:id="24356" w:name="_ETM_Q46_306439"/>
      <w:bookmarkEnd w:id="24356"/>
      <w:r>
        <w:rPr>
          <w:rtl/>
        </w:rPr>
        <w:t xml:space="preserve">חוק </w:t>
      </w:r>
      <w:bookmarkStart w:id="24357" w:name="_ETM_Q46_306679"/>
      <w:bookmarkEnd w:id="24357"/>
      <w:r>
        <w:rPr>
          <w:rtl/>
        </w:rPr>
        <w:t xml:space="preserve">קידום </w:t>
      </w:r>
      <w:bookmarkStart w:id="24358" w:name="_ETM_Q46_306920"/>
      <w:bookmarkEnd w:id="24358"/>
      <w:r>
        <w:rPr>
          <w:rtl/>
        </w:rPr>
        <w:t xml:space="preserve">התחרות </w:t>
      </w:r>
      <w:bookmarkStart w:id="24359" w:name="_ETM_Q46_307310"/>
      <w:bookmarkEnd w:id="24359"/>
      <w:r>
        <w:rPr>
          <w:rtl/>
        </w:rPr>
        <w:t xml:space="preserve">בענף </w:t>
      </w:r>
      <w:bookmarkStart w:id="24360" w:name="_ETM_Q46_307549"/>
      <w:bookmarkEnd w:id="24360"/>
      <w:r>
        <w:rPr>
          <w:rtl/>
        </w:rPr>
        <w:t xml:space="preserve">המזון </w:t>
      </w:r>
      <w:bookmarkStart w:id="24361" w:name="_ETM_Q46_308770"/>
      <w:bookmarkEnd w:id="24361"/>
      <w:r>
        <w:rPr>
          <w:rtl/>
        </w:rPr>
        <w:t xml:space="preserve">אוסר </w:t>
      </w:r>
      <w:bookmarkStart w:id="24362" w:name="_ETM_Q46_309280"/>
      <w:bookmarkEnd w:id="24362"/>
      <w:r>
        <w:rPr>
          <w:rtl/>
        </w:rPr>
        <w:t xml:space="preserve">בין </w:t>
      </w:r>
      <w:bookmarkStart w:id="24363" w:name="_ETM_Q46_309460"/>
      <w:bookmarkEnd w:id="24363"/>
      <w:r>
        <w:rPr>
          <w:rtl/>
        </w:rPr>
        <w:t xml:space="preserve">היתר </w:t>
      </w:r>
      <w:bookmarkStart w:id="24364" w:name="_ETM_Q46_310650"/>
      <w:bookmarkEnd w:id="24364"/>
      <w:r>
        <w:rPr>
          <w:rtl/>
        </w:rPr>
        <w:t xml:space="preserve">על </w:t>
      </w:r>
      <w:bookmarkStart w:id="24365" w:name="_ETM_Q46_310800"/>
      <w:bookmarkEnd w:id="24365"/>
      <w:proofErr w:type="spellStart"/>
      <w:r>
        <w:rPr>
          <w:rtl/>
        </w:rPr>
        <w:t>המונופולים</w:t>
      </w:r>
      <w:proofErr w:type="spellEnd"/>
      <w:r>
        <w:rPr>
          <w:rtl/>
        </w:rPr>
        <w:t xml:space="preserve"> </w:t>
      </w:r>
      <w:bookmarkStart w:id="24366" w:name="_ETM_Q46_311490"/>
      <w:bookmarkEnd w:id="24366"/>
      <w:r>
        <w:rPr>
          <w:rtl/>
        </w:rPr>
        <w:t xml:space="preserve">והחברות </w:t>
      </w:r>
      <w:bookmarkStart w:id="24367" w:name="_ETM_Q46_311970"/>
      <w:bookmarkEnd w:id="24367"/>
      <w:r>
        <w:rPr>
          <w:rtl/>
        </w:rPr>
        <w:t xml:space="preserve">הגדולות </w:t>
      </w:r>
      <w:bookmarkStart w:id="24368" w:name="_ETM_Q46_312300"/>
      <w:bookmarkEnd w:id="24368"/>
      <w:r>
        <w:rPr>
          <w:rtl/>
        </w:rPr>
        <w:t xml:space="preserve">במשק </w:t>
      </w:r>
      <w:bookmarkStart w:id="24369" w:name="_ETM_Q46_313250"/>
      <w:bookmarkEnd w:id="24369"/>
      <w:r>
        <w:rPr>
          <w:rtl/>
        </w:rPr>
        <w:t xml:space="preserve">לעסוק </w:t>
      </w:r>
      <w:bookmarkStart w:id="24370" w:name="_ETM_Q46_314000"/>
      <w:bookmarkEnd w:id="24370"/>
      <w:r>
        <w:rPr>
          <w:rtl/>
        </w:rPr>
        <w:t xml:space="preserve">או </w:t>
      </w:r>
      <w:bookmarkStart w:id="24371" w:name="_ETM_Q46_314090"/>
      <w:bookmarkEnd w:id="24371"/>
      <w:r>
        <w:rPr>
          <w:rtl/>
        </w:rPr>
        <w:t xml:space="preserve">להתערב </w:t>
      </w:r>
      <w:bookmarkStart w:id="24372" w:name="_ETM_Q46_314600"/>
      <w:bookmarkEnd w:id="24372"/>
      <w:r>
        <w:rPr>
          <w:rtl/>
        </w:rPr>
        <w:t xml:space="preserve">בסידור </w:t>
      </w:r>
      <w:bookmarkStart w:id="24373" w:name="_ETM_Q46_315110"/>
      <w:bookmarkEnd w:id="24373"/>
      <w:r>
        <w:rPr>
          <w:rtl/>
        </w:rPr>
        <w:t xml:space="preserve">המצרכים </w:t>
      </w:r>
      <w:bookmarkStart w:id="24374" w:name="_ETM_Q46_315620"/>
      <w:bookmarkEnd w:id="24374"/>
      <w:r>
        <w:rPr>
          <w:rFonts w:hint="cs"/>
          <w:rtl/>
        </w:rPr>
        <w:t>ב</w:t>
      </w:r>
      <w:r>
        <w:rPr>
          <w:rtl/>
        </w:rPr>
        <w:t>סופרים</w:t>
      </w:r>
      <w:r>
        <w:rPr>
          <w:rFonts w:hint="cs"/>
          <w:rtl/>
        </w:rPr>
        <w:t>.</w:t>
      </w:r>
      <w:r>
        <w:rPr>
          <w:rtl/>
        </w:rPr>
        <w:t xml:space="preserve"> </w:t>
      </w:r>
      <w:bookmarkStart w:id="24375" w:name="_ETM_Q46_317200"/>
      <w:bookmarkEnd w:id="24375"/>
      <w:r>
        <w:rPr>
          <w:rtl/>
        </w:rPr>
        <w:t xml:space="preserve">כשהם </w:t>
      </w:r>
      <w:bookmarkStart w:id="24376" w:name="_ETM_Q46_317500"/>
      <w:bookmarkEnd w:id="24376"/>
      <w:r>
        <w:rPr>
          <w:rtl/>
        </w:rPr>
        <w:t xml:space="preserve">היו </w:t>
      </w:r>
      <w:bookmarkStart w:id="24377" w:name="_ETM_Q46_317620"/>
      <w:bookmarkEnd w:id="24377"/>
      <w:r>
        <w:rPr>
          <w:rtl/>
        </w:rPr>
        <w:t xml:space="preserve">מסדרים </w:t>
      </w:r>
      <w:bookmarkStart w:id="24378" w:name="_ETM_Q46_318010"/>
      <w:bookmarkEnd w:id="24378"/>
      <w:r>
        <w:rPr>
          <w:rtl/>
        </w:rPr>
        <w:t xml:space="preserve">את </w:t>
      </w:r>
      <w:bookmarkStart w:id="24379" w:name="_ETM_Q46_318130"/>
      <w:bookmarkEnd w:id="24379"/>
      <w:r>
        <w:rPr>
          <w:rtl/>
        </w:rPr>
        <w:t xml:space="preserve">המצרכים </w:t>
      </w:r>
      <w:bookmarkStart w:id="24380" w:name="_ETM_Q46_318730"/>
      <w:bookmarkEnd w:id="24380"/>
      <w:r>
        <w:rPr>
          <w:rFonts w:hint="cs"/>
          <w:rtl/>
        </w:rPr>
        <w:t>ב</w:t>
      </w:r>
      <w:r>
        <w:rPr>
          <w:rtl/>
        </w:rPr>
        <w:t xml:space="preserve">סופרים </w:t>
      </w:r>
      <w:bookmarkStart w:id="24381" w:name="_ETM_Q46_320060"/>
      <w:bookmarkEnd w:id="24381"/>
      <w:r>
        <w:rPr>
          <w:rFonts w:hint="cs"/>
          <w:rtl/>
        </w:rPr>
        <w:t xml:space="preserve">הם </w:t>
      </w:r>
      <w:r>
        <w:rPr>
          <w:rtl/>
        </w:rPr>
        <w:t xml:space="preserve">היו </w:t>
      </w:r>
      <w:bookmarkStart w:id="24382" w:name="_ETM_Q46_320599"/>
      <w:bookmarkEnd w:id="24382"/>
      <w:r>
        <w:rPr>
          <w:rtl/>
        </w:rPr>
        <w:t xml:space="preserve">מחליטים </w:t>
      </w:r>
      <w:bookmarkStart w:id="24383" w:name="_ETM_Q46_321410"/>
      <w:bookmarkEnd w:id="24383"/>
      <w:r>
        <w:rPr>
          <w:rtl/>
        </w:rPr>
        <w:t xml:space="preserve">מי </w:t>
      </w:r>
      <w:bookmarkStart w:id="24384" w:name="_ETM_Q46_321620"/>
      <w:bookmarkEnd w:id="24384"/>
      <w:r>
        <w:rPr>
          <w:rtl/>
        </w:rPr>
        <w:t xml:space="preserve">נכנס </w:t>
      </w:r>
      <w:bookmarkStart w:id="24385" w:name="_ETM_Q46_323340"/>
      <w:bookmarkEnd w:id="24385"/>
      <w:r>
        <w:rPr>
          <w:rtl/>
        </w:rPr>
        <w:t xml:space="preserve">ומי </w:t>
      </w:r>
      <w:bookmarkStart w:id="24386" w:name="_ETM_Q46_323760"/>
      <w:bookmarkEnd w:id="24386"/>
      <w:r>
        <w:rPr>
          <w:rtl/>
        </w:rPr>
        <w:t xml:space="preserve">לא </w:t>
      </w:r>
      <w:bookmarkStart w:id="24387" w:name="_ETM_Q46_323940"/>
      <w:bookmarkEnd w:id="24387"/>
      <w:r>
        <w:rPr>
          <w:rtl/>
        </w:rPr>
        <w:t xml:space="preserve">נכנס </w:t>
      </w:r>
      <w:bookmarkStart w:id="24388" w:name="_ETM_Q46_324450"/>
      <w:bookmarkEnd w:id="24388"/>
      <w:r>
        <w:rPr>
          <w:rtl/>
        </w:rPr>
        <w:t xml:space="preserve">לסידור </w:t>
      </w:r>
      <w:bookmarkStart w:id="24389" w:name="_ETM_Q46_324840"/>
      <w:bookmarkEnd w:id="24389"/>
      <w:r>
        <w:rPr>
          <w:rtl/>
        </w:rPr>
        <w:t>שלהם</w:t>
      </w:r>
      <w:r>
        <w:rPr>
          <w:rFonts w:hint="cs"/>
          <w:rtl/>
        </w:rPr>
        <w:t>,</w:t>
      </w:r>
      <w:r>
        <w:rPr>
          <w:rtl/>
        </w:rPr>
        <w:t xml:space="preserve"> </w:t>
      </w:r>
      <w:bookmarkStart w:id="24390" w:name="_ETM_Q46_325769"/>
      <w:bookmarkEnd w:id="24390"/>
      <w:r>
        <w:rPr>
          <w:rtl/>
        </w:rPr>
        <w:t xml:space="preserve">והדבר </w:t>
      </w:r>
      <w:bookmarkStart w:id="24391" w:name="_ETM_Q46_326190"/>
      <w:bookmarkEnd w:id="24391"/>
      <w:r>
        <w:rPr>
          <w:rtl/>
        </w:rPr>
        <w:t xml:space="preserve">הזה </w:t>
      </w:r>
      <w:bookmarkStart w:id="24392" w:name="_ETM_Q46_326639"/>
      <w:bookmarkEnd w:id="24392"/>
      <w:r>
        <w:rPr>
          <w:rtl/>
        </w:rPr>
        <w:t xml:space="preserve">פגע </w:t>
      </w:r>
      <w:bookmarkStart w:id="24393" w:name="_ETM_Q46_327000"/>
      <w:bookmarkEnd w:id="24393"/>
      <w:r>
        <w:rPr>
          <w:rtl/>
        </w:rPr>
        <w:t xml:space="preserve">קשות </w:t>
      </w:r>
      <w:bookmarkStart w:id="24394" w:name="_ETM_Q46_327330"/>
      <w:bookmarkEnd w:id="24394"/>
      <w:r>
        <w:rPr>
          <w:rtl/>
        </w:rPr>
        <w:t>בתחרות</w:t>
      </w:r>
      <w:r>
        <w:rPr>
          <w:rFonts w:hint="cs"/>
          <w:rtl/>
        </w:rPr>
        <w:t>.</w:t>
      </w:r>
      <w:r>
        <w:rPr>
          <w:rtl/>
        </w:rPr>
        <w:t xml:space="preserve"> </w:t>
      </w:r>
      <w:bookmarkStart w:id="24395" w:name="_ETM_Q46_328700"/>
      <w:bookmarkEnd w:id="24395"/>
      <w:r>
        <w:rPr>
          <w:rtl/>
        </w:rPr>
        <w:t xml:space="preserve">במסגרת </w:t>
      </w:r>
      <w:bookmarkStart w:id="24396" w:name="_ETM_Q46_329209"/>
      <w:bookmarkEnd w:id="24396"/>
      <w:r>
        <w:rPr>
          <w:rtl/>
        </w:rPr>
        <w:t xml:space="preserve">החוק </w:t>
      </w:r>
      <w:bookmarkStart w:id="24397" w:name="_ETM_Q46_330629"/>
      <w:bookmarkEnd w:id="24397"/>
      <w:r>
        <w:rPr>
          <w:rtl/>
        </w:rPr>
        <w:t xml:space="preserve">הוחלט </w:t>
      </w:r>
      <w:bookmarkStart w:id="24398" w:name="_ETM_Q46_330989"/>
      <w:bookmarkEnd w:id="24398"/>
      <w:r>
        <w:rPr>
          <w:rtl/>
        </w:rPr>
        <w:t xml:space="preserve">להעביר </w:t>
      </w:r>
      <w:bookmarkStart w:id="24399" w:name="_ETM_Q46_331500"/>
      <w:bookmarkEnd w:id="24399"/>
      <w:r>
        <w:rPr>
          <w:rtl/>
        </w:rPr>
        <w:t xml:space="preserve">את </w:t>
      </w:r>
      <w:bookmarkStart w:id="24400" w:name="_ETM_Q46_331590"/>
      <w:bookmarkEnd w:id="24400"/>
      <w:r>
        <w:rPr>
          <w:rtl/>
        </w:rPr>
        <w:t>הס</w:t>
      </w:r>
      <w:r>
        <w:rPr>
          <w:rFonts w:hint="cs"/>
          <w:rtl/>
        </w:rPr>
        <w:t>דר</w:t>
      </w:r>
      <w:r>
        <w:rPr>
          <w:rtl/>
        </w:rPr>
        <w:t xml:space="preserve">נות </w:t>
      </w:r>
      <w:bookmarkStart w:id="24401" w:name="_ETM_Q46_332880"/>
      <w:bookmarkEnd w:id="24401"/>
      <w:proofErr w:type="spellStart"/>
      <w:r>
        <w:rPr>
          <w:rtl/>
        </w:rPr>
        <w:t>מהמונופולים</w:t>
      </w:r>
      <w:proofErr w:type="spellEnd"/>
      <w:r>
        <w:rPr>
          <w:rtl/>
        </w:rPr>
        <w:t xml:space="preserve"> </w:t>
      </w:r>
      <w:bookmarkStart w:id="24402" w:name="_ETM_Q46_333690"/>
      <w:bookmarkEnd w:id="24402"/>
      <w:r>
        <w:rPr>
          <w:rtl/>
        </w:rPr>
        <w:t>לקמעונאים</w:t>
      </w:r>
      <w:bookmarkStart w:id="24403" w:name="_ETM_Q46_335790"/>
      <w:bookmarkEnd w:id="24403"/>
      <w:r>
        <w:rPr>
          <w:rFonts w:hint="cs"/>
          <w:rtl/>
        </w:rPr>
        <w:t xml:space="preserve">. זה </w:t>
      </w:r>
      <w:r>
        <w:rPr>
          <w:rtl/>
        </w:rPr>
        <w:t xml:space="preserve">נועד </w:t>
      </w:r>
      <w:bookmarkStart w:id="24404" w:name="_ETM_Q46_336209"/>
      <w:bookmarkEnd w:id="24404"/>
      <w:r>
        <w:rPr>
          <w:rtl/>
        </w:rPr>
        <w:t xml:space="preserve">להקטין </w:t>
      </w:r>
      <w:bookmarkStart w:id="24405" w:name="_ETM_Q46_336689"/>
      <w:bookmarkEnd w:id="24405"/>
      <w:r>
        <w:rPr>
          <w:rtl/>
        </w:rPr>
        <w:t xml:space="preserve">ולהגביל </w:t>
      </w:r>
      <w:bookmarkStart w:id="24406" w:name="_ETM_Q46_337739"/>
      <w:bookmarkEnd w:id="24406"/>
      <w:r>
        <w:rPr>
          <w:rtl/>
        </w:rPr>
        <w:t xml:space="preserve">את </w:t>
      </w:r>
      <w:bookmarkStart w:id="24407" w:name="_ETM_Q46_337919"/>
      <w:bookmarkEnd w:id="24407"/>
      <w:r>
        <w:rPr>
          <w:rtl/>
        </w:rPr>
        <w:t xml:space="preserve">שליטת </w:t>
      </w:r>
      <w:bookmarkStart w:id="24408" w:name="_ETM_Q46_338309"/>
      <w:bookmarkEnd w:id="24408"/>
      <w:proofErr w:type="spellStart"/>
      <w:r>
        <w:rPr>
          <w:rtl/>
        </w:rPr>
        <w:t>המונופולים</w:t>
      </w:r>
      <w:proofErr w:type="spellEnd"/>
      <w:r>
        <w:rPr>
          <w:rtl/>
        </w:rPr>
        <w:t xml:space="preserve"> </w:t>
      </w:r>
      <w:bookmarkStart w:id="24409" w:name="_ETM_Q46_338879"/>
      <w:bookmarkEnd w:id="24409"/>
      <w:r>
        <w:rPr>
          <w:rtl/>
        </w:rPr>
        <w:t xml:space="preserve">והקרטלים </w:t>
      </w:r>
      <w:bookmarkStart w:id="24410" w:name="_ETM_Q46_339599"/>
      <w:bookmarkEnd w:id="24410"/>
      <w:r>
        <w:rPr>
          <w:rtl/>
        </w:rPr>
        <w:t xml:space="preserve">על </w:t>
      </w:r>
      <w:bookmarkStart w:id="24411" w:name="_ETM_Q46_339719"/>
      <w:bookmarkEnd w:id="24411"/>
      <w:r>
        <w:rPr>
          <w:rtl/>
        </w:rPr>
        <w:t>הקמעונאים</w:t>
      </w:r>
      <w:r>
        <w:rPr>
          <w:rFonts w:hint="cs"/>
          <w:rtl/>
        </w:rPr>
        <w:t>.</w:t>
      </w:r>
      <w:r>
        <w:rPr>
          <w:rtl/>
        </w:rPr>
        <w:t xml:space="preserve"> </w:t>
      </w:r>
      <w:bookmarkStart w:id="24412" w:name="_ETM_Q46_340439"/>
      <w:bookmarkEnd w:id="24412"/>
      <w:r>
        <w:rPr>
          <w:rtl/>
        </w:rPr>
        <w:t xml:space="preserve">הדבר </w:t>
      </w:r>
      <w:bookmarkStart w:id="24413" w:name="_ETM_Q46_340829"/>
      <w:bookmarkEnd w:id="24413"/>
      <w:r>
        <w:rPr>
          <w:rtl/>
        </w:rPr>
        <w:t xml:space="preserve">הזה </w:t>
      </w:r>
      <w:bookmarkStart w:id="24414" w:name="_ETM_Q46_341069"/>
      <w:bookmarkEnd w:id="24414"/>
      <w:r>
        <w:rPr>
          <w:rtl/>
        </w:rPr>
        <w:t xml:space="preserve">כשלעצמו </w:t>
      </w:r>
      <w:bookmarkStart w:id="24415" w:name="_ETM_Q46_342540"/>
      <w:bookmarkEnd w:id="24415"/>
      <w:r>
        <w:rPr>
          <w:rtl/>
        </w:rPr>
        <w:t xml:space="preserve">הוא </w:t>
      </w:r>
      <w:bookmarkStart w:id="24416" w:name="_ETM_Q46_342690"/>
      <w:bookmarkEnd w:id="24416"/>
      <w:r>
        <w:rPr>
          <w:rtl/>
        </w:rPr>
        <w:t xml:space="preserve">חלק </w:t>
      </w:r>
      <w:bookmarkStart w:id="24417" w:name="_ETM_Q46_343110"/>
      <w:bookmarkEnd w:id="24417"/>
      <w:r>
        <w:rPr>
          <w:rtl/>
        </w:rPr>
        <w:t xml:space="preserve">מהמלחמה </w:t>
      </w:r>
      <w:bookmarkStart w:id="24418" w:name="_ETM_Q46_343830"/>
      <w:bookmarkEnd w:id="24418"/>
      <w:r>
        <w:rPr>
          <w:rtl/>
        </w:rPr>
        <w:t xml:space="preserve">ביוקר </w:t>
      </w:r>
      <w:bookmarkStart w:id="24419" w:name="_ETM_Q46_344250"/>
      <w:bookmarkEnd w:id="24419"/>
      <w:r>
        <w:rPr>
          <w:rtl/>
        </w:rPr>
        <w:t>המחיה</w:t>
      </w:r>
      <w:bookmarkStart w:id="24420" w:name="_ETM_Q46_345939"/>
      <w:bookmarkEnd w:id="24420"/>
      <w:r>
        <w:rPr>
          <w:rFonts w:hint="cs"/>
          <w:rtl/>
        </w:rPr>
        <w:t>:</w:t>
      </w:r>
      <w:bookmarkStart w:id="24421" w:name="_ETM_Q46_348668"/>
      <w:bookmarkStart w:id="24422" w:name="_ETM_Q46_348874"/>
      <w:bookmarkStart w:id="24423" w:name="_ETM_Q46_348956"/>
      <w:bookmarkStart w:id="24424" w:name="_ETM_Q46_349003"/>
      <w:bookmarkEnd w:id="24421"/>
      <w:bookmarkEnd w:id="24422"/>
      <w:bookmarkEnd w:id="24423"/>
      <w:bookmarkEnd w:id="24424"/>
      <w:r>
        <w:rPr>
          <w:rFonts w:hint="cs"/>
          <w:rtl/>
        </w:rPr>
        <w:t xml:space="preserve"> </w:t>
      </w:r>
      <w:bookmarkStart w:id="24425" w:name="_ETM_Q46_346180"/>
      <w:bookmarkEnd w:id="24425"/>
      <w:r>
        <w:rPr>
          <w:rtl/>
        </w:rPr>
        <w:t xml:space="preserve">צריכים </w:t>
      </w:r>
      <w:bookmarkStart w:id="24426" w:name="_ETM_Q46_346389"/>
      <w:bookmarkEnd w:id="24426"/>
      <w:r>
        <w:rPr>
          <w:rtl/>
        </w:rPr>
        <w:t xml:space="preserve">לוודא </w:t>
      </w:r>
      <w:bookmarkStart w:id="24427" w:name="_ETM_Q46_348019"/>
      <w:bookmarkEnd w:id="24427"/>
      <w:r>
        <w:rPr>
          <w:rtl/>
        </w:rPr>
        <w:t xml:space="preserve">שגם </w:t>
      </w:r>
      <w:bookmarkStart w:id="24428" w:name="_ETM_Q46_348409"/>
      <w:bookmarkEnd w:id="24428"/>
      <w:r>
        <w:rPr>
          <w:rtl/>
        </w:rPr>
        <w:t xml:space="preserve">מוצרים </w:t>
      </w:r>
      <w:bookmarkStart w:id="24429" w:name="_ETM_Q46_348769"/>
      <w:bookmarkEnd w:id="24429"/>
      <w:r>
        <w:rPr>
          <w:rtl/>
        </w:rPr>
        <w:t xml:space="preserve">של </w:t>
      </w:r>
      <w:bookmarkStart w:id="24430" w:name="_ETM_Q46_348919"/>
      <w:bookmarkEnd w:id="24430"/>
      <w:r>
        <w:rPr>
          <w:rtl/>
        </w:rPr>
        <w:t xml:space="preserve">ספקים </w:t>
      </w:r>
      <w:bookmarkStart w:id="24431" w:name="_ETM_Q46_349400"/>
      <w:bookmarkEnd w:id="24431"/>
      <w:r>
        <w:rPr>
          <w:rtl/>
        </w:rPr>
        <w:t xml:space="preserve">קטנים </w:t>
      </w:r>
      <w:bookmarkStart w:id="24432" w:name="_ETM_Q46_349849"/>
      <w:bookmarkEnd w:id="24432"/>
      <w:r>
        <w:rPr>
          <w:rtl/>
        </w:rPr>
        <w:t xml:space="preserve">מצליחים </w:t>
      </w:r>
      <w:bookmarkStart w:id="24433" w:name="_ETM_Q46_350330"/>
      <w:bookmarkEnd w:id="24433"/>
      <w:r>
        <w:rPr>
          <w:rtl/>
        </w:rPr>
        <w:t xml:space="preserve">להגיע </w:t>
      </w:r>
      <w:bookmarkStart w:id="24434" w:name="_ETM_Q46_350599"/>
      <w:bookmarkEnd w:id="24434"/>
      <w:r>
        <w:rPr>
          <w:rtl/>
        </w:rPr>
        <w:t xml:space="preserve">למדפים </w:t>
      </w:r>
      <w:bookmarkStart w:id="24435" w:name="_ETM_Q46_351079"/>
      <w:bookmarkEnd w:id="24435"/>
      <w:r>
        <w:rPr>
          <w:rtl/>
        </w:rPr>
        <w:t>בחנויות</w:t>
      </w:r>
      <w:r>
        <w:rPr>
          <w:rFonts w:hint="cs"/>
          <w:rtl/>
        </w:rPr>
        <w:t>,</w:t>
      </w:r>
      <w:r>
        <w:rPr>
          <w:rtl/>
        </w:rPr>
        <w:t xml:space="preserve"> </w:t>
      </w:r>
      <w:bookmarkStart w:id="24436" w:name="_ETM_Q46_352680"/>
      <w:bookmarkEnd w:id="24436"/>
      <w:r>
        <w:rPr>
          <w:rtl/>
        </w:rPr>
        <w:t xml:space="preserve">במחירים </w:t>
      </w:r>
      <w:bookmarkStart w:id="24437" w:name="_ETM_Q46_353220"/>
      <w:bookmarkEnd w:id="24437"/>
      <w:r>
        <w:rPr>
          <w:rtl/>
        </w:rPr>
        <w:t>תחרותיים</w:t>
      </w:r>
      <w:r>
        <w:rPr>
          <w:rFonts w:hint="cs"/>
          <w:rtl/>
        </w:rPr>
        <w:t>,</w:t>
      </w:r>
      <w:r>
        <w:rPr>
          <w:rtl/>
        </w:rPr>
        <w:t xml:space="preserve"> </w:t>
      </w:r>
      <w:bookmarkStart w:id="24438" w:name="_ETM_Q46_355080"/>
      <w:bookmarkStart w:id="24439" w:name="_ETM_Q46_355169"/>
      <w:bookmarkEnd w:id="24438"/>
      <w:bookmarkEnd w:id="24439"/>
      <w:r>
        <w:rPr>
          <w:rFonts w:hint="cs"/>
          <w:rtl/>
        </w:rPr>
        <w:t>ו</w:t>
      </w:r>
      <w:r>
        <w:rPr>
          <w:rtl/>
        </w:rPr>
        <w:t xml:space="preserve">בכלל </w:t>
      </w:r>
      <w:bookmarkStart w:id="24440" w:name="_ETM_Q46_355739"/>
      <w:bookmarkEnd w:id="24440"/>
      <w:r>
        <w:rPr>
          <w:rtl/>
        </w:rPr>
        <w:t xml:space="preserve">לאפשר </w:t>
      </w:r>
      <w:bookmarkStart w:id="24441" w:name="_ETM_Q46_356400"/>
      <w:bookmarkEnd w:id="24441"/>
      <w:r>
        <w:rPr>
          <w:rtl/>
        </w:rPr>
        <w:t xml:space="preserve">יותר </w:t>
      </w:r>
      <w:bookmarkStart w:id="24442" w:name="_ETM_Q46_356669"/>
      <w:bookmarkEnd w:id="24442"/>
      <w:r>
        <w:rPr>
          <w:rtl/>
        </w:rPr>
        <w:t xml:space="preserve">ויותר </w:t>
      </w:r>
      <w:bookmarkStart w:id="24443" w:name="_ETM_Q46_356970"/>
      <w:bookmarkEnd w:id="24443"/>
      <w:r>
        <w:rPr>
          <w:rtl/>
        </w:rPr>
        <w:t xml:space="preserve">מגוון </w:t>
      </w:r>
      <w:bookmarkStart w:id="24444" w:name="_ETM_Q46_357419"/>
      <w:bookmarkEnd w:id="24444"/>
      <w:r>
        <w:rPr>
          <w:rtl/>
        </w:rPr>
        <w:t>ותחרות</w:t>
      </w:r>
      <w:r>
        <w:rPr>
          <w:rFonts w:hint="cs"/>
          <w:rtl/>
        </w:rPr>
        <w:t>.</w:t>
      </w:r>
      <w:r>
        <w:rPr>
          <w:rtl/>
        </w:rPr>
        <w:t xml:space="preserve"> </w:t>
      </w:r>
      <w:bookmarkStart w:id="24445" w:name="_ETM_Q46_359089"/>
      <w:bookmarkEnd w:id="24445"/>
      <w:r>
        <w:rPr>
          <w:rtl/>
        </w:rPr>
        <w:t xml:space="preserve">הדבר </w:t>
      </w:r>
      <w:bookmarkStart w:id="24446" w:name="_ETM_Q46_359540"/>
      <w:bookmarkEnd w:id="24446"/>
      <w:r>
        <w:rPr>
          <w:rtl/>
        </w:rPr>
        <w:t xml:space="preserve">הזה </w:t>
      </w:r>
      <w:bookmarkStart w:id="24447" w:name="_ETM_Q46_359689"/>
      <w:bookmarkEnd w:id="24447"/>
      <w:r>
        <w:rPr>
          <w:rtl/>
        </w:rPr>
        <w:t xml:space="preserve">כמובן </w:t>
      </w:r>
      <w:bookmarkStart w:id="24448" w:name="_ETM_Q46_360529"/>
      <w:bookmarkEnd w:id="24448"/>
      <w:r>
        <w:rPr>
          <w:rtl/>
        </w:rPr>
        <w:t xml:space="preserve">מגדיל </w:t>
      </w:r>
      <w:bookmarkStart w:id="24449" w:name="_ETM_Q46_361129"/>
      <w:bookmarkEnd w:id="24449"/>
      <w:r>
        <w:rPr>
          <w:rtl/>
        </w:rPr>
        <w:t xml:space="preserve">את </w:t>
      </w:r>
      <w:bookmarkStart w:id="24450" w:name="_ETM_Q46_361219"/>
      <w:bookmarkEnd w:id="24450"/>
      <w:r>
        <w:rPr>
          <w:rtl/>
        </w:rPr>
        <w:t xml:space="preserve">התחרות </w:t>
      </w:r>
      <w:bookmarkStart w:id="24451" w:name="_ETM_Q46_361609"/>
      <w:bookmarkEnd w:id="24451"/>
      <w:r>
        <w:rPr>
          <w:rtl/>
        </w:rPr>
        <w:t xml:space="preserve">בין </w:t>
      </w:r>
      <w:bookmarkStart w:id="24452" w:name="_ETM_Q46_361730"/>
      <w:bookmarkEnd w:id="24452"/>
      <w:r>
        <w:rPr>
          <w:rtl/>
        </w:rPr>
        <w:t xml:space="preserve">הספקים </w:t>
      </w:r>
      <w:bookmarkStart w:id="24453" w:name="_ETM_Q46_362239"/>
      <w:bookmarkEnd w:id="24453"/>
      <w:r>
        <w:rPr>
          <w:rtl/>
        </w:rPr>
        <w:t xml:space="preserve">השונים </w:t>
      </w:r>
      <w:bookmarkStart w:id="24454" w:name="_ETM_Q46_364080"/>
      <w:bookmarkEnd w:id="24454"/>
      <w:r>
        <w:rPr>
          <w:rtl/>
        </w:rPr>
        <w:t xml:space="preserve">על </w:t>
      </w:r>
      <w:bookmarkStart w:id="24455" w:name="_ETM_Q46_364260"/>
      <w:bookmarkEnd w:id="24455"/>
      <w:r>
        <w:rPr>
          <w:rtl/>
        </w:rPr>
        <w:t xml:space="preserve">ליבם </w:t>
      </w:r>
      <w:bookmarkStart w:id="24456" w:name="_ETM_Q46_364590"/>
      <w:bookmarkEnd w:id="24456"/>
      <w:r>
        <w:rPr>
          <w:rtl/>
        </w:rPr>
        <w:t xml:space="preserve">של </w:t>
      </w:r>
      <w:bookmarkStart w:id="24457" w:name="_ETM_Q46_364739"/>
      <w:bookmarkEnd w:id="24457"/>
      <w:r>
        <w:rPr>
          <w:rtl/>
        </w:rPr>
        <w:t>הצרכנים</w:t>
      </w:r>
      <w:r>
        <w:rPr>
          <w:rFonts w:hint="cs"/>
          <w:rtl/>
        </w:rPr>
        <w:t>.</w:t>
      </w:r>
      <w:r>
        <w:rPr>
          <w:rtl/>
        </w:rPr>
        <w:t xml:space="preserve"> </w:t>
      </w:r>
      <w:bookmarkStart w:id="24458" w:name="_ETM_Q46_366989"/>
      <w:bookmarkStart w:id="24459" w:name="_ETM_Q46_369368"/>
      <w:bookmarkStart w:id="24460" w:name="_ETM_Q46_369477"/>
      <w:bookmarkStart w:id="24461" w:name="_ETM_Q46_369558"/>
      <w:bookmarkStart w:id="24462" w:name="_ETM_Q46_369648"/>
      <w:bookmarkEnd w:id="24458"/>
      <w:bookmarkEnd w:id="24459"/>
      <w:bookmarkEnd w:id="24460"/>
      <w:bookmarkEnd w:id="24461"/>
      <w:bookmarkEnd w:id="24462"/>
      <w:r>
        <w:rPr>
          <w:rtl/>
        </w:rPr>
        <w:t xml:space="preserve">אנחנו </w:t>
      </w:r>
      <w:bookmarkStart w:id="24463" w:name="_ETM_Q46_367470"/>
      <w:bookmarkEnd w:id="24463"/>
      <w:r>
        <w:rPr>
          <w:rtl/>
        </w:rPr>
        <w:t xml:space="preserve">צריכים </w:t>
      </w:r>
      <w:bookmarkStart w:id="24464" w:name="_ETM_Q46_368040"/>
      <w:bookmarkEnd w:id="24464"/>
      <w:r>
        <w:rPr>
          <w:rtl/>
        </w:rPr>
        <w:t xml:space="preserve">למנוע </w:t>
      </w:r>
      <w:bookmarkStart w:id="24465" w:name="_ETM_Q46_368610"/>
      <w:bookmarkEnd w:id="24465"/>
      <w:r>
        <w:rPr>
          <w:rtl/>
        </w:rPr>
        <w:t xml:space="preserve">את </w:t>
      </w:r>
      <w:bookmarkStart w:id="24466" w:name="_ETM_Q46_368760"/>
      <w:bookmarkEnd w:id="24466"/>
      <w:r>
        <w:rPr>
          <w:rtl/>
        </w:rPr>
        <w:t xml:space="preserve">ההפרעה </w:t>
      </w:r>
      <w:bookmarkStart w:id="24467" w:name="_ETM_Q46_369269"/>
      <w:bookmarkEnd w:id="24467"/>
      <w:r>
        <w:rPr>
          <w:rtl/>
        </w:rPr>
        <w:t xml:space="preserve">ואת </w:t>
      </w:r>
      <w:bookmarkStart w:id="24468" w:name="_ETM_Q46_369480"/>
      <w:bookmarkEnd w:id="24468"/>
      <w:r>
        <w:rPr>
          <w:rtl/>
        </w:rPr>
        <w:t xml:space="preserve">ההתערבות </w:t>
      </w:r>
      <w:bookmarkStart w:id="24469" w:name="_ETM_Q46_369989"/>
      <w:bookmarkEnd w:id="24469"/>
      <w:r>
        <w:rPr>
          <w:rtl/>
        </w:rPr>
        <w:t xml:space="preserve">של </w:t>
      </w:r>
      <w:bookmarkStart w:id="24470" w:name="_ETM_Q46_370139"/>
      <w:bookmarkEnd w:id="24470"/>
      <w:proofErr w:type="spellStart"/>
      <w:r>
        <w:rPr>
          <w:rtl/>
        </w:rPr>
        <w:t>המונופולים</w:t>
      </w:r>
      <w:proofErr w:type="spellEnd"/>
      <w:r>
        <w:rPr>
          <w:rtl/>
        </w:rPr>
        <w:t xml:space="preserve"> </w:t>
      </w:r>
      <w:bookmarkStart w:id="24471" w:name="_ETM_Q46_370739"/>
      <w:bookmarkEnd w:id="24471"/>
      <w:r>
        <w:rPr>
          <w:rtl/>
        </w:rPr>
        <w:t xml:space="preserve">והקרטלים </w:t>
      </w:r>
      <w:bookmarkStart w:id="24472" w:name="_ETM_Q46_371340"/>
      <w:bookmarkEnd w:id="24472"/>
      <w:r>
        <w:rPr>
          <w:rFonts w:hint="cs"/>
          <w:rtl/>
        </w:rPr>
        <w:t>ב</w:t>
      </w:r>
      <w:r>
        <w:rPr>
          <w:rtl/>
        </w:rPr>
        <w:t xml:space="preserve">תהליך </w:t>
      </w:r>
      <w:bookmarkStart w:id="24473" w:name="_ETM_Q46_371760"/>
      <w:bookmarkEnd w:id="24473"/>
      <w:r>
        <w:rPr>
          <w:rtl/>
        </w:rPr>
        <w:t>הזה</w:t>
      </w:r>
      <w:r>
        <w:rPr>
          <w:rFonts w:hint="cs"/>
          <w:rtl/>
        </w:rPr>
        <w:t>.</w:t>
      </w:r>
      <w:r>
        <w:rPr>
          <w:rtl/>
        </w:rPr>
        <w:t xml:space="preserve"> </w:t>
      </w:r>
      <w:bookmarkStart w:id="24474" w:name="_ETM_Q46_372380"/>
      <w:bookmarkEnd w:id="24474"/>
      <w:r>
        <w:rPr>
          <w:rtl/>
        </w:rPr>
        <w:t xml:space="preserve">אני </w:t>
      </w:r>
      <w:bookmarkStart w:id="24475" w:name="_ETM_Q46_372590"/>
      <w:bookmarkEnd w:id="24475"/>
      <w:r>
        <w:rPr>
          <w:rtl/>
        </w:rPr>
        <w:t xml:space="preserve">סבור </w:t>
      </w:r>
      <w:bookmarkStart w:id="24476" w:name="_ETM_Q46_374090"/>
      <w:bookmarkEnd w:id="24476"/>
      <w:r>
        <w:rPr>
          <w:rtl/>
        </w:rPr>
        <w:t xml:space="preserve">שמדובר </w:t>
      </w:r>
      <w:bookmarkStart w:id="24477" w:name="_ETM_Q46_374690"/>
      <w:bookmarkEnd w:id="24477"/>
      <w:r>
        <w:rPr>
          <w:rtl/>
        </w:rPr>
        <w:t xml:space="preserve">בתהליך </w:t>
      </w:r>
      <w:bookmarkStart w:id="24478" w:name="_ETM_Q46_375139"/>
      <w:bookmarkEnd w:id="24478"/>
      <w:r>
        <w:rPr>
          <w:rtl/>
        </w:rPr>
        <w:t xml:space="preserve">נכון </w:t>
      </w:r>
      <w:bookmarkStart w:id="24479" w:name="_ETM_Q46_375560"/>
      <w:bookmarkEnd w:id="24479"/>
      <w:r>
        <w:rPr>
          <w:rtl/>
        </w:rPr>
        <w:t>וחשוב</w:t>
      </w:r>
      <w:r w:rsidR="00A968CE">
        <w:rPr>
          <w:rFonts w:hint="cs"/>
          <w:rtl/>
        </w:rPr>
        <w:t>,</w:t>
      </w:r>
      <w:r>
        <w:rPr>
          <w:rtl/>
        </w:rPr>
        <w:t xml:space="preserve"> </w:t>
      </w:r>
      <w:bookmarkStart w:id="24480" w:name="_ETM_Q46_376730"/>
      <w:bookmarkEnd w:id="24480"/>
      <w:r>
        <w:rPr>
          <w:rtl/>
        </w:rPr>
        <w:t xml:space="preserve">שתורם </w:t>
      </w:r>
      <w:bookmarkStart w:id="24481" w:name="_ETM_Q46_377389"/>
      <w:bookmarkEnd w:id="24481"/>
      <w:r>
        <w:rPr>
          <w:rtl/>
        </w:rPr>
        <w:t xml:space="preserve">להגברת </w:t>
      </w:r>
      <w:bookmarkStart w:id="24482" w:name="_ETM_Q46_377900"/>
      <w:bookmarkEnd w:id="24482"/>
      <w:r>
        <w:rPr>
          <w:rtl/>
        </w:rPr>
        <w:t>התחרות</w:t>
      </w:r>
      <w:r>
        <w:rPr>
          <w:rFonts w:hint="cs"/>
          <w:rtl/>
        </w:rPr>
        <w:t>,</w:t>
      </w:r>
      <w:r>
        <w:rPr>
          <w:rtl/>
        </w:rPr>
        <w:t xml:space="preserve"> </w:t>
      </w:r>
      <w:bookmarkStart w:id="24483" w:name="_ETM_Q46_378620"/>
      <w:bookmarkEnd w:id="24483"/>
      <w:r>
        <w:rPr>
          <w:rtl/>
        </w:rPr>
        <w:t xml:space="preserve">וכשזה </w:t>
      </w:r>
      <w:bookmarkStart w:id="24484" w:name="_ETM_Q46_379099"/>
      <w:bookmarkEnd w:id="24484"/>
      <w:r>
        <w:rPr>
          <w:rtl/>
        </w:rPr>
        <w:t xml:space="preserve">מסייע </w:t>
      </w:r>
      <w:bookmarkStart w:id="24485" w:name="_ETM_Q46_379459"/>
      <w:bookmarkEnd w:id="24485"/>
      <w:r>
        <w:rPr>
          <w:rtl/>
        </w:rPr>
        <w:t xml:space="preserve">לתחרות </w:t>
      </w:r>
      <w:bookmarkStart w:id="24486" w:name="_ETM_Q46_380599"/>
      <w:bookmarkEnd w:id="24486"/>
      <w:r>
        <w:rPr>
          <w:rtl/>
        </w:rPr>
        <w:t xml:space="preserve">זה </w:t>
      </w:r>
      <w:bookmarkStart w:id="24487" w:name="_ETM_Q46_380780"/>
      <w:bookmarkEnd w:id="24487"/>
      <w:r>
        <w:rPr>
          <w:rtl/>
        </w:rPr>
        <w:t xml:space="preserve">גם </w:t>
      </w:r>
      <w:bookmarkStart w:id="24488" w:name="_ETM_Q46_381080"/>
      <w:bookmarkEnd w:id="24488"/>
      <w:r>
        <w:rPr>
          <w:rtl/>
        </w:rPr>
        <w:t>תו</w:t>
      </w:r>
      <w:r>
        <w:rPr>
          <w:rFonts w:hint="cs"/>
          <w:rtl/>
        </w:rPr>
        <w:t>ר</w:t>
      </w:r>
      <w:r>
        <w:rPr>
          <w:rtl/>
        </w:rPr>
        <w:t xml:space="preserve">ם </w:t>
      </w:r>
      <w:bookmarkStart w:id="24489" w:name="_ETM_Q46_381560"/>
      <w:bookmarkEnd w:id="24489"/>
      <w:r>
        <w:rPr>
          <w:rtl/>
        </w:rPr>
        <w:t xml:space="preserve">להורדת </w:t>
      </w:r>
      <w:bookmarkStart w:id="24490" w:name="_ETM_Q46_382040"/>
      <w:bookmarkEnd w:id="24490"/>
      <w:r>
        <w:rPr>
          <w:rtl/>
        </w:rPr>
        <w:t xml:space="preserve">יוקר </w:t>
      </w:r>
      <w:bookmarkStart w:id="24491" w:name="_ETM_Q46_382340"/>
      <w:bookmarkEnd w:id="24491"/>
      <w:r>
        <w:rPr>
          <w:rtl/>
        </w:rPr>
        <w:t>המחיה</w:t>
      </w:r>
      <w:r>
        <w:rPr>
          <w:rFonts w:hint="cs"/>
          <w:rtl/>
        </w:rPr>
        <w:t>,</w:t>
      </w:r>
      <w:r>
        <w:rPr>
          <w:rtl/>
        </w:rPr>
        <w:t xml:space="preserve"> </w:t>
      </w:r>
      <w:bookmarkStart w:id="24492" w:name="_ETM_Q46_383580"/>
      <w:bookmarkEnd w:id="24492"/>
      <w:r>
        <w:rPr>
          <w:rtl/>
        </w:rPr>
        <w:t xml:space="preserve">מחזק </w:t>
      </w:r>
      <w:bookmarkStart w:id="24493" w:name="_ETM_Q46_384150"/>
      <w:bookmarkEnd w:id="24493"/>
      <w:r>
        <w:rPr>
          <w:rtl/>
        </w:rPr>
        <w:t xml:space="preserve">את </w:t>
      </w:r>
      <w:bookmarkStart w:id="24494" w:name="_ETM_Q46_384300"/>
      <w:bookmarkEnd w:id="24494"/>
      <w:r>
        <w:rPr>
          <w:rtl/>
        </w:rPr>
        <w:t xml:space="preserve">העסקים </w:t>
      </w:r>
      <w:bookmarkStart w:id="24495" w:name="_ETM_Q46_384750"/>
      <w:bookmarkEnd w:id="24495"/>
      <w:r>
        <w:rPr>
          <w:rtl/>
        </w:rPr>
        <w:t xml:space="preserve">הקטנים </w:t>
      </w:r>
      <w:bookmarkStart w:id="24496" w:name="_ETM_Q46_385200"/>
      <w:bookmarkEnd w:id="24496"/>
      <w:r>
        <w:rPr>
          <w:rtl/>
        </w:rPr>
        <w:t xml:space="preserve">והבינוניים </w:t>
      </w:r>
      <w:bookmarkStart w:id="24497" w:name="_ETM_Q46_386480"/>
      <w:bookmarkEnd w:id="24497"/>
      <w:r>
        <w:rPr>
          <w:rtl/>
        </w:rPr>
        <w:t xml:space="preserve">על </w:t>
      </w:r>
      <w:bookmarkStart w:id="24498" w:name="_ETM_Q46_386659"/>
      <w:bookmarkEnd w:id="24498"/>
      <w:r>
        <w:rPr>
          <w:rtl/>
        </w:rPr>
        <w:t xml:space="preserve">חשבון </w:t>
      </w:r>
      <w:bookmarkStart w:id="24499" w:name="_ETM_Q46_387319"/>
      <w:bookmarkEnd w:id="24499"/>
      <w:proofErr w:type="spellStart"/>
      <w:r>
        <w:rPr>
          <w:rtl/>
        </w:rPr>
        <w:t>המונופולים</w:t>
      </w:r>
      <w:proofErr w:type="spellEnd"/>
      <w:r>
        <w:rPr>
          <w:rFonts w:hint="cs"/>
          <w:rtl/>
        </w:rPr>
        <w:t>.</w:t>
      </w:r>
      <w:r>
        <w:rPr>
          <w:rtl/>
        </w:rPr>
        <w:t xml:space="preserve"> </w:t>
      </w:r>
      <w:bookmarkStart w:id="24500" w:name="_ETM_Q46_390300"/>
      <w:bookmarkEnd w:id="24500"/>
    </w:p>
    <w:p w:rsidR="00E1145B" w:rsidRDefault="00E1145B" w:rsidP="00FE6F08">
      <w:pPr>
        <w:rPr>
          <w:rtl/>
        </w:rPr>
      </w:pPr>
      <w:bookmarkStart w:id="24501" w:name="_ETM_Q46_390119"/>
      <w:bookmarkStart w:id="24502" w:name="_ETM_Q46_390245"/>
      <w:bookmarkEnd w:id="24501"/>
      <w:bookmarkEnd w:id="24502"/>
    </w:p>
    <w:p w:rsidR="00E1145B" w:rsidRDefault="00E1145B" w:rsidP="00A968CE">
      <w:pPr>
        <w:rPr>
          <w:rtl/>
        </w:rPr>
      </w:pPr>
      <w:bookmarkStart w:id="24503" w:name="_ETM_Q46_390307"/>
      <w:bookmarkStart w:id="24504" w:name="_ETM_Q46_390405"/>
      <w:bookmarkEnd w:id="24503"/>
      <w:bookmarkEnd w:id="24504"/>
      <w:r>
        <w:rPr>
          <w:rtl/>
        </w:rPr>
        <w:t xml:space="preserve">העברת </w:t>
      </w:r>
      <w:bookmarkStart w:id="24505" w:name="_ETM_Q46_390870"/>
      <w:bookmarkEnd w:id="24505"/>
      <w:r>
        <w:rPr>
          <w:rtl/>
        </w:rPr>
        <w:t xml:space="preserve">האחריות </w:t>
      </w:r>
      <w:bookmarkStart w:id="24506" w:name="_ETM_Q46_391320"/>
      <w:bookmarkEnd w:id="24506"/>
      <w:r>
        <w:rPr>
          <w:rtl/>
        </w:rPr>
        <w:t xml:space="preserve">הזאת </w:t>
      </w:r>
      <w:bookmarkStart w:id="24507" w:name="_ETM_Q46_392590"/>
      <w:bookmarkEnd w:id="24507"/>
      <w:r>
        <w:rPr>
          <w:rtl/>
        </w:rPr>
        <w:t xml:space="preserve">תוכננה </w:t>
      </w:r>
      <w:bookmarkStart w:id="24508" w:name="_ETM_Q46_393099"/>
      <w:bookmarkStart w:id="24509" w:name="_ETM_Q46_393190"/>
      <w:bookmarkEnd w:id="24508"/>
      <w:bookmarkEnd w:id="24509"/>
      <w:r>
        <w:rPr>
          <w:rFonts w:hint="cs"/>
          <w:rtl/>
        </w:rPr>
        <w:t>ל</w:t>
      </w:r>
      <w:r>
        <w:rPr>
          <w:rtl/>
        </w:rPr>
        <w:t xml:space="preserve">-31 </w:t>
      </w:r>
      <w:bookmarkStart w:id="24510" w:name="_ETM_Q46_393940"/>
      <w:bookmarkEnd w:id="24510"/>
      <w:r>
        <w:rPr>
          <w:rFonts w:hint="cs"/>
          <w:rtl/>
        </w:rPr>
        <w:t>ב</w:t>
      </w:r>
      <w:r>
        <w:rPr>
          <w:rtl/>
        </w:rPr>
        <w:t>דצמבר</w:t>
      </w:r>
      <w:r>
        <w:rPr>
          <w:rFonts w:hint="cs"/>
          <w:rtl/>
        </w:rPr>
        <w:t>.</w:t>
      </w:r>
      <w:bookmarkStart w:id="24511" w:name="_ETM_Q46_396780"/>
      <w:bookmarkEnd w:id="24511"/>
      <w:r>
        <w:rPr>
          <w:rFonts w:hint="cs"/>
          <w:rtl/>
        </w:rPr>
        <w:t xml:space="preserve"> </w:t>
      </w:r>
      <w:r>
        <w:rPr>
          <w:rtl/>
        </w:rPr>
        <w:t xml:space="preserve">גם </w:t>
      </w:r>
      <w:bookmarkStart w:id="24512" w:name="_ETM_Q46_397200"/>
      <w:bookmarkEnd w:id="24512"/>
      <w:r>
        <w:rPr>
          <w:rtl/>
        </w:rPr>
        <w:t>ל</w:t>
      </w:r>
      <w:r w:rsidR="00A968CE">
        <w:rPr>
          <w:rFonts w:hint="cs"/>
          <w:rtl/>
        </w:rPr>
        <w:t>נוכח</w:t>
      </w:r>
      <w:r>
        <w:rPr>
          <w:rtl/>
        </w:rPr>
        <w:t xml:space="preserve"> </w:t>
      </w:r>
      <w:bookmarkStart w:id="24513" w:name="_ETM_Q46_397409"/>
      <w:bookmarkEnd w:id="24513"/>
      <w:r>
        <w:rPr>
          <w:rtl/>
        </w:rPr>
        <w:t xml:space="preserve">המלחמה </w:t>
      </w:r>
      <w:bookmarkStart w:id="24514" w:name="_ETM_Q46_398010"/>
      <w:bookmarkEnd w:id="24514"/>
      <w:r>
        <w:rPr>
          <w:rtl/>
        </w:rPr>
        <w:t xml:space="preserve">וגם </w:t>
      </w:r>
      <w:bookmarkStart w:id="24515" w:name="_ETM_Q46_398280"/>
      <w:bookmarkEnd w:id="24515"/>
      <w:r>
        <w:rPr>
          <w:rtl/>
        </w:rPr>
        <w:t>בכלל</w:t>
      </w:r>
      <w:r w:rsidR="00A968CE">
        <w:rPr>
          <w:rFonts w:hint="cs"/>
          <w:rtl/>
        </w:rPr>
        <w:t>,</w:t>
      </w:r>
      <w:r>
        <w:rPr>
          <w:rtl/>
        </w:rPr>
        <w:t xml:space="preserve"> </w:t>
      </w:r>
      <w:bookmarkStart w:id="24516" w:name="_ETM_Q46_399420"/>
      <w:bookmarkStart w:id="24517" w:name="_ETM_Q46_400200"/>
      <w:bookmarkStart w:id="24518" w:name="_ETM_Q46_400379"/>
      <w:bookmarkStart w:id="24519" w:name="_ETM_Q46_400920"/>
      <w:bookmarkStart w:id="24520" w:name="_ETM_Q46_402510"/>
      <w:bookmarkEnd w:id="24516"/>
      <w:bookmarkEnd w:id="24517"/>
      <w:bookmarkEnd w:id="24518"/>
      <w:bookmarkEnd w:id="24519"/>
      <w:bookmarkEnd w:id="24520"/>
      <w:r>
        <w:rPr>
          <w:rtl/>
        </w:rPr>
        <w:t xml:space="preserve">המלחמה </w:t>
      </w:r>
      <w:bookmarkStart w:id="24521" w:name="_ETM_Q46_403230"/>
      <w:bookmarkEnd w:id="24521"/>
      <w:r>
        <w:rPr>
          <w:rtl/>
        </w:rPr>
        <w:t xml:space="preserve">יצרה </w:t>
      </w:r>
      <w:bookmarkStart w:id="24522" w:name="_ETM_Q46_403500"/>
      <w:bookmarkEnd w:id="24522"/>
      <w:r>
        <w:rPr>
          <w:rFonts w:hint="cs"/>
          <w:rtl/>
        </w:rPr>
        <w:t>כמה</w:t>
      </w:r>
      <w:r>
        <w:rPr>
          <w:rtl/>
        </w:rPr>
        <w:t xml:space="preserve"> </w:t>
      </w:r>
      <w:bookmarkStart w:id="24523" w:name="_ETM_Q46_403829"/>
      <w:bookmarkEnd w:id="24523"/>
      <w:r>
        <w:rPr>
          <w:rtl/>
        </w:rPr>
        <w:t>אתגרים</w:t>
      </w:r>
      <w:r>
        <w:rPr>
          <w:rFonts w:hint="cs"/>
          <w:rtl/>
        </w:rPr>
        <w:t>,</w:t>
      </w:r>
      <w:r>
        <w:rPr>
          <w:rtl/>
        </w:rPr>
        <w:t xml:space="preserve"> </w:t>
      </w:r>
      <w:bookmarkStart w:id="24524" w:name="_ETM_Q46_404510"/>
      <w:bookmarkEnd w:id="24524"/>
      <w:r w:rsidR="00A968CE">
        <w:rPr>
          <w:rFonts w:hint="cs"/>
          <w:rtl/>
        </w:rPr>
        <w:t>ו</w:t>
      </w:r>
      <w:r>
        <w:rPr>
          <w:rtl/>
        </w:rPr>
        <w:t xml:space="preserve">ביניהם </w:t>
      </w:r>
      <w:bookmarkStart w:id="24525" w:name="_ETM_Q46_405140"/>
      <w:bookmarkEnd w:id="24525"/>
      <w:r>
        <w:rPr>
          <w:rtl/>
        </w:rPr>
        <w:t xml:space="preserve">אני </w:t>
      </w:r>
      <w:bookmarkStart w:id="24526" w:name="_ETM_Q46_405260"/>
      <w:bookmarkEnd w:id="24526"/>
      <w:r>
        <w:rPr>
          <w:rtl/>
        </w:rPr>
        <w:t xml:space="preserve">רוצה </w:t>
      </w:r>
      <w:bookmarkStart w:id="24527" w:name="_ETM_Q46_405470"/>
      <w:bookmarkEnd w:id="24527"/>
      <w:r>
        <w:rPr>
          <w:rtl/>
        </w:rPr>
        <w:t xml:space="preserve">למנות </w:t>
      </w:r>
      <w:bookmarkStart w:id="24528" w:name="_ETM_Q46_405739"/>
      <w:bookmarkEnd w:id="24528"/>
      <w:r>
        <w:rPr>
          <w:rtl/>
        </w:rPr>
        <w:t>שני</w:t>
      </w:r>
      <w:r>
        <w:rPr>
          <w:rFonts w:hint="cs"/>
          <w:rtl/>
        </w:rPr>
        <w:t>ים</w:t>
      </w:r>
      <w:r>
        <w:rPr>
          <w:rtl/>
        </w:rPr>
        <w:t xml:space="preserve"> </w:t>
      </w:r>
      <w:bookmarkStart w:id="24529" w:name="_ETM_Q46_406010"/>
      <w:bookmarkEnd w:id="24529"/>
      <w:r>
        <w:rPr>
          <w:rtl/>
        </w:rPr>
        <w:t>מרכז</w:t>
      </w:r>
      <w:r>
        <w:rPr>
          <w:rFonts w:hint="cs"/>
          <w:rtl/>
        </w:rPr>
        <w:t>י</w:t>
      </w:r>
      <w:r>
        <w:rPr>
          <w:rtl/>
        </w:rPr>
        <w:t>ים</w:t>
      </w:r>
      <w:r>
        <w:rPr>
          <w:rFonts w:hint="cs"/>
          <w:rtl/>
        </w:rPr>
        <w:t>:</w:t>
      </w:r>
      <w:r>
        <w:rPr>
          <w:rtl/>
        </w:rPr>
        <w:t xml:space="preserve"> </w:t>
      </w:r>
      <w:bookmarkStart w:id="24530" w:name="_ETM_Q46_407360"/>
      <w:bookmarkEnd w:id="24530"/>
      <w:r>
        <w:rPr>
          <w:rFonts w:hint="cs"/>
          <w:rtl/>
        </w:rPr>
        <w:t>האחד הוא</w:t>
      </w:r>
      <w:r>
        <w:rPr>
          <w:rtl/>
        </w:rPr>
        <w:t xml:space="preserve"> </w:t>
      </w:r>
      <w:bookmarkStart w:id="24531" w:name="_ETM_Q46_407690"/>
      <w:bookmarkEnd w:id="24531"/>
      <w:r>
        <w:rPr>
          <w:rtl/>
        </w:rPr>
        <w:t xml:space="preserve">המחסור </w:t>
      </w:r>
      <w:bookmarkStart w:id="24532" w:name="_ETM_Q46_408170"/>
      <w:bookmarkEnd w:id="24532"/>
      <w:r>
        <w:rPr>
          <w:rtl/>
        </w:rPr>
        <w:t xml:space="preserve">העצום </w:t>
      </w:r>
      <w:bookmarkStart w:id="24533" w:name="_ETM_Q46_409659"/>
      <w:bookmarkEnd w:id="24533"/>
      <w:r>
        <w:rPr>
          <w:rtl/>
        </w:rPr>
        <w:t xml:space="preserve">שיש </w:t>
      </w:r>
      <w:bookmarkStart w:id="24534" w:name="_ETM_Q46_409989"/>
      <w:bookmarkStart w:id="24535" w:name="_ETM_Q46_410230"/>
      <w:bookmarkEnd w:id="24534"/>
      <w:bookmarkEnd w:id="24535"/>
      <w:r>
        <w:rPr>
          <w:rFonts w:hint="cs"/>
          <w:rtl/>
        </w:rPr>
        <w:t>היום ב</w:t>
      </w:r>
      <w:r>
        <w:rPr>
          <w:rtl/>
        </w:rPr>
        <w:t xml:space="preserve">עובדים </w:t>
      </w:r>
      <w:bookmarkStart w:id="24536" w:name="_ETM_Q46_410680"/>
      <w:bookmarkEnd w:id="24536"/>
      <w:r>
        <w:rPr>
          <w:rtl/>
        </w:rPr>
        <w:t xml:space="preserve">במדינת </w:t>
      </w:r>
      <w:bookmarkStart w:id="24537" w:name="_ETM_Q46_411069"/>
      <w:bookmarkEnd w:id="24537"/>
      <w:r>
        <w:rPr>
          <w:rtl/>
        </w:rPr>
        <w:t xml:space="preserve">ישראל </w:t>
      </w:r>
      <w:bookmarkStart w:id="24538" w:name="_ETM_Q46_411430"/>
      <w:bookmarkEnd w:id="24538"/>
      <w:r>
        <w:rPr>
          <w:rtl/>
        </w:rPr>
        <w:t>בכלל</w:t>
      </w:r>
      <w:r w:rsidR="00A968CE">
        <w:rPr>
          <w:rFonts w:hint="cs"/>
          <w:rtl/>
        </w:rPr>
        <w:t>,</w:t>
      </w:r>
      <w:r>
        <w:rPr>
          <w:rtl/>
        </w:rPr>
        <w:t xml:space="preserve"> </w:t>
      </w:r>
      <w:bookmarkStart w:id="24539" w:name="_ETM_Q46_412660"/>
      <w:bookmarkEnd w:id="24539"/>
      <w:r>
        <w:rPr>
          <w:rtl/>
        </w:rPr>
        <w:t>ל</w:t>
      </w:r>
      <w:r w:rsidR="00A968CE">
        <w:rPr>
          <w:rFonts w:hint="cs"/>
          <w:rtl/>
        </w:rPr>
        <w:t>נוכח</w:t>
      </w:r>
      <w:r>
        <w:rPr>
          <w:rtl/>
        </w:rPr>
        <w:t xml:space="preserve"> </w:t>
      </w:r>
      <w:bookmarkStart w:id="24540" w:name="_ETM_Q46_413050"/>
      <w:bookmarkEnd w:id="24540"/>
      <w:r>
        <w:rPr>
          <w:rtl/>
        </w:rPr>
        <w:t xml:space="preserve">מניעת </w:t>
      </w:r>
      <w:bookmarkStart w:id="24541" w:name="_ETM_Q46_413500"/>
      <w:bookmarkEnd w:id="24541"/>
      <w:r>
        <w:rPr>
          <w:rtl/>
        </w:rPr>
        <w:t xml:space="preserve">כניסתם </w:t>
      </w:r>
      <w:bookmarkStart w:id="24542" w:name="_ETM_Q46_414010"/>
      <w:bookmarkEnd w:id="24542"/>
      <w:r>
        <w:rPr>
          <w:rtl/>
        </w:rPr>
        <w:t xml:space="preserve">של </w:t>
      </w:r>
      <w:bookmarkStart w:id="24543" w:name="_ETM_Q46_414160"/>
      <w:bookmarkEnd w:id="24543"/>
      <w:r>
        <w:rPr>
          <w:rtl/>
        </w:rPr>
        <w:t xml:space="preserve">העובדים </w:t>
      </w:r>
      <w:bookmarkStart w:id="24544" w:name="_ETM_Q46_414400"/>
      <w:bookmarkEnd w:id="24544"/>
      <w:r>
        <w:rPr>
          <w:rtl/>
        </w:rPr>
        <w:t>הפלסטינים</w:t>
      </w:r>
      <w:r>
        <w:rPr>
          <w:rFonts w:hint="cs"/>
          <w:rtl/>
        </w:rPr>
        <w:t>.</w:t>
      </w:r>
      <w:r>
        <w:rPr>
          <w:rtl/>
        </w:rPr>
        <w:t xml:space="preserve"> </w:t>
      </w:r>
      <w:bookmarkStart w:id="24545" w:name="_ETM_Q46_415030"/>
      <w:bookmarkEnd w:id="24545"/>
      <w:r>
        <w:rPr>
          <w:rtl/>
        </w:rPr>
        <w:t xml:space="preserve">אנחנו </w:t>
      </w:r>
      <w:bookmarkStart w:id="24546" w:name="_ETM_Q46_415210"/>
      <w:bookmarkEnd w:id="24546"/>
      <w:r>
        <w:rPr>
          <w:rtl/>
        </w:rPr>
        <w:t xml:space="preserve">מדברים </w:t>
      </w:r>
      <w:bookmarkStart w:id="24547" w:name="_ETM_Q46_415510"/>
      <w:bookmarkEnd w:id="24547"/>
      <w:r>
        <w:rPr>
          <w:rtl/>
        </w:rPr>
        <w:t xml:space="preserve">על </w:t>
      </w:r>
      <w:bookmarkStart w:id="24548" w:name="_ETM_Q46_415600"/>
      <w:bookmarkEnd w:id="24548"/>
      <w:r>
        <w:rPr>
          <w:rtl/>
        </w:rPr>
        <w:t>כ-150</w:t>
      </w:r>
      <w:r>
        <w:rPr>
          <w:rFonts w:hint="cs"/>
          <w:rtl/>
        </w:rPr>
        <w:t>,</w:t>
      </w:r>
      <w:r>
        <w:rPr>
          <w:rtl/>
        </w:rPr>
        <w:t xml:space="preserve">000 </w:t>
      </w:r>
      <w:bookmarkStart w:id="24549" w:name="_ETM_Q46_416950"/>
      <w:bookmarkEnd w:id="24549"/>
      <w:r>
        <w:rPr>
          <w:rtl/>
        </w:rPr>
        <w:t xml:space="preserve">עובדים </w:t>
      </w:r>
      <w:bookmarkStart w:id="24550" w:name="_ETM_Q46_418049"/>
      <w:bookmarkEnd w:id="24550"/>
      <w:r>
        <w:rPr>
          <w:rtl/>
        </w:rPr>
        <w:t xml:space="preserve">זרים </w:t>
      </w:r>
      <w:bookmarkStart w:id="24551" w:name="_ETM_Q46_418499"/>
      <w:bookmarkEnd w:id="24551"/>
      <w:r>
        <w:rPr>
          <w:rtl/>
        </w:rPr>
        <w:t xml:space="preserve">שחסרים </w:t>
      </w:r>
      <w:bookmarkStart w:id="24552" w:name="_ETM_Q46_419069"/>
      <w:bookmarkEnd w:id="24552"/>
      <w:r>
        <w:rPr>
          <w:rtl/>
        </w:rPr>
        <w:t>לנו</w:t>
      </w:r>
      <w:r>
        <w:rPr>
          <w:rFonts w:hint="cs"/>
          <w:rtl/>
        </w:rPr>
        <w:t>.</w:t>
      </w:r>
      <w:r>
        <w:rPr>
          <w:rtl/>
        </w:rPr>
        <w:t xml:space="preserve"> </w:t>
      </w:r>
      <w:bookmarkStart w:id="24553" w:name="_ETM_Q46_420400"/>
      <w:bookmarkEnd w:id="24553"/>
      <w:r>
        <w:rPr>
          <w:rtl/>
        </w:rPr>
        <w:t xml:space="preserve">אני </w:t>
      </w:r>
      <w:bookmarkStart w:id="24554" w:name="_ETM_Q46_421459"/>
      <w:bookmarkEnd w:id="24554"/>
      <w:r>
        <w:rPr>
          <w:rtl/>
        </w:rPr>
        <w:t>מ</w:t>
      </w:r>
      <w:bookmarkStart w:id="24555" w:name="_ETM_Q46_421699"/>
      <w:bookmarkEnd w:id="24555"/>
      <w:r>
        <w:rPr>
          <w:rtl/>
        </w:rPr>
        <w:t xml:space="preserve">המתנגדים </w:t>
      </w:r>
      <w:bookmarkStart w:id="24556" w:name="_ETM_Q46_422299"/>
      <w:bookmarkEnd w:id="24556"/>
      <w:r>
        <w:rPr>
          <w:rtl/>
        </w:rPr>
        <w:t xml:space="preserve">הבולטים </w:t>
      </w:r>
      <w:bookmarkStart w:id="24557" w:name="_ETM_Q46_423019"/>
      <w:bookmarkEnd w:id="24557"/>
      <w:r>
        <w:rPr>
          <w:rtl/>
        </w:rPr>
        <w:t>ל</w:t>
      </w:r>
      <w:r w:rsidR="00A968CE">
        <w:rPr>
          <w:rFonts w:hint="cs"/>
          <w:rtl/>
        </w:rPr>
        <w:t>החזרת</w:t>
      </w:r>
      <w:r>
        <w:rPr>
          <w:rtl/>
        </w:rPr>
        <w:t xml:space="preserve"> </w:t>
      </w:r>
      <w:bookmarkStart w:id="24558" w:name="_ETM_Q46_423650"/>
      <w:bookmarkEnd w:id="24558"/>
      <w:r>
        <w:rPr>
          <w:rtl/>
        </w:rPr>
        <w:t xml:space="preserve">פלסטינים </w:t>
      </w:r>
      <w:bookmarkStart w:id="24559" w:name="_ETM_Q46_424159"/>
      <w:bookmarkEnd w:id="24559"/>
      <w:r>
        <w:rPr>
          <w:rtl/>
        </w:rPr>
        <w:t xml:space="preserve">לעבוד </w:t>
      </w:r>
      <w:bookmarkStart w:id="24560" w:name="_ETM_Q46_424459"/>
      <w:bookmarkEnd w:id="24560"/>
      <w:r>
        <w:rPr>
          <w:rtl/>
        </w:rPr>
        <w:t>בישראל</w:t>
      </w:r>
      <w:r>
        <w:rPr>
          <w:rFonts w:hint="cs"/>
          <w:rtl/>
        </w:rPr>
        <w:t>.</w:t>
      </w:r>
      <w:r>
        <w:rPr>
          <w:rtl/>
        </w:rPr>
        <w:t xml:space="preserve"> </w:t>
      </w:r>
      <w:bookmarkStart w:id="24561" w:name="_ETM_Q46_426260"/>
      <w:bookmarkEnd w:id="24561"/>
      <w:r>
        <w:rPr>
          <w:rtl/>
        </w:rPr>
        <w:t xml:space="preserve">זה </w:t>
      </w:r>
      <w:bookmarkStart w:id="24562" w:name="_ETM_Q46_426470"/>
      <w:bookmarkEnd w:id="24562"/>
      <w:r>
        <w:rPr>
          <w:rtl/>
        </w:rPr>
        <w:t xml:space="preserve">לא </w:t>
      </w:r>
      <w:bookmarkStart w:id="24563" w:name="_ETM_Q46_426620"/>
      <w:bookmarkEnd w:id="24563"/>
      <w:r>
        <w:rPr>
          <w:rtl/>
        </w:rPr>
        <w:t>יהיה</w:t>
      </w:r>
      <w:r>
        <w:rPr>
          <w:rFonts w:hint="cs"/>
          <w:rtl/>
        </w:rPr>
        <w:t>,</w:t>
      </w:r>
      <w:r>
        <w:rPr>
          <w:rtl/>
        </w:rPr>
        <w:t xml:space="preserve"> </w:t>
      </w:r>
      <w:bookmarkStart w:id="24564" w:name="_ETM_Q46_427810"/>
      <w:bookmarkEnd w:id="24564"/>
      <w:r>
        <w:rPr>
          <w:rtl/>
        </w:rPr>
        <w:t xml:space="preserve">ואנחנו </w:t>
      </w:r>
      <w:bookmarkStart w:id="24565" w:name="_ETM_Q46_428230"/>
      <w:bookmarkEnd w:id="24565"/>
      <w:r>
        <w:rPr>
          <w:rtl/>
        </w:rPr>
        <w:t xml:space="preserve">צריכים </w:t>
      </w:r>
      <w:bookmarkStart w:id="24566" w:name="_ETM_Q46_428470"/>
      <w:bookmarkEnd w:id="24566"/>
      <w:r>
        <w:rPr>
          <w:rtl/>
        </w:rPr>
        <w:t xml:space="preserve">במקומם </w:t>
      </w:r>
      <w:bookmarkStart w:id="24567" w:name="_ETM_Q46_429639"/>
      <w:bookmarkEnd w:id="24567"/>
      <w:r>
        <w:rPr>
          <w:rtl/>
        </w:rPr>
        <w:t xml:space="preserve">להביא </w:t>
      </w:r>
      <w:bookmarkStart w:id="24568" w:name="_ETM_Q46_430180"/>
      <w:bookmarkEnd w:id="24568"/>
      <w:r>
        <w:rPr>
          <w:rtl/>
        </w:rPr>
        <w:t xml:space="preserve">עובדים </w:t>
      </w:r>
      <w:bookmarkStart w:id="24569" w:name="_ETM_Q46_430450"/>
      <w:bookmarkEnd w:id="24569"/>
      <w:r>
        <w:rPr>
          <w:rtl/>
        </w:rPr>
        <w:t>זרים</w:t>
      </w:r>
      <w:r>
        <w:rPr>
          <w:rFonts w:hint="cs"/>
          <w:rtl/>
        </w:rPr>
        <w:t>.</w:t>
      </w:r>
      <w:r>
        <w:rPr>
          <w:rtl/>
        </w:rPr>
        <w:t xml:space="preserve"> </w:t>
      </w:r>
      <w:bookmarkStart w:id="24570" w:name="_ETM_Q46_431670"/>
      <w:bookmarkStart w:id="24571" w:name="_ETM_Q46_437260"/>
      <w:bookmarkStart w:id="24572" w:name="_ETM_Q46_437409"/>
      <w:bookmarkStart w:id="24573" w:name="_ETM_Q46_437461"/>
      <w:bookmarkStart w:id="24574" w:name="_ETM_Q46_437518"/>
      <w:bookmarkEnd w:id="24570"/>
      <w:bookmarkEnd w:id="24571"/>
      <w:bookmarkEnd w:id="24572"/>
      <w:bookmarkEnd w:id="24573"/>
      <w:bookmarkEnd w:id="24574"/>
      <w:r>
        <w:rPr>
          <w:rtl/>
        </w:rPr>
        <w:t xml:space="preserve">אני </w:t>
      </w:r>
      <w:bookmarkStart w:id="24575" w:name="_ETM_Q46_431850"/>
      <w:bookmarkEnd w:id="24575"/>
      <w:r>
        <w:rPr>
          <w:rtl/>
        </w:rPr>
        <w:t xml:space="preserve">שמח </w:t>
      </w:r>
      <w:bookmarkStart w:id="24576" w:name="_ETM_Q46_432180"/>
      <w:bookmarkEnd w:id="24576"/>
      <w:r>
        <w:rPr>
          <w:rtl/>
        </w:rPr>
        <w:t xml:space="preserve">לבשר </w:t>
      </w:r>
      <w:bookmarkStart w:id="24577" w:name="_ETM_Q46_432780"/>
      <w:bookmarkEnd w:id="24577"/>
      <w:r>
        <w:rPr>
          <w:rtl/>
        </w:rPr>
        <w:t xml:space="preserve">לחברות </w:t>
      </w:r>
      <w:bookmarkStart w:id="24578" w:name="_ETM_Q46_433319"/>
      <w:bookmarkEnd w:id="24578"/>
      <w:r>
        <w:rPr>
          <w:rtl/>
        </w:rPr>
        <w:t xml:space="preserve">וחברי </w:t>
      </w:r>
      <w:bookmarkStart w:id="24579" w:name="_ETM_Q46_433650"/>
      <w:bookmarkEnd w:id="24579"/>
      <w:r>
        <w:rPr>
          <w:rtl/>
        </w:rPr>
        <w:t xml:space="preserve">הכנסת </w:t>
      </w:r>
      <w:bookmarkStart w:id="24580" w:name="_ETM_Q46_435010"/>
      <w:bookmarkEnd w:id="24580"/>
      <w:r>
        <w:rPr>
          <w:rtl/>
        </w:rPr>
        <w:t>ש</w:t>
      </w:r>
      <w:r>
        <w:rPr>
          <w:rFonts w:hint="cs"/>
          <w:rtl/>
        </w:rPr>
        <w:t>ב</w:t>
      </w:r>
      <w:bookmarkStart w:id="24581" w:name="_ETM_Q46_435250"/>
      <w:bookmarkEnd w:id="24581"/>
      <w:r>
        <w:rPr>
          <w:rtl/>
        </w:rPr>
        <w:t xml:space="preserve">שבוע </w:t>
      </w:r>
      <w:bookmarkStart w:id="24582" w:name="_ETM_Q46_435580"/>
      <w:bookmarkEnd w:id="24582"/>
      <w:r>
        <w:rPr>
          <w:rtl/>
        </w:rPr>
        <w:t xml:space="preserve">הבא </w:t>
      </w:r>
      <w:bookmarkStart w:id="24583" w:name="_ETM_Q46_435700"/>
      <w:bookmarkEnd w:id="24583"/>
      <w:r>
        <w:rPr>
          <w:rtl/>
        </w:rPr>
        <w:t xml:space="preserve">אנחנו </w:t>
      </w:r>
      <w:bookmarkStart w:id="24584" w:name="_ETM_Q46_435879"/>
      <w:bookmarkEnd w:id="24584"/>
      <w:r>
        <w:rPr>
          <w:rtl/>
        </w:rPr>
        <w:t xml:space="preserve">מסיימים </w:t>
      </w:r>
      <w:bookmarkStart w:id="24585" w:name="_ETM_Q46_436570"/>
      <w:bookmarkEnd w:id="24585"/>
      <w:r>
        <w:rPr>
          <w:rtl/>
        </w:rPr>
        <w:t xml:space="preserve">הליך </w:t>
      </w:r>
      <w:bookmarkStart w:id="24586" w:name="_ETM_Q46_436839"/>
      <w:bookmarkEnd w:id="24586"/>
      <w:r>
        <w:rPr>
          <w:rtl/>
        </w:rPr>
        <w:t xml:space="preserve">של </w:t>
      </w:r>
      <w:bookmarkStart w:id="24587" w:name="_ETM_Q46_436990"/>
      <w:bookmarkEnd w:id="24587"/>
      <w:r>
        <w:rPr>
          <w:rtl/>
        </w:rPr>
        <w:t xml:space="preserve">הקצאה </w:t>
      </w:r>
      <w:bookmarkStart w:id="24588" w:name="_ETM_Q46_438040"/>
      <w:bookmarkEnd w:id="24588"/>
      <w:r>
        <w:rPr>
          <w:rtl/>
        </w:rPr>
        <w:t xml:space="preserve">של </w:t>
      </w:r>
      <w:bookmarkStart w:id="24589" w:name="_ETM_Q46_438250"/>
      <w:bookmarkEnd w:id="24589"/>
      <w:r>
        <w:rPr>
          <w:rFonts w:hint="cs"/>
          <w:rtl/>
        </w:rPr>
        <w:t xml:space="preserve">6,400 </w:t>
      </w:r>
      <w:bookmarkStart w:id="24590" w:name="_ETM_Q46_444235"/>
      <w:bookmarkEnd w:id="24590"/>
      <w:r>
        <w:rPr>
          <w:rFonts w:hint="eastAsia"/>
          <w:rtl/>
        </w:rPr>
        <w:t>–</w:t>
      </w:r>
      <w:r>
        <w:rPr>
          <w:rFonts w:hint="cs"/>
          <w:rtl/>
        </w:rPr>
        <w:t xml:space="preserve"> </w:t>
      </w:r>
      <w:bookmarkStart w:id="24591" w:name="_ETM_Q46_438610"/>
      <w:bookmarkStart w:id="24592" w:name="_ETM_Q46_438940"/>
      <w:bookmarkStart w:id="24593" w:name="_ETM_Q46_439330"/>
      <w:bookmarkEnd w:id="24591"/>
      <w:bookmarkEnd w:id="24592"/>
      <w:bookmarkEnd w:id="24593"/>
      <w:r>
        <w:rPr>
          <w:rtl/>
        </w:rPr>
        <w:t xml:space="preserve">פעם </w:t>
      </w:r>
      <w:bookmarkStart w:id="24594" w:name="_ETM_Q46_439570"/>
      <w:bookmarkEnd w:id="24594"/>
      <w:r>
        <w:rPr>
          <w:rtl/>
        </w:rPr>
        <w:t>ראשונה</w:t>
      </w:r>
      <w:r>
        <w:rPr>
          <w:rFonts w:hint="cs"/>
          <w:rtl/>
        </w:rPr>
        <w:t xml:space="preserve">, כ-6,400 </w:t>
      </w:r>
      <w:bookmarkStart w:id="24595" w:name="_ETM_Q46_440380"/>
      <w:bookmarkStart w:id="24596" w:name="_ETM_Q46_440830"/>
      <w:bookmarkStart w:id="24597" w:name="_ETM_Q46_441130"/>
      <w:bookmarkStart w:id="24598" w:name="_ETM_Q46_441610"/>
      <w:bookmarkEnd w:id="24595"/>
      <w:bookmarkEnd w:id="24596"/>
      <w:bookmarkEnd w:id="24597"/>
      <w:bookmarkEnd w:id="24598"/>
      <w:r>
        <w:rPr>
          <w:rtl/>
        </w:rPr>
        <w:t xml:space="preserve">עובדים </w:t>
      </w:r>
      <w:bookmarkStart w:id="24599" w:name="_ETM_Q46_442680"/>
      <w:bookmarkEnd w:id="24599"/>
      <w:r>
        <w:rPr>
          <w:rtl/>
        </w:rPr>
        <w:t xml:space="preserve">למסחר </w:t>
      </w:r>
      <w:bookmarkStart w:id="24600" w:name="_ETM_Q46_443430"/>
      <w:bookmarkEnd w:id="24600"/>
      <w:r>
        <w:rPr>
          <w:rtl/>
        </w:rPr>
        <w:t>ולשירותים</w:t>
      </w:r>
      <w:r>
        <w:rPr>
          <w:rFonts w:hint="cs"/>
          <w:rtl/>
        </w:rPr>
        <w:t>;</w:t>
      </w:r>
      <w:r>
        <w:rPr>
          <w:rtl/>
        </w:rPr>
        <w:t xml:space="preserve"> </w:t>
      </w:r>
      <w:bookmarkStart w:id="24601" w:name="_ETM_Q46_444809"/>
      <w:bookmarkEnd w:id="24601"/>
      <w:r>
        <w:rPr>
          <w:rtl/>
        </w:rPr>
        <w:t xml:space="preserve">מתוך </w:t>
      </w:r>
      <w:bookmarkStart w:id="24602" w:name="_ETM_Q46_445169"/>
      <w:bookmarkEnd w:id="24602"/>
      <w:r>
        <w:rPr>
          <w:rtl/>
        </w:rPr>
        <w:t>זה</w:t>
      </w:r>
      <w:r>
        <w:rPr>
          <w:rFonts w:hint="cs"/>
          <w:rtl/>
        </w:rPr>
        <w:t>,</w:t>
      </w:r>
      <w:r>
        <w:rPr>
          <w:rtl/>
        </w:rPr>
        <w:t xml:space="preserve"> </w:t>
      </w:r>
      <w:bookmarkStart w:id="24603" w:name="_ETM_Q46_445349"/>
      <w:bookmarkEnd w:id="24603"/>
      <w:r>
        <w:rPr>
          <w:rtl/>
        </w:rPr>
        <w:t>כ-2</w:t>
      </w:r>
      <w:r>
        <w:rPr>
          <w:rFonts w:hint="cs"/>
          <w:rtl/>
        </w:rPr>
        <w:t>,</w:t>
      </w:r>
      <w:r>
        <w:rPr>
          <w:rtl/>
        </w:rPr>
        <w:t xml:space="preserve">200 </w:t>
      </w:r>
      <w:bookmarkStart w:id="24604" w:name="_ETM_Q46_446990"/>
      <w:bookmarkEnd w:id="24604"/>
      <w:r>
        <w:rPr>
          <w:rtl/>
        </w:rPr>
        <w:t xml:space="preserve">עובדים </w:t>
      </w:r>
      <w:bookmarkStart w:id="24605" w:name="_ETM_Q46_447379"/>
      <w:bookmarkEnd w:id="24605"/>
      <w:r>
        <w:rPr>
          <w:rtl/>
        </w:rPr>
        <w:t xml:space="preserve">זרים </w:t>
      </w:r>
      <w:bookmarkStart w:id="24606" w:name="_ETM_Q46_447800"/>
      <w:bookmarkEnd w:id="24606"/>
      <w:r>
        <w:rPr>
          <w:rFonts w:hint="cs"/>
          <w:rtl/>
        </w:rPr>
        <w:t>ב</w:t>
      </w:r>
      <w:r>
        <w:rPr>
          <w:rtl/>
        </w:rPr>
        <w:t xml:space="preserve">פעם </w:t>
      </w:r>
      <w:bookmarkStart w:id="24607" w:name="_ETM_Q46_448129"/>
      <w:bookmarkEnd w:id="24607"/>
      <w:r>
        <w:rPr>
          <w:rFonts w:hint="cs"/>
          <w:rtl/>
        </w:rPr>
        <w:t>ה</w:t>
      </w:r>
      <w:r>
        <w:rPr>
          <w:rtl/>
        </w:rPr>
        <w:t xml:space="preserve">ראשונה </w:t>
      </w:r>
      <w:bookmarkStart w:id="24608" w:name="_ETM_Q46_448520"/>
      <w:bookmarkEnd w:id="24608"/>
      <w:r>
        <w:rPr>
          <w:rtl/>
        </w:rPr>
        <w:t xml:space="preserve">אושרו </w:t>
      </w:r>
      <w:bookmarkStart w:id="24609" w:name="_ETM_Q46_449539"/>
      <w:bookmarkEnd w:id="24609"/>
      <w:r>
        <w:rPr>
          <w:rtl/>
        </w:rPr>
        <w:t>לקמעונאים</w:t>
      </w:r>
      <w:r>
        <w:rPr>
          <w:rFonts w:hint="cs"/>
          <w:rtl/>
        </w:rPr>
        <w:t>,</w:t>
      </w:r>
      <w:r>
        <w:rPr>
          <w:rtl/>
        </w:rPr>
        <w:t xml:space="preserve"> </w:t>
      </w:r>
      <w:bookmarkStart w:id="24610" w:name="_ETM_Q46_451000"/>
      <w:bookmarkEnd w:id="24610"/>
      <w:r>
        <w:rPr>
          <w:rtl/>
        </w:rPr>
        <w:t xml:space="preserve">שיגיעו </w:t>
      </w:r>
      <w:bookmarkStart w:id="24611" w:name="_ETM_Q46_452150"/>
      <w:bookmarkEnd w:id="24611"/>
      <w:r>
        <w:rPr>
          <w:rtl/>
        </w:rPr>
        <w:t xml:space="preserve">ככוח </w:t>
      </w:r>
      <w:bookmarkStart w:id="24612" w:name="_ETM_Q46_452600"/>
      <w:bookmarkEnd w:id="24612"/>
      <w:r>
        <w:rPr>
          <w:rtl/>
        </w:rPr>
        <w:t>עזר</w:t>
      </w:r>
      <w:r>
        <w:rPr>
          <w:rFonts w:hint="cs"/>
          <w:rtl/>
        </w:rPr>
        <w:t>.</w:t>
      </w:r>
      <w:r>
        <w:rPr>
          <w:rtl/>
        </w:rPr>
        <w:t xml:space="preserve"> </w:t>
      </w:r>
      <w:bookmarkStart w:id="24613" w:name="_ETM_Q46_452930"/>
      <w:bookmarkEnd w:id="24613"/>
      <w:r>
        <w:rPr>
          <w:rtl/>
        </w:rPr>
        <w:t xml:space="preserve">אני </w:t>
      </w:r>
      <w:bookmarkStart w:id="24614" w:name="_ETM_Q46_453110"/>
      <w:bookmarkEnd w:id="24614"/>
      <w:r>
        <w:rPr>
          <w:rtl/>
        </w:rPr>
        <w:t xml:space="preserve">מדבר </w:t>
      </w:r>
      <w:bookmarkStart w:id="24615" w:name="_ETM_Q46_453410"/>
      <w:bookmarkEnd w:id="24615"/>
      <w:r>
        <w:rPr>
          <w:rtl/>
        </w:rPr>
        <w:t xml:space="preserve">עם </w:t>
      </w:r>
      <w:bookmarkStart w:id="24616" w:name="_ETM_Q46_453529"/>
      <w:bookmarkEnd w:id="24616"/>
      <w:r>
        <w:rPr>
          <w:rtl/>
        </w:rPr>
        <w:t>הקמעונאים</w:t>
      </w:r>
      <w:r>
        <w:rPr>
          <w:rFonts w:hint="cs"/>
          <w:rtl/>
        </w:rPr>
        <w:t>.</w:t>
      </w:r>
      <w:r>
        <w:rPr>
          <w:rtl/>
        </w:rPr>
        <w:t xml:space="preserve"> </w:t>
      </w:r>
      <w:bookmarkStart w:id="24617" w:name="_ETM_Q46_454100"/>
      <w:bookmarkEnd w:id="24617"/>
      <w:r>
        <w:rPr>
          <w:rtl/>
        </w:rPr>
        <w:t xml:space="preserve">הם </w:t>
      </w:r>
      <w:bookmarkStart w:id="24618" w:name="_ETM_Q46_454190"/>
      <w:bookmarkEnd w:id="24618"/>
      <w:r>
        <w:rPr>
          <w:rtl/>
        </w:rPr>
        <w:t xml:space="preserve">קורסים </w:t>
      </w:r>
      <w:bookmarkStart w:id="24619" w:name="_ETM_Q46_454730"/>
      <w:bookmarkEnd w:id="24619"/>
      <w:r>
        <w:rPr>
          <w:rtl/>
        </w:rPr>
        <w:t xml:space="preserve">תחת </w:t>
      </w:r>
      <w:bookmarkStart w:id="24620" w:name="_ETM_Q46_455029"/>
      <w:bookmarkEnd w:id="24620"/>
      <w:r>
        <w:rPr>
          <w:rtl/>
        </w:rPr>
        <w:t>הנטל</w:t>
      </w:r>
      <w:r>
        <w:rPr>
          <w:rFonts w:hint="cs"/>
          <w:rtl/>
        </w:rPr>
        <w:t>,</w:t>
      </w:r>
      <w:r>
        <w:rPr>
          <w:rtl/>
        </w:rPr>
        <w:t xml:space="preserve"> </w:t>
      </w:r>
      <w:bookmarkStart w:id="24621" w:name="_ETM_Q46_456190"/>
      <w:bookmarkEnd w:id="24621"/>
      <w:r>
        <w:rPr>
          <w:rtl/>
        </w:rPr>
        <w:t xml:space="preserve">הם </w:t>
      </w:r>
      <w:bookmarkStart w:id="24622" w:name="_ETM_Q46_456400"/>
      <w:bookmarkEnd w:id="24622"/>
      <w:r>
        <w:rPr>
          <w:rtl/>
        </w:rPr>
        <w:t xml:space="preserve">מתקשים </w:t>
      </w:r>
      <w:bookmarkStart w:id="24623" w:name="_ETM_Q46_457660"/>
      <w:bookmarkEnd w:id="24623"/>
      <w:r>
        <w:rPr>
          <w:rtl/>
        </w:rPr>
        <w:t xml:space="preserve">לספק </w:t>
      </w:r>
      <w:bookmarkStart w:id="24624" w:name="_ETM_Q46_458620"/>
      <w:bookmarkEnd w:id="24624"/>
      <w:r>
        <w:rPr>
          <w:rtl/>
        </w:rPr>
        <w:t xml:space="preserve">את </w:t>
      </w:r>
      <w:bookmarkStart w:id="24625" w:name="_ETM_Q46_458770"/>
      <w:bookmarkEnd w:id="24625"/>
      <w:r>
        <w:rPr>
          <w:rtl/>
        </w:rPr>
        <w:t xml:space="preserve">הרמה </w:t>
      </w:r>
      <w:bookmarkStart w:id="24626" w:name="_ETM_Q46_459070"/>
      <w:bookmarkEnd w:id="24626"/>
      <w:r>
        <w:rPr>
          <w:rtl/>
        </w:rPr>
        <w:t xml:space="preserve">ואת </w:t>
      </w:r>
      <w:bookmarkStart w:id="24627" w:name="_ETM_Q46_459250"/>
      <w:bookmarkEnd w:id="24627"/>
      <w:r>
        <w:rPr>
          <w:rtl/>
        </w:rPr>
        <w:t xml:space="preserve">השירות </w:t>
      </w:r>
      <w:bookmarkStart w:id="24628" w:name="_ETM_Q46_459610"/>
      <w:bookmarkEnd w:id="24628"/>
      <w:r>
        <w:rPr>
          <w:rtl/>
        </w:rPr>
        <w:t xml:space="preserve">שהם </w:t>
      </w:r>
      <w:bookmarkStart w:id="24629" w:name="_ETM_Q46_459790"/>
      <w:bookmarkEnd w:id="24629"/>
      <w:r>
        <w:rPr>
          <w:rtl/>
        </w:rPr>
        <w:t>נדרשים</w:t>
      </w:r>
      <w:r>
        <w:rPr>
          <w:rFonts w:hint="cs"/>
          <w:rtl/>
        </w:rPr>
        <w:t xml:space="preserve"> להם,</w:t>
      </w:r>
      <w:r>
        <w:rPr>
          <w:rtl/>
        </w:rPr>
        <w:t xml:space="preserve"> </w:t>
      </w:r>
      <w:bookmarkStart w:id="24630" w:name="_ETM_Q46_460810"/>
      <w:bookmarkEnd w:id="24630"/>
      <w:r>
        <w:rPr>
          <w:rtl/>
        </w:rPr>
        <w:t xml:space="preserve">והדבר </w:t>
      </w:r>
      <w:bookmarkStart w:id="24631" w:name="_ETM_Q46_461139"/>
      <w:bookmarkEnd w:id="24631"/>
      <w:r>
        <w:rPr>
          <w:rtl/>
        </w:rPr>
        <w:t xml:space="preserve">הזה </w:t>
      </w:r>
      <w:bookmarkStart w:id="24632" w:name="_ETM_Q46_461320"/>
      <w:bookmarkEnd w:id="24632"/>
      <w:r>
        <w:rPr>
          <w:rtl/>
        </w:rPr>
        <w:t xml:space="preserve">בסוף </w:t>
      </w:r>
      <w:bookmarkStart w:id="24633" w:name="_ETM_Q46_461589"/>
      <w:bookmarkEnd w:id="24633"/>
      <w:r>
        <w:rPr>
          <w:rtl/>
        </w:rPr>
        <w:t xml:space="preserve">מתגלגל </w:t>
      </w:r>
      <w:bookmarkStart w:id="24634" w:name="_ETM_Q46_462070"/>
      <w:bookmarkEnd w:id="24634"/>
      <w:r>
        <w:rPr>
          <w:rtl/>
        </w:rPr>
        <w:t xml:space="preserve">על </w:t>
      </w:r>
      <w:bookmarkStart w:id="24635" w:name="_ETM_Q46_462190"/>
      <w:bookmarkEnd w:id="24635"/>
      <w:r>
        <w:rPr>
          <w:rtl/>
        </w:rPr>
        <w:t>הציבור</w:t>
      </w:r>
      <w:r>
        <w:rPr>
          <w:rFonts w:hint="cs"/>
          <w:rtl/>
        </w:rPr>
        <w:t>.</w:t>
      </w:r>
      <w:r>
        <w:rPr>
          <w:rtl/>
        </w:rPr>
        <w:t xml:space="preserve"> </w:t>
      </w:r>
      <w:bookmarkStart w:id="24636" w:name="_ETM_Q46_462669"/>
      <w:bookmarkEnd w:id="24636"/>
      <w:r>
        <w:rPr>
          <w:rtl/>
        </w:rPr>
        <w:t xml:space="preserve">אין </w:t>
      </w:r>
      <w:bookmarkStart w:id="24637" w:name="_ETM_Q46_462820"/>
      <w:bookmarkEnd w:id="24637"/>
      <w:r>
        <w:rPr>
          <w:rtl/>
        </w:rPr>
        <w:t xml:space="preserve">פה </w:t>
      </w:r>
      <w:bookmarkStart w:id="24638" w:name="_ETM_Q46_463150"/>
      <w:bookmarkEnd w:id="24638"/>
      <w:r>
        <w:rPr>
          <w:rtl/>
        </w:rPr>
        <w:t>חוכמות</w:t>
      </w:r>
      <w:r>
        <w:rPr>
          <w:rFonts w:hint="cs"/>
          <w:rtl/>
        </w:rPr>
        <w:t>.</w:t>
      </w:r>
      <w:r>
        <w:rPr>
          <w:rtl/>
        </w:rPr>
        <w:t xml:space="preserve"> </w:t>
      </w:r>
      <w:bookmarkStart w:id="24639" w:name="_ETM_Q46_464289"/>
      <w:bookmarkEnd w:id="24639"/>
      <w:r>
        <w:rPr>
          <w:rtl/>
        </w:rPr>
        <w:t>לכן</w:t>
      </w:r>
      <w:r w:rsidR="00A968CE">
        <w:rPr>
          <w:rFonts w:hint="cs"/>
          <w:rtl/>
        </w:rPr>
        <w:t>,</w:t>
      </w:r>
      <w:r>
        <w:rPr>
          <w:rtl/>
        </w:rPr>
        <w:t xml:space="preserve"> </w:t>
      </w:r>
      <w:bookmarkStart w:id="24640" w:name="_ETM_Q46_465349"/>
      <w:bookmarkEnd w:id="24640"/>
      <w:r>
        <w:rPr>
          <w:rFonts w:hint="cs"/>
          <w:rtl/>
        </w:rPr>
        <w:t xml:space="preserve">לגבי </w:t>
      </w:r>
      <w:r>
        <w:rPr>
          <w:rtl/>
        </w:rPr>
        <w:t xml:space="preserve">מצוקה </w:t>
      </w:r>
      <w:bookmarkStart w:id="24641" w:name="_ETM_Q46_465800"/>
      <w:bookmarkEnd w:id="24641"/>
      <w:r>
        <w:rPr>
          <w:rtl/>
        </w:rPr>
        <w:t xml:space="preserve">ראשונה </w:t>
      </w:r>
      <w:bookmarkStart w:id="24642" w:name="_ETM_Q46_466279"/>
      <w:bookmarkEnd w:id="24642"/>
      <w:r w:rsidR="00A968CE">
        <w:rPr>
          <w:rtl/>
        </w:rPr>
        <w:t>ז</w:t>
      </w:r>
      <w:r w:rsidR="00A968CE">
        <w:rPr>
          <w:rFonts w:hint="cs"/>
          <w:rtl/>
        </w:rPr>
        <w:t>ו,</w:t>
      </w:r>
      <w:r>
        <w:rPr>
          <w:rtl/>
        </w:rPr>
        <w:t xml:space="preserve"> </w:t>
      </w:r>
      <w:bookmarkStart w:id="24643" w:name="_ETM_Q46_466789"/>
      <w:bookmarkEnd w:id="24643"/>
      <w:r>
        <w:rPr>
          <w:rtl/>
        </w:rPr>
        <w:t xml:space="preserve">אני </w:t>
      </w:r>
      <w:bookmarkStart w:id="24644" w:name="_ETM_Q46_467569"/>
      <w:bookmarkEnd w:id="24644"/>
      <w:r>
        <w:rPr>
          <w:rtl/>
        </w:rPr>
        <w:t xml:space="preserve">מקווה </w:t>
      </w:r>
      <w:bookmarkStart w:id="24645" w:name="_ETM_Q46_467900"/>
      <w:bookmarkEnd w:id="24645"/>
      <w:r>
        <w:rPr>
          <w:rtl/>
        </w:rPr>
        <w:t xml:space="preserve">ומאמין </w:t>
      </w:r>
      <w:bookmarkStart w:id="24646" w:name="_ETM_Q46_468440"/>
      <w:bookmarkStart w:id="24647" w:name="_ETM_Q46_469490"/>
      <w:bookmarkEnd w:id="24646"/>
      <w:bookmarkEnd w:id="24647"/>
      <w:r>
        <w:rPr>
          <w:rFonts w:hint="cs"/>
          <w:rtl/>
        </w:rPr>
        <w:t>ש</w:t>
      </w:r>
      <w:r>
        <w:rPr>
          <w:rtl/>
        </w:rPr>
        <w:t>ב</w:t>
      </w:r>
      <w:r>
        <w:rPr>
          <w:rFonts w:hint="cs"/>
          <w:rtl/>
        </w:rPr>
        <w:t>שלושה</w:t>
      </w:r>
      <w:r w:rsidR="00A968CE">
        <w:rPr>
          <w:rFonts w:hint="cs"/>
          <w:rtl/>
        </w:rPr>
        <w:t xml:space="preserve">, </w:t>
      </w:r>
      <w:r>
        <w:rPr>
          <w:rFonts w:hint="cs"/>
          <w:rtl/>
        </w:rPr>
        <w:t>ארבעה</w:t>
      </w:r>
      <w:bookmarkStart w:id="24648" w:name="_ETM_Q46_469940"/>
      <w:bookmarkEnd w:id="24648"/>
      <w:r>
        <w:rPr>
          <w:rtl/>
        </w:rPr>
        <w:t xml:space="preserve"> </w:t>
      </w:r>
      <w:bookmarkStart w:id="24649" w:name="_ETM_Q46_470150"/>
      <w:bookmarkEnd w:id="24649"/>
      <w:r>
        <w:rPr>
          <w:rFonts w:hint="cs"/>
          <w:rtl/>
        </w:rPr>
        <w:t>ה</w:t>
      </w:r>
      <w:r>
        <w:rPr>
          <w:rtl/>
        </w:rPr>
        <w:t xml:space="preserve">חודשים </w:t>
      </w:r>
      <w:bookmarkStart w:id="24650" w:name="_ETM_Q46_470509"/>
      <w:bookmarkEnd w:id="24650"/>
      <w:r>
        <w:rPr>
          <w:rtl/>
        </w:rPr>
        <w:t xml:space="preserve">הקרובים </w:t>
      </w:r>
      <w:bookmarkStart w:id="24651" w:name="_ETM_Q46_471500"/>
      <w:bookmarkEnd w:id="24651"/>
      <w:r>
        <w:rPr>
          <w:rtl/>
        </w:rPr>
        <w:t xml:space="preserve">יוכלו </w:t>
      </w:r>
      <w:bookmarkStart w:id="24652" w:name="_ETM_Q46_472040"/>
      <w:bookmarkEnd w:id="24652"/>
      <w:r>
        <w:rPr>
          <w:rtl/>
        </w:rPr>
        <w:t xml:space="preserve">גם </w:t>
      </w:r>
      <w:bookmarkStart w:id="24653" w:name="_ETM_Q46_472279"/>
      <w:bookmarkEnd w:id="24653"/>
      <w:r>
        <w:rPr>
          <w:rtl/>
        </w:rPr>
        <w:t xml:space="preserve">הקמעונאים </w:t>
      </w:r>
      <w:bookmarkStart w:id="24654" w:name="_ETM_Q46_472970"/>
      <w:bookmarkEnd w:id="24654"/>
      <w:r>
        <w:rPr>
          <w:rtl/>
        </w:rPr>
        <w:t xml:space="preserve">להביא </w:t>
      </w:r>
      <w:bookmarkStart w:id="24655" w:name="_ETM_Q46_473300"/>
      <w:bookmarkEnd w:id="24655"/>
      <w:r>
        <w:rPr>
          <w:rtl/>
        </w:rPr>
        <w:t xml:space="preserve">קצת </w:t>
      </w:r>
      <w:bookmarkStart w:id="24656" w:name="_ETM_Q46_473510"/>
      <w:bookmarkEnd w:id="24656"/>
      <w:r>
        <w:rPr>
          <w:rtl/>
        </w:rPr>
        <w:t xml:space="preserve">יותר </w:t>
      </w:r>
      <w:bookmarkStart w:id="24657" w:name="_ETM_Q46_473720"/>
      <w:bookmarkEnd w:id="24657"/>
      <w:r>
        <w:rPr>
          <w:rtl/>
        </w:rPr>
        <w:t>כ</w:t>
      </w:r>
      <w:r>
        <w:rPr>
          <w:rFonts w:hint="cs"/>
          <w:rtl/>
        </w:rPr>
        <w:t>וח אדם</w:t>
      </w:r>
      <w:r>
        <w:rPr>
          <w:rtl/>
        </w:rPr>
        <w:t xml:space="preserve"> </w:t>
      </w:r>
      <w:bookmarkStart w:id="24658" w:name="_ETM_Q46_474790"/>
      <w:bookmarkEnd w:id="24658"/>
      <w:r>
        <w:rPr>
          <w:rtl/>
        </w:rPr>
        <w:t xml:space="preserve">ולייצר </w:t>
      </w:r>
      <w:bookmarkStart w:id="24659" w:name="_ETM_Q46_475210"/>
      <w:bookmarkEnd w:id="24659"/>
      <w:r>
        <w:rPr>
          <w:rtl/>
        </w:rPr>
        <w:t xml:space="preserve">מרווח </w:t>
      </w:r>
      <w:bookmarkStart w:id="24660" w:name="_ETM_Q46_475720"/>
      <w:bookmarkEnd w:id="24660"/>
      <w:r>
        <w:rPr>
          <w:rtl/>
        </w:rPr>
        <w:t xml:space="preserve">שמתבטא </w:t>
      </w:r>
      <w:bookmarkStart w:id="24661" w:name="_ETM_Q46_476259"/>
      <w:bookmarkEnd w:id="24661"/>
      <w:r>
        <w:rPr>
          <w:rtl/>
        </w:rPr>
        <w:t xml:space="preserve">בסופו </w:t>
      </w:r>
      <w:bookmarkStart w:id="24662" w:name="_ETM_Q46_476620"/>
      <w:bookmarkEnd w:id="24662"/>
      <w:r>
        <w:rPr>
          <w:rtl/>
        </w:rPr>
        <w:t xml:space="preserve">של </w:t>
      </w:r>
      <w:bookmarkStart w:id="24663" w:name="_ETM_Q46_476770"/>
      <w:bookmarkEnd w:id="24663"/>
      <w:r>
        <w:rPr>
          <w:rtl/>
        </w:rPr>
        <w:t xml:space="preserve">דבר </w:t>
      </w:r>
      <w:bookmarkStart w:id="24664" w:name="_ETM_Q46_477550"/>
      <w:bookmarkEnd w:id="24664"/>
      <w:r>
        <w:rPr>
          <w:rtl/>
        </w:rPr>
        <w:t xml:space="preserve">בשירות </w:t>
      </w:r>
      <w:bookmarkStart w:id="24665" w:name="_ETM_Q46_478029"/>
      <w:bookmarkEnd w:id="24665"/>
      <w:r>
        <w:rPr>
          <w:rtl/>
        </w:rPr>
        <w:t xml:space="preserve">טוב </w:t>
      </w:r>
      <w:bookmarkStart w:id="24666" w:name="_ETM_Q46_478180"/>
      <w:bookmarkEnd w:id="24666"/>
      <w:r>
        <w:rPr>
          <w:rtl/>
        </w:rPr>
        <w:t xml:space="preserve">יותר </w:t>
      </w:r>
      <w:bookmarkStart w:id="24667" w:name="_ETM_Q46_478420"/>
      <w:bookmarkEnd w:id="24667"/>
      <w:r>
        <w:rPr>
          <w:rtl/>
        </w:rPr>
        <w:t>לאזרח</w:t>
      </w:r>
      <w:r>
        <w:rPr>
          <w:rFonts w:hint="cs"/>
          <w:rtl/>
        </w:rPr>
        <w:t>.</w:t>
      </w:r>
    </w:p>
    <w:p w:rsidR="00E1145B" w:rsidRDefault="00E1145B" w:rsidP="00FE6F08">
      <w:pPr>
        <w:rPr>
          <w:rtl/>
        </w:rPr>
      </w:pPr>
      <w:bookmarkStart w:id="24668" w:name="_ETM_Q46_480535"/>
      <w:bookmarkStart w:id="24669" w:name="_ETM_Q46_480687"/>
      <w:bookmarkEnd w:id="24668"/>
      <w:bookmarkEnd w:id="24669"/>
    </w:p>
    <w:p w:rsidR="00E1145B" w:rsidRDefault="00E1145B" w:rsidP="00A968CE">
      <w:pPr>
        <w:rPr>
          <w:rtl/>
        </w:rPr>
      </w:pPr>
      <w:bookmarkStart w:id="24670" w:name="_ETM_Q46_480738"/>
      <w:bookmarkStart w:id="24671" w:name="_ETM_Q46_480836"/>
      <w:bookmarkStart w:id="24672" w:name="_ETM_Q46_480360"/>
      <w:bookmarkEnd w:id="24670"/>
      <w:bookmarkEnd w:id="24671"/>
      <w:bookmarkEnd w:id="24672"/>
      <w:r>
        <w:rPr>
          <w:rtl/>
        </w:rPr>
        <w:t xml:space="preserve">האתגר </w:t>
      </w:r>
      <w:bookmarkStart w:id="24673" w:name="_ETM_Q46_480779"/>
      <w:bookmarkEnd w:id="24673"/>
      <w:r>
        <w:rPr>
          <w:rtl/>
        </w:rPr>
        <w:t>השני</w:t>
      </w:r>
      <w:r>
        <w:rPr>
          <w:rFonts w:hint="cs"/>
          <w:rtl/>
        </w:rPr>
        <w:t xml:space="preserve"> </w:t>
      </w:r>
      <w:r>
        <w:rPr>
          <w:rFonts w:hint="eastAsia"/>
          <w:rtl/>
        </w:rPr>
        <w:t>–</w:t>
      </w:r>
      <w:r>
        <w:rPr>
          <w:rtl/>
        </w:rPr>
        <w:t xml:space="preserve"> </w:t>
      </w:r>
      <w:bookmarkStart w:id="24674" w:name="_ETM_Q46_481409"/>
      <w:bookmarkStart w:id="24675" w:name="_ETM_Q46_480410"/>
      <w:bookmarkStart w:id="24676" w:name="_ETM_Q46_480830"/>
      <w:bookmarkStart w:id="24677" w:name="_ETM_Q46_481490"/>
      <w:bookmarkEnd w:id="24674"/>
      <w:bookmarkEnd w:id="24675"/>
      <w:bookmarkEnd w:id="24676"/>
      <w:bookmarkEnd w:id="24677"/>
      <w:r>
        <w:rPr>
          <w:rtl/>
        </w:rPr>
        <w:t xml:space="preserve">וחבר </w:t>
      </w:r>
      <w:bookmarkStart w:id="24678" w:name="_ETM_Q46_482690"/>
      <w:bookmarkEnd w:id="24678"/>
      <w:r>
        <w:rPr>
          <w:rtl/>
        </w:rPr>
        <w:t xml:space="preserve">הכנסת </w:t>
      </w:r>
      <w:bookmarkStart w:id="24679" w:name="_ETM_Q46_483080"/>
      <w:bookmarkEnd w:id="24679"/>
      <w:r>
        <w:rPr>
          <w:rtl/>
        </w:rPr>
        <w:t xml:space="preserve">רון </w:t>
      </w:r>
      <w:bookmarkStart w:id="24680" w:name="_ETM_Q46_483230"/>
      <w:bookmarkEnd w:id="24680"/>
      <w:r>
        <w:rPr>
          <w:rtl/>
        </w:rPr>
        <w:t>כ</w:t>
      </w:r>
      <w:r>
        <w:rPr>
          <w:rFonts w:hint="cs"/>
          <w:rtl/>
        </w:rPr>
        <w:t xml:space="preserve">ץ </w:t>
      </w:r>
      <w:bookmarkStart w:id="24681" w:name="_ETM_Q46_483740"/>
      <w:bookmarkStart w:id="24682" w:name="_ETM_Q46_485000"/>
      <w:bookmarkStart w:id="24683" w:name="_ETM_Q46_485330"/>
      <w:bookmarkEnd w:id="24681"/>
      <w:bookmarkEnd w:id="24682"/>
      <w:bookmarkEnd w:id="24683"/>
      <w:r>
        <w:rPr>
          <w:rFonts w:hint="cs"/>
          <w:rtl/>
        </w:rPr>
        <w:t xml:space="preserve">הציג </w:t>
      </w:r>
      <w:bookmarkStart w:id="24684" w:name="_ETM_Q46_489410"/>
      <w:bookmarkEnd w:id="24684"/>
      <w:r>
        <w:rPr>
          <w:rtl/>
        </w:rPr>
        <w:t>אותו</w:t>
      </w:r>
      <w:r>
        <w:rPr>
          <w:rFonts w:hint="cs"/>
          <w:rtl/>
        </w:rPr>
        <w:t xml:space="preserve"> </w:t>
      </w:r>
      <w:r>
        <w:rPr>
          <w:rFonts w:hint="eastAsia"/>
          <w:rtl/>
        </w:rPr>
        <w:t>–</w:t>
      </w:r>
      <w:r>
        <w:rPr>
          <w:rtl/>
        </w:rPr>
        <w:t xml:space="preserve"> </w:t>
      </w:r>
      <w:bookmarkStart w:id="24685" w:name="_ETM_Q46_486620"/>
      <w:bookmarkEnd w:id="24685"/>
      <w:r>
        <w:rPr>
          <w:rFonts w:hint="cs"/>
          <w:rtl/>
        </w:rPr>
        <w:t>הוא</w:t>
      </w:r>
      <w:r>
        <w:rPr>
          <w:rtl/>
        </w:rPr>
        <w:t xml:space="preserve"> </w:t>
      </w:r>
      <w:bookmarkStart w:id="24686" w:name="_ETM_Q46_486860"/>
      <w:bookmarkEnd w:id="24686"/>
      <w:r>
        <w:rPr>
          <w:rtl/>
        </w:rPr>
        <w:t xml:space="preserve">המעבר </w:t>
      </w:r>
      <w:bookmarkStart w:id="24687" w:name="_ETM_Q46_487550"/>
      <w:bookmarkEnd w:id="24687"/>
      <w:r>
        <w:rPr>
          <w:rtl/>
        </w:rPr>
        <w:t xml:space="preserve">של </w:t>
      </w:r>
      <w:bookmarkStart w:id="24688" w:name="_ETM_Q46_487760"/>
      <w:bookmarkEnd w:id="24688"/>
      <w:r>
        <w:rPr>
          <w:rtl/>
        </w:rPr>
        <w:t>כ</w:t>
      </w:r>
      <w:r>
        <w:rPr>
          <w:rFonts w:hint="cs"/>
          <w:rtl/>
        </w:rPr>
        <w:t xml:space="preserve">-3,000 </w:t>
      </w:r>
      <w:bookmarkStart w:id="24689" w:name="_ETM_Q46_488300"/>
      <w:bookmarkStart w:id="24690" w:name="_ETM_Q46_489430"/>
      <w:bookmarkStart w:id="24691" w:name="_ETM_Q46_490000"/>
      <w:bookmarkStart w:id="24692" w:name="_ETM_Q46_490510"/>
      <w:bookmarkEnd w:id="24689"/>
      <w:bookmarkEnd w:id="24690"/>
      <w:bookmarkEnd w:id="24691"/>
      <w:bookmarkEnd w:id="24692"/>
      <w:r>
        <w:rPr>
          <w:rFonts w:hint="cs"/>
          <w:rtl/>
        </w:rPr>
        <w:t>מ</w:t>
      </w:r>
      <w:r>
        <w:rPr>
          <w:rtl/>
        </w:rPr>
        <w:t>סדרו</w:t>
      </w:r>
      <w:r>
        <w:rPr>
          <w:rFonts w:hint="cs"/>
          <w:rtl/>
        </w:rPr>
        <w:t>ת</w:t>
      </w:r>
      <w:r>
        <w:rPr>
          <w:rtl/>
        </w:rPr>
        <w:t xml:space="preserve"> </w:t>
      </w:r>
      <w:bookmarkStart w:id="24693" w:name="_ETM_Q46_490870"/>
      <w:bookmarkEnd w:id="24693"/>
      <w:r>
        <w:rPr>
          <w:rtl/>
        </w:rPr>
        <w:t>ומסדר</w:t>
      </w:r>
      <w:r>
        <w:rPr>
          <w:rFonts w:hint="cs"/>
          <w:rtl/>
        </w:rPr>
        <w:t xml:space="preserve">י </w:t>
      </w:r>
      <w:bookmarkStart w:id="24694" w:name="_ETM_Q46_491410"/>
      <w:bookmarkStart w:id="24695" w:name="_ETM_Q46_491830"/>
      <w:bookmarkEnd w:id="24694"/>
      <w:bookmarkEnd w:id="24695"/>
      <w:r>
        <w:rPr>
          <w:rtl/>
        </w:rPr>
        <w:t xml:space="preserve">מדפים </w:t>
      </w:r>
      <w:bookmarkStart w:id="24696" w:name="_ETM_Q46_493119"/>
      <w:bookmarkStart w:id="24697" w:name="_ETM_Q46_493719"/>
      <w:bookmarkEnd w:id="24696"/>
      <w:bookmarkEnd w:id="24697"/>
      <w:r>
        <w:rPr>
          <w:rFonts w:hint="cs"/>
          <w:rtl/>
        </w:rPr>
        <w:t>מה</w:t>
      </w:r>
      <w:r>
        <w:rPr>
          <w:rtl/>
        </w:rPr>
        <w:t xml:space="preserve">אחריות </w:t>
      </w:r>
      <w:bookmarkStart w:id="24698" w:name="_ETM_Q46_494259"/>
      <w:bookmarkEnd w:id="24698"/>
      <w:r>
        <w:rPr>
          <w:rtl/>
        </w:rPr>
        <w:t xml:space="preserve">של </w:t>
      </w:r>
      <w:bookmarkStart w:id="24699" w:name="_ETM_Q46_494409"/>
      <w:bookmarkEnd w:id="24699"/>
      <w:r>
        <w:rPr>
          <w:rtl/>
        </w:rPr>
        <w:t xml:space="preserve">הספקים </w:t>
      </w:r>
      <w:bookmarkStart w:id="24700" w:name="_ETM_Q46_495639"/>
      <w:bookmarkEnd w:id="24700"/>
      <w:r>
        <w:rPr>
          <w:rtl/>
        </w:rPr>
        <w:t xml:space="preserve">לאחריות </w:t>
      </w:r>
      <w:bookmarkStart w:id="24701" w:name="_ETM_Q46_496119"/>
      <w:bookmarkEnd w:id="24701"/>
      <w:r>
        <w:rPr>
          <w:rtl/>
        </w:rPr>
        <w:t xml:space="preserve">של </w:t>
      </w:r>
      <w:bookmarkStart w:id="24702" w:name="_ETM_Q46_496240"/>
      <w:bookmarkEnd w:id="24702"/>
      <w:r>
        <w:rPr>
          <w:rtl/>
        </w:rPr>
        <w:t>הקמעונאים</w:t>
      </w:r>
      <w:r>
        <w:rPr>
          <w:rFonts w:hint="cs"/>
          <w:rtl/>
        </w:rPr>
        <w:t>.</w:t>
      </w:r>
      <w:r>
        <w:rPr>
          <w:rtl/>
        </w:rPr>
        <w:t xml:space="preserve"> </w:t>
      </w:r>
      <w:bookmarkStart w:id="24703" w:name="_ETM_Q46_497529"/>
      <w:bookmarkEnd w:id="24703"/>
      <w:r>
        <w:rPr>
          <w:rtl/>
        </w:rPr>
        <w:t xml:space="preserve">זה </w:t>
      </w:r>
      <w:bookmarkStart w:id="24704" w:name="_ETM_Q46_497740"/>
      <w:bookmarkEnd w:id="24704"/>
      <w:r>
        <w:rPr>
          <w:rtl/>
        </w:rPr>
        <w:t xml:space="preserve">אתגר </w:t>
      </w:r>
      <w:bookmarkStart w:id="24705" w:name="_ETM_Q46_498010"/>
      <w:bookmarkEnd w:id="24705"/>
      <w:r>
        <w:rPr>
          <w:rtl/>
        </w:rPr>
        <w:t xml:space="preserve">לא </w:t>
      </w:r>
      <w:bookmarkStart w:id="24706" w:name="_ETM_Q46_498100"/>
      <w:bookmarkEnd w:id="24706"/>
      <w:r>
        <w:rPr>
          <w:rtl/>
        </w:rPr>
        <w:t>מבוטל</w:t>
      </w:r>
      <w:r>
        <w:rPr>
          <w:rFonts w:hint="cs"/>
          <w:rtl/>
        </w:rPr>
        <w:t>.</w:t>
      </w:r>
      <w:r>
        <w:rPr>
          <w:rtl/>
        </w:rPr>
        <w:t xml:space="preserve"> </w:t>
      </w:r>
      <w:bookmarkStart w:id="24707" w:name="_ETM_Q46_500170"/>
      <w:bookmarkEnd w:id="24707"/>
      <w:r>
        <w:rPr>
          <w:rtl/>
        </w:rPr>
        <w:t xml:space="preserve">לא </w:t>
      </w:r>
      <w:bookmarkStart w:id="24708" w:name="_ETM_Q46_500380"/>
      <w:bookmarkEnd w:id="24708"/>
      <w:r>
        <w:rPr>
          <w:rtl/>
        </w:rPr>
        <w:t xml:space="preserve">מדובר </w:t>
      </w:r>
      <w:bookmarkStart w:id="24709" w:name="_ETM_Q46_500830"/>
      <w:bookmarkEnd w:id="24709"/>
      <w:r>
        <w:rPr>
          <w:rtl/>
        </w:rPr>
        <w:t xml:space="preserve">כאן </w:t>
      </w:r>
      <w:bookmarkStart w:id="24710" w:name="_ETM_Q46_501550"/>
      <w:bookmarkEnd w:id="24710"/>
      <w:r>
        <w:rPr>
          <w:rtl/>
        </w:rPr>
        <w:t xml:space="preserve">על </w:t>
      </w:r>
      <w:bookmarkStart w:id="24711" w:name="_ETM_Q46_501700"/>
      <w:bookmarkEnd w:id="24711"/>
      <w:r>
        <w:rPr>
          <w:rtl/>
        </w:rPr>
        <w:t xml:space="preserve">זה </w:t>
      </w:r>
      <w:bookmarkStart w:id="24712" w:name="_ETM_Q46_501850"/>
      <w:bookmarkEnd w:id="24712"/>
      <w:r>
        <w:rPr>
          <w:rtl/>
        </w:rPr>
        <w:t>ש</w:t>
      </w:r>
      <w:r>
        <w:rPr>
          <w:rFonts w:hint="cs"/>
          <w:rtl/>
        </w:rPr>
        <w:t>הצרכן</w:t>
      </w:r>
      <w:r>
        <w:rPr>
          <w:rtl/>
        </w:rPr>
        <w:t xml:space="preserve"> </w:t>
      </w:r>
      <w:bookmarkStart w:id="24713" w:name="_ETM_Q46_503019"/>
      <w:bookmarkEnd w:id="24713"/>
      <w:r>
        <w:rPr>
          <w:rtl/>
        </w:rPr>
        <w:t xml:space="preserve">ירוויח </w:t>
      </w:r>
      <w:bookmarkStart w:id="24714" w:name="_ETM_Q46_503380"/>
      <w:bookmarkEnd w:id="24714"/>
      <w:r>
        <w:rPr>
          <w:rtl/>
        </w:rPr>
        <w:t xml:space="preserve">כסף </w:t>
      </w:r>
      <w:bookmarkStart w:id="24715" w:name="_ETM_Q46_504010"/>
      <w:bookmarkEnd w:id="24715"/>
      <w:r>
        <w:rPr>
          <w:rtl/>
        </w:rPr>
        <w:t xml:space="preserve">או </w:t>
      </w:r>
      <w:bookmarkStart w:id="24716" w:name="_ETM_Q46_504130"/>
      <w:bookmarkEnd w:id="24716"/>
      <w:r>
        <w:rPr>
          <w:rtl/>
        </w:rPr>
        <w:t xml:space="preserve">ייהנה </w:t>
      </w:r>
      <w:bookmarkStart w:id="24717" w:name="_ETM_Q46_504400"/>
      <w:bookmarkEnd w:id="24717"/>
      <w:r>
        <w:rPr>
          <w:rtl/>
        </w:rPr>
        <w:t>מכסף</w:t>
      </w:r>
      <w:r>
        <w:rPr>
          <w:rFonts w:hint="cs"/>
          <w:rtl/>
        </w:rPr>
        <w:t>.</w:t>
      </w:r>
      <w:r>
        <w:rPr>
          <w:rtl/>
        </w:rPr>
        <w:t xml:space="preserve"> </w:t>
      </w:r>
      <w:bookmarkStart w:id="24718" w:name="_ETM_Q46_504939"/>
      <w:bookmarkEnd w:id="24718"/>
      <w:r>
        <w:rPr>
          <w:rtl/>
        </w:rPr>
        <w:t xml:space="preserve">הם </w:t>
      </w:r>
      <w:bookmarkStart w:id="24719" w:name="_ETM_Q46_505089"/>
      <w:bookmarkEnd w:id="24719"/>
      <w:r>
        <w:rPr>
          <w:rtl/>
        </w:rPr>
        <w:t xml:space="preserve">עוברים </w:t>
      </w:r>
      <w:bookmarkStart w:id="24720" w:name="_ETM_Q46_505509"/>
      <w:bookmarkEnd w:id="24720"/>
      <w:r>
        <w:rPr>
          <w:rtl/>
        </w:rPr>
        <w:t xml:space="preserve">ממשרה </w:t>
      </w:r>
      <w:bookmarkStart w:id="24721" w:name="_ETM_Q46_507009"/>
      <w:bookmarkEnd w:id="24721"/>
      <w:r>
        <w:rPr>
          <w:rtl/>
        </w:rPr>
        <w:t xml:space="preserve">תחת </w:t>
      </w:r>
      <w:bookmarkStart w:id="24722" w:name="_ETM_Q46_508940"/>
      <w:bookmarkEnd w:id="24722"/>
      <w:r>
        <w:rPr>
          <w:rtl/>
        </w:rPr>
        <w:t xml:space="preserve">בוס </w:t>
      </w:r>
      <w:bookmarkStart w:id="24723" w:name="_ETM_Q46_509360"/>
      <w:bookmarkEnd w:id="24723"/>
      <w:r>
        <w:rPr>
          <w:rFonts w:hint="cs"/>
          <w:rtl/>
        </w:rPr>
        <w:t>אחד</w:t>
      </w:r>
      <w:r>
        <w:rPr>
          <w:rtl/>
        </w:rPr>
        <w:t xml:space="preserve"> </w:t>
      </w:r>
      <w:bookmarkStart w:id="24724" w:name="_ETM_Q46_509810"/>
      <w:bookmarkEnd w:id="24724"/>
      <w:r>
        <w:rPr>
          <w:rtl/>
        </w:rPr>
        <w:t>למשר</w:t>
      </w:r>
      <w:r>
        <w:rPr>
          <w:rFonts w:hint="cs"/>
          <w:rtl/>
        </w:rPr>
        <w:t>ה</w:t>
      </w:r>
      <w:r>
        <w:rPr>
          <w:rtl/>
        </w:rPr>
        <w:t xml:space="preserve"> </w:t>
      </w:r>
      <w:bookmarkStart w:id="24725" w:name="_ETM_Q46_510320"/>
      <w:bookmarkEnd w:id="24725"/>
      <w:r>
        <w:rPr>
          <w:rtl/>
        </w:rPr>
        <w:t xml:space="preserve">תחת </w:t>
      </w:r>
      <w:bookmarkStart w:id="24726" w:name="_ETM_Q46_510589"/>
      <w:bookmarkEnd w:id="24726"/>
      <w:r>
        <w:rPr>
          <w:rtl/>
        </w:rPr>
        <w:t xml:space="preserve">בוס </w:t>
      </w:r>
      <w:bookmarkStart w:id="24727" w:name="_ETM_Q46_510770"/>
      <w:bookmarkEnd w:id="24727"/>
      <w:r>
        <w:rPr>
          <w:rtl/>
        </w:rPr>
        <w:t>אחר</w:t>
      </w:r>
      <w:r>
        <w:rPr>
          <w:rFonts w:hint="cs"/>
          <w:rtl/>
        </w:rPr>
        <w:t>.</w:t>
      </w:r>
      <w:r>
        <w:rPr>
          <w:rtl/>
        </w:rPr>
        <w:t xml:space="preserve"> </w:t>
      </w:r>
      <w:bookmarkStart w:id="24728" w:name="_ETM_Q46_512539"/>
      <w:bookmarkEnd w:id="24728"/>
      <w:r>
        <w:rPr>
          <w:rtl/>
        </w:rPr>
        <w:t xml:space="preserve">הדבר </w:t>
      </w:r>
      <w:bookmarkStart w:id="24729" w:name="_ETM_Q46_513410"/>
      <w:bookmarkEnd w:id="24729"/>
      <w:r>
        <w:rPr>
          <w:rtl/>
        </w:rPr>
        <w:t xml:space="preserve">הזה </w:t>
      </w:r>
      <w:bookmarkStart w:id="24730" w:name="_ETM_Q46_513589"/>
      <w:bookmarkEnd w:id="24730"/>
      <w:r>
        <w:rPr>
          <w:rtl/>
        </w:rPr>
        <w:t xml:space="preserve">מחייב </w:t>
      </w:r>
      <w:bookmarkStart w:id="24731" w:name="_ETM_Q46_514070"/>
      <w:bookmarkEnd w:id="24731"/>
      <w:r>
        <w:rPr>
          <w:rtl/>
        </w:rPr>
        <w:t xml:space="preserve">אותנו </w:t>
      </w:r>
      <w:bookmarkStart w:id="24732" w:name="_ETM_Q46_515690"/>
      <w:bookmarkEnd w:id="24732"/>
      <w:r>
        <w:rPr>
          <w:rFonts w:hint="cs"/>
          <w:rtl/>
        </w:rPr>
        <w:t>ב</w:t>
      </w:r>
      <w:r>
        <w:rPr>
          <w:rtl/>
        </w:rPr>
        <w:t xml:space="preserve">שירות </w:t>
      </w:r>
      <w:bookmarkStart w:id="24733" w:name="_ETM_Q46_515989"/>
      <w:bookmarkEnd w:id="24733"/>
      <w:r>
        <w:rPr>
          <w:rtl/>
        </w:rPr>
        <w:t xml:space="preserve">התעסוקה </w:t>
      </w:r>
      <w:bookmarkStart w:id="24734" w:name="_ETM_Q46_517219"/>
      <w:bookmarkEnd w:id="24734"/>
      <w:r>
        <w:rPr>
          <w:rtl/>
        </w:rPr>
        <w:t xml:space="preserve">להיערך </w:t>
      </w:r>
      <w:bookmarkStart w:id="24735" w:name="_ETM_Q46_517820"/>
      <w:bookmarkEnd w:id="24735"/>
      <w:r>
        <w:rPr>
          <w:rtl/>
        </w:rPr>
        <w:t xml:space="preserve">לתהליך </w:t>
      </w:r>
      <w:bookmarkStart w:id="24736" w:name="_ETM_Q46_518300"/>
      <w:bookmarkEnd w:id="24736"/>
      <w:r>
        <w:rPr>
          <w:rtl/>
        </w:rPr>
        <w:t>הזה</w:t>
      </w:r>
      <w:r>
        <w:rPr>
          <w:rFonts w:hint="cs"/>
          <w:rtl/>
        </w:rPr>
        <w:t>.</w:t>
      </w:r>
      <w:r>
        <w:rPr>
          <w:rtl/>
        </w:rPr>
        <w:t xml:space="preserve"> </w:t>
      </w:r>
      <w:bookmarkStart w:id="24737" w:name="_ETM_Q46_518510"/>
      <w:bookmarkEnd w:id="24737"/>
      <w:r>
        <w:rPr>
          <w:rFonts w:hint="cs"/>
          <w:rtl/>
        </w:rPr>
        <w:t>ב</w:t>
      </w:r>
      <w:r>
        <w:rPr>
          <w:rtl/>
        </w:rPr>
        <w:t xml:space="preserve">תהליך </w:t>
      </w:r>
      <w:bookmarkStart w:id="24738" w:name="_ETM_Q46_518870"/>
      <w:bookmarkEnd w:id="24738"/>
      <w:r>
        <w:rPr>
          <w:rtl/>
        </w:rPr>
        <w:t xml:space="preserve">הזה </w:t>
      </w:r>
      <w:bookmarkStart w:id="24739" w:name="_ETM_Q46_519500"/>
      <w:bookmarkEnd w:id="24739"/>
      <w:r>
        <w:rPr>
          <w:rtl/>
        </w:rPr>
        <w:t xml:space="preserve">חלק </w:t>
      </w:r>
      <w:bookmarkStart w:id="24740" w:name="_ETM_Q46_519860"/>
      <w:bookmarkEnd w:id="24740"/>
      <w:r>
        <w:rPr>
          <w:rtl/>
        </w:rPr>
        <w:t xml:space="preserve">מהעובדות </w:t>
      </w:r>
      <w:bookmarkStart w:id="24741" w:name="_ETM_Q46_520550"/>
      <w:bookmarkEnd w:id="24741"/>
      <w:r>
        <w:rPr>
          <w:rtl/>
        </w:rPr>
        <w:t>ו</w:t>
      </w:r>
      <w:r>
        <w:rPr>
          <w:rFonts w:hint="cs"/>
          <w:rtl/>
        </w:rPr>
        <w:t>ה</w:t>
      </w:r>
      <w:r>
        <w:rPr>
          <w:rtl/>
        </w:rPr>
        <w:t xml:space="preserve">עובדים </w:t>
      </w:r>
      <w:bookmarkStart w:id="24742" w:name="_ETM_Q46_521059"/>
      <w:bookmarkEnd w:id="24742"/>
      <w:r>
        <w:rPr>
          <w:rtl/>
        </w:rPr>
        <w:t xml:space="preserve">יחליטו </w:t>
      </w:r>
      <w:bookmarkStart w:id="24743" w:name="_ETM_Q46_521510"/>
      <w:bookmarkEnd w:id="24743"/>
      <w:r>
        <w:rPr>
          <w:rtl/>
        </w:rPr>
        <w:t xml:space="preserve">אולי </w:t>
      </w:r>
      <w:bookmarkStart w:id="24744" w:name="_ETM_Q46_522500"/>
      <w:bookmarkEnd w:id="24744"/>
      <w:r>
        <w:rPr>
          <w:rtl/>
        </w:rPr>
        <w:t xml:space="preserve">שהם </w:t>
      </w:r>
      <w:bookmarkStart w:id="24745" w:name="_ETM_Q46_522710"/>
      <w:bookmarkEnd w:id="24745"/>
      <w:r>
        <w:rPr>
          <w:rtl/>
        </w:rPr>
        <w:t xml:space="preserve">פורשים </w:t>
      </w:r>
      <w:bookmarkStart w:id="24746" w:name="_ETM_Q46_523010"/>
      <w:bookmarkEnd w:id="24746"/>
      <w:r>
        <w:rPr>
          <w:rtl/>
        </w:rPr>
        <w:t xml:space="preserve">לפנסיה </w:t>
      </w:r>
      <w:bookmarkStart w:id="24747" w:name="_ETM_Q46_523730"/>
      <w:bookmarkEnd w:id="24747"/>
      <w:r>
        <w:rPr>
          <w:rtl/>
        </w:rPr>
        <w:t>מוקדמת</w:t>
      </w:r>
      <w:r>
        <w:rPr>
          <w:rFonts w:hint="cs"/>
          <w:rtl/>
        </w:rPr>
        <w:t>;</w:t>
      </w:r>
      <w:r>
        <w:rPr>
          <w:rtl/>
        </w:rPr>
        <w:t xml:space="preserve"> </w:t>
      </w:r>
      <w:bookmarkStart w:id="24748" w:name="_ETM_Q46_524600"/>
      <w:bookmarkEnd w:id="24748"/>
      <w:r>
        <w:rPr>
          <w:rtl/>
        </w:rPr>
        <w:t xml:space="preserve">חלקם </w:t>
      </w:r>
      <w:bookmarkStart w:id="24749" w:name="_ETM_Q46_525170"/>
      <w:bookmarkEnd w:id="24749"/>
      <w:r>
        <w:rPr>
          <w:rtl/>
        </w:rPr>
        <w:t xml:space="preserve">ירצה </w:t>
      </w:r>
      <w:bookmarkStart w:id="24750" w:name="_ETM_Q46_525440"/>
      <w:bookmarkEnd w:id="24750"/>
      <w:r>
        <w:rPr>
          <w:rtl/>
        </w:rPr>
        <w:t xml:space="preserve">לעבור </w:t>
      </w:r>
      <w:bookmarkStart w:id="24751" w:name="_ETM_Q46_525800"/>
      <w:bookmarkEnd w:id="24751"/>
      <w:r>
        <w:rPr>
          <w:rtl/>
        </w:rPr>
        <w:t>מי</w:t>
      </w:r>
      <w:r>
        <w:rPr>
          <w:rFonts w:hint="cs"/>
          <w:rtl/>
        </w:rPr>
        <w:t>י</w:t>
      </w:r>
      <w:r>
        <w:rPr>
          <w:rtl/>
        </w:rPr>
        <w:t>ד</w:t>
      </w:r>
      <w:r>
        <w:rPr>
          <w:rFonts w:hint="cs"/>
          <w:rtl/>
        </w:rPr>
        <w:t>;</w:t>
      </w:r>
      <w:r>
        <w:rPr>
          <w:rtl/>
        </w:rPr>
        <w:t xml:space="preserve"> </w:t>
      </w:r>
      <w:bookmarkStart w:id="24752" w:name="_ETM_Q46_526540"/>
      <w:bookmarkEnd w:id="24752"/>
      <w:r>
        <w:rPr>
          <w:rtl/>
        </w:rPr>
        <w:t>חלק</w:t>
      </w:r>
      <w:r>
        <w:rPr>
          <w:rFonts w:hint="cs"/>
          <w:rtl/>
        </w:rPr>
        <w:t>ם</w:t>
      </w:r>
      <w:r>
        <w:rPr>
          <w:rtl/>
        </w:rPr>
        <w:t xml:space="preserve"> </w:t>
      </w:r>
      <w:bookmarkStart w:id="24753" w:name="_ETM_Q46_527230"/>
      <w:bookmarkEnd w:id="24753"/>
      <w:r>
        <w:rPr>
          <w:rFonts w:hint="cs"/>
          <w:rtl/>
        </w:rPr>
        <w:t>י</w:t>
      </w:r>
      <w:r>
        <w:rPr>
          <w:rtl/>
        </w:rPr>
        <w:t>נס</w:t>
      </w:r>
      <w:r w:rsidR="00A968CE">
        <w:rPr>
          <w:rFonts w:hint="cs"/>
          <w:rtl/>
        </w:rPr>
        <w:t>ו</w:t>
      </w:r>
      <w:r>
        <w:rPr>
          <w:rtl/>
        </w:rPr>
        <w:t xml:space="preserve"> </w:t>
      </w:r>
      <w:bookmarkStart w:id="24754" w:name="_ETM_Q46_527589"/>
      <w:bookmarkEnd w:id="24754"/>
      <w:r>
        <w:rPr>
          <w:rtl/>
        </w:rPr>
        <w:t xml:space="preserve">את </w:t>
      </w:r>
      <w:bookmarkStart w:id="24755" w:name="_ETM_Q46_527680"/>
      <w:bookmarkEnd w:id="24755"/>
      <w:r>
        <w:rPr>
          <w:rtl/>
        </w:rPr>
        <w:t>מזל</w:t>
      </w:r>
      <w:bookmarkStart w:id="24756" w:name="_ETM_Q46_528010"/>
      <w:bookmarkEnd w:id="24756"/>
      <w:r w:rsidR="00A968CE">
        <w:rPr>
          <w:rFonts w:hint="cs"/>
          <w:rtl/>
        </w:rPr>
        <w:t>ם</w:t>
      </w:r>
      <w:r>
        <w:rPr>
          <w:rtl/>
        </w:rPr>
        <w:t xml:space="preserve"> </w:t>
      </w:r>
      <w:bookmarkStart w:id="24757" w:name="_ETM_Q46_528100"/>
      <w:bookmarkEnd w:id="24757"/>
      <w:r>
        <w:rPr>
          <w:rtl/>
        </w:rPr>
        <w:t xml:space="preserve">בדברים </w:t>
      </w:r>
      <w:bookmarkStart w:id="24758" w:name="_ETM_Q46_528550"/>
      <w:bookmarkEnd w:id="24758"/>
      <w:r>
        <w:rPr>
          <w:rtl/>
        </w:rPr>
        <w:t>אחרים</w:t>
      </w:r>
      <w:r>
        <w:rPr>
          <w:rFonts w:hint="cs"/>
          <w:rtl/>
        </w:rPr>
        <w:t>.</w:t>
      </w:r>
      <w:r>
        <w:rPr>
          <w:rtl/>
        </w:rPr>
        <w:t xml:space="preserve"> </w:t>
      </w:r>
      <w:bookmarkStart w:id="24759" w:name="_ETM_Q46_529579"/>
      <w:bookmarkEnd w:id="24759"/>
      <w:r>
        <w:rPr>
          <w:rtl/>
        </w:rPr>
        <w:t xml:space="preserve">זה </w:t>
      </w:r>
      <w:bookmarkStart w:id="24760" w:name="_ETM_Q46_529760"/>
      <w:bookmarkEnd w:id="24760"/>
      <w:r>
        <w:rPr>
          <w:rtl/>
        </w:rPr>
        <w:t>בסדר</w:t>
      </w:r>
      <w:r>
        <w:rPr>
          <w:rFonts w:hint="cs"/>
          <w:rtl/>
        </w:rPr>
        <w:t>,</w:t>
      </w:r>
      <w:r>
        <w:rPr>
          <w:rtl/>
        </w:rPr>
        <w:t xml:space="preserve"> </w:t>
      </w:r>
      <w:bookmarkStart w:id="24761" w:name="_ETM_Q46_530660"/>
      <w:bookmarkEnd w:id="24761"/>
      <w:r>
        <w:rPr>
          <w:rtl/>
        </w:rPr>
        <w:t xml:space="preserve">אנחנו </w:t>
      </w:r>
      <w:bookmarkStart w:id="24762" w:name="_ETM_Q46_530930"/>
      <w:bookmarkEnd w:id="24762"/>
      <w:r>
        <w:rPr>
          <w:rtl/>
        </w:rPr>
        <w:t xml:space="preserve">נעמוד </w:t>
      </w:r>
      <w:bookmarkStart w:id="24763" w:name="_ETM_Q46_531260"/>
      <w:bookmarkEnd w:id="24763"/>
      <w:proofErr w:type="spellStart"/>
      <w:r>
        <w:rPr>
          <w:rtl/>
        </w:rPr>
        <w:t>לצידם</w:t>
      </w:r>
      <w:proofErr w:type="spellEnd"/>
      <w:r>
        <w:rPr>
          <w:rFonts w:hint="cs"/>
          <w:rtl/>
        </w:rPr>
        <w:t>.</w:t>
      </w:r>
      <w:r>
        <w:rPr>
          <w:rtl/>
        </w:rPr>
        <w:t xml:space="preserve"> </w:t>
      </w:r>
      <w:bookmarkStart w:id="24764" w:name="_ETM_Q46_532230"/>
      <w:bookmarkEnd w:id="24764"/>
      <w:r>
        <w:rPr>
          <w:rtl/>
        </w:rPr>
        <w:t xml:space="preserve">אני </w:t>
      </w:r>
      <w:bookmarkStart w:id="24765" w:name="_ETM_Q46_532380"/>
      <w:bookmarkEnd w:id="24765"/>
      <w:r>
        <w:rPr>
          <w:rtl/>
        </w:rPr>
        <w:t xml:space="preserve">חושב </w:t>
      </w:r>
      <w:bookmarkStart w:id="24766" w:name="_ETM_Q46_532529"/>
      <w:bookmarkEnd w:id="24766"/>
      <w:r>
        <w:rPr>
          <w:rtl/>
        </w:rPr>
        <w:t xml:space="preserve">שהאתגר </w:t>
      </w:r>
      <w:bookmarkStart w:id="24767" w:name="_ETM_Q46_533010"/>
      <w:bookmarkEnd w:id="24767"/>
      <w:r>
        <w:rPr>
          <w:rtl/>
        </w:rPr>
        <w:t xml:space="preserve">של </w:t>
      </w:r>
      <w:bookmarkStart w:id="24768" w:name="_ETM_Q46_533190"/>
      <w:bookmarkEnd w:id="24768"/>
      <w:r>
        <w:rPr>
          <w:rtl/>
        </w:rPr>
        <w:t xml:space="preserve">איך </w:t>
      </w:r>
      <w:bookmarkStart w:id="24769" w:name="_ETM_Q46_533339"/>
      <w:bookmarkEnd w:id="24769"/>
      <w:r>
        <w:rPr>
          <w:rtl/>
        </w:rPr>
        <w:t xml:space="preserve">מטפלים </w:t>
      </w:r>
      <w:bookmarkStart w:id="24770" w:name="_ETM_Q46_533790"/>
      <w:bookmarkEnd w:id="24770"/>
      <w:r>
        <w:rPr>
          <w:rFonts w:hint="cs"/>
          <w:rtl/>
        </w:rPr>
        <w:t>ב</w:t>
      </w:r>
      <w:r>
        <w:rPr>
          <w:rtl/>
        </w:rPr>
        <w:t>עובדים</w:t>
      </w:r>
      <w:r>
        <w:rPr>
          <w:rFonts w:hint="cs"/>
          <w:rtl/>
        </w:rPr>
        <w:t xml:space="preserve"> </w:t>
      </w:r>
      <w:r>
        <w:rPr>
          <w:rFonts w:hint="eastAsia"/>
          <w:rtl/>
        </w:rPr>
        <w:t>–</w:t>
      </w:r>
      <w:r>
        <w:rPr>
          <w:rtl/>
        </w:rPr>
        <w:t xml:space="preserve"> </w:t>
      </w:r>
      <w:bookmarkStart w:id="24771" w:name="_ETM_Q46_534660"/>
      <w:bookmarkEnd w:id="24771"/>
      <w:r>
        <w:rPr>
          <w:rtl/>
        </w:rPr>
        <w:t xml:space="preserve">אני </w:t>
      </w:r>
      <w:bookmarkStart w:id="24772" w:name="_ETM_Q46_534870"/>
      <w:bookmarkEnd w:id="24772"/>
      <w:r>
        <w:rPr>
          <w:rtl/>
        </w:rPr>
        <w:t xml:space="preserve">הנחיתי </w:t>
      </w:r>
      <w:bookmarkStart w:id="24773" w:name="_ETM_Q46_535320"/>
      <w:bookmarkEnd w:id="24773"/>
      <w:r>
        <w:rPr>
          <w:rtl/>
        </w:rPr>
        <w:t xml:space="preserve">את </w:t>
      </w:r>
      <w:bookmarkStart w:id="24774" w:name="_ETM_Q46_535470"/>
      <w:bookmarkEnd w:id="24774"/>
      <w:r>
        <w:rPr>
          <w:rtl/>
        </w:rPr>
        <w:t xml:space="preserve">שירות </w:t>
      </w:r>
      <w:bookmarkStart w:id="24775" w:name="_ETM_Q46_535710"/>
      <w:bookmarkEnd w:id="24775"/>
      <w:r>
        <w:rPr>
          <w:rtl/>
        </w:rPr>
        <w:t xml:space="preserve">התעסוקה </w:t>
      </w:r>
      <w:bookmarkStart w:id="24776" w:name="_ETM_Q46_536339"/>
      <w:bookmarkEnd w:id="24776"/>
      <w:r>
        <w:rPr>
          <w:rtl/>
        </w:rPr>
        <w:t xml:space="preserve">להסתכל </w:t>
      </w:r>
      <w:bookmarkStart w:id="24777" w:name="_ETM_Q46_536820"/>
      <w:bookmarkEnd w:id="24777"/>
      <w:r>
        <w:rPr>
          <w:rtl/>
        </w:rPr>
        <w:t xml:space="preserve">על </w:t>
      </w:r>
      <w:bookmarkStart w:id="24778" w:name="_ETM_Q46_536910"/>
      <w:bookmarkEnd w:id="24778"/>
      <w:r>
        <w:rPr>
          <w:rtl/>
        </w:rPr>
        <w:t xml:space="preserve">הסגמנט </w:t>
      </w:r>
      <w:bookmarkStart w:id="24779" w:name="_ETM_Q46_537329"/>
      <w:bookmarkEnd w:id="24779"/>
      <w:r>
        <w:rPr>
          <w:rtl/>
        </w:rPr>
        <w:t>הזה</w:t>
      </w:r>
      <w:r>
        <w:rPr>
          <w:rFonts w:hint="cs"/>
          <w:rtl/>
        </w:rPr>
        <w:t>.</w:t>
      </w:r>
      <w:r>
        <w:rPr>
          <w:rtl/>
        </w:rPr>
        <w:t xml:space="preserve"> </w:t>
      </w:r>
      <w:bookmarkStart w:id="24780" w:name="_ETM_Q46_537660"/>
      <w:bookmarkEnd w:id="24780"/>
      <w:r>
        <w:rPr>
          <w:rtl/>
        </w:rPr>
        <w:t xml:space="preserve">זה </w:t>
      </w:r>
      <w:bookmarkStart w:id="24781" w:name="_ETM_Q46_537809"/>
      <w:bookmarkEnd w:id="24781"/>
      <w:r>
        <w:rPr>
          <w:rtl/>
        </w:rPr>
        <w:t xml:space="preserve">לא </w:t>
      </w:r>
      <w:bookmarkStart w:id="24782" w:name="_ETM_Q46_537930"/>
      <w:bookmarkEnd w:id="24782"/>
      <w:r>
        <w:rPr>
          <w:rtl/>
        </w:rPr>
        <w:t xml:space="preserve">דבר </w:t>
      </w:r>
      <w:bookmarkStart w:id="24783" w:name="_ETM_Q46_538470"/>
      <w:bookmarkEnd w:id="24783"/>
      <w:r>
        <w:rPr>
          <w:rtl/>
        </w:rPr>
        <w:t xml:space="preserve">נורמלי </w:t>
      </w:r>
      <w:bookmarkStart w:id="24784" w:name="_ETM_Q46_539370"/>
      <w:bookmarkEnd w:id="24784"/>
      <w:r>
        <w:rPr>
          <w:rtl/>
        </w:rPr>
        <w:t xml:space="preserve">שמעבירים </w:t>
      </w:r>
      <w:bookmarkStart w:id="24785" w:name="_ETM_Q46_540390"/>
      <w:bookmarkEnd w:id="24785"/>
      <w:r>
        <w:rPr>
          <w:rFonts w:hint="cs"/>
          <w:rtl/>
        </w:rPr>
        <w:t xml:space="preserve">3,000 </w:t>
      </w:r>
      <w:bookmarkStart w:id="24786" w:name="_ETM_Q46_540720"/>
      <w:bookmarkStart w:id="24787" w:name="_ETM_Q46_541020"/>
      <w:bookmarkEnd w:id="24786"/>
      <w:bookmarkEnd w:id="24787"/>
      <w:r>
        <w:rPr>
          <w:rtl/>
        </w:rPr>
        <w:t xml:space="preserve">עובדים </w:t>
      </w:r>
      <w:bookmarkStart w:id="24788" w:name="_ETM_Q46_541470"/>
      <w:bookmarkEnd w:id="24788"/>
      <w:r>
        <w:rPr>
          <w:rtl/>
        </w:rPr>
        <w:t xml:space="preserve">בעצם </w:t>
      </w:r>
      <w:bookmarkStart w:id="24789" w:name="_ETM_Q46_542129"/>
      <w:bookmarkEnd w:id="24789"/>
      <w:r>
        <w:rPr>
          <w:rtl/>
        </w:rPr>
        <w:t xml:space="preserve">לעבור </w:t>
      </w:r>
      <w:bookmarkStart w:id="24790" w:name="_ETM_Q46_542670"/>
      <w:bookmarkEnd w:id="24790"/>
      <w:proofErr w:type="spellStart"/>
      <w:r>
        <w:rPr>
          <w:rtl/>
        </w:rPr>
        <w:t>מה</w:t>
      </w:r>
      <w:bookmarkStart w:id="24791" w:name="_ETM_Q46_543540"/>
      <w:bookmarkEnd w:id="24791"/>
      <w:r>
        <w:rPr>
          <w:rtl/>
        </w:rPr>
        <w:t>מונופולים</w:t>
      </w:r>
      <w:proofErr w:type="spellEnd"/>
      <w:r>
        <w:rPr>
          <w:rtl/>
        </w:rPr>
        <w:t xml:space="preserve"> </w:t>
      </w:r>
      <w:bookmarkStart w:id="24792" w:name="_ETM_Q46_544290"/>
      <w:bookmarkEnd w:id="24792"/>
      <w:r>
        <w:rPr>
          <w:rtl/>
        </w:rPr>
        <w:t xml:space="preserve">והמפעלים </w:t>
      </w:r>
      <w:bookmarkStart w:id="24793" w:name="_ETM_Q46_544920"/>
      <w:bookmarkEnd w:id="24793"/>
      <w:r>
        <w:rPr>
          <w:rtl/>
        </w:rPr>
        <w:t xml:space="preserve">הגדולים </w:t>
      </w:r>
      <w:bookmarkStart w:id="24794" w:name="_ETM_Q46_545760"/>
      <w:bookmarkEnd w:id="24794"/>
      <w:r>
        <w:rPr>
          <w:rtl/>
        </w:rPr>
        <w:t xml:space="preserve">אל </w:t>
      </w:r>
      <w:bookmarkStart w:id="24795" w:name="_ETM_Q46_546270"/>
      <w:bookmarkEnd w:id="24795"/>
      <w:r>
        <w:rPr>
          <w:rtl/>
        </w:rPr>
        <w:t>הקמעונאים</w:t>
      </w:r>
      <w:r>
        <w:rPr>
          <w:rFonts w:hint="cs"/>
          <w:rtl/>
        </w:rPr>
        <w:t>,</w:t>
      </w:r>
      <w:r>
        <w:rPr>
          <w:rtl/>
        </w:rPr>
        <w:t xml:space="preserve"> </w:t>
      </w:r>
      <w:bookmarkStart w:id="24796" w:name="_ETM_Q46_546839"/>
      <w:bookmarkEnd w:id="24796"/>
      <w:r>
        <w:rPr>
          <w:rtl/>
        </w:rPr>
        <w:t xml:space="preserve">אבל </w:t>
      </w:r>
      <w:bookmarkStart w:id="24797" w:name="_ETM_Q46_547020"/>
      <w:bookmarkEnd w:id="24797"/>
      <w:r>
        <w:rPr>
          <w:rtl/>
        </w:rPr>
        <w:t xml:space="preserve">זה </w:t>
      </w:r>
      <w:bookmarkStart w:id="24798" w:name="_ETM_Q46_547140"/>
      <w:bookmarkEnd w:id="24798"/>
      <w:r>
        <w:rPr>
          <w:rtl/>
        </w:rPr>
        <w:t xml:space="preserve">דבר </w:t>
      </w:r>
      <w:bookmarkStart w:id="24799" w:name="_ETM_Q46_547409"/>
      <w:bookmarkEnd w:id="24799"/>
      <w:r w:rsidR="00A968CE">
        <w:rPr>
          <w:rFonts w:hint="cs"/>
          <w:rtl/>
        </w:rPr>
        <w:t>ש</w:t>
      </w:r>
      <w:r>
        <w:rPr>
          <w:rtl/>
        </w:rPr>
        <w:t xml:space="preserve">נכון </w:t>
      </w:r>
      <w:bookmarkStart w:id="24800" w:name="_ETM_Q46_547860"/>
      <w:bookmarkEnd w:id="24800"/>
      <w:r>
        <w:rPr>
          <w:rtl/>
        </w:rPr>
        <w:t>לעשות</w:t>
      </w:r>
      <w:r>
        <w:rPr>
          <w:rFonts w:hint="cs"/>
          <w:rtl/>
        </w:rPr>
        <w:t>,</w:t>
      </w:r>
      <w:r>
        <w:rPr>
          <w:rtl/>
        </w:rPr>
        <w:t xml:space="preserve"> </w:t>
      </w:r>
      <w:bookmarkStart w:id="24801" w:name="_ETM_Q46_548779"/>
      <w:bookmarkEnd w:id="24801"/>
      <w:r>
        <w:rPr>
          <w:rtl/>
        </w:rPr>
        <w:t>ו</w:t>
      </w:r>
      <w:r>
        <w:rPr>
          <w:rFonts w:hint="cs"/>
          <w:rtl/>
        </w:rPr>
        <w:t>נצטרך</w:t>
      </w:r>
      <w:r>
        <w:rPr>
          <w:rtl/>
        </w:rPr>
        <w:t xml:space="preserve"> </w:t>
      </w:r>
      <w:bookmarkStart w:id="24802" w:name="_ETM_Q46_549170"/>
      <w:bookmarkEnd w:id="24802"/>
      <w:r>
        <w:rPr>
          <w:rtl/>
        </w:rPr>
        <w:t xml:space="preserve">לעשות </w:t>
      </w:r>
      <w:bookmarkStart w:id="24803" w:name="_ETM_Q46_549350"/>
      <w:bookmarkEnd w:id="24803"/>
      <w:r>
        <w:rPr>
          <w:rtl/>
        </w:rPr>
        <w:t xml:space="preserve">אותו </w:t>
      </w:r>
      <w:bookmarkStart w:id="24804" w:name="_ETM_Q46_549560"/>
      <w:bookmarkEnd w:id="24804"/>
      <w:r>
        <w:rPr>
          <w:rtl/>
        </w:rPr>
        <w:t xml:space="preserve">ברגישות </w:t>
      </w:r>
      <w:bookmarkStart w:id="24805" w:name="_ETM_Q46_550070"/>
      <w:bookmarkEnd w:id="24805"/>
      <w:r>
        <w:rPr>
          <w:rtl/>
        </w:rPr>
        <w:t>גדולה</w:t>
      </w:r>
      <w:r>
        <w:rPr>
          <w:rFonts w:hint="cs"/>
          <w:rtl/>
        </w:rPr>
        <w:t xml:space="preserve">. </w:t>
      </w:r>
      <w:bookmarkStart w:id="24806" w:name="_ETM_Q46_555628"/>
      <w:bookmarkStart w:id="24807" w:name="_ETM_Q46_555755"/>
      <w:bookmarkStart w:id="24808" w:name="_ETM_Q46_551760"/>
      <w:bookmarkEnd w:id="24806"/>
      <w:bookmarkEnd w:id="24807"/>
      <w:bookmarkEnd w:id="24808"/>
      <w:r>
        <w:rPr>
          <w:rtl/>
        </w:rPr>
        <w:t xml:space="preserve">זאת </w:t>
      </w:r>
      <w:bookmarkStart w:id="24809" w:name="_ETM_Q46_551970"/>
      <w:bookmarkEnd w:id="24809"/>
      <w:r>
        <w:rPr>
          <w:rtl/>
        </w:rPr>
        <w:t>אומרת</w:t>
      </w:r>
      <w:r>
        <w:rPr>
          <w:rFonts w:hint="cs"/>
          <w:rtl/>
        </w:rPr>
        <w:t>,</w:t>
      </w:r>
      <w:r>
        <w:rPr>
          <w:rtl/>
        </w:rPr>
        <w:t xml:space="preserve"> </w:t>
      </w:r>
      <w:bookmarkStart w:id="24810" w:name="_ETM_Q46_552300"/>
      <w:bookmarkEnd w:id="24810"/>
      <w:r>
        <w:rPr>
          <w:rtl/>
        </w:rPr>
        <w:t xml:space="preserve">מצד </w:t>
      </w:r>
      <w:bookmarkStart w:id="24811" w:name="_ETM_Q46_552630"/>
      <w:bookmarkEnd w:id="24811"/>
      <w:r>
        <w:rPr>
          <w:rFonts w:hint="cs"/>
          <w:rtl/>
        </w:rPr>
        <w:t>אחד</w:t>
      </w:r>
      <w:r>
        <w:rPr>
          <w:rtl/>
        </w:rPr>
        <w:t xml:space="preserve"> </w:t>
      </w:r>
      <w:bookmarkStart w:id="24812" w:name="_ETM_Q46_553170"/>
      <w:bookmarkEnd w:id="24812"/>
      <w:r>
        <w:rPr>
          <w:rtl/>
        </w:rPr>
        <w:t xml:space="preserve">אנחנו </w:t>
      </w:r>
      <w:bookmarkStart w:id="24813" w:name="_ETM_Q46_553470"/>
      <w:bookmarkEnd w:id="24813"/>
      <w:r>
        <w:rPr>
          <w:rtl/>
        </w:rPr>
        <w:t xml:space="preserve">מחויבים </w:t>
      </w:r>
      <w:bookmarkStart w:id="24814" w:name="_ETM_Q46_554040"/>
      <w:bookmarkEnd w:id="24814"/>
      <w:r>
        <w:rPr>
          <w:rtl/>
        </w:rPr>
        <w:t xml:space="preserve">להשלים </w:t>
      </w:r>
      <w:bookmarkStart w:id="24815" w:name="_ETM_Q46_554580"/>
      <w:bookmarkEnd w:id="24815"/>
      <w:r>
        <w:rPr>
          <w:rtl/>
        </w:rPr>
        <w:t xml:space="preserve">את </w:t>
      </w:r>
      <w:bookmarkStart w:id="24816" w:name="_ETM_Q46_554700"/>
      <w:bookmarkEnd w:id="24816"/>
      <w:r>
        <w:rPr>
          <w:rtl/>
        </w:rPr>
        <w:t xml:space="preserve">המהלך </w:t>
      </w:r>
      <w:bookmarkStart w:id="24817" w:name="_ETM_Q46_555690"/>
      <w:bookmarkEnd w:id="24817"/>
      <w:r>
        <w:rPr>
          <w:rtl/>
        </w:rPr>
        <w:t xml:space="preserve">שחוקק </w:t>
      </w:r>
      <w:bookmarkStart w:id="24818" w:name="_ETM_Q46_556290"/>
      <w:bookmarkEnd w:id="24818"/>
      <w:r>
        <w:rPr>
          <w:rtl/>
        </w:rPr>
        <w:t xml:space="preserve">פה </w:t>
      </w:r>
      <w:bookmarkStart w:id="24819" w:name="_ETM_Q46_556410"/>
      <w:bookmarkEnd w:id="24819"/>
      <w:r>
        <w:rPr>
          <w:rtl/>
        </w:rPr>
        <w:t>בכנסת</w:t>
      </w:r>
      <w:r>
        <w:rPr>
          <w:rFonts w:hint="cs"/>
          <w:rtl/>
        </w:rPr>
        <w:t>,</w:t>
      </w:r>
      <w:r>
        <w:rPr>
          <w:rtl/>
        </w:rPr>
        <w:t xml:space="preserve"> </w:t>
      </w:r>
      <w:bookmarkStart w:id="24820" w:name="_ETM_Q46_557100"/>
      <w:bookmarkEnd w:id="24820"/>
      <w:r>
        <w:rPr>
          <w:rtl/>
        </w:rPr>
        <w:t xml:space="preserve">שנמצא </w:t>
      </w:r>
      <w:bookmarkStart w:id="24821" w:name="_ETM_Q46_557580"/>
      <w:bookmarkEnd w:id="24821"/>
      <w:r>
        <w:rPr>
          <w:rtl/>
        </w:rPr>
        <w:t xml:space="preserve">כרגע </w:t>
      </w:r>
      <w:bookmarkStart w:id="24822" w:name="_ETM_Q46_557910"/>
      <w:bookmarkEnd w:id="24822"/>
      <w:r>
        <w:rPr>
          <w:rtl/>
        </w:rPr>
        <w:t xml:space="preserve">באחריות </w:t>
      </w:r>
      <w:bookmarkStart w:id="24823" w:name="_ETM_Q46_558330"/>
      <w:bookmarkEnd w:id="24823"/>
      <w:r>
        <w:rPr>
          <w:rtl/>
        </w:rPr>
        <w:t xml:space="preserve">רשות </w:t>
      </w:r>
      <w:bookmarkStart w:id="24824" w:name="_ETM_Q46_558600"/>
      <w:bookmarkEnd w:id="24824"/>
      <w:r>
        <w:rPr>
          <w:rtl/>
        </w:rPr>
        <w:t xml:space="preserve">התחרות </w:t>
      </w:r>
      <w:bookmarkStart w:id="24825" w:name="_ETM_Q46_559020"/>
      <w:bookmarkEnd w:id="24825"/>
      <w:r>
        <w:rPr>
          <w:rtl/>
        </w:rPr>
        <w:t xml:space="preserve">תחת </w:t>
      </w:r>
      <w:bookmarkStart w:id="24826" w:name="_ETM_Q46_559260"/>
      <w:bookmarkEnd w:id="24826"/>
      <w:r>
        <w:rPr>
          <w:rtl/>
        </w:rPr>
        <w:t>משרדי</w:t>
      </w:r>
      <w:r>
        <w:rPr>
          <w:rFonts w:hint="cs"/>
          <w:rtl/>
        </w:rPr>
        <w:t>,</w:t>
      </w:r>
      <w:r>
        <w:rPr>
          <w:rtl/>
        </w:rPr>
        <w:t xml:space="preserve"> </w:t>
      </w:r>
      <w:bookmarkStart w:id="24827" w:name="_ETM_Q46_560440"/>
      <w:bookmarkEnd w:id="24827"/>
      <w:r>
        <w:rPr>
          <w:rtl/>
        </w:rPr>
        <w:t xml:space="preserve">אבל </w:t>
      </w:r>
      <w:bookmarkStart w:id="24828" w:name="_ETM_Q46_560770"/>
      <w:bookmarkEnd w:id="24828"/>
      <w:r>
        <w:rPr>
          <w:rtl/>
        </w:rPr>
        <w:t xml:space="preserve">מצד </w:t>
      </w:r>
      <w:bookmarkStart w:id="24829" w:name="_ETM_Q46_561070"/>
      <w:bookmarkEnd w:id="24829"/>
      <w:r>
        <w:rPr>
          <w:rtl/>
        </w:rPr>
        <w:t xml:space="preserve">שני </w:t>
      </w:r>
      <w:bookmarkStart w:id="24830" w:name="_ETM_Q46_561310"/>
      <w:bookmarkStart w:id="24831" w:name="_ETM_Q46_561430"/>
      <w:bookmarkEnd w:id="24830"/>
      <w:bookmarkEnd w:id="24831"/>
      <w:r>
        <w:rPr>
          <w:rFonts w:hint="cs"/>
          <w:rtl/>
        </w:rPr>
        <w:t>נ</w:t>
      </w:r>
      <w:r>
        <w:rPr>
          <w:rtl/>
        </w:rPr>
        <w:t xml:space="preserve">צטרך </w:t>
      </w:r>
      <w:bookmarkStart w:id="24832" w:name="_ETM_Q46_561729"/>
      <w:bookmarkEnd w:id="24832"/>
      <w:r>
        <w:rPr>
          <w:rtl/>
        </w:rPr>
        <w:t xml:space="preserve">גם </w:t>
      </w:r>
      <w:bookmarkStart w:id="24833" w:name="_ETM_Q46_561909"/>
      <w:bookmarkEnd w:id="24833"/>
      <w:r>
        <w:rPr>
          <w:rtl/>
        </w:rPr>
        <w:t xml:space="preserve">לגלות </w:t>
      </w:r>
      <w:bookmarkStart w:id="24834" w:name="_ETM_Q46_562210"/>
      <w:bookmarkEnd w:id="24834"/>
      <w:r>
        <w:rPr>
          <w:rtl/>
        </w:rPr>
        <w:t xml:space="preserve">את </w:t>
      </w:r>
      <w:bookmarkStart w:id="24835" w:name="_ETM_Q46_562330"/>
      <w:bookmarkEnd w:id="24835"/>
      <w:r>
        <w:rPr>
          <w:rtl/>
        </w:rPr>
        <w:t xml:space="preserve">הגמישות </w:t>
      </w:r>
      <w:bookmarkStart w:id="24836" w:name="_ETM_Q46_562750"/>
      <w:bookmarkEnd w:id="24836"/>
      <w:r>
        <w:rPr>
          <w:rtl/>
        </w:rPr>
        <w:t>הנדרשת</w:t>
      </w:r>
      <w:r>
        <w:rPr>
          <w:rFonts w:hint="cs"/>
          <w:rtl/>
        </w:rPr>
        <w:t>.</w:t>
      </w:r>
      <w:r>
        <w:rPr>
          <w:rtl/>
        </w:rPr>
        <w:t xml:space="preserve"> </w:t>
      </w:r>
      <w:bookmarkStart w:id="24837" w:name="_ETM_Q46_563549"/>
      <w:bookmarkEnd w:id="24837"/>
    </w:p>
    <w:p w:rsidR="00E1145B" w:rsidRDefault="00E1145B" w:rsidP="00FE6F08">
      <w:pPr>
        <w:rPr>
          <w:rtl/>
        </w:rPr>
      </w:pPr>
      <w:bookmarkStart w:id="24838" w:name="_ETM_Q46_566242"/>
      <w:bookmarkStart w:id="24839" w:name="_ETM_Q46_566352"/>
      <w:bookmarkEnd w:id="24838"/>
      <w:bookmarkEnd w:id="24839"/>
    </w:p>
    <w:p w:rsidR="00E1145B" w:rsidRDefault="00E1145B" w:rsidP="00A968CE">
      <w:pPr>
        <w:rPr>
          <w:rtl/>
        </w:rPr>
      </w:pPr>
      <w:bookmarkStart w:id="24840" w:name="_ETM_Q46_566427"/>
      <w:bookmarkStart w:id="24841" w:name="_ETM_Q46_566523"/>
      <w:bookmarkEnd w:id="24840"/>
      <w:bookmarkEnd w:id="24841"/>
      <w:r>
        <w:rPr>
          <w:rtl/>
        </w:rPr>
        <w:t xml:space="preserve">לכן </w:t>
      </w:r>
      <w:bookmarkStart w:id="24842" w:name="_ETM_Q46_563939"/>
      <w:bookmarkEnd w:id="24842"/>
      <w:r>
        <w:rPr>
          <w:rtl/>
        </w:rPr>
        <w:t xml:space="preserve">אני </w:t>
      </w:r>
      <w:bookmarkStart w:id="24843" w:name="_ETM_Q46_564089"/>
      <w:bookmarkEnd w:id="24843"/>
      <w:r>
        <w:rPr>
          <w:rtl/>
        </w:rPr>
        <w:t xml:space="preserve">שמח </w:t>
      </w:r>
      <w:bookmarkStart w:id="24844" w:name="_ETM_Q46_564390"/>
      <w:bookmarkEnd w:id="24844"/>
      <w:r>
        <w:rPr>
          <w:rtl/>
        </w:rPr>
        <w:t xml:space="preserve">לבשר </w:t>
      </w:r>
      <w:bookmarkStart w:id="24845" w:name="_ETM_Q46_564810"/>
      <w:bookmarkEnd w:id="24845"/>
      <w:r>
        <w:rPr>
          <w:rtl/>
        </w:rPr>
        <w:t>כ</w:t>
      </w:r>
      <w:r>
        <w:rPr>
          <w:rFonts w:hint="cs"/>
          <w:rtl/>
        </w:rPr>
        <w:t>א</w:t>
      </w:r>
      <w:r>
        <w:rPr>
          <w:rtl/>
        </w:rPr>
        <w:t xml:space="preserve">ן </w:t>
      </w:r>
      <w:bookmarkStart w:id="24846" w:name="_ETM_Q46_565950"/>
      <w:bookmarkEnd w:id="24846"/>
      <w:r>
        <w:rPr>
          <w:rtl/>
        </w:rPr>
        <w:t xml:space="preserve">שלאחר </w:t>
      </w:r>
      <w:bookmarkStart w:id="24847" w:name="_ETM_Q46_566369"/>
      <w:bookmarkEnd w:id="24847"/>
      <w:r>
        <w:rPr>
          <w:rFonts w:hint="cs"/>
          <w:rtl/>
        </w:rPr>
        <w:t>שיח וסיג</w:t>
      </w:r>
      <w:r>
        <w:rPr>
          <w:rtl/>
        </w:rPr>
        <w:t xml:space="preserve"> </w:t>
      </w:r>
      <w:bookmarkStart w:id="24848" w:name="_ETM_Q46_567359"/>
      <w:bookmarkEnd w:id="24848"/>
      <w:r>
        <w:rPr>
          <w:rFonts w:hint="cs"/>
          <w:rtl/>
        </w:rPr>
        <w:t xml:space="preserve">עם </w:t>
      </w:r>
      <w:bookmarkStart w:id="24849" w:name="_ETM_Q46_567479"/>
      <w:bookmarkEnd w:id="24849"/>
      <w:r>
        <w:rPr>
          <w:rtl/>
        </w:rPr>
        <w:t xml:space="preserve">מובילי </w:t>
      </w:r>
      <w:bookmarkStart w:id="24850" w:name="_ETM_Q46_567869"/>
      <w:bookmarkEnd w:id="24850"/>
      <w:r>
        <w:rPr>
          <w:rtl/>
        </w:rPr>
        <w:t xml:space="preserve">המשק </w:t>
      </w:r>
      <w:bookmarkStart w:id="24851" w:name="_ETM_Q46_569100"/>
      <w:bookmarkEnd w:id="24851"/>
      <w:r w:rsidRPr="00432012">
        <w:rPr>
          <w:rtl/>
        </w:rPr>
        <w:t xml:space="preserve">ויחד </w:t>
      </w:r>
      <w:bookmarkStart w:id="24852" w:name="_ETM_Q46_569609"/>
      <w:bookmarkEnd w:id="24852"/>
      <w:r w:rsidRPr="00432012">
        <w:rPr>
          <w:rtl/>
        </w:rPr>
        <w:t xml:space="preserve">עם </w:t>
      </w:r>
      <w:bookmarkStart w:id="24853" w:name="_ETM_Q46_569729"/>
      <w:bookmarkEnd w:id="24853"/>
      <w:r w:rsidRPr="00432012">
        <w:rPr>
          <w:rFonts w:hint="cs"/>
          <w:rtl/>
        </w:rPr>
        <w:t>הממונה</w:t>
      </w:r>
      <w:r>
        <w:rPr>
          <w:rtl/>
        </w:rPr>
        <w:t xml:space="preserve"> </w:t>
      </w:r>
      <w:bookmarkStart w:id="24854" w:name="_ETM_Q46_570060"/>
      <w:bookmarkEnd w:id="24854"/>
      <w:r>
        <w:rPr>
          <w:rFonts w:hint="cs"/>
          <w:rtl/>
        </w:rPr>
        <w:t>על ה</w:t>
      </w:r>
      <w:r>
        <w:rPr>
          <w:rtl/>
        </w:rPr>
        <w:t>תחרות</w:t>
      </w:r>
      <w:r w:rsidR="00A968CE">
        <w:rPr>
          <w:rFonts w:hint="cs"/>
          <w:rtl/>
        </w:rPr>
        <w:t>,</w:t>
      </w:r>
      <w:r>
        <w:rPr>
          <w:rtl/>
        </w:rPr>
        <w:t xml:space="preserve"> </w:t>
      </w:r>
      <w:bookmarkStart w:id="24855" w:name="_ETM_Q46_571270"/>
      <w:bookmarkEnd w:id="24855"/>
      <w:r>
        <w:rPr>
          <w:rtl/>
        </w:rPr>
        <w:t xml:space="preserve">התקבלה </w:t>
      </w:r>
      <w:bookmarkStart w:id="24856" w:name="_ETM_Q46_571719"/>
      <w:bookmarkEnd w:id="24856"/>
      <w:r>
        <w:rPr>
          <w:rtl/>
        </w:rPr>
        <w:t xml:space="preserve">הצעתי </w:t>
      </w:r>
      <w:bookmarkStart w:id="24857" w:name="_ETM_Q46_573009"/>
      <w:bookmarkEnd w:id="24857"/>
      <w:r>
        <w:rPr>
          <w:rtl/>
        </w:rPr>
        <w:t xml:space="preserve">כך </w:t>
      </w:r>
      <w:bookmarkStart w:id="24858" w:name="_ETM_Q46_573219"/>
      <w:bookmarkEnd w:id="24858"/>
      <w:r>
        <w:rPr>
          <w:rtl/>
        </w:rPr>
        <w:t xml:space="preserve">שהפטור </w:t>
      </w:r>
      <w:bookmarkStart w:id="24859" w:name="_ETM_Q46_573909"/>
      <w:bookmarkEnd w:id="24859"/>
      <w:r>
        <w:rPr>
          <w:rtl/>
        </w:rPr>
        <w:t xml:space="preserve">לסידור </w:t>
      </w:r>
      <w:bookmarkStart w:id="24860" w:name="_ETM_Q46_574479"/>
      <w:bookmarkEnd w:id="24860"/>
      <w:r>
        <w:rPr>
          <w:rtl/>
        </w:rPr>
        <w:t xml:space="preserve">מוצרי </w:t>
      </w:r>
      <w:bookmarkStart w:id="24861" w:name="_ETM_Q46_574810"/>
      <w:bookmarkEnd w:id="24861"/>
      <w:r>
        <w:rPr>
          <w:rtl/>
        </w:rPr>
        <w:t>חלב</w:t>
      </w:r>
      <w:r>
        <w:rPr>
          <w:rFonts w:hint="cs"/>
          <w:rtl/>
        </w:rPr>
        <w:t>,</w:t>
      </w:r>
      <w:r>
        <w:rPr>
          <w:rtl/>
        </w:rPr>
        <w:t xml:space="preserve"> </w:t>
      </w:r>
      <w:bookmarkStart w:id="24862" w:name="_ETM_Q46_575560"/>
      <w:bookmarkEnd w:id="24862"/>
      <w:r>
        <w:rPr>
          <w:rtl/>
        </w:rPr>
        <w:t xml:space="preserve">שזה </w:t>
      </w:r>
      <w:bookmarkStart w:id="24863" w:name="_ETM_Q46_575860"/>
      <w:bookmarkEnd w:id="24863"/>
      <w:r>
        <w:rPr>
          <w:rFonts w:hint="cs"/>
          <w:rtl/>
        </w:rPr>
        <w:t>כ</w:t>
      </w:r>
      <w:r>
        <w:rPr>
          <w:rtl/>
        </w:rPr>
        <w:t xml:space="preserve">חצי </w:t>
      </w:r>
      <w:bookmarkStart w:id="24864" w:name="_ETM_Q46_576310"/>
      <w:bookmarkEnd w:id="24864"/>
      <w:r>
        <w:rPr>
          <w:rtl/>
        </w:rPr>
        <w:t>מה</w:t>
      </w:r>
      <w:bookmarkStart w:id="24865" w:name="_ETM_Q46_577270"/>
      <w:bookmarkEnd w:id="24865"/>
      <w:r>
        <w:rPr>
          <w:rtl/>
        </w:rPr>
        <w:t>מדפים</w:t>
      </w:r>
      <w:r>
        <w:rPr>
          <w:rFonts w:hint="cs"/>
          <w:rtl/>
        </w:rPr>
        <w:t>,</w:t>
      </w:r>
      <w:r>
        <w:rPr>
          <w:rtl/>
        </w:rPr>
        <w:t xml:space="preserve"> </w:t>
      </w:r>
      <w:bookmarkStart w:id="24866" w:name="_ETM_Q46_578650"/>
      <w:bookmarkEnd w:id="24866"/>
      <w:r>
        <w:rPr>
          <w:rtl/>
        </w:rPr>
        <w:t xml:space="preserve">יוארך </w:t>
      </w:r>
      <w:bookmarkStart w:id="24867" w:name="_ETM_Q46_579040"/>
      <w:bookmarkEnd w:id="24867"/>
      <w:r>
        <w:rPr>
          <w:rtl/>
        </w:rPr>
        <w:t xml:space="preserve">בחצי </w:t>
      </w:r>
      <w:bookmarkStart w:id="24868" w:name="_ETM_Q46_579400"/>
      <w:bookmarkEnd w:id="24868"/>
      <w:r>
        <w:rPr>
          <w:rtl/>
        </w:rPr>
        <w:t>שנה</w:t>
      </w:r>
      <w:r>
        <w:rPr>
          <w:rFonts w:hint="cs"/>
          <w:rtl/>
        </w:rPr>
        <w:t>,</w:t>
      </w:r>
      <w:r>
        <w:rPr>
          <w:rtl/>
        </w:rPr>
        <w:t xml:space="preserve"> </w:t>
      </w:r>
      <w:bookmarkStart w:id="24869" w:name="_ETM_Q46_580710"/>
      <w:bookmarkEnd w:id="24869"/>
      <w:r>
        <w:rPr>
          <w:rtl/>
        </w:rPr>
        <w:t xml:space="preserve">ואילו </w:t>
      </w:r>
      <w:bookmarkStart w:id="24870" w:name="_ETM_Q46_581040"/>
      <w:bookmarkEnd w:id="24870"/>
      <w:r>
        <w:rPr>
          <w:rtl/>
        </w:rPr>
        <w:t xml:space="preserve">לגבי </w:t>
      </w:r>
      <w:bookmarkStart w:id="24871" w:name="_ETM_Q46_581369"/>
      <w:bookmarkEnd w:id="24871"/>
      <w:r>
        <w:rPr>
          <w:rtl/>
        </w:rPr>
        <w:t xml:space="preserve">המוצרים </w:t>
      </w:r>
      <w:bookmarkStart w:id="24872" w:name="_ETM_Q46_581790"/>
      <w:bookmarkEnd w:id="24872"/>
      <w:r>
        <w:rPr>
          <w:rtl/>
        </w:rPr>
        <w:t>היבשים</w:t>
      </w:r>
      <w:r>
        <w:rPr>
          <w:rFonts w:hint="cs"/>
          <w:rtl/>
        </w:rPr>
        <w:t>,</w:t>
      </w:r>
      <w:r>
        <w:rPr>
          <w:rtl/>
        </w:rPr>
        <w:t xml:space="preserve"> </w:t>
      </w:r>
      <w:bookmarkStart w:id="24873" w:name="_ETM_Q46_582329"/>
      <w:bookmarkEnd w:id="24873"/>
      <w:r>
        <w:rPr>
          <w:rtl/>
        </w:rPr>
        <w:t xml:space="preserve">שאר </w:t>
      </w:r>
      <w:bookmarkStart w:id="24874" w:name="_ETM_Q46_582570"/>
      <w:bookmarkEnd w:id="24874"/>
      <w:r>
        <w:rPr>
          <w:rtl/>
        </w:rPr>
        <w:t>המוצרים</w:t>
      </w:r>
      <w:r>
        <w:rPr>
          <w:rFonts w:hint="cs"/>
          <w:rtl/>
        </w:rPr>
        <w:t>,</w:t>
      </w:r>
      <w:r>
        <w:rPr>
          <w:rtl/>
        </w:rPr>
        <w:t xml:space="preserve"> </w:t>
      </w:r>
      <w:bookmarkStart w:id="24875" w:name="_ETM_Q46_584130"/>
      <w:bookmarkEnd w:id="24875"/>
      <w:r>
        <w:rPr>
          <w:rtl/>
        </w:rPr>
        <w:t xml:space="preserve">נשאיר </w:t>
      </w:r>
      <w:bookmarkStart w:id="24876" w:name="_ETM_Q46_584670"/>
      <w:bookmarkEnd w:id="24876"/>
      <w:r>
        <w:rPr>
          <w:rtl/>
        </w:rPr>
        <w:t xml:space="preserve">גמישות </w:t>
      </w:r>
      <w:bookmarkStart w:id="24877" w:name="_ETM_Q46_585060"/>
      <w:bookmarkEnd w:id="24877"/>
      <w:r>
        <w:rPr>
          <w:rtl/>
        </w:rPr>
        <w:t>לקמעונאים</w:t>
      </w:r>
      <w:r w:rsidR="00A968CE">
        <w:rPr>
          <w:rFonts w:hint="cs"/>
          <w:rtl/>
        </w:rPr>
        <w:t>,</w:t>
      </w:r>
      <w:r>
        <w:rPr>
          <w:rtl/>
        </w:rPr>
        <w:t xml:space="preserve"> </w:t>
      </w:r>
      <w:bookmarkStart w:id="24878" w:name="_ETM_Q46_585659"/>
      <w:bookmarkEnd w:id="24878"/>
      <w:r>
        <w:rPr>
          <w:rtl/>
        </w:rPr>
        <w:t xml:space="preserve">כלומר </w:t>
      </w:r>
      <w:bookmarkStart w:id="24879" w:name="_ETM_Q46_586170"/>
      <w:bookmarkStart w:id="24880" w:name="_ETM_Q46_586440"/>
      <w:bookmarkEnd w:id="24879"/>
      <w:bookmarkEnd w:id="24880"/>
      <w:r>
        <w:rPr>
          <w:rtl/>
        </w:rPr>
        <w:t xml:space="preserve">חלק </w:t>
      </w:r>
      <w:bookmarkStart w:id="24881" w:name="_ETM_Q46_586710"/>
      <w:bookmarkEnd w:id="24881"/>
      <w:r>
        <w:rPr>
          <w:rtl/>
        </w:rPr>
        <w:t xml:space="preserve">מהקמעונאים </w:t>
      </w:r>
      <w:bookmarkStart w:id="24882" w:name="_ETM_Q46_587310"/>
      <w:bookmarkEnd w:id="24882"/>
      <w:r>
        <w:rPr>
          <w:rtl/>
        </w:rPr>
        <w:t xml:space="preserve">כבר </w:t>
      </w:r>
      <w:bookmarkStart w:id="24883" w:name="_ETM_Q46_587640"/>
      <w:bookmarkEnd w:id="24883"/>
      <w:r>
        <w:rPr>
          <w:rtl/>
        </w:rPr>
        <w:t xml:space="preserve">התחילו </w:t>
      </w:r>
      <w:bookmarkStart w:id="24884" w:name="_ETM_Q46_587909"/>
      <w:bookmarkEnd w:id="24884"/>
      <w:r>
        <w:rPr>
          <w:rtl/>
        </w:rPr>
        <w:t>להתארגן</w:t>
      </w:r>
      <w:r>
        <w:rPr>
          <w:rFonts w:hint="cs"/>
          <w:rtl/>
        </w:rPr>
        <w:t>,</w:t>
      </w:r>
      <w:r>
        <w:rPr>
          <w:rtl/>
        </w:rPr>
        <w:t xml:space="preserve"> </w:t>
      </w:r>
      <w:bookmarkStart w:id="24885" w:name="_ETM_Q46_589100"/>
      <w:bookmarkEnd w:id="24885"/>
      <w:r>
        <w:rPr>
          <w:rtl/>
        </w:rPr>
        <w:t xml:space="preserve">אז </w:t>
      </w:r>
      <w:bookmarkStart w:id="24886" w:name="_ETM_Q46_589310"/>
      <w:bookmarkEnd w:id="24886"/>
      <w:r>
        <w:rPr>
          <w:rtl/>
        </w:rPr>
        <w:t xml:space="preserve">ניתן </w:t>
      </w:r>
      <w:bookmarkStart w:id="24887" w:name="_ETM_Q46_589639"/>
      <w:bookmarkEnd w:id="24887"/>
      <w:r>
        <w:rPr>
          <w:rtl/>
        </w:rPr>
        <w:t xml:space="preserve">להם </w:t>
      </w:r>
      <w:bookmarkStart w:id="24888" w:name="_ETM_Q46_589939"/>
      <w:bookmarkEnd w:id="24888"/>
      <w:r>
        <w:rPr>
          <w:rtl/>
        </w:rPr>
        <w:t xml:space="preserve">את </w:t>
      </w:r>
      <w:bookmarkStart w:id="24889" w:name="_ETM_Q46_590089"/>
      <w:bookmarkEnd w:id="24889"/>
      <w:r>
        <w:rPr>
          <w:rtl/>
        </w:rPr>
        <w:t xml:space="preserve">ההזדמנות </w:t>
      </w:r>
      <w:bookmarkStart w:id="24890" w:name="_ETM_Q46_590659"/>
      <w:bookmarkEnd w:id="24890"/>
      <w:r>
        <w:rPr>
          <w:rtl/>
        </w:rPr>
        <w:t xml:space="preserve">לעשות </w:t>
      </w:r>
      <w:bookmarkStart w:id="24891" w:name="_ETM_Q46_591020"/>
      <w:bookmarkEnd w:id="24891"/>
      <w:r>
        <w:rPr>
          <w:rtl/>
        </w:rPr>
        <w:t>זאת</w:t>
      </w:r>
      <w:r w:rsidR="00A968CE">
        <w:rPr>
          <w:rFonts w:hint="cs"/>
          <w:rtl/>
        </w:rPr>
        <w:t>,</w:t>
      </w:r>
      <w:r>
        <w:rPr>
          <w:rtl/>
        </w:rPr>
        <w:t xml:space="preserve"> </w:t>
      </w:r>
      <w:bookmarkStart w:id="24892" w:name="_ETM_Q46_591289"/>
      <w:bookmarkEnd w:id="24892"/>
      <w:r>
        <w:rPr>
          <w:rtl/>
        </w:rPr>
        <w:t xml:space="preserve">וכל </w:t>
      </w:r>
      <w:bookmarkStart w:id="24893" w:name="_ETM_Q46_591619"/>
      <w:bookmarkEnd w:id="24893"/>
      <w:r>
        <w:rPr>
          <w:rtl/>
        </w:rPr>
        <w:t xml:space="preserve">קמעונאי </w:t>
      </w:r>
      <w:bookmarkStart w:id="24894" w:name="_ETM_Q46_592099"/>
      <w:bookmarkEnd w:id="24894"/>
      <w:r>
        <w:rPr>
          <w:rtl/>
        </w:rPr>
        <w:t xml:space="preserve">שיבקש </w:t>
      </w:r>
      <w:bookmarkStart w:id="24895" w:name="_ETM_Q46_593089"/>
      <w:bookmarkEnd w:id="24895"/>
      <w:r>
        <w:rPr>
          <w:rtl/>
        </w:rPr>
        <w:t>ארכה</w:t>
      </w:r>
      <w:r>
        <w:rPr>
          <w:rFonts w:hint="cs"/>
          <w:rtl/>
        </w:rPr>
        <w:t>,</w:t>
      </w:r>
      <w:r>
        <w:rPr>
          <w:rtl/>
        </w:rPr>
        <w:t xml:space="preserve"> </w:t>
      </w:r>
      <w:bookmarkStart w:id="24896" w:name="_ETM_Q46_594320"/>
      <w:bookmarkEnd w:id="24896"/>
      <w:r>
        <w:rPr>
          <w:rtl/>
        </w:rPr>
        <w:t xml:space="preserve">זמן </w:t>
      </w:r>
      <w:bookmarkStart w:id="24897" w:name="_ETM_Q46_594740"/>
      <w:bookmarkEnd w:id="24897"/>
      <w:r>
        <w:rPr>
          <w:rtl/>
        </w:rPr>
        <w:t xml:space="preserve">נוסף </w:t>
      </w:r>
      <w:bookmarkStart w:id="24898" w:name="_ETM_Q46_595100"/>
      <w:bookmarkEnd w:id="24898"/>
      <w:r>
        <w:rPr>
          <w:rtl/>
        </w:rPr>
        <w:t>להתארגן</w:t>
      </w:r>
      <w:r>
        <w:rPr>
          <w:rFonts w:hint="cs"/>
          <w:rtl/>
        </w:rPr>
        <w:t>,</w:t>
      </w:r>
      <w:r>
        <w:rPr>
          <w:rtl/>
        </w:rPr>
        <w:t xml:space="preserve"> </w:t>
      </w:r>
      <w:bookmarkStart w:id="24899" w:name="_ETM_Q46_596159"/>
      <w:bookmarkEnd w:id="24899"/>
      <w:r>
        <w:rPr>
          <w:rtl/>
        </w:rPr>
        <w:t xml:space="preserve">יבקש </w:t>
      </w:r>
      <w:bookmarkStart w:id="24900" w:name="_ETM_Q46_596729"/>
      <w:bookmarkEnd w:id="24900"/>
      <w:r>
        <w:rPr>
          <w:rtl/>
        </w:rPr>
        <w:t xml:space="preserve">זאת </w:t>
      </w:r>
      <w:bookmarkStart w:id="24901" w:name="_ETM_Q46_596850"/>
      <w:bookmarkEnd w:id="24901"/>
      <w:r>
        <w:rPr>
          <w:rtl/>
        </w:rPr>
        <w:t xml:space="preserve">ויקבל </w:t>
      </w:r>
      <w:bookmarkStart w:id="24902" w:name="_ETM_Q46_597329"/>
      <w:bookmarkEnd w:id="24902"/>
      <w:r>
        <w:rPr>
          <w:rtl/>
        </w:rPr>
        <w:t xml:space="preserve">זאת </w:t>
      </w:r>
      <w:bookmarkStart w:id="24903" w:name="_ETM_Q46_597509"/>
      <w:bookmarkEnd w:id="24903"/>
      <w:r>
        <w:rPr>
          <w:rtl/>
        </w:rPr>
        <w:t xml:space="preserve">מהרשות </w:t>
      </w:r>
      <w:bookmarkStart w:id="24904" w:name="_ETM_Q46_597930"/>
      <w:bookmarkEnd w:id="24904"/>
      <w:r>
        <w:rPr>
          <w:rtl/>
        </w:rPr>
        <w:t>לתחרות</w:t>
      </w:r>
      <w:r>
        <w:rPr>
          <w:rFonts w:hint="cs"/>
          <w:rtl/>
        </w:rPr>
        <w:t>.</w:t>
      </w:r>
      <w:r>
        <w:rPr>
          <w:rtl/>
        </w:rPr>
        <w:t xml:space="preserve"> </w:t>
      </w:r>
      <w:bookmarkStart w:id="24905" w:name="_ETM_Q46_598799"/>
      <w:bookmarkStart w:id="24906" w:name="_ETM_Q46_598776"/>
      <w:bookmarkStart w:id="24907" w:name="_ETM_Q46_598893"/>
      <w:bookmarkStart w:id="24908" w:name="_ETM_Q46_598962"/>
      <w:bookmarkStart w:id="24909" w:name="_ETM_Q46_599054"/>
      <w:bookmarkEnd w:id="24905"/>
      <w:bookmarkEnd w:id="24906"/>
      <w:bookmarkEnd w:id="24907"/>
      <w:bookmarkEnd w:id="24908"/>
      <w:bookmarkEnd w:id="24909"/>
      <w:r>
        <w:rPr>
          <w:rtl/>
        </w:rPr>
        <w:t xml:space="preserve">אני </w:t>
      </w:r>
      <w:bookmarkStart w:id="24910" w:name="_ETM_Q46_599099"/>
      <w:bookmarkEnd w:id="24910"/>
      <w:r>
        <w:rPr>
          <w:rtl/>
        </w:rPr>
        <w:t xml:space="preserve">סבור </w:t>
      </w:r>
      <w:bookmarkStart w:id="24911" w:name="_ETM_Q46_600179"/>
      <w:bookmarkEnd w:id="24911"/>
      <w:r>
        <w:rPr>
          <w:rtl/>
        </w:rPr>
        <w:t xml:space="preserve">שזמן </w:t>
      </w:r>
      <w:bookmarkStart w:id="24912" w:name="_ETM_Q46_600659"/>
      <w:bookmarkEnd w:id="24912"/>
      <w:r>
        <w:rPr>
          <w:rFonts w:hint="cs"/>
          <w:rtl/>
        </w:rPr>
        <w:t>היערכות</w:t>
      </w:r>
      <w:r>
        <w:rPr>
          <w:rtl/>
        </w:rPr>
        <w:t xml:space="preserve"> </w:t>
      </w:r>
      <w:bookmarkStart w:id="24913" w:name="_ETM_Q46_601169"/>
      <w:bookmarkEnd w:id="24913"/>
      <w:r>
        <w:rPr>
          <w:rtl/>
        </w:rPr>
        <w:t xml:space="preserve">של </w:t>
      </w:r>
      <w:bookmarkStart w:id="24914" w:name="_ETM_Q46_601319"/>
      <w:bookmarkEnd w:id="24914"/>
      <w:r>
        <w:rPr>
          <w:rtl/>
        </w:rPr>
        <w:t xml:space="preserve">חצי </w:t>
      </w:r>
      <w:bookmarkStart w:id="24915" w:name="_ETM_Q46_601619"/>
      <w:bookmarkEnd w:id="24915"/>
      <w:r>
        <w:rPr>
          <w:rtl/>
        </w:rPr>
        <w:t xml:space="preserve">שנה </w:t>
      </w:r>
      <w:bookmarkStart w:id="24916" w:name="_ETM_Q46_602159"/>
      <w:bookmarkEnd w:id="24916"/>
      <w:r>
        <w:rPr>
          <w:rtl/>
        </w:rPr>
        <w:t xml:space="preserve">לחלב </w:t>
      </w:r>
      <w:bookmarkStart w:id="24917" w:name="_ETM_Q46_603490"/>
      <w:bookmarkEnd w:id="24917"/>
      <w:r>
        <w:rPr>
          <w:rtl/>
        </w:rPr>
        <w:t xml:space="preserve">ועד </w:t>
      </w:r>
      <w:bookmarkStart w:id="24918" w:name="_ETM_Q46_604360"/>
      <w:bookmarkEnd w:id="24918"/>
      <w:r>
        <w:rPr>
          <w:rtl/>
        </w:rPr>
        <w:t xml:space="preserve">חצי </w:t>
      </w:r>
      <w:bookmarkStart w:id="24919" w:name="_ETM_Q46_604690"/>
      <w:bookmarkEnd w:id="24919"/>
      <w:r>
        <w:rPr>
          <w:rtl/>
        </w:rPr>
        <w:t xml:space="preserve">שנה </w:t>
      </w:r>
      <w:bookmarkStart w:id="24920" w:name="_ETM_Q46_605490"/>
      <w:bookmarkEnd w:id="24920"/>
      <w:r>
        <w:rPr>
          <w:rtl/>
        </w:rPr>
        <w:t xml:space="preserve">לשאר </w:t>
      </w:r>
      <w:bookmarkStart w:id="24921" w:name="_ETM_Q46_605910"/>
      <w:bookmarkEnd w:id="24921"/>
      <w:r>
        <w:rPr>
          <w:rtl/>
        </w:rPr>
        <w:t xml:space="preserve">המוצרים </w:t>
      </w:r>
      <w:bookmarkStart w:id="24922" w:name="_ETM_Q46_607439"/>
      <w:bookmarkEnd w:id="24922"/>
      <w:r>
        <w:rPr>
          <w:rtl/>
        </w:rPr>
        <w:t xml:space="preserve">ייתן </w:t>
      </w:r>
      <w:bookmarkStart w:id="24923" w:name="_ETM_Q46_607739"/>
      <w:bookmarkEnd w:id="24923"/>
      <w:r>
        <w:rPr>
          <w:rtl/>
        </w:rPr>
        <w:t xml:space="preserve">מענה </w:t>
      </w:r>
      <w:bookmarkStart w:id="24924" w:name="_ETM_Q46_608129"/>
      <w:bookmarkEnd w:id="24924"/>
      <w:r>
        <w:rPr>
          <w:rtl/>
        </w:rPr>
        <w:t xml:space="preserve">לצרכים </w:t>
      </w:r>
      <w:bookmarkStart w:id="24925" w:name="_ETM_Q46_608670"/>
      <w:bookmarkEnd w:id="24925"/>
      <w:r>
        <w:rPr>
          <w:rtl/>
        </w:rPr>
        <w:t xml:space="preserve">האמיתיים </w:t>
      </w:r>
      <w:bookmarkStart w:id="24926" w:name="_ETM_Q46_609089"/>
      <w:bookmarkEnd w:id="24926"/>
      <w:r>
        <w:rPr>
          <w:rtl/>
        </w:rPr>
        <w:t xml:space="preserve">של </w:t>
      </w:r>
      <w:bookmarkStart w:id="24927" w:name="_ETM_Q46_609269"/>
      <w:bookmarkEnd w:id="24927"/>
      <w:r>
        <w:rPr>
          <w:rtl/>
        </w:rPr>
        <w:t xml:space="preserve">המשק </w:t>
      </w:r>
      <w:bookmarkStart w:id="24928" w:name="_ETM_Q46_609780"/>
      <w:bookmarkEnd w:id="24928"/>
      <w:r>
        <w:rPr>
          <w:rtl/>
        </w:rPr>
        <w:t xml:space="preserve">ויאפשר </w:t>
      </w:r>
      <w:bookmarkStart w:id="24929" w:name="_ETM_Q46_610850"/>
      <w:bookmarkEnd w:id="24929"/>
      <w:r>
        <w:rPr>
          <w:rtl/>
        </w:rPr>
        <w:t xml:space="preserve">לכל </w:t>
      </w:r>
      <w:bookmarkStart w:id="24930" w:name="_ETM_Q46_611420"/>
      <w:bookmarkEnd w:id="24930"/>
      <w:r>
        <w:rPr>
          <w:rtl/>
        </w:rPr>
        <w:t xml:space="preserve">הגורמים </w:t>
      </w:r>
      <w:bookmarkStart w:id="24931" w:name="_ETM_Q46_611810"/>
      <w:bookmarkEnd w:id="24931"/>
      <w:r>
        <w:rPr>
          <w:rtl/>
        </w:rPr>
        <w:t xml:space="preserve">להיערך </w:t>
      </w:r>
      <w:bookmarkStart w:id="24932" w:name="_ETM_Q46_612170"/>
      <w:bookmarkEnd w:id="24932"/>
      <w:r>
        <w:rPr>
          <w:rtl/>
        </w:rPr>
        <w:t>לכך</w:t>
      </w:r>
      <w:r>
        <w:rPr>
          <w:rFonts w:hint="cs"/>
          <w:rtl/>
        </w:rPr>
        <w:t>.</w:t>
      </w:r>
      <w:r>
        <w:rPr>
          <w:rtl/>
        </w:rPr>
        <w:t xml:space="preserve"> </w:t>
      </w:r>
      <w:bookmarkStart w:id="24933" w:name="_ETM_Q46_613069"/>
      <w:bookmarkEnd w:id="24933"/>
    </w:p>
    <w:p w:rsidR="00E1145B" w:rsidRDefault="00E1145B" w:rsidP="00FE6F08">
      <w:pPr>
        <w:rPr>
          <w:rtl/>
        </w:rPr>
      </w:pPr>
      <w:bookmarkStart w:id="24934" w:name="_ETM_Q46_614543"/>
      <w:bookmarkStart w:id="24935" w:name="_ETM_Q46_614635"/>
      <w:bookmarkEnd w:id="24934"/>
      <w:bookmarkEnd w:id="24935"/>
    </w:p>
    <w:p w:rsidR="00E1145B" w:rsidRDefault="00E1145B" w:rsidP="00A968CE">
      <w:pPr>
        <w:rPr>
          <w:rtl/>
        </w:rPr>
      </w:pPr>
      <w:bookmarkStart w:id="24936" w:name="_ETM_Q46_614709"/>
      <w:bookmarkStart w:id="24937" w:name="_ETM_Q46_614806"/>
      <w:bookmarkEnd w:id="24936"/>
      <w:bookmarkEnd w:id="24937"/>
      <w:r>
        <w:rPr>
          <w:rtl/>
        </w:rPr>
        <w:t xml:space="preserve">אתם </w:t>
      </w:r>
      <w:bookmarkStart w:id="24938" w:name="_ETM_Q46_613249"/>
      <w:bookmarkEnd w:id="24938"/>
      <w:r>
        <w:rPr>
          <w:rtl/>
        </w:rPr>
        <w:t>יודעים</w:t>
      </w:r>
      <w:r>
        <w:rPr>
          <w:rFonts w:hint="cs"/>
          <w:rtl/>
        </w:rPr>
        <w:t>,</w:t>
      </w:r>
      <w:r>
        <w:rPr>
          <w:rtl/>
        </w:rPr>
        <w:t xml:space="preserve"> </w:t>
      </w:r>
      <w:bookmarkStart w:id="24939" w:name="_ETM_Q46_613459"/>
      <w:bookmarkEnd w:id="24939"/>
      <w:r>
        <w:rPr>
          <w:rtl/>
        </w:rPr>
        <w:t>כש</w:t>
      </w:r>
      <w:r>
        <w:rPr>
          <w:rFonts w:hint="cs"/>
          <w:rtl/>
        </w:rPr>
        <w:t>הובלנו</w:t>
      </w:r>
      <w:r>
        <w:rPr>
          <w:rtl/>
        </w:rPr>
        <w:t xml:space="preserve"> </w:t>
      </w:r>
      <w:bookmarkStart w:id="24940" w:name="_ETM_Q46_614329"/>
      <w:bookmarkEnd w:id="24940"/>
      <w:r>
        <w:rPr>
          <w:rtl/>
        </w:rPr>
        <w:t xml:space="preserve">את </w:t>
      </w:r>
      <w:bookmarkStart w:id="24941" w:name="_ETM_Q46_614419"/>
      <w:bookmarkEnd w:id="24941"/>
      <w:r>
        <w:rPr>
          <w:rtl/>
        </w:rPr>
        <w:t xml:space="preserve">הרפורמה </w:t>
      </w:r>
      <w:bookmarkStart w:id="24942" w:name="_ETM_Q46_614810"/>
      <w:bookmarkEnd w:id="24942"/>
      <w:r>
        <w:rPr>
          <w:rFonts w:hint="cs"/>
          <w:rtl/>
        </w:rPr>
        <w:t>"</w:t>
      </w:r>
      <w:r>
        <w:rPr>
          <w:rtl/>
        </w:rPr>
        <w:t xml:space="preserve">מה </w:t>
      </w:r>
      <w:bookmarkStart w:id="24943" w:name="_ETM_Q46_614900"/>
      <w:bookmarkEnd w:id="24943"/>
      <w:r>
        <w:rPr>
          <w:rtl/>
        </w:rPr>
        <w:t xml:space="preserve">שטוב </w:t>
      </w:r>
      <w:bookmarkStart w:id="24944" w:name="_ETM_Q46_615230"/>
      <w:bookmarkEnd w:id="24944"/>
      <w:r>
        <w:rPr>
          <w:rtl/>
        </w:rPr>
        <w:t xml:space="preserve">לאירופה </w:t>
      </w:r>
      <w:bookmarkStart w:id="24945" w:name="_ETM_Q46_615980"/>
      <w:bookmarkEnd w:id="24945"/>
      <w:r>
        <w:rPr>
          <w:rtl/>
        </w:rPr>
        <w:t xml:space="preserve">טוב </w:t>
      </w:r>
      <w:bookmarkStart w:id="24946" w:name="_ETM_Q46_616219"/>
      <w:bookmarkEnd w:id="24946"/>
      <w:r>
        <w:rPr>
          <w:rtl/>
        </w:rPr>
        <w:t>לישראל</w:t>
      </w:r>
      <w:r>
        <w:rPr>
          <w:rFonts w:hint="cs"/>
          <w:rtl/>
        </w:rPr>
        <w:t>"</w:t>
      </w:r>
      <w:r w:rsidR="00A968CE">
        <w:rPr>
          <w:rFonts w:hint="cs"/>
          <w:rtl/>
        </w:rPr>
        <w:t>,</w:t>
      </w:r>
      <w:r>
        <w:rPr>
          <w:rtl/>
        </w:rPr>
        <w:t xml:space="preserve"> </w:t>
      </w:r>
      <w:bookmarkStart w:id="24947" w:name="_ETM_Q46_617180"/>
      <w:bookmarkEnd w:id="24947"/>
      <w:r>
        <w:rPr>
          <w:rtl/>
        </w:rPr>
        <w:t xml:space="preserve">הפעלנו </w:t>
      </w:r>
      <w:bookmarkStart w:id="24948" w:name="_ETM_Q46_617629"/>
      <w:bookmarkEnd w:id="24948"/>
      <w:r>
        <w:rPr>
          <w:rtl/>
        </w:rPr>
        <w:t xml:space="preserve">גמישות </w:t>
      </w:r>
      <w:bookmarkStart w:id="24949" w:name="_ETM_Q46_617989"/>
      <w:bookmarkEnd w:id="24949"/>
      <w:r>
        <w:rPr>
          <w:rtl/>
        </w:rPr>
        <w:t>חשיבתית</w:t>
      </w:r>
      <w:r>
        <w:rPr>
          <w:rFonts w:hint="cs"/>
          <w:rtl/>
        </w:rPr>
        <w:t>,</w:t>
      </w:r>
      <w:r>
        <w:rPr>
          <w:rtl/>
        </w:rPr>
        <w:t xml:space="preserve"> </w:t>
      </w:r>
      <w:bookmarkStart w:id="24950" w:name="_ETM_Q46_618739"/>
      <w:bookmarkEnd w:id="24950"/>
      <w:r>
        <w:rPr>
          <w:rtl/>
        </w:rPr>
        <w:t xml:space="preserve">הקשבנו </w:t>
      </w:r>
      <w:bookmarkStart w:id="24951" w:name="_ETM_Q46_619279"/>
      <w:bookmarkEnd w:id="24951"/>
      <w:r>
        <w:rPr>
          <w:rtl/>
        </w:rPr>
        <w:t xml:space="preserve">לכל </w:t>
      </w:r>
      <w:bookmarkStart w:id="24952" w:name="_ETM_Q46_619579"/>
      <w:bookmarkEnd w:id="24952"/>
      <w:r>
        <w:rPr>
          <w:rtl/>
        </w:rPr>
        <w:t>השחקנים</w:t>
      </w:r>
      <w:r>
        <w:rPr>
          <w:rFonts w:hint="cs"/>
          <w:rtl/>
        </w:rPr>
        <w:t>,</w:t>
      </w:r>
      <w:r>
        <w:rPr>
          <w:rtl/>
        </w:rPr>
        <w:t xml:space="preserve"> </w:t>
      </w:r>
      <w:bookmarkStart w:id="24953" w:name="_ETM_Q46_620730"/>
      <w:bookmarkEnd w:id="24953"/>
      <w:r>
        <w:rPr>
          <w:rtl/>
        </w:rPr>
        <w:t xml:space="preserve">ובעזרת </w:t>
      </w:r>
      <w:bookmarkStart w:id="24954" w:name="_ETM_Q46_621540"/>
      <w:bookmarkEnd w:id="24954"/>
      <w:r>
        <w:rPr>
          <w:rtl/>
        </w:rPr>
        <w:t xml:space="preserve">דוד </w:t>
      </w:r>
      <w:bookmarkStart w:id="24955" w:name="_ETM_Q46_621809"/>
      <w:bookmarkEnd w:id="24955"/>
      <w:r>
        <w:rPr>
          <w:rtl/>
        </w:rPr>
        <w:t xml:space="preserve">ביטן </w:t>
      </w:r>
      <w:bookmarkStart w:id="24956" w:name="_ETM_Q46_623420"/>
      <w:bookmarkEnd w:id="24956"/>
      <w:r>
        <w:rPr>
          <w:rFonts w:hint="cs"/>
          <w:rtl/>
        </w:rPr>
        <w:t>ו</w:t>
      </w:r>
      <w:r>
        <w:rPr>
          <w:rtl/>
        </w:rPr>
        <w:t xml:space="preserve">חברים </w:t>
      </w:r>
      <w:bookmarkStart w:id="24957" w:name="_ETM_Q46_623780"/>
      <w:bookmarkEnd w:id="24957"/>
      <w:r>
        <w:rPr>
          <w:rtl/>
        </w:rPr>
        <w:t xml:space="preserve">אחרים </w:t>
      </w:r>
      <w:bookmarkStart w:id="24958" w:name="_ETM_Q46_624650"/>
      <w:bookmarkEnd w:id="24958"/>
      <w:r>
        <w:rPr>
          <w:rtl/>
        </w:rPr>
        <w:t xml:space="preserve">כאן </w:t>
      </w:r>
      <w:bookmarkStart w:id="24959" w:name="_ETM_Q46_624890"/>
      <w:bookmarkEnd w:id="24959"/>
      <w:r>
        <w:rPr>
          <w:rtl/>
        </w:rPr>
        <w:t xml:space="preserve">בכנסת </w:t>
      </w:r>
      <w:bookmarkStart w:id="24960" w:name="_ETM_Q46_625310"/>
      <w:bookmarkEnd w:id="24960"/>
      <w:r>
        <w:rPr>
          <w:rtl/>
        </w:rPr>
        <w:t xml:space="preserve">בוועדות </w:t>
      </w:r>
      <w:bookmarkStart w:id="24961" w:name="_ETM_Q46_625909"/>
      <w:bookmarkEnd w:id="24961"/>
      <w:r>
        <w:rPr>
          <w:rtl/>
        </w:rPr>
        <w:t xml:space="preserve">יצרנו </w:t>
      </w:r>
      <w:bookmarkStart w:id="24962" w:name="_ETM_Q46_626659"/>
      <w:bookmarkEnd w:id="24962"/>
      <w:r>
        <w:rPr>
          <w:rtl/>
        </w:rPr>
        <w:t xml:space="preserve">תהליך </w:t>
      </w:r>
      <w:bookmarkStart w:id="24963" w:name="_ETM_Q46_627049"/>
      <w:bookmarkEnd w:id="24963"/>
      <w:r>
        <w:rPr>
          <w:rtl/>
        </w:rPr>
        <w:t xml:space="preserve">שכולם </w:t>
      </w:r>
      <w:bookmarkStart w:id="24964" w:name="_ETM_Q46_627500"/>
      <w:bookmarkEnd w:id="24964"/>
      <w:r>
        <w:rPr>
          <w:rtl/>
        </w:rPr>
        <w:t xml:space="preserve">מסכימים </w:t>
      </w:r>
      <w:bookmarkStart w:id="24965" w:name="_ETM_Q46_627920"/>
      <w:bookmarkEnd w:id="24965"/>
      <w:r>
        <w:rPr>
          <w:rtl/>
        </w:rPr>
        <w:t>עליו</w:t>
      </w:r>
      <w:r>
        <w:rPr>
          <w:rFonts w:hint="cs"/>
          <w:rtl/>
        </w:rPr>
        <w:t>,</w:t>
      </w:r>
      <w:r>
        <w:rPr>
          <w:rtl/>
        </w:rPr>
        <w:t xml:space="preserve"> </w:t>
      </w:r>
      <w:bookmarkStart w:id="24966" w:name="_ETM_Q46_629079"/>
      <w:bookmarkEnd w:id="24966"/>
      <w:r>
        <w:rPr>
          <w:rtl/>
        </w:rPr>
        <w:t xml:space="preserve">שמתחשב </w:t>
      </w:r>
      <w:bookmarkStart w:id="24967" w:name="_ETM_Q46_630189"/>
      <w:bookmarkEnd w:id="24967"/>
      <w:r>
        <w:rPr>
          <w:rtl/>
        </w:rPr>
        <w:t xml:space="preserve">קודם </w:t>
      </w:r>
      <w:bookmarkStart w:id="24968" w:name="_ETM_Q46_630519"/>
      <w:bookmarkEnd w:id="24968"/>
      <w:r>
        <w:rPr>
          <w:rtl/>
        </w:rPr>
        <w:t>כ</w:t>
      </w:r>
      <w:r>
        <w:rPr>
          <w:rFonts w:hint="cs"/>
          <w:rtl/>
        </w:rPr>
        <w:t>ו</w:t>
      </w:r>
      <w:r>
        <w:rPr>
          <w:rtl/>
        </w:rPr>
        <w:t xml:space="preserve">ל </w:t>
      </w:r>
      <w:bookmarkStart w:id="24969" w:name="_ETM_Q46_630700"/>
      <w:bookmarkEnd w:id="24969"/>
      <w:r>
        <w:rPr>
          <w:rtl/>
        </w:rPr>
        <w:t xml:space="preserve">בחזון </w:t>
      </w:r>
      <w:bookmarkStart w:id="24970" w:name="_ETM_Q46_631150"/>
      <w:bookmarkEnd w:id="24970"/>
      <w:r>
        <w:rPr>
          <w:rtl/>
        </w:rPr>
        <w:t xml:space="preserve">של </w:t>
      </w:r>
      <w:bookmarkStart w:id="24971" w:name="_ETM_Q46_631329"/>
      <w:bookmarkEnd w:id="24971"/>
      <w:r>
        <w:rPr>
          <w:rtl/>
        </w:rPr>
        <w:t xml:space="preserve">ההחלפה </w:t>
      </w:r>
      <w:bookmarkStart w:id="24972" w:name="_ETM_Q46_632260"/>
      <w:bookmarkEnd w:id="24972"/>
      <w:r>
        <w:rPr>
          <w:rtl/>
        </w:rPr>
        <w:t>ומתח</w:t>
      </w:r>
      <w:r>
        <w:rPr>
          <w:rFonts w:hint="cs"/>
          <w:rtl/>
        </w:rPr>
        <w:t>שב</w:t>
      </w:r>
      <w:r>
        <w:rPr>
          <w:rtl/>
        </w:rPr>
        <w:t xml:space="preserve"> </w:t>
      </w:r>
      <w:bookmarkStart w:id="24973" w:name="_ETM_Q46_633159"/>
      <w:bookmarkEnd w:id="24973"/>
      <w:r>
        <w:rPr>
          <w:rtl/>
        </w:rPr>
        <w:t xml:space="preserve">גם </w:t>
      </w:r>
      <w:bookmarkStart w:id="24974" w:name="_ETM_Q46_633519"/>
      <w:bookmarkEnd w:id="24974"/>
      <w:r>
        <w:rPr>
          <w:rtl/>
        </w:rPr>
        <w:t>בצרכים</w:t>
      </w:r>
      <w:r w:rsidR="00A968CE">
        <w:rPr>
          <w:rFonts w:hint="cs"/>
          <w:rtl/>
        </w:rPr>
        <w:t>,</w:t>
      </w:r>
      <w:r>
        <w:rPr>
          <w:rtl/>
        </w:rPr>
        <w:t xml:space="preserve"> </w:t>
      </w:r>
      <w:bookmarkStart w:id="24975" w:name="_ETM_Q46_634090"/>
      <w:bookmarkEnd w:id="24975"/>
      <w:r>
        <w:rPr>
          <w:rtl/>
        </w:rPr>
        <w:t xml:space="preserve">בפרקטיקה </w:t>
      </w:r>
      <w:bookmarkStart w:id="24976" w:name="_ETM_Q46_634750"/>
      <w:bookmarkEnd w:id="24976"/>
      <w:r>
        <w:rPr>
          <w:rtl/>
        </w:rPr>
        <w:t xml:space="preserve">של </w:t>
      </w:r>
      <w:bookmarkStart w:id="24977" w:name="_ETM_Q46_635049"/>
      <w:bookmarkEnd w:id="24977"/>
      <w:r w:rsidRPr="00432012">
        <w:rPr>
          <w:rtl/>
        </w:rPr>
        <w:t>לגרום</w:t>
      </w:r>
      <w:r>
        <w:rPr>
          <w:rFonts w:hint="cs"/>
          <w:rtl/>
        </w:rPr>
        <w:t xml:space="preserve"> </w:t>
      </w:r>
      <w:r>
        <w:rPr>
          <w:rFonts w:hint="eastAsia"/>
          <w:rtl/>
        </w:rPr>
        <w:t>–</w:t>
      </w:r>
      <w:r>
        <w:rPr>
          <w:rFonts w:hint="cs"/>
          <w:rtl/>
        </w:rPr>
        <w:t xml:space="preserve"> קוראים לזה</w:t>
      </w:r>
      <w:r w:rsidRPr="00432012">
        <w:rPr>
          <w:rtl/>
        </w:rPr>
        <w:t xml:space="preserve"> </w:t>
      </w:r>
      <w:bookmarkStart w:id="24978" w:name="_ETM_Q46_635560"/>
      <w:bookmarkStart w:id="24979" w:name="_ETM_Q46_636040"/>
      <w:bookmarkStart w:id="24980" w:name="_ETM_Q46_635250"/>
      <w:bookmarkEnd w:id="24978"/>
      <w:bookmarkEnd w:id="24979"/>
      <w:bookmarkEnd w:id="24980"/>
      <w:r w:rsidRPr="00432012">
        <w:rPr>
          <w:rtl/>
        </w:rPr>
        <w:t>זמן</w:t>
      </w:r>
      <w:r>
        <w:rPr>
          <w:rtl/>
        </w:rPr>
        <w:t xml:space="preserve"> </w:t>
      </w:r>
      <w:bookmarkStart w:id="24981" w:name="_ETM_Q46_636310"/>
      <w:bookmarkEnd w:id="24981"/>
      <w:r>
        <w:rPr>
          <w:rtl/>
        </w:rPr>
        <w:t>הסתגלות</w:t>
      </w:r>
      <w:r>
        <w:rPr>
          <w:rFonts w:hint="cs"/>
          <w:rtl/>
        </w:rPr>
        <w:t>.</w:t>
      </w:r>
      <w:r>
        <w:rPr>
          <w:rtl/>
        </w:rPr>
        <w:t xml:space="preserve"> </w:t>
      </w:r>
      <w:bookmarkStart w:id="24982" w:name="_ETM_Q46_637380"/>
      <w:bookmarkEnd w:id="24982"/>
      <w:r>
        <w:rPr>
          <w:rtl/>
        </w:rPr>
        <w:t xml:space="preserve">זו </w:t>
      </w:r>
      <w:bookmarkStart w:id="24983" w:name="_ETM_Q46_637680"/>
      <w:bookmarkEnd w:id="24983"/>
      <w:r>
        <w:rPr>
          <w:rtl/>
        </w:rPr>
        <w:t xml:space="preserve">החוכמה </w:t>
      </w:r>
      <w:bookmarkStart w:id="24984" w:name="_ETM_Q46_639099"/>
      <w:bookmarkEnd w:id="24984"/>
      <w:r>
        <w:rPr>
          <w:rtl/>
        </w:rPr>
        <w:t xml:space="preserve">של </w:t>
      </w:r>
      <w:bookmarkStart w:id="24985" w:name="_ETM_Q46_639400"/>
      <w:bookmarkEnd w:id="24985"/>
      <w:r>
        <w:rPr>
          <w:rtl/>
        </w:rPr>
        <w:t xml:space="preserve">העברת </w:t>
      </w:r>
      <w:bookmarkStart w:id="24986" w:name="_ETM_Q46_639879"/>
      <w:bookmarkEnd w:id="24986"/>
      <w:r>
        <w:rPr>
          <w:rtl/>
        </w:rPr>
        <w:t>רפורמה</w:t>
      </w:r>
      <w:r>
        <w:rPr>
          <w:rFonts w:hint="cs"/>
          <w:rtl/>
        </w:rPr>
        <w:t xml:space="preserve"> </w:t>
      </w:r>
      <w:r>
        <w:rPr>
          <w:rFonts w:hint="eastAsia"/>
          <w:rtl/>
        </w:rPr>
        <w:t>–</w:t>
      </w:r>
      <w:r>
        <w:rPr>
          <w:rtl/>
        </w:rPr>
        <w:t xml:space="preserve"> </w:t>
      </w:r>
      <w:bookmarkStart w:id="24987" w:name="_ETM_Q46_640870"/>
      <w:bookmarkEnd w:id="24987"/>
      <w:r>
        <w:rPr>
          <w:rtl/>
        </w:rPr>
        <w:t xml:space="preserve">לא </w:t>
      </w:r>
      <w:bookmarkStart w:id="24988" w:name="_ETM_Q46_641140"/>
      <w:bookmarkEnd w:id="24988"/>
      <w:r>
        <w:rPr>
          <w:rtl/>
        </w:rPr>
        <w:t xml:space="preserve">לחתוך </w:t>
      </w:r>
      <w:bookmarkStart w:id="24989" w:name="_ETM_Q46_641560"/>
      <w:bookmarkEnd w:id="24989"/>
      <w:r>
        <w:rPr>
          <w:rtl/>
        </w:rPr>
        <w:t>בסכינים</w:t>
      </w:r>
      <w:r>
        <w:rPr>
          <w:rFonts w:hint="cs"/>
          <w:rtl/>
        </w:rPr>
        <w:t>,</w:t>
      </w:r>
      <w:r>
        <w:rPr>
          <w:rtl/>
        </w:rPr>
        <w:t xml:space="preserve"> </w:t>
      </w:r>
      <w:bookmarkStart w:id="24990" w:name="_ETM_Q46_642280"/>
      <w:bookmarkEnd w:id="24990"/>
      <w:r>
        <w:rPr>
          <w:rtl/>
        </w:rPr>
        <w:t xml:space="preserve">לא </w:t>
      </w:r>
      <w:bookmarkStart w:id="24991" w:name="_ETM_Q46_642400"/>
      <w:bookmarkEnd w:id="24991"/>
      <w:r>
        <w:rPr>
          <w:rtl/>
        </w:rPr>
        <w:t xml:space="preserve">לדחות </w:t>
      </w:r>
      <w:bookmarkStart w:id="24992" w:name="_ETM_Q46_642730"/>
      <w:bookmarkEnd w:id="24992"/>
      <w:r>
        <w:rPr>
          <w:rtl/>
        </w:rPr>
        <w:t>סתם</w:t>
      </w:r>
      <w:r>
        <w:rPr>
          <w:rFonts w:hint="cs"/>
          <w:rtl/>
        </w:rPr>
        <w:t>,</w:t>
      </w:r>
      <w:r>
        <w:rPr>
          <w:rtl/>
        </w:rPr>
        <w:t xml:space="preserve"> </w:t>
      </w:r>
      <w:bookmarkStart w:id="24993" w:name="_ETM_Q46_643610"/>
      <w:bookmarkEnd w:id="24993"/>
      <w:r>
        <w:rPr>
          <w:rtl/>
        </w:rPr>
        <w:t xml:space="preserve">אלא </w:t>
      </w:r>
      <w:bookmarkStart w:id="24994" w:name="_ETM_Q46_643790"/>
      <w:bookmarkEnd w:id="24994"/>
      <w:r>
        <w:rPr>
          <w:rtl/>
        </w:rPr>
        <w:t xml:space="preserve">למצוא </w:t>
      </w:r>
      <w:bookmarkStart w:id="24995" w:name="_ETM_Q46_644120"/>
      <w:bookmarkEnd w:id="24995"/>
      <w:r>
        <w:rPr>
          <w:rtl/>
        </w:rPr>
        <w:t xml:space="preserve">את </w:t>
      </w:r>
      <w:bookmarkStart w:id="24996" w:name="_ETM_Q46_644239"/>
      <w:bookmarkEnd w:id="24996"/>
      <w:r>
        <w:rPr>
          <w:rtl/>
        </w:rPr>
        <w:t xml:space="preserve">הנוסחה </w:t>
      </w:r>
      <w:bookmarkStart w:id="24997" w:name="_ETM_Q46_644720"/>
      <w:bookmarkEnd w:id="24997"/>
      <w:r>
        <w:rPr>
          <w:rtl/>
        </w:rPr>
        <w:t xml:space="preserve">הנכונה </w:t>
      </w:r>
      <w:bookmarkStart w:id="24998" w:name="_ETM_Q46_645170"/>
      <w:bookmarkEnd w:id="24998"/>
      <w:r>
        <w:rPr>
          <w:rtl/>
        </w:rPr>
        <w:t xml:space="preserve">הזאת </w:t>
      </w:r>
      <w:bookmarkStart w:id="24999" w:name="_ETM_Q46_645890"/>
      <w:bookmarkEnd w:id="24999"/>
      <w:r>
        <w:rPr>
          <w:rtl/>
        </w:rPr>
        <w:t xml:space="preserve">שכולם </w:t>
      </w:r>
      <w:bookmarkStart w:id="25000" w:name="_ETM_Q46_646340"/>
      <w:bookmarkEnd w:id="25000"/>
      <w:r>
        <w:rPr>
          <w:rtl/>
        </w:rPr>
        <w:t xml:space="preserve">יכולים </w:t>
      </w:r>
      <w:bookmarkStart w:id="25001" w:name="_ETM_Q46_646580"/>
      <w:bookmarkEnd w:id="25001"/>
      <w:r>
        <w:rPr>
          <w:rtl/>
        </w:rPr>
        <w:t xml:space="preserve">לחיות </w:t>
      </w:r>
      <w:bookmarkStart w:id="25002" w:name="_ETM_Q46_646970"/>
      <w:bookmarkEnd w:id="25002"/>
      <w:r>
        <w:rPr>
          <w:rtl/>
        </w:rPr>
        <w:t>איתה</w:t>
      </w:r>
      <w:r>
        <w:rPr>
          <w:rFonts w:hint="cs"/>
          <w:rtl/>
        </w:rPr>
        <w:t>,</w:t>
      </w:r>
      <w:r>
        <w:rPr>
          <w:rtl/>
        </w:rPr>
        <w:t xml:space="preserve"> </w:t>
      </w:r>
      <w:bookmarkStart w:id="25003" w:name="_ETM_Q46_647330"/>
      <w:bookmarkEnd w:id="25003"/>
      <w:r>
        <w:rPr>
          <w:rtl/>
        </w:rPr>
        <w:t xml:space="preserve">שניתן </w:t>
      </w:r>
      <w:bookmarkStart w:id="25004" w:name="_ETM_Q46_647750"/>
      <w:bookmarkEnd w:id="25004"/>
      <w:r>
        <w:rPr>
          <w:rtl/>
        </w:rPr>
        <w:t xml:space="preserve">לנו </w:t>
      </w:r>
      <w:bookmarkStart w:id="25005" w:name="_ETM_Q46_647900"/>
      <w:bookmarkEnd w:id="25005"/>
      <w:r>
        <w:rPr>
          <w:rtl/>
        </w:rPr>
        <w:t xml:space="preserve">את </w:t>
      </w:r>
      <w:bookmarkStart w:id="25006" w:name="_ETM_Q46_647989"/>
      <w:bookmarkEnd w:id="25006"/>
      <w:r>
        <w:rPr>
          <w:rtl/>
        </w:rPr>
        <w:t>הזמן</w:t>
      </w:r>
      <w:r>
        <w:rPr>
          <w:rFonts w:hint="cs"/>
          <w:rtl/>
        </w:rPr>
        <w:t>,</w:t>
      </w:r>
      <w:r>
        <w:rPr>
          <w:rtl/>
        </w:rPr>
        <w:t xml:space="preserve"> </w:t>
      </w:r>
      <w:bookmarkStart w:id="25007" w:name="_ETM_Q46_648530"/>
      <w:bookmarkEnd w:id="25007"/>
      <w:r>
        <w:rPr>
          <w:rtl/>
        </w:rPr>
        <w:t xml:space="preserve">גם </w:t>
      </w:r>
      <w:bookmarkStart w:id="25008" w:name="_ETM_Q46_648709"/>
      <w:bookmarkEnd w:id="25008"/>
      <w:r>
        <w:rPr>
          <w:rtl/>
        </w:rPr>
        <w:t>לקמעונאים</w:t>
      </w:r>
      <w:r>
        <w:rPr>
          <w:rFonts w:hint="cs"/>
          <w:rtl/>
        </w:rPr>
        <w:t xml:space="preserve"> –</w:t>
      </w:r>
      <w:r>
        <w:rPr>
          <w:rtl/>
        </w:rPr>
        <w:t xml:space="preserve"> </w:t>
      </w:r>
      <w:bookmarkStart w:id="25009" w:name="_ETM_Q46_649550"/>
      <w:bookmarkEnd w:id="25009"/>
      <w:r>
        <w:rPr>
          <w:rtl/>
        </w:rPr>
        <w:t xml:space="preserve">את </w:t>
      </w:r>
      <w:bookmarkStart w:id="25010" w:name="_ETM_Q46_649670"/>
      <w:bookmarkEnd w:id="25010"/>
      <w:r>
        <w:rPr>
          <w:rtl/>
        </w:rPr>
        <w:t xml:space="preserve">זמן </w:t>
      </w:r>
      <w:bookmarkStart w:id="25011" w:name="_ETM_Q46_649910"/>
      <w:bookmarkEnd w:id="25011"/>
      <w:r>
        <w:rPr>
          <w:rtl/>
        </w:rPr>
        <w:t xml:space="preserve">הניהול </w:t>
      </w:r>
      <w:bookmarkStart w:id="25012" w:name="_ETM_Q46_650819"/>
      <w:bookmarkEnd w:id="25012"/>
      <w:r>
        <w:rPr>
          <w:rtl/>
        </w:rPr>
        <w:t xml:space="preserve">להתרכז </w:t>
      </w:r>
      <w:bookmarkStart w:id="25013" w:name="_ETM_Q46_651419"/>
      <w:bookmarkEnd w:id="25013"/>
      <w:r>
        <w:rPr>
          <w:rtl/>
        </w:rPr>
        <w:t xml:space="preserve">ולהביא </w:t>
      </w:r>
      <w:bookmarkStart w:id="25014" w:name="_ETM_Q46_651779"/>
      <w:bookmarkEnd w:id="25014"/>
      <w:r>
        <w:rPr>
          <w:rtl/>
        </w:rPr>
        <w:t xml:space="preserve">עובדים </w:t>
      </w:r>
      <w:bookmarkStart w:id="25015" w:name="_ETM_Q46_652019"/>
      <w:bookmarkEnd w:id="25015"/>
      <w:r>
        <w:rPr>
          <w:rtl/>
        </w:rPr>
        <w:t>זרים</w:t>
      </w:r>
      <w:r>
        <w:rPr>
          <w:rFonts w:hint="cs"/>
          <w:rtl/>
        </w:rPr>
        <w:t>,</w:t>
      </w:r>
      <w:r>
        <w:rPr>
          <w:rtl/>
        </w:rPr>
        <w:t xml:space="preserve"> </w:t>
      </w:r>
      <w:bookmarkStart w:id="25016" w:name="_ETM_Q46_652439"/>
      <w:bookmarkEnd w:id="25016"/>
      <w:r>
        <w:rPr>
          <w:rtl/>
        </w:rPr>
        <w:t xml:space="preserve">ולאחר </w:t>
      </w:r>
      <w:bookmarkStart w:id="25017" w:name="_ETM_Q46_652799"/>
      <w:bookmarkEnd w:id="25017"/>
      <w:r>
        <w:rPr>
          <w:rtl/>
        </w:rPr>
        <w:t xml:space="preserve">מכן </w:t>
      </w:r>
      <w:bookmarkStart w:id="25018" w:name="_ETM_Q46_653459"/>
      <w:bookmarkEnd w:id="25018"/>
      <w:r>
        <w:rPr>
          <w:rtl/>
        </w:rPr>
        <w:t xml:space="preserve">לעשות </w:t>
      </w:r>
      <w:bookmarkStart w:id="25019" w:name="_ETM_Q46_653819"/>
      <w:bookmarkEnd w:id="25019"/>
      <w:r>
        <w:rPr>
          <w:rtl/>
        </w:rPr>
        <w:t xml:space="preserve">את </w:t>
      </w:r>
      <w:bookmarkStart w:id="25020" w:name="_ETM_Q46_653909"/>
      <w:bookmarkEnd w:id="25020"/>
      <w:r>
        <w:rPr>
          <w:rtl/>
        </w:rPr>
        <w:t xml:space="preserve">זה </w:t>
      </w:r>
      <w:bookmarkStart w:id="25021" w:name="_ETM_Q46_653969"/>
      <w:bookmarkEnd w:id="25021"/>
      <w:r>
        <w:rPr>
          <w:rtl/>
        </w:rPr>
        <w:t xml:space="preserve">בשני </w:t>
      </w:r>
      <w:bookmarkStart w:id="25022" w:name="_ETM_Q46_654269"/>
      <w:bookmarkEnd w:id="25022"/>
      <w:proofErr w:type="spellStart"/>
      <w:r>
        <w:rPr>
          <w:rtl/>
        </w:rPr>
        <w:t>טקטים</w:t>
      </w:r>
      <w:proofErr w:type="spellEnd"/>
      <w:r>
        <w:rPr>
          <w:rFonts w:hint="cs"/>
          <w:rtl/>
        </w:rPr>
        <w:t>,</w:t>
      </w:r>
      <w:r>
        <w:rPr>
          <w:rtl/>
        </w:rPr>
        <w:t xml:space="preserve"> </w:t>
      </w:r>
      <w:bookmarkStart w:id="25023" w:name="_ETM_Q46_654659"/>
      <w:bookmarkEnd w:id="25023"/>
      <w:r>
        <w:rPr>
          <w:rtl/>
        </w:rPr>
        <w:t xml:space="preserve">להביא </w:t>
      </w:r>
      <w:bookmarkStart w:id="25024" w:name="_ETM_Q46_654900"/>
      <w:bookmarkEnd w:id="25024"/>
      <w:r>
        <w:rPr>
          <w:rtl/>
        </w:rPr>
        <w:t xml:space="preserve">עובדים </w:t>
      </w:r>
      <w:bookmarkStart w:id="25025" w:name="_ETM_Q46_655800"/>
      <w:bookmarkEnd w:id="25025"/>
      <w:r>
        <w:rPr>
          <w:rtl/>
        </w:rPr>
        <w:t xml:space="preserve">שיסדרו </w:t>
      </w:r>
      <w:bookmarkStart w:id="25026" w:name="_ETM_Q46_656370"/>
      <w:bookmarkEnd w:id="25026"/>
      <w:r>
        <w:rPr>
          <w:rtl/>
        </w:rPr>
        <w:t xml:space="preserve">בשני </w:t>
      </w:r>
      <w:bookmarkStart w:id="25027" w:name="_ETM_Q46_656700"/>
      <w:bookmarkEnd w:id="25027"/>
      <w:proofErr w:type="spellStart"/>
      <w:r>
        <w:rPr>
          <w:rtl/>
        </w:rPr>
        <w:t>טקטים</w:t>
      </w:r>
      <w:proofErr w:type="spellEnd"/>
      <w:r>
        <w:rPr>
          <w:rFonts w:hint="cs"/>
          <w:rtl/>
        </w:rPr>
        <w:t>.</w:t>
      </w:r>
      <w:r>
        <w:rPr>
          <w:rtl/>
        </w:rPr>
        <w:t xml:space="preserve"> </w:t>
      </w:r>
      <w:bookmarkStart w:id="25028" w:name="_ETM_Q46_657510"/>
      <w:bookmarkEnd w:id="25028"/>
      <w:r>
        <w:rPr>
          <w:rFonts w:hint="cs"/>
          <w:rtl/>
        </w:rPr>
        <w:t>ב</w:t>
      </w:r>
      <w:r>
        <w:rPr>
          <w:rtl/>
        </w:rPr>
        <w:t xml:space="preserve">עניין </w:t>
      </w:r>
      <w:bookmarkStart w:id="25029" w:name="_ETM_Q46_657810"/>
      <w:bookmarkEnd w:id="25029"/>
      <w:r>
        <w:rPr>
          <w:rtl/>
        </w:rPr>
        <w:t xml:space="preserve">הזה </w:t>
      </w:r>
      <w:bookmarkStart w:id="25030" w:name="_ETM_Q46_657930"/>
      <w:bookmarkEnd w:id="25030"/>
      <w:r>
        <w:rPr>
          <w:rtl/>
        </w:rPr>
        <w:t xml:space="preserve">המשרד </w:t>
      </w:r>
      <w:bookmarkStart w:id="25031" w:name="_ETM_Q46_658320"/>
      <w:bookmarkEnd w:id="25031"/>
      <w:r>
        <w:rPr>
          <w:rtl/>
        </w:rPr>
        <w:t xml:space="preserve">שלנו </w:t>
      </w:r>
      <w:bookmarkStart w:id="25032" w:name="_ETM_Q46_658710"/>
      <w:bookmarkEnd w:id="25032"/>
      <w:r>
        <w:rPr>
          <w:rtl/>
        </w:rPr>
        <w:t xml:space="preserve">גם </w:t>
      </w:r>
      <w:bookmarkStart w:id="25033" w:name="_ETM_Q46_658890"/>
      <w:bookmarkStart w:id="25034" w:name="_ETM_Q46_659070"/>
      <w:bookmarkEnd w:id="25033"/>
      <w:bookmarkEnd w:id="25034"/>
      <w:r>
        <w:rPr>
          <w:rtl/>
        </w:rPr>
        <w:t xml:space="preserve">כמובן </w:t>
      </w:r>
      <w:bookmarkStart w:id="25035" w:name="_ETM_Q46_659340"/>
      <w:bookmarkEnd w:id="25035"/>
      <w:r>
        <w:rPr>
          <w:rtl/>
        </w:rPr>
        <w:t>נרתם</w:t>
      </w:r>
      <w:r>
        <w:rPr>
          <w:rFonts w:hint="cs"/>
          <w:rtl/>
        </w:rPr>
        <w:t>,</w:t>
      </w:r>
      <w:r>
        <w:rPr>
          <w:rtl/>
        </w:rPr>
        <w:t xml:space="preserve"> </w:t>
      </w:r>
      <w:bookmarkStart w:id="25036" w:name="_ETM_Q46_659640"/>
      <w:bookmarkEnd w:id="25036"/>
      <w:r>
        <w:rPr>
          <w:rtl/>
        </w:rPr>
        <w:t xml:space="preserve">כפי </w:t>
      </w:r>
      <w:bookmarkStart w:id="25037" w:name="_ETM_Q46_659820"/>
      <w:bookmarkEnd w:id="25037"/>
      <w:r>
        <w:rPr>
          <w:rtl/>
        </w:rPr>
        <w:t xml:space="preserve">שאמרתי </w:t>
      </w:r>
      <w:bookmarkStart w:id="25038" w:name="_ETM_Q46_660240"/>
      <w:bookmarkEnd w:id="25038"/>
      <w:r>
        <w:rPr>
          <w:rtl/>
        </w:rPr>
        <w:t>קודם</w:t>
      </w:r>
      <w:r>
        <w:rPr>
          <w:rFonts w:hint="cs"/>
          <w:rtl/>
        </w:rPr>
        <w:t>,</w:t>
      </w:r>
      <w:bookmarkStart w:id="25039" w:name="_ETM_Q46_661150"/>
      <w:bookmarkEnd w:id="25039"/>
      <w:r>
        <w:rPr>
          <w:rtl/>
        </w:rPr>
        <w:t xml:space="preserve"> </w:t>
      </w:r>
      <w:bookmarkStart w:id="25040" w:name="_ETM_Q46_661540"/>
      <w:bookmarkEnd w:id="25040"/>
      <w:r>
        <w:rPr>
          <w:rFonts w:hint="cs"/>
          <w:rtl/>
        </w:rPr>
        <w:t>ל</w:t>
      </w:r>
      <w:r>
        <w:rPr>
          <w:rtl/>
        </w:rPr>
        <w:t xml:space="preserve">שירות </w:t>
      </w:r>
      <w:bookmarkStart w:id="25041" w:name="_ETM_Q46_661810"/>
      <w:bookmarkEnd w:id="25041"/>
      <w:r>
        <w:rPr>
          <w:rtl/>
        </w:rPr>
        <w:t>התעסוקה</w:t>
      </w:r>
      <w:r>
        <w:rPr>
          <w:rFonts w:hint="cs"/>
          <w:rtl/>
        </w:rPr>
        <w:t>,</w:t>
      </w:r>
      <w:r>
        <w:rPr>
          <w:rtl/>
        </w:rPr>
        <w:t xml:space="preserve"> </w:t>
      </w:r>
      <w:bookmarkStart w:id="25042" w:name="_ETM_Q46_662439"/>
      <w:bookmarkEnd w:id="25042"/>
      <w:r>
        <w:rPr>
          <w:rtl/>
        </w:rPr>
        <w:t xml:space="preserve">שעובר </w:t>
      </w:r>
      <w:bookmarkStart w:id="25043" w:name="_ETM_Q46_662889"/>
      <w:bookmarkEnd w:id="25043"/>
      <w:r>
        <w:rPr>
          <w:rtl/>
        </w:rPr>
        <w:t xml:space="preserve">התחדשות </w:t>
      </w:r>
      <w:bookmarkStart w:id="25044" w:name="_ETM_Q46_663400"/>
      <w:bookmarkEnd w:id="25044"/>
      <w:r>
        <w:rPr>
          <w:rtl/>
        </w:rPr>
        <w:t xml:space="preserve">מאוד </w:t>
      </w:r>
      <w:bookmarkStart w:id="25045" w:name="_ETM_Q46_663700"/>
      <w:bookmarkEnd w:id="25045"/>
      <w:r>
        <w:rPr>
          <w:rtl/>
        </w:rPr>
        <w:t>גדולה</w:t>
      </w:r>
      <w:r>
        <w:rPr>
          <w:rFonts w:hint="cs"/>
          <w:rtl/>
        </w:rPr>
        <w:t>,</w:t>
      </w:r>
      <w:r>
        <w:rPr>
          <w:rtl/>
        </w:rPr>
        <w:t xml:space="preserve"> </w:t>
      </w:r>
      <w:bookmarkStart w:id="25046" w:name="_ETM_Q46_664389"/>
      <w:bookmarkEnd w:id="25046"/>
      <w:r>
        <w:rPr>
          <w:rFonts w:hint="cs"/>
          <w:rtl/>
        </w:rPr>
        <w:t xml:space="preserve">ואתם תשמעו </w:t>
      </w:r>
      <w:bookmarkStart w:id="25047" w:name="_ETM_Q46_664689"/>
      <w:bookmarkStart w:id="25048" w:name="_ETM_Q46_665049"/>
      <w:bookmarkEnd w:id="25047"/>
      <w:bookmarkEnd w:id="25048"/>
      <w:r>
        <w:rPr>
          <w:rtl/>
        </w:rPr>
        <w:t xml:space="preserve">על </w:t>
      </w:r>
      <w:bookmarkStart w:id="25049" w:name="_ETM_Q46_665109"/>
      <w:bookmarkEnd w:id="25049"/>
      <w:r>
        <w:rPr>
          <w:rtl/>
        </w:rPr>
        <w:t xml:space="preserve">זה </w:t>
      </w:r>
      <w:bookmarkStart w:id="25050" w:name="_ETM_Q46_665469"/>
      <w:bookmarkEnd w:id="25050"/>
      <w:r>
        <w:rPr>
          <w:rtl/>
        </w:rPr>
        <w:t>בהמשך</w:t>
      </w:r>
      <w:r>
        <w:rPr>
          <w:rFonts w:hint="cs"/>
          <w:rtl/>
        </w:rPr>
        <w:t>.</w:t>
      </w:r>
    </w:p>
    <w:p w:rsidR="00E1145B" w:rsidRDefault="00E1145B" w:rsidP="00FE6F08">
      <w:pPr>
        <w:rPr>
          <w:rtl/>
        </w:rPr>
      </w:pPr>
      <w:bookmarkStart w:id="25051" w:name="_ETM_Q46_665747"/>
      <w:bookmarkStart w:id="25052" w:name="_ETM_Q46_665885"/>
      <w:bookmarkEnd w:id="25051"/>
      <w:bookmarkEnd w:id="25052"/>
    </w:p>
    <w:p w:rsidR="00E1145B" w:rsidRDefault="00E1145B" w:rsidP="00A968CE">
      <w:pPr>
        <w:rPr>
          <w:rtl/>
        </w:rPr>
      </w:pPr>
      <w:bookmarkStart w:id="25053" w:name="_ETM_Q46_665923"/>
      <w:bookmarkStart w:id="25054" w:name="_ETM_Q46_666014"/>
      <w:bookmarkStart w:id="25055" w:name="_ETM_Q46_666040"/>
      <w:bookmarkEnd w:id="25053"/>
      <w:bookmarkEnd w:id="25054"/>
      <w:bookmarkEnd w:id="25055"/>
      <w:r>
        <w:rPr>
          <w:rtl/>
        </w:rPr>
        <w:t>לכן</w:t>
      </w:r>
      <w:r>
        <w:rPr>
          <w:rFonts w:hint="cs"/>
          <w:rtl/>
        </w:rPr>
        <w:t>,</w:t>
      </w:r>
      <w:r>
        <w:rPr>
          <w:rtl/>
        </w:rPr>
        <w:t xml:space="preserve"> </w:t>
      </w:r>
      <w:bookmarkStart w:id="25056" w:name="_ETM_Q46_667430"/>
      <w:bookmarkStart w:id="25057" w:name="_ETM_Q46_668300"/>
      <w:bookmarkEnd w:id="25056"/>
      <w:bookmarkEnd w:id="25057"/>
      <w:r>
        <w:rPr>
          <w:rFonts w:hint="cs"/>
          <w:rtl/>
        </w:rPr>
        <w:t xml:space="preserve">כדי </w:t>
      </w:r>
      <w:r>
        <w:rPr>
          <w:rtl/>
        </w:rPr>
        <w:t xml:space="preserve">לייצר </w:t>
      </w:r>
      <w:bookmarkStart w:id="25058" w:name="_ETM_Q46_668690"/>
      <w:bookmarkEnd w:id="25058"/>
      <w:r>
        <w:rPr>
          <w:rtl/>
        </w:rPr>
        <w:t xml:space="preserve">את </w:t>
      </w:r>
      <w:bookmarkStart w:id="25059" w:name="_ETM_Q46_668780"/>
      <w:bookmarkEnd w:id="25059"/>
      <w:r>
        <w:rPr>
          <w:rtl/>
        </w:rPr>
        <w:t xml:space="preserve">האיזונים </w:t>
      </w:r>
      <w:bookmarkStart w:id="25060" w:name="_ETM_Q46_669230"/>
      <w:bookmarkEnd w:id="25060"/>
      <w:r>
        <w:rPr>
          <w:rtl/>
        </w:rPr>
        <w:t>החשובים</w:t>
      </w:r>
      <w:r>
        <w:rPr>
          <w:rFonts w:hint="cs"/>
          <w:rtl/>
        </w:rPr>
        <w:t>,</w:t>
      </w:r>
      <w:r>
        <w:rPr>
          <w:rtl/>
        </w:rPr>
        <w:t xml:space="preserve"> </w:t>
      </w:r>
      <w:bookmarkStart w:id="25061" w:name="_ETM_Q46_669890"/>
      <w:bookmarkEnd w:id="25061"/>
      <w:r>
        <w:rPr>
          <w:rFonts w:hint="cs"/>
          <w:rtl/>
        </w:rPr>
        <w:t>ה</w:t>
      </w:r>
      <w:r>
        <w:rPr>
          <w:rtl/>
        </w:rPr>
        <w:t xml:space="preserve">התחשבות </w:t>
      </w:r>
      <w:bookmarkStart w:id="25062" w:name="_ETM_Q46_671400"/>
      <w:bookmarkEnd w:id="25062"/>
      <w:r>
        <w:rPr>
          <w:rFonts w:hint="cs"/>
          <w:rtl/>
        </w:rPr>
        <w:t xml:space="preserve">היא </w:t>
      </w:r>
      <w:r>
        <w:rPr>
          <w:rtl/>
        </w:rPr>
        <w:t xml:space="preserve">קודם </w:t>
      </w:r>
      <w:bookmarkStart w:id="25063" w:name="_ETM_Q46_671760"/>
      <w:bookmarkEnd w:id="25063"/>
      <w:r>
        <w:rPr>
          <w:rtl/>
        </w:rPr>
        <w:t>כ</w:t>
      </w:r>
      <w:r>
        <w:rPr>
          <w:rFonts w:hint="cs"/>
          <w:rtl/>
        </w:rPr>
        <w:t>ו</w:t>
      </w:r>
      <w:r>
        <w:rPr>
          <w:rtl/>
        </w:rPr>
        <w:t xml:space="preserve">ל </w:t>
      </w:r>
      <w:bookmarkStart w:id="25064" w:name="_ETM_Q46_671909"/>
      <w:bookmarkEnd w:id="25064"/>
      <w:r>
        <w:rPr>
          <w:rtl/>
        </w:rPr>
        <w:t xml:space="preserve">בצרכנים </w:t>
      </w:r>
      <w:bookmarkStart w:id="25065" w:name="_ETM_Q46_673280"/>
      <w:bookmarkEnd w:id="25065"/>
      <w:r>
        <w:rPr>
          <w:rtl/>
        </w:rPr>
        <w:t xml:space="preserve">שיקבלו </w:t>
      </w:r>
      <w:bookmarkStart w:id="25066" w:name="_ETM_Q46_673760"/>
      <w:bookmarkEnd w:id="25066"/>
      <w:r>
        <w:rPr>
          <w:rtl/>
        </w:rPr>
        <w:t xml:space="preserve">את </w:t>
      </w:r>
      <w:bookmarkStart w:id="25067" w:name="_ETM_Q46_673820"/>
      <w:bookmarkEnd w:id="25067"/>
      <w:r>
        <w:rPr>
          <w:rtl/>
        </w:rPr>
        <w:t>הרפורמה</w:t>
      </w:r>
      <w:r>
        <w:rPr>
          <w:rFonts w:hint="cs"/>
          <w:rtl/>
        </w:rPr>
        <w:t>,</w:t>
      </w:r>
      <w:r>
        <w:rPr>
          <w:rtl/>
        </w:rPr>
        <w:t xml:space="preserve"> </w:t>
      </w:r>
      <w:bookmarkStart w:id="25068" w:name="_ETM_Q46_675040"/>
      <w:bookmarkEnd w:id="25068"/>
      <w:r>
        <w:rPr>
          <w:rtl/>
        </w:rPr>
        <w:t xml:space="preserve">שלא </w:t>
      </w:r>
      <w:bookmarkStart w:id="25069" w:name="_ETM_Q46_675310"/>
      <w:bookmarkEnd w:id="25069"/>
      <w:r>
        <w:rPr>
          <w:rtl/>
        </w:rPr>
        <w:t xml:space="preserve">ייפגעו </w:t>
      </w:r>
      <w:bookmarkStart w:id="25070" w:name="_ETM_Q46_675700"/>
      <w:bookmarkEnd w:id="25070"/>
      <w:r>
        <w:rPr>
          <w:rtl/>
        </w:rPr>
        <w:t>במה</w:t>
      </w:r>
      <w:r w:rsidRPr="002715D9">
        <w:rPr>
          <w:rtl/>
        </w:rPr>
        <w:t xml:space="preserve">לך </w:t>
      </w:r>
      <w:bookmarkStart w:id="25071" w:name="_ETM_Q46_676060"/>
      <w:bookmarkStart w:id="25072" w:name="_ETM_Q46_676180"/>
      <w:bookmarkEnd w:id="25071"/>
      <w:bookmarkEnd w:id="25072"/>
      <w:proofErr w:type="spellStart"/>
      <w:r w:rsidRPr="002715D9">
        <w:rPr>
          <w:rFonts w:hint="cs"/>
          <w:rtl/>
        </w:rPr>
        <w:t>הטרנזישן</w:t>
      </w:r>
      <w:proofErr w:type="spellEnd"/>
      <w:r>
        <w:rPr>
          <w:rFonts w:hint="cs"/>
          <w:rtl/>
        </w:rPr>
        <w:t xml:space="preserve"> </w:t>
      </w:r>
      <w:bookmarkStart w:id="25073" w:name="_ETM_Q46_676450"/>
      <w:bookmarkStart w:id="25074" w:name="_ETM_Q46_676720"/>
      <w:bookmarkEnd w:id="25073"/>
      <w:bookmarkEnd w:id="25074"/>
      <w:r>
        <w:rPr>
          <w:rFonts w:hint="cs"/>
          <w:rtl/>
        </w:rPr>
        <w:t>ה</w:t>
      </w:r>
      <w:r>
        <w:rPr>
          <w:rtl/>
        </w:rPr>
        <w:t xml:space="preserve">זה </w:t>
      </w:r>
      <w:bookmarkStart w:id="25075" w:name="_ETM_Q46_677349"/>
      <w:bookmarkEnd w:id="25075"/>
      <w:r w:rsidR="00DA345B">
        <w:rPr>
          <w:rFonts w:hint="cs"/>
          <w:rtl/>
        </w:rPr>
        <w:t>כ</w:t>
      </w:r>
      <w:r>
        <w:rPr>
          <w:rtl/>
        </w:rPr>
        <w:t xml:space="preserve">שבאמצע </w:t>
      </w:r>
      <w:bookmarkStart w:id="25076" w:name="_ETM_Q46_677980"/>
      <w:bookmarkEnd w:id="25076"/>
      <w:r>
        <w:rPr>
          <w:rtl/>
        </w:rPr>
        <w:t xml:space="preserve">פתאום </w:t>
      </w:r>
      <w:bookmarkStart w:id="25077" w:name="_ETM_Q46_678310"/>
      <w:bookmarkStart w:id="25078" w:name="_ETM_Q46_678430"/>
      <w:bookmarkEnd w:id="25077"/>
      <w:bookmarkEnd w:id="25078"/>
      <w:r>
        <w:rPr>
          <w:rFonts w:hint="cs"/>
          <w:rtl/>
        </w:rPr>
        <w:t xml:space="preserve">יקרו </w:t>
      </w:r>
      <w:bookmarkStart w:id="25079" w:name="_ETM_Q46_678700"/>
      <w:bookmarkEnd w:id="25079"/>
      <w:r>
        <w:rPr>
          <w:rFonts w:hint="cs"/>
          <w:rtl/>
        </w:rPr>
        <w:t xml:space="preserve">פה </w:t>
      </w:r>
      <w:r>
        <w:rPr>
          <w:rtl/>
        </w:rPr>
        <w:t>בלגנים</w:t>
      </w:r>
      <w:r>
        <w:rPr>
          <w:rFonts w:hint="cs"/>
          <w:rtl/>
        </w:rPr>
        <w:t>;</w:t>
      </w:r>
      <w:r>
        <w:rPr>
          <w:rtl/>
        </w:rPr>
        <w:t xml:space="preserve"> </w:t>
      </w:r>
      <w:bookmarkStart w:id="25080" w:name="_ETM_Q46_680140"/>
      <w:bookmarkEnd w:id="25080"/>
      <w:r>
        <w:rPr>
          <w:rtl/>
        </w:rPr>
        <w:t xml:space="preserve">לאחר </w:t>
      </w:r>
      <w:bookmarkStart w:id="25081" w:name="_ETM_Q46_680560"/>
      <w:bookmarkEnd w:id="25081"/>
      <w:r>
        <w:rPr>
          <w:rtl/>
        </w:rPr>
        <w:t xml:space="preserve">מכן </w:t>
      </w:r>
      <w:bookmarkStart w:id="25082" w:name="_ETM_Q46_680890"/>
      <w:bookmarkEnd w:id="25082"/>
      <w:r>
        <w:rPr>
          <w:rtl/>
        </w:rPr>
        <w:t>בעובדים</w:t>
      </w:r>
      <w:r>
        <w:rPr>
          <w:rFonts w:hint="cs"/>
          <w:rtl/>
        </w:rPr>
        <w:t>,</w:t>
      </w:r>
      <w:r>
        <w:rPr>
          <w:rtl/>
        </w:rPr>
        <w:t xml:space="preserve"> </w:t>
      </w:r>
      <w:bookmarkStart w:id="25083" w:name="_ETM_Q46_681590"/>
      <w:bookmarkEnd w:id="25083"/>
      <w:r>
        <w:rPr>
          <w:rtl/>
        </w:rPr>
        <w:t xml:space="preserve">לראות </w:t>
      </w:r>
      <w:bookmarkStart w:id="25084" w:name="_ETM_Q46_681950"/>
      <w:bookmarkEnd w:id="25084"/>
      <w:r>
        <w:rPr>
          <w:rtl/>
        </w:rPr>
        <w:t xml:space="preserve">איך </w:t>
      </w:r>
      <w:bookmarkStart w:id="25085" w:name="_ETM_Q46_682069"/>
      <w:bookmarkEnd w:id="25085"/>
      <w:r>
        <w:rPr>
          <w:rtl/>
        </w:rPr>
        <w:t xml:space="preserve">עושים </w:t>
      </w:r>
      <w:bookmarkStart w:id="25086" w:name="_ETM_Q46_682340"/>
      <w:bookmarkEnd w:id="25086"/>
      <w:r>
        <w:rPr>
          <w:rtl/>
        </w:rPr>
        <w:t xml:space="preserve">את </w:t>
      </w:r>
      <w:bookmarkStart w:id="25087" w:name="_ETM_Q46_682430"/>
      <w:bookmarkEnd w:id="25087"/>
      <w:r>
        <w:rPr>
          <w:rtl/>
        </w:rPr>
        <w:t xml:space="preserve">זה </w:t>
      </w:r>
      <w:bookmarkStart w:id="25088" w:name="_ETM_Q46_682519"/>
      <w:bookmarkEnd w:id="25088"/>
      <w:r>
        <w:rPr>
          <w:rtl/>
        </w:rPr>
        <w:t>ברגישות</w:t>
      </w:r>
      <w:r>
        <w:rPr>
          <w:rFonts w:hint="cs"/>
          <w:rtl/>
        </w:rPr>
        <w:t>,</w:t>
      </w:r>
      <w:r>
        <w:rPr>
          <w:rtl/>
        </w:rPr>
        <w:t xml:space="preserve"> </w:t>
      </w:r>
      <w:bookmarkStart w:id="25089" w:name="_ETM_Q46_683720"/>
      <w:bookmarkEnd w:id="25089"/>
      <w:r>
        <w:rPr>
          <w:rtl/>
        </w:rPr>
        <w:t xml:space="preserve">וגם </w:t>
      </w:r>
      <w:bookmarkStart w:id="25090" w:name="_ETM_Q46_684080"/>
      <w:bookmarkEnd w:id="25090"/>
      <w:r>
        <w:rPr>
          <w:rtl/>
        </w:rPr>
        <w:t>בקמעונאים</w:t>
      </w:r>
      <w:r>
        <w:rPr>
          <w:rFonts w:hint="cs"/>
          <w:rtl/>
        </w:rPr>
        <w:t>.</w:t>
      </w:r>
      <w:r>
        <w:rPr>
          <w:rtl/>
        </w:rPr>
        <w:t xml:space="preserve"> </w:t>
      </w:r>
      <w:bookmarkStart w:id="25091" w:name="_ETM_Q46_685200"/>
      <w:bookmarkEnd w:id="25091"/>
      <w:r>
        <w:rPr>
          <w:rtl/>
        </w:rPr>
        <w:t xml:space="preserve">אני </w:t>
      </w:r>
      <w:bookmarkStart w:id="25092" w:name="_ETM_Q46_685349"/>
      <w:bookmarkEnd w:id="25092"/>
      <w:r>
        <w:rPr>
          <w:rtl/>
        </w:rPr>
        <w:t xml:space="preserve">רוצה </w:t>
      </w:r>
      <w:bookmarkStart w:id="25093" w:name="_ETM_Q46_685560"/>
      <w:bookmarkEnd w:id="25093"/>
      <w:r>
        <w:rPr>
          <w:rtl/>
        </w:rPr>
        <w:t xml:space="preserve">להגיד </w:t>
      </w:r>
      <w:bookmarkStart w:id="25094" w:name="_ETM_Q46_685829"/>
      <w:bookmarkEnd w:id="25094"/>
      <w:r>
        <w:rPr>
          <w:rtl/>
        </w:rPr>
        <w:t xml:space="preserve">לכם </w:t>
      </w:r>
      <w:bookmarkStart w:id="25095" w:name="_ETM_Q46_686159"/>
      <w:bookmarkEnd w:id="25095"/>
      <w:r>
        <w:rPr>
          <w:rtl/>
        </w:rPr>
        <w:t xml:space="preserve">שאנחנו </w:t>
      </w:r>
      <w:bookmarkStart w:id="25096" w:name="_ETM_Q46_686489"/>
      <w:bookmarkStart w:id="25097" w:name="_ETM_Q46_686670"/>
      <w:bookmarkEnd w:id="25096"/>
      <w:bookmarkEnd w:id="25097"/>
      <w:r>
        <w:rPr>
          <w:rtl/>
        </w:rPr>
        <w:t xml:space="preserve">מייצגים </w:t>
      </w:r>
      <w:bookmarkStart w:id="25098" w:name="_ETM_Q46_686969"/>
      <w:bookmarkEnd w:id="25098"/>
      <w:r w:rsidR="00A968CE">
        <w:rPr>
          <w:rFonts w:hint="cs"/>
          <w:rtl/>
        </w:rPr>
        <w:t xml:space="preserve">גם </w:t>
      </w:r>
      <w:r>
        <w:rPr>
          <w:rtl/>
        </w:rPr>
        <w:t xml:space="preserve">את </w:t>
      </w:r>
      <w:bookmarkStart w:id="25099" w:name="_ETM_Q46_687030"/>
      <w:bookmarkEnd w:id="25099"/>
      <w:r>
        <w:rPr>
          <w:rtl/>
        </w:rPr>
        <w:t>הקמעונאים</w:t>
      </w:r>
      <w:r>
        <w:rPr>
          <w:rFonts w:hint="cs"/>
          <w:rtl/>
        </w:rPr>
        <w:t>.</w:t>
      </w:r>
      <w:r>
        <w:rPr>
          <w:rtl/>
        </w:rPr>
        <w:t xml:space="preserve"> </w:t>
      </w:r>
      <w:bookmarkStart w:id="25100" w:name="_ETM_Q46_687659"/>
      <w:bookmarkEnd w:id="25100"/>
      <w:r>
        <w:rPr>
          <w:rtl/>
        </w:rPr>
        <w:t xml:space="preserve">אני </w:t>
      </w:r>
      <w:bookmarkStart w:id="25101" w:name="_ETM_Q46_687840"/>
      <w:bookmarkEnd w:id="25101"/>
      <w:r>
        <w:rPr>
          <w:rtl/>
        </w:rPr>
        <w:t xml:space="preserve">רוצה </w:t>
      </w:r>
      <w:bookmarkStart w:id="25102" w:name="_ETM_Q46_688019"/>
      <w:bookmarkEnd w:id="25102"/>
      <w:r>
        <w:rPr>
          <w:rtl/>
        </w:rPr>
        <w:t xml:space="preserve">שהם </w:t>
      </w:r>
      <w:bookmarkStart w:id="25103" w:name="_ETM_Q46_688200"/>
      <w:bookmarkEnd w:id="25103"/>
      <w:r>
        <w:rPr>
          <w:rtl/>
        </w:rPr>
        <w:t>יצליחו</w:t>
      </w:r>
      <w:r>
        <w:rPr>
          <w:rFonts w:hint="cs"/>
          <w:rtl/>
        </w:rPr>
        <w:t>,</w:t>
      </w:r>
      <w:r>
        <w:rPr>
          <w:rtl/>
        </w:rPr>
        <w:t xml:space="preserve"> </w:t>
      </w:r>
      <w:bookmarkStart w:id="25104" w:name="_ETM_Q46_689159"/>
      <w:bookmarkEnd w:id="25104"/>
      <w:r>
        <w:rPr>
          <w:rtl/>
        </w:rPr>
        <w:t xml:space="preserve">אני </w:t>
      </w:r>
      <w:bookmarkStart w:id="25105" w:name="_ETM_Q46_689340"/>
      <w:bookmarkEnd w:id="25105"/>
      <w:r>
        <w:rPr>
          <w:rtl/>
        </w:rPr>
        <w:t xml:space="preserve">רוצה </w:t>
      </w:r>
      <w:bookmarkStart w:id="25106" w:name="_ETM_Q46_689489"/>
      <w:bookmarkEnd w:id="25106"/>
      <w:r>
        <w:rPr>
          <w:rtl/>
        </w:rPr>
        <w:t xml:space="preserve">שייתנו </w:t>
      </w:r>
      <w:bookmarkStart w:id="25107" w:name="_ETM_Q46_689790"/>
      <w:bookmarkEnd w:id="25107"/>
      <w:r>
        <w:rPr>
          <w:rtl/>
        </w:rPr>
        <w:t xml:space="preserve">שירות </w:t>
      </w:r>
      <w:bookmarkStart w:id="25108" w:name="_ETM_Q46_690120"/>
      <w:bookmarkEnd w:id="25108"/>
      <w:r>
        <w:rPr>
          <w:rtl/>
        </w:rPr>
        <w:t>טוב</w:t>
      </w:r>
      <w:r>
        <w:rPr>
          <w:rFonts w:hint="cs"/>
          <w:rtl/>
        </w:rPr>
        <w:t>,</w:t>
      </w:r>
      <w:r>
        <w:rPr>
          <w:rtl/>
        </w:rPr>
        <w:t xml:space="preserve"> </w:t>
      </w:r>
      <w:bookmarkStart w:id="25109" w:name="_ETM_Q46_691400"/>
      <w:bookmarkEnd w:id="25109"/>
      <w:r>
        <w:rPr>
          <w:rtl/>
        </w:rPr>
        <w:t xml:space="preserve">ובמיוחד </w:t>
      </w:r>
      <w:bookmarkStart w:id="25110" w:name="_ETM_Q46_692779"/>
      <w:bookmarkEnd w:id="25110"/>
      <w:r>
        <w:rPr>
          <w:rtl/>
        </w:rPr>
        <w:t xml:space="preserve">לאור </w:t>
      </w:r>
      <w:bookmarkStart w:id="25111" w:name="_ETM_Q46_693529"/>
      <w:bookmarkEnd w:id="25111"/>
      <w:r>
        <w:rPr>
          <w:rtl/>
        </w:rPr>
        <w:t xml:space="preserve">מצב </w:t>
      </w:r>
      <w:bookmarkStart w:id="25112" w:name="_ETM_Q46_694189"/>
      <w:bookmarkEnd w:id="25112"/>
      <w:r>
        <w:rPr>
          <w:rtl/>
        </w:rPr>
        <w:t>המלחמה</w:t>
      </w:r>
      <w:r>
        <w:rPr>
          <w:rFonts w:hint="cs"/>
          <w:rtl/>
        </w:rPr>
        <w:t>.</w:t>
      </w:r>
      <w:r>
        <w:rPr>
          <w:rtl/>
        </w:rPr>
        <w:t xml:space="preserve"> </w:t>
      </w:r>
      <w:bookmarkStart w:id="25113" w:name="_ETM_Q46_696620"/>
      <w:bookmarkStart w:id="25114" w:name="_ETM_Q46_697882"/>
      <w:bookmarkStart w:id="25115" w:name="_ETM_Q46_697973"/>
      <w:bookmarkStart w:id="25116" w:name="_ETM_Q46_698024"/>
      <w:bookmarkStart w:id="25117" w:name="_ETM_Q46_698078"/>
      <w:bookmarkEnd w:id="25113"/>
      <w:bookmarkEnd w:id="25114"/>
      <w:bookmarkEnd w:id="25115"/>
      <w:bookmarkEnd w:id="25116"/>
      <w:bookmarkEnd w:id="25117"/>
    </w:p>
    <w:p w:rsidR="00E1145B" w:rsidRDefault="00E1145B" w:rsidP="00FE6F08">
      <w:pPr>
        <w:rPr>
          <w:rtl/>
        </w:rPr>
      </w:pPr>
    </w:p>
    <w:p w:rsidR="00E1145B" w:rsidRDefault="00E1145B" w:rsidP="00FE6F08">
      <w:pPr>
        <w:rPr>
          <w:rtl/>
        </w:rPr>
      </w:pPr>
      <w:r>
        <w:rPr>
          <w:rtl/>
        </w:rPr>
        <w:t xml:space="preserve">אז </w:t>
      </w:r>
      <w:bookmarkStart w:id="25118" w:name="_ETM_Q46_696799"/>
      <w:bookmarkEnd w:id="25118"/>
      <w:r>
        <w:rPr>
          <w:rtl/>
        </w:rPr>
        <w:t xml:space="preserve">אם </w:t>
      </w:r>
      <w:bookmarkStart w:id="25119" w:name="_ETM_Q46_696890"/>
      <w:bookmarkEnd w:id="25119"/>
      <w:r>
        <w:rPr>
          <w:rtl/>
        </w:rPr>
        <w:t>ככה</w:t>
      </w:r>
      <w:r>
        <w:rPr>
          <w:rFonts w:hint="cs"/>
          <w:rtl/>
        </w:rPr>
        <w:t>,</w:t>
      </w:r>
      <w:r>
        <w:rPr>
          <w:rtl/>
        </w:rPr>
        <w:t xml:space="preserve"> </w:t>
      </w:r>
      <w:bookmarkStart w:id="25120" w:name="_ETM_Q46_698429"/>
      <w:bookmarkEnd w:id="25120"/>
      <w:r>
        <w:rPr>
          <w:rtl/>
        </w:rPr>
        <w:t xml:space="preserve">היעד </w:t>
      </w:r>
      <w:bookmarkStart w:id="25121" w:name="_ETM_Q46_699120"/>
      <w:bookmarkEnd w:id="25121"/>
      <w:r>
        <w:rPr>
          <w:rtl/>
        </w:rPr>
        <w:t xml:space="preserve">של </w:t>
      </w:r>
      <w:bookmarkStart w:id="25122" w:name="_ETM_Q46_699390"/>
      <w:bookmarkEnd w:id="25122"/>
      <w:r>
        <w:rPr>
          <w:rtl/>
        </w:rPr>
        <w:t xml:space="preserve">הגברת </w:t>
      </w:r>
      <w:bookmarkStart w:id="25123" w:name="_ETM_Q46_699720"/>
      <w:bookmarkEnd w:id="25123"/>
      <w:r>
        <w:rPr>
          <w:rtl/>
        </w:rPr>
        <w:t xml:space="preserve">התחרות </w:t>
      </w:r>
      <w:bookmarkStart w:id="25124" w:name="_ETM_Q46_700200"/>
      <w:bookmarkEnd w:id="25124"/>
      <w:r>
        <w:rPr>
          <w:rtl/>
        </w:rPr>
        <w:t xml:space="preserve">וחיזוק </w:t>
      </w:r>
      <w:bookmarkStart w:id="25125" w:name="_ETM_Q46_700559"/>
      <w:bookmarkEnd w:id="25125"/>
      <w:r>
        <w:rPr>
          <w:rtl/>
        </w:rPr>
        <w:t xml:space="preserve">הספקים </w:t>
      </w:r>
      <w:bookmarkStart w:id="25126" w:name="_ETM_Q46_701040"/>
      <w:bookmarkEnd w:id="25126"/>
      <w:r>
        <w:rPr>
          <w:rtl/>
        </w:rPr>
        <w:t xml:space="preserve">הקטנים </w:t>
      </w:r>
      <w:bookmarkStart w:id="25127" w:name="_ETM_Q46_701370"/>
      <w:bookmarkEnd w:id="25127"/>
      <w:r>
        <w:rPr>
          <w:rtl/>
        </w:rPr>
        <w:t xml:space="preserve">והבינוניים </w:t>
      </w:r>
      <w:bookmarkStart w:id="25128" w:name="_ETM_Q46_701940"/>
      <w:bookmarkEnd w:id="25128"/>
      <w:r>
        <w:rPr>
          <w:rtl/>
        </w:rPr>
        <w:t xml:space="preserve">לא </w:t>
      </w:r>
      <w:bookmarkStart w:id="25129" w:name="_ETM_Q46_702059"/>
      <w:bookmarkEnd w:id="25129"/>
      <w:r>
        <w:rPr>
          <w:rtl/>
        </w:rPr>
        <w:t>ייפגע</w:t>
      </w:r>
      <w:r>
        <w:rPr>
          <w:rFonts w:hint="cs"/>
          <w:rtl/>
        </w:rPr>
        <w:t>.</w:t>
      </w:r>
      <w:r>
        <w:rPr>
          <w:rtl/>
        </w:rPr>
        <w:t xml:space="preserve"> </w:t>
      </w:r>
      <w:bookmarkStart w:id="25130" w:name="_ETM_Q46_702900"/>
      <w:bookmarkEnd w:id="25130"/>
      <w:r>
        <w:rPr>
          <w:rtl/>
        </w:rPr>
        <w:t xml:space="preserve">הוא </w:t>
      </w:r>
      <w:bookmarkStart w:id="25131" w:name="_ETM_Q46_703020"/>
      <w:bookmarkEnd w:id="25131"/>
      <w:r>
        <w:rPr>
          <w:rtl/>
        </w:rPr>
        <w:t>י</w:t>
      </w:r>
      <w:r>
        <w:rPr>
          <w:rFonts w:hint="cs"/>
          <w:rtl/>
        </w:rPr>
        <w:t>י</w:t>
      </w:r>
      <w:r>
        <w:rPr>
          <w:rtl/>
        </w:rPr>
        <w:t xml:space="preserve">עשה </w:t>
      </w:r>
      <w:bookmarkStart w:id="25132" w:name="_ETM_Q46_703349"/>
      <w:bookmarkEnd w:id="25132"/>
      <w:r>
        <w:rPr>
          <w:rtl/>
        </w:rPr>
        <w:t>בשלבים</w:t>
      </w:r>
      <w:r>
        <w:rPr>
          <w:rFonts w:hint="cs"/>
          <w:rtl/>
        </w:rPr>
        <w:t>,</w:t>
      </w:r>
      <w:r>
        <w:rPr>
          <w:rtl/>
        </w:rPr>
        <w:t xml:space="preserve"> </w:t>
      </w:r>
      <w:bookmarkStart w:id="25133" w:name="_ETM_Q46_704440"/>
      <w:bookmarkEnd w:id="25133"/>
      <w:r>
        <w:rPr>
          <w:rtl/>
        </w:rPr>
        <w:t xml:space="preserve">ואני </w:t>
      </w:r>
      <w:bookmarkStart w:id="25134" w:name="_ETM_Q46_704770"/>
      <w:bookmarkEnd w:id="25134"/>
      <w:r>
        <w:rPr>
          <w:rtl/>
        </w:rPr>
        <w:t xml:space="preserve">משוכנע </w:t>
      </w:r>
      <w:bookmarkStart w:id="25135" w:name="_ETM_Q46_705880"/>
      <w:bookmarkEnd w:id="25135"/>
      <w:r>
        <w:rPr>
          <w:rtl/>
        </w:rPr>
        <w:t xml:space="preserve">שהדבר </w:t>
      </w:r>
      <w:bookmarkStart w:id="25136" w:name="_ETM_Q46_706450"/>
      <w:bookmarkEnd w:id="25136"/>
      <w:r>
        <w:rPr>
          <w:rtl/>
        </w:rPr>
        <w:t xml:space="preserve">הזה </w:t>
      </w:r>
      <w:bookmarkStart w:id="25137" w:name="_ETM_Q46_706929"/>
      <w:bookmarkEnd w:id="25137"/>
      <w:r>
        <w:rPr>
          <w:rtl/>
        </w:rPr>
        <w:t xml:space="preserve">הוא </w:t>
      </w:r>
      <w:bookmarkStart w:id="25138" w:name="_ETM_Q46_707050"/>
      <w:bookmarkEnd w:id="25138"/>
      <w:r>
        <w:rPr>
          <w:rtl/>
        </w:rPr>
        <w:t xml:space="preserve">לטובת </w:t>
      </w:r>
      <w:bookmarkStart w:id="25139" w:name="_ETM_Q46_707710"/>
      <w:bookmarkEnd w:id="25139"/>
      <w:r>
        <w:rPr>
          <w:rtl/>
        </w:rPr>
        <w:t>כולם</w:t>
      </w:r>
      <w:r>
        <w:rPr>
          <w:rFonts w:hint="cs"/>
          <w:rtl/>
        </w:rPr>
        <w:t>.</w:t>
      </w:r>
      <w:r>
        <w:rPr>
          <w:rtl/>
        </w:rPr>
        <w:t xml:space="preserve"> </w:t>
      </w:r>
      <w:bookmarkStart w:id="25140" w:name="_ETM_Q46_709010"/>
      <w:bookmarkEnd w:id="25140"/>
      <w:r>
        <w:rPr>
          <w:rtl/>
        </w:rPr>
        <w:t xml:space="preserve">תודה </w:t>
      </w:r>
      <w:bookmarkStart w:id="25141" w:name="_ETM_Q46_709250"/>
      <w:bookmarkEnd w:id="25141"/>
      <w:r>
        <w:rPr>
          <w:rtl/>
        </w:rPr>
        <w:t>רבה</w:t>
      </w:r>
      <w:r>
        <w:rPr>
          <w:rFonts w:hint="cs"/>
          <w:rtl/>
        </w:rPr>
        <w:t>.</w:t>
      </w:r>
    </w:p>
    <w:p w:rsidR="00E1145B" w:rsidRDefault="00E1145B" w:rsidP="00FE6F08">
      <w:pPr>
        <w:rPr>
          <w:rtl/>
        </w:rPr>
      </w:pPr>
      <w:bookmarkStart w:id="25142" w:name="_ETM_Q46_710890"/>
      <w:bookmarkStart w:id="25143" w:name="_ETM_Q46_710983"/>
      <w:bookmarkEnd w:id="25142"/>
      <w:bookmarkEnd w:id="25143"/>
    </w:p>
    <w:p w:rsidR="00E1145B" w:rsidRDefault="00E1145B" w:rsidP="00FE6F08">
      <w:pPr>
        <w:pStyle w:val="af6"/>
        <w:keepNext/>
        <w:rPr>
          <w:rtl/>
        </w:rPr>
      </w:pPr>
      <w:r w:rsidRPr="0028434D">
        <w:rPr>
          <w:rStyle w:val="TagStyle"/>
          <w:rtl/>
        </w:rPr>
        <w:t xml:space="preserve"> &lt;&lt; יור &gt;&gt; </w:t>
      </w:r>
      <w:r>
        <w:rPr>
          <w:rtl/>
        </w:rPr>
        <w:t>היו"ר משה רוט:</w:t>
      </w:r>
      <w:r w:rsidRPr="0028434D">
        <w:rPr>
          <w:rStyle w:val="TagStyle"/>
          <w:rtl/>
        </w:rPr>
        <w:t xml:space="preserve"> &lt;&lt; יור &gt;&gt;</w:t>
      </w:r>
      <w:r>
        <w:rPr>
          <w:rtl/>
        </w:rPr>
        <w:t xml:space="preserve"> </w:t>
      </w:r>
    </w:p>
    <w:p w:rsidR="00E1145B" w:rsidRDefault="00E1145B" w:rsidP="005D1BD4">
      <w:pPr>
        <w:rPr>
          <w:rtl/>
        </w:rPr>
      </w:pPr>
    </w:p>
    <w:p w:rsidR="00E1145B" w:rsidRDefault="00E1145B" w:rsidP="00FE6F08">
      <w:pPr>
        <w:rPr>
          <w:rtl/>
        </w:rPr>
      </w:pPr>
      <w:bookmarkStart w:id="25144" w:name="_ETM_Q46_712701"/>
      <w:bookmarkStart w:id="25145" w:name="_ETM_Q46_711066"/>
      <w:bookmarkStart w:id="25146" w:name="_ETM_Q46_711145"/>
      <w:bookmarkStart w:id="25147" w:name="_ETM_Q46_711620"/>
      <w:bookmarkEnd w:id="25144"/>
      <w:bookmarkEnd w:id="25145"/>
      <w:bookmarkEnd w:id="25146"/>
      <w:bookmarkEnd w:id="25147"/>
      <w:r>
        <w:rPr>
          <w:rtl/>
        </w:rPr>
        <w:t xml:space="preserve">תודה </w:t>
      </w:r>
      <w:bookmarkStart w:id="25148" w:name="_ETM_Q46_711890"/>
      <w:bookmarkEnd w:id="25148"/>
      <w:r>
        <w:rPr>
          <w:rtl/>
        </w:rPr>
        <w:t>רבה</w:t>
      </w:r>
      <w:r>
        <w:rPr>
          <w:rFonts w:hint="cs"/>
          <w:rtl/>
        </w:rPr>
        <w:t>,</w:t>
      </w:r>
      <w:r>
        <w:rPr>
          <w:rtl/>
        </w:rPr>
        <w:t xml:space="preserve"> </w:t>
      </w:r>
      <w:bookmarkStart w:id="25149" w:name="_ETM_Q46_712099"/>
      <w:bookmarkEnd w:id="25149"/>
      <w:r>
        <w:rPr>
          <w:rtl/>
        </w:rPr>
        <w:t xml:space="preserve">אדוני </w:t>
      </w:r>
      <w:bookmarkStart w:id="25150" w:name="_ETM_Q46_712400"/>
      <w:bookmarkEnd w:id="25150"/>
      <w:r>
        <w:rPr>
          <w:rtl/>
        </w:rPr>
        <w:t>השר</w:t>
      </w:r>
      <w:r>
        <w:rPr>
          <w:rFonts w:hint="cs"/>
          <w:rtl/>
        </w:rPr>
        <w:t>.</w:t>
      </w:r>
      <w:r>
        <w:rPr>
          <w:rtl/>
        </w:rPr>
        <w:t xml:space="preserve"> </w:t>
      </w:r>
      <w:bookmarkStart w:id="25151" w:name="_ETM_Q46_713269"/>
      <w:bookmarkEnd w:id="25151"/>
      <w:r>
        <w:rPr>
          <w:rtl/>
        </w:rPr>
        <w:t xml:space="preserve">חבר </w:t>
      </w:r>
      <w:bookmarkStart w:id="25152" w:name="_ETM_Q46_713599"/>
      <w:bookmarkEnd w:id="25152"/>
      <w:r>
        <w:rPr>
          <w:rtl/>
        </w:rPr>
        <w:t xml:space="preserve">הכנסת </w:t>
      </w:r>
      <w:bookmarkStart w:id="25153" w:name="_ETM_Q46_714500"/>
      <w:bookmarkEnd w:id="25153"/>
      <w:r>
        <w:rPr>
          <w:rtl/>
        </w:rPr>
        <w:t>דו</w:t>
      </w:r>
      <w:r>
        <w:rPr>
          <w:rFonts w:hint="cs"/>
          <w:rtl/>
        </w:rPr>
        <w:t>י</w:t>
      </w:r>
      <w:r>
        <w:rPr>
          <w:rtl/>
        </w:rPr>
        <w:t>ד</w:t>
      </w:r>
      <w:r>
        <w:rPr>
          <w:rFonts w:hint="cs"/>
          <w:rtl/>
        </w:rPr>
        <w:t xml:space="preserve">סון, </w:t>
      </w:r>
      <w:bookmarkStart w:id="25154" w:name="_ETM_Q46_714769"/>
      <w:bookmarkStart w:id="25155" w:name="_ETM_Q46_715010"/>
      <w:bookmarkEnd w:id="25154"/>
      <w:bookmarkEnd w:id="25155"/>
      <w:r>
        <w:rPr>
          <w:rtl/>
        </w:rPr>
        <w:t>בבקשה</w:t>
      </w:r>
      <w:r>
        <w:rPr>
          <w:rFonts w:hint="cs"/>
          <w:rtl/>
        </w:rPr>
        <w:t>.</w:t>
      </w:r>
      <w:r>
        <w:rPr>
          <w:rtl/>
        </w:rPr>
        <w:t xml:space="preserve"> </w:t>
      </w:r>
      <w:bookmarkStart w:id="25156" w:name="_ETM_Q46_715909"/>
      <w:bookmarkEnd w:id="25156"/>
      <w:r>
        <w:rPr>
          <w:rtl/>
        </w:rPr>
        <w:t xml:space="preserve">דקה </w:t>
      </w:r>
      <w:bookmarkStart w:id="25157" w:name="_ETM_Q46_716239"/>
      <w:bookmarkEnd w:id="25157"/>
      <w:r>
        <w:rPr>
          <w:rtl/>
        </w:rPr>
        <w:t>לרשותך</w:t>
      </w:r>
      <w:r>
        <w:rPr>
          <w:rFonts w:hint="cs"/>
          <w:rtl/>
        </w:rPr>
        <w:t>.</w:t>
      </w:r>
      <w:r>
        <w:rPr>
          <w:rtl/>
        </w:rPr>
        <w:t xml:space="preserve"> </w:t>
      </w:r>
      <w:bookmarkStart w:id="25158" w:name="_ETM_Q46_719459"/>
      <w:bookmarkStart w:id="25159" w:name="_ETM_Q46_718440"/>
      <w:bookmarkEnd w:id="25158"/>
      <w:bookmarkEnd w:id="25159"/>
    </w:p>
    <w:p w:rsidR="00E1145B" w:rsidRDefault="00E1145B" w:rsidP="00FE6F08">
      <w:pPr>
        <w:rPr>
          <w:rtl/>
        </w:rPr>
      </w:pPr>
      <w:bookmarkStart w:id="25160" w:name="_ETM_Q46_718509"/>
      <w:bookmarkStart w:id="25161" w:name="_ETM_Q46_720659"/>
      <w:bookmarkEnd w:id="25160"/>
      <w:bookmarkEnd w:id="25161"/>
    </w:p>
    <w:p w:rsidR="00E1145B" w:rsidRDefault="00E1145B" w:rsidP="00FE6F08">
      <w:pPr>
        <w:pStyle w:val="a4"/>
        <w:keepNext/>
        <w:rPr>
          <w:rtl/>
        </w:rPr>
      </w:pPr>
      <w:bookmarkStart w:id="25162" w:name="ET_speaker_6255_22"/>
      <w:r w:rsidRPr="0028434D">
        <w:rPr>
          <w:rStyle w:val="TagStyle"/>
          <w:rtl/>
        </w:rPr>
        <w:t xml:space="preserve"> &lt;&lt; דובר &gt;&gt; </w:t>
      </w:r>
      <w:bookmarkStart w:id="25163" w:name="_Toc183035890"/>
      <w:bookmarkStart w:id="25164" w:name="_Toc203553515"/>
      <w:bookmarkStart w:id="25165" w:name="_Toc214386614"/>
      <w:r>
        <w:rPr>
          <w:rtl/>
        </w:rPr>
        <w:t>סימון דוידסון (יש עתיד):</w:t>
      </w:r>
      <w:bookmarkEnd w:id="25163"/>
      <w:bookmarkEnd w:id="25164"/>
      <w:bookmarkEnd w:id="25165"/>
      <w:r w:rsidRPr="0028434D">
        <w:rPr>
          <w:rStyle w:val="TagStyle"/>
          <w:rtl/>
        </w:rPr>
        <w:t xml:space="preserve"> &lt;&lt; דובר &gt;&gt;</w:t>
      </w:r>
      <w:r>
        <w:rPr>
          <w:rtl/>
        </w:rPr>
        <w:t xml:space="preserve"> </w:t>
      </w:r>
      <w:bookmarkEnd w:id="25162"/>
    </w:p>
    <w:p w:rsidR="00E1145B" w:rsidRDefault="00E1145B" w:rsidP="005D1BD4">
      <w:pPr>
        <w:rPr>
          <w:rtl/>
        </w:rPr>
      </w:pPr>
    </w:p>
    <w:p w:rsidR="00E1145B" w:rsidRDefault="00E1145B" w:rsidP="00FE6F08">
      <w:pPr>
        <w:rPr>
          <w:rtl/>
        </w:rPr>
      </w:pPr>
      <w:bookmarkStart w:id="25166" w:name="_ETM_Q46_721470"/>
      <w:bookmarkStart w:id="25167" w:name="_ETM_Q46_721497"/>
      <w:bookmarkStart w:id="25168" w:name="_ETM_Q46_718845"/>
      <w:bookmarkStart w:id="25169" w:name="_ETM_Q46_718904"/>
      <w:bookmarkEnd w:id="25166"/>
      <w:bookmarkEnd w:id="25167"/>
      <w:bookmarkEnd w:id="25168"/>
      <w:bookmarkEnd w:id="25169"/>
      <w:r>
        <w:rPr>
          <w:rtl/>
        </w:rPr>
        <w:t xml:space="preserve">אדוני </w:t>
      </w:r>
      <w:bookmarkStart w:id="25170" w:name="_ETM_Q46_719790"/>
      <w:bookmarkEnd w:id="25170"/>
      <w:r>
        <w:rPr>
          <w:rtl/>
        </w:rPr>
        <w:t>השר</w:t>
      </w:r>
      <w:r>
        <w:rPr>
          <w:rFonts w:hint="cs"/>
          <w:rtl/>
        </w:rPr>
        <w:t>,</w:t>
      </w:r>
      <w:r>
        <w:rPr>
          <w:rtl/>
        </w:rPr>
        <w:t xml:space="preserve"> </w:t>
      </w:r>
      <w:bookmarkStart w:id="25171" w:name="_ETM_Q46_720510"/>
      <w:bookmarkEnd w:id="25171"/>
      <w:r>
        <w:rPr>
          <w:rtl/>
        </w:rPr>
        <w:t xml:space="preserve">אני </w:t>
      </w:r>
      <w:bookmarkStart w:id="25172" w:name="_ETM_Q46_721709"/>
      <w:bookmarkEnd w:id="25172"/>
      <w:r>
        <w:rPr>
          <w:rtl/>
        </w:rPr>
        <w:t xml:space="preserve">ביקשתי </w:t>
      </w:r>
      <w:bookmarkStart w:id="25173" w:name="_ETM_Q46_722190"/>
      <w:bookmarkEnd w:id="25173"/>
      <w:r>
        <w:rPr>
          <w:rtl/>
        </w:rPr>
        <w:t xml:space="preserve">מרון </w:t>
      </w:r>
      <w:bookmarkStart w:id="25174" w:name="_ETM_Q46_722489"/>
      <w:bookmarkEnd w:id="25174"/>
      <w:r>
        <w:rPr>
          <w:rtl/>
        </w:rPr>
        <w:t>כ</w:t>
      </w:r>
      <w:r>
        <w:rPr>
          <w:rFonts w:hint="cs"/>
          <w:rtl/>
        </w:rPr>
        <w:t>ץ</w:t>
      </w:r>
      <w:r>
        <w:rPr>
          <w:rtl/>
        </w:rPr>
        <w:t xml:space="preserve"> </w:t>
      </w:r>
      <w:bookmarkStart w:id="25175" w:name="_ETM_Q46_722730"/>
      <w:bookmarkEnd w:id="25175"/>
      <w:r>
        <w:rPr>
          <w:rtl/>
        </w:rPr>
        <w:t xml:space="preserve">להעלות </w:t>
      </w:r>
      <w:bookmarkStart w:id="25176" w:name="_ETM_Q46_722970"/>
      <w:bookmarkEnd w:id="25176"/>
      <w:r>
        <w:rPr>
          <w:rtl/>
        </w:rPr>
        <w:t xml:space="preserve">את </w:t>
      </w:r>
      <w:bookmarkStart w:id="25177" w:name="_ETM_Q46_723030"/>
      <w:bookmarkEnd w:id="25177"/>
      <w:r>
        <w:rPr>
          <w:rtl/>
        </w:rPr>
        <w:t xml:space="preserve">הנושא </w:t>
      </w:r>
      <w:bookmarkStart w:id="25178" w:name="_ETM_Q46_723390"/>
      <w:bookmarkEnd w:id="25178"/>
      <w:r>
        <w:rPr>
          <w:rtl/>
        </w:rPr>
        <w:t xml:space="preserve">הזה </w:t>
      </w:r>
      <w:bookmarkStart w:id="25179" w:name="_ETM_Q46_723720"/>
      <w:bookmarkEnd w:id="25179"/>
      <w:r>
        <w:rPr>
          <w:rtl/>
        </w:rPr>
        <w:t xml:space="preserve">אחרי </w:t>
      </w:r>
      <w:bookmarkStart w:id="25180" w:name="_ETM_Q46_723929"/>
      <w:bookmarkEnd w:id="25180"/>
      <w:r>
        <w:rPr>
          <w:rtl/>
        </w:rPr>
        <w:t xml:space="preserve">שאני </w:t>
      </w:r>
      <w:bookmarkStart w:id="25181" w:name="_ETM_Q46_724890"/>
      <w:bookmarkEnd w:id="25181"/>
      <w:r>
        <w:rPr>
          <w:rtl/>
        </w:rPr>
        <w:t xml:space="preserve">באמת </w:t>
      </w:r>
      <w:bookmarkStart w:id="25182" w:name="_ETM_Q46_725280"/>
      <w:bookmarkEnd w:id="25182"/>
      <w:r>
        <w:rPr>
          <w:rtl/>
        </w:rPr>
        <w:t xml:space="preserve">חפרתי </w:t>
      </w:r>
      <w:bookmarkStart w:id="25183" w:name="_ETM_Q46_725849"/>
      <w:bookmarkEnd w:id="25183"/>
      <w:r>
        <w:rPr>
          <w:rtl/>
        </w:rPr>
        <w:t xml:space="preserve">אחרי </w:t>
      </w:r>
      <w:bookmarkStart w:id="25184" w:name="_ETM_Q46_726059"/>
      <w:bookmarkEnd w:id="25184"/>
      <w:r>
        <w:rPr>
          <w:rtl/>
        </w:rPr>
        <w:t xml:space="preserve">שהגיעו </w:t>
      </w:r>
      <w:bookmarkStart w:id="25185" w:name="_ETM_Q46_726420"/>
      <w:bookmarkEnd w:id="25185"/>
      <w:r>
        <w:rPr>
          <w:rtl/>
        </w:rPr>
        <w:t>אל</w:t>
      </w:r>
      <w:r>
        <w:rPr>
          <w:rFonts w:hint="cs"/>
          <w:rtl/>
        </w:rPr>
        <w:t>י</w:t>
      </w:r>
      <w:r>
        <w:rPr>
          <w:rtl/>
        </w:rPr>
        <w:t xml:space="preserve">י </w:t>
      </w:r>
      <w:bookmarkStart w:id="25186" w:name="_ETM_Q46_727390"/>
      <w:bookmarkEnd w:id="25186"/>
      <w:r>
        <w:rPr>
          <w:rtl/>
        </w:rPr>
        <w:t xml:space="preserve">בקשות </w:t>
      </w:r>
      <w:bookmarkStart w:id="25187" w:name="_ETM_Q46_727870"/>
      <w:bookmarkEnd w:id="25187"/>
      <w:r>
        <w:rPr>
          <w:rFonts w:hint="cs"/>
          <w:rtl/>
        </w:rPr>
        <w:t>ו</w:t>
      </w:r>
      <w:r>
        <w:rPr>
          <w:rtl/>
        </w:rPr>
        <w:t xml:space="preserve">תלונות </w:t>
      </w:r>
      <w:bookmarkStart w:id="25188" w:name="_ETM_Q46_728349"/>
      <w:bookmarkEnd w:id="25188"/>
      <w:r>
        <w:rPr>
          <w:rtl/>
        </w:rPr>
        <w:t>מהשטח</w:t>
      </w:r>
      <w:r>
        <w:rPr>
          <w:rFonts w:hint="cs"/>
          <w:rtl/>
        </w:rPr>
        <w:t>,</w:t>
      </w:r>
      <w:r>
        <w:rPr>
          <w:rtl/>
        </w:rPr>
        <w:t xml:space="preserve"> </w:t>
      </w:r>
      <w:bookmarkStart w:id="25189" w:name="_ETM_Q46_729470"/>
      <w:bookmarkEnd w:id="25189"/>
      <w:r>
        <w:rPr>
          <w:rtl/>
        </w:rPr>
        <w:t xml:space="preserve">ממנהלי </w:t>
      </w:r>
      <w:bookmarkStart w:id="25190" w:name="_ETM_Q46_730400"/>
      <w:bookmarkEnd w:id="25190"/>
      <w:r>
        <w:rPr>
          <w:rtl/>
        </w:rPr>
        <w:t xml:space="preserve">מרכולים </w:t>
      </w:r>
      <w:bookmarkStart w:id="25191" w:name="_ETM_Q46_730879"/>
      <w:bookmarkEnd w:id="25191"/>
      <w:r>
        <w:rPr>
          <w:rtl/>
        </w:rPr>
        <w:t>גדולים</w:t>
      </w:r>
      <w:r>
        <w:rPr>
          <w:rFonts w:hint="cs"/>
          <w:rtl/>
        </w:rPr>
        <w:t>,</w:t>
      </w:r>
      <w:r>
        <w:rPr>
          <w:rtl/>
        </w:rPr>
        <w:t xml:space="preserve"> </w:t>
      </w:r>
      <w:bookmarkStart w:id="25192" w:name="_ETM_Q46_731269"/>
      <w:bookmarkEnd w:id="25192"/>
      <w:r>
        <w:rPr>
          <w:rtl/>
        </w:rPr>
        <w:t xml:space="preserve">חלק </w:t>
      </w:r>
      <w:bookmarkStart w:id="25193" w:name="_ETM_Q46_731510"/>
      <w:bookmarkEnd w:id="25193"/>
      <w:r>
        <w:rPr>
          <w:rtl/>
        </w:rPr>
        <w:t>מחברות</w:t>
      </w:r>
      <w:r>
        <w:rPr>
          <w:rFonts w:hint="cs"/>
          <w:rtl/>
        </w:rPr>
        <w:t>.</w:t>
      </w:r>
      <w:r>
        <w:rPr>
          <w:rtl/>
        </w:rPr>
        <w:t xml:space="preserve"> </w:t>
      </w:r>
      <w:bookmarkStart w:id="25194" w:name="_ETM_Q46_732480"/>
      <w:bookmarkStart w:id="25195" w:name="_ETM_Q46_734247"/>
      <w:bookmarkStart w:id="25196" w:name="_ETM_Q46_734302"/>
      <w:bookmarkStart w:id="25197" w:name="_ETM_Q46_734389"/>
      <w:bookmarkStart w:id="25198" w:name="_ETM_Q46_734452"/>
      <w:bookmarkEnd w:id="25194"/>
      <w:bookmarkEnd w:id="25195"/>
      <w:bookmarkEnd w:id="25196"/>
      <w:bookmarkEnd w:id="25197"/>
      <w:bookmarkEnd w:id="25198"/>
      <w:r>
        <w:rPr>
          <w:rtl/>
        </w:rPr>
        <w:t xml:space="preserve">אז </w:t>
      </w:r>
      <w:bookmarkStart w:id="25199" w:name="_ETM_Q46_732720"/>
      <w:bookmarkEnd w:id="25199"/>
      <w:r>
        <w:rPr>
          <w:rtl/>
        </w:rPr>
        <w:t xml:space="preserve">אני </w:t>
      </w:r>
      <w:bookmarkStart w:id="25200" w:name="_ETM_Q46_732870"/>
      <w:bookmarkEnd w:id="25200"/>
      <w:r>
        <w:rPr>
          <w:rtl/>
        </w:rPr>
        <w:t xml:space="preserve">רוצה </w:t>
      </w:r>
      <w:bookmarkStart w:id="25201" w:name="_ETM_Q46_733110"/>
      <w:bookmarkEnd w:id="25201"/>
      <w:r>
        <w:rPr>
          <w:rtl/>
        </w:rPr>
        <w:t>לתקן</w:t>
      </w:r>
      <w:r>
        <w:rPr>
          <w:rFonts w:hint="cs"/>
          <w:rtl/>
        </w:rPr>
        <w:t>:</w:t>
      </w:r>
      <w:r>
        <w:rPr>
          <w:rtl/>
        </w:rPr>
        <w:t xml:space="preserve"> </w:t>
      </w:r>
      <w:bookmarkStart w:id="25202" w:name="_ETM_Q46_734320"/>
      <w:bookmarkStart w:id="25203" w:name="_ETM_Q46_735045"/>
      <w:bookmarkStart w:id="25204" w:name="_ETM_Q46_735102"/>
      <w:bookmarkStart w:id="25205" w:name="_ETM_Q46_735205"/>
      <w:bookmarkStart w:id="25206" w:name="_ETM_Q46_735256"/>
      <w:bookmarkEnd w:id="25202"/>
      <w:bookmarkEnd w:id="25203"/>
      <w:bookmarkEnd w:id="25204"/>
      <w:bookmarkEnd w:id="25205"/>
      <w:bookmarkEnd w:id="25206"/>
      <w:r>
        <w:rPr>
          <w:rtl/>
        </w:rPr>
        <w:t xml:space="preserve">קודם </w:t>
      </w:r>
      <w:bookmarkStart w:id="25207" w:name="_ETM_Q46_734650"/>
      <w:bookmarkEnd w:id="25207"/>
      <w:r>
        <w:rPr>
          <w:rtl/>
        </w:rPr>
        <w:t>כ</w:t>
      </w:r>
      <w:r>
        <w:rPr>
          <w:rFonts w:hint="cs"/>
          <w:rtl/>
        </w:rPr>
        <w:t>ו</w:t>
      </w:r>
      <w:r>
        <w:rPr>
          <w:rtl/>
        </w:rPr>
        <w:t>ל</w:t>
      </w:r>
      <w:r>
        <w:rPr>
          <w:rFonts w:hint="cs"/>
          <w:rtl/>
        </w:rPr>
        <w:t>,</w:t>
      </w:r>
      <w:r>
        <w:rPr>
          <w:rtl/>
        </w:rPr>
        <w:t xml:space="preserve"> </w:t>
      </w:r>
      <w:bookmarkStart w:id="25208" w:name="_ETM_Q46_734860"/>
      <w:bookmarkEnd w:id="25208"/>
      <w:r>
        <w:rPr>
          <w:rtl/>
        </w:rPr>
        <w:t xml:space="preserve">היום </w:t>
      </w:r>
      <w:bookmarkStart w:id="25209" w:name="_ETM_Q46_735960"/>
      <w:bookmarkEnd w:id="25209"/>
      <w:r>
        <w:rPr>
          <w:rtl/>
        </w:rPr>
        <w:t xml:space="preserve">זה </w:t>
      </w:r>
      <w:bookmarkStart w:id="25210" w:name="_ETM_Q46_736110"/>
      <w:bookmarkEnd w:id="25210"/>
      <w:r>
        <w:rPr>
          <w:rtl/>
        </w:rPr>
        <w:t xml:space="preserve">לא </w:t>
      </w:r>
      <w:bookmarkStart w:id="25211" w:name="_ETM_Q46_736200"/>
      <w:bookmarkEnd w:id="25211"/>
      <w:r>
        <w:rPr>
          <w:rtl/>
        </w:rPr>
        <w:t xml:space="preserve">נכון </w:t>
      </w:r>
      <w:bookmarkStart w:id="25212" w:name="_ETM_Q46_736559"/>
      <w:bookmarkEnd w:id="25212"/>
      <w:r>
        <w:rPr>
          <w:rtl/>
        </w:rPr>
        <w:t xml:space="preserve">שדוחקים </w:t>
      </w:r>
      <w:bookmarkStart w:id="25213" w:name="_ETM_Q46_737400"/>
      <w:bookmarkStart w:id="25214" w:name="_ETM_Q46_737670"/>
      <w:bookmarkEnd w:id="25213"/>
      <w:bookmarkEnd w:id="25214"/>
      <w:r>
        <w:rPr>
          <w:rtl/>
        </w:rPr>
        <w:t xml:space="preserve">את </w:t>
      </w:r>
      <w:bookmarkStart w:id="25215" w:name="_ETM_Q46_737820"/>
      <w:bookmarkEnd w:id="25215"/>
      <w:r>
        <w:rPr>
          <w:rtl/>
        </w:rPr>
        <w:t xml:space="preserve">הספקים </w:t>
      </w:r>
      <w:bookmarkStart w:id="25216" w:name="_ETM_Q46_738960"/>
      <w:bookmarkEnd w:id="25216"/>
      <w:r>
        <w:rPr>
          <w:rtl/>
        </w:rPr>
        <w:t>הקטנים</w:t>
      </w:r>
      <w:r>
        <w:rPr>
          <w:rFonts w:hint="cs"/>
          <w:rtl/>
        </w:rPr>
        <w:t>.</w:t>
      </w:r>
      <w:r>
        <w:rPr>
          <w:rtl/>
        </w:rPr>
        <w:t xml:space="preserve"> </w:t>
      </w:r>
      <w:bookmarkStart w:id="25217" w:name="_ETM_Q46_739900"/>
      <w:bookmarkStart w:id="25218" w:name="_ETM_Q46_741090"/>
      <w:bookmarkEnd w:id="25217"/>
      <w:bookmarkEnd w:id="25218"/>
      <w:r>
        <w:rPr>
          <w:rtl/>
        </w:rPr>
        <w:t xml:space="preserve">כל </w:t>
      </w:r>
      <w:bookmarkStart w:id="25219" w:name="_ETM_Q46_741300"/>
      <w:bookmarkEnd w:id="25219"/>
      <w:r>
        <w:rPr>
          <w:rtl/>
        </w:rPr>
        <w:t xml:space="preserve">רשת </w:t>
      </w:r>
      <w:bookmarkStart w:id="25220" w:name="_ETM_Q46_741990"/>
      <w:bookmarkEnd w:id="25220"/>
      <w:r>
        <w:rPr>
          <w:rtl/>
        </w:rPr>
        <w:t xml:space="preserve">מקציבה </w:t>
      </w:r>
      <w:bookmarkStart w:id="25221" w:name="_ETM_Q46_743250"/>
      <w:bookmarkEnd w:id="25221"/>
      <w:r>
        <w:rPr>
          <w:rtl/>
        </w:rPr>
        <w:t xml:space="preserve">מספר </w:t>
      </w:r>
      <w:bookmarkStart w:id="25222" w:name="_ETM_Q46_743790"/>
      <w:bookmarkEnd w:id="25222"/>
      <w:r>
        <w:rPr>
          <w:rtl/>
        </w:rPr>
        <w:t xml:space="preserve">מסוים </w:t>
      </w:r>
      <w:bookmarkStart w:id="25223" w:name="_ETM_Q46_744360"/>
      <w:bookmarkEnd w:id="25223"/>
      <w:r>
        <w:rPr>
          <w:rtl/>
        </w:rPr>
        <w:t xml:space="preserve">של </w:t>
      </w:r>
      <w:bookmarkStart w:id="25224" w:name="_ETM_Q46_744660"/>
      <w:bookmarkEnd w:id="25224"/>
      <w:r>
        <w:rPr>
          <w:rtl/>
        </w:rPr>
        <w:t>ס</w:t>
      </w:r>
      <w:r>
        <w:rPr>
          <w:rFonts w:hint="cs"/>
          <w:rtl/>
        </w:rPr>
        <w:t xml:space="preserve">נטימטרים או </w:t>
      </w:r>
      <w:bookmarkStart w:id="25225" w:name="_ETM_Q46_745320"/>
      <w:bookmarkEnd w:id="25225"/>
      <w:r>
        <w:rPr>
          <w:rtl/>
        </w:rPr>
        <w:t xml:space="preserve">מטרים </w:t>
      </w:r>
      <w:bookmarkStart w:id="25226" w:name="_ETM_Q46_745770"/>
      <w:bookmarkEnd w:id="25226"/>
      <w:r>
        <w:rPr>
          <w:rtl/>
        </w:rPr>
        <w:t xml:space="preserve">לכל </w:t>
      </w:r>
      <w:bookmarkStart w:id="25227" w:name="_ETM_Q46_746100"/>
      <w:bookmarkEnd w:id="25227"/>
      <w:r>
        <w:rPr>
          <w:rtl/>
        </w:rPr>
        <w:t>חברה</w:t>
      </w:r>
      <w:r>
        <w:rPr>
          <w:rFonts w:hint="cs"/>
          <w:rtl/>
        </w:rPr>
        <w:t>,</w:t>
      </w:r>
      <w:r>
        <w:rPr>
          <w:rtl/>
        </w:rPr>
        <w:t xml:space="preserve"> </w:t>
      </w:r>
      <w:bookmarkStart w:id="25228" w:name="_ETM_Q46_746960"/>
      <w:bookmarkEnd w:id="25228"/>
      <w:r>
        <w:rPr>
          <w:rtl/>
        </w:rPr>
        <w:t xml:space="preserve">ולא </w:t>
      </w:r>
      <w:bookmarkStart w:id="25229" w:name="_ETM_Q46_747229"/>
      <w:bookmarkEnd w:id="25229"/>
      <w:r>
        <w:rPr>
          <w:rtl/>
        </w:rPr>
        <w:t xml:space="preserve">דוחקים </w:t>
      </w:r>
      <w:bookmarkStart w:id="25230" w:name="_ETM_Q46_747559"/>
      <w:bookmarkEnd w:id="25230"/>
      <w:r>
        <w:rPr>
          <w:rtl/>
        </w:rPr>
        <w:t xml:space="preserve">את </w:t>
      </w:r>
      <w:bookmarkStart w:id="25231" w:name="_ETM_Q46_747620"/>
      <w:bookmarkEnd w:id="25231"/>
      <w:r>
        <w:rPr>
          <w:rtl/>
        </w:rPr>
        <w:t xml:space="preserve">הספקים </w:t>
      </w:r>
      <w:bookmarkStart w:id="25232" w:name="_ETM_Q46_748069"/>
      <w:bookmarkEnd w:id="25232"/>
      <w:r>
        <w:rPr>
          <w:rtl/>
        </w:rPr>
        <w:t>הקטנים</w:t>
      </w:r>
      <w:r>
        <w:rPr>
          <w:rFonts w:hint="cs"/>
          <w:rtl/>
        </w:rPr>
        <w:t>.</w:t>
      </w:r>
    </w:p>
    <w:p w:rsidR="00E1145B" w:rsidRDefault="00E1145B" w:rsidP="00FE6F08">
      <w:pPr>
        <w:rPr>
          <w:rtl/>
        </w:rPr>
      </w:pPr>
      <w:bookmarkStart w:id="25233" w:name="_ETM_Q46_750495"/>
      <w:bookmarkStart w:id="25234" w:name="_ETM_Q46_750596"/>
      <w:bookmarkEnd w:id="25233"/>
      <w:bookmarkEnd w:id="25234"/>
    </w:p>
    <w:p w:rsidR="00A03E59" w:rsidRDefault="00A03E59" w:rsidP="00DA345B">
      <w:pPr>
        <w:rPr>
          <w:rtl/>
        </w:rPr>
      </w:pPr>
      <w:bookmarkStart w:id="25235" w:name="TOR_Q47"/>
      <w:bookmarkEnd w:id="25235"/>
      <w:r>
        <w:rPr>
          <w:rFonts w:hint="cs"/>
          <w:rtl/>
        </w:rPr>
        <w:t xml:space="preserve">הדבר השני </w:t>
      </w:r>
      <w:r>
        <w:rPr>
          <w:rFonts w:hint="eastAsia"/>
          <w:rtl/>
        </w:rPr>
        <w:t xml:space="preserve">– </w:t>
      </w:r>
      <w:r>
        <w:rPr>
          <w:rFonts w:hint="cs"/>
          <w:rtl/>
        </w:rPr>
        <w:t>היום אין עובדים. יש מחסור אדיר לקמעונאים, לסופרים הגדולים</w:t>
      </w:r>
      <w:r w:rsidR="00DA345B">
        <w:rPr>
          <w:rFonts w:hint="cs"/>
          <w:rtl/>
        </w:rPr>
        <w:t>.</w:t>
      </w:r>
      <w:r>
        <w:rPr>
          <w:rFonts w:hint="cs"/>
          <w:rtl/>
        </w:rPr>
        <w:t xml:space="preserve"> הם לא מצליחים להשיג עובדים. ברגע שעושים את המהלך הזה</w:t>
      </w:r>
      <w:bookmarkStart w:id="25236" w:name="_ETM_Q47_157000"/>
      <w:bookmarkEnd w:id="25236"/>
      <w:r>
        <w:rPr>
          <w:rFonts w:hint="cs"/>
          <w:rtl/>
        </w:rPr>
        <w:t xml:space="preserve"> </w:t>
      </w:r>
      <w:r>
        <w:rPr>
          <w:rtl/>
        </w:rPr>
        <w:t>–</w:t>
      </w:r>
      <w:r>
        <w:rPr>
          <w:rFonts w:hint="cs"/>
          <w:rtl/>
        </w:rPr>
        <w:t xml:space="preserve"> וגם אם אתה דוחה את זה בחצי שנה </w:t>
      </w:r>
      <w:bookmarkStart w:id="25237" w:name="_ETM_Q47_161000"/>
      <w:bookmarkEnd w:id="25237"/>
      <w:r>
        <w:rPr>
          <w:rFonts w:hint="cs"/>
          <w:rtl/>
        </w:rPr>
        <w:t xml:space="preserve">או בשלושה חודשים, אתה רק דוחה את הקץ לדבר </w:t>
      </w:r>
      <w:bookmarkStart w:id="25238" w:name="_ETM_Q47_162000"/>
      <w:bookmarkEnd w:id="25238"/>
      <w:r>
        <w:rPr>
          <w:rFonts w:hint="cs"/>
          <w:rtl/>
        </w:rPr>
        <w:t>שבסוף הוא לא טוב לצרכן הפרטי. ולמה זה לא טוב? הרי העובדים האלה יפוטרו, זה לא שהם יעברו מאחד לשני. קודם כול הם יפוטרו</w:t>
      </w:r>
      <w:bookmarkStart w:id="25239" w:name="_ETM_Q47_171000"/>
      <w:bookmarkEnd w:id="25239"/>
      <w:r>
        <w:rPr>
          <w:rFonts w:hint="cs"/>
          <w:rtl/>
        </w:rPr>
        <w:t xml:space="preserve">, ומי שרוצה יישאר אצל בעל רשת המרכולים. הם יפוטרו, הם ייקחו דמי אבטלה, הם לא יחזור לשוק </w:t>
      </w:r>
      <w:bookmarkStart w:id="25240" w:name="_ETM_Q47_178000"/>
      <w:bookmarkEnd w:id="25240"/>
      <w:r>
        <w:rPr>
          <w:rFonts w:hint="cs"/>
          <w:rtl/>
        </w:rPr>
        <w:t xml:space="preserve">העבודה, הם יעברו למקומות אחרים, וזה יגרום למצוקה עוד יותר גדולה של עובדים. בסוף, בקצה </w:t>
      </w:r>
      <w:proofErr w:type="spellStart"/>
      <w:r>
        <w:rPr>
          <w:rFonts w:hint="cs"/>
          <w:rtl/>
        </w:rPr>
        <w:t>בקצה</w:t>
      </w:r>
      <w:proofErr w:type="spellEnd"/>
      <w:r>
        <w:rPr>
          <w:rFonts w:hint="cs"/>
          <w:rtl/>
        </w:rPr>
        <w:t xml:space="preserve">, אותה רשת של </w:t>
      </w:r>
      <w:bookmarkStart w:id="25241" w:name="_ETM_Q47_189000"/>
      <w:bookmarkEnd w:id="25241"/>
      <w:r>
        <w:rPr>
          <w:rFonts w:hint="cs"/>
          <w:rtl/>
        </w:rPr>
        <w:t xml:space="preserve">קמעונאות תצטרך להעלות את המחירים, כי זה עוד כסף שהם צריכים לשלם. החברות הגדולות, כמו תנובה וכמו כל החברות, יש להן </w:t>
      </w:r>
      <w:bookmarkStart w:id="25242" w:name="_ETM_Q47_197000"/>
      <w:bookmarkEnd w:id="25242"/>
      <w:r>
        <w:rPr>
          <w:rFonts w:hint="cs"/>
          <w:rtl/>
        </w:rPr>
        <w:t xml:space="preserve">את הרווחים הגדולים ביותר. מה שהיה עד היום היה טוב לכולם. השינוי הזה יעשה נזק ובסוף </w:t>
      </w:r>
      <w:r>
        <w:rPr>
          <w:rFonts w:hint="eastAsia"/>
          <w:rtl/>
        </w:rPr>
        <w:t>–</w:t>
      </w:r>
      <w:r>
        <w:rPr>
          <w:rFonts w:hint="cs"/>
          <w:rtl/>
        </w:rPr>
        <w:t xml:space="preserve"> עליית </w:t>
      </w:r>
      <w:bookmarkStart w:id="25243" w:name="_ETM_Q47_207000"/>
      <w:bookmarkEnd w:id="25243"/>
      <w:r>
        <w:rPr>
          <w:rFonts w:hint="cs"/>
          <w:rtl/>
        </w:rPr>
        <w:t>מחירים לצרכן.</w:t>
      </w:r>
    </w:p>
    <w:p w:rsidR="00A03E59" w:rsidRDefault="00A03E59" w:rsidP="00FE6F08">
      <w:pPr>
        <w:rPr>
          <w:rtl/>
        </w:rPr>
      </w:pPr>
    </w:p>
    <w:p w:rsidR="00A03E59" w:rsidRDefault="00A03E59" w:rsidP="00DA345B">
      <w:pPr>
        <w:rPr>
          <w:rtl/>
        </w:rPr>
      </w:pPr>
      <w:bookmarkStart w:id="25244" w:name="_ETM_Q47_204000"/>
      <w:bookmarkEnd w:id="25244"/>
      <w:r>
        <w:rPr>
          <w:rFonts w:hint="cs"/>
          <w:rtl/>
        </w:rPr>
        <w:t xml:space="preserve">לכן התקנה הזאת צריכה להימשך. החברות הגדולות צריכות להמשיך לסדר את המוצרים בסופרים, אחרת זה יגרום לעליית מחירים ולבעיה קשה מאוד לבעלים של אותם סופרים, אותן רשתות, כי אין להם עובדים. העובדים הזרים יגיעו במקרה הטוב </w:t>
      </w:r>
      <w:bookmarkStart w:id="25245" w:name="_ETM_Q47_224000"/>
      <w:bookmarkEnd w:id="25245"/>
      <w:r>
        <w:rPr>
          <w:rFonts w:hint="cs"/>
          <w:rtl/>
        </w:rPr>
        <w:t>אולי בעוד שנה</w:t>
      </w:r>
      <w:r w:rsidR="00DA345B">
        <w:rPr>
          <w:rFonts w:hint="cs"/>
          <w:rtl/>
        </w:rPr>
        <w:t>.</w:t>
      </w:r>
      <w:r>
        <w:rPr>
          <w:rFonts w:hint="cs"/>
          <w:rtl/>
        </w:rPr>
        <w:t xml:space="preserve"> אולי. הם לא יגיעו מחר בבוקר. לכן התקנה הזאת צריכה להימשך, אחרת תהיה בעיה גדולה </w:t>
      </w:r>
      <w:bookmarkStart w:id="25246" w:name="_ETM_Q47_234000"/>
      <w:bookmarkEnd w:id="25246"/>
      <w:r>
        <w:rPr>
          <w:rFonts w:hint="cs"/>
          <w:rtl/>
        </w:rPr>
        <w:t xml:space="preserve">מאוד לכולנו. תודה. </w:t>
      </w:r>
    </w:p>
    <w:p w:rsidR="00A03E59" w:rsidRDefault="00A03E59" w:rsidP="009635F5">
      <w:pPr>
        <w:rPr>
          <w:rtl/>
        </w:rPr>
      </w:pPr>
    </w:p>
    <w:p w:rsidR="00A03E59" w:rsidRDefault="00A03E59" w:rsidP="00FE6F08">
      <w:pPr>
        <w:pStyle w:val="af6"/>
        <w:keepNext/>
        <w:rPr>
          <w:rtl/>
        </w:rPr>
      </w:pPr>
      <w:bookmarkStart w:id="25247" w:name="ET_yor_6599_2"/>
      <w:r w:rsidRPr="00AA1AD0">
        <w:rPr>
          <w:rStyle w:val="TagStyle"/>
          <w:rtl/>
        </w:rPr>
        <w:t xml:space="preserve"> &lt;&lt; יור &gt;&gt; </w:t>
      </w:r>
      <w:r>
        <w:rPr>
          <w:rtl/>
        </w:rPr>
        <w:t>היו"ר משה רוט:</w:t>
      </w:r>
      <w:r w:rsidRPr="00AA1AD0">
        <w:rPr>
          <w:rStyle w:val="TagStyle"/>
          <w:rtl/>
        </w:rPr>
        <w:t xml:space="preserve"> &lt;&lt; יור &gt;&gt;</w:t>
      </w:r>
      <w:r>
        <w:rPr>
          <w:rtl/>
        </w:rPr>
        <w:t xml:space="preserve">   </w:t>
      </w:r>
      <w:bookmarkEnd w:id="25247"/>
    </w:p>
    <w:p w:rsidR="00A03E59" w:rsidRDefault="00A03E59" w:rsidP="005D1BD4">
      <w:pPr>
        <w:rPr>
          <w:rtl/>
          <w:lang w:eastAsia="he-IL"/>
        </w:rPr>
      </w:pPr>
    </w:p>
    <w:p w:rsidR="00A03E59" w:rsidRDefault="00A03E59" w:rsidP="00FE6F08">
      <w:pPr>
        <w:rPr>
          <w:rtl/>
          <w:lang w:eastAsia="he-IL"/>
        </w:rPr>
      </w:pPr>
      <w:r>
        <w:rPr>
          <w:rFonts w:hint="cs"/>
          <w:rtl/>
          <w:lang w:eastAsia="he-IL"/>
        </w:rPr>
        <w:t xml:space="preserve">תודה רבה. האם המציעים מסתפקים </w:t>
      </w:r>
      <w:r>
        <w:rPr>
          <w:rtl/>
          <w:lang w:eastAsia="he-IL"/>
        </w:rPr>
        <w:t>–</w:t>
      </w:r>
      <w:r>
        <w:rPr>
          <w:rFonts w:hint="cs"/>
          <w:rtl/>
          <w:lang w:eastAsia="he-IL"/>
        </w:rPr>
        <w:t xml:space="preserve"> אני לא רואה אותם פה</w:t>
      </w:r>
      <w:bookmarkStart w:id="25248" w:name="_ETM_Q47_242000"/>
      <w:bookmarkEnd w:id="25248"/>
      <w:r>
        <w:rPr>
          <w:rFonts w:hint="cs"/>
          <w:rtl/>
          <w:lang w:eastAsia="he-IL"/>
        </w:rPr>
        <w:t xml:space="preserve">, אבל אם המציעים מסתפקים בתשובת השר, מה טוב. ואליד? אתה היחידי פה. </w:t>
      </w:r>
      <w:bookmarkStart w:id="25249" w:name="_ETM_Q47_259000"/>
      <w:bookmarkEnd w:id="25249"/>
      <w:r>
        <w:rPr>
          <w:rFonts w:hint="cs"/>
          <w:rtl/>
          <w:lang w:eastAsia="he-IL"/>
        </w:rPr>
        <w:t>אתה מסתפק בתשובת השר?</w:t>
      </w:r>
    </w:p>
    <w:p w:rsidR="00A03E59" w:rsidRDefault="00A03E59" w:rsidP="00FE6F08">
      <w:pPr>
        <w:rPr>
          <w:rtl/>
          <w:lang w:eastAsia="he-IL"/>
        </w:rPr>
      </w:pPr>
    </w:p>
    <w:p w:rsidR="00A03E59" w:rsidRDefault="00A03E59" w:rsidP="00FE6F08">
      <w:pPr>
        <w:pStyle w:val="af5"/>
        <w:keepNext/>
        <w:rPr>
          <w:rtl/>
        </w:rPr>
      </w:pPr>
      <w:bookmarkStart w:id="25250" w:name="ET_interruption_6340_3"/>
      <w:r w:rsidRPr="00AA1AD0">
        <w:rPr>
          <w:rStyle w:val="TagStyle"/>
          <w:rtl/>
        </w:rPr>
        <w:t xml:space="preserve"> &lt;&lt; קריאה &gt;&gt; </w:t>
      </w:r>
      <w:r>
        <w:rPr>
          <w:rtl/>
        </w:rPr>
        <w:t>ואליד אלהואשלה (רע"מ – הרשימה הערבית המאוחדת):</w:t>
      </w:r>
      <w:r w:rsidRPr="00AA1AD0">
        <w:rPr>
          <w:rStyle w:val="TagStyle"/>
          <w:rtl/>
        </w:rPr>
        <w:t xml:space="preserve"> &lt;&lt; קריאה &gt;&gt;</w:t>
      </w:r>
      <w:r>
        <w:rPr>
          <w:rtl/>
        </w:rPr>
        <w:t xml:space="preserve">   </w:t>
      </w:r>
      <w:bookmarkEnd w:id="25250"/>
    </w:p>
    <w:p w:rsidR="00A03E59" w:rsidRDefault="00A03E59" w:rsidP="005D1BD4">
      <w:pPr>
        <w:rPr>
          <w:rtl/>
          <w:lang w:eastAsia="he-IL"/>
        </w:rPr>
      </w:pPr>
    </w:p>
    <w:p w:rsidR="00A03E59" w:rsidRDefault="00A03E59" w:rsidP="00FE6F08">
      <w:pPr>
        <w:rPr>
          <w:rtl/>
          <w:lang w:eastAsia="he-IL"/>
        </w:rPr>
      </w:pPr>
      <w:r>
        <w:rPr>
          <w:rFonts w:hint="cs"/>
          <w:rtl/>
          <w:lang w:eastAsia="he-IL"/>
        </w:rPr>
        <w:t>כן.</w:t>
      </w:r>
    </w:p>
    <w:p w:rsidR="00A03E59" w:rsidRDefault="00A03E59" w:rsidP="00FE6F08">
      <w:pPr>
        <w:rPr>
          <w:rtl/>
          <w:lang w:eastAsia="he-IL"/>
        </w:rPr>
      </w:pPr>
    </w:p>
    <w:p w:rsidR="00A03E59" w:rsidRDefault="00A03E59" w:rsidP="00FE6F08">
      <w:pPr>
        <w:pStyle w:val="af6"/>
        <w:keepNext/>
        <w:rPr>
          <w:rtl/>
        </w:rPr>
      </w:pPr>
      <w:bookmarkStart w:id="25251" w:name="ET_yor_6599_4"/>
      <w:r w:rsidRPr="00AA1AD0">
        <w:rPr>
          <w:rStyle w:val="TagStyle"/>
          <w:rtl/>
        </w:rPr>
        <w:t xml:space="preserve"> &lt;&lt; יור &gt;&gt; </w:t>
      </w:r>
      <w:r>
        <w:rPr>
          <w:rtl/>
        </w:rPr>
        <w:t>היו"ר משה רוט:</w:t>
      </w:r>
      <w:r w:rsidRPr="00AA1AD0">
        <w:rPr>
          <w:rStyle w:val="TagStyle"/>
          <w:rtl/>
        </w:rPr>
        <w:t xml:space="preserve"> &lt;&lt; יור &gt;&gt;</w:t>
      </w:r>
      <w:r>
        <w:rPr>
          <w:rtl/>
        </w:rPr>
        <w:t xml:space="preserve">   </w:t>
      </w:r>
      <w:bookmarkEnd w:id="25251"/>
    </w:p>
    <w:p w:rsidR="00A03E59" w:rsidRDefault="00A03E59" w:rsidP="005D1BD4">
      <w:pPr>
        <w:rPr>
          <w:rtl/>
          <w:lang w:eastAsia="he-IL"/>
        </w:rPr>
      </w:pPr>
    </w:p>
    <w:p w:rsidR="00A03E59" w:rsidRDefault="00A03E59" w:rsidP="00FE6F08">
      <w:pPr>
        <w:rPr>
          <w:rtl/>
          <w:lang w:eastAsia="he-IL"/>
        </w:rPr>
      </w:pPr>
      <w:r>
        <w:rPr>
          <w:rFonts w:hint="cs"/>
          <w:rtl/>
          <w:lang w:eastAsia="he-IL"/>
        </w:rPr>
        <w:t xml:space="preserve">אוקיי. אם כן, מסתפקים בתשובת השר ומצפים </w:t>
      </w:r>
      <w:bookmarkStart w:id="25252" w:name="_ETM_Q47_272000"/>
      <w:bookmarkEnd w:id="25252"/>
      <w:r>
        <w:rPr>
          <w:rFonts w:hint="cs"/>
          <w:rtl/>
          <w:lang w:eastAsia="he-IL"/>
        </w:rPr>
        <w:t>לדברים טובים למען כולם. תודה רבה, אדוני השר.</w:t>
      </w:r>
    </w:p>
    <w:p w:rsidR="004A40BF" w:rsidRDefault="004A40BF" w:rsidP="00FE6F08">
      <w:pPr>
        <w:rPr>
          <w:rtl/>
          <w:lang w:eastAsia="he-IL"/>
        </w:rPr>
      </w:pPr>
    </w:p>
    <w:p w:rsidR="00A03E59" w:rsidRDefault="00A03E59" w:rsidP="004A40BF">
      <w:pPr>
        <w:rPr>
          <w:rtl/>
          <w:lang w:eastAsia="he-IL"/>
        </w:rPr>
      </w:pPr>
    </w:p>
    <w:p w:rsidR="00A03E59" w:rsidRDefault="00A03E59" w:rsidP="00FE6F08">
      <w:pPr>
        <w:pStyle w:val="a6"/>
        <w:rPr>
          <w:rtl/>
          <w:lang w:eastAsia="he-IL"/>
        </w:rPr>
      </w:pPr>
      <w:bookmarkStart w:id="25253" w:name="ET_subject_מסמכים_שהונחו_על_שוחלחן_5"/>
      <w:r w:rsidRPr="00AA1AD0">
        <w:rPr>
          <w:rStyle w:val="TagStyle"/>
          <w:rtl/>
        </w:rPr>
        <w:t xml:space="preserve"> &lt;&lt; נושא &gt;&gt; </w:t>
      </w:r>
      <w:bookmarkStart w:id="25254" w:name="_Toc183035891"/>
      <w:bookmarkStart w:id="25255" w:name="_Toc203553516"/>
      <w:bookmarkStart w:id="25256" w:name="_Toc214386615"/>
      <w:r>
        <w:rPr>
          <w:rtl/>
          <w:lang w:eastAsia="he-IL"/>
        </w:rPr>
        <w:t>מסמכים שהונחו על שולחן הכנסת</w:t>
      </w:r>
      <w:bookmarkEnd w:id="25254"/>
      <w:bookmarkEnd w:id="25255"/>
      <w:bookmarkEnd w:id="25256"/>
      <w:r w:rsidRPr="00AA1AD0">
        <w:rPr>
          <w:rStyle w:val="TagStyle"/>
          <w:rtl/>
        </w:rPr>
        <w:t xml:space="preserve"> &lt;&lt; נושא &gt;&gt;</w:t>
      </w:r>
      <w:r>
        <w:rPr>
          <w:rtl/>
          <w:lang w:eastAsia="he-IL"/>
        </w:rPr>
        <w:t xml:space="preserve">   </w:t>
      </w:r>
      <w:bookmarkEnd w:id="25253"/>
    </w:p>
    <w:p w:rsidR="00A03E59" w:rsidRDefault="00A03E59" w:rsidP="00FE6F08">
      <w:pPr>
        <w:rPr>
          <w:rtl/>
          <w:lang w:eastAsia="he-IL"/>
        </w:rPr>
      </w:pPr>
    </w:p>
    <w:p w:rsidR="00A03E59" w:rsidRDefault="00A03E59" w:rsidP="00FE6F08">
      <w:pPr>
        <w:pStyle w:val="af6"/>
        <w:keepNext/>
        <w:rPr>
          <w:rtl/>
        </w:rPr>
      </w:pPr>
      <w:bookmarkStart w:id="25257" w:name="ET_yor_6599_6"/>
      <w:r w:rsidRPr="00AA1AD0">
        <w:rPr>
          <w:rStyle w:val="TagStyle"/>
          <w:rtl/>
        </w:rPr>
        <w:t xml:space="preserve"> &lt;&lt; יור &gt;&gt; </w:t>
      </w:r>
      <w:r>
        <w:rPr>
          <w:rtl/>
        </w:rPr>
        <w:t>היו"ר משה רוט:</w:t>
      </w:r>
      <w:r w:rsidRPr="00AA1AD0">
        <w:rPr>
          <w:rStyle w:val="TagStyle"/>
          <w:rtl/>
        </w:rPr>
        <w:t xml:space="preserve"> &lt;&lt; יור &gt;&gt;</w:t>
      </w:r>
      <w:r>
        <w:rPr>
          <w:rtl/>
        </w:rPr>
        <w:t xml:space="preserve">   </w:t>
      </w:r>
      <w:bookmarkEnd w:id="25257"/>
    </w:p>
    <w:p w:rsidR="00A03E59" w:rsidRDefault="00A03E59" w:rsidP="005D1BD4">
      <w:pPr>
        <w:rPr>
          <w:rtl/>
          <w:lang w:eastAsia="he-IL"/>
        </w:rPr>
      </w:pPr>
    </w:p>
    <w:p w:rsidR="00A03E59" w:rsidRDefault="00A03E59" w:rsidP="00FE6F08">
      <w:pPr>
        <w:rPr>
          <w:rtl/>
          <w:lang w:eastAsia="he-IL"/>
        </w:rPr>
      </w:pPr>
      <w:r>
        <w:rPr>
          <w:rFonts w:hint="cs"/>
          <w:rtl/>
          <w:lang w:eastAsia="he-IL"/>
        </w:rPr>
        <w:t xml:space="preserve">הודעה למזכירות הכנסת, בבקשה. </w:t>
      </w:r>
    </w:p>
    <w:p w:rsidR="00A03E59" w:rsidRDefault="00A03E59" w:rsidP="00FE6F08">
      <w:pPr>
        <w:rPr>
          <w:rtl/>
          <w:lang w:eastAsia="he-IL"/>
        </w:rPr>
      </w:pPr>
      <w:bookmarkStart w:id="25258" w:name="_ETM_Q47_277000"/>
      <w:bookmarkEnd w:id="25258"/>
    </w:p>
    <w:p w:rsidR="00A03E59" w:rsidRDefault="00A03E59" w:rsidP="00FE6F08">
      <w:pPr>
        <w:pStyle w:val="a4"/>
        <w:keepNext/>
        <w:rPr>
          <w:rtl/>
        </w:rPr>
      </w:pPr>
      <w:bookmarkStart w:id="25259" w:name="ET_speaker_6316_7"/>
      <w:r w:rsidRPr="00AA1AD0">
        <w:rPr>
          <w:rStyle w:val="TagStyle"/>
          <w:rtl/>
        </w:rPr>
        <w:t xml:space="preserve"> &lt;&lt; דובר &gt;&gt; </w:t>
      </w:r>
      <w:bookmarkStart w:id="25260" w:name="_Toc183035892"/>
      <w:bookmarkStart w:id="25261" w:name="_Toc203553517"/>
      <w:bookmarkStart w:id="25262" w:name="_Toc214386616"/>
      <w:r>
        <w:rPr>
          <w:rtl/>
        </w:rPr>
        <w:t>סגנית מזכיר הכנסת ראדה חסייסי:</w:t>
      </w:r>
      <w:bookmarkEnd w:id="25260"/>
      <w:bookmarkEnd w:id="25261"/>
      <w:bookmarkEnd w:id="25262"/>
      <w:r w:rsidRPr="00AA1AD0">
        <w:rPr>
          <w:rStyle w:val="TagStyle"/>
          <w:rtl/>
        </w:rPr>
        <w:t xml:space="preserve"> &lt;&lt; דובר &gt;&gt;</w:t>
      </w:r>
      <w:r>
        <w:rPr>
          <w:rtl/>
        </w:rPr>
        <w:t xml:space="preserve">   </w:t>
      </w:r>
      <w:bookmarkEnd w:id="25259"/>
    </w:p>
    <w:p w:rsidR="00A03E59" w:rsidRDefault="00A03E59" w:rsidP="005D1BD4">
      <w:pPr>
        <w:rPr>
          <w:rtl/>
          <w:lang w:eastAsia="he-IL"/>
        </w:rPr>
      </w:pPr>
    </w:p>
    <w:p w:rsidR="00A03E59" w:rsidRDefault="00A03E59" w:rsidP="008B0829">
      <w:pPr>
        <w:rPr>
          <w:rtl/>
          <w:lang w:eastAsia="he-IL"/>
        </w:rPr>
      </w:pPr>
      <w:r>
        <w:rPr>
          <w:rFonts w:hint="cs"/>
          <w:rtl/>
          <w:lang w:eastAsia="he-IL"/>
        </w:rPr>
        <w:t xml:space="preserve">ברשות יושב-ראש </w:t>
      </w:r>
      <w:bookmarkStart w:id="25263" w:name="_ETM_Q47_279000"/>
      <w:bookmarkEnd w:id="25263"/>
      <w:r>
        <w:rPr>
          <w:rFonts w:hint="cs"/>
          <w:rtl/>
          <w:lang w:eastAsia="he-IL"/>
        </w:rPr>
        <w:t xml:space="preserve">הישיבה, אני מתכבדת להודיעכם, כי הונחו היום על שולחן הכנסת מסקנות </w:t>
      </w:r>
      <w:r w:rsidR="008B0829">
        <w:rPr>
          <w:rFonts w:hint="cs"/>
          <w:rtl/>
          <w:lang w:eastAsia="he-IL"/>
        </w:rPr>
        <w:t>הו</w:t>
      </w:r>
      <w:r>
        <w:rPr>
          <w:rFonts w:hint="cs"/>
          <w:rtl/>
          <w:lang w:eastAsia="he-IL"/>
        </w:rPr>
        <w:t>ועד</w:t>
      </w:r>
      <w:r w:rsidR="008B0829">
        <w:rPr>
          <w:rFonts w:hint="cs"/>
          <w:rtl/>
          <w:lang w:eastAsia="he-IL"/>
        </w:rPr>
        <w:t>ה</w:t>
      </w:r>
      <w:r>
        <w:rPr>
          <w:rFonts w:hint="cs"/>
          <w:rtl/>
          <w:lang w:eastAsia="he-IL"/>
        </w:rPr>
        <w:t xml:space="preserve"> </w:t>
      </w:r>
      <w:r w:rsidR="008B0829">
        <w:rPr>
          <w:rFonts w:hint="cs"/>
          <w:rtl/>
          <w:lang w:eastAsia="he-IL"/>
        </w:rPr>
        <w:t xml:space="preserve">לענייני </w:t>
      </w:r>
      <w:r>
        <w:rPr>
          <w:rFonts w:hint="cs"/>
          <w:rtl/>
          <w:lang w:eastAsia="he-IL"/>
        </w:rPr>
        <w:t xml:space="preserve">ביקורת המדינה בעקבות דיון מהיר בהצעתם של חברי הכנסת משה טור פז, שרון ניר, גלעד קריב ואוהד טל בנושא: מעקב </w:t>
      </w:r>
      <w:bookmarkStart w:id="25264" w:name="_ETM_Q47_286000"/>
      <w:bookmarkEnd w:id="25264"/>
      <w:r>
        <w:rPr>
          <w:rFonts w:hint="cs"/>
          <w:rtl/>
          <w:lang w:eastAsia="he-IL"/>
        </w:rPr>
        <w:t xml:space="preserve">בנושא הפטורים הנפשיים בצה"ל. תודה. </w:t>
      </w:r>
    </w:p>
    <w:p w:rsidR="00A03E59" w:rsidRDefault="00A03E59" w:rsidP="00FE6F08">
      <w:pPr>
        <w:rPr>
          <w:rtl/>
          <w:lang w:eastAsia="he-IL"/>
        </w:rPr>
      </w:pPr>
    </w:p>
    <w:p w:rsidR="00A03E59" w:rsidRDefault="00A03E59" w:rsidP="00FE6F08">
      <w:pPr>
        <w:pStyle w:val="af6"/>
        <w:keepNext/>
        <w:rPr>
          <w:rtl/>
        </w:rPr>
      </w:pPr>
      <w:bookmarkStart w:id="25265" w:name="ET_yor_6599_16"/>
      <w:r w:rsidRPr="001E2EE6">
        <w:rPr>
          <w:rStyle w:val="TagStyle"/>
          <w:rtl/>
        </w:rPr>
        <w:t xml:space="preserve"> &lt;&lt; יור &gt;&gt; </w:t>
      </w:r>
      <w:r>
        <w:rPr>
          <w:rtl/>
        </w:rPr>
        <w:t>היו"ר משה רוט:</w:t>
      </w:r>
      <w:r w:rsidRPr="001E2EE6">
        <w:rPr>
          <w:rStyle w:val="TagStyle"/>
          <w:rtl/>
        </w:rPr>
        <w:t xml:space="preserve"> &lt;&lt; יור &gt;&gt;</w:t>
      </w:r>
      <w:r>
        <w:rPr>
          <w:rtl/>
        </w:rPr>
        <w:t xml:space="preserve">   </w:t>
      </w:r>
      <w:bookmarkEnd w:id="25265"/>
    </w:p>
    <w:p w:rsidR="00A03E59" w:rsidRDefault="00A03E59" w:rsidP="005D1BD4">
      <w:pPr>
        <w:rPr>
          <w:rtl/>
          <w:lang w:eastAsia="he-IL"/>
        </w:rPr>
      </w:pPr>
    </w:p>
    <w:p w:rsidR="00A03E59" w:rsidRDefault="00A03E59" w:rsidP="00FE6F08">
      <w:pPr>
        <w:rPr>
          <w:rtl/>
          <w:lang w:eastAsia="he-IL"/>
        </w:rPr>
      </w:pPr>
      <w:r>
        <w:rPr>
          <w:rFonts w:hint="cs"/>
          <w:rtl/>
          <w:lang w:eastAsia="he-IL"/>
        </w:rPr>
        <w:t xml:space="preserve">תודה רבה. </w:t>
      </w:r>
    </w:p>
    <w:p w:rsidR="004A40BF" w:rsidRDefault="004A40BF" w:rsidP="00FE6F08">
      <w:pPr>
        <w:rPr>
          <w:rtl/>
          <w:lang w:eastAsia="he-IL"/>
        </w:rPr>
      </w:pPr>
    </w:p>
    <w:p w:rsidR="004A40BF" w:rsidRDefault="004A40BF" w:rsidP="00FE6F08">
      <w:pPr>
        <w:rPr>
          <w:rtl/>
          <w:lang w:eastAsia="he-IL"/>
        </w:rPr>
      </w:pPr>
    </w:p>
    <w:p w:rsidR="00A03E59" w:rsidRDefault="00A03E59" w:rsidP="00FE6F08">
      <w:pPr>
        <w:pStyle w:val="a6"/>
        <w:rPr>
          <w:rtl/>
          <w:lang w:eastAsia="he-IL"/>
        </w:rPr>
      </w:pPr>
      <w:bookmarkStart w:id="25266" w:name="ET_subject_הצעת_חוק_מגבלות_על_חזרת_8"/>
      <w:r w:rsidRPr="00AA1AD0">
        <w:rPr>
          <w:rStyle w:val="TagStyle"/>
          <w:rtl/>
        </w:rPr>
        <w:t xml:space="preserve"> &lt;&lt; נושא &gt;&gt; </w:t>
      </w:r>
      <w:bookmarkStart w:id="25267" w:name="_Toc183035893"/>
      <w:bookmarkStart w:id="25268" w:name="_Toc203553518"/>
      <w:bookmarkStart w:id="25269" w:name="_Toc214386617"/>
      <w:r>
        <w:rPr>
          <w:rtl/>
          <w:lang w:eastAsia="he-IL"/>
        </w:rPr>
        <w:t xml:space="preserve">הצעת חוק מגבלות על חזרתו של עבריין מין לסביבת נפגע העבירה </w:t>
      </w:r>
      <w:r>
        <w:rPr>
          <w:rFonts w:hint="cs"/>
          <w:rtl/>
          <w:lang w:eastAsia="he-IL"/>
        </w:rPr>
        <w:t>(תיקון מס' 10), התשפ"ד</w:t>
      </w:r>
      <w:r>
        <w:rPr>
          <w:rFonts w:hint="eastAsia"/>
          <w:rtl/>
          <w:lang w:eastAsia="he-IL"/>
        </w:rPr>
        <w:t>–</w:t>
      </w:r>
      <w:r>
        <w:rPr>
          <w:rFonts w:hint="cs"/>
          <w:rtl/>
          <w:lang w:eastAsia="he-IL"/>
        </w:rPr>
        <w:t>2024</w:t>
      </w:r>
      <w:bookmarkEnd w:id="25267"/>
      <w:bookmarkEnd w:id="25268"/>
      <w:bookmarkEnd w:id="25269"/>
      <w:r w:rsidRPr="00AA1AD0">
        <w:rPr>
          <w:rStyle w:val="TagStyle"/>
          <w:rtl/>
        </w:rPr>
        <w:t xml:space="preserve"> &lt;&lt; נושא &gt;&gt;</w:t>
      </w:r>
      <w:r>
        <w:rPr>
          <w:rtl/>
          <w:lang w:eastAsia="he-IL"/>
        </w:rPr>
        <w:t xml:space="preserve"> </w:t>
      </w:r>
    </w:p>
    <w:p w:rsidR="00A03E59" w:rsidRPr="00C62067" w:rsidRDefault="00A03E59" w:rsidP="00FE6F08">
      <w:pPr>
        <w:rPr>
          <w:rtl/>
          <w:lang w:eastAsia="he-IL"/>
        </w:rPr>
      </w:pPr>
      <w:r>
        <w:rPr>
          <w:rtl/>
          <w:lang w:eastAsia="he-IL"/>
        </w:rPr>
        <w:t>[מס'</w:t>
      </w:r>
      <w:r>
        <w:rPr>
          <w:rFonts w:hint="cs"/>
          <w:rtl/>
          <w:lang w:eastAsia="he-IL"/>
        </w:rPr>
        <w:t xml:space="preserve"> כ/1045</w:t>
      </w:r>
      <w:r>
        <w:rPr>
          <w:rtl/>
          <w:lang w:eastAsia="he-IL"/>
        </w:rPr>
        <w:t xml:space="preserve">; דברי הכנסת, </w:t>
      </w:r>
      <w:r>
        <w:rPr>
          <w:rFonts w:hint="cs"/>
          <w:rtl/>
          <w:lang w:eastAsia="he-IL"/>
        </w:rPr>
        <w:t xml:space="preserve">מושב שני, </w:t>
      </w:r>
      <w:r>
        <w:rPr>
          <w:rtl/>
          <w:lang w:eastAsia="he-IL"/>
        </w:rPr>
        <w:t>חוב'</w:t>
      </w:r>
      <w:r>
        <w:rPr>
          <w:rFonts w:hint="cs"/>
          <w:rtl/>
          <w:lang w:eastAsia="he-IL"/>
        </w:rPr>
        <w:t xml:space="preserve"> ל"ו</w:t>
      </w:r>
      <w:r>
        <w:rPr>
          <w:rtl/>
          <w:lang w:eastAsia="he-IL"/>
        </w:rPr>
        <w:t>, ישיבה</w:t>
      </w:r>
      <w:r>
        <w:rPr>
          <w:rFonts w:hint="cs"/>
          <w:rtl/>
          <w:lang w:eastAsia="he-IL"/>
        </w:rPr>
        <w:t xml:space="preserve"> 194</w:t>
      </w:r>
      <w:r>
        <w:rPr>
          <w:rtl/>
          <w:lang w:eastAsia="he-IL"/>
        </w:rPr>
        <w:t>; נספחות.]</w:t>
      </w:r>
    </w:p>
    <w:p w:rsidR="00A03E59" w:rsidRDefault="00A03E59" w:rsidP="00FE6F08">
      <w:pPr>
        <w:pStyle w:val="-0"/>
        <w:rPr>
          <w:rtl/>
          <w:lang w:eastAsia="he-IL"/>
        </w:rPr>
      </w:pPr>
      <w:r>
        <w:rPr>
          <w:rFonts w:hint="cs"/>
          <w:rtl/>
          <w:lang w:eastAsia="he-IL"/>
        </w:rPr>
        <w:t>(קריאה שנייה וקריאה שלישית)</w:t>
      </w:r>
      <w:r>
        <w:rPr>
          <w:rtl/>
          <w:lang w:eastAsia="he-IL"/>
        </w:rPr>
        <w:t xml:space="preserve">  </w:t>
      </w:r>
      <w:bookmarkEnd w:id="25266"/>
    </w:p>
    <w:p w:rsidR="00A03E59" w:rsidRDefault="00A03E59" w:rsidP="00FE6F08">
      <w:pPr>
        <w:rPr>
          <w:rtl/>
          <w:lang w:eastAsia="he-IL"/>
        </w:rPr>
      </w:pPr>
    </w:p>
    <w:p w:rsidR="00A03E59" w:rsidRDefault="00A03E59" w:rsidP="00FE6F08">
      <w:pPr>
        <w:pStyle w:val="af6"/>
        <w:keepNext/>
        <w:rPr>
          <w:rtl/>
        </w:rPr>
      </w:pPr>
      <w:bookmarkStart w:id="25270" w:name="ET_yor_6599_9"/>
      <w:r w:rsidRPr="00AA1AD0">
        <w:rPr>
          <w:rStyle w:val="TagStyle"/>
          <w:rtl/>
        </w:rPr>
        <w:t xml:space="preserve"> &lt;&lt; יור &gt;&gt; </w:t>
      </w:r>
      <w:r>
        <w:rPr>
          <w:rtl/>
        </w:rPr>
        <w:t>היו"ר משה רוט:</w:t>
      </w:r>
      <w:r w:rsidRPr="00AA1AD0">
        <w:rPr>
          <w:rStyle w:val="TagStyle"/>
          <w:rtl/>
        </w:rPr>
        <w:t xml:space="preserve"> &lt;&lt; יור &gt;&gt;</w:t>
      </w:r>
      <w:r>
        <w:rPr>
          <w:rtl/>
        </w:rPr>
        <w:t xml:space="preserve">   </w:t>
      </w:r>
      <w:bookmarkEnd w:id="25270"/>
    </w:p>
    <w:p w:rsidR="00A03E59" w:rsidRDefault="00A03E59" w:rsidP="005D1BD4">
      <w:pPr>
        <w:rPr>
          <w:rtl/>
          <w:lang w:eastAsia="he-IL"/>
        </w:rPr>
      </w:pPr>
    </w:p>
    <w:p w:rsidR="00A03E59" w:rsidRPr="001E2EE6" w:rsidRDefault="00A03E59" w:rsidP="00FE6F08">
      <w:pPr>
        <w:rPr>
          <w:rtl/>
          <w:lang w:eastAsia="he-IL"/>
        </w:rPr>
      </w:pPr>
      <w:r>
        <w:rPr>
          <w:rFonts w:hint="cs"/>
          <w:rtl/>
          <w:lang w:eastAsia="he-IL"/>
        </w:rPr>
        <w:t>ח</w:t>
      </w:r>
      <w:bookmarkStart w:id="25271" w:name="_ETM_Q47_295000"/>
      <w:bookmarkEnd w:id="25271"/>
      <w:r>
        <w:rPr>
          <w:rFonts w:hint="cs"/>
          <w:rtl/>
          <w:lang w:eastAsia="he-IL"/>
        </w:rPr>
        <w:t xml:space="preserve">ברי הכנסת, נעבור לנושא הבא בסדר-היום </w:t>
      </w:r>
      <w:r>
        <w:rPr>
          <w:rFonts w:hint="eastAsia"/>
          <w:rtl/>
          <w:lang w:eastAsia="he-IL"/>
        </w:rPr>
        <w:t xml:space="preserve">– </w:t>
      </w:r>
      <w:r>
        <w:rPr>
          <w:rFonts w:hint="cs"/>
          <w:rtl/>
          <w:lang w:eastAsia="he-IL"/>
        </w:rPr>
        <w:t xml:space="preserve">הצעת חוק מגבלות על </w:t>
      </w:r>
      <w:bookmarkStart w:id="25272" w:name="_ETM_Q47_298000"/>
      <w:bookmarkEnd w:id="25272"/>
      <w:r>
        <w:rPr>
          <w:rFonts w:hint="cs"/>
          <w:rtl/>
          <w:lang w:eastAsia="he-IL"/>
        </w:rPr>
        <w:t xml:space="preserve">חזרתו של עבריין מין לסביבת נפגע העבירה (תיקון מס' 10), </w:t>
      </w:r>
      <w:bookmarkStart w:id="25273" w:name="_ETM_Q47_306000"/>
      <w:bookmarkEnd w:id="25273"/>
      <w:r>
        <w:rPr>
          <w:rFonts w:hint="cs"/>
          <w:rtl/>
          <w:lang w:eastAsia="he-IL"/>
        </w:rPr>
        <w:t>התשפ"ד</w:t>
      </w:r>
      <w:r>
        <w:rPr>
          <w:rFonts w:hint="eastAsia"/>
          <w:rtl/>
          <w:lang w:eastAsia="he-IL"/>
        </w:rPr>
        <w:t>–</w:t>
      </w:r>
      <w:r>
        <w:rPr>
          <w:rFonts w:hint="cs"/>
          <w:rtl/>
          <w:lang w:eastAsia="he-IL"/>
        </w:rPr>
        <w:t xml:space="preserve">2024, לקריאה השנייה והשלישית. אני מזמין את יושב-ראש הוועדה לביטחון לאומי חבר הכנסת צביקה פוגל להציג את </w:t>
      </w:r>
      <w:bookmarkStart w:id="25274" w:name="_ETM_Q47_316000"/>
      <w:bookmarkEnd w:id="25274"/>
      <w:r>
        <w:rPr>
          <w:rFonts w:hint="cs"/>
          <w:rtl/>
          <w:lang w:eastAsia="he-IL"/>
        </w:rPr>
        <w:t>הצעת החוק. בבקשה, אדוני.</w:t>
      </w:r>
    </w:p>
    <w:p w:rsidR="00A03E59" w:rsidRDefault="00A03E59" w:rsidP="00FE6F08">
      <w:pPr>
        <w:rPr>
          <w:rtl/>
          <w:lang w:eastAsia="he-IL"/>
        </w:rPr>
      </w:pPr>
    </w:p>
    <w:p w:rsidR="00A03E59" w:rsidRDefault="00A03E59" w:rsidP="00FE6F08">
      <w:pPr>
        <w:pStyle w:val="a4"/>
        <w:keepNext/>
        <w:rPr>
          <w:rtl/>
        </w:rPr>
      </w:pPr>
      <w:bookmarkStart w:id="25275" w:name="ET_speaker_6511_10"/>
      <w:r w:rsidRPr="00AA1AD0">
        <w:rPr>
          <w:rStyle w:val="TagStyle"/>
          <w:rtl/>
        </w:rPr>
        <w:t xml:space="preserve"> &lt;&lt; דובר &gt;&gt; </w:t>
      </w:r>
      <w:bookmarkStart w:id="25276" w:name="_Toc183035894"/>
      <w:bookmarkStart w:id="25277" w:name="_Toc203553519"/>
      <w:bookmarkStart w:id="25278" w:name="_Toc214386618"/>
      <w:r>
        <w:rPr>
          <w:rtl/>
        </w:rPr>
        <w:t>צביקה פוגל (יו"ר הוועדה לביטחון לאומי):</w:t>
      </w:r>
      <w:bookmarkEnd w:id="25276"/>
      <w:bookmarkEnd w:id="25277"/>
      <w:bookmarkEnd w:id="25278"/>
      <w:r w:rsidRPr="00AA1AD0">
        <w:rPr>
          <w:rStyle w:val="TagStyle"/>
          <w:rtl/>
        </w:rPr>
        <w:t xml:space="preserve"> &lt;&lt; דובר &gt;&gt;</w:t>
      </w:r>
      <w:r>
        <w:rPr>
          <w:rtl/>
        </w:rPr>
        <w:t xml:space="preserve">   </w:t>
      </w:r>
      <w:bookmarkEnd w:id="25275"/>
    </w:p>
    <w:p w:rsidR="00A03E59" w:rsidRDefault="00A03E59" w:rsidP="005D1BD4">
      <w:pPr>
        <w:rPr>
          <w:rtl/>
          <w:lang w:eastAsia="he-IL"/>
        </w:rPr>
      </w:pPr>
    </w:p>
    <w:p w:rsidR="00A03E59" w:rsidRDefault="00A03E59" w:rsidP="005D1BD4">
      <w:pPr>
        <w:rPr>
          <w:rtl/>
          <w:lang w:eastAsia="he-IL"/>
        </w:rPr>
      </w:pPr>
      <w:r>
        <w:rPr>
          <w:rFonts w:hint="cs"/>
          <w:rtl/>
          <w:lang w:eastAsia="he-IL"/>
        </w:rPr>
        <w:t>תודה לך, אדוני היושב-ראש. חבריי חברי הכנסת, כנסת</w:t>
      </w:r>
      <w:r w:rsidR="005D1BD4">
        <w:rPr>
          <w:rFonts w:hint="cs"/>
          <w:rtl/>
          <w:lang w:eastAsia="he-IL"/>
        </w:rPr>
        <w:t xml:space="preserve"> </w:t>
      </w:r>
      <w:r>
        <w:rPr>
          <w:rFonts w:hint="cs"/>
          <w:rtl/>
          <w:lang w:eastAsia="he-IL"/>
        </w:rPr>
        <w:t xml:space="preserve">נכבדה, אני מתכבד </w:t>
      </w:r>
      <w:bookmarkStart w:id="25279" w:name="_ETM_Q47_334000"/>
      <w:bookmarkEnd w:id="25279"/>
      <w:r>
        <w:rPr>
          <w:rFonts w:hint="cs"/>
          <w:rtl/>
          <w:lang w:eastAsia="he-IL"/>
        </w:rPr>
        <w:t xml:space="preserve">להציג בפני הכנסת, לקריאה </w:t>
      </w:r>
      <w:bookmarkStart w:id="25280" w:name="_ETM_Q47_338000"/>
      <w:bookmarkEnd w:id="25280"/>
      <w:r>
        <w:rPr>
          <w:rFonts w:hint="cs"/>
          <w:rtl/>
          <w:lang w:eastAsia="he-IL"/>
        </w:rPr>
        <w:t xml:space="preserve">השנייה ולקריאה השלישית, את הצעת חוק מגבלות על חזרתו של </w:t>
      </w:r>
      <w:bookmarkStart w:id="25281" w:name="_ETM_Q47_348000"/>
      <w:bookmarkEnd w:id="25281"/>
      <w:r>
        <w:rPr>
          <w:rFonts w:hint="cs"/>
          <w:rtl/>
          <w:lang w:eastAsia="he-IL"/>
        </w:rPr>
        <w:t xml:space="preserve">עבריין מין לסביבת נפגע העבירה, שיזמה חברת הכנסת לימור </w:t>
      </w:r>
      <w:bookmarkStart w:id="25282" w:name="_ETM_Q47_353000"/>
      <w:bookmarkEnd w:id="25282"/>
      <w:r>
        <w:rPr>
          <w:rFonts w:hint="cs"/>
          <w:rtl/>
          <w:lang w:eastAsia="he-IL"/>
        </w:rPr>
        <w:t xml:space="preserve">סון הר מלך. אני מציע לכולנו להקשיב היטב </w:t>
      </w:r>
      <w:bookmarkStart w:id="25283" w:name="_ETM_Q47_355000"/>
      <w:bookmarkEnd w:id="25283"/>
      <w:r>
        <w:rPr>
          <w:rFonts w:hint="cs"/>
          <w:rtl/>
          <w:lang w:eastAsia="he-IL"/>
        </w:rPr>
        <w:t xml:space="preserve">בדיוק למה אני מתכוון בהצעת החוק הזאת, כי היא הצעת </w:t>
      </w:r>
      <w:bookmarkStart w:id="25284" w:name="_ETM_Q47_358000"/>
      <w:bookmarkEnd w:id="25284"/>
      <w:r>
        <w:rPr>
          <w:rFonts w:hint="cs"/>
          <w:rtl/>
          <w:lang w:eastAsia="he-IL"/>
        </w:rPr>
        <w:t xml:space="preserve">חוק ייחודית וחשובה. </w:t>
      </w:r>
    </w:p>
    <w:p w:rsidR="00A03E59" w:rsidRDefault="00A03E59" w:rsidP="00FE6F08">
      <w:pPr>
        <w:rPr>
          <w:rtl/>
          <w:lang w:eastAsia="he-IL"/>
        </w:rPr>
      </w:pPr>
    </w:p>
    <w:p w:rsidR="00A03E59" w:rsidRDefault="00A03E59" w:rsidP="00DA345B">
      <w:pPr>
        <w:rPr>
          <w:rtl/>
          <w:lang w:eastAsia="he-IL"/>
        </w:rPr>
      </w:pPr>
      <w:bookmarkStart w:id="25285" w:name="_ETM_Q47_360000"/>
      <w:bookmarkEnd w:id="25285"/>
      <w:r>
        <w:rPr>
          <w:rFonts w:hint="cs"/>
          <w:rtl/>
          <w:lang w:eastAsia="he-IL"/>
        </w:rPr>
        <w:t xml:space="preserve">הצעת החוק מבקשת להקל את דרישת הנזק </w:t>
      </w:r>
      <w:bookmarkStart w:id="25286" w:name="_ETM_Q47_367000"/>
      <w:bookmarkEnd w:id="25286"/>
      <w:r>
        <w:rPr>
          <w:rFonts w:hint="cs"/>
          <w:rtl/>
          <w:lang w:eastAsia="he-IL"/>
        </w:rPr>
        <w:t xml:space="preserve">הנפשי שעשוי להיגרם לנפגע העבירה כפי שקבוע בחוק מגבלות על עבריין מין לסביבת נפגעי העבירה מ-2004. חוק מגבלות על עבריין </w:t>
      </w:r>
      <w:bookmarkStart w:id="25287" w:name="_ETM_Q47_379000"/>
      <w:bookmarkEnd w:id="25287"/>
      <w:r>
        <w:rPr>
          <w:rFonts w:hint="cs"/>
          <w:rtl/>
          <w:lang w:eastAsia="he-IL"/>
        </w:rPr>
        <w:t xml:space="preserve">מין מאפשר לבית המשפט להטיל מגבלות על מי שהורשע בביצוע </w:t>
      </w:r>
      <w:bookmarkStart w:id="25288" w:name="_ETM_Q47_390000"/>
      <w:bookmarkEnd w:id="25288"/>
      <w:r>
        <w:rPr>
          <w:rFonts w:hint="cs"/>
          <w:rtl/>
          <w:lang w:eastAsia="he-IL"/>
        </w:rPr>
        <w:t xml:space="preserve">עבירות מין, במטרה למנוע ממנו מפגש עם נפגע העבירה, </w:t>
      </w:r>
      <w:bookmarkStart w:id="25289" w:name="_ETM_Q47_394000"/>
      <w:bookmarkEnd w:id="25289"/>
      <w:r>
        <w:rPr>
          <w:rFonts w:hint="cs"/>
          <w:rtl/>
          <w:lang w:eastAsia="he-IL"/>
        </w:rPr>
        <w:t xml:space="preserve">במיוחד לאחר שהשתכנע כי מפגש כזה עלול לגרום נזק </w:t>
      </w:r>
      <w:bookmarkStart w:id="25290" w:name="_ETM_Q47_399000"/>
      <w:bookmarkEnd w:id="25290"/>
      <w:r>
        <w:rPr>
          <w:rFonts w:hint="cs"/>
          <w:rtl/>
          <w:lang w:eastAsia="he-IL"/>
        </w:rPr>
        <w:t xml:space="preserve">נפשי של ממש לנפגע העבירה. במילים פשוטות, הצעת החוק באה </w:t>
      </w:r>
      <w:bookmarkStart w:id="25291" w:name="_ETM_Q47_407000"/>
      <w:bookmarkEnd w:id="25291"/>
      <w:r>
        <w:rPr>
          <w:rFonts w:hint="cs"/>
          <w:rtl/>
          <w:lang w:eastAsia="he-IL"/>
        </w:rPr>
        <w:t xml:space="preserve">למנוע ממישהו שפגע במישהי או בכל מישהו דומה ולבוא </w:t>
      </w:r>
      <w:bookmarkStart w:id="25292" w:name="_ETM_Q47_415000"/>
      <w:bookmarkEnd w:id="25292"/>
      <w:r>
        <w:rPr>
          <w:rFonts w:hint="cs"/>
          <w:rtl/>
          <w:lang w:eastAsia="he-IL"/>
        </w:rPr>
        <w:t xml:space="preserve">לידו </w:t>
      </w:r>
      <w:r>
        <w:rPr>
          <w:rFonts w:hint="eastAsia"/>
          <w:rtl/>
          <w:lang w:eastAsia="he-IL"/>
        </w:rPr>
        <w:t xml:space="preserve">– </w:t>
      </w:r>
      <w:r>
        <w:rPr>
          <w:rFonts w:hint="cs"/>
          <w:rtl/>
          <w:lang w:eastAsia="he-IL"/>
        </w:rPr>
        <w:t>לגור לידו או להיות לידו.</w:t>
      </w:r>
    </w:p>
    <w:p w:rsidR="00A03E59" w:rsidRDefault="00A03E59" w:rsidP="00FE6F08">
      <w:pPr>
        <w:rPr>
          <w:rtl/>
          <w:lang w:eastAsia="he-IL"/>
        </w:rPr>
      </w:pPr>
    </w:p>
    <w:p w:rsidR="00A03E59" w:rsidRDefault="00A03E59" w:rsidP="00FE6F08">
      <w:pPr>
        <w:rPr>
          <w:rtl/>
          <w:lang w:eastAsia="he-IL"/>
        </w:rPr>
      </w:pPr>
      <w:r>
        <w:rPr>
          <w:rFonts w:hint="cs"/>
          <w:rtl/>
          <w:lang w:eastAsia="he-IL"/>
        </w:rPr>
        <w:t xml:space="preserve">בחודש מרץ האחרון עבר בקריאה </w:t>
      </w:r>
      <w:bookmarkStart w:id="25293" w:name="_ETM_Q47_418000"/>
      <w:bookmarkEnd w:id="25293"/>
      <w:r>
        <w:rPr>
          <w:rFonts w:hint="cs"/>
          <w:rtl/>
          <w:lang w:eastAsia="he-IL"/>
        </w:rPr>
        <w:t xml:space="preserve">השנייה והשלישית חוק מגבלות על חזרתו של מורשע במעשה טרור </w:t>
      </w:r>
      <w:bookmarkStart w:id="25294" w:name="_ETM_Q47_427000"/>
      <w:bookmarkEnd w:id="25294"/>
      <w:r>
        <w:rPr>
          <w:rFonts w:hint="cs"/>
          <w:rtl/>
          <w:lang w:eastAsia="he-IL"/>
        </w:rPr>
        <w:t xml:space="preserve">לסביבת נפגעי העבירה, 2024. בחודש מרץ 2024 העברנו </w:t>
      </w:r>
      <w:bookmarkStart w:id="25295" w:name="_ETM_Q47_435000"/>
      <w:bookmarkEnd w:id="25295"/>
      <w:r>
        <w:rPr>
          <w:rFonts w:hint="cs"/>
          <w:rtl/>
          <w:lang w:eastAsia="he-IL"/>
        </w:rPr>
        <w:t xml:space="preserve">את החוק הזה. הוא עיגן הסדר דומה, ואפשר לבית המשפט </w:t>
      </w:r>
      <w:bookmarkStart w:id="25296" w:name="_ETM_Q47_436000"/>
      <w:bookmarkEnd w:id="25296"/>
      <w:r>
        <w:rPr>
          <w:rFonts w:hint="cs"/>
          <w:rtl/>
          <w:lang w:eastAsia="he-IL"/>
        </w:rPr>
        <w:t xml:space="preserve">להטיל מגבלות על מורשע במעשה טרור אם סבר שמפגש </w:t>
      </w:r>
      <w:bookmarkStart w:id="25297" w:name="_ETM_Q47_444000"/>
      <w:bookmarkEnd w:id="25297"/>
      <w:r>
        <w:rPr>
          <w:rFonts w:hint="cs"/>
          <w:rtl/>
          <w:lang w:eastAsia="he-IL"/>
        </w:rPr>
        <w:t xml:space="preserve">של נפגע העבירה </w:t>
      </w:r>
      <w:proofErr w:type="spellStart"/>
      <w:r>
        <w:rPr>
          <w:rFonts w:hint="cs"/>
          <w:rtl/>
          <w:lang w:eastAsia="he-IL"/>
        </w:rPr>
        <w:t>עימו</w:t>
      </w:r>
      <w:proofErr w:type="spellEnd"/>
      <w:r>
        <w:rPr>
          <w:rFonts w:hint="cs"/>
          <w:rtl/>
          <w:lang w:eastAsia="he-IL"/>
        </w:rPr>
        <w:t xml:space="preserve"> עלול לגרום לנפגע נזק נפשי. </w:t>
      </w:r>
    </w:p>
    <w:p w:rsidR="00A03E59" w:rsidRDefault="00A03E59" w:rsidP="00FE6F08">
      <w:pPr>
        <w:rPr>
          <w:rtl/>
          <w:lang w:eastAsia="he-IL"/>
        </w:rPr>
      </w:pPr>
    </w:p>
    <w:p w:rsidR="00A03E59" w:rsidRDefault="00A03E59" w:rsidP="00FE6F08">
      <w:pPr>
        <w:rPr>
          <w:rtl/>
          <w:lang w:eastAsia="he-IL"/>
        </w:rPr>
      </w:pPr>
      <w:bookmarkStart w:id="25298" w:name="_ETM_Q47_447000"/>
      <w:bookmarkEnd w:id="25298"/>
      <w:r>
        <w:rPr>
          <w:rFonts w:hint="cs"/>
          <w:rtl/>
          <w:lang w:eastAsia="he-IL"/>
        </w:rPr>
        <w:t xml:space="preserve">על </w:t>
      </w:r>
      <w:bookmarkStart w:id="25299" w:name="_ETM_Q47_448000"/>
      <w:bookmarkEnd w:id="25299"/>
      <w:r>
        <w:rPr>
          <w:rFonts w:hint="cs"/>
          <w:rtl/>
          <w:lang w:eastAsia="he-IL"/>
        </w:rPr>
        <w:t xml:space="preserve">אף הדמיון במנגנון הקבוע בחוקים האלה, דרישת הנזק בהם אינה </w:t>
      </w:r>
      <w:bookmarkStart w:id="25300" w:name="_ETM_Q47_456000"/>
      <w:bookmarkEnd w:id="25300"/>
      <w:r>
        <w:rPr>
          <w:rFonts w:hint="cs"/>
          <w:rtl/>
          <w:lang w:eastAsia="he-IL"/>
        </w:rPr>
        <w:t xml:space="preserve">זהה, למרות שאין בכוונת המחוקק לייצר הבחנה או </w:t>
      </w:r>
      <w:bookmarkStart w:id="25301" w:name="_ETM_Q47_460000"/>
      <w:bookmarkEnd w:id="25301"/>
      <w:r>
        <w:rPr>
          <w:rFonts w:hint="cs"/>
          <w:rtl/>
          <w:lang w:eastAsia="he-IL"/>
        </w:rPr>
        <w:t xml:space="preserve">מדרג בדרישת הנזק הקבועה בחוקים לעניין זה. </w:t>
      </w:r>
      <w:bookmarkStart w:id="25302" w:name="_ETM_Q47_468000"/>
      <w:bookmarkStart w:id="25303" w:name="_ETM_Q47_469000"/>
      <w:bookmarkEnd w:id="25302"/>
      <w:bookmarkEnd w:id="25303"/>
      <w:r>
        <w:rPr>
          <w:rFonts w:hint="cs"/>
          <w:rtl/>
          <w:lang w:eastAsia="he-IL"/>
        </w:rPr>
        <w:t xml:space="preserve">על כן, </w:t>
      </w:r>
      <w:bookmarkStart w:id="25304" w:name="_ETM_Q47_470000"/>
      <w:bookmarkEnd w:id="25304"/>
      <w:r>
        <w:rPr>
          <w:rFonts w:hint="cs"/>
          <w:rtl/>
          <w:lang w:eastAsia="he-IL"/>
        </w:rPr>
        <w:t xml:space="preserve">הוועדה מציעה להקל את הדרישה הקבועה בחוק מגבלות על עבריין </w:t>
      </w:r>
      <w:bookmarkStart w:id="25305" w:name="_ETM_Q47_473000"/>
      <w:bookmarkEnd w:id="25305"/>
      <w:r>
        <w:rPr>
          <w:rFonts w:hint="cs"/>
          <w:rtl/>
          <w:lang w:eastAsia="he-IL"/>
        </w:rPr>
        <w:t xml:space="preserve">מין לעניין חומרת הנזק שנגרם לנפגע מעבירת מין </w:t>
      </w:r>
      <w:r>
        <w:rPr>
          <w:rFonts w:hint="eastAsia"/>
          <w:rtl/>
          <w:lang w:eastAsia="he-IL"/>
        </w:rPr>
        <w:t>–</w:t>
      </w:r>
      <w:r>
        <w:rPr>
          <w:rFonts w:hint="cs"/>
          <w:rtl/>
          <w:lang w:eastAsia="he-IL"/>
        </w:rPr>
        <w:t xml:space="preserve"> אני מקווה </w:t>
      </w:r>
      <w:bookmarkStart w:id="25306" w:name="_ETM_Q47_479000"/>
      <w:bookmarkEnd w:id="25306"/>
      <w:r>
        <w:rPr>
          <w:rFonts w:hint="cs"/>
          <w:rtl/>
          <w:lang w:eastAsia="he-IL"/>
        </w:rPr>
        <w:t xml:space="preserve">שכולם מבינים את ההבדל, למרות ששניהם גרועים, בין מורשע </w:t>
      </w:r>
      <w:bookmarkStart w:id="25307" w:name="_ETM_Q47_486000"/>
      <w:bookmarkEnd w:id="25307"/>
      <w:r>
        <w:rPr>
          <w:rFonts w:hint="cs"/>
          <w:rtl/>
          <w:lang w:eastAsia="he-IL"/>
        </w:rPr>
        <w:t xml:space="preserve">בעבירת טרור למורשע בעבירת מין, וכנ"ל הנפגעים </w:t>
      </w:r>
      <w:r>
        <w:rPr>
          <w:rFonts w:hint="eastAsia"/>
          <w:rtl/>
          <w:lang w:eastAsia="he-IL"/>
        </w:rPr>
        <w:t>–</w:t>
      </w:r>
      <w:r>
        <w:rPr>
          <w:rFonts w:hint="cs"/>
          <w:rtl/>
          <w:lang w:eastAsia="he-IL"/>
        </w:rPr>
        <w:t xml:space="preserve"> כך שבית המשפט </w:t>
      </w:r>
      <w:bookmarkStart w:id="25308" w:name="_ETM_Q47_491000"/>
      <w:bookmarkEnd w:id="25308"/>
      <w:r>
        <w:rPr>
          <w:rFonts w:hint="cs"/>
          <w:rtl/>
          <w:lang w:eastAsia="he-IL"/>
        </w:rPr>
        <w:t xml:space="preserve">יהיה רשאי להורות על הטלת מגבלות אם סבר </w:t>
      </w:r>
      <w:bookmarkStart w:id="25309" w:name="_ETM_Q47_497000"/>
      <w:bookmarkEnd w:id="25309"/>
      <w:r>
        <w:rPr>
          <w:rFonts w:hint="cs"/>
          <w:rtl/>
          <w:lang w:eastAsia="he-IL"/>
        </w:rPr>
        <w:t>שלנפגע העבירה ייגרם נזק נפשי חלף "נזק נפשי של ממש".</w:t>
      </w:r>
    </w:p>
    <w:p w:rsidR="00A03E59" w:rsidRDefault="00A03E59" w:rsidP="00FE6F08">
      <w:pPr>
        <w:rPr>
          <w:rtl/>
          <w:lang w:eastAsia="he-IL"/>
        </w:rPr>
      </w:pPr>
    </w:p>
    <w:p w:rsidR="00A03E59" w:rsidRDefault="00A03E59" w:rsidP="00FE6F08">
      <w:pPr>
        <w:rPr>
          <w:rtl/>
          <w:lang w:eastAsia="he-IL"/>
        </w:rPr>
      </w:pPr>
      <w:r>
        <w:rPr>
          <w:rFonts w:hint="cs"/>
          <w:rtl/>
          <w:lang w:eastAsia="he-IL"/>
        </w:rPr>
        <w:t xml:space="preserve">אני </w:t>
      </w:r>
      <w:bookmarkStart w:id="25310" w:name="_ETM_Q47_504000"/>
      <w:bookmarkEnd w:id="25310"/>
      <w:r>
        <w:rPr>
          <w:rFonts w:hint="cs"/>
          <w:rtl/>
          <w:lang w:eastAsia="he-IL"/>
        </w:rPr>
        <w:t xml:space="preserve">רוצה להודות לצוות הוועדה בראשות הגב' לאה גופר ולייעוץ המשפטי </w:t>
      </w:r>
      <w:bookmarkStart w:id="25311" w:name="_ETM_Q47_509000"/>
      <w:bookmarkEnd w:id="25311"/>
      <w:r>
        <w:rPr>
          <w:rFonts w:hint="cs"/>
          <w:rtl/>
          <w:lang w:eastAsia="he-IL"/>
        </w:rPr>
        <w:t xml:space="preserve">לוועדה בראשות עו"ד מירי פרנקל שור, שעזרו לי </w:t>
      </w:r>
      <w:bookmarkStart w:id="25312" w:name="_ETM_Q47_515000"/>
      <w:bookmarkEnd w:id="25312"/>
      <w:r>
        <w:rPr>
          <w:rFonts w:hint="cs"/>
          <w:rtl/>
          <w:lang w:eastAsia="he-IL"/>
        </w:rPr>
        <w:t xml:space="preserve">וללימור להביא את החוק הזה לידי מימוש, ולמשרדי הממשלה שסייעו בידינו להביא את ההצעה הזאת למליאה. </w:t>
      </w:r>
    </w:p>
    <w:p w:rsidR="00A03E59" w:rsidRDefault="00A03E59" w:rsidP="00FE6F08">
      <w:pPr>
        <w:rPr>
          <w:rtl/>
          <w:lang w:eastAsia="he-IL"/>
        </w:rPr>
      </w:pPr>
    </w:p>
    <w:p w:rsidR="00A03E59" w:rsidRDefault="00A03E59" w:rsidP="00FE6F08">
      <w:pPr>
        <w:rPr>
          <w:rtl/>
          <w:lang w:eastAsia="he-IL"/>
        </w:rPr>
      </w:pPr>
      <w:bookmarkStart w:id="25313" w:name="_ETM_Q47_523000"/>
      <w:bookmarkEnd w:id="25313"/>
      <w:r>
        <w:rPr>
          <w:rFonts w:hint="cs"/>
          <w:rtl/>
          <w:lang w:eastAsia="he-IL"/>
        </w:rPr>
        <w:t xml:space="preserve">להצעת החוק </w:t>
      </w:r>
      <w:bookmarkStart w:id="25314" w:name="_ETM_Q47_525000"/>
      <w:bookmarkEnd w:id="25314"/>
      <w:r>
        <w:rPr>
          <w:rFonts w:hint="cs"/>
          <w:rtl/>
          <w:lang w:eastAsia="he-IL"/>
        </w:rPr>
        <w:t>הזאת הוגשו הסתייגויות ובקשות רשות דיבור. אני אבקש מחברי הכנסת</w:t>
      </w:r>
      <w:bookmarkStart w:id="25315" w:name="_ETM_Q47_530000"/>
      <w:bookmarkEnd w:id="25315"/>
      <w:r>
        <w:rPr>
          <w:rFonts w:hint="cs"/>
          <w:rtl/>
          <w:lang w:eastAsia="he-IL"/>
        </w:rPr>
        <w:t xml:space="preserve"> לדחות את ההסתייגויות ולאשר את הצעת החוק</w:t>
      </w:r>
      <w:bookmarkStart w:id="25316" w:name="_ETM_Q47_326000"/>
      <w:bookmarkEnd w:id="25316"/>
      <w:r>
        <w:rPr>
          <w:rFonts w:hint="cs"/>
          <w:rtl/>
          <w:lang w:eastAsia="he-IL"/>
        </w:rPr>
        <w:t xml:space="preserve"> החשובה הזאת בקריאה השנייה ובקריאה השלישית. תודה, </w:t>
      </w:r>
      <w:bookmarkStart w:id="25317" w:name="_ETM_Q47_541000"/>
      <w:bookmarkEnd w:id="25317"/>
      <w:r>
        <w:rPr>
          <w:rFonts w:hint="cs"/>
          <w:rtl/>
          <w:lang w:eastAsia="he-IL"/>
        </w:rPr>
        <w:t xml:space="preserve">אדוני. </w:t>
      </w:r>
    </w:p>
    <w:p w:rsidR="00A03E59" w:rsidRDefault="00A03E59" w:rsidP="00FE6F08">
      <w:pPr>
        <w:rPr>
          <w:rtl/>
          <w:lang w:eastAsia="he-IL"/>
        </w:rPr>
      </w:pPr>
      <w:bookmarkStart w:id="25318" w:name="_ETM_Q47_538000"/>
      <w:bookmarkEnd w:id="25318"/>
    </w:p>
    <w:p w:rsidR="00A03E59" w:rsidRDefault="00A03E59" w:rsidP="00FE6F08">
      <w:pPr>
        <w:pStyle w:val="af5"/>
        <w:keepNext/>
        <w:rPr>
          <w:rtl/>
        </w:rPr>
      </w:pPr>
      <w:bookmarkStart w:id="25319" w:name="ET_interruption_קריאה_17"/>
      <w:r w:rsidRPr="00D67BE9">
        <w:rPr>
          <w:rStyle w:val="TagStyle"/>
          <w:rtl/>
        </w:rPr>
        <w:t xml:space="preserve"> &lt;&lt; קריאה &gt;&gt; </w:t>
      </w:r>
      <w:r>
        <w:rPr>
          <w:rtl/>
        </w:rPr>
        <w:t>קריאה:</w:t>
      </w:r>
      <w:r w:rsidRPr="00D67BE9">
        <w:rPr>
          <w:rStyle w:val="TagStyle"/>
          <w:rtl/>
        </w:rPr>
        <w:t xml:space="preserve"> &lt;&lt; קריאה &gt;&gt;</w:t>
      </w:r>
      <w:r>
        <w:rPr>
          <w:rtl/>
        </w:rPr>
        <w:t xml:space="preserve">   </w:t>
      </w:r>
      <w:bookmarkEnd w:id="25319"/>
    </w:p>
    <w:p w:rsidR="00A03E59" w:rsidRDefault="00A03E59" w:rsidP="005D1BD4">
      <w:pPr>
        <w:rPr>
          <w:rtl/>
          <w:lang w:eastAsia="he-IL"/>
        </w:rPr>
      </w:pPr>
    </w:p>
    <w:p w:rsidR="00A03E59" w:rsidRPr="00D67BE9" w:rsidRDefault="00A03E59" w:rsidP="00FE6F08">
      <w:pPr>
        <w:rPr>
          <w:rtl/>
          <w:lang w:eastAsia="he-IL"/>
        </w:rPr>
      </w:pPr>
      <w:r>
        <w:rPr>
          <w:rFonts w:hint="cs"/>
          <w:rtl/>
          <w:lang w:eastAsia="he-IL"/>
        </w:rPr>
        <w:t xml:space="preserve">יישר כוח, לימור. </w:t>
      </w:r>
    </w:p>
    <w:p w:rsidR="00A03E59" w:rsidRDefault="00A03E59" w:rsidP="00FE6F08">
      <w:pPr>
        <w:rPr>
          <w:rtl/>
          <w:lang w:eastAsia="he-IL"/>
        </w:rPr>
      </w:pPr>
    </w:p>
    <w:p w:rsidR="00A03E59" w:rsidRDefault="00A03E59" w:rsidP="00FE6F08">
      <w:pPr>
        <w:pStyle w:val="af6"/>
        <w:keepNext/>
        <w:rPr>
          <w:rtl/>
        </w:rPr>
      </w:pPr>
      <w:bookmarkStart w:id="25320" w:name="ET_yor_6599_11"/>
      <w:r w:rsidRPr="00AA1AD0">
        <w:rPr>
          <w:rStyle w:val="TagStyle"/>
          <w:rtl/>
        </w:rPr>
        <w:t xml:space="preserve"> &lt;&lt; יור &gt;&gt; </w:t>
      </w:r>
      <w:r>
        <w:rPr>
          <w:rtl/>
        </w:rPr>
        <w:t>היו"ר משה רוט:</w:t>
      </w:r>
      <w:r w:rsidRPr="00AA1AD0">
        <w:rPr>
          <w:rStyle w:val="TagStyle"/>
          <w:rtl/>
        </w:rPr>
        <w:t xml:space="preserve"> &lt;&lt; יור &gt;&gt;</w:t>
      </w:r>
      <w:r>
        <w:rPr>
          <w:rtl/>
        </w:rPr>
        <w:t xml:space="preserve">   </w:t>
      </w:r>
      <w:bookmarkEnd w:id="25320"/>
    </w:p>
    <w:p w:rsidR="00A03E59" w:rsidRDefault="00A03E59" w:rsidP="005D1BD4">
      <w:pPr>
        <w:rPr>
          <w:rtl/>
          <w:lang w:eastAsia="he-IL"/>
        </w:rPr>
      </w:pPr>
    </w:p>
    <w:p w:rsidR="00A03E59" w:rsidRDefault="00A03E59" w:rsidP="00FE6F08">
      <w:pPr>
        <w:rPr>
          <w:rtl/>
          <w:lang w:eastAsia="he-IL"/>
        </w:rPr>
      </w:pPr>
      <w:r>
        <w:rPr>
          <w:rFonts w:hint="cs"/>
          <w:rtl/>
          <w:lang w:eastAsia="he-IL"/>
        </w:rPr>
        <w:t xml:space="preserve">תודה רבה, אדוני. להצעת החוק הוגשו </w:t>
      </w:r>
      <w:bookmarkStart w:id="25321" w:name="_ETM_Q47_546000"/>
      <w:bookmarkEnd w:id="25321"/>
      <w:r>
        <w:rPr>
          <w:rFonts w:hint="cs"/>
          <w:rtl/>
          <w:lang w:eastAsia="he-IL"/>
        </w:rPr>
        <w:t xml:space="preserve">הסתייגויות של קבוצות יש עתיד, המחנה הממלכתי והימין הממלכתי. האם יש מישהו מקבוצת יש עתיד שרוצה לנמק? חבר הכנסת נאור שירי, אתה רוצה לנמק? לא. אם כן, מסירים </w:t>
      </w:r>
      <w:bookmarkStart w:id="25322" w:name="_ETM_Q47_564000"/>
      <w:bookmarkEnd w:id="25322"/>
      <w:r>
        <w:rPr>
          <w:rFonts w:hint="cs"/>
          <w:rtl/>
          <w:lang w:eastAsia="he-IL"/>
        </w:rPr>
        <w:t xml:space="preserve">את ההסתייגות </w:t>
      </w:r>
      <w:r w:rsidR="005D1BD4">
        <w:rPr>
          <w:rFonts w:hint="cs"/>
          <w:rtl/>
          <w:lang w:eastAsia="he-IL"/>
        </w:rPr>
        <w:t>– – –</w:t>
      </w:r>
    </w:p>
    <w:p w:rsidR="00A03E59" w:rsidRDefault="00A03E59" w:rsidP="00FE6F08">
      <w:pPr>
        <w:rPr>
          <w:rtl/>
          <w:lang w:eastAsia="he-IL"/>
        </w:rPr>
      </w:pPr>
    </w:p>
    <w:p w:rsidR="00A03E59" w:rsidRDefault="00A03E59" w:rsidP="00FE6F08">
      <w:pPr>
        <w:pStyle w:val="af5"/>
        <w:keepNext/>
        <w:rPr>
          <w:rtl/>
        </w:rPr>
      </w:pPr>
      <w:bookmarkStart w:id="25323" w:name="ET_interruption_6361_12"/>
      <w:r w:rsidRPr="00AA1AD0">
        <w:rPr>
          <w:rStyle w:val="TagStyle"/>
          <w:rtl/>
        </w:rPr>
        <w:t xml:space="preserve"> &lt;&lt; קריאה &gt;&gt; </w:t>
      </w:r>
      <w:r>
        <w:rPr>
          <w:rtl/>
        </w:rPr>
        <w:t>נאור שירי (יש עתיד):</w:t>
      </w:r>
      <w:r w:rsidRPr="00AA1AD0">
        <w:rPr>
          <w:rStyle w:val="TagStyle"/>
          <w:rtl/>
        </w:rPr>
        <w:t xml:space="preserve"> &lt;&lt; קריאה &gt;&gt;</w:t>
      </w:r>
      <w:r>
        <w:rPr>
          <w:rtl/>
        </w:rPr>
        <w:t xml:space="preserve">   </w:t>
      </w:r>
      <w:bookmarkEnd w:id="25323"/>
    </w:p>
    <w:p w:rsidR="00A03E59" w:rsidRDefault="00A03E59" w:rsidP="005D1BD4">
      <w:pPr>
        <w:rPr>
          <w:rtl/>
          <w:lang w:eastAsia="he-IL"/>
        </w:rPr>
      </w:pPr>
    </w:p>
    <w:p w:rsidR="00A03E59" w:rsidRDefault="005D1BD4" w:rsidP="00FE6F08">
      <w:pPr>
        <w:rPr>
          <w:rtl/>
          <w:lang w:eastAsia="he-IL"/>
        </w:rPr>
      </w:pPr>
      <w:r>
        <w:rPr>
          <w:rFonts w:hint="cs"/>
          <w:rtl/>
          <w:lang w:eastAsia="he-IL"/>
        </w:rPr>
        <w:t>– – –</w:t>
      </w:r>
      <w:r w:rsidR="00A03E59">
        <w:rPr>
          <w:rFonts w:hint="cs"/>
          <w:rtl/>
          <w:lang w:eastAsia="he-IL"/>
        </w:rPr>
        <w:t xml:space="preserve"> יש לה אחריות </w:t>
      </w:r>
      <w:r>
        <w:rPr>
          <w:rFonts w:hint="cs"/>
          <w:rtl/>
          <w:lang w:eastAsia="he-IL"/>
        </w:rPr>
        <w:t>– – –</w:t>
      </w:r>
    </w:p>
    <w:p w:rsidR="00A03E59" w:rsidRDefault="00A03E59" w:rsidP="00FE6F08">
      <w:pPr>
        <w:rPr>
          <w:rtl/>
          <w:lang w:eastAsia="he-IL"/>
        </w:rPr>
      </w:pPr>
    </w:p>
    <w:p w:rsidR="00A03E59" w:rsidRDefault="00A03E59" w:rsidP="00FE6F08">
      <w:pPr>
        <w:pStyle w:val="af6"/>
        <w:keepNext/>
        <w:rPr>
          <w:rtl/>
        </w:rPr>
      </w:pPr>
      <w:r w:rsidRPr="00AA1AD0">
        <w:rPr>
          <w:rStyle w:val="TagStyle"/>
          <w:rtl/>
        </w:rPr>
        <w:t xml:space="preserve"> &lt;&lt; יור &gt;&gt; </w:t>
      </w:r>
      <w:r>
        <w:rPr>
          <w:rtl/>
        </w:rPr>
        <w:t>היו"ר משה רוט:</w:t>
      </w:r>
      <w:r w:rsidRPr="00AA1AD0">
        <w:rPr>
          <w:rStyle w:val="TagStyle"/>
          <w:rtl/>
        </w:rPr>
        <w:t xml:space="preserve"> &lt;&lt; יור &gt;&gt;</w:t>
      </w:r>
      <w:r>
        <w:rPr>
          <w:rtl/>
        </w:rPr>
        <w:t xml:space="preserve">   </w:t>
      </w:r>
    </w:p>
    <w:p w:rsidR="00A03E59" w:rsidRDefault="00A03E59" w:rsidP="005D1BD4">
      <w:pPr>
        <w:rPr>
          <w:rtl/>
          <w:lang w:eastAsia="he-IL"/>
        </w:rPr>
      </w:pPr>
    </w:p>
    <w:p w:rsidR="00A03E59" w:rsidRDefault="00A03E59" w:rsidP="00FE6F08">
      <w:pPr>
        <w:rPr>
          <w:rtl/>
          <w:lang w:eastAsia="he-IL"/>
        </w:rPr>
      </w:pPr>
      <w:r>
        <w:rPr>
          <w:rFonts w:hint="cs"/>
          <w:rtl/>
          <w:lang w:eastAsia="he-IL"/>
        </w:rPr>
        <w:t xml:space="preserve">לא, לא. אם אתה רוצה לנמק, </w:t>
      </w:r>
      <w:bookmarkStart w:id="25324" w:name="_ETM_Q47_568000"/>
      <w:bookmarkEnd w:id="25324"/>
      <w:r>
        <w:rPr>
          <w:rFonts w:hint="cs"/>
          <w:rtl/>
          <w:lang w:eastAsia="he-IL"/>
        </w:rPr>
        <w:t xml:space="preserve">אתה יכול. אתה לא חייב. </w:t>
      </w:r>
    </w:p>
    <w:p w:rsidR="00A03E59" w:rsidRDefault="00A03E59" w:rsidP="00FE6F08">
      <w:pPr>
        <w:rPr>
          <w:rtl/>
          <w:lang w:eastAsia="he-IL"/>
        </w:rPr>
      </w:pPr>
      <w:bookmarkStart w:id="25325" w:name="_ETM_Q47_570197"/>
      <w:bookmarkStart w:id="25326" w:name="_ETM_Q47_570269"/>
      <w:bookmarkEnd w:id="25325"/>
      <w:bookmarkEnd w:id="25326"/>
    </w:p>
    <w:p w:rsidR="00A03E59" w:rsidRDefault="00A03E59" w:rsidP="00FE6F08">
      <w:pPr>
        <w:pStyle w:val="af5"/>
        <w:keepNext/>
        <w:rPr>
          <w:rtl/>
        </w:rPr>
      </w:pPr>
      <w:r w:rsidRPr="00A558E0">
        <w:rPr>
          <w:rStyle w:val="TagStyle"/>
          <w:rtl/>
        </w:rPr>
        <w:t xml:space="preserve"> &lt;&lt; קריאה &gt;&gt; </w:t>
      </w:r>
      <w:r>
        <w:rPr>
          <w:rtl/>
        </w:rPr>
        <w:t>נאור שירי (יש עתיד):</w:t>
      </w:r>
      <w:r w:rsidRPr="00A558E0">
        <w:rPr>
          <w:rStyle w:val="TagStyle"/>
          <w:rtl/>
        </w:rPr>
        <w:t xml:space="preserve"> &lt;&lt; קריאה &gt;&gt;</w:t>
      </w:r>
      <w:r>
        <w:rPr>
          <w:rtl/>
        </w:rPr>
        <w:t xml:space="preserve">   </w:t>
      </w:r>
    </w:p>
    <w:p w:rsidR="00A03E59" w:rsidRDefault="00A03E59" w:rsidP="005D1BD4">
      <w:pPr>
        <w:rPr>
          <w:rtl/>
          <w:lang w:eastAsia="he-IL"/>
        </w:rPr>
      </w:pPr>
    </w:p>
    <w:p w:rsidR="00A03E59" w:rsidRDefault="00A03E59" w:rsidP="00FE6F08">
      <w:pPr>
        <w:rPr>
          <w:rtl/>
          <w:lang w:eastAsia="he-IL"/>
        </w:rPr>
      </w:pPr>
      <w:r>
        <w:rPr>
          <w:rFonts w:hint="cs"/>
          <w:rtl/>
          <w:lang w:eastAsia="he-IL"/>
        </w:rPr>
        <w:t>הוא ענה, תתקדם.</w:t>
      </w:r>
    </w:p>
    <w:p w:rsidR="00A03E59" w:rsidRDefault="00A03E59" w:rsidP="00FE6F08">
      <w:pPr>
        <w:rPr>
          <w:rtl/>
          <w:lang w:eastAsia="he-IL"/>
        </w:rPr>
      </w:pPr>
    </w:p>
    <w:p w:rsidR="00A03E59" w:rsidRDefault="00A03E59" w:rsidP="00FE6F08">
      <w:pPr>
        <w:pStyle w:val="af6"/>
        <w:keepNext/>
        <w:rPr>
          <w:rtl/>
        </w:rPr>
      </w:pPr>
      <w:r w:rsidRPr="00A558E0">
        <w:rPr>
          <w:rStyle w:val="TagStyle"/>
          <w:rtl/>
        </w:rPr>
        <w:t xml:space="preserve"> &lt;&lt; יור &gt;&gt; </w:t>
      </w:r>
      <w:r>
        <w:rPr>
          <w:rtl/>
        </w:rPr>
        <w:t>היו"ר משה רוט:</w:t>
      </w:r>
      <w:r w:rsidRPr="00A558E0">
        <w:rPr>
          <w:rStyle w:val="TagStyle"/>
          <w:rtl/>
        </w:rPr>
        <w:t xml:space="preserve"> &lt;&lt; יור &gt;&gt;</w:t>
      </w:r>
      <w:r>
        <w:rPr>
          <w:rtl/>
        </w:rPr>
        <w:t xml:space="preserve">   </w:t>
      </w:r>
    </w:p>
    <w:p w:rsidR="00A03E59" w:rsidRDefault="00A03E59" w:rsidP="005D1BD4">
      <w:pPr>
        <w:rPr>
          <w:rtl/>
          <w:lang w:eastAsia="he-IL"/>
        </w:rPr>
      </w:pPr>
    </w:p>
    <w:p w:rsidR="00A03E59" w:rsidRDefault="00A03E59" w:rsidP="00FE6F08">
      <w:pPr>
        <w:rPr>
          <w:rtl/>
          <w:lang w:eastAsia="he-IL"/>
        </w:rPr>
      </w:pPr>
      <w:bookmarkStart w:id="25327" w:name="_ETM_Q47_574000"/>
      <w:bookmarkEnd w:id="25327"/>
      <w:r>
        <w:rPr>
          <w:rFonts w:hint="cs"/>
          <w:rtl/>
          <w:lang w:eastAsia="he-IL"/>
        </w:rPr>
        <w:t xml:space="preserve">קבוצת הימין הממלכתי אינם נמצאים. </w:t>
      </w:r>
    </w:p>
    <w:p w:rsidR="00A03E59" w:rsidRDefault="00A03E59" w:rsidP="00FE6F08">
      <w:pPr>
        <w:rPr>
          <w:rtl/>
          <w:lang w:eastAsia="he-IL"/>
        </w:rPr>
      </w:pPr>
    </w:p>
    <w:p w:rsidR="00A03E59" w:rsidRDefault="00A03E59" w:rsidP="00FE6F08">
      <w:pPr>
        <w:rPr>
          <w:rtl/>
          <w:lang w:eastAsia="he-IL"/>
        </w:rPr>
      </w:pPr>
      <w:r>
        <w:rPr>
          <w:rFonts w:hint="cs"/>
          <w:rtl/>
          <w:lang w:eastAsia="he-IL"/>
        </w:rPr>
        <w:t xml:space="preserve">יש לאחר סעיף 1 </w:t>
      </w:r>
      <w:r w:rsidR="005D1BD4">
        <w:rPr>
          <w:rFonts w:hint="cs"/>
          <w:rtl/>
          <w:lang w:eastAsia="he-IL"/>
        </w:rPr>
        <w:t>– – –</w:t>
      </w:r>
      <w:r>
        <w:rPr>
          <w:rFonts w:hint="cs"/>
          <w:rtl/>
          <w:lang w:eastAsia="he-IL"/>
        </w:rPr>
        <w:t xml:space="preserve"> </w:t>
      </w:r>
    </w:p>
    <w:p w:rsidR="00A03E59" w:rsidRDefault="00A03E59" w:rsidP="00FE6F08">
      <w:pPr>
        <w:rPr>
          <w:rtl/>
          <w:lang w:eastAsia="he-IL"/>
        </w:rPr>
      </w:pPr>
    </w:p>
    <w:p w:rsidR="00A03E59" w:rsidRDefault="00A03E59" w:rsidP="00FE6F08">
      <w:pPr>
        <w:pStyle w:val="af5"/>
        <w:keepNext/>
        <w:rPr>
          <w:rtl/>
        </w:rPr>
      </w:pPr>
      <w:bookmarkStart w:id="25328" w:name="ET_interruption_6361_18"/>
      <w:r w:rsidRPr="00D67BE9">
        <w:rPr>
          <w:rStyle w:val="TagStyle"/>
          <w:rtl/>
        </w:rPr>
        <w:t xml:space="preserve"> &lt;&lt; קריאה &gt;&gt; </w:t>
      </w:r>
      <w:r>
        <w:rPr>
          <w:rtl/>
        </w:rPr>
        <w:t>נאור שירי (יש עתיד):</w:t>
      </w:r>
      <w:r w:rsidRPr="00D67BE9">
        <w:rPr>
          <w:rStyle w:val="TagStyle"/>
          <w:rtl/>
        </w:rPr>
        <w:t xml:space="preserve"> &lt;&lt; קריאה &gt;&gt;</w:t>
      </w:r>
      <w:r>
        <w:rPr>
          <w:rtl/>
        </w:rPr>
        <w:t xml:space="preserve">   </w:t>
      </w:r>
      <w:bookmarkEnd w:id="25328"/>
    </w:p>
    <w:p w:rsidR="00A03E59" w:rsidRDefault="00A03E59" w:rsidP="005D1BD4">
      <w:pPr>
        <w:rPr>
          <w:rtl/>
          <w:lang w:eastAsia="he-IL"/>
        </w:rPr>
      </w:pPr>
    </w:p>
    <w:p w:rsidR="00A03E59" w:rsidRDefault="00A03E59" w:rsidP="00FE6F08">
      <w:pPr>
        <w:rPr>
          <w:rtl/>
          <w:lang w:eastAsia="he-IL"/>
        </w:rPr>
      </w:pPr>
      <w:r>
        <w:rPr>
          <w:rFonts w:hint="cs"/>
          <w:rtl/>
          <w:lang w:eastAsia="he-IL"/>
        </w:rPr>
        <w:t xml:space="preserve">שמית. </w:t>
      </w:r>
    </w:p>
    <w:p w:rsidR="00A03E59" w:rsidRDefault="00A03E59" w:rsidP="00FE6F08">
      <w:pPr>
        <w:rPr>
          <w:rtl/>
          <w:lang w:eastAsia="he-IL"/>
        </w:rPr>
      </w:pPr>
      <w:bookmarkStart w:id="25329" w:name="_ETM_Q47_575000"/>
      <w:bookmarkEnd w:id="25329"/>
    </w:p>
    <w:p w:rsidR="00A03E59" w:rsidRDefault="00A03E59" w:rsidP="00FE6F08">
      <w:pPr>
        <w:pStyle w:val="af6"/>
        <w:keepNext/>
        <w:rPr>
          <w:rtl/>
        </w:rPr>
      </w:pPr>
      <w:r w:rsidRPr="00D67BE9">
        <w:rPr>
          <w:rStyle w:val="TagStyle"/>
          <w:rtl/>
        </w:rPr>
        <w:t xml:space="preserve"> &lt;&lt; יור &gt;&gt; </w:t>
      </w:r>
      <w:r>
        <w:rPr>
          <w:rtl/>
        </w:rPr>
        <w:t>היו"ר משה רוט:</w:t>
      </w:r>
      <w:r w:rsidRPr="00D67BE9">
        <w:rPr>
          <w:rStyle w:val="TagStyle"/>
          <w:rtl/>
        </w:rPr>
        <w:t xml:space="preserve"> &lt;&lt; יור &gt;&gt;</w:t>
      </w:r>
      <w:r>
        <w:rPr>
          <w:rtl/>
        </w:rPr>
        <w:t xml:space="preserve">   </w:t>
      </w:r>
    </w:p>
    <w:p w:rsidR="00A03E59" w:rsidRDefault="00A03E59" w:rsidP="005D1BD4">
      <w:pPr>
        <w:rPr>
          <w:rtl/>
          <w:lang w:eastAsia="he-IL"/>
        </w:rPr>
      </w:pPr>
    </w:p>
    <w:p w:rsidR="00A03E59" w:rsidRDefault="00A03E59" w:rsidP="00FE6F08">
      <w:pPr>
        <w:rPr>
          <w:rtl/>
          <w:lang w:eastAsia="he-IL"/>
        </w:rPr>
      </w:pPr>
      <w:bookmarkStart w:id="25330" w:name="_ETM_Q47_576000"/>
      <w:bookmarkStart w:id="25331" w:name="_ETM_Q47_579000"/>
      <w:bookmarkEnd w:id="25330"/>
      <w:bookmarkEnd w:id="25331"/>
      <w:r>
        <w:rPr>
          <w:rFonts w:hint="cs"/>
          <w:rtl/>
          <w:lang w:eastAsia="he-IL"/>
        </w:rPr>
        <w:t xml:space="preserve">שנייה, ידידי, הכול בסדר. קבוצת יש עתיד וקבוצת המחנה הממלכתי </w:t>
      </w:r>
      <w:bookmarkStart w:id="25332" w:name="_ETM_Q47_581000"/>
      <w:bookmarkEnd w:id="25332"/>
      <w:r>
        <w:rPr>
          <w:rtl/>
          <w:lang w:eastAsia="he-IL"/>
        </w:rPr>
        <w:t>–</w:t>
      </w:r>
      <w:r>
        <w:rPr>
          <w:rFonts w:hint="cs"/>
          <w:rtl/>
          <w:lang w:eastAsia="he-IL"/>
        </w:rPr>
        <w:t xml:space="preserve"> יש עוד הסתייגות אחת של אחרי הסעיף. אתה רוצה לנמק? אם לא, לא חייב. אז מסירים את ההסתייגות. </w:t>
      </w:r>
    </w:p>
    <w:p w:rsidR="00A03E59" w:rsidRDefault="00A03E59" w:rsidP="00FE6F08">
      <w:pPr>
        <w:rPr>
          <w:rtl/>
          <w:lang w:eastAsia="he-IL"/>
        </w:rPr>
      </w:pPr>
      <w:bookmarkStart w:id="25333" w:name="_ETM_Q47_597000"/>
      <w:bookmarkEnd w:id="25333"/>
    </w:p>
    <w:p w:rsidR="00A03E59" w:rsidRDefault="00A03E59" w:rsidP="00FE6F08">
      <w:pPr>
        <w:pStyle w:val="af5"/>
        <w:keepNext/>
        <w:rPr>
          <w:rtl/>
        </w:rPr>
      </w:pPr>
      <w:bookmarkStart w:id="25334" w:name="ET_interruption_6236_20"/>
      <w:r w:rsidRPr="00D67BE9">
        <w:rPr>
          <w:rStyle w:val="TagStyle"/>
          <w:rtl/>
        </w:rPr>
        <w:t xml:space="preserve"> &lt;&lt; קריאה &gt;&gt; </w:t>
      </w:r>
      <w:r>
        <w:rPr>
          <w:rtl/>
        </w:rPr>
        <w:t>נעמה לזימי (העבודה):</w:t>
      </w:r>
      <w:r w:rsidRPr="00D67BE9">
        <w:rPr>
          <w:rStyle w:val="TagStyle"/>
          <w:rtl/>
        </w:rPr>
        <w:t xml:space="preserve"> &lt;&lt; קריאה &gt;&gt;</w:t>
      </w:r>
      <w:r>
        <w:rPr>
          <w:rtl/>
        </w:rPr>
        <w:t xml:space="preserve">   </w:t>
      </w:r>
      <w:bookmarkEnd w:id="25334"/>
    </w:p>
    <w:p w:rsidR="00A03E59" w:rsidRDefault="00A03E59" w:rsidP="005D1BD4">
      <w:pPr>
        <w:rPr>
          <w:rtl/>
          <w:lang w:eastAsia="he-IL"/>
        </w:rPr>
      </w:pPr>
    </w:p>
    <w:p w:rsidR="00A03E59" w:rsidRDefault="00A03E59" w:rsidP="00FE6F08">
      <w:pPr>
        <w:rPr>
          <w:rtl/>
          <w:lang w:eastAsia="he-IL"/>
        </w:rPr>
      </w:pPr>
      <w:bookmarkStart w:id="25335" w:name="_ETM_Q47_594000"/>
      <w:bookmarkEnd w:id="25335"/>
      <w:r>
        <w:rPr>
          <w:rFonts w:hint="cs"/>
          <w:rtl/>
          <w:lang w:eastAsia="he-IL"/>
        </w:rPr>
        <w:t xml:space="preserve">לא, לא, מה פתאום. </w:t>
      </w:r>
    </w:p>
    <w:p w:rsidR="00A03E59" w:rsidRDefault="00A03E59" w:rsidP="00FE6F08">
      <w:pPr>
        <w:rPr>
          <w:rtl/>
          <w:lang w:eastAsia="he-IL"/>
        </w:rPr>
      </w:pPr>
    </w:p>
    <w:p w:rsidR="00A03E59" w:rsidRDefault="00A03E59" w:rsidP="00FE6F08">
      <w:pPr>
        <w:pStyle w:val="af5"/>
        <w:keepNext/>
        <w:rPr>
          <w:rtl/>
        </w:rPr>
      </w:pPr>
      <w:bookmarkStart w:id="25336" w:name="ET_interruption_קריאה_21"/>
      <w:r w:rsidRPr="00D67BE9">
        <w:rPr>
          <w:rStyle w:val="TagStyle"/>
          <w:rtl/>
        </w:rPr>
        <w:t xml:space="preserve"> &lt;&lt; קריאה &gt;&gt; </w:t>
      </w:r>
      <w:r>
        <w:rPr>
          <w:rtl/>
        </w:rPr>
        <w:t>קריאה:</w:t>
      </w:r>
      <w:r w:rsidRPr="00D67BE9">
        <w:rPr>
          <w:rStyle w:val="TagStyle"/>
          <w:rtl/>
        </w:rPr>
        <w:t xml:space="preserve"> &lt;&lt; קריאה &gt;&gt;</w:t>
      </w:r>
      <w:r>
        <w:rPr>
          <w:rtl/>
        </w:rPr>
        <w:t xml:space="preserve">   </w:t>
      </w:r>
      <w:bookmarkEnd w:id="25336"/>
    </w:p>
    <w:p w:rsidR="00A03E59" w:rsidRDefault="00A03E59" w:rsidP="005D1BD4">
      <w:pPr>
        <w:rPr>
          <w:rtl/>
          <w:lang w:eastAsia="he-IL"/>
        </w:rPr>
      </w:pPr>
    </w:p>
    <w:p w:rsidR="00A03E59" w:rsidRDefault="005D1BD4" w:rsidP="00FE6F08">
      <w:pPr>
        <w:rPr>
          <w:rtl/>
          <w:lang w:eastAsia="he-IL"/>
        </w:rPr>
      </w:pPr>
      <w:bookmarkStart w:id="25337" w:name="_ETM_Q47_598000"/>
      <w:bookmarkEnd w:id="25337"/>
      <w:r>
        <w:rPr>
          <w:rFonts w:hint="cs"/>
          <w:rtl/>
          <w:lang w:eastAsia="he-IL"/>
        </w:rPr>
        <w:t>– – –</w:t>
      </w:r>
      <w:r w:rsidR="00A03E59">
        <w:rPr>
          <w:rFonts w:hint="cs"/>
          <w:rtl/>
          <w:lang w:eastAsia="he-IL"/>
        </w:rPr>
        <w:t xml:space="preserve"> </w:t>
      </w:r>
    </w:p>
    <w:p w:rsidR="00A03E59" w:rsidRDefault="00A03E59" w:rsidP="00FE6F08">
      <w:pPr>
        <w:rPr>
          <w:rtl/>
          <w:lang w:eastAsia="he-IL"/>
        </w:rPr>
      </w:pPr>
    </w:p>
    <w:p w:rsidR="00A03E59" w:rsidRDefault="00A03E59" w:rsidP="00FE6F08">
      <w:pPr>
        <w:pStyle w:val="af6"/>
        <w:keepNext/>
        <w:rPr>
          <w:rtl/>
        </w:rPr>
      </w:pPr>
      <w:r w:rsidRPr="00D67BE9">
        <w:rPr>
          <w:rStyle w:val="TagStyle"/>
          <w:rtl/>
        </w:rPr>
        <w:t xml:space="preserve"> &lt;&lt; יור &gt;&gt; </w:t>
      </w:r>
      <w:r>
        <w:rPr>
          <w:rtl/>
        </w:rPr>
        <w:t>היו"ר משה רוט:</w:t>
      </w:r>
      <w:r w:rsidRPr="00D67BE9">
        <w:rPr>
          <w:rStyle w:val="TagStyle"/>
          <w:rtl/>
        </w:rPr>
        <w:t xml:space="preserve"> &lt;&lt; יור &gt;&gt;</w:t>
      </w:r>
      <w:r>
        <w:rPr>
          <w:rtl/>
        </w:rPr>
        <w:t xml:space="preserve">   </w:t>
      </w:r>
    </w:p>
    <w:p w:rsidR="00A03E59" w:rsidRDefault="00A03E59" w:rsidP="005D1BD4">
      <w:pPr>
        <w:rPr>
          <w:rtl/>
          <w:lang w:eastAsia="he-IL"/>
        </w:rPr>
      </w:pPr>
    </w:p>
    <w:p w:rsidR="00A03E59" w:rsidRDefault="00A03E59" w:rsidP="00FE6F08">
      <w:pPr>
        <w:rPr>
          <w:rtl/>
          <w:lang w:eastAsia="he-IL"/>
        </w:rPr>
      </w:pPr>
      <w:bookmarkStart w:id="25338" w:name="_ETM_Q47_602000"/>
      <w:bookmarkEnd w:id="25338"/>
      <w:r>
        <w:rPr>
          <w:rFonts w:hint="cs"/>
          <w:rtl/>
          <w:lang w:eastAsia="he-IL"/>
        </w:rPr>
        <w:t>אה, אתה פה?</w:t>
      </w:r>
      <w:bookmarkStart w:id="25339" w:name="_ETM_Q47_600000"/>
      <w:bookmarkEnd w:id="25339"/>
      <w:r>
        <w:rPr>
          <w:rFonts w:hint="cs"/>
          <w:rtl/>
          <w:lang w:eastAsia="he-IL"/>
        </w:rPr>
        <w:t xml:space="preserve"> אוקיי, לא היית. חבר הכנסת מיקי לוי, אתה רוצה לנמק את ההסתייגות השנייה? בבקשה.</w:t>
      </w:r>
    </w:p>
    <w:p w:rsidR="00A03E59" w:rsidRDefault="00A03E59" w:rsidP="00FE6F08">
      <w:pPr>
        <w:rPr>
          <w:rtl/>
          <w:lang w:eastAsia="he-IL"/>
        </w:rPr>
      </w:pPr>
      <w:bookmarkStart w:id="25340" w:name="_ETM_Q47_606000"/>
      <w:bookmarkEnd w:id="25340"/>
    </w:p>
    <w:p w:rsidR="00A03E59" w:rsidRDefault="00A03E59" w:rsidP="00FE6F08">
      <w:pPr>
        <w:pStyle w:val="a4"/>
        <w:keepNext/>
        <w:rPr>
          <w:rtl/>
        </w:rPr>
      </w:pPr>
      <w:bookmarkStart w:id="25341" w:name="ET_speaker_5084_16"/>
      <w:r w:rsidRPr="00AA1AD0">
        <w:rPr>
          <w:rStyle w:val="TagStyle"/>
          <w:rtl/>
        </w:rPr>
        <w:t xml:space="preserve"> &lt;&lt; דובר &gt;&gt; </w:t>
      </w:r>
      <w:bookmarkStart w:id="25342" w:name="_Toc183035895"/>
      <w:bookmarkStart w:id="25343" w:name="_Toc203553520"/>
      <w:bookmarkStart w:id="25344" w:name="_Toc214386619"/>
      <w:r>
        <w:rPr>
          <w:rtl/>
        </w:rPr>
        <w:t>מיקי לוי (יש עתיד):</w:t>
      </w:r>
      <w:bookmarkEnd w:id="25342"/>
      <w:bookmarkEnd w:id="25343"/>
      <w:bookmarkEnd w:id="25344"/>
      <w:r w:rsidRPr="00AA1AD0">
        <w:rPr>
          <w:rStyle w:val="TagStyle"/>
          <w:rtl/>
        </w:rPr>
        <w:t xml:space="preserve"> &lt;&lt; דובר &gt;&gt;</w:t>
      </w:r>
      <w:r>
        <w:rPr>
          <w:rtl/>
        </w:rPr>
        <w:t xml:space="preserve">   </w:t>
      </w:r>
      <w:bookmarkEnd w:id="25341"/>
    </w:p>
    <w:p w:rsidR="00A03E59" w:rsidRDefault="00A03E59" w:rsidP="005D1BD4">
      <w:pPr>
        <w:rPr>
          <w:rtl/>
          <w:lang w:eastAsia="he-IL"/>
        </w:rPr>
      </w:pPr>
    </w:p>
    <w:p w:rsidR="00A03E59" w:rsidRDefault="00A03E59" w:rsidP="00DA345B">
      <w:pPr>
        <w:rPr>
          <w:rtl/>
          <w:lang w:eastAsia="he-IL"/>
        </w:rPr>
      </w:pPr>
      <w:r>
        <w:rPr>
          <w:rFonts w:hint="cs"/>
          <w:rtl/>
          <w:lang w:eastAsia="he-IL"/>
        </w:rPr>
        <w:t xml:space="preserve">אדוני היושב-ראש, אני רק אומר שורה וזהו, על </w:t>
      </w:r>
      <w:bookmarkStart w:id="25345" w:name="_ETM_Q47_648000"/>
      <w:bookmarkEnd w:id="25345"/>
      <w:r>
        <w:rPr>
          <w:rFonts w:hint="cs"/>
          <w:rtl/>
          <w:lang w:eastAsia="he-IL"/>
        </w:rPr>
        <w:t xml:space="preserve">פי החוק. </w:t>
      </w:r>
      <w:r>
        <w:rPr>
          <w:rtl/>
        </w:rPr>
        <w:t>במקום המילים "</w:t>
      </w:r>
      <w:r w:rsidR="00DA345B">
        <w:rPr>
          <w:rFonts w:hint="cs"/>
          <w:rtl/>
        </w:rPr>
        <w:t>'</w:t>
      </w:r>
      <w:r>
        <w:rPr>
          <w:rtl/>
        </w:rPr>
        <w:t>של ממש</w:t>
      </w:r>
      <w:r w:rsidR="00DA345B">
        <w:rPr>
          <w:rFonts w:hint="cs"/>
          <w:rtl/>
        </w:rPr>
        <w:t>'</w:t>
      </w:r>
      <w:r>
        <w:rPr>
          <w:rtl/>
        </w:rPr>
        <w:t xml:space="preserve"> – יימחקו" יבוא "במקום </w:t>
      </w:r>
      <w:r w:rsidR="00DA345B">
        <w:rPr>
          <w:rFonts w:hint="cs"/>
          <w:rtl/>
        </w:rPr>
        <w:t>'</w:t>
      </w:r>
      <w:r>
        <w:rPr>
          <w:rtl/>
        </w:rPr>
        <w:t>של ממש</w:t>
      </w:r>
      <w:r w:rsidR="00DA345B">
        <w:rPr>
          <w:rFonts w:hint="cs"/>
          <w:rtl/>
        </w:rPr>
        <w:t>'</w:t>
      </w:r>
      <w:r>
        <w:rPr>
          <w:rtl/>
        </w:rPr>
        <w:t xml:space="preserve"> יבוא </w:t>
      </w:r>
      <w:r w:rsidR="00DA345B">
        <w:rPr>
          <w:rFonts w:hint="cs"/>
          <w:rtl/>
        </w:rPr>
        <w:t>'</w:t>
      </w:r>
      <w:r>
        <w:rPr>
          <w:rtl/>
        </w:rPr>
        <w:t>באשר הו</w:t>
      </w:r>
      <w:r>
        <w:rPr>
          <w:rFonts w:hint="cs"/>
          <w:rtl/>
        </w:rPr>
        <w:t>א</w:t>
      </w:r>
      <w:r w:rsidR="00DA345B">
        <w:rPr>
          <w:rFonts w:hint="cs"/>
          <w:rtl/>
        </w:rPr>
        <w:t>'"</w:t>
      </w:r>
      <w:r>
        <w:rPr>
          <w:rFonts w:hint="cs"/>
          <w:rtl/>
        </w:rPr>
        <w:t>.</w:t>
      </w:r>
    </w:p>
    <w:p w:rsidR="00A03E59" w:rsidRDefault="00A03E59" w:rsidP="00FE6F08">
      <w:pPr>
        <w:rPr>
          <w:rtl/>
          <w:lang w:eastAsia="he-IL"/>
        </w:rPr>
      </w:pPr>
    </w:p>
    <w:p w:rsidR="00A03E59" w:rsidRDefault="00A03E59" w:rsidP="00FE6F08">
      <w:pPr>
        <w:rPr>
          <w:rtl/>
          <w:lang w:eastAsia="he-IL"/>
        </w:rPr>
      </w:pPr>
      <w:bookmarkStart w:id="25346" w:name="_ETM_Q47_666000"/>
      <w:bookmarkEnd w:id="25346"/>
      <w:r>
        <w:rPr>
          <w:rFonts w:hint="cs"/>
          <w:rtl/>
          <w:lang w:eastAsia="he-IL"/>
        </w:rPr>
        <w:t xml:space="preserve">חברים, </w:t>
      </w:r>
      <w:bookmarkStart w:id="25347" w:name="_ETM_Q47_671000"/>
      <w:bookmarkEnd w:id="25347"/>
      <w:r>
        <w:rPr>
          <w:rFonts w:hint="cs"/>
          <w:rtl/>
          <w:lang w:eastAsia="he-IL"/>
        </w:rPr>
        <w:t xml:space="preserve">הצעת החוק הזאת טובה, אין בכלל ספק בכך. היא ראויה. אני אומר לכם את זה בכובע הקודם </w:t>
      </w:r>
      <w:bookmarkStart w:id="25348" w:name="_ETM_Q47_678000"/>
      <w:bookmarkEnd w:id="25348"/>
      <w:r>
        <w:rPr>
          <w:rFonts w:hint="cs"/>
          <w:rtl/>
          <w:lang w:eastAsia="he-IL"/>
        </w:rPr>
        <w:t xml:space="preserve">שלי, כשהייתי צריך להתמודד מול הנושאים האלה, מול חזרה של עבריין למקום הפשע. לעיתים ילדים שחזרו מגני הילדים ומבתי הספר </w:t>
      </w:r>
      <w:bookmarkStart w:id="25349" w:name="_ETM_Q47_687000"/>
      <w:bookmarkEnd w:id="25349"/>
      <w:r>
        <w:rPr>
          <w:rFonts w:hint="cs"/>
          <w:rtl/>
          <w:lang w:eastAsia="he-IL"/>
        </w:rPr>
        <w:t xml:space="preserve">פגשו את פרצופו של זה שפגע בהם. זה חוק ראוי וטוב שבא לעולם. בהצלחה. </w:t>
      </w:r>
    </w:p>
    <w:p w:rsidR="00A03E59" w:rsidRDefault="00A03E59" w:rsidP="00FE6F08">
      <w:pPr>
        <w:rPr>
          <w:rtl/>
          <w:lang w:eastAsia="he-IL"/>
        </w:rPr>
      </w:pPr>
    </w:p>
    <w:p w:rsidR="00916252" w:rsidRDefault="00A03E59" w:rsidP="004A40BF">
      <w:pPr>
        <w:rPr>
          <w:rtl/>
        </w:rPr>
      </w:pPr>
      <w:bookmarkStart w:id="25350" w:name="_ETM_Q47_697000"/>
      <w:bookmarkEnd w:id="25350"/>
      <w:r>
        <w:rPr>
          <w:rFonts w:hint="cs"/>
          <w:rtl/>
          <w:lang w:eastAsia="he-IL"/>
        </w:rPr>
        <w:t xml:space="preserve">תסלחו לי, אני רוצה להוסיף </w:t>
      </w:r>
      <w:bookmarkStart w:id="25351" w:name="_ETM_Q47_698000"/>
      <w:bookmarkEnd w:id="25351"/>
      <w:r>
        <w:rPr>
          <w:rFonts w:hint="cs"/>
          <w:rtl/>
          <w:lang w:eastAsia="he-IL"/>
        </w:rPr>
        <w:t xml:space="preserve">כמה דברים, בשביל זה עליתי. קראתי היום ששר האוצר סמוטריץ' נותן כותרת: צה"ל יישאר הרבה שנים בעזה. אני </w:t>
      </w:r>
      <w:bookmarkStart w:id="25352" w:name="_ETM_Q47_708000"/>
      <w:bookmarkEnd w:id="25352"/>
      <w:r>
        <w:rPr>
          <w:rFonts w:hint="cs"/>
          <w:rtl/>
          <w:lang w:eastAsia="he-IL"/>
        </w:rPr>
        <w:t>מתנצל שאתם בתפיסת עולם שונה משלי ורוצים להתיישב שם. אני</w:t>
      </w:r>
      <w:bookmarkStart w:id="25353" w:name="_ETM_Q47_714000"/>
      <w:bookmarkEnd w:id="25353"/>
      <w:r>
        <w:rPr>
          <w:rFonts w:hint="cs"/>
          <w:rtl/>
          <w:lang w:eastAsia="he-IL"/>
        </w:rPr>
        <w:t xml:space="preserve"> לא חושב שצריך להתיישב שם. שר האוצר סמוטריץ', על רקע התוכנית לפקח בעזה על הסיוע ההומניטרי, מה שהצבא מתנגד </w:t>
      </w:r>
      <w:r>
        <w:rPr>
          <w:rtl/>
          <w:lang w:eastAsia="he-IL"/>
        </w:rPr>
        <w:t>–</w:t>
      </w:r>
      <w:r>
        <w:rPr>
          <w:rFonts w:hint="cs"/>
          <w:rtl/>
          <w:lang w:eastAsia="he-IL"/>
        </w:rPr>
        <w:t xml:space="preserve"> </w:t>
      </w:r>
      <w:bookmarkStart w:id="25354" w:name="_ETM_Q47_727000"/>
      <w:bookmarkEnd w:id="25354"/>
      <w:r>
        <w:rPr>
          <w:rFonts w:hint="cs"/>
          <w:rtl/>
          <w:lang w:eastAsia="he-IL"/>
        </w:rPr>
        <w:t xml:space="preserve">מתנגד לעשות כל מיני תפקידים אזרחיים ומתנגד לעשות שם ממשל צבאי. אומר צה"ל: לשלוט שנים בעזה, וזה לא ממשל צבאי. ישלוט שנים, וזה לא </w:t>
      </w:r>
      <w:bookmarkStart w:id="25355" w:name="_ETM_Q47_743000"/>
      <w:bookmarkEnd w:id="25355"/>
      <w:r>
        <w:rPr>
          <w:rFonts w:hint="cs"/>
          <w:rtl/>
          <w:lang w:eastAsia="he-IL"/>
        </w:rPr>
        <w:t xml:space="preserve">ממשל צבאי. </w:t>
      </w:r>
      <w:bookmarkStart w:id="25356" w:name="TOR_Q48"/>
      <w:bookmarkStart w:id="25357" w:name="_ETM_Q48_180000"/>
      <w:bookmarkEnd w:id="25356"/>
      <w:bookmarkEnd w:id="25357"/>
      <w:r w:rsidR="00916252">
        <w:rPr>
          <w:rFonts w:hint="cs"/>
          <w:rtl/>
        </w:rPr>
        <w:t xml:space="preserve">אני לא מבין איך זה מתיישב אחד עם השני. המהלך יכול לסייע לשחרור 101 חטופים שנמצאים בשבי החמאס </w:t>
      </w:r>
      <w:bookmarkStart w:id="25358" w:name="_ETM_Q48_156533"/>
      <w:bookmarkEnd w:id="25358"/>
      <w:r w:rsidR="00916252">
        <w:rPr>
          <w:rFonts w:hint="cs"/>
          <w:rtl/>
        </w:rPr>
        <w:t xml:space="preserve">כבר 411 יום. איך? איך אחרי שנה וחודש וחצי של </w:t>
      </w:r>
      <w:bookmarkStart w:id="25359" w:name="_ETM_Q48_166721"/>
      <w:bookmarkEnd w:id="25359"/>
      <w:r w:rsidR="00916252">
        <w:rPr>
          <w:rFonts w:hint="cs"/>
          <w:rtl/>
        </w:rPr>
        <w:t xml:space="preserve">לחץ צבאי לא הצלחנו להחזיר אותם? הצלחנו להחזיר במבצע צבאי </w:t>
      </w:r>
      <w:bookmarkStart w:id="25360" w:name="_ETM_Q48_173469"/>
      <w:bookmarkEnd w:id="25360"/>
      <w:r w:rsidR="00916252">
        <w:rPr>
          <w:rFonts w:hint="cs"/>
          <w:rtl/>
        </w:rPr>
        <w:t xml:space="preserve">ארבעה, אם אינני טועה </w:t>
      </w:r>
      <w:r w:rsidR="00916252">
        <w:rPr>
          <w:rFonts w:hint="eastAsia"/>
          <w:rtl/>
        </w:rPr>
        <w:t xml:space="preserve">– </w:t>
      </w:r>
      <w:r w:rsidR="00916252">
        <w:rPr>
          <w:rFonts w:hint="cs"/>
          <w:rtl/>
        </w:rPr>
        <w:t xml:space="preserve">מבצע </w:t>
      </w:r>
      <w:proofErr w:type="spellStart"/>
      <w:r w:rsidR="00916252">
        <w:rPr>
          <w:rFonts w:hint="cs"/>
          <w:rtl/>
        </w:rPr>
        <w:t>הירואי</w:t>
      </w:r>
      <w:proofErr w:type="spellEnd"/>
      <w:r w:rsidR="00916252">
        <w:rPr>
          <w:rFonts w:hint="cs"/>
          <w:rtl/>
        </w:rPr>
        <w:t xml:space="preserve">, מבצע ארנון של </w:t>
      </w:r>
      <w:bookmarkStart w:id="25361" w:name="_ETM_Q48_180359"/>
      <w:bookmarkEnd w:id="25361"/>
      <w:r w:rsidR="00916252">
        <w:rPr>
          <w:rtl/>
        </w:rPr>
        <w:t>הימ"מ</w:t>
      </w:r>
      <w:r w:rsidR="00916252">
        <w:rPr>
          <w:rFonts w:hint="cs"/>
          <w:rtl/>
        </w:rPr>
        <w:t>,</w:t>
      </w:r>
      <w:r w:rsidR="00916252">
        <w:rPr>
          <w:rtl/>
        </w:rPr>
        <w:t xml:space="preserve"> </w:t>
      </w:r>
      <w:bookmarkStart w:id="25362" w:name="_ETM_Q48_180900"/>
      <w:bookmarkEnd w:id="25362"/>
      <w:r w:rsidR="00916252">
        <w:rPr>
          <w:rtl/>
        </w:rPr>
        <w:t xml:space="preserve">שאותה </w:t>
      </w:r>
      <w:bookmarkStart w:id="25363" w:name="_ETM_Q48_181350"/>
      <w:bookmarkEnd w:id="25363"/>
      <w:r w:rsidR="00916252">
        <w:rPr>
          <w:rtl/>
        </w:rPr>
        <w:t xml:space="preserve">אני </w:t>
      </w:r>
      <w:bookmarkStart w:id="25364" w:name="_ETM_Q48_181530"/>
      <w:bookmarkEnd w:id="25364"/>
      <w:r w:rsidR="00916252">
        <w:rPr>
          <w:rtl/>
        </w:rPr>
        <w:t xml:space="preserve">מכיר </w:t>
      </w:r>
      <w:bookmarkStart w:id="25365" w:name="_ETM_Q48_181920"/>
      <w:bookmarkEnd w:id="25365"/>
      <w:r w:rsidR="00916252">
        <w:rPr>
          <w:rtl/>
        </w:rPr>
        <w:t>היטב</w:t>
      </w:r>
      <w:r w:rsidR="00916252">
        <w:rPr>
          <w:rFonts w:hint="cs"/>
          <w:rtl/>
        </w:rPr>
        <w:t>,</w:t>
      </w:r>
      <w:r w:rsidR="00916252">
        <w:rPr>
          <w:rtl/>
        </w:rPr>
        <w:t xml:space="preserve"> </w:t>
      </w:r>
      <w:bookmarkStart w:id="25366" w:name="_ETM_Q48_182429"/>
      <w:bookmarkEnd w:id="25366"/>
      <w:r w:rsidR="00916252">
        <w:rPr>
          <w:rFonts w:hint="cs"/>
          <w:rtl/>
        </w:rPr>
        <w:t xml:space="preserve">כי </w:t>
      </w:r>
      <w:bookmarkStart w:id="25367" w:name="_ETM_Q48_180559"/>
      <w:bookmarkEnd w:id="25367"/>
      <w:r w:rsidR="00916252">
        <w:rPr>
          <w:rFonts w:hint="cs"/>
          <w:rtl/>
        </w:rPr>
        <w:t>שירתי שם.</w:t>
      </w:r>
      <w:r w:rsidR="00916252">
        <w:rPr>
          <w:rtl/>
        </w:rPr>
        <w:t xml:space="preserve"> </w:t>
      </w:r>
      <w:bookmarkStart w:id="25368" w:name="_ETM_Q48_183659"/>
      <w:bookmarkEnd w:id="25368"/>
    </w:p>
    <w:p w:rsidR="00916252" w:rsidRDefault="00916252" w:rsidP="00FE6F08">
      <w:pPr>
        <w:rPr>
          <w:rtl/>
        </w:rPr>
      </w:pPr>
      <w:bookmarkStart w:id="25369" w:name="_ETM_Q48_189034"/>
      <w:bookmarkStart w:id="25370" w:name="_ETM_Q48_189163"/>
      <w:bookmarkEnd w:id="25369"/>
      <w:bookmarkEnd w:id="25370"/>
    </w:p>
    <w:p w:rsidR="00916252" w:rsidRDefault="00916252" w:rsidP="00DA345B">
      <w:pPr>
        <w:rPr>
          <w:rtl/>
        </w:rPr>
      </w:pPr>
      <w:bookmarkStart w:id="25371" w:name="_ETM_Q48_186100"/>
      <w:bookmarkEnd w:id="25371"/>
      <w:r>
        <w:rPr>
          <w:rtl/>
        </w:rPr>
        <w:t xml:space="preserve">אומרים </w:t>
      </w:r>
      <w:bookmarkStart w:id="25372" w:name="_ETM_Q48_186549"/>
      <w:bookmarkEnd w:id="25372"/>
      <w:r>
        <w:rPr>
          <w:rtl/>
        </w:rPr>
        <w:t>בצה"ל</w:t>
      </w:r>
      <w:r>
        <w:rPr>
          <w:rFonts w:hint="cs"/>
          <w:rtl/>
        </w:rPr>
        <w:t>,</w:t>
      </w:r>
      <w:r>
        <w:rPr>
          <w:rtl/>
        </w:rPr>
        <w:t xml:space="preserve"> </w:t>
      </w:r>
      <w:bookmarkStart w:id="25373" w:name="_ETM_Q48_187299"/>
      <w:bookmarkEnd w:id="25373"/>
      <w:r>
        <w:rPr>
          <w:rtl/>
        </w:rPr>
        <w:t xml:space="preserve">אומרים </w:t>
      </w:r>
      <w:bookmarkStart w:id="25374" w:name="_ETM_Q48_187750"/>
      <w:bookmarkEnd w:id="25374"/>
      <w:r>
        <w:rPr>
          <w:rtl/>
        </w:rPr>
        <w:t xml:space="preserve">אגף </w:t>
      </w:r>
      <w:bookmarkStart w:id="25375" w:name="_ETM_Q48_188049"/>
      <w:bookmarkEnd w:id="25375"/>
      <w:r>
        <w:rPr>
          <w:rtl/>
        </w:rPr>
        <w:t>המודיעין</w:t>
      </w:r>
      <w:r>
        <w:rPr>
          <w:rFonts w:hint="cs"/>
          <w:rtl/>
        </w:rPr>
        <w:t>:</w:t>
      </w:r>
      <w:r>
        <w:rPr>
          <w:rtl/>
        </w:rPr>
        <w:t xml:space="preserve"> </w:t>
      </w:r>
      <w:bookmarkStart w:id="25376" w:name="_ETM_Q48_189619"/>
      <w:bookmarkEnd w:id="25376"/>
      <w:r>
        <w:rPr>
          <w:rtl/>
        </w:rPr>
        <w:t>זהו</w:t>
      </w:r>
      <w:r>
        <w:rPr>
          <w:rFonts w:hint="cs"/>
          <w:rtl/>
        </w:rPr>
        <w:t>.</w:t>
      </w:r>
      <w:r>
        <w:rPr>
          <w:rtl/>
        </w:rPr>
        <w:t xml:space="preserve"> </w:t>
      </w:r>
      <w:bookmarkStart w:id="25377" w:name="_ETM_Q48_190920"/>
      <w:bookmarkEnd w:id="25377"/>
      <w:r>
        <w:rPr>
          <w:rtl/>
        </w:rPr>
        <w:t xml:space="preserve">זה </w:t>
      </w:r>
      <w:bookmarkStart w:id="25378" w:name="_ETM_Q48_191310"/>
      <w:bookmarkEnd w:id="25378"/>
      <w:r>
        <w:rPr>
          <w:rtl/>
        </w:rPr>
        <w:t>הקצה</w:t>
      </w:r>
      <w:r>
        <w:rPr>
          <w:rFonts w:hint="cs"/>
          <w:rtl/>
        </w:rPr>
        <w:t>.</w:t>
      </w:r>
      <w:r>
        <w:rPr>
          <w:rtl/>
        </w:rPr>
        <w:t xml:space="preserve"> </w:t>
      </w:r>
      <w:bookmarkStart w:id="25379" w:name="_ETM_Q48_192840"/>
      <w:bookmarkEnd w:id="25379"/>
      <w:r>
        <w:rPr>
          <w:rtl/>
        </w:rPr>
        <w:t xml:space="preserve">אנחנו </w:t>
      </w:r>
      <w:bookmarkStart w:id="25380" w:name="_ETM_Q48_193530"/>
      <w:bookmarkEnd w:id="25380"/>
      <w:r>
        <w:rPr>
          <w:rtl/>
        </w:rPr>
        <w:t xml:space="preserve">לא </w:t>
      </w:r>
      <w:bookmarkStart w:id="25381" w:name="_ETM_Q48_193800"/>
      <w:bookmarkEnd w:id="25381"/>
      <w:r>
        <w:rPr>
          <w:rtl/>
        </w:rPr>
        <w:t xml:space="preserve">מסוגלים </w:t>
      </w:r>
      <w:bookmarkStart w:id="25382" w:name="_ETM_Q48_195090"/>
      <w:bookmarkEnd w:id="25382"/>
      <w:r>
        <w:rPr>
          <w:rtl/>
        </w:rPr>
        <w:t>לה</w:t>
      </w:r>
      <w:r>
        <w:rPr>
          <w:rFonts w:hint="cs"/>
          <w:rtl/>
        </w:rPr>
        <w:t>פע</w:t>
      </w:r>
      <w:r>
        <w:rPr>
          <w:rtl/>
        </w:rPr>
        <w:t xml:space="preserve">יל </w:t>
      </w:r>
      <w:bookmarkStart w:id="25383" w:name="_ETM_Q48_196440"/>
      <w:bookmarkEnd w:id="25383"/>
      <w:r>
        <w:rPr>
          <w:rtl/>
        </w:rPr>
        <w:t xml:space="preserve">את </w:t>
      </w:r>
      <w:bookmarkStart w:id="25384" w:name="_ETM_Q48_196710"/>
      <w:bookmarkEnd w:id="25384"/>
      <w:r>
        <w:rPr>
          <w:rtl/>
        </w:rPr>
        <w:t xml:space="preserve">הצבא </w:t>
      </w:r>
      <w:bookmarkStart w:id="25385" w:name="_ETM_Q48_197220"/>
      <w:bookmarkEnd w:id="25385"/>
      <w:r>
        <w:rPr>
          <w:rtl/>
        </w:rPr>
        <w:t xml:space="preserve">כדי </w:t>
      </w:r>
      <w:bookmarkStart w:id="25386" w:name="_ETM_Q48_197550"/>
      <w:bookmarkEnd w:id="25386"/>
      <w:r>
        <w:rPr>
          <w:rtl/>
        </w:rPr>
        <w:t xml:space="preserve">להחזיר </w:t>
      </w:r>
      <w:bookmarkStart w:id="25387" w:name="_ETM_Q48_197940"/>
      <w:bookmarkEnd w:id="25387"/>
      <w:r>
        <w:rPr>
          <w:rtl/>
        </w:rPr>
        <w:t xml:space="preserve">אותם </w:t>
      </w:r>
      <w:bookmarkStart w:id="25388" w:name="_ETM_Q48_198239"/>
      <w:bookmarkEnd w:id="25388"/>
      <w:r>
        <w:rPr>
          <w:rtl/>
        </w:rPr>
        <w:t>הביתה</w:t>
      </w:r>
      <w:r>
        <w:rPr>
          <w:rFonts w:hint="cs"/>
          <w:rtl/>
        </w:rPr>
        <w:t>.</w:t>
      </w:r>
      <w:r>
        <w:rPr>
          <w:rtl/>
        </w:rPr>
        <w:t xml:space="preserve"> </w:t>
      </w:r>
      <w:bookmarkStart w:id="25389" w:name="_ETM_Q48_200120"/>
      <w:bookmarkEnd w:id="25389"/>
      <w:r>
        <w:rPr>
          <w:rtl/>
        </w:rPr>
        <w:t>כן</w:t>
      </w:r>
      <w:r>
        <w:rPr>
          <w:rFonts w:hint="cs"/>
          <w:rtl/>
        </w:rPr>
        <w:t>?</w:t>
      </w:r>
      <w:r>
        <w:rPr>
          <w:rtl/>
        </w:rPr>
        <w:t xml:space="preserve"> </w:t>
      </w:r>
      <w:bookmarkStart w:id="25390" w:name="_ETM_Q48_201680"/>
      <w:bookmarkEnd w:id="25390"/>
      <w:r>
        <w:rPr>
          <w:rtl/>
        </w:rPr>
        <w:t xml:space="preserve">רק </w:t>
      </w:r>
      <w:bookmarkStart w:id="25391" w:name="_ETM_Q48_202160"/>
      <w:bookmarkEnd w:id="25391"/>
      <w:r>
        <w:rPr>
          <w:rtl/>
        </w:rPr>
        <w:t>ל</w:t>
      </w:r>
      <w:r>
        <w:rPr>
          <w:rFonts w:hint="cs"/>
          <w:rtl/>
        </w:rPr>
        <w:t>חץ</w:t>
      </w:r>
      <w:r>
        <w:rPr>
          <w:rtl/>
        </w:rPr>
        <w:t xml:space="preserve"> </w:t>
      </w:r>
      <w:bookmarkStart w:id="25392" w:name="_ETM_Q48_202509"/>
      <w:bookmarkEnd w:id="25392"/>
      <w:r>
        <w:rPr>
          <w:rtl/>
        </w:rPr>
        <w:t xml:space="preserve">צבאי </w:t>
      </w:r>
      <w:bookmarkStart w:id="25393" w:name="_ETM_Q48_202960"/>
      <w:bookmarkEnd w:id="25393"/>
      <w:r>
        <w:rPr>
          <w:rtl/>
        </w:rPr>
        <w:t xml:space="preserve">יחזיר </w:t>
      </w:r>
      <w:bookmarkStart w:id="25394" w:name="_ETM_Q48_203380"/>
      <w:bookmarkEnd w:id="25394"/>
      <w:r>
        <w:rPr>
          <w:rtl/>
        </w:rPr>
        <w:t xml:space="preserve">את </w:t>
      </w:r>
      <w:bookmarkStart w:id="25395" w:name="_ETM_Q48_203529"/>
      <w:bookmarkEnd w:id="25395"/>
      <w:r>
        <w:rPr>
          <w:rtl/>
        </w:rPr>
        <w:t>החטופים</w:t>
      </w:r>
      <w:r>
        <w:rPr>
          <w:rFonts w:hint="cs"/>
          <w:rtl/>
        </w:rPr>
        <w:t>?</w:t>
      </w:r>
      <w:r>
        <w:rPr>
          <w:rtl/>
        </w:rPr>
        <w:t xml:space="preserve"> </w:t>
      </w:r>
      <w:bookmarkStart w:id="25396" w:name="_ETM_Q48_204970"/>
      <w:bookmarkEnd w:id="25396"/>
      <w:r>
        <w:rPr>
          <w:rtl/>
        </w:rPr>
        <w:t xml:space="preserve">לחץ </w:t>
      </w:r>
      <w:bookmarkStart w:id="25397" w:name="_ETM_Q48_205590"/>
      <w:bookmarkEnd w:id="25397"/>
      <w:r>
        <w:rPr>
          <w:rFonts w:hint="cs"/>
          <w:rtl/>
        </w:rPr>
        <w:t>צבאי</w:t>
      </w:r>
      <w:r>
        <w:rPr>
          <w:rtl/>
        </w:rPr>
        <w:t xml:space="preserve"> </w:t>
      </w:r>
      <w:bookmarkStart w:id="25398" w:name="_ETM_Q48_206130"/>
      <w:bookmarkEnd w:id="25398"/>
      <w:r>
        <w:rPr>
          <w:rtl/>
        </w:rPr>
        <w:t>מבי</w:t>
      </w:r>
      <w:r>
        <w:rPr>
          <w:rFonts w:hint="cs"/>
          <w:rtl/>
        </w:rPr>
        <w:t>א</w:t>
      </w:r>
      <w:r>
        <w:rPr>
          <w:rtl/>
        </w:rPr>
        <w:t xml:space="preserve"> </w:t>
      </w:r>
      <w:bookmarkStart w:id="25399" w:name="_ETM_Q48_207090"/>
      <w:bookmarkStart w:id="25400" w:name="_ETM_Q48_207390"/>
      <w:bookmarkEnd w:id="25399"/>
      <w:bookmarkEnd w:id="25400"/>
      <w:r>
        <w:rPr>
          <w:rFonts w:hint="cs"/>
          <w:rtl/>
        </w:rPr>
        <w:t>להרג הח</w:t>
      </w:r>
      <w:r>
        <w:rPr>
          <w:rtl/>
        </w:rPr>
        <w:t>טופים</w:t>
      </w:r>
      <w:r>
        <w:rPr>
          <w:rFonts w:hint="cs"/>
          <w:rtl/>
        </w:rPr>
        <w:t>.</w:t>
      </w:r>
      <w:r>
        <w:rPr>
          <w:rtl/>
        </w:rPr>
        <w:t xml:space="preserve"> </w:t>
      </w:r>
      <w:bookmarkStart w:id="25401" w:name="_ETM_Q48_209080"/>
      <w:bookmarkEnd w:id="25401"/>
      <w:r>
        <w:rPr>
          <w:rtl/>
        </w:rPr>
        <w:t xml:space="preserve">פגענו </w:t>
      </w:r>
      <w:bookmarkStart w:id="25402" w:name="_ETM_Q48_209740"/>
      <w:bookmarkEnd w:id="25402"/>
      <w:r>
        <w:rPr>
          <w:rtl/>
        </w:rPr>
        <w:t xml:space="preserve">בהם </w:t>
      </w:r>
      <w:bookmarkStart w:id="25403" w:name="_ETM_Q48_210039"/>
      <w:bookmarkEnd w:id="25403"/>
      <w:r>
        <w:rPr>
          <w:rtl/>
        </w:rPr>
        <w:t xml:space="preserve">גם </w:t>
      </w:r>
      <w:bookmarkStart w:id="25404" w:name="_ETM_Q48_210310"/>
      <w:bookmarkEnd w:id="25404"/>
      <w:r>
        <w:rPr>
          <w:rFonts w:hint="cs"/>
          <w:rtl/>
        </w:rPr>
        <w:t>ב</w:t>
      </w:r>
      <w:r>
        <w:rPr>
          <w:rtl/>
        </w:rPr>
        <w:t xml:space="preserve">אש </w:t>
      </w:r>
      <w:bookmarkStart w:id="25405" w:name="_ETM_Q48_210640"/>
      <w:bookmarkEnd w:id="25405"/>
      <w:r>
        <w:rPr>
          <w:rtl/>
        </w:rPr>
        <w:t>כוחותינו</w:t>
      </w:r>
      <w:r>
        <w:rPr>
          <w:rFonts w:hint="cs"/>
          <w:rtl/>
        </w:rPr>
        <w:t>.</w:t>
      </w:r>
      <w:r>
        <w:rPr>
          <w:rtl/>
        </w:rPr>
        <w:t xml:space="preserve"> </w:t>
      </w:r>
      <w:bookmarkStart w:id="25406" w:name="_ETM_Q48_213310"/>
      <w:bookmarkEnd w:id="25406"/>
      <w:r>
        <w:rPr>
          <w:rtl/>
        </w:rPr>
        <w:t xml:space="preserve">צריך </w:t>
      </w:r>
      <w:bookmarkStart w:id="25407" w:name="_ETM_Q48_213820"/>
      <w:bookmarkEnd w:id="25407"/>
      <w:r>
        <w:rPr>
          <w:rtl/>
        </w:rPr>
        <w:t xml:space="preserve">להגיד </w:t>
      </w:r>
      <w:bookmarkStart w:id="25408" w:name="_ETM_Q48_214329"/>
      <w:bookmarkEnd w:id="25408"/>
      <w:r>
        <w:rPr>
          <w:rtl/>
        </w:rPr>
        <w:t xml:space="preserve">את </w:t>
      </w:r>
      <w:bookmarkStart w:id="25409" w:name="_ETM_Q48_214420"/>
      <w:bookmarkEnd w:id="25409"/>
      <w:r>
        <w:rPr>
          <w:rtl/>
        </w:rPr>
        <w:t xml:space="preserve">זה </w:t>
      </w:r>
      <w:bookmarkStart w:id="25410" w:name="_ETM_Q48_215280"/>
      <w:bookmarkEnd w:id="25410"/>
      <w:r>
        <w:rPr>
          <w:rtl/>
        </w:rPr>
        <w:t xml:space="preserve">בצורה </w:t>
      </w:r>
      <w:bookmarkStart w:id="25411" w:name="_ETM_Q48_216420"/>
      <w:bookmarkEnd w:id="25411"/>
      <w:r>
        <w:rPr>
          <w:rtl/>
        </w:rPr>
        <w:t>אמיתית</w:t>
      </w:r>
      <w:r>
        <w:rPr>
          <w:rFonts w:hint="cs"/>
          <w:rtl/>
        </w:rPr>
        <w:t>,</w:t>
      </w:r>
      <w:r>
        <w:rPr>
          <w:rtl/>
        </w:rPr>
        <w:t xml:space="preserve"> </w:t>
      </w:r>
      <w:bookmarkStart w:id="25412" w:name="_ETM_Q48_217260"/>
      <w:bookmarkEnd w:id="25412"/>
      <w:r>
        <w:rPr>
          <w:rtl/>
        </w:rPr>
        <w:t>ישרה</w:t>
      </w:r>
      <w:r>
        <w:rPr>
          <w:rFonts w:hint="cs"/>
          <w:rtl/>
        </w:rPr>
        <w:t>.</w:t>
      </w:r>
      <w:r>
        <w:rPr>
          <w:rtl/>
        </w:rPr>
        <w:t xml:space="preserve"> </w:t>
      </w:r>
      <w:bookmarkStart w:id="25413" w:name="_ETM_Q48_218630"/>
      <w:bookmarkEnd w:id="25413"/>
      <w:r>
        <w:rPr>
          <w:rtl/>
        </w:rPr>
        <w:t xml:space="preserve">אפשר </w:t>
      </w:r>
      <w:bookmarkStart w:id="25414" w:name="_ETM_Q48_218900"/>
      <w:bookmarkStart w:id="25415" w:name="_ETM_Q48_219350"/>
      <w:bookmarkEnd w:id="25414"/>
      <w:bookmarkEnd w:id="25415"/>
      <w:r>
        <w:rPr>
          <w:rtl/>
        </w:rPr>
        <w:t xml:space="preserve">לזרוק </w:t>
      </w:r>
      <w:bookmarkStart w:id="25416" w:name="_ETM_Q48_219830"/>
      <w:bookmarkEnd w:id="25416"/>
      <w:r>
        <w:rPr>
          <w:rtl/>
        </w:rPr>
        <w:t xml:space="preserve">בוץ </w:t>
      </w:r>
      <w:bookmarkStart w:id="25417" w:name="_ETM_Q48_220100"/>
      <w:bookmarkEnd w:id="25417"/>
      <w:r>
        <w:rPr>
          <w:rtl/>
        </w:rPr>
        <w:t xml:space="preserve">על </w:t>
      </w:r>
      <w:bookmarkStart w:id="25418" w:name="_ETM_Q48_220220"/>
      <w:bookmarkEnd w:id="25418"/>
      <w:r>
        <w:rPr>
          <w:rtl/>
        </w:rPr>
        <w:t xml:space="preserve">הפרצוף </w:t>
      </w:r>
      <w:bookmarkStart w:id="25419" w:name="_ETM_Q48_220610"/>
      <w:bookmarkEnd w:id="25419"/>
      <w:r>
        <w:rPr>
          <w:rtl/>
        </w:rPr>
        <w:t xml:space="preserve">של </w:t>
      </w:r>
      <w:bookmarkStart w:id="25420" w:name="_ETM_Q48_220790"/>
      <w:bookmarkEnd w:id="25420"/>
      <w:r>
        <w:rPr>
          <w:rtl/>
        </w:rPr>
        <w:t>עצמנו</w:t>
      </w:r>
      <w:r>
        <w:rPr>
          <w:rFonts w:hint="cs"/>
          <w:rtl/>
        </w:rPr>
        <w:t>,</w:t>
      </w:r>
      <w:r>
        <w:rPr>
          <w:rtl/>
        </w:rPr>
        <w:t xml:space="preserve"> </w:t>
      </w:r>
      <w:bookmarkStart w:id="25421" w:name="_ETM_Q48_221740"/>
      <w:bookmarkStart w:id="25422" w:name="_ETM_Q48_223840"/>
      <w:bookmarkStart w:id="25423" w:name="_ETM_Q48_224320"/>
      <w:bookmarkEnd w:id="25421"/>
      <w:bookmarkEnd w:id="25422"/>
      <w:bookmarkEnd w:id="25423"/>
      <w:r>
        <w:rPr>
          <w:rFonts w:hint="cs"/>
          <w:rtl/>
        </w:rPr>
        <w:t>לטמון את ראשינו</w:t>
      </w:r>
      <w:r>
        <w:rPr>
          <w:rtl/>
        </w:rPr>
        <w:t xml:space="preserve"> </w:t>
      </w:r>
      <w:bookmarkStart w:id="25424" w:name="_ETM_Q48_224620"/>
      <w:bookmarkEnd w:id="25424"/>
      <w:r>
        <w:rPr>
          <w:rtl/>
        </w:rPr>
        <w:t>ב</w:t>
      </w:r>
      <w:r>
        <w:rPr>
          <w:rFonts w:hint="cs"/>
          <w:rtl/>
        </w:rPr>
        <w:t>חו</w:t>
      </w:r>
      <w:r>
        <w:rPr>
          <w:rtl/>
        </w:rPr>
        <w:t>ל</w:t>
      </w:r>
      <w:bookmarkStart w:id="25425" w:name="_ETM_Q48_226050"/>
      <w:bookmarkEnd w:id="25425"/>
      <w:r>
        <w:rPr>
          <w:rFonts w:hint="cs"/>
          <w:rtl/>
        </w:rPr>
        <w:t xml:space="preserve">, </w:t>
      </w:r>
      <w:r>
        <w:rPr>
          <w:rtl/>
        </w:rPr>
        <w:t xml:space="preserve">ואני </w:t>
      </w:r>
      <w:bookmarkStart w:id="25426" w:name="_ETM_Q48_226500"/>
      <w:bookmarkEnd w:id="25426"/>
      <w:r>
        <w:rPr>
          <w:rtl/>
        </w:rPr>
        <w:t>נץ</w:t>
      </w:r>
      <w:bookmarkStart w:id="25427" w:name="_ETM_Q48_229078"/>
      <w:bookmarkStart w:id="25428" w:name="_ETM_Q48_229289"/>
      <w:bookmarkEnd w:id="25427"/>
      <w:bookmarkEnd w:id="25428"/>
      <w:r>
        <w:rPr>
          <w:rFonts w:hint="cs"/>
          <w:rtl/>
        </w:rPr>
        <w:t>,</w:t>
      </w:r>
      <w:r>
        <w:rPr>
          <w:rtl/>
        </w:rPr>
        <w:t xml:space="preserve"> </w:t>
      </w:r>
      <w:bookmarkStart w:id="25429" w:name="_ETM_Q48_227739"/>
      <w:bookmarkEnd w:id="25429"/>
      <w:r>
        <w:rPr>
          <w:rFonts w:hint="cs"/>
          <w:rtl/>
        </w:rPr>
        <w:t>נ</w:t>
      </w:r>
      <w:r>
        <w:rPr>
          <w:rtl/>
        </w:rPr>
        <w:t>ץ</w:t>
      </w:r>
      <w:r>
        <w:rPr>
          <w:rFonts w:hint="cs"/>
          <w:rtl/>
        </w:rPr>
        <w:t xml:space="preserve">, </w:t>
      </w:r>
      <w:r>
        <w:rPr>
          <w:rtl/>
        </w:rPr>
        <w:t xml:space="preserve">בנושאים </w:t>
      </w:r>
      <w:bookmarkStart w:id="25430" w:name="_ETM_Q48_230739"/>
      <w:bookmarkEnd w:id="25430"/>
      <w:r>
        <w:rPr>
          <w:rtl/>
        </w:rPr>
        <w:t xml:space="preserve">שהם </w:t>
      </w:r>
      <w:bookmarkStart w:id="25431" w:name="_ETM_Q48_231100"/>
      <w:bookmarkEnd w:id="25431"/>
      <w:r>
        <w:rPr>
          <w:rtl/>
        </w:rPr>
        <w:t xml:space="preserve">ביטחון </w:t>
      </w:r>
      <w:bookmarkStart w:id="25432" w:name="_ETM_Q48_231550"/>
      <w:bookmarkEnd w:id="25432"/>
      <w:r>
        <w:rPr>
          <w:rtl/>
        </w:rPr>
        <w:t xml:space="preserve">מדינת </w:t>
      </w:r>
      <w:bookmarkStart w:id="25433" w:name="_ETM_Q48_232030"/>
      <w:bookmarkEnd w:id="25433"/>
      <w:r>
        <w:rPr>
          <w:rtl/>
        </w:rPr>
        <w:t>ישראל</w:t>
      </w:r>
      <w:r>
        <w:rPr>
          <w:rFonts w:hint="cs"/>
          <w:rtl/>
        </w:rPr>
        <w:t>.</w:t>
      </w:r>
      <w:r>
        <w:rPr>
          <w:rtl/>
        </w:rPr>
        <w:t xml:space="preserve"> </w:t>
      </w:r>
      <w:bookmarkStart w:id="25434" w:name="_ETM_Q48_232989"/>
      <w:bookmarkEnd w:id="25434"/>
      <w:r>
        <w:rPr>
          <w:rtl/>
        </w:rPr>
        <w:t xml:space="preserve">נץ </w:t>
      </w:r>
      <w:bookmarkStart w:id="25435" w:name="_ETM_Q48_233409"/>
      <w:bookmarkEnd w:id="25435"/>
      <w:r>
        <w:rPr>
          <w:rtl/>
        </w:rPr>
        <w:t xml:space="preserve">יותר </w:t>
      </w:r>
      <w:bookmarkStart w:id="25436" w:name="_ETM_Q48_233770"/>
      <w:bookmarkEnd w:id="25436"/>
      <w:r>
        <w:rPr>
          <w:rtl/>
        </w:rPr>
        <w:t>מכם</w:t>
      </w:r>
      <w:r>
        <w:rPr>
          <w:rFonts w:hint="cs"/>
          <w:rtl/>
        </w:rPr>
        <w:t>,</w:t>
      </w:r>
      <w:r>
        <w:rPr>
          <w:rtl/>
        </w:rPr>
        <w:t xml:space="preserve"> </w:t>
      </w:r>
      <w:bookmarkStart w:id="25437" w:name="_ETM_Q48_235829"/>
      <w:bookmarkEnd w:id="25437"/>
      <w:r>
        <w:rPr>
          <w:rtl/>
        </w:rPr>
        <w:t xml:space="preserve">או </w:t>
      </w:r>
      <w:bookmarkStart w:id="25438" w:name="_ETM_Q48_235980"/>
      <w:bookmarkEnd w:id="25438"/>
      <w:r>
        <w:rPr>
          <w:rtl/>
        </w:rPr>
        <w:t xml:space="preserve">לפחות </w:t>
      </w:r>
      <w:bookmarkStart w:id="25439" w:name="_ETM_Q48_236579"/>
      <w:bookmarkEnd w:id="25439"/>
      <w:r>
        <w:rPr>
          <w:rtl/>
        </w:rPr>
        <w:t>כמוכם</w:t>
      </w:r>
      <w:r>
        <w:rPr>
          <w:rFonts w:hint="cs"/>
          <w:rtl/>
        </w:rPr>
        <w:t>,</w:t>
      </w:r>
      <w:r>
        <w:rPr>
          <w:rtl/>
        </w:rPr>
        <w:t xml:space="preserve"> </w:t>
      </w:r>
      <w:bookmarkStart w:id="25440" w:name="_ETM_Q48_237149"/>
      <w:bookmarkEnd w:id="25440"/>
      <w:r>
        <w:rPr>
          <w:rtl/>
        </w:rPr>
        <w:t>בואו</w:t>
      </w:r>
      <w:r>
        <w:rPr>
          <w:rFonts w:hint="cs"/>
          <w:rtl/>
        </w:rPr>
        <w:t>.</w:t>
      </w:r>
      <w:r>
        <w:rPr>
          <w:rtl/>
        </w:rPr>
        <w:t xml:space="preserve"> </w:t>
      </w:r>
      <w:bookmarkStart w:id="25441" w:name="_ETM_Q48_238070"/>
      <w:bookmarkEnd w:id="25441"/>
      <w:r>
        <w:rPr>
          <w:rtl/>
        </w:rPr>
        <w:t>לא</w:t>
      </w:r>
      <w:r>
        <w:rPr>
          <w:rFonts w:hint="cs"/>
          <w:rtl/>
        </w:rPr>
        <w:t>,</w:t>
      </w:r>
      <w:r>
        <w:rPr>
          <w:rtl/>
        </w:rPr>
        <w:t xml:space="preserve"> </w:t>
      </w:r>
      <w:bookmarkStart w:id="25442" w:name="_ETM_Q48_238460"/>
      <w:bookmarkEnd w:id="25442"/>
      <w:r>
        <w:rPr>
          <w:rtl/>
        </w:rPr>
        <w:t xml:space="preserve">יש </w:t>
      </w:r>
      <w:bookmarkStart w:id="25443" w:name="_ETM_Q48_238670"/>
      <w:bookmarkEnd w:id="25443"/>
      <w:r>
        <w:rPr>
          <w:rtl/>
        </w:rPr>
        <w:t xml:space="preserve">כאן </w:t>
      </w:r>
      <w:bookmarkStart w:id="25444" w:name="_ETM_Q48_238879"/>
      <w:bookmarkEnd w:id="25444"/>
      <w:r>
        <w:rPr>
          <w:rtl/>
        </w:rPr>
        <w:t xml:space="preserve">כאלה </w:t>
      </w:r>
      <w:bookmarkStart w:id="25445" w:name="_ETM_Q48_240109"/>
      <w:bookmarkEnd w:id="25445"/>
      <w:r>
        <w:rPr>
          <w:rtl/>
        </w:rPr>
        <w:t>ש</w:t>
      </w:r>
      <w:bookmarkStart w:id="25446" w:name="_ETM_Q48_240350"/>
      <w:bookmarkEnd w:id="25446"/>
      <w:r>
        <w:rPr>
          <w:rFonts w:hint="cs"/>
          <w:rtl/>
        </w:rPr>
        <w:t>ו</w:t>
      </w:r>
      <w:r>
        <w:rPr>
          <w:rtl/>
        </w:rPr>
        <w:t xml:space="preserve">עלי </w:t>
      </w:r>
      <w:bookmarkStart w:id="25447" w:name="_ETM_Q48_240649"/>
      <w:bookmarkEnd w:id="25447"/>
      <w:r>
        <w:rPr>
          <w:rtl/>
        </w:rPr>
        <w:t xml:space="preserve">קרבות </w:t>
      </w:r>
      <w:bookmarkStart w:id="25448" w:name="_ETM_Q48_241910"/>
      <w:bookmarkEnd w:id="25448"/>
      <w:r>
        <w:rPr>
          <w:rFonts w:hint="cs"/>
          <w:rtl/>
        </w:rPr>
        <w:t>ו</w:t>
      </w:r>
      <w:r>
        <w:rPr>
          <w:rtl/>
        </w:rPr>
        <w:t xml:space="preserve">תיקים </w:t>
      </w:r>
      <w:bookmarkStart w:id="25449" w:name="_ETM_Q48_242600"/>
      <w:bookmarkEnd w:id="25449"/>
      <w:r>
        <w:rPr>
          <w:rtl/>
        </w:rPr>
        <w:t>ממני</w:t>
      </w:r>
      <w:r>
        <w:rPr>
          <w:rFonts w:hint="cs"/>
          <w:rtl/>
        </w:rPr>
        <w:t>;</w:t>
      </w:r>
      <w:r>
        <w:rPr>
          <w:rtl/>
        </w:rPr>
        <w:t xml:space="preserve"> </w:t>
      </w:r>
      <w:bookmarkStart w:id="25450" w:name="_ETM_Q48_243350"/>
      <w:bookmarkEnd w:id="25450"/>
      <w:r>
        <w:rPr>
          <w:rtl/>
        </w:rPr>
        <w:t>כמוכם</w:t>
      </w:r>
      <w:r w:rsidR="00DA345B">
        <w:rPr>
          <w:rFonts w:hint="cs"/>
          <w:rtl/>
        </w:rPr>
        <w:t>.</w:t>
      </w:r>
      <w:r>
        <w:rPr>
          <w:rtl/>
        </w:rPr>
        <w:t xml:space="preserve"> </w:t>
      </w:r>
      <w:bookmarkStart w:id="25451" w:name="_ETM_Q48_244100"/>
      <w:bookmarkEnd w:id="25451"/>
      <w:r>
        <w:rPr>
          <w:rtl/>
        </w:rPr>
        <w:t xml:space="preserve">אני </w:t>
      </w:r>
      <w:bookmarkStart w:id="25452" w:name="_ETM_Q48_244430"/>
      <w:bookmarkEnd w:id="25452"/>
      <w:r>
        <w:rPr>
          <w:rtl/>
        </w:rPr>
        <w:t>מתנצל</w:t>
      </w:r>
      <w:r>
        <w:rPr>
          <w:rFonts w:hint="cs"/>
          <w:rtl/>
        </w:rPr>
        <w:t>.</w:t>
      </w:r>
      <w:r>
        <w:rPr>
          <w:rtl/>
        </w:rPr>
        <w:t xml:space="preserve"> </w:t>
      </w:r>
      <w:bookmarkStart w:id="25453" w:name="_ETM_Q48_247740"/>
      <w:bookmarkEnd w:id="25453"/>
    </w:p>
    <w:p w:rsidR="00916252" w:rsidRDefault="00916252" w:rsidP="00FE6F08">
      <w:pPr>
        <w:rPr>
          <w:rtl/>
        </w:rPr>
      </w:pPr>
      <w:bookmarkStart w:id="25454" w:name="_ETM_Q48_251114"/>
      <w:bookmarkStart w:id="25455" w:name="_ETM_Q48_251232"/>
      <w:bookmarkEnd w:id="25454"/>
      <w:bookmarkEnd w:id="25455"/>
    </w:p>
    <w:p w:rsidR="00916252" w:rsidRDefault="00916252" w:rsidP="00DA345B">
      <w:pPr>
        <w:rPr>
          <w:rtl/>
        </w:rPr>
      </w:pPr>
      <w:bookmarkStart w:id="25456" w:name="_ETM_Q48_251257"/>
      <w:bookmarkStart w:id="25457" w:name="_ETM_Q48_251373"/>
      <w:bookmarkEnd w:id="25456"/>
      <w:bookmarkEnd w:id="25457"/>
      <w:r>
        <w:rPr>
          <w:rtl/>
        </w:rPr>
        <w:t>חבר'ה</w:t>
      </w:r>
      <w:r>
        <w:rPr>
          <w:rFonts w:hint="cs"/>
          <w:rtl/>
        </w:rPr>
        <w:t>,</w:t>
      </w:r>
      <w:r>
        <w:rPr>
          <w:rtl/>
        </w:rPr>
        <w:t xml:space="preserve"> </w:t>
      </w:r>
      <w:bookmarkStart w:id="25458" w:name="_ETM_Q48_248159"/>
      <w:bookmarkEnd w:id="25458"/>
      <w:r>
        <w:rPr>
          <w:rtl/>
        </w:rPr>
        <w:t xml:space="preserve">צריך </w:t>
      </w:r>
      <w:bookmarkStart w:id="25459" w:name="_ETM_Q48_248490"/>
      <w:bookmarkEnd w:id="25459"/>
      <w:r>
        <w:rPr>
          <w:rtl/>
        </w:rPr>
        <w:t xml:space="preserve">להגיד </w:t>
      </w:r>
      <w:bookmarkStart w:id="25460" w:name="_ETM_Q48_248850"/>
      <w:bookmarkEnd w:id="25460"/>
      <w:r>
        <w:rPr>
          <w:rtl/>
        </w:rPr>
        <w:t xml:space="preserve">את </w:t>
      </w:r>
      <w:bookmarkStart w:id="25461" w:name="_ETM_Q48_248939"/>
      <w:bookmarkEnd w:id="25461"/>
      <w:r>
        <w:rPr>
          <w:rtl/>
        </w:rPr>
        <w:t xml:space="preserve">זה </w:t>
      </w:r>
      <w:bookmarkStart w:id="25462" w:name="_ETM_Q48_249959"/>
      <w:bookmarkEnd w:id="25462"/>
      <w:r>
        <w:rPr>
          <w:rtl/>
        </w:rPr>
        <w:t xml:space="preserve">בצורה </w:t>
      </w:r>
      <w:bookmarkStart w:id="25463" w:name="_ETM_Q48_250709"/>
      <w:bookmarkEnd w:id="25463"/>
      <w:r>
        <w:rPr>
          <w:rtl/>
        </w:rPr>
        <w:t>אמיתית</w:t>
      </w:r>
      <w:r>
        <w:rPr>
          <w:rFonts w:hint="cs"/>
          <w:rtl/>
        </w:rPr>
        <w:t>:</w:t>
      </w:r>
      <w:r>
        <w:rPr>
          <w:rtl/>
        </w:rPr>
        <w:t xml:space="preserve"> </w:t>
      </w:r>
      <w:bookmarkStart w:id="25464" w:name="_ETM_Q48_252730"/>
      <w:bookmarkEnd w:id="25464"/>
      <w:r>
        <w:rPr>
          <w:rtl/>
        </w:rPr>
        <w:t xml:space="preserve">אנחנו </w:t>
      </w:r>
      <w:bookmarkStart w:id="25465" w:name="_ETM_Q48_253120"/>
      <w:bookmarkEnd w:id="25465"/>
      <w:r>
        <w:rPr>
          <w:rtl/>
        </w:rPr>
        <w:t xml:space="preserve">שנה </w:t>
      </w:r>
      <w:bookmarkStart w:id="25466" w:name="_ETM_Q48_253450"/>
      <w:bookmarkEnd w:id="25466"/>
      <w:r>
        <w:rPr>
          <w:rtl/>
        </w:rPr>
        <w:t xml:space="preserve">וחודש </w:t>
      </w:r>
      <w:bookmarkStart w:id="25467" w:name="_ETM_Q48_253870"/>
      <w:bookmarkEnd w:id="25467"/>
      <w:r>
        <w:rPr>
          <w:rtl/>
        </w:rPr>
        <w:t>וחצי</w:t>
      </w:r>
      <w:r>
        <w:rPr>
          <w:rFonts w:hint="cs"/>
          <w:rtl/>
        </w:rPr>
        <w:t>;</w:t>
      </w:r>
      <w:r>
        <w:rPr>
          <w:rtl/>
        </w:rPr>
        <w:t xml:space="preserve"> </w:t>
      </w:r>
      <w:bookmarkStart w:id="25468" w:name="_ETM_Q48_255189"/>
      <w:bookmarkEnd w:id="25468"/>
      <w:r>
        <w:rPr>
          <w:rtl/>
        </w:rPr>
        <w:t xml:space="preserve">הלחץ </w:t>
      </w:r>
      <w:bookmarkStart w:id="25469" w:name="_ETM_Q48_255640"/>
      <w:bookmarkEnd w:id="25469"/>
      <w:r>
        <w:rPr>
          <w:rtl/>
        </w:rPr>
        <w:t xml:space="preserve">הצבאי </w:t>
      </w:r>
      <w:bookmarkStart w:id="25470" w:name="_ETM_Q48_256030"/>
      <w:bookmarkEnd w:id="25470"/>
      <w:r>
        <w:rPr>
          <w:rtl/>
        </w:rPr>
        <w:t xml:space="preserve">לא </w:t>
      </w:r>
      <w:bookmarkStart w:id="25471" w:name="_ETM_Q48_256209"/>
      <w:bookmarkEnd w:id="25471"/>
      <w:r>
        <w:rPr>
          <w:rtl/>
        </w:rPr>
        <w:t>עוזר</w:t>
      </w:r>
      <w:r>
        <w:rPr>
          <w:rFonts w:hint="cs"/>
          <w:rtl/>
        </w:rPr>
        <w:t>,</w:t>
      </w:r>
      <w:r>
        <w:rPr>
          <w:rtl/>
        </w:rPr>
        <w:t xml:space="preserve"> </w:t>
      </w:r>
      <w:bookmarkStart w:id="25472" w:name="_ETM_Q48_257610"/>
      <w:bookmarkEnd w:id="25472"/>
      <w:r>
        <w:rPr>
          <w:rtl/>
        </w:rPr>
        <w:t xml:space="preserve">ואנחנו </w:t>
      </w:r>
      <w:bookmarkStart w:id="25473" w:name="_ETM_Q48_258209"/>
      <w:bookmarkEnd w:id="25473"/>
      <w:r>
        <w:rPr>
          <w:rtl/>
        </w:rPr>
        <w:t xml:space="preserve">נותנים </w:t>
      </w:r>
      <w:bookmarkStart w:id="25474" w:name="_ETM_Q48_258540"/>
      <w:bookmarkEnd w:id="25474"/>
      <w:r>
        <w:rPr>
          <w:rtl/>
        </w:rPr>
        <w:t xml:space="preserve">להם </w:t>
      </w:r>
      <w:bookmarkStart w:id="25475" w:name="_ETM_Q48_258780"/>
      <w:bookmarkEnd w:id="25475"/>
      <w:proofErr w:type="spellStart"/>
      <w:r>
        <w:rPr>
          <w:rFonts w:hint="cs"/>
          <w:rtl/>
        </w:rPr>
        <w:t>לה</w:t>
      </w:r>
      <w:r>
        <w:rPr>
          <w:rtl/>
        </w:rPr>
        <w:t>ינמק</w:t>
      </w:r>
      <w:proofErr w:type="spellEnd"/>
      <w:r>
        <w:rPr>
          <w:rtl/>
        </w:rPr>
        <w:t xml:space="preserve"> </w:t>
      </w:r>
      <w:bookmarkStart w:id="25476" w:name="_ETM_Q48_259229"/>
      <w:bookmarkEnd w:id="25476"/>
      <w:r>
        <w:rPr>
          <w:rtl/>
        </w:rPr>
        <w:t>בכלא</w:t>
      </w:r>
      <w:r>
        <w:rPr>
          <w:rFonts w:hint="cs"/>
          <w:rtl/>
        </w:rPr>
        <w:t>.</w:t>
      </w:r>
      <w:r>
        <w:rPr>
          <w:rtl/>
        </w:rPr>
        <w:t xml:space="preserve"> </w:t>
      </w:r>
      <w:bookmarkStart w:id="25477" w:name="_ETM_Q48_259829"/>
      <w:bookmarkEnd w:id="25477"/>
      <w:r>
        <w:rPr>
          <w:rtl/>
        </w:rPr>
        <w:t xml:space="preserve">אולי </w:t>
      </w:r>
      <w:bookmarkStart w:id="25478" w:name="_ETM_Q48_260250"/>
      <w:bookmarkEnd w:id="25478"/>
      <w:r>
        <w:rPr>
          <w:rtl/>
        </w:rPr>
        <w:t xml:space="preserve">נשארו </w:t>
      </w:r>
      <w:bookmarkStart w:id="25479" w:name="_ETM_Q48_260850"/>
      <w:bookmarkEnd w:id="25479"/>
      <w:r>
        <w:rPr>
          <w:rtl/>
        </w:rPr>
        <w:t xml:space="preserve">40 </w:t>
      </w:r>
      <w:bookmarkStart w:id="25480" w:name="_ETM_Q48_261299"/>
      <w:bookmarkEnd w:id="25480"/>
      <w:r>
        <w:rPr>
          <w:rtl/>
        </w:rPr>
        <w:t>בחיים</w:t>
      </w:r>
      <w:r>
        <w:rPr>
          <w:rFonts w:hint="cs"/>
          <w:rtl/>
        </w:rPr>
        <w:t>.</w:t>
      </w:r>
      <w:r>
        <w:rPr>
          <w:rtl/>
        </w:rPr>
        <w:t xml:space="preserve"> </w:t>
      </w:r>
      <w:bookmarkStart w:id="25481" w:name="_ETM_Q48_262630"/>
      <w:bookmarkEnd w:id="25481"/>
      <w:r>
        <w:rPr>
          <w:rtl/>
        </w:rPr>
        <w:t>אולי</w:t>
      </w:r>
      <w:r>
        <w:rPr>
          <w:rFonts w:hint="cs"/>
          <w:rtl/>
        </w:rPr>
        <w:t>.</w:t>
      </w:r>
      <w:r>
        <w:rPr>
          <w:rtl/>
        </w:rPr>
        <w:t xml:space="preserve"> </w:t>
      </w:r>
      <w:bookmarkStart w:id="25482" w:name="_ETM_Q48_263899"/>
      <w:bookmarkEnd w:id="25482"/>
      <w:r>
        <w:rPr>
          <w:rtl/>
        </w:rPr>
        <w:t xml:space="preserve">אנחנו </w:t>
      </w:r>
      <w:bookmarkStart w:id="25483" w:name="_ETM_Q48_264289"/>
      <w:bookmarkEnd w:id="25483"/>
      <w:r>
        <w:rPr>
          <w:rtl/>
        </w:rPr>
        <w:t xml:space="preserve">לא </w:t>
      </w:r>
      <w:bookmarkStart w:id="25484" w:name="_ETM_Q48_264409"/>
      <w:bookmarkEnd w:id="25484"/>
      <w:r>
        <w:rPr>
          <w:rtl/>
        </w:rPr>
        <w:t xml:space="preserve">יודעים </w:t>
      </w:r>
      <w:bookmarkStart w:id="25485" w:name="_ETM_Q48_264649"/>
      <w:bookmarkEnd w:id="25485"/>
      <w:r>
        <w:rPr>
          <w:rtl/>
        </w:rPr>
        <w:t xml:space="preserve">בדיוק </w:t>
      </w:r>
      <w:bookmarkStart w:id="25486" w:name="_ETM_Q48_265039"/>
      <w:bookmarkEnd w:id="25486"/>
      <w:r>
        <w:rPr>
          <w:rtl/>
        </w:rPr>
        <w:t xml:space="preserve">היכן </w:t>
      </w:r>
      <w:bookmarkStart w:id="25487" w:name="_ETM_Q48_265399"/>
      <w:bookmarkEnd w:id="25487"/>
      <w:r>
        <w:rPr>
          <w:rtl/>
        </w:rPr>
        <w:t>הם</w:t>
      </w:r>
      <w:r>
        <w:rPr>
          <w:rFonts w:hint="cs"/>
          <w:rtl/>
        </w:rPr>
        <w:t>,</w:t>
      </w:r>
      <w:r>
        <w:rPr>
          <w:rtl/>
        </w:rPr>
        <w:t xml:space="preserve"> </w:t>
      </w:r>
      <w:bookmarkStart w:id="25488" w:name="_ETM_Q48_265610"/>
      <w:bookmarkEnd w:id="25488"/>
      <w:r>
        <w:rPr>
          <w:rtl/>
        </w:rPr>
        <w:t xml:space="preserve">למרות </w:t>
      </w:r>
      <w:bookmarkStart w:id="25489" w:name="_ETM_Q48_266060"/>
      <w:bookmarkEnd w:id="25489"/>
      <w:r>
        <w:rPr>
          <w:rtl/>
        </w:rPr>
        <w:t xml:space="preserve">כל </w:t>
      </w:r>
      <w:bookmarkStart w:id="25490" w:name="_ETM_Q48_266299"/>
      <w:bookmarkEnd w:id="25490"/>
      <w:r>
        <w:rPr>
          <w:rtl/>
        </w:rPr>
        <w:t>הנ</w:t>
      </w:r>
      <w:r>
        <w:rPr>
          <w:rFonts w:hint="cs"/>
          <w:rtl/>
        </w:rPr>
        <w:t>י</w:t>
      </w:r>
      <w:r>
        <w:rPr>
          <w:rtl/>
        </w:rPr>
        <w:t>סיונות</w:t>
      </w:r>
      <w:r>
        <w:rPr>
          <w:rFonts w:hint="cs"/>
          <w:rtl/>
        </w:rPr>
        <w:t>.</w:t>
      </w:r>
      <w:r>
        <w:rPr>
          <w:rtl/>
        </w:rPr>
        <w:t xml:space="preserve"> </w:t>
      </w:r>
      <w:bookmarkStart w:id="25491" w:name="_ETM_Q48_267869"/>
      <w:bookmarkEnd w:id="25491"/>
      <w:r>
        <w:rPr>
          <w:rtl/>
        </w:rPr>
        <w:t xml:space="preserve">לחץ </w:t>
      </w:r>
      <w:bookmarkStart w:id="25492" w:name="_ETM_Q48_268259"/>
      <w:bookmarkEnd w:id="25492"/>
      <w:r>
        <w:rPr>
          <w:rtl/>
        </w:rPr>
        <w:t xml:space="preserve">צבאי </w:t>
      </w:r>
      <w:bookmarkStart w:id="25493" w:name="_ETM_Q48_268529"/>
      <w:bookmarkEnd w:id="25493"/>
      <w:r>
        <w:rPr>
          <w:rtl/>
        </w:rPr>
        <w:t xml:space="preserve">לא </w:t>
      </w:r>
      <w:bookmarkStart w:id="25494" w:name="_ETM_Q48_268649"/>
      <w:bookmarkEnd w:id="25494"/>
      <w:r>
        <w:rPr>
          <w:rtl/>
        </w:rPr>
        <w:t xml:space="preserve">יחזיר </w:t>
      </w:r>
      <w:bookmarkStart w:id="25495" w:name="_ETM_Q48_269039"/>
      <w:bookmarkEnd w:id="25495"/>
      <w:r>
        <w:rPr>
          <w:rtl/>
        </w:rPr>
        <w:t xml:space="preserve">את </w:t>
      </w:r>
      <w:bookmarkStart w:id="25496" w:name="_ETM_Q48_269099"/>
      <w:bookmarkEnd w:id="25496"/>
      <w:r>
        <w:rPr>
          <w:rtl/>
        </w:rPr>
        <w:t>החטופים</w:t>
      </w:r>
      <w:r>
        <w:rPr>
          <w:rFonts w:hint="cs"/>
          <w:rtl/>
        </w:rPr>
        <w:t>.</w:t>
      </w:r>
      <w:r>
        <w:rPr>
          <w:rtl/>
        </w:rPr>
        <w:t xml:space="preserve"> </w:t>
      </w:r>
      <w:bookmarkStart w:id="25497" w:name="_ETM_Q48_270610"/>
      <w:bookmarkEnd w:id="25497"/>
      <w:r>
        <w:rPr>
          <w:rtl/>
        </w:rPr>
        <w:t xml:space="preserve">צריך </w:t>
      </w:r>
      <w:bookmarkStart w:id="25498" w:name="_ETM_Q48_271240"/>
      <w:bookmarkEnd w:id="25498"/>
      <w:r>
        <w:rPr>
          <w:rtl/>
        </w:rPr>
        <w:t xml:space="preserve">למצוא </w:t>
      </w:r>
      <w:bookmarkStart w:id="25499" w:name="_ETM_Q48_272200"/>
      <w:bookmarkEnd w:id="25499"/>
      <w:r>
        <w:rPr>
          <w:rtl/>
        </w:rPr>
        <w:t>סדר</w:t>
      </w:r>
      <w:bookmarkStart w:id="25500" w:name="_ETM_Q48_273040"/>
      <w:bookmarkEnd w:id="25500"/>
      <w:r>
        <w:rPr>
          <w:rFonts w:hint="cs"/>
          <w:rtl/>
        </w:rPr>
        <w:t>-</w:t>
      </w:r>
      <w:r>
        <w:rPr>
          <w:rtl/>
        </w:rPr>
        <w:t xml:space="preserve">יום </w:t>
      </w:r>
      <w:bookmarkStart w:id="25501" w:name="_ETM_Q48_273730"/>
      <w:bookmarkEnd w:id="25501"/>
      <w:r>
        <w:rPr>
          <w:rtl/>
        </w:rPr>
        <w:t>אחר</w:t>
      </w:r>
      <w:r>
        <w:rPr>
          <w:rFonts w:hint="cs"/>
          <w:rtl/>
        </w:rPr>
        <w:t>.</w:t>
      </w:r>
      <w:r>
        <w:rPr>
          <w:rtl/>
        </w:rPr>
        <w:t xml:space="preserve"> </w:t>
      </w:r>
      <w:bookmarkStart w:id="25502" w:name="_ETM_Q48_275159"/>
      <w:bookmarkStart w:id="25503" w:name="_ETM_Q48_278261"/>
      <w:bookmarkStart w:id="25504" w:name="_ETM_Q48_278373"/>
      <w:bookmarkStart w:id="25505" w:name="_ETM_Q48_278548"/>
      <w:bookmarkStart w:id="25506" w:name="_ETM_Q48_278650"/>
      <w:bookmarkEnd w:id="25502"/>
      <w:bookmarkEnd w:id="25503"/>
      <w:bookmarkEnd w:id="25504"/>
      <w:bookmarkEnd w:id="25505"/>
      <w:bookmarkEnd w:id="25506"/>
      <w:r>
        <w:rPr>
          <w:rtl/>
        </w:rPr>
        <w:t xml:space="preserve">אני </w:t>
      </w:r>
      <w:bookmarkStart w:id="25507" w:name="_ETM_Q48_275520"/>
      <w:bookmarkEnd w:id="25507"/>
      <w:r>
        <w:rPr>
          <w:rtl/>
        </w:rPr>
        <w:t xml:space="preserve">אומר </w:t>
      </w:r>
      <w:bookmarkStart w:id="25508" w:name="_ETM_Q48_275789"/>
      <w:bookmarkEnd w:id="25508"/>
      <w:r>
        <w:rPr>
          <w:rtl/>
        </w:rPr>
        <w:t>לכם</w:t>
      </w:r>
      <w:r>
        <w:rPr>
          <w:rFonts w:hint="cs"/>
          <w:rtl/>
        </w:rPr>
        <w:t>,</w:t>
      </w:r>
      <w:r>
        <w:rPr>
          <w:rtl/>
        </w:rPr>
        <w:t xml:space="preserve"> </w:t>
      </w:r>
      <w:bookmarkStart w:id="25509" w:name="_ETM_Q48_277090"/>
      <w:bookmarkEnd w:id="25509"/>
      <w:r>
        <w:rPr>
          <w:rtl/>
        </w:rPr>
        <w:t xml:space="preserve">הבן </w:t>
      </w:r>
      <w:bookmarkStart w:id="25510" w:name="_ETM_Q48_277390"/>
      <w:bookmarkEnd w:id="25510"/>
      <w:r>
        <w:rPr>
          <w:rtl/>
        </w:rPr>
        <w:t xml:space="preserve">שלי </w:t>
      </w:r>
      <w:bookmarkStart w:id="25511" w:name="_ETM_Q48_278920"/>
      <w:bookmarkEnd w:id="25511"/>
      <w:r>
        <w:rPr>
          <w:rFonts w:hint="cs"/>
          <w:rtl/>
        </w:rPr>
        <w:t>ע</w:t>
      </w:r>
      <w:r>
        <w:rPr>
          <w:rtl/>
        </w:rPr>
        <w:t xml:space="preserve">ם </w:t>
      </w:r>
      <w:bookmarkStart w:id="25512" w:name="_ETM_Q48_279130"/>
      <w:bookmarkEnd w:id="25512"/>
      <w:r>
        <w:rPr>
          <w:rtl/>
        </w:rPr>
        <w:t xml:space="preserve">הצוות </w:t>
      </w:r>
      <w:bookmarkStart w:id="25513" w:name="_ETM_Q48_279549"/>
      <w:bookmarkEnd w:id="25513"/>
      <w:r>
        <w:rPr>
          <w:rtl/>
        </w:rPr>
        <w:t>של</w:t>
      </w:r>
      <w:r>
        <w:rPr>
          <w:rFonts w:hint="cs"/>
          <w:rtl/>
        </w:rPr>
        <w:t>ו</w:t>
      </w:r>
      <w:r>
        <w:rPr>
          <w:rtl/>
        </w:rPr>
        <w:t xml:space="preserve"> </w:t>
      </w:r>
      <w:bookmarkStart w:id="25514" w:name="_ETM_Q48_279700"/>
      <w:bookmarkStart w:id="25515" w:name="_ETM_Q48_279939"/>
      <w:bookmarkEnd w:id="25514"/>
      <w:bookmarkEnd w:id="25515"/>
      <w:r>
        <w:rPr>
          <w:rFonts w:hint="cs"/>
          <w:rtl/>
        </w:rPr>
        <w:t>שירת</w:t>
      </w:r>
      <w:r>
        <w:rPr>
          <w:rtl/>
        </w:rPr>
        <w:t xml:space="preserve"> </w:t>
      </w:r>
      <w:bookmarkStart w:id="25516" w:name="_ETM_Q48_280390"/>
      <w:bookmarkEnd w:id="25516"/>
      <w:r>
        <w:rPr>
          <w:rtl/>
        </w:rPr>
        <w:t xml:space="preserve">בסיירת </w:t>
      </w:r>
      <w:bookmarkStart w:id="25517" w:name="_ETM_Q48_280899"/>
      <w:bookmarkEnd w:id="25517"/>
      <w:r>
        <w:rPr>
          <w:rtl/>
        </w:rPr>
        <w:t>גולני</w:t>
      </w:r>
      <w:r>
        <w:rPr>
          <w:rFonts w:hint="cs"/>
          <w:rtl/>
        </w:rPr>
        <w:t>,</w:t>
      </w:r>
      <w:r>
        <w:rPr>
          <w:rtl/>
        </w:rPr>
        <w:t xml:space="preserve"> </w:t>
      </w:r>
      <w:bookmarkStart w:id="25518" w:name="_ETM_Q48_282080"/>
      <w:bookmarkEnd w:id="25518"/>
      <w:r>
        <w:rPr>
          <w:rtl/>
        </w:rPr>
        <w:t xml:space="preserve">גם </w:t>
      </w:r>
      <w:bookmarkStart w:id="25519" w:name="_ETM_Q48_282350"/>
      <w:bookmarkEnd w:id="25519"/>
      <w:r>
        <w:rPr>
          <w:rtl/>
        </w:rPr>
        <w:t xml:space="preserve">נפצע </w:t>
      </w:r>
      <w:bookmarkStart w:id="25520" w:name="_ETM_Q48_283619"/>
      <w:bookmarkEnd w:id="25520"/>
      <w:r>
        <w:rPr>
          <w:rFonts w:hint="cs"/>
          <w:rtl/>
        </w:rPr>
        <w:t>ו</w:t>
      </w:r>
      <w:r>
        <w:rPr>
          <w:rtl/>
        </w:rPr>
        <w:t xml:space="preserve">חזר </w:t>
      </w:r>
      <w:bookmarkStart w:id="25521" w:name="_ETM_Q48_284219"/>
      <w:bookmarkEnd w:id="25521"/>
      <w:r>
        <w:rPr>
          <w:rtl/>
        </w:rPr>
        <w:t>לשירות</w:t>
      </w:r>
      <w:r>
        <w:rPr>
          <w:rFonts w:hint="cs"/>
          <w:rtl/>
        </w:rPr>
        <w:t>,</w:t>
      </w:r>
      <w:r>
        <w:rPr>
          <w:rtl/>
        </w:rPr>
        <w:t xml:space="preserve"> </w:t>
      </w:r>
      <w:bookmarkStart w:id="25522" w:name="_ETM_Q48_286440"/>
      <w:bookmarkEnd w:id="25522"/>
      <w:r>
        <w:rPr>
          <w:rtl/>
        </w:rPr>
        <w:t xml:space="preserve">208 </w:t>
      </w:r>
      <w:bookmarkStart w:id="25523" w:name="_ETM_Q48_287820"/>
      <w:bookmarkEnd w:id="25523"/>
      <w:r>
        <w:rPr>
          <w:rtl/>
        </w:rPr>
        <w:t xml:space="preserve">יום </w:t>
      </w:r>
      <w:bookmarkStart w:id="25524" w:name="_ETM_Q48_288030"/>
      <w:bookmarkEnd w:id="25524"/>
      <w:r>
        <w:rPr>
          <w:rtl/>
        </w:rPr>
        <w:t xml:space="preserve">בעזה </w:t>
      </w:r>
      <w:bookmarkStart w:id="25525" w:name="_ETM_Q48_288690"/>
      <w:bookmarkEnd w:id="25525"/>
      <w:r>
        <w:rPr>
          <w:rtl/>
        </w:rPr>
        <w:t xml:space="preserve">ועוד </w:t>
      </w:r>
      <w:bookmarkStart w:id="25526" w:name="_ETM_Q48_289049"/>
      <w:bookmarkEnd w:id="25526"/>
      <w:r>
        <w:rPr>
          <w:rtl/>
        </w:rPr>
        <w:t xml:space="preserve">40 </w:t>
      </w:r>
      <w:bookmarkStart w:id="25527" w:name="_ETM_Q48_289470"/>
      <w:bookmarkEnd w:id="25527"/>
      <w:r>
        <w:rPr>
          <w:rtl/>
        </w:rPr>
        <w:t xml:space="preserve">יום </w:t>
      </w:r>
      <w:bookmarkStart w:id="25528" w:name="_ETM_Q48_289770"/>
      <w:bookmarkEnd w:id="25528"/>
      <w:r>
        <w:rPr>
          <w:rtl/>
        </w:rPr>
        <w:t>בלבנון</w:t>
      </w:r>
      <w:r>
        <w:rPr>
          <w:rFonts w:hint="cs"/>
          <w:rtl/>
        </w:rPr>
        <w:t>.</w:t>
      </w:r>
      <w:r>
        <w:rPr>
          <w:rtl/>
        </w:rPr>
        <w:t xml:space="preserve"> </w:t>
      </w:r>
      <w:bookmarkStart w:id="25529" w:name="_ETM_Q48_291659"/>
      <w:bookmarkEnd w:id="25529"/>
      <w:r>
        <w:rPr>
          <w:rtl/>
        </w:rPr>
        <w:t xml:space="preserve">אחרי </w:t>
      </w:r>
      <w:bookmarkStart w:id="25530" w:name="_ETM_Q48_291929"/>
      <w:bookmarkEnd w:id="25530"/>
      <w:r>
        <w:rPr>
          <w:rtl/>
        </w:rPr>
        <w:t xml:space="preserve">ששוחרר </w:t>
      </w:r>
      <w:bookmarkStart w:id="25531" w:name="_ETM_Q48_292529"/>
      <w:bookmarkEnd w:id="25531"/>
      <w:r>
        <w:rPr>
          <w:rtl/>
        </w:rPr>
        <w:t xml:space="preserve">מעזה </w:t>
      </w:r>
      <w:bookmarkStart w:id="25532" w:name="_ETM_Q48_293369"/>
      <w:bookmarkEnd w:id="25532"/>
      <w:r>
        <w:rPr>
          <w:rtl/>
        </w:rPr>
        <w:t>ל</w:t>
      </w:r>
      <w:r>
        <w:rPr>
          <w:rFonts w:hint="cs"/>
          <w:rtl/>
        </w:rPr>
        <w:t>שלושה</w:t>
      </w:r>
      <w:r>
        <w:rPr>
          <w:rtl/>
        </w:rPr>
        <w:t xml:space="preserve"> </w:t>
      </w:r>
      <w:bookmarkStart w:id="25533" w:name="_ETM_Q48_293849"/>
      <w:bookmarkEnd w:id="25533"/>
      <w:r>
        <w:rPr>
          <w:rtl/>
        </w:rPr>
        <w:t xml:space="preserve">חודשים </w:t>
      </w:r>
      <w:bookmarkStart w:id="25534" w:name="_ETM_Q48_294270"/>
      <w:bookmarkEnd w:id="25534"/>
      <w:r>
        <w:rPr>
          <w:rtl/>
        </w:rPr>
        <w:t>הביתה</w:t>
      </w:r>
      <w:r>
        <w:rPr>
          <w:rFonts w:hint="cs"/>
          <w:rtl/>
        </w:rPr>
        <w:t>,</w:t>
      </w:r>
      <w:r>
        <w:rPr>
          <w:rtl/>
        </w:rPr>
        <w:t xml:space="preserve"> </w:t>
      </w:r>
      <w:bookmarkStart w:id="25535" w:name="_ETM_Q48_295359"/>
      <w:bookmarkEnd w:id="25535"/>
      <w:r>
        <w:rPr>
          <w:rtl/>
        </w:rPr>
        <w:t xml:space="preserve">עם </w:t>
      </w:r>
      <w:bookmarkStart w:id="25536" w:name="_ETM_Q48_295659"/>
      <w:bookmarkEnd w:id="25536"/>
      <w:r>
        <w:rPr>
          <w:rtl/>
        </w:rPr>
        <w:t xml:space="preserve">הצוות </w:t>
      </w:r>
      <w:bookmarkStart w:id="25537" w:name="_ETM_Q48_296020"/>
      <w:bookmarkEnd w:id="25537"/>
      <w:r>
        <w:rPr>
          <w:rtl/>
        </w:rPr>
        <w:t xml:space="preserve">שלו </w:t>
      </w:r>
      <w:bookmarkStart w:id="25538" w:name="_ETM_Q48_296259"/>
      <w:bookmarkEnd w:id="25538"/>
      <w:r>
        <w:rPr>
          <w:rtl/>
        </w:rPr>
        <w:t xml:space="preserve">נכנס </w:t>
      </w:r>
      <w:bookmarkStart w:id="25539" w:name="_ETM_Q48_296649"/>
      <w:bookmarkEnd w:id="25539"/>
      <w:r>
        <w:rPr>
          <w:rFonts w:hint="cs"/>
          <w:rtl/>
        </w:rPr>
        <w:t xml:space="preserve">ללבנון, </w:t>
      </w:r>
      <w:bookmarkStart w:id="25540" w:name="_ETM_Q48_298763"/>
      <w:bookmarkStart w:id="25541" w:name="_ETM_Q48_298120"/>
      <w:bookmarkEnd w:id="25540"/>
      <w:bookmarkEnd w:id="25541"/>
      <w:r>
        <w:rPr>
          <w:rtl/>
        </w:rPr>
        <w:t xml:space="preserve">שני </w:t>
      </w:r>
      <w:bookmarkStart w:id="25542" w:name="_ETM_Q48_298540"/>
      <w:bookmarkEnd w:id="25542"/>
      <w:r>
        <w:rPr>
          <w:rtl/>
        </w:rPr>
        <w:t>סבבים</w:t>
      </w:r>
      <w:r>
        <w:rPr>
          <w:rFonts w:hint="cs"/>
          <w:rtl/>
        </w:rPr>
        <w:t>,</w:t>
      </w:r>
      <w:r>
        <w:rPr>
          <w:rtl/>
        </w:rPr>
        <w:t xml:space="preserve"> </w:t>
      </w:r>
      <w:bookmarkStart w:id="25543" w:name="_ETM_Q48_299200"/>
      <w:bookmarkEnd w:id="25543"/>
      <w:r>
        <w:rPr>
          <w:rtl/>
        </w:rPr>
        <w:t>פעם</w:t>
      </w:r>
      <w:bookmarkStart w:id="25544" w:name="_ETM_Q48_299560"/>
      <w:bookmarkEnd w:id="25544"/>
      <w:r>
        <w:rPr>
          <w:rFonts w:hint="cs"/>
          <w:rtl/>
        </w:rPr>
        <w:t xml:space="preserve"> אחת שישה ימים</w:t>
      </w:r>
      <w:r>
        <w:rPr>
          <w:rtl/>
        </w:rPr>
        <w:t xml:space="preserve"> </w:t>
      </w:r>
      <w:bookmarkStart w:id="25545" w:name="_ETM_Q48_300280"/>
      <w:bookmarkStart w:id="25546" w:name="_ETM_Q48_300700"/>
      <w:bookmarkStart w:id="25547" w:name="_ETM_Q48_300790"/>
      <w:bookmarkEnd w:id="25545"/>
      <w:bookmarkEnd w:id="25546"/>
      <w:bookmarkEnd w:id="25547"/>
      <w:r>
        <w:rPr>
          <w:rFonts w:hint="cs"/>
          <w:rtl/>
        </w:rPr>
        <w:t xml:space="preserve">מנותק </w:t>
      </w:r>
      <w:r>
        <w:rPr>
          <w:rtl/>
        </w:rPr>
        <w:t>קשר</w:t>
      </w:r>
      <w:r>
        <w:rPr>
          <w:rFonts w:hint="cs"/>
          <w:rtl/>
        </w:rPr>
        <w:t>,</w:t>
      </w:r>
      <w:r>
        <w:rPr>
          <w:rtl/>
        </w:rPr>
        <w:t xml:space="preserve"> </w:t>
      </w:r>
      <w:bookmarkStart w:id="25548" w:name="_ETM_Q48_301240"/>
      <w:bookmarkEnd w:id="25548"/>
      <w:r>
        <w:rPr>
          <w:rtl/>
        </w:rPr>
        <w:t xml:space="preserve">בפעם </w:t>
      </w:r>
      <w:bookmarkStart w:id="25549" w:name="_ETM_Q48_301690"/>
      <w:bookmarkEnd w:id="25549"/>
      <w:r>
        <w:rPr>
          <w:rtl/>
        </w:rPr>
        <w:t xml:space="preserve">השנייה </w:t>
      </w:r>
      <w:bookmarkStart w:id="25550" w:name="_ETM_Q48_302620"/>
      <w:bookmarkEnd w:id="25550"/>
      <w:r>
        <w:rPr>
          <w:rtl/>
        </w:rPr>
        <w:t xml:space="preserve">12 </w:t>
      </w:r>
      <w:bookmarkStart w:id="25551" w:name="_ETM_Q48_303280"/>
      <w:bookmarkEnd w:id="25551"/>
      <w:r>
        <w:rPr>
          <w:rtl/>
        </w:rPr>
        <w:t xml:space="preserve">יום </w:t>
      </w:r>
      <w:bookmarkStart w:id="25552" w:name="_ETM_Q48_303490"/>
      <w:bookmarkEnd w:id="25552"/>
      <w:r>
        <w:rPr>
          <w:rtl/>
        </w:rPr>
        <w:t xml:space="preserve">מנותק </w:t>
      </w:r>
      <w:bookmarkStart w:id="25553" w:name="_ETM_Q48_303880"/>
      <w:bookmarkEnd w:id="25553"/>
      <w:r>
        <w:rPr>
          <w:rtl/>
        </w:rPr>
        <w:t>קשר</w:t>
      </w:r>
      <w:r>
        <w:rPr>
          <w:rFonts w:hint="cs"/>
          <w:rtl/>
        </w:rPr>
        <w:t>.</w:t>
      </w:r>
      <w:r>
        <w:rPr>
          <w:rtl/>
        </w:rPr>
        <w:t xml:space="preserve"> </w:t>
      </w:r>
      <w:bookmarkStart w:id="25554" w:name="_ETM_Q48_304420"/>
      <w:bookmarkEnd w:id="25554"/>
      <w:r>
        <w:rPr>
          <w:rtl/>
        </w:rPr>
        <w:t xml:space="preserve">נשמתנו </w:t>
      </w:r>
      <w:bookmarkStart w:id="25555" w:name="_ETM_Q48_305170"/>
      <w:bookmarkEnd w:id="25555"/>
      <w:r>
        <w:rPr>
          <w:rtl/>
        </w:rPr>
        <w:t>פרחה</w:t>
      </w:r>
      <w:r>
        <w:rPr>
          <w:rFonts w:hint="cs"/>
          <w:rtl/>
        </w:rPr>
        <w:t>.</w:t>
      </w:r>
      <w:r>
        <w:rPr>
          <w:rtl/>
        </w:rPr>
        <w:t xml:space="preserve"> </w:t>
      </w:r>
      <w:bookmarkStart w:id="25556" w:name="_ETM_Q48_307450"/>
      <w:bookmarkEnd w:id="25556"/>
      <w:r>
        <w:rPr>
          <w:rtl/>
        </w:rPr>
        <w:t>פרח</w:t>
      </w:r>
      <w:r>
        <w:rPr>
          <w:rFonts w:hint="cs"/>
          <w:rtl/>
        </w:rPr>
        <w:t>ה.</w:t>
      </w:r>
      <w:r>
        <w:rPr>
          <w:rtl/>
        </w:rPr>
        <w:t xml:space="preserve"> </w:t>
      </w:r>
      <w:bookmarkStart w:id="25557" w:name="_ETM_Q48_308880"/>
      <w:bookmarkEnd w:id="25557"/>
      <w:r>
        <w:rPr>
          <w:rtl/>
        </w:rPr>
        <w:t xml:space="preserve">אנחנו </w:t>
      </w:r>
      <w:bookmarkStart w:id="25558" w:name="_ETM_Q48_309330"/>
      <w:bookmarkEnd w:id="25558"/>
      <w:r>
        <w:rPr>
          <w:rtl/>
        </w:rPr>
        <w:t xml:space="preserve">כבר </w:t>
      </w:r>
      <w:bookmarkStart w:id="25559" w:name="_ETM_Q48_309540"/>
      <w:bookmarkEnd w:id="25559"/>
      <w:r>
        <w:rPr>
          <w:rtl/>
        </w:rPr>
        <w:t xml:space="preserve">קיבלנו </w:t>
      </w:r>
      <w:bookmarkStart w:id="25560" w:name="_ETM_Q48_310020"/>
      <w:bookmarkEnd w:id="25560"/>
      <w:r>
        <w:rPr>
          <w:rtl/>
        </w:rPr>
        <w:t xml:space="preserve">דפיקה </w:t>
      </w:r>
      <w:bookmarkStart w:id="25561" w:name="_ETM_Q48_310380"/>
      <w:bookmarkEnd w:id="25561"/>
      <w:r>
        <w:rPr>
          <w:rtl/>
        </w:rPr>
        <w:t>בדלת</w:t>
      </w:r>
      <w:r>
        <w:rPr>
          <w:rFonts w:hint="cs"/>
          <w:rtl/>
        </w:rPr>
        <w:t>;</w:t>
      </w:r>
      <w:r>
        <w:rPr>
          <w:rtl/>
        </w:rPr>
        <w:t xml:space="preserve"> </w:t>
      </w:r>
      <w:bookmarkStart w:id="25562" w:name="_ETM_Q48_310919"/>
      <w:bookmarkEnd w:id="25562"/>
      <w:r>
        <w:rPr>
          <w:rtl/>
        </w:rPr>
        <w:t xml:space="preserve">אני </w:t>
      </w:r>
      <w:bookmarkStart w:id="25563" w:name="_ETM_Q48_311100"/>
      <w:bookmarkEnd w:id="25563"/>
      <w:r>
        <w:rPr>
          <w:rtl/>
        </w:rPr>
        <w:t xml:space="preserve">ואשתי </w:t>
      </w:r>
      <w:bookmarkStart w:id="25564" w:name="_ETM_Q48_311460"/>
      <w:bookmarkEnd w:id="25564"/>
      <w:r>
        <w:rPr>
          <w:rtl/>
        </w:rPr>
        <w:t xml:space="preserve">כל </w:t>
      </w:r>
      <w:bookmarkStart w:id="25565" w:name="_ETM_Q48_311700"/>
      <w:bookmarkEnd w:id="25565"/>
      <w:r>
        <w:rPr>
          <w:rtl/>
        </w:rPr>
        <w:t xml:space="preserve">בוקר </w:t>
      </w:r>
      <w:bookmarkStart w:id="25566" w:name="_ETM_Q48_312510"/>
      <w:bookmarkEnd w:id="25566"/>
      <w:r>
        <w:rPr>
          <w:rtl/>
        </w:rPr>
        <w:t>מ</w:t>
      </w:r>
      <w:r>
        <w:rPr>
          <w:rFonts w:hint="cs"/>
          <w:rtl/>
        </w:rPr>
        <w:t>סתכל</w:t>
      </w:r>
      <w:r>
        <w:rPr>
          <w:rtl/>
        </w:rPr>
        <w:t xml:space="preserve">ים </w:t>
      </w:r>
      <w:bookmarkStart w:id="25567" w:name="_ETM_Q48_313139"/>
      <w:bookmarkEnd w:id="25567"/>
      <w:r>
        <w:rPr>
          <w:rtl/>
        </w:rPr>
        <w:t xml:space="preserve">החוצה </w:t>
      </w:r>
      <w:bookmarkStart w:id="25568" w:name="_ETM_Q48_313560"/>
      <w:bookmarkEnd w:id="25568"/>
      <w:r>
        <w:rPr>
          <w:rtl/>
        </w:rPr>
        <w:t>שאי</w:t>
      </w:r>
      <w:r>
        <w:rPr>
          <w:rFonts w:hint="cs"/>
          <w:rtl/>
        </w:rPr>
        <w:t>ן</w:t>
      </w:r>
      <w:r>
        <w:rPr>
          <w:rtl/>
        </w:rPr>
        <w:t xml:space="preserve"> </w:t>
      </w:r>
      <w:bookmarkStart w:id="25569" w:name="_ETM_Q48_313919"/>
      <w:bookmarkEnd w:id="25569"/>
      <w:r>
        <w:rPr>
          <w:rFonts w:hint="cs"/>
          <w:rtl/>
        </w:rPr>
        <w:t>אורות</w:t>
      </w:r>
      <w:r>
        <w:rPr>
          <w:rtl/>
        </w:rPr>
        <w:t xml:space="preserve"> </w:t>
      </w:r>
      <w:bookmarkStart w:id="25570" w:name="_ETM_Q48_314310"/>
      <w:bookmarkEnd w:id="25570"/>
      <w:r>
        <w:rPr>
          <w:rFonts w:hint="cs"/>
          <w:rtl/>
        </w:rPr>
        <w:t>ש</w:t>
      </w:r>
      <w:r>
        <w:rPr>
          <w:rtl/>
        </w:rPr>
        <w:t xml:space="preserve">מגיעים </w:t>
      </w:r>
      <w:bookmarkStart w:id="25571" w:name="_ETM_Q48_314700"/>
      <w:bookmarkEnd w:id="25571"/>
      <w:r>
        <w:rPr>
          <w:rtl/>
        </w:rPr>
        <w:t>לבית</w:t>
      </w:r>
      <w:r>
        <w:rPr>
          <w:rFonts w:hint="cs"/>
          <w:rtl/>
        </w:rPr>
        <w:t>.</w:t>
      </w:r>
      <w:r>
        <w:rPr>
          <w:rtl/>
        </w:rPr>
        <w:t xml:space="preserve"> </w:t>
      </w:r>
      <w:bookmarkStart w:id="25572" w:name="_ETM_Q48_319590"/>
      <w:bookmarkEnd w:id="25572"/>
    </w:p>
    <w:p w:rsidR="00916252" w:rsidRDefault="00916252" w:rsidP="00FE6F08">
      <w:pPr>
        <w:rPr>
          <w:rtl/>
        </w:rPr>
      </w:pPr>
      <w:bookmarkStart w:id="25573" w:name="_ETM_Q48_327766"/>
      <w:bookmarkStart w:id="25574" w:name="_ETM_Q48_327876"/>
      <w:bookmarkEnd w:id="25573"/>
      <w:bookmarkEnd w:id="25574"/>
    </w:p>
    <w:p w:rsidR="00916252" w:rsidRDefault="00916252" w:rsidP="00FE6F08">
      <w:pPr>
        <w:rPr>
          <w:rtl/>
        </w:rPr>
      </w:pPr>
      <w:bookmarkStart w:id="25575" w:name="_ETM_Q48_327916"/>
      <w:bookmarkStart w:id="25576" w:name="_ETM_Q48_327956"/>
      <w:bookmarkEnd w:id="25575"/>
      <w:bookmarkEnd w:id="25576"/>
      <w:r>
        <w:rPr>
          <w:rtl/>
        </w:rPr>
        <w:t xml:space="preserve">לחץ </w:t>
      </w:r>
      <w:bookmarkStart w:id="25577" w:name="_ETM_Q48_320129"/>
      <w:bookmarkEnd w:id="25577"/>
      <w:r>
        <w:rPr>
          <w:rtl/>
        </w:rPr>
        <w:t xml:space="preserve">צבאי </w:t>
      </w:r>
      <w:bookmarkStart w:id="25578" w:name="_ETM_Q48_320819"/>
      <w:bookmarkEnd w:id="25578"/>
      <w:r>
        <w:rPr>
          <w:rtl/>
        </w:rPr>
        <w:t xml:space="preserve">כנראה </w:t>
      </w:r>
      <w:bookmarkStart w:id="25579" w:name="_ETM_Q48_321510"/>
      <w:bookmarkEnd w:id="25579"/>
      <w:r>
        <w:rPr>
          <w:rtl/>
        </w:rPr>
        <w:t xml:space="preserve">לא </w:t>
      </w:r>
      <w:bookmarkStart w:id="25580" w:name="_ETM_Q48_321989"/>
      <w:bookmarkEnd w:id="25580"/>
      <w:r>
        <w:rPr>
          <w:rtl/>
        </w:rPr>
        <w:t xml:space="preserve">יביא </w:t>
      </w:r>
      <w:bookmarkStart w:id="25581" w:name="_ETM_Q48_322499"/>
      <w:bookmarkEnd w:id="25581"/>
      <w:r>
        <w:rPr>
          <w:rtl/>
        </w:rPr>
        <w:t xml:space="preserve">לשחרור </w:t>
      </w:r>
      <w:bookmarkStart w:id="25582" w:name="_ETM_Q48_323940"/>
      <w:bookmarkEnd w:id="25582"/>
      <w:r>
        <w:rPr>
          <w:rtl/>
        </w:rPr>
        <w:t>החטופים</w:t>
      </w:r>
      <w:r>
        <w:rPr>
          <w:rFonts w:hint="cs"/>
          <w:rtl/>
        </w:rPr>
        <w:t>,</w:t>
      </w:r>
      <w:r>
        <w:rPr>
          <w:rtl/>
        </w:rPr>
        <w:t xml:space="preserve"> </w:t>
      </w:r>
      <w:bookmarkStart w:id="25583" w:name="_ETM_Q48_324840"/>
      <w:bookmarkEnd w:id="25583"/>
      <w:r>
        <w:rPr>
          <w:rtl/>
        </w:rPr>
        <w:t xml:space="preserve">לא </w:t>
      </w:r>
      <w:bookmarkStart w:id="25584" w:name="_ETM_Q48_325110"/>
      <w:bookmarkEnd w:id="25584"/>
      <w:r>
        <w:rPr>
          <w:rtl/>
        </w:rPr>
        <w:t xml:space="preserve">לעת </w:t>
      </w:r>
      <w:bookmarkStart w:id="25585" w:name="_ETM_Q48_325500"/>
      <w:bookmarkEnd w:id="25585"/>
      <w:r>
        <w:rPr>
          <w:rtl/>
        </w:rPr>
        <w:t>הזו</w:t>
      </w:r>
      <w:r>
        <w:rPr>
          <w:rFonts w:hint="cs"/>
          <w:rtl/>
        </w:rPr>
        <w:t>.</w:t>
      </w:r>
      <w:r>
        <w:rPr>
          <w:rtl/>
        </w:rPr>
        <w:t xml:space="preserve"> </w:t>
      </w:r>
      <w:bookmarkStart w:id="25586" w:name="_ETM_Q48_326610"/>
      <w:bookmarkEnd w:id="25586"/>
      <w:r>
        <w:rPr>
          <w:rtl/>
        </w:rPr>
        <w:t xml:space="preserve">צריך </w:t>
      </w:r>
      <w:bookmarkStart w:id="25587" w:name="_ETM_Q48_327000"/>
      <w:bookmarkEnd w:id="25587"/>
      <w:r>
        <w:rPr>
          <w:rtl/>
        </w:rPr>
        <w:t xml:space="preserve">למצוא </w:t>
      </w:r>
      <w:bookmarkStart w:id="25588" w:name="_ETM_Q48_327450"/>
      <w:bookmarkEnd w:id="25588"/>
      <w:r>
        <w:rPr>
          <w:rtl/>
        </w:rPr>
        <w:t xml:space="preserve">דרך </w:t>
      </w:r>
      <w:bookmarkStart w:id="25589" w:name="_ETM_Q48_327750"/>
      <w:bookmarkEnd w:id="25589"/>
      <w:r>
        <w:rPr>
          <w:rtl/>
        </w:rPr>
        <w:t>אחרת</w:t>
      </w:r>
      <w:r>
        <w:rPr>
          <w:rFonts w:hint="cs"/>
          <w:rtl/>
        </w:rPr>
        <w:t>.</w:t>
      </w:r>
      <w:r>
        <w:rPr>
          <w:rtl/>
        </w:rPr>
        <w:t xml:space="preserve"> </w:t>
      </w:r>
      <w:bookmarkStart w:id="25590" w:name="_ETM_Q48_328879"/>
      <w:bookmarkEnd w:id="25590"/>
      <w:r>
        <w:rPr>
          <w:rtl/>
        </w:rPr>
        <w:t xml:space="preserve">אדוני </w:t>
      </w:r>
      <w:bookmarkStart w:id="25591" w:name="_ETM_Q48_329299"/>
      <w:bookmarkEnd w:id="25591"/>
      <w:r>
        <w:rPr>
          <w:rtl/>
        </w:rPr>
        <w:t xml:space="preserve">שר </w:t>
      </w:r>
      <w:bookmarkStart w:id="25592" w:name="_ETM_Q48_329659"/>
      <w:bookmarkEnd w:id="25592"/>
      <w:r>
        <w:rPr>
          <w:rtl/>
        </w:rPr>
        <w:t>האוצר</w:t>
      </w:r>
      <w:r>
        <w:rPr>
          <w:rFonts w:hint="cs"/>
          <w:rtl/>
        </w:rPr>
        <w:t>,</w:t>
      </w:r>
      <w:r>
        <w:rPr>
          <w:rtl/>
        </w:rPr>
        <w:t xml:space="preserve"> </w:t>
      </w:r>
      <w:bookmarkStart w:id="25593" w:name="_ETM_Q48_331340"/>
      <w:bookmarkEnd w:id="25593"/>
      <w:r>
        <w:rPr>
          <w:rtl/>
        </w:rPr>
        <w:t xml:space="preserve">אנחנו </w:t>
      </w:r>
      <w:bookmarkStart w:id="25594" w:name="_ETM_Q48_331760"/>
      <w:bookmarkEnd w:id="25594"/>
      <w:r>
        <w:rPr>
          <w:rtl/>
        </w:rPr>
        <w:t xml:space="preserve">לא </w:t>
      </w:r>
      <w:bookmarkStart w:id="25595" w:name="_ETM_Q48_331880"/>
      <w:bookmarkEnd w:id="25595"/>
      <w:r>
        <w:rPr>
          <w:rtl/>
        </w:rPr>
        <w:t xml:space="preserve">נישאר </w:t>
      </w:r>
      <w:bookmarkStart w:id="25596" w:name="_ETM_Q48_332389"/>
      <w:bookmarkEnd w:id="25596"/>
      <w:r>
        <w:rPr>
          <w:rtl/>
        </w:rPr>
        <w:t>בעזה</w:t>
      </w:r>
      <w:r>
        <w:rPr>
          <w:rFonts w:hint="cs"/>
          <w:rtl/>
        </w:rPr>
        <w:t>,</w:t>
      </w:r>
      <w:r>
        <w:rPr>
          <w:rtl/>
        </w:rPr>
        <w:t xml:space="preserve"> </w:t>
      </w:r>
      <w:bookmarkStart w:id="25597" w:name="_ETM_Q48_332930"/>
      <w:bookmarkEnd w:id="25597"/>
      <w:r>
        <w:rPr>
          <w:rtl/>
        </w:rPr>
        <w:t xml:space="preserve">לא </w:t>
      </w:r>
      <w:bookmarkStart w:id="25598" w:name="_ETM_Q48_333080"/>
      <w:bookmarkEnd w:id="25598"/>
      <w:r>
        <w:rPr>
          <w:rtl/>
        </w:rPr>
        <w:t xml:space="preserve">שנים </w:t>
      </w:r>
      <w:bookmarkStart w:id="25599" w:name="_ETM_Q48_333500"/>
      <w:bookmarkEnd w:id="25599"/>
      <w:r>
        <w:rPr>
          <w:rtl/>
        </w:rPr>
        <w:t>רבות</w:t>
      </w:r>
      <w:r>
        <w:rPr>
          <w:rFonts w:hint="cs"/>
          <w:rtl/>
        </w:rPr>
        <w:t>.</w:t>
      </w:r>
      <w:r>
        <w:rPr>
          <w:rtl/>
        </w:rPr>
        <w:t xml:space="preserve"> </w:t>
      </w:r>
      <w:bookmarkStart w:id="25600" w:name="_ETM_Q48_334540"/>
      <w:bookmarkEnd w:id="25600"/>
      <w:r>
        <w:rPr>
          <w:rtl/>
        </w:rPr>
        <w:t xml:space="preserve">אל </w:t>
      </w:r>
      <w:bookmarkStart w:id="25601" w:name="_ETM_Q48_334840"/>
      <w:bookmarkEnd w:id="25601"/>
      <w:r>
        <w:rPr>
          <w:rtl/>
        </w:rPr>
        <w:t xml:space="preserve">תגזור </w:t>
      </w:r>
      <w:bookmarkStart w:id="25602" w:name="_ETM_Q48_336209"/>
      <w:bookmarkEnd w:id="25602"/>
      <w:r>
        <w:rPr>
          <w:rtl/>
        </w:rPr>
        <w:t xml:space="preserve">עונש </w:t>
      </w:r>
      <w:bookmarkStart w:id="25603" w:name="_ETM_Q48_337389"/>
      <w:bookmarkEnd w:id="25603"/>
      <w:r>
        <w:rPr>
          <w:rtl/>
        </w:rPr>
        <w:t xml:space="preserve">על </w:t>
      </w:r>
      <w:bookmarkStart w:id="25604" w:name="_ETM_Q48_337659"/>
      <w:bookmarkEnd w:id="25604"/>
      <w:r>
        <w:rPr>
          <w:rtl/>
        </w:rPr>
        <w:t>ילדינו</w:t>
      </w:r>
      <w:r>
        <w:rPr>
          <w:rFonts w:hint="cs"/>
          <w:rtl/>
        </w:rPr>
        <w:t>,</w:t>
      </w:r>
      <w:r>
        <w:rPr>
          <w:rtl/>
        </w:rPr>
        <w:t xml:space="preserve"> </w:t>
      </w:r>
      <w:bookmarkStart w:id="25605" w:name="_ETM_Q48_338820"/>
      <w:bookmarkEnd w:id="25605"/>
      <w:r>
        <w:rPr>
          <w:rtl/>
        </w:rPr>
        <w:t xml:space="preserve">לא </w:t>
      </w:r>
      <w:bookmarkStart w:id="25606" w:name="_ETM_Q48_339030"/>
      <w:bookmarkEnd w:id="25606"/>
      <w:r>
        <w:rPr>
          <w:rtl/>
        </w:rPr>
        <w:t xml:space="preserve">עונש </w:t>
      </w:r>
      <w:bookmarkStart w:id="25607" w:name="_ETM_Q48_339419"/>
      <w:bookmarkEnd w:id="25607"/>
      <w:r>
        <w:rPr>
          <w:rtl/>
        </w:rPr>
        <w:t>מוות</w:t>
      </w:r>
      <w:r>
        <w:rPr>
          <w:rFonts w:hint="cs"/>
          <w:rtl/>
        </w:rPr>
        <w:t>.</w:t>
      </w:r>
      <w:r>
        <w:rPr>
          <w:rtl/>
        </w:rPr>
        <w:t xml:space="preserve"> </w:t>
      </w:r>
      <w:bookmarkStart w:id="25608" w:name="_ETM_Q48_340130"/>
      <w:bookmarkEnd w:id="25608"/>
      <w:r>
        <w:rPr>
          <w:rtl/>
        </w:rPr>
        <w:t xml:space="preserve">תודה </w:t>
      </w:r>
      <w:bookmarkStart w:id="25609" w:name="_ETM_Q48_340430"/>
      <w:bookmarkEnd w:id="25609"/>
      <w:r>
        <w:rPr>
          <w:rtl/>
        </w:rPr>
        <w:t>רבה</w:t>
      </w:r>
      <w:r>
        <w:rPr>
          <w:rFonts w:hint="cs"/>
          <w:rtl/>
        </w:rPr>
        <w:t>.</w:t>
      </w:r>
      <w:r>
        <w:rPr>
          <w:rtl/>
        </w:rPr>
        <w:t xml:space="preserve"> </w:t>
      </w:r>
      <w:bookmarkStart w:id="25610" w:name="_ETM_Q48_341800"/>
      <w:bookmarkStart w:id="25611" w:name="_ETM_Q48_342931"/>
      <w:bookmarkEnd w:id="25610"/>
      <w:bookmarkEnd w:id="25611"/>
    </w:p>
    <w:p w:rsidR="00916252" w:rsidRDefault="00916252" w:rsidP="00FE6F08">
      <w:pPr>
        <w:rPr>
          <w:rtl/>
        </w:rPr>
      </w:pPr>
      <w:bookmarkStart w:id="25612" w:name="_ETM_Q48_343019"/>
      <w:bookmarkEnd w:id="25612"/>
    </w:p>
    <w:p w:rsidR="00916252" w:rsidRDefault="00916252" w:rsidP="00FE6F08">
      <w:pPr>
        <w:pStyle w:val="af6"/>
        <w:keepNext/>
        <w:rPr>
          <w:rtl/>
        </w:rPr>
      </w:pPr>
      <w:r w:rsidRPr="00445F8C">
        <w:rPr>
          <w:rStyle w:val="TagStyle"/>
          <w:rtl/>
        </w:rPr>
        <w:t xml:space="preserve"> &lt;&lt; יור &gt;&gt; </w:t>
      </w:r>
      <w:r>
        <w:rPr>
          <w:rtl/>
        </w:rPr>
        <w:t>היו"ר משה רוט:</w:t>
      </w:r>
      <w:r w:rsidRPr="00445F8C">
        <w:rPr>
          <w:rStyle w:val="TagStyle"/>
          <w:rtl/>
        </w:rPr>
        <w:t xml:space="preserve"> &lt;&lt; יור &gt;&gt;</w:t>
      </w:r>
      <w:r>
        <w:rPr>
          <w:rtl/>
        </w:rPr>
        <w:t xml:space="preserve">   </w:t>
      </w:r>
    </w:p>
    <w:p w:rsidR="00916252" w:rsidRDefault="00916252" w:rsidP="005D1BD4">
      <w:pPr>
        <w:rPr>
          <w:rtl/>
        </w:rPr>
      </w:pPr>
    </w:p>
    <w:p w:rsidR="00916252" w:rsidRDefault="00916252" w:rsidP="00FE6F08">
      <w:pPr>
        <w:rPr>
          <w:rtl/>
        </w:rPr>
      </w:pPr>
      <w:bookmarkStart w:id="25613" w:name="_ETM_Q48_348440"/>
      <w:bookmarkEnd w:id="25613"/>
      <w:r>
        <w:rPr>
          <w:rtl/>
        </w:rPr>
        <w:t xml:space="preserve">תודה </w:t>
      </w:r>
      <w:bookmarkStart w:id="25614" w:name="_ETM_Q48_342100"/>
      <w:bookmarkEnd w:id="25614"/>
      <w:r>
        <w:rPr>
          <w:rtl/>
        </w:rPr>
        <w:t>רבה</w:t>
      </w:r>
      <w:r>
        <w:rPr>
          <w:rFonts w:hint="cs"/>
          <w:rtl/>
        </w:rPr>
        <w:t>.</w:t>
      </w:r>
      <w:r>
        <w:rPr>
          <w:rtl/>
        </w:rPr>
        <w:t xml:space="preserve"> </w:t>
      </w:r>
      <w:bookmarkStart w:id="25615" w:name="_ETM_Q48_343230"/>
      <w:bookmarkEnd w:id="25615"/>
      <w:r>
        <w:rPr>
          <w:rtl/>
        </w:rPr>
        <w:t>חב</w:t>
      </w:r>
      <w:r>
        <w:rPr>
          <w:rFonts w:hint="cs"/>
          <w:rtl/>
        </w:rPr>
        <w:t>רת</w:t>
      </w:r>
      <w:r>
        <w:rPr>
          <w:rtl/>
        </w:rPr>
        <w:t xml:space="preserve"> </w:t>
      </w:r>
      <w:bookmarkStart w:id="25616" w:name="_ETM_Q48_344069"/>
      <w:bookmarkEnd w:id="25616"/>
      <w:r>
        <w:rPr>
          <w:rFonts w:hint="cs"/>
          <w:rtl/>
        </w:rPr>
        <w:t>הכנסת</w:t>
      </w:r>
      <w:r>
        <w:rPr>
          <w:rtl/>
        </w:rPr>
        <w:t xml:space="preserve"> </w:t>
      </w:r>
      <w:bookmarkStart w:id="25617" w:name="_ETM_Q48_345209"/>
      <w:bookmarkEnd w:id="25617"/>
      <w:r>
        <w:rPr>
          <w:rtl/>
        </w:rPr>
        <w:t xml:space="preserve">יסמין </w:t>
      </w:r>
      <w:bookmarkStart w:id="25618" w:name="_ETM_Q48_345599"/>
      <w:bookmarkEnd w:id="25618"/>
      <w:r>
        <w:rPr>
          <w:rtl/>
        </w:rPr>
        <w:t>פרידמן</w:t>
      </w:r>
      <w:r>
        <w:rPr>
          <w:rFonts w:hint="cs"/>
          <w:rtl/>
        </w:rPr>
        <w:t>?</w:t>
      </w:r>
      <w:r>
        <w:rPr>
          <w:rtl/>
        </w:rPr>
        <w:t xml:space="preserve"> </w:t>
      </w:r>
      <w:bookmarkStart w:id="25619" w:name="_ETM_Q48_346110"/>
      <w:bookmarkEnd w:id="25619"/>
    </w:p>
    <w:p w:rsidR="00916252" w:rsidRDefault="00916252" w:rsidP="00FE6F08">
      <w:pPr>
        <w:rPr>
          <w:rtl/>
        </w:rPr>
      </w:pPr>
      <w:bookmarkStart w:id="25620" w:name="_ETM_Q48_343330"/>
      <w:bookmarkEnd w:id="25620"/>
    </w:p>
    <w:p w:rsidR="00916252" w:rsidRDefault="00916252" w:rsidP="00FE6F08">
      <w:pPr>
        <w:pStyle w:val="af5"/>
        <w:keepNext/>
        <w:rPr>
          <w:rtl/>
        </w:rPr>
      </w:pPr>
      <w:bookmarkStart w:id="25621" w:name="ET_interruption_6231_3"/>
      <w:r w:rsidRPr="00445F8C">
        <w:rPr>
          <w:rStyle w:val="TagStyle"/>
          <w:rtl/>
        </w:rPr>
        <w:t xml:space="preserve"> &lt;&lt; קריאה &gt;&gt; </w:t>
      </w:r>
      <w:r>
        <w:rPr>
          <w:rtl/>
        </w:rPr>
        <w:t>יסמין פרידמן (יש עתיד):</w:t>
      </w:r>
      <w:r w:rsidRPr="00445F8C">
        <w:rPr>
          <w:rStyle w:val="TagStyle"/>
          <w:rtl/>
        </w:rPr>
        <w:t xml:space="preserve"> &lt;&lt; קריאה &gt;&gt;</w:t>
      </w:r>
      <w:r>
        <w:rPr>
          <w:rtl/>
        </w:rPr>
        <w:t xml:space="preserve">   </w:t>
      </w:r>
      <w:bookmarkEnd w:id="25621"/>
    </w:p>
    <w:p w:rsidR="00916252" w:rsidRDefault="00916252" w:rsidP="005D1BD4">
      <w:pPr>
        <w:rPr>
          <w:rtl/>
        </w:rPr>
      </w:pPr>
    </w:p>
    <w:p w:rsidR="00916252" w:rsidRDefault="00916252" w:rsidP="00FE6F08">
      <w:pPr>
        <w:rPr>
          <w:rtl/>
        </w:rPr>
      </w:pPr>
      <w:bookmarkStart w:id="25622" w:name="_ETM_Q48_348904"/>
      <w:bookmarkEnd w:id="25622"/>
      <w:r>
        <w:rPr>
          <w:rFonts w:hint="cs"/>
          <w:rtl/>
        </w:rPr>
        <w:t>מוותרת.</w:t>
      </w:r>
    </w:p>
    <w:p w:rsidR="00916252" w:rsidRDefault="00916252" w:rsidP="00FE6F08">
      <w:pPr>
        <w:rPr>
          <w:rtl/>
        </w:rPr>
      </w:pPr>
    </w:p>
    <w:p w:rsidR="00916252" w:rsidRDefault="00916252" w:rsidP="00FE6F08">
      <w:pPr>
        <w:pStyle w:val="af6"/>
        <w:keepNext/>
        <w:rPr>
          <w:rtl/>
        </w:rPr>
      </w:pPr>
      <w:r w:rsidRPr="00445F8C">
        <w:rPr>
          <w:rStyle w:val="TagStyle"/>
          <w:rtl/>
        </w:rPr>
        <w:t xml:space="preserve"> &lt;&lt; יור &gt;&gt; </w:t>
      </w:r>
      <w:r>
        <w:rPr>
          <w:rtl/>
        </w:rPr>
        <w:t>היו"ר משה רוט:</w:t>
      </w:r>
      <w:r w:rsidRPr="00445F8C">
        <w:rPr>
          <w:rStyle w:val="TagStyle"/>
          <w:rtl/>
        </w:rPr>
        <w:t xml:space="preserve"> &lt;&lt; יור &gt;&gt;</w:t>
      </w:r>
      <w:r>
        <w:rPr>
          <w:rtl/>
        </w:rPr>
        <w:t xml:space="preserve">   </w:t>
      </w:r>
    </w:p>
    <w:p w:rsidR="00916252" w:rsidRDefault="00916252" w:rsidP="005D1BD4">
      <w:pPr>
        <w:rPr>
          <w:rtl/>
        </w:rPr>
      </w:pPr>
    </w:p>
    <w:p w:rsidR="00916252" w:rsidRDefault="00916252" w:rsidP="00FE6F08">
      <w:pPr>
        <w:rPr>
          <w:rtl/>
        </w:rPr>
      </w:pPr>
      <w:bookmarkStart w:id="25623" w:name="_ETM_Q48_348305"/>
      <w:bookmarkEnd w:id="25623"/>
      <w:r>
        <w:rPr>
          <w:rFonts w:hint="cs"/>
          <w:rtl/>
        </w:rPr>
        <w:t xml:space="preserve">מוותרת. חבר הכנסת שירי, </w:t>
      </w:r>
      <w:bookmarkStart w:id="25624" w:name="_ETM_Q48_351477"/>
      <w:bookmarkEnd w:id="25624"/>
      <w:r>
        <w:rPr>
          <w:rFonts w:hint="cs"/>
          <w:rtl/>
        </w:rPr>
        <w:t>רצית? חברת הכנסת בן ארי?</w:t>
      </w:r>
    </w:p>
    <w:p w:rsidR="00916252" w:rsidRDefault="00916252" w:rsidP="00FE6F08">
      <w:pPr>
        <w:rPr>
          <w:rtl/>
        </w:rPr>
      </w:pPr>
    </w:p>
    <w:p w:rsidR="00916252" w:rsidRDefault="00916252" w:rsidP="00FE6F08">
      <w:pPr>
        <w:pStyle w:val="af5"/>
        <w:keepNext/>
        <w:rPr>
          <w:rtl/>
        </w:rPr>
      </w:pPr>
      <w:r w:rsidRPr="00525BDD">
        <w:rPr>
          <w:rStyle w:val="TagStyle"/>
          <w:rtl/>
        </w:rPr>
        <w:t xml:space="preserve"> &lt;&lt; קריאה &gt;&gt; </w:t>
      </w:r>
      <w:r>
        <w:rPr>
          <w:rtl/>
        </w:rPr>
        <w:t>מירב בן ארי (יש עתיד):</w:t>
      </w:r>
      <w:r w:rsidRPr="00525BDD">
        <w:rPr>
          <w:rStyle w:val="TagStyle"/>
          <w:rtl/>
        </w:rPr>
        <w:t xml:space="preserve"> &lt;&lt; קריאה &gt;&gt;</w:t>
      </w:r>
      <w:r>
        <w:rPr>
          <w:rtl/>
        </w:rPr>
        <w:t xml:space="preserve">   </w:t>
      </w:r>
    </w:p>
    <w:p w:rsidR="00916252" w:rsidRDefault="00916252" w:rsidP="005D1BD4">
      <w:pPr>
        <w:rPr>
          <w:rtl/>
        </w:rPr>
      </w:pPr>
    </w:p>
    <w:p w:rsidR="00916252" w:rsidRPr="00525BDD" w:rsidRDefault="00916252" w:rsidP="00FE6F08">
      <w:pPr>
        <w:rPr>
          <w:rtl/>
        </w:rPr>
      </w:pPr>
      <w:bookmarkStart w:id="25625" w:name="_ETM_Q48_349848"/>
      <w:bookmarkEnd w:id="25625"/>
      <w:r>
        <w:rPr>
          <w:rFonts w:hint="cs"/>
          <w:rtl/>
        </w:rPr>
        <w:t xml:space="preserve">כן, יש לי </w:t>
      </w:r>
      <w:bookmarkStart w:id="25626" w:name="_ETM_Q48_352270"/>
      <w:bookmarkEnd w:id="25626"/>
      <w:r>
        <w:rPr>
          <w:rFonts w:hint="cs"/>
          <w:rtl/>
        </w:rPr>
        <w:t>משהו להגיד.</w:t>
      </w:r>
    </w:p>
    <w:p w:rsidR="00916252" w:rsidRDefault="00916252" w:rsidP="00FE6F08">
      <w:pPr>
        <w:rPr>
          <w:rtl/>
        </w:rPr>
      </w:pPr>
      <w:bookmarkStart w:id="25627" w:name="_ETM_Q48_351073"/>
      <w:bookmarkStart w:id="25628" w:name="_ETM_Q48_351187"/>
      <w:bookmarkEnd w:id="25627"/>
      <w:bookmarkEnd w:id="25628"/>
    </w:p>
    <w:p w:rsidR="00916252" w:rsidRDefault="00916252" w:rsidP="00FE6F08">
      <w:pPr>
        <w:pStyle w:val="af5"/>
        <w:keepNext/>
        <w:rPr>
          <w:rtl/>
        </w:rPr>
      </w:pPr>
      <w:bookmarkStart w:id="25629" w:name="ET_interruption_6361_5"/>
      <w:r w:rsidRPr="00445F8C">
        <w:rPr>
          <w:rStyle w:val="TagStyle"/>
          <w:rtl/>
        </w:rPr>
        <w:t xml:space="preserve"> &lt;&lt; קריאה &gt;&gt; </w:t>
      </w:r>
      <w:r>
        <w:rPr>
          <w:rtl/>
        </w:rPr>
        <w:t>נאור שירי (יש עתיד):</w:t>
      </w:r>
      <w:r w:rsidRPr="00445F8C">
        <w:rPr>
          <w:rStyle w:val="TagStyle"/>
          <w:rtl/>
        </w:rPr>
        <w:t xml:space="preserve"> &lt;&lt; קריאה &gt;&gt;</w:t>
      </w:r>
      <w:r>
        <w:rPr>
          <w:rtl/>
        </w:rPr>
        <w:t xml:space="preserve">   </w:t>
      </w:r>
      <w:bookmarkEnd w:id="25629"/>
    </w:p>
    <w:p w:rsidR="00916252" w:rsidRDefault="00916252" w:rsidP="005D1BD4">
      <w:pPr>
        <w:rPr>
          <w:rtl/>
        </w:rPr>
      </w:pPr>
    </w:p>
    <w:p w:rsidR="00916252" w:rsidRDefault="00916252" w:rsidP="00FE6F08">
      <w:pPr>
        <w:rPr>
          <w:rtl/>
        </w:rPr>
      </w:pPr>
      <w:bookmarkStart w:id="25630" w:name="_ETM_Q48_353275"/>
      <w:bookmarkEnd w:id="25630"/>
      <w:r>
        <w:rPr>
          <w:rFonts w:hint="cs"/>
          <w:rtl/>
        </w:rPr>
        <w:t>היא לפניי.</w:t>
      </w:r>
    </w:p>
    <w:p w:rsidR="00916252" w:rsidRDefault="00916252" w:rsidP="00FE6F08">
      <w:pPr>
        <w:rPr>
          <w:rtl/>
        </w:rPr>
      </w:pPr>
      <w:bookmarkStart w:id="25631" w:name="_ETM_Q48_351790"/>
      <w:bookmarkStart w:id="25632" w:name="_ETM_Q48_351882"/>
      <w:bookmarkEnd w:id="25631"/>
      <w:bookmarkEnd w:id="25632"/>
    </w:p>
    <w:p w:rsidR="00916252" w:rsidRDefault="00916252" w:rsidP="00FE6F08">
      <w:pPr>
        <w:pStyle w:val="af6"/>
        <w:keepNext/>
        <w:rPr>
          <w:rtl/>
        </w:rPr>
      </w:pPr>
      <w:r w:rsidRPr="00445F8C">
        <w:rPr>
          <w:rStyle w:val="TagStyle"/>
          <w:rtl/>
        </w:rPr>
        <w:t xml:space="preserve"> &lt;&lt; יור &gt;&gt; </w:t>
      </w:r>
      <w:r>
        <w:rPr>
          <w:rtl/>
        </w:rPr>
        <w:t>היו"ר משה רוט:</w:t>
      </w:r>
      <w:r w:rsidRPr="00445F8C">
        <w:rPr>
          <w:rStyle w:val="TagStyle"/>
          <w:rtl/>
        </w:rPr>
        <w:t xml:space="preserve"> &lt;&lt; יור &gt;&gt;</w:t>
      </w:r>
      <w:r>
        <w:rPr>
          <w:rtl/>
        </w:rPr>
        <w:t xml:space="preserve">   </w:t>
      </w:r>
    </w:p>
    <w:p w:rsidR="00916252" w:rsidRDefault="00916252" w:rsidP="005D1BD4">
      <w:pPr>
        <w:rPr>
          <w:rtl/>
        </w:rPr>
      </w:pPr>
    </w:p>
    <w:p w:rsidR="00916252" w:rsidRDefault="00916252" w:rsidP="00DA345B">
      <w:pPr>
        <w:rPr>
          <w:rtl/>
        </w:rPr>
      </w:pPr>
      <w:bookmarkStart w:id="25633" w:name="_ETM_Q48_352688"/>
      <w:bookmarkEnd w:id="25633"/>
      <w:r>
        <w:rPr>
          <w:rFonts w:hint="cs"/>
          <w:rtl/>
        </w:rPr>
        <w:t xml:space="preserve">לא, אני מדבר לפי מי </w:t>
      </w:r>
      <w:bookmarkStart w:id="25634" w:name="_ETM_Q48_352960"/>
      <w:bookmarkEnd w:id="25634"/>
      <w:r>
        <w:rPr>
          <w:rFonts w:hint="cs"/>
          <w:rtl/>
        </w:rPr>
        <w:t>שהיה פה קודם</w:t>
      </w:r>
      <w:r w:rsidR="00DA345B">
        <w:rPr>
          <w:rFonts w:hint="cs"/>
          <w:rtl/>
        </w:rPr>
        <w:t>.</w:t>
      </w:r>
      <w:r>
        <w:rPr>
          <w:rFonts w:hint="cs"/>
          <w:rtl/>
        </w:rPr>
        <w:t xml:space="preserve"> היית קודם, ולכן.</w:t>
      </w:r>
      <w:bookmarkStart w:id="25635" w:name="_ETM_Q48_352725"/>
      <w:bookmarkEnd w:id="25635"/>
      <w:r>
        <w:rPr>
          <w:rFonts w:hint="cs"/>
          <w:rtl/>
        </w:rPr>
        <w:t xml:space="preserve"> ברור, </w:t>
      </w:r>
      <w:r>
        <w:t>Ladies first</w:t>
      </w:r>
      <w:r>
        <w:rPr>
          <w:rFonts w:hint="cs"/>
          <w:rtl/>
        </w:rPr>
        <w:t>.</w:t>
      </w:r>
    </w:p>
    <w:p w:rsidR="00916252" w:rsidRDefault="00916252" w:rsidP="00FE6F08">
      <w:pPr>
        <w:rPr>
          <w:rtl/>
        </w:rPr>
      </w:pPr>
      <w:bookmarkStart w:id="25636" w:name="_ETM_Q48_359052"/>
      <w:bookmarkStart w:id="25637" w:name="_ETM_Q48_359206"/>
      <w:bookmarkEnd w:id="25636"/>
      <w:bookmarkEnd w:id="25637"/>
    </w:p>
    <w:p w:rsidR="00916252" w:rsidRDefault="00916252" w:rsidP="00FE6F08">
      <w:pPr>
        <w:pStyle w:val="af5"/>
        <w:keepNext/>
        <w:rPr>
          <w:rtl/>
        </w:rPr>
      </w:pPr>
      <w:bookmarkStart w:id="25638" w:name="_ETM_Q48_354669"/>
      <w:bookmarkStart w:id="25639" w:name="_ETM_Q48_354780"/>
      <w:bookmarkEnd w:id="25638"/>
      <w:bookmarkEnd w:id="25639"/>
      <w:r w:rsidRPr="00525BDD">
        <w:rPr>
          <w:rStyle w:val="TagStyle"/>
          <w:rtl/>
        </w:rPr>
        <w:t xml:space="preserve">&lt;&lt; קריאה &gt;&gt; </w:t>
      </w:r>
      <w:r>
        <w:rPr>
          <w:rtl/>
        </w:rPr>
        <w:t>נאור שירי (יש עתיד):</w:t>
      </w:r>
      <w:r w:rsidRPr="00525BDD">
        <w:rPr>
          <w:rStyle w:val="TagStyle"/>
          <w:rtl/>
        </w:rPr>
        <w:t xml:space="preserve"> &lt;&lt; קריאה &gt;&gt;</w:t>
      </w:r>
      <w:r>
        <w:rPr>
          <w:rtl/>
        </w:rPr>
        <w:t xml:space="preserve">   </w:t>
      </w:r>
    </w:p>
    <w:p w:rsidR="00916252" w:rsidRDefault="00916252" w:rsidP="005D1BD4">
      <w:pPr>
        <w:rPr>
          <w:rtl/>
        </w:rPr>
      </w:pPr>
    </w:p>
    <w:p w:rsidR="00916252" w:rsidRDefault="00916252" w:rsidP="005D1BD4">
      <w:pPr>
        <w:rPr>
          <w:rtl/>
        </w:rPr>
      </w:pPr>
      <w:r>
        <w:rPr>
          <w:rFonts w:hint="cs"/>
          <w:rtl/>
        </w:rPr>
        <w:t>לא, זה לפי הסיעה.</w:t>
      </w:r>
    </w:p>
    <w:p w:rsidR="00916252" w:rsidRDefault="00916252" w:rsidP="00FE6F08">
      <w:pPr>
        <w:rPr>
          <w:rtl/>
        </w:rPr>
      </w:pPr>
    </w:p>
    <w:p w:rsidR="00916252" w:rsidRDefault="00916252" w:rsidP="00FE6F08">
      <w:pPr>
        <w:pStyle w:val="a4"/>
        <w:keepNext/>
        <w:rPr>
          <w:rtl/>
        </w:rPr>
      </w:pPr>
      <w:bookmarkStart w:id="25640" w:name="ET_speaker_5300_7"/>
      <w:r w:rsidRPr="0041303C">
        <w:rPr>
          <w:rStyle w:val="TagStyle"/>
          <w:rtl/>
        </w:rPr>
        <w:t xml:space="preserve"> &lt;&lt; דובר &gt;&gt; </w:t>
      </w:r>
      <w:bookmarkStart w:id="25641" w:name="_Toc183035896"/>
      <w:bookmarkStart w:id="25642" w:name="_Toc203553521"/>
      <w:bookmarkStart w:id="25643" w:name="_Toc214386620"/>
      <w:r>
        <w:rPr>
          <w:rtl/>
        </w:rPr>
        <w:t>מירב בן ארי (יש עתיד):</w:t>
      </w:r>
      <w:bookmarkEnd w:id="25641"/>
      <w:bookmarkEnd w:id="25642"/>
      <w:bookmarkEnd w:id="25643"/>
      <w:r w:rsidRPr="0041303C">
        <w:rPr>
          <w:rStyle w:val="TagStyle"/>
          <w:rtl/>
        </w:rPr>
        <w:t xml:space="preserve"> &lt;&lt; דובר &gt;&gt;</w:t>
      </w:r>
      <w:r>
        <w:rPr>
          <w:rtl/>
        </w:rPr>
        <w:t xml:space="preserve">   </w:t>
      </w:r>
      <w:bookmarkEnd w:id="25640"/>
    </w:p>
    <w:p w:rsidR="00916252" w:rsidRDefault="00916252" w:rsidP="005D1BD4">
      <w:pPr>
        <w:rPr>
          <w:rtl/>
        </w:rPr>
      </w:pPr>
    </w:p>
    <w:p w:rsidR="00916252" w:rsidRDefault="00916252" w:rsidP="00FE6F08">
      <w:pPr>
        <w:rPr>
          <w:rtl/>
        </w:rPr>
      </w:pPr>
      <w:r>
        <w:rPr>
          <w:rFonts w:hint="cs"/>
          <w:rtl/>
        </w:rPr>
        <w:t xml:space="preserve">תודה רבה. </w:t>
      </w:r>
      <w:bookmarkStart w:id="25644" w:name="_ETM_Q48_358601"/>
      <w:bookmarkEnd w:id="25644"/>
      <w:r>
        <w:rPr>
          <w:rFonts w:hint="cs"/>
          <w:rtl/>
        </w:rPr>
        <w:t>האמת שזה לא קשור ל-</w:t>
      </w:r>
      <w:r>
        <w:t>Ladies first</w:t>
      </w:r>
      <w:r>
        <w:rPr>
          <w:rFonts w:hint="cs"/>
          <w:rtl/>
        </w:rPr>
        <w:t xml:space="preserve">. אני </w:t>
      </w:r>
      <w:bookmarkStart w:id="25645" w:name="_ETM_Q48_362242"/>
      <w:bookmarkEnd w:id="25645"/>
      <w:r>
        <w:rPr>
          <w:rFonts w:hint="cs"/>
          <w:rtl/>
        </w:rPr>
        <w:t>באמת אחרי מיקי.</w:t>
      </w:r>
    </w:p>
    <w:p w:rsidR="00916252" w:rsidRDefault="00916252" w:rsidP="00FE6F08">
      <w:pPr>
        <w:rPr>
          <w:rtl/>
        </w:rPr>
      </w:pPr>
    </w:p>
    <w:p w:rsidR="00916252" w:rsidRDefault="00916252" w:rsidP="00FE6F08">
      <w:pPr>
        <w:pStyle w:val="af5"/>
        <w:keepNext/>
        <w:rPr>
          <w:rtl/>
        </w:rPr>
      </w:pPr>
      <w:bookmarkStart w:id="25646" w:name="ET_interruption_6361_10"/>
      <w:r w:rsidRPr="00525BDD">
        <w:rPr>
          <w:rStyle w:val="TagStyle"/>
          <w:rtl/>
        </w:rPr>
        <w:t xml:space="preserve"> &lt;&lt; קריאה &gt;&gt; </w:t>
      </w:r>
      <w:r>
        <w:rPr>
          <w:rtl/>
        </w:rPr>
        <w:t>נאור שירי (יש עתיד):</w:t>
      </w:r>
      <w:r w:rsidRPr="00525BDD">
        <w:rPr>
          <w:rStyle w:val="TagStyle"/>
          <w:rtl/>
        </w:rPr>
        <w:t xml:space="preserve"> &lt;&lt; קריאה &gt;&gt;</w:t>
      </w:r>
      <w:r>
        <w:rPr>
          <w:rtl/>
        </w:rPr>
        <w:t xml:space="preserve">   </w:t>
      </w:r>
      <w:bookmarkEnd w:id="25646"/>
    </w:p>
    <w:p w:rsidR="00916252" w:rsidRDefault="00916252" w:rsidP="005D1BD4">
      <w:pPr>
        <w:rPr>
          <w:rtl/>
        </w:rPr>
      </w:pPr>
    </w:p>
    <w:p w:rsidR="00916252" w:rsidRDefault="00916252" w:rsidP="00FE6F08">
      <w:pPr>
        <w:rPr>
          <w:rtl/>
        </w:rPr>
      </w:pPr>
      <w:bookmarkStart w:id="25647" w:name="_ETM_Q48_363005"/>
      <w:bookmarkEnd w:id="25647"/>
      <w:r>
        <w:rPr>
          <w:rFonts w:hint="cs"/>
          <w:rtl/>
        </w:rPr>
        <w:t>זה לפי הסיעה, לכן לא היית צריך לפנות אליי קודם.</w:t>
      </w:r>
    </w:p>
    <w:p w:rsidR="00916252" w:rsidRDefault="00916252" w:rsidP="00FE6F08">
      <w:pPr>
        <w:rPr>
          <w:rtl/>
        </w:rPr>
      </w:pPr>
      <w:bookmarkStart w:id="25648" w:name="_ETM_Q48_365136"/>
      <w:bookmarkStart w:id="25649" w:name="_ETM_Q48_365227"/>
      <w:bookmarkEnd w:id="25648"/>
      <w:bookmarkEnd w:id="25649"/>
    </w:p>
    <w:p w:rsidR="00916252" w:rsidRDefault="00916252" w:rsidP="00FE6F08">
      <w:pPr>
        <w:pStyle w:val="-"/>
        <w:keepNext/>
        <w:rPr>
          <w:rtl/>
        </w:rPr>
      </w:pPr>
      <w:bookmarkStart w:id="25650" w:name="ET_speakercontinue_5300_12"/>
      <w:r w:rsidRPr="00525BDD">
        <w:rPr>
          <w:rStyle w:val="TagStyle"/>
          <w:rtl/>
        </w:rPr>
        <w:t xml:space="preserve"> &lt;&lt; דובר_המשך &gt;&gt; </w:t>
      </w:r>
      <w:r>
        <w:rPr>
          <w:rtl/>
        </w:rPr>
        <w:t>מירב בן ארי (יש עתיד):</w:t>
      </w:r>
      <w:r w:rsidRPr="00525BDD">
        <w:rPr>
          <w:rStyle w:val="TagStyle"/>
          <w:rtl/>
        </w:rPr>
        <w:t xml:space="preserve"> &lt;&lt; דובר_המשך &gt;&gt;</w:t>
      </w:r>
      <w:r>
        <w:rPr>
          <w:rtl/>
        </w:rPr>
        <w:t xml:space="preserve">   </w:t>
      </w:r>
      <w:bookmarkEnd w:id="25650"/>
    </w:p>
    <w:p w:rsidR="00916252" w:rsidRDefault="00916252" w:rsidP="005D1BD4">
      <w:pPr>
        <w:rPr>
          <w:rtl/>
        </w:rPr>
      </w:pPr>
    </w:p>
    <w:p w:rsidR="00916252" w:rsidRDefault="00916252" w:rsidP="00FE6F08">
      <w:pPr>
        <w:rPr>
          <w:rtl/>
        </w:rPr>
      </w:pPr>
      <w:r>
        <w:rPr>
          <w:rFonts w:hint="cs"/>
          <w:rtl/>
        </w:rPr>
        <w:t xml:space="preserve">זה </w:t>
      </w:r>
      <w:bookmarkStart w:id="25651" w:name="_ETM_Q48_363537"/>
      <w:bookmarkEnd w:id="25651"/>
      <w:r>
        <w:rPr>
          <w:rFonts w:hint="cs"/>
          <w:rtl/>
        </w:rPr>
        <w:t xml:space="preserve">בסדר, אני מקבלת את הג'נטלמניות שלך, אבל יש גם סדר </w:t>
      </w:r>
      <w:bookmarkStart w:id="25652" w:name="_ETM_Q48_364835"/>
      <w:bookmarkEnd w:id="25652"/>
      <w:r>
        <w:rPr>
          <w:rFonts w:hint="cs"/>
          <w:rtl/>
        </w:rPr>
        <w:t>במליאה,</w:t>
      </w:r>
      <w:r w:rsidRPr="000924F0">
        <w:rPr>
          <w:rFonts w:hint="cs"/>
          <w:rtl/>
        </w:rPr>
        <w:t xml:space="preserve"> </w:t>
      </w:r>
      <w:r>
        <w:rPr>
          <w:rFonts w:hint="cs"/>
          <w:rtl/>
        </w:rPr>
        <w:t>פשוט.</w:t>
      </w:r>
    </w:p>
    <w:p w:rsidR="00916252" w:rsidRDefault="00916252" w:rsidP="00FE6F08">
      <w:pPr>
        <w:rPr>
          <w:rtl/>
        </w:rPr>
      </w:pPr>
      <w:bookmarkStart w:id="25653" w:name="_ETM_Q48_366878"/>
      <w:bookmarkStart w:id="25654" w:name="_ETM_Q48_366984"/>
      <w:bookmarkEnd w:id="25653"/>
      <w:bookmarkEnd w:id="25654"/>
    </w:p>
    <w:p w:rsidR="00916252" w:rsidRDefault="00916252" w:rsidP="00FE6F08">
      <w:pPr>
        <w:pStyle w:val="af6"/>
        <w:keepNext/>
        <w:rPr>
          <w:rtl/>
        </w:rPr>
      </w:pPr>
      <w:r w:rsidRPr="00525BDD">
        <w:rPr>
          <w:rStyle w:val="TagStyle"/>
          <w:rtl/>
        </w:rPr>
        <w:t xml:space="preserve"> &lt;&lt; יור &gt;&gt; </w:t>
      </w:r>
      <w:r>
        <w:rPr>
          <w:rtl/>
        </w:rPr>
        <w:t>היו"ר משה רוט:</w:t>
      </w:r>
      <w:r w:rsidRPr="00525BDD">
        <w:rPr>
          <w:rStyle w:val="TagStyle"/>
          <w:rtl/>
        </w:rPr>
        <w:t xml:space="preserve"> &lt;&lt; יור &gt;&gt;</w:t>
      </w:r>
      <w:r>
        <w:rPr>
          <w:rtl/>
        </w:rPr>
        <w:t xml:space="preserve">   </w:t>
      </w:r>
    </w:p>
    <w:p w:rsidR="00916252" w:rsidRDefault="00916252" w:rsidP="005D1BD4">
      <w:pPr>
        <w:rPr>
          <w:rtl/>
        </w:rPr>
      </w:pPr>
    </w:p>
    <w:p w:rsidR="00916252" w:rsidRDefault="00916252" w:rsidP="00FE6F08">
      <w:pPr>
        <w:rPr>
          <w:rtl/>
        </w:rPr>
      </w:pPr>
      <w:bookmarkStart w:id="25655" w:name="_ETM_Q48_367932"/>
      <w:bookmarkEnd w:id="25655"/>
      <w:r>
        <w:rPr>
          <w:rFonts w:hint="cs"/>
          <w:rtl/>
        </w:rPr>
        <w:t>תודה.</w:t>
      </w:r>
    </w:p>
    <w:p w:rsidR="00916252" w:rsidRDefault="00916252" w:rsidP="00FE6F08">
      <w:pPr>
        <w:rPr>
          <w:rtl/>
        </w:rPr>
      </w:pPr>
    </w:p>
    <w:p w:rsidR="00916252" w:rsidRDefault="00916252" w:rsidP="00FE6F08">
      <w:pPr>
        <w:pStyle w:val="-"/>
        <w:keepNext/>
        <w:rPr>
          <w:rtl/>
        </w:rPr>
      </w:pPr>
      <w:bookmarkStart w:id="25656" w:name="ET_speakercontinue_5300_14"/>
      <w:r w:rsidRPr="00525BDD">
        <w:rPr>
          <w:rStyle w:val="TagStyle"/>
          <w:rtl/>
        </w:rPr>
        <w:t xml:space="preserve"> &lt;&lt; דובר_המשך &gt;&gt; </w:t>
      </w:r>
      <w:r>
        <w:rPr>
          <w:rtl/>
        </w:rPr>
        <w:t>מירב בן ארי (יש עתיד):</w:t>
      </w:r>
      <w:r w:rsidRPr="00525BDD">
        <w:rPr>
          <w:rStyle w:val="TagStyle"/>
          <w:rtl/>
        </w:rPr>
        <w:t xml:space="preserve"> &lt;&lt; דובר_המשך &gt;&gt;</w:t>
      </w:r>
      <w:r>
        <w:rPr>
          <w:rtl/>
        </w:rPr>
        <w:t xml:space="preserve">   </w:t>
      </w:r>
      <w:bookmarkEnd w:id="25656"/>
    </w:p>
    <w:p w:rsidR="00916252" w:rsidRDefault="00916252" w:rsidP="00FE6F08">
      <w:pPr>
        <w:rPr>
          <w:rtl/>
        </w:rPr>
      </w:pPr>
    </w:p>
    <w:p w:rsidR="00916252" w:rsidRDefault="00916252" w:rsidP="00FE6F08">
      <w:pPr>
        <w:rPr>
          <w:rtl/>
        </w:rPr>
      </w:pPr>
      <w:bookmarkStart w:id="25657" w:name="_ETM_Q48_367860"/>
      <w:bookmarkEnd w:id="25657"/>
      <w:r>
        <w:rPr>
          <w:rFonts w:hint="cs"/>
          <w:rtl/>
        </w:rPr>
        <w:t>תודה רבה, אדוני היושב בראש.</w:t>
      </w:r>
      <w:r>
        <w:rPr>
          <w:rtl/>
        </w:rPr>
        <w:t xml:space="preserve"> </w:t>
      </w:r>
      <w:bookmarkStart w:id="25658" w:name="_ETM_Q48_371520"/>
      <w:bookmarkEnd w:id="25658"/>
      <w:r>
        <w:rPr>
          <w:rtl/>
        </w:rPr>
        <w:t xml:space="preserve">כנסת </w:t>
      </w:r>
      <w:bookmarkStart w:id="25659" w:name="_ETM_Q48_371820"/>
      <w:bookmarkEnd w:id="25659"/>
      <w:r>
        <w:rPr>
          <w:rtl/>
        </w:rPr>
        <w:t>נכבדה</w:t>
      </w:r>
      <w:r>
        <w:rPr>
          <w:rFonts w:hint="cs"/>
          <w:rtl/>
        </w:rPr>
        <w:t>,</w:t>
      </w:r>
      <w:r>
        <w:rPr>
          <w:rtl/>
        </w:rPr>
        <w:t xml:space="preserve"> </w:t>
      </w:r>
      <w:bookmarkStart w:id="25660" w:name="_ETM_Q48_372210"/>
      <w:bookmarkEnd w:id="25660"/>
      <w:r>
        <w:rPr>
          <w:rtl/>
        </w:rPr>
        <w:t xml:space="preserve">קודם </w:t>
      </w:r>
      <w:bookmarkStart w:id="25661" w:name="_ETM_Q48_372450"/>
      <w:bookmarkEnd w:id="25661"/>
      <w:r>
        <w:rPr>
          <w:rtl/>
        </w:rPr>
        <w:t>כ</w:t>
      </w:r>
      <w:r>
        <w:rPr>
          <w:rFonts w:hint="cs"/>
          <w:rtl/>
        </w:rPr>
        <w:t>ו</w:t>
      </w:r>
      <w:r>
        <w:rPr>
          <w:rtl/>
        </w:rPr>
        <w:t xml:space="preserve">ל </w:t>
      </w:r>
      <w:bookmarkStart w:id="25662" w:name="_ETM_Q48_372600"/>
      <w:bookmarkEnd w:id="25662"/>
      <w:r>
        <w:rPr>
          <w:rtl/>
        </w:rPr>
        <w:t>החוק</w:t>
      </w:r>
      <w:r>
        <w:rPr>
          <w:rFonts w:hint="cs"/>
          <w:rtl/>
        </w:rPr>
        <w:t xml:space="preserve">. </w:t>
      </w:r>
      <w:r>
        <w:rPr>
          <w:rtl/>
        </w:rPr>
        <w:t>החו</w:t>
      </w:r>
      <w:r>
        <w:rPr>
          <w:rFonts w:hint="cs"/>
          <w:rtl/>
        </w:rPr>
        <w:t>ק</w:t>
      </w:r>
      <w:r>
        <w:rPr>
          <w:rtl/>
        </w:rPr>
        <w:t xml:space="preserve"> </w:t>
      </w:r>
      <w:bookmarkStart w:id="25663" w:name="_ETM_Q48_373490"/>
      <w:bookmarkEnd w:id="25663"/>
      <w:r>
        <w:rPr>
          <w:rFonts w:hint="cs"/>
          <w:rtl/>
        </w:rPr>
        <w:t>הוא חוק</w:t>
      </w:r>
      <w:r>
        <w:rPr>
          <w:rtl/>
        </w:rPr>
        <w:t xml:space="preserve"> </w:t>
      </w:r>
      <w:bookmarkStart w:id="25664" w:name="_ETM_Q48_373910"/>
      <w:bookmarkEnd w:id="25664"/>
      <w:r>
        <w:rPr>
          <w:rtl/>
        </w:rPr>
        <w:t>טוב</w:t>
      </w:r>
      <w:r>
        <w:rPr>
          <w:rFonts w:hint="cs"/>
          <w:rtl/>
        </w:rPr>
        <w:t>,</w:t>
      </w:r>
      <w:r>
        <w:rPr>
          <w:rtl/>
        </w:rPr>
        <w:t xml:space="preserve"> </w:t>
      </w:r>
      <w:bookmarkStart w:id="25665" w:name="_ETM_Q48_374419"/>
      <w:bookmarkEnd w:id="25665"/>
      <w:r>
        <w:rPr>
          <w:rtl/>
        </w:rPr>
        <w:t xml:space="preserve">הוא </w:t>
      </w:r>
      <w:bookmarkStart w:id="25666" w:name="_ETM_Q48_374510"/>
      <w:bookmarkEnd w:id="25666"/>
      <w:r>
        <w:rPr>
          <w:rtl/>
        </w:rPr>
        <w:t xml:space="preserve">חוק </w:t>
      </w:r>
      <w:bookmarkStart w:id="25667" w:name="_ETM_Q48_374750"/>
      <w:bookmarkEnd w:id="25667"/>
      <w:r>
        <w:rPr>
          <w:rtl/>
        </w:rPr>
        <w:t>חשוב</w:t>
      </w:r>
      <w:r>
        <w:rPr>
          <w:rFonts w:hint="cs"/>
          <w:rtl/>
        </w:rPr>
        <w:t>.</w:t>
      </w:r>
      <w:r>
        <w:rPr>
          <w:rtl/>
        </w:rPr>
        <w:t xml:space="preserve"> </w:t>
      </w:r>
      <w:bookmarkStart w:id="25668" w:name="_ETM_Q48_375410"/>
      <w:bookmarkEnd w:id="25668"/>
      <w:r>
        <w:rPr>
          <w:rtl/>
        </w:rPr>
        <w:t xml:space="preserve">הוא </w:t>
      </w:r>
      <w:bookmarkStart w:id="25669" w:name="_ETM_Q48_375500"/>
      <w:bookmarkEnd w:id="25669"/>
      <w:r>
        <w:rPr>
          <w:rtl/>
        </w:rPr>
        <w:t xml:space="preserve">חוק </w:t>
      </w:r>
      <w:bookmarkStart w:id="25670" w:name="_ETM_Q48_375709"/>
      <w:bookmarkEnd w:id="25670"/>
      <w:r>
        <w:rPr>
          <w:rtl/>
        </w:rPr>
        <w:t xml:space="preserve">שאני </w:t>
      </w:r>
      <w:bookmarkStart w:id="25671" w:name="_ETM_Q48_376780"/>
      <w:bookmarkEnd w:id="25671"/>
      <w:r>
        <w:rPr>
          <w:rtl/>
        </w:rPr>
        <w:t xml:space="preserve">יזמתי </w:t>
      </w:r>
      <w:bookmarkStart w:id="25672" w:name="_ETM_Q48_377200"/>
      <w:bookmarkEnd w:id="25672"/>
      <w:r>
        <w:rPr>
          <w:rtl/>
        </w:rPr>
        <w:t xml:space="preserve">אותו </w:t>
      </w:r>
      <w:bookmarkStart w:id="25673" w:name="_ETM_Q48_377319"/>
      <w:bookmarkEnd w:id="25673"/>
      <w:r>
        <w:rPr>
          <w:rFonts w:hint="cs"/>
          <w:rtl/>
        </w:rPr>
        <w:t>בכנסת ה</w:t>
      </w:r>
      <w:bookmarkStart w:id="25674" w:name="_ETM_Q48_377560"/>
      <w:bookmarkStart w:id="25675" w:name="_ETM_Q48_377680"/>
      <w:bookmarkEnd w:id="25674"/>
      <w:bookmarkEnd w:id="25675"/>
      <w:r>
        <w:rPr>
          <w:rFonts w:hint="cs"/>
          <w:rtl/>
        </w:rPr>
        <w:t>עשרים-ושלוש</w:t>
      </w:r>
      <w:r>
        <w:rPr>
          <w:rtl/>
        </w:rPr>
        <w:t xml:space="preserve"> </w:t>
      </w:r>
      <w:bookmarkStart w:id="25676" w:name="_ETM_Q48_380459"/>
      <w:bookmarkEnd w:id="25676"/>
      <w:r>
        <w:rPr>
          <w:rFonts w:hint="cs"/>
          <w:rtl/>
        </w:rPr>
        <w:t xml:space="preserve">– </w:t>
      </w:r>
      <w:r>
        <w:rPr>
          <w:rtl/>
        </w:rPr>
        <w:t xml:space="preserve">זה </w:t>
      </w:r>
      <w:bookmarkStart w:id="25677" w:name="_ETM_Q48_380639"/>
      <w:bookmarkEnd w:id="25677"/>
      <w:r>
        <w:rPr>
          <w:rtl/>
        </w:rPr>
        <w:t xml:space="preserve">היה </w:t>
      </w:r>
      <w:bookmarkStart w:id="25678" w:name="_ETM_Q48_380879"/>
      <w:bookmarkEnd w:id="25678"/>
      <w:r>
        <w:rPr>
          <w:rFonts w:hint="cs"/>
          <w:rtl/>
        </w:rPr>
        <w:t>ב</w:t>
      </w:r>
      <w:r>
        <w:rPr>
          <w:rtl/>
        </w:rPr>
        <w:t xml:space="preserve">כנסת </w:t>
      </w:r>
      <w:bookmarkStart w:id="25679" w:name="_ETM_Q48_381239"/>
      <w:bookmarkEnd w:id="25679"/>
      <w:r>
        <w:rPr>
          <w:rtl/>
        </w:rPr>
        <w:t>הקודמת</w:t>
      </w:r>
      <w:r>
        <w:rPr>
          <w:rFonts w:hint="cs"/>
          <w:rtl/>
        </w:rPr>
        <w:t>;</w:t>
      </w:r>
      <w:r>
        <w:rPr>
          <w:rtl/>
        </w:rPr>
        <w:t xml:space="preserve"> </w:t>
      </w:r>
      <w:bookmarkStart w:id="25680" w:name="_ETM_Q48_381750"/>
      <w:bookmarkStart w:id="25681" w:name="_ETM_Q48_381900"/>
      <w:bookmarkStart w:id="25682" w:name="_ETM_Q48_381989"/>
      <w:bookmarkStart w:id="25683" w:name="_ETM_Q48_382200"/>
      <w:bookmarkEnd w:id="25680"/>
      <w:bookmarkEnd w:id="25681"/>
      <w:bookmarkEnd w:id="25682"/>
      <w:bookmarkEnd w:id="25683"/>
      <w:r>
        <w:rPr>
          <w:rtl/>
        </w:rPr>
        <w:t xml:space="preserve">התחלתי </w:t>
      </w:r>
      <w:bookmarkStart w:id="25684" w:name="_ETM_Q48_382560"/>
      <w:bookmarkEnd w:id="25684"/>
      <w:r>
        <w:rPr>
          <w:rtl/>
        </w:rPr>
        <w:t>להתבלבל</w:t>
      </w:r>
      <w:r>
        <w:rPr>
          <w:rFonts w:hint="cs"/>
          <w:rtl/>
        </w:rPr>
        <w:t>,</w:t>
      </w:r>
      <w:r>
        <w:rPr>
          <w:rtl/>
        </w:rPr>
        <w:t xml:space="preserve"> </w:t>
      </w:r>
      <w:bookmarkStart w:id="25685" w:name="_ETM_Q48_382980"/>
      <w:bookmarkEnd w:id="25685"/>
      <w:r>
        <w:rPr>
          <w:rFonts w:hint="cs"/>
          <w:rtl/>
        </w:rPr>
        <w:t>בכנסת</w:t>
      </w:r>
      <w:r>
        <w:rPr>
          <w:rtl/>
        </w:rPr>
        <w:t xml:space="preserve"> </w:t>
      </w:r>
      <w:bookmarkStart w:id="25686" w:name="_ETM_Q48_383280"/>
      <w:bookmarkStart w:id="25687" w:name="_ETM_Q48_383340"/>
      <w:bookmarkEnd w:id="25686"/>
      <w:bookmarkEnd w:id="25687"/>
      <w:r>
        <w:rPr>
          <w:rtl/>
        </w:rPr>
        <w:t>ה</w:t>
      </w:r>
      <w:r>
        <w:rPr>
          <w:rFonts w:hint="cs"/>
          <w:rtl/>
        </w:rPr>
        <w:t>עשרים-וארבע</w:t>
      </w:r>
      <w:r>
        <w:rPr>
          <w:rtl/>
        </w:rPr>
        <w:t xml:space="preserve"> </w:t>
      </w:r>
      <w:bookmarkStart w:id="25688" w:name="_ETM_Q48_384000"/>
      <w:bookmarkEnd w:id="25688"/>
      <w:r>
        <w:rPr>
          <w:rtl/>
        </w:rPr>
        <w:t xml:space="preserve">יזמתי </w:t>
      </w:r>
      <w:bookmarkStart w:id="25689" w:name="_ETM_Q48_384360"/>
      <w:bookmarkEnd w:id="25689"/>
      <w:r>
        <w:rPr>
          <w:rtl/>
        </w:rPr>
        <w:t>אותו</w:t>
      </w:r>
      <w:r>
        <w:rPr>
          <w:rFonts w:hint="cs"/>
          <w:rtl/>
        </w:rPr>
        <w:t>.</w:t>
      </w:r>
      <w:r>
        <w:rPr>
          <w:rtl/>
        </w:rPr>
        <w:t xml:space="preserve"> </w:t>
      </w:r>
      <w:bookmarkStart w:id="25690" w:name="_ETM_Q48_386260"/>
      <w:bookmarkEnd w:id="25690"/>
      <w:r>
        <w:rPr>
          <w:rFonts w:hint="cs"/>
          <w:rtl/>
        </w:rPr>
        <w:t xml:space="preserve">הוא </w:t>
      </w:r>
      <w:r>
        <w:rPr>
          <w:rtl/>
        </w:rPr>
        <w:t xml:space="preserve">נתקל </w:t>
      </w:r>
      <w:bookmarkStart w:id="25691" w:name="_ETM_Q48_386770"/>
      <w:bookmarkEnd w:id="25691"/>
      <w:r>
        <w:rPr>
          <w:rtl/>
        </w:rPr>
        <w:t xml:space="preserve">בהתנגדות </w:t>
      </w:r>
      <w:bookmarkStart w:id="25692" w:name="_ETM_Q48_388030"/>
      <w:bookmarkEnd w:id="25692"/>
      <w:r>
        <w:rPr>
          <w:rFonts w:hint="cs"/>
          <w:rtl/>
        </w:rPr>
        <w:t>בשל הנושא</w:t>
      </w:r>
      <w:r>
        <w:rPr>
          <w:rtl/>
        </w:rPr>
        <w:t xml:space="preserve"> </w:t>
      </w:r>
      <w:bookmarkStart w:id="25693" w:name="_ETM_Q48_388330"/>
      <w:bookmarkEnd w:id="25693"/>
      <w:r>
        <w:rPr>
          <w:rtl/>
        </w:rPr>
        <w:t xml:space="preserve">של </w:t>
      </w:r>
      <w:bookmarkStart w:id="25694" w:name="_ETM_Q48_388570"/>
      <w:bookmarkEnd w:id="25694"/>
      <w:r>
        <w:rPr>
          <w:rtl/>
        </w:rPr>
        <w:t>הקטינים</w:t>
      </w:r>
      <w:r>
        <w:rPr>
          <w:rFonts w:hint="cs"/>
          <w:rtl/>
        </w:rPr>
        <w:t>.</w:t>
      </w:r>
      <w:r>
        <w:rPr>
          <w:rtl/>
        </w:rPr>
        <w:t xml:space="preserve"> </w:t>
      </w:r>
      <w:bookmarkStart w:id="25695" w:name="_ETM_Q48_389290"/>
      <w:bookmarkEnd w:id="25695"/>
      <w:r>
        <w:rPr>
          <w:rtl/>
        </w:rPr>
        <w:t xml:space="preserve">הבנתי </w:t>
      </w:r>
      <w:bookmarkStart w:id="25696" w:name="_ETM_Q48_389680"/>
      <w:bookmarkEnd w:id="25696"/>
      <w:r>
        <w:rPr>
          <w:rtl/>
        </w:rPr>
        <w:t xml:space="preserve">שהנושא </w:t>
      </w:r>
      <w:bookmarkStart w:id="25697" w:name="_ETM_Q48_390100"/>
      <w:bookmarkEnd w:id="25697"/>
      <w:r>
        <w:rPr>
          <w:rtl/>
        </w:rPr>
        <w:t xml:space="preserve">הזה </w:t>
      </w:r>
      <w:bookmarkStart w:id="25698" w:name="_ETM_Q48_390280"/>
      <w:bookmarkEnd w:id="25698"/>
      <w:r>
        <w:rPr>
          <w:rtl/>
        </w:rPr>
        <w:t>נפתר</w:t>
      </w:r>
      <w:r>
        <w:rPr>
          <w:rFonts w:hint="cs"/>
          <w:rtl/>
        </w:rPr>
        <w:t>,</w:t>
      </w:r>
      <w:r>
        <w:rPr>
          <w:rtl/>
        </w:rPr>
        <w:t xml:space="preserve"> </w:t>
      </w:r>
      <w:bookmarkStart w:id="25699" w:name="_ETM_Q48_391389"/>
      <w:bookmarkEnd w:id="25699"/>
      <w:r>
        <w:rPr>
          <w:rtl/>
        </w:rPr>
        <w:t xml:space="preserve">ולכן </w:t>
      </w:r>
      <w:bookmarkStart w:id="25700" w:name="_ETM_Q48_391660"/>
      <w:bookmarkEnd w:id="25700"/>
      <w:r>
        <w:rPr>
          <w:rtl/>
        </w:rPr>
        <w:t xml:space="preserve">אנחנו </w:t>
      </w:r>
      <w:bookmarkStart w:id="25701" w:name="_ETM_Q48_391930"/>
      <w:bookmarkEnd w:id="25701"/>
      <w:r>
        <w:rPr>
          <w:rFonts w:hint="cs"/>
          <w:rtl/>
        </w:rPr>
        <w:t xml:space="preserve">לא </w:t>
      </w:r>
      <w:r>
        <w:rPr>
          <w:rtl/>
        </w:rPr>
        <w:t xml:space="preserve">נתנגד </w:t>
      </w:r>
      <w:bookmarkStart w:id="25702" w:name="_ETM_Q48_392319"/>
      <w:bookmarkEnd w:id="25702"/>
      <w:r>
        <w:rPr>
          <w:rtl/>
        </w:rPr>
        <w:t xml:space="preserve">לחוק </w:t>
      </w:r>
      <w:bookmarkStart w:id="25703" w:name="_ETM_Q48_392620"/>
      <w:bookmarkEnd w:id="25703"/>
      <w:r>
        <w:rPr>
          <w:rtl/>
        </w:rPr>
        <w:t>הזה</w:t>
      </w:r>
      <w:r>
        <w:rPr>
          <w:rFonts w:hint="cs"/>
          <w:rtl/>
        </w:rPr>
        <w:t>.</w:t>
      </w:r>
      <w:r>
        <w:rPr>
          <w:rtl/>
        </w:rPr>
        <w:t xml:space="preserve"> </w:t>
      </w:r>
      <w:bookmarkStart w:id="25704" w:name="_ETM_Q48_393220"/>
      <w:bookmarkEnd w:id="25704"/>
      <w:r>
        <w:rPr>
          <w:rFonts w:hint="cs"/>
          <w:rtl/>
        </w:rPr>
        <w:t>זה</w:t>
      </w:r>
      <w:r w:rsidR="00DA345B">
        <w:rPr>
          <w:rFonts w:hint="cs"/>
          <w:rtl/>
        </w:rPr>
        <w:t>,</w:t>
      </w:r>
      <w:r>
        <w:rPr>
          <w:rFonts w:hint="cs"/>
          <w:rtl/>
        </w:rPr>
        <w:t xml:space="preserve"> </w:t>
      </w:r>
      <w:bookmarkStart w:id="25705" w:name="_ETM_Q48_393643"/>
      <w:bookmarkEnd w:id="25705"/>
      <w:r>
        <w:rPr>
          <w:rtl/>
        </w:rPr>
        <w:t xml:space="preserve">קודם </w:t>
      </w:r>
      <w:bookmarkStart w:id="25706" w:name="_ETM_Q48_393639"/>
      <w:bookmarkEnd w:id="25706"/>
      <w:r>
        <w:rPr>
          <w:rtl/>
        </w:rPr>
        <w:t>כ</w:t>
      </w:r>
      <w:r>
        <w:rPr>
          <w:rFonts w:hint="cs"/>
          <w:rtl/>
        </w:rPr>
        <w:t>ו</w:t>
      </w:r>
      <w:r>
        <w:rPr>
          <w:rtl/>
        </w:rPr>
        <w:t>ל</w:t>
      </w:r>
      <w:r>
        <w:rPr>
          <w:rFonts w:hint="cs"/>
          <w:rtl/>
        </w:rPr>
        <w:t>.</w:t>
      </w:r>
      <w:r>
        <w:rPr>
          <w:rtl/>
        </w:rPr>
        <w:t xml:space="preserve"> </w:t>
      </w:r>
      <w:bookmarkStart w:id="25707" w:name="_ETM_Q48_393910"/>
      <w:bookmarkEnd w:id="25707"/>
      <w:r>
        <w:rPr>
          <w:rtl/>
        </w:rPr>
        <w:t xml:space="preserve">גם </w:t>
      </w:r>
      <w:bookmarkStart w:id="25708" w:name="_ETM_Q48_394060"/>
      <w:bookmarkEnd w:id="25708"/>
      <w:r>
        <w:rPr>
          <w:rtl/>
        </w:rPr>
        <w:t xml:space="preserve">צריך </w:t>
      </w:r>
      <w:bookmarkStart w:id="25709" w:name="_ETM_Q48_394269"/>
      <w:bookmarkEnd w:id="25709"/>
      <w:r>
        <w:rPr>
          <w:rtl/>
        </w:rPr>
        <w:t>להיות</w:t>
      </w:r>
      <w:r>
        <w:rPr>
          <w:rFonts w:hint="cs"/>
          <w:rtl/>
        </w:rPr>
        <w:t xml:space="preserve"> </w:t>
      </w:r>
      <w:bookmarkStart w:id="25710" w:name="_ETM_Q48_395140"/>
      <w:bookmarkEnd w:id="25710"/>
      <w:r>
        <w:rPr>
          <w:rFonts w:hint="eastAsia"/>
          <w:rtl/>
        </w:rPr>
        <w:t xml:space="preserve">– </w:t>
      </w:r>
      <w:r>
        <w:rPr>
          <w:rtl/>
        </w:rPr>
        <w:t xml:space="preserve">אנחנו </w:t>
      </w:r>
      <w:bookmarkStart w:id="25711" w:name="_ETM_Q48_395440"/>
      <w:bookmarkEnd w:id="25711"/>
      <w:r>
        <w:rPr>
          <w:rtl/>
        </w:rPr>
        <w:t xml:space="preserve">אנשים </w:t>
      </w:r>
      <w:bookmarkStart w:id="25712" w:name="_ETM_Q48_395680"/>
      <w:bookmarkEnd w:id="25712"/>
      <w:r>
        <w:rPr>
          <w:rtl/>
        </w:rPr>
        <w:t>ענייני</w:t>
      </w:r>
      <w:r>
        <w:rPr>
          <w:rFonts w:hint="cs"/>
          <w:rtl/>
        </w:rPr>
        <w:t>י</w:t>
      </w:r>
      <w:r>
        <w:rPr>
          <w:rtl/>
        </w:rPr>
        <w:t>ם</w:t>
      </w:r>
      <w:r>
        <w:rPr>
          <w:rFonts w:hint="cs"/>
          <w:rtl/>
        </w:rPr>
        <w:t>,</w:t>
      </w:r>
      <w:r>
        <w:rPr>
          <w:rtl/>
        </w:rPr>
        <w:t xml:space="preserve"> </w:t>
      </w:r>
      <w:bookmarkStart w:id="25713" w:name="_ETM_Q48_396920"/>
      <w:bookmarkEnd w:id="25713"/>
      <w:r>
        <w:rPr>
          <w:rtl/>
        </w:rPr>
        <w:t xml:space="preserve">בטח </w:t>
      </w:r>
      <w:bookmarkStart w:id="25714" w:name="_ETM_Q48_397160"/>
      <w:bookmarkEnd w:id="25714"/>
      <w:r>
        <w:rPr>
          <w:rtl/>
        </w:rPr>
        <w:t xml:space="preserve">בכל </w:t>
      </w:r>
      <w:bookmarkStart w:id="25715" w:name="_ETM_Q48_397400"/>
      <w:bookmarkEnd w:id="25715"/>
      <w:r>
        <w:rPr>
          <w:rtl/>
        </w:rPr>
        <w:t xml:space="preserve">מה </w:t>
      </w:r>
      <w:bookmarkStart w:id="25716" w:name="_ETM_Q48_397459"/>
      <w:bookmarkEnd w:id="25716"/>
      <w:r>
        <w:rPr>
          <w:rtl/>
        </w:rPr>
        <w:t xml:space="preserve">שקשור </w:t>
      </w:r>
      <w:bookmarkStart w:id="25717" w:name="_ETM_Q48_397790"/>
      <w:bookmarkEnd w:id="25717"/>
      <w:r>
        <w:rPr>
          <w:rtl/>
        </w:rPr>
        <w:t xml:space="preserve">לנפגעי </w:t>
      </w:r>
      <w:bookmarkStart w:id="25718" w:name="_ETM_Q48_398360"/>
      <w:bookmarkEnd w:id="25718"/>
      <w:r>
        <w:rPr>
          <w:rtl/>
        </w:rPr>
        <w:t xml:space="preserve">עבירות </w:t>
      </w:r>
      <w:bookmarkStart w:id="25719" w:name="_ETM_Q48_398780"/>
      <w:bookmarkEnd w:id="25719"/>
      <w:r>
        <w:rPr>
          <w:rtl/>
        </w:rPr>
        <w:t>מין</w:t>
      </w:r>
      <w:r>
        <w:rPr>
          <w:rFonts w:hint="cs"/>
          <w:rtl/>
        </w:rPr>
        <w:t>.</w:t>
      </w:r>
      <w:r>
        <w:rPr>
          <w:rtl/>
        </w:rPr>
        <w:t xml:space="preserve"> </w:t>
      </w:r>
      <w:bookmarkStart w:id="25720" w:name="_ETM_Q48_400010"/>
      <w:bookmarkEnd w:id="25720"/>
    </w:p>
    <w:p w:rsidR="00916252" w:rsidRDefault="00916252" w:rsidP="00FE6F08">
      <w:pPr>
        <w:rPr>
          <w:rtl/>
        </w:rPr>
      </w:pPr>
      <w:bookmarkStart w:id="25721" w:name="_ETM_Q48_400716"/>
      <w:bookmarkStart w:id="25722" w:name="_ETM_Q48_400822"/>
      <w:bookmarkEnd w:id="25721"/>
      <w:bookmarkEnd w:id="25722"/>
    </w:p>
    <w:p w:rsidR="00916252" w:rsidRDefault="00916252" w:rsidP="00FE6F08">
      <w:pPr>
        <w:rPr>
          <w:rtl/>
        </w:rPr>
      </w:pPr>
      <w:bookmarkStart w:id="25723" w:name="_ETM_Q48_400889"/>
      <w:bookmarkStart w:id="25724" w:name="_ETM_Q48_400972"/>
      <w:bookmarkStart w:id="25725" w:name="_ETM_Q48_400160"/>
      <w:bookmarkEnd w:id="25723"/>
      <w:bookmarkEnd w:id="25724"/>
      <w:bookmarkEnd w:id="25725"/>
      <w:r>
        <w:rPr>
          <w:rtl/>
        </w:rPr>
        <w:t xml:space="preserve">אני </w:t>
      </w:r>
      <w:bookmarkStart w:id="25726" w:name="_ETM_Q48_400280"/>
      <w:bookmarkEnd w:id="25726"/>
      <w:r>
        <w:rPr>
          <w:rtl/>
        </w:rPr>
        <w:t xml:space="preserve">רוצה </w:t>
      </w:r>
      <w:bookmarkStart w:id="25727" w:name="_ETM_Q48_401200"/>
      <w:bookmarkEnd w:id="25727"/>
      <w:r>
        <w:rPr>
          <w:rtl/>
        </w:rPr>
        <w:t xml:space="preserve">לספר </w:t>
      </w:r>
      <w:bookmarkStart w:id="25728" w:name="_ETM_Q48_401620"/>
      <w:bookmarkEnd w:id="25728"/>
      <w:r>
        <w:rPr>
          <w:rtl/>
        </w:rPr>
        <w:t xml:space="preserve">את </w:t>
      </w:r>
      <w:bookmarkStart w:id="25729" w:name="_ETM_Q48_401709"/>
      <w:bookmarkEnd w:id="25729"/>
      <w:r>
        <w:rPr>
          <w:rtl/>
        </w:rPr>
        <w:t xml:space="preserve">הסיפור </w:t>
      </w:r>
      <w:bookmarkStart w:id="25730" w:name="_ETM_Q48_402040"/>
      <w:bookmarkEnd w:id="25730"/>
      <w:r>
        <w:rPr>
          <w:rtl/>
        </w:rPr>
        <w:t xml:space="preserve">של </w:t>
      </w:r>
      <w:bookmarkStart w:id="25731" w:name="_ETM_Q48_402189"/>
      <w:bookmarkEnd w:id="25731"/>
      <w:r>
        <w:rPr>
          <w:rtl/>
        </w:rPr>
        <w:t xml:space="preserve">יניב </w:t>
      </w:r>
      <w:bookmarkStart w:id="25732" w:name="_ETM_Q48_402579"/>
      <w:bookmarkEnd w:id="25732"/>
      <w:r>
        <w:rPr>
          <w:rtl/>
        </w:rPr>
        <w:t>צור</w:t>
      </w:r>
      <w:r>
        <w:rPr>
          <w:rFonts w:hint="cs"/>
          <w:rtl/>
        </w:rPr>
        <w:t>.</w:t>
      </w:r>
      <w:r>
        <w:rPr>
          <w:rtl/>
        </w:rPr>
        <w:t xml:space="preserve"> </w:t>
      </w:r>
      <w:bookmarkStart w:id="25733" w:name="_ETM_Q48_404250"/>
      <w:bookmarkEnd w:id="25733"/>
      <w:r>
        <w:rPr>
          <w:rtl/>
        </w:rPr>
        <w:t xml:space="preserve">יניב </w:t>
      </w:r>
      <w:bookmarkStart w:id="25734" w:name="_ETM_Q48_404670"/>
      <w:bookmarkEnd w:id="25734"/>
      <w:r>
        <w:rPr>
          <w:rtl/>
        </w:rPr>
        <w:t xml:space="preserve">צור </w:t>
      </w:r>
      <w:bookmarkStart w:id="25735" w:name="_ETM_Q48_404909"/>
      <w:bookmarkEnd w:id="25735"/>
      <w:r>
        <w:rPr>
          <w:rtl/>
        </w:rPr>
        <w:t xml:space="preserve">הוא </w:t>
      </w:r>
      <w:bookmarkStart w:id="25736" w:name="_ETM_Q48_405030"/>
      <w:bookmarkEnd w:id="25736"/>
      <w:r>
        <w:rPr>
          <w:rtl/>
        </w:rPr>
        <w:t xml:space="preserve">אב </w:t>
      </w:r>
      <w:bookmarkStart w:id="25737" w:name="_ETM_Q48_405239"/>
      <w:bookmarkEnd w:id="25737"/>
      <w:r>
        <w:rPr>
          <w:rtl/>
        </w:rPr>
        <w:t>שכול</w:t>
      </w:r>
      <w:r>
        <w:rPr>
          <w:rFonts w:hint="cs"/>
          <w:rtl/>
        </w:rPr>
        <w:t>.</w:t>
      </w:r>
      <w:r>
        <w:rPr>
          <w:rtl/>
        </w:rPr>
        <w:t xml:space="preserve"> </w:t>
      </w:r>
      <w:bookmarkStart w:id="25738" w:name="_ETM_Q48_406379"/>
      <w:bookmarkEnd w:id="25738"/>
      <w:r>
        <w:rPr>
          <w:rtl/>
        </w:rPr>
        <w:t xml:space="preserve">הבן </w:t>
      </w:r>
      <w:bookmarkStart w:id="25739" w:name="_ETM_Q48_406739"/>
      <w:bookmarkEnd w:id="25739"/>
      <w:r>
        <w:rPr>
          <w:rtl/>
        </w:rPr>
        <w:t>שלו</w:t>
      </w:r>
      <w:r>
        <w:rPr>
          <w:rFonts w:hint="cs"/>
          <w:rtl/>
        </w:rPr>
        <w:t>,</w:t>
      </w:r>
      <w:r>
        <w:rPr>
          <w:rtl/>
        </w:rPr>
        <w:t xml:space="preserve"> </w:t>
      </w:r>
      <w:bookmarkStart w:id="25740" w:name="_ETM_Q48_407430"/>
      <w:bookmarkEnd w:id="25740"/>
      <w:r>
        <w:rPr>
          <w:rtl/>
        </w:rPr>
        <w:t xml:space="preserve">סרן </w:t>
      </w:r>
      <w:bookmarkStart w:id="25741" w:name="_ETM_Q48_407879"/>
      <w:bookmarkEnd w:id="25741"/>
      <w:r>
        <w:rPr>
          <w:rtl/>
        </w:rPr>
        <w:t xml:space="preserve">אמיר </w:t>
      </w:r>
      <w:bookmarkStart w:id="25742" w:name="_ETM_Q48_408209"/>
      <w:bookmarkEnd w:id="25742"/>
      <w:r>
        <w:rPr>
          <w:rtl/>
        </w:rPr>
        <w:t>צ</w:t>
      </w:r>
      <w:r>
        <w:rPr>
          <w:rFonts w:hint="cs"/>
          <w:rtl/>
        </w:rPr>
        <w:t>ור,</w:t>
      </w:r>
      <w:r>
        <w:rPr>
          <w:rtl/>
        </w:rPr>
        <w:t xml:space="preserve"> </w:t>
      </w:r>
      <w:bookmarkStart w:id="25743" w:name="_ETM_Q48_409140"/>
      <w:bookmarkEnd w:id="25743"/>
      <w:r>
        <w:rPr>
          <w:rtl/>
        </w:rPr>
        <w:t xml:space="preserve">קצין </w:t>
      </w:r>
      <w:bookmarkStart w:id="25744" w:name="_ETM_Q48_409530"/>
      <w:bookmarkEnd w:id="25744"/>
      <w:r>
        <w:rPr>
          <w:rtl/>
        </w:rPr>
        <w:t xml:space="preserve">בסיירת </w:t>
      </w:r>
      <w:bookmarkStart w:id="25745" w:name="_ETM_Q48_409950"/>
      <w:bookmarkEnd w:id="25745"/>
      <w:r>
        <w:rPr>
          <w:rtl/>
        </w:rPr>
        <w:t>מטכ"ל</w:t>
      </w:r>
      <w:r>
        <w:rPr>
          <w:rFonts w:hint="cs"/>
          <w:rtl/>
        </w:rPr>
        <w:t>,</w:t>
      </w:r>
      <w:r>
        <w:rPr>
          <w:rtl/>
        </w:rPr>
        <w:t xml:space="preserve"> </w:t>
      </w:r>
      <w:bookmarkStart w:id="25746" w:name="_ETM_Q48_411590"/>
      <w:bookmarkEnd w:id="25746"/>
      <w:r>
        <w:rPr>
          <w:rtl/>
        </w:rPr>
        <w:t xml:space="preserve">טס </w:t>
      </w:r>
      <w:bookmarkStart w:id="25747" w:name="_ETM_Q48_411950"/>
      <w:bookmarkEnd w:id="25747"/>
      <w:r>
        <w:rPr>
          <w:rtl/>
        </w:rPr>
        <w:t xml:space="preserve">ב-7 </w:t>
      </w:r>
      <w:bookmarkStart w:id="25748" w:name="_ETM_Q48_412730"/>
      <w:bookmarkEnd w:id="25748"/>
      <w:r>
        <w:rPr>
          <w:rFonts w:hint="cs"/>
          <w:rtl/>
        </w:rPr>
        <w:t>ב</w:t>
      </w:r>
      <w:r>
        <w:rPr>
          <w:rtl/>
        </w:rPr>
        <w:t xml:space="preserve">אוקטובר </w:t>
      </w:r>
      <w:bookmarkStart w:id="25749" w:name="_ETM_Q48_413720"/>
      <w:bookmarkEnd w:id="25749"/>
      <w:r>
        <w:rPr>
          <w:rtl/>
        </w:rPr>
        <w:t xml:space="preserve">דרומה </w:t>
      </w:r>
      <w:bookmarkStart w:id="25750" w:name="_ETM_Q48_414739"/>
      <w:bookmarkEnd w:id="25750"/>
      <w:r>
        <w:rPr>
          <w:rtl/>
        </w:rPr>
        <w:t xml:space="preserve">להציל </w:t>
      </w:r>
      <w:bookmarkStart w:id="25751" w:name="_ETM_Q48_415340"/>
      <w:bookmarkEnd w:id="25751"/>
      <w:r>
        <w:rPr>
          <w:rFonts w:hint="cs"/>
          <w:rtl/>
        </w:rPr>
        <w:t xml:space="preserve">את </w:t>
      </w:r>
      <w:r>
        <w:rPr>
          <w:rtl/>
        </w:rPr>
        <w:t xml:space="preserve">תושבי </w:t>
      </w:r>
      <w:bookmarkStart w:id="25752" w:name="_ETM_Q48_416780"/>
      <w:bookmarkEnd w:id="25752"/>
      <w:r>
        <w:rPr>
          <w:rtl/>
        </w:rPr>
        <w:t xml:space="preserve">כפר </w:t>
      </w:r>
      <w:bookmarkStart w:id="25753" w:name="_ETM_Q48_417050"/>
      <w:bookmarkEnd w:id="25753"/>
      <w:r>
        <w:rPr>
          <w:rFonts w:hint="cs"/>
          <w:rtl/>
        </w:rPr>
        <w:t>ע</w:t>
      </w:r>
      <w:r>
        <w:rPr>
          <w:rtl/>
        </w:rPr>
        <w:t>זה</w:t>
      </w:r>
      <w:r>
        <w:rPr>
          <w:rFonts w:hint="cs"/>
          <w:rtl/>
        </w:rPr>
        <w:t>.</w:t>
      </w:r>
      <w:r>
        <w:rPr>
          <w:rtl/>
        </w:rPr>
        <w:t xml:space="preserve"> </w:t>
      </w:r>
      <w:bookmarkStart w:id="25754" w:name="_ETM_Q48_419730"/>
      <w:bookmarkEnd w:id="25754"/>
      <w:r>
        <w:rPr>
          <w:rtl/>
        </w:rPr>
        <w:t xml:space="preserve">אמיר </w:t>
      </w:r>
      <w:bookmarkStart w:id="25755" w:name="_ETM_Q48_420150"/>
      <w:bookmarkEnd w:id="25755"/>
      <w:r>
        <w:rPr>
          <w:rtl/>
        </w:rPr>
        <w:t xml:space="preserve">נהרג </w:t>
      </w:r>
      <w:bookmarkStart w:id="25756" w:name="_ETM_Q48_420690"/>
      <w:bookmarkEnd w:id="25756"/>
      <w:r>
        <w:rPr>
          <w:rtl/>
        </w:rPr>
        <w:t>בקרב</w:t>
      </w:r>
      <w:r>
        <w:rPr>
          <w:rFonts w:hint="cs"/>
          <w:rtl/>
        </w:rPr>
        <w:t>,</w:t>
      </w:r>
      <w:r>
        <w:rPr>
          <w:rtl/>
        </w:rPr>
        <w:t xml:space="preserve"> </w:t>
      </w:r>
      <w:bookmarkStart w:id="25757" w:name="_ETM_Q48_423439"/>
      <w:bookmarkStart w:id="25758" w:name="_ETM_Q48_424560"/>
      <w:bookmarkEnd w:id="25757"/>
      <w:bookmarkEnd w:id="25758"/>
      <w:r>
        <w:rPr>
          <w:rtl/>
        </w:rPr>
        <w:t xml:space="preserve">ומאז </w:t>
      </w:r>
      <w:bookmarkStart w:id="25759" w:name="_ETM_Q48_425370"/>
      <w:bookmarkEnd w:id="25759"/>
      <w:r>
        <w:rPr>
          <w:rtl/>
        </w:rPr>
        <w:t xml:space="preserve">המשפחה </w:t>
      </w:r>
      <w:bookmarkStart w:id="25760" w:name="_ETM_Q48_426660"/>
      <w:bookmarkEnd w:id="25760"/>
      <w:r>
        <w:rPr>
          <w:rtl/>
        </w:rPr>
        <w:t xml:space="preserve">באמת </w:t>
      </w:r>
      <w:bookmarkStart w:id="25761" w:name="_ETM_Q48_429030"/>
      <w:bookmarkEnd w:id="25761"/>
      <w:r>
        <w:rPr>
          <w:rtl/>
        </w:rPr>
        <w:t xml:space="preserve">בצער </w:t>
      </w:r>
      <w:bookmarkStart w:id="25762" w:name="_ETM_Q48_429540"/>
      <w:bookmarkEnd w:id="25762"/>
      <w:r>
        <w:rPr>
          <w:rtl/>
        </w:rPr>
        <w:t>גדול</w:t>
      </w:r>
      <w:r>
        <w:rPr>
          <w:rFonts w:hint="cs"/>
          <w:rtl/>
        </w:rPr>
        <w:t>.</w:t>
      </w:r>
      <w:r>
        <w:rPr>
          <w:rtl/>
        </w:rPr>
        <w:t xml:space="preserve"> </w:t>
      </w:r>
      <w:bookmarkStart w:id="25763" w:name="_ETM_Q48_431069"/>
      <w:bookmarkEnd w:id="25763"/>
      <w:r>
        <w:rPr>
          <w:rtl/>
        </w:rPr>
        <w:t xml:space="preserve">אבל </w:t>
      </w:r>
      <w:bookmarkStart w:id="25764" w:name="_ETM_Q48_431579"/>
      <w:bookmarkEnd w:id="25764"/>
      <w:r>
        <w:rPr>
          <w:rtl/>
        </w:rPr>
        <w:t xml:space="preserve">יניב </w:t>
      </w:r>
      <w:bookmarkStart w:id="25765" w:name="_ETM_Q48_431939"/>
      <w:bookmarkEnd w:id="25765"/>
      <w:r>
        <w:rPr>
          <w:rtl/>
        </w:rPr>
        <w:t>צ</w:t>
      </w:r>
      <w:r>
        <w:rPr>
          <w:rFonts w:hint="cs"/>
          <w:rtl/>
        </w:rPr>
        <w:t>ור,</w:t>
      </w:r>
      <w:r>
        <w:rPr>
          <w:rtl/>
        </w:rPr>
        <w:t xml:space="preserve"> </w:t>
      </w:r>
      <w:bookmarkStart w:id="25766" w:name="_ETM_Q48_432599"/>
      <w:bookmarkEnd w:id="25766"/>
      <w:r>
        <w:rPr>
          <w:rtl/>
        </w:rPr>
        <w:t xml:space="preserve">אבא </w:t>
      </w:r>
      <w:bookmarkStart w:id="25767" w:name="_ETM_Q48_432959"/>
      <w:bookmarkEnd w:id="25767"/>
      <w:r>
        <w:rPr>
          <w:rtl/>
        </w:rPr>
        <w:t xml:space="preserve">של </w:t>
      </w:r>
      <w:bookmarkStart w:id="25768" w:name="_ETM_Q48_433170"/>
      <w:bookmarkEnd w:id="25768"/>
      <w:r>
        <w:rPr>
          <w:rtl/>
        </w:rPr>
        <w:t>אמיר</w:t>
      </w:r>
      <w:r>
        <w:rPr>
          <w:rFonts w:hint="cs"/>
          <w:rtl/>
        </w:rPr>
        <w:t>,</w:t>
      </w:r>
      <w:r>
        <w:rPr>
          <w:rtl/>
        </w:rPr>
        <w:t xml:space="preserve"> </w:t>
      </w:r>
      <w:bookmarkStart w:id="25769" w:name="_ETM_Q48_434370"/>
      <w:bookmarkEnd w:id="25769"/>
      <w:r>
        <w:rPr>
          <w:rtl/>
        </w:rPr>
        <w:t xml:space="preserve">רצה </w:t>
      </w:r>
      <w:bookmarkStart w:id="25770" w:name="_ETM_Q48_434760"/>
      <w:bookmarkEnd w:id="25770"/>
      <w:r>
        <w:rPr>
          <w:rtl/>
        </w:rPr>
        <w:t>ל</w:t>
      </w:r>
      <w:r>
        <w:rPr>
          <w:rFonts w:hint="cs"/>
          <w:rtl/>
        </w:rPr>
        <w:t>לכת</w:t>
      </w:r>
      <w:r>
        <w:rPr>
          <w:rtl/>
        </w:rPr>
        <w:t xml:space="preserve"> </w:t>
      </w:r>
      <w:bookmarkStart w:id="25771" w:name="_ETM_Q48_435719"/>
      <w:bookmarkEnd w:id="25771"/>
      <w:r>
        <w:rPr>
          <w:rtl/>
        </w:rPr>
        <w:t>לירושלים</w:t>
      </w:r>
      <w:r>
        <w:rPr>
          <w:rFonts w:hint="cs"/>
          <w:rtl/>
        </w:rPr>
        <w:t xml:space="preserve"> </w:t>
      </w:r>
      <w:r>
        <w:rPr>
          <w:rFonts w:hint="eastAsia"/>
          <w:rtl/>
        </w:rPr>
        <w:t>–</w:t>
      </w:r>
      <w:r>
        <w:rPr>
          <w:rtl/>
        </w:rPr>
        <w:t xml:space="preserve"> </w:t>
      </w:r>
      <w:bookmarkStart w:id="25772" w:name="_ETM_Q48_436710"/>
      <w:bookmarkEnd w:id="25772"/>
      <w:r>
        <w:rPr>
          <w:rtl/>
        </w:rPr>
        <w:t xml:space="preserve">שמעת </w:t>
      </w:r>
      <w:bookmarkStart w:id="25773" w:name="_ETM_Q48_437099"/>
      <w:bookmarkEnd w:id="25773"/>
      <w:r>
        <w:rPr>
          <w:rtl/>
        </w:rPr>
        <w:t xml:space="preserve">את </w:t>
      </w:r>
      <w:bookmarkStart w:id="25774" w:name="_ETM_Q48_437190"/>
      <w:bookmarkEnd w:id="25774"/>
      <w:r>
        <w:rPr>
          <w:rtl/>
        </w:rPr>
        <w:t>הסיפור</w:t>
      </w:r>
      <w:r>
        <w:rPr>
          <w:rFonts w:hint="cs"/>
          <w:rtl/>
        </w:rPr>
        <w:t xml:space="preserve"> </w:t>
      </w:r>
      <w:r>
        <w:rPr>
          <w:rFonts w:hint="eastAsia"/>
          <w:rtl/>
        </w:rPr>
        <w:t>–</w:t>
      </w:r>
      <w:r>
        <w:rPr>
          <w:rtl/>
        </w:rPr>
        <w:t xml:space="preserve"> </w:t>
      </w:r>
      <w:bookmarkStart w:id="25775" w:name="_ETM_Q48_438690"/>
      <w:bookmarkEnd w:id="25775"/>
      <w:r>
        <w:rPr>
          <w:rFonts w:hint="cs"/>
          <w:rtl/>
        </w:rPr>
        <w:t>ו</w:t>
      </w:r>
      <w:r>
        <w:rPr>
          <w:rtl/>
        </w:rPr>
        <w:t xml:space="preserve">ללכת </w:t>
      </w:r>
      <w:bookmarkStart w:id="25776" w:name="_ETM_Q48_439110"/>
      <w:bookmarkEnd w:id="25776"/>
      <w:r>
        <w:rPr>
          <w:rtl/>
        </w:rPr>
        <w:t>ל</w:t>
      </w:r>
      <w:r>
        <w:rPr>
          <w:rFonts w:hint="cs"/>
          <w:rtl/>
        </w:rPr>
        <w:t>הזדהות</w:t>
      </w:r>
      <w:r>
        <w:rPr>
          <w:rtl/>
        </w:rPr>
        <w:t xml:space="preserve"> </w:t>
      </w:r>
      <w:bookmarkStart w:id="25777" w:name="_ETM_Q48_439500"/>
      <w:bookmarkEnd w:id="25777"/>
      <w:r>
        <w:rPr>
          <w:rtl/>
        </w:rPr>
        <w:t xml:space="preserve">בהפגנה </w:t>
      </w:r>
      <w:bookmarkStart w:id="25778" w:name="_ETM_Q48_439919"/>
      <w:bookmarkEnd w:id="25778"/>
      <w:r>
        <w:rPr>
          <w:rtl/>
        </w:rPr>
        <w:t xml:space="preserve">של </w:t>
      </w:r>
      <w:bookmarkStart w:id="25779" w:name="_ETM_Q48_440039"/>
      <w:bookmarkEnd w:id="25779"/>
      <w:r>
        <w:rPr>
          <w:rtl/>
        </w:rPr>
        <w:t>החטופים</w:t>
      </w:r>
      <w:r>
        <w:rPr>
          <w:rFonts w:hint="cs"/>
          <w:rtl/>
        </w:rPr>
        <w:t>.</w:t>
      </w:r>
      <w:r>
        <w:rPr>
          <w:rtl/>
        </w:rPr>
        <w:t xml:space="preserve"> </w:t>
      </w:r>
      <w:bookmarkStart w:id="25780" w:name="_ETM_Q48_442720"/>
      <w:bookmarkEnd w:id="25780"/>
    </w:p>
    <w:p w:rsidR="00916252" w:rsidRDefault="00916252" w:rsidP="00FE6F08">
      <w:pPr>
        <w:rPr>
          <w:rtl/>
        </w:rPr>
      </w:pPr>
      <w:bookmarkStart w:id="25781" w:name="_ETM_Q48_444664"/>
      <w:bookmarkStart w:id="25782" w:name="_ETM_Q48_444767"/>
      <w:bookmarkEnd w:id="25781"/>
      <w:bookmarkEnd w:id="25782"/>
    </w:p>
    <w:p w:rsidR="00916252" w:rsidRDefault="00916252" w:rsidP="00FE6F08">
      <w:pPr>
        <w:rPr>
          <w:rtl/>
        </w:rPr>
      </w:pPr>
      <w:bookmarkStart w:id="25783" w:name="_ETM_Q48_444870"/>
      <w:bookmarkStart w:id="25784" w:name="_ETM_Q48_444949"/>
      <w:bookmarkEnd w:id="25783"/>
      <w:bookmarkEnd w:id="25784"/>
      <w:r>
        <w:rPr>
          <w:rtl/>
        </w:rPr>
        <w:t xml:space="preserve">הוא </w:t>
      </w:r>
      <w:bookmarkStart w:id="25785" w:name="_ETM_Q48_443860"/>
      <w:bookmarkEnd w:id="25785"/>
      <w:r>
        <w:rPr>
          <w:rtl/>
        </w:rPr>
        <w:t xml:space="preserve">הלך </w:t>
      </w:r>
      <w:bookmarkStart w:id="25786" w:name="_ETM_Q48_444159"/>
      <w:bookmarkEnd w:id="25786"/>
      <w:r>
        <w:rPr>
          <w:rtl/>
        </w:rPr>
        <w:t xml:space="preserve">ברגל </w:t>
      </w:r>
      <w:bookmarkStart w:id="25787" w:name="_ETM_Q48_445029"/>
      <w:bookmarkStart w:id="25788" w:name="_ETM_Q48_445490"/>
      <w:bookmarkEnd w:id="25787"/>
      <w:bookmarkEnd w:id="25788"/>
      <w:r>
        <w:rPr>
          <w:rFonts w:hint="cs"/>
          <w:rtl/>
        </w:rPr>
        <w:t>ובדר</w:t>
      </w:r>
      <w:r>
        <w:rPr>
          <w:rtl/>
        </w:rPr>
        <w:t xml:space="preserve">ך </w:t>
      </w:r>
      <w:bookmarkStart w:id="25789" w:name="_ETM_Q48_445639"/>
      <w:bookmarkEnd w:id="25789"/>
      <w:r>
        <w:rPr>
          <w:rtl/>
        </w:rPr>
        <w:t xml:space="preserve">נתקל </w:t>
      </w:r>
      <w:bookmarkStart w:id="25790" w:name="_ETM_Q48_446000"/>
      <w:bookmarkEnd w:id="25790"/>
      <w:r>
        <w:rPr>
          <w:rtl/>
        </w:rPr>
        <w:t xml:space="preserve">במחסום </w:t>
      </w:r>
      <w:bookmarkStart w:id="25791" w:name="_ETM_Q48_446509"/>
      <w:bookmarkEnd w:id="25791"/>
      <w:r>
        <w:rPr>
          <w:rtl/>
        </w:rPr>
        <w:t>משטרתי</w:t>
      </w:r>
      <w:r>
        <w:rPr>
          <w:rFonts w:hint="cs"/>
          <w:rtl/>
        </w:rPr>
        <w:t>.</w:t>
      </w:r>
      <w:r>
        <w:rPr>
          <w:rtl/>
        </w:rPr>
        <w:t xml:space="preserve"> </w:t>
      </w:r>
      <w:bookmarkStart w:id="25792" w:name="_ETM_Q48_449370"/>
      <w:bookmarkEnd w:id="25792"/>
      <w:r>
        <w:rPr>
          <w:rtl/>
        </w:rPr>
        <w:t xml:space="preserve">הוא </w:t>
      </w:r>
      <w:bookmarkStart w:id="25793" w:name="_ETM_Q48_449460"/>
      <w:bookmarkEnd w:id="25793"/>
      <w:r>
        <w:rPr>
          <w:rtl/>
        </w:rPr>
        <w:t xml:space="preserve">ניסה </w:t>
      </w:r>
      <w:bookmarkStart w:id="25794" w:name="_ETM_Q48_450750"/>
      <w:bookmarkEnd w:id="25794"/>
      <w:r>
        <w:rPr>
          <w:rtl/>
        </w:rPr>
        <w:t xml:space="preserve">לעקוף </w:t>
      </w:r>
      <w:bookmarkStart w:id="25795" w:name="_ETM_Q48_451319"/>
      <w:bookmarkEnd w:id="25795"/>
      <w:r>
        <w:rPr>
          <w:rtl/>
        </w:rPr>
        <w:t xml:space="preserve">את </w:t>
      </w:r>
      <w:bookmarkStart w:id="25796" w:name="_ETM_Q48_451500"/>
      <w:bookmarkEnd w:id="25796"/>
      <w:r>
        <w:rPr>
          <w:rtl/>
        </w:rPr>
        <w:t>המחסום</w:t>
      </w:r>
      <w:r>
        <w:rPr>
          <w:rFonts w:hint="cs"/>
          <w:rtl/>
        </w:rPr>
        <w:t>,</w:t>
      </w:r>
      <w:r>
        <w:rPr>
          <w:rtl/>
        </w:rPr>
        <w:t xml:space="preserve"> </w:t>
      </w:r>
      <w:bookmarkStart w:id="25797" w:name="_ETM_Q48_452220"/>
      <w:bookmarkEnd w:id="25797"/>
      <w:r>
        <w:rPr>
          <w:rtl/>
        </w:rPr>
        <w:t xml:space="preserve">חזר </w:t>
      </w:r>
      <w:bookmarkStart w:id="25798" w:name="_ETM_Q48_453960"/>
      <w:bookmarkEnd w:id="25798"/>
      <w:r>
        <w:rPr>
          <w:rtl/>
        </w:rPr>
        <w:t xml:space="preserve">לשוטרים </w:t>
      </w:r>
      <w:bookmarkStart w:id="25799" w:name="_ETM_Q48_454770"/>
      <w:bookmarkEnd w:id="25799"/>
      <w:r>
        <w:rPr>
          <w:rFonts w:hint="cs"/>
          <w:rtl/>
        </w:rPr>
        <w:t xml:space="preserve">– </w:t>
      </w:r>
      <w:r>
        <w:rPr>
          <w:rtl/>
        </w:rPr>
        <w:t xml:space="preserve">אמרו </w:t>
      </w:r>
      <w:bookmarkStart w:id="25800" w:name="_ETM_Q48_455069"/>
      <w:bookmarkEnd w:id="25800"/>
      <w:r>
        <w:rPr>
          <w:rtl/>
        </w:rPr>
        <w:t xml:space="preserve">לו </w:t>
      </w:r>
      <w:bookmarkStart w:id="25801" w:name="_ETM_Q48_455190"/>
      <w:bookmarkEnd w:id="25801"/>
      <w:r>
        <w:rPr>
          <w:rtl/>
        </w:rPr>
        <w:t>השוטרים</w:t>
      </w:r>
      <w:r>
        <w:rPr>
          <w:rFonts w:hint="cs"/>
          <w:rtl/>
        </w:rPr>
        <w:t>:</w:t>
      </w:r>
      <w:r>
        <w:rPr>
          <w:rtl/>
        </w:rPr>
        <w:t xml:space="preserve"> </w:t>
      </w:r>
      <w:bookmarkStart w:id="25802" w:name="_ETM_Q48_455909"/>
      <w:bookmarkEnd w:id="25802"/>
      <w:r>
        <w:rPr>
          <w:rtl/>
        </w:rPr>
        <w:t xml:space="preserve">אין </w:t>
      </w:r>
      <w:bookmarkStart w:id="25803" w:name="_ETM_Q48_456240"/>
      <w:bookmarkEnd w:id="25803"/>
      <w:r>
        <w:rPr>
          <w:rtl/>
        </w:rPr>
        <w:t xml:space="preserve">כאן </w:t>
      </w:r>
      <w:bookmarkStart w:id="25804" w:name="_ETM_Q48_456479"/>
      <w:bookmarkEnd w:id="25804"/>
      <w:r>
        <w:rPr>
          <w:rtl/>
        </w:rPr>
        <w:t>מעבר</w:t>
      </w:r>
      <w:r>
        <w:rPr>
          <w:rFonts w:hint="cs"/>
          <w:rtl/>
        </w:rPr>
        <w:t>.</w:t>
      </w:r>
      <w:r>
        <w:rPr>
          <w:rtl/>
        </w:rPr>
        <w:t xml:space="preserve"> </w:t>
      </w:r>
      <w:bookmarkStart w:id="25805" w:name="_ETM_Q48_457199"/>
      <w:bookmarkStart w:id="25806" w:name="_ETM_Q48_457409"/>
      <w:bookmarkStart w:id="25807" w:name="_ETM_Q48_457520"/>
      <w:bookmarkEnd w:id="25805"/>
      <w:bookmarkEnd w:id="25806"/>
      <w:bookmarkEnd w:id="25807"/>
      <w:r>
        <w:rPr>
          <w:rFonts w:hint="cs"/>
          <w:rtl/>
        </w:rPr>
        <w:t>הוא אמר: או</w:t>
      </w:r>
      <w:r>
        <w:rPr>
          <w:rtl/>
        </w:rPr>
        <w:t>קיי</w:t>
      </w:r>
      <w:r>
        <w:rPr>
          <w:rFonts w:hint="cs"/>
          <w:rtl/>
        </w:rPr>
        <w:t>, נלך</w:t>
      </w:r>
      <w:r>
        <w:rPr>
          <w:rtl/>
        </w:rPr>
        <w:t xml:space="preserve"> </w:t>
      </w:r>
      <w:bookmarkStart w:id="25808" w:name="_ETM_Q48_458360"/>
      <w:bookmarkEnd w:id="25808"/>
      <w:r>
        <w:rPr>
          <w:rtl/>
        </w:rPr>
        <w:t xml:space="preserve">לרחוב </w:t>
      </w:r>
      <w:bookmarkStart w:id="25809" w:name="_ETM_Q48_458660"/>
      <w:bookmarkEnd w:id="25809"/>
      <w:r>
        <w:rPr>
          <w:rtl/>
        </w:rPr>
        <w:t>מסביב</w:t>
      </w:r>
      <w:r>
        <w:rPr>
          <w:rFonts w:hint="cs"/>
          <w:rtl/>
        </w:rPr>
        <w:t>. ב</w:t>
      </w:r>
      <w:bookmarkStart w:id="25810" w:name="_ETM_Q48_459110"/>
      <w:bookmarkEnd w:id="25810"/>
      <w:r>
        <w:rPr>
          <w:rtl/>
        </w:rPr>
        <w:t xml:space="preserve">סך </w:t>
      </w:r>
      <w:bookmarkStart w:id="25811" w:name="_ETM_Q48_459289"/>
      <w:bookmarkEnd w:id="25811"/>
      <w:r>
        <w:rPr>
          <w:rFonts w:hint="cs"/>
          <w:rtl/>
        </w:rPr>
        <w:t>הכו</w:t>
      </w:r>
      <w:r>
        <w:rPr>
          <w:rtl/>
        </w:rPr>
        <w:t xml:space="preserve">ל </w:t>
      </w:r>
      <w:bookmarkStart w:id="25812" w:name="_ETM_Q48_459470"/>
      <w:bookmarkEnd w:id="25812"/>
      <w:r>
        <w:rPr>
          <w:rtl/>
        </w:rPr>
        <w:t>בן</w:t>
      </w:r>
      <w:r>
        <w:rPr>
          <w:rFonts w:hint="cs"/>
          <w:rtl/>
        </w:rPr>
        <w:t xml:space="preserve"> </w:t>
      </w:r>
      <w:r>
        <w:rPr>
          <w:rtl/>
        </w:rPr>
        <w:t>אדם</w:t>
      </w:r>
      <w:r>
        <w:rPr>
          <w:rFonts w:hint="cs"/>
          <w:rtl/>
        </w:rPr>
        <w:t>,</w:t>
      </w:r>
      <w:r>
        <w:rPr>
          <w:rtl/>
        </w:rPr>
        <w:t xml:space="preserve"> </w:t>
      </w:r>
      <w:bookmarkStart w:id="25813" w:name="_ETM_Q48_461140"/>
      <w:bookmarkEnd w:id="25813"/>
      <w:r>
        <w:rPr>
          <w:rtl/>
        </w:rPr>
        <w:t xml:space="preserve">מה </w:t>
      </w:r>
      <w:bookmarkStart w:id="25814" w:name="_ETM_Q48_461290"/>
      <w:bookmarkEnd w:id="25814"/>
      <w:r>
        <w:rPr>
          <w:rtl/>
        </w:rPr>
        <w:t>שנקרא</w:t>
      </w:r>
      <w:r>
        <w:rPr>
          <w:rFonts w:hint="cs"/>
          <w:rtl/>
        </w:rPr>
        <w:t>,</w:t>
      </w:r>
      <w:r>
        <w:rPr>
          <w:rtl/>
        </w:rPr>
        <w:t xml:space="preserve"> </w:t>
      </w:r>
      <w:bookmarkStart w:id="25815" w:name="_ETM_Q48_461710"/>
      <w:bookmarkEnd w:id="25815"/>
      <w:r>
        <w:rPr>
          <w:rtl/>
        </w:rPr>
        <w:t xml:space="preserve">זה </w:t>
      </w:r>
      <w:bookmarkStart w:id="25816" w:name="_ETM_Q48_461830"/>
      <w:bookmarkEnd w:id="25816"/>
      <w:r>
        <w:rPr>
          <w:rtl/>
        </w:rPr>
        <w:t xml:space="preserve">אפילו </w:t>
      </w:r>
      <w:bookmarkStart w:id="25817" w:name="_ETM_Q48_462010"/>
      <w:bookmarkEnd w:id="25817"/>
      <w:r>
        <w:rPr>
          <w:rtl/>
        </w:rPr>
        <w:t xml:space="preserve">לא </w:t>
      </w:r>
      <w:bookmarkStart w:id="25818" w:name="_ETM_Q48_462130"/>
      <w:bookmarkEnd w:id="25818"/>
      <w:r>
        <w:rPr>
          <w:rtl/>
        </w:rPr>
        <w:t xml:space="preserve">קם </w:t>
      </w:r>
      <w:bookmarkStart w:id="25819" w:name="_ETM_Q48_462310"/>
      <w:bookmarkEnd w:id="25819"/>
      <w:r>
        <w:rPr>
          <w:rtl/>
        </w:rPr>
        <w:t xml:space="preserve">בבוקר </w:t>
      </w:r>
      <w:bookmarkStart w:id="25820" w:name="_ETM_Q48_462880"/>
      <w:bookmarkEnd w:id="25820"/>
      <w:r>
        <w:rPr>
          <w:rFonts w:hint="cs"/>
          <w:rtl/>
        </w:rPr>
        <w:t xml:space="preserve">– </w:t>
      </w:r>
      <w:r>
        <w:rPr>
          <w:rtl/>
        </w:rPr>
        <w:t xml:space="preserve">יצא </w:t>
      </w:r>
      <w:bookmarkStart w:id="25821" w:name="_ETM_Q48_463210"/>
      <w:bookmarkEnd w:id="25821"/>
      <w:r>
        <w:rPr>
          <w:rtl/>
        </w:rPr>
        <w:t xml:space="preserve">בערב </w:t>
      </w:r>
      <w:bookmarkStart w:id="25822" w:name="_ETM_Q48_463660"/>
      <w:bookmarkEnd w:id="25822"/>
      <w:r>
        <w:rPr>
          <w:rtl/>
        </w:rPr>
        <w:t xml:space="preserve">להפגנת </w:t>
      </w:r>
      <w:bookmarkStart w:id="25823" w:name="_ETM_Q48_464230"/>
      <w:bookmarkEnd w:id="25823"/>
      <w:r>
        <w:rPr>
          <w:rtl/>
        </w:rPr>
        <w:t xml:space="preserve">הזדהות </w:t>
      </w:r>
      <w:bookmarkStart w:id="25824" w:name="_ETM_Q48_464770"/>
      <w:bookmarkEnd w:id="25824"/>
      <w:r>
        <w:rPr>
          <w:rtl/>
        </w:rPr>
        <w:t xml:space="preserve">עם </w:t>
      </w:r>
      <w:bookmarkStart w:id="25825" w:name="_ETM_Q48_464860"/>
      <w:bookmarkEnd w:id="25825"/>
      <w:r>
        <w:rPr>
          <w:rtl/>
        </w:rPr>
        <w:t xml:space="preserve">משפחות </w:t>
      </w:r>
      <w:bookmarkStart w:id="25826" w:name="_ETM_Q48_465220"/>
      <w:bookmarkEnd w:id="25826"/>
      <w:r>
        <w:rPr>
          <w:rtl/>
        </w:rPr>
        <w:t>החטופים</w:t>
      </w:r>
      <w:r>
        <w:rPr>
          <w:rFonts w:hint="cs"/>
          <w:rtl/>
        </w:rPr>
        <w:t>.</w:t>
      </w:r>
      <w:r>
        <w:rPr>
          <w:rtl/>
        </w:rPr>
        <w:t xml:space="preserve"> </w:t>
      </w:r>
      <w:bookmarkStart w:id="25827" w:name="_ETM_Q48_466529"/>
      <w:bookmarkEnd w:id="25827"/>
      <w:r>
        <w:rPr>
          <w:rtl/>
        </w:rPr>
        <w:t xml:space="preserve">הגיע </w:t>
      </w:r>
      <w:bookmarkStart w:id="25828" w:name="_ETM_Q48_466860"/>
      <w:bookmarkEnd w:id="25828"/>
      <w:r>
        <w:rPr>
          <w:rtl/>
        </w:rPr>
        <w:t xml:space="preserve">לעוד </w:t>
      </w:r>
      <w:bookmarkStart w:id="25829" w:name="_ETM_Q48_467190"/>
      <w:bookmarkEnd w:id="25829"/>
      <w:r>
        <w:rPr>
          <w:rtl/>
        </w:rPr>
        <w:t>מחסום</w:t>
      </w:r>
      <w:r>
        <w:rPr>
          <w:rFonts w:hint="cs"/>
          <w:rtl/>
        </w:rPr>
        <w:t>.</w:t>
      </w:r>
      <w:r>
        <w:rPr>
          <w:rtl/>
        </w:rPr>
        <w:t xml:space="preserve"> </w:t>
      </w:r>
      <w:bookmarkStart w:id="25830" w:name="_ETM_Q48_468990"/>
      <w:bookmarkEnd w:id="25830"/>
      <w:r>
        <w:rPr>
          <w:rtl/>
        </w:rPr>
        <w:t xml:space="preserve">גם </w:t>
      </w:r>
      <w:bookmarkStart w:id="25831" w:name="_ETM_Q48_469270"/>
      <w:bookmarkEnd w:id="25831"/>
      <w:r>
        <w:rPr>
          <w:rFonts w:hint="cs"/>
          <w:rtl/>
        </w:rPr>
        <w:t>ש</w:t>
      </w:r>
      <w:r>
        <w:rPr>
          <w:rtl/>
        </w:rPr>
        <w:t xml:space="preserve">ם </w:t>
      </w:r>
      <w:bookmarkStart w:id="25832" w:name="_ETM_Q48_470110"/>
      <w:bookmarkEnd w:id="25832"/>
      <w:r>
        <w:rPr>
          <w:rtl/>
        </w:rPr>
        <w:t xml:space="preserve">אמרו </w:t>
      </w:r>
      <w:bookmarkStart w:id="25833" w:name="_ETM_Q48_470379"/>
      <w:bookmarkEnd w:id="25833"/>
      <w:r>
        <w:rPr>
          <w:rtl/>
        </w:rPr>
        <w:t>ל</w:t>
      </w:r>
      <w:r>
        <w:rPr>
          <w:rFonts w:hint="cs"/>
          <w:rtl/>
        </w:rPr>
        <w:t xml:space="preserve">ו </w:t>
      </w:r>
      <w:bookmarkStart w:id="25834" w:name="_ETM_Q48_469758"/>
      <w:bookmarkEnd w:id="25834"/>
      <w:r>
        <w:rPr>
          <w:rtl/>
        </w:rPr>
        <w:t>שוטרים</w:t>
      </w:r>
      <w:r>
        <w:rPr>
          <w:rFonts w:hint="cs"/>
          <w:rtl/>
        </w:rPr>
        <w:t>:</w:t>
      </w:r>
      <w:r>
        <w:rPr>
          <w:rtl/>
        </w:rPr>
        <w:t xml:space="preserve"> </w:t>
      </w:r>
      <w:bookmarkStart w:id="25835" w:name="_ETM_Q48_470949"/>
      <w:bookmarkEnd w:id="25835"/>
      <w:r>
        <w:rPr>
          <w:rtl/>
        </w:rPr>
        <w:t xml:space="preserve">אין </w:t>
      </w:r>
      <w:bookmarkStart w:id="25836" w:name="_ETM_Q48_471129"/>
      <w:bookmarkEnd w:id="25836"/>
      <w:r>
        <w:rPr>
          <w:rtl/>
        </w:rPr>
        <w:t>מעבר</w:t>
      </w:r>
      <w:r>
        <w:rPr>
          <w:rFonts w:hint="cs"/>
          <w:rtl/>
        </w:rPr>
        <w:t>.</w:t>
      </w:r>
      <w:r>
        <w:rPr>
          <w:rtl/>
        </w:rPr>
        <w:t xml:space="preserve"> </w:t>
      </w:r>
      <w:bookmarkStart w:id="25837" w:name="_ETM_Q48_472089"/>
      <w:bookmarkEnd w:id="25837"/>
      <w:r>
        <w:rPr>
          <w:rtl/>
        </w:rPr>
        <w:t>אז</w:t>
      </w:r>
      <w:r>
        <w:rPr>
          <w:rFonts w:hint="cs"/>
          <w:rtl/>
        </w:rPr>
        <w:t xml:space="preserve"> הוא</w:t>
      </w:r>
      <w:r>
        <w:rPr>
          <w:rtl/>
        </w:rPr>
        <w:t xml:space="preserve"> </w:t>
      </w:r>
      <w:bookmarkStart w:id="25838" w:name="_ETM_Q48_472270"/>
      <w:bookmarkEnd w:id="25838"/>
      <w:r>
        <w:rPr>
          <w:rtl/>
        </w:rPr>
        <w:t xml:space="preserve">אמר </w:t>
      </w:r>
      <w:bookmarkStart w:id="25839" w:name="_ETM_Q48_472509"/>
      <w:bookmarkEnd w:id="25839"/>
      <w:r>
        <w:rPr>
          <w:rtl/>
        </w:rPr>
        <w:t>להם</w:t>
      </w:r>
      <w:r>
        <w:rPr>
          <w:rFonts w:hint="cs"/>
          <w:rtl/>
        </w:rPr>
        <w:t>:</w:t>
      </w:r>
      <w:r>
        <w:rPr>
          <w:rtl/>
        </w:rPr>
        <w:t xml:space="preserve"> </w:t>
      </w:r>
      <w:bookmarkStart w:id="25840" w:name="_ETM_Q48_472690"/>
      <w:bookmarkEnd w:id="25840"/>
      <w:r>
        <w:rPr>
          <w:rtl/>
        </w:rPr>
        <w:t xml:space="preserve">אבל </w:t>
      </w:r>
      <w:bookmarkStart w:id="25841" w:name="_ETM_Q48_473289"/>
      <w:bookmarkEnd w:id="25841"/>
      <w:r>
        <w:rPr>
          <w:rtl/>
        </w:rPr>
        <w:t xml:space="preserve">אני </w:t>
      </w:r>
      <w:bookmarkStart w:id="25842" w:name="_ETM_Q48_473410"/>
      <w:bookmarkEnd w:id="25842"/>
      <w:r>
        <w:rPr>
          <w:rtl/>
        </w:rPr>
        <w:t xml:space="preserve">רוצה </w:t>
      </w:r>
      <w:bookmarkStart w:id="25843" w:name="_ETM_Q48_473650"/>
      <w:bookmarkEnd w:id="25843"/>
      <w:r>
        <w:rPr>
          <w:rtl/>
        </w:rPr>
        <w:t xml:space="preserve">להגיע </w:t>
      </w:r>
      <w:bookmarkStart w:id="25844" w:name="_ETM_Q48_474750"/>
      <w:bookmarkEnd w:id="25844"/>
      <w:r>
        <w:rPr>
          <w:rtl/>
        </w:rPr>
        <w:t>להפגנה</w:t>
      </w:r>
      <w:r>
        <w:rPr>
          <w:rFonts w:hint="cs"/>
          <w:rtl/>
        </w:rPr>
        <w:t>,</w:t>
      </w:r>
      <w:r>
        <w:rPr>
          <w:rtl/>
        </w:rPr>
        <w:t xml:space="preserve"> </w:t>
      </w:r>
      <w:bookmarkStart w:id="25845" w:name="_ETM_Q48_475410"/>
      <w:bookmarkEnd w:id="25845"/>
      <w:r>
        <w:rPr>
          <w:rtl/>
        </w:rPr>
        <w:t xml:space="preserve">אז </w:t>
      </w:r>
      <w:bookmarkStart w:id="25846" w:name="_ETM_Q48_475560"/>
      <w:bookmarkEnd w:id="25846"/>
      <w:r>
        <w:rPr>
          <w:rtl/>
        </w:rPr>
        <w:t xml:space="preserve">איך </w:t>
      </w:r>
      <w:bookmarkStart w:id="25847" w:name="_ETM_Q48_475680"/>
      <w:bookmarkEnd w:id="25847"/>
      <w:r>
        <w:rPr>
          <w:rtl/>
        </w:rPr>
        <w:t xml:space="preserve">אני </w:t>
      </w:r>
      <w:bookmarkStart w:id="25848" w:name="_ETM_Q48_475830"/>
      <w:bookmarkEnd w:id="25848"/>
      <w:r>
        <w:rPr>
          <w:rtl/>
        </w:rPr>
        <w:t xml:space="preserve">אגיע </w:t>
      </w:r>
      <w:bookmarkStart w:id="25849" w:name="_ETM_Q48_476040"/>
      <w:bookmarkEnd w:id="25849"/>
      <w:r>
        <w:rPr>
          <w:rtl/>
        </w:rPr>
        <w:t xml:space="preserve">אם </w:t>
      </w:r>
      <w:bookmarkStart w:id="25850" w:name="_ETM_Q48_476160"/>
      <w:bookmarkEnd w:id="25850"/>
      <w:r>
        <w:rPr>
          <w:rtl/>
        </w:rPr>
        <w:t xml:space="preserve">אתם </w:t>
      </w:r>
      <w:bookmarkStart w:id="25851" w:name="_ETM_Q48_476460"/>
      <w:bookmarkEnd w:id="25851"/>
      <w:r>
        <w:rPr>
          <w:rtl/>
        </w:rPr>
        <w:t xml:space="preserve">חוסמים </w:t>
      </w:r>
      <w:bookmarkStart w:id="25852" w:name="_ETM_Q48_476910"/>
      <w:bookmarkEnd w:id="25852"/>
      <w:r>
        <w:rPr>
          <w:rtl/>
        </w:rPr>
        <w:t xml:space="preserve">את </w:t>
      </w:r>
      <w:bookmarkStart w:id="25853" w:name="_ETM_Q48_477000"/>
      <w:bookmarkEnd w:id="25853"/>
      <w:r>
        <w:rPr>
          <w:rtl/>
        </w:rPr>
        <w:t xml:space="preserve">כל </w:t>
      </w:r>
      <w:bookmarkStart w:id="25854" w:name="_ETM_Q48_477150"/>
      <w:bookmarkEnd w:id="25854"/>
      <w:r>
        <w:rPr>
          <w:rtl/>
        </w:rPr>
        <w:t>הדרכים</w:t>
      </w:r>
      <w:r>
        <w:rPr>
          <w:rFonts w:hint="cs"/>
          <w:rtl/>
        </w:rPr>
        <w:t>?</w:t>
      </w:r>
      <w:r>
        <w:rPr>
          <w:rtl/>
        </w:rPr>
        <w:t xml:space="preserve"> </w:t>
      </w:r>
      <w:bookmarkStart w:id="25855" w:name="_ETM_Q48_478740"/>
      <w:bookmarkEnd w:id="25855"/>
      <w:r>
        <w:rPr>
          <w:rtl/>
        </w:rPr>
        <w:t xml:space="preserve">אז </w:t>
      </w:r>
      <w:bookmarkStart w:id="25856" w:name="_ETM_Q48_478949"/>
      <w:bookmarkEnd w:id="25856"/>
      <w:r>
        <w:rPr>
          <w:rtl/>
        </w:rPr>
        <w:t xml:space="preserve">הם </w:t>
      </w:r>
      <w:bookmarkStart w:id="25857" w:name="_ETM_Q48_479100"/>
      <w:bookmarkEnd w:id="25857"/>
      <w:r>
        <w:rPr>
          <w:rtl/>
        </w:rPr>
        <w:t xml:space="preserve">אמרו </w:t>
      </w:r>
      <w:bookmarkStart w:id="25858" w:name="_ETM_Q48_481069"/>
      <w:bookmarkEnd w:id="25858"/>
      <w:r>
        <w:rPr>
          <w:rFonts w:hint="cs"/>
          <w:rtl/>
        </w:rPr>
        <w:t>לו:</w:t>
      </w:r>
      <w:r>
        <w:rPr>
          <w:rtl/>
        </w:rPr>
        <w:t xml:space="preserve"> </w:t>
      </w:r>
      <w:bookmarkStart w:id="25859" w:name="_ETM_Q48_481900"/>
      <w:bookmarkEnd w:id="25859"/>
      <w:r>
        <w:rPr>
          <w:rtl/>
        </w:rPr>
        <w:t>ת</w:t>
      </w:r>
      <w:r>
        <w:rPr>
          <w:rFonts w:hint="cs"/>
          <w:rtl/>
        </w:rPr>
        <w:t>זדהה,</w:t>
      </w:r>
      <w:r>
        <w:rPr>
          <w:rtl/>
        </w:rPr>
        <w:t xml:space="preserve"> </w:t>
      </w:r>
      <w:bookmarkStart w:id="25860" w:name="_ETM_Q48_480000"/>
      <w:bookmarkEnd w:id="25860"/>
      <w:r>
        <w:rPr>
          <w:rFonts w:hint="cs"/>
          <w:rtl/>
        </w:rPr>
        <w:t>תזדהה</w:t>
      </w:r>
      <w:r w:rsidR="00DA345B">
        <w:rPr>
          <w:rFonts w:hint="cs"/>
          <w:rtl/>
        </w:rPr>
        <w:t>,</w:t>
      </w:r>
      <w:r>
        <w:rPr>
          <w:rFonts w:hint="cs"/>
          <w:rtl/>
        </w:rPr>
        <w:t xml:space="preserve"> בבקשה.</w:t>
      </w:r>
      <w:bookmarkStart w:id="25861" w:name="_ETM_Q48_482749"/>
      <w:bookmarkStart w:id="25862" w:name="_ETM_Q48_483199"/>
      <w:bookmarkStart w:id="25863" w:name="_ETM_Q48_485470"/>
      <w:bookmarkStart w:id="25864" w:name="_ETM_Q48_486009"/>
      <w:bookmarkEnd w:id="25861"/>
      <w:bookmarkEnd w:id="25862"/>
      <w:bookmarkEnd w:id="25863"/>
      <w:bookmarkEnd w:id="25864"/>
      <w:r>
        <w:rPr>
          <w:rtl/>
        </w:rPr>
        <w:t xml:space="preserve"> </w:t>
      </w:r>
      <w:bookmarkStart w:id="25865" w:name="_ETM_Q48_487049"/>
      <w:bookmarkEnd w:id="25865"/>
      <w:r>
        <w:rPr>
          <w:rtl/>
        </w:rPr>
        <w:t xml:space="preserve">הוא </w:t>
      </w:r>
      <w:bookmarkStart w:id="25866" w:name="_ETM_Q48_487109"/>
      <w:bookmarkEnd w:id="25866"/>
      <w:r>
        <w:rPr>
          <w:rtl/>
        </w:rPr>
        <w:t xml:space="preserve">אמר </w:t>
      </w:r>
      <w:bookmarkStart w:id="25867" w:name="_ETM_Q48_487259"/>
      <w:bookmarkEnd w:id="25867"/>
      <w:r>
        <w:rPr>
          <w:rtl/>
        </w:rPr>
        <w:t>ל</w:t>
      </w:r>
      <w:r>
        <w:rPr>
          <w:rFonts w:hint="cs"/>
          <w:rtl/>
        </w:rPr>
        <w:t>הם:</w:t>
      </w:r>
      <w:r>
        <w:rPr>
          <w:rtl/>
        </w:rPr>
        <w:t xml:space="preserve"> </w:t>
      </w:r>
      <w:bookmarkStart w:id="25868" w:name="_ETM_Q48_487379"/>
      <w:bookmarkEnd w:id="25868"/>
      <w:r>
        <w:rPr>
          <w:rtl/>
        </w:rPr>
        <w:t>תשמע</w:t>
      </w:r>
      <w:r>
        <w:rPr>
          <w:rFonts w:hint="cs"/>
          <w:rtl/>
        </w:rPr>
        <w:t>ו,</w:t>
      </w:r>
      <w:r>
        <w:rPr>
          <w:rtl/>
        </w:rPr>
        <w:t xml:space="preserve"> </w:t>
      </w:r>
      <w:bookmarkStart w:id="25869" w:name="_ETM_Q48_487950"/>
      <w:bookmarkEnd w:id="25869"/>
      <w:r>
        <w:rPr>
          <w:rtl/>
        </w:rPr>
        <w:t xml:space="preserve">אין </w:t>
      </w:r>
      <w:bookmarkStart w:id="25870" w:name="_ETM_Q48_488099"/>
      <w:bookmarkEnd w:id="25870"/>
      <w:r>
        <w:rPr>
          <w:rtl/>
        </w:rPr>
        <w:t xml:space="preserve">לי </w:t>
      </w:r>
      <w:bookmarkStart w:id="25871" w:name="_ETM_Q48_488190"/>
      <w:bookmarkEnd w:id="25871"/>
      <w:r>
        <w:rPr>
          <w:rtl/>
        </w:rPr>
        <w:t xml:space="preserve">תעודת </w:t>
      </w:r>
      <w:bookmarkStart w:id="25872" w:name="_ETM_Q48_488519"/>
      <w:bookmarkEnd w:id="25872"/>
      <w:r>
        <w:rPr>
          <w:rtl/>
        </w:rPr>
        <w:t>זהות</w:t>
      </w:r>
      <w:r>
        <w:rPr>
          <w:rFonts w:hint="cs"/>
          <w:rtl/>
        </w:rPr>
        <w:t>.</w:t>
      </w:r>
      <w:r>
        <w:rPr>
          <w:rtl/>
        </w:rPr>
        <w:t xml:space="preserve"> </w:t>
      </w:r>
      <w:bookmarkStart w:id="25873" w:name="_ETM_Q48_488880"/>
      <w:bookmarkEnd w:id="25873"/>
      <w:r>
        <w:rPr>
          <w:rtl/>
        </w:rPr>
        <w:t xml:space="preserve">כמה </w:t>
      </w:r>
      <w:bookmarkStart w:id="25874" w:name="_ETM_Q48_489389"/>
      <w:bookmarkEnd w:id="25874"/>
      <w:r>
        <w:rPr>
          <w:rtl/>
        </w:rPr>
        <w:t xml:space="preserve">מתוכנו </w:t>
      </w:r>
      <w:bookmarkStart w:id="25875" w:name="_ETM_Q48_490500"/>
      <w:bookmarkEnd w:id="25875"/>
      <w:r>
        <w:rPr>
          <w:rtl/>
        </w:rPr>
        <w:t xml:space="preserve">מסתובבים </w:t>
      </w:r>
      <w:bookmarkStart w:id="25876" w:name="_ETM_Q48_491039"/>
      <w:bookmarkEnd w:id="25876"/>
      <w:r>
        <w:rPr>
          <w:rtl/>
        </w:rPr>
        <w:t xml:space="preserve">עם </w:t>
      </w:r>
      <w:bookmarkStart w:id="25877" w:name="_ETM_Q48_491129"/>
      <w:bookmarkEnd w:id="25877"/>
      <w:r>
        <w:rPr>
          <w:rtl/>
        </w:rPr>
        <w:t xml:space="preserve">תעודת </w:t>
      </w:r>
      <w:bookmarkStart w:id="25878" w:name="_ETM_Q48_491490"/>
      <w:bookmarkEnd w:id="25878"/>
      <w:r>
        <w:rPr>
          <w:rtl/>
        </w:rPr>
        <w:t xml:space="preserve">זהות </w:t>
      </w:r>
      <w:bookmarkStart w:id="25879" w:name="_ETM_Q48_491879"/>
      <w:bookmarkEnd w:id="25879"/>
      <w:r>
        <w:rPr>
          <w:rtl/>
        </w:rPr>
        <w:t>עליהם</w:t>
      </w:r>
      <w:r>
        <w:rPr>
          <w:rFonts w:hint="cs"/>
          <w:rtl/>
        </w:rPr>
        <w:t>?</w:t>
      </w:r>
      <w:r>
        <w:rPr>
          <w:rtl/>
        </w:rPr>
        <w:t xml:space="preserve"> </w:t>
      </w:r>
      <w:bookmarkStart w:id="25880" w:name="_ETM_Q48_493429"/>
      <w:bookmarkEnd w:id="25880"/>
    </w:p>
    <w:p w:rsidR="00916252" w:rsidRDefault="00916252" w:rsidP="00FE6F08">
      <w:pPr>
        <w:rPr>
          <w:rtl/>
        </w:rPr>
      </w:pPr>
      <w:bookmarkStart w:id="25881" w:name="_ETM_Q48_492574"/>
      <w:bookmarkStart w:id="25882" w:name="_ETM_Q48_492667"/>
      <w:bookmarkEnd w:id="25881"/>
      <w:bookmarkEnd w:id="25882"/>
    </w:p>
    <w:p w:rsidR="00916252" w:rsidRDefault="00916252" w:rsidP="00FE6F08">
      <w:pPr>
        <w:pStyle w:val="af5"/>
        <w:keepNext/>
        <w:rPr>
          <w:rtl/>
        </w:rPr>
      </w:pPr>
      <w:bookmarkStart w:id="25883" w:name="ET_interruption_6361_15"/>
      <w:r w:rsidRPr="00707F42">
        <w:rPr>
          <w:rStyle w:val="TagStyle"/>
          <w:rtl/>
        </w:rPr>
        <w:t xml:space="preserve"> &lt;&lt; קריאה &gt;&gt; </w:t>
      </w:r>
      <w:r>
        <w:rPr>
          <w:rtl/>
        </w:rPr>
        <w:t>נאור שירי (יש עתיד):</w:t>
      </w:r>
      <w:r w:rsidRPr="00707F42">
        <w:rPr>
          <w:rStyle w:val="TagStyle"/>
          <w:rtl/>
        </w:rPr>
        <w:t xml:space="preserve"> &lt;&lt; קריאה &gt;&gt;</w:t>
      </w:r>
      <w:r>
        <w:rPr>
          <w:rtl/>
        </w:rPr>
        <w:t xml:space="preserve">   </w:t>
      </w:r>
      <w:bookmarkEnd w:id="25883"/>
    </w:p>
    <w:p w:rsidR="00916252" w:rsidRDefault="00916252" w:rsidP="005D1BD4">
      <w:pPr>
        <w:rPr>
          <w:rtl/>
        </w:rPr>
      </w:pPr>
    </w:p>
    <w:p w:rsidR="00916252" w:rsidRDefault="00916252" w:rsidP="00FE6F08">
      <w:pPr>
        <w:rPr>
          <w:rtl/>
        </w:rPr>
      </w:pPr>
      <w:r>
        <w:rPr>
          <w:rFonts w:hint="cs"/>
          <w:rtl/>
        </w:rPr>
        <w:t>גם לא חייבים היום.</w:t>
      </w:r>
    </w:p>
    <w:p w:rsidR="00916252" w:rsidRDefault="00916252" w:rsidP="00FE6F08">
      <w:pPr>
        <w:rPr>
          <w:rtl/>
        </w:rPr>
      </w:pPr>
    </w:p>
    <w:p w:rsidR="00916252" w:rsidRDefault="00916252" w:rsidP="00FE6F08">
      <w:pPr>
        <w:pStyle w:val="-"/>
        <w:keepNext/>
        <w:rPr>
          <w:rtl/>
        </w:rPr>
      </w:pPr>
      <w:bookmarkStart w:id="25884" w:name="ET_speakercontinue_5300_16"/>
      <w:r w:rsidRPr="005A535E">
        <w:rPr>
          <w:rStyle w:val="TagStyle"/>
          <w:rtl/>
        </w:rPr>
        <w:t xml:space="preserve"> &lt;&lt; דובר_המשך &gt;&gt; </w:t>
      </w:r>
      <w:r>
        <w:rPr>
          <w:rtl/>
        </w:rPr>
        <w:t>מירב בן ארי (יש עתיד):</w:t>
      </w:r>
      <w:r w:rsidRPr="005A535E">
        <w:rPr>
          <w:rStyle w:val="TagStyle"/>
          <w:rtl/>
        </w:rPr>
        <w:t xml:space="preserve"> &lt;&lt; דובר_המשך &gt;&gt;</w:t>
      </w:r>
      <w:r>
        <w:rPr>
          <w:rtl/>
        </w:rPr>
        <w:t xml:space="preserve">   </w:t>
      </w:r>
      <w:bookmarkEnd w:id="25884"/>
    </w:p>
    <w:p w:rsidR="00916252" w:rsidRDefault="00916252" w:rsidP="005D1BD4">
      <w:pPr>
        <w:rPr>
          <w:rtl/>
        </w:rPr>
      </w:pPr>
    </w:p>
    <w:p w:rsidR="00916252" w:rsidRDefault="00916252" w:rsidP="00FE6F08">
      <w:pPr>
        <w:rPr>
          <w:rtl/>
        </w:rPr>
      </w:pPr>
      <w:bookmarkStart w:id="25885" w:name="_ETM_Q48_491013"/>
      <w:bookmarkEnd w:id="25885"/>
      <w:r>
        <w:rPr>
          <w:rFonts w:hint="cs"/>
          <w:rtl/>
        </w:rPr>
        <w:t xml:space="preserve">גם לא צריך להסתובב </w:t>
      </w:r>
      <w:bookmarkStart w:id="25886" w:name="_ETM_Q48_493335"/>
      <w:bookmarkEnd w:id="25886"/>
      <w:r>
        <w:rPr>
          <w:rFonts w:hint="cs"/>
          <w:rtl/>
        </w:rPr>
        <w:t xml:space="preserve">עם תעודת זהות. </w:t>
      </w:r>
      <w:bookmarkStart w:id="25887" w:name="_ETM_Q48_493639"/>
      <w:bookmarkStart w:id="25888" w:name="_ETM_Q48_493759"/>
      <w:bookmarkStart w:id="25889" w:name="_ETM_Q48_494089"/>
      <w:bookmarkStart w:id="25890" w:name="_ETM_Q48_494509"/>
      <w:bookmarkStart w:id="25891" w:name="_ETM_Q48_494599"/>
      <w:bookmarkStart w:id="25892" w:name="_ETM_Q48_494959"/>
      <w:bookmarkStart w:id="25893" w:name="_ETM_Q48_495410"/>
      <w:bookmarkEnd w:id="25887"/>
      <w:bookmarkEnd w:id="25888"/>
      <w:bookmarkEnd w:id="25889"/>
      <w:bookmarkEnd w:id="25890"/>
      <w:bookmarkEnd w:id="25891"/>
      <w:bookmarkEnd w:id="25892"/>
      <w:bookmarkEnd w:id="25893"/>
      <w:r>
        <w:rPr>
          <w:rtl/>
        </w:rPr>
        <w:t xml:space="preserve">אבל </w:t>
      </w:r>
      <w:bookmarkStart w:id="25894" w:name="_ETM_Q48_496330"/>
      <w:bookmarkEnd w:id="25894"/>
      <w:r>
        <w:rPr>
          <w:rtl/>
        </w:rPr>
        <w:t xml:space="preserve">במשטרת </w:t>
      </w:r>
      <w:bookmarkStart w:id="25895" w:name="_ETM_Q48_496990"/>
      <w:bookmarkEnd w:id="25895"/>
      <w:r>
        <w:rPr>
          <w:rtl/>
        </w:rPr>
        <w:t xml:space="preserve">בן </w:t>
      </w:r>
      <w:bookmarkStart w:id="25896" w:name="_ETM_Q48_497230"/>
      <w:bookmarkEnd w:id="25896"/>
      <w:r>
        <w:rPr>
          <w:rtl/>
        </w:rPr>
        <w:t xml:space="preserve">גביר </w:t>
      </w:r>
      <w:bookmarkStart w:id="25897" w:name="_ETM_Q48_497860"/>
      <w:bookmarkEnd w:id="25897"/>
      <w:r>
        <w:rPr>
          <w:rtl/>
        </w:rPr>
        <w:t>הכ</w:t>
      </w:r>
      <w:r>
        <w:rPr>
          <w:rFonts w:hint="cs"/>
          <w:rtl/>
        </w:rPr>
        <w:t>ו</w:t>
      </w:r>
      <w:r>
        <w:rPr>
          <w:rtl/>
        </w:rPr>
        <w:t xml:space="preserve">ל </w:t>
      </w:r>
      <w:bookmarkStart w:id="25898" w:name="_ETM_Q48_498130"/>
      <w:bookmarkEnd w:id="25898"/>
      <w:r>
        <w:rPr>
          <w:rtl/>
        </w:rPr>
        <w:t>אפשרי</w:t>
      </w:r>
      <w:r>
        <w:rPr>
          <w:rFonts w:hint="cs"/>
          <w:rtl/>
        </w:rPr>
        <w:t>,</w:t>
      </w:r>
      <w:r>
        <w:rPr>
          <w:rtl/>
        </w:rPr>
        <w:t xml:space="preserve"> </w:t>
      </w:r>
      <w:bookmarkStart w:id="25899" w:name="_ETM_Q48_500089"/>
      <w:bookmarkEnd w:id="25899"/>
      <w:r>
        <w:rPr>
          <w:rtl/>
        </w:rPr>
        <w:t xml:space="preserve">ולמרות </w:t>
      </w:r>
      <w:bookmarkStart w:id="25900" w:name="_ETM_Q48_500810"/>
      <w:bookmarkEnd w:id="25900"/>
      <w:r>
        <w:rPr>
          <w:rtl/>
        </w:rPr>
        <w:t>שהי</w:t>
      </w:r>
      <w:r>
        <w:rPr>
          <w:rFonts w:hint="cs"/>
          <w:rtl/>
        </w:rPr>
        <w:t>ו</w:t>
      </w:r>
      <w:r>
        <w:rPr>
          <w:rtl/>
        </w:rPr>
        <w:t xml:space="preserve"> </w:t>
      </w:r>
      <w:bookmarkStart w:id="25901" w:name="_ETM_Q48_501140"/>
      <w:bookmarkEnd w:id="25901"/>
      <w:r>
        <w:rPr>
          <w:rtl/>
        </w:rPr>
        <w:t xml:space="preserve">לו </w:t>
      </w:r>
      <w:bookmarkStart w:id="25902" w:name="_ETM_Q48_501260"/>
      <w:bookmarkEnd w:id="25902"/>
      <w:r>
        <w:rPr>
          <w:rtl/>
        </w:rPr>
        <w:t xml:space="preserve">מסמכים </w:t>
      </w:r>
      <w:bookmarkStart w:id="25903" w:name="_ETM_Q48_501770"/>
      <w:bookmarkEnd w:id="25903"/>
      <w:r>
        <w:rPr>
          <w:rtl/>
        </w:rPr>
        <w:t xml:space="preserve">בתוך </w:t>
      </w:r>
      <w:bookmarkStart w:id="25904" w:name="_ETM_Q48_502070"/>
      <w:bookmarkEnd w:id="25904"/>
      <w:r>
        <w:rPr>
          <w:rtl/>
        </w:rPr>
        <w:t>הטלפון</w:t>
      </w:r>
      <w:r>
        <w:rPr>
          <w:rFonts w:hint="cs"/>
          <w:rtl/>
        </w:rPr>
        <w:t>,</w:t>
      </w:r>
      <w:r>
        <w:rPr>
          <w:rtl/>
        </w:rPr>
        <w:t xml:space="preserve"> </w:t>
      </w:r>
      <w:bookmarkStart w:id="25905" w:name="_ETM_Q48_502550"/>
      <w:bookmarkEnd w:id="25905"/>
      <w:r>
        <w:rPr>
          <w:rtl/>
        </w:rPr>
        <w:t xml:space="preserve">זה </w:t>
      </w:r>
      <w:bookmarkStart w:id="25906" w:name="_ETM_Q48_502790"/>
      <w:bookmarkEnd w:id="25906"/>
      <w:r>
        <w:rPr>
          <w:rtl/>
        </w:rPr>
        <w:t xml:space="preserve">לא </w:t>
      </w:r>
      <w:bookmarkStart w:id="25907" w:name="_ETM_Q48_503210"/>
      <w:bookmarkEnd w:id="25907"/>
      <w:r>
        <w:rPr>
          <w:rtl/>
        </w:rPr>
        <w:t xml:space="preserve">הספיק </w:t>
      </w:r>
      <w:bookmarkStart w:id="25908" w:name="_ETM_Q48_503720"/>
      <w:bookmarkEnd w:id="25908"/>
      <w:r>
        <w:rPr>
          <w:rtl/>
        </w:rPr>
        <w:t>להם</w:t>
      </w:r>
      <w:r>
        <w:rPr>
          <w:rFonts w:hint="cs"/>
          <w:rtl/>
        </w:rPr>
        <w:t>,</w:t>
      </w:r>
      <w:r>
        <w:rPr>
          <w:rtl/>
        </w:rPr>
        <w:t xml:space="preserve"> </w:t>
      </w:r>
      <w:bookmarkStart w:id="25909" w:name="_ETM_Q48_505919"/>
      <w:bookmarkEnd w:id="25909"/>
      <w:r>
        <w:rPr>
          <w:rtl/>
        </w:rPr>
        <w:t>ופשוט</w:t>
      </w:r>
      <w:r>
        <w:rPr>
          <w:rFonts w:hint="cs"/>
          <w:rtl/>
        </w:rPr>
        <w:t>,</w:t>
      </w:r>
      <w:r>
        <w:rPr>
          <w:rtl/>
        </w:rPr>
        <w:t xml:space="preserve"> </w:t>
      </w:r>
      <w:bookmarkStart w:id="25910" w:name="_ETM_Q48_508580"/>
      <w:bookmarkEnd w:id="25910"/>
      <w:r>
        <w:rPr>
          <w:rtl/>
        </w:rPr>
        <w:t>בצ</w:t>
      </w:r>
      <w:r>
        <w:rPr>
          <w:rFonts w:hint="cs"/>
          <w:rtl/>
        </w:rPr>
        <w:t>ע</w:t>
      </w:r>
      <w:r>
        <w:rPr>
          <w:rtl/>
        </w:rPr>
        <w:t xml:space="preserve">ד </w:t>
      </w:r>
      <w:bookmarkStart w:id="25911" w:name="_ETM_Q48_509420"/>
      <w:bookmarkEnd w:id="25911"/>
      <w:r>
        <w:rPr>
          <w:rtl/>
        </w:rPr>
        <w:t xml:space="preserve">לא </w:t>
      </w:r>
      <w:bookmarkStart w:id="25912" w:name="_ETM_Q48_509660"/>
      <w:bookmarkEnd w:id="25912"/>
      <w:r>
        <w:rPr>
          <w:rtl/>
        </w:rPr>
        <w:t>ברור</w:t>
      </w:r>
      <w:r>
        <w:rPr>
          <w:rFonts w:hint="cs"/>
          <w:rtl/>
        </w:rPr>
        <w:t>,</w:t>
      </w:r>
      <w:r>
        <w:rPr>
          <w:rtl/>
        </w:rPr>
        <w:t xml:space="preserve"> </w:t>
      </w:r>
      <w:bookmarkStart w:id="25913" w:name="_ETM_Q48_510680"/>
      <w:bookmarkEnd w:id="25913"/>
      <w:r>
        <w:rPr>
          <w:rtl/>
        </w:rPr>
        <w:t xml:space="preserve">לא </w:t>
      </w:r>
      <w:bookmarkStart w:id="25914" w:name="_ETM_Q48_511010"/>
      <w:bookmarkEnd w:id="25914"/>
      <w:r>
        <w:rPr>
          <w:rFonts w:hint="cs"/>
          <w:rtl/>
        </w:rPr>
        <w:t>י</w:t>
      </w:r>
      <w:r>
        <w:rPr>
          <w:rtl/>
        </w:rPr>
        <w:t>י</w:t>
      </w:r>
      <w:r>
        <w:rPr>
          <w:rFonts w:hint="cs"/>
          <w:rtl/>
        </w:rPr>
        <w:t>א</w:t>
      </w:r>
      <w:r>
        <w:rPr>
          <w:rtl/>
        </w:rPr>
        <w:t>מן</w:t>
      </w:r>
      <w:r>
        <w:rPr>
          <w:rFonts w:hint="cs"/>
          <w:rtl/>
        </w:rPr>
        <w:t>,</w:t>
      </w:r>
      <w:r>
        <w:rPr>
          <w:rtl/>
        </w:rPr>
        <w:t xml:space="preserve"> </w:t>
      </w:r>
      <w:bookmarkStart w:id="25915" w:name="_ETM_Q48_511580"/>
      <w:bookmarkEnd w:id="25915"/>
      <w:r>
        <w:rPr>
          <w:rtl/>
        </w:rPr>
        <w:t xml:space="preserve">אפשר </w:t>
      </w:r>
      <w:bookmarkStart w:id="25916" w:name="_ETM_Q48_511939"/>
      <w:bookmarkEnd w:id="25916"/>
      <w:r>
        <w:rPr>
          <w:rtl/>
        </w:rPr>
        <w:t>לומר</w:t>
      </w:r>
      <w:r>
        <w:rPr>
          <w:rFonts w:hint="cs"/>
          <w:rtl/>
        </w:rPr>
        <w:t>,</w:t>
      </w:r>
      <w:r>
        <w:rPr>
          <w:rtl/>
        </w:rPr>
        <w:t xml:space="preserve"> </w:t>
      </w:r>
      <w:bookmarkStart w:id="25917" w:name="_ETM_Q48_513050"/>
      <w:bookmarkEnd w:id="25917"/>
      <w:r>
        <w:rPr>
          <w:rFonts w:hint="cs"/>
          <w:rtl/>
        </w:rPr>
        <w:t>שלושה</w:t>
      </w:r>
      <w:r>
        <w:rPr>
          <w:rtl/>
        </w:rPr>
        <w:t xml:space="preserve"> </w:t>
      </w:r>
      <w:bookmarkStart w:id="25918" w:name="_ETM_Q48_513560"/>
      <w:bookmarkEnd w:id="25918"/>
      <w:r>
        <w:rPr>
          <w:rtl/>
        </w:rPr>
        <w:t xml:space="preserve">שוטרים </w:t>
      </w:r>
      <w:bookmarkStart w:id="25919" w:name="_ETM_Q48_514810"/>
      <w:bookmarkEnd w:id="25919"/>
      <w:r>
        <w:rPr>
          <w:rtl/>
        </w:rPr>
        <w:t xml:space="preserve">עוצרים </w:t>
      </w:r>
      <w:bookmarkStart w:id="25920" w:name="_ETM_Q48_515380"/>
      <w:bookmarkEnd w:id="25920"/>
      <w:r>
        <w:rPr>
          <w:rtl/>
        </w:rPr>
        <w:t>אותו</w:t>
      </w:r>
      <w:r>
        <w:rPr>
          <w:rFonts w:hint="cs"/>
          <w:rtl/>
        </w:rPr>
        <w:t>,</w:t>
      </w:r>
      <w:r>
        <w:rPr>
          <w:rtl/>
        </w:rPr>
        <w:t xml:space="preserve"> </w:t>
      </w:r>
      <w:bookmarkStart w:id="25921" w:name="_ETM_Q48_515860"/>
      <w:bookmarkEnd w:id="25921"/>
      <w:r>
        <w:rPr>
          <w:rtl/>
        </w:rPr>
        <w:t xml:space="preserve">מעכבים </w:t>
      </w:r>
      <w:bookmarkStart w:id="25922" w:name="_ETM_Q48_516489"/>
      <w:bookmarkEnd w:id="25922"/>
      <w:r>
        <w:rPr>
          <w:rtl/>
        </w:rPr>
        <w:t>אותו</w:t>
      </w:r>
      <w:r>
        <w:rPr>
          <w:rFonts w:hint="cs"/>
          <w:rtl/>
        </w:rPr>
        <w:t>.</w:t>
      </w:r>
      <w:r>
        <w:rPr>
          <w:rtl/>
        </w:rPr>
        <w:t xml:space="preserve"> </w:t>
      </w:r>
      <w:bookmarkStart w:id="25923" w:name="_ETM_Q48_517630"/>
      <w:bookmarkEnd w:id="25923"/>
      <w:r>
        <w:rPr>
          <w:rtl/>
        </w:rPr>
        <w:t xml:space="preserve">על </w:t>
      </w:r>
      <w:bookmarkStart w:id="25924" w:name="_ETM_Q48_517839"/>
      <w:bookmarkEnd w:id="25924"/>
      <w:r>
        <w:rPr>
          <w:rtl/>
        </w:rPr>
        <w:t>מה</w:t>
      </w:r>
      <w:r>
        <w:rPr>
          <w:rFonts w:hint="cs"/>
          <w:rtl/>
        </w:rPr>
        <w:t>?</w:t>
      </w:r>
      <w:r>
        <w:rPr>
          <w:rtl/>
        </w:rPr>
        <w:t xml:space="preserve"> </w:t>
      </w:r>
      <w:bookmarkStart w:id="25925" w:name="_ETM_Q48_519339"/>
      <w:bookmarkEnd w:id="25925"/>
      <w:r>
        <w:rPr>
          <w:rtl/>
        </w:rPr>
        <w:t xml:space="preserve">שהוא </w:t>
      </w:r>
      <w:bookmarkStart w:id="25926" w:name="_ETM_Q48_519670"/>
      <w:bookmarkEnd w:id="25926"/>
      <w:r>
        <w:rPr>
          <w:rtl/>
        </w:rPr>
        <w:t>מסי</w:t>
      </w:r>
      <w:r>
        <w:rPr>
          <w:rFonts w:hint="cs"/>
          <w:rtl/>
        </w:rPr>
        <w:t>ג</w:t>
      </w:r>
      <w:r>
        <w:rPr>
          <w:rtl/>
        </w:rPr>
        <w:t xml:space="preserve"> </w:t>
      </w:r>
      <w:bookmarkStart w:id="25927" w:name="_ETM_Q48_520210"/>
      <w:bookmarkEnd w:id="25927"/>
      <w:r>
        <w:rPr>
          <w:rtl/>
        </w:rPr>
        <w:t>גבול</w:t>
      </w:r>
      <w:r>
        <w:rPr>
          <w:rFonts w:hint="cs"/>
          <w:rtl/>
        </w:rPr>
        <w:t>.</w:t>
      </w:r>
      <w:bookmarkStart w:id="25928" w:name="_ETM_Q48_521480"/>
      <w:bookmarkStart w:id="25929" w:name="_ETM_Q48_521899"/>
      <w:bookmarkStart w:id="25930" w:name="_ETM_Q48_522170"/>
      <w:bookmarkStart w:id="25931" w:name="_ETM_Q48_523820"/>
      <w:bookmarkEnd w:id="25928"/>
      <w:bookmarkEnd w:id="25929"/>
      <w:bookmarkEnd w:id="25930"/>
      <w:bookmarkEnd w:id="25931"/>
      <w:r>
        <w:rPr>
          <w:rFonts w:hint="cs"/>
          <w:rtl/>
        </w:rPr>
        <w:t xml:space="preserve"> </w:t>
      </w:r>
    </w:p>
    <w:p w:rsidR="00916252" w:rsidRDefault="00916252" w:rsidP="00FE6F08">
      <w:pPr>
        <w:rPr>
          <w:rtl/>
        </w:rPr>
      </w:pPr>
      <w:bookmarkStart w:id="25932" w:name="_ETM_Q48_523247"/>
      <w:bookmarkStart w:id="25933" w:name="_ETM_Q48_523344"/>
      <w:bookmarkEnd w:id="25932"/>
      <w:bookmarkEnd w:id="25933"/>
    </w:p>
    <w:p w:rsidR="00916252" w:rsidRDefault="00916252" w:rsidP="00FE6F08">
      <w:pPr>
        <w:rPr>
          <w:rtl/>
        </w:rPr>
      </w:pPr>
      <w:bookmarkStart w:id="25934" w:name="_ETM_Q48_523440"/>
      <w:bookmarkStart w:id="25935" w:name="_ETM_Q48_523520"/>
      <w:bookmarkEnd w:id="25934"/>
      <w:bookmarkEnd w:id="25935"/>
      <w:r>
        <w:rPr>
          <w:rtl/>
        </w:rPr>
        <w:t>עכשיו</w:t>
      </w:r>
      <w:r>
        <w:rPr>
          <w:rFonts w:hint="cs"/>
          <w:rtl/>
        </w:rPr>
        <w:t>,</w:t>
      </w:r>
      <w:r>
        <w:rPr>
          <w:rtl/>
        </w:rPr>
        <w:t xml:space="preserve"> </w:t>
      </w:r>
      <w:bookmarkStart w:id="25936" w:name="_ETM_Q48_524420"/>
      <w:bookmarkEnd w:id="25936"/>
      <w:r>
        <w:rPr>
          <w:rtl/>
        </w:rPr>
        <w:t>באמת</w:t>
      </w:r>
      <w:r>
        <w:rPr>
          <w:rFonts w:hint="cs"/>
          <w:rtl/>
        </w:rPr>
        <w:t>,</w:t>
      </w:r>
      <w:r>
        <w:rPr>
          <w:rtl/>
        </w:rPr>
        <w:t xml:space="preserve"> </w:t>
      </w:r>
      <w:bookmarkStart w:id="25937" w:name="_ETM_Q48_525850"/>
      <w:bookmarkEnd w:id="25937"/>
      <w:r>
        <w:rPr>
          <w:rtl/>
        </w:rPr>
        <w:t xml:space="preserve">אני </w:t>
      </w:r>
      <w:bookmarkStart w:id="25938" w:name="_ETM_Q48_526060"/>
      <w:bookmarkEnd w:id="25938"/>
      <w:r>
        <w:rPr>
          <w:rtl/>
        </w:rPr>
        <w:t xml:space="preserve">יודעת </w:t>
      </w:r>
      <w:bookmarkStart w:id="25939" w:name="_ETM_Q48_526330"/>
      <w:bookmarkEnd w:id="25939"/>
      <w:r>
        <w:rPr>
          <w:rtl/>
        </w:rPr>
        <w:t xml:space="preserve">שכאילו </w:t>
      </w:r>
      <w:bookmarkStart w:id="25940" w:name="_ETM_Q48_526779"/>
      <w:bookmarkEnd w:id="25940"/>
      <w:r>
        <w:rPr>
          <w:rtl/>
        </w:rPr>
        <w:t xml:space="preserve">אין </w:t>
      </w:r>
      <w:bookmarkStart w:id="25941" w:name="_ETM_Q48_526990"/>
      <w:bookmarkEnd w:id="25941"/>
      <w:r>
        <w:rPr>
          <w:rtl/>
        </w:rPr>
        <w:t xml:space="preserve">סיכוי </w:t>
      </w:r>
      <w:bookmarkStart w:id="25942" w:name="_ETM_Q48_527500"/>
      <w:bookmarkEnd w:id="25942"/>
      <w:r>
        <w:rPr>
          <w:rtl/>
        </w:rPr>
        <w:t xml:space="preserve">שמישהו </w:t>
      </w:r>
      <w:bookmarkStart w:id="25943" w:name="_ETM_Q48_527920"/>
      <w:bookmarkEnd w:id="25943"/>
      <w:r>
        <w:rPr>
          <w:rtl/>
        </w:rPr>
        <w:t xml:space="preserve">בצד </w:t>
      </w:r>
      <w:bookmarkStart w:id="25944" w:name="_ETM_Q48_528190"/>
      <w:bookmarkEnd w:id="25944"/>
      <w:r>
        <w:rPr>
          <w:rtl/>
        </w:rPr>
        <w:t xml:space="preserve">השני </w:t>
      </w:r>
      <w:bookmarkStart w:id="25945" w:name="_ETM_Q48_528550"/>
      <w:bookmarkEnd w:id="25945"/>
      <w:r>
        <w:rPr>
          <w:rtl/>
        </w:rPr>
        <w:t xml:space="preserve">יגנה </w:t>
      </w:r>
      <w:bookmarkStart w:id="25946" w:name="_ETM_Q48_528910"/>
      <w:bookmarkEnd w:id="25946"/>
      <w:r>
        <w:rPr>
          <w:rtl/>
        </w:rPr>
        <w:t xml:space="preserve">את </w:t>
      </w:r>
      <w:bookmarkStart w:id="25947" w:name="_ETM_Q48_529000"/>
      <w:bookmarkEnd w:id="25947"/>
      <w:r>
        <w:rPr>
          <w:rtl/>
        </w:rPr>
        <w:t>זה</w:t>
      </w:r>
      <w:r>
        <w:rPr>
          <w:rFonts w:hint="cs"/>
          <w:rtl/>
        </w:rPr>
        <w:t>,</w:t>
      </w:r>
      <w:r>
        <w:rPr>
          <w:rtl/>
        </w:rPr>
        <w:t xml:space="preserve"> </w:t>
      </w:r>
      <w:bookmarkStart w:id="25948" w:name="_ETM_Q48_529330"/>
      <w:bookmarkEnd w:id="25948"/>
      <w:r>
        <w:rPr>
          <w:rtl/>
        </w:rPr>
        <w:t xml:space="preserve">אבל </w:t>
      </w:r>
      <w:bookmarkStart w:id="25949" w:name="_ETM_Q48_529570"/>
      <w:bookmarkEnd w:id="25949"/>
      <w:r>
        <w:rPr>
          <w:rtl/>
        </w:rPr>
        <w:t xml:space="preserve">שערו </w:t>
      </w:r>
      <w:bookmarkStart w:id="25950" w:name="_ETM_Q48_530110"/>
      <w:bookmarkEnd w:id="25950"/>
      <w:r>
        <w:rPr>
          <w:rtl/>
        </w:rPr>
        <w:t xml:space="preserve">בנפשכם </w:t>
      </w:r>
      <w:bookmarkStart w:id="25951" w:name="_ETM_Q48_531190"/>
      <w:bookmarkEnd w:id="25951"/>
      <w:r>
        <w:rPr>
          <w:rtl/>
        </w:rPr>
        <w:t xml:space="preserve">שאדם </w:t>
      </w:r>
      <w:bookmarkStart w:id="25952" w:name="_ETM_Q48_531760"/>
      <w:bookmarkEnd w:id="25952"/>
      <w:r>
        <w:rPr>
          <w:rtl/>
        </w:rPr>
        <w:t xml:space="preserve">הולך </w:t>
      </w:r>
      <w:bookmarkStart w:id="25953" w:name="_ETM_Q48_532089"/>
      <w:bookmarkEnd w:id="25953"/>
      <w:r>
        <w:rPr>
          <w:rtl/>
        </w:rPr>
        <w:t>ברחוב</w:t>
      </w:r>
      <w:r>
        <w:rPr>
          <w:rFonts w:hint="cs"/>
          <w:rtl/>
        </w:rPr>
        <w:t>,</w:t>
      </w:r>
      <w:r>
        <w:rPr>
          <w:rtl/>
        </w:rPr>
        <w:t xml:space="preserve"> </w:t>
      </w:r>
      <w:bookmarkStart w:id="25954" w:name="_ETM_Q48_533070"/>
      <w:bookmarkEnd w:id="25954"/>
      <w:r>
        <w:rPr>
          <w:rtl/>
        </w:rPr>
        <w:t xml:space="preserve">מנסה </w:t>
      </w:r>
      <w:bookmarkStart w:id="25955" w:name="_ETM_Q48_533559"/>
      <w:bookmarkEnd w:id="25955"/>
      <w:r>
        <w:rPr>
          <w:rtl/>
        </w:rPr>
        <w:t>להג</w:t>
      </w:r>
      <w:r>
        <w:rPr>
          <w:rFonts w:hint="cs"/>
          <w:rtl/>
        </w:rPr>
        <w:t>יע</w:t>
      </w:r>
      <w:r>
        <w:rPr>
          <w:rtl/>
        </w:rPr>
        <w:t xml:space="preserve"> </w:t>
      </w:r>
      <w:bookmarkStart w:id="25956" w:name="_ETM_Q48_533859"/>
      <w:bookmarkStart w:id="25957" w:name="_ETM_Q48_533920"/>
      <w:bookmarkEnd w:id="25956"/>
      <w:bookmarkEnd w:id="25957"/>
      <w:r>
        <w:rPr>
          <w:rFonts w:hint="cs"/>
          <w:rtl/>
        </w:rPr>
        <w:t>ל</w:t>
      </w:r>
      <w:r>
        <w:rPr>
          <w:rtl/>
        </w:rPr>
        <w:t>הפגנה</w:t>
      </w:r>
      <w:r>
        <w:rPr>
          <w:rFonts w:hint="cs"/>
          <w:rtl/>
        </w:rPr>
        <w:t>,</w:t>
      </w:r>
      <w:r>
        <w:rPr>
          <w:rtl/>
        </w:rPr>
        <w:t xml:space="preserve"> </w:t>
      </w:r>
      <w:bookmarkStart w:id="25958" w:name="_ETM_Q48_534519"/>
      <w:bookmarkEnd w:id="25958"/>
      <w:r>
        <w:rPr>
          <w:rFonts w:hint="cs"/>
          <w:rtl/>
        </w:rPr>
        <w:t>הפג</w:t>
      </w:r>
      <w:r>
        <w:rPr>
          <w:rtl/>
        </w:rPr>
        <w:t xml:space="preserve">נת </w:t>
      </w:r>
      <w:bookmarkStart w:id="25959" w:name="_ETM_Q48_535179"/>
      <w:bookmarkEnd w:id="25959"/>
      <w:r>
        <w:rPr>
          <w:rtl/>
        </w:rPr>
        <w:t>ימין</w:t>
      </w:r>
      <w:r>
        <w:rPr>
          <w:rFonts w:hint="cs"/>
          <w:rtl/>
        </w:rPr>
        <w:t>,</w:t>
      </w:r>
      <w:r>
        <w:rPr>
          <w:rtl/>
        </w:rPr>
        <w:t xml:space="preserve"> </w:t>
      </w:r>
      <w:bookmarkStart w:id="25960" w:name="_ETM_Q48_536719"/>
      <w:bookmarkEnd w:id="25960"/>
      <w:r>
        <w:rPr>
          <w:rtl/>
        </w:rPr>
        <w:t xml:space="preserve">וחסימות </w:t>
      </w:r>
      <w:bookmarkStart w:id="25961" w:name="_ETM_Q48_537589"/>
      <w:bookmarkEnd w:id="25961"/>
      <w:r>
        <w:rPr>
          <w:rtl/>
        </w:rPr>
        <w:t>כבישים</w:t>
      </w:r>
      <w:r>
        <w:rPr>
          <w:rFonts w:hint="cs"/>
          <w:rtl/>
        </w:rPr>
        <w:t>,</w:t>
      </w:r>
      <w:r>
        <w:rPr>
          <w:rtl/>
        </w:rPr>
        <w:t xml:space="preserve"> </w:t>
      </w:r>
      <w:bookmarkStart w:id="25962" w:name="_ETM_Q48_538190"/>
      <w:bookmarkEnd w:id="25962"/>
      <w:r>
        <w:rPr>
          <w:rtl/>
        </w:rPr>
        <w:t xml:space="preserve">וכבר </w:t>
      </w:r>
      <w:bookmarkStart w:id="25963" w:name="_ETM_Q48_538430"/>
      <w:bookmarkEnd w:id="25963"/>
      <w:r>
        <w:rPr>
          <w:rtl/>
        </w:rPr>
        <w:t xml:space="preserve">חסימות </w:t>
      </w:r>
      <w:bookmarkStart w:id="25964" w:name="_ETM_Q48_538820"/>
      <w:bookmarkEnd w:id="25964"/>
      <w:r>
        <w:rPr>
          <w:rtl/>
        </w:rPr>
        <w:t>מדרכות</w:t>
      </w:r>
      <w:r>
        <w:rPr>
          <w:rFonts w:hint="cs"/>
          <w:rtl/>
        </w:rPr>
        <w:t xml:space="preserve"> </w:t>
      </w:r>
      <w:r>
        <w:rPr>
          <w:rFonts w:hint="eastAsia"/>
          <w:rtl/>
        </w:rPr>
        <w:t>–</w:t>
      </w:r>
      <w:r>
        <w:rPr>
          <w:rtl/>
        </w:rPr>
        <w:t xml:space="preserve"> </w:t>
      </w:r>
      <w:bookmarkStart w:id="25965" w:name="_ETM_Q48_539570"/>
      <w:bookmarkEnd w:id="25965"/>
      <w:r>
        <w:rPr>
          <w:rtl/>
        </w:rPr>
        <w:t xml:space="preserve">אפילו </w:t>
      </w:r>
      <w:bookmarkStart w:id="25966" w:name="_ETM_Q48_539810"/>
      <w:bookmarkEnd w:id="25966"/>
      <w:r>
        <w:rPr>
          <w:rtl/>
        </w:rPr>
        <w:t xml:space="preserve">לא </w:t>
      </w:r>
      <w:bookmarkStart w:id="25967" w:name="_ETM_Q48_539900"/>
      <w:bookmarkEnd w:id="25967"/>
      <w:r>
        <w:rPr>
          <w:rtl/>
        </w:rPr>
        <w:t>כבישים</w:t>
      </w:r>
      <w:r>
        <w:rPr>
          <w:rFonts w:hint="cs"/>
          <w:rtl/>
        </w:rPr>
        <w:t>,</w:t>
      </w:r>
      <w:r>
        <w:rPr>
          <w:rtl/>
        </w:rPr>
        <w:t xml:space="preserve"> </w:t>
      </w:r>
      <w:bookmarkStart w:id="25968" w:name="_ETM_Q48_540290"/>
      <w:bookmarkEnd w:id="25968"/>
      <w:r>
        <w:rPr>
          <w:rtl/>
        </w:rPr>
        <w:t>מדרכ</w:t>
      </w:r>
      <w:r>
        <w:rPr>
          <w:rFonts w:hint="cs"/>
          <w:rtl/>
        </w:rPr>
        <w:t xml:space="preserve">ה </w:t>
      </w:r>
      <w:r>
        <w:rPr>
          <w:rFonts w:hint="eastAsia"/>
          <w:rtl/>
        </w:rPr>
        <w:t>–</w:t>
      </w:r>
      <w:r>
        <w:rPr>
          <w:rtl/>
        </w:rPr>
        <w:t xml:space="preserve"> </w:t>
      </w:r>
      <w:bookmarkStart w:id="25969" w:name="_ETM_Q48_540789"/>
      <w:bookmarkEnd w:id="25969"/>
      <w:r>
        <w:rPr>
          <w:rFonts w:hint="cs"/>
          <w:rtl/>
        </w:rPr>
        <w:t>הוא</w:t>
      </w:r>
      <w:r>
        <w:rPr>
          <w:rtl/>
        </w:rPr>
        <w:t xml:space="preserve"> </w:t>
      </w:r>
      <w:bookmarkStart w:id="25970" w:name="_ETM_Q48_540940"/>
      <w:bookmarkEnd w:id="25970"/>
      <w:r>
        <w:rPr>
          <w:rtl/>
        </w:rPr>
        <w:t>רוצה</w:t>
      </w:r>
      <w:r>
        <w:rPr>
          <w:rFonts w:hint="cs"/>
          <w:rtl/>
        </w:rPr>
        <w:t xml:space="preserve"> לעבור</w:t>
      </w:r>
      <w:r>
        <w:rPr>
          <w:rtl/>
        </w:rPr>
        <w:t xml:space="preserve"> </w:t>
      </w:r>
      <w:bookmarkStart w:id="25971" w:name="_ETM_Q48_541449"/>
      <w:bookmarkEnd w:id="25971"/>
      <w:r>
        <w:rPr>
          <w:rtl/>
        </w:rPr>
        <w:t>ל</w:t>
      </w:r>
      <w:bookmarkStart w:id="25972" w:name="_ETM_Q48_541659"/>
      <w:bookmarkStart w:id="25973" w:name="_ETM_Q48_541549"/>
      <w:bookmarkStart w:id="25974" w:name="_ETM_Q48_538889"/>
      <w:bookmarkEnd w:id="25972"/>
      <w:bookmarkEnd w:id="25973"/>
      <w:bookmarkEnd w:id="25974"/>
      <w:r>
        <w:rPr>
          <w:rFonts w:hint="cs"/>
          <w:rtl/>
        </w:rPr>
        <w:t>מדרכה,</w:t>
      </w:r>
      <w:r>
        <w:rPr>
          <w:rtl/>
        </w:rPr>
        <w:t xml:space="preserve"> </w:t>
      </w:r>
      <w:bookmarkStart w:id="25975" w:name="_ETM_Q48_542679"/>
      <w:bookmarkEnd w:id="25975"/>
      <w:r>
        <w:rPr>
          <w:rFonts w:hint="cs"/>
          <w:rtl/>
        </w:rPr>
        <w:t>ו</w:t>
      </w:r>
      <w:r>
        <w:rPr>
          <w:rtl/>
        </w:rPr>
        <w:t xml:space="preserve">בא </w:t>
      </w:r>
      <w:bookmarkStart w:id="25976" w:name="_ETM_Q48_543100"/>
      <w:bookmarkEnd w:id="25976"/>
      <w:r>
        <w:rPr>
          <w:rtl/>
        </w:rPr>
        <w:t>שוטר</w:t>
      </w:r>
      <w:r>
        <w:rPr>
          <w:rFonts w:hint="cs"/>
          <w:rtl/>
        </w:rPr>
        <w:t>,</w:t>
      </w:r>
      <w:r>
        <w:rPr>
          <w:rtl/>
        </w:rPr>
        <w:t xml:space="preserve"> </w:t>
      </w:r>
      <w:bookmarkStart w:id="25977" w:name="_ETM_Q48_543489"/>
      <w:bookmarkEnd w:id="25977"/>
      <w:r>
        <w:rPr>
          <w:rtl/>
        </w:rPr>
        <w:t xml:space="preserve">והוא </w:t>
      </w:r>
      <w:bookmarkStart w:id="25978" w:name="_ETM_Q48_543639"/>
      <w:bookmarkEnd w:id="25978"/>
      <w:r>
        <w:rPr>
          <w:rtl/>
        </w:rPr>
        <w:t xml:space="preserve">אומר </w:t>
      </w:r>
      <w:bookmarkStart w:id="25979" w:name="_ETM_Q48_543789"/>
      <w:bookmarkEnd w:id="25979"/>
      <w:r>
        <w:rPr>
          <w:rtl/>
        </w:rPr>
        <w:t>ל</w:t>
      </w:r>
      <w:r>
        <w:rPr>
          <w:rFonts w:hint="cs"/>
          <w:rtl/>
        </w:rPr>
        <w:t>ו:</w:t>
      </w:r>
      <w:r>
        <w:rPr>
          <w:rtl/>
        </w:rPr>
        <w:t xml:space="preserve"> </w:t>
      </w:r>
      <w:bookmarkStart w:id="25980" w:name="_ETM_Q48_543940"/>
      <w:bookmarkEnd w:id="25980"/>
      <w:r>
        <w:rPr>
          <w:rtl/>
        </w:rPr>
        <w:t xml:space="preserve">אבל </w:t>
      </w:r>
      <w:bookmarkStart w:id="25981" w:name="_ETM_Q48_544119"/>
      <w:bookmarkEnd w:id="25981"/>
      <w:r>
        <w:rPr>
          <w:rtl/>
        </w:rPr>
        <w:t xml:space="preserve">אני </w:t>
      </w:r>
      <w:bookmarkStart w:id="25982" w:name="_ETM_Q48_544210"/>
      <w:bookmarkEnd w:id="25982"/>
      <w:r>
        <w:rPr>
          <w:rtl/>
        </w:rPr>
        <w:t xml:space="preserve">רוצה </w:t>
      </w:r>
      <w:bookmarkStart w:id="25983" w:name="_ETM_Q48_544390"/>
      <w:bookmarkEnd w:id="25983"/>
      <w:r>
        <w:rPr>
          <w:rtl/>
        </w:rPr>
        <w:t>להגי</w:t>
      </w:r>
      <w:r>
        <w:rPr>
          <w:rFonts w:hint="cs"/>
          <w:rtl/>
        </w:rPr>
        <w:t xml:space="preserve">ע להפגנה. השוטר אומר </w:t>
      </w:r>
      <w:bookmarkStart w:id="25984" w:name="_ETM_Q48_543580"/>
      <w:bookmarkEnd w:id="25984"/>
      <w:r>
        <w:rPr>
          <w:rFonts w:hint="cs"/>
          <w:rtl/>
        </w:rPr>
        <w:t xml:space="preserve">לו: לא, הכול חסום. </w:t>
      </w:r>
      <w:bookmarkStart w:id="25985" w:name="_ETM_Q48_544930"/>
      <w:bookmarkStart w:id="25986" w:name="_ETM_Q48_544990"/>
      <w:bookmarkStart w:id="25987" w:name="_ETM_Q48_545200"/>
      <w:bookmarkStart w:id="25988" w:name="_ETM_Q48_545439"/>
      <w:bookmarkStart w:id="25989" w:name="_ETM_Q48_545589"/>
      <w:bookmarkStart w:id="25990" w:name="_ETM_Q48_546939"/>
      <w:bookmarkStart w:id="25991" w:name="_ETM_Q48_547360"/>
      <w:bookmarkStart w:id="25992" w:name="_ETM_Q48_547500"/>
      <w:bookmarkStart w:id="25993" w:name="_ETM_Q48_547890"/>
      <w:bookmarkStart w:id="25994" w:name="_ETM_Q48_548279"/>
      <w:bookmarkEnd w:id="25985"/>
      <w:bookmarkEnd w:id="25986"/>
      <w:bookmarkEnd w:id="25987"/>
      <w:bookmarkEnd w:id="25988"/>
      <w:bookmarkEnd w:id="25989"/>
      <w:bookmarkEnd w:id="25990"/>
      <w:bookmarkEnd w:id="25991"/>
      <w:bookmarkEnd w:id="25992"/>
      <w:bookmarkEnd w:id="25993"/>
      <w:bookmarkEnd w:id="25994"/>
      <w:r>
        <w:rPr>
          <w:rtl/>
        </w:rPr>
        <w:t xml:space="preserve">אז </w:t>
      </w:r>
      <w:bookmarkStart w:id="25995" w:name="_ETM_Q48_548430"/>
      <w:bookmarkEnd w:id="25995"/>
      <w:r>
        <w:rPr>
          <w:rtl/>
        </w:rPr>
        <w:t xml:space="preserve">הוא </w:t>
      </w:r>
      <w:bookmarkStart w:id="25996" w:name="_ETM_Q48_548580"/>
      <w:bookmarkEnd w:id="25996"/>
      <w:r>
        <w:rPr>
          <w:rtl/>
        </w:rPr>
        <w:t xml:space="preserve">שואל </w:t>
      </w:r>
      <w:bookmarkStart w:id="25997" w:name="_ETM_Q48_548790"/>
      <w:bookmarkEnd w:id="25997"/>
      <w:r>
        <w:rPr>
          <w:rtl/>
        </w:rPr>
        <w:t>אותו</w:t>
      </w:r>
      <w:r>
        <w:rPr>
          <w:rFonts w:hint="cs"/>
          <w:rtl/>
        </w:rPr>
        <w:t>: אבל</w:t>
      </w:r>
      <w:r>
        <w:rPr>
          <w:rtl/>
        </w:rPr>
        <w:t xml:space="preserve"> </w:t>
      </w:r>
      <w:bookmarkStart w:id="25998" w:name="_ETM_Q48_549110"/>
      <w:bookmarkEnd w:id="25998"/>
      <w:r>
        <w:rPr>
          <w:rtl/>
        </w:rPr>
        <w:t xml:space="preserve">איך </w:t>
      </w:r>
      <w:bookmarkStart w:id="25999" w:name="_ETM_Q48_549350"/>
      <w:bookmarkEnd w:id="25999"/>
      <w:r>
        <w:rPr>
          <w:rtl/>
        </w:rPr>
        <w:t xml:space="preserve">אני </w:t>
      </w:r>
      <w:bookmarkStart w:id="26000" w:name="_ETM_Q48_549470"/>
      <w:bookmarkEnd w:id="26000"/>
      <w:r>
        <w:rPr>
          <w:rtl/>
        </w:rPr>
        <w:t>מגיע</w:t>
      </w:r>
      <w:r>
        <w:rPr>
          <w:rFonts w:hint="cs"/>
          <w:rtl/>
        </w:rPr>
        <w:t>?</w:t>
      </w:r>
      <w:r>
        <w:rPr>
          <w:rtl/>
        </w:rPr>
        <w:t xml:space="preserve"> </w:t>
      </w:r>
      <w:bookmarkStart w:id="26001" w:name="_ETM_Q48_549740"/>
      <w:bookmarkEnd w:id="26001"/>
      <w:r>
        <w:rPr>
          <w:rtl/>
        </w:rPr>
        <w:t xml:space="preserve">אז </w:t>
      </w:r>
      <w:bookmarkStart w:id="26002" w:name="_ETM_Q48_549860"/>
      <w:bookmarkEnd w:id="26002"/>
      <w:r>
        <w:rPr>
          <w:rFonts w:hint="cs"/>
          <w:rtl/>
        </w:rPr>
        <w:t>הוא אומר לו: הכול</w:t>
      </w:r>
      <w:r>
        <w:rPr>
          <w:rtl/>
        </w:rPr>
        <w:t xml:space="preserve"> </w:t>
      </w:r>
      <w:bookmarkStart w:id="26003" w:name="_ETM_Q48_550370"/>
      <w:bookmarkEnd w:id="26003"/>
      <w:r>
        <w:rPr>
          <w:rtl/>
        </w:rPr>
        <w:t>חסום</w:t>
      </w:r>
      <w:r>
        <w:rPr>
          <w:rFonts w:hint="cs"/>
          <w:rtl/>
        </w:rPr>
        <w:t>.</w:t>
      </w:r>
      <w:r>
        <w:rPr>
          <w:rtl/>
        </w:rPr>
        <w:t xml:space="preserve"> </w:t>
      </w:r>
      <w:bookmarkStart w:id="26004" w:name="_ETM_Q48_551180"/>
      <w:bookmarkStart w:id="26005" w:name="_ETM_Q48_551327"/>
      <w:bookmarkStart w:id="26006" w:name="_ETM_Q48_551446"/>
      <w:bookmarkStart w:id="26007" w:name="_ETM_Q48_551519"/>
      <w:bookmarkStart w:id="26008" w:name="_ETM_Q48_551599"/>
      <w:bookmarkEnd w:id="26004"/>
      <w:bookmarkEnd w:id="26005"/>
      <w:bookmarkEnd w:id="26006"/>
      <w:bookmarkEnd w:id="26007"/>
      <w:bookmarkEnd w:id="26008"/>
      <w:r>
        <w:rPr>
          <w:rtl/>
        </w:rPr>
        <w:t>ואז</w:t>
      </w:r>
      <w:r>
        <w:rPr>
          <w:rFonts w:hint="cs"/>
          <w:rtl/>
        </w:rPr>
        <w:t>,</w:t>
      </w:r>
      <w:bookmarkStart w:id="26009" w:name="_ETM_Q48_551690"/>
      <w:bookmarkStart w:id="26010" w:name="_ETM_Q48_552500"/>
      <w:bookmarkEnd w:id="26009"/>
      <w:bookmarkEnd w:id="26010"/>
      <w:r>
        <w:rPr>
          <w:rFonts w:hint="cs"/>
          <w:rtl/>
        </w:rPr>
        <w:t xml:space="preserve"> כשהאזרח</w:t>
      </w:r>
      <w:bookmarkStart w:id="26011" w:name="_ETM_Q48_552535"/>
      <w:bookmarkEnd w:id="26011"/>
      <w:r>
        <w:rPr>
          <w:rFonts w:hint="cs"/>
          <w:rtl/>
        </w:rPr>
        <w:t xml:space="preserve"> אומר לו: אני מנסה להגיע להפגנה,</w:t>
      </w:r>
      <w:bookmarkStart w:id="26012" w:name="_ETM_Q48_552860"/>
      <w:bookmarkStart w:id="26013" w:name="_ETM_Q48_553190"/>
      <w:bookmarkStart w:id="26014" w:name="_ETM_Q48_553829"/>
      <w:bookmarkStart w:id="26015" w:name="_ETM_Q48_554140"/>
      <w:bookmarkStart w:id="26016" w:name="_ETM_Q48_554409"/>
      <w:bookmarkStart w:id="26017" w:name="_ETM_Q48_554589"/>
      <w:bookmarkStart w:id="26018" w:name="_ETM_Q48_554830"/>
      <w:bookmarkEnd w:id="26012"/>
      <w:bookmarkEnd w:id="26013"/>
      <w:bookmarkEnd w:id="26014"/>
      <w:bookmarkEnd w:id="26015"/>
      <w:bookmarkEnd w:id="26016"/>
      <w:bookmarkEnd w:id="26017"/>
      <w:bookmarkEnd w:id="26018"/>
      <w:r>
        <w:rPr>
          <w:rFonts w:hint="cs"/>
          <w:rtl/>
        </w:rPr>
        <w:t xml:space="preserve"> </w:t>
      </w:r>
      <w:r>
        <w:rPr>
          <w:rtl/>
        </w:rPr>
        <w:t xml:space="preserve">הוא </w:t>
      </w:r>
      <w:bookmarkStart w:id="26019" w:name="_ETM_Q48_554950"/>
      <w:bookmarkEnd w:id="26019"/>
      <w:r>
        <w:rPr>
          <w:rtl/>
        </w:rPr>
        <w:t xml:space="preserve">אומר </w:t>
      </w:r>
      <w:bookmarkStart w:id="26020" w:name="_ETM_Q48_555130"/>
      <w:bookmarkEnd w:id="26020"/>
      <w:r>
        <w:rPr>
          <w:rtl/>
        </w:rPr>
        <w:t>לו</w:t>
      </w:r>
      <w:r>
        <w:rPr>
          <w:rFonts w:hint="cs"/>
          <w:rtl/>
        </w:rPr>
        <w:t>:</w:t>
      </w:r>
      <w:r>
        <w:rPr>
          <w:rtl/>
        </w:rPr>
        <w:t xml:space="preserve"> </w:t>
      </w:r>
      <w:bookmarkStart w:id="26021" w:name="_ETM_Q48_555520"/>
      <w:bookmarkEnd w:id="26021"/>
      <w:r>
        <w:rPr>
          <w:rtl/>
        </w:rPr>
        <w:t xml:space="preserve">תזדהה </w:t>
      </w:r>
      <w:bookmarkStart w:id="26022" w:name="_ETM_Q48_555970"/>
      <w:bookmarkEnd w:id="26022"/>
      <w:r>
        <w:rPr>
          <w:rtl/>
        </w:rPr>
        <w:t>בפניי</w:t>
      </w:r>
      <w:r>
        <w:rPr>
          <w:rFonts w:hint="cs"/>
          <w:rtl/>
        </w:rPr>
        <w:t>.</w:t>
      </w:r>
      <w:r>
        <w:rPr>
          <w:rtl/>
        </w:rPr>
        <w:t xml:space="preserve"> </w:t>
      </w:r>
      <w:bookmarkStart w:id="26023" w:name="_ETM_Q48_557029"/>
      <w:bookmarkStart w:id="26024" w:name="_ETM_Q48_557539"/>
      <w:bookmarkEnd w:id="26023"/>
      <w:bookmarkEnd w:id="26024"/>
      <w:r>
        <w:rPr>
          <w:rtl/>
        </w:rPr>
        <w:t xml:space="preserve">תגיד </w:t>
      </w:r>
      <w:bookmarkStart w:id="26025" w:name="_ETM_Q48_557869"/>
      <w:bookmarkEnd w:id="26025"/>
      <w:r>
        <w:rPr>
          <w:rtl/>
        </w:rPr>
        <w:t>לי</w:t>
      </w:r>
      <w:r>
        <w:rPr>
          <w:rFonts w:hint="cs"/>
          <w:rtl/>
        </w:rPr>
        <w:t>,</w:t>
      </w:r>
      <w:r>
        <w:rPr>
          <w:rtl/>
        </w:rPr>
        <w:t xml:space="preserve"> </w:t>
      </w:r>
      <w:bookmarkStart w:id="26026" w:name="_ETM_Q48_557960"/>
      <w:bookmarkStart w:id="26027" w:name="_ETM_Q48_558079"/>
      <w:bookmarkEnd w:id="26026"/>
      <w:bookmarkEnd w:id="26027"/>
      <w:r>
        <w:rPr>
          <w:rtl/>
        </w:rPr>
        <w:t xml:space="preserve">שר </w:t>
      </w:r>
      <w:bookmarkStart w:id="26028" w:name="_ETM_Q48_558289"/>
      <w:bookmarkEnd w:id="26028"/>
      <w:r>
        <w:rPr>
          <w:rFonts w:hint="cs"/>
          <w:rtl/>
        </w:rPr>
        <w:t>ה</w:t>
      </w:r>
      <w:r>
        <w:rPr>
          <w:rtl/>
        </w:rPr>
        <w:t>רווחה</w:t>
      </w:r>
      <w:r>
        <w:rPr>
          <w:rFonts w:hint="cs"/>
          <w:rtl/>
        </w:rPr>
        <w:t>,</w:t>
      </w:r>
      <w:r>
        <w:rPr>
          <w:rtl/>
        </w:rPr>
        <w:t xml:space="preserve"> </w:t>
      </w:r>
      <w:bookmarkStart w:id="26029" w:name="_ETM_Q48_558890"/>
      <w:bookmarkEnd w:id="26029"/>
      <w:r>
        <w:rPr>
          <w:rtl/>
        </w:rPr>
        <w:t xml:space="preserve">אתה </w:t>
      </w:r>
      <w:bookmarkStart w:id="26030" w:name="_ETM_Q48_559100"/>
      <w:bookmarkEnd w:id="26030"/>
      <w:r>
        <w:rPr>
          <w:rtl/>
        </w:rPr>
        <w:t xml:space="preserve">כל </w:t>
      </w:r>
      <w:bookmarkStart w:id="26031" w:name="_ETM_Q48_559279"/>
      <w:bookmarkEnd w:id="26031"/>
      <w:r>
        <w:rPr>
          <w:rtl/>
        </w:rPr>
        <w:t xml:space="preserve">הזמן </w:t>
      </w:r>
      <w:bookmarkStart w:id="26032" w:name="_ETM_Q48_559490"/>
      <w:bookmarkEnd w:id="26032"/>
      <w:r>
        <w:rPr>
          <w:rtl/>
        </w:rPr>
        <w:t xml:space="preserve">הולך </w:t>
      </w:r>
      <w:bookmarkStart w:id="26033" w:name="_ETM_Q48_559729"/>
      <w:bookmarkEnd w:id="26033"/>
      <w:r>
        <w:rPr>
          <w:rtl/>
        </w:rPr>
        <w:t xml:space="preserve">עם </w:t>
      </w:r>
      <w:bookmarkStart w:id="26034" w:name="_ETM_Q48_559819"/>
      <w:bookmarkEnd w:id="26034"/>
      <w:r>
        <w:rPr>
          <w:rtl/>
        </w:rPr>
        <w:t xml:space="preserve">תעודת </w:t>
      </w:r>
      <w:bookmarkStart w:id="26035" w:name="_ETM_Q48_560119"/>
      <w:bookmarkEnd w:id="26035"/>
      <w:r>
        <w:rPr>
          <w:rtl/>
        </w:rPr>
        <w:t>זהות עליך</w:t>
      </w:r>
      <w:r>
        <w:rPr>
          <w:rFonts w:hint="cs"/>
          <w:rtl/>
        </w:rPr>
        <w:t>?</w:t>
      </w:r>
      <w:r>
        <w:rPr>
          <w:rtl/>
        </w:rPr>
        <w:t xml:space="preserve"> </w:t>
      </w:r>
      <w:bookmarkStart w:id="26036" w:name="_ETM_Q48_562890"/>
      <w:bookmarkEnd w:id="26036"/>
    </w:p>
    <w:p w:rsidR="00916252" w:rsidRDefault="00916252" w:rsidP="00FE6F08">
      <w:pPr>
        <w:rPr>
          <w:rtl/>
        </w:rPr>
      </w:pPr>
      <w:bookmarkStart w:id="26037" w:name="_ETM_Q48_560390"/>
      <w:bookmarkStart w:id="26038" w:name="_ETM_Q48_560506"/>
      <w:bookmarkEnd w:id="26037"/>
      <w:bookmarkEnd w:id="26038"/>
    </w:p>
    <w:p w:rsidR="00916252" w:rsidRDefault="00916252" w:rsidP="00FE6F08">
      <w:pPr>
        <w:pStyle w:val="af5"/>
        <w:keepNext/>
        <w:rPr>
          <w:rtl/>
        </w:rPr>
      </w:pPr>
      <w:bookmarkStart w:id="26039" w:name="ET_interruption_6449_17"/>
      <w:r w:rsidRPr="00E84D9F">
        <w:rPr>
          <w:rStyle w:val="TagStyle"/>
          <w:rtl/>
        </w:rPr>
        <w:t xml:space="preserve"> &lt;&lt; קריאה &gt;&gt; </w:t>
      </w:r>
      <w:r>
        <w:rPr>
          <w:rtl/>
        </w:rPr>
        <w:t>שר הרווחה והביטחון החברתי יעקב מרגי:</w:t>
      </w:r>
      <w:r w:rsidRPr="00E84D9F">
        <w:rPr>
          <w:rStyle w:val="TagStyle"/>
          <w:rtl/>
        </w:rPr>
        <w:t xml:space="preserve"> &lt;&lt; קריאה &gt;&gt;</w:t>
      </w:r>
      <w:r>
        <w:rPr>
          <w:rtl/>
        </w:rPr>
        <w:t xml:space="preserve">   </w:t>
      </w:r>
      <w:bookmarkEnd w:id="26039"/>
    </w:p>
    <w:p w:rsidR="00916252" w:rsidRDefault="00916252" w:rsidP="005D1BD4">
      <w:pPr>
        <w:rPr>
          <w:rtl/>
        </w:rPr>
      </w:pPr>
    </w:p>
    <w:p w:rsidR="00916252" w:rsidRDefault="00916252" w:rsidP="00FE6F08">
      <w:pPr>
        <w:rPr>
          <w:rtl/>
        </w:rPr>
      </w:pPr>
      <w:r>
        <w:rPr>
          <w:rFonts w:hint="cs"/>
          <w:rtl/>
        </w:rPr>
        <w:t xml:space="preserve">אני כן, אבל אני </w:t>
      </w:r>
      <w:bookmarkStart w:id="26040" w:name="_ETM_Q48_559899"/>
      <w:bookmarkEnd w:id="26040"/>
      <w:r>
        <w:rPr>
          <w:rFonts w:hint="cs"/>
          <w:rtl/>
        </w:rPr>
        <w:t>מכיר הרבה שלא.</w:t>
      </w:r>
    </w:p>
    <w:p w:rsidR="00916252" w:rsidRDefault="00916252" w:rsidP="00FE6F08">
      <w:pPr>
        <w:rPr>
          <w:rtl/>
        </w:rPr>
      </w:pPr>
    </w:p>
    <w:p w:rsidR="00916252" w:rsidRDefault="00916252" w:rsidP="00FE6F08">
      <w:pPr>
        <w:pStyle w:val="-"/>
        <w:keepNext/>
        <w:rPr>
          <w:rtl/>
        </w:rPr>
      </w:pPr>
      <w:bookmarkStart w:id="26041" w:name="ET_speakercontinue_5300_18"/>
      <w:r w:rsidRPr="00624051">
        <w:rPr>
          <w:rStyle w:val="TagStyle"/>
          <w:rtl/>
        </w:rPr>
        <w:t xml:space="preserve"> &lt;&lt; דובר_המשך &gt;&gt; </w:t>
      </w:r>
      <w:r>
        <w:rPr>
          <w:rtl/>
        </w:rPr>
        <w:t>מירב בן ארי (יש עתיד):</w:t>
      </w:r>
      <w:r w:rsidRPr="00624051">
        <w:rPr>
          <w:rStyle w:val="TagStyle"/>
          <w:rtl/>
        </w:rPr>
        <w:t xml:space="preserve"> &lt;&lt; דובר_המשך &gt;&gt;</w:t>
      </w:r>
      <w:r>
        <w:rPr>
          <w:rtl/>
        </w:rPr>
        <w:t xml:space="preserve">   </w:t>
      </w:r>
      <w:bookmarkEnd w:id="26041"/>
    </w:p>
    <w:p w:rsidR="00916252" w:rsidRDefault="00916252" w:rsidP="005D1BD4">
      <w:pPr>
        <w:rPr>
          <w:rtl/>
        </w:rPr>
      </w:pPr>
    </w:p>
    <w:p w:rsidR="00916252" w:rsidRDefault="00916252" w:rsidP="00FE6F08">
      <w:pPr>
        <w:rPr>
          <w:rtl/>
        </w:rPr>
      </w:pPr>
      <w:r>
        <w:rPr>
          <w:rFonts w:hint="cs"/>
          <w:rtl/>
        </w:rPr>
        <w:t xml:space="preserve">מכיר הרבה. אז לבוא ולבקש להזדהות, וכשאדם אומר: הינה, תסתכלו בטלפון, אין לי תעודת זהות, </w:t>
      </w:r>
      <w:bookmarkStart w:id="26042" w:name="_ETM_Q48_569439"/>
      <w:bookmarkStart w:id="26043" w:name="_ETM_Q48_570369"/>
      <w:bookmarkEnd w:id="26042"/>
      <w:bookmarkEnd w:id="26043"/>
      <w:r>
        <w:rPr>
          <w:rtl/>
        </w:rPr>
        <w:t xml:space="preserve">אז </w:t>
      </w:r>
      <w:bookmarkStart w:id="26044" w:name="_ETM_Q48_570609"/>
      <w:bookmarkEnd w:id="26044"/>
      <w:r>
        <w:rPr>
          <w:rtl/>
        </w:rPr>
        <w:t>לעכב</w:t>
      </w:r>
      <w:r>
        <w:rPr>
          <w:rFonts w:hint="cs"/>
          <w:rtl/>
        </w:rPr>
        <w:t xml:space="preserve"> אותו?</w:t>
      </w:r>
      <w:r>
        <w:rPr>
          <w:rtl/>
        </w:rPr>
        <w:t xml:space="preserve"> </w:t>
      </w:r>
      <w:bookmarkStart w:id="26045" w:name="_ETM_Q48_573009"/>
      <w:bookmarkEnd w:id="26045"/>
    </w:p>
    <w:p w:rsidR="00916252" w:rsidRDefault="00916252" w:rsidP="00FE6F08">
      <w:pPr>
        <w:rPr>
          <w:rtl/>
        </w:rPr>
      </w:pPr>
    </w:p>
    <w:p w:rsidR="00916252" w:rsidRDefault="00916252" w:rsidP="00FE6F08">
      <w:pPr>
        <w:pStyle w:val="af5"/>
        <w:keepNext/>
        <w:rPr>
          <w:rtl/>
        </w:rPr>
      </w:pPr>
      <w:bookmarkStart w:id="26046" w:name="ET_interruption_6449_19"/>
      <w:r w:rsidRPr="00624051">
        <w:rPr>
          <w:rStyle w:val="TagStyle"/>
          <w:rtl/>
        </w:rPr>
        <w:t xml:space="preserve"> &lt;&lt; קריאה &gt;&gt; </w:t>
      </w:r>
      <w:r>
        <w:rPr>
          <w:rtl/>
        </w:rPr>
        <w:t>שר הרווחה והביטחון החברתי יעקב מרגי:</w:t>
      </w:r>
      <w:r w:rsidRPr="00624051">
        <w:rPr>
          <w:rStyle w:val="TagStyle"/>
          <w:rtl/>
        </w:rPr>
        <w:t xml:space="preserve"> &lt;&lt; קריאה &gt;&gt;</w:t>
      </w:r>
      <w:r>
        <w:rPr>
          <w:rtl/>
        </w:rPr>
        <w:t xml:space="preserve">   </w:t>
      </w:r>
      <w:bookmarkEnd w:id="26046"/>
    </w:p>
    <w:p w:rsidR="00916252" w:rsidRDefault="00916252" w:rsidP="005D1BD4">
      <w:pPr>
        <w:rPr>
          <w:rtl/>
        </w:rPr>
      </w:pPr>
    </w:p>
    <w:p w:rsidR="00916252" w:rsidRDefault="00916252" w:rsidP="00FE6F08">
      <w:pPr>
        <w:rPr>
          <w:rtl/>
        </w:rPr>
      </w:pPr>
      <w:r>
        <w:rPr>
          <w:rFonts w:hint="cs"/>
          <w:rtl/>
        </w:rPr>
        <w:t>אבל ביטלו את החובה הזו.</w:t>
      </w:r>
    </w:p>
    <w:p w:rsidR="00916252" w:rsidRDefault="00916252" w:rsidP="00FE6F08">
      <w:pPr>
        <w:rPr>
          <w:rtl/>
        </w:rPr>
      </w:pPr>
      <w:bookmarkStart w:id="26047" w:name="_ETM_Q48_572310"/>
      <w:bookmarkStart w:id="26048" w:name="_ETM_Q48_572407"/>
      <w:bookmarkEnd w:id="26047"/>
      <w:bookmarkEnd w:id="26048"/>
    </w:p>
    <w:p w:rsidR="00916252" w:rsidRDefault="00916252" w:rsidP="00FE6F08">
      <w:pPr>
        <w:pStyle w:val="-"/>
        <w:keepNext/>
        <w:rPr>
          <w:rtl/>
        </w:rPr>
      </w:pPr>
      <w:bookmarkStart w:id="26049" w:name="ET_speakercontinue_5300_20"/>
      <w:r w:rsidRPr="00624051">
        <w:rPr>
          <w:rStyle w:val="TagStyle"/>
          <w:rtl/>
        </w:rPr>
        <w:t xml:space="preserve"> &lt;&lt; דובר_המשך &gt;&gt; </w:t>
      </w:r>
      <w:r>
        <w:rPr>
          <w:rtl/>
        </w:rPr>
        <w:t>מירב בן ארי (יש עתיד):</w:t>
      </w:r>
      <w:r w:rsidRPr="00624051">
        <w:rPr>
          <w:rStyle w:val="TagStyle"/>
          <w:rtl/>
        </w:rPr>
        <w:t xml:space="preserve"> &lt;&lt; דובר_המשך &gt;&gt;</w:t>
      </w:r>
      <w:r>
        <w:rPr>
          <w:rtl/>
        </w:rPr>
        <w:t xml:space="preserve">   </w:t>
      </w:r>
      <w:bookmarkEnd w:id="26049"/>
    </w:p>
    <w:p w:rsidR="00916252" w:rsidRDefault="00916252" w:rsidP="005D1BD4">
      <w:pPr>
        <w:rPr>
          <w:rtl/>
        </w:rPr>
      </w:pPr>
    </w:p>
    <w:p w:rsidR="00916252" w:rsidRDefault="00916252" w:rsidP="00FE6F08">
      <w:pPr>
        <w:rPr>
          <w:rtl/>
        </w:rPr>
      </w:pPr>
      <w:r>
        <w:rPr>
          <w:rFonts w:hint="cs"/>
          <w:rtl/>
        </w:rPr>
        <w:t xml:space="preserve">ברור, אין חובה. מרגי אומר, ובצדק: אני גם </w:t>
      </w:r>
      <w:bookmarkStart w:id="26050" w:name="_ETM_Q48_573831"/>
      <w:bookmarkEnd w:id="26050"/>
      <w:r>
        <w:rPr>
          <w:rFonts w:hint="cs"/>
          <w:rtl/>
        </w:rPr>
        <w:t>מכיר הרבה שכן. שלושה שוטרים מעכבים אותו. עכשיו, הוא גם אומר</w:t>
      </w:r>
      <w:r>
        <w:rPr>
          <w:rtl/>
        </w:rPr>
        <w:t xml:space="preserve"> </w:t>
      </w:r>
      <w:bookmarkStart w:id="26051" w:name="_ETM_Q48_580529"/>
      <w:bookmarkEnd w:id="26051"/>
      <w:r>
        <w:rPr>
          <w:rtl/>
        </w:rPr>
        <w:t>שהשוטרים</w:t>
      </w:r>
      <w:r>
        <w:rPr>
          <w:rFonts w:hint="cs"/>
          <w:rtl/>
        </w:rPr>
        <w:t>,</w:t>
      </w:r>
      <w:r>
        <w:rPr>
          <w:rtl/>
        </w:rPr>
        <w:t xml:space="preserve"> </w:t>
      </w:r>
      <w:bookmarkStart w:id="26052" w:name="_ETM_Q48_581130"/>
      <w:bookmarkStart w:id="26053" w:name="_ETM_Q48_581369"/>
      <w:bookmarkEnd w:id="26052"/>
      <w:bookmarkEnd w:id="26053"/>
      <w:r>
        <w:rPr>
          <w:rtl/>
        </w:rPr>
        <w:t xml:space="preserve">אפילו </w:t>
      </w:r>
      <w:bookmarkStart w:id="26054" w:name="_ETM_Q48_581640"/>
      <w:bookmarkEnd w:id="26054"/>
      <w:r>
        <w:rPr>
          <w:rtl/>
        </w:rPr>
        <w:t xml:space="preserve">שהיו </w:t>
      </w:r>
      <w:bookmarkStart w:id="26055" w:name="_ETM_Q48_582000"/>
      <w:bookmarkEnd w:id="26055"/>
      <w:r>
        <w:rPr>
          <w:rtl/>
        </w:rPr>
        <w:t>שם</w:t>
      </w:r>
      <w:r>
        <w:rPr>
          <w:rFonts w:hint="cs"/>
          <w:rtl/>
        </w:rPr>
        <w:t>,</w:t>
      </w:r>
      <w:r>
        <w:rPr>
          <w:rtl/>
        </w:rPr>
        <w:t xml:space="preserve"> </w:t>
      </w:r>
      <w:bookmarkStart w:id="26056" w:name="_ETM_Q48_582719"/>
      <w:bookmarkEnd w:id="26056"/>
      <w:r>
        <w:rPr>
          <w:rtl/>
        </w:rPr>
        <w:t xml:space="preserve">לא </w:t>
      </w:r>
      <w:bookmarkStart w:id="26057" w:name="_ETM_Q48_582899"/>
      <w:bookmarkEnd w:id="26057"/>
      <w:r>
        <w:rPr>
          <w:rtl/>
        </w:rPr>
        <w:t>כל</w:t>
      </w:r>
      <w:bookmarkStart w:id="26058" w:name="_ETM_Q48_583049"/>
      <w:bookmarkEnd w:id="26058"/>
      <w:r>
        <w:rPr>
          <w:rFonts w:hint="cs"/>
          <w:rtl/>
        </w:rPr>
        <w:t xml:space="preserve"> </w:t>
      </w:r>
      <w:r>
        <w:rPr>
          <w:rtl/>
        </w:rPr>
        <w:t xml:space="preserve">כך </w:t>
      </w:r>
      <w:bookmarkStart w:id="26059" w:name="_ETM_Q48_583229"/>
      <w:bookmarkEnd w:id="26059"/>
      <w:r>
        <w:rPr>
          <w:rtl/>
        </w:rPr>
        <w:t>הבינו</w:t>
      </w:r>
      <w:r>
        <w:rPr>
          <w:rFonts w:hint="cs"/>
          <w:rtl/>
        </w:rPr>
        <w:t>,</w:t>
      </w:r>
      <w:r>
        <w:rPr>
          <w:rtl/>
        </w:rPr>
        <w:t xml:space="preserve"> </w:t>
      </w:r>
      <w:bookmarkStart w:id="26060" w:name="_ETM_Q48_583649"/>
      <w:bookmarkEnd w:id="26060"/>
      <w:r>
        <w:rPr>
          <w:rtl/>
        </w:rPr>
        <w:t xml:space="preserve">כי </w:t>
      </w:r>
      <w:bookmarkStart w:id="26061" w:name="_ETM_Q48_584070"/>
      <w:bookmarkEnd w:id="26061"/>
      <w:r>
        <w:rPr>
          <w:rtl/>
        </w:rPr>
        <w:t xml:space="preserve">הוא </w:t>
      </w:r>
      <w:bookmarkStart w:id="26062" w:name="_ETM_Q48_584189"/>
      <w:bookmarkEnd w:id="26062"/>
      <w:r>
        <w:rPr>
          <w:rtl/>
        </w:rPr>
        <w:t xml:space="preserve">לא </w:t>
      </w:r>
      <w:bookmarkStart w:id="26063" w:name="_ETM_Q48_584670"/>
      <w:bookmarkEnd w:id="26063"/>
      <w:r>
        <w:rPr>
          <w:rtl/>
        </w:rPr>
        <w:t xml:space="preserve">רב </w:t>
      </w:r>
      <w:bookmarkStart w:id="26064" w:name="_ETM_Q48_584969"/>
      <w:bookmarkEnd w:id="26064"/>
      <w:r>
        <w:rPr>
          <w:rtl/>
        </w:rPr>
        <w:t xml:space="preserve">עם </w:t>
      </w:r>
      <w:bookmarkStart w:id="26065" w:name="_ETM_Q48_585089"/>
      <w:bookmarkEnd w:id="26065"/>
      <w:r>
        <w:rPr>
          <w:rtl/>
        </w:rPr>
        <w:t xml:space="preserve">אף </w:t>
      </w:r>
      <w:bookmarkStart w:id="26066" w:name="_ETM_Q48_585240"/>
      <w:bookmarkEnd w:id="26066"/>
      <w:r>
        <w:rPr>
          <w:rFonts w:hint="cs"/>
          <w:rtl/>
        </w:rPr>
        <w:t>אחד,</w:t>
      </w:r>
      <w:r>
        <w:rPr>
          <w:rtl/>
        </w:rPr>
        <w:t xml:space="preserve"> </w:t>
      </w:r>
      <w:bookmarkStart w:id="26067" w:name="_ETM_Q48_586040"/>
      <w:bookmarkEnd w:id="26067"/>
      <w:r>
        <w:rPr>
          <w:rtl/>
        </w:rPr>
        <w:t xml:space="preserve">הוא </w:t>
      </w:r>
      <w:bookmarkStart w:id="26068" w:name="_ETM_Q48_586159"/>
      <w:bookmarkEnd w:id="26068"/>
      <w:r>
        <w:rPr>
          <w:rtl/>
        </w:rPr>
        <w:t xml:space="preserve">לא </w:t>
      </w:r>
      <w:bookmarkStart w:id="26069" w:name="_ETM_Q48_586310"/>
      <w:bookmarkEnd w:id="26069"/>
      <w:r>
        <w:rPr>
          <w:rFonts w:hint="cs"/>
          <w:rtl/>
        </w:rPr>
        <w:t>ה</w:t>
      </w:r>
      <w:r>
        <w:rPr>
          <w:rtl/>
        </w:rPr>
        <w:t xml:space="preserve">תווכח </w:t>
      </w:r>
      <w:bookmarkStart w:id="26070" w:name="_ETM_Q48_586909"/>
      <w:bookmarkEnd w:id="26070"/>
      <w:r>
        <w:rPr>
          <w:rtl/>
        </w:rPr>
        <w:t xml:space="preserve">עם </w:t>
      </w:r>
      <w:bookmarkStart w:id="26071" w:name="_ETM_Q48_587060"/>
      <w:bookmarkEnd w:id="26071"/>
      <w:r>
        <w:rPr>
          <w:rtl/>
        </w:rPr>
        <w:t xml:space="preserve">אף </w:t>
      </w:r>
      <w:bookmarkStart w:id="26072" w:name="_ETM_Q48_587210"/>
      <w:bookmarkEnd w:id="26072"/>
      <w:r>
        <w:rPr>
          <w:rFonts w:hint="cs"/>
          <w:rtl/>
        </w:rPr>
        <w:t>אחד.</w:t>
      </w:r>
      <w:r>
        <w:rPr>
          <w:rtl/>
        </w:rPr>
        <w:t xml:space="preserve"> </w:t>
      </w:r>
      <w:bookmarkStart w:id="26073" w:name="_ETM_Q48_587990"/>
      <w:bookmarkEnd w:id="26073"/>
      <w:r>
        <w:rPr>
          <w:rtl/>
        </w:rPr>
        <w:t>פשוט</w:t>
      </w:r>
      <w:r>
        <w:rPr>
          <w:rFonts w:hint="cs"/>
          <w:rtl/>
        </w:rPr>
        <w:t>,</w:t>
      </w:r>
      <w:r>
        <w:rPr>
          <w:rtl/>
        </w:rPr>
        <w:t xml:space="preserve"> </w:t>
      </w:r>
      <w:bookmarkStart w:id="26074" w:name="_ETM_Q48_588730"/>
      <w:bookmarkEnd w:id="26074"/>
      <w:r>
        <w:rPr>
          <w:rtl/>
        </w:rPr>
        <w:t>תחשוב</w:t>
      </w:r>
      <w:r>
        <w:rPr>
          <w:rFonts w:hint="cs"/>
          <w:rtl/>
        </w:rPr>
        <w:t>:</w:t>
      </w:r>
      <w:r>
        <w:rPr>
          <w:rtl/>
        </w:rPr>
        <w:t xml:space="preserve"> </w:t>
      </w:r>
      <w:bookmarkStart w:id="26075" w:name="_ETM_Q48_589210"/>
      <w:bookmarkEnd w:id="26075"/>
      <w:r>
        <w:rPr>
          <w:rtl/>
        </w:rPr>
        <w:t xml:space="preserve">עוצרים </w:t>
      </w:r>
      <w:bookmarkStart w:id="26076" w:name="_ETM_Q48_589900"/>
      <w:bookmarkEnd w:id="26076"/>
      <w:r>
        <w:rPr>
          <w:rtl/>
        </w:rPr>
        <w:t xml:space="preserve">אדם </w:t>
      </w:r>
      <w:bookmarkStart w:id="26077" w:name="_ETM_Q48_590710"/>
      <w:bookmarkEnd w:id="26077"/>
      <w:r>
        <w:rPr>
          <w:rtl/>
        </w:rPr>
        <w:t xml:space="preserve">באמצע </w:t>
      </w:r>
      <w:bookmarkStart w:id="26078" w:name="_ETM_Q48_591430"/>
      <w:bookmarkEnd w:id="26078"/>
      <w:r>
        <w:rPr>
          <w:rtl/>
        </w:rPr>
        <w:t xml:space="preserve">הרחוב </w:t>
      </w:r>
      <w:bookmarkStart w:id="26079" w:name="_ETM_Q48_592210"/>
      <w:bookmarkEnd w:id="26079"/>
      <w:r>
        <w:rPr>
          <w:rtl/>
        </w:rPr>
        <w:t xml:space="preserve">בדרך </w:t>
      </w:r>
      <w:bookmarkStart w:id="26080" w:name="_ETM_Q48_592810"/>
      <w:bookmarkEnd w:id="26080"/>
      <w:r>
        <w:rPr>
          <w:rtl/>
        </w:rPr>
        <w:t>להפגנה</w:t>
      </w:r>
      <w:r>
        <w:rPr>
          <w:rFonts w:hint="cs"/>
          <w:rtl/>
        </w:rPr>
        <w:t>,</w:t>
      </w:r>
      <w:r>
        <w:rPr>
          <w:rtl/>
        </w:rPr>
        <w:t xml:space="preserve"> </w:t>
      </w:r>
      <w:bookmarkStart w:id="26081" w:name="_ETM_Q48_594069"/>
      <w:bookmarkEnd w:id="26081"/>
      <w:r>
        <w:rPr>
          <w:rtl/>
        </w:rPr>
        <w:t xml:space="preserve">ואני </w:t>
      </w:r>
      <w:bookmarkStart w:id="26082" w:name="_ETM_Q48_594429"/>
      <w:bookmarkEnd w:id="26082"/>
      <w:r>
        <w:rPr>
          <w:rtl/>
        </w:rPr>
        <w:t xml:space="preserve">לא </w:t>
      </w:r>
      <w:bookmarkStart w:id="26083" w:name="_ETM_Q48_594689"/>
      <w:bookmarkStart w:id="26084" w:name="_ETM_Q48_594810"/>
      <w:bookmarkEnd w:id="26083"/>
      <w:bookmarkEnd w:id="26084"/>
      <w:r>
        <w:rPr>
          <w:rFonts w:hint="cs"/>
          <w:rtl/>
        </w:rPr>
        <w:t>מצליח</w:t>
      </w:r>
      <w:r>
        <w:rPr>
          <w:rtl/>
        </w:rPr>
        <w:t xml:space="preserve">ה </w:t>
      </w:r>
      <w:bookmarkStart w:id="26085" w:name="_ETM_Q48_595109"/>
      <w:bookmarkEnd w:id="26085"/>
      <w:r>
        <w:rPr>
          <w:rtl/>
        </w:rPr>
        <w:t>להבין</w:t>
      </w:r>
      <w:r>
        <w:rPr>
          <w:rFonts w:hint="cs"/>
          <w:rtl/>
        </w:rPr>
        <w:t>,</w:t>
      </w:r>
      <w:r>
        <w:rPr>
          <w:rtl/>
        </w:rPr>
        <w:t xml:space="preserve"> </w:t>
      </w:r>
      <w:bookmarkStart w:id="26086" w:name="_ETM_Q48_595560"/>
      <w:bookmarkEnd w:id="26086"/>
      <w:r>
        <w:rPr>
          <w:rtl/>
        </w:rPr>
        <w:t>כאילו</w:t>
      </w:r>
      <w:r>
        <w:rPr>
          <w:rFonts w:hint="cs"/>
          <w:rtl/>
        </w:rPr>
        <w:t>,</w:t>
      </w:r>
      <w:r>
        <w:rPr>
          <w:rtl/>
        </w:rPr>
        <w:t xml:space="preserve"> </w:t>
      </w:r>
      <w:bookmarkStart w:id="26087" w:name="_ETM_Q48_595799"/>
      <w:bookmarkEnd w:id="26087"/>
      <w:r>
        <w:rPr>
          <w:rtl/>
        </w:rPr>
        <w:t xml:space="preserve">איך </w:t>
      </w:r>
      <w:bookmarkStart w:id="26088" w:name="_ETM_Q48_595950"/>
      <w:bookmarkEnd w:id="26088"/>
      <w:r>
        <w:rPr>
          <w:rtl/>
        </w:rPr>
        <w:t xml:space="preserve">זה </w:t>
      </w:r>
      <w:bookmarkStart w:id="26089" w:name="_ETM_Q48_596130"/>
      <w:bookmarkEnd w:id="26089"/>
      <w:r>
        <w:rPr>
          <w:rtl/>
        </w:rPr>
        <w:t xml:space="preserve">לא </w:t>
      </w:r>
      <w:bookmarkStart w:id="26090" w:name="_ETM_Q48_596219"/>
      <w:bookmarkEnd w:id="26090"/>
      <w:r>
        <w:rPr>
          <w:rtl/>
        </w:rPr>
        <w:t xml:space="preserve">מזיז </w:t>
      </w:r>
      <w:bookmarkStart w:id="26091" w:name="_ETM_Q48_596609"/>
      <w:bookmarkEnd w:id="26091"/>
      <w:r>
        <w:rPr>
          <w:rtl/>
        </w:rPr>
        <w:t>כ</w:t>
      </w:r>
      <w:r>
        <w:rPr>
          <w:rFonts w:hint="cs"/>
          <w:rtl/>
        </w:rPr>
        <w:t>א</w:t>
      </w:r>
      <w:r>
        <w:rPr>
          <w:rtl/>
        </w:rPr>
        <w:t xml:space="preserve">ן </w:t>
      </w:r>
      <w:bookmarkStart w:id="26092" w:name="_ETM_Q48_596819"/>
      <w:bookmarkStart w:id="26093" w:name="_ETM_Q48_597119"/>
      <w:bookmarkEnd w:id="26092"/>
      <w:bookmarkEnd w:id="26093"/>
      <w:r>
        <w:rPr>
          <w:rFonts w:hint="cs"/>
          <w:rtl/>
        </w:rPr>
        <w:t xml:space="preserve">את </w:t>
      </w:r>
      <w:bookmarkStart w:id="26094" w:name="_ETM_Q48_538357"/>
      <w:bookmarkEnd w:id="26094"/>
      <w:r>
        <w:rPr>
          <w:rFonts w:hint="cs"/>
          <w:rtl/>
        </w:rPr>
        <w:t xml:space="preserve">אמות </w:t>
      </w:r>
      <w:proofErr w:type="spellStart"/>
      <w:r>
        <w:rPr>
          <w:rFonts w:hint="cs"/>
          <w:rtl/>
        </w:rPr>
        <w:t>הס</w:t>
      </w:r>
      <w:r>
        <w:rPr>
          <w:rtl/>
        </w:rPr>
        <w:t>יפים</w:t>
      </w:r>
      <w:proofErr w:type="spellEnd"/>
      <w:r>
        <w:rPr>
          <w:rFonts w:hint="cs"/>
          <w:rtl/>
        </w:rPr>
        <w:t>?</w:t>
      </w:r>
      <w:r>
        <w:rPr>
          <w:rtl/>
        </w:rPr>
        <w:t xml:space="preserve"> </w:t>
      </w:r>
      <w:bookmarkStart w:id="26095" w:name="_ETM_Q48_598649"/>
      <w:bookmarkEnd w:id="26095"/>
    </w:p>
    <w:p w:rsidR="00916252" w:rsidRDefault="00916252" w:rsidP="00FE6F08">
      <w:pPr>
        <w:rPr>
          <w:rtl/>
        </w:rPr>
      </w:pPr>
    </w:p>
    <w:p w:rsidR="00916252" w:rsidRDefault="00916252" w:rsidP="00FE6F08">
      <w:pPr>
        <w:rPr>
          <w:rtl/>
        </w:rPr>
      </w:pPr>
      <w:bookmarkStart w:id="26096" w:name="_ETM_Q48_594978"/>
      <w:bookmarkStart w:id="26097" w:name="_ETM_Q48_595004"/>
      <w:bookmarkEnd w:id="26096"/>
      <w:bookmarkEnd w:id="26097"/>
      <w:r>
        <w:rPr>
          <w:rtl/>
        </w:rPr>
        <w:t xml:space="preserve">אתה </w:t>
      </w:r>
      <w:bookmarkStart w:id="26098" w:name="_ETM_Q48_598889"/>
      <w:bookmarkEnd w:id="26098"/>
      <w:r>
        <w:rPr>
          <w:rtl/>
        </w:rPr>
        <w:t xml:space="preserve">יודע </w:t>
      </w:r>
      <w:bookmarkStart w:id="26099" w:name="_ETM_Q48_599249"/>
      <w:bookmarkEnd w:id="26099"/>
      <w:r>
        <w:rPr>
          <w:rtl/>
        </w:rPr>
        <w:t xml:space="preserve">שאני </w:t>
      </w:r>
      <w:bookmarkStart w:id="26100" w:name="_ETM_Q48_599579"/>
      <w:bookmarkEnd w:id="26100"/>
      <w:r>
        <w:rPr>
          <w:rtl/>
        </w:rPr>
        <w:t xml:space="preserve">הייתי </w:t>
      </w:r>
      <w:bookmarkStart w:id="26101" w:name="_ETM_Q48_599880"/>
      <w:bookmarkEnd w:id="26101"/>
      <w:r>
        <w:rPr>
          <w:rFonts w:hint="cs"/>
          <w:rtl/>
        </w:rPr>
        <w:t xml:space="preserve">יו"ר </w:t>
      </w:r>
      <w:r>
        <w:rPr>
          <w:rtl/>
        </w:rPr>
        <w:t>ה</w:t>
      </w:r>
      <w:r>
        <w:rPr>
          <w:rFonts w:hint="cs"/>
          <w:rtl/>
        </w:rPr>
        <w:t>ו</w:t>
      </w:r>
      <w:r>
        <w:rPr>
          <w:rtl/>
        </w:rPr>
        <w:t xml:space="preserve">ועדה </w:t>
      </w:r>
      <w:bookmarkStart w:id="26102" w:name="_ETM_Q48_600420"/>
      <w:bookmarkEnd w:id="26102"/>
      <w:r>
        <w:rPr>
          <w:rtl/>
        </w:rPr>
        <w:t xml:space="preserve">לביטחון </w:t>
      </w:r>
      <w:bookmarkStart w:id="26103" w:name="_ETM_Q48_601049"/>
      <w:bookmarkEnd w:id="26103"/>
      <w:r>
        <w:rPr>
          <w:rtl/>
        </w:rPr>
        <w:t xml:space="preserve">לאומי </w:t>
      </w:r>
      <w:bookmarkStart w:id="26104" w:name="_ETM_Q48_601770"/>
      <w:bookmarkEnd w:id="26104"/>
      <w:r>
        <w:rPr>
          <w:rtl/>
        </w:rPr>
        <w:t xml:space="preserve">בכנסת </w:t>
      </w:r>
      <w:bookmarkStart w:id="26105" w:name="_ETM_Q48_602339"/>
      <w:bookmarkEnd w:id="26105"/>
      <w:r>
        <w:rPr>
          <w:rtl/>
        </w:rPr>
        <w:t>הקודמת</w:t>
      </w:r>
      <w:r>
        <w:rPr>
          <w:rFonts w:hint="cs"/>
          <w:rtl/>
        </w:rPr>
        <w:t>.</w:t>
      </w:r>
      <w:r>
        <w:rPr>
          <w:rtl/>
        </w:rPr>
        <w:t xml:space="preserve"> </w:t>
      </w:r>
      <w:bookmarkStart w:id="26106" w:name="_ETM_Q48_603640"/>
      <w:bookmarkEnd w:id="26106"/>
    </w:p>
    <w:p w:rsidR="00916252" w:rsidRDefault="00916252" w:rsidP="00FE6F08">
      <w:pPr>
        <w:rPr>
          <w:rtl/>
        </w:rPr>
      </w:pPr>
    </w:p>
    <w:p w:rsidR="00916252" w:rsidRDefault="00916252" w:rsidP="00FE6F08">
      <w:pPr>
        <w:pStyle w:val="af6"/>
        <w:keepNext/>
        <w:rPr>
          <w:rtl/>
        </w:rPr>
      </w:pPr>
      <w:r w:rsidRPr="00B05A84">
        <w:rPr>
          <w:rStyle w:val="TagStyle"/>
          <w:rtl/>
        </w:rPr>
        <w:t xml:space="preserve"> &lt;&lt; יור &gt;&gt; </w:t>
      </w:r>
      <w:r>
        <w:rPr>
          <w:rtl/>
        </w:rPr>
        <w:t>היו"ר משה רוט:</w:t>
      </w:r>
      <w:r w:rsidRPr="00B05A84">
        <w:rPr>
          <w:rStyle w:val="TagStyle"/>
          <w:rtl/>
        </w:rPr>
        <w:t xml:space="preserve"> &lt;&lt; יור &gt;&gt;</w:t>
      </w:r>
      <w:r>
        <w:rPr>
          <w:rtl/>
        </w:rPr>
        <w:t xml:space="preserve">   </w:t>
      </w:r>
    </w:p>
    <w:p w:rsidR="00916252" w:rsidRDefault="00916252" w:rsidP="005D1BD4">
      <w:pPr>
        <w:rPr>
          <w:rtl/>
        </w:rPr>
      </w:pPr>
    </w:p>
    <w:p w:rsidR="00916252" w:rsidRDefault="00916252" w:rsidP="00FE6F08">
      <w:pPr>
        <w:rPr>
          <w:rtl/>
        </w:rPr>
      </w:pPr>
      <w:r>
        <w:rPr>
          <w:rFonts w:hint="cs"/>
          <w:rtl/>
        </w:rPr>
        <w:t xml:space="preserve">אז גברתי יודעת שזה כולל חרדים כבר </w:t>
      </w:r>
      <w:bookmarkStart w:id="26107" w:name="_ETM_Q48_606665"/>
      <w:bookmarkEnd w:id="26107"/>
      <w:r>
        <w:rPr>
          <w:rFonts w:hint="cs"/>
          <w:rtl/>
        </w:rPr>
        <w:t xml:space="preserve">40 שנה. </w:t>
      </w:r>
    </w:p>
    <w:p w:rsidR="00916252" w:rsidRDefault="00916252" w:rsidP="00FE6F08">
      <w:pPr>
        <w:rPr>
          <w:rtl/>
        </w:rPr>
      </w:pPr>
    </w:p>
    <w:p w:rsidR="00916252" w:rsidRDefault="00916252" w:rsidP="00FE6F08">
      <w:pPr>
        <w:pStyle w:val="-"/>
        <w:keepNext/>
        <w:rPr>
          <w:rtl/>
        </w:rPr>
      </w:pPr>
      <w:bookmarkStart w:id="26108" w:name="ET_speakercontinue_5300_22"/>
      <w:r w:rsidRPr="00B05A84">
        <w:rPr>
          <w:rStyle w:val="TagStyle"/>
          <w:rtl/>
        </w:rPr>
        <w:t xml:space="preserve"> &lt;&lt; דובר_המשך &gt;&gt; </w:t>
      </w:r>
      <w:r>
        <w:rPr>
          <w:rtl/>
        </w:rPr>
        <w:t>מירב בן ארי (יש עתיד):</w:t>
      </w:r>
      <w:r w:rsidRPr="00B05A84">
        <w:rPr>
          <w:rStyle w:val="TagStyle"/>
          <w:rtl/>
        </w:rPr>
        <w:t xml:space="preserve"> &lt;&lt; דובר_המשך &gt;&gt;</w:t>
      </w:r>
      <w:r>
        <w:rPr>
          <w:rtl/>
        </w:rPr>
        <w:t xml:space="preserve">   </w:t>
      </w:r>
      <w:bookmarkEnd w:id="26108"/>
    </w:p>
    <w:p w:rsidR="00916252" w:rsidRDefault="00916252" w:rsidP="005D1BD4">
      <w:pPr>
        <w:rPr>
          <w:rtl/>
        </w:rPr>
      </w:pPr>
    </w:p>
    <w:p w:rsidR="00916252" w:rsidRDefault="00916252" w:rsidP="00FE6F08">
      <w:pPr>
        <w:rPr>
          <w:rtl/>
        </w:rPr>
      </w:pPr>
      <w:r>
        <w:rPr>
          <w:rFonts w:hint="cs"/>
          <w:rtl/>
        </w:rPr>
        <w:t>הינה, עכשיו אני באה להגיד לו.</w:t>
      </w:r>
    </w:p>
    <w:p w:rsidR="00916252" w:rsidRDefault="00916252" w:rsidP="00FE6F08">
      <w:pPr>
        <w:rPr>
          <w:rtl/>
        </w:rPr>
      </w:pPr>
    </w:p>
    <w:p w:rsidR="00916252" w:rsidRDefault="00916252" w:rsidP="00FE6F08">
      <w:pPr>
        <w:pStyle w:val="af6"/>
        <w:keepNext/>
        <w:rPr>
          <w:rtl/>
        </w:rPr>
      </w:pPr>
      <w:r w:rsidRPr="00B05A84">
        <w:rPr>
          <w:rStyle w:val="TagStyle"/>
          <w:rtl/>
        </w:rPr>
        <w:t xml:space="preserve"> &lt;&lt; יור &gt;&gt; </w:t>
      </w:r>
      <w:r>
        <w:rPr>
          <w:rtl/>
        </w:rPr>
        <w:t>היו"ר משה רוט:</w:t>
      </w:r>
      <w:r w:rsidRPr="00B05A84">
        <w:rPr>
          <w:rStyle w:val="TagStyle"/>
          <w:rtl/>
        </w:rPr>
        <w:t xml:space="preserve"> &lt;&lt; יור &gt;&gt;</w:t>
      </w:r>
      <w:r>
        <w:rPr>
          <w:rtl/>
        </w:rPr>
        <w:t xml:space="preserve">   </w:t>
      </w:r>
    </w:p>
    <w:p w:rsidR="00916252" w:rsidRDefault="00916252" w:rsidP="005D1BD4">
      <w:pPr>
        <w:rPr>
          <w:rtl/>
        </w:rPr>
      </w:pPr>
    </w:p>
    <w:p w:rsidR="00916252" w:rsidRDefault="00916252" w:rsidP="00FE6F08">
      <w:pPr>
        <w:rPr>
          <w:rtl/>
        </w:rPr>
      </w:pPr>
      <w:bookmarkStart w:id="26109" w:name="_ETM_Q48_605934"/>
      <w:bookmarkStart w:id="26110" w:name="_ETM_Q48_606073"/>
      <w:bookmarkEnd w:id="26109"/>
      <w:bookmarkEnd w:id="26110"/>
      <w:r>
        <w:rPr>
          <w:rFonts w:hint="cs"/>
          <w:rtl/>
        </w:rPr>
        <w:t xml:space="preserve">40 שנה זה </w:t>
      </w:r>
      <w:bookmarkStart w:id="26111" w:name="_ETM_Q48_608157"/>
      <w:bookmarkEnd w:id="26111"/>
      <w:r>
        <w:rPr>
          <w:rFonts w:hint="cs"/>
          <w:rtl/>
        </w:rPr>
        <w:t>קורה.</w:t>
      </w:r>
    </w:p>
    <w:p w:rsidR="00916252" w:rsidRDefault="00916252" w:rsidP="00FE6F08">
      <w:pPr>
        <w:rPr>
          <w:rtl/>
        </w:rPr>
      </w:pPr>
      <w:bookmarkStart w:id="26112" w:name="_ETM_Q48_607386"/>
      <w:bookmarkEnd w:id="26112"/>
    </w:p>
    <w:p w:rsidR="00916252" w:rsidRDefault="00916252" w:rsidP="00FE6F08">
      <w:pPr>
        <w:pStyle w:val="-"/>
        <w:keepNext/>
        <w:rPr>
          <w:rtl/>
        </w:rPr>
      </w:pPr>
      <w:r w:rsidRPr="00B05A84">
        <w:rPr>
          <w:rStyle w:val="TagStyle"/>
          <w:rtl/>
        </w:rPr>
        <w:t xml:space="preserve"> &lt;&lt; דובר_המשך &gt;&gt; </w:t>
      </w:r>
      <w:r>
        <w:rPr>
          <w:rtl/>
        </w:rPr>
        <w:t>מירב בן ארי (יש עתיד):</w:t>
      </w:r>
      <w:r w:rsidRPr="00B05A84">
        <w:rPr>
          <w:rStyle w:val="TagStyle"/>
          <w:rtl/>
        </w:rPr>
        <w:t xml:space="preserve"> &lt;&lt; דובר_המשך &gt;&gt;</w:t>
      </w:r>
      <w:r>
        <w:rPr>
          <w:rtl/>
        </w:rPr>
        <w:t xml:space="preserve">   </w:t>
      </w:r>
    </w:p>
    <w:p w:rsidR="00916252" w:rsidRDefault="00916252" w:rsidP="005D1BD4">
      <w:pPr>
        <w:rPr>
          <w:rtl/>
        </w:rPr>
      </w:pPr>
    </w:p>
    <w:p w:rsidR="00916252" w:rsidRPr="00E317E2" w:rsidRDefault="00916252" w:rsidP="00FE6F08">
      <w:pPr>
        <w:rPr>
          <w:rtl/>
        </w:rPr>
      </w:pPr>
      <w:bookmarkStart w:id="26113" w:name="_ETM_Q48_608444"/>
      <w:bookmarkEnd w:id="26113"/>
      <w:r>
        <w:rPr>
          <w:rFonts w:hint="cs"/>
          <w:rtl/>
        </w:rPr>
        <w:t>הייתי יו"ר הוועדה, תשמע, ואתה יודע מה ההבדל?</w:t>
      </w:r>
    </w:p>
    <w:p w:rsidR="00916252" w:rsidRDefault="00916252" w:rsidP="00FE6F08">
      <w:pPr>
        <w:rPr>
          <w:rtl/>
        </w:rPr>
      </w:pPr>
      <w:bookmarkStart w:id="26114" w:name="_ETM_Q48_608021"/>
      <w:bookmarkStart w:id="26115" w:name="_ETM_Q48_608102"/>
      <w:bookmarkEnd w:id="26114"/>
      <w:bookmarkEnd w:id="26115"/>
    </w:p>
    <w:p w:rsidR="00916252" w:rsidRDefault="00916252" w:rsidP="00FE6F08">
      <w:pPr>
        <w:pStyle w:val="af6"/>
        <w:keepNext/>
        <w:rPr>
          <w:rtl/>
        </w:rPr>
      </w:pPr>
      <w:bookmarkStart w:id="26116" w:name="ET_yor_6599_25"/>
      <w:r w:rsidRPr="00E317E2">
        <w:rPr>
          <w:rStyle w:val="TagStyle"/>
          <w:rtl/>
        </w:rPr>
        <w:t xml:space="preserve"> &lt;&lt; יור &gt;&gt; </w:t>
      </w:r>
      <w:r>
        <w:rPr>
          <w:rtl/>
        </w:rPr>
        <w:t>היו"ר משה רוט:</w:t>
      </w:r>
      <w:r w:rsidRPr="00E317E2">
        <w:rPr>
          <w:rStyle w:val="TagStyle"/>
          <w:rtl/>
        </w:rPr>
        <w:t xml:space="preserve"> &lt;&lt; יור &gt;&gt;</w:t>
      </w:r>
      <w:r>
        <w:rPr>
          <w:rtl/>
        </w:rPr>
        <w:t xml:space="preserve">   </w:t>
      </w:r>
      <w:bookmarkEnd w:id="26116"/>
    </w:p>
    <w:p w:rsidR="00916252" w:rsidRDefault="00916252" w:rsidP="005D1BD4">
      <w:pPr>
        <w:rPr>
          <w:rtl/>
        </w:rPr>
      </w:pPr>
    </w:p>
    <w:p w:rsidR="00916252" w:rsidRDefault="00916252" w:rsidP="00FE6F08">
      <w:pPr>
        <w:rPr>
          <w:rtl/>
        </w:rPr>
      </w:pPr>
      <w:bookmarkStart w:id="26117" w:name="_ETM_Q48_608873"/>
      <w:bookmarkEnd w:id="26117"/>
      <w:r>
        <w:rPr>
          <w:rFonts w:hint="cs"/>
          <w:rtl/>
        </w:rPr>
        <w:t>אנשים שרוצים ללכת הביתה.</w:t>
      </w:r>
    </w:p>
    <w:p w:rsidR="00916252" w:rsidRDefault="00916252" w:rsidP="00FE6F08">
      <w:pPr>
        <w:rPr>
          <w:rtl/>
        </w:rPr>
      </w:pPr>
      <w:bookmarkStart w:id="26118" w:name="_ETM_Q48_612186"/>
      <w:bookmarkStart w:id="26119" w:name="_ETM_Q48_612274"/>
      <w:bookmarkEnd w:id="26118"/>
      <w:bookmarkEnd w:id="26119"/>
    </w:p>
    <w:p w:rsidR="00916252" w:rsidRDefault="00916252" w:rsidP="00FE6F08">
      <w:pPr>
        <w:pStyle w:val="-"/>
        <w:keepNext/>
        <w:rPr>
          <w:rtl/>
        </w:rPr>
      </w:pPr>
      <w:r w:rsidRPr="00E317E2">
        <w:rPr>
          <w:rStyle w:val="TagStyle"/>
          <w:rtl/>
        </w:rPr>
        <w:t xml:space="preserve"> &lt;&lt; דובר_המשך &gt;&gt; </w:t>
      </w:r>
      <w:r>
        <w:rPr>
          <w:rtl/>
        </w:rPr>
        <w:t>מירב בן ארי (יש עתיד):</w:t>
      </w:r>
      <w:r w:rsidRPr="00E317E2">
        <w:rPr>
          <w:rStyle w:val="TagStyle"/>
          <w:rtl/>
        </w:rPr>
        <w:t xml:space="preserve"> &lt;&lt; דובר_המשך &gt;&gt;</w:t>
      </w:r>
      <w:r>
        <w:rPr>
          <w:rtl/>
        </w:rPr>
        <w:t xml:space="preserve">   </w:t>
      </w:r>
    </w:p>
    <w:p w:rsidR="00916252" w:rsidRDefault="00916252" w:rsidP="005D1BD4">
      <w:pPr>
        <w:rPr>
          <w:rtl/>
        </w:rPr>
      </w:pPr>
    </w:p>
    <w:p w:rsidR="00916252" w:rsidRDefault="00916252" w:rsidP="00FE6F08">
      <w:pPr>
        <w:rPr>
          <w:rtl/>
        </w:rPr>
      </w:pPr>
      <w:bookmarkStart w:id="26120" w:name="_ETM_Q48_609944"/>
      <w:bookmarkStart w:id="26121" w:name="_ETM_Q48_610048"/>
      <w:bookmarkEnd w:id="26120"/>
      <w:bookmarkEnd w:id="26121"/>
      <w:r>
        <w:rPr>
          <w:rFonts w:hint="cs"/>
          <w:rtl/>
        </w:rPr>
        <w:t xml:space="preserve">כשעצרו את משה מזרחי במאה שערים, אני קיימתי דיון </w:t>
      </w:r>
      <w:bookmarkStart w:id="26122" w:name="_ETM_Q48_613561"/>
      <w:bookmarkEnd w:id="26122"/>
      <w:r>
        <w:rPr>
          <w:rFonts w:hint="cs"/>
          <w:rtl/>
        </w:rPr>
        <w:t xml:space="preserve">עליו. </w:t>
      </w:r>
    </w:p>
    <w:p w:rsidR="00916252" w:rsidRDefault="00916252" w:rsidP="00FE6F08">
      <w:pPr>
        <w:rPr>
          <w:rtl/>
        </w:rPr>
      </w:pPr>
    </w:p>
    <w:p w:rsidR="00916252" w:rsidRDefault="00916252" w:rsidP="00FE6F08">
      <w:pPr>
        <w:pStyle w:val="af5"/>
        <w:keepNext/>
        <w:rPr>
          <w:rtl/>
        </w:rPr>
      </w:pPr>
      <w:bookmarkStart w:id="26123" w:name="ET_interruption_6449_27"/>
      <w:r w:rsidRPr="00E317E2">
        <w:rPr>
          <w:rStyle w:val="TagStyle"/>
          <w:rtl/>
        </w:rPr>
        <w:t xml:space="preserve"> &lt;&lt; קריאה &gt;&gt; </w:t>
      </w:r>
      <w:r>
        <w:rPr>
          <w:rtl/>
        </w:rPr>
        <w:t>שר הרווחה והביטחון החברתי יעקב מרגי:</w:t>
      </w:r>
      <w:r w:rsidRPr="00E317E2">
        <w:rPr>
          <w:rStyle w:val="TagStyle"/>
          <w:rtl/>
        </w:rPr>
        <w:t xml:space="preserve"> &lt;&lt; קריאה &gt;&gt;</w:t>
      </w:r>
      <w:r>
        <w:rPr>
          <w:rtl/>
        </w:rPr>
        <w:t xml:space="preserve">   </w:t>
      </w:r>
      <w:bookmarkEnd w:id="26123"/>
    </w:p>
    <w:p w:rsidR="00916252" w:rsidRDefault="00916252" w:rsidP="005D1BD4">
      <w:pPr>
        <w:rPr>
          <w:rtl/>
        </w:rPr>
      </w:pPr>
    </w:p>
    <w:p w:rsidR="00916252" w:rsidRDefault="00916252" w:rsidP="00FE6F08">
      <w:pPr>
        <w:rPr>
          <w:rtl/>
        </w:rPr>
      </w:pPr>
      <w:r>
        <w:rPr>
          <w:rFonts w:hint="cs"/>
          <w:rtl/>
        </w:rPr>
        <w:t>נכון.</w:t>
      </w:r>
    </w:p>
    <w:p w:rsidR="00916252" w:rsidRDefault="00916252" w:rsidP="00FE6F08">
      <w:pPr>
        <w:rPr>
          <w:rtl/>
        </w:rPr>
      </w:pPr>
    </w:p>
    <w:p w:rsidR="00916252" w:rsidRDefault="00916252" w:rsidP="00FE6F08">
      <w:pPr>
        <w:pStyle w:val="-"/>
        <w:keepNext/>
        <w:rPr>
          <w:rtl/>
        </w:rPr>
      </w:pPr>
      <w:r w:rsidRPr="00E317E2">
        <w:rPr>
          <w:rStyle w:val="TagStyle"/>
          <w:rtl/>
        </w:rPr>
        <w:t xml:space="preserve"> &lt;&lt; דובר_המשך &gt;&gt; </w:t>
      </w:r>
      <w:r>
        <w:rPr>
          <w:rtl/>
        </w:rPr>
        <w:t>מירב בן ארי (יש עתיד):</w:t>
      </w:r>
      <w:r w:rsidRPr="00E317E2">
        <w:rPr>
          <w:rStyle w:val="TagStyle"/>
          <w:rtl/>
        </w:rPr>
        <w:t xml:space="preserve"> &lt;&lt; דובר_המשך &gt;&gt;</w:t>
      </w:r>
      <w:r>
        <w:rPr>
          <w:rtl/>
        </w:rPr>
        <w:t xml:space="preserve">   </w:t>
      </w:r>
    </w:p>
    <w:p w:rsidR="00916252" w:rsidRDefault="00916252" w:rsidP="005D1BD4">
      <w:pPr>
        <w:rPr>
          <w:rtl/>
        </w:rPr>
      </w:pPr>
    </w:p>
    <w:p w:rsidR="00916252" w:rsidRDefault="00916252" w:rsidP="00FE6F08">
      <w:pPr>
        <w:rPr>
          <w:rtl/>
        </w:rPr>
      </w:pPr>
      <w:r>
        <w:rPr>
          <w:rFonts w:hint="cs"/>
          <w:rtl/>
        </w:rPr>
        <w:t xml:space="preserve">על אהוביה סנדק עשיתי שני דיונים </w:t>
      </w:r>
      <w:r w:rsidR="005D1BD4">
        <w:rPr>
          <w:rFonts w:hint="cs"/>
          <w:rtl/>
        </w:rPr>
        <w:t>– –</w:t>
      </w:r>
      <w:bookmarkStart w:id="26124" w:name="_ETM_Q48_621234"/>
      <w:bookmarkEnd w:id="26124"/>
    </w:p>
    <w:p w:rsidR="00916252" w:rsidRDefault="00916252" w:rsidP="00FE6F08">
      <w:pPr>
        <w:rPr>
          <w:rtl/>
        </w:rPr>
      </w:pPr>
      <w:bookmarkStart w:id="26125" w:name="_ETM_Q48_621322"/>
      <w:bookmarkEnd w:id="26125"/>
    </w:p>
    <w:p w:rsidR="00916252" w:rsidRDefault="00916252" w:rsidP="00FE6F08">
      <w:pPr>
        <w:pStyle w:val="af6"/>
        <w:keepNext/>
        <w:rPr>
          <w:rtl/>
        </w:rPr>
      </w:pPr>
      <w:bookmarkStart w:id="26126" w:name="ET_yor_6599_29"/>
      <w:r w:rsidRPr="00E317E2">
        <w:rPr>
          <w:rStyle w:val="TagStyle"/>
          <w:rtl/>
        </w:rPr>
        <w:t xml:space="preserve"> &lt;&lt; יור &gt;&gt; </w:t>
      </w:r>
      <w:r>
        <w:rPr>
          <w:rtl/>
        </w:rPr>
        <w:t>היו"ר משה רוט:</w:t>
      </w:r>
      <w:r w:rsidRPr="00E317E2">
        <w:rPr>
          <w:rStyle w:val="TagStyle"/>
          <w:rtl/>
        </w:rPr>
        <w:t xml:space="preserve"> &lt;&lt; יור &gt;&gt;</w:t>
      </w:r>
      <w:r>
        <w:rPr>
          <w:rtl/>
        </w:rPr>
        <w:t xml:space="preserve">   </w:t>
      </w:r>
      <w:bookmarkEnd w:id="26126"/>
    </w:p>
    <w:p w:rsidR="00916252" w:rsidRDefault="00916252" w:rsidP="005D1BD4">
      <w:pPr>
        <w:rPr>
          <w:rtl/>
        </w:rPr>
      </w:pPr>
    </w:p>
    <w:p w:rsidR="00916252" w:rsidRDefault="00916252" w:rsidP="00FE6F08">
      <w:pPr>
        <w:rPr>
          <w:rtl/>
        </w:rPr>
      </w:pPr>
      <w:r>
        <w:rPr>
          <w:rFonts w:hint="cs"/>
          <w:rtl/>
        </w:rPr>
        <w:t>עצרו, מכות.</w:t>
      </w:r>
    </w:p>
    <w:p w:rsidR="00916252" w:rsidRDefault="00916252" w:rsidP="00FE6F08">
      <w:pPr>
        <w:rPr>
          <w:rtl/>
        </w:rPr>
      </w:pPr>
      <w:bookmarkStart w:id="26127" w:name="_ETM_Q48_622233"/>
      <w:bookmarkStart w:id="26128" w:name="_ETM_Q48_622319"/>
      <w:bookmarkEnd w:id="26127"/>
      <w:bookmarkEnd w:id="26128"/>
    </w:p>
    <w:p w:rsidR="00916252" w:rsidRDefault="00916252" w:rsidP="00FE6F08">
      <w:pPr>
        <w:pStyle w:val="-"/>
        <w:keepNext/>
        <w:rPr>
          <w:rtl/>
        </w:rPr>
      </w:pPr>
      <w:bookmarkStart w:id="26129" w:name="ET_speakercontinue_5300_30"/>
      <w:r w:rsidRPr="00E317E2">
        <w:rPr>
          <w:rStyle w:val="TagStyle"/>
          <w:rtl/>
        </w:rPr>
        <w:t xml:space="preserve"> &lt;&lt; דובר_המשך &gt;&gt; </w:t>
      </w:r>
      <w:r>
        <w:rPr>
          <w:rtl/>
        </w:rPr>
        <w:t>מירב בן ארי (יש עתיד):</w:t>
      </w:r>
      <w:r w:rsidRPr="00E317E2">
        <w:rPr>
          <w:rStyle w:val="TagStyle"/>
          <w:rtl/>
        </w:rPr>
        <w:t xml:space="preserve"> &lt;&lt; דובר_המשך &gt;&gt;</w:t>
      </w:r>
      <w:r>
        <w:rPr>
          <w:rtl/>
        </w:rPr>
        <w:t xml:space="preserve">   </w:t>
      </w:r>
      <w:bookmarkEnd w:id="26129"/>
    </w:p>
    <w:p w:rsidR="00916252" w:rsidRDefault="00916252" w:rsidP="005D1BD4">
      <w:pPr>
        <w:rPr>
          <w:rtl/>
        </w:rPr>
      </w:pPr>
    </w:p>
    <w:p w:rsidR="00916252" w:rsidRDefault="005D1BD4" w:rsidP="00F535DF">
      <w:pPr>
        <w:rPr>
          <w:rtl/>
        </w:rPr>
      </w:pPr>
      <w:bookmarkStart w:id="26130" w:name="_ETM_Q48_619658"/>
      <w:bookmarkEnd w:id="26130"/>
      <w:r>
        <w:rPr>
          <w:rFonts w:hint="cs"/>
          <w:rtl/>
        </w:rPr>
        <w:t>– –</w:t>
      </w:r>
      <w:r w:rsidR="00916252">
        <w:rPr>
          <w:rFonts w:hint="cs"/>
          <w:rtl/>
        </w:rPr>
        <w:t xml:space="preserve"> אהוביה סנדק, על המפגינים </w:t>
      </w:r>
      <w:bookmarkStart w:id="26131" w:name="_ETM_Q48_625260"/>
      <w:bookmarkEnd w:id="26131"/>
      <w:r w:rsidR="00916252">
        <w:rPr>
          <w:rFonts w:hint="cs"/>
          <w:rtl/>
        </w:rPr>
        <w:t xml:space="preserve">בעדו. למה אף אחד לא מסוגל בצד </w:t>
      </w:r>
      <w:r w:rsidR="00916252">
        <w:rPr>
          <w:rtl/>
        </w:rPr>
        <w:t>–</w:t>
      </w:r>
      <w:r w:rsidR="00916252">
        <w:rPr>
          <w:rFonts w:hint="cs"/>
          <w:rtl/>
        </w:rPr>
        <w:t xml:space="preserve"> אתה שומע? אני הייתי בקואליציה בלי החרדים באירוע של </w:t>
      </w:r>
      <w:bookmarkStart w:id="26132" w:name="_ETM_Q48_632387"/>
      <w:bookmarkEnd w:id="26132"/>
      <w:r w:rsidR="00916252">
        <w:rPr>
          <w:rFonts w:hint="cs"/>
          <w:rtl/>
        </w:rPr>
        <w:t>אלימות שוטרים וקיימתי דיון. למה אי-אפשר לבוא ולגנות כשבן אדם</w:t>
      </w:r>
      <w:bookmarkStart w:id="26133" w:name="_ETM_Q48_637447"/>
      <w:bookmarkEnd w:id="26133"/>
      <w:r w:rsidR="00916252">
        <w:rPr>
          <w:rFonts w:hint="cs"/>
          <w:rtl/>
        </w:rPr>
        <w:t xml:space="preserve">, עוצרים אותו באמצע הרחוב סתם כי לא הייתה לו </w:t>
      </w:r>
      <w:bookmarkStart w:id="26134" w:name="_ETM_Q48_640190"/>
      <w:bookmarkEnd w:id="26134"/>
      <w:r w:rsidR="00916252">
        <w:rPr>
          <w:rFonts w:hint="cs"/>
          <w:rtl/>
        </w:rPr>
        <w:t>תעודת זהות? למה אי-אפשר שנייה, רגע, לצאת מפוזיציה ולהגיד</w:t>
      </w:r>
      <w:bookmarkStart w:id="26135" w:name="_ETM_Q48_647657"/>
      <w:bookmarkEnd w:id="26135"/>
      <w:r w:rsidR="00916252">
        <w:rPr>
          <w:rFonts w:hint="cs"/>
          <w:rtl/>
        </w:rPr>
        <w:t xml:space="preserve">: למה </w:t>
      </w:r>
      <w:r w:rsidR="00DA345B">
        <w:rPr>
          <w:rFonts w:hint="cs"/>
          <w:rtl/>
        </w:rPr>
        <w:t xml:space="preserve">עוצרים את </w:t>
      </w:r>
      <w:r w:rsidR="00916252">
        <w:rPr>
          <w:rFonts w:hint="cs"/>
          <w:rtl/>
        </w:rPr>
        <w:t xml:space="preserve">הבן אדם הזה? למה עצרו אותו באמצע </w:t>
      </w:r>
      <w:bookmarkStart w:id="26136" w:name="_ETM_Q48_650019"/>
      <w:bookmarkEnd w:id="26136"/>
      <w:r w:rsidR="00916252">
        <w:rPr>
          <w:rFonts w:hint="cs"/>
          <w:rtl/>
        </w:rPr>
        <w:t xml:space="preserve">הרחוב? </w:t>
      </w:r>
      <w:bookmarkStart w:id="26137" w:name="_ETM_Q48_648971"/>
      <w:bookmarkStart w:id="26138" w:name="_ETM_Q48_649087"/>
      <w:bookmarkStart w:id="26139" w:name="_ETM_Q48_649196"/>
      <w:bookmarkStart w:id="26140" w:name="_ETM_Q48_649274"/>
      <w:bookmarkEnd w:id="26137"/>
      <w:bookmarkEnd w:id="26138"/>
      <w:bookmarkEnd w:id="26139"/>
      <w:bookmarkEnd w:id="26140"/>
      <w:r w:rsidR="00916252">
        <w:rPr>
          <w:rFonts w:hint="cs"/>
          <w:rtl/>
        </w:rPr>
        <w:t>למה? תחשוב שאתה הולך</w:t>
      </w:r>
      <w:bookmarkStart w:id="26141" w:name="_ETM_Q48_650945"/>
      <w:bookmarkStart w:id="26142" w:name="_ETM_Q48_651036"/>
      <w:bookmarkStart w:id="26143" w:name="_ETM_Q48_613292"/>
      <w:bookmarkStart w:id="26144" w:name="_ETM_Q48_605512"/>
      <w:bookmarkStart w:id="26145" w:name="_ETM_Q48_600738"/>
      <w:bookmarkStart w:id="26146" w:name="_ETM_Q48_652819"/>
      <w:bookmarkEnd w:id="26141"/>
      <w:bookmarkEnd w:id="26142"/>
      <w:bookmarkEnd w:id="26143"/>
      <w:bookmarkEnd w:id="26144"/>
      <w:bookmarkEnd w:id="26145"/>
      <w:bookmarkEnd w:id="26146"/>
      <w:r w:rsidR="00916252">
        <w:rPr>
          <w:rFonts w:hint="cs"/>
          <w:rtl/>
        </w:rPr>
        <w:t xml:space="preserve"> ובגלל שאין</w:t>
      </w:r>
      <w:r w:rsidR="00916252">
        <w:rPr>
          <w:rtl/>
        </w:rPr>
        <w:t xml:space="preserve"> </w:t>
      </w:r>
      <w:bookmarkStart w:id="26147" w:name="_ETM_Q48_653060"/>
      <w:bookmarkEnd w:id="26147"/>
      <w:r w:rsidR="00916252">
        <w:rPr>
          <w:rtl/>
        </w:rPr>
        <w:t xml:space="preserve">לך </w:t>
      </w:r>
      <w:bookmarkStart w:id="26148" w:name="_ETM_Q48_653270"/>
      <w:bookmarkEnd w:id="26148"/>
      <w:r w:rsidR="00916252">
        <w:rPr>
          <w:rtl/>
        </w:rPr>
        <w:t xml:space="preserve">תעודת </w:t>
      </w:r>
      <w:bookmarkStart w:id="26149" w:name="_ETM_Q48_653540"/>
      <w:bookmarkEnd w:id="26149"/>
      <w:r w:rsidR="00916252">
        <w:rPr>
          <w:rtl/>
        </w:rPr>
        <w:t>זהות</w:t>
      </w:r>
      <w:r w:rsidR="00916252">
        <w:rPr>
          <w:rFonts w:hint="cs"/>
          <w:rtl/>
        </w:rPr>
        <w:t>,</w:t>
      </w:r>
      <w:r w:rsidR="00916252">
        <w:rPr>
          <w:rtl/>
        </w:rPr>
        <w:t xml:space="preserve"> </w:t>
      </w:r>
      <w:bookmarkStart w:id="26150" w:name="_ETM_Q48_653960"/>
      <w:bookmarkEnd w:id="26150"/>
      <w:r w:rsidR="00916252">
        <w:rPr>
          <w:rtl/>
        </w:rPr>
        <w:t xml:space="preserve">מעכבים </w:t>
      </w:r>
      <w:bookmarkStart w:id="26151" w:name="_ETM_Q48_654530"/>
      <w:bookmarkEnd w:id="26151"/>
      <w:r w:rsidR="00916252">
        <w:rPr>
          <w:rtl/>
        </w:rPr>
        <w:t>אותך</w:t>
      </w:r>
      <w:r w:rsidR="00916252">
        <w:rPr>
          <w:rFonts w:hint="cs"/>
          <w:rtl/>
        </w:rPr>
        <w:t>.</w:t>
      </w:r>
      <w:r w:rsidR="00916252">
        <w:rPr>
          <w:rtl/>
        </w:rPr>
        <w:t xml:space="preserve"> </w:t>
      </w:r>
      <w:bookmarkStart w:id="26152" w:name="_ETM_Q48_654740"/>
      <w:bookmarkEnd w:id="26152"/>
      <w:r w:rsidR="00916252">
        <w:rPr>
          <w:rtl/>
        </w:rPr>
        <w:t xml:space="preserve">זה </w:t>
      </w:r>
      <w:bookmarkStart w:id="26153" w:name="_ETM_Q48_654860"/>
      <w:bookmarkEnd w:id="26153"/>
      <w:r w:rsidR="00916252">
        <w:rPr>
          <w:rtl/>
        </w:rPr>
        <w:t xml:space="preserve">פשוט </w:t>
      </w:r>
      <w:bookmarkStart w:id="26154" w:name="_ETM_Q48_655550"/>
      <w:bookmarkEnd w:id="26154"/>
      <w:r w:rsidR="00916252">
        <w:rPr>
          <w:rtl/>
        </w:rPr>
        <w:t xml:space="preserve">לא </w:t>
      </w:r>
      <w:bookmarkStart w:id="26155" w:name="_ETM_Q48_656120"/>
      <w:bookmarkEnd w:id="26155"/>
      <w:r w:rsidR="00916252">
        <w:rPr>
          <w:rFonts w:hint="cs"/>
          <w:rtl/>
        </w:rPr>
        <w:t>הגיו</w:t>
      </w:r>
      <w:r w:rsidR="00916252">
        <w:rPr>
          <w:rtl/>
        </w:rPr>
        <w:t>ני</w:t>
      </w:r>
      <w:r w:rsidR="00916252">
        <w:rPr>
          <w:rFonts w:hint="cs"/>
          <w:rtl/>
        </w:rPr>
        <w:t>.</w:t>
      </w:r>
      <w:r w:rsidR="00916252">
        <w:rPr>
          <w:rtl/>
        </w:rPr>
        <w:t xml:space="preserve"> </w:t>
      </w:r>
      <w:bookmarkStart w:id="26156" w:name="_ETM_Q48_657140"/>
      <w:bookmarkEnd w:id="26156"/>
      <w:r w:rsidR="00916252">
        <w:rPr>
          <w:rtl/>
        </w:rPr>
        <w:t>תבין</w:t>
      </w:r>
      <w:r w:rsidR="00916252">
        <w:rPr>
          <w:rFonts w:hint="cs"/>
          <w:rtl/>
        </w:rPr>
        <w:t>,</w:t>
      </w:r>
      <w:r w:rsidR="00916252">
        <w:rPr>
          <w:rtl/>
        </w:rPr>
        <w:t xml:space="preserve"> </w:t>
      </w:r>
      <w:bookmarkStart w:id="26157" w:name="_ETM_Q48_657500"/>
      <w:bookmarkEnd w:id="26157"/>
      <w:r w:rsidR="00916252">
        <w:rPr>
          <w:rtl/>
        </w:rPr>
        <w:t xml:space="preserve">הילדים </w:t>
      </w:r>
      <w:bookmarkStart w:id="26158" w:name="_ETM_Q48_658380"/>
      <w:bookmarkEnd w:id="26158"/>
      <w:r w:rsidR="00916252">
        <w:rPr>
          <w:rFonts w:hint="cs"/>
          <w:rtl/>
        </w:rPr>
        <w:t>שלו, כאילו,</w:t>
      </w:r>
      <w:r w:rsidR="00916252">
        <w:rPr>
          <w:rtl/>
        </w:rPr>
        <w:t xml:space="preserve"> </w:t>
      </w:r>
      <w:bookmarkStart w:id="26159" w:name="_ETM_Q48_658500"/>
      <w:bookmarkStart w:id="26160" w:name="_ETM_Q48_659560"/>
      <w:bookmarkEnd w:id="26159"/>
      <w:bookmarkEnd w:id="26160"/>
      <w:r w:rsidR="00916252">
        <w:rPr>
          <w:rtl/>
        </w:rPr>
        <w:t xml:space="preserve">הילדים </w:t>
      </w:r>
      <w:bookmarkStart w:id="26161" w:name="_ETM_Q48_660280"/>
      <w:bookmarkEnd w:id="26161"/>
      <w:r w:rsidR="00916252">
        <w:rPr>
          <w:rtl/>
        </w:rPr>
        <w:t xml:space="preserve">שלו </w:t>
      </w:r>
      <w:bookmarkStart w:id="26162" w:name="_ETM_Q48_660520"/>
      <w:bookmarkEnd w:id="26162"/>
      <w:r w:rsidR="00916252">
        <w:rPr>
          <w:rtl/>
        </w:rPr>
        <w:t xml:space="preserve">אמרו </w:t>
      </w:r>
      <w:bookmarkStart w:id="26163" w:name="_ETM_Q48_660760"/>
      <w:bookmarkEnd w:id="26163"/>
      <w:r w:rsidR="00916252">
        <w:rPr>
          <w:rtl/>
        </w:rPr>
        <w:t>לו</w:t>
      </w:r>
      <w:r w:rsidR="00916252">
        <w:rPr>
          <w:rFonts w:hint="cs"/>
          <w:rtl/>
        </w:rPr>
        <w:t>:</w:t>
      </w:r>
      <w:r w:rsidR="00916252">
        <w:rPr>
          <w:rtl/>
        </w:rPr>
        <w:t xml:space="preserve"> </w:t>
      </w:r>
      <w:bookmarkStart w:id="26164" w:name="_ETM_Q48_660879"/>
      <w:bookmarkEnd w:id="26164"/>
      <w:r w:rsidR="00916252">
        <w:rPr>
          <w:rtl/>
        </w:rPr>
        <w:t>אבא</w:t>
      </w:r>
      <w:r w:rsidR="00916252">
        <w:rPr>
          <w:rFonts w:hint="cs"/>
          <w:rtl/>
        </w:rPr>
        <w:t>,</w:t>
      </w:r>
      <w:r w:rsidR="00916252">
        <w:rPr>
          <w:rtl/>
        </w:rPr>
        <w:t xml:space="preserve"> </w:t>
      </w:r>
      <w:bookmarkStart w:id="26165" w:name="_ETM_Q48_661599"/>
      <w:bookmarkEnd w:id="26165"/>
      <w:r w:rsidR="00916252">
        <w:rPr>
          <w:rtl/>
        </w:rPr>
        <w:t xml:space="preserve">אולי </w:t>
      </w:r>
      <w:bookmarkStart w:id="26166" w:name="_ETM_Q48_661900"/>
      <w:bookmarkEnd w:id="26166"/>
      <w:r w:rsidR="00916252">
        <w:rPr>
          <w:rtl/>
        </w:rPr>
        <w:t xml:space="preserve">תגיד </w:t>
      </w:r>
      <w:bookmarkStart w:id="26167" w:name="_ETM_Q48_662230"/>
      <w:bookmarkEnd w:id="26167"/>
      <w:r w:rsidR="00916252">
        <w:rPr>
          <w:rtl/>
        </w:rPr>
        <w:t xml:space="preserve">לשוטרים </w:t>
      </w:r>
      <w:bookmarkStart w:id="26168" w:name="_ETM_Q48_662709"/>
      <w:bookmarkEnd w:id="26168"/>
      <w:r w:rsidR="00916252">
        <w:rPr>
          <w:rtl/>
        </w:rPr>
        <w:t xml:space="preserve">שאתה </w:t>
      </w:r>
      <w:bookmarkStart w:id="26169" w:name="_ETM_Q48_663190"/>
      <w:bookmarkEnd w:id="26169"/>
      <w:r w:rsidR="00916252">
        <w:rPr>
          <w:rtl/>
        </w:rPr>
        <w:t xml:space="preserve">אבא </w:t>
      </w:r>
      <w:bookmarkStart w:id="26170" w:name="_ETM_Q48_663430"/>
      <w:bookmarkEnd w:id="26170"/>
      <w:r w:rsidR="00916252">
        <w:rPr>
          <w:rtl/>
        </w:rPr>
        <w:t>שכול</w:t>
      </w:r>
      <w:bookmarkStart w:id="26171" w:name="_ETM_Q48_665750"/>
      <w:bookmarkEnd w:id="26171"/>
      <w:r w:rsidR="00916252">
        <w:rPr>
          <w:rFonts w:hint="eastAsia"/>
          <w:rtl/>
        </w:rPr>
        <w:t xml:space="preserve"> </w:t>
      </w:r>
      <w:r w:rsidR="00F535DF">
        <w:rPr>
          <w:rFonts w:hint="eastAsia"/>
        </w:rPr>
        <w:t>–</w:t>
      </w:r>
      <w:r w:rsidR="00F535DF">
        <w:t xml:space="preserve"> </w:t>
      </w:r>
      <w:r w:rsidR="00916252">
        <w:rPr>
          <w:rtl/>
        </w:rPr>
        <w:t xml:space="preserve">איך </w:t>
      </w:r>
      <w:bookmarkStart w:id="26172" w:name="_ETM_Q48_665990"/>
      <w:bookmarkEnd w:id="26172"/>
      <w:r w:rsidR="00916252">
        <w:rPr>
          <w:rtl/>
        </w:rPr>
        <w:t xml:space="preserve">הגענו </w:t>
      </w:r>
      <w:bookmarkStart w:id="26173" w:name="_ETM_Q48_666350"/>
      <w:bookmarkEnd w:id="26173"/>
      <w:r w:rsidR="00916252">
        <w:rPr>
          <w:rtl/>
        </w:rPr>
        <w:t xml:space="preserve">למצב </w:t>
      </w:r>
      <w:bookmarkStart w:id="26174" w:name="_ETM_Q48_666830"/>
      <w:bookmarkEnd w:id="26174"/>
      <w:r w:rsidR="00916252">
        <w:rPr>
          <w:rtl/>
        </w:rPr>
        <w:t>הזה</w:t>
      </w:r>
      <w:r w:rsidR="00916252">
        <w:rPr>
          <w:rFonts w:hint="cs"/>
          <w:rtl/>
        </w:rPr>
        <w:t>?</w:t>
      </w:r>
      <w:r w:rsidR="00916252">
        <w:rPr>
          <w:rtl/>
        </w:rPr>
        <w:t xml:space="preserve"> </w:t>
      </w:r>
      <w:bookmarkStart w:id="26175" w:name="_ETM_Q48_667070"/>
      <w:bookmarkEnd w:id="26175"/>
      <w:r w:rsidR="00916252">
        <w:rPr>
          <w:rtl/>
        </w:rPr>
        <w:t>ו</w:t>
      </w:r>
      <w:r w:rsidR="00916252">
        <w:rPr>
          <w:rFonts w:hint="cs"/>
          <w:rtl/>
        </w:rPr>
        <w:t>אז</w:t>
      </w:r>
      <w:r w:rsidR="00916252">
        <w:rPr>
          <w:rtl/>
        </w:rPr>
        <w:t xml:space="preserve"> </w:t>
      </w:r>
      <w:bookmarkStart w:id="26176" w:name="_ETM_Q48_667460"/>
      <w:bookmarkEnd w:id="26176"/>
      <w:r w:rsidR="00916252">
        <w:rPr>
          <w:rFonts w:hint="cs"/>
          <w:rtl/>
        </w:rPr>
        <w:t>י</w:t>
      </w:r>
      <w:r w:rsidR="00916252">
        <w:rPr>
          <w:rtl/>
        </w:rPr>
        <w:t xml:space="preserve">רחמו </w:t>
      </w:r>
      <w:bookmarkStart w:id="26177" w:name="_ETM_Q48_667940"/>
      <w:bookmarkEnd w:id="26177"/>
      <w:r w:rsidR="00916252">
        <w:rPr>
          <w:rtl/>
        </w:rPr>
        <w:t>עלי</w:t>
      </w:r>
      <w:r w:rsidR="00916252">
        <w:rPr>
          <w:rFonts w:hint="cs"/>
          <w:rtl/>
        </w:rPr>
        <w:t>ך</w:t>
      </w:r>
      <w:r w:rsidR="00916252">
        <w:rPr>
          <w:rtl/>
        </w:rPr>
        <w:t xml:space="preserve"> </w:t>
      </w:r>
      <w:bookmarkStart w:id="26178" w:name="_ETM_Q48_668180"/>
      <w:bookmarkStart w:id="26179" w:name="_ETM_Q48_668690"/>
      <w:bookmarkEnd w:id="26178"/>
      <w:bookmarkEnd w:id="26179"/>
      <w:r w:rsidR="00916252">
        <w:rPr>
          <w:rtl/>
        </w:rPr>
        <w:t xml:space="preserve">וישחררו </w:t>
      </w:r>
      <w:bookmarkStart w:id="26180" w:name="_ETM_Q48_669440"/>
      <w:bookmarkEnd w:id="26180"/>
      <w:r w:rsidR="00916252">
        <w:rPr>
          <w:rtl/>
        </w:rPr>
        <w:t>אותך</w:t>
      </w:r>
      <w:r w:rsidR="00916252">
        <w:rPr>
          <w:rFonts w:hint="cs"/>
          <w:rtl/>
        </w:rPr>
        <w:t>.</w:t>
      </w:r>
      <w:bookmarkStart w:id="26181" w:name="_ETM_Q48_671199"/>
      <w:bookmarkStart w:id="26182" w:name="_ETM_Q48_671409"/>
      <w:bookmarkEnd w:id="26181"/>
      <w:bookmarkEnd w:id="26182"/>
      <w:r w:rsidR="00916252">
        <w:rPr>
          <w:rtl/>
        </w:rPr>
        <w:t xml:space="preserve"> </w:t>
      </w:r>
      <w:bookmarkStart w:id="26183" w:name="_ETM_Q48_672159"/>
      <w:bookmarkEnd w:id="26183"/>
      <w:r w:rsidR="00916252">
        <w:rPr>
          <w:rtl/>
        </w:rPr>
        <w:t>ז</w:t>
      </w:r>
      <w:r w:rsidR="00916252">
        <w:rPr>
          <w:rFonts w:hint="cs"/>
          <w:rtl/>
        </w:rPr>
        <w:t>ו</w:t>
      </w:r>
      <w:r w:rsidR="00916252">
        <w:rPr>
          <w:rtl/>
        </w:rPr>
        <w:t xml:space="preserve"> </w:t>
      </w:r>
      <w:bookmarkStart w:id="26184" w:name="_ETM_Q48_672669"/>
      <w:bookmarkEnd w:id="26184"/>
      <w:r w:rsidR="00916252">
        <w:rPr>
          <w:rtl/>
        </w:rPr>
        <w:t xml:space="preserve">פשוט </w:t>
      </w:r>
      <w:bookmarkStart w:id="26185" w:name="_ETM_Q48_673360"/>
      <w:bookmarkEnd w:id="26185"/>
      <w:r w:rsidR="00916252">
        <w:rPr>
          <w:rtl/>
        </w:rPr>
        <w:t xml:space="preserve">ירידה </w:t>
      </w:r>
      <w:bookmarkStart w:id="26186" w:name="_ETM_Q48_674080"/>
      <w:bookmarkEnd w:id="26186"/>
      <w:r w:rsidR="00916252">
        <w:rPr>
          <w:rtl/>
        </w:rPr>
        <w:t>מהפסים</w:t>
      </w:r>
      <w:r w:rsidR="00916252">
        <w:rPr>
          <w:rFonts w:hint="cs"/>
          <w:rtl/>
        </w:rPr>
        <w:t>.</w:t>
      </w:r>
      <w:r w:rsidR="00916252">
        <w:rPr>
          <w:rtl/>
        </w:rPr>
        <w:t xml:space="preserve"> </w:t>
      </w:r>
      <w:bookmarkStart w:id="26187" w:name="_ETM_Q48_675570"/>
      <w:bookmarkEnd w:id="26187"/>
      <w:r w:rsidR="00916252">
        <w:rPr>
          <w:rtl/>
        </w:rPr>
        <w:t>ז</w:t>
      </w:r>
      <w:r w:rsidR="00916252">
        <w:rPr>
          <w:rFonts w:hint="cs"/>
          <w:rtl/>
        </w:rPr>
        <w:t>ו</w:t>
      </w:r>
      <w:r w:rsidR="00916252">
        <w:rPr>
          <w:rtl/>
        </w:rPr>
        <w:t xml:space="preserve"> </w:t>
      </w:r>
      <w:bookmarkStart w:id="26188" w:name="_ETM_Q48_675990"/>
      <w:bookmarkEnd w:id="26188"/>
      <w:r w:rsidR="00916252">
        <w:rPr>
          <w:rtl/>
        </w:rPr>
        <w:t xml:space="preserve">התנהלות </w:t>
      </w:r>
      <w:bookmarkStart w:id="26189" w:name="_ETM_Q48_677040"/>
      <w:bookmarkEnd w:id="26189"/>
      <w:r w:rsidR="00916252">
        <w:rPr>
          <w:rtl/>
        </w:rPr>
        <w:t>פושעת</w:t>
      </w:r>
      <w:r w:rsidR="00916252">
        <w:rPr>
          <w:rFonts w:hint="cs"/>
          <w:rtl/>
        </w:rPr>
        <w:t xml:space="preserve"> </w:t>
      </w:r>
      <w:r w:rsidR="00916252">
        <w:rPr>
          <w:rFonts w:hint="eastAsia"/>
          <w:rtl/>
        </w:rPr>
        <w:t>–</w:t>
      </w:r>
      <w:r w:rsidR="00916252">
        <w:rPr>
          <w:rtl/>
        </w:rPr>
        <w:t xml:space="preserve"> </w:t>
      </w:r>
      <w:bookmarkStart w:id="26190" w:name="_ETM_Q48_677910"/>
      <w:bookmarkEnd w:id="26190"/>
      <w:r w:rsidR="00916252">
        <w:rPr>
          <w:rtl/>
        </w:rPr>
        <w:t xml:space="preserve">אין </w:t>
      </w:r>
      <w:bookmarkStart w:id="26191" w:name="_ETM_Q48_678120"/>
      <w:bookmarkEnd w:id="26191"/>
      <w:r w:rsidR="00916252">
        <w:rPr>
          <w:rtl/>
        </w:rPr>
        <w:t xml:space="preserve">לי </w:t>
      </w:r>
      <w:bookmarkStart w:id="26192" w:name="_ETM_Q48_678210"/>
      <w:bookmarkEnd w:id="26192"/>
      <w:r w:rsidR="00916252">
        <w:rPr>
          <w:rtl/>
        </w:rPr>
        <w:t xml:space="preserve">מילה </w:t>
      </w:r>
      <w:bookmarkStart w:id="26193" w:name="_ETM_Q48_678480"/>
      <w:bookmarkEnd w:id="26193"/>
      <w:r w:rsidR="00916252">
        <w:rPr>
          <w:rtl/>
        </w:rPr>
        <w:t>אחרת</w:t>
      </w:r>
      <w:r w:rsidR="00916252">
        <w:rPr>
          <w:rFonts w:hint="cs"/>
          <w:rtl/>
        </w:rPr>
        <w:t xml:space="preserve"> </w:t>
      </w:r>
      <w:r w:rsidR="00916252">
        <w:rPr>
          <w:rFonts w:hint="eastAsia"/>
          <w:rtl/>
        </w:rPr>
        <w:t>–</w:t>
      </w:r>
      <w:r w:rsidR="00916252">
        <w:rPr>
          <w:rtl/>
        </w:rPr>
        <w:t xml:space="preserve"> </w:t>
      </w:r>
      <w:bookmarkStart w:id="26194" w:name="_ETM_Q48_678810"/>
      <w:bookmarkEnd w:id="26194"/>
      <w:r w:rsidR="00916252">
        <w:rPr>
          <w:rtl/>
        </w:rPr>
        <w:t xml:space="preserve">של </w:t>
      </w:r>
      <w:bookmarkStart w:id="26195" w:name="_ETM_Q48_678930"/>
      <w:bookmarkEnd w:id="26195"/>
      <w:r w:rsidR="00916252">
        <w:rPr>
          <w:rtl/>
        </w:rPr>
        <w:t xml:space="preserve">משטרת </w:t>
      </w:r>
      <w:bookmarkStart w:id="26196" w:name="_ETM_Q48_679380"/>
      <w:bookmarkEnd w:id="26196"/>
      <w:r w:rsidR="00916252">
        <w:rPr>
          <w:rtl/>
        </w:rPr>
        <w:t>ישראל</w:t>
      </w:r>
      <w:r w:rsidR="00916252">
        <w:rPr>
          <w:rFonts w:hint="cs"/>
          <w:rtl/>
        </w:rPr>
        <w:t>.</w:t>
      </w:r>
      <w:r w:rsidR="00916252">
        <w:rPr>
          <w:rtl/>
        </w:rPr>
        <w:t xml:space="preserve"> </w:t>
      </w:r>
      <w:bookmarkStart w:id="26197" w:name="_ETM_Q48_680310"/>
      <w:bookmarkStart w:id="26198" w:name="_ETM_Q48_680880"/>
      <w:bookmarkEnd w:id="26197"/>
      <w:bookmarkEnd w:id="26198"/>
      <w:r w:rsidR="00916252">
        <w:rPr>
          <w:rtl/>
        </w:rPr>
        <w:t>לא</w:t>
      </w:r>
      <w:r w:rsidR="00916252">
        <w:rPr>
          <w:rFonts w:hint="cs"/>
          <w:rtl/>
        </w:rPr>
        <w:t>, לא</w:t>
      </w:r>
      <w:r w:rsidR="00916252">
        <w:rPr>
          <w:rtl/>
        </w:rPr>
        <w:t xml:space="preserve"> </w:t>
      </w:r>
      <w:bookmarkStart w:id="26199" w:name="_ETM_Q48_681030"/>
      <w:bookmarkEnd w:id="26199"/>
      <w:r w:rsidR="00916252">
        <w:rPr>
          <w:rtl/>
        </w:rPr>
        <w:t xml:space="preserve">מתנהלים </w:t>
      </w:r>
      <w:bookmarkStart w:id="26200" w:name="_ETM_Q48_681750"/>
      <w:bookmarkEnd w:id="26200"/>
      <w:r w:rsidR="00916252">
        <w:rPr>
          <w:rtl/>
        </w:rPr>
        <w:t>ככה</w:t>
      </w:r>
      <w:r w:rsidR="00916252">
        <w:rPr>
          <w:rFonts w:hint="cs"/>
          <w:rtl/>
        </w:rPr>
        <w:t>.</w:t>
      </w:r>
      <w:r w:rsidR="00916252">
        <w:rPr>
          <w:rtl/>
        </w:rPr>
        <w:t xml:space="preserve"> </w:t>
      </w:r>
      <w:bookmarkStart w:id="26201" w:name="_ETM_Q48_682410"/>
      <w:bookmarkEnd w:id="26201"/>
      <w:r w:rsidR="00916252">
        <w:rPr>
          <w:rtl/>
        </w:rPr>
        <w:t xml:space="preserve">לא </w:t>
      </w:r>
      <w:bookmarkStart w:id="26202" w:name="_ETM_Q48_682620"/>
      <w:bookmarkEnd w:id="26202"/>
      <w:r w:rsidR="00916252">
        <w:rPr>
          <w:rtl/>
        </w:rPr>
        <w:t xml:space="preserve">עוצרים </w:t>
      </w:r>
      <w:bookmarkStart w:id="26203" w:name="_ETM_Q48_683130"/>
      <w:bookmarkEnd w:id="26203"/>
      <w:r w:rsidR="00916252">
        <w:rPr>
          <w:rtl/>
        </w:rPr>
        <w:t xml:space="preserve">אדם </w:t>
      </w:r>
      <w:bookmarkStart w:id="26204" w:name="_ETM_Q48_683370"/>
      <w:bookmarkEnd w:id="26204"/>
      <w:r w:rsidR="00916252">
        <w:rPr>
          <w:rtl/>
        </w:rPr>
        <w:t xml:space="preserve">באמצע </w:t>
      </w:r>
      <w:bookmarkStart w:id="26205" w:name="_ETM_Q48_683730"/>
      <w:bookmarkEnd w:id="26205"/>
      <w:r w:rsidR="00916252">
        <w:rPr>
          <w:rtl/>
        </w:rPr>
        <w:t>הרחוב</w:t>
      </w:r>
      <w:r w:rsidR="00916252">
        <w:rPr>
          <w:rFonts w:hint="cs"/>
          <w:rtl/>
        </w:rPr>
        <w:t>.</w:t>
      </w:r>
      <w:r w:rsidR="00916252">
        <w:rPr>
          <w:rtl/>
        </w:rPr>
        <w:t xml:space="preserve"> </w:t>
      </w:r>
      <w:bookmarkStart w:id="26206" w:name="_ETM_Q48_684360"/>
      <w:bookmarkEnd w:id="26206"/>
      <w:r w:rsidR="00916252">
        <w:rPr>
          <w:rtl/>
        </w:rPr>
        <w:t>לא</w:t>
      </w:r>
      <w:r w:rsidR="00916252">
        <w:rPr>
          <w:rFonts w:hint="cs"/>
          <w:rtl/>
        </w:rPr>
        <w:t xml:space="preserve"> מבקשים ממנו תעודת זהות.</w:t>
      </w:r>
      <w:r w:rsidR="00916252">
        <w:rPr>
          <w:rtl/>
        </w:rPr>
        <w:t xml:space="preserve"> </w:t>
      </w:r>
      <w:bookmarkStart w:id="26207" w:name="_ETM_Q48_684510"/>
      <w:bookmarkEnd w:id="26207"/>
    </w:p>
    <w:p w:rsidR="00916252" w:rsidRDefault="00916252" w:rsidP="00FE6F08">
      <w:pPr>
        <w:rPr>
          <w:rtl/>
        </w:rPr>
      </w:pPr>
    </w:p>
    <w:p w:rsidR="00916252" w:rsidRDefault="00916252" w:rsidP="00FE6F08">
      <w:pPr>
        <w:pStyle w:val="af6"/>
        <w:keepNext/>
        <w:rPr>
          <w:rtl/>
        </w:rPr>
      </w:pPr>
      <w:r w:rsidRPr="004B07E2">
        <w:rPr>
          <w:rStyle w:val="TagStyle"/>
          <w:rtl/>
        </w:rPr>
        <w:t xml:space="preserve"> &lt;&lt; יור &gt;&gt; </w:t>
      </w:r>
      <w:r>
        <w:rPr>
          <w:rtl/>
        </w:rPr>
        <w:t>היו"ר משה רוט:</w:t>
      </w:r>
      <w:r w:rsidRPr="004B07E2">
        <w:rPr>
          <w:rStyle w:val="TagStyle"/>
          <w:rtl/>
        </w:rPr>
        <w:t xml:space="preserve"> &lt;&lt; יור &gt;&gt;</w:t>
      </w:r>
      <w:r>
        <w:rPr>
          <w:rtl/>
        </w:rPr>
        <w:t xml:space="preserve">   </w:t>
      </w:r>
    </w:p>
    <w:p w:rsidR="00916252" w:rsidRDefault="00916252" w:rsidP="005D1BD4">
      <w:pPr>
        <w:rPr>
          <w:rtl/>
        </w:rPr>
      </w:pPr>
    </w:p>
    <w:p w:rsidR="00916252" w:rsidRDefault="00916252" w:rsidP="00FE6F08">
      <w:pPr>
        <w:rPr>
          <w:rtl/>
        </w:rPr>
      </w:pPr>
      <w:r>
        <w:rPr>
          <w:rFonts w:hint="cs"/>
          <w:rtl/>
        </w:rPr>
        <w:t>תודה.</w:t>
      </w:r>
    </w:p>
    <w:p w:rsidR="00916252" w:rsidRDefault="00916252" w:rsidP="00FE6F08">
      <w:pPr>
        <w:rPr>
          <w:rtl/>
        </w:rPr>
      </w:pPr>
      <w:bookmarkStart w:id="26208" w:name="_ETM_Q48_681903"/>
      <w:bookmarkStart w:id="26209" w:name="_ETM_Q48_681978"/>
      <w:bookmarkEnd w:id="26208"/>
      <w:bookmarkEnd w:id="26209"/>
    </w:p>
    <w:p w:rsidR="00916252" w:rsidRDefault="00916252" w:rsidP="00FE6F08">
      <w:pPr>
        <w:pStyle w:val="-"/>
        <w:keepNext/>
        <w:rPr>
          <w:rtl/>
        </w:rPr>
      </w:pPr>
      <w:bookmarkStart w:id="26210" w:name="ET_speakercontinue_5300_32"/>
      <w:r w:rsidRPr="004B07E2">
        <w:rPr>
          <w:rStyle w:val="TagStyle"/>
          <w:rtl/>
        </w:rPr>
        <w:t xml:space="preserve"> &lt;&lt; דובר_המשך &gt;&gt; </w:t>
      </w:r>
      <w:r>
        <w:rPr>
          <w:rtl/>
        </w:rPr>
        <w:t>מירב בן ארי (יש עתיד):</w:t>
      </w:r>
      <w:r w:rsidRPr="004B07E2">
        <w:rPr>
          <w:rStyle w:val="TagStyle"/>
          <w:rtl/>
        </w:rPr>
        <w:t xml:space="preserve"> &lt;&lt; דובר_המשך &gt;&gt;</w:t>
      </w:r>
      <w:r>
        <w:rPr>
          <w:rtl/>
        </w:rPr>
        <w:t xml:space="preserve">   </w:t>
      </w:r>
      <w:bookmarkEnd w:id="26210"/>
    </w:p>
    <w:p w:rsidR="00916252" w:rsidRDefault="00916252" w:rsidP="005D1BD4">
      <w:pPr>
        <w:rPr>
          <w:rtl/>
        </w:rPr>
      </w:pPr>
    </w:p>
    <w:p w:rsidR="00916252" w:rsidRDefault="00916252" w:rsidP="00FE6F08">
      <w:pPr>
        <w:rPr>
          <w:rtl/>
        </w:rPr>
      </w:pPr>
      <w:bookmarkStart w:id="26211" w:name="_ETM_Q48_683016"/>
      <w:bookmarkEnd w:id="26211"/>
      <w:r>
        <w:rPr>
          <w:rFonts w:hint="cs"/>
          <w:rtl/>
        </w:rPr>
        <w:t xml:space="preserve">וכשאין לו תעודת זהות, </w:t>
      </w:r>
      <w:bookmarkStart w:id="26212" w:name="_ETM_Q48_686594"/>
      <w:bookmarkEnd w:id="26212"/>
      <w:r>
        <w:rPr>
          <w:rFonts w:hint="cs"/>
          <w:rtl/>
        </w:rPr>
        <w:t xml:space="preserve">לא מעכבים אותו והילדים שלו צריכים להתחנן אליו שהוא יגיד </w:t>
      </w:r>
      <w:bookmarkStart w:id="26213" w:name="_ETM_Q48_688554"/>
      <w:bookmarkEnd w:id="26213"/>
      <w:r>
        <w:rPr>
          <w:rFonts w:hint="cs"/>
          <w:rtl/>
        </w:rPr>
        <w:t>שהוא אב שכול ואז אולי המשטרה תשחרר אותו. תודה.</w:t>
      </w:r>
    </w:p>
    <w:p w:rsidR="00916252" w:rsidRDefault="00916252" w:rsidP="00FE6F08">
      <w:pPr>
        <w:rPr>
          <w:rtl/>
        </w:rPr>
      </w:pPr>
      <w:bookmarkStart w:id="26214" w:name="_ETM_Q48_692717"/>
      <w:bookmarkStart w:id="26215" w:name="_ETM_Q48_692815"/>
      <w:bookmarkEnd w:id="26214"/>
      <w:bookmarkEnd w:id="26215"/>
    </w:p>
    <w:p w:rsidR="00916252" w:rsidRDefault="00916252" w:rsidP="00FE6F08">
      <w:pPr>
        <w:pStyle w:val="af6"/>
        <w:keepNext/>
        <w:rPr>
          <w:rtl/>
        </w:rPr>
      </w:pPr>
      <w:r w:rsidRPr="004B07E2">
        <w:rPr>
          <w:rStyle w:val="TagStyle"/>
          <w:rtl/>
        </w:rPr>
        <w:t xml:space="preserve"> &lt;&lt; יור &gt;&gt; </w:t>
      </w:r>
      <w:r>
        <w:rPr>
          <w:rtl/>
        </w:rPr>
        <w:t>היו"ר משה רוט:</w:t>
      </w:r>
      <w:r w:rsidRPr="004B07E2">
        <w:rPr>
          <w:rStyle w:val="TagStyle"/>
          <w:rtl/>
        </w:rPr>
        <w:t xml:space="preserve"> &lt;&lt; יור &gt;&gt;</w:t>
      </w:r>
      <w:r>
        <w:rPr>
          <w:rtl/>
        </w:rPr>
        <w:t xml:space="preserve">   </w:t>
      </w:r>
    </w:p>
    <w:p w:rsidR="00916252" w:rsidRDefault="00916252" w:rsidP="005D1BD4">
      <w:pPr>
        <w:rPr>
          <w:rtl/>
        </w:rPr>
      </w:pPr>
    </w:p>
    <w:p w:rsidR="00916252" w:rsidRDefault="00916252" w:rsidP="00FE6F08">
      <w:pPr>
        <w:rPr>
          <w:rtl/>
        </w:rPr>
      </w:pPr>
      <w:bookmarkStart w:id="26216" w:name="_ETM_Q48_693780"/>
      <w:bookmarkEnd w:id="26216"/>
      <w:r>
        <w:rPr>
          <w:rFonts w:hint="cs"/>
          <w:rtl/>
        </w:rPr>
        <w:t xml:space="preserve">תודה </w:t>
      </w:r>
      <w:bookmarkStart w:id="26217" w:name="_ETM_Q48_695201"/>
      <w:bookmarkEnd w:id="26217"/>
      <w:r>
        <w:rPr>
          <w:rFonts w:hint="cs"/>
          <w:rtl/>
        </w:rPr>
        <w:t xml:space="preserve">רבה. </w:t>
      </w:r>
      <w:bookmarkStart w:id="26218" w:name="_ETM_Q48_697100"/>
      <w:bookmarkEnd w:id="26218"/>
      <w:r>
        <w:rPr>
          <w:rtl/>
        </w:rPr>
        <w:t xml:space="preserve">חברי </w:t>
      </w:r>
      <w:bookmarkStart w:id="26219" w:name="_ETM_Q48_697460"/>
      <w:bookmarkEnd w:id="26219"/>
      <w:r>
        <w:rPr>
          <w:rFonts w:hint="cs"/>
          <w:rtl/>
        </w:rPr>
        <w:t>ה</w:t>
      </w:r>
      <w:r>
        <w:rPr>
          <w:rtl/>
        </w:rPr>
        <w:t>כנסת</w:t>
      </w:r>
      <w:r>
        <w:rPr>
          <w:rFonts w:hint="cs"/>
          <w:rtl/>
        </w:rPr>
        <w:t>,</w:t>
      </w:r>
      <w:r>
        <w:rPr>
          <w:rtl/>
        </w:rPr>
        <w:t xml:space="preserve"> </w:t>
      </w:r>
      <w:bookmarkStart w:id="26220" w:name="_ETM_Q48_700019"/>
      <w:bookmarkEnd w:id="26220"/>
      <w:r>
        <w:rPr>
          <w:rtl/>
        </w:rPr>
        <w:t xml:space="preserve">אני </w:t>
      </w:r>
      <w:bookmarkStart w:id="26221" w:name="_ETM_Q48_700230"/>
      <w:bookmarkEnd w:id="26221"/>
      <w:r>
        <w:rPr>
          <w:rtl/>
        </w:rPr>
        <w:t xml:space="preserve">אקרא </w:t>
      </w:r>
      <w:bookmarkStart w:id="26222" w:name="_ETM_Q48_700439"/>
      <w:bookmarkEnd w:id="26222"/>
      <w:r>
        <w:rPr>
          <w:rtl/>
        </w:rPr>
        <w:t xml:space="preserve">את </w:t>
      </w:r>
      <w:bookmarkStart w:id="26223" w:name="_ETM_Q48_700559"/>
      <w:bookmarkEnd w:id="26223"/>
      <w:r>
        <w:rPr>
          <w:rtl/>
        </w:rPr>
        <w:t xml:space="preserve">השמות </w:t>
      </w:r>
      <w:bookmarkStart w:id="26224" w:name="_ETM_Q48_700980"/>
      <w:bookmarkEnd w:id="26224"/>
      <w:r>
        <w:rPr>
          <w:rtl/>
        </w:rPr>
        <w:t xml:space="preserve">לראות </w:t>
      </w:r>
      <w:bookmarkStart w:id="26225" w:name="_ETM_Q48_701340"/>
      <w:bookmarkEnd w:id="26225"/>
      <w:r>
        <w:rPr>
          <w:rtl/>
        </w:rPr>
        <w:t>מ</w:t>
      </w:r>
      <w:r>
        <w:rPr>
          <w:rFonts w:hint="cs"/>
          <w:rtl/>
        </w:rPr>
        <w:t xml:space="preserve">י </w:t>
      </w:r>
      <w:r>
        <w:rPr>
          <w:rtl/>
        </w:rPr>
        <w:t xml:space="preserve">פה </w:t>
      </w:r>
      <w:bookmarkStart w:id="26226" w:name="_ETM_Q48_701760"/>
      <w:bookmarkEnd w:id="26226"/>
      <w:r>
        <w:rPr>
          <w:rFonts w:hint="cs"/>
          <w:rtl/>
        </w:rPr>
        <w:t>ו</w:t>
      </w:r>
      <w:r>
        <w:rPr>
          <w:rtl/>
        </w:rPr>
        <w:t>מ</w:t>
      </w:r>
      <w:r>
        <w:rPr>
          <w:rFonts w:hint="cs"/>
          <w:rtl/>
        </w:rPr>
        <w:t>י לא.</w:t>
      </w:r>
      <w:r>
        <w:rPr>
          <w:rtl/>
        </w:rPr>
        <w:t xml:space="preserve"> </w:t>
      </w:r>
      <w:bookmarkStart w:id="26227" w:name="_ETM_Q48_702419"/>
      <w:bookmarkEnd w:id="26227"/>
      <w:r>
        <w:rPr>
          <w:rtl/>
        </w:rPr>
        <w:t xml:space="preserve">חבר </w:t>
      </w:r>
      <w:bookmarkStart w:id="26228" w:name="_ETM_Q48_702689"/>
      <w:bookmarkEnd w:id="26228"/>
      <w:r>
        <w:rPr>
          <w:rFonts w:hint="cs"/>
          <w:rtl/>
        </w:rPr>
        <w:t>הכנסת</w:t>
      </w:r>
      <w:r>
        <w:rPr>
          <w:rtl/>
        </w:rPr>
        <w:t xml:space="preserve"> </w:t>
      </w:r>
      <w:bookmarkStart w:id="26229" w:name="_ETM_Q48_702959"/>
      <w:bookmarkEnd w:id="26229"/>
      <w:r>
        <w:rPr>
          <w:rFonts w:hint="cs"/>
          <w:rtl/>
        </w:rPr>
        <w:t>הרצ</w:t>
      </w:r>
      <w:r>
        <w:rPr>
          <w:rtl/>
        </w:rPr>
        <w:t xml:space="preserve">נו </w:t>
      </w:r>
      <w:bookmarkStart w:id="26230" w:name="_ETM_Q48_703439"/>
      <w:bookmarkEnd w:id="26230"/>
      <w:r>
        <w:rPr>
          <w:rtl/>
        </w:rPr>
        <w:t>נמצא</w:t>
      </w:r>
      <w:r>
        <w:rPr>
          <w:rFonts w:hint="cs"/>
          <w:rtl/>
        </w:rPr>
        <w:t>?</w:t>
      </w:r>
      <w:r>
        <w:rPr>
          <w:rtl/>
        </w:rPr>
        <w:t xml:space="preserve"> </w:t>
      </w:r>
      <w:bookmarkStart w:id="26231" w:name="_ETM_Q48_703889"/>
      <w:bookmarkEnd w:id="26231"/>
      <w:r>
        <w:rPr>
          <w:rtl/>
        </w:rPr>
        <w:t xml:space="preserve">חבר </w:t>
      </w:r>
      <w:bookmarkStart w:id="26232" w:name="_ETM_Q48_704129"/>
      <w:bookmarkEnd w:id="26232"/>
      <w:r>
        <w:rPr>
          <w:rFonts w:hint="cs"/>
          <w:rtl/>
        </w:rPr>
        <w:t>ה</w:t>
      </w:r>
      <w:r>
        <w:rPr>
          <w:rtl/>
        </w:rPr>
        <w:t xml:space="preserve">כנסת </w:t>
      </w:r>
      <w:bookmarkStart w:id="26233" w:name="_ETM_Q48_704489"/>
      <w:bookmarkStart w:id="26234" w:name="_ETM_Q48_704790"/>
      <w:bookmarkEnd w:id="26233"/>
      <w:bookmarkEnd w:id="26234"/>
      <w:r>
        <w:rPr>
          <w:rFonts w:hint="cs"/>
          <w:rtl/>
        </w:rPr>
        <w:t>ולדימיר בליאק;</w:t>
      </w:r>
      <w:bookmarkStart w:id="26235" w:name="_ETM_Q48_705150"/>
      <w:bookmarkEnd w:id="26235"/>
      <w:r>
        <w:rPr>
          <w:rtl/>
        </w:rPr>
        <w:t xml:space="preserve"> </w:t>
      </w:r>
      <w:bookmarkStart w:id="26236" w:name="_ETM_Q48_707020"/>
      <w:bookmarkEnd w:id="26236"/>
      <w:r>
        <w:rPr>
          <w:rtl/>
        </w:rPr>
        <w:t xml:space="preserve">חבר </w:t>
      </w:r>
      <w:bookmarkStart w:id="26237" w:name="_ETM_Q48_707500"/>
      <w:bookmarkEnd w:id="26237"/>
      <w:r>
        <w:rPr>
          <w:rtl/>
        </w:rPr>
        <w:t>הכנסת</w:t>
      </w:r>
      <w:r>
        <w:rPr>
          <w:rFonts w:hint="cs"/>
          <w:rtl/>
        </w:rPr>
        <w:t xml:space="preserve"> רון כץ;</w:t>
      </w:r>
      <w:r>
        <w:rPr>
          <w:rtl/>
        </w:rPr>
        <w:t xml:space="preserve"> </w:t>
      </w:r>
      <w:bookmarkStart w:id="26238" w:name="_ETM_Q48_708040"/>
      <w:bookmarkEnd w:id="26238"/>
      <w:r>
        <w:rPr>
          <w:rtl/>
        </w:rPr>
        <w:t>חבר</w:t>
      </w:r>
      <w:r>
        <w:rPr>
          <w:rFonts w:hint="cs"/>
          <w:rtl/>
        </w:rPr>
        <w:t>ת</w:t>
      </w:r>
      <w:r>
        <w:rPr>
          <w:rtl/>
        </w:rPr>
        <w:t xml:space="preserve"> </w:t>
      </w:r>
      <w:bookmarkStart w:id="26239" w:name="_ETM_Q48_708340"/>
      <w:bookmarkEnd w:id="26239"/>
      <w:r>
        <w:rPr>
          <w:rtl/>
        </w:rPr>
        <w:t xml:space="preserve">הכנסת </w:t>
      </w:r>
      <w:bookmarkStart w:id="26240" w:name="_ETM_Q48_708580"/>
      <w:bookmarkStart w:id="26241" w:name="_ETM_Q48_708760"/>
      <w:bookmarkStart w:id="26242" w:name="_ETM_Q48_709420"/>
      <w:bookmarkStart w:id="26243" w:name="_ETM_Q48_709809"/>
      <w:bookmarkEnd w:id="26240"/>
      <w:bookmarkEnd w:id="26241"/>
      <w:bookmarkEnd w:id="26242"/>
      <w:bookmarkEnd w:id="26243"/>
      <w:r>
        <w:rPr>
          <w:rtl/>
        </w:rPr>
        <w:t>מ</w:t>
      </w:r>
      <w:r>
        <w:rPr>
          <w:rFonts w:hint="cs"/>
          <w:rtl/>
        </w:rPr>
        <w:t>ט</w:t>
      </w:r>
      <w:r>
        <w:rPr>
          <w:rtl/>
        </w:rPr>
        <w:t xml:space="preserve">י </w:t>
      </w:r>
      <w:bookmarkStart w:id="26244" w:name="_ETM_Q48_710080"/>
      <w:bookmarkEnd w:id="26244"/>
      <w:r>
        <w:rPr>
          <w:rtl/>
        </w:rPr>
        <w:t>צרפת</w:t>
      </w:r>
      <w:r>
        <w:rPr>
          <w:rFonts w:hint="cs"/>
          <w:rtl/>
        </w:rPr>
        <w:t>י</w:t>
      </w:r>
      <w:r>
        <w:rPr>
          <w:rtl/>
        </w:rPr>
        <w:t xml:space="preserve"> </w:t>
      </w:r>
      <w:bookmarkStart w:id="26245" w:name="_ETM_Q48_710440"/>
      <w:bookmarkStart w:id="26246" w:name="_ETM_Q48_710559"/>
      <w:bookmarkEnd w:id="26245"/>
      <w:bookmarkEnd w:id="26246"/>
      <w:r>
        <w:rPr>
          <w:rFonts w:hint="cs"/>
          <w:rtl/>
        </w:rPr>
        <w:t>הרכבי;</w:t>
      </w:r>
      <w:r>
        <w:rPr>
          <w:rtl/>
        </w:rPr>
        <w:t xml:space="preserve"> </w:t>
      </w:r>
      <w:bookmarkStart w:id="26247" w:name="_ETM_Q48_710800"/>
      <w:bookmarkStart w:id="26248" w:name="_ETM_Q48_711250"/>
      <w:bookmarkEnd w:id="26247"/>
      <w:bookmarkEnd w:id="26248"/>
      <w:r>
        <w:rPr>
          <w:rtl/>
        </w:rPr>
        <w:t xml:space="preserve">חברת </w:t>
      </w:r>
      <w:bookmarkStart w:id="26249" w:name="_ETM_Q48_711610"/>
      <w:bookmarkEnd w:id="26249"/>
      <w:r>
        <w:rPr>
          <w:rtl/>
        </w:rPr>
        <w:t>הכנסת</w:t>
      </w:r>
      <w:r>
        <w:rPr>
          <w:rFonts w:hint="cs"/>
          <w:rtl/>
        </w:rPr>
        <w:t xml:space="preserve"> מזרסקי;</w:t>
      </w:r>
      <w:bookmarkStart w:id="26250" w:name="_ETM_Q48_712059"/>
      <w:bookmarkEnd w:id="26250"/>
      <w:r>
        <w:rPr>
          <w:rtl/>
        </w:rPr>
        <w:t xml:space="preserve"> </w:t>
      </w:r>
      <w:bookmarkStart w:id="26251" w:name="_ETM_Q48_713590"/>
      <w:bookmarkEnd w:id="26251"/>
      <w:r>
        <w:rPr>
          <w:rtl/>
        </w:rPr>
        <w:t xml:space="preserve">חברת </w:t>
      </w:r>
      <w:bookmarkStart w:id="26252" w:name="_ETM_Q48_714459"/>
      <w:bookmarkEnd w:id="26252"/>
      <w:r>
        <w:rPr>
          <w:rtl/>
        </w:rPr>
        <w:t xml:space="preserve">הכנסת </w:t>
      </w:r>
      <w:bookmarkStart w:id="26253" w:name="_ETM_Q48_714849"/>
      <w:bookmarkEnd w:id="26253"/>
      <w:r>
        <w:rPr>
          <w:rtl/>
        </w:rPr>
        <w:t xml:space="preserve">יסמין </w:t>
      </w:r>
      <w:bookmarkStart w:id="26254" w:name="_ETM_Q48_715150"/>
      <w:bookmarkEnd w:id="26254"/>
      <w:r>
        <w:rPr>
          <w:rtl/>
        </w:rPr>
        <w:t>פרידמן</w:t>
      </w:r>
      <w:r>
        <w:rPr>
          <w:rFonts w:hint="cs"/>
          <w:rtl/>
        </w:rPr>
        <w:t>;</w:t>
      </w:r>
      <w:r>
        <w:rPr>
          <w:rtl/>
        </w:rPr>
        <w:t xml:space="preserve"> </w:t>
      </w:r>
      <w:bookmarkStart w:id="26255" w:name="_ETM_Q48_715959"/>
      <w:bookmarkStart w:id="26256" w:name="_ETM_Q48_716620"/>
      <w:bookmarkStart w:id="26257" w:name="_ETM_Q48_716980"/>
      <w:bookmarkEnd w:id="26255"/>
      <w:bookmarkEnd w:id="26256"/>
      <w:bookmarkEnd w:id="26257"/>
      <w:r>
        <w:rPr>
          <w:rFonts w:hint="cs"/>
          <w:rtl/>
        </w:rPr>
        <w:t xml:space="preserve">חברת הכנסת דבי </w:t>
      </w:r>
      <w:r>
        <w:rPr>
          <w:rtl/>
        </w:rPr>
        <w:t>ביטון</w:t>
      </w:r>
      <w:r>
        <w:rPr>
          <w:rFonts w:hint="cs"/>
          <w:rtl/>
        </w:rPr>
        <w:t>;</w:t>
      </w:r>
      <w:r>
        <w:rPr>
          <w:rtl/>
        </w:rPr>
        <w:t xml:space="preserve"> </w:t>
      </w:r>
      <w:bookmarkStart w:id="26258" w:name="_ETM_Q48_717519"/>
      <w:bookmarkEnd w:id="26258"/>
      <w:r>
        <w:rPr>
          <w:rtl/>
        </w:rPr>
        <w:t xml:space="preserve">חבר </w:t>
      </w:r>
      <w:bookmarkStart w:id="26259" w:name="_ETM_Q48_717819"/>
      <w:bookmarkEnd w:id="26259"/>
      <w:r>
        <w:rPr>
          <w:rtl/>
        </w:rPr>
        <w:t xml:space="preserve">הכנסת </w:t>
      </w:r>
      <w:bookmarkStart w:id="26260" w:name="_ETM_Q48_718179"/>
      <w:bookmarkEnd w:id="26260"/>
      <w:r>
        <w:rPr>
          <w:rtl/>
        </w:rPr>
        <w:t xml:space="preserve">משה </w:t>
      </w:r>
      <w:bookmarkStart w:id="26261" w:name="_ETM_Q48_718450"/>
      <w:bookmarkEnd w:id="26261"/>
      <w:r>
        <w:rPr>
          <w:rtl/>
        </w:rPr>
        <w:t>טו</w:t>
      </w:r>
      <w:r>
        <w:rPr>
          <w:rFonts w:hint="cs"/>
          <w:rtl/>
        </w:rPr>
        <w:t>ר</w:t>
      </w:r>
      <w:r>
        <w:rPr>
          <w:rtl/>
        </w:rPr>
        <w:t xml:space="preserve"> </w:t>
      </w:r>
      <w:bookmarkStart w:id="26262" w:name="_ETM_Q48_718659"/>
      <w:bookmarkEnd w:id="26262"/>
      <w:r>
        <w:rPr>
          <w:rtl/>
        </w:rPr>
        <w:t>פז</w:t>
      </w:r>
      <w:r>
        <w:rPr>
          <w:rFonts w:hint="cs"/>
          <w:rtl/>
        </w:rPr>
        <w:t>;</w:t>
      </w:r>
      <w:r>
        <w:rPr>
          <w:rtl/>
        </w:rPr>
        <w:t xml:space="preserve"> </w:t>
      </w:r>
      <w:bookmarkStart w:id="26263" w:name="_ETM_Q48_718900"/>
      <w:bookmarkEnd w:id="26263"/>
      <w:r>
        <w:rPr>
          <w:rtl/>
        </w:rPr>
        <w:t xml:space="preserve">חבר </w:t>
      </w:r>
      <w:bookmarkStart w:id="26264" w:name="_ETM_Q48_719170"/>
      <w:bookmarkEnd w:id="26264"/>
      <w:r>
        <w:rPr>
          <w:rtl/>
        </w:rPr>
        <w:t xml:space="preserve">הכנסת </w:t>
      </w:r>
      <w:bookmarkStart w:id="26265" w:name="_ETM_Q48_719799"/>
      <w:bookmarkEnd w:id="26265"/>
      <w:r>
        <w:rPr>
          <w:rtl/>
        </w:rPr>
        <w:t>דו</w:t>
      </w:r>
      <w:r>
        <w:rPr>
          <w:rFonts w:hint="cs"/>
          <w:rtl/>
        </w:rPr>
        <w:t>ידסון;</w:t>
      </w:r>
      <w:bookmarkStart w:id="26266" w:name="_ETM_Q48_720099"/>
      <w:bookmarkEnd w:id="26266"/>
      <w:r>
        <w:rPr>
          <w:rtl/>
        </w:rPr>
        <w:t xml:space="preserve"> </w:t>
      </w:r>
      <w:bookmarkStart w:id="26267" w:name="_ETM_Q48_720340"/>
      <w:bookmarkEnd w:id="26267"/>
      <w:r>
        <w:rPr>
          <w:rtl/>
        </w:rPr>
        <w:t xml:space="preserve">חבר </w:t>
      </w:r>
      <w:bookmarkStart w:id="26268" w:name="_ETM_Q48_720640"/>
      <w:bookmarkEnd w:id="26268"/>
      <w:r>
        <w:rPr>
          <w:rtl/>
        </w:rPr>
        <w:t xml:space="preserve">הכנסת </w:t>
      </w:r>
      <w:bookmarkStart w:id="26269" w:name="_ETM_Q48_721480"/>
      <w:bookmarkEnd w:id="26269"/>
      <w:r>
        <w:rPr>
          <w:rtl/>
        </w:rPr>
        <w:t>נ</w:t>
      </w:r>
      <w:r>
        <w:rPr>
          <w:rFonts w:hint="cs"/>
          <w:rtl/>
        </w:rPr>
        <w:t>א</w:t>
      </w:r>
      <w:r>
        <w:rPr>
          <w:rtl/>
        </w:rPr>
        <w:t>ו</w:t>
      </w:r>
      <w:r>
        <w:rPr>
          <w:rFonts w:hint="cs"/>
          <w:rtl/>
        </w:rPr>
        <w:t>ר</w:t>
      </w:r>
      <w:r>
        <w:rPr>
          <w:rtl/>
        </w:rPr>
        <w:t xml:space="preserve"> </w:t>
      </w:r>
      <w:bookmarkStart w:id="26270" w:name="_ETM_Q48_721659"/>
      <w:bookmarkEnd w:id="26270"/>
      <w:r>
        <w:rPr>
          <w:rtl/>
        </w:rPr>
        <w:t>שירי</w:t>
      </w:r>
      <w:r>
        <w:rPr>
          <w:rFonts w:hint="cs"/>
          <w:rtl/>
        </w:rPr>
        <w:t>;</w:t>
      </w:r>
      <w:r>
        <w:rPr>
          <w:rtl/>
        </w:rPr>
        <w:t xml:space="preserve"> </w:t>
      </w:r>
      <w:bookmarkStart w:id="26271" w:name="_ETM_Q48_722629"/>
      <w:bookmarkEnd w:id="26271"/>
      <w:r>
        <w:rPr>
          <w:rtl/>
        </w:rPr>
        <w:t xml:space="preserve">חברת </w:t>
      </w:r>
      <w:bookmarkStart w:id="26272" w:name="_ETM_Q48_723189"/>
      <w:bookmarkStart w:id="26273" w:name="_ETM_Q48_723339"/>
      <w:bookmarkEnd w:id="26272"/>
      <w:bookmarkEnd w:id="26273"/>
      <w:r>
        <w:rPr>
          <w:rFonts w:hint="cs"/>
          <w:rtl/>
        </w:rPr>
        <w:t>הכנס</w:t>
      </w:r>
      <w:r>
        <w:rPr>
          <w:rtl/>
        </w:rPr>
        <w:t xml:space="preserve">ת </w:t>
      </w:r>
      <w:bookmarkStart w:id="26274" w:name="_ETM_Q48_723400"/>
      <w:bookmarkEnd w:id="26274"/>
      <w:r>
        <w:rPr>
          <w:rtl/>
        </w:rPr>
        <w:t xml:space="preserve">שלי </w:t>
      </w:r>
      <w:bookmarkStart w:id="26275" w:name="_ETM_Q48_723639"/>
      <w:bookmarkStart w:id="26276" w:name="_ETM_Q48_723729"/>
      <w:bookmarkEnd w:id="26275"/>
      <w:bookmarkEnd w:id="26276"/>
      <w:r>
        <w:rPr>
          <w:rFonts w:hint="cs"/>
          <w:rtl/>
        </w:rPr>
        <w:t>טל מירון;</w:t>
      </w:r>
      <w:r>
        <w:rPr>
          <w:rtl/>
        </w:rPr>
        <w:t xml:space="preserve"> </w:t>
      </w:r>
      <w:bookmarkStart w:id="26277" w:name="_ETM_Q48_725019"/>
      <w:bookmarkStart w:id="26278" w:name="_ETM_Q48_725620"/>
      <w:bookmarkEnd w:id="26277"/>
      <w:bookmarkEnd w:id="26278"/>
      <w:r>
        <w:rPr>
          <w:rtl/>
        </w:rPr>
        <w:t xml:space="preserve">חבר </w:t>
      </w:r>
      <w:bookmarkStart w:id="26279" w:name="_ETM_Q48_726010"/>
      <w:bookmarkEnd w:id="26279"/>
      <w:r>
        <w:rPr>
          <w:rtl/>
        </w:rPr>
        <w:t xml:space="preserve">הכנסת </w:t>
      </w:r>
      <w:bookmarkStart w:id="26280" w:name="_ETM_Q48_726459"/>
      <w:bookmarkEnd w:id="26280"/>
      <w:r>
        <w:rPr>
          <w:rFonts w:hint="cs"/>
          <w:rtl/>
        </w:rPr>
        <w:t xml:space="preserve">ירון לוי </w:t>
      </w:r>
      <w:r>
        <w:rPr>
          <w:rFonts w:hint="eastAsia"/>
          <w:rtl/>
        </w:rPr>
        <w:t>–</w:t>
      </w:r>
      <w:r>
        <w:rPr>
          <w:rFonts w:hint="cs"/>
          <w:rtl/>
        </w:rPr>
        <w:t xml:space="preserve"> אינם נמצאים.</w:t>
      </w:r>
      <w:bookmarkStart w:id="26281" w:name="_ETM_Q48_733527"/>
      <w:bookmarkStart w:id="26282" w:name="_ETM_Q48_733613"/>
      <w:bookmarkStart w:id="26283" w:name="_ETM_Q48_731682"/>
      <w:bookmarkStart w:id="26284" w:name="_ETM_Q48_731816"/>
      <w:bookmarkStart w:id="26285" w:name="_ETM_Q48_727420"/>
      <w:bookmarkEnd w:id="26281"/>
      <w:bookmarkEnd w:id="26282"/>
      <w:bookmarkEnd w:id="26283"/>
      <w:bookmarkEnd w:id="26284"/>
      <w:bookmarkEnd w:id="26285"/>
      <w:r>
        <w:rPr>
          <w:rFonts w:hint="cs"/>
          <w:rtl/>
        </w:rPr>
        <w:t xml:space="preserve"> אם כן, הסתייגויות 2, 3 ו-4, </w:t>
      </w:r>
      <w:bookmarkStart w:id="26286" w:name="_ETM_Q48_736141"/>
      <w:bookmarkEnd w:id="26286"/>
      <w:r>
        <w:rPr>
          <w:rFonts w:hint="cs"/>
          <w:rtl/>
        </w:rPr>
        <w:t>של קבוצת הימין הממלכתי, מוסרות.</w:t>
      </w:r>
    </w:p>
    <w:p w:rsidR="00916252" w:rsidRDefault="00916252" w:rsidP="00FE6F08">
      <w:pPr>
        <w:rPr>
          <w:rtl/>
        </w:rPr>
      </w:pPr>
      <w:bookmarkStart w:id="26287" w:name="_ETM_Q48_728851"/>
      <w:bookmarkEnd w:id="26287"/>
    </w:p>
    <w:p w:rsidR="00A83610" w:rsidRDefault="00A83610" w:rsidP="00FE6F08">
      <w:pPr>
        <w:pStyle w:val="af5"/>
        <w:keepNext/>
        <w:rPr>
          <w:rtl/>
        </w:rPr>
      </w:pPr>
      <w:bookmarkStart w:id="26288" w:name="TOR_Q49"/>
      <w:bookmarkStart w:id="26289" w:name="_ETM_Q49_99200"/>
      <w:bookmarkStart w:id="26290" w:name="_ETM_Q49_129060"/>
      <w:bookmarkEnd w:id="26288"/>
      <w:bookmarkEnd w:id="26289"/>
      <w:bookmarkEnd w:id="26290"/>
      <w:r w:rsidRPr="00537887">
        <w:rPr>
          <w:rStyle w:val="TagStyle"/>
          <w:rtl/>
        </w:rPr>
        <w:t xml:space="preserve">&lt;&lt; קריאה &gt;&gt; </w:t>
      </w:r>
      <w:r>
        <w:rPr>
          <w:rtl/>
        </w:rPr>
        <w:t>מירב בן ארי (יש עתיד):</w:t>
      </w:r>
      <w:r w:rsidRPr="00537887">
        <w:rPr>
          <w:rStyle w:val="TagStyle"/>
          <w:rtl/>
        </w:rPr>
        <w:t xml:space="preserve"> &lt;&lt; קריאה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 xml:space="preserve"> אני מושכת את כל ההסתייגויות.</w:t>
      </w:r>
    </w:p>
    <w:p w:rsidR="00A83610" w:rsidRDefault="00A83610" w:rsidP="00FE6F08">
      <w:pPr>
        <w:rPr>
          <w:rtl/>
          <w:lang w:eastAsia="he-IL"/>
        </w:rPr>
      </w:pPr>
    </w:p>
    <w:p w:rsidR="00A83610" w:rsidRDefault="00A83610" w:rsidP="00FE6F08">
      <w:pPr>
        <w:pStyle w:val="af6"/>
        <w:keepNext/>
        <w:rPr>
          <w:rtl/>
        </w:rPr>
      </w:pPr>
      <w:bookmarkStart w:id="26291" w:name="ET_yor_6599_12"/>
      <w:r w:rsidRPr="001D45D0">
        <w:rPr>
          <w:rStyle w:val="TagStyle"/>
          <w:rtl/>
        </w:rPr>
        <w:t xml:space="preserve"> &lt;&lt; יור &gt;&gt; </w:t>
      </w:r>
      <w:r>
        <w:rPr>
          <w:rtl/>
        </w:rPr>
        <w:t>היו"ר משה רוט:</w:t>
      </w:r>
      <w:r w:rsidRPr="001D45D0">
        <w:rPr>
          <w:rStyle w:val="TagStyle"/>
          <w:rtl/>
        </w:rPr>
        <w:t xml:space="preserve"> &lt;&lt; יור &gt;&gt;</w:t>
      </w:r>
      <w:r>
        <w:rPr>
          <w:rtl/>
        </w:rPr>
        <w:t xml:space="preserve"> </w:t>
      </w:r>
      <w:bookmarkEnd w:id="26291"/>
    </w:p>
    <w:p w:rsidR="00A83610" w:rsidRDefault="00A83610" w:rsidP="005D1BD4">
      <w:pPr>
        <w:rPr>
          <w:rtl/>
          <w:lang w:eastAsia="he-IL"/>
        </w:rPr>
      </w:pPr>
    </w:p>
    <w:p w:rsidR="00A83610" w:rsidRDefault="00A83610" w:rsidP="00FE6F08">
      <w:pPr>
        <w:rPr>
          <w:rtl/>
          <w:lang w:eastAsia="he-IL"/>
        </w:rPr>
      </w:pPr>
      <w:r>
        <w:rPr>
          <w:rFonts w:hint="cs"/>
          <w:rtl/>
          <w:lang w:eastAsia="he-IL"/>
        </w:rPr>
        <w:t xml:space="preserve">שניונת, גברתי, </w:t>
      </w:r>
      <w:bookmarkStart w:id="26292" w:name="_ETM_Q49_147360"/>
      <w:bookmarkEnd w:id="26292"/>
      <w:r>
        <w:rPr>
          <w:rFonts w:hint="cs"/>
          <w:rtl/>
          <w:lang w:eastAsia="he-IL"/>
        </w:rPr>
        <w:t>שנייה, שנייה, שנייה.</w:t>
      </w:r>
    </w:p>
    <w:p w:rsidR="00A83610" w:rsidRDefault="00A83610" w:rsidP="00FE6F08">
      <w:pPr>
        <w:rPr>
          <w:rtl/>
          <w:lang w:eastAsia="he-IL"/>
        </w:rPr>
      </w:pPr>
    </w:p>
    <w:p w:rsidR="00A83610" w:rsidRDefault="00A83610" w:rsidP="00FE6F08">
      <w:pPr>
        <w:pStyle w:val="af5"/>
        <w:keepNext/>
        <w:rPr>
          <w:rtl/>
        </w:rPr>
      </w:pPr>
      <w:r w:rsidRPr="001D45D0">
        <w:rPr>
          <w:rStyle w:val="TagStyle"/>
          <w:rtl/>
        </w:rPr>
        <w:t xml:space="preserve"> &lt;&lt; קריאה &gt;&gt; </w:t>
      </w:r>
      <w:r>
        <w:rPr>
          <w:rtl/>
        </w:rPr>
        <w:t>מירב בן ארי (יש עתיד):</w:t>
      </w:r>
      <w:r w:rsidRPr="001D45D0">
        <w:rPr>
          <w:rStyle w:val="TagStyle"/>
          <w:rtl/>
        </w:rPr>
        <w:t xml:space="preserve"> &lt;&lt; קריאה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אתה לא צריך.</w:t>
      </w:r>
    </w:p>
    <w:p w:rsidR="00A83610" w:rsidRDefault="00A83610" w:rsidP="00FE6F08">
      <w:pPr>
        <w:rPr>
          <w:rtl/>
          <w:lang w:eastAsia="he-IL"/>
        </w:rPr>
      </w:pPr>
    </w:p>
    <w:p w:rsidR="00A83610" w:rsidRDefault="00A83610" w:rsidP="00FE6F08">
      <w:pPr>
        <w:pStyle w:val="af6"/>
        <w:keepNext/>
        <w:rPr>
          <w:rtl/>
        </w:rPr>
      </w:pPr>
      <w:bookmarkStart w:id="26293" w:name="ET_yor_6599_14"/>
      <w:r w:rsidRPr="001D45D0">
        <w:rPr>
          <w:rStyle w:val="TagStyle"/>
          <w:rtl/>
        </w:rPr>
        <w:t xml:space="preserve"> &lt;&lt; יור &gt;&gt; </w:t>
      </w:r>
      <w:r>
        <w:rPr>
          <w:rtl/>
        </w:rPr>
        <w:t>היו"ר משה רוט:</w:t>
      </w:r>
      <w:r w:rsidRPr="001D45D0">
        <w:rPr>
          <w:rStyle w:val="TagStyle"/>
          <w:rtl/>
        </w:rPr>
        <w:t xml:space="preserve"> &lt;&lt; יור &gt;&gt;</w:t>
      </w:r>
      <w:r>
        <w:rPr>
          <w:rtl/>
        </w:rPr>
        <w:t xml:space="preserve"> </w:t>
      </w:r>
      <w:bookmarkEnd w:id="26293"/>
    </w:p>
    <w:p w:rsidR="00A83610" w:rsidRDefault="00A83610" w:rsidP="005D1BD4">
      <w:pPr>
        <w:rPr>
          <w:rtl/>
          <w:lang w:eastAsia="he-IL"/>
        </w:rPr>
      </w:pPr>
    </w:p>
    <w:p w:rsidR="00A83610" w:rsidRDefault="00A83610" w:rsidP="00FE6F08">
      <w:pPr>
        <w:rPr>
          <w:rtl/>
          <w:lang w:eastAsia="he-IL"/>
        </w:rPr>
      </w:pPr>
      <w:r>
        <w:rPr>
          <w:rFonts w:hint="cs"/>
          <w:rtl/>
          <w:lang w:eastAsia="he-IL"/>
        </w:rPr>
        <w:t>סליחה?</w:t>
      </w:r>
    </w:p>
    <w:p w:rsidR="00A83610" w:rsidRDefault="00A83610" w:rsidP="00FE6F08">
      <w:pPr>
        <w:rPr>
          <w:rtl/>
          <w:lang w:eastAsia="he-IL"/>
        </w:rPr>
      </w:pPr>
      <w:bookmarkStart w:id="26294" w:name="_ETM_Q49_146815"/>
      <w:bookmarkEnd w:id="26294"/>
    </w:p>
    <w:p w:rsidR="00A83610" w:rsidRDefault="00A83610" w:rsidP="00FE6F08">
      <w:pPr>
        <w:pStyle w:val="af5"/>
        <w:keepNext/>
        <w:rPr>
          <w:rtl/>
        </w:rPr>
      </w:pPr>
      <w:r w:rsidRPr="001D45D0">
        <w:rPr>
          <w:rStyle w:val="TagStyle"/>
          <w:rtl/>
        </w:rPr>
        <w:t xml:space="preserve"> &lt;&lt; קריאה &gt;&gt; </w:t>
      </w:r>
      <w:r>
        <w:rPr>
          <w:rtl/>
        </w:rPr>
        <w:t>מירב בן ארי (יש עתיד):</w:t>
      </w:r>
      <w:r w:rsidRPr="001D45D0">
        <w:rPr>
          <w:rStyle w:val="TagStyle"/>
          <w:rtl/>
        </w:rPr>
        <w:t xml:space="preserve"> &lt;&lt; קריאה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 xml:space="preserve">ברגע שמשכתי את כל ההסתייגויות, </w:t>
      </w:r>
      <w:bookmarkStart w:id="26295" w:name="_ETM_Q49_151016"/>
      <w:bookmarkEnd w:id="26295"/>
      <w:r>
        <w:rPr>
          <w:rFonts w:hint="cs"/>
          <w:rtl/>
          <w:lang w:eastAsia="he-IL"/>
        </w:rPr>
        <w:t>אתה לא צריך.</w:t>
      </w:r>
    </w:p>
    <w:p w:rsidR="00A83610" w:rsidRDefault="00A83610" w:rsidP="00FE6F08">
      <w:pPr>
        <w:rPr>
          <w:rtl/>
          <w:lang w:eastAsia="he-IL"/>
        </w:rPr>
      </w:pPr>
    </w:p>
    <w:p w:rsidR="00A83610" w:rsidRDefault="00A83610" w:rsidP="00FE6F08">
      <w:pPr>
        <w:pStyle w:val="af6"/>
        <w:keepNext/>
        <w:rPr>
          <w:rtl/>
        </w:rPr>
      </w:pPr>
      <w:r w:rsidRPr="001D45D0">
        <w:rPr>
          <w:rStyle w:val="TagStyle"/>
          <w:rtl/>
        </w:rPr>
        <w:t xml:space="preserve"> &lt;&lt; יור &gt;&gt; </w:t>
      </w:r>
      <w:r>
        <w:rPr>
          <w:rtl/>
        </w:rPr>
        <w:t>היו"ר משה רוט:</w:t>
      </w:r>
      <w:r w:rsidRPr="001D45D0">
        <w:rPr>
          <w:rStyle w:val="TagStyle"/>
          <w:rtl/>
        </w:rPr>
        <w:t xml:space="preserve"> &lt;&lt; יור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 xml:space="preserve">אם כן, אנחנו יכולים </w:t>
      </w:r>
      <w:r w:rsidR="005D1BD4">
        <w:rPr>
          <w:rFonts w:hint="cs"/>
          <w:rtl/>
          <w:lang w:eastAsia="he-IL"/>
        </w:rPr>
        <w:t>– – –</w:t>
      </w:r>
    </w:p>
    <w:p w:rsidR="00A83610" w:rsidRDefault="00A83610" w:rsidP="00FE6F08">
      <w:pPr>
        <w:rPr>
          <w:rtl/>
          <w:lang w:eastAsia="he-IL"/>
        </w:rPr>
      </w:pPr>
    </w:p>
    <w:p w:rsidR="00A83610" w:rsidRDefault="00A83610" w:rsidP="00FE6F08">
      <w:pPr>
        <w:pStyle w:val="af5"/>
        <w:keepNext/>
        <w:rPr>
          <w:rtl/>
        </w:rPr>
      </w:pPr>
      <w:bookmarkStart w:id="26296" w:name="ET_interruption_קריאה_22"/>
      <w:r w:rsidRPr="00672871">
        <w:rPr>
          <w:rStyle w:val="TagStyle"/>
          <w:rtl/>
        </w:rPr>
        <w:t xml:space="preserve"> &lt;&lt; קריאה &gt;&gt; </w:t>
      </w:r>
      <w:r>
        <w:rPr>
          <w:rtl/>
        </w:rPr>
        <w:t>קריאה:</w:t>
      </w:r>
      <w:r w:rsidRPr="00672871">
        <w:rPr>
          <w:rStyle w:val="TagStyle"/>
          <w:rtl/>
        </w:rPr>
        <w:t xml:space="preserve"> &lt;&lt; קריאה &gt;&gt;</w:t>
      </w:r>
      <w:r>
        <w:rPr>
          <w:rtl/>
        </w:rPr>
        <w:t xml:space="preserve">   </w:t>
      </w:r>
      <w:bookmarkEnd w:id="26296"/>
    </w:p>
    <w:p w:rsidR="00A83610" w:rsidRDefault="00A83610" w:rsidP="005D1BD4">
      <w:pPr>
        <w:rPr>
          <w:rtl/>
          <w:lang w:eastAsia="he-IL"/>
        </w:rPr>
      </w:pPr>
    </w:p>
    <w:p w:rsidR="00A83610" w:rsidRPr="001D45D0" w:rsidRDefault="00A83610" w:rsidP="00FE6F08">
      <w:pPr>
        <w:rPr>
          <w:rtl/>
          <w:lang w:eastAsia="he-IL"/>
        </w:rPr>
      </w:pPr>
      <w:r>
        <w:rPr>
          <w:rFonts w:hint="cs"/>
          <w:rtl/>
          <w:lang w:eastAsia="he-IL"/>
        </w:rPr>
        <w:t>להצביע על הצעת החוק בקריאה שנייה.</w:t>
      </w:r>
      <w:bookmarkStart w:id="26297" w:name="_ETM_Q49_158416"/>
      <w:bookmarkEnd w:id="26297"/>
    </w:p>
    <w:p w:rsidR="00A83610" w:rsidRDefault="00A83610" w:rsidP="00FE6F08">
      <w:pPr>
        <w:rPr>
          <w:rtl/>
          <w:lang w:eastAsia="he-IL"/>
        </w:rPr>
      </w:pPr>
    </w:p>
    <w:p w:rsidR="00A83610" w:rsidRDefault="00A83610" w:rsidP="00FE6F08">
      <w:pPr>
        <w:pStyle w:val="af6"/>
        <w:keepNext/>
        <w:rPr>
          <w:rtl/>
        </w:rPr>
      </w:pPr>
      <w:bookmarkStart w:id="26298" w:name="ET_yor_6599_3"/>
      <w:r w:rsidRPr="00537887">
        <w:rPr>
          <w:rStyle w:val="TagStyle"/>
          <w:rtl/>
        </w:rPr>
        <w:t xml:space="preserve"> &lt;&lt; יור &gt;&gt; </w:t>
      </w:r>
      <w:r>
        <w:rPr>
          <w:rtl/>
        </w:rPr>
        <w:t>היו"ר משה רוט:</w:t>
      </w:r>
      <w:r w:rsidRPr="00537887">
        <w:rPr>
          <w:rStyle w:val="TagStyle"/>
          <w:rtl/>
        </w:rPr>
        <w:t xml:space="preserve"> &lt;&lt; יור &gt;&gt;</w:t>
      </w:r>
      <w:r>
        <w:rPr>
          <w:rtl/>
        </w:rPr>
        <w:t xml:space="preserve"> </w:t>
      </w:r>
      <w:bookmarkEnd w:id="26298"/>
    </w:p>
    <w:p w:rsidR="00A83610" w:rsidRDefault="00A83610" w:rsidP="005D1BD4">
      <w:pPr>
        <w:rPr>
          <w:rtl/>
          <w:lang w:eastAsia="he-IL"/>
        </w:rPr>
      </w:pPr>
    </w:p>
    <w:p w:rsidR="00A83610" w:rsidRDefault="00A83610" w:rsidP="004A40BF">
      <w:pPr>
        <w:rPr>
          <w:rtl/>
          <w:lang w:eastAsia="he-IL"/>
        </w:rPr>
      </w:pPr>
      <w:r>
        <w:rPr>
          <w:rFonts w:hint="cs"/>
          <w:rtl/>
          <w:lang w:eastAsia="he-IL"/>
        </w:rPr>
        <w:t>חברי הכנסת, אם כן, נעבור להצבעה</w:t>
      </w:r>
      <w:bookmarkStart w:id="26299" w:name="_ETM_Q49_167376"/>
      <w:bookmarkEnd w:id="26299"/>
      <w:r>
        <w:rPr>
          <w:rFonts w:hint="cs"/>
          <w:rtl/>
          <w:lang w:eastAsia="he-IL"/>
        </w:rPr>
        <w:t>.</w:t>
      </w:r>
      <w:bookmarkStart w:id="26300" w:name="_ETM_Q49_170225"/>
      <w:bookmarkEnd w:id="26300"/>
      <w:r>
        <w:rPr>
          <w:rFonts w:hint="cs"/>
          <w:rtl/>
          <w:lang w:eastAsia="he-IL"/>
        </w:rPr>
        <w:t xml:space="preserve"> נעבור להצבעה</w:t>
      </w:r>
      <w:bookmarkStart w:id="26301" w:name="_ETM_Q49_169575"/>
      <w:bookmarkEnd w:id="26301"/>
      <w:r>
        <w:rPr>
          <w:rFonts w:hint="cs"/>
          <w:rtl/>
          <w:lang w:eastAsia="he-IL"/>
        </w:rPr>
        <w:t xml:space="preserve"> בקריאה </w:t>
      </w:r>
      <w:bookmarkStart w:id="26302" w:name="_ETM_Q49_170090"/>
      <w:bookmarkEnd w:id="26302"/>
      <w:r>
        <w:rPr>
          <w:rFonts w:hint="cs"/>
          <w:rtl/>
          <w:lang w:eastAsia="he-IL"/>
        </w:rPr>
        <w:t xml:space="preserve">שנייה על </w:t>
      </w:r>
      <w:r>
        <w:rPr>
          <w:rtl/>
          <w:lang w:eastAsia="he-IL"/>
        </w:rPr>
        <w:t>הצעת חוק מגבלות על חזרתו של עבריין מין לסביבת נפגע העבירה</w:t>
      </w:r>
      <w:r>
        <w:rPr>
          <w:rFonts w:hint="cs"/>
          <w:rtl/>
          <w:lang w:eastAsia="he-IL"/>
        </w:rPr>
        <w:t xml:space="preserve"> (</w:t>
      </w:r>
      <w:r>
        <w:rPr>
          <w:rtl/>
          <w:lang w:eastAsia="he-IL"/>
        </w:rPr>
        <w:t>תיקון מס'</w:t>
      </w:r>
      <w:r>
        <w:rPr>
          <w:rFonts w:hint="cs"/>
          <w:rtl/>
          <w:lang w:eastAsia="he-IL"/>
        </w:rPr>
        <w:t xml:space="preserve"> 10). עוברים להצבעה, בנוסח הוועדה</w:t>
      </w:r>
      <w:bookmarkStart w:id="26303" w:name="_ETM_Q49_182773"/>
      <w:bookmarkStart w:id="26304" w:name="_ETM_Q49_182464"/>
      <w:bookmarkEnd w:id="26303"/>
      <w:bookmarkEnd w:id="26304"/>
      <w:r>
        <w:rPr>
          <w:rFonts w:hint="cs"/>
          <w:rtl/>
          <w:lang w:eastAsia="he-IL"/>
        </w:rPr>
        <w:t xml:space="preserve">, בסדר? </w:t>
      </w:r>
      <w:r>
        <w:rPr>
          <w:rtl/>
          <w:lang w:eastAsia="he-IL"/>
        </w:rPr>
        <w:t>התשפ"ד–2024</w:t>
      </w:r>
      <w:r>
        <w:rPr>
          <w:rFonts w:hint="cs"/>
          <w:rtl/>
          <w:lang w:eastAsia="he-IL"/>
        </w:rPr>
        <w:t>, כנוסח הוועדה</w:t>
      </w:r>
      <w:r w:rsidR="004A40BF">
        <w:rPr>
          <w:rFonts w:hint="cs"/>
          <w:rtl/>
          <w:lang w:eastAsia="he-IL"/>
        </w:rPr>
        <w:t>.</w:t>
      </w:r>
      <w:r>
        <w:rPr>
          <w:rFonts w:hint="eastAsia"/>
          <w:rtl/>
          <w:lang w:eastAsia="he-IL"/>
        </w:rPr>
        <w:t xml:space="preserve"> </w:t>
      </w:r>
      <w:r>
        <w:rPr>
          <w:rFonts w:hint="cs"/>
          <w:rtl/>
          <w:lang w:eastAsia="he-IL"/>
        </w:rPr>
        <w:t>הצבעה</w:t>
      </w:r>
      <w:bookmarkStart w:id="26305" w:name="_ETM_Q49_188633"/>
      <w:bookmarkEnd w:id="26305"/>
      <w:r>
        <w:rPr>
          <w:rFonts w:hint="cs"/>
          <w:rtl/>
          <w:lang w:eastAsia="he-IL"/>
        </w:rPr>
        <w:t>.</w:t>
      </w:r>
    </w:p>
    <w:p w:rsidR="004A40BF" w:rsidRDefault="004A40BF" w:rsidP="00FE6F08">
      <w:pPr>
        <w:rPr>
          <w:rtl/>
          <w:lang w:eastAsia="he-IL"/>
        </w:rPr>
      </w:pPr>
    </w:p>
    <w:p w:rsidR="00A83610" w:rsidRDefault="00A83610" w:rsidP="00FE6F08">
      <w:pPr>
        <w:pStyle w:val="af1"/>
        <w:keepNext/>
        <w:rPr>
          <w:rtl/>
          <w:lang w:eastAsia="he-IL"/>
        </w:rPr>
      </w:pPr>
      <w:bookmarkStart w:id="26306" w:name="_ETM_Q49_202254"/>
      <w:bookmarkStart w:id="26307" w:name="_ETM_Q49_202293"/>
      <w:bookmarkStart w:id="26308" w:name="_ETM_Q49_204173"/>
      <w:bookmarkEnd w:id="26306"/>
      <w:bookmarkEnd w:id="26307"/>
      <w:bookmarkEnd w:id="26308"/>
      <w:r>
        <w:rPr>
          <w:rtl/>
          <w:lang w:eastAsia="he-IL"/>
        </w:rPr>
        <w:t>הצבעה מס'</w:t>
      </w:r>
      <w:r>
        <w:rPr>
          <w:rFonts w:hint="cs"/>
          <w:rtl/>
          <w:lang w:eastAsia="he-IL"/>
        </w:rPr>
        <w:t xml:space="preserve"> 11</w:t>
      </w:r>
    </w:p>
    <w:p w:rsidR="00A83610" w:rsidRDefault="00A83610" w:rsidP="00FE6F08">
      <w:pPr>
        <w:pStyle w:val="--"/>
        <w:keepNext/>
        <w:rPr>
          <w:rtl/>
          <w:lang w:eastAsia="he-IL"/>
        </w:rPr>
      </w:pPr>
    </w:p>
    <w:p w:rsidR="00A83610" w:rsidRDefault="00A83610" w:rsidP="00FE6F08">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29</w:t>
      </w:r>
    </w:p>
    <w:p w:rsidR="00A83610" w:rsidRDefault="00A83610" w:rsidP="00FE6F08">
      <w:pPr>
        <w:pStyle w:val="--"/>
        <w:keepNext/>
        <w:rPr>
          <w:rtl/>
          <w:lang w:eastAsia="he-IL"/>
        </w:rPr>
      </w:pPr>
      <w:r>
        <w:rPr>
          <w:rtl/>
          <w:lang w:eastAsia="he-IL"/>
        </w:rPr>
        <w:t xml:space="preserve">נגד – </w:t>
      </w:r>
      <w:r>
        <w:rPr>
          <w:rFonts w:hint="cs"/>
          <w:rtl/>
          <w:lang w:eastAsia="he-IL"/>
        </w:rPr>
        <w:t>אין</w:t>
      </w:r>
    </w:p>
    <w:p w:rsidR="00A83610" w:rsidRDefault="00A83610" w:rsidP="00FE6F08">
      <w:pPr>
        <w:pStyle w:val="--"/>
        <w:keepNext/>
        <w:rPr>
          <w:rtl/>
          <w:lang w:eastAsia="he-IL"/>
        </w:rPr>
      </w:pPr>
      <w:r>
        <w:rPr>
          <w:rtl/>
          <w:lang w:eastAsia="he-IL"/>
        </w:rPr>
        <w:t xml:space="preserve">נמנעים – </w:t>
      </w:r>
      <w:r>
        <w:rPr>
          <w:rFonts w:hint="cs"/>
          <w:rtl/>
          <w:lang w:eastAsia="he-IL"/>
        </w:rPr>
        <w:t>1</w:t>
      </w:r>
    </w:p>
    <w:p w:rsidR="00A83610" w:rsidRDefault="00A83610" w:rsidP="00FE6F08">
      <w:pPr>
        <w:pStyle w:val="af2"/>
        <w:rPr>
          <w:rtl/>
          <w:lang w:eastAsia="he-IL"/>
        </w:rPr>
      </w:pPr>
      <w:r>
        <w:rPr>
          <w:rtl/>
          <w:lang w:eastAsia="he-IL"/>
        </w:rPr>
        <w:t>סעי</w:t>
      </w:r>
      <w:r>
        <w:rPr>
          <w:rFonts w:hint="cs"/>
          <w:rtl/>
          <w:lang w:eastAsia="he-IL"/>
        </w:rPr>
        <w:t>ף 1 נתקבל.</w:t>
      </w:r>
      <w:bookmarkStart w:id="26309" w:name="_ETM_Q49_208473"/>
      <w:bookmarkEnd w:id="26309"/>
    </w:p>
    <w:p w:rsidR="00A83610" w:rsidRDefault="00A83610" w:rsidP="00FE6F08">
      <w:pPr>
        <w:rPr>
          <w:rtl/>
          <w:lang w:eastAsia="he-IL"/>
        </w:rPr>
      </w:pPr>
    </w:p>
    <w:p w:rsidR="00A83610" w:rsidRDefault="00A83610" w:rsidP="00FE6F08">
      <w:pPr>
        <w:pStyle w:val="af6"/>
        <w:keepNext/>
        <w:rPr>
          <w:rtl/>
        </w:rPr>
      </w:pPr>
      <w:r w:rsidRPr="00537887">
        <w:rPr>
          <w:rStyle w:val="TagStyle"/>
          <w:rtl/>
        </w:rPr>
        <w:t xml:space="preserve"> &lt;&lt; יור &gt;&gt; </w:t>
      </w:r>
      <w:r>
        <w:rPr>
          <w:rtl/>
        </w:rPr>
        <w:t>היו"ר משה רוט:</w:t>
      </w:r>
      <w:r w:rsidRPr="00537887">
        <w:rPr>
          <w:rStyle w:val="TagStyle"/>
          <w:rtl/>
        </w:rPr>
        <w:t xml:space="preserve"> &lt;&lt; יור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29 בעד, אפס מתנגדים. אני קובע כי הצעת החוק אושרה</w:t>
      </w:r>
      <w:bookmarkStart w:id="26310" w:name="_ETM_Q49_207661"/>
      <w:bookmarkEnd w:id="26310"/>
      <w:r>
        <w:rPr>
          <w:rFonts w:hint="cs"/>
          <w:rtl/>
          <w:lang w:eastAsia="he-IL"/>
        </w:rPr>
        <w:t xml:space="preserve"> בקריאה שנייה. </w:t>
      </w:r>
    </w:p>
    <w:p w:rsidR="00A83610" w:rsidRDefault="00A83610" w:rsidP="00FE6F08">
      <w:pPr>
        <w:rPr>
          <w:rtl/>
          <w:lang w:eastAsia="he-IL"/>
        </w:rPr>
      </w:pPr>
    </w:p>
    <w:p w:rsidR="00A83610" w:rsidRDefault="00A83610" w:rsidP="00FE6F08">
      <w:pPr>
        <w:rPr>
          <w:rtl/>
        </w:rPr>
      </w:pPr>
      <w:r>
        <w:rPr>
          <w:rFonts w:hint="cs"/>
          <w:rtl/>
          <w:lang w:eastAsia="he-IL"/>
        </w:rPr>
        <w:t>נעבור להצבעה בקריאה שלישית</w:t>
      </w:r>
      <w:bookmarkStart w:id="26311" w:name="_ETM_Q49_209731"/>
      <w:bookmarkEnd w:id="26311"/>
      <w:r>
        <w:rPr>
          <w:rFonts w:hint="cs"/>
          <w:rtl/>
          <w:lang w:eastAsia="he-IL"/>
        </w:rPr>
        <w:t xml:space="preserve"> על </w:t>
      </w:r>
      <w:r>
        <w:rPr>
          <w:rtl/>
        </w:rPr>
        <w:t xml:space="preserve">הצעת חוק מגבלות על חזרתו של עבריין מין לסביבת נפגע העבירה </w:t>
      </w:r>
      <w:r>
        <w:rPr>
          <w:rFonts w:hint="cs"/>
          <w:rtl/>
        </w:rPr>
        <w:t>(</w:t>
      </w:r>
      <w:r>
        <w:rPr>
          <w:rtl/>
        </w:rPr>
        <w:t>תיקון מס' 10</w:t>
      </w:r>
      <w:r>
        <w:t>(</w:t>
      </w:r>
      <w:r>
        <w:rPr>
          <w:rFonts w:hint="cs"/>
          <w:rtl/>
        </w:rPr>
        <w:t>, התש</w:t>
      </w:r>
      <w:bookmarkStart w:id="26312" w:name="_ETM_Q49_217061"/>
      <w:bookmarkEnd w:id="26312"/>
      <w:r>
        <w:rPr>
          <w:rtl/>
        </w:rPr>
        <w:t>פ"ד–2024</w:t>
      </w:r>
      <w:r>
        <w:rPr>
          <w:rFonts w:hint="cs"/>
          <w:rtl/>
        </w:rPr>
        <w:t>. ההצבעה.</w:t>
      </w:r>
      <w:bookmarkStart w:id="26313" w:name="_ETM_Q49_224171"/>
      <w:bookmarkEnd w:id="26313"/>
      <w:r>
        <w:rPr>
          <w:rtl/>
        </w:rPr>
        <w:t xml:space="preserve"> </w:t>
      </w:r>
    </w:p>
    <w:p w:rsidR="00A83610" w:rsidRPr="00423134" w:rsidRDefault="00A83610" w:rsidP="00FE6F08">
      <w:pPr>
        <w:rPr>
          <w:rtl/>
          <w:lang w:eastAsia="he-IL"/>
        </w:rPr>
      </w:pPr>
      <w:bookmarkStart w:id="26314" w:name="_ETM_Q49_218618"/>
      <w:bookmarkEnd w:id="26314"/>
    </w:p>
    <w:p w:rsidR="00A83610" w:rsidRDefault="00A83610" w:rsidP="00FE6F08">
      <w:pPr>
        <w:pStyle w:val="af1"/>
        <w:keepNext/>
        <w:rPr>
          <w:rtl/>
          <w:lang w:eastAsia="he-IL"/>
        </w:rPr>
      </w:pPr>
      <w:r>
        <w:rPr>
          <w:rtl/>
          <w:lang w:eastAsia="he-IL"/>
        </w:rPr>
        <w:t>הצבעה מס'</w:t>
      </w:r>
      <w:r>
        <w:rPr>
          <w:rFonts w:hint="cs"/>
          <w:rtl/>
          <w:lang w:eastAsia="he-IL"/>
        </w:rPr>
        <w:t xml:space="preserve"> 12</w:t>
      </w:r>
    </w:p>
    <w:p w:rsidR="00A83610" w:rsidRDefault="00A83610" w:rsidP="00FE6F08">
      <w:pPr>
        <w:pStyle w:val="--"/>
        <w:keepNext/>
        <w:rPr>
          <w:rtl/>
          <w:lang w:eastAsia="he-IL"/>
        </w:rPr>
      </w:pPr>
    </w:p>
    <w:p w:rsidR="00A83610" w:rsidRDefault="00A83610" w:rsidP="00FE6F08">
      <w:pPr>
        <w:pStyle w:val="--"/>
        <w:keepNext/>
        <w:rPr>
          <w:rtl/>
          <w:lang w:eastAsia="he-IL"/>
        </w:rPr>
      </w:pPr>
      <w:r>
        <w:rPr>
          <w:rtl/>
          <w:lang w:eastAsia="he-IL"/>
        </w:rPr>
        <w:t>בעד החוק –</w:t>
      </w:r>
      <w:r>
        <w:rPr>
          <w:rFonts w:hint="cs"/>
          <w:rtl/>
          <w:lang w:eastAsia="he-IL"/>
        </w:rPr>
        <w:t xml:space="preserve"> 28</w:t>
      </w:r>
    </w:p>
    <w:p w:rsidR="00A83610" w:rsidRDefault="00A83610" w:rsidP="00FE6F08">
      <w:pPr>
        <w:pStyle w:val="--"/>
        <w:keepNext/>
        <w:rPr>
          <w:rtl/>
          <w:lang w:eastAsia="he-IL"/>
        </w:rPr>
      </w:pPr>
      <w:r>
        <w:rPr>
          <w:rtl/>
          <w:lang w:eastAsia="he-IL"/>
        </w:rPr>
        <w:t xml:space="preserve">נגד – </w:t>
      </w:r>
      <w:r>
        <w:rPr>
          <w:rFonts w:hint="cs"/>
          <w:rtl/>
          <w:lang w:eastAsia="he-IL"/>
        </w:rPr>
        <w:t>אין</w:t>
      </w:r>
    </w:p>
    <w:p w:rsidR="00A83610" w:rsidRDefault="00A83610" w:rsidP="00FE6F08">
      <w:pPr>
        <w:pStyle w:val="--"/>
        <w:keepNext/>
        <w:rPr>
          <w:rtl/>
          <w:lang w:eastAsia="he-IL"/>
        </w:rPr>
      </w:pPr>
      <w:r>
        <w:rPr>
          <w:rtl/>
          <w:lang w:eastAsia="he-IL"/>
        </w:rPr>
        <w:t xml:space="preserve">נמנעים – </w:t>
      </w:r>
      <w:r>
        <w:rPr>
          <w:rFonts w:hint="cs"/>
          <w:rtl/>
          <w:lang w:eastAsia="he-IL"/>
        </w:rPr>
        <w:t>1</w:t>
      </w:r>
      <w:bookmarkStart w:id="26315" w:name="_ETM_Q49_235541"/>
      <w:bookmarkEnd w:id="26315"/>
    </w:p>
    <w:p w:rsidR="00A83610" w:rsidRDefault="00A83610" w:rsidP="00FE6F08">
      <w:pPr>
        <w:pStyle w:val="af2"/>
        <w:rPr>
          <w:rtl/>
          <w:lang w:eastAsia="he-IL"/>
        </w:rPr>
      </w:pPr>
      <w:r>
        <w:rPr>
          <w:rtl/>
          <w:lang w:eastAsia="he-IL"/>
        </w:rPr>
        <w:t>חוק</w:t>
      </w:r>
      <w:r>
        <w:rPr>
          <w:rFonts w:hint="cs"/>
          <w:rtl/>
          <w:lang w:eastAsia="he-IL"/>
        </w:rPr>
        <w:t xml:space="preserve"> </w:t>
      </w:r>
      <w:r>
        <w:rPr>
          <w:rtl/>
        </w:rPr>
        <w:t xml:space="preserve">מגבלות על חזרתו של עבריין מין לסביבת נפגע העבירה </w:t>
      </w:r>
      <w:r>
        <w:rPr>
          <w:rFonts w:hint="cs"/>
          <w:rtl/>
        </w:rPr>
        <w:t>(</w:t>
      </w:r>
      <w:r>
        <w:rPr>
          <w:rtl/>
        </w:rPr>
        <w:t>תיקון מס' 10</w:t>
      </w:r>
      <w:r>
        <w:t>(</w:t>
      </w:r>
      <w:r>
        <w:rPr>
          <w:rFonts w:hint="cs"/>
          <w:rtl/>
        </w:rPr>
        <w:t>,</w:t>
      </w:r>
      <w:r>
        <w:rPr>
          <w:rtl/>
        </w:rPr>
        <w:t>התשפ"ד–</w:t>
      </w:r>
      <w:r>
        <w:rPr>
          <w:rFonts w:hint="cs"/>
          <w:rtl/>
        </w:rPr>
        <w:t xml:space="preserve"> </w:t>
      </w:r>
      <w:r>
        <w:rPr>
          <w:rtl/>
        </w:rPr>
        <w:t>2024</w:t>
      </w:r>
      <w:r>
        <w:rPr>
          <w:rFonts w:hint="cs"/>
          <w:rtl/>
          <w:lang w:eastAsia="he-IL"/>
        </w:rPr>
        <w:t>, נתקבל.</w:t>
      </w:r>
      <w:bookmarkStart w:id="26316" w:name="_ETM_Q49_111408"/>
      <w:bookmarkEnd w:id="26316"/>
    </w:p>
    <w:p w:rsidR="00A83610" w:rsidRDefault="00A83610" w:rsidP="00FE6F08">
      <w:pPr>
        <w:rPr>
          <w:rtl/>
          <w:lang w:eastAsia="he-IL"/>
        </w:rPr>
      </w:pPr>
    </w:p>
    <w:p w:rsidR="00A83610" w:rsidRDefault="00A83610" w:rsidP="00FE6F08">
      <w:pPr>
        <w:pStyle w:val="af6"/>
        <w:keepNext/>
        <w:rPr>
          <w:rtl/>
        </w:rPr>
      </w:pPr>
      <w:r w:rsidRPr="00CC1116">
        <w:rPr>
          <w:rStyle w:val="TagStyle"/>
          <w:rtl/>
        </w:rPr>
        <w:t xml:space="preserve"> &lt;&lt; יור &gt;&gt; </w:t>
      </w:r>
      <w:r>
        <w:rPr>
          <w:rtl/>
        </w:rPr>
        <w:t>היו"ר משה רוט:</w:t>
      </w:r>
      <w:r w:rsidRPr="00CC1116">
        <w:rPr>
          <w:rStyle w:val="TagStyle"/>
          <w:rtl/>
        </w:rPr>
        <w:t xml:space="preserve"> &lt;&lt; יור &gt;&gt;</w:t>
      </w:r>
      <w:r>
        <w:rPr>
          <w:rtl/>
        </w:rPr>
        <w:t xml:space="preserve"> </w:t>
      </w:r>
    </w:p>
    <w:p w:rsidR="00A83610" w:rsidRDefault="00A83610" w:rsidP="005D1BD4">
      <w:pPr>
        <w:rPr>
          <w:rtl/>
          <w:lang w:eastAsia="he-IL"/>
        </w:rPr>
      </w:pPr>
    </w:p>
    <w:p w:rsidR="00A83610" w:rsidRDefault="00A83610" w:rsidP="00FE6F08">
      <w:pPr>
        <w:rPr>
          <w:rtl/>
        </w:rPr>
      </w:pPr>
      <w:r>
        <w:rPr>
          <w:rFonts w:hint="cs"/>
          <w:rtl/>
          <w:lang w:eastAsia="he-IL"/>
        </w:rPr>
        <w:t xml:space="preserve">28 בעד, אפס מתנגדים. </w:t>
      </w:r>
      <w:bookmarkStart w:id="26317" w:name="_ETM_Q49_241088"/>
      <w:bookmarkEnd w:id="26317"/>
      <w:r>
        <w:rPr>
          <w:rFonts w:hint="cs"/>
          <w:rtl/>
          <w:lang w:eastAsia="he-IL"/>
        </w:rPr>
        <w:t xml:space="preserve">אני קובע כי </w:t>
      </w:r>
      <w:r>
        <w:rPr>
          <w:rtl/>
        </w:rPr>
        <w:t xml:space="preserve">הצעת חוק מגבלות על חזרתו של עבריין מין לסביבת נפגע העבירה </w:t>
      </w:r>
      <w:r>
        <w:rPr>
          <w:rFonts w:hint="cs"/>
          <w:rtl/>
        </w:rPr>
        <w:t>(</w:t>
      </w:r>
      <w:r>
        <w:rPr>
          <w:rtl/>
        </w:rPr>
        <w:t>תיקון מס' 10</w:t>
      </w:r>
      <w:r>
        <w:t>(</w:t>
      </w:r>
      <w:r>
        <w:rPr>
          <w:rFonts w:hint="cs"/>
          <w:rtl/>
        </w:rPr>
        <w:t>,</w:t>
      </w:r>
      <w:bookmarkStart w:id="26318" w:name="_ETM_Q49_237991"/>
      <w:bookmarkEnd w:id="26318"/>
      <w:r>
        <w:rPr>
          <w:rFonts w:hint="cs"/>
          <w:rtl/>
        </w:rPr>
        <w:t xml:space="preserve"> </w:t>
      </w:r>
      <w:r>
        <w:rPr>
          <w:rtl/>
        </w:rPr>
        <w:t>התשפ"ד–2024</w:t>
      </w:r>
      <w:r>
        <w:rPr>
          <w:rFonts w:hint="cs"/>
          <w:rtl/>
        </w:rPr>
        <w:t>, התקבלה בקריאה השנייה והשלישית, והיא תיכנס לספר החוקים.</w:t>
      </w:r>
      <w:bookmarkStart w:id="26319" w:name="_ETM_Q49_244986"/>
      <w:bookmarkEnd w:id="26319"/>
    </w:p>
    <w:p w:rsidR="00A83610" w:rsidRDefault="00A83610" w:rsidP="00FE6F08">
      <w:pPr>
        <w:rPr>
          <w:rtl/>
        </w:rPr>
      </w:pPr>
      <w:r>
        <w:rPr>
          <w:rtl/>
        </w:rPr>
        <w:t xml:space="preserve"> </w:t>
      </w:r>
    </w:p>
    <w:p w:rsidR="00A83610" w:rsidRDefault="00A83610" w:rsidP="00FE6F08">
      <w:pPr>
        <w:rPr>
          <w:rtl/>
          <w:lang w:eastAsia="he-IL"/>
        </w:rPr>
      </w:pPr>
      <w:bookmarkStart w:id="26320" w:name="_ETM_Q49_198904"/>
      <w:bookmarkStart w:id="26321" w:name="_ETM_Q49_198944"/>
      <w:bookmarkEnd w:id="26320"/>
      <w:bookmarkEnd w:id="26321"/>
      <w:r>
        <w:rPr>
          <w:rFonts w:hint="cs"/>
          <w:rtl/>
          <w:lang w:eastAsia="he-IL"/>
        </w:rPr>
        <w:t xml:space="preserve">חברי הכנסת, נעבור לנושא הבא על סדר-היום </w:t>
      </w:r>
      <w:r>
        <w:rPr>
          <w:rFonts w:hint="eastAsia"/>
          <w:rtl/>
          <w:lang w:eastAsia="he-IL"/>
        </w:rPr>
        <w:t xml:space="preserve">– </w:t>
      </w:r>
      <w:r>
        <w:rPr>
          <w:rFonts w:hint="cs"/>
          <w:rtl/>
          <w:lang w:eastAsia="he-IL"/>
        </w:rPr>
        <w:t xml:space="preserve">הצעת חוק מניעת </w:t>
      </w:r>
      <w:r w:rsidR="005D1BD4">
        <w:rPr>
          <w:rFonts w:hint="cs"/>
          <w:rtl/>
          <w:lang w:eastAsia="he-IL"/>
        </w:rPr>
        <w:t>– – –</w:t>
      </w:r>
    </w:p>
    <w:p w:rsidR="00A83610" w:rsidRDefault="00A83610" w:rsidP="00FE6F08">
      <w:pPr>
        <w:rPr>
          <w:rtl/>
          <w:lang w:eastAsia="he-IL"/>
        </w:rPr>
      </w:pPr>
    </w:p>
    <w:p w:rsidR="00A83610" w:rsidRDefault="00A83610" w:rsidP="00FE6F08">
      <w:pPr>
        <w:pStyle w:val="af5"/>
        <w:keepNext/>
        <w:rPr>
          <w:rtl/>
        </w:rPr>
      </w:pPr>
      <w:bookmarkStart w:id="26322" w:name="ET_interruption_6356_6"/>
      <w:r w:rsidRPr="00537887">
        <w:rPr>
          <w:rStyle w:val="TagStyle"/>
          <w:rtl/>
        </w:rPr>
        <w:t xml:space="preserve"> &lt;&lt; קריאה &gt;&gt; </w:t>
      </w:r>
      <w:r>
        <w:rPr>
          <w:rtl/>
        </w:rPr>
        <w:t>לימור סון הר מלך (עוצמה יהודית):</w:t>
      </w:r>
      <w:r w:rsidRPr="00537887">
        <w:rPr>
          <w:rStyle w:val="TagStyle"/>
          <w:rtl/>
        </w:rPr>
        <w:t xml:space="preserve"> &lt;&lt; קריאה &gt;&gt;</w:t>
      </w:r>
      <w:r>
        <w:rPr>
          <w:rtl/>
        </w:rPr>
        <w:t xml:space="preserve"> </w:t>
      </w:r>
      <w:bookmarkEnd w:id="26322"/>
    </w:p>
    <w:p w:rsidR="00A83610" w:rsidRDefault="00A83610" w:rsidP="005D1BD4">
      <w:pPr>
        <w:rPr>
          <w:rtl/>
          <w:lang w:eastAsia="he-IL"/>
        </w:rPr>
      </w:pPr>
    </w:p>
    <w:p w:rsidR="00A83610" w:rsidRDefault="00A83610" w:rsidP="00FE6F08">
      <w:pPr>
        <w:rPr>
          <w:rtl/>
          <w:lang w:eastAsia="he-IL"/>
        </w:rPr>
      </w:pPr>
      <w:r>
        <w:rPr>
          <w:rFonts w:hint="cs"/>
          <w:rtl/>
          <w:lang w:eastAsia="he-IL"/>
        </w:rPr>
        <w:t>רגע, רגע, אני עולה לברך.</w:t>
      </w:r>
      <w:bookmarkStart w:id="26323" w:name="_ETM_Q49_251448"/>
      <w:bookmarkEnd w:id="26323"/>
    </w:p>
    <w:p w:rsidR="00A83610" w:rsidRDefault="00A83610" w:rsidP="00FE6F08">
      <w:pPr>
        <w:rPr>
          <w:rtl/>
          <w:lang w:eastAsia="he-IL"/>
        </w:rPr>
      </w:pPr>
    </w:p>
    <w:p w:rsidR="00A83610" w:rsidRDefault="00A83610" w:rsidP="00FE6F08">
      <w:pPr>
        <w:pStyle w:val="af6"/>
        <w:keepNext/>
        <w:rPr>
          <w:rtl/>
        </w:rPr>
      </w:pPr>
      <w:r w:rsidRPr="00537887">
        <w:rPr>
          <w:rStyle w:val="TagStyle"/>
          <w:rtl/>
        </w:rPr>
        <w:t xml:space="preserve"> &lt;&lt; יור &gt;&gt; </w:t>
      </w:r>
      <w:r>
        <w:rPr>
          <w:rtl/>
        </w:rPr>
        <w:t>היו"ר משה רוט:</w:t>
      </w:r>
      <w:r w:rsidRPr="00537887">
        <w:rPr>
          <w:rStyle w:val="TagStyle"/>
          <w:rtl/>
        </w:rPr>
        <w:t xml:space="preserve"> &lt;&lt; יור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לברך? בטח</w:t>
      </w:r>
      <w:bookmarkStart w:id="26324" w:name="_ETM_Q49_255438"/>
      <w:bookmarkEnd w:id="26324"/>
      <w:r>
        <w:rPr>
          <w:rFonts w:hint="cs"/>
          <w:rtl/>
          <w:lang w:eastAsia="he-IL"/>
        </w:rPr>
        <w:t xml:space="preserve">. לברך על המוגמר. אנחנו רגילים </w:t>
      </w:r>
      <w:r>
        <w:rPr>
          <w:rFonts w:hint="eastAsia"/>
          <w:rtl/>
          <w:lang w:eastAsia="he-IL"/>
        </w:rPr>
        <w:t>–</w:t>
      </w:r>
      <w:r>
        <w:rPr>
          <w:rFonts w:hint="cs"/>
          <w:rtl/>
          <w:lang w:eastAsia="he-IL"/>
        </w:rPr>
        <w:t xml:space="preserve"> </w:t>
      </w:r>
      <w:bookmarkStart w:id="26325" w:name="_ETM_Q49_261169"/>
      <w:bookmarkEnd w:id="26325"/>
      <w:r>
        <w:rPr>
          <w:rFonts w:hint="cs"/>
          <w:rtl/>
          <w:lang w:eastAsia="he-IL"/>
        </w:rPr>
        <w:t>בסוף יש ברכות.</w:t>
      </w:r>
    </w:p>
    <w:p w:rsidR="00A83610" w:rsidRDefault="00A83610" w:rsidP="005D1BD4">
      <w:pPr>
        <w:rPr>
          <w:rtl/>
          <w:lang w:eastAsia="he-IL"/>
        </w:rPr>
      </w:pPr>
    </w:p>
    <w:p w:rsidR="00A83610" w:rsidRDefault="00A83610" w:rsidP="00FE6F08">
      <w:pPr>
        <w:pStyle w:val="af5"/>
        <w:keepNext/>
        <w:rPr>
          <w:rtl/>
        </w:rPr>
      </w:pPr>
      <w:bookmarkStart w:id="26326" w:name="ET_interruption_קריאה_23"/>
      <w:r w:rsidRPr="007B4C03">
        <w:rPr>
          <w:rStyle w:val="TagStyle"/>
          <w:rtl/>
        </w:rPr>
        <w:t xml:space="preserve"> &lt;&lt; קריאה &gt;&gt; </w:t>
      </w:r>
      <w:r>
        <w:rPr>
          <w:rtl/>
        </w:rPr>
        <w:t>קריאה:</w:t>
      </w:r>
      <w:r w:rsidRPr="007B4C03">
        <w:rPr>
          <w:rStyle w:val="TagStyle"/>
          <w:rtl/>
        </w:rPr>
        <w:t xml:space="preserve"> &lt;&lt; קריאה &gt;&gt;</w:t>
      </w:r>
      <w:r>
        <w:rPr>
          <w:rtl/>
        </w:rPr>
        <w:t xml:space="preserve">   </w:t>
      </w:r>
      <w:bookmarkEnd w:id="26326"/>
    </w:p>
    <w:p w:rsidR="00A83610" w:rsidRDefault="00A83610" w:rsidP="005D1BD4">
      <w:pPr>
        <w:rPr>
          <w:rtl/>
          <w:lang w:eastAsia="he-IL"/>
        </w:rPr>
      </w:pPr>
    </w:p>
    <w:p w:rsidR="00A83610" w:rsidRDefault="00A83610" w:rsidP="00FE6F08">
      <w:pPr>
        <w:rPr>
          <w:rtl/>
          <w:lang w:eastAsia="he-IL"/>
        </w:rPr>
      </w:pPr>
      <w:bookmarkStart w:id="26327" w:name="_ETM_Q49_228045"/>
      <w:bookmarkStart w:id="26328" w:name="_ETM_Q49_228336"/>
      <w:bookmarkStart w:id="26329" w:name="_ETM_Q49_228420"/>
      <w:bookmarkEnd w:id="26327"/>
      <w:bookmarkEnd w:id="26328"/>
      <w:bookmarkEnd w:id="26329"/>
      <w:r>
        <w:rPr>
          <w:rFonts w:hint="cs"/>
          <w:rtl/>
          <w:lang w:eastAsia="he-IL"/>
        </w:rPr>
        <w:t>שלוש דקות</w:t>
      </w:r>
      <w:bookmarkStart w:id="26330" w:name="_ETM_Q49_264699"/>
      <w:bookmarkEnd w:id="26330"/>
      <w:r>
        <w:rPr>
          <w:rFonts w:hint="cs"/>
          <w:rtl/>
          <w:lang w:eastAsia="he-IL"/>
        </w:rPr>
        <w:t>.</w:t>
      </w:r>
    </w:p>
    <w:p w:rsidR="00A83610" w:rsidRDefault="00A83610" w:rsidP="00FE6F08">
      <w:pPr>
        <w:rPr>
          <w:rtl/>
          <w:lang w:eastAsia="he-IL"/>
        </w:rPr>
      </w:pPr>
      <w:bookmarkStart w:id="26331" w:name="_ETM_Q49_267205"/>
      <w:bookmarkStart w:id="26332" w:name="_ETM_Q49_267244"/>
      <w:bookmarkEnd w:id="26331"/>
      <w:bookmarkEnd w:id="26332"/>
    </w:p>
    <w:p w:rsidR="00A83610" w:rsidRDefault="00A83610" w:rsidP="00FE6F08">
      <w:pPr>
        <w:pStyle w:val="af6"/>
        <w:keepNext/>
        <w:rPr>
          <w:rtl/>
        </w:rPr>
      </w:pPr>
      <w:r w:rsidRPr="00CC1116">
        <w:rPr>
          <w:rStyle w:val="TagStyle"/>
          <w:rtl/>
        </w:rPr>
        <w:t xml:space="preserve"> &lt;&lt; יור &gt;&gt; </w:t>
      </w:r>
      <w:r>
        <w:rPr>
          <w:rtl/>
        </w:rPr>
        <w:t>היו"ר משה רוט:</w:t>
      </w:r>
      <w:r w:rsidRPr="00CC1116">
        <w:rPr>
          <w:rStyle w:val="TagStyle"/>
          <w:rtl/>
        </w:rPr>
        <w:t xml:space="preserve"> &lt;&lt; יור &gt;&gt;</w:t>
      </w:r>
      <w:r>
        <w:rPr>
          <w:rtl/>
        </w:rPr>
        <w:t xml:space="preserve"> </w:t>
      </w:r>
    </w:p>
    <w:p w:rsidR="00A83610" w:rsidRDefault="00A83610" w:rsidP="005D1BD4">
      <w:pPr>
        <w:rPr>
          <w:rtl/>
          <w:lang w:eastAsia="he-IL"/>
        </w:rPr>
      </w:pPr>
    </w:p>
    <w:p w:rsidR="00A83610" w:rsidRPr="00CC1116" w:rsidRDefault="00A83610" w:rsidP="00FE6F08">
      <w:pPr>
        <w:rPr>
          <w:rtl/>
          <w:lang w:eastAsia="he-IL"/>
        </w:rPr>
      </w:pPr>
      <w:bookmarkStart w:id="26333" w:name="_ETM_Q49_268720"/>
      <w:bookmarkEnd w:id="26333"/>
      <w:r>
        <w:rPr>
          <w:rFonts w:hint="cs"/>
          <w:rtl/>
          <w:lang w:eastAsia="he-IL"/>
        </w:rPr>
        <w:t>גברתי היקרה, לא ניקח ממך את היכולת לברך</w:t>
      </w:r>
      <w:bookmarkStart w:id="26334" w:name="_ETM_Q49_273898"/>
      <w:bookmarkEnd w:id="26334"/>
      <w:r>
        <w:rPr>
          <w:rFonts w:hint="cs"/>
          <w:rtl/>
          <w:lang w:eastAsia="he-IL"/>
        </w:rPr>
        <w:t>.</w:t>
      </w:r>
    </w:p>
    <w:p w:rsidR="00A83610" w:rsidRDefault="00A83610" w:rsidP="00FE6F08">
      <w:pPr>
        <w:rPr>
          <w:rtl/>
          <w:lang w:eastAsia="he-IL"/>
        </w:rPr>
      </w:pPr>
    </w:p>
    <w:p w:rsidR="00A83610" w:rsidRDefault="00A83610" w:rsidP="00FE6F08">
      <w:pPr>
        <w:pStyle w:val="a4"/>
        <w:keepNext/>
        <w:rPr>
          <w:rtl/>
        </w:rPr>
      </w:pPr>
      <w:bookmarkStart w:id="26335" w:name="ET_speaker_6356_8"/>
      <w:r w:rsidRPr="00537887">
        <w:rPr>
          <w:rStyle w:val="TagStyle"/>
          <w:rtl/>
        </w:rPr>
        <w:t xml:space="preserve"> &lt;&lt; דובר &gt;&gt; </w:t>
      </w:r>
      <w:bookmarkStart w:id="26336" w:name="_Toc183035897"/>
      <w:bookmarkStart w:id="26337" w:name="_Toc203553522"/>
      <w:bookmarkStart w:id="26338" w:name="_Toc214386621"/>
      <w:r>
        <w:rPr>
          <w:rtl/>
        </w:rPr>
        <w:t>לימור סון הר מלך (עוצמה יהודית):</w:t>
      </w:r>
      <w:bookmarkEnd w:id="26336"/>
      <w:bookmarkEnd w:id="26337"/>
      <w:bookmarkEnd w:id="26338"/>
      <w:r w:rsidRPr="00537887">
        <w:rPr>
          <w:rStyle w:val="TagStyle"/>
          <w:rtl/>
        </w:rPr>
        <w:t xml:space="preserve"> &lt;&lt; דובר &gt;&gt;</w:t>
      </w:r>
      <w:r>
        <w:rPr>
          <w:rtl/>
        </w:rPr>
        <w:t xml:space="preserve"> </w:t>
      </w:r>
      <w:bookmarkEnd w:id="26335"/>
    </w:p>
    <w:p w:rsidR="00A83610" w:rsidRDefault="00A83610" w:rsidP="005D1BD4">
      <w:pPr>
        <w:rPr>
          <w:rtl/>
          <w:lang w:eastAsia="he-IL"/>
        </w:rPr>
      </w:pPr>
    </w:p>
    <w:p w:rsidR="00A83610" w:rsidRDefault="00A83610" w:rsidP="00FE6F08">
      <w:pPr>
        <w:rPr>
          <w:rtl/>
          <w:lang w:eastAsia="he-IL"/>
        </w:rPr>
      </w:pPr>
      <w:r>
        <w:rPr>
          <w:rFonts w:hint="cs"/>
          <w:rtl/>
          <w:lang w:eastAsia="he-IL"/>
        </w:rPr>
        <w:t>אני צריכה לברך בשם ומלכות, נראה לי</w:t>
      </w:r>
      <w:bookmarkStart w:id="26339" w:name="_ETM_Q49_277809"/>
      <w:bookmarkEnd w:id="26339"/>
      <w:r>
        <w:rPr>
          <w:rFonts w:hint="cs"/>
          <w:rtl/>
          <w:lang w:eastAsia="he-IL"/>
        </w:rPr>
        <w:t>, אבל אסור, אבל שהחיינו וקיימנו והגיענו לזמן הזה.</w:t>
      </w:r>
      <w:bookmarkStart w:id="26340" w:name="_ETM_Q49_281448"/>
      <w:bookmarkEnd w:id="26340"/>
    </w:p>
    <w:p w:rsidR="00A83610" w:rsidRDefault="00A83610" w:rsidP="00FE6F08">
      <w:pPr>
        <w:rPr>
          <w:rtl/>
          <w:lang w:eastAsia="he-IL"/>
        </w:rPr>
      </w:pPr>
    </w:p>
    <w:p w:rsidR="00A83610" w:rsidRDefault="00A83610" w:rsidP="00FE6F08">
      <w:pPr>
        <w:rPr>
          <w:rtl/>
          <w:lang w:eastAsia="he-IL"/>
        </w:rPr>
      </w:pPr>
      <w:r>
        <w:rPr>
          <w:rFonts w:hint="cs"/>
          <w:rtl/>
          <w:lang w:eastAsia="he-IL"/>
        </w:rPr>
        <w:t>אז אני מבקשת לברך וניגשת לברך על התיקון החשוב</w:t>
      </w:r>
      <w:bookmarkStart w:id="26341" w:name="_ETM_Q49_290058"/>
      <w:bookmarkEnd w:id="26341"/>
      <w:r>
        <w:rPr>
          <w:rFonts w:hint="cs"/>
          <w:rtl/>
          <w:lang w:eastAsia="he-IL"/>
        </w:rPr>
        <w:t xml:space="preserve">, שהיה </w:t>
      </w:r>
      <w:bookmarkStart w:id="26342" w:name="_ETM_Q49_289000"/>
      <w:bookmarkEnd w:id="26342"/>
      <w:r>
        <w:rPr>
          <w:rFonts w:hint="cs"/>
          <w:rtl/>
          <w:lang w:eastAsia="he-IL"/>
        </w:rPr>
        <w:t>צריך להיתקן כבר בזמן החקיקה, כמו שאמרה פה חברת הכנסת בן ארי</w:t>
      </w:r>
      <w:bookmarkStart w:id="26343" w:name="_ETM_Q49_292200"/>
      <w:bookmarkEnd w:id="26343"/>
      <w:r>
        <w:rPr>
          <w:rFonts w:hint="cs"/>
          <w:rtl/>
          <w:lang w:eastAsia="he-IL"/>
        </w:rPr>
        <w:t xml:space="preserve">, בזמן חקיקת החוק להרחקת עברייני המין מסביבת </w:t>
      </w:r>
      <w:r>
        <w:rPr>
          <w:rtl/>
          <w:lang w:eastAsia="he-IL"/>
        </w:rPr>
        <w:t>נפגעי</w:t>
      </w:r>
      <w:r>
        <w:rPr>
          <w:rFonts w:hint="cs"/>
          <w:rtl/>
          <w:lang w:eastAsia="he-IL"/>
        </w:rPr>
        <w:t xml:space="preserve"> </w:t>
      </w:r>
      <w:r>
        <w:rPr>
          <w:rtl/>
          <w:lang w:eastAsia="he-IL"/>
        </w:rPr>
        <w:t>העביר</w:t>
      </w:r>
      <w:r>
        <w:rPr>
          <w:rFonts w:hint="cs"/>
          <w:rtl/>
          <w:lang w:eastAsia="he-IL"/>
        </w:rPr>
        <w:t>ה. תיקון זה</w:t>
      </w:r>
      <w:bookmarkStart w:id="26344" w:name="_ETM_Q49_300817"/>
      <w:bookmarkEnd w:id="26344"/>
      <w:r>
        <w:rPr>
          <w:rFonts w:hint="cs"/>
          <w:rtl/>
          <w:lang w:eastAsia="he-IL"/>
        </w:rPr>
        <w:t xml:space="preserve"> </w:t>
      </w:r>
      <w:bookmarkStart w:id="26345" w:name="_ETM_Q49_301642"/>
      <w:bookmarkEnd w:id="26345"/>
      <w:r>
        <w:rPr>
          <w:rFonts w:hint="cs"/>
          <w:rtl/>
          <w:lang w:eastAsia="he-IL"/>
        </w:rPr>
        <w:t>נולד מתוך עבודתה המסורה של השדולה למניעת</w:t>
      </w:r>
      <w:bookmarkStart w:id="26346" w:name="_ETM_Q49_303737"/>
      <w:bookmarkEnd w:id="26346"/>
      <w:r>
        <w:rPr>
          <w:rFonts w:hint="cs"/>
          <w:rtl/>
          <w:lang w:eastAsia="he-IL"/>
        </w:rPr>
        <w:t xml:space="preserve"> פגיעות מיניות ובשיתוף ארגוני הסיוע</w:t>
      </w:r>
      <w:bookmarkStart w:id="26347" w:name="_ETM_Q49_306447"/>
      <w:bookmarkEnd w:id="26347"/>
      <w:r>
        <w:rPr>
          <w:rFonts w:hint="cs"/>
          <w:rtl/>
          <w:lang w:eastAsia="he-IL"/>
        </w:rPr>
        <w:t>. התיקון</w:t>
      </w:r>
      <w:bookmarkStart w:id="26348" w:name="_ETM_Q49_309557"/>
      <w:bookmarkEnd w:id="26348"/>
      <w:r>
        <w:rPr>
          <w:rtl/>
          <w:lang w:eastAsia="he-IL"/>
        </w:rPr>
        <w:t xml:space="preserve"> נותן מענה </w:t>
      </w:r>
      <w:r>
        <w:rPr>
          <w:rFonts w:hint="cs"/>
          <w:rtl/>
          <w:lang w:eastAsia="he-IL"/>
        </w:rPr>
        <w:t>אמיתי</w:t>
      </w:r>
      <w:r>
        <w:rPr>
          <w:rtl/>
          <w:lang w:eastAsia="he-IL"/>
        </w:rPr>
        <w:t xml:space="preserve"> לצור</w:t>
      </w:r>
      <w:r>
        <w:rPr>
          <w:rFonts w:hint="cs"/>
          <w:rtl/>
          <w:lang w:eastAsia="he-IL"/>
        </w:rPr>
        <w:t xml:space="preserve">ך כאוב </w:t>
      </w:r>
      <w:r>
        <w:rPr>
          <w:rtl/>
          <w:lang w:eastAsia="he-IL"/>
        </w:rPr>
        <w:t>הקיים בשטח. ה</w:t>
      </w:r>
      <w:bookmarkStart w:id="26349" w:name="_ETM_Q49_311887"/>
      <w:bookmarkEnd w:id="26349"/>
      <w:r>
        <w:rPr>
          <w:rtl/>
          <w:lang w:eastAsia="he-IL"/>
        </w:rPr>
        <w:t xml:space="preserve">וא מבוסס על ניסיון והבנה עמוקה של הצרכים </w:t>
      </w:r>
      <w:r>
        <w:rPr>
          <w:rFonts w:hint="cs"/>
          <w:rtl/>
          <w:lang w:eastAsia="he-IL"/>
        </w:rPr>
        <w:t>ה</w:t>
      </w:r>
      <w:r>
        <w:rPr>
          <w:rtl/>
          <w:lang w:eastAsia="he-IL"/>
        </w:rPr>
        <w:t>אמ</w:t>
      </w:r>
      <w:bookmarkStart w:id="26350" w:name="_ETM_Q49_315837"/>
      <w:bookmarkEnd w:id="26350"/>
      <w:r>
        <w:rPr>
          <w:rFonts w:hint="cs"/>
          <w:rtl/>
          <w:lang w:eastAsia="he-IL"/>
        </w:rPr>
        <w:t>י</w:t>
      </w:r>
      <w:r>
        <w:rPr>
          <w:rtl/>
          <w:lang w:eastAsia="he-IL"/>
        </w:rPr>
        <w:t>תיים של הנפגעים והנפגעות</w:t>
      </w:r>
      <w:r>
        <w:rPr>
          <w:rFonts w:hint="cs"/>
          <w:rtl/>
          <w:lang w:eastAsia="he-IL"/>
        </w:rPr>
        <w:t>.</w:t>
      </w:r>
    </w:p>
    <w:p w:rsidR="00A83610" w:rsidRDefault="00A83610" w:rsidP="00FE6F08">
      <w:pPr>
        <w:rPr>
          <w:lang w:eastAsia="he-IL"/>
        </w:rPr>
      </w:pPr>
      <w:r>
        <w:rPr>
          <w:rFonts w:hint="cs"/>
          <w:rtl/>
          <w:lang w:eastAsia="he-IL"/>
        </w:rPr>
        <w:t xml:space="preserve"> </w:t>
      </w:r>
      <w:bookmarkStart w:id="26351" w:name="_ETM_Q49_320317"/>
      <w:bookmarkEnd w:id="26351"/>
    </w:p>
    <w:p w:rsidR="00A83610" w:rsidRDefault="00A83610" w:rsidP="00F535DF">
      <w:pPr>
        <w:rPr>
          <w:rtl/>
          <w:lang w:eastAsia="he-IL"/>
        </w:rPr>
      </w:pPr>
      <w:r>
        <w:rPr>
          <w:rtl/>
          <w:lang w:eastAsia="he-IL"/>
        </w:rPr>
        <w:t>חשוב לזכור כי כאשר מדברים על פגיעות מיניות</w:t>
      </w:r>
      <w:r>
        <w:rPr>
          <w:rFonts w:hint="cs"/>
          <w:rtl/>
          <w:lang w:eastAsia="he-IL"/>
        </w:rPr>
        <w:t>,</w:t>
      </w:r>
      <w:r>
        <w:rPr>
          <w:rtl/>
          <w:lang w:eastAsia="he-IL"/>
        </w:rPr>
        <w:t xml:space="preserve"> ההשפעה על הנפגעים היא </w:t>
      </w:r>
      <w:r>
        <w:rPr>
          <w:rFonts w:hint="cs"/>
          <w:rtl/>
          <w:lang w:eastAsia="he-IL"/>
        </w:rPr>
        <w:t>השפעה</w:t>
      </w:r>
      <w:bookmarkStart w:id="26352" w:name="_ETM_Q49_326847"/>
      <w:bookmarkEnd w:id="26352"/>
      <w:r>
        <w:rPr>
          <w:rtl/>
          <w:lang w:eastAsia="he-IL"/>
        </w:rPr>
        <w:t xml:space="preserve"> ארוכת טוו</w:t>
      </w:r>
      <w:r>
        <w:rPr>
          <w:rFonts w:hint="cs"/>
          <w:rtl/>
          <w:lang w:eastAsia="he-IL"/>
        </w:rPr>
        <w:t>ח</w:t>
      </w:r>
      <w:r>
        <w:rPr>
          <w:rtl/>
          <w:lang w:eastAsia="he-IL"/>
        </w:rPr>
        <w:t xml:space="preserve">. זהו נזק שלעיתים אינו נראה </w:t>
      </w:r>
      <w:bookmarkStart w:id="26353" w:name="_ETM_Q49_329137"/>
      <w:bookmarkEnd w:id="26353"/>
      <w:r>
        <w:rPr>
          <w:rtl/>
          <w:lang w:eastAsia="he-IL"/>
        </w:rPr>
        <w:t xml:space="preserve">לעין, אך הוא </w:t>
      </w:r>
      <w:r>
        <w:rPr>
          <w:rFonts w:hint="cs"/>
          <w:rtl/>
          <w:lang w:eastAsia="he-IL"/>
        </w:rPr>
        <w:t>אמיתי</w:t>
      </w:r>
      <w:r>
        <w:rPr>
          <w:rtl/>
          <w:lang w:eastAsia="he-IL"/>
        </w:rPr>
        <w:t xml:space="preserve"> וכואב לא פחות מפגיעה</w:t>
      </w:r>
      <w:r>
        <w:rPr>
          <w:rFonts w:hint="cs"/>
          <w:rtl/>
          <w:lang w:eastAsia="he-IL"/>
        </w:rPr>
        <w:t xml:space="preserve"> פיזית.</w:t>
      </w:r>
      <w:bookmarkStart w:id="26354" w:name="_ETM_Q49_334427"/>
      <w:bookmarkEnd w:id="26354"/>
      <w:r>
        <w:rPr>
          <w:rtl/>
          <w:lang w:eastAsia="he-IL"/>
        </w:rPr>
        <w:t xml:space="preserve"> בדיון ההכנה של החוק דיברה חברת השדולה קרן הללי</w:t>
      </w:r>
      <w:r>
        <w:rPr>
          <w:rFonts w:hint="cs"/>
          <w:rtl/>
          <w:lang w:eastAsia="he-IL"/>
        </w:rPr>
        <w:t>.</w:t>
      </w:r>
      <w:bookmarkStart w:id="26355" w:name="_ETM_Q49_337836"/>
      <w:bookmarkEnd w:id="26355"/>
      <w:r>
        <w:rPr>
          <w:rtl/>
          <w:lang w:eastAsia="he-IL"/>
        </w:rPr>
        <w:t xml:space="preserve"> היא סיפרה על הרצון לברוח כמה שיותר רחוק </w:t>
      </w:r>
      <w:proofErr w:type="spellStart"/>
      <w:r>
        <w:rPr>
          <w:rtl/>
          <w:lang w:eastAsia="he-IL"/>
        </w:rPr>
        <w:t>מהפוגע</w:t>
      </w:r>
      <w:proofErr w:type="spellEnd"/>
      <w:r>
        <w:rPr>
          <w:rtl/>
          <w:lang w:eastAsia="he-IL"/>
        </w:rPr>
        <w:t xml:space="preserve"> שלה</w:t>
      </w:r>
      <w:r>
        <w:rPr>
          <w:rFonts w:hint="cs"/>
          <w:rtl/>
          <w:lang w:eastAsia="he-IL"/>
        </w:rPr>
        <w:t>; היא סיפרה על האימה לפגוש את</w:t>
      </w:r>
      <w:bookmarkStart w:id="26356" w:name="_ETM_Q49_343226"/>
      <w:bookmarkEnd w:id="26356"/>
      <w:r>
        <w:rPr>
          <w:rFonts w:hint="cs"/>
          <w:rtl/>
          <w:lang w:eastAsia="he-IL"/>
        </w:rPr>
        <w:t xml:space="preserve"> הפוגע שלה.</w:t>
      </w:r>
      <w:r>
        <w:rPr>
          <w:rtl/>
          <w:lang w:eastAsia="he-IL"/>
        </w:rPr>
        <w:t xml:space="preserve"> היא לא לבד</w:t>
      </w:r>
      <w:r>
        <w:rPr>
          <w:rFonts w:hint="cs"/>
          <w:rtl/>
          <w:lang w:eastAsia="he-IL"/>
        </w:rPr>
        <w:t>.</w:t>
      </w:r>
      <w:r>
        <w:rPr>
          <w:rtl/>
          <w:lang w:eastAsia="he-IL"/>
        </w:rPr>
        <w:t xml:space="preserve"> רבים מהנפ</w:t>
      </w:r>
      <w:bookmarkStart w:id="26357" w:name="_ETM_Q49_346087"/>
      <w:bookmarkEnd w:id="26357"/>
      <w:r>
        <w:rPr>
          <w:rtl/>
          <w:lang w:eastAsia="he-IL"/>
        </w:rPr>
        <w:t>געים בורחים</w:t>
      </w:r>
      <w:r>
        <w:rPr>
          <w:rFonts w:hint="cs"/>
          <w:rtl/>
          <w:lang w:eastAsia="he-IL"/>
        </w:rPr>
        <w:t>,</w:t>
      </w:r>
      <w:r>
        <w:rPr>
          <w:rtl/>
          <w:lang w:eastAsia="he-IL"/>
        </w:rPr>
        <w:t xml:space="preserve"> הם מרחיקים את עצמם </w:t>
      </w:r>
      <w:proofErr w:type="spellStart"/>
      <w:r>
        <w:rPr>
          <w:rtl/>
          <w:lang w:eastAsia="he-IL"/>
        </w:rPr>
        <w:t>מהפוגע</w:t>
      </w:r>
      <w:proofErr w:type="spellEnd"/>
      <w:r>
        <w:rPr>
          <w:rtl/>
          <w:lang w:eastAsia="he-IL"/>
        </w:rPr>
        <w:t xml:space="preserve"> שלהם, </w:t>
      </w:r>
      <w:r>
        <w:rPr>
          <w:rFonts w:hint="cs"/>
          <w:rtl/>
          <w:lang w:eastAsia="he-IL"/>
        </w:rPr>
        <w:t xml:space="preserve">והעולם שלנו </w:t>
      </w:r>
      <w:bookmarkStart w:id="26358" w:name="_ETM_Q49_350737"/>
      <w:bookmarkEnd w:id="26358"/>
      <w:r>
        <w:rPr>
          <w:rFonts w:hint="cs"/>
          <w:rtl/>
          <w:lang w:eastAsia="he-IL"/>
        </w:rPr>
        <w:t xml:space="preserve">פשוט עולם </w:t>
      </w:r>
      <w:r>
        <w:rPr>
          <w:rtl/>
          <w:lang w:eastAsia="he-IL"/>
        </w:rPr>
        <w:t>ה</w:t>
      </w:r>
      <w:bookmarkStart w:id="26359" w:name="_ETM_Q49_352597"/>
      <w:bookmarkEnd w:id="26359"/>
      <w:r>
        <w:rPr>
          <w:rtl/>
          <w:lang w:eastAsia="he-IL"/>
        </w:rPr>
        <w:t>פוך</w:t>
      </w:r>
      <w:r>
        <w:rPr>
          <w:rFonts w:hint="cs"/>
          <w:rtl/>
          <w:lang w:eastAsia="he-IL"/>
        </w:rPr>
        <w:t>: במקום שהפוגעים יצטרכו להיעלם מהשטח, הנפגעים</w:t>
      </w:r>
      <w:bookmarkStart w:id="26360" w:name="_ETM_Q49_357827"/>
      <w:bookmarkEnd w:id="26360"/>
      <w:r>
        <w:rPr>
          <w:rFonts w:hint="cs"/>
          <w:rtl/>
          <w:lang w:eastAsia="he-IL"/>
        </w:rPr>
        <w:t xml:space="preserve"> </w:t>
      </w:r>
      <w:bookmarkStart w:id="26361" w:name="_ETM_Q49_358544"/>
      <w:bookmarkEnd w:id="26361"/>
      <w:r>
        <w:rPr>
          <w:rFonts w:hint="cs"/>
          <w:rtl/>
          <w:lang w:eastAsia="he-IL"/>
        </w:rPr>
        <w:t>הם אלו שצריכים לברוח.</w:t>
      </w:r>
    </w:p>
    <w:p w:rsidR="00A83610" w:rsidRDefault="00A83610" w:rsidP="00FE6F08">
      <w:pPr>
        <w:rPr>
          <w:rtl/>
          <w:lang w:eastAsia="he-IL"/>
        </w:rPr>
      </w:pPr>
    </w:p>
    <w:p w:rsidR="00A83610" w:rsidRDefault="00A83610" w:rsidP="00FE6F08">
      <w:pPr>
        <w:rPr>
          <w:rtl/>
          <w:lang w:eastAsia="he-IL"/>
        </w:rPr>
      </w:pPr>
      <w:r>
        <w:rPr>
          <w:rtl/>
          <w:lang w:eastAsia="he-IL"/>
        </w:rPr>
        <w:t>החוק הנוכחי מציב רף גבו</w:t>
      </w:r>
      <w:bookmarkStart w:id="26362" w:name="_ETM_Q49_362257"/>
      <w:bookmarkEnd w:id="26362"/>
      <w:r>
        <w:rPr>
          <w:rtl/>
          <w:lang w:eastAsia="he-IL"/>
        </w:rPr>
        <w:t>ה מדי ומגדיר נזק נפשי של ממש</w:t>
      </w:r>
      <w:bookmarkStart w:id="26363" w:name="_ETM_Q49_366037"/>
      <w:bookmarkEnd w:id="26363"/>
      <w:r>
        <w:rPr>
          <w:rtl/>
          <w:lang w:eastAsia="he-IL"/>
        </w:rPr>
        <w:t>, מה שמקשה על הנפגעים להוכיח את הפגיעה שנגרמת להם. אנחנו יודעים שמפגש חוזר עם הפוגע יכול לגרום לנזק נפשי חמור</w:t>
      </w:r>
      <w:r>
        <w:rPr>
          <w:rFonts w:hint="cs"/>
          <w:rtl/>
          <w:lang w:eastAsia="he-IL"/>
        </w:rPr>
        <w:t>,</w:t>
      </w:r>
      <w:r>
        <w:rPr>
          <w:rtl/>
          <w:lang w:eastAsia="he-IL"/>
        </w:rPr>
        <w:t xml:space="preserve"> גם אם אינו מוגדר כנזק של ממש במונחים משפטיים. לכן,</w:t>
      </w:r>
      <w:bookmarkStart w:id="26364" w:name="_ETM_Q49_379177"/>
      <w:bookmarkEnd w:id="26364"/>
      <w:r>
        <w:rPr>
          <w:rtl/>
          <w:lang w:eastAsia="he-IL"/>
        </w:rPr>
        <w:t xml:space="preserve"> אנו מציעים להוריד את הרף לנזק נפשי</w:t>
      </w:r>
      <w:bookmarkStart w:id="26365" w:name="_ETM_Q49_382957"/>
      <w:bookmarkEnd w:id="26365"/>
      <w:r>
        <w:rPr>
          <w:rtl/>
          <w:lang w:eastAsia="he-IL"/>
        </w:rPr>
        <w:t xml:space="preserve"> בלבד, כדי להבטיח שההגנה תינתן גם במקרים </w:t>
      </w:r>
      <w:r>
        <w:rPr>
          <w:rFonts w:hint="cs"/>
          <w:rtl/>
          <w:lang w:eastAsia="he-IL"/>
        </w:rPr>
        <w:t>ש</w:t>
      </w:r>
      <w:r>
        <w:rPr>
          <w:rtl/>
          <w:lang w:eastAsia="he-IL"/>
        </w:rPr>
        <w:t>בהם הנזק אינו ברור מאליו אך עדיין משמעותי. זוהי הגנה שכל נפגע ונפגעת זכאים לה, והיא חיונית לתהליך ההחלמה והשיקום שלהם.</w:t>
      </w:r>
    </w:p>
    <w:p w:rsidR="00A83610" w:rsidRDefault="00A83610" w:rsidP="00FE6F08">
      <w:pPr>
        <w:rPr>
          <w:rtl/>
          <w:lang w:eastAsia="he-IL"/>
        </w:rPr>
      </w:pPr>
      <w:bookmarkStart w:id="26366" w:name="_ETM_Q49_399170"/>
      <w:bookmarkStart w:id="26367" w:name="_ETM_Q49_399210"/>
      <w:bookmarkEnd w:id="26366"/>
      <w:bookmarkEnd w:id="26367"/>
    </w:p>
    <w:p w:rsidR="00A83610" w:rsidRDefault="00A83610" w:rsidP="00FE6F08">
      <w:pPr>
        <w:rPr>
          <w:rtl/>
          <w:lang w:eastAsia="he-IL"/>
        </w:rPr>
      </w:pPr>
      <w:r>
        <w:rPr>
          <w:rtl/>
          <w:lang w:eastAsia="he-IL"/>
        </w:rPr>
        <w:t>בשל קוצר הזמן החלטנו להתפשר לעת עתה ולא להצביע על הסעיף שמוריד את הגיל של הפוגע, אך אנחנו נגיש עליו</w:t>
      </w:r>
      <w:r>
        <w:rPr>
          <w:rFonts w:hint="cs"/>
          <w:rtl/>
          <w:lang w:eastAsia="he-IL"/>
        </w:rPr>
        <w:t>,</w:t>
      </w:r>
      <w:r>
        <w:rPr>
          <w:rtl/>
          <w:lang w:eastAsia="he-IL"/>
        </w:rPr>
        <w:t xml:space="preserve"> בע</w:t>
      </w:r>
      <w:r>
        <w:rPr>
          <w:rFonts w:hint="cs"/>
          <w:rtl/>
          <w:lang w:eastAsia="he-IL"/>
        </w:rPr>
        <w:t xml:space="preserve">זרת </w:t>
      </w:r>
      <w:r>
        <w:rPr>
          <w:rtl/>
          <w:lang w:eastAsia="he-IL"/>
        </w:rPr>
        <w:t>ה</w:t>
      </w:r>
      <w:r>
        <w:rPr>
          <w:rFonts w:hint="cs"/>
          <w:rtl/>
          <w:lang w:eastAsia="he-IL"/>
        </w:rPr>
        <w:t>שם</w:t>
      </w:r>
      <w:bookmarkStart w:id="26368" w:name="_ETM_Q49_403687"/>
      <w:bookmarkEnd w:id="26368"/>
      <w:r>
        <w:rPr>
          <w:rFonts w:hint="cs"/>
          <w:rtl/>
          <w:lang w:eastAsia="he-IL"/>
        </w:rPr>
        <w:t>,</w:t>
      </w:r>
      <w:r>
        <w:rPr>
          <w:rtl/>
          <w:lang w:eastAsia="he-IL"/>
        </w:rPr>
        <w:t xml:space="preserve"> הצעת חוק נוספת</w:t>
      </w:r>
      <w:r>
        <w:rPr>
          <w:rFonts w:hint="cs"/>
          <w:rtl/>
          <w:lang w:eastAsia="he-IL"/>
        </w:rPr>
        <w:t>,</w:t>
      </w:r>
      <w:r>
        <w:rPr>
          <w:rtl/>
          <w:lang w:eastAsia="he-IL"/>
        </w:rPr>
        <w:t xml:space="preserve"> </w:t>
      </w:r>
      <w:r>
        <w:rPr>
          <w:rFonts w:hint="cs"/>
          <w:rtl/>
          <w:lang w:eastAsia="he-IL"/>
        </w:rPr>
        <w:t>מ</w:t>
      </w:r>
      <w:r>
        <w:rPr>
          <w:rtl/>
          <w:lang w:eastAsia="he-IL"/>
        </w:rPr>
        <w:t>תוך הבנה כי יש לעשות בו ד</w:t>
      </w:r>
      <w:r>
        <w:rPr>
          <w:rFonts w:hint="cs"/>
          <w:rtl/>
          <w:lang w:eastAsia="he-IL"/>
        </w:rPr>
        <w:t>י</w:t>
      </w:r>
      <w:r>
        <w:rPr>
          <w:rtl/>
          <w:lang w:eastAsia="he-IL"/>
        </w:rPr>
        <w:t>פרנציאציה</w:t>
      </w:r>
      <w:r>
        <w:rPr>
          <w:rFonts w:hint="cs"/>
          <w:rtl/>
          <w:lang w:eastAsia="he-IL"/>
        </w:rPr>
        <w:t>.</w:t>
      </w:r>
      <w:r>
        <w:rPr>
          <w:rtl/>
          <w:lang w:eastAsia="he-IL"/>
        </w:rPr>
        <w:t xml:space="preserve"> ואני אסביר:</w:t>
      </w:r>
      <w:bookmarkStart w:id="26369" w:name="_ETM_Q49_406477"/>
      <w:bookmarkEnd w:id="26369"/>
      <w:r>
        <w:rPr>
          <w:rFonts w:hint="cs"/>
          <w:rtl/>
          <w:lang w:eastAsia="he-IL"/>
        </w:rPr>
        <w:t xml:space="preserve"> </w:t>
      </w:r>
      <w:r>
        <w:rPr>
          <w:rtl/>
          <w:lang w:eastAsia="he-IL"/>
        </w:rPr>
        <w:t>בדיון בו</w:t>
      </w:r>
      <w:r>
        <w:rPr>
          <w:rFonts w:hint="cs"/>
          <w:rtl/>
          <w:lang w:eastAsia="he-IL"/>
        </w:rPr>
        <w:t>ו</w:t>
      </w:r>
      <w:bookmarkStart w:id="26370" w:name="_ETM_Q49_410996"/>
      <w:bookmarkEnd w:id="26370"/>
      <w:r>
        <w:rPr>
          <w:rtl/>
          <w:lang w:eastAsia="he-IL"/>
        </w:rPr>
        <w:t xml:space="preserve">עדה עלה כי ישנם מקרים </w:t>
      </w:r>
      <w:r>
        <w:rPr>
          <w:rFonts w:hint="cs"/>
          <w:rtl/>
          <w:lang w:eastAsia="he-IL"/>
        </w:rPr>
        <w:t>ש</w:t>
      </w:r>
      <w:r>
        <w:rPr>
          <w:rtl/>
          <w:lang w:eastAsia="he-IL"/>
        </w:rPr>
        <w:t>בהם פוגעים קטינים שבים לאותו מוסד חינוכי או מסגרת אחרת של הנפגע שלהם. אם לא נאפשר להוריד את הגיל שממנו אפשר להטיל מגבלות, גם אם מגבלות חלקיות, אנחנו עשויים לגרום לנזק בלתי הפיך לנפגעים. הצעת החוק שלנו תבקש להוריד את הגיל</w:t>
      </w:r>
      <w:r>
        <w:rPr>
          <w:rFonts w:hint="cs"/>
          <w:rtl/>
          <w:lang w:eastAsia="he-IL"/>
        </w:rPr>
        <w:t>,</w:t>
      </w:r>
      <w:r>
        <w:rPr>
          <w:rtl/>
          <w:lang w:eastAsia="he-IL"/>
        </w:rPr>
        <w:t xml:space="preserve"> הקבוע היום בחוק ל</w:t>
      </w:r>
      <w:r>
        <w:rPr>
          <w:rFonts w:hint="cs"/>
          <w:rtl/>
          <w:lang w:eastAsia="he-IL"/>
        </w:rPr>
        <w:t>-</w:t>
      </w:r>
      <w:r>
        <w:rPr>
          <w:rtl/>
          <w:lang w:eastAsia="he-IL"/>
        </w:rPr>
        <w:t>18</w:t>
      </w:r>
      <w:r>
        <w:rPr>
          <w:rFonts w:hint="cs"/>
          <w:rtl/>
          <w:lang w:eastAsia="he-IL"/>
        </w:rPr>
        <w:t>,</w:t>
      </w:r>
      <w:bookmarkStart w:id="26371" w:name="_ETM_Q49_430296"/>
      <w:bookmarkEnd w:id="26371"/>
      <w:r>
        <w:rPr>
          <w:rtl/>
          <w:lang w:eastAsia="he-IL"/>
        </w:rPr>
        <w:t xml:space="preserve"> ולהחיל הרחקה של פוגע קטין מנפגע העבירה במוסד הלימודים. </w:t>
      </w:r>
    </w:p>
    <w:p w:rsidR="00A83610" w:rsidRDefault="00A83610" w:rsidP="00FE6F08">
      <w:pPr>
        <w:rPr>
          <w:rtl/>
          <w:lang w:eastAsia="he-IL"/>
        </w:rPr>
      </w:pPr>
    </w:p>
    <w:p w:rsidR="00A83610" w:rsidRDefault="00A83610" w:rsidP="00F535DF">
      <w:pPr>
        <w:rPr>
          <w:rtl/>
          <w:lang w:eastAsia="he-IL"/>
        </w:rPr>
      </w:pPr>
      <w:bookmarkStart w:id="26372" w:name="_ETM_Q49_444617"/>
      <w:bookmarkEnd w:id="26372"/>
      <w:r>
        <w:rPr>
          <w:rtl/>
          <w:lang w:eastAsia="he-IL"/>
        </w:rPr>
        <w:t>חשוב לציין</w:t>
      </w:r>
      <w:r>
        <w:rPr>
          <w:rFonts w:hint="cs"/>
          <w:rtl/>
          <w:lang w:eastAsia="he-IL"/>
        </w:rPr>
        <w:t>,</w:t>
      </w:r>
      <w:r>
        <w:rPr>
          <w:rtl/>
          <w:lang w:eastAsia="he-IL"/>
        </w:rPr>
        <w:t xml:space="preserve"> כפי שציינה</w:t>
      </w:r>
      <w:r>
        <w:rPr>
          <w:rFonts w:hint="cs"/>
          <w:rtl/>
          <w:lang w:eastAsia="he-IL"/>
        </w:rPr>
        <w:t xml:space="preserve"> עו"ד </w:t>
      </w:r>
      <w:r>
        <w:rPr>
          <w:rtl/>
          <w:lang w:eastAsia="he-IL"/>
        </w:rPr>
        <w:t>מיה אוברבאום מאיגוד מרכזי הסיוע בדיון</w:t>
      </w:r>
      <w:r>
        <w:rPr>
          <w:rFonts w:hint="cs"/>
          <w:rtl/>
          <w:lang w:eastAsia="he-IL"/>
        </w:rPr>
        <w:t>,</w:t>
      </w:r>
      <w:r>
        <w:rPr>
          <w:rtl/>
          <w:lang w:eastAsia="he-IL"/>
        </w:rPr>
        <w:t xml:space="preserve"> שהחוק אינו מונע שיקום של הפוגע. הסעיף מאפשר לבית המשפט לשקול את שיקומו של הפוגע במקרה שהוא קטין, ולכן אין חשש לפגיעה בו אם הצעת החוק תעבור. החוק מתייחס גם לבגירים, וישנם מקרים שבהם הפוגע לא עבר שיקום במסגרת סגורה כשהוא משתחרר</w:t>
      </w:r>
      <w:r>
        <w:rPr>
          <w:rFonts w:hint="cs"/>
          <w:rtl/>
          <w:lang w:eastAsia="he-IL"/>
        </w:rPr>
        <w:t>,</w:t>
      </w:r>
      <w:r>
        <w:rPr>
          <w:rtl/>
          <w:lang w:eastAsia="he-IL"/>
        </w:rPr>
        <w:t xml:space="preserve"> ולכן חשוב לוודא שהוא לא יפגע שוב בנפגעים שלו.</w:t>
      </w:r>
    </w:p>
    <w:p w:rsidR="00A83610" w:rsidRDefault="00A83610" w:rsidP="00FE6F08">
      <w:pPr>
        <w:rPr>
          <w:rtl/>
          <w:lang w:eastAsia="he-IL"/>
        </w:rPr>
      </w:pPr>
      <w:bookmarkStart w:id="26373" w:name="_ETM_Q49_464060"/>
      <w:bookmarkStart w:id="26374" w:name="_ETM_Q49_464096"/>
      <w:bookmarkEnd w:id="26373"/>
      <w:bookmarkEnd w:id="26374"/>
    </w:p>
    <w:p w:rsidR="00A83610" w:rsidRDefault="00A83610" w:rsidP="00F535DF">
      <w:pPr>
        <w:rPr>
          <w:rtl/>
          <w:lang w:eastAsia="he-IL"/>
        </w:rPr>
      </w:pPr>
      <w:r>
        <w:rPr>
          <w:rtl/>
          <w:lang w:eastAsia="he-IL"/>
        </w:rPr>
        <w:t>לחבריי באופוזיציה</w:t>
      </w:r>
      <w:r>
        <w:rPr>
          <w:rFonts w:hint="cs"/>
          <w:rtl/>
          <w:lang w:eastAsia="he-IL"/>
        </w:rPr>
        <w:t xml:space="preserve">, במקרה הזה, באמת, </w:t>
      </w:r>
      <w:r>
        <w:rPr>
          <w:rtl/>
          <w:lang w:eastAsia="he-IL"/>
        </w:rPr>
        <w:t xml:space="preserve">אני </w:t>
      </w:r>
      <w:r>
        <w:rPr>
          <w:rFonts w:hint="cs"/>
          <w:rtl/>
          <w:lang w:eastAsia="he-IL"/>
        </w:rPr>
        <w:t>רוצה לומר</w:t>
      </w:r>
      <w:bookmarkStart w:id="26375" w:name="_ETM_Q49_467757"/>
      <w:bookmarkEnd w:id="26375"/>
      <w:r>
        <w:rPr>
          <w:rFonts w:hint="cs"/>
          <w:rtl/>
          <w:lang w:eastAsia="he-IL"/>
        </w:rPr>
        <w:t xml:space="preserve"> שאני שמחה שגם חלקכם </w:t>
      </w:r>
      <w:r>
        <w:rPr>
          <w:rtl/>
          <w:lang w:eastAsia="he-IL"/>
        </w:rPr>
        <w:t>הצבע</w:t>
      </w:r>
      <w:r>
        <w:rPr>
          <w:rFonts w:hint="cs"/>
          <w:rtl/>
          <w:lang w:eastAsia="he-IL"/>
        </w:rPr>
        <w:t>תם</w:t>
      </w:r>
      <w:bookmarkStart w:id="26376" w:name="_ETM_Q49_472297"/>
      <w:bookmarkEnd w:id="26376"/>
      <w:r>
        <w:rPr>
          <w:rtl/>
          <w:lang w:eastAsia="he-IL"/>
        </w:rPr>
        <w:t xml:space="preserve"> </w:t>
      </w:r>
      <w:r>
        <w:rPr>
          <w:rFonts w:hint="cs"/>
          <w:rtl/>
          <w:lang w:eastAsia="he-IL"/>
        </w:rPr>
        <w:t>בעד</w:t>
      </w:r>
      <w:r>
        <w:rPr>
          <w:rtl/>
          <w:lang w:eastAsia="he-IL"/>
        </w:rPr>
        <w:t xml:space="preserve"> </w:t>
      </w:r>
      <w:r>
        <w:rPr>
          <w:rFonts w:hint="cs"/>
          <w:rtl/>
          <w:lang w:eastAsia="he-IL"/>
        </w:rPr>
        <w:t>ה</w:t>
      </w:r>
      <w:r>
        <w:rPr>
          <w:rtl/>
          <w:lang w:eastAsia="he-IL"/>
        </w:rPr>
        <w:t>חוק</w:t>
      </w:r>
      <w:r>
        <w:rPr>
          <w:rFonts w:hint="cs"/>
          <w:rtl/>
          <w:lang w:eastAsia="he-IL"/>
        </w:rPr>
        <w:t xml:space="preserve"> הזה. ברוך השם,</w:t>
      </w:r>
      <w:bookmarkStart w:id="26377" w:name="_ETM_Q49_474667"/>
      <w:bookmarkEnd w:id="26377"/>
      <w:r>
        <w:rPr>
          <w:rFonts w:hint="cs"/>
          <w:rtl/>
          <w:lang w:eastAsia="he-IL"/>
        </w:rPr>
        <w:t xml:space="preserve"> החוק היה עובר בכל אופן, אבל זו</w:t>
      </w:r>
      <w:bookmarkStart w:id="26378" w:name="_ETM_Q49_476837"/>
      <w:bookmarkEnd w:id="26378"/>
      <w:r>
        <w:rPr>
          <w:rFonts w:hint="cs"/>
          <w:rtl/>
          <w:lang w:eastAsia="he-IL"/>
        </w:rPr>
        <w:t xml:space="preserve"> אמירה ברורה ובהירה לנפגעים</w:t>
      </w:r>
      <w:r>
        <w:rPr>
          <w:rtl/>
          <w:lang w:eastAsia="he-IL"/>
        </w:rPr>
        <w:t xml:space="preserve"> </w:t>
      </w:r>
      <w:r>
        <w:rPr>
          <w:rFonts w:hint="cs"/>
          <w:rtl/>
          <w:lang w:eastAsia="he-IL"/>
        </w:rPr>
        <w:t>ו</w:t>
      </w:r>
      <w:r>
        <w:rPr>
          <w:rtl/>
          <w:lang w:eastAsia="he-IL"/>
        </w:rPr>
        <w:t>לנפגעות</w:t>
      </w:r>
      <w:bookmarkStart w:id="26379" w:name="_ETM_Q49_479517"/>
      <w:bookmarkEnd w:id="26379"/>
      <w:r>
        <w:rPr>
          <w:rFonts w:hint="cs"/>
          <w:rtl/>
          <w:lang w:eastAsia="he-IL"/>
        </w:rPr>
        <w:t xml:space="preserve"> שאנחנו עומדים ועומדות </w:t>
      </w:r>
      <w:proofErr w:type="spellStart"/>
      <w:r>
        <w:rPr>
          <w:rFonts w:hint="cs"/>
          <w:rtl/>
          <w:lang w:eastAsia="he-IL"/>
        </w:rPr>
        <w:t>לצידם</w:t>
      </w:r>
      <w:proofErr w:type="spellEnd"/>
      <w:r>
        <w:rPr>
          <w:rFonts w:hint="cs"/>
          <w:rtl/>
          <w:lang w:eastAsia="he-IL"/>
        </w:rPr>
        <w:t xml:space="preserve">. </w:t>
      </w:r>
      <w:bookmarkStart w:id="26380" w:name="_ETM_Q49_483477"/>
      <w:bookmarkEnd w:id="26380"/>
      <w:r>
        <w:rPr>
          <w:rtl/>
          <w:lang w:eastAsia="he-IL"/>
        </w:rPr>
        <w:t>בפגיעות מין אין שמאל</w:t>
      </w:r>
      <w:r>
        <w:rPr>
          <w:rFonts w:hint="cs"/>
          <w:rtl/>
          <w:lang w:eastAsia="he-IL"/>
        </w:rPr>
        <w:t xml:space="preserve"> </w:t>
      </w:r>
      <w:r>
        <w:rPr>
          <w:rtl/>
          <w:lang w:eastAsia="he-IL"/>
        </w:rPr>
        <w:t>ואין</w:t>
      </w:r>
      <w:r>
        <w:rPr>
          <w:rFonts w:hint="cs"/>
          <w:rtl/>
          <w:lang w:eastAsia="he-IL"/>
        </w:rPr>
        <w:t xml:space="preserve"> ימין</w:t>
      </w:r>
      <w:r>
        <w:rPr>
          <w:rtl/>
          <w:lang w:eastAsia="he-IL"/>
        </w:rPr>
        <w:t xml:space="preserve">, אין שיקולים פוליטיים. </w:t>
      </w:r>
    </w:p>
    <w:p w:rsidR="00A83610" w:rsidRDefault="00A83610" w:rsidP="00FE6F08">
      <w:pPr>
        <w:rPr>
          <w:rtl/>
          <w:lang w:eastAsia="he-IL"/>
        </w:rPr>
      </w:pPr>
    </w:p>
    <w:p w:rsidR="00A83610" w:rsidRDefault="00A83610" w:rsidP="00FE6F08">
      <w:pPr>
        <w:pStyle w:val="af6"/>
        <w:keepNext/>
        <w:rPr>
          <w:rtl/>
        </w:rPr>
      </w:pPr>
      <w:r w:rsidRPr="00537887">
        <w:rPr>
          <w:rStyle w:val="TagStyle"/>
          <w:rtl/>
        </w:rPr>
        <w:t xml:space="preserve"> &lt;&lt; יור &gt;&gt; </w:t>
      </w:r>
      <w:r>
        <w:rPr>
          <w:rtl/>
        </w:rPr>
        <w:t>היו"ר משה רוט:</w:t>
      </w:r>
      <w:r w:rsidRPr="00537887">
        <w:rPr>
          <w:rStyle w:val="TagStyle"/>
          <w:rtl/>
        </w:rPr>
        <w:t xml:space="preserve"> &lt;&lt; יור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תודה</w:t>
      </w:r>
      <w:bookmarkStart w:id="26381" w:name="_ETM_Q49_485816"/>
      <w:bookmarkEnd w:id="26381"/>
      <w:r>
        <w:rPr>
          <w:rFonts w:hint="cs"/>
          <w:rtl/>
          <w:lang w:eastAsia="he-IL"/>
        </w:rPr>
        <w:t xml:space="preserve"> רבה, גברתי.</w:t>
      </w:r>
    </w:p>
    <w:p w:rsidR="00A83610" w:rsidRDefault="00A83610" w:rsidP="00FE6F08">
      <w:pPr>
        <w:rPr>
          <w:rtl/>
          <w:lang w:eastAsia="he-IL"/>
        </w:rPr>
      </w:pPr>
    </w:p>
    <w:p w:rsidR="00A83610" w:rsidRDefault="00A83610" w:rsidP="00FE6F08">
      <w:pPr>
        <w:pStyle w:val="-"/>
        <w:keepNext/>
        <w:rPr>
          <w:rtl/>
        </w:rPr>
      </w:pPr>
      <w:bookmarkStart w:id="26382" w:name="ET_speakercontinue_6356_22"/>
      <w:r w:rsidRPr="00CE0ECD">
        <w:rPr>
          <w:rStyle w:val="TagStyle"/>
          <w:rtl/>
        </w:rPr>
        <w:t xml:space="preserve"> &lt;&lt; דובר_המשך &gt;&gt; </w:t>
      </w:r>
      <w:r>
        <w:rPr>
          <w:rtl/>
        </w:rPr>
        <w:t>לימור סון הר מלך (עוצמה יהודית):</w:t>
      </w:r>
      <w:r w:rsidRPr="00CE0ECD">
        <w:rPr>
          <w:rStyle w:val="TagStyle"/>
          <w:rtl/>
        </w:rPr>
        <w:t xml:space="preserve"> &lt;&lt; דובר_המשך &gt;&gt;</w:t>
      </w:r>
      <w:r>
        <w:rPr>
          <w:rtl/>
        </w:rPr>
        <w:t xml:space="preserve"> </w:t>
      </w:r>
      <w:bookmarkEnd w:id="26382"/>
    </w:p>
    <w:p w:rsidR="00A83610" w:rsidRPr="00CE0ECD" w:rsidRDefault="00A83610" w:rsidP="00FE6F08">
      <w:pPr>
        <w:rPr>
          <w:rtl/>
          <w:lang w:eastAsia="he-IL"/>
        </w:rPr>
      </w:pPr>
    </w:p>
    <w:p w:rsidR="00A83610" w:rsidRDefault="00A83610" w:rsidP="00FE6F08">
      <w:pPr>
        <w:rPr>
          <w:rtl/>
          <w:lang w:eastAsia="he-IL"/>
        </w:rPr>
      </w:pPr>
      <w:r>
        <w:rPr>
          <w:rFonts w:hint="cs"/>
          <w:rtl/>
          <w:lang w:eastAsia="he-IL"/>
        </w:rPr>
        <w:t xml:space="preserve">כולנו כאיש אחד עומדים </w:t>
      </w:r>
      <w:proofErr w:type="spellStart"/>
      <w:r>
        <w:rPr>
          <w:rFonts w:hint="cs"/>
          <w:rtl/>
          <w:lang w:eastAsia="he-IL"/>
        </w:rPr>
        <w:t>לצידכם</w:t>
      </w:r>
      <w:bookmarkStart w:id="26383" w:name="_ETM_Q49_487899"/>
      <w:bookmarkEnd w:id="26383"/>
      <w:proofErr w:type="spellEnd"/>
      <w:r>
        <w:rPr>
          <w:rFonts w:hint="cs"/>
          <w:rtl/>
          <w:lang w:eastAsia="he-IL"/>
        </w:rPr>
        <w:t>. תודה רבה.</w:t>
      </w:r>
      <w:bookmarkStart w:id="26384" w:name="_ETM_Q49_489159"/>
      <w:bookmarkEnd w:id="26384"/>
    </w:p>
    <w:p w:rsidR="00A83610" w:rsidRDefault="00A83610" w:rsidP="00FE6F08">
      <w:pPr>
        <w:rPr>
          <w:rtl/>
          <w:lang w:eastAsia="he-IL"/>
        </w:rPr>
      </w:pPr>
    </w:p>
    <w:p w:rsidR="00A83610" w:rsidRDefault="00A83610" w:rsidP="00FE6F08">
      <w:pPr>
        <w:pStyle w:val="af6"/>
        <w:keepNext/>
        <w:rPr>
          <w:rtl/>
        </w:rPr>
      </w:pPr>
      <w:r w:rsidRPr="00285069">
        <w:rPr>
          <w:rStyle w:val="TagStyle"/>
          <w:rtl/>
        </w:rPr>
        <w:t xml:space="preserve"> &lt;&lt; יור &gt;&gt; </w:t>
      </w:r>
      <w:r>
        <w:rPr>
          <w:rtl/>
        </w:rPr>
        <w:t>היו"ר משה רוט:</w:t>
      </w:r>
      <w:r w:rsidRPr="00285069">
        <w:rPr>
          <w:rStyle w:val="TagStyle"/>
          <w:rtl/>
        </w:rPr>
        <w:t xml:space="preserve"> &lt;&lt; יור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תודה רבה.</w:t>
      </w:r>
    </w:p>
    <w:p w:rsidR="009C3638" w:rsidRDefault="009C3638" w:rsidP="00FE6F08">
      <w:pPr>
        <w:rPr>
          <w:rtl/>
          <w:lang w:eastAsia="he-IL"/>
        </w:rPr>
      </w:pPr>
    </w:p>
    <w:p w:rsidR="009C3638" w:rsidRDefault="009C3638" w:rsidP="00FE6F08">
      <w:pPr>
        <w:rPr>
          <w:rtl/>
          <w:lang w:eastAsia="he-IL"/>
        </w:rPr>
      </w:pPr>
    </w:p>
    <w:p w:rsidR="004A40BF" w:rsidRDefault="009C3638" w:rsidP="009C3638">
      <w:pPr>
        <w:pStyle w:val="a6"/>
        <w:rPr>
          <w:rtl/>
          <w:lang w:eastAsia="he-IL"/>
        </w:rPr>
      </w:pPr>
      <w:bookmarkStart w:id="26385" w:name="ET_hatsach_644320_1492"/>
      <w:r w:rsidRPr="009C3638">
        <w:rPr>
          <w:rStyle w:val="TagStyle"/>
          <w:rtl/>
        </w:rPr>
        <w:t xml:space="preserve"> &lt;&lt; הצח &gt;&gt; </w:t>
      </w:r>
      <w:bookmarkStart w:id="26386" w:name="_Toc203553523"/>
      <w:bookmarkStart w:id="26387" w:name="_Toc214386622"/>
      <w:r>
        <w:rPr>
          <w:rtl/>
          <w:lang w:eastAsia="he-IL"/>
        </w:rPr>
        <w:t>חוק מניעת פגיעת גוף שידורים זר בביטחון המדינה (הוראת שעה – חרבות ברזל) (תיקון מס' 2), התשפ"ה</w:t>
      </w:r>
      <w:r>
        <w:rPr>
          <w:rFonts w:hint="cs"/>
          <w:rtl/>
          <w:lang w:eastAsia="he-IL"/>
        </w:rPr>
        <w:t>–</w:t>
      </w:r>
      <w:r>
        <w:rPr>
          <w:rtl/>
          <w:lang w:eastAsia="he-IL"/>
        </w:rPr>
        <w:t>2024</w:t>
      </w:r>
      <w:bookmarkEnd w:id="26386"/>
      <w:bookmarkEnd w:id="26387"/>
      <w:r w:rsidRPr="009C3638">
        <w:rPr>
          <w:rStyle w:val="TagStyle"/>
          <w:rtl/>
        </w:rPr>
        <w:t xml:space="preserve"> &lt;&lt; הצח &gt;&gt;</w:t>
      </w:r>
      <w:r>
        <w:rPr>
          <w:rtl/>
          <w:lang w:eastAsia="he-IL"/>
        </w:rPr>
        <w:t xml:space="preserve">   </w:t>
      </w:r>
      <w:bookmarkEnd w:id="26385"/>
    </w:p>
    <w:p w:rsidR="00A83610" w:rsidRPr="00E43E18" w:rsidRDefault="00A83610" w:rsidP="00FE6F08">
      <w:pPr>
        <w:rPr>
          <w:rtl/>
          <w:lang w:eastAsia="he-IL"/>
        </w:rPr>
      </w:pPr>
      <w:bookmarkStart w:id="26388" w:name="ET_subject_הצעת_חוק_מניעת_פגיעת_גו_10"/>
      <w:r>
        <w:rPr>
          <w:rtl/>
          <w:lang w:eastAsia="he-IL"/>
        </w:rPr>
        <w:t>[מס'</w:t>
      </w:r>
      <w:r>
        <w:rPr>
          <w:rFonts w:hint="cs"/>
          <w:rtl/>
          <w:lang w:eastAsia="he-IL"/>
        </w:rPr>
        <w:t xml:space="preserve"> מ/1806</w:t>
      </w:r>
      <w:r>
        <w:rPr>
          <w:rtl/>
          <w:lang w:eastAsia="he-IL"/>
        </w:rPr>
        <w:t>; דברי הכנסת, חוב</w:t>
      </w:r>
      <w:r>
        <w:rPr>
          <w:rFonts w:hint="cs"/>
          <w:rtl/>
          <w:lang w:eastAsia="he-IL"/>
        </w:rPr>
        <w:t>רת זו</w:t>
      </w:r>
      <w:r>
        <w:rPr>
          <w:rtl/>
          <w:lang w:eastAsia="he-IL"/>
        </w:rPr>
        <w:t>, ישיבה</w:t>
      </w:r>
      <w:r>
        <w:rPr>
          <w:rFonts w:hint="cs"/>
          <w:rtl/>
          <w:lang w:eastAsia="he-IL"/>
        </w:rPr>
        <w:t xml:space="preserve"> 219</w:t>
      </w:r>
      <w:r>
        <w:rPr>
          <w:rtl/>
          <w:lang w:eastAsia="he-IL"/>
        </w:rPr>
        <w:t>; נספחות.]</w:t>
      </w:r>
    </w:p>
    <w:bookmarkEnd w:id="26388"/>
    <w:p w:rsidR="00A83610" w:rsidRDefault="00A83610" w:rsidP="00FE6F08">
      <w:pPr>
        <w:pStyle w:val="-0"/>
        <w:rPr>
          <w:rtl/>
          <w:lang w:eastAsia="he-IL"/>
        </w:rPr>
      </w:pPr>
      <w:r>
        <w:rPr>
          <w:rFonts w:hint="cs"/>
          <w:rtl/>
          <w:lang w:eastAsia="he-IL"/>
        </w:rPr>
        <w:t>(קריאה שנייה וקריאה שלישית)</w:t>
      </w:r>
    </w:p>
    <w:p w:rsidR="00A83610" w:rsidRPr="007B4C03" w:rsidRDefault="00A83610" w:rsidP="00FE6F08">
      <w:pPr>
        <w:rPr>
          <w:rtl/>
          <w:lang w:eastAsia="he-IL"/>
        </w:rPr>
      </w:pPr>
      <w:bookmarkStart w:id="26389" w:name="_ETM_Q49_522163"/>
      <w:bookmarkStart w:id="26390" w:name="_ETM_Q49_522249"/>
      <w:bookmarkEnd w:id="26389"/>
      <w:bookmarkEnd w:id="26390"/>
    </w:p>
    <w:p w:rsidR="00A83610" w:rsidRDefault="00A83610" w:rsidP="00FE6F08">
      <w:pPr>
        <w:pStyle w:val="af6"/>
        <w:keepNext/>
        <w:rPr>
          <w:rtl/>
        </w:rPr>
      </w:pPr>
      <w:r w:rsidRPr="00537887">
        <w:rPr>
          <w:rStyle w:val="TagStyle"/>
          <w:rtl/>
        </w:rPr>
        <w:t xml:space="preserve"> &lt;&lt; יור &gt;&gt; </w:t>
      </w:r>
      <w:r>
        <w:rPr>
          <w:rtl/>
        </w:rPr>
        <w:t>היו"ר משה רוט:</w:t>
      </w:r>
      <w:r w:rsidRPr="00537887">
        <w:rPr>
          <w:rStyle w:val="TagStyle"/>
          <w:rtl/>
        </w:rPr>
        <w:t xml:space="preserve"> &lt;&lt; יור &gt;&gt;</w:t>
      </w:r>
      <w:r>
        <w:rPr>
          <w:rtl/>
        </w:rPr>
        <w:t xml:space="preserve"> </w:t>
      </w:r>
    </w:p>
    <w:p w:rsidR="00A83610" w:rsidRDefault="00A83610" w:rsidP="005D1BD4">
      <w:pPr>
        <w:rPr>
          <w:rtl/>
          <w:lang w:eastAsia="he-IL"/>
        </w:rPr>
      </w:pPr>
    </w:p>
    <w:p w:rsidR="00A83610" w:rsidRDefault="00A83610" w:rsidP="00FE6F08">
      <w:pPr>
        <w:rPr>
          <w:rtl/>
          <w:lang w:eastAsia="he-IL"/>
        </w:rPr>
      </w:pPr>
      <w:r>
        <w:rPr>
          <w:rFonts w:hint="cs"/>
          <w:rtl/>
          <w:lang w:eastAsia="he-IL"/>
        </w:rPr>
        <w:t xml:space="preserve">חברי הכנסת, נעבור לנושא הבא על סדר-היום </w:t>
      </w:r>
      <w:r>
        <w:rPr>
          <w:rFonts w:hint="eastAsia"/>
          <w:rtl/>
          <w:lang w:eastAsia="he-IL"/>
        </w:rPr>
        <w:t>–</w:t>
      </w:r>
      <w:bookmarkStart w:id="26391" w:name="_ETM_Q49_494659"/>
      <w:bookmarkEnd w:id="26391"/>
      <w:r>
        <w:rPr>
          <w:rFonts w:hint="cs"/>
          <w:rtl/>
          <w:lang w:eastAsia="he-IL"/>
        </w:rPr>
        <w:t xml:space="preserve"> </w:t>
      </w:r>
      <w:bookmarkStart w:id="26392" w:name="_ETM_Q49_481997"/>
      <w:bookmarkStart w:id="26393" w:name="_ETM_Q49_489428"/>
      <w:bookmarkEnd w:id="26392"/>
      <w:bookmarkEnd w:id="26393"/>
      <w:r>
        <w:rPr>
          <w:rtl/>
          <w:lang w:eastAsia="he-IL"/>
        </w:rPr>
        <w:t xml:space="preserve">הצעת חוק מניעת פגיעת גוף שידורים זר בביטחון המדינה </w:t>
      </w:r>
      <w:r>
        <w:rPr>
          <w:rFonts w:hint="cs"/>
          <w:rtl/>
          <w:lang w:eastAsia="he-IL"/>
        </w:rPr>
        <w:t>(</w:t>
      </w:r>
      <w:r>
        <w:rPr>
          <w:rtl/>
          <w:lang w:eastAsia="he-IL"/>
        </w:rPr>
        <w:t>הוראת שעה – חרבות</w:t>
      </w:r>
      <w:r>
        <w:rPr>
          <w:rFonts w:hint="cs"/>
          <w:rtl/>
          <w:lang w:eastAsia="he-IL"/>
        </w:rPr>
        <w:t xml:space="preserve"> </w:t>
      </w:r>
      <w:r>
        <w:rPr>
          <w:rtl/>
          <w:lang w:eastAsia="he-IL"/>
        </w:rPr>
        <w:t>ברזל)</w:t>
      </w:r>
      <w:r>
        <w:rPr>
          <w:rFonts w:hint="cs"/>
          <w:rtl/>
          <w:lang w:eastAsia="he-IL"/>
        </w:rPr>
        <w:t xml:space="preserve"> (</w:t>
      </w:r>
      <w:r>
        <w:rPr>
          <w:rtl/>
          <w:lang w:eastAsia="he-IL"/>
        </w:rPr>
        <w:t>תיקון מס' 2</w:t>
      </w:r>
      <w:r>
        <w:rPr>
          <w:rFonts w:hint="cs"/>
          <w:rtl/>
          <w:lang w:eastAsia="he-IL"/>
        </w:rPr>
        <w:t>)</w:t>
      </w:r>
      <w:bookmarkStart w:id="26394" w:name="_ETM_Q49_499558"/>
      <w:bookmarkEnd w:id="26394"/>
      <w:r>
        <w:rPr>
          <w:rtl/>
          <w:lang w:eastAsia="he-IL"/>
        </w:rPr>
        <w:t>, התשפ"ה–2024</w:t>
      </w:r>
      <w:r>
        <w:rPr>
          <w:rFonts w:hint="cs"/>
          <w:rtl/>
          <w:lang w:eastAsia="he-IL"/>
        </w:rPr>
        <w:t>, לקריאה השנייה והשלישית. אני מזמין את יושב-ראש</w:t>
      </w:r>
      <w:bookmarkStart w:id="26395" w:name="_ETM_Q49_502927"/>
      <w:bookmarkEnd w:id="26395"/>
      <w:r>
        <w:rPr>
          <w:rFonts w:hint="cs"/>
          <w:rtl/>
          <w:lang w:eastAsia="he-IL"/>
        </w:rPr>
        <w:t xml:space="preserve"> הוועדה לביטחון לאומי חבר הכנסת צביקה פוגל</w:t>
      </w:r>
      <w:bookmarkStart w:id="26396" w:name="_ETM_Q49_506038"/>
      <w:bookmarkEnd w:id="26396"/>
      <w:r>
        <w:rPr>
          <w:rFonts w:hint="cs"/>
          <w:rtl/>
          <w:lang w:eastAsia="he-IL"/>
        </w:rPr>
        <w:t xml:space="preserve"> להציג את הצעת החוק. בבקשה, אדוני.</w:t>
      </w:r>
    </w:p>
    <w:p w:rsidR="00A83610" w:rsidRDefault="00A83610" w:rsidP="00FE6F08">
      <w:pPr>
        <w:rPr>
          <w:rtl/>
          <w:lang w:eastAsia="he-IL"/>
        </w:rPr>
      </w:pPr>
    </w:p>
    <w:p w:rsidR="00A83610" w:rsidRDefault="00A83610" w:rsidP="00FE6F08">
      <w:pPr>
        <w:pStyle w:val="a4"/>
        <w:keepNext/>
        <w:rPr>
          <w:rtl/>
        </w:rPr>
      </w:pPr>
      <w:bookmarkStart w:id="26397" w:name="ET_speaker_6511_25"/>
      <w:r w:rsidRPr="00F97CAA">
        <w:rPr>
          <w:rStyle w:val="TagStyle"/>
          <w:rtl/>
        </w:rPr>
        <w:t xml:space="preserve"> &lt;&lt; דובר &gt;&gt; </w:t>
      </w:r>
      <w:bookmarkStart w:id="26398" w:name="_Toc183035899"/>
      <w:bookmarkStart w:id="26399" w:name="_Toc203553524"/>
      <w:bookmarkStart w:id="26400" w:name="_Toc214386623"/>
      <w:r>
        <w:rPr>
          <w:rtl/>
        </w:rPr>
        <w:t>צביקה פוגל (יו"ר הוועדה לביטחון לאומי):</w:t>
      </w:r>
      <w:bookmarkEnd w:id="26398"/>
      <w:bookmarkEnd w:id="26399"/>
      <w:bookmarkEnd w:id="26400"/>
      <w:r w:rsidRPr="00F97CAA">
        <w:rPr>
          <w:rStyle w:val="TagStyle"/>
          <w:rtl/>
        </w:rPr>
        <w:t xml:space="preserve"> &lt;&lt; דובר &gt;&gt;</w:t>
      </w:r>
      <w:r>
        <w:rPr>
          <w:rtl/>
        </w:rPr>
        <w:t xml:space="preserve"> </w:t>
      </w:r>
      <w:bookmarkEnd w:id="26397"/>
    </w:p>
    <w:p w:rsidR="00A83610" w:rsidRDefault="00A83610" w:rsidP="005D1BD4">
      <w:pPr>
        <w:rPr>
          <w:rtl/>
          <w:lang w:eastAsia="he-IL"/>
        </w:rPr>
      </w:pPr>
    </w:p>
    <w:p w:rsidR="00A83610" w:rsidRDefault="00A83610" w:rsidP="00FE6F08">
      <w:pPr>
        <w:rPr>
          <w:rtl/>
          <w:lang w:eastAsia="he-IL"/>
        </w:rPr>
      </w:pPr>
      <w:r>
        <w:rPr>
          <w:rtl/>
          <w:lang w:eastAsia="he-IL"/>
        </w:rPr>
        <w:t>אדוני היושב</w:t>
      </w:r>
      <w:r>
        <w:rPr>
          <w:rFonts w:hint="cs"/>
          <w:rtl/>
          <w:lang w:eastAsia="he-IL"/>
        </w:rPr>
        <w:t>-</w:t>
      </w:r>
      <w:r>
        <w:rPr>
          <w:rtl/>
          <w:lang w:eastAsia="he-IL"/>
        </w:rPr>
        <w:t>ראש, כנסת נכבדה,</w:t>
      </w:r>
      <w:r>
        <w:rPr>
          <w:rFonts w:hint="cs"/>
          <w:rtl/>
          <w:lang w:eastAsia="he-IL"/>
        </w:rPr>
        <w:t xml:space="preserve"> חבריי חברי הכנסת, אדוני השר,</w:t>
      </w:r>
      <w:bookmarkStart w:id="26401" w:name="_ETM_Q49_545547"/>
      <w:bookmarkEnd w:id="26401"/>
      <w:r>
        <w:rPr>
          <w:rtl/>
          <w:lang w:eastAsia="he-IL"/>
        </w:rPr>
        <w:t xml:space="preserve"> אני מתכבד להציג בפני הכנסת</w:t>
      </w:r>
      <w:r>
        <w:rPr>
          <w:rFonts w:hint="cs"/>
          <w:rtl/>
          <w:lang w:eastAsia="he-IL"/>
        </w:rPr>
        <w:t>,</w:t>
      </w:r>
      <w:r>
        <w:rPr>
          <w:rtl/>
          <w:lang w:eastAsia="he-IL"/>
        </w:rPr>
        <w:t xml:space="preserve"> לקריאה השנייה ולקריאה השלישית</w:t>
      </w:r>
      <w:r>
        <w:rPr>
          <w:rFonts w:hint="cs"/>
          <w:rtl/>
          <w:lang w:eastAsia="he-IL"/>
        </w:rPr>
        <w:t>,</w:t>
      </w:r>
      <w:r>
        <w:rPr>
          <w:rtl/>
          <w:lang w:eastAsia="he-IL"/>
        </w:rPr>
        <w:t xml:space="preserve"> את הצעת </w:t>
      </w:r>
      <w:r>
        <w:rPr>
          <w:rFonts w:hint="cs"/>
          <w:rtl/>
          <w:lang w:eastAsia="he-IL"/>
        </w:rPr>
        <w:t>ח</w:t>
      </w:r>
      <w:r>
        <w:rPr>
          <w:rtl/>
          <w:lang w:eastAsia="he-IL"/>
        </w:rPr>
        <w:t xml:space="preserve">וק </w:t>
      </w:r>
      <w:bookmarkStart w:id="26402" w:name="_ETM_Q49_555718"/>
      <w:bookmarkEnd w:id="26402"/>
      <w:r>
        <w:rPr>
          <w:rtl/>
          <w:lang w:eastAsia="he-IL"/>
        </w:rPr>
        <w:t>מניעת פגיעת גוף שידורים זר בביטחון המדינה</w:t>
      </w:r>
      <w:r>
        <w:rPr>
          <w:rFonts w:hint="cs"/>
          <w:rtl/>
          <w:lang w:eastAsia="he-IL"/>
        </w:rPr>
        <w:t>,</w:t>
      </w:r>
      <w:r>
        <w:rPr>
          <w:rtl/>
          <w:lang w:eastAsia="he-IL"/>
        </w:rPr>
        <w:t xml:space="preserve"> שיזמה הממשלה.</w:t>
      </w:r>
    </w:p>
    <w:p w:rsidR="00A83610" w:rsidRDefault="00A83610" w:rsidP="00FE6F08">
      <w:pPr>
        <w:rPr>
          <w:rtl/>
          <w:lang w:eastAsia="he-IL"/>
        </w:rPr>
      </w:pPr>
    </w:p>
    <w:p w:rsidR="00A83610" w:rsidRDefault="00A83610" w:rsidP="00FE6F08">
      <w:pPr>
        <w:rPr>
          <w:rtl/>
          <w:lang w:eastAsia="he-IL"/>
        </w:rPr>
      </w:pPr>
      <w:r>
        <w:rPr>
          <w:rFonts w:hint="cs"/>
          <w:rtl/>
          <w:lang w:eastAsia="he-IL"/>
        </w:rPr>
        <w:t xml:space="preserve">מכובדיי, </w:t>
      </w:r>
      <w:bookmarkStart w:id="26403" w:name="_ETM_Q49_565657"/>
      <w:bookmarkEnd w:id="26403"/>
      <w:r>
        <w:rPr>
          <w:rtl/>
          <w:lang w:eastAsia="he-IL"/>
        </w:rPr>
        <w:t>הצעת ה</w:t>
      </w:r>
      <w:r>
        <w:rPr>
          <w:rFonts w:hint="cs"/>
          <w:rtl/>
          <w:lang w:eastAsia="he-IL"/>
        </w:rPr>
        <w:t>ח</w:t>
      </w:r>
      <w:r>
        <w:rPr>
          <w:rtl/>
          <w:lang w:eastAsia="he-IL"/>
        </w:rPr>
        <w:t>וק מבקשת להסדיר שני עניינים: הא</w:t>
      </w:r>
      <w:r>
        <w:rPr>
          <w:rFonts w:hint="cs"/>
          <w:rtl/>
          <w:lang w:eastAsia="he-IL"/>
        </w:rPr>
        <w:t>ח</w:t>
      </w:r>
      <w:bookmarkStart w:id="26404" w:name="_ETM_Q49_567947"/>
      <w:bookmarkEnd w:id="26404"/>
      <w:r>
        <w:rPr>
          <w:rtl/>
          <w:lang w:eastAsia="he-IL"/>
        </w:rPr>
        <w:t xml:space="preserve">ד </w:t>
      </w:r>
      <w:r>
        <w:rPr>
          <w:rFonts w:hint="cs"/>
          <w:rtl/>
          <w:lang w:eastAsia="he-IL"/>
        </w:rPr>
        <w:t>–</w:t>
      </w:r>
      <w:bookmarkStart w:id="26405" w:name="_ETM_Q49_588618"/>
      <w:bookmarkEnd w:id="26405"/>
      <w:r>
        <w:rPr>
          <w:rtl/>
          <w:lang w:eastAsia="he-IL"/>
        </w:rPr>
        <w:t xml:space="preserve"> הארכת תוקפו של </w:t>
      </w:r>
      <w:r>
        <w:rPr>
          <w:rFonts w:hint="cs"/>
          <w:rtl/>
          <w:lang w:eastAsia="he-IL"/>
        </w:rPr>
        <w:t>ח</w:t>
      </w:r>
      <w:bookmarkStart w:id="26406" w:name="_ETM_Q49_572587"/>
      <w:bookmarkEnd w:id="26406"/>
      <w:r>
        <w:rPr>
          <w:rtl/>
          <w:lang w:eastAsia="he-IL"/>
        </w:rPr>
        <w:t>וק למניעת פגיעת גוף שידורים בביטחון המדינה</w:t>
      </w:r>
      <w:r>
        <w:rPr>
          <w:rFonts w:hint="cs"/>
          <w:rtl/>
          <w:lang w:eastAsia="he-IL"/>
        </w:rPr>
        <w:t xml:space="preserve">, </w:t>
      </w:r>
      <w:bookmarkStart w:id="26407" w:name="_ETM_Q49_578147"/>
      <w:bookmarkEnd w:id="26407"/>
      <w:r>
        <w:rPr>
          <w:rtl/>
          <w:lang w:eastAsia="he-IL"/>
        </w:rPr>
        <w:t xml:space="preserve">הוראת שעה </w:t>
      </w:r>
      <w:r>
        <w:rPr>
          <w:rFonts w:hint="cs"/>
          <w:rtl/>
          <w:lang w:eastAsia="he-IL"/>
        </w:rPr>
        <w:t>המקושרת ישירות ל</w:t>
      </w:r>
      <w:r>
        <w:rPr>
          <w:rtl/>
          <w:lang w:eastAsia="he-IL"/>
        </w:rPr>
        <w:t>חרבות ברזל, התשפ"ד</w:t>
      </w:r>
      <w:r>
        <w:rPr>
          <w:rFonts w:hint="cs"/>
          <w:rtl/>
          <w:lang w:eastAsia="he-IL"/>
        </w:rPr>
        <w:t>–</w:t>
      </w:r>
      <w:r>
        <w:rPr>
          <w:rtl/>
          <w:lang w:eastAsia="he-IL"/>
        </w:rPr>
        <w:t>2024, שעתיד לפקוע בסוף החודש,</w:t>
      </w:r>
      <w:r>
        <w:rPr>
          <w:rFonts w:hint="cs"/>
          <w:rtl/>
          <w:lang w:eastAsia="he-IL"/>
        </w:rPr>
        <w:t xml:space="preserve"> </w:t>
      </w:r>
      <w:proofErr w:type="spellStart"/>
      <w:r>
        <w:rPr>
          <w:rFonts w:hint="cs"/>
          <w:rtl/>
          <w:lang w:eastAsia="he-IL"/>
        </w:rPr>
        <w:t>ולהאריכו</w:t>
      </w:r>
      <w:proofErr w:type="spellEnd"/>
      <w:r>
        <w:rPr>
          <w:rtl/>
          <w:lang w:eastAsia="he-IL"/>
        </w:rPr>
        <w:t xml:space="preserve"> בשישה חודשים נוספים</w:t>
      </w:r>
      <w:r>
        <w:rPr>
          <w:rFonts w:hint="cs"/>
          <w:rtl/>
          <w:lang w:eastAsia="he-IL"/>
        </w:rPr>
        <w:t>;</w:t>
      </w:r>
      <w:bookmarkStart w:id="26408" w:name="_ETM_Q49_586648"/>
      <w:bookmarkEnd w:id="26408"/>
      <w:r>
        <w:rPr>
          <w:rtl/>
          <w:lang w:eastAsia="he-IL"/>
        </w:rPr>
        <w:t xml:space="preserve"> השני </w:t>
      </w:r>
      <w:r>
        <w:rPr>
          <w:rFonts w:hint="cs"/>
          <w:rtl/>
          <w:lang w:eastAsia="he-IL"/>
        </w:rPr>
        <w:t xml:space="preserve">– </w:t>
      </w:r>
      <w:r>
        <w:rPr>
          <w:rtl/>
          <w:lang w:eastAsia="he-IL"/>
        </w:rPr>
        <w:t>קביעה כי הוראה שניתנת בהתאם להסדר הקבוע בחוק על ידי שר התקשורת</w:t>
      </w:r>
      <w:r>
        <w:rPr>
          <w:rFonts w:hint="cs"/>
          <w:rtl/>
          <w:lang w:eastAsia="he-IL"/>
        </w:rPr>
        <w:t>,</w:t>
      </w:r>
      <w:r>
        <w:rPr>
          <w:rtl/>
          <w:lang w:eastAsia="he-IL"/>
        </w:rPr>
        <w:t xml:space="preserve"> תינתן או תוארך לתקופה שלא תעלה על 60 ימים בכל פעם, במקום 45 ימים כפי שקבוע בהסדר כעת.</w:t>
      </w:r>
    </w:p>
    <w:p w:rsidR="00A83610" w:rsidRDefault="00A83610" w:rsidP="00FE6F08">
      <w:pPr>
        <w:rPr>
          <w:rtl/>
          <w:lang w:eastAsia="he-IL"/>
        </w:rPr>
      </w:pPr>
      <w:bookmarkStart w:id="26409" w:name="_ETM_Q49_604493"/>
      <w:bookmarkStart w:id="26410" w:name="_ETM_Q49_604532"/>
      <w:bookmarkEnd w:id="26409"/>
      <w:bookmarkEnd w:id="26410"/>
    </w:p>
    <w:p w:rsidR="00A83610" w:rsidRDefault="00A83610" w:rsidP="00FE6F08">
      <w:pPr>
        <w:rPr>
          <w:rtl/>
          <w:lang w:eastAsia="he-IL"/>
        </w:rPr>
      </w:pPr>
      <w:r>
        <w:rPr>
          <w:rFonts w:hint="cs"/>
          <w:rtl/>
          <w:lang w:eastAsia="he-IL"/>
        </w:rPr>
        <w:t xml:space="preserve">אדוני היושב-ראש, </w:t>
      </w:r>
      <w:r>
        <w:rPr>
          <w:rtl/>
          <w:lang w:eastAsia="he-IL"/>
        </w:rPr>
        <w:t>מכובד</w:t>
      </w:r>
      <w:r>
        <w:rPr>
          <w:rFonts w:hint="cs"/>
          <w:rtl/>
          <w:lang w:eastAsia="he-IL"/>
        </w:rPr>
        <w:t>י</w:t>
      </w:r>
      <w:bookmarkStart w:id="26411" w:name="_ETM_Q49_607587"/>
      <w:bookmarkEnd w:id="26411"/>
      <w:r>
        <w:rPr>
          <w:rtl/>
          <w:lang w:eastAsia="he-IL"/>
        </w:rPr>
        <w:t xml:space="preserve">י, בעקבות מתקפת הטרור הרצחנית ביום </w:t>
      </w:r>
      <w:r>
        <w:rPr>
          <w:rFonts w:hint="cs"/>
          <w:rtl/>
          <w:lang w:eastAsia="he-IL"/>
        </w:rPr>
        <w:t xml:space="preserve">7 </w:t>
      </w:r>
      <w:r>
        <w:rPr>
          <w:rtl/>
          <w:lang w:eastAsia="he-IL"/>
        </w:rPr>
        <w:t>באוקטובר 2023, הממשלה התקינה את תקנות שעת חירום (חרבות ברזל)</w:t>
      </w:r>
      <w:r>
        <w:rPr>
          <w:rFonts w:hint="cs"/>
          <w:rtl/>
          <w:lang w:eastAsia="he-IL"/>
        </w:rPr>
        <w:t xml:space="preserve">, ובהן </w:t>
      </w:r>
      <w:r>
        <w:rPr>
          <w:rtl/>
          <w:lang w:eastAsia="he-IL"/>
        </w:rPr>
        <w:t>מניעת פגיעת גוף שידורים זר בביטחון המדינה</w:t>
      </w:r>
      <w:r>
        <w:rPr>
          <w:rFonts w:hint="cs"/>
          <w:rtl/>
          <w:lang w:eastAsia="he-IL"/>
        </w:rPr>
        <w:t xml:space="preserve">, </w:t>
      </w:r>
      <w:bookmarkStart w:id="26412" w:name="_ETM_Q49_623238"/>
      <w:bookmarkEnd w:id="26412"/>
      <w:r>
        <w:rPr>
          <w:rtl/>
          <w:lang w:eastAsia="he-IL"/>
        </w:rPr>
        <w:t>במטרה למנוע פגיעה ממשית בביטחון המדינה כתוצאה</w:t>
      </w:r>
      <w:r>
        <w:rPr>
          <w:rFonts w:hint="cs"/>
          <w:rtl/>
          <w:lang w:eastAsia="he-IL"/>
        </w:rPr>
        <w:t xml:space="preserve"> ישירה</w:t>
      </w:r>
      <w:bookmarkStart w:id="26413" w:name="_ETM_Q49_631727"/>
      <w:bookmarkEnd w:id="26413"/>
      <w:r>
        <w:rPr>
          <w:rtl/>
          <w:lang w:eastAsia="he-IL"/>
        </w:rPr>
        <w:t xml:space="preserve"> משידוריו של ערוץ זר בישראל.</w:t>
      </w:r>
      <w:bookmarkStart w:id="26414" w:name="_ETM_Q49_634423"/>
      <w:bookmarkStart w:id="26415" w:name="_ETM_Q49_634481"/>
      <w:bookmarkEnd w:id="26414"/>
      <w:bookmarkEnd w:id="26415"/>
      <w:r>
        <w:rPr>
          <w:rFonts w:hint="cs"/>
          <w:rtl/>
          <w:lang w:eastAsia="he-IL"/>
        </w:rPr>
        <w:t xml:space="preserve"> </w:t>
      </w:r>
      <w:r>
        <w:rPr>
          <w:rtl/>
          <w:lang w:eastAsia="he-IL"/>
        </w:rPr>
        <w:t>ב</w:t>
      </w:r>
      <w:r>
        <w:rPr>
          <w:rFonts w:hint="cs"/>
          <w:rtl/>
          <w:lang w:eastAsia="he-IL"/>
        </w:rPr>
        <w:t>חו</w:t>
      </w:r>
      <w:bookmarkStart w:id="26416" w:name="_ETM_Q49_635798"/>
      <w:bookmarkEnd w:id="26416"/>
      <w:r>
        <w:rPr>
          <w:rtl/>
          <w:lang w:eastAsia="he-IL"/>
        </w:rPr>
        <w:t>דש נובמבר 2023, ובהתאם לסמכותו מכו</w:t>
      </w:r>
      <w:r>
        <w:rPr>
          <w:rFonts w:hint="cs"/>
          <w:rtl/>
          <w:lang w:eastAsia="he-IL"/>
        </w:rPr>
        <w:t>ח</w:t>
      </w:r>
      <w:r>
        <w:rPr>
          <w:rtl/>
          <w:lang w:eastAsia="he-IL"/>
        </w:rPr>
        <w:t xml:space="preserve"> התקנות, הורה שר התקשורת על הגבלת הגישה לאתרי האינטרנט של הער</w:t>
      </w:r>
      <w:r>
        <w:rPr>
          <w:rFonts w:hint="cs"/>
          <w:rtl/>
          <w:lang w:eastAsia="he-IL"/>
        </w:rPr>
        <w:t>ו</w:t>
      </w:r>
      <w:r>
        <w:rPr>
          <w:rtl/>
          <w:lang w:eastAsia="he-IL"/>
        </w:rPr>
        <w:t>ץ הלבנוני אל</w:t>
      </w:r>
      <w:r>
        <w:rPr>
          <w:rFonts w:hint="cs"/>
          <w:rtl/>
          <w:lang w:eastAsia="he-IL"/>
        </w:rPr>
        <w:t>-</w:t>
      </w:r>
      <w:proofErr w:type="spellStart"/>
      <w:r>
        <w:rPr>
          <w:rtl/>
          <w:lang w:eastAsia="he-IL"/>
        </w:rPr>
        <w:t>מיאדין</w:t>
      </w:r>
      <w:proofErr w:type="spellEnd"/>
      <w:r>
        <w:rPr>
          <w:rFonts w:hint="cs"/>
          <w:rtl/>
          <w:lang w:eastAsia="he-IL"/>
        </w:rPr>
        <w:t xml:space="preserve">. </w:t>
      </w:r>
      <w:r>
        <w:rPr>
          <w:rtl/>
          <w:lang w:eastAsia="he-IL"/>
        </w:rPr>
        <w:t>ב</w:t>
      </w:r>
      <w:r>
        <w:rPr>
          <w:rFonts w:hint="cs"/>
          <w:rtl/>
          <w:lang w:eastAsia="he-IL"/>
        </w:rPr>
        <w:t>ח</w:t>
      </w:r>
      <w:r>
        <w:rPr>
          <w:rtl/>
          <w:lang w:eastAsia="he-IL"/>
        </w:rPr>
        <w:t xml:space="preserve">ודש פברואר 2024, </w:t>
      </w:r>
      <w:r>
        <w:rPr>
          <w:rFonts w:hint="cs"/>
          <w:rtl/>
          <w:lang w:eastAsia="he-IL"/>
        </w:rPr>
        <w:t xml:space="preserve">שלושה חודשים אחר כך, </w:t>
      </w:r>
      <w:bookmarkStart w:id="26417" w:name="_ETM_Q49_650627"/>
      <w:bookmarkEnd w:id="26417"/>
      <w:r>
        <w:rPr>
          <w:rtl/>
          <w:lang w:eastAsia="he-IL"/>
        </w:rPr>
        <w:t>הונ</w:t>
      </w:r>
      <w:r>
        <w:rPr>
          <w:rFonts w:hint="cs"/>
          <w:rtl/>
          <w:lang w:eastAsia="he-IL"/>
        </w:rPr>
        <w:t>ח</w:t>
      </w:r>
      <w:r>
        <w:rPr>
          <w:rtl/>
          <w:lang w:eastAsia="he-IL"/>
        </w:rPr>
        <w:t xml:space="preserve"> </w:t>
      </w:r>
      <w:r>
        <w:rPr>
          <w:rFonts w:hint="cs"/>
          <w:rtl/>
          <w:lang w:eastAsia="he-IL"/>
        </w:rPr>
        <w:t>ח</w:t>
      </w:r>
      <w:r>
        <w:rPr>
          <w:rtl/>
          <w:lang w:eastAsia="he-IL"/>
        </w:rPr>
        <w:t>וק למניעת פגיעת גוף שידורים בביטחון המדינה על שולחן הוועדה</w:t>
      </w:r>
      <w:r>
        <w:rPr>
          <w:rFonts w:hint="cs"/>
          <w:rtl/>
          <w:lang w:eastAsia="he-IL"/>
        </w:rPr>
        <w:t xml:space="preserve"> שאני עומד בראשה</w:t>
      </w:r>
      <w:bookmarkStart w:id="26418" w:name="_ETM_Q49_658887"/>
      <w:bookmarkEnd w:id="26418"/>
      <w:r>
        <w:rPr>
          <w:rtl/>
          <w:lang w:eastAsia="he-IL"/>
        </w:rPr>
        <w:t xml:space="preserve">, </w:t>
      </w:r>
      <w:r>
        <w:rPr>
          <w:rFonts w:hint="cs"/>
          <w:rtl/>
          <w:lang w:eastAsia="he-IL"/>
        </w:rPr>
        <w:t xml:space="preserve">והיא </w:t>
      </w:r>
      <w:r>
        <w:rPr>
          <w:rtl/>
          <w:lang w:eastAsia="he-IL"/>
        </w:rPr>
        <w:t>דנה בו בהרחבה</w:t>
      </w:r>
      <w:r>
        <w:rPr>
          <w:rFonts w:hint="cs"/>
          <w:rtl/>
          <w:lang w:eastAsia="he-IL"/>
        </w:rPr>
        <w:t xml:space="preserve"> ובכובד ראש </w:t>
      </w:r>
      <w:bookmarkStart w:id="26419" w:name="_ETM_Q49_665487"/>
      <w:bookmarkEnd w:id="26419"/>
      <w:r>
        <w:rPr>
          <w:rFonts w:hint="cs"/>
          <w:rtl/>
          <w:lang w:eastAsia="he-IL"/>
        </w:rPr>
        <w:t>ו</w:t>
      </w:r>
      <w:r>
        <w:rPr>
          <w:rtl/>
          <w:lang w:eastAsia="he-IL"/>
        </w:rPr>
        <w:t>עמלה רבות על גיבוש הסדר קבוע בחוק כך שיהיה מידתי ומאוזן.</w:t>
      </w:r>
    </w:p>
    <w:p w:rsidR="00A83610" w:rsidRDefault="00A83610" w:rsidP="00FE6F08">
      <w:pPr>
        <w:rPr>
          <w:rtl/>
          <w:lang w:eastAsia="he-IL"/>
        </w:rPr>
      </w:pPr>
    </w:p>
    <w:p w:rsidR="00A83610" w:rsidRDefault="00A83610" w:rsidP="00FE6F08">
      <w:pPr>
        <w:rPr>
          <w:rtl/>
          <w:lang w:eastAsia="he-IL"/>
        </w:rPr>
      </w:pPr>
      <w:r>
        <w:rPr>
          <w:rtl/>
          <w:lang w:eastAsia="he-IL"/>
        </w:rPr>
        <w:t>החוק, שנקבע כ</w:t>
      </w:r>
      <w:r>
        <w:rPr>
          <w:rFonts w:hint="cs"/>
          <w:rtl/>
          <w:lang w:eastAsia="he-IL"/>
        </w:rPr>
        <w:t>ח</w:t>
      </w:r>
      <w:r>
        <w:rPr>
          <w:rtl/>
          <w:lang w:eastAsia="he-IL"/>
        </w:rPr>
        <w:t>וק מסגרת, ק</w:t>
      </w:r>
      <w:bookmarkStart w:id="26420" w:name="_ETM_Q49_691337"/>
      <w:bookmarkEnd w:id="26420"/>
      <w:r>
        <w:rPr>
          <w:rtl/>
          <w:lang w:eastAsia="he-IL"/>
        </w:rPr>
        <w:t xml:space="preserve">בע כי לשר התקשורת הסמכות </w:t>
      </w:r>
      <w:r>
        <w:rPr>
          <w:rFonts w:hint="cs"/>
          <w:rtl/>
          <w:lang w:eastAsia="he-IL"/>
        </w:rPr>
        <w:t xml:space="preserve">– </w:t>
      </w:r>
      <w:r>
        <w:rPr>
          <w:rtl/>
          <w:lang w:eastAsia="he-IL"/>
        </w:rPr>
        <w:t xml:space="preserve">בהסכמת ראש הממשלה ובאישור הקבינט או הממשלה </w:t>
      </w:r>
      <w:r>
        <w:rPr>
          <w:rFonts w:hint="cs"/>
          <w:rtl/>
          <w:lang w:eastAsia="he-IL"/>
        </w:rPr>
        <w:t xml:space="preserve">– </w:t>
      </w:r>
      <w:r>
        <w:rPr>
          <w:rtl/>
          <w:lang w:eastAsia="he-IL"/>
        </w:rPr>
        <w:t>להורות על הטלת מגבלות מסוימות על ערוץ זר. זאת, אם שוכנע ראש הממשלה כי התכנים המשודרים בו פוגעים באופן ממשי בביטחון המדינה.</w:t>
      </w:r>
    </w:p>
    <w:p w:rsidR="00A83610" w:rsidRDefault="00A83610" w:rsidP="00FE6F08">
      <w:pPr>
        <w:rPr>
          <w:rtl/>
          <w:lang w:eastAsia="he-IL"/>
        </w:rPr>
      </w:pPr>
    </w:p>
    <w:p w:rsidR="00A83610" w:rsidRDefault="00A83610" w:rsidP="00F535DF">
      <w:pPr>
        <w:rPr>
          <w:rStyle w:val="TagStyle"/>
          <w:b/>
          <w:bCs/>
          <w:sz w:val="24"/>
          <w:szCs w:val="24"/>
          <w:u w:val="single"/>
          <w:rtl/>
        </w:rPr>
      </w:pPr>
      <w:r>
        <w:rPr>
          <w:rFonts w:hint="cs"/>
          <w:rtl/>
          <w:lang w:eastAsia="he-IL"/>
        </w:rPr>
        <w:t>חבריי חברי הכנסת, חשוב להבין</w:t>
      </w:r>
      <w:bookmarkStart w:id="26421" w:name="_ETM_Q49_701187"/>
      <w:bookmarkEnd w:id="26421"/>
      <w:r>
        <w:rPr>
          <w:rFonts w:hint="cs"/>
          <w:rtl/>
          <w:lang w:eastAsia="he-IL"/>
        </w:rPr>
        <w:t xml:space="preserve"> מגבלות אלה כוללות רק את הסעיפים הבאים</w:t>
      </w:r>
      <w:bookmarkStart w:id="26422" w:name="_ETM_Q49_704987"/>
      <w:bookmarkEnd w:id="26422"/>
      <w:r>
        <w:rPr>
          <w:rFonts w:hint="cs"/>
          <w:rtl/>
          <w:lang w:eastAsia="he-IL"/>
        </w:rPr>
        <w:t xml:space="preserve">: </w:t>
      </w:r>
      <w:r>
        <w:rPr>
          <w:rtl/>
          <w:lang w:eastAsia="he-IL"/>
        </w:rPr>
        <w:t>הפסקת שידורי הערוץ בטלוויזיה;</w:t>
      </w:r>
      <w:r>
        <w:rPr>
          <w:rFonts w:hint="cs"/>
          <w:rtl/>
          <w:lang w:eastAsia="he-IL"/>
        </w:rPr>
        <w:t xml:space="preserve"> </w:t>
      </w:r>
      <w:r>
        <w:rPr>
          <w:rtl/>
          <w:lang w:eastAsia="he-IL"/>
        </w:rPr>
        <w:t>סגירת משרדיו של הערוץ;</w:t>
      </w:r>
      <w:r>
        <w:rPr>
          <w:rFonts w:hint="cs"/>
          <w:rtl/>
          <w:lang w:eastAsia="he-IL"/>
        </w:rPr>
        <w:t xml:space="preserve"> </w:t>
      </w:r>
      <w:bookmarkStart w:id="26423" w:name="_ETM_Q49_714817"/>
      <w:bookmarkEnd w:id="26423"/>
      <w:r>
        <w:rPr>
          <w:rtl/>
          <w:lang w:eastAsia="he-IL"/>
        </w:rPr>
        <w:t>תפיסת מכשירים המשמשים לאספקת תכנים</w:t>
      </w:r>
      <w:r>
        <w:rPr>
          <w:rFonts w:hint="cs"/>
          <w:rtl/>
          <w:lang w:eastAsia="he-IL"/>
        </w:rPr>
        <w:t xml:space="preserve">; </w:t>
      </w:r>
      <w:bookmarkStart w:id="26424" w:name="_ETM_Q49_718468"/>
      <w:bookmarkEnd w:id="26424"/>
      <w:r>
        <w:rPr>
          <w:rtl/>
          <w:lang w:eastAsia="he-IL"/>
        </w:rPr>
        <w:t>הגבלת הגישה לאתרי האינטרנט של הערוץ.</w:t>
      </w:r>
      <w:bookmarkStart w:id="26425" w:name="_ETM_Q49_721075"/>
      <w:bookmarkStart w:id="26426" w:name="_ETM_Q49_721113"/>
      <w:bookmarkEnd w:id="26425"/>
      <w:bookmarkEnd w:id="26426"/>
      <w:r>
        <w:rPr>
          <w:rFonts w:hint="cs"/>
          <w:rtl/>
          <w:lang w:eastAsia="he-IL"/>
        </w:rPr>
        <w:t xml:space="preserve"> </w:t>
      </w:r>
      <w:r>
        <w:rPr>
          <w:rtl/>
          <w:lang w:eastAsia="he-IL"/>
        </w:rPr>
        <w:t>הוראות אלו יי</w:t>
      </w:r>
      <w:r>
        <w:rPr>
          <w:rFonts w:hint="cs"/>
          <w:rtl/>
          <w:lang w:eastAsia="he-IL"/>
        </w:rPr>
        <w:t>נ</w:t>
      </w:r>
      <w:r>
        <w:rPr>
          <w:rtl/>
          <w:lang w:eastAsia="he-IL"/>
        </w:rPr>
        <w:t>תנו רק לא</w:t>
      </w:r>
      <w:r w:rsidR="00F535DF">
        <w:rPr>
          <w:rFonts w:hint="cs"/>
          <w:rtl/>
          <w:lang w:eastAsia="he-IL"/>
        </w:rPr>
        <w:t>ח</w:t>
      </w:r>
      <w:r>
        <w:rPr>
          <w:rtl/>
          <w:lang w:eastAsia="he-IL"/>
        </w:rPr>
        <w:t>ר שתוצג בפני ראש הממשלה ושר התקשורת חוות דעת מקצועית</w:t>
      </w:r>
      <w:r>
        <w:rPr>
          <w:rFonts w:hint="cs"/>
          <w:rtl/>
          <w:lang w:eastAsia="he-IL"/>
        </w:rPr>
        <w:t xml:space="preserve"> </w:t>
      </w:r>
      <w:r>
        <w:rPr>
          <w:rFonts w:hint="eastAsia"/>
          <w:rtl/>
          <w:lang w:eastAsia="he-IL"/>
        </w:rPr>
        <w:t>–</w:t>
      </w:r>
      <w:r>
        <w:rPr>
          <w:rtl/>
          <w:lang w:eastAsia="he-IL"/>
        </w:rPr>
        <w:t xml:space="preserve"> אחת או יותר </w:t>
      </w:r>
      <w:r>
        <w:rPr>
          <w:rFonts w:hint="cs"/>
          <w:rtl/>
          <w:lang w:eastAsia="he-IL"/>
        </w:rPr>
        <w:t xml:space="preserve">– </w:t>
      </w:r>
      <w:r>
        <w:rPr>
          <w:rtl/>
          <w:lang w:eastAsia="he-IL"/>
        </w:rPr>
        <w:t>מגורמי הביטחון</w:t>
      </w:r>
      <w:r>
        <w:rPr>
          <w:rFonts w:hint="cs"/>
          <w:rtl/>
          <w:lang w:eastAsia="he-IL"/>
        </w:rPr>
        <w:t>, השב"כ, המוסד, צה"ל,</w:t>
      </w:r>
      <w:bookmarkStart w:id="26427" w:name="_ETM_Q49_735557"/>
      <w:bookmarkEnd w:id="26427"/>
      <w:r>
        <w:rPr>
          <w:rFonts w:hint="cs"/>
          <w:rtl/>
          <w:lang w:eastAsia="he-IL"/>
        </w:rPr>
        <w:t xml:space="preserve"> הצנזור,</w:t>
      </w:r>
      <w:r>
        <w:rPr>
          <w:rtl/>
          <w:lang w:eastAsia="he-IL"/>
        </w:rPr>
        <w:t xml:space="preserve"> המבססת את התשתית העובדתית בדבר פגיעתו של הערוץ בביטחון המדינה, וזאת לאחר שניתנה הזדמנות לכלל הגורמים הביטחוניים להגיש את עמדתם. </w:t>
      </w:r>
      <w:bookmarkStart w:id="26428" w:name="_ETM_Q49_511167"/>
      <w:bookmarkStart w:id="26429" w:name="_ETM_Q49_671117"/>
      <w:bookmarkEnd w:id="26428"/>
      <w:bookmarkEnd w:id="26429"/>
    </w:p>
    <w:p w:rsidR="00FD1BAB" w:rsidRDefault="00FD1BAB" w:rsidP="00FE6F08">
      <w:pPr>
        <w:rPr>
          <w:rtl/>
        </w:rPr>
      </w:pPr>
      <w:bookmarkStart w:id="26430" w:name="TOR_Q50"/>
      <w:bookmarkEnd w:id="26430"/>
      <w:r>
        <w:rPr>
          <w:rtl/>
        </w:rPr>
        <w:t>עוד נקבע</w:t>
      </w:r>
      <w:r>
        <w:rPr>
          <w:rFonts w:hint="cs"/>
          <w:rtl/>
        </w:rPr>
        <w:t xml:space="preserve"> כי</w:t>
      </w:r>
      <w:r>
        <w:rPr>
          <w:rtl/>
        </w:rPr>
        <w:t xml:space="preserve"> מסגרות זמנים לתוקפה של ההוראה </w:t>
      </w:r>
      <w:r>
        <w:rPr>
          <w:rFonts w:hint="cs"/>
          <w:rtl/>
        </w:rPr>
        <w:t xml:space="preserve">יובאו </w:t>
      </w:r>
      <w:r>
        <w:rPr>
          <w:rtl/>
        </w:rPr>
        <w:t xml:space="preserve">לביקורת שיפוטית. </w:t>
      </w:r>
    </w:p>
    <w:p w:rsidR="00FD1BAB" w:rsidRDefault="00FD1BAB" w:rsidP="00FE6F08">
      <w:pPr>
        <w:rPr>
          <w:rtl/>
        </w:rPr>
      </w:pPr>
      <w:bookmarkStart w:id="26431" w:name="_ETM_Q50_156000"/>
      <w:bookmarkEnd w:id="26431"/>
    </w:p>
    <w:p w:rsidR="00FD1BAB" w:rsidRDefault="00FD1BAB" w:rsidP="00FE6F08">
      <w:pPr>
        <w:rPr>
          <w:rtl/>
        </w:rPr>
      </w:pPr>
      <w:r>
        <w:rPr>
          <w:rtl/>
        </w:rPr>
        <w:t>בנוסף, ההסדר נקבע כהוראת שעה לכארבעה חודשים, עד 31 ביולי 2024. ב</w:t>
      </w:r>
      <w:r>
        <w:rPr>
          <w:rFonts w:hint="cs"/>
          <w:rtl/>
        </w:rPr>
        <w:t>ח</w:t>
      </w:r>
      <w:r>
        <w:rPr>
          <w:rtl/>
        </w:rPr>
        <w:t>ודש יולי</w:t>
      </w:r>
      <w:r>
        <w:rPr>
          <w:rFonts w:hint="cs"/>
          <w:rtl/>
        </w:rPr>
        <w:t>,</w:t>
      </w:r>
      <w:r>
        <w:rPr>
          <w:rtl/>
        </w:rPr>
        <w:t xml:space="preserve"> לאחר שהונחה הצעת חוק ממשלתית נוספת</w:t>
      </w:r>
      <w:r>
        <w:rPr>
          <w:rFonts w:hint="cs"/>
          <w:rtl/>
        </w:rPr>
        <w:t xml:space="preserve"> שביקשה את </w:t>
      </w:r>
      <w:r>
        <w:rPr>
          <w:rtl/>
        </w:rPr>
        <w:t>הארכת ההסדר, התקיים דיון בוועדה</w:t>
      </w:r>
      <w:r>
        <w:rPr>
          <w:rFonts w:hint="cs"/>
          <w:rtl/>
        </w:rPr>
        <w:t xml:space="preserve"> אצלי</w:t>
      </w:r>
      <w:r>
        <w:rPr>
          <w:rtl/>
        </w:rPr>
        <w:t xml:space="preserve">, </w:t>
      </w:r>
      <w:r>
        <w:rPr>
          <w:rFonts w:hint="cs"/>
          <w:rtl/>
        </w:rPr>
        <w:t>ו</w:t>
      </w:r>
      <w:r>
        <w:rPr>
          <w:rtl/>
        </w:rPr>
        <w:t xml:space="preserve">הוארך </w:t>
      </w:r>
      <w:r>
        <w:rPr>
          <w:rFonts w:hint="cs"/>
          <w:rtl/>
        </w:rPr>
        <w:t>בארבעה</w:t>
      </w:r>
      <w:r>
        <w:rPr>
          <w:rtl/>
        </w:rPr>
        <w:t xml:space="preserve"> חודשים נוספים עד 30 בנובמבר 2024</w:t>
      </w:r>
      <w:r>
        <w:rPr>
          <w:rFonts w:hint="cs"/>
          <w:rtl/>
        </w:rPr>
        <w:t xml:space="preserve"> – כלומר עד </w:t>
      </w:r>
      <w:bookmarkStart w:id="26432" w:name="_ETM_Q50_184000"/>
      <w:bookmarkEnd w:id="26432"/>
      <w:r>
        <w:rPr>
          <w:rFonts w:hint="cs"/>
          <w:rtl/>
        </w:rPr>
        <w:t>השבוע הבא.</w:t>
      </w:r>
    </w:p>
    <w:p w:rsidR="00FD1BAB" w:rsidRDefault="00FD1BAB" w:rsidP="00FE6F08">
      <w:pPr>
        <w:rPr>
          <w:rtl/>
        </w:rPr>
      </w:pPr>
      <w:bookmarkStart w:id="26433" w:name="_ETM_Q50_185000"/>
      <w:bookmarkEnd w:id="26433"/>
    </w:p>
    <w:p w:rsidR="00FD1BAB" w:rsidRDefault="00FD1BAB" w:rsidP="004A40BF">
      <w:pPr>
        <w:rPr>
          <w:rtl/>
        </w:rPr>
      </w:pPr>
      <w:r>
        <w:rPr>
          <w:rtl/>
        </w:rPr>
        <w:t>במהלך תקופת הוראת השעה הורה שר התקשורת, בהתאם להסדר הקבוע בחוק, לפעול להפסקת שידוריו של ערוץ אל</w:t>
      </w:r>
      <w:r>
        <w:rPr>
          <w:rFonts w:hint="cs"/>
          <w:rtl/>
        </w:rPr>
        <w:t>-</w:t>
      </w:r>
      <w:r>
        <w:rPr>
          <w:rtl/>
        </w:rPr>
        <w:t>ג</w:t>
      </w:r>
      <w:r>
        <w:rPr>
          <w:rFonts w:hint="cs"/>
          <w:rtl/>
        </w:rPr>
        <w:t>'</w:t>
      </w:r>
      <w:r>
        <w:rPr>
          <w:rtl/>
        </w:rPr>
        <w:t xml:space="preserve">זירה, וכן לסגור את משרדיו בישראל </w:t>
      </w:r>
      <w:r>
        <w:rPr>
          <w:rFonts w:hint="cs"/>
          <w:rtl/>
        </w:rPr>
        <w:t>ו</w:t>
      </w:r>
      <w:r>
        <w:rPr>
          <w:rtl/>
        </w:rPr>
        <w:t>לתפוס מכשירים ששימשו לאספקת ת</w:t>
      </w:r>
      <w:r>
        <w:rPr>
          <w:rFonts w:hint="cs"/>
          <w:rtl/>
        </w:rPr>
        <w:t>ו</w:t>
      </w:r>
      <w:r>
        <w:rPr>
          <w:rtl/>
        </w:rPr>
        <w:t>כני הערוץ</w:t>
      </w:r>
      <w:r>
        <w:rPr>
          <w:rFonts w:hint="cs"/>
          <w:rtl/>
        </w:rPr>
        <w:t>,</w:t>
      </w:r>
      <w:r>
        <w:rPr>
          <w:rtl/>
        </w:rPr>
        <w:t xml:space="preserve"> ולהגביל גישה לאתרי האינטרנט שלו.</w:t>
      </w:r>
      <w:bookmarkStart w:id="26434" w:name="_ETM_Q50_207000"/>
      <w:bookmarkEnd w:id="26434"/>
      <w:r>
        <w:rPr>
          <w:rFonts w:hint="cs"/>
          <w:rtl/>
        </w:rPr>
        <w:t xml:space="preserve"> </w:t>
      </w:r>
      <w:r>
        <w:rPr>
          <w:rtl/>
        </w:rPr>
        <w:t>כמו כן הורה שר התקשורת על הגבלת הגישה לאתרי האינטרנט של ערוץ אל</w:t>
      </w:r>
      <w:r>
        <w:rPr>
          <w:rFonts w:hint="cs"/>
          <w:rtl/>
        </w:rPr>
        <w:t>-</w:t>
      </w:r>
      <w:proofErr w:type="spellStart"/>
      <w:r>
        <w:rPr>
          <w:rtl/>
        </w:rPr>
        <w:t>מיאדין</w:t>
      </w:r>
      <w:proofErr w:type="spellEnd"/>
      <w:r w:rsidR="004A40BF">
        <w:rPr>
          <w:rFonts w:hint="cs"/>
          <w:rtl/>
        </w:rPr>
        <w:t>,</w:t>
      </w:r>
      <w:r>
        <w:rPr>
          <w:rtl/>
        </w:rPr>
        <w:t xml:space="preserve"> וכן על תפיסת מכשירים ששימשו לאספקת ת</w:t>
      </w:r>
      <w:r>
        <w:rPr>
          <w:rFonts w:hint="cs"/>
          <w:rtl/>
        </w:rPr>
        <w:t>ו</w:t>
      </w:r>
      <w:r>
        <w:rPr>
          <w:rtl/>
        </w:rPr>
        <w:t>כני הערוץ.</w:t>
      </w:r>
      <w:r w:rsidR="004A40BF">
        <w:rPr>
          <w:rFonts w:hint="cs"/>
          <w:rtl/>
        </w:rPr>
        <w:t xml:space="preserve"> </w:t>
      </w:r>
      <w:bookmarkStart w:id="26435" w:name="_ETM_Q50_222000"/>
      <w:bookmarkEnd w:id="26435"/>
      <w:r>
        <w:rPr>
          <w:rFonts w:hint="cs"/>
          <w:rtl/>
        </w:rPr>
        <w:t xml:space="preserve">חבריי חברי הכנסת, אני רוצה להבהיר שברגע שתאושר הצעת </w:t>
      </w:r>
      <w:bookmarkStart w:id="26436" w:name="_ETM_Q50_228000"/>
      <w:bookmarkEnd w:id="26436"/>
      <w:r>
        <w:rPr>
          <w:rFonts w:hint="cs"/>
          <w:rtl/>
        </w:rPr>
        <w:t>החוק הזאת, אל-ג'זירה ייסגר בפעם השישית, ואל-</w:t>
      </w:r>
      <w:proofErr w:type="spellStart"/>
      <w:r>
        <w:rPr>
          <w:rFonts w:hint="cs"/>
          <w:rtl/>
        </w:rPr>
        <w:t>מיאדין</w:t>
      </w:r>
      <w:proofErr w:type="spellEnd"/>
      <w:r>
        <w:rPr>
          <w:rFonts w:hint="cs"/>
          <w:rtl/>
        </w:rPr>
        <w:t xml:space="preserve"> </w:t>
      </w:r>
      <w:r w:rsidR="004A40BF">
        <w:rPr>
          <w:rFonts w:hint="eastAsia"/>
          <w:rtl/>
        </w:rPr>
        <w:t xml:space="preserve">– </w:t>
      </w:r>
      <w:r>
        <w:rPr>
          <w:rFonts w:hint="cs"/>
          <w:rtl/>
        </w:rPr>
        <w:t xml:space="preserve">בפעם השלישית. </w:t>
      </w:r>
    </w:p>
    <w:p w:rsidR="00FD1BAB" w:rsidRDefault="00FD1BAB" w:rsidP="00FE6F08">
      <w:pPr>
        <w:rPr>
          <w:rtl/>
        </w:rPr>
      </w:pPr>
      <w:bookmarkStart w:id="26437" w:name="_ETM_Q50_234000"/>
      <w:bookmarkEnd w:id="26437"/>
    </w:p>
    <w:p w:rsidR="00F535DF" w:rsidRDefault="00FD1BAB" w:rsidP="00F535DF">
      <w:pPr>
        <w:rPr>
          <w:rtl/>
        </w:rPr>
      </w:pPr>
      <w:bookmarkStart w:id="26438" w:name="_ETM_Q50_233000"/>
      <w:bookmarkEnd w:id="26438"/>
      <w:r>
        <w:rPr>
          <w:rtl/>
        </w:rPr>
        <w:t xml:space="preserve">לקראת פקיעת תוקפה של הוראת השעה הנוכחית בסוף </w:t>
      </w:r>
      <w:r>
        <w:rPr>
          <w:rFonts w:hint="cs"/>
          <w:rtl/>
        </w:rPr>
        <w:t>ח</w:t>
      </w:r>
      <w:r>
        <w:rPr>
          <w:rtl/>
        </w:rPr>
        <w:t>ודש נובמבר, הניחה הממשלה על שולחן הכנסת את הצעת החוק המונחת בפניכם</w:t>
      </w:r>
      <w:r>
        <w:rPr>
          <w:rFonts w:hint="cs"/>
          <w:rtl/>
        </w:rPr>
        <w:t>,</w:t>
      </w:r>
      <w:r>
        <w:rPr>
          <w:rtl/>
        </w:rPr>
        <w:t xml:space="preserve"> </w:t>
      </w:r>
      <w:r>
        <w:rPr>
          <w:rFonts w:hint="cs"/>
          <w:rtl/>
        </w:rPr>
        <w:t>ו</w:t>
      </w:r>
      <w:r>
        <w:rPr>
          <w:rtl/>
        </w:rPr>
        <w:t xml:space="preserve">כאמור, הצעת החוק מבקשת להאריך את ההסדר </w:t>
      </w:r>
      <w:r>
        <w:rPr>
          <w:rFonts w:hint="cs"/>
          <w:rtl/>
        </w:rPr>
        <w:t>בשישה</w:t>
      </w:r>
      <w:r>
        <w:rPr>
          <w:rtl/>
        </w:rPr>
        <w:t xml:space="preserve"> חודשים נוספים</w:t>
      </w:r>
      <w:r>
        <w:rPr>
          <w:rFonts w:hint="cs"/>
          <w:rtl/>
        </w:rPr>
        <w:t>, עד ליום ד'</w:t>
      </w:r>
      <w:r>
        <w:rPr>
          <w:rtl/>
        </w:rPr>
        <w:t xml:space="preserve"> בסיוון התשפ"ה</w:t>
      </w:r>
      <w:r>
        <w:rPr>
          <w:rFonts w:hint="cs"/>
          <w:rtl/>
        </w:rPr>
        <w:t>,</w:t>
      </w:r>
      <w:r>
        <w:rPr>
          <w:rtl/>
        </w:rPr>
        <w:t xml:space="preserve"> 31 במאי 2025</w:t>
      </w:r>
      <w:r>
        <w:rPr>
          <w:rFonts w:hint="cs"/>
          <w:rtl/>
        </w:rPr>
        <w:t>,</w:t>
      </w:r>
      <w:r>
        <w:rPr>
          <w:rtl/>
        </w:rPr>
        <w:t xml:space="preserve"> או </w:t>
      </w:r>
      <w:r>
        <w:rPr>
          <w:rFonts w:hint="cs"/>
          <w:rtl/>
        </w:rPr>
        <w:t xml:space="preserve">בעזרת השם </w:t>
      </w:r>
      <w:r>
        <w:rPr>
          <w:rtl/>
        </w:rPr>
        <w:t>עד מועד סיום תוקפה של ההכרזה על מצב מיוחד בעור</w:t>
      </w:r>
      <w:r>
        <w:rPr>
          <w:rFonts w:hint="cs"/>
          <w:rtl/>
        </w:rPr>
        <w:t>ף</w:t>
      </w:r>
      <w:r>
        <w:rPr>
          <w:rtl/>
        </w:rPr>
        <w:t xml:space="preserve"> או עד לסיום הפעולות הצבאיות המשמעותיות, לפי המוקדם שב</w:t>
      </w:r>
      <w:r>
        <w:rPr>
          <w:rFonts w:hint="cs"/>
          <w:rtl/>
        </w:rPr>
        <w:t>יניהם.</w:t>
      </w:r>
      <w:bookmarkStart w:id="26439" w:name="_ETM_Q50_271000"/>
      <w:bookmarkEnd w:id="26439"/>
      <w:r w:rsidR="00F535DF">
        <w:rPr>
          <w:rFonts w:hint="cs"/>
          <w:rtl/>
        </w:rPr>
        <w:t xml:space="preserve"> </w:t>
      </w:r>
      <w:r>
        <w:rPr>
          <w:rtl/>
        </w:rPr>
        <w:t>כמו כן, הצעת החוק מבקשת לתקן את סעיף 3 לחוק</w:t>
      </w:r>
      <w:r>
        <w:rPr>
          <w:rFonts w:hint="cs"/>
          <w:rtl/>
        </w:rPr>
        <w:t>,</w:t>
      </w:r>
      <w:r>
        <w:rPr>
          <w:rtl/>
        </w:rPr>
        <w:t xml:space="preserve"> כך ש</w:t>
      </w:r>
      <w:r>
        <w:rPr>
          <w:rFonts w:hint="cs"/>
          <w:rtl/>
        </w:rPr>
        <w:t>ה</w:t>
      </w:r>
      <w:r>
        <w:rPr>
          <w:rtl/>
        </w:rPr>
        <w:t>הוראה שניתנת על ידי שר התקשורת לפי ה</w:t>
      </w:r>
      <w:r>
        <w:rPr>
          <w:rFonts w:hint="cs"/>
          <w:rtl/>
        </w:rPr>
        <w:t>ח</w:t>
      </w:r>
      <w:r>
        <w:rPr>
          <w:rtl/>
        </w:rPr>
        <w:t xml:space="preserve">וק תינתן או תוארך לתקופה שלא תעלה על 60 ימים בכל פעם, </w:t>
      </w:r>
      <w:r>
        <w:rPr>
          <w:rFonts w:hint="cs"/>
          <w:rtl/>
        </w:rPr>
        <w:t>ו</w:t>
      </w:r>
      <w:r>
        <w:rPr>
          <w:rtl/>
        </w:rPr>
        <w:t>זאת במקום 45 ימים</w:t>
      </w:r>
      <w:r>
        <w:rPr>
          <w:rFonts w:hint="cs"/>
          <w:rtl/>
        </w:rPr>
        <w:t xml:space="preserve"> מאוד מסורבלים,</w:t>
      </w:r>
      <w:r>
        <w:rPr>
          <w:rtl/>
        </w:rPr>
        <w:t xml:space="preserve"> כפי שקבוע בהוראת השעה כעת.</w:t>
      </w:r>
      <w:bookmarkStart w:id="26440" w:name="_ETM_Q50_291000"/>
      <w:bookmarkEnd w:id="26440"/>
      <w:r>
        <w:rPr>
          <w:rFonts w:hint="cs"/>
          <w:rtl/>
        </w:rPr>
        <w:t xml:space="preserve"> </w:t>
      </w:r>
    </w:p>
    <w:p w:rsidR="00F535DF" w:rsidRDefault="00F535DF" w:rsidP="00FE6F08">
      <w:pPr>
        <w:rPr>
          <w:rtl/>
        </w:rPr>
      </w:pPr>
    </w:p>
    <w:p w:rsidR="00FD1BAB" w:rsidRDefault="00FD1BAB" w:rsidP="00FE6F08">
      <w:pPr>
        <w:rPr>
          <w:rtl/>
        </w:rPr>
      </w:pPr>
      <w:r>
        <w:rPr>
          <w:rtl/>
        </w:rPr>
        <w:t>תקופת הוראת השעה</w:t>
      </w:r>
      <w:r>
        <w:rPr>
          <w:rFonts w:hint="cs"/>
          <w:rtl/>
        </w:rPr>
        <w:t xml:space="preserve">, אדוני היושב-ראש, </w:t>
      </w:r>
      <w:bookmarkStart w:id="26441" w:name="_ETM_Q50_294000"/>
      <w:bookmarkEnd w:id="26441"/>
      <w:r>
        <w:rPr>
          <w:rFonts w:hint="cs"/>
          <w:rtl/>
        </w:rPr>
        <w:t>חבריי חברי הכנסת,</w:t>
      </w:r>
      <w:r>
        <w:rPr>
          <w:rtl/>
        </w:rPr>
        <w:t xml:space="preserve"> אפשרה לוועדה לב</w:t>
      </w:r>
      <w:r>
        <w:rPr>
          <w:rFonts w:hint="cs"/>
          <w:rtl/>
        </w:rPr>
        <w:t>ח</w:t>
      </w:r>
      <w:r>
        <w:rPr>
          <w:rtl/>
        </w:rPr>
        <w:t xml:space="preserve">ון את </w:t>
      </w:r>
      <w:r>
        <w:rPr>
          <w:rFonts w:hint="cs"/>
          <w:rtl/>
        </w:rPr>
        <w:t>ח</w:t>
      </w:r>
      <w:r>
        <w:rPr>
          <w:rtl/>
        </w:rPr>
        <w:t>יוניות ההסדר ואת הצורך המתמשך בו.</w:t>
      </w:r>
      <w:bookmarkStart w:id="26442" w:name="_ETM_Q50_302000"/>
      <w:bookmarkEnd w:id="26442"/>
      <w:r>
        <w:rPr>
          <w:rFonts w:hint="cs"/>
          <w:rtl/>
        </w:rPr>
        <w:t xml:space="preserve"> </w:t>
      </w:r>
      <w:r>
        <w:rPr>
          <w:rtl/>
        </w:rPr>
        <w:t>הוועדה</w:t>
      </w:r>
      <w:r>
        <w:rPr>
          <w:rFonts w:hint="cs"/>
          <w:rtl/>
        </w:rPr>
        <w:t>, חבריי חברי הכנסת,</w:t>
      </w:r>
      <w:r>
        <w:rPr>
          <w:rtl/>
        </w:rPr>
        <w:t xml:space="preserve"> עמדה בדיונים השונים על כך ש</w:t>
      </w:r>
      <w:r>
        <w:rPr>
          <w:rFonts w:hint="cs"/>
          <w:rtl/>
        </w:rPr>
        <w:t>ח</w:t>
      </w:r>
      <w:r>
        <w:rPr>
          <w:rtl/>
        </w:rPr>
        <w:t>ופש הביטוי ו</w:t>
      </w:r>
      <w:r>
        <w:rPr>
          <w:rFonts w:hint="cs"/>
          <w:rtl/>
        </w:rPr>
        <w:t>ח</w:t>
      </w:r>
      <w:r>
        <w:rPr>
          <w:rtl/>
        </w:rPr>
        <w:t>ופש העיתונות</w:t>
      </w:r>
      <w:r>
        <w:rPr>
          <w:rFonts w:hint="cs"/>
          <w:rtl/>
        </w:rPr>
        <w:t>,</w:t>
      </w:r>
      <w:r>
        <w:rPr>
          <w:rtl/>
        </w:rPr>
        <w:t xml:space="preserve"> </w:t>
      </w:r>
      <w:r>
        <w:rPr>
          <w:rFonts w:hint="cs"/>
          <w:rtl/>
        </w:rPr>
        <w:t>ש</w:t>
      </w:r>
      <w:r>
        <w:rPr>
          <w:rtl/>
        </w:rPr>
        <w:t>הם מהערכים החשובים והמרכזיים ביותר במדינה דמוקרטית, במיוחד בעת מלחמה</w:t>
      </w:r>
      <w:r>
        <w:rPr>
          <w:rFonts w:hint="cs"/>
          <w:rtl/>
        </w:rPr>
        <w:t>, יישמרו</w:t>
      </w:r>
      <w:r>
        <w:rPr>
          <w:rtl/>
        </w:rPr>
        <w:t>.</w:t>
      </w:r>
      <w:bookmarkStart w:id="26443" w:name="_ETM_Q50_321000"/>
      <w:bookmarkEnd w:id="26443"/>
      <w:r>
        <w:rPr>
          <w:rFonts w:hint="cs"/>
          <w:rtl/>
        </w:rPr>
        <w:t xml:space="preserve"> </w:t>
      </w:r>
      <w:r>
        <w:rPr>
          <w:rtl/>
        </w:rPr>
        <w:t>עם זאת, כל זמן שמדינת ישראל עודנה מצויה בעיצומה של מלחמה</w:t>
      </w:r>
      <w:r>
        <w:rPr>
          <w:rFonts w:hint="cs"/>
          <w:rtl/>
        </w:rPr>
        <w:t>, מלחמה</w:t>
      </w:r>
      <w:r>
        <w:rPr>
          <w:rtl/>
        </w:rPr>
        <w:t xml:space="preserve"> קשה שנכפתה עליה, החשש מפגיעה בביטחון המדינה והחשיבות בשמירה על חיילי</w:t>
      </w:r>
      <w:r>
        <w:rPr>
          <w:rFonts w:hint="cs"/>
          <w:rtl/>
        </w:rPr>
        <w:t>נו</w:t>
      </w:r>
      <w:r>
        <w:rPr>
          <w:rtl/>
        </w:rPr>
        <w:t xml:space="preserve"> ו</w:t>
      </w:r>
      <w:r>
        <w:rPr>
          <w:rFonts w:hint="cs"/>
          <w:rtl/>
        </w:rPr>
        <w:t xml:space="preserve">על </w:t>
      </w:r>
      <w:r>
        <w:rPr>
          <w:rtl/>
        </w:rPr>
        <w:t>אזרחי</w:t>
      </w:r>
      <w:r>
        <w:rPr>
          <w:rFonts w:hint="cs"/>
          <w:rtl/>
        </w:rPr>
        <w:t xml:space="preserve"> המדינה</w:t>
      </w:r>
      <w:r>
        <w:rPr>
          <w:rtl/>
        </w:rPr>
        <w:t xml:space="preserve"> מקבלים משקל רב.</w:t>
      </w:r>
    </w:p>
    <w:p w:rsidR="00FD1BAB" w:rsidRDefault="00FD1BAB" w:rsidP="00FE6F08">
      <w:pPr>
        <w:rPr>
          <w:rtl/>
        </w:rPr>
      </w:pPr>
    </w:p>
    <w:p w:rsidR="00FD1BAB" w:rsidRDefault="00FD1BAB" w:rsidP="00F535DF">
      <w:pPr>
        <w:rPr>
          <w:rtl/>
        </w:rPr>
      </w:pPr>
      <w:bookmarkStart w:id="26444" w:name="_ETM_Q50_335000"/>
      <w:bookmarkEnd w:id="26444"/>
      <w:r>
        <w:rPr>
          <w:rFonts w:hint="cs"/>
          <w:rtl/>
        </w:rPr>
        <w:t>חבריי</w:t>
      </w:r>
      <w:bookmarkStart w:id="26445" w:name="_ETM_Q50_337000"/>
      <w:bookmarkEnd w:id="26445"/>
      <w:r>
        <w:rPr>
          <w:rFonts w:hint="cs"/>
          <w:rtl/>
        </w:rPr>
        <w:t xml:space="preserve"> חברי הכנסת, </w:t>
      </w:r>
      <w:r>
        <w:rPr>
          <w:rtl/>
        </w:rPr>
        <w:t>בפני הוועדה נפרסו חוות</w:t>
      </w:r>
      <w:r>
        <w:rPr>
          <w:rFonts w:hint="cs"/>
          <w:rtl/>
        </w:rPr>
        <w:t xml:space="preserve"> </w:t>
      </w:r>
      <w:r>
        <w:rPr>
          <w:rtl/>
        </w:rPr>
        <w:t xml:space="preserve">דעת מגורמים ביטחוניים </w:t>
      </w:r>
      <w:r>
        <w:rPr>
          <w:rFonts w:hint="cs"/>
          <w:rtl/>
        </w:rPr>
        <w:t>ש</w:t>
      </w:r>
      <w:r>
        <w:rPr>
          <w:rtl/>
        </w:rPr>
        <w:t xml:space="preserve">בהן מפורטת התשתית העובדתית המבססת את הצורך בהמשך ההסדר ואת השינוי המוצע ביחס לתוקף ההוראות. </w:t>
      </w:r>
      <w:r>
        <w:rPr>
          <w:rFonts w:hint="cs"/>
          <w:rtl/>
        </w:rPr>
        <w:t xml:space="preserve">התעקשנו לקבל את חוות הדעת האלה, המקצועיות והמבצעיות, </w:t>
      </w:r>
      <w:bookmarkStart w:id="26446" w:name="_ETM_Q50_362000"/>
      <w:bookmarkEnd w:id="26446"/>
      <w:r>
        <w:rPr>
          <w:rFonts w:hint="cs"/>
          <w:rtl/>
        </w:rPr>
        <w:t>מהגורמים המוסמכים ביותר לכך במדינת ישראל.</w:t>
      </w:r>
    </w:p>
    <w:p w:rsidR="00FD1BAB" w:rsidRDefault="00FD1BAB" w:rsidP="00FE6F08">
      <w:pPr>
        <w:rPr>
          <w:rtl/>
        </w:rPr>
      </w:pPr>
    </w:p>
    <w:p w:rsidR="00FD1BAB" w:rsidRDefault="00FD1BAB" w:rsidP="00FE6F08">
      <w:pPr>
        <w:rPr>
          <w:rtl/>
        </w:rPr>
      </w:pPr>
      <w:bookmarkStart w:id="26447" w:name="_ETM_Q50_356000"/>
      <w:bookmarkEnd w:id="26447"/>
      <w:r>
        <w:rPr>
          <w:rtl/>
        </w:rPr>
        <w:t>רבותיי, אני סבור כי מדובר בכלי חיוני שיש בו כדי למנוע פגיעה ממשית בביטחון המדינה, אך מידתי</w:t>
      </w:r>
      <w:r>
        <w:rPr>
          <w:rFonts w:hint="cs"/>
          <w:rtl/>
        </w:rPr>
        <w:t>,</w:t>
      </w:r>
      <w:r>
        <w:rPr>
          <w:rtl/>
        </w:rPr>
        <w:t xml:space="preserve"> שמשקף את האיזון הראוי בין השמירה על ביטחון המדינה לבין חופש הביטוי</w:t>
      </w:r>
      <w:r>
        <w:rPr>
          <w:rFonts w:hint="cs"/>
          <w:rtl/>
        </w:rPr>
        <w:t>,</w:t>
      </w:r>
      <w:r>
        <w:rPr>
          <w:rtl/>
        </w:rPr>
        <w:t xml:space="preserve"> </w:t>
      </w:r>
      <w:r>
        <w:rPr>
          <w:rFonts w:hint="cs"/>
          <w:rtl/>
        </w:rPr>
        <w:t>ו</w:t>
      </w:r>
      <w:r>
        <w:rPr>
          <w:rtl/>
        </w:rPr>
        <w:t>במיוחד בעת הזו, נוכח הימשכותה של המלחמה.</w:t>
      </w:r>
      <w:bookmarkStart w:id="26448" w:name="_ETM_Q50_384000"/>
      <w:bookmarkEnd w:id="26448"/>
      <w:r>
        <w:rPr>
          <w:rFonts w:hint="cs"/>
          <w:rtl/>
        </w:rPr>
        <w:t xml:space="preserve"> </w:t>
      </w:r>
      <w:r>
        <w:rPr>
          <w:rtl/>
        </w:rPr>
        <w:t xml:space="preserve">על כן, </w:t>
      </w:r>
      <w:r>
        <w:rPr>
          <w:rFonts w:hint="cs"/>
          <w:rtl/>
        </w:rPr>
        <w:t xml:space="preserve">חבריי חברי הכנסת, </w:t>
      </w:r>
      <w:r>
        <w:rPr>
          <w:rtl/>
        </w:rPr>
        <w:t>מוצע לאשר את הצעת החוק המוצעת</w:t>
      </w:r>
      <w:r>
        <w:rPr>
          <w:rFonts w:hint="cs"/>
          <w:rtl/>
        </w:rPr>
        <w:t>,</w:t>
      </w:r>
      <w:r>
        <w:rPr>
          <w:rtl/>
        </w:rPr>
        <w:t xml:space="preserve"> וזאת עד ליום ד' בסיוון התשפ</w:t>
      </w:r>
      <w:r>
        <w:rPr>
          <w:rFonts w:hint="cs"/>
          <w:rtl/>
        </w:rPr>
        <w:t>"</w:t>
      </w:r>
      <w:r>
        <w:rPr>
          <w:rtl/>
        </w:rPr>
        <w:t>ה</w:t>
      </w:r>
      <w:r>
        <w:rPr>
          <w:rFonts w:hint="cs"/>
          <w:rtl/>
        </w:rPr>
        <w:t>,</w:t>
      </w:r>
      <w:r>
        <w:rPr>
          <w:rtl/>
        </w:rPr>
        <w:t xml:space="preserve"> 31 במאי 2025</w:t>
      </w:r>
      <w:r>
        <w:rPr>
          <w:rFonts w:hint="cs"/>
          <w:rtl/>
        </w:rPr>
        <w:t>.</w:t>
      </w:r>
    </w:p>
    <w:p w:rsidR="00FD1BAB" w:rsidRDefault="00FD1BAB" w:rsidP="00FE6F08">
      <w:pPr>
        <w:rPr>
          <w:rtl/>
        </w:rPr>
      </w:pPr>
      <w:bookmarkStart w:id="26449" w:name="_ETM_Q50_398000"/>
      <w:bookmarkEnd w:id="26449"/>
    </w:p>
    <w:p w:rsidR="00FD1BAB" w:rsidRDefault="00FD1BAB" w:rsidP="00F535DF">
      <w:pPr>
        <w:rPr>
          <w:rtl/>
        </w:rPr>
      </w:pPr>
      <w:r>
        <w:rPr>
          <w:rFonts w:hint="cs"/>
          <w:rtl/>
        </w:rPr>
        <w:t xml:space="preserve">אני לא </w:t>
      </w:r>
      <w:bookmarkStart w:id="26450" w:name="_ETM_Q50_400000"/>
      <w:bookmarkEnd w:id="26450"/>
      <w:r>
        <w:rPr>
          <w:rFonts w:hint="cs"/>
          <w:rtl/>
        </w:rPr>
        <w:t xml:space="preserve">יכול לסיים את הצעת החוק הזאת, אדוני היושב-ראש, בלי להודות </w:t>
      </w:r>
      <w:bookmarkStart w:id="26451" w:name="_ETM_Q50_403000"/>
      <w:bookmarkEnd w:id="26451"/>
      <w:r>
        <w:rPr>
          <w:rtl/>
        </w:rPr>
        <w:t>לצוות הנהלת הוועדה בראשות הגב</w:t>
      </w:r>
      <w:r>
        <w:rPr>
          <w:rFonts w:hint="cs"/>
          <w:rtl/>
        </w:rPr>
        <w:t>'</w:t>
      </w:r>
      <w:r>
        <w:rPr>
          <w:rtl/>
        </w:rPr>
        <w:t xml:space="preserve"> לאה גופר ולצוות ה</w:t>
      </w:r>
      <w:r>
        <w:rPr>
          <w:rFonts w:hint="cs"/>
          <w:rtl/>
        </w:rPr>
        <w:t>י</w:t>
      </w:r>
      <w:r>
        <w:rPr>
          <w:rtl/>
        </w:rPr>
        <w:t>יעוץ המשפטי בראשות עו</w:t>
      </w:r>
      <w:r>
        <w:rPr>
          <w:rFonts w:hint="cs"/>
          <w:rtl/>
        </w:rPr>
        <w:t>"</w:t>
      </w:r>
      <w:r>
        <w:rPr>
          <w:rtl/>
        </w:rPr>
        <w:t>ד מירי פרנקל</w:t>
      </w:r>
      <w:r>
        <w:rPr>
          <w:rFonts w:hint="cs"/>
          <w:rtl/>
        </w:rPr>
        <w:t>,</w:t>
      </w:r>
      <w:r>
        <w:rPr>
          <w:rtl/>
        </w:rPr>
        <w:t xml:space="preserve"> שכמו תמיד </w:t>
      </w:r>
      <w:r>
        <w:rPr>
          <w:rFonts w:hint="cs"/>
          <w:rtl/>
        </w:rPr>
        <w:t xml:space="preserve">שני הצוותים האלה פועלים </w:t>
      </w:r>
      <w:r>
        <w:rPr>
          <w:rtl/>
        </w:rPr>
        <w:t xml:space="preserve">ללא לאות להביא למליאה הצעות חוק ראויות. כמו כן, תודה </w:t>
      </w:r>
      <w:r>
        <w:rPr>
          <w:rFonts w:hint="cs"/>
          <w:rtl/>
        </w:rPr>
        <w:t xml:space="preserve">רבה </w:t>
      </w:r>
      <w:r>
        <w:rPr>
          <w:rtl/>
        </w:rPr>
        <w:t>למשרדי הממשלה</w:t>
      </w:r>
      <w:r>
        <w:rPr>
          <w:rFonts w:hint="cs"/>
          <w:rtl/>
        </w:rPr>
        <w:t xml:space="preserve"> –</w:t>
      </w:r>
      <w:r>
        <w:rPr>
          <w:rtl/>
        </w:rPr>
        <w:t xml:space="preserve"> משרד המשפטים, משרד התקשורת והמשרד לב</w:t>
      </w:r>
      <w:r>
        <w:rPr>
          <w:rFonts w:hint="cs"/>
          <w:rtl/>
        </w:rPr>
        <w:t xml:space="preserve">יטחון לאומי – </w:t>
      </w:r>
      <w:r w:rsidR="00F535DF">
        <w:rPr>
          <w:rtl/>
        </w:rPr>
        <w:t xml:space="preserve">על </w:t>
      </w:r>
      <w:r w:rsidR="00F535DF">
        <w:rPr>
          <w:rFonts w:hint="cs"/>
          <w:rtl/>
        </w:rPr>
        <w:t>ה</w:t>
      </w:r>
      <w:r>
        <w:rPr>
          <w:rtl/>
        </w:rPr>
        <w:t>סיוע בגיבוש הצעה זו.</w:t>
      </w:r>
    </w:p>
    <w:p w:rsidR="00FD1BAB" w:rsidRDefault="00FD1BAB" w:rsidP="00FE6F08">
      <w:pPr>
        <w:rPr>
          <w:rtl/>
        </w:rPr>
      </w:pPr>
      <w:bookmarkStart w:id="26452" w:name="_ETM_Q50_428000"/>
      <w:bookmarkEnd w:id="26452"/>
    </w:p>
    <w:p w:rsidR="00FD1BAB" w:rsidRDefault="00FD1BAB" w:rsidP="00FE6F08">
      <w:pPr>
        <w:rPr>
          <w:rtl/>
        </w:rPr>
      </w:pPr>
      <w:r>
        <w:rPr>
          <w:rtl/>
        </w:rPr>
        <w:t>להצע</w:t>
      </w:r>
      <w:r>
        <w:rPr>
          <w:rFonts w:hint="cs"/>
          <w:rtl/>
        </w:rPr>
        <w:t xml:space="preserve">ה זו, אדוני </w:t>
      </w:r>
      <w:bookmarkStart w:id="26453" w:name="_ETM_Q50_429000"/>
      <w:bookmarkEnd w:id="26453"/>
      <w:r>
        <w:rPr>
          <w:rFonts w:hint="cs"/>
          <w:rtl/>
        </w:rPr>
        <w:t xml:space="preserve">היושב-ראש, </w:t>
      </w:r>
      <w:r>
        <w:rPr>
          <w:rtl/>
        </w:rPr>
        <w:t>הוגשו הסתייגויות. אבקש מחברי הכנסת לדחות א</w:t>
      </w:r>
      <w:r>
        <w:rPr>
          <w:rFonts w:hint="cs"/>
          <w:rtl/>
        </w:rPr>
        <w:t xml:space="preserve">ותן ולאשר את </w:t>
      </w:r>
      <w:r>
        <w:rPr>
          <w:rtl/>
        </w:rPr>
        <w:t>הצעת החוק בקריאה השנייה</w:t>
      </w:r>
      <w:r>
        <w:rPr>
          <w:rFonts w:hint="cs"/>
          <w:rtl/>
        </w:rPr>
        <w:t xml:space="preserve"> ובקריאה השלישית. תודה.</w:t>
      </w:r>
    </w:p>
    <w:p w:rsidR="00FD1BAB" w:rsidRDefault="00FD1BAB" w:rsidP="009635F5">
      <w:pPr>
        <w:rPr>
          <w:rtl/>
        </w:rPr>
      </w:pPr>
      <w:bookmarkStart w:id="26454" w:name="_ETM_Q50_436000"/>
      <w:bookmarkEnd w:id="26454"/>
    </w:p>
    <w:p w:rsidR="00FD1BAB" w:rsidRDefault="00FD1BAB" w:rsidP="00FE6F08">
      <w:pPr>
        <w:pStyle w:val="af6"/>
        <w:keepNext/>
        <w:rPr>
          <w:rtl/>
        </w:rPr>
      </w:pPr>
      <w:r w:rsidRPr="007F52F4">
        <w:rPr>
          <w:rStyle w:val="TagStyle"/>
          <w:rtl/>
        </w:rPr>
        <w:t xml:space="preserve"> &lt;&lt; יור &gt;&gt; </w:t>
      </w:r>
      <w:r>
        <w:rPr>
          <w:rtl/>
        </w:rPr>
        <w:t>היו"ר משה רוט:</w:t>
      </w:r>
      <w:r w:rsidRPr="007F52F4">
        <w:rPr>
          <w:rStyle w:val="TagStyle"/>
          <w:rtl/>
        </w:rPr>
        <w:t xml:space="preserve"> &lt;&lt; יור &gt;&gt;</w:t>
      </w:r>
      <w:r>
        <w:rPr>
          <w:rtl/>
        </w:rPr>
        <w:t xml:space="preserve"> </w:t>
      </w:r>
    </w:p>
    <w:p w:rsidR="00FD1BAB" w:rsidRDefault="00FD1BAB" w:rsidP="005D1BD4">
      <w:pPr>
        <w:rPr>
          <w:rtl/>
        </w:rPr>
      </w:pPr>
    </w:p>
    <w:p w:rsidR="00FD1BAB" w:rsidRDefault="00FD1BAB" w:rsidP="009635F5">
      <w:pPr>
        <w:rPr>
          <w:rtl/>
        </w:rPr>
      </w:pPr>
      <w:bookmarkStart w:id="26455" w:name="_ETM_Q50_438000"/>
      <w:bookmarkEnd w:id="26455"/>
      <w:r>
        <w:rPr>
          <w:rFonts w:hint="cs"/>
          <w:rtl/>
        </w:rPr>
        <w:t xml:space="preserve">תודה רבה, אדוני. </w:t>
      </w:r>
      <w:bookmarkStart w:id="26456" w:name="_ETM_Q50_442000"/>
      <w:bookmarkEnd w:id="26456"/>
      <w:r>
        <w:rPr>
          <w:rFonts w:hint="cs"/>
          <w:rtl/>
        </w:rPr>
        <w:t>להצעת החוק הוגשו הסתייגויות של קבוצות העבודה ויש עתיד.</w:t>
      </w:r>
    </w:p>
    <w:p w:rsidR="00FD1BAB" w:rsidRDefault="00FD1BAB" w:rsidP="009635F5">
      <w:pPr>
        <w:rPr>
          <w:rtl/>
        </w:rPr>
      </w:pPr>
    </w:p>
    <w:p w:rsidR="00FD1BAB" w:rsidRDefault="00FD1BAB" w:rsidP="00FE6F08">
      <w:pPr>
        <w:pStyle w:val="af5"/>
        <w:keepNext/>
        <w:rPr>
          <w:rtl/>
        </w:rPr>
      </w:pPr>
      <w:bookmarkStart w:id="26457" w:name="ET_interruption_5300_7"/>
      <w:r w:rsidRPr="007F52F4">
        <w:rPr>
          <w:rStyle w:val="TagStyle"/>
          <w:rtl/>
        </w:rPr>
        <w:t xml:space="preserve"> &lt;&lt; קריאה &gt;&gt; </w:t>
      </w:r>
      <w:r>
        <w:rPr>
          <w:rtl/>
        </w:rPr>
        <w:t>מירב בן ארי (יש עתיד):</w:t>
      </w:r>
      <w:r w:rsidRPr="007F52F4">
        <w:rPr>
          <w:rStyle w:val="TagStyle"/>
          <w:rtl/>
        </w:rPr>
        <w:t xml:space="preserve"> &lt;&lt; קריאה &gt;&gt;</w:t>
      </w:r>
      <w:r>
        <w:rPr>
          <w:rtl/>
        </w:rPr>
        <w:t xml:space="preserve"> </w:t>
      </w:r>
      <w:bookmarkEnd w:id="26457"/>
    </w:p>
    <w:p w:rsidR="00FD1BAB" w:rsidRDefault="00FD1BAB" w:rsidP="005D1BD4">
      <w:pPr>
        <w:rPr>
          <w:rtl/>
        </w:rPr>
      </w:pPr>
    </w:p>
    <w:p w:rsidR="00FD1BAB" w:rsidRDefault="00FD1BAB" w:rsidP="00FE6F08">
      <w:pPr>
        <w:rPr>
          <w:rtl/>
        </w:rPr>
      </w:pPr>
      <w:r>
        <w:rPr>
          <w:rFonts w:hint="cs"/>
          <w:rtl/>
        </w:rPr>
        <w:t>אני מושכת את ההסתייגויות.</w:t>
      </w:r>
    </w:p>
    <w:p w:rsidR="00FD1BAB" w:rsidRDefault="00FD1BAB" w:rsidP="00FE6F08">
      <w:pPr>
        <w:rPr>
          <w:rtl/>
        </w:rPr>
      </w:pPr>
    </w:p>
    <w:p w:rsidR="00FD1BAB" w:rsidRDefault="00FD1BAB" w:rsidP="00FE6F08">
      <w:pPr>
        <w:pStyle w:val="af6"/>
        <w:keepNext/>
        <w:rPr>
          <w:rtl/>
        </w:rPr>
      </w:pPr>
      <w:bookmarkStart w:id="26458" w:name="ET_yor_6599_8"/>
      <w:r w:rsidRPr="007F52F4">
        <w:rPr>
          <w:rStyle w:val="TagStyle"/>
          <w:rtl/>
        </w:rPr>
        <w:t xml:space="preserve"> &lt;&lt; יור &gt;&gt; </w:t>
      </w:r>
      <w:r>
        <w:rPr>
          <w:rtl/>
        </w:rPr>
        <w:t>היו"ר משה רוט:</w:t>
      </w:r>
      <w:r w:rsidRPr="007F52F4">
        <w:rPr>
          <w:rStyle w:val="TagStyle"/>
          <w:rtl/>
        </w:rPr>
        <w:t xml:space="preserve"> &lt;&lt; יור &gt;&gt;</w:t>
      </w:r>
      <w:r>
        <w:rPr>
          <w:rtl/>
        </w:rPr>
        <w:t xml:space="preserve"> </w:t>
      </w:r>
      <w:bookmarkEnd w:id="26458"/>
    </w:p>
    <w:p w:rsidR="00FD1BAB" w:rsidRDefault="00FD1BAB" w:rsidP="005D1BD4">
      <w:pPr>
        <w:rPr>
          <w:rtl/>
        </w:rPr>
      </w:pPr>
    </w:p>
    <w:p w:rsidR="00FD1BAB" w:rsidRDefault="00FD1BAB" w:rsidP="00FE6F08">
      <w:pPr>
        <w:rPr>
          <w:rtl/>
        </w:rPr>
      </w:pPr>
      <w:bookmarkStart w:id="26459" w:name="_ETM_Q50_448000"/>
      <w:bookmarkEnd w:id="26459"/>
      <w:r>
        <w:rPr>
          <w:rFonts w:hint="cs"/>
          <w:rtl/>
        </w:rPr>
        <w:t xml:space="preserve">תודה רבה, </w:t>
      </w:r>
      <w:bookmarkStart w:id="26460" w:name="_ETM_Q50_450000"/>
      <w:bookmarkEnd w:id="26460"/>
      <w:r>
        <w:rPr>
          <w:rFonts w:hint="cs"/>
          <w:rtl/>
        </w:rPr>
        <w:t xml:space="preserve">גברתי. קבוצת העבודה אינם נוכחים </w:t>
      </w:r>
      <w:r>
        <w:rPr>
          <w:rtl/>
        </w:rPr>
        <w:t>–</w:t>
      </w:r>
      <w:r>
        <w:rPr>
          <w:rFonts w:hint="cs"/>
          <w:rtl/>
        </w:rPr>
        <w:t xml:space="preserve"> מוסרות. ההסתייגו</w:t>
      </w:r>
      <w:r w:rsidR="00F535DF">
        <w:rPr>
          <w:rFonts w:hint="cs"/>
          <w:rtl/>
        </w:rPr>
        <w:t>יו</w:t>
      </w:r>
      <w:r>
        <w:rPr>
          <w:rFonts w:hint="cs"/>
          <w:rtl/>
        </w:rPr>
        <w:t xml:space="preserve">ת מ-1 </w:t>
      </w:r>
      <w:bookmarkStart w:id="26461" w:name="_ETM_Q50_458000"/>
      <w:bookmarkEnd w:id="26461"/>
      <w:r>
        <w:rPr>
          <w:rFonts w:hint="cs"/>
          <w:rtl/>
        </w:rPr>
        <w:t xml:space="preserve">עד 61 וכל ההסתייגויות הנוספות. </w:t>
      </w:r>
    </w:p>
    <w:p w:rsidR="00FD1BAB" w:rsidRDefault="00FD1BAB" w:rsidP="00FE6F08">
      <w:pPr>
        <w:rPr>
          <w:rtl/>
        </w:rPr>
      </w:pPr>
      <w:bookmarkStart w:id="26462" w:name="_ETM_Q50_461000"/>
      <w:bookmarkEnd w:id="26462"/>
    </w:p>
    <w:p w:rsidR="00FD1BAB" w:rsidRDefault="00FD1BAB" w:rsidP="00FE6F08">
      <w:pPr>
        <w:pStyle w:val="af5"/>
        <w:keepNext/>
        <w:rPr>
          <w:rtl/>
        </w:rPr>
      </w:pPr>
      <w:r w:rsidRPr="007F52F4">
        <w:rPr>
          <w:rStyle w:val="TagStyle"/>
          <w:rtl/>
        </w:rPr>
        <w:t xml:space="preserve"> &lt;&lt; קריאה &gt;&gt; </w:t>
      </w:r>
      <w:r>
        <w:rPr>
          <w:rtl/>
        </w:rPr>
        <w:t>מירב בן ארי (יש עתיד):</w:t>
      </w:r>
      <w:r w:rsidRPr="007F52F4">
        <w:rPr>
          <w:rStyle w:val="TagStyle"/>
          <w:rtl/>
        </w:rPr>
        <w:t xml:space="preserve"> &lt;&lt; קריאה &gt;&gt;</w:t>
      </w:r>
      <w:r>
        <w:rPr>
          <w:rtl/>
        </w:rPr>
        <w:t xml:space="preserve"> </w:t>
      </w:r>
    </w:p>
    <w:p w:rsidR="00FD1BAB" w:rsidRDefault="00FD1BAB" w:rsidP="005D1BD4">
      <w:pPr>
        <w:rPr>
          <w:rtl/>
        </w:rPr>
      </w:pPr>
    </w:p>
    <w:p w:rsidR="00FD1BAB" w:rsidRDefault="00FD1BAB" w:rsidP="00FE6F08">
      <w:pPr>
        <w:rPr>
          <w:rtl/>
        </w:rPr>
      </w:pPr>
      <w:bookmarkStart w:id="26463" w:name="_ETM_Q50_460000"/>
      <w:bookmarkEnd w:id="26463"/>
      <w:r>
        <w:rPr>
          <w:rFonts w:hint="cs"/>
          <w:rtl/>
        </w:rPr>
        <w:t>לא. יש עוד.</w:t>
      </w:r>
    </w:p>
    <w:p w:rsidR="00FD1BAB" w:rsidRDefault="00FD1BAB" w:rsidP="00FE6F08">
      <w:pPr>
        <w:rPr>
          <w:rtl/>
        </w:rPr>
      </w:pPr>
    </w:p>
    <w:p w:rsidR="00FD1BAB" w:rsidRDefault="00FD1BAB" w:rsidP="00FE6F08">
      <w:pPr>
        <w:pStyle w:val="af6"/>
        <w:keepNext/>
        <w:rPr>
          <w:rtl/>
        </w:rPr>
      </w:pPr>
      <w:r w:rsidRPr="005C125C">
        <w:rPr>
          <w:rStyle w:val="TagStyle"/>
          <w:rtl/>
        </w:rPr>
        <w:t xml:space="preserve"> &lt;&lt; יור &gt;&gt; </w:t>
      </w:r>
      <w:r>
        <w:rPr>
          <w:rtl/>
        </w:rPr>
        <w:t>היו"ר משה רוט:</w:t>
      </w:r>
      <w:r w:rsidRPr="005C125C">
        <w:rPr>
          <w:rStyle w:val="TagStyle"/>
          <w:rtl/>
        </w:rPr>
        <w:t xml:space="preserve"> &lt;&lt; יור &gt;&gt;</w:t>
      </w:r>
      <w:r>
        <w:rPr>
          <w:rtl/>
        </w:rPr>
        <w:t xml:space="preserve"> </w:t>
      </w:r>
    </w:p>
    <w:p w:rsidR="00FD1BAB" w:rsidRDefault="00FD1BAB" w:rsidP="005D1BD4">
      <w:pPr>
        <w:rPr>
          <w:rtl/>
          <w:lang w:eastAsia="he-IL"/>
        </w:rPr>
      </w:pPr>
    </w:p>
    <w:p w:rsidR="00FD1BAB" w:rsidRDefault="00FD1BAB" w:rsidP="00FE6F08">
      <w:pPr>
        <w:rPr>
          <w:rtl/>
          <w:lang w:eastAsia="he-IL"/>
        </w:rPr>
      </w:pPr>
      <w:r>
        <w:rPr>
          <w:rFonts w:hint="cs"/>
          <w:rtl/>
          <w:lang w:eastAsia="he-IL"/>
        </w:rPr>
        <w:t xml:space="preserve">לא. ההסתייגות של קבוצת </w:t>
      </w:r>
      <w:bookmarkStart w:id="26464" w:name="_ETM_Q50_470000"/>
      <w:bookmarkEnd w:id="26464"/>
      <w:r>
        <w:rPr>
          <w:rFonts w:hint="cs"/>
          <w:rtl/>
          <w:lang w:eastAsia="he-IL"/>
        </w:rPr>
        <w:t xml:space="preserve">יש עתיד מוסרות. </w:t>
      </w:r>
    </w:p>
    <w:p w:rsidR="00FD1BAB" w:rsidRDefault="00FD1BAB" w:rsidP="00FE6F08">
      <w:pPr>
        <w:rPr>
          <w:rtl/>
          <w:lang w:eastAsia="he-IL"/>
        </w:rPr>
      </w:pPr>
    </w:p>
    <w:p w:rsidR="00FD1BAB" w:rsidRPr="007F52F4" w:rsidRDefault="00FD1BAB" w:rsidP="00FE6F08">
      <w:pPr>
        <w:rPr>
          <w:rtl/>
          <w:lang w:eastAsia="he-IL"/>
        </w:rPr>
      </w:pPr>
      <w:r>
        <w:rPr>
          <w:rFonts w:hint="cs"/>
          <w:rtl/>
          <w:lang w:eastAsia="he-IL"/>
        </w:rPr>
        <w:t xml:space="preserve">אם כן, חברי הכנסת, נעבור להצבעה </w:t>
      </w:r>
      <w:bookmarkStart w:id="26465" w:name="_ETM_Q50_479000"/>
      <w:bookmarkEnd w:id="26465"/>
      <w:r>
        <w:rPr>
          <w:rFonts w:hint="cs"/>
          <w:rtl/>
          <w:lang w:eastAsia="he-IL"/>
        </w:rPr>
        <w:t xml:space="preserve">בקריאה השנייה על </w:t>
      </w:r>
      <w:r>
        <w:rPr>
          <w:rtl/>
          <w:lang w:eastAsia="he-IL"/>
        </w:rPr>
        <w:t>הצעת חוק מניעת פגיעת גוף שידורים זר</w:t>
      </w:r>
      <w:r>
        <w:rPr>
          <w:rFonts w:hint="cs"/>
          <w:rtl/>
          <w:lang w:eastAsia="he-IL"/>
        </w:rPr>
        <w:t xml:space="preserve"> </w:t>
      </w:r>
      <w:r>
        <w:rPr>
          <w:rtl/>
          <w:lang w:eastAsia="he-IL"/>
        </w:rPr>
        <w:t xml:space="preserve">בביטחון המדינה (הוראת שעה </w:t>
      </w:r>
      <w:r>
        <w:rPr>
          <w:rFonts w:hint="cs"/>
          <w:rtl/>
          <w:lang w:eastAsia="he-IL"/>
        </w:rPr>
        <w:t>–</w:t>
      </w:r>
      <w:r>
        <w:rPr>
          <w:rtl/>
          <w:lang w:eastAsia="he-IL"/>
        </w:rPr>
        <w:t xml:space="preserve"> חרבות ברזל)</w:t>
      </w:r>
      <w:r>
        <w:rPr>
          <w:rFonts w:hint="cs"/>
          <w:rtl/>
          <w:lang w:eastAsia="he-IL"/>
        </w:rPr>
        <w:t xml:space="preserve"> </w:t>
      </w:r>
      <w:r>
        <w:rPr>
          <w:rtl/>
          <w:lang w:eastAsia="he-IL"/>
        </w:rPr>
        <w:t xml:space="preserve">(תיקון </w:t>
      </w:r>
      <w:r>
        <w:rPr>
          <w:rFonts w:hint="cs"/>
          <w:rtl/>
          <w:lang w:eastAsia="he-IL"/>
        </w:rPr>
        <w:t>מס' 2</w:t>
      </w:r>
      <w:r>
        <w:rPr>
          <w:rtl/>
          <w:lang w:eastAsia="he-IL"/>
        </w:rPr>
        <w:t>), התשפ"ה</w:t>
      </w:r>
      <w:r>
        <w:rPr>
          <w:rFonts w:hint="cs"/>
          <w:rtl/>
          <w:lang w:eastAsia="he-IL"/>
        </w:rPr>
        <w:t>–</w:t>
      </w:r>
      <w:r>
        <w:rPr>
          <w:rtl/>
          <w:lang w:eastAsia="he-IL"/>
        </w:rPr>
        <w:t>2024</w:t>
      </w:r>
      <w:r>
        <w:rPr>
          <w:rFonts w:hint="cs"/>
          <w:rtl/>
          <w:lang w:eastAsia="he-IL"/>
        </w:rPr>
        <w:t xml:space="preserve">, כנוסח הוועדה. </w:t>
      </w:r>
      <w:bookmarkStart w:id="26466" w:name="_ETM_Q50_494000"/>
      <w:bookmarkEnd w:id="26466"/>
      <w:r>
        <w:rPr>
          <w:rFonts w:hint="cs"/>
          <w:rtl/>
          <w:lang w:eastAsia="he-IL"/>
        </w:rPr>
        <w:t>הצבעה.</w:t>
      </w:r>
    </w:p>
    <w:p w:rsidR="00FD1BAB" w:rsidRDefault="00FD1BAB" w:rsidP="00FE6F08">
      <w:pPr>
        <w:rPr>
          <w:rtl/>
          <w:lang w:eastAsia="he-IL"/>
        </w:rPr>
      </w:pPr>
    </w:p>
    <w:p w:rsidR="00FD1BAB" w:rsidRDefault="00FD1BAB" w:rsidP="00FE6F08">
      <w:pPr>
        <w:pStyle w:val="af1"/>
        <w:keepNext/>
        <w:rPr>
          <w:rtl/>
          <w:lang w:eastAsia="he-IL"/>
        </w:rPr>
      </w:pPr>
      <w:r>
        <w:rPr>
          <w:rtl/>
          <w:lang w:eastAsia="he-IL"/>
        </w:rPr>
        <w:t>הצבעה מס'</w:t>
      </w:r>
      <w:r>
        <w:rPr>
          <w:rFonts w:hint="cs"/>
          <w:rtl/>
          <w:lang w:eastAsia="he-IL"/>
        </w:rPr>
        <w:t xml:space="preserve"> 13</w:t>
      </w:r>
    </w:p>
    <w:p w:rsidR="00FD1BAB" w:rsidRDefault="00FD1BAB" w:rsidP="00FE6F08">
      <w:pPr>
        <w:pStyle w:val="--"/>
        <w:keepNext/>
        <w:rPr>
          <w:rtl/>
          <w:lang w:eastAsia="he-IL"/>
        </w:rPr>
      </w:pPr>
    </w:p>
    <w:p w:rsidR="00FD1BAB" w:rsidRDefault="00FD1BAB" w:rsidP="004A40BF">
      <w:pPr>
        <w:pStyle w:val="--"/>
        <w:keepNext/>
        <w:rPr>
          <w:rtl/>
          <w:lang w:eastAsia="he-IL"/>
        </w:rPr>
      </w:pPr>
      <w:r>
        <w:rPr>
          <w:rtl/>
          <w:lang w:eastAsia="he-IL"/>
        </w:rPr>
        <w:t>בעד סעיפים</w:t>
      </w:r>
      <w:r w:rsidR="004A40BF">
        <w:rPr>
          <w:rFonts w:hint="cs"/>
          <w:rtl/>
          <w:lang w:eastAsia="he-IL"/>
        </w:rPr>
        <w:t xml:space="preserve"> 1</w:t>
      </w:r>
      <w:r w:rsidR="004A40BF">
        <w:rPr>
          <w:rFonts w:hint="eastAsia"/>
          <w:rtl/>
          <w:lang w:eastAsia="he-IL"/>
        </w:rPr>
        <w:t>–2</w:t>
      </w:r>
      <w:r>
        <w:rPr>
          <w:rtl/>
          <w:lang w:eastAsia="he-IL"/>
        </w:rPr>
        <w:t xml:space="preserve"> –</w:t>
      </w:r>
      <w:r>
        <w:rPr>
          <w:rFonts w:hint="cs"/>
          <w:rtl/>
          <w:lang w:eastAsia="he-IL"/>
        </w:rPr>
        <w:t xml:space="preserve"> 24</w:t>
      </w:r>
    </w:p>
    <w:p w:rsidR="00FD1BAB" w:rsidRDefault="00FD1BAB" w:rsidP="00FE6F08">
      <w:pPr>
        <w:pStyle w:val="--"/>
        <w:keepNext/>
        <w:rPr>
          <w:rtl/>
          <w:lang w:eastAsia="he-IL"/>
        </w:rPr>
      </w:pPr>
      <w:r>
        <w:rPr>
          <w:rtl/>
          <w:lang w:eastAsia="he-IL"/>
        </w:rPr>
        <w:t>נגד –</w:t>
      </w:r>
      <w:r>
        <w:rPr>
          <w:rFonts w:hint="cs"/>
          <w:rtl/>
          <w:lang w:eastAsia="he-IL"/>
        </w:rPr>
        <w:t xml:space="preserve"> 7</w:t>
      </w:r>
    </w:p>
    <w:p w:rsidR="00FD1BAB" w:rsidRDefault="00FD1BAB" w:rsidP="00FE6F08">
      <w:pPr>
        <w:pStyle w:val="--"/>
        <w:keepNext/>
        <w:rPr>
          <w:rtl/>
          <w:lang w:eastAsia="he-IL"/>
        </w:rPr>
      </w:pPr>
      <w:r>
        <w:rPr>
          <w:rtl/>
          <w:lang w:eastAsia="he-IL"/>
        </w:rPr>
        <w:t xml:space="preserve">נמנעים – </w:t>
      </w:r>
      <w:r>
        <w:rPr>
          <w:rFonts w:hint="cs"/>
          <w:rtl/>
          <w:lang w:eastAsia="he-IL"/>
        </w:rPr>
        <w:t>1</w:t>
      </w:r>
    </w:p>
    <w:p w:rsidR="00FD1BAB" w:rsidRPr="005C125C" w:rsidRDefault="00FD1BAB" w:rsidP="004A40BF">
      <w:pPr>
        <w:pStyle w:val="af2"/>
        <w:rPr>
          <w:rtl/>
          <w:lang w:eastAsia="he-IL"/>
        </w:rPr>
      </w:pPr>
      <w:r>
        <w:rPr>
          <w:rtl/>
          <w:lang w:eastAsia="he-IL"/>
        </w:rPr>
        <w:t>סעיפים</w:t>
      </w:r>
      <w:r>
        <w:rPr>
          <w:rFonts w:hint="cs"/>
          <w:rtl/>
          <w:lang w:eastAsia="he-IL"/>
        </w:rPr>
        <w:t xml:space="preserve"> </w:t>
      </w:r>
      <w:r w:rsidR="004A40BF">
        <w:rPr>
          <w:rFonts w:hint="cs"/>
          <w:rtl/>
          <w:lang w:eastAsia="he-IL"/>
        </w:rPr>
        <w:t>1</w:t>
      </w:r>
      <w:r w:rsidR="004A40BF">
        <w:rPr>
          <w:rFonts w:hint="eastAsia"/>
          <w:rtl/>
          <w:lang w:eastAsia="he-IL"/>
        </w:rPr>
        <w:t>–2</w:t>
      </w:r>
      <w:r>
        <w:rPr>
          <w:rFonts w:hint="cs"/>
          <w:rtl/>
          <w:lang w:eastAsia="he-IL"/>
        </w:rPr>
        <w:t xml:space="preserve"> נתקבלו.</w:t>
      </w:r>
    </w:p>
    <w:p w:rsidR="00FD1BAB" w:rsidRDefault="00FD1BAB" w:rsidP="005D1BD4">
      <w:pPr>
        <w:rPr>
          <w:rtl/>
          <w:lang w:eastAsia="he-IL"/>
        </w:rPr>
      </w:pPr>
    </w:p>
    <w:p w:rsidR="00FD1BAB" w:rsidRDefault="00FD1BAB" w:rsidP="00FE6F08">
      <w:pPr>
        <w:pStyle w:val="af6"/>
        <w:keepNext/>
        <w:rPr>
          <w:rtl/>
        </w:rPr>
      </w:pPr>
      <w:r w:rsidRPr="005C125C">
        <w:rPr>
          <w:rStyle w:val="TagStyle"/>
          <w:rtl/>
        </w:rPr>
        <w:t xml:space="preserve"> &lt;&lt; יור &gt;&gt; </w:t>
      </w:r>
      <w:r>
        <w:rPr>
          <w:rtl/>
        </w:rPr>
        <w:t>היו"ר משה רוט:</w:t>
      </w:r>
      <w:r w:rsidRPr="005C125C">
        <w:rPr>
          <w:rStyle w:val="TagStyle"/>
          <w:rtl/>
        </w:rPr>
        <w:t xml:space="preserve"> &lt;&lt; יור &gt;&gt;</w:t>
      </w:r>
      <w:r>
        <w:rPr>
          <w:rtl/>
        </w:rPr>
        <w:t xml:space="preserve"> </w:t>
      </w:r>
    </w:p>
    <w:p w:rsidR="00FD1BAB" w:rsidRDefault="00FD1BAB" w:rsidP="005D1BD4">
      <w:pPr>
        <w:rPr>
          <w:rtl/>
          <w:lang w:eastAsia="he-IL"/>
        </w:rPr>
      </w:pPr>
    </w:p>
    <w:p w:rsidR="00FD1BAB" w:rsidRDefault="00FD1BAB" w:rsidP="00FE6F08">
      <w:pPr>
        <w:rPr>
          <w:rtl/>
          <w:lang w:eastAsia="he-IL"/>
        </w:rPr>
      </w:pPr>
      <w:bookmarkStart w:id="26467" w:name="_ETM_Q50_501000"/>
      <w:bookmarkEnd w:id="26467"/>
      <w:r>
        <w:rPr>
          <w:rFonts w:hint="cs"/>
          <w:rtl/>
          <w:lang w:eastAsia="he-IL"/>
        </w:rPr>
        <w:t xml:space="preserve">24 בעד, שבעה מתנגדים. אני קובע כי הצעת החוק אושרה </w:t>
      </w:r>
      <w:bookmarkStart w:id="26468" w:name="_ETM_Q50_512000"/>
      <w:bookmarkEnd w:id="26468"/>
      <w:r>
        <w:rPr>
          <w:rFonts w:hint="cs"/>
          <w:rtl/>
          <w:lang w:eastAsia="he-IL"/>
        </w:rPr>
        <w:t xml:space="preserve">בקריאה השנייה. </w:t>
      </w:r>
    </w:p>
    <w:p w:rsidR="00FD1BAB" w:rsidRDefault="00FD1BAB" w:rsidP="00FE6F08">
      <w:pPr>
        <w:rPr>
          <w:rtl/>
          <w:lang w:eastAsia="he-IL"/>
        </w:rPr>
      </w:pPr>
    </w:p>
    <w:p w:rsidR="00FD1BAB" w:rsidRPr="007F52F4" w:rsidRDefault="00FD1BAB" w:rsidP="00FE6F08">
      <w:pPr>
        <w:rPr>
          <w:rtl/>
          <w:lang w:eastAsia="he-IL"/>
        </w:rPr>
      </w:pPr>
      <w:r>
        <w:rPr>
          <w:rFonts w:hint="cs"/>
          <w:rtl/>
          <w:lang w:eastAsia="he-IL"/>
        </w:rPr>
        <w:t xml:space="preserve">נעבור להצבעה בקריאה השלישית על </w:t>
      </w:r>
      <w:r>
        <w:rPr>
          <w:rtl/>
          <w:lang w:eastAsia="he-IL"/>
        </w:rPr>
        <w:t>הצעת חוק מניעת פגיעת גוף שידורים זר</w:t>
      </w:r>
      <w:r>
        <w:rPr>
          <w:rFonts w:hint="cs"/>
          <w:rtl/>
          <w:lang w:eastAsia="he-IL"/>
        </w:rPr>
        <w:t xml:space="preserve"> </w:t>
      </w:r>
      <w:r>
        <w:rPr>
          <w:rtl/>
          <w:lang w:eastAsia="he-IL"/>
        </w:rPr>
        <w:t xml:space="preserve">בביטחון המדינה (הוראת שעה </w:t>
      </w:r>
      <w:r>
        <w:rPr>
          <w:rFonts w:hint="cs"/>
          <w:rtl/>
          <w:lang w:eastAsia="he-IL"/>
        </w:rPr>
        <w:t>–</w:t>
      </w:r>
      <w:r>
        <w:rPr>
          <w:rtl/>
          <w:lang w:eastAsia="he-IL"/>
        </w:rPr>
        <w:t xml:space="preserve"> חרבות ברזל)</w:t>
      </w:r>
      <w:r>
        <w:rPr>
          <w:rFonts w:hint="cs"/>
          <w:rtl/>
          <w:lang w:eastAsia="he-IL"/>
        </w:rPr>
        <w:t xml:space="preserve"> </w:t>
      </w:r>
      <w:r>
        <w:rPr>
          <w:rtl/>
          <w:lang w:eastAsia="he-IL"/>
        </w:rPr>
        <w:t xml:space="preserve">(תיקון </w:t>
      </w:r>
      <w:r>
        <w:rPr>
          <w:rFonts w:hint="cs"/>
          <w:rtl/>
          <w:lang w:eastAsia="he-IL"/>
        </w:rPr>
        <w:t>מס' 2</w:t>
      </w:r>
      <w:r>
        <w:rPr>
          <w:rtl/>
          <w:lang w:eastAsia="he-IL"/>
        </w:rPr>
        <w:t>), התשפ"ה</w:t>
      </w:r>
      <w:r>
        <w:rPr>
          <w:rFonts w:hint="cs"/>
          <w:rtl/>
          <w:lang w:eastAsia="he-IL"/>
        </w:rPr>
        <w:t>–</w:t>
      </w:r>
      <w:r>
        <w:rPr>
          <w:rtl/>
          <w:lang w:eastAsia="he-IL"/>
        </w:rPr>
        <w:t>2024</w:t>
      </w:r>
      <w:r>
        <w:rPr>
          <w:rFonts w:hint="cs"/>
          <w:rtl/>
          <w:lang w:eastAsia="he-IL"/>
        </w:rPr>
        <w:t>.</w:t>
      </w:r>
    </w:p>
    <w:p w:rsidR="00FD1BAB" w:rsidRPr="007F52F4" w:rsidRDefault="00FD1BAB" w:rsidP="00FE6F08">
      <w:pPr>
        <w:rPr>
          <w:rtl/>
          <w:lang w:eastAsia="he-IL"/>
        </w:rPr>
      </w:pPr>
      <w:bookmarkStart w:id="26469" w:name="_ETM_Q50_491000"/>
      <w:bookmarkEnd w:id="26469"/>
    </w:p>
    <w:p w:rsidR="00FD1BAB" w:rsidRDefault="00FD1BAB" w:rsidP="00FE6F08">
      <w:pPr>
        <w:pStyle w:val="af1"/>
        <w:keepNext/>
        <w:rPr>
          <w:rtl/>
          <w:lang w:eastAsia="he-IL"/>
        </w:rPr>
      </w:pPr>
      <w:r>
        <w:rPr>
          <w:rtl/>
          <w:lang w:eastAsia="he-IL"/>
        </w:rPr>
        <w:t>הצבעה מס'</w:t>
      </w:r>
      <w:r>
        <w:rPr>
          <w:rFonts w:hint="cs"/>
          <w:rtl/>
          <w:lang w:eastAsia="he-IL"/>
        </w:rPr>
        <w:t xml:space="preserve"> 14</w:t>
      </w:r>
    </w:p>
    <w:p w:rsidR="00FD1BAB" w:rsidRDefault="00FD1BAB" w:rsidP="00FE6F08">
      <w:pPr>
        <w:pStyle w:val="--"/>
        <w:keepNext/>
        <w:rPr>
          <w:rtl/>
          <w:lang w:eastAsia="he-IL"/>
        </w:rPr>
      </w:pPr>
    </w:p>
    <w:p w:rsidR="00FD1BAB" w:rsidRDefault="00FD1BAB" w:rsidP="00FE6F08">
      <w:pPr>
        <w:pStyle w:val="--"/>
        <w:keepNext/>
        <w:rPr>
          <w:rtl/>
          <w:lang w:eastAsia="he-IL"/>
        </w:rPr>
      </w:pPr>
      <w:r>
        <w:rPr>
          <w:rtl/>
          <w:lang w:eastAsia="he-IL"/>
        </w:rPr>
        <w:t>בעד החוק –</w:t>
      </w:r>
      <w:r>
        <w:rPr>
          <w:rFonts w:hint="cs"/>
          <w:rtl/>
          <w:lang w:eastAsia="he-IL"/>
        </w:rPr>
        <w:t xml:space="preserve"> 25</w:t>
      </w:r>
    </w:p>
    <w:p w:rsidR="00FD1BAB" w:rsidRDefault="00FD1BAB" w:rsidP="00FE6F08">
      <w:pPr>
        <w:pStyle w:val="--"/>
        <w:keepNext/>
        <w:rPr>
          <w:rtl/>
          <w:lang w:eastAsia="he-IL"/>
        </w:rPr>
      </w:pPr>
      <w:r>
        <w:rPr>
          <w:rtl/>
          <w:lang w:eastAsia="he-IL"/>
        </w:rPr>
        <w:t xml:space="preserve">נגד – </w:t>
      </w:r>
      <w:r>
        <w:rPr>
          <w:rFonts w:hint="cs"/>
          <w:rtl/>
          <w:lang w:eastAsia="he-IL"/>
        </w:rPr>
        <w:t>7</w:t>
      </w:r>
    </w:p>
    <w:p w:rsidR="00FD1BAB" w:rsidRDefault="00FD1BAB" w:rsidP="00FE6F08">
      <w:pPr>
        <w:pStyle w:val="--"/>
        <w:keepNext/>
        <w:rPr>
          <w:rtl/>
          <w:lang w:eastAsia="he-IL"/>
        </w:rPr>
      </w:pPr>
      <w:r>
        <w:rPr>
          <w:rtl/>
          <w:lang w:eastAsia="he-IL"/>
        </w:rPr>
        <w:t xml:space="preserve">נמנעים – </w:t>
      </w:r>
      <w:r>
        <w:rPr>
          <w:rFonts w:hint="cs"/>
          <w:rtl/>
          <w:lang w:eastAsia="he-IL"/>
        </w:rPr>
        <w:t>1</w:t>
      </w:r>
    </w:p>
    <w:p w:rsidR="00FD1BAB" w:rsidRPr="007F52F4" w:rsidRDefault="00FD1BAB" w:rsidP="00FE6F08">
      <w:pPr>
        <w:pStyle w:val="af2"/>
        <w:rPr>
          <w:rtl/>
          <w:lang w:eastAsia="he-IL"/>
        </w:rPr>
      </w:pPr>
      <w:r>
        <w:rPr>
          <w:rtl/>
          <w:lang w:eastAsia="he-IL"/>
        </w:rPr>
        <w:t>חוק מניעת פגיעת גוף שידורים זר</w:t>
      </w:r>
      <w:r>
        <w:rPr>
          <w:rFonts w:hint="cs"/>
          <w:rtl/>
          <w:lang w:eastAsia="he-IL"/>
        </w:rPr>
        <w:t xml:space="preserve"> </w:t>
      </w:r>
      <w:r>
        <w:rPr>
          <w:rtl/>
          <w:lang w:eastAsia="he-IL"/>
        </w:rPr>
        <w:t xml:space="preserve">בביטחון המדינה (הוראת שעה </w:t>
      </w:r>
      <w:r>
        <w:rPr>
          <w:rFonts w:hint="cs"/>
          <w:rtl/>
          <w:lang w:eastAsia="he-IL"/>
        </w:rPr>
        <w:t>–</w:t>
      </w:r>
      <w:r>
        <w:rPr>
          <w:rtl/>
          <w:lang w:eastAsia="he-IL"/>
        </w:rPr>
        <w:t xml:space="preserve"> חרבות ברזל)</w:t>
      </w:r>
      <w:r>
        <w:rPr>
          <w:rFonts w:hint="cs"/>
          <w:rtl/>
          <w:lang w:eastAsia="he-IL"/>
        </w:rPr>
        <w:t xml:space="preserve"> </w:t>
      </w:r>
      <w:r>
        <w:rPr>
          <w:rtl/>
          <w:lang w:eastAsia="he-IL"/>
        </w:rPr>
        <w:t xml:space="preserve">(תיקון </w:t>
      </w:r>
      <w:r>
        <w:rPr>
          <w:rFonts w:hint="cs"/>
          <w:rtl/>
          <w:lang w:eastAsia="he-IL"/>
        </w:rPr>
        <w:t>מס' 2</w:t>
      </w:r>
      <w:r>
        <w:rPr>
          <w:rtl/>
          <w:lang w:eastAsia="he-IL"/>
        </w:rPr>
        <w:t>), התשפ"ה</w:t>
      </w:r>
      <w:r>
        <w:rPr>
          <w:rFonts w:hint="cs"/>
          <w:rtl/>
          <w:lang w:eastAsia="he-IL"/>
        </w:rPr>
        <w:t>–</w:t>
      </w:r>
      <w:r>
        <w:rPr>
          <w:rtl/>
          <w:lang w:eastAsia="he-IL"/>
        </w:rPr>
        <w:t>2024</w:t>
      </w:r>
      <w:r>
        <w:rPr>
          <w:rFonts w:hint="cs"/>
          <w:rtl/>
          <w:lang w:eastAsia="he-IL"/>
        </w:rPr>
        <w:t>, נתקבל.</w:t>
      </w:r>
    </w:p>
    <w:p w:rsidR="00FD1BAB" w:rsidRDefault="00FD1BAB" w:rsidP="00FE6F08">
      <w:pPr>
        <w:rPr>
          <w:rtl/>
          <w:lang w:eastAsia="he-IL"/>
        </w:rPr>
      </w:pPr>
    </w:p>
    <w:p w:rsidR="00FD1BAB" w:rsidRDefault="00FD1BAB" w:rsidP="00FE6F08">
      <w:pPr>
        <w:pStyle w:val="af6"/>
        <w:keepNext/>
        <w:rPr>
          <w:rtl/>
        </w:rPr>
      </w:pPr>
      <w:r w:rsidRPr="007F52F4">
        <w:rPr>
          <w:rStyle w:val="TagStyle"/>
          <w:rtl/>
        </w:rPr>
        <w:t xml:space="preserve"> &lt;&lt; יור &gt;&gt; </w:t>
      </w:r>
      <w:r>
        <w:rPr>
          <w:rtl/>
        </w:rPr>
        <w:t>היו"ר משה רוט:</w:t>
      </w:r>
      <w:r w:rsidRPr="007F52F4">
        <w:rPr>
          <w:rStyle w:val="TagStyle"/>
          <w:rtl/>
        </w:rPr>
        <w:t xml:space="preserve"> &lt;&lt; יור &gt;&gt;</w:t>
      </w:r>
      <w:r>
        <w:rPr>
          <w:rtl/>
        </w:rPr>
        <w:t xml:space="preserve"> </w:t>
      </w:r>
    </w:p>
    <w:p w:rsidR="00FD1BAB" w:rsidRDefault="00FD1BAB" w:rsidP="005D1BD4">
      <w:pPr>
        <w:rPr>
          <w:rtl/>
          <w:lang w:eastAsia="he-IL"/>
        </w:rPr>
      </w:pPr>
    </w:p>
    <w:p w:rsidR="00FD1BAB" w:rsidRDefault="00FD1BAB" w:rsidP="00FE6F08">
      <w:pPr>
        <w:rPr>
          <w:rtl/>
          <w:lang w:eastAsia="he-IL"/>
        </w:rPr>
      </w:pPr>
      <w:bookmarkStart w:id="26470" w:name="_ETM_Q50_527000"/>
      <w:bookmarkEnd w:id="26470"/>
      <w:r>
        <w:rPr>
          <w:rFonts w:hint="cs"/>
          <w:rtl/>
          <w:lang w:eastAsia="he-IL"/>
        </w:rPr>
        <w:t>25</w:t>
      </w:r>
      <w:bookmarkStart w:id="26471" w:name="_ETM_Q50_540000"/>
      <w:bookmarkEnd w:id="26471"/>
      <w:r>
        <w:rPr>
          <w:rFonts w:hint="cs"/>
          <w:rtl/>
          <w:lang w:eastAsia="he-IL"/>
        </w:rPr>
        <w:t xml:space="preserve"> בעד, שבעה מתנגדים. אני קובע כי </w:t>
      </w:r>
      <w:r>
        <w:rPr>
          <w:rtl/>
          <w:lang w:eastAsia="he-IL"/>
        </w:rPr>
        <w:t>הצעת חוק מניעת פגיעת גוף שידורים זר</w:t>
      </w:r>
      <w:r>
        <w:rPr>
          <w:rFonts w:hint="cs"/>
          <w:rtl/>
          <w:lang w:eastAsia="he-IL"/>
        </w:rPr>
        <w:t xml:space="preserve"> </w:t>
      </w:r>
      <w:r>
        <w:rPr>
          <w:rtl/>
          <w:lang w:eastAsia="he-IL"/>
        </w:rPr>
        <w:t xml:space="preserve">בביטחון המדינה (הוראת שעה </w:t>
      </w:r>
      <w:r>
        <w:rPr>
          <w:rFonts w:hint="cs"/>
          <w:rtl/>
          <w:lang w:eastAsia="he-IL"/>
        </w:rPr>
        <w:t>–</w:t>
      </w:r>
      <w:r>
        <w:rPr>
          <w:rtl/>
          <w:lang w:eastAsia="he-IL"/>
        </w:rPr>
        <w:t xml:space="preserve"> חרבות ברזל)</w:t>
      </w:r>
      <w:r>
        <w:rPr>
          <w:rFonts w:hint="cs"/>
          <w:rtl/>
          <w:lang w:eastAsia="he-IL"/>
        </w:rPr>
        <w:t xml:space="preserve"> </w:t>
      </w:r>
      <w:r>
        <w:rPr>
          <w:rtl/>
          <w:lang w:eastAsia="he-IL"/>
        </w:rPr>
        <w:t xml:space="preserve">(תיקון </w:t>
      </w:r>
      <w:r>
        <w:rPr>
          <w:rFonts w:hint="cs"/>
          <w:rtl/>
          <w:lang w:eastAsia="he-IL"/>
        </w:rPr>
        <w:t>מס' 2</w:t>
      </w:r>
      <w:r>
        <w:rPr>
          <w:rtl/>
          <w:lang w:eastAsia="he-IL"/>
        </w:rPr>
        <w:t>), התשפ"ה</w:t>
      </w:r>
      <w:r>
        <w:rPr>
          <w:rFonts w:hint="cs"/>
          <w:rtl/>
          <w:lang w:eastAsia="he-IL"/>
        </w:rPr>
        <w:t>–</w:t>
      </w:r>
      <w:r>
        <w:rPr>
          <w:rtl/>
          <w:lang w:eastAsia="he-IL"/>
        </w:rPr>
        <w:t>2024</w:t>
      </w:r>
      <w:r>
        <w:rPr>
          <w:rFonts w:hint="cs"/>
          <w:rtl/>
          <w:lang w:eastAsia="he-IL"/>
        </w:rPr>
        <w:t xml:space="preserve">, התקבלה בקריאה השנייה </w:t>
      </w:r>
      <w:bookmarkStart w:id="26472" w:name="_ETM_Q50_552000"/>
      <w:bookmarkEnd w:id="26472"/>
      <w:r>
        <w:rPr>
          <w:rFonts w:hint="cs"/>
          <w:rtl/>
          <w:lang w:eastAsia="he-IL"/>
        </w:rPr>
        <w:t>והשלישית</w:t>
      </w:r>
      <w:r w:rsidR="004A40BF">
        <w:rPr>
          <w:rFonts w:hint="cs"/>
          <w:rtl/>
          <w:lang w:eastAsia="he-IL"/>
        </w:rPr>
        <w:t>,</w:t>
      </w:r>
      <w:r>
        <w:rPr>
          <w:rFonts w:hint="cs"/>
          <w:rtl/>
          <w:lang w:eastAsia="he-IL"/>
        </w:rPr>
        <w:t xml:space="preserve"> ותיכנס לספר החוקים.</w:t>
      </w:r>
    </w:p>
    <w:p w:rsidR="00FD1BAB" w:rsidRPr="007F52F4" w:rsidRDefault="00FD1BAB" w:rsidP="00FE6F08">
      <w:pPr>
        <w:rPr>
          <w:rtl/>
          <w:lang w:eastAsia="he-IL"/>
        </w:rPr>
      </w:pPr>
      <w:bookmarkStart w:id="26473" w:name="_ETM_Q50_556000"/>
      <w:bookmarkEnd w:id="26473"/>
    </w:p>
    <w:p w:rsidR="00FD1BAB" w:rsidRDefault="00FD1BAB" w:rsidP="004A40BF">
      <w:pPr>
        <w:rPr>
          <w:rtl/>
          <w:lang w:eastAsia="he-IL"/>
        </w:rPr>
      </w:pPr>
      <w:r>
        <w:rPr>
          <w:rFonts w:hint="cs"/>
          <w:rtl/>
          <w:lang w:eastAsia="he-IL"/>
        </w:rPr>
        <w:t>חברי הכנסת, תם סדר-היום</w:t>
      </w:r>
      <w:r w:rsidR="004A40BF">
        <w:rPr>
          <w:rFonts w:hint="cs"/>
          <w:rtl/>
          <w:lang w:eastAsia="he-IL"/>
        </w:rPr>
        <w:t>.</w:t>
      </w:r>
      <w:r>
        <w:rPr>
          <w:rFonts w:hint="cs"/>
          <w:rtl/>
          <w:lang w:eastAsia="he-IL"/>
        </w:rPr>
        <w:t xml:space="preserve"> הישיבה הבאה תתקיים בעזרת השם ביום שני כ"ד בחשוון </w:t>
      </w:r>
      <w:bookmarkStart w:id="26474" w:name="_ETM_Q50_562000"/>
      <w:bookmarkEnd w:id="26474"/>
      <w:r>
        <w:rPr>
          <w:rFonts w:hint="cs"/>
          <w:rtl/>
          <w:lang w:eastAsia="he-IL"/>
        </w:rPr>
        <w:t xml:space="preserve">התשפ"ה, 25 בנובמבר 2024, בשעה 16:00. שרק נשמע בשורות </w:t>
      </w:r>
      <w:bookmarkStart w:id="26475" w:name="_ETM_Q50_572000"/>
      <w:bookmarkEnd w:id="26475"/>
      <w:r>
        <w:rPr>
          <w:rFonts w:hint="cs"/>
          <w:rtl/>
          <w:lang w:eastAsia="he-IL"/>
        </w:rPr>
        <w:t>טובות. ישיבה זו נעולה.</w:t>
      </w:r>
    </w:p>
    <w:p w:rsidR="00FD1BAB" w:rsidRDefault="00FD1BAB" w:rsidP="00FE6F08">
      <w:pPr>
        <w:rPr>
          <w:rtl/>
          <w:lang w:eastAsia="he-IL"/>
        </w:rPr>
      </w:pPr>
    </w:p>
    <w:p w:rsidR="00FD1BAB" w:rsidRPr="00956460" w:rsidRDefault="00FD1BAB" w:rsidP="004A40BF">
      <w:pPr>
        <w:pStyle w:val="afa"/>
        <w:keepNext/>
        <w:ind w:firstLine="0"/>
        <w:jc w:val="center"/>
        <w:rPr>
          <w:b/>
          <w:bCs/>
          <w:rtl/>
          <w:lang w:eastAsia="he-IL"/>
        </w:rPr>
      </w:pPr>
      <w:bookmarkStart w:id="26476" w:name="ET_meetingend_4"/>
      <w:r w:rsidRPr="004A40BF">
        <w:rPr>
          <w:rStyle w:val="TagStyle"/>
          <w:rtl/>
        </w:rPr>
        <w:t xml:space="preserve">&lt;&lt; סיום &gt;&gt; </w:t>
      </w:r>
      <w:r w:rsidRPr="004A40BF">
        <w:rPr>
          <w:rtl/>
        </w:rPr>
        <w:t>הישיבה ננעלה בשעה 19:16.</w:t>
      </w:r>
      <w:r w:rsidRPr="00956460">
        <w:rPr>
          <w:rStyle w:val="TagStyle"/>
          <w:b/>
          <w:bCs/>
          <w:rtl/>
        </w:rPr>
        <w:t xml:space="preserve"> &lt;&lt; סיום &gt;&gt;</w:t>
      </w:r>
      <w:bookmarkEnd w:id="26476"/>
    </w:p>
    <w:p w:rsidR="00FD1BAB" w:rsidRPr="00FD1BAB" w:rsidRDefault="00FD1BAB" w:rsidP="00776D32">
      <w:pPr>
        <w:rPr>
          <w:rtl/>
        </w:rPr>
      </w:pPr>
    </w:p>
    <w:sectPr w:rsidR="00FD1BAB" w:rsidRPr="00FD1BAB" w:rsidSect="0089362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C81" w:rsidRDefault="00175C81">
      <w:r>
        <w:separator/>
      </w:r>
    </w:p>
  </w:endnote>
  <w:endnote w:type="continuationSeparator" w:id="0">
    <w:p w:rsidR="00175C81" w:rsidRDefault="00175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B9" w:rsidRDefault="003F1AB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B9" w:rsidRDefault="003F1AB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B9" w:rsidRDefault="003F1AB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C81" w:rsidRDefault="00175C81">
      <w:r>
        <w:separator/>
      </w:r>
    </w:p>
  </w:footnote>
  <w:footnote w:type="continuationSeparator" w:id="0">
    <w:p w:rsidR="00175C81" w:rsidRDefault="00175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C81" w:rsidRDefault="00175C8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5C81" w:rsidRDefault="00175C8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C81" w:rsidRDefault="00175C8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3614A">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75C81">
      <w:trPr>
        <w:cantSplit/>
        <w:trHeight w:val="421"/>
      </w:trPr>
      <w:tc>
        <w:tcPr>
          <w:tcW w:w="2880" w:type="dxa"/>
        </w:tcPr>
        <w:p w:rsidR="00175C81" w:rsidRDefault="003F1AB9" w:rsidP="00BE0137">
          <w:pPr>
            <w:ind w:right="360" w:firstLine="0"/>
            <w:jc w:val="left"/>
          </w:pPr>
          <w:r>
            <w:rPr>
              <w:rtl/>
            </w:rPr>
            <w:t>דברי הכנסת</w:t>
          </w:r>
        </w:p>
      </w:tc>
      <w:tc>
        <w:tcPr>
          <w:tcW w:w="2520" w:type="dxa"/>
        </w:tcPr>
        <w:p w:rsidR="00175C81" w:rsidRDefault="003F1AB9" w:rsidP="00BE0137">
          <w:pPr>
            <w:ind w:firstLine="0"/>
            <w:jc w:val="left"/>
          </w:pPr>
          <w:r>
            <w:rPr>
              <w:rtl/>
            </w:rPr>
            <w:t>ישיבה מס' 221</w:t>
          </w:r>
        </w:p>
      </w:tc>
      <w:tc>
        <w:tcPr>
          <w:tcW w:w="2700" w:type="dxa"/>
        </w:tcPr>
        <w:p w:rsidR="00175C81" w:rsidRDefault="003F1AB9" w:rsidP="00BE0137">
          <w:pPr>
            <w:ind w:firstLine="0"/>
            <w:jc w:val="left"/>
            <w:rPr>
              <w:rtl/>
            </w:rPr>
          </w:pPr>
          <w:r>
            <w:rPr>
              <w:rtl/>
            </w:rPr>
            <w:t>20/11/2024</w:t>
          </w:r>
        </w:p>
      </w:tc>
    </w:tr>
  </w:tbl>
  <w:p w:rsidR="00175C81" w:rsidRPr="000F00C1" w:rsidRDefault="00175C8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AB9" w:rsidRDefault="003F1A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3E73FA"/>
    <w:multiLevelType w:val="hybridMultilevel"/>
    <w:tmpl w:val="41E6A22A"/>
    <w:lvl w:ilvl="0" w:tplc="571ADAC4">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31605C"/>
    <w:multiLevelType w:val="hybridMultilevel"/>
    <w:tmpl w:val="832CC452"/>
    <w:lvl w:ilvl="0" w:tplc="14A674A0">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F818BB"/>
    <w:multiLevelType w:val="hybridMultilevel"/>
    <w:tmpl w:val="44B89468"/>
    <w:lvl w:ilvl="0" w:tplc="557876A0">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076CBA"/>
    <w:multiLevelType w:val="hybridMultilevel"/>
    <w:tmpl w:val="6A920318"/>
    <w:lvl w:ilvl="0" w:tplc="E82C996C">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C4D3B5D"/>
    <w:multiLevelType w:val="hybridMultilevel"/>
    <w:tmpl w:val="A104A908"/>
    <w:lvl w:ilvl="0" w:tplc="20C2131C">
      <w:start w:val="2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0B40779"/>
    <w:multiLevelType w:val="hybridMultilevel"/>
    <w:tmpl w:val="786C5248"/>
    <w:lvl w:ilvl="0" w:tplc="475277D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4BB0871"/>
    <w:multiLevelType w:val="hybridMultilevel"/>
    <w:tmpl w:val="71D8E9EA"/>
    <w:lvl w:ilvl="0" w:tplc="7EE80AD8">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D327E5"/>
    <w:multiLevelType w:val="hybridMultilevel"/>
    <w:tmpl w:val="820A2D2C"/>
    <w:lvl w:ilvl="0" w:tplc="A08E141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8703457"/>
    <w:multiLevelType w:val="hybridMultilevel"/>
    <w:tmpl w:val="002A84FE"/>
    <w:lvl w:ilvl="0" w:tplc="9E328522">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D8C183F"/>
    <w:multiLevelType w:val="hybridMultilevel"/>
    <w:tmpl w:val="E32A7418"/>
    <w:lvl w:ilvl="0" w:tplc="88F6AD2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A080FBF"/>
    <w:multiLevelType w:val="hybridMultilevel"/>
    <w:tmpl w:val="9CC49AC0"/>
    <w:lvl w:ilvl="0" w:tplc="0958F41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1593284"/>
    <w:multiLevelType w:val="hybridMultilevel"/>
    <w:tmpl w:val="5DDE6794"/>
    <w:lvl w:ilvl="0" w:tplc="6F3A94D6">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CF045EB"/>
    <w:multiLevelType w:val="hybridMultilevel"/>
    <w:tmpl w:val="20E8B0BC"/>
    <w:lvl w:ilvl="0" w:tplc="4252959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4"/>
  </w:num>
  <w:num w:numId="4">
    <w:abstractNumId w:val="11"/>
  </w:num>
  <w:num w:numId="5">
    <w:abstractNumId w:val="12"/>
  </w:num>
  <w:num w:numId="6">
    <w:abstractNumId w:val="6"/>
  </w:num>
  <w:num w:numId="7">
    <w:abstractNumId w:val="9"/>
  </w:num>
  <w:num w:numId="8">
    <w:abstractNumId w:val="3"/>
  </w:num>
  <w:num w:numId="9">
    <w:abstractNumId w:val="2"/>
  </w:num>
  <w:num w:numId="10">
    <w:abstractNumId w:val="1"/>
  </w:num>
  <w:num w:numId="11">
    <w:abstractNumId w:val="13"/>
  </w:num>
  <w:num w:numId="12">
    <w:abstractNumId w:val="4"/>
  </w:num>
  <w:num w:numId="13">
    <w:abstractNumId w:val="7"/>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674"/>
    <w:rsid w:val="00050737"/>
    <w:rsid w:val="000559DC"/>
    <w:rsid w:val="00056334"/>
    <w:rsid w:val="00060E55"/>
    <w:rsid w:val="00062EF7"/>
    <w:rsid w:val="000678FD"/>
    <w:rsid w:val="00067F42"/>
    <w:rsid w:val="000746ED"/>
    <w:rsid w:val="0008322C"/>
    <w:rsid w:val="0008749D"/>
    <w:rsid w:val="00092197"/>
    <w:rsid w:val="00093026"/>
    <w:rsid w:val="0009497A"/>
    <w:rsid w:val="00097AD7"/>
    <w:rsid w:val="000A070F"/>
    <w:rsid w:val="000B0C68"/>
    <w:rsid w:val="000B2EE6"/>
    <w:rsid w:val="000B734D"/>
    <w:rsid w:val="000C7A99"/>
    <w:rsid w:val="000D793B"/>
    <w:rsid w:val="000E2B67"/>
    <w:rsid w:val="000E54FD"/>
    <w:rsid w:val="000F00C1"/>
    <w:rsid w:val="00105DE5"/>
    <w:rsid w:val="001104F3"/>
    <w:rsid w:val="00111824"/>
    <w:rsid w:val="001249FB"/>
    <w:rsid w:val="00125C67"/>
    <w:rsid w:val="001270CE"/>
    <w:rsid w:val="00144638"/>
    <w:rsid w:val="00146DD9"/>
    <w:rsid w:val="00150822"/>
    <w:rsid w:val="00153EB8"/>
    <w:rsid w:val="00155D84"/>
    <w:rsid w:val="001568E1"/>
    <w:rsid w:val="00164C95"/>
    <w:rsid w:val="00167294"/>
    <w:rsid w:val="00171E7F"/>
    <w:rsid w:val="001730C7"/>
    <w:rsid w:val="00175C81"/>
    <w:rsid w:val="0017779F"/>
    <w:rsid w:val="00183C16"/>
    <w:rsid w:val="00196822"/>
    <w:rsid w:val="001A1092"/>
    <w:rsid w:val="001A74E9"/>
    <w:rsid w:val="001B311C"/>
    <w:rsid w:val="001B54AF"/>
    <w:rsid w:val="001B5F8A"/>
    <w:rsid w:val="001B79C5"/>
    <w:rsid w:val="001C0EA3"/>
    <w:rsid w:val="001C44DA"/>
    <w:rsid w:val="001C6618"/>
    <w:rsid w:val="001D440C"/>
    <w:rsid w:val="001E4F94"/>
    <w:rsid w:val="001F663D"/>
    <w:rsid w:val="00200210"/>
    <w:rsid w:val="00206DA6"/>
    <w:rsid w:val="00213F13"/>
    <w:rsid w:val="002158D1"/>
    <w:rsid w:val="00215E46"/>
    <w:rsid w:val="002237E1"/>
    <w:rsid w:val="00245249"/>
    <w:rsid w:val="00245CDE"/>
    <w:rsid w:val="0024645B"/>
    <w:rsid w:val="00250145"/>
    <w:rsid w:val="00261554"/>
    <w:rsid w:val="00272422"/>
    <w:rsid w:val="0028016B"/>
    <w:rsid w:val="00282931"/>
    <w:rsid w:val="00283D7D"/>
    <w:rsid w:val="002863DC"/>
    <w:rsid w:val="00291ACD"/>
    <w:rsid w:val="00292378"/>
    <w:rsid w:val="002A7B32"/>
    <w:rsid w:val="002B3331"/>
    <w:rsid w:val="002B410F"/>
    <w:rsid w:val="002C3C7B"/>
    <w:rsid w:val="002D0384"/>
    <w:rsid w:val="002D1DC9"/>
    <w:rsid w:val="002D5B7D"/>
    <w:rsid w:val="003005B2"/>
    <w:rsid w:val="00300869"/>
    <w:rsid w:val="00302765"/>
    <w:rsid w:val="00305D98"/>
    <w:rsid w:val="00310572"/>
    <w:rsid w:val="003213EB"/>
    <w:rsid w:val="0033612E"/>
    <w:rsid w:val="003379F7"/>
    <w:rsid w:val="00341660"/>
    <w:rsid w:val="003475E7"/>
    <w:rsid w:val="003500AB"/>
    <w:rsid w:val="00367BD4"/>
    <w:rsid w:val="00371162"/>
    <w:rsid w:val="003766DE"/>
    <w:rsid w:val="00380A43"/>
    <w:rsid w:val="003810A8"/>
    <w:rsid w:val="003838D9"/>
    <w:rsid w:val="003854EE"/>
    <w:rsid w:val="003869ED"/>
    <w:rsid w:val="00390D1D"/>
    <w:rsid w:val="003B23B0"/>
    <w:rsid w:val="003B431C"/>
    <w:rsid w:val="003C0AB0"/>
    <w:rsid w:val="003C279D"/>
    <w:rsid w:val="003D275C"/>
    <w:rsid w:val="003D5536"/>
    <w:rsid w:val="003D6D0C"/>
    <w:rsid w:val="003D7840"/>
    <w:rsid w:val="003E1A78"/>
    <w:rsid w:val="003E5420"/>
    <w:rsid w:val="003F0A5F"/>
    <w:rsid w:val="003F1AB9"/>
    <w:rsid w:val="003F38D0"/>
    <w:rsid w:val="00400A59"/>
    <w:rsid w:val="00422708"/>
    <w:rsid w:val="00424C94"/>
    <w:rsid w:val="0043243C"/>
    <w:rsid w:val="004365F0"/>
    <w:rsid w:val="00436FB3"/>
    <w:rsid w:val="00440D3D"/>
    <w:rsid w:val="0045083B"/>
    <w:rsid w:val="00451B3A"/>
    <w:rsid w:val="00463C0C"/>
    <w:rsid w:val="00477E1F"/>
    <w:rsid w:val="00486DE1"/>
    <w:rsid w:val="004A40BF"/>
    <w:rsid w:val="004B0A65"/>
    <w:rsid w:val="004B135C"/>
    <w:rsid w:val="004B1756"/>
    <w:rsid w:val="004B1BE9"/>
    <w:rsid w:val="004B23DC"/>
    <w:rsid w:val="004B3111"/>
    <w:rsid w:val="004D2026"/>
    <w:rsid w:val="004D2354"/>
    <w:rsid w:val="004D76F4"/>
    <w:rsid w:val="00500C0C"/>
    <w:rsid w:val="00504760"/>
    <w:rsid w:val="00515A49"/>
    <w:rsid w:val="005278E4"/>
    <w:rsid w:val="0053252F"/>
    <w:rsid w:val="00551AFF"/>
    <w:rsid w:val="00556711"/>
    <w:rsid w:val="0058001B"/>
    <w:rsid w:val="00586A72"/>
    <w:rsid w:val="00590DFF"/>
    <w:rsid w:val="00590F42"/>
    <w:rsid w:val="005911B3"/>
    <w:rsid w:val="00591FE2"/>
    <w:rsid w:val="00594086"/>
    <w:rsid w:val="00594BFD"/>
    <w:rsid w:val="00596D40"/>
    <w:rsid w:val="005A342D"/>
    <w:rsid w:val="005C363E"/>
    <w:rsid w:val="005C373A"/>
    <w:rsid w:val="005C430D"/>
    <w:rsid w:val="005D1BD4"/>
    <w:rsid w:val="005D61F3"/>
    <w:rsid w:val="005E0A0A"/>
    <w:rsid w:val="005E3ADA"/>
    <w:rsid w:val="005E4A10"/>
    <w:rsid w:val="00615F7E"/>
    <w:rsid w:val="00661101"/>
    <w:rsid w:val="0066346B"/>
    <w:rsid w:val="00665DD8"/>
    <w:rsid w:val="00674431"/>
    <w:rsid w:val="00675874"/>
    <w:rsid w:val="00682ED7"/>
    <w:rsid w:val="006830AB"/>
    <w:rsid w:val="006A035F"/>
    <w:rsid w:val="006A0CB7"/>
    <w:rsid w:val="006A6CF5"/>
    <w:rsid w:val="006D268B"/>
    <w:rsid w:val="006E147E"/>
    <w:rsid w:val="006E42EA"/>
    <w:rsid w:val="006E4E4D"/>
    <w:rsid w:val="006F38FB"/>
    <w:rsid w:val="007011C7"/>
    <w:rsid w:val="00702755"/>
    <w:rsid w:val="0071133E"/>
    <w:rsid w:val="00722A29"/>
    <w:rsid w:val="007237A0"/>
    <w:rsid w:val="00726D8F"/>
    <w:rsid w:val="0073709F"/>
    <w:rsid w:val="007408C3"/>
    <w:rsid w:val="00776D32"/>
    <w:rsid w:val="00783E32"/>
    <w:rsid w:val="00784FF8"/>
    <w:rsid w:val="00786A08"/>
    <w:rsid w:val="00791581"/>
    <w:rsid w:val="007A28A3"/>
    <w:rsid w:val="007C1697"/>
    <w:rsid w:val="007D6A93"/>
    <w:rsid w:val="007E5FE1"/>
    <w:rsid w:val="007F3B7B"/>
    <w:rsid w:val="008038C4"/>
    <w:rsid w:val="008167F2"/>
    <w:rsid w:val="008270A2"/>
    <w:rsid w:val="008306A7"/>
    <w:rsid w:val="00836B57"/>
    <w:rsid w:val="00841223"/>
    <w:rsid w:val="00843695"/>
    <w:rsid w:val="00846BE9"/>
    <w:rsid w:val="00850498"/>
    <w:rsid w:val="00852EC3"/>
    <w:rsid w:val="00853CEC"/>
    <w:rsid w:val="0085514C"/>
    <w:rsid w:val="0086178C"/>
    <w:rsid w:val="00872F66"/>
    <w:rsid w:val="0089362A"/>
    <w:rsid w:val="008A01D6"/>
    <w:rsid w:val="008B0829"/>
    <w:rsid w:val="008B1423"/>
    <w:rsid w:val="008B3174"/>
    <w:rsid w:val="008B38BE"/>
    <w:rsid w:val="008B6F10"/>
    <w:rsid w:val="008C315C"/>
    <w:rsid w:val="008C341C"/>
    <w:rsid w:val="008C5565"/>
    <w:rsid w:val="008D1DFB"/>
    <w:rsid w:val="00903254"/>
    <w:rsid w:val="00914904"/>
    <w:rsid w:val="00915E6D"/>
    <w:rsid w:val="00916252"/>
    <w:rsid w:val="0092207C"/>
    <w:rsid w:val="0093614A"/>
    <w:rsid w:val="00945E6A"/>
    <w:rsid w:val="00946460"/>
    <w:rsid w:val="009476A5"/>
    <w:rsid w:val="00950EB1"/>
    <w:rsid w:val="009515F0"/>
    <w:rsid w:val="0095443E"/>
    <w:rsid w:val="00954874"/>
    <w:rsid w:val="009565BF"/>
    <w:rsid w:val="00960796"/>
    <w:rsid w:val="009635F5"/>
    <w:rsid w:val="00970775"/>
    <w:rsid w:val="00970CE0"/>
    <w:rsid w:val="0097496C"/>
    <w:rsid w:val="009816DB"/>
    <w:rsid w:val="009900BB"/>
    <w:rsid w:val="00993DA1"/>
    <w:rsid w:val="00997D43"/>
    <w:rsid w:val="009A401E"/>
    <w:rsid w:val="009A5304"/>
    <w:rsid w:val="009B50C0"/>
    <w:rsid w:val="009C2240"/>
    <w:rsid w:val="009C35BE"/>
    <w:rsid w:val="009C3638"/>
    <w:rsid w:val="009C47A4"/>
    <w:rsid w:val="009D06FC"/>
    <w:rsid w:val="009D2F64"/>
    <w:rsid w:val="009D2FA4"/>
    <w:rsid w:val="009E73D8"/>
    <w:rsid w:val="009F1518"/>
    <w:rsid w:val="009F73AF"/>
    <w:rsid w:val="00A0065E"/>
    <w:rsid w:val="00A01305"/>
    <w:rsid w:val="00A03E59"/>
    <w:rsid w:val="00A1132D"/>
    <w:rsid w:val="00A11A5C"/>
    <w:rsid w:val="00A15971"/>
    <w:rsid w:val="00A16437"/>
    <w:rsid w:val="00A20FF3"/>
    <w:rsid w:val="00A2250D"/>
    <w:rsid w:val="00A30441"/>
    <w:rsid w:val="00A35551"/>
    <w:rsid w:val="00A3564F"/>
    <w:rsid w:val="00A42DFE"/>
    <w:rsid w:val="00A42E26"/>
    <w:rsid w:val="00A602F1"/>
    <w:rsid w:val="00A6239D"/>
    <w:rsid w:val="00A66020"/>
    <w:rsid w:val="00A67A12"/>
    <w:rsid w:val="00A719DD"/>
    <w:rsid w:val="00A82C88"/>
    <w:rsid w:val="00A83507"/>
    <w:rsid w:val="00A83610"/>
    <w:rsid w:val="00A935BB"/>
    <w:rsid w:val="00A968CE"/>
    <w:rsid w:val="00AA2387"/>
    <w:rsid w:val="00AB02EE"/>
    <w:rsid w:val="00AB1070"/>
    <w:rsid w:val="00AC197B"/>
    <w:rsid w:val="00AC41C0"/>
    <w:rsid w:val="00AD2F00"/>
    <w:rsid w:val="00AE3AAD"/>
    <w:rsid w:val="00AE688E"/>
    <w:rsid w:val="00AE74DB"/>
    <w:rsid w:val="00AF4C0C"/>
    <w:rsid w:val="00AF4E2C"/>
    <w:rsid w:val="00B04B9C"/>
    <w:rsid w:val="00B11DF2"/>
    <w:rsid w:val="00B179E5"/>
    <w:rsid w:val="00B312B7"/>
    <w:rsid w:val="00B36F42"/>
    <w:rsid w:val="00B43239"/>
    <w:rsid w:val="00B44317"/>
    <w:rsid w:val="00B549CB"/>
    <w:rsid w:val="00B63718"/>
    <w:rsid w:val="00B63F8D"/>
    <w:rsid w:val="00B747AB"/>
    <w:rsid w:val="00B751FF"/>
    <w:rsid w:val="00B82A41"/>
    <w:rsid w:val="00BA29D2"/>
    <w:rsid w:val="00BA7C55"/>
    <w:rsid w:val="00BB0334"/>
    <w:rsid w:val="00BB2F43"/>
    <w:rsid w:val="00BC2210"/>
    <w:rsid w:val="00BD2788"/>
    <w:rsid w:val="00BD3CC6"/>
    <w:rsid w:val="00BD47B7"/>
    <w:rsid w:val="00BD7D35"/>
    <w:rsid w:val="00BE0137"/>
    <w:rsid w:val="00C006D0"/>
    <w:rsid w:val="00C139C7"/>
    <w:rsid w:val="00C166F8"/>
    <w:rsid w:val="00C16F92"/>
    <w:rsid w:val="00C244DD"/>
    <w:rsid w:val="00C3598A"/>
    <w:rsid w:val="00C36A1D"/>
    <w:rsid w:val="00C37854"/>
    <w:rsid w:val="00C5161C"/>
    <w:rsid w:val="00C5322E"/>
    <w:rsid w:val="00C545B9"/>
    <w:rsid w:val="00C740F3"/>
    <w:rsid w:val="00C80434"/>
    <w:rsid w:val="00C80CC9"/>
    <w:rsid w:val="00C82DCA"/>
    <w:rsid w:val="00C83ACB"/>
    <w:rsid w:val="00C8624A"/>
    <w:rsid w:val="00C92A23"/>
    <w:rsid w:val="00CA5363"/>
    <w:rsid w:val="00CB3100"/>
    <w:rsid w:val="00CB3C65"/>
    <w:rsid w:val="00CB6D60"/>
    <w:rsid w:val="00CC0583"/>
    <w:rsid w:val="00CC6848"/>
    <w:rsid w:val="00CE5849"/>
    <w:rsid w:val="00D0004F"/>
    <w:rsid w:val="00D24BE3"/>
    <w:rsid w:val="00D45DC8"/>
    <w:rsid w:val="00D467D1"/>
    <w:rsid w:val="00D55E2B"/>
    <w:rsid w:val="00D64F6D"/>
    <w:rsid w:val="00D65983"/>
    <w:rsid w:val="00D70814"/>
    <w:rsid w:val="00D7575A"/>
    <w:rsid w:val="00D76398"/>
    <w:rsid w:val="00D837C2"/>
    <w:rsid w:val="00D92C3C"/>
    <w:rsid w:val="00DA345B"/>
    <w:rsid w:val="00DB06CF"/>
    <w:rsid w:val="00DB44D9"/>
    <w:rsid w:val="00DC1038"/>
    <w:rsid w:val="00DE496E"/>
    <w:rsid w:val="00E00EB4"/>
    <w:rsid w:val="00E035CE"/>
    <w:rsid w:val="00E1145B"/>
    <w:rsid w:val="00E12BE1"/>
    <w:rsid w:val="00E23F44"/>
    <w:rsid w:val="00E25E6C"/>
    <w:rsid w:val="00E33ABF"/>
    <w:rsid w:val="00E4331C"/>
    <w:rsid w:val="00E53A84"/>
    <w:rsid w:val="00E550D6"/>
    <w:rsid w:val="00E56AC8"/>
    <w:rsid w:val="00E6097E"/>
    <w:rsid w:val="00E60981"/>
    <w:rsid w:val="00E644C5"/>
    <w:rsid w:val="00E6799A"/>
    <w:rsid w:val="00E70603"/>
    <w:rsid w:val="00E821A5"/>
    <w:rsid w:val="00E91BC3"/>
    <w:rsid w:val="00E97C82"/>
    <w:rsid w:val="00EA1C29"/>
    <w:rsid w:val="00EA46D4"/>
    <w:rsid w:val="00EC3A7C"/>
    <w:rsid w:val="00ED1A98"/>
    <w:rsid w:val="00ED24F9"/>
    <w:rsid w:val="00ED7524"/>
    <w:rsid w:val="00EE5F9F"/>
    <w:rsid w:val="00EE6AC0"/>
    <w:rsid w:val="00EF37EE"/>
    <w:rsid w:val="00F27038"/>
    <w:rsid w:val="00F30855"/>
    <w:rsid w:val="00F31278"/>
    <w:rsid w:val="00F31795"/>
    <w:rsid w:val="00F33902"/>
    <w:rsid w:val="00F37E5C"/>
    <w:rsid w:val="00F45B06"/>
    <w:rsid w:val="00F506F2"/>
    <w:rsid w:val="00F51DF9"/>
    <w:rsid w:val="00F523EF"/>
    <w:rsid w:val="00F53584"/>
    <w:rsid w:val="00F535DF"/>
    <w:rsid w:val="00F63084"/>
    <w:rsid w:val="00F83EBF"/>
    <w:rsid w:val="00F84EE2"/>
    <w:rsid w:val="00F93468"/>
    <w:rsid w:val="00F957B8"/>
    <w:rsid w:val="00FC46CB"/>
    <w:rsid w:val="00FC70D4"/>
    <w:rsid w:val="00FD1781"/>
    <w:rsid w:val="00FD1BAB"/>
    <w:rsid w:val="00FD1BF2"/>
    <w:rsid w:val="00FD225E"/>
    <w:rsid w:val="00FD7AB4"/>
    <w:rsid w:val="00FE0491"/>
    <w:rsid w:val="00FE3474"/>
    <w:rsid w:val="00FE53BE"/>
    <w:rsid w:val="00FE6F08"/>
    <w:rsid w:val="00FF2E1E"/>
    <w:rsid w:val="00FF7BEF"/>
    <w:rsid w:val="00FF7C2B"/>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564B907-BA91-440A-8627-2B012298B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9362A"/>
    <w:rPr>
      <w:rFonts w:cs="Arial"/>
      <w:bCs w:val="0"/>
      <w:vanish/>
      <w:color w:val="010000"/>
      <w:bdr w:val="single" w:sz="4" w:space="0" w:color="FF66FF"/>
    </w:rPr>
  </w:style>
  <w:style w:type="paragraph" w:customStyle="1" w:styleId="ETSpeechToText">
    <w:name w:val="ETSpeechToText"/>
    <w:basedOn w:val="a"/>
    <w:link w:val="ETSpeechToText0"/>
    <w:rsid w:val="0089362A"/>
    <w:rPr>
      <w:color w:val="9BBB59" w:themeColor="accent3"/>
    </w:rPr>
  </w:style>
  <w:style w:type="character" w:customStyle="1" w:styleId="ETSpeechToText0">
    <w:name w:val="ETSpeechToText תו"/>
    <w:basedOn w:val="a0"/>
    <w:link w:val="ETSpeechToText"/>
    <w:rsid w:val="0089362A"/>
    <w:rPr>
      <w:rFonts w:ascii="Arial" w:hAnsi="Arial" w:cs="Arial"/>
      <w:color w:val="9BBB59" w:themeColor="accent3"/>
      <w:sz w:val="22"/>
      <w:szCs w:val="22"/>
    </w:rPr>
  </w:style>
  <w:style w:type="paragraph" w:styleId="afe">
    <w:name w:val="List Paragraph"/>
    <w:basedOn w:val="a"/>
    <w:uiPriority w:val="34"/>
    <w:qFormat/>
    <w:rsid w:val="009D2FA4"/>
    <w:pPr>
      <w:ind w:left="720"/>
      <w:contextualSpacing/>
    </w:pPr>
  </w:style>
  <w:style w:type="paragraph" w:styleId="TOC1">
    <w:name w:val="toc 1"/>
    <w:basedOn w:val="a"/>
    <w:next w:val="a"/>
    <w:autoRedefine/>
    <w:uiPriority w:val="39"/>
    <w:unhideWhenUsed/>
    <w:rsid w:val="000A070F"/>
    <w:pPr>
      <w:spacing w:after="100"/>
    </w:pPr>
  </w:style>
  <w:style w:type="paragraph" w:styleId="TOC2">
    <w:name w:val="toc 2"/>
    <w:basedOn w:val="a"/>
    <w:next w:val="a"/>
    <w:autoRedefine/>
    <w:uiPriority w:val="39"/>
    <w:unhideWhenUsed/>
    <w:rsid w:val="000A070F"/>
    <w:pPr>
      <w:spacing w:after="100"/>
      <w:ind w:left="220"/>
    </w:pPr>
  </w:style>
  <w:style w:type="paragraph" w:styleId="TOC3">
    <w:name w:val="toc 3"/>
    <w:basedOn w:val="a"/>
    <w:next w:val="a"/>
    <w:autoRedefine/>
    <w:uiPriority w:val="39"/>
    <w:unhideWhenUsed/>
    <w:rsid w:val="000A070F"/>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A070F"/>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A070F"/>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A070F"/>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A070F"/>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A070F"/>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A070F"/>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0A07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9873287">
      <w:bodyDiv w:val="1"/>
      <w:marLeft w:val="0"/>
      <w:marRight w:val="0"/>
      <w:marTop w:val="0"/>
      <w:marBottom w:val="0"/>
      <w:divBdr>
        <w:top w:val="none" w:sz="0" w:space="0" w:color="auto"/>
        <w:left w:val="none" w:sz="0" w:space="0" w:color="auto"/>
        <w:bottom w:val="none" w:sz="0" w:space="0" w:color="auto"/>
        <w:right w:val="none" w:sz="0" w:space="0" w:color="auto"/>
      </w:divBdr>
    </w:div>
    <w:div w:id="194140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B5368-FFC1-4D00-95BF-D899A7777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6</Pages>
  <Words>69735</Words>
  <Characters>348675</Characters>
  <Application>Microsoft Office Word</Application>
  <DocSecurity>0</DocSecurity>
  <Lines>2905</Lines>
  <Paragraphs>835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417575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136</cp:revision>
  <cp:lastPrinted>1899-12-31T22:00:00Z</cp:lastPrinted>
  <dcterms:created xsi:type="dcterms:W3CDTF">2018-05-03T11:21:00Z</dcterms:created>
  <dcterms:modified xsi:type="dcterms:W3CDTF">2026-01-26T09:20:00Z</dcterms:modified>
</cp:coreProperties>
</file>